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C87A65" w14:textId="75EE3073" w:rsidR="00DF4540" w:rsidRPr="003E4A1B" w:rsidRDefault="0099488B" w:rsidP="00963999">
      <w:pPr>
        <w:suppressAutoHyphens/>
        <w:spacing w:line="216" w:lineRule="auto"/>
        <w:jc w:val="center"/>
        <w:rPr>
          <w:rStyle w:val="TitleChar"/>
        </w:rPr>
      </w:pPr>
      <w:bookmarkStart w:id="0" w:name="_Hlk200822919"/>
      <w:bookmarkEnd w:id="0"/>
      <w:r w:rsidRPr="003E4A1B">
        <w:rPr>
          <w:rFonts w:cs="Arial"/>
          <w:noProof/>
        </w:rPr>
        <mc:AlternateContent>
          <mc:Choice Requires="wps">
            <w:drawing>
              <wp:anchor distT="0" distB="0" distL="114300" distR="114300" simplePos="0" relativeHeight="251568640" behindDoc="0" locked="0" layoutInCell="1" allowOverlap="1" wp14:anchorId="0B02E857" wp14:editId="1F31DC7B">
                <wp:simplePos x="0" y="0"/>
                <wp:positionH relativeFrom="margin">
                  <wp:posOffset>-239029</wp:posOffset>
                </wp:positionH>
                <wp:positionV relativeFrom="paragraph">
                  <wp:posOffset>1344554</wp:posOffset>
                </wp:positionV>
                <wp:extent cx="6915955" cy="7031990"/>
                <wp:effectExtent l="0" t="0" r="0" b="0"/>
                <wp:wrapNone/>
                <wp:docPr id="139" name="Text Box 139"/>
                <wp:cNvGraphicFramePr/>
                <a:graphic xmlns:a="http://schemas.openxmlformats.org/drawingml/2006/main">
                  <a:graphicData uri="http://schemas.microsoft.com/office/word/2010/wordprocessingShape">
                    <wps:wsp>
                      <wps:cNvSpPr txBox="1"/>
                      <wps:spPr>
                        <a:xfrm>
                          <a:off x="0" y="0"/>
                          <a:ext cx="6915955" cy="70319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4C4A22" w14:textId="315B74AC" w:rsidR="000479CE" w:rsidRPr="000E324C" w:rsidRDefault="000479CE" w:rsidP="00DF4540">
                            <w:pPr>
                              <w:jc w:val="center"/>
                              <w:rPr>
                                <w:rFonts w:ascii="Century Gothic" w:hAnsi="Century Gothic" w:cs="Helvetica"/>
                                <w:noProof/>
                                <w:color w:val="FFFFFF"/>
                                <w:spacing w:val="-6"/>
                                <w:sz w:val="144"/>
                                <w:szCs w:val="84"/>
                              </w:rPr>
                            </w:pPr>
                            <w:r>
                              <w:rPr>
                                <w:rFonts w:ascii="Century Gothic" w:hAnsi="Century Gothic" w:cs="Helvetica"/>
                                <w:noProof/>
                                <w:color w:val="FFFFFF"/>
                                <w:spacing w:val="24"/>
                                <w:sz w:val="120"/>
                                <w:szCs w:val="120"/>
                              </w:rPr>
                              <w:t xml:space="preserve">Entrepreneurship </w:t>
                            </w:r>
                            <w:r w:rsidRPr="009E57CB">
                              <w:rPr>
                                <w:rFonts w:ascii="Century Gothic" w:hAnsi="Century Gothic" w:cs="Helvetica"/>
                                <w:smallCaps/>
                                <w:noProof/>
                                <w:color w:val="FFFFFF"/>
                                <w:spacing w:val="24"/>
                                <w:sz w:val="88"/>
                                <w:szCs w:val="88"/>
                              </w:rPr>
                              <w:t>and</w:t>
                            </w:r>
                            <w:r>
                              <w:rPr>
                                <w:rFonts w:ascii="Century Gothic" w:hAnsi="Century Gothic" w:cs="Helvetica"/>
                                <w:noProof/>
                                <w:color w:val="FFFFFF"/>
                                <w:spacing w:val="24"/>
                                <w:sz w:val="120"/>
                                <w:szCs w:val="120"/>
                              </w:rPr>
                              <w:t xml:space="preserve"> </w:t>
                            </w:r>
                            <w:r>
                              <w:rPr>
                                <w:rFonts w:ascii="Century Gothic" w:hAnsi="Century Gothic" w:cs="Helvetica"/>
                                <w:noProof/>
                                <w:color w:val="FFFFFF"/>
                                <w:spacing w:val="24"/>
                                <w:sz w:val="120"/>
                                <w:szCs w:val="120"/>
                              </w:rPr>
                              <w:br/>
                              <w:t>Small Business Manag</w:t>
                            </w:r>
                            <w:r w:rsidR="001531C9">
                              <w:rPr>
                                <w:rFonts w:ascii="Century Gothic" w:hAnsi="Century Gothic" w:cs="Helvetica"/>
                                <w:noProof/>
                                <w:color w:val="FFFFFF"/>
                                <w:spacing w:val="24"/>
                                <w:sz w:val="120"/>
                                <w:szCs w:val="120"/>
                              </w:rPr>
                              <w:t>e</w:t>
                            </w:r>
                            <w:r>
                              <w:rPr>
                                <w:rFonts w:ascii="Century Gothic" w:hAnsi="Century Gothic" w:cs="Helvetica"/>
                                <w:noProof/>
                                <w:color w:val="FFFFFF"/>
                                <w:spacing w:val="24"/>
                                <w:sz w:val="120"/>
                                <w:szCs w:val="120"/>
                              </w:rPr>
                              <w:t>ment</w:t>
                            </w:r>
                          </w:p>
                          <w:p w14:paraId="3DC4D324" w14:textId="77777777" w:rsidR="000479CE" w:rsidRPr="00DF4540" w:rsidRDefault="000479CE" w:rsidP="00DF4540">
                            <w:pPr>
                              <w:jc w:val="center"/>
                              <w:rPr>
                                <w:rStyle w:val="TitleChar"/>
                                <w:rFonts w:ascii="Century Gothic" w:hAnsi="Century Gothic" w:cs="Helvetica"/>
                                <w:spacing w:val="-6"/>
                                <w:sz w:val="96"/>
                                <w:szCs w:val="84"/>
                              </w:rPr>
                            </w:pPr>
                          </w:p>
                          <w:p w14:paraId="42E4EF49" w14:textId="77777777" w:rsidR="000479CE" w:rsidRPr="000E324C" w:rsidRDefault="000479CE" w:rsidP="00DF4540">
                            <w:pPr>
                              <w:jc w:val="center"/>
                              <w:rPr>
                                <w:rFonts w:ascii="Century Gothic" w:hAnsi="Century Gothic" w:cs="Helvetica"/>
                                <w:color w:val="FFFFFF" w:themeColor="background1"/>
                                <w:spacing w:val="6"/>
                                <w:sz w:val="44"/>
                              </w:rPr>
                            </w:pPr>
                          </w:p>
                          <w:p w14:paraId="63BC89E0" w14:textId="07DC593D" w:rsidR="000479CE" w:rsidRPr="000E324C" w:rsidRDefault="000510D8" w:rsidP="000510D8">
                            <w:pPr>
                              <w:jc w:val="center"/>
                              <w:rPr>
                                <w:rFonts w:ascii="Century Gothic" w:hAnsi="Century Gothic" w:cs="Helvetica"/>
                                <w:color w:val="FFFFFF" w:themeColor="background1"/>
                                <w:spacing w:val="6"/>
                                <w:sz w:val="44"/>
                              </w:rPr>
                            </w:pPr>
                            <w:r>
                              <w:rPr>
                                <w:rFonts w:ascii="Century Gothic" w:hAnsi="Century Gothic" w:cs="Helvetica"/>
                                <w:color w:val="FFFFFF" w:themeColor="background1"/>
                                <w:spacing w:val="6"/>
                                <w:sz w:val="44"/>
                              </w:rPr>
                              <w:t>Nin</w:t>
                            </w:r>
                            <w:r w:rsidR="00114030">
                              <w:rPr>
                                <w:rFonts w:ascii="Century Gothic" w:hAnsi="Century Gothic" w:cs="Helvetica"/>
                                <w:color w:val="FFFFFF" w:themeColor="background1"/>
                                <w:spacing w:val="6"/>
                                <w:sz w:val="44"/>
                              </w:rPr>
                              <w:t>t</w:t>
                            </w:r>
                            <w:r w:rsidR="000479CE">
                              <w:rPr>
                                <w:rFonts w:ascii="Century Gothic" w:hAnsi="Century Gothic" w:cs="Helvetica"/>
                                <w:color w:val="FFFFFF" w:themeColor="background1"/>
                                <w:spacing w:val="6"/>
                                <w:sz w:val="44"/>
                              </w:rPr>
                              <w:t>h</w:t>
                            </w:r>
                            <w:r w:rsidR="000479CE" w:rsidRPr="000E324C">
                              <w:rPr>
                                <w:rFonts w:ascii="Century Gothic" w:hAnsi="Century Gothic" w:cs="Helvetica"/>
                                <w:color w:val="FFFFFF" w:themeColor="background1"/>
                                <w:spacing w:val="6"/>
                                <w:sz w:val="44"/>
                              </w:rPr>
                              <w:t xml:space="preserve"> Edition</w:t>
                            </w:r>
                          </w:p>
                          <w:p w14:paraId="530245B8" w14:textId="77777777" w:rsidR="000479CE" w:rsidRDefault="000479CE" w:rsidP="00DF4540">
                            <w:pPr>
                              <w:jc w:val="center"/>
                              <w:rPr>
                                <w:rFonts w:ascii="Century Gothic" w:hAnsi="Century Gothic" w:cs="Helvetica"/>
                                <w:color w:val="FFFFFF" w:themeColor="background1"/>
                                <w:spacing w:val="6"/>
                                <w:sz w:val="44"/>
                              </w:rPr>
                            </w:pPr>
                          </w:p>
                          <w:p w14:paraId="19397A8A" w14:textId="77777777" w:rsidR="000479CE" w:rsidRDefault="000479CE" w:rsidP="00DF4540">
                            <w:pPr>
                              <w:jc w:val="center"/>
                              <w:rPr>
                                <w:rFonts w:ascii="Century Gothic" w:hAnsi="Century Gothic" w:cs="Helvetica"/>
                                <w:color w:val="FFFFFF" w:themeColor="background1"/>
                                <w:spacing w:val="6"/>
                                <w:sz w:val="44"/>
                              </w:rPr>
                            </w:pPr>
                          </w:p>
                          <w:p w14:paraId="4D1EB9AD" w14:textId="77777777" w:rsidR="000479CE" w:rsidRDefault="000479CE" w:rsidP="00DF4540">
                            <w:pPr>
                              <w:jc w:val="center"/>
                              <w:rPr>
                                <w:rFonts w:ascii="Century Gothic" w:hAnsi="Century Gothic" w:cs="Helvetica"/>
                                <w:color w:val="FFFFFF" w:themeColor="background1"/>
                                <w:spacing w:val="6"/>
                                <w:sz w:val="44"/>
                              </w:rPr>
                            </w:pPr>
                          </w:p>
                          <w:p w14:paraId="2EC60EDF" w14:textId="77777777" w:rsidR="000479CE" w:rsidRPr="000E324C" w:rsidRDefault="000479CE" w:rsidP="00DF4540">
                            <w:pPr>
                              <w:jc w:val="center"/>
                              <w:rPr>
                                <w:rFonts w:ascii="Century Gothic" w:hAnsi="Century Gothic" w:cs="Helvetica"/>
                                <w:color w:val="FFFFFF" w:themeColor="background1"/>
                                <w:spacing w:val="6"/>
                                <w:sz w:val="44"/>
                              </w:rPr>
                            </w:pPr>
                          </w:p>
                          <w:p w14:paraId="7F353F80" w14:textId="77777777" w:rsidR="000479CE" w:rsidRPr="000E324C" w:rsidRDefault="000479CE" w:rsidP="00DF4540">
                            <w:pPr>
                              <w:jc w:val="center"/>
                              <w:rPr>
                                <w:rFonts w:ascii="Century Gothic" w:hAnsi="Century Gothic" w:cs="Helvetica"/>
                                <w:color w:val="FFFFFF" w:themeColor="background1"/>
                                <w:spacing w:val="6"/>
                                <w:sz w:val="44"/>
                              </w:rPr>
                            </w:pPr>
                            <w:r w:rsidRPr="000E324C">
                              <w:rPr>
                                <w:rFonts w:ascii="Century Gothic" w:hAnsi="Century Gothic" w:cs="Helvetica"/>
                                <w:color w:val="FFFFFF" w:themeColor="background1"/>
                                <w:spacing w:val="6"/>
                                <w:sz w:val="44"/>
                              </w:rPr>
                              <w:t>Entrepreneurship Foundation, Inc.</w:t>
                            </w:r>
                          </w:p>
                          <w:p w14:paraId="38D1FE12" w14:textId="77777777" w:rsidR="000479CE" w:rsidRDefault="000479CE" w:rsidP="00DF45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02E857" id="_x0000_t202" coordsize="21600,21600" o:spt="202" path="m,l,21600r21600,l21600,xe">
                <v:stroke joinstyle="miter"/>
                <v:path gradientshapeok="t" o:connecttype="rect"/>
              </v:shapetype>
              <v:shape id="Text Box 139" o:spid="_x0000_s1026" type="#_x0000_t202" style="position:absolute;left:0;text-align:left;margin-left:-18.8pt;margin-top:105.85pt;width:544.55pt;height:553.7pt;z-index:25156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" filled="f" stroked="f" strokeweight=".5pt">
                <v:textbox>
                  <w:txbxContent>
                    <w:p w14:paraId="444C4A22" w14:textId="315B74AC" w:rsidR="000479CE" w:rsidRPr="000E324C" w:rsidRDefault="000479CE" w:rsidP="00DF4540">
                      <w:pPr>
                        <w:jc w:val="center"/>
                        <w:rPr>
                          <w:rFonts w:ascii="Century Gothic" w:hAnsi="Century Gothic" w:cs="Helvetica"/>
                          <w:noProof/>
                          <w:color w:val="FFFFFF"/>
                          <w:spacing w:val="-6"/>
                          <w:sz w:val="144"/>
                          <w:szCs w:val="84"/>
                        </w:rPr>
                      </w:pPr>
                      <w:r>
                        <w:rPr>
                          <w:rFonts w:ascii="Century Gothic" w:hAnsi="Century Gothic" w:cs="Helvetica"/>
                          <w:noProof/>
                          <w:color w:val="FFFFFF"/>
                          <w:spacing w:val="24"/>
                          <w:sz w:val="120"/>
                          <w:szCs w:val="120"/>
                        </w:rPr>
                        <w:t xml:space="preserve">Entrepreneurship </w:t>
                      </w:r>
                      <w:r w:rsidRPr="009E57CB">
                        <w:rPr>
                          <w:rFonts w:ascii="Century Gothic" w:hAnsi="Century Gothic" w:cs="Helvetica"/>
                          <w:smallCaps/>
                          <w:noProof/>
                          <w:color w:val="FFFFFF"/>
                          <w:spacing w:val="24"/>
                          <w:sz w:val="88"/>
                          <w:szCs w:val="88"/>
                        </w:rPr>
                        <w:t>and</w:t>
                      </w:r>
                      <w:r>
                        <w:rPr>
                          <w:rFonts w:ascii="Century Gothic" w:hAnsi="Century Gothic" w:cs="Helvetica"/>
                          <w:noProof/>
                          <w:color w:val="FFFFFF"/>
                          <w:spacing w:val="24"/>
                          <w:sz w:val="120"/>
                          <w:szCs w:val="120"/>
                        </w:rPr>
                        <w:t xml:space="preserve"> </w:t>
                      </w:r>
                      <w:r>
                        <w:rPr>
                          <w:rFonts w:ascii="Century Gothic" w:hAnsi="Century Gothic" w:cs="Helvetica"/>
                          <w:noProof/>
                          <w:color w:val="FFFFFF"/>
                          <w:spacing w:val="24"/>
                          <w:sz w:val="120"/>
                          <w:szCs w:val="120"/>
                        </w:rPr>
                        <w:br/>
                        <w:t>Small Business Manag</w:t>
                      </w:r>
                      <w:r w:rsidR="001531C9">
                        <w:rPr>
                          <w:rFonts w:ascii="Century Gothic" w:hAnsi="Century Gothic" w:cs="Helvetica"/>
                          <w:noProof/>
                          <w:color w:val="FFFFFF"/>
                          <w:spacing w:val="24"/>
                          <w:sz w:val="120"/>
                          <w:szCs w:val="120"/>
                        </w:rPr>
                        <w:t>e</w:t>
                      </w:r>
                      <w:r>
                        <w:rPr>
                          <w:rFonts w:ascii="Century Gothic" w:hAnsi="Century Gothic" w:cs="Helvetica"/>
                          <w:noProof/>
                          <w:color w:val="FFFFFF"/>
                          <w:spacing w:val="24"/>
                          <w:sz w:val="120"/>
                          <w:szCs w:val="120"/>
                        </w:rPr>
                        <w:t>ment</w:t>
                      </w:r>
                    </w:p>
                    <w:p w14:paraId="3DC4D324" w14:textId="77777777" w:rsidR="000479CE" w:rsidRPr="00DF4540" w:rsidRDefault="000479CE" w:rsidP="00DF4540">
                      <w:pPr>
                        <w:jc w:val="center"/>
                        <w:rPr>
                          <w:rStyle w:val="TitleChar"/>
                          <w:rFonts w:ascii="Century Gothic" w:hAnsi="Century Gothic" w:cs="Helvetica"/>
                          <w:spacing w:val="-6"/>
                          <w:sz w:val="96"/>
                          <w:szCs w:val="84"/>
                        </w:rPr>
                      </w:pPr>
                    </w:p>
                    <w:p w14:paraId="42E4EF49" w14:textId="77777777" w:rsidR="000479CE" w:rsidRPr="000E324C" w:rsidRDefault="000479CE" w:rsidP="00DF4540">
                      <w:pPr>
                        <w:jc w:val="center"/>
                        <w:rPr>
                          <w:rFonts w:ascii="Century Gothic" w:hAnsi="Century Gothic" w:cs="Helvetica"/>
                          <w:color w:val="FFFFFF" w:themeColor="background1"/>
                          <w:spacing w:val="6"/>
                          <w:sz w:val="44"/>
                        </w:rPr>
                      </w:pPr>
                    </w:p>
                    <w:p w14:paraId="63BC89E0" w14:textId="07DC593D" w:rsidR="000479CE" w:rsidRPr="000E324C" w:rsidRDefault="000510D8" w:rsidP="000510D8">
                      <w:pPr>
                        <w:jc w:val="center"/>
                        <w:rPr>
                          <w:rFonts w:ascii="Century Gothic" w:hAnsi="Century Gothic" w:cs="Helvetica"/>
                          <w:color w:val="FFFFFF" w:themeColor="background1"/>
                          <w:spacing w:val="6"/>
                          <w:sz w:val="44"/>
                        </w:rPr>
                      </w:pPr>
                      <w:r>
                        <w:rPr>
                          <w:rFonts w:ascii="Century Gothic" w:hAnsi="Century Gothic" w:cs="Helvetica"/>
                          <w:color w:val="FFFFFF" w:themeColor="background1"/>
                          <w:spacing w:val="6"/>
                          <w:sz w:val="44"/>
                        </w:rPr>
                        <w:t>Nin</w:t>
                      </w:r>
                      <w:r w:rsidR="00114030">
                        <w:rPr>
                          <w:rFonts w:ascii="Century Gothic" w:hAnsi="Century Gothic" w:cs="Helvetica"/>
                          <w:color w:val="FFFFFF" w:themeColor="background1"/>
                          <w:spacing w:val="6"/>
                          <w:sz w:val="44"/>
                        </w:rPr>
                        <w:t>t</w:t>
                      </w:r>
                      <w:r w:rsidR="000479CE">
                        <w:rPr>
                          <w:rFonts w:ascii="Century Gothic" w:hAnsi="Century Gothic" w:cs="Helvetica"/>
                          <w:color w:val="FFFFFF" w:themeColor="background1"/>
                          <w:spacing w:val="6"/>
                          <w:sz w:val="44"/>
                        </w:rPr>
                        <w:t>h</w:t>
                      </w:r>
                      <w:r w:rsidR="000479CE" w:rsidRPr="000E324C">
                        <w:rPr>
                          <w:rFonts w:ascii="Century Gothic" w:hAnsi="Century Gothic" w:cs="Helvetica"/>
                          <w:color w:val="FFFFFF" w:themeColor="background1"/>
                          <w:spacing w:val="6"/>
                          <w:sz w:val="44"/>
                        </w:rPr>
                        <w:t xml:space="preserve"> Edition</w:t>
                      </w:r>
                    </w:p>
                    <w:p w14:paraId="530245B8" w14:textId="77777777" w:rsidR="000479CE" w:rsidRDefault="000479CE" w:rsidP="00DF4540">
                      <w:pPr>
                        <w:jc w:val="center"/>
                        <w:rPr>
                          <w:rFonts w:ascii="Century Gothic" w:hAnsi="Century Gothic" w:cs="Helvetica"/>
                          <w:color w:val="FFFFFF" w:themeColor="background1"/>
                          <w:spacing w:val="6"/>
                          <w:sz w:val="44"/>
                        </w:rPr>
                      </w:pPr>
                    </w:p>
                    <w:p w14:paraId="19397A8A" w14:textId="77777777" w:rsidR="000479CE" w:rsidRDefault="000479CE" w:rsidP="00DF4540">
                      <w:pPr>
                        <w:jc w:val="center"/>
                        <w:rPr>
                          <w:rFonts w:ascii="Century Gothic" w:hAnsi="Century Gothic" w:cs="Helvetica"/>
                          <w:color w:val="FFFFFF" w:themeColor="background1"/>
                          <w:spacing w:val="6"/>
                          <w:sz w:val="44"/>
                        </w:rPr>
                      </w:pPr>
                    </w:p>
                    <w:p w14:paraId="4D1EB9AD" w14:textId="77777777" w:rsidR="000479CE" w:rsidRDefault="000479CE" w:rsidP="00DF4540">
                      <w:pPr>
                        <w:jc w:val="center"/>
                        <w:rPr>
                          <w:rFonts w:ascii="Century Gothic" w:hAnsi="Century Gothic" w:cs="Helvetica"/>
                          <w:color w:val="FFFFFF" w:themeColor="background1"/>
                          <w:spacing w:val="6"/>
                          <w:sz w:val="44"/>
                        </w:rPr>
                      </w:pPr>
                    </w:p>
                    <w:p w14:paraId="2EC60EDF" w14:textId="77777777" w:rsidR="000479CE" w:rsidRPr="000E324C" w:rsidRDefault="000479CE" w:rsidP="00DF4540">
                      <w:pPr>
                        <w:jc w:val="center"/>
                        <w:rPr>
                          <w:rFonts w:ascii="Century Gothic" w:hAnsi="Century Gothic" w:cs="Helvetica"/>
                          <w:color w:val="FFFFFF" w:themeColor="background1"/>
                          <w:spacing w:val="6"/>
                          <w:sz w:val="44"/>
                        </w:rPr>
                      </w:pPr>
                    </w:p>
                    <w:p w14:paraId="7F353F80" w14:textId="77777777" w:rsidR="000479CE" w:rsidRPr="000E324C" w:rsidRDefault="000479CE" w:rsidP="00DF4540">
                      <w:pPr>
                        <w:jc w:val="center"/>
                        <w:rPr>
                          <w:rFonts w:ascii="Century Gothic" w:hAnsi="Century Gothic" w:cs="Helvetica"/>
                          <w:color w:val="FFFFFF" w:themeColor="background1"/>
                          <w:spacing w:val="6"/>
                          <w:sz w:val="44"/>
                        </w:rPr>
                      </w:pPr>
                      <w:r w:rsidRPr="000E324C">
                        <w:rPr>
                          <w:rFonts w:ascii="Century Gothic" w:hAnsi="Century Gothic" w:cs="Helvetica"/>
                          <w:color w:val="FFFFFF" w:themeColor="background1"/>
                          <w:spacing w:val="6"/>
                          <w:sz w:val="44"/>
                        </w:rPr>
                        <w:t>Entrepreneurship Foundation, Inc.</w:t>
                      </w:r>
                    </w:p>
                    <w:p w14:paraId="38D1FE12" w14:textId="77777777" w:rsidR="000479CE" w:rsidRDefault="000479CE" w:rsidP="00DF4540"/>
                  </w:txbxContent>
                </v:textbox>
                <w10:wrap anchorx="margin"/>
              </v:shape>
            </w:pict>
          </mc:Fallback>
        </mc:AlternateContent>
      </w:r>
      <w:r w:rsidR="00FD53F6" w:rsidRPr="003E4A1B">
        <w:rPr>
          <w:rFonts w:cs="Arial"/>
          <w:noProof/>
        </w:rPr>
        <mc:AlternateContent>
          <mc:Choice Requires="wps">
            <w:drawing>
              <wp:anchor distT="0" distB="0" distL="114300" distR="114300" simplePos="0" relativeHeight="251567616" behindDoc="0" locked="0" layoutInCell="1" allowOverlap="1" wp14:anchorId="596DFF2D" wp14:editId="4D17A56B">
                <wp:simplePos x="0" y="0"/>
                <wp:positionH relativeFrom="column">
                  <wp:posOffset>-725036</wp:posOffset>
                </wp:positionH>
                <wp:positionV relativeFrom="paragraph">
                  <wp:posOffset>-717082</wp:posOffset>
                </wp:positionV>
                <wp:extent cx="7837714" cy="10238874"/>
                <wp:effectExtent l="0" t="0" r="11430" b="10160"/>
                <wp:wrapNone/>
                <wp:docPr id="74" name="Rectangle 74"/>
                <wp:cNvGraphicFramePr/>
                <a:graphic xmlns:a="http://schemas.openxmlformats.org/drawingml/2006/main">
                  <a:graphicData uri="http://schemas.microsoft.com/office/word/2010/wordprocessingShape">
                    <wps:wsp>
                      <wps:cNvSpPr/>
                      <wps:spPr>
                        <a:xfrm>
                          <a:off x="0" y="0"/>
                          <a:ext cx="7837714" cy="10238874"/>
                        </a:xfrm>
                        <a:prstGeom prst="rect">
                          <a:avLst/>
                        </a:prstGeom>
                        <a:solidFill>
                          <a:schemeClr val="tx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60443D" id="Rectangle 74" o:spid="_x0000_s1026" style="position:absolute;margin-left:-57.1pt;margin-top:-56.45pt;width:617.15pt;height:806.2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" fillcolor="#17365d [2415]" strokecolor="#243f60 [1604]" strokeweight="2pt"/>
            </w:pict>
          </mc:Fallback>
        </mc:AlternateContent>
      </w:r>
      <w:r w:rsidR="00DF4540" w:rsidRPr="003E4A1B">
        <w:rPr>
          <w:rStyle w:val="TitleChar"/>
        </w:rPr>
        <w:br w:type="page"/>
      </w:r>
    </w:p>
    <w:p w14:paraId="715F6BF0" w14:textId="0FA7EB74" w:rsidR="00C276EF" w:rsidRPr="003E4A1B" w:rsidRDefault="00D9040B" w:rsidP="00963999">
      <w:pPr>
        <w:suppressAutoHyphens/>
        <w:spacing w:line="216" w:lineRule="auto"/>
        <w:jc w:val="center"/>
        <w:rPr>
          <w:rFonts w:cs="Arial"/>
          <w:sz w:val="30"/>
          <w:szCs w:val="30"/>
        </w:rPr>
      </w:pPr>
      <w:r w:rsidRPr="003E4A1B">
        <w:rPr>
          <w:rFonts w:cs="Arial"/>
          <w:noProof/>
        </w:rPr>
        <w:lastRenderedPageBreak/>
        <mc:AlternateContent>
          <mc:Choice Requires="wps">
            <w:drawing>
              <wp:anchor distT="0" distB="0" distL="114300" distR="114300" simplePos="0" relativeHeight="251537920" behindDoc="0" locked="0" layoutInCell="1" allowOverlap="1" wp14:anchorId="29B6F4E7" wp14:editId="7136D808">
                <wp:simplePos x="0" y="0"/>
                <wp:positionH relativeFrom="column">
                  <wp:posOffset>949960</wp:posOffset>
                </wp:positionH>
                <wp:positionV relativeFrom="paragraph">
                  <wp:posOffset>-6956425</wp:posOffset>
                </wp:positionV>
                <wp:extent cx="3978275" cy="2422525"/>
                <wp:effectExtent l="0" t="0" r="0" b="0"/>
                <wp:wrapNone/>
                <wp:docPr id="112"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78275" cy="242252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AE19D3" id="Rectangle 163" o:spid="_x0000_s1026" style="position:absolute;margin-left:74.8pt;margin-top:-547.75pt;width:313.25pt;height:190.75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" strokecolor="white"/>
            </w:pict>
          </mc:Fallback>
        </mc:AlternateContent>
      </w:r>
    </w:p>
    <w:p w14:paraId="74BCC42E" w14:textId="77777777" w:rsidR="00C276EF" w:rsidRPr="003E4A1B" w:rsidRDefault="00C276EF" w:rsidP="00963999">
      <w:pPr>
        <w:suppressAutoHyphens/>
        <w:spacing w:line="216" w:lineRule="auto"/>
        <w:jc w:val="center"/>
        <w:rPr>
          <w:rFonts w:cs="Arial"/>
          <w:sz w:val="30"/>
          <w:szCs w:val="30"/>
        </w:rPr>
      </w:pPr>
    </w:p>
    <w:p w14:paraId="23A5A50E" w14:textId="77777777" w:rsidR="004A7BD3" w:rsidRPr="003E4A1B" w:rsidRDefault="004A7BD3" w:rsidP="004A7BD3">
      <w:pPr>
        <w:suppressAutoHyphens/>
        <w:spacing w:line="216" w:lineRule="auto"/>
        <w:jc w:val="center"/>
        <w:rPr>
          <w:rFonts w:cs="Arial"/>
          <w:sz w:val="30"/>
          <w:szCs w:val="30"/>
        </w:rPr>
      </w:pPr>
    </w:p>
    <w:p w14:paraId="24B9C74E" w14:textId="77777777" w:rsidR="004A7BD3" w:rsidRPr="003E4A1B" w:rsidRDefault="004A7BD3" w:rsidP="004A7BD3">
      <w:pPr>
        <w:suppressAutoHyphens/>
        <w:spacing w:line="216" w:lineRule="auto"/>
        <w:jc w:val="center"/>
        <w:rPr>
          <w:rFonts w:cs="Arial"/>
          <w:sz w:val="30"/>
          <w:szCs w:val="30"/>
        </w:rPr>
      </w:pPr>
    </w:p>
    <w:p w14:paraId="061FBE2D" w14:textId="112572AB" w:rsidR="004A7BD3" w:rsidRDefault="004A7BD3" w:rsidP="004A7BD3">
      <w:pPr>
        <w:suppressAutoHyphens/>
        <w:spacing w:line="216" w:lineRule="auto"/>
        <w:jc w:val="center"/>
        <w:rPr>
          <w:rFonts w:cs="Arial"/>
          <w:sz w:val="30"/>
          <w:szCs w:val="30"/>
        </w:rPr>
      </w:pPr>
    </w:p>
    <w:p w14:paraId="552B6323" w14:textId="77777777" w:rsidR="0003364E" w:rsidRDefault="0003364E" w:rsidP="004A7BD3">
      <w:pPr>
        <w:suppressAutoHyphens/>
        <w:spacing w:line="216" w:lineRule="auto"/>
        <w:jc w:val="center"/>
        <w:rPr>
          <w:rFonts w:cs="Arial"/>
          <w:sz w:val="30"/>
          <w:szCs w:val="30"/>
        </w:rPr>
      </w:pPr>
    </w:p>
    <w:p w14:paraId="4C2D3FBB" w14:textId="63D3983F" w:rsidR="0003364E" w:rsidRPr="0003364E" w:rsidRDefault="00CA6B3D" w:rsidP="004A7BD3">
      <w:pPr>
        <w:suppressAutoHyphens/>
        <w:spacing w:line="216" w:lineRule="auto"/>
        <w:jc w:val="center"/>
        <w:rPr>
          <w:rFonts w:cs="Arial"/>
          <w:color w:val="003399"/>
          <w:sz w:val="64"/>
          <w:szCs w:val="64"/>
        </w:rPr>
      </w:pPr>
      <w:r w:rsidRPr="003E4A1B">
        <w:rPr>
          <w:rFonts w:cs="Arial"/>
          <w:noProof/>
        </w:rPr>
        <mc:AlternateContent>
          <mc:Choice Requires="wps">
            <w:drawing>
              <wp:anchor distT="0" distB="0" distL="114300" distR="114300" simplePos="0" relativeHeight="251787776" behindDoc="0" locked="0" layoutInCell="1" allowOverlap="1" wp14:anchorId="47849D2D" wp14:editId="458E9D97">
                <wp:simplePos x="0" y="0"/>
                <wp:positionH relativeFrom="margin">
                  <wp:posOffset>0</wp:posOffset>
                </wp:positionH>
                <wp:positionV relativeFrom="paragraph">
                  <wp:posOffset>475615</wp:posOffset>
                </wp:positionV>
                <wp:extent cx="6166485" cy="1230630"/>
                <wp:effectExtent l="38100" t="57150" r="43815" b="45720"/>
                <wp:wrapSquare wrapText="bothSides"/>
                <wp:docPr id="162" name="Text Box 162"/>
                <wp:cNvGraphicFramePr/>
                <a:graphic xmlns:a="http://schemas.openxmlformats.org/drawingml/2006/main">
                  <a:graphicData uri="http://schemas.microsoft.com/office/word/2010/wordprocessingShape">
                    <wps:wsp>
                      <wps:cNvSpPr txBox="1"/>
                      <wps:spPr>
                        <a:xfrm>
                          <a:off x="0" y="0"/>
                          <a:ext cx="6166485" cy="1230630"/>
                        </a:xfrm>
                        <a:prstGeom prst="rect">
                          <a:avLst/>
                        </a:prstGeom>
                        <a:solidFill>
                          <a:srgbClr val="99FF99">
                            <a:alpha val="50000"/>
                          </a:srgbClr>
                        </a:solidFill>
                        <a:ln w="6350">
                          <a:noFill/>
                        </a:ln>
                        <a:effectLst/>
                        <a:scene3d>
                          <a:camera prst="orthographicFront"/>
                          <a:lightRig rig="threePt" dir="t"/>
                        </a:scene3d>
                        <a:sp3d>
                          <a:bevelT w="50800" h="50800"/>
                        </a:sp3d>
                      </wps:spPr>
                      <wps:txbx>
                        <w:txbxContent>
                          <w:p w14:paraId="223AAA87" w14:textId="77777777" w:rsidR="00CA6B3D" w:rsidRPr="00FD23F8" w:rsidRDefault="00CA6B3D" w:rsidP="00CA6B3D">
                            <w:pPr>
                              <w:suppressAutoHyphens/>
                              <w:spacing w:before="240"/>
                              <w:jc w:val="center"/>
                              <w:rPr>
                                <w:rFonts w:cs="Arial"/>
                                <w:color w:val="006600"/>
                                <w:sz w:val="56"/>
                                <w:szCs w:val="40"/>
                              </w:rPr>
                            </w:pPr>
                            <w:r w:rsidRPr="00FD23F8">
                              <w:rPr>
                                <w:rFonts w:cs="Arial"/>
                                <w:color w:val="006600"/>
                                <w:sz w:val="56"/>
                                <w:szCs w:val="40"/>
                              </w:rPr>
                              <w:t>Connecticut Edition</w:t>
                            </w:r>
                          </w:p>
                          <w:p w14:paraId="3FACD0D0" w14:textId="77777777" w:rsidR="00CA6B3D" w:rsidRPr="00681F21" w:rsidRDefault="00CA6B3D" w:rsidP="00CA6B3D">
                            <w:pPr>
                              <w:suppressAutoHyphens/>
                              <w:spacing w:before="240" w:after="240" w:line="216" w:lineRule="auto"/>
                              <w:ind w:right="18"/>
                              <w:jc w:val="center"/>
                              <w:rPr>
                                <w:color w:val="000000"/>
                                <w:sz w:val="28"/>
                              </w:rPr>
                            </w:pPr>
                            <w:r w:rsidRPr="00092B58">
                              <w:rPr>
                                <w:color w:val="000000"/>
                                <w:sz w:val="28"/>
                              </w:rPr>
                              <w:t xml:space="preserve">Information in </w:t>
                            </w:r>
                            <w:r>
                              <w:rPr>
                                <w:color w:val="000000"/>
                                <w:sz w:val="28"/>
                              </w:rPr>
                              <w:t>shaded</w:t>
                            </w:r>
                            <w:r w:rsidRPr="00092B58">
                              <w:rPr>
                                <w:color w:val="000000"/>
                                <w:sz w:val="28"/>
                              </w:rPr>
                              <w:t xml:space="preserve"> boxes is specific to </w:t>
                            </w:r>
                            <w:r>
                              <w:rPr>
                                <w:color w:val="000000"/>
                                <w:sz w:val="28"/>
                              </w:rPr>
                              <w:t>Connecticut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49D2D" id="Text Box 162" o:spid="_x0000_s1027" type="#_x0000_t202" style="position:absolute;left:0;text-align:left;margin-left:0;margin-top:37.45pt;width:485.55pt;height:96.9pt;z-index:25178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" fillcolor="#9f9" stroked="f" strokeweight=".5pt">
                <v:fill opacity="32896f"/>
                <v:textbox>
                  <w:txbxContent>
                    <w:p w14:paraId="223AAA87" w14:textId="77777777" w:rsidR="00CA6B3D" w:rsidRPr="00FD23F8" w:rsidRDefault="00CA6B3D" w:rsidP="00CA6B3D">
                      <w:pPr>
                        <w:suppressAutoHyphens/>
                        <w:spacing w:before="240"/>
                        <w:jc w:val="center"/>
                        <w:rPr>
                          <w:rFonts w:cs="Arial"/>
                          <w:color w:val="006600"/>
                          <w:sz w:val="56"/>
                          <w:szCs w:val="40"/>
                        </w:rPr>
                      </w:pPr>
                      <w:r w:rsidRPr="00FD23F8">
                        <w:rPr>
                          <w:rFonts w:cs="Arial"/>
                          <w:color w:val="006600"/>
                          <w:sz w:val="56"/>
                          <w:szCs w:val="40"/>
                        </w:rPr>
                        <w:t>Connecticut Edition</w:t>
                      </w:r>
                    </w:p>
                    <w:p w14:paraId="3FACD0D0" w14:textId="77777777" w:rsidR="00CA6B3D" w:rsidRPr="00681F21" w:rsidRDefault="00CA6B3D" w:rsidP="00CA6B3D">
                      <w:pPr>
                        <w:suppressAutoHyphens/>
                        <w:spacing w:before="240" w:after="240" w:line="216" w:lineRule="auto"/>
                        <w:ind w:right="18"/>
                        <w:jc w:val="center"/>
                        <w:rPr>
                          <w:color w:val="000000"/>
                          <w:sz w:val="28"/>
                        </w:rPr>
                      </w:pPr>
                      <w:r w:rsidRPr="00092B58">
                        <w:rPr>
                          <w:color w:val="000000"/>
                          <w:sz w:val="28"/>
                        </w:rPr>
                        <w:t xml:space="preserve">Information in </w:t>
                      </w:r>
                      <w:r>
                        <w:rPr>
                          <w:color w:val="000000"/>
                          <w:sz w:val="28"/>
                        </w:rPr>
                        <w:t>shaded</w:t>
                      </w:r>
                      <w:r w:rsidRPr="00092B58">
                        <w:rPr>
                          <w:color w:val="000000"/>
                          <w:sz w:val="28"/>
                        </w:rPr>
                        <w:t xml:space="preserve"> boxes is specific to </w:t>
                      </w:r>
                      <w:r>
                        <w:rPr>
                          <w:color w:val="000000"/>
                          <w:sz w:val="28"/>
                        </w:rPr>
                        <w:t>Connecticut</w:t>
                      </w:r>
                    </w:p>
                  </w:txbxContent>
                </v:textbox>
                <w10:wrap type="square" anchorx="margin"/>
              </v:shape>
            </w:pict>
          </mc:Fallback>
        </mc:AlternateContent>
      </w:r>
      <w:r>
        <w:rPr>
          <w:rFonts w:cs="Arial"/>
          <w:color w:val="003399"/>
          <w:sz w:val="64"/>
          <w:szCs w:val="64"/>
        </w:rPr>
        <w:t xml:space="preserve"> </w:t>
      </w:r>
    </w:p>
    <w:p w14:paraId="0ACF78BA" w14:textId="77777777" w:rsidR="004A7BD3" w:rsidRPr="003E4A1B" w:rsidRDefault="004A7BD3" w:rsidP="004A7BD3">
      <w:pPr>
        <w:suppressAutoHyphens/>
        <w:spacing w:line="216" w:lineRule="auto"/>
        <w:jc w:val="center"/>
        <w:rPr>
          <w:rFonts w:cs="Arial"/>
          <w:sz w:val="30"/>
          <w:szCs w:val="30"/>
        </w:rPr>
      </w:pPr>
    </w:p>
    <w:p w14:paraId="545729C5" w14:textId="77777777" w:rsidR="004A7BD3" w:rsidRPr="003E4A1B" w:rsidRDefault="004A7BD3" w:rsidP="004A7BD3">
      <w:pPr>
        <w:suppressAutoHyphens/>
        <w:spacing w:line="216" w:lineRule="auto"/>
        <w:jc w:val="center"/>
        <w:rPr>
          <w:rFonts w:cs="Arial"/>
          <w:sz w:val="30"/>
          <w:szCs w:val="30"/>
        </w:rPr>
      </w:pPr>
    </w:p>
    <w:p w14:paraId="2EEA5F3B" w14:textId="77777777" w:rsidR="004A7BD3" w:rsidRPr="003E4A1B" w:rsidRDefault="004A7BD3" w:rsidP="004A7BD3">
      <w:pPr>
        <w:suppressAutoHyphens/>
        <w:spacing w:line="216" w:lineRule="auto"/>
        <w:jc w:val="center"/>
        <w:rPr>
          <w:rFonts w:cs="Arial"/>
          <w:sz w:val="30"/>
          <w:szCs w:val="30"/>
        </w:rPr>
      </w:pPr>
    </w:p>
    <w:p w14:paraId="70542D27" w14:textId="77777777" w:rsidR="004A7BD3" w:rsidRPr="003E4A1B" w:rsidRDefault="004A7BD3" w:rsidP="004A7BD3">
      <w:pPr>
        <w:suppressAutoHyphens/>
        <w:spacing w:line="216" w:lineRule="auto"/>
        <w:jc w:val="center"/>
        <w:rPr>
          <w:rFonts w:cs="Arial"/>
          <w:sz w:val="30"/>
          <w:szCs w:val="30"/>
        </w:rPr>
      </w:pPr>
    </w:p>
    <w:p w14:paraId="68551F63" w14:textId="77777777" w:rsidR="004A7BD3" w:rsidRPr="003E4A1B" w:rsidRDefault="004A7BD3" w:rsidP="004A7BD3">
      <w:pPr>
        <w:suppressAutoHyphens/>
        <w:jc w:val="center"/>
        <w:rPr>
          <w:rFonts w:cs="Arial"/>
          <w:color w:val="0070C0"/>
          <w:sz w:val="44"/>
          <w:szCs w:val="30"/>
        </w:rPr>
      </w:pPr>
    </w:p>
    <w:p w14:paraId="6A71A3AE" w14:textId="77777777" w:rsidR="004A7BD3" w:rsidRPr="003E4A1B" w:rsidRDefault="004A7BD3" w:rsidP="004A7BD3">
      <w:pPr>
        <w:suppressAutoHyphens/>
        <w:spacing w:line="216" w:lineRule="auto"/>
        <w:jc w:val="center"/>
        <w:rPr>
          <w:rFonts w:cs="Arial"/>
          <w:color w:val="000000"/>
          <w:sz w:val="28"/>
        </w:rPr>
      </w:pPr>
    </w:p>
    <w:p w14:paraId="24A13DFA" w14:textId="77777777" w:rsidR="004A7BD3" w:rsidRPr="003E4A1B" w:rsidRDefault="004A7BD3" w:rsidP="004A7BD3">
      <w:pPr>
        <w:suppressAutoHyphens/>
        <w:jc w:val="center"/>
        <w:rPr>
          <w:rFonts w:cs="Arial"/>
          <w:sz w:val="30"/>
          <w:szCs w:val="30"/>
        </w:rPr>
      </w:pPr>
      <w:r w:rsidRPr="003E4A1B">
        <w:rPr>
          <w:rFonts w:cs="Arial"/>
          <w:sz w:val="44"/>
          <w:szCs w:val="30"/>
        </w:rPr>
        <w:t xml:space="preserve"> </w:t>
      </w:r>
    </w:p>
    <w:p w14:paraId="58D36BA6" w14:textId="77777777" w:rsidR="004A7BD3" w:rsidRPr="003E4A1B" w:rsidRDefault="004A7BD3" w:rsidP="004A7BD3">
      <w:pPr>
        <w:suppressAutoHyphens/>
        <w:spacing w:line="276" w:lineRule="auto"/>
        <w:jc w:val="center"/>
        <w:rPr>
          <w:rFonts w:cs="Arial"/>
          <w:color w:val="000000"/>
          <w:sz w:val="22"/>
        </w:rPr>
      </w:pPr>
      <w:r w:rsidRPr="003E4A1B">
        <w:rPr>
          <w:rFonts w:cs="Arial"/>
          <w:color w:val="000000"/>
          <w:sz w:val="22"/>
        </w:rPr>
        <w:t xml:space="preserve"> </w:t>
      </w:r>
    </w:p>
    <w:p w14:paraId="41D59240" w14:textId="77777777" w:rsidR="004A7BD3" w:rsidRPr="003E4A1B" w:rsidRDefault="004A7BD3" w:rsidP="004A7BD3">
      <w:pPr>
        <w:suppressAutoHyphens/>
        <w:spacing w:line="276" w:lineRule="auto"/>
        <w:jc w:val="center"/>
        <w:rPr>
          <w:rFonts w:cs="Arial"/>
          <w:color w:val="000000"/>
          <w:sz w:val="18"/>
        </w:rPr>
      </w:pPr>
    </w:p>
    <w:p w14:paraId="39587E03" w14:textId="77777777" w:rsidR="004A7BD3" w:rsidRPr="003E4A1B" w:rsidRDefault="004A7BD3" w:rsidP="004A7BD3">
      <w:pPr>
        <w:suppressAutoHyphens/>
        <w:spacing w:line="276" w:lineRule="auto"/>
        <w:jc w:val="center"/>
        <w:rPr>
          <w:rFonts w:cs="Arial"/>
          <w:color w:val="000000"/>
          <w:sz w:val="24"/>
        </w:rPr>
      </w:pPr>
      <w:r w:rsidRPr="003E4A1B">
        <w:rPr>
          <w:rFonts w:cs="Arial"/>
          <w:color w:val="000000"/>
          <w:sz w:val="18"/>
        </w:rPr>
        <w:t xml:space="preserve"> </w:t>
      </w:r>
    </w:p>
    <w:p w14:paraId="12E70DFD" w14:textId="77777777" w:rsidR="004A7BD3" w:rsidRDefault="004A7BD3" w:rsidP="004A7BD3">
      <w:pPr>
        <w:suppressAutoHyphens/>
        <w:spacing w:line="276" w:lineRule="auto"/>
        <w:ind w:left="720" w:hanging="720"/>
        <w:jc w:val="center"/>
        <w:rPr>
          <w:rFonts w:cs="Arial"/>
          <w:color w:val="000000"/>
          <w:sz w:val="28"/>
        </w:rPr>
      </w:pPr>
    </w:p>
    <w:p w14:paraId="45104EAB" w14:textId="77777777" w:rsidR="004A7BD3" w:rsidRPr="003E4A1B" w:rsidRDefault="004A7BD3" w:rsidP="004A7BD3">
      <w:pPr>
        <w:suppressAutoHyphens/>
        <w:spacing w:line="276" w:lineRule="auto"/>
        <w:ind w:left="720" w:hanging="720"/>
        <w:jc w:val="center"/>
        <w:rPr>
          <w:rFonts w:cs="Arial"/>
          <w:color w:val="000000"/>
          <w:sz w:val="28"/>
        </w:rPr>
      </w:pPr>
      <w:r w:rsidRPr="003E4A1B">
        <w:rPr>
          <w:rFonts w:cs="Arial"/>
          <w:color w:val="000000"/>
          <w:sz w:val="28"/>
        </w:rPr>
        <w:t xml:space="preserve">Edition </w:t>
      </w:r>
      <w:r>
        <w:rPr>
          <w:rFonts w:cs="Arial"/>
          <w:color w:val="000000"/>
          <w:sz w:val="28"/>
        </w:rPr>
        <w:t>9</w:t>
      </w:r>
      <w:r w:rsidRPr="003E4A1B">
        <w:rPr>
          <w:rFonts w:cs="Arial"/>
          <w:color w:val="000000"/>
          <w:sz w:val="28"/>
        </w:rPr>
        <w:t>.0</w:t>
      </w:r>
    </w:p>
    <w:p w14:paraId="1DA6D2F6" w14:textId="77777777" w:rsidR="004A7BD3" w:rsidRPr="003E4A1B" w:rsidRDefault="004A7BD3" w:rsidP="004A7BD3">
      <w:pPr>
        <w:tabs>
          <w:tab w:val="left" w:pos="-720"/>
        </w:tabs>
        <w:suppressAutoHyphens/>
        <w:spacing w:line="276" w:lineRule="auto"/>
        <w:rPr>
          <w:rFonts w:cs="Arial"/>
          <w:color w:val="000000"/>
        </w:rPr>
      </w:pPr>
      <w:r w:rsidRPr="003E4A1B">
        <w:rPr>
          <w:rFonts w:cs="Arial"/>
          <w:color w:val="000000"/>
        </w:rPr>
        <w:tab/>
      </w:r>
      <w:r w:rsidRPr="003E4A1B">
        <w:rPr>
          <w:rFonts w:cs="Arial"/>
          <w:color w:val="000000"/>
        </w:rPr>
        <w:tab/>
      </w:r>
      <w:r w:rsidRPr="003E4A1B">
        <w:rPr>
          <w:rFonts w:cs="Arial"/>
          <w:color w:val="000000"/>
        </w:rPr>
        <w:tab/>
      </w:r>
      <w:r w:rsidRPr="003E4A1B">
        <w:rPr>
          <w:rFonts w:cs="Arial"/>
          <w:color w:val="000000"/>
        </w:rPr>
        <w:tab/>
      </w:r>
      <w:r w:rsidRPr="003E4A1B">
        <w:rPr>
          <w:rFonts w:cs="Arial"/>
          <w:color w:val="000000"/>
        </w:rPr>
        <w:tab/>
      </w:r>
      <w:r w:rsidRPr="003E4A1B">
        <w:rPr>
          <w:rFonts w:cs="Arial"/>
          <w:color w:val="000000"/>
        </w:rPr>
        <w:tab/>
      </w:r>
    </w:p>
    <w:p w14:paraId="23F7DCDE" w14:textId="77777777" w:rsidR="004A7BD3" w:rsidRPr="00603F17" w:rsidRDefault="004A7BD3" w:rsidP="004A7BD3">
      <w:pPr>
        <w:tabs>
          <w:tab w:val="left" w:pos="-720"/>
          <w:tab w:val="left" w:pos="1620"/>
          <w:tab w:val="left" w:pos="4230"/>
        </w:tabs>
        <w:suppressAutoHyphens/>
        <w:ind w:left="2520"/>
        <w:rPr>
          <w:color w:val="000000" w:themeColor="text1"/>
          <w:sz w:val="22"/>
        </w:rPr>
      </w:pPr>
      <w:r w:rsidRPr="00603F17">
        <w:rPr>
          <w:rFonts w:cs="Arial"/>
          <w:color w:val="000000" w:themeColor="text1"/>
          <w:sz w:val="22"/>
        </w:rPr>
        <w:t xml:space="preserve">ELECTRONIC   </w:t>
      </w:r>
      <w:r w:rsidRPr="00603F17">
        <w:rPr>
          <w:rFonts w:cs="Arial"/>
          <w:color w:val="000000" w:themeColor="text1"/>
          <w:sz w:val="22"/>
        </w:rPr>
        <w:tab/>
      </w:r>
      <w:r w:rsidRPr="00603F17">
        <w:rPr>
          <w:color w:val="000000" w:themeColor="text1"/>
          <w:sz w:val="22"/>
          <w:szCs w:val="22"/>
        </w:rPr>
        <w:t xml:space="preserve">ISBN-13: </w:t>
      </w:r>
      <w:r w:rsidRPr="00603F17">
        <w:rPr>
          <w:color w:val="000000" w:themeColor="text1"/>
          <w:sz w:val="22"/>
        </w:rPr>
        <w:t xml:space="preserve">978-0-9967327-5-8     </w:t>
      </w:r>
      <w:r w:rsidRPr="00603F17">
        <w:rPr>
          <w:color w:val="000000" w:themeColor="text1"/>
          <w:sz w:val="22"/>
        </w:rPr>
        <w:tab/>
        <w:t xml:space="preserve"> </w:t>
      </w:r>
    </w:p>
    <w:p w14:paraId="76E0FEA5" w14:textId="77777777" w:rsidR="004A7BD3" w:rsidRPr="00603F17" w:rsidRDefault="004A7BD3" w:rsidP="004A7BD3">
      <w:pPr>
        <w:tabs>
          <w:tab w:val="left" w:pos="-720"/>
          <w:tab w:val="left" w:pos="4230"/>
        </w:tabs>
        <w:suppressAutoHyphens/>
        <w:spacing w:line="276" w:lineRule="auto"/>
        <w:ind w:left="2520"/>
        <w:rPr>
          <w:rFonts w:cs="Arial"/>
          <w:color w:val="000000" w:themeColor="text1"/>
          <w:sz w:val="22"/>
        </w:rPr>
      </w:pPr>
      <w:r w:rsidRPr="00603F17">
        <w:rPr>
          <w:color w:val="000000" w:themeColor="text1"/>
          <w:sz w:val="22"/>
        </w:rPr>
        <w:t xml:space="preserve">PRINT        </w:t>
      </w:r>
      <w:r w:rsidRPr="00603F17">
        <w:rPr>
          <w:color w:val="000000" w:themeColor="text1"/>
          <w:sz w:val="22"/>
        </w:rPr>
        <w:tab/>
      </w:r>
      <w:r w:rsidRPr="00603F17">
        <w:rPr>
          <w:color w:val="000000" w:themeColor="text1"/>
          <w:sz w:val="22"/>
          <w:szCs w:val="22"/>
        </w:rPr>
        <w:t xml:space="preserve">ISBN-13: </w:t>
      </w:r>
      <w:r w:rsidRPr="00603F17">
        <w:rPr>
          <w:rFonts w:cs="Arial"/>
          <w:color w:val="000000" w:themeColor="text1"/>
          <w:spacing w:val="6"/>
          <w:sz w:val="21"/>
          <w:szCs w:val="21"/>
          <w:shd w:val="clear" w:color="auto" w:fill="FFFFFF"/>
        </w:rPr>
        <w:t>978-0-9967327-6-5</w:t>
      </w:r>
      <w:r w:rsidRPr="00603F17">
        <w:rPr>
          <w:rFonts w:cs="Arial"/>
          <w:color w:val="000000" w:themeColor="text1"/>
          <w:spacing w:val="4"/>
          <w:sz w:val="21"/>
          <w:szCs w:val="21"/>
          <w:shd w:val="clear" w:color="auto" w:fill="FFFFFF"/>
        </w:rPr>
        <w:t xml:space="preserve">     </w:t>
      </w:r>
    </w:p>
    <w:p w14:paraId="1CF15FF9" w14:textId="77777777" w:rsidR="0095044F" w:rsidRPr="003E4A1B" w:rsidRDefault="0095044F" w:rsidP="00226011">
      <w:pPr>
        <w:tabs>
          <w:tab w:val="left" w:pos="-720"/>
          <w:tab w:val="left" w:pos="5040"/>
        </w:tabs>
        <w:suppressAutoHyphens/>
        <w:spacing w:line="276" w:lineRule="auto"/>
        <w:jc w:val="center"/>
        <w:rPr>
          <w:rFonts w:cs="Arial"/>
          <w:color w:val="000000"/>
          <w:sz w:val="22"/>
        </w:rPr>
      </w:pPr>
    </w:p>
    <w:p w14:paraId="72FB87FB" w14:textId="77777777" w:rsidR="0095044F" w:rsidRPr="003E4A1B" w:rsidRDefault="0095044F" w:rsidP="00226011">
      <w:pPr>
        <w:tabs>
          <w:tab w:val="left" w:pos="-720"/>
          <w:tab w:val="left" w:pos="5040"/>
        </w:tabs>
        <w:suppressAutoHyphens/>
        <w:spacing w:line="276" w:lineRule="auto"/>
        <w:jc w:val="center"/>
        <w:rPr>
          <w:rFonts w:cs="Arial"/>
          <w:color w:val="000000"/>
          <w:sz w:val="22"/>
        </w:rPr>
      </w:pPr>
    </w:p>
    <w:p w14:paraId="369C8EB0" w14:textId="77777777" w:rsidR="0095044F" w:rsidRPr="003E4A1B" w:rsidRDefault="0095044F" w:rsidP="00226011">
      <w:pPr>
        <w:tabs>
          <w:tab w:val="left" w:pos="-720"/>
          <w:tab w:val="left" w:pos="5040"/>
        </w:tabs>
        <w:suppressAutoHyphens/>
        <w:spacing w:line="276" w:lineRule="auto"/>
        <w:jc w:val="center"/>
        <w:rPr>
          <w:rFonts w:cs="Arial"/>
          <w:color w:val="000000"/>
          <w:sz w:val="22"/>
        </w:rPr>
      </w:pPr>
    </w:p>
    <w:p w14:paraId="2F1ABBFF" w14:textId="77777777" w:rsidR="0095044F" w:rsidRPr="003E4A1B" w:rsidRDefault="0095044F" w:rsidP="00226011">
      <w:pPr>
        <w:tabs>
          <w:tab w:val="left" w:pos="-720"/>
          <w:tab w:val="left" w:pos="5040"/>
        </w:tabs>
        <w:suppressAutoHyphens/>
        <w:spacing w:line="276" w:lineRule="auto"/>
        <w:jc w:val="center"/>
        <w:rPr>
          <w:rFonts w:cs="Arial"/>
          <w:color w:val="000000"/>
          <w:sz w:val="22"/>
        </w:rPr>
      </w:pPr>
    </w:p>
    <w:p w14:paraId="2FAAF91C" w14:textId="77777777" w:rsidR="003429C6" w:rsidRPr="003E4A1B" w:rsidRDefault="003429C6" w:rsidP="00226011">
      <w:pPr>
        <w:tabs>
          <w:tab w:val="left" w:pos="-720"/>
          <w:tab w:val="left" w:pos="5040"/>
        </w:tabs>
        <w:suppressAutoHyphens/>
        <w:spacing w:line="276" w:lineRule="auto"/>
        <w:jc w:val="center"/>
        <w:rPr>
          <w:rFonts w:cs="Arial"/>
          <w:color w:val="000000"/>
          <w:sz w:val="22"/>
        </w:rPr>
      </w:pPr>
    </w:p>
    <w:p w14:paraId="4D2367FC" w14:textId="77777777" w:rsidR="003429C6" w:rsidRPr="003E4A1B" w:rsidRDefault="003429C6" w:rsidP="00226011">
      <w:pPr>
        <w:tabs>
          <w:tab w:val="left" w:pos="-720"/>
          <w:tab w:val="left" w:pos="5040"/>
        </w:tabs>
        <w:suppressAutoHyphens/>
        <w:spacing w:line="276" w:lineRule="auto"/>
        <w:jc w:val="center"/>
        <w:rPr>
          <w:rFonts w:cs="Arial"/>
          <w:color w:val="000000"/>
          <w:sz w:val="22"/>
        </w:rPr>
      </w:pPr>
    </w:p>
    <w:p w14:paraId="62590CF4" w14:textId="77777777" w:rsidR="0095044F" w:rsidRPr="003E4A1B" w:rsidRDefault="0095044F" w:rsidP="00226011">
      <w:pPr>
        <w:tabs>
          <w:tab w:val="left" w:pos="-720"/>
          <w:tab w:val="left" w:pos="5040"/>
        </w:tabs>
        <w:suppressAutoHyphens/>
        <w:spacing w:line="276" w:lineRule="auto"/>
        <w:jc w:val="center"/>
        <w:rPr>
          <w:rFonts w:cs="Arial"/>
          <w:color w:val="000000"/>
          <w:sz w:val="22"/>
        </w:rPr>
      </w:pPr>
    </w:p>
    <w:p w14:paraId="0D52E7C0" w14:textId="77777777" w:rsidR="00963999" w:rsidRPr="003E4A1B" w:rsidRDefault="00E00C10" w:rsidP="00226011">
      <w:pPr>
        <w:tabs>
          <w:tab w:val="left" w:pos="-720"/>
          <w:tab w:val="left" w:pos="5040"/>
        </w:tabs>
        <w:suppressAutoHyphens/>
        <w:spacing w:line="276" w:lineRule="auto"/>
        <w:jc w:val="center"/>
        <w:rPr>
          <w:rFonts w:cs="Arial"/>
          <w:color w:val="000000"/>
          <w:sz w:val="22"/>
        </w:rPr>
      </w:pPr>
      <w:r w:rsidRPr="003E4A1B">
        <w:rPr>
          <w:rFonts w:cs="Arial"/>
          <w:color w:val="000000"/>
          <w:sz w:val="22"/>
        </w:rPr>
        <w:t xml:space="preserve"> </w:t>
      </w:r>
    </w:p>
    <w:p w14:paraId="409174EF" w14:textId="77777777" w:rsidR="00963999" w:rsidRPr="003E4A1B" w:rsidRDefault="0095044F" w:rsidP="00226011">
      <w:pPr>
        <w:tabs>
          <w:tab w:val="left" w:pos="0"/>
          <w:tab w:val="left" w:pos="5040"/>
        </w:tabs>
        <w:suppressAutoHyphens/>
        <w:spacing w:line="276" w:lineRule="auto"/>
        <w:jc w:val="center"/>
        <w:rPr>
          <w:rFonts w:cs="Arial"/>
          <w:color w:val="000000"/>
          <w:sz w:val="22"/>
        </w:rPr>
      </w:pPr>
      <w:r w:rsidRPr="003E4A1B">
        <w:rPr>
          <w:rFonts w:cs="Arial"/>
          <w:color w:val="000000"/>
        </w:rPr>
        <w:t xml:space="preserve">Contact: </w:t>
      </w:r>
      <w:r w:rsidR="00963999" w:rsidRPr="003E4A1B">
        <w:rPr>
          <w:rFonts w:cs="Arial"/>
          <w:color w:val="000000"/>
        </w:rPr>
        <w:t>Roer@EntrepreneurshipFoundation.org</w:t>
      </w:r>
    </w:p>
    <w:p w14:paraId="273FD9E8" w14:textId="268CF44E" w:rsidR="00963999" w:rsidRPr="003E4A1B" w:rsidRDefault="007B320D" w:rsidP="00226011">
      <w:pPr>
        <w:tabs>
          <w:tab w:val="left" w:pos="-720"/>
          <w:tab w:val="left" w:pos="5040"/>
        </w:tabs>
        <w:suppressAutoHyphens/>
        <w:spacing w:line="276" w:lineRule="auto"/>
        <w:jc w:val="center"/>
        <w:rPr>
          <w:rFonts w:cs="Arial"/>
          <w:color w:val="000000"/>
        </w:rPr>
      </w:pPr>
      <w:r w:rsidRPr="003E4A1B">
        <w:rPr>
          <w:rFonts w:cs="Arial"/>
          <w:color w:val="000000"/>
        </w:rPr>
        <w:t xml:space="preserve">© </w:t>
      </w:r>
      <w:r w:rsidR="00F85FFB" w:rsidRPr="003E4A1B">
        <w:rPr>
          <w:rFonts w:cs="Arial"/>
          <w:color w:val="000000"/>
        </w:rPr>
        <w:t>Academy Publishing</w:t>
      </w:r>
      <w:r w:rsidRPr="003E4A1B">
        <w:rPr>
          <w:rFonts w:cs="Arial"/>
          <w:color w:val="000000"/>
        </w:rPr>
        <w:t xml:space="preserve">, 2012, </w:t>
      </w:r>
      <w:r w:rsidR="003B4433" w:rsidRPr="003E4A1B">
        <w:rPr>
          <w:rFonts w:cs="Arial"/>
          <w:color w:val="000000"/>
        </w:rPr>
        <w:t xml:space="preserve"> </w:t>
      </w:r>
      <w:r w:rsidR="0095044F" w:rsidRPr="003E4A1B">
        <w:rPr>
          <w:rFonts w:cs="Arial"/>
          <w:color w:val="000000"/>
        </w:rPr>
        <w:t xml:space="preserve">2014, </w:t>
      </w:r>
      <w:r w:rsidR="00842F45" w:rsidRPr="003E4A1B">
        <w:rPr>
          <w:rFonts w:cs="Arial"/>
          <w:color w:val="000000"/>
        </w:rPr>
        <w:t>2016</w:t>
      </w:r>
      <w:r w:rsidR="00E00C10" w:rsidRPr="003E4A1B">
        <w:rPr>
          <w:rFonts w:cs="Arial"/>
          <w:color w:val="000000"/>
        </w:rPr>
        <w:t xml:space="preserve">, </w:t>
      </w:r>
      <w:r w:rsidR="001427FD">
        <w:rPr>
          <w:rFonts w:cs="Arial"/>
          <w:color w:val="000000"/>
        </w:rPr>
        <w:t>2020</w:t>
      </w:r>
      <w:r w:rsidR="00114030">
        <w:rPr>
          <w:rFonts w:cs="Arial"/>
          <w:color w:val="000000"/>
        </w:rPr>
        <w:t>, 2023</w:t>
      </w:r>
      <w:r w:rsidR="0003553C">
        <w:rPr>
          <w:rFonts w:cs="Arial"/>
          <w:color w:val="000000"/>
        </w:rPr>
        <w:t>, 2024</w:t>
      </w:r>
      <w:r w:rsidR="000510D8">
        <w:rPr>
          <w:rFonts w:cs="Arial"/>
          <w:color w:val="000000"/>
        </w:rPr>
        <w:t>, 2025</w:t>
      </w:r>
    </w:p>
    <w:p w14:paraId="57974E08" w14:textId="77777777" w:rsidR="00B26ACC" w:rsidRPr="003E4A1B" w:rsidRDefault="00B26ACC" w:rsidP="00226011">
      <w:pPr>
        <w:tabs>
          <w:tab w:val="left" w:pos="-720"/>
          <w:tab w:val="left" w:pos="5040"/>
        </w:tabs>
        <w:suppressAutoHyphens/>
        <w:spacing w:line="276" w:lineRule="auto"/>
        <w:jc w:val="center"/>
        <w:rPr>
          <w:rFonts w:cs="Arial"/>
          <w:b/>
          <w:color w:val="000000"/>
        </w:rPr>
      </w:pPr>
    </w:p>
    <w:p w14:paraId="62995DF3" w14:textId="77777777" w:rsidR="00CB333A" w:rsidRPr="003E4A1B" w:rsidRDefault="00CB333A" w:rsidP="00CE41CD">
      <w:pPr>
        <w:jc w:val="center"/>
        <w:textAlignment w:val="baseline"/>
        <w:rPr>
          <w:rFonts w:cs="Arial"/>
          <w:b/>
          <w:sz w:val="44"/>
        </w:rPr>
      </w:pPr>
      <w:r w:rsidRPr="003E4A1B">
        <w:rPr>
          <w:rFonts w:cs="Arial"/>
          <w:b/>
          <w:sz w:val="44"/>
        </w:rPr>
        <w:br w:type="page"/>
      </w:r>
    </w:p>
    <w:p w14:paraId="6F9BB948" w14:textId="77777777" w:rsidR="00575DC5" w:rsidRPr="00EA5C76" w:rsidRDefault="00575DC5" w:rsidP="00F9292D">
      <w:pPr>
        <w:jc w:val="center"/>
        <w:textAlignment w:val="baseline"/>
        <w:rPr>
          <w:rFonts w:cs="Arial"/>
          <w:b/>
          <w:sz w:val="28"/>
          <w:szCs w:val="12"/>
        </w:rPr>
      </w:pPr>
    </w:p>
    <w:p w14:paraId="732A00FE" w14:textId="77777777" w:rsidR="00EB6383" w:rsidRPr="00EB6383" w:rsidRDefault="00EB6383" w:rsidP="00F9292D">
      <w:pPr>
        <w:jc w:val="center"/>
        <w:textAlignment w:val="baseline"/>
        <w:rPr>
          <w:rFonts w:cs="Arial"/>
          <w:b/>
          <w:sz w:val="10"/>
          <w:szCs w:val="8"/>
        </w:rPr>
      </w:pPr>
    </w:p>
    <w:p w14:paraId="30B61356" w14:textId="1B498C65" w:rsidR="00F9292D" w:rsidRPr="003E4A1B" w:rsidRDefault="00F9292D" w:rsidP="00F9292D">
      <w:pPr>
        <w:jc w:val="center"/>
        <w:textAlignment w:val="baseline"/>
        <w:rPr>
          <w:rFonts w:cs="Arial"/>
          <w:b/>
          <w:sz w:val="44"/>
        </w:rPr>
      </w:pPr>
      <w:r w:rsidRPr="003E4A1B">
        <w:rPr>
          <w:rFonts w:cs="Arial"/>
          <w:b/>
          <w:sz w:val="44"/>
        </w:rPr>
        <w:t>Table of Contents</w:t>
      </w:r>
    </w:p>
    <w:p w14:paraId="54109ED6" w14:textId="77777777" w:rsidR="009A1304" w:rsidRPr="003E4A1B" w:rsidRDefault="009A1304" w:rsidP="00F9292D">
      <w:pPr>
        <w:jc w:val="center"/>
        <w:textAlignment w:val="baseline"/>
        <w:rPr>
          <w:rFonts w:cs="Arial"/>
          <w:b/>
          <w:sz w:val="8"/>
        </w:rPr>
      </w:pPr>
    </w:p>
    <w:p w14:paraId="1AD37B53" w14:textId="77777777" w:rsidR="00575DC5" w:rsidRPr="00744E76" w:rsidRDefault="00575DC5" w:rsidP="00726F88">
      <w:pPr>
        <w:spacing w:before="60"/>
        <w:jc w:val="center"/>
        <w:textAlignment w:val="baseline"/>
        <w:rPr>
          <w:rFonts w:cs="Arial"/>
          <w:b/>
          <w:noProof/>
          <w:color w:val="000000" w:themeColor="text1"/>
          <w:sz w:val="44"/>
          <w:szCs w:val="44"/>
        </w:rPr>
      </w:pPr>
    </w:p>
    <w:p w14:paraId="5B06B1F7" w14:textId="0E2BDB20" w:rsidR="00B80766" w:rsidRPr="001430A7" w:rsidRDefault="00726F88" w:rsidP="001430A7">
      <w:pPr>
        <w:spacing w:before="120"/>
        <w:ind w:left="907" w:hanging="900"/>
        <w:jc w:val="center"/>
        <w:textAlignment w:val="baseline"/>
        <w:rPr>
          <w:b/>
          <w:noProof/>
          <w:color w:val="000000" w:themeColor="text1"/>
          <w:sz w:val="22"/>
          <w:szCs w:val="22"/>
        </w:rPr>
      </w:pPr>
      <w:r>
        <w:rPr>
          <w:rFonts w:cs="Arial"/>
          <w:b/>
          <w:noProof/>
          <w:color w:val="000000" w:themeColor="text1"/>
          <w:sz w:val="22"/>
          <w:szCs w:val="22"/>
        </w:rPr>
        <w:t>UNITS</w:t>
      </w:r>
      <w:r w:rsidRPr="00B80766">
        <w:rPr>
          <w:rFonts w:ascii="arial bold" w:hAnsi="arial bold" w:cs="Arial"/>
          <w:b/>
          <w:noProof/>
          <w:color w:val="000000" w:themeColor="text1"/>
          <w:spacing w:val="-10"/>
          <w:sz w:val="22"/>
          <w:szCs w:val="22"/>
        </w:rPr>
        <w:t>:</w:t>
      </w:r>
      <w:r w:rsidR="00B80766" w:rsidRPr="00B80766">
        <w:rPr>
          <w:rFonts w:ascii="arial bold" w:hAnsi="arial bold" w:cs="Arial"/>
          <w:b/>
          <w:noProof/>
          <w:color w:val="000000" w:themeColor="text1"/>
          <w:spacing w:val="-10"/>
          <w:sz w:val="22"/>
          <w:szCs w:val="22"/>
        </w:rPr>
        <w:t xml:space="preserve"> </w:t>
      </w:r>
      <w:r w:rsidR="00B80766">
        <w:rPr>
          <w:rFonts w:cs="Arial"/>
          <w:b/>
          <w:noProof/>
          <w:color w:val="000000" w:themeColor="text1"/>
          <w:sz w:val="22"/>
          <w:szCs w:val="22"/>
        </w:rPr>
        <w:t xml:space="preserve"> </w:t>
      </w:r>
      <w:r w:rsidR="00575DC5">
        <w:rPr>
          <w:rFonts w:cs="Arial"/>
          <w:b/>
          <w:noProof/>
          <w:color w:val="000000" w:themeColor="text1"/>
          <w:sz w:val="22"/>
          <w:szCs w:val="22"/>
        </w:rPr>
        <w:t xml:space="preserve"> </w:t>
      </w:r>
      <w:r w:rsidR="00575DC5" w:rsidRPr="001430A7">
        <w:rPr>
          <w:rFonts w:cs="Arial"/>
          <w:b/>
          <w:noProof/>
          <w:color w:val="000000" w:themeColor="text1"/>
          <w:sz w:val="22"/>
          <w:szCs w:val="22"/>
        </w:rPr>
        <w:t xml:space="preserve">INTRODUCTION  /  </w:t>
      </w:r>
      <w:bookmarkStart w:id="1" w:name="_Hlk203300599"/>
      <w:r w:rsidR="00575DC5" w:rsidRPr="001430A7">
        <w:rPr>
          <w:rFonts w:cs="Arial"/>
          <w:b/>
          <w:noProof/>
          <w:color w:val="000000" w:themeColor="text1"/>
          <w:sz w:val="22"/>
          <w:szCs w:val="22"/>
        </w:rPr>
        <w:t>B</w:t>
      </w:r>
      <w:r w:rsidR="00AC6266" w:rsidRPr="001430A7">
        <w:rPr>
          <w:rFonts w:cs="Arial"/>
          <w:b/>
          <w:noProof/>
          <w:color w:val="000000" w:themeColor="text1"/>
          <w:sz w:val="22"/>
          <w:szCs w:val="22"/>
        </w:rPr>
        <w:t>USINESS MODEL</w:t>
      </w:r>
      <w:bookmarkEnd w:id="1"/>
      <w:r w:rsidR="00575DC5" w:rsidRPr="001430A7">
        <w:rPr>
          <w:rFonts w:cs="Arial"/>
          <w:b/>
          <w:noProof/>
          <w:color w:val="000000" w:themeColor="text1"/>
          <w:sz w:val="22"/>
          <w:szCs w:val="22"/>
        </w:rPr>
        <w:t xml:space="preserve">  /  </w:t>
      </w:r>
      <w:r w:rsidR="00AC6266" w:rsidRPr="001430A7">
        <w:rPr>
          <w:b/>
          <w:noProof/>
          <w:color w:val="000000" w:themeColor="text1"/>
          <w:sz w:val="22"/>
          <w:szCs w:val="22"/>
        </w:rPr>
        <w:t>PRODUCT OR SERVICE</w:t>
      </w:r>
    </w:p>
    <w:p w14:paraId="2E80A6DD" w14:textId="6AC528E7" w:rsidR="000E497C" w:rsidRPr="001430A7" w:rsidRDefault="000C3B64" w:rsidP="001430A7">
      <w:pPr>
        <w:spacing w:before="120"/>
        <w:ind w:left="907"/>
        <w:jc w:val="center"/>
        <w:textAlignment w:val="baseline"/>
        <w:rPr>
          <w:rFonts w:cs="Arial"/>
          <w:b/>
          <w:noProof/>
          <w:sz w:val="22"/>
          <w:szCs w:val="22"/>
        </w:rPr>
      </w:pPr>
      <w:r>
        <w:rPr>
          <w:b/>
          <w:noProof/>
          <w:color w:val="000000" w:themeColor="text1"/>
          <w:sz w:val="22"/>
          <w:szCs w:val="22"/>
        </w:rPr>
        <w:t xml:space="preserve">  </w:t>
      </w:r>
      <w:r w:rsidR="00276FA6" w:rsidRPr="001430A7">
        <w:rPr>
          <w:b/>
          <w:noProof/>
          <w:color w:val="000000" w:themeColor="text1"/>
          <w:sz w:val="22"/>
          <w:szCs w:val="22"/>
        </w:rPr>
        <w:t>RESOURCES</w:t>
      </w:r>
      <w:r w:rsidR="00575DC5" w:rsidRPr="001430A7">
        <w:rPr>
          <w:b/>
          <w:noProof/>
          <w:color w:val="000000" w:themeColor="text1"/>
          <w:sz w:val="22"/>
          <w:szCs w:val="22"/>
        </w:rPr>
        <w:t xml:space="preserve">  /  </w:t>
      </w:r>
      <w:r w:rsidR="00276FA6" w:rsidRPr="001430A7">
        <w:rPr>
          <w:rFonts w:cs="Arial"/>
          <w:b/>
          <w:noProof/>
          <w:sz w:val="22"/>
          <w:szCs w:val="22"/>
        </w:rPr>
        <w:t>FINANCE</w:t>
      </w:r>
      <w:r w:rsidR="00575DC5" w:rsidRPr="001430A7">
        <w:rPr>
          <w:rFonts w:cs="Arial"/>
          <w:b/>
          <w:noProof/>
          <w:sz w:val="22"/>
          <w:szCs w:val="22"/>
        </w:rPr>
        <w:t xml:space="preserve">  /   </w:t>
      </w:r>
      <w:r>
        <w:rPr>
          <w:b/>
          <w:noProof/>
          <w:color w:val="000000" w:themeColor="text1"/>
          <w:sz w:val="22"/>
          <w:szCs w:val="22"/>
        </w:rPr>
        <w:t>MARKETING  /</w:t>
      </w:r>
      <w:r>
        <w:rPr>
          <w:b/>
          <w:noProof/>
          <w:color w:val="000000" w:themeColor="text1"/>
          <w:sz w:val="22"/>
          <w:szCs w:val="22"/>
        </w:rPr>
        <w:t xml:space="preserve">  </w:t>
      </w:r>
      <w:r w:rsidR="00F56F5A" w:rsidRPr="001430A7">
        <w:rPr>
          <w:rFonts w:cs="Arial"/>
          <w:b/>
          <w:noProof/>
          <w:sz w:val="22"/>
          <w:szCs w:val="22"/>
        </w:rPr>
        <w:t>LEGAL</w:t>
      </w:r>
      <w:r w:rsidR="00575DC5" w:rsidRPr="001430A7">
        <w:rPr>
          <w:rFonts w:cs="Arial"/>
          <w:b/>
          <w:noProof/>
          <w:sz w:val="22"/>
          <w:szCs w:val="22"/>
        </w:rPr>
        <w:t xml:space="preserve">  /  </w:t>
      </w:r>
      <w:bookmarkStart w:id="2" w:name="_Hlk203301897"/>
      <w:r w:rsidR="008D5254" w:rsidRPr="001430A7">
        <w:rPr>
          <w:rFonts w:cs="Arial"/>
          <w:b/>
          <w:noProof/>
          <w:sz w:val="22"/>
          <w:szCs w:val="22"/>
        </w:rPr>
        <w:t>CAPITAL</w:t>
      </w:r>
      <w:bookmarkEnd w:id="2"/>
    </w:p>
    <w:p w14:paraId="5729D23B" w14:textId="78863347" w:rsidR="00DF2343" w:rsidRPr="001430A7" w:rsidRDefault="00DF2343" w:rsidP="00DF2343">
      <w:pPr>
        <w:tabs>
          <w:tab w:val="left" w:pos="4725"/>
        </w:tabs>
        <w:spacing w:before="60"/>
        <w:ind w:left="900"/>
        <w:textAlignment w:val="baseline"/>
        <w:rPr>
          <w:rFonts w:cs="Arial"/>
          <w:bCs/>
          <w:sz w:val="16"/>
          <w:szCs w:val="16"/>
        </w:rPr>
      </w:pPr>
      <w:r>
        <w:rPr>
          <w:rFonts w:cs="Arial"/>
          <w:bCs/>
          <w:sz w:val="22"/>
          <w:szCs w:val="22"/>
        </w:rPr>
        <w:tab/>
      </w:r>
    </w:p>
    <w:p w14:paraId="7C2DC777" w14:textId="09A4C77E" w:rsidR="00AC6266" w:rsidRDefault="00DF2343" w:rsidP="000E497C">
      <w:pPr>
        <w:textAlignment w:val="baseline"/>
        <w:rPr>
          <w:rFonts w:cs="Arial"/>
          <w:bCs/>
          <w:noProof/>
          <w:color w:val="000000" w:themeColor="text1"/>
        </w:rPr>
      </w:pPr>
      <w:r>
        <w:rPr>
          <w:rFonts w:cs="Arial"/>
          <w:bCs/>
          <w:noProof/>
          <w:color w:val="000000" w:themeColor="text1"/>
        </w:rPr>
        <w:t>__________________________________________________________________________________________</w:t>
      </w:r>
    </w:p>
    <w:p w14:paraId="28E6FF24" w14:textId="77777777" w:rsidR="00DF2343" w:rsidRDefault="00DF2343" w:rsidP="000E497C">
      <w:pPr>
        <w:textAlignment w:val="baseline"/>
        <w:rPr>
          <w:rFonts w:cs="Arial"/>
          <w:bCs/>
          <w:noProof/>
          <w:color w:val="000000" w:themeColor="text1"/>
        </w:rPr>
      </w:pPr>
    </w:p>
    <w:p w14:paraId="7AD6BE45" w14:textId="77777777" w:rsidR="004A6551" w:rsidRDefault="004A6551" w:rsidP="000E497C">
      <w:pPr>
        <w:textAlignment w:val="baseline"/>
        <w:rPr>
          <w:rFonts w:cs="Arial"/>
          <w:bCs/>
          <w:noProof/>
          <w:color w:val="000000" w:themeColor="text1"/>
        </w:rPr>
      </w:pPr>
    </w:p>
    <w:p w14:paraId="576F7A8E" w14:textId="77777777" w:rsidR="00827E58" w:rsidRDefault="00827E58" w:rsidP="000E497C">
      <w:pPr>
        <w:textAlignment w:val="baseline"/>
        <w:rPr>
          <w:rFonts w:cs="Arial"/>
          <w:bCs/>
          <w:noProof/>
          <w:color w:val="000000" w:themeColor="text1"/>
        </w:rPr>
      </w:pPr>
    </w:p>
    <w:p w14:paraId="26F881DA" w14:textId="77777777" w:rsidR="004A6551" w:rsidRPr="00F56F5A" w:rsidRDefault="004A6551" w:rsidP="000E497C">
      <w:pPr>
        <w:textAlignment w:val="baseline"/>
        <w:rPr>
          <w:rFonts w:cs="Arial"/>
          <w:bCs/>
          <w:noProof/>
          <w:color w:val="000000" w:themeColor="text1"/>
        </w:rPr>
      </w:pPr>
    </w:p>
    <w:p w14:paraId="40A0B98F" w14:textId="346B6C24" w:rsidR="00770A56" w:rsidRPr="00F56F5A" w:rsidRDefault="00575DC5" w:rsidP="000F3FEF">
      <w:pPr>
        <w:spacing w:before="120"/>
        <w:textAlignment w:val="baseline"/>
        <w:rPr>
          <w:rFonts w:cs="Arial"/>
          <w:b/>
          <w:sz w:val="24"/>
          <w:szCs w:val="32"/>
        </w:rPr>
      </w:pPr>
      <w:r w:rsidRPr="00756EBA">
        <w:rPr>
          <w:rFonts w:cs="Arial"/>
          <w:b/>
          <w:noProof/>
          <w:color w:val="000000" w:themeColor="text1"/>
        </w:rPr>
        <w:t>INTRODUCTION</w:t>
      </w:r>
      <w:r>
        <w:rPr>
          <w:rFonts w:cs="Arial"/>
          <w:b/>
          <w:noProof/>
          <w:color w:val="000000" w:themeColor="text1"/>
          <w:sz w:val="22"/>
          <w:szCs w:val="22"/>
        </w:rPr>
        <w:t xml:space="preserve"> </w:t>
      </w:r>
      <w:r w:rsidR="005C11EB">
        <w:rPr>
          <w:rFonts w:cs="Arial"/>
          <w:b/>
          <w:noProof/>
          <w:color w:val="000000" w:themeColor="text1"/>
          <w:sz w:val="22"/>
          <w:szCs w:val="22"/>
        </w:rPr>
        <w:t xml:space="preserve"> </w:t>
      </w:r>
      <w:r>
        <w:rPr>
          <w:rFonts w:cs="Arial"/>
          <w:b/>
          <w:noProof/>
          <w:color w:val="000000" w:themeColor="text1"/>
          <w:sz w:val="22"/>
          <w:szCs w:val="22"/>
        </w:rPr>
        <w:t xml:space="preserve"> </w:t>
      </w:r>
    </w:p>
    <w:p w14:paraId="55D77A5B" w14:textId="3EC24FB6" w:rsidR="00756EBA" w:rsidRDefault="00756EBA">
      <w:pPr>
        <w:pStyle w:val="TOC2"/>
        <w:rPr>
          <w:rFonts w:asciiTheme="minorHAnsi" w:eastAsiaTheme="minorEastAsia" w:hAnsiTheme="minorHAnsi" w:cstheme="minorBidi"/>
          <w:caps w:val="0"/>
          <w:noProof/>
          <w:kern w:val="2"/>
          <w:sz w:val="24"/>
          <w:szCs w:val="24"/>
          <w14:ligatures w14:val="standardContextual"/>
        </w:rPr>
      </w:pPr>
      <w:r>
        <w:rPr>
          <w:caps w:val="0"/>
          <w:color w:val="000000" w:themeColor="text1"/>
          <w:sz w:val="18"/>
          <w:szCs w:val="18"/>
        </w:rPr>
        <w:fldChar w:fldCharType="begin"/>
      </w:r>
      <w:r>
        <w:rPr>
          <w:caps w:val="0"/>
          <w:color w:val="000000" w:themeColor="text1"/>
          <w:sz w:val="18"/>
          <w:szCs w:val="18"/>
        </w:rPr>
        <w:instrText xml:space="preserve"> TOC \u \t "Heading 1,2,Title,1" </w:instrText>
      </w:r>
      <w:r>
        <w:rPr>
          <w:caps w:val="0"/>
          <w:color w:val="000000" w:themeColor="text1"/>
          <w:sz w:val="18"/>
          <w:szCs w:val="18"/>
        </w:rPr>
        <w:fldChar w:fldCharType="separate"/>
      </w:r>
      <w:r w:rsidRPr="00EA6AC9">
        <w:rPr>
          <w:rFonts w:cs="Arial"/>
          <w:noProof/>
        </w:rPr>
        <w:t>A.  PERSONAL goals</w:t>
      </w:r>
      <w:r>
        <w:rPr>
          <w:noProof/>
        </w:rPr>
        <w:tab/>
      </w:r>
      <w:r>
        <w:rPr>
          <w:noProof/>
        </w:rPr>
        <w:fldChar w:fldCharType="begin"/>
      </w:r>
      <w:r>
        <w:rPr>
          <w:noProof/>
        </w:rPr>
        <w:instrText xml:space="preserve"> PAGEREF _Toc203301131 \h </w:instrText>
      </w:r>
      <w:r>
        <w:rPr>
          <w:noProof/>
        </w:rPr>
      </w:r>
      <w:r>
        <w:rPr>
          <w:noProof/>
        </w:rPr>
        <w:fldChar w:fldCharType="separate"/>
      </w:r>
      <w:r w:rsidR="00114100">
        <w:rPr>
          <w:noProof/>
        </w:rPr>
        <w:t>7</w:t>
      </w:r>
      <w:r>
        <w:rPr>
          <w:noProof/>
        </w:rPr>
        <w:fldChar w:fldCharType="end"/>
      </w:r>
    </w:p>
    <w:p w14:paraId="467DDE2F" w14:textId="1775E75F"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color w:val="000000" w:themeColor="text1"/>
        </w:rPr>
        <w:t>B.  Company Goals: The Startup Checklist</w:t>
      </w:r>
      <w:r>
        <w:rPr>
          <w:noProof/>
        </w:rPr>
        <w:tab/>
      </w:r>
      <w:r>
        <w:rPr>
          <w:noProof/>
        </w:rPr>
        <w:fldChar w:fldCharType="begin"/>
      </w:r>
      <w:r>
        <w:rPr>
          <w:noProof/>
        </w:rPr>
        <w:instrText xml:space="preserve"> PAGEREF _Toc203301132 \h </w:instrText>
      </w:r>
      <w:r>
        <w:rPr>
          <w:noProof/>
        </w:rPr>
      </w:r>
      <w:r>
        <w:rPr>
          <w:noProof/>
        </w:rPr>
        <w:fldChar w:fldCharType="separate"/>
      </w:r>
      <w:r w:rsidR="00114100">
        <w:rPr>
          <w:noProof/>
        </w:rPr>
        <w:t>8</w:t>
      </w:r>
      <w:r>
        <w:rPr>
          <w:noProof/>
        </w:rPr>
        <w:fldChar w:fldCharType="end"/>
      </w:r>
    </w:p>
    <w:p w14:paraId="65C184D8" w14:textId="4495A1F1"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C.  Introduction to Business Modeling</w:t>
      </w:r>
      <w:r>
        <w:rPr>
          <w:noProof/>
        </w:rPr>
        <w:tab/>
      </w:r>
      <w:r>
        <w:rPr>
          <w:noProof/>
        </w:rPr>
        <w:fldChar w:fldCharType="begin"/>
      </w:r>
      <w:r>
        <w:rPr>
          <w:noProof/>
        </w:rPr>
        <w:instrText xml:space="preserve"> PAGEREF _Toc203301133 \h </w:instrText>
      </w:r>
      <w:r>
        <w:rPr>
          <w:noProof/>
        </w:rPr>
      </w:r>
      <w:r>
        <w:rPr>
          <w:noProof/>
        </w:rPr>
        <w:fldChar w:fldCharType="separate"/>
      </w:r>
      <w:r w:rsidR="00114100">
        <w:rPr>
          <w:noProof/>
        </w:rPr>
        <w:t>10</w:t>
      </w:r>
      <w:r>
        <w:rPr>
          <w:noProof/>
        </w:rPr>
        <w:fldChar w:fldCharType="end"/>
      </w:r>
    </w:p>
    <w:p w14:paraId="4C122F28" w14:textId="32BF5CCB" w:rsidR="00756EBA" w:rsidRDefault="00756EBA">
      <w:pPr>
        <w:pStyle w:val="TOC2"/>
        <w:rPr>
          <w:noProof/>
        </w:rPr>
      </w:pPr>
      <w:r w:rsidRPr="00EA6AC9">
        <w:rPr>
          <w:rFonts w:cs="Arial"/>
          <w:noProof/>
        </w:rPr>
        <w:t>D.  INCREMENTAL Launch STRATEGY</w:t>
      </w:r>
      <w:r>
        <w:rPr>
          <w:noProof/>
        </w:rPr>
        <w:tab/>
      </w:r>
      <w:r>
        <w:rPr>
          <w:noProof/>
        </w:rPr>
        <w:fldChar w:fldCharType="begin"/>
      </w:r>
      <w:r>
        <w:rPr>
          <w:noProof/>
        </w:rPr>
        <w:instrText xml:space="preserve"> PAGEREF _Toc203301134 \h </w:instrText>
      </w:r>
      <w:r>
        <w:rPr>
          <w:noProof/>
        </w:rPr>
      </w:r>
      <w:r>
        <w:rPr>
          <w:noProof/>
        </w:rPr>
        <w:fldChar w:fldCharType="separate"/>
      </w:r>
      <w:r w:rsidR="00114100">
        <w:rPr>
          <w:noProof/>
        </w:rPr>
        <w:t>11</w:t>
      </w:r>
      <w:r>
        <w:rPr>
          <w:noProof/>
        </w:rPr>
        <w:fldChar w:fldCharType="end"/>
      </w:r>
    </w:p>
    <w:p w14:paraId="760F5EC6" w14:textId="46B3CC96" w:rsidR="00756EBA" w:rsidRPr="00756EBA" w:rsidRDefault="00756EBA" w:rsidP="00756EBA">
      <w:pPr>
        <w:spacing w:before="120"/>
        <w:rPr>
          <w:rFonts w:eastAsiaTheme="minorEastAsia"/>
        </w:rPr>
      </w:pPr>
      <w:r w:rsidRPr="00756EBA">
        <w:rPr>
          <w:rFonts w:cs="Arial"/>
          <w:b/>
          <w:noProof/>
          <w:color w:val="000000" w:themeColor="text1"/>
        </w:rPr>
        <w:t>BUSINESS MODEL</w:t>
      </w:r>
      <w:r w:rsidRPr="001430A7">
        <w:rPr>
          <w:rFonts w:cs="Arial"/>
          <w:b/>
          <w:noProof/>
          <w:color w:val="000000" w:themeColor="text1"/>
          <w:sz w:val="22"/>
          <w:szCs w:val="22"/>
        </w:rPr>
        <w:t xml:space="preserve">  </w:t>
      </w:r>
    </w:p>
    <w:p w14:paraId="70A7DF74" w14:textId="25A702CF" w:rsidR="00756EBA" w:rsidRDefault="00756EBA" w:rsidP="00836041">
      <w:pPr>
        <w:pStyle w:val="TOC1"/>
        <w:rPr>
          <w:rFonts w:asciiTheme="minorHAnsi" w:eastAsiaTheme="minorEastAsia" w:hAnsiTheme="minorHAnsi" w:cstheme="minorBidi"/>
          <w:kern w:val="2"/>
          <w:sz w:val="24"/>
          <w:szCs w:val="24"/>
          <w14:ligatures w14:val="standardContextual"/>
        </w:rPr>
      </w:pPr>
      <w:r>
        <w:t>1 – Problem-Solution Fit:  Identifying a Problem and  the Best Solution</w:t>
      </w:r>
      <w:r>
        <w:tab/>
      </w:r>
      <w:r>
        <w:fldChar w:fldCharType="begin"/>
      </w:r>
      <w:r>
        <w:instrText xml:space="preserve"> PAGEREF _Toc203301135 \h </w:instrText>
      </w:r>
      <w:r>
        <w:fldChar w:fldCharType="separate"/>
      </w:r>
      <w:r w:rsidR="00114100">
        <w:t>12</w:t>
      </w:r>
      <w:r>
        <w:fldChar w:fldCharType="end"/>
      </w:r>
    </w:p>
    <w:p w14:paraId="733461BE" w14:textId="5546023D"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A.  Identifying a Real Problem</w:t>
      </w:r>
      <w:r>
        <w:rPr>
          <w:noProof/>
        </w:rPr>
        <w:tab/>
      </w:r>
      <w:r>
        <w:rPr>
          <w:noProof/>
        </w:rPr>
        <w:fldChar w:fldCharType="begin"/>
      </w:r>
      <w:r>
        <w:rPr>
          <w:noProof/>
        </w:rPr>
        <w:instrText xml:space="preserve"> PAGEREF _Toc203301136 \h </w:instrText>
      </w:r>
      <w:r>
        <w:rPr>
          <w:noProof/>
        </w:rPr>
      </w:r>
      <w:r>
        <w:rPr>
          <w:noProof/>
        </w:rPr>
        <w:fldChar w:fldCharType="separate"/>
      </w:r>
      <w:r w:rsidR="00114100">
        <w:rPr>
          <w:noProof/>
        </w:rPr>
        <w:t>13</w:t>
      </w:r>
      <w:r>
        <w:rPr>
          <w:noProof/>
        </w:rPr>
        <w:fldChar w:fldCharType="end"/>
      </w:r>
    </w:p>
    <w:p w14:paraId="3B96B8EC" w14:textId="58495CFF"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B.  VERIFYing A MARKET ExiSts FOR A SOLUTION</w:t>
      </w:r>
      <w:r>
        <w:rPr>
          <w:noProof/>
        </w:rPr>
        <w:tab/>
      </w:r>
      <w:r>
        <w:rPr>
          <w:noProof/>
        </w:rPr>
        <w:fldChar w:fldCharType="begin"/>
      </w:r>
      <w:r>
        <w:rPr>
          <w:noProof/>
        </w:rPr>
        <w:instrText xml:space="preserve"> PAGEREF _Toc203301137 \h </w:instrText>
      </w:r>
      <w:r>
        <w:rPr>
          <w:noProof/>
        </w:rPr>
      </w:r>
      <w:r>
        <w:rPr>
          <w:noProof/>
        </w:rPr>
        <w:fldChar w:fldCharType="separate"/>
      </w:r>
      <w:r w:rsidR="00114100">
        <w:rPr>
          <w:noProof/>
        </w:rPr>
        <w:t>14</w:t>
      </w:r>
      <w:r>
        <w:rPr>
          <w:noProof/>
        </w:rPr>
        <w:fldChar w:fldCharType="end"/>
      </w:r>
    </w:p>
    <w:p w14:paraId="20411C2A" w14:textId="32378779"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C.  Ideation: conceiving POSSIBLE SOLUTIONS</w:t>
      </w:r>
      <w:r>
        <w:rPr>
          <w:noProof/>
        </w:rPr>
        <w:tab/>
      </w:r>
      <w:r>
        <w:rPr>
          <w:noProof/>
        </w:rPr>
        <w:fldChar w:fldCharType="begin"/>
      </w:r>
      <w:r>
        <w:rPr>
          <w:noProof/>
        </w:rPr>
        <w:instrText xml:space="preserve"> PAGEREF _Toc203301138 \h </w:instrText>
      </w:r>
      <w:r>
        <w:rPr>
          <w:noProof/>
        </w:rPr>
      </w:r>
      <w:r>
        <w:rPr>
          <w:noProof/>
        </w:rPr>
        <w:fldChar w:fldCharType="separate"/>
      </w:r>
      <w:r w:rsidR="00114100">
        <w:rPr>
          <w:noProof/>
        </w:rPr>
        <w:t>15</w:t>
      </w:r>
      <w:r>
        <w:rPr>
          <w:noProof/>
        </w:rPr>
        <w:fldChar w:fldCharType="end"/>
      </w:r>
    </w:p>
    <w:p w14:paraId="7CE23658" w14:textId="31DBE9D6"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D.  SOME CAVEATS WHEN IDEATING SOLUTIONS</w:t>
      </w:r>
      <w:r>
        <w:rPr>
          <w:noProof/>
        </w:rPr>
        <w:tab/>
      </w:r>
      <w:r>
        <w:rPr>
          <w:noProof/>
        </w:rPr>
        <w:fldChar w:fldCharType="begin"/>
      </w:r>
      <w:r>
        <w:rPr>
          <w:noProof/>
        </w:rPr>
        <w:instrText xml:space="preserve"> PAGEREF _Toc203301139 \h </w:instrText>
      </w:r>
      <w:r>
        <w:rPr>
          <w:noProof/>
        </w:rPr>
      </w:r>
      <w:r>
        <w:rPr>
          <w:noProof/>
        </w:rPr>
        <w:fldChar w:fldCharType="separate"/>
      </w:r>
      <w:r w:rsidR="00114100">
        <w:rPr>
          <w:noProof/>
        </w:rPr>
        <w:t>16</w:t>
      </w:r>
      <w:r>
        <w:rPr>
          <w:noProof/>
        </w:rPr>
        <w:fldChar w:fldCharType="end"/>
      </w:r>
    </w:p>
    <w:p w14:paraId="0D4BCBED" w14:textId="7CD777DE"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E.  SHORT LIST OF POSSIBLE SOLUTIONs</w:t>
      </w:r>
      <w:r>
        <w:rPr>
          <w:noProof/>
        </w:rPr>
        <w:tab/>
      </w:r>
      <w:r>
        <w:rPr>
          <w:noProof/>
        </w:rPr>
        <w:fldChar w:fldCharType="begin"/>
      </w:r>
      <w:r>
        <w:rPr>
          <w:noProof/>
        </w:rPr>
        <w:instrText xml:space="preserve"> PAGEREF _Toc203301140 \h </w:instrText>
      </w:r>
      <w:r>
        <w:rPr>
          <w:noProof/>
        </w:rPr>
      </w:r>
      <w:r>
        <w:rPr>
          <w:noProof/>
        </w:rPr>
        <w:fldChar w:fldCharType="separate"/>
      </w:r>
      <w:r w:rsidR="00114100">
        <w:rPr>
          <w:noProof/>
        </w:rPr>
        <w:t>17</w:t>
      </w:r>
      <w:r>
        <w:rPr>
          <w:noProof/>
        </w:rPr>
        <w:fldChar w:fldCharType="end"/>
      </w:r>
    </w:p>
    <w:p w14:paraId="2FDB039D" w14:textId="386C7357"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F.  Filtering SOLUTIONS:  PATENTABILITY</w:t>
      </w:r>
      <w:r>
        <w:rPr>
          <w:noProof/>
        </w:rPr>
        <w:tab/>
      </w:r>
      <w:r>
        <w:rPr>
          <w:noProof/>
        </w:rPr>
        <w:fldChar w:fldCharType="begin"/>
      </w:r>
      <w:r>
        <w:rPr>
          <w:noProof/>
        </w:rPr>
        <w:instrText xml:space="preserve"> PAGEREF _Toc203301141 \h </w:instrText>
      </w:r>
      <w:r>
        <w:rPr>
          <w:noProof/>
        </w:rPr>
      </w:r>
      <w:r>
        <w:rPr>
          <w:noProof/>
        </w:rPr>
        <w:fldChar w:fldCharType="separate"/>
      </w:r>
      <w:r w:rsidR="00114100">
        <w:rPr>
          <w:noProof/>
        </w:rPr>
        <w:t>18</w:t>
      </w:r>
      <w:r>
        <w:rPr>
          <w:noProof/>
        </w:rPr>
        <w:fldChar w:fldCharType="end"/>
      </w:r>
    </w:p>
    <w:p w14:paraId="00266093" w14:textId="77E85634"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G.  FILTERing SOLUTIONS: market POTENTIAL</w:t>
      </w:r>
      <w:r>
        <w:rPr>
          <w:noProof/>
        </w:rPr>
        <w:tab/>
      </w:r>
      <w:r>
        <w:rPr>
          <w:noProof/>
        </w:rPr>
        <w:fldChar w:fldCharType="begin"/>
      </w:r>
      <w:r>
        <w:rPr>
          <w:noProof/>
        </w:rPr>
        <w:instrText xml:space="preserve"> PAGEREF _Toc203301142 \h </w:instrText>
      </w:r>
      <w:r>
        <w:rPr>
          <w:noProof/>
        </w:rPr>
      </w:r>
      <w:r>
        <w:rPr>
          <w:noProof/>
        </w:rPr>
        <w:fldChar w:fldCharType="separate"/>
      </w:r>
      <w:r w:rsidR="00114100">
        <w:rPr>
          <w:noProof/>
        </w:rPr>
        <w:t>19</w:t>
      </w:r>
      <w:r>
        <w:rPr>
          <w:noProof/>
        </w:rPr>
        <w:fldChar w:fldCharType="end"/>
      </w:r>
    </w:p>
    <w:p w14:paraId="5B53A644" w14:textId="5AAA5D81"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H.  FILTERing SOLUTIONS: Feasibility of Success</w:t>
      </w:r>
      <w:r>
        <w:rPr>
          <w:noProof/>
        </w:rPr>
        <w:tab/>
      </w:r>
      <w:r>
        <w:rPr>
          <w:noProof/>
        </w:rPr>
        <w:fldChar w:fldCharType="begin"/>
      </w:r>
      <w:r>
        <w:rPr>
          <w:noProof/>
        </w:rPr>
        <w:instrText xml:space="preserve"> PAGEREF _Toc203301143 \h </w:instrText>
      </w:r>
      <w:r>
        <w:rPr>
          <w:noProof/>
        </w:rPr>
      </w:r>
      <w:r>
        <w:rPr>
          <w:noProof/>
        </w:rPr>
        <w:fldChar w:fldCharType="separate"/>
      </w:r>
      <w:r w:rsidR="00114100">
        <w:rPr>
          <w:noProof/>
        </w:rPr>
        <w:t>20</w:t>
      </w:r>
      <w:r>
        <w:rPr>
          <w:noProof/>
        </w:rPr>
        <w:fldChar w:fldCharType="end"/>
      </w:r>
    </w:p>
    <w:p w14:paraId="331E67C1" w14:textId="18770AC7"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ascii="arial bold" w:hAnsi="arial bold"/>
          <w:noProof/>
          <w:spacing w:val="8"/>
        </w:rPr>
        <w:t>I</w:t>
      </w:r>
      <w:r>
        <w:rPr>
          <w:noProof/>
        </w:rPr>
        <w:t>.   Achieving problem-soLution fit</w:t>
      </w:r>
      <w:r>
        <w:rPr>
          <w:noProof/>
        </w:rPr>
        <w:tab/>
      </w:r>
      <w:r>
        <w:rPr>
          <w:noProof/>
        </w:rPr>
        <w:fldChar w:fldCharType="begin"/>
      </w:r>
      <w:r>
        <w:rPr>
          <w:noProof/>
        </w:rPr>
        <w:instrText xml:space="preserve"> PAGEREF _Toc203301144 \h </w:instrText>
      </w:r>
      <w:r>
        <w:rPr>
          <w:noProof/>
        </w:rPr>
      </w:r>
      <w:r>
        <w:rPr>
          <w:noProof/>
        </w:rPr>
        <w:fldChar w:fldCharType="separate"/>
      </w:r>
      <w:r w:rsidR="00114100">
        <w:rPr>
          <w:noProof/>
        </w:rPr>
        <w:t>24</w:t>
      </w:r>
      <w:r>
        <w:rPr>
          <w:noProof/>
        </w:rPr>
        <w:fldChar w:fldCharType="end"/>
      </w:r>
    </w:p>
    <w:p w14:paraId="307F324D" w14:textId="590DCCE6" w:rsidR="00756EBA" w:rsidRDefault="00756EBA" w:rsidP="00836041">
      <w:pPr>
        <w:pStyle w:val="TOC1"/>
        <w:rPr>
          <w:rFonts w:asciiTheme="minorHAnsi" w:eastAsiaTheme="minorEastAsia" w:hAnsiTheme="minorHAnsi" w:cstheme="minorBidi"/>
          <w:kern w:val="2"/>
          <w:sz w:val="24"/>
          <w:szCs w:val="24"/>
          <w14:ligatures w14:val="standardContextual"/>
        </w:rPr>
      </w:pPr>
      <w:r>
        <w:t>2 – Building an MVP for Market Testing</w:t>
      </w:r>
      <w:r>
        <w:tab/>
      </w:r>
      <w:r>
        <w:fldChar w:fldCharType="begin"/>
      </w:r>
      <w:r>
        <w:instrText xml:space="preserve"> PAGEREF _Toc203301145 \h </w:instrText>
      </w:r>
      <w:r>
        <w:fldChar w:fldCharType="separate"/>
      </w:r>
      <w:r w:rsidR="00114100">
        <w:t>25</w:t>
      </w:r>
      <w:r>
        <w:fldChar w:fldCharType="end"/>
      </w:r>
    </w:p>
    <w:p w14:paraId="1AB98FFD" w14:textId="52479BE7"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A.  Designing a Minimum Viable Product or Service</w:t>
      </w:r>
      <w:r>
        <w:rPr>
          <w:noProof/>
        </w:rPr>
        <w:tab/>
      </w:r>
      <w:r>
        <w:rPr>
          <w:noProof/>
        </w:rPr>
        <w:fldChar w:fldCharType="begin"/>
      </w:r>
      <w:r>
        <w:rPr>
          <w:noProof/>
        </w:rPr>
        <w:instrText xml:space="preserve"> PAGEREF _Toc203301146 \h </w:instrText>
      </w:r>
      <w:r>
        <w:rPr>
          <w:noProof/>
        </w:rPr>
      </w:r>
      <w:r>
        <w:rPr>
          <w:noProof/>
        </w:rPr>
        <w:fldChar w:fldCharType="separate"/>
      </w:r>
      <w:r w:rsidR="00114100">
        <w:rPr>
          <w:noProof/>
        </w:rPr>
        <w:t>26</w:t>
      </w:r>
      <w:r>
        <w:rPr>
          <w:noProof/>
        </w:rPr>
        <w:fldChar w:fldCharType="end"/>
      </w:r>
    </w:p>
    <w:p w14:paraId="5BD5927C" w14:textId="26859D6A"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B.  Building a Physical Prototype</w:t>
      </w:r>
      <w:r>
        <w:rPr>
          <w:noProof/>
        </w:rPr>
        <w:tab/>
      </w:r>
      <w:r>
        <w:rPr>
          <w:noProof/>
        </w:rPr>
        <w:fldChar w:fldCharType="begin"/>
      </w:r>
      <w:r>
        <w:rPr>
          <w:noProof/>
        </w:rPr>
        <w:instrText xml:space="preserve"> PAGEREF _Toc203301147 \h </w:instrText>
      </w:r>
      <w:r>
        <w:rPr>
          <w:noProof/>
        </w:rPr>
      </w:r>
      <w:r>
        <w:rPr>
          <w:noProof/>
        </w:rPr>
        <w:fldChar w:fldCharType="separate"/>
      </w:r>
      <w:r w:rsidR="00114100">
        <w:rPr>
          <w:noProof/>
        </w:rPr>
        <w:t>27</w:t>
      </w:r>
      <w:r>
        <w:rPr>
          <w:noProof/>
        </w:rPr>
        <w:fldChar w:fldCharType="end"/>
      </w:r>
    </w:p>
    <w:p w14:paraId="2B617404" w14:textId="39B1F926"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C.  Electronic product protoTyping</w:t>
      </w:r>
      <w:r>
        <w:rPr>
          <w:noProof/>
        </w:rPr>
        <w:tab/>
      </w:r>
      <w:r>
        <w:rPr>
          <w:noProof/>
        </w:rPr>
        <w:fldChar w:fldCharType="begin"/>
      </w:r>
      <w:r>
        <w:rPr>
          <w:noProof/>
        </w:rPr>
        <w:instrText xml:space="preserve"> PAGEREF _Toc203301148 \h </w:instrText>
      </w:r>
      <w:r>
        <w:rPr>
          <w:noProof/>
        </w:rPr>
      </w:r>
      <w:r>
        <w:rPr>
          <w:noProof/>
        </w:rPr>
        <w:fldChar w:fldCharType="separate"/>
      </w:r>
      <w:r w:rsidR="00114100">
        <w:rPr>
          <w:noProof/>
        </w:rPr>
        <w:t>28</w:t>
      </w:r>
      <w:r>
        <w:rPr>
          <w:noProof/>
        </w:rPr>
        <w:fldChar w:fldCharType="end"/>
      </w:r>
    </w:p>
    <w:p w14:paraId="54AC968B" w14:textId="2BA7F982"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D.  Software and Mobile App Prototyping</w:t>
      </w:r>
      <w:r>
        <w:rPr>
          <w:noProof/>
        </w:rPr>
        <w:tab/>
      </w:r>
      <w:r>
        <w:rPr>
          <w:noProof/>
        </w:rPr>
        <w:fldChar w:fldCharType="begin"/>
      </w:r>
      <w:r>
        <w:rPr>
          <w:noProof/>
        </w:rPr>
        <w:instrText xml:space="preserve"> PAGEREF _Toc203301149 \h </w:instrText>
      </w:r>
      <w:r>
        <w:rPr>
          <w:noProof/>
        </w:rPr>
      </w:r>
      <w:r>
        <w:rPr>
          <w:noProof/>
        </w:rPr>
        <w:fldChar w:fldCharType="separate"/>
      </w:r>
      <w:r w:rsidR="00114100">
        <w:rPr>
          <w:noProof/>
        </w:rPr>
        <w:t>29</w:t>
      </w:r>
      <w:r>
        <w:rPr>
          <w:noProof/>
        </w:rPr>
        <w:fldChar w:fldCharType="end"/>
      </w:r>
    </w:p>
    <w:p w14:paraId="7C182B35" w14:textId="52DEC2F3"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E.  Software and Mobile App FINAL DEVELOPMENT</w:t>
      </w:r>
      <w:r>
        <w:rPr>
          <w:noProof/>
        </w:rPr>
        <w:tab/>
      </w:r>
      <w:r>
        <w:rPr>
          <w:noProof/>
        </w:rPr>
        <w:fldChar w:fldCharType="begin"/>
      </w:r>
      <w:r>
        <w:rPr>
          <w:noProof/>
        </w:rPr>
        <w:instrText xml:space="preserve"> PAGEREF _Toc203301150 \h </w:instrText>
      </w:r>
      <w:r>
        <w:rPr>
          <w:noProof/>
        </w:rPr>
      </w:r>
      <w:r>
        <w:rPr>
          <w:noProof/>
        </w:rPr>
        <w:fldChar w:fldCharType="separate"/>
      </w:r>
      <w:r w:rsidR="00114100">
        <w:rPr>
          <w:noProof/>
        </w:rPr>
        <w:t>30</w:t>
      </w:r>
      <w:r>
        <w:rPr>
          <w:noProof/>
        </w:rPr>
        <w:fldChar w:fldCharType="end"/>
      </w:r>
    </w:p>
    <w:p w14:paraId="463E92DB" w14:textId="1370F112"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ascii="arial bold" w:hAnsi="arial bold" w:cs="Arial"/>
          <w:noProof/>
          <w:spacing w:val="-8"/>
        </w:rPr>
        <w:t>F.</w:t>
      </w:r>
      <w:r w:rsidRPr="00EA6AC9">
        <w:rPr>
          <w:rFonts w:cs="Arial"/>
          <w:noProof/>
        </w:rPr>
        <w:t xml:space="preserve">  Market TESTING THE PRODUCT OR SERVICE</w:t>
      </w:r>
      <w:r>
        <w:rPr>
          <w:noProof/>
        </w:rPr>
        <w:tab/>
      </w:r>
      <w:r>
        <w:rPr>
          <w:noProof/>
        </w:rPr>
        <w:fldChar w:fldCharType="begin"/>
      </w:r>
      <w:r>
        <w:rPr>
          <w:noProof/>
        </w:rPr>
        <w:instrText xml:space="preserve"> PAGEREF _Toc203301151 \h </w:instrText>
      </w:r>
      <w:r>
        <w:rPr>
          <w:noProof/>
        </w:rPr>
      </w:r>
      <w:r>
        <w:rPr>
          <w:noProof/>
        </w:rPr>
        <w:fldChar w:fldCharType="separate"/>
      </w:r>
      <w:r w:rsidR="00114100">
        <w:rPr>
          <w:noProof/>
        </w:rPr>
        <w:t>31</w:t>
      </w:r>
      <w:r>
        <w:rPr>
          <w:noProof/>
        </w:rPr>
        <w:fldChar w:fldCharType="end"/>
      </w:r>
    </w:p>
    <w:p w14:paraId="6994A61C" w14:textId="2C723CFD" w:rsidR="00756EBA" w:rsidRDefault="00756EBA" w:rsidP="00836041">
      <w:pPr>
        <w:pStyle w:val="TOC1"/>
        <w:rPr>
          <w:rFonts w:asciiTheme="minorHAnsi" w:eastAsiaTheme="minorEastAsia" w:hAnsiTheme="minorHAnsi" w:cstheme="minorBidi"/>
          <w:kern w:val="2"/>
          <w:sz w:val="24"/>
          <w:szCs w:val="24"/>
          <w14:ligatures w14:val="standardContextual"/>
        </w:rPr>
      </w:pPr>
      <w:r>
        <w:t>3 – Product-Market Fit: Perfecting the Solution</w:t>
      </w:r>
      <w:r>
        <w:tab/>
      </w:r>
      <w:r>
        <w:fldChar w:fldCharType="begin"/>
      </w:r>
      <w:r>
        <w:instrText xml:space="preserve"> PAGEREF _Toc203301152 \h </w:instrText>
      </w:r>
      <w:r>
        <w:fldChar w:fldCharType="separate"/>
      </w:r>
      <w:r w:rsidR="00114100">
        <w:t>33</w:t>
      </w:r>
      <w:r>
        <w:fldChar w:fldCharType="end"/>
      </w:r>
    </w:p>
    <w:p w14:paraId="06B5761D" w14:textId="05A08964"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A.  How to Measure Product–Market Fit</w:t>
      </w:r>
      <w:r>
        <w:rPr>
          <w:noProof/>
        </w:rPr>
        <w:tab/>
      </w:r>
      <w:r>
        <w:rPr>
          <w:noProof/>
        </w:rPr>
        <w:fldChar w:fldCharType="begin"/>
      </w:r>
      <w:r>
        <w:rPr>
          <w:noProof/>
        </w:rPr>
        <w:instrText xml:space="preserve"> PAGEREF _Toc203301153 \h </w:instrText>
      </w:r>
      <w:r>
        <w:rPr>
          <w:noProof/>
        </w:rPr>
      </w:r>
      <w:r>
        <w:rPr>
          <w:noProof/>
        </w:rPr>
        <w:fldChar w:fldCharType="separate"/>
      </w:r>
      <w:r w:rsidR="00114100">
        <w:rPr>
          <w:noProof/>
        </w:rPr>
        <w:t>34</w:t>
      </w:r>
      <w:r>
        <w:rPr>
          <w:noProof/>
        </w:rPr>
        <w:fldChar w:fldCharType="end"/>
      </w:r>
    </w:p>
    <w:p w14:paraId="7A80E643" w14:textId="38228BF9"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B.  FINDING PRODUCT-MARKET FIT</w:t>
      </w:r>
      <w:r>
        <w:rPr>
          <w:noProof/>
        </w:rPr>
        <w:tab/>
      </w:r>
      <w:r>
        <w:rPr>
          <w:noProof/>
        </w:rPr>
        <w:fldChar w:fldCharType="begin"/>
      </w:r>
      <w:r>
        <w:rPr>
          <w:noProof/>
        </w:rPr>
        <w:instrText xml:space="preserve"> PAGEREF _Toc203301154 \h </w:instrText>
      </w:r>
      <w:r>
        <w:rPr>
          <w:noProof/>
        </w:rPr>
      </w:r>
      <w:r>
        <w:rPr>
          <w:noProof/>
        </w:rPr>
        <w:fldChar w:fldCharType="separate"/>
      </w:r>
      <w:r w:rsidR="00114100">
        <w:rPr>
          <w:noProof/>
        </w:rPr>
        <w:t>35</w:t>
      </w:r>
      <w:r>
        <w:rPr>
          <w:noProof/>
        </w:rPr>
        <w:fldChar w:fldCharType="end"/>
      </w:r>
    </w:p>
    <w:p w14:paraId="3E0E8D3A" w14:textId="36B62102"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bCs/>
          <w:noProof/>
        </w:rPr>
        <w:t>C.  Customer Survey to discover buyIng habits and preferences</w:t>
      </w:r>
      <w:r>
        <w:rPr>
          <w:noProof/>
        </w:rPr>
        <w:tab/>
      </w:r>
      <w:r>
        <w:rPr>
          <w:noProof/>
        </w:rPr>
        <w:fldChar w:fldCharType="begin"/>
      </w:r>
      <w:r>
        <w:rPr>
          <w:noProof/>
        </w:rPr>
        <w:instrText xml:space="preserve"> PAGEREF _Toc203301155 \h </w:instrText>
      </w:r>
      <w:r>
        <w:rPr>
          <w:noProof/>
        </w:rPr>
      </w:r>
      <w:r>
        <w:rPr>
          <w:noProof/>
        </w:rPr>
        <w:fldChar w:fldCharType="separate"/>
      </w:r>
      <w:r w:rsidR="00114100">
        <w:rPr>
          <w:noProof/>
        </w:rPr>
        <w:t>36</w:t>
      </w:r>
      <w:r>
        <w:rPr>
          <w:noProof/>
        </w:rPr>
        <w:fldChar w:fldCharType="end"/>
      </w:r>
    </w:p>
    <w:p w14:paraId="4F4CD1B2" w14:textId="6A779F8A" w:rsidR="00756EBA" w:rsidRDefault="00756EBA" w:rsidP="00836041">
      <w:pPr>
        <w:pStyle w:val="TOC1"/>
        <w:rPr>
          <w:rFonts w:asciiTheme="minorHAnsi" w:eastAsiaTheme="minorEastAsia" w:hAnsiTheme="minorHAnsi" w:cstheme="minorBidi"/>
          <w:kern w:val="2"/>
          <w:sz w:val="24"/>
          <w:szCs w:val="24"/>
          <w14:ligatures w14:val="standardContextual"/>
        </w:rPr>
      </w:pPr>
      <w:r>
        <w:t>4 – Competitive Positioning</w:t>
      </w:r>
      <w:r>
        <w:tab/>
      </w:r>
      <w:r>
        <w:fldChar w:fldCharType="begin"/>
      </w:r>
      <w:r>
        <w:instrText xml:space="preserve"> PAGEREF _Toc203301156 \h </w:instrText>
      </w:r>
      <w:r>
        <w:fldChar w:fldCharType="separate"/>
      </w:r>
      <w:r w:rsidR="00114100">
        <w:t>37</w:t>
      </w:r>
      <w:r>
        <w:fldChar w:fldCharType="end"/>
      </w:r>
    </w:p>
    <w:p w14:paraId="51157B85" w14:textId="7C0EE93A"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A.  Researching COMPETITIon</w:t>
      </w:r>
      <w:r>
        <w:rPr>
          <w:noProof/>
        </w:rPr>
        <w:tab/>
      </w:r>
      <w:r>
        <w:rPr>
          <w:noProof/>
        </w:rPr>
        <w:fldChar w:fldCharType="begin"/>
      </w:r>
      <w:r>
        <w:rPr>
          <w:noProof/>
        </w:rPr>
        <w:instrText xml:space="preserve"> PAGEREF _Toc203301157 \h </w:instrText>
      </w:r>
      <w:r>
        <w:rPr>
          <w:noProof/>
        </w:rPr>
      </w:r>
      <w:r>
        <w:rPr>
          <w:noProof/>
        </w:rPr>
        <w:fldChar w:fldCharType="separate"/>
      </w:r>
      <w:r w:rsidR="00114100">
        <w:rPr>
          <w:noProof/>
        </w:rPr>
        <w:t>38</w:t>
      </w:r>
      <w:r>
        <w:rPr>
          <w:noProof/>
        </w:rPr>
        <w:fldChar w:fldCharType="end"/>
      </w:r>
    </w:p>
    <w:p w14:paraId="40307FB3" w14:textId="68ED64B6"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color w:val="000000" w:themeColor="text1"/>
        </w:rPr>
        <w:t>B.  Selecting a Target Market Niche</w:t>
      </w:r>
      <w:r>
        <w:rPr>
          <w:noProof/>
        </w:rPr>
        <w:tab/>
      </w:r>
      <w:r>
        <w:rPr>
          <w:noProof/>
        </w:rPr>
        <w:fldChar w:fldCharType="begin"/>
      </w:r>
      <w:r>
        <w:rPr>
          <w:noProof/>
        </w:rPr>
        <w:instrText xml:space="preserve"> PAGEREF _Toc203301158 \h </w:instrText>
      </w:r>
      <w:r>
        <w:rPr>
          <w:noProof/>
        </w:rPr>
      </w:r>
      <w:r>
        <w:rPr>
          <w:noProof/>
        </w:rPr>
        <w:fldChar w:fldCharType="separate"/>
      </w:r>
      <w:r w:rsidR="00114100">
        <w:rPr>
          <w:noProof/>
        </w:rPr>
        <w:t>39</w:t>
      </w:r>
      <w:r>
        <w:rPr>
          <w:noProof/>
        </w:rPr>
        <w:fldChar w:fldCharType="end"/>
      </w:r>
    </w:p>
    <w:p w14:paraId="1F9FBC76" w14:textId="32BAFFF5"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C.  dETERMINing Size of Target Market</w:t>
      </w:r>
      <w:r>
        <w:rPr>
          <w:noProof/>
        </w:rPr>
        <w:tab/>
      </w:r>
      <w:r>
        <w:rPr>
          <w:noProof/>
        </w:rPr>
        <w:fldChar w:fldCharType="begin"/>
      </w:r>
      <w:r>
        <w:rPr>
          <w:noProof/>
        </w:rPr>
        <w:instrText xml:space="preserve"> PAGEREF _Toc203301159 \h </w:instrText>
      </w:r>
      <w:r>
        <w:rPr>
          <w:noProof/>
        </w:rPr>
      </w:r>
      <w:r>
        <w:rPr>
          <w:noProof/>
        </w:rPr>
        <w:fldChar w:fldCharType="separate"/>
      </w:r>
      <w:r w:rsidR="00114100">
        <w:rPr>
          <w:noProof/>
        </w:rPr>
        <w:t>40</w:t>
      </w:r>
      <w:r>
        <w:rPr>
          <w:noProof/>
        </w:rPr>
        <w:fldChar w:fldCharType="end"/>
      </w:r>
    </w:p>
    <w:p w14:paraId="4E0DCAD1" w14:textId="77E96213"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color w:val="000000" w:themeColor="text1"/>
        </w:rPr>
        <w:t>D.  Developing a COMPETITIVE STRATEGY</w:t>
      </w:r>
      <w:r>
        <w:rPr>
          <w:noProof/>
        </w:rPr>
        <w:tab/>
      </w:r>
      <w:r>
        <w:rPr>
          <w:noProof/>
        </w:rPr>
        <w:fldChar w:fldCharType="begin"/>
      </w:r>
      <w:r>
        <w:rPr>
          <w:noProof/>
        </w:rPr>
        <w:instrText xml:space="preserve"> PAGEREF _Toc203301160 \h </w:instrText>
      </w:r>
      <w:r>
        <w:rPr>
          <w:noProof/>
        </w:rPr>
      </w:r>
      <w:r>
        <w:rPr>
          <w:noProof/>
        </w:rPr>
        <w:fldChar w:fldCharType="separate"/>
      </w:r>
      <w:r w:rsidR="00114100">
        <w:rPr>
          <w:noProof/>
        </w:rPr>
        <w:t>41</w:t>
      </w:r>
      <w:r>
        <w:rPr>
          <w:noProof/>
        </w:rPr>
        <w:fldChar w:fldCharType="end"/>
      </w:r>
    </w:p>
    <w:p w14:paraId="022A8680" w14:textId="59A0FB93"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E.  CoMparing Features to Competitor Products</w:t>
      </w:r>
      <w:r>
        <w:rPr>
          <w:noProof/>
        </w:rPr>
        <w:tab/>
      </w:r>
      <w:r>
        <w:rPr>
          <w:noProof/>
        </w:rPr>
        <w:fldChar w:fldCharType="begin"/>
      </w:r>
      <w:r>
        <w:rPr>
          <w:noProof/>
        </w:rPr>
        <w:instrText xml:space="preserve"> PAGEREF _Toc203301161 \h </w:instrText>
      </w:r>
      <w:r>
        <w:rPr>
          <w:noProof/>
        </w:rPr>
      </w:r>
      <w:r>
        <w:rPr>
          <w:noProof/>
        </w:rPr>
        <w:fldChar w:fldCharType="separate"/>
      </w:r>
      <w:r w:rsidR="00114100">
        <w:rPr>
          <w:noProof/>
        </w:rPr>
        <w:t>42</w:t>
      </w:r>
      <w:r>
        <w:rPr>
          <w:noProof/>
        </w:rPr>
        <w:fldChar w:fldCharType="end"/>
      </w:r>
    </w:p>
    <w:p w14:paraId="3476966C" w14:textId="238838EE"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ascii="arial bold" w:hAnsi="arial bold" w:cs="Arial"/>
          <w:noProof/>
          <w:color w:val="000000" w:themeColor="text1"/>
        </w:rPr>
        <w:t>F</w:t>
      </w:r>
      <w:r w:rsidRPr="00EA6AC9">
        <w:rPr>
          <w:rFonts w:ascii="arial bold" w:hAnsi="arial bold" w:cs="Arial"/>
          <w:noProof/>
          <w:color w:val="000000" w:themeColor="text1"/>
          <w:spacing w:val="10"/>
        </w:rPr>
        <w:t>.</w:t>
      </w:r>
      <w:r w:rsidRPr="00EA6AC9">
        <w:rPr>
          <w:rFonts w:ascii="arial bold" w:hAnsi="arial bold" w:cs="Arial"/>
          <w:noProof/>
          <w:color w:val="000000" w:themeColor="text1"/>
        </w:rPr>
        <w:t xml:space="preserve">  </w:t>
      </w:r>
      <w:r w:rsidRPr="00EA6AC9">
        <w:rPr>
          <w:rFonts w:cs="Arial"/>
          <w:noProof/>
          <w:color w:val="000000" w:themeColor="text1"/>
        </w:rPr>
        <w:t>Erecting Barriers to Entry – To HolD Competitors at bay</w:t>
      </w:r>
      <w:r>
        <w:rPr>
          <w:noProof/>
        </w:rPr>
        <w:tab/>
      </w:r>
      <w:r>
        <w:rPr>
          <w:noProof/>
        </w:rPr>
        <w:fldChar w:fldCharType="begin"/>
      </w:r>
      <w:r>
        <w:rPr>
          <w:noProof/>
        </w:rPr>
        <w:instrText xml:space="preserve"> PAGEREF _Toc203301162 \h </w:instrText>
      </w:r>
      <w:r>
        <w:rPr>
          <w:noProof/>
        </w:rPr>
      </w:r>
      <w:r>
        <w:rPr>
          <w:noProof/>
        </w:rPr>
        <w:fldChar w:fldCharType="separate"/>
      </w:r>
      <w:r w:rsidR="00114100">
        <w:rPr>
          <w:noProof/>
        </w:rPr>
        <w:t>43</w:t>
      </w:r>
      <w:r>
        <w:rPr>
          <w:noProof/>
        </w:rPr>
        <w:fldChar w:fldCharType="end"/>
      </w:r>
    </w:p>
    <w:p w14:paraId="4475705F" w14:textId="68C2AB05" w:rsidR="00756EBA" w:rsidRDefault="00756EBA" w:rsidP="00836041">
      <w:pPr>
        <w:pStyle w:val="TOC1"/>
        <w:rPr>
          <w:rFonts w:asciiTheme="minorHAnsi" w:eastAsiaTheme="minorEastAsia" w:hAnsiTheme="minorHAnsi" w:cstheme="minorBidi"/>
          <w:kern w:val="2"/>
          <w:sz w:val="24"/>
          <w:szCs w:val="24"/>
          <w14:ligatures w14:val="standardContextual"/>
        </w:rPr>
      </w:pPr>
      <w:r>
        <w:t>5 – Business Model Canvas</w:t>
      </w:r>
      <w:r>
        <w:tab/>
      </w:r>
      <w:r>
        <w:fldChar w:fldCharType="begin"/>
      </w:r>
      <w:r>
        <w:instrText xml:space="preserve"> PAGEREF _Toc203301163 \h </w:instrText>
      </w:r>
      <w:r>
        <w:fldChar w:fldCharType="separate"/>
      </w:r>
      <w:r w:rsidR="00114100">
        <w:t>44</w:t>
      </w:r>
      <w:r>
        <w:fldChar w:fldCharType="end"/>
      </w:r>
    </w:p>
    <w:p w14:paraId="6864D3C3" w14:textId="07617777"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A.  LEAN Business Model Canvas</w:t>
      </w:r>
      <w:r>
        <w:rPr>
          <w:noProof/>
        </w:rPr>
        <w:tab/>
      </w:r>
      <w:r>
        <w:rPr>
          <w:noProof/>
        </w:rPr>
        <w:fldChar w:fldCharType="begin"/>
      </w:r>
      <w:r>
        <w:rPr>
          <w:noProof/>
        </w:rPr>
        <w:instrText xml:space="preserve"> PAGEREF _Toc203301164 \h </w:instrText>
      </w:r>
      <w:r>
        <w:rPr>
          <w:noProof/>
        </w:rPr>
      </w:r>
      <w:r>
        <w:rPr>
          <w:noProof/>
        </w:rPr>
        <w:fldChar w:fldCharType="separate"/>
      </w:r>
      <w:r w:rsidR="00114100">
        <w:rPr>
          <w:noProof/>
        </w:rPr>
        <w:t>45</w:t>
      </w:r>
      <w:r>
        <w:rPr>
          <w:noProof/>
        </w:rPr>
        <w:fldChar w:fldCharType="end"/>
      </w:r>
    </w:p>
    <w:p w14:paraId="7F1CC537" w14:textId="09744A0A"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spacing w:val="12"/>
        </w:rPr>
        <w:t>B.</w:t>
      </w:r>
      <w:r w:rsidRPr="00EA6AC9">
        <w:rPr>
          <w:rFonts w:cs="Arial"/>
          <w:noProof/>
        </w:rPr>
        <w:t xml:space="preserve">  PIVOT RECORD</w:t>
      </w:r>
      <w:r>
        <w:rPr>
          <w:noProof/>
        </w:rPr>
        <w:tab/>
      </w:r>
      <w:r>
        <w:rPr>
          <w:noProof/>
        </w:rPr>
        <w:fldChar w:fldCharType="begin"/>
      </w:r>
      <w:r>
        <w:rPr>
          <w:noProof/>
        </w:rPr>
        <w:instrText xml:space="preserve"> PAGEREF _Toc203301165 \h </w:instrText>
      </w:r>
      <w:r>
        <w:rPr>
          <w:noProof/>
        </w:rPr>
      </w:r>
      <w:r>
        <w:rPr>
          <w:noProof/>
        </w:rPr>
        <w:fldChar w:fldCharType="separate"/>
      </w:r>
      <w:r w:rsidR="00114100">
        <w:rPr>
          <w:noProof/>
        </w:rPr>
        <w:t>48</w:t>
      </w:r>
      <w:r>
        <w:rPr>
          <w:noProof/>
        </w:rPr>
        <w:fldChar w:fldCharType="end"/>
      </w:r>
    </w:p>
    <w:p w14:paraId="07D30685" w14:textId="3E776D48" w:rsidR="00756EBA" w:rsidRPr="00756EBA" w:rsidRDefault="00756EBA" w:rsidP="00836041">
      <w:pPr>
        <w:pStyle w:val="TOC1"/>
        <w:ind w:hanging="274"/>
        <w:rPr>
          <w:sz w:val="18"/>
        </w:rPr>
      </w:pPr>
      <w:r w:rsidRPr="00756EBA">
        <w:lastRenderedPageBreak/>
        <w:t>PRODUCT OR SERVICE</w:t>
      </w:r>
    </w:p>
    <w:p w14:paraId="0DC6C5F8" w14:textId="064315CA" w:rsidR="00756EBA" w:rsidRDefault="00756EBA" w:rsidP="00836041">
      <w:pPr>
        <w:pStyle w:val="TOC1"/>
        <w:rPr>
          <w:rFonts w:asciiTheme="minorHAnsi" w:eastAsiaTheme="minorEastAsia" w:hAnsiTheme="minorHAnsi" w:cstheme="minorBidi"/>
          <w:kern w:val="2"/>
          <w:sz w:val="24"/>
          <w:szCs w:val="24"/>
          <w14:ligatures w14:val="standardContextual"/>
        </w:rPr>
      </w:pPr>
      <w:r>
        <w:t>6 – Costing and Pricing the Product or Service</w:t>
      </w:r>
      <w:r>
        <w:tab/>
      </w:r>
      <w:r>
        <w:fldChar w:fldCharType="begin"/>
      </w:r>
      <w:r>
        <w:instrText xml:space="preserve"> PAGEREF _Toc203301166 \h </w:instrText>
      </w:r>
      <w:r>
        <w:fldChar w:fldCharType="separate"/>
      </w:r>
      <w:r w:rsidR="00114100">
        <w:t>49</w:t>
      </w:r>
      <w:r>
        <w:fldChar w:fldCharType="end"/>
      </w:r>
    </w:p>
    <w:p w14:paraId="1DA57FA8" w14:textId="771F7A95"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A.  PRoduct COMPONENT CostS</w:t>
      </w:r>
      <w:r>
        <w:rPr>
          <w:noProof/>
        </w:rPr>
        <w:tab/>
      </w:r>
      <w:r>
        <w:rPr>
          <w:noProof/>
        </w:rPr>
        <w:fldChar w:fldCharType="begin"/>
      </w:r>
      <w:r>
        <w:rPr>
          <w:noProof/>
        </w:rPr>
        <w:instrText xml:space="preserve"> PAGEREF _Toc203301167 \h </w:instrText>
      </w:r>
      <w:r>
        <w:rPr>
          <w:noProof/>
        </w:rPr>
      </w:r>
      <w:r>
        <w:rPr>
          <w:noProof/>
        </w:rPr>
        <w:fldChar w:fldCharType="separate"/>
      </w:r>
      <w:r w:rsidR="00114100">
        <w:rPr>
          <w:noProof/>
        </w:rPr>
        <w:t>50</w:t>
      </w:r>
      <w:r>
        <w:rPr>
          <w:noProof/>
        </w:rPr>
        <w:fldChar w:fldCharType="end"/>
      </w:r>
    </w:p>
    <w:p w14:paraId="711F0B39" w14:textId="7E38D32E"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B.  Shipping AND HANDLING COSTS</w:t>
      </w:r>
      <w:r>
        <w:rPr>
          <w:noProof/>
        </w:rPr>
        <w:tab/>
      </w:r>
      <w:r>
        <w:rPr>
          <w:noProof/>
        </w:rPr>
        <w:fldChar w:fldCharType="begin"/>
      </w:r>
      <w:r>
        <w:rPr>
          <w:noProof/>
        </w:rPr>
        <w:instrText xml:space="preserve"> PAGEREF _Toc203301168 \h </w:instrText>
      </w:r>
      <w:r>
        <w:rPr>
          <w:noProof/>
        </w:rPr>
      </w:r>
      <w:r>
        <w:rPr>
          <w:noProof/>
        </w:rPr>
        <w:fldChar w:fldCharType="separate"/>
      </w:r>
      <w:r w:rsidR="00114100">
        <w:rPr>
          <w:noProof/>
        </w:rPr>
        <w:t>51</w:t>
      </w:r>
      <w:r>
        <w:rPr>
          <w:noProof/>
        </w:rPr>
        <w:fldChar w:fldCharType="end"/>
      </w:r>
    </w:p>
    <w:p w14:paraId="4EFE7694" w14:textId="5F6D0FED"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c.  ESTIMATING TOTAL COST OF PRODUCTION</w:t>
      </w:r>
      <w:r>
        <w:rPr>
          <w:noProof/>
        </w:rPr>
        <w:tab/>
      </w:r>
      <w:r>
        <w:rPr>
          <w:noProof/>
        </w:rPr>
        <w:fldChar w:fldCharType="begin"/>
      </w:r>
      <w:r>
        <w:rPr>
          <w:noProof/>
        </w:rPr>
        <w:instrText xml:space="preserve"> PAGEREF _Toc203301169 \h </w:instrText>
      </w:r>
      <w:r>
        <w:rPr>
          <w:noProof/>
        </w:rPr>
      </w:r>
      <w:r>
        <w:rPr>
          <w:noProof/>
        </w:rPr>
        <w:fldChar w:fldCharType="separate"/>
      </w:r>
      <w:r w:rsidR="00114100">
        <w:rPr>
          <w:noProof/>
        </w:rPr>
        <w:t>53</w:t>
      </w:r>
      <w:r>
        <w:rPr>
          <w:noProof/>
        </w:rPr>
        <w:fldChar w:fldCharType="end"/>
      </w:r>
    </w:p>
    <w:p w14:paraId="1317E2C3" w14:textId="4B9D74DA"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C.  Pricing ProductS</w:t>
      </w:r>
      <w:r>
        <w:rPr>
          <w:noProof/>
        </w:rPr>
        <w:tab/>
      </w:r>
      <w:r>
        <w:rPr>
          <w:noProof/>
        </w:rPr>
        <w:fldChar w:fldCharType="begin"/>
      </w:r>
      <w:r>
        <w:rPr>
          <w:noProof/>
        </w:rPr>
        <w:instrText xml:space="preserve"> PAGEREF _Toc203301170 \h </w:instrText>
      </w:r>
      <w:r>
        <w:rPr>
          <w:noProof/>
        </w:rPr>
      </w:r>
      <w:r>
        <w:rPr>
          <w:noProof/>
        </w:rPr>
        <w:fldChar w:fldCharType="separate"/>
      </w:r>
      <w:r w:rsidR="00114100">
        <w:rPr>
          <w:noProof/>
        </w:rPr>
        <w:t>54</w:t>
      </w:r>
      <w:r>
        <w:rPr>
          <w:noProof/>
        </w:rPr>
        <w:fldChar w:fldCharType="end"/>
      </w:r>
    </w:p>
    <w:p w14:paraId="166301E6" w14:textId="63A56671"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D.  PRICING MULTIPLE PRODUCTS FOR RESALE</w:t>
      </w:r>
      <w:r>
        <w:rPr>
          <w:noProof/>
        </w:rPr>
        <w:tab/>
      </w:r>
      <w:r>
        <w:rPr>
          <w:noProof/>
        </w:rPr>
        <w:fldChar w:fldCharType="begin"/>
      </w:r>
      <w:r>
        <w:rPr>
          <w:noProof/>
        </w:rPr>
        <w:instrText xml:space="preserve"> PAGEREF _Toc203301171 \h </w:instrText>
      </w:r>
      <w:r>
        <w:rPr>
          <w:noProof/>
        </w:rPr>
      </w:r>
      <w:r>
        <w:rPr>
          <w:noProof/>
        </w:rPr>
        <w:fldChar w:fldCharType="separate"/>
      </w:r>
      <w:r w:rsidR="00114100">
        <w:rPr>
          <w:noProof/>
        </w:rPr>
        <w:t>55</w:t>
      </w:r>
      <w:r>
        <w:rPr>
          <w:noProof/>
        </w:rPr>
        <w:fldChar w:fldCharType="end"/>
      </w:r>
    </w:p>
    <w:p w14:paraId="6F4C8ABA" w14:textId="57C40D7E"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E.  Pricing SERVICES</w:t>
      </w:r>
      <w:r>
        <w:rPr>
          <w:noProof/>
        </w:rPr>
        <w:tab/>
      </w:r>
      <w:r>
        <w:rPr>
          <w:noProof/>
        </w:rPr>
        <w:fldChar w:fldCharType="begin"/>
      </w:r>
      <w:r>
        <w:rPr>
          <w:noProof/>
        </w:rPr>
        <w:instrText xml:space="preserve"> PAGEREF _Toc203301172 \h </w:instrText>
      </w:r>
      <w:r>
        <w:rPr>
          <w:noProof/>
        </w:rPr>
      </w:r>
      <w:r>
        <w:rPr>
          <w:noProof/>
        </w:rPr>
        <w:fldChar w:fldCharType="separate"/>
      </w:r>
      <w:r w:rsidR="00114100">
        <w:rPr>
          <w:noProof/>
        </w:rPr>
        <w:t>56</w:t>
      </w:r>
      <w:r>
        <w:rPr>
          <w:noProof/>
        </w:rPr>
        <w:fldChar w:fldCharType="end"/>
      </w:r>
    </w:p>
    <w:p w14:paraId="6672E7EC" w14:textId="086F949F"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F.  PRESENTING PRICES TO BEST ADVANTAGE</w:t>
      </w:r>
      <w:r>
        <w:rPr>
          <w:noProof/>
        </w:rPr>
        <w:tab/>
      </w:r>
      <w:r>
        <w:rPr>
          <w:noProof/>
        </w:rPr>
        <w:fldChar w:fldCharType="begin"/>
      </w:r>
      <w:r>
        <w:rPr>
          <w:noProof/>
        </w:rPr>
        <w:instrText xml:space="preserve"> PAGEREF _Toc203301173 \h </w:instrText>
      </w:r>
      <w:r>
        <w:rPr>
          <w:noProof/>
        </w:rPr>
      </w:r>
      <w:r>
        <w:rPr>
          <w:noProof/>
        </w:rPr>
        <w:fldChar w:fldCharType="separate"/>
      </w:r>
      <w:r w:rsidR="00114100">
        <w:rPr>
          <w:noProof/>
        </w:rPr>
        <w:t>58</w:t>
      </w:r>
      <w:r>
        <w:rPr>
          <w:noProof/>
        </w:rPr>
        <w:fldChar w:fldCharType="end"/>
      </w:r>
    </w:p>
    <w:p w14:paraId="6138275E" w14:textId="4D784986"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spacing w:val="-8"/>
        </w:rPr>
        <w:t>G</w:t>
      </w:r>
      <w:r w:rsidRPr="00EA6AC9">
        <w:rPr>
          <w:rFonts w:ascii="arial bold" w:hAnsi="arial bold" w:cs="Arial"/>
          <w:noProof/>
        </w:rPr>
        <w:t>.</w:t>
      </w:r>
      <w:r w:rsidRPr="00EA6AC9">
        <w:rPr>
          <w:rFonts w:cs="Arial"/>
          <w:noProof/>
          <w:spacing w:val="10"/>
        </w:rPr>
        <w:t xml:space="preserve"> </w:t>
      </w:r>
      <w:r w:rsidRPr="00EA6AC9">
        <w:rPr>
          <w:rFonts w:cs="Arial"/>
          <w:noProof/>
        </w:rPr>
        <w:t>TESTING PRICEs WITH A SOFT LAUNCH (The Landing page)</w:t>
      </w:r>
      <w:r>
        <w:rPr>
          <w:noProof/>
        </w:rPr>
        <w:tab/>
      </w:r>
      <w:r>
        <w:rPr>
          <w:noProof/>
        </w:rPr>
        <w:fldChar w:fldCharType="begin"/>
      </w:r>
      <w:r>
        <w:rPr>
          <w:noProof/>
        </w:rPr>
        <w:instrText xml:space="preserve"> PAGEREF _Toc203301174 \h </w:instrText>
      </w:r>
      <w:r>
        <w:rPr>
          <w:noProof/>
        </w:rPr>
      </w:r>
      <w:r>
        <w:rPr>
          <w:noProof/>
        </w:rPr>
        <w:fldChar w:fldCharType="separate"/>
      </w:r>
      <w:r w:rsidR="00114100">
        <w:rPr>
          <w:noProof/>
        </w:rPr>
        <w:t>60</w:t>
      </w:r>
      <w:r>
        <w:rPr>
          <w:noProof/>
        </w:rPr>
        <w:fldChar w:fldCharType="end"/>
      </w:r>
    </w:p>
    <w:p w14:paraId="424B2ACC" w14:textId="72C43B59" w:rsidR="00756EBA" w:rsidRDefault="00756EBA" w:rsidP="00836041">
      <w:pPr>
        <w:pStyle w:val="TOC1"/>
        <w:rPr>
          <w:rFonts w:asciiTheme="minorHAnsi" w:eastAsiaTheme="minorEastAsia" w:hAnsiTheme="minorHAnsi" w:cstheme="minorBidi"/>
          <w:kern w:val="2"/>
          <w:sz w:val="24"/>
          <w:szCs w:val="24"/>
          <w14:ligatures w14:val="standardContextual"/>
        </w:rPr>
      </w:pPr>
      <w:r>
        <w:t>7 – Production and Distribution Supply Chain Management</w:t>
      </w:r>
      <w:r>
        <w:tab/>
      </w:r>
      <w:r>
        <w:fldChar w:fldCharType="begin"/>
      </w:r>
      <w:r>
        <w:instrText xml:space="preserve"> PAGEREF _Toc203301175 \h </w:instrText>
      </w:r>
      <w:r>
        <w:fldChar w:fldCharType="separate"/>
      </w:r>
      <w:r w:rsidR="00114100">
        <w:t>62</w:t>
      </w:r>
      <w:r>
        <w:fldChar w:fldCharType="end"/>
      </w:r>
    </w:p>
    <w:p w14:paraId="58B5B24B" w14:textId="592F9785"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A.  Producing Goods and Bringing Them into Inventory</w:t>
      </w:r>
      <w:r>
        <w:rPr>
          <w:noProof/>
        </w:rPr>
        <w:tab/>
      </w:r>
      <w:r>
        <w:rPr>
          <w:noProof/>
        </w:rPr>
        <w:fldChar w:fldCharType="begin"/>
      </w:r>
      <w:r>
        <w:rPr>
          <w:noProof/>
        </w:rPr>
        <w:instrText xml:space="preserve"> PAGEREF _Toc203301176 \h </w:instrText>
      </w:r>
      <w:r>
        <w:rPr>
          <w:noProof/>
        </w:rPr>
      </w:r>
      <w:r>
        <w:rPr>
          <w:noProof/>
        </w:rPr>
        <w:fldChar w:fldCharType="separate"/>
      </w:r>
      <w:r w:rsidR="00114100">
        <w:rPr>
          <w:noProof/>
        </w:rPr>
        <w:t>63</w:t>
      </w:r>
      <w:r>
        <w:rPr>
          <w:noProof/>
        </w:rPr>
        <w:fldChar w:fldCharType="end"/>
      </w:r>
    </w:p>
    <w:p w14:paraId="4D85CD73" w14:textId="28B4627A"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B.  IMPORTING Goods Into Inventory</w:t>
      </w:r>
      <w:r>
        <w:rPr>
          <w:noProof/>
        </w:rPr>
        <w:tab/>
      </w:r>
      <w:r>
        <w:rPr>
          <w:noProof/>
        </w:rPr>
        <w:fldChar w:fldCharType="begin"/>
      </w:r>
      <w:r>
        <w:rPr>
          <w:noProof/>
        </w:rPr>
        <w:instrText xml:space="preserve"> PAGEREF _Toc203301177 \h </w:instrText>
      </w:r>
      <w:r>
        <w:rPr>
          <w:noProof/>
        </w:rPr>
      </w:r>
      <w:r>
        <w:rPr>
          <w:noProof/>
        </w:rPr>
        <w:fldChar w:fldCharType="separate"/>
      </w:r>
      <w:r w:rsidR="00114100">
        <w:rPr>
          <w:noProof/>
        </w:rPr>
        <w:t>65</w:t>
      </w:r>
      <w:r>
        <w:rPr>
          <w:noProof/>
        </w:rPr>
        <w:fldChar w:fldCharType="end"/>
      </w:r>
    </w:p>
    <w:p w14:paraId="21278554" w14:textId="516CA4F7" w:rsidR="00756EBA" w:rsidRDefault="00756EBA">
      <w:pPr>
        <w:pStyle w:val="TOC2"/>
        <w:rPr>
          <w:noProof/>
        </w:rPr>
      </w:pPr>
      <w:r w:rsidRPr="00EA6AC9">
        <w:rPr>
          <w:rFonts w:cs="Arial"/>
          <w:noProof/>
        </w:rPr>
        <w:t>C.  Distribution: Processing Orders and  Delivering Goods from Inventory</w:t>
      </w:r>
      <w:r>
        <w:rPr>
          <w:noProof/>
        </w:rPr>
        <w:tab/>
      </w:r>
      <w:r>
        <w:rPr>
          <w:noProof/>
        </w:rPr>
        <w:fldChar w:fldCharType="begin"/>
      </w:r>
      <w:r>
        <w:rPr>
          <w:noProof/>
        </w:rPr>
        <w:instrText xml:space="preserve"> PAGEREF _Toc203301178 \h </w:instrText>
      </w:r>
      <w:r>
        <w:rPr>
          <w:noProof/>
        </w:rPr>
      </w:r>
      <w:r>
        <w:rPr>
          <w:noProof/>
        </w:rPr>
        <w:fldChar w:fldCharType="separate"/>
      </w:r>
      <w:r w:rsidR="00114100">
        <w:rPr>
          <w:noProof/>
        </w:rPr>
        <w:t>68</w:t>
      </w:r>
      <w:r>
        <w:rPr>
          <w:noProof/>
        </w:rPr>
        <w:fldChar w:fldCharType="end"/>
      </w:r>
    </w:p>
    <w:p w14:paraId="669B39F8" w14:textId="146BF3AD" w:rsidR="00756EBA" w:rsidRPr="00756EBA" w:rsidRDefault="00756EBA" w:rsidP="00836041">
      <w:pPr>
        <w:rPr>
          <w:rFonts w:eastAsiaTheme="minorEastAsia"/>
          <w:sz w:val="18"/>
          <w:szCs w:val="18"/>
        </w:rPr>
      </w:pPr>
      <w:r w:rsidRPr="00756EBA">
        <w:rPr>
          <w:b/>
          <w:noProof/>
          <w:color w:val="000000" w:themeColor="text1"/>
        </w:rPr>
        <w:t xml:space="preserve">RESOURCES  </w:t>
      </w:r>
    </w:p>
    <w:p w14:paraId="0432A51C" w14:textId="65AA9A77" w:rsidR="00756EBA" w:rsidRDefault="00756EBA" w:rsidP="00836041">
      <w:pPr>
        <w:pStyle w:val="TOC1"/>
        <w:rPr>
          <w:rFonts w:asciiTheme="minorHAnsi" w:eastAsiaTheme="minorEastAsia" w:hAnsiTheme="minorHAnsi" w:cstheme="minorBidi"/>
          <w:kern w:val="2"/>
          <w:sz w:val="24"/>
          <w:szCs w:val="24"/>
          <w14:ligatures w14:val="standardContextual"/>
        </w:rPr>
      </w:pPr>
      <w:r>
        <w:t>8 – Human Resources</w:t>
      </w:r>
      <w:r>
        <w:tab/>
      </w:r>
      <w:r>
        <w:fldChar w:fldCharType="begin"/>
      </w:r>
      <w:r>
        <w:instrText xml:space="preserve"> PAGEREF _Toc203301179 \h </w:instrText>
      </w:r>
      <w:r>
        <w:fldChar w:fldCharType="separate"/>
      </w:r>
      <w:r w:rsidR="00114100">
        <w:t>69</w:t>
      </w:r>
      <w:r>
        <w:fldChar w:fldCharType="end"/>
      </w:r>
    </w:p>
    <w:p w14:paraId="25F4E27D" w14:textId="301EBDDA"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A.  BUILDING THE Management Team</w:t>
      </w:r>
      <w:r>
        <w:rPr>
          <w:noProof/>
        </w:rPr>
        <w:tab/>
      </w:r>
      <w:r>
        <w:rPr>
          <w:noProof/>
        </w:rPr>
        <w:fldChar w:fldCharType="begin"/>
      </w:r>
      <w:r>
        <w:rPr>
          <w:noProof/>
        </w:rPr>
        <w:instrText xml:space="preserve"> PAGEREF _Toc203301180 \h </w:instrText>
      </w:r>
      <w:r>
        <w:rPr>
          <w:noProof/>
        </w:rPr>
      </w:r>
      <w:r>
        <w:rPr>
          <w:noProof/>
        </w:rPr>
        <w:fldChar w:fldCharType="separate"/>
      </w:r>
      <w:r w:rsidR="00114100">
        <w:rPr>
          <w:noProof/>
        </w:rPr>
        <w:t>70</w:t>
      </w:r>
      <w:r>
        <w:rPr>
          <w:noProof/>
        </w:rPr>
        <w:fldChar w:fldCharType="end"/>
      </w:r>
    </w:p>
    <w:p w14:paraId="3EA19B8B" w14:textId="3460963A"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B.  Assessing skill needs</w:t>
      </w:r>
      <w:r>
        <w:rPr>
          <w:noProof/>
        </w:rPr>
        <w:tab/>
      </w:r>
      <w:r>
        <w:rPr>
          <w:noProof/>
        </w:rPr>
        <w:fldChar w:fldCharType="begin"/>
      </w:r>
      <w:r>
        <w:rPr>
          <w:noProof/>
        </w:rPr>
        <w:instrText xml:space="preserve"> PAGEREF _Toc203301181 \h </w:instrText>
      </w:r>
      <w:r>
        <w:rPr>
          <w:noProof/>
        </w:rPr>
      </w:r>
      <w:r>
        <w:rPr>
          <w:noProof/>
        </w:rPr>
        <w:fldChar w:fldCharType="separate"/>
      </w:r>
      <w:r w:rsidR="00114100">
        <w:rPr>
          <w:noProof/>
        </w:rPr>
        <w:t>71</w:t>
      </w:r>
      <w:r>
        <w:rPr>
          <w:noProof/>
        </w:rPr>
        <w:fldChar w:fldCharType="end"/>
      </w:r>
    </w:p>
    <w:p w14:paraId="58D8FDEF" w14:textId="78BD163C"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C.  Management Team</w:t>
      </w:r>
      <w:r>
        <w:rPr>
          <w:noProof/>
        </w:rPr>
        <w:tab/>
      </w:r>
      <w:r>
        <w:rPr>
          <w:noProof/>
        </w:rPr>
        <w:fldChar w:fldCharType="begin"/>
      </w:r>
      <w:r>
        <w:rPr>
          <w:noProof/>
        </w:rPr>
        <w:instrText xml:space="preserve"> PAGEREF _Toc203301182 \h </w:instrText>
      </w:r>
      <w:r>
        <w:rPr>
          <w:noProof/>
        </w:rPr>
      </w:r>
      <w:r>
        <w:rPr>
          <w:noProof/>
        </w:rPr>
        <w:fldChar w:fldCharType="separate"/>
      </w:r>
      <w:r w:rsidR="00114100">
        <w:rPr>
          <w:noProof/>
        </w:rPr>
        <w:t>72</w:t>
      </w:r>
      <w:r>
        <w:rPr>
          <w:noProof/>
        </w:rPr>
        <w:fldChar w:fldCharType="end"/>
      </w:r>
    </w:p>
    <w:p w14:paraId="17929CE2" w14:textId="024D81F6"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D.  hiring</w:t>
      </w:r>
      <w:r>
        <w:rPr>
          <w:noProof/>
        </w:rPr>
        <w:tab/>
      </w:r>
      <w:r>
        <w:rPr>
          <w:noProof/>
        </w:rPr>
        <w:fldChar w:fldCharType="begin"/>
      </w:r>
      <w:r>
        <w:rPr>
          <w:noProof/>
        </w:rPr>
        <w:instrText xml:space="preserve"> PAGEREF _Toc203301183 \h </w:instrText>
      </w:r>
      <w:r>
        <w:rPr>
          <w:noProof/>
        </w:rPr>
      </w:r>
      <w:r>
        <w:rPr>
          <w:noProof/>
        </w:rPr>
        <w:fldChar w:fldCharType="separate"/>
      </w:r>
      <w:r w:rsidR="00114100">
        <w:rPr>
          <w:noProof/>
        </w:rPr>
        <w:t>73</w:t>
      </w:r>
      <w:r>
        <w:rPr>
          <w:noProof/>
        </w:rPr>
        <w:fldChar w:fldCharType="end"/>
      </w:r>
    </w:p>
    <w:p w14:paraId="6E994285" w14:textId="1F12D8B9"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E.  pAYROLL REPORTING REQUIREMENTS</w:t>
      </w:r>
      <w:r>
        <w:rPr>
          <w:noProof/>
        </w:rPr>
        <w:tab/>
      </w:r>
      <w:r>
        <w:rPr>
          <w:noProof/>
        </w:rPr>
        <w:fldChar w:fldCharType="begin"/>
      </w:r>
      <w:r>
        <w:rPr>
          <w:noProof/>
        </w:rPr>
        <w:instrText xml:space="preserve"> PAGEREF _Toc203301184 \h </w:instrText>
      </w:r>
      <w:r>
        <w:rPr>
          <w:noProof/>
        </w:rPr>
      </w:r>
      <w:r>
        <w:rPr>
          <w:noProof/>
        </w:rPr>
        <w:fldChar w:fldCharType="separate"/>
      </w:r>
      <w:r w:rsidR="00114100">
        <w:rPr>
          <w:noProof/>
        </w:rPr>
        <w:t>74</w:t>
      </w:r>
      <w:r>
        <w:rPr>
          <w:noProof/>
        </w:rPr>
        <w:fldChar w:fldCharType="end"/>
      </w:r>
    </w:p>
    <w:p w14:paraId="0899DFE8" w14:textId="6FD162DD"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F.  Incentivizing THE MANAGEMENT TEAM</w:t>
      </w:r>
      <w:r>
        <w:rPr>
          <w:noProof/>
        </w:rPr>
        <w:tab/>
      </w:r>
      <w:r>
        <w:rPr>
          <w:noProof/>
        </w:rPr>
        <w:fldChar w:fldCharType="begin"/>
      </w:r>
      <w:r>
        <w:rPr>
          <w:noProof/>
        </w:rPr>
        <w:instrText xml:space="preserve"> PAGEREF _Toc203301185 \h </w:instrText>
      </w:r>
      <w:r>
        <w:rPr>
          <w:noProof/>
        </w:rPr>
      </w:r>
      <w:r>
        <w:rPr>
          <w:noProof/>
        </w:rPr>
        <w:fldChar w:fldCharType="separate"/>
      </w:r>
      <w:r w:rsidR="00114100">
        <w:rPr>
          <w:noProof/>
        </w:rPr>
        <w:t>75</w:t>
      </w:r>
      <w:r>
        <w:rPr>
          <w:noProof/>
        </w:rPr>
        <w:fldChar w:fldCharType="end"/>
      </w:r>
    </w:p>
    <w:p w14:paraId="122F76DD" w14:textId="520EA56A"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G</w:t>
      </w:r>
      <w:r w:rsidRPr="00EA6AC9">
        <w:rPr>
          <w:rFonts w:ascii="arial bold" w:hAnsi="arial bold" w:cs="Arial"/>
          <w:noProof/>
          <w:spacing w:val="-10"/>
        </w:rPr>
        <w:t>.</w:t>
      </w:r>
      <w:r w:rsidRPr="00EA6AC9">
        <w:rPr>
          <w:rFonts w:cs="Arial"/>
          <w:noProof/>
        </w:rPr>
        <w:t xml:space="preserve">  </w:t>
      </w:r>
      <w:r>
        <w:rPr>
          <w:noProof/>
        </w:rPr>
        <w:t>Team Collaboration</w:t>
      </w:r>
      <w:r>
        <w:rPr>
          <w:noProof/>
        </w:rPr>
        <w:tab/>
      </w:r>
      <w:r>
        <w:rPr>
          <w:noProof/>
        </w:rPr>
        <w:fldChar w:fldCharType="begin"/>
      </w:r>
      <w:r>
        <w:rPr>
          <w:noProof/>
        </w:rPr>
        <w:instrText xml:space="preserve"> PAGEREF _Toc203301186 \h </w:instrText>
      </w:r>
      <w:r>
        <w:rPr>
          <w:noProof/>
        </w:rPr>
      </w:r>
      <w:r>
        <w:rPr>
          <w:noProof/>
        </w:rPr>
        <w:fldChar w:fldCharType="separate"/>
      </w:r>
      <w:r w:rsidR="00114100">
        <w:rPr>
          <w:noProof/>
        </w:rPr>
        <w:t>77</w:t>
      </w:r>
      <w:r>
        <w:rPr>
          <w:noProof/>
        </w:rPr>
        <w:fldChar w:fldCharType="end"/>
      </w:r>
    </w:p>
    <w:p w14:paraId="41EFBCE0" w14:textId="12F94788"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H</w:t>
      </w:r>
      <w:r w:rsidRPr="00EA6AC9">
        <w:rPr>
          <w:rFonts w:ascii="arial bold" w:hAnsi="arial bold" w:cs="Arial"/>
          <w:noProof/>
          <w:spacing w:val="-10"/>
        </w:rPr>
        <w:t>.</w:t>
      </w:r>
      <w:r w:rsidRPr="00EA6AC9">
        <w:rPr>
          <w:rFonts w:cs="Arial"/>
          <w:noProof/>
        </w:rPr>
        <w:t xml:space="preserve">  ADVISORY COMMITTEE (Non-paid Members of the Team)</w:t>
      </w:r>
      <w:r>
        <w:rPr>
          <w:noProof/>
        </w:rPr>
        <w:tab/>
      </w:r>
      <w:r>
        <w:rPr>
          <w:noProof/>
        </w:rPr>
        <w:fldChar w:fldCharType="begin"/>
      </w:r>
      <w:r>
        <w:rPr>
          <w:noProof/>
        </w:rPr>
        <w:instrText xml:space="preserve"> PAGEREF _Toc203301187 \h </w:instrText>
      </w:r>
      <w:r>
        <w:rPr>
          <w:noProof/>
        </w:rPr>
      </w:r>
      <w:r>
        <w:rPr>
          <w:noProof/>
        </w:rPr>
        <w:fldChar w:fldCharType="separate"/>
      </w:r>
      <w:r w:rsidR="00114100">
        <w:rPr>
          <w:noProof/>
        </w:rPr>
        <w:t>78</w:t>
      </w:r>
      <w:r>
        <w:rPr>
          <w:noProof/>
        </w:rPr>
        <w:fldChar w:fldCharType="end"/>
      </w:r>
    </w:p>
    <w:p w14:paraId="252DA6E2" w14:textId="464EDE49"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I.   Selecting an Attorney</w:t>
      </w:r>
      <w:r>
        <w:rPr>
          <w:noProof/>
        </w:rPr>
        <w:tab/>
      </w:r>
      <w:r>
        <w:rPr>
          <w:noProof/>
        </w:rPr>
        <w:fldChar w:fldCharType="begin"/>
      </w:r>
      <w:r>
        <w:rPr>
          <w:noProof/>
        </w:rPr>
        <w:instrText xml:space="preserve"> PAGEREF _Toc203301188 \h </w:instrText>
      </w:r>
      <w:r>
        <w:rPr>
          <w:noProof/>
        </w:rPr>
      </w:r>
      <w:r>
        <w:rPr>
          <w:noProof/>
        </w:rPr>
        <w:fldChar w:fldCharType="separate"/>
      </w:r>
      <w:r w:rsidR="00114100">
        <w:rPr>
          <w:noProof/>
        </w:rPr>
        <w:t>79</w:t>
      </w:r>
      <w:r>
        <w:rPr>
          <w:noProof/>
        </w:rPr>
        <w:fldChar w:fldCharType="end"/>
      </w:r>
    </w:p>
    <w:p w14:paraId="6367E6D8" w14:textId="07F5575C" w:rsidR="00756EBA" w:rsidRDefault="00756EBA" w:rsidP="00836041">
      <w:pPr>
        <w:pStyle w:val="TOC1"/>
        <w:rPr>
          <w:rFonts w:asciiTheme="minorHAnsi" w:eastAsiaTheme="minorEastAsia" w:hAnsiTheme="minorHAnsi" w:cstheme="minorBidi"/>
          <w:kern w:val="2"/>
          <w:sz w:val="24"/>
          <w:szCs w:val="24"/>
          <w14:ligatures w14:val="standardContextual"/>
        </w:rPr>
      </w:pPr>
      <w:r>
        <w:t>9 – Space</w:t>
      </w:r>
      <w:r>
        <w:tab/>
      </w:r>
      <w:r>
        <w:fldChar w:fldCharType="begin"/>
      </w:r>
      <w:r>
        <w:instrText xml:space="preserve"> PAGEREF _Toc203301189 \h </w:instrText>
      </w:r>
      <w:r>
        <w:fldChar w:fldCharType="separate"/>
      </w:r>
      <w:r w:rsidR="00114100">
        <w:t>81</w:t>
      </w:r>
      <w:r>
        <w:fldChar w:fldCharType="end"/>
      </w:r>
    </w:p>
    <w:p w14:paraId="240FD5E5" w14:textId="2A385991"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A.  Sourcing Physical LocationS</w:t>
      </w:r>
      <w:r>
        <w:rPr>
          <w:noProof/>
        </w:rPr>
        <w:tab/>
      </w:r>
      <w:r>
        <w:rPr>
          <w:noProof/>
        </w:rPr>
        <w:fldChar w:fldCharType="begin"/>
      </w:r>
      <w:r>
        <w:rPr>
          <w:noProof/>
        </w:rPr>
        <w:instrText xml:space="preserve"> PAGEREF _Toc203301190 \h </w:instrText>
      </w:r>
      <w:r>
        <w:rPr>
          <w:noProof/>
        </w:rPr>
      </w:r>
      <w:r>
        <w:rPr>
          <w:noProof/>
        </w:rPr>
        <w:fldChar w:fldCharType="separate"/>
      </w:r>
      <w:r w:rsidR="00114100">
        <w:rPr>
          <w:noProof/>
        </w:rPr>
        <w:t>82</w:t>
      </w:r>
      <w:r>
        <w:rPr>
          <w:noProof/>
        </w:rPr>
        <w:fldChar w:fldCharType="end"/>
      </w:r>
    </w:p>
    <w:p w14:paraId="0E8D7B7A" w14:textId="3DF4B1A3" w:rsidR="00756EBA" w:rsidRDefault="00756EBA">
      <w:pPr>
        <w:pStyle w:val="TOC2"/>
        <w:rPr>
          <w:noProof/>
        </w:rPr>
      </w:pPr>
      <w:r w:rsidRPr="00EA6AC9">
        <w:rPr>
          <w:rFonts w:cs="Arial"/>
          <w:noProof/>
        </w:rPr>
        <w:t>B.  Comparing Locations</w:t>
      </w:r>
      <w:r>
        <w:rPr>
          <w:noProof/>
        </w:rPr>
        <w:tab/>
      </w:r>
      <w:r>
        <w:rPr>
          <w:noProof/>
        </w:rPr>
        <w:fldChar w:fldCharType="begin"/>
      </w:r>
      <w:r>
        <w:rPr>
          <w:noProof/>
        </w:rPr>
        <w:instrText xml:space="preserve"> PAGEREF _Toc203301191 \h </w:instrText>
      </w:r>
      <w:r>
        <w:rPr>
          <w:noProof/>
        </w:rPr>
      </w:r>
      <w:r>
        <w:rPr>
          <w:noProof/>
        </w:rPr>
        <w:fldChar w:fldCharType="separate"/>
      </w:r>
      <w:r w:rsidR="00114100">
        <w:rPr>
          <w:noProof/>
        </w:rPr>
        <w:t>83</w:t>
      </w:r>
      <w:r>
        <w:rPr>
          <w:noProof/>
        </w:rPr>
        <w:fldChar w:fldCharType="end"/>
      </w:r>
    </w:p>
    <w:p w14:paraId="1554AAA9" w14:textId="08C745A0" w:rsidR="00756EBA" w:rsidRPr="00756EBA" w:rsidRDefault="00756EBA" w:rsidP="00756EBA">
      <w:pPr>
        <w:rPr>
          <w:rFonts w:eastAsiaTheme="minorEastAsia"/>
          <w:sz w:val="18"/>
          <w:szCs w:val="18"/>
        </w:rPr>
      </w:pPr>
      <w:r w:rsidRPr="00756EBA">
        <w:rPr>
          <w:rFonts w:cs="Arial"/>
          <w:b/>
          <w:noProof/>
        </w:rPr>
        <w:t xml:space="preserve">FINANCE  </w:t>
      </w:r>
    </w:p>
    <w:p w14:paraId="64C69D28" w14:textId="59AADD5F" w:rsidR="00756EBA" w:rsidRDefault="00756EBA" w:rsidP="00836041">
      <w:pPr>
        <w:pStyle w:val="TOC1"/>
        <w:rPr>
          <w:rFonts w:asciiTheme="minorHAnsi" w:eastAsiaTheme="minorEastAsia" w:hAnsiTheme="minorHAnsi" w:cstheme="minorBidi"/>
          <w:kern w:val="2"/>
          <w:sz w:val="24"/>
          <w:szCs w:val="24"/>
          <w14:ligatures w14:val="standardContextual"/>
        </w:rPr>
      </w:pPr>
      <w:r>
        <w:t>10 – Risk Management</w:t>
      </w:r>
      <w:r>
        <w:tab/>
      </w:r>
      <w:r>
        <w:fldChar w:fldCharType="begin"/>
      </w:r>
      <w:r>
        <w:instrText xml:space="preserve"> PAGEREF _Toc203301192 \h </w:instrText>
      </w:r>
      <w:r>
        <w:fldChar w:fldCharType="separate"/>
      </w:r>
      <w:r w:rsidR="00114100">
        <w:t>84</w:t>
      </w:r>
      <w:r>
        <w:fldChar w:fldCharType="end"/>
      </w:r>
    </w:p>
    <w:p w14:paraId="3287FD52" w14:textId="694388D4"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a.  RISK ANALYSIS</w:t>
      </w:r>
      <w:r>
        <w:rPr>
          <w:noProof/>
        </w:rPr>
        <w:tab/>
      </w:r>
      <w:r>
        <w:rPr>
          <w:noProof/>
        </w:rPr>
        <w:fldChar w:fldCharType="begin"/>
      </w:r>
      <w:r>
        <w:rPr>
          <w:noProof/>
        </w:rPr>
        <w:instrText xml:space="preserve"> PAGEREF _Toc203301193 \h </w:instrText>
      </w:r>
      <w:r>
        <w:rPr>
          <w:noProof/>
        </w:rPr>
      </w:r>
      <w:r>
        <w:rPr>
          <w:noProof/>
        </w:rPr>
        <w:fldChar w:fldCharType="separate"/>
      </w:r>
      <w:r w:rsidR="00114100">
        <w:rPr>
          <w:noProof/>
        </w:rPr>
        <w:t>85</w:t>
      </w:r>
      <w:r>
        <w:rPr>
          <w:noProof/>
        </w:rPr>
        <w:fldChar w:fldCharType="end"/>
      </w:r>
    </w:p>
    <w:p w14:paraId="260DFAF2" w14:textId="186F15BE"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B.  RISK MITIGATION</w:t>
      </w:r>
      <w:r>
        <w:rPr>
          <w:noProof/>
        </w:rPr>
        <w:tab/>
      </w:r>
      <w:r>
        <w:rPr>
          <w:noProof/>
        </w:rPr>
        <w:fldChar w:fldCharType="begin"/>
      </w:r>
      <w:r>
        <w:rPr>
          <w:noProof/>
        </w:rPr>
        <w:instrText xml:space="preserve"> PAGEREF _Toc203301194 \h </w:instrText>
      </w:r>
      <w:r>
        <w:rPr>
          <w:noProof/>
        </w:rPr>
      </w:r>
      <w:r>
        <w:rPr>
          <w:noProof/>
        </w:rPr>
        <w:fldChar w:fldCharType="separate"/>
      </w:r>
      <w:r w:rsidR="00114100">
        <w:rPr>
          <w:noProof/>
        </w:rPr>
        <w:t>87</w:t>
      </w:r>
      <w:r>
        <w:rPr>
          <w:noProof/>
        </w:rPr>
        <w:fldChar w:fldCharType="end"/>
      </w:r>
    </w:p>
    <w:p w14:paraId="0160ECAF" w14:textId="75A29326"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C.  Business Insurance</w:t>
      </w:r>
      <w:r>
        <w:rPr>
          <w:noProof/>
        </w:rPr>
        <w:tab/>
      </w:r>
      <w:r>
        <w:rPr>
          <w:noProof/>
        </w:rPr>
        <w:fldChar w:fldCharType="begin"/>
      </w:r>
      <w:r>
        <w:rPr>
          <w:noProof/>
        </w:rPr>
        <w:instrText xml:space="preserve"> PAGEREF _Toc203301195 \h </w:instrText>
      </w:r>
      <w:r>
        <w:rPr>
          <w:noProof/>
        </w:rPr>
      </w:r>
      <w:r>
        <w:rPr>
          <w:noProof/>
        </w:rPr>
        <w:fldChar w:fldCharType="separate"/>
      </w:r>
      <w:r w:rsidR="00114100">
        <w:rPr>
          <w:noProof/>
        </w:rPr>
        <w:t>88</w:t>
      </w:r>
      <w:r>
        <w:rPr>
          <w:noProof/>
        </w:rPr>
        <w:fldChar w:fldCharType="end"/>
      </w:r>
    </w:p>
    <w:p w14:paraId="7E64B616" w14:textId="44065ACA"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D.  Insurance  rates</w:t>
      </w:r>
      <w:r>
        <w:rPr>
          <w:noProof/>
        </w:rPr>
        <w:tab/>
      </w:r>
      <w:r>
        <w:rPr>
          <w:noProof/>
        </w:rPr>
        <w:fldChar w:fldCharType="begin"/>
      </w:r>
      <w:r>
        <w:rPr>
          <w:noProof/>
        </w:rPr>
        <w:instrText xml:space="preserve"> PAGEREF _Toc203301196 \h </w:instrText>
      </w:r>
      <w:r>
        <w:rPr>
          <w:noProof/>
        </w:rPr>
      </w:r>
      <w:r>
        <w:rPr>
          <w:noProof/>
        </w:rPr>
        <w:fldChar w:fldCharType="separate"/>
      </w:r>
      <w:r w:rsidR="00114100">
        <w:rPr>
          <w:noProof/>
        </w:rPr>
        <w:t>90</w:t>
      </w:r>
      <w:r>
        <w:rPr>
          <w:noProof/>
        </w:rPr>
        <w:fldChar w:fldCharType="end"/>
      </w:r>
    </w:p>
    <w:p w14:paraId="78AA52E4" w14:textId="1ECB54C3"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E.  INSURANCE PLAN AND BUDGET</w:t>
      </w:r>
      <w:r>
        <w:rPr>
          <w:noProof/>
        </w:rPr>
        <w:tab/>
      </w:r>
      <w:r>
        <w:rPr>
          <w:noProof/>
        </w:rPr>
        <w:fldChar w:fldCharType="begin"/>
      </w:r>
      <w:r>
        <w:rPr>
          <w:noProof/>
        </w:rPr>
        <w:instrText xml:space="preserve"> PAGEREF _Toc203301197 \h </w:instrText>
      </w:r>
      <w:r>
        <w:rPr>
          <w:noProof/>
        </w:rPr>
      </w:r>
      <w:r>
        <w:rPr>
          <w:noProof/>
        </w:rPr>
        <w:fldChar w:fldCharType="separate"/>
      </w:r>
      <w:r w:rsidR="00114100">
        <w:rPr>
          <w:noProof/>
        </w:rPr>
        <w:t>91</w:t>
      </w:r>
      <w:r>
        <w:rPr>
          <w:noProof/>
        </w:rPr>
        <w:fldChar w:fldCharType="end"/>
      </w:r>
    </w:p>
    <w:p w14:paraId="393AE599" w14:textId="2B8E47DF" w:rsidR="00756EBA" w:rsidRDefault="00756EBA" w:rsidP="00836041">
      <w:pPr>
        <w:pStyle w:val="TOC1"/>
        <w:rPr>
          <w:rFonts w:asciiTheme="minorHAnsi" w:eastAsiaTheme="minorEastAsia" w:hAnsiTheme="minorHAnsi" w:cstheme="minorBidi"/>
          <w:kern w:val="2"/>
          <w:sz w:val="24"/>
          <w:szCs w:val="24"/>
          <w14:ligatures w14:val="standardContextual"/>
        </w:rPr>
      </w:pPr>
      <w:r>
        <w:t>11 – Budgeting and Accounting</w:t>
      </w:r>
      <w:r>
        <w:tab/>
      </w:r>
      <w:r>
        <w:fldChar w:fldCharType="begin"/>
      </w:r>
      <w:r>
        <w:instrText xml:space="preserve"> PAGEREF _Toc203301198 \h </w:instrText>
      </w:r>
      <w:r>
        <w:fldChar w:fldCharType="separate"/>
      </w:r>
      <w:r w:rsidR="00114100">
        <w:t>92</w:t>
      </w:r>
      <w:r>
        <w:fldChar w:fldCharType="end"/>
      </w:r>
    </w:p>
    <w:p w14:paraId="2386E04C" w14:textId="0D8B8303"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A.  Credit and Collections Policies</w:t>
      </w:r>
      <w:r>
        <w:rPr>
          <w:noProof/>
        </w:rPr>
        <w:tab/>
      </w:r>
      <w:r>
        <w:rPr>
          <w:noProof/>
        </w:rPr>
        <w:fldChar w:fldCharType="begin"/>
      </w:r>
      <w:r>
        <w:rPr>
          <w:noProof/>
        </w:rPr>
        <w:instrText xml:space="preserve"> PAGEREF _Toc203301199 \h </w:instrText>
      </w:r>
      <w:r>
        <w:rPr>
          <w:noProof/>
        </w:rPr>
      </w:r>
      <w:r>
        <w:rPr>
          <w:noProof/>
        </w:rPr>
        <w:fldChar w:fldCharType="separate"/>
      </w:r>
      <w:r w:rsidR="00114100">
        <w:rPr>
          <w:noProof/>
        </w:rPr>
        <w:t>93</w:t>
      </w:r>
      <w:r>
        <w:rPr>
          <w:noProof/>
        </w:rPr>
        <w:fldChar w:fldCharType="end"/>
      </w:r>
    </w:p>
    <w:p w14:paraId="0857828E" w14:textId="41277CD9"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B.  swot analysis</w:t>
      </w:r>
      <w:r>
        <w:rPr>
          <w:noProof/>
        </w:rPr>
        <w:tab/>
      </w:r>
      <w:r>
        <w:rPr>
          <w:noProof/>
        </w:rPr>
        <w:fldChar w:fldCharType="begin"/>
      </w:r>
      <w:r>
        <w:rPr>
          <w:noProof/>
        </w:rPr>
        <w:instrText xml:space="preserve"> PAGEREF _Toc203301200 \h </w:instrText>
      </w:r>
      <w:r>
        <w:rPr>
          <w:noProof/>
        </w:rPr>
      </w:r>
      <w:r>
        <w:rPr>
          <w:noProof/>
        </w:rPr>
        <w:fldChar w:fldCharType="separate"/>
      </w:r>
      <w:r w:rsidR="00114100">
        <w:rPr>
          <w:noProof/>
        </w:rPr>
        <w:t>95</w:t>
      </w:r>
      <w:r>
        <w:rPr>
          <w:noProof/>
        </w:rPr>
        <w:fldChar w:fldCharType="end"/>
      </w:r>
    </w:p>
    <w:p w14:paraId="203824E1" w14:textId="0A640BAD"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C.  Personal INCOME AND Expense Budget</w:t>
      </w:r>
      <w:r>
        <w:rPr>
          <w:noProof/>
        </w:rPr>
        <w:tab/>
      </w:r>
      <w:r>
        <w:rPr>
          <w:noProof/>
        </w:rPr>
        <w:fldChar w:fldCharType="begin"/>
      </w:r>
      <w:r>
        <w:rPr>
          <w:noProof/>
        </w:rPr>
        <w:instrText xml:space="preserve"> PAGEREF _Toc203301201 \h </w:instrText>
      </w:r>
      <w:r>
        <w:rPr>
          <w:noProof/>
        </w:rPr>
      </w:r>
      <w:r>
        <w:rPr>
          <w:noProof/>
        </w:rPr>
        <w:fldChar w:fldCharType="separate"/>
      </w:r>
      <w:r w:rsidR="00114100">
        <w:rPr>
          <w:noProof/>
        </w:rPr>
        <w:t>97</w:t>
      </w:r>
      <w:r>
        <w:rPr>
          <w:noProof/>
        </w:rPr>
        <w:fldChar w:fldCharType="end"/>
      </w:r>
    </w:p>
    <w:p w14:paraId="24EB946C" w14:textId="6D4DC7AB"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D.  PAYROLL TAXES</w:t>
      </w:r>
      <w:r>
        <w:rPr>
          <w:noProof/>
        </w:rPr>
        <w:tab/>
      </w:r>
      <w:r>
        <w:rPr>
          <w:noProof/>
        </w:rPr>
        <w:fldChar w:fldCharType="begin"/>
      </w:r>
      <w:r>
        <w:rPr>
          <w:noProof/>
        </w:rPr>
        <w:instrText xml:space="preserve"> PAGEREF _Toc203301202 \h </w:instrText>
      </w:r>
      <w:r>
        <w:rPr>
          <w:noProof/>
        </w:rPr>
      </w:r>
      <w:r>
        <w:rPr>
          <w:noProof/>
        </w:rPr>
        <w:fldChar w:fldCharType="separate"/>
      </w:r>
      <w:r w:rsidR="00114100">
        <w:rPr>
          <w:noProof/>
        </w:rPr>
        <w:t>98</w:t>
      </w:r>
      <w:r>
        <w:rPr>
          <w:noProof/>
        </w:rPr>
        <w:fldChar w:fldCharType="end"/>
      </w:r>
    </w:p>
    <w:p w14:paraId="7CA9AE0D" w14:textId="67234BD5"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E.  BUSINESS BUDGETING</w:t>
      </w:r>
      <w:r>
        <w:rPr>
          <w:noProof/>
        </w:rPr>
        <w:tab/>
      </w:r>
      <w:r>
        <w:rPr>
          <w:noProof/>
        </w:rPr>
        <w:fldChar w:fldCharType="begin"/>
      </w:r>
      <w:r>
        <w:rPr>
          <w:noProof/>
        </w:rPr>
        <w:instrText xml:space="preserve"> PAGEREF _Toc203301203 \h </w:instrText>
      </w:r>
      <w:r>
        <w:rPr>
          <w:noProof/>
        </w:rPr>
      </w:r>
      <w:r>
        <w:rPr>
          <w:noProof/>
        </w:rPr>
        <w:fldChar w:fldCharType="separate"/>
      </w:r>
      <w:r w:rsidR="00114100">
        <w:rPr>
          <w:noProof/>
        </w:rPr>
        <w:t>99</w:t>
      </w:r>
      <w:r>
        <w:rPr>
          <w:noProof/>
        </w:rPr>
        <w:fldChar w:fldCharType="end"/>
      </w:r>
    </w:p>
    <w:p w14:paraId="1487191E" w14:textId="227712CC"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F.  cash flow forecastING</w:t>
      </w:r>
      <w:r>
        <w:rPr>
          <w:noProof/>
        </w:rPr>
        <w:tab/>
      </w:r>
      <w:r>
        <w:rPr>
          <w:noProof/>
        </w:rPr>
        <w:fldChar w:fldCharType="begin"/>
      </w:r>
      <w:r>
        <w:rPr>
          <w:noProof/>
        </w:rPr>
        <w:instrText xml:space="preserve"> PAGEREF _Toc203301204 \h </w:instrText>
      </w:r>
      <w:r>
        <w:rPr>
          <w:noProof/>
        </w:rPr>
      </w:r>
      <w:r>
        <w:rPr>
          <w:noProof/>
        </w:rPr>
        <w:fldChar w:fldCharType="separate"/>
      </w:r>
      <w:r w:rsidR="00114100">
        <w:rPr>
          <w:noProof/>
        </w:rPr>
        <w:t>103</w:t>
      </w:r>
      <w:r>
        <w:rPr>
          <w:noProof/>
        </w:rPr>
        <w:fldChar w:fldCharType="end"/>
      </w:r>
    </w:p>
    <w:p w14:paraId="1DDB590F" w14:textId="4C8FD746"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G.  PROFIT MARGIN and Break-Even Calculation</w:t>
      </w:r>
      <w:r>
        <w:rPr>
          <w:noProof/>
        </w:rPr>
        <w:tab/>
      </w:r>
      <w:r>
        <w:rPr>
          <w:noProof/>
        </w:rPr>
        <w:fldChar w:fldCharType="begin"/>
      </w:r>
      <w:r>
        <w:rPr>
          <w:noProof/>
        </w:rPr>
        <w:instrText xml:space="preserve"> PAGEREF _Toc203301205 \h </w:instrText>
      </w:r>
      <w:r>
        <w:rPr>
          <w:noProof/>
        </w:rPr>
      </w:r>
      <w:r>
        <w:rPr>
          <w:noProof/>
        </w:rPr>
        <w:fldChar w:fldCharType="separate"/>
      </w:r>
      <w:r w:rsidR="00114100">
        <w:rPr>
          <w:noProof/>
        </w:rPr>
        <w:t>104</w:t>
      </w:r>
      <w:r>
        <w:rPr>
          <w:noProof/>
        </w:rPr>
        <w:fldChar w:fldCharType="end"/>
      </w:r>
    </w:p>
    <w:p w14:paraId="02F46108" w14:textId="23A795E7"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H.  Accou</w:t>
      </w:r>
      <w:r w:rsidRPr="00836041">
        <w:rPr>
          <w:rFonts w:cs="Arial"/>
          <w:noProof/>
          <w:spacing w:val="-4"/>
        </w:rPr>
        <w:t>n</w:t>
      </w:r>
      <w:r w:rsidRPr="00EA6AC9">
        <w:rPr>
          <w:rFonts w:cs="Arial"/>
          <w:noProof/>
        </w:rPr>
        <w:t>Ting</w:t>
      </w:r>
      <w:r>
        <w:rPr>
          <w:noProof/>
        </w:rPr>
        <w:tab/>
      </w:r>
      <w:r>
        <w:rPr>
          <w:noProof/>
        </w:rPr>
        <w:fldChar w:fldCharType="begin"/>
      </w:r>
      <w:r>
        <w:rPr>
          <w:noProof/>
        </w:rPr>
        <w:instrText xml:space="preserve"> PAGEREF _Toc203301206 \h </w:instrText>
      </w:r>
      <w:r>
        <w:rPr>
          <w:noProof/>
        </w:rPr>
      </w:r>
      <w:r>
        <w:rPr>
          <w:noProof/>
        </w:rPr>
        <w:fldChar w:fldCharType="separate"/>
      </w:r>
      <w:r w:rsidR="00114100">
        <w:rPr>
          <w:noProof/>
        </w:rPr>
        <w:t>105</w:t>
      </w:r>
      <w:r>
        <w:rPr>
          <w:noProof/>
        </w:rPr>
        <w:fldChar w:fldCharType="end"/>
      </w:r>
    </w:p>
    <w:p w14:paraId="743B1571" w14:textId="64183C2A" w:rsidR="00756EBA" w:rsidRDefault="00756EBA" w:rsidP="00836041">
      <w:pPr>
        <w:pStyle w:val="TOC1"/>
        <w:rPr>
          <w:rFonts w:asciiTheme="minorHAnsi" w:eastAsiaTheme="minorEastAsia" w:hAnsiTheme="minorHAnsi" w:cstheme="minorBidi"/>
          <w:kern w:val="2"/>
          <w:sz w:val="24"/>
          <w:szCs w:val="24"/>
          <w14:ligatures w14:val="standardContextual"/>
        </w:rPr>
      </w:pPr>
      <w:r>
        <w:t>12 - Buying a Business or Franchise</w:t>
      </w:r>
      <w:r>
        <w:tab/>
      </w:r>
      <w:r>
        <w:fldChar w:fldCharType="begin"/>
      </w:r>
      <w:r>
        <w:instrText xml:space="preserve"> PAGEREF _Toc203301207 \h </w:instrText>
      </w:r>
      <w:r>
        <w:fldChar w:fldCharType="separate"/>
      </w:r>
      <w:r w:rsidR="00114100">
        <w:t>106</w:t>
      </w:r>
      <w:r>
        <w:fldChar w:fldCharType="end"/>
      </w:r>
    </w:p>
    <w:p w14:paraId="19B29055" w14:textId="08C792E5"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A.  Buying an Existing Business</w:t>
      </w:r>
      <w:r>
        <w:rPr>
          <w:noProof/>
        </w:rPr>
        <w:tab/>
      </w:r>
      <w:r>
        <w:rPr>
          <w:noProof/>
        </w:rPr>
        <w:fldChar w:fldCharType="begin"/>
      </w:r>
      <w:r>
        <w:rPr>
          <w:noProof/>
        </w:rPr>
        <w:instrText xml:space="preserve"> PAGEREF _Toc203301208 \h </w:instrText>
      </w:r>
      <w:r>
        <w:rPr>
          <w:noProof/>
        </w:rPr>
      </w:r>
      <w:r>
        <w:rPr>
          <w:noProof/>
        </w:rPr>
        <w:fldChar w:fldCharType="separate"/>
      </w:r>
      <w:r w:rsidR="00114100">
        <w:rPr>
          <w:noProof/>
        </w:rPr>
        <w:t>107</w:t>
      </w:r>
      <w:r>
        <w:rPr>
          <w:noProof/>
        </w:rPr>
        <w:fldChar w:fldCharType="end"/>
      </w:r>
    </w:p>
    <w:p w14:paraId="7257D63B" w14:textId="1F1ACA20"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B.  Buying a FRANCHISE</w:t>
      </w:r>
      <w:r>
        <w:rPr>
          <w:noProof/>
        </w:rPr>
        <w:tab/>
      </w:r>
      <w:r>
        <w:rPr>
          <w:noProof/>
        </w:rPr>
        <w:fldChar w:fldCharType="begin"/>
      </w:r>
      <w:r>
        <w:rPr>
          <w:noProof/>
        </w:rPr>
        <w:instrText xml:space="preserve"> PAGEREF _Toc203301209 \h </w:instrText>
      </w:r>
      <w:r>
        <w:rPr>
          <w:noProof/>
        </w:rPr>
      </w:r>
      <w:r>
        <w:rPr>
          <w:noProof/>
        </w:rPr>
        <w:fldChar w:fldCharType="separate"/>
      </w:r>
      <w:r w:rsidR="00114100">
        <w:rPr>
          <w:noProof/>
        </w:rPr>
        <w:t>109</w:t>
      </w:r>
      <w:r>
        <w:rPr>
          <w:noProof/>
        </w:rPr>
        <w:fldChar w:fldCharType="end"/>
      </w:r>
    </w:p>
    <w:p w14:paraId="2EC28EF8" w14:textId="71FD794A"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C.  Growing a Business</w:t>
      </w:r>
      <w:r>
        <w:rPr>
          <w:noProof/>
        </w:rPr>
        <w:tab/>
      </w:r>
      <w:r>
        <w:rPr>
          <w:noProof/>
        </w:rPr>
        <w:fldChar w:fldCharType="begin"/>
      </w:r>
      <w:r>
        <w:rPr>
          <w:noProof/>
        </w:rPr>
        <w:instrText xml:space="preserve"> PAGEREF _Toc203301210 \h </w:instrText>
      </w:r>
      <w:r>
        <w:rPr>
          <w:noProof/>
        </w:rPr>
      </w:r>
      <w:r>
        <w:rPr>
          <w:noProof/>
        </w:rPr>
        <w:fldChar w:fldCharType="separate"/>
      </w:r>
      <w:r w:rsidR="00114100">
        <w:rPr>
          <w:noProof/>
        </w:rPr>
        <w:t>110</w:t>
      </w:r>
      <w:r>
        <w:rPr>
          <w:noProof/>
        </w:rPr>
        <w:fldChar w:fldCharType="end"/>
      </w:r>
    </w:p>
    <w:p w14:paraId="78F38B8B" w14:textId="6B776912" w:rsidR="00756EBA" w:rsidRDefault="00756EBA" w:rsidP="00836041">
      <w:pPr>
        <w:pStyle w:val="TOC1"/>
        <w:rPr>
          <w:rFonts w:asciiTheme="minorHAnsi" w:eastAsiaTheme="minorEastAsia" w:hAnsiTheme="minorHAnsi" w:cstheme="minorBidi"/>
          <w:kern w:val="2"/>
          <w:sz w:val="24"/>
          <w:szCs w:val="24"/>
          <w14:ligatures w14:val="standardContextual"/>
        </w:rPr>
      </w:pPr>
      <w:r>
        <w:t>13 - Banking</w:t>
      </w:r>
      <w:r>
        <w:tab/>
      </w:r>
      <w:r>
        <w:fldChar w:fldCharType="begin"/>
      </w:r>
      <w:r>
        <w:instrText xml:space="preserve"> PAGEREF _Toc203301211 \h </w:instrText>
      </w:r>
      <w:r>
        <w:fldChar w:fldCharType="separate"/>
      </w:r>
      <w:r w:rsidR="00114100">
        <w:t>111</w:t>
      </w:r>
      <w:r>
        <w:fldChar w:fldCharType="end"/>
      </w:r>
    </w:p>
    <w:p w14:paraId="323D5054" w14:textId="219B67B6"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A.  Selecting the Right Bank</w:t>
      </w:r>
      <w:r>
        <w:rPr>
          <w:noProof/>
        </w:rPr>
        <w:tab/>
      </w:r>
      <w:r>
        <w:rPr>
          <w:noProof/>
        </w:rPr>
        <w:fldChar w:fldCharType="begin"/>
      </w:r>
      <w:r>
        <w:rPr>
          <w:noProof/>
        </w:rPr>
        <w:instrText xml:space="preserve"> PAGEREF _Toc203301212 \h </w:instrText>
      </w:r>
      <w:r>
        <w:rPr>
          <w:noProof/>
        </w:rPr>
      </w:r>
      <w:r>
        <w:rPr>
          <w:noProof/>
        </w:rPr>
        <w:fldChar w:fldCharType="separate"/>
      </w:r>
      <w:r w:rsidR="00114100">
        <w:rPr>
          <w:noProof/>
        </w:rPr>
        <w:t>112</w:t>
      </w:r>
      <w:r>
        <w:rPr>
          <w:noProof/>
        </w:rPr>
        <w:fldChar w:fldCharType="end"/>
      </w:r>
    </w:p>
    <w:p w14:paraId="753F71AA" w14:textId="600F7CFB"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B.  Opening the Bank Account</w:t>
      </w:r>
      <w:r>
        <w:rPr>
          <w:noProof/>
        </w:rPr>
        <w:tab/>
      </w:r>
      <w:r>
        <w:rPr>
          <w:noProof/>
        </w:rPr>
        <w:fldChar w:fldCharType="begin"/>
      </w:r>
      <w:r>
        <w:rPr>
          <w:noProof/>
        </w:rPr>
        <w:instrText xml:space="preserve"> PAGEREF _Toc203301213 \h </w:instrText>
      </w:r>
      <w:r>
        <w:rPr>
          <w:noProof/>
        </w:rPr>
      </w:r>
      <w:r>
        <w:rPr>
          <w:noProof/>
        </w:rPr>
        <w:fldChar w:fldCharType="separate"/>
      </w:r>
      <w:r w:rsidR="00114100">
        <w:rPr>
          <w:noProof/>
        </w:rPr>
        <w:t>114</w:t>
      </w:r>
      <w:r>
        <w:rPr>
          <w:noProof/>
        </w:rPr>
        <w:fldChar w:fldCharType="end"/>
      </w:r>
    </w:p>
    <w:p w14:paraId="1DF88E15" w14:textId="5D367B82"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C</w:t>
      </w:r>
      <w:r w:rsidRPr="00EA6AC9">
        <w:rPr>
          <w:rFonts w:ascii="arial bold" w:hAnsi="arial bold" w:cs="Arial"/>
          <w:noProof/>
          <w:spacing w:val="-4"/>
        </w:rPr>
        <w:t xml:space="preserve">.  </w:t>
      </w:r>
      <w:r w:rsidRPr="00EA6AC9">
        <w:rPr>
          <w:rFonts w:cs="Arial"/>
          <w:noProof/>
        </w:rPr>
        <w:t>Ordering Checks and Banking Supplies</w:t>
      </w:r>
      <w:r>
        <w:rPr>
          <w:noProof/>
        </w:rPr>
        <w:tab/>
      </w:r>
      <w:r>
        <w:rPr>
          <w:noProof/>
        </w:rPr>
        <w:fldChar w:fldCharType="begin"/>
      </w:r>
      <w:r>
        <w:rPr>
          <w:noProof/>
        </w:rPr>
        <w:instrText xml:space="preserve"> PAGEREF _Toc203301214 \h </w:instrText>
      </w:r>
      <w:r>
        <w:rPr>
          <w:noProof/>
        </w:rPr>
      </w:r>
      <w:r>
        <w:rPr>
          <w:noProof/>
        </w:rPr>
        <w:fldChar w:fldCharType="separate"/>
      </w:r>
      <w:r w:rsidR="00114100">
        <w:rPr>
          <w:noProof/>
        </w:rPr>
        <w:t>115</w:t>
      </w:r>
      <w:r>
        <w:rPr>
          <w:noProof/>
        </w:rPr>
        <w:fldChar w:fldCharType="end"/>
      </w:r>
    </w:p>
    <w:p w14:paraId="55D57FC7" w14:textId="1A6B4EDE" w:rsidR="00836041" w:rsidRPr="00836041" w:rsidRDefault="00836041" w:rsidP="00836041">
      <w:pPr>
        <w:pStyle w:val="TOC1"/>
        <w:ind w:hanging="274"/>
        <w:rPr>
          <w:bCs w:val="0"/>
        </w:rPr>
      </w:pPr>
      <w:r w:rsidRPr="00836041">
        <w:rPr>
          <w:bCs w:val="0"/>
          <w:color w:val="000000" w:themeColor="text1"/>
          <w:sz w:val="22"/>
        </w:rPr>
        <w:lastRenderedPageBreak/>
        <w:t xml:space="preserve">MARKETING  </w:t>
      </w:r>
    </w:p>
    <w:p w14:paraId="636F70E7" w14:textId="71F8DB36" w:rsidR="00756EBA" w:rsidRDefault="00756EBA" w:rsidP="00836041">
      <w:pPr>
        <w:pStyle w:val="TOC1"/>
        <w:rPr>
          <w:rFonts w:asciiTheme="minorHAnsi" w:eastAsiaTheme="minorEastAsia" w:hAnsiTheme="minorHAnsi" w:cstheme="minorBidi"/>
          <w:kern w:val="2"/>
          <w:sz w:val="24"/>
          <w:szCs w:val="24"/>
          <w14:ligatures w14:val="standardContextual"/>
        </w:rPr>
      </w:pPr>
      <w:r>
        <w:t>14 – Branding</w:t>
      </w:r>
      <w:r>
        <w:tab/>
      </w:r>
      <w:r>
        <w:fldChar w:fldCharType="begin"/>
      </w:r>
      <w:r>
        <w:instrText xml:space="preserve"> PAGEREF _Toc203301215 \h </w:instrText>
      </w:r>
      <w:r>
        <w:fldChar w:fldCharType="separate"/>
      </w:r>
      <w:r w:rsidR="00114100">
        <w:t>117</w:t>
      </w:r>
      <w:r>
        <w:fldChar w:fldCharType="end"/>
      </w:r>
    </w:p>
    <w:p w14:paraId="454B2D60" w14:textId="2F696B6B"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A.  Brand Strategy</w:t>
      </w:r>
      <w:r>
        <w:rPr>
          <w:noProof/>
        </w:rPr>
        <w:tab/>
      </w:r>
      <w:r>
        <w:rPr>
          <w:noProof/>
        </w:rPr>
        <w:fldChar w:fldCharType="begin"/>
      </w:r>
      <w:r>
        <w:rPr>
          <w:noProof/>
        </w:rPr>
        <w:instrText xml:space="preserve"> PAGEREF _Toc203301216 \h </w:instrText>
      </w:r>
      <w:r>
        <w:rPr>
          <w:noProof/>
        </w:rPr>
      </w:r>
      <w:r>
        <w:rPr>
          <w:noProof/>
        </w:rPr>
        <w:fldChar w:fldCharType="separate"/>
      </w:r>
      <w:r w:rsidR="00114100">
        <w:rPr>
          <w:noProof/>
        </w:rPr>
        <w:t>118</w:t>
      </w:r>
      <w:r>
        <w:rPr>
          <w:noProof/>
        </w:rPr>
        <w:fldChar w:fldCharType="end"/>
      </w:r>
    </w:p>
    <w:p w14:paraId="7018A572" w14:textId="1E7DD13E"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B.  Company NAME</w:t>
      </w:r>
      <w:r>
        <w:rPr>
          <w:noProof/>
        </w:rPr>
        <w:tab/>
      </w:r>
      <w:r>
        <w:rPr>
          <w:noProof/>
        </w:rPr>
        <w:fldChar w:fldCharType="begin"/>
      </w:r>
      <w:r>
        <w:rPr>
          <w:noProof/>
        </w:rPr>
        <w:instrText xml:space="preserve"> PAGEREF _Toc203301217 \h </w:instrText>
      </w:r>
      <w:r>
        <w:rPr>
          <w:noProof/>
        </w:rPr>
      </w:r>
      <w:r>
        <w:rPr>
          <w:noProof/>
        </w:rPr>
        <w:fldChar w:fldCharType="separate"/>
      </w:r>
      <w:r w:rsidR="00114100">
        <w:rPr>
          <w:noProof/>
        </w:rPr>
        <w:t>119</w:t>
      </w:r>
      <w:r>
        <w:rPr>
          <w:noProof/>
        </w:rPr>
        <w:fldChar w:fldCharType="end"/>
      </w:r>
    </w:p>
    <w:p w14:paraId="7C9003FE" w14:textId="7C6C0749"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C.  Corporate</w:t>
      </w:r>
      <w:r>
        <w:rPr>
          <w:noProof/>
        </w:rPr>
        <w:tab/>
      </w:r>
      <w:r>
        <w:rPr>
          <w:noProof/>
        </w:rPr>
        <w:fldChar w:fldCharType="begin"/>
      </w:r>
      <w:r>
        <w:rPr>
          <w:noProof/>
        </w:rPr>
        <w:instrText xml:space="preserve"> PAGEREF _Toc203301218 \h </w:instrText>
      </w:r>
      <w:r>
        <w:rPr>
          <w:noProof/>
        </w:rPr>
      </w:r>
      <w:r>
        <w:rPr>
          <w:noProof/>
        </w:rPr>
        <w:fldChar w:fldCharType="separate"/>
      </w:r>
      <w:r w:rsidR="00114100">
        <w:rPr>
          <w:noProof/>
        </w:rPr>
        <w:t>122</w:t>
      </w:r>
      <w:r>
        <w:rPr>
          <w:noProof/>
        </w:rPr>
        <w:fldChar w:fldCharType="end"/>
      </w:r>
    </w:p>
    <w:p w14:paraId="3BF61199" w14:textId="293E1390"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d.  Logo</w:t>
      </w:r>
      <w:r>
        <w:rPr>
          <w:noProof/>
        </w:rPr>
        <w:tab/>
      </w:r>
      <w:r>
        <w:rPr>
          <w:noProof/>
        </w:rPr>
        <w:fldChar w:fldCharType="begin"/>
      </w:r>
      <w:r>
        <w:rPr>
          <w:noProof/>
        </w:rPr>
        <w:instrText xml:space="preserve"> PAGEREF _Toc203301219 \h </w:instrText>
      </w:r>
      <w:r>
        <w:rPr>
          <w:noProof/>
        </w:rPr>
      </w:r>
      <w:r>
        <w:rPr>
          <w:noProof/>
        </w:rPr>
        <w:fldChar w:fldCharType="separate"/>
      </w:r>
      <w:r w:rsidR="00114100">
        <w:rPr>
          <w:noProof/>
        </w:rPr>
        <w:t>125</w:t>
      </w:r>
      <w:r>
        <w:rPr>
          <w:noProof/>
        </w:rPr>
        <w:fldChar w:fldCharType="end"/>
      </w:r>
    </w:p>
    <w:p w14:paraId="6A0DEAD4" w14:textId="72738FF4"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e.  Packaging</w:t>
      </w:r>
      <w:r>
        <w:rPr>
          <w:noProof/>
        </w:rPr>
        <w:tab/>
      </w:r>
      <w:r>
        <w:rPr>
          <w:noProof/>
        </w:rPr>
        <w:fldChar w:fldCharType="begin"/>
      </w:r>
      <w:r>
        <w:rPr>
          <w:noProof/>
        </w:rPr>
        <w:instrText xml:space="preserve"> PAGEREF _Toc203301220 \h </w:instrText>
      </w:r>
      <w:r>
        <w:rPr>
          <w:noProof/>
        </w:rPr>
      </w:r>
      <w:r>
        <w:rPr>
          <w:noProof/>
        </w:rPr>
        <w:fldChar w:fldCharType="separate"/>
      </w:r>
      <w:r w:rsidR="00114100">
        <w:rPr>
          <w:noProof/>
        </w:rPr>
        <w:t>126</w:t>
      </w:r>
      <w:r>
        <w:rPr>
          <w:noProof/>
        </w:rPr>
        <w:fldChar w:fldCharType="end"/>
      </w:r>
    </w:p>
    <w:p w14:paraId="32F6B576" w14:textId="34D17352"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f.  Labeling</w:t>
      </w:r>
      <w:r>
        <w:rPr>
          <w:noProof/>
        </w:rPr>
        <w:tab/>
      </w:r>
      <w:r>
        <w:rPr>
          <w:noProof/>
        </w:rPr>
        <w:fldChar w:fldCharType="begin"/>
      </w:r>
      <w:r>
        <w:rPr>
          <w:noProof/>
        </w:rPr>
        <w:instrText xml:space="preserve"> PAGEREF _Toc203301221 \h </w:instrText>
      </w:r>
      <w:r>
        <w:rPr>
          <w:noProof/>
        </w:rPr>
      </w:r>
      <w:r>
        <w:rPr>
          <w:noProof/>
        </w:rPr>
        <w:fldChar w:fldCharType="separate"/>
      </w:r>
      <w:r w:rsidR="00114100">
        <w:rPr>
          <w:noProof/>
        </w:rPr>
        <w:t>127</w:t>
      </w:r>
      <w:r>
        <w:rPr>
          <w:noProof/>
        </w:rPr>
        <w:fldChar w:fldCharType="end"/>
      </w:r>
    </w:p>
    <w:p w14:paraId="3D9C3FAB" w14:textId="120A3FBF"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G.  PHONE Number</w:t>
      </w:r>
      <w:r>
        <w:rPr>
          <w:noProof/>
        </w:rPr>
        <w:tab/>
      </w:r>
      <w:r>
        <w:rPr>
          <w:noProof/>
        </w:rPr>
        <w:fldChar w:fldCharType="begin"/>
      </w:r>
      <w:r>
        <w:rPr>
          <w:noProof/>
        </w:rPr>
        <w:instrText xml:space="preserve"> PAGEREF _Toc203301222 \h </w:instrText>
      </w:r>
      <w:r>
        <w:rPr>
          <w:noProof/>
        </w:rPr>
      </w:r>
      <w:r>
        <w:rPr>
          <w:noProof/>
        </w:rPr>
        <w:fldChar w:fldCharType="separate"/>
      </w:r>
      <w:r w:rsidR="00114100">
        <w:rPr>
          <w:noProof/>
        </w:rPr>
        <w:t>128</w:t>
      </w:r>
      <w:r>
        <w:rPr>
          <w:noProof/>
        </w:rPr>
        <w:fldChar w:fldCharType="end"/>
      </w:r>
    </w:p>
    <w:p w14:paraId="2E4347C2" w14:textId="58020469"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H.  Business Email Address</w:t>
      </w:r>
      <w:r>
        <w:rPr>
          <w:noProof/>
        </w:rPr>
        <w:tab/>
      </w:r>
      <w:r>
        <w:rPr>
          <w:noProof/>
        </w:rPr>
        <w:fldChar w:fldCharType="begin"/>
      </w:r>
      <w:r>
        <w:rPr>
          <w:noProof/>
        </w:rPr>
        <w:instrText xml:space="preserve"> PAGEREF _Toc203301223 \h </w:instrText>
      </w:r>
      <w:r>
        <w:rPr>
          <w:noProof/>
        </w:rPr>
      </w:r>
      <w:r>
        <w:rPr>
          <w:noProof/>
        </w:rPr>
        <w:fldChar w:fldCharType="separate"/>
      </w:r>
      <w:r w:rsidR="00114100">
        <w:rPr>
          <w:noProof/>
        </w:rPr>
        <w:t>129</w:t>
      </w:r>
      <w:r>
        <w:rPr>
          <w:noProof/>
        </w:rPr>
        <w:fldChar w:fldCharType="end"/>
      </w:r>
    </w:p>
    <w:p w14:paraId="66249FA3" w14:textId="48805496"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I</w:t>
      </w:r>
      <w:r w:rsidRPr="00EA6AC9">
        <w:rPr>
          <w:rFonts w:ascii="arial bold" w:hAnsi="arial bold" w:cs="Arial"/>
          <w:noProof/>
          <w:spacing w:val="6"/>
        </w:rPr>
        <w:t xml:space="preserve">.   </w:t>
      </w:r>
      <w:r w:rsidRPr="00EA6AC9">
        <w:rPr>
          <w:rFonts w:cs="Arial"/>
          <w:noProof/>
        </w:rPr>
        <w:t>Business cards</w:t>
      </w:r>
      <w:r>
        <w:rPr>
          <w:noProof/>
        </w:rPr>
        <w:tab/>
      </w:r>
      <w:r>
        <w:rPr>
          <w:noProof/>
        </w:rPr>
        <w:fldChar w:fldCharType="begin"/>
      </w:r>
      <w:r>
        <w:rPr>
          <w:noProof/>
        </w:rPr>
        <w:instrText xml:space="preserve"> PAGEREF _Toc203301224 \h </w:instrText>
      </w:r>
      <w:r>
        <w:rPr>
          <w:noProof/>
        </w:rPr>
      </w:r>
      <w:r>
        <w:rPr>
          <w:noProof/>
        </w:rPr>
        <w:fldChar w:fldCharType="separate"/>
      </w:r>
      <w:r w:rsidR="00114100">
        <w:rPr>
          <w:noProof/>
        </w:rPr>
        <w:t>130</w:t>
      </w:r>
      <w:r>
        <w:rPr>
          <w:noProof/>
        </w:rPr>
        <w:fldChar w:fldCharType="end"/>
      </w:r>
    </w:p>
    <w:p w14:paraId="260D18F7" w14:textId="0A9D7888" w:rsidR="00756EBA" w:rsidRDefault="00756EBA" w:rsidP="00836041">
      <w:pPr>
        <w:pStyle w:val="TOC1"/>
        <w:rPr>
          <w:rFonts w:asciiTheme="minorHAnsi" w:eastAsiaTheme="minorEastAsia" w:hAnsiTheme="minorHAnsi" w:cstheme="minorBidi"/>
          <w:kern w:val="2"/>
          <w:sz w:val="24"/>
          <w:szCs w:val="24"/>
          <w14:ligatures w14:val="standardContextual"/>
        </w:rPr>
      </w:pPr>
      <w:r>
        <w:t>15 – Website</w:t>
      </w:r>
      <w:r>
        <w:tab/>
      </w:r>
      <w:r>
        <w:fldChar w:fldCharType="begin"/>
      </w:r>
      <w:r>
        <w:instrText xml:space="preserve"> PAGEREF _Toc203301225 \h </w:instrText>
      </w:r>
      <w:r>
        <w:fldChar w:fldCharType="separate"/>
      </w:r>
      <w:r w:rsidR="00114100">
        <w:t>131</w:t>
      </w:r>
      <w:r>
        <w:fldChar w:fldCharType="end"/>
      </w:r>
    </w:p>
    <w:p w14:paraId="5F839305" w14:textId="7DF330F1"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A.  Choosing A DOMAIN NAME</w:t>
      </w:r>
      <w:r>
        <w:rPr>
          <w:noProof/>
        </w:rPr>
        <w:tab/>
      </w:r>
      <w:r>
        <w:rPr>
          <w:noProof/>
        </w:rPr>
        <w:fldChar w:fldCharType="begin"/>
      </w:r>
      <w:r>
        <w:rPr>
          <w:noProof/>
        </w:rPr>
        <w:instrText xml:space="preserve"> PAGEREF _Toc203301226 \h </w:instrText>
      </w:r>
      <w:r>
        <w:rPr>
          <w:noProof/>
        </w:rPr>
      </w:r>
      <w:r>
        <w:rPr>
          <w:noProof/>
        </w:rPr>
        <w:fldChar w:fldCharType="separate"/>
      </w:r>
      <w:r w:rsidR="00114100">
        <w:rPr>
          <w:noProof/>
        </w:rPr>
        <w:t>132</w:t>
      </w:r>
      <w:r>
        <w:rPr>
          <w:noProof/>
        </w:rPr>
        <w:fldChar w:fldCharType="end"/>
      </w:r>
    </w:p>
    <w:p w14:paraId="55AC181B" w14:textId="0653A3FB"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B.  SELECTING A WEBSITE HOSTING Service</w:t>
      </w:r>
      <w:r>
        <w:rPr>
          <w:noProof/>
        </w:rPr>
        <w:tab/>
      </w:r>
      <w:r>
        <w:rPr>
          <w:noProof/>
        </w:rPr>
        <w:fldChar w:fldCharType="begin"/>
      </w:r>
      <w:r>
        <w:rPr>
          <w:noProof/>
        </w:rPr>
        <w:instrText xml:space="preserve"> PAGEREF _Toc203301227 \h </w:instrText>
      </w:r>
      <w:r>
        <w:rPr>
          <w:noProof/>
        </w:rPr>
      </w:r>
      <w:r>
        <w:rPr>
          <w:noProof/>
        </w:rPr>
        <w:fldChar w:fldCharType="separate"/>
      </w:r>
      <w:r w:rsidR="00114100">
        <w:rPr>
          <w:noProof/>
        </w:rPr>
        <w:t>133</w:t>
      </w:r>
      <w:r>
        <w:rPr>
          <w:noProof/>
        </w:rPr>
        <w:fldChar w:fldCharType="end"/>
      </w:r>
    </w:p>
    <w:p w14:paraId="4625B639" w14:textId="4B1DCFBC"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C.  WEBSITE EVALUATION</w:t>
      </w:r>
      <w:r>
        <w:rPr>
          <w:noProof/>
        </w:rPr>
        <w:tab/>
      </w:r>
      <w:r>
        <w:rPr>
          <w:noProof/>
        </w:rPr>
        <w:fldChar w:fldCharType="begin"/>
      </w:r>
      <w:r>
        <w:rPr>
          <w:noProof/>
        </w:rPr>
        <w:instrText xml:space="preserve"> PAGEREF _Toc203301228 \h </w:instrText>
      </w:r>
      <w:r>
        <w:rPr>
          <w:noProof/>
        </w:rPr>
      </w:r>
      <w:r>
        <w:rPr>
          <w:noProof/>
        </w:rPr>
        <w:fldChar w:fldCharType="separate"/>
      </w:r>
      <w:r w:rsidR="00114100">
        <w:rPr>
          <w:noProof/>
        </w:rPr>
        <w:t>134</w:t>
      </w:r>
      <w:r>
        <w:rPr>
          <w:noProof/>
        </w:rPr>
        <w:fldChar w:fldCharType="end"/>
      </w:r>
    </w:p>
    <w:p w14:paraId="2FCC908F" w14:textId="7DDB3C97"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D.  SEARCH ENGINE OPTIMIZATION (SEO)</w:t>
      </w:r>
      <w:r>
        <w:rPr>
          <w:noProof/>
        </w:rPr>
        <w:tab/>
      </w:r>
      <w:r>
        <w:rPr>
          <w:noProof/>
        </w:rPr>
        <w:fldChar w:fldCharType="begin"/>
      </w:r>
      <w:r>
        <w:rPr>
          <w:noProof/>
        </w:rPr>
        <w:instrText xml:space="preserve"> PAGEREF _Toc203301229 \h </w:instrText>
      </w:r>
      <w:r>
        <w:rPr>
          <w:noProof/>
        </w:rPr>
      </w:r>
      <w:r>
        <w:rPr>
          <w:noProof/>
        </w:rPr>
        <w:fldChar w:fldCharType="separate"/>
      </w:r>
      <w:r w:rsidR="00114100">
        <w:rPr>
          <w:noProof/>
        </w:rPr>
        <w:t>135</w:t>
      </w:r>
      <w:r>
        <w:rPr>
          <w:noProof/>
        </w:rPr>
        <w:fldChar w:fldCharType="end"/>
      </w:r>
    </w:p>
    <w:p w14:paraId="55D28E59" w14:textId="2F82FF26" w:rsidR="00756EBA" w:rsidRDefault="00756EBA" w:rsidP="00836041">
      <w:pPr>
        <w:pStyle w:val="TOC1"/>
        <w:rPr>
          <w:rFonts w:asciiTheme="minorHAnsi" w:eastAsiaTheme="minorEastAsia" w:hAnsiTheme="minorHAnsi" w:cstheme="minorBidi"/>
          <w:kern w:val="2"/>
          <w:sz w:val="24"/>
          <w:szCs w:val="24"/>
          <w14:ligatures w14:val="standardContextual"/>
        </w:rPr>
      </w:pPr>
      <w:r>
        <w:t>16 – Marketing  (The Message)</w:t>
      </w:r>
      <w:r>
        <w:tab/>
      </w:r>
      <w:r>
        <w:fldChar w:fldCharType="begin"/>
      </w:r>
      <w:r>
        <w:instrText xml:space="preserve"> PAGEREF _Toc203301230 \h </w:instrText>
      </w:r>
      <w:r>
        <w:fldChar w:fldCharType="separate"/>
      </w:r>
      <w:r w:rsidR="00114100">
        <w:t>136</w:t>
      </w:r>
      <w:r>
        <w:fldChar w:fldCharType="end"/>
      </w:r>
    </w:p>
    <w:p w14:paraId="09ABC25A" w14:textId="742BBDEF"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noProof/>
          <w:color w:val="000000" w:themeColor="text1"/>
        </w:rPr>
        <w:t>A.  Marketing Strategy</w:t>
      </w:r>
      <w:r>
        <w:rPr>
          <w:noProof/>
        </w:rPr>
        <w:tab/>
      </w:r>
      <w:r>
        <w:rPr>
          <w:noProof/>
        </w:rPr>
        <w:fldChar w:fldCharType="begin"/>
      </w:r>
      <w:r>
        <w:rPr>
          <w:noProof/>
        </w:rPr>
        <w:instrText xml:space="preserve"> PAGEREF _Toc203301231 \h </w:instrText>
      </w:r>
      <w:r>
        <w:rPr>
          <w:noProof/>
        </w:rPr>
      </w:r>
      <w:r>
        <w:rPr>
          <w:noProof/>
        </w:rPr>
        <w:fldChar w:fldCharType="separate"/>
      </w:r>
      <w:r w:rsidR="00114100">
        <w:rPr>
          <w:noProof/>
        </w:rPr>
        <w:t>137</w:t>
      </w:r>
      <w:r>
        <w:rPr>
          <w:noProof/>
        </w:rPr>
        <w:fldChar w:fldCharType="end"/>
      </w:r>
    </w:p>
    <w:p w14:paraId="1D4BBE41" w14:textId="3BE47091"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B.  Content for Ads</w:t>
      </w:r>
      <w:r>
        <w:rPr>
          <w:noProof/>
        </w:rPr>
        <w:tab/>
      </w:r>
      <w:r>
        <w:rPr>
          <w:noProof/>
        </w:rPr>
        <w:fldChar w:fldCharType="begin"/>
      </w:r>
      <w:r>
        <w:rPr>
          <w:noProof/>
        </w:rPr>
        <w:instrText xml:space="preserve"> PAGEREF _Toc203301232 \h </w:instrText>
      </w:r>
      <w:r>
        <w:rPr>
          <w:noProof/>
        </w:rPr>
      </w:r>
      <w:r>
        <w:rPr>
          <w:noProof/>
        </w:rPr>
        <w:fldChar w:fldCharType="separate"/>
      </w:r>
      <w:r w:rsidR="00114100">
        <w:rPr>
          <w:noProof/>
        </w:rPr>
        <w:t>138</w:t>
      </w:r>
      <w:r>
        <w:rPr>
          <w:noProof/>
        </w:rPr>
        <w:fldChar w:fldCharType="end"/>
      </w:r>
    </w:p>
    <w:p w14:paraId="7DCE88FE" w14:textId="5646E707"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C.  USING AI To Draft Ad Copy</w:t>
      </w:r>
      <w:r>
        <w:rPr>
          <w:noProof/>
        </w:rPr>
        <w:tab/>
      </w:r>
      <w:r>
        <w:rPr>
          <w:noProof/>
        </w:rPr>
        <w:fldChar w:fldCharType="begin"/>
      </w:r>
      <w:r>
        <w:rPr>
          <w:noProof/>
        </w:rPr>
        <w:instrText xml:space="preserve"> PAGEREF _Toc203301233 \h </w:instrText>
      </w:r>
      <w:r>
        <w:rPr>
          <w:noProof/>
        </w:rPr>
      </w:r>
      <w:r>
        <w:rPr>
          <w:noProof/>
        </w:rPr>
        <w:fldChar w:fldCharType="separate"/>
      </w:r>
      <w:r w:rsidR="00114100">
        <w:rPr>
          <w:noProof/>
        </w:rPr>
        <w:t>139</w:t>
      </w:r>
      <w:r>
        <w:rPr>
          <w:noProof/>
        </w:rPr>
        <w:fldChar w:fldCharType="end"/>
      </w:r>
    </w:p>
    <w:p w14:paraId="776A801E" w14:textId="7170AC84"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D.  PHOTOGRAPHS</w:t>
      </w:r>
      <w:r>
        <w:rPr>
          <w:noProof/>
        </w:rPr>
        <w:tab/>
      </w:r>
      <w:r>
        <w:rPr>
          <w:noProof/>
        </w:rPr>
        <w:fldChar w:fldCharType="begin"/>
      </w:r>
      <w:r>
        <w:rPr>
          <w:noProof/>
        </w:rPr>
        <w:instrText xml:space="preserve"> PAGEREF _Toc203301234 \h </w:instrText>
      </w:r>
      <w:r>
        <w:rPr>
          <w:noProof/>
        </w:rPr>
      </w:r>
      <w:r>
        <w:rPr>
          <w:noProof/>
        </w:rPr>
        <w:fldChar w:fldCharType="separate"/>
      </w:r>
      <w:r w:rsidR="00114100">
        <w:rPr>
          <w:noProof/>
        </w:rPr>
        <w:t>140</w:t>
      </w:r>
      <w:r>
        <w:rPr>
          <w:noProof/>
        </w:rPr>
        <w:fldChar w:fldCharType="end"/>
      </w:r>
    </w:p>
    <w:p w14:paraId="4BC1E4E0" w14:textId="67D98761"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E.  MARKETING Calendar and BUDGET</w:t>
      </w:r>
      <w:r>
        <w:rPr>
          <w:noProof/>
        </w:rPr>
        <w:tab/>
      </w:r>
      <w:r>
        <w:rPr>
          <w:noProof/>
        </w:rPr>
        <w:fldChar w:fldCharType="begin"/>
      </w:r>
      <w:r>
        <w:rPr>
          <w:noProof/>
        </w:rPr>
        <w:instrText xml:space="preserve"> PAGEREF _Toc203301235 \h </w:instrText>
      </w:r>
      <w:r>
        <w:rPr>
          <w:noProof/>
        </w:rPr>
      </w:r>
      <w:r>
        <w:rPr>
          <w:noProof/>
        </w:rPr>
        <w:fldChar w:fldCharType="separate"/>
      </w:r>
      <w:r w:rsidR="00114100">
        <w:rPr>
          <w:noProof/>
        </w:rPr>
        <w:t>141</w:t>
      </w:r>
      <w:r>
        <w:rPr>
          <w:noProof/>
        </w:rPr>
        <w:fldChar w:fldCharType="end"/>
      </w:r>
    </w:p>
    <w:p w14:paraId="68764774" w14:textId="6477B567" w:rsidR="00756EBA" w:rsidRDefault="00756EBA" w:rsidP="00836041">
      <w:pPr>
        <w:pStyle w:val="TOC1"/>
        <w:rPr>
          <w:rFonts w:asciiTheme="minorHAnsi" w:eastAsiaTheme="minorEastAsia" w:hAnsiTheme="minorHAnsi" w:cstheme="minorBidi"/>
          <w:kern w:val="2"/>
          <w:sz w:val="24"/>
          <w:szCs w:val="24"/>
          <w14:ligatures w14:val="standardContextual"/>
        </w:rPr>
      </w:pPr>
      <w:r>
        <w:t>17 – Marketing  (Collateral Material)</w:t>
      </w:r>
      <w:r>
        <w:tab/>
      </w:r>
      <w:r>
        <w:fldChar w:fldCharType="begin"/>
      </w:r>
      <w:r>
        <w:instrText xml:space="preserve"> PAGEREF _Toc203301236 \h </w:instrText>
      </w:r>
      <w:r>
        <w:fldChar w:fldCharType="separate"/>
      </w:r>
      <w:r w:rsidR="00114100">
        <w:t>142</w:t>
      </w:r>
      <w:r>
        <w:fldChar w:fldCharType="end"/>
      </w:r>
    </w:p>
    <w:p w14:paraId="1CA0246E" w14:textId="79ADFFA6"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bCs/>
          <w:caps w:val="0"/>
          <w:noProof/>
        </w:rPr>
        <w:t>C.  Printing Through a Cloud-Based Service</w:t>
      </w:r>
      <w:r>
        <w:rPr>
          <w:noProof/>
        </w:rPr>
        <w:tab/>
      </w:r>
      <w:r>
        <w:rPr>
          <w:noProof/>
        </w:rPr>
        <w:fldChar w:fldCharType="begin"/>
      </w:r>
      <w:r>
        <w:rPr>
          <w:noProof/>
        </w:rPr>
        <w:instrText xml:space="preserve"> PAGEREF _Toc203301237 \h </w:instrText>
      </w:r>
      <w:r>
        <w:rPr>
          <w:noProof/>
        </w:rPr>
      </w:r>
      <w:r>
        <w:rPr>
          <w:noProof/>
        </w:rPr>
        <w:fldChar w:fldCharType="separate"/>
      </w:r>
      <w:r w:rsidR="00114100">
        <w:rPr>
          <w:noProof/>
        </w:rPr>
        <w:t>142</w:t>
      </w:r>
      <w:r>
        <w:rPr>
          <w:noProof/>
        </w:rPr>
        <w:fldChar w:fldCharType="end"/>
      </w:r>
    </w:p>
    <w:p w14:paraId="46A24A08" w14:textId="53FDA6D6"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A.  POSTERS</w:t>
      </w:r>
      <w:r>
        <w:rPr>
          <w:noProof/>
        </w:rPr>
        <w:tab/>
      </w:r>
      <w:r>
        <w:rPr>
          <w:noProof/>
        </w:rPr>
        <w:fldChar w:fldCharType="begin"/>
      </w:r>
      <w:r>
        <w:rPr>
          <w:noProof/>
        </w:rPr>
        <w:instrText xml:space="preserve"> PAGEREF _Toc203301238 \h </w:instrText>
      </w:r>
      <w:r>
        <w:rPr>
          <w:noProof/>
        </w:rPr>
      </w:r>
      <w:r>
        <w:rPr>
          <w:noProof/>
        </w:rPr>
        <w:fldChar w:fldCharType="separate"/>
      </w:r>
      <w:r w:rsidR="00114100">
        <w:rPr>
          <w:noProof/>
        </w:rPr>
        <w:t>143</w:t>
      </w:r>
      <w:r>
        <w:rPr>
          <w:noProof/>
        </w:rPr>
        <w:fldChar w:fldCharType="end"/>
      </w:r>
    </w:p>
    <w:p w14:paraId="5AFEE5FA" w14:textId="3678EA61"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B.  FLYERS AND BROCHURES</w:t>
      </w:r>
      <w:r>
        <w:rPr>
          <w:noProof/>
        </w:rPr>
        <w:tab/>
      </w:r>
      <w:r>
        <w:rPr>
          <w:noProof/>
        </w:rPr>
        <w:fldChar w:fldCharType="begin"/>
      </w:r>
      <w:r>
        <w:rPr>
          <w:noProof/>
        </w:rPr>
        <w:instrText xml:space="preserve"> PAGEREF _Toc203301239 \h </w:instrText>
      </w:r>
      <w:r>
        <w:rPr>
          <w:noProof/>
        </w:rPr>
      </w:r>
      <w:r>
        <w:rPr>
          <w:noProof/>
        </w:rPr>
        <w:fldChar w:fldCharType="separate"/>
      </w:r>
      <w:r w:rsidR="00114100">
        <w:rPr>
          <w:noProof/>
        </w:rPr>
        <w:t>145</w:t>
      </w:r>
      <w:r>
        <w:rPr>
          <w:noProof/>
        </w:rPr>
        <w:fldChar w:fldCharType="end"/>
      </w:r>
    </w:p>
    <w:p w14:paraId="7FC99630" w14:textId="20A38D44"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C.  Printing Through a Cloud-Based Service</w:t>
      </w:r>
      <w:r>
        <w:rPr>
          <w:noProof/>
        </w:rPr>
        <w:tab/>
      </w:r>
      <w:r>
        <w:rPr>
          <w:noProof/>
        </w:rPr>
        <w:fldChar w:fldCharType="begin"/>
      </w:r>
      <w:r>
        <w:rPr>
          <w:noProof/>
        </w:rPr>
        <w:instrText xml:space="preserve"> PAGEREF _Toc203301240 \h </w:instrText>
      </w:r>
      <w:r>
        <w:rPr>
          <w:noProof/>
        </w:rPr>
      </w:r>
      <w:r>
        <w:rPr>
          <w:noProof/>
        </w:rPr>
        <w:fldChar w:fldCharType="separate"/>
      </w:r>
      <w:r w:rsidR="00114100">
        <w:rPr>
          <w:noProof/>
        </w:rPr>
        <w:t>146</w:t>
      </w:r>
      <w:r>
        <w:rPr>
          <w:noProof/>
        </w:rPr>
        <w:fldChar w:fldCharType="end"/>
      </w:r>
    </w:p>
    <w:p w14:paraId="73939EA1" w14:textId="6A99E110"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spacing w:val="4"/>
        </w:rPr>
        <w:t>D.</w:t>
      </w:r>
      <w:r w:rsidRPr="00EA6AC9">
        <w:rPr>
          <w:rFonts w:cs="Arial"/>
          <w:noProof/>
        </w:rPr>
        <w:t xml:space="preserve">  Marketing Videos</w:t>
      </w:r>
      <w:r>
        <w:rPr>
          <w:noProof/>
        </w:rPr>
        <w:tab/>
      </w:r>
      <w:r>
        <w:rPr>
          <w:noProof/>
        </w:rPr>
        <w:fldChar w:fldCharType="begin"/>
      </w:r>
      <w:r>
        <w:rPr>
          <w:noProof/>
        </w:rPr>
        <w:instrText xml:space="preserve"> PAGEREF _Toc203301241 \h </w:instrText>
      </w:r>
      <w:r>
        <w:rPr>
          <w:noProof/>
        </w:rPr>
      </w:r>
      <w:r>
        <w:rPr>
          <w:noProof/>
        </w:rPr>
        <w:fldChar w:fldCharType="separate"/>
      </w:r>
      <w:r w:rsidR="00114100">
        <w:rPr>
          <w:noProof/>
        </w:rPr>
        <w:t>147</w:t>
      </w:r>
      <w:r>
        <w:rPr>
          <w:noProof/>
        </w:rPr>
        <w:fldChar w:fldCharType="end"/>
      </w:r>
    </w:p>
    <w:p w14:paraId="0139759C" w14:textId="622EAADC" w:rsidR="00756EBA" w:rsidRDefault="00756EBA" w:rsidP="00836041">
      <w:pPr>
        <w:pStyle w:val="TOC1"/>
        <w:rPr>
          <w:rFonts w:asciiTheme="minorHAnsi" w:eastAsiaTheme="minorEastAsia" w:hAnsiTheme="minorHAnsi" w:cstheme="minorBidi"/>
          <w:kern w:val="2"/>
          <w:sz w:val="24"/>
          <w:szCs w:val="24"/>
          <w14:ligatures w14:val="standardContextual"/>
        </w:rPr>
      </w:pPr>
      <w:r>
        <w:t>18 – Marketing  (Traditional Mass Media)</w:t>
      </w:r>
      <w:r>
        <w:tab/>
      </w:r>
      <w:r>
        <w:fldChar w:fldCharType="begin"/>
      </w:r>
      <w:r>
        <w:instrText xml:space="preserve"> PAGEREF _Toc203301242 \h </w:instrText>
      </w:r>
      <w:r>
        <w:fldChar w:fldCharType="separate"/>
      </w:r>
      <w:r w:rsidR="00114100">
        <w:t>150</w:t>
      </w:r>
      <w:r>
        <w:fldChar w:fldCharType="end"/>
      </w:r>
    </w:p>
    <w:p w14:paraId="1461A389" w14:textId="2CBA5ACF"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A.  Publicity</w:t>
      </w:r>
      <w:r>
        <w:rPr>
          <w:noProof/>
        </w:rPr>
        <w:tab/>
      </w:r>
      <w:r>
        <w:rPr>
          <w:noProof/>
        </w:rPr>
        <w:fldChar w:fldCharType="begin"/>
      </w:r>
      <w:r>
        <w:rPr>
          <w:noProof/>
        </w:rPr>
        <w:instrText xml:space="preserve"> PAGEREF _Toc203301243 \h </w:instrText>
      </w:r>
      <w:r>
        <w:rPr>
          <w:noProof/>
        </w:rPr>
      </w:r>
      <w:r>
        <w:rPr>
          <w:noProof/>
        </w:rPr>
        <w:fldChar w:fldCharType="separate"/>
      </w:r>
      <w:r w:rsidR="00114100">
        <w:rPr>
          <w:noProof/>
        </w:rPr>
        <w:t>151</w:t>
      </w:r>
      <w:r>
        <w:rPr>
          <w:noProof/>
        </w:rPr>
        <w:fldChar w:fldCharType="end"/>
      </w:r>
    </w:p>
    <w:p w14:paraId="00CB8BA7" w14:textId="5342FC2E"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B.  TV ADVERTISING</w:t>
      </w:r>
      <w:r>
        <w:rPr>
          <w:noProof/>
        </w:rPr>
        <w:tab/>
      </w:r>
      <w:r>
        <w:rPr>
          <w:noProof/>
        </w:rPr>
        <w:fldChar w:fldCharType="begin"/>
      </w:r>
      <w:r>
        <w:rPr>
          <w:noProof/>
        </w:rPr>
        <w:instrText xml:space="preserve"> PAGEREF _Toc203301244 \h </w:instrText>
      </w:r>
      <w:r>
        <w:rPr>
          <w:noProof/>
        </w:rPr>
      </w:r>
      <w:r>
        <w:rPr>
          <w:noProof/>
        </w:rPr>
        <w:fldChar w:fldCharType="separate"/>
      </w:r>
      <w:r w:rsidR="00114100">
        <w:rPr>
          <w:noProof/>
        </w:rPr>
        <w:t>153</w:t>
      </w:r>
      <w:r>
        <w:rPr>
          <w:noProof/>
        </w:rPr>
        <w:fldChar w:fldCharType="end"/>
      </w:r>
    </w:p>
    <w:p w14:paraId="1BB92C39" w14:textId="360381F5"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C.  RADIO ADVERTISING</w:t>
      </w:r>
      <w:r>
        <w:rPr>
          <w:noProof/>
        </w:rPr>
        <w:tab/>
      </w:r>
      <w:r>
        <w:rPr>
          <w:noProof/>
        </w:rPr>
        <w:fldChar w:fldCharType="begin"/>
      </w:r>
      <w:r>
        <w:rPr>
          <w:noProof/>
        </w:rPr>
        <w:instrText xml:space="preserve"> PAGEREF _Toc203301245 \h </w:instrText>
      </w:r>
      <w:r>
        <w:rPr>
          <w:noProof/>
        </w:rPr>
      </w:r>
      <w:r>
        <w:rPr>
          <w:noProof/>
        </w:rPr>
        <w:fldChar w:fldCharType="separate"/>
      </w:r>
      <w:r w:rsidR="00114100">
        <w:rPr>
          <w:noProof/>
        </w:rPr>
        <w:t>154</w:t>
      </w:r>
      <w:r>
        <w:rPr>
          <w:noProof/>
        </w:rPr>
        <w:fldChar w:fldCharType="end"/>
      </w:r>
    </w:p>
    <w:p w14:paraId="29E2386D" w14:textId="149D33E1"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D.  BILLBOARDS</w:t>
      </w:r>
      <w:r>
        <w:rPr>
          <w:noProof/>
        </w:rPr>
        <w:tab/>
      </w:r>
      <w:r>
        <w:rPr>
          <w:noProof/>
        </w:rPr>
        <w:fldChar w:fldCharType="begin"/>
      </w:r>
      <w:r>
        <w:rPr>
          <w:noProof/>
        </w:rPr>
        <w:instrText xml:space="preserve"> PAGEREF _Toc203301246 \h </w:instrText>
      </w:r>
      <w:r>
        <w:rPr>
          <w:noProof/>
        </w:rPr>
      </w:r>
      <w:r>
        <w:rPr>
          <w:noProof/>
        </w:rPr>
        <w:fldChar w:fldCharType="separate"/>
      </w:r>
      <w:r w:rsidR="00114100">
        <w:rPr>
          <w:noProof/>
        </w:rPr>
        <w:t>155</w:t>
      </w:r>
      <w:r>
        <w:rPr>
          <w:noProof/>
        </w:rPr>
        <w:fldChar w:fldCharType="end"/>
      </w:r>
    </w:p>
    <w:p w14:paraId="669B6D49" w14:textId="295B1FFE"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E.  KIOSKS</w:t>
      </w:r>
      <w:r>
        <w:rPr>
          <w:noProof/>
        </w:rPr>
        <w:tab/>
      </w:r>
      <w:r>
        <w:rPr>
          <w:noProof/>
        </w:rPr>
        <w:fldChar w:fldCharType="begin"/>
      </w:r>
      <w:r>
        <w:rPr>
          <w:noProof/>
        </w:rPr>
        <w:instrText xml:space="preserve"> PAGEREF _Toc203301247 \h </w:instrText>
      </w:r>
      <w:r>
        <w:rPr>
          <w:noProof/>
        </w:rPr>
      </w:r>
      <w:r>
        <w:rPr>
          <w:noProof/>
        </w:rPr>
        <w:fldChar w:fldCharType="separate"/>
      </w:r>
      <w:r w:rsidR="00114100">
        <w:rPr>
          <w:noProof/>
        </w:rPr>
        <w:t>156</w:t>
      </w:r>
      <w:r>
        <w:rPr>
          <w:noProof/>
        </w:rPr>
        <w:fldChar w:fldCharType="end"/>
      </w:r>
    </w:p>
    <w:p w14:paraId="73BC727E" w14:textId="6670749C"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F.  NEWSPAPERS</w:t>
      </w:r>
      <w:r>
        <w:rPr>
          <w:noProof/>
        </w:rPr>
        <w:tab/>
      </w:r>
      <w:r>
        <w:rPr>
          <w:noProof/>
        </w:rPr>
        <w:fldChar w:fldCharType="begin"/>
      </w:r>
      <w:r>
        <w:rPr>
          <w:noProof/>
        </w:rPr>
        <w:instrText xml:space="preserve"> PAGEREF _Toc203301248 \h </w:instrText>
      </w:r>
      <w:r>
        <w:rPr>
          <w:noProof/>
        </w:rPr>
      </w:r>
      <w:r>
        <w:rPr>
          <w:noProof/>
        </w:rPr>
        <w:fldChar w:fldCharType="separate"/>
      </w:r>
      <w:r w:rsidR="00114100">
        <w:rPr>
          <w:noProof/>
        </w:rPr>
        <w:t>157</w:t>
      </w:r>
      <w:r>
        <w:rPr>
          <w:noProof/>
        </w:rPr>
        <w:fldChar w:fldCharType="end"/>
      </w:r>
    </w:p>
    <w:p w14:paraId="1F8137F9" w14:textId="57F717B5"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G</w:t>
      </w:r>
      <w:r w:rsidRPr="00EA6AC9">
        <w:rPr>
          <w:rFonts w:ascii="arial bold" w:hAnsi="arial bold"/>
          <w:noProof/>
          <w:spacing w:val="-8"/>
        </w:rPr>
        <w:t>.</w:t>
      </w:r>
      <w:r>
        <w:rPr>
          <w:noProof/>
        </w:rPr>
        <w:t xml:space="preserve">  MAGAZINES</w:t>
      </w:r>
      <w:r>
        <w:rPr>
          <w:noProof/>
        </w:rPr>
        <w:tab/>
      </w:r>
      <w:r>
        <w:rPr>
          <w:noProof/>
        </w:rPr>
        <w:fldChar w:fldCharType="begin"/>
      </w:r>
      <w:r>
        <w:rPr>
          <w:noProof/>
        </w:rPr>
        <w:instrText xml:space="preserve"> PAGEREF _Toc203301249 \h </w:instrText>
      </w:r>
      <w:r>
        <w:rPr>
          <w:noProof/>
        </w:rPr>
      </w:r>
      <w:r>
        <w:rPr>
          <w:noProof/>
        </w:rPr>
        <w:fldChar w:fldCharType="separate"/>
      </w:r>
      <w:r w:rsidR="00114100">
        <w:rPr>
          <w:noProof/>
        </w:rPr>
        <w:t>158</w:t>
      </w:r>
      <w:r>
        <w:rPr>
          <w:noProof/>
        </w:rPr>
        <w:fldChar w:fldCharType="end"/>
      </w:r>
    </w:p>
    <w:p w14:paraId="3B4D0A06" w14:textId="11A04599" w:rsidR="00756EBA" w:rsidRDefault="00756EBA" w:rsidP="00836041">
      <w:pPr>
        <w:pStyle w:val="TOC1"/>
        <w:rPr>
          <w:rFonts w:asciiTheme="minorHAnsi" w:eastAsiaTheme="minorEastAsia" w:hAnsiTheme="minorHAnsi" w:cstheme="minorBidi"/>
          <w:kern w:val="2"/>
          <w:sz w:val="24"/>
          <w:szCs w:val="24"/>
          <w14:ligatures w14:val="standardContextual"/>
        </w:rPr>
      </w:pPr>
      <w:r>
        <w:t>19 – Marketing  (Digital Mass Media)</w:t>
      </w:r>
      <w:r>
        <w:tab/>
      </w:r>
      <w:r>
        <w:fldChar w:fldCharType="begin"/>
      </w:r>
      <w:r>
        <w:instrText xml:space="preserve"> PAGEREF _Toc203301250 \h </w:instrText>
      </w:r>
      <w:r>
        <w:fldChar w:fldCharType="separate"/>
      </w:r>
      <w:r w:rsidR="00114100">
        <w:t>160</w:t>
      </w:r>
      <w:r>
        <w:fldChar w:fldCharType="end"/>
      </w:r>
    </w:p>
    <w:p w14:paraId="1586555C" w14:textId="675FC797"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A.  FREE WEB ADVERTISING (local SEARCH DirectorieS)</w:t>
      </w:r>
      <w:r>
        <w:rPr>
          <w:noProof/>
        </w:rPr>
        <w:tab/>
      </w:r>
      <w:r>
        <w:rPr>
          <w:noProof/>
        </w:rPr>
        <w:fldChar w:fldCharType="begin"/>
      </w:r>
      <w:r>
        <w:rPr>
          <w:noProof/>
        </w:rPr>
        <w:instrText xml:space="preserve"> PAGEREF _Toc203301251 \h </w:instrText>
      </w:r>
      <w:r>
        <w:rPr>
          <w:noProof/>
        </w:rPr>
      </w:r>
      <w:r>
        <w:rPr>
          <w:noProof/>
        </w:rPr>
        <w:fldChar w:fldCharType="separate"/>
      </w:r>
      <w:r w:rsidR="00114100">
        <w:rPr>
          <w:noProof/>
        </w:rPr>
        <w:t>161</w:t>
      </w:r>
      <w:r>
        <w:rPr>
          <w:noProof/>
        </w:rPr>
        <w:fldChar w:fldCharType="end"/>
      </w:r>
    </w:p>
    <w:p w14:paraId="5D856158" w14:textId="18AEBC83"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B.  PAID Web Advertising: Search Engine Marketing (</w:t>
      </w:r>
      <w:r>
        <w:rPr>
          <w:noProof/>
        </w:rPr>
        <w:t>SEM)</w:t>
      </w:r>
      <w:r>
        <w:rPr>
          <w:noProof/>
        </w:rPr>
        <w:tab/>
      </w:r>
      <w:r>
        <w:rPr>
          <w:noProof/>
        </w:rPr>
        <w:fldChar w:fldCharType="begin"/>
      </w:r>
      <w:r>
        <w:rPr>
          <w:noProof/>
        </w:rPr>
        <w:instrText xml:space="preserve"> PAGEREF _Toc203301252 \h </w:instrText>
      </w:r>
      <w:r>
        <w:rPr>
          <w:noProof/>
        </w:rPr>
      </w:r>
      <w:r>
        <w:rPr>
          <w:noProof/>
        </w:rPr>
        <w:fldChar w:fldCharType="separate"/>
      </w:r>
      <w:r w:rsidR="00114100">
        <w:rPr>
          <w:noProof/>
        </w:rPr>
        <w:t>162</w:t>
      </w:r>
      <w:r>
        <w:rPr>
          <w:noProof/>
        </w:rPr>
        <w:fldChar w:fldCharType="end"/>
      </w:r>
    </w:p>
    <w:p w14:paraId="60F44C47" w14:textId="6CD947C3"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C.  Social Media MARKETING (smm)</w:t>
      </w:r>
      <w:r>
        <w:rPr>
          <w:noProof/>
        </w:rPr>
        <w:tab/>
      </w:r>
      <w:r>
        <w:rPr>
          <w:noProof/>
        </w:rPr>
        <w:fldChar w:fldCharType="begin"/>
      </w:r>
      <w:r>
        <w:rPr>
          <w:noProof/>
        </w:rPr>
        <w:instrText xml:space="preserve"> PAGEREF _Toc203301253 \h </w:instrText>
      </w:r>
      <w:r>
        <w:rPr>
          <w:noProof/>
        </w:rPr>
      </w:r>
      <w:r>
        <w:rPr>
          <w:noProof/>
        </w:rPr>
        <w:fldChar w:fldCharType="separate"/>
      </w:r>
      <w:r w:rsidR="00114100">
        <w:rPr>
          <w:noProof/>
        </w:rPr>
        <w:t>163</w:t>
      </w:r>
      <w:r>
        <w:rPr>
          <w:noProof/>
        </w:rPr>
        <w:fldChar w:fldCharType="end"/>
      </w:r>
    </w:p>
    <w:p w14:paraId="171F1B6F" w14:textId="1452801B"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spacing w:val="2"/>
        </w:rPr>
        <w:t>D</w:t>
      </w:r>
      <w:r w:rsidRPr="00EA6AC9">
        <w:rPr>
          <w:rFonts w:ascii="arial bold" w:hAnsi="arial bold" w:cs="Arial"/>
          <w:noProof/>
          <w:spacing w:val="6"/>
        </w:rPr>
        <w:t>.</w:t>
      </w:r>
      <w:r w:rsidRPr="00EA6AC9">
        <w:rPr>
          <w:rFonts w:cs="Arial"/>
          <w:noProof/>
          <w:spacing w:val="6"/>
        </w:rPr>
        <w:t xml:space="preserve">  </w:t>
      </w:r>
      <w:r w:rsidRPr="00EA6AC9">
        <w:rPr>
          <w:rFonts w:cs="Arial"/>
          <w:noProof/>
        </w:rPr>
        <w:t>SOCIAL MEDIA INFLUENCERS</w:t>
      </w:r>
      <w:r>
        <w:rPr>
          <w:noProof/>
        </w:rPr>
        <w:tab/>
      </w:r>
      <w:r>
        <w:rPr>
          <w:noProof/>
        </w:rPr>
        <w:fldChar w:fldCharType="begin"/>
      </w:r>
      <w:r>
        <w:rPr>
          <w:noProof/>
        </w:rPr>
        <w:instrText xml:space="preserve"> PAGEREF _Toc203301254 \h </w:instrText>
      </w:r>
      <w:r>
        <w:rPr>
          <w:noProof/>
        </w:rPr>
      </w:r>
      <w:r>
        <w:rPr>
          <w:noProof/>
        </w:rPr>
        <w:fldChar w:fldCharType="separate"/>
      </w:r>
      <w:r w:rsidR="00114100">
        <w:rPr>
          <w:noProof/>
        </w:rPr>
        <w:t>164</w:t>
      </w:r>
      <w:r>
        <w:rPr>
          <w:noProof/>
        </w:rPr>
        <w:fldChar w:fldCharType="end"/>
      </w:r>
    </w:p>
    <w:p w14:paraId="1F6C2A6C" w14:textId="4BA2301C" w:rsidR="00756EBA" w:rsidRDefault="00756EBA" w:rsidP="00836041">
      <w:pPr>
        <w:pStyle w:val="TOC1"/>
        <w:rPr>
          <w:rFonts w:asciiTheme="minorHAnsi" w:eastAsiaTheme="minorEastAsia" w:hAnsiTheme="minorHAnsi" w:cstheme="minorBidi"/>
          <w:kern w:val="2"/>
          <w:sz w:val="24"/>
          <w:szCs w:val="24"/>
          <w14:ligatures w14:val="standardContextual"/>
        </w:rPr>
      </w:pPr>
      <w:r>
        <w:t>20 – Marketing (Targeted Media)</w:t>
      </w:r>
      <w:r>
        <w:tab/>
      </w:r>
      <w:r>
        <w:fldChar w:fldCharType="begin"/>
      </w:r>
      <w:r>
        <w:instrText xml:space="preserve"> PAGEREF _Toc203301255 \h </w:instrText>
      </w:r>
      <w:r>
        <w:fldChar w:fldCharType="separate"/>
      </w:r>
      <w:r w:rsidR="00114100">
        <w:t>165</w:t>
      </w:r>
      <w:r>
        <w:fldChar w:fldCharType="end"/>
      </w:r>
    </w:p>
    <w:p w14:paraId="13A43473" w14:textId="6A8E9113"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 xml:space="preserve">A.   </w:t>
      </w:r>
      <w:r w:rsidRPr="00EA6AC9">
        <w:rPr>
          <w:caps w:val="0"/>
          <w:noProof/>
        </w:rPr>
        <w:t>DIRECT MAIL MARKETING</w:t>
      </w:r>
      <w:r>
        <w:rPr>
          <w:noProof/>
        </w:rPr>
        <w:tab/>
      </w:r>
      <w:r>
        <w:rPr>
          <w:noProof/>
        </w:rPr>
        <w:fldChar w:fldCharType="begin"/>
      </w:r>
      <w:r>
        <w:rPr>
          <w:noProof/>
        </w:rPr>
        <w:instrText xml:space="preserve"> PAGEREF _Toc203301256 \h </w:instrText>
      </w:r>
      <w:r>
        <w:rPr>
          <w:noProof/>
        </w:rPr>
      </w:r>
      <w:r>
        <w:rPr>
          <w:noProof/>
        </w:rPr>
        <w:fldChar w:fldCharType="separate"/>
      </w:r>
      <w:r w:rsidR="00114100">
        <w:rPr>
          <w:noProof/>
        </w:rPr>
        <w:t>166</w:t>
      </w:r>
      <w:r>
        <w:rPr>
          <w:noProof/>
        </w:rPr>
        <w:fldChar w:fldCharType="end"/>
      </w:r>
    </w:p>
    <w:p w14:paraId="1D7CD0A2" w14:textId="621FC156"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spacing w:val="-12"/>
        </w:rPr>
        <w:t>B.</w:t>
      </w:r>
      <w:r w:rsidRPr="00EA6AC9">
        <w:rPr>
          <w:rFonts w:cs="Arial"/>
          <w:noProof/>
        </w:rPr>
        <w:t xml:space="preserve">   </w:t>
      </w:r>
      <w:r w:rsidRPr="00EA6AC9">
        <w:rPr>
          <w:rFonts w:cs="Arial"/>
          <w:caps w:val="0"/>
          <w:noProof/>
        </w:rPr>
        <w:t>EMAIL MARKETING</w:t>
      </w:r>
      <w:r>
        <w:rPr>
          <w:noProof/>
        </w:rPr>
        <w:tab/>
      </w:r>
      <w:r>
        <w:rPr>
          <w:noProof/>
        </w:rPr>
        <w:fldChar w:fldCharType="begin"/>
      </w:r>
      <w:r>
        <w:rPr>
          <w:noProof/>
        </w:rPr>
        <w:instrText xml:space="preserve"> PAGEREF _Toc203301257 \h </w:instrText>
      </w:r>
      <w:r>
        <w:rPr>
          <w:noProof/>
        </w:rPr>
      </w:r>
      <w:r>
        <w:rPr>
          <w:noProof/>
        </w:rPr>
        <w:fldChar w:fldCharType="separate"/>
      </w:r>
      <w:r w:rsidR="00114100">
        <w:rPr>
          <w:noProof/>
        </w:rPr>
        <w:t>167</w:t>
      </w:r>
      <w:r>
        <w:rPr>
          <w:noProof/>
        </w:rPr>
        <w:fldChar w:fldCharType="end"/>
      </w:r>
    </w:p>
    <w:p w14:paraId="585C9ACF" w14:textId="41B7DFBB" w:rsidR="00756EBA" w:rsidRDefault="00756EBA" w:rsidP="00836041">
      <w:pPr>
        <w:pStyle w:val="TOC1"/>
        <w:rPr>
          <w:rFonts w:asciiTheme="minorHAnsi" w:eastAsiaTheme="minorEastAsia" w:hAnsiTheme="minorHAnsi" w:cstheme="minorBidi"/>
          <w:kern w:val="2"/>
          <w:sz w:val="24"/>
          <w:szCs w:val="24"/>
          <w14:ligatures w14:val="standardContextual"/>
        </w:rPr>
      </w:pPr>
      <w:r>
        <w:t>21 – Direct Sales  (Online and In Person)</w:t>
      </w:r>
      <w:r>
        <w:tab/>
      </w:r>
      <w:r>
        <w:fldChar w:fldCharType="begin"/>
      </w:r>
      <w:r>
        <w:instrText xml:space="preserve"> PAGEREF _Toc203301258 \h </w:instrText>
      </w:r>
      <w:r>
        <w:fldChar w:fldCharType="separate"/>
      </w:r>
      <w:r w:rsidR="00114100">
        <w:t>172</w:t>
      </w:r>
      <w:r>
        <w:fldChar w:fldCharType="end"/>
      </w:r>
    </w:p>
    <w:p w14:paraId="73ABEDBC" w14:textId="44581504"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A.  Online Sales</w:t>
      </w:r>
      <w:r>
        <w:rPr>
          <w:noProof/>
        </w:rPr>
        <w:tab/>
      </w:r>
      <w:r>
        <w:rPr>
          <w:noProof/>
        </w:rPr>
        <w:fldChar w:fldCharType="begin"/>
      </w:r>
      <w:r>
        <w:rPr>
          <w:noProof/>
        </w:rPr>
        <w:instrText xml:space="preserve"> PAGEREF _Toc203301259 \h </w:instrText>
      </w:r>
      <w:r>
        <w:rPr>
          <w:noProof/>
        </w:rPr>
      </w:r>
      <w:r>
        <w:rPr>
          <w:noProof/>
        </w:rPr>
        <w:fldChar w:fldCharType="separate"/>
      </w:r>
      <w:r w:rsidR="00114100">
        <w:rPr>
          <w:noProof/>
        </w:rPr>
        <w:t>173</w:t>
      </w:r>
      <w:r>
        <w:rPr>
          <w:noProof/>
        </w:rPr>
        <w:fldChar w:fldCharType="end"/>
      </w:r>
    </w:p>
    <w:p w14:paraId="25CC2CC6" w14:textId="48CA9D86"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 xml:space="preserve">B.  </w:t>
      </w:r>
      <w:r w:rsidRPr="00EA6AC9">
        <w:rPr>
          <w:caps w:val="0"/>
          <w:noProof/>
        </w:rPr>
        <w:t>TRADE SHOWS, FLEA MARKETS AND POP-UPS</w:t>
      </w:r>
      <w:r>
        <w:rPr>
          <w:noProof/>
        </w:rPr>
        <w:tab/>
      </w:r>
      <w:r>
        <w:rPr>
          <w:noProof/>
        </w:rPr>
        <w:fldChar w:fldCharType="begin"/>
      </w:r>
      <w:r>
        <w:rPr>
          <w:noProof/>
        </w:rPr>
        <w:instrText xml:space="preserve"> PAGEREF _Toc203301260 \h </w:instrText>
      </w:r>
      <w:r>
        <w:rPr>
          <w:noProof/>
        </w:rPr>
      </w:r>
      <w:r>
        <w:rPr>
          <w:noProof/>
        </w:rPr>
        <w:fldChar w:fldCharType="separate"/>
      </w:r>
      <w:r w:rsidR="00114100">
        <w:rPr>
          <w:noProof/>
        </w:rPr>
        <w:t>174</w:t>
      </w:r>
      <w:r>
        <w:rPr>
          <w:noProof/>
        </w:rPr>
        <w:fldChar w:fldCharType="end"/>
      </w:r>
    </w:p>
    <w:p w14:paraId="24DE7BED" w14:textId="383E9F71"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 xml:space="preserve">C.  </w:t>
      </w:r>
      <w:r w:rsidRPr="00EA6AC9">
        <w:rPr>
          <w:caps w:val="0"/>
          <w:noProof/>
        </w:rPr>
        <w:t>SELLING FROM BEHIND A TABLE</w:t>
      </w:r>
      <w:r>
        <w:rPr>
          <w:noProof/>
        </w:rPr>
        <w:tab/>
      </w:r>
      <w:r>
        <w:rPr>
          <w:noProof/>
        </w:rPr>
        <w:fldChar w:fldCharType="begin"/>
      </w:r>
      <w:r>
        <w:rPr>
          <w:noProof/>
        </w:rPr>
        <w:instrText xml:space="preserve"> PAGEREF _Toc203301261 \h </w:instrText>
      </w:r>
      <w:r>
        <w:rPr>
          <w:noProof/>
        </w:rPr>
      </w:r>
      <w:r>
        <w:rPr>
          <w:noProof/>
        </w:rPr>
        <w:fldChar w:fldCharType="separate"/>
      </w:r>
      <w:r w:rsidR="00114100">
        <w:rPr>
          <w:noProof/>
        </w:rPr>
        <w:t>175</w:t>
      </w:r>
      <w:r>
        <w:rPr>
          <w:noProof/>
        </w:rPr>
        <w:fldChar w:fldCharType="end"/>
      </w:r>
    </w:p>
    <w:p w14:paraId="0644FE54" w14:textId="65CE608B"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C</w:t>
      </w:r>
      <w:r w:rsidRPr="00EA6AC9">
        <w:rPr>
          <w:rFonts w:cs="Arial"/>
          <w:caps w:val="0"/>
          <w:noProof/>
        </w:rPr>
        <w:t>.  NETWORKING TO GENERATE LEADS (</w:t>
      </w:r>
      <w:r w:rsidRPr="00EA6AC9">
        <w:rPr>
          <w:noProof/>
          <w:spacing w:val="20"/>
        </w:rPr>
        <w:t>B-</w:t>
      </w:r>
      <w:r>
        <w:rPr>
          <w:noProof/>
        </w:rPr>
        <w:t>B)</w:t>
      </w:r>
      <w:r>
        <w:rPr>
          <w:noProof/>
        </w:rPr>
        <w:tab/>
      </w:r>
      <w:r>
        <w:rPr>
          <w:noProof/>
        </w:rPr>
        <w:fldChar w:fldCharType="begin"/>
      </w:r>
      <w:r>
        <w:rPr>
          <w:noProof/>
        </w:rPr>
        <w:instrText xml:space="preserve"> PAGEREF _Toc203301262 \h </w:instrText>
      </w:r>
      <w:r>
        <w:rPr>
          <w:noProof/>
        </w:rPr>
      </w:r>
      <w:r>
        <w:rPr>
          <w:noProof/>
        </w:rPr>
        <w:fldChar w:fldCharType="separate"/>
      </w:r>
      <w:r w:rsidR="00114100">
        <w:rPr>
          <w:noProof/>
        </w:rPr>
        <w:t>176</w:t>
      </w:r>
      <w:r>
        <w:rPr>
          <w:noProof/>
        </w:rPr>
        <w:fldChar w:fldCharType="end"/>
      </w:r>
    </w:p>
    <w:p w14:paraId="1FDD9E15" w14:textId="6318DF25"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 xml:space="preserve">D.  The Sales Call </w:t>
      </w:r>
      <w:r w:rsidRPr="00EA6AC9">
        <w:rPr>
          <w:rFonts w:cs="Arial"/>
          <w:caps w:val="0"/>
          <w:noProof/>
        </w:rPr>
        <w:t>(</w:t>
      </w:r>
      <w:r w:rsidRPr="00EA6AC9">
        <w:rPr>
          <w:noProof/>
          <w:spacing w:val="20"/>
        </w:rPr>
        <w:t>B-</w:t>
      </w:r>
      <w:r>
        <w:rPr>
          <w:noProof/>
        </w:rPr>
        <w:t>B)</w:t>
      </w:r>
      <w:r>
        <w:rPr>
          <w:noProof/>
        </w:rPr>
        <w:tab/>
      </w:r>
      <w:r>
        <w:rPr>
          <w:noProof/>
        </w:rPr>
        <w:fldChar w:fldCharType="begin"/>
      </w:r>
      <w:r>
        <w:rPr>
          <w:noProof/>
        </w:rPr>
        <w:instrText xml:space="preserve"> PAGEREF _Toc203301263 \h </w:instrText>
      </w:r>
      <w:r>
        <w:rPr>
          <w:noProof/>
        </w:rPr>
      </w:r>
      <w:r>
        <w:rPr>
          <w:noProof/>
        </w:rPr>
        <w:fldChar w:fldCharType="separate"/>
      </w:r>
      <w:r w:rsidR="00114100">
        <w:rPr>
          <w:noProof/>
        </w:rPr>
        <w:t>177</w:t>
      </w:r>
      <w:r>
        <w:rPr>
          <w:noProof/>
        </w:rPr>
        <w:fldChar w:fldCharType="end"/>
      </w:r>
    </w:p>
    <w:p w14:paraId="14063CA3" w14:textId="3927B5BB"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E.  Indirect Selling (To Distributors, Reps, and Retailers)</w:t>
      </w:r>
      <w:r>
        <w:rPr>
          <w:noProof/>
        </w:rPr>
        <w:tab/>
      </w:r>
      <w:r>
        <w:rPr>
          <w:noProof/>
        </w:rPr>
        <w:fldChar w:fldCharType="begin"/>
      </w:r>
      <w:r>
        <w:rPr>
          <w:noProof/>
        </w:rPr>
        <w:instrText xml:space="preserve"> PAGEREF _Toc203301264 \h </w:instrText>
      </w:r>
      <w:r>
        <w:rPr>
          <w:noProof/>
        </w:rPr>
      </w:r>
      <w:r>
        <w:rPr>
          <w:noProof/>
        </w:rPr>
        <w:fldChar w:fldCharType="separate"/>
      </w:r>
      <w:r w:rsidR="00114100">
        <w:rPr>
          <w:noProof/>
        </w:rPr>
        <w:t>178</w:t>
      </w:r>
      <w:r>
        <w:rPr>
          <w:noProof/>
        </w:rPr>
        <w:fldChar w:fldCharType="end"/>
      </w:r>
    </w:p>
    <w:p w14:paraId="4E50E4BF" w14:textId="4786AB1C"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ascii="arial bold" w:hAnsi="arial bold"/>
          <w:noProof/>
          <w:spacing w:val="6"/>
        </w:rPr>
        <w:t>F.</w:t>
      </w:r>
      <w:r>
        <w:rPr>
          <w:noProof/>
        </w:rPr>
        <w:t xml:space="preserve">  ACCEPTING ELECTRONIC PAYMENTS</w:t>
      </w:r>
      <w:r>
        <w:rPr>
          <w:noProof/>
        </w:rPr>
        <w:tab/>
      </w:r>
      <w:r>
        <w:rPr>
          <w:noProof/>
        </w:rPr>
        <w:fldChar w:fldCharType="begin"/>
      </w:r>
      <w:r>
        <w:rPr>
          <w:noProof/>
        </w:rPr>
        <w:instrText xml:space="preserve"> PAGEREF _Toc203301265 \h </w:instrText>
      </w:r>
      <w:r>
        <w:rPr>
          <w:noProof/>
        </w:rPr>
      </w:r>
      <w:r>
        <w:rPr>
          <w:noProof/>
        </w:rPr>
        <w:fldChar w:fldCharType="separate"/>
      </w:r>
      <w:r w:rsidR="00114100">
        <w:rPr>
          <w:noProof/>
        </w:rPr>
        <w:t>179</w:t>
      </w:r>
      <w:r>
        <w:rPr>
          <w:noProof/>
        </w:rPr>
        <w:fldChar w:fldCharType="end"/>
      </w:r>
    </w:p>
    <w:p w14:paraId="74CF1619" w14:textId="0FC8789F" w:rsidR="00836041" w:rsidRPr="00836041" w:rsidRDefault="00836041" w:rsidP="00836041">
      <w:pPr>
        <w:pStyle w:val="TOC1"/>
        <w:ind w:hanging="274"/>
        <w:rPr>
          <w:bCs w:val="0"/>
        </w:rPr>
      </w:pPr>
      <w:r w:rsidRPr="00836041">
        <w:rPr>
          <w:bCs w:val="0"/>
          <w:sz w:val="22"/>
        </w:rPr>
        <w:lastRenderedPageBreak/>
        <w:t xml:space="preserve">LEGAL  </w:t>
      </w:r>
    </w:p>
    <w:p w14:paraId="106461AF" w14:textId="1FDCDC77" w:rsidR="00756EBA" w:rsidRDefault="00756EBA" w:rsidP="00836041">
      <w:pPr>
        <w:pStyle w:val="TOC1"/>
        <w:rPr>
          <w:rFonts w:asciiTheme="minorHAnsi" w:eastAsiaTheme="minorEastAsia" w:hAnsiTheme="minorHAnsi" w:cstheme="minorBidi"/>
          <w:kern w:val="2"/>
          <w:sz w:val="24"/>
          <w:szCs w:val="24"/>
          <w14:ligatures w14:val="standardContextual"/>
        </w:rPr>
      </w:pPr>
      <w:r>
        <w:t>22 – Protecting Intellectual Property</w:t>
      </w:r>
      <w:r>
        <w:tab/>
      </w:r>
      <w:r>
        <w:fldChar w:fldCharType="begin"/>
      </w:r>
      <w:r>
        <w:instrText xml:space="preserve"> PAGEREF _Toc203301266 \h </w:instrText>
      </w:r>
      <w:r>
        <w:fldChar w:fldCharType="separate"/>
      </w:r>
      <w:r w:rsidR="00114100">
        <w:t>180</w:t>
      </w:r>
      <w:r>
        <w:fldChar w:fldCharType="end"/>
      </w:r>
    </w:p>
    <w:p w14:paraId="7604386F" w14:textId="372C93EE"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A.  Trademarks</w:t>
      </w:r>
      <w:r>
        <w:rPr>
          <w:noProof/>
        </w:rPr>
        <w:tab/>
      </w:r>
      <w:r>
        <w:rPr>
          <w:noProof/>
        </w:rPr>
        <w:fldChar w:fldCharType="begin"/>
      </w:r>
      <w:r>
        <w:rPr>
          <w:noProof/>
        </w:rPr>
        <w:instrText xml:space="preserve"> PAGEREF _Toc203301267 \h </w:instrText>
      </w:r>
      <w:r>
        <w:rPr>
          <w:noProof/>
        </w:rPr>
      </w:r>
      <w:r>
        <w:rPr>
          <w:noProof/>
        </w:rPr>
        <w:fldChar w:fldCharType="separate"/>
      </w:r>
      <w:r w:rsidR="00114100">
        <w:rPr>
          <w:noProof/>
        </w:rPr>
        <w:t>181</w:t>
      </w:r>
      <w:r>
        <w:rPr>
          <w:noProof/>
        </w:rPr>
        <w:fldChar w:fldCharType="end"/>
      </w:r>
    </w:p>
    <w:p w14:paraId="1AF5ED91" w14:textId="17CDEF86"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B.  Patents</w:t>
      </w:r>
      <w:r>
        <w:rPr>
          <w:noProof/>
        </w:rPr>
        <w:tab/>
      </w:r>
      <w:r>
        <w:rPr>
          <w:noProof/>
        </w:rPr>
        <w:fldChar w:fldCharType="begin"/>
      </w:r>
      <w:r>
        <w:rPr>
          <w:noProof/>
        </w:rPr>
        <w:instrText xml:space="preserve"> PAGEREF _Toc203301268 \h </w:instrText>
      </w:r>
      <w:r>
        <w:rPr>
          <w:noProof/>
        </w:rPr>
      </w:r>
      <w:r>
        <w:rPr>
          <w:noProof/>
        </w:rPr>
        <w:fldChar w:fldCharType="separate"/>
      </w:r>
      <w:r w:rsidR="00114100">
        <w:rPr>
          <w:noProof/>
        </w:rPr>
        <w:t>183</w:t>
      </w:r>
      <w:r>
        <w:rPr>
          <w:noProof/>
        </w:rPr>
        <w:fldChar w:fldCharType="end"/>
      </w:r>
    </w:p>
    <w:p w14:paraId="67A7953C" w14:textId="631EED8A"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 xml:space="preserve">C.  </w:t>
      </w:r>
      <w:r w:rsidRPr="00EA6AC9">
        <w:rPr>
          <w:rFonts w:cs="Arial"/>
          <w:noProof/>
          <w:lang w:val="en"/>
        </w:rPr>
        <w:t>Trade Secrets</w:t>
      </w:r>
      <w:r>
        <w:rPr>
          <w:noProof/>
        </w:rPr>
        <w:tab/>
      </w:r>
      <w:r>
        <w:rPr>
          <w:noProof/>
        </w:rPr>
        <w:fldChar w:fldCharType="begin"/>
      </w:r>
      <w:r>
        <w:rPr>
          <w:noProof/>
        </w:rPr>
        <w:instrText xml:space="preserve"> PAGEREF _Toc203301269 \h </w:instrText>
      </w:r>
      <w:r>
        <w:rPr>
          <w:noProof/>
        </w:rPr>
      </w:r>
      <w:r>
        <w:rPr>
          <w:noProof/>
        </w:rPr>
        <w:fldChar w:fldCharType="separate"/>
      </w:r>
      <w:r w:rsidR="00114100">
        <w:rPr>
          <w:noProof/>
        </w:rPr>
        <w:t>186</w:t>
      </w:r>
      <w:r>
        <w:rPr>
          <w:noProof/>
        </w:rPr>
        <w:fldChar w:fldCharType="end"/>
      </w:r>
    </w:p>
    <w:p w14:paraId="23151C87" w14:textId="6FE9D13E"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d.  CopyrightS</w:t>
      </w:r>
      <w:r>
        <w:rPr>
          <w:noProof/>
        </w:rPr>
        <w:tab/>
      </w:r>
      <w:r>
        <w:rPr>
          <w:noProof/>
        </w:rPr>
        <w:fldChar w:fldCharType="begin"/>
      </w:r>
      <w:r>
        <w:rPr>
          <w:noProof/>
        </w:rPr>
        <w:instrText xml:space="preserve"> PAGEREF _Toc203301270 \h </w:instrText>
      </w:r>
      <w:r>
        <w:rPr>
          <w:noProof/>
        </w:rPr>
      </w:r>
      <w:r>
        <w:rPr>
          <w:noProof/>
        </w:rPr>
        <w:fldChar w:fldCharType="separate"/>
      </w:r>
      <w:r w:rsidR="00114100">
        <w:rPr>
          <w:noProof/>
        </w:rPr>
        <w:t>186</w:t>
      </w:r>
      <w:r>
        <w:rPr>
          <w:noProof/>
        </w:rPr>
        <w:fldChar w:fldCharType="end"/>
      </w:r>
    </w:p>
    <w:p w14:paraId="7BF438F0" w14:textId="2A935530" w:rsidR="00756EBA" w:rsidRDefault="00756EBA" w:rsidP="00836041">
      <w:pPr>
        <w:pStyle w:val="TOC1"/>
        <w:rPr>
          <w:rFonts w:asciiTheme="minorHAnsi" w:eastAsiaTheme="minorEastAsia" w:hAnsiTheme="minorHAnsi" w:cstheme="minorBidi"/>
          <w:kern w:val="2"/>
          <w:sz w:val="24"/>
          <w:szCs w:val="24"/>
          <w14:ligatures w14:val="standardContextual"/>
        </w:rPr>
      </w:pPr>
      <w:r>
        <w:t>23 – Structure and Regulatory Matters</w:t>
      </w:r>
      <w:r>
        <w:tab/>
      </w:r>
      <w:r>
        <w:fldChar w:fldCharType="begin"/>
      </w:r>
      <w:r>
        <w:instrText xml:space="preserve"> PAGEREF _Toc203301271 \h </w:instrText>
      </w:r>
      <w:r>
        <w:fldChar w:fldCharType="separate"/>
      </w:r>
      <w:r w:rsidR="00114100">
        <w:t>187</w:t>
      </w:r>
      <w:r>
        <w:fldChar w:fldCharType="end"/>
      </w:r>
    </w:p>
    <w:p w14:paraId="63393D7B" w14:textId="045CEBED"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A.  Legal STRUCTUREs</w:t>
      </w:r>
      <w:r>
        <w:rPr>
          <w:noProof/>
        </w:rPr>
        <w:tab/>
      </w:r>
      <w:r>
        <w:rPr>
          <w:noProof/>
        </w:rPr>
        <w:fldChar w:fldCharType="begin"/>
      </w:r>
      <w:r>
        <w:rPr>
          <w:noProof/>
        </w:rPr>
        <w:instrText xml:space="preserve"> PAGEREF _Toc203301272 \h </w:instrText>
      </w:r>
      <w:r>
        <w:rPr>
          <w:noProof/>
        </w:rPr>
      </w:r>
      <w:r>
        <w:rPr>
          <w:noProof/>
        </w:rPr>
        <w:fldChar w:fldCharType="separate"/>
      </w:r>
      <w:r w:rsidR="00114100">
        <w:rPr>
          <w:noProof/>
        </w:rPr>
        <w:t>188</w:t>
      </w:r>
      <w:r>
        <w:rPr>
          <w:noProof/>
        </w:rPr>
        <w:fldChar w:fldCharType="end"/>
      </w:r>
    </w:p>
    <w:p w14:paraId="25F87FE9" w14:textId="7CA97513"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B.  Selecting the right structure for your business</w:t>
      </w:r>
      <w:r>
        <w:rPr>
          <w:noProof/>
        </w:rPr>
        <w:tab/>
      </w:r>
      <w:r>
        <w:rPr>
          <w:noProof/>
        </w:rPr>
        <w:fldChar w:fldCharType="begin"/>
      </w:r>
      <w:r>
        <w:rPr>
          <w:noProof/>
        </w:rPr>
        <w:instrText xml:space="preserve"> PAGEREF _Toc203301273 \h </w:instrText>
      </w:r>
      <w:r>
        <w:rPr>
          <w:noProof/>
        </w:rPr>
      </w:r>
      <w:r>
        <w:rPr>
          <w:noProof/>
        </w:rPr>
        <w:fldChar w:fldCharType="separate"/>
      </w:r>
      <w:r w:rsidR="00114100">
        <w:rPr>
          <w:noProof/>
        </w:rPr>
        <w:t>189</w:t>
      </w:r>
      <w:r>
        <w:rPr>
          <w:noProof/>
        </w:rPr>
        <w:fldChar w:fldCharType="end"/>
      </w:r>
    </w:p>
    <w:p w14:paraId="494FDA85" w14:textId="10F81540"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C.  NAICS CODE</w:t>
      </w:r>
      <w:r>
        <w:rPr>
          <w:noProof/>
        </w:rPr>
        <w:tab/>
      </w:r>
      <w:r>
        <w:rPr>
          <w:noProof/>
        </w:rPr>
        <w:fldChar w:fldCharType="begin"/>
      </w:r>
      <w:r>
        <w:rPr>
          <w:noProof/>
        </w:rPr>
        <w:instrText xml:space="preserve"> PAGEREF _Toc203301274 \h </w:instrText>
      </w:r>
      <w:r>
        <w:rPr>
          <w:noProof/>
        </w:rPr>
      </w:r>
      <w:r>
        <w:rPr>
          <w:noProof/>
        </w:rPr>
        <w:fldChar w:fldCharType="separate"/>
      </w:r>
      <w:r w:rsidR="00114100">
        <w:rPr>
          <w:noProof/>
        </w:rPr>
        <w:t>197</w:t>
      </w:r>
      <w:r>
        <w:rPr>
          <w:noProof/>
        </w:rPr>
        <w:fldChar w:fldCharType="end"/>
      </w:r>
    </w:p>
    <w:p w14:paraId="177F0818" w14:textId="65EEB718"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D.  FEIN Number</w:t>
      </w:r>
      <w:r>
        <w:rPr>
          <w:noProof/>
        </w:rPr>
        <w:tab/>
      </w:r>
      <w:r>
        <w:rPr>
          <w:noProof/>
        </w:rPr>
        <w:fldChar w:fldCharType="begin"/>
      </w:r>
      <w:r>
        <w:rPr>
          <w:noProof/>
        </w:rPr>
        <w:instrText xml:space="preserve"> PAGEREF _Toc203301275 \h </w:instrText>
      </w:r>
      <w:r>
        <w:rPr>
          <w:noProof/>
        </w:rPr>
      </w:r>
      <w:r>
        <w:rPr>
          <w:noProof/>
        </w:rPr>
        <w:fldChar w:fldCharType="separate"/>
      </w:r>
      <w:r w:rsidR="00114100">
        <w:rPr>
          <w:noProof/>
        </w:rPr>
        <w:t>198</w:t>
      </w:r>
      <w:r>
        <w:rPr>
          <w:noProof/>
        </w:rPr>
        <w:fldChar w:fldCharType="end"/>
      </w:r>
    </w:p>
    <w:p w14:paraId="7F664A25" w14:textId="337B8B7D"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E.  STEPS TO SETTING UP AN LLC</w:t>
      </w:r>
      <w:r>
        <w:rPr>
          <w:noProof/>
        </w:rPr>
        <w:tab/>
      </w:r>
      <w:r>
        <w:rPr>
          <w:noProof/>
        </w:rPr>
        <w:fldChar w:fldCharType="begin"/>
      </w:r>
      <w:r>
        <w:rPr>
          <w:noProof/>
        </w:rPr>
        <w:instrText xml:space="preserve"> PAGEREF _Toc203301276 \h </w:instrText>
      </w:r>
      <w:r>
        <w:rPr>
          <w:noProof/>
        </w:rPr>
      </w:r>
      <w:r>
        <w:rPr>
          <w:noProof/>
        </w:rPr>
        <w:fldChar w:fldCharType="separate"/>
      </w:r>
      <w:r w:rsidR="00114100">
        <w:rPr>
          <w:noProof/>
        </w:rPr>
        <w:t>200</w:t>
      </w:r>
      <w:r>
        <w:rPr>
          <w:noProof/>
        </w:rPr>
        <w:fldChar w:fldCharType="end"/>
      </w:r>
    </w:p>
    <w:p w14:paraId="12376DF2" w14:textId="7969EE28"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lang w:eastAsia="ru-RU"/>
        </w:rPr>
        <w:t xml:space="preserve">F.  Sample </w:t>
      </w:r>
      <w:r w:rsidRPr="00EA6AC9">
        <w:rPr>
          <w:noProof/>
          <w:lang w:val="ru-RU" w:eastAsia="ru-RU"/>
        </w:rPr>
        <w:t>LLC Operating Agreement</w:t>
      </w:r>
      <w:r>
        <w:rPr>
          <w:noProof/>
        </w:rPr>
        <w:tab/>
      </w:r>
      <w:r>
        <w:rPr>
          <w:noProof/>
        </w:rPr>
        <w:fldChar w:fldCharType="begin"/>
      </w:r>
      <w:r>
        <w:rPr>
          <w:noProof/>
        </w:rPr>
        <w:instrText xml:space="preserve"> PAGEREF _Toc203301277 \h </w:instrText>
      </w:r>
      <w:r>
        <w:rPr>
          <w:noProof/>
        </w:rPr>
      </w:r>
      <w:r>
        <w:rPr>
          <w:noProof/>
        </w:rPr>
        <w:fldChar w:fldCharType="separate"/>
      </w:r>
      <w:r w:rsidR="00114100">
        <w:rPr>
          <w:noProof/>
        </w:rPr>
        <w:t>201</w:t>
      </w:r>
      <w:r>
        <w:rPr>
          <w:noProof/>
        </w:rPr>
        <w:fldChar w:fldCharType="end"/>
      </w:r>
    </w:p>
    <w:p w14:paraId="7381A42B" w14:textId="5B521CBD"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G.  Business Licenses</w:t>
      </w:r>
      <w:r>
        <w:rPr>
          <w:noProof/>
        </w:rPr>
        <w:tab/>
      </w:r>
      <w:r>
        <w:rPr>
          <w:noProof/>
        </w:rPr>
        <w:fldChar w:fldCharType="begin"/>
      </w:r>
      <w:r>
        <w:rPr>
          <w:noProof/>
        </w:rPr>
        <w:instrText xml:space="preserve"> PAGEREF _Toc203301278 \h </w:instrText>
      </w:r>
      <w:r>
        <w:rPr>
          <w:noProof/>
        </w:rPr>
      </w:r>
      <w:r>
        <w:rPr>
          <w:noProof/>
        </w:rPr>
        <w:fldChar w:fldCharType="separate"/>
      </w:r>
      <w:r w:rsidR="00114100">
        <w:rPr>
          <w:noProof/>
        </w:rPr>
        <w:t>204</w:t>
      </w:r>
      <w:r>
        <w:rPr>
          <w:noProof/>
        </w:rPr>
        <w:fldChar w:fldCharType="end"/>
      </w:r>
    </w:p>
    <w:p w14:paraId="4F83FBDB" w14:textId="4D0E692B"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spacing w:val="-10"/>
        </w:rPr>
        <w:t xml:space="preserve">H.  </w:t>
      </w:r>
      <w:r w:rsidRPr="00EA6AC9">
        <w:rPr>
          <w:rFonts w:cs="Arial"/>
          <w:noProof/>
          <w:spacing w:val="-12"/>
        </w:rPr>
        <w:t xml:space="preserve"> </w:t>
      </w:r>
      <w:r w:rsidRPr="00EA6AC9">
        <w:rPr>
          <w:rFonts w:cs="Arial"/>
          <w:noProof/>
        </w:rPr>
        <w:t>REPORTING Pass-Through BUSINESS INCOME  On Personal Tax Return</w:t>
      </w:r>
      <w:r>
        <w:rPr>
          <w:noProof/>
        </w:rPr>
        <w:tab/>
      </w:r>
      <w:r>
        <w:rPr>
          <w:noProof/>
        </w:rPr>
        <w:fldChar w:fldCharType="begin"/>
      </w:r>
      <w:r>
        <w:rPr>
          <w:noProof/>
        </w:rPr>
        <w:instrText xml:space="preserve"> PAGEREF _Toc203301279 \h </w:instrText>
      </w:r>
      <w:r>
        <w:rPr>
          <w:noProof/>
        </w:rPr>
      </w:r>
      <w:r>
        <w:rPr>
          <w:noProof/>
        </w:rPr>
        <w:fldChar w:fldCharType="separate"/>
      </w:r>
      <w:r w:rsidR="00114100">
        <w:rPr>
          <w:noProof/>
        </w:rPr>
        <w:t>205</w:t>
      </w:r>
      <w:r>
        <w:rPr>
          <w:noProof/>
        </w:rPr>
        <w:fldChar w:fldCharType="end"/>
      </w:r>
    </w:p>
    <w:p w14:paraId="1561F2AD" w14:textId="4C260D5D" w:rsidR="00756EBA" w:rsidRDefault="00756EBA">
      <w:pPr>
        <w:pStyle w:val="TOC2"/>
        <w:rPr>
          <w:noProof/>
        </w:rPr>
      </w:pPr>
      <w:r w:rsidRPr="00EA6AC9">
        <w:rPr>
          <w:rFonts w:cs="Arial"/>
          <w:noProof/>
        </w:rPr>
        <w:t>I.   Self-Employment Payroll Taxes</w:t>
      </w:r>
      <w:r>
        <w:rPr>
          <w:noProof/>
        </w:rPr>
        <w:tab/>
      </w:r>
      <w:r>
        <w:rPr>
          <w:noProof/>
        </w:rPr>
        <w:fldChar w:fldCharType="begin"/>
      </w:r>
      <w:r>
        <w:rPr>
          <w:noProof/>
        </w:rPr>
        <w:instrText xml:space="preserve"> PAGEREF _Toc203301280 \h </w:instrText>
      </w:r>
      <w:r>
        <w:rPr>
          <w:noProof/>
        </w:rPr>
      </w:r>
      <w:r>
        <w:rPr>
          <w:noProof/>
        </w:rPr>
        <w:fldChar w:fldCharType="separate"/>
      </w:r>
      <w:r w:rsidR="00114100">
        <w:rPr>
          <w:noProof/>
        </w:rPr>
        <w:t>209</w:t>
      </w:r>
      <w:r>
        <w:rPr>
          <w:noProof/>
        </w:rPr>
        <w:fldChar w:fldCharType="end"/>
      </w:r>
    </w:p>
    <w:p w14:paraId="43EB250A" w14:textId="7CD119DD" w:rsidR="00836041" w:rsidRPr="00836041" w:rsidRDefault="00836041" w:rsidP="00836041">
      <w:pPr>
        <w:rPr>
          <w:rFonts w:eastAsiaTheme="minorEastAsia"/>
        </w:rPr>
      </w:pPr>
      <w:r w:rsidRPr="001430A7">
        <w:rPr>
          <w:rFonts w:cs="Arial"/>
          <w:b/>
          <w:noProof/>
          <w:sz w:val="22"/>
          <w:szCs w:val="22"/>
        </w:rPr>
        <w:t>CAPITAL</w:t>
      </w:r>
    </w:p>
    <w:p w14:paraId="69A7A2D3" w14:textId="00DBD510" w:rsidR="00756EBA" w:rsidRDefault="00756EBA" w:rsidP="00836041">
      <w:pPr>
        <w:pStyle w:val="TOC1"/>
        <w:rPr>
          <w:rFonts w:asciiTheme="minorHAnsi" w:eastAsiaTheme="minorEastAsia" w:hAnsiTheme="minorHAnsi" w:cstheme="minorBidi"/>
          <w:kern w:val="2"/>
          <w:sz w:val="24"/>
          <w:szCs w:val="24"/>
          <w14:ligatures w14:val="standardContextual"/>
        </w:rPr>
      </w:pPr>
      <w:r>
        <w:t>24 – Raising Startup Capital</w:t>
      </w:r>
      <w:r>
        <w:tab/>
      </w:r>
      <w:r>
        <w:fldChar w:fldCharType="begin"/>
      </w:r>
      <w:r>
        <w:instrText xml:space="preserve"> PAGEREF _Toc203301281 \h </w:instrText>
      </w:r>
      <w:r>
        <w:fldChar w:fldCharType="separate"/>
      </w:r>
      <w:r w:rsidR="00114100">
        <w:t>210</w:t>
      </w:r>
      <w:r>
        <w:fldChar w:fldCharType="end"/>
      </w:r>
    </w:p>
    <w:p w14:paraId="5F1E5988" w14:textId="0F36D0CE"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A.  Determining Startup capital requirements</w:t>
      </w:r>
      <w:r>
        <w:rPr>
          <w:noProof/>
        </w:rPr>
        <w:tab/>
      </w:r>
      <w:r>
        <w:rPr>
          <w:noProof/>
        </w:rPr>
        <w:fldChar w:fldCharType="begin"/>
      </w:r>
      <w:r>
        <w:rPr>
          <w:noProof/>
        </w:rPr>
        <w:instrText xml:space="preserve"> PAGEREF _Toc203301282 \h </w:instrText>
      </w:r>
      <w:r>
        <w:rPr>
          <w:noProof/>
        </w:rPr>
      </w:r>
      <w:r>
        <w:rPr>
          <w:noProof/>
        </w:rPr>
        <w:fldChar w:fldCharType="separate"/>
      </w:r>
      <w:r w:rsidR="00114100">
        <w:rPr>
          <w:noProof/>
        </w:rPr>
        <w:t>211</w:t>
      </w:r>
      <w:r>
        <w:rPr>
          <w:noProof/>
        </w:rPr>
        <w:fldChar w:fldCharType="end"/>
      </w:r>
    </w:p>
    <w:p w14:paraId="2A5DB14A" w14:textId="09D7C852"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B.  Sources of Startup Capital</w:t>
      </w:r>
      <w:r>
        <w:rPr>
          <w:noProof/>
        </w:rPr>
        <w:tab/>
      </w:r>
      <w:r>
        <w:rPr>
          <w:noProof/>
        </w:rPr>
        <w:fldChar w:fldCharType="begin"/>
      </w:r>
      <w:r>
        <w:rPr>
          <w:noProof/>
        </w:rPr>
        <w:instrText xml:space="preserve"> PAGEREF _Toc203301283 \h </w:instrText>
      </w:r>
      <w:r>
        <w:rPr>
          <w:noProof/>
        </w:rPr>
      </w:r>
      <w:r>
        <w:rPr>
          <w:noProof/>
        </w:rPr>
        <w:fldChar w:fldCharType="separate"/>
      </w:r>
      <w:r w:rsidR="00114100">
        <w:rPr>
          <w:noProof/>
        </w:rPr>
        <w:t>212</w:t>
      </w:r>
      <w:r>
        <w:rPr>
          <w:noProof/>
        </w:rPr>
        <w:fldChar w:fldCharType="end"/>
      </w:r>
    </w:p>
    <w:p w14:paraId="67673986" w14:textId="6C4836CB" w:rsidR="00756EBA" w:rsidRDefault="00756EBA" w:rsidP="00836041">
      <w:pPr>
        <w:pStyle w:val="TOC1"/>
        <w:rPr>
          <w:rFonts w:asciiTheme="minorHAnsi" w:eastAsiaTheme="minorEastAsia" w:hAnsiTheme="minorHAnsi" w:cstheme="minorBidi"/>
          <w:kern w:val="2"/>
          <w:sz w:val="24"/>
          <w:szCs w:val="24"/>
          <w14:ligatures w14:val="standardContextual"/>
        </w:rPr>
      </w:pPr>
      <w:r>
        <w:t>25 – Crowdfunding</w:t>
      </w:r>
      <w:r>
        <w:tab/>
      </w:r>
      <w:r>
        <w:fldChar w:fldCharType="begin"/>
      </w:r>
      <w:r>
        <w:instrText xml:space="preserve"> PAGEREF _Toc203301284 \h </w:instrText>
      </w:r>
      <w:r>
        <w:fldChar w:fldCharType="separate"/>
      </w:r>
      <w:r w:rsidR="00114100">
        <w:t>213</w:t>
      </w:r>
      <w:r>
        <w:fldChar w:fldCharType="end"/>
      </w:r>
    </w:p>
    <w:p w14:paraId="7E16BB1E" w14:textId="0616D2E5" w:rsidR="00756EBA" w:rsidRDefault="00756EBA" w:rsidP="00836041">
      <w:pPr>
        <w:pStyle w:val="TOC1"/>
        <w:rPr>
          <w:rFonts w:asciiTheme="minorHAnsi" w:eastAsiaTheme="minorEastAsia" w:hAnsiTheme="minorHAnsi" w:cstheme="minorBidi"/>
          <w:kern w:val="2"/>
          <w:sz w:val="24"/>
          <w:szCs w:val="24"/>
          <w14:ligatures w14:val="standardContextual"/>
        </w:rPr>
      </w:pPr>
      <w:r>
        <w:t>26 – Raising Growth Capital</w:t>
      </w:r>
      <w:r>
        <w:tab/>
      </w:r>
      <w:r>
        <w:fldChar w:fldCharType="begin"/>
      </w:r>
      <w:r>
        <w:instrText xml:space="preserve"> PAGEREF _Toc203301285 \h </w:instrText>
      </w:r>
      <w:r>
        <w:fldChar w:fldCharType="separate"/>
      </w:r>
      <w:r w:rsidR="00114100">
        <w:t>216</w:t>
      </w:r>
      <w:r>
        <w:fldChar w:fldCharType="end"/>
      </w:r>
    </w:p>
    <w:p w14:paraId="49156E40" w14:textId="431B7B10"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A.  Types of Growth Capital</w:t>
      </w:r>
      <w:r>
        <w:rPr>
          <w:noProof/>
        </w:rPr>
        <w:tab/>
      </w:r>
      <w:r>
        <w:rPr>
          <w:noProof/>
        </w:rPr>
        <w:fldChar w:fldCharType="begin"/>
      </w:r>
      <w:r>
        <w:rPr>
          <w:noProof/>
        </w:rPr>
        <w:instrText xml:space="preserve"> PAGEREF _Toc203301286 \h </w:instrText>
      </w:r>
      <w:r>
        <w:rPr>
          <w:noProof/>
        </w:rPr>
      </w:r>
      <w:r>
        <w:rPr>
          <w:noProof/>
        </w:rPr>
        <w:fldChar w:fldCharType="separate"/>
      </w:r>
      <w:r w:rsidR="00114100">
        <w:rPr>
          <w:noProof/>
        </w:rPr>
        <w:t>217</w:t>
      </w:r>
      <w:r>
        <w:rPr>
          <w:noProof/>
        </w:rPr>
        <w:fldChar w:fldCharType="end"/>
      </w:r>
    </w:p>
    <w:p w14:paraId="56336CEF" w14:textId="7263AEBA"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B.  Determining GROWTH Capital Requirements</w:t>
      </w:r>
      <w:r>
        <w:rPr>
          <w:noProof/>
        </w:rPr>
        <w:tab/>
      </w:r>
      <w:r>
        <w:rPr>
          <w:noProof/>
        </w:rPr>
        <w:fldChar w:fldCharType="begin"/>
      </w:r>
      <w:r>
        <w:rPr>
          <w:noProof/>
        </w:rPr>
        <w:instrText xml:space="preserve"> PAGEREF _Toc203301287 \h </w:instrText>
      </w:r>
      <w:r>
        <w:rPr>
          <w:noProof/>
        </w:rPr>
      </w:r>
      <w:r>
        <w:rPr>
          <w:noProof/>
        </w:rPr>
        <w:fldChar w:fldCharType="separate"/>
      </w:r>
      <w:r w:rsidR="00114100">
        <w:rPr>
          <w:noProof/>
        </w:rPr>
        <w:t>218</w:t>
      </w:r>
      <w:r>
        <w:rPr>
          <w:noProof/>
        </w:rPr>
        <w:fldChar w:fldCharType="end"/>
      </w:r>
    </w:p>
    <w:p w14:paraId="0DE6E4F1" w14:textId="3FE06C67"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C.  Sources of Equity Capital</w:t>
      </w:r>
      <w:r>
        <w:rPr>
          <w:noProof/>
        </w:rPr>
        <w:tab/>
      </w:r>
      <w:r>
        <w:rPr>
          <w:noProof/>
        </w:rPr>
        <w:fldChar w:fldCharType="begin"/>
      </w:r>
      <w:r>
        <w:rPr>
          <w:noProof/>
        </w:rPr>
        <w:instrText xml:space="preserve"> PAGEREF _Toc203301288 \h </w:instrText>
      </w:r>
      <w:r>
        <w:rPr>
          <w:noProof/>
        </w:rPr>
      </w:r>
      <w:r>
        <w:rPr>
          <w:noProof/>
        </w:rPr>
        <w:fldChar w:fldCharType="separate"/>
      </w:r>
      <w:r w:rsidR="00114100">
        <w:rPr>
          <w:noProof/>
        </w:rPr>
        <w:t>219</w:t>
      </w:r>
      <w:r>
        <w:rPr>
          <w:noProof/>
        </w:rPr>
        <w:fldChar w:fldCharType="end"/>
      </w:r>
    </w:p>
    <w:p w14:paraId="6DE9BC67" w14:textId="13B6748C"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color w:val="000000" w:themeColor="text1"/>
        </w:rPr>
        <w:t>D.  OWNERSHIP RETENTION WHEN RAISING EQUITY CAPITAL</w:t>
      </w:r>
      <w:r>
        <w:rPr>
          <w:noProof/>
        </w:rPr>
        <w:tab/>
      </w:r>
      <w:r>
        <w:rPr>
          <w:noProof/>
        </w:rPr>
        <w:fldChar w:fldCharType="begin"/>
      </w:r>
      <w:r>
        <w:rPr>
          <w:noProof/>
        </w:rPr>
        <w:instrText xml:space="preserve"> PAGEREF _Toc203301289 \h </w:instrText>
      </w:r>
      <w:r>
        <w:rPr>
          <w:noProof/>
        </w:rPr>
      </w:r>
      <w:r>
        <w:rPr>
          <w:noProof/>
        </w:rPr>
        <w:fldChar w:fldCharType="separate"/>
      </w:r>
      <w:r w:rsidR="00114100">
        <w:rPr>
          <w:noProof/>
        </w:rPr>
        <w:t>220</w:t>
      </w:r>
      <w:r>
        <w:rPr>
          <w:noProof/>
        </w:rPr>
        <w:fldChar w:fldCharType="end"/>
      </w:r>
    </w:p>
    <w:p w14:paraId="3AEDA6DE" w14:textId="2FC44247"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color w:val="000000" w:themeColor="text1"/>
        </w:rPr>
        <w:t xml:space="preserve">E.  VALUATION (ESTIMATING The </w:t>
      </w:r>
      <w:r w:rsidRPr="00EA6AC9">
        <w:rPr>
          <w:rFonts w:cs="Arial"/>
          <w:i/>
          <w:iCs/>
          <w:noProof/>
          <w:color w:val="000000" w:themeColor="text1"/>
        </w:rPr>
        <w:t>FUTURE</w:t>
      </w:r>
      <w:r w:rsidRPr="00EA6AC9">
        <w:rPr>
          <w:rFonts w:cs="Arial"/>
          <w:noProof/>
          <w:color w:val="000000" w:themeColor="text1"/>
        </w:rPr>
        <w:t xml:space="preserve"> </w:t>
      </w:r>
      <w:r w:rsidRPr="00EA6AC9">
        <w:rPr>
          <w:rFonts w:cs="Arial"/>
          <w:i/>
          <w:iCs/>
          <w:noProof/>
          <w:color w:val="000000" w:themeColor="text1"/>
        </w:rPr>
        <w:t>VALUE</w:t>
      </w:r>
      <w:r w:rsidRPr="00EA6AC9">
        <w:rPr>
          <w:rFonts w:cs="Arial"/>
          <w:noProof/>
          <w:color w:val="000000" w:themeColor="text1"/>
        </w:rPr>
        <w:t xml:space="preserve"> OF A VENTURE)</w:t>
      </w:r>
      <w:r>
        <w:rPr>
          <w:noProof/>
        </w:rPr>
        <w:tab/>
      </w:r>
      <w:r>
        <w:rPr>
          <w:noProof/>
        </w:rPr>
        <w:fldChar w:fldCharType="begin"/>
      </w:r>
      <w:r>
        <w:rPr>
          <w:noProof/>
        </w:rPr>
        <w:instrText xml:space="preserve"> PAGEREF _Toc203301290 \h </w:instrText>
      </w:r>
      <w:r>
        <w:rPr>
          <w:noProof/>
        </w:rPr>
      </w:r>
      <w:r>
        <w:rPr>
          <w:noProof/>
        </w:rPr>
        <w:fldChar w:fldCharType="separate"/>
      </w:r>
      <w:r w:rsidR="00114100">
        <w:rPr>
          <w:noProof/>
        </w:rPr>
        <w:t>221</w:t>
      </w:r>
      <w:r>
        <w:rPr>
          <w:noProof/>
        </w:rPr>
        <w:fldChar w:fldCharType="end"/>
      </w:r>
    </w:p>
    <w:p w14:paraId="4A275868" w14:textId="11CB6203"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color w:val="000000" w:themeColor="text1"/>
        </w:rPr>
        <w:t xml:space="preserve">F.  VALUATION (ESTIMATING </w:t>
      </w:r>
      <w:r w:rsidRPr="00EA6AC9">
        <w:rPr>
          <w:rFonts w:cs="Arial"/>
          <w:i/>
          <w:iCs/>
          <w:noProof/>
          <w:color w:val="000000" w:themeColor="text1"/>
        </w:rPr>
        <w:t>PRESENT</w:t>
      </w:r>
      <w:r w:rsidRPr="00EA6AC9">
        <w:rPr>
          <w:rFonts w:cs="Arial"/>
          <w:noProof/>
          <w:color w:val="000000" w:themeColor="text1"/>
        </w:rPr>
        <w:t xml:space="preserve"> VALUE OF A VENTURE)</w:t>
      </w:r>
      <w:r>
        <w:rPr>
          <w:noProof/>
        </w:rPr>
        <w:tab/>
      </w:r>
      <w:r>
        <w:rPr>
          <w:noProof/>
        </w:rPr>
        <w:fldChar w:fldCharType="begin"/>
      </w:r>
      <w:r>
        <w:rPr>
          <w:noProof/>
        </w:rPr>
        <w:instrText xml:space="preserve"> PAGEREF _Toc203301291 \h </w:instrText>
      </w:r>
      <w:r>
        <w:rPr>
          <w:noProof/>
        </w:rPr>
      </w:r>
      <w:r>
        <w:rPr>
          <w:noProof/>
        </w:rPr>
        <w:fldChar w:fldCharType="separate"/>
      </w:r>
      <w:r w:rsidR="00114100">
        <w:rPr>
          <w:noProof/>
        </w:rPr>
        <w:t>222</w:t>
      </w:r>
      <w:r>
        <w:rPr>
          <w:noProof/>
        </w:rPr>
        <w:fldChar w:fldCharType="end"/>
      </w:r>
    </w:p>
    <w:p w14:paraId="62776BBD" w14:textId="20B40B0E"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color w:val="000000" w:themeColor="text1"/>
        </w:rPr>
        <w:t>G.  The Term Sheet</w:t>
      </w:r>
      <w:r>
        <w:rPr>
          <w:noProof/>
        </w:rPr>
        <w:tab/>
      </w:r>
      <w:r>
        <w:rPr>
          <w:noProof/>
        </w:rPr>
        <w:fldChar w:fldCharType="begin"/>
      </w:r>
      <w:r>
        <w:rPr>
          <w:noProof/>
        </w:rPr>
        <w:instrText xml:space="preserve"> PAGEREF _Toc203301292 \h </w:instrText>
      </w:r>
      <w:r>
        <w:rPr>
          <w:noProof/>
        </w:rPr>
      </w:r>
      <w:r>
        <w:rPr>
          <w:noProof/>
        </w:rPr>
        <w:fldChar w:fldCharType="separate"/>
      </w:r>
      <w:r w:rsidR="00114100">
        <w:rPr>
          <w:noProof/>
        </w:rPr>
        <w:t>224</w:t>
      </w:r>
      <w:r>
        <w:rPr>
          <w:noProof/>
        </w:rPr>
        <w:fldChar w:fldCharType="end"/>
      </w:r>
    </w:p>
    <w:p w14:paraId="1A6D2953" w14:textId="75876875"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color w:val="000000" w:themeColor="text1"/>
        </w:rPr>
        <w:t>H.  Funding RoundS</w:t>
      </w:r>
      <w:r>
        <w:rPr>
          <w:noProof/>
        </w:rPr>
        <w:tab/>
      </w:r>
      <w:r>
        <w:rPr>
          <w:noProof/>
        </w:rPr>
        <w:fldChar w:fldCharType="begin"/>
      </w:r>
      <w:r>
        <w:rPr>
          <w:noProof/>
        </w:rPr>
        <w:instrText xml:space="preserve"> PAGEREF _Toc203301293 \h </w:instrText>
      </w:r>
      <w:r>
        <w:rPr>
          <w:noProof/>
        </w:rPr>
      </w:r>
      <w:r>
        <w:rPr>
          <w:noProof/>
        </w:rPr>
        <w:fldChar w:fldCharType="separate"/>
      </w:r>
      <w:r w:rsidR="00114100">
        <w:rPr>
          <w:noProof/>
        </w:rPr>
        <w:t>225</w:t>
      </w:r>
      <w:r>
        <w:rPr>
          <w:noProof/>
        </w:rPr>
        <w:fldChar w:fldCharType="end"/>
      </w:r>
    </w:p>
    <w:p w14:paraId="68D70BB3" w14:textId="52E45462"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color w:val="000000" w:themeColor="text1"/>
        </w:rPr>
        <w:t>I</w:t>
      </w:r>
      <w:r w:rsidRPr="00EA6AC9">
        <w:rPr>
          <w:rFonts w:ascii="arial bold" w:hAnsi="arial bold" w:cs="Arial"/>
          <w:noProof/>
          <w:color w:val="000000" w:themeColor="text1"/>
        </w:rPr>
        <w:t>.</w:t>
      </w:r>
      <w:r w:rsidRPr="00EA6AC9">
        <w:rPr>
          <w:rFonts w:cs="Arial"/>
          <w:noProof/>
          <w:color w:val="000000" w:themeColor="text1"/>
        </w:rPr>
        <w:t xml:space="preserve">    Equity CAPITALIZATION SCHEDULE (CAP TABLE)</w:t>
      </w:r>
      <w:r>
        <w:rPr>
          <w:noProof/>
        </w:rPr>
        <w:tab/>
      </w:r>
      <w:r>
        <w:rPr>
          <w:noProof/>
        </w:rPr>
        <w:fldChar w:fldCharType="begin"/>
      </w:r>
      <w:r>
        <w:rPr>
          <w:noProof/>
        </w:rPr>
        <w:instrText xml:space="preserve"> PAGEREF _Toc203301294 \h </w:instrText>
      </w:r>
      <w:r>
        <w:rPr>
          <w:noProof/>
        </w:rPr>
      </w:r>
      <w:r>
        <w:rPr>
          <w:noProof/>
        </w:rPr>
        <w:fldChar w:fldCharType="separate"/>
      </w:r>
      <w:r w:rsidR="00114100">
        <w:rPr>
          <w:noProof/>
        </w:rPr>
        <w:t>226</w:t>
      </w:r>
      <w:r>
        <w:rPr>
          <w:noProof/>
        </w:rPr>
        <w:fldChar w:fldCharType="end"/>
      </w:r>
    </w:p>
    <w:p w14:paraId="1CE8B4DC" w14:textId="5CE6E36C"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color w:val="000000" w:themeColor="text1"/>
          <w:spacing w:val="8"/>
        </w:rPr>
        <w:t>J.</w:t>
      </w:r>
      <w:r w:rsidRPr="00EA6AC9">
        <w:rPr>
          <w:rFonts w:cs="Arial"/>
          <w:noProof/>
          <w:color w:val="000000" w:themeColor="text1"/>
          <w:spacing w:val="-6"/>
        </w:rPr>
        <w:t xml:space="preserve">   </w:t>
      </w:r>
      <w:r w:rsidRPr="00EA6AC9">
        <w:rPr>
          <w:rFonts w:cs="Arial"/>
          <w:noProof/>
          <w:color w:val="000000" w:themeColor="text1"/>
        </w:rPr>
        <w:t>Exit Strategy</w:t>
      </w:r>
      <w:r>
        <w:rPr>
          <w:noProof/>
        </w:rPr>
        <w:tab/>
      </w:r>
      <w:r>
        <w:rPr>
          <w:noProof/>
        </w:rPr>
        <w:fldChar w:fldCharType="begin"/>
      </w:r>
      <w:r>
        <w:rPr>
          <w:noProof/>
        </w:rPr>
        <w:instrText xml:space="preserve"> PAGEREF _Toc203301295 \h </w:instrText>
      </w:r>
      <w:r>
        <w:rPr>
          <w:noProof/>
        </w:rPr>
      </w:r>
      <w:r>
        <w:rPr>
          <w:noProof/>
        </w:rPr>
        <w:fldChar w:fldCharType="separate"/>
      </w:r>
      <w:r w:rsidR="00114100">
        <w:rPr>
          <w:noProof/>
        </w:rPr>
        <w:t>227</w:t>
      </w:r>
      <w:r>
        <w:rPr>
          <w:noProof/>
        </w:rPr>
        <w:fldChar w:fldCharType="end"/>
      </w:r>
    </w:p>
    <w:p w14:paraId="266F25CE" w14:textId="0813479A" w:rsidR="00756EBA" w:rsidRDefault="00756EBA" w:rsidP="00836041">
      <w:pPr>
        <w:pStyle w:val="TOC1"/>
        <w:rPr>
          <w:rFonts w:asciiTheme="minorHAnsi" w:eastAsiaTheme="minorEastAsia" w:hAnsiTheme="minorHAnsi" w:cstheme="minorBidi"/>
          <w:kern w:val="2"/>
          <w:sz w:val="24"/>
          <w:szCs w:val="24"/>
          <w14:ligatures w14:val="standardContextual"/>
        </w:rPr>
      </w:pPr>
      <w:r>
        <w:t>27 – Pitching Business Plans to Competition Judges and Capital Providers</w:t>
      </w:r>
      <w:r>
        <w:tab/>
      </w:r>
      <w:r>
        <w:fldChar w:fldCharType="begin"/>
      </w:r>
      <w:r>
        <w:instrText xml:space="preserve"> PAGEREF _Toc203301296 \h </w:instrText>
      </w:r>
      <w:r>
        <w:fldChar w:fldCharType="separate"/>
      </w:r>
      <w:r w:rsidR="00114100">
        <w:t>228</w:t>
      </w:r>
      <w:r>
        <w:fldChar w:fldCharType="end"/>
      </w:r>
    </w:p>
    <w:p w14:paraId="110A0710" w14:textId="552DC8A2"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A.  Oral Presentations</w:t>
      </w:r>
      <w:r>
        <w:rPr>
          <w:noProof/>
        </w:rPr>
        <w:tab/>
      </w:r>
      <w:r>
        <w:rPr>
          <w:noProof/>
        </w:rPr>
        <w:fldChar w:fldCharType="begin"/>
      </w:r>
      <w:r>
        <w:rPr>
          <w:noProof/>
        </w:rPr>
        <w:instrText xml:space="preserve"> PAGEREF _Toc203301297 \h </w:instrText>
      </w:r>
      <w:r>
        <w:rPr>
          <w:noProof/>
        </w:rPr>
      </w:r>
      <w:r>
        <w:rPr>
          <w:noProof/>
        </w:rPr>
        <w:fldChar w:fldCharType="separate"/>
      </w:r>
      <w:r w:rsidR="00114100">
        <w:rPr>
          <w:noProof/>
        </w:rPr>
        <w:t>229</w:t>
      </w:r>
      <w:r>
        <w:rPr>
          <w:noProof/>
        </w:rPr>
        <w:fldChar w:fldCharType="end"/>
      </w:r>
    </w:p>
    <w:p w14:paraId="48BD9F45" w14:textId="62FD7D71"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spacing w:val="-6"/>
        </w:rPr>
        <w:t>B.  Content of Oral Presentation OR Written EXECUTIVE SUMMARY</w:t>
      </w:r>
      <w:r>
        <w:rPr>
          <w:noProof/>
        </w:rPr>
        <w:tab/>
      </w:r>
      <w:r>
        <w:rPr>
          <w:noProof/>
        </w:rPr>
        <w:fldChar w:fldCharType="begin"/>
      </w:r>
      <w:r>
        <w:rPr>
          <w:noProof/>
        </w:rPr>
        <w:instrText xml:space="preserve"> PAGEREF _Toc203301298 \h </w:instrText>
      </w:r>
      <w:r>
        <w:rPr>
          <w:noProof/>
        </w:rPr>
      </w:r>
      <w:r>
        <w:rPr>
          <w:noProof/>
        </w:rPr>
        <w:fldChar w:fldCharType="separate"/>
      </w:r>
      <w:r w:rsidR="00114100">
        <w:rPr>
          <w:noProof/>
        </w:rPr>
        <w:t>233</w:t>
      </w:r>
      <w:r>
        <w:rPr>
          <w:noProof/>
        </w:rPr>
        <w:fldChar w:fldCharType="end"/>
      </w:r>
    </w:p>
    <w:p w14:paraId="2D93E539" w14:textId="03C41533"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C.  Questions You Should Be Prepared to Answer</w:t>
      </w:r>
      <w:r>
        <w:rPr>
          <w:noProof/>
        </w:rPr>
        <w:tab/>
      </w:r>
      <w:r>
        <w:rPr>
          <w:noProof/>
        </w:rPr>
        <w:fldChar w:fldCharType="begin"/>
      </w:r>
      <w:r>
        <w:rPr>
          <w:noProof/>
        </w:rPr>
        <w:instrText xml:space="preserve"> PAGEREF _Toc203301299 \h </w:instrText>
      </w:r>
      <w:r>
        <w:rPr>
          <w:noProof/>
        </w:rPr>
      </w:r>
      <w:r>
        <w:rPr>
          <w:noProof/>
        </w:rPr>
        <w:fldChar w:fldCharType="separate"/>
      </w:r>
      <w:r w:rsidR="00114100">
        <w:rPr>
          <w:noProof/>
        </w:rPr>
        <w:t>236</w:t>
      </w:r>
      <w:r>
        <w:rPr>
          <w:noProof/>
        </w:rPr>
        <w:fldChar w:fldCharType="end"/>
      </w:r>
    </w:p>
    <w:p w14:paraId="1DCD764E" w14:textId="5AAB84E3"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D.  Style: DELIVERING Convincing Presentations</w:t>
      </w:r>
      <w:r>
        <w:rPr>
          <w:noProof/>
        </w:rPr>
        <w:tab/>
      </w:r>
      <w:r>
        <w:rPr>
          <w:noProof/>
        </w:rPr>
        <w:fldChar w:fldCharType="begin"/>
      </w:r>
      <w:r>
        <w:rPr>
          <w:noProof/>
        </w:rPr>
        <w:instrText xml:space="preserve"> PAGEREF _Toc203301300 \h </w:instrText>
      </w:r>
      <w:r>
        <w:rPr>
          <w:noProof/>
        </w:rPr>
      </w:r>
      <w:r>
        <w:rPr>
          <w:noProof/>
        </w:rPr>
        <w:fldChar w:fldCharType="separate"/>
      </w:r>
      <w:r w:rsidR="00114100">
        <w:rPr>
          <w:noProof/>
        </w:rPr>
        <w:t>238</w:t>
      </w:r>
      <w:r>
        <w:rPr>
          <w:noProof/>
        </w:rPr>
        <w:fldChar w:fldCharType="end"/>
      </w:r>
    </w:p>
    <w:p w14:paraId="6E404375" w14:textId="3E769D65"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E.  The Slides</w:t>
      </w:r>
      <w:r>
        <w:rPr>
          <w:noProof/>
        </w:rPr>
        <w:tab/>
      </w:r>
      <w:r>
        <w:rPr>
          <w:noProof/>
        </w:rPr>
        <w:fldChar w:fldCharType="begin"/>
      </w:r>
      <w:r>
        <w:rPr>
          <w:noProof/>
        </w:rPr>
        <w:instrText xml:space="preserve"> PAGEREF _Toc203301301 \h </w:instrText>
      </w:r>
      <w:r>
        <w:rPr>
          <w:noProof/>
        </w:rPr>
      </w:r>
      <w:r>
        <w:rPr>
          <w:noProof/>
        </w:rPr>
        <w:fldChar w:fldCharType="separate"/>
      </w:r>
      <w:r w:rsidR="00114100">
        <w:rPr>
          <w:noProof/>
        </w:rPr>
        <w:t>239</w:t>
      </w:r>
      <w:r>
        <w:rPr>
          <w:noProof/>
        </w:rPr>
        <w:fldChar w:fldCharType="end"/>
      </w:r>
    </w:p>
    <w:p w14:paraId="3268D764" w14:textId="5AE0B980"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 xml:space="preserve">F.  HOW CAPITAL PROVIDERS EVALUATE </w:t>
      </w:r>
      <w:r w:rsidRPr="00EA6AC9">
        <w:rPr>
          <w:rFonts w:cs="Arial"/>
          <w:i/>
          <w:iCs/>
          <w:noProof/>
        </w:rPr>
        <w:t>PROPOSALS</w:t>
      </w:r>
      <w:r>
        <w:rPr>
          <w:noProof/>
        </w:rPr>
        <w:tab/>
      </w:r>
      <w:r>
        <w:rPr>
          <w:noProof/>
        </w:rPr>
        <w:fldChar w:fldCharType="begin"/>
      </w:r>
      <w:r>
        <w:rPr>
          <w:noProof/>
        </w:rPr>
        <w:instrText xml:space="preserve"> PAGEREF _Toc203301302 \h </w:instrText>
      </w:r>
      <w:r>
        <w:rPr>
          <w:noProof/>
        </w:rPr>
      </w:r>
      <w:r>
        <w:rPr>
          <w:noProof/>
        </w:rPr>
        <w:fldChar w:fldCharType="separate"/>
      </w:r>
      <w:r w:rsidR="00114100">
        <w:rPr>
          <w:noProof/>
        </w:rPr>
        <w:t>240</w:t>
      </w:r>
      <w:r>
        <w:rPr>
          <w:noProof/>
        </w:rPr>
        <w:fldChar w:fldCharType="end"/>
      </w:r>
    </w:p>
    <w:p w14:paraId="7B1BE2C7" w14:textId="013DC0EB"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 xml:space="preserve">G.  HOW CAPITAL PROVIDERS EVALUATE </w:t>
      </w:r>
      <w:r w:rsidRPr="00EA6AC9">
        <w:rPr>
          <w:rFonts w:cs="Arial"/>
          <w:i/>
          <w:iCs/>
          <w:noProof/>
        </w:rPr>
        <w:t>PRESENTERS</w:t>
      </w:r>
      <w:r>
        <w:rPr>
          <w:noProof/>
        </w:rPr>
        <w:tab/>
      </w:r>
      <w:r>
        <w:rPr>
          <w:noProof/>
        </w:rPr>
        <w:fldChar w:fldCharType="begin"/>
      </w:r>
      <w:r>
        <w:rPr>
          <w:noProof/>
        </w:rPr>
        <w:instrText xml:space="preserve"> PAGEREF _Toc203301303 \h </w:instrText>
      </w:r>
      <w:r>
        <w:rPr>
          <w:noProof/>
        </w:rPr>
      </w:r>
      <w:r>
        <w:rPr>
          <w:noProof/>
        </w:rPr>
        <w:fldChar w:fldCharType="separate"/>
      </w:r>
      <w:r w:rsidR="00114100">
        <w:rPr>
          <w:noProof/>
        </w:rPr>
        <w:t>241</w:t>
      </w:r>
      <w:r>
        <w:rPr>
          <w:noProof/>
        </w:rPr>
        <w:fldChar w:fldCharType="end"/>
      </w:r>
    </w:p>
    <w:p w14:paraId="7DB1F8F0" w14:textId="77777777" w:rsidR="00836041" w:rsidRPr="00836041" w:rsidRDefault="00836041" w:rsidP="00836041">
      <w:pPr>
        <w:pStyle w:val="TOC1"/>
        <w:rPr>
          <w:sz w:val="16"/>
          <w:szCs w:val="18"/>
        </w:rPr>
      </w:pPr>
    </w:p>
    <w:p w14:paraId="77D7E91F" w14:textId="69AC8B92" w:rsidR="00756EBA" w:rsidRDefault="00756EBA" w:rsidP="00836041">
      <w:pPr>
        <w:pStyle w:val="TOC1"/>
        <w:rPr>
          <w:rFonts w:asciiTheme="minorHAnsi" w:eastAsiaTheme="minorEastAsia" w:hAnsiTheme="minorHAnsi" w:cstheme="minorBidi"/>
          <w:kern w:val="2"/>
          <w:sz w:val="24"/>
          <w:szCs w:val="24"/>
          <w14:ligatures w14:val="standardContextual"/>
        </w:rPr>
      </w:pPr>
      <w:r>
        <w:t>28 - Final Thoughts</w:t>
      </w:r>
      <w:r>
        <w:tab/>
      </w:r>
      <w:r>
        <w:fldChar w:fldCharType="begin"/>
      </w:r>
      <w:r>
        <w:instrText xml:space="preserve"> PAGEREF _Toc203301304 \h </w:instrText>
      </w:r>
      <w:r>
        <w:fldChar w:fldCharType="separate"/>
      </w:r>
      <w:r w:rsidR="00114100">
        <w:t>242</w:t>
      </w:r>
      <w:r>
        <w:fldChar w:fldCharType="end"/>
      </w:r>
    </w:p>
    <w:p w14:paraId="59357CBF" w14:textId="77777777" w:rsidR="00836041" w:rsidRPr="00836041" w:rsidRDefault="00836041" w:rsidP="00836041">
      <w:pPr>
        <w:pStyle w:val="TOC1"/>
        <w:rPr>
          <w:sz w:val="18"/>
          <w:szCs w:val="20"/>
        </w:rPr>
      </w:pPr>
    </w:p>
    <w:p w14:paraId="31173BC8" w14:textId="31A23A54" w:rsidR="00756EBA" w:rsidRDefault="00756EBA" w:rsidP="00836041">
      <w:pPr>
        <w:pStyle w:val="TOC1"/>
        <w:rPr>
          <w:rFonts w:asciiTheme="minorHAnsi" w:eastAsiaTheme="minorEastAsia" w:hAnsiTheme="minorHAnsi" w:cstheme="minorBidi"/>
          <w:kern w:val="2"/>
          <w:sz w:val="24"/>
          <w:szCs w:val="24"/>
          <w14:ligatures w14:val="standardContextual"/>
        </w:rPr>
      </w:pPr>
      <w:r>
        <w:t>Appendices</w:t>
      </w:r>
      <w:r>
        <w:tab/>
      </w:r>
      <w:r>
        <w:fldChar w:fldCharType="begin"/>
      </w:r>
      <w:r>
        <w:instrText xml:space="preserve"> PAGEREF _Toc203301305 \h </w:instrText>
      </w:r>
      <w:r>
        <w:fldChar w:fldCharType="separate"/>
      </w:r>
      <w:r w:rsidR="00114100">
        <w:t>243</w:t>
      </w:r>
      <w:r>
        <w:fldChar w:fldCharType="end"/>
      </w:r>
    </w:p>
    <w:p w14:paraId="635D2253" w14:textId="3D438D91" w:rsidR="00756EBA" w:rsidRDefault="00756EBA">
      <w:pPr>
        <w:pStyle w:val="TOC2"/>
        <w:rPr>
          <w:rFonts w:asciiTheme="minorHAnsi" w:eastAsiaTheme="minorEastAsia" w:hAnsiTheme="minorHAnsi" w:cstheme="minorBidi"/>
          <w:caps w:val="0"/>
          <w:noProof/>
          <w:kern w:val="2"/>
          <w:sz w:val="24"/>
          <w:szCs w:val="24"/>
          <w14:ligatures w14:val="standardContextual"/>
        </w:rPr>
      </w:pPr>
      <w:r>
        <w:rPr>
          <w:noProof/>
        </w:rPr>
        <w:t>Glossary</w:t>
      </w:r>
      <w:r>
        <w:rPr>
          <w:noProof/>
        </w:rPr>
        <w:tab/>
      </w:r>
      <w:r>
        <w:rPr>
          <w:noProof/>
        </w:rPr>
        <w:fldChar w:fldCharType="begin"/>
      </w:r>
      <w:r>
        <w:rPr>
          <w:noProof/>
        </w:rPr>
        <w:instrText xml:space="preserve"> PAGEREF _Toc203301306 \h </w:instrText>
      </w:r>
      <w:r>
        <w:rPr>
          <w:noProof/>
        </w:rPr>
      </w:r>
      <w:r>
        <w:rPr>
          <w:noProof/>
        </w:rPr>
        <w:fldChar w:fldCharType="separate"/>
      </w:r>
      <w:r w:rsidR="00114100">
        <w:rPr>
          <w:noProof/>
        </w:rPr>
        <w:t>244</w:t>
      </w:r>
      <w:r>
        <w:rPr>
          <w:noProof/>
        </w:rPr>
        <w:fldChar w:fldCharType="end"/>
      </w:r>
    </w:p>
    <w:p w14:paraId="06FAAC9D" w14:textId="44EAB134"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Alternative Osterwalder Business Model Canvas</w:t>
      </w:r>
      <w:r>
        <w:rPr>
          <w:noProof/>
        </w:rPr>
        <w:tab/>
      </w:r>
      <w:r>
        <w:rPr>
          <w:noProof/>
        </w:rPr>
        <w:fldChar w:fldCharType="begin"/>
      </w:r>
      <w:r>
        <w:rPr>
          <w:noProof/>
        </w:rPr>
        <w:instrText xml:space="preserve"> PAGEREF _Toc203301307 \h </w:instrText>
      </w:r>
      <w:r>
        <w:rPr>
          <w:noProof/>
        </w:rPr>
      </w:r>
      <w:r>
        <w:rPr>
          <w:noProof/>
        </w:rPr>
        <w:fldChar w:fldCharType="separate"/>
      </w:r>
      <w:r w:rsidR="00114100">
        <w:rPr>
          <w:noProof/>
        </w:rPr>
        <w:t>246</w:t>
      </w:r>
      <w:r>
        <w:rPr>
          <w:noProof/>
        </w:rPr>
        <w:fldChar w:fldCharType="end"/>
      </w:r>
    </w:p>
    <w:p w14:paraId="59BCAA12" w14:textId="70D5D168"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Non-Disclosure Agreement (NDA)</w:t>
      </w:r>
      <w:r>
        <w:rPr>
          <w:noProof/>
        </w:rPr>
        <w:tab/>
      </w:r>
      <w:r>
        <w:rPr>
          <w:noProof/>
        </w:rPr>
        <w:fldChar w:fldCharType="begin"/>
      </w:r>
      <w:r>
        <w:rPr>
          <w:noProof/>
        </w:rPr>
        <w:instrText xml:space="preserve"> PAGEREF _Toc203301308 \h </w:instrText>
      </w:r>
      <w:r>
        <w:rPr>
          <w:noProof/>
        </w:rPr>
      </w:r>
      <w:r>
        <w:rPr>
          <w:noProof/>
        </w:rPr>
        <w:fldChar w:fldCharType="separate"/>
      </w:r>
      <w:r w:rsidR="00114100">
        <w:rPr>
          <w:noProof/>
        </w:rPr>
        <w:t>249</w:t>
      </w:r>
      <w:r>
        <w:rPr>
          <w:noProof/>
        </w:rPr>
        <w:fldChar w:fldCharType="end"/>
      </w:r>
    </w:p>
    <w:p w14:paraId="35D566BB" w14:textId="12B8E821" w:rsidR="00756EBA" w:rsidRDefault="00756EBA">
      <w:pPr>
        <w:pStyle w:val="TOC2"/>
        <w:rPr>
          <w:rFonts w:asciiTheme="minorHAnsi" w:eastAsiaTheme="minorEastAsia" w:hAnsiTheme="minorHAnsi" w:cstheme="minorBidi"/>
          <w:caps w:val="0"/>
          <w:noProof/>
          <w:kern w:val="2"/>
          <w:sz w:val="24"/>
          <w:szCs w:val="24"/>
          <w14:ligatures w14:val="standardContextual"/>
        </w:rPr>
      </w:pPr>
      <w:r w:rsidRPr="00EA6AC9">
        <w:rPr>
          <w:rFonts w:cs="Arial"/>
          <w:noProof/>
        </w:rPr>
        <w:t>EntrepreneurSHIP aPTITUDE Self-Assessment</w:t>
      </w:r>
      <w:r>
        <w:rPr>
          <w:noProof/>
        </w:rPr>
        <w:tab/>
      </w:r>
      <w:r>
        <w:rPr>
          <w:noProof/>
        </w:rPr>
        <w:fldChar w:fldCharType="begin"/>
      </w:r>
      <w:r>
        <w:rPr>
          <w:noProof/>
        </w:rPr>
        <w:instrText xml:space="preserve"> PAGEREF _Toc203301309 \h </w:instrText>
      </w:r>
      <w:r>
        <w:rPr>
          <w:noProof/>
        </w:rPr>
      </w:r>
      <w:r>
        <w:rPr>
          <w:noProof/>
        </w:rPr>
        <w:fldChar w:fldCharType="separate"/>
      </w:r>
      <w:r w:rsidR="00114100">
        <w:rPr>
          <w:noProof/>
        </w:rPr>
        <w:t>251</w:t>
      </w:r>
      <w:r>
        <w:rPr>
          <w:noProof/>
        </w:rPr>
        <w:fldChar w:fldCharType="end"/>
      </w:r>
    </w:p>
    <w:p w14:paraId="2DBAC754" w14:textId="77777777" w:rsidR="00836041" w:rsidRDefault="00836041" w:rsidP="00836041">
      <w:pPr>
        <w:pStyle w:val="TOC1"/>
      </w:pPr>
    </w:p>
    <w:p w14:paraId="56D2E6E1" w14:textId="5C4DED7B" w:rsidR="00756EBA" w:rsidRDefault="00756EBA" w:rsidP="00836041">
      <w:pPr>
        <w:pStyle w:val="TOC1"/>
        <w:rPr>
          <w:rFonts w:asciiTheme="minorHAnsi" w:eastAsiaTheme="minorEastAsia" w:hAnsiTheme="minorHAnsi" w:cstheme="minorBidi"/>
          <w:kern w:val="2"/>
          <w:sz w:val="24"/>
          <w:szCs w:val="24"/>
          <w14:ligatures w14:val="standardContextual"/>
        </w:rPr>
      </w:pPr>
      <w:r>
        <w:t>Index</w:t>
      </w:r>
      <w:r>
        <w:tab/>
      </w:r>
      <w:r>
        <w:fldChar w:fldCharType="begin"/>
      </w:r>
      <w:r>
        <w:instrText xml:space="preserve"> PAGEREF _Toc203301310 \h </w:instrText>
      </w:r>
      <w:r>
        <w:fldChar w:fldCharType="separate"/>
      </w:r>
      <w:r w:rsidR="00114100">
        <w:t>255</w:t>
      </w:r>
      <w:r>
        <w:fldChar w:fldCharType="end"/>
      </w:r>
    </w:p>
    <w:p w14:paraId="62C46754" w14:textId="73F0227F" w:rsidR="00580540" w:rsidRPr="00C621E9" w:rsidRDefault="00756EBA">
      <w:pPr>
        <w:rPr>
          <w:rFonts w:cs="Arial"/>
          <w:b/>
          <w:i/>
          <w:noProof/>
          <w:color w:val="000000" w:themeColor="text1"/>
        </w:rPr>
      </w:pPr>
      <w:r>
        <w:rPr>
          <w:caps/>
          <w:color w:val="000000" w:themeColor="text1"/>
          <w:sz w:val="18"/>
          <w:szCs w:val="18"/>
        </w:rPr>
        <w:fldChar w:fldCharType="end"/>
      </w:r>
      <w:r w:rsidR="008D0A0F" w:rsidRPr="003E4A1B">
        <w:rPr>
          <w:rFonts w:cs="Arial"/>
          <w:b/>
          <w:noProof/>
          <w:color w:val="000000" w:themeColor="text1"/>
        </w:rPr>
        <w:br w:type="page"/>
      </w:r>
      <w:r w:rsidR="00C621E9" w:rsidRPr="00770A56">
        <w:rPr>
          <w:rFonts w:cs="Arial"/>
          <w:bCs/>
          <w:noProof/>
          <w:color w:val="000000" w:themeColor="text1"/>
          <w:sz w:val="22"/>
          <w:szCs w:val="22"/>
        </w:rPr>
        <w:lastRenderedPageBreak/>
        <w:t>BUSINESS MODEL</w:t>
      </w:r>
      <w:r w:rsidR="00C621E9" w:rsidRPr="00770A56">
        <w:rPr>
          <w:rFonts w:cs="Arial"/>
          <w:b/>
          <w:noProof/>
          <w:color w:val="000000" w:themeColor="text1"/>
          <w:sz w:val="22"/>
          <w:szCs w:val="22"/>
        </w:rPr>
        <w:t xml:space="preserve"> </w:t>
      </w:r>
      <w:r w:rsidR="00C621E9">
        <w:rPr>
          <w:rFonts w:cs="Arial"/>
          <w:b/>
          <w:noProof/>
          <w:color w:val="000000" w:themeColor="text1"/>
        </w:rPr>
        <w:t xml:space="preserve">– </w:t>
      </w:r>
      <w:r w:rsidR="00C621E9" w:rsidRPr="00C621E9">
        <w:rPr>
          <w:rFonts w:cs="Arial"/>
          <w:i/>
          <w:noProof/>
          <w:sz w:val="24"/>
        </w:rPr>
        <w:t>Introduction</w:t>
      </w:r>
    </w:p>
    <w:p w14:paraId="28925488" w14:textId="3701C892" w:rsidR="008C5006" w:rsidRDefault="008C5006">
      <w:pPr>
        <w:rPr>
          <w:rFonts w:cs="Arial"/>
          <w:i/>
          <w:noProof/>
          <w:sz w:val="24"/>
        </w:rPr>
      </w:pPr>
    </w:p>
    <w:p w14:paraId="6083A8EF" w14:textId="73602DE9" w:rsidR="008C5006" w:rsidRPr="00EB6383" w:rsidRDefault="00EB6383" w:rsidP="00EB6383">
      <w:pPr>
        <w:tabs>
          <w:tab w:val="left" w:pos="6871"/>
        </w:tabs>
        <w:rPr>
          <w:rFonts w:cs="Arial"/>
          <w:i/>
          <w:noProof/>
          <w:sz w:val="48"/>
          <w:szCs w:val="40"/>
        </w:rPr>
      </w:pPr>
      <w:r>
        <w:rPr>
          <w:rFonts w:cs="Arial"/>
          <w:i/>
          <w:noProof/>
          <w:sz w:val="24"/>
        </w:rPr>
        <w:tab/>
      </w:r>
    </w:p>
    <w:p w14:paraId="138DFF95" w14:textId="20EC3FB8" w:rsidR="008C5006" w:rsidRDefault="008C5006" w:rsidP="008C5006"/>
    <w:p w14:paraId="6432F1B5" w14:textId="32BF687F" w:rsidR="008B1CE3" w:rsidRPr="00575DC5" w:rsidRDefault="008B1CE3" w:rsidP="001B5173">
      <w:pPr>
        <w:spacing w:line="276" w:lineRule="auto"/>
        <w:jc w:val="both"/>
        <w:rPr>
          <w:rFonts w:cs="Arial"/>
          <w:i/>
          <w:iCs/>
          <w:color w:val="202122"/>
          <w:sz w:val="28"/>
          <w:szCs w:val="28"/>
          <w:shd w:val="clear" w:color="auto" w:fill="FFFFFF"/>
        </w:rPr>
      </w:pPr>
      <w:r w:rsidRPr="00EE0FDA">
        <w:rPr>
          <w:rFonts w:ascii="Times New Roman" w:hAnsi="Times New Roman"/>
          <w:i/>
          <w:iCs/>
          <w:color w:val="202122"/>
          <w:sz w:val="48"/>
          <w:szCs w:val="48"/>
          <w:shd w:val="clear" w:color="auto" w:fill="FFFFFF"/>
        </w:rPr>
        <w:t>E</w:t>
      </w:r>
      <w:r w:rsidRPr="00575DC5">
        <w:rPr>
          <w:rFonts w:cs="Arial"/>
          <w:i/>
          <w:iCs/>
          <w:color w:val="202122"/>
          <w:sz w:val="28"/>
          <w:szCs w:val="28"/>
          <w:shd w:val="clear" w:color="auto" w:fill="FFFFFF"/>
        </w:rPr>
        <w:t>ntrepreneurship is the art</w:t>
      </w:r>
      <w:r w:rsidR="00E53A8F" w:rsidRPr="00575DC5">
        <w:rPr>
          <w:rFonts w:cs="Arial"/>
          <w:i/>
          <w:iCs/>
          <w:color w:val="202122"/>
          <w:sz w:val="28"/>
          <w:szCs w:val="28"/>
          <w:shd w:val="clear" w:color="auto" w:fill="FFFFFF"/>
        </w:rPr>
        <w:t xml:space="preserve"> of </w:t>
      </w:r>
      <w:r w:rsidR="00DE255D" w:rsidRPr="00575DC5">
        <w:rPr>
          <w:rFonts w:cs="Arial"/>
          <w:i/>
          <w:iCs/>
          <w:color w:val="202122"/>
          <w:sz w:val="28"/>
          <w:szCs w:val="28"/>
          <w:shd w:val="clear" w:color="auto" w:fill="FFFFFF"/>
        </w:rPr>
        <w:t>solving a problem</w:t>
      </w:r>
      <w:r w:rsidR="00CF2744" w:rsidRPr="00575DC5">
        <w:rPr>
          <w:rFonts w:cs="Arial"/>
          <w:i/>
          <w:iCs/>
          <w:color w:val="202122"/>
          <w:sz w:val="28"/>
          <w:szCs w:val="28"/>
          <w:shd w:val="clear" w:color="auto" w:fill="FFFFFF"/>
        </w:rPr>
        <w:t xml:space="preserve"> with</w:t>
      </w:r>
      <w:r w:rsidR="00DE255D" w:rsidRPr="00575DC5">
        <w:rPr>
          <w:rFonts w:cs="Arial"/>
          <w:i/>
          <w:iCs/>
          <w:color w:val="202122"/>
          <w:sz w:val="28"/>
          <w:szCs w:val="28"/>
          <w:shd w:val="clear" w:color="auto" w:fill="FFFFFF"/>
        </w:rPr>
        <w:t xml:space="preserve"> a new product or service, </w:t>
      </w:r>
      <w:r w:rsidR="00DE255D" w:rsidRPr="0088090D">
        <w:rPr>
          <w:rFonts w:cs="Arial"/>
          <w:i/>
          <w:iCs/>
          <w:color w:val="202122"/>
          <w:position w:val="12"/>
          <w:sz w:val="28"/>
          <w:szCs w:val="28"/>
          <w:shd w:val="clear" w:color="auto" w:fill="FFFFFF"/>
        </w:rPr>
        <w:t>and building a business to produc</w:t>
      </w:r>
      <w:r w:rsidR="00462F08" w:rsidRPr="0088090D">
        <w:rPr>
          <w:rFonts w:cs="Arial"/>
          <w:i/>
          <w:iCs/>
          <w:color w:val="202122"/>
          <w:position w:val="12"/>
          <w:sz w:val="28"/>
          <w:szCs w:val="28"/>
          <w:shd w:val="clear" w:color="auto" w:fill="FFFFFF"/>
        </w:rPr>
        <w:t>e</w:t>
      </w:r>
      <w:r w:rsidR="00DE255D" w:rsidRPr="0088090D">
        <w:rPr>
          <w:rFonts w:cs="Arial"/>
          <w:i/>
          <w:iCs/>
          <w:color w:val="202122"/>
          <w:position w:val="12"/>
          <w:sz w:val="28"/>
          <w:szCs w:val="28"/>
          <w:shd w:val="clear" w:color="auto" w:fill="FFFFFF"/>
        </w:rPr>
        <w:t>, market and deliver that solution.</w:t>
      </w:r>
      <w:r w:rsidR="00462F08" w:rsidRPr="0088090D">
        <w:rPr>
          <w:rFonts w:cs="Arial"/>
          <w:i/>
          <w:iCs/>
          <w:color w:val="202122"/>
          <w:position w:val="12"/>
          <w:sz w:val="28"/>
          <w:szCs w:val="28"/>
          <w:shd w:val="clear" w:color="auto" w:fill="FFFFFF"/>
        </w:rPr>
        <w:t xml:space="preserve"> </w:t>
      </w:r>
      <w:r w:rsidR="00EA5C76">
        <w:rPr>
          <w:rFonts w:cs="Arial"/>
          <w:i/>
          <w:iCs/>
          <w:color w:val="202122"/>
          <w:position w:val="12"/>
          <w:sz w:val="28"/>
          <w:szCs w:val="28"/>
          <w:shd w:val="clear" w:color="auto" w:fill="FFFFFF"/>
        </w:rPr>
        <w:t xml:space="preserve"> </w:t>
      </w:r>
    </w:p>
    <w:p w14:paraId="436423B5" w14:textId="6BC6660B" w:rsidR="0016589E" w:rsidRDefault="0016589E" w:rsidP="001B5173">
      <w:pPr>
        <w:spacing w:line="276" w:lineRule="auto"/>
        <w:jc w:val="both"/>
        <w:rPr>
          <w:rFonts w:cs="Arial"/>
          <w:color w:val="202122"/>
          <w:sz w:val="12"/>
          <w:szCs w:val="12"/>
          <w:shd w:val="clear" w:color="auto" w:fill="FFFFFF"/>
        </w:rPr>
      </w:pPr>
    </w:p>
    <w:p w14:paraId="76CD0973" w14:textId="77777777" w:rsidR="004B53CE" w:rsidRPr="001B2E35" w:rsidRDefault="004B53CE" w:rsidP="001B5173">
      <w:pPr>
        <w:spacing w:line="276" w:lineRule="auto"/>
        <w:jc w:val="both"/>
        <w:rPr>
          <w:rFonts w:cs="Arial"/>
          <w:color w:val="202122"/>
          <w:sz w:val="12"/>
          <w:szCs w:val="12"/>
          <w:shd w:val="clear" w:color="auto" w:fill="FFFFFF"/>
        </w:rPr>
      </w:pPr>
    </w:p>
    <w:p w14:paraId="1B5DA841" w14:textId="2FAC23FF" w:rsidR="008C5006" w:rsidRPr="0016589E" w:rsidRDefault="001B2E35" w:rsidP="001B5173">
      <w:pPr>
        <w:spacing w:line="276" w:lineRule="auto"/>
        <w:jc w:val="both"/>
        <w:rPr>
          <w:rFonts w:cs="Arial"/>
          <w:color w:val="202122"/>
          <w:sz w:val="22"/>
          <w:szCs w:val="22"/>
          <w:shd w:val="clear" w:color="auto" w:fill="FFFFFF"/>
        </w:rPr>
      </w:pPr>
      <w:r>
        <w:rPr>
          <w:rFonts w:cs="Arial"/>
          <w:color w:val="202122"/>
          <w:sz w:val="22"/>
          <w:szCs w:val="22"/>
          <w:shd w:val="clear" w:color="auto" w:fill="FFFFFF"/>
        </w:rPr>
        <w:t xml:space="preserve">Launching a new venture </w:t>
      </w:r>
      <w:r w:rsidR="00EA5C76">
        <w:rPr>
          <w:rFonts w:cs="Arial"/>
          <w:color w:val="202122"/>
          <w:sz w:val="22"/>
          <w:szCs w:val="22"/>
          <w:shd w:val="clear" w:color="auto" w:fill="FFFFFF"/>
        </w:rPr>
        <w:t>involves</w:t>
      </w:r>
      <w:r w:rsidRPr="0016589E">
        <w:rPr>
          <w:rFonts w:cs="Arial"/>
          <w:color w:val="202122"/>
          <w:sz w:val="22"/>
          <w:szCs w:val="22"/>
          <w:shd w:val="clear" w:color="auto" w:fill="FFFFFF"/>
        </w:rPr>
        <w:t xml:space="preserve"> risk and uncertainty. </w:t>
      </w:r>
      <w:r w:rsidR="00EA5C76">
        <w:rPr>
          <w:rFonts w:cs="Arial"/>
          <w:color w:val="202122"/>
          <w:sz w:val="22"/>
          <w:szCs w:val="22"/>
          <w:shd w:val="clear" w:color="auto" w:fill="FFFFFF"/>
        </w:rPr>
        <w:t>T</w:t>
      </w:r>
      <w:r w:rsidRPr="0016589E">
        <w:rPr>
          <w:rFonts w:cs="Arial"/>
          <w:color w:val="202122"/>
          <w:sz w:val="22"/>
          <w:szCs w:val="22"/>
          <w:shd w:val="clear" w:color="auto" w:fill="FFFFFF"/>
        </w:rPr>
        <w:t xml:space="preserve">hose who </w:t>
      </w:r>
      <w:r w:rsidR="00EA5C76">
        <w:rPr>
          <w:rFonts w:cs="Arial"/>
          <w:color w:val="202122"/>
          <w:sz w:val="22"/>
          <w:szCs w:val="22"/>
          <w:shd w:val="clear" w:color="auto" w:fill="FFFFFF"/>
        </w:rPr>
        <w:t>require</w:t>
      </w:r>
      <w:r w:rsidRPr="0016589E">
        <w:rPr>
          <w:rFonts w:cs="Arial"/>
          <w:color w:val="202122"/>
          <w:sz w:val="22"/>
          <w:szCs w:val="22"/>
          <w:shd w:val="clear" w:color="auto" w:fill="FFFFFF"/>
        </w:rPr>
        <w:t xml:space="preserve"> a more predictable income</w:t>
      </w:r>
      <w:r>
        <w:rPr>
          <w:rFonts w:cs="Arial"/>
          <w:color w:val="202122"/>
          <w:sz w:val="22"/>
          <w:szCs w:val="22"/>
          <w:shd w:val="clear" w:color="auto" w:fill="FFFFFF"/>
        </w:rPr>
        <w:t xml:space="preserve"> </w:t>
      </w:r>
      <w:r w:rsidRPr="0016589E">
        <w:rPr>
          <w:rFonts w:cs="Arial"/>
          <w:color w:val="202122"/>
          <w:sz w:val="22"/>
          <w:szCs w:val="22"/>
          <w:shd w:val="clear" w:color="auto" w:fill="FFFFFF"/>
        </w:rPr>
        <w:t>through traditional employment</w:t>
      </w:r>
      <w:r>
        <w:rPr>
          <w:rFonts w:cs="Arial"/>
          <w:color w:val="202122"/>
          <w:sz w:val="22"/>
          <w:szCs w:val="22"/>
          <w:shd w:val="clear" w:color="auto" w:fill="FFFFFF"/>
        </w:rPr>
        <w:t xml:space="preserve"> </w:t>
      </w:r>
      <w:r w:rsidRPr="0016589E">
        <w:rPr>
          <w:rFonts w:cs="Arial"/>
          <w:color w:val="202122"/>
          <w:sz w:val="22"/>
          <w:szCs w:val="22"/>
          <w:shd w:val="clear" w:color="auto" w:fill="FFFFFF"/>
        </w:rPr>
        <w:t xml:space="preserve">will still benefit from </w:t>
      </w:r>
      <w:r w:rsidR="00EA5C76">
        <w:rPr>
          <w:rFonts w:cs="Arial"/>
          <w:color w:val="202122"/>
          <w:sz w:val="22"/>
          <w:szCs w:val="22"/>
          <w:shd w:val="clear" w:color="auto" w:fill="FFFFFF"/>
        </w:rPr>
        <w:t xml:space="preserve">an understanding of </w:t>
      </w:r>
      <w:r w:rsidRPr="0016589E">
        <w:rPr>
          <w:rFonts w:cs="Arial"/>
          <w:color w:val="202122"/>
          <w:sz w:val="22"/>
          <w:szCs w:val="22"/>
          <w:shd w:val="clear" w:color="auto" w:fill="FFFFFF"/>
        </w:rPr>
        <w:t xml:space="preserve">entrepreneurship. </w:t>
      </w:r>
      <w:r>
        <w:rPr>
          <w:rFonts w:cs="Arial"/>
          <w:color w:val="202122"/>
          <w:sz w:val="22"/>
          <w:szCs w:val="22"/>
          <w:shd w:val="clear" w:color="auto" w:fill="FFFFFF"/>
        </w:rPr>
        <w:t>T</w:t>
      </w:r>
      <w:r w:rsidR="00480EFA" w:rsidRPr="0016589E">
        <w:rPr>
          <w:rFonts w:cs="Arial"/>
          <w:color w:val="202122"/>
          <w:sz w:val="22"/>
          <w:szCs w:val="22"/>
          <w:shd w:val="clear" w:color="auto" w:fill="FFFFFF"/>
        </w:rPr>
        <w:t xml:space="preserve">he skills </w:t>
      </w:r>
      <w:r w:rsidR="00AB4428">
        <w:rPr>
          <w:rFonts w:cs="Arial"/>
          <w:color w:val="202122"/>
          <w:sz w:val="22"/>
          <w:szCs w:val="22"/>
          <w:shd w:val="clear" w:color="auto" w:fill="FFFFFF"/>
        </w:rPr>
        <w:t xml:space="preserve">you acquire will </w:t>
      </w:r>
      <w:r w:rsidR="00480EFA" w:rsidRPr="0016589E">
        <w:rPr>
          <w:rFonts w:cs="Arial"/>
          <w:color w:val="202122"/>
          <w:sz w:val="22"/>
          <w:szCs w:val="22"/>
          <w:shd w:val="clear" w:color="auto" w:fill="FFFFFF"/>
        </w:rPr>
        <w:t xml:space="preserve">help you advance </w:t>
      </w:r>
      <w:r w:rsidR="00AB4428">
        <w:rPr>
          <w:rFonts w:cs="Arial"/>
          <w:color w:val="202122"/>
          <w:sz w:val="22"/>
          <w:szCs w:val="22"/>
          <w:shd w:val="clear" w:color="auto" w:fill="FFFFFF"/>
        </w:rPr>
        <w:t>in any</w:t>
      </w:r>
      <w:r w:rsidR="00480EFA" w:rsidRPr="0016589E">
        <w:rPr>
          <w:rFonts w:cs="Arial"/>
          <w:color w:val="202122"/>
          <w:sz w:val="22"/>
          <w:szCs w:val="22"/>
          <w:shd w:val="clear" w:color="auto" w:fill="FFFFFF"/>
        </w:rPr>
        <w:t xml:space="preserve"> </w:t>
      </w:r>
      <w:r w:rsidR="00EA5C76">
        <w:rPr>
          <w:rFonts w:cs="Arial"/>
          <w:color w:val="202122"/>
          <w:sz w:val="22"/>
          <w:szCs w:val="22"/>
          <w:shd w:val="clear" w:color="auto" w:fill="FFFFFF"/>
        </w:rPr>
        <w:t>company</w:t>
      </w:r>
      <w:r w:rsidR="00480EFA" w:rsidRPr="0016589E">
        <w:rPr>
          <w:rFonts w:cs="Arial"/>
          <w:color w:val="202122"/>
          <w:sz w:val="22"/>
          <w:szCs w:val="22"/>
          <w:shd w:val="clear" w:color="auto" w:fill="FFFFFF"/>
        </w:rPr>
        <w:t>.</w:t>
      </w:r>
      <w:r w:rsidR="006C622A" w:rsidRPr="0016589E">
        <w:rPr>
          <w:rFonts w:cs="Arial"/>
          <w:color w:val="202122"/>
          <w:sz w:val="22"/>
          <w:szCs w:val="22"/>
          <w:shd w:val="clear" w:color="auto" w:fill="FFFFFF"/>
        </w:rPr>
        <w:t xml:space="preserve"> </w:t>
      </w:r>
      <w:r w:rsidR="00E53A8F" w:rsidRPr="0016589E">
        <w:rPr>
          <w:rFonts w:cs="Arial"/>
          <w:color w:val="202122"/>
          <w:sz w:val="22"/>
          <w:szCs w:val="22"/>
          <w:shd w:val="clear" w:color="auto" w:fill="FFFFFF"/>
        </w:rPr>
        <w:t xml:space="preserve">Entrepreneurship </w:t>
      </w:r>
      <w:r w:rsidR="00AB4428">
        <w:rPr>
          <w:rFonts w:cs="Arial"/>
          <w:color w:val="202122"/>
          <w:sz w:val="22"/>
          <w:szCs w:val="22"/>
          <w:shd w:val="clear" w:color="auto" w:fill="FFFFFF"/>
        </w:rPr>
        <w:t>inside a</w:t>
      </w:r>
      <w:r w:rsidR="00E53A8F" w:rsidRPr="0016589E">
        <w:rPr>
          <w:rFonts w:cs="Arial"/>
          <w:color w:val="202122"/>
          <w:sz w:val="22"/>
          <w:szCs w:val="22"/>
          <w:shd w:val="clear" w:color="auto" w:fill="FFFFFF"/>
        </w:rPr>
        <w:t xml:space="preserve"> firm </w:t>
      </w:r>
      <w:r>
        <w:rPr>
          <w:rFonts w:cs="Arial"/>
          <w:color w:val="202122"/>
          <w:sz w:val="22"/>
          <w:szCs w:val="22"/>
          <w:shd w:val="clear" w:color="auto" w:fill="FFFFFF"/>
        </w:rPr>
        <w:t>is</w:t>
      </w:r>
      <w:r w:rsidR="00E53A8F" w:rsidRPr="0016589E">
        <w:rPr>
          <w:rFonts w:cs="Arial"/>
          <w:color w:val="202122"/>
          <w:sz w:val="22"/>
          <w:szCs w:val="22"/>
          <w:shd w:val="clear" w:color="auto" w:fill="FFFFFF"/>
        </w:rPr>
        <w:t xml:space="preserve"> </w:t>
      </w:r>
      <w:r w:rsidR="00AB4428">
        <w:rPr>
          <w:rFonts w:cs="Arial"/>
          <w:color w:val="202122"/>
          <w:sz w:val="22"/>
          <w:szCs w:val="22"/>
          <w:shd w:val="clear" w:color="auto" w:fill="FFFFFF"/>
        </w:rPr>
        <w:t>called</w:t>
      </w:r>
      <w:r w:rsidR="00E53A8F" w:rsidRPr="0016589E">
        <w:rPr>
          <w:rFonts w:cs="Arial"/>
          <w:color w:val="202122"/>
          <w:sz w:val="22"/>
          <w:szCs w:val="22"/>
          <w:shd w:val="clear" w:color="auto" w:fill="FFFFFF"/>
        </w:rPr>
        <w:t xml:space="preserve"> </w:t>
      </w:r>
      <w:hyperlink r:id="rId8" w:tooltip="Intrapreneurship" w:history="1">
        <w:r w:rsidR="00E53A8F" w:rsidRPr="001B2E35">
          <w:rPr>
            <w:rFonts w:cs="Arial"/>
            <w:i/>
            <w:iCs/>
            <w:color w:val="202122"/>
            <w:sz w:val="22"/>
            <w:szCs w:val="22"/>
            <w:shd w:val="clear" w:color="auto" w:fill="FFFFFF"/>
          </w:rPr>
          <w:t>intrapreneurship</w:t>
        </w:r>
      </w:hyperlink>
      <w:r w:rsidR="00E53A8F" w:rsidRPr="0016589E">
        <w:rPr>
          <w:rFonts w:cs="Arial"/>
          <w:color w:val="202122"/>
          <w:sz w:val="22"/>
          <w:szCs w:val="22"/>
          <w:shd w:val="clear" w:color="auto" w:fill="FFFFFF"/>
        </w:rPr>
        <w:t>.</w:t>
      </w:r>
    </w:p>
    <w:p w14:paraId="322D3605" w14:textId="51CFA61A" w:rsidR="0016589E" w:rsidRPr="00AB4428" w:rsidRDefault="0016589E" w:rsidP="001B5173">
      <w:pPr>
        <w:spacing w:line="276" w:lineRule="auto"/>
        <w:jc w:val="both"/>
        <w:rPr>
          <w:sz w:val="14"/>
          <w:szCs w:val="14"/>
        </w:rPr>
      </w:pPr>
    </w:p>
    <w:p w14:paraId="447C65F4" w14:textId="5D64BFDE" w:rsidR="00EB6383" w:rsidRPr="00EB6383" w:rsidRDefault="00AB4428" w:rsidP="0037375B">
      <w:pPr>
        <w:spacing w:line="276" w:lineRule="auto"/>
        <w:jc w:val="both"/>
        <w:rPr>
          <w:rFonts w:cs="Arial"/>
          <w:sz w:val="32"/>
          <w:szCs w:val="32"/>
        </w:rPr>
      </w:pPr>
      <w:r w:rsidRPr="00EE3D06">
        <w:rPr>
          <w:rFonts w:cs="Arial"/>
          <w:sz w:val="22"/>
          <w:szCs w:val="22"/>
        </w:rPr>
        <w:t xml:space="preserve">What is the life </w:t>
      </w:r>
      <w:r w:rsidRPr="00AB4428">
        <w:rPr>
          <w:rFonts w:cs="Arial"/>
          <w:i/>
          <w:iCs/>
          <w:sz w:val="22"/>
          <w:szCs w:val="22"/>
        </w:rPr>
        <w:t>you</w:t>
      </w:r>
      <w:r w:rsidRPr="00EE3D06">
        <w:rPr>
          <w:rFonts w:cs="Arial"/>
          <w:sz w:val="22"/>
          <w:szCs w:val="22"/>
        </w:rPr>
        <w:t xml:space="preserve"> want? </w:t>
      </w:r>
      <w:r>
        <w:rPr>
          <w:rFonts w:cs="Arial"/>
          <w:sz w:val="22"/>
          <w:szCs w:val="22"/>
        </w:rPr>
        <w:t xml:space="preserve"> </w:t>
      </w:r>
      <w:r w:rsidRPr="00EE3D06">
        <w:rPr>
          <w:rFonts w:cs="Arial"/>
          <w:sz w:val="22"/>
          <w:szCs w:val="22"/>
        </w:rPr>
        <w:t xml:space="preserve">Do you want to do great things—and work 100 hours a week accomplishing them; or do you want </w:t>
      </w:r>
      <w:r>
        <w:rPr>
          <w:rFonts w:cs="Arial"/>
          <w:sz w:val="22"/>
          <w:szCs w:val="22"/>
        </w:rPr>
        <w:t xml:space="preserve">to </w:t>
      </w:r>
      <w:r w:rsidRPr="00EE3D06">
        <w:rPr>
          <w:rFonts w:cs="Arial"/>
          <w:sz w:val="22"/>
          <w:szCs w:val="22"/>
        </w:rPr>
        <w:t xml:space="preserve">work fewer hours </w:t>
      </w:r>
      <w:r>
        <w:rPr>
          <w:rFonts w:cs="Arial"/>
          <w:sz w:val="22"/>
          <w:szCs w:val="22"/>
        </w:rPr>
        <w:t>and</w:t>
      </w:r>
      <w:r w:rsidRPr="00EE3D06">
        <w:rPr>
          <w:rFonts w:cs="Arial"/>
          <w:sz w:val="22"/>
          <w:szCs w:val="22"/>
        </w:rPr>
        <w:t xml:space="preserve"> have more time and energy </w:t>
      </w:r>
      <w:r>
        <w:rPr>
          <w:rFonts w:cs="Arial"/>
          <w:sz w:val="22"/>
          <w:szCs w:val="22"/>
        </w:rPr>
        <w:t>for</w:t>
      </w:r>
      <w:r w:rsidRPr="00EE3D06">
        <w:rPr>
          <w:rFonts w:cs="Arial"/>
          <w:sz w:val="22"/>
          <w:szCs w:val="22"/>
        </w:rPr>
        <w:t xml:space="preserve"> friends</w:t>
      </w:r>
      <w:r>
        <w:rPr>
          <w:rFonts w:cs="Arial"/>
          <w:sz w:val="22"/>
          <w:szCs w:val="22"/>
        </w:rPr>
        <w:t>,</w:t>
      </w:r>
      <w:r w:rsidRPr="00EE3D06">
        <w:rPr>
          <w:rFonts w:cs="Arial"/>
          <w:sz w:val="22"/>
          <w:szCs w:val="22"/>
        </w:rPr>
        <w:t xml:space="preserve"> family</w:t>
      </w:r>
      <w:r>
        <w:rPr>
          <w:rFonts w:cs="Arial"/>
          <w:sz w:val="22"/>
          <w:szCs w:val="22"/>
        </w:rPr>
        <w:t xml:space="preserve">, and other pursuits? </w:t>
      </w:r>
      <w:r w:rsidRPr="00EE3D06">
        <w:rPr>
          <w:rFonts w:cs="Arial"/>
          <w:sz w:val="22"/>
          <w:szCs w:val="22"/>
        </w:rPr>
        <w:t xml:space="preserve"> </w:t>
      </w:r>
      <w:r>
        <w:rPr>
          <w:rFonts w:cs="Arial"/>
          <w:sz w:val="22"/>
          <w:szCs w:val="22"/>
        </w:rPr>
        <w:t>Set</w:t>
      </w:r>
      <w:r w:rsidR="00160F9E" w:rsidRPr="00EE3D06">
        <w:rPr>
          <w:rFonts w:cs="Arial"/>
          <w:sz w:val="22"/>
          <w:szCs w:val="22"/>
        </w:rPr>
        <w:t xml:space="preserve"> some</w:t>
      </w:r>
      <w:r w:rsidR="008C5006" w:rsidRPr="00EE3D06">
        <w:rPr>
          <w:rFonts w:cs="Arial"/>
          <w:sz w:val="22"/>
          <w:szCs w:val="22"/>
        </w:rPr>
        <w:t xml:space="preserve"> personal goals</w:t>
      </w:r>
      <w:r>
        <w:rPr>
          <w:rFonts w:cs="Arial"/>
          <w:sz w:val="22"/>
          <w:szCs w:val="22"/>
        </w:rPr>
        <w:t xml:space="preserve">. Then </w:t>
      </w:r>
      <w:r w:rsidR="00160F9E" w:rsidRPr="00EE3D06">
        <w:rPr>
          <w:rFonts w:cs="Arial"/>
          <w:sz w:val="22"/>
          <w:szCs w:val="22"/>
        </w:rPr>
        <w:t>decide</w:t>
      </w:r>
      <w:r w:rsidR="001B2E35" w:rsidRPr="00EE3D06">
        <w:rPr>
          <w:rFonts w:cs="Arial"/>
          <w:sz w:val="22"/>
          <w:szCs w:val="22"/>
        </w:rPr>
        <w:t xml:space="preserve"> whether</w:t>
      </w:r>
      <w:r w:rsidR="008C5006" w:rsidRPr="00EE3D06">
        <w:rPr>
          <w:rFonts w:cs="Arial"/>
          <w:sz w:val="22"/>
          <w:szCs w:val="22"/>
        </w:rPr>
        <w:t xml:space="preserve"> starting a new venture </w:t>
      </w:r>
      <w:r w:rsidR="00EE3D06">
        <w:rPr>
          <w:rFonts w:cs="Arial"/>
          <w:sz w:val="22"/>
          <w:szCs w:val="22"/>
        </w:rPr>
        <w:t>as an entrepreneur</w:t>
      </w:r>
      <w:r w:rsidR="005208FD">
        <w:rPr>
          <w:rFonts w:cs="Arial"/>
          <w:sz w:val="22"/>
          <w:szCs w:val="22"/>
        </w:rPr>
        <w:t>,</w:t>
      </w:r>
      <w:r w:rsidR="008C5006" w:rsidRPr="00EE3D06">
        <w:rPr>
          <w:rFonts w:cs="Arial"/>
          <w:sz w:val="22"/>
          <w:szCs w:val="22"/>
        </w:rPr>
        <w:t xml:space="preserve"> or working for someone else as an intrapreneur</w:t>
      </w:r>
      <w:r w:rsidR="005208FD">
        <w:rPr>
          <w:rFonts w:cs="Arial"/>
          <w:sz w:val="22"/>
          <w:szCs w:val="22"/>
        </w:rPr>
        <w:t>,</w:t>
      </w:r>
      <w:r w:rsidR="003570E9" w:rsidRPr="00EE3D06">
        <w:rPr>
          <w:rFonts w:cs="Arial"/>
          <w:sz w:val="22"/>
          <w:szCs w:val="22"/>
        </w:rPr>
        <w:t xml:space="preserve"> is </w:t>
      </w:r>
      <w:r>
        <w:rPr>
          <w:rFonts w:cs="Arial"/>
          <w:sz w:val="22"/>
          <w:szCs w:val="22"/>
        </w:rPr>
        <w:t xml:space="preserve">the </w:t>
      </w:r>
      <w:r w:rsidR="005208FD">
        <w:rPr>
          <w:rFonts w:cs="Arial"/>
          <w:sz w:val="22"/>
          <w:szCs w:val="22"/>
        </w:rPr>
        <w:t>best way to achieve them</w:t>
      </w:r>
      <w:r w:rsidR="003570E9" w:rsidRPr="00EE3D06">
        <w:rPr>
          <w:rFonts w:cs="Arial"/>
          <w:sz w:val="22"/>
          <w:szCs w:val="22"/>
        </w:rPr>
        <w:t>.</w:t>
      </w:r>
      <w:r w:rsidR="005208FD">
        <w:rPr>
          <w:rFonts w:cs="Arial"/>
          <w:sz w:val="22"/>
          <w:szCs w:val="22"/>
        </w:rPr>
        <w:t xml:space="preserve"> To help you choose the right path,</w:t>
      </w:r>
      <w:r w:rsidR="006B4E77" w:rsidRPr="00EE3D06">
        <w:rPr>
          <w:rFonts w:cs="Arial"/>
          <w:sz w:val="22"/>
          <w:szCs w:val="22"/>
        </w:rPr>
        <w:t xml:space="preserve"> </w:t>
      </w:r>
      <w:r w:rsidR="005208FD">
        <w:rPr>
          <w:rFonts w:cs="Arial"/>
          <w:sz w:val="22"/>
          <w:szCs w:val="22"/>
        </w:rPr>
        <w:t>see the</w:t>
      </w:r>
      <w:r w:rsidR="00EE3D06">
        <w:rPr>
          <w:rFonts w:cs="Arial"/>
          <w:sz w:val="22"/>
          <w:szCs w:val="22"/>
        </w:rPr>
        <w:t xml:space="preserve"> </w:t>
      </w:r>
      <w:hyperlink w:anchor="APTITUDE" w:history="1">
        <w:r w:rsidR="00EE3D06" w:rsidRPr="00EE3D06">
          <w:rPr>
            <w:rStyle w:val="Hyperlink"/>
            <w:rFonts w:cs="Arial"/>
            <w:sz w:val="22"/>
            <w:szCs w:val="22"/>
          </w:rPr>
          <w:t>Entrepreneurship Aptitude Assessment</w:t>
        </w:r>
      </w:hyperlink>
      <w:r w:rsidR="00EE3D06">
        <w:rPr>
          <w:rFonts w:cs="Arial"/>
          <w:sz w:val="22"/>
          <w:szCs w:val="22"/>
        </w:rPr>
        <w:t xml:space="preserve"> in the appendices.</w:t>
      </w:r>
      <w:r w:rsidR="005208FD">
        <w:rPr>
          <w:rFonts w:cs="Arial"/>
          <w:sz w:val="22"/>
          <w:szCs w:val="22"/>
        </w:rPr>
        <w:t xml:space="preserve">  If you are not </w:t>
      </w:r>
      <w:r w:rsidR="006375CF">
        <w:rPr>
          <w:rFonts w:cs="Arial"/>
          <w:sz w:val="22"/>
          <w:szCs w:val="22"/>
        </w:rPr>
        <w:t>sure if you want</w:t>
      </w:r>
      <w:r w:rsidR="005208FD">
        <w:rPr>
          <w:rFonts w:cs="Arial"/>
          <w:sz w:val="22"/>
          <w:szCs w:val="22"/>
        </w:rPr>
        <w:t xml:space="preserve"> to start your own business, consider helping someone else with their business development</w:t>
      </w:r>
      <w:r w:rsidR="006375CF">
        <w:rPr>
          <w:rFonts w:cs="Arial"/>
          <w:sz w:val="22"/>
          <w:szCs w:val="22"/>
        </w:rPr>
        <w:t xml:space="preserve"> to hone your intrapreneurship talent.</w:t>
      </w:r>
      <w:r w:rsidR="00EB6383">
        <w:rPr>
          <w:rFonts w:cs="Arial"/>
          <w:sz w:val="22"/>
          <w:szCs w:val="22"/>
        </w:rPr>
        <w:tab/>
      </w:r>
    </w:p>
    <w:p w14:paraId="489C8575" w14:textId="10FD3ED1" w:rsidR="00E97910" w:rsidRPr="0088090D" w:rsidRDefault="00E97910" w:rsidP="00BB6974">
      <w:pPr>
        <w:jc w:val="both"/>
        <w:rPr>
          <w:rFonts w:cs="Arial"/>
          <w:i/>
          <w:iCs/>
          <w:sz w:val="8"/>
          <w:szCs w:val="8"/>
        </w:rPr>
      </w:pPr>
    </w:p>
    <w:p w14:paraId="7F3810B6" w14:textId="5E5F9FC8" w:rsidR="006B4E77" w:rsidRPr="003E4A1B" w:rsidRDefault="005208FD" w:rsidP="006B4E77">
      <w:pPr>
        <w:pStyle w:val="Heading1"/>
        <w:rPr>
          <w:rFonts w:cs="Arial"/>
        </w:rPr>
      </w:pPr>
      <w:bookmarkStart w:id="3" w:name="_Toc13921296"/>
      <w:bookmarkStart w:id="4" w:name="_Toc203301131"/>
      <w:r>
        <w:rPr>
          <w:rFonts w:cs="Arial"/>
          <w:i/>
          <w:sz w:val="20"/>
        </w:rPr>
        <mc:AlternateContent>
          <mc:Choice Requires="wps">
            <w:drawing>
              <wp:anchor distT="0" distB="0" distL="114300" distR="114300" simplePos="0" relativeHeight="251676160" behindDoc="0" locked="0" layoutInCell="1" allowOverlap="1" wp14:anchorId="27C3AA16" wp14:editId="2AB967DF">
                <wp:simplePos x="0" y="0"/>
                <wp:positionH relativeFrom="margin">
                  <wp:posOffset>-635</wp:posOffset>
                </wp:positionH>
                <wp:positionV relativeFrom="paragraph">
                  <wp:posOffset>289560</wp:posOffset>
                </wp:positionV>
                <wp:extent cx="6388100" cy="1562100"/>
                <wp:effectExtent l="0" t="0" r="12700" b="19050"/>
                <wp:wrapTopAndBottom/>
                <wp:docPr id="660684565" name="Text Box 224"/>
                <wp:cNvGraphicFramePr/>
                <a:graphic xmlns:a="http://schemas.openxmlformats.org/drawingml/2006/main">
                  <a:graphicData uri="http://schemas.microsoft.com/office/word/2010/wordprocessingShape">
                    <wps:wsp>
                      <wps:cNvSpPr txBox="1"/>
                      <wps:spPr>
                        <a:xfrm>
                          <a:off x="0" y="0"/>
                          <a:ext cx="6388100" cy="1562100"/>
                        </a:xfrm>
                        <a:prstGeom prst="rect">
                          <a:avLst/>
                        </a:prstGeom>
                        <a:solidFill>
                          <a:schemeClr val="lt1"/>
                        </a:solidFill>
                        <a:ln w="6350">
                          <a:solidFill>
                            <a:prstClr val="black"/>
                          </a:solidFill>
                        </a:ln>
                      </wps:spPr>
                      <wps:txbx>
                        <w:txbxContent>
                          <w:p w14:paraId="57041B10" w14:textId="748C420D" w:rsidR="001B5173" w:rsidRDefault="001B5173">
                            <w:r>
                              <w:t xml:space="preserve">In five </w:t>
                            </w:r>
                            <w:r w:rsidR="00CB677F">
                              <w:t>years,</w:t>
                            </w:r>
                            <w:r>
                              <w:t xml:space="preserve"> I want to be … </w:t>
                            </w:r>
                          </w:p>
                          <w:p w14:paraId="2D7AFF4F" w14:textId="77777777" w:rsidR="005208FD" w:rsidRDefault="005208FD"/>
                          <w:p w14:paraId="628D211D" w14:textId="3778F3D5" w:rsidR="005208FD" w:rsidRDefault="005208FD"/>
                          <w:p w14:paraId="30737638" w14:textId="77777777" w:rsidR="005208FD" w:rsidRDefault="005208FD"/>
                          <w:p w14:paraId="696F23A5" w14:textId="77777777" w:rsidR="005208FD" w:rsidRDefault="005208FD"/>
                          <w:p w14:paraId="7FA55657" w14:textId="77777777" w:rsidR="005208FD" w:rsidRDefault="005208FD"/>
                          <w:p w14:paraId="42B3340D" w14:textId="77777777" w:rsidR="005208FD" w:rsidRDefault="005208F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3AA16" id="Text Box 224" o:spid="_x0000_s1028" type="#_x0000_t202" style="position:absolute;left:0;text-align:left;margin-left:-.05pt;margin-top:22.8pt;width:503pt;height:123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" fillcolor="white [3201]" strokeweight=".5pt">
                <v:textbox>
                  <w:txbxContent>
                    <w:p w14:paraId="57041B10" w14:textId="748C420D" w:rsidR="001B5173" w:rsidRDefault="001B5173">
                      <w:r>
                        <w:t xml:space="preserve">In five </w:t>
                      </w:r>
                      <w:r w:rsidR="00CB677F">
                        <w:t>years,</w:t>
                      </w:r>
                      <w:r>
                        <w:t xml:space="preserve"> I want to be … </w:t>
                      </w:r>
                    </w:p>
                    <w:p w14:paraId="2D7AFF4F" w14:textId="77777777" w:rsidR="005208FD" w:rsidRDefault="005208FD"/>
                    <w:p w14:paraId="628D211D" w14:textId="3778F3D5" w:rsidR="005208FD" w:rsidRDefault="005208FD"/>
                    <w:p w14:paraId="30737638" w14:textId="77777777" w:rsidR="005208FD" w:rsidRDefault="005208FD"/>
                    <w:p w14:paraId="696F23A5" w14:textId="77777777" w:rsidR="005208FD" w:rsidRDefault="005208FD"/>
                    <w:p w14:paraId="7FA55657" w14:textId="77777777" w:rsidR="005208FD" w:rsidRDefault="005208FD"/>
                    <w:p w14:paraId="42B3340D" w14:textId="77777777" w:rsidR="005208FD" w:rsidRDefault="005208FD"/>
                  </w:txbxContent>
                </v:textbox>
                <w10:wrap type="topAndBottom" anchorx="margin"/>
              </v:shape>
            </w:pict>
          </mc:Fallback>
        </mc:AlternateContent>
      </w:r>
      <w:r w:rsidR="006B4E77" w:rsidRPr="003E4A1B">
        <w:rPr>
          <w:rFonts w:cs="Arial"/>
        </w:rPr>
        <w:t>A.  PERSONAL goals</w:t>
      </w:r>
      <w:bookmarkEnd w:id="3"/>
      <w:bookmarkEnd w:id="4"/>
      <w:r w:rsidR="001B5173">
        <w:rPr>
          <w:rFonts w:cs="Arial"/>
        </w:rPr>
        <w:t xml:space="preserve"> </w:t>
      </w:r>
    </w:p>
    <w:p w14:paraId="24E60769" w14:textId="63D067B8" w:rsidR="006B4E77" w:rsidRPr="003E4A1B" w:rsidRDefault="006B4E77" w:rsidP="006B4E77">
      <w:pPr>
        <w:pStyle w:val="Pageheader"/>
        <w:rPr>
          <w:rFonts w:cs="Arial"/>
          <w:i w:val="0"/>
          <w:noProof/>
          <w:sz w:val="20"/>
        </w:rPr>
      </w:pPr>
    </w:p>
    <w:p w14:paraId="40F9D7E9" w14:textId="4078D9E2" w:rsidR="001B5173" w:rsidRPr="005208FD" w:rsidRDefault="005208FD" w:rsidP="001B5173">
      <w:pPr>
        <w:jc w:val="both"/>
        <w:rPr>
          <w:rFonts w:cs="Arial"/>
          <w:sz w:val="22"/>
          <w:szCs w:val="22"/>
        </w:rPr>
      </w:pPr>
      <w:r w:rsidRPr="005208FD">
        <w:rPr>
          <w:rFonts w:cs="Arial"/>
          <w:sz w:val="22"/>
          <w:szCs w:val="22"/>
        </w:rPr>
        <w:t xml:space="preserve">IF YOU DO WANT TO </w:t>
      </w:r>
      <w:r>
        <w:rPr>
          <w:rFonts w:cs="Arial"/>
          <w:sz w:val="22"/>
          <w:szCs w:val="22"/>
        </w:rPr>
        <w:t>START</w:t>
      </w:r>
      <w:r w:rsidRPr="005208FD">
        <w:rPr>
          <w:rFonts w:cs="Arial"/>
          <w:sz w:val="22"/>
          <w:szCs w:val="22"/>
        </w:rPr>
        <w:t xml:space="preserve"> YOUR OWN BUSINESS</w:t>
      </w:r>
      <w:r w:rsidR="001B5173" w:rsidRPr="005208FD">
        <w:rPr>
          <w:rFonts w:cs="Arial"/>
          <w:sz w:val="22"/>
          <w:szCs w:val="22"/>
        </w:rPr>
        <w:t xml:space="preserve">, do you think you would be happier running a </w:t>
      </w:r>
      <w:r w:rsidR="001B5173" w:rsidRPr="005208FD">
        <w:rPr>
          <w:rFonts w:cs="Arial"/>
          <w:i/>
          <w:iCs/>
          <w:sz w:val="22"/>
          <w:szCs w:val="22"/>
        </w:rPr>
        <w:t>personal business</w:t>
      </w:r>
      <w:r w:rsidR="001B5173" w:rsidRPr="005208FD">
        <w:rPr>
          <w:rFonts w:cs="Arial"/>
          <w:sz w:val="22"/>
          <w:szCs w:val="22"/>
        </w:rPr>
        <w:t xml:space="preserve"> or </w:t>
      </w:r>
      <w:r w:rsidR="001B5173" w:rsidRPr="005208FD">
        <w:rPr>
          <w:rFonts w:cs="Arial"/>
          <w:i/>
          <w:iCs/>
          <w:sz w:val="22"/>
          <w:szCs w:val="22"/>
        </w:rPr>
        <w:t>venture enterprise</w:t>
      </w:r>
      <w:r w:rsidR="001B5173" w:rsidRPr="005208FD">
        <w:rPr>
          <w:rFonts w:cs="Arial"/>
          <w:sz w:val="22"/>
          <w:szCs w:val="22"/>
        </w:rPr>
        <w:t>?</w:t>
      </w:r>
    </w:p>
    <w:p w14:paraId="762F8983" w14:textId="243E5029" w:rsidR="00D214BF" w:rsidRDefault="001B5173" w:rsidP="001B5173">
      <w:pPr>
        <w:rPr>
          <w:rFonts w:cs="Arial"/>
          <w:i/>
          <w:noProof/>
          <w:sz w:val="8"/>
          <w:szCs w:val="8"/>
        </w:rPr>
      </w:pPr>
      <w:r>
        <w:rPr>
          <w:rFonts w:cs="Arial"/>
          <w:i/>
          <w:noProof/>
          <w:sz w:val="8"/>
          <w:szCs w:val="8"/>
        </w:rPr>
        <w:t xml:space="preserve"> </w:t>
      </w:r>
    </w:p>
    <w:p w14:paraId="2808F4D7" w14:textId="77777777" w:rsidR="00D214BF" w:rsidRPr="003E4A1B" w:rsidRDefault="00D214BF" w:rsidP="00580540">
      <w:pPr>
        <w:pStyle w:val="Pageheader"/>
        <w:jc w:val="both"/>
        <w:rPr>
          <w:rFonts w:cs="Arial"/>
          <w:i w:val="0"/>
          <w:noProof/>
          <w:sz w:val="8"/>
          <w:szCs w:val="8"/>
        </w:rPr>
      </w:pPr>
    </w:p>
    <w:tbl>
      <w:tblPr>
        <w:tblStyle w:val="TableGrid"/>
        <w:tblW w:w="10120" w:type="dxa"/>
        <w:tblInd w:w="-5"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CellMar>
          <w:left w:w="58" w:type="dxa"/>
          <w:right w:w="29" w:type="dxa"/>
        </w:tblCellMar>
        <w:tblLook w:val="04A0" w:firstRow="1" w:lastRow="0" w:firstColumn="1" w:lastColumn="0" w:noHBand="0" w:noVBand="1"/>
      </w:tblPr>
      <w:tblGrid>
        <w:gridCol w:w="3730"/>
        <w:gridCol w:w="2880"/>
        <w:gridCol w:w="3510"/>
      </w:tblGrid>
      <w:tr w:rsidR="00580540" w:rsidRPr="003E4A1B" w14:paraId="10ECF00F" w14:textId="77777777" w:rsidTr="004B53CE">
        <w:tc>
          <w:tcPr>
            <w:tcW w:w="3730" w:type="dxa"/>
            <w:shd w:val="clear" w:color="auto" w:fill="548DD4" w:themeFill="text2" w:themeFillTint="99"/>
          </w:tcPr>
          <w:p w14:paraId="3BB3A848" w14:textId="77777777" w:rsidR="00580540" w:rsidRPr="003E4A1B" w:rsidRDefault="00580540" w:rsidP="008C5006">
            <w:pPr>
              <w:pStyle w:val="Pageheader"/>
              <w:spacing w:before="60"/>
              <w:jc w:val="center"/>
              <w:rPr>
                <w:rFonts w:cs="Arial"/>
                <w:b/>
                <w:i w:val="0"/>
                <w:noProof/>
                <w:color w:val="FFFFFF" w:themeColor="background1"/>
                <w:sz w:val="20"/>
              </w:rPr>
            </w:pPr>
            <w:r w:rsidRPr="003E4A1B">
              <w:rPr>
                <w:rFonts w:cs="Arial"/>
                <w:b/>
                <w:i w:val="0"/>
                <w:noProof/>
                <w:color w:val="FFFFFF" w:themeColor="background1"/>
                <w:sz w:val="20"/>
              </w:rPr>
              <w:t>ASPECT OF BUSINESS</w:t>
            </w:r>
          </w:p>
        </w:tc>
        <w:tc>
          <w:tcPr>
            <w:tcW w:w="2880" w:type="dxa"/>
            <w:shd w:val="clear" w:color="auto" w:fill="548DD4" w:themeFill="text2" w:themeFillTint="99"/>
          </w:tcPr>
          <w:p w14:paraId="764BA5D9" w14:textId="77777777" w:rsidR="00580540" w:rsidRPr="003E4A1B" w:rsidRDefault="00580540" w:rsidP="008C5006">
            <w:pPr>
              <w:pStyle w:val="Pageheader"/>
              <w:spacing w:before="60"/>
              <w:jc w:val="center"/>
              <w:rPr>
                <w:rFonts w:cs="Arial"/>
                <w:b/>
                <w:i w:val="0"/>
                <w:noProof/>
                <w:color w:val="FFFFFF" w:themeColor="background1"/>
                <w:sz w:val="20"/>
              </w:rPr>
            </w:pPr>
            <w:r w:rsidRPr="003E4A1B">
              <w:rPr>
                <w:rFonts w:cs="Arial"/>
                <w:b/>
                <w:i w:val="0"/>
                <w:noProof/>
                <w:color w:val="FFFFFF" w:themeColor="background1"/>
                <w:sz w:val="20"/>
              </w:rPr>
              <w:t>PERSONAL BUSINESS</w:t>
            </w:r>
          </w:p>
        </w:tc>
        <w:tc>
          <w:tcPr>
            <w:tcW w:w="3510" w:type="dxa"/>
            <w:shd w:val="clear" w:color="auto" w:fill="548DD4" w:themeFill="text2" w:themeFillTint="99"/>
          </w:tcPr>
          <w:p w14:paraId="4F2671EA" w14:textId="77777777" w:rsidR="00580540" w:rsidRPr="003E4A1B" w:rsidRDefault="00580540" w:rsidP="008C5006">
            <w:pPr>
              <w:pStyle w:val="Pageheader"/>
              <w:spacing w:before="60"/>
              <w:jc w:val="center"/>
              <w:rPr>
                <w:rFonts w:cs="Arial"/>
                <w:b/>
                <w:i w:val="0"/>
                <w:noProof/>
                <w:color w:val="FFFFFF" w:themeColor="background1"/>
                <w:sz w:val="20"/>
              </w:rPr>
            </w:pPr>
            <w:r w:rsidRPr="003E4A1B">
              <w:rPr>
                <w:rFonts w:cs="Arial"/>
                <w:b/>
                <w:i w:val="0"/>
                <w:noProof/>
                <w:color w:val="FFFFFF" w:themeColor="background1"/>
                <w:sz w:val="20"/>
              </w:rPr>
              <w:t>VENTURE ENTERPRISE</w:t>
            </w:r>
          </w:p>
        </w:tc>
      </w:tr>
      <w:tr w:rsidR="00E97910" w:rsidRPr="003E4A1B" w14:paraId="67092053" w14:textId="77777777" w:rsidTr="004B53CE">
        <w:tc>
          <w:tcPr>
            <w:tcW w:w="3730" w:type="dxa"/>
          </w:tcPr>
          <w:p w14:paraId="374964CC" w14:textId="39FE07D4" w:rsidR="00E97910" w:rsidRPr="003E4A1B" w:rsidRDefault="00E97910" w:rsidP="0088090D">
            <w:pPr>
              <w:pStyle w:val="Pageheader"/>
              <w:spacing w:before="120" w:after="40"/>
              <w:ind w:left="72" w:right="61"/>
              <w:rPr>
                <w:rFonts w:cs="Arial"/>
                <w:b/>
                <w:i w:val="0"/>
                <w:noProof/>
                <w:sz w:val="20"/>
              </w:rPr>
            </w:pPr>
            <w:r>
              <w:rPr>
                <w:rFonts w:cs="Arial"/>
                <w:b/>
                <w:i w:val="0"/>
                <w:noProof/>
                <w:sz w:val="20"/>
              </w:rPr>
              <w:t>Time and Attention Required</w:t>
            </w:r>
          </w:p>
        </w:tc>
        <w:tc>
          <w:tcPr>
            <w:tcW w:w="2880" w:type="dxa"/>
          </w:tcPr>
          <w:p w14:paraId="15ACC918" w14:textId="7B6A13E0" w:rsidR="00E97910" w:rsidRPr="003E4A1B" w:rsidRDefault="00E97910" w:rsidP="0088090D">
            <w:pPr>
              <w:pStyle w:val="Pageheader"/>
              <w:spacing w:before="60" w:after="40"/>
              <w:ind w:left="72" w:right="61"/>
              <w:rPr>
                <w:rFonts w:cs="Arial"/>
                <w:i w:val="0"/>
                <w:noProof/>
                <w:sz w:val="20"/>
              </w:rPr>
            </w:pPr>
            <w:r>
              <w:rPr>
                <w:rFonts w:cs="Arial"/>
                <w:i w:val="0"/>
                <w:noProof/>
                <w:sz w:val="20"/>
              </w:rPr>
              <w:t>You can still have a life</w:t>
            </w:r>
          </w:p>
        </w:tc>
        <w:tc>
          <w:tcPr>
            <w:tcW w:w="3510" w:type="dxa"/>
          </w:tcPr>
          <w:p w14:paraId="20AB4F2C" w14:textId="4786B3CD" w:rsidR="00E97910" w:rsidRPr="003E4A1B" w:rsidRDefault="00E97910" w:rsidP="0088090D">
            <w:pPr>
              <w:pStyle w:val="Pageheader"/>
              <w:spacing w:before="120" w:after="40"/>
              <w:ind w:left="72" w:right="61"/>
              <w:rPr>
                <w:rFonts w:cs="Arial"/>
                <w:i w:val="0"/>
                <w:noProof/>
                <w:sz w:val="20"/>
              </w:rPr>
            </w:pPr>
            <w:r>
              <w:rPr>
                <w:rFonts w:cs="Arial"/>
                <w:i w:val="0"/>
                <w:noProof/>
                <w:sz w:val="20"/>
              </w:rPr>
              <w:t>Business will be your life until you can hire others to he</w:t>
            </w:r>
            <w:r w:rsidR="006B4E77">
              <w:rPr>
                <w:rFonts w:cs="Arial"/>
                <w:i w:val="0"/>
                <w:noProof/>
                <w:sz w:val="20"/>
              </w:rPr>
              <w:t>lp</w:t>
            </w:r>
          </w:p>
        </w:tc>
      </w:tr>
      <w:tr w:rsidR="00580540" w:rsidRPr="003E4A1B" w14:paraId="57CE576D" w14:textId="77777777" w:rsidTr="004B53CE">
        <w:tc>
          <w:tcPr>
            <w:tcW w:w="3730" w:type="dxa"/>
          </w:tcPr>
          <w:p w14:paraId="6CC21EF4" w14:textId="3986860B" w:rsidR="00580540" w:rsidRPr="003E4A1B" w:rsidRDefault="00580540" w:rsidP="0088090D">
            <w:pPr>
              <w:pStyle w:val="Pageheader"/>
              <w:spacing w:before="120" w:after="40"/>
              <w:ind w:left="72" w:right="61"/>
              <w:rPr>
                <w:rFonts w:cs="Arial"/>
                <w:b/>
                <w:i w:val="0"/>
                <w:noProof/>
                <w:sz w:val="20"/>
              </w:rPr>
            </w:pPr>
            <w:r w:rsidRPr="003E4A1B">
              <w:rPr>
                <w:rFonts w:cs="Arial"/>
                <w:b/>
                <w:i w:val="0"/>
                <w:noProof/>
                <w:sz w:val="20"/>
              </w:rPr>
              <w:t xml:space="preserve">Scalable </w:t>
            </w:r>
            <w:r w:rsidRPr="003E4A1B">
              <w:rPr>
                <w:rFonts w:cs="Arial"/>
                <w:i w:val="0"/>
                <w:noProof/>
                <w:sz w:val="20"/>
              </w:rPr>
              <w:t xml:space="preserve">(average product cost declines as volume increases) </w:t>
            </w:r>
          </w:p>
        </w:tc>
        <w:tc>
          <w:tcPr>
            <w:tcW w:w="2880" w:type="dxa"/>
          </w:tcPr>
          <w:p w14:paraId="6E2A569F" w14:textId="77777777" w:rsidR="00580540" w:rsidRPr="003E4A1B" w:rsidRDefault="00580540" w:rsidP="0088090D">
            <w:pPr>
              <w:pStyle w:val="Pageheader"/>
              <w:spacing w:before="60" w:after="40"/>
              <w:ind w:left="72" w:right="61"/>
              <w:rPr>
                <w:rFonts w:cs="Arial"/>
                <w:i w:val="0"/>
                <w:noProof/>
                <w:sz w:val="20"/>
              </w:rPr>
            </w:pPr>
            <w:r w:rsidRPr="003E4A1B">
              <w:rPr>
                <w:rFonts w:cs="Arial"/>
                <w:i w:val="0"/>
                <w:noProof/>
                <w:sz w:val="20"/>
              </w:rPr>
              <w:t>No (e.g. – If it takes 3 people to roof one house, it takes 6 to roof 2 houses)</w:t>
            </w:r>
          </w:p>
        </w:tc>
        <w:tc>
          <w:tcPr>
            <w:tcW w:w="3510" w:type="dxa"/>
          </w:tcPr>
          <w:p w14:paraId="694A05D3" w14:textId="77777777" w:rsidR="00580540" w:rsidRPr="003E4A1B" w:rsidRDefault="00580540" w:rsidP="0088090D">
            <w:pPr>
              <w:pStyle w:val="Pageheader"/>
              <w:spacing w:before="120" w:after="40"/>
              <w:ind w:left="72" w:right="61"/>
              <w:rPr>
                <w:rFonts w:cs="Arial"/>
                <w:i w:val="0"/>
                <w:noProof/>
                <w:sz w:val="20"/>
              </w:rPr>
            </w:pPr>
            <w:r w:rsidRPr="003E4A1B">
              <w:rPr>
                <w:rFonts w:cs="Arial"/>
                <w:i w:val="0"/>
                <w:noProof/>
                <w:sz w:val="20"/>
              </w:rPr>
              <w:t>Yes (e.g.– software or music.  The orignal may cost $100,000 to create; but the second is only $.50)</w:t>
            </w:r>
          </w:p>
        </w:tc>
      </w:tr>
      <w:tr w:rsidR="00580540" w:rsidRPr="003E4A1B" w14:paraId="5EEC7B59" w14:textId="77777777" w:rsidTr="004B53CE">
        <w:tc>
          <w:tcPr>
            <w:tcW w:w="3730" w:type="dxa"/>
          </w:tcPr>
          <w:p w14:paraId="21FCE065" w14:textId="77777777" w:rsidR="00580540" w:rsidRPr="003E4A1B" w:rsidRDefault="00580540" w:rsidP="0088090D">
            <w:pPr>
              <w:pStyle w:val="Pageheader"/>
              <w:spacing w:before="120" w:after="40"/>
              <w:ind w:left="72" w:right="61"/>
              <w:rPr>
                <w:rFonts w:cs="Arial"/>
                <w:b/>
                <w:i w:val="0"/>
                <w:noProof/>
                <w:sz w:val="20"/>
              </w:rPr>
            </w:pPr>
            <w:r w:rsidRPr="003E4A1B">
              <w:rPr>
                <w:rFonts w:cs="Arial"/>
                <w:b/>
                <w:i w:val="0"/>
                <w:noProof/>
                <w:sz w:val="20"/>
              </w:rPr>
              <w:t>Annual Sales Potential</w:t>
            </w:r>
          </w:p>
        </w:tc>
        <w:tc>
          <w:tcPr>
            <w:tcW w:w="2880" w:type="dxa"/>
          </w:tcPr>
          <w:p w14:paraId="7D393677" w14:textId="77777777" w:rsidR="00580540" w:rsidRPr="003E4A1B" w:rsidRDefault="00580540" w:rsidP="0088090D">
            <w:pPr>
              <w:pStyle w:val="Pageheader"/>
              <w:spacing w:before="120" w:after="40"/>
              <w:ind w:left="72" w:right="61"/>
              <w:rPr>
                <w:rFonts w:cs="Arial"/>
                <w:i w:val="0"/>
                <w:noProof/>
                <w:sz w:val="20"/>
              </w:rPr>
            </w:pPr>
            <w:r w:rsidRPr="003E4A1B">
              <w:rPr>
                <w:rFonts w:cs="Arial"/>
                <w:i w:val="0"/>
                <w:noProof/>
                <w:sz w:val="20"/>
              </w:rPr>
              <w:t>$100,000 to $500,000</w:t>
            </w:r>
          </w:p>
        </w:tc>
        <w:tc>
          <w:tcPr>
            <w:tcW w:w="3510" w:type="dxa"/>
          </w:tcPr>
          <w:p w14:paraId="16EB60C7" w14:textId="77777777" w:rsidR="00580540" w:rsidRPr="003E4A1B" w:rsidRDefault="00580540" w:rsidP="0088090D">
            <w:pPr>
              <w:pStyle w:val="Pageheader"/>
              <w:spacing w:before="120" w:after="40"/>
              <w:ind w:left="72" w:right="61"/>
              <w:rPr>
                <w:rFonts w:cs="Arial"/>
                <w:i w:val="0"/>
                <w:noProof/>
                <w:sz w:val="20"/>
              </w:rPr>
            </w:pPr>
            <w:r w:rsidRPr="003E4A1B">
              <w:rPr>
                <w:rFonts w:cs="Arial"/>
                <w:i w:val="0"/>
                <w:noProof/>
                <w:sz w:val="20"/>
              </w:rPr>
              <w:t>$50,000,000 (amount necessary to attract investors)</w:t>
            </w:r>
          </w:p>
        </w:tc>
      </w:tr>
      <w:tr w:rsidR="00580540" w:rsidRPr="003E4A1B" w14:paraId="4457F1CD" w14:textId="77777777" w:rsidTr="004B53CE">
        <w:tc>
          <w:tcPr>
            <w:tcW w:w="3730" w:type="dxa"/>
          </w:tcPr>
          <w:p w14:paraId="3144E2FE" w14:textId="77777777" w:rsidR="00580540" w:rsidRPr="003E4A1B" w:rsidRDefault="00580540" w:rsidP="0088090D">
            <w:pPr>
              <w:pStyle w:val="Pageheader"/>
              <w:spacing w:before="120" w:after="40"/>
              <w:ind w:left="72" w:right="61"/>
              <w:rPr>
                <w:rFonts w:cs="Arial"/>
                <w:b/>
                <w:i w:val="0"/>
                <w:noProof/>
                <w:sz w:val="20"/>
              </w:rPr>
            </w:pPr>
            <w:r w:rsidRPr="003E4A1B">
              <w:rPr>
                <w:rFonts w:cs="Arial"/>
                <w:b/>
                <w:i w:val="0"/>
                <w:noProof/>
                <w:sz w:val="20"/>
              </w:rPr>
              <w:t>Geographic Range of Market</w:t>
            </w:r>
          </w:p>
        </w:tc>
        <w:tc>
          <w:tcPr>
            <w:tcW w:w="2880" w:type="dxa"/>
          </w:tcPr>
          <w:p w14:paraId="3AC50610" w14:textId="77777777" w:rsidR="00580540" w:rsidRPr="003E4A1B" w:rsidRDefault="00580540" w:rsidP="0088090D">
            <w:pPr>
              <w:pStyle w:val="Pageheader"/>
              <w:spacing w:before="120" w:after="40"/>
              <w:ind w:left="72" w:right="61"/>
              <w:rPr>
                <w:rFonts w:cs="Arial"/>
                <w:i w:val="0"/>
                <w:noProof/>
                <w:sz w:val="20"/>
              </w:rPr>
            </w:pPr>
            <w:r w:rsidRPr="003E4A1B">
              <w:rPr>
                <w:rFonts w:cs="Arial"/>
                <w:i w:val="0"/>
                <w:noProof/>
                <w:sz w:val="20"/>
              </w:rPr>
              <w:t>Neighborhood or Town</w:t>
            </w:r>
          </w:p>
        </w:tc>
        <w:tc>
          <w:tcPr>
            <w:tcW w:w="3510" w:type="dxa"/>
          </w:tcPr>
          <w:p w14:paraId="33865AD8" w14:textId="77777777" w:rsidR="00580540" w:rsidRPr="003E4A1B" w:rsidRDefault="00580540" w:rsidP="0088090D">
            <w:pPr>
              <w:pStyle w:val="Pageheader"/>
              <w:spacing w:before="120" w:after="40"/>
              <w:ind w:left="72" w:right="61"/>
              <w:rPr>
                <w:rFonts w:cs="Arial"/>
                <w:i w:val="0"/>
                <w:noProof/>
                <w:sz w:val="20"/>
              </w:rPr>
            </w:pPr>
            <w:r w:rsidRPr="003E4A1B">
              <w:rPr>
                <w:rFonts w:cs="Arial"/>
                <w:i w:val="0"/>
                <w:noProof/>
                <w:sz w:val="20"/>
              </w:rPr>
              <w:t>State, country or world</w:t>
            </w:r>
          </w:p>
        </w:tc>
      </w:tr>
      <w:tr w:rsidR="00580540" w:rsidRPr="003E4A1B" w14:paraId="3B9762F7" w14:textId="77777777" w:rsidTr="004B53CE">
        <w:tc>
          <w:tcPr>
            <w:tcW w:w="3730" w:type="dxa"/>
          </w:tcPr>
          <w:p w14:paraId="7CE41D6F" w14:textId="77777777" w:rsidR="00580540" w:rsidRPr="003E4A1B" w:rsidRDefault="00580540" w:rsidP="0088090D">
            <w:pPr>
              <w:pStyle w:val="Pageheader"/>
              <w:spacing w:before="120" w:after="40"/>
              <w:ind w:left="72" w:right="61"/>
              <w:rPr>
                <w:rFonts w:cs="Arial"/>
                <w:i w:val="0"/>
                <w:noProof/>
                <w:sz w:val="20"/>
              </w:rPr>
            </w:pPr>
            <w:r w:rsidRPr="003E4A1B">
              <w:rPr>
                <w:rFonts w:cs="Arial"/>
                <w:b/>
                <w:i w:val="0"/>
                <w:noProof/>
                <w:sz w:val="20"/>
              </w:rPr>
              <w:t>Capital needed</w:t>
            </w:r>
            <w:r w:rsidRPr="003E4A1B">
              <w:rPr>
                <w:rFonts w:cs="Arial"/>
                <w:i w:val="0"/>
                <w:noProof/>
                <w:sz w:val="20"/>
              </w:rPr>
              <w:t xml:space="preserve"> </w:t>
            </w:r>
            <w:r w:rsidRPr="003E4A1B">
              <w:rPr>
                <w:rFonts w:cs="Arial"/>
                <w:b/>
                <w:i w:val="0"/>
                <w:noProof/>
                <w:sz w:val="20"/>
              </w:rPr>
              <w:t>to launch</w:t>
            </w:r>
            <w:r w:rsidRPr="003E4A1B">
              <w:rPr>
                <w:rFonts w:cs="Arial"/>
                <w:i w:val="0"/>
                <w:noProof/>
                <w:sz w:val="20"/>
              </w:rPr>
              <w:t xml:space="preserve">  </w:t>
            </w:r>
          </w:p>
        </w:tc>
        <w:tc>
          <w:tcPr>
            <w:tcW w:w="2880" w:type="dxa"/>
          </w:tcPr>
          <w:p w14:paraId="564A34F7" w14:textId="77777777" w:rsidR="00580540" w:rsidRPr="003E4A1B" w:rsidRDefault="00580540" w:rsidP="0088090D">
            <w:pPr>
              <w:pStyle w:val="Pageheader"/>
              <w:spacing w:before="120" w:after="40"/>
              <w:ind w:left="72" w:right="61"/>
              <w:rPr>
                <w:rFonts w:cs="Arial"/>
                <w:i w:val="0"/>
                <w:noProof/>
                <w:sz w:val="20"/>
              </w:rPr>
            </w:pPr>
            <w:r w:rsidRPr="003E4A1B">
              <w:rPr>
                <w:rFonts w:cs="Arial"/>
                <w:i w:val="0"/>
                <w:noProof/>
                <w:sz w:val="20"/>
              </w:rPr>
              <w:t xml:space="preserve">$5000 to $500,000 </w:t>
            </w:r>
          </w:p>
        </w:tc>
        <w:tc>
          <w:tcPr>
            <w:tcW w:w="3510" w:type="dxa"/>
          </w:tcPr>
          <w:p w14:paraId="77DEDB7E" w14:textId="77777777" w:rsidR="00580540" w:rsidRPr="003E4A1B" w:rsidRDefault="00580540" w:rsidP="0088090D">
            <w:pPr>
              <w:pStyle w:val="Pageheader"/>
              <w:spacing w:before="120" w:after="40"/>
              <w:ind w:left="72" w:right="61"/>
              <w:rPr>
                <w:rFonts w:cs="Arial"/>
                <w:i w:val="0"/>
                <w:noProof/>
                <w:sz w:val="20"/>
              </w:rPr>
            </w:pPr>
            <w:r w:rsidRPr="003E4A1B">
              <w:rPr>
                <w:rFonts w:cs="Arial"/>
                <w:i w:val="0"/>
                <w:noProof/>
                <w:sz w:val="20"/>
              </w:rPr>
              <w:t>$50,000 to $250,000</w:t>
            </w:r>
          </w:p>
        </w:tc>
      </w:tr>
      <w:tr w:rsidR="00580540" w:rsidRPr="003E4A1B" w14:paraId="6A2ECECC" w14:textId="77777777" w:rsidTr="004B53CE">
        <w:tc>
          <w:tcPr>
            <w:tcW w:w="3730" w:type="dxa"/>
          </w:tcPr>
          <w:p w14:paraId="39BC70AD" w14:textId="77777777" w:rsidR="00580540" w:rsidRPr="003E4A1B" w:rsidRDefault="00580540" w:rsidP="0088090D">
            <w:pPr>
              <w:pStyle w:val="Pageheader"/>
              <w:spacing w:before="120" w:after="80"/>
              <w:ind w:left="72" w:right="58"/>
              <w:rPr>
                <w:rFonts w:cs="Arial"/>
                <w:b/>
                <w:i w:val="0"/>
                <w:noProof/>
                <w:sz w:val="20"/>
              </w:rPr>
            </w:pPr>
            <w:r w:rsidRPr="003E4A1B">
              <w:rPr>
                <w:rFonts w:cs="Arial"/>
                <w:b/>
                <w:i w:val="0"/>
                <w:noProof/>
                <w:sz w:val="20"/>
              </w:rPr>
              <w:t xml:space="preserve">Typical Sources of Startup Capital </w:t>
            </w:r>
          </w:p>
        </w:tc>
        <w:tc>
          <w:tcPr>
            <w:tcW w:w="2880" w:type="dxa"/>
          </w:tcPr>
          <w:p w14:paraId="0D3B799D" w14:textId="77777777" w:rsidR="00580540" w:rsidRPr="003E4A1B" w:rsidRDefault="00580540" w:rsidP="0088090D">
            <w:pPr>
              <w:pStyle w:val="Pageheader"/>
              <w:spacing w:before="120" w:after="80"/>
              <w:ind w:left="72" w:right="58"/>
              <w:rPr>
                <w:rFonts w:cs="Arial"/>
                <w:i w:val="0"/>
                <w:noProof/>
                <w:sz w:val="20"/>
              </w:rPr>
            </w:pPr>
            <w:r w:rsidRPr="003E4A1B">
              <w:rPr>
                <w:rFonts w:cs="Arial"/>
                <w:i w:val="0"/>
                <w:noProof/>
                <w:sz w:val="20"/>
              </w:rPr>
              <w:t>Savings, credit cards, family</w:t>
            </w:r>
          </w:p>
        </w:tc>
        <w:tc>
          <w:tcPr>
            <w:tcW w:w="3510" w:type="dxa"/>
          </w:tcPr>
          <w:p w14:paraId="3DB52A91" w14:textId="77777777" w:rsidR="00580540" w:rsidRPr="003E4A1B" w:rsidRDefault="00580540" w:rsidP="0088090D">
            <w:pPr>
              <w:pStyle w:val="Pageheader"/>
              <w:spacing w:before="120" w:after="80"/>
              <w:ind w:left="72" w:right="58"/>
              <w:rPr>
                <w:rFonts w:cs="Arial"/>
                <w:i w:val="0"/>
                <w:noProof/>
                <w:sz w:val="20"/>
              </w:rPr>
            </w:pPr>
            <w:r w:rsidRPr="003E4A1B">
              <w:rPr>
                <w:rFonts w:cs="Arial"/>
                <w:i w:val="0"/>
                <w:noProof/>
                <w:sz w:val="20"/>
              </w:rPr>
              <w:t>Savings, credit cards, family</w:t>
            </w:r>
          </w:p>
        </w:tc>
      </w:tr>
    </w:tbl>
    <w:p w14:paraId="3FBBDDC0" w14:textId="7D21865B" w:rsidR="008E68BE" w:rsidRPr="00D9260C" w:rsidRDefault="00770A56" w:rsidP="008E68BE">
      <w:pPr>
        <w:rPr>
          <w:rFonts w:cs="Arial"/>
          <w:bCs/>
          <w:noProof/>
          <w:color w:val="000000" w:themeColor="text1"/>
          <w:sz w:val="22"/>
          <w:szCs w:val="22"/>
        </w:rPr>
      </w:pPr>
      <w:r w:rsidRPr="00770A56">
        <w:rPr>
          <w:rFonts w:cs="Arial"/>
          <w:bCs/>
          <w:noProof/>
          <w:color w:val="000000" w:themeColor="text1"/>
          <w:sz w:val="22"/>
          <w:szCs w:val="22"/>
        </w:rPr>
        <w:lastRenderedPageBreak/>
        <w:t>BUSINESS MODEL</w:t>
      </w:r>
      <w:r w:rsidRPr="00770A56">
        <w:rPr>
          <w:rFonts w:cs="Arial"/>
          <w:b/>
          <w:noProof/>
          <w:color w:val="000000" w:themeColor="text1"/>
          <w:sz w:val="22"/>
          <w:szCs w:val="22"/>
        </w:rPr>
        <w:t xml:space="preserve"> </w:t>
      </w:r>
      <w:r w:rsidR="006532AC">
        <w:rPr>
          <w:rFonts w:cs="Arial"/>
          <w:b/>
          <w:noProof/>
          <w:color w:val="000000" w:themeColor="text1"/>
        </w:rPr>
        <w:t xml:space="preserve">– </w:t>
      </w:r>
      <w:r w:rsidRPr="0073336B">
        <w:rPr>
          <w:rFonts w:cs="Arial"/>
          <w:i/>
          <w:noProof/>
          <w:sz w:val="24"/>
        </w:rPr>
        <w:t>Introduction</w:t>
      </w:r>
    </w:p>
    <w:p w14:paraId="2CA4A50F" w14:textId="77777777" w:rsidR="00D835F3" w:rsidRPr="003E4A1B" w:rsidRDefault="00D835F3" w:rsidP="00D835F3">
      <w:pPr>
        <w:rPr>
          <w:rFonts w:cs="Arial"/>
          <w:noProof/>
        </w:rPr>
      </w:pPr>
    </w:p>
    <w:p w14:paraId="435CED24" w14:textId="77777777" w:rsidR="00D835F3" w:rsidRPr="003E4A1B" w:rsidRDefault="00D835F3" w:rsidP="00D835F3">
      <w:pPr>
        <w:rPr>
          <w:rFonts w:cs="Arial"/>
          <w:noProof/>
        </w:rPr>
      </w:pPr>
    </w:p>
    <w:p w14:paraId="3D79CB6A" w14:textId="73463B72" w:rsidR="008D0A0F" w:rsidRPr="0037455A" w:rsidRDefault="008C5006" w:rsidP="008C5006">
      <w:pPr>
        <w:pStyle w:val="Heading1"/>
        <w:rPr>
          <w:rFonts w:cs="Arial"/>
          <w:color w:val="000000" w:themeColor="text1"/>
        </w:rPr>
      </w:pPr>
      <w:bookmarkStart w:id="5" w:name="_Toc13921295"/>
      <w:bookmarkStart w:id="6" w:name="_Toc203301132"/>
      <w:r w:rsidRPr="0037455A">
        <w:rPr>
          <w:rFonts w:cs="Arial"/>
          <w:color w:val="000000" w:themeColor="text1"/>
        </w:rPr>
        <w:t xml:space="preserve">B.  Company Goals: </w:t>
      </w:r>
      <w:r w:rsidR="008D0A0F" w:rsidRPr="0037455A">
        <w:rPr>
          <w:rFonts w:cs="Arial"/>
          <w:color w:val="000000" w:themeColor="text1"/>
        </w:rPr>
        <w:t>The Startup Checklist</w:t>
      </w:r>
      <w:bookmarkEnd w:id="5"/>
      <w:bookmarkEnd w:id="6"/>
    </w:p>
    <w:p w14:paraId="047D75F5" w14:textId="77777777" w:rsidR="008D0A0F" w:rsidRDefault="008D0A0F" w:rsidP="008D0A0F">
      <w:pPr>
        <w:spacing w:line="276" w:lineRule="auto"/>
        <w:rPr>
          <w:rFonts w:cs="Arial"/>
          <w:noProof/>
          <w:color w:val="000000" w:themeColor="text1"/>
        </w:rPr>
      </w:pPr>
    </w:p>
    <w:p w14:paraId="0B06B7BF" w14:textId="77777777" w:rsidR="005C7642" w:rsidRPr="0037455A" w:rsidRDefault="005C7642" w:rsidP="008D0A0F">
      <w:pPr>
        <w:spacing w:line="276" w:lineRule="auto"/>
        <w:rPr>
          <w:rFonts w:cs="Arial"/>
          <w:noProof/>
          <w:color w:val="000000" w:themeColor="text1"/>
        </w:rPr>
      </w:pPr>
    </w:p>
    <w:p w14:paraId="5DE29DBD" w14:textId="0E565372" w:rsidR="008D0A0F" w:rsidRDefault="008D0A0F" w:rsidP="008D0A0F">
      <w:pPr>
        <w:spacing w:line="276" w:lineRule="auto"/>
        <w:jc w:val="both"/>
        <w:rPr>
          <w:rFonts w:cs="Arial"/>
          <w:i/>
          <w:noProof/>
          <w:color w:val="000000" w:themeColor="text1"/>
        </w:rPr>
      </w:pPr>
      <w:r w:rsidRPr="0037455A">
        <w:rPr>
          <w:rFonts w:cs="Arial"/>
          <w:noProof/>
          <w:color w:val="000000" w:themeColor="text1"/>
        </w:rPr>
        <w:t xml:space="preserve">Launching a new business can seem a daunting challenge.  This text divides the process into manageable steps:  </w:t>
      </w:r>
      <w:r w:rsidR="0037455A" w:rsidRPr="0037455A">
        <w:rPr>
          <w:rFonts w:cs="Arial"/>
          <w:noProof/>
          <w:color w:val="000000" w:themeColor="text1"/>
        </w:rPr>
        <w:t>C</w:t>
      </w:r>
      <w:r w:rsidRPr="0037455A">
        <w:rPr>
          <w:rFonts w:cs="Arial"/>
          <w:i/>
          <w:noProof/>
          <w:color w:val="000000" w:themeColor="text1"/>
        </w:rPr>
        <w:t xml:space="preserve">lick on a step to go to </w:t>
      </w:r>
      <w:r w:rsidR="00B824CA" w:rsidRPr="0037455A">
        <w:rPr>
          <w:rFonts w:cs="Arial"/>
          <w:i/>
          <w:noProof/>
          <w:color w:val="000000" w:themeColor="text1"/>
        </w:rPr>
        <w:t>the applicable how-to</w:t>
      </w:r>
      <w:r w:rsidRPr="0037455A">
        <w:rPr>
          <w:rFonts w:cs="Arial"/>
          <w:i/>
          <w:noProof/>
          <w:color w:val="000000" w:themeColor="text1"/>
        </w:rPr>
        <w:t xml:space="preserve"> section.   </w:t>
      </w:r>
    </w:p>
    <w:p w14:paraId="3D892779" w14:textId="77777777" w:rsidR="002B54EE" w:rsidRPr="0037455A" w:rsidRDefault="002B54EE" w:rsidP="008D0A0F">
      <w:pPr>
        <w:spacing w:line="276" w:lineRule="auto"/>
        <w:jc w:val="both"/>
        <w:rPr>
          <w:rFonts w:cs="Arial"/>
          <w:i/>
          <w:noProof/>
          <w:color w:val="000000" w:themeColor="text1"/>
        </w:rPr>
      </w:pPr>
    </w:p>
    <w:p w14:paraId="27BB3235" w14:textId="0CE2CDB0" w:rsidR="00BF1BA6" w:rsidRPr="00BF1BA6" w:rsidRDefault="00BF1BA6" w:rsidP="00BF1BA6">
      <w:pPr>
        <w:tabs>
          <w:tab w:val="left" w:pos="5220"/>
        </w:tabs>
        <w:spacing w:line="120" w:lineRule="exact"/>
        <w:jc w:val="both"/>
        <w:rPr>
          <w:rFonts w:cs="Arial"/>
          <w:noProof/>
          <w:color w:val="000000" w:themeColor="text1"/>
          <w:position w:val="4"/>
        </w:rPr>
      </w:pPr>
      <w:r>
        <w:rPr>
          <w:rFonts w:cs="Arial"/>
          <w:noProof/>
          <w:color w:val="000000" w:themeColor="text1"/>
          <w:position w:val="4"/>
        </w:rPr>
        <w:t>__________________________________________________________________________________________</w:t>
      </w:r>
    </w:p>
    <w:p w14:paraId="1350C850" w14:textId="77777777" w:rsidR="00F94C6B" w:rsidRDefault="00F94C6B" w:rsidP="00F94C6B">
      <w:pPr>
        <w:tabs>
          <w:tab w:val="left" w:pos="5220"/>
        </w:tabs>
        <w:spacing w:line="276" w:lineRule="auto"/>
        <w:jc w:val="both"/>
        <w:rPr>
          <w:rFonts w:cs="Arial"/>
          <w:noProof/>
          <w:color w:val="000000" w:themeColor="text1"/>
          <w:sz w:val="12"/>
          <w:szCs w:val="12"/>
        </w:rPr>
      </w:pPr>
    </w:p>
    <w:p w14:paraId="4335F804" w14:textId="77777777" w:rsidR="005C7642" w:rsidRPr="00F94C6B" w:rsidRDefault="005C7642" w:rsidP="00F94C6B">
      <w:pPr>
        <w:tabs>
          <w:tab w:val="left" w:pos="5220"/>
        </w:tabs>
        <w:spacing w:line="276" w:lineRule="auto"/>
        <w:jc w:val="both"/>
        <w:rPr>
          <w:rFonts w:cs="Arial"/>
          <w:noProof/>
          <w:color w:val="000000" w:themeColor="text1"/>
          <w:sz w:val="12"/>
          <w:szCs w:val="12"/>
        </w:rPr>
      </w:pPr>
    </w:p>
    <w:p w14:paraId="3ED7B123" w14:textId="4D95D015" w:rsidR="008D0A0F" w:rsidRPr="00737134" w:rsidRDefault="00626C50" w:rsidP="002B54EE">
      <w:pPr>
        <w:tabs>
          <w:tab w:val="left" w:pos="5220"/>
          <w:tab w:val="right" w:pos="10080"/>
        </w:tabs>
        <w:spacing w:after="120" w:line="276" w:lineRule="auto"/>
        <w:jc w:val="both"/>
        <w:rPr>
          <w:rFonts w:cs="Arial"/>
          <w:noProof/>
          <w:color w:val="000000" w:themeColor="text1"/>
          <w:sz w:val="10"/>
          <w:szCs w:val="24"/>
        </w:rPr>
      </w:pPr>
      <w:r w:rsidRPr="00737134">
        <w:rPr>
          <w:rFonts w:cs="Arial"/>
          <w:noProof/>
          <w:color w:val="000000" w:themeColor="text1"/>
          <w:sz w:val="24"/>
          <w:szCs w:val="24"/>
        </w:rPr>
        <w:t>BUSINESS MODEL</w:t>
      </w:r>
      <w:r w:rsidR="008D0A0F" w:rsidRPr="00737134">
        <w:rPr>
          <w:rFonts w:cs="Arial"/>
          <w:noProof/>
          <w:color w:val="000000" w:themeColor="text1"/>
          <w:sz w:val="24"/>
          <w:szCs w:val="24"/>
        </w:rPr>
        <w:t xml:space="preserve"> -  Conceive</w:t>
      </w:r>
      <w:r w:rsidR="001C7183" w:rsidRPr="00737134">
        <w:rPr>
          <w:rFonts w:cs="Arial"/>
          <w:noProof/>
          <w:color w:val="000000" w:themeColor="text1"/>
          <w:sz w:val="24"/>
          <w:szCs w:val="24"/>
        </w:rPr>
        <w:t xml:space="preserve"> and</w:t>
      </w:r>
      <w:r w:rsidR="008D0A0F" w:rsidRPr="00737134">
        <w:rPr>
          <w:rFonts w:cs="Arial"/>
          <w:noProof/>
          <w:color w:val="000000" w:themeColor="text1"/>
          <w:sz w:val="24"/>
          <w:szCs w:val="24"/>
        </w:rPr>
        <w:t xml:space="preserve"> validate a winning concept</w:t>
      </w:r>
    </w:p>
    <w:p w14:paraId="73B358D0" w14:textId="69E64FC3" w:rsidR="008D0A0F" w:rsidRPr="00737134" w:rsidRDefault="008D0A0F" w:rsidP="002B54EE">
      <w:pPr>
        <w:pStyle w:val="ListParagraph"/>
        <w:numPr>
          <w:ilvl w:val="0"/>
          <w:numId w:val="87"/>
        </w:numPr>
        <w:tabs>
          <w:tab w:val="left" w:pos="5760"/>
          <w:tab w:val="right" w:pos="10080"/>
        </w:tabs>
        <w:spacing w:after="120"/>
        <w:contextualSpacing w:val="0"/>
        <w:jc w:val="both"/>
        <w:rPr>
          <w:rStyle w:val="Hyperlink"/>
          <w:noProof/>
          <w:color w:val="000000" w:themeColor="text1"/>
          <w:sz w:val="24"/>
          <w:szCs w:val="24"/>
          <w:u w:val="none"/>
        </w:rPr>
      </w:pPr>
      <w:r w:rsidRPr="00737134">
        <w:rPr>
          <w:sz w:val="24"/>
          <w:szCs w:val="28"/>
        </w:rPr>
        <w:t></w:t>
      </w:r>
      <w:r w:rsidRPr="00737134">
        <w:rPr>
          <w:sz w:val="22"/>
          <w:szCs w:val="24"/>
        </w:rPr>
        <w:t xml:space="preserve"> </w:t>
      </w:r>
      <w:hyperlink w:anchor="IDENTIFYAPROBLEM" w:history="1">
        <w:r w:rsidR="005462F8" w:rsidRPr="00737134">
          <w:rPr>
            <w:rStyle w:val="Hyperlink"/>
            <w:noProof/>
            <w:sz w:val="24"/>
            <w:szCs w:val="24"/>
          </w:rPr>
          <w:t>Indentify</w:t>
        </w:r>
        <w:r w:rsidR="006C4E4F" w:rsidRPr="00737134">
          <w:rPr>
            <w:rStyle w:val="Hyperlink"/>
            <w:sz w:val="24"/>
            <w:szCs w:val="24"/>
          </w:rPr>
          <w:t xml:space="preserve"> a</w:t>
        </w:r>
        <w:r w:rsidR="001F6EC1" w:rsidRPr="00737134">
          <w:rPr>
            <w:rStyle w:val="Hyperlink"/>
            <w:sz w:val="24"/>
            <w:szCs w:val="24"/>
          </w:rPr>
          <w:t xml:space="preserve"> Real</w:t>
        </w:r>
        <w:r w:rsidR="006C4E4F" w:rsidRPr="00737134">
          <w:rPr>
            <w:rStyle w:val="Hyperlink"/>
            <w:sz w:val="24"/>
            <w:szCs w:val="24"/>
          </w:rPr>
          <w:t xml:space="preserve"> Proble</w:t>
        </w:r>
        <w:r w:rsidR="00245A67" w:rsidRPr="00737134">
          <w:rPr>
            <w:rStyle w:val="Hyperlink"/>
            <w:sz w:val="24"/>
            <w:szCs w:val="24"/>
          </w:rPr>
          <w:t>m</w:t>
        </w:r>
        <w:r w:rsidR="00B83003" w:rsidRPr="00737134">
          <w:rPr>
            <w:rStyle w:val="Hyperlink"/>
            <w:noProof/>
            <w:sz w:val="24"/>
            <w:szCs w:val="24"/>
          </w:rPr>
          <w:t xml:space="preserve"> to </w:t>
        </w:r>
        <w:r w:rsidR="001F6EC1" w:rsidRPr="00737134">
          <w:rPr>
            <w:rStyle w:val="Hyperlink"/>
            <w:noProof/>
            <w:sz w:val="24"/>
            <w:szCs w:val="24"/>
          </w:rPr>
          <w:t>Address</w:t>
        </w:r>
      </w:hyperlink>
      <w:r w:rsidR="00BF2CD7" w:rsidRPr="00737134">
        <w:rPr>
          <w:rStyle w:val="Hyperlink"/>
          <w:noProof/>
          <w:sz w:val="24"/>
          <w:szCs w:val="24"/>
          <w:u w:val="none"/>
        </w:rPr>
        <w:tab/>
      </w:r>
      <w:r w:rsidR="00BA1FD6" w:rsidRPr="00737134">
        <w:rPr>
          <w:rStyle w:val="Hyperlink"/>
          <w:noProof/>
          <w:sz w:val="24"/>
          <w:szCs w:val="24"/>
          <w:u w:val="none"/>
        </w:rPr>
        <w:tab/>
      </w:r>
      <w:r w:rsidR="00BA1FD6" w:rsidRPr="00737134">
        <w:rPr>
          <w:rStyle w:val="Hyperlink"/>
          <w:noProof/>
          <w:color w:val="000000" w:themeColor="text1"/>
          <w:sz w:val="24"/>
          <w:szCs w:val="24"/>
          <w:u w:val="none"/>
        </w:rPr>
        <w:t xml:space="preserve"> </w:t>
      </w:r>
    </w:p>
    <w:p w14:paraId="17568446" w14:textId="1349F2D7" w:rsidR="00DB64C6" w:rsidRPr="00737134" w:rsidRDefault="00245A67" w:rsidP="002B54EE">
      <w:pPr>
        <w:pStyle w:val="ListParagraph"/>
        <w:numPr>
          <w:ilvl w:val="0"/>
          <w:numId w:val="87"/>
        </w:numPr>
        <w:tabs>
          <w:tab w:val="left" w:pos="5760"/>
          <w:tab w:val="right" w:pos="10080"/>
        </w:tabs>
        <w:spacing w:after="120"/>
        <w:contextualSpacing w:val="0"/>
        <w:jc w:val="both"/>
        <w:rPr>
          <w:noProof/>
          <w:color w:val="000000" w:themeColor="text1"/>
          <w:sz w:val="24"/>
          <w:szCs w:val="24"/>
        </w:rPr>
      </w:pPr>
      <w:r w:rsidRPr="00737134">
        <w:rPr>
          <w:sz w:val="24"/>
          <w:szCs w:val="24"/>
        </w:rPr>
        <w:t xml:space="preserve"> </w:t>
      </w:r>
      <w:hyperlink w:anchor="MARKETFORASOLUTION" w:history="1">
        <w:r w:rsidR="00DB64C6" w:rsidRPr="00737134">
          <w:rPr>
            <w:rStyle w:val="Hyperlink"/>
            <w:sz w:val="24"/>
            <w:szCs w:val="24"/>
          </w:rPr>
          <w:t>Determine If There Is a Market for a Solution</w:t>
        </w:r>
      </w:hyperlink>
      <w:r w:rsidR="00B83003" w:rsidRPr="00737134">
        <w:rPr>
          <w:sz w:val="24"/>
          <w:szCs w:val="24"/>
        </w:rPr>
        <w:t xml:space="preserve"> (Interview people with problem)</w:t>
      </w:r>
      <w:r w:rsidR="00126F81" w:rsidRPr="00737134">
        <w:rPr>
          <w:sz w:val="24"/>
          <w:szCs w:val="24"/>
        </w:rPr>
        <w:t xml:space="preserve"> </w:t>
      </w:r>
    </w:p>
    <w:p w14:paraId="1F82DBE3" w14:textId="13B7C413" w:rsidR="00245A67" w:rsidRPr="00737134" w:rsidRDefault="00126F81" w:rsidP="002B54EE">
      <w:pPr>
        <w:pStyle w:val="ListParagraph"/>
        <w:numPr>
          <w:ilvl w:val="0"/>
          <w:numId w:val="87"/>
        </w:numPr>
        <w:tabs>
          <w:tab w:val="left" w:pos="5760"/>
          <w:tab w:val="right" w:pos="10080"/>
        </w:tabs>
        <w:spacing w:after="120"/>
        <w:contextualSpacing w:val="0"/>
        <w:jc w:val="both"/>
        <w:rPr>
          <w:noProof/>
          <w:color w:val="000000" w:themeColor="text1"/>
          <w:sz w:val="24"/>
          <w:szCs w:val="24"/>
        </w:rPr>
      </w:pPr>
      <w:r w:rsidRPr="00737134">
        <w:rPr>
          <w:sz w:val="24"/>
          <w:szCs w:val="24"/>
        </w:rPr>
        <w:t xml:space="preserve"> </w:t>
      </w:r>
      <w:hyperlink w:anchor="CONCEIVESOLUTIONS" w:history="1">
        <w:r w:rsidR="00DB64C6" w:rsidRPr="00737134">
          <w:rPr>
            <w:rStyle w:val="Hyperlink"/>
            <w:sz w:val="24"/>
            <w:szCs w:val="24"/>
          </w:rPr>
          <w:t xml:space="preserve">Conceive </w:t>
        </w:r>
        <w:r w:rsidR="00245A67" w:rsidRPr="00737134">
          <w:rPr>
            <w:rStyle w:val="Hyperlink"/>
            <w:sz w:val="24"/>
            <w:szCs w:val="24"/>
          </w:rPr>
          <w:t>Possible Solutions</w:t>
        </w:r>
      </w:hyperlink>
    </w:p>
    <w:p w14:paraId="31E646F7" w14:textId="08788813" w:rsidR="00126F81" w:rsidRPr="00737134" w:rsidRDefault="00126F81" w:rsidP="002B54EE">
      <w:pPr>
        <w:pStyle w:val="ListParagraph"/>
        <w:numPr>
          <w:ilvl w:val="0"/>
          <w:numId w:val="87"/>
        </w:numPr>
        <w:tabs>
          <w:tab w:val="left" w:pos="5760"/>
          <w:tab w:val="right" w:pos="10080"/>
        </w:tabs>
        <w:spacing w:after="120"/>
        <w:contextualSpacing w:val="0"/>
        <w:jc w:val="both"/>
        <w:rPr>
          <w:sz w:val="24"/>
          <w:szCs w:val="24"/>
        </w:rPr>
      </w:pPr>
      <w:r w:rsidRPr="00737134">
        <w:rPr>
          <w:sz w:val="24"/>
          <w:szCs w:val="24"/>
        </w:rPr>
        <w:t xml:space="preserve"> </w:t>
      </w:r>
      <w:hyperlink w:anchor="PATENABLE" w:history="1">
        <w:r w:rsidRPr="00737134">
          <w:rPr>
            <w:rStyle w:val="Hyperlink"/>
            <w:sz w:val="24"/>
            <w:szCs w:val="24"/>
          </w:rPr>
          <w:t>Filter Solutions: Patentability</w:t>
        </w:r>
      </w:hyperlink>
    </w:p>
    <w:p w14:paraId="6A3D2F18" w14:textId="45297B6F" w:rsidR="00126F81" w:rsidRPr="00737134" w:rsidRDefault="00126F81" w:rsidP="002B54EE">
      <w:pPr>
        <w:pStyle w:val="ListParagraph"/>
        <w:numPr>
          <w:ilvl w:val="0"/>
          <w:numId w:val="87"/>
        </w:numPr>
        <w:tabs>
          <w:tab w:val="left" w:pos="5760"/>
          <w:tab w:val="right" w:pos="10080"/>
        </w:tabs>
        <w:spacing w:after="120"/>
        <w:contextualSpacing w:val="0"/>
        <w:jc w:val="both"/>
        <w:rPr>
          <w:sz w:val="24"/>
          <w:szCs w:val="24"/>
        </w:rPr>
      </w:pPr>
      <w:r w:rsidRPr="00737134">
        <w:rPr>
          <w:sz w:val="24"/>
          <w:szCs w:val="24"/>
        </w:rPr>
        <w:t xml:space="preserve"> </w:t>
      </w:r>
      <w:hyperlink w:anchor="MARKETPOTENTIAL" w:history="1">
        <w:r w:rsidRPr="00737134">
          <w:rPr>
            <w:rStyle w:val="Hyperlink"/>
            <w:sz w:val="24"/>
            <w:szCs w:val="24"/>
          </w:rPr>
          <w:t>Filte</w:t>
        </w:r>
        <w:r w:rsidR="00955946" w:rsidRPr="00737134">
          <w:rPr>
            <w:rStyle w:val="Hyperlink"/>
            <w:sz w:val="24"/>
            <w:szCs w:val="24"/>
          </w:rPr>
          <w:t>r</w:t>
        </w:r>
        <w:r w:rsidRPr="00737134">
          <w:rPr>
            <w:rStyle w:val="Hyperlink"/>
            <w:sz w:val="24"/>
            <w:szCs w:val="24"/>
          </w:rPr>
          <w:t xml:space="preserve"> Solutions: Market Potential</w:t>
        </w:r>
      </w:hyperlink>
    </w:p>
    <w:p w14:paraId="4844A2DB" w14:textId="7AED2262" w:rsidR="00126F81" w:rsidRPr="00737134" w:rsidRDefault="00955946" w:rsidP="002B54EE">
      <w:pPr>
        <w:pStyle w:val="ListParagraph"/>
        <w:numPr>
          <w:ilvl w:val="0"/>
          <w:numId w:val="87"/>
        </w:numPr>
        <w:tabs>
          <w:tab w:val="left" w:pos="5760"/>
          <w:tab w:val="right" w:pos="10080"/>
        </w:tabs>
        <w:spacing w:after="120"/>
        <w:contextualSpacing w:val="0"/>
        <w:jc w:val="both"/>
        <w:rPr>
          <w:sz w:val="24"/>
          <w:szCs w:val="24"/>
        </w:rPr>
      </w:pPr>
      <w:r w:rsidRPr="00737134">
        <w:rPr>
          <w:sz w:val="24"/>
          <w:szCs w:val="24"/>
        </w:rPr>
        <w:t xml:space="preserve"> </w:t>
      </w:r>
      <w:hyperlink w:anchor="FeasibilityAnalysis" w:history="1">
        <w:r w:rsidR="00126F81" w:rsidRPr="00737134">
          <w:rPr>
            <w:rStyle w:val="Hyperlink"/>
            <w:sz w:val="24"/>
            <w:szCs w:val="24"/>
          </w:rPr>
          <w:t>Filter Solutions: Feasibility</w:t>
        </w:r>
      </w:hyperlink>
    </w:p>
    <w:p w14:paraId="16D24F58" w14:textId="1FB21A8E" w:rsidR="00785071" w:rsidRPr="00737134" w:rsidRDefault="00955946" w:rsidP="002B54EE">
      <w:pPr>
        <w:pStyle w:val="ListParagraph"/>
        <w:numPr>
          <w:ilvl w:val="0"/>
          <w:numId w:val="87"/>
        </w:numPr>
        <w:tabs>
          <w:tab w:val="left" w:pos="5760"/>
          <w:tab w:val="right" w:pos="10080"/>
        </w:tabs>
        <w:spacing w:after="120"/>
        <w:contextualSpacing w:val="0"/>
        <w:jc w:val="both"/>
        <w:rPr>
          <w:noProof/>
          <w:color w:val="000000" w:themeColor="text1"/>
          <w:sz w:val="24"/>
          <w:szCs w:val="24"/>
        </w:rPr>
      </w:pPr>
      <w:r w:rsidRPr="00737134">
        <w:rPr>
          <w:sz w:val="24"/>
          <w:szCs w:val="24"/>
        </w:rPr>
        <w:t xml:space="preserve"> </w:t>
      </w:r>
      <w:hyperlink w:anchor="PROBLEMSOLUTIONFIT" w:history="1">
        <w:r w:rsidR="00F63A30" w:rsidRPr="00737134">
          <w:rPr>
            <w:rStyle w:val="Hyperlink"/>
            <w:sz w:val="24"/>
            <w:szCs w:val="24"/>
          </w:rPr>
          <w:t>Achieve Problem-Solution Fit</w:t>
        </w:r>
      </w:hyperlink>
      <w:r w:rsidR="00BA1FD6" w:rsidRPr="00737134">
        <w:rPr>
          <w:sz w:val="24"/>
          <w:szCs w:val="24"/>
        </w:rPr>
        <w:tab/>
      </w:r>
      <w:r w:rsidR="00BA1FD6" w:rsidRPr="00737134">
        <w:rPr>
          <w:sz w:val="24"/>
          <w:szCs w:val="24"/>
        </w:rPr>
        <w:tab/>
      </w:r>
      <w:r w:rsidR="00BA1FD6" w:rsidRPr="00737134">
        <w:rPr>
          <w:rStyle w:val="Hyperlink"/>
          <w:noProof/>
          <w:color w:val="000000" w:themeColor="text1"/>
          <w:sz w:val="24"/>
          <w:szCs w:val="24"/>
          <w:u w:val="none"/>
        </w:rPr>
        <w:t xml:space="preserve"> </w:t>
      </w:r>
    </w:p>
    <w:p w14:paraId="4C4E8290" w14:textId="55F46D19" w:rsidR="00245A67" w:rsidRPr="00737134" w:rsidRDefault="00785071" w:rsidP="002B54EE">
      <w:pPr>
        <w:pStyle w:val="ListParagraph"/>
        <w:numPr>
          <w:ilvl w:val="0"/>
          <w:numId w:val="87"/>
        </w:numPr>
        <w:tabs>
          <w:tab w:val="left" w:pos="5760"/>
          <w:tab w:val="right" w:pos="10080"/>
        </w:tabs>
        <w:spacing w:after="120"/>
        <w:contextualSpacing w:val="0"/>
        <w:jc w:val="both"/>
        <w:rPr>
          <w:noProof/>
          <w:color w:val="000000" w:themeColor="text1"/>
          <w:sz w:val="24"/>
          <w:szCs w:val="24"/>
        </w:rPr>
      </w:pPr>
      <w:r w:rsidRPr="00737134">
        <w:rPr>
          <w:sz w:val="24"/>
          <w:szCs w:val="24"/>
        </w:rPr>
        <w:t xml:space="preserve"> </w:t>
      </w:r>
      <w:hyperlink w:anchor="MVP" w:history="1">
        <w:r w:rsidRPr="00737134">
          <w:rPr>
            <w:rStyle w:val="Hyperlink"/>
            <w:sz w:val="24"/>
            <w:szCs w:val="24"/>
          </w:rPr>
          <w:t>Design a Minimum Viable Product or Service</w:t>
        </w:r>
        <w:r w:rsidR="00245A67" w:rsidRPr="00737134">
          <w:rPr>
            <w:rStyle w:val="Hyperlink"/>
            <w:noProof/>
            <w:sz w:val="24"/>
            <w:szCs w:val="24"/>
          </w:rPr>
          <w:t xml:space="preserve"> </w:t>
        </w:r>
        <w:r w:rsidRPr="00737134">
          <w:rPr>
            <w:rStyle w:val="Hyperlink"/>
            <w:noProof/>
            <w:sz w:val="24"/>
            <w:szCs w:val="24"/>
          </w:rPr>
          <w:t>(MVP)</w:t>
        </w:r>
      </w:hyperlink>
      <w:r w:rsidR="00245A67" w:rsidRPr="00737134">
        <w:rPr>
          <w:rStyle w:val="Hyperlink"/>
          <w:noProof/>
          <w:sz w:val="24"/>
          <w:szCs w:val="24"/>
          <w:u w:val="none"/>
        </w:rPr>
        <w:tab/>
      </w:r>
      <w:r w:rsidR="00BA1FD6" w:rsidRPr="00737134">
        <w:rPr>
          <w:rStyle w:val="Hyperlink"/>
          <w:noProof/>
          <w:color w:val="000000" w:themeColor="text1"/>
          <w:sz w:val="24"/>
          <w:szCs w:val="24"/>
          <w:u w:val="none"/>
        </w:rPr>
        <w:t xml:space="preserve"> </w:t>
      </w:r>
    </w:p>
    <w:p w14:paraId="3F5A6430" w14:textId="1B1A0B63" w:rsidR="001F6EC1" w:rsidRPr="00737134" w:rsidRDefault="00AD4DCF" w:rsidP="002B54EE">
      <w:pPr>
        <w:pStyle w:val="ListParagraph"/>
        <w:numPr>
          <w:ilvl w:val="0"/>
          <w:numId w:val="87"/>
        </w:numPr>
        <w:tabs>
          <w:tab w:val="left" w:pos="5760"/>
          <w:tab w:val="right" w:pos="10080"/>
        </w:tabs>
        <w:spacing w:after="120"/>
        <w:contextualSpacing w:val="0"/>
        <w:jc w:val="both"/>
        <w:rPr>
          <w:noProof/>
          <w:color w:val="000000" w:themeColor="text1"/>
          <w:sz w:val="24"/>
          <w:szCs w:val="24"/>
        </w:rPr>
      </w:pPr>
      <w:r w:rsidRPr="00737134">
        <w:rPr>
          <w:sz w:val="24"/>
          <w:szCs w:val="24"/>
        </w:rPr>
        <w:t xml:space="preserve"> </w:t>
      </w:r>
      <w:hyperlink w:anchor="MVPPROTOTYPE" w:history="1">
        <w:r w:rsidR="001F6EC1" w:rsidRPr="00737134">
          <w:rPr>
            <w:rStyle w:val="Hyperlink"/>
            <w:sz w:val="24"/>
            <w:szCs w:val="24"/>
          </w:rPr>
          <w:t>Build and Test an MVP Prototype</w:t>
        </w:r>
      </w:hyperlink>
    </w:p>
    <w:p w14:paraId="2FAE49B5" w14:textId="1D0A39CB" w:rsidR="00245A67" w:rsidRPr="00737134" w:rsidRDefault="001F6EC1" w:rsidP="002B54EE">
      <w:pPr>
        <w:pStyle w:val="ListParagraph"/>
        <w:numPr>
          <w:ilvl w:val="0"/>
          <w:numId w:val="87"/>
        </w:numPr>
        <w:tabs>
          <w:tab w:val="left" w:pos="5760"/>
          <w:tab w:val="right" w:pos="10080"/>
        </w:tabs>
        <w:spacing w:after="120"/>
        <w:contextualSpacing w:val="0"/>
        <w:jc w:val="both"/>
        <w:rPr>
          <w:noProof/>
          <w:color w:val="000000" w:themeColor="text1"/>
          <w:sz w:val="24"/>
          <w:szCs w:val="24"/>
        </w:rPr>
      </w:pPr>
      <w:r w:rsidRPr="00737134">
        <w:rPr>
          <w:sz w:val="24"/>
          <w:szCs w:val="24"/>
        </w:rPr>
        <w:t xml:space="preserve"> </w:t>
      </w:r>
      <w:hyperlink w:anchor="PRODUCTMARKETFIT" w:history="1">
        <w:r w:rsidR="00AD4DCF" w:rsidRPr="00737134">
          <w:rPr>
            <w:rStyle w:val="Hyperlink"/>
            <w:sz w:val="24"/>
            <w:szCs w:val="24"/>
          </w:rPr>
          <w:t xml:space="preserve">Achieve </w:t>
        </w:r>
        <w:r w:rsidR="00AD4DCF" w:rsidRPr="00737134">
          <w:rPr>
            <w:rStyle w:val="Hyperlink"/>
            <w:noProof/>
            <w:sz w:val="24"/>
            <w:szCs w:val="24"/>
          </w:rPr>
          <w:t>Product–Market Fit</w:t>
        </w:r>
        <w:r w:rsidR="00540F87" w:rsidRPr="00737134">
          <w:rPr>
            <w:rStyle w:val="Hyperlink"/>
            <w:sz w:val="24"/>
            <w:szCs w:val="24"/>
          </w:rPr>
          <w:t xml:space="preserve">: </w:t>
        </w:r>
        <w:r w:rsidR="00540F87" w:rsidRPr="00737134">
          <w:rPr>
            <w:rStyle w:val="Hyperlink"/>
            <w:noProof/>
            <w:sz w:val="24"/>
            <w:szCs w:val="24"/>
          </w:rPr>
          <w:t>Solution is repeatable</w:t>
        </w:r>
        <w:r w:rsidR="00540F87" w:rsidRPr="00737134">
          <w:rPr>
            <w:rStyle w:val="Hyperlink"/>
            <w:sz w:val="24"/>
            <w:szCs w:val="24"/>
          </w:rPr>
          <w:t>,</w:t>
        </w:r>
        <w:r w:rsidR="00540F87" w:rsidRPr="00737134">
          <w:rPr>
            <w:rStyle w:val="Hyperlink"/>
            <w:noProof/>
            <w:sz w:val="24"/>
            <w:szCs w:val="24"/>
          </w:rPr>
          <w:t xml:space="preserve"> profitable</w:t>
        </w:r>
        <w:r w:rsidR="00540F87" w:rsidRPr="00737134">
          <w:rPr>
            <w:rStyle w:val="Hyperlink"/>
            <w:sz w:val="24"/>
            <w:szCs w:val="24"/>
          </w:rPr>
          <w:t>, and sustainable</w:t>
        </w:r>
      </w:hyperlink>
      <w:r w:rsidR="00BA1FD6" w:rsidRPr="00737134">
        <w:rPr>
          <w:sz w:val="24"/>
          <w:szCs w:val="24"/>
        </w:rPr>
        <w:tab/>
      </w:r>
    </w:p>
    <w:p w14:paraId="5574896C" w14:textId="222CB1F1" w:rsidR="008D0A0F" w:rsidRPr="00737134" w:rsidRDefault="008D0A0F" w:rsidP="002B54EE">
      <w:pPr>
        <w:pStyle w:val="ListParagraph"/>
        <w:numPr>
          <w:ilvl w:val="0"/>
          <w:numId w:val="87"/>
        </w:numPr>
        <w:tabs>
          <w:tab w:val="left" w:pos="5760"/>
          <w:tab w:val="right" w:pos="10080"/>
        </w:tabs>
        <w:spacing w:after="120"/>
        <w:contextualSpacing w:val="0"/>
        <w:jc w:val="both"/>
        <w:rPr>
          <w:noProof/>
          <w:color w:val="000000" w:themeColor="text1"/>
          <w:sz w:val="24"/>
          <w:szCs w:val="24"/>
        </w:rPr>
      </w:pPr>
      <w:r w:rsidRPr="00737134">
        <w:rPr>
          <w:sz w:val="24"/>
          <w:szCs w:val="24"/>
        </w:rPr>
        <w:t xml:space="preserve"> </w:t>
      </w:r>
      <w:hyperlink w:anchor="RESEARCHCOMPETITION" w:history="1">
        <w:r w:rsidR="00BE24F7" w:rsidRPr="00737134">
          <w:rPr>
            <w:rStyle w:val="Hyperlink"/>
            <w:sz w:val="24"/>
            <w:szCs w:val="24"/>
          </w:rPr>
          <w:t>Research Competition</w:t>
        </w:r>
      </w:hyperlink>
    </w:p>
    <w:p w14:paraId="47EDFCDC" w14:textId="1308F37B" w:rsidR="005D2AFA" w:rsidRPr="00737134" w:rsidRDefault="00BE24F7" w:rsidP="002B54EE">
      <w:pPr>
        <w:pStyle w:val="ListParagraph"/>
        <w:numPr>
          <w:ilvl w:val="0"/>
          <w:numId w:val="87"/>
        </w:numPr>
        <w:tabs>
          <w:tab w:val="left" w:pos="5760"/>
          <w:tab w:val="right" w:pos="10080"/>
        </w:tabs>
        <w:spacing w:after="120"/>
        <w:contextualSpacing w:val="0"/>
        <w:jc w:val="both"/>
        <w:rPr>
          <w:noProof/>
          <w:color w:val="000000" w:themeColor="text1"/>
          <w:sz w:val="24"/>
          <w:szCs w:val="24"/>
        </w:rPr>
      </w:pPr>
      <w:r w:rsidRPr="00737134">
        <w:rPr>
          <w:sz w:val="24"/>
          <w:szCs w:val="24"/>
        </w:rPr>
        <w:t xml:space="preserve"> </w:t>
      </w:r>
      <w:hyperlink w:anchor="TARGETMARKETNICHE" w:history="1">
        <w:r w:rsidRPr="00737134">
          <w:rPr>
            <w:rStyle w:val="Hyperlink"/>
            <w:noProof/>
            <w:sz w:val="24"/>
            <w:szCs w:val="24"/>
          </w:rPr>
          <w:t>Select A Market Niche</w:t>
        </w:r>
      </w:hyperlink>
    </w:p>
    <w:p w14:paraId="05305795" w14:textId="165A505D" w:rsidR="00BE24F7" w:rsidRPr="00737134" w:rsidRDefault="00BE24F7" w:rsidP="002B54EE">
      <w:pPr>
        <w:pStyle w:val="ListParagraph"/>
        <w:numPr>
          <w:ilvl w:val="0"/>
          <w:numId w:val="87"/>
        </w:numPr>
        <w:tabs>
          <w:tab w:val="left" w:pos="5760"/>
          <w:tab w:val="right" w:pos="10080"/>
        </w:tabs>
        <w:spacing w:after="120"/>
        <w:contextualSpacing w:val="0"/>
        <w:jc w:val="both"/>
        <w:rPr>
          <w:noProof/>
          <w:color w:val="0000FF"/>
          <w:sz w:val="24"/>
          <w:szCs w:val="24"/>
          <w:u w:val="single"/>
        </w:rPr>
      </w:pPr>
      <w:r w:rsidRPr="00737134">
        <w:rPr>
          <w:sz w:val="24"/>
          <w:szCs w:val="24"/>
        </w:rPr>
        <w:t xml:space="preserve"> </w:t>
      </w:r>
      <w:hyperlink w:anchor="SIZEOFTARGETMARKET" w:history="1">
        <w:r w:rsidRPr="00737134">
          <w:rPr>
            <w:rStyle w:val="Hyperlink"/>
            <w:sz w:val="24"/>
            <w:szCs w:val="24"/>
          </w:rPr>
          <w:t>Determine Size of Target Market Niche</w:t>
        </w:r>
      </w:hyperlink>
      <w:r w:rsidRPr="00737134">
        <w:rPr>
          <w:sz w:val="24"/>
          <w:szCs w:val="24"/>
        </w:rPr>
        <w:t xml:space="preserve"> </w:t>
      </w:r>
    </w:p>
    <w:p w14:paraId="7CC0DB8F" w14:textId="410EE214" w:rsidR="00A229F2" w:rsidRPr="00737134" w:rsidRDefault="00A229F2" w:rsidP="002B54EE">
      <w:pPr>
        <w:pStyle w:val="ListParagraph"/>
        <w:numPr>
          <w:ilvl w:val="0"/>
          <w:numId w:val="87"/>
        </w:numPr>
        <w:tabs>
          <w:tab w:val="left" w:pos="5760"/>
          <w:tab w:val="right" w:pos="10080"/>
        </w:tabs>
        <w:spacing w:after="120"/>
        <w:contextualSpacing w:val="0"/>
        <w:jc w:val="both"/>
        <w:rPr>
          <w:noProof/>
          <w:color w:val="000000" w:themeColor="text1"/>
          <w:sz w:val="24"/>
          <w:szCs w:val="24"/>
        </w:rPr>
      </w:pPr>
      <w:r w:rsidRPr="00737134">
        <w:rPr>
          <w:sz w:val="24"/>
          <w:szCs w:val="24"/>
        </w:rPr>
        <w:t xml:space="preserve"> </w:t>
      </w:r>
      <w:hyperlink w:anchor="BARRIERSTOENTRY" w:history="1">
        <w:r w:rsidR="00452069" w:rsidRPr="00737134">
          <w:rPr>
            <w:rStyle w:val="Hyperlink"/>
            <w:sz w:val="24"/>
            <w:szCs w:val="24"/>
          </w:rPr>
          <w:t>Strategize</w:t>
        </w:r>
        <w:r w:rsidRPr="00737134">
          <w:rPr>
            <w:rStyle w:val="Hyperlink"/>
            <w:sz w:val="24"/>
            <w:szCs w:val="24"/>
          </w:rPr>
          <w:t xml:space="preserve"> Barriers to Entry – To hold Competitors at Bay</w:t>
        </w:r>
      </w:hyperlink>
      <w:r w:rsidRPr="00737134">
        <w:rPr>
          <w:sz w:val="24"/>
          <w:szCs w:val="24"/>
        </w:rPr>
        <w:t xml:space="preserve"> </w:t>
      </w:r>
    </w:p>
    <w:p w14:paraId="0DB3FA4F" w14:textId="2C57E5D5" w:rsidR="00A229F2" w:rsidRPr="00737134" w:rsidRDefault="00A229F2" w:rsidP="002B54EE">
      <w:pPr>
        <w:pStyle w:val="ListParagraph"/>
        <w:numPr>
          <w:ilvl w:val="0"/>
          <w:numId w:val="87"/>
        </w:numPr>
        <w:tabs>
          <w:tab w:val="left" w:pos="5760"/>
          <w:tab w:val="right" w:pos="10080"/>
        </w:tabs>
        <w:spacing w:after="120"/>
        <w:ind w:left="778"/>
        <w:contextualSpacing w:val="0"/>
        <w:jc w:val="both"/>
        <w:rPr>
          <w:noProof/>
          <w:color w:val="000000" w:themeColor="text1"/>
          <w:sz w:val="24"/>
          <w:szCs w:val="24"/>
        </w:rPr>
      </w:pPr>
      <w:r w:rsidRPr="00737134">
        <w:rPr>
          <w:sz w:val="24"/>
          <w:szCs w:val="24"/>
        </w:rPr>
        <w:t xml:space="preserve"> </w:t>
      </w:r>
      <w:hyperlink w:anchor="BusinessModelCanvas" w:history="1">
        <w:r w:rsidRPr="00737134">
          <w:rPr>
            <w:rStyle w:val="Hyperlink"/>
            <w:noProof/>
            <w:sz w:val="24"/>
            <w:szCs w:val="24"/>
          </w:rPr>
          <w:t>Draft a Business Model Canvas</w:t>
        </w:r>
        <w:r w:rsidRPr="00737134">
          <w:rPr>
            <w:rStyle w:val="Hyperlink"/>
            <w:sz w:val="24"/>
            <w:szCs w:val="24"/>
            <w:lang w:val="en-US"/>
          </w:rPr>
          <w:t xml:space="preserve"> </w:t>
        </w:r>
      </w:hyperlink>
      <w:r w:rsidRPr="00737134">
        <w:rPr>
          <w:sz w:val="24"/>
          <w:szCs w:val="24"/>
          <w:lang w:val="en-US"/>
        </w:rPr>
        <w:t xml:space="preserve"> </w:t>
      </w:r>
      <w:r w:rsidR="00BA1FD6" w:rsidRPr="00737134">
        <w:rPr>
          <w:sz w:val="24"/>
          <w:szCs w:val="24"/>
          <w:lang w:val="en-US"/>
        </w:rPr>
        <w:tab/>
      </w:r>
      <w:r w:rsidR="00BA1FD6" w:rsidRPr="00737134">
        <w:rPr>
          <w:sz w:val="24"/>
          <w:szCs w:val="24"/>
          <w:lang w:val="en-US"/>
        </w:rPr>
        <w:tab/>
      </w:r>
    </w:p>
    <w:p w14:paraId="6302C511" w14:textId="2D5EE122" w:rsidR="0037455A" w:rsidRPr="00737134" w:rsidRDefault="0037455A" w:rsidP="002B54EE">
      <w:pPr>
        <w:tabs>
          <w:tab w:val="left" w:pos="5760"/>
          <w:tab w:val="right" w:pos="10080"/>
        </w:tabs>
        <w:spacing w:before="240" w:after="120"/>
        <w:jc w:val="both"/>
        <w:rPr>
          <w:noProof/>
          <w:sz w:val="24"/>
          <w:szCs w:val="24"/>
        </w:rPr>
      </w:pPr>
      <w:r w:rsidRPr="00737134">
        <w:rPr>
          <w:noProof/>
          <w:color w:val="000000" w:themeColor="text1"/>
          <w:sz w:val="24"/>
          <w:szCs w:val="24"/>
        </w:rPr>
        <w:t>PRODUCT OR SERVICE</w:t>
      </w:r>
    </w:p>
    <w:p w14:paraId="1E14CF60" w14:textId="4318E1FD" w:rsidR="008D0A0F" w:rsidRPr="00737134" w:rsidRDefault="008D0A0F" w:rsidP="002B54EE">
      <w:pPr>
        <w:pStyle w:val="ListParagraph"/>
        <w:numPr>
          <w:ilvl w:val="0"/>
          <w:numId w:val="87"/>
        </w:numPr>
        <w:tabs>
          <w:tab w:val="left" w:pos="5760"/>
          <w:tab w:val="right" w:pos="10080"/>
        </w:tabs>
        <w:spacing w:after="120"/>
        <w:contextualSpacing w:val="0"/>
        <w:jc w:val="both"/>
        <w:rPr>
          <w:noProof/>
          <w:sz w:val="24"/>
          <w:szCs w:val="24"/>
        </w:rPr>
      </w:pPr>
      <w:r w:rsidRPr="00737134">
        <w:rPr>
          <w:sz w:val="24"/>
          <w:szCs w:val="24"/>
        </w:rPr>
        <w:t xml:space="preserve"> </w:t>
      </w:r>
      <w:hyperlink w:anchor="PRICING" w:history="1">
        <w:r w:rsidR="00A229F2" w:rsidRPr="00737134">
          <w:rPr>
            <w:rStyle w:val="Hyperlink"/>
            <w:noProof/>
            <w:sz w:val="24"/>
            <w:szCs w:val="24"/>
          </w:rPr>
          <w:t>Determine Price for Product or Service</w:t>
        </w:r>
        <w:r w:rsidRPr="00737134">
          <w:rPr>
            <w:rStyle w:val="Hyperlink"/>
            <w:noProof/>
            <w:sz w:val="24"/>
            <w:szCs w:val="24"/>
          </w:rPr>
          <w:t xml:space="preserve"> </w:t>
        </w:r>
      </w:hyperlink>
      <w:r w:rsidR="00A229F2" w:rsidRPr="00737134">
        <w:rPr>
          <w:noProof/>
          <w:color w:val="000000" w:themeColor="text1"/>
          <w:sz w:val="24"/>
          <w:szCs w:val="24"/>
        </w:rPr>
        <w:t xml:space="preserve"> </w:t>
      </w:r>
      <w:r w:rsidR="00BA1FD6" w:rsidRPr="00737134">
        <w:rPr>
          <w:noProof/>
          <w:color w:val="000000" w:themeColor="text1"/>
          <w:sz w:val="24"/>
          <w:szCs w:val="24"/>
        </w:rPr>
        <w:tab/>
      </w:r>
      <w:r w:rsidR="00BA1FD6" w:rsidRPr="00737134">
        <w:rPr>
          <w:noProof/>
          <w:color w:val="000000" w:themeColor="text1"/>
          <w:sz w:val="24"/>
          <w:szCs w:val="24"/>
        </w:rPr>
        <w:tab/>
      </w:r>
    </w:p>
    <w:p w14:paraId="752D8E84" w14:textId="0EABCA7E" w:rsidR="002A4E62" w:rsidRPr="00737134" w:rsidRDefault="00BE24F7" w:rsidP="002B54EE">
      <w:pPr>
        <w:pStyle w:val="ListParagraph"/>
        <w:numPr>
          <w:ilvl w:val="0"/>
          <w:numId w:val="87"/>
        </w:numPr>
        <w:tabs>
          <w:tab w:val="left" w:pos="5760"/>
          <w:tab w:val="right" w:pos="10080"/>
        </w:tabs>
        <w:spacing w:after="120"/>
        <w:contextualSpacing w:val="0"/>
        <w:jc w:val="both"/>
        <w:rPr>
          <w:noProof/>
          <w:color w:val="0000FF"/>
          <w:sz w:val="24"/>
          <w:szCs w:val="24"/>
          <w:u w:val="single"/>
        </w:rPr>
      </w:pPr>
      <w:r w:rsidRPr="00737134">
        <w:rPr>
          <w:sz w:val="24"/>
          <w:szCs w:val="24"/>
        </w:rPr>
        <w:t xml:space="preserve"> </w:t>
      </w:r>
      <w:hyperlink w:anchor="LandingPage" w:history="1">
        <w:r w:rsidR="00B8589E" w:rsidRPr="00737134">
          <w:rPr>
            <w:rStyle w:val="Hyperlink"/>
            <w:sz w:val="24"/>
            <w:szCs w:val="24"/>
          </w:rPr>
          <w:t xml:space="preserve">Test Price </w:t>
        </w:r>
        <w:r w:rsidR="005C7642">
          <w:rPr>
            <w:rStyle w:val="Hyperlink"/>
            <w:sz w:val="24"/>
            <w:szCs w:val="24"/>
          </w:rPr>
          <w:t xml:space="preserve">Acceptability </w:t>
        </w:r>
        <w:r w:rsidR="00B8589E" w:rsidRPr="00737134">
          <w:rPr>
            <w:rStyle w:val="Hyperlink"/>
            <w:sz w:val="24"/>
            <w:szCs w:val="24"/>
          </w:rPr>
          <w:t>with a Landing Page</w:t>
        </w:r>
      </w:hyperlink>
    </w:p>
    <w:p w14:paraId="7FC5EE00" w14:textId="3BC357C7" w:rsidR="00BE24F7" w:rsidRPr="00737134" w:rsidRDefault="00BE24F7" w:rsidP="002B54EE">
      <w:pPr>
        <w:pStyle w:val="ListParagraph"/>
        <w:numPr>
          <w:ilvl w:val="0"/>
          <w:numId w:val="87"/>
        </w:numPr>
        <w:tabs>
          <w:tab w:val="left" w:pos="5760"/>
          <w:tab w:val="right" w:pos="10080"/>
        </w:tabs>
        <w:spacing w:after="120"/>
        <w:ind w:left="778"/>
        <w:contextualSpacing w:val="0"/>
        <w:jc w:val="both"/>
        <w:rPr>
          <w:noProof/>
          <w:color w:val="0000FF"/>
          <w:sz w:val="24"/>
          <w:szCs w:val="24"/>
          <w:u w:val="single"/>
        </w:rPr>
      </w:pPr>
      <w:r w:rsidRPr="00737134">
        <w:rPr>
          <w:sz w:val="24"/>
          <w:szCs w:val="24"/>
        </w:rPr>
        <w:t xml:space="preserve"> </w:t>
      </w:r>
      <w:hyperlink w:anchor="ProductionAndDistribution" w:history="1">
        <w:r w:rsidR="0037455A" w:rsidRPr="00737134">
          <w:rPr>
            <w:rStyle w:val="Hyperlink"/>
            <w:sz w:val="24"/>
            <w:szCs w:val="24"/>
          </w:rPr>
          <w:t>Decide How Product or Service Will be Produced and Distributed</w:t>
        </w:r>
      </w:hyperlink>
    </w:p>
    <w:p w14:paraId="3ECB87D4" w14:textId="77777777" w:rsidR="0024430E" w:rsidRPr="00737134" w:rsidRDefault="0024430E" w:rsidP="002B54EE">
      <w:pPr>
        <w:tabs>
          <w:tab w:val="left" w:pos="5760"/>
          <w:tab w:val="right" w:pos="10080"/>
        </w:tabs>
        <w:spacing w:before="240" w:after="120"/>
        <w:jc w:val="both"/>
        <w:rPr>
          <w:noProof/>
          <w:color w:val="000000" w:themeColor="text1"/>
          <w:sz w:val="24"/>
          <w:szCs w:val="24"/>
        </w:rPr>
      </w:pPr>
      <w:r w:rsidRPr="00737134">
        <w:rPr>
          <w:noProof/>
          <w:color w:val="000000" w:themeColor="text1"/>
          <w:sz w:val="24"/>
          <w:szCs w:val="24"/>
        </w:rPr>
        <w:t>RESOURCES</w:t>
      </w:r>
    </w:p>
    <w:p w14:paraId="2126B3BF" w14:textId="77777777" w:rsidR="0024430E" w:rsidRPr="00737134" w:rsidRDefault="0024430E" w:rsidP="002B54EE">
      <w:pPr>
        <w:pStyle w:val="ListParagraph"/>
        <w:numPr>
          <w:ilvl w:val="0"/>
          <w:numId w:val="87"/>
        </w:numPr>
        <w:tabs>
          <w:tab w:val="left" w:pos="5760"/>
          <w:tab w:val="right" w:pos="10080"/>
        </w:tabs>
        <w:spacing w:after="120"/>
        <w:contextualSpacing w:val="0"/>
        <w:jc w:val="both"/>
        <w:rPr>
          <w:noProof/>
          <w:color w:val="0000FF"/>
          <w:sz w:val="24"/>
          <w:szCs w:val="24"/>
          <w:u w:val="single"/>
        </w:rPr>
      </w:pPr>
      <w:r w:rsidRPr="00737134">
        <w:rPr>
          <w:sz w:val="24"/>
          <w:szCs w:val="24"/>
        </w:rPr>
        <w:t xml:space="preserve"> </w:t>
      </w:r>
      <w:hyperlink w:anchor="HumanResources" w:history="1">
        <w:r w:rsidRPr="00737134">
          <w:rPr>
            <w:rStyle w:val="Hyperlink"/>
            <w:sz w:val="24"/>
            <w:szCs w:val="24"/>
          </w:rPr>
          <w:t>Determine HR Needs and Recruiting Methods</w:t>
        </w:r>
      </w:hyperlink>
    </w:p>
    <w:p w14:paraId="17AF32CB" w14:textId="1D4B62F6" w:rsidR="00452069" w:rsidRPr="00737134" w:rsidRDefault="00452069" w:rsidP="002B54EE">
      <w:pPr>
        <w:pStyle w:val="ListParagraph"/>
        <w:numPr>
          <w:ilvl w:val="0"/>
          <w:numId w:val="87"/>
        </w:numPr>
        <w:tabs>
          <w:tab w:val="left" w:pos="5760"/>
          <w:tab w:val="right" w:pos="10080"/>
        </w:tabs>
        <w:spacing w:after="120"/>
        <w:contextualSpacing w:val="0"/>
        <w:jc w:val="both"/>
        <w:rPr>
          <w:noProof/>
          <w:color w:val="0000FF"/>
          <w:sz w:val="24"/>
          <w:szCs w:val="24"/>
          <w:u w:val="single"/>
        </w:rPr>
      </w:pPr>
      <w:r w:rsidRPr="00737134">
        <w:rPr>
          <w:sz w:val="24"/>
          <w:szCs w:val="24"/>
        </w:rPr>
        <w:t xml:space="preserve"> </w:t>
      </w:r>
      <w:hyperlink w:anchor="LOCATION" w:history="1">
        <w:r w:rsidR="008B0C42" w:rsidRPr="00737134">
          <w:rPr>
            <w:rStyle w:val="Hyperlink"/>
            <w:sz w:val="24"/>
            <w:szCs w:val="24"/>
          </w:rPr>
          <w:t>Determine Space Needs and Identify Ideal Location</w:t>
        </w:r>
      </w:hyperlink>
      <w:r w:rsidR="008B0C42" w:rsidRPr="00737134">
        <w:rPr>
          <w:sz w:val="24"/>
          <w:szCs w:val="24"/>
        </w:rPr>
        <w:t xml:space="preserve"> </w:t>
      </w:r>
    </w:p>
    <w:p w14:paraId="59D40E7E" w14:textId="77777777" w:rsidR="00547A84" w:rsidRDefault="00547A84">
      <w:pPr>
        <w:rPr>
          <w:bCs/>
          <w:noProof/>
          <w:color w:val="000000" w:themeColor="text1"/>
          <w:sz w:val="22"/>
        </w:rPr>
      </w:pPr>
      <w:r>
        <w:rPr>
          <w:bCs/>
          <w:noProof/>
          <w:color w:val="000000" w:themeColor="text1"/>
          <w:sz w:val="22"/>
        </w:rPr>
        <w:br w:type="page"/>
      </w:r>
    </w:p>
    <w:p w14:paraId="74243133" w14:textId="6BDB5EE3" w:rsidR="002B54EE" w:rsidRPr="00737134" w:rsidRDefault="002B54EE" w:rsidP="002B54EE">
      <w:pPr>
        <w:rPr>
          <w:i/>
          <w:noProof/>
          <w:sz w:val="24"/>
        </w:rPr>
      </w:pPr>
      <w:r w:rsidRPr="00737134">
        <w:rPr>
          <w:bCs/>
          <w:noProof/>
          <w:color w:val="000000" w:themeColor="text1"/>
          <w:sz w:val="22"/>
        </w:rPr>
        <w:lastRenderedPageBreak/>
        <w:t>BUSINESS MODEL</w:t>
      </w:r>
      <w:r w:rsidRPr="00737134">
        <w:rPr>
          <w:b/>
          <w:noProof/>
          <w:color w:val="000000" w:themeColor="text1"/>
          <w:sz w:val="22"/>
        </w:rPr>
        <w:t xml:space="preserve"> </w:t>
      </w:r>
      <w:r w:rsidRPr="00737134">
        <w:rPr>
          <w:b/>
          <w:noProof/>
          <w:color w:val="000000" w:themeColor="text1"/>
        </w:rPr>
        <w:t xml:space="preserve">– </w:t>
      </w:r>
      <w:r w:rsidRPr="00737134">
        <w:rPr>
          <w:i/>
          <w:noProof/>
          <w:sz w:val="24"/>
        </w:rPr>
        <w:t>Introduction</w:t>
      </w:r>
    </w:p>
    <w:p w14:paraId="2C35D8D7" w14:textId="77777777" w:rsidR="002B54EE" w:rsidRPr="00737134" w:rsidRDefault="002B54EE" w:rsidP="002B54EE">
      <w:pPr>
        <w:ind w:left="417"/>
        <w:rPr>
          <w:iCs/>
          <w:noProof/>
          <w:sz w:val="22"/>
          <w:szCs w:val="18"/>
        </w:rPr>
      </w:pPr>
    </w:p>
    <w:p w14:paraId="148A97E8" w14:textId="77777777" w:rsidR="002B54EE" w:rsidRPr="00737134" w:rsidRDefault="002B54EE" w:rsidP="002B54EE">
      <w:pPr>
        <w:tabs>
          <w:tab w:val="left" w:pos="5760"/>
          <w:tab w:val="right" w:pos="10080"/>
        </w:tabs>
        <w:spacing w:after="120"/>
        <w:jc w:val="both"/>
        <w:rPr>
          <w:noProof/>
          <w:color w:val="000000" w:themeColor="text1"/>
          <w:sz w:val="24"/>
          <w:szCs w:val="24"/>
        </w:rPr>
      </w:pPr>
    </w:p>
    <w:p w14:paraId="7EE98C15" w14:textId="3C7CA31E" w:rsidR="0024430E" w:rsidRPr="00737134" w:rsidRDefault="0024430E" w:rsidP="002B54EE">
      <w:pPr>
        <w:tabs>
          <w:tab w:val="left" w:pos="5760"/>
          <w:tab w:val="right" w:pos="10080"/>
        </w:tabs>
        <w:spacing w:after="120"/>
        <w:jc w:val="both"/>
        <w:rPr>
          <w:noProof/>
          <w:color w:val="000000" w:themeColor="text1"/>
          <w:sz w:val="24"/>
          <w:szCs w:val="24"/>
        </w:rPr>
      </w:pPr>
      <w:r w:rsidRPr="00737134">
        <w:rPr>
          <w:noProof/>
          <w:color w:val="000000" w:themeColor="text1"/>
          <w:sz w:val="24"/>
          <w:szCs w:val="24"/>
        </w:rPr>
        <w:t>FINANCE</w:t>
      </w:r>
    </w:p>
    <w:p w14:paraId="373C543D" w14:textId="10CF61D9" w:rsidR="00452069" w:rsidRPr="00737134" w:rsidRDefault="00452069" w:rsidP="002B54EE">
      <w:pPr>
        <w:pStyle w:val="ListParagraph"/>
        <w:numPr>
          <w:ilvl w:val="0"/>
          <w:numId w:val="268"/>
        </w:numPr>
        <w:tabs>
          <w:tab w:val="left" w:pos="5760"/>
          <w:tab w:val="right" w:pos="10080"/>
        </w:tabs>
        <w:spacing w:after="120"/>
        <w:contextualSpacing w:val="0"/>
        <w:jc w:val="both"/>
        <w:rPr>
          <w:noProof/>
          <w:color w:val="0000FF"/>
          <w:sz w:val="24"/>
          <w:szCs w:val="24"/>
          <w:u w:val="single"/>
        </w:rPr>
      </w:pPr>
      <w:r w:rsidRPr="00737134">
        <w:rPr>
          <w:sz w:val="24"/>
          <w:szCs w:val="24"/>
        </w:rPr>
        <w:t xml:space="preserve"> </w:t>
      </w:r>
      <w:hyperlink w:anchor="Risk" w:history="1">
        <w:r w:rsidR="008B0C42" w:rsidRPr="00737134">
          <w:rPr>
            <w:rStyle w:val="Hyperlink"/>
            <w:sz w:val="24"/>
            <w:szCs w:val="24"/>
          </w:rPr>
          <w:t xml:space="preserve">Assess Risks and Draft Mitigation </w:t>
        </w:r>
        <w:r w:rsidR="004564D0" w:rsidRPr="00737134">
          <w:rPr>
            <w:rStyle w:val="Hyperlink"/>
            <w:sz w:val="24"/>
            <w:szCs w:val="24"/>
          </w:rPr>
          <w:t>Plan</w:t>
        </w:r>
        <w:r w:rsidR="008B0C42" w:rsidRPr="00737134">
          <w:rPr>
            <w:rStyle w:val="Hyperlink"/>
            <w:sz w:val="24"/>
            <w:szCs w:val="24"/>
          </w:rPr>
          <w:t xml:space="preserve">  </w:t>
        </w:r>
      </w:hyperlink>
      <w:r w:rsidR="008B0C42" w:rsidRPr="00737134">
        <w:rPr>
          <w:sz w:val="24"/>
          <w:szCs w:val="24"/>
        </w:rPr>
        <w:t xml:space="preserve"> </w:t>
      </w:r>
    </w:p>
    <w:p w14:paraId="20786E5F" w14:textId="40BD655A" w:rsidR="00452069" w:rsidRPr="00737134" w:rsidRDefault="00452069" w:rsidP="002B54EE">
      <w:pPr>
        <w:pStyle w:val="ListParagraph"/>
        <w:numPr>
          <w:ilvl w:val="0"/>
          <w:numId w:val="268"/>
        </w:numPr>
        <w:tabs>
          <w:tab w:val="left" w:pos="5760"/>
          <w:tab w:val="right" w:pos="10080"/>
        </w:tabs>
        <w:spacing w:after="120"/>
        <w:contextualSpacing w:val="0"/>
        <w:jc w:val="both"/>
        <w:rPr>
          <w:noProof/>
          <w:color w:val="0000FF"/>
          <w:sz w:val="24"/>
          <w:szCs w:val="24"/>
          <w:u w:val="single"/>
        </w:rPr>
      </w:pPr>
      <w:r w:rsidRPr="00737134">
        <w:rPr>
          <w:sz w:val="24"/>
          <w:szCs w:val="24"/>
        </w:rPr>
        <w:t xml:space="preserve"> </w:t>
      </w:r>
      <w:hyperlink w:anchor="Insurance" w:history="1">
        <w:r w:rsidR="004564D0" w:rsidRPr="00737134">
          <w:rPr>
            <w:rStyle w:val="Hyperlink"/>
            <w:sz w:val="24"/>
            <w:szCs w:val="24"/>
          </w:rPr>
          <w:t>Determine Insurance Needs and Budget</w:t>
        </w:r>
      </w:hyperlink>
    </w:p>
    <w:p w14:paraId="472EED8E" w14:textId="7A7033EB" w:rsidR="00452069" w:rsidRPr="00737134" w:rsidRDefault="00452069" w:rsidP="002B54EE">
      <w:pPr>
        <w:pStyle w:val="ListParagraph"/>
        <w:numPr>
          <w:ilvl w:val="0"/>
          <w:numId w:val="268"/>
        </w:numPr>
        <w:tabs>
          <w:tab w:val="left" w:pos="5760"/>
          <w:tab w:val="right" w:pos="10080"/>
        </w:tabs>
        <w:spacing w:after="120"/>
        <w:contextualSpacing w:val="0"/>
        <w:jc w:val="both"/>
        <w:rPr>
          <w:noProof/>
          <w:color w:val="0000FF"/>
          <w:sz w:val="24"/>
          <w:szCs w:val="24"/>
          <w:u w:val="single"/>
        </w:rPr>
      </w:pPr>
      <w:r w:rsidRPr="00737134">
        <w:rPr>
          <w:sz w:val="24"/>
          <w:szCs w:val="24"/>
        </w:rPr>
        <w:t xml:space="preserve"> </w:t>
      </w:r>
      <w:hyperlink w:anchor="SWOT" w:history="1">
        <w:r w:rsidR="0024430E" w:rsidRPr="00737134">
          <w:rPr>
            <w:rStyle w:val="Hyperlink"/>
            <w:sz w:val="24"/>
            <w:szCs w:val="24"/>
          </w:rPr>
          <w:t>Conduct SWOT Analysis</w:t>
        </w:r>
      </w:hyperlink>
    </w:p>
    <w:p w14:paraId="14F7BF5A" w14:textId="52682CEA" w:rsidR="004564D0" w:rsidRPr="00737134" w:rsidRDefault="004564D0" w:rsidP="002B54EE">
      <w:pPr>
        <w:pStyle w:val="ListParagraph"/>
        <w:numPr>
          <w:ilvl w:val="0"/>
          <w:numId w:val="268"/>
        </w:numPr>
        <w:tabs>
          <w:tab w:val="left" w:pos="5760"/>
          <w:tab w:val="right" w:pos="10080"/>
        </w:tabs>
        <w:spacing w:after="120"/>
        <w:contextualSpacing w:val="0"/>
        <w:jc w:val="both"/>
        <w:rPr>
          <w:noProof/>
          <w:color w:val="0000FF"/>
          <w:sz w:val="24"/>
          <w:szCs w:val="24"/>
          <w:u w:val="single"/>
        </w:rPr>
      </w:pPr>
      <w:r w:rsidRPr="00737134">
        <w:rPr>
          <w:sz w:val="24"/>
          <w:szCs w:val="24"/>
        </w:rPr>
        <w:t xml:space="preserve"> </w:t>
      </w:r>
      <w:hyperlink w:anchor="PERSONALBUDGET" w:history="1">
        <w:r w:rsidR="0024430E" w:rsidRPr="00737134">
          <w:rPr>
            <w:rStyle w:val="Hyperlink"/>
            <w:sz w:val="24"/>
            <w:szCs w:val="24"/>
          </w:rPr>
          <w:t xml:space="preserve">Prepare Personal Budget to Determine How Much </w:t>
        </w:r>
        <w:r w:rsidR="00EC3AB5">
          <w:rPr>
            <w:rStyle w:val="Hyperlink"/>
            <w:sz w:val="24"/>
            <w:szCs w:val="24"/>
          </w:rPr>
          <w:t xml:space="preserve">the </w:t>
        </w:r>
        <w:r w:rsidR="0024430E" w:rsidRPr="00737134">
          <w:rPr>
            <w:rStyle w:val="Hyperlink"/>
            <w:sz w:val="24"/>
            <w:szCs w:val="24"/>
          </w:rPr>
          <w:t>Business Needs to Earn</w:t>
        </w:r>
      </w:hyperlink>
    </w:p>
    <w:p w14:paraId="7F748B4D" w14:textId="1D9F92C4" w:rsidR="004564D0" w:rsidRPr="00737134" w:rsidRDefault="004564D0" w:rsidP="002B54EE">
      <w:pPr>
        <w:pStyle w:val="ListParagraph"/>
        <w:numPr>
          <w:ilvl w:val="0"/>
          <w:numId w:val="268"/>
        </w:numPr>
        <w:tabs>
          <w:tab w:val="left" w:pos="5760"/>
          <w:tab w:val="right" w:pos="10080"/>
        </w:tabs>
        <w:spacing w:after="120"/>
        <w:contextualSpacing w:val="0"/>
        <w:jc w:val="both"/>
        <w:rPr>
          <w:noProof/>
          <w:color w:val="0000FF"/>
          <w:sz w:val="24"/>
          <w:szCs w:val="24"/>
          <w:u w:val="single"/>
        </w:rPr>
      </w:pPr>
      <w:r w:rsidRPr="00737134">
        <w:rPr>
          <w:sz w:val="24"/>
          <w:szCs w:val="24"/>
        </w:rPr>
        <w:t xml:space="preserve"> </w:t>
      </w:r>
      <w:hyperlink w:anchor="Budgeting" w:history="1">
        <w:r w:rsidR="007B062A" w:rsidRPr="00737134">
          <w:rPr>
            <w:rStyle w:val="Hyperlink"/>
            <w:sz w:val="24"/>
            <w:szCs w:val="24"/>
          </w:rPr>
          <w:t>Prepare Business Budget</w:t>
        </w:r>
      </w:hyperlink>
    </w:p>
    <w:p w14:paraId="3510FE3D" w14:textId="7AED942E" w:rsidR="004564D0" w:rsidRPr="00737134" w:rsidRDefault="004564D0" w:rsidP="002B54EE">
      <w:pPr>
        <w:pStyle w:val="ListParagraph"/>
        <w:numPr>
          <w:ilvl w:val="0"/>
          <w:numId w:val="268"/>
        </w:numPr>
        <w:tabs>
          <w:tab w:val="left" w:pos="5760"/>
          <w:tab w:val="right" w:pos="10080"/>
        </w:tabs>
        <w:spacing w:after="120"/>
        <w:contextualSpacing w:val="0"/>
        <w:jc w:val="both"/>
        <w:rPr>
          <w:noProof/>
          <w:color w:val="0000FF"/>
          <w:sz w:val="24"/>
          <w:szCs w:val="24"/>
          <w:u w:val="single"/>
        </w:rPr>
      </w:pPr>
      <w:r w:rsidRPr="00737134">
        <w:rPr>
          <w:sz w:val="24"/>
          <w:szCs w:val="24"/>
        </w:rPr>
        <w:t xml:space="preserve"> </w:t>
      </w:r>
      <w:hyperlink w:anchor="CASHFLOW" w:history="1">
        <w:r w:rsidR="007B062A" w:rsidRPr="00737134">
          <w:rPr>
            <w:rStyle w:val="Hyperlink"/>
            <w:sz w:val="24"/>
            <w:szCs w:val="24"/>
          </w:rPr>
          <w:t>Prepare Cash Flow Forecast</w:t>
        </w:r>
      </w:hyperlink>
    </w:p>
    <w:p w14:paraId="67F627F9" w14:textId="78CF202D" w:rsidR="004564D0" w:rsidRPr="00737134" w:rsidRDefault="004564D0" w:rsidP="002B54EE">
      <w:pPr>
        <w:pStyle w:val="ListParagraph"/>
        <w:numPr>
          <w:ilvl w:val="0"/>
          <w:numId w:val="268"/>
        </w:numPr>
        <w:tabs>
          <w:tab w:val="left" w:pos="5760"/>
          <w:tab w:val="right" w:pos="10080"/>
        </w:tabs>
        <w:spacing w:after="120"/>
        <w:contextualSpacing w:val="0"/>
        <w:jc w:val="both"/>
        <w:rPr>
          <w:sz w:val="24"/>
          <w:szCs w:val="24"/>
        </w:rPr>
      </w:pPr>
      <w:r w:rsidRPr="00737134">
        <w:rPr>
          <w:sz w:val="24"/>
          <w:szCs w:val="24"/>
        </w:rPr>
        <w:t xml:space="preserve"> </w:t>
      </w:r>
      <w:hyperlink w:anchor="BREAKEVENCALCULATION" w:history="1">
        <w:r w:rsidR="006875AA" w:rsidRPr="00737134">
          <w:rPr>
            <w:rStyle w:val="Hyperlink"/>
            <w:sz w:val="24"/>
            <w:szCs w:val="24"/>
          </w:rPr>
          <w:t>Calculate Profit Margin and Break-Even Point</w:t>
        </w:r>
      </w:hyperlink>
    </w:p>
    <w:p w14:paraId="60E7E46C" w14:textId="394336AA" w:rsidR="007D1402" w:rsidRPr="00737134" w:rsidRDefault="007D1402" w:rsidP="002B54EE">
      <w:pPr>
        <w:tabs>
          <w:tab w:val="left" w:pos="5760"/>
          <w:tab w:val="right" w:pos="10080"/>
        </w:tabs>
        <w:spacing w:before="240" w:after="120"/>
        <w:jc w:val="both"/>
        <w:rPr>
          <w:noProof/>
          <w:color w:val="000000" w:themeColor="text1"/>
          <w:sz w:val="24"/>
          <w:szCs w:val="24"/>
        </w:rPr>
      </w:pPr>
      <w:r w:rsidRPr="00737134">
        <w:rPr>
          <w:noProof/>
          <w:color w:val="000000" w:themeColor="text1"/>
          <w:sz w:val="24"/>
          <w:szCs w:val="24"/>
        </w:rPr>
        <w:t>MARKETING</w:t>
      </w:r>
    </w:p>
    <w:p w14:paraId="1942EAB7" w14:textId="4076D3DD" w:rsidR="007B062A" w:rsidRPr="00737134" w:rsidRDefault="007B062A" w:rsidP="002B54EE">
      <w:pPr>
        <w:pStyle w:val="ListParagraph"/>
        <w:numPr>
          <w:ilvl w:val="0"/>
          <w:numId w:val="268"/>
        </w:numPr>
        <w:tabs>
          <w:tab w:val="left" w:pos="5760"/>
          <w:tab w:val="right" w:pos="10080"/>
        </w:tabs>
        <w:spacing w:after="120"/>
        <w:contextualSpacing w:val="0"/>
        <w:jc w:val="both"/>
        <w:rPr>
          <w:sz w:val="24"/>
          <w:szCs w:val="24"/>
        </w:rPr>
      </w:pPr>
      <w:r w:rsidRPr="00737134">
        <w:rPr>
          <w:sz w:val="24"/>
          <w:szCs w:val="24"/>
        </w:rPr>
        <w:t xml:space="preserve"> </w:t>
      </w:r>
      <w:hyperlink w:anchor="BRANDSTRATEGY" w:history="1">
        <w:r w:rsidR="007D1402" w:rsidRPr="00737134">
          <w:rPr>
            <w:rStyle w:val="Hyperlink"/>
            <w:sz w:val="24"/>
            <w:szCs w:val="24"/>
          </w:rPr>
          <w:t>Formulate Brand Strategy</w:t>
        </w:r>
      </w:hyperlink>
    </w:p>
    <w:p w14:paraId="3733263A" w14:textId="5CA269FE" w:rsidR="007B062A" w:rsidRPr="00737134" w:rsidRDefault="007B062A" w:rsidP="002B54EE">
      <w:pPr>
        <w:pStyle w:val="ListParagraph"/>
        <w:numPr>
          <w:ilvl w:val="0"/>
          <w:numId w:val="268"/>
        </w:numPr>
        <w:tabs>
          <w:tab w:val="left" w:pos="5760"/>
          <w:tab w:val="right" w:pos="10080"/>
        </w:tabs>
        <w:spacing w:after="120"/>
        <w:contextualSpacing w:val="0"/>
        <w:jc w:val="both"/>
        <w:rPr>
          <w:sz w:val="24"/>
          <w:szCs w:val="24"/>
        </w:rPr>
      </w:pPr>
      <w:r w:rsidRPr="00737134">
        <w:rPr>
          <w:sz w:val="24"/>
          <w:szCs w:val="24"/>
        </w:rPr>
        <w:t xml:space="preserve"> </w:t>
      </w:r>
      <w:hyperlink w:anchor="COMPANYNAME" w:history="1">
        <w:r w:rsidR="00D6728B" w:rsidRPr="00737134">
          <w:rPr>
            <w:rStyle w:val="Hyperlink"/>
            <w:sz w:val="24"/>
            <w:szCs w:val="24"/>
          </w:rPr>
          <w:t>Resolve</w:t>
        </w:r>
        <w:r w:rsidR="007D1402" w:rsidRPr="00737134">
          <w:rPr>
            <w:rStyle w:val="Hyperlink"/>
            <w:sz w:val="24"/>
            <w:szCs w:val="24"/>
          </w:rPr>
          <w:t xml:space="preserve"> Best Name for Company</w:t>
        </w:r>
      </w:hyperlink>
    </w:p>
    <w:p w14:paraId="404E5E4E" w14:textId="3DA4F8BA" w:rsidR="007B062A" w:rsidRPr="00737134" w:rsidRDefault="007B062A" w:rsidP="002B54EE">
      <w:pPr>
        <w:pStyle w:val="ListParagraph"/>
        <w:numPr>
          <w:ilvl w:val="0"/>
          <w:numId w:val="268"/>
        </w:numPr>
        <w:tabs>
          <w:tab w:val="left" w:pos="5760"/>
          <w:tab w:val="right" w:pos="10080"/>
        </w:tabs>
        <w:spacing w:after="120"/>
        <w:contextualSpacing w:val="0"/>
        <w:jc w:val="both"/>
        <w:rPr>
          <w:sz w:val="24"/>
          <w:szCs w:val="24"/>
        </w:rPr>
      </w:pPr>
      <w:r w:rsidRPr="00737134">
        <w:rPr>
          <w:sz w:val="24"/>
          <w:szCs w:val="24"/>
        </w:rPr>
        <w:t xml:space="preserve"> </w:t>
      </w:r>
      <w:hyperlink w:anchor="CORPORATEDESIGNSTANDARDS" w:history="1">
        <w:r w:rsidR="00D6728B" w:rsidRPr="00737134">
          <w:rPr>
            <w:rStyle w:val="Hyperlink"/>
            <w:sz w:val="24"/>
            <w:szCs w:val="24"/>
          </w:rPr>
          <w:t>Establish Corporate Design Standards</w:t>
        </w:r>
      </w:hyperlink>
    </w:p>
    <w:p w14:paraId="77907A08" w14:textId="368F8FEB" w:rsidR="00D6728B" w:rsidRPr="00737134" w:rsidRDefault="00D6728B" w:rsidP="002B54EE">
      <w:pPr>
        <w:pStyle w:val="ListParagraph"/>
        <w:numPr>
          <w:ilvl w:val="0"/>
          <w:numId w:val="268"/>
        </w:numPr>
        <w:tabs>
          <w:tab w:val="left" w:pos="5760"/>
          <w:tab w:val="right" w:pos="10080"/>
        </w:tabs>
        <w:spacing w:after="120"/>
        <w:contextualSpacing w:val="0"/>
        <w:jc w:val="both"/>
        <w:rPr>
          <w:sz w:val="24"/>
          <w:szCs w:val="24"/>
        </w:rPr>
      </w:pPr>
      <w:r w:rsidRPr="00737134">
        <w:rPr>
          <w:sz w:val="24"/>
          <w:szCs w:val="24"/>
        </w:rPr>
        <w:t xml:space="preserve"> </w:t>
      </w:r>
      <w:hyperlink w:anchor="LOGO" w:history="1">
        <w:r w:rsidRPr="00737134">
          <w:rPr>
            <w:rStyle w:val="Hyperlink"/>
            <w:sz w:val="24"/>
            <w:szCs w:val="24"/>
          </w:rPr>
          <w:t>Create Logo</w:t>
        </w:r>
      </w:hyperlink>
    </w:p>
    <w:p w14:paraId="7CA685DB" w14:textId="12D14454" w:rsidR="00D6728B" w:rsidRPr="00737134" w:rsidRDefault="00D6728B" w:rsidP="002B54EE">
      <w:pPr>
        <w:pStyle w:val="ListParagraph"/>
        <w:numPr>
          <w:ilvl w:val="0"/>
          <w:numId w:val="268"/>
        </w:numPr>
        <w:tabs>
          <w:tab w:val="left" w:pos="5760"/>
          <w:tab w:val="right" w:pos="10080"/>
        </w:tabs>
        <w:spacing w:after="120"/>
        <w:contextualSpacing w:val="0"/>
        <w:jc w:val="both"/>
        <w:rPr>
          <w:sz w:val="24"/>
          <w:szCs w:val="24"/>
        </w:rPr>
      </w:pPr>
      <w:r w:rsidRPr="00737134">
        <w:rPr>
          <w:sz w:val="24"/>
          <w:szCs w:val="24"/>
        </w:rPr>
        <w:t xml:space="preserve"> </w:t>
      </w:r>
      <w:hyperlink w:anchor="DomainName" w:history="1">
        <w:r w:rsidR="00BF1BA6" w:rsidRPr="00737134">
          <w:rPr>
            <w:rStyle w:val="Hyperlink"/>
            <w:sz w:val="24"/>
            <w:szCs w:val="24"/>
          </w:rPr>
          <w:t>Choose a Domain Name</w:t>
        </w:r>
      </w:hyperlink>
    </w:p>
    <w:p w14:paraId="0E1C67D5" w14:textId="459B1ADF" w:rsidR="00D6728B" w:rsidRPr="00737134" w:rsidRDefault="00D6728B" w:rsidP="002B54EE">
      <w:pPr>
        <w:pStyle w:val="ListParagraph"/>
        <w:numPr>
          <w:ilvl w:val="0"/>
          <w:numId w:val="268"/>
        </w:numPr>
        <w:tabs>
          <w:tab w:val="left" w:pos="5760"/>
          <w:tab w:val="right" w:pos="10080"/>
        </w:tabs>
        <w:spacing w:after="120"/>
        <w:contextualSpacing w:val="0"/>
        <w:jc w:val="both"/>
        <w:rPr>
          <w:sz w:val="24"/>
          <w:szCs w:val="24"/>
        </w:rPr>
      </w:pPr>
      <w:r w:rsidRPr="00737134">
        <w:rPr>
          <w:sz w:val="24"/>
          <w:szCs w:val="24"/>
        </w:rPr>
        <w:t xml:space="preserve"> </w:t>
      </w:r>
      <w:hyperlink w:anchor="HOSTING" w:history="1">
        <w:r w:rsidR="00BF1BA6" w:rsidRPr="00737134">
          <w:rPr>
            <w:rStyle w:val="Hyperlink"/>
            <w:sz w:val="24"/>
            <w:szCs w:val="24"/>
          </w:rPr>
          <w:t>Select a Hosting Service</w:t>
        </w:r>
      </w:hyperlink>
    </w:p>
    <w:p w14:paraId="28306642" w14:textId="0B8622C1" w:rsidR="005462F8" w:rsidRPr="00737134" w:rsidRDefault="00BE24F7" w:rsidP="002B54EE">
      <w:pPr>
        <w:pStyle w:val="ListParagraph"/>
        <w:numPr>
          <w:ilvl w:val="0"/>
          <w:numId w:val="268"/>
        </w:numPr>
        <w:tabs>
          <w:tab w:val="left" w:pos="5760"/>
          <w:tab w:val="right" w:pos="10080"/>
        </w:tabs>
        <w:spacing w:after="120"/>
        <w:contextualSpacing w:val="0"/>
        <w:jc w:val="both"/>
        <w:rPr>
          <w:noProof/>
          <w:color w:val="0000FF"/>
          <w:sz w:val="24"/>
          <w:szCs w:val="24"/>
          <w:u w:val="single"/>
        </w:rPr>
      </w:pPr>
      <w:r w:rsidRPr="00737134">
        <w:rPr>
          <w:sz w:val="24"/>
          <w:szCs w:val="28"/>
        </w:rPr>
        <w:t xml:space="preserve"> </w:t>
      </w:r>
      <w:hyperlink w:anchor="WEBSITE" w:history="1">
        <w:r w:rsidR="005462F8" w:rsidRPr="00737134">
          <w:rPr>
            <w:rStyle w:val="Hyperlink"/>
            <w:sz w:val="24"/>
            <w:szCs w:val="28"/>
          </w:rPr>
          <w:t xml:space="preserve">Build </w:t>
        </w:r>
        <w:r w:rsidR="00EC3AB5">
          <w:rPr>
            <w:rStyle w:val="Hyperlink"/>
            <w:sz w:val="24"/>
            <w:szCs w:val="28"/>
          </w:rPr>
          <w:t xml:space="preserve">a </w:t>
        </w:r>
        <w:r w:rsidR="005462F8" w:rsidRPr="00737134">
          <w:rPr>
            <w:rStyle w:val="Hyperlink"/>
            <w:sz w:val="24"/>
            <w:szCs w:val="28"/>
          </w:rPr>
          <w:t>Website</w:t>
        </w:r>
      </w:hyperlink>
    </w:p>
    <w:p w14:paraId="42EEEE17" w14:textId="4F97E2E0" w:rsidR="00BE24F7" w:rsidRPr="00737134" w:rsidRDefault="005462F8" w:rsidP="002B54EE">
      <w:pPr>
        <w:pStyle w:val="ListParagraph"/>
        <w:numPr>
          <w:ilvl w:val="0"/>
          <w:numId w:val="268"/>
        </w:numPr>
        <w:tabs>
          <w:tab w:val="left" w:pos="5760"/>
          <w:tab w:val="right" w:pos="10080"/>
        </w:tabs>
        <w:spacing w:after="120"/>
        <w:contextualSpacing w:val="0"/>
        <w:jc w:val="both"/>
        <w:rPr>
          <w:noProof/>
          <w:color w:val="0000FF"/>
          <w:sz w:val="24"/>
          <w:szCs w:val="24"/>
          <w:u w:val="single"/>
        </w:rPr>
      </w:pPr>
      <w:r w:rsidRPr="00737134">
        <w:rPr>
          <w:sz w:val="24"/>
          <w:szCs w:val="28"/>
        </w:rPr>
        <w:t xml:space="preserve"> </w:t>
      </w:r>
      <w:hyperlink w:anchor="CONTENTFORADS" w:history="1">
        <w:r w:rsidR="00C81724" w:rsidRPr="00737134">
          <w:rPr>
            <w:rStyle w:val="Hyperlink"/>
            <w:sz w:val="24"/>
            <w:szCs w:val="24"/>
          </w:rPr>
          <w:t xml:space="preserve">Create an Ad for a </w:t>
        </w:r>
        <w:r w:rsidR="00EC3AB5" w:rsidRPr="00737134">
          <w:rPr>
            <w:rStyle w:val="Hyperlink"/>
            <w:sz w:val="24"/>
            <w:szCs w:val="24"/>
          </w:rPr>
          <w:t xml:space="preserve">Social Media Banner, Billboard, </w:t>
        </w:r>
        <w:r w:rsidR="00EC3AB5">
          <w:rPr>
            <w:rStyle w:val="Hyperlink"/>
            <w:sz w:val="24"/>
            <w:szCs w:val="24"/>
          </w:rPr>
          <w:t>o</w:t>
        </w:r>
        <w:r w:rsidR="00EC3AB5" w:rsidRPr="00737134">
          <w:rPr>
            <w:rStyle w:val="Hyperlink"/>
            <w:sz w:val="24"/>
            <w:szCs w:val="24"/>
          </w:rPr>
          <w:t>r Magazine</w:t>
        </w:r>
      </w:hyperlink>
    </w:p>
    <w:p w14:paraId="2B11DF7B" w14:textId="376141EA" w:rsidR="00216948" w:rsidRPr="00642BD2" w:rsidRDefault="00216948" w:rsidP="002B54EE">
      <w:pPr>
        <w:pStyle w:val="ListParagraph"/>
        <w:numPr>
          <w:ilvl w:val="0"/>
          <w:numId w:val="268"/>
        </w:numPr>
        <w:tabs>
          <w:tab w:val="left" w:pos="5760"/>
          <w:tab w:val="right" w:pos="10080"/>
        </w:tabs>
        <w:spacing w:after="120"/>
        <w:contextualSpacing w:val="0"/>
        <w:jc w:val="both"/>
        <w:rPr>
          <w:noProof/>
          <w:color w:val="0000FF"/>
          <w:sz w:val="24"/>
          <w:szCs w:val="24"/>
          <w:u w:val="single"/>
        </w:rPr>
      </w:pPr>
      <w:r w:rsidRPr="00737134">
        <w:rPr>
          <w:sz w:val="24"/>
          <w:szCs w:val="24"/>
        </w:rPr>
        <w:t xml:space="preserve"> </w:t>
      </w:r>
      <w:hyperlink w:anchor="MarketingPlan" w:history="1">
        <w:r w:rsidRPr="00737134">
          <w:rPr>
            <w:rStyle w:val="Hyperlink"/>
            <w:sz w:val="24"/>
            <w:szCs w:val="24"/>
          </w:rPr>
          <w:t xml:space="preserve">Prepare Marketing Plan and Budget </w:t>
        </w:r>
      </w:hyperlink>
      <w:r w:rsidRPr="00737134">
        <w:rPr>
          <w:sz w:val="24"/>
          <w:szCs w:val="24"/>
        </w:rPr>
        <w:t xml:space="preserve"> </w:t>
      </w:r>
    </w:p>
    <w:p w14:paraId="54DB849A" w14:textId="5D6AA5D8" w:rsidR="00642BD2" w:rsidRPr="00642BD2" w:rsidRDefault="00642BD2" w:rsidP="00642BD2">
      <w:pPr>
        <w:tabs>
          <w:tab w:val="left" w:pos="5760"/>
          <w:tab w:val="right" w:pos="10080"/>
        </w:tabs>
        <w:spacing w:before="240" w:after="120"/>
        <w:jc w:val="both"/>
        <w:rPr>
          <w:noProof/>
          <w:color w:val="000000" w:themeColor="text1"/>
          <w:sz w:val="24"/>
          <w:szCs w:val="24"/>
        </w:rPr>
      </w:pPr>
      <w:r>
        <w:rPr>
          <w:noProof/>
          <w:color w:val="000000" w:themeColor="text1"/>
          <w:sz w:val="24"/>
          <w:szCs w:val="24"/>
        </w:rPr>
        <w:t>LEGAL</w:t>
      </w:r>
    </w:p>
    <w:p w14:paraId="279437F6" w14:textId="024F53D7" w:rsidR="00216948" w:rsidRPr="00737134" w:rsidRDefault="00216948" w:rsidP="002B54EE">
      <w:pPr>
        <w:pStyle w:val="ListParagraph"/>
        <w:numPr>
          <w:ilvl w:val="0"/>
          <w:numId w:val="268"/>
        </w:numPr>
        <w:tabs>
          <w:tab w:val="left" w:pos="5760"/>
          <w:tab w:val="right" w:pos="10080"/>
        </w:tabs>
        <w:spacing w:after="120"/>
        <w:contextualSpacing w:val="0"/>
        <w:jc w:val="both"/>
        <w:rPr>
          <w:noProof/>
          <w:color w:val="0000FF"/>
          <w:sz w:val="24"/>
          <w:szCs w:val="24"/>
          <w:u w:val="single"/>
        </w:rPr>
      </w:pPr>
      <w:r w:rsidRPr="00737134">
        <w:rPr>
          <w:sz w:val="24"/>
          <w:szCs w:val="24"/>
        </w:rPr>
        <w:t xml:space="preserve"> </w:t>
      </w:r>
      <w:hyperlink w:anchor="IntellectualProperty" w:history="1">
        <w:r w:rsidRPr="00737134">
          <w:rPr>
            <w:rStyle w:val="Hyperlink"/>
            <w:sz w:val="24"/>
            <w:szCs w:val="24"/>
          </w:rPr>
          <w:t>Decide Which Intellectual Property Protections to Pursue</w:t>
        </w:r>
      </w:hyperlink>
    </w:p>
    <w:p w14:paraId="42A88676" w14:textId="77777777" w:rsidR="004E1DB2" w:rsidRPr="00737134" w:rsidRDefault="00216948" w:rsidP="002B54EE">
      <w:pPr>
        <w:pStyle w:val="ListParagraph"/>
        <w:numPr>
          <w:ilvl w:val="0"/>
          <w:numId w:val="268"/>
        </w:numPr>
        <w:tabs>
          <w:tab w:val="left" w:pos="5760"/>
          <w:tab w:val="right" w:pos="10080"/>
        </w:tabs>
        <w:spacing w:after="120"/>
        <w:contextualSpacing w:val="0"/>
        <w:jc w:val="both"/>
        <w:rPr>
          <w:noProof/>
          <w:color w:val="000000" w:themeColor="text1"/>
          <w:sz w:val="24"/>
          <w:szCs w:val="24"/>
        </w:rPr>
      </w:pPr>
      <w:r w:rsidRPr="00737134">
        <w:rPr>
          <w:sz w:val="24"/>
          <w:szCs w:val="24"/>
        </w:rPr>
        <w:t xml:space="preserve"> </w:t>
      </w:r>
      <w:hyperlink w:anchor="LEGALSTRUCTURES" w:history="1">
        <w:r w:rsidR="00082A08" w:rsidRPr="00737134">
          <w:rPr>
            <w:rStyle w:val="Hyperlink"/>
            <w:sz w:val="24"/>
            <w:szCs w:val="24"/>
          </w:rPr>
          <w:t>Select Legal Structure</w:t>
        </w:r>
      </w:hyperlink>
    </w:p>
    <w:p w14:paraId="4FE38A19" w14:textId="4CCA5055" w:rsidR="00E3126D" w:rsidRPr="00737134" w:rsidRDefault="00216948" w:rsidP="002B54EE">
      <w:pPr>
        <w:pStyle w:val="ListParagraph"/>
        <w:numPr>
          <w:ilvl w:val="0"/>
          <w:numId w:val="268"/>
        </w:numPr>
        <w:tabs>
          <w:tab w:val="left" w:pos="5760"/>
          <w:tab w:val="right" w:pos="10080"/>
        </w:tabs>
        <w:spacing w:after="120"/>
        <w:contextualSpacing w:val="0"/>
        <w:jc w:val="both"/>
        <w:rPr>
          <w:noProof/>
          <w:color w:val="000000" w:themeColor="text1"/>
          <w:sz w:val="24"/>
          <w:szCs w:val="24"/>
        </w:rPr>
      </w:pPr>
      <w:r w:rsidRPr="00737134">
        <w:rPr>
          <w:sz w:val="24"/>
          <w:szCs w:val="24"/>
        </w:rPr>
        <w:t xml:space="preserve"> </w:t>
      </w:r>
      <w:hyperlink w:anchor="NAICSCODE" w:history="1">
        <w:r w:rsidR="004E1DB2" w:rsidRPr="00737134">
          <w:rPr>
            <w:rStyle w:val="Hyperlink"/>
            <w:noProof/>
            <w:sz w:val="24"/>
            <w:szCs w:val="24"/>
          </w:rPr>
          <w:t>Determine NAICS code</w:t>
        </w:r>
      </w:hyperlink>
      <w:r w:rsidR="004E1DB2" w:rsidRPr="00737134">
        <w:rPr>
          <w:noProof/>
          <w:color w:val="000000" w:themeColor="text1"/>
          <w:sz w:val="24"/>
          <w:szCs w:val="24"/>
        </w:rPr>
        <w:t xml:space="preserve"> </w:t>
      </w:r>
      <w:r w:rsidR="00BA1FD6" w:rsidRPr="00737134">
        <w:rPr>
          <w:noProof/>
          <w:color w:val="000000" w:themeColor="text1"/>
          <w:sz w:val="24"/>
          <w:szCs w:val="24"/>
        </w:rPr>
        <w:t xml:space="preserve"> </w:t>
      </w:r>
      <w:r w:rsidR="004E1DB2" w:rsidRPr="00737134">
        <w:rPr>
          <w:noProof/>
          <w:color w:val="000000" w:themeColor="text1"/>
          <w:sz w:val="24"/>
          <w:szCs w:val="24"/>
        </w:rPr>
        <w:t xml:space="preserve"> </w:t>
      </w:r>
    </w:p>
    <w:p w14:paraId="4155D074" w14:textId="53049AF6" w:rsidR="004E1DB2" w:rsidRPr="00737134" w:rsidRDefault="00E3126D" w:rsidP="002B54EE">
      <w:pPr>
        <w:pStyle w:val="ListParagraph"/>
        <w:numPr>
          <w:ilvl w:val="0"/>
          <w:numId w:val="268"/>
        </w:numPr>
        <w:tabs>
          <w:tab w:val="left" w:pos="5760"/>
          <w:tab w:val="right" w:pos="10080"/>
        </w:tabs>
        <w:spacing w:after="120"/>
        <w:contextualSpacing w:val="0"/>
        <w:jc w:val="both"/>
        <w:rPr>
          <w:noProof/>
          <w:color w:val="000000" w:themeColor="text1"/>
          <w:sz w:val="24"/>
          <w:szCs w:val="24"/>
        </w:rPr>
      </w:pPr>
      <w:r w:rsidRPr="00737134">
        <w:rPr>
          <w:sz w:val="24"/>
          <w:szCs w:val="24"/>
        </w:rPr>
        <w:t xml:space="preserve"> </w:t>
      </w:r>
      <w:hyperlink w:anchor="FEINNUMBER" w:history="1">
        <w:r w:rsidRPr="00737134">
          <w:rPr>
            <w:rStyle w:val="Hyperlink"/>
            <w:noProof/>
            <w:sz w:val="24"/>
            <w:szCs w:val="24"/>
          </w:rPr>
          <w:t>O</w:t>
        </w:r>
        <w:r w:rsidR="004E1DB2" w:rsidRPr="00737134">
          <w:rPr>
            <w:rStyle w:val="Hyperlink"/>
            <w:noProof/>
            <w:sz w:val="24"/>
            <w:szCs w:val="24"/>
          </w:rPr>
          <w:t>btain FEIN</w:t>
        </w:r>
      </w:hyperlink>
      <w:r w:rsidR="00EC3AB5">
        <w:t xml:space="preserve"> </w:t>
      </w:r>
      <w:r w:rsidR="00EC3AB5" w:rsidRPr="00EC3AB5">
        <w:rPr>
          <w:sz w:val="24"/>
          <w:szCs w:val="28"/>
        </w:rPr>
        <w:t>(Federal Employer Identification Number)</w:t>
      </w:r>
      <w:r w:rsidR="004E1DB2" w:rsidRPr="00EC3AB5">
        <w:rPr>
          <w:noProof/>
          <w:color w:val="000000" w:themeColor="text1"/>
          <w:sz w:val="32"/>
          <w:szCs w:val="32"/>
        </w:rPr>
        <w:t xml:space="preserve">  </w:t>
      </w:r>
    </w:p>
    <w:p w14:paraId="0FCABDB2" w14:textId="33A597B3" w:rsidR="00216948" w:rsidRPr="00737134" w:rsidRDefault="00216948" w:rsidP="002B54EE">
      <w:pPr>
        <w:pStyle w:val="ListParagraph"/>
        <w:numPr>
          <w:ilvl w:val="0"/>
          <w:numId w:val="268"/>
        </w:numPr>
        <w:tabs>
          <w:tab w:val="left" w:pos="5760"/>
          <w:tab w:val="right" w:pos="10080"/>
        </w:tabs>
        <w:spacing w:after="120"/>
        <w:ind w:left="778"/>
        <w:contextualSpacing w:val="0"/>
        <w:jc w:val="both"/>
        <w:rPr>
          <w:noProof/>
          <w:color w:val="0000FF"/>
          <w:sz w:val="24"/>
          <w:szCs w:val="24"/>
          <w:u w:val="single"/>
        </w:rPr>
      </w:pPr>
      <w:r w:rsidRPr="00737134">
        <w:rPr>
          <w:sz w:val="24"/>
          <w:szCs w:val="24"/>
        </w:rPr>
        <w:t xml:space="preserve"> </w:t>
      </w:r>
      <w:hyperlink w:anchor="BUSINESSLICENSES" w:history="1">
        <w:r w:rsidR="00905245" w:rsidRPr="00737134">
          <w:rPr>
            <w:rStyle w:val="Hyperlink"/>
            <w:sz w:val="24"/>
            <w:szCs w:val="24"/>
          </w:rPr>
          <w:t>Determine Business Licenses and Permits Needed</w:t>
        </w:r>
      </w:hyperlink>
    </w:p>
    <w:p w14:paraId="13E275BB" w14:textId="3FA8E993" w:rsidR="004528C2" w:rsidRPr="00737134" w:rsidRDefault="004528C2" w:rsidP="002B54EE">
      <w:pPr>
        <w:tabs>
          <w:tab w:val="left" w:pos="5760"/>
          <w:tab w:val="right" w:pos="10080"/>
        </w:tabs>
        <w:spacing w:before="240" w:after="120"/>
        <w:jc w:val="both"/>
        <w:rPr>
          <w:noProof/>
          <w:color w:val="000000" w:themeColor="text1"/>
          <w:sz w:val="24"/>
          <w:szCs w:val="24"/>
        </w:rPr>
      </w:pPr>
      <w:r w:rsidRPr="00737134">
        <w:rPr>
          <w:noProof/>
          <w:color w:val="000000" w:themeColor="text1"/>
          <w:sz w:val="24"/>
          <w:szCs w:val="24"/>
        </w:rPr>
        <w:t>CAPITAL</w:t>
      </w:r>
    </w:p>
    <w:p w14:paraId="6FDC1E0B" w14:textId="4350BDE8" w:rsidR="00216948" w:rsidRPr="00737134" w:rsidRDefault="004528C2" w:rsidP="002B54EE">
      <w:pPr>
        <w:pStyle w:val="ListParagraph"/>
        <w:numPr>
          <w:ilvl w:val="0"/>
          <w:numId w:val="268"/>
        </w:numPr>
        <w:tabs>
          <w:tab w:val="left" w:pos="5760"/>
          <w:tab w:val="right" w:pos="10080"/>
        </w:tabs>
        <w:spacing w:after="120"/>
        <w:contextualSpacing w:val="0"/>
        <w:jc w:val="both"/>
        <w:rPr>
          <w:noProof/>
          <w:color w:val="0000FF"/>
          <w:sz w:val="28"/>
          <w:szCs w:val="28"/>
          <w:u w:val="single"/>
        </w:rPr>
      </w:pPr>
      <w:r w:rsidRPr="00737134">
        <w:rPr>
          <w:sz w:val="24"/>
          <w:szCs w:val="24"/>
        </w:rPr>
        <w:t xml:space="preserve"> </w:t>
      </w:r>
      <w:hyperlink w:anchor="STARTUPCAPITALREQUIREMENTS" w:history="1">
        <w:r w:rsidR="00645404" w:rsidRPr="00737134">
          <w:rPr>
            <w:rStyle w:val="Hyperlink"/>
            <w:sz w:val="24"/>
            <w:szCs w:val="28"/>
          </w:rPr>
          <w:t>Determine Startup Capital Requirements</w:t>
        </w:r>
      </w:hyperlink>
      <w:r w:rsidR="00216948" w:rsidRPr="00737134">
        <w:rPr>
          <w:sz w:val="28"/>
          <w:szCs w:val="28"/>
        </w:rPr>
        <w:t xml:space="preserve"> </w:t>
      </w:r>
    </w:p>
    <w:p w14:paraId="6A7977AA" w14:textId="7D0FF2C5" w:rsidR="00216948" w:rsidRPr="00737134" w:rsidRDefault="00216948" w:rsidP="002B54EE">
      <w:pPr>
        <w:pStyle w:val="ListParagraph"/>
        <w:numPr>
          <w:ilvl w:val="0"/>
          <w:numId w:val="268"/>
        </w:numPr>
        <w:tabs>
          <w:tab w:val="left" w:pos="5760"/>
          <w:tab w:val="right" w:pos="10080"/>
        </w:tabs>
        <w:spacing w:after="120"/>
        <w:contextualSpacing w:val="0"/>
        <w:jc w:val="both"/>
        <w:rPr>
          <w:noProof/>
          <w:color w:val="0000FF"/>
          <w:sz w:val="24"/>
          <w:szCs w:val="24"/>
          <w:u w:val="single"/>
        </w:rPr>
      </w:pPr>
      <w:r w:rsidRPr="00737134">
        <w:rPr>
          <w:sz w:val="24"/>
          <w:szCs w:val="24"/>
        </w:rPr>
        <w:t xml:space="preserve"> </w:t>
      </w:r>
      <w:hyperlink w:anchor="PRESENTATIONS" w:history="1">
        <w:r w:rsidR="006933FC" w:rsidRPr="00737134">
          <w:rPr>
            <w:rStyle w:val="Hyperlink"/>
            <w:sz w:val="24"/>
            <w:szCs w:val="20"/>
          </w:rPr>
          <w:t>Write a 60-Second Elevator Pitch</w:t>
        </w:r>
      </w:hyperlink>
      <w:r w:rsidRPr="00737134">
        <w:rPr>
          <w:sz w:val="24"/>
          <w:szCs w:val="24"/>
        </w:rPr>
        <w:t xml:space="preserve"> </w:t>
      </w:r>
    </w:p>
    <w:p w14:paraId="50F0B5B5" w14:textId="4AD417C8" w:rsidR="00216948" w:rsidRPr="006157BD" w:rsidRDefault="00216948" w:rsidP="002B54EE">
      <w:pPr>
        <w:pStyle w:val="ListParagraph"/>
        <w:numPr>
          <w:ilvl w:val="0"/>
          <w:numId w:val="268"/>
        </w:numPr>
        <w:tabs>
          <w:tab w:val="left" w:pos="5760"/>
          <w:tab w:val="right" w:pos="10080"/>
        </w:tabs>
        <w:spacing w:after="120"/>
        <w:contextualSpacing w:val="0"/>
        <w:jc w:val="both"/>
        <w:rPr>
          <w:noProof/>
          <w:color w:val="0000FF"/>
          <w:sz w:val="24"/>
          <w:szCs w:val="24"/>
          <w:u w:val="single"/>
        </w:rPr>
      </w:pPr>
      <w:r w:rsidRPr="00737134">
        <w:rPr>
          <w:sz w:val="24"/>
          <w:szCs w:val="24"/>
        </w:rPr>
        <w:t xml:space="preserve"> </w:t>
      </w:r>
      <w:hyperlink w:anchor="EXECUTIVESUMMARY" w:history="1">
        <w:r w:rsidR="006933FC" w:rsidRPr="006157BD">
          <w:rPr>
            <w:rStyle w:val="Hyperlink"/>
            <w:sz w:val="24"/>
            <w:szCs w:val="24"/>
          </w:rPr>
          <w:t>Prepare a 3-Minitue PowerPoint Pitch</w:t>
        </w:r>
      </w:hyperlink>
      <w:r w:rsidRPr="006157BD">
        <w:rPr>
          <w:sz w:val="24"/>
          <w:szCs w:val="24"/>
        </w:rPr>
        <w:t xml:space="preserve"> </w:t>
      </w:r>
      <w:r w:rsidRPr="00737134">
        <w:rPr>
          <w:sz w:val="24"/>
          <w:szCs w:val="24"/>
        </w:rPr>
        <w:t xml:space="preserve"> </w:t>
      </w:r>
    </w:p>
    <w:p w14:paraId="3D162B17" w14:textId="4409A253" w:rsidR="006157BD" w:rsidRPr="006157BD" w:rsidRDefault="006157BD" w:rsidP="006157BD">
      <w:pPr>
        <w:tabs>
          <w:tab w:val="left" w:pos="5760"/>
          <w:tab w:val="right" w:pos="10080"/>
        </w:tabs>
        <w:spacing w:after="120"/>
        <w:jc w:val="both"/>
        <w:rPr>
          <w:noProof/>
          <w:color w:val="0000FF"/>
          <w:sz w:val="24"/>
          <w:szCs w:val="24"/>
          <w:u w:val="single"/>
        </w:rPr>
      </w:pPr>
      <w:r>
        <w:rPr>
          <w:rFonts w:cs="Arial"/>
          <w:noProof/>
          <w:color w:val="EE0000"/>
          <w:sz w:val="22"/>
          <w:szCs w:val="22"/>
        </w:rPr>
        <w:t xml:space="preserve"> </w:t>
      </w:r>
    </w:p>
    <w:p w14:paraId="33DFA4E5" w14:textId="77777777" w:rsidR="00780071" w:rsidRDefault="00780071">
      <w:pPr>
        <w:rPr>
          <w:rFonts w:eastAsia="Calibri" w:cs="Arial"/>
          <w:noProof/>
          <w:color w:val="000000" w:themeColor="text1"/>
          <w:sz w:val="22"/>
          <w:szCs w:val="22"/>
        </w:rPr>
      </w:pPr>
      <w:r>
        <w:rPr>
          <w:b/>
          <w:noProof/>
          <w:color w:val="000000" w:themeColor="text1"/>
          <w:szCs w:val="22"/>
        </w:rPr>
        <w:br w:type="page"/>
      </w:r>
    </w:p>
    <w:p w14:paraId="4E65A690" w14:textId="368BFFC3" w:rsidR="00690C3E" w:rsidRPr="00A14FD2" w:rsidRDefault="00690C3E" w:rsidP="00690C3E">
      <w:pPr>
        <w:pStyle w:val="Heading2"/>
        <w:shd w:val="clear" w:color="auto" w:fill="FFFFFF"/>
        <w:spacing w:before="0" w:line="240" w:lineRule="auto"/>
        <w:rPr>
          <w:rFonts w:ascii="Arial" w:hAnsi="Arial"/>
          <w:b w:val="0"/>
          <w:bCs/>
          <w:i/>
          <w:iCs/>
          <w:noProof/>
          <w:szCs w:val="18"/>
        </w:rPr>
      </w:pPr>
      <w:r>
        <w:rPr>
          <w:rFonts w:ascii="Arial" w:hAnsi="Arial"/>
          <w:b w:val="0"/>
          <w:noProof/>
          <w:color w:val="000000" w:themeColor="text1"/>
          <w:szCs w:val="22"/>
        </w:rPr>
        <w:lastRenderedPageBreak/>
        <w:t xml:space="preserve">BUSINESS MODEL </w:t>
      </w:r>
      <w:r w:rsidRPr="00A14FD2">
        <w:rPr>
          <w:rFonts w:ascii="Arial" w:hAnsi="Arial"/>
          <w:b w:val="0"/>
          <w:noProof/>
          <w:color w:val="000000" w:themeColor="text1"/>
          <w:szCs w:val="22"/>
        </w:rPr>
        <w:t xml:space="preserve"> –</w:t>
      </w:r>
      <w:r w:rsidRPr="00A14FD2">
        <w:rPr>
          <w:rFonts w:ascii="Arial" w:hAnsi="Arial"/>
          <w:b w:val="0"/>
          <w:noProof/>
          <w:color w:val="000000" w:themeColor="text1"/>
        </w:rPr>
        <w:t xml:space="preserve"> </w:t>
      </w:r>
      <w:r>
        <w:rPr>
          <w:rFonts w:ascii="Arial" w:hAnsi="Arial"/>
          <w:b w:val="0"/>
          <w:bCs/>
          <w:i/>
          <w:iCs/>
          <w:sz w:val="24"/>
          <w:szCs w:val="18"/>
        </w:rPr>
        <w:t>Introduction</w:t>
      </w:r>
    </w:p>
    <w:p w14:paraId="2CB3CF2F" w14:textId="77777777" w:rsidR="00690C3E" w:rsidRPr="005608EF" w:rsidRDefault="00690C3E" w:rsidP="00690C3E">
      <w:pPr>
        <w:rPr>
          <w:rFonts w:cs="Arial"/>
          <w:szCs w:val="16"/>
        </w:rPr>
      </w:pPr>
    </w:p>
    <w:p w14:paraId="092014FF" w14:textId="77777777" w:rsidR="00690C3E" w:rsidRPr="003E4A1B" w:rsidRDefault="00690C3E" w:rsidP="00690C3E">
      <w:pPr>
        <w:rPr>
          <w:rFonts w:cs="Arial"/>
          <w:color w:val="000000"/>
          <w:szCs w:val="24"/>
        </w:rPr>
      </w:pPr>
    </w:p>
    <w:p w14:paraId="2ED222BA" w14:textId="08A2D2EA" w:rsidR="00690C3E" w:rsidRPr="003E4A1B" w:rsidRDefault="00B80766" w:rsidP="00B80766">
      <w:pPr>
        <w:pStyle w:val="Heading1"/>
      </w:pPr>
      <w:bookmarkStart w:id="7" w:name="_Toc203301133"/>
      <w:r>
        <w:t xml:space="preserve">C.  Introduction to </w:t>
      </w:r>
      <w:r w:rsidR="00690C3E" w:rsidRPr="003E4A1B">
        <w:t>Business Model</w:t>
      </w:r>
      <w:r w:rsidR="00690C3E">
        <w:t>ing</w:t>
      </w:r>
      <w:bookmarkEnd w:id="7"/>
      <w:r w:rsidR="00AC32F1">
        <w:fldChar w:fldCharType="begin"/>
      </w:r>
      <w:r w:rsidR="00AC32F1">
        <w:instrText xml:space="preserve"> </w:instrText>
      </w:r>
      <w:r w:rsidR="00AC32F1" w:rsidRPr="00BB4B8F">
        <w:rPr>
          <w:b w:val="0"/>
          <w:bCs/>
        </w:rPr>
        <w:instrText>XE "Business Modeling</w:instrText>
      </w:r>
      <w:r w:rsidR="00AC32F1">
        <w:instrText xml:space="preserve">" </w:instrText>
      </w:r>
      <w:r w:rsidR="00AC32F1">
        <w:fldChar w:fldCharType="end"/>
      </w:r>
    </w:p>
    <w:p w14:paraId="4E8AF3DD" w14:textId="77777777" w:rsidR="00690C3E" w:rsidRDefault="00690C3E" w:rsidP="00690C3E">
      <w:pPr>
        <w:spacing w:line="276" w:lineRule="auto"/>
        <w:jc w:val="both"/>
        <w:textAlignment w:val="baseline"/>
        <w:rPr>
          <w:rFonts w:cs="Arial"/>
          <w:color w:val="000000" w:themeColor="text1"/>
          <w:sz w:val="22"/>
          <w:szCs w:val="22"/>
        </w:rPr>
      </w:pPr>
    </w:p>
    <w:p w14:paraId="43BA4B43" w14:textId="77777777" w:rsidR="00690C3E" w:rsidRDefault="00690C3E" w:rsidP="00690C3E">
      <w:pPr>
        <w:spacing w:line="276" w:lineRule="auto"/>
        <w:jc w:val="both"/>
        <w:textAlignment w:val="baseline"/>
        <w:rPr>
          <w:rFonts w:cs="Arial"/>
          <w:color w:val="000000" w:themeColor="text1"/>
          <w:sz w:val="22"/>
          <w:szCs w:val="22"/>
        </w:rPr>
      </w:pPr>
    </w:p>
    <w:p w14:paraId="47CC3813" w14:textId="79709FBE" w:rsidR="00690C3E" w:rsidRPr="00B80766" w:rsidRDefault="00690C3E" w:rsidP="00690C3E">
      <w:pPr>
        <w:spacing w:line="276" w:lineRule="auto"/>
        <w:jc w:val="both"/>
        <w:rPr>
          <w:rFonts w:cs="Arial"/>
          <w:noProof/>
          <w:color w:val="000000" w:themeColor="text1"/>
          <w:sz w:val="24"/>
          <w:szCs w:val="24"/>
        </w:rPr>
      </w:pPr>
      <w:r w:rsidRPr="00B80766">
        <w:rPr>
          <w:rFonts w:cs="Arial"/>
          <w:noProof/>
          <w:color w:val="000000" w:themeColor="text1"/>
          <w:spacing w:val="-2"/>
          <w:sz w:val="24"/>
          <w:szCs w:val="24"/>
        </w:rPr>
        <w:t>ITERATIVE BUSINESS MODELING VERSUS TRADITIONAL BUSINESS PLANNING</w:t>
      </w:r>
      <w:r w:rsidR="00DF6069" w:rsidRPr="00B80766">
        <w:rPr>
          <w:rFonts w:cs="Arial"/>
          <w:noProof/>
          <w:color w:val="000000" w:themeColor="text1"/>
          <w:spacing w:val="-2"/>
          <w:sz w:val="24"/>
          <w:szCs w:val="24"/>
        </w:rPr>
        <w:t xml:space="preserve">. </w:t>
      </w:r>
      <w:r w:rsidRPr="00B80766">
        <w:rPr>
          <w:rFonts w:cs="Arial"/>
          <w:noProof/>
          <w:color w:val="000000" w:themeColor="text1"/>
          <w:spacing w:val="-2"/>
          <w:sz w:val="24"/>
          <w:szCs w:val="24"/>
        </w:rPr>
        <w:t>Business Modeling</w:t>
      </w:r>
      <w:r w:rsidRPr="00B80766">
        <w:rPr>
          <w:rFonts w:cs="Arial"/>
          <w:noProof/>
          <w:color w:val="000000" w:themeColor="text1"/>
          <w:sz w:val="24"/>
          <w:szCs w:val="24"/>
        </w:rPr>
        <w:t xml:space="preserve"> is based on the premise that a traditional business plan is not suited to a new venture. Formal business plans and proforma financials presume the new venture must immediately support the founder on a full-time permanent basis (a legacy from large-company planning).  But for a startup ...</w:t>
      </w:r>
    </w:p>
    <w:p w14:paraId="0090019B" w14:textId="77777777" w:rsidR="00690C3E" w:rsidRPr="00B80766" w:rsidRDefault="00690C3E" w:rsidP="00690C3E">
      <w:pPr>
        <w:spacing w:line="276" w:lineRule="auto"/>
        <w:jc w:val="both"/>
        <w:rPr>
          <w:rFonts w:cs="Arial"/>
          <w:noProof/>
          <w:color w:val="000000" w:themeColor="text1"/>
          <w:sz w:val="12"/>
          <w:szCs w:val="12"/>
        </w:rPr>
      </w:pPr>
    </w:p>
    <w:p w14:paraId="2F9A3C79" w14:textId="0F11B353" w:rsidR="00690C3E" w:rsidRPr="00B80766" w:rsidRDefault="00690C3E" w:rsidP="00245B2C">
      <w:pPr>
        <w:numPr>
          <w:ilvl w:val="0"/>
          <w:numId w:val="68"/>
        </w:numPr>
        <w:tabs>
          <w:tab w:val="clear" w:pos="720"/>
        </w:tabs>
        <w:spacing w:after="120" w:line="276" w:lineRule="auto"/>
        <w:ind w:left="630" w:right="28" w:hanging="270"/>
        <w:jc w:val="both"/>
        <w:rPr>
          <w:rFonts w:cs="Arial"/>
          <w:noProof/>
          <w:color w:val="000000" w:themeColor="text1"/>
          <w:sz w:val="24"/>
          <w:szCs w:val="24"/>
        </w:rPr>
      </w:pPr>
      <w:r w:rsidRPr="00B80766">
        <w:rPr>
          <w:rFonts w:cs="Arial"/>
          <w:noProof/>
          <w:color w:val="000000" w:themeColor="text1"/>
          <w:sz w:val="24"/>
          <w:szCs w:val="24"/>
        </w:rPr>
        <w:t>​​Long-range forecasts are largely discounted by investors. According to John Seiffer</w:t>
      </w:r>
      <w:r w:rsidR="00245B2C">
        <w:rPr>
          <w:rFonts w:cs="Arial"/>
          <w:noProof/>
          <w:color w:val="000000" w:themeColor="text1"/>
          <w:sz w:val="24"/>
          <w:szCs w:val="24"/>
        </w:rPr>
        <w:t xml:space="preserve">, </w:t>
      </w:r>
      <w:r w:rsidRPr="00B80766">
        <w:rPr>
          <w:rFonts w:cs="Arial"/>
          <w:noProof/>
          <w:color w:val="000000" w:themeColor="text1"/>
          <w:sz w:val="24"/>
          <w:szCs w:val="24"/>
        </w:rPr>
        <w:t>former president of the Angel Investor Forum, "It is not an efficient use of time and energy to prepare elaborate 20-page pro formas on untested concepts."</w:t>
      </w:r>
    </w:p>
    <w:p w14:paraId="4B0ECB65" w14:textId="1CA58871" w:rsidR="00690C3E" w:rsidRPr="00B80766" w:rsidRDefault="00690C3E" w:rsidP="00245B2C">
      <w:pPr>
        <w:numPr>
          <w:ilvl w:val="0"/>
          <w:numId w:val="68"/>
        </w:numPr>
        <w:tabs>
          <w:tab w:val="clear" w:pos="720"/>
        </w:tabs>
        <w:spacing w:line="276" w:lineRule="auto"/>
        <w:ind w:left="630" w:hanging="270"/>
        <w:jc w:val="both"/>
        <w:rPr>
          <w:rFonts w:cs="Arial"/>
          <w:noProof/>
          <w:color w:val="000000" w:themeColor="text1"/>
          <w:sz w:val="24"/>
          <w:szCs w:val="24"/>
        </w:rPr>
      </w:pPr>
      <w:r w:rsidRPr="00B80766">
        <w:rPr>
          <w:rFonts w:cs="Arial"/>
          <w:noProof/>
          <w:color w:val="000000" w:themeColor="text1"/>
          <w:sz w:val="24"/>
          <w:szCs w:val="24"/>
        </w:rPr>
        <w:t xml:space="preserve">A new business concept is really a set of unproven hypotheses.  These include: </w:t>
      </w:r>
      <w:r w:rsidRPr="00245B2C">
        <w:rPr>
          <w:rFonts w:cs="Arial"/>
          <w:i/>
          <w:iCs/>
          <w:noProof/>
          <w:color w:val="000000" w:themeColor="text1"/>
          <w:sz w:val="24"/>
          <w:szCs w:val="24"/>
        </w:rPr>
        <w:t>demand per price point, production costs, feasible distribution channels, cost for post-purchase customer service, production lead times, repeat sales rates, and preferred features</w:t>
      </w:r>
      <w:r w:rsidRPr="00B80766">
        <w:rPr>
          <w:rFonts w:cs="Arial"/>
          <w:noProof/>
          <w:color w:val="000000" w:themeColor="text1"/>
          <w:sz w:val="24"/>
          <w:szCs w:val="24"/>
        </w:rPr>
        <w:t>.</w:t>
      </w:r>
    </w:p>
    <w:p w14:paraId="119DB414" w14:textId="77777777" w:rsidR="00690C3E" w:rsidRPr="00B80766" w:rsidRDefault="00690C3E" w:rsidP="00690C3E">
      <w:pPr>
        <w:spacing w:line="276" w:lineRule="auto"/>
        <w:jc w:val="both"/>
        <w:rPr>
          <w:rFonts w:cs="Arial"/>
          <w:noProof/>
          <w:color w:val="000000" w:themeColor="text1"/>
          <w:sz w:val="12"/>
          <w:szCs w:val="12"/>
        </w:rPr>
      </w:pPr>
    </w:p>
    <w:p w14:paraId="0D5891BB" w14:textId="77777777" w:rsidR="006F345D" w:rsidRDefault="00690C3E" w:rsidP="00690C3E">
      <w:pPr>
        <w:spacing w:line="276" w:lineRule="auto"/>
        <w:jc w:val="both"/>
        <w:rPr>
          <w:rFonts w:cs="Arial"/>
          <w:noProof/>
          <w:color w:val="000000" w:themeColor="text1"/>
          <w:sz w:val="24"/>
          <w:szCs w:val="24"/>
        </w:rPr>
      </w:pPr>
      <w:r w:rsidRPr="00B80766">
        <w:rPr>
          <w:rFonts w:cs="Arial"/>
          <w:noProof/>
          <w:color w:val="000000" w:themeColor="text1"/>
          <w:sz w:val="24"/>
          <w:szCs w:val="24"/>
        </w:rPr>
        <w:t>Champions of business modeling</w:t>
      </w:r>
      <w:r w:rsidR="00245B2C">
        <w:rPr>
          <w:rFonts w:cs="Arial"/>
          <w:noProof/>
          <w:color w:val="000000" w:themeColor="text1"/>
          <w:sz w:val="24"/>
          <w:szCs w:val="24"/>
        </w:rPr>
        <w:t>,</w:t>
      </w:r>
      <w:r w:rsidRPr="00B80766">
        <w:rPr>
          <w:rFonts w:cs="Arial"/>
          <w:noProof/>
          <w:color w:val="000000" w:themeColor="text1"/>
          <w:sz w:val="24"/>
          <w:szCs w:val="24"/>
        </w:rPr>
        <w:t> Eisenmann</w:t>
      </w:r>
      <w:r w:rsidR="00245B2C">
        <w:rPr>
          <w:rFonts w:cs="Arial"/>
          <w:noProof/>
          <w:color w:val="000000" w:themeColor="text1"/>
          <w:sz w:val="24"/>
          <w:szCs w:val="24"/>
        </w:rPr>
        <w:t xml:space="preserve"> (Harvard)</w:t>
      </w:r>
      <w:r w:rsidRPr="00B80766">
        <w:rPr>
          <w:rFonts w:cs="Arial"/>
          <w:noProof/>
          <w:color w:val="000000" w:themeColor="text1"/>
          <w:sz w:val="24"/>
          <w:szCs w:val="24"/>
        </w:rPr>
        <w:t>, Bob Dorf (Columbia), and Steve Blank (Stanford) assert that startups need a plan to FIND a sustainable business model. Nathan Furr, a cont</w:t>
      </w:r>
      <w:r w:rsidR="00223471">
        <w:rPr>
          <w:rFonts w:cs="Arial"/>
          <w:noProof/>
          <w:color w:val="000000" w:themeColor="text1"/>
          <w:sz w:val="24"/>
          <w:szCs w:val="24"/>
        </w:rPr>
        <w:t>r</w:t>
      </w:r>
      <w:r w:rsidRPr="00B80766">
        <w:rPr>
          <w:rFonts w:cs="Arial"/>
          <w:noProof/>
          <w:color w:val="000000" w:themeColor="text1"/>
          <w:sz w:val="24"/>
          <w:szCs w:val="24"/>
        </w:rPr>
        <w:t>ibuting writer to </w:t>
      </w:r>
      <w:r w:rsidRPr="00B80766">
        <w:rPr>
          <w:rFonts w:cs="Arial"/>
          <w:i/>
          <w:iCs/>
          <w:noProof/>
          <w:color w:val="000000" w:themeColor="text1"/>
          <w:sz w:val="24"/>
          <w:szCs w:val="24"/>
        </w:rPr>
        <w:t>Forbes</w:t>
      </w:r>
      <w:r w:rsidRPr="00B80766">
        <w:rPr>
          <w:rFonts w:cs="Arial"/>
          <w:noProof/>
          <w:color w:val="000000" w:themeColor="text1"/>
          <w:sz w:val="24"/>
          <w:szCs w:val="24"/>
        </w:rPr>
        <w:t xml:space="preserve">, differentiates the two approaches this way: </w:t>
      </w:r>
    </w:p>
    <w:p w14:paraId="133381F4" w14:textId="77777777" w:rsidR="006F345D" w:rsidRPr="006F345D" w:rsidRDefault="006F345D" w:rsidP="00690C3E">
      <w:pPr>
        <w:spacing w:line="276" w:lineRule="auto"/>
        <w:jc w:val="both"/>
        <w:rPr>
          <w:rFonts w:cs="Arial"/>
          <w:noProof/>
          <w:color w:val="000000" w:themeColor="text1"/>
          <w:sz w:val="12"/>
          <w:szCs w:val="12"/>
        </w:rPr>
      </w:pPr>
    </w:p>
    <w:p w14:paraId="6A121EE8" w14:textId="19DB7566" w:rsidR="00690C3E" w:rsidRPr="006F345D" w:rsidRDefault="00690C3E" w:rsidP="006F345D">
      <w:pPr>
        <w:spacing w:line="276" w:lineRule="auto"/>
        <w:ind w:left="720" w:right="748"/>
        <w:jc w:val="both"/>
        <w:rPr>
          <w:rFonts w:cs="Arial"/>
          <w:i/>
          <w:iCs/>
          <w:noProof/>
          <w:color w:val="000000" w:themeColor="text1"/>
          <w:sz w:val="24"/>
          <w:szCs w:val="24"/>
        </w:rPr>
      </w:pPr>
      <w:r w:rsidRPr="006F345D">
        <w:rPr>
          <w:rFonts w:cs="Arial"/>
          <w:i/>
          <w:iCs/>
          <w:noProof/>
          <w:color w:val="000000" w:themeColor="text1"/>
          <w:sz w:val="24"/>
          <w:szCs w:val="24"/>
        </w:rPr>
        <w:t>“In a business plan, you are trying to plan, inside the building, the optimal solution that you can execute. In a business model process</w:t>
      </w:r>
      <w:r w:rsidR="00223471" w:rsidRPr="006F345D">
        <w:rPr>
          <w:rFonts w:cs="Arial"/>
          <w:i/>
          <w:iCs/>
          <w:noProof/>
          <w:color w:val="000000" w:themeColor="text1"/>
          <w:sz w:val="24"/>
          <w:szCs w:val="24"/>
        </w:rPr>
        <w:t>,</w:t>
      </w:r>
      <w:r w:rsidRPr="006F345D">
        <w:rPr>
          <w:rFonts w:cs="Arial"/>
          <w:i/>
          <w:iCs/>
          <w:noProof/>
          <w:color w:val="000000" w:themeColor="text1"/>
          <w:sz w:val="24"/>
          <w:szCs w:val="24"/>
        </w:rPr>
        <w:t xml:space="preserve"> you recognize that everything is a guess that has to be tested, outside the building, with the goal of learning” what will work.</w:t>
      </w:r>
      <w:r w:rsidRPr="006F345D">
        <w:rPr>
          <w:rStyle w:val="FootnoteReference"/>
          <w:rFonts w:cs="Arial"/>
          <w:i/>
          <w:iCs/>
          <w:noProof/>
          <w:color w:val="000000" w:themeColor="text1"/>
          <w:sz w:val="24"/>
          <w:szCs w:val="24"/>
        </w:rPr>
        <w:footnoteReference w:id="1"/>
      </w:r>
    </w:p>
    <w:p w14:paraId="54389A99" w14:textId="77777777" w:rsidR="00690C3E" w:rsidRPr="00B80766" w:rsidRDefault="00690C3E" w:rsidP="00690C3E">
      <w:pPr>
        <w:spacing w:line="276" w:lineRule="auto"/>
        <w:jc w:val="both"/>
        <w:rPr>
          <w:rFonts w:cs="Arial"/>
          <w:noProof/>
          <w:color w:val="000000" w:themeColor="text1"/>
          <w:sz w:val="12"/>
          <w:szCs w:val="12"/>
        </w:rPr>
      </w:pPr>
    </w:p>
    <w:p w14:paraId="1A8FC423" w14:textId="3773AEED" w:rsidR="00690C3E" w:rsidRPr="006F345D" w:rsidRDefault="00690C3E" w:rsidP="006F345D">
      <w:pPr>
        <w:spacing w:line="276" w:lineRule="auto"/>
        <w:ind w:left="720" w:right="748"/>
        <w:jc w:val="both"/>
        <w:rPr>
          <w:rFonts w:cs="Arial"/>
          <w:i/>
          <w:iCs/>
          <w:noProof/>
          <w:color w:val="000000" w:themeColor="text1"/>
          <w:sz w:val="24"/>
          <w:szCs w:val="24"/>
        </w:rPr>
      </w:pPr>
      <w:r w:rsidRPr="006F345D">
        <w:rPr>
          <w:rFonts w:cs="Arial"/>
          <w:i/>
          <w:iCs/>
          <w:noProof/>
          <w:color w:val="000000" w:themeColor="text1"/>
          <w:sz w:val="24"/>
          <w:szCs w:val="24"/>
        </w:rPr>
        <w:t>“Startups are more likely to succeed when they rapidly and iteratively test assumptions about a new venture’s business model based on customer feedback, then quickly refine promising concepts and ruthlessly cull the flops. New ventures that follow this approach are lean startups</w:t>
      </w:r>
      <w:r w:rsidR="006F345D" w:rsidRPr="006F345D">
        <w:rPr>
          <w:rFonts w:cs="Arial"/>
          <w:i/>
          <w:iCs/>
          <w:noProof/>
          <w:color w:val="000000" w:themeColor="text1"/>
          <w:sz w:val="24"/>
          <w:szCs w:val="24"/>
        </w:rPr>
        <w:t>.”</w:t>
      </w:r>
    </w:p>
    <w:p w14:paraId="1864436A" w14:textId="77777777" w:rsidR="00690C3E" w:rsidRPr="00B80766" w:rsidRDefault="00690C3E" w:rsidP="00690C3E">
      <w:pPr>
        <w:spacing w:line="276" w:lineRule="auto"/>
        <w:jc w:val="both"/>
        <w:rPr>
          <w:rFonts w:cs="Arial"/>
          <w:noProof/>
          <w:color w:val="000000" w:themeColor="text1"/>
          <w:sz w:val="12"/>
          <w:szCs w:val="12"/>
        </w:rPr>
      </w:pPr>
    </w:p>
    <w:p w14:paraId="597B0509" w14:textId="1B2FFF71" w:rsidR="00690C3E" w:rsidRPr="00B80766" w:rsidRDefault="00690C3E" w:rsidP="00690C3E">
      <w:pPr>
        <w:spacing w:line="276" w:lineRule="auto"/>
        <w:jc w:val="both"/>
        <w:textAlignment w:val="baseline"/>
        <w:rPr>
          <w:rFonts w:cs="Arial"/>
          <w:color w:val="000000" w:themeColor="text1"/>
          <w:sz w:val="24"/>
          <w:szCs w:val="24"/>
        </w:rPr>
      </w:pPr>
      <w:r w:rsidRPr="00B80766">
        <w:rPr>
          <w:rFonts w:cs="Arial"/>
          <w:color w:val="000000" w:themeColor="text1"/>
          <w:sz w:val="24"/>
          <w:szCs w:val="24"/>
        </w:rPr>
        <w:t xml:space="preserve">Bear in mind that formulating a business model is a non-linear process. As </w:t>
      </w:r>
      <w:r w:rsidR="006F345D">
        <w:rPr>
          <w:rFonts w:cs="Arial"/>
          <w:color w:val="000000" w:themeColor="text1"/>
          <w:sz w:val="24"/>
          <w:szCs w:val="24"/>
        </w:rPr>
        <w:t>each</w:t>
      </w:r>
      <w:r w:rsidRPr="00B80766">
        <w:rPr>
          <w:rFonts w:cs="Arial"/>
          <w:color w:val="000000" w:themeColor="text1"/>
          <w:sz w:val="24"/>
          <w:szCs w:val="24"/>
        </w:rPr>
        <w:t xml:space="preserve"> aspect of </w:t>
      </w:r>
      <w:r w:rsidR="006F345D">
        <w:rPr>
          <w:rFonts w:cs="Arial"/>
          <w:color w:val="000000" w:themeColor="text1"/>
          <w:sz w:val="24"/>
          <w:szCs w:val="24"/>
        </w:rPr>
        <w:t>the business is refined</w:t>
      </w:r>
      <w:r w:rsidRPr="00B80766">
        <w:rPr>
          <w:rFonts w:cs="Arial"/>
          <w:color w:val="000000" w:themeColor="text1"/>
          <w:sz w:val="24"/>
          <w:szCs w:val="24"/>
        </w:rPr>
        <w:t>, an entrepreneur may have to revise budgets, production plans, distribution channels, or even the product itself.</w:t>
      </w:r>
    </w:p>
    <w:p w14:paraId="5F7D07B4" w14:textId="77777777" w:rsidR="00690C3E" w:rsidRPr="00B80766" w:rsidRDefault="00690C3E" w:rsidP="00690C3E">
      <w:pPr>
        <w:spacing w:line="276" w:lineRule="auto"/>
        <w:jc w:val="both"/>
        <w:rPr>
          <w:rFonts w:cs="Arial"/>
          <w:noProof/>
          <w:color w:val="000000" w:themeColor="text1"/>
          <w:sz w:val="24"/>
          <w:szCs w:val="24"/>
        </w:rPr>
      </w:pPr>
    </w:p>
    <w:p w14:paraId="5A9D71A3" w14:textId="18463CE2" w:rsidR="00690C3E" w:rsidRPr="00B80766" w:rsidRDefault="00690C3E" w:rsidP="00690C3E">
      <w:pPr>
        <w:spacing w:line="276" w:lineRule="auto"/>
        <w:jc w:val="both"/>
        <w:rPr>
          <w:rFonts w:cs="Arial"/>
          <w:noProof/>
          <w:color w:val="000000" w:themeColor="text1"/>
          <w:sz w:val="24"/>
          <w:szCs w:val="24"/>
        </w:rPr>
      </w:pPr>
      <w:r w:rsidRPr="00B80766">
        <w:rPr>
          <w:rFonts w:cs="Arial"/>
          <w:noProof/>
          <w:color w:val="000000" w:themeColor="text1"/>
          <w:sz w:val="24"/>
          <w:szCs w:val="24"/>
        </w:rPr>
        <w:t>TRADITIONAL BUSINESS PLAN</w:t>
      </w:r>
      <w:r w:rsidR="00B80766">
        <w:rPr>
          <w:rFonts w:cs="Arial"/>
          <w:noProof/>
          <w:color w:val="000000" w:themeColor="text1"/>
          <w:sz w:val="24"/>
          <w:szCs w:val="24"/>
        </w:rPr>
        <w:t>NI</w:t>
      </w:r>
      <w:r w:rsidR="00223471">
        <w:rPr>
          <w:rFonts w:cs="Arial"/>
          <w:noProof/>
          <w:color w:val="000000" w:themeColor="text1"/>
          <w:sz w:val="24"/>
          <w:szCs w:val="24"/>
        </w:rPr>
        <w:t>N</w:t>
      </w:r>
      <w:r w:rsidR="00B80766">
        <w:rPr>
          <w:rFonts w:cs="Arial"/>
          <w:noProof/>
          <w:color w:val="000000" w:themeColor="text1"/>
          <w:sz w:val="24"/>
          <w:szCs w:val="24"/>
        </w:rPr>
        <w:t>G</w:t>
      </w:r>
      <w:r w:rsidRPr="00B80766">
        <w:rPr>
          <w:rFonts w:cs="Arial"/>
          <w:noProof/>
          <w:color w:val="000000" w:themeColor="text1"/>
          <w:sz w:val="24"/>
          <w:szCs w:val="24"/>
        </w:rPr>
        <w:t xml:space="preserve">.  But once you do arrive at a sustainable business model, you will need a comprehensive business plan to to secure growth financing. Still, as serial investor David Rose warns: “A real business plan is never done.”  Tim Perry refers to the continuing updating process as PRRR: </w:t>
      </w:r>
      <w:r w:rsidRPr="00B80766">
        <w:rPr>
          <w:rFonts w:cs="Arial"/>
          <w:b/>
          <w:noProof/>
          <w:color w:val="000000" w:themeColor="text1"/>
          <w:sz w:val="24"/>
          <w:szCs w:val="24"/>
        </w:rPr>
        <w:t>P</w:t>
      </w:r>
      <w:r w:rsidRPr="00B80766">
        <w:rPr>
          <w:rFonts w:cs="Arial"/>
          <w:noProof/>
          <w:color w:val="000000" w:themeColor="text1"/>
          <w:sz w:val="24"/>
          <w:szCs w:val="24"/>
        </w:rPr>
        <w:t xml:space="preserve">lan, </w:t>
      </w:r>
      <w:r w:rsidRPr="00B80766">
        <w:rPr>
          <w:rFonts w:cs="Arial"/>
          <w:b/>
          <w:noProof/>
          <w:color w:val="000000" w:themeColor="text1"/>
          <w:sz w:val="24"/>
          <w:szCs w:val="24"/>
        </w:rPr>
        <w:t>R</w:t>
      </w:r>
      <w:r w:rsidRPr="00B80766">
        <w:rPr>
          <w:rFonts w:cs="Arial"/>
          <w:noProof/>
          <w:color w:val="000000" w:themeColor="text1"/>
          <w:sz w:val="24"/>
          <w:szCs w:val="24"/>
        </w:rPr>
        <w:t xml:space="preserve">un the plan, </w:t>
      </w:r>
      <w:r w:rsidRPr="00B80766">
        <w:rPr>
          <w:rFonts w:cs="Arial"/>
          <w:b/>
          <w:noProof/>
          <w:color w:val="000000" w:themeColor="text1"/>
          <w:sz w:val="24"/>
          <w:szCs w:val="24"/>
        </w:rPr>
        <w:t>R</w:t>
      </w:r>
      <w:r w:rsidRPr="00B80766">
        <w:rPr>
          <w:rFonts w:cs="Arial"/>
          <w:noProof/>
          <w:color w:val="000000" w:themeColor="text1"/>
          <w:sz w:val="24"/>
          <w:szCs w:val="24"/>
        </w:rPr>
        <w:t xml:space="preserve">eview the plan based on results and customer feedback, and </w:t>
      </w:r>
      <w:r w:rsidRPr="00B80766">
        <w:rPr>
          <w:rFonts w:cs="Arial"/>
          <w:b/>
          <w:noProof/>
          <w:color w:val="000000" w:themeColor="text1"/>
          <w:sz w:val="24"/>
          <w:szCs w:val="24"/>
        </w:rPr>
        <w:t>R</w:t>
      </w:r>
      <w:r w:rsidRPr="00B80766">
        <w:rPr>
          <w:rFonts w:cs="Arial"/>
          <w:noProof/>
          <w:color w:val="000000" w:themeColor="text1"/>
          <w:sz w:val="24"/>
          <w:szCs w:val="24"/>
        </w:rPr>
        <w:t>evise.</w:t>
      </w:r>
      <w:r w:rsidRPr="00B80766">
        <w:rPr>
          <w:rStyle w:val="FootnoteReference"/>
          <w:rFonts w:cs="Arial"/>
          <w:noProof/>
          <w:color w:val="000000" w:themeColor="text1"/>
          <w:sz w:val="24"/>
          <w:szCs w:val="24"/>
        </w:rPr>
        <w:footnoteReference w:id="2"/>
      </w:r>
    </w:p>
    <w:p w14:paraId="29A461D6" w14:textId="77777777" w:rsidR="006F345D" w:rsidRDefault="006F345D">
      <w:pPr>
        <w:rPr>
          <w:rFonts w:cs="Arial"/>
          <w:bCs/>
          <w:noProof/>
          <w:color w:val="000000" w:themeColor="text1"/>
          <w:sz w:val="22"/>
          <w:szCs w:val="22"/>
        </w:rPr>
      </w:pPr>
      <w:r>
        <w:rPr>
          <w:rFonts w:cs="Arial"/>
          <w:bCs/>
          <w:noProof/>
          <w:color w:val="000000" w:themeColor="text1"/>
          <w:sz w:val="22"/>
          <w:szCs w:val="22"/>
        </w:rPr>
        <w:br w:type="page"/>
      </w:r>
    </w:p>
    <w:p w14:paraId="330EB63D" w14:textId="654F2DFE" w:rsidR="00F661DB" w:rsidRDefault="00D9260C" w:rsidP="004E0BEB">
      <w:pPr>
        <w:spacing w:before="100" w:beforeAutospacing="1"/>
        <w:ind w:right="216"/>
        <w:textAlignment w:val="baseline"/>
        <w:rPr>
          <w:rFonts w:cs="Arial"/>
          <w:i/>
          <w:noProof/>
          <w:sz w:val="24"/>
        </w:rPr>
      </w:pPr>
      <w:r>
        <w:rPr>
          <w:rFonts w:cs="Arial"/>
          <w:bCs/>
          <w:noProof/>
          <w:color w:val="000000" w:themeColor="text1"/>
          <w:sz w:val="22"/>
          <w:szCs w:val="22"/>
        </w:rPr>
        <w:lastRenderedPageBreak/>
        <w:t>B</w:t>
      </w:r>
      <w:r w:rsidR="00F661DB" w:rsidRPr="00770A56">
        <w:rPr>
          <w:rFonts w:cs="Arial"/>
          <w:bCs/>
          <w:noProof/>
          <w:color w:val="000000" w:themeColor="text1"/>
          <w:sz w:val="22"/>
          <w:szCs w:val="22"/>
        </w:rPr>
        <w:t>USINESS MODEL</w:t>
      </w:r>
      <w:r w:rsidR="00F661DB" w:rsidRPr="00770A56">
        <w:rPr>
          <w:rFonts w:cs="Arial"/>
          <w:b/>
          <w:noProof/>
          <w:color w:val="000000" w:themeColor="text1"/>
          <w:sz w:val="22"/>
          <w:szCs w:val="22"/>
        </w:rPr>
        <w:t xml:space="preserve"> </w:t>
      </w:r>
      <w:r w:rsidR="006532AC">
        <w:rPr>
          <w:rFonts w:cs="Arial"/>
          <w:b/>
          <w:noProof/>
          <w:color w:val="000000" w:themeColor="text1"/>
        </w:rPr>
        <w:t xml:space="preserve">– </w:t>
      </w:r>
      <w:bookmarkStart w:id="8" w:name="_Toc13921298"/>
      <w:r w:rsidR="0072710C">
        <w:rPr>
          <w:rFonts w:cs="Arial"/>
          <w:i/>
          <w:noProof/>
          <w:sz w:val="24"/>
        </w:rPr>
        <w:t>Introduction</w:t>
      </w:r>
    </w:p>
    <w:p w14:paraId="1557BD8B" w14:textId="77777777" w:rsidR="004E0BEB" w:rsidRPr="003C5B22" w:rsidRDefault="004E0BEB" w:rsidP="004E0BEB">
      <w:pPr>
        <w:jc w:val="both"/>
        <w:rPr>
          <w:rFonts w:cs="Arial"/>
          <w:noProof/>
          <w:color w:val="000000" w:themeColor="text1"/>
          <w:szCs w:val="16"/>
        </w:rPr>
      </w:pPr>
    </w:p>
    <w:p w14:paraId="620F3790" w14:textId="77777777" w:rsidR="004E0BEB" w:rsidRPr="003C5B22" w:rsidRDefault="004E0BEB" w:rsidP="004E0BEB">
      <w:pPr>
        <w:pStyle w:val="Heading1"/>
        <w:jc w:val="left"/>
        <w:rPr>
          <w:rFonts w:cs="Arial"/>
          <w:sz w:val="20"/>
          <w:szCs w:val="16"/>
        </w:rPr>
      </w:pPr>
    </w:p>
    <w:p w14:paraId="0FD99366" w14:textId="23150A9F" w:rsidR="00E20EDD" w:rsidRPr="003E4A1B" w:rsidRDefault="00C621E9" w:rsidP="00E20EDD">
      <w:pPr>
        <w:pStyle w:val="Heading1"/>
        <w:rPr>
          <w:rFonts w:cs="Arial"/>
        </w:rPr>
      </w:pPr>
      <w:bookmarkStart w:id="9" w:name="_Toc13921301"/>
      <w:bookmarkStart w:id="10" w:name="_Toc203301134"/>
      <w:bookmarkEnd w:id="8"/>
      <w:r>
        <w:rPr>
          <w:rFonts w:cs="Arial"/>
        </w:rPr>
        <w:t>D</w:t>
      </w:r>
      <w:r w:rsidR="00E20EDD" w:rsidRPr="003E4A1B">
        <w:rPr>
          <w:rFonts w:cs="Arial"/>
        </w:rPr>
        <w:t>.  INCREMENTAL Launch STRATEGY</w:t>
      </w:r>
      <w:bookmarkEnd w:id="9"/>
      <w:bookmarkEnd w:id="10"/>
    </w:p>
    <w:p w14:paraId="28F87AE9" w14:textId="77777777" w:rsidR="00E20EDD" w:rsidRPr="003E4A1B" w:rsidRDefault="00E20EDD" w:rsidP="00E20EDD">
      <w:pPr>
        <w:rPr>
          <w:rFonts w:cs="Arial"/>
        </w:rPr>
      </w:pPr>
    </w:p>
    <w:p w14:paraId="3586C212" w14:textId="77777777" w:rsidR="00946450" w:rsidRPr="003E4A1B" w:rsidRDefault="00946450" w:rsidP="00E20EDD">
      <w:pPr>
        <w:rPr>
          <w:rFonts w:cs="Arial"/>
        </w:rPr>
      </w:pPr>
    </w:p>
    <w:p w14:paraId="329F288B" w14:textId="077BC036" w:rsidR="00E20EDD" w:rsidRPr="006F345D" w:rsidRDefault="00E20EDD" w:rsidP="00E20EDD">
      <w:pPr>
        <w:spacing w:after="120" w:line="276" w:lineRule="auto"/>
        <w:jc w:val="both"/>
        <w:textAlignment w:val="baseline"/>
        <w:rPr>
          <w:rFonts w:cs="Arial"/>
          <w:noProof/>
          <w:color w:val="000000" w:themeColor="text1"/>
          <w:sz w:val="22"/>
          <w:szCs w:val="22"/>
        </w:rPr>
      </w:pPr>
      <w:r w:rsidRPr="006F345D">
        <w:rPr>
          <w:rFonts w:cs="Arial"/>
          <w:noProof/>
          <w:color w:val="000000" w:themeColor="text1"/>
          <w:sz w:val="22"/>
          <w:szCs w:val="22"/>
        </w:rPr>
        <w:t xml:space="preserve">The strategy recommended in this text is to establish a new business in stages, with each milestone confirming the assumptions necessary to advance to the next.  </w:t>
      </w:r>
    </w:p>
    <w:p w14:paraId="20C19070" w14:textId="724A00FC" w:rsidR="00946450" w:rsidRPr="00765BFA" w:rsidRDefault="006F345D" w:rsidP="00946450">
      <w:pPr>
        <w:spacing w:line="276" w:lineRule="auto"/>
        <w:jc w:val="both"/>
        <w:rPr>
          <w:noProof/>
        </w:rPr>
      </w:pPr>
      <w:r>
        <w:rPr>
          <w:noProof/>
        </w:rPr>
        <w:t>D</w:t>
      </w:r>
      <w:r w:rsidRPr="00765BFA">
        <w:rPr>
          <w:noProof/>
        </w:rPr>
        <w:t xml:space="preserve">ISCOVER A </w:t>
      </w:r>
      <w:r w:rsidR="00985BC9" w:rsidRPr="00765BFA">
        <w:rPr>
          <w:noProof/>
        </w:rPr>
        <w:t xml:space="preserve">VIABLE </w:t>
      </w:r>
      <w:r w:rsidR="00985BC9">
        <w:rPr>
          <w:noProof/>
        </w:rPr>
        <w:t xml:space="preserve"> </w:t>
      </w:r>
      <w:r w:rsidRPr="00765BFA">
        <w:rPr>
          <w:noProof/>
        </w:rPr>
        <w:t xml:space="preserve">BUSINESS </w:t>
      </w:r>
      <w:r w:rsidR="00985BC9">
        <w:rPr>
          <w:noProof/>
        </w:rPr>
        <w:t>CONCEPT using</w:t>
      </w:r>
      <w:r w:rsidR="00946450" w:rsidRPr="00765BFA">
        <w:rPr>
          <w:noProof/>
        </w:rPr>
        <w:t xml:space="preserve"> </w:t>
      </w:r>
      <w:r>
        <w:rPr>
          <w:noProof/>
        </w:rPr>
        <w:t xml:space="preserve">the </w:t>
      </w:r>
      <w:r w:rsidRPr="00985BC9">
        <w:rPr>
          <w:i/>
          <w:iCs/>
          <w:noProof/>
        </w:rPr>
        <w:t>Lean Startup Method</w:t>
      </w:r>
      <w:r>
        <w:rPr>
          <w:noProof/>
        </w:rPr>
        <w:t>:</w:t>
      </w:r>
      <w:r>
        <w:rPr>
          <w:noProof/>
        </w:rPr>
        <w:fldChar w:fldCharType="begin"/>
      </w:r>
      <w:r>
        <w:instrText xml:space="preserve"> XE "</w:instrText>
      </w:r>
      <w:r w:rsidRPr="00556F05">
        <w:rPr>
          <w:noProof/>
        </w:rPr>
        <w:instrText>Lean Startup Method</w:instrText>
      </w:r>
      <w:r>
        <w:instrText xml:space="preserve">" </w:instrText>
      </w:r>
      <w:r>
        <w:rPr>
          <w:noProof/>
        </w:rPr>
        <w:fldChar w:fldCharType="end"/>
      </w:r>
      <w:r w:rsidRPr="00765BFA">
        <w:rPr>
          <w:noProof/>
        </w:rPr>
        <w:t xml:space="preserve"> </w:t>
      </w:r>
      <w:r w:rsidR="00946450" w:rsidRPr="00765BFA">
        <w:rPr>
          <w:noProof/>
        </w:rPr>
        <w:t xml:space="preserve">market </w:t>
      </w:r>
      <w:r w:rsidR="00EF78A6">
        <w:rPr>
          <w:noProof/>
        </w:rPr>
        <w:t>te</w:t>
      </w:r>
      <w:r w:rsidR="00946450" w:rsidRPr="00765BFA">
        <w:rPr>
          <w:noProof/>
        </w:rPr>
        <w:t>sting</w:t>
      </w:r>
      <w:r>
        <w:rPr>
          <w:noProof/>
        </w:rPr>
        <w:t xml:space="preserve"> </w:t>
      </w:r>
      <w:r w:rsidR="002046DB" w:rsidRPr="00765BFA">
        <w:rPr>
          <w:noProof/>
        </w:rPr>
        <w:t xml:space="preserve">iterative </w:t>
      </w:r>
      <w:r w:rsidR="00946450" w:rsidRPr="00765BFA">
        <w:rPr>
          <w:noProof/>
        </w:rPr>
        <w:t xml:space="preserve">versions of </w:t>
      </w:r>
      <w:r w:rsidR="002046DB" w:rsidRPr="00765BFA">
        <w:rPr>
          <w:noProof/>
        </w:rPr>
        <w:t>a</w:t>
      </w:r>
      <w:r w:rsidR="00946450" w:rsidRPr="00765BFA">
        <w:rPr>
          <w:noProof/>
        </w:rPr>
        <w:t xml:space="preserve"> product or service</w:t>
      </w:r>
      <w:r w:rsidR="00985BC9">
        <w:rPr>
          <w:noProof/>
        </w:rPr>
        <w:t>,</w:t>
      </w:r>
      <w:r w:rsidR="00946450" w:rsidRPr="00765BFA">
        <w:rPr>
          <w:noProof/>
        </w:rPr>
        <w:t xml:space="preserve"> with a limited number of customers</w:t>
      </w:r>
      <w:r w:rsidR="00EF78A6">
        <w:rPr>
          <w:noProof/>
        </w:rPr>
        <w:t>. A</w:t>
      </w:r>
      <w:r w:rsidR="002046DB" w:rsidRPr="00765BFA">
        <w:rPr>
          <w:noProof/>
        </w:rPr>
        <w:t xml:space="preserve"> venture starts with a a </w:t>
      </w:r>
      <w:r w:rsidR="002046DB" w:rsidRPr="00985BC9">
        <w:rPr>
          <w:i/>
          <w:iCs/>
          <w:noProof/>
        </w:rPr>
        <w:t>Minimum Viable Product (MVP)</w:t>
      </w:r>
      <w:r w:rsidR="008E68BE">
        <w:rPr>
          <w:noProof/>
        </w:rPr>
        <w:t>, a prototype</w:t>
      </w:r>
      <w:r w:rsidR="002046DB" w:rsidRPr="00765BFA">
        <w:rPr>
          <w:noProof/>
        </w:rPr>
        <w:t xml:space="preserve"> with the fewest number of features</w:t>
      </w:r>
      <w:r w:rsidR="008E68BE">
        <w:rPr>
          <w:noProof/>
        </w:rPr>
        <w:t xml:space="preserve"> </w:t>
      </w:r>
      <w:r w:rsidR="002046DB" w:rsidRPr="00765BFA">
        <w:rPr>
          <w:noProof/>
        </w:rPr>
        <w:t>to test customer acceptance</w:t>
      </w:r>
      <w:r w:rsidR="00EF78A6">
        <w:rPr>
          <w:noProof/>
        </w:rPr>
        <w:t>, t</w:t>
      </w:r>
      <w:r w:rsidR="002046DB" w:rsidRPr="00765BFA">
        <w:rPr>
          <w:noProof/>
        </w:rPr>
        <w:t>hen refine</w:t>
      </w:r>
      <w:r w:rsidR="00EF78A6">
        <w:rPr>
          <w:noProof/>
        </w:rPr>
        <w:t>s</w:t>
      </w:r>
      <w:r w:rsidR="002046DB" w:rsidRPr="00765BFA">
        <w:rPr>
          <w:noProof/>
        </w:rPr>
        <w:t xml:space="preserve"> and iterate</w:t>
      </w:r>
      <w:r w:rsidR="00EF78A6">
        <w:rPr>
          <w:noProof/>
        </w:rPr>
        <w:t>s based on feedback</w:t>
      </w:r>
      <w:r w:rsidR="002046DB" w:rsidRPr="00765BFA">
        <w:rPr>
          <w:noProof/>
        </w:rPr>
        <w:t xml:space="preserve"> until </w:t>
      </w:r>
      <w:r w:rsidR="00985BC9">
        <w:rPr>
          <w:noProof/>
        </w:rPr>
        <w:t>it</w:t>
      </w:r>
      <w:r w:rsidR="002046DB" w:rsidRPr="00765BFA">
        <w:rPr>
          <w:noProof/>
        </w:rPr>
        <w:t xml:space="preserve"> discover a profitable and sustainable </w:t>
      </w:r>
      <w:r w:rsidR="0072710C">
        <w:rPr>
          <w:noProof/>
        </w:rPr>
        <w:t>model</w:t>
      </w:r>
      <w:r w:rsidR="006805B9">
        <w:rPr>
          <w:noProof/>
        </w:rPr>
        <w:t>.</w:t>
      </w:r>
    </w:p>
    <w:p w14:paraId="3CCEEB2F" w14:textId="77777777" w:rsidR="00946450" w:rsidRPr="00707870" w:rsidRDefault="00946450" w:rsidP="00946450">
      <w:pPr>
        <w:spacing w:line="276" w:lineRule="auto"/>
        <w:jc w:val="both"/>
        <w:rPr>
          <w:noProof/>
          <w:sz w:val="12"/>
          <w:szCs w:val="12"/>
        </w:rPr>
      </w:pPr>
    </w:p>
    <w:p w14:paraId="1EE32C86" w14:textId="42336550" w:rsidR="00E20EDD" w:rsidRPr="003E4A1B" w:rsidRDefault="00E20EDD" w:rsidP="00985BC9">
      <w:pPr>
        <w:spacing w:line="276" w:lineRule="auto"/>
        <w:ind w:right="28"/>
        <w:jc w:val="both"/>
        <w:textAlignment w:val="baseline"/>
        <w:rPr>
          <w:rFonts w:cs="Arial"/>
          <w:noProof/>
          <w:color w:val="000000" w:themeColor="text1"/>
        </w:rPr>
      </w:pPr>
      <w:r w:rsidRPr="003E4A1B">
        <w:rPr>
          <w:rFonts w:cs="Arial"/>
          <w:noProof/>
          <w:color w:val="000000" w:themeColor="text1"/>
          <w:sz w:val="22"/>
        </w:rPr>
        <w:t>START SMALL</w:t>
      </w:r>
      <w:r w:rsidRPr="003E4A1B">
        <w:rPr>
          <w:rFonts w:cs="Arial"/>
          <w:noProof/>
          <w:color w:val="000000" w:themeColor="text1"/>
        </w:rPr>
        <w:t xml:space="preserve">. Bootstrap the business with what you can save or borrow comfortably.  If your dream is a restaurant, start with a food cart, second-hand.  </w:t>
      </w:r>
      <w:r w:rsidR="00985BC9">
        <w:rPr>
          <w:rFonts w:cs="Arial"/>
          <w:noProof/>
          <w:color w:val="000000" w:themeColor="text1"/>
        </w:rPr>
        <w:t xml:space="preserve"> </w:t>
      </w:r>
    </w:p>
    <w:p w14:paraId="0C2FC3DC" w14:textId="48C28474" w:rsidR="00E20EDD" w:rsidRPr="00765BFA" w:rsidRDefault="00985BC9" w:rsidP="00E20EDD">
      <w:pPr>
        <w:spacing w:after="120" w:line="276" w:lineRule="auto"/>
        <w:jc w:val="both"/>
        <w:textAlignment w:val="baseline"/>
        <w:rPr>
          <w:rFonts w:cs="Arial"/>
          <w:noProof/>
          <w:color w:val="000000" w:themeColor="text1"/>
          <w:sz w:val="8"/>
          <w:szCs w:val="16"/>
        </w:rPr>
      </w:pPr>
      <w:r w:rsidRPr="003E4A1B">
        <w:rPr>
          <w:rFonts w:cs="Arial"/>
          <w:noProof/>
        </w:rPr>
        <mc:AlternateContent>
          <mc:Choice Requires="wps">
            <w:drawing>
              <wp:anchor distT="0" distB="0" distL="114300" distR="114300" simplePos="0" relativeHeight="251690496" behindDoc="0" locked="0" layoutInCell="1" allowOverlap="1" wp14:anchorId="29BFBC5E" wp14:editId="7052C0B7">
                <wp:simplePos x="0" y="0"/>
                <wp:positionH relativeFrom="margin">
                  <wp:posOffset>-7620</wp:posOffset>
                </wp:positionH>
                <wp:positionV relativeFrom="paragraph">
                  <wp:posOffset>67310</wp:posOffset>
                </wp:positionV>
                <wp:extent cx="6400800" cy="373380"/>
                <wp:effectExtent l="0" t="0" r="19050" b="26670"/>
                <wp:wrapTopAndBottom/>
                <wp:docPr id="564342439" name="Text Box 564342439"/>
                <wp:cNvGraphicFramePr/>
                <a:graphic xmlns:a="http://schemas.openxmlformats.org/drawingml/2006/main">
                  <a:graphicData uri="http://schemas.microsoft.com/office/word/2010/wordprocessingShape">
                    <wps:wsp>
                      <wps:cNvSpPr txBox="1"/>
                      <wps:spPr>
                        <a:xfrm>
                          <a:off x="0" y="0"/>
                          <a:ext cx="6400800" cy="373380"/>
                        </a:xfrm>
                        <a:prstGeom prst="rect">
                          <a:avLst/>
                        </a:prstGeom>
                        <a:solidFill>
                          <a:schemeClr val="lt1"/>
                        </a:solidFill>
                        <a:ln w="6350">
                          <a:solidFill>
                            <a:srgbClr val="0066FF"/>
                          </a:solidFill>
                        </a:ln>
                        <a:effectLst/>
                      </wps:spPr>
                      <wps:style>
                        <a:lnRef idx="0">
                          <a:schemeClr val="accent1"/>
                        </a:lnRef>
                        <a:fillRef idx="0">
                          <a:schemeClr val="accent1"/>
                        </a:fillRef>
                        <a:effectRef idx="0">
                          <a:schemeClr val="accent1"/>
                        </a:effectRef>
                        <a:fontRef idx="minor">
                          <a:schemeClr val="dk1"/>
                        </a:fontRef>
                      </wps:style>
                      <wps:txbx>
                        <w:txbxContent>
                          <w:p w14:paraId="4772C277" w14:textId="77777777" w:rsidR="00946450" w:rsidRPr="00267038" w:rsidRDefault="00946450" w:rsidP="00946450">
                            <w:pPr>
                              <w:tabs>
                                <w:tab w:val="left" w:pos="4500"/>
                              </w:tabs>
                              <w:jc w:val="center"/>
                              <w:rPr>
                                <w:color w:val="0000CC"/>
                              </w:rPr>
                            </w:pPr>
                            <w:r w:rsidRPr="00EC2247">
                              <w:rPr>
                                <w:rFonts w:ascii="AvantGarde" w:hAnsi="AvantGarde"/>
                                <w:b/>
                                <w:color w:val="0066FF"/>
                                <w:position w:val="2"/>
                                <w:sz w:val="24"/>
                              </w:rPr>
                              <w:t>VIDE</w:t>
                            </w:r>
                            <w:r w:rsidRPr="00EC2247">
                              <w:rPr>
                                <w:noProof/>
                                <w:sz w:val="14"/>
                              </w:rPr>
                              <w:drawing>
                                <wp:inline distT="0" distB="0" distL="0" distR="0" wp14:anchorId="189B1C2F" wp14:editId="1194FF75">
                                  <wp:extent cx="138641" cy="155972"/>
                                  <wp:effectExtent l="0" t="0" r="0" b="0"/>
                                  <wp:docPr id="1394885775" name="Picture 1394885775"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9">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vantGarde" w:hAnsi="AvantGarde"/>
                                <w:b/>
                                <w:color w:val="0066FF"/>
                                <w:position w:val="2"/>
                                <w:sz w:val="24"/>
                              </w:rPr>
                              <w:t xml:space="preserve">  </w:t>
                            </w:r>
                            <w:r w:rsidRPr="003E4A1B">
                              <w:rPr>
                                <w:rFonts w:cs="Arial"/>
                                <w:color w:val="000000" w:themeColor="text1"/>
                              </w:rPr>
                              <w:t xml:space="preserve"> </w:t>
                            </w:r>
                            <w:r w:rsidRPr="00F661DB">
                              <w:rPr>
                                <w:rFonts w:cs="Arial"/>
                                <w:color w:val="000000" w:themeColor="text1"/>
                                <w:position w:val="2"/>
                                <w:sz w:val="22"/>
                                <w:szCs w:val="22"/>
                              </w:rPr>
                              <w:t xml:space="preserve">Lean Startup Method.  </w:t>
                            </w:r>
                            <w:hyperlink r:id="rId10" w:history="1">
                              <w:r w:rsidRPr="00F661DB">
                                <w:rPr>
                                  <w:rStyle w:val="Hyperlink"/>
                                  <w:position w:val="2"/>
                                  <w:sz w:val="22"/>
                                  <w:szCs w:val="22"/>
                                </w:rPr>
                                <w:t>https://www.youtube.com/watch?v=QaoVWtLX038</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FBC5E" id="Text Box 564342439" o:spid="_x0000_s1029" type="#_x0000_t202" style="position:absolute;left:0;text-align:left;margin-left:-.6pt;margin-top:5.3pt;width:7in;height:29.4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" fillcolor="white [3201]" strokecolor="#06f" strokeweight=".5pt">
                <v:textbox>
                  <w:txbxContent>
                    <w:p w14:paraId="4772C277" w14:textId="77777777" w:rsidR="00946450" w:rsidRPr="00267038" w:rsidRDefault="00946450" w:rsidP="00946450">
                      <w:pPr>
                        <w:tabs>
                          <w:tab w:val="left" w:pos="4500"/>
                        </w:tabs>
                        <w:jc w:val="center"/>
                        <w:rPr>
                          <w:color w:val="0000CC"/>
                        </w:rPr>
                      </w:pPr>
                      <w:r w:rsidRPr="00EC2247">
                        <w:rPr>
                          <w:rFonts w:ascii="AvantGarde" w:hAnsi="AvantGarde"/>
                          <w:b/>
                          <w:color w:val="0066FF"/>
                          <w:position w:val="2"/>
                          <w:sz w:val="24"/>
                        </w:rPr>
                        <w:t>VIDE</w:t>
                      </w:r>
                      <w:r w:rsidRPr="00EC2247">
                        <w:rPr>
                          <w:noProof/>
                          <w:sz w:val="14"/>
                        </w:rPr>
                        <w:drawing>
                          <wp:inline distT="0" distB="0" distL="0" distR="0" wp14:anchorId="189B1C2F" wp14:editId="1194FF75">
                            <wp:extent cx="138641" cy="155972"/>
                            <wp:effectExtent l="0" t="0" r="0" b="0"/>
                            <wp:docPr id="1394885775" name="Picture 1394885775"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9">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vantGarde" w:hAnsi="AvantGarde"/>
                          <w:b/>
                          <w:color w:val="0066FF"/>
                          <w:position w:val="2"/>
                          <w:sz w:val="24"/>
                        </w:rPr>
                        <w:t xml:space="preserve">  </w:t>
                      </w:r>
                      <w:r w:rsidRPr="003E4A1B">
                        <w:rPr>
                          <w:rFonts w:cs="Arial"/>
                          <w:color w:val="000000" w:themeColor="text1"/>
                        </w:rPr>
                        <w:t xml:space="preserve"> </w:t>
                      </w:r>
                      <w:r w:rsidRPr="00F661DB">
                        <w:rPr>
                          <w:rFonts w:cs="Arial"/>
                          <w:color w:val="000000" w:themeColor="text1"/>
                          <w:position w:val="2"/>
                          <w:sz w:val="22"/>
                          <w:szCs w:val="22"/>
                        </w:rPr>
                        <w:t xml:space="preserve">Lean Startup Method.  </w:t>
                      </w:r>
                      <w:hyperlink r:id="rId11" w:history="1">
                        <w:r w:rsidRPr="00F661DB">
                          <w:rPr>
                            <w:rStyle w:val="Hyperlink"/>
                            <w:position w:val="2"/>
                            <w:sz w:val="22"/>
                            <w:szCs w:val="22"/>
                          </w:rPr>
                          <w:t>https://www.youtube.com/watch?v=QaoVWtLX038</w:t>
                        </w:r>
                      </w:hyperlink>
                    </w:p>
                  </w:txbxContent>
                </v:textbox>
                <w10:wrap type="topAndBottom" anchorx="margin"/>
              </v:shape>
            </w:pict>
          </mc:Fallback>
        </mc:AlternateContent>
      </w:r>
    </w:p>
    <w:p w14:paraId="1F7984B9" w14:textId="378968A7" w:rsidR="00E20EDD" w:rsidRPr="003E4A1B" w:rsidRDefault="00E20EDD" w:rsidP="00985BC9">
      <w:pPr>
        <w:spacing w:before="240" w:line="276" w:lineRule="auto"/>
        <w:jc w:val="both"/>
        <w:textAlignment w:val="baseline"/>
        <w:rPr>
          <w:rFonts w:cs="Arial"/>
          <w:noProof/>
          <w:color w:val="000000" w:themeColor="text1"/>
        </w:rPr>
      </w:pPr>
      <w:r w:rsidRPr="003E4A1B">
        <w:rPr>
          <w:rFonts w:cs="Arial"/>
          <w:noProof/>
          <w:color w:val="000000" w:themeColor="text1"/>
          <w:sz w:val="22"/>
        </w:rPr>
        <w:t>GROW ORGANICALLY</w:t>
      </w:r>
      <w:r w:rsidRPr="003E4A1B">
        <w:rPr>
          <w:rFonts w:cs="Arial"/>
          <w:noProof/>
          <w:color w:val="000000" w:themeColor="text1"/>
        </w:rPr>
        <w:t xml:space="preserve">.  Use the proceeds from your first sales to buy the materials for your second round of </w:t>
      </w:r>
      <w:r w:rsidR="00985BC9">
        <w:rPr>
          <w:rFonts w:cs="Arial"/>
          <w:noProof/>
          <w:color w:val="000000" w:themeColor="text1"/>
        </w:rPr>
        <w:t>production</w:t>
      </w:r>
      <w:r w:rsidRPr="003E4A1B">
        <w:rPr>
          <w:rFonts w:cs="Arial"/>
          <w:noProof/>
          <w:color w:val="000000" w:themeColor="text1"/>
        </w:rPr>
        <w:t xml:space="preserve">.  You may be able to gradually increase the volume of purchasing and production to grow </w:t>
      </w:r>
      <w:r w:rsidR="00985BC9">
        <w:rPr>
          <w:rFonts w:cs="Arial"/>
          <w:noProof/>
          <w:color w:val="000000" w:themeColor="text1"/>
        </w:rPr>
        <w:t xml:space="preserve">organically </w:t>
      </w:r>
      <w:r w:rsidRPr="003E4A1B">
        <w:rPr>
          <w:rFonts w:cs="Arial"/>
          <w:noProof/>
          <w:color w:val="000000" w:themeColor="text1"/>
        </w:rPr>
        <w:t xml:space="preserve">without ever having to raise outside capital.  </w:t>
      </w:r>
    </w:p>
    <w:p w14:paraId="13E570B8" w14:textId="77777777" w:rsidR="00E20EDD" w:rsidRPr="00765BFA" w:rsidRDefault="00E20EDD" w:rsidP="00E20EDD">
      <w:pPr>
        <w:spacing w:line="276" w:lineRule="auto"/>
        <w:jc w:val="both"/>
        <w:textAlignment w:val="baseline"/>
        <w:rPr>
          <w:rFonts w:cs="Arial"/>
          <w:noProof/>
          <w:color w:val="000000" w:themeColor="text1"/>
          <w:sz w:val="12"/>
          <w:szCs w:val="10"/>
        </w:rPr>
      </w:pPr>
    </w:p>
    <w:p w14:paraId="64220F92" w14:textId="7A135691" w:rsidR="00E20EDD" w:rsidRPr="003E4A1B" w:rsidRDefault="00765BFA" w:rsidP="00E20EDD">
      <w:pPr>
        <w:spacing w:line="276" w:lineRule="auto"/>
        <w:jc w:val="both"/>
        <w:textAlignment w:val="baseline"/>
        <w:rPr>
          <w:rFonts w:cs="Arial"/>
          <w:noProof/>
          <w:color w:val="000000" w:themeColor="text1"/>
        </w:rPr>
      </w:pPr>
      <w:r>
        <w:rPr>
          <w:rFonts w:cs="Arial"/>
          <w:noProof/>
          <w:color w:val="000000" w:themeColor="text1"/>
          <w:sz w:val="22"/>
        </w:rPr>
        <w:t>MINIMIZE RISK</w:t>
      </w:r>
      <w:r w:rsidR="00E20EDD" w:rsidRPr="003E4A1B">
        <w:rPr>
          <w:rFonts w:cs="Arial"/>
          <w:noProof/>
          <w:color w:val="000000" w:themeColor="text1"/>
        </w:rPr>
        <w:t xml:space="preserve">.  If you do need outside investment, raise only the amount of capital required at each stage, rather than raising in advance the entire amount necessary to take an idea to profitability. Successfully mastering each stage before raising funds for the next will </w:t>
      </w:r>
      <w:r w:rsidR="00985BC9">
        <w:rPr>
          <w:rFonts w:cs="Arial"/>
          <w:noProof/>
          <w:color w:val="000000" w:themeColor="text1"/>
        </w:rPr>
        <w:t xml:space="preserve">also </w:t>
      </w:r>
      <w:r w:rsidR="00E20EDD" w:rsidRPr="003E4A1B">
        <w:rPr>
          <w:rFonts w:cs="Arial"/>
          <w:noProof/>
          <w:color w:val="000000" w:themeColor="text1"/>
        </w:rPr>
        <w:t xml:space="preserve">allow you to negotiate more favorable financing terms.   </w:t>
      </w:r>
    </w:p>
    <w:p w14:paraId="09BC2DE2" w14:textId="77777777" w:rsidR="00E20EDD" w:rsidRPr="003E4A1B" w:rsidRDefault="00E20EDD" w:rsidP="00E20EDD">
      <w:pPr>
        <w:spacing w:line="276" w:lineRule="auto"/>
        <w:jc w:val="both"/>
        <w:textAlignment w:val="baseline"/>
        <w:rPr>
          <w:rFonts w:cs="Arial"/>
          <w:noProof/>
          <w:color w:val="000000" w:themeColor="text1"/>
          <w:sz w:val="10"/>
        </w:rPr>
      </w:pPr>
    </w:p>
    <w:p w14:paraId="1338E26A" w14:textId="49E5B478" w:rsidR="00E20EDD" w:rsidRPr="003E4A1B" w:rsidRDefault="00E20EDD" w:rsidP="00E20EDD">
      <w:pPr>
        <w:spacing w:line="276" w:lineRule="auto"/>
        <w:jc w:val="both"/>
        <w:textAlignment w:val="baseline"/>
        <w:rPr>
          <w:rFonts w:cs="Arial"/>
          <w:noProof/>
          <w:color w:val="000000" w:themeColor="text1"/>
        </w:rPr>
      </w:pPr>
      <w:r w:rsidRPr="003E4A1B">
        <w:rPr>
          <w:rFonts w:cs="Arial"/>
          <w:noProof/>
          <w:color w:val="000000" w:themeColor="text1"/>
        </w:rPr>
        <w:t xml:space="preserve">This incremental approach reduces risk. The process of launching a startup is divided into capitalization </w:t>
      </w:r>
      <w:r w:rsidRPr="003E4A1B">
        <w:rPr>
          <w:rFonts w:cs="Arial"/>
          <w:i/>
          <w:noProof/>
          <w:color w:val="000000" w:themeColor="text1"/>
        </w:rPr>
        <w:t>tranches</w:t>
      </w:r>
      <w:r w:rsidRPr="003E4A1B">
        <w:rPr>
          <w:rFonts w:cs="Arial"/>
          <w:noProof/>
          <w:color w:val="000000" w:themeColor="text1"/>
        </w:rPr>
        <w:t>, corresponding to the stages of development of the business.  The incremental approach allows the entrepreneur or investor the opportunity to withdraw from the venture at an interim stage if expected results are not attained. For example, an investor might agree to provide a total of $250,000 to bring a new idea</w:t>
      </w:r>
      <w:r w:rsidR="00B2295A">
        <w:rPr>
          <w:rFonts w:cs="Arial"/>
          <w:noProof/>
          <w:color w:val="000000" w:themeColor="text1"/>
        </w:rPr>
        <w:t xml:space="preserve"> </w:t>
      </w:r>
      <w:r w:rsidRPr="003E4A1B">
        <w:rPr>
          <w:rFonts w:cs="Arial"/>
          <w:noProof/>
          <w:color w:val="000000" w:themeColor="text1"/>
        </w:rPr>
        <w:t>to the market, provided interim milestones are achieved. Initially, the investor might provide $25,000 to apply for a patent, but if the patent is not received, the investor would then not be obligated to provide the balance of the capital.</w:t>
      </w:r>
    </w:p>
    <w:p w14:paraId="0852AF8A" w14:textId="77777777" w:rsidR="00E20EDD" w:rsidRPr="00765BFA" w:rsidRDefault="00E20EDD" w:rsidP="00E20EDD">
      <w:pPr>
        <w:spacing w:after="100"/>
        <w:jc w:val="both"/>
        <w:textAlignment w:val="baseline"/>
        <w:rPr>
          <w:rFonts w:cs="Arial"/>
          <w:noProof/>
          <w:color w:val="000000" w:themeColor="text1"/>
          <w:sz w:val="16"/>
          <w:szCs w:val="14"/>
        </w:rPr>
      </w:pPr>
    </w:p>
    <w:p w14:paraId="6724E8FE" w14:textId="77777777" w:rsidR="00E20EDD" w:rsidRPr="003E4A1B" w:rsidRDefault="00E20EDD" w:rsidP="00E20EDD">
      <w:pPr>
        <w:spacing w:after="100"/>
        <w:jc w:val="both"/>
        <w:textAlignment w:val="baseline"/>
        <w:rPr>
          <w:rFonts w:cs="Arial"/>
          <w:noProof/>
          <w:color w:val="000000" w:themeColor="text1"/>
          <w:sz w:val="22"/>
        </w:rPr>
      </w:pPr>
      <w:r w:rsidRPr="003E4A1B">
        <w:rPr>
          <w:rFonts w:cs="Arial"/>
          <w:noProof/>
          <w:color w:val="000000" w:themeColor="text1"/>
          <w:sz w:val="22"/>
        </w:rPr>
        <w:t>TYPICAL LAUNCH STAGES</w:t>
      </w:r>
    </w:p>
    <w:p w14:paraId="0E0B4A65" w14:textId="77777777" w:rsidR="00E20EDD" w:rsidRPr="003E4A1B" w:rsidRDefault="00E20EDD" w:rsidP="00E20EDD">
      <w:pPr>
        <w:spacing w:line="276" w:lineRule="auto"/>
        <w:ind w:left="1530" w:hanging="1170"/>
        <w:jc w:val="both"/>
        <w:textAlignment w:val="baseline"/>
        <w:rPr>
          <w:rStyle w:val="Heading3Char"/>
          <w:rFonts w:cs="Arial"/>
          <w:color w:val="000000" w:themeColor="text1"/>
          <w:sz w:val="8"/>
          <w:szCs w:val="20"/>
        </w:rPr>
      </w:pPr>
    </w:p>
    <w:p w14:paraId="6231AA4E" w14:textId="42C53635" w:rsidR="00E20EDD" w:rsidRPr="003E4A1B" w:rsidRDefault="00E20EDD" w:rsidP="00E20EDD">
      <w:pPr>
        <w:spacing w:line="276" w:lineRule="auto"/>
        <w:ind w:left="1530" w:hanging="1170"/>
        <w:jc w:val="both"/>
        <w:textAlignment w:val="baseline"/>
        <w:rPr>
          <w:rFonts w:cs="Arial"/>
          <w:noProof/>
          <w:color w:val="000000" w:themeColor="text1"/>
        </w:rPr>
      </w:pPr>
      <w:r w:rsidRPr="003E4A1B">
        <w:rPr>
          <w:rStyle w:val="Heading3Char"/>
          <w:rFonts w:cs="Arial"/>
          <w:color w:val="000000" w:themeColor="text1"/>
          <w:sz w:val="20"/>
          <w:szCs w:val="20"/>
        </w:rPr>
        <w:t xml:space="preserve">Stage 1:  </w:t>
      </w:r>
      <w:r w:rsidRPr="003E4A1B">
        <w:rPr>
          <w:rFonts w:cs="Arial"/>
          <w:noProof/>
          <w:color w:val="000000" w:themeColor="text1"/>
        </w:rPr>
        <w:t xml:space="preserve"> </w:t>
      </w:r>
      <w:r w:rsidRPr="003E4A1B">
        <w:rPr>
          <w:rFonts w:cs="Arial"/>
          <w:noProof/>
          <w:color w:val="000000" w:themeColor="text1"/>
        </w:rPr>
        <w:tab/>
        <w:t>Advance the idea on paper—without financing—to the furthest extent possible.</w:t>
      </w:r>
    </w:p>
    <w:p w14:paraId="265F5338" w14:textId="69C6B9AC" w:rsidR="00E20EDD" w:rsidRPr="003E4A1B" w:rsidRDefault="00E20EDD" w:rsidP="00E20EDD">
      <w:pPr>
        <w:spacing w:before="120" w:line="276" w:lineRule="auto"/>
        <w:ind w:left="1530" w:hanging="1170"/>
        <w:jc w:val="both"/>
        <w:textAlignment w:val="baseline"/>
        <w:rPr>
          <w:rFonts w:cs="Arial"/>
          <w:noProof/>
          <w:color w:val="000000" w:themeColor="text1"/>
        </w:rPr>
      </w:pPr>
      <w:r w:rsidRPr="003E4A1B">
        <w:rPr>
          <w:rStyle w:val="Heading3Char"/>
          <w:rFonts w:cs="Arial"/>
          <w:color w:val="000000" w:themeColor="text1"/>
          <w:sz w:val="20"/>
          <w:szCs w:val="20"/>
        </w:rPr>
        <w:t>Stage 2:</w:t>
      </w:r>
      <w:r w:rsidRPr="003E4A1B">
        <w:rPr>
          <w:rFonts w:cs="Arial"/>
          <w:b/>
          <w:noProof/>
          <w:color w:val="000000" w:themeColor="text1"/>
        </w:rPr>
        <w:t xml:space="preserve">  </w:t>
      </w:r>
      <w:r w:rsidRPr="003E4A1B">
        <w:rPr>
          <w:rFonts w:cs="Arial"/>
          <w:b/>
          <w:noProof/>
          <w:color w:val="000000" w:themeColor="text1"/>
        </w:rPr>
        <w:tab/>
      </w:r>
      <w:r w:rsidRPr="003E4A1B">
        <w:rPr>
          <w:rFonts w:cs="Arial"/>
          <w:noProof/>
          <w:color w:val="000000" w:themeColor="text1"/>
        </w:rPr>
        <w:t>Save your own money in a business savings account to build, bench test, and market test a minimum viable product, performing as much of the work yourself to conserve capital.</w:t>
      </w:r>
    </w:p>
    <w:p w14:paraId="32085FDD" w14:textId="7761A715" w:rsidR="00E20EDD" w:rsidRPr="003E4A1B" w:rsidRDefault="00E20EDD" w:rsidP="00E20EDD">
      <w:pPr>
        <w:spacing w:before="120" w:line="276" w:lineRule="auto"/>
        <w:ind w:left="1530" w:hanging="1170"/>
        <w:jc w:val="both"/>
        <w:textAlignment w:val="baseline"/>
        <w:rPr>
          <w:rFonts w:cs="Arial"/>
          <w:noProof/>
        </w:rPr>
      </w:pPr>
      <w:r w:rsidRPr="003E4A1B">
        <w:rPr>
          <w:rStyle w:val="Heading3Char"/>
          <w:rFonts w:cs="Arial"/>
          <w:color w:val="000000" w:themeColor="text1"/>
          <w:sz w:val="20"/>
          <w:szCs w:val="20"/>
        </w:rPr>
        <w:t xml:space="preserve">Stage 3:  </w:t>
      </w:r>
      <w:r w:rsidRPr="003E4A1B">
        <w:rPr>
          <w:rStyle w:val="Heading3Char"/>
          <w:rFonts w:cs="Arial"/>
          <w:color w:val="000000" w:themeColor="text1"/>
          <w:sz w:val="20"/>
          <w:szCs w:val="20"/>
        </w:rPr>
        <w:tab/>
      </w:r>
      <w:r w:rsidRPr="003E4A1B">
        <w:rPr>
          <w:rFonts w:cs="Arial"/>
          <w:noProof/>
          <w:color w:val="000000" w:themeColor="text1"/>
        </w:rPr>
        <w:t xml:space="preserve">Raise seed capital from </w:t>
      </w:r>
      <w:hyperlink w:anchor="Crowdfunding" w:history="1">
        <w:r w:rsidRPr="003E4A1B">
          <w:rPr>
            <w:rStyle w:val="Hyperlink"/>
            <w:rFonts w:cs="Arial"/>
            <w:noProof/>
          </w:rPr>
          <w:t>crowd sources</w:t>
        </w:r>
      </w:hyperlink>
      <w:r w:rsidRPr="003E4A1B">
        <w:rPr>
          <w:rFonts w:cs="Arial"/>
          <w:noProof/>
          <w:color w:val="000000" w:themeColor="text1"/>
        </w:rPr>
        <w:t xml:space="preserve"> to launch business on a part-time basis.  (Do</w:t>
      </w:r>
      <w:r w:rsidR="00223471">
        <w:rPr>
          <w:rFonts w:cs="Arial"/>
          <w:noProof/>
          <w:color w:val="000000" w:themeColor="text1"/>
        </w:rPr>
        <w:t xml:space="preserve"> not</w:t>
      </w:r>
      <w:r w:rsidRPr="003E4A1B">
        <w:rPr>
          <w:rFonts w:cs="Arial"/>
          <w:noProof/>
          <w:color w:val="000000" w:themeColor="text1"/>
        </w:rPr>
        <w:t xml:space="preserve"> quit the day job just yet</w:t>
      </w:r>
      <w:r w:rsidRPr="003E4A1B">
        <w:rPr>
          <w:rFonts w:cs="Arial"/>
          <w:noProof/>
        </w:rPr>
        <w:t>.</w:t>
      </w:r>
      <w:r>
        <w:rPr>
          <w:rFonts w:cs="Arial"/>
          <w:noProof/>
        </w:rPr>
        <w:t>)</w:t>
      </w:r>
    </w:p>
    <w:p w14:paraId="065276EF" w14:textId="6F8AB624" w:rsidR="00E20EDD" w:rsidRPr="003E4A1B" w:rsidRDefault="00E20EDD" w:rsidP="00E20EDD">
      <w:pPr>
        <w:spacing w:before="120" w:line="276" w:lineRule="auto"/>
        <w:ind w:left="1530" w:hanging="1170"/>
        <w:jc w:val="both"/>
        <w:textAlignment w:val="baseline"/>
        <w:rPr>
          <w:rFonts w:cs="Arial"/>
          <w:noProof/>
        </w:rPr>
      </w:pPr>
      <w:r w:rsidRPr="003E4A1B">
        <w:rPr>
          <w:rStyle w:val="Heading3Char"/>
          <w:rFonts w:cs="Arial"/>
          <w:sz w:val="20"/>
          <w:szCs w:val="20"/>
        </w:rPr>
        <w:t xml:space="preserve">Stage 4:  </w:t>
      </w:r>
      <w:r w:rsidRPr="003E4A1B">
        <w:rPr>
          <w:rStyle w:val="Heading3Char"/>
          <w:rFonts w:cs="Arial"/>
          <w:sz w:val="20"/>
          <w:szCs w:val="20"/>
        </w:rPr>
        <w:tab/>
      </w:r>
      <w:r w:rsidRPr="003E4A1B">
        <w:rPr>
          <w:rFonts w:cs="Arial"/>
          <w:noProof/>
        </w:rPr>
        <w:t xml:space="preserve">Raise growth capital from an angel, VC or bank once the business proves itself as a long-term source of increasing revenue.  </w:t>
      </w:r>
    </w:p>
    <w:p w14:paraId="0DAB58DB" w14:textId="377A74F8" w:rsidR="0072710C" w:rsidRDefault="00B2295A">
      <w:pPr>
        <w:rPr>
          <w:rFonts w:cs="Arial"/>
          <w:bCs/>
          <w:noProof/>
          <w:color w:val="000000" w:themeColor="text1"/>
          <w:sz w:val="22"/>
          <w:szCs w:val="22"/>
        </w:rPr>
      </w:pPr>
      <w:r w:rsidRPr="003E4A1B">
        <w:rPr>
          <w:rFonts w:cs="Arial"/>
          <w:noProof/>
          <w:color w:val="000000" w:themeColor="text1"/>
        </w:rPr>
        <mc:AlternateContent>
          <mc:Choice Requires="wps">
            <w:drawing>
              <wp:anchor distT="0" distB="0" distL="114300" distR="114300" simplePos="0" relativeHeight="251689472" behindDoc="0" locked="0" layoutInCell="1" allowOverlap="1" wp14:anchorId="7A059728" wp14:editId="7057B8A0">
                <wp:simplePos x="0" y="0"/>
                <wp:positionH relativeFrom="margin">
                  <wp:align>right</wp:align>
                </wp:positionH>
                <wp:positionV relativeFrom="page">
                  <wp:posOffset>8334375</wp:posOffset>
                </wp:positionV>
                <wp:extent cx="6400800" cy="714375"/>
                <wp:effectExtent l="0" t="0" r="19050" b="28575"/>
                <wp:wrapTopAndBottom/>
                <wp:docPr id="115" name="Text Box 115"/>
                <wp:cNvGraphicFramePr/>
                <a:graphic xmlns:a="http://schemas.openxmlformats.org/drawingml/2006/main">
                  <a:graphicData uri="http://schemas.microsoft.com/office/word/2010/wordprocessingShape">
                    <wps:wsp>
                      <wps:cNvSpPr txBox="1"/>
                      <wps:spPr>
                        <a:xfrm>
                          <a:off x="0" y="0"/>
                          <a:ext cx="6400800" cy="714375"/>
                        </a:xfrm>
                        <a:prstGeom prst="rect">
                          <a:avLst/>
                        </a:prstGeom>
                        <a:noFill/>
                        <a:ln w="6350">
                          <a:solidFill>
                            <a:prstClr val="black"/>
                          </a:solidFill>
                        </a:ln>
                        <a:effectLst/>
                      </wps:spPr>
                      <wps:txbx>
                        <w:txbxContent>
                          <w:p w14:paraId="6398C7EE" w14:textId="77777777" w:rsidR="00E20EDD" w:rsidRPr="00C276EF" w:rsidRDefault="00E20EDD" w:rsidP="00E20EDD">
                            <w:pPr>
                              <w:ind w:left="360"/>
                              <w:jc w:val="both"/>
                              <w:textAlignment w:val="baseline"/>
                              <w:rPr>
                                <w:rFonts w:cs="Arial"/>
                                <w:noProof/>
                                <w:sz w:val="10"/>
                              </w:rPr>
                            </w:pPr>
                          </w:p>
                          <w:p w14:paraId="191B4E2A" w14:textId="77777777" w:rsidR="00EF78A6" w:rsidRDefault="00E20EDD" w:rsidP="00E20EDD">
                            <w:pPr>
                              <w:spacing w:line="276" w:lineRule="auto"/>
                              <w:ind w:left="360" w:right="729" w:hanging="180"/>
                              <w:jc w:val="center"/>
                              <w:textAlignment w:val="baseline"/>
                              <w:rPr>
                                <w:rFonts w:ascii="Times New Roman" w:hAnsi="Times New Roman"/>
                                <w:i/>
                                <w:noProof/>
                                <w:sz w:val="28"/>
                                <w:szCs w:val="32"/>
                              </w:rPr>
                            </w:pPr>
                            <w:r w:rsidRPr="00EF78A6">
                              <w:rPr>
                                <w:rFonts w:ascii="Times New Roman" w:hAnsi="Times New Roman"/>
                                <w:i/>
                                <w:noProof/>
                                <w:sz w:val="28"/>
                                <w:szCs w:val="32"/>
                              </w:rPr>
                              <w:t xml:space="preserve">“The goal of an entrepreneur is to find a repeatable and scalable model.”  </w:t>
                            </w:r>
                          </w:p>
                          <w:p w14:paraId="28D03062" w14:textId="53060AC3" w:rsidR="00E20EDD" w:rsidRPr="00EF78A6" w:rsidRDefault="00E20EDD" w:rsidP="00EF78A6">
                            <w:pPr>
                              <w:spacing w:line="276" w:lineRule="auto"/>
                              <w:ind w:left="360" w:right="729" w:hanging="180"/>
                              <w:jc w:val="right"/>
                              <w:textAlignment w:val="baseline"/>
                              <w:rPr>
                                <w:rFonts w:ascii="Times New Roman" w:hAnsi="Times New Roman"/>
                                <w:i/>
                                <w:noProof/>
                                <w:sz w:val="28"/>
                                <w:szCs w:val="32"/>
                              </w:rPr>
                            </w:pPr>
                            <w:r w:rsidRPr="00EF78A6">
                              <w:rPr>
                                <w:rFonts w:ascii="Times New Roman" w:hAnsi="Times New Roman"/>
                                <w:i/>
                                <w:noProof/>
                                <w:sz w:val="28"/>
                                <w:szCs w:val="32"/>
                              </w:rPr>
                              <w:t xml:space="preserve">– </w:t>
                            </w:r>
                            <w:r w:rsidR="00EF78A6">
                              <w:rPr>
                                <w:rFonts w:ascii="Times New Roman" w:hAnsi="Times New Roman"/>
                                <w:i/>
                                <w:noProof/>
                                <w:sz w:val="28"/>
                                <w:szCs w:val="32"/>
                              </w:rPr>
                              <w:t xml:space="preserve">  </w:t>
                            </w:r>
                            <w:r w:rsidRPr="00EF78A6">
                              <w:rPr>
                                <w:rFonts w:ascii="Times New Roman" w:hAnsi="Times New Roman"/>
                                <w:i/>
                                <w:noProof/>
                                <w:sz w:val="28"/>
                                <w:szCs w:val="32"/>
                              </w:rPr>
                              <w:t xml:space="preserve">Steve Blank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59728" id="Text Box 115" o:spid="_x0000_s1030" type="#_x0000_t202" style="position:absolute;margin-left:452.8pt;margin-top:656.25pt;width:7in;height:56.25pt;z-index:251689472;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" filled="f" strokeweight=".5pt">
                <v:textbox>
                  <w:txbxContent>
                    <w:p w14:paraId="6398C7EE" w14:textId="77777777" w:rsidR="00E20EDD" w:rsidRPr="00C276EF" w:rsidRDefault="00E20EDD" w:rsidP="00E20EDD">
                      <w:pPr>
                        <w:ind w:left="360"/>
                        <w:jc w:val="both"/>
                        <w:textAlignment w:val="baseline"/>
                        <w:rPr>
                          <w:rFonts w:cs="Arial"/>
                          <w:noProof/>
                          <w:sz w:val="10"/>
                        </w:rPr>
                      </w:pPr>
                    </w:p>
                    <w:p w14:paraId="191B4E2A" w14:textId="77777777" w:rsidR="00EF78A6" w:rsidRDefault="00E20EDD" w:rsidP="00E20EDD">
                      <w:pPr>
                        <w:spacing w:line="276" w:lineRule="auto"/>
                        <w:ind w:left="360" w:right="729" w:hanging="180"/>
                        <w:jc w:val="center"/>
                        <w:textAlignment w:val="baseline"/>
                        <w:rPr>
                          <w:rFonts w:ascii="Times New Roman" w:hAnsi="Times New Roman"/>
                          <w:i/>
                          <w:noProof/>
                          <w:sz w:val="28"/>
                          <w:szCs w:val="32"/>
                        </w:rPr>
                      </w:pPr>
                      <w:r w:rsidRPr="00EF78A6">
                        <w:rPr>
                          <w:rFonts w:ascii="Times New Roman" w:hAnsi="Times New Roman"/>
                          <w:i/>
                          <w:noProof/>
                          <w:sz w:val="28"/>
                          <w:szCs w:val="32"/>
                        </w:rPr>
                        <w:t xml:space="preserve">“The goal of an entrepreneur is to find a repeatable and scalable model.”  </w:t>
                      </w:r>
                    </w:p>
                    <w:p w14:paraId="28D03062" w14:textId="53060AC3" w:rsidR="00E20EDD" w:rsidRPr="00EF78A6" w:rsidRDefault="00E20EDD" w:rsidP="00EF78A6">
                      <w:pPr>
                        <w:spacing w:line="276" w:lineRule="auto"/>
                        <w:ind w:left="360" w:right="729" w:hanging="180"/>
                        <w:jc w:val="right"/>
                        <w:textAlignment w:val="baseline"/>
                        <w:rPr>
                          <w:rFonts w:ascii="Times New Roman" w:hAnsi="Times New Roman"/>
                          <w:i/>
                          <w:noProof/>
                          <w:sz w:val="28"/>
                          <w:szCs w:val="32"/>
                        </w:rPr>
                      </w:pPr>
                      <w:r w:rsidRPr="00EF78A6">
                        <w:rPr>
                          <w:rFonts w:ascii="Times New Roman" w:hAnsi="Times New Roman"/>
                          <w:i/>
                          <w:noProof/>
                          <w:sz w:val="28"/>
                          <w:szCs w:val="32"/>
                        </w:rPr>
                        <w:t xml:space="preserve">– </w:t>
                      </w:r>
                      <w:r w:rsidR="00EF78A6">
                        <w:rPr>
                          <w:rFonts w:ascii="Times New Roman" w:hAnsi="Times New Roman"/>
                          <w:i/>
                          <w:noProof/>
                          <w:sz w:val="28"/>
                          <w:szCs w:val="32"/>
                        </w:rPr>
                        <w:t xml:space="preserve">  </w:t>
                      </w:r>
                      <w:r w:rsidRPr="00EF78A6">
                        <w:rPr>
                          <w:rFonts w:ascii="Times New Roman" w:hAnsi="Times New Roman"/>
                          <w:i/>
                          <w:noProof/>
                          <w:sz w:val="28"/>
                          <w:szCs w:val="32"/>
                        </w:rPr>
                        <w:t xml:space="preserve">Steve Blank </w:t>
                      </w:r>
                    </w:p>
                  </w:txbxContent>
                </v:textbox>
                <w10:wrap type="topAndBottom" anchorx="margin" anchory="page"/>
              </v:shape>
            </w:pict>
          </mc:Fallback>
        </mc:AlternateContent>
      </w:r>
      <w:r w:rsidR="0072710C">
        <w:rPr>
          <w:rFonts w:cs="Arial"/>
          <w:bCs/>
          <w:noProof/>
          <w:color w:val="000000" w:themeColor="text1"/>
          <w:sz w:val="22"/>
          <w:szCs w:val="22"/>
        </w:rPr>
        <w:br w:type="page"/>
      </w:r>
    </w:p>
    <w:p w14:paraId="27B3CE86" w14:textId="79426F9E" w:rsidR="00250938" w:rsidRPr="003E4A1B" w:rsidRDefault="00770A56" w:rsidP="00250938">
      <w:pPr>
        <w:rPr>
          <w:rFonts w:cs="Arial"/>
          <w:i/>
          <w:noProof/>
          <w:sz w:val="24"/>
        </w:rPr>
      </w:pPr>
      <w:r w:rsidRPr="00770A56">
        <w:rPr>
          <w:rFonts w:cs="Arial"/>
          <w:bCs/>
          <w:noProof/>
          <w:color w:val="000000" w:themeColor="text1"/>
          <w:sz w:val="22"/>
          <w:szCs w:val="22"/>
        </w:rPr>
        <w:lastRenderedPageBreak/>
        <w:t>BUSINESS MODEL</w:t>
      </w:r>
      <w:r w:rsidRPr="00770A56">
        <w:rPr>
          <w:rFonts w:cs="Arial"/>
          <w:b/>
          <w:noProof/>
          <w:color w:val="000000" w:themeColor="text1"/>
          <w:sz w:val="22"/>
          <w:szCs w:val="22"/>
        </w:rPr>
        <w:t xml:space="preserve"> </w:t>
      </w:r>
      <w:r w:rsidR="006532AC">
        <w:rPr>
          <w:rFonts w:cs="Arial"/>
          <w:b/>
          <w:noProof/>
          <w:color w:val="000000" w:themeColor="text1"/>
        </w:rPr>
        <w:t xml:space="preserve">– </w:t>
      </w:r>
      <w:r w:rsidR="0072710C">
        <w:rPr>
          <w:rFonts w:cs="Arial"/>
          <w:i/>
          <w:noProof/>
          <w:sz w:val="24"/>
        </w:rPr>
        <w:t>Problem-Solution Fit</w:t>
      </w:r>
    </w:p>
    <w:p w14:paraId="3806AB32" w14:textId="77777777" w:rsidR="00326F13" w:rsidRPr="003C5B22" w:rsidRDefault="00326F13" w:rsidP="003C5B22">
      <w:pPr>
        <w:jc w:val="both"/>
        <w:rPr>
          <w:rFonts w:cs="Arial"/>
          <w:noProof/>
          <w:color w:val="000000" w:themeColor="text1"/>
          <w:szCs w:val="16"/>
        </w:rPr>
      </w:pPr>
    </w:p>
    <w:p w14:paraId="72E25FB3" w14:textId="77777777" w:rsidR="00326F13" w:rsidRPr="003C5B22" w:rsidRDefault="00326F13" w:rsidP="003C5B22">
      <w:pPr>
        <w:pStyle w:val="Heading1"/>
        <w:jc w:val="left"/>
        <w:rPr>
          <w:rFonts w:cs="Arial"/>
          <w:sz w:val="20"/>
          <w:szCs w:val="16"/>
        </w:rPr>
      </w:pPr>
    </w:p>
    <w:p w14:paraId="6F0C6986" w14:textId="77777777" w:rsidR="00FE31D8" w:rsidRDefault="00FE31D8" w:rsidP="00FE31D8"/>
    <w:p w14:paraId="0D6EE74F" w14:textId="77777777" w:rsidR="00FE31D8" w:rsidRDefault="00FE31D8" w:rsidP="00FE31D8"/>
    <w:p w14:paraId="5B3246E0" w14:textId="77777777" w:rsidR="00FE31D8" w:rsidRDefault="00FE31D8" w:rsidP="00FE31D8"/>
    <w:p w14:paraId="51CF9B15" w14:textId="77777777" w:rsidR="00FE31D8" w:rsidRPr="00FE31D8" w:rsidRDefault="00FE31D8" w:rsidP="00FE31D8"/>
    <w:p w14:paraId="265B8A52" w14:textId="38F73C29" w:rsidR="00690684" w:rsidRPr="00DD3E8F" w:rsidRDefault="00DD3E8F" w:rsidP="00DD3E8F">
      <w:pPr>
        <w:pStyle w:val="Title"/>
        <w:tabs>
          <w:tab w:val="left" w:pos="4401"/>
        </w:tabs>
        <w:jc w:val="left"/>
        <w:rPr>
          <w:sz w:val="44"/>
          <w:szCs w:val="20"/>
        </w:rPr>
      </w:pPr>
      <w:r>
        <w:tab/>
      </w:r>
    </w:p>
    <w:p w14:paraId="7F2C26E0" w14:textId="60E7DD44" w:rsidR="00C45143" w:rsidRDefault="00946450" w:rsidP="00946450">
      <w:pPr>
        <w:pStyle w:val="Title"/>
      </w:pPr>
      <w:bookmarkStart w:id="11" w:name="_Toc203301135"/>
      <w:r>
        <w:t xml:space="preserve">1 </w:t>
      </w:r>
      <w:r w:rsidR="00C45143">
        <w:t>–</w:t>
      </w:r>
      <w:r>
        <w:t xml:space="preserve"> </w:t>
      </w:r>
      <w:r w:rsidR="00D745BD">
        <w:t>Problem-Solution Fit</w:t>
      </w:r>
      <w:r w:rsidR="00965E1F">
        <w:t xml:space="preserve">: </w:t>
      </w:r>
      <w:r w:rsidR="00965E1F">
        <w:br/>
        <w:t>Identif</w:t>
      </w:r>
      <w:r w:rsidR="00B11DA2">
        <w:t>y</w:t>
      </w:r>
      <w:r w:rsidR="00965E1F">
        <w:t xml:space="preserve">ing a </w:t>
      </w:r>
      <w:r w:rsidR="007270BA">
        <w:t xml:space="preserve">Problem and </w:t>
      </w:r>
      <w:r w:rsidR="008E68BE">
        <w:br/>
      </w:r>
      <w:r w:rsidR="0072710C">
        <w:t>the</w:t>
      </w:r>
      <w:r w:rsidR="00D745BD">
        <w:t xml:space="preserve"> </w:t>
      </w:r>
      <w:r w:rsidR="004D5CA9">
        <w:t>Best</w:t>
      </w:r>
      <w:r w:rsidR="00965E1F">
        <w:t xml:space="preserve"> </w:t>
      </w:r>
      <w:r w:rsidR="007270BA">
        <w:t>Solution</w:t>
      </w:r>
      <w:bookmarkEnd w:id="11"/>
    </w:p>
    <w:p w14:paraId="3F20950C" w14:textId="6B9B0EBF" w:rsidR="00C45143" w:rsidRPr="0072710C" w:rsidRDefault="0072710C" w:rsidP="0072710C">
      <w:pPr>
        <w:pStyle w:val="Title"/>
        <w:tabs>
          <w:tab w:val="left" w:pos="3712"/>
        </w:tabs>
        <w:jc w:val="left"/>
        <w:rPr>
          <w:sz w:val="40"/>
          <w:szCs w:val="18"/>
        </w:rPr>
      </w:pPr>
      <w:r>
        <w:tab/>
      </w:r>
    </w:p>
    <w:p w14:paraId="4C067A1B" w14:textId="77777777" w:rsidR="00722088" w:rsidRDefault="00722088" w:rsidP="00722088"/>
    <w:p w14:paraId="6B70BF80" w14:textId="617EC088" w:rsidR="00610C82" w:rsidRDefault="009D07F2" w:rsidP="009D07F2">
      <w:pPr>
        <w:spacing w:line="360" w:lineRule="auto"/>
        <w:ind w:left="180" w:right="28"/>
        <w:jc w:val="center"/>
        <w:rPr>
          <w:rFonts w:cs="Arial"/>
          <w:noProof/>
          <w:color w:val="000000" w:themeColor="text1"/>
          <w:sz w:val="28"/>
          <w:szCs w:val="28"/>
        </w:rPr>
      </w:pPr>
      <w:r>
        <w:rPr>
          <w:rFonts w:cs="Arial"/>
          <w:noProof/>
          <w:color w:val="000000" w:themeColor="text1"/>
          <w:sz w:val="28"/>
          <w:szCs w:val="28"/>
        </w:rPr>
        <w:t>U</w:t>
      </w:r>
      <w:r w:rsidRPr="0044681C">
        <w:rPr>
          <w:rFonts w:cs="Arial"/>
          <w:noProof/>
          <w:color w:val="000000" w:themeColor="text1"/>
          <w:sz w:val="28"/>
          <w:szCs w:val="28"/>
        </w:rPr>
        <w:t xml:space="preserve">sing insights from </w:t>
      </w:r>
      <w:r>
        <w:rPr>
          <w:rFonts w:cs="Arial"/>
          <w:noProof/>
          <w:color w:val="000000" w:themeColor="text1"/>
          <w:sz w:val="28"/>
          <w:szCs w:val="28"/>
        </w:rPr>
        <w:t xml:space="preserve">market research, </w:t>
      </w:r>
      <w:r w:rsidRPr="003414E4">
        <w:rPr>
          <w:rFonts w:cs="Arial"/>
          <w:noProof/>
          <w:color w:val="000000" w:themeColor="text1"/>
          <w:sz w:val="28"/>
          <w:szCs w:val="28"/>
        </w:rPr>
        <w:t>in-person</w:t>
      </w:r>
      <w:r w:rsidRPr="0044681C">
        <w:rPr>
          <w:rFonts w:cs="Arial"/>
          <w:noProof/>
          <w:color w:val="000000" w:themeColor="text1"/>
          <w:sz w:val="28"/>
          <w:szCs w:val="28"/>
        </w:rPr>
        <w:t xml:space="preserve"> interviews</w:t>
      </w:r>
      <w:r w:rsidRPr="003414E4">
        <w:rPr>
          <w:rFonts w:cs="Arial"/>
          <w:noProof/>
          <w:color w:val="000000" w:themeColor="text1"/>
          <w:sz w:val="28"/>
          <w:szCs w:val="28"/>
        </w:rPr>
        <w:t xml:space="preserve">, </w:t>
      </w:r>
      <w:r>
        <w:rPr>
          <w:rFonts w:cs="Arial"/>
          <w:noProof/>
          <w:color w:val="000000" w:themeColor="text1"/>
          <w:sz w:val="28"/>
          <w:szCs w:val="28"/>
        </w:rPr>
        <w:t>and</w:t>
      </w:r>
      <w:r w:rsidRPr="0044681C">
        <w:rPr>
          <w:rFonts w:cs="Arial"/>
          <w:noProof/>
          <w:color w:val="000000" w:themeColor="text1"/>
          <w:sz w:val="28"/>
          <w:szCs w:val="28"/>
        </w:rPr>
        <w:t xml:space="preserve"> surveys</w:t>
      </w:r>
      <w:r>
        <w:rPr>
          <w:rFonts w:cs="Arial"/>
          <w:noProof/>
          <w:color w:val="000000" w:themeColor="text1"/>
          <w:sz w:val="28"/>
          <w:szCs w:val="28"/>
        </w:rPr>
        <w:t>,</w:t>
      </w:r>
      <w:r w:rsidRPr="003414E4">
        <w:rPr>
          <w:rFonts w:cs="Arial"/>
          <w:i/>
          <w:iCs/>
          <w:noProof/>
          <w:color w:val="000000" w:themeColor="text1"/>
          <w:sz w:val="28"/>
          <w:szCs w:val="28"/>
        </w:rPr>
        <w:t xml:space="preserve"> </w:t>
      </w:r>
      <w:r w:rsidR="00CC58EA" w:rsidRPr="00CA5CEE">
        <w:rPr>
          <w:rFonts w:cs="Arial"/>
          <w:noProof/>
          <w:color w:val="000000" w:themeColor="text1"/>
          <w:sz w:val="28"/>
          <w:szCs w:val="28"/>
        </w:rPr>
        <w:t>Problem-Solution Fit</w:t>
      </w:r>
      <w:r w:rsidR="00CA5CEE">
        <w:rPr>
          <w:rFonts w:cs="Arial"/>
          <w:noProof/>
          <w:color w:val="000000" w:themeColor="text1"/>
          <w:sz w:val="28"/>
          <w:szCs w:val="28"/>
        </w:rPr>
        <w:fldChar w:fldCharType="begin"/>
      </w:r>
      <w:r w:rsidR="00CA5CEE">
        <w:instrText xml:space="preserve"> XE "</w:instrText>
      </w:r>
      <w:r w:rsidR="00CA5CEE" w:rsidRPr="00BB5CF3">
        <w:rPr>
          <w:rFonts w:cs="Arial"/>
          <w:noProof/>
          <w:color w:val="000000" w:themeColor="text1"/>
          <w:sz w:val="28"/>
          <w:szCs w:val="28"/>
        </w:rPr>
        <w:instrText>PROBLEM-SO</w:instrText>
      </w:r>
      <w:r w:rsidR="00CA5CEE">
        <w:rPr>
          <w:rFonts w:cs="Arial"/>
          <w:noProof/>
          <w:color w:val="000000" w:themeColor="text1"/>
          <w:sz w:val="28"/>
          <w:szCs w:val="28"/>
        </w:rPr>
        <w:instrText>LU</w:instrText>
      </w:r>
      <w:r w:rsidR="00CA5CEE" w:rsidRPr="00BB5CF3">
        <w:rPr>
          <w:rFonts w:cs="Arial"/>
          <w:noProof/>
          <w:color w:val="000000" w:themeColor="text1"/>
          <w:sz w:val="28"/>
          <w:szCs w:val="28"/>
        </w:rPr>
        <w:instrText>TION FIT</w:instrText>
      </w:r>
      <w:r w:rsidR="00CA5CEE">
        <w:instrText xml:space="preserve">" </w:instrText>
      </w:r>
      <w:r w:rsidR="00CA5CEE">
        <w:rPr>
          <w:rFonts w:cs="Arial"/>
          <w:noProof/>
          <w:color w:val="000000" w:themeColor="text1"/>
          <w:sz w:val="28"/>
          <w:szCs w:val="28"/>
        </w:rPr>
        <w:fldChar w:fldCharType="end"/>
      </w:r>
      <w:r w:rsidR="00CC58EA" w:rsidRPr="003414E4">
        <w:rPr>
          <w:rFonts w:cs="Arial"/>
          <w:i/>
          <w:iCs/>
          <w:noProof/>
          <w:color w:val="000000" w:themeColor="text1"/>
          <w:sz w:val="28"/>
          <w:szCs w:val="28"/>
        </w:rPr>
        <w:t xml:space="preserve"> </w:t>
      </w:r>
      <w:r w:rsidR="003414E4" w:rsidRPr="003414E4">
        <w:rPr>
          <w:rFonts w:cs="Arial"/>
          <w:noProof/>
          <w:color w:val="000000" w:themeColor="text1"/>
          <w:sz w:val="28"/>
          <w:szCs w:val="28"/>
        </w:rPr>
        <w:t>f</w:t>
      </w:r>
      <w:r w:rsidR="003414E4" w:rsidRPr="0044681C">
        <w:rPr>
          <w:rFonts w:cs="Arial"/>
          <w:noProof/>
          <w:color w:val="000000" w:themeColor="text1"/>
          <w:sz w:val="28"/>
          <w:szCs w:val="28"/>
        </w:rPr>
        <w:t xml:space="preserve">ocuses on </w:t>
      </w:r>
      <w:r w:rsidR="00F24446">
        <w:rPr>
          <w:rFonts w:cs="Arial"/>
          <w:noProof/>
          <w:color w:val="000000" w:themeColor="text1"/>
          <w:sz w:val="28"/>
          <w:szCs w:val="28"/>
        </w:rPr>
        <w:t>on identifying a</w:t>
      </w:r>
      <w:r w:rsidR="00610C82">
        <w:rPr>
          <w:rFonts w:cs="Arial"/>
          <w:noProof/>
          <w:color w:val="000000" w:themeColor="text1"/>
          <w:sz w:val="28"/>
          <w:szCs w:val="28"/>
        </w:rPr>
        <w:t>n</w:t>
      </w:r>
      <w:r>
        <w:rPr>
          <w:rFonts w:cs="Arial"/>
          <w:noProof/>
          <w:color w:val="000000" w:themeColor="text1"/>
          <w:sz w:val="28"/>
          <w:szCs w:val="28"/>
        </w:rPr>
        <w:t xml:space="preserve"> intense problem, </w:t>
      </w:r>
    </w:p>
    <w:p w14:paraId="58A103F4" w14:textId="2C559CE5" w:rsidR="009D07F2" w:rsidRDefault="00CC58EA" w:rsidP="009D07F2">
      <w:pPr>
        <w:spacing w:line="360" w:lineRule="auto"/>
        <w:ind w:left="180" w:right="28"/>
        <w:jc w:val="center"/>
        <w:rPr>
          <w:rFonts w:cs="Arial"/>
          <w:noProof/>
          <w:color w:val="000000" w:themeColor="text1"/>
          <w:sz w:val="28"/>
          <w:szCs w:val="28"/>
        </w:rPr>
      </w:pPr>
      <w:r w:rsidRPr="003414E4">
        <w:rPr>
          <w:rFonts w:cs="Arial"/>
          <w:noProof/>
          <w:color w:val="000000" w:themeColor="text1"/>
          <w:sz w:val="28"/>
          <w:szCs w:val="28"/>
        </w:rPr>
        <w:t>explores whether there is</w:t>
      </w:r>
      <w:r w:rsidRPr="0044681C">
        <w:rPr>
          <w:rFonts w:cs="Arial"/>
          <w:noProof/>
          <w:color w:val="000000" w:themeColor="text1"/>
          <w:sz w:val="28"/>
          <w:szCs w:val="28"/>
        </w:rPr>
        <w:t xml:space="preserve"> a viable market for </w:t>
      </w:r>
      <w:r w:rsidRPr="003414E4">
        <w:rPr>
          <w:rFonts w:cs="Arial"/>
          <w:noProof/>
          <w:color w:val="000000" w:themeColor="text1"/>
          <w:sz w:val="28"/>
          <w:szCs w:val="28"/>
        </w:rPr>
        <w:t>a</w:t>
      </w:r>
      <w:r w:rsidRPr="0044681C">
        <w:rPr>
          <w:rFonts w:cs="Arial"/>
          <w:noProof/>
          <w:color w:val="000000" w:themeColor="text1"/>
          <w:sz w:val="28"/>
          <w:szCs w:val="28"/>
        </w:rPr>
        <w:t xml:space="preserve"> solution</w:t>
      </w:r>
      <w:r w:rsidR="003414E4" w:rsidRPr="003414E4">
        <w:rPr>
          <w:rFonts w:cs="Arial"/>
          <w:noProof/>
          <w:color w:val="000000" w:themeColor="text1"/>
          <w:sz w:val="28"/>
          <w:szCs w:val="28"/>
        </w:rPr>
        <w:t>,</w:t>
      </w:r>
      <w:r w:rsidR="009D07F2">
        <w:rPr>
          <w:rFonts w:cs="Arial"/>
          <w:noProof/>
          <w:color w:val="000000" w:themeColor="text1"/>
          <w:sz w:val="28"/>
          <w:szCs w:val="28"/>
        </w:rPr>
        <w:t xml:space="preserve"> </w:t>
      </w:r>
    </w:p>
    <w:p w14:paraId="3C8833C7" w14:textId="54C8687C" w:rsidR="00CC58EA" w:rsidRPr="0044681C" w:rsidRDefault="009D07F2" w:rsidP="009D07F2">
      <w:pPr>
        <w:spacing w:line="360" w:lineRule="auto"/>
        <w:ind w:left="180" w:right="28"/>
        <w:jc w:val="center"/>
        <w:rPr>
          <w:rFonts w:cs="Arial"/>
          <w:noProof/>
          <w:color w:val="000000" w:themeColor="text1"/>
          <w:sz w:val="28"/>
          <w:szCs w:val="28"/>
        </w:rPr>
      </w:pPr>
      <w:r>
        <w:rPr>
          <w:rFonts w:cs="Arial"/>
          <w:noProof/>
          <w:color w:val="000000" w:themeColor="text1"/>
          <w:sz w:val="28"/>
          <w:szCs w:val="28"/>
        </w:rPr>
        <w:t xml:space="preserve">and formulates </w:t>
      </w:r>
      <w:r w:rsidR="0072710C">
        <w:rPr>
          <w:rFonts w:cs="Arial"/>
          <w:noProof/>
          <w:color w:val="000000" w:themeColor="text1"/>
          <w:sz w:val="28"/>
          <w:szCs w:val="28"/>
        </w:rPr>
        <w:t>the</w:t>
      </w:r>
      <w:r>
        <w:rPr>
          <w:rFonts w:cs="Arial"/>
          <w:noProof/>
          <w:color w:val="000000" w:themeColor="text1"/>
          <w:sz w:val="28"/>
          <w:szCs w:val="28"/>
        </w:rPr>
        <w:t xml:space="preserve"> ideal solution to the problem</w:t>
      </w:r>
      <w:r w:rsidR="00610C82">
        <w:rPr>
          <w:rFonts w:cs="Arial"/>
          <w:noProof/>
          <w:color w:val="000000" w:themeColor="text1"/>
          <w:sz w:val="28"/>
          <w:szCs w:val="28"/>
        </w:rPr>
        <w:t>.</w:t>
      </w:r>
      <w:r>
        <w:rPr>
          <w:rFonts w:cs="Arial"/>
          <w:bCs/>
          <w:noProof/>
          <w:color w:val="EE0000"/>
          <w:sz w:val="22"/>
          <w:szCs w:val="22"/>
        </w:rPr>
        <w:t xml:space="preserve"> </w:t>
      </w:r>
    </w:p>
    <w:p w14:paraId="50372186" w14:textId="774BCF3F" w:rsidR="00CC58EA" w:rsidRDefault="003414E4" w:rsidP="00B8081B">
      <w:pPr>
        <w:spacing w:line="360" w:lineRule="auto"/>
        <w:ind w:left="90" w:right="-62"/>
        <w:jc w:val="center"/>
        <w:rPr>
          <w:rFonts w:cs="Arial"/>
          <w:noProof/>
          <w:color w:val="000000" w:themeColor="text1"/>
          <w:spacing w:val="-4"/>
          <w:sz w:val="28"/>
          <w:szCs w:val="28"/>
        </w:rPr>
      </w:pPr>
      <w:r w:rsidRPr="00B8081B">
        <w:rPr>
          <w:rFonts w:cs="Arial"/>
          <w:noProof/>
          <w:color w:val="000000" w:themeColor="text1"/>
          <w:spacing w:val="-4"/>
          <w:sz w:val="28"/>
          <w:szCs w:val="28"/>
        </w:rPr>
        <w:t>The process also helps</w:t>
      </w:r>
      <w:r w:rsidR="00CC58EA" w:rsidRPr="0044681C">
        <w:rPr>
          <w:rFonts w:cs="Arial"/>
          <w:noProof/>
          <w:color w:val="000000" w:themeColor="text1"/>
          <w:spacing w:val="-4"/>
          <w:sz w:val="28"/>
          <w:szCs w:val="28"/>
        </w:rPr>
        <w:t xml:space="preserve"> define </w:t>
      </w:r>
      <w:r w:rsidRPr="00B8081B">
        <w:rPr>
          <w:rFonts w:cs="Arial"/>
          <w:noProof/>
          <w:color w:val="000000" w:themeColor="text1"/>
          <w:spacing w:val="-4"/>
          <w:sz w:val="28"/>
          <w:szCs w:val="28"/>
        </w:rPr>
        <w:t>a</w:t>
      </w:r>
      <w:r w:rsidR="00CC58EA" w:rsidRPr="0044681C">
        <w:rPr>
          <w:rFonts w:cs="Arial"/>
          <w:noProof/>
          <w:color w:val="000000" w:themeColor="text1"/>
          <w:spacing w:val="-4"/>
          <w:sz w:val="28"/>
          <w:szCs w:val="28"/>
        </w:rPr>
        <w:t xml:space="preserve"> target market</w:t>
      </w:r>
      <w:r w:rsidR="00DF6069">
        <w:rPr>
          <w:rFonts w:cs="Arial"/>
          <w:noProof/>
          <w:color w:val="000000" w:themeColor="text1"/>
          <w:spacing w:val="-4"/>
          <w:sz w:val="28"/>
          <w:szCs w:val="28"/>
        </w:rPr>
        <w:t xml:space="preserve"> </w:t>
      </w:r>
      <w:r w:rsidR="00CC58EA" w:rsidRPr="0044681C">
        <w:rPr>
          <w:rFonts w:cs="Arial"/>
          <w:noProof/>
          <w:color w:val="000000" w:themeColor="text1"/>
          <w:spacing w:val="-4"/>
          <w:sz w:val="28"/>
          <w:szCs w:val="28"/>
        </w:rPr>
        <w:t xml:space="preserve">and </w:t>
      </w:r>
      <w:r w:rsidRPr="00B8081B">
        <w:rPr>
          <w:rFonts w:cs="Arial"/>
          <w:noProof/>
          <w:color w:val="000000" w:themeColor="text1"/>
          <w:spacing w:val="-4"/>
          <w:sz w:val="28"/>
          <w:szCs w:val="28"/>
        </w:rPr>
        <w:t>c</w:t>
      </w:r>
      <w:r w:rsidR="00CC58EA" w:rsidRPr="0044681C">
        <w:rPr>
          <w:rFonts w:cs="Arial"/>
          <w:noProof/>
          <w:color w:val="000000" w:themeColor="text1"/>
          <w:spacing w:val="-4"/>
          <w:sz w:val="28"/>
          <w:szCs w:val="28"/>
        </w:rPr>
        <w:t>ompetitive</w:t>
      </w:r>
      <w:r w:rsidR="00B8081B" w:rsidRPr="00B8081B">
        <w:rPr>
          <w:rFonts w:cs="Arial"/>
          <w:noProof/>
          <w:color w:val="000000" w:themeColor="text1"/>
          <w:spacing w:val="-4"/>
          <w:sz w:val="28"/>
          <w:szCs w:val="28"/>
        </w:rPr>
        <w:t xml:space="preserve"> </w:t>
      </w:r>
      <w:r w:rsidR="00DF6069">
        <w:rPr>
          <w:rFonts w:cs="Arial"/>
          <w:noProof/>
          <w:color w:val="000000" w:themeColor="text1"/>
          <w:spacing w:val="-4"/>
          <w:sz w:val="28"/>
          <w:szCs w:val="28"/>
        </w:rPr>
        <w:t>positioning</w:t>
      </w:r>
      <w:r w:rsidR="00CC58EA" w:rsidRPr="0044681C">
        <w:rPr>
          <w:rFonts w:cs="Arial"/>
          <w:noProof/>
          <w:color w:val="000000" w:themeColor="text1"/>
          <w:spacing w:val="-4"/>
          <w:sz w:val="28"/>
          <w:szCs w:val="28"/>
        </w:rPr>
        <w:t>.</w:t>
      </w:r>
    </w:p>
    <w:p w14:paraId="3E25E8A2" w14:textId="77777777" w:rsidR="0072710C" w:rsidRDefault="0072710C" w:rsidP="00B8081B">
      <w:pPr>
        <w:spacing w:line="360" w:lineRule="auto"/>
        <w:ind w:left="90" w:right="-62"/>
        <w:jc w:val="center"/>
        <w:rPr>
          <w:rFonts w:cs="Arial"/>
          <w:noProof/>
          <w:color w:val="000000" w:themeColor="text1"/>
          <w:spacing w:val="-4"/>
          <w:sz w:val="28"/>
          <w:szCs w:val="28"/>
        </w:rPr>
      </w:pPr>
    </w:p>
    <w:p w14:paraId="58839616" w14:textId="4D8A0761" w:rsidR="0072710C" w:rsidRPr="009E7898" w:rsidRDefault="009E7898" w:rsidP="009E7898">
      <w:pPr>
        <w:spacing w:line="360" w:lineRule="auto"/>
        <w:jc w:val="center"/>
        <w:rPr>
          <w:rFonts w:cs="Arial"/>
          <w:noProof/>
          <w:color w:val="000000" w:themeColor="text1"/>
          <w:spacing w:val="-4"/>
          <w:sz w:val="28"/>
          <w:szCs w:val="40"/>
        </w:rPr>
      </w:pPr>
      <w:r w:rsidRPr="009E7898">
        <w:rPr>
          <w:sz w:val="28"/>
          <w:szCs w:val="28"/>
        </w:rPr>
        <w:t xml:space="preserve">A.  </w:t>
      </w:r>
      <w:r w:rsidR="001F6EC1">
        <w:rPr>
          <w:noProof/>
          <w:sz w:val="28"/>
          <w:szCs w:val="28"/>
        </w:rPr>
        <w:t>Cho</w:t>
      </w:r>
      <w:r w:rsidR="004E028B">
        <w:rPr>
          <w:noProof/>
          <w:sz w:val="28"/>
          <w:szCs w:val="28"/>
        </w:rPr>
        <w:t>o</w:t>
      </w:r>
      <w:r w:rsidR="001F6EC1">
        <w:rPr>
          <w:noProof/>
          <w:sz w:val="28"/>
          <w:szCs w:val="28"/>
        </w:rPr>
        <w:t>s</w:t>
      </w:r>
      <w:r w:rsidR="00994DF4">
        <w:rPr>
          <w:noProof/>
          <w:sz w:val="28"/>
          <w:szCs w:val="28"/>
        </w:rPr>
        <w:t>ing</w:t>
      </w:r>
      <w:r w:rsidR="001F6EC1">
        <w:rPr>
          <w:noProof/>
          <w:sz w:val="28"/>
          <w:szCs w:val="28"/>
        </w:rPr>
        <w:t xml:space="preserve"> </w:t>
      </w:r>
      <w:r>
        <w:rPr>
          <w:noProof/>
          <w:sz w:val="28"/>
          <w:szCs w:val="28"/>
        </w:rPr>
        <w:t>a</w:t>
      </w:r>
      <w:r w:rsidRPr="009E7898">
        <w:rPr>
          <w:noProof/>
          <w:sz w:val="28"/>
          <w:szCs w:val="28"/>
        </w:rPr>
        <w:t xml:space="preserve"> Real Problem</w:t>
      </w:r>
      <w:r w:rsidR="001F6EC1">
        <w:rPr>
          <w:noProof/>
          <w:sz w:val="28"/>
          <w:szCs w:val="28"/>
        </w:rPr>
        <w:t xml:space="preserve"> to Address</w:t>
      </w:r>
    </w:p>
    <w:p w14:paraId="39FA070C" w14:textId="5BC224C6" w:rsidR="009E7898" w:rsidRPr="009E7898" w:rsidRDefault="009E7898" w:rsidP="009E7898">
      <w:pPr>
        <w:spacing w:line="360" w:lineRule="auto"/>
        <w:jc w:val="center"/>
        <w:rPr>
          <w:sz w:val="28"/>
          <w:szCs w:val="28"/>
        </w:rPr>
      </w:pPr>
      <w:r w:rsidRPr="009E7898">
        <w:rPr>
          <w:sz w:val="28"/>
          <w:szCs w:val="28"/>
        </w:rPr>
        <w:t xml:space="preserve">B.  </w:t>
      </w:r>
      <w:r w:rsidR="00994DF4">
        <w:rPr>
          <w:sz w:val="28"/>
          <w:szCs w:val="28"/>
        </w:rPr>
        <w:t>Verifying</w:t>
      </w:r>
      <w:r w:rsidRPr="009E7898">
        <w:rPr>
          <w:sz w:val="28"/>
          <w:szCs w:val="28"/>
        </w:rPr>
        <w:t xml:space="preserve"> </w:t>
      </w:r>
      <w:r>
        <w:rPr>
          <w:sz w:val="28"/>
          <w:szCs w:val="28"/>
        </w:rPr>
        <w:t>a</w:t>
      </w:r>
      <w:r w:rsidRPr="009E7898">
        <w:rPr>
          <w:sz w:val="28"/>
          <w:szCs w:val="28"/>
        </w:rPr>
        <w:t xml:space="preserve"> Market </w:t>
      </w:r>
      <w:r w:rsidR="00994DF4">
        <w:rPr>
          <w:sz w:val="28"/>
          <w:szCs w:val="28"/>
        </w:rPr>
        <w:t xml:space="preserve">Exists </w:t>
      </w:r>
      <w:r>
        <w:rPr>
          <w:sz w:val="28"/>
          <w:szCs w:val="28"/>
        </w:rPr>
        <w:t>for</w:t>
      </w:r>
      <w:r w:rsidRPr="009E7898">
        <w:rPr>
          <w:sz w:val="28"/>
          <w:szCs w:val="28"/>
        </w:rPr>
        <w:t xml:space="preserve"> </w:t>
      </w:r>
      <w:r>
        <w:rPr>
          <w:sz w:val="28"/>
          <w:szCs w:val="28"/>
        </w:rPr>
        <w:t>a</w:t>
      </w:r>
      <w:r w:rsidRPr="009E7898">
        <w:rPr>
          <w:sz w:val="28"/>
          <w:szCs w:val="28"/>
        </w:rPr>
        <w:t xml:space="preserve"> Solution</w:t>
      </w:r>
    </w:p>
    <w:p w14:paraId="1E85FECC" w14:textId="3A2063F4" w:rsidR="000C1FEC" w:rsidRPr="009E7898" w:rsidRDefault="009E7898" w:rsidP="009E7898">
      <w:pPr>
        <w:spacing w:line="360" w:lineRule="auto"/>
        <w:jc w:val="center"/>
        <w:rPr>
          <w:sz w:val="28"/>
          <w:szCs w:val="28"/>
        </w:rPr>
      </w:pPr>
      <w:r w:rsidRPr="009E7898">
        <w:rPr>
          <w:sz w:val="28"/>
          <w:szCs w:val="28"/>
        </w:rPr>
        <w:t xml:space="preserve">C.  </w:t>
      </w:r>
      <w:r w:rsidR="00994DF4">
        <w:rPr>
          <w:sz w:val="28"/>
          <w:szCs w:val="28"/>
        </w:rPr>
        <w:t>Ideation: Conceiving</w:t>
      </w:r>
      <w:r w:rsidRPr="009E7898">
        <w:rPr>
          <w:sz w:val="28"/>
          <w:szCs w:val="28"/>
        </w:rPr>
        <w:t xml:space="preserve"> </w:t>
      </w:r>
      <w:r w:rsidR="00994DF4">
        <w:rPr>
          <w:sz w:val="28"/>
          <w:szCs w:val="28"/>
        </w:rPr>
        <w:t xml:space="preserve">All Possible </w:t>
      </w:r>
      <w:r w:rsidRPr="009E7898">
        <w:rPr>
          <w:sz w:val="28"/>
          <w:szCs w:val="28"/>
        </w:rPr>
        <w:t>Solutions</w:t>
      </w:r>
    </w:p>
    <w:p w14:paraId="6D9E12BA" w14:textId="1F374D6B" w:rsidR="003E7EEA" w:rsidRPr="009E7898" w:rsidRDefault="009E7898" w:rsidP="009E7898">
      <w:pPr>
        <w:spacing w:line="360" w:lineRule="auto"/>
        <w:jc w:val="center"/>
        <w:rPr>
          <w:sz w:val="28"/>
          <w:szCs w:val="28"/>
        </w:rPr>
      </w:pPr>
      <w:r w:rsidRPr="009E7898">
        <w:rPr>
          <w:sz w:val="28"/>
          <w:szCs w:val="28"/>
        </w:rPr>
        <w:t>D.  Some Caveats When Ideating Solutions</w:t>
      </w:r>
    </w:p>
    <w:p w14:paraId="2EADD331" w14:textId="44B6DF5B" w:rsidR="003E7EEA" w:rsidRPr="009E7898" w:rsidRDefault="009E7898" w:rsidP="009E7898">
      <w:pPr>
        <w:spacing w:line="360" w:lineRule="auto"/>
        <w:jc w:val="center"/>
        <w:rPr>
          <w:rFonts w:cs="Arial"/>
          <w:sz w:val="28"/>
          <w:szCs w:val="28"/>
        </w:rPr>
      </w:pPr>
      <w:r w:rsidRPr="009E7898">
        <w:rPr>
          <w:rFonts w:cs="Arial"/>
          <w:sz w:val="28"/>
          <w:szCs w:val="28"/>
        </w:rPr>
        <w:t xml:space="preserve">E.  Short List </w:t>
      </w:r>
      <w:r>
        <w:rPr>
          <w:rFonts w:cs="Arial"/>
          <w:sz w:val="28"/>
          <w:szCs w:val="28"/>
        </w:rPr>
        <w:t>of</w:t>
      </w:r>
      <w:r w:rsidRPr="009E7898">
        <w:rPr>
          <w:rFonts w:cs="Arial"/>
          <w:sz w:val="28"/>
          <w:szCs w:val="28"/>
        </w:rPr>
        <w:t xml:space="preserve"> Possible Solutions</w:t>
      </w:r>
    </w:p>
    <w:p w14:paraId="3D809AAB" w14:textId="23DD2D8A" w:rsidR="003E7EEA" w:rsidRPr="009E7898" w:rsidRDefault="009E7898" w:rsidP="009E7898">
      <w:pPr>
        <w:spacing w:line="360" w:lineRule="auto"/>
        <w:jc w:val="center"/>
        <w:rPr>
          <w:rFonts w:cs="Arial"/>
          <w:sz w:val="28"/>
          <w:szCs w:val="28"/>
        </w:rPr>
      </w:pPr>
      <w:r w:rsidRPr="009E7898">
        <w:rPr>
          <w:rFonts w:cs="Arial"/>
          <w:sz w:val="28"/>
          <w:szCs w:val="28"/>
        </w:rPr>
        <w:t>F.  Filter</w:t>
      </w:r>
      <w:r w:rsidR="00994DF4">
        <w:rPr>
          <w:rFonts w:cs="Arial"/>
          <w:sz w:val="28"/>
          <w:szCs w:val="28"/>
        </w:rPr>
        <w:t>ing</w:t>
      </w:r>
      <w:r w:rsidRPr="009E7898">
        <w:rPr>
          <w:rFonts w:cs="Arial"/>
          <w:sz w:val="28"/>
          <w:szCs w:val="28"/>
        </w:rPr>
        <w:t xml:space="preserve"> Solutions:  Patentability</w:t>
      </w:r>
    </w:p>
    <w:p w14:paraId="30E69E68" w14:textId="0ECB79E8" w:rsidR="003E7EEA" w:rsidRPr="009E7898" w:rsidRDefault="009E7898" w:rsidP="009E7898">
      <w:pPr>
        <w:spacing w:line="360" w:lineRule="auto"/>
        <w:jc w:val="center"/>
        <w:rPr>
          <w:noProof/>
          <w:sz w:val="28"/>
          <w:szCs w:val="28"/>
        </w:rPr>
      </w:pPr>
      <w:r w:rsidRPr="009E7898">
        <w:rPr>
          <w:sz w:val="28"/>
          <w:szCs w:val="28"/>
        </w:rPr>
        <w:t>G.  Filter</w:t>
      </w:r>
      <w:r w:rsidR="00994DF4">
        <w:rPr>
          <w:sz w:val="28"/>
          <w:szCs w:val="28"/>
        </w:rPr>
        <w:t>ing</w:t>
      </w:r>
      <w:r w:rsidRPr="009E7898">
        <w:rPr>
          <w:sz w:val="28"/>
          <w:szCs w:val="28"/>
        </w:rPr>
        <w:t xml:space="preserve"> Solutions: Market Potential</w:t>
      </w:r>
    </w:p>
    <w:p w14:paraId="28209FCB" w14:textId="7A8DAD8F" w:rsidR="00DD3E8F" w:rsidRPr="009E7898" w:rsidRDefault="009E7898" w:rsidP="009E7898">
      <w:pPr>
        <w:spacing w:line="360" w:lineRule="auto"/>
        <w:jc w:val="center"/>
        <w:rPr>
          <w:sz w:val="28"/>
          <w:szCs w:val="28"/>
        </w:rPr>
      </w:pPr>
      <w:r w:rsidRPr="009E7898">
        <w:rPr>
          <w:sz w:val="28"/>
          <w:szCs w:val="28"/>
        </w:rPr>
        <w:t>H.  Filter</w:t>
      </w:r>
      <w:r w:rsidR="00994DF4">
        <w:rPr>
          <w:sz w:val="28"/>
          <w:szCs w:val="28"/>
        </w:rPr>
        <w:t>ing</w:t>
      </w:r>
      <w:r w:rsidRPr="009E7898">
        <w:rPr>
          <w:sz w:val="28"/>
          <w:szCs w:val="28"/>
        </w:rPr>
        <w:t xml:space="preserve"> Solutions: Feasibility</w:t>
      </w:r>
      <w:r w:rsidR="00D33F6E">
        <w:rPr>
          <w:sz w:val="28"/>
          <w:szCs w:val="28"/>
        </w:rPr>
        <w:t xml:space="preserve"> of Success</w:t>
      </w:r>
    </w:p>
    <w:p w14:paraId="1B927144" w14:textId="102AE055" w:rsidR="00DD3E8F" w:rsidRPr="009E7898" w:rsidRDefault="009E7898" w:rsidP="009E7898">
      <w:pPr>
        <w:spacing w:line="360" w:lineRule="auto"/>
        <w:jc w:val="center"/>
        <w:rPr>
          <w:sz w:val="28"/>
          <w:szCs w:val="28"/>
        </w:rPr>
      </w:pPr>
      <w:r w:rsidRPr="009E7898">
        <w:rPr>
          <w:sz w:val="28"/>
          <w:szCs w:val="28"/>
        </w:rPr>
        <w:t xml:space="preserve">I.  </w:t>
      </w:r>
      <w:r w:rsidR="00540F87">
        <w:rPr>
          <w:sz w:val="28"/>
          <w:szCs w:val="28"/>
        </w:rPr>
        <w:t>Achiev</w:t>
      </w:r>
      <w:r w:rsidR="00994DF4">
        <w:rPr>
          <w:sz w:val="28"/>
          <w:szCs w:val="28"/>
        </w:rPr>
        <w:t>ing</w:t>
      </w:r>
      <w:r w:rsidR="00540F87">
        <w:rPr>
          <w:sz w:val="28"/>
          <w:szCs w:val="28"/>
        </w:rPr>
        <w:t xml:space="preserve"> Problem-Solution fit</w:t>
      </w:r>
      <w:r w:rsidR="00994DF4">
        <w:rPr>
          <w:sz w:val="28"/>
          <w:szCs w:val="28"/>
        </w:rPr>
        <w:t xml:space="preserve"> </w:t>
      </w:r>
    </w:p>
    <w:p w14:paraId="158C8D63" w14:textId="77777777" w:rsidR="000C1FEC" w:rsidRPr="009E7898" w:rsidRDefault="000C1FEC" w:rsidP="009E7898">
      <w:pPr>
        <w:spacing w:line="276" w:lineRule="auto"/>
        <w:jc w:val="center"/>
        <w:rPr>
          <w:rFonts w:cs="Arial"/>
          <w:noProof/>
          <w:sz w:val="32"/>
          <w:szCs w:val="32"/>
        </w:rPr>
      </w:pPr>
    </w:p>
    <w:p w14:paraId="684F7BC3" w14:textId="77777777" w:rsidR="003F08D9" w:rsidRDefault="003F08D9">
      <w:pPr>
        <w:rPr>
          <w:rFonts w:cs="Arial"/>
          <w:bCs/>
          <w:noProof/>
          <w:color w:val="000000" w:themeColor="text1"/>
          <w:sz w:val="22"/>
          <w:szCs w:val="22"/>
        </w:rPr>
      </w:pPr>
      <w:r>
        <w:rPr>
          <w:rFonts w:cs="Arial"/>
          <w:bCs/>
          <w:noProof/>
          <w:color w:val="000000" w:themeColor="text1"/>
          <w:sz w:val="22"/>
          <w:szCs w:val="22"/>
        </w:rPr>
        <w:br w:type="page"/>
      </w:r>
    </w:p>
    <w:p w14:paraId="0167404E" w14:textId="04C10AA5" w:rsidR="0072710C" w:rsidRPr="003E4A1B" w:rsidRDefault="00540F87" w:rsidP="0072710C">
      <w:pPr>
        <w:rPr>
          <w:rFonts w:cs="Arial"/>
          <w:i/>
          <w:noProof/>
          <w:sz w:val="24"/>
        </w:rPr>
      </w:pPr>
      <w:r>
        <w:rPr>
          <w:rFonts w:cs="Arial"/>
          <w:bCs/>
          <w:noProof/>
          <w:color w:val="000000" w:themeColor="text1"/>
          <w:sz w:val="22"/>
          <w:szCs w:val="22"/>
        </w:rPr>
        <w:lastRenderedPageBreak/>
        <w:t xml:space="preserve">BUSINESS MODEL </w:t>
      </w:r>
      <w:r w:rsidR="00626C50" w:rsidRPr="00770A56">
        <w:rPr>
          <w:rFonts w:cs="Arial"/>
          <w:b/>
          <w:noProof/>
          <w:color w:val="000000" w:themeColor="text1"/>
          <w:sz w:val="22"/>
          <w:szCs w:val="22"/>
        </w:rPr>
        <w:t xml:space="preserve"> </w:t>
      </w:r>
      <w:r w:rsidR="0072710C">
        <w:rPr>
          <w:rFonts w:cs="Arial"/>
          <w:b/>
          <w:noProof/>
          <w:color w:val="000000" w:themeColor="text1"/>
        </w:rPr>
        <w:t xml:space="preserve">– </w:t>
      </w:r>
      <w:r w:rsidR="0072710C">
        <w:rPr>
          <w:rFonts w:cs="Arial"/>
          <w:i/>
          <w:noProof/>
          <w:sz w:val="24"/>
        </w:rPr>
        <w:t>Problem-Solution Fit</w:t>
      </w:r>
    </w:p>
    <w:p w14:paraId="641A4646" w14:textId="77777777" w:rsidR="00690684" w:rsidRPr="00690684" w:rsidRDefault="00690684" w:rsidP="00690684">
      <w:pPr>
        <w:jc w:val="both"/>
        <w:rPr>
          <w:rFonts w:cs="Arial"/>
          <w:noProof/>
          <w:color w:val="000000" w:themeColor="text1"/>
        </w:rPr>
      </w:pPr>
    </w:p>
    <w:p w14:paraId="258ACE8C" w14:textId="77777777" w:rsidR="00690684" w:rsidRPr="00690684" w:rsidRDefault="00690684" w:rsidP="00690684">
      <w:pPr>
        <w:jc w:val="both"/>
        <w:rPr>
          <w:rFonts w:cs="Arial"/>
          <w:noProof/>
          <w:color w:val="000000" w:themeColor="text1"/>
        </w:rPr>
      </w:pPr>
    </w:p>
    <w:p w14:paraId="5F8DB198" w14:textId="24D32D9E" w:rsidR="00690684" w:rsidRDefault="00690684" w:rsidP="00690684">
      <w:pPr>
        <w:pStyle w:val="Heading1"/>
      </w:pPr>
      <w:bookmarkStart w:id="12" w:name="_Toc203301136"/>
      <w:r>
        <w:t xml:space="preserve">A.  </w:t>
      </w:r>
      <w:bookmarkStart w:id="13" w:name="IDENTIFYAPROBLEM"/>
      <w:r w:rsidR="005462F8">
        <w:t>Identifying</w:t>
      </w:r>
      <w:r>
        <w:t xml:space="preserve"> a Real Problem</w:t>
      </w:r>
      <w:bookmarkEnd w:id="12"/>
      <w:bookmarkEnd w:id="13"/>
      <w:r w:rsidR="001F6EC1">
        <w:t xml:space="preserve"> </w:t>
      </w:r>
    </w:p>
    <w:p w14:paraId="1DB76898" w14:textId="77777777" w:rsidR="00690684" w:rsidRDefault="00690684" w:rsidP="00B940EA">
      <w:pPr>
        <w:spacing w:line="276" w:lineRule="auto"/>
        <w:jc w:val="both"/>
        <w:rPr>
          <w:rFonts w:cs="Arial"/>
          <w:noProof/>
          <w:color w:val="000000" w:themeColor="text1"/>
          <w:sz w:val="22"/>
          <w:szCs w:val="22"/>
        </w:rPr>
      </w:pPr>
    </w:p>
    <w:p w14:paraId="12D7F6D8" w14:textId="77777777" w:rsidR="00690684" w:rsidRPr="00532349" w:rsidRDefault="00690684" w:rsidP="00B940EA">
      <w:pPr>
        <w:spacing w:line="276" w:lineRule="auto"/>
        <w:jc w:val="both"/>
        <w:rPr>
          <w:rFonts w:cs="Arial"/>
          <w:noProof/>
          <w:color w:val="000000" w:themeColor="text1"/>
          <w:sz w:val="16"/>
          <w:szCs w:val="16"/>
        </w:rPr>
      </w:pPr>
    </w:p>
    <w:p w14:paraId="791587E1" w14:textId="114BF965" w:rsidR="00B940EA" w:rsidRPr="00BC10B3" w:rsidRDefault="00934B7A" w:rsidP="00BC10B3">
      <w:pPr>
        <w:spacing w:line="276" w:lineRule="auto"/>
        <w:jc w:val="both"/>
        <w:rPr>
          <w:rFonts w:cs="Arial"/>
          <w:noProof/>
          <w:color w:val="000000" w:themeColor="text1"/>
        </w:rPr>
      </w:pPr>
      <w:r>
        <w:rPr>
          <w:rFonts w:cs="Arial"/>
          <w:noProof/>
          <w:color w:val="000000" w:themeColor="text1"/>
        </w:rPr>
        <mc:AlternateContent>
          <mc:Choice Requires="wpg">
            <w:drawing>
              <wp:anchor distT="0" distB="0" distL="114300" distR="114300" simplePos="0" relativeHeight="251691520" behindDoc="0" locked="0" layoutInCell="1" allowOverlap="1" wp14:anchorId="168C462E" wp14:editId="31B83095">
                <wp:simplePos x="0" y="0"/>
                <wp:positionH relativeFrom="column">
                  <wp:posOffset>4114165</wp:posOffset>
                </wp:positionH>
                <wp:positionV relativeFrom="paragraph">
                  <wp:posOffset>32385</wp:posOffset>
                </wp:positionV>
                <wp:extent cx="2286000" cy="7038975"/>
                <wp:effectExtent l="0" t="0" r="19050" b="9525"/>
                <wp:wrapSquare wrapText="bothSides"/>
                <wp:docPr id="993145333" name="Group 127"/>
                <wp:cNvGraphicFramePr/>
                <a:graphic xmlns:a="http://schemas.openxmlformats.org/drawingml/2006/main">
                  <a:graphicData uri="http://schemas.microsoft.com/office/word/2010/wordprocessingGroup">
                    <wpg:wgp>
                      <wpg:cNvGrpSpPr/>
                      <wpg:grpSpPr>
                        <a:xfrm>
                          <a:off x="0" y="0"/>
                          <a:ext cx="2286000" cy="7038975"/>
                          <a:chOff x="0" y="0"/>
                          <a:chExt cx="2286000" cy="7038975"/>
                        </a:xfrm>
                      </wpg:grpSpPr>
                      <wps:wsp>
                        <wps:cNvPr id="363198925" name="Text Box 182"/>
                        <wps:cNvSpPr txBox="1"/>
                        <wps:spPr>
                          <a:xfrm>
                            <a:off x="19050" y="0"/>
                            <a:ext cx="2257425" cy="390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D635127" w14:textId="7D156F58" w:rsidR="00850733" w:rsidRPr="0009688E" w:rsidRDefault="00850733" w:rsidP="004D5CA9">
                              <w:r w:rsidRPr="004D5CA9">
                                <w:rPr>
                                  <w:i/>
                                  <w:szCs w:val="22"/>
                                </w:rPr>
                                <w:t>What problem (customer pain)</w:t>
                              </w:r>
                              <w:r w:rsidR="004D5CA9">
                                <w:rPr>
                                  <w:i/>
                                  <w:szCs w:val="22"/>
                                </w:rPr>
                                <w:t xml:space="preserve"> </w:t>
                              </w:r>
                              <w:r w:rsidRPr="004D5CA9">
                                <w:rPr>
                                  <w:i/>
                                  <w:szCs w:val="22"/>
                                </w:rPr>
                                <w:t>does each of these products solve</w:t>
                              </w:r>
                              <w:r w:rsidRPr="00A65A09">
                                <w:rPr>
                                  <w:i/>
                                  <w:sz w:val="18"/>
                                </w:rPr>
                                <w:t>?</w:t>
                              </w:r>
                            </w:p>
                            <w:p w14:paraId="262D1BC9" w14:textId="77777777" w:rsidR="00850733" w:rsidRDefault="00850733" w:rsidP="008507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97173304" name="Picture 139"/>
                          <pic:cNvPicPr>
                            <a:picLocks noChangeAspect="1"/>
                          </pic:cNvPicPr>
                        </pic:nvPicPr>
                        <pic:blipFill>
                          <a:blip r:embed="rId12">
                            <a:extLst>
                              <a:ext uri="{28A0092B-C50C-407E-A947-70E740481C1C}">
                                <a14:useLocalDpi xmlns:a14="http://schemas.microsoft.com/office/drawing/2010/main"/>
                              </a:ext>
                            </a:extLst>
                          </a:blip>
                          <a:srcRect/>
                          <a:stretch>
                            <a:fillRect/>
                          </a:stretch>
                        </pic:blipFill>
                        <pic:spPr bwMode="auto">
                          <a:xfrm>
                            <a:off x="0" y="381000"/>
                            <a:ext cx="2286000" cy="2990850"/>
                          </a:xfrm>
                          <a:prstGeom prst="rect">
                            <a:avLst/>
                          </a:prstGeom>
                          <a:noFill/>
                          <a:ln>
                            <a:noFill/>
                          </a:ln>
                        </pic:spPr>
                      </pic:pic>
                      <pic:pic xmlns:pic="http://schemas.openxmlformats.org/drawingml/2006/picture">
                        <pic:nvPicPr>
                          <pic:cNvPr id="787334219" name="Picture 141"/>
                          <pic:cNvPicPr>
                            <a:picLocks noChangeAspect="1"/>
                          </pic:cNvPicPr>
                        </pic:nvPicPr>
                        <pic:blipFill rotWithShape="1">
                          <a:blip r:embed="rId13" cstate="print">
                            <a:extLst>
                              <a:ext uri="{28A0092B-C50C-407E-A947-70E740481C1C}">
                                <a14:useLocalDpi xmlns:a14="http://schemas.microsoft.com/office/drawing/2010/main" val="0"/>
                              </a:ext>
                            </a:extLst>
                          </a:blip>
                          <a:srcRect/>
                          <a:stretch>
                            <a:fillRect/>
                          </a:stretch>
                        </pic:blipFill>
                        <pic:spPr bwMode="auto">
                          <a:xfrm>
                            <a:off x="28575" y="3448050"/>
                            <a:ext cx="2251710" cy="19831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69213502" name="Picture 142" descr="20 Useful Inventions That Will Make ..."/>
                          <pic:cNvPicPr>
                            <a:picLocks noChangeAspect="1"/>
                          </pic:cNvPicPr>
                        </pic:nvPicPr>
                        <pic:blipFill rotWithShape="1">
                          <a:blip r:embed="rId14" cstate="print">
                            <a:extLst>
                              <a:ext uri="{28A0092B-C50C-407E-A947-70E740481C1C}">
                                <a14:useLocalDpi xmlns:a14="http://schemas.microsoft.com/office/drawing/2010/main" val="0"/>
                              </a:ext>
                            </a:extLst>
                          </a:blip>
                          <a:srcRect/>
                          <a:stretch>
                            <a:fillRect/>
                          </a:stretch>
                        </pic:blipFill>
                        <pic:spPr bwMode="auto">
                          <a:xfrm>
                            <a:off x="47625" y="5543550"/>
                            <a:ext cx="2229485" cy="149542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168C462E" id="Group 127" o:spid="_x0000_s1031" style="position:absolute;left:0;text-align:left;margin-left:323.95pt;margin-top:2.55pt;width:180pt;height:554.25pt;z-index:251691520;mso-width-relative:margin" coordsize="22860,703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">
                <v:shape id="Text Box 182" o:spid="_x0000_s1032" type="#_x0000_t202" style="position:absolute;left:190;width:22574;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" fillcolor="white [3201]" strokeweight=".5pt">
                  <v:textbox>
                    <w:txbxContent>
                      <w:p w14:paraId="3D635127" w14:textId="7D156F58" w:rsidR="00850733" w:rsidRPr="0009688E" w:rsidRDefault="00850733" w:rsidP="004D5CA9">
                        <w:r w:rsidRPr="004D5CA9">
                          <w:rPr>
                            <w:i/>
                            <w:szCs w:val="22"/>
                          </w:rPr>
                          <w:t>What problem (customer pain)</w:t>
                        </w:r>
                        <w:r w:rsidR="004D5CA9">
                          <w:rPr>
                            <w:i/>
                            <w:szCs w:val="22"/>
                          </w:rPr>
                          <w:t xml:space="preserve"> </w:t>
                        </w:r>
                        <w:r w:rsidRPr="004D5CA9">
                          <w:rPr>
                            <w:i/>
                            <w:szCs w:val="22"/>
                          </w:rPr>
                          <w:t>does each of these products solve</w:t>
                        </w:r>
                        <w:r w:rsidRPr="00A65A09">
                          <w:rPr>
                            <w:i/>
                            <w:sz w:val="18"/>
                          </w:rPr>
                          <w:t>?</w:t>
                        </w:r>
                      </w:p>
                      <w:p w14:paraId="262D1BC9" w14:textId="77777777" w:rsidR="00850733" w:rsidRDefault="00850733" w:rsidP="00850733"/>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9" o:spid="_x0000_s1033" type="#_x0000_t75" style="position:absolute;top:3810;width:22860;height:29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">
                  <v:imagedata r:id="rId15" o:title=""/>
                </v:shape>
                <v:shape id="Picture 141" o:spid="_x0000_s1034" type="#_x0000_t75" style="position:absolute;left:285;top:34480;width:22517;height:19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">
                  <v:imagedata r:id="rId16" o:title=""/>
                </v:shape>
                <v:shape id="Picture 142" o:spid="_x0000_s1035" type="#_x0000_t75" alt="20 Useful Inventions That Will Make ..." style="position:absolute;left:476;top:55435;width:22295;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">
                  <v:imagedata r:id="rId17" o:title="20 Useful Inventions That Will Make .."/>
                </v:shape>
                <w10:wrap type="square"/>
              </v:group>
            </w:pict>
          </mc:Fallback>
        </mc:AlternateContent>
      </w:r>
      <w:r w:rsidR="00B940EA" w:rsidRPr="00BC10B3">
        <w:rPr>
          <w:rFonts w:cs="Arial"/>
          <w:noProof/>
          <w:color w:val="000000" w:themeColor="text1"/>
        </w:rPr>
        <w:t>According to Thomas Eisenmann, “Most startups fail—usually</w:t>
      </w:r>
      <w:r w:rsidR="00B940EA" w:rsidRPr="00515D98">
        <w:rPr>
          <w:rFonts w:cs="Arial"/>
          <w:noProof/>
          <w:color w:val="000000" w:themeColor="text1"/>
          <w:sz w:val="22"/>
          <w:szCs w:val="22"/>
        </w:rPr>
        <w:t xml:space="preserve"> </w:t>
      </w:r>
      <w:r w:rsidR="00B940EA" w:rsidRPr="00F96037">
        <w:rPr>
          <w:rFonts w:cs="Arial"/>
          <w:noProof/>
          <w:color w:val="000000" w:themeColor="text1"/>
        </w:rPr>
        <w:t>due to lack of customer demand</w:t>
      </w:r>
      <w:r w:rsidR="00F96037">
        <w:rPr>
          <w:rFonts w:cs="Arial"/>
          <w:noProof/>
          <w:color w:val="000000" w:themeColor="text1"/>
        </w:rPr>
        <w:t>—</w:t>
      </w:r>
      <w:r w:rsidR="00B940EA" w:rsidRPr="00F96037">
        <w:rPr>
          <w:rFonts w:cs="Arial"/>
          <w:noProof/>
          <w:color w:val="000000" w:themeColor="text1"/>
        </w:rPr>
        <w:t>not product development problems</w:t>
      </w:r>
      <w:r w:rsidR="00B940EA" w:rsidRPr="00BC10B3">
        <w:rPr>
          <w:rFonts w:cs="Arial"/>
          <w:noProof/>
          <w:color w:val="000000" w:themeColor="text1"/>
        </w:rPr>
        <w:t xml:space="preserve">. These new ventures burn through their capital, wasting money on engineering and marketing before discovering they have built a product no one wants. These new ventures fail not because the innovation did not work; but because the founders did not </w:t>
      </w:r>
      <w:r w:rsidR="00690684" w:rsidRPr="00BC10B3">
        <w:rPr>
          <w:rFonts w:cs="Arial"/>
          <w:noProof/>
          <w:color w:val="000000" w:themeColor="text1"/>
        </w:rPr>
        <w:t>guage</w:t>
      </w:r>
      <w:r w:rsidR="00B940EA" w:rsidRPr="00BC10B3">
        <w:rPr>
          <w:rFonts w:cs="Arial"/>
          <w:noProof/>
          <w:color w:val="000000" w:themeColor="text1"/>
        </w:rPr>
        <w:t xml:space="preserve"> the market’s ability or willingness to adopt it.</w:t>
      </w:r>
      <w:r w:rsidR="00F96037">
        <w:rPr>
          <w:rFonts w:cs="Arial"/>
          <w:noProof/>
          <w:color w:val="000000" w:themeColor="text1"/>
        </w:rPr>
        <w:t>”</w:t>
      </w:r>
    </w:p>
    <w:p w14:paraId="53B4A87B" w14:textId="77777777" w:rsidR="00BC10B3" w:rsidRPr="00BC10B3" w:rsidRDefault="00BC10B3" w:rsidP="00BC10B3">
      <w:pPr>
        <w:spacing w:line="276" w:lineRule="auto"/>
        <w:jc w:val="both"/>
        <w:rPr>
          <w:rFonts w:cs="Arial"/>
          <w:sz w:val="12"/>
          <w:szCs w:val="12"/>
        </w:rPr>
      </w:pPr>
    </w:p>
    <w:p w14:paraId="6FB89B9A" w14:textId="5E09C9F9" w:rsidR="00B940EA" w:rsidRPr="00BC10B3" w:rsidRDefault="00B940EA" w:rsidP="00BC10B3">
      <w:pPr>
        <w:spacing w:line="276" w:lineRule="auto"/>
        <w:jc w:val="both"/>
        <w:rPr>
          <w:rFonts w:cs="Arial"/>
        </w:rPr>
      </w:pPr>
      <w:r w:rsidRPr="00BC10B3">
        <w:rPr>
          <w:rFonts w:cs="Arial"/>
        </w:rPr>
        <w:t xml:space="preserve">All successful companies start with identifying a </w:t>
      </w:r>
      <w:r w:rsidRPr="00BC10B3">
        <w:rPr>
          <w:rFonts w:cs="Arial"/>
          <w:u w:val="single"/>
        </w:rPr>
        <w:t>problem</w:t>
      </w:r>
      <w:r w:rsidRPr="00BC10B3">
        <w:rPr>
          <w:rFonts w:cs="Arial"/>
        </w:rPr>
        <w:t xml:space="preserve">, and then brainstorming and testing possible solutions until they discover a sustainable business model </w:t>
      </w:r>
    </w:p>
    <w:p w14:paraId="24BBCD03" w14:textId="77777777" w:rsidR="00BC10B3" w:rsidRPr="00BC10B3" w:rsidRDefault="00BC10B3" w:rsidP="00BC10B3">
      <w:pPr>
        <w:spacing w:line="276" w:lineRule="auto"/>
        <w:jc w:val="both"/>
        <w:rPr>
          <w:rFonts w:cs="Arial"/>
          <w:sz w:val="12"/>
          <w:szCs w:val="12"/>
        </w:rPr>
      </w:pPr>
    </w:p>
    <w:p w14:paraId="77A67012" w14:textId="54EA757C" w:rsidR="00B940EA" w:rsidRDefault="00B940EA" w:rsidP="00BC10B3">
      <w:pPr>
        <w:spacing w:line="276" w:lineRule="auto"/>
        <w:jc w:val="both"/>
        <w:rPr>
          <w:rFonts w:cs="Arial"/>
        </w:rPr>
      </w:pPr>
      <w:r w:rsidRPr="00BC10B3">
        <w:rPr>
          <w:rFonts w:cs="Arial"/>
        </w:rPr>
        <w:t xml:space="preserve">Investigate a market in which you have an interest. What are you passionate about?  What would you be happy doing the rest of your life?  It might be a hobby, a social need, or a sport you follow. One innovator developed a product to filter out carbon monoxide from the air race drivers breathe. He discovered the problem by talking to drivers. </w:t>
      </w:r>
    </w:p>
    <w:p w14:paraId="29DBA949" w14:textId="77777777" w:rsidR="00BC10B3" w:rsidRPr="00BC10B3" w:rsidRDefault="00BC10B3" w:rsidP="00BC10B3">
      <w:pPr>
        <w:spacing w:line="276" w:lineRule="auto"/>
        <w:jc w:val="both"/>
        <w:rPr>
          <w:rFonts w:cs="Arial"/>
          <w:sz w:val="12"/>
          <w:szCs w:val="12"/>
        </w:rPr>
      </w:pPr>
    </w:p>
    <w:p w14:paraId="2D9F57FF" w14:textId="77777777" w:rsidR="00BC10B3" w:rsidRPr="00BC10B3" w:rsidRDefault="00BC10B3" w:rsidP="00BC10B3">
      <w:pPr>
        <w:spacing w:line="276" w:lineRule="auto"/>
        <w:jc w:val="both"/>
        <w:rPr>
          <w:rFonts w:cs="Arial"/>
        </w:rPr>
      </w:pPr>
      <w:r w:rsidRPr="00BC10B3">
        <w:rPr>
          <w:rFonts w:cs="Arial"/>
        </w:rPr>
        <w:t xml:space="preserve">Jane Porter, writing in </w:t>
      </w:r>
      <w:r w:rsidRPr="00BC10B3">
        <w:rPr>
          <w:rFonts w:cs="Arial"/>
          <w:i/>
        </w:rPr>
        <w:t xml:space="preserve">Entrepreneur </w:t>
      </w:r>
      <w:r w:rsidRPr="00BC10B3">
        <w:rPr>
          <w:rFonts w:cs="Arial"/>
        </w:rPr>
        <w:t>magazine, asks, “What bugs you?” Then suggests, “Do something about it!”</w:t>
      </w:r>
    </w:p>
    <w:p w14:paraId="47265FF8" w14:textId="77777777" w:rsidR="00B940EA" w:rsidRPr="00D00003" w:rsidRDefault="00B940EA" w:rsidP="00BC10B3">
      <w:pPr>
        <w:spacing w:line="276" w:lineRule="auto"/>
        <w:jc w:val="both"/>
        <w:rPr>
          <w:rFonts w:cs="Arial"/>
          <w:sz w:val="12"/>
          <w:szCs w:val="12"/>
        </w:rPr>
      </w:pPr>
    </w:p>
    <w:p w14:paraId="43158E8C" w14:textId="1F67E479" w:rsidR="00E3378D" w:rsidRDefault="00E3378D" w:rsidP="00EF78A6">
      <w:pPr>
        <w:spacing w:after="60" w:line="276" w:lineRule="auto"/>
        <w:jc w:val="both"/>
        <w:rPr>
          <w:rFonts w:cs="Arial"/>
          <w:sz w:val="22"/>
          <w:szCs w:val="22"/>
        </w:rPr>
      </w:pPr>
      <w:r>
        <w:rPr>
          <w:rFonts w:cs="Arial"/>
          <w:sz w:val="22"/>
          <w:szCs w:val="22"/>
        </w:rPr>
        <w:t>WHERE TO LOOK FOR PROBLEMS</w:t>
      </w:r>
    </w:p>
    <w:p w14:paraId="09E3E9D3" w14:textId="77777777" w:rsidR="00E3378D" w:rsidRPr="003E4A1B" w:rsidRDefault="00E3378D" w:rsidP="00EF78A6">
      <w:pPr>
        <w:numPr>
          <w:ilvl w:val="0"/>
          <w:numId w:val="65"/>
        </w:numPr>
        <w:spacing w:after="120"/>
        <w:ind w:left="630"/>
        <w:jc w:val="both"/>
        <w:textAlignment w:val="baseline"/>
        <w:rPr>
          <w:rFonts w:cs="Arial"/>
        </w:rPr>
      </w:pPr>
      <w:r w:rsidRPr="002A3F87">
        <w:rPr>
          <w:rFonts w:cs="Arial"/>
          <w:b/>
          <w:bCs/>
        </w:rPr>
        <w:t>Amazon.com</w:t>
      </w:r>
      <w:r w:rsidRPr="003E4A1B">
        <w:rPr>
          <w:rFonts w:cs="Arial"/>
        </w:rPr>
        <w:t>: what are the top nonfiction books (what problems are people trying to solve?)</w:t>
      </w:r>
    </w:p>
    <w:p w14:paraId="078DECF1" w14:textId="7208B92D" w:rsidR="00E3378D" w:rsidRDefault="00E3378D" w:rsidP="00EF78A6">
      <w:pPr>
        <w:numPr>
          <w:ilvl w:val="0"/>
          <w:numId w:val="65"/>
        </w:numPr>
        <w:spacing w:after="120"/>
        <w:ind w:left="630"/>
        <w:textAlignment w:val="baseline"/>
        <w:rPr>
          <w:rFonts w:cs="Arial"/>
        </w:rPr>
      </w:pPr>
      <w:r w:rsidRPr="002A3F87">
        <w:rPr>
          <w:rFonts w:cs="Arial"/>
          <w:b/>
          <w:bCs/>
        </w:rPr>
        <w:t>Google</w:t>
      </w:r>
      <w:r w:rsidRPr="003E4A1B">
        <w:rPr>
          <w:rFonts w:cs="Arial"/>
        </w:rPr>
        <w:t xml:space="preserve"> </w:t>
      </w:r>
      <w:r>
        <w:rPr>
          <w:rFonts w:cs="Arial"/>
        </w:rPr>
        <w:t>t</w:t>
      </w:r>
      <w:r w:rsidRPr="003E4A1B">
        <w:rPr>
          <w:rFonts w:cs="Arial"/>
        </w:rPr>
        <w:t xml:space="preserve">rending searches: </w:t>
      </w:r>
      <w:hyperlink r:id="rId18" w:history="1">
        <w:r w:rsidRPr="003E4A1B">
          <w:rPr>
            <w:rStyle w:val="Hyperlink"/>
            <w:rFonts w:cs="Arial"/>
          </w:rPr>
          <w:t>http://www.google.com/trends/hottrends</w:t>
        </w:r>
      </w:hyperlink>
      <w:r w:rsidRPr="003E4A1B">
        <w:rPr>
          <w:rFonts w:cs="Arial"/>
        </w:rPr>
        <w:t xml:space="preserve">  </w:t>
      </w:r>
    </w:p>
    <w:p w14:paraId="29A802C5" w14:textId="58B8149E" w:rsidR="004C6722" w:rsidRDefault="00EF78A6" w:rsidP="00E3378D">
      <w:pPr>
        <w:numPr>
          <w:ilvl w:val="0"/>
          <w:numId w:val="65"/>
        </w:numPr>
        <w:ind w:left="630"/>
        <w:textAlignment w:val="baseline"/>
        <w:rPr>
          <w:rFonts w:cs="Arial"/>
        </w:rPr>
      </w:pPr>
      <w:r w:rsidRPr="00EF78A6">
        <w:rPr>
          <w:b/>
          <w:bCs/>
        </w:rPr>
        <w:t>Needs Identifier</w:t>
      </w:r>
      <w:r>
        <w:t xml:space="preserve"> </w:t>
      </w:r>
      <w:hyperlink r:id="rId19" w:history="1">
        <w:r w:rsidRPr="00C247F9">
          <w:rPr>
            <w:rStyle w:val="Hyperlink"/>
            <w:rFonts w:cs="Arial"/>
          </w:rPr>
          <w:t>https://www.kolenda.io/tools/needs-generator</w:t>
        </w:r>
      </w:hyperlink>
      <w:r w:rsidR="004C6722">
        <w:rPr>
          <w:rFonts w:cs="Arial"/>
        </w:rPr>
        <w:t xml:space="preserve"> </w:t>
      </w:r>
      <w:r w:rsidR="004C6722" w:rsidRPr="004C6722">
        <w:rPr>
          <w:rFonts w:cs="Arial"/>
        </w:rPr>
        <w:t xml:space="preserve"> employs AI to uncover customer needs by industry. </w:t>
      </w:r>
      <w:r>
        <w:rPr>
          <w:rFonts w:cs="Arial"/>
        </w:rPr>
        <w:t xml:space="preserve"> </w:t>
      </w:r>
      <w:r w:rsidR="004C6722" w:rsidRPr="004C6722">
        <w:rPr>
          <w:rFonts w:cs="Arial"/>
        </w:rPr>
        <w:t>(Confirm results with customer interviews.)</w:t>
      </w:r>
    </w:p>
    <w:p w14:paraId="57DC28BE" w14:textId="77777777" w:rsidR="00E3378D" w:rsidRPr="00E3378D" w:rsidRDefault="00E3378D" w:rsidP="00BC10B3">
      <w:pPr>
        <w:spacing w:line="276" w:lineRule="auto"/>
        <w:jc w:val="both"/>
        <w:rPr>
          <w:rFonts w:cs="Arial"/>
          <w:sz w:val="8"/>
          <w:szCs w:val="8"/>
        </w:rPr>
      </w:pPr>
    </w:p>
    <w:p w14:paraId="311A1F5F" w14:textId="012086B3" w:rsidR="00690684" w:rsidRDefault="00D00003" w:rsidP="00E3378D">
      <w:pPr>
        <w:spacing w:before="120" w:line="276" w:lineRule="auto"/>
        <w:jc w:val="both"/>
        <w:rPr>
          <w:rFonts w:cs="Arial"/>
        </w:rPr>
      </w:pPr>
      <w:r>
        <w:rPr>
          <w:rFonts w:cs="Arial"/>
          <w:sz w:val="22"/>
          <w:szCs w:val="22"/>
        </w:rPr>
        <w:t xml:space="preserve">ADDRESS AN </w:t>
      </w:r>
      <w:r w:rsidR="00BC10B3" w:rsidRPr="00BC10B3">
        <w:rPr>
          <w:rFonts w:cs="Arial"/>
          <w:sz w:val="22"/>
          <w:szCs w:val="22"/>
        </w:rPr>
        <w:t>OLD PROBLEM</w:t>
      </w:r>
      <w:r>
        <w:rPr>
          <w:rFonts w:cs="Arial"/>
          <w:sz w:val="22"/>
          <w:szCs w:val="22"/>
        </w:rPr>
        <w:t xml:space="preserve"> NOT ADEQUATELY SOLVED</w:t>
      </w:r>
      <w:r w:rsidR="00BC10B3">
        <w:rPr>
          <w:rFonts w:cs="Arial"/>
        </w:rPr>
        <w:t xml:space="preserve">.  </w:t>
      </w:r>
      <w:r w:rsidR="00B940EA" w:rsidRPr="00BC10B3">
        <w:rPr>
          <w:rFonts w:cs="Arial"/>
        </w:rPr>
        <w:t>What problem</w:t>
      </w:r>
      <w:r w:rsidR="00690684" w:rsidRPr="00BC10B3">
        <w:rPr>
          <w:rFonts w:cs="Arial"/>
        </w:rPr>
        <w:t>s</w:t>
      </w:r>
      <w:r w:rsidR="00B940EA" w:rsidRPr="00BC10B3">
        <w:rPr>
          <w:rFonts w:cs="Arial"/>
        </w:rPr>
        <w:t xml:space="preserve"> persist? </w:t>
      </w:r>
      <w:r>
        <w:rPr>
          <w:rFonts w:cs="Arial"/>
        </w:rPr>
        <w:t xml:space="preserve">Ask </w:t>
      </w:r>
      <w:r w:rsidR="00532349">
        <w:rPr>
          <w:rFonts w:cs="Arial"/>
        </w:rPr>
        <w:t>people who likely deal with the issue.</w:t>
      </w:r>
    </w:p>
    <w:p w14:paraId="4FF19BCF" w14:textId="77777777" w:rsidR="00BC10B3" w:rsidRPr="00BC10B3" w:rsidRDefault="00BC10B3" w:rsidP="00BC10B3">
      <w:pPr>
        <w:spacing w:line="276" w:lineRule="auto"/>
        <w:jc w:val="both"/>
        <w:rPr>
          <w:rFonts w:cs="Arial"/>
          <w:sz w:val="12"/>
          <w:szCs w:val="12"/>
        </w:rPr>
      </w:pPr>
    </w:p>
    <w:p w14:paraId="6AF27F5D" w14:textId="68E95FAE" w:rsidR="00D00003" w:rsidRDefault="00E3378D" w:rsidP="00D00003">
      <w:pPr>
        <w:spacing w:line="276" w:lineRule="auto"/>
        <w:jc w:val="both"/>
        <w:rPr>
          <w:rFonts w:cs="Arial"/>
        </w:rPr>
      </w:pPr>
      <w:r>
        <w:rPr>
          <w:rFonts w:cs="Arial"/>
          <w:bCs/>
          <w:sz w:val="22"/>
          <w:szCs w:val="22"/>
        </w:rPr>
        <w:t>FIND</w:t>
      </w:r>
      <w:r w:rsidR="001B7D28">
        <w:rPr>
          <w:rFonts w:cs="Arial"/>
          <w:bCs/>
          <w:sz w:val="22"/>
          <w:szCs w:val="22"/>
        </w:rPr>
        <w:t xml:space="preserve"> A MARKET NICHE NOT </w:t>
      </w:r>
      <w:r w:rsidR="00D00003">
        <w:rPr>
          <w:rFonts w:cs="Arial"/>
          <w:bCs/>
          <w:sz w:val="22"/>
          <w:szCs w:val="22"/>
        </w:rPr>
        <w:t>CURRENTLY</w:t>
      </w:r>
      <w:r w:rsidR="001B7D28">
        <w:rPr>
          <w:rFonts w:cs="Arial"/>
          <w:bCs/>
          <w:sz w:val="22"/>
          <w:szCs w:val="22"/>
        </w:rPr>
        <w:t xml:space="preserve"> SERVED.</w:t>
      </w:r>
      <w:r w:rsidR="00D00003">
        <w:rPr>
          <w:rFonts w:cs="Arial"/>
          <w:bCs/>
          <w:sz w:val="22"/>
          <w:szCs w:val="22"/>
        </w:rPr>
        <w:t xml:space="preserve"> </w:t>
      </w:r>
      <w:r w:rsidR="00901D0B">
        <w:rPr>
          <w:rFonts w:cs="Arial"/>
        </w:rPr>
        <w:t xml:space="preserve">Is there </w:t>
      </w:r>
      <w:r w:rsidR="00D00003" w:rsidRPr="003E4A1B">
        <w:rPr>
          <w:rFonts w:cs="Arial"/>
        </w:rPr>
        <w:t>a need for a left-handed version</w:t>
      </w:r>
      <w:r w:rsidR="00EF78A6">
        <w:rPr>
          <w:rFonts w:cs="Arial"/>
        </w:rPr>
        <w:t>?</w:t>
      </w:r>
      <w:r w:rsidR="00D00003" w:rsidRPr="003E4A1B">
        <w:rPr>
          <w:rFonts w:cs="Arial"/>
        </w:rPr>
        <w:t xml:space="preserve"> </w:t>
      </w:r>
      <w:r w:rsidR="001349A1">
        <w:rPr>
          <w:rFonts w:cs="Arial"/>
        </w:rPr>
        <w:t>F</w:t>
      </w:r>
      <w:r w:rsidR="00D00003" w:rsidRPr="003E4A1B">
        <w:rPr>
          <w:rFonts w:cs="Arial"/>
        </w:rPr>
        <w:t>oreign-language version</w:t>
      </w:r>
      <w:r w:rsidR="00D00003">
        <w:rPr>
          <w:rFonts w:cs="Arial"/>
        </w:rPr>
        <w:t xml:space="preserve">? </w:t>
      </w:r>
      <w:r w:rsidR="001349A1">
        <w:rPr>
          <w:rFonts w:cs="Arial"/>
        </w:rPr>
        <w:t>O</w:t>
      </w:r>
      <w:r w:rsidR="00901D0B">
        <w:rPr>
          <w:rFonts w:cs="Arial"/>
        </w:rPr>
        <w:t>rganic</w:t>
      </w:r>
      <w:r w:rsidR="00D00003">
        <w:rPr>
          <w:rFonts w:cs="Arial"/>
        </w:rPr>
        <w:t xml:space="preserve"> model</w:t>
      </w:r>
      <w:r w:rsidR="00901D0B">
        <w:rPr>
          <w:rFonts w:cs="Arial"/>
        </w:rPr>
        <w:t>?</w:t>
      </w:r>
      <w:r w:rsidR="00EF78A6">
        <w:rPr>
          <w:rFonts w:cs="Arial"/>
        </w:rPr>
        <w:t xml:space="preserve"> </w:t>
      </w:r>
      <w:r w:rsidR="001349A1">
        <w:rPr>
          <w:rFonts w:cs="Arial"/>
        </w:rPr>
        <w:t>D</w:t>
      </w:r>
      <w:r w:rsidR="00D00003" w:rsidRPr="003E4A1B">
        <w:rPr>
          <w:rFonts w:cs="Arial"/>
        </w:rPr>
        <w:t>isposable (</w:t>
      </w:r>
      <w:r w:rsidR="00EF78A6">
        <w:rPr>
          <w:rFonts w:cs="Arial"/>
        </w:rPr>
        <w:t xml:space="preserve">e.g. - </w:t>
      </w:r>
      <w:r w:rsidR="00D00003" w:rsidRPr="003E4A1B">
        <w:rPr>
          <w:rFonts w:cs="Arial"/>
        </w:rPr>
        <w:t>Pampers)</w:t>
      </w:r>
      <w:r w:rsidR="00D00003">
        <w:rPr>
          <w:rFonts w:cs="Arial"/>
        </w:rPr>
        <w:t xml:space="preserve">?  </w:t>
      </w:r>
      <w:r w:rsidR="00D00003" w:rsidRPr="003E4A1B">
        <w:rPr>
          <w:rFonts w:cs="Arial"/>
        </w:rPr>
        <w:t xml:space="preserve">Major corporations target a new product or service to the largest buying demographic. However, one size does not </w:t>
      </w:r>
      <w:r w:rsidR="001349A1">
        <w:rPr>
          <w:rFonts w:cs="Arial"/>
        </w:rPr>
        <w:t>always</w:t>
      </w:r>
      <w:r w:rsidR="00D00003" w:rsidRPr="003E4A1B">
        <w:rPr>
          <w:rFonts w:cs="Arial"/>
        </w:rPr>
        <w:t xml:space="preserve"> fit all consumers.  </w:t>
      </w:r>
    </w:p>
    <w:p w14:paraId="3D8AFE68" w14:textId="77777777" w:rsidR="001B7D28" w:rsidRPr="00D00003" w:rsidRDefault="001B7D28" w:rsidP="001B7D28">
      <w:pPr>
        <w:spacing w:line="276" w:lineRule="auto"/>
        <w:rPr>
          <w:rFonts w:cs="Arial"/>
          <w:bCs/>
          <w:sz w:val="12"/>
          <w:szCs w:val="12"/>
        </w:rPr>
      </w:pPr>
    </w:p>
    <w:p w14:paraId="2CA18577" w14:textId="0F2BAA2B" w:rsidR="001349A1" w:rsidRDefault="001B7D28" w:rsidP="001349A1">
      <w:pPr>
        <w:spacing w:after="120" w:line="276" w:lineRule="auto"/>
        <w:jc w:val="both"/>
        <w:rPr>
          <w:rFonts w:cs="Arial"/>
        </w:rPr>
      </w:pPr>
      <w:r>
        <w:rPr>
          <w:rFonts w:cs="Arial"/>
          <w:sz w:val="22"/>
          <w:szCs w:val="22"/>
        </w:rPr>
        <w:t xml:space="preserve">RESPOND TO </w:t>
      </w:r>
      <w:r w:rsidR="00D00003">
        <w:rPr>
          <w:rFonts w:cs="Arial"/>
          <w:sz w:val="22"/>
          <w:szCs w:val="22"/>
        </w:rPr>
        <w:t xml:space="preserve">AN </w:t>
      </w:r>
      <w:r>
        <w:rPr>
          <w:rFonts w:cs="Arial"/>
          <w:sz w:val="22"/>
          <w:szCs w:val="22"/>
        </w:rPr>
        <w:t>EMERGING</w:t>
      </w:r>
      <w:r w:rsidR="00BC10B3" w:rsidRPr="00BC10B3">
        <w:rPr>
          <w:rFonts w:cs="Arial"/>
          <w:sz w:val="22"/>
          <w:szCs w:val="22"/>
        </w:rPr>
        <w:t xml:space="preserve"> PROBLEM</w:t>
      </w:r>
      <w:r w:rsidR="00BC10B3">
        <w:rPr>
          <w:rFonts w:cs="Arial"/>
        </w:rPr>
        <w:t xml:space="preserve">. </w:t>
      </w:r>
      <w:r w:rsidR="001349A1">
        <w:rPr>
          <w:rFonts w:cs="Arial"/>
        </w:rPr>
        <w:t xml:space="preserve">Covid caused the demand for disposable face masks to spike. </w:t>
      </w:r>
    </w:p>
    <w:p w14:paraId="5F4629D3" w14:textId="6327F695" w:rsidR="00532349" w:rsidRPr="00E3378D" w:rsidRDefault="001349A1" w:rsidP="00850733">
      <w:pPr>
        <w:spacing w:line="276" w:lineRule="auto"/>
        <w:jc w:val="both"/>
        <w:rPr>
          <w:rFonts w:cs="Arial"/>
        </w:rPr>
      </w:pPr>
      <w:r w:rsidRPr="001349A1">
        <w:rPr>
          <w:rFonts w:cs="Arial"/>
          <w:sz w:val="22"/>
          <w:szCs w:val="22"/>
        </w:rPr>
        <w:t xml:space="preserve">LOOK FOR PROBLEMS CAUSED BY NEW SOLUTIONS.  </w:t>
      </w:r>
      <w:r w:rsidR="00BC10B3">
        <w:rPr>
          <w:rFonts w:cs="Arial"/>
        </w:rPr>
        <w:t>T</w:t>
      </w:r>
      <w:r w:rsidR="00BC10B3" w:rsidRPr="003E4A1B">
        <w:rPr>
          <w:rFonts w:cs="Arial"/>
        </w:rPr>
        <w:t>he mobile phone</w:t>
      </w:r>
      <w:r w:rsidR="00BC10B3">
        <w:rPr>
          <w:rFonts w:cs="Arial"/>
        </w:rPr>
        <w:t xml:space="preserve"> made </w:t>
      </w:r>
      <w:r w:rsidR="00D57219">
        <w:rPr>
          <w:rFonts w:cs="Arial"/>
        </w:rPr>
        <w:t xml:space="preserve">calling </w:t>
      </w:r>
      <w:r w:rsidR="00BC10B3">
        <w:rPr>
          <w:rFonts w:cs="Arial"/>
        </w:rPr>
        <w:t xml:space="preserve">possible anywhere anytime. But </w:t>
      </w:r>
      <w:r w:rsidR="00532349">
        <w:rPr>
          <w:rFonts w:cs="Arial"/>
        </w:rPr>
        <w:t>it</w:t>
      </w:r>
      <w:r w:rsidR="00BC10B3">
        <w:rPr>
          <w:rFonts w:cs="Arial"/>
        </w:rPr>
        <w:t xml:space="preserve"> created a new problem: </w:t>
      </w:r>
      <w:r w:rsidR="00BC10B3" w:rsidRPr="003E4A1B">
        <w:rPr>
          <w:rFonts w:cs="Arial"/>
        </w:rPr>
        <w:t xml:space="preserve">the cost of </w:t>
      </w:r>
      <w:r w:rsidR="00D57219">
        <w:rPr>
          <w:rFonts w:cs="Arial"/>
        </w:rPr>
        <w:t>rep</w:t>
      </w:r>
      <w:r w:rsidR="00532349">
        <w:rPr>
          <w:rFonts w:cs="Arial"/>
        </w:rPr>
        <w:t>airing</w:t>
      </w:r>
      <w:r w:rsidR="00BC10B3" w:rsidRPr="003E4A1B">
        <w:rPr>
          <w:rFonts w:cs="Arial"/>
        </w:rPr>
        <w:t xml:space="preserve"> </w:t>
      </w:r>
      <w:r>
        <w:rPr>
          <w:rFonts w:cs="Arial"/>
        </w:rPr>
        <w:t>the</w:t>
      </w:r>
      <w:r w:rsidR="00BC10B3">
        <w:rPr>
          <w:rFonts w:cs="Arial"/>
        </w:rPr>
        <w:t xml:space="preserve"> phone</w:t>
      </w:r>
      <w:r w:rsidR="00BC10B3" w:rsidRPr="003E4A1B">
        <w:rPr>
          <w:rFonts w:cs="Arial"/>
        </w:rPr>
        <w:t xml:space="preserve"> if dropped.</w:t>
      </w:r>
      <w:r>
        <w:rPr>
          <w:rFonts w:cs="Arial"/>
        </w:rPr>
        <w:t xml:space="preserve"> (Users seldom dropped a wall phone or desk set.)</w:t>
      </w:r>
      <w:r w:rsidR="00BC10B3" w:rsidRPr="003E4A1B">
        <w:rPr>
          <w:rFonts w:cs="Arial"/>
        </w:rPr>
        <w:t xml:space="preserve">  What solution </w:t>
      </w:r>
      <w:r w:rsidR="00BC10B3">
        <w:rPr>
          <w:rFonts w:cs="Arial"/>
        </w:rPr>
        <w:t>did</w:t>
      </w:r>
      <w:r w:rsidR="00BC10B3" w:rsidRPr="003E4A1B">
        <w:rPr>
          <w:rFonts w:cs="Arial"/>
        </w:rPr>
        <w:t xml:space="preserve"> entrepreneurs create?  What opportunities </w:t>
      </w:r>
      <w:r w:rsidR="00E3378D">
        <w:rPr>
          <w:rFonts w:cs="Arial"/>
        </w:rPr>
        <w:t>are being</w:t>
      </w:r>
      <w:r w:rsidR="00BC10B3" w:rsidRPr="003E4A1B">
        <w:rPr>
          <w:rFonts w:cs="Arial"/>
        </w:rPr>
        <w:t xml:space="preserve"> created by</w:t>
      </w:r>
      <w:r w:rsidR="00BC10B3">
        <w:rPr>
          <w:rFonts w:cs="Arial"/>
        </w:rPr>
        <w:t xml:space="preserve"> </w:t>
      </w:r>
      <w:r w:rsidR="00E3378D">
        <w:rPr>
          <w:rFonts w:cs="Arial"/>
        </w:rPr>
        <w:t xml:space="preserve">new </w:t>
      </w:r>
      <w:r w:rsidR="00532349" w:rsidRPr="003E4A1B">
        <w:rPr>
          <w:rFonts w:cs="Arial"/>
        </w:rPr>
        <w:t>technologi</w:t>
      </w:r>
      <w:r w:rsidR="00532349">
        <w:rPr>
          <w:rFonts w:cs="Arial"/>
        </w:rPr>
        <w:t>es</w:t>
      </w:r>
      <w:r w:rsidR="00532349" w:rsidRPr="003E4A1B">
        <w:rPr>
          <w:rFonts w:cs="Arial"/>
        </w:rPr>
        <w:t>?</w:t>
      </w:r>
      <w:r w:rsidR="00850733" w:rsidRPr="003E4A1B">
        <w:rPr>
          <w:rFonts w:cs="Arial"/>
          <w:sz w:val="24"/>
        </w:rPr>
        <w:t xml:space="preserve"> </w:t>
      </w:r>
      <w:r w:rsidR="00E3378D" w:rsidRPr="00E3378D">
        <w:rPr>
          <w:rFonts w:cs="Arial"/>
        </w:rPr>
        <w:t xml:space="preserve">Peruse </w:t>
      </w:r>
      <w:r w:rsidR="00E3378D" w:rsidRPr="00E3378D">
        <w:rPr>
          <w:rFonts w:cs="Arial"/>
          <w:i/>
          <w:iCs/>
        </w:rPr>
        <w:t>Wired magazine</w:t>
      </w:r>
      <w:r w:rsidR="00E3378D" w:rsidRPr="00E3378D">
        <w:rPr>
          <w:rFonts w:cs="Arial"/>
        </w:rPr>
        <w:t xml:space="preserve"> (a publication that monitors the future)</w:t>
      </w:r>
      <w:r w:rsidR="00E3378D">
        <w:rPr>
          <w:rFonts w:cs="Arial"/>
        </w:rPr>
        <w:t>.</w:t>
      </w:r>
    </w:p>
    <w:p w14:paraId="1D578F6F" w14:textId="70FD0D8C" w:rsidR="00E3378D" w:rsidRDefault="00E3378D" w:rsidP="00294F09">
      <w:pPr>
        <w:spacing w:after="100" w:line="276" w:lineRule="auto"/>
        <w:jc w:val="both"/>
        <w:rPr>
          <w:rFonts w:eastAsia="Calibri" w:cs="Arial"/>
          <w:noProof/>
          <w:color w:val="000000" w:themeColor="text1"/>
          <w:sz w:val="22"/>
          <w:szCs w:val="22"/>
        </w:rPr>
      </w:pPr>
      <w:r>
        <w:rPr>
          <w:b/>
          <w:noProof/>
          <w:color w:val="000000" w:themeColor="text1"/>
          <w:szCs w:val="22"/>
        </w:rPr>
        <w:br w:type="page"/>
      </w:r>
    </w:p>
    <w:p w14:paraId="711AAFCC" w14:textId="0F251BDF" w:rsidR="0072710C" w:rsidRPr="003E4A1B" w:rsidRDefault="00540F87" w:rsidP="0072710C">
      <w:pPr>
        <w:rPr>
          <w:rFonts w:cs="Arial"/>
          <w:i/>
          <w:noProof/>
          <w:sz w:val="24"/>
        </w:rPr>
      </w:pPr>
      <w:r>
        <w:rPr>
          <w:rFonts w:cs="Arial"/>
          <w:bCs/>
          <w:noProof/>
          <w:color w:val="000000" w:themeColor="text1"/>
          <w:sz w:val="22"/>
          <w:szCs w:val="22"/>
        </w:rPr>
        <w:lastRenderedPageBreak/>
        <w:t xml:space="preserve">BUSINESS MODEL </w:t>
      </w:r>
      <w:r w:rsidR="00626C50" w:rsidRPr="00770A56">
        <w:rPr>
          <w:rFonts w:cs="Arial"/>
          <w:b/>
          <w:noProof/>
          <w:color w:val="000000" w:themeColor="text1"/>
          <w:sz w:val="22"/>
          <w:szCs w:val="22"/>
        </w:rPr>
        <w:t xml:space="preserve"> </w:t>
      </w:r>
      <w:r w:rsidR="0072710C">
        <w:rPr>
          <w:rFonts w:cs="Arial"/>
          <w:b/>
          <w:noProof/>
          <w:color w:val="000000" w:themeColor="text1"/>
        </w:rPr>
        <w:t xml:space="preserve">– </w:t>
      </w:r>
      <w:r w:rsidR="0072710C">
        <w:rPr>
          <w:rFonts w:cs="Arial"/>
          <w:i/>
          <w:noProof/>
          <w:sz w:val="24"/>
        </w:rPr>
        <w:t>Problem-Solution Fit</w:t>
      </w:r>
    </w:p>
    <w:p w14:paraId="43041AC4" w14:textId="77777777" w:rsidR="00850733" w:rsidRPr="000906FE" w:rsidRDefault="00850733" w:rsidP="00850733">
      <w:pPr>
        <w:pStyle w:val="Pageheader"/>
        <w:spacing w:line="240" w:lineRule="auto"/>
        <w:jc w:val="both"/>
        <w:rPr>
          <w:rFonts w:cs="Arial"/>
          <w:i w:val="0"/>
          <w:iCs w:val="0"/>
          <w:noProof/>
          <w:sz w:val="20"/>
          <w:szCs w:val="22"/>
        </w:rPr>
      </w:pPr>
    </w:p>
    <w:p w14:paraId="0F83A92C" w14:textId="77777777" w:rsidR="00850733" w:rsidRDefault="00850733" w:rsidP="00850733">
      <w:pPr>
        <w:rPr>
          <w:rFonts w:cs="Arial"/>
          <w:noProof/>
        </w:rPr>
      </w:pPr>
    </w:p>
    <w:p w14:paraId="10A31E6F" w14:textId="440C0176" w:rsidR="00610C82" w:rsidRDefault="00610C82" w:rsidP="00610C82">
      <w:pPr>
        <w:jc w:val="center"/>
        <w:rPr>
          <w:rFonts w:cs="Arial"/>
          <w:noProof/>
          <w:sz w:val="24"/>
          <w:szCs w:val="24"/>
        </w:rPr>
      </w:pPr>
      <w:bookmarkStart w:id="14" w:name="_Toc203301137"/>
      <w:r>
        <w:rPr>
          <w:rStyle w:val="Heading1Char"/>
        </w:rPr>
        <w:t xml:space="preserve">B.  </w:t>
      </w:r>
      <w:r w:rsidR="00785071">
        <w:rPr>
          <w:rStyle w:val="Heading1Char"/>
        </w:rPr>
        <w:t>VERIF</w:t>
      </w:r>
      <w:r w:rsidR="00B11DA2">
        <w:rPr>
          <w:rStyle w:val="Heading1Char"/>
        </w:rPr>
        <w:t>Y</w:t>
      </w:r>
      <w:r w:rsidR="00994DF4">
        <w:rPr>
          <w:rStyle w:val="Heading1Char"/>
        </w:rPr>
        <w:t xml:space="preserve">ing </w:t>
      </w:r>
      <w:r w:rsidRPr="00610C82">
        <w:rPr>
          <w:rStyle w:val="Heading1Char"/>
        </w:rPr>
        <w:t xml:space="preserve">A </w:t>
      </w:r>
      <w:bookmarkStart w:id="15" w:name="MARKETFORASOLUTION"/>
      <w:r w:rsidRPr="00610C82">
        <w:rPr>
          <w:rStyle w:val="Heading1Char"/>
        </w:rPr>
        <w:t>MARKET</w:t>
      </w:r>
      <w:r w:rsidR="00994DF4">
        <w:rPr>
          <w:rStyle w:val="Heading1Char"/>
        </w:rPr>
        <w:t xml:space="preserve"> Exi</w:t>
      </w:r>
      <w:r w:rsidR="00B11DA2">
        <w:rPr>
          <w:rStyle w:val="Heading1Char"/>
        </w:rPr>
        <w:t>S</w:t>
      </w:r>
      <w:r w:rsidR="00994DF4">
        <w:rPr>
          <w:rStyle w:val="Heading1Char"/>
        </w:rPr>
        <w:t>ts</w:t>
      </w:r>
      <w:r w:rsidRPr="00610C82">
        <w:rPr>
          <w:rStyle w:val="Heading1Char"/>
        </w:rPr>
        <w:t xml:space="preserve"> FOR A SOLUTION</w:t>
      </w:r>
      <w:bookmarkEnd w:id="14"/>
      <w:bookmarkEnd w:id="15"/>
    </w:p>
    <w:p w14:paraId="2FF1AA67" w14:textId="77777777" w:rsidR="00610C82" w:rsidRDefault="00610C82" w:rsidP="00FE31D8">
      <w:pPr>
        <w:jc w:val="both"/>
        <w:rPr>
          <w:rFonts w:cs="Arial"/>
          <w:noProof/>
          <w:sz w:val="24"/>
          <w:szCs w:val="24"/>
        </w:rPr>
      </w:pPr>
    </w:p>
    <w:p w14:paraId="7FFBAD4D" w14:textId="77777777" w:rsidR="00610C82" w:rsidRDefault="00610C82" w:rsidP="00FE31D8">
      <w:pPr>
        <w:jc w:val="both"/>
        <w:rPr>
          <w:rFonts w:cs="Arial"/>
          <w:noProof/>
          <w:sz w:val="22"/>
          <w:szCs w:val="22"/>
        </w:rPr>
      </w:pPr>
    </w:p>
    <w:p w14:paraId="17C05DDA" w14:textId="53A51D91" w:rsidR="003C685D" w:rsidRPr="00294F09" w:rsidRDefault="00C45143" w:rsidP="00294F09">
      <w:pPr>
        <w:jc w:val="both"/>
        <w:rPr>
          <w:rFonts w:cs="Arial"/>
          <w:noProof/>
        </w:rPr>
      </w:pPr>
      <w:r w:rsidRPr="00294F09">
        <w:rPr>
          <w:rFonts w:cs="Arial"/>
          <w:noProof/>
        </w:rPr>
        <w:t>Once you identif</w:t>
      </w:r>
      <w:r w:rsidR="00294F09" w:rsidRPr="00294F09">
        <w:rPr>
          <w:rFonts w:cs="Arial"/>
          <w:noProof/>
        </w:rPr>
        <w:t>y</w:t>
      </w:r>
      <w:r w:rsidRPr="00294F09">
        <w:rPr>
          <w:rFonts w:cs="Arial"/>
          <w:noProof/>
        </w:rPr>
        <w:t xml:space="preserve"> a probl</w:t>
      </w:r>
      <w:r w:rsidR="00F24446" w:rsidRPr="00294F09">
        <w:rPr>
          <w:rFonts w:cs="Arial"/>
          <w:noProof/>
        </w:rPr>
        <w:t>em</w:t>
      </w:r>
      <w:r w:rsidRPr="00294F09">
        <w:rPr>
          <w:rFonts w:cs="Arial"/>
          <w:noProof/>
        </w:rPr>
        <w:t xml:space="preserve"> you would like to a</w:t>
      </w:r>
      <w:r w:rsidR="00294F09" w:rsidRPr="00294F09">
        <w:rPr>
          <w:rFonts w:cs="Arial"/>
          <w:noProof/>
        </w:rPr>
        <w:t>d</w:t>
      </w:r>
      <w:r w:rsidRPr="00294F09">
        <w:rPr>
          <w:rFonts w:cs="Arial"/>
          <w:noProof/>
        </w:rPr>
        <w:t>dress,</w:t>
      </w:r>
      <w:r w:rsidR="00294F09" w:rsidRPr="00294F09">
        <w:rPr>
          <w:rFonts w:cs="Arial"/>
          <w:noProof/>
        </w:rPr>
        <w:t xml:space="preserve"> i</w:t>
      </w:r>
      <w:r w:rsidRPr="00294F09">
        <w:rPr>
          <w:rFonts w:cs="Arial"/>
          <w:noProof/>
        </w:rPr>
        <w:t>nterview</w:t>
      </w:r>
      <w:r w:rsidR="00FE31D8" w:rsidRPr="00294F09">
        <w:rPr>
          <w:rFonts w:cs="Arial"/>
          <w:noProof/>
        </w:rPr>
        <w:t xml:space="preserve"> potential customers</w:t>
      </w:r>
      <w:r w:rsidR="00294F09" w:rsidRPr="00294F09">
        <w:rPr>
          <w:rFonts w:cs="Arial"/>
          <w:noProof/>
        </w:rPr>
        <w:t>. Is it a real problem? How strong is the desire to be rid of it</w:t>
      </w:r>
      <w:r w:rsidR="00294F09" w:rsidRPr="00294F09">
        <w:rPr>
          <w:rFonts w:cs="Arial"/>
          <w:noProof/>
          <w:color w:val="000000" w:themeColor="text1"/>
        </w:rPr>
        <w:t xml:space="preserve">? </w:t>
      </w:r>
      <w:r w:rsidR="00294F09" w:rsidRPr="00294F09">
        <w:rPr>
          <w:rFonts w:cs="Arial"/>
          <w:noProof/>
        </w:rPr>
        <w:t>Would anyone pay for a</w:t>
      </w:r>
      <w:r w:rsidR="00785071">
        <w:rPr>
          <w:rFonts w:cs="Arial"/>
          <w:noProof/>
        </w:rPr>
        <w:t>ny</w:t>
      </w:r>
      <w:r w:rsidR="00294F09" w:rsidRPr="00294F09">
        <w:rPr>
          <w:rFonts w:cs="Arial"/>
          <w:noProof/>
        </w:rPr>
        <w:t xml:space="preserve"> solution? </w:t>
      </w:r>
      <w:r w:rsidR="003C685D" w:rsidRPr="00294F09">
        <w:rPr>
          <w:rFonts w:cs="Arial"/>
          <w:color w:val="000000" w:themeColor="text1"/>
          <w:lang w:val="en"/>
        </w:rPr>
        <w:t xml:space="preserve">Probe </w:t>
      </w:r>
      <w:r w:rsidR="003C685D" w:rsidRPr="00294F09">
        <w:rPr>
          <w:rFonts w:cs="Arial"/>
          <w:color w:val="000000" w:themeColor="text1"/>
        </w:rPr>
        <w:t>for details</w:t>
      </w:r>
      <w:r w:rsidR="00294F09" w:rsidRPr="00294F09">
        <w:rPr>
          <w:rFonts w:cs="Arial"/>
          <w:color w:val="000000" w:themeColor="text1"/>
        </w:rPr>
        <w:t xml:space="preserve"> by asking</w:t>
      </w:r>
      <w:r w:rsidR="003C685D" w:rsidRPr="00294F09">
        <w:rPr>
          <w:rFonts w:cs="Arial"/>
          <w:color w:val="000000" w:themeColor="text1"/>
          <w:lang w:val="en"/>
        </w:rPr>
        <w:t xml:space="preserve"> follow</w:t>
      </w:r>
      <w:r w:rsidR="00294F09" w:rsidRPr="00294F09">
        <w:rPr>
          <w:rFonts w:cs="Arial"/>
          <w:color w:val="000000" w:themeColor="text1"/>
          <w:lang w:val="en"/>
        </w:rPr>
        <w:t>-</w:t>
      </w:r>
      <w:r w:rsidR="003C685D" w:rsidRPr="00294F09">
        <w:rPr>
          <w:rFonts w:cs="Arial"/>
          <w:color w:val="000000" w:themeColor="text1"/>
          <w:lang w:val="en"/>
        </w:rPr>
        <w:t xml:space="preserve">up questions: “Why is that important?” </w:t>
      </w:r>
      <w:r w:rsidR="003C685D" w:rsidRPr="00294F09">
        <w:rPr>
          <w:rFonts w:cs="Arial"/>
          <w:color w:val="000000" w:themeColor="text1"/>
        </w:rPr>
        <w:t>Your</w:t>
      </w:r>
      <w:r w:rsidR="003C685D" w:rsidRPr="00294F09">
        <w:rPr>
          <w:rFonts w:cs="Arial"/>
          <w:color w:val="000000" w:themeColor="text1"/>
          <w:lang w:val="en"/>
        </w:rPr>
        <w:t xml:space="preserve"> first objective is to validate</w:t>
      </w:r>
      <w:r w:rsidR="003C685D" w:rsidRPr="00294F09">
        <w:rPr>
          <w:rFonts w:cs="Arial"/>
          <w:i/>
          <w:color w:val="000000" w:themeColor="text1"/>
          <w:lang w:val="en"/>
        </w:rPr>
        <w:t xml:space="preserve"> </w:t>
      </w:r>
      <w:r w:rsidR="00294F09" w:rsidRPr="00294F09">
        <w:rPr>
          <w:rFonts w:cs="Arial"/>
          <w:i/>
          <w:color w:val="000000" w:themeColor="text1"/>
          <w:lang w:val="en"/>
        </w:rPr>
        <w:t xml:space="preserve">the </w:t>
      </w:r>
      <w:r w:rsidR="003C685D" w:rsidRPr="00294F09">
        <w:rPr>
          <w:rFonts w:cs="Arial"/>
          <w:i/>
          <w:color w:val="000000" w:themeColor="text1"/>
          <w:lang w:val="en"/>
        </w:rPr>
        <w:t xml:space="preserve">pain, </w:t>
      </w:r>
      <w:r w:rsidR="003C685D" w:rsidRPr="00294F09">
        <w:rPr>
          <w:rFonts w:cs="Arial"/>
          <w:color w:val="000000" w:themeColor="text1"/>
          <w:lang w:val="en"/>
        </w:rPr>
        <w:t xml:space="preserve">not </w:t>
      </w:r>
      <w:r w:rsidR="003C685D" w:rsidRPr="00294F09">
        <w:rPr>
          <w:rFonts w:cs="Arial"/>
          <w:color w:val="000000" w:themeColor="text1"/>
        </w:rPr>
        <w:t xml:space="preserve">to validate </w:t>
      </w:r>
      <w:r w:rsidR="00294F09" w:rsidRPr="00294F09">
        <w:rPr>
          <w:rFonts w:cs="Arial"/>
          <w:color w:val="000000" w:themeColor="text1"/>
          <w:lang w:val="en"/>
        </w:rPr>
        <w:t>a</w:t>
      </w:r>
      <w:r w:rsidR="003C685D" w:rsidRPr="00294F09">
        <w:rPr>
          <w:rFonts w:cs="Arial"/>
          <w:i/>
          <w:color w:val="000000" w:themeColor="text1"/>
          <w:lang w:val="en"/>
        </w:rPr>
        <w:t xml:space="preserve"> solution</w:t>
      </w:r>
      <w:r w:rsidR="003C685D" w:rsidRPr="00294F09">
        <w:rPr>
          <w:rFonts w:cs="Arial"/>
          <w:color w:val="000000" w:themeColor="text1"/>
          <w:lang w:val="en"/>
        </w:rPr>
        <w:t>.</w:t>
      </w:r>
      <w:r w:rsidR="00294F09" w:rsidRPr="00294F09">
        <w:rPr>
          <w:rFonts w:cs="Arial"/>
          <w:color w:val="000000" w:themeColor="text1"/>
          <w:lang w:val="en"/>
        </w:rPr>
        <w:t xml:space="preserve"> </w:t>
      </w:r>
      <w:r w:rsidR="00294F09" w:rsidRPr="00294F09">
        <w:rPr>
          <w:rFonts w:cs="Arial"/>
          <w:noProof/>
          <w:u w:val="single"/>
        </w:rPr>
        <w:t>Do not</w:t>
      </w:r>
      <w:r w:rsidR="00294F09" w:rsidRPr="00294F09">
        <w:rPr>
          <w:rFonts w:cs="Arial"/>
          <w:noProof/>
        </w:rPr>
        <w:t xml:space="preserve"> discuss solutions yet; keep an open mind.</w:t>
      </w:r>
    </w:p>
    <w:p w14:paraId="48D1A03E" w14:textId="77777777" w:rsidR="00850733" w:rsidRPr="00FD1271" w:rsidRDefault="00850733" w:rsidP="00FE31D8">
      <w:pPr>
        <w:jc w:val="both"/>
        <w:rPr>
          <w:rFonts w:cs="Arial"/>
          <w:noProof/>
          <w:sz w:val="12"/>
          <w:szCs w:val="12"/>
        </w:rPr>
      </w:pPr>
    </w:p>
    <w:p w14:paraId="2CFD55BF" w14:textId="3D19BDD4" w:rsidR="00850733" w:rsidRPr="00FE31D8" w:rsidRDefault="00850733" w:rsidP="00FE31D8">
      <w:pPr>
        <w:jc w:val="both"/>
        <w:rPr>
          <w:rFonts w:cs="Arial"/>
          <w:i/>
          <w:iCs/>
          <w:noProof/>
        </w:rPr>
      </w:pPr>
      <w:r w:rsidRPr="00FE31D8">
        <w:rPr>
          <w:rFonts w:cs="Arial"/>
          <w:i/>
          <w:iCs/>
          <w:noProof/>
        </w:rPr>
        <w:t>Prepare an 8-second preview to place your questions in context. Describe the problem you want to solve: “Hi, I’m Tyler Swift, and I’m talking to people about paparazzi.”</w:t>
      </w:r>
    </w:p>
    <w:tbl>
      <w:tblPr>
        <w:tblpPr w:leftFromText="180" w:rightFromText="180" w:vertAnchor="text" w:horzAnchor="margin" w:tblpXSpec="center" w:tblpY="185"/>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8"/>
        <w:gridCol w:w="1530"/>
        <w:gridCol w:w="1440"/>
        <w:gridCol w:w="1440"/>
        <w:gridCol w:w="1440"/>
        <w:gridCol w:w="1440"/>
      </w:tblGrid>
      <w:tr w:rsidR="00850733" w:rsidRPr="003E4A1B" w14:paraId="49B3E830" w14:textId="77777777" w:rsidTr="00294F09">
        <w:trPr>
          <w:trHeight w:val="1160"/>
        </w:trPr>
        <w:tc>
          <w:tcPr>
            <w:tcW w:w="2988" w:type="dxa"/>
            <w:tcBorders>
              <w:top w:val="single" w:sz="4" w:space="0" w:color="auto"/>
              <w:left w:val="single" w:sz="4" w:space="0" w:color="auto"/>
              <w:bottom w:val="single" w:sz="4" w:space="0" w:color="auto"/>
              <w:right w:val="single" w:sz="4" w:space="0" w:color="auto"/>
            </w:tcBorders>
            <w:shd w:val="clear" w:color="auto" w:fill="DBE5F1"/>
            <w:vAlign w:val="center"/>
          </w:tcPr>
          <w:p w14:paraId="665AD986" w14:textId="77777777" w:rsidR="00850733" w:rsidRPr="003E4A1B" w:rsidRDefault="00850733" w:rsidP="00E83627">
            <w:pPr>
              <w:ind w:left="270"/>
              <w:jc w:val="right"/>
              <w:rPr>
                <w:rFonts w:cs="Arial"/>
                <w:b/>
                <w:noProof/>
              </w:rPr>
            </w:pPr>
          </w:p>
          <w:p w14:paraId="4657E875" w14:textId="77777777" w:rsidR="00850733" w:rsidRPr="003E4A1B" w:rsidRDefault="00850733" w:rsidP="00E83627">
            <w:pPr>
              <w:jc w:val="right"/>
              <w:rPr>
                <w:rFonts w:cs="Arial"/>
              </w:rPr>
            </w:pPr>
            <w:r w:rsidRPr="003E4A1B">
              <w:rPr>
                <w:rFonts w:cs="Arial"/>
                <w:b/>
                <w:noProof/>
              </w:rPr>
              <w:t xml:space="preserve"> </w:t>
            </w:r>
            <w:r w:rsidRPr="003E4A1B">
              <w:rPr>
                <w:rFonts w:cs="Arial"/>
                <w:b/>
                <w:i/>
              </w:rPr>
              <w:t>Respondent Demographics</w:t>
            </w:r>
            <w:r w:rsidRPr="003E4A1B">
              <w:rPr>
                <w:rFonts w:cs="Arial"/>
                <w:i/>
              </w:rPr>
              <w:t xml:space="preserve"> Estimate</w:t>
            </w:r>
            <w:r>
              <w:rPr>
                <w:rFonts w:cs="Arial"/>
                <w:i/>
              </w:rPr>
              <w:t>d</w:t>
            </w:r>
            <w:r w:rsidRPr="003E4A1B">
              <w:rPr>
                <w:rFonts w:cs="Arial"/>
                <w:i/>
              </w:rPr>
              <w:t xml:space="preserve"> age   </w:t>
            </w:r>
            <w:r w:rsidRPr="003E4A1B">
              <w:rPr>
                <w:rFonts w:cs="Arial"/>
              </w:rPr>
              <w:t xml:space="preserve">&gt;&gt; </w:t>
            </w:r>
          </w:p>
          <w:p w14:paraId="357DB73B" w14:textId="77777777" w:rsidR="00850733" w:rsidRPr="003E4A1B" w:rsidRDefault="00850733" w:rsidP="00E83627">
            <w:pPr>
              <w:jc w:val="right"/>
              <w:rPr>
                <w:rFonts w:cs="Arial"/>
              </w:rPr>
            </w:pPr>
          </w:p>
        </w:tc>
        <w:tc>
          <w:tcPr>
            <w:tcW w:w="1530" w:type="dxa"/>
            <w:tcBorders>
              <w:top w:val="single" w:sz="4" w:space="0" w:color="auto"/>
              <w:left w:val="single" w:sz="4" w:space="0" w:color="auto"/>
              <w:bottom w:val="single" w:sz="6" w:space="0" w:color="auto"/>
              <w:right w:val="single" w:sz="6" w:space="0" w:color="auto"/>
            </w:tcBorders>
            <w:shd w:val="clear" w:color="auto" w:fill="DBE5F1"/>
          </w:tcPr>
          <w:p w14:paraId="32EB2D66" w14:textId="77777777" w:rsidR="00850733" w:rsidRPr="003E4A1B" w:rsidRDefault="00850733" w:rsidP="00E83627">
            <w:pPr>
              <w:rPr>
                <w:rFonts w:cs="Arial"/>
                <w:sz w:val="10"/>
              </w:rPr>
            </w:pPr>
            <w:r w:rsidRPr="003E4A1B">
              <w:rPr>
                <w:rFonts w:cs="Arial"/>
              </w:rPr>
              <w:t xml:space="preserve">     </w:t>
            </w:r>
          </w:p>
          <w:p w14:paraId="0339692A" w14:textId="77777777" w:rsidR="00850733" w:rsidRPr="00E7219D" w:rsidRDefault="00850733" w:rsidP="00E83627">
            <w:pPr>
              <w:spacing w:after="120"/>
              <w:jc w:val="center"/>
              <w:rPr>
                <w:rFonts w:cs="Arial"/>
                <w:b/>
                <w:bCs/>
              </w:rPr>
            </w:pPr>
            <w:r w:rsidRPr="00E7219D">
              <w:rPr>
                <w:rFonts w:cs="Arial"/>
                <w:b/>
                <w:bCs/>
              </w:rPr>
              <w:t>1</w:t>
            </w:r>
          </w:p>
          <w:p w14:paraId="4C843232" w14:textId="77777777" w:rsidR="00850733" w:rsidRPr="003E4A1B" w:rsidRDefault="00850733" w:rsidP="00E83627">
            <w:pPr>
              <w:jc w:val="center"/>
              <w:rPr>
                <w:rFonts w:cs="Arial"/>
              </w:rPr>
            </w:pPr>
            <w:r w:rsidRPr="003E4A1B">
              <w:rPr>
                <w:rFonts w:cs="Arial"/>
              </w:rPr>
              <w:t>M – F</w:t>
            </w:r>
          </w:p>
          <w:p w14:paraId="06867C04" w14:textId="77777777" w:rsidR="00850733" w:rsidRPr="003E4A1B" w:rsidRDefault="00850733" w:rsidP="00E83627">
            <w:pPr>
              <w:spacing w:before="120"/>
              <w:jc w:val="center"/>
              <w:rPr>
                <w:rFonts w:cs="Arial"/>
              </w:rPr>
            </w:pPr>
            <w:r w:rsidRPr="003E4A1B">
              <w:rPr>
                <w:rFonts w:cs="Arial"/>
              </w:rPr>
              <w:t>Age~___</w:t>
            </w:r>
            <w:r>
              <w:rPr>
                <w:rFonts w:cs="Arial"/>
              </w:rPr>
              <w:t>_</w:t>
            </w:r>
          </w:p>
        </w:tc>
        <w:tc>
          <w:tcPr>
            <w:tcW w:w="1440" w:type="dxa"/>
            <w:tcBorders>
              <w:top w:val="single" w:sz="4" w:space="0" w:color="auto"/>
              <w:left w:val="single" w:sz="6" w:space="0" w:color="auto"/>
              <w:bottom w:val="single" w:sz="6" w:space="0" w:color="auto"/>
              <w:right w:val="single" w:sz="6" w:space="0" w:color="auto"/>
            </w:tcBorders>
            <w:shd w:val="clear" w:color="auto" w:fill="DBE5F1"/>
          </w:tcPr>
          <w:p w14:paraId="70505362" w14:textId="77777777" w:rsidR="00850733" w:rsidRPr="003E4A1B" w:rsidRDefault="00850733" w:rsidP="00E83627">
            <w:pPr>
              <w:rPr>
                <w:rFonts w:cs="Arial"/>
                <w:sz w:val="10"/>
              </w:rPr>
            </w:pPr>
            <w:r w:rsidRPr="003E4A1B">
              <w:rPr>
                <w:rFonts w:cs="Arial"/>
              </w:rPr>
              <w:t xml:space="preserve">     </w:t>
            </w:r>
          </w:p>
          <w:p w14:paraId="549BBDB4" w14:textId="77777777" w:rsidR="00850733" w:rsidRPr="00E7219D" w:rsidRDefault="00850733" w:rsidP="00E83627">
            <w:pPr>
              <w:spacing w:after="120"/>
              <w:jc w:val="center"/>
              <w:rPr>
                <w:rFonts w:cs="Arial"/>
                <w:b/>
                <w:bCs/>
              </w:rPr>
            </w:pPr>
            <w:r>
              <w:rPr>
                <w:rFonts w:cs="Arial"/>
                <w:b/>
                <w:bCs/>
              </w:rPr>
              <w:t>2</w:t>
            </w:r>
          </w:p>
          <w:p w14:paraId="75C979D4" w14:textId="77777777" w:rsidR="00850733" w:rsidRPr="003E4A1B" w:rsidRDefault="00850733" w:rsidP="00E83627">
            <w:pPr>
              <w:jc w:val="center"/>
              <w:rPr>
                <w:rFonts w:cs="Arial"/>
              </w:rPr>
            </w:pPr>
            <w:r w:rsidRPr="003E4A1B">
              <w:rPr>
                <w:rFonts w:cs="Arial"/>
              </w:rPr>
              <w:t>M – F</w:t>
            </w:r>
          </w:p>
          <w:p w14:paraId="4D53B93E" w14:textId="77777777" w:rsidR="00850733" w:rsidRPr="003E4A1B" w:rsidRDefault="00850733" w:rsidP="00E83627">
            <w:pPr>
              <w:spacing w:before="120"/>
              <w:jc w:val="center"/>
              <w:rPr>
                <w:rFonts w:cs="Arial"/>
              </w:rPr>
            </w:pPr>
            <w:r w:rsidRPr="003E4A1B">
              <w:rPr>
                <w:rFonts w:cs="Arial"/>
              </w:rPr>
              <w:t>Age~___</w:t>
            </w:r>
            <w:r>
              <w:rPr>
                <w:rFonts w:cs="Arial"/>
              </w:rPr>
              <w:t>_</w:t>
            </w:r>
          </w:p>
        </w:tc>
        <w:tc>
          <w:tcPr>
            <w:tcW w:w="1440" w:type="dxa"/>
            <w:tcBorders>
              <w:top w:val="single" w:sz="4" w:space="0" w:color="auto"/>
              <w:left w:val="single" w:sz="6" w:space="0" w:color="auto"/>
              <w:bottom w:val="single" w:sz="6" w:space="0" w:color="auto"/>
              <w:right w:val="single" w:sz="6" w:space="0" w:color="auto"/>
            </w:tcBorders>
            <w:shd w:val="clear" w:color="auto" w:fill="DBE5F1"/>
          </w:tcPr>
          <w:p w14:paraId="1FF669D9" w14:textId="77777777" w:rsidR="00850733" w:rsidRPr="003E4A1B" w:rsidRDefault="00850733" w:rsidP="00E83627">
            <w:pPr>
              <w:rPr>
                <w:rFonts w:cs="Arial"/>
                <w:sz w:val="10"/>
              </w:rPr>
            </w:pPr>
            <w:r w:rsidRPr="003E4A1B">
              <w:rPr>
                <w:rFonts w:cs="Arial"/>
              </w:rPr>
              <w:t xml:space="preserve">     </w:t>
            </w:r>
          </w:p>
          <w:p w14:paraId="4B477A01" w14:textId="77777777" w:rsidR="00850733" w:rsidRPr="00E7219D" w:rsidRDefault="00850733" w:rsidP="00E83627">
            <w:pPr>
              <w:spacing w:after="120"/>
              <w:jc w:val="center"/>
              <w:rPr>
                <w:rFonts w:cs="Arial"/>
                <w:b/>
                <w:bCs/>
              </w:rPr>
            </w:pPr>
            <w:r>
              <w:rPr>
                <w:rFonts w:cs="Arial"/>
                <w:b/>
                <w:bCs/>
              </w:rPr>
              <w:t>3</w:t>
            </w:r>
          </w:p>
          <w:p w14:paraId="10205FD8" w14:textId="77777777" w:rsidR="00850733" w:rsidRPr="003E4A1B" w:rsidRDefault="00850733" w:rsidP="00E83627">
            <w:pPr>
              <w:jc w:val="center"/>
              <w:rPr>
                <w:rFonts w:cs="Arial"/>
              </w:rPr>
            </w:pPr>
            <w:r w:rsidRPr="003E4A1B">
              <w:rPr>
                <w:rFonts w:cs="Arial"/>
              </w:rPr>
              <w:t>M – F</w:t>
            </w:r>
          </w:p>
          <w:p w14:paraId="45098F06" w14:textId="77777777" w:rsidR="00850733" w:rsidRPr="003E4A1B" w:rsidRDefault="00850733" w:rsidP="00E83627">
            <w:pPr>
              <w:spacing w:before="120"/>
              <w:jc w:val="center"/>
              <w:rPr>
                <w:rFonts w:cs="Arial"/>
              </w:rPr>
            </w:pPr>
            <w:r w:rsidRPr="003E4A1B">
              <w:rPr>
                <w:rFonts w:cs="Arial"/>
              </w:rPr>
              <w:t>Age~___</w:t>
            </w:r>
            <w:r>
              <w:rPr>
                <w:rFonts w:cs="Arial"/>
              </w:rPr>
              <w:t>_</w:t>
            </w:r>
          </w:p>
        </w:tc>
        <w:tc>
          <w:tcPr>
            <w:tcW w:w="1440" w:type="dxa"/>
            <w:tcBorders>
              <w:top w:val="single" w:sz="4" w:space="0" w:color="auto"/>
              <w:left w:val="single" w:sz="6" w:space="0" w:color="auto"/>
              <w:bottom w:val="single" w:sz="6" w:space="0" w:color="auto"/>
              <w:right w:val="single" w:sz="6" w:space="0" w:color="auto"/>
            </w:tcBorders>
            <w:shd w:val="clear" w:color="auto" w:fill="DBE5F1"/>
          </w:tcPr>
          <w:p w14:paraId="1AC0C3CE" w14:textId="77777777" w:rsidR="00850733" w:rsidRPr="003E4A1B" w:rsidRDefault="00850733" w:rsidP="00E83627">
            <w:pPr>
              <w:rPr>
                <w:rFonts w:cs="Arial"/>
                <w:sz w:val="10"/>
              </w:rPr>
            </w:pPr>
            <w:r w:rsidRPr="003E4A1B">
              <w:rPr>
                <w:rFonts w:cs="Arial"/>
              </w:rPr>
              <w:t xml:space="preserve">     </w:t>
            </w:r>
          </w:p>
          <w:p w14:paraId="70247B84" w14:textId="77777777" w:rsidR="00850733" w:rsidRPr="00E7219D" w:rsidRDefault="00850733" w:rsidP="00E83627">
            <w:pPr>
              <w:spacing w:after="120"/>
              <w:jc w:val="center"/>
              <w:rPr>
                <w:rFonts w:cs="Arial"/>
                <w:b/>
                <w:bCs/>
              </w:rPr>
            </w:pPr>
            <w:r>
              <w:rPr>
                <w:rFonts w:cs="Arial"/>
                <w:b/>
                <w:bCs/>
              </w:rPr>
              <w:t>4</w:t>
            </w:r>
          </w:p>
          <w:p w14:paraId="42A3744F" w14:textId="77777777" w:rsidR="00850733" w:rsidRPr="003E4A1B" w:rsidRDefault="00850733" w:rsidP="00E83627">
            <w:pPr>
              <w:jc w:val="center"/>
              <w:rPr>
                <w:rFonts w:cs="Arial"/>
              </w:rPr>
            </w:pPr>
            <w:r w:rsidRPr="003E4A1B">
              <w:rPr>
                <w:rFonts w:cs="Arial"/>
              </w:rPr>
              <w:t>M – F</w:t>
            </w:r>
          </w:p>
          <w:p w14:paraId="13B1D032" w14:textId="77777777" w:rsidR="00850733" w:rsidRPr="003E4A1B" w:rsidRDefault="00850733" w:rsidP="00E83627">
            <w:pPr>
              <w:spacing w:before="120"/>
              <w:jc w:val="center"/>
              <w:rPr>
                <w:rFonts w:cs="Arial"/>
              </w:rPr>
            </w:pPr>
            <w:r w:rsidRPr="003E4A1B">
              <w:rPr>
                <w:rFonts w:cs="Arial"/>
              </w:rPr>
              <w:t>Age~___</w:t>
            </w:r>
            <w:r>
              <w:rPr>
                <w:rFonts w:cs="Arial"/>
              </w:rPr>
              <w:t>_</w:t>
            </w:r>
          </w:p>
        </w:tc>
        <w:tc>
          <w:tcPr>
            <w:tcW w:w="1440" w:type="dxa"/>
            <w:tcBorders>
              <w:top w:val="single" w:sz="4" w:space="0" w:color="auto"/>
              <w:left w:val="single" w:sz="6" w:space="0" w:color="auto"/>
              <w:bottom w:val="single" w:sz="6" w:space="0" w:color="auto"/>
              <w:right w:val="single" w:sz="4" w:space="0" w:color="auto"/>
            </w:tcBorders>
            <w:shd w:val="clear" w:color="auto" w:fill="DBE5F1"/>
          </w:tcPr>
          <w:p w14:paraId="278CCB4F" w14:textId="77777777" w:rsidR="00850733" w:rsidRPr="003E4A1B" w:rsidRDefault="00850733" w:rsidP="00E83627">
            <w:pPr>
              <w:rPr>
                <w:rFonts w:cs="Arial"/>
                <w:sz w:val="10"/>
              </w:rPr>
            </w:pPr>
            <w:r w:rsidRPr="003E4A1B">
              <w:rPr>
                <w:rFonts w:cs="Arial"/>
              </w:rPr>
              <w:t xml:space="preserve">     </w:t>
            </w:r>
          </w:p>
          <w:p w14:paraId="5F605191" w14:textId="77777777" w:rsidR="00850733" w:rsidRPr="00E7219D" w:rsidRDefault="00850733" w:rsidP="00E83627">
            <w:pPr>
              <w:spacing w:after="120"/>
              <w:jc w:val="center"/>
              <w:rPr>
                <w:rFonts w:cs="Arial"/>
                <w:b/>
                <w:bCs/>
              </w:rPr>
            </w:pPr>
            <w:r>
              <w:rPr>
                <w:rFonts w:cs="Arial"/>
                <w:b/>
                <w:bCs/>
              </w:rPr>
              <w:t>5</w:t>
            </w:r>
          </w:p>
          <w:p w14:paraId="0D26068A" w14:textId="77777777" w:rsidR="00850733" w:rsidRPr="003E4A1B" w:rsidRDefault="00850733" w:rsidP="00E83627">
            <w:pPr>
              <w:jc w:val="center"/>
              <w:rPr>
                <w:rFonts w:cs="Arial"/>
              </w:rPr>
            </w:pPr>
            <w:r w:rsidRPr="003E4A1B">
              <w:rPr>
                <w:rFonts w:cs="Arial"/>
              </w:rPr>
              <w:t>M – F</w:t>
            </w:r>
          </w:p>
          <w:p w14:paraId="06D58DF7" w14:textId="77777777" w:rsidR="00850733" w:rsidRPr="003E4A1B" w:rsidRDefault="00850733" w:rsidP="00E83627">
            <w:pPr>
              <w:spacing w:before="120"/>
              <w:jc w:val="center"/>
              <w:rPr>
                <w:rFonts w:cs="Arial"/>
              </w:rPr>
            </w:pPr>
            <w:r w:rsidRPr="003E4A1B">
              <w:rPr>
                <w:rFonts w:cs="Arial"/>
              </w:rPr>
              <w:t>Age~___</w:t>
            </w:r>
            <w:r>
              <w:rPr>
                <w:rFonts w:cs="Arial"/>
              </w:rPr>
              <w:t>_</w:t>
            </w:r>
          </w:p>
        </w:tc>
      </w:tr>
      <w:tr w:rsidR="00850733" w:rsidRPr="003E4A1B" w14:paraId="1BAD4F4A" w14:textId="77777777" w:rsidTr="00BF5F19">
        <w:trPr>
          <w:trHeight w:val="1068"/>
        </w:trPr>
        <w:tc>
          <w:tcPr>
            <w:tcW w:w="2988" w:type="dxa"/>
            <w:tcBorders>
              <w:top w:val="single" w:sz="4" w:space="0" w:color="auto"/>
            </w:tcBorders>
            <w:shd w:val="clear" w:color="auto" w:fill="auto"/>
          </w:tcPr>
          <w:p w14:paraId="15DF60C4" w14:textId="77777777" w:rsidR="00850733" w:rsidRPr="00294F09" w:rsidRDefault="00850733" w:rsidP="00E83627">
            <w:pPr>
              <w:spacing w:before="60" w:after="75"/>
              <w:ind w:left="360" w:hanging="360"/>
              <w:rPr>
                <w:rFonts w:cs="Arial"/>
                <w:b/>
                <w:bCs/>
                <w:color w:val="000000"/>
                <w:sz w:val="6"/>
                <w:szCs w:val="6"/>
              </w:rPr>
            </w:pPr>
          </w:p>
          <w:p w14:paraId="35900530" w14:textId="77777777" w:rsidR="00850733" w:rsidRDefault="00850733" w:rsidP="00E83627">
            <w:pPr>
              <w:spacing w:before="60" w:after="75"/>
              <w:ind w:left="360" w:hanging="360"/>
              <w:rPr>
                <w:rFonts w:cs="Arial"/>
                <w:b/>
                <w:bCs/>
                <w:color w:val="000000"/>
              </w:rPr>
            </w:pPr>
            <w:r w:rsidRPr="003E4A1B">
              <w:rPr>
                <w:rFonts w:cs="Arial"/>
                <w:b/>
                <w:bCs/>
                <w:color w:val="000000"/>
              </w:rPr>
              <w:t xml:space="preserve">A.  </w:t>
            </w:r>
            <w:r w:rsidRPr="000F38D3">
              <w:rPr>
                <w:rFonts w:cs="Arial"/>
                <w:b/>
                <w:bCs/>
                <w:i/>
                <w:iCs/>
                <w:color w:val="000000"/>
              </w:rPr>
              <w:t>[Qualifying question]</w:t>
            </w:r>
          </w:p>
          <w:p w14:paraId="05C6B87D" w14:textId="5FF33AC0" w:rsidR="00850733" w:rsidRPr="003E4A1B" w:rsidRDefault="00850733" w:rsidP="00610C82">
            <w:pPr>
              <w:spacing w:before="60" w:after="75"/>
              <w:ind w:left="360" w:hanging="30"/>
              <w:rPr>
                <w:rFonts w:cs="Arial"/>
                <w:noProof/>
              </w:rPr>
            </w:pPr>
            <w:r w:rsidRPr="00FD1271">
              <w:rPr>
                <w:rFonts w:cs="Arial"/>
                <w:color w:val="000000"/>
              </w:rPr>
              <w:t xml:space="preserve">Are you hounded by paparazzi? </w:t>
            </w:r>
          </w:p>
        </w:tc>
        <w:tc>
          <w:tcPr>
            <w:tcW w:w="1530" w:type="dxa"/>
            <w:shd w:val="clear" w:color="auto" w:fill="auto"/>
          </w:tcPr>
          <w:p w14:paraId="33A04B15" w14:textId="77777777" w:rsidR="00850733" w:rsidRPr="003E4A1B" w:rsidRDefault="00850733" w:rsidP="00E83627">
            <w:pPr>
              <w:jc w:val="center"/>
              <w:rPr>
                <w:rFonts w:cs="Arial"/>
              </w:rPr>
            </w:pPr>
          </w:p>
          <w:p w14:paraId="276D3CE5" w14:textId="77777777" w:rsidR="00850733" w:rsidRPr="003E4A1B" w:rsidRDefault="00850733" w:rsidP="00E83627">
            <w:pPr>
              <w:jc w:val="center"/>
              <w:rPr>
                <w:rFonts w:cs="Arial"/>
              </w:rPr>
            </w:pPr>
            <w:r>
              <w:rPr>
                <w:rFonts w:cs="Arial"/>
              </w:rPr>
              <w:t>Y / N</w:t>
            </w:r>
          </w:p>
        </w:tc>
        <w:tc>
          <w:tcPr>
            <w:tcW w:w="1440" w:type="dxa"/>
            <w:shd w:val="clear" w:color="auto" w:fill="auto"/>
          </w:tcPr>
          <w:p w14:paraId="24C5F5FC" w14:textId="77777777" w:rsidR="00850733" w:rsidRPr="003E4A1B" w:rsidRDefault="00850733" w:rsidP="00E83627">
            <w:pPr>
              <w:jc w:val="center"/>
              <w:rPr>
                <w:rFonts w:cs="Arial"/>
              </w:rPr>
            </w:pPr>
          </w:p>
          <w:p w14:paraId="597A8163" w14:textId="77777777" w:rsidR="00850733" w:rsidRPr="003E4A1B" w:rsidRDefault="00850733" w:rsidP="00E83627">
            <w:pPr>
              <w:jc w:val="center"/>
              <w:rPr>
                <w:rFonts w:cs="Arial"/>
              </w:rPr>
            </w:pPr>
            <w:r>
              <w:rPr>
                <w:rFonts w:cs="Arial"/>
              </w:rPr>
              <w:t>Y / N</w:t>
            </w:r>
          </w:p>
        </w:tc>
        <w:tc>
          <w:tcPr>
            <w:tcW w:w="1440" w:type="dxa"/>
          </w:tcPr>
          <w:p w14:paraId="4BC29FAF" w14:textId="77777777" w:rsidR="00850733" w:rsidRPr="003E4A1B" w:rsidRDefault="00850733" w:rsidP="00E83627">
            <w:pPr>
              <w:jc w:val="center"/>
              <w:rPr>
                <w:rFonts w:cs="Arial"/>
              </w:rPr>
            </w:pPr>
          </w:p>
          <w:p w14:paraId="0474EBEC" w14:textId="77777777" w:rsidR="00850733" w:rsidRPr="003E4A1B" w:rsidRDefault="00850733" w:rsidP="00E83627">
            <w:pPr>
              <w:jc w:val="center"/>
              <w:rPr>
                <w:rFonts w:cs="Arial"/>
              </w:rPr>
            </w:pPr>
            <w:r>
              <w:rPr>
                <w:rFonts w:cs="Arial"/>
              </w:rPr>
              <w:t>Y / N</w:t>
            </w:r>
          </w:p>
        </w:tc>
        <w:tc>
          <w:tcPr>
            <w:tcW w:w="1440" w:type="dxa"/>
            <w:shd w:val="clear" w:color="auto" w:fill="auto"/>
          </w:tcPr>
          <w:p w14:paraId="148B6D11" w14:textId="77777777" w:rsidR="00850733" w:rsidRPr="003E4A1B" w:rsidRDefault="00850733" w:rsidP="00E83627">
            <w:pPr>
              <w:jc w:val="center"/>
              <w:rPr>
                <w:rFonts w:cs="Arial"/>
              </w:rPr>
            </w:pPr>
          </w:p>
          <w:p w14:paraId="43E3DEB9" w14:textId="77777777" w:rsidR="00850733" w:rsidRPr="003E4A1B" w:rsidRDefault="00850733" w:rsidP="00E83627">
            <w:pPr>
              <w:jc w:val="center"/>
              <w:rPr>
                <w:rFonts w:cs="Arial"/>
              </w:rPr>
            </w:pPr>
            <w:r>
              <w:rPr>
                <w:rFonts w:cs="Arial"/>
              </w:rPr>
              <w:t>Y / N</w:t>
            </w:r>
          </w:p>
        </w:tc>
        <w:tc>
          <w:tcPr>
            <w:tcW w:w="1440" w:type="dxa"/>
            <w:shd w:val="clear" w:color="auto" w:fill="auto"/>
          </w:tcPr>
          <w:p w14:paraId="17E425DE" w14:textId="77777777" w:rsidR="00850733" w:rsidRDefault="00850733" w:rsidP="00E83627">
            <w:pPr>
              <w:ind w:right="72"/>
              <w:jc w:val="center"/>
              <w:rPr>
                <w:rFonts w:cs="Arial"/>
              </w:rPr>
            </w:pPr>
          </w:p>
          <w:p w14:paraId="268D7424" w14:textId="77777777" w:rsidR="00850733" w:rsidRPr="003E4A1B" w:rsidRDefault="00850733" w:rsidP="00E83627">
            <w:pPr>
              <w:ind w:right="72"/>
              <w:jc w:val="center"/>
              <w:rPr>
                <w:rFonts w:cs="Arial"/>
              </w:rPr>
            </w:pPr>
            <w:r>
              <w:rPr>
                <w:rFonts w:cs="Arial"/>
              </w:rPr>
              <w:t>Y / N</w:t>
            </w:r>
            <w:r w:rsidRPr="003E4A1B">
              <w:rPr>
                <w:rFonts w:cs="Arial"/>
              </w:rPr>
              <w:t xml:space="preserve"> </w:t>
            </w:r>
          </w:p>
        </w:tc>
      </w:tr>
      <w:tr w:rsidR="00850733" w:rsidRPr="003E4A1B" w14:paraId="5245CFA7" w14:textId="77777777" w:rsidTr="00BF5F19">
        <w:trPr>
          <w:trHeight w:val="1703"/>
        </w:trPr>
        <w:tc>
          <w:tcPr>
            <w:tcW w:w="2988" w:type="dxa"/>
            <w:shd w:val="clear" w:color="auto" w:fill="auto"/>
          </w:tcPr>
          <w:p w14:paraId="62C784ED" w14:textId="77777777" w:rsidR="00850733" w:rsidRPr="00294F09" w:rsidRDefault="00850733" w:rsidP="00E83627">
            <w:pPr>
              <w:spacing w:before="60" w:after="75"/>
              <w:ind w:left="360" w:hanging="360"/>
              <w:rPr>
                <w:rFonts w:cs="Arial"/>
                <w:b/>
                <w:bCs/>
                <w:color w:val="000000"/>
                <w:sz w:val="2"/>
                <w:szCs w:val="2"/>
              </w:rPr>
            </w:pPr>
          </w:p>
          <w:p w14:paraId="1B435709" w14:textId="77777777" w:rsidR="00850733" w:rsidRDefault="00850733" w:rsidP="00E83627">
            <w:pPr>
              <w:spacing w:before="60" w:after="75"/>
              <w:ind w:left="360" w:hanging="360"/>
              <w:rPr>
                <w:rFonts w:cs="Arial"/>
                <w:b/>
                <w:bCs/>
                <w:color w:val="000000"/>
              </w:rPr>
            </w:pPr>
            <w:r w:rsidRPr="003E4A1B">
              <w:rPr>
                <w:rFonts w:cs="Arial"/>
                <w:b/>
                <w:bCs/>
                <w:color w:val="000000"/>
              </w:rPr>
              <w:t xml:space="preserve">B </w:t>
            </w:r>
            <w:r>
              <w:rPr>
                <w:rFonts w:cs="Arial"/>
                <w:b/>
                <w:bCs/>
                <w:color w:val="000000"/>
              </w:rPr>
              <w:t xml:space="preserve">  How often?</w:t>
            </w:r>
          </w:p>
          <w:p w14:paraId="016EAD12" w14:textId="77777777" w:rsidR="00850733" w:rsidRDefault="00850733" w:rsidP="00E83627">
            <w:pPr>
              <w:ind w:left="780" w:hanging="360"/>
              <w:rPr>
                <w:rFonts w:cs="Arial"/>
                <w:color w:val="000000"/>
              </w:rPr>
            </w:pPr>
            <w:r>
              <w:rPr>
                <w:rFonts w:cs="Arial"/>
                <w:color w:val="000000"/>
              </w:rPr>
              <w:t>5 = Constantly</w:t>
            </w:r>
          </w:p>
          <w:p w14:paraId="0DF232E1" w14:textId="77777777" w:rsidR="00850733" w:rsidRDefault="00850733" w:rsidP="00E83627">
            <w:pPr>
              <w:ind w:left="780" w:hanging="360"/>
              <w:rPr>
                <w:rFonts w:cs="Arial"/>
                <w:color w:val="000000"/>
              </w:rPr>
            </w:pPr>
            <w:r>
              <w:rPr>
                <w:rFonts w:cs="Arial"/>
                <w:color w:val="000000"/>
              </w:rPr>
              <w:t>4</w:t>
            </w:r>
            <w:r w:rsidRPr="003E4A1B">
              <w:rPr>
                <w:rFonts w:cs="Arial"/>
                <w:color w:val="000000"/>
              </w:rPr>
              <w:t xml:space="preserve"> = </w:t>
            </w:r>
            <w:r>
              <w:rPr>
                <w:rFonts w:cs="Arial"/>
                <w:color w:val="000000"/>
              </w:rPr>
              <w:t>Once a day</w:t>
            </w:r>
            <w:r w:rsidRPr="003E4A1B">
              <w:rPr>
                <w:rFonts w:cs="Arial"/>
                <w:color w:val="000000"/>
              </w:rPr>
              <w:t xml:space="preserve">    </w:t>
            </w:r>
          </w:p>
          <w:p w14:paraId="1F96A314" w14:textId="77777777" w:rsidR="00850733" w:rsidRDefault="00850733" w:rsidP="00E83627">
            <w:pPr>
              <w:ind w:left="780" w:hanging="360"/>
              <w:rPr>
                <w:rFonts w:cs="Arial"/>
                <w:color w:val="000000"/>
              </w:rPr>
            </w:pPr>
            <w:r>
              <w:rPr>
                <w:rFonts w:cs="Arial"/>
                <w:color w:val="000000"/>
              </w:rPr>
              <w:t>3</w:t>
            </w:r>
            <w:r w:rsidRPr="003E4A1B">
              <w:rPr>
                <w:rFonts w:cs="Arial"/>
                <w:color w:val="000000"/>
              </w:rPr>
              <w:t xml:space="preserve"> = </w:t>
            </w:r>
            <w:r>
              <w:rPr>
                <w:rFonts w:cs="Arial"/>
                <w:color w:val="000000"/>
              </w:rPr>
              <w:t>Once a week</w:t>
            </w:r>
          </w:p>
          <w:p w14:paraId="70FB043A" w14:textId="77777777" w:rsidR="00850733" w:rsidRDefault="00850733" w:rsidP="00E83627">
            <w:pPr>
              <w:ind w:left="780" w:hanging="360"/>
              <w:rPr>
                <w:rFonts w:cs="Arial"/>
                <w:color w:val="000000"/>
              </w:rPr>
            </w:pPr>
            <w:r>
              <w:rPr>
                <w:rFonts w:cs="Arial"/>
                <w:color w:val="000000"/>
              </w:rPr>
              <w:t>2</w:t>
            </w:r>
            <w:r w:rsidRPr="003E4A1B">
              <w:rPr>
                <w:rFonts w:cs="Arial"/>
                <w:color w:val="000000"/>
              </w:rPr>
              <w:t xml:space="preserve"> = </w:t>
            </w:r>
            <w:r>
              <w:rPr>
                <w:rFonts w:cs="Arial"/>
                <w:color w:val="000000"/>
              </w:rPr>
              <w:t>Once a month</w:t>
            </w:r>
          </w:p>
          <w:p w14:paraId="68DE11FA" w14:textId="77777777" w:rsidR="00850733" w:rsidRPr="003E4A1B" w:rsidRDefault="00850733" w:rsidP="00E83627">
            <w:pPr>
              <w:ind w:left="780" w:hanging="360"/>
              <w:rPr>
                <w:rFonts w:cs="Arial"/>
                <w:noProof/>
              </w:rPr>
            </w:pPr>
            <w:r>
              <w:rPr>
                <w:rFonts w:cs="Arial"/>
                <w:noProof/>
              </w:rPr>
              <w:t>1 = Once or twice a year</w:t>
            </w:r>
          </w:p>
        </w:tc>
        <w:tc>
          <w:tcPr>
            <w:tcW w:w="1530" w:type="dxa"/>
            <w:shd w:val="clear" w:color="auto" w:fill="auto"/>
          </w:tcPr>
          <w:p w14:paraId="2A649171" w14:textId="77777777" w:rsidR="00850733" w:rsidRPr="003E4A1B" w:rsidRDefault="00850733" w:rsidP="00E83627">
            <w:pPr>
              <w:rPr>
                <w:rFonts w:cs="Arial"/>
              </w:rPr>
            </w:pPr>
          </w:p>
        </w:tc>
        <w:tc>
          <w:tcPr>
            <w:tcW w:w="1440" w:type="dxa"/>
            <w:shd w:val="clear" w:color="auto" w:fill="auto"/>
          </w:tcPr>
          <w:p w14:paraId="6F2C6BEC" w14:textId="77777777" w:rsidR="00850733" w:rsidRPr="003E4A1B" w:rsidRDefault="00850733" w:rsidP="00E83627">
            <w:pPr>
              <w:rPr>
                <w:rFonts w:cs="Arial"/>
              </w:rPr>
            </w:pPr>
          </w:p>
        </w:tc>
        <w:tc>
          <w:tcPr>
            <w:tcW w:w="1440" w:type="dxa"/>
          </w:tcPr>
          <w:p w14:paraId="16352EB4" w14:textId="77777777" w:rsidR="00850733" w:rsidRPr="003E4A1B" w:rsidRDefault="00850733" w:rsidP="00E83627">
            <w:pPr>
              <w:rPr>
                <w:rFonts w:cs="Arial"/>
              </w:rPr>
            </w:pPr>
          </w:p>
        </w:tc>
        <w:tc>
          <w:tcPr>
            <w:tcW w:w="1440" w:type="dxa"/>
            <w:shd w:val="clear" w:color="auto" w:fill="auto"/>
          </w:tcPr>
          <w:p w14:paraId="114D6D82" w14:textId="77777777" w:rsidR="00850733" w:rsidRPr="003E4A1B" w:rsidRDefault="00850733" w:rsidP="00E83627">
            <w:pPr>
              <w:rPr>
                <w:rFonts w:cs="Arial"/>
              </w:rPr>
            </w:pPr>
          </w:p>
        </w:tc>
        <w:tc>
          <w:tcPr>
            <w:tcW w:w="1440" w:type="dxa"/>
            <w:shd w:val="clear" w:color="auto" w:fill="auto"/>
          </w:tcPr>
          <w:p w14:paraId="626EDDF4" w14:textId="77777777" w:rsidR="00850733" w:rsidRPr="003E4A1B" w:rsidRDefault="00850733" w:rsidP="00E83627">
            <w:pPr>
              <w:rPr>
                <w:rFonts w:cs="Arial"/>
              </w:rPr>
            </w:pPr>
          </w:p>
        </w:tc>
      </w:tr>
      <w:tr w:rsidR="00850733" w:rsidRPr="003E4A1B" w14:paraId="376B69D3" w14:textId="77777777" w:rsidTr="00BF5F19">
        <w:trPr>
          <w:trHeight w:val="2423"/>
        </w:trPr>
        <w:tc>
          <w:tcPr>
            <w:tcW w:w="2988" w:type="dxa"/>
            <w:shd w:val="clear" w:color="auto" w:fill="auto"/>
          </w:tcPr>
          <w:p w14:paraId="5B3C16BA" w14:textId="77777777" w:rsidR="00850733" w:rsidRPr="00294F09" w:rsidRDefault="00850733" w:rsidP="00E83627">
            <w:pPr>
              <w:spacing w:before="60"/>
              <w:ind w:left="360" w:hanging="360"/>
              <w:rPr>
                <w:rFonts w:cs="Arial"/>
                <w:b/>
                <w:bCs/>
                <w:color w:val="000000"/>
                <w:sz w:val="6"/>
                <w:szCs w:val="6"/>
              </w:rPr>
            </w:pPr>
          </w:p>
          <w:p w14:paraId="2B40CE57" w14:textId="77777777" w:rsidR="00850733" w:rsidRPr="003E4A1B" w:rsidRDefault="00850733" w:rsidP="00E83627">
            <w:pPr>
              <w:spacing w:before="60" w:after="60"/>
              <w:ind w:left="360" w:hanging="360"/>
              <w:rPr>
                <w:rFonts w:cs="Arial"/>
                <w:bCs/>
                <w:color w:val="000000"/>
              </w:rPr>
            </w:pPr>
            <w:r w:rsidRPr="003E4A1B">
              <w:rPr>
                <w:rFonts w:cs="Arial"/>
                <w:b/>
                <w:bCs/>
                <w:color w:val="000000"/>
              </w:rPr>
              <w:t xml:space="preserve">C.   How </w:t>
            </w:r>
            <w:r>
              <w:rPr>
                <w:rFonts w:cs="Arial"/>
                <w:b/>
                <w:bCs/>
                <w:color w:val="000000"/>
              </w:rPr>
              <w:t>much of an annoyance are they?</w:t>
            </w:r>
          </w:p>
          <w:p w14:paraId="7038A13D" w14:textId="77777777" w:rsidR="00850733" w:rsidRPr="003E4A1B" w:rsidRDefault="00850733" w:rsidP="00E83627">
            <w:pPr>
              <w:ind w:left="780" w:hanging="360"/>
              <w:rPr>
                <w:rFonts w:cs="Arial"/>
                <w:color w:val="000000"/>
              </w:rPr>
            </w:pPr>
            <w:r w:rsidRPr="003E4A1B">
              <w:rPr>
                <w:rFonts w:cs="Arial"/>
                <w:color w:val="000000"/>
              </w:rPr>
              <w:t xml:space="preserve">5 = </w:t>
            </w:r>
            <w:r>
              <w:rPr>
                <w:rFonts w:cs="Arial"/>
                <w:color w:val="000000"/>
              </w:rPr>
              <w:t>Dangerously so, pushing and shoving</w:t>
            </w:r>
            <w:r w:rsidRPr="003E4A1B">
              <w:rPr>
                <w:rFonts w:cs="Arial"/>
                <w:color w:val="000000"/>
              </w:rPr>
              <w:t xml:space="preserve">     </w:t>
            </w:r>
          </w:p>
          <w:p w14:paraId="478EA5DC" w14:textId="77777777" w:rsidR="00850733" w:rsidRDefault="00850733" w:rsidP="00E83627">
            <w:pPr>
              <w:ind w:left="780" w:hanging="360"/>
              <w:rPr>
                <w:rFonts w:cs="Arial"/>
                <w:color w:val="000000"/>
              </w:rPr>
            </w:pPr>
            <w:r w:rsidRPr="003E4A1B">
              <w:rPr>
                <w:rFonts w:cs="Arial"/>
                <w:color w:val="000000"/>
              </w:rPr>
              <w:t>4 =</w:t>
            </w:r>
            <w:r>
              <w:rPr>
                <w:rFonts w:cs="Arial"/>
                <w:color w:val="000000"/>
              </w:rPr>
              <w:t xml:space="preserve"> They stalk my family</w:t>
            </w:r>
          </w:p>
          <w:p w14:paraId="467DB6C6" w14:textId="7FB8A7FE" w:rsidR="00850733" w:rsidRPr="003E4A1B" w:rsidRDefault="00850733" w:rsidP="00E83627">
            <w:pPr>
              <w:ind w:left="780" w:hanging="360"/>
              <w:rPr>
                <w:rFonts w:cs="Arial"/>
                <w:color w:val="000000"/>
              </w:rPr>
            </w:pPr>
            <w:r>
              <w:rPr>
                <w:rFonts w:cs="Arial"/>
                <w:color w:val="000000"/>
              </w:rPr>
              <w:t xml:space="preserve">3 = I </w:t>
            </w:r>
            <w:r w:rsidR="001349A1">
              <w:rPr>
                <w:rFonts w:cs="Arial"/>
                <w:color w:val="000000"/>
              </w:rPr>
              <w:t>cannot</w:t>
            </w:r>
            <w:r>
              <w:rPr>
                <w:rFonts w:cs="Arial"/>
                <w:color w:val="000000"/>
              </w:rPr>
              <w:t xml:space="preserve"> have a life.</w:t>
            </w:r>
          </w:p>
          <w:p w14:paraId="5FD99934" w14:textId="77777777" w:rsidR="00850733" w:rsidRDefault="00850733" w:rsidP="00E83627">
            <w:pPr>
              <w:ind w:left="780" w:hanging="360"/>
              <w:rPr>
                <w:rFonts w:cs="Arial"/>
                <w:color w:val="000000"/>
              </w:rPr>
            </w:pPr>
            <w:r w:rsidRPr="003E4A1B">
              <w:rPr>
                <w:rFonts w:cs="Arial"/>
                <w:color w:val="000000"/>
              </w:rPr>
              <w:t xml:space="preserve">3 = </w:t>
            </w:r>
            <w:r>
              <w:rPr>
                <w:rFonts w:cs="Arial"/>
                <w:color w:val="000000"/>
              </w:rPr>
              <w:t>They get in the way</w:t>
            </w:r>
            <w:r w:rsidRPr="003E4A1B">
              <w:rPr>
                <w:rFonts w:cs="Arial"/>
                <w:color w:val="000000"/>
              </w:rPr>
              <w:t xml:space="preserve">    </w:t>
            </w:r>
          </w:p>
          <w:p w14:paraId="39D74079" w14:textId="77777777" w:rsidR="00850733" w:rsidRPr="003E4A1B" w:rsidRDefault="00850733" w:rsidP="00E83627">
            <w:pPr>
              <w:ind w:left="780" w:hanging="360"/>
              <w:rPr>
                <w:rFonts w:cs="Arial"/>
                <w:color w:val="000000"/>
              </w:rPr>
            </w:pPr>
            <w:r w:rsidRPr="003E4A1B">
              <w:rPr>
                <w:rFonts w:cs="Arial"/>
                <w:color w:val="000000"/>
              </w:rPr>
              <w:t xml:space="preserve">2 = </w:t>
            </w:r>
            <w:r>
              <w:rPr>
                <w:rFonts w:cs="Arial"/>
                <w:color w:val="000000"/>
              </w:rPr>
              <w:t>They can be rude</w:t>
            </w:r>
          </w:p>
          <w:p w14:paraId="11D140F8" w14:textId="77777777" w:rsidR="00850733" w:rsidRPr="003E4A1B" w:rsidRDefault="00850733" w:rsidP="00E83627">
            <w:pPr>
              <w:ind w:left="780" w:hanging="360"/>
              <w:rPr>
                <w:rFonts w:cs="Arial"/>
                <w:b/>
                <w:bCs/>
                <w:color w:val="000000"/>
              </w:rPr>
            </w:pPr>
            <w:r w:rsidRPr="003E4A1B">
              <w:rPr>
                <w:rFonts w:cs="Arial"/>
                <w:color w:val="000000"/>
              </w:rPr>
              <w:t xml:space="preserve">1 = </w:t>
            </w:r>
            <w:r>
              <w:rPr>
                <w:rFonts w:cs="Arial"/>
                <w:color w:val="000000"/>
              </w:rPr>
              <w:t>Not really a problem</w:t>
            </w:r>
          </w:p>
        </w:tc>
        <w:tc>
          <w:tcPr>
            <w:tcW w:w="1530" w:type="dxa"/>
            <w:shd w:val="clear" w:color="auto" w:fill="auto"/>
          </w:tcPr>
          <w:p w14:paraId="23B629DC" w14:textId="77777777" w:rsidR="00850733" w:rsidRPr="003E4A1B" w:rsidRDefault="00850733" w:rsidP="00E83627">
            <w:pPr>
              <w:rPr>
                <w:rFonts w:cs="Arial"/>
              </w:rPr>
            </w:pPr>
          </w:p>
        </w:tc>
        <w:tc>
          <w:tcPr>
            <w:tcW w:w="1440" w:type="dxa"/>
            <w:shd w:val="clear" w:color="auto" w:fill="auto"/>
          </w:tcPr>
          <w:p w14:paraId="1E70A681" w14:textId="77777777" w:rsidR="00850733" w:rsidRPr="003E4A1B" w:rsidRDefault="00850733" w:rsidP="00E83627">
            <w:pPr>
              <w:rPr>
                <w:rFonts w:cs="Arial"/>
              </w:rPr>
            </w:pPr>
          </w:p>
        </w:tc>
        <w:tc>
          <w:tcPr>
            <w:tcW w:w="1440" w:type="dxa"/>
          </w:tcPr>
          <w:p w14:paraId="62B06493" w14:textId="77777777" w:rsidR="00850733" w:rsidRPr="003E4A1B" w:rsidRDefault="00850733" w:rsidP="00E83627">
            <w:pPr>
              <w:rPr>
                <w:rFonts w:cs="Arial"/>
              </w:rPr>
            </w:pPr>
          </w:p>
        </w:tc>
        <w:tc>
          <w:tcPr>
            <w:tcW w:w="1440" w:type="dxa"/>
            <w:shd w:val="clear" w:color="auto" w:fill="auto"/>
          </w:tcPr>
          <w:p w14:paraId="240F40B5" w14:textId="77777777" w:rsidR="00850733" w:rsidRPr="003E4A1B" w:rsidRDefault="00850733" w:rsidP="00E83627">
            <w:pPr>
              <w:rPr>
                <w:rFonts w:cs="Arial"/>
              </w:rPr>
            </w:pPr>
          </w:p>
        </w:tc>
        <w:tc>
          <w:tcPr>
            <w:tcW w:w="1440" w:type="dxa"/>
            <w:shd w:val="clear" w:color="auto" w:fill="auto"/>
          </w:tcPr>
          <w:p w14:paraId="78322968" w14:textId="77777777" w:rsidR="00850733" w:rsidRPr="003E4A1B" w:rsidRDefault="00850733" w:rsidP="00E83627">
            <w:pPr>
              <w:rPr>
                <w:rFonts w:cs="Arial"/>
              </w:rPr>
            </w:pPr>
          </w:p>
        </w:tc>
      </w:tr>
      <w:tr w:rsidR="00850733" w:rsidRPr="003E4A1B" w14:paraId="090F46CC" w14:textId="77777777" w:rsidTr="00BF5F19">
        <w:trPr>
          <w:trHeight w:val="1775"/>
        </w:trPr>
        <w:tc>
          <w:tcPr>
            <w:tcW w:w="2988" w:type="dxa"/>
            <w:shd w:val="clear" w:color="auto" w:fill="auto"/>
          </w:tcPr>
          <w:p w14:paraId="2EC7A4FC" w14:textId="77777777" w:rsidR="00850733" w:rsidRPr="00294F09" w:rsidRDefault="00850733" w:rsidP="00E83627">
            <w:pPr>
              <w:ind w:left="360" w:hanging="360"/>
              <w:rPr>
                <w:rFonts w:cs="Arial"/>
                <w:b/>
                <w:bCs/>
                <w:color w:val="000000"/>
                <w:sz w:val="14"/>
                <w:szCs w:val="14"/>
              </w:rPr>
            </w:pPr>
          </w:p>
          <w:p w14:paraId="3C112F83" w14:textId="75C69BA4" w:rsidR="00850733" w:rsidRPr="003E4A1B" w:rsidRDefault="00850733" w:rsidP="00E83627">
            <w:pPr>
              <w:spacing w:after="60"/>
              <w:ind w:left="360" w:hanging="360"/>
              <w:rPr>
                <w:rFonts w:cs="Arial"/>
                <w:noProof/>
              </w:rPr>
            </w:pPr>
            <w:r w:rsidRPr="003E4A1B">
              <w:rPr>
                <w:rFonts w:cs="Arial"/>
                <w:b/>
                <w:bCs/>
                <w:color w:val="000000"/>
              </w:rPr>
              <w:t xml:space="preserve">D.   </w:t>
            </w:r>
            <w:r>
              <w:rPr>
                <w:rFonts w:cs="Arial"/>
                <w:b/>
                <w:bCs/>
                <w:color w:val="000000"/>
              </w:rPr>
              <w:t>Any suggestions for a solution</w:t>
            </w:r>
            <w:r w:rsidRPr="003E4A1B">
              <w:rPr>
                <w:rFonts w:cs="Arial"/>
                <w:b/>
                <w:bCs/>
                <w:color w:val="000000"/>
              </w:rPr>
              <w:t>?</w:t>
            </w:r>
            <w:r>
              <w:rPr>
                <w:rFonts w:cs="Arial"/>
                <w:b/>
                <w:bCs/>
                <w:color w:val="000000"/>
              </w:rPr>
              <w:br/>
            </w:r>
            <w:r w:rsidRPr="000F38D3">
              <w:rPr>
                <w:rFonts w:cs="Arial"/>
                <w:b/>
                <w:bCs/>
                <w:color w:val="000000"/>
                <w:sz w:val="12"/>
                <w:szCs w:val="12"/>
              </w:rPr>
              <w:br/>
            </w:r>
            <w:r w:rsidRPr="00755B0E">
              <w:rPr>
                <w:rFonts w:cs="Arial"/>
                <w:i/>
                <w:iCs/>
                <w:color w:val="000000"/>
              </w:rPr>
              <w:t>[</w:t>
            </w:r>
            <w:r w:rsidR="00ED41C4" w:rsidRPr="00244D0E">
              <w:rPr>
                <w:rFonts w:cs="Arial"/>
                <w:i/>
                <w:iCs/>
                <w:color w:val="000000"/>
              </w:rPr>
              <w:t>Do not</w:t>
            </w:r>
            <w:r w:rsidRPr="00244D0E">
              <w:rPr>
                <w:rFonts w:cs="Arial"/>
                <w:i/>
                <w:iCs/>
                <w:color w:val="000000"/>
              </w:rPr>
              <w:t xml:space="preserve"> approach problem investigation with a pre-conceived solution; keep an open mind]</w:t>
            </w:r>
          </w:p>
        </w:tc>
        <w:tc>
          <w:tcPr>
            <w:tcW w:w="1530" w:type="dxa"/>
            <w:shd w:val="clear" w:color="auto" w:fill="auto"/>
          </w:tcPr>
          <w:p w14:paraId="7A5897DE" w14:textId="77777777" w:rsidR="00850733" w:rsidRPr="003E4A1B" w:rsidRDefault="00850733" w:rsidP="00E83627">
            <w:pPr>
              <w:rPr>
                <w:rFonts w:cs="Arial"/>
              </w:rPr>
            </w:pPr>
          </w:p>
        </w:tc>
        <w:tc>
          <w:tcPr>
            <w:tcW w:w="1440" w:type="dxa"/>
            <w:shd w:val="clear" w:color="auto" w:fill="auto"/>
          </w:tcPr>
          <w:p w14:paraId="33C71357" w14:textId="77777777" w:rsidR="00850733" w:rsidRPr="003E4A1B" w:rsidRDefault="00850733" w:rsidP="00E83627">
            <w:pPr>
              <w:rPr>
                <w:rFonts w:cs="Arial"/>
              </w:rPr>
            </w:pPr>
          </w:p>
        </w:tc>
        <w:tc>
          <w:tcPr>
            <w:tcW w:w="1440" w:type="dxa"/>
          </w:tcPr>
          <w:p w14:paraId="773DB576" w14:textId="77777777" w:rsidR="00850733" w:rsidRPr="003E4A1B" w:rsidRDefault="00850733" w:rsidP="00E83627">
            <w:pPr>
              <w:rPr>
                <w:rFonts w:cs="Arial"/>
              </w:rPr>
            </w:pPr>
          </w:p>
        </w:tc>
        <w:tc>
          <w:tcPr>
            <w:tcW w:w="1440" w:type="dxa"/>
            <w:shd w:val="clear" w:color="auto" w:fill="auto"/>
          </w:tcPr>
          <w:p w14:paraId="15676D4D" w14:textId="77777777" w:rsidR="00850733" w:rsidRPr="003E4A1B" w:rsidRDefault="00850733" w:rsidP="00E83627">
            <w:pPr>
              <w:rPr>
                <w:rFonts w:cs="Arial"/>
              </w:rPr>
            </w:pPr>
          </w:p>
        </w:tc>
        <w:tc>
          <w:tcPr>
            <w:tcW w:w="1440" w:type="dxa"/>
            <w:shd w:val="clear" w:color="auto" w:fill="auto"/>
          </w:tcPr>
          <w:p w14:paraId="3BD8D925" w14:textId="77777777" w:rsidR="00850733" w:rsidRPr="003E4A1B" w:rsidRDefault="00850733" w:rsidP="00E83627">
            <w:pPr>
              <w:rPr>
                <w:rFonts w:cs="Arial"/>
              </w:rPr>
            </w:pPr>
          </w:p>
        </w:tc>
      </w:tr>
      <w:tr w:rsidR="00850733" w:rsidRPr="003E4A1B" w14:paraId="246678FF" w14:textId="77777777" w:rsidTr="00755B0E">
        <w:trPr>
          <w:trHeight w:val="2135"/>
        </w:trPr>
        <w:tc>
          <w:tcPr>
            <w:tcW w:w="2988" w:type="dxa"/>
            <w:shd w:val="clear" w:color="auto" w:fill="auto"/>
          </w:tcPr>
          <w:p w14:paraId="2A1BB83B" w14:textId="77777777" w:rsidR="00850733" w:rsidRPr="00294F09" w:rsidRDefault="00850733" w:rsidP="00E83627">
            <w:pPr>
              <w:spacing w:before="60"/>
              <w:ind w:left="360" w:hanging="360"/>
              <w:jc w:val="center"/>
              <w:rPr>
                <w:rFonts w:cs="Arial"/>
                <w:b/>
                <w:bCs/>
                <w:color w:val="000000"/>
                <w:sz w:val="6"/>
                <w:szCs w:val="6"/>
              </w:rPr>
            </w:pPr>
          </w:p>
          <w:p w14:paraId="04778B26" w14:textId="77777777" w:rsidR="00850733" w:rsidRDefault="00850733" w:rsidP="00E83627">
            <w:pPr>
              <w:spacing w:before="60" w:after="60"/>
              <w:ind w:left="360" w:hanging="360"/>
              <w:rPr>
                <w:rFonts w:cs="Arial"/>
                <w:color w:val="000000"/>
              </w:rPr>
            </w:pPr>
            <w:r w:rsidRPr="003E4A1B">
              <w:rPr>
                <w:rFonts w:cs="Arial"/>
                <w:b/>
                <w:bCs/>
                <w:color w:val="000000"/>
              </w:rPr>
              <w:t xml:space="preserve">E.   </w:t>
            </w:r>
            <w:r>
              <w:rPr>
                <w:rFonts w:cs="Arial"/>
                <w:b/>
                <w:bCs/>
                <w:color w:val="000000"/>
              </w:rPr>
              <w:t>How much would it be worth, per month, to solve this problem?</w:t>
            </w:r>
            <w:r w:rsidRPr="003E4A1B">
              <w:rPr>
                <w:rFonts w:cs="Arial"/>
                <w:color w:val="000000"/>
              </w:rPr>
              <w:t xml:space="preserve"> </w:t>
            </w:r>
          </w:p>
          <w:p w14:paraId="26225A1A" w14:textId="030A72FB" w:rsidR="00850733" w:rsidRDefault="00755B0E" w:rsidP="00E83627">
            <w:pPr>
              <w:ind w:left="780" w:hanging="360"/>
              <w:rPr>
                <w:rFonts w:cs="Arial"/>
                <w:color w:val="000000"/>
              </w:rPr>
            </w:pPr>
            <w:r>
              <w:rPr>
                <w:rFonts w:cs="Arial"/>
                <w:color w:val="000000"/>
              </w:rPr>
              <w:t>5</w:t>
            </w:r>
            <w:r w:rsidR="00850733" w:rsidRPr="003E4A1B">
              <w:rPr>
                <w:rFonts w:cs="Arial"/>
                <w:color w:val="000000"/>
              </w:rPr>
              <w:t xml:space="preserve"> = </w:t>
            </w:r>
            <w:r w:rsidR="00850733">
              <w:rPr>
                <w:rFonts w:cs="Arial"/>
                <w:color w:val="000000"/>
              </w:rPr>
              <w:t>$   500</w:t>
            </w:r>
            <w:r w:rsidR="00850733" w:rsidRPr="003E4A1B">
              <w:rPr>
                <w:rFonts w:cs="Arial"/>
                <w:color w:val="000000"/>
              </w:rPr>
              <w:t xml:space="preserve">    </w:t>
            </w:r>
          </w:p>
          <w:p w14:paraId="0EE76F31" w14:textId="1D00C7AE" w:rsidR="00850733" w:rsidRDefault="00755B0E" w:rsidP="00E83627">
            <w:pPr>
              <w:ind w:left="780" w:hanging="360"/>
              <w:rPr>
                <w:rFonts w:cs="Arial"/>
                <w:color w:val="000000"/>
              </w:rPr>
            </w:pPr>
            <w:r>
              <w:rPr>
                <w:rFonts w:cs="Arial"/>
                <w:color w:val="000000"/>
              </w:rPr>
              <w:t>4</w:t>
            </w:r>
            <w:r w:rsidR="00850733" w:rsidRPr="003E4A1B">
              <w:rPr>
                <w:rFonts w:cs="Arial"/>
                <w:color w:val="000000"/>
              </w:rPr>
              <w:t xml:space="preserve"> = </w:t>
            </w:r>
            <w:r w:rsidR="00850733">
              <w:rPr>
                <w:rFonts w:cs="Arial"/>
                <w:color w:val="000000"/>
              </w:rPr>
              <w:t>$   2</w:t>
            </w:r>
            <w:r>
              <w:rPr>
                <w:rFonts w:cs="Arial"/>
                <w:color w:val="000000"/>
              </w:rPr>
              <w:t>00</w:t>
            </w:r>
          </w:p>
          <w:p w14:paraId="5FA152D0" w14:textId="0FC8A955" w:rsidR="00850733" w:rsidRDefault="00755B0E" w:rsidP="00E83627">
            <w:pPr>
              <w:ind w:left="780" w:hanging="360"/>
              <w:rPr>
                <w:rFonts w:cs="Arial"/>
                <w:color w:val="000000"/>
              </w:rPr>
            </w:pPr>
            <w:r>
              <w:rPr>
                <w:rFonts w:cs="Arial"/>
                <w:color w:val="000000"/>
              </w:rPr>
              <w:t>3</w:t>
            </w:r>
            <w:r w:rsidR="00850733" w:rsidRPr="003E4A1B">
              <w:rPr>
                <w:rFonts w:cs="Arial"/>
                <w:color w:val="000000"/>
              </w:rPr>
              <w:t xml:space="preserve"> = </w:t>
            </w:r>
            <w:r w:rsidR="00850733">
              <w:rPr>
                <w:rFonts w:cs="Arial"/>
                <w:color w:val="000000"/>
              </w:rPr>
              <w:t>$   100</w:t>
            </w:r>
          </w:p>
          <w:p w14:paraId="3DCB22D7" w14:textId="14224266" w:rsidR="00755B0E" w:rsidRDefault="00755B0E" w:rsidP="00E83627">
            <w:pPr>
              <w:ind w:left="780" w:hanging="360"/>
              <w:rPr>
                <w:rFonts w:cs="Arial"/>
                <w:noProof/>
              </w:rPr>
            </w:pPr>
            <w:r>
              <w:rPr>
                <w:rFonts w:cs="Arial"/>
                <w:noProof/>
              </w:rPr>
              <w:t>2</w:t>
            </w:r>
            <w:r w:rsidR="00850733">
              <w:rPr>
                <w:rFonts w:cs="Arial"/>
                <w:noProof/>
              </w:rPr>
              <w:t xml:space="preserve"> = $ </w:t>
            </w:r>
            <w:r>
              <w:rPr>
                <w:rFonts w:cs="Arial"/>
                <w:noProof/>
              </w:rPr>
              <w:t xml:space="preserve">    10</w:t>
            </w:r>
          </w:p>
          <w:p w14:paraId="4AF2CF40" w14:textId="146BACAA" w:rsidR="00850733" w:rsidRPr="003E4A1B" w:rsidRDefault="00755B0E" w:rsidP="00BF5F19">
            <w:pPr>
              <w:ind w:left="780" w:hanging="360"/>
              <w:rPr>
                <w:rFonts w:cs="Arial"/>
                <w:b/>
                <w:bCs/>
                <w:color w:val="000000"/>
                <w:sz w:val="36"/>
              </w:rPr>
            </w:pPr>
            <w:r>
              <w:rPr>
                <w:rFonts w:cs="Arial"/>
                <w:noProof/>
              </w:rPr>
              <w:t xml:space="preserve">1 = $    </w:t>
            </w:r>
            <w:r w:rsidR="00BF5F19">
              <w:rPr>
                <w:rFonts w:cs="Arial"/>
                <w:noProof/>
              </w:rPr>
              <w:t xml:space="preserve">  </w:t>
            </w:r>
            <w:r>
              <w:rPr>
                <w:rFonts w:cs="Arial"/>
                <w:noProof/>
              </w:rPr>
              <w:t xml:space="preserve"> </w:t>
            </w:r>
            <w:r w:rsidR="00BF5F19">
              <w:rPr>
                <w:rFonts w:cs="Arial"/>
                <w:noProof/>
              </w:rPr>
              <w:t>0</w:t>
            </w:r>
            <w:r w:rsidR="00850733" w:rsidRPr="003E4A1B">
              <w:rPr>
                <w:rFonts w:cs="Arial"/>
                <w:color w:val="000000"/>
              </w:rPr>
              <w:t xml:space="preserve">   </w:t>
            </w:r>
          </w:p>
        </w:tc>
        <w:tc>
          <w:tcPr>
            <w:tcW w:w="1530" w:type="dxa"/>
            <w:shd w:val="clear" w:color="auto" w:fill="auto"/>
          </w:tcPr>
          <w:p w14:paraId="6005B459" w14:textId="77777777" w:rsidR="00850733" w:rsidRPr="003E4A1B" w:rsidRDefault="00850733" w:rsidP="00E83627">
            <w:pPr>
              <w:rPr>
                <w:rFonts w:cs="Arial"/>
              </w:rPr>
            </w:pPr>
          </w:p>
        </w:tc>
        <w:tc>
          <w:tcPr>
            <w:tcW w:w="1440" w:type="dxa"/>
            <w:shd w:val="clear" w:color="auto" w:fill="auto"/>
          </w:tcPr>
          <w:p w14:paraId="55E49BF6" w14:textId="77777777" w:rsidR="00850733" w:rsidRPr="003E4A1B" w:rsidRDefault="00850733" w:rsidP="00E83627">
            <w:pPr>
              <w:rPr>
                <w:rFonts w:cs="Arial"/>
              </w:rPr>
            </w:pPr>
          </w:p>
        </w:tc>
        <w:tc>
          <w:tcPr>
            <w:tcW w:w="1440" w:type="dxa"/>
          </w:tcPr>
          <w:p w14:paraId="3E402035" w14:textId="77777777" w:rsidR="00850733" w:rsidRPr="003E4A1B" w:rsidRDefault="00850733" w:rsidP="00E83627">
            <w:pPr>
              <w:rPr>
                <w:rFonts w:cs="Arial"/>
              </w:rPr>
            </w:pPr>
          </w:p>
        </w:tc>
        <w:tc>
          <w:tcPr>
            <w:tcW w:w="1440" w:type="dxa"/>
            <w:shd w:val="clear" w:color="auto" w:fill="auto"/>
          </w:tcPr>
          <w:p w14:paraId="3D20640D" w14:textId="77777777" w:rsidR="00850733" w:rsidRPr="003E4A1B" w:rsidRDefault="00850733" w:rsidP="00E83627">
            <w:pPr>
              <w:rPr>
                <w:rFonts w:cs="Arial"/>
              </w:rPr>
            </w:pPr>
          </w:p>
        </w:tc>
        <w:tc>
          <w:tcPr>
            <w:tcW w:w="1440" w:type="dxa"/>
            <w:shd w:val="clear" w:color="auto" w:fill="auto"/>
          </w:tcPr>
          <w:p w14:paraId="1EAB158D" w14:textId="77777777" w:rsidR="00850733" w:rsidRPr="003E4A1B" w:rsidRDefault="00850733" w:rsidP="00E83627">
            <w:pPr>
              <w:rPr>
                <w:rFonts w:cs="Arial"/>
              </w:rPr>
            </w:pPr>
          </w:p>
        </w:tc>
      </w:tr>
    </w:tbl>
    <w:p w14:paraId="5CC87091" w14:textId="77777777" w:rsidR="00294F09" w:rsidRDefault="00294F09" w:rsidP="0072710C">
      <w:pPr>
        <w:rPr>
          <w:rFonts w:cs="Arial"/>
          <w:bCs/>
          <w:noProof/>
          <w:color w:val="000000" w:themeColor="text1"/>
          <w:sz w:val="22"/>
          <w:szCs w:val="22"/>
        </w:rPr>
      </w:pPr>
    </w:p>
    <w:p w14:paraId="27D71F8C" w14:textId="7EF75163" w:rsidR="0072710C" w:rsidRPr="003E4A1B" w:rsidRDefault="00540F87" w:rsidP="0072710C">
      <w:pPr>
        <w:rPr>
          <w:rFonts w:cs="Arial"/>
          <w:i/>
          <w:noProof/>
          <w:sz w:val="24"/>
        </w:rPr>
      </w:pPr>
      <w:r>
        <w:rPr>
          <w:rFonts w:cs="Arial"/>
          <w:bCs/>
          <w:noProof/>
          <w:color w:val="000000" w:themeColor="text1"/>
          <w:sz w:val="22"/>
          <w:szCs w:val="22"/>
        </w:rPr>
        <w:lastRenderedPageBreak/>
        <w:t xml:space="preserve">BUSINESS MODEL </w:t>
      </w:r>
      <w:r w:rsidR="00626C50" w:rsidRPr="00770A56">
        <w:rPr>
          <w:rFonts w:cs="Arial"/>
          <w:b/>
          <w:noProof/>
          <w:color w:val="000000" w:themeColor="text1"/>
          <w:sz w:val="22"/>
          <w:szCs w:val="22"/>
        </w:rPr>
        <w:t xml:space="preserve"> </w:t>
      </w:r>
      <w:r w:rsidR="0072710C">
        <w:rPr>
          <w:rFonts w:cs="Arial"/>
          <w:b/>
          <w:noProof/>
          <w:color w:val="000000" w:themeColor="text1"/>
        </w:rPr>
        <w:t xml:space="preserve">– </w:t>
      </w:r>
      <w:r w:rsidR="0072710C">
        <w:rPr>
          <w:rFonts w:cs="Arial"/>
          <w:i/>
          <w:noProof/>
          <w:sz w:val="24"/>
        </w:rPr>
        <w:t>Problem-Solution Fit</w:t>
      </w:r>
    </w:p>
    <w:p w14:paraId="5CDF6DE0" w14:textId="77777777" w:rsidR="007F091F" w:rsidRDefault="007F091F" w:rsidP="00E6389E">
      <w:pPr>
        <w:rPr>
          <w:rFonts w:cs="Arial"/>
          <w:noProof/>
        </w:rPr>
      </w:pPr>
    </w:p>
    <w:p w14:paraId="57A9D77C" w14:textId="77777777" w:rsidR="00E6389E" w:rsidRDefault="00E6389E" w:rsidP="00E6389E">
      <w:pPr>
        <w:rPr>
          <w:rFonts w:cs="Arial"/>
          <w:noProof/>
        </w:rPr>
      </w:pPr>
    </w:p>
    <w:p w14:paraId="36A1BE95" w14:textId="60C7745A" w:rsidR="003A3583" w:rsidRPr="007F5D02" w:rsidRDefault="007D622C" w:rsidP="007F5D02">
      <w:pPr>
        <w:pStyle w:val="Heading1"/>
      </w:pPr>
      <w:bookmarkStart w:id="16" w:name="_Toc203301138"/>
      <w:r>
        <w:t>C</w:t>
      </w:r>
      <w:r w:rsidR="007F5D02">
        <w:t xml:space="preserve">.  </w:t>
      </w:r>
      <w:bookmarkStart w:id="17" w:name="CONCEIVESOLUTIONS"/>
      <w:r w:rsidR="00994DF4">
        <w:t>Ideation</w:t>
      </w:r>
      <w:r w:rsidR="00AC32F1" w:rsidRPr="00BB4B8F">
        <w:rPr>
          <w:b w:val="0"/>
          <w:bCs/>
        </w:rPr>
        <w:fldChar w:fldCharType="begin"/>
      </w:r>
      <w:r w:rsidR="00AC32F1" w:rsidRPr="00BB4B8F">
        <w:rPr>
          <w:b w:val="0"/>
          <w:bCs/>
        </w:rPr>
        <w:instrText xml:space="preserve"> XE "Ideation" </w:instrText>
      </w:r>
      <w:r w:rsidR="00AC32F1" w:rsidRPr="00BB4B8F">
        <w:rPr>
          <w:b w:val="0"/>
          <w:bCs/>
        </w:rPr>
        <w:fldChar w:fldCharType="end"/>
      </w:r>
      <w:r w:rsidR="00994DF4">
        <w:t xml:space="preserve">: </w:t>
      </w:r>
      <w:r w:rsidR="00245A67">
        <w:t>conceiv</w:t>
      </w:r>
      <w:r w:rsidR="00994DF4">
        <w:t>ing</w:t>
      </w:r>
      <w:r w:rsidR="00245A67">
        <w:t xml:space="preserve"> </w:t>
      </w:r>
      <w:r w:rsidR="000C1FEC" w:rsidRPr="000C1FEC">
        <w:t>POSSIBLE SOLUTIONS</w:t>
      </w:r>
      <w:bookmarkEnd w:id="16"/>
      <w:bookmarkEnd w:id="17"/>
    </w:p>
    <w:p w14:paraId="330F3864" w14:textId="77777777" w:rsidR="00C45143" w:rsidRDefault="00C45143" w:rsidP="00C45143">
      <w:pPr>
        <w:spacing w:line="276" w:lineRule="auto"/>
        <w:rPr>
          <w:rFonts w:cs="Arial"/>
          <w:noProof/>
          <w:sz w:val="22"/>
          <w:szCs w:val="22"/>
        </w:rPr>
      </w:pPr>
    </w:p>
    <w:p w14:paraId="2DACE26C" w14:textId="77777777" w:rsidR="00C45143" w:rsidRDefault="00C45143" w:rsidP="00C45143">
      <w:pPr>
        <w:spacing w:line="276" w:lineRule="auto"/>
        <w:rPr>
          <w:rFonts w:cs="Arial"/>
          <w:noProof/>
          <w:sz w:val="22"/>
          <w:szCs w:val="22"/>
        </w:rPr>
      </w:pPr>
    </w:p>
    <w:p w14:paraId="1683387E" w14:textId="5CD5E9A4" w:rsidR="007D622C" w:rsidRDefault="00C45143" w:rsidP="00D84B54">
      <w:pPr>
        <w:spacing w:line="276" w:lineRule="auto"/>
        <w:jc w:val="both"/>
        <w:rPr>
          <w:rFonts w:cs="Arial"/>
          <w:noProof/>
          <w:sz w:val="22"/>
          <w:szCs w:val="22"/>
        </w:rPr>
      </w:pPr>
      <w:r>
        <w:rPr>
          <w:rFonts w:cs="Arial"/>
          <w:noProof/>
          <w:sz w:val="22"/>
          <w:szCs w:val="22"/>
        </w:rPr>
        <w:t>Now that you have verified</w:t>
      </w:r>
      <w:r w:rsidR="007D622C">
        <w:rPr>
          <w:rFonts w:cs="Arial"/>
          <w:noProof/>
          <w:sz w:val="22"/>
          <w:szCs w:val="22"/>
        </w:rPr>
        <w:t xml:space="preserve"> that the problem is real and those who expe</w:t>
      </w:r>
      <w:r w:rsidR="004E028B">
        <w:rPr>
          <w:rFonts w:cs="Arial"/>
          <w:noProof/>
          <w:sz w:val="22"/>
          <w:szCs w:val="22"/>
        </w:rPr>
        <w:t>r</w:t>
      </w:r>
      <w:r w:rsidR="007D622C">
        <w:rPr>
          <w:rFonts w:cs="Arial"/>
          <w:noProof/>
          <w:sz w:val="22"/>
          <w:szCs w:val="22"/>
        </w:rPr>
        <w:t>ience it will gladly pay for an effective solution, time can now be invested productively conceptualizing product</w:t>
      </w:r>
      <w:r w:rsidR="00D84B54">
        <w:rPr>
          <w:rFonts w:cs="Arial"/>
          <w:noProof/>
          <w:sz w:val="22"/>
          <w:szCs w:val="22"/>
        </w:rPr>
        <w:t>s</w:t>
      </w:r>
      <w:r w:rsidR="007D622C">
        <w:rPr>
          <w:rFonts w:cs="Arial"/>
          <w:noProof/>
          <w:sz w:val="22"/>
          <w:szCs w:val="22"/>
        </w:rPr>
        <w:t xml:space="preserve"> or service</w:t>
      </w:r>
      <w:r w:rsidR="00D84B54">
        <w:rPr>
          <w:rFonts w:cs="Arial"/>
          <w:noProof/>
          <w:sz w:val="22"/>
          <w:szCs w:val="22"/>
        </w:rPr>
        <w:t>s</w:t>
      </w:r>
      <w:r w:rsidR="007D622C">
        <w:rPr>
          <w:rFonts w:cs="Arial"/>
          <w:noProof/>
          <w:sz w:val="22"/>
          <w:szCs w:val="22"/>
        </w:rPr>
        <w:t xml:space="preserve"> to reduce or eliminate the problem.</w:t>
      </w:r>
    </w:p>
    <w:p w14:paraId="46DDE0D6" w14:textId="7715B30F" w:rsidR="00C45143" w:rsidRPr="007B7453" w:rsidRDefault="00C45143" w:rsidP="00D84B54">
      <w:pPr>
        <w:spacing w:line="276" w:lineRule="auto"/>
        <w:jc w:val="both"/>
        <w:rPr>
          <w:rFonts w:cs="Arial"/>
          <w:noProof/>
          <w:sz w:val="12"/>
          <w:szCs w:val="12"/>
        </w:rPr>
      </w:pPr>
      <w:r w:rsidRPr="000C1FEC">
        <w:rPr>
          <w:rFonts w:cs="Arial"/>
          <w:noProof/>
          <w:sz w:val="12"/>
          <w:szCs w:val="12"/>
        </w:rPr>
        <w:t xml:space="preserve"> </w:t>
      </w:r>
    </w:p>
    <w:p w14:paraId="74627373" w14:textId="60263834" w:rsidR="00792780" w:rsidRPr="00D84B54" w:rsidRDefault="00792780" w:rsidP="00D84B54">
      <w:pPr>
        <w:spacing w:after="180" w:line="276" w:lineRule="auto"/>
        <w:jc w:val="both"/>
        <w:rPr>
          <w:rFonts w:cs="Arial"/>
          <w:sz w:val="22"/>
          <w:szCs w:val="22"/>
        </w:rPr>
      </w:pPr>
      <w:r w:rsidRPr="00D84B54">
        <w:rPr>
          <w:rFonts w:cs="Arial"/>
          <w:sz w:val="22"/>
          <w:szCs w:val="22"/>
        </w:rPr>
        <w:t>To maximize you chance of success, Sam Altman, of Open AI and Y Combinator, suggests that you Explore opportunities at the intersection of your skills, excitement and needs of the world.</w:t>
      </w:r>
    </w:p>
    <w:p w14:paraId="3D2DCE08" w14:textId="01DBFF02" w:rsidR="00405A2F" w:rsidRPr="003E4A1B" w:rsidRDefault="00405A2F" w:rsidP="00D84B54">
      <w:pPr>
        <w:numPr>
          <w:ilvl w:val="0"/>
          <w:numId w:val="63"/>
        </w:numPr>
        <w:spacing w:before="120" w:line="276" w:lineRule="auto"/>
        <w:jc w:val="both"/>
        <w:rPr>
          <w:rFonts w:cs="Arial"/>
          <w:b/>
        </w:rPr>
      </w:pPr>
      <w:r w:rsidRPr="003E4A1B">
        <w:rPr>
          <w:rFonts w:cs="Arial"/>
          <w:b/>
        </w:rPr>
        <w:t>Greenlighting.</w:t>
      </w:r>
      <w:r w:rsidR="003C750A" w:rsidRPr="003E4A1B">
        <w:rPr>
          <w:rFonts w:cs="Arial"/>
          <w:b/>
        </w:rPr>
        <w:t xml:space="preserve">  </w:t>
      </w:r>
      <w:r w:rsidR="003C750A" w:rsidRPr="003E4A1B">
        <w:rPr>
          <w:rFonts w:cs="Arial"/>
        </w:rPr>
        <w:t>Jot down ideas as quickly as they come to you</w:t>
      </w:r>
      <w:r w:rsidR="00771FEB" w:rsidRPr="003E4A1B">
        <w:rPr>
          <w:rFonts w:cs="Arial"/>
        </w:rPr>
        <w:t>.</w:t>
      </w:r>
      <w:r w:rsidR="003C750A" w:rsidRPr="003E4A1B">
        <w:rPr>
          <w:rFonts w:cs="Arial"/>
        </w:rPr>
        <w:t xml:space="preserve"> Then go back over the list and narrow to a manageable number to research.  Think about innovation during down time: while driving, in the shower</w:t>
      </w:r>
      <w:r w:rsidR="00EA63AC" w:rsidRPr="003E4A1B">
        <w:rPr>
          <w:rFonts w:cs="Arial"/>
        </w:rPr>
        <w:t>.</w:t>
      </w:r>
    </w:p>
    <w:p w14:paraId="2145CBF8" w14:textId="77777777" w:rsidR="007557D4" w:rsidRPr="003E4A1B" w:rsidRDefault="007557D4" w:rsidP="00D84B54">
      <w:pPr>
        <w:spacing w:line="276" w:lineRule="auto"/>
        <w:jc w:val="both"/>
        <w:rPr>
          <w:rFonts w:cs="Arial"/>
          <w:b/>
          <w:sz w:val="8"/>
        </w:rPr>
      </w:pPr>
    </w:p>
    <w:p w14:paraId="4A815C6F" w14:textId="1E280736" w:rsidR="00E6389E" w:rsidRPr="00E6389E" w:rsidRDefault="00E6389E" w:rsidP="00D84B54">
      <w:pPr>
        <w:numPr>
          <w:ilvl w:val="0"/>
          <w:numId w:val="63"/>
        </w:numPr>
        <w:spacing w:after="60" w:line="276" w:lineRule="auto"/>
        <w:jc w:val="both"/>
        <w:textAlignment w:val="baseline"/>
        <w:rPr>
          <w:rFonts w:cs="Arial"/>
          <w:b/>
        </w:rPr>
      </w:pPr>
      <w:r w:rsidRPr="00E6389E">
        <w:rPr>
          <w:rFonts w:cs="Arial"/>
          <w:b/>
        </w:rPr>
        <w:t>Improve an existing solution by making it...</w:t>
      </w:r>
    </w:p>
    <w:p w14:paraId="5FC3F20D" w14:textId="77777777" w:rsidR="00E6389E" w:rsidRPr="00E6389E" w:rsidRDefault="00E6389E" w:rsidP="00D84B54">
      <w:pPr>
        <w:numPr>
          <w:ilvl w:val="1"/>
          <w:numId w:val="63"/>
        </w:numPr>
        <w:spacing w:line="276" w:lineRule="auto"/>
        <w:jc w:val="both"/>
        <w:textAlignment w:val="baseline"/>
        <w:rPr>
          <w:rFonts w:cs="Arial"/>
          <w:bCs/>
        </w:rPr>
      </w:pPr>
      <w:r w:rsidRPr="00E6389E">
        <w:rPr>
          <w:rFonts w:cs="Arial"/>
          <w:bCs/>
        </w:rPr>
        <w:t>Cheaper (Model T Ford),</w:t>
      </w:r>
    </w:p>
    <w:p w14:paraId="7B29D3DB" w14:textId="77777777" w:rsidR="00E6389E" w:rsidRPr="00E6389E" w:rsidRDefault="00E6389E" w:rsidP="00D84B54">
      <w:pPr>
        <w:numPr>
          <w:ilvl w:val="1"/>
          <w:numId w:val="63"/>
        </w:numPr>
        <w:spacing w:line="276" w:lineRule="auto"/>
        <w:jc w:val="both"/>
        <w:textAlignment w:val="baseline"/>
        <w:rPr>
          <w:rFonts w:cs="Arial"/>
          <w:bCs/>
        </w:rPr>
      </w:pPr>
      <w:r w:rsidRPr="00E6389E">
        <w:rPr>
          <w:rFonts w:cs="Arial"/>
          <w:bCs/>
        </w:rPr>
        <w:t>Faster (McDonalds hamburgers, Amazon delivery),</w:t>
      </w:r>
    </w:p>
    <w:p w14:paraId="0EB1716C" w14:textId="77777777" w:rsidR="00E6389E" w:rsidRPr="00E6389E" w:rsidRDefault="00E6389E" w:rsidP="00D84B54">
      <w:pPr>
        <w:numPr>
          <w:ilvl w:val="1"/>
          <w:numId w:val="63"/>
        </w:numPr>
        <w:spacing w:line="276" w:lineRule="auto"/>
        <w:jc w:val="both"/>
        <w:textAlignment w:val="baseline"/>
        <w:rPr>
          <w:rFonts w:cs="Arial"/>
          <w:bCs/>
        </w:rPr>
      </w:pPr>
      <w:r w:rsidRPr="00E6389E">
        <w:rPr>
          <w:rFonts w:cs="Arial"/>
          <w:bCs/>
        </w:rPr>
        <w:t>Better (Starbucks coffee, Google search),</w:t>
      </w:r>
    </w:p>
    <w:p w14:paraId="4858EF43" w14:textId="77777777" w:rsidR="00E6389E" w:rsidRPr="00E6389E" w:rsidRDefault="00E6389E" w:rsidP="00D84B54">
      <w:pPr>
        <w:numPr>
          <w:ilvl w:val="1"/>
          <w:numId w:val="63"/>
        </w:numPr>
        <w:spacing w:line="276" w:lineRule="auto"/>
        <w:jc w:val="both"/>
        <w:textAlignment w:val="baseline"/>
        <w:rPr>
          <w:rFonts w:cs="Arial"/>
          <w:bCs/>
        </w:rPr>
      </w:pPr>
      <w:r w:rsidRPr="00E6389E">
        <w:rPr>
          <w:rFonts w:cs="Arial"/>
          <w:bCs/>
        </w:rPr>
        <w:t>Customized or personalized (American Girl dolls)</w:t>
      </w:r>
    </w:p>
    <w:p w14:paraId="16DFAB91" w14:textId="77777777" w:rsidR="00E6389E" w:rsidRPr="00E6389E" w:rsidRDefault="00E6389E" w:rsidP="00D84B54">
      <w:pPr>
        <w:numPr>
          <w:ilvl w:val="1"/>
          <w:numId w:val="63"/>
        </w:numPr>
        <w:spacing w:line="276" w:lineRule="auto"/>
        <w:jc w:val="both"/>
        <w:textAlignment w:val="baseline"/>
        <w:rPr>
          <w:rFonts w:cs="Arial"/>
          <w:bCs/>
        </w:rPr>
      </w:pPr>
      <w:r w:rsidRPr="00E6389E">
        <w:rPr>
          <w:rFonts w:cs="Arial"/>
          <w:bCs/>
        </w:rPr>
        <w:t>Less worrisome, with superior customer service (State Farm Insurance: “"Like a good neighbor…."</w:t>
      </w:r>
    </w:p>
    <w:p w14:paraId="1DC5A56E" w14:textId="77777777" w:rsidR="00E6389E" w:rsidRPr="00E6389E" w:rsidRDefault="00E6389E" w:rsidP="00D84B54">
      <w:pPr>
        <w:spacing w:before="40" w:after="60" w:line="276" w:lineRule="auto"/>
        <w:ind w:left="720"/>
        <w:jc w:val="both"/>
        <w:textAlignment w:val="baseline"/>
        <w:rPr>
          <w:rFonts w:cs="Arial"/>
          <w:bCs/>
        </w:rPr>
      </w:pPr>
      <w:r w:rsidRPr="00E6389E">
        <w:rPr>
          <w:rFonts w:cs="Arial"/>
          <w:bCs/>
        </w:rPr>
        <w:t>What successful businesses can you think of that did not invent a solution, but rather improved upon one?</w:t>
      </w:r>
    </w:p>
    <w:p w14:paraId="0DAEB261" w14:textId="4D3126AE" w:rsidR="007557D4" w:rsidRPr="003E4A1B" w:rsidRDefault="00A33A44" w:rsidP="00D84B54">
      <w:pPr>
        <w:spacing w:after="120" w:line="276" w:lineRule="auto"/>
        <w:ind w:left="720"/>
        <w:jc w:val="both"/>
        <w:textAlignment w:val="baseline"/>
        <w:rPr>
          <w:rFonts w:cs="Arial"/>
          <w:b/>
        </w:rPr>
      </w:pPr>
      <w:r w:rsidRPr="00E6389E">
        <w:rPr>
          <w:rFonts w:cs="Arial"/>
          <w:bCs/>
        </w:rPr>
        <w:t>Talk to consumers</w:t>
      </w:r>
      <w:r w:rsidR="00CD7593" w:rsidRPr="003E4A1B">
        <w:rPr>
          <w:rFonts w:cs="Arial"/>
          <w:b/>
        </w:rPr>
        <w:t xml:space="preserve"> about what they feel is missing or needs improvement</w:t>
      </w:r>
      <w:r w:rsidR="00FE31D8">
        <w:rPr>
          <w:rFonts w:cs="Arial"/>
          <w:b/>
        </w:rPr>
        <w:t xml:space="preserve"> in current solutions</w:t>
      </w:r>
      <w:r w:rsidR="00CD7593" w:rsidRPr="003E4A1B">
        <w:rPr>
          <w:rFonts w:cs="Arial"/>
          <w:b/>
        </w:rPr>
        <w:t xml:space="preserve">.  </w:t>
      </w:r>
      <w:r w:rsidR="00FE31D8">
        <w:rPr>
          <w:rFonts w:cs="Arial"/>
          <w:i/>
        </w:rPr>
        <w:t xml:space="preserve"> </w:t>
      </w:r>
    </w:p>
    <w:p w14:paraId="01FDD915" w14:textId="180F24D8" w:rsidR="00CD7593" w:rsidRPr="003E4A1B" w:rsidRDefault="00CD7593" w:rsidP="00D84B54">
      <w:pPr>
        <w:numPr>
          <w:ilvl w:val="0"/>
          <w:numId w:val="63"/>
        </w:numPr>
        <w:spacing w:after="120" w:line="276" w:lineRule="auto"/>
        <w:jc w:val="both"/>
        <w:textAlignment w:val="baseline"/>
        <w:rPr>
          <w:rFonts w:cs="Arial"/>
          <w:b/>
        </w:rPr>
      </w:pPr>
      <w:r w:rsidRPr="003E4A1B">
        <w:rPr>
          <w:rFonts w:cs="Arial"/>
          <w:b/>
        </w:rPr>
        <w:t>Seek insights from supplier</w:t>
      </w:r>
      <w:r w:rsidR="00383DA2" w:rsidRPr="003E4A1B">
        <w:rPr>
          <w:rFonts w:cs="Arial"/>
          <w:b/>
        </w:rPr>
        <w:t>s</w:t>
      </w:r>
      <w:r w:rsidRPr="003E4A1B">
        <w:rPr>
          <w:rFonts w:cs="Arial"/>
          <w:b/>
        </w:rPr>
        <w:t xml:space="preserve"> and service providers </w:t>
      </w:r>
      <w:r w:rsidR="00FE31D8">
        <w:rPr>
          <w:rFonts w:cs="Arial"/>
          <w:b/>
        </w:rPr>
        <w:t>in</w:t>
      </w:r>
      <w:r w:rsidRPr="003E4A1B">
        <w:rPr>
          <w:rFonts w:cs="Arial"/>
          <w:b/>
        </w:rPr>
        <w:t xml:space="preserve"> your industry.  </w:t>
      </w:r>
      <w:r w:rsidRPr="003E4A1B">
        <w:rPr>
          <w:rFonts w:cs="Arial"/>
        </w:rPr>
        <w:t>If you are planning a restaurant, talk to the food and beverage distributors</w:t>
      </w:r>
      <w:r w:rsidR="00FE31D8">
        <w:rPr>
          <w:rFonts w:cs="Arial"/>
        </w:rPr>
        <w:t>. T</w:t>
      </w:r>
      <w:r w:rsidR="00817DBA" w:rsidRPr="003E4A1B">
        <w:rPr>
          <w:rFonts w:cs="Arial"/>
        </w:rPr>
        <w:t>hey</w:t>
      </w:r>
      <w:r w:rsidRPr="003E4A1B">
        <w:rPr>
          <w:rFonts w:cs="Arial"/>
        </w:rPr>
        <w:t xml:space="preserve"> know what sells in your area.</w:t>
      </w:r>
    </w:p>
    <w:p w14:paraId="027DA3B2" w14:textId="564DCEEC" w:rsidR="00CD7593" w:rsidRPr="003E4A1B" w:rsidRDefault="00CD7593" w:rsidP="00D84B54">
      <w:pPr>
        <w:numPr>
          <w:ilvl w:val="0"/>
          <w:numId w:val="63"/>
        </w:numPr>
        <w:spacing w:after="120" w:line="276" w:lineRule="auto"/>
        <w:jc w:val="both"/>
        <w:textAlignment w:val="baseline"/>
        <w:rPr>
          <w:rFonts w:cs="Arial"/>
          <w:b/>
        </w:rPr>
      </w:pPr>
      <w:r w:rsidRPr="003E4A1B">
        <w:rPr>
          <w:rFonts w:cs="Arial"/>
          <w:b/>
        </w:rPr>
        <w:t xml:space="preserve">Outsighting. </w:t>
      </w:r>
      <w:r w:rsidR="00A86E79" w:rsidRPr="003E4A1B">
        <w:rPr>
          <w:rFonts w:cs="Arial"/>
        </w:rPr>
        <w:t>Talk</w:t>
      </w:r>
      <w:r w:rsidRPr="003E4A1B">
        <w:rPr>
          <w:rFonts w:cs="Arial"/>
        </w:rPr>
        <w:t xml:space="preserve"> to people outside your industry</w:t>
      </w:r>
      <w:r w:rsidR="00A86E79" w:rsidRPr="003E4A1B">
        <w:rPr>
          <w:rFonts w:cs="Arial"/>
        </w:rPr>
        <w:t xml:space="preserve"> or area of expertise to </w:t>
      </w:r>
      <w:r w:rsidRPr="003E4A1B">
        <w:rPr>
          <w:rFonts w:cs="Arial"/>
        </w:rPr>
        <w:t xml:space="preserve">gain fresh insights </w:t>
      </w:r>
      <w:r w:rsidR="00A86E79" w:rsidRPr="003E4A1B">
        <w:rPr>
          <w:rFonts w:cs="Arial"/>
        </w:rPr>
        <w:t>i</w:t>
      </w:r>
      <w:r w:rsidR="006E169A" w:rsidRPr="003E4A1B">
        <w:rPr>
          <w:rFonts w:cs="Arial"/>
        </w:rPr>
        <w:t xml:space="preserve">nto </w:t>
      </w:r>
      <w:r w:rsidR="00FE31D8">
        <w:rPr>
          <w:rFonts w:cs="Arial"/>
        </w:rPr>
        <w:t>solutions</w:t>
      </w:r>
      <w:r w:rsidRPr="003E4A1B">
        <w:rPr>
          <w:rFonts w:cs="Arial"/>
        </w:rPr>
        <w:t>.</w:t>
      </w:r>
      <w:r w:rsidRPr="003E4A1B">
        <w:rPr>
          <w:rStyle w:val="FootnoteReference"/>
          <w:rFonts w:cs="Arial"/>
        </w:rPr>
        <w:footnoteReference w:id="3"/>
      </w:r>
    </w:p>
    <w:p w14:paraId="70969AEB" w14:textId="77777777" w:rsidR="00EE39C6" w:rsidRPr="00EE39C6" w:rsidRDefault="002A6C2C" w:rsidP="002C4345">
      <w:pPr>
        <w:numPr>
          <w:ilvl w:val="0"/>
          <w:numId w:val="63"/>
        </w:numPr>
        <w:spacing w:after="60"/>
        <w:jc w:val="both"/>
        <w:textAlignment w:val="baseline"/>
        <w:rPr>
          <w:rFonts w:cs="Arial"/>
          <w:b/>
        </w:rPr>
      </w:pPr>
      <w:r>
        <w:rPr>
          <w:rFonts w:cs="Arial"/>
          <w:b/>
        </w:rPr>
        <w:t>Peruse Trend-Monitoring Website</w:t>
      </w:r>
      <w:r w:rsidR="00EE39C6">
        <w:rPr>
          <w:rFonts w:cs="Arial"/>
          <w:b/>
        </w:rPr>
        <w:t>s</w:t>
      </w:r>
      <w:r w:rsidRPr="002A6C2C">
        <w:rPr>
          <w:rFonts w:cs="Arial"/>
          <w:bCs/>
        </w:rPr>
        <w:t xml:space="preserve">  </w:t>
      </w:r>
    </w:p>
    <w:p w14:paraId="0AB7F13C" w14:textId="77777777" w:rsidR="00EE39C6" w:rsidRPr="00EE39C6" w:rsidRDefault="00EE39C6" w:rsidP="002C4345">
      <w:pPr>
        <w:numPr>
          <w:ilvl w:val="1"/>
          <w:numId w:val="63"/>
        </w:numPr>
        <w:spacing w:after="60"/>
        <w:jc w:val="both"/>
        <w:textAlignment w:val="baseline"/>
        <w:rPr>
          <w:rFonts w:cs="Arial"/>
          <w:b/>
        </w:rPr>
      </w:pPr>
      <w:hyperlink r:id="rId20" w:history="1">
        <w:r w:rsidRPr="004D6722">
          <w:rPr>
            <w:rStyle w:val="Hyperlink"/>
            <w:rFonts w:cs="Arial"/>
            <w:bCs/>
          </w:rPr>
          <w:t>https://www.trendhunter.com/</w:t>
        </w:r>
      </w:hyperlink>
    </w:p>
    <w:p w14:paraId="64906CB0" w14:textId="57704728" w:rsidR="002A6C2C" w:rsidRPr="00EE39C6" w:rsidRDefault="00EE39C6" w:rsidP="002C4345">
      <w:pPr>
        <w:numPr>
          <w:ilvl w:val="1"/>
          <w:numId w:val="63"/>
        </w:numPr>
        <w:spacing w:after="120" w:line="276" w:lineRule="auto"/>
        <w:jc w:val="both"/>
        <w:textAlignment w:val="baseline"/>
        <w:rPr>
          <w:rFonts w:cs="Arial"/>
          <w:bCs/>
        </w:rPr>
      </w:pPr>
      <w:hyperlink r:id="rId21" w:history="1">
        <w:r w:rsidRPr="00EE39C6">
          <w:rPr>
            <w:rStyle w:val="Hyperlink"/>
            <w:rFonts w:cs="Arial"/>
            <w:bCs/>
          </w:rPr>
          <w:t>https://cassandra.co/</w:t>
        </w:r>
      </w:hyperlink>
      <w:r w:rsidRPr="00EE39C6">
        <w:rPr>
          <w:rFonts w:cs="Arial"/>
          <w:bCs/>
        </w:rPr>
        <w:t xml:space="preserve"> </w:t>
      </w:r>
      <w:r w:rsidRPr="00EE39C6">
        <w:rPr>
          <w:rFonts w:cs="Arial"/>
          <w:b/>
        </w:rPr>
        <w:t xml:space="preserve"> </w:t>
      </w:r>
      <w:r>
        <w:rPr>
          <w:rFonts w:cs="Arial"/>
          <w:b/>
        </w:rPr>
        <w:t xml:space="preserve"> </w:t>
      </w:r>
      <w:r w:rsidRPr="00EE39C6">
        <w:rPr>
          <w:rFonts w:cs="Arial"/>
          <w:bCs/>
        </w:rPr>
        <w:t xml:space="preserve">For insights on Millennial, Gen Z, and Gen Alpha </w:t>
      </w:r>
    </w:p>
    <w:p w14:paraId="28FD8576" w14:textId="040D8114" w:rsidR="004F78B7" w:rsidRPr="00B552F8" w:rsidRDefault="00C85263" w:rsidP="002C4345">
      <w:pPr>
        <w:pStyle w:val="ListParagraph"/>
        <w:numPr>
          <w:ilvl w:val="0"/>
          <w:numId w:val="63"/>
        </w:numPr>
        <w:spacing w:after="40"/>
        <w:jc w:val="both"/>
        <w:textAlignment w:val="baseline"/>
      </w:pPr>
      <w:r w:rsidRPr="00B552F8">
        <w:rPr>
          <w:b/>
        </w:rPr>
        <w:t>Surf media</w:t>
      </w:r>
      <w:r w:rsidR="00B552F8" w:rsidRPr="00B552F8">
        <w:t xml:space="preserve">. </w:t>
      </w:r>
      <w:r w:rsidR="00B552F8" w:rsidRPr="00B552F8">
        <w:rPr>
          <w:rFonts w:eastAsia="Times New Roman"/>
          <w:szCs w:val="20"/>
          <w:lang w:val="en-US"/>
        </w:rPr>
        <w:t xml:space="preserve">Look for ideas, trends, events, anything that is not in your daily line of sight. </w:t>
      </w:r>
    </w:p>
    <w:p w14:paraId="4F66D73C" w14:textId="46E5A84D" w:rsidR="00B552F8" w:rsidRPr="00B552F8" w:rsidRDefault="00B552F8" w:rsidP="002C4345">
      <w:pPr>
        <w:numPr>
          <w:ilvl w:val="0"/>
          <w:numId w:val="65"/>
        </w:numPr>
        <w:spacing w:after="120"/>
        <w:textAlignment w:val="baseline"/>
        <w:rPr>
          <w:rFonts w:cs="Arial"/>
        </w:rPr>
      </w:pPr>
      <w:r w:rsidRPr="002A3F87">
        <w:rPr>
          <w:rFonts w:cs="Arial"/>
          <w:b/>
          <w:bCs/>
          <w:i/>
          <w:iCs/>
        </w:rPr>
        <w:t>TechCrunch Media</w:t>
      </w:r>
      <w:r w:rsidRPr="00B552F8">
        <w:rPr>
          <w:rFonts w:cs="Arial"/>
        </w:rPr>
        <w:t xml:space="preserve">, an online tech news platform https://techcrunch.com.  TechCrunch also operates an </w:t>
      </w:r>
      <w:r w:rsidR="00ED41C4" w:rsidRPr="00B552F8">
        <w:rPr>
          <w:rFonts w:cs="Arial"/>
        </w:rPr>
        <w:t>annual</w:t>
      </w:r>
      <w:r w:rsidRPr="00B552F8">
        <w:rPr>
          <w:rFonts w:cs="Arial"/>
        </w:rPr>
        <w:t xml:space="preserve"> business plan competition with a $100,000 grant as top prize.  See </w:t>
      </w:r>
      <w:hyperlink r:id="rId22" w:history="1">
        <w:r w:rsidR="002A3F87" w:rsidRPr="00D66731">
          <w:rPr>
            <w:rStyle w:val="Hyperlink"/>
            <w:rFonts w:cs="Arial"/>
          </w:rPr>
          <w:t>https://techcrunch.com/startup-battlefield/</w:t>
        </w:r>
      </w:hyperlink>
      <w:r w:rsidR="002A3F87">
        <w:rPr>
          <w:rFonts w:cs="Arial"/>
        </w:rPr>
        <w:t xml:space="preserve"> </w:t>
      </w:r>
      <w:r w:rsidRPr="00B552F8">
        <w:rPr>
          <w:rFonts w:cs="Arial"/>
        </w:rPr>
        <w:t xml:space="preserve"> </w:t>
      </w:r>
    </w:p>
    <w:p w14:paraId="5BC8FC49" w14:textId="36B0AFEA" w:rsidR="00B552F8" w:rsidRPr="00B552F8" w:rsidRDefault="00B552F8" w:rsidP="002C4345">
      <w:pPr>
        <w:numPr>
          <w:ilvl w:val="0"/>
          <w:numId w:val="65"/>
        </w:numPr>
        <w:spacing w:after="120"/>
        <w:textAlignment w:val="baseline"/>
        <w:rPr>
          <w:rFonts w:cs="Arial"/>
        </w:rPr>
      </w:pPr>
      <w:r w:rsidRPr="002A3F87">
        <w:rPr>
          <w:rFonts w:cs="Arial"/>
          <w:b/>
          <w:bCs/>
          <w:i/>
          <w:iCs/>
        </w:rPr>
        <w:t>Vator News</w:t>
      </w:r>
      <w:r w:rsidRPr="00B552F8">
        <w:rPr>
          <w:rFonts w:cs="Arial"/>
        </w:rPr>
        <w:t xml:space="preserve">, a business news network that focuses on the trends and business of high-tech innovation and entrepreneurship. </w:t>
      </w:r>
      <w:hyperlink r:id="rId23" w:history="1">
        <w:r w:rsidR="00EE39C6" w:rsidRPr="004D6722">
          <w:rPr>
            <w:rStyle w:val="Hyperlink"/>
            <w:rFonts w:cs="Arial"/>
          </w:rPr>
          <w:t>https://vator.tv</w:t>
        </w:r>
      </w:hyperlink>
      <w:r w:rsidR="00EE39C6">
        <w:rPr>
          <w:rFonts w:cs="Arial"/>
        </w:rPr>
        <w:t xml:space="preserve"> </w:t>
      </w:r>
      <w:r w:rsidRPr="00B552F8">
        <w:rPr>
          <w:rFonts w:cs="Arial"/>
        </w:rPr>
        <w:t xml:space="preserve">   </w:t>
      </w:r>
    </w:p>
    <w:p w14:paraId="722A525E" w14:textId="0F3EFF70" w:rsidR="00B552F8" w:rsidRPr="00B552F8" w:rsidRDefault="00B552F8" w:rsidP="002C4345">
      <w:pPr>
        <w:numPr>
          <w:ilvl w:val="0"/>
          <w:numId w:val="65"/>
        </w:numPr>
        <w:spacing w:after="120"/>
        <w:textAlignment w:val="baseline"/>
        <w:rPr>
          <w:rFonts w:cs="Arial"/>
        </w:rPr>
      </w:pPr>
      <w:r w:rsidRPr="002A3F87">
        <w:rPr>
          <w:rFonts w:cs="Arial"/>
          <w:b/>
          <w:bCs/>
          <w:i/>
          <w:iCs/>
        </w:rPr>
        <w:t>Entrepreneur Magazine</w:t>
      </w:r>
      <w:r w:rsidRPr="00B552F8">
        <w:rPr>
          <w:rFonts w:cs="Arial"/>
        </w:rPr>
        <w:t xml:space="preserve">, information and inspiration for starting or growing a business.  </w:t>
      </w:r>
      <w:hyperlink r:id="rId24" w:history="1">
        <w:r w:rsidR="00D84B54" w:rsidRPr="00C247F9">
          <w:rPr>
            <w:rStyle w:val="Hyperlink"/>
            <w:rFonts w:cs="Arial"/>
          </w:rPr>
          <w:t>https://entrepreneur.com</w:t>
        </w:r>
      </w:hyperlink>
      <w:r w:rsidRPr="00B552F8">
        <w:rPr>
          <w:rFonts w:cs="Arial"/>
        </w:rPr>
        <w:t>.</w:t>
      </w:r>
      <w:r w:rsidR="00D84B54">
        <w:rPr>
          <w:rFonts w:cs="Arial"/>
        </w:rPr>
        <w:t xml:space="preserve"> </w:t>
      </w:r>
      <w:r w:rsidRPr="00B552F8">
        <w:rPr>
          <w:rFonts w:cs="Arial"/>
        </w:rPr>
        <w:t xml:space="preserve">  While </w:t>
      </w:r>
      <w:r w:rsidR="00ED41C4" w:rsidRPr="00B552F8">
        <w:rPr>
          <w:rFonts w:cs="Arial"/>
        </w:rPr>
        <w:t>you are</w:t>
      </w:r>
      <w:r w:rsidRPr="00B552F8">
        <w:rPr>
          <w:rFonts w:cs="Arial"/>
        </w:rPr>
        <w:t xml:space="preserve"> there, check out the database on franchises</w:t>
      </w:r>
      <w:r w:rsidR="00F5381D">
        <w:rPr>
          <w:rFonts w:cs="Arial"/>
        </w:rPr>
        <w:t>.</w:t>
      </w:r>
    </w:p>
    <w:p w14:paraId="69534954" w14:textId="7BEEEDC3" w:rsidR="000640B0" w:rsidRDefault="00B552F8" w:rsidP="002C4345">
      <w:pPr>
        <w:numPr>
          <w:ilvl w:val="0"/>
          <w:numId w:val="65"/>
        </w:numPr>
        <w:spacing w:after="120"/>
        <w:textAlignment w:val="baseline"/>
        <w:rPr>
          <w:rFonts w:cs="Arial"/>
        </w:rPr>
      </w:pPr>
      <w:r w:rsidRPr="002A3F87">
        <w:rPr>
          <w:rFonts w:cs="Arial"/>
          <w:b/>
          <w:bCs/>
        </w:rPr>
        <w:t>Quirky</w:t>
      </w:r>
      <w:r w:rsidRPr="00B552F8">
        <w:rPr>
          <w:rFonts w:cs="Arial"/>
        </w:rPr>
        <w:t xml:space="preserve">, an online platform that pairs inventors with product designers and companies that can bring ideas to market. </w:t>
      </w:r>
      <w:hyperlink r:id="rId25" w:history="1">
        <w:r w:rsidR="00F5381D" w:rsidRPr="004D6722">
          <w:rPr>
            <w:rStyle w:val="Hyperlink"/>
            <w:rFonts w:cs="Arial"/>
          </w:rPr>
          <w:t>https://quirky.com</w:t>
        </w:r>
      </w:hyperlink>
      <w:r w:rsidR="00F5381D">
        <w:rPr>
          <w:rFonts w:cs="Arial"/>
        </w:rPr>
        <w:t xml:space="preserve"> </w:t>
      </w:r>
      <w:r w:rsidRPr="00B552F8">
        <w:rPr>
          <w:rFonts w:cs="Arial"/>
        </w:rPr>
        <w:t xml:space="preserve">   </w:t>
      </w:r>
    </w:p>
    <w:p w14:paraId="025BE0E9" w14:textId="179BE8EF" w:rsidR="00D84B54" w:rsidRDefault="00D84B54" w:rsidP="00D84B54">
      <w:pPr>
        <w:numPr>
          <w:ilvl w:val="0"/>
          <w:numId w:val="63"/>
        </w:numPr>
        <w:spacing w:after="120" w:line="276" w:lineRule="auto"/>
        <w:jc w:val="both"/>
        <w:rPr>
          <w:rFonts w:cs="Arial"/>
          <w:b/>
        </w:rPr>
      </w:pPr>
      <w:r>
        <w:rPr>
          <w:rFonts w:cs="Arial"/>
          <w:b/>
        </w:rPr>
        <w:t xml:space="preserve">Consult an idea generating site: </w:t>
      </w:r>
      <w:hyperlink r:id="rId26" w:history="1">
        <w:r w:rsidRPr="003E4A1B">
          <w:rPr>
            <w:rStyle w:val="Hyperlink"/>
            <w:rFonts w:cs="Arial"/>
          </w:rPr>
          <w:t>http://www.entrepreneur.com/businessideas</w:t>
        </w:r>
      </w:hyperlink>
    </w:p>
    <w:p w14:paraId="209E11C0" w14:textId="77777777" w:rsidR="00D84B54" w:rsidRPr="00D84B54" w:rsidRDefault="00D84B54" w:rsidP="00D84B54">
      <w:pPr>
        <w:numPr>
          <w:ilvl w:val="0"/>
          <w:numId w:val="63"/>
        </w:numPr>
        <w:spacing w:before="120" w:after="120" w:line="276" w:lineRule="auto"/>
        <w:jc w:val="both"/>
        <w:textAlignment w:val="baseline"/>
        <w:rPr>
          <w:rFonts w:cs="Arial"/>
          <w:color w:val="000000" w:themeColor="text1"/>
        </w:rPr>
      </w:pPr>
      <w:r w:rsidRPr="00D84B54">
        <w:rPr>
          <w:rFonts w:cs="Arial"/>
          <w:b/>
        </w:rPr>
        <w:t xml:space="preserve">Check new-product launch sites </w:t>
      </w:r>
      <w:hyperlink r:id="rId27" w:history="1">
        <w:r w:rsidRPr="00D84B54">
          <w:rPr>
            <w:rStyle w:val="Hyperlink"/>
            <w:rFonts w:cs="Arial"/>
          </w:rPr>
          <w:t>http://www.Kickstarter.com</w:t>
        </w:r>
      </w:hyperlink>
      <w:r w:rsidRPr="00D84B54">
        <w:rPr>
          <w:rFonts w:cs="Arial"/>
        </w:rPr>
        <w:t xml:space="preserve">  and </w:t>
      </w:r>
      <w:hyperlink r:id="rId28" w:history="1">
        <w:r w:rsidRPr="00D84B54">
          <w:rPr>
            <w:rStyle w:val="Hyperlink"/>
            <w:rFonts w:cs="Arial"/>
          </w:rPr>
          <w:t>http://www.IndieGoGo.com</w:t>
        </w:r>
      </w:hyperlink>
      <w:r w:rsidRPr="00D84B54">
        <w:rPr>
          <w:rFonts w:cs="Arial"/>
          <w:b/>
        </w:rPr>
        <w:t xml:space="preserve">. </w:t>
      </w:r>
      <w:r w:rsidRPr="00D84B54">
        <w:rPr>
          <w:rFonts w:cs="Arial"/>
          <w:bCs/>
        </w:rPr>
        <w:t>What is getting attention?</w:t>
      </w:r>
    </w:p>
    <w:p w14:paraId="76192F9E" w14:textId="7B26F551" w:rsidR="003A3583" w:rsidRPr="00D84B54" w:rsidRDefault="003A3583" w:rsidP="001A6FA2">
      <w:pPr>
        <w:numPr>
          <w:ilvl w:val="0"/>
          <w:numId w:val="63"/>
        </w:numPr>
        <w:spacing w:before="120" w:line="276" w:lineRule="auto"/>
        <w:contextualSpacing/>
        <w:jc w:val="both"/>
        <w:textAlignment w:val="baseline"/>
        <w:rPr>
          <w:rFonts w:cs="Arial"/>
          <w:color w:val="000000" w:themeColor="text1"/>
        </w:rPr>
      </w:pPr>
      <w:r w:rsidRPr="00D84B54">
        <w:rPr>
          <w:rFonts w:cs="Arial"/>
          <w:b/>
          <w:color w:val="000000" w:themeColor="text1"/>
        </w:rPr>
        <w:t xml:space="preserve">Consider combining two products to make something new. </w:t>
      </w:r>
      <w:r w:rsidRPr="00D84B54">
        <w:rPr>
          <w:rFonts w:cs="Arial"/>
          <w:color w:val="000000" w:themeColor="text1"/>
        </w:rPr>
        <w:t xml:space="preserve">Steve Wozniak wired a TV screen to a digital computer to invent the PC. </w:t>
      </w:r>
      <w:r w:rsidR="00D57219" w:rsidRPr="00D84B54">
        <w:rPr>
          <w:rFonts w:cs="Arial"/>
          <w:color w:val="000000" w:themeColor="text1"/>
        </w:rPr>
        <w:t xml:space="preserve"> Now anyone can run (or even write) software in their home or office.</w:t>
      </w:r>
    </w:p>
    <w:p w14:paraId="2ED100FC" w14:textId="77777777" w:rsidR="00780071" w:rsidRDefault="00780071">
      <w:pPr>
        <w:rPr>
          <w:rFonts w:cs="Arial"/>
          <w:bCs/>
          <w:noProof/>
          <w:color w:val="000000" w:themeColor="text1"/>
          <w:sz w:val="22"/>
          <w:szCs w:val="22"/>
        </w:rPr>
      </w:pPr>
      <w:r>
        <w:rPr>
          <w:rFonts w:cs="Arial"/>
          <w:bCs/>
          <w:noProof/>
          <w:color w:val="000000" w:themeColor="text1"/>
          <w:sz w:val="22"/>
          <w:szCs w:val="22"/>
        </w:rPr>
        <w:br w:type="page"/>
      </w:r>
    </w:p>
    <w:p w14:paraId="3189BB31" w14:textId="7D2B65AD" w:rsidR="0072710C" w:rsidRPr="003E4A1B" w:rsidRDefault="00540F87" w:rsidP="0072710C">
      <w:pPr>
        <w:rPr>
          <w:rFonts w:cs="Arial"/>
          <w:i/>
          <w:noProof/>
          <w:sz w:val="24"/>
        </w:rPr>
      </w:pPr>
      <w:r>
        <w:rPr>
          <w:rFonts w:cs="Arial"/>
          <w:bCs/>
          <w:noProof/>
          <w:color w:val="000000" w:themeColor="text1"/>
          <w:sz w:val="22"/>
          <w:szCs w:val="22"/>
        </w:rPr>
        <w:lastRenderedPageBreak/>
        <w:t xml:space="preserve">BUSINESS MODEL </w:t>
      </w:r>
      <w:r w:rsidR="00626C50" w:rsidRPr="00770A56">
        <w:rPr>
          <w:rFonts w:cs="Arial"/>
          <w:b/>
          <w:noProof/>
          <w:color w:val="000000" w:themeColor="text1"/>
          <w:sz w:val="22"/>
          <w:szCs w:val="22"/>
        </w:rPr>
        <w:t xml:space="preserve"> </w:t>
      </w:r>
      <w:r w:rsidR="0072710C">
        <w:rPr>
          <w:rFonts w:cs="Arial"/>
          <w:b/>
          <w:noProof/>
          <w:color w:val="000000" w:themeColor="text1"/>
        </w:rPr>
        <w:t xml:space="preserve">– </w:t>
      </w:r>
      <w:r w:rsidR="0072710C">
        <w:rPr>
          <w:rFonts w:cs="Arial"/>
          <w:i/>
          <w:noProof/>
          <w:sz w:val="24"/>
        </w:rPr>
        <w:t>Problem-Solution Fit</w:t>
      </w:r>
    </w:p>
    <w:p w14:paraId="0BCAD26F" w14:textId="77777777" w:rsidR="00850E2A" w:rsidRPr="00850E2A" w:rsidRDefault="00850E2A" w:rsidP="00850E2A">
      <w:pPr>
        <w:rPr>
          <w:rFonts w:cs="Arial"/>
          <w:iCs/>
          <w:noProof/>
          <w:szCs w:val="16"/>
        </w:rPr>
      </w:pPr>
    </w:p>
    <w:p w14:paraId="7DBD0180" w14:textId="77777777" w:rsidR="00850E2A" w:rsidRPr="00850E2A" w:rsidRDefault="00850E2A" w:rsidP="00850E2A">
      <w:pPr>
        <w:rPr>
          <w:rFonts w:cs="Arial"/>
          <w:iCs/>
          <w:noProof/>
          <w:color w:val="FF0000"/>
          <w:sz w:val="22"/>
          <w:szCs w:val="16"/>
        </w:rPr>
      </w:pPr>
    </w:p>
    <w:p w14:paraId="40D81ECB" w14:textId="2EB69B97" w:rsidR="004C6722" w:rsidRPr="007F5D02" w:rsidRDefault="004C6722" w:rsidP="004C6722">
      <w:pPr>
        <w:pStyle w:val="Heading1"/>
      </w:pPr>
      <w:bookmarkStart w:id="18" w:name="_Toc203301139"/>
      <w:r>
        <w:t xml:space="preserve">D.  SOME </w:t>
      </w:r>
      <w:r w:rsidR="003E7EEA">
        <w:t>CAVEATS WHEN IDEATING SOLUTIONS</w:t>
      </w:r>
      <w:bookmarkEnd w:id="18"/>
    </w:p>
    <w:p w14:paraId="57B64BD5" w14:textId="6881C34C" w:rsidR="004C6722" w:rsidRDefault="004C6722" w:rsidP="00FE31D8">
      <w:pPr>
        <w:spacing w:line="276" w:lineRule="auto"/>
        <w:jc w:val="both"/>
        <w:rPr>
          <w:rFonts w:cs="Arial"/>
          <w:sz w:val="24"/>
        </w:rPr>
      </w:pPr>
    </w:p>
    <w:p w14:paraId="09CB1A81" w14:textId="77777777" w:rsidR="004C6722" w:rsidRPr="00366FD3" w:rsidRDefault="004C6722" w:rsidP="00FE31D8">
      <w:pPr>
        <w:spacing w:line="276" w:lineRule="auto"/>
        <w:jc w:val="both"/>
        <w:rPr>
          <w:rFonts w:cs="Arial"/>
          <w:szCs w:val="16"/>
        </w:rPr>
      </w:pPr>
    </w:p>
    <w:p w14:paraId="1E3FB7BE" w14:textId="38E2AFBE" w:rsidR="00FE31D8" w:rsidRPr="003E4A1B" w:rsidRDefault="00FE31D8" w:rsidP="00FE31D8">
      <w:pPr>
        <w:spacing w:line="276" w:lineRule="auto"/>
        <w:jc w:val="both"/>
        <w:rPr>
          <w:rFonts w:cs="Arial"/>
          <w:sz w:val="14"/>
        </w:rPr>
      </w:pPr>
      <w:r w:rsidRPr="003E4A1B">
        <w:rPr>
          <w:rFonts w:cs="Arial"/>
          <w:sz w:val="24"/>
        </w:rPr>
        <w:t>KEEP IT REAL</w:t>
      </w:r>
      <w:r w:rsidRPr="003E4A1B">
        <w:rPr>
          <w:rFonts w:cs="Arial"/>
          <w:sz w:val="22"/>
        </w:rPr>
        <w:t xml:space="preserve">: </w:t>
      </w:r>
      <w:r w:rsidRPr="003E4A1B">
        <w:rPr>
          <w:rFonts w:cs="Arial"/>
        </w:rPr>
        <w:t xml:space="preserve"> Place-based businesses (restaurants, retail stores, gyms) may require $150,000 or more</w:t>
      </w:r>
      <w:r w:rsidR="00D84B54">
        <w:rPr>
          <w:rFonts w:cs="Arial"/>
        </w:rPr>
        <w:t xml:space="preserve"> to set up</w:t>
      </w:r>
      <w:r w:rsidRPr="003E4A1B">
        <w:rPr>
          <w:rFonts w:cs="Arial"/>
        </w:rPr>
        <w:t xml:space="preserve">; and raising </w:t>
      </w:r>
      <w:r>
        <w:rPr>
          <w:rFonts w:cs="Arial"/>
        </w:rPr>
        <w:t xml:space="preserve">that kind of </w:t>
      </w:r>
      <w:r w:rsidRPr="003E4A1B">
        <w:rPr>
          <w:rFonts w:cs="Arial"/>
        </w:rPr>
        <w:t xml:space="preserve">money from a bank or investors for a startup is not realistic. </w:t>
      </w:r>
      <w:r w:rsidR="004C6722">
        <w:rPr>
          <w:rFonts w:cs="Arial"/>
        </w:rPr>
        <w:t>P</w:t>
      </w:r>
      <w:r w:rsidRPr="003E4A1B">
        <w:rPr>
          <w:rFonts w:cs="Arial"/>
        </w:rPr>
        <w:t>ick something that you can fund now, or open a bank account in the name of the business and set aside $50 a week, $</w:t>
      </w:r>
      <w:r w:rsidR="00D84B54">
        <w:rPr>
          <w:rFonts w:cs="Arial"/>
        </w:rPr>
        <w:t>5</w:t>
      </w:r>
      <w:r w:rsidRPr="003E4A1B">
        <w:rPr>
          <w:rFonts w:cs="Arial"/>
        </w:rPr>
        <w:t xml:space="preserve">00 per month, or whatever you can afford.  And do not touch this money.  </w:t>
      </w:r>
      <w:r w:rsidR="00ED41C4" w:rsidRPr="003E4A1B">
        <w:rPr>
          <w:rFonts w:cs="Arial"/>
        </w:rPr>
        <w:t>It is</w:t>
      </w:r>
      <w:r w:rsidRPr="003E4A1B">
        <w:rPr>
          <w:rFonts w:cs="Arial"/>
        </w:rPr>
        <w:t xml:space="preserve"> for your future.</w:t>
      </w:r>
    </w:p>
    <w:p w14:paraId="3711CA4E" w14:textId="180AE6EE" w:rsidR="002A3F87" w:rsidRPr="003E4A1B" w:rsidRDefault="004C6722" w:rsidP="007D622C">
      <w:pPr>
        <w:rPr>
          <w:rFonts w:cs="Arial"/>
          <w:i/>
          <w:noProof/>
          <w:sz w:val="24"/>
        </w:rPr>
      </w:pPr>
      <w:r w:rsidRPr="004C6722">
        <w:rPr>
          <w:rFonts w:cs="Arial"/>
          <w:noProof/>
          <w:sz w:val="24"/>
        </w:rPr>
        <w:drawing>
          <wp:anchor distT="0" distB="0" distL="114300" distR="114300" simplePos="0" relativeHeight="251609600" behindDoc="0" locked="0" layoutInCell="1" allowOverlap="1" wp14:anchorId="5B30A0C9" wp14:editId="08D90026">
            <wp:simplePos x="0" y="0"/>
            <wp:positionH relativeFrom="margin">
              <wp:align>right</wp:align>
            </wp:positionH>
            <wp:positionV relativeFrom="paragraph">
              <wp:posOffset>23495</wp:posOffset>
            </wp:positionV>
            <wp:extent cx="1297305" cy="1247775"/>
            <wp:effectExtent l="0" t="0" r="0" b="9525"/>
            <wp:wrapSquare wrapText="bothSides"/>
            <wp:docPr id="7217" name="Picture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9" cstate="email">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297305" cy="124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bCs/>
          <w:noProof/>
          <w:color w:val="000000" w:themeColor="text1"/>
          <w:sz w:val="22"/>
          <w:szCs w:val="22"/>
        </w:rPr>
        <w:t xml:space="preserve"> </w:t>
      </w:r>
    </w:p>
    <w:p w14:paraId="435B5E39" w14:textId="408BD1A7" w:rsidR="00532047" w:rsidRPr="000150DB" w:rsidRDefault="004C6722" w:rsidP="00532047">
      <w:pPr>
        <w:contextualSpacing/>
        <w:textAlignment w:val="baseline"/>
        <w:rPr>
          <w:rFonts w:cs="Arial"/>
          <w:i/>
          <w:szCs w:val="18"/>
        </w:rPr>
      </w:pPr>
      <w:r w:rsidRPr="004C6722">
        <w:rPr>
          <w:rFonts w:cs="Arial"/>
          <w:sz w:val="24"/>
        </w:rPr>
        <w:t>DO NOT CONFUSE A FAD FOR A LASTING TREND</w:t>
      </w:r>
      <w:r w:rsidR="002D49FB" w:rsidRPr="00532047">
        <w:rPr>
          <w:rFonts w:cs="Arial"/>
          <w:i/>
          <w:sz w:val="28"/>
          <w:szCs w:val="24"/>
        </w:rPr>
        <w:t>.</w:t>
      </w:r>
      <w:r w:rsidR="007557D4" w:rsidRPr="00532047">
        <w:rPr>
          <w:rFonts w:cs="Arial"/>
          <w:i/>
          <w:sz w:val="28"/>
          <w:szCs w:val="24"/>
        </w:rPr>
        <w:t xml:space="preserve"> </w:t>
      </w:r>
      <w:r w:rsidR="002D49FB" w:rsidRPr="00532047">
        <w:rPr>
          <w:rFonts w:cs="Arial"/>
          <w:i/>
          <w:sz w:val="28"/>
          <w:szCs w:val="24"/>
        </w:rPr>
        <w:t xml:space="preserve"> </w:t>
      </w:r>
    </w:p>
    <w:p w14:paraId="664741EF" w14:textId="636F11C9" w:rsidR="00532047" w:rsidRPr="000150DB" w:rsidRDefault="00532047" w:rsidP="00155857">
      <w:pPr>
        <w:ind w:left="810"/>
        <w:contextualSpacing/>
        <w:jc w:val="right"/>
        <w:textAlignment w:val="baseline"/>
        <w:rPr>
          <w:rFonts w:cs="Arial"/>
          <w:i/>
          <w:sz w:val="6"/>
          <w:szCs w:val="4"/>
        </w:rPr>
      </w:pPr>
    </w:p>
    <w:p w14:paraId="352B8D32" w14:textId="05C08443" w:rsidR="00473C9E" w:rsidRDefault="007557D4" w:rsidP="00E20DDD">
      <w:pPr>
        <w:ind w:left="720"/>
        <w:contextualSpacing/>
        <w:jc w:val="right"/>
        <w:textAlignment w:val="baseline"/>
        <w:rPr>
          <w:rFonts w:cs="Arial"/>
          <w:i/>
          <w:sz w:val="22"/>
        </w:rPr>
      </w:pPr>
      <w:r w:rsidRPr="003E4A1B">
        <w:rPr>
          <w:rFonts w:cs="Arial"/>
          <w:i/>
          <w:sz w:val="22"/>
        </w:rPr>
        <w:br/>
      </w:r>
      <w:r w:rsidR="00E20DDD" w:rsidRPr="003E4A1B">
        <w:rPr>
          <w:rFonts w:cs="Arial"/>
          <w:i/>
          <w:sz w:val="22"/>
        </w:rPr>
        <w:t xml:space="preserve">A </w:t>
      </w:r>
      <w:r w:rsidR="00473C9E" w:rsidRPr="003E4A1B">
        <w:rPr>
          <w:rFonts w:cs="Arial"/>
          <w:sz w:val="22"/>
        </w:rPr>
        <w:t>Wall Street Journal</w:t>
      </w:r>
      <w:r w:rsidR="00473C9E" w:rsidRPr="003E4A1B">
        <w:rPr>
          <w:rFonts w:cs="Arial"/>
          <w:i/>
          <w:sz w:val="22"/>
        </w:rPr>
        <w:t xml:space="preserve"> </w:t>
      </w:r>
      <w:r w:rsidR="002D49FB" w:rsidRPr="003E4A1B">
        <w:rPr>
          <w:rFonts w:cs="Arial"/>
          <w:i/>
          <w:sz w:val="22"/>
        </w:rPr>
        <w:t xml:space="preserve">headline </w:t>
      </w:r>
      <w:r w:rsidR="00473C9E" w:rsidRPr="003E4A1B">
        <w:rPr>
          <w:rFonts w:cs="Arial"/>
          <w:i/>
          <w:sz w:val="22"/>
        </w:rPr>
        <w:t>reveal</w:t>
      </w:r>
      <w:r w:rsidR="002D49FB" w:rsidRPr="003E4A1B">
        <w:rPr>
          <w:rFonts w:cs="Arial"/>
          <w:i/>
          <w:sz w:val="22"/>
        </w:rPr>
        <w:t>ed</w:t>
      </w:r>
      <w:r w:rsidR="00473C9E" w:rsidRPr="003E4A1B">
        <w:rPr>
          <w:rFonts w:cs="Arial"/>
          <w:i/>
          <w:sz w:val="22"/>
        </w:rPr>
        <w:t xml:space="preserve"> </w:t>
      </w:r>
      <w:r w:rsidR="002D49FB" w:rsidRPr="003E4A1B">
        <w:rPr>
          <w:rFonts w:cs="Arial"/>
          <w:i/>
          <w:sz w:val="22"/>
        </w:rPr>
        <w:t>the</w:t>
      </w:r>
      <w:r w:rsidR="00473C9E" w:rsidRPr="003E4A1B">
        <w:rPr>
          <w:rFonts w:cs="Arial"/>
          <w:i/>
          <w:sz w:val="22"/>
        </w:rPr>
        <w:t xml:space="preserve"> sobering reality</w:t>
      </w:r>
      <w:r w:rsidR="002D49FB" w:rsidRPr="003E4A1B">
        <w:rPr>
          <w:rFonts w:cs="Arial"/>
          <w:i/>
          <w:sz w:val="22"/>
        </w:rPr>
        <w:t xml:space="preserve"> of getting it wrong</w:t>
      </w:r>
      <w:r w:rsidR="00473C9E" w:rsidRPr="003E4A1B">
        <w:rPr>
          <w:rFonts w:cs="Arial"/>
          <w:i/>
          <w:sz w:val="22"/>
        </w:rPr>
        <w:t>:</w:t>
      </w:r>
      <w:r w:rsidR="002609AF" w:rsidRPr="003E4A1B">
        <w:rPr>
          <w:rFonts w:cs="Arial"/>
          <w:i/>
          <w:sz w:val="22"/>
        </w:rPr>
        <w:t xml:space="preserve"> </w:t>
      </w:r>
      <w:r w:rsidR="00473C9E" w:rsidRPr="003E4A1B">
        <w:rPr>
          <w:rFonts w:cs="Arial"/>
          <w:i/>
          <w:sz w:val="22"/>
        </w:rPr>
        <w:t xml:space="preserve">“Sorry, </w:t>
      </w:r>
      <w:r w:rsidR="002D49FB" w:rsidRPr="003E4A1B">
        <w:rPr>
          <w:rFonts w:cs="Arial"/>
          <w:i/>
          <w:sz w:val="22"/>
        </w:rPr>
        <w:t>c</w:t>
      </w:r>
      <w:r w:rsidR="00473C9E" w:rsidRPr="003E4A1B">
        <w:rPr>
          <w:rFonts w:cs="Arial"/>
          <w:i/>
          <w:sz w:val="22"/>
        </w:rPr>
        <w:t xml:space="preserve">ollectors, </w:t>
      </w:r>
      <w:r w:rsidR="002D49FB" w:rsidRPr="003E4A1B">
        <w:rPr>
          <w:rFonts w:cs="Arial"/>
          <w:i/>
          <w:sz w:val="22"/>
        </w:rPr>
        <w:t>n</w:t>
      </w:r>
      <w:r w:rsidR="00473C9E" w:rsidRPr="003E4A1B">
        <w:rPr>
          <w:rFonts w:cs="Arial"/>
          <w:i/>
          <w:sz w:val="22"/>
        </w:rPr>
        <w:t xml:space="preserve">obody </w:t>
      </w:r>
      <w:r w:rsidR="002D49FB" w:rsidRPr="003E4A1B">
        <w:rPr>
          <w:rFonts w:cs="Arial"/>
          <w:i/>
          <w:sz w:val="22"/>
        </w:rPr>
        <w:t>w</w:t>
      </w:r>
      <w:r w:rsidR="00473C9E" w:rsidRPr="003E4A1B">
        <w:rPr>
          <w:rFonts w:cs="Arial"/>
          <w:i/>
          <w:sz w:val="22"/>
        </w:rPr>
        <w:t xml:space="preserve">ants </w:t>
      </w:r>
      <w:r w:rsidR="002D49FB" w:rsidRPr="003E4A1B">
        <w:rPr>
          <w:rFonts w:cs="Arial"/>
          <w:i/>
          <w:sz w:val="22"/>
        </w:rPr>
        <w:t>y</w:t>
      </w:r>
      <w:r w:rsidR="00473C9E" w:rsidRPr="003E4A1B">
        <w:rPr>
          <w:rFonts w:cs="Arial"/>
          <w:i/>
          <w:sz w:val="22"/>
        </w:rPr>
        <w:t xml:space="preserve">our </w:t>
      </w:r>
      <w:r w:rsidR="002D49FB" w:rsidRPr="003E4A1B">
        <w:rPr>
          <w:rFonts w:cs="Arial"/>
          <w:i/>
          <w:sz w:val="22"/>
        </w:rPr>
        <w:t>b</w:t>
      </w:r>
      <w:r w:rsidR="00473C9E" w:rsidRPr="003E4A1B">
        <w:rPr>
          <w:rFonts w:cs="Arial"/>
          <w:i/>
          <w:sz w:val="22"/>
        </w:rPr>
        <w:t xml:space="preserve">eanie </w:t>
      </w:r>
      <w:r w:rsidR="002D49FB" w:rsidRPr="003E4A1B">
        <w:rPr>
          <w:rFonts w:cs="Arial"/>
          <w:i/>
          <w:sz w:val="22"/>
        </w:rPr>
        <w:t>b</w:t>
      </w:r>
      <w:r w:rsidR="00473C9E" w:rsidRPr="003E4A1B">
        <w:rPr>
          <w:rFonts w:cs="Arial"/>
          <w:i/>
          <w:sz w:val="22"/>
        </w:rPr>
        <w:t>abies</w:t>
      </w:r>
      <w:r w:rsidR="00E20DDD">
        <w:rPr>
          <w:rFonts w:cs="Arial"/>
          <w:i/>
          <w:sz w:val="22"/>
        </w:rPr>
        <w:t xml:space="preserve"> </w:t>
      </w:r>
      <w:r w:rsidR="002D49FB" w:rsidRPr="003E4A1B">
        <w:rPr>
          <w:rFonts w:cs="Arial"/>
          <w:i/>
          <w:sz w:val="22"/>
        </w:rPr>
        <w:t>anymore</w:t>
      </w:r>
      <w:r w:rsidR="00473C9E" w:rsidRPr="003E4A1B">
        <w:rPr>
          <w:rFonts w:cs="Arial"/>
          <w:i/>
          <w:sz w:val="22"/>
        </w:rPr>
        <w:t>.”</w:t>
      </w:r>
    </w:p>
    <w:p w14:paraId="0FAB49CB" w14:textId="2E6582C4" w:rsidR="00E20DDD" w:rsidRPr="00407474" w:rsidRDefault="00407474" w:rsidP="00407474">
      <w:pPr>
        <w:ind w:left="720"/>
        <w:contextualSpacing/>
        <w:jc w:val="right"/>
        <w:textAlignment w:val="baseline"/>
        <w:rPr>
          <w:rFonts w:cs="Arial"/>
          <w:i/>
          <w:szCs w:val="18"/>
        </w:rPr>
      </w:pPr>
      <w:r w:rsidRPr="003E4A1B">
        <w:rPr>
          <w:rFonts w:cs="Arial"/>
          <w:i/>
          <w:sz w:val="22"/>
        </w:rPr>
        <w:t>–</w:t>
      </w:r>
      <w:r>
        <w:rPr>
          <w:rFonts w:cs="Arial"/>
          <w:i/>
          <w:szCs w:val="18"/>
        </w:rPr>
        <w:t xml:space="preserve">  </w:t>
      </w:r>
      <w:r w:rsidR="00E20DDD" w:rsidRPr="00E20DDD">
        <w:rPr>
          <w:rFonts w:cs="Arial"/>
          <w:i/>
          <w:szCs w:val="18"/>
        </w:rPr>
        <w:t>June 19, 2019</w:t>
      </w:r>
      <w:r w:rsidR="00E20DDD" w:rsidRPr="003E4A1B">
        <w:rPr>
          <w:rFonts w:cs="Arial"/>
          <w:i/>
          <w:sz w:val="22"/>
        </w:rPr>
        <w:t>,</w:t>
      </w:r>
    </w:p>
    <w:p w14:paraId="5973C38A" w14:textId="034A6BC5" w:rsidR="00AA25A7" w:rsidRDefault="00AA25A7" w:rsidP="00155857">
      <w:pPr>
        <w:ind w:left="810"/>
        <w:contextualSpacing/>
        <w:jc w:val="right"/>
        <w:textAlignment w:val="baseline"/>
        <w:rPr>
          <w:rFonts w:cs="Arial"/>
          <w:i/>
          <w:sz w:val="22"/>
        </w:rPr>
      </w:pPr>
    </w:p>
    <w:p w14:paraId="3E33641A" w14:textId="77777777" w:rsidR="00AA25A7" w:rsidRPr="002743CE" w:rsidRDefault="00AA25A7" w:rsidP="00155857">
      <w:pPr>
        <w:ind w:left="810"/>
        <w:contextualSpacing/>
        <w:jc w:val="right"/>
        <w:textAlignment w:val="baseline"/>
        <w:rPr>
          <w:rFonts w:cs="Arial"/>
          <w:i/>
          <w:sz w:val="12"/>
          <w:szCs w:val="10"/>
        </w:rPr>
      </w:pPr>
    </w:p>
    <w:p w14:paraId="2F2A901B" w14:textId="77777777" w:rsidR="00532047" w:rsidRDefault="00532047" w:rsidP="00155857">
      <w:pPr>
        <w:ind w:left="810"/>
        <w:contextualSpacing/>
        <w:jc w:val="right"/>
        <w:textAlignment w:val="baseline"/>
        <w:rPr>
          <w:rFonts w:cs="Arial"/>
          <w:i/>
          <w:sz w:val="22"/>
        </w:rPr>
      </w:pPr>
    </w:p>
    <w:p w14:paraId="7B9834F6" w14:textId="4714BEAC" w:rsidR="00AA25A7" w:rsidRPr="004C6722" w:rsidRDefault="004C6722" w:rsidP="00155857">
      <w:pPr>
        <w:rPr>
          <w:rFonts w:cs="Arial"/>
          <w:iCs/>
          <w:noProof/>
          <w:sz w:val="28"/>
          <w:szCs w:val="28"/>
        </w:rPr>
      </w:pPr>
      <w:r>
        <w:rPr>
          <w:rFonts w:cs="Arial"/>
          <w:iCs/>
          <w:sz w:val="24"/>
          <w:szCs w:val="22"/>
        </w:rPr>
        <w:t>BUT</w:t>
      </w:r>
      <w:r w:rsidRPr="004C6722">
        <w:rPr>
          <w:rFonts w:cs="Arial"/>
          <w:iCs/>
          <w:sz w:val="24"/>
          <w:szCs w:val="22"/>
        </w:rPr>
        <w:t xml:space="preserve"> DO NOT DISMISS A LASTING TREND, THINKING IT’S JUST A FAD:</w:t>
      </w:r>
      <w:r w:rsidRPr="004C6722">
        <w:rPr>
          <w:rFonts w:cs="Arial"/>
          <w:iCs/>
          <w:noProof/>
          <w:sz w:val="22"/>
          <w:szCs w:val="22"/>
        </w:rPr>
        <w:t xml:space="preserve"> </w:t>
      </w:r>
    </w:p>
    <w:p w14:paraId="18FE23B0" w14:textId="0048FC62" w:rsidR="00AA25A7" w:rsidRPr="00916F21" w:rsidRDefault="00AA25A7" w:rsidP="00155857">
      <w:pPr>
        <w:rPr>
          <w:rFonts w:cs="Arial"/>
          <w:noProof/>
          <w:sz w:val="12"/>
          <w:szCs w:val="12"/>
        </w:rPr>
      </w:pPr>
    </w:p>
    <w:p w14:paraId="217E3650" w14:textId="56FD833D" w:rsidR="00AA25A7" w:rsidRDefault="00AA25A7" w:rsidP="00155857">
      <w:pPr>
        <w:rPr>
          <w:rFonts w:cs="Arial"/>
          <w:noProof/>
        </w:rPr>
      </w:pPr>
    </w:p>
    <w:p w14:paraId="7A177DC0" w14:textId="633880C1" w:rsidR="00532047" w:rsidRDefault="001F37BB" w:rsidP="00155857">
      <w:pPr>
        <w:rPr>
          <w:rFonts w:cs="Arial"/>
          <w:i/>
          <w:sz w:val="22"/>
        </w:rPr>
      </w:pPr>
      <w:r w:rsidRPr="003E4A1B">
        <w:rPr>
          <w:rFonts w:cs="Arial"/>
          <w:noProof/>
        </w:rPr>
        <w:drawing>
          <wp:anchor distT="0" distB="0" distL="114300" distR="114300" simplePos="0" relativeHeight="251756032" behindDoc="0" locked="0" layoutInCell="1" allowOverlap="1" wp14:anchorId="204D931A" wp14:editId="55389B23">
            <wp:simplePos x="0" y="0"/>
            <wp:positionH relativeFrom="column">
              <wp:posOffset>278130</wp:posOffset>
            </wp:positionH>
            <wp:positionV relativeFrom="paragraph">
              <wp:posOffset>38100</wp:posOffset>
            </wp:positionV>
            <wp:extent cx="2828925" cy="1294765"/>
            <wp:effectExtent l="19050" t="19050" r="28575" b="19685"/>
            <wp:wrapSquare wrapText="bothSides"/>
            <wp:docPr id="7255" name="Picture 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email">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2828925" cy="1294765"/>
                    </a:xfrm>
                    <a:prstGeom prst="rect">
                      <a:avLst/>
                    </a:prstGeom>
                    <a:noFill/>
                    <a:ln>
                      <a:solidFill>
                        <a:schemeClr val="accent6">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7BC2BF" w14:textId="4D665909" w:rsidR="00407474" w:rsidRDefault="0031115C" w:rsidP="00155857">
      <w:pPr>
        <w:rPr>
          <w:rFonts w:cs="Arial"/>
          <w:i/>
          <w:sz w:val="22"/>
        </w:rPr>
      </w:pPr>
      <w:r w:rsidRPr="003E4A1B">
        <w:rPr>
          <w:rFonts w:cs="Arial"/>
          <w:i/>
          <w:sz w:val="22"/>
        </w:rPr>
        <w:t>“It’ll be gone by June.</w:t>
      </w:r>
      <w:r w:rsidR="00407474">
        <w:rPr>
          <w:rFonts w:cs="Arial"/>
          <w:i/>
          <w:sz w:val="22"/>
        </w:rPr>
        <w:t xml:space="preserve"> </w:t>
      </w:r>
      <w:r w:rsidRPr="003E4A1B">
        <w:rPr>
          <w:rFonts w:cs="Arial"/>
          <w:i/>
          <w:sz w:val="22"/>
        </w:rPr>
        <w:t>”</w:t>
      </w:r>
    </w:p>
    <w:p w14:paraId="108C3C60" w14:textId="3F2143CA" w:rsidR="002609AF" w:rsidRPr="003E4A1B" w:rsidRDefault="0031115C" w:rsidP="00155857">
      <w:pPr>
        <w:rPr>
          <w:rFonts w:cs="Arial"/>
          <w:i/>
          <w:sz w:val="22"/>
        </w:rPr>
      </w:pPr>
      <w:r w:rsidRPr="003E4A1B">
        <w:rPr>
          <w:rFonts w:cs="Arial"/>
          <w:i/>
          <w:sz w:val="22"/>
        </w:rPr>
        <w:t>–</w:t>
      </w:r>
      <w:r w:rsidR="002609AF" w:rsidRPr="003E4A1B">
        <w:rPr>
          <w:rFonts w:cs="Arial"/>
          <w:i/>
          <w:sz w:val="22"/>
        </w:rPr>
        <w:t xml:space="preserve"> </w:t>
      </w:r>
      <w:r w:rsidR="00407474">
        <w:rPr>
          <w:rFonts w:cs="Arial"/>
          <w:i/>
          <w:sz w:val="22"/>
        </w:rPr>
        <w:t xml:space="preserve"> </w:t>
      </w:r>
      <w:r w:rsidR="002609AF" w:rsidRPr="003E4A1B">
        <w:rPr>
          <w:rFonts w:cs="Arial"/>
          <w:sz w:val="22"/>
        </w:rPr>
        <w:t>Variety Magazine</w:t>
      </w:r>
      <w:r w:rsidR="002609AF" w:rsidRPr="003E4A1B">
        <w:rPr>
          <w:rFonts w:cs="Arial"/>
          <w:i/>
          <w:sz w:val="22"/>
        </w:rPr>
        <w:t xml:space="preserve"> on Rock n’ Roll, 1955.</w:t>
      </w:r>
    </w:p>
    <w:p w14:paraId="6EF4DA55" w14:textId="274EF6A9" w:rsidR="002609AF" w:rsidRPr="003E4A1B" w:rsidRDefault="002609AF" w:rsidP="00155857">
      <w:pPr>
        <w:rPr>
          <w:rFonts w:cs="Arial"/>
          <w:i/>
          <w:sz w:val="12"/>
        </w:rPr>
      </w:pPr>
    </w:p>
    <w:p w14:paraId="61BCAF77" w14:textId="0C610078" w:rsidR="00AA25A7" w:rsidRDefault="00AA25A7" w:rsidP="001A4FF6">
      <w:pPr>
        <w:spacing w:after="120"/>
        <w:rPr>
          <w:rFonts w:cs="Arial"/>
          <w:i/>
          <w:sz w:val="22"/>
        </w:rPr>
      </w:pPr>
    </w:p>
    <w:p w14:paraId="1AA69360" w14:textId="1AA03993" w:rsidR="00AA25A7" w:rsidRDefault="00AA25A7" w:rsidP="00AA25A7">
      <w:pPr>
        <w:spacing w:after="120"/>
        <w:ind w:left="450"/>
        <w:rPr>
          <w:rFonts w:cs="Arial"/>
          <w:i/>
          <w:sz w:val="22"/>
        </w:rPr>
      </w:pPr>
    </w:p>
    <w:p w14:paraId="231C9AFA" w14:textId="1E282BF1" w:rsidR="00532047" w:rsidRDefault="00532047" w:rsidP="00AA25A7">
      <w:pPr>
        <w:spacing w:after="120"/>
        <w:ind w:left="450"/>
        <w:rPr>
          <w:rFonts w:cs="Arial"/>
          <w:i/>
          <w:sz w:val="22"/>
        </w:rPr>
      </w:pPr>
    </w:p>
    <w:p w14:paraId="058BCC13" w14:textId="6D7829EF" w:rsidR="00532047" w:rsidRPr="00CA2FF0" w:rsidRDefault="00CA2FF0" w:rsidP="00AA25A7">
      <w:pPr>
        <w:spacing w:after="120"/>
        <w:ind w:left="450"/>
        <w:rPr>
          <w:rFonts w:cs="Arial"/>
          <w:i/>
          <w:sz w:val="12"/>
          <w:szCs w:val="10"/>
        </w:rPr>
      </w:pPr>
      <w:r>
        <w:rPr>
          <w:noProof/>
        </w:rPr>
        <w:drawing>
          <wp:anchor distT="0" distB="0" distL="114300" distR="114300" simplePos="0" relativeHeight="251629056" behindDoc="0" locked="0" layoutInCell="1" allowOverlap="1" wp14:anchorId="72529CF3" wp14:editId="30FD7DFA">
            <wp:simplePos x="0" y="0"/>
            <wp:positionH relativeFrom="column">
              <wp:posOffset>269240</wp:posOffset>
            </wp:positionH>
            <wp:positionV relativeFrom="paragraph">
              <wp:posOffset>154940</wp:posOffset>
            </wp:positionV>
            <wp:extent cx="2840355" cy="1457325"/>
            <wp:effectExtent l="19050" t="19050" r="17145" b="28575"/>
            <wp:wrapSquare wrapText="bothSides"/>
            <wp:docPr id="2005595699" name="Picture 135" descr="Electronic Numerical Integrator And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Electronic Numerical Integrator And Computer"/>
                    <pic:cNvPicPr>
                      <a:picLocks noChangeAspect="1" noChangeArrowheads="1"/>
                    </pic:cNvPicPr>
                  </pic:nvPicPr>
                  <pic:blipFill rotWithShape="1">
                    <a:blip r:embed="rId33" cstate="email">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2840355" cy="1457325"/>
                    </a:xfrm>
                    <a:prstGeom prst="rect">
                      <a:avLst/>
                    </a:prstGeom>
                    <a:noFill/>
                    <a:ln>
                      <a:solidFill>
                        <a:schemeClr val="tx1">
                          <a:lumMod val="75000"/>
                          <a:lumOff val="2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94455C" w14:textId="6CC47484" w:rsidR="00532047" w:rsidRDefault="00532047" w:rsidP="00AA25A7">
      <w:pPr>
        <w:spacing w:after="120"/>
        <w:ind w:left="450"/>
        <w:rPr>
          <w:rFonts w:cs="Arial"/>
          <w:i/>
          <w:sz w:val="22"/>
        </w:rPr>
      </w:pPr>
    </w:p>
    <w:p w14:paraId="5A434741" w14:textId="69EE1B99" w:rsidR="001A4FF6" w:rsidRDefault="002609AF" w:rsidP="00AA25A7">
      <w:pPr>
        <w:spacing w:after="120"/>
        <w:ind w:left="450"/>
        <w:rPr>
          <w:rFonts w:cs="Arial"/>
          <w:i/>
          <w:sz w:val="22"/>
        </w:rPr>
      </w:pPr>
      <w:r w:rsidRPr="003E4A1B">
        <w:rPr>
          <w:rFonts w:cs="Arial"/>
          <w:i/>
          <w:sz w:val="22"/>
        </w:rPr>
        <w:t>“There is a worldwide market for maybe five compute</w:t>
      </w:r>
      <w:r w:rsidR="004F4609" w:rsidRPr="003E4A1B">
        <w:rPr>
          <w:rFonts w:cs="Arial"/>
          <w:i/>
          <w:sz w:val="22"/>
        </w:rPr>
        <w:t>rs.” Thomas Watson, IBM</w:t>
      </w:r>
      <w:r w:rsidR="00817DBA" w:rsidRPr="003E4A1B">
        <w:rPr>
          <w:rFonts w:cs="Arial"/>
          <w:i/>
          <w:sz w:val="22"/>
        </w:rPr>
        <w:t>, 1943</w:t>
      </w:r>
      <w:r w:rsidR="004F4609" w:rsidRPr="003E4A1B">
        <w:rPr>
          <w:rFonts w:cs="Arial"/>
          <w:i/>
          <w:sz w:val="22"/>
        </w:rPr>
        <w:t>.</w:t>
      </w:r>
      <w:r w:rsidR="00532047" w:rsidRPr="00532047">
        <w:t xml:space="preserve"> </w:t>
      </w:r>
    </w:p>
    <w:p w14:paraId="0B20A9E0" w14:textId="640224A0" w:rsidR="002A3F87" w:rsidRDefault="002A3F87" w:rsidP="001A4FF6">
      <w:pPr>
        <w:spacing w:after="120"/>
        <w:jc w:val="right"/>
        <w:rPr>
          <w:rFonts w:cs="Arial"/>
          <w:i/>
          <w:sz w:val="22"/>
        </w:rPr>
      </w:pPr>
    </w:p>
    <w:p w14:paraId="7BF56CE0" w14:textId="4143F3E1" w:rsidR="002A3F87" w:rsidRDefault="00407474" w:rsidP="001A4FF6">
      <w:pPr>
        <w:spacing w:after="120"/>
        <w:jc w:val="right"/>
        <w:rPr>
          <w:rFonts w:cs="Arial"/>
          <w:i/>
          <w:color w:val="000000" w:themeColor="text1"/>
          <w:sz w:val="22"/>
        </w:rPr>
      </w:pPr>
      <w:r w:rsidRPr="002A3F87">
        <w:rPr>
          <w:rFonts w:cs="Arial"/>
          <w:iCs/>
          <w:noProof/>
          <w:color w:val="000000" w:themeColor="text1"/>
          <w:sz w:val="22"/>
        </w:rPr>
        <w:drawing>
          <wp:anchor distT="0" distB="0" distL="114300" distR="114300" simplePos="0" relativeHeight="251622912" behindDoc="1" locked="0" layoutInCell="1" allowOverlap="1" wp14:anchorId="32C57079" wp14:editId="47E6B902">
            <wp:simplePos x="0" y="0"/>
            <wp:positionH relativeFrom="margin">
              <wp:align>right</wp:align>
            </wp:positionH>
            <wp:positionV relativeFrom="paragraph">
              <wp:posOffset>77470</wp:posOffset>
            </wp:positionV>
            <wp:extent cx="1130300" cy="1104900"/>
            <wp:effectExtent l="0" t="0" r="0" b="0"/>
            <wp:wrapTight wrapText="bothSides">
              <wp:wrapPolygon edited="0">
                <wp:start x="0" y="0"/>
                <wp:lineTo x="0" y="21228"/>
                <wp:lineTo x="21115" y="21228"/>
                <wp:lineTo x="21115" y="0"/>
                <wp:lineTo x="0" y="0"/>
              </wp:wrapPolygon>
            </wp:wrapTight>
            <wp:docPr id="760049383"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049383" name="Picture 760049383"/>
                    <pic:cNvPicPr/>
                  </pic:nvPicPr>
                  <pic:blipFill>
                    <a:blip r:embed="rId35" cstate="email">
                      <a:extLst>
                        <a:ext uri="{28A0092B-C50C-407E-A947-70E740481C1C}">
                          <a14:useLocalDpi xmlns:a14="http://schemas.microsoft.com/office/drawing/2010/main"/>
                        </a:ext>
                      </a:extLst>
                    </a:blip>
                    <a:stretch>
                      <a:fillRect/>
                    </a:stretch>
                  </pic:blipFill>
                  <pic:spPr>
                    <a:xfrm>
                      <a:off x="0" y="0"/>
                      <a:ext cx="1130300" cy="1104900"/>
                    </a:xfrm>
                    <a:prstGeom prst="rect">
                      <a:avLst/>
                    </a:prstGeom>
                  </pic:spPr>
                </pic:pic>
              </a:graphicData>
            </a:graphic>
            <wp14:sizeRelH relativeFrom="page">
              <wp14:pctWidth>0</wp14:pctWidth>
            </wp14:sizeRelH>
            <wp14:sizeRelV relativeFrom="page">
              <wp14:pctHeight>0</wp14:pctHeight>
            </wp14:sizeRelV>
          </wp:anchor>
        </w:drawing>
      </w:r>
    </w:p>
    <w:p w14:paraId="22B2053C" w14:textId="345E465C" w:rsidR="00AA25A7" w:rsidRPr="002A3F87" w:rsidRDefault="00AA25A7" w:rsidP="001A4FF6">
      <w:pPr>
        <w:spacing w:after="120"/>
        <w:jc w:val="right"/>
        <w:rPr>
          <w:rFonts w:cs="Arial"/>
          <w:i/>
          <w:color w:val="000000" w:themeColor="text1"/>
          <w:sz w:val="22"/>
        </w:rPr>
      </w:pPr>
    </w:p>
    <w:p w14:paraId="3C67DA13" w14:textId="161587AC" w:rsidR="00532047" w:rsidRPr="00CA2FF0" w:rsidRDefault="00532047" w:rsidP="001A4FF6">
      <w:pPr>
        <w:spacing w:after="120"/>
        <w:jc w:val="right"/>
        <w:rPr>
          <w:rFonts w:cs="Arial"/>
          <w:i/>
          <w:sz w:val="14"/>
          <w:szCs w:val="12"/>
        </w:rPr>
      </w:pPr>
    </w:p>
    <w:p w14:paraId="009D630A" w14:textId="1E990323" w:rsidR="00532047" w:rsidRPr="000150DB" w:rsidRDefault="00532047" w:rsidP="001A4FF6">
      <w:pPr>
        <w:spacing w:after="120"/>
        <w:jc w:val="right"/>
        <w:rPr>
          <w:rFonts w:cs="Arial"/>
          <w:i/>
          <w:sz w:val="10"/>
          <w:szCs w:val="8"/>
        </w:rPr>
      </w:pPr>
    </w:p>
    <w:p w14:paraId="3959745E" w14:textId="16A66FC6" w:rsidR="00090285" w:rsidRPr="001A4FF6" w:rsidRDefault="00847338" w:rsidP="001A4FF6">
      <w:pPr>
        <w:spacing w:after="120"/>
        <w:jc w:val="right"/>
        <w:rPr>
          <w:rFonts w:cs="Arial"/>
          <w:i/>
          <w:sz w:val="22"/>
        </w:rPr>
      </w:pPr>
      <w:r w:rsidRPr="001A4FF6">
        <w:rPr>
          <w:rFonts w:cs="Arial"/>
          <w:i/>
          <w:sz w:val="22"/>
        </w:rPr>
        <w:t>A</w:t>
      </w:r>
      <w:r w:rsidR="00090285" w:rsidRPr="001A4FF6">
        <w:rPr>
          <w:rFonts w:cs="Arial"/>
          <w:i/>
          <w:sz w:val="22"/>
        </w:rPr>
        <w:t> </w:t>
      </w:r>
      <w:r w:rsidR="00090285" w:rsidRPr="001A4FF6">
        <w:rPr>
          <w:rFonts w:cs="Arial"/>
          <w:iCs/>
          <w:sz w:val="22"/>
        </w:rPr>
        <w:t>New York Times</w:t>
      </w:r>
      <w:r w:rsidR="00090285" w:rsidRPr="001A4FF6">
        <w:rPr>
          <w:rFonts w:cs="Arial"/>
          <w:i/>
          <w:sz w:val="22"/>
        </w:rPr>
        <w:t xml:space="preserve"> article dated November 27, 2013, </w:t>
      </w:r>
      <w:r w:rsidRPr="001A4FF6">
        <w:rPr>
          <w:rFonts w:cs="Arial"/>
          <w:i/>
          <w:sz w:val="22"/>
        </w:rPr>
        <w:t>opined</w:t>
      </w:r>
      <w:r w:rsidR="00090285" w:rsidRPr="001A4FF6">
        <w:rPr>
          <w:rFonts w:cs="Arial"/>
          <w:i/>
          <w:sz w:val="22"/>
        </w:rPr>
        <w:t xml:space="preserve">, “Money that is </w:t>
      </w:r>
      <w:r w:rsidR="001A4FF6">
        <w:rPr>
          <w:rFonts w:cs="Arial"/>
          <w:i/>
          <w:sz w:val="22"/>
        </w:rPr>
        <w:br/>
      </w:r>
      <w:r w:rsidR="00090285" w:rsidRPr="001A4FF6">
        <w:rPr>
          <w:rFonts w:cs="Arial"/>
          <w:i/>
          <w:sz w:val="22"/>
        </w:rPr>
        <w:t>not issued by governments is always doomed to failure.”</w:t>
      </w:r>
    </w:p>
    <w:p w14:paraId="7749F460" w14:textId="77777777" w:rsidR="00407474" w:rsidRPr="00407474" w:rsidRDefault="00407474" w:rsidP="00AA25A7">
      <w:pPr>
        <w:spacing w:line="276" w:lineRule="auto"/>
        <w:jc w:val="both"/>
        <w:rPr>
          <w:rFonts w:cs="Arial"/>
          <w:sz w:val="24"/>
          <w:szCs w:val="24"/>
        </w:rPr>
      </w:pPr>
    </w:p>
    <w:p w14:paraId="79539B94" w14:textId="4652F33B" w:rsidR="00AA25A7" w:rsidRDefault="00407474" w:rsidP="00AA25A7">
      <w:pPr>
        <w:spacing w:line="276" w:lineRule="auto"/>
        <w:jc w:val="both"/>
        <w:rPr>
          <w:rFonts w:cs="Arial"/>
        </w:rPr>
      </w:pPr>
      <w:r w:rsidRPr="00366FD3">
        <w:rPr>
          <w:rFonts w:cs="Arial"/>
          <w:b/>
          <w:noProof/>
          <w:color w:val="000000" w:themeColor="text1"/>
        </w:rPr>
        <mc:AlternateContent>
          <mc:Choice Requires="wpg">
            <w:drawing>
              <wp:anchor distT="0" distB="0" distL="114300" distR="114300" simplePos="0" relativeHeight="251595264" behindDoc="1" locked="0" layoutInCell="1" allowOverlap="1" wp14:anchorId="28982D63" wp14:editId="622E8C20">
                <wp:simplePos x="0" y="0"/>
                <wp:positionH relativeFrom="margin">
                  <wp:posOffset>227330</wp:posOffset>
                </wp:positionH>
                <wp:positionV relativeFrom="paragraph">
                  <wp:posOffset>2540</wp:posOffset>
                </wp:positionV>
                <wp:extent cx="3713480" cy="1247775"/>
                <wp:effectExtent l="0" t="0" r="1270" b="9525"/>
                <wp:wrapSquare wrapText="bothSides"/>
                <wp:docPr id="214" name="Group 214"/>
                <wp:cNvGraphicFramePr/>
                <a:graphic xmlns:a="http://schemas.openxmlformats.org/drawingml/2006/main">
                  <a:graphicData uri="http://schemas.microsoft.com/office/word/2010/wordprocessingGroup">
                    <wpg:wgp>
                      <wpg:cNvGrpSpPr/>
                      <wpg:grpSpPr>
                        <a:xfrm>
                          <a:off x="0" y="0"/>
                          <a:ext cx="3713480" cy="1247775"/>
                          <a:chOff x="0" y="1"/>
                          <a:chExt cx="6198920" cy="1792126"/>
                        </a:xfrm>
                      </wpg:grpSpPr>
                      <pic:pic xmlns:pic="http://schemas.openxmlformats.org/drawingml/2006/picture">
                        <pic:nvPicPr>
                          <pic:cNvPr id="188" name="Picture 188" descr="http://blog.errantsurf.com/wp-content/uploads/2012/08/Guess-thats-why-they-call-it-the-blues-1941.jpg"/>
                          <pic:cNvPicPr>
                            <a:picLocks noChangeAspect="1"/>
                          </pic:cNvPicPr>
                        </pic:nvPicPr>
                        <pic:blipFill rotWithShape="1">
                          <a:blip r:embed="rId36" r:link="rId37" cstate="email">
                            <a:extLst>
                              <a:ext uri="{28A0092B-C50C-407E-A947-70E740481C1C}">
                                <a14:useLocalDpi xmlns:a14="http://schemas.microsoft.com/office/drawing/2010/main"/>
                              </a:ext>
                            </a:extLst>
                          </a:blip>
                          <a:srcRect/>
                          <a:stretch>
                            <a:fillRect/>
                          </a:stretch>
                        </pic:blipFill>
                        <pic:spPr bwMode="auto">
                          <a:xfrm>
                            <a:off x="0" y="1"/>
                            <a:ext cx="6198920" cy="1792126"/>
                          </a:xfrm>
                          <a:prstGeom prst="rect">
                            <a:avLst/>
                          </a:prstGeom>
                          <a:noFill/>
                          <a:ln>
                            <a:noFill/>
                          </a:ln>
                          <a:extLst>
                            <a:ext uri="{53640926-AAD7-44D8-BBD7-CCE9431645EC}">
                              <a14:shadowObscured xmlns:a14="http://schemas.microsoft.com/office/drawing/2010/main"/>
                            </a:ext>
                          </a:extLst>
                        </pic:spPr>
                      </pic:pic>
                      <wps:wsp>
                        <wps:cNvPr id="213" name="Text Box 213"/>
                        <wps:cNvSpPr txBox="1"/>
                        <wps:spPr>
                          <a:xfrm>
                            <a:off x="71733" y="171238"/>
                            <a:ext cx="6127187" cy="13676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505988" w14:textId="2A66BFD3" w:rsidR="000479CE" w:rsidRPr="00261B11" w:rsidRDefault="000479CE" w:rsidP="009B7D59">
                              <w:pPr>
                                <w:spacing w:line="276" w:lineRule="auto"/>
                                <w:ind w:left="180" w:right="360"/>
                                <w:contextualSpacing/>
                                <w:jc w:val="both"/>
                                <w:textAlignment w:val="baseline"/>
                                <w:rPr>
                                  <w:color w:val="FFFFFF"/>
                                  <w:sz w:val="22"/>
                                </w:rPr>
                              </w:pPr>
                              <w:r w:rsidRPr="00261B11">
                                <w:rPr>
                                  <w:color w:val="FFFFFF"/>
                                  <w:sz w:val="22"/>
                                </w:rPr>
                                <w:t xml:space="preserve">Catch the </w:t>
                              </w:r>
                              <w:r w:rsidRPr="00261B11">
                                <w:rPr>
                                  <w:color w:val="FFFFFF"/>
                                  <w:sz w:val="22"/>
                                  <w:u w:val="single"/>
                                </w:rPr>
                                <w:t>start</w:t>
                              </w:r>
                              <w:r w:rsidRPr="00261B11">
                                <w:rPr>
                                  <w:color w:val="FFFFFF"/>
                                  <w:sz w:val="22"/>
                                </w:rPr>
                                <w:t xml:space="preserve"> of </w:t>
                              </w:r>
                              <w:r>
                                <w:rPr>
                                  <w:color w:val="FFFFFF"/>
                                  <w:sz w:val="22"/>
                                </w:rPr>
                                <w:t>the wave.  If you wait too long</w:t>
                              </w:r>
                              <w:r w:rsidRPr="00261B11">
                                <w:rPr>
                                  <w:color w:val="FFFFFF"/>
                                  <w:sz w:val="22"/>
                                </w:rPr>
                                <w:t xml:space="preserve"> you will </w:t>
                              </w:r>
                              <w:r>
                                <w:rPr>
                                  <w:color w:val="FFFFFF"/>
                                  <w:sz w:val="22"/>
                                </w:rPr>
                                <w:t>have to compete with</w:t>
                              </w:r>
                              <w:r w:rsidRPr="00261B11">
                                <w:rPr>
                                  <w:color w:val="FFFFFF"/>
                                  <w:sz w:val="22"/>
                                </w:rPr>
                                <w:t xml:space="preserve"> dozens of </w:t>
                              </w:r>
                              <w:r>
                                <w:rPr>
                                  <w:color w:val="FFFFFF"/>
                                  <w:sz w:val="22"/>
                                </w:rPr>
                                <w:t xml:space="preserve">other </w:t>
                              </w:r>
                              <w:r w:rsidRPr="00261B11">
                                <w:rPr>
                                  <w:color w:val="FFFFFF"/>
                                  <w:sz w:val="22"/>
                                </w:rPr>
                                <w:t>better mousetraps</w:t>
                              </w:r>
                              <w:r>
                                <w:rPr>
                                  <w:color w:val="FFFFFF"/>
                                  <w:sz w:val="22"/>
                                </w:rPr>
                                <w:t xml:space="preserve"> </w:t>
                              </w:r>
                              <w:r w:rsidRPr="00261B11">
                                <w:rPr>
                                  <w:color w:val="FFFFFF"/>
                                  <w:sz w:val="22"/>
                                </w:rPr>
                                <w:t xml:space="preserve">fighting </w:t>
                              </w:r>
                              <w:r>
                                <w:rPr>
                                  <w:color w:val="FFFFFF"/>
                                  <w:sz w:val="22"/>
                                </w:rPr>
                                <w:t>over</w:t>
                              </w:r>
                              <w:r w:rsidRPr="00261B11">
                                <w:rPr>
                                  <w:color w:val="FFFFFF"/>
                                  <w:sz w:val="22"/>
                                </w:rPr>
                                <w:t xml:space="preserve"> the</w:t>
                              </w:r>
                              <w:r>
                                <w:rPr>
                                  <w:color w:val="FFFFFF"/>
                                  <w:sz w:val="22"/>
                                </w:rPr>
                                <w:t xml:space="preserve"> scraps left by the first mover</w:t>
                              </w:r>
                              <w:r w:rsidRPr="00261B11">
                                <w:rPr>
                                  <w:color w:val="FFFFFF"/>
                                  <w:sz w:val="22"/>
                                </w:rPr>
                                <w:t>.</w:t>
                              </w:r>
                            </w:p>
                            <w:p w14:paraId="0D8761DE" w14:textId="77777777" w:rsidR="000479CE" w:rsidRDefault="000479C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982D63" id="Group 214" o:spid="_x0000_s1036" style="position:absolute;left:0;text-align:left;margin-left:17.9pt;margin-top:.2pt;width:292.4pt;height:98.25pt;z-index:-251721216;mso-position-horizontal-relative:margin;mso-width-relative:margin;mso-height-relative:margin" coordorigin="" coordsize="61989,17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">
                <v:shape id="Picture 188" o:spid="_x0000_s1037" type="#_x0000_t75" alt="http://blog.errantsurf.com/wp-content/uploads/2012/08/Guess-thats-why-they-call-it-the-blues-1941.jpg" style="position:absolute;width:61989;height:17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">
                  <v:imagedata r:id="rId38" r:href="rId39"/>
                </v:shape>
                <v:shape id="_x0000_s1038" type="#_x0000_t202" style="position:absolute;left:717;top:1712;width:61272;height:1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" filled="f" stroked="f" strokeweight=".5pt">
                  <v:textbox inset="0,0,0,0">
                    <w:txbxContent>
                      <w:p w14:paraId="08505988" w14:textId="2A66BFD3" w:rsidR="000479CE" w:rsidRPr="00261B11" w:rsidRDefault="000479CE" w:rsidP="009B7D59">
                        <w:pPr>
                          <w:spacing w:line="276" w:lineRule="auto"/>
                          <w:ind w:left="180" w:right="360"/>
                          <w:contextualSpacing/>
                          <w:jc w:val="both"/>
                          <w:textAlignment w:val="baseline"/>
                          <w:rPr>
                            <w:color w:val="FFFFFF"/>
                            <w:sz w:val="22"/>
                          </w:rPr>
                        </w:pPr>
                        <w:r w:rsidRPr="00261B11">
                          <w:rPr>
                            <w:color w:val="FFFFFF"/>
                            <w:sz w:val="22"/>
                          </w:rPr>
                          <w:t xml:space="preserve">Catch the </w:t>
                        </w:r>
                        <w:r w:rsidRPr="00261B11">
                          <w:rPr>
                            <w:color w:val="FFFFFF"/>
                            <w:sz w:val="22"/>
                            <w:u w:val="single"/>
                          </w:rPr>
                          <w:t>start</w:t>
                        </w:r>
                        <w:r w:rsidRPr="00261B11">
                          <w:rPr>
                            <w:color w:val="FFFFFF"/>
                            <w:sz w:val="22"/>
                          </w:rPr>
                          <w:t xml:space="preserve"> of </w:t>
                        </w:r>
                        <w:r>
                          <w:rPr>
                            <w:color w:val="FFFFFF"/>
                            <w:sz w:val="22"/>
                          </w:rPr>
                          <w:t>the wave.  If you wait too long</w:t>
                        </w:r>
                        <w:r w:rsidRPr="00261B11">
                          <w:rPr>
                            <w:color w:val="FFFFFF"/>
                            <w:sz w:val="22"/>
                          </w:rPr>
                          <w:t xml:space="preserve"> you will </w:t>
                        </w:r>
                        <w:r>
                          <w:rPr>
                            <w:color w:val="FFFFFF"/>
                            <w:sz w:val="22"/>
                          </w:rPr>
                          <w:t>have to compete with</w:t>
                        </w:r>
                        <w:r w:rsidRPr="00261B11">
                          <w:rPr>
                            <w:color w:val="FFFFFF"/>
                            <w:sz w:val="22"/>
                          </w:rPr>
                          <w:t xml:space="preserve"> dozens of </w:t>
                        </w:r>
                        <w:r>
                          <w:rPr>
                            <w:color w:val="FFFFFF"/>
                            <w:sz w:val="22"/>
                          </w:rPr>
                          <w:t xml:space="preserve">other </w:t>
                        </w:r>
                        <w:r w:rsidRPr="00261B11">
                          <w:rPr>
                            <w:color w:val="FFFFFF"/>
                            <w:sz w:val="22"/>
                          </w:rPr>
                          <w:t>better mousetraps</w:t>
                        </w:r>
                        <w:r>
                          <w:rPr>
                            <w:color w:val="FFFFFF"/>
                            <w:sz w:val="22"/>
                          </w:rPr>
                          <w:t xml:space="preserve"> </w:t>
                        </w:r>
                        <w:r w:rsidRPr="00261B11">
                          <w:rPr>
                            <w:color w:val="FFFFFF"/>
                            <w:sz w:val="22"/>
                          </w:rPr>
                          <w:t xml:space="preserve">fighting </w:t>
                        </w:r>
                        <w:r>
                          <w:rPr>
                            <w:color w:val="FFFFFF"/>
                            <w:sz w:val="22"/>
                          </w:rPr>
                          <w:t>over</w:t>
                        </w:r>
                        <w:r w:rsidRPr="00261B11">
                          <w:rPr>
                            <w:color w:val="FFFFFF"/>
                            <w:sz w:val="22"/>
                          </w:rPr>
                          <w:t xml:space="preserve"> the</w:t>
                        </w:r>
                        <w:r>
                          <w:rPr>
                            <w:color w:val="FFFFFF"/>
                            <w:sz w:val="22"/>
                          </w:rPr>
                          <w:t xml:space="preserve"> scraps left by the first mover</w:t>
                        </w:r>
                        <w:r w:rsidRPr="00261B11">
                          <w:rPr>
                            <w:color w:val="FFFFFF"/>
                            <w:sz w:val="22"/>
                          </w:rPr>
                          <w:t>.</w:t>
                        </w:r>
                      </w:p>
                      <w:p w14:paraId="0D8761DE" w14:textId="77777777" w:rsidR="000479CE" w:rsidRDefault="000479CE"/>
                    </w:txbxContent>
                  </v:textbox>
                </v:shape>
                <w10:wrap type="square" anchorx="margin"/>
              </v:group>
            </w:pict>
          </mc:Fallback>
        </mc:AlternateContent>
      </w:r>
    </w:p>
    <w:p w14:paraId="50BB07D7" w14:textId="6EA755EC" w:rsidR="00AA25A7" w:rsidRDefault="00874F64" w:rsidP="000150DB">
      <w:pPr>
        <w:spacing w:line="276" w:lineRule="auto"/>
        <w:ind w:right="-62"/>
        <w:jc w:val="both"/>
        <w:rPr>
          <w:rFonts w:cs="Arial"/>
          <w:color w:val="000000" w:themeColor="text1"/>
        </w:rPr>
      </w:pPr>
      <w:r w:rsidRPr="00366FD3">
        <w:rPr>
          <w:rFonts w:cs="Arial"/>
          <w:color w:val="000000" w:themeColor="text1"/>
        </w:rPr>
        <w:t xml:space="preserve"> </w:t>
      </w:r>
    </w:p>
    <w:p w14:paraId="64D7A8F8" w14:textId="77777777" w:rsidR="00407474" w:rsidRPr="00366FD3" w:rsidRDefault="00407474" w:rsidP="000150DB">
      <w:pPr>
        <w:spacing w:line="276" w:lineRule="auto"/>
        <w:ind w:right="-62"/>
        <w:jc w:val="both"/>
        <w:rPr>
          <w:rFonts w:cs="Arial"/>
          <w:color w:val="000000" w:themeColor="text1"/>
        </w:rPr>
      </w:pPr>
    </w:p>
    <w:p w14:paraId="14611AB9" w14:textId="1A28A28F" w:rsidR="004B06DF" w:rsidRPr="00366FD3" w:rsidRDefault="00366FD3" w:rsidP="004C6722">
      <w:pPr>
        <w:spacing w:line="276" w:lineRule="auto"/>
        <w:jc w:val="both"/>
        <w:rPr>
          <w:rFonts w:cs="Arial"/>
          <w:color w:val="000000" w:themeColor="text1"/>
        </w:rPr>
      </w:pPr>
      <w:r w:rsidRPr="00366FD3">
        <w:rPr>
          <w:color w:val="000000" w:themeColor="text1"/>
          <w:sz w:val="24"/>
        </w:rPr>
        <w:t>DO NOT GET WIPED OUT</w:t>
      </w:r>
      <w:r w:rsidRPr="00366FD3">
        <w:rPr>
          <w:color w:val="000000" w:themeColor="text1"/>
          <w:sz w:val="22"/>
        </w:rPr>
        <w:t xml:space="preserve">.  </w:t>
      </w:r>
    </w:p>
    <w:p w14:paraId="615A7EF0" w14:textId="5F5AEDD4" w:rsidR="00E840E9" w:rsidRPr="00366FD3" w:rsidRDefault="00E840E9">
      <w:pPr>
        <w:rPr>
          <w:rFonts w:cs="Arial"/>
          <w:bCs/>
          <w:noProof/>
          <w:color w:val="000000" w:themeColor="text1"/>
          <w:sz w:val="22"/>
          <w:szCs w:val="22"/>
        </w:rPr>
      </w:pPr>
      <w:r w:rsidRPr="00366FD3">
        <w:rPr>
          <w:rFonts w:cs="Arial"/>
          <w:bCs/>
          <w:noProof/>
          <w:color w:val="000000" w:themeColor="text1"/>
          <w:sz w:val="22"/>
          <w:szCs w:val="22"/>
        </w:rPr>
        <w:br w:type="page"/>
      </w:r>
    </w:p>
    <w:p w14:paraId="2107DC9C" w14:textId="4DDE0420" w:rsidR="003A3583" w:rsidRPr="003A3583" w:rsidRDefault="00540F87" w:rsidP="003A3583">
      <w:pPr>
        <w:rPr>
          <w:rFonts w:cs="Arial"/>
          <w:iCs/>
          <w:noProof/>
          <w:szCs w:val="16"/>
        </w:rPr>
      </w:pPr>
      <w:r>
        <w:rPr>
          <w:rFonts w:cs="Arial"/>
          <w:bCs/>
          <w:noProof/>
          <w:color w:val="000000" w:themeColor="text1"/>
          <w:sz w:val="22"/>
          <w:szCs w:val="22"/>
        </w:rPr>
        <w:lastRenderedPageBreak/>
        <w:t xml:space="preserve">BUSINESS MODEL </w:t>
      </w:r>
      <w:r w:rsidR="00626C50" w:rsidRPr="00770A56">
        <w:rPr>
          <w:rFonts w:cs="Arial"/>
          <w:b/>
          <w:noProof/>
          <w:color w:val="000000" w:themeColor="text1"/>
          <w:sz w:val="22"/>
          <w:szCs w:val="22"/>
        </w:rPr>
        <w:t xml:space="preserve"> </w:t>
      </w:r>
      <w:r w:rsidR="0072710C">
        <w:rPr>
          <w:rFonts w:cs="Arial"/>
          <w:b/>
          <w:noProof/>
          <w:color w:val="000000" w:themeColor="text1"/>
        </w:rPr>
        <w:t xml:space="preserve">– </w:t>
      </w:r>
      <w:r w:rsidR="0072710C">
        <w:rPr>
          <w:rFonts w:cs="Arial"/>
          <w:i/>
          <w:noProof/>
          <w:sz w:val="24"/>
        </w:rPr>
        <w:t>Problem-Solution Fit</w:t>
      </w:r>
    </w:p>
    <w:p w14:paraId="43E07327" w14:textId="77777777" w:rsidR="003A3583" w:rsidRDefault="003A3583" w:rsidP="00407474">
      <w:pPr>
        <w:rPr>
          <w:rFonts w:cs="Arial"/>
          <w:iCs/>
          <w:noProof/>
          <w:color w:val="FF0000"/>
          <w:szCs w:val="14"/>
        </w:rPr>
      </w:pPr>
    </w:p>
    <w:p w14:paraId="1F0A45FE" w14:textId="77777777" w:rsidR="00407474" w:rsidRPr="00407474" w:rsidRDefault="00407474" w:rsidP="00407474">
      <w:pPr>
        <w:rPr>
          <w:rFonts w:cs="Arial"/>
          <w:iCs/>
          <w:noProof/>
          <w:color w:val="FF0000"/>
          <w:szCs w:val="14"/>
        </w:rPr>
      </w:pPr>
    </w:p>
    <w:p w14:paraId="4FFE28E8" w14:textId="36A39062" w:rsidR="00A04EA5" w:rsidRPr="003E4A1B" w:rsidRDefault="002C3F61" w:rsidP="00A04EA5">
      <w:pPr>
        <w:pStyle w:val="Heading1"/>
        <w:rPr>
          <w:rFonts w:cs="Arial"/>
        </w:rPr>
      </w:pPr>
      <w:bookmarkStart w:id="19" w:name="_Toc203301140"/>
      <w:r>
        <w:rPr>
          <w:rFonts w:cs="Arial"/>
        </w:rPr>
        <w:t>E</w:t>
      </w:r>
      <w:r w:rsidR="00A04EA5" w:rsidRPr="003E4A1B">
        <w:rPr>
          <w:rFonts w:cs="Arial"/>
        </w:rPr>
        <w:t xml:space="preserve">.  </w:t>
      </w:r>
      <w:r w:rsidR="003E7EEA">
        <w:rPr>
          <w:rFonts w:cs="Arial"/>
        </w:rPr>
        <w:t xml:space="preserve">SHORT LIST OF </w:t>
      </w:r>
      <w:r w:rsidR="00965E1F">
        <w:rPr>
          <w:rFonts w:cs="Arial"/>
        </w:rPr>
        <w:t xml:space="preserve">POSSIBLE </w:t>
      </w:r>
      <w:r w:rsidR="00A04EA5">
        <w:rPr>
          <w:rFonts w:cs="Arial"/>
        </w:rPr>
        <w:t>SOLUTION</w:t>
      </w:r>
      <w:r w:rsidR="007F5D02">
        <w:rPr>
          <w:rFonts w:cs="Arial"/>
        </w:rPr>
        <w:t>s</w:t>
      </w:r>
      <w:bookmarkEnd w:id="19"/>
    </w:p>
    <w:p w14:paraId="647431A8" w14:textId="77777777" w:rsidR="00A04EA5" w:rsidRDefault="00A04EA5" w:rsidP="00A04EA5">
      <w:pPr>
        <w:rPr>
          <w:rFonts w:cs="Arial"/>
          <w:bCs/>
          <w:noProof/>
          <w:color w:val="000000" w:themeColor="text1"/>
          <w:sz w:val="22"/>
          <w:szCs w:val="22"/>
        </w:rPr>
      </w:pPr>
    </w:p>
    <w:p w14:paraId="7DEBA491" w14:textId="77777777" w:rsidR="00A04EA5" w:rsidRPr="00407474" w:rsidRDefault="00A04EA5" w:rsidP="00A04EA5">
      <w:pPr>
        <w:spacing w:line="276" w:lineRule="auto"/>
        <w:jc w:val="center"/>
        <w:rPr>
          <w:rFonts w:ascii="Times New Roman" w:hAnsi="Times New Roman"/>
          <w:i/>
          <w:iCs/>
          <w:color w:val="222222"/>
          <w:sz w:val="28"/>
          <w:szCs w:val="28"/>
          <w:shd w:val="clear" w:color="auto" w:fill="FFFFFF"/>
        </w:rPr>
      </w:pPr>
      <w:r w:rsidRPr="00407474">
        <w:rPr>
          <w:rFonts w:ascii="Times New Roman" w:hAnsi="Times New Roman"/>
          <w:i/>
          <w:iCs/>
          <w:color w:val="222222"/>
          <w:sz w:val="28"/>
          <w:szCs w:val="28"/>
          <w:shd w:val="clear" w:color="auto" w:fill="FFFFFF"/>
        </w:rPr>
        <w:t xml:space="preserve">There is a tide in the affairs of men  </w:t>
      </w:r>
    </w:p>
    <w:p w14:paraId="54154CC7" w14:textId="77777777" w:rsidR="00A04EA5" w:rsidRPr="00407474" w:rsidRDefault="00A04EA5" w:rsidP="00A04EA5">
      <w:pPr>
        <w:spacing w:line="276" w:lineRule="auto"/>
        <w:jc w:val="center"/>
        <w:rPr>
          <w:rFonts w:ascii="Times New Roman" w:hAnsi="Times New Roman"/>
          <w:i/>
          <w:iCs/>
          <w:color w:val="222222"/>
          <w:sz w:val="28"/>
          <w:szCs w:val="28"/>
          <w:shd w:val="clear" w:color="auto" w:fill="FFFFFF"/>
        </w:rPr>
      </w:pPr>
      <w:r w:rsidRPr="00407474">
        <w:rPr>
          <w:rFonts w:ascii="Times New Roman" w:hAnsi="Times New Roman"/>
          <w:i/>
          <w:iCs/>
          <w:color w:val="222222"/>
          <w:sz w:val="28"/>
          <w:szCs w:val="28"/>
          <w:shd w:val="clear" w:color="auto" w:fill="FFFFFF"/>
        </w:rPr>
        <w:t>Which taken at the flood, leads on to fortune</w:t>
      </w:r>
    </w:p>
    <w:p w14:paraId="502F631B" w14:textId="48A371AF" w:rsidR="00A04EA5" w:rsidRPr="00407474" w:rsidRDefault="00407474" w:rsidP="00407474">
      <w:pPr>
        <w:spacing w:line="276" w:lineRule="auto"/>
        <w:jc w:val="center"/>
        <w:rPr>
          <w:rFonts w:ascii="Times New Roman" w:hAnsi="Times New Roman"/>
          <w:i/>
          <w:iCs/>
          <w:color w:val="222222"/>
          <w:sz w:val="28"/>
          <w:szCs w:val="28"/>
          <w:shd w:val="clear" w:color="auto" w:fill="FFFFFF"/>
        </w:rPr>
      </w:pPr>
      <w:r>
        <w:rPr>
          <w:rFonts w:ascii="Times New Roman" w:hAnsi="Times New Roman"/>
          <w:i/>
          <w:iCs/>
          <w:color w:val="222222"/>
          <w:sz w:val="28"/>
          <w:szCs w:val="28"/>
          <w:shd w:val="clear" w:color="auto" w:fill="FFFFFF"/>
        </w:rPr>
        <w:t xml:space="preserve">-- </w:t>
      </w:r>
      <w:r w:rsidR="00A04EA5" w:rsidRPr="00407474">
        <w:rPr>
          <w:rFonts w:ascii="Times New Roman" w:hAnsi="Times New Roman"/>
          <w:i/>
          <w:iCs/>
          <w:color w:val="222222"/>
          <w:sz w:val="28"/>
          <w:szCs w:val="28"/>
          <w:shd w:val="clear" w:color="auto" w:fill="FFFFFF"/>
        </w:rPr>
        <w:t xml:space="preserve">  </w:t>
      </w:r>
      <w:r w:rsidR="00A04EA5" w:rsidRPr="00407474">
        <w:rPr>
          <w:rFonts w:ascii="Times New Roman" w:hAnsi="Times New Roman"/>
          <w:color w:val="222222"/>
          <w:sz w:val="24"/>
          <w:szCs w:val="24"/>
          <w:shd w:val="clear" w:color="auto" w:fill="FFFFFF"/>
        </w:rPr>
        <w:t>William Shakespeare</w:t>
      </w:r>
    </w:p>
    <w:p w14:paraId="1F2BF59F" w14:textId="77777777" w:rsidR="00A04EA5" w:rsidRDefault="00A04EA5" w:rsidP="00A04EA5">
      <w:pPr>
        <w:spacing w:line="276" w:lineRule="auto"/>
        <w:rPr>
          <w:rFonts w:cs="Arial"/>
          <w:bCs/>
          <w:noProof/>
          <w:color w:val="000000" w:themeColor="text1"/>
          <w:sz w:val="22"/>
          <w:szCs w:val="22"/>
        </w:rPr>
      </w:pPr>
    </w:p>
    <w:p w14:paraId="1C3978CA" w14:textId="77777777" w:rsidR="00A04EA5" w:rsidRDefault="00A04EA5" w:rsidP="00A04EA5">
      <w:pPr>
        <w:spacing w:line="276" w:lineRule="auto"/>
        <w:rPr>
          <w:rFonts w:cs="Arial"/>
          <w:bCs/>
          <w:noProof/>
          <w:color w:val="000000" w:themeColor="text1"/>
          <w:sz w:val="22"/>
          <w:szCs w:val="22"/>
        </w:rPr>
      </w:pPr>
    </w:p>
    <w:p w14:paraId="5E3E9FA6" w14:textId="77777777" w:rsidR="00ED5165" w:rsidRPr="004139A4" w:rsidRDefault="00ED5165" w:rsidP="00ED5165">
      <w:pPr>
        <w:jc w:val="center"/>
        <w:rPr>
          <w:b/>
          <w:caps/>
          <w:noProof/>
        </w:rPr>
      </w:pPr>
    </w:p>
    <w:p w14:paraId="4338C42C" w14:textId="77777777" w:rsidR="00434376" w:rsidRDefault="00ED5165" w:rsidP="00507A71">
      <w:pPr>
        <w:spacing w:after="60" w:line="360" w:lineRule="auto"/>
        <w:ind w:left="360" w:hanging="360"/>
      </w:pPr>
      <w:r>
        <w:t xml:space="preserve">A.  </w:t>
      </w:r>
      <w:r>
        <w:tab/>
        <w:t xml:space="preserve">Product or Service </w:t>
      </w:r>
      <w:r w:rsidR="00434376">
        <w:t>_________________________________________________________________________</w:t>
      </w:r>
    </w:p>
    <w:p w14:paraId="1A0FB8EA" w14:textId="77777777" w:rsidR="00434376" w:rsidRPr="00507A71" w:rsidRDefault="00434376" w:rsidP="00434376">
      <w:pPr>
        <w:ind w:left="360"/>
        <w:rPr>
          <w:sz w:val="10"/>
          <w:szCs w:val="10"/>
        </w:rPr>
      </w:pPr>
    </w:p>
    <w:p w14:paraId="237F79ED" w14:textId="7985B8CE" w:rsidR="00ED5165" w:rsidRDefault="00ED5165" w:rsidP="00434376">
      <w:pPr>
        <w:spacing w:line="360" w:lineRule="auto"/>
        <w:ind w:left="360"/>
      </w:pPr>
      <w:r>
        <w:t>_________________________________________________________________________</w:t>
      </w:r>
    </w:p>
    <w:p w14:paraId="6C752BAC" w14:textId="699A12F9" w:rsidR="00ED5165" w:rsidRDefault="00434376" w:rsidP="00ED5165">
      <w:pPr>
        <w:tabs>
          <w:tab w:val="left" w:pos="720"/>
        </w:tabs>
        <w:ind w:left="360"/>
      </w:pPr>
      <w:r>
        <w:t>P</w:t>
      </w:r>
      <w:r w:rsidR="00ED5165">
        <w:t xml:space="preserve">roblem </w:t>
      </w:r>
      <w:r>
        <w:t>it solves:</w:t>
      </w:r>
      <w:r w:rsidR="00ED5165">
        <w:t xml:space="preserve"> </w:t>
      </w:r>
      <w:r w:rsidR="00ED5165">
        <w:br/>
      </w:r>
      <w:r w:rsidR="00ED5165" w:rsidRPr="00507A71">
        <w:rPr>
          <w:sz w:val="16"/>
          <w:szCs w:val="16"/>
        </w:rPr>
        <w:br/>
      </w:r>
      <w:r w:rsidR="00ED5165">
        <w:t>_________________________________________________________________________</w:t>
      </w:r>
    </w:p>
    <w:p w14:paraId="661956A0" w14:textId="77777777" w:rsidR="00ED5165" w:rsidRDefault="00ED5165" w:rsidP="00ED5165">
      <w:pPr>
        <w:tabs>
          <w:tab w:val="left" w:pos="720"/>
        </w:tabs>
        <w:ind w:left="360"/>
      </w:pPr>
    </w:p>
    <w:p w14:paraId="751D1CC0" w14:textId="69CAD28F" w:rsidR="00ED5165" w:rsidRDefault="00ED5165" w:rsidP="00ED5165">
      <w:pPr>
        <w:tabs>
          <w:tab w:val="left" w:pos="720"/>
        </w:tabs>
        <w:ind w:left="360"/>
      </w:pPr>
      <w:r>
        <w:t>_________________________________________________________________________</w:t>
      </w:r>
    </w:p>
    <w:p w14:paraId="329B7BBD" w14:textId="3407CC65" w:rsidR="00ED5165" w:rsidRPr="00507A71" w:rsidRDefault="00ED5165" w:rsidP="00ED5165">
      <w:pPr>
        <w:tabs>
          <w:tab w:val="left" w:pos="720"/>
        </w:tabs>
        <w:ind w:left="360"/>
        <w:rPr>
          <w:sz w:val="24"/>
          <w:szCs w:val="24"/>
        </w:rPr>
      </w:pPr>
    </w:p>
    <w:p w14:paraId="7F77554B" w14:textId="5A859691" w:rsidR="00507A71" w:rsidRDefault="00507A71" w:rsidP="00507A71">
      <w:pPr>
        <w:spacing w:after="60" w:line="360" w:lineRule="auto"/>
        <w:ind w:left="360" w:hanging="360"/>
      </w:pPr>
      <w:r>
        <w:t xml:space="preserve">B.  </w:t>
      </w:r>
      <w:r>
        <w:tab/>
        <w:t>Product or Service _________________________________________________________________________</w:t>
      </w:r>
    </w:p>
    <w:p w14:paraId="20100FEA" w14:textId="77777777" w:rsidR="00507A71" w:rsidRPr="00507A71" w:rsidRDefault="00507A71" w:rsidP="00507A71">
      <w:pPr>
        <w:ind w:left="360"/>
        <w:rPr>
          <w:sz w:val="10"/>
          <w:szCs w:val="10"/>
        </w:rPr>
      </w:pPr>
    </w:p>
    <w:p w14:paraId="233F4C9E" w14:textId="77777777" w:rsidR="00507A71" w:rsidRDefault="00507A71" w:rsidP="00507A71">
      <w:pPr>
        <w:spacing w:line="360" w:lineRule="auto"/>
        <w:ind w:left="360"/>
      </w:pPr>
      <w:r>
        <w:t>_________________________________________________________________________</w:t>
      </w:r>
    </w:p>
    <w:p w14:paraId="4E6AFD40" w14:textId="77777777" w:rsidR="00507A71" w:rsidRDefault="00507A71" w:rsidP="00507A71">
      <w:pPr>
        <w:tabs>
          <w:tab w:val="left" w:pos="720"/>
        </w:tabs>
        <w:ind w:left="360"/>
      </w:pPr>
      <w:r>
        <w:t xml:space="preserve">Problem it solves: </w:t>
      </w:r>
      <w:r>
        <w:br/>
      </w:r>
      <w:r w:rsidRPr="00507A71">
        <w:rPr>
          <w:sz w:val="16"/>
          <w:szCs w:val="16"/>
        </w:rPr>
        <w:br/>
      </w:r>
      <w:r>
        <w:t>_________________________________________________________________________</w:t>
      </w:r>
    </w:p>
    <w:p w14:paraId="79824E66" w14:textId="77777777" w:rsidR="00507A71" w:rsidRDefault="00507A71" w:rsidP="00507A71">
      <w:pPr>
        <w:tabs>
          <w:tab w:val="left" w:pos="720"/>
        </w:tabs>
        <w:ind w:left="360"/>
      </w:pPr>
    </w:p>
    <w:p w14:paraId="17068A34" w14:textId="77777777" w:rsidR="00507A71" w:rsidRDefault="00507A71" w:rsidP="00507A71">
      <w:pPr>
        <w:tabs>
          <w:tab w:val="left" w:pos="720"/>
        </w:tabs>
        <w:ind w:left="360"/>
      </w:pPr>
      <w:r>
        <w:t>_________________________________________________________________________</w:t>
      </w:r>
    </w:p>
    <w:p w14:paraId="21D32063" w14:textId="77777777" w:rsidR="00507A71" w:rsidRPr="00507A71" w:rsidRDefault="00507A71" w:rsidP="00507A71">
      <w:pPr>
        <w:ind w:left="360" w:hanging="360"/>
        <w:rPr>
          <w:sz w:val="24"/>
          <w:szCs w:val="24"/>
        </w:rPr>
      </w:pPr>
    </w:p>
    <w:p w14:paraId="70F0BD23" w14:textId="1F32C5B5" w:rsidR="00507A71" w:rsidRDefault="00507A71" w:rsidP="00507A71">
      <w:pPr>
        <w:spacing w:after="60" w:line="360" w:lineRule="auto"/>
        <w:ind w:left="360" w:hanging="360"/>
      </w:pPr>
      <w:r>
        <w:t xml:space="preserve">C.  </w:t>
      </w:r>
      <w:r>
        <w:tab/>
        <w:t>Product or Service _________________________________________________________________________</w:t>
      </w:r>
    </w:p>
    <w:p w14:paraId="5E94D628" w14:textId="77777777" w:rsidR="00507A71" w:rsidRPr="00507A71" w:rsidRDefault="00507A71" w:rsidP="00507A71">
      <w:pPr>
        <w:ind w:left="360"/>
        <w:rPr>
          <w:sz w:val="10"/>
          <w:szCs w:val="10"/>
        </w:rPr>
      </w:pPr>
    </w:p>
    <w:p w14:paraId="0EE8B2D9" w14:textId="77777777" w:rsidR="00507A71" w:rsidRDefault="00507A71" w:rsidP="00507A71">
      <w:pPr>
        <w:spacing w:line="360" w:lineRule="auto"/>
        <w:ind w:left="360"/>
      </w:pPr>
      <w:r>
        <w:t>_________________________________________________________________________</w:t>
      </w:r>
    </w:p>
    <w:p w14:paraId="1021DB0B" w14:textId="77777777" w:rsidR="00507A71" w:rsidRDefault="00507A71" w:rsidP="00507A71">
      <w:pPr>
        <w:tabs>
          <w:tab w:val="left" w:pos="720"/>
        </w:tabs>
        <w:ind w:left="360"/>
      </w:pPr>
      <w:r>
        <w:t xml:space="preserve">Problem it solves: </w:t>
      </w:r>
      <w:r>
        <w:br/>
      </w:r>
      <w:r w:rsidRPr="00507A71">
        <w:rPr>
          <w:sz w:val="16"/>
          <w:szCs w:val="16"/>
        </w:rPr>
        <w:br/>
      </w:r>
      <w:r>
        <w:t>_________________________________________________________________________</w:t>
      </w:r>
    </w:p>
    <w:p w14:paraId="7DDCEEEA" w14:textId="77777777" w:rsidR="00507A71" w:rsidRDefault="00507A71" w:rsidP="00507A71">
      <w:pPr>
        <w:tabs>
          <w:tab w:val="left" w:pos="720"/>
        </w:tabs>
        <w:ind w:left="360"/>
      </w:pPr>
    </w:p>
    <w:p w14:paraId="1FC67082" w14:textId="77777777" w:rsidR="00507A71" w:rsidRDefault="00507A71" w:rsidP="00507A71">
      <w:pPr>
        <w:tabs>
          <w:tab w:val="left" w:pos="720"/>
        </w:tabs>
        <w:ind w:left="360"/>
      </w:pPr>
      <w:r>
        <w:t>_________________________________________________________________________</w:t>
      </w:r>
    </w:p>
    <w:p w14:paraId="1F82DA96" w14:textId="77777777" w:rsidR="00507A71" w:rsidRDefault="00507A71" w:rsidP="00507A71">
      <w:pPr>
        <w:spacing w:after="60"/>
        <w:ind w:left="360" w:hanging="360"/>
      </w:pPr>
    </w:p>
    <w:p w14:paraId="1AD6FB7A" w14:textId="2B3A10F7" w:rsidR="00507A71" w:rsidRDefault="00507A71" w:rsidP="00507A71">
      <w:pPr>
        <w:spacing w:after="60" w:line="360" w:lineRule="auto"/>
        <w:ind w:left="360" w:hanging="360"/>
      </w:pPr>
      <w:r>
        <w:t xml:space="preserve">D.  </w:t>
      </w:r>
      <w:r>
        <w:tab/>
        <w:t>Product or Service _________________________________________________________________________</w:t>
      </w:r>
    </w:p>
    <w:p w14:paraId="447A3F67" w14:textId="77777777" w:rsidR="00507A71" w:rsidRPr="00507A71" w:rsidRDefault="00507A71" w:rsidP="00507A71">
      <w:pPr>
        <w:ind w:left="360"/>
        <w:rPr>
          <w:sz w:val="10"/>
          <w:szCs w:val="10"/>
        </w:rPr>
      </w:pPr>
    </w:p>
    <w:p w14:paraId="20DF2238" w14:textId="77777777" w:rsidR="00507A71" w:rsidRDefault="00507A71" w:rsidP="00507A71">
      <w:pPr>
        <w:spacing w:line="360" w:lineRule="auto"/>
        <w:ind w:left="360"/>
      </w:pPr>
      <w:r>
        <w:t>_________________________________________________________________________</w:t>
      </w:r>
    </w:p>
    <w:p w14:paraId="2B3082FB" w14:textId="77777777" w:rsidR="00507A71" w:rsidRDefault="00507A71" w:rsidP="00507A71">
      <w:pPr>
        <w:tabs>
          <w:tab w:val="left" w:pos="720"/>
        </w:tabs>
        <w:ind w:left="360"/>
      </w:pPr>
      <w:r>
        <w:t xml:space="preserve">Problem it solves: </w:t>
      </w:r>
      <w:r>
        <w:br/>
      </w:r>
      <w:r w:rsidRPr="00507A71">
        <w:rPr>
          <w:sz w:val="16"/>
          <w:szCs w:val="16"/>
        </w:rPr>
        <w:br/>
      </w:r>
      <w:r>
        <w:t>_________________________________________________________________________</w:t>
      </w:r>
    </w:p>
    <w:p w14:paraId="7F1D9957" w14:textId="77777777" w:rsidR="00507A71" w:rsidRDefault="00507A71" w:rsidP="00507A71">
      <w:pPr>
        <w:tabs>
          <w:tab w:val="left" w:pos="720"/>
        </w:tabs>
        <w:spacing w:after="60"/>
        <w:ind w:left="360"/>
      </w:pPr>
    </w:p>
    <w:p w14:paraId="11C546FF" w14:textId="1BB3B077" w:rsidR="00ED5165" w:rsidRDefault="00507A71" w:rsidP="00507A71">
      <w:pPr>
        <w:tabs>
          <w:tab w:val="left" w:pos="720"/>
        </w:tabs>
        <w:ind w:left="360"/>
      </w:pPr>
      <w:r>
        <w:t xml:space="preserve">_________________________________________________________________________ </w:t>
      </w:r>
    </w:p>
    <w:p w14:paraId="39175189" w14:textId="77777777" w:rsidR="00E362DC" w:rsidRPr="003E4A1B" w:rsidRDefault="00E362DC" w:rsidP="00A061F3">
      <w:pPr>
        <w:rPr>
          <w:rFonts w:cs="Arial"/>
          <w:noProof/>
        </w:rPr>
      </w:pPr>
    </w:p>
    <w:p w14:paraId="35C81130" w14:textId="77777777" w:rsidR="00507A71" w:rsidRDefault="00507A71">
      <w:pPr>
        <w:rPr>
          <w:rFonts w:cs="Arial"/>
          <w:bCs/>
          <w:noProof/>
          <w:color w:val="000000" w:themeColor="text1"/>
          <w:sz w:val="22"/>
          <w:szCs w:val="22"/>
        </w:rPr>
      </w:pPr>
      <w:r>
        <w:rPr>
          <w:rFonts w:cs="Arial"/>
          <w:bCs/>
          <w:noProof/>
          <w:color w:val="000000" w:themeColor="text1"/>
          <w:sz w:val="22"/>
          <w:szCs w:val="22"/>
        </w:rPr>
        <w:br w:type="page"/>
      </w:r>
    </w:p>
    <w:p w14:paraId="068483D5" w14:textId="59510DC6" w:rsidR="0072710C" w:rsidRPr="003E4A1B" w:rsidRDefault="00540F87" w:rsidP="0072710C">
      <w:pPr>
        <w:rPr>
          <w:rFonts w:cs="Arial"/>
          <w:i/>
          <w:noProof/>
          <w:sz w:val="24"/>
        </w:rPr>
      </w:pPr>
      <w:r>
        <w:rPr>
          <w:rFonts w:cs="Arial"/>
          <w:bCs/>
          <w:noProof/>
          <w:color w:val="000000" w:themeColor="text1"/>
          <w:sz w:val="22"/>
          <w:szCs w:val="22"/>
        </w:rPr>
        <w:lastRenderedPageBreak/>
        <w:t xml:space="preserve">BUSINESS MODEL </w:t>
      </w:r>
      <w:r w:rsidR="00626C50" w:rsidRPr="00770A56">
        <w:rPr>
          <w:rFonts w:cs="Arial"/>
          <w:b/>
          <w:noProof/>
          <w:color w:val="000000" w:themeColor="text1"/>
          <w:sz w:val="22"/>
          <w:szCs w:val="22"/>
        </w:rPr>
        <w:t xml:space="preserve"> </w:t>
      </w:r>
      <w:r w:rsidR="0072710C">
        <w:rPr>
          <w:rFonts w:cs="Arial"/>
          <w:b/>
          <w:noProof/>
          <w:color w:val="000000" w:themeColor="text1"/>
        </w:rPr>
        <w:t xml:space="preserve">– </w:t>
      </w:r>
      <w:r w:rsidR="0072710C">
        <w:rPr>
          <w:rFonts w:cs="Arial"/>
          <w:i/>
          <w:noProof/>
          <w:sz w:val="24"/>
        </w:rPr>
        <w:t>Problem-Solution Fit</w:t>
      </w:r>
    </w:p>
    <w:p w14:paraId="4E9FB595" w14:textId="77777777" w:rsidR="00E362DC" w:rsidRDefault="00E362DC" w:rsidP="00A061F3">
      <w:pPr>
        <w:rPr>
          <w:rFonts w:cs="Arial"/>
          <w:noProof/>
        </w:rPr>
      </w:pPr>
    </w:p>
    <w:p w14:paraId="64F52313" w14:textId="77777777" w:rsidR="007D622C" w:rsidRPr="003E4A1B" w:rsidRDefault="007D622C" w:rsidP="00A061F3">
      <w:pPr>
        <w:rPr>
          <w:rFonts w:cs="Arial"/>
          <w:noProof/>
        </w:rPr>
      </w:pPr>
    </w:p>
    <w:p w14:paraId="6005F389" w14:textId="2B7157B4" w:rsidR="00EF64D0" w:rsidRPr="003E4A1B" w:rsidRDefault="002C3F61" w:rsidP="00AD5AF7">
      <w:pPr>
        <w:pStyle w:val="Heading1"/>
        <w:rPr>
          <w:rFonts w:cs="Arial"/>
          <w:b w:val="0"/>
        </w:rPr>
      </w:pPr>
      <w:bookmarkStart w:id="20" w:name="_Toc13921304"/>
      <w:bookmarkStart w:id="21" w:name="_Toc203301141"/>
      <w:r>
        <w:rPr>
          <w:rFonts w:cs="Arial"/>
        </w:rPr>
        <w:t>F</w:t>
      </w:r>
      <w:r w:rsidR="00200F71" w:rsidRPr="003E4A1B">
        <w:rPr>
          <w:rFonts w:cs="Arial"/>
        </w:rPr>
        <w:t xml:space="preserve">.  </w:t>
      </w:r>
      <w:bookmarkStart w:id="22" w:name="PatentSearch"/>
      <w:r w:rsidR="00532349">
        <w:rPr>
          <w:rFonts w:cs="Arial"/>
        </w:rPr>
        <w:t>Filter</w:t>
      </w:r>
      <w:r w:rsidR="00994DF4">
        <w:rPr>
          <w:rFonts w:cs="Arial"/>
        </w:rPr>
        <w:t>ing</w:t>
      </w:r>
      <w:r w:rsidR="00532349">
        <w:rPr>
          <w:rFonts w:cs="Arial"/>
        </w:rPr>
        <w:t xml:space="preserve"> </w:t>
      </w:r>
      <w:r w:rsidR="00965E1F">
        <w:rPr>
          <w:rFonts w:cs="Arial"/>
        </w:rPr>
        <w:t>SOLUTIONS</w:t>
      </w:r>
      <w:r w:rsidR="00532349">
        <w:rPr>
          <w:rFonts w:cs="Arial"/>
        </w:rPr>
        <w:t xml:space="preserve">:  </w:t>
      </w:r>
      <w:bookmarkEnd w:id="20"/>
      <w:bookmarkEnd w:id="22"/>
      <w:r w:rsidR="003E7EEA">
        <w:rPr>
          <w:rFonts w:cs="Arial"/>
        </w:rPr>
        <w:t>PATENTABILITY</w:t>
      </w:r>
      <w:bookmarkEnd w:id="21"/>
    </w:p>
    <w:p w14:paraId="5F5CC9E0" w14:textId="77777777" w:rsidR="00EF64D0" w:rsidRPr="003E4A1B" w:rsidRDefault="009223F2" w:rsidP="009223F2">
      <w:pPr>
        <w:tabs>
          <w:tab w:val="left" w:pos="3600"/>
          <w:tab w:val="left" w:pos="6390"/>
        </w:tabs>
        <w:ind w:left="720" w:hanging="720"/>
        <w:jc w:val="center"/>
        <w:rPr>
          <w:rFonts w:cs="Arial"/>
          <w:noProof/>
        </w:rPr>
      </w:pPr>
      <w:r w:rsidRPr="003E4A1B">
        <w:rPr>
          <w:rFonts w:cs="Arial"/>
          <w:noProof/>
        </w:rPr>
        <w:t xml:space="preserve"> </w:t>
      </w:r>
    </w:p>
    <w:p w14:paraId="05B980ED" w14:textId="77777777" w:rsidR="004A60B0" w:rsidRPr="00B27E52" w:rsidRDefault="004A60B0" w:rsidP="00C14126">
      <w:pPr>
        <w:spacing w:line="276" w:lineRule="auto"/>
        <w:rPr>
          <w:rFonts w:cs="Arial"/>
          <w:noProof/>
          <w:sz w:val="12"/>
          <w:szCs w:val="12"/>
        </w:rPr>
      </w:pPr>
    </w:p>
    <w:p w14:paraId="3893C2D0" w14:textId="03EBD05D" w:rsidR="004F4609" w:rsidRPr="00B27E52" w:rsidRDefault="00A65A09" w:rsidP="004F4609">
      <w:pPr>
        <w:spacing w:line="276" w:lineRule="auto"/>
        <w:jc w:val="both"/>
        <w:rPr>
          <w:rFonts w:cs="Arial"/>
          <w:spacing w:val="-2"/>
        </w:rPr>
      </w:pPr>
      <w:r w:rsidRPr="003E4A1B">
        <w:rPr>
          <w:rFonts w:cs="Arial"/>
          <w:noProof/>
        </w:rPr>
        <w:t xml:space="preserve">If </w:t>
      </w:r>
      <w:r w:rsidR="00D20027" w:rsidRPr="003E4A1B">
        <w:rPr>
          <w:rFonts w:cs="Arial"/>
          <w:noProof/>
        </w:rPr>
        <w:t>your</w:t>
      </w:r>
      <w:r w:rsidR="00265D20" w:rsidRPr="003E4A1B">
        <w:rPr>
          <w:rFonts w:cs="Arial"/>
          <w:noProof/>
        </w:rPr>
        <w:t xml:space="preserve"> idea is </w:t>
      </w:r>
      <w:r w:rsidRPr="003E4A1B">
        <w:rPr>
          <w:rFonts w:cs="Arial"/>
          <w:noProof/>
        </w:rPr>
        <w:t>a product</w:t>
      </w:r>
      <w:r w:rsidR="00E357BC">
        <w:rPr>
          <w:rFonts w:cs="Arial"/>
          <w:noProof/>
        </w:rPr>
        <w:t xml:space="preserve"> or process</w:t>
      </w:r>
      <w:r w:rsidRPr="003E4A1B">
        <w:rPr>
          <w:rFonts w:cs="Arial"/>
          <w:noProof/>
        </w:rPr>
        <w:t>, m</w:t>
      </w:r>
      <w:r w:rsidR="00E23CFC" w:rsidRPr="003E4A1B">
        <w:rPr>
          <w:rFonts w:cs="Arial"/>
          <w:noProof/>
        </w:rPr>
        <w:t>ake sure</w:t>
      </w:r>
      <w:r w:rsidRPr="003E4A1B">
        <w:rPr>
          <w:rFonts w:cs="Arial"/>
          <w:noProof/>
        </w:rPr>
        <w:t xml:space="preserve"> </w:t>
      </w:r>
      <w:r w:rsidR="00E357BC" w:rsidRPr="003E4A1B">
        <w:rPr>
          <w:rFonts w:cs="Arial"/>
          <w:noProof/>
        </w:rPr>
        <w:t xml:space="preserve">it is not </w:t>
      </w:r>
      <w:r w:rsidR="00E357BC">
        <w:rPr>
          <w:rFonts w:cs="Arial"/>
          <w:noProof/>
        </w:rPr>
        <w:t xml:space="preserve">already </w:t>
      </w:r>
      <w:r w:rsidR="00E357BC" w:rsidRPr="003E4A1B">
        <w:rPr>
          <w:rFonts w:cs="Arial"/>
          <w:noProof/>
        </w:rPr>
        <w:t>patented</w:t>
      </w:r>
      <w:r w:rsidR="008C4397">
        <w:rPr>
          <w:rFonts w:cs="Arial"/>
          <w:noProof/>
        </w:rPr>
        <w:t>,</w:t>
      </w:r>
      <w:r w:rsidR="00E357BC" w:rsidRPr="003E4A1B">
        <w:rPr>
          <w:rFonts w:cs="Arial"/>
          <w:noProof/>
        </w:rPr>
        <w:t xml:space="preserve"> </w:t>
      </w:r>
      <w:r w:rsidR="00E357BC">
        <w:rPr>
          <w:rFonts w:cs="Arial"/>
          <w:noProof/>
        </w:rPr>
        <w:t xml:space="preserve">and therefore </w:t>
      </w:r>
      <w:r w:rsidRPr="003E4A1B">
        <w:rPr>
          <w:rFonts w:cs="Arial"/>
          <w:noProof/>
        </w:rPr>
        <w:t>you have the right to make it</w:t>
      </w:r>
      <w:r w:rsidR="00E23CFC" w:rsidRPr="003E4A1B">
        <w:rPr>
          <w:rFonts w:cs="Arial"/>
          <w:noProof/>
        </w:rPr>
        <w:t>.</w:t>
      </w:r>
      <w:r w:rsidR="00265D20" w:rsidRPr="003E4A1B">
        <w:rPr>
          <w:rFonts w:cs="Arial"/>
          <w:noProof/>
        </w:rPr>
        <w:t xml:space="preserve"> </w:t>
      </w:r>
      <w:r w:rsidR="004E7E5D">
        <w:rPr>
          <w:rFonts w:cs="Arial"/>
          <w:noProof/>
        </w:rPr>
        <w:t>The</w:t>
      </w:r>
      <w:r w:rsidR="00E357BC">
        <w:rPr>
          <w:rFonts w:cs="Arial"/>
          <w:noProof/>
        </w:rPr>
        <w:t xml:space="preserve"> legal term</w:t>
      </w:r>
      <w:r w:rsidR="004E7E5D">
        <w:rPr>
          <w:rFonts w:cs="Arial"/>
          <w:noProof/>
        </w:rPr>
        <w:t>for</w:t>
      </w:r>
      <w:r w:rsidR="00E357BC">
        <w:rPr>
          <w:rFonts w:cs="Arial"/>
          <w:noProof/>
        </w:rPr>
        <w:t xml:space="preserve"> this is </w:t>
      </w:r>
      <w:r w:rsidR="00E357BC" w:rsidRPr="00E357BC">
        <w:rPr>
          <w:rFonts w:cs="Arial"/>
          <w:i/>
          <w:iCs/>
          <w:noProof/>
        </w:rPr>
        <w:t>Freedom to Operate</w:t>
      </w:r>
      <w:r w:rsidR="00E357BC">
        <w:rPr>
          <w:rFonts w:cs="Arial"/>
          <w:noProof/>
        </w:rPr>
        <w:t xml:space="preserve"> (FTO).</w:t>
      </w:r>
      <w:r w:rsidR="00265D20" w:rsidRPr="003E4A1B">
        <w:rPr>
          <w:rFonts w:cs="Arial"/>
          <w:noProof/>
        </w:rPr>
        <w:t xml:space="preserve"> You can </w:t>
      </w:r>
      <w:r w:rsidR="00C14126" w:rsidRPr="003E4A1B">
        <w:rPr>
          <w:rFonts w:cs="Arial"/>
          <w:noProof/>
        </w:rPr>
        <w:t xml:space="preserve">conduct </w:t>
      </w:r>
      <w:r w:rsidR="009C217F" w:rsidRPr="003E4A1B">
        <w:rPr>
          <w:rFonts w:cs="Arial"/>
        </w:rPr>
        <w:t xml:space="preserve">a patent search at </w:t>
      </w:r>
      <w:hyperlink r:id="rId40" w:history="1">
        <w:r w:rsidR="004E7E5D">
          <w:rPr>
            <w:rStyle w:val="Hyperlink"/>
            <w:rFonts w:cs="Arial"/>
          </w:rPr>
          <w:t>patents.Google.com</w:t>
        </w:r>
      </w:hyperlink>
      <w:r w:rsidR="008C4397">
        <w:rPr>
          <w:rFonts w:cs="Arial"/>
        </w:rPr>
        <w:t xml:space="preserve">  </w:t>
      </w:r>
      <w:r w:rsidR="003D1416">
        <w:rPr>
          <w:rFonts w:cs="Arial"/>
        </w:rPr>
        <w:t xml:space="preserve"> </w:t>
      </w:r>
      <w:r w:rsidR="009C217F" w:rsidRPr="003E4A1B">
        <w:rPr>
          <w:rFonts w:cs="Arial"/>
        </w:rPr>
        <w:t xml:space="preserve">or </w:t>
      </w:r>
      <w:hyperlink r:id="rId41" w:history="1">
        <w:r w:rsidR="009C217F" w:rsidRPr="003E4A1B">
          <w:rPr>
            <w:rStyle w:val="Hyperlink"/>
            <w:rFonts w:cs="Arial"/>
          </w:rPr>
          <w:t>www.USPTO.gov</w:t>
        </w:r>
      </w:hyperlink>
      <w:r w:rsidR="008C4397">
        <w:t>.</w:t>
      </w:r>
      <w:r w:rsidR="009C217F" w:rsidRPr="003E4A1B">
        <w:rPr>
          <w:rFonts w:cs="Arial"/>
        </w:rPr>
        <w:t xml:space="preserve"> </w:t>
      </w:r>
      <w:r w:rsidR="00B27E52" w:rsidRPr="00B27E52">
        <w:rPr>
          <w:rFonts w:cs="Arial"/>
          <w:spacing w:val="-2"/>
        </w:rPr>
        <w:t xml:space="preserve">For </w:t>
      </w:r>
      <w:r w:rsidR="004E7E5D">
        <w:rPr>
          <w:rFonts w:cs="Arial"/>
          <w:spacing w:val="-2"/>
        </w:rPr>
        <w:t>guidance</w:t>
      </w:r>
      <w:r w:rsidR="00B27E52" w:rsidRPr="00B27E52">
        <w:rPr>
          <w:rFonts w:cs="Arial"/>
          <w:spacing w:val="-2"/>
        </w:rPr>
        <w:t xml:space="preserve"> see</w:t>
      </w:r>
      <w:r w:rsidR="00384FF6" w:rsidRPr="00B27E52">
        <w:rPr>
          <w:rFonts w:cs="Arial"/>
          <w:spacing w:val="-2"/>
        </w:rPr>
        <w:t xml:space="preserve"> </w:t>
      </w:r>
      <w:hyperlink r:id="rId42" w:history="1">
        <w:r w:rsidR="00114030" w:rsidRPr="00B27E52">
          <w:rPr>
            <w:rStyle w:val="Hyperlink"/>
            <w:rFonts w:cs="Arial"/>
            <w:spacing w:val="-2"/>
          </w:rPr>
          <w:t>https://ppubs.uspto.gov/pubwebapp/static/pages/quick-reference-guides.html</w:t>
        </w:r>
      </w:hyperlink>
      <w:r w:rsidR="00114030" w:rsidRPr="00B27E52">
        <w:rPr>
          <w:rFonts w:cs="Arial"/>
          <w:spacing w:val="-2"/>
        </w:rPr>
        <w:t xml:space="preserve"> </w:t>
      </w:r>
    </w:p>
    <w:p w14:paraId="17A580AE" w14:textId="77777777" w:rsidR="004F4609" w:rsidRPr="003E4A1B" w:rsidRDefault="004F4609" w:rsidP="004F4609">
      <w:pPr>
        <w:spacing w:line="276" w:lineRule="auto"/>
        <w:jc w:val="both"/>
        <w:rPr>
          <w:rFonts w:cs="Arial"/>
          <w:sz w:val="12"/>
        </w:rPr>
      </w:pPr>
    </w:p>
    <w:p w14:paraId="434641E4" w14:textId="44BC3A2B" w:rsidR="004F4609" w:rsidRPr="003E4A1B" w:rsidRDefault="004F4609" w:rsidP="004F4609">
      <w:pPr>
        <w:spacing w:line="276" w:lineRule="auto"/>
        <w:jc w:val="both"/>
        <w:rPr>
          <w:rFonts w:cs="Arial"/>
          <w:i/>
          <w:noProof/>
        </w:rPr>
      </w:pPr>
      <w:r w:rsidRPr="003E4A1B">
        <w:rPr>
          <w:rFonts w:cs="Arial"/>
          <w:i/>
          <w:noProof/>
        </w:rPr>
        <w:t>Whether or not you shou</w:t>
      </w:r>
      <w:r w:rsidR="004E028B">
        <w:rPr>
          <w:rFonts w:cs="Arial"/>
          <w:i/>
          <w:noProof/>
        </w:rPr>
        <w:t>l</w:t>
      </w:r>
      <w:r w:rsidRPr="003E4A1B">
        <w:rPr>
          <w:rFonts w:cs="Arial"/>
          <w:i/>
          <w:noProof/>
        </w:rPr>
        <w:t xml:space="preserve">d </w:t>
      </w:r>
      <w:r w:rsidRPr="004E7E5D">
        <w:rPr>
          <w:rFonts w:cs="Arial"/>
          <w:i/>
          <w:noProof/>
          <w:u w:val="single"/>
        </w:rPr>
        <w:t>seek</w:t>
      </w:r>
      <w:r w:rsidRPr="003E4A1B">
        <w:rPr>
          <w:rFonts w:cs="Arial"/>
          <w:i/>
          <w:noProof/>
        </w:rPr>
        <w:t xml:space="preserve"> a patent is a very different question that you can postpone until you have verified that your idea is feasible and that there is adequate demand.  For more information see section on </w:t>
      </w:r>
      <w:r w:rsidR="004E7E5D">
        <w:rPr>
          <w:rFonts w:cs="Arial"/>
          <w:i/>
          <w:noProof/>
        </w:rPr>
        <w:t>“</w:t>
      </w:r>
      <w:hyperlink w:anchor="Patents" w:history="1">
        <w:r w:rsidRPr="00840331">
          <w:rPr>
            <w:rStyle w:val="Hyperlink"/>
            <w:rFonts w:cs="Arial"/>
            <w:i/>
            <w:noProof/>
          </w:rPr>
          <w:t>Patent</w:t>
        </w:r>
        <w:r w:rsidR="00E357BC">
          <w:rPr>
            <w:rStyle w:val="Hyperlink"/>
            <w:rFonts w:cs="Arial"/>
            <w:i/>
            <w:noProof/>
          </w:rPr>
          <w:t>ing</w:t>
        </w:r>
      </w:hyperlink>
      <w:r w:rsidR="004E7E5D">
        <w:t>”</w:t>
      </w:r>
      <w:r w:rsidRPr="003E4A1B">
        <w:rPr>
          <w:rFonts w:cs="Arial"/>
          <w:i/>
          <w:noProof/>
        </w:rPr>
        <w:t>.</w:t>
      </w:r>
    </w:p>
    <w:p w14:paraId="795AA7E2" w14:textId="77777777" w:rsidR="00265D20" w:rsidRPr="003E4A1B" w:rsidRDefault="00265D20" w:rsidP="007A3F0D">
      <w:pPr>
        <w:tabs>
          <w:tab w:val="left" w:pos="3600"/>
          <w:tab w:val="left" w:pos="6390"/>
        </w:tabs>
        <w:spacing w:line="276" w:lineRule="auto"/>
        <w:jc w:val="both"/>
        <w:rPr>
          <w:rFonts w:cs="Arial"/>
          <w:sz w:val="12"/>
        </w:rPr>
      </w:pPr>
    </w:p>
    <w:p w14:paraId="25E78410" w14:textId="041058E5" w:rsidR="004A60B0" w:rsidRPr="003E4A1B" w:rsidRDefault="009C217F" w:rsidP="007A3F0D">
      <w:pPr>
        <w:tabs>
          <w:tab w:val="left" w:pos="3600"/>
          <w:tab w:val="left" w:pos="6390"/>
        </w:tabs>
        <w:spacing w:line="276" w:lineRule="auto"/>
        <w:jc w:val="both"/>
        <w:rPr>
          <w:rFonts w:cs="Arial"/>
          <w:b/>
        </w:rPr>
      </w:pPr>
      <w:r w:rsidRPr="003E4A1B">
        <w:rPr>
          <w:rFonts w:cs="Arial"/>
          <w:noProof/>
        </w:rPr>
        <w:t xml:space="preserve">Give some thought to your search words and phrases. </w:t>
      </w:r>
      <w:r w:rsidRPr="003E4A1B">
        <w:rPr>
          <w:rFonts w:cs="Arial"/>
        </w:rPr>
        <w:t xml:space="preserve"> </w:t>
      </w:r>
      <w:r w:rsidR="00817DBA" w:rsidRPr="003E4A1B">
        <w:rPr>
          <w:rFonts w:cs="Arial"/>
        </w:rPr>
        <w:t>For example, if you have an idea for a better mousetrap</w:t>
      </w:r>
      <w:r w:rsidR="00817DBA">
        <w:rPr>
          <w:rFonts w:cs="Arial"/>
        </w:rPr>
        <w:t>, you would want to search for</w:t>
      </w:r>
      <w:r w:rsidR="00817DBA" w:rsidRPr="003E4A1B">
        <w:rPr>
          <w:rFonts w:cs="Arial"/>
        </w:rPr>
        <w:t xml:space="preserve"> </w:t>
      </w:r>
      <w:r w:rsidR="00817DBA" w:rsidRPr="003E4A1B">
        <w:rPr>
          <w:rFonts w:cs="Arial"/>
          <w:i/>
        </w:rPr>
        <w:t>mouse, mousetrap, mouse capture, mouse eradicator, rodent trap</w:t>
      </w:r>
      <w:r w:rsidR="00817DBA" w:rsidRPr="003E4A1B">
        <w:rPr>
          <w:rFonts w:cs="Arial"/>
        </w:rPr>
        <w:t xml:space="preserve">, </w:t>
      </w:r>
      <w:r w:rsidR="00817DBA" w:rsidRPr="003E4A1B">
        <w:rPr>
          <w:rFonts w:cs="Arial"/>
          <w:i/>
        </w:rPr>
        <w:t>pest control</w:t>
      </w:r>
      <w:r w:rsidR="00817DBA" w:rsidRPr="003E4A1B">
        <w:rPr>
          <w:rFonts w:cs="Arial"/>
        </w:rPr>
        <w:t>, etc.</w:t>
      </w:r>
      <w:r w:rsidR="00817DBA" w:rsidRPr="003E4A1B">
        <w:rPr>
          <w:rFonts w:cs="Arial"/>
          <w:b/>
        </w:rPr>
        <w:t xml:space="preserve"> </w:t>
      </w:r>
    </w:p>
    <w:p w14:paraId="3DC21023" w14:textId="77777777" w:rsidR="009C217F" w:rsidRPr="003E4A1B" w:rsidRDefault="009C217F" w:rsidP="004E7E5D">
      <w:pPr>
        <w:tabs>
          <w:tab w:val="left" w:pos="3600"/>
          <w:tab w:val="left" w:pos="6390"/>
        </w:tabs>
        <w:spacing w:after="240" w:line="276" w:lineRule="auto"/>
        <w:jc w:val="both"/>
        <w:rPr>
          <w:rFonts w:cs="Arial"/>
        </w:rPr>
      </w:pPr>
      <w:r w:rsidRPr="003E4A1B">
        <w:rPr>
          <w:rFonts w:cs="Arial"/>
        </w:rPr>
        <w:t>Enter below the terms you used to search for patents related to your idea</w:t>
      </w:r>
      <w:r w:rsidR="004A60B0" w:rsidRPr="003E4A1B">
        <w:rPr>
          <w:rFonts w:cs="Arial"/>
        </w:rPr>
        <w:t>s</w:t>
      </w:r>
      <w:r w:rsidRPr="003E4A1B">
        <w:rPr>
          <w:rFonts w:cs="Arial"/>
        </w:rPr>
        <w:t xml:space="preserve">. </w:t>
      </w:r>
    </w:p>
    <w:p w14:paraId="58F1DCA4" w14:textId="77777777" w:rsidR="009C217F" w:rsidRPr="003E4A1B" w:rsidRDefault="009C217F" w:rsidP="009C217F">
      <w:pPr>
        <w:spacing w:before="120" w:line="360" w:lineRule="auto"/>
        <w:rPr>
          <w:rFonts w:cs="Arial"/>
        </w:rPr>
      </w:pPr>
      <w:r w:rsidRPr="003E4A1B">
        <w:rPr>
          <w:rFonts w:cs="Arial"/>
        </w:rPr>
        <w:t xml:space="preserve">PRODUCT IDEA </w:t>
      </w:r>
      <w:r w:rsidRPr="003E4A1B">
        <w:rPr>
          <w:rFonts w:cs="Arial"/>
          <w:b/>
        </w:rPr>
        <w:t xml:space="preserve">A </w:t>
      </w:r>
      <w:r w:rsidRPr="003E4A1B">
        <w:rPr>
          <w:rFonts w:cs="Arial"/>
        </w:rPr>
        <w:t xml:space="preserve"> __________________________________________________________________________</w:t>
      </w:r>
    </w:p>
    <w:p w14:paraId="51AA55D2" w14:textId="77777777" w:rsidR="009C217F" w:rsidRPr="003E4A1B" w:rsidRDefault="009C217F" w:rsidP="009C217F">
      <w:pPr>
        <w:spacing w:before="120" w:line="360" w:lineRule="auto"/>
        <w:rPr>
          <w:rFonts w:cs="Arial"/>
        </w:rPr>
      </w:pPr>
      <w:r w:rsidRPr="003E4A1B">
        <w:rPr>
          <w:rFonts w:cs="Arial"/>
        </w:rPr>
        <w:t xml:space="preserve">PRODUCT IDEA </w:t>
      </w:r>
      <w:r w:rsidR="00C34712" w:rsidRPr="003E4A1B">
        <w:rPr>
          <w:rFonts w:cs="Arial"/>
          <w:b/>
        </w:rPr>
        <w:t>B</w:t>
      </w:r>
      <w:r w:rsidRPr="003E4A1B">
        <w:rPr>
          <w:rFonts w:cs="Arial"/>
        </w:rPr>
        <w:t xml:space="preserve">  __________________________________________________________________________</w:t>
      </w:r>
    </w:p>
    <w:p w14:paraId="0EAB35C1" w14:textId="77777777" w:rsidR="009C217F" w:rsidRPr="003E4A1B" w:rsidRDefault="009C217F" w:rsidP="00372800">
      <w:pPr>
        <w:tabs>
          <w:tab w:val="left" w:pos="3600"/>
          <w:tab w:val="left" w:pos="6390"/>
        </w:tabs>
        <w:spacing w:line="276" w:lineRule="auto"/>
        <w:jc w:val="both"/>
        <w:rPr>
          <w:rFonts w:cs="Arial"/>
          <w:noProof/>
          <w:sz w:val="4"/>
        </w:rPr>
      </w:pPr>
    </w:p>
    <w:p w14:paraId="5939E622" w14:textId="2E854071" w:rsidR="00372800" w:rsidRPr="003E4A1B" w:rsidRDefault="0051145A" w:rsidP="00372800">
      <w:pPr>
        <w:tabs>
          <w:tab w:val="left" w:pos="3600"/>
          <w:tab w:val="left" w:pos="6390"/>
        </w:tabs>
        <w:spacing w:line="276" w:lineRule="auto"/>
        <w:jc w:val="both"/>
        <w:rPr>
          <w:rFonts w:cs="Arial"/>
          <w:noProof/>
        </w:rPr>
      </w:pPr>
      <w:r w:rsidRPr="003E4A1B">
        <w:rPr>
          <w:rFonts w:cs="Arial"/>
          <w:noProof/>
        </w:rPr>
        <w:t>If you do</w:t>
      </w:r>
      <w:r w:rsidR="004E7E5D">
        <w:rPr>
          <w:rFonts w:cs="Arial"/>
          <w:noProof/>
        </w:rPr>
        <w:t xml:space="preserve"> not </w:t>
      </w:r>
      <w:r w:rsidR="00372800" w:rsidRPr="003E4A1B">
        <w:rPr>
          <w:rFonts w:cs="Arial"/>
          <w:noProof/>
        </w:rPr>
        <w:t xml:space="preserve">find </w:t>
      </w:r>
      <w:r w:rsidR="004E7E5D">
        <w:rPr>
          <w:rFonts w:cs="Arial"/>
          <w:noProof/>
        </w:rPr>
        <w:t>a patent for your idea,</w:t>
      </w:r>
      <w:r w:rsidR="00372800" w:rsidRPr="003E4A1B">
        <w:rPr>
          <w:rFonts w:cs="Arial"/>
          <w:noProof/>
        </w:rPr>
        <w:t xml:space="preserve"> it could be because...</w:t>
      </w:r>
    </w:p>
    <w:p w14:paraId="1D3E88F6" w14:textId="0862D3FF" w:rsidR="0009688E" w:rsidRPr="003E4A1B" w:rsidRDefault="0009688E" w:rsidP="004E7E5D">
      <w:pPr>
        <w:pStyle w:val="ListParagraph"/>
        <w:spacing w:after="60"/>
        <w:contextualSpacing w:val="0"/>
        <w:jc w:val="both"/>
        <w:rPr>
          <w:noProof/>
        </w:rPr>
      </w:pPr>
      <w:r w:rsidRPr="003E4A1B">
        <w:rPr>
          <w:noProof/>
        </w:rPr>
        <w:t xml:space="preserve">YOUR IDEA HAS NOT BEEN PATENTED </w:t>
      </w:r>
      <w:r w:rsidR="004E7E5D">
        <w:rPr>
          <w:noProof/>
        </w:rPr>
        <w:t xml:space="preserve"> </w:t>
      </w:r>
    </w:p>
    <w:p w14:paraId="66D1A7A4" w14:textId="3EEB9849" w:rsidR="00955B6E" w:rsidRDefault="0009688E" w:rsidP="004E7E5D">
      <w:pPr>
        <w:pStyle w:val="ListParagraph"/>
        <w:numPr>
          <w:ilvl w:val="0"/>
          <w:numId w:val="108"/>
        </w:numPr>
        <w:spacing w:after="60"/>
        <w:ind w:left="720"/>
        <w:contextualSpacing w:val="0"/>
        <w:jc w:val="both"/>
        <w:rPr>
          <w:noProof/>
        </w:rPr>
      </w:pPr>
      <w:r w:rsidRPr="003E4A1B">
        <w:rPr>
          <w:noProof/>
        </w:rPr>
        <w:t xml:space="preserve">THE PRODUCT </w:t>
      </w:r>
      <w:r w:rsidR="004E7E5D">
        <w:rPr>
          <w:noProof/>
        </w:rPr>
        <w:t>CANNOT BE</w:t>
      </w:r>
      <w:r w:rsidRPr="003E4A1B">
        <w:rPr>
          <w:noProof/>
        </w:rPr>
        <w:t xml:space="preserve"> PATENTED BECAUSE</w:t>
      </w:r>
      <w:r w:rsidR="0058357E" w:rsidRPr="003E4A1B">
        <w:rPr>
          <w:noProof/>
        </w:rPr>
        <w:t xml:space="preserve"> IT IS  “OBVIOUS</w:t>
      </w:r>
      <w:r w:rsidR="004E7E5D">
        <w:rPr>
          <w:noProof/>
        </w:rPr>
        <w:t>.</w:t>
      </w:r>
      <w:r w:rsidR="0058357E" w:rsidRPr="003E4A1B">
        <w:rPr>
          <w:noProof/>
        </w:rPr>
        <w:t>”</w:t>
      </w:r>
      <w:r w:rsidRPr="003E4A1B">
        <w:rPr>
          <w:noProof/>
        </w:rPr>
        <w:t xml:space="preserve"> The non-obvious requirement is defined by the Patent Office as an invention or improvement that would not have been obvious "to a person having ordinary skill in the art to which the claimed invention pertains</w:t>
      </w:r>
      <w:r w:rsidR="00955B6E">
        <w:rPr>
          <w:noProof/>
        </w:rPr>
        <w:t>.</w:t>
      </w:r>
      <w:r w:rsidR="004E7E5D">
        <w:rPr>
          <w:noProof/>
        </w:rPr>
        <w:t>”</w:t>
      </w:r>
      <w:r w:rsidR="00955B6E">
        <w:rPr>
          <w:noProof/>
        </w:rPr>
        <w:t xml:space="preserve"> For a more detailed discussion see </w:t>
      </w:r>
      <w:r w:rsidR="004E7E5D">
        <w:rPr>
          <w:noProof/>
        </w:rPr>
        <w:t>“</w:t>
      </w:r>
      <w:hyperlink w:anchor="PATENABLE" w:history="1">
        <w:r w:rsidR="00955B6E" w:rsidRPr="00955B6E">
          <w:rPr>
            <w:rStyle w:val="Hyperlink"/>
            <w:noProof/>
          </w:rPr>
          <w:t>Requirements to be Patentable</w:t>
        </w:r>
      </w:hyperlink>
      <w:r w:rsidR="004E7E5D">
        <w:t>”</w:t>
      </w:r>
      <w:r w:rsidR="00955B6E">
        <w:rPr>
          <w:noProof/>
        </w:rPr>
        <w:t xml:space="preserve"> in this text </w:t>
      </w:r>
    </w:p>
    <w:p w14:paraId="7048C58D" w14:textId="05B918F0" w:rsidR="00372800" w:rsidRPr="003E4A1B" w:rsidRDefault="00265D20" w:rsidP="002C4345">
      <w:pPr>
        <w:pStyle w:val="ListParagraph"/>
        <w:numPr>
          <w:ilvl w:val="0"/>
          <w:numId w:val="108"/>
        </w:numPr>
        <w:spacing w:after="120"/>
        <w:ind w:left="720"/>
        <w:jc w:val="both"/>
        <w:rPr>
          <w:noProof/>
        </w:rPr>
      </w:pPr>
      <w:r w:rsidRPr="00955B6E">
        <w:rPr>
          <w:noProof/>
          <w:lang w:val="en-US"/>
        </w:rPr>
        <w:t xml:space="preserve">THE IDEA HAS BEEN PATENTED, BUT </w:t>
      </w:r>
      <w:r w:rsidR="0009688E" w:rsidRPr="00955B6E">
        <w:rPr>
          <w:noProof/>
          <w:lang w:val="en-US"/>
        </w:rPr>
        <w:t xml:space="preserve">YOU DID NOT USE </w:t>
      </w:r>
      <w:r w:rsidR="004E7E5D">
        <w:rPr>
          <w:noProof/>
          <w:lang w:val="en-US"/>
        </w:rPr>
        <w:t>A</w:t>
      </w:r>
      <w:r w:rsidR="0009688E" w:rsidRPr="00955B6E">
        <w:rPr>
          <w:noProof/>
          <w:lang w:val="en-US"/>
        </w:rPr>
        <w:t xml:space="preserve"> SEARCH TERM</w:t>
      </w:r>
      <w:r w:rsidRPr="00955B6E">
        <w:rPr>
          <w:noProof/>
          <w:lang w:val="en-US"/>
        </w:rPr>
        <w:t xml:space="preserve"> </w:t>
      </w:r>
      <w:r w:rsidR="004E7E5D">
        <w:rPr>
          <w:noProof/>
          <w:lang w:val="en-US"/>
        </w:rPr>
        <w:t>WOULD</w:t>
      </w:r>
      <w:r w:rsidRPr="00955B6E">
        <w:rPr>
          <w:noProof/>
          <w:lang w:val="en-US"/>
        </w:rPr>
        <w:t xml:space="preserve"> FIND IT.</w:t>
      </w:r>
    </w:p>
    <w:p w14:paraId="32CFAC49" w14:textId="6CEE90D5" w:rsidR="007213CC" w:rsidRPr="003E4A1B" w:rsidRDefault="007213CC" w:rsidP="00AC32F1">
      <w:pPr>
        <w:spacing w:before="240" w:line="276" w:lineRule="auto"/>
        <w:jc w:val="both"/>
        <w:outlineLvl w:val="1"/>
        <w:rPr>
          <w:rFonts w:cs="Arial"/>
          <w:bCs/>
          <w:color w:val="000000"/>
          <w:lang w:val="en"/>
        </w:rPr>
      </w:pPr>
      <w:r w:rsidRPr="00AC32F1">
        <w:rPr>
          <w:rFonts w:cs="Arial"/>
          <w:bCs/>
          <w:color w:val="000000"/>
          <w:sz w:val="22"/>
          <w:szCs w:val="22"/>
          <w:lang w:val="en"/>
        </w:rPr>
        <w:t>HOW TO LOOK FOR SOMETHING YOU HOPE NOT TO FIND</w:t>
      </w:r>
      <w:r w:rsidRPr="003E4A1B">
        <w:rPr>
          <w:rFonts w:cs="Arial"/>
          <w:bCs/>
          <w:color w:val="000000"/>
          <w:lang w:val="en"/>
        </w:rPr>
        <w:t>. This is probably the hardest thing for an innovator to do.  Several ways to reduce the chances of missing something in your patent search are:</w:t>
      </w:r>
      <w:r w:rsidR="00833FC2" w:rsidRPr="003E4A1B">
        <w:rPr>
          <w:rFonts w:cs="Arial"/>
          <w:bCs/>
          <w:color w:val="000000"/>
        </w:rPr>
        <w:t xml:space="preserve"> </w:t>
      </w:r>
    </w:p>
    <w:p w14:paraId="641132E0" w14:textId="084306CF" w:rsidR="007213CC" w:rsidRPr="003E4A1B" w:rsidRDefault="007213CC" w:rsidP="002C4345">
      <w:pPr>
        <w:pStyle w:val="ListParagraph"/>
        <w:numPr>
          <w:ilvl w:val="0"/>
          <w:numId w:val="67"/>
        </w:numPr>
        <w:rPr>
          <w:color w:val="000000" w:themeColor="text1"/>
        </w:rPr>
      </w:pPr>
      <w:r w:rsidRPr="003E4A1B">
        <w:t>Have a disinterested party do the search</w:t>
      </w:r>
      <w:r w:rsidRPr="003E4A1B">
        <w:rPr>
          <w:color w:val="000000" w:themeColor="text1"/>
        </w:rPr>
        <w:t>.  A patent attorney might charge $500</w:t>
      </w:r>
      <w:r w:rsidR="00265D20" w:rsidRPr="003E4A1B">
        <w:rPr>
          <w:color w:val="000000" w:themeColor="text1"/>
        </w:rPr>
        <w:t xml:space="preserve"> or more</w:t>
      </w:r>
      <w:r w:rsidRPr="003E4A1B">
        <w:rPr>
          <w:color w:val="000000" w:themeColor="text1"/>
        </w:rPr>
        <w:t xml:space="preserve"> for this service.</w:t>
      </w:r>
    </w:p>
    <w:p w14:paraId="02D9AAB9" w14:textId="11742284" w:rsidR="007213CC" w:rsidRPr="003E4A1B" w:rsidRDefault="007213CC" w:rsidP="002C4345">
      <w:pPr>
        <w:pStyle w:val="ListParagraph"/>
        <w:numPr>
          <w:ilvl w:val="0"/>
          <w:numId w:val="67"/>
        </w:numPr>
        <w:spacing w:after="120"/>
        <w:jc w:val="both"/>
      </w:pPr>
      <w:r w:rsidRPr="003E4A1B">
        <w:t xml:space="preserve">Try </w:t>
      </w:r>
      <w:r w:rsidR="00265D20" w:rsidRPr="003E4A1B">
        <w:t>every conceivable</w:t>
      </w:r>
      <w:r w:rsidRPr="003E4A1B">
        <w:t xml:space="preserve"> search term for your product or service, and their synonyms. For example, for a tic-tac-toe game for mobile phones, try mobile game, phone game, electronic games, tic-tac-toe, tic tac toe, and </w:t>
      </w:r>
      <w:r w:rsidR="00265D20" w:rsidRPr="003E4A1B">
        <w:t>“</w:t>
      </w:r>
      <w:r w:rsidRPr="003E4A1B">
        <w:rPr>
          <w:bCs/>
        </w:rPr>
        <w:t>noughts and crosses</w:t>
      </w:r>
      <w:r w:rsidR="00265D20" w:rsidRPr="003E4A1B">
        <w:rPr>
          <w:bCs/>
        </w:rPr>
        <w:t>”</w:t>
      </w:r>
      <w:r w:rsidRPr="003E4A1B">
        <w:t xml:space="preserve"> (an ear</w:t>
      </w:r>
      <w:r w:rsidR="00265D20" w:rsidRPr="003E4A1B">
        <w:t>ly</w:t>
      </w:r>
      <w:r w:rsidRPr="003E4A1B">
        <w:t xml:space="preserve"> name for the game</w:t>
      </w:r>
      <w:r w:rsidR="00265D20" w:rsidRPr="003E4A1B">
        <w:t xml:space="preserve">). </w:t>
      </w:r>
    </w:p>
    <w:p w14:paraId="73772B88" w14:textId="66C21121" w:rsidR="0051145A" w:rsidRDefault="000C308B" w:rsidP="00AC32F1">
      <w:pPr>
        <w:tabs>
          <w:tab w:val="left" w:pos="3600"/>
          <w:tab w:val="left" w:pos="6390"/>
        </w:tabs>
        <w:spacing w:before="240" w:line="276" w:lineRule="auto"/>
        <w:jc w:val="both"/>
        <w:rPr>
          <w:rFonts w:cs="Arial"/>
          <w:noProof/>
        </w:rPr>
      </w:pPr>
      <w:r>
        <w:rPr>
          <w:rFonts w:cs="Arial"/>
          <w:noProof/>
          <w:sz w:val="22"/>
          <w:szCs w:val="22"/>
        </w:rPr>
        <mc:AlternateContent>
          <mc:Choice Requires="wpg">
            <w:drawing>
              <wp:anchor distT="0" distB="0" distL="114300" distR="114300" simplePos="0" relativeHeight="251548160" behindDoc="0" locked="0" layoutInCell="1" allowOverlap="1" wp14:anchorId="3E18111B" wp14:editId="6F608488">
                <wp:simplePos x="0" y="0"/>
                <wp:positionH relativeFrom="column">
                  <wp:posOffset>2628265</wp:posOffset>
                </wp:positionH>
                <wp:positionV relativeFrom="paragraph">
                  <wp:posOffset>645160</wp:posOffset>
                </wp:positionV>
                <wp:extent cx="3813810" cy="854075"/>
                <wp:effectExtent l="19050" t="19050" r="15240" b="22225"/>
                <wp:wrapSquare wrapText="bothSides"/>
                <wp:docPr id="2077367033" name="Group 130"/>
                <wp:cNvGraphicFramePr/>
                <a:graphic xmlns:a="http://schemas.openxmlformats.org/drawingml/2006/main">
                  <a:graphicData uri="http://schemas.microsoft.com/office/word/2010/wordprocessingGroup">
                    <wpg:wgp>
                      <wpg:cNvGrpSpPr/>
                      <wpg:grpSpPr>
                        <a:xfrm>
                          <a:off x="0" y="0"/>
                          <a:ext cx="3813810" cy="854075"/>
                          <a:chOff x="0" y="0"/>
                          <a:chExt cx="3813810" cy="854075"/>
                        </a:xfrm>
                      </wpg:grpSpPr>
                      <pic:pic xmlns:pic="http://schemas.openxmlformats.org/drawingml/2006/picture">
                        <pic:nvPicPr>
                          <pic:cNvPr id="594162464" name="Picture 1"/>
                          <pic:cNvPicPr>
                            <a:picLocks noChangeAspect="1"/>
                          </pic:cNvPicPr>
                        </pic:nvPicPr>
                        <pic:blipFill rotWithShape="1">
                          <a:blip r:embed="rId43" cstate="email">
                            <a:extLst>
                              <a:ext uri="{BEBA8EAE-BF5A-486C-A8C5-ECC9F3942E4B}">
                                <a14:imgProps xmlns:a14="http://schemas.microsoft.com/office/drawing/2010/main">
                                  <a14:imgLayer r:embed="rId44">
                                    <a14:imgEffect>
                                      <a14:sharpenSoften amount="25000"/>
                                    </a14:imgEffect>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3813810" cy="854075"/>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wps:wsp>
                        <wps:cNvPr id="2128222586" name="AutoShape 181"/>
                        <wps:cNvCnPr>
                          <a:cxnSpLocks noChangeShapeType="1"/>
                        </wps:cNvCnPr>
                        <wps:spPr bwMode="auto">
                          <a:xfrm>
                            <a:off x="66675" y="752475"/>
                            <a:ext cx="738862" cy="0"/>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352F9EC5" id="Group 130" o:spid="_x0000_s1026" style="position:absolute;margin-left:206.95pt;margin-top:50.8pt;width:300.3pt;height:67.25pt;z-index:251548160" coordsize="38138,854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">
                <v:shape id="Picture 1" o:spid="_x0000_s1027" type="#_x0000_t75" style="position:absolute;width:38138;height:8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" stroked="t" strokeweight=".5pt">
                  <v:imagedata r:id="rId45" o:title=""/>
                  <v:path arrowok="t"/>
                </v:shape>
                <v:shapetype id="_x0000_t32" coordsize="21600,21600" o:spt="32" o:oned="t" path="m,l21600,21600e" filled="f">
                  <v:path arrowok="t" fillok="f" o:connecttype="none"/>
                  <o:lock v:ext="edit" shapetype="t"/>
                </v:shapetype>
                <v:shape id="AutoShape 181" o:spid="_x0000_s1028" type="#_x0000_t32" style="position:absolute;left:666;top:7524;width:73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" strokecolor="red" strokeweight="2pt">
                  <v:stroke endarrow="block"/>
                </v:shape>
                <w10:wrap type="square"/>
              </v:group>
            </w:pict>
          </mc:Fallback>
        </mc:AlternateContent>
      </w:r>
      <w:r w:rsidR="007213CC" w:rsidRPr="00AC32F1">
        <w:rPr>
          <w:rFonts w:cs="Arial"/>
          <w:noProof/>
          <w:sz w:val="22"/>
          <w:szCs w:val="22"/>
        </w:rPr>
        <w:t xml:space="preserve">IF YOU </w:t>
      </w:r>
      <w:r w:rsidR="007213CC" w:rsidRPr="000C308B">
        <w:rPr>
          <w:rFonts w:cs="Arial"/>
          <w:noProof/>
          <w:sz w:val="22"/>
          <w:szCs w:val="22"/>
          <w:u w:val="single"/>
        </w:rPr>
        <w:t>DO</w:t>
      </w:r>
      <w:r w:rsidR="007213CC" w:rsidRPr="00AC32F1">
        <w:rPr>
          <w:rFonts w:cs="Arial"/>
          <w:noProof/>
          <w:sz w:val="22"/>
          <w:szCs w:val="22"/>
        </w:rPr>
        <w:t xml:space="preserve"> FIND A PRIOR PATENT</w:t>
      </w:r>
      <w:r w:rsidR="00AC32F1" w:rsidRPr="00AC32F1">
        <w:rPr>
          <w:rFonts w:cs="Arial"/>
          <w:noProof/>
          <w:sz w:val="22"/>
          <w:szCs w:val="22"/>
        </w:rPr>
        <w:fldChar w:fldCharType="begin"/>
      </w:r>
      <w:r w:rsidR="00AC32F1" w:rsidRPr="00AC32F1">
        <w:rPr>
          <w:sz w:val="22"/>
          <w:szCs w:val="22"/>
        </w:rPr>
        <w:instrText xml:space="preserve"> XE "</w:instrText>
      </w:r>
      <w:r w:rsidR="00AC32F1" w:rsidRPr="00AC32F1">
        <w:rPr>
          <w:rFonts w:cs="Arial"/>
          <w:noProof/>
          <w:sz w:val="22"/>
          <w:szCs w:val="22"/>
        </w:rPr>
        <w:instrText>PATENT</w:instrText>
      </w:r>
      <w:r w:rsidR="00AC32F1" w:rsidRPr="00AC32F1">
        <w:rPr>
          <w:sz w:val="22"/>
          <w:szCs w:val="22"/>
        </w:rPr>
        <w:instrText xml:space="preserve">" </w:instrText>
      </w:r>
      <w:r w:rsidR="00AC32F1" w:rsidRPr="00AC32F1">
        <w:rPr>
          <w:rFonts w:cs="Arial"/>
          <w:noProof/>
          <w:sz w:val="22"/>
          <w:szCs w:val="22"/>
        </w:rPr>
        <w:fldChar w:fldCharType="end"/>
      </w:r>
      <w:r w:rsidR="007213CC" w:rsidRPr="003E4A1B">
        <w:rPr>
          <w:rFonts w:cs="Arial"/>
          <w:noProof/>
        </w:rPr>
        <w:t>, S</w:t>
      </w:r>
      <w:r w:rsidR="009223F2" w:rsidRPr="003E4A1B">
        <w:rPr>
          <w:rFonts w:cs="Arial"/>
          <w:noProof/>
        </w:rPr>
        <w:t xml:space="preserve">hare </w:t>
      </w:r>
      <w:r w:rsidR="001A0B97" w:rsidRPr="003E4A1B">
        <w:rPr>
          <w:rFonts w:cs="Arial"/>
          <w:noProof/>
        </w:rPr>
        <w:t>the first page of your search</w:t>
      </w:r>
      <w:r w:rsidR="009223F2" w:rsidRPr="003E4A1B">
        <w:rPr>
          <w:rFonts w:cs="Arial"/>
          <w:noProof/>
        </w:rPr>
        <w:t xml:space="preserve"> results with a patent attorney. </w:t>
      </w:r>
      <w:r w:rsidR="00372800" w:rsidRPr="003E4A1B">
        <w:rPr>
          <w:rFonts w:cs="Arial"/>
          <w:noProof/>
        </w:rPr>
        <w:t>Y</w:t>
      </w:r>
      <w:r w:rsidR="009223F2" w:rsidRPr="003E4A1B">
        <w:rPr>
          <w:rFonts w:cs="Arial"/>
          <w:noProof/>
        </w:rPr>
        <w:t>our product may still be</w:t>
      </w:r>
      <w:r w:rsidR="00372800" w:rsidRPr="003E4A1B">
        <w:rPr>
          <w:rFonts w:cs="Arial"/>
          <w:noProof/>
        </w:rPr>
        <w:t>—</w:t>
      </w:r>
      <w:r w:rsidR="009223F2" w:rsidRPr="003E4A1B">
        <w:rPr>
          <w:rFonts w:cs="Arial"/>
          <w:noProof/>
        </w:rPr>
        <w:t xml:space="preserve">or </w:t>
      </w:r>
      <w:r w:rsidR="007213CC" w:rsidRPr="003E4A1B">
        <w:rPr>
          <w:rFonts w:cs="Arial"/>
          <w:noProof/>
        </w:rPr>
        <w:t xml:space="preserve">with some modification, </w:t>
      </w:r>
      <w:r w:rsidR="009223F2" w:rsidRPr="003E4A1B">
        <w:rPr>
          <w:rFonts w:cs="Arial"/>
          <w:noProof/>
        </w:rPr>
        <w:t>could be</w:t>
      </w:r>
      <w:r w:rsidR="00372800" w:rsidRPr="003E4A1B">
        <w:rPr>
          <w:rFonts w:cs="Arial"/>
          <w:noProof/>
        </w:rPr>
        <w:t>—</w:t>
      </w:r>
      <w:r w:rsidR="009223F2" w:rsidRPr="003E4A1B">
        <w:rPr>
          <w:rFonts w:cs="Arial"/>
          <w:noProof/>
        </w:rPr>
        <w:t xml:space="preserve">different enough from the </w:t>
      </w:r>
      <w:r w:rsidR="00372800" w:rsidRPr="003E4A1B">
        <w:rPr>
          <w:rFonts w:cs="Arial"/>
          <w:noProof/>
        </w:rPr>
        <w:t>original</w:t>
      </w:r>
      <w:r w:rsidR="009223F2" w:rsidRPr="003E4A1B">
        <w:rPr>
          <w:rFonts w:cs="Arial"/>
          <w:noProof/>
        </w:rPr>
        <w:t xml:space="preserve"> to </w:t>
      </w:r>
      <w:r w:rsidR="00265D20" w:rsidRPr="003E4A1B">
        <w:rPr>
          <w:rFonts w:cs="Arial"/>
          <w:noProof/>
        </w:rPr>
        <w:t>not violate the existing</w:t>
      </w:r>
      <w:r w:rsidR="009223F2" w:rsidRPr="003E4A1B">
        <w:rPr>
          <w:rFonts w:cs="Arial"/>
          <w:noProof/>
        </w:rPr>
        <w:t xml:space="preserve"> patent. For example, if you search for </w:t>
      </w:r>
      <w:r w:rsidR="004E7E5D">
        <w:rPr>
          <w:rFonts w:cs="Arial"/>
          <w:noProof/>
        </w:rPr>
        <w:t>“</w:t>
      </w:r>
      <w:r w:rsidR="009223F2" w:rsidRPr="003E4A1B">
        <w:rPr>
          <w:rFonts w:cs="Arial"/>
          <w:noProof/>
        </w:rPr>
        <w:t>mousetrap</w:t>
      </w:r>
      <w:r w:rsidR="004E7E5D">
        <w:rPr>
          <w:rFonts w:cs="Arial"/>
          <w:noProof/>
        </w:rPr>
        <w:t>”</w:t>
      </w:r>
      <w:r w:rsidR="009223F2" w:rsidRPr="003E4A1B">
        <w:rPr>
          <w:rFonts w:cs="Arial"/>
          <w:noProof/>
        </w:rPr>
        <w:t xml:space="preserve">, you will find </w:t>
      </w:r>
      <w:r w:rsidR="00265D20" w:rsidRPr="003E4A1B">
        <w:rPr>
          <w:rFonts w:cs="Arial"/>
          <w:noProof/>
        </w:rPr>
        <w:t>thousands</w:t>
      </w:r>
      <w:r w:rsidR="009223F2" w:rsidRPr="003E4A1B">
        <w:rPr>
          <w:rFonts w:cs="Arial"/>
          <w:noProof/>
        </w:rPr>
        <w:t xml:space="preserve"> of patents.</w:t>
      </w:r>
      <w:r w:rsidR="00265D20" w:rsidRPr="003E4A1B">
        <w:rPr>
          <w:rFonts w:cs="Arial"/>
          <w:noProof/>
        </w:rPr>
        <w:t xml:space="preserve"> So just because </w:t>
      </w:r>
      <w:r w:rsidR="00265D20" w:rsidRPr="003E4A1B">
        <w:rPr>
          <w:rFonts w:cs="Arial"/>
          <w:noProof/>
          <w:u w:val="single"/>
        </w:rPr>
        <w:t>a</w:t>
      </w:r>
      <w:r w:rsidR="00265D20" w:rsidRPr="003E4A1B">
        <w:rPr>
          <w:rFonts w:cs="Arial"/>
          <w:noProof/>
        </w:rPr>
        <w:t xml:space="preserve"> mousetrap has been patented does not mean  there isn’t room for </w:t>
      </w:r>
      <w:r>
        <w:rPr>
          <w:rFonts w:cs="Arial"/>
          <w:noProof/>
        </w:rPr>
        <w:t>one more.</w:t>
      </w:r>
    </w:p>
    <w:p w14:paraId="65276323" w14:textId="6503906D" w:rsidR="000C308B" w:rsidRPr="000C308B" w:rsidRDefault="000C308B" w:rsidP="000C308B">
      <w:pPr>
        <w:tabs>
          <w:tab w:val="left" w:pos="3600"/>
          <w:tab w:val="left" w:pos="6390"/>
        </w:tabs>
        <w:spacing w:before="240" w:line="276" w:lineRule="auto"/>
        <w:jc w:val="center"/>
        <w:rPr>
          <w:rFonts w:cs="Arial"/>
          <w:noProof/>
          <w:sz w:val="4"/>
          <w:szCs w:val="4"/>
        </w:rPr>
      </w:pPr>
    </w:p>
    <w:p w14:paraId="3DCE06AE" w14:textId="1BEF3B70" w:rsidR="0051145A" w:rsidRPr="003E4A1B" w:rsidRDefault="0051145A" w:rsidP="0051145A">
      <w:pPr>
        <w:tabs>
          <w:tab w:val="left" w:pos="3600"/>
          <w:tab w:val="left" w:pos="6390"/>
        </w:tabs>
        <w:rPr>
          <w:rFonts w:cs="Arial"/>
          <w:noProof/>
          <w:sz w:val="4"/>
        </w:rPr>
      </w:pPr>
    </w:p>
    <w:p w14:paraId="23E31EF3" w14:textId="3C2F2682" w:rsidR="00C51A92" w:rsidRPr="003E4A1B" w:rsidRDefault="00C51A92" w:rsidP="0051145A">
      <w:pPr>
        <w:tabs>
          <w:tab w:val="left" w:pos="3600"/>
          <w:tab w:val="left" w:pos="6390"/>
        </w:tabs>
        <w:rPr>
          <w:rFonts w:cs="Arial"/>
          <w:noProof/>
          <w:sz w:val="4"/>
        </w:rPr>
      </w:pPr>
    </w:p>
    <w:p w14:paraId="5B270CAB" w14:textId="4977A939" w:rsidR="009C1AC8" w:rsidRPr="00A061F3" w:rsidRDefault="007213CC" w:rsidP="007A3F0D">
      <w:pPr>
        <w:tabs>
          <w:tab w:val="left" w:pos="3600"/>
          <w:tab w:val="left" w:pos="6390"/>
        </w:tabs>
        <w:ind w:left="-90"/>
        <w:jc w:val="right"/>
        <w:rPr>
          <w:rFonts w:cs="Arial"/>
          <w:bCs/>
          <w:i/>
          <w:noProof/>
          <w:sz w:val="22"/>
        </w:rPr>
      </w:pPr>
      <w:r w:rsidRPr="00A061F3">
        <w:rPr>
          <w:rFonts w:cs="Arial"/>
          <w:bCs/>
          <w:i/>
          <w:noProof/>
          <w:sz w:val="22"/>
        </w:rPr>
        <w:t>26,400 hits for “Mouse trap</w:t>
      </w:r>
      <w:r w:rsidR="007A3F0D" w:rsidRPr="00A061F3">
        <w:rPr>
          <w:rFonts w:cs="Arial"/>
          <w:bCs/>
          <w:i/>
          <w:noProof/>
          <w:sz w:val="22"/>
        </w:rPr>
        <w:t>”</w:t>
      </w:r>
    </w:p>
    <w:p w14:paraId="041DE566" w14:textId="34AB6DAA" w:rsidR="009C1AC8" w:rsidRDefault="009C1AC8" w:rsidP="007A3F0D">
      <w:pPr>
        <w:tabs>
          <w:tab w:val="left" w:pos="3600"/>
          <w:tab w:val="left" w:pos="6390"/>
        </w:tabs>
        <w:ind w:left="-90"/>
        <w:jc w:val="right"/>
        <w:rPr>
          <w:rFonts w:cs="Arial"/>
          <w:noProof/>
        </w:rPr>
      </w:pPr>
    </w:p>
    <w:p w14:paraId="26F9A15A" w14:textId="77777777" w:rsidR="000C308B" w:rsidRDefault="000C308B" w:rsidP="007A3F0D">
      <w:pPr>
        <w:tabs>
          <w:tab w:val="left" w:pos="3600"/>
          <w:tab w:val="left" w:pos="6390"/>
        </w:tabs>
        <w:ind w:left="-90"/>
        <w:jc w:val="right"/>
        <w:rPr>
          <w:rFonts w:cs="Arial"/>
          <w:noProof/>
        </w:rPr>
      </w:pPr>
    </w:p>
    <w:p w14:paraId="49239C41" w14:textId="77777777" w:rsidR="000C308B" w:rsidRPr="000C308B" w:rsidRDefault="000C308B" w:rsidP="007A3F0D">
      <w:pPr>
        <w:tabs>
          <w:tab w:val="left" w:pos="3600"/>
          <w:tab w:val="left" w:pos="6390"/>
        </w:tabs>
        <w:ind w:left="-90"/>
        <w:jc w:val="right"/>
        <w:rPr>
          <w:rFonts w:cs="Arial"/>
          <w:noProof/>
          <w:sz w:val="8"/>
          <w:szCs w:val="8"/>
        </w:rPr>
      </w:pPr>
    </w:p>
    <w:p w14:paraId="4E5A2E00" w14:textId="225306C2" w:rsidR="0070663D" w:rsidRPr="0070663D" w:rsidRDefault="00A061F3" w:rsidP="00532349">
      <w:pPr>
        <w:tabs>
          <w:tab w:val="left" w:pos="3600"/>
          <w:tab w:val="left" w:pos="6390"/>
        </w:tabs>
        <w:spacing w:after="240"/>
        <w:rPr>
          <w:rFonts w:cs="Arial"/>
          <w:noProof/>
        </w:rPr>
      </w:pPr>
      <w:r>
        <w:rPr>
          <w:rFonts w:cs="Arial"/>
          <w:noProof/>
        </w:rPr>
        <w:t>NUMBER OF</w:t>
      </w:r>
      <w:r w:rsidR="0070663D" w:rsidRPr="0070663D">
        <w:rPr>
          <w:rFonts w:cs="Arial"/>
          <w:noProof/>
        </w:rPr>
        <w:t xml:space="preserve"> HITS FOR YOUR IDEAS</w:t>
      </w:r>
      <w:r>
        <w:rPr>
          <w:rFonts w:cs="Arial"/>
          <w:noProof/>
        </w:rPr>
        <w:t>:</w:t>
      </w:r>
      <w:r w:rsidR="0070663D" w:rsidRPr="0070663D">
        <w:rPr>
          <w:rFonts w:cs="Arial"/>
          <w:noProof/>
        </w:rPr>
        <w:t xml:space="preserve">   </w:t>
      </w:r>
      <w:r w:rsidR="0070663D" w:rsidRPr="00A061F3">
        <w:rPr>
          <w:rFonts w:cs="Arial"/>
          <w:noProof/>
        </w:rPr>
        <w:t>Idea A</w:t>
      </w:r>
      <w:r w:rsidRPr="00A061F3">
        <w:rPr>
          <w:rFonts w:cs="Arial"/>
          <w:noProof/>
        </w:rPr>
        <w:t xml:space="preserve">  </w:t>
      </w:r>
      <w:r>
        <w:rPr>
          <w:rFonts w:cs="Arial"/>
          <w:noProof/>
          <w:u w:val="single"/>
        </w:rPr>
        <w:t xml:space="preserve">                           </w:t>
      </w:r>
      <w:r w:rsidRPr="00A061F3">
        <w:rPr>
          <w:rFonts w:cs="Arial"/>
          <w:noProof/>
        </w:rPr>
        <w:t xml:space="preserve">  (</w:t>
      </w:r>
      <w:r>
        <w:rPr>
          <w:rFonts w:cs="Arial"/>
          <w:noProof/>
          <w:u w:val="single"/>
        </w:rPr>
        <w:t xml:space="preserve">          )</w:t>
      </w:r>
      <w:r w:rsidR="0070663D" w:rsidRPr="0070663D">
        <w:rPr>
          <w:rFonts w:cs="Arial"/>
          <w:noProof/>
        </w:rPr>
        <w:t xml:space="preserve">       </w:t>
      </w:r>
      <w:r w:rsidRPr="00A061F3">
        <w:rPr>
          <w:rFonts w:cs="Arial"/>
          <w:noProof/>
        </w:rPr>
        <w:t xml:space="preserve">Idea A  </w:t>
      </w:r>
      <w:r>
        <w:rPr>
          <w:rFonts w:cs="Arial"/>
          <w:noProof/>
          <w:u w:val="single"/>
        </w:rPr>
        <w:t xml:space="preserve">                           </w:t>
      </w:r>
      <w:r w:rsidRPr="00A061F3">
        <w:rPr>
          <w:rFonts w:cs="Arial"/>
          <w:noProof/>
        </w:rPr>
        <w:t xml:space="preserve">  (</w:t>
      </w:r>
      <w:r>
        <w:rPr>
          <w:rFonts w:cs="Arial"/>
          <w:noProof/>
          <w:u w:val="single"/>
        </w:rPr>
        <w:t xml:space="preserve">          )</w:t>
      </w:r>
    </w:p>
    <w:p w14:paraId="5F1513AE" w14:textId="55AC3BBC" w:rsidR="0070663D" w:rsidRDefault="000C308B" w:rsidP="000C308B">
      <w:pPr>
        <w:tabs>
          <w:tab w:val="left" w:pos="3600"/>
          <w:tab w:val="left" w:pos="6390"/>
        </w:tabs>
        <w:spacing w:before="320" w:line="276" w:lineRule="auto"/>
        <w:jc w:val="both"/>
      </w:pPr>
      <w:r w:rsidRPr="00AC32F1">
        <w:rPr>
          <w:rFonts w:cs="Arial"/>
          <w:noProof/>
          <w:sz w:val="22"/>
          <w:szCs w:val="22"/>
        </w:rPr>
        <w:t xml:space="preserve">IF YOU </w:t>
      </w:r>
      <w:r w:rsidRPr="000C308B">
        <w:rPr>
          <w:rFonts w:cs="Arial"/>
          <w:noProof/>
          <w:sz w:val="22"/>
          <w:szCs w:val="22"/>
          <w:u w:val="single"/>
        </w:rPr>
        <w:t>DO</w:t>
      </w:r>
      <w:r>
        <w:rPr>
          <w:rFonts w:cs="Arial"/>
          <w:noProof/>
          <w:sz w:val="22"/>
          <w:szCs w:val="22"/>
          <w:u w:val="single"/>
        </w:rPr>
        <w:t xml:space="preserve"> NOT</w:t>
      </w:r>
      <w:r w:rsidRPr="00AC32F1">
        <w:rPr>
          <w:rFonts w:cs="Arial"/>
          <w:noProof/>
          <w:sz w:val="22"/>
          <w:szCs w:val="22"/>
        </w:rPr>
        <w:t xml:space="preserve"> FIND A PRIOR PATENT</w:t>
      </w:r>
      <w:r>
        <w:rPr>
          <w:rFonts w:cs="Arial"/>
          <w:noProof/>
          <w:sz w:val="22"/>
          <w:szCs w:val="22"/>
        </w:rPr>
        <w:t xml:space="preserve"> </w:t>
      </w:r>
      <w:r w:rsidR="00A061F3">
        <w:t xml:space="preserve">that might prohibit you from producing a product, you can file a patent application. </w:t>
      </w:r>
      <w:r>
        <w:t xml:space="preserve">For a </w:t>
      </w:r>
      <w:r w:rsidRPr="000C308B">
        <w:t xml:space="preserve">list of filing fees </w:t>
      </w:r>
      <w:r w:rsidRPr="000C308B">
        <w:rPr>
          <w:rFonts w:cs="Arial"/>
          <w:noProof/>
        </w:rPr>
        <w:t>see section in this text on “</w:t>
      </w:r>
      <w:hyperlink w:anchor="Patents" w:history="1">
        <w:r w:rsidRPr="000C308B">
          <w:rPr>
            <w:rStyle w:val="Hyperlink"/>
            <w:rFonts w:cs="Arial"/>
            <w:noProof/>
          </w:rPr>
          <w:t>Patenting</w:t>
        </w:r>
      </w:hyperlink>
      <w:r w:rsidRPr="000C308B">
        <w:t>”</w:t>
      </w:r>
      <w:r>
        <w:t xml:space="preserve"> </w:t>
      </w:r>
      <w:r w:rsidR="00A061F3">
        <w:t xml:space="preserve">The Patent Office will check for any conflicts before issuing you a patent. In some cases, however, a prior patent holder might </w:t>
      </w:r>
      <w:r>
        <w:t xml:space="preserve">still </w:t>
      </w:r>
      <w:r w:rsidR="00A061F3">
        <w:t>sue</w:t>
      </w:r>
      <w:r>
        <w:t xml:space="preserve"> you</w:t>
      </w:r>
      <w:r w:rsidR="00A061F3">
        <w:t xml:space="preserve">, claiming the patent office made a mistake and should not have issued you a patent. </w:t>
      </w:r>
      <w:r>
        <w:t xml:space="preserve">So best to work with an experienced patent attorney. </w:t>
      </w:r>
      <w:r w:rsidR="00B03FAD">
        <w:t xml:space="preserve">Alternatively, you can request a </w:t>
      </w:r>
      <w:r w:rsidR="00B03FAD" w:rsidRPr="000C308B">
        <w:rPr>
          <w:i/>
          <w:iCs/>
        </w:rPr>
        <w:t>Freedom to Operate</w:t>
      </w:r>
      <w:r w:rsidR="00B03FAD">
        <w:t xml:space="preserve"> opinion from an attorney. This is expensive and could cost $25,000 or more. However, an investor may require you to obtain an FTO opinion.</w:t>
      </w:r>
      <w:r>
        <w:t xml:space="preserve">   </w:t>
      </w:r>
    </w:p>
    <w:p w14:paraId="61B62122" w14:textId="77777777" w:rsidR="00B27E52" w:rsidRDefault="00B27E52" w:rsidP="00A061F3">
      <w:pPr>
        <w:tabs>
          <w:tab w:val="left" w:pos="3600"/>
          <w:tab w:val="left" w:pos="6390"/>
        </w:tabs>
        <w:rPr>
          <w:rFonts w:cs="Arial"/>
          <w:noProof/>
          <w:sz w:val="18"/>
        </w:rPr>
      </w:pPr>
    </w:p>
    <w:p w14:paraId="24C22765" w14:textId="75977801" w:rsidR="0072710C" w:rsidRPr="003E4A1B" w:rsidRDefault="00540F87" w:rsidP="0072710C">
      <w:pPr>
        <w:rPr>
          <w:rFonts w:cs="Arial"/>
          <w:i/>
          <w:noProof/>
          <w:sz w:val="24"/>
        </w:rPr>
      </w:pPr>
      <w:r>
        <w:rPr>
          <w:rFonts w:cs="Arial"/>
          <w:bCs/>
          <w:noProof/>
          <w:color w:val="000000" w:themeColor="text1"/>
          <w:sz w:val="22"/>
          <w:szCs w:val="22"/>
        </w:rPr>
        <w:lastRenderedPageBreak/>
        <w:t xml:space="preserve">BUSINESS MODEL </w:t>
      </w:r>
      <w:r w:rsidR="00626C50" w:rsidRPr="00770A56">
        <w:rPr>
          <w:rFonts w:cs="Arial"/>
          <w:b/>
          <w:noProof/>
          <w:color w:val="000000" w:themeColor="text1"/>
          <w:sz w:val="22"/>
          <w:szCs w:val="22"/>
        </w:rPr>
        <w:t xml:space="preserve"> </w:t>
      </w:r>
      <w:r w:rsidR="0072710C">
        <w:rPr>
          <w:rFonts w:cs="Arial"/>
          <w:b/>
          <w:noProof/>
          <w:color w:val="000000" w:themeColor="text1"/>
        </w:rPr>
        <w:t xml:space="preserve">– </w:t>
      </w:r>
      <w:r w:rsidR="0072710C">
        <w:rPr>
          <w:rFonts w:cs="Arial"/>
          <w:i/>
          <w:noProof/>
          <w:sz w:val="24"/>
        </w:rPr>
        <w:t>Problem-Solution Fit</w:t>
      </w:r>
    </w:p>
    <w:p w14:paraId="72A77744" w14:textId="77777777" w:rsidR="00850E2A" w:rsidRPr="009A213A" w:rsidRDefault="00850E2A" w:rsidP="00850E2A">
      <w:pPr>
        <w:rPr>
          <w:rFonts w:cs="Arial"/>
          <w:color w:val="000000" w:themeColor="text1"/>
          <w:lang w:val="en"/>
        </w:rPr>
      </w:pPr>
    </w:p>
    <w:p w14:paraId="1D9761DE" w14:textId="77777777" w:rsidR="00850E2A" w:rsidRPr="009A213A" w:rsidRDefault="00850E2A" w:rsidP="00850E2A">
      <w:pPr>
        <w:rPr>
          <w:rFonts w:cs="Arial"/>
          <w:color w:val="000000" w:themeColor="text1"/>
          <w:lang w:val="en"/>
        </w:rPr>
      </w:pPr>
    </w:p>
    <w:p w14:paraId="5392465B" w14:textId="5A0887B0" w:rsidR="00850E2A" w:rsidRPr="003E4A1B" w:rsidRDefault="002C3F61" w:rsidP="00850E2A">
      <w:pPr>
        <w:pStyle w:val="Heading1"/>
      </w:pPr>
      <w:bookmarkStart w:id="23" w:name="_Toc203301142"/>
      <w:r>
        <w:t>G</w:t>
      </w:r>
      <w:r w:rsidR="00850E2A">
        <w:t>.  FILTER</w:t>
      </w:r>
      <w:r w:rsidR="00994DF4">
        <w:t>ing</w:t>
      </w:r>
      <w:r w:rsidR="00850E2A">
        <w:t xml:space="preserve"> SOLUTIONS: </w:t>
      </w:r>
      <w:bookmarkStart w:id="24" w:name="MARKETPOTENTIAL"/>
      <w:r w:rsidR="00850E2A">
        <w:t>market</w:t>
      </w:r>
      <w:r w:rsidR="003E7EEA">
        <w:t xml:space="preserve"> POTENTIAL</w:t>
      </w:r>
      <w:bookmarkEnd w:id="23"/>
      <w:bookmarkEnd w:id="24"/>
    </w:p>
    <w:p w14:paraId="2DA2008E" w14:textId="77777777" w:rsidR="00850E2A" w:rsidRDefault="00850E2A" w:rsidP="00850E2A">
      <w:pPr>
        <w:spacing w:line="276" w:lineRule="auto"/>
        <w:rPr>
          <w:rFonts w:cs="Arial"/>
          <w:noProof/>
          <w:sz w:val="18"/>
          <w:szCs w:val="18"/>
        </w:rPr>
      </w:pPr>
    </w:p>
    <w:p w14:paraId="3AFC05DA" w14:textId="796ED352" w:rsidR="00850E2A" w:rsidRPr="00C7480B" w:rsidRDefault="00850E2A" w:rsidP="000C308B">
      <w:pPr>
        <w:tabs>
          <w:tab w:val="left" w:pos="3600"/>
          <w:tab w:val="left" w:pos="6390"/>
        </w:tabs>
        <w:spacing w:line="276" w:lineRule="auto"/>
        <w:jc w:val="both"/>
        <w:rPr>
          <w:rFonts w:cs="Arial"/>
          <w:noProof/>
          <w:sz w:val="22"/>
          <w:szCs w:val="22"/>
        </w:rPr>
      </w:pPr>
      <w:r w:rsidRPr="00C7480B">
        <w:rPr>
          <w:rFonts w:cs="Arial"/>
          <w:noProof/>
          <w:sz w:val="22"/>
          <w:szCs w:val="22"/>
        </w:rPr>
        <w:t xml:space="preserve">Now that you have identified a real problem and </w:t>
      </w:r>
      <w:r>
        <w:rPr>
          <w:rFonts w:cs="Arial"/>
          <w:noProof/>
          <w:sz w:val="22"/>
          <w:szCs w:val="22"/>
        </w:rPr>
        <w:t>devised some possible</w:t>
      </w:r>
      <w:r w:rsidRPr="00C7480B">
        <w:rPr>
          <w:rFonts w:cs="Arial"/>
          <w:noProof/>
          <w:sz w:val="22"/>
          <w:szCs w:val="22"/>
        </w:rPr>
        <w:t xml:space="preserve"> solution</w:t>
      </w:r>
      <w:r>
        <w:rPr>
          <w:rFonts w:cs="Arial"/>
          <w:noProof/>
          <w:sz w:val="22"/>
          <w:szCs w:val="22"/>
        </w:rPr>
        <w:t>s</w:t>
      </w:r>
      <w:r w:rsidRPr="00C7480B">
        <w:rPr>
          <w:rFonts w:cs="Arial"/>
          <w:noProof/>
          <w:sz w:val="22"/>
          <w:szCs w:val="22"/>
        </w:rPr>
        <w:t xml:space="preserve">, you’re ready to validate </w:t>
      </w:r>
      <w:r w:rsidR="007441CE">
        <w:rPr>
          <w:rFonts w:cs="Arial"/>
          <w:noProof/>
          <w:sz w:val="22"/>
          <w:szCs w:val="22"/>
        </w:rPr>
        <w:t xml:space="preserve">the </w:t>
      </w:r>
      <w:r w:rsidRPr="00C7480B">
        <w:rPr>
          <w:rFonts w:cs="Arial"/>
          <w:noProof/>
          <w:sz w:val="22"/>
          <w:szCs w:val="22"/>
        </w:rPr>
        <w:t>potential market demand.</w:t>
      </w:r>
    </w:p>
    <w:p w14:paraId="717953DC" w14:textId="77777777" w:rsidR="00850E2A" w:rsidRPr="0051444E" w:rsidRDefault="00850E2A" w:rsidP="000C308B">
      <w:pPr>
        <w:tabs>
          <w:tab w:val="left" w:pos="3600"/>
          <w:tab w:val="left" w:pos="6390"/>
        </w:tabs>
        <w:spacing w:line="276" w:lineRule="auto"/>
        <w:jc w:val="both"/>
        <w:rPr>
          <w:rFonts w:cs="Arial"/>
          <w:noProof/>
          <w:sz w:val="12"/>
          <w:szCs w:val="12"/>
        </w:rPr>
      </w:pPr>
    </w:p>
    <w:p w14:paraId="4D5F4213" w14:textId="3263AC8C" w:rsidR="007441CE" w:rsidRPr="0051444E" w:rsidRDefault="0051444E" w:rsidP="007441CE">
      <w:pPr>
        <w:tabs>
          <w:tab w:val="left" w:pos="3600"/>
          <w:tab w:val="left" w:pos="6390"/>
        </w:tabs>
        <w:spacing w:line="276" w:lineRule="auto"/>
        <w:jc w:val="both"/>
        <w:rPr>
          <w:rFonts w:cs="Arial"/>
          <w:noProof/>
        </w:rPr>
      </w:pPr>
      <w:r w:rsidRPr="008E65D2">
        <w:rPr>
          <w:rFonts w:cs="Arial"/>
          <w:noProof/>
          <w:sz w:val="22"/>
          <w:szCs w:val="22"/>
        </w:rPr>
        <w:t>AI MARKET RESEARCH: PROMPT</w:t>
      </w:r>
      <w:r w:rsidRPr="0051444E">
        <w:rPr>
          <w:rFonts w:cs="Arial"/>
          <w:noProof/>
        </w:rPr>
        <w:t xml:space="preserve">: </w:t>
      </w:r>
      <w:r w:rsidR="007441CE">
        <w:rPr>
          <w:rFonts w:cs="Arial"/>
          <w:noProof/>
        </w:rPr>
        <w:t xml:space="preserve">Bill Schloth of </w:t>
      </w:r>
      <w:hyperlink r:id="rId46" w:history="1">
        <w:r w:rsidR="007441CE" w:rsidRPr="00C247F9">
          <w:rPr>
            <w:rStyle w:val="Hyperlink"/>
            <w:rFonts w:cs="Arial"/>
            <w:noProof/>
          </w:rPr>
          <w:t>www.USBizStrong.org</w:t>
        </w:r>
      </w:hyperlink>
      <w:r w:rsidR="007441CE">
        <w:rPr>
          <w:rFonts w:cs="Arial"/>
          <w:noProof/>
        </w:rPr>
        <w:t xml:space="preserve"> offers this as a quick way to obtain a quick market everview:</w:t>
      </w:r>
    </w:p>
    <w:p w14:paraId="60964D06" w14:textId="5A76B31C" w:rsidR="0051444E" w:rsidRPr="0051444E" w:rsidRDefault="0051444E" w:rsidP="007441CE">
      <w:pPr>
        <w:tabs>
          <w:tab w:val="left" w:pos="3600"/>
          <w:tab w:val="left" w:pos="6390"/>
        </w:tabs>
        <w:spacing w:before="60" w:line="276" w:lineRule="auto"/>
        <w:ind w:left="720" w:right="749"/>
        <w:jc w:val="both"/>
        <w:rPr>
          <w:rFonts w:cs="Arial"/>
          <w:noProof/>
        </w:rPr>
      </w:pPr>
      <w:r w:rsidRPr="0051444E">
        <w:rPr>
          <w:rFonts w:cs="Arial"/>
          <w:noProof/>
        </w:rPr>
        <w:t>“Conduct a comprehensive market analysis for [specific industry/product</w:t>
      </w:r>
      <w:r>
        <w:rPr>
          <w:rFonts w:cs="Arial"/>
          <w:noProof/>
        </w:rPr>
        <w:t xml:space="preserve"> in geographic area</w:t>
      </w:r>
      <w:r w:rsidRPr="0051444E">
        <w:rPr>
          <w:rFonts w:cs="Arial"/>
          <w:noProof/>
        </w:rPr>
        <w:t>], identifying key trends, customer preferences, and competitive landscape.”</w:t>
      </w:r>
      <w:r>
        <w:rPr>
          <w:rFonts w:cs="Arial"/>
          <w:noProof/>
        </w:rPr>
        <w:t xml:space="preserve"> </w:t>
      </w:r>
    </w:p>
    <w:p w14:paraId="3A61DB3D" w14:textId="77777777" w:rsidR="0051444E" w:rsidRPr="0051444E" w:rsidRDefault="0051444E" w:rsidP="00850E2A">
      <w:pPr>
        <w:tabs>
          <w:tab w:val="left" w:pos="3600"/>
          <w:tab w:val="left" w:pos="6390"/>
        </w:tabs>
        <w:spacing w:line="276" w:lineRule="auto"/>
        <w:rPr>
          <w:rFonts w:cs="Arial"/>
          <w:noProof/>
          <w:sz w:val="14"/>
          <w:szCs w:val="14"/>
        </w:rPr>
      </w:pPr>
    </w:p>
    <w:p w14:paraId="56930CB1" w14:textId="1B088577" w:rsidR="00850E2A" w:rsidRDefault="00850E2A" w:rsidP="00850E2A">
      <w:pPr>
        <w:tabs>
          <w:tab w:val="left" w:pos="3600"/>
          <w:tab w:val="left" w:pos="6390"/>
        </w:tabs>
        <w:spacing w:line="276" w:lineRule="auto"/>
        <w:rPr>
          <w:rFonts w:cs="Arial"/>
          <w:noProof/>
        </w:rPr>
      </w:pPr>
      <w:r w:rsidRPr="00C7480B">
        <w:rPr>
          <w:rFonts w:cs="Arial"/>
          <w:noProof/>
          <w:sz w:val="22"/>
          <w:szCs w:val="22"/>
        </w:rPr>
        <w:t>SECONDARY RESEARCH</w:t>
      </w:r>
      <w:r>
        <w:rPr>
          <w:rFonts w:cs="Arial"/>
          <w:noProof/>
        </w:rPr>
        <w:t xml:space="preserve">. </w:t>
      </w:r>
      <w:r w:rsidR="007441CE">
        <w:rPr>
          <w:rFonts w:cs="Arial"/>
          <w:noProof/>
        </w:rPr>
        <w:t>V</w:t>
      </w:r>
      <w:r>
        <w:rPr>
          <w:rFonts w:cs="Arial"/>
          <w:noProof/>
        </w:rPr>
        <w:t>isit sites where similar products might be offered for sale such as:</w:t>
      </w:r>
    </w:p>
    <w:p w14:paraId="625AC02F" w14:textId="77777777" w:rsidR="00850E2A" w:rsidRDefault="00850E2A" w:rsidP="00850E2A">
      <w:pPr>
        <w:pStyle w:val="ListParagraph"/>
        <w:numPr>
          <w:ilvl w:val="0"/>
          <w:numId w:val="108"/>
        </w:numPr>
        <w:tabs>
          <w:tab w:val="left" w:pos="3600"/>
          <w:tab w:val="left" w:pos="6390"/>
        </w:tabs>
        <w:rPr>
          <w:noProof/>
        </w:rPr>
      </w:pPr>
      <w:hyperlink r:id="rId47" w:history="1">
        <w:r w:rsidRPr="00D66731">
          <w:rPr>
            <w:rStyle w:val="Hyperlink"/>
            <w:noProof/>
          </w:rPr>
          <w:t>www.Amazon.com</w:t>
        </w:r>
      </w:hyperlink>
      <w:r>
        <w:rPr>
          <w:noProof/>
        </w:rPr>
        <w:t xml:space="preserve"> </w:t>
      </w:r>
    </w:p>
    <w:p w14:paraId="4E8BBBC4" w14:textId="77777777" w:rsidR="00850E2A" w:rsidRDefault="00850E2A" w:rsidP="00850E2A">
      <w:pPr>
        <w:pStyle w:val="ListParagraph"/>
        <w:numPr>
          <w:ilvl w:val="0"/>
          <w:numId w:val="108"/>
        </w:numPr>
        <w:tabs>
          <w:tab w:val="left" w:pos="3600"/>
          <w:tab w:val="left" w:pos="6390"/>
        </w:tabs>
        <w:rPr>
          <w:noProof/>
        </w:rPr>
      </w:pPr>
      <w:hyperlink r:id="rId48" w:history="1">
        <w:r w:rsidRPr="00D66731">
          <w:rPr>
            <w:rStyle w:val="Hyperlink"/>
            <w:noProof/>
          </w:rPr>
          <w:t>www.Etsy.com</w:t>
        </w:r>
      </w:hyperlink>
      <w:r>
        <w:rPr>
          <w:noProof/>
        </w:rPr>
        <w:t xml:space="preserve"> </w:t>
      </w:r>
    </w:p>
    <w:p w14:paraId="61AF2F3C" w14:textId="77777777" w:rsidR="00850E2A" w:rsidRDefault="00850E2A" w:rsidP="00850E2A">
      <w:pPr>
        <w:pStyle w:val="ListParagraph"/>
        <w:numPr>
          <w:ilvl w:val="0"/>
          <w:numId w:val="108"/>
        </w:numPr>
        <w:tabs>
          <w:tab w:val="left" w:pos="3600"/>
          <w:tab w:val="left" w:pos="6390"/>
        </w:tabs>
        <w:rPr>
          <w:noProof/>
        </w:rPr>
      </w:pPr>
      <w:hyperlink r:id="rId49" w:history="1">
        <w:r w:rsidRPr="00D66731">
          <w:rPr>
            <w:rStyle w:val="Hyperlink"/>
            <w:noProof/>
          </w:rPr>
          <w:t>www.Shopify.com</w:t>
        </w:r>
      </w:hyperlink>
      <w:r>
        <w:rPr>
          <w:noProof/>
        </w:rPr>
        <w:t xml:space="preserve">  </w:t>
      </w:r>
    </w:p>
    <w:p w14:paraId="18B3F341" w14:textId="06134716" w:rsidR="00850E2A" w:rsidRPr="00E41FCB" w:rsidRDefault="00850E2A" w:rsidP="00850E2A">
      <w:pPr>
        <w:pStyle w:val="ListParagraph"/>
        <w:numPr>
          <w:ilvl w:val="0"/>
          <w:numId w:val="108"/>
        </w:numPr>
        <w:tabs>
          <w:tab w:val="left" w:pos="3600"/>
          <w:tab w:val="left" w:pos="6390"/>
        </w:tabs>
        <w:spacing w:after="120"/>
        <w:ind w:left="1454"/>
        <w:rPr>
          <w:noProof/>
        </w:rPr>
      </w:pPr>
      <w:hyperlink r:id="rId50" w:history="1">
        <w:r w:rsidRPr="004D6722">
          <w:rPr>
            <w:rStyle w:val="Hyperlink"/>
            <w:noProof/>
          </w:rPr>
          <w:t>www.eBay.com</w:t>
        </w:r>
      </w:hyperlink>
      <w:r>
        <w:rPr>
          <w:noProof/>
        </w:rPr>
        <w:t xml:space="preserve">  (It’s not just collectible</w:t>
      </w:r>
      <w:r w:rsidR="007441CE">
        <w:rPr>
          <w:noProof/>
        </w:rPr>
        <w:t>s</w:t>
      </w:r>
      <w:r>
        <w:rPr>
          <w:noProof/>
        </w:rPr>
        <w:t>; many companies us</w:t>
      </w:r>
      <w:r w:rsidR="007441CE">
        <w:rPr>
          <w:noProof/>
        </w:rPr>
        <w:t xml:space="preserve"> eBay</w:t>
      </w:r>
      <w:r>
        <w:rPr>
          <w:noProof/>
        </w:rPr>
        <w:t xml:space="preserve"> to sell new products.)</w:t>
      </w:r>
    </w:p>
    <w:p w14:paraId="4A87D204" w14:textId="77777777" w:rsidR="00850E2A" w:rsidRPr="003E4A1B" w:rsidRDefault="00850E2A" w:rsidP="007441CE">
      <w:pPr>
        <w:tabs>
          <w:tab w:val="left" w:pos="3600"/>
          <w:tab w:val="left" w:pos="6390"/>
        </w:tabs>
        <w:spacing w:line="276" w:lineRule="auto"/>
        <w:rPr>
          <w:rFonts w:cs="Arial"/>
          <w:noProof/>
        </w:rPr>
      </w:pPr>
      <w:r>
        <w:rPr>
          <w:rFonts w:cs="Arial"/>
          <w:noProof/>
        </w:rPr>
        <w:t xml:space="preserve">Even </w:t>
      </w:r>
      <w:hyperlink r:id="rId51" w:history="1">
        <w:r w:rsidRPr="00D66731">
          <w:rPr>
            <w:rStyle w:val="Hyperlink"/>
            <w:rFonts w:cs="Arial"/>
            <w:noProof/>
          </w:rPr>
          <w:t>www.Pinterest.com</w:t>
        </w:r>
      </w:hyperlink>
      <w:r>
        <w:rPr>
          <w:rFonts w:cs="Arial"/>
          <w:noProof/>
        </w:rPr>
        <w:t xml:space="preserve"> can be a useful market research source as it may indicate how passionate consumers may be about a particular item.</w:t>
      </w:r>
    </w:p>
    <w:p w14:paraId="5790AF48" w14:textId="77777777" w:rsidR="00850E2A" w:rsidRPr="00B10A1A" w:rsidRDefault="00850E2A" w:rsidP="00850E2A">
      <w:pPr>
        <w:spacing w:line="276" w:lineRule="auto"/>
        <w:rPr>
          <w:rFonts w:cs="Arial"/>
          <w:noProof/>
          <w:sz w:val="16"/>
          <w:szCs w:val="16"/>
        </w:rPr>
      </w:pPr>
    </w:p>
    <w:p w14:paraId="64A1301A" w14:textId="03AB4EBF" w:rsidR="00850E2A" w:rsidRDefault="00850E2A" w:rsidP="00850E2A">
      <w:pPr>
        <w:spacing w:line="276" w:lineRule="auto"/>
        <w:jc w:val="both"/>
        <w:rPr>
          <w:rFonts w:cs="Arial"/>
          <w:noProof/>
        </w:rPr>
      </w:pPr>
      <w:r w:rsidRPr="00194FA3">
        <w:rPr>
          <w:rFonts w:cs="Arial"/>
          <w:noProof/>
          <w:sz w:val="22"/>
          <w:szCs w:val="22"/>
        </w:rPr>
        <w:t>DEMAND VERSUS PRIC</w:t>
      </w:r>
      <w:r w:rsidR="007441CE">
        <w:rPr>
          <w:rFonts w:cs="Arial"/>
          <w:noProof/>
          <w:sz w:val="22"/>
          <w:szCs w:val="22"/>
        </w:rPr>
        <w:t>E</w:t>
      </w:r>
      <w:r w:rsidRPr="00194FA3">
        <w:rPr>
          <w:rFonts w:cs="Arial"/>
          <w:noProof/>
          <w:sz w:val="22"/>
          <w:szCs w:val="22"/>
        </w:rPr>
        <w:t xml:space="preserve"> RESEARCH </w:t>
      </w:r>
      <w:r>
        <w:rPr>
          <w:rFonts w:cs="Arial"/>
          <w:noProof/>
        </w:rPr>
        <w:t>(How much will the market bear?)  Assume you want to introduce a new board game.  A search for “Board Games” on Amazon delivered 80,000 results!  Okay, you’re going to have lots of competition, but you knew that.  What else can you learn?</w:t>
      </w:r>
    </w:p>
    <w:p w14:paraId="16BF3236" w14:textId="77777777" w:rsidR="00850E2A" w:rsidRPr="007073C4" w:rsidRDefault="00850E2A" w:rsidP="00850E2A">
      <w:pPr>
        <w:spacing w:line="276" w:lineRule="auto"/>
        <w:jc w:val="both"/>
        <w:rPr>
          <w:rFonts w:cs="Arial"/>
          <w:noProof/>
          <w:sz w:val="12"/>
          <w:szCs w:val="12"/>
        </w:rPr>
      </w:pPr>
    </w:p>
    <w:p w14:paraId="3FF5F026" w14:textId="74DCA6B9" w:rsidR="00850E2A" w:rsidRDefault="00850E2A" w:rsidP="00850E2A">
      <w:pPr>
        <w:spacing w:line="276" w:lineRule="auto"/>
        <w:jc w:val="both"/>
        <w:rPr>
          <w:rFonts w:cs="Arial"/>
          <w:noProof/>
        </w:rPr>
      </w:pPr>
      <w:r>
        <w:rPr>
          <w:rFonts w:cs="Arial"/>
          <w:noProof/>
        </w:rPr>
        <w:t xml:space="preserve">Below is a screenshot from 2025 of “board games” for sale on Amazon. Selecting </w:t>
      </w:r>
      <w:r w:rsidR="007441CE">
        <w:rPr>
          <w:rFonts w:cs="Arial"/>
          <w:noProof/>
        </w:rPr>
        <w:t>“</w:t>
      </w:r>
      <w:r>
        <w:rPr>
          <w:rFonts w:cs="Arial"/>
          <w:noProof/>
        </w:rPr>
        <w:t>Board Games</w:t>
      </w:r>
      <w:r w:rsidR="007441CE">
        <w:rPr>
          <w:rFonts w:cs="Arial"/>
          <w:noProof/>
        </w:rPr>
        <w:t xml:space="preserve"> </w:t>
      </w:r>
      <w:r>
        <w:rPr>
          <w:rFonts w:cs="Arial"/>
          <w:noProof/>
        </w:rPr>
        <w:t xml:space="preserve">Under $30” produced 50,000 results. Only 10,000 games were sold in the $30-$60 range; and an equal number </w:t>
      </w:r>
      <w:r w:rsidR="007441CE">
        <w:rPr>
          <w:rFonts w:cs="Arial"/>
          <w:noProof/>
        </w:rPr>
        <w:t>above</w:t>
      </w:r>
      <w:r>
        <w:rPr>
          <w:rFonts w:cs="Arial"/>
          <w:noProof/>
        </w:rPr>
        <w:t xml:space="preserve"> $60.  This </w:t>
      </w:r>
      <w:r w:rsidR="007441CE">
        <w:rPr>
          <w:rFonts w:cs="Arial"/>
          <w:noProof/>
        </w:rPr>
        <w:t>reveals that</w:t>
      </w:r>
      <w:r>
        <w:rPr>
          <w:rFonts w:cs="Arial"/>
          <w:noProof/>
        </w:rPr>
        <w:t xml:space="preserve"> most </w:t>
      </w:r>
      <w:r w:rsidR="007441CE">
        <w:rPr>
          <w:rFonts w:cs="Arial"/>
          <w:noProof/>
        </w:rPr>
        <w:t>board game</w:t>
      </w:r>
      <w:r>
        <w:rPr>
          <w:rFonts w:cs="Arial"/>
          <w:noProof/>
        </w:rPr>
        <w:t xml:space="preserve"> competitors sell their </w:t>
      </w:r>
      <w:r w:rsidR="007441CE">
        <w:rPr>
          <w:rFonts w:cs="Arial"/>
          <w:noProof/>
        </w:rPr>
        <w:t>products</w:t>
      </w:r>
      <w:r>
        <w:rPr>
          <w:rFonts w:cs="Arial"/>
          <w:noProof/>
        </w:rPr>
        <w:t xml:space="preserve"> for under $30. </w:t>
      </w:r>
      <w:r w:rsidR="007441CE">
        <w:rPr>
          <w:rFonts w:cs="Arial"/>
          <w:noProof/>
        </w:rPr>
        <w:t xml:space="preserve"> </w:t>
      </w:r>
      <w:r>
        <w:rPr>
          <w:rFonts w:cs="Arial"/>
          <w:noProof/>
        </w:rPr>
        <w:t xml:space="preserve"> </w:t>
      </w:r>
    </w:p>
    <w:p w14:paraId="590AB3ED" w14:textId="77777777" w:rsidR="00850E2A" w:rsidRPr="007073C4" w:rsidRDefault="00850E2A" w:rsidP="00850E2A">
      <w:pPr>
        <w:spacing w:line="276" w:lineRule="auto"/>
        <w:jc w:val="both"/>
        <w:rPr>
          <w:rFonts w:cs="Arial"/>
          <w:noProof/>
          <w:sz w:val="12"/>
          <w:szCs w:val="12"/>
        </w:rPr>
      </w:pPr>
    </w:p>
    <w:p w14:paraId="0AA567F0" w14:textId="6CC48C1F" w:rsidR="00850E2A" w:rsidRDefault="00850E2A" w:rsidP="00850E2A">
      <w:pPr>
        <w:spacing w:line="276" w:lineRule="auto"/>
        <w:jc w:val="both"/>
        <w:rPr>
          <w:rFonts w:cs="Arial"/>
          <w:noProof/>
        </w:rPr>
      </w:pPr>
      <w:r>
        <w:rPr>
          <w:rFonts w:cs="Arial"/>
          <w:noProof/>
        </w:rPr>
        <w:t xml:space="preserve">Note also that Amazon shows how many of each item sold in the past month. Look for products similar to the one you want to launch.  How many were sold? At each price point?  If only 50 were sold nationally last month, this would suggest a small market; but if </w:t>
      </w:r>
      <w:r w:rsidR="007441CE">
        <w:rPr>
          <w:rFonts w:cs="Arial"/>
          <w:noProof/>
        </w:rPr>
        <w:t>5</w:t>
      </w:r>
      <w:r>
        <w:rPr>
          <w:rFonts w:cs="Arial"/>
          <w:noProof/>
        </w:rPr>
        <w:t xml:space="preserve">000 were sold, perhaps the marketplace could tolerate </w:t>
      </w:r>
      <w:r w:rsidR="007441CE">
        <w:rPr>
          <w:rFonts w:cs="Arial"/>
          <w:noProof/>
        </w:rPr>
        <w:t>another</w:t>
      </w:r>
      <w:r>
        <w:rPr>
          <w:rFonts w:cs="Arial"/>
          <w:noProof/>
        </w:rPr>
        <w:t xml:space="preserve"> entry. For even more insight, click on the ratings. What do customers like/not like about the current offerings? This will help you decide which features to offer and how to beat the competition at their own game.</w:t>
      </w:r>
    </w:p>
    <w:p w14:paraId="069117B1" w14:textId="77777777" w:rsidR="00850E2A" w:rsidRPr="00E169DE" w:rsidRDefault="00850E2A" w:rsidP="00850E2A">
      <w:pPr>
        <w:spacing w:line="276" w:lineRule="auto"/>
        <w:jc w:val="both"/>
        <w:rPr>
          <w:rFonts w:cs="Arial"/>
          <w:noProof/>
          <w:sz w:val="16"/>
          <w:szCs w:val="16"/>
        </w:rPr>
      </w:pPr>
    </w:p>
    <w:p w14:paraId="074688F1" w14:textId="77777777" w:rsidR="00850E2A" w:rsidRPr="008B09DE" w:rsidRDefault="00850E2A" w:rsidP="00850E2A">
      <w:pPr>
        <w:spacing w:line="276" w:lineRule="auto"/>
        <w:rPr>
          <w:rFonts w:cs="Arial"/>
          <w:noProof/>
          <w:sz w:val="12"/>
          <w:szCs w:val="12"/>
        </w:rPr>
      </w:pPr>
      <w:r w:rsidRPr="00845668">
        <w:rPr>
          <w:rFonts w:cs="Arial"/>
          <w:i/>
          <w:noProof/>
          <w:sz w:val="24"/>
        </w:rPr>
        <w:drawing>
          <wp:inline distT="0" distB="0" distL="0" distR="0" wp14:anchorId="7C19ED64" wp14:editId="4B81283D">
            <wp:extent cx="6344183" cy="2955798"/>
            <wp:effectExtent l="19050" t="19050" r="19050" b="16510"/>
            <wp:docPr id="1270066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066385" name=""/>
                    <pic:cNvPicPr/>
                  </pic:nvPicPr>
                  <pic:blipFill rotWithShape="1">
                    <a:blip r:embed="rId52" cstate="email">
                      <a:extLst>
                        <a:ext uri="{BEBA8EAE-BF5A-486C-A8C5-ECC9F3942E4B}">
                          <a14:imgProps xmlns:a14="http://schemas.microsoft.com/office/drawing/2010/main">
                            <a14:imgLayer r:embed="rId53">
                              <a14:imgEffect>
                                <a14:sharpenSoften amount="25000"/>
                              </a14:imgEffect>
                            </a14:imgLayer>
                          </a14:imgProps>
                        </a:ext>
                        <a:ext uri="{28A0092B-C50C-407E-A947-70E740481C1C}">
                          <a14:useLocalDpi xmlns:a14="http://schemas.microsoft.com/office/drawing/2010/main"/>
                        </a:ext>
                      </a:extLst>
                    </a:blip>
                    <a:srcRect b="-3201"/>
                    <a:stretch>
                      <a:fillRect/>
                    </a:stretch>
                  </pic:blipFill>
                  <pic:spPr bwMode="auto">
                    <a:xfrm>
                      <a:off x="0" y="0"/>
                      <a:ext cx="6384784" cy="2974714"/>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76E1D31" w14:textId="290E8A0D" w:rsidR="0072710C" w:rsidRPr="003E4A1B" w:rsidRDefault="00540F87" w:rsidP="0051444E">
      <w:pPr>
        <w:tabs>
          <w:tab w:val="left" w:pos="3600"/>
          <w:tab w:val="left" w:pos="6390"/>
        </w:tabs>
        <w:rPr>
          <w:rFonts w:cs="Arial"/>
          <w:i/>
          <w:noProof/>
          <w:sz w:val="24"/>
        </w:rPr>
      </w:pPr>
      <w:r>
        <w:rPr>
          <w:rFonts w:cs="Arial"/>
          <w:bCs/>
          <w:noProof/>
          <w:color w:val="000000" w:themeColor="text1"/>
          <w:sz w:val="22"/>
          <w:szCs w:val="22"/>
        </w:rPr>
        <w:lastRenderedPageBreak/>
        <w:t xml:space="preserve">BUSINESS MODEL </w:t>
      </w:r>
      <w:r w:rsidR="00626C50" w:rsidRPr="00770A56">
        <w:rPr>
          <w:rFonts w:cs="Arial"/>
          <w:b/>
          <w:noProof/>
          <w:color w:val="000000" w:themeColor="text1"/>
          <w:sz w:val="22"/>
          <w:szCs w:val="22"/>
        </w:rPr>
        <w:t xml:space="preserve"> </w:t>
      </w:r>
      <w:r w:rsidR="0072710C">
        <w:rPr>
          <w:rFonts w:cs="Arial"/>
          <w:b/>
          <w:noProof/>
          <w:color w:val="000000" w:themeColor="text1"/>
        </w:rPr>
        <w:t xml:space="preserve">– </w:t>
      </w:r>
      <w:r w:rsidR="0072710C">
        <w:rPr>
          <w:rFonts w:cs="Arial"/>
          <w:i/>
          <w:noProof/>
          <w:sz w:val="24"/>
        </w:rPr>
        <w:t>Problem-Solution Fit</w:t>
      </w:r>
    </w:p>
    <w:p w14:paraId="336FC6CC" w14:textId="77777777" w:rsidR="00850E2A" w:rsidRDefault="00850E2A" w:rsidP="00850E2A">
      <w:pPr>
        <w:rPr>
          <w:rFonts w:cs="Arial"/>
          <w:color w:val="EE0000"/>
          <w:lang w:val="en"/>
        </w:rPr>
      </w:pPr>
    </w:p>
    <w:p w14:paraId="622A52D4" w14:textId="77777777" w:rsidR="00850E2A" w:rsidRDefault="00850E2A" w:rsidP="00850E2A">
      <w:pPr>
        <w:rPr>
          <w:rFonts w:cs="Arial"/>
          <w:color w:val="EE0000"/>
          <w:lang w:val="en"/>
        </w:rPr>
      </w:pPr>
    </w:p>
    <w:p w14:paraId="6899F483" w14:textId="622A1092" w:rsidR="00DD3E8F" w:rsidRPr="003E4A1B" w:rsidRDefault="002C3F61" w:rsidP="00DD3E8F">
      <w:pPr>
        <w:ind w:right="-180"/>
        <w:jc w:val="center"/>
        <w:rPr>
          <w:rFonts w:cs="Arial"/>
          <w:sz w:val="22"/>
        </w:rPr>
      </w:pPr>
      <w:bookmarkStart w:id="25" w:name="_Toc203301143"/>
      <w:r>
        <w:rPr>
          <w:rStyle w:val="Heading1Char"/>
          <w:rFonts w:cs="Arial"/>
        </w:rPr>
        <w:t>H</w:t>
      </w:r>
      <w:r w:rsidR="007D622C" w:rsidRPr="003E4A1B">
        <w:rPr>
          <w:rStyle w:val="Heading1Char"/>
          <w:rFonts w:cs="Arial"/>
        </w:rPr>
        <w:t xml:space="preserve">.  </w:t>
      </w:r>
      <w:bookmarkStart w:id="26" w:name="FeasibilityAnalysis"/>
      <w:r w:rsidR="00DD3E8F">
        <w:rPr>
          <w:rStyle w:val="Heading1Char"/>
          <w:rFonts w:cs="Arial"/>
        </w:rPr>
        <w:t>FILTER</w:t>
      </w:r>
      <w:r w:rsidR="00994DF4">
        <w:rPr>
          <w:rStyle w:val="Heading1Char"/>
          <w:rFonts w:cs="Arial"/>
        </w:rPr>
        <w:t>ing</w:t>
      </w:r>
      <w:r w:rsidR="00DD3E8F">
        <w:rPr>
          <w:rStyle w:val="Heading1Char"/>
          <w:rFonts w:cs="Arial"/>
        </w:rPr>
        <w:t xml:space="preserve"> SOLUTIONS: </w:t>
      </w:r>
      <w:r w:rsidR="00DD3E8F" w:rsidRPr="003E4A1B">
        <w:rPr>
          <w:rStyle w:val="Heading1Char"/>
          <w:rFonts w:cs="Arial"/>
        </w:rPr>
        <w:t>Feasibility</w:t>
      </w:r>
      <w:r w:rsidR="00D33F6E">
        <w:rPr>
          <w:rStyle w:val="Heading1Char"/>
          <w:rFonts w:cs="Arial"/>
        </w:rPr>
        <w:t xml:space="preserve"> of Success</w:t>
      </w:r>
      <w:bookmarkEnd w:id="25"/>
      <w:r w:rsidR="00DD3E8F" w:rsidRPr="003E4A1B">
        <w:rPr>
          <w:rStyle w:val="Heading1Char"/>
          <w:rFonts w:cs="Arial"/>
        </w:rPr>
        <w:t xml:space="preserve"> </w:t>
      </w:r>
      <w:r w:rsidR="00DD3E8F">
        <w:rPr>
          <w:rStyle w:val="Heading1Char"/>
          <w:rFonts w:cs="Arial"/>
        </w:rPr>
        <w:t xml:space="preserve"> </w:t>
      </w:r>
    </w:p>
    <w:bookmarkEnd w:id="26"/>
    <w:p w14:paraId="194DE092" w14:textId="77777777" w:rsidR="007D622C" w:rsidRPr="003E4A1B" w:rsidRDefault="007D622C" w:rsidP="007D622C">
      <w:pPr>
        <w:tabs>
          <w:tab w:val="left" w:pos="4770"/>
        </w:tabs>
        <w:spacing w:line="276" w:lineRule="auto"/>
        <w:ind w:right="-90"/>
        <w:rPr>
          <w:rFonts w:cs="Arial"/>
          <w:sz w:val="16"/>
        </w:rPr>
      </w:pPr>
    </w:p>
    <w:p w14:paraId="5BAD01DA" w14:textId="77777777" w:rsidR="007D622C" w:rsidRPr="007441CE" w:rsidRDefault="007D622C" w:rsidP="007D622C">
      <w:pPr>
        <w:tabs>
          <w:tab w:val="left" w:pos="360"/>
        </w:tabs>
        <w:spacing w:line="276" w:lineRule="auto"/>
        <w:ind w:right="-180"/>
        <w:jc w:val="center"/>
        <w:rPr>
          <w:rFonts w:cs="Arial"/>
          <w:i/>
          <w:sz w:val="26"/>
          <w:szCs w:val="26"/>
        </w:rPr>
      </w:pPr>
      <w:r w:rsidRPr="007441CE">
        <w:rPr>
          <w:rFonts w:cs="Arial"/>
          <w:i/>
          <w:sz w:val="26"/>
          <w:szCs w:val="26"/>
        </w:rPr>
        <w:t xml:space="preserve">Evaluating your ideas to identify the </w:t>
      </w:r>
      <w:r w:rsidRPr="007441CE">
        <w:rPr>
          <w:rFonts w:cs="Arial"/>
          <w:i/>
          <w:sz w:val="26"/>
          <w:szCs w:val="26"/>
          <w:u w:val="single"/>
        </w:rPr>
        <w:t>one</w:t>
      </w:r>
      <w:r w:rsidRPr="007441CE">
        <w:rPr>
          <w:rFonts w:cs="Arial"/>
          <w:i/>
          <w:sz w:val="26"/>
          <w:szCs w:val="26"/>
        </w:rPr>
        <w:t xml:space="preserve"> most likely to succeed.</w:t>
      </w:r>
    </w:p>
    <w:p w14:paraId="172CE69C" w14:textId="77777777" w:rsidR="007D622C" w:rsidRPr="007441CE" w:rsidRDefault="007D622C" w:rsidP="007D622C">
      <w:pPr>
        <w:tabs>
          <w:tab w:val="left" w:pos="360"/>
        </w:tabs>
        <w:spacing w:line="276" w:lineRule="auto"/>
        <w:ind w:right="-180"/>
        <w:rPr>
          <w:rFonts w:cs="Arial"/>
          <w:sz w:val="12"/>
          <w:szCs w:val="16"/>
        </w:rPr>
      </w:pPr>
    </w:p>
    <w:p w14:paraId="30979D0E" w14:textId="097543EE" w:rsidR="007D622C" w:rsidRPr="00FC5976" w:rsidRDefault="007D622C" w:rsidP="007D622C">
      <w:pPr>
        <w:tabs>
          <w:tab w:val="left" w:pos="360"/>
        </w:tabs>
        <w:spacing w:line="276" w:lineRule="auto"/>
        <w:ind w:right="-180"/>
        <w:rPr>
          <w:rFonts w:cs="Arial"/>
          <w:sz w:val="22"/>
          <w:szCs w:val="22"/>
        </w:rPr>
      </w:pPr>
      <w:r w:rsidRPr="00FC5976">
        <w:rPr>
          <w:rFonts w:cs="Arial"/>
          <w:sz w:val="22"/>
          <w:szCs w:val="22"/>
        </w:rPr>
        <w:t>Complete a feasibility analysis for each idea. Verify assumptions through</w:t>
      </w:r>
      <w:r w:rsidR="007441CE" w:rsidRPr="00FC5976">
        <w:rPr>
          <w:rFonts w:cs="Arial"/>
          <w:sz w:val="22"/>
          <w:szCs w:val="22"/>
        </w:rPr>
        <w:t xml:space="preserve"> interviews, market </w:t>
      </w:r>
      <w:r w:rsidRPr="00FC5976">
        <w:rPr>
          <w:rFonts w:cs="Arial"/>
          <w:sz w:val="22"/>
          <w:szCs w:val="22"/>
        </w:rPr>
        <w:t>research and discussion with advisers. Total the score</w:t>
      </w:r>
      <w:r w:rsidR="00FC5976">
        <w:rPr>
          <w:rFonts w:cs="Arial"/>
          <w:sz w:val="22"/>
          <w:szCs w:val="22"/>
        </w:rPr>
        <w:t>s</w:t>
      </w:r>
      <w:r w:rsidRPr="00FC5976">
        <w:rPr>
          <w:rFonts w:cs="Arial"/>
          <w:sz w:val="22"/>
          <w:szCs w:val="22"/>
        </w:rPr>
        <w:t xml:space="preserve"> and enter on the </w:t>
      </w:r>
      <w:r w:rsidR="007441CE" w:rsidRPr="00FC5976">
        <w:rPr>
          <w:rFonts w:cs="Arial"/>
          <w:sz w:val="22"/>
          <w:szCs w:val="22"/>
        </w:rPr>
        <w:t>“</w:t>
      </w:r>
      <w:hyperlink w:anchor="Summary" w:history="1">
        <w:r w:rsidRPr="00FC5976">
          <w:rPr>
            <w:rStyle w:val="Hyperlink"/>
            <w:rFonts w:cs="Arial"/>
            <w:sz w:val="22"/>
            <w:szCs w:val="22"/>
          </w:rPr>
          <w:t>Summary</w:t>
        </w:r>
      </w:hyperlink>
      <w:r w:rsidR="007441CE" w:rsidRPr="00FC5976">
        <w:rPr>
          <w:sz w:val="22"/>
          <w:szCs w:val="22"/>
        </w:rPr>
        <w:t>”</w:t>
      </w:r>
      <w:r w:rsidRPr="00FC5976">
        <w:rPr>
          <w:rFonts w:cs="Arial"/>
          <w:sz w:val="22"/>
          <w:szCs w:val="22"/>
        </w:rPr>
        <w:t xml:space="preserve"> page at end of this section.     </w:t>
      </w:r>
    </w:p>
    <w:p w14:paraId="4370E645" w14:textId="77777777" w:rsidR="007D622C" w:rsidRPr="00FC5976" w:rsidRDefault="007D622C" w:rsidP="007D622C">
      <w:pPr>
        <w:tabs>
          <w:tab w:val="left" w:pos="3600"/>
          <w:tab w:val="left" w:pos="6390"/>
        </w:tabs>
        <w:spacing w:line="360" w:lineRule="auto"/>
        <w:rPr>
          <w:rFonts w:cs="Arial"/>
          <w:noProof/>
          <w:szCs w:val="24"/>
        </w:rPr>
      </w:pPr>
      <w:r w:rsidRPr="00FC5976">
        <w:rPr>
          <w:rFonts w:cs="Arial"/>
          <w:noProof/>
          <w:szCs w:val="24"/>
        </w:rPr>
        <w:t xml:space="preserve"> </w:t>
      </w:r>
    </w:p>
    <w:p w14:paraId="5D3ECA25" w14:textId="2F3A9F7E" w:rsidR="007D622C" w:rsidRPr="003E4A1B" w:rsidRDefault="002C3F61" w:rsidP="007D622C">
      <w:pPr>
        <w:tabs>
          <w:tab w:val="left" w:pos="3600"/>
          <w:tab w:val="left" w:pos="6390"/>
        </w:tabs>
        <w:spacing w:after="120" w:line="276" w:lineRule="auto"/>
        <w:rPr>
          <w:rFonts w:cs="Arial"/>
        </w:rPr>
      </w:pPr>
      <w:r>
        <w:rPr>
          <w:rFonts w:cs="Arial"/>
          <w:b/>
          <w:noProof/>
          <w:sz w:val="22"/>
        </w:rPr>
        <w:t xml:space="preserve">  </w:t>
      </w:r>
      <w:r w:rsidR="007D622C" w:rsidRPr="003E4A1B">
        <w:rPr>
          <w:rFonts w:cs="Arial"/>
          <w:b/>
          <w:noProof/>
          <w:sz w:val="22"/>
        </w:rPr>
        <w:t xml:space="preserve">A.   Industry and Competition </w:t>
      </w:r>
      <w:r w:rsidR="007D622C" w:rsidRPr="003E4A1B">
        <w:rPr>
          <w:rFonts w:cs="Arial"/>
          <w:noProof/>
          <w:sz w:val="22"/>
        </w:rPr>
        <w:t>(Variables affecting potential success of concept)</w:t>
      </w:r>
      <w:r w:rsidR="007D622C" w:rsidRPr="003E4A1B">
        <w:rPr>
          <w:rFonts w:cs="Arial"/>
          <w:b/>
          <w:noProof/>
          <w:sz w:val="22"/>
        </w:rPr>
        <w:t xml:space="preserve">  </w:t>
      </w:r>
      <w:r w:rsidR="007D622C" w:rsidRPr="003E4A1B">
        <w:rPr>
          <w:rFonts w:cs="Arial"/>
          <w:i/>
          <w:sz w:val="22"/>
        </w:rPr>
        <w:t xml:space="preserve"> </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115" w:type="dxa"/>
          <w:bottom w:w="58" w:type="dxa"/>
          <w:right w:w="216" w:type="dxa"/>
        </w:tblCellMar>
        <w:tblLook w:val="04A0" w:firstRow="1" w:lastRow="0" w:firstColumn="1" w:lastColumn="0" w:noHBand="0" w:noVBand="1"/>
      </w:tblPr>
      <w:tblGrid>
        <w:gridCol w:w="443"/>
        <w:gridCol w:w="3159"/>
        <w:gridCol w:w="2028"/>
        <w:gridCol w:w="2185"/>
        <w:gridCol w:w="2126"/>
      </w:tblGrid>
      <w:tr w:rsidR="007D622C" w:rsidRPr="003E4A1B" w14:paraId="5A46057E" w14:textId="77777777" w:rsidTr="00AC3D78">
        <w:trPr>
          <w:trHeight w:val="287"/>
        </w:trPr>
        <w:tc>
          <w:tcPr>
            <w:tcW w:w="3602" w:type="dxa"/>
            <w:gridSpan w:val="2"/>
            <w:tcBorders>
              <w:top w:val="single" w:sz="12" w:space="0" w:color="auto"/>
              <w:left w:val="single" w:sz="12" w:space="0" w:color="auto"/>
              <w:bottom w:val="single" w:sz="6" w:space="0" w:color="auto"/>
              <w:right w:val="single" w:sz="6" w:space="0" w:color="auto"/>
            </w:tcBorders>
            <w:shd w:val="clear" w:color="auto" w:fill="auto"/>
          </w:tcPr>
          <w:p w14:paraId="4CDDC88E" w14:textId="77777777" w:rsidR="007D622C" w:rsidRPr="003E4A1B" w:rsidRDefault="007D622C" w:rsidP="00E83627">
            <w:pPr>
              <w:tabs>
                <w:tab w:val="left" w:pos="3600"/>
                <w:tab w:val="left" w:pos="5400"/>
                <w:tab w:val="left" w:pos="7560"/>
              </w:tabs>
              <w:ind w:right="-180"/>
              <w:rPr>
                <w:rFonts w:cs="Arial"/>
              </w:rPr>
            </w:pPr>
          </w:p>
        </w:tc>
        <w:tc>
          <w:tcPr>
            <w:tcW w:w="2028" w:type="dxa"/>
            <w:tcBorders>
              <w:top w:val="single" w:sz="12" w:space="0" w:color="auto"/>
              <w:left w:val="single" w:sz="6" w:space="0" w:color="auto"/>
              <w:bottom w:val="single" w:sz="6" w:space="0" w:color="auto"/>
              <w:right w:val="single" w:sz="6" w:space="0" w:color="auto"/>
            </w:tcBorders>
            <w:shd w:val="clear" w:color="auto" w:fill="CCFFCC"/>
          </w:tcPr>
          <w:p w14:paraId="7363C4A0" w14:textId="77777777" w:rsidR="007D622C" w:rsidRPr="003E4A1B" w:rsidRDefault="007D622C" w:rsidP="00E83627">
            <w:pPr>
              <w:ind w:right="-180"/>
              <w:jc w:val="center"/>
              <w:rPr>
                <w:rFonts w:cs="Arial"/>
                <w:b/>
                <w:sz w:val="28"/>
              </w:rPr>
            </w:pPr>
            <w:r w:rsidRPr="003E4A1B">
              <w:rPr>
                <w:rFonts w:cs="Arial"/>
                <w:b/>
                <w:sz w:val="28"/>
              </w:rPr>
              <w:t>+1</w:t>
            </w:r>
          </w:p>
        </w:tc>
        <w:tc>
          <w:tcPr>
            <w:tcW w:w="2185" w:type="dxa"/>
            <w:tcBorders>
              <w:top w:val="single" w:sz="12" w:space="0" w:color="auto"/>
              <w:left w:val="single" w:sz="6" w:space="0" w:color="auto"/>
              <w:bottom w:val="single" w:sz="6" w:space="0" w:color="auto"/>
              <w:right w:val="single" w:sz="6" w:space="0" w:color="auto"/>
            </w:tcBorders>
            <w:shd w:val="clear" w:color="auto" w:fill="auto"/>
          </w:tcPr>
          <w:p w14:paraId="557B348C" w14:textId="77777777" w:rsidR="007D622C" w:rsidRPr="003E4A1B" w:rsidRDefault="007D622C" w:rsidP="00E83627">
            <w:pPr>
              <w:ind w:right="-180"/>
              <w:jc w:val="center"/>
              <w:rPr>
                <w:rFonts w:cs="Arial"/>
                <w:b/>
                <w:sz w:val="28"/>
              </w:rPr>
            </w:pPr>
            <w:r w:rsidRPr="003E4A1B">
              <w:rPr>
                <w:rFonts w:cs="Arial"/>
                <w:b/>
                <w:sz w:val="28"/>
              </w:rPr>
              <w:t>0</w:t>
            </w:r>
          </w:p>
        </w:tc>
        <w:tc>
          <w:tcPr>
            <w:tcW w:w="2126" w:type="dxa"/>
            <w:tcBorders>
              <w:top w:val="single" w:sz="12" w:space="0" w:color="auto"/>
              <w:left w:val="single" w:sz="6" w:space="0" w:color="auto"/>
              <w:bottom w:val="single" w:sz="6" w:space="0" w:color="auto"/>
              <w:right w:val="single" w:sz="12" w:space="0" w:color="auto"/>
            </w:tcBorders>
            <w:shd w:val="clear" w:color="auto" w:fill="FFCCFF"/>
          </w:tcPr>
          <w:p w14:paraId="729BB39A" w14:textId="77777777" w:rsidR="007D622C" w:rsidRPr="003E4A1B" w:rsidRDefault="007D622C" w:rsidP="00E83627">
            <w:pPr>
              <w:ind w:right="-180"/>
              <w:jc w:val="center"/>
              <w:rPr>
                <w:rFonts w:cs="Arial"/>
                <w:b/>
                <w:sz w:val="28"/>
              </w:rPr>
            </w:pPr>
            <w:r w:rsidRPr="003E4A1B">
              <w:rPr>
                <w:rFonts w:cs="Arial"/>
                <w:b/>
                <w:sz w:val="28"/>
              </w:rPr>
              <w:t>-1</w:t>
            </w:r>
          </w:p>
        </w:tc>
      </w:tr>
      <w:tr w:rsidR="007D622C" w:rsidRPr="003E4A1B" w14:paraId="0120ACF8" w14:textId="77777777" w:rsidTr="00AC3D78">
        <w:trPr>
          <w:trHeight w:val="1466"/>
        </w:trPr>
        <w:tc>
          <w:tcPr>
            <w:tcW w:w="443" w:type="dxa"/>
            <w:tcBorders>
              <w:top w:val="single" w:sz="6" w:space="0" w:color="auto"/>
              <w:left w:val="single" w:sz="6" w:space="0" w:color="auto"/>
              <w:bottom w:val="single" w:sz="6" w:space="0" w:color="auto"/>
              <w:right w:val="single" w:sz="6" w:space="0" w:color="auto"/>
            </w:tcBorders>
            <w:shd w:val="clear" w:color="auto" w:fill="auto"/>
          </w:tcPr>
          <w:p w14:paraId="4B4D9800" w14:textId="77777777" w:rsidR="007D622C" w:rsidRPr="003E4A1B" w:rsidRDefault="007D622C" w:rsidP="00E83627">
            <w:pPr>
              <w:tabs>
                <w:tab w:val="left" w:pos="3600"/>
                <w:tab w:val="left" w:pos="5400"/>
                <w:tab w:val="left" w:pos="7560"/>
              </w:tabs>
              <w:ind w:right="-180"/>
              <w:rPr>
                <w:rFonts w:cs="Arial"/>
              </w:rPr>
            </w:pPr>
            <w:r w:rsidRPr="003E4A1B">
              <w:rPr>
                <w:rFonts w:cs="Arial"/>
              </w:rPr>
              <w:t>1</w:t>
            </w:r>
          </w:p>
        </w:tc>
        <w:tc>
          <w:tcPr>
            <w:tcW w:w="3159" w:type="dxa"/>
            <w:tcBorders>
              <w:top w:val="single" w:sz="6" w:space="0" w:color="auto"/>
              <w:left w:val="single" w:sz="6" w:space="0" w:color="auto"/>
              <w:bottom w:val="single" w:sz="6" w:space="0" w:color="auto"/>
              <w:right w:val="single" w:sz="6" w:space="0" w:color="auto"/>
            </w:tcBorders>
            <w:shd w:val="clear" w:color="auto" w:fill="auto"/>
          </w:tcPr>
          <w:p w14:paraId="7ACD210C" w14:textId="77777777" w:rsidR="007D622C" w:rsidRPr="003E4A1B" w:rsidRDefault="007D622C" w:rsidP="00E83627">
            <w:pPr>
              <w:tabs>
                <w:tab w:val="left" w:pos="3600"/>
                <w:tab w:val="left" w:pos="5400"/>
                <w:tab w:val="left" w:pos="7560"/>
              </w:tabs>
              <w:ind w:right="-180"/>
              <w:rPr>
                <w:rFonts w:cs="Arial"/>
                <w:i/>
                <w:noProof/>
              </w:rPr>
            </w:pPr>
            <w:r w:rsidRPr="003E4A1B">
              <w:rPr>
                <w:rFonts w:cs="Arial"/>
                <w:b/>
                <w:i/>
                <w:noProof/>
              </w:rPr>
              <w:t xml:space="preserve">Growth rate of market: </w:t>
            </w:r>
            <w:r w:rsidRPr="003E4A1B">
              <w:rPr>
                <w:rFonts w:cs="Arial"/>
                <w:b/>
                <w:i/>
                <w:noProof/>
              </w:rPr>
              <w:br/>
            </w:r>
            <w:r w:rsidRPr="003E4A1B">
              <w:rPr>
                <w:rFonts w:cs="Arial"/>
                <w:i/>
                <w:noProof/>
              </w:rPr>
              <w:t>companies in industry are typically...</w:t>
            </w:r>
          </w:p>
          <w:p w14:paraId="2A79BC87" w14:textId="77777777" w:rsidR="007D622C" w:rsidRPr="003E4A1B" w:rsidRDefault="007D622C" w:rsidP="00E83627">
            <w:pPr>
              <w:tabs>
                <w:tab w:val="left" w:pos="3600"/>
                <w:tab w:val="left" w:pos="5400"/>
                <w:tab w:val="left" w:pos="7560"/>
              </w:tabs>
              <w:ind w:right="-180"/>
              <w:rPr>
                <w:rFonts w:cs="Arial"/>
                <w:b/>
              </w:rPr>
            </w:pPr>
            <w:r w:rsidRPr="003E4A1B">
              <w:rPr>
                <w:rFonts w:cs="Arial"/>
                <w:b/>
                <w:i/>
                <w:noProof/>
              </w:rPr>
              <mc:AlternateContent>
                <mc:Choice Requires="wps">
                  <w:drawing>
                    <wp:anchor distT="0" distB="0" distL="114300" distR="114300" simplePos="0" relativeHeight="251697664" behindDoc="0" locked="0" layoutInCell="1" allowOverlap="1" wp14:anchorId="6FAC68BA" wp14:editId="54E75AFD">
                      <wp:simplePos x="0" y="0"/>
                      <wp:positionH relativeFrom="column">
                        <wp:posOffset>-16510</wp:posOffset>
                      </wp:positionH>
                      <wp:positionV relativeFrom="paragraph">
                        <wp:posOffset>73751</wp:posOffset>
                      </wp:positionV>
                      <wp:extent cx="5962650" cy="365760"/>
                      <wp:effectExtent l="0" t="0" r="0" b="0"/>
                      <wp:wrapNone/>
                      <wp:docPr id="95" name="Text Box 95"/>
                      <wp:cNvGraphicFramePr/>
                      <a:graphic xmlns:a="http://schemas.openxmlformats.org/drawingml/2006/main">
                        <a:graphicData uri="http://schemas.microsoft.com/office/word/2010/wordprocessingShape">
                          <wps:wsp>
                            <wps:cNvSpPr txBox="1"/>
                            <wps:spPr>
                              <a:xfrm>
                                <a:off x="0" y="0"/>
                                <a:ext cx="5962650" cy="365760"/>
                              </a:xfrm>
                              <a:prstGeom prst="rect">
                                <a:avLst/>
                              </a:prstGeom>
                              <a:solidFill>
                                <a:schemeClr val="lt1">
                                  <a:alpha val="48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99109B" w14:textId="77777777" w:rsidR="007D622C" w:rsidRPr="009655D7" w:rsidRDefault="007D622C" w:rsidP="007D622C">
                                  <w:pPr>
                                    <w:rPr>
                                      <w:rFonts w:ascii="Times New Roman" w:hAnsi="Times New Roman"/>
                                      <w:i/>
                                      <w:sz w:val="22"/>
                                    </w:rPr>
                                  </w:pPr>
                                  <w:r w:rsidRPr="009655D7">
                                    <w:rPr>
                                      <w:rFonts w:ascii="Times New Roman" w:hAnsi="Times New Roman"/>
                                      <w:noProof/>
                                      <w:sz w:val="22"/>
                                    </w:rPr>
                                    <w:t xml:space="preserve">The Risk Management Association publishes financial data on over 700 industries. </w:t>
                                  </w:r>
                                  <w:r>
                                    <w:rPr>
                                      <w:rFonts w:ascii="Times New Roman" w:hAnsi="Times New Roman"/>
                                      <w:noProof/>
                                      <w:sz w:val="22"/>
                                    </w:rPr>
                                    <w:br/>
                                    <w:t xml:space="preserve">Ask if your library has </w:t>
                                  </w:r>
                                  <w:r w:rsidRPr="009655D7">
                                    <w:rPr>
                                      <w:rFonts w:ascii="Times New Roman" w:hAnsi="Times New Roman"/>
                                      <w:noProof/>
                                      <w:sz w:val="22"/>
                                    </w:rPr>
                                    <w:t>the RMA Annual Statement Studies.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C68BA" id="Text Box 95" o:spid="_x0000_s1039" type="#_x0000_t202" style="position:absolute;margin-left:-1.3pt;margin-top:5.8pt;width:469.5pt;height:28.8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" fillcolor="white [3201]" stroked="f" strokeweight=".5pt">
                      <v:fill opacity="31354f"/>
                      <v:textbox inset="0,0,0,0">
                        <w:txbxContent>
                          <w:p w14:paraId="1699109B" w14:textId="77777777" w:rsidR="007D622C" w:rsidRPr="009655D7" w:rsidRDefault="007D622C" w:rsidP="007D622C">
                            <w:pPr>
                              <w:rPr>
                                <w:rFonts w:ascii="Times New Roman" w:hAnsi="Times New Roman"/>
                                <w:i/>
                                <w:sz w:val="22"/>
                              </w:rPr>
                            </w:pPr>
                            <w:r w:rsidRPr="009655D7">
                              <w:rPr>
                                <w:rFonts w:ascii="Times New Roman" w:hAnsi="Times New Roman"/>
                                <w:noProof/>
                                <w:sz w:val="22"/>
                              </w:rPr>
                              <w:t xml:space="preserve">The Risk Management Association publishes financial data on over 700 industries. </w:t>
                            </w:r>
                            <w:r>
                              <w:rPr>
                                <w:rFonts w:ascii="Times New Roman" w:hAnsi="Times New Roman"/>
                                <w:noProof/>
                                <w:sz w:val="22"/>
                              </w:rPr>
                              <w:br/>
                              <w:t xml:space="preserve">Ask if your library has </w:t>
                            </w:r>
                            <w:r w:rsidRPr="009655D7">
                              <w:rPr>
                                <w:rFonts w:ascii="Times New Roman" w:hAnsi="Times New Roman"/>
                                <w:noProof/>
                                <w:sz w:val="22"/>
                              </w:rPr>
                              <w:t>the RMA Annual Statement Studies.</w:t>
                            </w:r>
                          </w:p>
                        </w:txbxContent>
                      </v:textbox>
                    </v:shape>
                  </w:pict>
                </mc:Fallback>
              </mc:AlternateContent>
            </w:r>
          </w:p>
        </w:tc>
        <w:tc>
          <w:tcPr>
            <w:tcW w:w="2028" w:type="dxa"/>
            <w:tcBorders>
              <w:top w:val="single" w:sz="6" w:space="0" w:color="auto"/>
              <w:left w:val="single" w:sz="6" w:space="0" w:color="auto"/>
              <w:bottom w:val="single" w:sz="6" w:space="0" w:color="auto"/>
              <w:right w:val="single" w:sz="6" w:space="0" w:color="auto"/>
            </w:tcBorders>
            <w:shd w:val="clear" w:color="auto" w:fill="CCFFCC"/>
          </w:tcPr>
          <w:p w14:paraId="1B424191" w14:textId="77777777" w:rsidR="007D622C" w:rsidRPr="003E4A1B" w:rsidRDefault="007D622C" w:rsidP="00E83627">
            <w:pPr>
              <w:ind w:right="-180"/>
              <w:rPr>
                <w:rFonts w:cs="Arial"/>
              </w:rPr>
            </w:pPr>
            <w:r w:rsidRPr="003E4A1B">
              <w:rPr>
                <w:rFonts w:cs="Arial"/>
              </w:rPr>
              <w:t xml:space="preserve">...New and adding employees (check help wanted ads).  </w:t>
            </w:r>
          </w:p>
          <w:p w14:paraId="57DA05D5" w14:textId="77777777" w:rsidR="007D622C" w:rsidRPr="003E4A1B" w:rsidRDefault="007D622C" w:rsidP="00E83627">
            <w:pPr>
              <w:ind w:right="-180"/>
              <w:rPr>
                <w:rFonts w:cs="Arial"/>
              </w:rPr>
            </w:pPr>
          </w:p>
        </w:tc>
        <w:tc>
          <w:tcPr>
            <w:tcW w:w="2185" w:type="dxa"/>
            <w:tcBorders>
              <w:top w:val="single" w:sz="6" w:space="0" w:color="auto"/>
              <w:left w:val="single" w:sz="6" w:space="0" w:color="auto"/>
              <w:bottom w:val="single" w:sz="6" w:space="0" w:color="auto"/>
              <w:right w:val="single" w:sz="6" w:space="0" w:color="auto"/>
            </w:tcBorders>
            <w:shd w:val="clear" w:color="auto" w:fill="auto"/>
          </w:tcPr>
          <w:p w14:paraId="621E9205" w14:textId="77777777" w:rsidR="007D622C" w:rsidRPr="003E4A1B" w:rsidRDefault="007D622C" w:rsidP="00E83627">
            <w:pPr>
              <w:ind w:right="-180"/>
              <w:rPr>
                <w:rFonts w:cs="Arial"/>
              </w:rPr>
            </w:pPr>
            <w:r w:rsidRPr="003E4A1B">
              <w:rPr>
                <w:rFonts w:cs="Arial"/>
              </w:rPr>
              <w:t>Stable or growing slowly.  Busy, but no lines at registers.</w:t>
            </w:r>
          </w:p>
        </w:tc>
        <w:tc>
          <w:tcPr>
            <w:tcW w:w="2126" w:type="dxa"/>
            <w:tcBorders>
              <w:top w:val="single" w:sz="6" w:space="0" w:color="auto"/>
              <w:left w:val="single" w:sz="6" w:space="0" w:color="auto"/>
              <w:bottom w:val="single" w:sz="6" w:space="0" w:color="auto"/>
              <w:right w:val="single" w:sz="6" w:space="0" w:color="auto"/>
            </w:tcBorders>
            <w:shd w:val="clear" w:color="auto" w:fill="FFCCFF"/>
          </w:tcPr>
          <w:p w14:paraId="49D4BB42" w14:textId="77777777" w:rsidR="007D622C" w:rsidRPr="003E4A1B" w:rsidRDefault="007D622C" w:rsidP="00E83627">
            <w:pPr>
              <w:ind w:right="-180"/>
              <w:rPr>
                <w:rFonts w:cs="Arial"/>
              </w:rPr>
            </w:pPr>
            <w:r w:rsidRPr="003E4A1B">
              <w:rPr>
                <w:rFonts w:cs="Arial"/>
              </w:rPr>
              <w:t>Mature or declining.  Advertising copy reveals desperation.</w:t>
            </w:r>
          </w:p>
        </w:tc>
      </w:tr>
      <w:tr w:rsidR="007D622C" w:rsidRPr="003E4A1B" w14:paraId="17C827FE" w14:textId="77777777" w:rsidTr="00AC3D78">
        <w:trPr>
          <w:trHeight w:val="719"/>
        </w:trPr>
        <w:tc>
          <w:tcPr>
            <w:tcW w:w="443" w:type="dxa"/>
            <w:tcBorders>
              <w:top w:val="single" w:sz="6" w:space="0" w:color="auto"/>
              <w:left w:val="single" w:sz="6" w:space="0" w:color="auto"/>
              <w:bottom w:val="single" w:sz="6" w:space="0" w:color="auto"/>
              <w:right w:val="single" w:sz="6" w:space="0" w:color="auto"/>
            </w:tcBorders>
            <w:shd w:val="clear" w:color="auto" w:fill="auto"/>
          </w:tcPr>
          <w:p w14:paraId="5D985F56" w14:textId="77777777" w:rsidR="007D622C" w:rsidRPr="003E4A1B" w:rsidRDefault="007D622C" w:rsidP="00E83627">
            <w:pPr>
              <w:tabs>
                <w:tab w:val="left" w:pos="3600"/>
                <w:tab w:val="left" w:pos="5400"/>
                <w:tab w:val="left" w:pos="7560"/>
              </w:tabs>
              <w:ind w:right="-180"/>
              <w:rPr>
                <w:rFonts w:cs="Arial"/>
              </w:rPr>
            </w:pPr>
            <w:r w:rsidRPr="003E4A1B">
              <w:rPr>
                <w:rFonts w:cs="Arial"/>
              </w:rPr>
              <w:t>2</w:t>
            </w:r>
          </w:p>
        </w:tc>
        <w:tc>
          <w:tcPr>
            <w:tcW w:w="3159" w:type="dxa"/>
            <w:tcBorders>
              <w:top w:val="single" w:sz="6" w:space="0" w:color="auto"/>
              <w:left w:val="single" w:sz="6" w:space="0" w:color="auto"/>
              <w:bottom w:val="single" w:sz="6" w:space="0" w:color="auto"/>
              <w:right w:val="single" w:sz="6" w:space="0" w:color="auto"/>
            </w:tcBorders>
            <w:shd w:val="clear" w:color="auto" w:fill="auto"/>
          </w:tcPr>
          <w:p w14:paraId="398E5DC1" w14:textId="77777777" w:rsidR="007D622C" w:rsidRPr="003E4A1B" w:rsidRDefault="007D622C" w:rsidP="00E83627">
            <w:pPr>
              <w:tabs>
                <w:tab w:val="left" w:pos="3600"/>
                <w:tab w:val="left" w:pos="5400"/>
                <w:tab w:val="left" w:pos="7560"/>
              </w:tabs>
              <w:ind w:right="-180"/>
              <w:rPr>
                <w:rFonts w:cs="Arial"/>
                <w:b/>
                <w:i/>
                <w:noProof/>
              </w:rPr>
            </w:pPr>
            <w:r w:rsidRPr="003E4A1B">
              <w:rPr>
                <w:rFonts w:cs="Arial"/>
                <w:b/>
                <w:i/>
                <w:noProof/>
              </w:rPr>
              <w:t xml:space="preserve">Dependency on suppliers </w:t>
            </w:r>
          </w:p>
        </w:tc>
        <w:tc>
          <w:tcPr>
            <w:tcW w:w="2028" w:type="dxa"/>
            <w:tcBorders>
              <w:top w:val="single" w:sz="6" w:space="0" w:color="auto"/>
              <w:left w:val="single" w:sz="6" w:space="0" w:color="auto"/>
              <w:bottom w:val="single" w:sz="6" w:space="0" w:color="auto"/>
              <w:right w:val="single" w:sz="6" w:space="0" w:color="auto"/>
            </w:tcBorders>
            <w:shd w:val="clear" w:color="auto" w:fill="CCFFCC"/>
          </w:tcPr>
          <w:p w14:paraId="25AF8F8E" w14:textId="77777777" w:rsidR="007D622C" w:rsidRPr="003E4A1B" w:rsidRDefault="007D622C" w:rsidP="00E83627">
            <w:pPr>
              <w:ind w:right="-180"/>
              <w:rPr>
                <w:rFonts w:cs="Arial"/>
              </w:rPr>
            </w:pPr>
            <w:r w:rsidRPr="003E4A1B">
              <w:rPr>
                <w:rFonts w:cs="Arial"/>
              </w:rPr>
              <w:t xml:space="preserve">Many alternative suppliers    </w:t>
            </w:r>
          </w:p>
        </w:tc>
        <w:tc>
          <w:tcPr>
            <w:tcW w:w="2185" w:type="dxa"/>
            <w:tcBorders>
              <w:top w:val="single" w:sz="6" w:space="0" w:color="auto"/>
              <w:left w:val="single" w:sz="6" w:space="0" w:color="auto"/>
              <w:bottom w:val="single" w:sz="6" w:space="0" w:color="auto"/>
              <w:right w:val="single" w:sz="6" w:space="0" w:color="auto"/>
            </w:tcBorders>
            <w:shd w:val="clear" w:color="auto" w:fill="auto"/>
          </w:tcPr>
          <w:p w14:paraId="5B22F747" w14:textId="77777777" w:rsidR="007D622C" w:rsidRPr="003E4A1B" w:rsidRDefault="007D622C" w:rsidP="00E83627">
            <w:pPr>
              <w:ind w:right="-180"/>
              <w:rPr>
                <w:rFonts w:cs="Arial"/>
              </w:rPr>
            </w:pPr>
            <w:r w:rsidRPr="003E4A1B">
              <w:rPr>
                <w:rFonts w:cs="Arial"/>
              </w:rPr>
              <w:t xml:space="preserve">Few suppliers, but prices have been </w:t>
            </w:r>
            <w:proofErr w:type="gramStart"/>
            <w:r w:rsidRPr="003E4A1B">
              <w:rPr>
                <w:rFonts w:cs="Arial"/>
              </w:rPr>
              <w:t>stable</w:t>
            </w:r>
            <w:proofErr w:type="gramEnd"/>
            <w:r w:rsidRPr="003E4A1B">
              <w:rPr>
                <w:rFonts w:cs="Arial"/>
              </w:rPr>
              <w:t xml:space="preserve"> for years.</w:t>
            </w:r>
          </w:p>
        </w:tc>
        <w:tc>
          <w:tcPr>
            <w:tcW w:w="2126" w:type="dxa"/>
            <w:tcBorders>
              <w:top w:val="single" w:sz="6" w:space="0" w:color="auto"/>
              <w:left w:val="single" w:sz="6" w:space="0" w:color="auto"/>
              <w:bottom w:val="single" w:sz="6" w:space="0" w:color="auto"/>
              <w:right w:val="single" w:sz="6" w:space="0" w:color="auto"/>
            </w:tcBorders>
            <w:shd w:val="clear" w:color="auto" w:fill="FFCCFF"/>
          </w:tcPr>
          <w:p w14:paraId="67753D93" w14:textId="76D3E67D" w:rsidR="007D622C" w:rsidRPr="003E4A1B" w:rsidRDefault="007D622C" w:rsidP="00E83627">
            <w:pPr>
              <w:ind w:right="-180"/>
              <w:rPr>
                <w:rFonts w:cs="Arial"/>
              </w:rPr>
            </w:pPr>
            <w:r w:rsidRPr="003E4A1B">
              <w:rPr>
                <w:rFonts w:cs="Arial"/>
              </w:rPr>
              <w:t>Only a few suppliers</w:t>
            </w:r>
            <w:r w:rsidR="00676004">
              <w:rPr>
                <w:rFonts w:cs="Arial"/>
              </w:rPr>
              <w:t>.</w:t>
            </w:r>
            <w:r w:rsidRPr="003E4A1B">
              <w:rPr>
                <w:rFonts w:cs="Arial"/>
              </w:rPr>
              <w:t xml:space="preserve"> </w:t>
            </w:r>
            <w:r w:rsidR="00676004">
              <w:rPr>
                <w:rFonts w:cs="Arial"/>
              </w:rPr>
              <w:t>They</w:t>
            </w:r>
            <w:r w:rsidRPr="003E4A1B">
              <w:rPr>
                <w:rFonts w:cs="Arial"/>
              </w:rPr>
              <w:t xml:space="preserve"> set prices (e.g.- DeBeers diamonds)  </w:t>
            </w:r>
          </w:p>
        </w:tc>
      </w:tr>
      <w:tr w:rsidR="007D622C" w:rsidRPr="003E4A1B" w14:paraId="26AB0607" w14:textId="77777777" w:rsidTr="00AC3D78">
        <w:trPr>
          <w:trHeight w:val="683"/>
        </w:trPr>
        <w:tc>
          <w:tcPr>
            <w:tcW w:w="443" w:type="dxa"/>
            <w:tcBorders>
              <w:top w:val="single" w:sz="6" w:space="0" w:color="auto"/>
              <w:left w:val="single" w:sz="6" w:space="0" w:color="auto"/>
              <w:bottom w:val="single" w:sz="6" w:space="0" w:color="auto"/>
              <w:right w:val="single" w:sz="6" w:space="0" w:color="auto"/>
            </w:tcBorders>
            <w:shd w:val="clear" w:color="auto" w:fill="auto"/>
          </w:tcPr>
          <w:p w14:paraId="74B2EADA" w14:textId="77777777" w:rsidR="007D622C" w:rsidRPr="003E4A1B" w:rsidRDefault="007D622C" w:rsidP="00E83627">
            <w:pPr>
              <w:tabs>
                <w:tab w:val="left" w:pos="3600"/>
                <w:tab w:val="left" w:pos="5400"/>
                <w:tab w:val="left" w:pos="7560"/>
              </w:tabs>
              <w:ind w:right="-180"/>
              <w:rPr>
                <w:rFonts w:cs="Arial"/>
              </w:rPr>
            </w:pPr>
            <w:r w:rsidRPr="003E4A1B">
              <w:rPr>
                <w:rFonts w:cs="Arial"/>
              </w:rPr>
              <w:t>3</w:t>
            </w:r>
          </w:p>
        </w:tc>
        <w:tc>
          <w:tcPr>
            <w:tcW w:w="3159" w:type="dxa"/>
            <w:tcBorders>
              <w:top w:val="single" w:sz="6" w:space="0" w:color="auto"/>
              <w:left w:val="single" w:sz="6" w:space="0" w:color="auto"/>
              <w:bottom w:val="single" w:sz="6" w:space="0" w:color="auto"/>
              <w:right w:val="single" w:sz="6" w:space="0" w:color="auto"/>
            </w:tcBorders>
            <w:shd w:val="clear" w:color="auto" w:fill="auto"/>
          </w:tcPr>
          <w:p w14:paraId="0EE89426" w14:textId="77777777" w:rsidR="007D622C" w:rsidRPr="003E4A1B" w:rsidRDefault="007D622C" w:rsidP="00E83627">
            <w:pPr>
              <w:tabs>
                <w:tab w:val="left" w:pos="3600"/>
                <w:tab w:val="left" w:pos="5400"/>
                <w:tab w:val="left" w:pos="7560"/>
              </w:tabs>
              <w:ind w:right="-180"/>
              <w:rPr>
                <w:rFonts w:cs="Arial"/>
              </w:rPr>
            </w:pPr>
            <w:r w:rsidRPr="003E4A1B">
              <w:rPr>
                <w:rFonts w:cs="Arial"/>
                <w:b/>
                <w:i/>
                <w:noProof/>
              </w:rPr>
              <w:t>Competition in market niche</w:t>
            </w:r>
            <w:r w:rsidRPr="003E4A1B">
              <w:rPr>
                <w:rFonts w:cs="Arial"/>
                <w:i/>
                <w:noProof/>
              </w:rPr>
              <w:t xml:space="preserve">  </w:t>
            </w:r>
            <w:hyperlink r:id="rId54" w:history="1"/>
          </w:p>
        </w:tc>
        <w:tc>
          <w:tcPr>
            <w:tcW w:w="2028" w:type="dxa"/>
            <w:tcBorders>
              <w:top w:val="single" w:sz="6" w:space="0" w:color="auto"/>
              <w:left w:val="single" w:sz="6" w:space="0" w:color="auto"/>
              <w:bottom w:val="single" w:sz="6" w:space="0" w:color="auto"/>
              <w:right w:val="single" w:sz="6" w:space="0" w:color="auto"/>
            </w:tcBorders>
            <w:shd w:val="clear" w:color="auto" w:fill="CCFFCC"/>
          </w:tcPr>
          <w:p w14:paraId="0B883F76" w14:textId="77777777" w:rsidR="007D622C" w:rsidRPr="003E4A1B" w:rsidRDefault="007D622C" w:rsidP="00E83627">
            <w:pPr>
              <w:ind w:right="-180"/>
              <w:rPr>
                <w:rFonts w:cs="Arial"/>
              </w:rPr>
            </w:pPr>
            <w:r w:rsidRPr="003E4A1B">
              <w:rPr>
                <w:rFonts w:cs="Arial"/>
              </w:rPr>
              <w:t>No direct competitors.</w:t>
            </w:r>
          </w:p>
        </w:tc>
        <w:tc>
          <w:tcPr>
            <w:tcW w:w="2185" w:type="dxa"/>
            <w:tcBorders>
              <w:top w:val="single" w:sz="6" w:space="0" w:color="auto"/>
              <w:left w:val="single" w:sz="6" w:space="0" w:color="auto"/>
              <w:bottom w:val="single" w:sz="6" w:space="0" w:color="auto"/>
              <w:right w:val="single" w:sz="6" w:space="0" w:color="auto"/>
            </w:tcBorders>
            <w:shd w:val="clear" w:color="auto" w:fill="auto"/>
          </w:tcPr>
          <w:p w14:paraId="04F75A8D" w14:textId="77777777" w:rsidR="007D622C" w:rsidRPr="003E4A1B" w:rsidRDefault="007D622C" w:rsidP="00E83627">
            <w:pPr>
              <w:ind w:right="-180"/>
              <w:rPr>
                <w:rFonts w:cs="Arial"/>
              </w:rPr>
            </w:pPr>
            <w:r w:rsidRPr="003E4A1B">
              <w:rPr>
                <w:rFonts w:cs="Arial"/>
              </w:rPr>
              <w:t>A few small competitors, and most are new</w:t>
            </w:r>
          </w:p>
        </w:tc>
        <w:tc>
          <w:tcPr>
            <w:tcW w:w="2126" w:type="dxa"/>
            <w:tcBorders>
              <w:top w:val="single" w:sz="6" w:space="0" w:color="auto"/>
              <w:left w:val="single" w:sz="6" w:space="0" w:color="auto"/>
              <w:bottom w:val="single" w:sz="6" w:space="0" w:color="auto"/>
              <w:right w:val="single" w:sz="6" w:space="0" w:color="auto"/>
            </w:tcBorders>
            <w:shd w:val="clear" w:color="auto" w:fill="FFCCFF"/>
          </w:tcPr>
          <w:p w14:paraId="20598E0B" w14:textId="77777777" w:rsidR="007D622C" w:rsidRPr="003E4A1B" w:rsidRDefault="007D622C" w:rsidP="00E83627">
            <w:pPr>
              <w:ind w:right="-180"/>
              <w:rPr>
                <w:rFonts w:cs="Arial"/>
              </w:rPr>
            </w:pPr>
            <w:r w:rsidRPr="003E4A1B">
              <w:rPr>
                <w:rFonts w:cs="Arial"/>
              </w:rPr>
              <w:t xml:space="preserve">Market crowded and some competitors have deep pockets  </w:t>
            </w:r>
          </w:p>
        </w:tc>
      </w:tr>
      <w:tr w:rsidR="007D622C" w:rsidRPr="003E4A1B" w14:paraId="24CA7B30" w14:textId="77777777" w:rsidTr="00AC3D78">
        <w:trPr>
          <w:trHeight w:val="1259"/>
        </w:trPr>
        <w:tc>
          <w:tcPr>
            <w:tcW w:w="443" w:type="dxa"/>
            <w:vMerge w:val="restart"/>
            <w:tcBorders>
              <w:top w:val="single" w:sz="6" w:space="0" w:color="auto"/>
              <w:left w:val="single" w:sz="6" w:space="0" w:color="auto"/>
              <w:right w:val="single" w:sz="6" w:space="0" w:color="auto"/>
            </w:tcBorders>
            <w:shd w:val="clear" w:color="auto" w:fill="auto"/>
          </w:tcPr>
          <w:p w14:paraId="0A12FFB5" w14:textId="77777777" w:rsidR="007D622C" w:rsidRPr="003E4A1B" w:rsidRDefault="007D622C" w:rsidP="00E83627">
            <w:pPr>
              <w:tabs>
                <w:tab w:val="left" w:pos="3600"/>
                <w:tab w:val="left" w:pos="5400"/>
                <w:tab w:val="left" w:pos="7560"/>
              </w:tabs>
              <w:ind w:right="-180"/>
              <w:rPr>
                <w:rFonts w:cs="Arial"/>
              </w:rPr>
            </w:pPr>
            <w:r w:rsidRPr="003E4A1B">
              <w:rPr>
                <w:rFonts w:cs="Arial"/>
              </w:rPr>
              <w:t>4</w:t>
            </w:r>
          </w:p>
        </w:tc>
        <w:tc>
          <w:tcPr>
            <w:tcW w:w="3159" w:type="dxa"/>
            <w:tcBorders>
              <w:top w:val="single" w:sz="6" w:space="0" w:color="auto"/>
              <w:left w:val="single" w:sz="6" w:space="0" w:color="auto"/>
              <w:bottom w:val="single" w:sz="6" w:space="0" w:color="auto"/>
              <w:right w:val="single" w:sz="6" w:space="0" w:color="auto"/>
            </w:tcBorders>
            <w:shd w:val="clear" w:color="auto" w:fill="auto"/>
          </w:tcPr>
          <w:p w14:paraId="15E868F8" w14:textId="77777777" w:rsidR="007D622C" w:rsidRPr="003E4A1B" w:rsidRDefault="007D622C" w:rsidP="00E83627">
            <w:pPr>
              <w:tabs>
                <w:tab w:val="left" w:pos="3600"/>
                <w:tab w:val="left" w:pos="5400"/>
                <w:tab w:val="left" w:pos="7560"/>
              </w:tabs>
              <w:ind w:right="-180"/>
              <w:rPr>
                <w:rFonts w:cs="Arial"/>
                <w:b/>
                <w:i/>
                <w:noProof/>
              </w:rPr>
            </w:pPr>
            <w:r w:rsidRPr="003E4A1B">
              <w:rPr>
                <w:rFonts w:cs="Arial"/>
                <w:b/>
                <w:i/>
                <w:noProof/>
              </w:rPr>
              <w:t>Industry profitability</w:t>
            </w:r>
          </w:p>
          <w:p w14:paraId="100FBE00" w14:textId="77777777" w:rsidR="007D622C" w:rsidRPr="003E4A1B" w:rsidRDefault="007D622C" w:rsidP="00E83627">
            <w:pPr>
              <w:tabs>
                <w:tab w:val="left" w:pos="3600"/>
                <w:tab w:val="left" w:pos="5400"/>
                <w:tab w:val="left" w:pos="7560"/>
              </w:tabs>
              <w:ind w:right="-180"/>
              <w:rPr>
                <w:rFonts w:cs="Arial"/>
                <w:noProof/>
              </w:rPr>
            </w:pPr>
            <w:r w:rsidRPr="003E4A1B">
              <w:rPr>
                <w:rFonts w:cs="Arial"/>
                <w:b/>
                <w:i/>
                <w:noProof/>
              </w:rPr>
              <mc:AlternateContent>
                <mc:Choice Requires="wps">
                  <w:drawing>
                    <wp:anchor distT="0" distB="0" distL="114300" distR="114300" simplePos="0" relativeHeight="251698688" behindDoc="0" locked="0" layoutInCell="1" allowOverlap="1" wp14:anchorId="19CA42AD" wp14:editId="4A9A73E0">
                      <wp:simplePos x="0" y="0"/>
                      <wp:positionH relativeFrom="column">
                        <wp:posOffset>-20320</wp:posOffset>
                      </wp:positionH>
                      <wp:positionV relativeFrom="paragraph">
                        <wp:posOffset>338455</wp:posOffset>
                      </wp:positionV>
                      <wp:extent cx="5962650" cy="304800"/>
                      <wp:effectExtent l="0" t="0" r="0" b="0"/>
                      <wp:wrapNone/>
                      <wp:docPr id="2" name="Text Box 2"/>
                      <wp:cNvGraphicFramePr/>
                      <a:graphic xmlns:a="http://schemas.openxmlformats.org/drawingml/2006/main">
                        <a:graphicData uri="http://schemas.microsoft.com/office/word/2010/wordprocessingShape">
                          <wps:wsp>
                            <wps:cNvSpPr txBox="1"/>
                            <wps:spPr>
                              <a:xfrm>
                                <a:off x="0" y="0"/>
                                <a:ext cx="5962650" cy="304800"/>
                              </a:xfrm>
                              <a:prstGeom prst="rect">
                                <a:avLst/>
                              </a:prstGeom>
                              <a:solidFill>
                                <a:schemeClr val="lt1">
                                  <a:alpha val="48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1ED504" w14:textId="77777777" w:rsidR="007D622C" w:rsidRPr="00676004" w:rsidRDefault="007D622C" w:rsidP="007D622C">
                                  <w:pPr>
                                    <w:rPr>
                                      <w:rFonts w:ascii="Times New Roman" w:hAnsi="Times New Roman"/>
                                      <w:iCs/>
                                      <w:color w:val="000000" w:themeColor="text1"/>
                                      <w:sz w:val="22"/>
                                      <w:szCs w:val="22"/>
                                    </w:rPr>
                                  </w:pPr>
                                  <w:r w:rsidRPr="00676004">
                                    <w:rPr>
                                      <w:rFonts w:ascii="Times New Roman" w:hAnsi="Times New Roman"/>
                                      <w:iCs/>
                                      <w:sz w:val="22"/>
                                      <w:szCs w:val="22"/>
                                    </w:rPr>
                                    <w:t xml:space="preserve">See </w:t>
                                  </w:r>
                                  <w:hyperlink r:id="rId55" w:history="1">
                                    <w:r w:rsidRPr="00676004">
                                      <w:rPr>
                                        <w:rStyle w:val="Hyperlink"/>
                                        <w:rFonts w:ascii="Times New Roman" w:hAnsi="Times New Roman"/>
                                        <w:iCs/>
                                        <w:sz w:val="22"/>
                                        <w:szCs w:val="22"/>
                                      </w:rPr>
                                      <w:t>www.bizbuysell.com</w:t>
                                    </w:r>
                                  </w:hyperlink>
                                  <w:r w:rsidRPr="00676004">
                                    <w:rPr>
                                      <w:rFonts w:ascii="Times New Roman" w:hAnsi="Times New Roman"/>
                                      <w:iCs/>
                                      <w:sz w:val="22"/>
                                      <w:szCs w:val="22"/>
                                    </w:rPr>
                                    <w:t xml:space="preserve">  </w:t>
                                  </w:r>
                                  <w:r w:rsidRPr="00676004">
                                    <w:rPr>
                                      <w:rFonts w:ascii="Times New Roman" w:hAnsi="Times New Roman"/>
                                      <w:iCs/>
                                      <w:color w:val="000000" w:themeColor="text1"/>
                                      <w:sz w:val="22"/>
                                      <w:szCs w:val="22"/>
                                    </w:rPr>
                                    <w:t xml:space="preserve">for offering prices for businesses like the one you want to start.  </w:t>
                                  </w:r>
                                  <w:r w:rsidRPr="00676004">
                                    <w:rPr>
                                      <w:rFonts w:ascii="Times New Roman" w:hAnsi="Times New Roman"/>
                                      <w:iCs/>
                                      <w:color w:val="000000" w:themeColor="text1"/>
                                      <w:sz w:val="22"/>
                                      <w:szCs w:val="22"/>
                                    </w:rPr>
                                    <w:br/>
                                    <w:t xml:space="preserve">The site indicates the annual “cash flow” (amount owner earns before taxes).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A42AD" id="Text Box 2" o:spid="_x0000_s1040" type="#_x0000_t202" style="position:absolute;margin-left:-1.6pt;margin-top:26.65pt;width:469.5pt;height:24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" fillcolor="white [3201]" stroked="f" strokeweight=".5pt">
                      <v:fill opacity="31354f"/>
                      <v:textbox inset="0,0,0,0">
                        <w:txbxContent>
                          <w:p w14:paraId="091ED504" w14:textId="77777777" w:rsidR="007D622C" w:rsidRPr="00676004" w:rsidRDefault="007D622C" w:rsidP="007D622C">
                            <w:pPr>
                              <w:rPr>
                                <w:rFonts w:ascii="Times New Roman" w:hAnsi="Times New Roman"/>
                                <w:iCs/>
                                <w:color w:val="000000" w:themeColor="text1"/>
                                <w:sz w:val="22"/>
                                <w:szCs w:val="22"/>
                              </w:rPr>
                            </w:pPr>
                            <w:r w:rsidRPr="00676004">
                              <w:rPr>
                                <w:rFonts w:ascii="Times New Roman" w:hAnsi="Times New Roman"/>
                                <w:iCs/>
                                <w:sz w:val="22"/>
                                <w:szCs w:val="22"/>
                              </w:rPr>
                              <w:t xml:space="preserve">See </w:t>
                            </w:r>
                            <w:hyperlink r:id="rId56" w:history="1">
                              <w:r w:rsidRPr="00676004">
                                <w:rPr>
                                  <w:rStyle w:val="Hyperlink"/>
                                  <w:rFonts w:ascii="Times New Roman" w:hAnsi="Times New Roman"/>
                                  <w:iCs/>
                                  <w:sz w:val="22"/>
                                  <w:szCs w:val="22"/>
                                </w:rPr>
                                <w:t>www.bizbuysell.com</w:t>
                              </w:r>
                            </w:hyperlink>
                            <w:r w:rsidRPr="00676004">
                              <w:rPr>
                                <w:rFonts w:ascii="Times New Roman" w:hAnsi="Times New Roman"/>
                                <w:iCs/>
                                <w:sz w:val="22"/>
                                <w:szCs w:val="22"/>
                              </w:rPr>
                              <w:t xml:space="preserve">  </w:t>
                            </w:r>
                            <w:r w:rsidRPr="00676004">
                              <w:rPr>
                                <w:rFonts w:ascii="Times New Roman" w:hAnsi="Times New Roman"/>
                                <w:iCs/>
                                <w:color w:val="000000" w:themeColor="text1"/>
                                <w:sz w:val="22"/>
                                <w:szCs w:val="22"/>
                              </w:rPr>
                              <w:t xml:space="preserve">for offering prices for businesses like the one you want to start.  </w:t>
                            </w:r>
                            <w:r w:rsidRPr="00676004">
                              <w:rPr>
                                <w:rFonts w:ascii="Times New Roman" w:hAnsi="Times New Roman"/>
                                <w:iCs/>
                                <w:color w:val="000000" w:themeColor="text1"/>
                                <w:sz w:val="22"/>
                                <w:szCs w:val="22"/>
                              </w:rPr>
                              <w:br/>
                              <w:t xml:space="preserve">The site indicates the annual “cash flow” (amount owner earns before taxes).  </w:t>
                            </w:r>
                          </w:p>
                        </w:txbxContent>
                      </v:textbox>
                    </v:shape>
                  </w:pict>
                </mc:Fallback>
              </mc:AlternateContent>
            </w:r>
            <w:r w:rsidRPr="003E4A1B">
              <w:rPr>
                <w:rFonts w:cs="Arial"/>
                <w:noProof/>
              </w:rPr>
              <w:t>PERSONAL BUSINESSES</w:t>
            </w:r>
          </w:p>
        </w:tc>
        <w:tc>
          <w:tcPr>
            <w:tcW w:w="2028" w:type="dxa"/>
            <w:tcBorders>
              <w:top w:val="single" w:sz="6" w:space="0" w:color="auto"/>
              <w:left w:val="single" w:sz="6" w:space="0" w:color="auto"/>
              <w:bottom w:val="single" w:sz="6" w:space="0" w:color="auto"/>
              <w:right w:val="single" w:sz="6" w:space="0" w:color="auto"/>
            </w:tcBorders>
            <w:shd w:val="clear" w:color="auto" w:fill="CCFFCC"/>
          </w:tcPr>
          <w:p w14:paraId="46F8B98D" w14:textId="77777777" w:rsidR="007D622C" w:rsidRPr="003E4A1B" w:rsidRDefault="007D622C" w:rsidP="00E83627">
            <w:pPr>
              <w:ind w:right="-180"/>
              <w:rPr>
                <w:rFonts w:cs="Arial"/>
              </w:rPr>
            </w:pPr>
            <w:r w:rsidRPr="003E4A1B">
              <w:rPr>
                <w:rFonts w:cs="Arial"/>
              </w:rPr>
              <w:t>Adequate to live on and repay a loan for startup costs.</w:t>
            </w:r>
          </w:p>
        </w:tc>
        <w:tc>
          <w:tcPr>
            <w:tcW w:w="2185" w:type="dxa"/>
            <w:tcBorders>
              <w:top w:val="single" w:sz="6" w:space="0" w:color="auto"/>
              <w:left w:val="single" w:sz="6" w:space="0" w:color="auto"/>
              <w:bottom w:val="single" w:sz="6" w:space="0" w:color="auto"/>
              <w:right w:val="single" w:sz="6" w:space="0" w:color="auto"/>
            </w:tcBorders>
            <w:shd w:val="clear" w:color="auto" w:fill="auto"/>
          </w:tcPr>
          <w:p w14:paraId="4EF32EDD" w14:textId="77777777" w:rsidR="007D622C" w:rsidRPr="003E4A1B" w:rsidRDefault="007D622C" w:rsidP="00E83627">
            <w:pPr>
              <w:ind w:right="-180"/>
              <w:rPr>
                <w:rFonts w:cs="Arial"/>
              </w:rPr>
            </w:pPr>
            <w:r w:rsidRPr="003E4A1B">
              <w:rPr>
                <w:rFonts w:cs="Arial"/>
              </w:rPr>
              <w:t xml:space="preserve">Profits adequate to live on </w:t>
            </w:r>
          </w:p>
        </w:tc>
        <w:tc>
          <w:tcPr>
            <w:tcW w:w="2126" w:type="dxa"/>
            <w:tcBorders>
              <w:top w:val="single" w:sz="6" w:space="0" w:color="auto"/>
              <w:left w:val="single" w:sz="6" w:space="0" w:color="auto"/>
              <w:bottom w:val="single" w:sz="6" w:space="0" w:color="auto"/>
              <w:right w:val="single" w:sz="6" w:space="0" w:color="auto"/>
            </w:tcBorders>
            <w:shd w:val="clear" w:color="auto" w:fill="FFCCFF"/>
          </w:tcPr>
          <w:p w14:paraId="6259A98D" w14:textId="77777777" w:rsidR="007D622C" w:rsidRPr="003E4A1B" w:rsidRDefault="007D622C" w:rsidP="00E83627">
            <w:pPr>
              <w:ind w:right="-180"/>
              <w:rPr>
                <w:rFonts w:cs="Arial"/>
              </w:rPr>
            </w:pPr>
            <w:r w:rsidRPr="003E4A1B">
              <w:rPr>
                <w:rFonts w:cs="Arial"/>
              </w:rPr>
              <w:t>Many similar businesses available for purchase.</w:t>
            </w:r>
          </w:p>
        </w:tc>
      </w:tr>
      <w:tr w:rsidR="007D622C" w:rsidRPr="003E4A1B" w14:paraId="654B21B8" w14:textId="77777777" w:rsidTr="00AC3D78">
        <w:trPr>
          <w:trHeight w:val="692"/>
        </w:trPr>
        <w:tc>
          <w:tcPr>
            <w:tcW w:w="443" w:type="dxa"/>
            <w:vMerge/>
            <w:tcBorders>
              <w:left w:val="single" w:sz="6" w:space="0" w:color="auto"/>
              <w:bottom w:val="single" w:sz="6" w:space="0" w:color="auto"/>
              <w:right w:val="single" w:sz="6" w:space="0" w:color="auto"/>
            </w:tcBorders>
            <w:shd w:val="clear" w:color="auto" w:fill="auto"/>
          </w:tcPr>
          <w:p w14:paraId="06E4A8AC" w14:textId="77777777" w:rsidR="007D622C" w:rsidRPr="003E4A1B" w:rsidRDefault="007D622C" w:rsidP="00E83627">
            <w:pPr>
              <w:tabs>
                <w:tab w:val="left" w:pos="3600"/>
                <w:tab w:val="left" w:pos="5400"/>
                <w:tab w:val="left" w:pos="7560"/>
              </w:tabs>
              <w:ind w:right="-180"/>
              <w:rPr>
                <w:rFonts w:cs="Arial"/>
              </w:rPr>
            </w:pPr>
          </w:p>
        </w:tc>
        <w:tc>
          <w:tcPr>
            <w:tcW w:w="3159" w:type="dxa"/>
            <w:tcBorders>
              <w:top w:val="single" w:sz="6" w:space="0" w:color="auto"/>
              <w:left w:val="single" w:sz="6" w:space="0" w:color="auto"/>
              <w:bottom w:val="single" w:sz="6" w:space="0" w:color="auto"/>
              <w:right w:val="single" w:sz="6" w:space="0" w:color="auto"/>
            </w:tcBorders>
            <w:shd w:val="clear" w:color="auto" w:fill="auto"/>
          </w:tcPr>
          <w:p w14:paraId="0D2785DC" w14:textId="77777777" w:rsidR="007D622C" w:rsidRPr="003E4A1B" w:rsidRDefault="007D622C" w:rsidP="00E83627">
            <w:pPr>
              <w:tabs>
                <w:tab w:val="left" w:pos="3600"/>
                <w:tab w:val="left" w:pos="5400"/>
                <w:tab w:val="left" w:pos="7560"/>
              </w:tabs>
              <w:ind w:right="-180"/>
              <w:rPr>
                <w:rFonts w:cs="Arial"/>
                <w:noProof/>
              </w:rPr>
            </w:pPr>
            <w:r w:rsidRPr="003E4A1B">
              <w:rPr>
                <w:rFonts w:cs="Arial"/>
                <w:noProof/>
              </w:rPr>
              <w:t>VENTURE ENTERPRISES</w:t>
            </w:r>
          </w:p>
        </w:tc>
        <w:tc>
          <w:tcPr>
            <w:tcW w:w="2028" w:type="dxa"/>
            <w:tcBorders>
              <w:top w:val="single" w:sz="6" w:space="0" w:color="auto"/>
              <w:left w:val="single" w:sz="6" w:space="0" w:color="auto"/>
              <w:bottom w:val="single" w:sz="6" w:space="0" w:color="auto"/>
              <w:right w:val="single" w:sz="6" w:space="0" w:color="auto"/>
            </w:tcBorders>
            <w:shd w:val="clear" w:color="auto" w:fill="CCFFCC"/>
          </w:tcPr>
          <w:p w14:paraId="40470550" w14:textId="65C618F0" w:rsidR="007D622C" w:rsidRPr="003E4A1B" w:rsidRDefault="007D622C" w:rsidP="00E83627">
            <w:pPr>
              <w:ind w:right="-180"/>
              <w:rPr>
                <w:rFonts w:cs="Arial"/>
              </w:rPr>
            </w:pPr>
            <w:r>
              <w:rPr>
                <w:rFonts w:cs="Arial"/>
              </w:rPr>
              <w:t xml:space="preserve">Net profit at least </w:t>
            </w:r>
            <w:r w:rsidRPr="003E4A1B">
              <w:rPr>
                <w:rFonts w:cs="Arial"/>
              </w:rPr>
              <w:t>10% and adequate to repay investors 10 times  in 5 years</w:t>
            </w:r>
          </w:p>
        </w:tc>
        <w:tc>
          <w:tcPr>
            <w:tcW w:w="2185" w:type="dxa"/>
            <w:tcBorders>
              <w:top w:val="single" w:sz="6" w:space="0" w:color="auto"/>
              <w:left w:val="single" w:sz="6" w:space="0" w:color="auto"/>
              <w:bottom w:val="single" w:sz="6" w:space="0" w:color="auto"/>
              <w:right w:val="single" w:sz="6" w:space="0" w:color="auto"/>
            </w:tcBorders>
            <w:shd w:val="clear" w:color="auto" w:fill="auto"/>
          </w:tcPr>
          <w:p w14:paraId="7FA3B755" w14:textId="2DD0DA2C" w:rsidR="007D622C" w:rsidRPr="003E4A1B" w:rsidRDefault="007D622C" w:rsidP="00E83627">
            <w:pPr>
              <w:ind w:right="-180"/>
              <w:rPr>
                <w:rFonts w:cs="Arial"/>
              </w:rPr>
            </w:pPr>
            <w:r w:rsidRPr="003E4A1B">
              <w:rPr>
                <w:rFonts w:cs="Arial"/>
              </w:rPr>
              <w:t>Industry profit</w:t>
            </w:r>
            <w:r w:rsidR="00AC3D78">
              <w:rPr>
                <w:rFonts w:cs="Arial"/>
              </w:rPr>
              <w:t xml:space="preserve"> percentages</w:t>
            </w:r>
            <w:r w:rsidRPr="003E4A1B">
              <w:rPr>
                <w:rFonts w:cs="Arial"/>
              </w:rPr>
              <w:t xml:space="preserve"> are a few points above prime rate</w:t>
            </w:r>
          </w:p>
        </w:tc>
        <w:tc>
          <w:tcPr>
            <w:tcW w:w="2126" w:type="dxa"/>
            <w:tcBorders>
              <w:top w:val="single" w:sz="6" w:space="0" w:color="auto"/>
              <w:left w:val="single" w:sz="6" w:space="0" w:color="auto"/>
              <w:bottom w:val="single" w:sz="6" w:space="0" w:color="auto"/>
              <w:right w:val="single" w:sz="6" w:space="0" w:color="auto"/>
            </w:tcBorders>
            <w:shd w:val="clear" w:color="auto" w:fill="FFCCFF"/>
          </w:tcPr>
          <w:p w14:paraId="46BD3FF3" w14:textId="5C6310AA" w:rsidR="007D622C" w:rsidRPr="003E4A1B" w:rsidRDefault="007D622C" w:rsidP="00E83627">
            <w:pPr>
              <w:ind w:right="-180"/>
              <w:rPr>
                <w:rFonts w:cs="Arial"/>
              </w:rPr>
            </w:pPr>
            <w:r w:rsidRPr="003E4A1B">
              <w:rPr>
                <w:rFonts w:cs="Arial"/>
              </w:rPr>
              <w:t>Industry profit</w:t>
            </w:r>
            <w:r w:rsidR="00AC3D78">
              <w:rPr>
                <w:rFonts w:cs="Arial"/>
              </w:rPr>
              <w:t xml:space="preserve"> percentages</w:t>
            </w:r>
            <w:r w:rsidRPr="003E4A1B">
              <w:rPr>
                <w:rFonts w:cs="Arial"/>
              </w:rPr>
              <w:t xml:space="preserve"> are at or near Consumer Price Index</w:t>
            </w:r>
          </w:p>
        </w:tc>
      </w:tr>
    </w:tbl>
    <w:p w14:paraId="0E5984E3" w14:textId="77777777" w:rsidR="007D622C" w:rsidRPr="003E4A1B" w:rsidRDefault="007D622C" w:rsidP="007D622C">
      <w:pPr>
        <w:tabs>
          <w:tab w:val="left" w:pos="3600"/>
          <w:tab w:val="left" w:pos="5400"/>
          <w:tab w:val="left" w:pos="7560"/>
        </w:tabs>
        <w:spacing w:after="120" w:line="276" w:lineRule="auto"/>
        <w:ind w:left="360" w:right="-187" w:hanging="446"/>
        <w:rPr>
          <w:rFonts w:cs="Arial"/>
          <w:b/>
          <w:noProof/>
          <w:sz w:val="12"/>
        </w:rPr>
      </w:pPr>
    </w:p>
    <w:p w14:paraId="1B4BA14E" w14:textId="298C3690" w:rsidR="007D622C" w:rsidRPr="003E4A1B" w:rsidRDefault="002C3F61" w:rsidP="007D622C">
      <w:pPr>
        <w:tabs>
          <w:tab w:val="left" w:pos="3600"/>
          <w:tab w:val="left" w:pos="5400"/>
          <w:tab w:val="left" w:pos="7560"/>
        </w:tabs>
        <w:spacing w:after="120"/>
        <w:ind w:left="360" w:right="-187" w:hanging="360"/>
        <w:rPr>
          <w:rFonts w:cs="Arial"/>
        </w:rPr>
      </w:pPr>
      <w:r>
        <w:rPr>
          <w:rFonts w:cs="Arial"/>
          <w:b/>
          <w:noProof/>
          <w:sz w:val="22"/>
        </w:rPr>
        <w:t xml:space="preserve">  </w:t>
      </w:r>
      <w:r w:rsidR="007D622C" w:rsidRPr="003E4A1B">
        <w:rPr>
          <w:rFonts w:cs="Arial"/>
          <w:b/>
          <w:noProof/>
          <w:sz w:val="22"/>
        </w:rPr>
        <w:t>B.   Market Niche</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115" w:type="dxa"/>
          <w:bottom w:w="58" w:type="dxa"/>
          <w:right w:w="216" w:type="dxa"/>
        </w:tblCellMar>
        <w:tblLook w:val="04A0" w:firstRow="1" w:lastRow="0" w:firstColumn="1" w:lastColumn="0" w:noHBand="0" w:noVBand="1"/>
      </w:tblPr>
      <w:tblGrid>
        <w:gridCol w:w="443"/>
        <w:gridCol w:w="3162"/>
        <w:gridCol w:w="2044"/>
        <w:gridCol w:w="2146"/>
        <w:gridCol w:w="2185"/>
      </w:tblGrid>
      <w:tr w:rsidR="007D622C" w:rsidRPr="003E4A1B" w14:paraId="3E267B75" w14:textId="77777777" w:rsidTr="00E83627">
        <w:trPr>
          <w:trHeight w:val="728"/>
        </w:trPr>
        <w:tc>
          <w:tcPr>
            <w:tcW w:w="337" w:type="dxa"/>
            <w:tcBorders>
              <w:top w:val="single" w:sz="6" w:space="0" w:color="auto"/>
              <w:left w:val="single" w:sz="6" w:space="0" w:color="auto"/>
              <w:bottom w:val="single" w:sz="6" w:space="0" w:color="auto"/>
              <w:right w:val="single" w:sz="6" w:space="0" w:color="auto"/>
            </w:tcBorders>
            <w:shd w:val="clear" w:color="auto" w:fill="auto"/>
          </w:tcPr>
          <w:p w14:paraId="3F77E096" w14:textId="77777777" w:rsidR="007D622C" w:rsidRPr="003E4A1B" w:rsidRDefault="007D622C" w:rsidP="00E83627">
            <w:pPr>
              <w:tabs>
                <w:tab w:val="left" w:pos="3600"/>
                <w:tab w:val="left" w:pos="5400"/>
                <w:tab w:val="left" w:pos="7560"/>
              </w:tabs>
              <w:ind w:right="-180"/>
              <w:rPr>
                <w:rFonts w:cs="Arial"/>
              </w:rPr>
            </w:pPr>
            <w:r w:rsidRPr="003E4A1B">
              <w:rPr>
                <w:rFonts w:cs="Arial"/>
              </w:rPr>
              <w:t>1</w:t>
            </w:r>
          </w:p>
        </w:tc>
        <w:tc>
          <w:tcPr>
            <w:tcW w:w="3173" w:type="dxa"/>
            <w:tcBorders>
              <w:top w:val="single" w:sz="6" w:space="0" w:color="auto"/>
              <w:left w:val="single" w:sz="6" w:space="0" w:color="auto"/>
              <w:bottom w:val="single" w:sz="6" w:space="0" w:color="auto"/>
              <w:right w:val="single" w:sz="6" w:space="0" w:color="auto"/>
            </w:tcBorders>
            <w:shd w:val="clear" w:color="auto" w:fill="auto"/>
          </w:tcPr>
          <w:p w14:paraId="74EFBD9F" w14:textId="77777777" w:rsidR="007D622C" w:rsidRPr="003E4A1B" w:rsidRDefault="007D622C" w:rsidP="00E83627">
            <w:pPr>
              <w:tabs>
                <w:tab w:val="left" w:pos="3600"/>
                <w:tab w:val="left" w:pos="5400"/>
                <w:tab w:val="left" w:pos="7560"/>
              </w:tabs>
              <w:ind w:right="-180"/>
              <w:rPr>
                <w:rFonts w:cs="Arial"/>
                <w:b/>
                <w:i/>
                <w:noProof/>
              </w:rPr>
            </w:pPr>
            <w:r w:rsidRPr="003E4A1B">
              <w:rPr>
                <w:rFonts w:cs="Arial"/>
                <w:b/>
                <w:i/>
                <w:noProof/>
              </w:rPr>
              <w:t>Annual sales potential</w:t>
            </w:r>
          </w:p>
          <w:p w14:paraId="2C4A6284" w14:textId="77777777" w:rsidR="007D622C" w:rsidRPr="003E4A1B" w:rsidRDefault="007D622C" w:rsidP="00E83627">
            <w:pPr>
              <w:tabs>
                <w:tab w:val="left" w:pos="3600"/>
                <w:tab w:val="left" w:pos="5400"/>
                <w:tab w:val="left" w:pos="7560"/>
              </w:tabs>
              <w:ind w:right="-180"/>
              <w:rPr>
                <w:rFonts w:cs="Arial"/>
                <w:noProof/>
              </w:rPr>
            </w:pPr>
            <w:r w:rsidRPr="003E4A1B">
              <w:rPr>
                <w:rFonts w:cs="Arial"/>
                <w:noProof/>
              </w:rPr>
              <w:t>PERSONAL BUSINESSES</w:t>
            </w:r>
          </w:p>
          <w:p w14:paraId="3CB22F34" w14:textId="77777777" w:rsidR="007D622C" w:rsidRPr="003E4A1B" w:rsidRDefault="007D622C" w:rsidP="00E83627">
            <w:pPr>
              <w:tabs>
                <w:tab w:val="left" w:pos="3600"/>
                <w:tab w:val="left" w:pos="5400"/>
                <w:tab w:val="left" w:pos="7560"/>
              </w:tabs>
              <w:ind w:right="-180"/>
              <w:rPr>
                <w:rFonts w:cs="Arial"/>
                <w:b/>
              </w:rPr>
            </w:pPr>
            <w:r w:rsidRPr="003E4A1B">
              <w:rPr>
                <w:rFonts w:cs="Arial"/>
                <w:noProof/>
              </w:rPr>
              <w:t>VENTURE ENTERPRISES</w:t>
            </w:r>
          </w:p>
        </w:tc>
        <w:tc>
          <w:tcPr>
            <w:tcW w:w="2047" w:type="dxa"/>
            <w:tcBorders>
              <w:top w:val="single" w:sz="6" w:space="0" w:color="auto"/>
              <w:left w:val="single" w:sz="6" w:space="0" w:color="auto"/>
              <w:bottom w:val="single" w:sz="6" w:space="0" w:color="auto"/>
              <w:right w:val="single" w:sz="6" w:space="0" w:color="auto"/>
            </w:tcBorders>
            <w:shd w:val="clear" w:color="auto" w:fill="CCFFCC"/>
          </w:tcPr>
          <w:p w14:paraId="1AC9C226" w14:textId="77777777" w:rsidR="007D622C" w:rsidRPr="003E4A1B" w:rsidRDefault="007D622C" w:rsidP="00E83627">
            <w:pPr>
              <w:ind w:right="-180"/>
              <w:rPr>
                <w:rFonts w:cs="Arial"/>
              </w:rPr>
            </w:pPr>
          </w:p>
          <w:p w14:paraId="4929E0A1" w14:textId="6394DAD6" w:rsidR="007D622C" w:rsidRPr="003E4A1B" w:rsidRDefault="007D622C" w:rsidP="00E83627">
            <w:pPr>
              <w:ind w:right="-180"/>
              <w:rPr>
                <w:rFonts w:cs="Arial"/>
              </w:rPr>
            </w:pPr>
            <w:r w:rsidRPr="003E4A1B">
              <w:rPr>
                <w:rFonts w:cs="Arial"/>
              </w:rPr>
              <w:t xml:space="preserve">$     </w:t>
            </w:r>
            <w:r w:rsidR="00AC3D78">
              <w:rPr>
                <w:rFonts w:cs="Arial"/>
              </w:rPr>
              <w:t xml:space="preserve">   </w:t>
            </w:r>
            <w:r w:rsidRPr="003E4A1B">
              <w:rPr>
                <w:rFonts w:cs="Arial"/>
              </w:rPr>
              <w:t xml:space="preserve">1,000,000  </w:t>
            </w:r>
          </w:p>
          <w:p w14:paraId="669B5C80" w14:textId="459A6F03" w:rsidR="007D622C" w:rsidRPr="003E4A1B" w:rsidRDefault="007D622C" w:rsidP="00E83627">
            <w:pPr>
              <w:ind w:right="-180"/>
              <w:rPr>
                <w:rFonts w:cs="Arial"/>
              </w:rPr>
            </w:pPr>
            <w:r w:rsidRPr="003E4A1B">
              <w:rPr>
                <w:rFonts w:cs="Arial"/>
              </w:rPr>
              <w:t>$ 1</w:t>
            </w:r>
            <w:r w:rsidR="00AC3D78">
              <w:rPr>
                <w:rFonts w:cs="Arial"/>
              </w:rPr>
              <w:t>,0</w:t>
            </w:r>
            <w:r w:rsidRPr="003E4A1B">
              <w:rPr>
                <w:rFonts w:cs="Arial"/>
              </w:rPr>
              <w:t>00,000,000</w:t>
            </w:r>
          </w:p>
        </w:tc>
        <w:tc>
          <w:tcPr>
            <w:tcW w:w="2152" w:type="dxa"/>
            <w:tcBorders>
              <w:top w:val="single" w:sz="6" w:space="0" w:color="auto"/>
              <w:left w:val="single" w:sz="6" w:space="0" w:color="auto"/>
              <w:bottom w:val="single" w:sz="6" w:space="0" w:color="auto"/>
              <w:right w:val="single" w:sz="6" w:space="0" w:color="auto"/>
            </w:tcBorders>
            <w:shd w:val="clear" w:color="auto" w:fill="auto"/>
          </w:tcPr>
          <w:p w14:paraId="7138766F" w14:textId="77777777" w:rsidR="007D622C" w:rsidRPr="003E4A1B" w:rsidRDefault="007D622C" w:rsidP="00E83627">
            <w:pPr>
              <w:ind w:right="-180"/>
              <w:rPr>
                <w:rFonts w:cs="Arial"/>
              </w:rPr>
            </w:pPr>
          </w:p>
          <w:p w14:paraId="1E247BA9" w14:textId="77777777" w:rsidR="007D622C" w:rsidRPr="003E4A1B" w:rsidRDefault="007D622C" w:rsidP="00E83627">
            <w:pPr>
              <w:ind w:right="-180"/>
              <w:rPr>
                <w:rFonts w:cs="Arial"/>
              </w:rPr>
            </w:pPr>
            <w:r w:rsidRPr="003E4A1B">
              <w:rPr>
                <w:rFonts w:cs="Arial"/>
              </w:rPr>
              <w:t>$      500,000</w:t>
            </w:r>
          </w:p>
          <w:p w14:paraId="78A8B545" w14:textId="77777777" w:rsidR="007D622C" w:rsidRPr="003E4A1B" w:rsidRDefault="007D622C" w:rsidP="00E83627">
            <w:pPr>
              <w:ind w:right="-180"/>
              <w:rPr>
                <w:rFonts w:cs="Arial"/>
              </w:rPr>
            </w:pPr>
            <w:r w:rsidRPr="003E4A1B">
              <w:rPr>
                <w:rFonts w:cs="Arial"/>
              </w:rPr>
              <w:t>$ 50,000,000</w:t>
            </w:r>
          </w:p>
        </w:tc>
        <w:tc>
          <w:tcPr>
            <w:tcW w:w="2191" w:type="dxa"/>
            <w:tcBorders>
              <w:left w:val="single" w:sz="6" w:space="0" w:color="auto"/>
            </w:tcBorders>
            <w:shd w:val="clear" w:color="auto" w:fill="FFCCFF"/>
          </w:tcPr>
          <w:p w14:paraId="7B3EFEB7" w14:textId="77777777" w:rsidR="007D622C" w:rsidRPr="003E4A1B" w:rsidRDefault="007D622C" w:rsidP="00E83627">
            <w:pPr>
              <w:ind w:right="-180"/>
              <w:rPr>
                <w:rFonts w:cs="Arial"/>
              </w:rPr>
            </w:pPr>
            <w:r w:rsidRPr="003E4A1B">
              <w:rPr>
                <w:rFonts w:cs="Arial"/>
              </w:rPr>
              <w:t xml:space="preserve"> </w:t>
            </w:r>
          </w:p>
          <w:p w14:paraId="3ABEACFD" w14:textId="77777777" w:rsidR="007D622C" w:rsidRPr="003E4A1B" w:rsidRDefault="007D622C" w:rsidP="00E83627">
            <w:pPr>
              <w:ind w:right="-180"/>
              <w:rPr>
                <w:rFonts w:cs="Arial"/>
              </w:rPr>
            </w:pPr>
            <w:r w:rsidRPr="003E4A1B">
              <w:rPr>
                <w:rFonts w:cs="Arial"/>
              </w:rPr>
              <w:t>$     250,000</w:t>
            </w:r>
          </w:p>
          <w:p w14:paraId="3FFF3F26" w14:textId="77777777" w:rsidR="007D622C" w:rsidRPr="003E4A1B" w:rsidRDefault="007D622C" w:rsidP="00E83627">
            <w:pPr>
              <w:ind w:right="-180"/>
              <w:rPr>
                <w:rFonts w:cs="Arial"/>
              </w:rPr>
            </w:pPr>
            <w:r w:rsidRPr="003E4A1B">
              <w:rPr>
                <w:rFonts w:cs="Arial"/>
              </w:rPr>
              <w:t>$10,000,000</w:t>
            </w:r>
          </w:p>
        </w:tc>
      </w:tr>
      <w:tr w:rsidR="007D622C" w:rsidRPr="003E4A1B" w14:paraId="1455AAAA" w14:textId="77777777" w:rsidTr="00E83627">
        <w:trPr>
          <w:trHeight w:val="953"/>
        </w:trPr>
        <w:tc>
          <w:tcPr>
            <w:tcW w:w="337" w:type="dxa"/>
            <w:tcBorders>
              <w:top w:val="single" w:sz="6" w:space="0" w:color="auto"/>
              <w:left w:val="single" w:sz="6" w:space="0" w:color="auto"/>
              <w:bottom w:val="single" w:sz="6" w:space="0" w:color="auto"/>
              <w:right w:val="single" w:sz="6" w:space="0" w:color="auto"/>
            </w:tcBorders>
            <w:shd w:val="clear" w:color="auto" w:fill="auto"/>
          </w:tcPr>
          <w:p w14:paraId="655B0B7F" w14:textId="77777777" w:rsidR="007D622C" w:rsidRPr="003E4A1B" w:rsidRDefault="007D622C" w:rsidP="00E83627">
            <w:pPr>
              <w:tabs>
                <w:tab w:val="left" w:pos="3600"/>
                <w:tab w:val="left" w:pos="5400"/>
                <w:tab w:val="left" w:pos="7560"/>
              </w:tabs>
              <w:ind w:right="-180"/>
              <w:rPr>
                <w:rFonts w:cs="Arial"/>
              </w:rPr>
            </w:pPr>
            <w:r w:rsidRPr="003E4A1B">
              <w:rPr>
                <w:rFonts w:cs="Arial"/>
              </w:rPr>
              <w:t>2</w:t>
            </w:r>
          </w:p>
        </w:tc>
        <w:tc>
          <w:tcPr>
            <w:tcW w:w="3173" w:type="dxa"/>
            <w:tcBorders>
              <w:top w:val="single" w:sz="6" w:space="0" w:color="auto"/>
              <w:left w:val="single" w:sz="6" w:space="0" w:color="auto"/>
              <w:bottom w:val="single" w:sz="6" w:space="0" w:color="auto"/>
              <w:right w:val="single" w:sz="6" w:space="0" w:color="auto"/>
            </w:tcBorders>
            <w:shd w:val="clear" w:color="auto" w:fill="auto"/>
          </w:tcPr>
          <w:p w14:paraId="70D4F8BA" w14:textId="12903057" w:rsidR="007D622C" w:rsidRPr="003E4A1B" w:rsidRDefault="007D622C" w:rsidP="00E83627">
            <w:pPr>
              <w:tabs>
                <w:tab w:val="left" w:pos="3600"/>
                <w:tab w:val="left" w:pos="5400"/>
                <w:tab w:val="left" w:pos="7560"/>
              </w:tabs>
              <w:ind w:right="-180"/>
              <w:rPr>
                <w:rFonts w:cs="Arial"/>
                <w:i/>
                <w:noProof/>
              </w:rPr>
            </w:pPr>
            <w:r w:rsidRPr="003E4A1B">
              <w:rPr>
                <w:rFonts w:cs="Arial"/>
                <w:b/>
                <w:i/>
                <w:noProof/>
              </w:rPr>
              <w:t>Market trend</w:t>
            </w:r>
            <w:r w:rsidRPr="003E4A1B">
              <w:rPr>
                <w:rFonts w:cs="Arial"/>
                <w:i/>
                <w:noProof/>
              </w:rPr>
              <w:t xml:space="preserve"> (</w:t>
            </w:r>
            <w:r w:rsidR="00AC3D78">
              <w:rPr>
                <w:rFonts w:cs="Arial"/>
                <w:i/>
                <w:noProof/>
              </w:rPr>
              <w:t>Total industry sales g</w:t>
            </w:r>
            <w:r>
              <w:rPr>
                <w:rFonts w:cs="Arial"/>
                <w:i/>
                <w:noProof/>
              </w:rPr>
              <w:t>rowth</w:t>
            </w:r>
            <w:r w:rsidR="00AC3D78">
              <w:rPr>
                <w:rFonts w:cs="Arial"/>
                <w:i/>
                <w:noProof/>
              </w:rPr>
              <w:t xml:space="preserve">, </w:t>
            </w:r>
            <w:r w:rsidRPr="003E4A1B">
              <w:rPr>
                <w:rFonts w:cs="Arial"/>
                <w:i/>
                <w:noProof/>
              </w:rPr>
              <w:t>year over year)</w:t>
            </w:r>
          </w:p>
        </w:tc>
        <w:tc>
          <w:tcPr>
            <w:tcW w:w="2047" w:type="dxa"/>
            <w:tcBorders>
              <w:top w:val="single" w:sz="6" w:space="0" w:color="auto"/>
              <w:left w:val="single" w:sz="6" w:space="0" w:color="auto"/>
              <w:bottom w:val="single" w:sz="6" w:space="0" w:color="auto"/>
              <w:right w:val="single" w:sz="6" w:space="0" w:color="auto"/>
            </w:tcBorders>
            <w:shd w:val="clear" w:color="auto" w:fill="CCFFCC"/>
          </w:tcPr>
          <w:p w14:paraId="3556DF7F" w14:textId="77777777" w:rsidR="007D622C" w:rsidRPr="003E4A1B" w:rsidRDefault="007D622C" w:rsidP="00E83627">
            <w:pPr>
              <w:ind w:right="-180"/>
              <w:rPr>
                <w:rFonts w:cs="Arial"/>
              </w:rPr>
            </w:pPr>
            <w:r w:rsidRPr="003E4A1B">
              <w:rPr>
                <w:rFonts w:cs="Arial"/>
              </w:rPr>
              <w:t>A hot new trend</w:t>
            </w:r>
          </w:p>
        </w:tc>
        <w:tc>
          <w:tcPr>
            <w:tcW w:w="2152" w:type="dxa"/>
            <w:tcBorders>
              <w:top w:val="single" w:sz="6" w:space="0" w:color="auto"/>
              <w:left w:val="single" w:sz="6" w:space="0" w:color="auto"/>
              <w:bottom w:val="single" w:sz="6" w:space="0" w:color="auto"/>
              <w:right w:val="single" w:sz="6" w:space="0" w:color="auto"/>
            </w:tcBorders>
            <w:shd w:val="clear" w:color="auto" w:fill="auto"/>
          </w:tcPr>
          <w:p w14:paraId="60C8E294" w14:textId="7E18FCF2" w:rsidR="007D622C" w:rsidRPr="003E4A1B" w:rsidRDefault="007D622C" w:rsidP="00E83627">
            <w:pPr>
              <w:ind w:right="-180"/>
              <w:rPr>
                <w:rFonts w:cs="Arial"/>
              </w:rPr>
            </w:pPr>
            <w:r w:rsidRPr="003E4A1B">
              <w:rPr>
                <w:rFonts w:cs="Arial"/>
              </w:rPr>
              <w:t xml:space="preserve">Demand has settled down but market </w:t>
            </w:r>
            <w:r w:rsidR="00FC5976">
              <w:rPr>
                <w:rFonts w:cs="Arial"/>
              </w:rPr>
              <w:t xml:space="preserve">is </w:t>
            </w:r>
            <w:r w:rsidRPr="003E4A1B">
              <w:rPr>
                <w:rFonts w:cs="Arial"/>
              </w:rPr>
              <w:t>still growing by 5% annually</w:t>
            </w:r>
          </w:p>
        </w:tc>
        <w:tc>
          <w:tcPr>
            <w:tcW w:w="2191" w:type="dxa"/>
            <w:tcBorders>
              <w:left w:val="single" w:sz="6" w:space="0" w:color="auto"/>
            </w:tcBorders>
            <w:shd w:val="clear" w:color="auto" w:fill="FFCCFF"/>
          </w:tcPr>
          <w:p w14:paraId="15A920A2" w14:textId="77777777" w:rsidR="007D622C" w:rsidRPr="003E4A1B" w:rsidRDefault="007D622C" w:rsidP="00E83627">
            <w:pPr>
              <w:ind w:right="-180"/>
              <w:rPr>
                <w:rFonts w:cs="Arial"/>
              </w:rPr>
            </w:pPr>
            <w:r w:rsidRPr="003E4A1B">
              <w:rPr>
                <w:rFonts w:cs="Arial"/>
              </w:rPr>
              <w:t xml:space="preserve">Stagnant.  Item is passé; or  anyone </w:t>
            </w:r>
            <w:r w:rsidRPr="003E4A1B">
              <w:rPr>
                <w:rFonts w:cs="Arial"/>
              </w:rPr>
              <w:br/>
              <w:t>who wanted one has one</w:t>
            </w:r>
          </w:p>
        </w:tc>
      </w:tr>
      <w:tr w:rsidR="007D622C" w:rsidRPr="003E4A1B" w14:paraId="22E2FC1F" w14:textId="77777777" w:rsidTr="00E83627">
        <w:trPr>
          <w:trHeight w:val="989"/>
        </w:trPr>
        <w:tc>
          <w:tcPr>
            <w:tcW w:w="337" w:type="dxa"/>
            <w:tcBorders>
              <w:top w:val="single" w:sz="6" w:space="0" w:color="auto"/>
              <w:left w:val="single" w:sz="6" w:space="0" w:color="auto"/>
              <w:bottom w:val="single" w:sz="6" w:space="0" w:color="auto"/>
              <w:right w:val="single" w:sz="6" w:space="0" w:color="auto"/>
            </w:tcBorders>
            <w:shd w:val="clear" w:color="auto" w:fill="auto"/>
          </w:tcPr>
          <w:p w14:paraId="3580FDFF" w14:textId="77777777" w:rsidR="007D622C" w:rsidRPr="003E4A1B" w:rsidRDefault="007D622C" w:rsidP="00E83627">
            <w:pPr>
              <w:tabs>
                <w:tab w:val="left" w:pos="3600"/>
                <w:tab w:val="left" w:pos="5400"/>
                <w:tab w:val="left" w:pos="7560"/>
              </w:tabs>
              <w:ind w:right="-180"/>
              <w:rPr>
                <w:rFonts w:cs="Arial"/>
              </w:rPr>
            </w:pPr>
            <w:r w:rsidRPr="003E4A1B">
              <w:rPr>
                <w:rFonts w:cs="Arial"/>
              </w:rPr>
              <w:t>3</w:t>
            </w:r>
          </w:p>
        </w:tc>
        <w:tc>
          <w:tcPr>
            <w:tcW w:w="3173" w:type="dxa"/>
            <w:tcBorders>
              <w:top w:val="single" w:sz="6" w:space="0" w:color="auto"/>
              <w:left w:val="single" w:sz="6" w:space="0" w:color="auto"/>
              <w:bottom w:val="single" w:sz="6" w:space="0" w:color="auto"/>
              <w:right w:val="single" w:sz="6" w:space="0" w:color="auto"/>
            </w:tcBorders>
            <w:shd w:val="clear" w:color="auto" w:fill="auto"/>
          </w:tcPr>
          <w:p w14:paraId="309CE8FE" w14:textId="77777777" w:rsidR="007D622C" w:rsidRPr="003E4A1B" w:rsidRDefault="007D622C" w:rsidP="00E83627">
            <w:pPr>
              <w:tabs>
                <w:tab w:val="left" w:pos="3600"/>
                <w:tab w:val="left" w:pos="5400"/>
                <w:tab w:val="left" w:pos="7560"/>
              </w:tabs>
              <w:ind w:right="-180"/>
              <w:rPr>
                <w:rFonts w:cs="Arial"/>
              </w:rPr>
            </w:pPr>
            <w:r w:rsidRPr="003E4A1B">
              <w:rPr>
                <w:rFonts w:cs="Arial"/>
                <w:b/>
                <w:i/>
                <w:noProof/>
              </w:rPr>
              <w:t>Purchase frequency</w:t>
            </w:r>
            <w:r w:rsidRPr="003E4A1B">
              <w:rPr>
                <w:rFonts w:cs="Arial"/>
                <w:i/>
                <w:noProof/>
              </w:rPr>
              <w:t>.  Do customers tend to make repeat purchases (as in banking, gyms, food products)?</w:t>
            </w:r>
          </w:p>
        </w:tc>
        <w:tc>
          <w:tcPr>
            <w:tcW w:w="2047" w:type="dxa"/>
            <w:tcBorders>
              <w:top w:val="single" w:sz="6" w:space="0" w:color="auto"/>
              <w:left w:val="single" w:sz="6" w:space="0" w:color="auto"/>
              <w:bottom w:val="single" w:sz="6" w:space="0" w:color="auto"/>
              <w:right w:val="single" w:sz="6" w:space="0" w:color="auto"/>
            </w:tcBorders>
            <w:shd w:val="clear" w:color="auto" w:fill="CCFFCC"/>
          </w:tcPr>
          <w:p w14:paraId="0EA32B72" w14:textId="77777777" w:rsidR="007D622C" w:rsidRPr="003E4A1B" w:rsidRDefault="007D622C" w:rsidP="00E83627">
            <w:pPr>
              <w:ind w:right="-180"/>
              <w:rPr>
                <w:rFonts w:cs="Arial"/>
              </w:rPr>
            </w:pPr>
            <w:r w:rsidRPr="003E4A1B">
              <w:rPr>
                <w:rFonts w:cs="Arial"/>
              </w:rPr>
              <w:t>You sell blades that fit only your razor. Customers buy monthly.</w:t>
            </w:r>
          </w:p>
        </w:tc>
        <w:tc>
          <w:tcPr>
            <w:tcW w:w="2152" w:type="dxa"/>
            <w:tcBorders>
              <w:top w:val="single" w:sz="6" w:space="0" w:color="auto"/>
              <w:left w:val="single" w:sz="6" w:space="0" w:color="auto"/>
              <w:bottom w:val="single" w:sz="6" w:space="0" w:color="auto"/>
              <w:right w:val="single" w:sz="6" w:space="0" w:color="auto"/>
            </w:tcBorders>
            <w:shd w:val="clear" w:color="auto" w:fill="auto"/>
          </w:tcPr>
          <w:p w14:paraId="24C67FB8" w14:textId="33E2C841" w:rsidR="007D622C" w:rsidRPr="003E4A1B" w:rsidRDefault="007D622C" w:rsidP="00E83627">
            <w:pPr>
              <w:ind w:right="-180"/>
              <w:rPr>
                <w:rFonts w:cs="Arial"/>
              </w:rPr>
            </w:pPr>
            <w:r w:rsidRPr="003E4A1B">
              <w:rPr>
                <w:rFonts w:cs="Arial"/>
              </w:rPr>
              <w:t xml:space="preserve">Customers buy quarterly but not necessarily </w:t>
            </w:r>
            <w:r w:rsidR="00AC3D78">
              <w:rPr>
                <w:rFonts w:cs="Arial"/>
              </w:rPr>
              <w:t>from</w:t>
            </w:r>
            <w:r w:rsidRPr="003E4A1B">
              <w:rPr>
                <w:rFonts w:cs="Arial"/>
              </w:rPr>
              <w:t xml:space="preserve"> you</w:t>
            </w:r>
          </w:p>
        </w:tc>
        <w:tc>
          <w:tcPr>
            <w:tcW w:w="2191" w:type="dxa"/>
            <w:tcBorders>
              <w:left w:val="single" w:sz="6" w:space="0" w:color="auto"/>
              <w:bottom w:val="single" w:sz="4" w:space="0" w:color="auto"/>
            </w:tcBorders>
            <w:shd w:val="clear" w:color="auto" w:fill="FFCCFF"/>
          </w:tcPr>
          <w:p w14:paraId="6E1E7E5F" w14:textId="7415BBF7" w:rsidR="007D622C" w:rsidRPr="003E4A1B" w:rsidRDefault="007D622C" w:rsidP="00E83627">
            <w:pPr>
              <w:ind w:right="-180"/>
              <w:rPr>
                <w:rFonts w:cs="Arial"/>
              </w:rPr>
            </w:pPr>
            <w:r w:rsidRPr="003E4A1B">
              <w:rPr>
                <w:rFonts w:cs="Arial"/>
              </w:rPr>
              <w:t>Your product lasts a year or longer</w:t>
            </w:r>
            <w:r w:rsidR="00AC3D78">
              <w:rPr>
                <w:rFonts w:cs="Arial"/>
              </w:rPr>
              <w:t>.</w:t>
            </w:r>
            <w:r w:rsidRPr="003E4A1B">
              <w:rPr>
                <w:rFonts w:cs="Arial"/>
              </w:rPr>
              <w:t xml:space="preserve"> (</w:t>
            </w:r>
            <w:r w:rsidR="00AC3D78">
              <w:rPr>
                <w:rFonts w:cs="Arial"/>
              </w:rPr>
              <w:t>W</w:t>
            </w:r>
            <w:r w:rsidRPr="003E4A1B">
              <w:rPr>
                <w:rFonts w:cs="Arial"/>
              </w:rPr>
              <w:t>hen was last time you bought a hammer?).</w:t>
            </w:r>
          </w:p>
        </w:tc>
      </w:tr>
      <w:tr w:rsidR="007D622C" w:rsidRPr="003E4A1B" w14:paraId="43289194" w14:textId="77777777" w:rsidTr="00E83627">
        <w:trPr>
          <w:trHeight w:val="737"/>
        </w:trPr>
        <w:tc>
          <w:tcPr>
            <w:tcW w:w="337" w:type="dxa"/>
            <w:tcBorders>
              <w:top w:val="single" w:sz="6" w:space="0" w:color="auto"/>
              <w:left w:val="single" w:sz="6" w:space="0" w:color="auto"/>
              <w:bottom w:val="single" w:sz="6" w:space="0" w:color="auto"/>
              <w:right w:val="single" w:sz="6" w:space="0" w:color="auto"/>
            </w:tcBorders>
            <w:shd w:val="clear" w:color="auto" w:fill="auto"/>
          </w:tcPr>
          <w:p w14:paraId="78EF039B" w14:textId="77777777" w:rsidR="007D622C" w:rsidRPr="003E4A1B" w:rsidRDefault="007D622C" w:rsidP="00E83627">
            <w:pPr>
              <w:tabs>
                <w:tab w:val="left" w:pos="3600"/>
                <w:tab w:val="left" w:pos="5400"/>
                <w:tab w:val="left" w:pos="7560"/>
              </w:tabs>
              <w:ind w:right="-180"/>
              <w:rPr>
                <w:rFonts w:cs="Arial"/>
              </w:rPr>
            </w:pPr>
            <w:r w:rsidRPr="003E4A1B">
              <w:rPr>
                <w:rFonts w:cs="Arial"/>
              </w:rPr>
              <w:t>4</w:t>
            </w:r>
          </w:p>
        </w:tc>
        <w:tc>
          <w:tcPr>
            <w:tcW w:w="3173" w:type="dxa"/>
            <w:tcBorders>
              <w:top w:val="single" w:sz="6" w:space="0" w:color="auto"/>
              <w:left w:val="single" w:sz="6" w:space="0" w:color="auto"/>
              <w:bottom w:val="single" w:sz="6" w:space="0" w:color="auto"/>
              <w:right w:val="single" w:sz="6" w:space="0" w:color="auto"/>
            </w:tcBorders>
            <w:shd w:val="clear" w:color="auto" w:fill="auto"/>
          </w:tcPr>
          <w:p w14:paraId="046A430E" w14:textId="77777777" w:rsidR="007D622C" w:rsidRPr="003E4A1B" w:rsidRDefault="007D622C" w:rsidP="00E83627">
            <w:pPr>
              <w:tabs>
                <w:tab w:val="left" w:pos="3600"/>
                <w:tab w:val="left" w:pos="5400"/>
                <w:tab w:val="left" w:pos="7560"/>
              </w:tabs>
              <w:ind w:right="-180"/>
              <w:rPr>
                <w:rFonts w:cs="Arial"/>
                <w:b/>
                <w:i/>
                <w:noProof/>
              </w:rPr>
            </w:pPr>
            <w:r w:rsidRPr="003E4A1B">
              <w:rPr>
                <w:rFonts w:cs="Arial"/>
                <w:b/>
                <w:i/>
                <w:noProof/>
              </w:rPr>
              <w:t xml:space="preserve">Customer pain intensity </w:t>
            </w:r>
          </w:p>
        </w:tc>
        <w:tc>
          <w:tcPr>
            <w:tcW w:w="2047" w:type="dxa"/>
            <w:tcBorders>
              <w:top w:val="single" w:sz="6" w:space="0" w:color="auto"/>
              <w:left w:val="single" w:sz="6" w:space="0" w:color="auto"/>
              <w:bottom w:val="single" w:sz="6" w:space="0" w:color="auto"/>
              <w:right w:val="single" w:sz="6" w:space="0" w:color="auto"/>
            </w:tcBorders>
            <w:shd w:val="clear" w:color="auto" w:fill="CCFFCC"/>
          </w:tcPr>
          <w:p w14:paraId="7B9B195E" w14:textId="1FC7CAAA" w:rsidR="007D622C" w:rsidRPr="003E4A1B" w:rsidRDefault="00FC5976" w:rsidP="00E83627">
            <w:pPr>
              <w:ind w:right="-180"/>
              <w:rPr>
                <w:rFonts w:cs="Arial"/>
              </w:rPr>
            </w:pPr>
            <w:r>
              <w:rPr>
                <w:rFonts w:cs="Arial"/>
              </w:rPr>
              <w:t>S</w:t>
            </w:r>
            <w:r w:rsidR="007D622C" w:rsidRPr="003E4A1B">
              <w:rPr>
                <w:rFonts w:cs="Arial"/>
              </w:rPr>
              <w:t>olution is a must</w:t>
            </w:r>
            <w:r w:rsidR="007D622C">
              <w:rPr>
                <w:rFonts w:cs="Arial"/>
              </w:rPr>
              <w:t xml:space="preserve">-have: </w:t>
            </w:r>
            <w:r>
              <w:rPr>
                <w:rFonts w:cs="Arial"/>
                <w:i/>
              </w:rPr>
              <w:t>Eating out occasionally</w:t>
            </w:r>
          </w:p>
        </w:tc>
        <w:tc>
          <w:tcPr>
            <w:tcW w:w="2152" w:type="dxa"/>
            <w:tcBorders>
              <w:top w:val="single" w:sz="6" w:space="0" w:color="auto"/>
              <w:left w:val="single" w:sz="6" w:space="0" w:color="auto"/>
              <w:bottom w:val="single" w:sz="6" w:space="0" w:color="auto"/>
              <w:right w:val="single" w:sz="6" w:space="0" w:color="auto"/>
            </w:tcBorders>
            <w:shd w:val="clear" w:color="auto" w:fill="auto"/>
          </w:tcPr>
          <w:p w14:paraId="08292E94" w14:textId="0C74C1C9" w:rsidR="007D622C" w:rsidRPr="003E4A1B" w:rsidRDefault="007D622C" w:rsidP="00E83627">
            <w:pPr>
              <w:ind w:right="-180"/>
              <w:rPr>
                <w:rFonts w:cs="Arial"/>
              </w:rPr>
            </w:pPr>
            <w:r w:rsidRPr="003E4A1B">
              <w:rPr>
                <w:rFonts w:cs="Arial"/>
              </w:rPr>
              <w:t>Customers</w:t>
            </w:r>
            <w:r w:rsidR="00FC5976">
              <w:rPr>
                <w:rFonts w:cs="Arial"/>
              </w:rPr>
              <w:t xml:space="preserve"> need product, but not enthusiast. </w:t>
            </w:r>
            <w:r w:rsidR="00FC5976" w:rsidRPr="00FC5976">
              <w:rPr>
                <w:rFonts w:cs="Arial"/>
                <w:i/>
                <w:iCs/>
              </w:rPr>
              <w:t>Grocer</w:t>
            </w:r>
            <w:r w:rsidR="00FC5976">
              <w:rPr>
                <w:rFonts w:cs="Arial"/>
                <w:i/>
                <w:iCs/>
              </w:rPr>
              <w:t>ies</w:t>
            </w:r>
            <w:r w:rsidRPr="003E4A1B">
              <w:rPr>
                <w:rFonts w:cs="Arial"/>
              </w:rPr>
              <w:t xml:space="preserve">  </w:t>
            </w:r>
          </w:p>
        </w:tc>
        <w:tc>
          <w:tcPr>
            <w:tcW w:w="2191" w:type="dxa"/>
            <w:tcBorders>
              <w:left w:val="single" w:sz="6" w:space="0" w:color="auto"/>
              <w:bottom w:val="single" w:sz="4" w:space="0" w:color="auto"/>
            </w:tcBorders>
            <w:shd w:val="clear" w:color="auto" w:fill="FFCCFF"/>
          </w:tcPr>
          <w:p w14:paraId="2EEC87F5" w14:textId="71AACB4A" w:rsidR="007D622C" w:rsidRPr="003E4A1B" w:rsidRDefault="007D622C" w:rsidP="00E83627">
            <w:pPr>
              <w:ind w:right="-180"/>
              <w:rPr>
                <w:rFonts w:cs="Arial"/>
              </w:rPr>
            </w:pPr>
            <w:r w:rsidRPr="003E4A1B">
              <w:rPr>
                <w:rFonts w:cs="Arial"/>
              </w:rPr>
              <w:t xml:space="preserve">Customers are ambivalent.  </w:t>
            </w:r>
            <w:r w:rsidR="00FC5976">
              <w:rPr>
                <w:rFonts w:cs="Arial"/>
              </w:rPr>
              <w:br/>
            </w:r>
            <w:r w:rsidR="00FC5976">
              <w:rPr>
                <w:rFonts w:cs="Arial"/>
                <w:i/>
              </w:rPr>
              <w:t>Squash</w:t>
            </w:r>
            <w:r w:rsidRPr="003E4A1B">
              <w:rPr>
                <w:rFonts w:cs="Arial"/>
              </w:rPr>
              <w:t xml:space="preserve"> </w:t>
            </w:r>
          </w:p>
        </w:tc>
      </w:tr>
    </w:tbl>
    <w:p w14:paraId="682F686D" w14:textId="4BC6A479" w:rsidR="0072710C" w:rsidRPr="003E4A1B" w:rsidRDefault="007D622C" w:rsidP="0072710C">
      <w:pPr>
        <w:rPr>
          <w:rFonts w:cs="Arial"/>
          <w:i/>
          <w:noProof/>
          <w:sz w:val="24"/>
        </w:rPr>
      </w:pPr>
      <w:r w:rsidRPr="003E4A1B">
        <w:rPr>
          <w:rFonts w:cs="Arial"/>
          <w:i/>
          <w:noProof/>
          <w:sz w:val="24"/>
        </w:rPr>
        <w:br w:type="page"/>
      </w:r>
      <w:r w:rsidR="00540F87">
        <w:rPr>
          <w:rFonts w:cs="Arial"/>
          <w:bCs/>
          <w:noProof/>
          <w:color w:val="000000" w:themeColor="text1"/>
          <w:sz w:val="22"/>
          <w:szCs w:val="22"/>
        </w:rPr>
        <w:lastRenderedPageBreak/>
        <w:t xml:space="preserve">BUSINESS MODEL </w:t>
      </w:r>
      <w:r w:rsidR="00626C50" w:rsidRPr="00770A56">
        <w:rPr>
          <w:rFonts w:cs="Arial"/>
          <w:b/>
          <w:noProof/>
          <w:color w:val="000000" w:themeColor="text1"/>
          <w:sz w:val="22"/>
          <w:szCs w:val="22"/>
        </w:rPr>
        <w:t xml:space="preserve"> </w:t>
      </w:r>
      <w:r w:rsidR="0072710C">
        <w:rPr>
          <w:rFonts w:cs="Arial"/>
          <w:b/>
          <w:noProof/>
          <w:color w:val="000000" w:themeColor="text1"/>
        </w:rPr>
        <w:t xml:space="preserve">– </w:t>
      </w:r>
      <w:r w:rsidR="0072710C">
        <w:rPr>
          <w:rFonts w:cs="Arial"/>
          <w:i/>
          <w:noProof/>
          <w:sz w:val="24"/>
        </w:rPr>
        <w:t>Problem-Solution Fit</w:t>
      </w:r>
    </w:p>
    <w:p w14:paraId="063EB673" w14:textId="7DC60465" w:rsidR="007D622C" w:rsidRPr="003E4A1B" w:rsidRDefault="007D622C" w:rsidP="0072710C">
      <w:pPr>
        <w:tabs>
          <w:tab w:val="left" w:pos="3600"/>
          <w:tab w:val="left" w:pos="6390"/>
        </w:tabs>
        <w:ind w:left="-90"/>
        <w:rPr>
          <w:rFonts w:cs="Arial"/>
          <w:b/>
          <w:noProof/>
        </w:rPr>
      </w:pPr>
    </w:p>
    <w:p w14:paraId="2EEA1B0B" w14:textId="77777777" w:rsidR="007D622C" w:rsidRPr="003E4A1B" w:rsidRDefault="007D622C" w:rsidP="007D622C">
      <w:pPr>
        <w:tabs>
          <w:tab w:val="left" w:pos="3600"/>
          <w:tab w:val="left" w:pos="5400"/>
          <w:tab w:val="left" w:pos="7560"/>
        </w:tabs>
        <w:spacing w:line="276" w:lineRule="auto"/>
        <w:ind w:left="360" w:right="86" w:hanging="446"/>
        <w:rPr>
          <w:rFonts w:cs="Arial"/>
          <w:b/>
          <w:noProof/>
        </w:rPr>
      </w:pPr>
    </w:p>
    <w:p w14:paraId="661C307D" w14:textId="0315EE56" w:rsidR="007D622C" w:rsidRPr="003E4A1B" w:rsidRDefault="002C3F61" w:rsidP="007D622C">
      <w:pPr>
        <w:tabs>
          <w:tab w:val="left" w:pos="3600"/>
          <w:tab w:val="left" w:pos="5400"/>
          <w:tab w:val="left" w:pos="7560"/>
        </w:tabs>
        <w:spacing w:after="120" w:line="276" w:lineRule="auto"/>
        <w:ind w:left="360" w:right="86" w:hanging="446"/>
        <w:rPr>
          <w:rFonts w:cs="Arial"/>
          <w:b/>
          <w:i/>
          <w:noProof/>
          <w:sz w:val="24"/>
        </w:rPr>
      </w:pPr>
      <w:r>
        <w:rPr>
          <w:rFonts w:cs="Arial"/>
          <w:b/>
          <w:noProof/>
          <w:sz w:val="22"/>
        </w:rPr>
        <w:t xml:space="preserve"> </w:t>
      </w:r>
      <w:r w:rsidR="007D622C" w:rsidRPr="003E4A1B">
        <w:rPr>
          <w:rFonts w:cs="Arial"/>
          <w:b/>
          <w:noProof/>
          <w:sz w:val="22"/>
        </w:rPr>
        <w:t xml:space="preserve">C.   Customers  </w:t>
      </w:r>
      <w:r w:rsidR="007D622C" w:rsidRPr="003E4A1B">
        <w:rPr>
          <w:rFonts w:cs="Arial"/>
          <w:noProof/>
          <w:sz w:val="22"/>
        </w:rPr>
        <w:t>(Liklihood they’ll adopt new idea)</w:t>
      </w:r>
      <w:r w:rsidR="007D622C" w:rsidRPr="003E4A1B">
        <w:rPr>
          <w:rFonts w:cs="Arial"/>
          <w:b/>
          <w:noProof/>
          <w:sz w:val="22"/>
        </w:rPr>
        <w:t xml:space="preserve">   </w:t>
      </w:r>
      <w:r w:rsidR="007D622C" w:rsidRPr="003E4A1B">
        <w:rPr>
          <w:rFonts w:cs="Arial"/>
          <w:i/>
          <w:sz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115" w:type="dxa"/>
          <w:bottom w:w="58" w:type="dxa"/>
          <w:right w:w="216" w:type="dxa"/>
        </w:tblCellMar>
        <w:tblLook w:val="04A0" w:firstRow="1" w:lastRow="0" w:firstColumn="1" w:lastColumn="0" w:noHBand="0" w:noVBand="1"/>
      </w:tblPr>
      <w:tblGrid>
        <w:gridCol w:w="443"/>
        <w:gridCol w:w="3235"/>
        <w:gridCol w:w="1860"/>
        <w:gridCol w:w="2113"/>
        <w:gridCol w:w="2427"/>
      </w:tblGrid>
      <w:tr w:rsidR="007D622C" w:rsidRPr="003E4A1B" w14:paraId="11251FE3" w14:textId="77777777" w:rsidTr="00E83627">
        <w:trPr>
          <w:trHeight w:val="287"/>
        </w:trPr>
        <w:tc>
          <w:tcPr>
            <w:tcW w:w="3667" w:type="dxa"/>
            <w:gridSpan w:val="2"/>
            <w:tcBorders>
              <w:top w:val="single" w:sz="12" w:space="0" w:color="auto"/>
              <w:left w:val="single" w:sz="12" w:space="0" w:color="auto"/>
              <w:bottom w:val="single" w:sz="6" w:space="0" w:color="auto"/>
              <w:right w:val="single" w:sz="6" w:space="0" w:color="auto"/>
            </w:tcBorders>
            <w:shd w:val="clear" w:color="auto" w:fill="auto"/>
          </w:tcPr>
          <w:p w14:paraId="627D0DCA" w14:textId="77777777" w:rsidR="007D622C" w:rsidRPr="003E4A1B" w:rsidRDefault="007D622C" w:rsidP="00E83627">
            <w:pPr>
              <w:tabs>
                <w:tab w:val="left" w:pos="3600"/>
                <w:tab w:val="left" w:pos="5400"/>
                <w:tab w:val="left" w:pos="7560"/>
              </w:tabs>
              <w:ind w:right="-180"/>
              <w:rPr>
                <w:rFonts w:cs="Arial"/>
              </w:rPr>
            </w:pPr>
          </w:p>
        </w:tc>
        <w:tc>
          <w:tcPr>
            <w:tcW w:w="1890" w:type="dxa"/>
            <w:tcBorders>
              <w:top w:val="single" w:sz="12" w:space="0" w:color="auto"/>
              <w:left w:val="single" w:sz="6" w:space="0" w:color="auto"/>
              <w:bottom w:val="single" w:sz="6" w:space="0" w:color="auto"/>
              <w:right w:val="single" w:sz="6" w:space="0" w:color="auto"/>
            </w:tcBorders>
            <w:shd w:val="clear" w:color="auto" w:fill="CCFFCC"/>
          </w:tcPr>
          <w:p w14:paraId="7286EB2D" w14:textId="77777777" w:rsidR="007D622C" w:rsidRPr="003E4A1B" w:rsidRDefault="007D622C" w:rsidP="00E83627">
            <w:pPr>
              <w:ind w:right="-180"/>
              <w:jc w:val="center"/>
              <w:rPr>
                <w:rFonts w:cs="Arial"/>
                <w:b/>
                <w:sz w:val="28"/>
              </w:rPr>
            </w:pPr>
            <w:r w:rsidRPr="003E4A1B">
              <w:rPr>
                <w:rFonts w:cs="Arial"/>
                <w:b/>
                <w:sz w:val="28"/>
              </w:rPr>
              <w:t>+1</w:t>
            </w:r>
          </w:p>
        </w:tc>
        <w:tc>
          <w:tcPr>
            <w:tcW w:w="2152" w:type="dxa"/>
            <w:tcBorders>
              <w:top w:val="single" w:sz="12" w:space="0" w:color="auto"/>
              <w:left w:val="single" w:sz="6" w:space="0" w:color="auto"/>
              <w:bottom w:val="single" w:sz="6" w:space="0" w:color="auto"/>
              <w:right w:val="single" w:sz="6" w:space="0" w:color="auto"/>
            </w:tcBorders>
            <w:shd w:val="clear" w:color="auto" w:fill="auto"/>
          </w:tcPr>
          <w:p w14:paraId="3CF913A9" w14:textId="77777777" w:rsidR="007D622C" w:rsidRPr="003E4A1B" w:rsidRDefault="007D622C" w:rsidP="00E83627">
            <w:pPr>
              <w:ind w:right="-180"/>
              <w:jc w:val="center"/>
              <w:rPr>
                <w:rFonts w:cs="Arial"/>
                <w:b/>
                <w:sz w:val="28"/>
              </w:rPr>
            </w:pPr>
            <w:r w:rsidRPr="003E4A1B">
              <w:rPr>
                <w:rFonts w:cs="Arial"/>
                <w:b/>
                <w:sz w:val="28"/>
              </w:rPr>
              <w:t>0</w:t>
            </w:r>
          </w:p>
        </w:tc>
        <w:tc>
          <w:tcPr>
            <w:tcW w:w="2486" w:type="dxa"/>
            <w:tcBorders>
              <w:top w:val="single" w:sz="12" w:space="0" w:color="auto"/>
              <w:left w:val="single" w:sz="6" w:space="0" w:color="auto"/>
              <w:bottom w:val="single" w:sz="6" w:space="0" w:color="auto"/>
              <w:right w:val="single" w:sz="12" w:space="0" w:color="auto"/>
            </w:tcBorders>
            <w:shd w:val="clear" w:color="auto" w:fill="FFCCFF"/>
          </w:tcPr>
          <w:p w14:paraId="3A740D0B" w14:textId="77777777" w:rsidR="007D622C" w:rsidRPr="003E4A1B" w:rsidRDefault="007D622C" w:rsidP="00E83627">
            <w:pPr>
              <w:ind w:right="-180"/>
              <w:jc w:val="center"/>
              <w:rPr>
                <w:rFonts w:cs="Arial"/>
                <w:b/>
                <w:sz w:val="28"/>
              </w:rPr>
            </w:pPr>
            <w:r w:rsidRPr="003E4A1B">
              <w:rPr>
                <w:rFonts w:cs="Arial"/>
                <w:b/>
                <w:sz w:val="28"/>
              </w:rPr>
              <w:t>-1</w:t>
            </w:r>
          </w:p>
        </w:tc>
      </w:tr>
      <w:tr w:rsidR="007D622C" w:rsidRPr="003E4A1B" w14:paraId="4F7041C5" w14:textId="77777777" w:rsidTr="00E8362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962"/>
        </w:trPr>
        <w:tc>
          <w:tcPr>
            <w:tcW w:w="337" w:type="dxa"/>
            <w:vMerge w:val="restart"/>
            <w:shd w:val="clear" w:color="auto" w:fill="auto"/>
          </w:tcPr>
          <w:p w14:paraId="5845067A" w14:textId="77777777" w:rsidR="007D622C" w:rsidRPr="003E4A1B" w:rsidRDefault="007D622C" w:rsidP="00E83627">
            <w:pPr>
              <w:tabs>
                <w:tab w:val="left" w:pos="3600"/>
                <w:tab w:val="left" w:pos="5400"/>
                <w:tab w:val="left" w:pos="7560"/>
              </w:tabs>
              <w:ind w:right="-180"/>
              <w:rPr>
                <w:rFonts w:cs="Arial"/>
              </w:rPr>
            </w:pPr>
            <w:r w:rsidRPr="003E4A1B">
              <w:rPr>
                <w:rFonts w:cs="Arial"/>
              </w:rPr>
              <w:t>1</w:t>
            </w:r>
          </w:p>
          <w:p w14:paraId="6B166D4E" w14:textId="77777777" w:rsidR="007D622C" w:rsidRPr="003E4A1B" w:rsidRDefault="007D622C" w:rsidP="00E83627">
            <w:pPr>
              <w:tabs>
                <w:tab w:val="left" w:pos="3600"/>
                <w:tab w:val="left" w:pos="5400"/>
                <w:tab w:val="left" w:pos="7560"/>
              </w:tabs>
              <w:ind w:right="-180"/>
              <w:rPr>
                <w:rFonts w:cs="Arial"/>
              </w:rPr>
            </w:pPr>
            <w:r w:rsidRPr="003E4A1B">
              <w:rPr>
                <w:rFonts w:cs="Arial"/>
              </w:rPr>
              <w:t xml:space="preserve"> </w:t>
            </w:r>
          </w:p>
        </w:tc>
        <w:tc>
          <w:tcPr>
            <w:tcW w:w="3330" w:type="dxa"/>
            <w:shd w:val="clear" w:color="auto" w:fill="auto"/>
          </w:tcPr>
          <w:p w14:paraId="566C3442" w14:textId="77777777" w:rsidR="007D622C" w:rsidRPr="003E4A1B" w:rsidRDefault="007D622C" w:rsidP="00E83627">
            <w:pPr>
              <w:tabs>
                <w:tab w:val="left" w:pos="3600"/>
                <w:tab w:val="left" w:pos="5400"/>
                <w:tab w:val="left" w:pos="7560"/>
              </w:tabs>
              <w:ind w:right="-180"/>
              <w:rPr>
                <w:rFonts w:cs="Arial"/>
                <w:i/>
                <w:noProof/>
              </w:rPr>
            </w:pPr>
            <w:r w:rsidRPr="003E4A1B">
              <w:rPr>
                <w:rFonts w:cs="Arial"/>
                <w:b/>
                <w:i/>
              </w:rPr>
              <w:t>Customer Inertia</w:t>
            </w:r>
            <w:r w:rsidRPr="003E4A1B">
              <w:rPr>
                <w:rFonts w:cs="Arial"/>
                <w:i/>
              </w:rPr>
              <w:t>. IF A NEW SOLUTION, to what degree will customers have to change practices or habits to adopt?</w:t>
            </w:r>
          </w:p>
        </w:tc>
        <w:tc>
          <w:tcPr>
            <w:tcW w:w="1890" w:type="dxa"/>
            <w:shd w:val="clear" w:color="auto" w:fill="CCFFCC"/>
          </w:tcPr>
          <w:p w14:paraId="101DA99D" w14:textId="77777777" w:rsidR="007D622C" w:rsidRPr="003E4A1B" w:rsidRDefault="007D622C" w:rsidP="00E83627">
            <w:pPr>
              <w:ind w:right="-180"/>
              <w:rPr>
                <w:rFonts w:cs="Arial"/>
                <w:spacing w:val="-4"/>
              </w:rPr>
            </w:pPr>
            <w:r w:rsidRPr="003E4A1B">
              <w:rPr>
                <w:rFonts w:cs="Arial"/>
                <w:spacing w:val="-4"/>
              </w:rPr>
              <w:t>Little or no change to habits necessary.</w:t>
            </w:r>
          </w:p>
        </w:tc>
        <w:tc>
          <w:tcPr>
            <w:tcW w:w="2152" w:type="dxa"/>
            <w:shd w:val="clear" w:color="auto" w:fill="auto"/>
          </w:tcPr>
          <w:p w14:paraId="5D009325" w14:textId="77777777" w:rsidR="007D622C" w:rsidRPr="003E4A1B" w:rsidRDefault="007D622C" w:rsidP="00E83627">
            <w:pPr>
              <w:ind w:right="-180"/>
              <w:rPr>
                <w:rFonts w:cs="Arial"/>
              </w:rPr>
            </w:pPr>
            <w:r w:rsidRPr="003E4A1B">
              <w:rPr>
                <w:rFonts w:cs="Arial"/>
              </w:rPr>
              <w:t>Moderate change necessary for adoption.</w:t>
            </w:r>
          </w:p>
        </w:tc>
        <w:tc>
          <w:tcPr>
            <w:tcW w:w="2486" w:type="dxa"/>
            <w:shd w:val="clear" w:color="auto" w:fill="FFCCFF"/>
          </w:tcPr>
          <w:p w14:paraId="7A19EB99" w14:textId="1486FC06" w:rsidR="007D622C" w:rsidRPr="003E4A1B" w:rsidRDefault="007D622C" w:rsidP="00E83627">
            <w:pPr>
              <w:ind w:right="-180"/>
              <w:rPr>
                <w:rFonts w:cs="Arial"/>
              </w:rPr>
            </w:pPr>
            <w:r w:rsidRPr="003E4A1B">
              <w:rPr>
                <w:rFonts w:cs="Arial"/>
              </w:rPr>
              <w:t xml:space="preserve">Substantial change </w:t>
            </w:r>
            <w:r>
              <w:rPr>
                <w:rFonts w:cs="Arial"/>
              </w:rPr>
              <w:t xml:space="preserve">in habits </w:t>
            </w:r>
            <w:r w:rsidRPr="003E4A1B">
              <w:rPr>
                <w:rFonts w:cs="Arial"/>
              </w:rPr>
              <w:t>necessary</w:t>
            </w:r>
            <w:r w:rsidR="00D21696">
              <w:rPr>
                <w:rFonts w:cs="Arial"/>
              </w:rPr>
              <w:t>, plus retraining or one-time cost to switch over</w:t>
            </w:r>
            <w:r w:rsidRPr="003E4A1B">
              <w:rPr>
                <w:rFonts w:cs="Arial"/>
              </w:rPr>
              <w:t>.</w:t>
            </w:r>
          </w:p>
        </w:tc>
      </w:tr>
      <w:tr w:rsidR="007D622C" w:rsidRPr="003E4A1B" w14:paraId="2E0F9B86" w14:textId="77777777" w:rsidTr="00E658D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1205"/>
        </w:trPr>
        <w:tc>
          <w:tcPr>
            <w:tcW w:w="337" w:type="dxa"/>
            <w:vMerge/>
            <w:shd w:val="clear" w:color="auto" w:fill="auto"/>
          </w:tcPr>
          <w:p w14:paraId="2097FFB4" w14:textId="77777777" w:rsidR="007D622C" w:rsidRPr="003E4A1B" w:rsidRDefault="007D622C" w:rsidP="00E83627">
            <w:pPr>
              <w:tabs>
                <w:tab w:val="left" w:pos="3600"/>
                <w:tab w:val="left" w:pos="5400"/>
                <w:tab w:val="left" w:pos="7560"/>
              </w:tabs>
              <w:ind w:right="-180"/>
              <w:rPr>
                <w:rFonts w:cs="Arial"/>
              </w:rPr>
            </w:pPr>
          </w:p>
        </w:tc>
        <w:tc>
          <w:tcPr>
            <w:tcW w:w="3330" w:type="dxa"/>
            <w:shd w:val="clear" w:color="auto" w:fill="auto"/>
          </w:tcPr>
          <w:p w14:paraId="02396DC4" w14:textId="4081E12F" w:rsidR="007D622C" w:rsidRPr="003E4A1B" w:rsidRDefault="007D622C" w:rsidP="00E83627">
            <w:pPr>
              <w:tabs>
                <w:tab w:val="left" w:pos="3600"/>
                <w:tab w:val="left" w:pos="5400"/>
                <w:tab w:val="left" w:pos="7560"/>
              </w:tabs>
              <w:ind w:right="-180"/>
              <w:rPr>
                <w:rFonts w:cs="Arial"/>
                <w:i/>
                <w:noProof/>
              </w:rPr>
            </w:pPr>
            <w:r w:rsidRPr="003E4A1B">
              <w:rPr>
                <w:rFonts w:cs="Arial"/>
                <w:i/>
                <w:noProof/>
              </w:rPr>
              <w:t xml:space="preserve">IF AN IMPROVED VERSION OF EXISTING PRODUCT, how willing are </w:t>
            </w:r>
            <w:r w:rsidR="00D21696">
              <w:rPr>
                <w:rFonts w:cs="Arial"/>
                <w:i/>
                <w:noProof/>
              </w:rPr>
              <w:t>users</w:t>
            </w:r>
            <w:r w:rsidRPr="003E4A1B">
              <w:rPr>
                <w:rFonts w:cs="Arial"/>
                <w:i/>
                <w:noProof/>
              </w:rPr>
              <w:t xml:space="preserve"> in target market to </w:t>
            </w:r>
          </w:p>
          <w:p w14:paraId="7034B5B7" w14:textId="77777777" w:rsidR="007D622C" w:rsidRPr="003E4A1B" w:rsidRDefault="007D622C" w:rsidP="00E83627">
            <w:pPr>
              <w:tabs>
                <w:tab w:val="left" w:pos="3600"/>
                <w:tab w:val="left" w:pos="5400"/>
                <w:tab w:val="left" w:pos="7560"/>
              </w:tabs>
              <w:ind w:right="-180"/>
              <w:rPr>
                <w:rFonts w:cs="Arial"/>
              </w:rPr>
            </w:pPr>
            <w:r w:rsidRPr="003E4A1B">
              <w:rPr>
                <w:rFonts w:cs="Arial"/>
                <w:i/>
                <w:noProof/>
              </w:rPr>
              <w:t xml:space="preserve">adopt new ideas and solutions?  </w:t>
            </w:r>
          </w:p>
        </w:tc>
        <w:tc>
          <w:tcPr>
            <w:tcW w:w="1890" w:type="dxa"/>
            <w:shd w:val="clear" w:color="auto" w:fill="CCFFCC"/>
          </w:tcPr>
          <w:p w14:paraId="312C328F" w14:textId="1A671F5E" w:rsidR="007D622C" w:rsidRPr="003E4A1B" w:rsidRDefault="007D622C" w:rsidP="00E83627">
            <w:pPr>
              <w:ind w:right="-180"/>
              <w:rPr>
                <w:rFonts w:cs="Arial"/>
              </w:rPr>
            </w:pPr>
            <w:r w:rsidRPr="003E4A1B">
              <w:rPr>
                <w:rFonts w:cs="Arial"/>
              </w:rPr>
              <w:t xml:space="preserve">Customers are early adopters, tech savvy, </w:t>
            </w:r>
            <w:r w:rsidR="00D21696">
              <w:rPr>
                <w:rFonts w:cs="Arial"/>
              </w:rPr>
              <w:t>fearless.</w:t>
            </w:r>
            <w:r w:rsidRPr="003E4A1B">
              <w:rPr>
                <w:rFonts w:cs="Arial"/>
              </w:rPr>
              <w:t xml:space="preserve"> eager to try new ideas.</w:t>
            </w:r>
          </w:p>
        </w:tc>
        <w:tc>
          <w:tcPr>
            <w:tcW w:w="2152" w:type="dxa"/>
            <w:shd w:val="clear" w:color="auto" w:fill="auto"/>
          </w:tcPr>
          <w:p w14:paraId="079C52EC" w14:textId="77777777" w:rsidR="007D622C" w:rsidRPr="003E4A1B" w:rsidRDefault="007D622C" w:rsidP="00E83627">
            <w:pPr>
              <w:ind w:right="-180"/>
              <w:rPr>
                <w:rFonts w:cs="Arial"/>
              </w:rPr>
            </w:pPr>
            <w:r w:rsidRPr="003E4A1B">
              <w:rPr>
                <w:rFonts w:cs="Arial"/>
              </w:rPr>
              <w:t>Neither averse to nor eager to try new things.</w:t>
            </w:r>
          </w:p>
        </w:tc>
        <w:tc>
          <w:tcPr>
            <w:tcW w:w="2486" w:type="dxa"/>
            <w:shd w:val="clear" w:color="auto" w:fill="FFCCFF"/>
          </w:tcPr>
          <w:p w14:paraId="1325D957" w14:textId="77777777" w:rsidR="007D622C" w:rsidRPr="003E4A1B" w:rsidRDefault="007D622C" w:rsidP="00E83627">
            <w:pPr>
              <w:ind w:right="-180"/>
              <w:rPr>
                <w:rFonts w:cs="Arial"/>
              </w:rPr>
            </w:pPr>
            <w:r w:rsidRPr="003E4A1B">
              <w:rPr>
                <w:rFonts w:cs="Arial"/>
              </w:rPr>
              <w:t>Customers</w:t>
            </w:r>
            <w:r>
              <w:rPr>
                <w:rFonts w:cs="Arial"/>
              </w:rPr>
              <w:t xml:space="preserve"> tend to show brand</w:t>
            </w:r>
            <w:r w:rsidRPr="003E4A1B">
              <w:rPr>
                <w:rFonts w:cs="Arial"/>
              </w:rPr>
              <w:t xml:space="preserve"> loyalty</w:t>
            </w:r>
            <w:r>
              <w:rPr>
                <w:rFonts w:cs="Arial"/>
              </w:rPr>
              <w:t>,</w:t>
            </w:r>
            <w:r w:rsidRPr="003E4A1B">
              <w:rPr>
                <w:rFonts w:cs="Arial"/>
              </w:rPr>
              <w:t xml:space="preserve"> are risk averse, </w:t>
            </w:r>
            <w:r>
              <w:rPr>
                <w:rFonts w:cs="Arial"/>
              </w:rPr>
              <w:t xml:space="preserve">or </w:t>
            </w:r>
            <w:r w:rsidRPr="003E4A1B">
              <w:rPr>
                <w:rFonts w:cs="Arial"/>
              </w:rPr>
              <w:t>tied to old ways.</w:t>
            </w:r>
          </w:p>
        </w:tc>
      </w:tr>
      <w:tr w:rsidR="007D622C" w:rsidRPr="003E4A1B" w14:paraId="0728EFC3" w14:textId="77777777" w:rsidTr="00E658D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14"/>
        </w:trPr>
        <w:tc>
          <w:tcPr>
            <w:tcW w:w="337" w:type="dxa"/>
            <w:shd w:val="clear" w:color="auto" w:fill="auto"/>
          </w:tcPr>
          <w:p w14:paraId="27CE3102" w14:textId="77777777" w:rsidR="007D622C" w:rsidRPr="003E4A1B" w:rsidRDefault="007D622C" w:rsidP="00E83627">
            <w:pPr>
              <w:tabs>
                <w:tab w:val="left" w:pos="3600"/>
                <w:tab w:val="left" w:pos="5400"/>
                <w:tab w:val="left" w:pos="7560"/>
              </w:tabs>
              <w:ind w:right="-180"/>
              <w:rPr>
                <w:rFonts w:cs="Arial"/>
              </w:rPr>
            </w:pPr>
            <w:r w:rsidRPr="003E4A1B">
              <w:rPr>
                <w:rFonts w:cs="Arial"/>
              </w:rPr>
              <w:t>2</w:t>
            </w:r>
          </w:p>
        </w:tc>
        <w:tc>
          <w:tcPr>
            <w:tcW w:w="3330" w:type="dxa"/>
            <w:shd w:val="clear" w:color="auto" w:fill="auto"/>
          </w:tcPr>
          <w:p w14:paraId="2C3ADE96" w14:textId="77777777" w:rsidR="007D622C" w:rsidRPr="003E4A1B" w:rsidRDefault="007D622C" w:rsidP="00E83627">
            <w:pPr>
              <w:tabs>
                <w:tab w:val="left" w:pos="3600"/>
                <w:tab w:val="left" w:pos="5400"/>
                <w:tab w:val="left" w:pos="7560"/>
              </w:tabs>
              <w:ind w:right="-180"/>
              <w:rPr>
                <w:rFonts w:cs="Arial"/>
                <w:b/>
              </w:rPr>
            </w:pPr>
            <w:r w:rsidRPr="003E4A1B">
              <w:rPr>
                <w:rFonts w:cs="Arial"/>
                <w:b/>
                <w:i/>
                <w:noProof/>
              </w:rPr>
              <w:t xml:space="preserve">Customer satisfaction with current solutions and alternatives   </w:t>
            </w:r>
          </w:p>
        </w:tc>
        <w:tc>
          <w:tcPr>
            <w:tcW w:w="1890" w:type="dxa"/>
            <w:shd w:val="clear" w:color="auto" w:fill="CCFFCC"/>
          </w:tcPr>
          <w:p w14:paraId="6979F78F" w14:textId="77777777" w:rsidR="007D622C" w:rsidRPr="003E4A1B" w:rsidRDefault="007D622C" w:rsidP="00E83627">
            <w:pPr>
              <w:ind w:right="-180"/>
              <w:rPr>
                <w:rFonts w:cs="Arial"/>
              </w:rPr>
            </w:pPr>
            <w:r w:rsidRPr="003E4A1B">
              <w:rPr>
                <w:rFonts w:cs="Arial"/>
              </w:rPr>
              <w:t>Desperate for a better solution.</w:t>
            </w:r>
          </w:p>
        </w:tc>
        <w:tc>
          <w:tcPr>
            <w:tcW w:w="2152" w:type="dxa"/>
            <w:shd w:val="clear" w:color="auto" w:fill="auto"/>
          </w:tcPr>
          <w:p w14:paraId="071B0557" w14:textId="77777777" w:rsidR="007D622C" w:rsidRPr="003E4A1B" w:rsidRDefault="007D622C" w:rsidP="00E83627">
            <w:pPr>
              <w:ind w:right="-180"/>
              <w:rPr>
                <w:rFonts w:cs="Arial"/>
              </w:rPr>
            </w:pPr>
            <w:r w:rsidRPr="003E4A1B">
              <w:rPr>
                <w:rFonts w:cs="Arial"/>
              </w:rPr>
              <w:t>Ambivalent.</w:t>
            </w:r>
          </w:p>
        </w:tc>
        <w:tc>
          <w:tcPr>
            <w:tcW w:w="2486" w:type="dxa"/>
            <w:shd w:val="clear" w:color="auto" w:fill="FFCCFF"/>
          </w:tcPr>
          <w:p w14:paraId="32A88CA9" w14:textId="34A4912E" w:rsidR="007D622C" w:rsidRPr="003E4A1B" w:rsidRDefault="00D21696" w:rsidP="00E83627">
            <w:pPr>
              <w:ind w:right="-180"/>
              <w:rPr>
                <w:rFonts w:cs="Arial"/>
              </w:rPr>
            </w:pPr>
            <w:r>
              <w:rPr>
                <w:rFonts w:cs="Arial"/>
              </w:rPr>
              <w:t>Customers like</w:t>
            </w:r>
            <w:r w:rsidR="007D622C" w:rsidRPr="003E4A1B">
              <w:rPr>
                <w:rFonts w:cs="Arial"/>
              </w:rPr>
              <w:t xml:space="preserve"> current solutions.</w:t>
            </w:r>
          </w:p>
        </w:tc>
      </w:tr>
      <w:tr w:rsidR="007D622C" w:rsidRPr="003E4A1B" w14:paraId="5AF27A97" w14:textId="77777777" w:rsidTr="00E658D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575"/>
        </w:trPr>
        <w:tc>
          <w:tcPr>
            <w:tcW w:w="337" w:type="dxa"/>
            <w:shd w:val="clear" w:color="auto" w:fill="auto"/>
          </w:tcPr>
          <w:p w14:paraId="4882C070" w14:textId="77777777" w:rsidR="007D622C" w:rsidRPr="003E4A1B" w:rsidRDefault="007D622C" w:rsidP="00E83627">
            <w:pPr>
              <w:tabs>
                <w:tab w:val="left" w:pos="3600"/>
                <w:tab w:val="left" w:pos="5400"/>
                <w:tab w:val="left" w:pos="7560"/>
              </w:tabs>
              <w:ind w:right="-180"/>
              <w:rPr>
                <w:rFonts w:cs="Arial"/>
              </w:rPr>
            </w:pPr>
            <w:r w:rsidRPr="003E4A1B">
              <w:rPr>
                <w:rFonts w:cs="Arial"/>
              </w:rPr>
              <w:t>4</w:t>
            </w:r>
          </w:p>
        </w:tc>
        <w:tc>
          <w:tcPr>
            <w:tcW w:w="3330" w:type="dxa"/>
            <w:shd w:val="clear" w:color="auto" w:fill="auto"/>
          </w:tcPr>
          <w:p w14:paraId="5B1D7628" w14:textId="77777777" w:rsidR="007D622C" w:rsidRPr="003E4A1B" w:rsidRDefault="007D622C" w:rsidP="00E83627">
            <w:pPr>
              <w:tabs>
                <w:tab w:val="left" w:pos="3600"/>
                <w:tab w:val="left" w:pos="5400"/>
                <w:tab w:val="left" w:pos="7560"/>
              </w:tabs>
              <w:ind w:right="-180"/>
              <w:rPr>
                <w:rFonts w:cs="Arial"/>
                <w:i/>
              </w:rPr>
            </w:pPr>
            <w:r w:rsidRPr="003E4A1B">
              <w:rPr>
                <w:rFonts w:cs="Arial"/>
                <w:b/>
                <w:i/>
              </w:rPr>
              <w:t>Customer budget</w:t>
            </w:r>
            <w:r w:rsidRPr="003E4A1B">
              <w:rPr>
                <w:rFonts w:cs="Arial"/>
                <w:i/>
              </w:rPr>
              <w:t xml:space="preserve"> for product category</w:t>
            </w:r>
          </w:p>
        </w:tc>
        <w:tc>
          <w:tcPr>
            <w:tcW w:w="1890" w:type="dxa"/>
            <w:shd w:val="clear" w:color="auto" w:fill="CCFFCC"/>
          </w:tcPr>
          <w:p w14:paraId="144AC4D6" w14:textId="77777777" w:rsidR="007D622C" w:rsidRPr="003E4A1B" w:rsidRDefault="007D622C" w:rsidP="00E83627">
            <w:pPr>
              <w:tabs>
                <w:tab w:val="left" w:pos="3600"/>
                <w:tab w:val="left" w:pos="5400"/>
                <w:tab w:val="left" w:pos="7560"/>
              </w:tabs>
              <w:ind w:right="-180"/>
              <w:rPr>
                <w:rFonts w:cs="Arial"/>
              </w:rPr>
            </w:pPr>
            <w:r w:rsidRPr="003E4A1B">
              <w:rPr>
                <w:rFonts w:cs="Arial"/>
              </w:rPr>
              <w:t>High.</w:t>
            </w:r>
          </w:p>
        </w:tc>
        <w:tc>
          <w:tcPr>
            <w:tcW w:w="2152" w:type="dxa"/>
            <w:shd w:val="clear" w:color="auto" w:fill="auto"/>
          </w:tcPr>
          <w:p w14:paraId="136DF33A" w14:textId="77777777" w:rsidR="007D622C" w:rsidRPr="003E4A1B" w:rsidRDefault="007D622C" w:rsidP="00E83627">
            <w:pPr>
              <w:tabs>
                <w:tab w:val="left" w:pos="3600"/>
                <w:tab w:val="left" w:pos="5400"/>
                <w:tab w:val="left" w:pos="7560"/>
              </w:tabs>
              <w:ind w:right="-180"/>
              <w:rPr>
                <w:rFonts w:cs="Arial"/>
              </w:rPr>
            </w:pPr>
            <w:r w:rsidRPr="003E4A1B">
              <w:rPr>
                <w:rFonts w:cs="Arial"/>
              </w:rPr>
              <w:t>Medium.</w:t>
            </w:r>
          </w:p>
        </w:tc>
        <w:tc>
          <w:tcPr>
            <w:tcW w:w="2486" w:type="dxa"/>
            <w:shd w:val="clear" w:color="auto" w:fill="FFCCFF"/>
          </w:tcPr>
          <w:p w14:paraId="7C18B55C" w14:textId="77777777" w:rsidR="007D622C" w:rsidRPr="003E4A1B" w:rsidRDefault="007D622C" w:rsidP="00E83627">
            <w:pPr>
              <w:tabs>
                <w:tab w:val="left" w:pos="3600"/>
                <w:tab w:val="left" w:pos="5400"/>
                <w:tab w:val="left" w:pos="7560"/>
              </w:tabs>
              <w:ind w:right="-180"/>
              <w:rPr>
                <w:rFonts w:cs="Arial"/>
              </w:rPr>
            </w:pPr>
            <w:r w:rsidRPr="003E4A1B">
              <w:rPr>
                <w:rFonts w:cs="Arial"/>
              </w:rPr>
              <w:t xml:space="preserve">Low </w:t>
            </w:r>
          </w:p>
        </w:tc>
      </w:tr>
      <w:tr w:rsidR="007D622C" w:rsidRPr="003E4A1B" w14:paraId="085233BA" w14:textId="77777777" w:rsidTr="00E658D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1133"/>
        </w:trPr>
        <w:tc>
          <w:tcPr>
            <w:tcW w:w="337" w:type="dxa"/>
            <w:shd w:val="clear" w:color="auto" w:fill="auto"/>
          </w:tcPr>
          <w:p w14:paraId="2355C98D" w14:textId="77777777" w:rsidR="007D622C" w:rsidRPr="003E4A1B" w:rsidRDefault="007D622C" w:rsidP="00E83627">
            <w:pPr>
              <w:tabs>
                <w:tab w:val="left" w:pos="3600"/>
                <w:tab w:val="left" w:pos="5400"/>
                <w:tab w:val="left" w:pos="7560"/>
              </w:tabs>
              <w:ind w:right="-180"/>
              <w:rPr>
                <w:rFonts w:cs="Arial"/>
              </w:rPr>
            </w:pPr>
            <w:r w:rsidRPr="003E4A1B">
              <w:rPr>
                <w:rFonts w:cs="Arial"/>
              </w:rPr>
              <w:t>4</w:t>
            </w:r>
          </w:p>
        </w:tc>
        <w:tc>
          <w:tcPr>
            <w:tcW w:w="3330" w:type="dxa"/>
            <w:shd w:val="clear" w:color="auto" w:fill="auto"/>
          </w:tcPr>
          <w:p w14:paraId="2D21DFC5" w14:textId="77777777" w:rsidR="007D622C" w:rsidRPr="003E4A1B" w:rsidRDefault="007D622C" w:rsidP="00E83627">
            <w:pPr>
              <w:tabs>
                <w:tab w:val="left" w:pos="3600"/>
                <w:tab w:val="left" w:pos="5400"/>
                <w:tab w:val="left" w:pos="7560"/>
              </w:tabs>
              <w:ind w:right="-180"/>
              <w:rPr>
                <w:rFonts w:cs="Arial"/>
                <w:i/>
              </w:rPr>
            </w:pPr>
            <w:r w:rsidRPr="003E4A1B">
              <w:rPr>
                <w:rFonts w:cs="Arial"/>
                <w:b/>
                <w:i/>
              </w:rPr>
              <w:t>Customer bargaining power</w:t>
            </w:r>
            <w:r w:rsidRPr="003E4A1B">
              <w:rPr>
                <w:rFonts w:cs="Arial"/>
                <w:i/>
              </w:rPr>
              <w:t xml:space="preserve"> </w:t>
            </w:r>
            <w:r w:rsidRPr="003E4A1B">
              <w:rPr>
                <w:rFonts w:cs="Arial"/>
                <w:i/>
              </w:rPr>
              <w:br/>
              <w:t>relative to yours  (Walmar</w:t>
            </w:r>
            <w:r w:rsidRPr="003E4A1B">
              <w:rPr>
                <w:rFonts w:cs="Arial"/>
                <w:i/>
                <w:spacing w:val="-20"/>
              </w:rPr>
              <w:t xml:space="preserve">t  </w:t>
            </w:r>
            <w:r w:rsidRPr="003E4A1B">
              <w:rPr>
                <w:rFonts w:cs="Arial"/>
                <w:i/>
              </w:rPr>
              <w:t xml:space="preserve">tells   </w:t>
            </w:r>
            <w:r w:rsidRPr="003E4A1B">
              <w:rPr>
                <w:rFonts w:cs="Arial"/>
                <w:i/>
                <w:u w:val="single"/>
              </w:rPr>
              <w:t>you</w:t>
            </w:r>
            <w:r w:rsidRPr="003E4A1B">
              <w:rPr>
                <w:rFonts w:cs="Arial"/>
                <w:i/>
              </w:rPr>
              <w:t xml:space="preserve"> price they will pay)</w:t>
            </w:r>
          </w:p>
        </w:tc>
        <w:tc>
          <w:tcPr>
            <w:tcW w:w="1890" w:type="dxa"/>
            <w:shd w:val="clear" w:color="auto" w:fill="CCFFCC"/>
          </w:tcPr>
          <w:p w14:paraId="07924F3A" w14:textId="267313D0" w:rsidR="007D622C" w:rsidRPr="003E4A1B" w:rsidRDefault="007D622C" w:rsidP="00E83627">
            <w:pPr>
              <w:tabs>
                <w:tab w:val="left" w:pos="3600"/>
                <w:tab w:val="left" w:pos="5400"/>
                <w:tab w:val="left" w:pos="7560"/>
              </w:tabs>
              <w:ind w:right="-180"/>
              <w:rPr>
                <w:rFonts w:cs="Arial"/>
              </w:rPr>
            </w:pPr>
            <w:r w:rsidRPr="003E4A1B">
              <w:rPr>
                <w:rFonts w:cs="Arial"/>
              </w:rPr>
              <w:t xml:space="preserve">Enough potential customers that you will only have to sell </w:t>
            </w:r>
            <w:r w:rsidR="005A3395">
              <w:rPr>
                <w:rFonts w:cs="Arial"/>
              </w:rPr>
              <w:t>less than</w:t>
            </w:r>
            <w:r w:rsidRPr="003E4A1B">
              <w:rPr>
                <w:rFonts w:cs="Arial"/>
              </w:rPr>
              <w:t>1% to reach goal.</w:t>
            </w:r>
          </w:p>
        </w:tc>
        <w:tc>
          <w:tcPr>
            <w:tcW w:w="2152" w:type="dxa"/>
            <w:shd w:val="clear" w:color="auto" w:fill="auto"/>
          </w:tcPr>
          <w:p w14:paraId="12F62290" w14:textId="2E3E7757" w:rsidR="007D622C" w:rsidRPr="003E4A1B" w:rsidRDefault="007D622C" w:rsidP="00E83627">
            <w:pPr>
              <w:tabs>
                <w:tab w:val="left" w:pos="3600"/>
                <w:tab w:val="left" w:pos="5400"/>
                <w:tab w:val="left" w:pos="7560"/>
              </w:tabs>
              <w:ind w:right="-180"/>
              <w:rPr>
                <w:rFonts w:cs="Arial"/>
              </w:rPr>
            </w:pPr>
            <w:r w:rsidRPr="003E4A1B">
              <w:rPr>
                <w:rFonts w:cs="Arial"/>
              </w:rPr>
              <w:t xml:space="preserve">You will have to sell </w:t>
            </w:r>
            <w:r w:rsidR="005A3395">
              <w:rPr>
                <w:rFonts w:cs="Arial"/>
              </w:rPr>
              <w:t>1-2</w:t>
            </w:r>
            <w:r w:rsidRPr="003E4A1B">
              <w:rPr>
                <w:rFonts w:cs="Arial"/>
              </w:rPr>
              <w:t>% of customer base to reach goal.</w:t>
            </w:r>
          </w:p>
        </w:tc>
        <w:tc>
          <w:tcPr>
            <w:tcW w:w="2486" w:type="dxa"/>
            <w:shd w:val="clear" w:color="auto" w:fill="FFCCFF"/>
          </w:tcPr>
          <w:p w14:paraId="0798B486" w14:textId="6461C44F" w:rsidR="007D622C" w:rsidRPr="003E4A1B" w:rsidRDefault="00D21696" w:rsidP="00E83627">
            <w:pPr>
              <w:tabs>
                <w:tab w:val="left" w:pos="3600"/>
                <w:tab w:val="left" w:pos="5400"/>
                <w:tab w:val="left" w:pos="7560"/>
              </w:tabs>
              <w:ind w:right="-180"/>
              <w:rPr>
                <w:rFonts w:cs="Arial"/>
              </w:rPr>
            </w:pPr>
            <w:r w:rsidRPr="003E4A1B">
              <w:rPr>
                <w:rFonts w:cs="Arial"/>
              </w:rPr>
              <w:t xml:space="preserve">You will have to sell </w:t>
            </w:r>
            <w:r w:rsidR="005A3395">
              <w:rPr>
                <w:rFonts w:cs="Arial"/>
              </w:rPr>
              <w:br/>
              <w:t>more than 2</w:t>
            </w:r>
            <w:r w:rsidRPr="003E4A1B">
              <w:rPr>
                <w:rFonts w:cs="Arial"/>
              </w:rPr>
              <w:t>% of customer base to reach goal.</w:t>
            </w:r>
          </w:p>
        </w:tc>
      </w:tr>
    </w:tbl>
    <w:p w14:paraId="54971F24" w14:textId="77777777" w:rsidR="007D622C" w:rsidRPr="003E4A1B" w:rsidRDefault="007D622C" w:rsidP="007D622C">
      <w:pPr>
        <w:tabs>
          <w:tab w:val="left" w:pos="3600"/>
          <w:tab w:val="left" w:pos="5400"/>
          <w:tab w:val="left" w:pos="7560"/>
        </w:tabs>
        <w:spacing w:after="120" w:line="276" w:lineRule="auto"/>
        <w:ind w:left="360" w:right="-187" w:hanging="446"/>
        <w:rPr>
          <w:rFonts w:cs="Arial"/>
          <w:b/>
          <w:noProof/>
          <w:sz w:val="22"/>
        </w:rPr>
      </w:pPr>
    </w:p>
    <w:p w14:paraId="4492873D" w14:textId="03ABF210" w:rsidR="007D622C" w:rsidRPr="003E4A1B" w:rsidRDefault="002C3F61" w:rsidP="007D622C">
      <w:pPr>
        <w:tabs>
          <w:tab w:val="left" w:pos="3600"/>
          <w:tab w:val="left" w:pos="5400"/>
          <w:tab w:val="left" w:pos="7560"/>
        </w:tabs>
        <w:spacing w:after="120" w:line="276" w:lineRule="auto"/>
        <w:ind w:left="360" w:right="-187" w:hanging="446"/>
        <w:rPr>
          <w:rFonts w:cs="Arial"/>
        </w:rPr>
      </w:pPr>
      <w:r>
        <w:rPr>
          <w:rFonts w:cs="Arial"/>
          <w:b/>
          <w:noProof/>
          <w:sz w:val="22"/>
        </w:rPr>
        <w:t xml:space="preserve"> </w:t>
      </w:r>
      <w:r w:rsidR="007D622C" w:rsidRPr="003E4A1B">
        <w:rPr>
          <w:rFonts w:cs="Arial"/>
          <w:b/>
          <w:noProof/>
          <w:sz w:val="22"/>
        </w:rPr>
        <w:t xml:space="preserve">D. </w:t>
      </w:r>
      <w:r w:rsidR="00E658DF">
        <w:rPr>
          <w:rFonts w:cs="Arial"/>
          <w:b/>
          <w:noProof/>
          <w:sz w:val="22"/>
        </w:rPr>
        <w:t xml:space="preserve"> </w:t>
      </w:r>
      <w:r w:rsidR="007D622C" w:rsidRPr="003E4A1B">
        <w:rPr>
          <w:rFonts w:cs="Arial"/>
          <w:b/>
          <w:noProof/>
          <w:sz w:val="22"/>
        </w:rPr>
        <w:t xml:space="preserve"> </w:t>
      </w:r>
      <w:r w:rsidR="00EF1653">
        <w:rPr>
          <w:rFonts w:cs="Arial"/>
          <w:b/>
          <w:noProof/>
          <w:sz w:val="22"/>
        </w:rPr>
        <w:t>Comparative Advantage</w:t>
      </w:r>
      <w:r w:rsidR="00E658DF">
        <w:rPr>
          <w:rFonts w:cs="Arial"/>
          <w:b/>
          <w:noProof/>
          <w:sz w:val="22"/>
        </w:rPr>
        <w:t xml:space="preserve"> of</w:t>
      </w:r>
      <w:r w:rsidR="007D622C" w:rsidRPr="003E4A1B">
        <w:rPr>
          <w:rFonts w:cs="Arial"/>
          <w:b/>
          <w:noProof/>
          <w:sz w:val="22"/>
        </w:rPr>
        <w:t xml:space="preserve"> Concept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115" w:type="dxa"/>
          <w:bottom w:w="58" w:type="dxa"/>
          <w:right w:w="216" w:type="dxa"/>
        </w:tblCellMar>
        <w:tblLook w:val="04A0" w:firstRow="1" w:lastRow="0" w:firstColumn="1" w:lastColumn="0" w:noHBand="0" w:noVBand="1"/>
      </w:tblPr>
      <w:tblGrid>
        <w:gridCol w:w="443"/>
        <w:gridCol w:w="3236"/>
        <w:gridCol w:w="1872"/>
        <w:gridCol w:w="2113"/>
        <w:gridCol w:w="2431"/>
      </w:tblGrid>
      <w:tr w:rsidR="005A3395" w:rsidRPr="003E4A1B" w14:paraId="504B53A8" w14:textId="77777777" w:rsidTr="00E658DF">
        <w:trPr>
          <w:trHeight w:val="782"/>
        </w:trPr>
        <w:tc>
          <w:tcPr>
            <w:tcW w:w="443" w:type="dxa"/>
            <w:tcBorders>
              <w:top w:val="single" w:sz="6" w:space="0" w:color="auto"/>
              <w:left w:val="single" w:sz="6" w:space="0" w:color="auto"/>
              <w:bottom w:val="single" w:sz="6" w:space="0" w:color="auto"/>
              <w:right w:val="single" w:sz="6" w:space="0" w:color="auto"/>
            </w:tcBorders>
            <w:shd w:val="clear" w:color="auto" w:fill="auto"/>
          </w:tcPr>
          <w:p w14:paraId="1D31A081" w14:textId="261B3878" w:rsidR="005A3395" w:rsidRPr="003E4A1B" w:rsidRDefault="005A3395" w:rsidP="005A3395">
            <w:pPr>
              <w:tabs>
                <w:tab w:val="left" w:pos="3600"/>
                <w:tab w:val="left" w:pos="5400"/>
                <w:tab w:val="left" w:pos="7560"/>
              </w:tabs>
              <w:ind w:right="-180"/>
              <w:rPr>
                <w:rFonts w:cs="Arial"/>
              </w:rPr>
            </w:pPr>
            <w:r w:rsidRPr="003E4A1B">
              <w:rPr>
                <w:rFonts w:cs="Arial"/>
              </w:rPr>
              <w:t>1</w:t>
            </w:r>
          </w:p>
        </w:tc>
        <w:tc>
          <w:tcPr>
            <w:tcW w:w="3236" w:type="dxa"/>
            <w:tcBorders>
              <w:top w:val="single" w:sz="6" w:space="0" w:color="auto"/>
              <w:left w:val="single" w:sz="6" w:space="0" w:color="auto"/>
              <w:bottom w:val="single" w:sz="6" w:space="0" w:color="auto"/>
              <w:right w:val="single" w:sz="6" w:space="0" w:color="auto"/>
            </w:tcBorders>
            <w:shd w:val="clear" w:color="auto" w:fill="auto"/>
          </w:tcPr>
          <w:p w14:paraId="13E7341B" w14:textId="77777777" w:rsidR="005A3395" w:rsidRPr="003E4A1B" w:rsidRDefault="005A3395" w:rsidP="005A3395">
            <w:pPr>
              <w:tabs>
                <w:tab w:val="left" w:pos="3600"/>
                <w:tab w:val="left" w:pos="5400"/>
                <w:tab w:val="left" w:pos="7560"/>
              </w:tabs>
              <w:ind w:right="-180"/>
              <w:rPr>
                <w:rFonts w:cs="Arial"/>
              </w:rPr>
            </w:pPr>
            <w:r w:rsidRPr="003E4A1B">
              <w:rPr>
                <w:rFonts w:cs="Arial"/>
                <w:b/>
                <w:i/>
                <w:noProof/>
              </w:rPr>
              <w:t>Degree of improvement</w:t>
            </w:r>
            <w:r w:rsidRPr="003E4A1B">
              <w:rPr>
                <w:rFonts w:cs="Arial"/>
                <w:i/>
                <w:noProof/>
              </w:rPr>
              <w:t xml:space="preserve"> of new </w:t>
            </w:r>
            <w:r w:rsidRPr="003E4A1B">
              <w:rPr>
                <w:rFonts w:cs="Arial"/>
                <w:i/>
                <w:noProof/>
              </w:rPr>
              <w:br/>
              <w:t>idea over existing products or services</w:t>
            </w:r>
          </w:p>
        </w:tc>
        <w:tc>
          <w:tcPr>
            <w:tcW w:w="1872" w:type="dxa"/>
            <w:tcBorders>
              <w:top w:val="single" w:sz="6" w:space="0" w:color="auto"/>
              <w:left w:val="single" w:sz="6" w:space="0" w:color="auto"/>
              <w:bottom w:val="single" w:sz="6" w:space="0" w:color="auto"/>
              <w:right w:val="single" w:sz="6" w:space="0" w:color="auto"/>
            </w:tcBorders>
            <w:shd w:val="clear" w:color="auto" w:fill="CCFFCC"/>
          </w:tcPr>
          <w:p w14:paraId="27C6AEFA" w14:textId="77777777" w:rsidR="005A3395" w:rsidRPr="003E4A1B" w:rsidRDefault="005A3395" w:rsidP="005A3395">
            <w:pPr>
              <w:ind w:right="-180"/>
              <w:rPr>
                <w:rFonts w:cs="Arial"/>
              </w:rPr>
            </w:pPr>
            <w:r w:rsidRPr="003E4A1B">
              <w:rPr>
                <w:rFonts w:cs="Arial"/>
              </w:rPr>
              <w:t xml:space="preserve">Market disruptor; earth shaking improvement. </w:t>
            </w:r>
          </w:p>
        </w:tc>
        <w:tc>
          <w:tcPr>
            <w:tcW w:w="2113" w:type="dxa"/>
            <w:tcBorders>
              <w:top w:val="single" w:sz="6" w:space="0" w:color="auto"/>
              <w:left w:val="single" w:sz="6" w:space="0" w:color="auto"/>
              <w:bottom w:val="single" w:sz="6" w:space="0" w:color="auto"/>
              <w:right w:val="single" w:sz="6" w:space="0" w:color="auto"/>
            </w:tcBorders>
            <w:shd w:val="clear" w:color="auto" w:fill="auto"/>
          </w:tcPr>
          <w:p w14:paraId="0C336505" w14:textId="77777777" w:rsidR="005A3395" w:rsidRPr="003E4A1B" w:rsidRDefault="005A3395" w:rsidP="005A3395">
            <w:pPr>
              <w:ind w:right="-180"/>
              <w:rPr>
                <w:rFonts w:cs="Arial"/>
              </w:rPr>
            </w:pPr>
            <w:r w:rsidRPr="003E4A1B">
              <w:rPr>
                <w:rFonts w:cs="Arial"/>
              </w:rPr>
              <w:t>Somewhat better than alternatives.</w:t>
            </w:r>
          </w:p>
        </w:tc>
        <w:tc>
          <w:tcPr>
            <w:tcW w:w="2431" w:type="dxa"/>
            <w:tcBorders>
              <w:left w:val="single" w:sz="6" w:space="0" w:color="auto"/>
            </w:tcBorders>
            <w:shd w:val="clear" w:color="auto" w:fill="FFCCFF"/>
          </w:tcPr>
          <w:p w14:paraId="2AB72D23" w14:textId="77777777" w:rsidR="005A3395" w:rsidRPr="003E4A1B" w:rsidRDefault="005A3395" w:rsidP="005A3395">
            <w:pPr>
              <w:ind w:right="-180"/>
              <w:rPr>
                <w:rFonts w:cs="Arial"/>
              </w:rPr>
            </w:pPr>
            <w:r w:rsidRPr="003E4A1B">
              <w:rPr>
                <w:rFonts w:cs="Arial"/>
              </w:rPr>
              <w:t>Equal to, but different from current solutions.</w:t>
            </w:r>
          </w:p>
        </w:tc>
      </w:tr>
      <w:tr w:rsidR="005A3395" w:rsidRPr="003E4A1B" w14:paraId="298E2E21" w14:textId="77777777" w:rsidTr="00E658DF">
        <w:trPr>
          <w:trHeight w:val="1214"/>
        </w:trPr>
        <w:tc>
          <w:tcPr>
            <w:tcW w:w="443" w:type="dxa"/>
            <w:tcBorders>
              <w:top w:val="single" w:sz="6" w:space="0" w:color="auto"/>
              <w:left w:val="single" w:sz="6" w:space="0" w:color="auto"/>
              <w:bottom w:val="single" w:sz="6" w:space="0" w:color="auto"/>
              <w:right w:val="single" w:sz="6" w:space="0" w:color="auto"/>
            </w:tcBorders>
            <w:shd w:val="clear" w:color="auto" w:fill="auto"/>
          </w:tcPr>
          <w:p w14:paraId="74D539DB" w14:textId="50981BAF" w:rsidR="005A3395" w:rsidRPr="003E4A1B" w:rsidRDefault="005A3395" w:rsidP="005A3395">
            <w:pPr>
              <w:tabs>
                <w:tab w:val="left" w:pos="3600"/>
                <w:tab w:val="left" w:pos="5400"/>
                <w:tab w:val="left" w:pos="7560"/>
              </w:tabs>
              <w:ind w:right="-180"/>
              <w:rPr>
                <w:rFonts w:cs="Arial"/>
              </w:rPr>
            </w:pPr>
            <w:r w:rsidRPr="003E4A1B">
              <w:rPr>
                <w:rFonts w:cs="Arial"/>
              </w:rPr>
              <w:t>2</w:t>
            </w:r>
          </w:p>
        </w:tc>
        <w:tc>
          <w:tcPr>
            <w:tcW w:w="3236" w:type="dxa"/>
            <w:tcBorders>
              <w:top w:val="single" w:sz="6" w:space="0" w:color="auto"/>
              <w:left w:val="single" w:sz="6" w:space="0" w:color="auto"/>
              <w:bottom w:val="single" w:sz="6" w:space="0" w:color="auto"/>
              <w:right w:val="single" w:sz="6" w:space="0" w:color="auto"/>
            </w:tcBorders>
            <w:shd w:val="clear" w:color="auto" w:fill="auto"/>
          </w:tcPr>
          <w:p w14:paraId="331980FE" w14:textId="4ED3EA6A" w:rsidR="005A3395" w:rsidRPr="003E4A1B" w:rsidRDefault="005A3395" w:rsidP="005A3395">
            <w:pPr>
              <w:tabs>
                <w:tab w:val="left" w:pos="3600"/>
                <w:tab w:val="left" w:pos="5400"/>
                <w:tab w:val="left" w:pos="7560"/>
              </w:tabs>
              <w:ind w:right="-180"/>
              <w:rPr>
                <w:rFonts w:cs="Arial"/>
                <w:i/>
                <w:noProof/>
              </w:rPr>
            </w:pPr>
            <w:r w:rsidRPr="003E4A1B">
              <w:rPr>
                <w:rFonts w:cs="Arial"/>
                <w:b/>
                <w:i/>
                <w:noProof/>
              </w:rPr>
              <w:t>Your can erect “barriers</w:t>
            </w:r>
            <w:r>
              <w:rPr>
                <w:rFonts w:cs="Arial"/>
                <w:b/>
                <w:i/>
                <w:noProof/>
              </w:rPr>
              <w:t xml:space="preserve"> to entry” </w:t>
            </w:r>
            <w:r w:rsidRPr="003E4A1B">
              <w:rPr>
                <w:rFonts w:cs="Arial"/>
                <w:i/>
                <w:noProof/>
              </w:rPr>
              <w:t xml:space="preserve">to keep other companies from copying your concept </w:t>
            </w:r>
            <w:r>
              <w:rPr>
                <w:rFonts w:cs="Arial"/>
                <w:i/>
                <w:noProof/>
              </w:rPr>
              <w:t xml:space="preserve"> </w:t>
            </w:r>
          </w:p>
        </w:tc>
        <w:tc>
          <w:tcPr>
            <w:tcW w:w="1872" w:type="dxa"/>
            <w:tcBorders>
              <w:top w:val="single" w:sz="6" w:space="0" w:color="auto"/>
              <w:left w:val="single" w:sz="6" w:space="0" w:color="auto"/>
              <w:bottom w:val="single" w:sz="6" w:space="0" w:color="auto"/>
              <w:right w:val="single" w:sz="6" w:space="0" w:color="auto"/>
            </w:tcBorders>
            <w:shd w:val="clear" w:color="auto" w:fill="CCFFCC"/>
          </w:tcPr>
          <w:p w14:paraId="7476629E" w14:textId="77777777" w:rsidR="005A3395" w:rsidRPr="003E4A1B" w:rsidRDefault="005A3395" w:rsidP="005A3395">
            <w:pPr>
              <w:ind w:right="-180"/>
              <w:rPr>
                <w:rFonts w:cs="Arial"/>
              </w:rPr>
            </w:pPr>
            <w:r w:rsidRPr="003E4A1B">
              <w:rPr>
                <w:rFonts w:cs="Arial"/>
              </w:rPr>
              <w:t xml:space="preserve">Patentable or  you have an exclusive </w:t>
            </w:r>
          </w:p>
          <w:p w14:paraId="7CB23923" w14:textId="77777777" w:rsidR="005A3395" w:rsidRPr="003E4A1B" w:rsidRDefault="005A3395" w:rsidP="005A3395">
            <w:pPr>
              <w:ind w:right="-180"/>
              <w:rPr>
                <w:rFonts w:cs="Arial"/>
              </w:rPr>
            </w:pPr>
            <w:r w:rsidRPr="003E4A1B">
              <w:rPr>
                <w:rFonts w:cs="Arial"/>
              </w:rPr>
              <w:t>Contract.</w:t>
            </w:r>
          </w:p>
        </w:tc>
        <w:tc>
          <w:tcPr>
            <w:tcW w:w="2113" w:type="dxa"/>
            <w:tcBorders>
              <w:top w:val="single" w:sz="6" w:space="0" w:color="auto"/>
              <w:left w:val="single" w:sz="6" w:space="0" w:color="auto"/>
              <w:bottom w:val="single" w:sz="6" w:space="0" w:color="auto"/>
              <w:right w:val="single" w:sz="6" w:space="0" w:color="auto"/>
            </w:tcBorders>
            <w:shd w:val="clear" w:color="auto" w:fill="auto"/>
          </w:tcPr>
          <w:p w14:paraId="5C46E9BA" w14:textId="77777777" w:rsidR="005A3395" w:rsidRPr="003E4A1B" w:rsidRDefault="005A3395" w:rsidP="005A3395">
            <w:pPr>
              <w:ind w:right="-180"/>
              <w:rPr>
                <w:rFonts w:cs="Arial"/>
              </w:rPr>
            </w:pPr>
            <w:r w:rsidRPr="003E4A1B">
              <w:rPr>
                <w:rFonts w:cs="Arial"/>
              </w:rPr>
              <w:t>Secret sauce (process difficult to reverse engineer);    or you have first-mover advantage.</w:t>
            </w:r>
          </w:p>
        </w:tc>
        <w:tc>
          <w:tcPr>
            <w:tcW w:w="2431" w:type="dxa"/>
            <w:tcBorders>
              <w:left w:val="single" w:sz="6" w:space="0" w:color="auto"/>
            </w:tcBorders>
            <w:shd w:val="clear" w:color="auto" w:fill="FFCCFF"/>
          </w:tcPr>
          <w:p w14:paraId="278161B5" w14:textId="77777777" w:rsidR="005A3395" w:rsidRPr="003E4A1B" w:rsidRDefault="005A3395" w:rsidP="005A3395">
            <w:pPr>
              <w:ind w:right="-180"/>
              <w:rPr>
                <w:rFonts w:cs="Arial"/>
              </w:rPr>
            </w:pPr>
            <w:r w:rsidRPr="003E4A1B">
              <w:rPr>
                <w:rFonts w:cs="Arial"/>
              </w:rPr>
              <w:t>No way to protect your idea.</w:t>
            </w:r>
          </w:p>
        </w:tc>
      </w:tr>
      <w:tr w:rsidR="005A3395" w:rsidRPr="003E4A1B" w14:paraId="5E2A5565" w14:textId="77777777" w:rsidTr="00E658DF">
        <w:trPr>
          <w:trHeight w:val="1079"/>
        </w:trPr>
        <w:tc>
          <w:tcPr>
            <w:tcW w:w="443" w:type="dxa"/>
            <w:tcBorders>
              <w:top w:val="single" w:sz="6" w:space="0" w:color="auto"/>
              <w:left w:val="single" w:sz="6" w:space="0" w:color="auto"/>
              <w:bottom w:val="single" w:sz="6" w:space="0" w:color="auto"/>
              <w:right w:val="single" w:sz="6" w:space="0" w:color="auto"/>
            </w:tcBorders>
            <w:shd w:val="clear" w:color="auto" w:fill="auto"/>
          </w:tcPr>
          <w:p w14:paraId="4E8C6581" w14:textId="7C299D70" w:rsidR="005A3395" w:rsidRPr="003E4A1B" w:rsidRDefault="005A3395" w:rsidP="005A3395">
            <w:pPr>
              <w:tabs>
                <w:tab w:val="left" w:pos="3600"/>
                <w:tab w:val="left" w:pos="5400"/>
                <w:tab w:val="left" w:pos="7560"/>
              </w:tabs>
              <w:ind w:right="-180"/>
              <w:rPr>
                <w:rFonts w:cs="Arial"/>
              </w:rPr>
            </w:pPr>
            <w:r w:rsidRPr="003E4A1B">
              <w:rPr>
                <w:rFonts w:cs="Arial"/>
              </w:rPr>
              <w:t>3</w:t>
            </w:r>
          </w:p>
        </w:tc>
        <w:tc>
          <w:tcPr>
            <w:tcW w:w="3236" w:type="dxa"/>
            <w:tcBorders>
              <w:top w:val="single" w:sz="6" w:space="0" w:color="auto"/>
              <w:left w:val="single" w:sz="6" w:space="0" w:color="auto"/>
              <w:bottom w:val="single" w:sz="6" w:space="0" w:color="auto"/>
              <w:right w:val="single" w:sz="6" w:space="0" w:color="auto"/>
            </w:tcBorders>
            <w:shd w:val="clear" w:color="auto" w:fill="auto"/>
          </w:tcPr>
          <w:p w14:paraId="7B1EE492" w14:textId="77777777" w:rsidR="005A3395" w:rsidRPr="003E4A1B" w:rsidRDefault="005A3395" w:rsidP="005A3395">
            <w:pPr>
              <w:tabs>
                <w:tab w:val="left" w:pos="3600"/>
                <w:tab w:val="left" w:pos="5400"/>
                <w:tab w:val="left" w:pos="7560"/>
              </w:tabs>
              <w:ind w:right="-180"/>
              <w:rPr>
                <w:rFonts w:cs="Arial"/>
                <w:i/>
                <w:noProof/>
              </w:rPr>
            </w:pPr>
            <w:r w:rsidRPr="003E4A1B">
              <w:rPr>
                <w:rFonts w:cs="Arial"/>
                <w:b/>
                <w:i/>
                <w:noProof/>
              </w:rPr>
              <w:t>Scale advantage</w:t>
            </w:r>
            <w:r w:rsidRPr="003E4A1B">
              <w:rPr>
                <w:rFonts w:cs="Arial"/>
                <w:i/>
                <w:noProof/>
              </w:rPr>
              <w:t>.  Is each successive product or service cheaper to produce and deliver?</w:t>
            </w:r>
          </w:p>
        </w:tc>
        <w:tc>
          <w:tcPr>
            <w:tcW w:w="1872" w:type="dxa"/>
            <w:tcBorders>
              <w:top w:val="single" w:sz="6" w:space="0" w:color="auto"/>
              <w:left w:val="single" w:sz="6" w:space="0" w:color="auto"/>
              <w:bottom w:val="single" w:sz="6" w:space="0" w:color="auto"/>
              <w:right w:val="single" w:sz="6" w:space="0" w:color="auto"/>
            </w:tcBorders>
            <w:shd w:val="clear" w:color="auto" w:fill="CCFFCC"/>
          </w:tcPr>
          <w:p w14:paraId="6B33A5A7" w14:textId="32D4BA01" w:rsidR="005A3395" w:rsidRPr="003E4A1B" w:rsidRDefault="005A3395" w:rsidP="005A3395">
            <w:pPr>
              <w:ind w:right="-180"/>
              <w:rPr>
                <w:rFonts w:cs="Arial"/>
              </w:rPr>
            </w:pPr>
            <w:r w:rsidRPr="003E4A1B">
              <w:rPr>
                <w:rFonts w:cs="Arial"/>
              </w:rPr>
              <w:t>Cost of each additional product is lower than first (e.g.-</w:t>
            </w:r>
            <w:r>
              <w:rPr>
                <w:rFonts w:cs="Arial"/>
              </w:rPr>
              <w:t xml:space="preserve"> </w:t>
            </w:r>
            <w:r w:rsidRPr="003E4A1B">
              <w:rPr>
                <w:rFonts w:cs="Arial"/>
              </w:rPr>
              <w:t>software).</w:t>
            </w:r>
          </w:p>
        </w:tc>
        <w:tc>
          <w:tcPr>
            <w:tcW w:w="2113" w:type="dxa"/>
            <w:tcBorders>
              <w:top w:val="single" w:sz="6" w:space="0" w:color="auto"/>
              <w:left w:val="single" w:sz="6" w:space="0" w:color="auto"/>
              <w:bottom w:val="single" w:sz="6" w:space="0" w:color="auto"/>
              <w:right w:val="single" w:sz="6" w:space="0" w:color="auto"/>
            </w:tcBorders>
            <w:shd w:val="clear" w:color="auto" w:fill="auto"/>
          </w:tcPr>
          <w:p w14:paraId="3766F82C" w14:textId="77777777" w:rsidR="005A3395" w:rsidRPr="003E4A1B" w:rsidRDefault="005A3395" w:rsidP="005A3395">
            <w:pPr>
              <w:ind w:right="-180"/>
              <w:rPr>
                <w:rFonts w:cs="Arial"/>
              </w:rPr>
            </w:pPr>
            <w:r w:rsidRPr="003E4A1B">
              <w:rPr>
                <w:rFonts w:cs="Arial"/>
              </w:rPr>
              <w:t>There is some gain   in efficiency from experience and volume production.</w:t>
            </w:r>
          </w:p>
        </w:tc>
        <w:tc>
          <w:tcPr>
            <w:tcW w:w="2431" w:type="dxa"/>
            <w:tcBorders>
              <w:left w:val="single" w:sz="6" w:space="0" w:color="auto"/>
            </w:tcBorders>
            <w:shd w:val="clear" w:color="auto" w:fill="FFCCFF"/>
          </w:tcPr>
          <w:p w14:paraId="044B773F" w14:textId="77777777" w:rsidR="005A3395" w:rsidRPr="003E4A1B" w:rsidRDefault="005A3395" w:rsidP="005A3395">
            <w:pPr>
              <w:ind w:right="-180"/>
              <w:rPr>
                <w:rFonts w:cs="Arial"/>
              </w:rPr>
            </w:pPr>
            <w:r w:rsidRPr="003E4A1B">
              <w:rPr>
                <w:rFonts w:cs="Arial"/>
              </w:rPr>
              <w:t xml:space="preserve">No.  Each product costs as much as the </w:t>
            </w:r>
            <w:r>
              <w:rPr>
                <w:rFonts w:cs="Arial"/>
              </w:rPr>
              <w:t xml:space="preserve">one before </w:t>
            </w:r>
            <w:r w:rsidRPr="003E4A1B">
              <w:rPr>
                <w:rFonts w:cs="Arial"/>
              </w:rPr>
              <w:t>(e.g.-kitchen remodeling).</w:t>
            </w:r>
          </w:p>
        </w:tc>
      </w:tr>
      <w:tr w:rsidR="005A3395" w:rsidRPr="003E4A1B" w14:paraId="5AF06BBF" w14:textId="77777777" w:rsidTr="00E658DF">
        <w:trPr>
          <w:trHeight w:val="1079"/>
        </w:trPr>
        <w:tc>
          <w:tcPr>
            <w:tcW w:w="443" w:type="dxa"/>
            <w:tcBorders>
              <w:top w:val="single" w:sz="6" w:space="0" w:color="auto"/>
              <w:left w:val="single" w:sz="6" w:space="0" w:color="auto"/>
              <w:bottom w:val="single" w:sz="6" w:space="0" w:color="auto"/>
              <w:right w:val="single" w:sz="6" w:space="0" w:color="auto"/>
            </w:tcBorders>
            <w:shd w:val="clear" w:color="auto" w:fill="auto"/>
          </w:tcPr>
          <w:p w14:paraId="7F292C4E" w14:textId="37577FD2" w:rsidR="005A3395" w:rsidRPr="003E4A1B" w:rsidRDefault="005A3395" w:rsidP="005A3395">
            <w:pPr>
              <w:tabs>
                <w:tab w:val="left" w:pos="3600"/>
                <w:tab w:val="left" w:pos="5400"/>
                <w:tab w:val="left" w:pos="7560"/>
              </w:tabs>
              <w:ind w:right="-180"/>
              <w:rPr>
                <w:rFonts w:cs="Arial"/>
              </w:rPr>
            </w:pPr>
            <w:r w:rsidRPr="003E4A1B">
              <w:rPr>
                <w:rFonts w:cs="Arial"/>
              </w:rPr>
              <w:t>4</w:t>
            </w:r>
          </w:p>
        </w:tc>
        <w:tc>
          <w:tcPr>
            <w:tcW w:w="3236" w:type="dxa"/>
            <w:tcBorders>
              <w:top w:val="single" w:sz="6" w:space="0" w:color="auto"/>
              <w:left w:val="single" w:sz="6" w:space="0" w:color="auto"/>
              <w:bottom w:val="single" w:sz="6" w:space="0" w:color="auto"/>
              <w:right w:val="single" w:sz="6" w:space="0" w:color="auto"/>
            </w:tcBorders>
            <w:shd w:val="clear" w:color="auto" w:fill="auto"/>
          </w:tcPr>
          <w:p w14:paraId="6995B6BA" w14:textId="00EEC7BE" w:rsidR="005A3395" w:rsidRPr="00E658DF" w:rsidRDefault="005A3395" w:rsidP="005A3395">
            <w:pPr>
              <w:tabs>
                <w:tab w:val="left" w:pos="3600"/>
                <w:tab w:val="left" w:pos="5400"/>
                <w:tab w:val="left" w:pos="7560"/>
              </w:tabs>
              <w:ind w:right="-180"/>
              <w:rPr>
                <w:rFonts w:cs="Arial"/>
                <w:b/>
                <w:iCs/>
                <w:noProof/>
              </w:rPr>
            </w:pPr>
            <w:r>
              <w:rPr>
                <w:rFonts w:cs="Arial"/>
                <w:b/>
                <w:iCs/>
                <w:noProof/>
              </w:rPr>
              <w:t>Complexity</w:t>
            </w:r>
          </w:p>
        </w:tc>
        <w:tc>
          <w:tcPr>
            <w:tcW w:w="1872" w:type="dxa"/>
            <w:tcBorders>
              <w:top w:val="single" w:sz="6" w:space="0" w:color="auto"/>
              <w:left w:val="single" w:sz="6" w:space="0" w:color="auto"/>
              <w:bottom w:val="single" w:sz="6" w:space="0" w:color="auto"/>
              <w:right w:val="single" w:sz="6" w:space="0" w:color="auto"/>
            </w:tcBorders>
            <w:shd w:val="clear" w:color="auto" w:fill="CCFFCC"/>
          </w:tcPr>
          <w:p w14:paraId="2F8FEA4B" w14:textId="297D7520" w:rsidR="005A3395" w:rsidRPr="003E4A1B" w:rsidRDefault="005A3395" w:rsidP="005A3395">
            <w:pPr>
              <w:ind w:right="-180"/>
              <w:rPr>
                <w:rFonts w:cs="Arial"/>
              </w:rPr>
            </w:pPr>
            <w:r>
              <w:rPr>
                <w:rFonts w:cs="Arial"/>
              </w:rPr>
              <w:t>Opportunity is easy to launch and grow. You control all the necessary resources</w:t>
            </w:r>
          </w:p>
        </w:tc>
        <w:tc>
          <w:tcPr>
            <w:tcW w:w="2113" w:type="dxa"/>
            <w:tcBorders>
              <w:top w:val="single" w:sz="6" w:space="0" w:color="auto"/>
              <w:left w:val="single" w:sz="6" w:space="0" w:color="auto"/>
              <w:bottom w:val="single" w:sz="6" w:space="0" w:color="auto"/>
              <w:right w:val="single" w:sz="6" w:space="0" w:color="auto"/>
            </w:tcBorders>
            <w:shd w:val="clear" w:color="auto" w:fill="auto"/>
          </w:tcPr>
          <w:p w14:paraId="3F1C083A" w14:textId="6723A013" w:rsidR="005A3395" w:rsidRPr="003E4A1B" w:rsidRDefault="005A3395" w:rsidP="005A3395">
            <w:pPr>
              <w:ind w:right="-180"/>
              <w:rPr>
                <w:rFonts w:cs="Arial"/>
              </w:rPr>
            </w:pPr>
            <w:r>
              <w:rPr>
                <w:rFonts w:cs="Arial"/>
              </w:rPr>
              <w:t>Will involve other people or companies, but you have proof they are on board.</w:t>
            </w:r>
          </w:p>
        </w:tc>
        <w:tc>
          <w:tcPr>
            <w:tcW w:w="2431" w:type="dxa"/>
            <w:tcBorders>
              <w:left w:val="single" w:sz="6" w:space="0" w:color="auto"/>
            </w:tcBorders>
            <w:shd w:val="clear" w:color="auto" w:fill="FFCCFF"/>
          </w:tcPr>
          <w:p w14:paraId="31746FC3" w14:textId="5FDD03CA" w:rsidR="005A3395" w:rsidRPr="003E4A1B" w:rsidRDefault="005A3395" w:rsidP="005A3395">
            <w:pPr>
              <w:ind w:right="-180"/>
              <w:rPr>
                <w:rFonts w:cs="Arial"/>
              </w:rPr>
            </w:pPr>
            <w:r>
              <w:rPr>
                <w:rFonts w:cs="Arial"/>
              </w:rPr>
              <w:t>Requires cooperation of other people or companies. Many moving parts that must come together. Investors will avoid as too risky.</w:t>
            </w:r>
          </w:p>
        </w:tc>
      </w:tr>
    </w:tbl>
    <w:p w14:paraId="59C4FC11" w14:textId="77777777" w:rsidR="005A3395" w:rsidRDefault="005A3395" w:rsidP="009A213A">
      <w:pPr>
        <w:rPr>
          <w:rFonts w:cs="Arial"/>
          <w:bCs/>
          <w:noProof/>
          <w:color w:val="000000" w:themeColor="text1"/>
          <w:sz w:val="22"/>
          <w:szCs w:val="22"/>
        </w:rPr>
      </w:pPr>
    </w:p>
    <w:p w14:paraId="28FA988C" w14:textId="77777777" w:rsidR="005A3395" w:rsidRDefault="005A3395">
      <w:pPr>
        <w:rPr>
          <w:rFonts w:cs="Arial"/>
          <w:bCs/>
          <w:noProof/>
          <w:color w:val="000000" w:themeColor="text1"/>
          <w:sz w:val="22"/>
          <w:szCs w:val="22"/>
        </w:rPr>
      </w:pPr>
      <w:r>
        <w:rPr>
          <w:rFonts w:cs="Arial"/>
          <w:bCs/>
          <w:noProof/>
          <w:color w:val="000000" w:themeColor="text1"/>
          <w:sz w:val="22"/>
          <w:szCs w:val="22"/>
        </w:rPr>
        <w:br w:type="page"/>
      </w:r>
    </w:p>
    <w:p w14:paraId="06831574" w14:textId="75070292" w:rsidR="007D622C" w:rsidRDefault="00540F87" w:rsidP="009A213A">
      <w:pPr>
        <w:rPr>
          <w:rFonts w:cs="Arial"/>
          <w:i/>
          <w:noProof/>
          <w:sz w:val="24"/>
        </w:rPr>
      </w:pPr>
      <w:r>
        <w:rPr>
          <w:rFonts w:cs="Arial"/>
          <w:bCs/>
          <w:noProof/>
          <w:color w:val="000000" w:themeColor="text1"/>
          <w:sz w:val="22"/>
          <w:szCs w:val="22"/>
        </w:rPr>
        <w:lastRenderedPageBreak/>
        <w:t xml:space="preserve">BUSINESS MODEL </w:t>
      </w:r>
      <w:r w:rsidR="0072710C">
        <w:rPr>
          <w:rFonts w:cs="Arial"/>
          <w:b/>
          <w:noProof/>
          <w:color w:val="000000" w:themeColor="text1"/>
        </w:rPr>
        <w:t xml:space="preserve">– </w:t>
      </w:r>
      <w:r w:rsidR="0072710C">
        <w:rPr>
          <w:rFonts w:cs="Arial"/>
          <w:i/>
          <w:noProof/>
          <w:sz w:val="24"/>
        </w:rPr>
        <w:t>Problem-Solution Fit</w:t>
      </w:r>
    </w:p>
    <w:p w14:paraId="05BDFAD9" w14:textId="77777777" w:rsidR="009A213A" w:rsidRPr="003E4A1B" w:rsidRDefault="009A213A" w:rsidP="009A213A">
      <w:pPr>
        <w:rPr>
          <w:rFonts w:cs="Arial"/>
          <w:noProof/>
        </w:rPr>
      </w:pPr>
    </w:p>
    <w:p w14:paraId="6DDAB08B" w14:textId="77777777" w:rsidR="007D622C" w:rsidRPr="003E4A1B" w:rsidRDefault="007D622C" w:rsidP="007D622C">
      <w:pPr>
        <w:spacing w:line="276" w:lineRule="auto"/>
        <w:rPr>
          <w:rFonts w:cs="Arial"/>
          <w:noProof/>
        </w:rPr>
      </w:pPr>
    </w:p>
    <w:p w14:paraId="79B3C78B" w14:textId="77777777" w:rsidR="007D622C" w:rsidRPr="003E4A1B" w:rsidRDefault="007D622C" w:rsidP="007D622C">
      <w:pPr>
        <w:spacing w:line="276" w:lineRule="auto"/>
        <w:rPr>
          <w:rFonts w:cs="Arial"/>
          <w:noProof/>
          <w:sz w:val="2"/>
        </w:rPr>
      </w:pPr>
    </w:p>
    <w:p w14:paraId="00FB13DD" w14:textId="569A56AA" w:rsidR="007D622C" w:rsidRPr="003E4A1B" w:rsidRDefault="002C3F61" w:rsidP="007D622C">
      <w:pPr>
        <w:tabs>
          <w:tab w:val="left" w:pos="3600"/>
          <w:tab w:val="left" w:pos="5400"/>
          <w:tab w:val="left" w:pos="7560"/>
        </w:tabs>
        <w:spacing w:after="120" w:line="276" w:lineRule="auto"/>
        <w:ind w:left="360" w:right="86" w:hanging="446"/>
        <w:rPr>
          <w:rFonts w:cs="Arial"/>
          <w:b/>
          <w:i/>
          <w:noProof/>
          <w:sz w:val="22"/>
          <w:szCs w:val="22"/>
        </w:rPr>
      </w:pPr>
      <w:r>
        <w:rPr>
          <w:rFonts w:cs="Arial"/>
          <w:b/>
          <w:noProof/>
          <w:sz w:val="22"/>
          <w:szCs w:val="22"/>
        </w:rPr>
        <w:t xml:space="preserve"> </w:t>
      </w:r>
      <w:r w:rsidR="007D622C" w:rsidRPr="003E4A1B">
        <w:rPr>
          <w:rFonts w:cs="Arial"/>
          <w:b/>
          <w:noProof/>
          <w:sz w:val="22"/>
          <w:szCs w:val="22"/>
        </w:rPr>
        <w:t xml:space="preserve">E.   Costs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115" w:type="dxa"/>
          <w:bottom w:w="58" w:type="dxa"/>
          <w:right w:w="216" w:type="dxa"/>
        </w:tblCellMar>
        <w:tblLook w:val="04A0" w:firstRow="1" w:lastRow="0" w:firstColumn="1" w:lastColumn="0" w:noHBand="0" w:noVBand="1"/>
      </w:tblPr>
      <w:tblGrid>
        <w:gridCol w:w="444"/>
        <w:gridCol w:w="3233"/>
        <w:gridCol w:w="1850"/>
        <w:gridCol w:w="2116"/>
        <w:gridCol w:w="2435"/>
      </w:tblGrid>
      <w:tr w:rsidR="007D622C" w:rsidRPr="003E4A1B" w14:paraId="6F629737" w14:textId="77777777" w:rsidTr="00E83627">
        <w:trPr>
          <w:trHeight w:val="287"/>
        </w:trPr>
        <w:tc>
          <w:tcPr>
            <w:tcW w:w="3667" w:type="dxa"/>
            <w:gridSpan w:val="2"/>
            <w:tcBorders>
              <w:top w:val="single" w:sz="12" w:space="0" w:color="auto"/>
              <w:left w:val="single" w:sz="12" w:space="0" w:color="auto"/>
              <w:bottom w:val="single" w:sz="6" w:space="0" w:color="auto"/>
              <w:right w:val="single" w:sz="6" w:space="0" w:color="auto"/>
            </w:tcBorders>
            <w:shd w:val="clear" w:color="auto" w:fill="auto"/>
          </w:tcPr>
          <w:p w14:paraId="3B35BC35" w14:textId="77777777" w:rsidR="007D622C" w:rsidRPr="003E4A1B" w:rsidRDefault="007D622C" w:rsidP="00E83627">
            <w:pPr>
              <w:tabs>
                <w:tab w:val="left" w:pos="3600"/>
                <w:tab w:val="left" w:pos="5400"/>
                <w:tab w:val="left" w:pos="7560"/>
              </w:tabs>
              <w:ind w:right="-180"/>
              <w:rPr>
                <w:rFonts w:cs="Arial"/>
              </w:rPr>
            </w:pPr>
          </w:p>
        </w:tc>
        <w:tc>
          <w:tcPr>
            <w:tcW w:w="1890" w:type="dxa"/>
            <w:tcBorders>
              <w:top w:val="single" w:sz="12" w:space="0" w:color="auto"/>
              <w:left w:val="single" w:sz="6" w:space="0" w:color="auto"/>
              <w:bottom w:val="single" w:sz="6" w:space="0" w:color="auto"/>
              <w:right w:val="single" w:sz="6" w:space="0" w:color="auto"/>
            </w:tcBorders>
            <w:shd w:val="clear" w:color="auto" w:fill="CCFFCC"/>
          </w:tcPr>
          <w:p w14:paraId="17821C91" w14:textId="77777777" w:rsidR="007D622C" w:rsidRPr="003E4A1B" w:rsidRDefault="007D622C" w:rsidP="00E83627">
            <w:pPr>
              <w:ind w:right="-180"/>
              <w:jc w:val="center"/>
              <w:rPr>
                <w:rFonts w:cs="Arial"/>
                <w:b/>
                <w:sz w:val="28"/>
              </w:rPr>
            </w:pPr>
            <w:r w:rsidRPr="003E4A1B">
              <w:rPr>
                <w:rFonts w:cs="Arial"/>
                <w:b/>
                <w:sz w:val="28"/>
              </w:rPr>
              <w:t>+1</w:t>
            </w:r>
          </w:p>
        </w:tc>
        <w:tc>
          <w:tcPr>
            <w:tcW w:w="2152" w:type="dxa"/>
            <w:tcBorders>
              <w:top w:val="single" w:sz="12" w:space="0" w:color="auto"/>
              <w:left w:val="single" w:sz="6" w:space="0" w:color="auto"/>
              <w:bottom w:val="single" w:sz="6" w:space="0" w:color="auto"/>
              <w:right w:val="single" w:sz="6" w:space="0" w:color="auto"/>
            </w:tcBorders>
            <w:shd w:val="clear" w:color="auto" w:fill="auto"/>
          </w:tcPr>
          <w:p w14:paraId="758EA769" w14:textId="77777777" w:rsidR="007D622C" w:rsidRPr="003E4A1B" w:rsidRDefault="007D622C" w:rsidP="00E83627">
            <w:pPr>
              <w:ind w:right="-180"/>
              <w:jc w:val="center"/>
              <w:rPr>
                <w:rFonts w:cs="Arial"/>
                <w:b/>
                <w:sz w:val="28"/>
              </w:rPr>
            </w:pPr>
            <w:r w:rsidRPr="003E4A1B">
              <w:rPr>
                <w:rFonts w:cs="Arial"/>
                <w:b/>
                <w:sz w:val="28"/>
              </w:rPr>
              <w:t>0</w:t>
            </w:r>
          </w:p>
        </w:tc>
        <w:tc>
          <w:tcPr>
            <w:tcW w:w="2486" w:type="dxa"/>
            <w:tcBorders>
              <w:top w:val="single" w:sz="12" w:space="0" w:color="auto"/>
              <w:left w:val="single" w:sz="6" w:space="0" w:color="auto"/>
              <w:bottom w:val="single" w:sz="6" w:space="0" w:color="auto"/>
              <w:right w:val="single" w:sz="12" w:space="0" w:color="auto"/>
            </w:tcBorders>
            <w:shd w:val="clear" w:color="auto" w:fill="FFCCFF"/>
          </w:tcPr>
          <w:p w14:paraId="7CB964F2" w14:textId="77777777" w:rsidR="007D622C" w:rsidRPr="003E4A1B" w:rsidRDefault="007D622C" w:rsidP="00E83627">
            <w:pPr>
              <w:ind w:right="-180"/>
              <w:jc w:val="center"/>
              <w:rPr>
                <w:rFonts w:cs="Arial"/>
                <w:b/>
                <w:sz w:val="28"/>
              </w:rPr>
            </w:pPr>
            <w:r w:rsidRPr="003E4A1B">
              <w:rPr>
                <w:rFonts w:cs="Arial"/>
                <w:b/>
                <w:sz w:val="28"/>
              </w:rPr>
              <w:t>-1</w:t>
            </w:r>
          </w:p>
        </w:tc>
      </w:tr>
      <w:tr w:rsidR="007D622C" w:rsidRPr="003E4A1B" w14:paraId="5EDF1588" w14:textId="77777777" w:rsidTr="00E8362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1007"/>
        </w:trPr>
        <w:tc>
          <w:tcPr>
            <w:tcW w:w="337" w:type="dxa"/>
            <w:vMerge w:val="restart"/>
            <w:shd w:val="clear" w:color="auto" w:fill="auto"/>
          </w:tcPr>
          <w:p w14:paraId="34500A33" w14:textId="77777777" w:rsidR="007D622C" w:rsidRPr="003E4A1B" w:rsidRDefault="007D622C" w:rsidP="00E83627">
            <w:pPr>
              <w:tabs>
                <w:tab w:val="left" w:pos="3600"/>
                <w:tab w:val="left" w:pos="5400"/>
                <w:tab w:val="left" w:pos="7560"/>
              </w:tabs>
              <w:ind w:right="-180"/>
              <w:rPr>
                <w:rFonts w:cs="Arial"/>
              </w:rPr>
            </w:pPr>
            <w:r w:rsidRPr="003E4A1B">
              <w:rPr>
                <w:rFonts w:cs="Arial"/>
              </w:rPr>
              <w:t>1</w:t>
            </w:r>
          </w:p>
        </w:tc>
        <w:tc>
          <w:tcPr>
            <w:tcW w:w="3330" w:type="dxa"/>
            <w:shd w:val="clear" w:color="auto" w:fill="auto"/>
          </w:tcPr>
          <w:p w14:paraId="7DA40BAF" w14:textId="77777777" w:rsidR="007D622C" w:rsidRPr="003E4A1B" w:rsidRDefault="007D622C" w:rsidP="00E83627">
            <w:pPr>
              <w:tabs>
                <w:tab w:val="left" w:pos="3600"/>
                <w:tab w:val="left" w:pos="5400"/>
                <w:tab w:val="left" w:pos="7560"/>
              </w:tabs>
              <w:ind w:right="-180"/>
              <w:rPr>
                <w:rFonts w:cs="Arial"/>
                <w:i/>
                <w:noProof/>
              </w:rPr>
            </w:pPr>
            <w:r w:rsidRPr="003E4A1B">
              <w:rPr>
                <w:rFonts w:cs="Arial"/>
                <w:b/>
                <w:i/>
                <w:noProof/>
              </w:rPr>
              <w:t>Startup cost</w:t>
            </w:r>
            <w:r w:rsidRPr="003E4A1B">
              <w:rPr>
                <w:rFonts w:cs="Arial"/>
                <w:i/>
                <w:noProof/>
              </w:rPr>
              <w:t xml:space="preserve">: the amount of capital required to launch business  </w:t>
            </w:r>
          </w:p>
          <w:p w14:paraId="19612B84" w14:textId="77777777" w:rsidR="007D622C" w:rsidRPr="003E4A1B" w:rsidRDefault="007D622C" w:rsidP="00E83627">
            <w:pPr>
              <w:tabs>
                <w:tab w:val="left" w:pos="3600"/>
                <w:tab w:val="left" w:pos="5400"/>
                <w:tab w:val="left" w:pos="7560"/>
              </w:tabs>
              <w:ind w:right="-180"/>
              <w:rPr>
                <w:rFonts w:cs="Arial"/>
                <w:noProof/>
                <w:sz w:val="12"/>
              </w:rPr>
            </w:pPr>
          </w:p>
          <w:p w14:paraId="3FCF3301" w14:textId="77777777" w:rsidR="007D622C" w:rsidRPr="003E4A1B" w:rsidRDefault="007D622C" w:rsidP="00E83627">
            <w:pPr>
              <w:tabs>
                <w:tab w:val="left" w:pos="3600"/>
                <w:tab w:val="left" w:pos="5400"/>
                <w:tab w:val="left" w:pos="7560"/>
              </w:tabs>
              <w:ind w:right="-180"/>
              <w:rPr>
                <w:rFonts w:cs="Arial"/>
              </w:rPr>
            </w:pPr>
            <w:r w:rsidRPr="003E4A1B">
              <w:rPr>
                <w:rFonts w:cs="Arial"/>
              </w:rPr>
              <w:t>FOR PERSONAL BUSINESS</w:t>
            </w:r>
          </w:p>
        </w:tc>
        <w:tc>
          <w:tcPr>
            <w:tcW w:w="1890" w:type="dxa"/>
            <w:shd w:val="clear" w:color="auto" w:fill="CCFFCC"/>
          </w:tcPr>
          <w:p w14:paraId="0AE49538" w14:textId="77777777" w:rsidR="007D622C" w:rsidRPr="003E4A1B" w:rsidRDefault="007D622C" w:rsidP="00E83627">
            <w:pPr>
              <w:ind w:right="-180"/>
              <w:rPr>
                <w:rFonts w:cs="Arial"/>
              </w:rPr>
            </w:pPr>
            <w:r w:rsidRPr="003E4A1B">
              <w:rPr>
                <w:rFonts w:cs="Arial"/>
              </w:rPr>
              <w:t xml:space="preserve">Well within your personal budget. No need to raise capital. </w:t>
            </w:r>
          </w:p>
        </w:tc>
        <w:tc>
          <w:tcPr>
            <w:tcW w:w="2152" w:type="dxa"/>
            <w:shd w:val="clear" w:color="auto" w:fill="auto"/>
          </w:tcPr>
          <w:p w14:paraId="7E3D2F60" w14:textId="77777777" w:rsidR="007D622C" w:rsidRPr="003E4A1B" w:rsidRDefault="007D622C" w:rsidP="00E83627">
            <w:pPr>
              <w:ind w:right="-180"/>
              <w:rPr>
                <w:rFonts w:cs="Arial"/>
              </w:rPr>
            </w:pPr>
            <w:r w:rsidRPr="003E4A1B">
              <w:rPr>
                <w:rFonts w:cs="Arial"/>
              </w:rPr>
              <w:t>Significant amount, but loan payments manageable – even</w:t>
            </w:r>
            <w:r>
              <w:rPr>
                <w:rFonts w:cs="Arial"/>
              </w:rPr>
              <w:br/>
            </w:r>
            <w:r w:rsidRPr="003E4A1B">
              <w:rPr>
                <w:rFonts w:cs="Arial"/>
              </w:rPr>
              <w:t>if business fails</w:t>
            </w:r>
          </w:p>
        </w:tc>
        <w:tc>
          <w:tcPr>
            <w:tcW w:w="2486" w:type="dxa"/>
            <w:shd w:val="clear" w:color="auto" w:fill="FFCCFF"/>
          </w:tcPr>
          <w:p w14:paraId="0C4F7242" w14:textId="77777777" w:rsidR="007D622C" w:rsidRPr="003E4A1B" w:rsidRDefault="007D622C" w:rsidP="00E83627">
            <w:pPr>
              <w:ind w:right="-180"/>
              <w:rPr>
                <w:rFonts w:cs="Arial"/>
              </w:rPr>
            </w:pPr>
            <w:r w:rsidRPr="003E4A1B">
              <w:rPr>
                <w:rFonts w:cs="Arial"/>
              </w:rPr>
              <w:t>You risk losing home if business fails.</w:t>
            </w:r>
          </w:p>
        </w:tc>
      </w:tr>
      <w:tr w:rsidR="007D622C" w:rsidRPr="003E4A1B" w14:paraId="4BCEABE7" w14:textId="77777777" w:rsidTr="00E8362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944"/>
        </w:trPr>
        <w:tc>
          <w:tcPr>
            <w:tcW w:w="337" w:type="dxa"/>
            <w:vMerge/>
            <w:shd w:val="clear" w:color="auto" w:fill="auto"/>
          </w:tcPr>
          <w:p w14:paraId="2F49EE28" w14:textId="77777777" w:rsidR="007D622C" w:rsidRPr="003E4A1B" w:rsidRDefault="007D622C" w:rsidP="00E83627">
            <w:pPr>
              <w:tabs>
                <w:tab w:val="left" w:pos="3600"/>
                <w:tab w:val="left" w:pos="5400"/>
                <w:tab w:val="left" w:pos="7560"/>
              </w:tabs>
              <w:ind w:right="-180"/>
              <w:rPr>
                <w:rFonts w:cs="Arial"/>
              </w:rPr>
            </w:pPr>
          </w:p>
        </w:tc>
        <w:tc>
          <w:tcPr>
            <w:tcW w:w="3330" w:type="dxa"/>
            <w:shd w:val="clear" w:color="auto" w:fill="auto"/>
          </w:tcPr>
          <w:p w14:paraId="42422FA6" w14:textId="77777777" w:rsidR="007D622C" w:rsidRPr="003E4A1B" w:rsidRDefault="007D622C" w:rsidP="00E83627">
            <w:pPr>
              <w:tabs>
                <w:tab w:val="left" w:pos="3600"/>
                <w:tab w:val="left" w:pos="5400"/>
                <w:tab w:val="left" w:pos="7560"/>
              </w:tabs>
              <w:ind w:right="-180"/>
              <w:rPr>
                <w:rFonts w:cs="Arial"/>
                <w:noProof/>
              </w:rPr>
            </w:pPr>
            <w:r w:rsidRPr="003E4A1B">
              <w:rPr>
                <w:rFonts w:cs="Arial"/>
                <w:noProof/>
              </w:rPr>
              <w:t>FOR VENTURE ENTERPRISE</w:t>
            </w:r>
          </w:p>
          <w:p w14:paraId="002AD936" w14:textId="77777777" w:rsidR="007D622C" w:rsidRPr="0058424B" w:rsidRDefault="007D622C" w:rsidP="00E83627">
            <w:pPr>
              <w:tabs>
                <w:tab w:val="left" w:pos="3600"/>
                <w:tab w:val="left" w:pos="5400"/>
                <w:tab w:val="left" w:pos="7560"/>
              </w:tabs>
              <w:ind w:right="-180"/>
              <w:rPr>
                <w:rFonts w:cs="Arial"/>
                <w:noProof/>
                <w:sz w:val="12"/>
                <w:szCs w:val="12"/>
              </w:rPr>
            </w:pPr>
          </w:p>
          <w:p w14:paraId="06DBA14C" w14:textId="77777777" w:rsidR="007D622C" w:rsidRPr="003E4A1B" w:rsidRDefault="007D622C" w:rsidP="00E83627">
            <w:pPr>
              <w:tabs>
                <w:tab w:val="left" w:pos="3600"/>
                <w:tab w:val="left" w:pos="5400"/>
                <w:tab w:val="left" w:pos="7560"/>
              </w:tabs>
              <w:ind w:right="-180"/>
              <w:rPr>
                <w:rFonts w:cs="Arial"/>
                <w:noProof/>
              </w:rPr>
            </w:pPr>
            <w:r w:rsidRPr="003E4A1B">
              <w:rPr>
                <w:rFonts w:cs="Arial"/>
                <w:noProof/>
              </w:rPr>
              <w:t>Initial capital for proof of concept &gt;</w:t>
            </w:r>
          </w:p>
          <w:p w14:paraId="32C78853" w14:textId="77777777" w:rsidR="007D622C" w:rsidRPr="003E4A1B" w:rsidRDefault="007D622C" w:rsidP="00E83627">
            <w:pPr>
              <w:tabs>
                <w:tab w:val="left" w:pos="3600"/>
                <w:tab w:val="left" w:pos="5400"/>
                <w:tab w:val="left" w:pos="7560"/>
              </w:tabs>
              <w:ind w:right="-180"/>
              <w:rPr>
                <w:rFonts w:cs="Arial"/>
                <w:noProof/>
              </w:rPr>
            </w:pPr>
            <w:r w:rsidRPr="003E4A1B">
              <w:rPr>
                <w:rFonts w:cs="Arial"/>
                <w:noProof/>
              </w:rPr>
              <w:t>Additional to reach break-even    &gt;</w:t>
            </w:r>
          </w:p>
        </w:tc>
        <w:tc>
          <w:tcPr>
            <w:tcW w:w="1890" w:type="dxa"/>
            <w:shd w:val="clear" w:color="auto" w:fill="CCFFCC"/>
          </w:tcPr>
          <w:p w14:paraId="2BC5A459" w14:textId="77777777" w:rsidR="007D622C" w:rsidRPr="0058424B" w:rsidRDefault="007D622C" w:rsidP="00E83627">
            <w:pPr>
              <w:ind w:right="-180"/>
              <w:rPr>
                <w:rFonts w:cs="Arial"/>
                <w:sz w:val="12"/>
                <w:szCs w:val="12"/>
              </w:rPr>
            </w:pPr>
          </w:p>
          <w:p w14:paraId="583EAA82" w14:textId="77777777" w:rsidR="007D622C" w:rsidRPr="003E4A1B" w:rsidRDefault="007D622C" w:rsidP="00E83627">
            <w:pPr>
              <w:ind w:right="-180"/>
              <w:rPr>
                <w:rFonts w:cs="Arial"/>
              </w:rPr>
            </w:pPr>
          </w:p>
          <w:p w14:paraId="772019F3" w14:textId="77777777" w:rsidR="007D622C" w:rsidRPr="003E4A1B" w:rsidRDefault="007D622C" w:rsidP="00E83627">
            <w:pPr>
              <w:ind w:right="-180"/>
              <w:rPr>
                <w:rFonts w:cs="Arial"/>
              </w:rPr>
            </w:pPr>
            <w:r w:rsidRPr="003E4A1B">
              <w:rPr>
                <w:rFonts w:cs="Arial"/>
              </w:rPr>
              <w:t>$   10,000 or less</w:t>
            </w:r>
          </w:p>
          <w:p w14:paraId="259063D5" w14:textId="77777777" w:rsidR="007D622C" w:rsidRPr="003E4A1B" w:rsidRDefault="007D622C" w:rsidP="00E83627">
            <w:pPr>
              <w:ind w:right="-180"/>
              <w:rPr>
                <w:rFonts w:cs="Arial"/>
              </w:rPr>
            </w:pPr>
            <w:r w:rsidRPr="003E4A1B">
              <w:rPr>
                <w:rFonts w:cs="Arial"/>
              </w:rPr>
              <w:t>$ 250,000</w:t>
            </w:r>
          </w:p>
        </w:tc>
        <w:tc>
          <w:tcPr>
            <w:tcW w:w="2152" w:type="dxa"/>
            <w:shd w:val="clear" w:color="auto" w:fill="auto"/>
          </w:tcPr>
          <w:p w14:paraId="2F52B33A" w14:textId="77777777" w:rsidR="007D622C" w:rsidRPr="0058424B" w:rsidRDefault="007D622C" w:rsidP="00E83627">
            <w:pPr>
              <w:ind w:right="-180"/>
              <w:rPr>
                <w:rFonts w:cs="Arial"/>
                <w:sz w:val="12"/>
                <w:szCs w:val="12"/>
              </w:rPr>
            </w:pPr>
          </w:p>
          <w:p w14:paraId="12B2918A" w14:textId="77777777" w:rsidR="007D622C" w:rsidRPr="003E4A1B" w:rsidRDefault="007D622C" w:rsidP="00E83627">
            <w:pPr>
              <w:ind w:right="-180"/>
              <w:rPr>
                <w:rFonts w:cs="Arial"/>
              </w:rPr>
            </w:pPr>
          </w:p>
          <w:p w14:paraId="678609F6" w14:textId="77777777" w:rsidR="007D622C" w:rsidRPr="003E4A1B" w:rsidRDefault="007D622C" w:rsidP="00E83627">
            <w:pPr>
              <w:ind w:right="-180"/>
              <w:rPr>
                <w:rFonts w:cs="Arial"/>
              </w:rPr>
            </w:pPr>
            <w:r w:rsidRPr="003E4A1B">
              <w:rPr>
                <w:rFonts w:cs="Arial"/>
              </w:rPr>
              <w:t>$   25,000</w:t>
            </w:r>
          </w:p>
          <w:p w14:paraId="1C39105D" w14:textId="77777777" w:rsidR="007D622C" w:rsidRPr="003E4A1B" w:rsidRDefault="007D622C" w:rsidP="00E83627">
            <w:pPr>
              <w:ind w:right="-180"/>
              <w:rPr>
                <w:rFonts w:cs="Arial"/>
              </w:rPr>
            </w:pPr>
            <w:r w:rsidRPr="003E4A1B">
              <w:rPr>
                <w:rFonts w:cs="Arial"/>
              </w:rPr>
              <w:t>$ 500,000</w:t>
            </w:r>
          </w:p>
        </w:tc>
        <w:tc>
          <w:tcPr>
            <w:tcW w:w="2486" w:type="dxa"/>
            <w:shd w:val="clear" w:color="auto" w:fill="FFCCFF"/>
          </w:tcPr>
          <w:p w14:paraId="54358C23" w14:textId="77777777" w:rsidR="007D622C" w:rsidRPr="0058424B" w:rsidRDefault="007D622C" w:rsidP="00E83627">
            <w:pPr>
              <w:ind w:right="-180"/>
              <w:rPr>
                <w:rFonts w:cs="Arial"/>
                <w:sz w:val="12"/>
                <w:szCs w:val="12"/>
              </w:rPr>
            </w:pPr>
          </w:p>
          <w:p w14:paraId="254DF814" w14:textId="77777777" w:rsidR="007D622C" w:rsidRPr="003E4A1B" w:rsidRDefault="007D622C" w:rsidP="00E83627">
            <w:pPr>
              <w:ind w:right="-180"/>
              <w:rPr>
                <w:rFonts w:cs="Arial"/>
              </w:rPr>
            </w:pPr>
          </w:p>
          <w:p w14:paraId="3B32D72E" w14:textId="77777777" w:rsidR="007D622C" w:rsidRPr="003E4A1B" w:rsidRDefault="007D622C" w:rsidP="00E83627">
            <w:pPr>
              <w:ind w:right="-180"/>
              <w:rPr>
                <w:rFonts w:cs="Arial"/>
              </w:rPr>
            </w:pPr>
            <w:r w:rsidRPr="003E4A1B">
              <w:rPr>
                <w:rFonts w:cs="Arial"/>
              </w:rPr>
              <w:t>$    100,000</w:t>
            </w:r>
          </w:p>
          <w:p w14:paraId="2875D73B" w14:textId="77777777" w:rsidR="007D622C" w:rsidRPr="003E4A1B" w:rsidRDefault="007D622C" w:rsidP="00E83627">
            <w:pPr>
              <w:ind w:right="-180"/>
              <w:rPr>
                <w:rFonts w:cs="Arial"/>
              </w:rPr>
            </w:pPr>
            <w:r w:rsidRPr="003E4A1B">
              <w:rPr>
                <w:rFonts w:cs="Arial"/>
              </w:rPr>
              <w:t>$ 1,000,000</w:t>
            </w:r>
          </w:p>
        </w:tc>
      </w:tr>
      <w:tr w:rsidR="007D622C" w:rsidRPr="003E4A1B" w14:paraId="7FC32441" w14:textId="77777777" w:rsidTr="00E8362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1016"/>
        </w:trPr>
        <w:tc>
          <w:tcPr>
            <w:tcW w:w="337" w:type="dxa"/>
            <w:shd w:val="clear" w:color="auto" w:fill="auto"/>
          </w:tcPr>
          <w:p w14:paraId="52A5A2F8" w14:textId="77777777" w:rsidR="007D622C" w:rsidRPr="003E4A1B" w:rsidRDefault="007D622C" w:rsidP="00E83627">
            <w:pPr>
              <w:tabs>
                <w:tab w:val="left" w:pos="3600"/>
                <w:tab w:val="left" w:pos="5400"/>
                <w:tab w:val="left" w:pos="7560"/>
              </w:tabs>
              <w:ind w:right="-180"/>
              <w:rPr>
                <w:rFonts w:cs="Arial"/>
              </w:rPr>
            </w:pPr>
            <w:r w:rsidRPr="003E4A1B">
              <w:rPr>
                <w:rFonts w:cs="Arial"/>
              </w:rPr>
              <w:t>2</w:t>
            </w:r>
          </w:p>
        </w:tc>
        <w:tc>
          <w:tcPr>
            <w:tcW w:w="3330" w:type="dxa"/>
            <w:shd w:val="clear" w:color="auto" w:fill="auto"/>
          </w:tcPr>
          <w:p w14:paraId="3769ED12" w14:textId="77777777" w:rsidR="007D622C" w:rsidRPr="003E4A1B" w:rsidRDefault="007D622C" w:rsidP="00E83627">
            <w:pPr>
              <w:tabs>
                <w:tab w:val="left" w:pos="3600"/>
                <w:tab w:val="left" w:pos="5400"/>
                <w:tab w:val="left" w:pos="7560"/>
              </w:tabs>
              <w:ind w:right="-180"/>
              <w:rPr>
                <w:rFonts w:cs="Arial"/>
                <w:b/>
                <w:i/>
                <w:noProof/>
              </w:rPr>
            </w:pPr>
            <w:r w:rsidRPr="003E4A1B">
              <w:rPr>
                <w:rFonts w:cs="Arial"/>
                <w:b/>
                <w:i/>
                <w:noProof/>
              </w:rPr>
              <w:t>Space costs</w:t>
            </w:r>
          </w:p>
        </w:tc>
        <w:tc>
          <w:tcPr>
            <w:tcW w:w="1890" w:type="dxa"/>
            <w:shd w:val="clear" w:color="auto" w:fill="CCFFCC"/>
          </w:tcPr>
          <w:p w14:paraId="75B8915F" w14:textId="1F3DB084" w:rsidR="007D622C" w:rsidRPr="003E4A1B" w:rsidRDefault="007D622C" w:rsidP="00E83627">
            <w:pPr>
              <w:ind w:right="-180"/>
              <w:rPr>
                <w:rFonts w:cs="Arial"/>
              </w:rPr>
            </w:pPr>
            <w:r w:rsidRPr="003E4A1B">
              <w:rPr>
                <w:rFonts w:cs="Arial"/>
              </w:rPr>
              <w:t xml:space="preserve">Can work </w:t>
            </w:r>
            <w:r w:rsidR="0058424B">
              <w:rPr>
                <w:rFonts w:cs="Arial"/>
              </w:rPr>
              <w:t>from</w:t>
            </w:r>
            <w:r w:rsidRPr="003E4A1B">
              <w:rPr>
                <w:rFonts w:cs="Arial"/>
              </w:rPr>
              <w:t xml:space="preserve"> home.</w:t>
            </w:r>
          </w:p>
        </w:tc>
        <w:tc>
          <w:tcPr>
            <w:tcW w:w="2152" w:type="dxa"/>
            <w:shd w:val="clear" w:color="auto" w:fill="auto"/>
          </w:tcPr>
          <w:p w14:paraId="44ADCE71" w14:textId="77777777" w:rsidR="007D622C" w:rsidRPr="003E4A1B" w:rsidRDefault="007D622C" w:rsidP="00E83627">
            <w:pPr>
              <w:ind w:right="-180"/>
              <w:rPr>
                <w:rFonts w:cs="Arial"/>
              </w:rPr>
            </w:pPr>
            <w:r w:rsidRPr="003E4A1B">
              <w:rPr>
                <w:rFonts w:cs="Arial"/>
              </w:rPr>
              <w:t xml:space="preserve">Only need small </w:t>
            </w:r>
            <w:r>
              <w:rPr>
                <w:rFonts w:cs="Arial"/>
              </w:rPr>
              <w:t>office</w:t>
            </w:r>
            <w:r w:rsidRPr="003E4A1B">
              <w:rPr>
                <w:rFonts w:cs="Arial"/>
              </w:rPr>
              <w:t xml:space="preserve"> or shared </w:t>
            </w:r>
            <w:r>
              <w:rPr>
                <w:rFonts w:cs="Arial"/>
              </w:rPr>
              <w:t xml:space="preserve">  </w:t>
            </w:r>
            <w:r w:rsidRPr="003E4A1B">
              <w:rPr>
                <w:rFonts w:cs="Arial"/>
              </w:rPr>
              <w:t>space.</w:t>
            </w:r>
          </w:p>
          <w:p w14:paraId="5AD5924D" w14:textId="77777777" w:rsidR="007D622C" w:rsidRPr="003E4A1B" w:rsidRDefault="007D622C" w:rsidP="00E83627">
            <w:pPr>
              <w:ind w:right="-180"/>
              <w:rPr>
                <w:rFonts w:cs="Arial"/>
              </w:rPr>
            </w:pPr>
          </w:p>
        </w:tc>
        <w:tc>
          <w:tcPr>
            <w:tcW w:w="2486" w:type="dxa"/>
            <w:shd w:val="clear" w:color="auto" w:fill="FFCCFF"/>
          </w:tcPr>
          <w:p w14:paraId="4E5A783A" w14:textId="77777777" w:rsidR="007D622C" w:rsidRPr="003E4A1B" w:rsidRDefault="007D622C" w:rsidP="00E83627">
            <w:pPr>
              <w:ind w:right="-180"/>
              <w:rPr>
                <w:rFonts w:cs="Arial"/>
              </w:rPr>
            </w:pPr>
            <w:r w:rsidRPr="003E4A1B">
              <w:rPr>
                <w:rFonts w:cs="Arial"/>
              </w:rPr>
              <w:t>Would need to sign a</w:t>
            </w:r>
            <w:r>
              <w:rPr>
                <w:rFonts w:cs="Arial"/>
              </w:rPr>
              <w:br/>
            </w:r>
            <w:r w:rsidRPr="003E4A1B">
              <w:rPr>
                <w:rFonts w:cs="Arial"/>
              </w:rPr>
              <w:t>five-year lease for necessary space.</w:t>
            </w:r>
          </w:p>
        </w:tc>
      </w:tr>
      <w:tr w:rsidR="007D622C" w:rsidRPr="003E4A1B" w14:paraId="2C0D93FC" w14:textId="77777777" w:rsidTr="00E8362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899"/>
        </w:trPr>
        <w:tc>
          <w:tcPr>
            <w:tcW w:w="337" w:type="dxa"/>
            <w:shd w:val="clear" w:color="auto" w:fill="auto"/>
          </w:tcPr>
          <w:p w14:paraId="7C52D3FC" w14:textId="77777777" w:rsidR="007D622C" w:rsidRPr="003E4A1B" w:rsidRDefault="007D622C" w:rsidP="00E83627">
            <w:pPr>
              <w:tabs>
                <w:tab w:val="left" w:pos="3600"/>
                <w:tab w:val="left" w:pos="5400"/>
                <w:tab w:val="left" w:pos="7560"/>
              </w:tabs>
              <w:ind w:right="-180"/>
              <w:rPr>
                <w:rFonts w:cs="Arial"/>
              </w:rPr>
            </w:pPr>
            <w:r w:rsidRPr="003E4A1B">
              <w:rPr>
                <w:rFonts w:cs="Arial"/>
              </w:rPr>
              <w:t>3</w:t>
            </w:r>
          </w:p>
        </w:tc>
        <w:tc>
          <w:tcPr>
            <w:tcW w:w="3330" w:type="dxa"/>
            <w:shd w:val="clear" w:color="auto" w:fill="auto"/>
          </w:tcPr>
          <w:p w14:paraId="109B6CDA" w14:textId="77777777" w:rsidR="007D622C" w:rsidRPr="003E4A1B" w:rsidRDefault="007D622C" w:rsidP="00E83627">
            <w:pPr>
              <w:tabs>
                <w:tab w:val="left" w:pos="3600"/>
                <w:tab w:val="left" w:pos="5400"/>
                <w:tab w:val="left" w:pos="7560"/>
              </w:tabs>
              <w:ind w:right="-180"/>
              <w:rPr>
                <w:rFonts w:cs="Arial"/>
                <w:b/>
                <w:i/>
                <w:noProof/>
              </w:rPr>
            </w:pPr>
            <w:r w:rsidRPr="003E4A1B">
              <w:rPr>
                <w:rFonts w:cs="Arial"/>
                <w:b/>
                <w:i/>
              </w:rPr>
              <w:t>Labor cost</w:t>
            </w:r>
          </w:p>
        </w:tc>
        <w:tc>
          <w:tcPr>
            <w:tcW w:w="1890" w:type="dxa"/>
            <w:shd w:val="clear" w:color="auto" w:fill="CCFFCC"/>
          </w:tcPr>
          <w:p w14:paraId="35AB95E0" w14:textId="77777777" w:rsidR="007D622C" w:rsidRPr="003E4A1B" w:rsidRDefault="007D622C" w:rsidP="00E83627">
            <w:pPr>
              <w:ind w:right="-180"/>
              <w:rPr>
                <w:rFonts w:cs="Arial"/>
              </w:rPr>
            </w:pPr>
            <w:r w:rsidRPr="003E4A1B">
              <w:rPr>
                <w:rFonts w:cs="Arial"/>
              </w:rPr>
              <w:t xml:space="preserve">Plentiful low-cost talent available.  </w:t>
            </w:r>
          </w:p>
        </w:tc>
        <w:tc>
          <w:tcPr>
            <w:tcW w:w="2152" w:type="dxa"/>
            <w:shd w:val="clear" w:color="auto" w:fill="auto"/>
          </w:tcPr>
          <w:p w14:paraId="12A19270" w14:textId="77777777" w:rsidR="007D622C" w:rsidRPr="003E4A1B" w:rsidRDefault="007D622C" w:rsidP="00E83627">
            <w:pPr>
              <w:ind w:right="-180"/>
              <w:rPr>
                <w:rFonts w:cs="Arial"/>
              </w:rPr>
            </w:pPr>
            <w:r w:rsidRPr="003E4A1B">
              <w:rPr>
                <w:rFonts w:cs="Arial"/>
              </w:rPr>
              <w:t>Moderate cost (e.g.-salespeople).</w:t>
            </w:r>
          </w:p>
        </w:tc>
        <w:tc>
          <w:tcPr>
            <w:tcW w:w="2486" w:type="dxa"/>
            <w:shd w:val="clear" w:color="auto" w:fill="FFCCFF"/>
          </w:tcPr>
          <w:p w14:paraId="5B7B80EB" w14:textId="5383C4EF" w:rsidR="007D622C" w:rsidRPr="003E4A1B" w:rsidRDefault="007D622C" w:rsidP="00E83627">
            <w:pPr>
              <w:ind w:right="-180"/>
              <w:rPr>
                <w:rFonts w:cs="Arial"/>
              </w:rPr>
            </w:pPr>
            <w:r w:rsidRPr="003E4A1B">
              <w:rPr>
                <w:rFonts w:cs="Arial"/>
              </w:rPr>
              <w:t>High-cost</w:t>
            </w:r>
            <w:r w:rsidR="0058424B">
              <w:rPr>
                <w:rFonts w:cs="Arial"/>
              </w:rPr>
              <w:t xml:space="preserve"> </w:t>
            </w:r>
            <w:r w:rsidRPr="003E4A1B">
              <w:rPr>
                <w:rFonts w:cs="Arial"/>
              </w:rPr>
              <w:t xml:space="preserve"> (e.g. – MBAs</w:t>
            </w:r>
            <w:r w:rsidR="0058424B">
              <w:rPr>
                <w:rFonts w:cs="Arial"/>
              </w:rPr>
              <w:t>,</w:t>
            </w:r>
            <w:r w:rsidRPr="003E4A1B">
              <w:rPr>
                <w:rFonts w:cs="Arial"/>
              </w:rPr>
              <w:t xml:space="preserve"> </w:t>
            </w:r>
            <w:r>
              <w:rPr>
                <w:rFonts w:cs="Arial"/>
              </w:rPr>
              <w:br/>
            </w:r>
            <w:r w:rsidRPr="003E4A1B">
              <w:rPr>
                <w:rFonts w:cs="Arial"/>
              </w:rPr>
              <w:t>proven marketers</w:t>
            </w:r>
            <w:r w:rsidR="0058424B">
              <w:rPr>
                <w:rFonts w:cs="Arial"/>
              </w:rPr>
              <w:t>,</w:t>
            </w:r>
            <w:r>
              <w:rPr>
                <w:rFonts w:cs="Arial"/>
              </w:rPr>
              <w:t xml:space="preserve"> </w:t>
            </w:r>
            <w:r w:rsidRPr="003E4A1B">
              <w:rPr>
                <w:rFonts w:cs="Arial"/>
              </w:rPr>
              <w:t xml:space="preserve"> programmers)</w:t>
            </w:r>
          </w:p>
        </w:tc>
      </w:tr>
      <w:tr w:rsidR="007D622C" w:rsidRPr="003E4A1B" w14:paraId="4120BF24" w14:textId="77777777" w:rsidTr="00E83627">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1133"/>
        </w:trPr>
        <w:tc>
          <w:tcPr>
            <w:tcW w:w="337" w:type="dxa"/>
            <w:shd w:val="clear" w:color="auto" w:fill="auto"/>
          </w:tcPr>
          <w:p w14:paraId="1FF2F182" w14:textId="77777777" w:rsidR="007D622C" w:rsidRPr="003E4A1B" w:rsidRDefault="007D622C" w:rsidP="00E83627">
            <w:pPr>
              <w:tabs>
                <w:tab w:val="left" w:pos="3600"/>
                <w:tab w:val="left" w:pos="5400"/>
                <w:tab w:val="left" w:pos="7560"/>
              </w:tabs>
              <w:ind w:right="-180"/>
              <w:rPr>
                <w:rFonts w:cs="Arial"/>
              </w:rPr>
            </w:pPr>
            <w:r w:rsidRPr="003E4A1B">
              <w:rPr>
                <w:rFonts w:cs="Arial"/>
              </w:rPr>
              <w:t>4</w:t>
            </w:r>
          </w:p>
        </w:tc>
        <w:tc>
          <w:tcPr>
            <w:tcW w:w="3330" w:type="dxa"/>
            <w:shd w:val="clear" w:color="auto" w:fill="auto"/>
          </w:tcPr>
          <w:p w14:paraId="4627BC3A" w14:textId="0126EF27" w:rsidR="007D622C" w:rsidRPr="003E4A1B" w:rsidRDefault="007D622C" w:rsidP="00E83627">
            <w:pPr>
              <w:tabs>
                <w:tab w:val="left" w:pos="3600"/>
                <w:tab w:val="left" w:pos="5400"/>
                <w:tab w:val="left" w:pos="7560"/>
              </w:tabs>
              <w:ind w:right="-180"/>
              <w:rPr>
                <w:rFonts w:cs="Arial"/>
              </w:rPr>
            </w:pPr>
            <w:r w:rsidRPr="003E4A1B">
              <w:rPr>
                <w:rFonts w:cs="Arial"/>
                <w:b/>
                <w:i/>
                <w:noProof/>
              </w:rPr>
              <w:t>Advertising</w:t>
            </w:r>
            <w:r w:rsidRPr="003E4A1B">
              <w:rPr>
                <w:rFonts w:cs="Arial"/>
                <w:i/>
                <w:noProof/>
              </w:rPr>
              <w:t xml:space="preserve"> </w:t>
            </w:r>
            <w:r w:rsidRPr="003E4A1B">
              <w:rPr>
                <w:rFonts w:cs="Arial"/>
                <w:b/>
                <w:i/>
                <w:noProof/>
              </w:rPr>
              <w:t xml:space="preserve">cost </w:t>
            </w:r>
            <w:r w:rsidR="0058424B">
              <w:rPr>
                <w:rFonts w:cs="Arial"/>
                <w:b/>
                <w:i/>
                <w:noProof/>
              </w:rPr>
              <w:br/>
            </w:r>
            <w:r w:rsidRPr="003E4A1B">
              <w:rPr>
                <w:rFonts w:cs="Arial"/>
                <w:i/>
                <w:noProof/>
              </w:rPr>
              <w:t>(Customer acquisition cost)</w:t>
            </w:r>
          </w:p>
        </w:tc>
        <w:tc>
          <w:tcPr>
            <w:tcW w:w="1890" w:type="dxa"/>
            <w:shd w:val="clear" w:color="auto" w:fill="CCFFCC"/>
          </w:tcPr>
          <w:p w14:paraId="7D6CD927" w14:textId="77777777" w:rsidR="007D622C" w:rsidRPr="003E4A1B" w:rsidRDefault="007D622C" w:rsidP="00E83627">
            <w:pPr>
              <w:ind w:right="-180"/>
              <w:rPr>
                <w:rFonts w:cs="Arial"/>
                <w:noProof/>
              </w:rPr>
            </w:pPr>
            <w:r w:rsidRPr="003E4A1B">
              <w:rPr>
                <w:rFonts w:cs="Arial"/>
                <w:noProof/>
              </w:rPr>
              <w:t>Free. Only need social media</w:t>
            </w:r>
          </w:p>
          <w:p w14:paraId="53D3B670" w14:textId="77777777" w:rsidR="007D622C" w:rsidRPr="003E4A1B" w:rsidRDefault="007D622C" w:rsidP="00E83627">
            <w:pPr>
              <w:ind w:right="-180"/>
              <w:rPr>
                <w:rFonts w:cs="Arial"/>
              </w:rPr>
            </w:pPr>
          </w:p>
        </w:tc>
        <w:tc>
          <w:tcPr>
            <w:tcW w:w="2152" w:type="dxa"/>
            <w:shd w:val="clear" w:color="auto" w:fill="auto"/>
          </w:tcPr>
          <w:p w14:paraId="7C0AB788" w14:textId="77777777" w:rsidR="007D622C" w:rsidRPr="003E4A1B" w:rsidRDefault="007D622C" w:rsidP="00E83627">
            <w:pPr>
              <w:ind w:right="-180"/>
              <w:rPr>
                <w:rFonts w:cs="Arial"/>
              </w:rPr>
            </w:pPr>
            <w:r w:rsidRPr="003E4A1B">
              <w:rPr>
                <w:rFonts w:cs="Arial"/>
              </w:rPr>
              <w:t>Affordable; only local advertising needed.</w:t>
            </w:r>
          </w:p>
        </w:tc>
        <w:tc>
          <w:tcPr>
            <w:tcW w:w="2486" w:type="dxa"/>
            <w:shd w:val="clear" w:color="auto" w:fill="FFCCFF"/>
          </w:tcPr>
          <w:p w14:paraId="422FDC3C" w14:textId="4DB154FA" w:rsidR="007D622C" w:rsidRPr="003E4A1B" w:rsidRDefault="007D622C" w:rsidP="00E83627">
            <w:pPr>
              <w:ind w:right="-180"/>
              <w:rPr>
                <w:rFonts w:cs="Arial"/>
              </w:rPr>
            </w:pPr>
            <w:r w:rsidRPr="003E4A1B">
              <w:rPr>
                <w:rFonts w:cs="Arial"/>
              </w:rPr>
              <w:t>Expensive. Slick ads, broadcast media, or national exposure required.</w:t>
            </w:r>
          </w:p>
        </w:tc>
      </w:tr>
    </w:tbl>
    <w:p w14:paraId="20519DA6" w14:textId="77777777" w:rsidR="007D622C" w:rsidRPr="003E4A1B" w:rsidRDefault="007D622C" w:rsidP="007D622C">
      <w:pPr>
        <w:tabs>
          <w:tab w:val="left" w:pos="3600"/>
          <w:tab w:val="left" w:pos="5400"/>
          <w:tab w:val="left" w:pos="7560"/>
        </w:tabs>
        <w:ind w:left="-90" w:right="-180"/>
        <w:rPr>
          <w:rFonts w:cs="Arial"/>
          <w:sz w:val="18"/>
        </w:rPr>
      </w:pPr>
      <w:r w:rsidRPr="003E4A1B">
        <w:rPr>
          <w:rFonts w:cs="Arial"/>
          <w:i/>
          <w:noProof/>
        </w:rPr>
        <w:t xml:space="preserve"> </w:t>
      </w:r>
    </w:p>
    <w:p w14:paraId="7619AD69" w14:textId="77777777" w:rsidR="007D622C" w:rsidRPr="003E4A1B" w:rsidRDefault="007D622C" w:rsidP="007D622C">
      <w:pPr>
        <w:tabs>
          <w:tab w:val="left" w:pos="3600"/>
          <w:tab w:val="left" w:pos="5400"/>
          <w:tab w:val="left" w:pos="7560"/>
        </w:tabs>
        <w:ind w:left="-90" w:right="-180"/>
        <w:rPr>
          <w:rFonts w:cs="Arial"/>
          <w:sz w:val="4"/>
        </w:rPr>
      </w:pPr>
    </w:p>
    <w:p w14:paraId="521E999E" w14:textId="77777777" w:rsidR="007D622C" w:rsidRPr="003E4A1B" w:rsidRDefault="007D622C" w:rsidP="007D622C">
      <w:pPr>
        <w:tabs>
          <w:tab w:val="left" w:pos="3600"/>
          <w:tab w:val="left" w:pos="5400"/>
          <w:tab w:val="left" w:pos="7560"/>
        </w:tabs>
        <w:spacing w:after="120" w:line="276" w:lineRule="auto"/>
        <w:ind w:left="360" w:right="86" w:hanging="446"/>
        <w:rPr>
          <w:rFonts w:cs="Arial"/>
          <w:b/>
          <w:sz w:val="22"/>
        </w:rPr>
      </w:pPr>
    </w:p>
    <w:p w14:paraId="7AF821A1" w14:textId="6BBD4203" w:rsidR="007D622C" w:rsidRPr="003E4A1B" w:rsidRDefault="002C3F61" w:rsidP="007D622C">
      <w:pPr>
        <w:tabs>
          <w:tab w:val="left" w:pos="3600"/>
          <w:tab w:val="left" w:pos="5400"/>
          <w:tab w:val="left" w:pos="7560"/>
        </w:tabs>
        <w:spacing w:after="120" w:line="276" w:lineRule="auto"/>
        <w:ind w:left="360" w:right="86" w:hanging="446"/>
        <w:rPr>
          <w:rFonts w:cs="Arial"/>
        </w:rPr>
      </w:pPr>
      <w:r>
        <w:rPr>
          <w:rFonts w:cs="Arial"/>
          <w:b/>
          <w:sz w:val="22"/>
        </w:rPr>
        <w:t xml:space="preserve"> </w:t>
      </w:r>
      <w:r w:rsidR="007D622C" w:rsidRPr="003E4A1B">
        <w:rPr>
          <w:rFonts w:cs="Arial"/>
          <w:b/>
          <w:sz w:val="22"/>
        </w:rPr>
        <w:t>F.  Team (Relevant Skills and Experiences of Founders)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115" w:type="dxa"/>
          <w:bottom w:w="58" w:type="dxa"/>
          <w:right w:w="216" w:type="dxa"/>
        </w:tblCellMar>
        <w:tblLook w:val="04A0" w:firstRow="1" w:lastRow="0" w:firstColumn="1" w:lastColumn="0" w:noHBand="0" w:noVBand="1"/>
      </w:tblPr>
      <w:tblGrid>
        <w:gridCol w:w="443"/>
        <w:gridCol w:w="3235"/>
        <w:gridCol w:w="1869"/>
        <w:gridCol w:w="2118"/>
        <w:gridCol w:w="2427"/>
      </w:tblGrid>
      <w:tr w:rsidR="007D622C" w:rsidRPr="003E4A1B" w14:paraId="7B9C5725" w14:textId="77777777" w:rsidTr="00E83627">
        <w:trPr>
          <w:trHeight w:val="1160"/>
        </w:trPr>
        <w:tc>
          <w:tcPr>
            <w:tcW w:w="337" w:type="dxa"/>
            <w:tcBorders>
              <w:top w:val="single" w:sz="6" w:space="0" w:color="auto"/>
              <w:left w:val="single" w:sz="6" w:space="0" w:color="auto"/>
              <w:bottom w:val="single" w:sz="6" w:space="0" w:color="auto"/>
              <w:right w:val="single" w:sz="6" w:space="0" w:color="auto"/>
            </w:tcBorders>
            <w:shd w:val="clear" w:color="auto" w:fill="auto"/>
          </w:tcPr>
          <w:p w14:paraId="1C2F1886" w14:textId="77777777" w:rsidR="007D622C" w:rsidRPr="003E4A1B" w:rsidRDefault="007D622C" w:rsidP="00E83627">
            <w:pPr>
              <w:tabs>
                <w:tab w:val="left" w:pos="3600"/>
                <w:tab w:val="left" w:pos="5400"/>
                <w:tab w:val="left" w:pos="7560"/>
              </w:tabs>
              <w:ind w:right="-180"/>
              <w:rPr>
                <w:rFonts w:cs="Arial"/>
              </w:rPr>
            </w:pPr>
            <w:r w:rsidRPr="003E4A1B">
              <w:rPr>
                <w:rFonts w:cs="Arial"/>
              </w:rPr>
              <w:t>1</w:t>
            </w:r>
          </w:p>
        </w:tc>
        <w:tc>
          <w:tcPr>
            <w:tcW w:w="3330" w:type="dxa"/>
            <w:tcBorders>
              <w:top w:val="single" w:sz="6" w:space="0" w:color="auto"/>
              <w:left w:val="single" w:sz="6" w:space="0" w:color="auto"/>
              <w:bottom w:val="single" w:sz="6" w:space="0" w:color="auto"/>
              <w:right w:val="single" w:sz="6" w:space="0" w:color="auto"/>
            </w:tcBorders>
            <w:shd w:val="clear" w:color="auto" w:fill="auto"/>
          </w:tcPr>
          <w:p w14:paraId="55CC8A0C" w14:textId="77777777" w:rsidR="007D622C" w:rsidRPr="003E4A1B" w:rsidRDefault="007D622C" w:rsidP="00E83627">
            <w:pPr>
              <w:tabs>
                <w:tab w:val="left" w:pos="3600"/>
                <w:tab w:val="left" w:pos="5400"/>
                <w:tab w:val="left" w:pos="7560"/>
              </w:tabs>
              <w:ind w:right="-180"/>
              <w:rPr>
                <w:rFonts w:cs="Arial"/>
                <w:b/>
                <w:i/>
                <w:noProof/>
              </w:rPr>
            </w:pPr>
            <w:r w:rsidRPr="003E4A1B">
              <w:rPr>
                <w:rFonts w:cs="Arial"/>
                <w:b/>
                <w:i/>
                <w:noProof/>
              </w:rPr>
              <w:t>Team passion for industry</w:t>
            </w:r>
          </w:p>
        </w:tc>
        <w:tc>
          <w:tcPr>
            <w:tcW w:w="1890" w:type="dxa"/>
            <w:tcBorders>
              <w:top w:val="single" w:sz="6" w:space="0" w:color="auto"/>
              <w:left w:val="single" w:sz="6" w:space="0" w:color="auto"/>
              <w:bottom w:val="single" w:sz="6" w:space="0" w:color="auto"/>
              <w:right w:val="single" w:sz="6" w:space="0" w:color="auto"/>
            </w:tcBorders>
            <w:shd w:val="clear" w:color="auto" w:fill="CCFFCC"/>
          </w:tcPr>
          <w:p w14:paraId="22D8BF22" w14:textId="77777777" w:rsidR="007D622C" w:rsidRPr="003E4A1B" w:rsidRDefault="007D622C" w:rsidP="00E83627">
            <w:pPr>
              <w:ind w:right="-180"/>
              <w:rPr>
                <w:rFonts w:cs="Arial"/>
              </w:rPr>
            </w:pPr>
            <w:proofErr w:type="gramStart"/>
            <w:r w:rsidRPr="003E4A1B">
              <w:rPr>
                <w:rFonts w:cs="Arial"/>
              </w:rPr>
              <w:t>It’s</w:t>
            </w:r>
            <w:proofErr w:type="gramEnd"/>
            <w:r w:rsidRPr="003E4A1B">
              <w:rPr>
                <w:rFonts w:cs="Arial"/>
              </w:rPr>
              <w:t xml:space="preserve"> why you get </w:t>
            </w:r>
            <w:r w:rsidRPr="003E4A1B">
              <w:rPr>
                <w:rFonts w:cs="Arial"/>
              </w:rPr>
              <w:br/>
              <w:t>up in the morning.  Nothing is more important.</w:t>
            </w:r>
          </w:p>
        </w:tc>
        <w:tc>
          <w:tcPr>
            <w:tcW w:w="4638" w:type="dxa"/>
            <w:gridSpan w:val="2"/>
            <w:tcBorders>
              <w:top w:val="single" w:sz="6" w:space="0" w:color="auto"/>
              <w:left w:val="single" w:sz="6" w:space="0" w:color="auto"/>
              <w:bottom w:val="single" w:sz="6" w:space="0" w:color="auto"/>
              <w:right w:val="single" w:sz="6" w:space="0" w:color="auto"/>
            </w:tcBorders>
            <w:shd w:val="clear" w:color="auto" w:fill="FFCCFF"/>
          </w:tcPr>
          <w:p w14:paraId="70294DD8" w14:textId="77777777" w:rsidR="007D622C" w:rsidRPr="003E4A1B" w:rsidRDefault="007D622C" w:rsidP="00E83627">
            <w:pPr>
              <w:ind w:right="-180"/>
              <w:rPr>
                <w:rFonts w:cs="Arial"/>
              </w:rPr>
            </w:pPr>
            <w:r w:rsidRPr="003E4A1B">
              <w:rPr>
                <w:rFonts w:cs="Arial"/>
              </w:rPr>
              <w:t>This is a deal breaker.  If you would not crawl through a desert to make this business a success, pick something else or do not be an entrepreneur.</w:t>
            </w:r>
          </w:p>
        </w:tc>
      </w:tr>
      <w:tr w:rsidR="007D622C" w:rsidRPr="003E4A1B" w14:paraId="0ABEEE55" w14:textId="77777777" w:rsidTr="00E83627">
        <w:trPr>
          <w:trHeight w:val="782"/>
        </w:trPr>
        <w:tc>
          <w:tcPr>
            <w:tcW w:w="337" w:type="dxa"/>
            <w:tcBorders>
              <w:top w:val="single" w:sz="6" w:space="0" w:color="auto"/>
              <w:left w:val="single" w:sz="6" w:space="0" w:color="auto"/>
              <w:bottom w:val="single" w:sz="6" w:space="0" w:color="auto"/>
              <w:right w:val="single" w:sz="6" w:space="0" w:color="auto"/>
            </w:tcBorders>
            <w:shd w:val="clear" w:color="auto" w:fill="auto"/>
          </w:tcPr>
          <w:p w14:paraId="37C81410" w14:textId="77777777" w:rsidR="007D622C" w:rsidRPr="003E4A1B" w:rsidRDefault="007D622C" w:rsidP="00E83627">
            <w:pPr>
              <w:tabs>
                <w:tab w:val="left" w:pos="3600"/>
                <w:tab w:val="left" w:pos="5400"/>
                <w:tab w:val="left" w:pos="7560"/>
              </w:tabs>
              <w:ind w:right="-180"/>
              <w:rPr>
                <w:rFonts w:cs="Arial"/>
              </w:rPr>
            </w:pPr>
            <w:r w:rsidRPr="003E4A1B">
              <w:rPr>
                <w:rFonts w:cs="Arial"/>
              </w:rPr>
              <w:t>2</w:t>
            </w:r>
          </w:p>
        </w:tc>
        <w:tc>
          <w:tcPr>
            <w:tcW w:w="3330" w:type="dxa"/>
            <w:tcBorders>
              <w:top w:val="single" w:sz="6" w:space="0" w:color="auto"/>
              <w:left w:val="single" w:sz="6" w:space="0" w:color="auto"/>
              <w:bottom w:val="single" w:sz="6" w:space="0" w:color="auto"/>
              <w:right w:val="single" w:sz="6" w:space="0" w:color="auto"/>
            </w:tcBorders>
            <w:shd w:val="clear" w:color="auto" w:fill="auto"/>
          </w:tcPr>
          <w:p w14:paraId="11B679C4" w14:textId="77777777" w:rsidR="007D622C" w:rsidRPr="003E4A1B" w:rsidRDefault="007D622C" w:rsidP="00E83627">
            <w:pPr>
              <w:tabs>
                <w:tab w:val="left" w:pos="3600"/>
                <w:tab w:val="left" w:pos="5400"/>
                <w:tab w:val="left" w:pos="7560"/>
              </w:tabs>
              <w:ind w:right="-180"/>
              <w:rPr>
                <w:rFonts w:cs="Arial"/>
                <w:b/>
              </w:rPr>
            </w:pPr>
            <w:r w:rsidRPr="003E4A1B">
              <w:rPr>
                <w:rFonts w:cs="Arial"/>
                <w:b/>
                <w:i/>
                <w:noProof/>
              </w:rPr>
              <w:t xml:space="preserve">Skills </w:t>
            </w:r>
          </w:p>
        </w:tc>
        <w:tc>
          <w:tcPr>
            <w:tcW w:w="1890" w:type="dxa"/>
            <w:tcBorders>
              <w:top w:val="single" w:sz="6" w:space="0" w:color="auto"/>
              <w:left w:val="single" w:sz="6" w:space="0" w:color="auto"/>
              <w:bottom w:val="single" w:sz="6" w:space="0" w:color="auto"/>
              <w:right w:val="single" w:sz="6" w:space="0" w:color="auto"/>
            </w:tcBorders>
            <w:shd w:val="clear" w:color="auto" w:fill="CCFFCC"/>
          </w:tcPr>
          <w:p w14:paraId="206A006A" w14:textId="77777777" w:rsidR="007D622C" w:rsidRPr="003E4A1B" w:rsidRDefault="007D622C" w:rsidP="00E83627">
            <w:pPr>
              <w:ind w:right="-180"/>
              <w:rPr>
                <w:rFonts w:cs="Arial"/>
              </w:rPr>
            </w:pPr>
            <w:r w:rsidRPr="003E4A1B">
              <w:rPr>
                <w:rFonts w:cs="Arial"/>
              </w:rPr>
              <w:t>Highly skilled in technology or service.</w:t>
            </w:r>
          </w:p>
        </w:tc>
        <w:tc>
          <w:tcPr>
            <w:tcW w:w="2152" w:type="dxa"/>
            <w:tcBorders>
              <w:top w:val="single" w:sz="6" w:space="0" w:color="auto"/>
              <w:left w:val="single" w:sz="6" w:space="0" w:color="auto"/>
              <w:bottom w:val="single" w:sz="6" w:space="0" w:color="auto"/>
              <w:right w:val="single" w:sz="6" w:space="0" w:color="auto"/>
            </w:tcBorders>
            <w:shd w:val="clear" w:color="auto" w:fill="auto"/>
          </w:tcPr>
          <w:p w14:paraId="1D9E9C6E" w14:textId="77777777" w:rsidR="007D622C" w:rsidRPr="003E4A1B" w:rsidRDefault="007D622C" w:rsidP="00E83627">
            <w:pPr>
              <w:ind w:right="-180"/>
              <w:rPr>
                <w:rFonts w:cs="Arial"/>
              </w:rPr>
            </w:pPr>
            <w:r w:rsidRPr="003E4A1B">
              <w:rPr>
                <w:rFonts w:cs="Arial"/>
              </w:rPr>
              <w:t>Average skill level.</w:t>
            </w:r>
          </w:p>
        </w:tc>
        <w:tc>
          <w:tcPr>
            <w:tcW w:w="2486" w:type="dxa"/>
            <w:tcBorders>
              <w:top w:val="single" w:sz="6" w:space="0" w:color="auto"/>
              <w:left w:val="single" w:sz="6" w:space="0" w:color="auto"/>
              <w:bottom w:val="single" w:sz="6" w:space="0" w:color="auto"/>
              <w:right w:val="single" w:sz="6" w:space="0" w:color="auto"/>
            </w:tcBorders>
            <w:shd w:val="clear" w:color="auto" w:fill="FFCCFF"/>
          </w:tcPr>
          <w:p w14:paraId="68E3EB18" w14:textId="77777777" w:rsidR="007D622C" w:rsidRPr="003E4A1B" w:rsidRDefault="007D622C" w:rsidP="00E83627">
            <w:pPr>
              <w:ind w:right="-180"/>
              <w:rPr>
                <w:rFonts w:cs="Arial"/>
              </w:rPr>
            </w:pPr>
            <w:r w:rsidRPr="003E4A1B">
              <w:rPr>
                <w:rFonts w:cs="Arial"/>
              </w:rPr>
              <w:t>None or almost none.</w:t>
            </w:r>
          </w:p>
        </w:tc>
      </w:tr>
      <w:tr w:rsidR="007D622C" w:rsidRPr="003E4A1B" w14:paraId="3527CA78" w14:textId="77777777" w:rsidTr="00E83627">
        <w:trPr>
          <w:trHeight w:val="1061"/>
        </w:trPr>
        <w:tc>
          <w:tcPr>
            <w:tcW w:w="337" w:type="dxa"/>
            <w:tcBorders>
              <w:top w:val="single" w:sz="6" w:space="0" w:color="auto"/>
              <w:left w:val="single" w:sz="6" w:space="0" w:color="auto"/>
              <w:bottom w:val="single" w:sz="6" w:space="0" w:color="auto"/>
              <w:right w:val="single" w:sz="6" w:space="0" w:color="auto"/>
            </w:tcBorders>
            <w:shd w:val="clear" w:color="auto" w:fill="auto"/>
          </w:tcPr>
          <w:p w14:paraId="59C9FAF5" w14:textId="77777777" w:rsidR="007D622C" w:rsidRPr="003E4A1B" w:rsidRDefault="007D622C" w:rsidP="00E83627">
            <w:pPr>
              <w:tabs>
                <w:tab w:val="left" w:pos="3600"/>
                <w:tab w:val="left" w:pos="5400"/>
                <w:tab w:val="left" w:pos="7560"/>
              </w:tabs>
              <w:ind w:right="-180"/>
              <w:rPr>
                <w:rFonts w:cs="Arial"/>
              </w:rPr>
            </w:pPr>
            <w:r w:rsidRPr="003E4A1B">
              <w:rPr>
                <w:rFonts w:cs="Arial"/>
              </w:rPr>
              <w:t>3</w:t>
            </w:r>
          </w:p>
        </w:tc>
        <w:tc>
          <w:tcPr>
            <w:tcW w:w="3330" w:type="dxa"/>
            <w:tcBorders>
              <w:top w:val="single" w:sz="6" w:space="0" w:color="auto"/>
              <w:left w:val="single" w:sz="6" w:space="0" w:color="auto"/>
              <w:bottom w:val="single" w:sz="6" w:space="0" w:color="auto"/>
              <w:right w:val="single" w:sz="6" w:space="0" w:color="auto"/>
            </w:tcBorders>
            <w:shd w:val="clear" w:color="auto" w:fill="auto"/>
          </w:tcPr>
          <w:p w14:paraId="34AD7F2B" w14:textId="77777777" w:rsidR="007D622C" w:rsidRPr="003E4A1B" w:rsidRDefault="007D622C" w:rsidP="00E83627">
            <w:pPr>
              <w:tabs>
                <w:tab w:val="left" w:pos="3600"/>
                <w:tab w:val="left" w:pos="5400"/>
                <w:tab w:val="left" w:pos="7560"/>
              </w:tabs>
              <w:ind w:right="-180"/>
              <w:rPr>
                <w:rFonts w:cs="Arial"/>
                <w:b/>
                <w:i/>
                <w:noProof/>
              </w:rPr>
            </w:pPr>
            <w:r w:rsidRPr="003E4A1B">
              <w:rPr>
                <w:rFonts w:cs="Arial"/>
                <w:b/>
                <w:i/>
                <w:noProof/>
              </w:rPr>
              <w:t>Experience</w:t>
            </w:r>
          </w:p>
        </w:tc>
        <w:tc>
          <w:tcPr>
            <w:tcW w:w="1890" w:type="dxa"/>
            <w:tcBorders>
              <w:top w:val="single" w:sz="6" w:space="0" w:color="auto"/>
              <w:left w:val="single" w:sz="6" w:space="0" w:color="auto"/>
              <w:bottom w:val="single" w:sz="6" w:space="0" w:color="auto"/>
              <w:right w:val="single" w:sz="6" w:space="0" w:color="auto"/>
            </w:tcBorders>
            <w:shd w:val="clear" w:color="auto" w:fill="CCFFCC"/>
          </w:tcPr>
          <w:p w14:paraId="7EF45940" w14:textId="77777777" w:rsidR="007D622C" w:rsidRPr="003E4A1B" w:rsidRDefault="007D622C" w:rsidP="00E83627">
            <w:pPr>
              <w:ind w:right="-180"/>
              <w:rPr>
                <w:rFonts w:cs="Arial"/>
              </w:rPr>
            </w:pPr>
            <w:r w:rsidRPr="003E4A1B">
              <w:rPr>
                <w:rFonts w:cs="Arial"/>
              </w:rPr>
              <w:t>Successful management and marketing experience.</w:t>
            </w:r>
          </w:p>
        </w:tc>
        <w:tc>
          <w:tcPr>
            <w:tcW w:w="2152" w:type="dxa"/>
            <w:tcBorders>
              <w:top w:val="single" w:sz="6" w:space="0" w:color="auto"/>
              <w:left w:val="single" w:sz="6" w:space="0" w:color="auto"/>
              <w:bottom w:val="single" w:sz="6" w:space="0" w:color="auto"/>
              <w:right w:val="single" w:sz="6" w:space="0" w:color="auto"/>
            </w:tcBorders>
            <w:shd w:val="clear" w:color="auto" w:fill="auto"/>
          </w:tcPr>
          <w:p w14:paraId="7F10FB22" w14:textId="77777777" w:rsidR="007D622C" w:rsidRPr="003E4A1B" w:rsidRDefault="007D622C" w:rsidP="00E83627">
            <w:pPr>
              <w:ind w:right="-180"/>
              <w:rPr>
                <w:rFonts w:cs="Arial"/>
              </w:rPr>
            </w:pPr>
            <w:r w:rsidRPr="003E4A1B">
              <w:rPr>
                <w:rFonts w:cs="Arial"/>
              </w:rPr>
              <w:t>Some management  or marketing experience.</w:t>
            </w:r>
          </w:p>
        </w:tc>
        <w:tc>
          <w:tcPr>
            <w:tcW w:w="2486" w:type="dxa"/>
            <w:tcBorders>
              <w:top w:val="single" w:sz="6" w:space="0" w:color="auto"/>
              <w:left w:val="single" w:sz="6" w:space="0" w:color="auto"/>
              <w:bottom w:val="single" w:sz="6" w:space="0" w:color="auto"/>
              <w:right w:val="single" w:sz="6" w:space="0" w:color="auto"/>
            </w:tcBorders>
            <w:shd w:val="clear" w:color="auto" w:fill="FFCCFF"/>
          </w:tcPr>
          <w:p w14:paraId="497F568A" w14:textId="77777777" w:rsidR="007D622C" w:rsidRPr="003E4A1B" w:rsidRDefault="007D622C" w:rsidP="00E83627">
            <w:pPr>
              <w:ind w:right="-180"/>
              <w:rPr>
                <w:rFonts w:cs="Arial"/>
              </w:rPr>
            </w:pPr>
            <w:r w:rsidRPr="003E4A1B">
              <w:rPr>
                <w:rFonts w:cs="Arial"/>
              </w:rPr>
              <w:t>Little or no experience.</w:t>
            </w:r>
          </w:p>
        </w:tc>
      </w:tr>
      <w:tr w:rsidR="007D622C" w:rsidRPr="003E4A1B" w14:paraId="4CC9B6D4" w14:textId="77777777" w:rsidTr="00E83627">
        <w:trPr>
          <w:trHeight w:val="1331"/>
        </w:trPr>
        <w:tc>
          <w:tcPr>
            <w:tcW w:w="337" w:type="dxa"/>
            <w:tcBorders>
              <w:top w:val="single" w:sz="6" w:space="0" w:color="auto"/>
              <w:left w:val="single" w:sz="6" w:space="0" w:color="auto"/>
              <w:bottom w:val="single" w:sz="6" w:space="0" w:color="auto"/>
              <w:right w:val="single" w:sz="6" w:space="0" w:color="auto"/>
            </w:tcBorders>
            <w:shd w:val="clear" w:color="auto" w:fill="auto"/>
          </w:tcPr>
          <w:p w14:paraId="528F2B5E" w14:textId="77777777" w:rsidR="007D622C" w:rsidRPr="003E4A1B" w:rsidRDefault="007D622C" w:rsidP="00E83627">
            <w:pPr>
              <w:tabs>
                <w:tab w:val="left" w:pos="3600"/>
                <w:tab w:val="left" w:pos="5400"/>
                <w:tab w:val="left" w:pos="7560"/>
              </w:tabs>
              <w:ind w:right="-180"/>
              <w:rPr>
                <w:rFonts w:cs="Arial"/>
              </w:rPr>
            </w:pPr>
            <w:r w:rsidRPr="003E4A1B">
              <w:rPr>
                <w:rFonts w:cs="Arial"/>
              </w:rPr>
              <w:t>4</w:t>
            </w:r>
          </w:p>
        </w:tc>
        <w:tc>
          <w:tcPr>
            <w:tcW w:w="3330" w:type="dxa"/>
            <w:tcBorders>
              <w:top w:val="single" w:sz="6" w:space="0" w:color="auto"/>
              <w:left w:val="single" w:sz="6" w:space="0" w:color="auto"/>
              <w:bottom w:val="single" w:sz="6" w:space="0" w:color="auto"/>
              <w:right w:val="single" w:sz="6" w:space="0" w:color="auto"/>
            </w:tcBorders>
            <w:shd w:val="clear" w:color="auto" w:fill="auto"/>
          </w:tcPr>
          <w:p w14:paraId="597FA3D1" w14:textId="77777777" w:rsidR="007D622C" w:rsidRPr="003E4A1B" w:rsidRDefault="007D622C" w:rsidP="00E83627">
            <w:pPr>
              <w:tabs>
                <w:tab w:val="left" w:pos="3600"/>
                <w:tab w:val="left" w:pos="5400"/>
                <w:tab w:val="left" w:pos="7560"/>
              </w:tabs>
              <w:ind w:right="-180"/>
              <w:rPr>
                <w:rFonts w:cs="Arial"/>
                <w:b/>
                <w:i/>
                <w:noProof/>
              </w:rPr>
            </w:pPr>
            <w:r w:rsidRPr="003E4A1B">
              <w:rPr>
                <w:rFonts w:cs="Arial"/>
                <w:b/>
                <w:i/>
                <w:noProof/>
              </w:rPr>
              <w:t>Industry connections</w:t>
            </w:r>
          </w:p>
        </w:tc>
        <w:tc>
          <w:tcPr>
            <w:tcW w:w="1890" w:type="dxa"/>
            <w:tcBorders>
              <w:top w:val="single" w:sz="6" w:space="0" w:color="auto"/>
              <w:left w:val="single" w:sz="6" w:space="0" w:color="auto"/>
              <w:bottom w:val="single" w:sz="6" w:space="0" w:color="auto"/>
              <w:right w:val="single" w:sz="6" w:space="0" w:color="auto"/>
            </w:tcBorders>
            <w:shd w:val="clear" w:color="auto" w:fill="CCFFCC"/>
          </w:tcPr>
          <w:p w14:paraId="10BC6DA2" w14:textId="77777777" w:rsidR="007D622C" w:rsidRPr="003E4A1B" w:rsidRDefault="007D622C" w:rsidP="00E83627">
            <w:pPr>
              <w:ind w:right="-180"/>
              <w:rPr>
                <w:rFonts w:cs="Arial"/>
              </w:rPr>
            </w:pPr>
            <w:r w:rsidRPr="003E4A1B">
              <w:rPr>
                <w:rFonts w:cs="Arial"/>
              </w:rPr>
              <w:t>Well known in industry; strong connections with suppliers and resellers.</w:t>
            </w:r>
          </w:p>
        </w:tc>
        <w:tc>
          <w:tcPr>
            <w:tcW w:w="2152" w:type="dxa"/>
            <w:tcBorders>
              <w:top w:val="single" w:sz="6" w:space="0" w:color="auto"/>
              <w:left w:val="single" w:sz="6" w:space="0" w:color="auto"/>
              <w:bottom w:val="single" w:sz="6" w:space="0" w:color="auto"/>
              <w:right w:val="single" w:sz="6" w:space="0" w:color="auto"/>
            </w:tcBorders>
            <w:shd w:val="clear" w:color="auto" w:fill="auto"/>
          </w:tcPr>
          <w:p w14:paraId="27C69820" w14:textId="77777777" w:rsidR="007D622C" w:rsidRPr="003E4A1B" w:rsidRDefault="007D622C" w:rsidP="00E83627">
            <w:pPr>
              <w:ind w:right="-180"/>
              <w:rPr>
                <w:rFonts w:cs="Arial"/>
              </w:rPr>
            </w:pPr>
            <w:r w:rsidRPr="003E4A1B">
              <w:rPr>
                <w:rFonts w:cs="Arial"/>
              </w:rPr>
              <w:t>Connections with a critical supplier or marketing outlet.</w:t>
            </w:r>
          </w:p>
        </w:tc>
        <w:tc>
          <w:tcPr>
            <w:tcW w:w="2486" w:type="dxa"/>
            <w:tcBorders>
              <w:top w:val="single" w:sz="6" w:space="0" w:color="auto"/>
              <w:left w:val="single" w:sz="6" w:space="0" w:color="auto"/>
              <w:bottom w:val="single" w:sz="6" w:space="0" w:color="auto"/>
              <w:right w:val="single" w:sz="6" w:space="0" w:color="auto"/>
            </w:tcBorders>
            <w:shd w:val="clear" w:color="auto" w:fill="FFCCFF"/>
          </w:tcPr>
          <w:p w14:paraId="08C6C6EA" w14:textId="77777777" w:rsidR="007D622C" w:rsidRPr="003E4A1B" w:rsidRDefault="007D622C" w:rsidP="00E83627">
            <w:pPr>
              <w:ind w:right="-180"/>
              <w:rPr>
                <w:rFonts w:cs="Arial"/>
              </w:rPr>
            </w:pPr>
            <w:r w:rsidRPr="003E4A1B">
              <w:rPr>
                <w:rFonts w:cs="Arial"/>
              </w:rPr>
              <w:t>None or minimal.</w:t>
            </w:r>
          </w:p>
        </w:tc>
      </w:tr>
    </w:tbl>
    <w:p w14:paraId="7177C937" w14:textId="77777777" w:rsidR="007D622C" w:rsidRPr="003E4A1B" w:rsidRDefault="007D622C" w:rsidP="007D622C">
      <w:pPr>
        <w:rPr>
          <w:rFonts w:cs="Arial"/>
        </w:rPr>
      </w:pPr>
      <w:r w:rsidRPr="003E4A1B">
        <w:rPr>
          <w:rFonts w:cs="Arial"/>
        </w:rPr>
        <w:br w:type="page"/>
      </w:r>
    </w:p>
    <w:p w14:paraId="558B9484" w14:textId="644D0210" w:rsidR="0072710C" w:rsidRPr="003E4A1B" w:rsidRDefault="00540F87" w:rsidP="0072710C">
      <w:pPr>
        <w:rPr>
          <w:rFonts w:cs="Arial"/>
          <w:i/>
          <w:noProof/>
          <w:sz w:val="24"/>
        </w:rPr>
      </w:pPr>
      <w:r>
        <w:rPr>
          <w:rFonts w:cs="Arial"/>
          <w:bCs/>
          <w:noProof/>
          <w:color w:val="000000" w:themeColor="text1"/>
          <w:sz w:val="22"/>
          <w:szCs w:val="22"/>
        </w:rPr>
        <w:lastRenderedPageBreak/>
        <w:t>BUSINESS MODEL</w:t>
      </w:r>
      <w:r w:rsidR="00626C50" w:rsidRPr="00770A56">
        <w:rPr>
          <w:rFonts w:cs="Arial"/>
          <w:b/>
          <w:noProof/>
          <w:color w:val="000000" w:themeColor="text1"/>
          <w:sz w:val="22"/>
          <w:szCs w:val="22"/>
        </w:rPr>
        <w:t xml:space="preserve"> </w:t>
      </w:r>
      <w:r w:rsidR="0072710C">
        <w:rPr>
          <w:rFonts w:cs="Arial"/>
          <w:b/>
          <w:noProof/>
          <w:color w:val="000000" w:themeColor="text1"/>
        </w:rPr>
        <w:t xml:space="preserve">– </w:t>
      </w:r>
      <w:r w:rsidR="0072710C">
        <w:rPr>
          <w:rFonts w:cs="Arial"/>
          <w:i/>
          <w:noProof/>
          <w:sz w:val="24"/>
        </w:rPr>
        <w:t>Problem-Solution Fit</w:t>
      </w:r>
    </w:p>
    <w:p w14:paraId="150CC3DC" w14:textId="77777777" w:rsidR="007D622C" w:rsidRPr="003E4A1B" w:rsidRDefault="007D622C" w:rsidP="007D622C">
      <w:pPr>
        <w:tabs>
          <w:tab w:val="left" w:pos="3600"/>
          <w:tab w:val="left" w:pos="5400"/>
          <w:tab w:val="left" w:pos="7560"/>
        </w:tabs>
        <w:ind w:right="-187"/>
        <w:rPr>
          <w:rFonts w:cs="Arial"/>
        </w:rPr>
      </w:pPr>
    </w:p>
    <w:p w14:paraId="25C29535" w14:textId="77777777" w:rsidR="007D622C" w:rsidRPr="003E4A1B" w:rsidRDefault="007D622C" w:rsidP="007D622C">
      <w:pPr>
        <w:tabs>
          <w:tab w:val="left" w:pos="3600"/>
          <w:tab w:val="left" w:pos="5400"/>
          <w:tab w:val="left" w:pos="7560"/>
        </w:tabs>
        <w:ind w:right="-187"/>
        <w:rPr>
          <w:rFonts w:cs="Arial"/>
        </w:rPr>
      </w:pPr>
    </w:p>
    <w:p w14:paraId="34E2D444" w14:textId="49276457" w:rsidR="007D622C" w:rsidRPr="003E4A1B" w:rsidRDefault="007D622C" w:rsidP="009A213A">
      <w:pPr>
        <w:tabs>
          <w:tab w:val="left" w:pos="3600"/>
          <w:tab w:val="left" w:pos="5400"/>
          <w:tab w:val="left" w:pos="7560"/>
        </w:tabs>
        <w:spacing w:after="120"/>
        <w:ind w:right="28"/>
        <w:jc w:val="both"/>
        <w:rPr>
          <w:rFonts w:cs="Arial"/>
        </w:rPr>
      </w:pPr>
      <w:bookmarkStart w:id="27" w:name="Summary"/>
      <w:r w:rsidRPr="003E4A1B">
        <w:rPr>
          <w:rFonts w:cs="Arial"/>
          <w:b/>
          <w:sz w:val="22"/>
        </w:rPr>
        <w:t>Summary</w:t>
      </w:r>
      <w:bookmarkEnd w:id="27"/>
      <w:r w:rsidRPr="003E4A1B">
        <w:rPr>
          <w:rFonts w:cs="Arial"/>
          <w:b/>
          <w:sz w:val="22"/>
        </w:rPr>
        <w:t xml:space="preserve"> </w:t>
      </w:r>
      <w:r w:rsidRPr="00CA456A">
        <w:rPr>
          <w:rFonts w:cs="Arial"/>
          <w:bCs/>
          <w:sz w:val="22"/>
        </w:rPr>
        <w:t>(</w:t>
      </w:r>
      <w:r w:rsidRPr="003E4A1B">
        <w:rPr>
          <w:rFonts w:cs="Arial"/>
        </w:rPr>
        <w:t>Overall Potential of the Idea.)  Add up scores from preceding pages. Then brainstorm ways</w:t>
      </w:r>
      <w:r>
        <w:rPr>
          <w:rFonts w:cs="Arial"/>
        </w:rPr>
        <w:t xml:space="preserve"> to raise low scores</w:t>
      </w:r>
      <w:r w:rsidRPr="003E4A1B">
        <w:rPr>
          <w:rFonts w:cs="Arial"/>
        </w:rPr>
        <w:t>.</w:t>
      </w:r>
      <w:r w:rsidRPr="003E4A1B">
        <w:rPr>
          <w:rFonts w:cs="Arial"/>
          <w:b/>
        </w:rPr>
        <w:t xml:space="preserve">  </w:t>
      </w:r>
      <w:r w:rsidR="0058424B" w:rsidRPr="006F379C">
        <w:rPr>
          <w:rFonts w:cs="Arial"/>
          <w:bCs/>
        </w:rPr>
        <w:t>H</w:t>
      </w:r>
      <w:r w:rsidRPr="003E4A1B">
        <w:rPr>
          <w:rFonts w:cs="Arial"/>
        </w:rPr>
        <w:t xml:space="preserve">ow </w:t>
      </w:r>
      <w:r>
        <w:rPr>
          <w:rFonts w:cs="Arial"/>
        </w:rPr>
        <w:t xml:space="preserve">might you modify the concept </w:t>
      </w:r>
      <w:r w:rsidRPr="003E4A1B">
        <w:rPr>
          <w:rFonts w:cs="Arial"/>
        </w:rPr>
        <w:t xml:space="preserve">so that it becomes realistically doable?  If the idea is just not viable, no problem, </w:t>
      </w:r>
      <w:r w:rsidR="006F379C">
        <w:rPr>
          <w:rFonts w:cs="Arial"/>
        </w:rPr>
        <w:t>look for a more promising problem and solution</w:t>
      </w:r>
      <w:r w:rsidRPr="003E4A1B">
        <w:rPr>
          <w:rFonts w:cs="Arial"/>
        </w:rPr>
        <w:t xml:space="preserve">. You </w:t>
      </w:r>
      <w:r w:rsidR="00ED41C4" w:rsidRPr="003E4A1B">
        <w:rPr>
          <w:rFonts w:cs="Arial"/>
        </w:rPr>
        <w:t>hav</w:t>
      </w:r>
      <w:r w:rsidR="00ED41C4">
        <w:rPr>
          <w:rFonts w:cs="Arial"/>
        </w:rPr>
        <w:t>e</w:t>
      </w:r>
      <w:r w:rsidR="00ED41C4" w:rsidRPr="003E4A1B">
        <w:rPr>
          <w:rFonts w:cs="Arial"/>
        </w:rPr>
        <w:t xml:space="preserve"> not</w:t>
      </w:r>
      <w:r w:rsidRPr="003E4A1B">
        <w:rPr>
          <w:rFonts w:cs="Arial"/>
        </w:rPr>
        <w:t xml:space="preserve"> spent a lot of time or money on the idea.</w:t>
      </w:r>
    </w:p>
    <w:p w14:paraId="7CF60F83" w14:textId="77777777" w:rsidR="007D622C" w:rsidRPr="003E4A1B" w:rsidRDefault="007D622C" w:rsidP="007D622C">
      <w:pPr>
        <w:tabs>
          <w:tab w:val="left" w:pos="3600"/>
          <w:tab w:val="left" w:pos="5400"/>
          <w:tab w:val="left" w:pos="7560"/>
        </w:tabs>
        <w:spacing w:after="120"/>
        <w:ind w:left="-90" w:right="28"/>
        <w:jc w:val="both"/>
        <w:rPr>
          <w:rFonts w:cs="Arial"/>
          <w:b/>
          <w:sz w:val="8"/>
        </w:rPr>
      </w:pPr>
    </w:p>
    <w:tbl>
      <w:tblPr>
        <w:tblW w:w="101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4A0" w:firstRow="1" w:lastRow="0" w:firstColumn="1" w:lastColumn="0" w:noHBand="0" w:noVBand="1"/>
      </w:tblPr>
      <w:tblGrid>
        <w:gridCol w:w="450"/>
        <w:gridCol w:w="2250"/>
        <w:gridCol w:w="990"/>
        <w:gridCol w:w="6480"/>
      </w:tblGrid>
      <w:tr w:rsidR="007D622C" w:rsidRPr="003E4A1B" w14:paraId="1DCD35AD" w14:textId="77777777" w:rsidTr="002C3F61">
        <w:trPr>
          <w:trHeight w:val="195"/>
        </w:trPr>
        <w:tc>
          <w:tcPr>
            <w:tcW w:w="450" w:type="dxa"/>
            <w:shd w:val="clear" w:color="auto" w:fill="0070C0"/>
          </w:tcPr>
          <w:p w14:paraId="06BE1A7E" w14:textId="77777777" w:rsidR="007D622C" w:rsidRPr="003E4A1B" w:rsidRDefault="007D622C" w:rsidP="00E83627">
            <w:pPr>
              <w:tabs>
                <w:tab w:val="left" w:pos="3600"/>
                <w:tab w:val="left" w:pos="5400"/>
                <w:tab w:val="left" w:pos="7560"/>
              </w:tabs>
              <w:ind w:left="-180" w:right="-180"/>
              <w:jc w:val="center"/>
              <w:rPr>
                <w:rFonts w:cs="Arial"/>
                <w:b/>
                <w:color w:val="FFFFFF"/>
                <w:spacing w:val="10"/>
              </w:rPr>
            </w:pPr>
          </w:p>
        </w:tc>
        <w:tc>
          <w:tcPr>
            <w:tcW w:w="2250" w:type="dxa"/>
            <w:shd w:val="clear" w:color="auto" w:fill="0070C0"/>
          </w:tcPr>
          <w:p w14:paraId="460AF7AA" w14:textId="77777777" w:rsidR="007D622C" w:rsidRPr="003E4A1B" w:rsidRDefault="007D622C" w:rsidP="00E83627">
            <w:pPr>
              <w:tabs>
                <w:tab w:val="left" w:pos="3600"/>
                <w:tab w:val="left" w:pos="5400"/>
                <w:tab w:val="left" w:pos="7560"/>
              </w:tabs>
              <w:ind w:right="-180"/>
              <w:rPr>
                <w:rFonts w:cs="Arial"/>
                <w:b/>
                <w:color w:val="FFFFFF"/>
                <w:spacing w:val="10"/>
                <w:szCs w:val="19"/>
              </w:rPr>
            </w:pPr>
            <w:r w:rsidRPr="003E4A1B">
              <w:rPr>
                <w:rFonts w:cs="Arial"/>
                <w:b/>
                <w:color w:val="FFFFFF"/>
                <w:spacing w:val="10"/>
                <w:szCs w:val="19"/>
              </w:rPr>
              <w:t>CATEGORY</w:t>
            </w:r>
          </w:p>
        </w:tc>
        <w:tc>
          <w:tcPr>
            <w:tcW w:w="990" w:type="dxa"/>
            <w:shd w:val="clear" w:color="auto" w:fill="0070C0"/>
          </w:tcPr>
          <w:p w14:paraId="2DCC0ED3" w14:textId="77777777" w:rsidR="007D622C" w:rsidRPr="003E4A1B" w:rsidRDefault="007D622C" w:rsidP="00E83627">
            <w:pPr>
              <w:ind w:left="-115" w:right="-115"/>
              <w:jc w:val="center"/>
              <w:rPr>
                <w:rFonts w:cs="Arial"/>
                <w:b/>
                <w:color w:val="FFFFFF"/>
                <w:spacing w:val="10"/>
              </w:rPr>
            </w:pPr>
            <w:r w:rsidRPr="003E4A1B">
              <w:rPr>
                <w:rFonts w:cs="Arial"/>
                <w:b/>
                <w:color w:val="FFFFFF"/>
                <w:spacing w:val="10"/>
              </w:rPr>
              <w:t>SCORE</w:t>
            </w:r>
          </w:p>
        </w:tc>
        <w:tc>
          <w:tcPr>
            <w:tcW w:w="6480" w:type="dxa"/>
            <w:shd w:val="clear" w:color="auto" w:fill="0070C0"/>
          </w:tcPr>
          <w:p w14:paraId="086174DF" w14:textId="77777777" w:rsidR="007D622C" w:rsidRPr="003E4A1B" w:rsidRDefault="007D622C" w:rsidP="00E83627">
            <w:pPr>
              <w:ind w:right="-180"/>
              <w:rPr>
                <w:rFonts w:cs="Arial"/>
                <w:b/>
                <w:color w:val="FFFFFF"/>
                <w:spacing w:val="10"/>
              </w:rPr>
            </w:pPr>
            <w:r w:rsidRPr="003E4A1B">
              <w:rPr>
                <w:rFonts w:cs="Arial"/>
                <w:b/>
                <w:color w:val="FFFFFF"/>
                <w:spacing w:val="10"/>
              </w:rPr>
              <w:t>WAYS SCORE MIGHT BE IMPROVED</w:t>
            </w:r>
          </w:p>
        </w:tc>
      </w:tr>
      <w:tr w:rsidR="007D622C" w:rsidRPr="003E4A1B" w14:paraId="36802562" w14:textId="77777777" w:rsidTr="002C3F61">
        <w:trPr>
          <w:trHeight w:val="1608"/>
        </w:trPr>
        <w:tc>
          <w:tcPr>
            <w:tcW w:w="450" w:type="dxa"/>
            <w:shd w:val="clear" w:color="auto" w:fill="auto"/>
          </w:tcPr>
          <w:p w14:paraId="6490FD32" w14:textId="77777777" w:rsidR="007D622C" w:rsidRPr="003E4A1B" w:rsidRDefault="007D622C" w:rsidP="00E83627">
            <w:pPr>
              <w:tabs>
                <w:tab w:val="left" w:pos="3600"/>
                <w:tab w:val="left" w:pos="5400"/>
                <w:tab w:val="left" w:pos="7560"/>
              </w:tabs>
              <w:ind w:left="-180" w:right="-180"/>
              <w:jc w:val="center"/>
              <w:rPr>
                <w:rFonts w:cs="Arial"/>
                <w:sz w:val="12"/>
              </w:rPr>
            </w:pPr>
          </w:p>
          <w:p w14:paraId="294E4EB7" w14:textId="77777777" w:rsidR="007D622C" w:rsidRPr="003E4A1B" w:rsidRDefault="007D622C" w:rsidP="00E83627">
            <w:pPr>
              <w:tabs>
                <w:tab w:val="left" w:pos="3600"/>
                <w:tab w:val="left" w:pos="5400"/>
                <w:tab w:val="left" w:pos="7560"/>
              </w:tabs>
              <w:ind w:left="-180" w:right="-180"/>
              <w:jc w:val="center"/>
              <w:rPr>
                <w:rFonts w:cs="Arial"/>
              </w:rPr>
            </w:pPr>
            <w:r w:rsidRPr="003E4A1B">
              <w:rPr>
                <w:rFonts w:cs="Arial"/>
              </w:rPr>
              <w:t>A</w:t>
            </w:r>
          </w:p>
        </w:tc>
        <w:tc>
          <w:tcPr>
            <w:tcW w:w="2250" w:type="dxa"/>
            <w:shd w:val="clear" w:color="auto" w:fill="auto"/>
          </w:tcPr>
          <w:p w14:paraId="3C2E9D5E" w14:textId="77777777" w:rsidR="007D622C" w:rsidRPr="003E4A1B" w:rsidRDefault="007D622C" w:rsidP="00E83627">
            <w:pPr>
              <w:tabs>
                <w:tab w:val="left" w:pos="3600"/>
                <w:tab w:val="left" w:pos="5400"/>
                <w:tab w:val="left" w:pos="7560"/>
              </w:tabs>
              <w:ind w:right="-180"/>
              <w:rPr>
                <w:rFonts w:cs="Arial"/>
                <w:b/>
                <w:noProof/>
                <w:sz w:val="12"/>
              </w:rPr>
            </w:pPr>
          </w:p>
          <w:p w14:paraId="635805A6" w14:textId="77777777" w:rsidR="007D622C" w:rsidRPr="003E4A1B" w:rsidRDefault="007D622C" w:rsidP="00E83627">
            <w:pPr>
              <w:tabs>
                <w:tab w:val="left" w:pos="3600"/>
                <w:tab w:val="left" w:pos="5400"/>
                <w:tab w:val="left" w:pos="7560"/>
              </w:tabs>
              <w:ind w:right="-180"/>
              <w:rPr>
                <w:rFonts w:cs="Arial"/>
                <w:b/>
                <w:noProof/>
              </w:rPr>
            </w:pPr>
            <w:r w:rsidRPr="003E4A1B">
              <w:rPr>
                <w:rFonts w:cs="Arial"/>
                <w:b/>
                <w:noProof/>
              </w:rPr>
              <w:t>Industry and Competition</w:t>
            </w:r>
          </w:p>
          <w:p w14:paraId="42DD9DBA" w14:textId="77777777" w:rsidR="007D622C" w:rsidRPr="003E4A1B" w:rsidRDefault="007D622C" w:rsidP="00E83627">
            <w:pPr>
              <w:tabs>
                <w:tab w:val="left" w:pos="3600"/>
                <w:tab w:val="left" w:pos="5400"/>
                <w:tab w:val="left" w:pos="7560"/>
              </w:tabs>
              <w:ind w:right="-180"/>
              <w:rPr>
                <w:rFonts w:cs="Arial"/>
                <w:b/>
                <w:noProof/>
              </w:rPr>
            </w:pPr>
          </w:p>
          <w:p w14:paraId="4AF8BC0A" w14:textId="77777777" w:rsidR="007D622C" w:rsidRPr="003E4A1B" w:rsidRDefault="007D622C" w:rsidP="00E83627">
            <w:pPr>
              <w:tabs>
                <w:tab w:val="left" w:pos="3600"/>
                <w:tab w:val="left" w:pos="5400"/>
                <w:tab w:val="left" w:pos="7560"/>
              </w:tabs>
              <w:ind w:right="-180"/>
              <w:rPr>
                <w:rFonts w:cs="Arial"/>
                <w:b/>
                <w:color w:val="000000"/>
                <w:spacing w:val="9"/>
              </w:rPr>
            </w:pPr>
          </w:p>
          <w:p w14:paraId="4352B2CF" w14:textId="77777777" w:rsidR="007D622C" w:rsidRPr="003E4A1B" w:rsidRDefault="007D622C" w:rsidP="00E83627">
            <w:pPr>
              <w:tabs>
                <w:tab w:val="left" w:pos="2550"/>
              </w:tabs>
              <w:ind w:right="-180"/>
              <w:rPr>
                <w:rFonts w:cs="Arial"/>
                <w:b/>
              </w:rPr>
            </w:pPr>
            <w:r w:rsidRPr="003E4A1B">
              <w:rPr>
                <w:rFonts w:cs="Arial"/>
                <w:b/>
              </w:rPr>
              <w:tab/>
            </w:r>
          </w:p>
        </w:tc>
        <w:tc>
          <w:tcPr>
            <w:tcW w:w="990" w:type="dxa"/>
            <w:shd w:val="clear" w:color="auto" w:fill="auto"/>
          </w:tcPr>
          <w:p w14:paraId="56A28D9C" w14:textId="77777777" w:rsidR="007D622C" w:rsidRPr="003E4A1B" w:rsidRDefault="007D622C" w:rsidP="00E83627">
            <w:pPr>
              <w:ind w:left="-115" w:right="-115"/>
              <w:jc w:val="center"/>
              <w:rPr>
                <w:rFonts w:cs="Arial"/>
                <w:sz w:val="12"/>
              </w:rPr>
            </w:pPr>
          </w:p>
          <w:p w14:paraId="351F6E6B" w14:textId="77777777" w:rsidR="007D622C" w:rsidRPr="003E4A1B" w:rsidRDefault="007D622C" w:rsidP="00E83627">
            <w:pPr>
              <w:ind w:left="-115" w:right="-115"/>
              <w:jc w:val="center"/>
              <w:rPr>
                <w:rFonts w:cs="Arial"/>
              </w:rPr>
            </w:pPr>
            <w:r w:rsidRPr="003E4A1B">
              <w:rPr>
                <w:rFonts w:cs="Arial"/>
              </w:rPr>
              <w:t xml:space="preserve"> </w:t>
            </w:r>
          </w:p>
          <w:p w14:paraId="11DBC30F" w14:textId="77777777" w:rsidR="007D622C" w:rsidRPr="003E4A1B" w:rsidRDefault="007D622C" w:rsidP="00E83627">
            <w:pPr>
              <w:ind w:left="-115" w:right="-115"/>
              <w:jc w:val="center"/>
              <w:rPr>
                <w:rFonts w:cs="Arial"/>
              </w:rPr>
            </w:pPr>
          </w:p>
          <w:p w14:paraId="36D6D52A" w14:textId="77777777" w:rsidR="007D622C" w:rsidRPr="003E4A1B" w:rsidRDefault="007D622C" w:rsidP="00E83627">
            <w:pPr>
              <w:ind w:left="-115" w:right="-115"/>
              <w:jc w:val="center"/>
              <w:rPr>
                <w:rFonts w:cs="Arial"/>
              </w:rPr>
            </w:pPr>
          </w:p>
          <w:p w14:paraId="6ABC875E" w14:textId="77777777" w:rsidR="007D622C" w:rsidRPr="003E4A1B" w:rsidRDefault="007D622C" w:rsidP="00E83627">
            <w:pPr>
              <w:ind w:left="-115" w:right="-115"/>
              <w:jc w:val="center"/>
              <w:rPr>
                <w:rFonts w:cs="Arial"/>
              </w:rPr>
            </w:pPr>
            <w:r w:rsidRPr="003E4A1B">
              <w:rPr>
                <w:rFonts w:cs="Arial"/>
              </w:rPr>
              <w:t xml:space="preserve"> </w:t>
            </w:r>
          </w:p>
          <w:p w14:paraId="5DA21C8E" w14:textId="77777777" w:rsidR="007D622C" w:rsidRPr="003E4A1B" w:rsidRDefault="007D622C" w:rsidP="00E83627">
            <w:pPr>
              <w:ind w:left="-115" w:right="-115"/>
              <w:jc w:val="center"/>
              <w:rPr>
                <w:rFonts w:cs="Arial"/>
              </w:rPr>
            </w:pPr>
            <w:r w:rsidRPr="003E4A1B">
              <w:rPr>
                <w:rFonts w:cs="Arial"/>
              </w:rPr>
              <w:t xml:space="preserve">  </w:t>
            </w:r>
          </w:p>
          <w:p w14:paraId="2F2E53A5" w14:textId="77777777" w:rsidR="007D622C" w:rsidRPr="003E4A1B" w:rsidRDefault="007D622C" w:rsidP="00E83627">
            <w:pPr>
              <w:ind w:left="-115" w:right="-115"/>
              <w:jc w:val="center"/>
              <w:rPr>
                <w:rFonts w:cs="Arial"/>
              </w:rPr>
            </w:pPr>
            <w:r w:rsidRPr="003E4A1B">
              <w:rPr>
                <w:rFonts w:cs="Arial"/>
              </w:rPr>
              <w:t>4 max</w:t>
            </w:r>
          </w:p>
        </w:tc>
        <w:tc>
          <w:tcPr>
            <w:tcW w:w="6480" w:type="dxa"/>
            <w:shd w:val="clear" w:color="auto" w:fill="auto"/>
          </w:tcPr>
          <w:p w14:paraId="1F4BB58A" w14:textId="77777777" w:rsidR="007D622C" w:rsidRPr="003E4A1B" w:rsidRDefault="007D622C" w:rsidP="00E83627">
            <w:pPr>
              <w:ind w:right="-180"/>
              <w:rPr>
                <w:rFonts w:cs="Arial"/>
              </w:rPr>
            </w:pPr>
            <w:r w:rsidRPr="003E4A1B">
              <w:rPr>
                <w:rFonts w:cs="Arial"/>
              </w:rPr>
              <w:t xml:space="preserve"> </w:t>
            </w:r>
          </w:p>
        </w:tc>
      </w:tr>
      <w:tr w:rsidR="007D622C" w:rsidRPr="003E4A1B" w14:paraId="4FF144E4" w14:textId="77777777" w:rsidTr="002C3F61">
        <w:tc>
          <w:tcPr>
            <w:tcW w:w="450" w:type="dxa"/>
            <w:shd w:val="clear" w:color="auto" w:fill="auto"/>
          </w:tcPr>
          <w:p w14:paraId="6D26E78E" w14:textId="77777777" w:rsidR="007D622C" w:rsidRPr="003E4A1B" w:rsidRDefault="007D622C" w:rsidP="00E83627">
            <w:pPr>
              <w:tabs>
                <w:tab w:val="left" w:pos="3600"/>
                <w:tab w:val="left" w:pos="5400"/>
                <w:tab w:val="left" w:pos="7560"/>
              </w:tabs>
              <w:ind w:left="-180" w:right="-180"/>
              <w:jc w:val="center"/>
              <w:rPr>
                <w:rFonts w:cs="Arial"/>
              </w:rPr>
            </w:pPr>
            <w:r w:rsidRPr="003E4A1B">
              <w:rPr>
                <w:rFonts w:cs="Arial"/>
              </w:rPr>
              <w:t>B</w:t>
            </w:r>
          </w:p>
        </w:tc>
        <w:tc>
          <w:tcPr>
            <w:tcW w:w="2250" w:type="dxa"/>
            <w:shd w:val="clear" w:color="auto" w:fill="auto"/>
          </w:tcPr>
          <w:p w14:paraId="088E3351" w14:textId="77777777" w:rsidR="007D622C" w:rsidRPr="003E4A1B" w:rsidRDefault="007D622C" w:rsidP="00E83627">
            <w:pPr>
              <w:tabs>
                <w:tab w:val="left" w:pos="3600"/>
                <w:tab w:val="left" w:pos="5400"/>
                <w:tab w:val="left" w:pos="7560"/>
              </w:tabs>
              <w:ind w:right="-180"/>
              <w:rPr>
                <w:rFonts w:cs="Arial"/>
                <w:b/>
                <w:noProof/>
              </w:rPr>
            </w:pPr>
            <w:r w:rsidRPr="003E4A1B">
              <w:rPr>
                <w:rFonts w:cs="Arial"/>
                <w:b/>
                <w:noProof/>
              </w:rPr>
              <w:t>Market Niche</w:t>
            </w:r>
          </w:p>
          <w:p w14:paraId="5253604C" w14:textId="77777777" w:rsidR="007D622C" w:rsidRPr="003E4A1B" w:rsidRDefault="007D622C" w:rsidP="00E83627">
            <w:pPr>
              <w:tabs>
                <w:tab w:val="left" w:pos="3600"/>
                <w:tab w:val="left" w:pos="5400"/>
                <w:tab w:val="left" w:pos="7560"/>
              </w:tabs>
              <w:ind w:right="-180"/>
              <w:rPr>
                <w:rFonts w:cs="Arial"/>
                <w:b/>
                <w:noProof/>
              </w:rPr>
            </w:pPr>
          </w:p>
          <w:p w14:paraId="63A23473" w14:textId="77777777" w:rsidR="007D622C" w:rsidRPr="003E4A1B" w:rsidRDefault="007D622C" w:rsidP="00E83627">
            <w:pPr>
              <w:tabs>
                <w:tab w:val="left" w:pos="3600"/>
                <w:tab w:val="left" w:pos="5400"/>
                <w:tab w:val="left" w:pos="7560"/>
              </w:tabs>
              <w:ind w:right="-180"/>
              <w:rPr>
                <w:rFonts w:cs="Arial"/>
                <w:b/>
                <w:noProof/>
              </w:rPr>
            </w:pPr>
          </w:p>
          <w:p w14:paraId="60C30EBF" w14:textId="77777777" w:rsidR="007D622C" w:rsidRPr="003E4A1B" w:rsidRDefault="007D622C" w:rsidP="00E83627">
            <w:pPr>
              <w:tabs>
                <w:tab w:val="left" w:pos="3600"/>
                <w:tab w:val="left" w:pos="5400"/>
                <w:tab w:val="left" w:pos="7560"/>
              </w:tabs>
              <w:ind w:right="-180"/>
              <w:rPr>
                <w:rFonts w:cs="Arial"/>
              </w:rPr>
            </w:pPr>
          </w:p>
        </w:tc>
        <w:tc>
          <w:tcPr>
            <w:tcW w:w="990" w:type="dxa"/>
            <w:shd w:val="clear" w:color="auto" w:fill="auto"/>
          </w:tcPr>
          <w:p w14:paraId="36198F9A" w14:textId="77777777" w:rsidR="007D622C" w:rsidRPr="003E4A1B" w:rsidRDefault="007D622C" w:rsidP="00E83627">
            <w:pPr>
              <w:ind w:left="-115" w:right="-115"/>
              <w:jc w:val="center"/>
              <w:rPr>
                <w:rFonts w:cs="Arial"/>
              </w:rPr>
            </w:pPr>
            <w:r w:rsidRPr="003E4A1B">
              <w:rPr>
                <w:rFonts w:cs="Arial"/>
              </w:rPr>
              <w:t xml:space="preserve"> </w:t>
            </w:r>
          </w:p>
          <w:p w14:paraId="0DA6D519" w14:textId="77777777" w:rsidR="007D622C" w:rsidRPr="003E4A1B" w:rsidRDefault="007D622C" w:rsidP="00E83627">
            <w:pPr>
              <w:ind w:left="-115" w:right="-115"/>
              <w:jc w:val="center"/>
              <w:rPr>
                <w:rFonts w:cs="Arial"/>
              </w:rPr>
            </w:pPr>
          </w:p>
          <w:p w14:paraId="5449E4DE" w14:textId="77777777" w:rsidR="007D622C" w:rsidRPr="003E4A1B" w:rsidRDefault="007D622C" w:rsidP="00E83627">
            <w:pPr>
              <w:ind w:left="-115" w:right="-115"/>
              <w:jc w:val="center"/>
              <w:rPr>
                <w:rFonts w:cs="Arial"/>
              </w:rPr>
            </w:pPr>
          </w:p>
          <w:p w14:paraId="31DDE8BF" w14:textId="77777777" w:rsidR="007D622C" w:rsidRPr="003E4A1B" w:rsidRDefault="007D622C" w:rsidP="00E83627">
            <w:pPr>
              <w:ind w:left="-115" w:right="-115"/>
              <w:jc w:val="center"/>
              <w:rPr>
                <w:rFonts w:cs="Arial"/>
              </w:rPr>
            </w:pPr>
          </w:p>
          <w:p w14:paraId="2936C7E5" w14:textId="77777777" w:rsidR="007D622C" w:rsidRPr="003E4A1B" w:rsidRDefault="007D622C" w:rsidP="00E83627">
            <w:pPr>
              <w:ind w:left="-115" w:right="-115"/>
              <w:jc w:val="center"/>
              <w:rPr>
                <w:rFonts w:cs="Arial"/>
              </w:rPr>
            </w:pPr>
          </w:p>
          <w:p w14:paraId="359F743C" w14:textId="77777777" w:rsidR="007D622C" w:rsidRPr="003E4A1B" w:rsidRDefault="007D622C" w:rsidP="00E83627">
            <w:pPr>
              <w:ind w:left="-115" w:right="-115"/>
              <w:jc w:val="center"/>
              <w:rPr>
                <w:rFonts w:cs="Arial"/>
              </w:rPr>
            </w:pPr>
            <w:r w:rsidRPr="003E4A1B">
              <w:rPr>
                <w:rFonts w:cs="Arial"/>
              </w:rPr>
              <w:t>4 max</w:t>
            </w:r>
          </w:p>
          <w:p w14:paraId="413AE5AF" w14:textId="77777777" w:rsidR="007D622C" w:rsidRPr="003E4A1B" w:rsidRDefault="007D622C" w:rsidP="00E83627">
            <w:pPr>
              <w:ind w:left="-115" w:right="-115"/>
              <w:jc w:val="center"/>
              <w:rPr>
                <w:rFonts w:cs="Arial"/>
              </w:rPr>
            </w:pPr>
          </w:p>
        </w:tc>
        <w:tc>
          <w:tcPr>
            <w:tcW w:w="6480" w:type="dxa"/>
            <w:shd w:val="clear" w:color="auto" w:fill="auto"/>
          </w:tcPr>
          <w:p w14:paraId="0B8A33C8" w14:textId="77777777" w:rsidR="007D622C" w:rsidRPr="003E4A1B" w:rsidRDefault="007D622C" w:rsidP="00E83627">
            <w:pPr>
              <w:rPr>
                <w:rFonts w:cs="Arial"/>
              </w:rPr>
            </w:pPr>
          </w:p>
        </w:tc>
      </w:tr>
      <w:tr w:rsidR="007D622C" w:rsidRPr="003E4A1B" w14:paraId="24F34A16" w14:textId="77777777" w:rsidTr="002C3F61">
        <w:trPr>
          <w:trHeight w:val="1590"/>
        </w:trPr>
        <w:tc>
          <w:tcPr>
            <w:tcW w:w="450" w:type="dxa"/>
            <w:shd w:val="clear" w:color="auto" w:fill="auto"/>
          </w:tcPr>
          <w:p w14:paraId="75ECB25F" w14:textId="77777777" w:rsidR="007D622C" w:rsidRPr="003E4A1B" w:rsidRDefault="007D622C" w:rsidP="00E83627">
            <w:pPr>
              <w:tabs>
                <w:tab w:val="left" w:pos="3600"/>
                <w:tab w:val="left" w:pos="5400"/>
                <w:tab w:val="left" w:pos="7560"/>
              </w:tabs>
              <w:ind w:left="-180" w:right="-180"/>
              <w:jc w:val="center"/>
              <w:rPr>
                <w:rFonts w:cs="Arial"/>
              </w:rPr>
            </w:pPr>
            <w:r w:rsidRPr="003E4A1B">
              <w:rPr>
                <w:rFonts w:cs="Arial"/>
              </w:rPr>
              <w:t>C</w:t>
            </w:r>
          </w:p>
        </w:tc>
        <w:tc>
          <w:tcPr>
            <w:tcW w:w="2250" w:type="dxa"/>
            <w:shd w:val="clear" w:color="auto" w:fill="auto"/>
          </w:tcPr>
          <w:p w14:paraId="1483D4A9" w14:textId="77777777" w:rsidR="007D622C" w:rsidRPr="003E4A1B" w:rsidRDefault="007D622C" w:rsidP="00E83627">
            <w:pPr>
              <w:tabs>
                <w:tab w:val="left" w:pos="3600"/>
                <w:tab w:val="left" w:pos="5400"/>
                <w:tab w:val="left" w:pos="7560"/>
              </w:tabs>
              <w:ind w:right="-180"/>
              <w:rPr>
                <w:rFonts w:cs="Arial"/>
              </w:rPr>
            </w:pPr>
            <w:r w:rsidRPr="003E4A1B">
              <w:rPr>
                <w:rFonts w:cs="Arial"/>
                <w:b/>
              </w:rPr>
              <w:t>Customers</w:t>
            </w:r>
          </w:p>
        </w:tc>
        <w:tc>
          <w:tcPr>
            <w:tcW w:w="990" w:type="dxa"/>
            <w:shd w:val="clear" w:color="auto" w:fill="auto"/>
          </w:tcPr>
          <w:p w14:paraId="20820B79" w14:textId="77777777" w:rsidR="007D622C" w:rsidRPr="003E4A1B" w:rsidRDefault="007D622C" w:rsidP="00E83627">
            <w:pPr>
              <w:ind w:left="-115" w:right="-115"/>
              <w:jc w:val="center"/>
              <w:rPr>
                <w:rFonts w:cs="Arial"/>
              </w:rPr>
            </w:pPr>
            <w:r w:rsidRPr="003E4A1B">
              <w:rPr>
                <w:rFonts w:cs="Arial"/>
              </w:rPr>
              <w:t xml:space="preserve"> </w:t>
            </w:r>
          </w:p>
          <w:p w14:paraId="37FEDDA6" w14:textId="77777777" w:rsidR="007D622C" w:rsidRPr="003E4A1B" w:rsidRDefault="007D622C" w:rsidP="00E83627">
            <w:pPr>
              <w:ind w:left="-115" w:right="-115"/>
              <w:jc w:val="center"/>
              <w:rPr>
                <w:rFonts w:cs="Arial"/>
              </w:rPr>
            </w:pPr>
          </w:p>
          <w:p w14:paraId="478A0817" w14:textId="77777777" w:rsidR="007D622C" w:rsidRPr="003E4A1B" w:rsidRDefault="007D622C" w:rsidP="00E83627">
            <w:pPr>
              <w:ind w:left="-115" w:right="-115"/>
              <w:jc w:val="center"/>
              <w:rPr>
                <w:rFonts w:cs="Arial"/>
              </w:rPr>
            </w:pPr>
          </w:p>
          <w:p w14:paraId="15652B95" w14:textId="77777777" w:rsidR="007D622C" w:rsidRPr="003E4A1B" w:rsidRDefault="007D622C" w:rsidP="00E83627">
            <w:pPr>
              <w:ind w:left="-115" w:right="-115"/>
              <w:jc w:val="center"/>
              <w:rPr>
                <w:rFonts w:cs="Arial"/>
              </w:rPr>
            </w:pPr>
          </w:p>
          <w:p w14:paraId="6545A2B5" w14:textId="77777777" w:rsidR="007D622C" w:rsidRPr="003E4A1B" w:rsidRDefault="007D622C" w:rsidP="00E83627">
            <w:pPr>
              <w:ind w:left="-115" w:right="-115"/>
              <w:jc w:val="center"/>
              <w:rPr>
                <w:rFonts w:cs="Arial"/>
              </w:rPr>
            </w:pPr>
          </w:p>
          <w:p w14:paraId="3B7FE0B5" w14:textId="77777777" w:rsidR="007D622C" w:rsidRPr="003E4A1B" w:rsidRDefault="007D622C" w:rsidP="00E83627">
            <w:pPr>
              <w:ind w:left="-115" w:right="-115"/>
              <w:jc w:val="center"/>
              <w:rPr>
                <w:rFonts w:cs="Arial"/>
              </w:rPr>
            </w:pPr>
            <w:r w:rsidRPr="003E4A1B">
              <w:rPr>
                <w:rFonts w:cs="Arial"/>
              </w:rPr>
              <w:t>4 max</w:t>
            </w:r>
          </w:p>
        </w:tc>
        <w:tc>
          <w:tcPr>
            <w:tcW w:w="6480" w:type="dxa"/>
            <w:shd w:val="clear" w:color="auto" w:fill="auto"/>
          </w:tcPr>
          <w:p w14:paraId="33DC4942" w14:textId="77777777" w:rsidR="007D622C" w:rsidRPr="003E4A1B" w:rsidRDefault="007D622C" w:rsidP="00E83627">
            <w:pPr>
              <w:ind w:right="-180"/>
              <w:rPr>
                <w:rFonts w:cs="Arial"/>
              </w:rPr>
            </w:pPr>
          </w:p>
        </w:tc>
      </w:tr>
      <w:tr w:rsidR="007D622C" w:rsidRPr="003E4A1B" w14:paraId="0EF8292D" w14:textId="77777777" w:rsidTr="002C3F61">
        <w:tc>
          <w:tcPr>
            <w:tcW w:w="450" w:type="dxa"/>
            <w:tcBorders>
              <w:bottom w:val="single" w:sz="4" w:space="0" w:color="auto"/>
            </w:tcBorders>
            <w:shd w:val="clear" w:color="auto" w:fill="auto"/>
          </w:tcPr>
          <w:p w14:paraId="246DF10E" w14:textId="77777777" w:rsidR="007D622C" w:rsidRPr="003E4A1B" w:rsidRDefault="007D622C" w:rsidP="00E83627">
            <w:pPr>
              <w:tabs>
                <w:tab w:val="left" w:pos="3600"/>
                <w:tab w:val="left" w:pos="5400"/>
                <w:tab w:val="left" w:pos="7560"/>
              </w:tabs>
              <w:ind w:left="-180" w:right="-180"/>
              <w:jc w:val="center"/>
              <w:rPr>
                <w:rFonts w:cs="Arial"/>
              </w:rPr>
            </w:pPr>
            <w:r w:rsidRPr="003E4A1B">
              <w:rPr>
                <w:rFonts w:cs="Arial"/>
              </w:rPr>
              <w:t>D</w:t>
            </w:r>
          </w:p>
        </w:tc>
        <w:tc>
          <w:tcPr>
            <w:tcW w:w="2250" w:type="dxa"/>
            <w:tcBorders>
              <w:bottom w:val="single" w:sz="4" w:space="0" w:color="auto"/>
            </w:tcBorders>
            <w:shd w:val="clear" w:color="auto" w:fill="auto"/>
          </w:tcPr>
          <w:p w14:paraId="16605022" w14:textId="77777777" w:rsidR="006F379C" w:rsidRDefault="006F379C" w:rsidP="00E83627">
            <w:pPr>
              <w:tabs>
                <w:tab w:val="left" w:pos="3600"/>
                <w:tab w:val="left" w:pos="5400"/>
                <w:tab w:val="left" w:pos="7560"/>
              </w:tabs>
              <w:ind w:right="-180"/>
              <w:rPr>
                <w:rFonts w:cs="Arial"/>
                <w:b/>
              </w:rPr>
            </w:pPr>
            <w:r>
              <w:rPr>
                <w:rFonts w:cs="Arial"/>
                <w:b/>
              </w:rPr>
              <w:t xml:space="preserve">Comparative Advantage of </w:t>
            </w:r>
          </w:p>
          <w:p w14:paraId="28C56F5E" w14:textId="12851416" w:rsidR="007D622C" w:rsidRPr="003E4A1B" w:rsidRDefault="006F379C" w:rsidP="00E83627">
            <w:pPr>
              <w:tabs>
                <w:tab w:val="left" w:pos="3600"/>
                <w:tab w:val="left" w:pos="5400"/>
                <w:tab w:val="left" w:pos="7560"/>
              </w:tabs>
              <w:ind w:right="-180"/>
              <w:rPr>
                <w:rFonts w:cs="Arial"/>
                <w:b/>
              </w:rPr>
            </w:pPr>
            <w:r>
              <w:rPr>
                <w:rFonts w:cs="Arial"/>
                <w:b/>
              </w:rPr>
              <w:t>Concept</w:t>
            </w:r>
          </w:p>
          <w:p w14:paraId="394E355A" w14:textId="77777777" w:rsidR="007D622C" w:rsidRPr="003E4A1B" w:rsidRDefault="007D622C" w:rsidP="00E83627">
            <w:pPr>
              <w:tabs>
                <w:tab w:val="left" w:pos="3600"/>
                <w:tab w:val="left" w:pos="5400"/>
                <w:tab w:val="left" w:pos="7560"/>
              </w:tabs>
              <w:ind w:right="-180"/>
              <w:rPr>
                <w:rFonts w:cs="Arial"/>
                <w:b/>
              </w:rPr>
            </w:pPr>
          </w:p>
          <w:p w14:paraId="08618D1F" w14:textId="77777777" w:rsidR="007D622C" w:rsidRPr="003E4A1B" w:rsidRDefault="007D622C" w:rsidP="00E83627">
            <w:pPr>
              <w:tabs>
                <w:tab w:val="left" w:pos="3600"/>
                <w:tab w:val="left" w:pos="5400"/>
                <w:tab w:val="left" w:pos="7560"/>
              </w:tabs>
              <w:ind w:right="-180"/>
              <w:rPr>
                <w:rFonts w:cs="Arial"/>
                <w:b/>
              </w:rPr>
            </w:pPr>
          </w:p>
          <w:p w14:paraId="216FA66B" w14:textId="77777777" w:rsidR="007D622C" w:rsidRPr="003E4A1B" w:rsidRDefault="007D622C" w:rsidP="00E83627">
            <w:pPr>
              <w:tabs>
                <w:tab w:val="left" w:pos="3600"/>
                <w:tab w:val="left" w:pos="5400"/>
                <w:tab w:val="left" w:pos="7560"/>
              </w:tabs>
              <w:ind w:right="-180"/>
              <w:rPr>
                <w:rFonts w:cs="Arial"/>
              </w:rPr>
            </w:pPr>
          </w:p>
        </w:tc>
        <w:tc>
          <w:tcPr>
            <w:tcW w:w="990" w:type="dxa"/>
            <w:tcBorders>
              <w:bottom w:val="single" w:sz="4" w:space="0" w:color="auto"/>
            </w:tcBorders>
            <w:shd w:val="clear" w:color="auto" w:fill="auto"/>
          </w:tcPr>
          <w:p w14:paraId="53502DA3" w14:textId="77777777" w:rsidR="007D622C" w:rsidRPr="003E4A1B" w:rsidRDefault="007D622C" w:rsidP="00E83627">
            <w:pPr>
              <w:ind w:left="-115" w:right="-115"/>
              <w:jc w:val="center"/>
              <w:rPr>
                <w:rFonts w:cs="Arial"/>
              </w:rPr>
            </w:pPr>
            <w:r w:rsidRPr="003E4A1B">
              <w:rPr>
                <w:rFonts w:cs="Arial"/>
              </w:rPr>
              <w:t xml:space="preserve"> </w:t>
            </w:r>
          </w:p>
          <w:p w14:paraId="45F3AD17" w14:textId="77777777" w:rsidR="007D622C" w:rsidRPr="003E4A1B" w:rsidRDefault="007D622C" w:rsidP="00E83627">
            <w:pPr>
              <w:ind w:left="-115" w:right="-115"/>
              <w:jc w:val="center"/>
              <w:rPr>
                <w:rFonts w:cs="Arial"/>
              </w:rPr>
            </w:pPr>
          </w:p>
          <w:p w14:paraId="30443442" w14:textId="77777777" w:rsidR="007D622C" w:rsidRPr="003E4A1B" w:rsidRDefault="007D622C" w:rsidP="00E83627">
            <w:pPr>
              <w:ind w:left="-115" w:right="-115"/>
              <w:jc w:val="center"/>
              <w:rPr>
                <w:rFonts w:cs="Arial"/>
              </w:rPr>
            </w:pPr>
          </w:p>
          <w:p w14:paraId="439586D7" w14:textId="77777777" w:rsidR="007D622C" w:rsidRPr="003E4A1B" w:rsidRDefault="007D622C" w:rsidP="00E83627">
            <w:pPr>
              <w:ind w:left="-115" w:right="-115"/>
              <w:jc w:val="center"/>
              <w:rPr>
                <w:rFonts w:cs="Arial"/>
              </w:rPr>
            </w:pPr>
          </w:p>
          <w:p w14:paraId="5A62CF27" w14:textId="77777777" w:rsidR="007D622C" w:rsidRPr="003E4A1B" w:rsidRDefault="007D622C" w:rsidP="00E83627">
            <w:pPr>
              <w:ind w:left="-115" w:right="-115"/>
              <w:jc w:val="center"/>
              <w:rPr>
                <w:rFonts w:cs="Arial"/>
              </w:rPr>
            </w:pPr>
          </w:p>
          <w:p w14:paraId="1BB1FE56" w14:textId="70ABA34A" w:rsidR="007D622C" w:rsidRPr="003E4A1B" w:rsidRDefault="005A3395" w:rsidP="00E83627">
            <w:pPr>
              <w:ind w:left="-115" w:right="-115"/>
              <w:jc w:val="center"/>
              <w:rPr>
                <w:rFonts w:cs="Arial"/>
              </w:rPr>
            </w:pPr>
            <w:r>
              <w:rPr>
                <w:rFonts w:cs="Arial"/>
              </w:rPr>
              <w:t>4</w:t>
            </w:r>
            <w:r w:rsidR="007D622C" w:rsidRPr="003E4A1B">
              <w:rPr>
                <w:rFonts w:cs="Arial"/>
              </w:rPr>
              <w:t xml:space="preserve"> max</w:t>
            </w:r>
          </w:p>
          <w:p w14:paraId="1676E3B0" w14:textId="77777777" w:rsidR="007D622C" w:rsidRPr="003E4A1B" w:rsidRDefault="007D622C" w:rsidP="00E83627">
            <w:pPr>
              <w:ind w:left="-115" w:right="-115"/>
              <w:jc w:val="center"/>
              <w:rPr>
                <w:rFonts w:cs="Arial"/>
              </w:rPr>
            </w:pPr>
          </w:p>
        </w:tc>
        <w:tc>
          <w:tcPr>
            <w:tcW w:w="6480" w:type="dxa"/>
            <w:tcBorders>
              <w:bottom w:val="single" w:sz="4" w:space="0" w:color="auto"/>
            </w:tcBorders>
            <w:shd w:val="clear" w:color="auto" w:fill="auto"/>
          </w:tcPr>
          <w:p w14:paraId="6A09A47C" w14:textId="77777777" w:rsidR="007D622C" w:rsidRPr="003E4A1B" w:rsidRDefault="007D622C" w:rsidP="00E83627">
            <w:pPr>
              <w:rPr>
                <w:rFonts w:cs="Arial"/>
              </w:rPr>
            </w:pPr>
          </w:p>
        </w:tc>
      </w:tr>
      <w:tr w:rsidR="007D622C" w:rsidRPr="003E4A1B" w14:paraId="6487AB61" w14:textId="77777777" w:rsidTr="002C3F61">
        <w:trPr>
          <w:trHeight w:val="1725"/>
        </w:trPr>
        <w:tc>
          <w:tcPr>
            <w:tcW w:w="450" w:type="dxa"/>
            <w:tcBorders>
              <w:bottom w:val="single" w:sz="4" w:space="0" w:color="auto"/>
            </w:tcBorders>
            <w:shd w:val="clear" w:color="auto" w:fill="auto"/>
          </w:tcPr>
          <w:p w14:paraId="61506E0D" w14:textId="77777777" w:rsidR="007D622C" w:rsidRPr="003E4A1B" w:rsidRDefault="007D622C" w:rsidP="00E83627">
            <w:pPr>
              <w:tabs>
                <w:tab w:val="left" w:pos="3600"/>
                <w:tab w:val="left" w:pos="5400"/>
                <w:tab w:val="left" w:pos="7560"/>
              </w:tabs>
              <w:ind w:left="-180" w:right="-180"/>
              <w:jc w:val="center"/>
              <w:rPr>
                <w:rFonts w:cs="Arial"/>
              </w:rPr>
            </w:pPr>
            <w:r w:rsidRPr="003E4A1B">
              <w:rPr>
                <w:rFonts w:cs="Arial"/>
              </w:rPr>
              <w:t>E</w:t>
            </w:r>
          </w:p>
        </w:tc>
        <w:tc>
          <w:tcPr>
            <w:tcW w:w="2250" w:type="dxa"/>
            <w:tcBorders>
              <w:bottom w:val="single" w:sz="4" w:space="0" w:color="auto"/>
            </w:tcBorders>
            <w:shd w:val="clear" w:color="auto" w:fill="auto"/>
          </w:tcPr>
          <w:p w14:paraId="659AC63B" w14:textId="77777777" w:rsidR="007D622C" w:rsidRPr="003E4A1B" w:rsidRDefault="007D622C" w:rsidP="00E83627">
            <w:pPr>
              <w:tabs>
                <w:tab w:val="left" w:pos="3600"/>
                <w:tab w:val="left" w:pos="5400"/>
                <w:tab w:val="left" w:pos="7560"/>
              </w:tabs>
              <w:ind w:right="-180"/>
              <w:rPr>
                <w:rFonts w:cs="Arial"/>
                <w:b/>
              </w:rPr>
            </w:pPr>
            <w:r w:rsidRPr="003E4A1B">
              <w:rPr>
                <w:rFonts w:cs="Arial"/>
                <w:b/>
              </w:rPr>
              <w:t>Costs</w:t>
            </w:r>
          </w:p>
          <w:p w14:paraId="7DB3B9A5" w14:textId="77777777" w:rsidR="007D622C" w:rsidRPr="003E4A1B" w:rsidRDefault="007D622C" w:rsidP="00E83627">
            <w:pPr>
              <w:tabs>
                <w:tab w:val="left" w:pos="3600"/>
                <w:tab w:val="left" w:pos="5400"/>
                <w:tab w:val="left" w:pos="7560"/>
              </w:tabs>
              <w:ind w:right="-180"/>
              <w:rPr>
                <w:rFonts w:cs="Arial"/>
                <w:b/>
              </w:rPr>
            </w:pPr>
          </w:p>
          <w:p w14:paraId="72E5E493" w14:textId="77777777" w:rsidR="007D622C" w:rsidRPr="003E4A1B" w:rsidRDefault="007D622C" w:rsidP="00E83627">
            <w:pPr>
              <w:tabs>
                <w:tab w:val="left" w:pos="3600"/>
                <w:tab w:val="left" w:pos="5400"/>
                <w:tab w:val="left" w:pos="7560"/>
              </w:tabs>
              <w:ind w:right="-180"/>
              <w:jc w:val="center"/>
              <w:rPr>
                <w:rFonts w:cs="Arial"/>
              </w:rPr>
            </w:pPr>
          </w:p>
        </w:tc>
        <w:tc>
          <w:tcPr>
            <w:tcW w:w="990" w:type="dxa"/>
            <w:tcBorders>
              <w:bottom w:val="single" w:sz="4" w:space="0" w:color="auto"/>
            </w:tcBorders>
            <w:shd w:val="clear" w:color="auto" w:fill="auto"/>
          </w:tcPr>
          <w:p w14:paraId="787EE27F" w14:textId="77777777" w:rsidR="007D622C" w:rsidRPr="003E4A1B" w:rsidRDefault="007D622C" w:rsidP="00E83627">
            <w:pPr>
              <w:ind w:left="-115" w:right="-115"/>
              <w:jc w:val="center"/>
              <w:rPr>
                <w:rFonts w:cs="Arial"/>
              </w:rPr>
            </w:pPr>
            <w:r w:rsidRPr="003E4A1B">
              <w:rPr>
                <w:rFonts w:cs="Arial"/>
              </w:rPr>
              <w:t xml:space="preserve"> </w:t>
            </w:r>
          </w:p>
          <w:p w14:paraId="36C40F29" w14:textId="77777777" w:rsidR="007D622C" w:rsidRPr="003E4A1B" w:rsidRDefault="007D622C" w:rsidP="00E83627">
            <w:pPr>
              <w:ind w:left="-115" w:right="-115"/>
              <w:jc w:val="center"/>
              <w:rPr>
                <w:rFonts w:cs="Arial"/>
              </w:rPr>
            </w:pPr>
          </w:p>
          <w:p w14:paraId="1A865676" w14:textId="77777777" w:rsidR="007D622C" w:rsidRPr="003E4A1B" w:rsidRDefault="007D622C" w:rsidP="00E83627">
            <w:pPr>
              <w:ind w:left="-115" w:right="-115"/>
              <w:jc w:val="center"/>
              <w:rPr>
                <w:rFonts w:cs="Arial"/>
              </w:rPr>
            </w:pPr>
          </w:p>
          <w:p w14:paraId="2EAFBA0B" w14:textId="77777777" w:rsidR="007D622C" w:rsidRPr="003E4A1B" w:rsidRDefault="007D622C" w:rsidP="00E83627">
            <w:pPr>
              <w:ind w:left="-115" w:right="-115"/>
              <w:jc w:val="center"/>
              <w:rPr>
                <w:rFonts w:cs="Arial"/>
              </w:rPr>
            </w:pPr>
          </w:p>
          <w:p w14:paraId="26811549" w14:textId="77777777" w:rsidR="007D622C" w:rsidRPr="003E4A1B" w:rsidRDefault="007D622C" w:rsidP="00E83627">
            <w:pPr>
              <w:ind w:left="-115" w:right="-115"/>
              <w:jc w:val="center"/>
              <w:rPr>
                <w:rFonts w:cs="Arial"/>
              </w:rPr>
            </w:pPr>
          </w:p>
          <w:p w14:paraId="411A4A77" w14:textId="77777777" w:rsidR="007D622C" w:rsidRPr="003E4A1B" w:rsidRDefault="007D622C" w:rsidP="00E83627">
            <w:pPr>
              <w:ind w:left="-115" w:right="-115"/>
              <w:jc w:val="center"/>
              <w:rPr>
                <w:rFonts w:cs="Arial"/>
              </w:rPr>
            </w:pPr>
            <w:r w:rsidRPr="003E4A1B">
              <w:rPr>
                <w:rFonts w:cs="Arial"/>
              </w:rPr>
              <w:t>4 max</w:t>
            </w:r>
          </w:p>
          <w:p w14:paraId="28A792DF" w14:textId="77777777" w:rsidR="007D622C" w:rsidRPr="003E4A1B" w:rsidRDefault="007D622C" w:rsidP="00E83627">
            <w:pPr>
              <w:ind w:left="-115" w:right="-115"/>
              <w:jc w:val="center"/>
              <w:rPr>
                <w:rFonts w:cs="Arial"/>
              </w:rPr>
            </w:pPr>
          </w:p>
        </w:tc>
        <w:tc>
          <w:tcPr>
            <w:tcW w:w="6480" w:type="dxa"/>
            <w:tcBorders>
              <w:bottom w:val="single" w:sz="4" w:space="0" w:color="auto"/>
            </w:tcBorders>
            <w:shd w:val="clear" w:color="auto" w:fill="auto"/>
          </w:tcPr>
          <w:p w14:paraId="3FBA2E1C" w14:textId="77777777" w:rsidR="007D622C" w:rsidRPr="003E4A1B" w:rsidRDefault="007D622C" w:rsidP="00E83627">
            <w:pPr>
              <w:ind w:right="-180"/>
              <w:rPr>
                <w:rFonts w:cs="Arial"/>
              </w:rPr>
            </w:pPr>
          </w:p>
        </w:tc>
      </w:tr>
      <w:tr w:rsidR="007D622C" w:rsidRPr="003E4A1B" w14:paraId="175AE2DD" w14:textId="77777777" w:rsidTr="002C3F61">
        <w:trPr>
          <w:trHeight w:val="1563"/>
        </w:trPr>
        <w:tc>
          <w:tcPr>
            <w:tcW w:w="450" w:type="dxa"/>
            <w:tcBorders>
              <w:bottom w:val="single" w:sz="4" w:space="0" w:color="auto"/>
            </w:tcBorders>
            <w:shd w:val="clear" w:color="auto" w:fill="auto"/>
          </w:tcPr>
          <w:p w14:paraId="43C6A5D1" w14:textId="77777777" w:rsidR="007D622C" w:rsidRPr="003E4A1B" w:rsidRDefault="007D622C" w:rsidP="00E658DF">
            <w:pPr>
              <w:tabs>
                <w:tab w:val="left" w:pos="3600"/>
                <w:tab w:val="left" w:pos="5400"/>
                <w:tab w:val="left" w:pos="7560"/>
              </w:tabs>
              <w:ind w:left="-180" w:right="-180"/>
              <w:jc w:val="center"/>
              <w:rPr>
                <w:rFonts w:cs="Arial"/>
              </w:rPr>
            </w:pPr>
            <w:r w:rsidRPr="003E4A1B">
              <w:rPr>
                <w:rFonts w:cs="Arial"/>
              </w:rPr>
              <w:t>F</w:t>
            </w:r>
          </w:p>
        </w:tc>
        <w:tc>
          <w:tcPr>
            <w:tcW w:w="2250" w:type="dxa"/>
            <w:tcBorders>
              <w:bottom w:val="single" w:sz="4" w:space="0" w:color="auto"/>
            </w:tcBorders>
            <w:shd w:val="clear" w:color="auto" w:fill="auto"/>
          </w:tcPr>
          <w:p w14:paraId="36D42D40" w14:textId="77777777" w:rsidR="007D622C" w:rsidRPr="003E4A1B" w:rsidRDefault="007D622C" w:rsidP="00E83627">
            <w:pPr>
              <w:tabs>
                <w:tab w:val="left" w:pos="3600"/>
                <w:tab w:val="left" w:pos="5400"/>
                <w:tab w:val="left" w:pos="7560"/>
              </w:tabs>
              <w:ind w:right="-180"/>
              <w:rPr>
                <w:rFonts w:cs="Arial"/>
                <w:b/>
              </w:rPr>
            </w:pPr>
            <w:r w:rsidRPr="003E4A1B">
              <w:rPr>
                <w:rFonts w:cs="Arial"/>
                <w:b/>
              </w:rPr>
              <w:t>Team</w:t>
            </w:r>
          </w:p>
          <w:p w14:paraId="04D8C06D" w14:textId="77777777" w:rsidR="007D622C" w:rsidRPr="003E4A1B" w:rsidRDefault="007D622C" w:rsidP="00E83627">
            <w:pPr>
              <w:tabs>
                <w:tab w:val="center" w:pos="1622"/>
              </w:tabs>
              <w:spacing w:before="120"/>
              <w:ind w:right="-180"/>
              <w:rPr>
                <w:rFonts w:cs="Arial"/>
              </w:rPr>
            </w:pPr>
          </w:p>
        </w:tc>
        <w:tc>
          <w:tcPr>
            <w:tcW w:w="990" w:type="dxa"/>
            <w:tcBorders>
              <w:bottom w:val="single" w:sz="4" w:space="0" w:color="auto"/>
            </w:tcBorders>
            <w:shd w:val="clear" w:color="auto" w:fill="auto"/>
          </w:tcPr>
          <w:p w14:paraId="0A5AD6B7" w14:textId="77777777" w:rsidR="007D622C" w:rsidRPr="003E4A1B" w:rsidRDefault="007D622C" w:rsidP="00E83627">
            <w:pPr>
              <w:ind w:left="-115" w:right="-115"/>
              <w:jc w:val="center"/>
              <w:rPr>
                <w:rFonts w:cs="Arial"/>
              </w:rPr>
            </w:pPr>
          </w:p>
          <w:p w14:paraId="59EBD809" w14:textId="77777777" w:rsidR="007D622C" w:rsidRPr="003E4A1B" w:rsidRDefault="007D622C" w:rsidP="00E83627">
            <w:pPr>
              <w:ind w:left="-115" w:right="-115"/>
              <w:jc w:val="center"/>
              <w:rPr>
                <w:rFonts w:cs="Arial"/>
              </w:rPr>
            </w:pPr>
          </w:p>
          <w:p w14:paraId="47CBBBE4" w14:textId="77777777" w:rsidR="007D622C" w:rsidRPr="003E4A1B" w:rsidRDefault="007D622C" w:rsidP="00E83627">
            <w:pPr>
              <w:ind w:left="-115" w:right="-115"/>
              <w:jc w:val="center"/>
              <w:rPr>
                <w:rFonts w:cs="Arial"/>
              </w:rPr>
            </w:pPr>
          </w:p>
          <w:p w14:paraId="6DF405DF" w14:textId="77777777" w:rsidR="007D622C" w:rsidRPr="003E4A1B" w:rsidRDefault="007D622C" w:rsidP="00E83627">
            <w:pPr>
              <w:ind w:left="-115" w:right="-115"/>
              <w:jc w:val="center"/>
              <w:rPr>
                <w:rFonts w:cs="Arial"/>
              </w:rPr>
            </w:pPr>
          </w:p>
          <w:p w14:paraId="4592395E" w14:textId="77777777" w:rsidR="007D622C" w:rsidRPr="003E4A1B" w:rsidRDefault="007D622C" w:rsidP="00E83627">
            <w:pPr>
              <w:ind w:left="-115" w:right="-115"/>
              <w:jc w:val="center"/>
              <w:rPr>
                <w:rFonts w:cs="Arial"/>
              </w:rPr>
            </w:pPr>
          </w:p>
          <w:p w14:paraId="15AFA0A5" w14:textId="77777777" w:rsidR="007D622C" w:rsidRPr="003E4A1B" w:rsidRDefault="007D622C" w:rsidP="00E83627">
            <w:pPr>
              <w:ind w:left="-115" w:right="-115"/>
              <w:jc w:val="center"/>
              <w:rPr>
                <w:rFonts w:cs="Arial"/>
              </w:rPr>
            </w:pPr>
            <w:r w:rsidRPr="003E4A1B">
              <w:rPr>
                <w:rFonts w:cs="Arial"/>
              </w:rPr>
              <w:t>4 max</w:t>
            </w:r>
          </w:p>
        </w:tc>
        <w:tc>
          <w:tcPr>
            <w:tcW w:w="6480" w:type="dxa"/>
            <w:tcBorders>
              <w:bottom w:val="single" w:sz="4" w:space="0" w:color="auto"/>
            </w:tcBorders>
            <w:shd w:val="clear" w:color="auto" w:fill="auto"/>
          </w:tcPr>
          <w:p w14:paraId="0DB29716" w14:textId="77777777" w:rsidR="007D622C" w:rsidRPr="003E4A1B" w:rsidRDefault="007D622C" w:rsidP="00E83627">
            <w:pPr>
              <w:spacing w:before="120"/>
              <w:ind w:right="-180"/>
              <w:rPr>
                <w:rFonts w:cs="Arial"/>
              </w:rPr>
            </w:pPr>
          </w:p>
        </w:tc>
      </w:tr>
      <w:tr w:rsidR="007D622C" w:rsidRPr="003E4A1B" w14:paraId="57359B9E" w14:textId="77777777" w:rsidTr="002C3F61">
        <w:trPr>
          <w:trHeight w:val="312"/>
        </w:trPr>
        <w:tc>
          <w:tcPr>
            <w:tcW w:w="450" w:type="dxa"/>
            <w:tcBorders>
              <w:bottom w:val="single" w:sz="4" w:space="0" w:color="auto"/>
            </w:tcBorders>
            <w:shd w:val="clear" w:color="auto" w:fill="auto"/>
          </w:tcPr>
          <w:p w14:paraId="14BDF0C9" w14:textId="77777777" w:rsidR="007D622C" w:rsidRPr="003E4A1B" w:rsidRDefault="007D622C" w:rsidP="00E83627">
            <w:pPr>
              <w:tabs>
                <w:tab w:val="left" w:pos="3600"/>
                <w:tab w:val="left" w:pos="5400"/>
                <w:tab w:val="left" w:pos="7560"/>
              </w:tabs>
              <w:spacing w:before="120"/>
              <w:ind w:left="-180" w:right="-180"/>
              <w:jc w:val="center"/>
              <w:rPr>
                <w:rFonts w:cs="Arial"/>
              </w:rPr>
            </w:pPr>
          </w:p>
        </w:tc>
        <w:tc>
          <w:tcPr>
            <w:tcW w:w="2250" w:type="dxa"/>
            <w:tcBorders>
              <w:bottom w:val="single" w:sz="4" w:space="0" w:color="auto"/>
            </w:tcBorders>
            <w:shd w:val="clear" w:color="auto" w:fill="auto"/>
          </w:tcPr>
          <w:p w14:paraId="55CB00D9" w14:textId="510F76D8" w:rsidR="007D622C" w:rsidRPr="003E4A1B" w:rsidRDefault="007D622C" w:rsidP="00E83627">
            <w:pPr>
              <w:tabs>
                <w:tab w:val="center" w:pos="1622"/>
              </w:tabs>
              <w:spacing w:before="60"/>
              <w:ind w:right="-187"/>
              <w:rPr>
                <w:rFonts w:cs="Arial"/>
                <w:b/>
              </w:rPr>
            </w:pPr>
            <w:r w:rsidRPr="003E4A1B">
              <w:rPr>
                <w:rFonts w:cs="Arial"/>
              </w:rPr>
              <w:t>TOTAL  (2</w:t>
            </w:r>
            <w:r w:rsidR="005A3395">
              <w:rPr>
                <w:rFonts w:cs="Arial"/>
              </w:rPr>
              <w:t>4</w:t>
            </w:r>
            <w:r w:rsidRPr="003E4A1B">
              <w:rPr>
                <w:rFonts w:cs="Arial"/>
              </w:rPr>
              <w:t xml:space="preserve"> max)</w:t>
            </w:r>
          </w:p>
        </w:tc>
        <w:tc>
          <w:tcPr>
            <w:tcW w:w="990" w:type="dxa"/>
            <w:tcBorders>
              <w:bottom w:val="single" w:sz="4" w:space="0" w:color="auto"/>
            </w:tcBorders>
            <w:shd w:val="clear" w:color="auto" w:fill="auto"/>
          </w:tcPr>
          <w:p w14:paraId="67EC56A7" w14:textId="77777777" w:rsidR="007D622C" w:rsidRPr="003E4A1B" w:rsidRDefault="007D622C" w:rsidP="00E83627">
            <w:pPr>
              <w:spacing w:before="120"/>
              <w:ind w:left="-115" w:right="-115"/>
              <w:jc w:val="center"/>
              <w:rPr>
                <w:rFonts w:cs="Arial"/>
              </w:rPr>
            </w:pPr>
          </w:p>
        </w:tc>
        <w:tc>
          <w:tcPr>
            <w:tcW w:w="6480" w:type="dxa"/>
            <w:tcBorders>
              <w:bottom w:val="single" w:sz="4" w:space="0" w:color="auto"/>
            </w:tcBorders>
            <w:shd w:val="clear" w:color="auto" w:fill="auto"/>
          </w:tcPr>
          <w:p w14:paraId="70C52BFE" w14:textId="77777777" w:rsidR="007D622C" w:rsidRPr="003E4A1B" w:rsidRDefault="007D622C" w:rsidP="00E83627">
            <w:pPr>
              <w:spacing w:before="120"/>
              <w:ind w:right="-180"/>
              <w:rPr>
                <w:rFonts w:cs="Arial"/>
              </w:rPr>
            </w:pPr>
          </w:p>
        </w:tc>
      </w:tr>
    </w:tbl>
    <w:p w14:paraId="3E9FEF6A" w14:textId="77777777" w:rsidR="007D622C" w:rsidRPr="00CA456A" w:rsidRDefault="007D622C" w:rsidP="007D622C">
      <w:pPr>
        <w:rPr>
          <w:rFonts w:cs="Arial"/>
          <w:i/>
          <w:noProof/>
          <w:sz w:val="14"/>
          <w:szCs w:val="10"/>
        </w:rPr>
      </w:pPr>
    </w:p>
    <w:p w14:paraId="18B08862" w14:textId="77777777" w:rsidR="007D622C" w:rsidRPr="00B03FAD" w:rsidRDefault="007D622C" w:rsidP="007D622C">
      <w:pPr>
        <w:rPr>
          <w:rFonts w:cs="Arial"/>
          <w:szCs w:val="16"/>
        </w:rPr>
      </w:pPr>
      <w:r w:rsidRPr="00CA456A">
        <w:rPr>
          <w:rFonts w:cs="Arial"/>
          <w:sz w:val="24"/>
        </w:rPr>
        <w:t xml:space="preserve"> </w:t>
      </w:r>
    </w:p>
    <w:p w14:paraId="73B24CCA" w14:textId="00387260" w:rsidR="0072710C" w:rsidRPr="003E4A1B" w:rsidRDefault="007D622C" w:rsidP="0072710C">
      <w:pPr>
        <w:rPr>
          <w:rFonts w:cs="Arial"/>
          <w:i/>
          <w:noProof/>
          <w:sz w:val="24"/>
        </w:rPr>
      </w:pPr>
      <w:r w:rsidRPr="00CA456A">
        <w:rPr>
          <w:rFonts w:cs="Arial"/>
          <w:sz w:val="24"/>
        </w:rPr>
        <w:br w:type="page"/>
      </w:r>
      <w:r w:rsidR="00540F87">
        <w:rPr>
          <w:rFonts w:cs="Arial"/>
          <w:bCs/>
          <w:noProof/>
          <w:color w:val="000000" w:themeColor="text1"/>
          <w:sz w:val="22"/>
          <w:szCs w:val="22"/>
        </w:rPr>
        <w:lastRenderedPageBreak/>
        <w:t xml:space="preserve">BUSINESS MODEL </w:t>
      </w:r>
      <w:r w:rsidR="0072710C">
        <w:rPr>
          <w:rFonts w:cs="Arial"/>
          <w:b/>
          <w:noProof/>
          <w:color w:val="000000" w:themeColor="text1"/>
        </w:rPr>
        <w:t xml:space="preserve">– </w:t>
      </w:r>
      <w:r w:rsidR="0072710C">
        <w:rPr>
          <w:rFonts w:cs="Arial"/>
          <w:i/>
          <w:noProof/>
          <w:sz w:val="24"/>
        </w:rPr>
        <w:t>Problem-Solution Fit</w:t>
      </w:r>
    </w:p>
    <w:p w14:paraId="0811CBB6" w14:textId="776D4FF2" w:rsidR="007D622C" w:rsidRPr="003E4A1B" w:rsidRDefault="007051C2" w:rsidP="0072710C">
      <w:pPr>
        <w:rPr>
          <w:rFonts w:cs="Arial"/>
          <w:noProof/>
        </w:rPr>
      </w:pPr>
      <w:r w:rsidRPr="003E4A1B">
        <w:rPr>
          <w:rFonts w:cs="Arial"/>
          <w:noProof/>
        </w:rPr>
        <mc:AlternateContent>
          <mc:Choice Requires="wpg">
            <w:drawing>
              <wp:anchor distT="0" distB="0" distL="114300" distR="114300" simplePos="0" relativeHeight="251695616" behindDoc="0" locked="0" layoutInCell="1" allowOverlap="1" wp14:anchorId="0626BFC8" wp14:editId="030358F6">
                <wp:simplePos x="0" y="0"/>
                <wp:positionH relativeFrom="column">
                  <wp:posOffset>5474335</wp:posOffset>
                </wp:positionH>
                <wp:positionV relativeFrom="paragraph">
                  <wp:posOffset>6350</wp:posOffset>
                </wp:positionV>
                <wp:extent cx="866775" cy="985520"/>
                <wp:effectExtent l="0" t="0" r="9525" b="24130"/>
                <wp:wrapNone/>
                <wp:docPr id="77" name="Group 77"/>
                <wp:cNvGraphicFramePr/>
                <a:graphic xmlns:a="http://schemas.openxmlformats.org/drawingml/2006/main">
                  <a:graphicData uri="http://schemas.microsoft.com/office/word/2010/wordprocessingGroup">
                    <wpg:wgp>
                      <wpg:cNvGrpSpPr/>
                      <wpg:grpSpPr>
                        <a:xfrm>
                          <a:off x="0" y="0"/>
                          <a:ext cx="866775" cy="985520"/>
                          <a:chOff x="0" y="0"/>
                          <a:chExt cx="866775" cy="985581"/>
                        </a:xfrm>
                      </wpg:grpSpPr>
                      <pic:pic xmlns:pic="http://schemas.openxmlformats.org/drawingml/2006/picture">
                        <pic:nvPicPr>
                          <pic:cNvPr id="109" name="Picture 182"/>
                          <pic:cNvPicPr>
                            <a:picLocks noChangeAspect="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866775"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 name="Text Box 183"/>
                        <wps:cNvSpPr txBox="1">
                          <a:spLocks noChangeArrowheads="1"/>
                        </wps:cNvSpPr>
                        <wps:spPr bwMode="auto">
                          <a:xfrm>
                            <a:off x="0" y="761855"/>
                            <a:ext cx="865872" cy="223726"/>
                          </a:xfrm>
                          <a:prstGeom prst="rect">
                            <a:avLst/>
                          </a:prstGeom>
                          <a:solidFill>
                            <a:srgbClr val="FFFFFF"/>
                          </a:solidFill>
                          <a:ln w="9525">
                            <a:solidFill>
                              <a:srgbClr val="000000"/>
                            </a:solidFill>
                            <a:miter lim="800000"/>
                            <a:headEnd/>
                            <a:tailEnd/>
                          </a:ln>
                        </wps:spPr>
                        <wps:txbx>
                          <w:txbxContent>
                            <w:p w14:paraId="7EDEB199" w14:textId="77777777" w:rsidR="007D622C" w:rsidRDefault="007D622C" w:rsidP="007D622C">
                              <w:pPr>
                                <w:spacing w:after="240" w:line="276" w:lineRule="auto"/>
                              </w:pPr>
                              <w:r>
                                <w:t>“One thing”!</w:t>
                              </w:r>
                            </w:p>
                          </w:txbxContent>
                        </wps:txbx>
                        <wps:bodyPr rot="0" vert="horz" wrap="square" lIns="91440" tIns="45720" rIns="91440" bIns="0" anchor="t" anchorCtr="0" upright="1">
                          <a:noAutofit/>
                        </wps:bodyPr>
                      </wps:wsp>
                    </wpg:wgp>
                  </a:graphicData>
                </a:graphic>
                <wp14:sizeRelV relativeFrom="margin">
                  <wp14:pctHeight>0</wp14:pctHeight>
                </wp14:sizeRelV>
              </wp:anchor>
            </w:drawing>
          </mc:Choice>
          <mc:Fallback>
            <w:pict>
              <v:group w14:anchorId="0626BFC8" id="Group 77" o:spid="_x0000_s1041" style="position:absolute;margin-left:431.05pt;margin-top:.5pt;width:68.25pt;height:77.6pt;z-index:251695616;mso-height-relative:margin" coordsize="8667,98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">
                <v:shape id="Picture 182" o:spid="_x0000_s1042" type="#_x0000_t75" style="position:absolute;width:8667;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">
                  <v:imagedata r:id="rId58" o:title=""/>
                  <v:path arrowok="t"/>
                </v:shape>
                <v:shape id="Text Box 183" o:spid="_x0000_s1043" type="#_x0000_t202" style="position:absolute;top:7618;width:8658;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">
                  <v:textbox inset=",,,0">
                    <w:txbxContent>
                      <w:p w14:paraId="7EDEB199" w14:textId="77777777" w:rsidR="007D622C" w:rsidRDefault="007D622C" w:rsidP="007D622C">
                        <w:pPr>
                          <w:spacing w:after="240" w:line="276" w:lineRule="auto"/>
                        </w:pPr>
                        <w:r>
                          <w:t>“One thing”!</w:t>
                        </w:r>
                      </w:p>
                    </w:txbxContent>
                  </v:textbox>
                </v:shape>
              </v:group>
            </w:pict>
          </mc:Fallback>
        </mc:AlternateContent>
      </w:r>
    </w:p>
    <w:p w14:paraId="2DC0C21C" w14:textId="1B747FEC" w:rsidR="007D622C" w:rsidRPr="003E4A1B" w:rsidRDefault="007D622C" w:rsidP="007D622C">
      <w:pPr>
        <w:tabs>
          <w:tab w:val="right" w:pos="9360"/>
        </w:tabs>
        <w:spacing w:line="276" w:lineRule="auto"/>
        <w:rPr>
          <w:rFonts w:cs="Arial"/>
          <w:noProof/>
        </w:rPr>
      </w:pPr>
    </w:p>
    <w:p w14:paraId="56E38077" w14:textId="57086090" w:rsidR="007D622C" w:rsidRPr="00BB4B8F" w:rsidRDefault="00994DF4" w:rsidP="00540F87">
      <w:pPr>
        <w:ind w:right="-180"/>
        <w:rPr>
          <w:rStyle w:val="Heading1Char"/>
          <w:b w:val="0"/>
          <w:bCs/>
        </w:rPr>
      </w:pPr>
      <w:bookmarkStart w:id="28" w:name="_Toc13921306"/>
      <w:r>
        <w:rPr>
          <w:rStyle w:val="Heading1Char"/>
        </w:rPr>
        <w:t xml:space="preserve">                          </w:t>
      </w:r>
      <w:bookmarkStart w:id="29" w:name="_Toc203301144"/>
      <w:r w:rsidR="002C3F61" w:rsidRPr="00A811A3">
        <w:rPr>
          <w:rStyle w:val="Heading1Char"/>
          <w:rFonts w:ascii="arial bold" w:hAnsi="arial bold"/>
          <w:spacing w:val="8"/>
        </w:rPr>
        <w:t>I</w:t>
      </w:r>
      <w:r w:rsidR="007D622C" w:rsidRPr="003212A0">
        <w:rPr>
          <w:rStyle w:val="Heading1Char"/>
        </w:rPr>
        <w:t>.</w:t>
      </w:r>
      <w:bookmarkEnd w:id="28"/>
      <w:r w:rsidR="009E7898">
        <w:rPr>
          <w:rStyle w:val="Heading1Char"/>
        </w:rPr>
        <w:t xml:space="preserve">  </w:t>
      </w:r>
      <w:r w:rsidR="00A811A3">
        <w:rPr>
          <w:rStyle w:val="Heading1Char"/>
        </w:rPr>
        <w:t xml:space="preserve"> </w:t>
      </w:r>
      <w:r w:rsidR="00540F87">
        <w:rPr>
          <w:rStyle w:val="Heading1Char"/>
        </w:rPr>
        <w:t>Achiev</w:t>
      </w:r>
      <w:r>
        <w:rPr>
          <w:rStyle w:val="Heading1Char"/>
        </w:rPr>
        <w:t>ing</w:t>
      </w:r>
      <w:r w:rsidR="00540F87">
        <w:rPr>
          <w:rStyle w:val="Heading1Char"/>
        </w:rPr>
        <w:t xml:space="preserve"> </w:t>
      </w:r>
      <w:bookmarkStart w:id="30" w:name="PROBLEMSOLUTIONFIT"/>
      <w:r w:rsidR="00540F87">
        <w:rPr>
          <w:rStyle w:val="Heading1Char"/>
        </w:rPr>
        <w:t>problem-so</w:t>
      </w:r>
      <w:r>
        <w:rPr>
          <w:rStyle w:val="Heading1Char"/>
        </w:rPr>
        <w:t>L</w:t>
      </w:r>
      <w:r w:rsidR="00540F87">
        <w:rPr>
          <w:rStyle w:val="Heading1Char"/>
        </w:rPr>
        <w:t>ution fit</w:t>
      </w:r>
      <w:bookmarkEnd w:id="29"/>
      <w:bookmarkEnd w:id="30"/>
    </w:p>
    <w:p w14:paraId="70C43C54" w14:textId="77777777" w:rsidR="007D622C" w:rsidRPr="003E4A1B" w:rsidRDefault="007D622C" w:rsidP="007D622C">
      <w:pPr>
        <w:tabs>
          <w:tab w:val="right" w:pos="9720"/>
        </w:tabs>
        <w:rPr>
          <w:rFonts w:cs="Arial"/>
          <w:i/>
          <w:color w:val="0000CC"/>
          <w:sz w:val="18"/>
          <w:szCs w:val="24"/>
        </w:rPr>
      </w:pPr>
    </w:p>
    <w:p w14:paraId="334B6052" w14:textId="7255565D" w:rsidR="007D622C" w:rsidRPr="00E11DA3" w:rsidRDefault="007D622C" w:rsidP="007D622C">
      <w:pPr>
        <w:tabs>
          <w:tab w:val="right" w:pos="9720"/>
        </w:tabs>
        <w:ind w:left="1170"/>
        <w:rPr>
          <w:rFonts w:cs="Arial"/>
          <w:i/>
          <w:color w:val="000000" w:themeColor="text1"/>
          <w:sz w:val="22"/>
          <w:szCs w:val="24"/>
        </w:rPr>
      </w:pPr>
      <w:r w:rsidRPr="00E11DA3">
        <w:rPr>
          <w:rFonts w:cs="Arial"/>
          <w:i/>
          <w:color w:val="000000" w:themeColor="text1"/>
          <w:sz w:val="22"/>
          <w:szCs w:val="24"/>
        </w:rPr>
        <w:t xml:space="preserve">Caution: Do not get married to an idea until you are sure </w:t>
      </w:r>
      <w:r w:rsidR="00ED41C4" w:rsidRPr="00E11DA3">
        <w:rPr>
          <w:rFonts w:cs="Arial"/>
          <w:i/>
          <w:color w:val="000000" w:themeColor="text1"/>
          <w:sz w:val="22"/>
          <w:szCs w:val="24"/>
        </w:rPr>
        <w:t>it is</w:t>
      </w:r>
      <w:r w:rsidRPr="00E11DA3">
        <w:rPr>
          <w:rFonts w:cs="Arial"/>
          <w:i/>
          <w:color w:val="000000" w:themeColor="text1"/>
          <w:sz w:val="22"/>
          <w:szCs w:val="24"/>
        </w:rPr>
        <w:t xml:space="preserve"> </w:t>
      </w:r>
      <w:r w:rsidRPr="00E11DA3">
        <w:rPr>
          <w:rFonts w:cs="Arial"/>
          <w:i/>
          <w:color w:val="000000" w:themeColor="text1"/>
          <w:sz w:val="22"/>
          <w:szCs w:val="24"/>
          <w:u w:val="single"/>
        </w:rPr>
        <w:t>the one</w:t>
      </w:r>
      <w:r w:rsidRPr="00E11DA3">
        <w:rPr>
          <w:rFonts w:cs="Arial"/>
          <w:i/>
          <w:color w:val="000000" w:themeColor="text1"/>
          <w:sz w:val="22"/>
          <w:szCs w:val="24"/>
        </w:rPr>
        <w:t>.</w:t>
      </w:r>
    </w:p>
    <w:p w14:paraId="6DBB02BA" w14:textId="77777777" w:rsidR="007D622C" w:rsidRPr="003E4A1B" w:rsidRDefault="007D622C" w:rsidP="007D622C">
      <w:pPr>
        <w:tabs>
          <w:tab w:val="right" w:pos="9720"/>
        </w:tabs>
        <w:jc w:val="both"/>
        <w:rPr>
          <w:rFonts w:cs="Arial"/>
          <w:color w:val="000000"/>
          <w:szCs w:val="24"/>
        </w:rPr>
      </w:pPr>
    </w:p>
    <w:p w14:paraId="3A648AB6" w14:textId="77777777" w:rsidR="007D622C" w:rsidRPr="003E4A1B" w:rsidRDefault="007D622C" w:rsidP="007D622C">
      <w:pPr>
        <w:tabs>
          <w:tab w:val="right" w:pos="9720"/>
        </w:tabs>
        <w:jc w:val="both"/>
        <w:rPr>
          <w:rFonts w:cs="Arial"/>
          <w:color w:val="000000"/>
          <w:szCs w:val="24"/>
        </w:rPr>
      </w:pPr>
      <w:r w:rsidRPr="003E4A1B">
        <w:rPr>
          <w:rFonts w:cs="Arial"/>
          <w:color w:val="000000"/>
          <w:szCs w:val="24"/>
        </w:rPr>
        <w:t>PROBLEM (Customer pain or desire)</w:t>
      </w:r>
    </w:p>
    <w:p w14:paraId="3E2A4CBF" w14:textId="77777777" w:rsidR="007D622C" w:rsidRPr="003E4A1B" w:rsidRDefault="007D622C" w:rsidP="007D622C">
      <w:pPr>
        <w:tabs>
          <w:tab w:val="right" w:pos="9720"/>
        </w:tabs>
        <w:jc w:val="both"/>
        <w:rPr>
          <w:rFonts w:cs="Arial"/>
          <w:color w:val="000000"/>
          <w:szCs w:val="24"/>
        </w:rPr>
      </w:pPr>
      <w:r w:rsidRPr="003E4A1B">
        <w:rPr>
          <w:rFonts w:cs="Arial"/>
          <w:noProof/>
          <w:color w:val="000000"/>
          <w:szCs w:val="24"/>
        </w:rPr>
        <mc:AlternateContent>
          <mc:Choice Requires="wps">
            <w:drawing>
              <wp:anchor distT="0" distB="0" distL="114300" distR="114300" simplePos="0" relativeHeight="251693568" behindDoc="0" locked="0" layoutInCell="1" allowOverlap="1" wp14:anchorId="417D8685" wp14:editId="004E3777">
                <wp:simplePos x="0" y="0"/>
                <wp:positionH relativeFrom="column">
                  <wp:posOffset>-3142</wp:posOffset>
                </wp:positionH>
                <wp:positionV relativeFrom="paragraph">
                  <wp:posOffset>62464</wp:posOffset>
                </wp:positionV>
                <wp:extent cx="6363937" cy="974558"/>
                <wp:effectExtent l="0" t="0" r="18415" b="16510"/>
                <wp:wrapNone/>
                <wp:docPr id="10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3937" cy="974558"/>
                        </a:xfrm>
                        <a:prstGeom prst="rect">
                          <a:avLst/>
                        </a:prstGeom>
                        <a:solidFill>
                          <a:srgbClr val="FFFFFF"/>
                        </a:solidFill>
                        <a:ln w="9525">
                          <a:solidFill>
                            <a:srgbClr val="000000"/>
                          </a:solidFill>
                          <a:miter lim="800000"/>
                          <a:headEnd/>
                          <a:tailEnd/>
                        </a:ln>
                      </wps:spPr>
                      <wps:txbx>
                        <w:txbxContent>
                          <w:p w14:paraId="40502ECC" w14:textId="77777777" w:rsidR="007D622C" w:rsidRDefault="007D622C" w:rsidP="007D622C"/>
                          <w:p w14:paraId="5F201775" w14:textId="77777777" w:rsidR="007D622C" w:rsidRDefault="007D622C" w:rsidP="007D622C"/>
                          <w:p w14:paraId="6D30CB0D" w14:textId="77777777" w:rsidR="007D622C" w:rsidRDefault="007D622C" w:rsidP="007D622C"/>
                          <w:p w14:paraId="03EAB2FA" w14:textId="77777777" w:rsidR="007D622C" w:rsidRDefault="007D622C" w:rsidP="007D622C"/>
                          <w:p w14:paraId="5DE0E108" w14:textId="77777777" w:rsidR="007D622C" w:rsidRDefault="007D622C" w:rsidP="007D622C"/>
                          <w:p w14:paraId="1725E34C" w14:textId="77777777" w:rsidR="007D622C" w:rsidRDefault="007D622C" w:rsidP="007D622C"/>
                          <w:p w14:paraId="238DA9F6" w14:textId="77777777" w:rsidR="007D622C" w:rsidRDefault="007D622C" w:rsidP="007D622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7D8685" id="Text Box 97" o:spid="_x0000_s1044" type="#_x0000_t202" style="position:absolute;left:0;text-align:left;margin-left:-.25pt;margin-top:4.9pt;width:501.1pt;height:76.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">
                <v:textbox>
                  <w:txbxContent>
                    <w:p w14:paraId="40502ECC" w14:textId="77777777" w:rsidR="007D622C" w:rsidRDefault="007D622C" w:rsidP="007D622C"/>
                    <w:p w14:paraId="5F201775" w14:textId="77777777" w:rsidR="007D622C" w:rsidRDefault="007D622C" w:rsidP="007D622C"/>
                    <w:p w14:paraId="6D30CB0D" w14:textId="77777777" w:rsidR="007D622C" w:rsidRDefault="007D622C" w:rsidP="007D622C"/>
                    <w:p w14:paraId="03EAB2FA" w14:textId="77777777" w:rsidR="007D622C" w:rsidRDefault="007D622C" w:rsidP="007D622C"/>
                    <w:p w14:paraId="5DE0E108" w14:textId="77777777" w:rsidR="007D622C" w:rsidRDefault="007D622C" w:rsidP="007D622C"/>
                    <w:p w14:paraId="1725E34C" w14:textId="77777777" w:rsidR="007D622C" w:rsidRDefault="007D622C" w:rsidP="007D622C"/>
                    <w:p w14:paraId="238DA9F6" w14:textId="77777777" w:rsidR="007D622C" w:rsidRDefault="007D622C" w:rsidP="007D622C"/>
                  </w:txbxContent>
                </v:textbox>
              </v:shape>
            </w:pict>
          </mc:Fallback>
        </mc:AlternateContent>
      </w:r>
    </w:p>
    <w:p w14:paraId="77CF130D" w14:textId="77777777" w:rsidR="007D622C" w:rsidRPr="003E4A1B" w:rsidRDefault="007D622C" w:rsidP="007D622C">
      <w:pPr>
        <w:tabs>
          <w:tab w:val="right" w:pos="9720"/>
        </w:tabs>
        <w:jc w:val="both"/>
        <w:rPr>
          <w:rFonts w:cs="Arial"/>
          <w:color w:val="000000"/>
          <w:szCs w:val="24"/>
        </w:rPr>
      </w:pPr>
    </w:p>
    <w:p w14:paraId="5E1AC77E" w14:textId="77777777" w:rsidR="007D622C" w:rsidRPr="003E4A1B" w:rsidRDefault="007D622C" w:rsidP="007D622C">
      <w:pPr>
        <w:tabs>
          <w:tab w:val="right" w:pos="9720"/>
        </w:tabs>
        <w:jc w:val="both"/>
        <w:rPr>
          <w:rFonts w:cs="Arial"/>
          <w:color w:val="000000"/>
          <w:szCs w:val="24"/>
        </w:rPr>
      </w:pPr>
    </w:p>
    <w:p w14:paraId="44640AA9" w14:textId="77777777" w:rsidR="007D622C" w:rsidRPr="003E4A1B" w:rsidRDefault="007D622C" w:rsidP="007D622C">
      <w:pPr>
        <w:rPr>
          <w:rFonts w:cs="Arial"/>
          <w:color w:val="000000"/>
          <w:szCs w:val="24"/>
        </w:rPr>
      </w:pPr>
    </w:p>
    <w:p w14:paraId="4CF9BFB9" w14:textId="77777777" w:rsidR="007D622C" w:rsidRPr="003E4A1B" w:rsidRDefault="007D622C" w:rsidP="007D622C">
      <w:pPr>
        <w:rPr>
          <w:rFonts w:cs="Arial"/>
          <w:color w:val="000000"/>
          <w:szCs w:val="24"/>
        </w:rPr>
      </w:pPr>
    </w:p>
    <w:p w14:paraId="243CFD3E" w14:textId="77777777" w:rsidR="007D622C" w:rsidRPr="003E4A1B" w:rsidRDefault="007D622C" w:rsidP="007D622C">
      <w:pPr>
        <w:rPr>
          <w:rFonts w:cs="Arial"/>
          <w:color w:val="000000"/>
          <w:szCs w:val="24"/>
        </w:rPr>
      </w:pPr>
    </w:p>
    <w:p w14:paraId="52CBEF9D" w14:textId="77777777" w:rsidR="007D622C" w:rsidRPr="003E4A1B" w:rsidRDefault="007D622C" w:rsidP="007D622C">
      <w:pPr>
        <w:rPr>
          <w:rFonts w:cs="Arial"/>
          <w:color w:val="000000"/>
          <w:szCs w:val="24"/>
        </w:rPr>
      </w:pPr>
    </w:p>
    <w:p w14:paraId="74B44DCC" w14:textId="77777777" w:rsidR="007D622C" w:rsidRPr="003E4A1B" w:rsidRDefault="007D622C" w:rsidP="007D622C">
      <w:pPr>
        <w:tabs>
          <w:tab w:val="left" w:pos="9720"/>
        </w:tabs>
        <w:rPr>
          <w:rFonts w:cs="Arial"/>
          <w:color w:val="000000"/>
          <w:szCs w:val="24"/>
        </w:rPr>
      </w:pPr>
    </w:p>
    <w:p w14:paraId="44197D4D" w14:textId="77777777" w:rsidR="007D622C" w:rsidRPr="003E4A1B" w:rsidRDefault="007D622C" w:rsidP="007D622C">
      <w:pPr>
        <w:tabs>
          <w:tab w:val="left" w:pos="9720"/>
        </w:tabs>
        <w:rPr>
          <w:rFonts w:cs="Arial"/>
          <w:color w:val="000000"/>
          <w:szCs w:val="24"/>
        </w:rPr>
      </w:pPr>
      <w:r w:rsidRPr="003E4A1B">
        <w:rPr>
          <w:rFonts w:cs="Arial"/>
          <w:color w:val="000000"/>
          <w:szCs w:val="24"/>
        </w:rPr>
        <w:t xml:space="preserve">SOLUTION: product or service (the painkiller) </w:t>
      </w:r>
    </w:p>
    <w:p w14:paraId="20E8C5EC" w14:textId="77777777" w:rsidR="007D622C" w:rsidRPr="003E4A1B" w:rsidRDefault="007D622C" w:rsidP="007D622C">
      <w:pPr>
        <w:tabs>
          <w:tab w:val="left" w:pos="9720"/>
        </w:tabs>
        <w:rPr>
          <w:rFonts w:cs="Arial"/>
          <w:color w:val="000000"/>
          <w:szCs w:val="24"/>
        </w:rPr>
      </w:pPr>
      <w:r w:rsidRPr="003E4A1B">
        <w:rPr>
          <w:rFonts w:cs="Arial"/>
          <w:noProof/>
          <w:color w:val="000000"/>
          <w:szCs w:val="24"/>
        </w:rPr>
        <mc:AlternateContent>
          <mc:Choice Requires="wps">
            <w:drawing>
              <wp:anchor distT="0" distB="0" distL="114300" distR="114300" simplePos="0" relativeHeight="251694592" behindDoc="0" locked="0" layoutInCell="1" allowOverlap="1" wp14:anchorId="66DC9A8B" wp14:editId="53B28774">
                <wp:simplePos x="0" y="0"/>
                <wp:positionH relativeFrom="column">
                  <wp:posOffset>423</wp:posOffset>
                </wp:positionH>
                <wp:positionV relativeFrom="paragraph">
                  <wp:posOffset>99553</wp:posOffset>
                </wp:positionV>
                <wp:extent cx="6363335" cy="1975555"/>
                <wp:effectExtent l="0" t="0" r="18415" b="24765"/>
                <wp:wrapNone/>
                <wp:docPr id="106"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3335" cy="1975555"/>
                        </a:xfrm>
                        <a:prstGeom prst="rect">
                          <a:avLst/>
                        </a:prstGeom>
                        <a:solidFill>
                          <a:srgbClr val="FFFFFF"/>
                        </a:solidFill>
                        <a:ln w="9525">
                          <a:solidFill>
                            <a:srgbClr val="000000"/>
                          </a:solidFill>
                          <a:miter lim="800000"/>
                          <a:headEnd/>
                          <a:tailEnd/>
                        </a:ln>
                      </wps:spPr>
                      <wps:txbx>
                        <w:txbxContent>
                          <w:p w14:paraId="0CBE038F" w14:textId="77777777" w:rsidR="007D622C" w:rsidRDefault="007D622C" w:rsidP="007D622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DC9A8B" id="Text Box 100" o:spid="_x0000_s1045" type="#_x0000_t202" style="position:absolute;margin-left:.05pt;margin-top:7.85pt;width:501.05pt;height:155.5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">
                <v:textbox>
                  <w:txbxContent>
                    <w:p w14:paraId="0CBE038F" w14:textId="77777777" w:rsidR="007D622C" w:rsidRDefault="007D622C" w:rsidP="007D622C"/>
                  </w:txbxContent>
                </v:textbox>
              </v:shape>
            </w:pict>
          </mc:Fallback>
        </mc:AlternateContent>
      </w:r>
    </w:p>
    <w:p w14:paraId="1CFDA523" w14:textId="77777777" w:rsidR="007D622C" w:rsidRPr="003E4A1B" w:rsidRDefault="007D622C" w:rsidP="007D622C">
      <w:pPr>
        <w:tabs>
          <w:tab w:val="left" w:pos="9720"/>
        </w:tabs>
        <w:rPr>
          <w:rFonts w:cs="Arial"/>
          <w:color w:val="000000"/>
          <w:szCs w:val="24"/>
        </w:rPr>
      </w:pPr>
    </w:p>
    <w:p w14:paraId="49B4DE3F" w14:textId="77777777" w:rsidR="007D622C" w:rsidRPr="003E4A1B" w:rsidRDefault="007D622C" w:rsidP="007D622C">
      <w:pPr>
        <w:tabs>
          <w:tab w:val="left" w:pos="9720"/>
        </w:tabs>
        <w:rPr>
          <w:rFonts w:cs="Arial"/>
          <w:color w:val="000000"/>
          <w:szCs w:val="24"/>
        </w:rPr>
      </w:pPr>
    </w:p>
    <w:p w14:paraId="3ABEE902" w14:textId="77777777" w:rsidR="007D622C" w:rsidRPr="003E4A1B" w:rsidRDefault="007D622C" w:rsidP="007D622C">
      <w:pPr>
        <w:tabs>
          <w:tab w:val="left" w:pos="9720"/>
        </w:tabs>
        <w:rPr>
          <w:rFonts w:cs="Arial"/>
          <w:color w:val="000000"/>
          <w:szCs w:val="24"/>
        </w:rPr>
      </w:pPr>
    </w:p>
    <w:p w14:paraId="48FDCE90" w14:textId="77777777" w:rsidR="007D622C" w:rsidRPr="003E4A1B" w:rsidRDefault="007D622C" w:rsidP="007D622C">
      <w:pPr>
        <w:rPr>
          <w:rFonts w:cs="Arial"/>
          <w:color w:val="000000"/>
          <w:szCs w:val="24"/>
        </w:rPr>
      </w:pPr>
    </w:p>
    <w:p w14:paraId="4BEA462D" w14:textId="77777777" w:rsidR="007D622C" w:rsidRPr="003E4A1B" w:rsidRDefault="007D622C" w:rsidP="007D622C">
      <w:pPr>
        <w:rPr>
          <w:rFonts w:cs="Arial"/>
          <w:color w:val="000000"/>
          <w:szCs w:val="24"/>
        </w:rPr>
      </w:pPr>
    </w:p>
    <w:p w14:paraId="7592FA58" w14:textId="77777777" w:rsidR="007D622C" w:rsidRPr="003E4A1B" w:rsidRDefault="007D622C" w:rsidP="007D622C">
      <w:pPr>
        <w:rPr>
          <w:rFonts w:cs="Arial"/>
          <w:color w:val="000000"/>
          <w:szCs w:val="24"/>
        </w:rPr>
      </w:pPr>
    </w:p>
    <w:p w14:paraId="229B058C" w14:textId="77777777" w:rsidR="007D622C" w:rsidRPr="003E4A1B" w:rsidRDefault="007D622C" w:rsidP="007D622C">
      <w:pPr>
        <w:tabs>
          <w:tab w:val="right" w:pos="9360"/>
        </w:tabs>
        <w:spacing w:before="60"/>
        <w:rPr>
          <w:rFonts w:cs="Arial"/>
          <w:color w:val="000000"/>
          <w:szCs w:val="24"/>
        </w:rPr>
      </w:pPr>
    </w:p>
    <w:p w14:paraId="30307DD6" w14:textId="77777777" w:rsidR="007D622C" w:rsidRPr="003E4A1B" w:rsidRDefault="007D622C" w:rsidP="007D622C">
      <w:pPr>
        <w:tabs>
          <w:tab w:val="right" w:pos="9360"/>
        </w:tabs>
        <w:spacing w:before="60"/>
        <w:rPr>
          <w:rFonts w:cs="Arial"/>
          <w:color w:val="000000"/>
          <w:szCs w:val="24"/>
        </w:rPr>
      </w:pPr>
    </w:p>
    <w:p w14:paraId="4F585A80" w14:textId="77777777" w:rsidR="007D622C" w:rsidRPr="003E4A1B" w:rsidRDefault="007D622C" w:rsidP="007D622C">
      <w:pPr>
        <w:tabs>
          <w:tab w:val="right" w:pos="9360"/>
        </w:tabs>
        <w:spacing w:before="60"/>
        <w:rPr>
          <w:rFonts w:cs="Arial"/>
          <w:color w:val="000000"/>
          <w:szCs w:val="24"/>
        </w:rPr>
      </w:pPr>
    </w:p>
    <w:p w14:paraId="0B94BF96" w14:textId="77777777" w:rsidR="007D622C" w:rsidRPr="003E4A1B" w:rsidRDefault="007D622C" w:rsidP="007D622C">
      <w:pPr>
        <w:tabs>
          <w:tab w:val="right" w:pos="9360"/>
        </w:tabs>
        <w:spacing w:before="60"/>
        <w:rPr>
          <w:rFonts w:cs="Arial"/>
          <w:color w:val="000000"/>
          <w:szCs w:val="24"/>
        </w:rPr>
      </w:pPr>
    </w:p>
    <w:p w14:paraId="6486A439" w14:textId="77777777" w:rsidR="007D622C" w:rsidRPr="003E4A1B" w:rsidRDefault="007D622C" w:rsidP="007D622C">
      <w:pPr>
        <w:tabs>
          <w:tab w:val="right" w:pos="9360"/>
        </w:tabs>
        <w:spacing w:before="60"/>
        <w:rPr>
          <w:rFonts w:cs="Arial"/>
          <w:color w:val="000000"/>
          <w:szCs w:val="24"/>
        </w:rPr>
      </w:pPr>
    </w:p>
    <w:p w14:paraId="1C570A88" w14:textId="77777777" w:rsidR="007D622C" w:rsidRDefault="007D622C" w:rsidP="007D622C">
      <w:pPr>
        <w:rPr>
          <w:rFonts w:cs="Arial"/>
          <w:color w:val="000000"/>
          <w:szCs w:val="24"/>
        </w:rPr>
      </w:pPr>
    </w:p>
    <w:p w14:paraId="523BC57E" w14:textId="77777777" w:rsidR="007D622C" w:rsidRDefault="007D622C" w:rsidP="007D622C">
      <w:pPr>
        <w:rPr>
          <w:rFonts w:cs="Arial"/>
          <w:color w:val="000000"/>
          <w:szCs w:val="24"/>
        </w:rPr>
      </w:pPr>
    </w:p>
    <w:p w14:paraId="5A14548E" w14:textId="77777777" w:rsidR="007D622C" w:rsidRPr="003E4A1B" w:rsidRDefault="007D622C" w:rsidP="007D622C">
      <w:pPr>
        <w:rPr>
          <w:rFonts w:cs="Arial"/>
          <w:color w:val="000000"/>
          <w:szCs w:val="24"/>
        </w:rPr>
      </w:pPr>
      <w:r w:rsidRPr="003E4A1B">
        <w:rPr>
          <w:rFonts w:cs="Arial"/>
          <w:color w:val="000000"/>
          <w:szCs w:val="24"/>
        </w:rPr>
        <w:t xml:space="preserve">PRODUCT OR SERVICE FEATURES, especially innovations that make it unique and competitive.  </w:t>
      </w:r>
      <w:r w:rsidRPr="003E4A1B">
        <w:rPr>
          <w:rFonts w:cs="Arial"/>
          <w:color w:val="000000"/>
          <w:szCs w:val="24"/>
        </w:rPr>
        <w:br/>
      </w:r>
      <w:r w:rsidRPr="004B78B3">
        <w:rPr>
          <w:rFonts w:cs="Arial"/>
          <w:color w:val="000000"/>
          <w:szCs w:val="24"/>
        </w:rPr>
        <w:t xml:space="preserve">This is usually a zero-sum game; that is, to make a sale, you will have to take a customer away from a competitor. To do this you must offer either:  a) lower price, b) better performance, c) greater variety, d) faster delivery, </w:t>
      </w:r>
      <w:r w:rsidRPr="004B78B3">
        <w:rPr>
          <w:rFonts w:cs="Arial"/>
          <w:color w:val="000000"/>
          <w:szCs w:val="24"/>
        </w:rPr>
        <w:br/>
        <w:t>e) more liberal return privileges, f) better customer service, or g) serve a new market niche.</w:t>
      </w:r>
    </w:p>
    <w:p w14:paraId="58FCA6FF" w14:textId="77777777" w:rsidR="007D622C" w:rsidRPr="003E4A1B" w:rsidRDefault="007D622C" w:rsidP="007D622C">
      <w:pPr>
        <w:rPr>
          <w:rFonts w:cs="Arial"/>
          <w:color w:val="000000"/>
          <w:szCs w:val="24"/>
        </w:rPr>
      </w:pPr>
      <w:r w:rsidRPr="003E4A1B">
        <w:rPr>
          <w:rFonts w:cs="Arial"/>
          <w:noProof/>
          <w:color w:val="000000"/>
          <w:szCs w:val="24"/>
        </w:rPr>
        <mc:AlternateContent>
          <mc:Choice Requires="wps">
            <w:drawing>
              <wp:anchor distT="0" distB="0" distL="114300" distR="114300" simplePos="0" relativeHeight="251692544" behindDoc="0" locked="0" layoutInCell="1" allowOverlap="1" wp14:anchorId="00DC6935" wp14:editId="022C809A">
                <wp:simplePos x="0" y="0"/>
                <wp:positionH relativeFrom="column">
                  <wp:posOffset>-3142</wp:posOffset>
                </wp:positionH>
                <wp:positionV relativeFrom="paragraph">
                  <wp:posOffset>114567</wp:posOffset>
                </wp:positionV>
                <wp:extent cx="6363937" cy="1064260"/>
                <wp:effectExtent l="0" t="0" r="18415" b="21590"/>
                <wp:wrapNone/>
                <wp:docPr id="105"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3937" cy="1064260"/>
                        </a:xfrm>
                        <a:prstGeom prst="rect">
                          <a:avLst/>
                        </a:prstGeom>
                        <a:solidFill>
                          <a:srgbClr val="FFFFFF"/>
                        </a:solidFill>
                        <a:ln w="9525">
                          <a:solidFill>
                            <a:srgbClr val="000000"/>
                          </a:solidFill>
                          <a:miter lim="800000"/>
                          <a:headEnd/>
                          <a:tailEnd/>
                        </a:ln>
                      </wps:spPr>
                      <wps:txbx>
                        <w:txbxContent>
                          <w:p w14:paraId="709B3979" w14:textId="77777777" w:rsidR="007D622C" w:rsidRDefault="007D622C" w:rsidP="007D622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DC6935" id="Text Box 93" o:spid="_x0000_s1046" type="#_x0000_t202" style="position:absolute;margin-left:-.25pt;margin-top:9pt;width:501.1pt;height:83.8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">
                <v:textbox>
                  <w:txbxContent>
                    <w:p w14:paraId="709B3979" w14:textId="77777777" w:rsidR="007D622C" w:rsidRDefault="007D622C" w:rsidP="007D622C"/>
                  </w:txbxContent>
                </v:textbox>
              </v:shape>
            </w:pict>
          </mc:Fallback>
        </mc:AlternateContent>
      </w:r>
    </w:p>
    <w:p w14:paraId="6F9F758D" w14:textId="77777777" w:rsidR="007D622C" w:rsidRPr="003E4A1B" w:rsidRDefault="007D622C" w:rsidP="007D622C">
      <w:pPr>
        <w:rPr>
          <w:rFonts w:cs="Arial"/>
          <w:color w:val="000000"/>
          <w:szCs w:val="24"/>
        </w:rPr>
      </w:pPr>
    </w:p>
    <w:p w14:paraId="536D9829" w14:textId="77777777" w:rsidR="007D622C" w:rsidRPr="003E4A1B" w:rsidRDefault="007D622C" w:rsidP="007D622C">
      <w:pPr>
        <w:rPr>
          <w:rFonts w:cs="Arial"/>
          <w:color w:val="000000"/>
          <w:szCs w:val="24"/>
        </w:rPr>
      </w:pPr>
    </w:p>
    <w:p w14:paraId="2E733323" w14:textId="77777777" w:rsidR="007D622C" w:rsidRPr="003E4A1B" w:rsidRDefault="007D622C" w:rsidP="007D622C">
      <w:pPr>
        <w:rPr>
          <w:rFonts w:cs="Arial"/>
          <w:color w:val="000000"/>
          <w:szCs w:val="24"/>
        </w:rPr>
      </w:pPr>
    </w:p>
    <w:p w14:paraId="147DA22E" w14:textId="77777777" w:rsidR="007D622C" w:rsidRPr="003E4A1B" w:rsidRDefault="007D622C" w:rsidP="007D622C">
      <w:pPr>
        <w:tabs>
          <w:tab w:val="right" w:pos="9360"/>
        </w:tabs>
        <w:spacing w:before="60"/>
        <w:rPr>
          <w:rFonts w:cs="Arial"/>
          <w:color w:val="000000"/>
          <w:szCs w:val="24"/>
        </w:rPr>
      </w:pPr>
    </w:p>
    <w:p w14:paraId="32C377BC" w14:textId="77777777" w:rsidR="007D622C" w:rsidRPr="003E4A1B" w:rsidRDefault="007D622C" w:rsidP="007D622C">
      <w:pPr>
        <w:tabs>
          <w:tab w:val="right" w:pos="9360"/>
        </w:tabs>
        <w:spacing w:before="60"/>
        <w:rPr>
          <w:rFonts w:cs="Arial"/>
          <w:color w:val="000000"/>
          <w:szCs w:val="24"/>
        </w:rPr>
      </w:pPr>
    </w:p>
    <w:p w14:paraId="0FD5238B" w14:textId="77777777" w:rsidR="007D622C" w:rsidRPr="003E4A1B" w:rsidRDefault="007D622C" w:rsidP="007D622C">
      <w:pPr>
        <w:rPr>
          <w:rFonts w:cs="Arial"/>
          <w:color w:val="000000"/>
          <w:szCs w:val="24"/>
        </w:rPr>
      </w:pPr>
    </w:p>
    <w:p w14:paraId="7EC14078" w14:textId="77777777" w:rsidR="007D622C" w:rsidRPr="003E4A1B" w:rsidRDefault="007D622C" w:rsidP="007D622C">
      <w:pPr>
        <w:rPr>
          <w:rFonts w:cs="Arial"/>
          <w:color w:val="000000"/>
          <w:sz w:val="12"/>
          <w:szCs w:val="24"/>
        </w:rPr>
      </w:pPr>
    </w:p>
    <w:p w14:paraId="56D3258B" w14:textId="77777777" w:rsidR="007D622C" w:rsidRPr="003E4A1B" w:rsidRDefault="007D622C" w:rsidP="007D622C">
      <w:pPr>
        <w:rPr>
          <w:rFonts w:cs="Arial"/>
          <w:color w:val="000000"/>
          <w:szCs w:val="24"/>
        </w:rPr>
      </w:pPr>
    </w:p>
    <w:p w14:paraId="7D541956" w14:textId="77777777" w:rsidR="007D622C" w:rsidRPr="003E4A1B" w:rsidRDefault="007D622C" w:rsidP="007D622C">
      <w:pPr>
        <w:rPr>
          <w:rFonts w:cs="Arial"/>
        </w:rPr>
      </w:pPr>
      <w:r w:rsidRPr="003E4A1B">
        <w:rPr>
          <w:rFonts w:cs="Arial"/>
          <w:color w:val="000000"/>
          <w:szCs w:val="24"/>
        </w:rPr>
        <w:t xml:space="preserve">BENEFITS.  </w:t>
      </w:r>
      <w:r w:rsidRPr="003E4A1B">
        <w:rPr>
          <w:rFonts w:cs="Arial"/>
        </w:rPr>
        <w:t xml:space="preserve">What are the benefits your product/service provides to the customers in your target market?  </w:t>
      </w:r>
      <w:r w:rsidRPr="003E4A1B">
        <w:rPr>
          <w:rFonts w:cs="Arial"/>
        </w:rPr>
        <w:br/>
        <w:t xml:space="preserve">(Benefits are the answer to “So what?” for every </w:t>
      </w:r>
      <w:r w:rsidRPr="003E4A1B">
        <w:rPr>
          <w:rFonts w:cs="Arial"/>
          <w:i/>
        </w:rPr>
        <w:t>feature</w:t>
      </w:r>
      <w:r w:rsidRPr="003E4A1B">
        <w:rPr>
          <w:rFonts w:cs="Arial"/>
        </w:rPr>
        <w:t xml:space="preserve"> you listed above.)</w:t>
      </w:r>
    </w:p>
    <w:p w14:paraId="1E5D0243" w14:textId="77777777" w:rsidR="007D622C" w:rsidRPr="003E4A1B" w:rsidRDefault="007D622C" w:rsidP="007D622C">
      <w:pPr>
        <w:rPr>
          <w:rFonts w:cs="Arial"/>
        </w:rPr>
      </w:pPr>
      <w:r w:rsidRPr="003E4A1B">
        <w:rPr>
          <w:rFonts w:cs="Arial"/>
          <w:noProof/>
          <w:color w:val="000000"/>
          <w:szCs w:val="24"/>
        </w:rPr>
        <mc:AlternateContent>
          <mc:Choice Requires="wps">
            <w:drawing>
              <wp:anchor distT="0" distB="0" distL="114300" distR="114300" simplePos="0" relativeHeight="251696640" behindDoc="0" locked="0" layoutInCell="1" allowOverlap="1" wp14:anchorId="3DBC71D1" wp14:editId="32788732">
                <wp:simplePos x="0" y="0"/>
                <wp:positionH relativeFrom="column">
                  <wp:posOffset>-3142</wp:posOffset>
                </wp:positionH>
                <wp:positionV relativeFrom="paragraph">
                  <wp:posOffset>114501</wp:posOffset>
                </wp:positionV>
                <wp:extent cx="6363335" cy="1327759"/>
                <wp:effectExtent l="0" t="0" r="18415" b="25400"/>
                <wp:wrapNone/>
                <wp:docPr id="114"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3335" cy="1327759"/>
                        </a:xfrm>
                        <a:prstGeom prst="rect">
                          <a:avLst/>
                        </a:prstGeom>
                        <a:solidFill>
                          <a:srgbClr val="FFFFFF"/>
                        </a:solidFill>
                        <a:ln w="9525">
                          <a:solidFill>
                            <a:srgbClr val="000000"/>
                          </a:solidFill>
                          <a:miter lim="800000"/>
                          <a:headEnd/>
                          <a:tailEnd/>
                        </a:ln>
                      </wps:spPr>
                      <wps:txbx>
                        <w:txbxContent>
                          <w:p w14:paraId="0DF8BD76" w14:textId="77777777" w:rsidR="007D622C" w:rsidRDefault="007D622C" w:rsidP="007D622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BC71D1" id="Text Box 98" o:spid="_x0000_s1047" type="#_x0000_t202" style="position:absolute;margin-left:-.25pt;margin-top:9pt;width:501.05pt;height:104.5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">
                <v:textbox>
                  <w:txbxContent>
                    <w:p w14:paraId="0DF8BD76" w14:textId="77777777" w:rsidR="007D622C" w:rsidRDefault="007D622C" w:rsidP="007D622C"/>
                  </w:txbxContent>
                </v:textbox>
              </v:shape>
            </w:pict>
          </mc:Fallback>
        </mc:AlternateContent>
      </w:r>
      <w:r w:rsidRPr="003E4A1B">
        <w:rPr>
          <w:rFonts w:cs="Arial"/>
        </w:rPr>
        <w:t xml:space="preserve"> </w:t>
      </w:r>
    </w:p>
    <w:p w14:paraId="712C8E4B" w14:textId="77777777" w:rsidR="007D622C" w:rsidRPr="003E4A1B" w:rsidRDefault="007D622C" w:rsidP="007D622C">
      <w:pPr>
        <w:rPr>
          <w:rFonts w:cs="Arial"/>
          <w:color w:val="000000"/>
          <w:szCs w:val="24"/>
        </w:rPr>
      </w:pPr>
    </w:p>
    <w:p w14:paraId="555BB7CD" w14:textId="77777777" w:rsidR="007D622C" w:rsidRPr="003E4A1B" w:rsidRDefault="007D622C" w:rsidP="007D622C">
      <w:pPr>
        <w:tabs>
          <w:tab w:val="right" w:pos="9360"/>
        </w:tabs>
        <w:spacing w:before="60"/>
        <w:rPr>
          <w:rFonts w:cs="Arial"/>
          <w:color w:val="000000"/>
          <w:szCs w:val="24"/>
        </w:rPr>
      </w:pPr>
    </w:p>
    <w:p w14:paraId="3AA70452" w14:textId="77777777" w:rsidR="007D622C" w:rsidRPr="003E4A1B" w:rsidRDefault="007D622C" w:rsidP="007D622C">
      <w:pPr>
        <w:tabs>
          <w:tab w:val="right" w:pos="9360"/>
        </w:tabs>
        <w:spacing w:before="60"/>
        <w:rPr>
          <w:rFonts w:cs="Arial"/>
          <w:color w:val="000000"/>
          <w:szCs w:val="24"/>
        </w:rPr>
      </w:pPr>
    </w:p>
    <w:p w14:paraId="345D9741" w14:textId="77777777" w:rsidR="007D622C" w:rsidRPr="003E4A1B" w:rsidRDefault="007D622C" w:rsidP="007D622C">
      <w:pPr>
        <w:tabs>
          <w:tab w:val="right" w:pos="9360"/>
        </w:tabs>
        <w:spacing w:before="60"/>
        <w:rPr>
          <w:rFonts w:cs="Arial"/>
          <w:color w:val="000000"/>
          <w:szCs w:val="24"/>
        </w:rPr>
      </w:pPr>
    </w:p>
    <w:p w14:paraId="05806DD0" w14:textId="77777777" w:rsidR="007D622C" w:rsidRPr="003E4A1B" w:rsidRDefault="007D622C" w:rsidP="007D622C">
      <w:pPr>
        <w:tabs>
          <w:tab w:val="right" w:pos="9360"/>
        </w:tabs>
        <w:spacing w:before="60"/>
        <w:rPr>
          <w:rFonts w:cs="Arial"/>
          <w:color w:val="000000"/>
          <w:szCs w:val="24"/>
        </w:rPr>
      </w:pPr>
    </w:p>
    <w:p w14:paraId="2B0165D5" w14:textId="77777777" w:rsidR="007D622C" w:rsidRPr="003E4A1B" w:rsidRDefault="007D622C" w:rsidP="007D622C">
      <w:pPr>
        <w:tabs>
          <w:tab w:val="right" w:pos="9360"/>
        </w:tabs>
        <w:rPr>
          <w:rFonts w:cs="Arial"/>
          <w:noProof/>
        </w:rPr>
      </w:pPr>
      <w:r w:rsidRPr="003E4A1B">
        <w:rPr>
          <w:rFonts w:cs="Arial"/>
          <w:i/>
          <w:noProof/>
          <w:sz w:val="24"/>
        </w:rPr>
        <w:br w:type="page"/>
      </w:r>
    </w:p>
    <w:p w14:paraId="30BE1A8F" w14:textId="30E58598" w:rsidR="00D9260C" w:rsidRPr="00D9260C" w:rsidRDefault="00540F87" w:rsidP="00D9260C">
      <w:pPr>
        <w:pStyle w:val="Heading2"/>
        <w:shd w:val="clear" w:color="auto" w:fill="FFFFFF"/>
        <w:spacing w:before="0" w:line="240" w:lineRule="auto"/>
        <w:rPr>
          <w:rFonts w:ascii="Arial" w:hAnsi="Arial"/>
          <w:b w:val="0"/>
          <w:bCs/>
          <w:i/>
          <w:iCs/>
          <w:noProof/>
          <w:szCs w:val="18"/>
        </w:rPr>
      </w:pPr>
      <w:bookmarkStart w:id="31" w:name="_Toc13921305"/>
      <w:r>
        <w:rPr>
          <w:rFonts w:ascii="Arial" w:hAnsi="Arial"/>
          <w:b w:val="0"/>
          <w:noProof/>
          <w:color w:val="000000" w:themeColor="text1"/>
          <w:szCs w:val="22"/>
        </w:rPr>
        <w:lastRenderedPageBreak/>
        <w:t>BUSINESS MODEL</w:t>
      </w:r>
      <w:r w:rsidR="00D9260C" w:rsidRPr="00D9260C">
        <w:rPr>
          <w:rFonts w:ascii="Arial" w:hAnsi="Arial"/>
          <w:noProof/>
          <w:color w:val="000000" w:themeColor="text1"/>
          <w:szCs w:val="22"/>
        </w:rPr>
        <w:t xml:space="preserve"> </w:t>
      </w:r>
      <w:r w:rsidR="00D9260C" w:rsidRPr="00D9260C">
        <w:rPr>
          <w:rFonts w:ascii="Arial" w:hAnsi="Arial"/>
          <w:b w:val="0"/>
          <w:noProof/>
          <w:color w:val="000000" w:themeColor="text1"/>
        </w:rPr>
        <w:t xml:space="preserve">– </w:t>
      </w:r>
      <w:r w:rsidR="00D9260C" w:rsidRPr="00D9260C">
        <w:rPr>
          <w:rFonts w:ascii="Arial" w:hAnsi="Arial"/>
          <w:b w:val="0"/>
          <w:bCs/>
          <w:i/>
          <w:iCs/>
          <w:sz w:val="24"/>
          <w:szCs w:val="18"/>
        </w:rPr>
        <w:t>MVP</w:t>
      </w:r>
    </w:p>
    <w:p w14:paraId="6F9FA601" w14:textId="77777777" w:rsidR="00CC58EA" w:rsidRPr="003E4A1B" w:rsidRDefault="00CC58EA" w:rsidP="00CC58EA">
      <w:pPr>
        <w:pStyle w:val="Title"/>
      </w:pPr>
    </w:p>
    <w:p w14:paraId="5AB0673A" w14:textId="7E98529C" w:rsidR="00CC58EA" w:rsidRPr="003E4A1B" w:rsidRDefault="00606B2E" w:rsidP="00CC58EA">
      <w:pPr>
        <w:pStyle w:val="Title"/>
      </w:pPr>
      <w:bookmarkStart w:id="32" w:name="_Toc203301145"/>
      <w:r>
        <w:t>2</w:t>
      </w:r>
      <w:r w:rsidR="00CC58EA" w:rsidRPr="003E4A1B">
        <w:t xml:space="preserve"> – </w:t>
      </w:r>
      <w:r w:rsidR="00CC58EA">
        <w:t>Building an MVP for Market Testing</w:t>
      </w:r>
      <w:bookmarkEnd w:id="32"/>
      <w:r w:rsidR="00CC58EA">
        <w:t xml:space="preserve"> </w:t>
      </w:r>
      <w:r w:rsidR="00CC58EA">
        <w:br/>
        <w:t xml:space="preserve"> </w:t>
      </w:r>
    </w:p>
    <w:p w14:paraId="3C750771" w14:textId="77777777" w:rsidR="00CC58EA" w:rsidRPr="003E4A1B" w:rsidRDefault="00CC58EA" w:rsidP="00CC58EA">
      <w:pPr>
        <w:pStyle w:val="Subtitle"/>
        <w:rPr>
          <w:color w:val="FF0000"/>
          <w:sz w:val="24"/>
        </w:rPr>
      </w:pPr>
    </w:p>
    <w:p w14:paraId="70AB5F0D" w14:textId="77777777" w:rsidR="00CC58EA" w:rsidRPr="003E4A1B" w:rsidRDefault="00CC58EA" w:rsidP="00CC58EA">
      <w:pPr>
        <w:rPr>
          <w:rFonts w:cs="Arial"/>
        </w:rPr>
      </w:pPr>
    </w:p>
    <w:p w14:paraId="796A703A" w14:textId="77777777" w:rsidR="00CC58EA" w:rsidRPr="003E4A1B" w:rsidRDefault="00CC58EA" w:rsidP="00CC58EA">
      <w:pPr>
        <w:rPr>
          <w:rFonts w:cs="Arial"/>
        </w:rPr>
      </w:pPr>
    </w:p>
    <w:p w14:paraId="036060AD" w14:textId="77777777" w:rsidR="00CC58EA" w:rsidRPr="003E4A1B" w:rsidRDefault="00CC58EA" w:rsidP="00CC58EA">
      <w:pPr>
        <w:jc w:val="center"/>
        <w:rPr>
          <w:rFonts w:cs="Arial"/>
          <w:b/>
          <w:sz w:val="24"/>
          <w:szCs w:val="24"/>
        </w:rPr>
      </w:pPr>
      <w:r w:rsidRPr="003E4A1B">
        <w:rPr>
          <w:rFonts w:cs="Arial"/>
          <w:b/>
          <w:sz w:val="24"/>
          <w:szCs w:val="24"/>
        </w:rPr>
        <w:t xml:space="preserve">DESIGN &gt; PROTOTYPE &gt; ALPHA TEST </w:t>
      </w:r>
      <w:r w:rsidRPr="003E4A1B">
        <w:rPr>
          <w:rFonts w:cs="Arial"/>
          <w:sz w:val="24"/>
          <w:szCs w:val="24"/>
        </w:rPr>
        <w:t>by entrepreneur</w:t>
      </w:r>
      <w:r w:rsidRPr="003E4A1B">
        <w:rPr>
          <w:rFonts w:cs="Arial"/>
          <w:b/>
          <w:sz w:val="24"/>
          <w:szCs w:val="24"/>
        </w:rPr>
        <w:t xml:space="preserve"> &gt; BETA TEST </w:t>
      </w:r>
      <w:r w:rsidRPr="003E4A1B">
        <w:rPr>
          <w:rFonts w:cs="Arial"/>
          <w:sz w:val="24"/>
          <w:szCs w:val="24"/>
        </w:rPr>
        <w:t>by customers</w:t>
      </w:r>
    </w:p>
    <w:p w14:paraId="23698D37" w14:textId="77777777" w:rsidR="00CC58EA" w:rsidRPr="003E4A1B" w:rsidRDefault="00CC58EA" w:rsidP="00CC58EA">
      <w:pPr>
        <w:rPr>
          <w:rFonts w:cs="Arial"/>
        </w:rPr>
      </w:pPr>
    </w:p>
    <w:p w14:paraId="235B2B95" w14:textId="77777777" w:rsidR="00CC58EA" w:rsidRPr="003E4A1B" w:rsidRDefault="00CC58EA" w:rsidP="00CC58EA">
      <w:pPr>
        <w:rPr>
          <w:rFonts w:cs="Arial"/>
        </w:rPr>
      </w:pPr>
    </w:p>
    <w:p w14:paraId="7BA3BA3C" w14:textId="77777777" w:rsidR="00CC58EA" w:rsidRPr="003E4A1B" w:rsidRDefault="00CC58EA" w:rsidP="00CC58EA">
      <w:pPr>
        <w:rPr>
          <w:rFonts w:cs="Arial"/>
        </w:rPr>
      </w:pPr>
    </w:p>
    <w:p w14:paraId="532C7819" w14:textId="77777777" w:rsidR="00CC58EA" w:rsidRPr="003E4A1B" w:rsidRDefault="00CC58EA" w:rsidP="00CC58EA">
      <w:pPr>
        <w:rPr>
          <w:rFonts w:cs="Arial"/>
        </w:rPr>
      </w:pPr>
    </w:p>
    <w:p w14:paraId="6C082AED" w14:textId="70F19F88" w:rsidR="00CC58EA" w:rsidRPr="003E4A1B" w:rsidRDefault="00CC58EA" w:rsidP="00CC58EA">
      <w:pPr>
        <w:pStyle w:val="Subtitle"/>
        <w:rPr>
          <w:color w:val="000000" w:themeColor="text1"/>
        </w:rPr>
      </w:pPr>
      <w:r w:rsidRPr="003E4A1B">
        <w:rPr>
          <w:color w:val="000000" w:themeColor="text1"/>
        </w:rPr>
        <w:t xml:space="preserve">A.  </w:t>
      </w:r>
      <w:r w:rsidR="00785071">
        <w:rPr>
          <w:color w:val="000000" w:themeColor="text1"/>
        </w:rPr>
        <w:t>Design</w:t>
      </w:r>
      <w:r w:rsidR="00994DF4">
        <w:rPr>
          <w:color w:val="000000" w:themeColor="text1"/>
        </w:rPr>
        <w:t>ing</w:t>
      </w:r>
      <w:r w:rsidR="00785071">
        <w:rPr>
          <w:color w:val="000000" w:themeColor="text1"/>
        </w:rPr>
        <w:t xml:space="preserve"> a </w:t>
      </w:r>
      <w:r w:rsidRPr="003E4A1B">
        <w:rPr>
          <w:color w:val="000000" w:themeColor="text1"/>
        </w:rPr>
        <w:t>Minimum Viable Product or Service</w:t>
      </w:r>
    </w:p>
    <w:p w14:paraId="1063A9C1" w14:textId="77777777" w:rsidR="00CC58EA" w:rsidRPr="003E4A1B" w:rsidRDefault="00CC58EA" w:rsidP="00CC58EA">
      <w:pPr>
        <w:rPr>
          <w:rFonts w:cs="Arial"/>
          <w:color w:val="000000" w:themeColor="text1"/>
        </w:rPr>
      </w:pPr>
    </w:p>
    <w:p w14:paraId="5A741B11" w14:textId="3BBA7C88" w:rsidR="00CC58EA" w:rsidRPr="003E4A1B" w:rsidRDefault="00CC58EA" w:rsidP="00CC58EA">
      <w:pPr>
        <w:pStyle w:val="Subtitle"/>
        <w:rPr>
          <w:color w:val="000000" w:themeColor="text1"/>
        </w:rPr>
      </w:pPr>
      <w:r w:rsidRPr="003E4A1B">
        <w:rPr>
          <w:color w:val="000000" w:themeColor="text1"/>
        </w:rPr>
        <w:t xml:space="preserve">B.  </w:t>
      </w:r>
      <w:r w:rsidR="00785071">
        <w:rPr>
          <w:color w:val="000000" w:themeColor="text1"/>
        </w:rPr>
        <w:t>Build</w:t>
      </w:r>
      <w:r w:rsidR="00994DF4">
        <w:rPr>
          <w:color w:val="000000" w:themeColor="text1"/>
        </w:rPr>
        <w:t>ing</w:t>
      </w:r>
      <w:r w:rsidR="00785071">
        <w:rPr>
          <w:color w:val="000000" w:themeColor="text1"/>
        </w:rPr>
        <w:t xml:space="preserve"> an MVP </w:t>
      </w:r>
      <w:r w:rsidRPr="003E4A1B">
        <w:rPr>
          <w:color w:val="000000" w:themeColor="text1"/>
        </w:rPr>
        <w:t>Prototyp</w:t>
      </w:r>
      <w:r w:rsidR="00785071">
        <w:rPr>
          <w:color w:val="000000" w:themeColor="text1"/>
        </w:rPr>
        <w:t>e</w:t>
      </w:r>
    </w:p>
    <w:p w14:paraId="333F3FBB" w14:textId="77777777" w:rsidR="00CC58EA" w:rsidRPr="003E4A1B" w:rsidRDefault="00CC58EA" w:rsidP="00CC58EA">
      <w:pPr>
        <w:rPr>
          <w:rFonts w:cs="Arial"/>
          <w:color w:val="000000" w:themeColor="text1"/>
        </w:rPr>
      </w:pPr>
    </w:p>
    <w:p w14:paraId="71C131AC" w14:textId="3CFE84A5" w:rsidR="00CC58EA" w:rsidRPr="003E4A1B" w:rsidRDefault="00CC58EA" w:rsidP="00CC58EA">
      <w:pPr>
        <w:pStyle w:val="Subtitle"/>
        <w:rPr>
          <w:color w:val="000000" w:themeColor="text1"/>
        </w:rPr>
      </w:pPr>
      <w:r w:rsidRPr="003E4A1B">
        <w:t>C</w:t>
      </w:r>
      <w:r>
        <w:t>.</w:t>
      </w:r>
      <w:r w:rsidRPr="003E4A1B">
        <w:t xml:space="preserve">  </w:t>
      </w:r>
      <w:r w:rsidRPr="003E4A1B">
        <w:rPr>
          <w:color w:val="000000" w:themeColor="text1"/>
        </w:rPr>
        <w:t xml:space="preserve">Electronic Product Prototyping </w:t>
      </w:r>
    </w:p>
    <w:p w14:paraId="1B9B80CF" w14:textId="77777777" w:rsidR="00CC58EA" w:rsidRPr="003E4A1B" w:rsidRDefault="00CC58EA" w:rsidP="00CC58EA">
      <w:pPr>
        <w:pStyle w:val="Subtitle"/>
        <w:rPr>
          <w:color w:val="000000" w:themeColor="text1"/>
          <w:sz w:val="20"/>
        </w:rPr>
      </w:pPr>
    </w:p>
    <w:p w14:paraId="37A93946" w14:textId="52D5D65D" w:rsidR="00CC58EA" w:rsidRPr="003E4A1B" w:rsidRDefault="001D6D41" w:rsidP="00CC58EA">
      <w:pPr>
        <w:pStyle w:val="Subtitle"/>
        <w:rPr>
          <w:color w:val="000000" w:themeColor="text1"/>
        </w:rPr>
      </w:pPr>
      <w:r>
        <w:rPr>
          <w:color w:val="000000" w:themeColor="text1"/>
        </w:rPr>
        <w:t>D</w:t>
      </w:r>
      <w:r w:rsidR="00CC58EA" w:rsidRPr="003E4A1B">
        <w:rPr>
          <w:color w:val="000000" w:themeColor="text1"/>
        </w:rPr>
        <w:t>.  Software and Mobile App Prototyping</w:t>
      </w:r>
    </w:p>
    <w:p w14:paraId="7207157B" w14:textId="77777777" w:rsidR="00CC58EA" w:rsidRPr="003E4A1B" w:rsidRDefault="00CC58EA" w:rsidP="00CC58EA">
      <w:pPr>
        <w:pStyle w:val="Subtitle"/>
        <w:rPr>
          <w:color w:val="000000" w:themeColor="text1"/>
          <w:sz w:val="20"/>
        </w:rPr>
      </w:pPr>
    </w:p>
    <w:p w14:paraId="14D014D6" w14:textId="7FB8A0E1" w:rsidR="00CC58EA" w:rsidRPr="003E4A1B" w:rsidRDefault="001D6D41" w:rsidP="00CC58EA">
      <w:pPr>
        <w:pStyle w:val="Subtitle"/>
        <w:rPr>
          <w:b/>
        </w:rPr>
      </w:pPr>
      <w:r>
        <w:t>E</w:t>
      </w:r>
      <w:r w:rsidR="00CC58EA" w:rsidRPr="003E4A1B">
        <w:t>.  Software and Mobile App Final Development</w:t>
      </w:r>
    </w:p>
    <w:p w14:paraId="0DBC00AE" w14:textId="77777777" w:rsidR="00CC58EA" w:rsidRPr="003E4A1B" w:rsidRDefault="00CC58EA" w:rsidP="00CC58EA">
      <w:pPr>
        <w:pStyle w:val="Subtitle"/>
        <w:rPr>
          <w:color w:val="000000" w:themeColor="text1"/>
          <w:sz w:val="20"/>
        </w:rPr>
      </w:pPr>
    </w:p>
    <w:p w14:paraId="0072C9C3" w14:textId="628571FC" w:rsidR="00CC58EA" w:rsidRDefault="001D6D41" w:rsidP="00CC58EA">
      <w:pPr>
        <w:pStyle w:val="Subtitle"/>
      </w:pPr>
      <w:r>
        <w:t>F</w:t>
      </w:r>
      <w:r w:rsidR="00CC58EA" w:rsidRPr="003E4A1B">
        <w:t xml:space="preserve">.  </w:t>
      </w:r>
      <w:r w:rsidR="00CC58EA">
        <w:t xml:space="preserve">Market </w:t>
      </w:r>
      <w:r w:rsidR="00CC58EA" w:rsidRPr="003E4A1B">
        <w:t>Testing the Product or Service</w:t>
      </w:r>
    </w:p>
    <w:p w14:paraId="30858EC7" w14:textId="77777777" w:rsidR="008D32A0" w:rsidRPr="008D32A0" w:rsidRDefault="008D32A0" w:rsidP="008D32A0"/>
    <w:p w14:paraId="112AF169" w14:textId="2DDA0B52" w:rsidR="008D32A0" w:rsidRPr="007270BA" w:rsidRDefault="001D6D41" w:rsidP="008D32A0">
      <w:pPr>
        <w:pStyle w:val="Subtitle"/>
      </w:pPr>
      <w:r>
        <w:t>G</w:t>
      </w:r>
      <w:r w:rsidR="008D32A0">
        <w:t xml:space="preserve">.  Achieving </w:t>
      </w:r>
      <w:r w:rsidR="008D32A0" w:rsidRPr="007270BA">
        <w:t>Product–Market Fit</w:t>
      </w:r>
    </w:p>
    <w:p w14:paraId="601E9AF1" w14:textId="77777777" w:rsidR="008D32A0" w:rsidRPr="008D32A0" w:rsidRDefault="008D32A0" w:rsidP="008D32A0"/>
    <w:p w14:paraId="4EB2FA4E" w14:textId="77777777" w:rsidR="00CC58EA" w:rsidRPr="003E4A1B" w:rsidRDefault="00CC58EA" w:rsidP="00CC58EA">
      <w:pPr>
        <w:pStyle w:val="Subtitle"/>
      </w:pPr>
    </w:p>
    <w:p w14:paraId="43397294" w14:textId="77777777" w:rsidR="00CC58EA" w:rsidRPr="003E4A1B" w:rsidRDefault="00CC58EA" w:rsidP="00CC58EA">
      <w:pPr>
        <w:rPr>
          <w:rFonts w:cs="Arial"/>
        </w:rPr>
      </w:pPr>
    </w:p>
    <w:p w14:paraId="0DED80D2" w14:textId="77777777" w:rsidR="00CC58EA" w:rsidRPr="003E4A1B" w:rsidRDefault="00CC58EA" w:rsidP="00CC58EA">
      <w:pPr>
        <w:pStyle w:val="Subtitle"/>
        <w:rPr>
          <w:color w:val="000000" w:themeColor="text1"/>
        </w:rPr>
      </w:pPr>
    </w:p>
    <w:p w14:paraId="6B739EBA" w14:textId="77777777" w:rsidR="00CC58EA" w:rsidRPr="003E4A1B" w:rsidRDefault="00CC58EA" w:rsidP="00CC58EA">
      <w:pPr>
        <w:pStyle w:val="Pageheader"/>
        <w:rPr>
          <w:rFonts w:cs="Arial"/>
        </w:rPr>
      </w:pPr>
      <w:r w:rsidRPr="003E4A1B">
        <w:rPr>
          <w:rFonts w:cs="Arial"/>
        </w:rPr>
        <w:br w:type="page"/>
      </w:r>
    </w:p>
    <w:p w14:paraId="10809AC4" w14:textId="52390789" w:rsidR="00D9260C" w:rsidRPr="00D9260C" w:rsidRDefault="00540F87" w:rsidP="00D9260C">
      <w:pPr>
        <w:pStyle w:val="Heading2"/>
        <w:shd w:val="clear" w:color="auto" w:fill="FFFFFF"/>
        <w:spacing w:before="0" w:line="240" w:lineRule="auto"/>
        <w:rPr>
          <w:rFonts w:ascii="Arial" w:hAnsi="Arial"/>
          <w:b w:val="0"/>
          <w:bCs/>
          <w:i/>
          <w:iCs/>
          <w:noProof/>
          <w:szCs w:val="18"/>
        </w:rPr>
      </w:pPr>
      <w:r>
        <w:rPr>
          <w:rFonts w:ascii="Arial" w:hAnsi="Arial"/>
          <w:b w:val="0"/>
          <w:noProof/>
          <w:color w:val="000000" w:themeColor="text1"/>
          <w:szCs w:val="22"/>
        </w:rPr>
        <w:lastRenderedPageBreak/>
        <w:t xml:space="preserve">BUSINESS MODEL </w:t>
      </w:r>
      <w:r w:rsidR="00D9260C" w:rsidRPr="00D9260C">
        <w:rPr>
          <w:rFonts w:ascii="Arial" w:hAnsi="Arial"/>
          <w:b w:val="0"/>
          <w:noProof/>
          <w:color w:val="000000" w:themeColor="text1"/>
        </w:rPr>
        <w:t xml:space="preserve">– </w:t>
      </w:r>
      <w:r w:rsidR="00D9260C" w:rsidRPr="00D9260C">
        <w:rPr>
          <w:rFonts w:ascii="Arial" w:hAnsi="Arial"/>
          <w:b w:val="0"/>
          <w:bCs/>
          <w:i/>
          <w:iCs/>
          <w:sz w:val="24"/>
          <w:szCs w:val="18"/>
        </w:rPr>
        <w:t>MVP</w:t>
      </w:r>
    </w:p>
    <w:p w14:paraId="20D624CB" w14:textId="77777777" w:rsidR="00CC58EA" w:rsidRPr="003E4A1B" w:rsidRDefault="00CC58EA" w:rsidP="00CC58EA">
      <w:pPr>
        <w:tabs>
          <w:tab w:val="right" w:pos="9360"/>
        </w:tabs>
        <w:spacing w:line="276" w:lineRule="auto"/>
        <w:jc w:val="center"/>
        <w:rPr>
          <w:rFonts w:cs="Arial"/>
          <w:noProof/>
        </w:rPr>
      </w:pPr>
    </w:p>
    <w:p w14:paraId="524E3325" w14:textId="77777777" w:rsidR="00CC58EA" w:rsidRPr="003E4A1B" w:rsidRDefault="00CC58EA" w:rsidP="00CC58EA">
      <w:pPr>
        <w:tabs>
          <w:tab w:val="right" w:pos="9360"/>
        </w:tabs>
        <w:spacing w:line="276" w:lineRule="auto"/>
        <w:jc w:val="center"/>
        <w:rPr>
          <w:rFonts w:cs="Arial"/>
          <w:noProof/>
        </w:rPr>
      </w:pPr>
    </w:p>
    <w:p w14:paraId="1D0D0383" w14:textId="5CB5C8D1" w:rsidR="00CC58EA" w:rsidRPr="003E4A1B" w:rsidRDefault="00CC58EA" w:rsidP="00CC58EA">
      <w:pPr>
        <w:pStyle w:val="Heading1"/>
        <w:rPr>
          <w:rFonts w:cs="Arial"/>
        </w:rPr>
      </w:pPr>
      <w:bookmarkStart w:id="33" w:name="_Toc203301146"/>
      <w:r w:rsidRPr="003E4A1B">
        <w:rPr>
          <w:rFonts w:cs="Arial"/>
        </w:rPr>
        <w:t xml:space="preserve">A.  </w:t>
      </w:r>
      <w:bookmarkStart w:id="34" w:name="MVP"/>
      <w:r w:rsidR="00785071">
        <w:rPr>
          <w:rFonts w:cs="Arial"/>
        </w:rPr>
        <w:t>Design</w:t>
      </w:r>
      <w:r w:rsidR="00994DF4">
        <w:rPr>
          <w:rFonts w:cs="Arial"/>
        </w:rPr>
        <w:t>ing</w:t>
      </w:r>
      <w:r w:rsidR="00785071">
        <w:rPr>
          <w:rFonts w:cs="Arial"/>
        </w:rPr>
        <w:t xml:space="preserve"> a </w:t>
      </w:r>
      <w:r w:rsidRPr="003E4A1B">
        <w:rPr>
          <w:rFonts w:cs="Arial"/>
        </w:rPr>
        <w:t>Minimum Viable Product or Service</w:t>
      </w:r>
      <w:bookmarkEnd w:id="33"/>
      <w:bookmarkEnd w:id="34"/>
      <w:r w:rsidRPr="003E4A1B">
        <w:rPr>
          <w:rFonts w:cs="Arial"/>
        </w:rPr>
        <w:fldChar w:fldCharType="begin"/>
      </w:r>
      <w:r w:rsidRPr="003E4A1B">
        <w:rPr>
          <w:rFonts w:cs="Arial"/>
        </w:rPr>
        <w:instrText xml:space="preserve"> </w:instrText>
      </w:r>
      <w:r w:rsidRPr="00BB4B8F">
        <w:rPr>
          <w:rFonts w:cs="Arial"/>
          <w:b w:val="0"/>
          <w:bCs/>
        </w:rPr>
        <w:instrText xml:space="preserve">XE </w:instrText>
      </w:r>
      <w:r w:rsidRPr="003E4A1B">
        <w:rPr>
          <w:rFonts w:cs="Arial"/>
        </w:rPr>
        <w:instrText>"</w:instrText>
      </w:r>
      <w:r w:rsidR="004414C0" w:rsidRPr="007661C7">
        <w:rPr>
          <w:rFonts w:cs="Arial"/>
          <w:b w:val="0"/>
          <w:bCs/>
          <w:caps w:val="0"/>
        </w:rPr>
        <w:instrText>MINIMUM</w:instrText>
      </w:r>
      <w:r w:rsidRPr="007661C7">
        <w:rPr>
          <w:rFonts w:cs="Arial"/>
          <w:b w:val="0"/>
          <w:bCs/>
          <w:caps w:val="0"/>
        </w:rPr>
        <w:instrText xml:space="preserve"> </w:instrText>
      </w:r>
      <w:r w:rsidR="004414C0" w:rsidRPr="007661C7">
        <w:rPr>
          <w:rFonts w:cs="Arial"/>
          <w:b w:val="0"/>
          <w:bCs/>
          <w:caps w:val="0"/>
        </w:rPr>
        <w:instrText>VIABLE</w:instrText>
      </w:r>
      <w:r w:rsidR="004414C0" w:rsidRPr="003E4A1B">
        <w:rPr>
          <w:rFonts w:cs="Arial"/>
          <w:caps w:val="0"/>
        </w:rPr>
        <w:instrText xml:space="preserve"> </w:instrText>
      </w:r>
      <w:r w:rsidR="004414C0" w:rsidRPr="007661C7">
        <w:rPr>
          <w:rFonts w:cs="Arial"/>
          <w:b w:val="0"/>
          <w:bCs/>
          <w:caps w:val="0"/>
        </w:rPr>
        <w:instrText>PRODUCT</w:instrText>
      </w:r>
      <w:r w:rsidRPr="003E4A1B">
        <w:rPr>
          <w:rFonts w:cs="Arial"/>
        </w:rPr>
        <w:instrText xml:space="preserve">" \b </w:instrText>
      </w:r>
      <w:r w:rsidRPr="003E4A1B">
        <w:rPr>
          <w:rFonts w:cs="Arial"/>
        </w:rPr>
        <w:fldChar w:fldCharType="end"/>
      </w:r>
    </w:p>
    <w:p w14:paraId="174C6FBD" w14:textId="77777777" w:rsidR="00CC58EA" w:rsidRPr="003E4A1B" w:rsidRDefault="00CC58EA" w:rsidP="00CC58EA">
      <w:pPr>
        <w:pStyle w:val="Heading1"/>
        <w:jc w:val="left"/>
        <w:rPr>
          <w:rFonts w:cs="Arial"/>
          <w:b w:val="0"/>
          <w:sz w:val="20"/>
        </w:rPr>
      </w:pPr>
      <w:r w:rsidRPr="003E4A1B">
        <w:rPr>
          <w:rFonts w:cs="Arial"/>
          <w:b w:val="0"/>
          <w:sz w:val="20"/>
        </w:rPr>
        <w:t xml:space="preserve"> </w:t>
      </w:r>
    </w:p>
    <w:p w14:paraId="6A677382" w14:textId="77777777" w:rsidR="00CC58EA" w:rsidRPr="003E4A1B" w:rsidRDefault="00CC58EA" w:rsidP="00CC58EA">
      <w:pPr>
        <w:pStyle w:val="Heading1"/>
        <w:jc w:val="left"/>
        <w:rPr>
          <w:rFonts w:cs="Arial"/>
          <w:b w:val="0"/>
          <w:sz w:val="20"/>
        </w:rPr>
      </w:pPr>
    </w:p>
    <w:p w14:paraId="1DC737DE" w14:textId="3D5E1531" w:rsidR="00CC58EA" w:rsidRDefault="00CC58EA" w:rsidP="00CC58EA">
      <w:pPr>
        <w:spacing w:after="120" w:line="276" w:lineRule="auto"/>
        <w:jc w:val="both"/>
        <w:textAlignment w:val="baseline"/>
        <w:rPr>
          <w:rFonts w:cs="Arial"/>
          <w:color w:val="000000" w:themeColor="text1"/>
          <w:szCs w:val="24"/>
        </w:rPr>
      </w:pPr>
      <w:r w:rsidRPr="00432766">
        <w:rPr>
          <w:rFonts w:cs="Arial"/>
          <w:color w:val="000000" w:themeColor="text1"/>
          <w:spacing w:val="-2"/>
          <w:sz w:val="22"/>
          <w:szCs w:val="28"/>
        </w:rPr>
        <w:t xml:space="preserve">A MINIMUM VIABLE PRODUCT [or </w:t>
      </w:r>
      <w:r w:rsidR="006805B9" w:rsidRPr="00432766">
        <w:rPr>
          <w:rFonts w:cs="Arial"/>
          <w:color w:val="000000" w:themeColor="text1"/>
          <w:spacing w:val="-2"/>
          <w:sz w:val="22"/>
          <w:szCs w:val="28"/>
        </w:rPr>
        <w:t>SERVICE] (</w:t>
      </w:r>
      <w:r w:rsidRPr="00432766">
        <w:rPr>
          <w:rFonts w:cs="Arial"/>
          <w:color w:val="000000" w:themeColor="text1"/>
          <w:spacing w:val="-2"/>
          <w:sz w:val="22"/>
          <w:szCs w:val="28"/>
        </w:rPr>
        <w:t xml:space="preserve">MVP) </w:t>
      </w:r>
      <w:r w:rsidRPr="003E4A1B">
        <w:rPr>
          <w:rFonts w:cs="Arial"/>
          <w:color w:val="000000" w:themeColor="text1"/>
          <w:spacing w:val="-2"/>
          <w:szCs w:val="24"/>
        </w:rPr>
        <w:t>is</w:t>
      </w:r>
      <w:r w:rsidRPr="003E4A1B">
        <w:rPr>
          <w:rFonts w:cs="Arial"/>
          <w:color w:val="000000" w:themeColor="text1"/>
          <w:szCs w:val="24"/>
        </w:rPr>
        <w:t xml:space="preserve"> one with </w:t>
      </w:r>
      <w:r>
        <w:rPr>
          <w:rFonts w:cs="Arial"/>
          <w:color w:val="000000" w:themeColor="text1"/>
          <w:szCs w:val="24"/>
        </w:rPr>
        <w:t xml:space="preserve">the </w:t>
      </w:r>
      <w:r w:rsidRPr="003E4A1B">
        <w:rPr>
          <w:rFonts w:cs="Arial"/>
          <w:color w:val="000000" w:themeColor="text1"/>
          <w:szCs w:val="24"/>
        </w:rPr>
        <w:t>fewest set of features necessary to test basic functionality</w:t>
      </w:r>
      <w:r w:rsidR="00432766">
        <w:rPr>
          <w:rFonts w:cs="Arial"/>
          <w:color w:val="000000" w:themeColor="text1"/>
          <w:szCs w:val="24"/>
        </w:rPr>
        <w:t xml:space="preserve"> and</w:t>
      </w:r>
      <w:r w:rsidRPr="003E4A1B">
        <w:rPr>
          <w:rFonts w:cs="Arial"/>
          <w:color w:val="000000" w:themeColor="text1"/>
          <w:szCs w:val="24"/>
        </w:rPr>
        <w:t xml:space="preserve"> measure customer acceptance.  MVPs can be counter-intuitive since full</w:t>
      </w:r>
      <w:r>
        <w:rPr>
          <w:rFonts w:cs="Arial"/>
          <w:color w:val="000000" w:themeColor="text1"/>
          <w:szCs w:val="24"/>
        </w:rPr>
        <w:t>-</w:t>
      </w:r>
      <w:r w:rsidRPr="003E4A1B">
        <w:rPr>
          <w:rFonts w:cs="Arial"/>
          <w:color w:val="000000" w:themeColor="text1"/>
          <w:szCs w:val="24"/>
        </w:rPr>
        <w:t>featured products are considered easier to sell</w:t>
      </w:r>
      <w:r>
        <w:rPr>
          <w:rFonts w:cs="Arial"/>
          <w:color w:val="000000" w:themeColor="text1"/>
          <w:szCs w:val="24"/>
        </w:rPr>
        <w:t xml:space="preserve"> as they have </w:t>
      </w:r>
      <w:r w:rsidRPr="003E4A1B">
        <w:rPr>
          <w:rFonts w:cs="Arial"/>
          <w:color w:val="000000" w:themeColor="text1"/>
          <w:szCs w:val="24"/>
        </w:rPr>
        <w:t xml:space="preserve">something for everyone.  However, building more features than necessary risks wasting time and money on functionality no one wants. It can also be difficult to determine why a customer rejected </w:t>
      </w:r>
      <w:r w:rsidR="00432766">
        <w:rPr>
          <w:rFonts w:cs="Arial"/>
          <w:color w:val="000000" w:themeColor="text1"/>
          <w:szCs w:val="24"/>
        </w:rPr>
        <w:t>an offering if it</w:t>
      </w:r>
      <w:r w:rsidRPr="003E4A1B">
        <w:rPr>
          <w:rFonts w:cs="Arial"/>
          <w:color w:val="000000" w:themeColor="text1"/>
          <w:szCs w:val="24"/>
        </w:rPr>
        <w:t xml:space="preserve"> incorporated many </w:t>
      </w:r>
      <w:r w:rsidR="00432766">
        <w:rPr>
          <w:rFonts w:cs="Arial"/>
          <w:color w:val="000000" w:themeColor="text1"/>
          <w:szCs w:val="24"/>
        </w:rPr>
        <w:t xml:space="preserve">new </w:t>
      </w:r>
      <w:r w:rsidRPr="003E4A1B">
        <w:rPr>
          <w:rFonts w:cs="Arial"/>
          <w:color w:val="000000" w:themeColor="text1"/>
          <w:szCs w:val="24"/>
        </w:rPr>
        <w:t xml:space="preserve">features </w:t>
      </w:r>
      <w:r w:rsidR="00432766">
        <w:rPr>
          <w:rFonts w:cs="Arial"/>
          <w:color w:val="000000" w:themeColor="text1"/>
          <w:szCs w:val="24"/>
        </w:rPr>
        <w:t>or</w:t>
      </w:r>
      <w:r w:rsidRPr="003E4A1B">
        <w:rPr>
          <w:rFonts w:cs="Arial"/>
          <w:color w:val="000000" w:themeColor="text1"/>
          <w:szCs w:val="24"/>
        </w:rPr>
        <w:t xml:space="preserve"> changes</w:t>
      </w:r>
      <w:r w:rsidRPr="003E4A1B">
        <w:rPr>
          <w:rFonts w:cs="Arial"/>
          <w:color w:val="000000" w:themeColor="text1"/>
          <w:spacing w:val="-80"/>
          <w:szCs w:val="24"/>
        </w:rPr>
        <w:t xml:space="preserve">. </w:t>
      </w:r>
      <w:r w:rsidRPr="003E4A1B">
        <w:rPr>
          <w:rStyle w:val="FootnoteReference"/>
          <w:rFonts w:cs="Arial"/>
          <w:color w:val="000000" w:themeColor="text1"/>
          <w:spacing w:val="-80"/>
          <w:szCs w:val="24"/>
        </w:rPr>
        <w:footnoteReference w:id="4"/>
      </w:r>
      <w:r w:rsidRPr="003E4A1B">
        <w:rPr>
          <w:rFonts w:cs="Arial"/>
          <w:color w:val="000000" w:themeColor="text1"/>
          <w:szCs w:val="24"/>
        </w:rPr>
        <w:t xml:space="preserve">  </w:t>
      </w:r>
      <w:r>
        <w:rPr>
          <w:rFonts w:cs="Arial"/>
          <w:color w:val="000000" w:themeColor="text1"/>
          <w:szCs w:val="24"/>
        </w:rPr>
        <w:t xml:space="preserve"> </w:t>
      </w:r>
    </w:p>
    <w:p w14:paraId="7EB6F9DD" w14:textId="7D835BF0" w:rsidR="00CC58EA" w:rsidRPr="003E4A1B" w:rsidRDefault="00CC58EA" w:rsidP="00CC58EA">
      <w:pPr>
        <w:spacing w:after="120" w:line="276" w:lineRule="auto"/>
        <w:jc w:val="both"/>
        <w:textAlignment w:val="baseline"/>
        <w:rPr>
          <w:rFonts w:cs="Arial"/>
          <w:color w:val="000000" w:themeColor="text1"/>
          <w:szCs w:val="24"/>
        </w:rPr>
      </w:pPr>
      <w:r>
        <w:rPr>
          <w:rFonts w:cs="Arial"/>
          <w:color w:val="000000" w:themeColor="text1"/>
          <w:szCs w:val="24"/>
        </w:rPr>
        <w:t>Also, the more features you add to a product, the more expensive it will be to build and service, driving up the price</w:t>
      </w:r>
      <w:r w:rsidR="00432766">
        <w:rPr>
          <w:rFonts w:cs="Arial"/>
          <w:color w:val="000000" w:themeColor="text1"/>
          <w:szCs w:val="24"/>
        </w:rPr>
        <w:t>.</w:t>
      </w:r>
      <w:r>
        <w:rPr>
          <w:rFonts w:cs="Arial"/>
          <w:color w:val="000000" w:themeColor="text1"/>
          <w:szCs w:val="24"/>
        </w:rPr>
        <w:t xml:space="preserve"> </w:t>
      </w:r>
      <w:r w:rsidR="00432766">
        <w:rPr>
          <w:rFonts w:cs="Arial"/>
          <w:color w:val="000000" w:themeColor="text1"/>
          <w:szCs w:val="24"/>
        </w:rPr>
        <w:t>You may wind up with a product that is priced out of the market because it included extra features no one wanted.</w:t>
      </w:r>
    </w:p>
    <w:p w14:paraId="4C9C98A8" w14:textId="3E86D4A8" w:rsidR="00CC58EA" w:rsidRDefault="00CC58EA" w:rsidP="00CC58EA">
      <w:pPr>
        <w:spacing w:after="120" w:line="276" w:lineRule="auto"/>
        <w:jc w:val="both"/>
        <w:textAlignment w:val="baseline"/>
        <w:rPr>
          <w:rFonts w:cs="Arial"/>
          <w:color w:val="000000" w:themeColor="text1"/>
          <w:szCs w:val="24"/>
        </w:rPr>
      </w:pPr>
      <w:r w:rsidRPr="003E4A1B">
        <w:rPr>
          <w:rFonts w:cs="Arial"/>
          <w:color w:val="000000" w:themeColor="text1"/>
          <w:szCs w:val="24"/>
        </w:rPr>
        <w:t xml:space="preserve">In the R&amp;D phase, founders rapidly evolve </w:t>
      </w:r>
      <w:r w:rsidR="00432766">
        <w:rPr>
          <w:rFonts w:cs="Arial"/>
          <w:color w:val="000000" w:themeColor="text1"/>
          <w:szCs w:val="24"/>
        </w:rPr>
        <w:t>an</w:t>
      </w:r>
      <w:r w:rsidRPr="003E4A1B">
        <w:rPr>
          <w:rFonts w:cs="Arial"/>
          <w:color w:val="000000" w:themeColor="text1"/>
          <w:szCs w:val="24"/>
        </w:rPr>
        <w:t xml:space="preserve"> MVP based on customer feedback through interviews, focus groups, and </w:t>
      </w:r>
      <w:r w:rsidR="00432766">
        <w:rPr>
          <w:rFonts w:cs="Arial"/>
          <w:color w:val="000000" w:themeColor="text1"/>
          <w:szCs w:val="24"/>
        </w:rPr>
        <w:t>user</w:t>
      </w:r>
      <w:r w:rsidRPr="003E4A1B">
        <w:rPr>
          <w:rFonts w:cs="Arial"/>
          <w:color w:val="000000" w:themeColor="text1"/>
          <w:szCs w:val="24"/>
        </w:rPr>
        <w:t xml:space="preserve"> tests.</w:t>
      </w:r>
    </w:p>
    <w:p w14:paraId="2E994B29" w14:textId="77777777" w:rsidR="00CC58EA" w:rsidRPr="00DA49EE" w:rsidRDefault="00CC58EA" w:rsidP="00CC58EA">
      <w:pPr>
        <w:spacing w:after="120" w:line="276" w:lineRule="auto"/>
        <w:jc w:val="both"/>
        <w:textAlignment w:val="baseline"/>
        <w:rPr>
          <w:rFonts w:cs="Arial"/>
          <w:color w:val="000000" w:themeColor="text1"/>
          <w:sz w:val="4"/>
          <w:szCs w:val="8"/>
        </w:rPr>
      </w:pPr>
    </w:p>
    <w:p w14:paraId="49E52D79" w14:textId="28494F7E" w:rsidR="00CC58EA" w:rsidRPr="00BF05B8" w:rsidRDefault="00CC58EA" w:rsidP="00CC58EA">
      <w:pPr>
        <w:spacing w:after="60" w:line="276" w:lineRule="auto"/>
        <w:jc w:val="both"/>
        <w:textAlignment w:val="baseline"/>
        <w:rPr>
          <w:rFonts w:cs="Arial"/>
          <w:color w:val="000000" w:themeColor="text1"/>
        </w:rPr>
      </w:pPr>
      <w:r w:rsidRPr="007D55EB">
        <w:rPr>
          <w:rFonts w:cs="Arial"/>
          <w:color w:val="000000" w:themeColor="text1"/>
          <w:sz w:val="24"/>
          <w:szCs w:val="32"/>
        </w:rPr>
        <w:t>USING AI TO CREATE A VISUAL MOCKUP</w:t>
      </w:r>
      <w:r w:rsidRPr="007D55EB">
        <w:rPr>
          <w:rFonts w:cs="Arial"/>
          <w:color w:val="000000" w:themeColor="text1"/>
          <w:sz w:val="22"/>
          <w:szCs w:val="28"/>
        </w:rPr>
        <w:t>.</w:t>
      </w:r>
      <w:r>
        <w:rPr>
          <w:rFonts w:cs="Arial"/>
          <w:color w:val="000000" w:themeColor="text1"/>
          <w:sz w:val="22"/>
          <w:szCs w:val="28"/>
        </w:rPr>
        <w:t xml:space="preserve"> </w:t>
      </w:r>
      <w:r w:rsidR="00432766">
        <w:rPr>
          <w:rFonts w:cs="Arial"/>
          <w:color w:val="000000" w:themeColor="text1"/>
          <w:sz w:val="22"/>
          <w:szCs w:val="28"/>
        </w:rPr>
        <w:t>Physical p</w:t>
      </w:r>
      <w:r w:rsidRPr="00BF05B8">
        <w:rPr>
          <w:rFonts w:cs="Arial"/>
          <w:color w:val="000000" w:themeColor="text1"/>
        </w:rPr>
        <w:t>rototype</w:t>
      </w:r>
      <w:r w:rsidR="00432766">
        <w:rPr>
          <w:rFonts w:cs="Arial"/>
          <w:color w:val="000000" w:themeColor="text1"/>
        </w:rPr>
        <w:t>s</w:t>
      </w:r>
      <w:r w:rsidRPr="00BF05B8">
        <w:rPr>
          <w:rFonts w:cs="Arial"/>
          <w:color w:val="000000" w:themeColor="text1"/>
        </w:rPr>
        <w:t xml:space="preserve"> can be time-consuming and costly. </w:t>
      </w:r>
      <w:r w:rsidR="00432766">
        <w:rPr>
          <w:rFonts w:cs="Arial"/>
          <w:color w:val="000000" w:themeColor="text1"/>
        </w:rPr>
        <w:t>Before investing in actual products samples, c</w:t>
      </w:r>
      <w:r w:rsidRPr="00BF05B8">
        <w:rPr>
          <w:rFonts w:cs="Arial"/>
          <w:color w:val="000000" w:themeColor="text1"/>
        </w:rPr>
        <w:t>onsider employing AI to generate one or more virtual concepts. The cost is zero, and takes only a minute or two. The digital image can also be used for …</w:t>
      </w:r>
    </w:p>
    <w:p w14:paraId="780E6308" w14:textId="580A6545" w:rsidR="00CC58EA" w:rsidRDefault="00CC58EA" w:rsidP="00CC58EA">
      <w:pPr>
        <w:pStyle w:val="ListParagraph"/>
        <w:numPr>
          <w:ilvl w:val="0"/>
          <w:numId w:val="192"/>
        </w:numPr>
        <w:spacing w:after="60"/>
        <w:ind w:left="634"/>
        <w:contextualSpacing w:val="0"/>
        <w:jc w:val="both"/>
        <w:textAlignment w:val="baseline"/>
        <w:rPr>
          <w:color w:val="000000" w:themeColor="text1"/>
          <w:szCs w:val="20"/>
        </w:rPr>
      </w:pPr>
      <w:r>
        <w:rPr>
          <w:color w:val="000000" w:themeColor="text1"/>
          <w:szCs w:val="20"/>
        </w:rPr>
        <w:t>Trying out different designs or features</w:t>
      </w:r>
      <w:r w:rsidR="00432766">
        <w:rPr>
          <w:color w:val="000000" w:themeColor="text1"/>
          <w:szCs w:val="20"/>
        </w:rPr>
        <w:t xml:space="preserve">. </w:t>
      </w:r>
      <w:r>
        <w:rPr>
          <w:color w:val="000000" w:themeColor="text1"/>
          <w:szCs w:val="20"/>
        </w:rPr>
        <w:t xml:space="preserve">For example, what might </w:t>
      </w:r>
      <w:r w:rsidR="00432766">
        <w:rPr>
          <w:color w:val="000000" w:themeColor="text1"/>
          <w:szCs w:val="20"/>
        </w:rPr>
        <w:t>a</w:t>
      </w:r>
      <w:r>
        <w:rPr>
          <w:color w:val="000000" w:themeColor="text1"/>
          <w:szCs w:val="20"/>
        </w:rPr>
        <w:t xml:space="preserve"> backpack look like with a pocket for </w:t>
      </w:r>
      <w:r w:rsidR="00432766">
        <w:rPr>
          <w:color w:val="000000" w:themeColor="text1"/>
          <w:szCs w:val="20"/>
        </w:rPr>
        <w:t>a</w:t>
      </w:r>
      <w:r>
        <w:rPr>
          <w:color w:val="000000" w:themeColor="text1"/>
          <w:szCs w:val="20"/>
        </w:rPr>
        <w:t xml:space="preserve"> phone?</w:t>
      </w:r>
      <w:r w:rsidR="00432766">
        <w:rPr>
          <w:color w:val="000000" w:themeColor="text1"/>
          <w:szCs w:val="20"/>
        </w:rPr>
        <w:t xml:space="preserve"> (See AI-generated concepts below.)</w:t>
      </w:r>
    </w:p>
    <w:p w14:paraId="5AFA0F35" w14:textId="77777777" w:rsidR="00CC58EA" w:rsidRPr="00BF05B8" w:rsidRDefault="00CC58EA" w:rsidP="00CC58EA">
      <w:pPr>
        <w:pStyle w:val="ListParagraph"/>
        <w:numPr>
          <w:ilvl w:val="0"/>
          <w:numId w:val="192"/>
        </w:numPr>
        <w:spacing w:after="60"/>
        <w:ind w:left="634"/>
        <w:contextualSpacing w:val="0"/>
        <w:jc w:val="both"/>
        <w:textAlignment w:val="baseline"/>
        <w:rPr>
          <w:color w:val="000000" w:themeColor="text1"/>
          <w:szCs w:val="20"/>
        </w:rPr>
      </w:pPr>
      <w:r w:rsidRPr="00BF05B8">
        <w:rPr>
          <w:color w:val="000000" w:themeColor="text1"/>
          <w:szCs w:val="20"/>
        </w:rPr>
        <w:t xml:space="preserve">Customer validation.  </w:t>
      </w:r>
      <w:r>
        <w:rPr>
          <w:color w:val="000000" w:themeColor="text1"/>
          <w:szCs w:val="20"/>
        </w:rPr>
        <w:t>An</w:t>
      </w:r>
      <w:r w:rsidRPr="00BF05B8">
        <w:rPr>
          <w:color w:val="000000" w:themeColor="text1"/>
          <w:szCs w:val="20"/>
        </w:rPr>
        <w:t xml:space="preserve"> easy </w:t>
      </w:r>
      <w:r>
        <w:rPr>
          <w:color w:val="000000" w:themeColor="text1"/>
          <w:szCs w:val="20"/>
        </w:rPr>
        <w:t xml:space="preserve">way </w:t>
      </w:r>
      <w:r w:rsidRPr="00BF05B8">
        <w:rPr>
          <w:color w:val="000000" w:themeColor="text1"/>
          <w:szCs w:val="20"/>
        </w:rPr>
        <w:t xml:space="preserve">to show potential users alternative designs </w:t>
      </w:r>
      <w:r>
        <w:rPr>
          <w:color w:val="000000" w:themeColor="text1"/>
          <w:szCs w:val="20"/>
        </w:rPr>
        <w:t>or</w:t>
      </w:r>
      <w:r w:rsidRPr="00BF05B8">
        <w:rPr>
          <w:color w:val="000000" w:themeColor="text1"/>
          <w:szCs w:val="20"/>
        </w:rPr>
        <w:t xml:space="preserve"> colors.</w:t>
      </w:r>
    </w:p>
    <w:p w14:paraId="46265446" w14:textId="77777777" w:rsidR="00CC58EA" w:rsidRDefault="00CC58EA" w:rsidP="00CC58EA">
      <w:pPr>
        <w:pStyle w:val="ListParagraph"/>
        <w:numPr>
          <w:ilvl w:val="0"/>
          <w:numId w:val="192"/>
        </w:numPr>
        <w:spacing w:after="60"/>
        <w:ind w:left="634"/>
        <w:contextualSpacing w:val="0"/>
        <w:jc w:val="both"/>
        <w:textAlignment w:val="baseline"/>
        <w:rPr>
          <w:color w:val="000000" w:themeColor="text1"/>
          <w:szCs w:val="20"/>
        </w:rPr>
      </w:pPr>
      <w:r>
        <w:rPr>
          <w:color w:val="000000" w:themeColor="text1"/>
          <w:szCs w:val="20"/>
        </w:rPr>
        <w:t>Providing</w:t>
      </w:r>
      <w:r w:rsidRPr="00BF05B8">
        <w:rPr>
          <w:color w:val="000000" w:themeColor="text1"/>
          <w:szCs w:val="20"/>
        </w:rPr>
        <w:t xml:space="preserve"> judges or potential investors a clear explanation of your vision.</w:t>
      </w:r>
    </w:p>
    <w:p w14:paraId="477BCA1C" w14:textId="307F1A73" w:rsidR="00CC58EA" w:rsidRPr="00BF05B8" w:rsidRDefault="00CC58EA" w:rsidP="00CC58EA">
      <w:pPr>
        <w:pStyle w:val="ListParagraph"/>
        <w:numPr>
          <w:ilvl w:val="0"/>
          <w:numId w:val="192"/>
        </w:numPr>
        <w:spacing w:after="120"/>
        <w:ind w:left="630"/>
        <w:jc w:val="both"/>
        <w:textAlignment w:val="baseline"/>
        <w:rPr>
          <w:color w:val="000000" w:themeColor="text1"/>
          <w:szCs w:val="20"/>
        </w:rPr>
      </w:pPr>
      <w:r>
        <w:rPr>
          <w:color w:val="000000" w:themeColor="text1"/>
          <w:szCs w:val="20"/>
        </w:rPr>
        <w:t xml:space="preserve">Clearly communicating to fabricators exactly what you want when you are convinced you have the optimal design and are ready to create physical prototypes for </w:t>
      </w:r>
      <w:r w:rsidR="00DD6C00">
        <w:rPr>
          <w:color w:val="000000" w:themeColor="text1"/>
          <w:szCs w:val="20"/>
        </w:rPr>
        <w:t>user</w:t>
      </w:r>
      <w:r>
        <w:rPr>
          <w:color w:val="000000" w:themeColor="text1"/>
          <w:szCs w:val="20"/>
        </w:rPr>
        <w:t xml:space="preserve"> testing</w:t>
      </w:r>
      <w:r w:rsidR="00DD6C00">
        <w:rPr>
          <w:color w:val="000000" w:themeColor="text1"/>
          <w:szCs w:val="20"/>
        </w:rPr>
        <w:t>.</w:t>
      </w:r>
    </w:p>
    <w:p w14:paraId="7305755A" w14:textId="7076C992" w:rsidR="00CC58EA" w:rsidRDefault="00CC58EA" w:rsidP="00DA49EE">
      <w:pPr>
        <w:spacing w:line="276" w:lineRule="auto"/>
        <w:jc w:val="both"/>
      </w:pPr>
      <w:r>
        <w:t>The following images were created with Microsoft Copilot. The prompt given was “</w:t>
      </w:r>
      <w:r w:rsidRPr="00DD6C00">
        <w:rPr>
          <w:i/>
          <w:iCs/>
        </w:rPr>
        <w:t xml:space="preserve">Create an image of </w:t>
      </w:r>
      <w:r w:rsidR="00DD6C00" w:rsidRPr="00DD6C00">
        <w:rPr>
          <w:i/>
          <w:iCs/>
        </w:rPr>
        <w:t xml:space="preserve">a </w:t>
      </w:r>
      <w:r w:rsidRPr="00DD6C00">
        <w:rPr>
          <w:i/>
          <w:iCs/>
        </w:rPr>
        <w:t>backpack with a built-in phone charger</w:t>
      </w:r>
      <w:r>
        <w:t>.”  The version with the gray background was the first iteration.</w:t>
      </w:r>
      <w:r w:rsidR="00785071">
        <w:t xml:space="preserve"> The AI program probably </w:t>
      </w:r>
      <w:r w:rsidR="00DD6C00">
        <w:t>“</w:t>
      </w:r>
      <w:r w:rsidR="00785071">
        <w:t>thought</w:t>
      </w:r>
      <w:r w:rsidR="00DD6C00">
        <w:t>”</w:t>
      </w:r>
      <w:r w:rsidR="00785071">
        <w:t xml:space="preserve"> it needed a dark background to show the white power cord for the phone.  I, on the other hand, felt it more important that the product pop.</w:t>
      </w:r>
    </w:p>
    <w:p w14:paraId="3373EE17" w14:textId="77777777" w:rsidR="00CC58EA" w:rsidRPr="00BF05B8" w:rsidRDefault="00CC58EA" w:rsidP="00DA49EE">
      <w:pPr>
        <w:spacing w:line="276" w:lineRule="auto"/>
        <w:jc w:val="both"/>
        <w:rPr>
          <w:sz w:val="12"/>
          <w:szCs w:val="12"/>
        </w:rPr>
      </w:pPr>
    </w:p>
    <w:p w14:paraId="0181AD85" w14:textId="6153933C" w:rsidR="00CC58EA" w:rsidRPr="003E4A1B" w:rsidRDefault="00CC58EA" w:rsidP="00DA49EE">
      <w:pPr>
        <w:spacing w:after="60" w:line="276" w:lineRule="auto"/>
        <w:jc w:val="both"/>
      </w:pPr>
      <w:r>
        <w:t>The second gray version was created using a follow-up prompt “</w:t>
      </w:r>
      <w:r w:rsidRPr="00DD6C00">
        <w:rPr>
          <w:i/>
          <w:iCs/>
        </w:rPr>
        <w:t>Remove the gray background</w:t>
      </w:r>
      <w:r>
        <w:t>.”  The third version with the prompt “</w:t>
      </w:r>
      <w:r w:rsidRPr="00DD6C00">
        <w:rPr>
          <w:i/>
          <w:iCs/>
        </w:rPr>
        <w:t xml:space="preserve">Please </w:t>
      </w:r>
      <w:r w:rsidR="00785071" w:rsidRPr="00DD6C00">
        <w:rPr>
          <w:i/>
          <w:iCs/>
        </w:rPr>
        <w:t>shows</w:t>
      </w:r>
      <w:r w:rsidRPr="00DD6C00">
        <w:rPr>
          <w:i/>
          <w:iCs/>
        </w:rPr>
        <w:t xml:space="preserve"> a version of the backpack in medium blue</w:t>
      </w:r>
      <w:r>
        <w:t>.”</w:t>
      </w:r>
      <w:r w:rsidRPr="00BF05B8">
        <w:rPr>
          <w:noProof/>
        </w:rPr>
        <w:t xml:space="preserve"> </w:t>
      </w:r>
    </w:p>
    <w:p w14:paraId="66EA6D87" w14:textId="326D69A0" w:rsidR="00CC58EA" w:rsidRPr="00A35F27" w:rsidRDefault="00827836" w:rsidP="00827836">
      <w:pPr>
        <w:ind w:right="-152"/>
        <w:rPr>
          <w:sz w:val="28"/>
          <w:szCs w:val="28"/>
        </w:rPr>
      </w:pPr>
      <w:r>
        <w:rPr>
          <w:noProof/>
        </w:rPr>
        <w:drawing>
          <wp:anchor distT="0" distB="0" distL="114300" distR="114300" simplePos="0" relativeHeight="251741696" behindDoc="0" locked="0" layoutInCell="1" allowOverlap="1" wp14:anchorId="2CD7BD20" wp14:editId="1F17419C">
            <wp:simplePos x="0" y="0"/>
            <wp:positionH relativeFrom="margin">
              <wp:posOffset>4440555</wp:posOffset>
            </wp:positionH>
            <wp:positionV relativeFrom="paragraph">
              <wp:posOffset>215265</wp:posOffset>
            </wp:positionV>
            <wp:extent cx="2044700" cy="2057400"/>
            <wp:effectExtent l="0" t="0" r="0" b="0"/>
            <wp:wrapSquare wrapText="bothSides"/>
            <wp:docPr id="800658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658812" name=""/>
                    <pic:cNvPicPr/>
                  </pic:nvPicPr>
                  <pic:blipFill rotWithShape="1">
                    <a:blip r:embed="rId59" cstate="screen">
                      <a:extLst>
                        <a:ext uri="{BEBA8EAE-BF5A-486C-A8C5-ECC9F3942E4B}">
                          <a14:imgProps xmlns:a14="http://schemas.microsoft.com/office/drawing/2010/main">
                            <a14:imgLayer r:embed="rId60">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044700" cy="2057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D55EB">
        <w:rPr>
          <w:rFonts w:cs="Arial"/>
          <w:b/>
          <w:caps/>
          <w:noProof/>
          <w:sz w:val="28"/>
          <w:szCs w:val="28"/>
        </w:rPr>
        <w:drawing>
          <wp:anchor distT="0" distB="0" distL="114300" distR="114300" simplePos="0" relativeHeight="251706880" behindDoc="0" locked="0" layoutInCell="1" allowOverlap="1" wp14:anchorId="3EA71337" wp14:editId="7B36613A">
            <wp:simplePos x="0" y="0"/>
            <wp:positionH relativeFrom="page">
              <wp:posOffset>2860675</wp:posOffset>
            </wp:positionH>
            <wp:positionV relativeFrom="paragraph">
              <wp:posOffset>253365</wp:posOffset>
            </wp:positionV>
            <wp:extent cx="2129790" cy="2032000"/>
            <wp:effectExtent l="0" t="0" r="0" b="6350"/>
            <wp:wrapSquare wrapText="bothSides"/>
            <wp:docPr id="989792990"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61">
                      <a:extLst>
                        <a:ext uri="{28A0092B-C50C-407E-A947-70E740481C1C}">
                          <a14:useLocalDpi xmlns:a14="http://schemas.microsoft.com/office/drawing/2010/main" val="0"/>
                        </a:ext>
                      </a:extLst>
                    </a:blip>
                    <a:srcRect b="4598"/>
                    <a:stretch>
                      <a:fillRect/>
                    </a:stretch>
                  </pic:blipFill>
                  <pic:spPr bwMode="auto">
                    <a:xfrm>
                      <a:off x="0" y="0"/>
                      <a:ext cx="2129790" cy="20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58EA">
        <w:rPr>
          <w:noProof/>
        </w:rPr>
        <w:drawing>
          <wp:anchor distT="0" distB="0" distL="114300" distR="114300" simplePos="0" relativeHeight="251705856" behindDoc="0" locked="0" layoutInCell="1" allowOverlap="1" wp14:anchorId="4C34FBC9" wp14:editId="6E6A3313">
            <wp:simplePos x="0" y="0"/>
            <wp:positionH relativeFrom="column">
              <wp:posOffset>63500</wp:posOffset>
            </wp:positionH>
            <wp:positionV relativeFrom="paragraph">
              <wp:posOffset>276225</wp:posOffset>
            </wp:positionV>
            <wp:extent cx="1968500" cy="1930400"/>
            <wp:effectExtent l="0" t="0" r="0" b="0"/>
            <wp:wrapSquare wrapText="bothSides"/>
            <wp:docPr id="1517670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62519" name=""/>
                    <pic:cNvPicPr/>
                  </pic:nvPicPr>
                  <pic:blipFill rotWithShape="1">
                    <a:blip r:embed="rId62" cstate="email">
                      <a:extLst>
                        <a:ext uri="{28A0092B-C50C-407E-A947-70E740481C1C}">
                          <a14:useLocalDpi xmlns:a14="http://schemas.microsoft.com/office/drawing/2010/main" val="0"/>
                        </a:ext>
                      </a:extLst>
                    </a:blip>
                    <a:srcRect/>
                    <a:stretch>
                      <a:fillRect/>
                    </a:stretch>
                  </pic:blipFill>
                  <pic:spPr bwMode="auto">
                    <a:xfrm>
                      <a:off x="0" y="0"/>
                      <a:ext cx="1968500" cy="193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78C64F" w14:textId="570AB146" w:rsidR="00CC58EA" w:rsidRPr="00DA49EE" w:rsidRDefault="00CC58EA" w:rsidP="00CC58EA">
      <w:pPr>
        <w:rPr>
          <w:sz w:val="18"/>
          <w:szCs w:val="18"/>
        </w:rPr>
      </w:pPr>
    </w:p>
    <w:p w14:paraId="165CAA14" w14:textId="2D09BF12" w:rsidR="00CC58EA" w:rsidRPr="00CD7DEE" w:rsidRDefault="00CC58EA" w:rsidP="00CC58EA">
      <w:pPr>
        <w:jc w:val="right"/>
        <w:rPr>
          <w:b/>
          <w:bCs/>
          <w:i/>
          <w:iCs/>
        </w:rPr>
      </w:pPr>
      <w:r w:rsidRPr="00CD7DEE">
        <w:rPr>
          <w:b/>
          <w:bCs/>
          <w:i/>
          <w:iCs/>
        </w:rPr>
        <w:t xml:space="preserve">Virtual product prototypes generated by MS Copilot in </w:t>
      </w:r>
      <w:r w:rsidR="00DD6C00">
        <w:rPr>
          <w:b/>
          <w:bCs/>
          <w:i/>
          <w:iCs/>
        </w:rPr>
        <w:t>two</w:t>
      </w:r>
      <w:r w:rsidRPr="00CD7DEE">
        <w:rPr>
          <w:b/>
          <w:bCs/>
          <w:i/>
          <w:iCs/>
        </w:rPr>
        <w:t xml:space="preserve"> minutes at no cost.</w:t>
      </w:r>
    </w:p>
    <w:p w14:paraId="7BF591E3" w14:textId="77777777" w:rsidR="00CC58EA" w:rsidRPr="007D55EB" w:rsidRDefault="00CC58EA" w:rsidP="00CC58EA">
      <w:pPr>
        <w:rPr>
          <w:b/>
          <w:caps/>
          <w:noProof/>
          <w:sz w:val="28"/>
        </w:rPr>
      </w:pPr>
      <w:r>
        <w:t xml:space="preserve"> </w:t>
      </w:r>
    </w:p>
    <w:p w14:paraId="7D71C432" w14:textId="4E5C5A2B" w:rsidR="00D9260C" w:rsidRPr="00D9260C" w:rsidRDefault="00540F87" w:rsidP="00D9260C">
      <w:pPr>
        <w:pStyle w:val="Heading2"/>
        <w:shd w:val="clear" w:color="auto" w:fill="FFFFFF"/>
        <w:spacing w:before="0" w:line="240" w:lineRule="auto"/>
        <w:rPr>
          <w:rFonts w:ascii="Arial" w:hAnsi="Arial"/>
          <w:b w:val="0"/>
          <w:bCs/>
          <w:i/>
          <w:iCs/>
          <w:noProof/>
          <w:szCs w:val="18"/>
        </w:rPr>
      </w:pPr>
      <w:r>
        <w:rPr>
          <w:rFonts w:ascii="Arial" w:hAnsi="Arial"/>
          <w:b w:val="0"/>
          <w:noProof/>
          <w:color w:val="000000" w:themeColor="text1"/>
          <w:szCs w:val="22"/>
        </w:rPr>
        <w:lastRenderedPageBreak/>
        <w:t>BUSINESS MODEL</w:t>
      </w:r>
      <w:r w:rsidR="00D9260C" w:rsidRPr="00D9260C">
        <w:rPr>
          <w:rFonts w:ascii="Arial" w:hAnsi="Arial"/>
          <w:noProof/>
          <w:color w:val="000000" w:themeColor="text1"/>
          <w:szCs w:val="22"/>
        </w:rPr>
        <w:t xml:space="preserve"> </w:t>
      </w:r>
      <w:r w:rsidR="00D9260C" w:rsidRPr="00D9260C">
        <w:rPr>
          <w:rFonts w:ascii="Arial" w:hAnsi="Arial"/>
          <w:b w:val="0"/>
          <w:noProof/>
          <w:color w:val="000000" w:themeColor="text1"/>
        </w:rPr>
        <w:t xml:space="preserve">– </w:t>
      </w:r>
      <w:r w:rsidR="00D9260C" w:rsidRPr="00D9260C">
        <w:rPr>
          <w:rFonts w:ascii="Arial" w:hAnsi="Arial"/>
          <w:b w:val="0"/>
          <w:bCs/>
          <w:i/>
          <w:iCs/>
          <w:sz w:val="24"/>
          <w:szCs w:val="18"/>
        </w:rPr>
        <w:t>MVP</w:t>
      </w:r>
    </w:p>
    <w:p w14:paraId="417E6399" w14:textId="77777777" w:rsidR="00CC58EA" w:rsidRDefault="00CC58EA" w:rsidP="00CC58EA">
      <w:pPr>
        <w:tabs>
          <w:tab w:val="right" w:pos="9360"/>
        </w:tabs>
        <w:jc w:val="center"/>
        <w:rPr>
          <w:rFonts w:cs="Arial"/>
          <w:noProof/>
        </w:rPr>
      </w:pPr>
    </w:p>
    <w:p w14:paraId="28BFB20F" w14:textId="77777777" w:rsidR="00CC58EA" w:rsidRDefault="00CC58EA" w:rsidP="00CC58EA">
      <w:pPr>
        <w:tabs>
          <w:tab w:val="right" w:pos="9360"/>
        </w:tabs>
        <w:jc w:val="center"/>
        <w:rPr>
          <w:rFonts w:cs="Arial"/>
          <w:noProof/>
        </w:rPr>
      </w:pPr>
    </w:p>
    <w:p w14:paraId="5D1EBC3E" w14:textId="6CC53376" w:rsidR="00CC58EA" w:rsidRPr="003E4A1B" w:rsidRDefault="00CC58EA" w:rsidP="00CC58EA">
      <w:pPr>
        <w:pStyle w:val="Heading1"/>
        <w:rPr>
          <w:rFonts w:cs="Arial"/>
        </w:rPr>
      </w:pPr>
      <w:bookmarkStart w:id="35" w:name="_Toc203301147"/>
      <w:r w:rsidRPr="003E4A1B">
        <w:rPr>
          <w:rFonts w:cs="Arial"/>
        </w:rPr>
        <w:t xml:space="preserve">B.  </w:t>
      </w:r>
      <w:bookmarkStart w:id="36" w:name="MVPPROTOTYPE"/>
      <w:r w:rsidR="00785071">
        <w:rPr>
          <w:rFonts w:cs="Arial"/>
        </w:rPr>
        <w:t>Build</w:t>
      </w:r>
      <w:r w:rsidR="00994DF4">
        <w:rPr>
          <w:rFonts w:cs="Arial"/>
        </w:rPr>
        <w:t>ing</w:t>
      </w:r>
      <w:r w:rsidR="00785071">
        <w:rPr>
          <w:rFonts w:cs="Arial"/>
        </w:rPr>
        <w:t xml:space="preserve"> </w:t>
      </w:r>
      <w:r w:rsidR="00086457">
        <w:rPr>
          <w:rFonts w:cs="Arial"/>
        </w:rPr>
        <w:t>a Physical</w:t>
      </w:r>
      <w:r w:rsidR="00785071">
        <w:rPr>
          <w:rFonts w:cs="Arial"/>
        </w:rPr>
        <w:t xml:space="preserve"> </w:t>
      </w:r>
      <w:r w:rsidRPr="003E4A1B">
        <w:rPr>
          <w:rFonts w:cs="Arial"/>
        </w:rPr>
        <w:t>Prototyp</w:t>
      </w:r>
      <w:r w:rsidR="00785071">
        <w:rPr>
          <w:rFonts w:cs="Arial"/>
        </w:rPr>
        <w:t>e</w:t>
      </w:r>
      <w:bookmarkEnd w:id="35"/>
      <w:r w:rsidRPr="003E4A1B">
        <w:rPr>
          <w:rFonts w:cs="Arial"/>
        </w:rPr>
        <w:t> </w:t>
      </w:r>
      <w:bookmarkEnd w:id="36"/>
    </w:p>
    <w:p w14:paraId="7F288BB5" w14:textId="77777777" w:rsidR="00CC58EA" w:rsidRPr="003E4A1B" w:rsidRDefault="00CC58EA" w:rsidP="00CC58EA">
      <w:pPr>
        <w:jc w:val="center"/>
        <w:rPr>
          <w:rFonts w:cs="Arial"/>
        </w:rPr>
      </w:pPr>
    </w:p>
    <w:p w14:paraId="5184A241" w14:textId="77777777" w:rsidR="00CC58EA" w:rsidRPr="003E4A1B" w:rsidRDefault="00CC58EA" w:rsidP="00CC58EA">
      <w:pPr>
        <w:jc w:val="center"/>
        <w:rPr>
          <w:rFonts w:cs="Arial"/>
          <w:i/>
          <w:sz w:val="22"/>
        </w:rPr>
      </w:pPr>
      <w:r w:rsidRPr="003E4A1B">
        <w:rPr>
          <w:rFonts w:cs="Arial"/>
          <w:i/>
          <w:sz w:val="22"/>
        </w:rPr>
        <w:t>Develop the product in stages to conserve capital and reduce risk.</w:t>
      </w:r>
    </w:p>
    <w:p w14:paraId="6851690F" w14:textId="77777777" w:rsidR="00CC58EA" w:rsidRPr="003E4A1B" w:rsidRDefault="00CC58EA" w:rsidP="00CC58EA">
      <w:pPr>
        <w:spacing w:line="276" w:lineRule="auto"/>
        <w:jc w:val="both"/>
        <w:rPr>
          <w:rFonts w:cs="Arial"/>
          <w:i/>
          <w:iCs/>
        </w:rPr>
      </w:pPr>
    </w:p>
    <w:p w14:paraId="16384F4D" w14:textId="77777777" w:rsidR="00CC58EA" w:rsidRPr="003E4A1B" w:rsidRDefault="00CC58EA" w:rsidP="00CC58EA">
      <w:pPr>
        <w:pStyle w:val="ListParagraph"/>
        <w:numPr>
          <w:ilvl w:val="0"/>
          <w:numId w:val="83"/>
        </w:numPr>
        <w:tabs>
          <w:tab w:val="right" w:pos="9720"/>
        </w:tabs>
        <w:spacing w:after="240"/>
        <w:ind w:left="360" w:right="216"/>
        <w:contextualSpacing w:val="0"/>
        <w:jc w:val="both"/>
      </w:pPr>
      <w:r w:rsidRPr="003E4A1B">
        <w:rPr>
          <w:b/>
          <w:sz w:val="22"/>
        </w:rPr>
        <w:t>First-Stage Prototype</w:t>
      </w:r>
      <w:r w:rsidRPr="003E4A1B">
        <w:rPr>
          <w:b/>
        </w:rPr>
        <w:t xml:space="preserve">.  </w:t>
      </w:r>
      <w:r w:rsidRPr="003E4A1B">
        <w:t>A prototype that de</w:t>
      </w:r>
      <w:r>
        <w:t xml:space="preserve">monstrates proof of principle: </w:t>
      </w:r>
      <w:r w:rsidRPr="003E4A1B">
        <w:t xml:space="preserve">that your idea will work. It does not have to be pretty, and it may not even be fully functional.  </w:t>
      </w:r>
    </w:p>
    <w:p w14:paraId="0946F134" w14:textId="4FFD53BD" w:rsidR="00CC58EA" w:rsidRPr="003E4A1B" w:rsidRDefault="00CC58EA" w:rsidP="00CC58EA">
      <w:pPr>
        <w:pStyle w:val="ListParagraph"/>
        <w:numPr>
          <w:ilvl w:val="0"/>
          <w:numId w:val="83"/>
        </w:numPr>
        <w:tabs>
          <w:tab w:val="right" w:pos="9720"/>
        </w:tabs>
        <w:spacing w:after="120"/>
        <w:ind w:left="360" w:right="216"/>
        <w:contextualSpacing w:val="0"/>
        <w:jc w:val="both"/>
      </w:pPr>
      <w:r w:rsidRPr="003E4A1B">
        <w:rPr>
          <w:b/>
          <w:sz w:val="22"/>
        </w:rPr>
        <w:t>Second-Stage Prototype</w:t>
      </w:r>
      <w:r w:rsidRPr="003E4A1B">
        <w:rPr>
          <w:b/>
        </w:rPr>
        <w:t xml:space="preserve">. </w:t>
      </w:r>
      <w:r w:rsidRPr="009959C0">
        <w:t>A product iteration that can be produced</w:t>
      </w:r>
      <w:r>
        <w:rPr>
          <w:b/>
        </w:rPr>
        <w:t xml:space="preserve"> in </w:t>
      </w:r>
      <w:r w:rsidRPr="003E4A1B">
        <w:t xml:space="preserve">small quantities </w:t>
      </w:r>
      <w:r>
        <w:t xml:space="preserve">and with a level of quality </w:t>
      </w:r>
      <w:r w:rsidRPr="003E4A1B">
        <w:t>adequate to assess market reaction. Th</w:t>
      </w:r>
      <w:r>
        <w:t>e</w:t>
      </w:r>
      <w:r w:rsidRPr="003E4A1B">
        <w:t xml:space="preserve"> manufacturing method </w:t>
      </w:r>
      <w:r w:rsidR="00086457">
        <w:t xml:space="preserve">at this stage </w:t>
      </w:r>
      <w:r w:rsidRPr="003E4A1B">
        <w:t xml:space="preserve">does not need to be the </w:t>
      </w:r>
      <w:r w:rsidR="00086457">
        <w:t>optimum</w:t>
      </w:r>
      <w:r w:rsidRPr="003E4A1B">
        <w:rPr>
          <w:lang w:val="en-US"/>
        </w:rPr>
        <w:t xml:space="preserve"> </w:t>
      </w:r>
      <w:r w:rsidRPr="003E4A1B">
        <w:t xml:space="preserve">method for </w:t>
      </w:r>
      <w:r>
        <w:t xml:space="preserve">later </w:t>
      </w:r>
      <w:r w:rsidRPr="003E4A1B">
        <w:t>volume production.</w:t>
      </w:r>
    </w:p>
    <w:p w14:paraId="019FFC29" w14:textId="34F593DC" w:rsidR="00CC58EA" w:rsidRDefault="00CC58EA" w:rsidP="00AE7D39">
      <w:pPr>
        <w:tabs>
          <w:tab w:val="right" w:pos="9720"/>
        </w:tabs>
        <w:spacing w:line="276" w:lineRule="auto"/>
        <w:ind w:left="360" w:right="216"/>
        <w:jc w:val="both"/>
        <w:rPr>
          <w:rFonts w:cs="Arial"/>
        </w:rPr>
      </w:pPr>
      <w:r w:rsidRPr="003E4A1B">
        <w:rPr>
          <w:rFonts w:cs="Arial"/>
        </w:rPr>
        <w:t xml:space="preserve">A common mistake at this stage is to attempt to produce </w:t>
      </w:r>
      <w:r>
        <w:rPr>
          <w:rFonts w:cs="Arial"/>
        </w:rPr>
        <w:t>a</w:t>
      </w:r>
      <w:r w:rsidRPr="003E4A1B">
        <w:rPr>
          <w:rFonts w:cs="Arial"/>
        </w:rPr>
        <w:t xml:space="preserve"> test supply at the eventual projected cost</w:t>
      </w:r>
      <w:r w:rsidR="005231BA">
        <w:rPr>
          <w:rFonts w:cs="Arial"/>
        </w:rPr>
        <w:t>.</w:t>
      </w:r>
      <w:r w:rsidR="00086457" w:rsidRPr="003E4A1B">
        <w:rPr>
          <w:rFonts w:cs="Arial"/>
        </w:rPr>
        <w:t xml:space="preserve"> </w:t>
      </w:r>
      <w:r w:rsidR="005231BA">
        <w:rPr>
          <w:rFonts w:cs="Arial"/>
        </w:rPr>
        <w:t>I</w:t>
      </w:r>
      <w:r w:rsidR="00086457">
        <w:rPr>
          <w:rFonts w:cs="Arial"/>
        </w:rPr>
        <w:t xml:space="preserve">t is better to </w:t>
      </w:r>
      <w:r w:rsidR="005231BA">
        <w:rPr>
          <w:rFonts w:cs="Arial"/>
        </w:rPr>
        <w:t>buy</w:t>
      </w:r>
      <w:r w:rsidR="00086457">
        <w:rPr>
          <w:rFonts w:cs="Arial"/>
        </w:rPr>
        <w:t xml:space="preserve"> 10 samples at $20 each</w:t>
      </w:r>
      <w:r w:rsidR="00AE7D39">
        <w:rPr>
          <w:rFonts w:cs="Arial"/>
        </w:rPr>
        <w:t>—</w:t>
      </w:r>
      <w:r w:rsidR="005231BA">
        <w:rPr>
          <w:rFonts w:cs="Arial"/>
        </w:rPr>
        <w:t xml:space="preserve">that you offer for $20 for market testing; </w:t>
      </w:r>
      <w:r w:rsidR="00086457">
        <w:rPr>
          <w:rFonts w:cs="Arial"/>
        </w:rPr>
        <w:t>than</w:t>
      </w:r>
      <w:r w:rsidR="005231BA">
        <w:rPr>
          <w:rFonts w:cs="Arial"/>
        </w:rPr>
        <w:t xml:space="preserve"> to </w:t>
      </w:r>
      <w:r w:rsidR="00086457">
        <w:rPr>
          <w:rFonts w:cs="Arial"/>
        </w:rPr>
        <w:t xml:space="preserve"> produce 100 units </w:t>
      </w:r>
      <w:r w:rsidR="005231BA">
        <w:rPr>
          <w:rFonts w:cs="Arial"/>
        </w:rPr>
        <w:t xml:space="preserve">at $10 each </w:t>
      </w:r>
      <w:r w:rsidR="00086457">
        <w:rPr>
          <w:rFonts w:cs="Arial"/>
        </w:rPr>
        <w:t xml:space="preserve">that you wind up scrapping because of a </w:t>
      </w:r>
      <w:r w:rsidR="005231BA">
        <w:rPr>
          <w:rFonts w:cs="Arial"/>
        </w:rPr>
        <w:t>technical</w:t>
      </w:r>
      <w:r w:rsidR="00086457">
        <w:rPr>
          <w:rFonts w:cs="Arial"/>
        </w:rPr>
        <w:t xml:space="preserve"> flaw </w:t>
      </w:r>
      <w:r w:rsidR="005231BA">
        <w:rPr>
          <w:rFonts w:cs="Arial"/>
        </w:rPr>
        <w:t>or the market rejects the design.</w:t>
      </w:r>
    </w:p>
    <w:p w14:paraId="71996112" w14:textId="77777777" w:rsidR="00CC58EA" w:rsidRPr="009959C0" w:rsidRDefault="00CC58EA" w:rsidP="00CC58EA">
      <w:pPr>
        <w:tabs>
          <w:tab w:val="right" w:pos="9720"/>
        </w:tabs>
        <w:spacing w:line="276" w:lineRule="auto"/>
        <w:ind w:left="360" w:right="216"/>
        <w:jc w:val="both"/>
        <w:rPr>
          <w:rFonts w:cs="Arial"/>
          <w:sz w:val="12"/>
          <w:szCs w:val="16"/>
        </w:rPr>
      </w:pPr>
    </w:p>
    <w:p w14:paraId="242DE7E1" w14:textId="4FDB894B" w:rsidR="00CC58EA" w:rsidRPr="003E4A1B" w:rsidRDefault="00FA13D3" w:rsidP="00CC58EA">
      <w:pPr>
        <w:tabs>
          <w:tab w:val="right" w:pos="9720"/>
        </w:tabs>
        <w:spacing w:line="276" w:lineRule="auto"/>
        <w:ind w:left="360" w:right="216"/>
        <w:jc w:val="both"/>
        <w:rPr>
          <w:rFonts w:cs="Arial"/>
        </w:rPr>
      </w:pPr>
      <w:r>
        <w:rPr>
          <w:rFonts w:cs="Arial"/>
        </w:rPr>
        <w:t>You may</w:t>
      </w:r>
      <w:r w:rsidR="00EB1FAD" w:rsidRPr="003E4A1B">
        <w:rPr>
          <w:rFonts w:cs="Arial"/>
        </w:rPr>
        <w:t xml:space="preserve"> lose</w:t>
      </w:r>
      <w:r w:rsidR="00CC58EA" w:rsidRPr="003E4A1B">
        <w:rPr>
          <w:rFonts w:cs="Arial"/>
        </w:rPr>
        <w:t xml:space="preserve"> money on every </w:t>
      </w:r>
      <w:r w:rsidR="00AE7D39">
        <w:rPr>
          <w:rFonts w:cs="Arial"/>
        </w:rPr>
        <w:t>production run</w:t>
      </w:r>
      <w:r w:rsidR="00CC58EA" w:rsidRPr="003E4A1B">
        <w:rPr>
          <w:rFonts w:cs="Arial"/>
        </w:rPr>
        <w:t xml:space="preserve"> until you </w:t>
      </w:r>
      <w:r w:rsidR="00AE7D39">
        <w:rPr>
          <w:rFonts w:cs="Arial"/>
        </w:rPr>
        <w:t>derive</w:t>
      </w:r>
      <w:r w:rsidR="00CC58EA" w:rsidRPr="003E4A1B">
        <w:rPr>
          <w:rFonts w:cs="Arial"/>
        </w:rPr>
        <w:t xml:space="preserve"> the perfect design and set of features. Then research methods </w:t>
      </w:r>
      <w:r w:rsidR="00AE7D39">
        <w:rPr>
          <w:rFonts w:cs="Arial"/>
        </w:rPr>
        <w:t>and quantities of</w:t>
      </w:r>
      <w:r w:rsidR="00CC58EA" w:rsidRPr="003E4A1B">
        <w:rPr>
          <w:rFonts w:cs="Arial"/>
        </w:rPr>
        <w:t xml:space="preserve"> production that will allow the product to be sold at a competitive price and still earn a gross margin of </w:t>
      </w:r>
      <w:r w:rsidR="005A3EE5">
        <w:rPr>
          <w:rFonts w:cs="Arial"/>
        </w:rPr>
        <w:t>75</w:t>
      </w:r>
      <w:r w:rsidR="00CC58EA" w:rsidRPr="003E4A1B">
        <w:rPr>
          <w:rFonts w:cs="Arial"/>
        </w:rPr>
        <w:t xml:space="preserve">% to </w:t>
      </w:r>
      <w:r w:rsidR="00EB1FAD">
        <w:rPr>
          <w:rFonts w:cs="Arial"/>
        </w:rPr>
        <w:t>8</w:t>
      </w:r>
      <w:r w:rsidR="00CC58EA" w:rsidRPr="003E4A1B">
        <w:rPr>
          <w:rFonts w:cs="Arial"/>
        </w:rPr>
        <w:t>0%.</w:t>
      </w:r>
    </w:p>
    <w:p w14:paraId="102556D1" w14:textId="77777777" w:rsidR="00CC58EA" w:rsidRPr="003E4A1B" w:rsidRDefault="00CC58EA" w:rsidP="00CC58EA">
      <w:pPr>
        <w:tabs>
          <w:tab w:val="right" w:pos="9720"/>
        </w:tabs>
        <w:spacing w:line="276" w:lineRule="auto"/>
        <w:ind w:left="810" w:right="216"/>
        <w:jc w:val="both"/>
        <w:rPr>
          <w:rFonts w:cs="Arial"/>
          <w:sz w:val="12"/>
        </w:rPr>
      </w:pPr>
    </w:p>
    <w:p w14:paraId="03804C9F" w14:textId="651D1F89" w:rsidR="00CC58EA" w:rsidRPr="003E4A1B" w:rsidRDefault="00CC58EA" w:rsidP="00CC58EA">
      <w:pPr>
        <w:pStyle w:val="ListParagraph"/>
        <w:numPr>
          <w:ilvl w:val="1"/>
          <w:numId w:val="83"/>
        </w:numPr>
        <w:tabs>
          <w:tab w:val="right" w:pos="9720"/>
        </w:tabs>
        <w:spacing w:after="0"/>
        <w:ind w:left="1080" w:right="216"/>
        <w:jc w:val="both"/>
      </w:pPr>
      <w:r w:rsidRPr="003E4A1B">
        <w:rPr>
          <w:sz w:val="22"/>
        </w:rPr>
        <w:t>DESIGN AND ENGINEERING ASSISTANCE</w:t>
      </w:r>
      <w:r w:rsidRPr="003E4A1B">
        <w:t>.  If, as is usually the case, you need engineering and design help before approaching a manufacturer, you may wish to work with a component maker</w:t>
      </w:r>
      <w:r w:rsidR="00E4560F">
        <w:t>,</w:t>
      </w:r>
      <w:r w:rsidRPr="003E4A1B">
        <w:t xml:space="preserve"> </w:t>
      </w:r>
      <w:r w:rsidR="00E4560F">
        <w:t xml:space="preserve">industrial </w:t>
      </w:r>
      <w:r w:rsidRPr="003E4A1B">
        <w:t>design house</w:t>
      </w:r>
      <w:r w:rsidR="00E4560F">
        <w:t>, or product engineering firm with the ability to design</w:t>
      </w:r>
      <w:r w:rsidRPr="003E4A1B">
        <w:t xml:space="preserve"> products for efficient </w:t>
      </w:r>
      <w:r w:rsidR="00E4560F">
        <w:t>fabrication</w:t>
      </w:r>
      <w:r w:rsidRPr="003E4A1B">
        <w:t xml:space="preserve"> at varying volumes.</w:t>
      </w:r>
    </w:p>
    <w:p w14:paraId="6C08282E" w14:textId="77777777" w:rsidR="00CC58EA" w:rsidRPr="003E4A1B" w:rsidRDefault="00CC58EA" w:rsidP="00CC58EA">
      <w:pPr>
        <w:tabs>
          <w:tab w:val="right" w:pos="9720"/>
        </w:tabs>
        <w:ind w:left="720" w:right="216"/>
        <w:jc w:val="both"/>
        <w:rPr>
          <w:rFonts w:cs="Arial"/>
          <w:sz w:val="12"/>
          <w:szCs w:val="12"/>
        </w:rPr>
      </w:pPr>
    </w:p>
    <w:p w14:paraId="0FFA644D" w14:textId="77777777" w:rsidR="00CC58EA" w:rsidRPr="003E4A1B" w:rsidRDefault="00CC58EA" w:rsidP="00CC58EA">
      <w:pPr>
        <w:pStyle w:val="ListParagraph"/>
        <w:numPr>
          <w:ilvl w:val="1"/>
          <w:numId w:val="83"/>
        </w:numPr>
        <w:tabs>
          <w:tab w:val="right" w:pos="9720"/>
        </w:tabs>
        <w:spacing w:after="120"/>
        <w:ind w:left="1080" w:right="216"/>
        <w:jc w:val="both"/>
      </w:pPr>
      <w:r w:rsidRPr="003E4A1B">
        <w:rPr>
          <w:sz w:val="22"/>
        </w:rPr>
        <w:t>BUILD OR BUY</w:t>
      </w:r>
      <w:r w:rsidRPr="003E4A1B">
        <w:t xml:space="preserve">. </w:t>
      </w:r>
      <w:r w:rsidRPr="003E4A1B">
        <w:rPr>
          <w:b/>
        </w:rPr>
        <w:t xml:space="preserve"> </w:t>
      </w:r>
      <w:r w:rsidRPr="003E4A1B">
        <w:t>If you are willing and able to serve as general contractor and perform the final assembly, you can utilize multiple component</w:t>
      </w:r>
      <w:r w:rsidRPr="003E4A1B">
        <w:rPr>
          <w:lang w:val="en-US"/>
        </w:rPr>
        <w:t xml:space="preserve"> </w:t>
      </w:r>
      <w:r w:rsidRPr="003E4A1B">
        <w:t>manufacturers</w:t>
      </w:r>
      <w:r>
        <w:rPr>
          <w:lang w:val="en-US"/>
        </w:rPr>
        <w:t xml:space="preserve"> to reduce </w:t>
      </w:r>
      <w:r w:rsidRPr="003E4A1B">
        <w:t>costs.</w:t>
      </w:r>
    </w:p>
    <w:p w14:paraId="13E68D8E" w14:textId="7C3D90B5" w:rsidR="00CC58EA" w:rsidRPr="003E4A1B" w:rsidRDefault="00AE7D39" w:rsidP="00CC58EA">
      <w:pPr>
        <w:spacing w:line="276" w:lineRule="auto"/>
        <w:ind w:left="1080" w:right="209"/>
        <w:jc w:val="both"/>
        <w:rPr>
          <w:rFonts w:cs="Arial"/>
        </w:rPr>
      </w:pPr>
      <w:r w:rsidRPr="003E4A1B">
        <w:rPr>
          <w:rFonts w:cs="Arial"/>
          <w:noProof/>
        </w:rPr>
        <w:drawing>
          <wp:anchor distT="0" distB="0" distL="114300" distR="114300" simplePos="0" relativeHeight="251699712" behindDoc="0" locked="0" layoutInCell="1" allowOverlap="1" wp14:anchorId="4B2EDAD3" wp14:editId="225C3BA8">
            <wp:simplePos x="0" y="0"/>
            <wp:positionH relativeFrom="column">
              <wp:posOffset>3523615</wp:posOffset>
            </wp:positionH>
            <wp:positionV relativeFrom="paragraph">
              <wp:posOffset>12065</wp:posOffset>
            </wp:positionV>
            <wp:extent cx="2811780" cy="1710690"/>
            <wp:effectExtent l="0" t="0" r="7620" b="3810"/>
            <wp:wrapSquare wrapText="left"/>
            <wp:docPr id="640759945" name="Picture 640759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igbangip.com/wp-content/uploads/2014/10/portfolio_cuisinart3.jpg"/>
                    <pic:cNvPicPr>
                      <a:picLocks noChangeAspect="1" noChangeArrowheads="1"/>
                    </pic:cNvPicPr>
                  </pic:nvPicPr>
                  <pic:blipFill>
                    <a:blip r:embed="rId63" cstate="email">
                      <a:extLst>
                        <a:ext uri="{28A0092B-C50C-407E-A947-70E740481C1C}">
                          <a14:useLocalDpi xmlns:a14="http://schemas.microsoft.com/office/drawing/2010/main"/>
                        </a:ext>
                      </a:extLst>
                    </a:blip>
                    <a:stretch>
                      <a:fillRect/>
                    </a:stretch>
                  </pic:blipFill>
                  <pic:spPr bwMode="auto">
                    <a:xfrm>
                      <a:off x="0" y="0"/>
                      <a:ext cx="2811780" cy="1710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noProof/>
        </w:rPr>
        <w:t>A</w:t>
      </w:r>
      <w:r w:rsidR="00CC58EA" w:rsidRPr="003E4A1B">
        <w:rPr>
          <w:rFonts w:cs="Arial"/>
        </w:rPr>
        <w:t xml:space="preserve"> second-stage prototype will likely require some trial and error before you arrive at a functional, aesthetic and economically viable product. </w:t>
      </w:r>
      <w:r>
        <w:rPr>
          <w:rFonts w:cs="Arial"/>
        </w:rPr>
        <w:t xml:space="preserve"> </w:t>
      </w:r>
    </w:p>
    <w:p w14:paraId="0ED1412D" w14:textId="116F7739" w:rsidR="00CC58EA" w:rsidRPr="003E4A1B" w:rsidRDefault="00CC58EA" w:rsidP="00CC58EA">
      <w:pPr>
        <w:spacing w:line="276" w:lineRule="auto"/>
        <w:jc w:val="both"/>
        <w:rPr>
          <w:rFonts w:cs="Arial"/>
        </w:rPr>
      </w:pPr>
    </w:p>
    <w:p w14:paraId="0CBE24DB" w14:textId="77777777" w:rsidR="00CC58EA" w:rsidRPr="003E4A1B" w:rsidRDefault="00CC58EA" w:rsidP="00CC58EA">
      <w:pPr>
        <w:pStyle w:val="Caption"/>
        <w:tabs>
          <w:tab w:val="left" w:pos="3808"/>
        </w:tabs>
        <w:rPr>
          <w:rFonts w:ascii="Arial" w:hAnsi="Arial" w:cs="Arial"/>
          <w:sz w:val="8"/>
        </w:rPr>
      </w:pPr>
      <w:r w:rsidRPr="003E4A1B">
        <w:rPr>
          <w:rFonts w:ascii="Arial" w:hAnsi="Arial" w:cs="Arial"/>
        </w:rPr>
        <w:tab/>
      </w:r>
    </w:p>
    <w:p w14:paraId="7598A04D" w14:textId="77777777" w:rsidR="00CC58EA" w:rsidRPr="003E4A1B" w:rsidRDefault="00CC58EA" w:rsidP="00CC58EA">
      <w:pPr>
        <w:pStyle w:val="Caption"/>
        <w:spacing w:after="0"/>
        <w:jc w:val="right"/>
        <w:rPr>
          <w:rFonts w:ascii="Arial" w:hAnsi="Arial" w:cs="Arial"/>
        </w:rPr>
      </w:pPr>
      <w:r w:rsidRPr="003E4A1B">
        <w:rPr>
          <w:rFonts w:ascii="Arial" w:hAnsi="Arial" w:cs="Arial"/>
        </w:rPr>
        <w:t xml:space="preserve">Products designed by </w:t>
      </w:r>
    </w:p>
    <w:p w14:paraId="7B4A9365" w14:textId="77777777" w:rsidR="00CC58EA" w:rsidRPr="003E4A1B" w:rsidRDefault="00CC58EA" w:rsidP="00CC58EA">
      <w:pPr>
        <w:pStyle w:val="Caption"/>
        <w:spacing w:before="0"/>
        <w:jc w:val="right"/>
        <w:rPr>
          <w:rFonts w:ascii="Arial" w:hAnsi="Arial" w:cs="Arial"/>
        </w:rPr>
      </w:pPr>
      <w:r w:rsidRPr="003E4A1B">
        <w:rPr>
          <w:rFonts w:ascii="Arial" w:hAnsi="Arial" w:cs="Arial"/>
        </w:rPr>
        <w:t>Big Bang for Cuisinart.</w:t>
      </w:r>
    </w:p>
    <w:p w14:paraId="77057968" w14:textId="77777777" w:rsidR="00CC58EA" w:rsidRDefault="00CC58EA" w:rsidP="00CC58EA">
      <w:pPr>
        <w:pStyle w:val="Pageheader"/>
        <w:rPr>
          <w:rFonts w:cs="Arial"/>
          <w:sz w:val="20"/>
        </w:rPr>
      </w:pPr>
    </w:p>
    <w:p w14:paraId="3FCBB2FE" w14:textId="77777777" w:rsidR="00AE7D39" w:rsidRDefault="00AE7D39" w:rsidP="00CC58EA">
      <w:pPr>
        <w:pStyle w:val="Pageheader"/>
        <w:rPr>
          <w:rFonts w:cs="Arial"/>
          <w:sz w:val="20"/>
        </w:rPr>
      </w:pPr>
    </w:p>
    <w:p w14:paraId="5315092A" w14:textId="77777777" w:rsidR="00AE7D39" w:rsidRPr="001D6D41" w:rsidRDefault="00AE7D39" w:rsidP="00CC58EA">
      <w:pPr>
        <w:pStyle w:val="Pageheader"/>
        <w:rPr>
          <w:rFonts w:cs="Arial"/>
          <w:sz w:val="32"/>
          <w:szCs w:val="40"/>
        </w:rPr>
      </w:pPr>
    </w:p>
    <w:p w14:paraId="7656C2AC" w14:textId="318D2094" w:rsidR="00CC58EA" w:rsidRPr="003E4A1B" w:rsidRDefault="00CC58EA" w:rsidP="008A15F5">
      <w:pPr>
        <w:pStyle w:val="ListParagraph"/>
        <w:numPr>
          <w:ilvl w:val="0"/>
          <w:numId w:val="83"/>
        </w:numPr>
        <w:spacing w:after="120"/>
        <w:ind w:left="360" w:right="29"/>
        <w:contextualSpacing w:val="0"/>
        <w:jc w:val="both"/>
      </w:pPr>
      <w:r w:rsidRPr="003E4A1B">
        <w:rPr>
          <w:b/>
          <w:sz w:val="22"/>
        </w:rPr>
        <w:t>Third-Stage Prototype</w:t>
      </w:r>
      <w:r w:rsidRPr="003E4A1B">
        <w:rPr>
          <w:b/>
        </w:rPr>
        <w:t xml:space="preserve">.  </w:t>
      </w:r>
      <w:r w:rsidRPr="003E4A1B">
        <w:t xml:space="preserve">After you have </w:t>
      </w:r>
      <w:r w:rsidR="00137E0B">
        <w:t>perfected</w:t>
      </w:r>
      <w:r w:rsidRPr="003E4A1B">
        <w:t xml:space="preserve"> the second-stage prototype in the market, the next step is to prepare the </w:t>
      </w:r>
      <w:r w:rsidR="00137E0B" w:rsidRPr="00137E0B">
        <w:rPr>
          <w:i/>
          <w:iCs/>
        </w:rPr>
        <w:t>Full-P</w:t>
      </w:r>
      <w:r w:rsidRPr="00137E0B">
        <w:rPr>
          <w:i/>
          <w:iCs/>
        </w:rPr>
        <w:t>roduction</w:t>
      </w:r>
      <w:r w:rsidRPr="00137E0B">
        <w:rPr>
          <w:i/>
          <w:iCs/>
          <w:lang w:val="en-US"/>
        </w:rPr>
        <w:t xml:space="preserve"> </w:t>
      </w:r>
      <w:r w:rsidR="00137E0B">
        <w:rPr>
          <w:i/>
          <w:iCs/>
        </w:rPr>
        <w:t>P</w:t>
      </w:r>
      <w:r w:rsidRPr="00137E0B">
        <w:rPr>
          <w:i/>
          <w:iCs/>
        </w:rPr>
        <w:t>rototype</w:t>
      </w:r>
      <w:r w:rsidRPr="003E4A1B">
        <w:t xml:space="preserve">. </w:t>
      </w:r>
      <w:r>
        <w:t>The production prototype should be designed in such a way as to be able to be manufactured in volume.</w:t>
      </w:r>
    </w:p>
    <w:p w14:paraId="79773239" w14:textId="3CD5E677" w:rsidR="00CC58EA" w:rsidRPr="008A15F5" w:rsidRDefault="00CC58EA" w:rsidP="00CC58EA">
      <w:pPr>
        <w:spacing w:after="120"/>
        <w:ind w:left="360" w:right="29"/>
        <w:jc w:val="both"/>
        <w:rPr>
          <w:rFonts w:cs="Arial"/>
        </w:rPr>
      </w:pPr>
      <w:hyperlink w:anchor="REWARDBASEDCROWDFUNDING" w:history="1">
        <w:r w:rsidRPr="008A15F5">
          <w:rPr>
            <w:rStyle w:val="Hyperlink"/>
            <w:rFonts w:cs="Arial"/>
          </w:rPr>
          <w:t>Reward-based crowdfunding</w:t>
        </w:r>
      </w:hyperlink>
      <w:r w:rsidRPr="008A15F5">
        <w:rPr>
          <w:rFonts w:cs="Arial"/>
        </w:rPr>
        <w:t xml:space="preserve"> (e.g. Kickstarter.com or Indiegogo.com) is a great way to underwrite the cost of tools and dies and your initial production run. To arrive at a realistic fundraising goal for this stage, prepare a comprehensive cost accounting of all the component parts and labor.</w:t>
      </w:r>
    </w:p>
    <w:p w14:paraId="5952D40F" w14:textId="5B24A372" w:rsidR="001D6D41" w:rsidRDefault="001D6D41" w:rsidP="001D6D41">
      <w:pPr>
        <w:spacing w:before="240" w:line="276" w:lineRule="auto"/>
        <w:jc w:val="both"/>
        <w:rPr>
          <w:b/>
          <w:noProof/>
          <w:color w:val="000000" w:themeColor="text1"/>
          <w:sz w:val="22"/>
          <w:szCs w:val="24"/>
        </w:rPr>
      </w:pPr>
      <w:r w:rsidRPr="001D6D41">
        <w:rPr>
          <w:bCs/>
          <w:noProof/>
          <w:color w:val="000000" w:themeColor="text1"/>
          <w:sz w:val="22"/>
          <w:szCs w:val="24"/>
        </w:rPr>
        <w:t>RESOURCES FOR PROTOTYPING AND MANUFACTURING</w:t>
      </w:r>
      <w:r w:rsidRPr="001D6D41">
        <w:rPr>
          <w:bCs/>
          <w:noProof/>
          <w:color w:val="000000" w:themeColor="text1"/>
          <w:sz w:val="22"/>
          <w:szCs w:val="24"/>
        </w:rPr>
        <w:t>.</w:t>
      </w:r>
      <w:r>
        <w:rPr>
          <w:b/>
          <w:noProof/>
          <w:color w:val="000000" w:themeColor="text1"/>
          <w:sz w:val="22"/>
          <w:szCs w:val="24"/>
        </w:rPr>
        <w:t xml:space="preserve">  </w:t>
      </w:r>
      <w:r w:rsidRPr="003E4A1B">
        <w:rPr>
          <w:rFonts w:eastAsia="Calibri" w:cs="Arial"/>
          <w:szCs w:val="22"/>
          <w:lang w:val="en"/>
        </w:rPr>
        <w:t>Many colleges and universities have 3-D printers that are excellent for prototyping. There are also maker and hacker clubs</w:t>
      </w:r>
      <w:r>
        <w:rPr>
          <w:rFonts w:eastAsia="Calibri" w:cs="Arial"/>
          <w:szCs w:val="22"/>
          <w:lang w:val="en"/>
        </w:rPr>
        <w:t xml:space="preserve"> in most cities</w:t>
      </w:r>
      <w:r w:rsidRPr="003E4A1B">
        <w:rPr>
          <w:rFonts w:eastAsia="Calibri" w:cs="Arial"/>
          <w:szCs w:val="22"/>
          <w:lang w:val="en"/>
        </w:rPr>
        <w:t xml:space="preserve"> that may </w:t>
      </w:r>
      <w:r>
        <w:rPr>
          <w:rFonts w:eastAsia="Calibri" w:cs="Arial"/>
          <w:szCs w:val="22"/>
          <w:lang w:val="en"/>
        </w:rPr>
        <w:t xml:space="preserve">offer </w:t>
      </w:r>
      <w:r w:rsidRPr="003E4A1B">
        <w:rPr>
          <w:rFonts w:eastAsia="Calibri" w:cs="Arial"/>
          <w:szCs w:val="22"/>
          <w:lang w:val="en"/>
        </w:rPr>
        <w:t xml:space="preserve">help. </w:t>
      </w:r>
      <w:r w:rsidRPr="001D6D41">
        <w:rPr>
          <w:b/>
          <w:noProof/>
          <w:color w:val="000000" w:themeColor="text1"/>
          <w:sz w:val="22"/>
          <w:szCs w:val="24"/>
        </w:rPr>
        <w:t xml:space="preserve"> </w:t>
      </w:r>
    </w:p>
    <w:p w14:paraId="6CCEAAB7" w14:textId="277547DE" w:rsidR="00CC58EA" w:rsidRPr="001D6D41" w:rsidRDefault="00CC58EA" w:rsidP="001D6D41">
      <w:pPr>
        <w:spacing w:before="240"/>
        <w:jc w:val="both"/>
        <w:rPr>
          <w:rFonts w:eastAsia="Calibri" w:cs="Arial"/>
          <w:noProof/>
          <w:color w:val="000000" w:themeColor="text1"/>
          <w:sz w:val="24"/>
          <w:szCs w:val="24"/>
        </w:rPr>
      </w:pPr>
      <w:r w:rsidRPr="001D6D41">
        <w:rPr>
          <w:b/>
          <w:noProof/>
          <w:color w:val="000000" w:themeColor="text1"/>
          <w:sz w:val="22"/>
          <w:szCs w:val="24"/>
        </w:rPr>
        <w:br w:type="page"/>
      </w:r>
    </w:p>
    <w:p w14:paraId="4C01D5BE" w14:textId="6F2179AA" w:rsidR="00D9260C" w:rsidRPr="00D9260C" w:rsidRDefault="00540F87" w:rsidP="00D9260C">
      <w:pPr>
        <w:pStyle w:val="Heading2"/>
        <w:shd w:val="clear" w:color="auto" w:fill="FFFFFF"/>
        <w:spacing w:before="0" w:line="240" w:lineRule="auto"/>
        <w:rPr>
          <w:rFonts w:ascii="Arial" w:hAnsi="Arial"/>
          <w:b w:val="0"/>
          <w:bCs/>
          <w:i/>
          <w:iCs/>
          <w:noProof/>
          <w:szCs w:val="18"/>
        </w:rPr>
      </w:pPr>
      <w:r>
        <w:rPr>
          <w:rFonts w:ascii="Arial" w:hAnsi="Arial"/>
          <w:b w:val="0"/>
          <w:noProof/>
          <w:color w:val="000000" w:themeColor="text1"/>
          <w:szCs w:val="22"/>
        </w:rPr>
        <w:lastRenderedPageBreak/>
        <w:t>BUSINESS MODEL</w:t>
      </w:r>
      <w:r w:rsidR="00D9260C" w:rsidRPr="00D9260C">
        <w:rPr>
          <w:rFonts w:ascii="Arial" w:hAnsi="Arial"/>
          <w:noProof/>
          <w:color w:val="000000" w:themeColor="text1"/>
          <w:szCs w:val="22"/>
        </w:rPr>
        <w:t xml:space="preserve"> </w:t>
      </w:r>
      <w:r w:rsidR="00D9260C" w:rsidRPr="00D9260C">
        <w:rPr>
          <w:rFonts w:ascii="Arial" w:hAnsi="Arial"/>
          <w:b w:val="0"/>
          <w:noProof/>
          <w:color w:val="000000" w:themeColor="text1"/>
        </w:rPr>
        <w:t xml:space="preserve">– </w:t>
      </w:r>
      <w:r w:rsidR="00D9260C" w:rsidRPr="00D9260C">
        <w:rPr>
          <w:rFonts w:ascii="Arial" w:hAnsi="Arial"/>
          <w:b w:val="0"/>
          <w:bCs/>
          <w:i/>
          <w:iCs/>
          <w:sz w:val="24"/>
          <w:szCs w:val="18"/>
        </w:rPr>
        <w:t>MVP</w:t>
      </w:r>
    </w:p>
    <w:p w14:paraId="51223BA1" w14:textId="77777777" w:rsidR="00CC58EA" w:rsidRPr="003E4A1B" w:rsidRDefault="00CC58EA" w:rsidP="00CC58EA">
      <w:pPr>
        <w:tabs>
          <w:tab w:val="right" w:pos="9720"/>
        </w:tabs>
        <w:ind w:left="360" w:right="29"/>
        <w:jc w:val="both"/>
        <w:rPr>
          <w:rFonts w:cs="Arial"/>
          <w:color w:val="000000" w:themeColor="text1"/>
        </w:rPr>
      </w:pPr>
    </w:p>
    <w:p w14:paraId="29567A56" w14:textId="77777777" w:rsidR="00CC58EA" w:rsidRPr="003E4A1B" w:rsidRDefault="00CC58EA" w:rsidP="00CC58EA">
      <w:pPr>
        <w:tabs>
          <w:tab w:val="right" w:pos="9720"/>
        </w:tabs>
        <w:ind w:left="360" w:right="29"/>
        <w:jc w:val="both"/>
        <w:rPr>
          <w:rFonts w:cs="Arial"/>
          <w:color w:val="000000" w:themeColor="text1"/>
        </w:rPr>
      </w:pPr>
    </w:p>
    <w:p w14:paraId="76AEB9C1" w14:textId="1927138E" w:rsidR="00CC58EA" w:rsidRPr="003E4A1B" w:rsidRDefault="001D6D41" w:rsidP="00CC58EA">
      <w:pPr>
        <w:pStyle w:val="Heading1"/>
        <w:rPr>
          <w:rFonts w:cs="Arial"/>
        </w:rPr>
      </w:pPr>
      <w:bookmarkStart w:id="37" w:name="_Toc203301148"/>
      <w:r>
        <w:rPr>
          <w:rFonts w:cs="Arial"/>
        </w:rPr>
        <w:t>C</w:t>
      </w:r>
      <w:r w:rsidR="00CC58EA" w:rsidRPr="003E4A1B">
        <w:rPr>
          <w:rFonts w:cs="Arial"/>
        </w:rPr>
        <w:t>.  Electronic product proto</w:t>
      </w:r>
      <w:r w:rsidR="00B11DA2">
        <w:rPr>
          <w:rFonts w:cs="Arial"/>
        </w:rPr>
        <w:t>T</w:t>
      </w:r>
      <w:r w:rsidR="00CC58EA" w:rsidRPr="003E4A1B">
        <w:rPr>
          <w:rFonts w:cs="Arial"/>
        </w:rPr>
        <w:t>yping</w:t>
      </w:r>
      <w:bookmarkEnd w:id="37"/>
    </w:p>
    <w:p w14:paraId="28191E3F" w14:textId="77777777" w:rsidR="00CC58EA" w:rsidRPr="003E4A1B" w:rsidRDefault="00CC58EA" w:rsidP="00CC58EA">
      <w:pPr>
        <w:rPr>
          <w:rFonts w:cs="Arial"/>
        </w:rPr>
      </w:pPr>
    </w:p>
    <w:p w14:paraId="66AA178C" w14:textId="77777777" w:rsidR="00CC58EA" w:rsidRPr="003E4A1B" w:rsidRDefault="00CC58EA" w:rsidP="00CC58EA">
      <w:pPr>
        <w:spacing w:line="276" w:lineRule="auto"/>
        <w:ind w:left="360" w:hanging="360"/>
        <w:rPr>
          <w:rFonts w:cs="Arial"/>
          <w:b/>
        </w:rPr>
      </w:pPr>
    </w:p>
    <w:p w14:paraId="26564CB3" w14:textId="53AEC36F" w:rsidR="00CC58EA" w:rsidRPr="003E4A1B" w:rsidRDefault="00CC58EA" w:rsidP="00CC58EA">
      <w:pPr>
        <w:spacing w:line="276" w:lineRule="auto"/>
        <w:jc w:val="both"/>
        <w:textAlignment w:val="baseline"/>
        <w:rPr>
          <w:rFonts w:cs="Arial"/>
          <w:color w:val="222222"/>
          <w:shd w:val="clear" w:color="auto" w:fill="FFFFFF"/>
        </w:rPr>
      </w:pPr>
      <w:r w:rsidRPr="003E4A1B">
        <w:rPr>
          <w:rFonts w:cs="Arial"/>
          <w:color w:val="222222"/>
          <w:shd w:val="clear" w:color="auto" w:fill="FFFFFF"/>
        </w:rPr>
        <w:t xml:space="preserve">The easiest way to create a prototype of an electronic product is to purchase an off-the-shelf </w:t>
      </w:r>
      <w:r w:rsidRPr="00CA5961">
        <w:rPr>
          <w:rFonts w:cs="Arial"/>
          <w:i/>
          <w:iCs/>
          <w:color w:val="222222"/>
          <w:shd w:val="clear" w:color="auto" w:fill="FFFFFF"/>
        </w:rPr>
        <w:t>breadboard kit</w:t>
      </w:r>
      <w:r w:rsidRPr="003E4A1B">
        <w:rPr>
          <w:rFonts w:cs="Arial"/>
          <w:color w:val="222222"/>
          <w:shd w:val="clear" w:color="auto" w:fill="FFFFFF"/>
        </w:rPr>
        <w:t xml:space="preserve">.  With this type of board, components are connected manually.  When you are ready to mass-produce, use a </w:t>
      </w:r>
      <w:r w:rsidRPr="00CA5961">
        <w:rPr>
          <w:rFonts w:cs="Arial"/>
          <w:i/>
          <w:iCs/>
          <w:color w:val="222222"/>
          <w:shd w:val="clear" w:color="auto" w:fill="FFFFFF"/>
        </w:rPr>
        <w:t>surface mount</w:t>
      </w:r>
      <w:r w:rsidR="00CA5961">
        <w:rPr>
          <w:rFonts w:cs="Arial"/>
          <w:color w:val="222222"/>
          <w:shd w:val="clear" w:color="auto" w:fill="FFFFFF"/>
        </w:rPr>
        <w:t xml:space="preserve"> </w:t>
      </w:r>
      <w:r w:rsidRPr="003E4A1B">
        <w:rPr>
          <w:rFonts w:cs="Arial"/>
          <w:color w:val="222222"/>
          <w:shd w:val="clear" w:color="auto" w:fill="FFFFFF"/>
        </w:rPr>
        <w:t>board. Surface</w:t>
      </w:r>
      <w:r w:rsidR="00CA5961">
        <w:rPr>
          <w:rFonts w:cs="Arial"/>
          <w:color w:val="222222"/>
          <w:shd w:val="clear" w:color="auto" w:fill="FFFFFF"/>
        </w:rPr>
        <w:t>-</w:t>
      </w:r>
      <w:r w:rsidRPr="003E4A1B">
        <w:rPr>
          <w:rFonts w:cs="Arial"/>
          <w:color w:val="222222"/>
          <w:shd w:val="clear" w:color="auto" w:fill="FFFFFF"/>
        </w:rPr>
        <w:t xml:space="preserve">mounted parts are </w:t>
      </w:r>
      <w:r w:rsidR="00CA5961">
        <w:rPr>
          <w:rFonts w:cs="Arial"/>
          <w:color w:val="222222"/>
          <w:shd w:val="clear" w:color="auto" w:fill="FFFFFF"/>
        </w:rPr>
        <w:t>attached</w:t>
      </w:r>
      <w:r w:rsidRPr="003E4A1B">
        <w:rPr>
          <w:rFonts w:cs="Arial"/>
          <w:color w:val="222222"/>
          <w:shd w:val="clear" w:color="auto" w:fill="FFFFFF"/>
        </w:rPr>
        <w:t xml:space="preserve"> to a </w:t>
      </w:r>
      <w:r w:rsidRPr="00CA5961">
        <w:rPr>
          <w:rFonts w:cs="Arial"/>
          <w:i/>
          <w:iCs/>
          <w:color w:val="222222"/>
          <w:shd w:val="clear" w:color="auto" w:fill="FFFFFF"/>
        </w:rPr>
        <w:t>printed circuit board</w:t>
      </w:r>
      <w:r w:rsidRPr="003E4A1B">
        <w:rPr>
          <w:rFonts w:cs="Arial"/>
          <w:color w:val="222222"/>
          <w:shd w:val="clear" w:color="auto" w:fill="FFFFFF"/>
        </w:rPr>
        <w:t>.  The boards are then put into an oven to melt the solder for the electrical connections.</w:t>
      </w:r>
    </w:p>
    <w:p w14:paraId="57C925A6" w14:textId="5C50C1C4" w:rsidR="00CC58EA" w:rsidRPr="003E4A1B" w:rsidRDefault="00CC58EA" w:rsidP="00CC58EA">
      <w:pPr>
        <w:spacing w:before="120" w:line="276" w:lineRule="auto"/>
        <w:jc w:val="both"/>
        <w:textAlignment w:val="baseline"/>
        <w:rPr>
          <w:rFonts w:cs="Arial"/>
          <w:color w:val="222222"/>
          <w:shd w:val="clear" w:color="auto" w:fill="FFFFFF"/>
        </w:rPr>
      </w:pPr>
      <w:r w:rsidRPr="003E4A1B">
        <w:rPr>
          <w:rFonts w:cs="Arial"/>
          <w:color w:val="222222"/>
          <w:shd w:val="clear" w:color="auto" w:fill="FFFFFF"/>
        </w:rPr>
        <w:t>The two most popular breadboard systems for prototyping are Arduino and Raspberry Pi. An</w:t>
      </w:r>
      <w:r w:rsidRPr="003E4A1B">
        <w:rPr>
          <w:rStyle w:val="apple-converted-space"/>
          <w:rFonts w:cs="Arial"/>
          <w:color w:val="222222"/>
          <w:shd w:val="clear" w:color="auto" w:fill="FFFFFF"/>
        </w:rPr>
        <w:t> </w:t>
      </w:r>
      <w:r w:rsidRPr="003E4A1B">
        <w:rPr>
          <w:rFonts w:cs="Arial"/>
          <w:b/>
          <w:bCs/>
          <w:color w:val="222222"/>
          <w:shd w:val="clear" w:color="auto" w:fill="FFFFFF"/>
        </w:rPr>
        <w:t>Arduino</w:t>
      </w:r>
      <w:r w:rsidRPr="003E4A1B">
        <w:rPr>
          <w:rStyle w:val="apple-converted-space"/>
          <w:rFonts w:cs="Arial"/>
          <w:color w:val="222222"/>
          <w:shd w:val="clear" w:color="auto" w:fill="FFFFFF"/>
        </w:rPr>
        <w:t> </w:t>
      </w:r>
      <w:r w:rsidRPr="003E4A1B">
        <w:rPr>
          <w:rFonts w:cs="Arial"/>
          <w:color w:val="222222"/>
          <w:shd w:val="clear" w:color="auto" w:fill="FFFFFF"/>
        </w:rPr>
        <w:t>is a microcontroller motherboard with a simple computer that can run one program at a time, repeatedly. It is very easy to use. A</w:t>
      </w:r>
      <w:r w:rsidRPr="003E4A1B">
        <w:rPr>
          <w:rStyle w:val="apple-converted-space"/>
          <w:rFonts w:cs="Arial"/>
          <w:color w:val="222222"/>
          <w:shd w:val="clear" w:color="auto" w:fill="FFFFFF"/>
        </w:rPr>
        <w:t> </w:t>
      </w:r>
      <w:r w:rsidRPr="003E4A1B">
        <w:rPr>
          <w:rFonts w:cs="Arial"/>
          <w:b/>
          <w:bCs/>
          <w:color w:val="222222"/>
          <w:shd w:val="clear" w:color="auto" w:fill="FFFFFF"/>
        </w:rPr>
        <w:t>Raspberry Pi</w:t>
      </w:r>
      <w:r w:rsidRPr="003E4A1B">
        <w:rPr>
          <w:rStyle w:val="apple-converted-space"/>
          <w:rFonts w:cs="Arial"/>
          <w:color w:val="222222"/>
          <w:shd w:val="clear" w:color="auto" w:fill="FFFFFF"/>
        </w:rPr>
        <w:t> </w:t>
      </w:r>
      <w:r w:rsidRPr="003E4A1B">
        <w:rPr>
          <w:rFonts w:cs="Arial"/>
          <w:color w:val="222222"/>
          <w:shd w:val="clear" w:color="auto" w:fill="FFFFFF"/>
        </w:rPr>
        <w:t xml:space="preserve">is a general-purpose computer, usually with a Linux operating system, with the ability to run multiple programs.  </w:t>
      </w:r>
    </w:p>
    <w:p w14:paraId="5AB63B1A" w14:textId="43DA2CB1" w:rsidR="00CC58EA" w:rsidRPr="003E4A1B" w:rsidRDefault="00CC58EA" w:rsidP="00CC58EA">
      <w:pPr>
        <w:spacing w:before="120" w:line="276" w:lineRule="auto"/>
        <w:jc w:val="both"/>
        <w:textAlignment w:val="baseline"/>
        <w:rPr>
          <w:rFonts w:cs="Arial"/>
          <w:color w:val="222222"/>
          <w:shd w:val="clear" w:color="auto" w:fill="FFFFFF"/>
        </w:rPr>
      </w:pPr>
      <w:r w:rsidRPr="003E4A1B">
        <w:rPr>
          <w:rFonts w:cs="Arial"/>
          <w:color w:val="222222"/>
          <w:shd w:val="clear" w:color="auto" w:fill="FFFFFF"/>
        </w:rPr>
        <w:t xml:space="preserve">According to </w:t>
      </w:r>
      <w:r w:rsidRPr="003E4A1B">
        <w:rPr>
          <w:rFonts w:cs="Arial"/>
          <w:i/>
          <w:color w:val="222222"/>
          <w:shd w:val="clear" w:color="auto" w:fill="FFFFFF"/>
        </w:rPr>
        <w:t>MakeZine</w:t>
      </w:r>
      <w:r w:rsidRPr="003E4A1B">
        <w:rPr>
          <w:rFonts w:cs="Arial"/>
          <w:color w:val="222222"/>
          <w:shd w:val="clear" w:color="auto" w:fill="FFFFFF"/>
        </w:rPr>
        <w:t xml:space="preserve">, an </w:t>
      </w:r>
      <w:r w:rsidRPr="003E4A1B">
        <w:rPr>
          <w:rFonts w:cs="Arial"/>
          <w:b/>
          <w:i/>
          <w:color w:val="222222"/>
          <w:shd w:val="clear" w:color="auto" w:fill="FFFFFF"/>
        </w:rPr>
        <w:t>Arduino</w:t>
      </w:r>
      <w:r w:rsidRPr="003E4A1B">
        <w:rPr>
          <w:rFonts w:cs="Arial"/>
          <w:color w:val="222222"/>
          <w:shd w:val="clear" w:color="auto" w:fill="FFFFFF"/>
        </w:rPr>
        <w:t xml:space="preserve"> is best used for simple repetitive tasks</w:t>
      </w:r>
      <w:r w:rsidR="00CA5961">
        <w:rPr>
          <w:rFonts w:cs="Arial"/>
          <w:color w:val="222222"/>
          <w:shd w:val="clear" w:color="auto" w:fill="FFFFFF"/>
        </w:rPr>
        <w:t xml:space="preserve"> like</w:t>
      </w:r>
      <w:r w:rsidRPr="003E4A1B">
        <w:rPr>
          <w:rFonts w:cs="Arial"/>
          <w:color w:val="222222"/>
          <w:shd w:val="clear" w:color="auto" w:fill="FFFFFF"/>
        </w:rPr>
        <w:t xml:space="preserve"> opening and closing a garage door, </w:t>
      </w:r>
      <w:r w:rsidR="00CA5961">
        <w:rPr>
          <w:rFonts w:cs="Arial"/>
          <w:color w:val="222222"/>
          <w:shd w:val="clear" w:color="auto" w:fill="FFFFFF"/>
        </w:rPr>
        <w:t>or monitoring foot traffic</w:t>
      </w:r>
      <w:r w:rsidRPr="003E4A1B">
        <w:rPr>
          <w:rFonts w:cs="Arial"/>
          <w:color w:val="222222"/>
          <w:shd w:val="clear" w:color="auto" w:fill="FFFFFF"/>
        </w:rPr>
        <w:t xml:space="preserve">.  </w:t>
      </w:r>
      <w:r w:rsidRPr="003E4A1B">
        <w:rPr>
          <w:rFonts w:cs="Arial"/>
          <w:b/>
          <w:i/>
          <w:color w:val="222222"/>
          <w:shd w:val="clear" w:color="auto" w:fill="FFFFFF"/>
        </w:rPr>
        <w:t>Raspberry Pi</w:t>
      </w:r>
      <w:r w:rsidRPr="003E4A1B">
        <w:rPr>
          <w:rFonts w:cs="Arial"/>
          <w:color w:val="222222"/>
          <w:shd w:val="clear" w:color="auto" w:fill="FFFFFF"/>
        </w:rPr>
        <w:t xml:space="preserve"> is best used when you need to drive a complicated robot, perform multiple tasks or compute complex calculations </w:t>
      </w:r>
      <w:r w:rsidR="00CA5961">
        <w:rPr>
          <w:rFonts w:cs="Arial"/>
          <w:color w:val="222222"/>
          <w:shd w:val="clear" w:color="auto" w:fill="FFFFFF"/>
        </w:rPr>
        <w:t xml:space="preserve">like </w:t>
      </w:r>
      <w:r w:rsidRPr="003E4A1B">
        <w:rPr>
          <w:rFonts w:cs="Arial"/>
          <w:color w:val="222222"/>
          <w:shd w:val="clear" w:color="auto" w:fill="FFFFFF"/>
        </w:rPr>
        <w:t>encrypt</w:t>
      </w:r>
      <w:r w:rsidR="00CA5961">
        <w:rPr>
          <w:rFonts w:cs="Arial"/>
          <w:color w:val="222222"/>
          <w:shd w:val="clear" w:color="auto" w:fill="FFFFFF"/>
        </w:rPr>
        <w:t>ion</w:t>
      </w:r>
      <w:r w:rsidRPr="003E4A1B">
        <w:rPr>
          <w:rFonts w:cs="Arial"/>
          <w:color w:val="222222"/>
          <w:shd w:val="clear" w:color="auto" w:fill="FFFFFF"/>
        </w:rPr>
        <w:t>.  If you can describe</w:t>
      </w:r>
      <w:r w:rsidR="00CA5961">
        <w:rPr>
          <w:rFonts w:cs="Arial"/>
          <w:color w:val="222222"/>
          <w:shd w:val="clear" w:color="auto" w:fill="FFFFFF"/>
        </w:rPr>
        <w:t xml:space="preserve"> your project using </w:t>
      </w:r>
      <w:r w:rsidRPr="003E4A1B">
        <w:rPr>
          <w:rFonts w:cs="Arial"/>
          <w:color w:val="222222"/>
          <w:shd w:val="clear" w:color="auto" w:fill="FFFFFF"/>
        </w:rPr>
        <w:t xml:space="preserve">the word “and” two or fewer times, get an Arduino; </w:t>
      </w:r>
      <w:r w:rsidR="00EF00B1" w:rsidRPr="003E4A1B">
        <w:rPr>
          <w:rFonts w:cs="Arial"/>
          <w:color w:val="222222"/>
          <w:shd w:val="clear" w:color="auto" w:fill="FFFFFF"/>
        </w:rPr>
        <w:t>otherwise,</w:t>
      </w:r>
      <w:r w:rsidRPr="003E4A1B">
        <w:rPr>
          <w:rFonts w:cs="Arial"/>
          <w:color w:val="222222"/>
          <w:shd w:val="clear" w:color="auto" w:fill="FFFFFF"/>
        </w:rPr>
        <w:t xml:space="preserve"> you will probably need a Raspberry Pi. For more information, see </w:t>
      </w:r>
      <w:hyperlink r:id="rId64" w:history="1">
        <w:r w:rsidRPr="003E4A1B">
          <w:rPr>
            <w:rStyle w:val="Hyperlink"/>
            <w:rFonts w:cs="Arial"/>
            <w:shd w:val="clear" w:color="auto" w:fill="FFFFFF"/>
          </w:rPr>
          <w:t>http://makezine.com/2015/12/04/admittedly-simplistic-guide-raspberry-pi-vs-arduino/</w:t>
        </w:r>
      </w:hyperlink>
    </w:p>
    <w:p w14:paraId="1C064092" w14:textId="77777777" w:rsidR="00CC58EA" w:rsidRPr="003E4A1B" w:rsidRDefault="00CC58EA" w:rsidP="00CC58EA">
      <w:pPr>
        <w:spacing w:before="120" w:line="276" w:lineRule="auto"/>
        <w:jc w:val="both"/>
        <w:textAlignment w:val="baseline"/>
        <w:rPr>
          <w:rFonts w:cs="Arial"/>
          <w:noProof/>
        </w:rPr>
      </w:pPr>
    </w:p>
    <w:p w14:paraId="36E7D8A3" w14:textId="77777777" w:rsidR="00CC58EA" w:rsidRPr="003E4A1B" w:rsidRDefault="00CC58EA" w:rsidP="00145112">
      <w:pPr>
        <w:spacing w:before="120"/>
        <w:ind w:left="360"/>
        <w:textAlignment w:val="baseline"/>
        <w:rPr>
          <w:rFonts w:cs="Arial"/>
          <w:b/>
          <w:noProof/>
        </w:rPr>
      </w:pPr>
      <w:r w:rsidRPr="003E4A1B">
        <w:rPr>
          <w:rFonts w:cs="Arial"/>
          <w:noProof/>
        </w:rPr>
        <w:drawing>
          <wp:anchor distT="0" distB="0" distL="114300" distR="114300" simplePos="0" relativeHeight="251701760" behindDoc="0" locked="0" layoutInCell="1" allowOverlap="1" wp14:anchorId="74693102" wp14:editId="31FBB348">
            <wp:simplePos x="0" y="0"/>
            <wp:positionH relativeFrom="column">
              <wp:posOffset>125730</wp:posOffset>
            </wp:positionH>
            <wp:positionV relativeFrom="paragraph">
              <wp:posOffset>44450</wp:posOffset>
            </wp:positionV>
            <wp:extent cx="4443730" cy="3017520"/>
            <wp:effectExtent l="19050" t="19050" r="13970" b="11430"/>
            <wp:wrapSquare wrapText="bothSides"/>
            <wp:docPr id="2107349989" name="Picture 2107349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images-na.ssl-images-amazon.com/images/I/91xu3MNuk4L._SL1500_.jpg"/>
                    <pic:cNvPicPr>
                      <a:picLocks noChangeAspect="1" noChangeArrowheads="1"/>
                    </pic:cNvPicPr>
                  </pic:nvPicPr>
                  <pic:blipFill>
                    <a:blip r:embed="rId65" cstate="email">
                      <a:extLst>
                        <a:ext uri="{28A0092B-C50C-407E-A947-70E740481C1C}">
                          <a14:useLocalDpi xmlns:a14="http://schemas.microsoft.com/office/drawing/2010/main"/>
                        </a:ext>
                      </a:extLst>
                    </a:blip>
                    <a:stretch>
                      <a:fillRect/>
                    </a:stretch>
                  </pic:blipFill>
                  <pic:spPr bwMode="auto">
                    <a:xfrm>
                      <a:off x="0" y="0"/>
                      <a:ext cx="4443730" cy="3017520"/>
                    </a:xfrm>
                    <a:prstGeom prst="rect">
                      <a:avLst/>
                    </a:prstGeom>
                    <a:noFill/>
                    <a:ln w="9525" cap="flat" cmpd="sng" algn="ctr">
                      <a:solidFill>
                        <a:prstClr val="black"/>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4A1B">
        <w:rPr>
          <w:rFonts w:cs="Arial"/>
          <w:b/>
          <w:noProof/>
        </w:rPr>
        <w:t xml:space="preserve">Arduino Starter Kit  </w:t>
      </w:r>
      <w:r w:rsidRPr="003E4A1B">
        <w:rPr>
          <w:rFonts w:cs="Arial"/>
          <w:noProof/>
        </w:rPr>
        <w:t>K000007</w:t>
      </w:r>
    </w:p>
    <w:p w14:paraId="776EB682" w14:textId="77777777" w:rsidR="00CC58EA" w:rsidRPr="003E4A1B" w:rsidRDefault="00CC58EA" w:rsidP="00145112">
      <w:pPr>
        <w:pStyle w:val="Caption"/>
        <w:spacing w:before="0"/>
        <w:rPr>
          <w:rFonts w:ascii="Arial" w:hAnsi="Arial" w:cs="Arial"/>
          <w:noProof/>
        </w:rPr>
      </w:pPr>
      <w:r w:rsidRPr="003E4A1B">
        <w:rPr>
          <w:rFonts w:ascii="Arial" w:hAnsi="Arial" w:cs="Arial"/>
          <w:noProof/>
        </w:rPr>
        <w:t>by Arduino.org</w:t>
      </w:r>
    </w:p>
    <w:p w14:paraId="6D5C9C80" w14:textId="01CDFEFF" w:rsidR="00CC58EA" w:rsidRPr="003E4A1B" w:rsidRDefault="00CC58EA" w:rsidP="00CC58EA">
      <w:pPr>
        <w:pStyle w:val="Caption"/>
        <w:rPr>
          <w:rFonts w:ascii="Arial" w:hAnsi="Arial" w:cs="Arial"/>
          <w:noProof/>
        </w:rPr>
      </w:pPr>
      <w:r w:rsidRPr="003E4A1B">
        <w:rPr>
          <w:rFonts w:ascii="Arial" w:hAnsi="Arial" w:cs="Arial"/>
          <w:noProof/>
        </w:rPr>
        <w:t>$</w:t>
      </w:r>
      <w:r w:rsidR="00145112">
        <w:rPr>
          <w:rFonts w:ascii="Arial" w:hAnsi="Arial" w:cs="Arial"/>
          <w:noProof/>
        </w:rPr>
        <w:t>94</w:t>
      </w:r>
      <w:r w:rsidRPr="003E4A1B">
        <w:rPr>
          <w:rFonts w:ascii="Arial" w:hAnsi="Arial" w:cs="Arial"/>
          <w:noProof/>
        </w:rPr>
        <w:t xml:space="preserve">  at </w:t>
      </w:r>
      <w:r w:rsidRPr="003E4A1B">
        <w:rPr>
          <w:rFonts w:ascii="Arial" w:hAnsi="Arial" w:cs="Arial"/>
          <w:noProof/>
          <w:color w:val="000000" w:themeColor="text1"/>
        </w:rPr>
        <w:t xml:space="preserve">Amazon </w:t>
      </w:r>
      <w:r w:rsidRPr="003E4A1B">
        <w:rPr>
          <w:rFonts w:ascii="Arial" w:hAnsi="Arial" w:cs="Arial"/>
          <w:i w:val="0"/>
          <w:noProof/>
          <w:color w:val="000000" w:themeColor="text1"/>
        </w:rPr>
        <w:t>(20</w:t>
      </w:r>
      <w:r w:rsidR="00145112">
        <w:rPr>
          <w:rFonts w:ascii="Arial" w:hAnsi="Arial" w:cs="Arial"/>
          <w:i w:val="0"/>
          <w:noProof/>
          <w:color w:val="000000" w:themeColor="text1"/>
        </w:rPr>
        <w:t>25</w:t>
      </w:r>
      <w:r w:rsidRPr="003E4A1B">
        <w:rPr>
          <w:rFonts w:ascii="Arial" w:hAnsi="Arial" w:cs="Arial"/>
          <w:i w:val="0"/>
          <w:noProof/>
          <w:color w:val="000000" w:themeColor="text1"/>
        </w:rPr>
        <w:t>)</w:t>
      </w:r>
    </w:p>
    <w:p w14:paraId="14ECBD55" w14:textId="77777777" w:rsidR="00CC58EA" w:rsidRPr="003E4A1B" w:rsidRDefault="00CC58EA" w:rsidP="00CC58EA">
      <w:pPr>
        <w:numPr>
          <w:ilvl w:val="0"/>
          <w:numId w:val="100"/>
        </w:numPr>
        <w:shd w:val="clear" w:color="auto" w:fill="FFFFFF"/>
        <w:tabs>
          <w:tab w:val="clear" w:pos="720"/>
          <w:tab w:val="num" w:pos="180"/>
        </w:tabs>
        <w:ind w:left="360"/>
        <w:rPr>
          <w:rFonts w:cs="Arial"/>
          <w:color w:val="949494"/>
        </w:rPr>
      </w:pPr>
      <w:r w:rsidRPr="003E4A1B">
        <w:rPr>
          <w:rFonts w:cs="Arial"/>
          <w:color w:val="111111"/>
        </w:rPr>
        <w:t>Step-by-step tutorials</w:t>
      </w:r>
    </w:p>
    <w:p w14:paraId="59282FD5" w14:textId="77777777" w:rsidR="00CC58EA" w:rsidRPr="003E4A1B" w:rsidRDefault="00CC58EA" w:rsidP="00CC58EA">
      <w:pPr>
        <w:numPr>
          <w:ilvl w:val="0"/>
          <w:numId w:val="100"/>
        </w:numPr>
        <w:shd w:val="clear" w:color="auto" w:fill="FFFFFF"/>
        <w:tabs>
          <w:tab w:val="clear" w:pos="720"/>
          <w:tab w:val="num" w:pos="180"/>
        </w:tabs>
        <w:ind w:left="360"/>
        <w:rPr>
          <w:rFonts w:cs="Arial"/>
          <w:color w:val="949494"/>
        </w:rPr>
      </w:pPr>
      <w:r w:rsidRPr="003E4A1B">
        <w:rPr>
          <w:rFonts w:cs="Arial"/>
          <w:color w:val="111111"/>
        </w:rPr>
        <w:t>Breadboard</w:t>
      </w:r>
    </w:p>
    <w:p w14:paraId="75BFE2EE" w14:textId="1AE953F3" w:rsidR="00CC58EA" w:rsidRPr="003E4A1B" w:rsidRDefault="00CC58EA" w:rsidP="00CC58EA">
      <w:pPr>
        <w:numPr>
          <w:ilvl w:val="0"/>
          <w:numId w:val="100"/>
        </w:numPr>
        <w:shd w:val="clear" w:color="auto" w:fill="FFFFFF"/>
        <w:tabs>
          <w:tab w:val="clear" w:pos="720"/>
          <w:tab w:val="num" w:pos="180"/>
        </w:tabs>
        <w:ind w:left="360"/>
        <w:rPr>
          <w:rFonts w:cs="Arial"/>
          <w:color w:val="949494"/>
        </w:rPr>
      </w:pPr>
      <w:r w:rsidRPr="003E4A1B">
        <w:rPr>
          <w:rFonts w:cs="Arial"/>
          <w:color w:val="111111"/>
        </w:rPr>
        <w:t>L</w:t>
      </w:r>
      <w:r w:rsidR="00CA5961">
        <w:rPr>
          <w:rFonts w:cs="Arial"/>
          <w:color w:val="111111"/>
        </w:rPr>
        <w:t>ED</w:t>
      </w:r>
      <w:r w:rsidRPr="003E4A1B">
        <w:rPr>
          <w:rFonts w:cs="Arial"/>
          <w:color w:val="111111"/>
        </w:rPr>
        <w:t xml:space="preserve"> lights</w:t>
      </w:r>
    </w:p>
    <w:p w14:paraId="5D71BB85" w14:textId="77777777" w:rsidR="00CC58EA" w:rsidRPr="003E4A1B" w:rsidRDefault="00CC58EA" w:rsidP="00CC58EA">
      <w:pPr>
        <w:numPr>
          <w:ilvl w:val="0"/>
          <w:numId w:val="100"/>
        </w:numPr>
        <w:shd w:val="clear" w:color="auto" w:fill="FFFFFF"/>
        <w:tabs>
          <w:tab w:val="clear" w:pos="720"/>
          <w:tab w:val="num" w:pos="180"/>
        </w:tabs>
        <w:ind w:left="360"/>
        <w:rPr>
          <w:rFonts w:cs="Arial"/>
          <w:color w:val="949494"/>
        </w:rPr>
      </w:pPr>
      <w:r w:rsidRPr="003E4A1B">
        <w:rPr>
          <w:rFonts w:cs="Arial"/>
          <w:color w:val="111111"/>
        </w:rPr>
        <w:t>Capacitors</w:t>
      </w:r>
    </w:p>
    <w:p w14:paraId="6F33CF48" w14:textId="77777777" w:rsidR="00CC58EA" w:rsidRPr="003E4A1B" w:rsidRDefault="00CC58EA" w:rsidP="00CC58EA">
      <w:pPr>
        <w:numPr>
          <w:ilvl w:val="0"/>
          <w:numId w:val="100"/>
        </w:numPr>
        <w:shd w:val="clear" w:color="auto" w:fill="FFFFFF"/>
        <w:tabs>
          <w:tab w:val="clear" w:pos="720"/>
          <w:tab w:val="num" w:pos="180"/>
        </w:tabs>
        <w:ind w:left="360"/>
        <w:rPr>
          <w:rFonts w:cs="Arial"/>
          <w:color w:val="949494"/>
        </w:rPr>
      </w:pPr>
      <w:r w:rsidRPr="003E4A1B">
        <w:rPr>
          <w:rFonts w:cs="Arial"/>
          <w:color w:val="111111"/>
        </w:rPr>
        <w:t>Photoresistors</w:t>
      </w:r>
    </w:p>
    <w:p w14:paraId="31A3E190" w14:textId="77777777" w:rsidR="00CC58EA" w:rsidRPr="003E4A1B" w:rsidRDefault="00CC58EA" w:rsidP="00CC58EA">
      <w:pPr>
        <w:numPr>
          <w:ilvl w:val="0"/>
          <w:numId w:val="100"/>
        </w:numPr>
        <w:shd w:val="clear" w:color="auto" w:fill="FFFFFF"/>
        <w:tabs>
          <w:tab w:val="clear" w:pos="720"/>
          <w:tab w:val="num" w:pos="180"/>
        </w:tabs>
        <w:ind w:left="360"/>
        <w:rPr>
          <w:rFonts w:cs="Arial"/>
          <w:color w:val="949494"/>
        </w:rPr>
      </w:pPr>
      <w:r w:rsidRPr="003E4A1B">
        <w:rPr>
          <w:rFonts w:cs="Arial"/>
          <w:color w:val="111111"/>
        </w:rPr>
        <w:t>Resistors</w:t>
      </w:r>
    </w:p>
    <w:p w14:paraId="77111412" w14:textId="77777777" w:rsidR="00CC58EA" w:rsidRPr="003E4A1B" w:rsidRDefault="00CC58EA" w:rsidP="00CC58EA">
      <w:pPr>
        <w:numPr>
          <w:ilvl w:val="0"/>
          <w:numId w:val="100"/>
        </w:numPr>
        <w:shd w:val="clear" w:color="auto" w:fill="FFFFFF"/>
        <w:tabs>
          <w:tab w:val="clear" w:pos="720"/>
          <w:tab w:val="num" w:pos="180"/>
        </w:tabs>
        <w:ind w:left="360"/>
        <w:rPr>
          <w:rFonts w:cs="Arial"/>
          <w:color w:val="949494"/>
        </w:rPr>
      </w:pPr>
      <w:r w:rsidRPr="003E4A1B">
        <w:rPr>
          <w:rFonts w:cs="Arial"/>
          <w:color w:val="111111"/>
        </w:rPr>
        <w:t>Diodes</w:t>
      </w:r>
    </w:p>
    <w:p w14:paraId="653BF0AC" w14:textId="77777777" w:rsidR="00CC58EA" w:rsidRPr="003E4A1B" w:rsidRDefault="00CC58EA" w:rsidP="00CC58EA">
      <w:pPr>
        <w:numPr>
          <w:ilvl w:val="0"/>
          <w:numId w:val="100"/>
        </w:numPr>
        <w:shd w:val="clear" w:color="auto" w:fill="FFFFFF"/>
        <w:tabs>
          <w:tab w:val="clear" w:pos="720"/>
          <w:tab w:val="num" w:pos="180"/>
        </w:tabs>
        <w:ind w:left="360"/>
        <w:rPr>
          <w:rFonts w:cs="Arial"/>
          <w:color w:val="949494"/>
        </w:rPr>
      </w:pPr>
      <w:r w:rsidRPr="003E4A1B">
        <w:rPr>
          <w:rFonts w:cs="Arial"/>
          <w:color w:val="111111"/>
        </w:rPr>
        <w:t>Potentiometers</w:t>
      </w:r>
    </w:p>
    <w:p w14:paraId="478CD352" w14:textId="77777777" w:rsidR="00CC58EA" w:rsidRPr="003E4A1B" w:rsidRDefault="00CC58EA" w:rsidP="00CC58EA">
      <w:pPr>
        <w:numPr>
          <w:ilvl w:val="0"/>
          <w:numId w:val="100"/>
        </w:numPr>
        <w:shd w:val="clear" w:color="auto" w:fill="FFFFFF"/>
        <w:tabs>
          <w:tab w:val="clear" w:pos="720"/>
          <w:tab w:val="num" w:pos="180"/>
        </w:tabs>
        <w:ind w:left="360"/>
        <w:rPr>
          <w:rFonts w:cs="Arial"/>
          <w:color w:val="949494"/>
        </w:rPr>
      </w:pPr>
      <w:r w:rsidRPr="003E4A1B">
        <w:rPr>
          <w:rFonts w:cs="Arial"/>
          <w:noProof/>
        </w:rPr>
        <w:drawing>
          <wp:anchor distT="0" distB="0" distL="114300" distR="114300" simplePos="0" relativeHeight="251702784" behindDoc="0" locked="0" layoutInCell="1" allowOverlap="1" wp14:anchorId="030C7F83" wp14:editId="2019A83A">
            <wp:simplePos x="0" y="0"/>
            <wp:positionH relativeFrom="margin">
              <wp:align>left</wp:align>
            </wp:positionH>
            <wp:positionV relativeFrom="paragraph">
              <wp:posOffset>29742</wp:posOffset>
            </wp:positionV>
            <wp:extent cx="2638425" cy="2638425"/>
            <wp:effectExtent l="19050" t="19050" r="28575" b="28575"/>
            <wp:wrapSquare wrapText="right"/>
            <wp:docPr id="1280113108" name="Picture 128011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images-na.ssl-images-amazon.com/images/I/91VRppemjhL._SL1500_.jpg"/>
                    <pic:cNvPicPr>
                      <a:picLocks noChangeAspect="1" noChangeArrowheads="1"/>
                    </pic:cNvPicPr>
                  </pic:nvPicPr>
                  <pic:blipFill>
                    <a:blip r:embed="rId66" cstate="email">
                      <a:extLst>
                        <a:ext uri="{28A0092B-C50C-407E-A947-70E740481C1C}">
                          <a14:useLocalDpi xmlns:a14="http://schemas.microsoft.com/office/drawing/2010/main"/>
                        </a:ext>
                      </a:extLst>
                    </a:blip>
                    <a:stretch>
                      <a:fillRect/>
                    </a:stretch>
                  </pic:blipFill>
                  <pic:spPr bwMode="auto">
                    <a:xfrm>
                      <a:off x="0" y="0"/>
                      <a:ext cx="2638425" cy="2638425"/>
                    </a:xfrm>
                    <a:prstGeom prst="rect">
                      <a:avLst/>
                    </a:prstGeom>
                    <a:noFill/>
                    <a:ln>
                      <a:solidFill>
                        <a:prstClr val="black"/>
                      </a:solidFill>
                    </a:ln>
                  </pic:spPr>
                </pic:pic>
              </a:graphicData>
            </a:graphic>
            <wp14:sizeRelH relativeFrom="page">
              <wp14:pctWidth>0</wp14:pctWidth>
            </wp14:sizeRelH>
            <wp14:sizeRelV relativeFrom="page">
              <wp14:pctHeight>0</wp14:pctHeight>
            </wp14:sizeRelV>
          </wp:anchor>
        </w:drawing>
      </w:r>
      <w:r w:rsidRPr="003E4A1B">
        <w:rPr>
          <w:rFonts w:cs="Arial"/>
          <w:color w:val="111111"/>
        </w:rPr>
        <w:t>Push button</w:t>
      </w:r>
    </w:p>
    <w:p w14:paraId="0093CCA8" w14:textId="77777777" w:rsidR="00CC58EA" w:rsidRPr="003E4A1B" w:rsidRDefault="00CC58EA" w:rsidP="00CC58EA">
      <w:pPr>
        <w:numPr>
          <w:ilvl w:val="0"/>
          <w:numId w:val="100"/>
        </w:numPr>
        <w:shd w:val="clear" w:color="auto" w:fill="FFFFFF"/>
        <w:tabs>
          <w:tab w:val="clear" w:pos="720"/>
          <w:tab w:val="num" w:pos="180"/>
        </w:tabs>
        <w:ind w:left="360"/>
        <w:rPr>
          <w:rFonts w:cs="Arial"/>
          <w:color w:val="949494"/>
        </w:rPr>
      </w:pPr>
      <w:r w:rsidRPr="003E4A1B">
        <w:rPr>
          <w:rFonts w:cs="Arial"/>
          <w:color w:val="111111"/>
        </w:rPr>
        <w:t>Servo motor</w:t>
      </w:r>
    </w:p>
    <w:p w14:paraId="411EF0AB" w14:textId="77777777" w:rsidR="00CC58EA" w:rsidRPr="003E4A1B" w:rsidRDefault="00CC58EA" w:rsidP="00CC58EA">
      <w:pPr>
        <w:numPr>
          <w:ilvl w:val="0"/>
          <w:numId w:val="100"/>
        </w:numPr>
        <w:shd w:val="clear" w:color="auto" w:fill="FFFFFF"/>
        <w:tabs>
          <w:tab w:val="clear" w:pos="720"/>
          <w:tab w:val="num" w:pos="180"/>
        </w:tabs>
        <w:ind w:left="360"/>
        <w:rPr>
          <w:rFonts w:cs="Arial"/>
          <w:color w:val="949494"/>
        </w:rPr>
      </w:pPr>
      <w:r w:rsidRPr="003E4A1B">
        <w:rPr>
          <w:rFonts w:cs="Arial"/>
          <w:color w:val="111111"/>
        </w:rPr>
        <w:t>LCD display</w:t>
      </w:r>
    </w:p>
    <w:p w14:paraId="5B03AD55" w14:textId="77777777" w:rsidR="00CC58EA" w:rsidRPr="003E4A1B" w:rsidRDefault="00CC58EA" w:rsidP="00CC58EA">
      <w:pPr>
        <w:numPr>
          <w:ilvl w:val="0"/>
          <w:numId w:val="100"/>
        </w:numPr>
        <w:shd w:val="clear" w:color="auto" w:fill="FFFFFF"/>
        <w:tabs>
          <w:tab w:val="clear" w:pos="720"/>
          <w:tab w:val="num" w:pos="180"/>
        </w:tabs>
        <w:ind w:left="360"/>
        <w:rPr>
          <w:rFonts w:cs="Arial"/>
          <w:color w:val="949494"/>
        </w:rPr>
      </w:pPr>
      <w:r w:rsidRPr="003E4A1B">
        <w:rPr>
          <w:rFonts w:cs="Arial"/>
          <w:color w:val="111111"/>
        </w:rPr>
        <w:t>Temp and tilt sensors</w:t>
      </w:r>
    </w:p>
    <w:p w14:paraId="371D79AF" w14:textId="77777777" w:rsidR="00CC58EA" w:rsidRPr="003E4A1B" w:rsidRDefault="00CC58EA" w:rsidP="00CC58EA">
      <w:pPr>
        <w:numPr>
          <w:ilvl w:val="0"/>
          <w:numId w:val="100"/>
        </w:numPr>
        <w:shd w:val="clear" w:color="auto" w:fill="FFFFFF"/>
        <w:tabs>
          <w:tab w:val="clear" w:pos="720"/>
          <w:tab w:val="num" w:pos="180"/>
        </w:tabs>
        <w:ind w:left="360"/>
        <w:rPr>
          <w:rFonts w:cs="Arial"/>
          <w:color w:val="949494"/>
        </w:rPr>
      </w:pPr>
      <w:r w:rsidRPr="003E4A1B">
        <w:rPr>
          <w:rFonts w:cs="Arial"/>
          <w:color w:val="111111"/>
        </w:rPr>
        <w:t>USB cable</w:t>
      </w:r>
    </w:p>
    <w:p w14:paraId="00D20652" w14:textId="77777777" w:rsidR="00CC58EA" w:rsidRPr="003E4A1B" w:rsidRDefault="00CC58EA" w:rsidP="00CC58EA">
      <w:pPr>
        <w:pStyle w:val="Caption"/>
        <w:rPr>
          <w:rFonts w:ascii="Arial" w:hAnsi="Arial" w:cs="Arial"/>
          <w:noProof/>
        </w:rPr>
      </w:pPr>
      <w:r w:rsidRPr="003E4A1B">
        <w:rPr>
          <w:rFonts w:ascii="Arial" w:hAnsi="Arial" w:cs="Arial"/>
          <w:noProof/>
        </w:rPr>
        <w:t xml:space="preserve"> </w:t>
      </w:r>
    </w:p>
    <w:p w14:paraId="1A12CC71" w14:textId="77777777" w:rsidR="00145112" w:rsidRDefault="00145112" w:rsidP="00CC58EA">
      <w:pPr>
        <w:pStyle w:val="Caption"/>
        <w:rPr>
          <w:rFonts w:ascii="Arial" w:hAnsi="Arial" w:cs="Arial"/>
          <w:b/>
        </w:rPr>
      </w:pPr>
    </w:p>
    <w:p w14:paraId="14491FCE" w14:textId="3D484F30" w:rsidR="00CC58EA" w:rsidRPr="003E4A1B" w:rsidRDefault="00CC58EA" w:rsidP="00CC58EA">
      <w:pPr>
        <w:pStyle w:val="Caption"/>
        <w:rPr>
          <w:rFonts w:ascii="Arial" w:hAnsi="Arial" w:cs="Arial"/>
        </w:rPr>
      </w:pPr>
      <w:r w:rsidRPr="003E4A1B">
        <w:rPr>
          <w:rFonts w:ascii="Arial" w:hAnsi="Arial" w:cs="Arial"/>
          <w:b/>
        </w:rPr>
        <w:t>Raspberry Pi 3</w:t>
      </w:r>
      <w:r w:rsidRPr="003E4A1B">
        <w:rPr>
          <w:rFonts w:ascii="Arial" w:hAnsi="Arial" w:cs="Arial"/>
        </w:rPr>
        <w:t xml:space="preserve"> Complete Starter Kit - 32 GB </w:t>
      </w:r>
    </w:p>
    <w:p w14:paraId="5455D529" w14:textId="77777777" w:rsidR="00CC58EA" w:rsidRPr="003E4A1B" w:rsidRDefault="00CC58EA" w:rsidP="00CC58EA">
      <w:pPr>
        <w:pStyle w:val="Caption"/>
        <w:rPr>
          <w:rFonts w:ascii="Arial" w:hAnsi="Arial" w:cs="Arial"/>
        </w:rPr>
      </w:pPr>
      <w:r w:rsidRPr="003E4A1B">
        <w:rPr>
          <w:rFonts w:ascii="Arial" w:hAnsi="Arial" w:cs="Arial"/>
        </w:rPr>
        <w:t>By </w:t>
      </w:r>
      <w:hyperlink r:id="rId67" w:history="1">
        <w:r w:rsidRPr="003E4A1B">
          <w:rPr>
            <w:rFonts w:ascii="Arial" w:hAnsi="Arial" w:cs="Arial"/>
            <w:color w:val="0000CC"/>
            <w:u w:val="single"/>
          </w:rPr>
          <w:t>CanaKit</w:t>
        </w:r>
      </w:hyperlink>
      <w:r w:rsidRPr="003E4A1B">
        <w:rPr>
          <w:rFonts w:ascii="Arial" w:hAnsi="Arial" w:cs="Arial"/>
          <w:color w:val="0000CC"/>
          <w:u w:val="single"/>
        </w:rPr>
        <w:t>.</w:t>
      </w:r>
    </w:p>
    <w:p w14:paraId="7BDF7B7E" w14:textId="0BA2487E" w:rsidR="00CC58EA" w:rsidRPr="003E4A1B" w:rsidRDefault="00CC58EA" w:rsidP="00CC58EA">
      <w:pPr>
        <w:pStyle w:val="Caption"/>
        <w:spacing w:after="0"/>
        <w:rPr>
          <w:rFonts w:ascii="Arial" w:hAnsi="Arial" w:cs="Arial"/>
        </w:rPr>
      </w:pPr>
      <w:r w:rsidRPr="003E4A1B">
        <w:rPr>
          <w:rFonts w:ascii="Arial" w:hAnsi="Arial" w:cs="Arial"/>
        </w:rPr>
        <w:t>$</w:t>
      </w:r>
      <w:r w:rsidR="00145112">
        <w:rPr>
          <w:rFonts w:ascii="Arial" w:hAnsi="Arial" w:cs="Arial"/>
        </w:rPr>
        <w:t>100</w:t>
      </w:r>
      <w:r w:rsidRPr="003E4A1B">
        <w:rPr>
          <w:rFonts w:ascii="Arial" w:hAnsi="Arial" w:cs="Arial"/>
        </w:rPr>
        <w:t xml:space="preserve"> at Amazon.com</w:t>
      </w:r>
      <w:r w:rsidRPr="003E4A1B">
        <w:rPr>
          <w:rFonts w:ascii="Arial" w:hAnsi="Arial" w:cs="Arial"/>
          <w:color w:val="000000" w:themeColor="text1"/>
        </w:rPr>
        <w:t>.</w:t>
      </w:r>
      <w:r w:rsidRPr="003E4A1B">
        <w:rPr>
          <w:rFonts w:ascii="Arial" w:hAnsi="Arial" w:cs="Arial"/>
          <w:i w:val="0"/>
          <w:noProof/>
          <w:color w:val="000000" w:themeColor="text1"/>
        </w:rPr>
        <w:t xml:space="preserve"> (20</w:t>
      </w:r>
      <w:r w:rsidR="00145112">
        <w:rPr>
          <w:rFonts w:ascii="Arial" w:hAnsi="Arial" w:cs="Arial"/>
          <w:i w:val="0"/>
          <w:noProof/>
          <w:color w:val="000000" w:themeColor="text1"/>
        </w:rPr>
        <w:t>25</w:t>
      </w:r>
      <w:r w:rsidRPr="003E4A1B">
        <w:rPr>
          <w:rFonts w:ascii="Arial" w:hAnsi="Arial" w:cs="Arial"/>
          <w:i w:val="0"/>
          <w:noProof/>
          <w:color w:val="000000" w:themeColor="text1"/>
        </w:rPr>
        <w:t>)</w:t>
      </w:r>
    </w:p>
    <w:p w14:paraId="47918104" w14:textId="77777777" w:rsidR="00CC58EA" w:rsidRPr="003E4A1B" w:rsidRDefault="00CC58EA" w:rsidP="00CC58EA">
      <w:pPr>
        <w:rPr>
          <w:rFonts w:cs="Arial"/>
          <w:sz w:val="12"/>
        </w:rPr>
      </w:pPr>
    </w:p>
    <w:p w14:paraId="340F5431" w14:textId="77777777" w:rsidR="00CC58EA" w:rsidRPr="003E4A1B" w:rsidRDefault="00CC58EA" w:rsidP="00CC58EA">
      <w:pPr>
        <w:numPr>
          <w:ilvl w:val="0"/>
          <w:numId w:val="100"/>
        </w:numPr>
        <w:shd w:val="clear" w:color="auto" w:fill="FFFFFF"/>
        <w:tabs>
          <w:tab w:val="clear" w:pos="720"/>
          <w:tab w:val="left" w:pos="180"/>
        </w:tabs>
        <w:ind w:left="4950" w:hanging="270"/>
        <w:rPr>
          <w:rFonts w:cs="Arial"/>
          <w:color w:val="949494"/>
        </w:rPr>
      </w:pPr>
      <w:r w:rsidRPr="003E4A1B">
        <w:rPr>
          <w:rFonts w:cs="Arial"/>
          <w:color w:val="111111"/>
        </w:rPr>
        <w:t xml:space="preserve">Quad-Core 1.2 GHz </w:t>
      </w:r>
    </w:p>
    <w:p w14:paraId="4B1D9831" w14:textId="77777777" w:rsidR="00CC58EA" w:rsidRPr="003E4A1B" w:rsidRDefault="00CC58EA" w:rsidP="00CC58EA">
      <w:pPr>
        <w:numPr>
          <w:ilvl w:val="0"/>
          <w:numId w:val="100"/>
        </w:numPr>
        <w:shd w:val="clear" w:color="auto" w:fill="FFFFFF"/>
        <w:tabs>
          <w:tab w:val="clear" w:pos="720"/>
          <w:tab w:val="left" w:pos="180"/>
        </w:tabs>
        <w:ind w:left="4950" w:hanging="270"/>
        <w:rPr>
          <w:rFonts w:cs="Arial"/>
          <w:color w:val="949494"/>
        </w:rPr>
      </w:pPr>
      <w:r w:rsidRPr="003E4A1B">
        <w:rPr>
          <w:rFonts w:cs="Arial"/>
          <w:color w:val="111111"/>
        </w:rPr>
        <w:t>1 GB RAM</w:t>
      </w:r>
    </w:p>
    <w:p w14:paraId="49647913" w14:textId="77777777" w:rsidR="00CC58EA" w:rsidRPr="003E4A1B" w:rsidRDefault="00CC58EA" w:rsidP="00CC58EA">
      <w:pPr>
        <w:numPr>
          <w:ilvl w:val="0"/>
          <w:numId w:val="100"/>
        </w:numPr>
        <w:shd w:val="clear" w:color="auto" w:fill="FFFFFF"/>
        <w:tabs>
          <w:tab w:val="clear" w:pos="720"/>
          <w:tab w:val="left" w:pos="180"/>
        </w:tabs>
        <w:ind w:left="4950" w:hanging="270"/>
        <w:rPr>
          <w:rFonts w:cs="Arial"/>
          <w:color w:val="949494"/>
        </w:rPr>
      </w:pPr>
      <w:r w:rsidRPr="003E4A1B">
        <w:rPr>
          <w:rFonts w:cs="Arial"/>
          <w:color w:val="111111"/>
        </w:rPr>
        <w:t>On-board Wi-Fi  and Bluetooth connectivity</w:t>
      </w:r>
    </w:p>
    <w:p w14:paraId="2E85AF9C" w14:textId="77777777" w:rsidR="00CC58EA" w:rsidRPr="003E4A1B" w:rsidRDefault="00CC58EA" w:rsidP="00CC58EA">
      <w:pPr>
        <w:numPr>
          <w:ilvl w:val="0"/>
          <w:numId w:val="100"/>
        </w:numPr>
        <w:shd w:val="clear" w:color="auto" w:fill="FFFFFF"/>
        <w:tabs>
          <w:tab w:val="clear" w:pos="720"/>
          <w:tab w:val="left" w:pos="180"/>
        </w:tabs>
        <w:ind w:left="4950" w:hanging="270"/>
        <w:rPr>
          <w:rFonts w:cs="Arial"/>
          <w:color w:val="000000" w:themeColor="text1"/>
        </w:rPr>
      </w:pPr>
      <w:r w:rsidRPr="003E4A1B">
        <w:rPr>
          <w:rFonts w:cs="Arial"/>
          <w:color w:val="000000" w:themeColor="text1"/>
        </w:rPr>
        <w:t>Project case</w:t>
      </w:r>
    </w:p>
    <w:p w14:paraId="59AEC81D" w14:textId="77777777" w:rsidR="00CC58EA" w:rsidRPr="003E4A1B" w:rsidRDefault="00CC58EA" w:rsidP="00CC58EA">
      <w:pPr>
        <w:pStyle w:val="Pageheader"/>
        <w:rPr>
          <w:rFonts w:cs="Arial"/>
        </w:rPr>
      </w:pPr>
      <w:r w:rsidRPr="003E4A1B">
        <w:rPr>
          <w:rFonts w:cs="Arial"/>
        </w:rPr>
        <w:br w:type="page"/>
      </w:r>
    </w:p>
    <w:p w14:paraId="6C0F25E2" w14:textId="1824F73D" w:rsidR="00D9260C" w:rsidRPr="00D9260C" w:rsidRDefault="00540F87" w:rsidP="00D9260C">
      <w:pPr>
        <w:pStyle w:val="Heading2"/>
        <w:shd w:val="clear" w:color="auto" w:fill="FFFFFF"/>
        <w:spacing w:before="0" w:line="240" w:lineRule="auto"/>
        <w:rPr>
          <w:rFonts w:ascii="Arial" w:hAnsi="Arial"/>
          <w:b w:val="0"/>
          <w:bCs/>
          <w:i/>
          <w:iCs/>
          <w:noProof/>
          <w:szCs w:val="18"/>
        </w:rPr>
      </w:pPr>
      <w:r>
        <w:rPr>
          <w:rFonts w:ascii="Arial" w:hAnsi="Arial"/>
          <w:b w:val="0"/>
          <w:noProof/>
          <w:color w:val="000000" w:themeColor="text1"/>
          <w:szCs w:val="22"/>
        </w:rPr>
        <w:lastRenderedPageBreak/>
        <w:t>BUSINESS MODEL</w:t>
      </w:r>
      <w:r w:rsidR="00626C50">
        <w:rPr>
          <w:rFonts w:ascii="Arial" w:hAnsi="Arial"/>
          <w:b w:val="0"/>
          <w:noProof/>
          <w:color w:val="000000" w:themeColor="text1"/>
          <w:szCs w:val="22"/>
        </w:rPr>
        <w:t xml:space="preserve"> </w:t>
      </w:r>
      <w:r w:rsidR="00D9260C" w:rsidRPr="00D9260C">
        <w:rPr>
          <w:rFonts w:ascii="Arial" w:hAnsi="Arial"/>
          <w:b w:val="0"/>
          <w:noProof/>
          <w:color w:val="000000" w:themeColor="text1"/>
        </w:rPr>
        <w:t xml:space="preserve">– </w:t>
      </w:r>
      <w:r w:rsidR="00D9260C" w:rsidRPr="00D9260C">
        <w:rPr>
          <w:rFonts w:ascii="Arial" w:hAnsi="Arial"/>
          <w:b w:val="0"/>
          <w:bCs/>
          <w:i/>
          <w:iCs/>
          <w:sz w:val="24"/>
          <w:szCs w:val="18"/>
        </w:rPr>
        <w:t>MVP</w:t>
      </w:r>
    </w:p>
    <w:p w14:paraId="2DBCD79A" w14:textId="77777777" w:rsidR="00CC58EA" w:rsidRPr="003E4A1B" w:rsidRDefault="00CC58EA" w:rsidP="00CC58EA">
      <w:pPr>
        <w:rPr>
          <w:rFonts w:cs="Arial"/>
        </w:rPr>
      </w:pPr>
    </w:p>
    <w:p w14:paraId="325E7083" w14:textId="77777777" w:rsidR="00D9260C" w:rsidRPr="00D9260C" w:rsidRDefault="00D9260C" w:rsidP="00D9260C"/>
    <w:p w14:paraId="48A5D80E" w14:textId="46A659C3" w:rsidR="00CC58EA" w:rsidRPr="003E4A1B" w:rsidRDefault="001D6D41" w:rsidP="00CC58EA">
      <w:pPr>
        <w:pStyle w:val="Heading1"/>
        <w:rPr>
          <w:rStyle w:val="Heading1Char"/>
          <w:rFonts w:cs="Arial"/>
          <w:b/>
          <w:caps/>
        </w:rPr>
      </w:pPr>
      <w:bookmarkStart w:id="38" w:name="_Toc203301149"/>
      <w:r>
        <w:rPr>
          <w:rFonts w:cs="Arial"/>
        </w:rPr>
        <w:t>D</w:t>
      </w:r>
      <w:r w:rsidR="00CC58EA" w:rsidRPr="003E4A1B">
        <w:rPr>
          <w:rFonts w:cs="Arial"/>
        </w:rPr>
        <w:t>.  Software and Mobile App Prototyping</w:t>
      </w:r>
      <w:bookmarkEnd w:id="38"/>
    </w:p>
    <w:p w14:paraId="1D5E648F" w14:textId="77777777" w:rsidR="00CC58EA" w:rsidRPr="003E4A1B" w:rsidRDefault="00CC58EA" w:rsidP="00CC58EA">
      <w:pPr>
        <w:rPr>
          <w:rFonts w:cs="Arial"/>
        </w:rPr>
      </w:pPr>
    </w:p>
    <w:p w14:paraId="494482C3" w14:textId="21544544" w:rsidR="00CC58EA" w:rsidRPr="003E4A1B" w:rsidRDefault="00CC58EA" w:rsidP="00CC58EA">
      <w:pPr>
        <w:spacing w:line="276" w:lineRule="auto"/>
        <w:jc w:val="both"/>
        <w:rPr>
          <w:rFonts w:cs="Arial"/>
        </w:rPr>
      </w:pPr>
      <w:r w:rsidRPr="003E4A1B">
        <w:rPr>
          <w:rFonts w:cs="Arial"/>
        </w:rPr>
        <w:t xml:space="preserve">If you or a co-founder is skilled at coding, great, you will save time and money doing the development yourselves. To </w:t>
      </w:r>
      <w:r w:rsidR="004F3796" w:rsidRPr="003E4A1B">
        <w:rPr>
          <w:rFonts w:cs="Arial"/>
        </w:rPr>
        <w:t>ensure</w:t>
      </w:r>
      <w:r w:rsidRPr="003E4A1B">
        <w:rPr>
          <w:rFonts w:cs="Arial"/>
        </w:rPr>
        <w:t xml:space="preserve"> that the CEO, CMO and CTO are all on the same page, it will be helpful to create a mock-up showing how the software is to work, especially the user experience (UX), with screen shots and working links to navigate between </w:t>
      </w:r>
      <w:r w:rsidR="00142120">
        <w:rPr>
          <w:rFonts w:cs="Arial"/>
        </w:rPr>
        <w:t>screens</w:t>
      </w:r>
      <w:r w:rsidRPr="003E4A1B">
        <w:rPr>
          <w:rFonts w:cs="Arial"/>
        </w:rPr>
        <w:t xml:space="preserve">.  </w:t>
      </w:r>
    </w:p>
    <w:p w14:paraId="6459513F" w14:textId="77777777" w:rsidR="00CC58EA" w:rsidRPr="003E4A1B" w:rsidRDefault="00CC58EA" w:rsidP="00CC58EA">
      <w:pPr>
        <w:spacing w:line="276" w:lineRule="auto"/>
        <w:jc w:val="both"/>
        <w:rPr>
          <w:rFonts w:cs="Arial"/>
          <w:sz w:val="12"/>
        </w:rPr>
      </w:pPr>
    </w:p>
    <w:p w14:paraId="518ED8FE" w14:textId="77777777" w:rsidR="00CC58EA" w:rsidRPr="003E4A1B" w:rsidRDefault="00CC58EA" w:rsidP="00CC58EA">
      <w:pPr>
        <w:spacing w:line="276" w:lineRule="auto"/>
        <w:jc w:val="both"/>
        <w:rPr>
          <w:rFonts w:cs="Arial"/>
        </w:rPr>
      </w:pPr>
      <w:r w:rsidRPr="003E4A1B">
        <w:rPr>
          <w:rFonts w:cs="Arial"/>
        </w:rPr>
        <w:t xml:space="preserve">If you plan to outsource the development, the demo model will help to explain what you are expecting in the finished product; which will save developer’s time and </w:t>
      </w:r>
      <w:proofErr w:type="gramStart"/>
      <w:r w:rsidRPr="003E4A1B">
        <w:rPr>
          <w:rFonts w:cs="Arial"/>
        </w:rPr>
        <w:t>you</w:t>
      </w:r>
      <w:proofErr w:type="gramEnd"/>
      <w:r w:rsidRPr="003E4A1B">
        <w:rPr>
          <w:rFonts w:cs="Arial"/>
        </w:rPr>
        <w:t xml:space="preserve"> money; and prevent rework due to misunderstandings.  </w:t>
      </w:r>
    </w:p>
    <w:p w14:paraId="702772D2" w14:textId="77777777" w:rsidR="00CC58EA" w:rsidRPr="003E4A1B" w:rsidRDefault="00CC58EA" w:rsidP="00CC58EA">
      <w:pPr>
        <w:spacing w:line="276" w:lineRule="auto"/>
        <w:jc w:val="both"/>
        <w:rPr>
          <w:rFonts w:cs="Arial"/>
          <w:sz w:val="12"/>
        </w:rPr>
      </w:pPr>
    </w:p>
    <w:p w14:paraId="346CC75E" w14:textId="77777777" w:rsidR="00CC58EA" w:rsidRPr="003E4A1B" w:rsidRDefault="00CC58EA" w:rsidP="00CC58EA">
      <w:pPr>
        <w:spacing w:line="276" w:lineRule="auto"/>
        <w:jc w:val="both"/>
        <w:rPr>
          <w:rFonts w:cs="Arial"/>
        </w:rPr>
      </w:pPr>
      <w:r w:rsidRPr="003E4A1B">
        <w:rPr>
          <w:rFonts w:cs="Arial"/>
        </w:rPr>
        <w:t xml:space="preserve">A demo version also allows you to show competition judges, investors and potential customers (for market research) exactly how your software or mobile app will function. </w:t>
      </w:r>
    </w:p>
    <w:p w14:paraId="4C293C56" w14:textId="77777777" w:rsidR="00CC58EA" w:rsidRPr="003E4A1B" w:rsidRDefault="00CC58EA" w:rsidP="00CC58EA">
      <w:pPr>
        <w:spacing w:line="276" w:lineRule="auto"/>
        <w:jc w:val="both"/>
        <w:rPr>
          <w:rFonts w:cs="Arial"/>
          <w:sz w:val="12"/>
        </w:rPr>
      </w:pPr>
    </w:p>
    <w:p w14:paraId="64FC8B41" w14:textId="4000684D" w:rsidR="00CC58EA" w:rsidRPr="003E4A1B" w:rsidRDefault="00CC58EA" w:rsidP="00CC58EA">
      <w:pPr>
        <w:spacing w:line="276" w:lineRule="auto"/>
        <w:jc w:val="both"/>
        <w:rPr>
          <w:rFonts w:cs="Arial"/>
        </w:rPr>
      </w:pPr>
      <w:r w:rsidRPr="003E4A1B">
        <w:rPr>
          <w:rFonts w:cs="Arial"/>
        </w:rPr>
        <w:t>There are free and low-cost tools available that anyone who can use to create remarkably convincing prototypes</w:t>
      </w:r>
      <w:r w:rsidR="00142120">
        <w:rPr>
          <w:rFonts w:cs="Arial"/>
        </w:rPr>
        <w:t>:</w:t>
      </w:r>
      <w:r w:rsidRPr="003E4A1B">
        <w:rPr>
          <w:rFonts w:cs="Arial"/>
        </w:rPr>
        <w:t xml:space="preserve"> </w:t>
      </w:r>
      <w:r w:rsidR="00142120">
        <w:rPr>
          <w:rFonts w:cs="Arial"/>
        </w:rPr>
        <w:t>(n</w:t>
      </w:r>
      <w:r w:rsidRPr="003E4A1B">
        <w:rPr>
          <w:rFonts w:cs="Arial"/>
        </w:rPr>
        <w:t>o coding required</w:t>
      </w:r>
      <w:r w:rsidR="00142120">
        <w:rPr>
          <w:rFonts w:cs="Arial"/>
        </w:rPr>
        <w:t>):</w:t>
      </w:r>
    </w:p>
    <w:p w14:paraId="4777188D" w14:textId="77777777" w:rsidR="00CC58EA" w:rsidRPr="003E4A1B" w:rsidRDefault="00CC58EA" w:rsidP="00CC58EA">
      <w:pPr>
        <w:spacing w:line="276" w:lineRule="auto"/>
        <w:ind w:left="360" w:hanging="360"/>
        <w:rPr>
          <w:rFonts w:cs="Arial"/>
          <w:b/>
        </w:rPr>
      </w:pPr>
    </w:p>
    <w:p w14:paraId="3EF5AE31" w14:textId="7FC989AD" w:rsidR="00CC58EA" w:rsidRDefault="00CC58EA" w:rsidP="00CC58EA">
      <w:pPr>
        <w:pStyle w:val="ListParagraph"/>
        <w:numPr>
          <w:ilvl w:val="0"/>
          <w:numId w:val="146"/>
        </w:numPr>
        <w:spacing w:after="0"/>
        <w:ind w:left="360"/>
        <w:jc w:val="both"/>
      </w:pPr>
      <w:r w:rsidRPr="003E4A1B">
        <w:rPr>
          <w:noProof/>
          <w:lang w:val="en-US"/>
        </w:rPr>
        <w:drawing>
          <wp:anchor distT="0" distB="0" distL="114300" distR="114300" simplePos="0" relativeHeight="251700736" behindDoc="0" locked="0" layoutInCell="1" allowOverlap="1" wp14:anchorId="2F30C8FE" wp14:editId="4769695B">
            <wp:simplePos x="0" y="0"/>
            <wp:positionH relativeFrom="column">
              <wp:posOffset>2908935</wp:posOffset>
            </wp:positionH>
            <wp:positionV relativeFrom="paragraph">
              <wp:posOffset>398780</wp:posOffset>
            </wp:positionV>
            <wp:extent cx="3536315" cy="2505075"/>
            <wp:effectExtent l="19050" t="19050" r="26035" b="28575"/>
            <wp:wrapSquare wrapText="bothSides"/>
            <wp:docPr id="165913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100" t="6015" r="1922"/>
                    <a:stretch>
                      <a:fillRect/>
                    </a:stretch>
                  </pic:blipFill>
                  <pic:spPr bwMode="auto">
                    <a:xfrm>
                      <a:off x="0" y="0"/>
                      <a:ext cx="3536315" cy="250507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0C7E">
        <w:rPr>
          <w:sz w:val="22"/>
        </w:rPr>
        <w:t>MICROSOFT</w:t>
      </w:r>
      <w:r w:rsidRPr="00CF0C7E">
        <w:rPr>
          <w:b/>
        </w:rPr>
        <w:t xml:space="preserve"> </w:t>
      </w:r>
      <w:r w:rsidRPr="00CF0C7E">
        <w:rPr>
          <w:rStyle w:val="Heading3Char"/>
        </w:rPr>
        <w:t xml:space="preserve">PowerPoint and Apple Keynote </w:t>
      </w:r>
      <w:r w:rsidRPr="00CF0C7E">
        <w:t>both support embedded video, slide transitions to simulate animation</w:t>
      </w:r>
      <w:r w:rsidR="00142120">
        <w:t xml:space="preserve">, and </w:t>
      </w:r>
      <w:r w:rsidR="00142120" w:rsidRPr="00CF0C7E">
        <w:t>clickable links to jump to other slides (posing as web pages)</w:t>
      </w:r>
      <w:r w:rsidRPr="00CF0C7E">
        <w:t>.</w:t>
      </w:r>
      <w:r w:rsidR="008F14A7">
        <w:t xml:space="preserve"> For Apple Keynote see </w:t>
      </w:r>
      <w:hyperlink r:id="rId69" w:history="1">
        <w:r w:rsidR="008F14A7" w:rsidRPr="00C247F9">
          <w:rPr>
            <w:rStyle w:val="Hyperlink"/>
          </w:rPr>
          <w:t>https://support.apple.com/keynote</w:t>
        </w:r>
      </w:hyperlink>
      <w:r w:rsidR="008F14A7">
        <w:t xml:space="preserve"> </w:t>
      </w:r>
    </w:p>
    <w:p w14:paraId="722866E3" w14:textId="77777777" w:rsidR="00CC58EA" w:rsidRPr="008634FE" w:rsidRDefault="00CC58EA" w:rsidP="00CC58EA">
      <w:pPr>
        <w:jc w:val="both"/>
        <w:rPr>
          <w:sz w:val="12"/>
          <w:szCs w:val="12"/>
        </w:rPr>
      </w:pPr>
    </w:p>
    <w:p w14:paraId="793B7DE5" w14:textId="18DBFA04" w:rsidR="00CC58EA" w:rsidRPr="008F14A7" w:rsidRDefault="00CC58EA" w:rsidP="006F2BE3">
      <w:pPr>
        <w:pStyle w:val="ListParagraph"/>
        <w:numPr>
          <w:ilvl w:val="0"/>
          <w:numId w:val="146"/>
        </w:numPr>
        <w:spacing w:after="120"/>
        <w:ind w:left="360"/>
        <w:contextualSpacing w:val="0"/>
        <w:jc w:val="both"/>
      </w:pPr>
      <w:r w:rsidRPr="008E21F0">
        <w:t xml:space="preserve">ADOBE XD. For website wireframing and interactive click-through prototypes for mobile apps.  For macOS, Windows, iOS, Android. </w:t>
      </w:r>
      <w:r w:rsidR="008F14A7">
        <w:t xml:space="preserve">Freemium  </w:t>
      </w:r>
      <w:hyperlink r:id="rId70" w:history="1">
        <w:r w:rsidR="008F14A7">
          <w:rPr>
            <w:rStyle w:val="Hyperlink"/>
          </w:rPr>
          <w:t>adobe.com/products/xd.html</w:t>
        </w:r>
      </w:hyperlink>
    </w:p>
    <w:p w14:paraId="7A59BAC4" w14:textId="77777777" w:rsidR="00CC58EA" w:rsidRPr="008F14A7" w:rsidRDefault="00CC58EA" w:rsidP="00CC58EA">
      <w:pPr>
        <w:spacing w:line="276" w:lineRule="auto"/>
        <w:ind w:left="360" w:hanging="360"/>
        <w:rPr>
          <w:rFonts w:cs="Arial"/>
          <w:b/>
          <w:sz w:val="4"/>
          <w:szCs w:val="4"/>
        </w:rPr>
      </w:pPr>
    </w:p>
    <w:p w14:paraId="5F5EE5B7" w14:textId="44141EF9" w:rsidR="00CC58EA" w:rsidRPr="003E4A1B" w:rsidRDefault="00CC58EA" w:rsidP="00CC58EA">
      <w:pPr>
        <w:spacing w:line="276" w:lineRule="auto"/>
        <w:ind w:left="360" w:hanging="360"/>
        <w:rPr>
          <w:rFonts w:cs="Arial"/>
          <w:b/>
        </w:rPr>
      </w:pPr>
      <w:r w:rsidRPr="003E4A1B">
        <w:rPr>
          <w:rFonts w:cs="Arial"/>
          <w:b/>
        </w:rPr>
        <w:t xml:space="preserve">3.   </w:t>
      </w:r>
      <w:r w:rsidRPr="003E4A1B">
        <w:rPr>
          <w:rFonts w:cs="Arial"/>
          <w:sz w:val="22"/>
        </w:rPr>
        <w:t>PROTO</w:t>
      </w:r>
      <w:r w:rsidRPr="008F14A7">
        <w:rPr>
          <w:rFonts w:cs="Arial"/>
          <w:spacing w:val="10"/>
        </w:rPr>
        <w:t>.</w:t>
      </w:r>
      <w:r w:rsidRPr="003E4A1B">
        <w:rPr>
          <w:rFonts w:cs="Arial"/>
        </w:rPr>
        <w:t xml:space="preserve"> iPhone and Android </w:t>
      </w:r>
      <w:r w:rsidR="008F14A7">
        <w:rPr>
          <w:rFonts w:cs="Arial"/>
        </w:rPr>
        <w:t>a</w:t>
      </w:r>
      <w:r w:rsidRPr="003E4A1B">
        <w:rPr>
          <w:rFonts w:cs="Arial"/>
        </w:rPr>
        <w:t xml:space="preserve">pp development </w:t>
      </w:r>
      <w:hyperlink r:id="rId71" w:history="1">
        <w:r w:rsidRPr="003E4A1B">
          <w:rPr>
            <w:rStyle w:val="Hyperlink"/>
            <w:rFonts w:cs="Arial"/>
          </w:rPr>
          <w:t>www.Proto.io</w:t>
        </w:r>
      </w:hyperlink>
      <w:r w:rsidRPr="003E4A1B">
        <w:rPr>
          <w:rFonts w:cs="Arial"/>
        </w:rPr>
        <w:t>. Free for 15 days, then $</w:t>
      </w:r>
      <w:r w:rsidR="003921F3">
        <w:rPr>
          <w:rFonts w:cs="Arial"/>
        </w:rPr>
        <w:t>24</w:t>
      </w:r>
      <w:r w:rsidRPr="003E4A1B">
        <w:rPr>
          <w:rFonts w:cs="Arial"/>
        </w:rPr>
        <w:t>/mo. (</w:t>
      </w:r>
      <w:r w:rsidRPr="003E4A1B">
        <w:rPr>
          <w:rFonts w:cs="Arial"/>
          <w:color w:val="000000" w:themeColor="text1"/>
        </w:rPr>
        <w:t>20</w:t>
      </w:r>
      <w:r w:rsidR="003921F3">
        <w:rPr>
          <w:rFonts w:cs="Arial"/>
          <w:color w:val="000000" w:themeColor="text1"/>
        </w:rPr>
        <w:t>25</w:t>
      </w:r>
      <w:r w:rsidRPr="003E4A1B">
        <w:rPr>
          <w:rFonts w:cs="Arial"/>
        </w:rPr>
        <w:t xml:space="preserve">). </w:t>
      </w:r>
      <w:r w:rsidR="003921F3">
        <w:rPr>
          <w:rFonts w:cs="Arial"/>
        </w:rPr>
        <w:t>Discounts for schools.</w:t>
      </w:r>
      <w:r w:rsidRPr="003E4A1B">
        <w:rPr>
          <w:rFonts w:cs="Arial"/>
        </w:rPr>
        <w:t xml:space="preserve"> </w:t>
      </w:r>
    </w:p>
    <w:p w14:paraId="569F88B4" w14:textId="77777777" w:rsidR="00CC58EA" w:rsidRPr="003E4A1B" w:rsidRDefault="00CC58EA" w:rsidP="00CC58EA">
      <w:pPr>
        <w:spacing w:line="276" w:lineRule="auto"/>
        <w:ind w:left="360" w:hanging="360"/>
        <w:rPr>
          <w:rFonts w:cs="Arial"/>
          <w:sz w:val="12"/>
        </w:rPr>
      </w:pPr>
    </w:p>
    <w:p w14:paraId="414C3875" w14:textId="5B96B4B5" w:rsidR="00CC58EA" w:rsidRPr="003E4A1B" w:rsidRDefault="00CC58EA" w:rsidP="00CC58EA">
      <w:pPr>
        <w:spacing w:line="276" w:lineRule="auto"/>
        <w:ind w:left="360" w:hanging="360"/>
        <w:rPr>
          <w:rFonts w:cs="Arial"/>
          <w:b/>
        </w:rPr>
      </w:pPr>
      <w:r w:rsidRPr="003E4A1B">
        <w:rPr>
          <w:rFonts w:cs="Arial"/>
          <w:b/>
        </w:rPr>
        <w:t xml:space="preserve">4. </w:t>
      </w:r>
      <w:r w:rsidRPr="003E4A1B">
        <w:rPr>
          <w:rFonts w:cs="Arial"/>
        </w:rPr>
        <w:t xml:space="preserve">  </w:t>
      </w:r>
      <w:r w:rsidRPr="003E4A1B">
        <w:rPr>
          <w:rFonts w:cs="Arial"/>
          <w:sz w:val="22"/>
        </w:rPr>
        <w:t>FLINTO.COM</w:t>
      </w:r>
      <w:r w:rsidRPr="003E4A1B">
        <w:rPr>
          <w:rFonts w:cs="Arial"/>
        </w:rPr>
        <w:t>.  Free for 30 days, then $99 per year (</w:t>
      </w:r>
      <w:r w:rsidRPr="003E4A1B">
        <w:rPr>
          <w:rFonts w:cs="Arial"/>
          <w:color w:val="000000" w:themeColor="text1"/>
        </w:rPr>
        <w:t>20</w:t>
      </w:r>
      <w:r w:rsidR="003921F3">
        <w:rPr>
          <w:rFonts w:cs="Arial"/>
          <w:color w:val="000000" w:themeColor="text1"/>
        </w:rPr>
        <w:t>25</w:t>
      </w:r>
      <w:r w:rsidRPr="003E4A1B">
        <w:rPr>
          <w:rFonts w:cs="Arial"/>
        </w:rPr>
        <w:t xml:space="preserve">).  For iPhone or Android.  </w:t>
      </w:r>
      <w:hyperlink r:id="rId72" w:history="1">
        <w:r w:rsidRPr="003E4A1B">
          <w:rPr>
            <w:rStyle w:val="Hyperlink"/>
            <w:rFonts w:cs="Arial"/>
          </w:rPr>
          <w:t>http://www.Flinto.com</w:t>
        </w:r>
      </w:hyperlink>
    </w:p>
    <w:p w14:paraId="241EBCE4" w14:textId="3974CE80" w:rsidR="00CC58EA" w:rsidRPr="003E4A1B" w:rsidRDefault="00CC58EA" w:rsidP="00CC58EA">
      <w:pPr>
        <w:spacing w:line="276" w:lineRule="auto"/>
        <w:ind w:left="360" w:hanging="360"/>
        <w:rPr>
          <w:rFonts w:cs="Arial"/>
          <w:b/>
          <w:sz w:val="12"/>
        </w:rPr>
      </w:pPr>
    </w:p>
    <w:p w14:paraId="4A414F3E" w14:textId="3F9F6DED" w:rsidR="00CC58EA" w:rsidRPr="003E4A1B" w:rsidRDefault="008F14A7" w:rsidP="00CC58EA">
      <w:pPr>
        <w:spacing w:line="276" w:lineRule="auto"/>
        <w:ind w:left="360" w:hanging="360"/>
        <w:rPr>
          <w:rFonts w:cs="Arial"/>
          <w:sz w:val="12"/>
        </w:rPr>
      </w:pPr>
      <w:r w:rsidRPr="003E4A1B">
        <w:rPr>
          <w:rFonts w:cs="Arial"/>
          <w:noProof/>
        </w:rPr>
        <w:drawing>
          <wp:anchor distT="0" distB="0" distL="114300" distR="114300" simplePos="0" relativeHeight="251703808" behindDoc="0" locked="0" layoutInCell="1" allowOverlap="1" wp14:anchorId="548910F9" wp14:editId="13576F19">
            <wp:simplePos x="0" y="0"/>
            <wp:positionH relativeFrom="column">
              <wp:posOffset>5017135</wp:posOffset>
            </wp:positionH>
            <wp:positionV relativeFrom="paragraph">
              <wp:posOffset>328295</wp:posOffset>
            </wp:positionV>
            <wp:extent cx="1508125" cy="2929255"/>
            <wp:effectExtent l="0" t="0" r="0" b="4445"/>
            <wp:wrapSquare wrapText="bothSides"/>
            <wp:docPr id="617820917" name="Picture 617820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3" cstate="email">
                      <a:extLst>
                        <a:ext uri="{BEBA8EAE-BF5A-486C-A8C5-ECC9F3942E4B}">
                          <a14:imgProps xmlns:a14="http://schemas.microsoft.com/office/drawing/2010/main">
                            <a14:imgLayer r:embed="rId74">
                              <a14:imgEffect>
                                <a14:sharpenSoften amount="25000"/>
                              </a14:imgEffect>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1508125" cy="2929255"/>
                    </a:xfrm>
                    <a:prstGeom prst="rect">
                      <a:avLst/>
                    </a:prstGeom>
                    <a:noFill/>
                    <a:ln>
                      <a:noFill/>
                    </a:ln>
                  </pic:spPr>
                </pic:pic>
              </a:graphicData>
            </a:graphic>
            <wp14:sizeRelH relativeFrom="page">
              <wp14:pctWidth>0</wp14:pctWidth>
            </wp14:sizeRelH>
            <wp14:sizeRelV relativeFrom="page">
              <wp14:pctHeight>0</wp14:pctHeight>
            </wp14:sizeRelV>
          </wp:anchor>
        </w:drawing>
      </w:r>
      <w:r w:rsidR="00CC58EA" w:rsidRPr="003E4A1B">
        <w:rPr>
          <w:rFonts w:cs="Arial"/>
          <w:b/>
        </w:rPr>
        <w:t xml:space="preserve">5.   </w:t>
      </w:r>
      <w:r w:rsidR="00CC58EA" w:rsidRPr="003E4A1B">
        <w:rPr>
          <w:rStyle w:val="Heading3Char"/>
          <w:rFonts w:cs="Arial"/>
        </w:rPr>
        <w:t>Balsamiq</w:t>
      </w:r>
      <w:r w:rsidR="00CC58EA" w:rsidRPr="003E4A1B">
        <w:rPr>
          <w:rFonts w:cs="Arial"/>
          <w:b/>
        </w:rPr>
        <w:t xml:space="preserve">.   </w:t>
      </w:r>
      <w:r w:rsidR="00CC58EA" w:rsidRPr="003E4A1B">
        <w:rPr>
          <w:rFonts w:cs="Arial"/>
        </w:rPr>
        <w:t>For quick software mockups. Web-based. $</w:t>
      </w:r>
      <w:r w:rsidR="003921F3">
        <w:rPr>
          <w:rFonts w:cs="Arial"/>
        </w:rPr>
        <w:t xml:space="preserve">144/ year </w:t>
      </w:r>
      <w:r w:rsidR="00CC58EA" w:rsidRPr="003E4A1B">
        <w:rPr>
          <w:rFonts w:cs="Arial"/>
        </w:rPr>
        <w:t>(</w:t>
      </w:r>
      <w:r w:rsidR="00CC58EA" w:rsidRPr="003E4A1B">
        <w:rPr>
          <w:rFonts w:cs="Arial"/>
          <w:color w:val="000000" w:themeColor="text1"/>
        </w:rPr>
        <w:t>20</w:t>
      </w:r>
      <w:r w:rsidR="003921F3">
        <w:rPr>
          <w:rFonts w:cs="Arial"/>
          <w:color w:val="000000" w:themeColor="text1"/>
        </w:rPr>
        <w:t>25</w:t>
      </w:r>
      <w:r w:rsidR="00CC58EA" w:rsidRPr="003E4A1B">
        <w:rPr>
          <w:rFonts w:cs="Arial"/>
        </w:rPr>
        <w:t xml:space="preserve">). </w:t>
      </w:r>
      <w:hyperlink r:id="rId75" w:history="1">
        <w:r w:rsidR="00CC58EA" w:rsidRPr="003E4A1B">
          <w:rPr>
            <w:rStyle w:val="Hyperlink"/>
            <w:rFonts w:cs="Arial"/>
          </w:rPr>
          <w:t>www.balsamiq.com</w:t>
        </w:r>
      </w:hyperlink>
      <w:r w:rsidR="00CC58EA" w:rsidRPr="003E4A1B">
        <w:rPr>
          <w:rFonts w:cs="Arial"/>
        </w:rPr>
        <w:cr/>
      </w:r>
    </w:p>
    <w:p w14:paraId="4689E440" w14:textId="62834C1F" w:rsidR="00CC58EA" w:rsidRPr="003E4A1B" w:rsidRDefault="00CC58EA" w:rsidP="00CC58EA">
      <w:pPr>
        <w:spacing w:line="276" w:lineRule="auto"/>
        <w:ind w:left="360" w:hanging="360"/>
        <w:rPr>
          <w:rFonts w:cs="Arial"/>
          <w:color w:val="0000CC"/>
        </w:rPr>
      </w:pPr>
      <w:r w:rsidRPr="003E4A1B">
        <w:rPr>
          <w:rFonts w:cs="Arial"/>
          <w:b/>
        </w:rPr>
        <w:t xml:space="preserve">6.   </w:t>
      </w:r>
      <w:r w:rsidRPr="003E4A1B">
        <w:rPr>
          <w:rStyle w:val="Heading3Char"/>
          <w:rFonts w:cs="Arial"/>
        </w:rPr>
        <w:t>ForeUI</w:t>
      </w:r>
      <w:r w:rsidRPr="003E4A1B">
        <w:rPr>
          <w:rFonts w:cs="Arial"/>
        </w:rPr>
        <w:t>. Mock up and simulate an app in a browser.  PC/Mac. $150 for permanent license (</w:t>
      </w:r>
      <w:r w:rsidRPr="003E4A1B">
        <w:rPr>
          <w:rFonts w:cs="Arial"/>
          <w:color w:val="000000" w:themeColor="text1"/>
        </w:rPr>
        <w:t>20</w:t>
      </w:r>
      <w:r w:rsidR="003921F3">
        <w:rPr>
          <w:rFonts w:cs="Arial"/>
          <w:color w:val="000000" w:themeColor="text1"/>
        </w:rPr>
        <w:t>25</w:t>
      </w:r>
      <w:r w:rsidRPr="003E4A1B">
        <w:rPr>
          <w:rFonts w:cs="Arial"/>
        </w:rPr>
        <w:t xml:space="preserve">).   </w:t>
      </w:r>
      <w:hyperlink r:id="rId76" w:history="1">
        <w:r w:rsidRPr="003E4A1B">
          <w:rPr>
            <w:rStyle w:val="Hyperlink"/>
            <w:rFonts w:cs="Arial"/>
          </w:rPr>
          <w:t>http://www.foreui.com</w:t>
        </w:r>
      </w:hyperlink>
    </w:p>
    <w:p w14:paraId="33064637" w14:textId="77777777" w:rsidR="00CC58EA" w:rsidRDefault="00CC58EA" w:rsidP="00CC58EA">
      <w:pPr>
        <w:spacing w:before="120" w:line="276" w:lineRule="auto"/>
        <w:ind w:left="1530" w:hanging="1170"/>
        <w:jc w:val="both"/>
        <w:textAlignment w:val="baseline"/>
        <w:rPr>
          <w:rFonts w:cs="Arial"/>
          <w:noProof/>
        </w:rPr>
      </w:pPr>
    </w:p>
    <w:p w14:paraId="5FFF59D3" w14:textId="77777777" w:rsidR="008F14A7" w:rsidRPr="003E4A1B" w:rsidRDefault="008F14A7" w:rsidP="00CC58EA">
      <w:pPr>
        <w:spacing w:before="120" w:line="276" w:lineRule="auto"/>
        <w:ind w:left="1530" w:hanging="1170"/>
        <w:jc w:val="both"/>
        <w:textAlignment w:val="baseline"/>
        <w:rPr>
          <w:rFonts w:cs="Arial"/>
          <w:noProof/>
        </w:rPr>
      </w:pPr>
    </w:p>
    <w:p w14:paraId="12C07317" w14:textId="77777777" w:rsidR="00CC58EA" w:rsidRPr="003E4A1B" w:rsidRDefault="00CC58EA" w:rsidP="00CC58EA">
      <w:pPr>
        <w:pStyle w:val="Pageheader"/>
        <w:jc w:val="right"/>
        <w:rPr>
          <w:rFonts w:cs="Arial"/>
          <w:sz w:val="22"/>
          <w:shd w:val="clear" w:color="auto" w:fill="FFFFFF"/>
        </w:rPr>
      </w:pPr>
    </w:p>
    <w:p w14:paraId="7C0BFB4A" w14:textId="77777777" w:rsidR="00CC58EA" w:rsidRPr="003E4A1B" w:rsidRDefault="00CC58EA" w:rsidP="00CC58EA">
      <w:pPr>
        <w:pStyle w:val="Pageheader"/>
        <w:jc w:val="right"/>
        <w:rPr>
          <w:rFonts w:cs="Arial"/>
          <w:sz w:val="22"/>
          <w:shd w:val="clear" w:color="auto" w:fill="FFFFFF"/>
        </w:rPr>
      </w:pPr>
      <w:r w:rsidRPr="003E4A1B">
        <w:rPr>
          <w:rFonts w:cs="Arial"/>
          <w:sz w:val="22"/>
          <w:shd w:val="clear" w:color="auto" w:fill="FFFFFF"/>
        </w:rPr>
        <w:t>Mockup of Coffee-ordering app developed by Shingo Suzuki on Adobe XD</w:t>
      </w:r>
    </w:p>
    <w:p w14:paraId="72B44017" w14:textId="77777777" w:rsidR="00CC58EA" w:rsidRPr="003E4A1B" w:rsidRDefault="00CC58EA" w:rsidP="00CC58EA">
      <w:pPr>
        <w:spacing w:before="120" w:line="276" w:lineRule="auto"/>
        <w:ind w:left="1530" w:hanging="1170"/>
        <w:jc w:val="both"/>
        <w:textAlignment w:val="baseline"/>
        <w:rPr>
          <w:rFonts w:cs="Arial"/>
          <w:noProof/>
        </w:rPr>
      </w:pPr>
    </w:p>
    <w:p w14:paraId="172EFD1E" w14:textId="66FCE132" w:rsidR="00D9260C" w:rsidRPr="00D9260C" w:rsidRDefault="00CC58EA" w:rsidP="00D9260C">
      <w:pPr>
        <w:pStyle w:val="Heading2"/>
        <w:shd w:val="clear" w:color="auto" w:fill="FFFFFF"/>
        <w:spacing w:before="0" w:line="240" w:lineRule="auto"/>
        <w:rPr>
          <w:rFonts w:ascii="Arial" w:hAnsi="Arial"/>
          <w:b w:val="0"/>
          <w:bCs/>
          <w:i/>
          <w:iCs/>
          <w:noProof/>
          <w:szCs w:val="18"/>
        </w:rPr>
      </w:pPr>
      <w:r w:rsidRPr="003E4A1B">
        <w:rPr>
          <w:noProof/>
        </w:rPr>
        <w:br w:type="page"/>
      </w:r>
      <w:r w:rsidR="00540F87">
        <w:rPr>
          <w:rFonts w:ascii="Arial" w:hAnsi="Arial"/>
          <w:b w:val="0"/>
          <w:noProof/>
          <w:color w:val="000000" w:themeColor="text1"/>
          <w:szCs w:val="22"/>
        </w:rPr>
        <w:lastRenderedPageBreak/>
        <w:t xml:space="preserve">BUSINESS MODEL </w:t>
      </w:r>
      <w:r w:rsidR="00D9260C" w:rsidRPr="00D9260C">
        <w:rPr>
          <w:rFonts w:ascii="Arial" w:hAnsi="Arial"/>
          <w:b w:val="0"/>
          <w:noProof/>
          <w:color w:val="000000" w:themeColor="text1"/>
        </w:rPr>
        <w:t xml:space="preserve">– </w:t>
      </w:r>
      <w:r w:rsidR="00D9260C" w:rsidRPr="00D9260C">
        <w:rPr>
          <w:rFonts w:ascii="Arial" w:hAnsi="Arial"/>
          <w:b w:val="0"/>
          <w:bCs/>
          <w:i/>
          <w:iCs/>
          <w:sz w:val="24"/>
          <w:szCs w:val="18"/>
        </w:rPr>
        <w:t>MVP</w:t>
      </w:r>
    </w:p>
    <w:p w14:paraId="3F899AD7" w14:textId="00B13335" w:rsidR="00CC58EA" w:rsidRPr="00DD10AC" w:rsidRDefault="00CC58EA" w:rsidP="008D32A0">
      <w:pPr>
        <w:pStyle w:val="Heading2"/>
        <w:shd w:val="clear" w:color="auto" w:fill="FFFFFF"/>
        <w:spacing w:before="0" w:line="240" w:lineRule="auto"/>
        <w:rPr>
          <w:i/>
          <w:iCs/>
          <w:sz w:val="20"/>
          <w:szCs w:val="22"/>
        </w:rPr>
      </w:pPr>
    </w:p>
    <w:p w14:paraId="1D060393" w14:textId="77777777" w:rsidR="00CC58EA" w:rsidRPr="003E4A1B" w:rsidRDefault="00CC58EA" w:rsidP="00CC58EA">
      <w:pPr>
        <w:ind w:left="360" w:hanging="360"/>
        <w:rPr>
          <w:rFonts w:cs="Arial"/>
          <w:b/>
        </w:rPr>
      </w:pPr>
    </w:p>
    <w:p w14:paraId="0AC3CD3C" w14:textId="66A318EF" w:rsidR="00CC58EA" w:rsidRPr="003E4A1B" w:rsidRDefault="001D6D41" w:rsidP="00CC58EA">
      <w:pPr>
        <w:pStyle w:val="Heading1"/>
        <w:rPr>
          <w:rFonts w:cs="Arial"/>
        </w:rPr>
      </w:pPr>
      <w:bookmarkStart w:id="39" w:name="_Toc203301150"/>
      <w:r>
        <w:rPr>
          <w:rFonts w:cs="Arial"/>
        </w:rPr>
        <w:t>E</w:t>
      </w:r>
      <w:r w:rsidR="00CC58EA" w:rsidRPr="003E4A1B">
        <w:rPr>
          <w:rFonts w:cs="Arial"/>
        </w:rPr>
        <w:t>.  Software and Mobile App FINAL DEVELOPMENT</w:t>
      </w:r>
      <w:bookmarkEnd w:id="39"/>
    </w:p>
    <w:p w14:paraId="14A53E6E" w14:textId="77777777" w:rsidR="00CC58EA" w:rsidRPr="003E4A1B" w:rsidRDefault="00CC58EA" w:rsidP="00CC58EA">
      <w:pPr>
        <w:rPr>
          <w:rFonts w:cs="Arial"/>
        </w:rPr>
      </w:pPr>
    </w:p>
    <w:p w14:paraId="2258CE51" w14:textId="77777777" w:rsidR="00CC58EA" w:rsidRPr="003E4A1B" w:rsidRDefault="00CC58EA" w:rsidP="00CC58EA">
      <w:pPr>
        <w:spacing w:line="276" w:lineRule="auto"/>
        <w:ind w:left="360" w:hanging="360"/>
        <w:rPr>
          <w:rFonts w:cs="Arial"/>
          <w:b/>
        </w:rPr>
      </w:pPr>
    </w:p>
    <w:p w14:paraId="43EFB06C" w14:textId="247C80B1" w:rsidR="00CC58EA" w:rsidRPr="003E4A1B" w:rsidRDefault="00C4197F" w:rsidP="00CC58EA">
      <w:pPr>
        <w:pStyle w:val="Pageheader"/>
        <w:jc w:val="both"/>
        <w:rPr>
          <w:rFonts w:cs="Arial"/>
          <w:i w:val="0"/>
          <w:color w:val="222222"/>
          <w:sz w:val="20"/>
          <w:shd w:val="clear" w:color="auto" w:fill="FFFFFF"/>
        </w:rPr>
      </w:pPr>
      <w:r w:rsidRPr="00C4197F">
        <w:rPr>
          <w:rFonts w:cs="Arial"/>
          <w:i w:val="0"/>
          <w:iCs w:val="0"/>
          <w:color w:val="222222"/>
          <w:sz w:val="20"/>
          <w:shd w:val="clear" w:color="auto" w:fill="FFFFFF"/>
        </w:rPr>
        <w:t>When</w:t>
      </w:r>
      <w:r w:rsidR="00CC58EA" w:rsidRPr="003E4A1B">
        <w:rPr>
          <w:rFonts w:cs="Arial"/>
          <w:i w:val="0"/>
          <w:color w:val="222222"/>
          <w:sz w:val="20"/>
          <w:shd w:val="clear" w:color="auto" w:fill="FFFFFF"/>
        </w:rPr>
        <w:t xml:space="preserve"> you have created a prototype and shown it to prospective users to: </w:t>
      </w:r>
    </w:p>
    <w:p w14:paraId="5D500583" w14:textId="6AB37290" w:rsidR="00CC58EA" w:rsidRPr="003E4A1B" w:rsidRDefault="00CC58EA" w:rsidP="00CC58EA">
      <w:pPr>
        <w:pStyle w:val="Pageheader"/>
        <w:ind w:left="630" w:hanging="270"/>
        <w:jc w:val="both"/>
        <w:rPr>
          <w:rFonts w:cs="Arial"/>
          <w:i w:val="0"/>
          <w:color w:val="222222"/>
          <w:sz w:val="20"/>
          <w:shd w:val="clear" w:color="auto" w:fill="FFFFFF"/>
        </w:rPr>
      </w:pPr>
      <w:r w:rsidRPr="003E4A1B">
        <w:rPr>
          <w:rFonts w:cs="Arial"/>
          <w:i w:val="0"/>
          <w:color w:val="222222"/>
          <w:sz w:val="20"/>
          <w:shd w:val="clear" w:color="auto" w:fill="FFFFFF"/>
        </w:rPr>
        <w:t xml:space="preserve">a) </w:t>
      </w:r>
      <w:r w:rsidRPr="003E4A1B">
        <w:rPr>
          <w:rFonts w:cs="Arial"/>
          <w:i w:val="0"/>
          <w:color w:val="222222"/>
          <w:sz w:val="20"/>
          <w:shd w:val="clear" w:color="auto" w:fill="FFFFFF"/>
        </w:rPr>
        <w:tab/>
        <w:t xml:space="preserve">Verify that it solves a real problem </w:t>
      </w:r>
      <w:r w:rsidR="00585286">
        <w:rPr>
          <w:rFonts w:cs="Arial"/>
          <w:i w:val="0"/>
          <w:color w:val="222222"/>
          <w:sz w:val="20"/>
          <w:shd w:val="clear" w:color="auto" w:fill="FFFFFF"/>
        </w:rPr>
        <w:t>and</w:t>
      </w:r>
      <w:r w:rsidRPr="003E4A1B">
        <w:rPr>
          <w:rFonts w:cs="Arial"/>
          <w:i w:val="0"/>
          <w:color w:val="222222"/>
          <w:sz w:val="20"/>
          <w:shd w:val="clear" w:color="auto" w:fill="FFFFFF"/>
        </w:rPr>
        <w:t xml:space="preserve"> people </w:t>
      </w:r>
      <w:r w:rsidR="00C4197F">
        <w:rPr>
          <w:rFonts w:cs="Arial"/>
          <w:i w:val="0"/>
          <w:color w:val="222222"/>
          <w:sz w:val="20"/>
          <w:shd w:val="clear" w:color="auto" w:fill="FFFFFF"/>
        </w:rPr>
        <w:t>are</w:t>
      </w:r>
      <w:r w:rsidRPr="003E4A1B">
        <w:rPr>
          <w:rFonts w:cs="Arial"/>
          <w:i w:val="0"/>
          <w:color w:val="222222"/>
          <w:sz w:val="20"/>
          <w:shd w:val="clear" w:color="auto" w:fill="FFFFFF"/>
        </w:rPr>
        <w:t xml:space="preserve"> willing to pay </w:t>
      </w:r>
      <w:r w:rsidR="00585286">
        <w:rPr>
          <w:rFonts w:cs="Arial"/>
          <w:i w:val="0"/>
          <w:color w:val="222222"/>
          <w:sz w:val="20"/>
          <w:shd w:val="clear" w:color="auto" w:fill="FFFFFF"/>
        </w:rPr>
        <w:t>for it</w:t>
      </w:r>
      <w:r w:rsidRPr="003E4A1B">
        <w:rPr>
          <w:rFonts w:cs="Arial"/>
          <w:i w:val="0"/>
          <w:color w:val="222222"/>
          <w:sz w:val="20"/>
          <w:shd w:val="clear" w:color="auto" w:fill="FFFFFF"/>
        </w:rPr>
        <w:t xml:space="preserve">; and </w:t>
      </w:r>
    </w:p>
    <w:p w14:paraId="61F04A1B" w14:textId="156B3C0D" w:rsidR="00CC58EA" w:rsidRPr="003E4A1B" w:rsidRDefault="00CC58EA" w:rsidP="00CC58EA">
      <w:pPr>
        <w:pStyle w:val="Pageheader"/>
        <w:ind w:left="630" w:hanging="270"/>
        <w:jc w:val="both"/>
        <w:rPr>
          <w:rFonts w:cs="Arial"/>
          <w:i w:val="0"/>
          <w:color w:val="222222"/>
          <w:sz w:val="20"/>
          <w:shd w:val="clear" w:color="auto" w:fill="FFFFFF"/>
        </w:rPr>
      </w:pPr>
      <w:r w:rsidRPr="003E4A1B">
        <w:rPr>
          <w:rFonts w:cs="Arial"/>
          <w:i w:val="0"/>
          <w:color w:val="222222"/>
          <w:sz w:val="20"/>
          <w:shd w:val="clear" w:color="auto" w:fill="FFFFFF"/>
        </w:rPr>
        <w:t xml:space="preserve">b) </w:t>
      </w:r>
      <w:r w:rsidRPr="003E4A1B">
        <w:rPr>
          <w:rFonts w:cs="Arial"/>
          <w:i w:val="0"/>
          <w:color w:val="222222"/>
          <w:sz w:val="20"/>
          <w:shd w:val="clear" w:color="auto" w:fill="FFFFFF"/>
        </w:rPr>
        <w:tab/>
      </w:r>
      <w:r w:rsidR="00585286">
        <w:rPr>
          <w:rFonts w:cs="Arial"/>
          <w:i w:val="0"/>
          <w:color w:val="222222"/>
          <w:sz w:val="20"/>
          <w:shd w:val="clear" w:color="auto" w:fill="FFFFFF"/>
        </w:rPr>
        <w:t>Confirm</w:t>
      </w:r>
      <w:r w:rsidRPr="003E4A1B">
        <w:rPr>
          <w:rFonts w:cs="Arial"/>
          <w:i w:val="0"/>
          <w:color w:val="222222"/>
          <w:sz w:val="20"/>
          <w:shd w:val="clear" w:color="auto" w:fill="FFFFFF"/>
        </w:rPr>
        <w:t xml:space="preserve"> that users intuitively know how to use the software or app </w:t>
      </w:r>
      <w:r w:rsidR="00585286">
        <w:rPr>
          <w:rFonts w:cs="Arial"/>
          <w:i w:val="0"/>
          <w:color w:val="222222"/>
          <w:sz w:val="20"/>
          <w:shd w:val="clear" w:color="auto" w:fill="FFFFFF"/>
        </w:rPr>
        <w:t>and do not get</w:t>
      </w:r>
      <w:r w:rsidRPr="003E4A1B">
        <w:rPr>
          <w:rFonts w:cs="Arial"/>
          <w:i w:val="0"/>
          <w:color w:val="222222"/>
          <w:sz w:val="20"/>
          <w:shd w:val="clear" w:color="auto" w:fill="FFFFFF"/>
        </w:rPr>
        <w:t xml:space="preserve"> </w:t>
      </w:r>
      <w:r w:rsidR="00585286">
        <w:rPr>
          <w:rFonts w:cs="Arial"/>
          <w:i w:val="0"/>
          <w:color w:val="222222"/>
          <w:sz w:val="20"/>
          <w:shd w:val="clear" w:color="auto" w:fill="FFFFFF"/>
        </w:rPr>
        <w:t>frustrated</w:t>
      </w:r>
      <w:r w:rsidRPr="003E4A1B">
        <w:rPr>
          <w:rFonts w:cs="Arial"/>
          <w:i w:val="0"/>
          <w:color w:val="222222"/>
          <w:sz w:val="20"/>
          <w:shd w:val="clear" w:color="auto" w:fill="FFFFFF"/>
        </w:rPr>
        <w:t xml:space="preserve"> because it does not work the way they expect it to</w:t>
      </w:r>
      <w:r w:rsidRPr="00585286">
        <w:rPr>
          <w:rFonts w:cs="Arial"/>
          <w:b/>
          <w:bCs w:val="0"/>
          <w:i w:val="0"/>
          <w:color w:val="222222"/>
          <w:sz w:val="16"/>
          <w:szCs w:val="22"/>
          <w:shd w:val="clear" w:color="auto" w:fill="FFFFFF"/>
        </w:rPr>
        <w:t>…</w:t>
      </w:r>
    </w:p>
    <w:p w14:paraId="5A57CDA4" w14:textId="77777777" w:rsidR="00CC58EA" w:rsidRPr="003E4A1B" w:rsidRDefault="00CC58EA" w:rsidP="00CC58EA">
      <w:pPr>
        <w:pStyle w:val="Pageheader"/>
        <w:jc w:val="both"/>
        <w:rPr>
          <w:rFonts w:cs="Arial"/>
          <w:i w:val="0"/>
          <w:color w:val="222222"/>
          <w:sz w:val="20"/>
          <w:shd w:val="clear" w:color="auto" w:fill="FFFFFF"/>
        </w:rPr>
      </w:pPr>
      <w:r w:rsidRPr="00585286">
        <w:rPr>
          <w:rFonts w:cs="Arial"/>
          <w:b/>
          <w:bCs w:val="0"/>
          <w:i w:val="0"/>
          <w:color w:val="222222"/>
          <w:sz w:val="20"/>
          <w:shd w:val="clear" w:color="auto" w:fill="FFFFFF"/>
        </w:rPr>
        <w:t>…</w:t>
      </w:r>
      <w:r w:rsidRPr="003E4A1B">
        <w:rPr>
          <w:rFonts w:cs="Arial"/>
          <w:i w:val="0"/>
          <w:color w:val="222222"/>
          <w:sz w:val="20"/>
          <w:shd w:val="clear" w:color="auto" w:fill="FFFFFF"/>
        </w:rPr>
        <w:t xml:space="preserve"> </w:t>
      </w:r>
      <w:r w:rsidRPr="003E4A1B">
        <w:rPr>
          <w:rFonts w:cs="Arial"/>
          <w:color w:val="222222"/>
          <w:sz w:val="20"/>
          <w:shd w:val="clear" w:color="auto" w:fill="FFFFFF"/>
        </w:rPr>
        <w:t>then</w:t>
      </w:r>
      <w:r w:rsidRPr="003E4A1B">
        <w:rPr>
          <w:rFonts w:cs="Arial"/>
          <w:i w:val="0"/>
          <w:color w:val="222222"/>
          <w:sz w:val="20"/>
          <w:shd w:val="clear" w:color="auto" w:fill="FFFFFF"/>
        </w:rPr>
        <w:t xml:space="preserve"> you are ready to develop the final version to sell—although on a limited basis until you are certain you have worked out all the bugs.  </w:t>
      </w:r>
    </w:p>
    <w:p w14:paraId="7578F2A1" w14:textId="77777777" w:rsidR="00CC58EA" w:rsidRPr="003E4A1B" w:rsidRDefault="00CC58EA" w:rsidP="00CC58EA">
      <w:pPr>
        <w:pStyle w:val="Pageheader"/>
        <w:jc w:val="both"/>
        <w:rPr>
          <w:rFonts w:cs="Arial"/>
          <w:i w:val="0"/>
          <w:color w:val="222222"/>
          <w:sz w:val="12"/>
          <w:shd w:val="clear" w:color="auto" w:fill="FFFFFF"/>
        </w:rPr>
      </w:pPr>
    </w:p>
    <w:p w14:paraId="3C00F377" w14:textId="77777777" w:rsidR="00CC58EA" w:rsidRPr="003E4A1B" w:rsidRDefault="00CC58EA" w:rsidP="00CC58EA">
      <w:pPr>
        <w:spacing w:line="276" w:lineRule="auto"/>
        <w:ind w:right="28"/>
        <w:jc w:val="both"/>
        <w:rPr>
          <w:rFonts w:cs="Arial"/>
          <w:color w:val="222222"/>
          <w:shd w:val="clear" w:color="auto" w:fill="FFFFFF"/>
        </w:rPr>
      </w:pPr>
      <w:r w:rsidRPr="003E4A1B">
        <w:rPr>
          <w:rFonts w:cs="Arial"/>
          <w:color w:val="222222"/>
          <w:sz w:val="22"/>
          <w:shd w:val="clear" w:color="auto" w:fill="FFFFFF"/>
        </w:rPr>
        <w:t>WHERE TO FIND DEVELOPERS</w:t>
      </w:r>
      <w:r w:rsidRPr="003E4A1B">
        <w:rPr>
          <w:rFonts w:cs="Arial"/>
          <w:color w:val="222222"/>
          <w:shd w:val="clear" w:color="auto" w:fill="FFFFFF"/>
        </w:rPr>
        <w:t xml:space="preserve">.  If you want to find those near you, just search online for “developers” (or “programmers” or “coders”) near [your city].  The advantage of buying local is you can interview the person face-to-face; or if a company, visit the office to meet the people who will be working on your account.  </w:t>
      </w:r>
    </w:p>
    <w:p w14:paraId="0B88E224" w14:textId="77777777" w:rsidR="00CC58EA" w:rsidRPr="003E4A1B" w:rsidRDefault="00CC58EA" w:rsidP="00CC58EA">
      <w:pPr>
        <w:spacing w:line="276" w:lineRule="auto"/>
        <w:ind w:right="28"/>
        <w:jc w:val="both"/>
        <w:rPr>
          <w:rFonts w:cs="Arial"/>
          <w:color w:val="222222"/>
          <w:sz w:val="12"/>
          <w:shd w:val="clear" w:color="auto" w:fill="FFFFFF"/>
        </w:rPr>
      </w:pPr>
    </w:p>
    <w:p w14:paraId="1D58449D" w14:textId="2A80FA20" w:rsidR="00CC58EA" w:rsidRPr="003E4A1B" w:rsidRDefault="00CC58EA" w:rsidP="00CC58EA">
      <w:pPr>
        <w:spacing w:line="276" w:lineRule="auto"/>
        <w:ind w:right="28"/>
        <w:jc w:val="both"/>
        <w:rPr>
          <w:rStyle w:val="Hyperlink"/>
          <w:rFonts w:cs="Arial"/>
          <w:color w:val="auto"/>
          <w:u w:val="none"/>
        </w:rPr>
      </w:pPr>
      <w:r w:rsidRPr="003E4A1B">
        <w:rPr>
          <w:rFonts w:cs="Arial"/>
          <w:color w:val="222222"/>
          <w:shd w:val="clear" w:color="auto" w:fill="FFFFFF"/>
        </w:rPr>
        <w:t xml:space="preserve">You can also access developers through freelancing sites like </w:t>
      </w:r>
      <w:hyperlink w:history="1"/>
      <w:hyperlink r:id="rId77" w:history="1">
        <w:r w:rsidRPr="003E4A1B">
          <w:rPr>
            <w:rStyle w:val="Hyperlink"/>
            <w:rFonts w:cs="Arial"/>
            <w:shd w:val="clear" w:color="auto" w:fill="FFFFFF"/>
          </w:rPr>
          <w:t>www.freelancer.com</w:t>
        </w:r>
      </w:hyperlink>
      <w:r w:rsidR="007F243E">
        <w:rPr>
          <w:rFonts w:cs="Arial"/>
          <w:color w:val="222222"/>
          <w:shd w:val="clear" w:color="auto" w:fill="FFFFFF"/>
        </w:rPr>
        <w:t xml:space="preserve"> and</w:t>
      </w:r>
      <w:r w:rsidRPr="003E4A1B">
        <w:rPr>
          <w:rFonts w:cs="Arial"/>
          <w:color w:val="222222"/>
          <w:shd w:val="clear" w:color="auto" w:fill="FFFFFF"/>
        </w:rPr>
        <w:t xml:space="preserve"> </w:t>
      </w:r>
      <w:hyperlink r:id="rId78" w:history="1">
        <w:r w:rsidRPr="003E4A1B">
          <w:rPr>
            <w:rStyle w:val="Hyperlink"/>
            <w:rFonts w:cs="Arial"/>
          </w:rPr>
          <w:t>www.upwork.com</w:t>
        </w:r>
      </w:hyperlink>
      <w:r w:rsidR="007F243E">
        <w:t xml:space="preserve"> wh</w:t>
      </w:r>
      <w:r w:rsidRPr="003E4A1B">
        <w:rPr>
          <w:rStyle w:val="Hyperlink"/>
          <w:rFonts w:cs="Arial"/>
          <w:color w:val="auto"/>
          <w:u w:val="none"/>
        </w:rPr>
        <w:t>ere you can review samples of work.</w:t>
      </w:r>
      <w:r w:rsidRPr="003E4A1B">
        <w:rPr>
          <w:rStyle w:val="Hyperlink"/>
          <w:rFonts w:cs="Arial"/>
          <w:u w:val="none"/>
        </w:rPr>
        <w:t xml:space="preserve"> </w:t>
      </w:r>
      <w:r w:rsidRPr="003E4A1B">
        <w:rPr>
          <w:rStyle w:val="Hyperlink"/>
          <w:rFonts w:cs="Arial"/>
          <w:color w:val="auto"/>
          <w:u w:val="none"/>
        </w:rPr>
        <w:t>Many of the freelancers work in countries where wage rates are lower, but communications may not be as good unless you speak the same language and are awake at 5 am when they are. Someone work</w:t>
      </w:r>
      <w:r>
        <w:rPr>
          <w:rStyle w:val="Hyperlink"/>
          <w:rFonts w:cs="Arial"/>
          <w:color w:val="auto"/>
          <w:u w:val="none"/>
        </w:rPr>
        <w:t>ing</w:t>
      </w:r>
      <w:r w:rsidRPr="003E4A1B">
        <w:rPr>
          <w:rStyle w:val="Hyperlink"/>
          <w:rFonts w:cs="Arial"/>
          <w:color w:val="auto"/>
          <w:u w:val="none"/>
        </w:rPr>
        <w:t xml:space="preserve"> for $10 per hour, but who takes long</w:t>
      </w:r>
      <w:r>
        <w:rPr>
          <w:rStyle w:val="Hyperlink"/>
          <w:rFonts w:cs="Arial"/>
          <w:color w:val="auto"/>
          <w:u w:val="none"/>
        </w:rPr>
        <w:t>er</w:t>
      </w:r>
      <w:r w:rsidRPr="003E4A1B">
        <w:rPr>
          <w:rStyle w:val="Hyperlink"/>
          <w:rFonts w:cs="Arial"/>
          <w:color w:val="auto"/>
          <w:u w:val="none"/>
        </w:rPr>
        <w:t xml:space="preserve"> (because </w:t>
      </w:r>
      <w:r>
        <w:rPr>
          <w:rStyle w:val="Hyperlink"/>
          <w:rFonts w:cs="Arial"/>
          <w:color w:val="auto"/>
          <w:u w:val="none"/>
        </w:rPr>
        <w:t>of misunderstandings) can be</w:t>
      </w:r>
      <w:r w:rsidRPr="003E4A1B">
        <w:rPr>
          <w:rStyle w:val="Hyperlink"/>
          <w:rFonts w:cs="Arial"/>
          <w:color w:val="auto"/>
          <w:u w:val="none"/>
        </w:rPr>
        <w:t xml:space="preserve"> more expensive than someone nearby who charges $30 an hour. </w:t>
      </w:r>
    </w:p>
    <w:p w14:paraId="5E4D0417" w14:textId="77777777" w:rsidR="00CC58EA" w:rsidRPr="003E4A1B" w:rsidRDefault="00CC58EA" w:rsidP="00CC58EA">
      <w:pPr>
        <w:spacing w:line="276" w:lineRule="auto"/>
        <w:ind w:right="28"/>
        <w:jc w:val="both"/>
        <w:rPr>
          <w:rStyle w:val="Hyperlink"/>
          <w:rFonts w:cs="Arial"/>
          <w:color w:val="auto"/>
          <w:sz w:val="12"/>
          <w:szCs w:val="12"/>
          <w:u w:val="none"/>
        </w:rPr>
      </w:pPr>
    </w:p>
    <w:p w14:paraId="4BA2C404" w14:textId="74D2B3F0" w:rsidR="00CC58EA" w:rsidRPr="003E4A1B" w:rsidRDefault="00CC58EA" w:rsidP="00CC58EA">
      <w:pPr>
        <w:spacing w:line="276" w:lineRule="auto"/>
        <w:ind w:right="28"/>
        <w:jc w:val="both"/>
        <w:rPr>
          <w:rStyle w:val="Hyperlink"/>
          <w:rFonts w:cs="Arial"/>
          <w:color w:val="auto"/>
          <w:u w:val="none"/>
        </w:rPr>
      </w:pPr>
      <w:r w:rsidRPr="003E4A1B">
        <w:rPr>
          <w:rStyle w:val="Hyperlink"/>
          <w:rFonts w:cs="Arial"/>
          <w:color w:val="auto"/>
          <w:u w:val="none"/>
        </w:rPr>
        <w:t xml:space="preserve">It may be wise to work </w:t>
      </w:r>
      <w:r w:rsidRPr="003E4A1B">
        <w:rPr>
          <w:rStyle w:val="Hyperlink"/>
          <w:rFonts w:cs="Arial"/>
          <w:i/>
          <w:color w:val="auto"/>
          <w:u w:val="none"/>
        </w:rPr>
        <w:t>through</w:t>
      </w:r>
      <w:r w:rsidRPr="003E4A1B">
        <w:rPr>
          <w:rStyle w:val="Hyperlink"/>
          <w:rFonts w:cs="Arial"/>
          <w:color w:val="auto"/>
          <w:u w:val="none"/>
        </w:rPr>
        <w:t xml:space="preserve"> a </w:t>
      </w:r>
      <w:r w:rsidR="00585286">
        <w:rPr>
          <w:rStyle w:val="Hyperlink"/>
          <w:rFonts w:cs="Arial"/>
          <w:color w:val="auto"/>
          <w:u w:val="none"/>
        </w:rPr>
        <w:t xml:space="preserve">multilingual </w:t>
      </w:r>
      <w:r w:rsidRPr="003E4A1B">
        <w:rPr>
          <w:rStyle w:val="Hyperlink"/>
          <w:rFonts w:cs="Arial"/>
          <w:color w:val="auto"/>
          <w:u w:val="none"/>
        </w:rPr>
        <w:t>local company who in turn works with employees in other countries, as they can translate your needs accurately.</w:t>
      </w:r>
    </w:p>
    <w:p w14:paraId="3E46A93E" w14:textId="77777777" w:rsidR="00CC58EA" w:rsidRPr="003E4A1B" w:rsidRDefault="00CC58EA" w:rsidP="00CC58EA">
      <w:pPr>
        <w:spacing w:line="276" w:lineRule="auto"/>
        <w:ind w:right="28"/>
        <w:jc w:val="both"/>
        <w:rPr>
          <w:rStyle w:val="Hyperlink"/>
          <w:rFonts w:cs="Arial"/>
          <w:color w:val="auto"/>
          <w:sz w:val="12"/>
          <w:u w:val="none"/>
        </w:rPr>
      </w:pPr>
    </w:p>
    <w:p w14:paraId="37D7768E" w14:textId="77777777" w:rsidR="00CC58EA" w:rsidRPr="003E4A1B" w:rsidRDefault="00CC58EA" w:rsidP="00CC58EA">
      <w:pPr>
        <w:spacing w:line="276" w:lineRule="auto"/>
        <w:ind w:right="28"/>
        <w:jc w:val="both"/>
        <w:rPr>
          <w:rStyle w:val="Hyperlink"/>
          <w:rFonts w:cs="Arial"/>
          <w:color w:val="auto"/>
          <w:u w:val="none"/>
        </w:rPr>
      </w:pPr>
      <w:r w:rsidRPr="003E4A1B">
        <w:rPr>
          <w:rFonts w:cs="Arial"/>
          <w:color w:val="000000" w:themeColor="text1"/>
        </w:rPr>
        <w:t>The freelance sites usually allow you to set a budget limit, which</w:t>
      </w:r>
      <w:r w:rsidRPr="003E4A1B">
        <w:rPr>
          <w:rStyle w:val="Hyperlink"/>
          <w:rFonts w:cs="Arial"/>
          <w:color w:val="auto"/>
          <w:u w:val="none"/>
        </w:rPr>
        <w:t xml:space="preserve"> protects you from cost overruns, but may not be fair to the freelancer if they have to redo work because your instructions were vague, or they just did not understand correctly because of language differences. The best solution is a written set of very detailed specifications from you, so the freelancer can make an informed estimate of the time required and therefore give you a firm quote you can both live with. This is an ETHICAL question for all employers of contract employees</w:t>
      </w:r>
    </w:p>
    <w:p w14:paraId="5FEC06EB" w14:textId="77777777" w:rsidR="00CC58EA" w:rsidRPr="003E4A1B" w:rsidRDefault="00CC58EA" w:rsidP="00CC58EA">
      <w:pPr>
        <w:pStyle w:val="Pageheader"/>
        <w:rPr>
          <w:rFonts w:cs="Arial"/>
          <w:i w:val="0"/>
          <w:noProof/>
          <w:sz w:val="12"/>
        </w:rPr>
      </w:pPr>
    </w:p>
    <w:p w14:paraId="7CD23D55" w14:textId="274B0B42" w:rsidR="00CC58EA" w:rsidRPr="003E4A1B" w:rsidRDefault="00CC58EA" w:rsidP="00CC58EA">
      <w:pPr>
        <w:pStyle w:val="NormalWeb"/>
        <w:shd w:val="clear" w:color="auto" w:fill="FFFFFF"/>
        <w:spacing w:before="0" w:beforeAutospacing="0" w:after="0" w:afterAutospacing="0"/>
        <w:rPr>
          <w:rFonts w:ascii="Arial" w:hAnsi="Arial" w:cs="Arial"/>
          <w:color w:val="000000"/>
          <w:sz w:val="22"/>
          <w:szCs w:val="22"/>
        </w:rPr>
      </w:pPr>
      <w:r w:rsidRPr="003E4A1B">
        <w:rPr>
          <w:rFonts w:ascii="Arial" w:hAnsi="Arial" w:cs="Arial"/>
          <w:color w:val="000000"/>
          <w:sz w:val="22"/>
          <w:szCs w:val="22"/>
        </w:rPr>
        <w:t>FREE TEMPLATES TO SPEC SOFTWARE AND APP PROJECTS</w:t>
      </w:r>
      <w:r w:rsidR="00585286">
        <w:rPr>
          <w:rFonts w:ascii="Arial" w:hAnsi="Arial" w:cs="Arial"/>
          <w:color w:val="000000"/>
          <w:sz w:val="22"/>
          <w:szCs w:val="22"/>
        </w:rPr>
        <w:t>:</w:t>
      </w:r>
    </w:p>
    <w:p w14:paraId="2887EF86" w14:textId="77777777" w:rsidR="00CC58EA" w:rsidRPr="003E4A1B" w:rsidRDefault="00CC58EA" w:rsidP="00CC58EA">
      <w:pPr>
        <w:pStyle w:val="NormalWeb"/>
        <w:shd w:val="clear" w:color="auto" w:fill="FFFFFF"/>
        <w:spacing w:before="0" w:beforeAutospacing="0" w:after="0" w:afterAutospacing="0"/>
        <w:rPr>
          <w:rFonts w:ascii="Arial" w:hAnsi="Arial" w:cs="Arial"/>
          <w:color w:val="000000"/>
          <w:sz w:val="6"/>
          <w:szCs w:val="20"/>
        </w:rPr>
      </w:pPr>
    </w:p>
    <w:p w14:paraId="01FCB516" w14:textId="77777777" w:rsidR="00CC58EA" w:rsidRPr="00C41AD9" w:rsidRDefault="00CC58EA" w:rsidP="00CC58EA">
      <w:pPr>
        <w:pStyle w:val="NormalWeb"/>
        <w:shd w:val="clear" w:color="auto" w:fill="FFFFFF"/>
        <w:spacing w:before="0" w:beforeAutospacing="0" w:after="0" w:afterAutospacing="0"/>
        <w:ind w:left="360"/>
        <w:rPr>
          <w:rFonts w:ascii="Arial" w:hAnsi="Arial" w:cs="Arial"/>
          <w:b/>
          <w:bCs/>
          <w:i/>
          <w:iCs/>
          <w:color w:val="000000"/>
          <w:sz w:val="20"/>
          <w:szCs w:val="20"/>
        </w:rPr>
      </w:pPr>
      <w:r w:rsidRPr="00C41AD9">
        <w:rPr>
          <w:rFonts w:ascii="Arial" w:hAnsi="Arial" w:cs="Arial"/>
          <w:b/>
          <w:bCs/>
          <w:i/>
          <w:iCs/>
          <w:color w:val="444444"/>
          <w:sz w:val="20"/>
          <w:szCs w:val="20"/>
        </w:rPr>
        <w:t>Software Requirements Documents (SRD)</w:t>
      </w:r>
    </w:p>
    <w:p w14:paraId="56BBB275" w14:textId="77777777" w:rsidR="00CC58EA" w:rsidRPr="00C41AD9" w:rsidRDefault="00CC58EA" w:rsidP="00CC58EA">
      <w:pPr>
        <w:pStyle w:val="NormalWeb"/>
        <w:shd w:val="clear" w:color="auto" w:fill="FFFFFF"/>
        <w:spacing w:before="0" w:beforeAutospacing="0" w:after="0" w:afterAutospacing="0"/>
        <w:ind w:left="360"/>
        <w:rPr>
          <w:rFonts w:ascii="Arial" w:hAnsi="Arial" w:cs="Arial"/>
          <w:color w:val="444444"/>
          <w:sz w:val="10"/>
          <w:szCs w:val="16"/>
        </w:rPr>
      </w:pPr>
      <w:hyperlink r:id="rId79" w:tgtFrame="_blank" w:history="1">
        <w:r w:rsidRPr="003E4A1B">
          <w:rPr>
            <w:rStyle w:val="Hyperlink"/>
            <w:rFonts w:ascii="Arial" w:hAnsi="Arial" w:cs="Arial"/>
            <w:sz w:val="20"/>
            <w:szCs w:val="20"/>
          </w:rPr>
          <w:t>https://krazytech.com/projects/sample-software-requirements-specificationsrs-report-airline-database</w:t>
        </w:r>
      </w:hyperlink>
      <w:r w:rsidRPr="003E4A1B">
        <w:rPr>
          <w:rFonts w:ascii="Arial" w:hAnsi="Arial" w:cs="Arial"/>
          <w:color w:val="444444"/>
          <w:sz w:val="20"/>
          <w:szCs w:val="20"/>
        </w:rPr>
        <w:br/>
      </w:r>
    </w:p>
    <w:p w14:paraId="7070008A" w14:textId="3249E6A7" w:rsidR="00CC58EA" w:rsidRDefault="00CC58EA" w:rsidP="007F243E">
      <w:pPr>
        <w:pStyle w:val="NormalWeb"/>
        <w:shd w:val="clear" w:color="auto" w:fill="FFFFFF"/>
        <w:spacing w:before="0" w:beforeAutospacing="0" w:after="0" w:afterAutospacing="0"/>
        <w:ind w:left="360"/>
        <w:rPr>
          <w:rFonts w:ascii="Arial" w:hAnsi="Arial" w:cs="Arial"/>
          <w:color w:val="444444"/>
          <w:sz w:val="20"/>
          <w:szCs w:val="20"/>
        </w:rPr>
      </w:pPr>
      <w:r w:rsidRPr="00C41AD9">
        <w:rPr>
          <w:rFonts w:ascii="Arial" w:hAnsi="Arial" w:cs="Arial"/>
          <w:b/>
          <w:bCs/>
          <w:i/>
          <w:iCs/>
          <w:color w:val="444444"/>
          <w:sz w:val="20"/>
          <w:szCs w:val="20"/>
        </w:rPr>
        <w:t>App Requirements Documents (ARD)</w:t>
      </w:r>
      <w:r w:rsidR="007F243E">
        <w:rPr>
          <w:rFonts w:ascii="Arial" w:hAnsi="Arial" w:cs="Arial"/>
          <w:b/>
          <w:bCs/>
          <w:i/>
          <w:iCs/>
          <w:color w:val="444444"/>
          <w:sz w:val="20"/>
          <w:szCs w:val="20"/>
        </w:rPr>
        <w:t xml:space="preserve">   </w:t>
      </w:r>
      <w:hyperlink r:id="rId80" w:history="1">
        <w:r w:rsidRPr="00D73AFF">
          <w:rPr>
            <w:rStyle w:val="Hyperlink"/>
            <w:rFonts w:ascii="Arial" w:hAnsi="Arial" w:cs="Arial"/>
            <w:sz w:val="20"/>
            <w:szCs w:val="20"/>
          </w:rPr>
          <w:t>http://www.creativesparksolutions.com/blog/how-to-create-a-requirements-document-for-your-mobile-app-steps-and-tips/</w:t>
        </w:r>
      </w:hyperlink>
    </w:p>
    <w:p w14:paraId="6C03430B" w14:textId="77777777" w:rsidR="00CC58EA" w:rsidRPr="003E4A1B" w:rsidRDefault="00CC58EA" w:rsidP="00CC58EA">
      <w:pPr>
        <w:rPr>
          <w:rFonts w:cs="Arial"/>
          <w:noProof/>
          <w:sz w:val="12"/>
          <w:szCs w:val="26"/>
        </w:rPr>
      </w:pPr>
    </w:p>
    <w:p w14:paraId="3ABCF0FF" w14:textId="77777777" w:rsidR="007F243E" w:rsidRDefault="007F243E" w:rsidP="00CC58EA">
      <w:pPr>
        <w:rPr>
          <w:rFonts w:cs="Arial"/>
          <w:noProof/>
          <w:sz w:val="22"/>
          <w:szCs w:val="22"/>
        </w:rPr>
      </w:pPr>
    </w:p>
    <w:p w14:paraId="542FDC9B" w14:textId="49037D98" w:rsidR="00CC58EA" w:rsidRPr="003E4A1B" w:rsidRDefault="00CC58EA" w:rsidP="00CC58EA">
      <w:pPr>
        <w:rPr>
          <w:rFonts w:cs="Arial"/>
          <w:noProof/>
          <w:sz w:val="22"/>
          <w:szCs w:val="22"/>
        </w:rPr>
      </w:pPr>
      <w:r w:rsidRPr="003E4A1B">
        <w:rPr>
          <w:rFonts w:cs="Arial"/>
          <w:noProof/>
          <w:sz w:val="22"/>
          <w:szCs w:val="22"/>
        </w:rPr>
        <w:t>WHAT TO BUDGET FOR DEVELOPMENT</w:t>
      </w:r>
    </w:p>
    <w:p w14:paraId="4B2EF775" w14:textId="77777777" w:rsidR="00CC58EA" w:rsidRPr="003E4A1B" w:rsidRDefault="00CC58EA" w:rsidP="00CC58EA">
      <w:pPr>
        <w:pStyle w:val="ListParagraph"/>
        <w:numPr>
          <w:ilvl w:val="0"/>
          <w:numId w:val="117"/>
        </w:numPr>
        <w:spacing w:after="80" w:line="240" w:lineRule="auto"/>
        <w:contextualSpacing w:val="0"/>
        <w:rPr>
          <w:noProof/>
          <w:szCs w:val="26"/>
        </w:rPr>
      </w:pPr>
      <w:r w:rsidRPr="003E4A1B">
        <w:rPr>
          <w:noProof/>
          <w:szCs w:val="26"/>
        </w:rPr>
        <w:t>APP  --  $5,000 to $50,000 depending on complexity of software and credentials of developer</w:t>
      </w:r>
    </w:p>
    <w:p w14:paraId="63D8127A" w14:textId="77777777" w:rsidR="00CC58EA" w:rsidRPr="003E4A1B" w:rsidRDefault="00CC58EA" w:rsidP="00CC58EA">
      <w:pPr>
        <w:pStyle w:val="ListParagraph"/>
        <w:numPr>
          <w:ilvl w:val="0"/>
          <w:numId w:val="117"/>
        </w:numPr>
        <w:spacing w:after="0"/>
        <w:rPr>
          <w:noProof/>
          <w:szCs w:val="26"/>
        </w:rPr>
      </w:pPr>
      <w:r w:rsidRPr="003E4A1B">
        <w:rPr>
          <w:noProof/>
          <w:szCs w:val="26"/>
        </w:rPr>
        <w:t>SOFTWARE -- $50,000 to $150,000</w:t>
      </w:r>
    </w:p>
    <w:p w14:paraId="11A120EC" w14:textId="75D94AED" w:rsidR="00CC58EA" w:rsidRPr="003E4A1B" w:rsidRDefault="00585286" w:rsidP="00585286">
      <w:pPr>
        <w:spacing w:before="60" w:line="276" w:lineRule="auto"/>
        <w:rPr>
          <w:rFonts w:cs="Arial"/>
          <w:noProof/>
          <w:szCs w:val="26"/>
        </w:rPr>
      </w:pPr>
      <w:r>
        <w:rPr>
          <w:rFonts w:cs="Arial"/>
          <w:noProof/>
          <w:szCs w:val="26"/>
        </w:rPr>
        <w:t xml:space="preserve"> </w:t>
      </w:r>
      <w:r w:rsidR="00B67556">
        <w:rPr>
          <w:rFonts w:cs="Arial"/>
          <w:i/>
          <w:noProof/>
          <w:sz w:val="22"/>
          <w:szCs w:val="26"/>
        </w:rPr>
        <w:t xml:space="preserve"> </w:t>
      </w:r>
    </w:p>
    <w:p w14:paraId="0201CFE1" w14:textId="2C1C4F26" w:rsidR="00B67556" w:rsidRDefault="00CC58EA" w:rsidP="00CC58EA">
      <w:pPr>
        <w:spacing w:line="276" w:lineRule="auto"/>
        <w:ind w:right="28"/>
        <w:jc w:val="both"/>
        <w:rPr>
          <w:rFonts w:cs="Arial"/>
          <w:noProof/>
          <w:szCs w:val="26"/>
        </w:rPr>
      </w:pPr>
      <w:r w:rsidRPr="003E4A1B">
        <w:rPr>
          <w:rFonts w:cs="Arial"/>
          <w:noProof/>
          <w:sz w:val="22"/>
          <w:szCs w:val="26"/>
        </w:rPr>
        <w:t>DIY APP MAKERS</w:t>
      </w:r>
      <w:r w:rsidRPr="003E4A1B">
        <w:rPr>
          <w:rFonts w:cs="Arial"/>
          <w:noProof/>
          <w:szCs w:val="26"/>
        </w:rPr>
        <w:t>.  There are programs that allow you to create actual finished products, even if you are not a coder. If you do know how to code, these aids can save you time on simple routines, and you can still add your own HTML.</w:t>
      </w:r>
      <w:r w:rsidR="00990C34">
        <w:rPr>
          <w:rFonts w:cs="Arial"/>
          <w:noProof/>
          <w:szCs w:val="26"/>
        </w:rPr>
        <w:t xml:space="preserve">. </w:t>
      </w:r>
      <w:r w:rsidR="007F243E">
        <w:rPr>
          <w:rFonts w:cs="Arial"/>
          <w:noProof/>
          <w:szCs w:val="26"/>
        </w:rPr>
        <w:t xml:space="preserve">For </w:t>
      </w:r>
      <w:r w:rsidR="00990C34">
        <w:rPr>
          <w:rFonts w:cs="Arial"/>
          <w:noProof/>
          <w:szCs w:val="26"/>
        </w:rPr>
        <w:t>example platform</w:t>
      </w:r>
      <w:r w:rsidR="007F243E">
        <w:rPr>
          <w:rFonts w:cs="Arial"/>
          <w:noProof/>
          <w:szCs w:val="26"/>
        </w:rPr>
        <w:t>s</w:t>
      </w:r>
      <w:r w:rsidR="00990C34">
        <w:rPr>
          <w:rFonts w:cs="Arial"/>
          <w:noProof/>
          <w:szCs w:val="26"/>
        </w:rPr>
        <w:t>, see</w:t>
      </w:r>
    </w:p>
    <w:p w14:paraId="44A4545B" w14:textId="6F3DA40A" w:rsidR="00B67556" w:rsidRPr="00B67556" w:rsidRDefault="00990C34" w:rsidP="00B67556">
      <w:pPr>
        <w:pStyle w:val="ListParagraph"/>
        <w:numPr>
          <w:ilvl w:val="0"/>
          <w:numId w:val="295"/>
        </w:numPr>
        <w:tabs>
          <w:tab w:val="left" w:pos="3420"/>
        </w:tabs>
        <w:spacing w:before="120" w:after="0"/>
        <w:ind w:right="29"/>
        <w:contextualSpacing w:val="0"/>
        <w:jc w:val="both"/>
        <w:rPr>
          <w:noProof/>
          <w:szCs w:val="26"/>
        </w:rPr>
      </w:pPr>
      <w:r w:rsidRPr="00B67556">
        <w:rPr>
          <w:noProof/>
          <w:szCs w:val="26"/>
        </w:rPr>
        <w:t xml:space="preserve"> </w:t>
      </w:r>
      <w:hyperlink r:id="rId81" w:history="1">
        <w:r w:rsidRPr="00B67556">
          <w:rPr>
            <w:rStyle w:val="Hyperlink"/>
            <w:noProof/>
            <w:szCs w:val="26"/>
          </w:rPr>
          <w:t>https://appery.io/pricing</w:t>
        </w:r>
      </w:hyperlink>
      <w:r w:rsidRPr="00B67556">
        <w:rPr>
          <w:noProof/>
          <w:szCs w:val="26"/>
        </w:rPr>
        <w:t xml:space="preserve"> </w:t>
      </w:r>
      <w:r w:rsidR="00B67556">
        <w:rPr>
          <w:noProof/>
          <w:szCs w:val="26"/>
        </w:rPr>
        <w:tab/>
        <w:t>$25 per month  (2025).</w:t>
      </w:r>
    </w:p>
    <w:p w14:paraId="49E2B9E9" w14:textId="406BD58D" w:rsidR="00CC58EA" w:rsidRPr="00B67556" w:rsidRDefault="007F243E" w:rsidP="00B67556">
      <w:pPr>
        <w:pStyle w:val="ListParagraph"/>
        <w:numPr>
          <w:ilvl w:val="0"/>
          <w:numId w:val="295"/>
        </w:numPr>
        <w:tabs>
          <w:tab w:val="left" w:pos="3420"/>
        </w:tabs>
        <w:spacing w:before="120" w:after="0"/>
        <w:ind w:right="29"/>
        <w:contextualSpacing w:val="0"/>
        <w:jc w:val="both"/>
        <w:rPr>
          <w:noProof/>
          <w:szCs w:val="26"/>
        </w:rPr>
      </w:pPr>
      <w:r w:rsidRPr="00B67556">
        <w:rPr>
          <w:noProof/>
          <w:szCs w:val="26"/>
        </w:rPr>
        <w:t xml:space="preserve"> </w:t>
      </w:r>
      <w:hyperlink r:id="rId82" w:history="1">
        <w:r w:rsidRPr="00B67556">
          <w:rPr>
            <w:rStyle w:val="Hyperlink"/>
          </w:rPr>
          <w:t>https://www.appypie.com/</w:t>
        </w:r>
      </w:hyperlink>
      <w:r w:rsidR="00B67556">
        <w:t xml:space="preserve"> </w:t>
      </w:r>
      <w:r w:rsidR="00B67556">
        <w:tab/>
        <w:t xml:space="preserve">$16 per month  </w:t>
      </w:r>
      <w:r w:rsidR="00B67556">
        <w:rPr>
          <w:noProof/>
          <w:szCs w:val="26"/>
        </w:rPr>
        <w:t>(2025).</w:t>
      </w:r>
    </w:p>
    <w:p w14:paraId="1A02F97C" w14:textId="77777777" w:rsidR="00CC58EA" w:rsidRDefault="00CC58EA" w:rsidP="00CC58EA">
      <w:pPr>
        <w:pStyle w:val="Pageheader"/>
        <w:rPr>
          <w:rFonts w:cs="Arial"/>
        </w:rPr>
      </w:pPr>
    </w:p>
    <w:p w14:paraId="0FCA6A5F" w14:textId="77777777" w:rsidR="00990C34" w:rsidRDefault="00990C34">
      <w:pPr>
        <w:rPr>
          <w:rFonts w:eastAsia="Calibri" w:cs="Arial"/>
          <w:noProof/>
          <w:color w:val="000000" w:themeColor="text1"/>
          <w:sz w:val="22"/>
          <w:szCs w:val="22"/>
        </w:rPr>
      </w:pPr>
      <w:r>
        <w:rPr>
          <w:b/>
          <w:noProof/>
          <w:color w:val="000000" w:themeColor="text1"/>
          <w:szCs w:val="22"/>
        </w:rPr>
        <w:br w:type="page"/>
      </w:r>
    </w:p>
    <w:p w14:paraId="7E1FE777" w14:textId="31867F32" w:rsidR="008D32A0" w:rsidRPr="00D9260C" w:rsidRDefault="00540F87" w:rsidP="008D32A0">
      <w:pPr>
        <w:pStyle w:val="Heading2"/>
        <w:shd w:val="clear" w:color="auto" w:fill="FFFFFF"/>
        <w:spacing w:before="0" w:line="240" w:lineRule="auto"/>
        <w:rPr>
          <w:rFonts w:ascii="Arial" w:hAnsi="Arial"/>
          <w:b w:val="0"/>
          <w:bCs/>
          <w:i/>
          <w:iCs/>
          <w:noProof/>
          <w:szCs w:val="18"/>
        </w:rPr>
      </w:pPr>
      <w:r>
        <w:rPr>
          <w:rFonts w:ascii="Arial" w:hAnsi="Arial"/>
          <w:b w:val="0"/>
          <w:noProof/>
          <w:color w:val="000000" w:themeColor="text1"/>
          <w:szCs w:val="22"/>
        </w:rPr>
        <w:lastRenderedPageBreak/>
        <w:t>BUSINESS MODEL</w:t>
      </w:r>
      <w:r w:rsidR="00626C50">
        <w:rPr>
          <w:rFonts w:ascii="Arial" w:hAnsi="Arial"/>
          <w:b w:val="0"/>
          <w:noProof/>
          <w:color w:val="000000" w:themeColor="text1"/>
          <w:szCs w:val="22"/>
        </w:rPr>
        <w:t xml:space="preserve"> </w:t>
      </w:r>
      <w:r w:rsidR="008D32A0" w:rsidRPr="00D9260C">
        <w:rPr>
          <w:rFonts w:ascii="Arial" w:hAnsi="Arial"/>
          <w:b w:val="0"/>
          <w:noProof/>
          <w:color w:val="000000" w:themeColor="text1"/>
        </w:rPr>
        <w:t xml:space="preserve">– </w:t>
      </w:r>
      <w:r w:rsidR="008D32A0" w:rsidRPr="00D9260C">
        <w:rPr>
          <w:rFonts w:ascii="Arial" w:hAnsi="Arial"/>
          <w:b w:val="0"/>
          <w:bCs/>
          <w:i/>
          <w:iCs/>
          <w:sz w:val="24"/>
          <w:szCs w:val="18"/>
        </w:rPr>
        <w:t>MVP</w:t>
      </w:r>
    </w:p>
    <w:p w14:paraId="03DEFB3D" w14:textId="77777777" w:rsidR="00CC58EA" w:rsidRDefault="00CC58EA" w:rsidP="00CC58EA">
      <w:pPr>
        <w:rPr>
          <w:rFonts w:cs="Arial"/>
        </w:rPr>
      </w:pPr>
    </w:p>
    <w:p w14:paraId="7CD79007" w14:textId="77777777" w:rsidR="00E04945" w:rsidRPr="003E4A1B" w:rsidRDefault="00E04945" w:rsidP="00CC58EA">
      <w:pPr>
        <w:rPr>
          <w:rFonts w:cs="Arial"/>
        </w:rPr>
      </w:pPr>
    </w:p>
    <w:p w14:paraId="1CA5C0CE" w14:textId="1EC143CF" w:rsidR="00CC58EA" w:rsidRPr="003E4A1B" w:rsidRDefault="001D6D41" w:rsidP="00CC58EA">
      <w:pPr>
        <w:pStyle w:val="Heading1"/>
        <w:rPr>
          <w:rFonts w:cs="Arial"/>
        </w:rPr>
      </w:pPr>
      <w:bookmarkStart w:id="40" w:name="_Toc203301151"/>
      <w:r>
        <w:rPr>
          <w:rFonts w:ascii="arial bold" w:hAnsi="arial bold" w:cs="Arial"/>
          <w:spacing w:val="-8"/>
        </w:rPr>
        <w:t>F</w:t>
      </w:r>
      <w:r w:rsidR="00CC58EA" w:rsidRPr="00BD2B86">
        <w:rPr>
          <w:rFonts w:ascii="arial bold" w:hAnsi="arial bold" w:cs="Arial"/>
          <w:spacing w:val="-8"/>
        </w:rPr>
        <w:t>.</w:t>
      </w:r>
      <w:r w:rsidR="00CC58EA" w:rsidRPr="003E4A1B">
        <w:rPr>
          <w:rFonts w:cs="Arial"/>
        </w:rPr>
        <w:t xml:space="preserve">  </w:t>
      </w:r>
      <w:r w:rsidR="00CC58EA">
        <w:rPr>
          <w:rFonts w:cs="Arial"/>
        </w:rPr>
        <w:t xml:space="preserve">Market </w:t>
      </w:r>
      <w:r w:rsidR="00CC58EA" w:rsidRPr="003E4A1B">
        <w:rPr>
          <w:rFonts w:cs="Arial"/>
        </w:rPr>
        <w:t>TESTING THE PRODUCT OR SERVICE</w:t>
      </w:r>
      <w:bookmarkEnd w:id="40"/>
    </w:p>
    <w:p w14:paraId="1DE266B2" w14:textId="77777777" w:rsidR="00CC58EA" w:rsidRPr="003E4A1B" w:rsidRDefault="00CC58EA" w:rsidP="00CC58EA">
      <w:pPr>
        <w:rPr>
          <w:rFonts w:cs="Arial"/>
        </w:rPr>
      </w:pPr>
    </w:p>
    <w:p w14:paraId="118A7590" w14:textId="77777777" w:rsidR="00CC58EA" w:rsidRPr="003E4A1B" w:rsidRDefault="00CC58EA" w:rsidP="00CC58EA">
      <w:pPr>
        <w:rPr>
          <w:rFonts w:cs="Arial"/>
        </w:rPr>
      </w:pPr>
    </w:p>
    <w:p w14:paraId="07CCBFF3" w14:textId="77777777" w:rsidR="00CC58EA" w:rsidRPr="007666AA" w:rsidRDefault="00CC58EA" w:rsidP="00CC58EA">
      <w:pPr>
        <w:spacing w:after="120"/>
        <w:rPr>
          <w:rFonts w:cs="Arial"/>
          <w:sz w:val="22"/>
          <w:szCs w:val="22"/>
        </w:rPr>
      </w:pPr>
      <w:r w:rsidRPr="007666AA">
        <w:rPr>
          <w:rFonts w:cs="Arial"/>
          <w:sz w:val="22"/>
          <w:szCs w:val="22"/>
        </w:rPr>
        <w:t>All new products and services must go through two testing periods before release for sale:</w:t>
      </w:r>
    </w:p>
    <w:p w14:paraId="54EC8E50" w14:textId="77777777" w:rsidR="00CC58EA" w:rsidRPr="003E4A1B" w:rsidRDefault="00CC58EA" w:rsidP="007666AA">
      <w:pPr>
        <w:pStyle w:val="ListParagraph"/>
        <w:numPr>
          <w:ilvl w:val="0"/>
          <w:numId w:val="139"/>
        </w:numPr>
        <w:spacing w:after="120"/>
        <w:ind w:left="634"/>
        <w:contextualSpacing w:val="0"/>
        <w:jc w:val="both"/>
      </w:pPr>
      <w:r w:rsidRPr="003E4A1B">
        <w:t xml:space="preserve">ALPHA TESTING. This is testing in the lab. Does </w:t>
      </w:r>
      <w:r w:rsidRPr="003E4A1B">
        <w:rPr>
          <w:lang w:val="en-US"/>
        </w:rPr>
        <w:t xml:space="preserve">product </w:t>
      </w:r>
      <w:r w:rsidRPr="003E4A1B">
        <w:t xml:space="preserve">work as intended?  How well does it hold up with normal handling?  </w:t>
      </w:r>
      <w:r>
        <w:t>What if it gets wet, cold</w:t>
      </w:r>
      <w:r w:rsidRPr="003E4A1B">
        <w:t xml:space="preserve"> </w:t>
      </w:r>
      <w:r>
        <w:t xml:space="preserve">or </w:t>
      </w:r>
      <w:r w:rsidRPr="003E4A1B">
        <w:t>hot?  For software, use it extensively to catch as many bugs as possible before allowing customers to try it. For services, practice on friends and family.</w:t>
      </w:r>
    </w:p>
    <w:p w14:paraId="121C8661" w14:textId="77777777" w:rsidR="00CC58EA" w:rsidRPr="003E4A1B" w:rsidRDefault="00CC58EA" w:rsidP="00CC58EA">
      <w:pPr>
        <w:ind w:left="274"/>
        <w:jc w:val="both"/>
        <w:rPr>
          <w:rFonts w:cs="Arial"/>
          <w:sz w:val="2"/>
        </w:rPr>
      </w:pPr>
    </w:p>
    <w:p w14:paraId="6B5BFF9E" w14:textId="77777777" w:rsidR="00CC58EA" w:rsidRPr="003E4A1B" w:rsidRDefault="00CC58EA" w:rsidP="00CC58EA">
      <w:pPr>
        <w:jc w:val="both"/>
        <w:rPr>
          <w:rFonts w:cs="Arial"/>
        </w:rPr>
      </w:pPr>
      <w:r w:rsidRPr="003E4A1B">
        <w:rPr>
          <w:rFonts w:cs="Arial"/>
          <w:noProof/>
        </w:rPr>
        <w:drawing>
          <wp:anchor distT="0" distB="0" distL="114300" distR="114300" simplePos="0" relativeHeight="251704832" behindDoc="0" locked="0" layoutInCell="1" allowOverlap="1" wp14:anchorId="27AE5ECB" wp14:editId="1C4DC423">
            <wp:simplePos x="0" y="0"/>
            <wp:positionH relativeFrom="column">
              <wp:posOffset>370205</wp:posOffset>
            </wp:positionH>
            <wp:positionV relativeFrom="paragraph">
              <wp:posOffset>30480</wp:posOffset>
            </wp:positionV>
            <wp:extent cx="4700270" cy="1298575"/>
            <wp:effectExtent l="0" t="0" r="5080" b="0"/>
            <wp:wrapSquare wrapText="right"/>
            <wp:docPr id="2137963962" name="Picture 2137963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 test track - Consumer Reports - WikiCommons 70.jpg"/>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4700270" cy="1298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6A3C12" w14:textId="77777777" w:rsidR="00CC58EA" w:rsidRPr="003E4A1B" w:rsidRDefault="00CC58EA" w:rsidP="00CC58EA">
      <w:pPr>
        <w:spacing w:after="120"/>
        <w:jc w:val="both"/>
        <w:rPr>
          <w:rFonts w:cs="Arial"/>
        </w:rPr>
      </w:pPr>
    </w:p>
    <w:p w14:paraId="5D8F5920" w14:textId="1336AAEA" w:rsidR="00CC58EA" w:rsidRDefault="00CC58EA" w:rsidP="00CC58EA">
      <w:pPr>
        <w:rPr>
          <w:rFonts w:cs="Arial"/>
          <w:i/>
          <w:sz w:val="22"/>
        </w:rPr>
      </w:pPr>
      <w:r w:rsidRPr="003E4A1B">
        <w:rPr>
          <w:rFonts w:cs="Arial"/>
          <w:i/>
          <w:sz w:val="22"/>
        </w:rPr>
        <w:t>Auto tes</w:t>
      </w:r>
      <w:r w:rsidR="00B86C11">
        <w:rPr>
          <w:rFonts w:cs="Arial"/>
          <w:i/>
          <w:sz w:val="22"/>
        </w:rPr>
        <w:t xml:space="preserve">t </w:t>
      </w:r>
      <w:r w:rsidRPr="003E4A1B">
        <w:rPr>
          <w:rFonts w:cs="Arial"/>
          <w:i/>
          <w:sz w:val="22"/>
        </w:rPr>
        <w:t>track</w:t>
      </w:r>
    </w:p>
    <w:p w14:paraId="5F5B119E" w14:textId="77777777" w:rsidR="00CC58EA" w:rsidRDefault="00CC58EA" w:rsidP="00CC58EA">
      <w:pPr>
        <w:rPr>
          <w:rFonts w:cs="Arial"/>
          <w:i/>
          <w:sz w:val="22"/>
        </w:rPr>
      </w:pPr>
    </w:p>
    <w:p w14:paraId="43BFB0F1" w14:textId="77777777" w:rsidR="00CC58EA" w:rsidRDefault="00CC58EA" w:rsidP="00CC58EA">
      <w:pPr>
        <w:rPr>
          <w:rFonts w:cs="Arial"/>
          <w:i/>
          <w:sz w:val="22"/>
        </w:rPr>
      </w:pPr>
    </w:p>
    <w:p w14:paraId="2BF3DF86" w14:textId="77777777" w:rsidR="00CC58EA" w:rsidRDefault="00CC58EA" w:rsidP="00CC58EA">
      <w:pPr>
        <w:rPr>
          <w:rFonts w:cs="Arial"/>
          <w:i/>
          <w:sz w:val="22"/>
        </w:rPr>
      </w:pPr>
    </w:p>
    <w:p w14:paraId="45D2E694" w14:textId="77777777" w:rsidR="00CC58EA" w:rsidRPr="00DB0B87" w:rsidRDefault="00CC58EA" w:rsidP="00CC58EA">
      <w:pPr>
        <w:spacing w:after="120"/>
        <w:jc w:val="both"/>
        <w:rPr>
          <w:rFonts w:cs="Arial"/>
          <w:sz w:val="6"/>
        </w:rPr>
      </w:pPr>
    </w:p>
    <w:p w14:paraId="5DAB0A6D" w14:textId="77777777" w:rsidR="00B86C11" w:rsidRDefault="00B86C11" w:rsidP="00B86C11">
      <w:pPr>
        <w:pStyle w:val="ListParagraph"/>
        <w:numPr>
          <w:ilvl w:val="0"/>
          <w:numId w:val="0"/>
        </w:numPr>
        <w:spacing w:after="0"/>
        <w:ind w:left="630"/>
        <w:jc w:val="both"/>
      </w:pPr>
    </w:p>
    <w:p w14:paraId="16522E54" w14:textId="77777777" w:rsidR="00B86C11" w:rsidRDefault="00B86C11" w:rsidP="00B86C11">
      <w:pPr>
        <w:pStyle w:val="ListParagraph"/>
        <w:numPr>
          <w:ilvl w:val="0"/>
          <w:numId w:val="0"/>
        </w:numPr>
        <w:spacing w:after="0"/>
        <w:ind w:left="630"/>
        <w:jc w:val="both"/>
      </w:pPr>
    </w:p>
    <w:p w14:paraId="46E49FDF" w14:textId="05BBF27C" w:rsidR="00CC58EA" w:rsidRPr="003E4A1B" w:rsidRDefault="00CC58EA" w:rsidP="00CC58EA">
      <w:pPr>
        <w:pStyle w:val="ListParagraph"/>
        <w:numPr>
          <w:ilvl w:val="0"/>
          <w:numId w:val="139"/>
        </w:numPr>
        <w:spacing w:after="0"/>
        <w:ind w:left="630"/>
        <w:jc w:val="both"/>
      </w:pPr>
      <w:r w:rsidRPr="003E4A1B">
        <w:t xml:space="preserve">BETA TESTING. </w:t>
      </w:r>
      <w:r>
        <w:t xml:space="preserve">Seek out </w:t>
      </w:r>
      <w:r w:rsidRPr="00682AA2">
        <w:rPr>
          <w:i/>
        </w:rPr>
        <w:t>Early adopters</w:t>
      </w:r>
      <w:r w:rsidRPr="003E4A1B">
        <w:t xml:space="preserve">, customers willing to try new things, </w:t>
      </w:r>
      <w:r>
        <w:t xml:space="preserve">to </w:t>
      </w:r>
      <w:r w:rsidRPr="003E4A1B">
        <w:t xml:space="preserve">perform this testing.  Ethically, you should </w:t>
      </w:r>
      <w:r>
        <w:t>tell</w:t>
      </w:r>
      <w:r w:rsidRPr="003E4A1B">
        <w:t xml:space="preserve"> customers that the product has not been fully vetted. Typically, beta testers</w:t>
      </w:r>
      <w:r>
        <w:t xml:space="preserve"> are allowed to use the product free of charge</w:t>
      </w:r>
      <w:r w:rsidRPr="003E4A1B">
        <w:t xml:space="preserve">.     </w:t>
      </w:r>
    </w:p>
    <w:p w14:paraId="4BD5FB43" w14:textId="77777777" w:rsidR="00CC58EA" w:rsidRPr="00DB0B87" w:rsidRDefault="00CC58EA" w:rsidP="00CC58EA">
      <w:pPr>
        <w:jc w:val="both"/>
        <w:rPr>
          <w:rFonts w:cs="Arial"/>
          <w:sz w:val="16"/>
        </w:rPr>
      </w:pPr>
    </w:p>
    <w:p w14:paraId="6B151D97" w14:textId="0B40B3A0" w:rsidR="00CC58EA" w:rsidRPr="003E4A1B" w:rsidRDefault="00CC58EA" w:rsidP="00CC58EA">
      <w:pPr>
        <w:spacing w:line="276" w:lineRule="auto"/>
        <w:jc w:val="both"/>
        <w:rPr>
          <w:rFonts w:cs="Arial"/>
        </w:rPr>
      </w:pPr>
      <w:r w:rsidRPr="003E4A1B">
        <w:rPr>
          <w:rFonts w:cs="Arial"/>
        </w:rPr>
        <w:t xml:space="preserve">HOW TO KNOW WHEN YOUR PRODUCT IS CONSUMER-READY: THE </w:t>
      </w:r>
      <w:bookmarkStart w:id="41" w:name="NETPROMOTERSCORE"/>
      <w:r w:rsidRPr="003E4A1B">
        <w:rPr>
          <w:rFonts w:cs="Arial"/>
        </w:rPr>
        <w:t>NET PROMOTER SCORE</w:t>
      </w:r>
      <w:r>
        <w:rPr>
          <w:rFonts w:cs="Arial"/>
        </w:rPr>
        <w:fldChar w:fldCharType="begin"/>
      </w:r>
      <w:r>
        <w:instrText xml:space="preserve"> XE "</w:instrText>
      </w:r>
      <w:r w:rsidRPr="00513734">
        <w:rPr>
          <w:rFonts w:cs="Arial"/>
        </w:rPr>
        <w:instrText>Net Promoter Score</w:instrText>
      </w:r>
      <w:r>
        <w:instrText xml:space="preserve">" </w:instrText>
      </w:r>
      <w:r>
        <w:rPr>
          <w:rFonts w:cs="Arial"/>
        </w:rPr>
        <w:fldChar w:fldCharType="end"/>
      </w:r>
      <w:r w:rsidRPr="003E4A1B">
        <w:rPr>
          <w:rFonts w:cs="Arial"/>
        </w:rPr>
        <w:t xml:space="preserve"> </w:t>
      </w:r>
      <w:bookmarkEnd w:id="41"/>
      <w:r w:rsidRPr="003E4A1B">
        <w:rPr>
          <w:rFonts w:cs="Arial"/>
        </w:rPr>
        <w:t>(NPS</w:t>
      </w:r>
      <w:r w:rsidR="007666AA">
        <w:rPr>
          <w:rFonts w:cs="Arial"/>
        </w:rPr>
        <w:t>).</w:t>
      </w:r>
    </w:p>
    <w:p w14:paraId="241D2B69" w14:textId="77777777" w:rsidR="00CC58EA" w:rsidRPr="003E4A1B" w:rsidRDefault="00CC58EA" w:rsidP="00CC58EA">
      <w:pPr>
        <w:spacing w:line="276" w:lineRule="auto"/>
        <w:jc w:val="both"/>
        <w:rPr>
          <w:rFonts w:cs="Arial"/>
        </w:rPr>
      </w:pPr>
      <w:r w:rsidRPr="003E4A1B">
        <w:rPr>
          <w:rFonts w:cs="Arial"/>
        </w:rPr>
        <w:t>This simple test, developed by Satmetrix, has a lot of research behind it. It consists of asking only one question:  “</w:t>
      </w:r>
      <w:r w:rsidRPr="0063005B">
        <w:rPr>
          <w:rFonts w:cs="Arial"/>
          <w:i/>
          <w:iCs/>
        </w:rPr>
        <w:t>How likely is it that you would recommend our company to a friend or colleague?</w:t>
      </w:r>
      <w:r w:rsidRPr="003E4A1B">
        <w:rPr>
          <w:rFonts w:cs="Arial"/>
        </w:rPr>
        <w:t xml:space="preserve">”  Users choose an answer along a scale from zero to </w:t>
      </w:r>
      <w:r>
        <w:rPr>
          <w:rFonts w:cs="Arial"/>
        </w:rPr>
        <w:t>ten</w:t>
      </w:r>
      <w:r w:rsidRPr="003E4A1B">
        <w:rPr>
          <w:rFonts w:cs="Arial"/>
        </w:rPr>
        <w:t>, with</w:t>
      </w:r>
      <w:r>
        <w:rPr>
          <w:rFonts w:cs="Arial"/>
        </w:rPr>
        <w:t xml:space="preserve"> zero </w:t>
      </w:r>
      <w:r w:rsidRPr="003E4A1B">
        <w:rPr>
          <w:rFonts w:cs="Arial"/>
        </w:rPr>
        <w:t>mean</w:t>
      </w:r>
      <w:r>
        <w:rPr>
          <w:rFonts w:cs="Arial"/>
        </w:rPr>
        <w:t xml:space="preserve">ing “not likely at all”, and ten </w:t>
      </w:r>
      <w:r w:rsidRPr="003E4A1B">
        <w:rPr>
          <w:rFonts w:cs="Arial"/>
        </w:rPr>
        <w:t xml:space="preserve">“Extremely likely”.  </w:t>
      </w:r>
    </w:p>
    <w:p w14:paraId="0E1710DF" w14:textId="77777777" w:rsidR="00CC58EA" w:rsidRPr="003E4A1B" w:rsidRDefault="00CC58EA" w:rsidP="00CC58EA">
      <w:pPr>
        <w:spacing w:line="276" w:lineRule="auto"/>
        <w:jc w:val="both"/>
        <w:rPr>
          <w:rFonts w:cs="Arial"/>
          <w:sz w:val="12"/>
        </w:rPr>
      </w:pPr>
    </w:p>
    <w:p w14:paraId="25EEF78E" w14:textId="4B051B96" w:rsidR="00CC58EA" w:rsidRPr="003E4A1B" w:rsidRDefault="009859A3" w:rsidP="00CC58EA">
      <w:pPr>
        <w:spacing w:line="276" w:lineRule="auto"/>
        <w:jc w:val="both"/>
        <w:rPr>
          <w:rFonts w:cs="Arial"/>
        </w:rPr>
      </w:pPr>
      <w:r>
        <w:rPr>
          <w:noProof/>
        </w:rPr>
        <w:drawing>
          <wp:inline distT="0" distB="0" distL="0" distR="0" wp14:anchorId="04C2FE18" wp14:editId="2123D6A1">
            <wp:extent cx="6391275" cy="1223498"/>
            <wp:effectExtent l="19050" t="19050" r="9525" b="15240"/>
            <wp:docPr id="156741880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4" cstate="email">
                      <a:extLst>
                        <a:ext uri="{BEBA8EAE-BF5A-486C-A8C5-ECC9F3942E4B}">
                          <a14:imgProps xmlns:a14="http://schemas.microsoft.com/office/drawing/2010/main">
                            <a14:imgLayer r:embed="rId85">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6393825" cy="1223986"/>
                    </a:xfrm>
                    <a:prstGeom prst="rect">
                      <a:avLst/>
                    </a:prstGeom>
                    <a:noFill/>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5B9BD36F" w14:textId="77777777" w:rsidR="00CC58EA" w:rsidRPr="003E4A1B" w:rsidRDefault="00CC58EA" w:rsidP="00CC58EA">
      <w:pPr>
        <w:spacing w:line="276" w:lineRule="auto"/>
        <w:jc w:val="both"/>
        <w:rPr>
          <w:rFonts w:cs="Arial"/>
          <w:sz w:val="12"/>
        </w:rPr>
      </w:pPr>
    </w:p>
    <w:p w14:paraId="040B22CB" w14:textId="77777777" w:rsidR="00CC58EA" w:rsidRPr="003E4A1B" w:rsidRDefault="00CC58EA" w:rsidP="00CC58EA">
      <w:pPr>
        <w:spacing w:line="276" w:lineRule="auto"/>
        <w:jc w:val="both"/>
        <w:rPr>
          <w:rFonts w:cs="Arial"/>
        </w:rPr>
      </w:pPr>
      <w:r w:rsidRPr="003E4A1B">
        <w:rPr>
          <w:rFonts w:cs="Arial"/>
        </w:rPr>
        <w:t>Research shows that responses of</w:t>
      </w:r>
    </w:p>
    <w:p w14:paraId="3A427494" w14:textId="4EBFE5B3" w:rsidR="00CC58EA" w:rsidRPr="003E4A1B" w:rsidRDefault="00CC58EA" w:rsidP="00CC58EA">
      <w:pPr>
        <w:pStyle w:val="ListParagraph"/>
        <w:numPr>
          <w:ilvl w:val="0"/>
          <w:numId w:val="140"/>
        </w:numPr>
        <w:jc w:val="both"/>
      </w:pPr>
      <w:r w:rsidRPr="003E4A1B">
        <w:t xml:space="preserve">9 or 10 are “Promoters”, people who will repurchase and </w:t>
      </w:r>
      <w:r w:rsidR="00EF00B1" w:rsidRPr="003E4A1B">
        <w:t>refer</w:t>
      </w:r>
      <w:r w:rsidRPr="003E4A1B">
        <w:t xml:space="preserve"> others</w:t>
      </w:r>
    </w:p>
    <w:p w14:paraId="227F1966" w14:textId="77777777" w:rsidR="00CC58EA" w:rsidRPr="003E4A1B" w:rsidRDefault="00CC58EA" w:rsidP="00CC58EA">
      <w:pPr>
        <w:pStyle w:val="ListParagraph"/>
        <w:numPr>
          <w:ilvl w:val="0"/>
          <w:numId w:val="140"/>
        </w:numPr>
        <w:jc w:val="both"/>
      </w:pPr>
      <w:r w:rsidRPr="003E4A1B">
        <w:t>7-8 are “”Passives” who are satisfied but easily drawn away by competitors</w:t>
      </w:r>
    </w:p>
    <w:p w14:paraId="00FE2A69" w14:textId="77777777" w:rsidR="00CC58EA" w:rsidRDefault="00CC58EA" w:rsidP="00CC58EA">
      <w:pPr>
        <w:pStyle w:val="ListParagraph"/>
        <w:numPr>
          <w:ilvl w:val="0"/>
          <w:numId w:val="140"/>
        </w:numPr>
        <w:spacing w:after="120"/>
        <w:ind w:left="778"/>
        <w:contextualSpacing w:val="0"/>
        <w:jc w:val="both"/>
      </w:pPr>
      <w:r w:rsidRPr="003E4A1B">
        <w:t>0-6 are “Detractors” who are unhappy and may damage you brand through negative word-of-mouth</w:t>
      </w:r>
    </w:p>
    <w:p w14:paraId="044613CD" w14:textId="45F5FD43" w:rsidR="009859A3" w:rsidRDefault="00A65627" w:rsidP="00A65627">
      <w:pPr>
        <w:spacing w:after="120"/>
        <w:ind w:left="-90"/>
        <w:jc w:val="both"/>
      </w:pPr>
      <w:r>
        <w:rPr>
          <w:noProof/>
        </w:rPr>
        <mc:AlternateContent>
          <mc:Choice Requires="wps">
            <w:drawing>
              <wp:anchor distT="0" distB="0" distL="114300" distR="114300" simplePos="0" relativeHeight="251738624" behindDoc="0" locked="0" layoutInCell="1" allowOverlap="1" wp14:anchorId="0901C517" wp14:editId="4F2A69F0">
                <wp:simplePos x="0" y="0"/>
                <wp:positionH relativeFrom="column">
                  <wp:posOffset>56515</wp:posOffset>
                </wp:positionH>
                <wp:positionV relativeFrom="paragraph">
                  <wp:posOffset>834390</wp:posOffset>
                </wp:positionV>
                <wp:extent cx="6334125" cy="266700"/>
                <wp:effectExtent l="0" t="0" r="9525" b="0"/>
                <wp:wrapNone/>
                <wp:docPr id="1044568748" name="Text Box 130"/>
                <wp:cNvGraphicFramePr/>
                <a:graphic xmlns:a="http://schemas.openxmlformats.org/drawingml/2006/main">
                  <a:graphicData uri="http://schemas.microsoft.com/office/word/2010/wordprocessingShape">
                    <wps:wsp>
                      <wps:cNvSpPr txBox="1"/>
                      <wps:spPr>
                        <a:xfrm>
                          <a:off x="0" y="0"/>
                          <a:ext cx="6334125" cy="266700"/>
                        </a:xfrm>
                        <a:prstGeom prst="rect">
                          <a:avLst/>
                        </a:prstGeom>
                        <a:solidFill>
                          <a:schemeClr val="lt1"/>
                        </a:solidFill>
                        <a:ln w="6350">
                          <a:noFill/>
                        </a:ln>
                      </wps:spPr>
                      <wps:txbx>
                        <w:txbxContent>
                          <w:p w14:paraId="4C3A5799" w14:textId="1BFEDF64" w:rsidR="00A65627" w:rsidRDefault="00A65627">
                            <w:r>
                              <w:t xml:space="preserve">                                   DETRACTORS                                                   PASSIVES                  PROMOTERS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01C517" id="Text Box 130" o:spid="_x0000_s1048" type="#_x0000_t202" style="position:absolute;left:0;text-align:left;margin-left:4.45pt;margin-top:65.7pt;width:498.75pt;height:21pt;z-index:25173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" fillcolor="white [3201]" stroked="f" strokeweight=".5pt">
                <v:textbox>
                  <w:txbxContent>
                    <w:p w14:paraId="4C3A5799" w14:textId="1BFEDF64" w:rsidR="00A65627" w:rsidRDefault="00A65627">
                      <w:r>
                        <w:t xml:space="preserve">                                   DETRACTORS                                                   PASSIVES                  PROMOTERS</w:t>
                      </w:r>
                    </w:p>
                  </w:txbxContent>
                </v:textbox>
              </v:shape>
            </w:pict>
          </mc:Fallback>
        </mc:AlternateContent>
      </w:r>
      <w:r w:rsidR="009859A3">
        <w:rPr>
          <w:noProof/>
        </w:rPr>
        <w:drawing>
          <wp:inline distT="0" distB="0" distL="0" distR="0" wp14:anchorId="249B0CBE" wp14:editId="6D02D7F5">
            <wp:extent cx="6524625" cy="879811"/>
            <wp:effectExtent l="0" t="0" r="0" b="0"/>
            <wp:docPr id="1808587656" name="Picture 2" descr="Net Promoter Score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et Promoter Score Scale"/>
                    <pic:cNvPicPr>
                      <a:picLocks noChangeAspect="1" noChangeArrowheads="1"/>
                    </pic:cNvPicPr>
                  </pic:nvPicPr>
                  <pic:blipFill rotWithShape="1">
                    <a:blip r:embed="rId86" cstate="email">
                      <a:extLst>
                        <a:ext uri="{BEBA8EAE-BF5A-486C-A8C5-ECC9F3942E4B}">
                          <a14:imgProps xmlns:a14="http://schemas.microsoft.com/office/drawing/2010/main">
                            <a14:imgLayer r:embed="rId87">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6557052" cy="884184"/>
                    </a:xfrm>
                    <a:prstGeom prst="rect">
                      <a:avLst/>
                    </a:prstGeom>
                    <a:noFill/>
                    <a:ln>
                      <a:noFill/>
                    </a:ln>
                    <a:extLst>
                      <a:ext uri="{53640926-AAD7-44D8-BBD7-CCE9431645EC}">
                        <a14:shadowObscured xmlns:a14="http://schemas.microsoft.com/office/drawing/2010/main"/>
                      </a:ext>
                    </a:extLst>
                  </pic:spPr>
                </pic:pic>
              </a:graphicData>
            </a:graphic>
          </wp:inline>
        </w:drawing>
      </w:r>
    </w:p>
    <w:p w14:paraId="4C7FBF57" w14:textId="77777777" w:rsidR="00A65627" w:rsidRPr="003E4A1B" w:rsidRDefault="00A65627" w:rsidP="009859A3">
      <w:pPr>
        <w:spacing w:after="120"/>
        <w:jc w:val="both"/>
      </w:pPr>
    </w:p>
    <w:p w14:paraId="700B0C5B" w14:textId="77777777" w:rsidR="00CC58EA" w:rsidRDefault="00CC58EA" w:rsidP="0063005B">
      <w:pPr>
        <w:spacing w:before="240" w:after="120" w:line="276" w:lineRule="auto"/>
        <w:rPr>
          <w:rFonts w:cs="Arial"/>
        </w:rPr>
      </w:pPr>
      <w:r w:rsidRPr="003E4A1B">
        <w:rPr>
          <w:rFonts w:cs="Arial"/>
        </w:rPr>
        <w:t xml:space="preserve">Subtract the percentage of </w:t>
      </w:r>
      <w:r w:rsidRPr="003E4A1B">
        <w:rPr>
          <w:rFonts w:cs="Arial"/>
          <w:i/>
        </w:rPr>
        <w:t>Detractor</w:t>
      </w:r>
      <w:r w:rsidRPr="003E4A1B">
        <w:rPr>
          <w:rFonts w:cs="Arial"/>
        </w:rPr>
        <w:t xml:space="preserve"> responses from the percentage of </w:t>
      </w:r>
      <w:r w:rsidRPr="003E4A1B">
        <w:rPr>
          <w:rFonts w:cs="Arial"/>
          <w:i/>
        </w:rPr>
        <w:t>Promoter</w:t>
      </w:r>
      <w:r w:rsidRPr="003E4A1B">
        <w:rPr>
          <w:rFonts w:cs="Arial"/>
        </w:rPr>
        <w:t xml:space="preserve"> responses to arrive at your NPS.  </w:t>
      </w:r>
    </w:p>
    <w:p w14:paraId="72E5E213" w14:textId="77777777" w:rsidR="00CC58EA" w:rsidRDefault="00CC58EA" w:rsidP="0063005B">
      <w:pPr>
        <w:spacing w:after="120" w:line="276" w:lineRule="auto"/>
        <w:ind w:left="360"/>
        <w:rPr>
          <w:rFonts w:cs="Arial"/>
        </w:rPr>
      </w:pPr>
      <w:r>
        <w:rPr>
          <w:rFonts w:cs="Arial"/>
        </w:rPr>
        <w:t xml:space="preserve">NUMBER OF PEOPLE YOU SURVEYED #_____    </w:t>
      </w:r>
    </w:p>
    <w:p w14:paraId="781EE16B" w14:textId="77777777" w:rsidR="00CC58EA" w:rsidRDefault="00CC58EA" w:rsidP="00CC58EA">
      <w:pPr>
        <w:spacing w:line="276" w:lineRule="auto"/>
        <w:ind w:left="360"/>
        <w:rPr>
          <w:rFonts w:cs="Arial"/>
        </w:rPr>
      </w:pPr>
      <w:r>
        <w:rPr>
          <w:rFonts w:cs="Arial"/>
        </w:rPr>
        <w:t>PROMOTORS #_____ (_____%)         DETRACTORS  #_____  (_____%)      YOUR NPS =  _________</w:t>
      </w:r>
    </w:p>
    <w:p w14:paraId="53BAC313" w14:textId="77777777" w:rsidR="00CC58EA" w:rsidRPr="00DB0B87" w:rsidRDefault="00CC58EA" w:rsidP="00CC58EA">
      <w:pPr>
        <w:spacing w:line="276" w:lineRule="auto"/>
        <w:rPr>
          <w:rFonts w:cs="Arial"/>
          <w:sz w:val="12"/>
        </w:rPr>
      </w:pPr>
    </w:p>
    <w:p w14:paraId="29061A6C" w14:textId="655EA23D" w:rsidR="00D9260C" w:rsidRPr="00D9260C" w:rsidRDefault="00540F87" w:rsidP="00D9260C">
      <w:pPr>
        <w:pStyle w:val="Heading2"/>
        <w:shd w:val="clear" w:color="auto" w:fill="FFFFFF"/>
        <w:spacing w:before="0" w:line="240" w:lineRule="auto"/>
        <w:rPr>
          <w:rFonts w:ascii="Arial" w:hAnsi="Arial"/>
          <w:b w:val="0"/>
          <w:bCs/>
          <w:i/>
          <w:iCs/>
          <w:noProof/>
          <w:szCs w:val="18"/>
        </w:rPr>
      </w:pPr>
      <w:r>
        <w:rPr>
          <w:rFonts w:ascii="Arial" w:hAnsi="Arial"/>
          <w:b w:val="0"/>
          <w:noProof/>
          <w:color w:val="000000" w:themeColor="text1"/>
          <w:szCs w:val="22"/>
        </w:rPr>
        <w:lastRenderedPageBreak/>
        <w:t>BUSINESS MODEL</w:t>
      </w:r>
      <w:r w:rsidR="00626C50">
        <w:rPr>
          <w:rFonts w:ascii="Arial" w:hAnsi="Arial"/>
          <w:b w:val="0"/>
          <w:noProof/>
          <w:color w:val="000000" w:themeColor="text1"/>
          <w:szCs w:val="22"/>
        </w:rPr>
        <w:t xml:space="preserve"> </w:t>
      </w:r>
      <w:r w:rsidR="00D9260C" w:rsidRPr="00D9260C">
        <w:rPr>
          <w:rFonts w:ascii="Arial" w:hAnsi="Arial"/>
          <w:b w:val="0"/>
          <w:noProof/>
          <w:color w:val="000000" w:themeColor="text1"/>
        </w:rPr>
        <w:t xml:space="preserve">– </w:t>
      </w:r>
      <w:r w:rsidR="00D9260C" w:rsidRPr="00D9260C">
        <w:rPr>
          <w:rFonts w:ascii="Arial" w:hAnsi="Arial"/>
          <w:b w:val="0"/>
          <w:bCs/>
          <w:i/>
          <w:iCs/>
          <w:sz w:val="24"/>
          <w:szCs w:val="18"/>
        </w:rPr>
        <w:t>MVP</w:t>
      </w:r>
    </w:p>
    <w:p w14:paraId="7394D3C0" w14:textId="77777777" w:rsidR="00CC58EA" w:rsidRPr="00115467" w:rsidRDefault="00CC58EA" w:rsidP="00CC58EA">
      <w:pPr>
        <w:rPr>
          <w:rFonts w:cs="Arial"/>
          <w:iCs/>
          <w:noProof/>
          <w:szCs w:val="22"/>
        </w:rPr>
      </w:pPr>
    </w:p>
    <w:p w14:paraId="2F8C52A7" w14:textId="77777777" w:rsidR="00CC58EA" w:rsidRPr="00115467" w:rsidRDefault="00CC58EA" w:rsidP="00CC58EA">
      <w:pPr>
        <w:rPr>
          <w:rFonts w:cs="Arial"/>
          <w:iCs/>
          <w:noProof/>
          <w:szCs w:val="22"/>
        </w:rPr>
      </w:pPr>
    </w:p>
    <w:p w14:paraId="18E97853" w14:textId="0098DB20" w:rsidR="00F56668" w:rsidRDefault="00CC58EA" w:rsidP="00CC58EA">
      <w:pPr>
        <w:spacing w:line="276" w:lineRule="auto"/>
        <w:rPr>
          <w:rFonts w:cs="Arial"/>
        </w:rPr>
      </w:pPr>
      <w:r w:rsidRPr="003E4A1B">
        <w:rPr>
          <w:rFonts w:cs="Arial"/>
        </w:rPr>
        <w:t xml:space="preserve">Highly successful companies operate in the 50-80 </w:t>
      </w:r>
      <w:r w:rsidR="0063005B">
        <w:rPr>
          <w:rFonts w:cs="Arial"/>
        </w:rPr>
        <w:t xml:space="preserve">NPS </w:t>
      </w:r>
      <w:r w:rsidRPr="003E4A1B">
        <w:rPr>
          <w:rFonts w:cs="Arial"/>
        </w:rPr>
        <w:t xml:space="preserve">range.  </w:t>
      </w:r>
      <w:r>
        <w:rPr>
          <w:rFonts w:cs="Arial"/>
        </w:rPr>
        <w:t xml:space="preserve">Here are the median scores for </w:t>
      </w:r>
      <w:r w:rsidR="0063005B">
        <w:rPr>
          <w:rFonts w:cs="Arial"/>
        </w:rPr>
        <w:t>various</w:t>
      </w:r>
      <w:r>
        <w:rPr>
          <w:rFonts w:cs="Arial"/>
        </w:rPr>
        <w:t xml:space="preserve"> industries</w:t>
      </w:r>
      <w:r w:rsidR="0063005B">
        <w:rPr>
          <w:rFonts w:cs="Arial"/>
        </w:rPr>
        <w:t>:</w:t>
      </w:r>
    </w:p>
    <w:p w14:paraId="05373565" w14:textId="77777777" w:rsidR="00F56668" w:rsidRDefault="00F56668" w:rsidP="00CC58EA">
      <w:pPr>
        <w:spacing w:line="276" w:lineRule="auto"/>
        <w:rPr>
          <w:rFonts w:cs="Arial"/>
        </w:rPr>
      </w:pPr>
    </w:p>
    <w:p w14:paraId="316D3AA6" w14:textId="1D1EE8C8" w:rsidR="00F56668" w:rsidRPr="00F56668" w:rsidRDefault="00263D36" w:rsidP="00CC58EA">
      <w:pPr>
        <w:spacing w:line="276" w:lineRule="auto"/>
        <w:rPr>
          <w:noProof/>
          <w:sz w:val="24"/>
          <w:szCs w:val="24"/>
        </w:rPr>
      </w:pPr>
      <w:r>
        <w:rPr>
          <w:rFonts w:cs="Arial"/>
          <w:noProof/>
        </w:rPr>
        <mc:AlternateContent>
          <mc:Choice Requires="wps">
            <w:drawing>
              <wp:anchor distT="0" distB="0" distL="114300" distR="114300" simplePos="0" relativeHeight="251740672" behindDoc="0" locked="0" layoutInCell="1" allowOverlap="1" wp14:anchorId="45D50A50" wp14:editId="0A6D5309">
                <wp:simplePos x="0" y="0"/>
                <wp:positionH relativeFrom="column">
                  <wp:posOffset>8890</wp:posOffset>
                </wp:positionH>
                <wp:positionV relativeFrom="paragraph">
                  <wp:posOffset>70485</wp:posOffset>
                </wp:positionV>
                <wp:extent cx="5930900" cy="8001000"/>
                <wp:effectExtent l="0" t="0" r="12700" b="19050"/>
                <wp:wrapNone/>
                <wp:docPr id="161146435" name="Rectangle 134"/>
                <wp:cNvGraphicFramePr/>
                <a:graphic xmlns:a="http://schemas.openxmlformats.org/drawingml/2006/main">
                  <a:graphicData uri="http://schemas.microsoft.com/office/word/2010/wordprocessingShape">
                    <wps:wsp>
                      <wps:cNvSpPr/>
                      <wps:spPr>
                        <a:xfrm>
                          <a:off x="0" y="0"/>
                          <a:ext cx="5930900" cy="80010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6F686F" id="Rectangle 134" o:spid="_x0000_s1026" style="position:absolute;margin-left:.7pt;margin-top:5.55pt;width:467pt;height:630pt;z-index:25174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" filled="f" strokecolor="black [3213]" strokeweight="2pt"/>
            </w:pict>
          </mc:Fallback>
        </mc:AlternateContent>
      </w:r>
      <w:r w:rsidR="00CC58EA" w:rsidRPr="003E4A1B">
        <w:rPr>
          <w:rFonts w:cs="Arial"/>
        </w:rPr>
        <w:t>:</w:t>
      </w:r>
      <w:r w:rsidR="00F56668" w:rsidRPr="00F56668">
        <w:rPr>
          <w:noProof/>
        </w:rPr>
        <w:t xml:space="preserve"> </w:t>
      </w:r>
    </w:p>
    <w:p w14:paraId="354BABB5" w14:textId="49B149E9" w:rsidR="00CC58EA" w:rsidRPr="003E4A1B" w:rsidRDefault="00F56668" w:rsidP="00F56668">
      <w:pPr>
        <w:spacing w:line="276" w:lineRule="auto"/>
        <w:ind w:left="540"/>
        <w:rPr>
          <w:rFonts w:cs="Arial"/>
        </w:rPr>
      </w:pPr>
      <w:r>
        <w:rPr>
          <w:noProof/>
        </w:rPr>
        <w:drawing>
          <wp:inline distT="0" distB="0" distL="0" distR="0" wp14:anchorId="1DA692BF" wp14:editId="4692137F">
            <wp:extent cx="5118100" cy="907465"/>
            <wp:effectExtent l="0" t="0" r="6350" b="6985"/>
            <wp:docPr id="776115907"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88" cstate="email">
                      <a:extLst>
                        <a:ext uri="{28A0092B-C50C-407E-A947-70E740481C1C}">
                          <a14:useLocalDpi xmlns:a14="http://schemas.microsoft.com/office/drawing/2010/main"/>
                        </a:ext>
                      </a:extLst>
                    </a:blip>
                    <a:srcRect/>
                    <a:stretch>
                      <a:fillRect/>
                    </a:stretch>
                  </pic:blipFill>
                  <pic:spPr bwMode="auto">
                    <a:xfrm>
                      <a:off x="0" y="0"/>
                      <a:ext cx="5118963" cy="907618"/>
                    </a:xfrm>
                    <a:prstGeom prst="rect">
                      <a:avLst/>
                    </a:prstGeom>
                    <a:noFill/>
                    <a:ln>
                      <a:noFill/>
                    </a:ln>
                    <a:extLst>
                      <a:ext uri="{53640926-AAD7-44D8-BBD7-CCE9431645EC}">
                        <a14:shadowObscured xmlns:a14="http://schemas.microsoft.com/office/drawing/2010/main"/>
                      </a:ext>
                    </a:extLst>
                  </pic:spPr>
                </pic:pic>
              </a:graphicData>
            </a:graphic>
          </wp:inline>
        </w:drawing>
      </w:r>
    </w:p>
    <w:p w14:paraId="5802B07A" w14:textId="1F7F96E4" w:rsidR="00CD519E" w:rsidRPr="00B82ECB" w:rsidRDefault="00F56668" w:rsidP="00F56668">
      <w:pPr>
        <w:spacing w:line="276" w:lineRule="auto"/>
        <w:ind w:left="450"/>
        <w:rPr>
          <w:bCs/>
          <w:i/>
          <w:iCs/>
          <w:noProof/>
          <w:color w:val="000000" w:themeColor="text1"/>
          <w:sz w:val="24"/>
          <w:szCs w:val="28"/>
        </w:rPr>
      </w:pPr>
      <w:r>
        <w:rPr>
          <w:noProof/>
        </w:rPr>
        <w:drawing>
          <wp:anchor distT="0" distB="0" distL="114300" distR="114300" simplePos="0" relativeHeight="251739648" behindDoc="1" locked="0" layoutInCell="1" allowOverlap="1" wp14:anchorId="79BE7C48" wp14:editId="292EFB59">
            <wp:simplePos x="0" y="0"/>
            <wp:positionH relativeFrom="column">
              <wp:posOffset>313690</wp:posOffset>
            </wp:positionH>
            <wp:positionV relativeFrom="paragraph">
              <wp:posOffset>6297295</wp:posOffset>
            </wp:positionV>
            <wp:extent cx="5372100" cy="622300"/>
            <wp:effectExtent l="0" t="0" r="0" b="6350"/>
            <wp:wrapTight wrapText="bothSides">
              <wp:wrapPolygon edited="0">
                <wp:start x="0" y="0"/>
                <wp:lineTo x="0" y="21159"/>
                <wp:lineTo x="21523" y="21159"/>
                <wp:lineTo x="21523" y="0"/>
                <wp:lineTo x="0" y="0"/>
              </wp:wrapPolygon>
            </wp:wrapTight>
            <wp:docPr id="804953394"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89" cstate="screen">
                      <a:extLst>
                        <a:ext uri="{28A0092B-C50C-407E-A947-70E740481C1C}">
                          <a14:useLocalDpi xmlns:a14="http://schemas.microsoft.com/office/drawing/2010/main"/>
                        </a:ext>
                      </a:extLst>
                    </a:blip>
                    <a:srcRect b="-14"/>
                    <a:stretch>
                      <a:fillRect/>
                    </a:stretch>
                  </pic:blipFill>
                  <pic:spPr bwMode="auto">
                    <a:xfrm>
                      <a:off x="0" y="0"/>
                      <a:ext cx="5372100" cy="622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58EA">
        <w:rPr>
          <w:rFonts w:cs="Arial"/>
          <w:bCs/>
          <w:noProof/>
          <w:color w:val="000000" w:themeColor="text1"/>
          <w:sz w:val="22"/>
          <w:szCs w:val="22"/>
        </w:rPr>
        <w:t xml:space="preserve"> </w:t>
      </w:r>
      <w:bookmarkStart w:id="42" w:name="_Toc365795876"/>
      <w:bookmarkEnd w:id="31"/>
      <w:r>
        <w:rPr>
          <w:noProof/>
        </w:rPr>
        <w:drawing>
          <wp:inline distT="0" distB="0" distL="0" distR="0" wp14:anchorId="72BB2A3B" wp14:editId="681B4530">
            <wp:extent cx="5372100" cy="6261100"/>
            <wp:effectExtent l="0" t="0" r="0" b="6350"/>
            <wp:docPr id="1450043748"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90" cstate="email">
                      <a:extLst>
                        <a:ext uri="{28A0092B-C50C-407E-A947-70E740481C1C}">
                          <a14:useLocalDpi xmlns:a14="http://schemas.microsoft.com/office/drawing/2010/main"/>
                        </a:ext>
                      </a:extLst>
                    </a:blip>
                    <a:srcRect/>
                    <a:stretch>
                      <a:fillRect/>
                    </a:stretch>
                  </pic:blipFill>
                  <pic:spPr bwMode="auto">
                    <a:xfrm>
                      <a:off x="0" y="0"/>
                      <a:ext cx="5372100" cy="6261100"/>
                    </a:xfrm>
                    <a:prstGeom prst="rect">
                      <a:avLst/>
                    </a:prstGeom>
                    <a:noFill/>
                    <a:ln>
                      <a:noFill/>
                    </a:ln>
                    <a:extLst>
                      <a:ext uri="{53640926-AAD7-44D8-BBD7-CCE9431645EC}">
                        <a14:shadowObscured xmlns:a14="http://schemas.microsoft.com/office/drawing/2010/main"/>
                      </a:ext>
                    </a:extLst>
                  </pic:spPr>
                </pic:pic>
              </a:graphicData>
            </a:graphic>
          </wp:inline>
        </w:drawing>
      </w:r>
      <w:r w:rsidR="00CD519E">
        <w:rPr>
          <w:b/>
          <w:noProof/>
          <w:color w:val="000000" w:themeColor="text1"/>
          <w:szCs w:val="22"/>
        </w:rPr>
        <w:br w:type="page"/>
      </w:r>
      <w:r w:rsidR="00CD519E" w:rsidRPr="00B82ECB">
        <w:rPr>
          <w:bCs/>
          <w:noProof/>
          <w:color w:val="000000" w:themeColor="text1"/>
          <w:sz w:val="22"/>
          <w:szCs w:val="24"/>
        </w:rPr>
        <w:t>BUSINESS MODEL</w:t>
      </w:r>
      <w:r w:rsidR="00B82ECB" w:rsidRPr="00B82ECB">
        <w:rPr>
          <w:bCs/>
          <w:noProof/>
          <w:color w:val="000000" w:themeColor="text1"/>
          <w:sz w:val="22"/>
          <w:szCs w:val="24"/>
        </w:rPr>
        <w:t xml:space="preserve"> –  </w:t>
      </w:r>
      <w:r w:rsidR="00B82ECB" w:rsidRPr="00B82ECB">
        <w:rPr>
          <w:bCs/>
          <w:i/>
          <w:iCs/>
          <w:noProof/>
          <w:color w:val="000000" w:themeColor="text1"/>
          <w:sz w:val="24"/>
          <w:szCs w:val="28"/>
        </w:rPr>
        <w:t>Product-Market Fit</w:t>
      </w:r>
      <w:r w:rsidR="00CD519E" w:rsidRPr="00B82ECB">
        <w:rPr>
          <w:bCs/>
          <w:i/>
          <w:iCs/>
          <w:noProof/>
          <w:color w:val="000000" w:themeColor="text1"/>
          <w:sz w:val="24"/>
          <w:szCs w:val="28"/>
        </w:rPr>
        <w:t xml:space="preserve">  </w:t>
      </w:r>
      <w:r w:rsidR="00CD519E" w:rsidRPr="00B82ECB">
        <w:rPr>
          <w:rFonts w:cs="Arial"/>
          <w:bCs/>
          <w:i/>
          <w:iCs/>
          <w:noProof/>
          <w:color w:val="000000" w:themeColor="text1"/>
          <w:sz w:val="28"/>
          <w:szCs w:val="28"/>
        </w:rPr>
        <w:t xml:space="preserve"> </w:t>
      </w:r>
    </w:p>
    <w:p w14:paraId="7EE9ED7B" w14:textId="77777777" w:rsidR="00CD519E" w:rsidRPr="00CD519E" w:rsidRDefault="00CD519E" w:rsidP="00CD519E">
      <w:pPr>
        <w:rPr>
          <w:rFonts w:cs="Arial"/>
          <w:b/>
          <w:noProof/>
          <w:color w:val="000000" w:themeColor="text1"/>
        </w:rPr>
      </w:pPr>
    </w:p>
    <w:p w14:paraId="4A083E70" w14:textId="77777777" w:rsidR="00CD519E" w:rsidRDefault="00CD519E" w:rsidP="00CD519E">
      <w:pPr>
        <w:rPr>
          <w:rFonts w:cs="Arial"/>
          <w:b/>
          <w:noProof/>
          <w:color w:val="000000" w:themeColor="text1"/>
        </w:rPr>
      </w:pPr>
    </w:p>
    <w:p w14:paraId="1088EC2A" w14:textId="77777777" w:rsidR="00CD519E" w:rsidRDefault="00CD519E" w:rsidP="00CD519E">
      <w:pPr>
        <w:rPr>
          <w:rFonts w:cs="Arial"/>
          <w:b/>
          <w:noProof/>
          <w:color w:val="000000" w:themeColor="text1"/>
        </w:rPr>
      </w:pPr>
    </w:p>
    <w:p w14:paraId="689D4EAC" w14:textId="77777777" w:rsidR="00CD519E" w:rsidRDefault="00CD519E" w:rsidP="00CD519E">
      <w:pPr>
        <w:rPr>
          <w:rFonts w:cs="Arial"/>
          <w:b/>
          <w:noProof/>
          <w:color w:val="000000" w:themeColor="text1"/>
        </w:rPr>
      </w:pPr>
    </w:p>
    <w:p w14:paraId="313AE34D" w14:textId="77777777" w:rsidR="00CD519E" w:rsidRDefault="00CD519E" w:rsidP="00CD519E">
      <w:pPr>
        <w:rPr>
          <w:rFonts w:cs="Arial"/>
          <w:b/>
          <w:noProof/>
          <w:color w:val="000000" w:themeColor="text1"/>
        </w:rPr>
      </w:pPr>
    </w:p>
    <w:p w14:paraId="0DEF41DC" w14:textId="77777777" w:rsidR="00CD519E" w:rsidRDefault="00CD519E" w:rsidP="00CD519E">
      <w:pPr>
        <w:rPr>
          <w:rFonts w:cs="Arial"/>
          <w:b/>
          <w:noProof/>
          <w:color w:val="000000" w:themeColor="text1"/>
        </w:rPr>
      </w:pPr>
    </w:p>
    <w:p w14:paraId="578CE477" w14:textId="77777777" w:rsidR="00CD519E" w:rsidRDefault="00CD519E" w:rsidP="00CD519E">
      <w:pPr>
        <w:rPr>
          <w:rFonts w:cs="Arial"/>
          <w:b/>
          <w:noProof/>
          <w:color w:val="000000" w:themeColor="text1"/>
        </w:rPr>
      </w:pPr>
    </w:p>
    <w:p w14:paraId="6047A50A" w14:textId="77777777" w:rsidR="00CD519E" w:rsidRDefault="00CD519E" w:rsidP="00CD519E">
      <w:pPr>
        <w:rPr>
          <w:rFonts w:cs="Arial"/>
          <w:b/>
          <w:noProof/>
          <w:color w:val="000000" w:themeColor="text1"/>
        </w:rPr>
      </w:pPr>
    </w:p>
    <w:p w14:paraId="0D37A7C8" w14:textId="77777777" w:rsidR="00CD519E" w:rsidRDefault="00CD519E" w:rsidP="00CD519E">
      <w:pPr>
        <w:rPr>
          <w:rFonts w:cs="Arial"/>
          <w:b/>
          <w:noProof/>
          <w:color w:val="000000" w:themeColor="text1"/>
        </w:rPr>
      </w:pPr>
    </w:p>
    <w:p w14:paraId="637BA04A" w14:textId="77777777" w:rsidR="00E04945" w:rsidRDefault="00E04945" w:rsidP="00E04945">
      <w:pPr>
        <w:pStyle w:val="Title"/>
        <w:jc w:val="left"/>
      </w:pPr>
      <w:bookmarkStart w:id="43" w:name="_Toc203301152"/>
    </w:p>
    <w:p w14:paraId="44F88BDC" w14:textId="0E1A5748" w:rsidR="00E04945" w:rsidRPr="00E04945" w:rsidRDefault="00E04945" w:rsidP="00E04945">
      <w:pPr>
        <w:pStyle w:val="Title"/>
        <w:tabs>
          <w:tab w:val="left" w:pos="4160"/>
        </w:tabs>
        <w:jc w:val="left"/>
        <w:rPr>
          <w:sz w:val="144"/>
          <w:szCs w:val="40"/>
        </w:rPr>
      </w:pPr>
      <w:r>
        <w:tab/>
      </w:r>
    </w:p>
    <w:p w14:paraId="3AB4CA6E" w14:textId="18C126C1" w:rsidR="00CD519E" w:rsidRDefault="00B82ECB" w:rsidP="00CD519E">
      <w:pPr>
        <w:pStyle w:val="Title"/>
        <w:rPr>
          <w:rFonts w:eastAsia="Calibri"/>
          <w:color w:val="000000" w:themeColor="text1"/>
          <w:sz w:val="22"/>
          <w:szCs w:val="22"/>
        </w:rPr>
      </w:pPr>
      <w:r>
        <w:t xml:space="preserve">3 </w:t>
      </w:r>
      <w:r w:rsidRPr="007270BA">
        <w:t>–</w:t>
      </w:r>
      <w:r>
        <w:t xml:space="preserve"> </w:t>
      </w:r>
      <w:r w:rsidR="00CD519E" w:rsidRPr="007270BA">
        <w:t>Product</w:t>
      </w:r>
      <w:r>
        <w:t>-</w:t>
      </w:r>
      <w:r w:rsidR="00CD519E" w:rsidRPr="007270BA">
        <w:t>Market Fit</w:t>
      </w:r>
      <w:r w:rsidR="00194FA3" w:rsidRPr="00BB4B8F">
        <w:rPr>
          <w:b w:val="0"/>
          <w:bCs w:val="0"/>
        </w:rPr>
        <w:fldChar w:fldCharType="begin"/>
      </w:r>
      <w:r w:rsidR="00194FA3" w:rsidRPr="00BB4B8F">
        <w:rPr>
          <w:b w:val="0"/>
          <w:bCs w:val="0"/>
        </w:rPr>
        <w:instrText xml:space="preserve"> XE "</w:instrText>
      </w:r>
      <w:r w:rsidR="004414C0" w:rsidRPr="00BB4B8F">
        <w:rPr>
          <w:b w:val="0"/>
          <w:bCs w:val="0"/>
        </w:rPr>
        <w:instrText>PRODUCT-MARKET FIT</w:instrText>
      </w:r>
      <w:r w:rsidR="00194FA3" w:rsidRPr="00BB4B8F">
        <w:rPr>
          <w:b w:val="0"/>
          <w:bCs w:val="0"/>
        </w:rPr>
        <w:instrText xml:space="preserve">" </w:instrText>
      </w:r>
      <w:r w:rsidR="00194FA3" w:rsidRPr="00BB4B8F">
        <w:rPr>
          <w:b w:val="0"/>
          <w:bCs w:val="0"/>
        </w:rPr>
        <w:fldChar w:fldCharType="end"/>
      </w:r>
      <w:r>
        <w:t>: Perfecting the Solution</w:t>
      </w:r>
      <w:bookmarkEnd w:id="43"/>
    </w:p>
    <w:p w14:paraId="15EE3B35" w14:textId="77777777" w:rsidR="00FE3892" w:rsidRDefault="00FE3892" w:rsidP="00FE3892">
      <w:pPr>
        <w:spacing w:line="276" w:lineRule="auto"/>
        <w:ind w:right="118"/>
        <w:jc w:val="both"/>
        <w:rPr>
          <w:b/>
          <w:noProof/>
          <w:color w:val="000000" w:themeColor="text1"/>
          <w:szCs w:val="22"/>
        </w:rPr>
      </w:pPr>
    </w:p>
    <w:p w14:paraId="20B59D72" w14:textId="77777777" w:rsidR="00FE3892" w:rsidRDefault="00FE3892" w:rsidP="00FE3892">
      <w:pPr>
        <w:spacing w:line="276" w:lineRule="auto"/>
        <w:ind w:right="118"/>
        <w:jc w:val="both"/>
        <w:rPr>
          <w:b/>
          <w:noProof/>
          <w:color w:val="000000" w:themeColor="text1"/>
          <w:szCs w:val="22"/>
        </w:rPr>
      </w:pPr>
    </w:p>
    <w:p w14:paraId="1745A57A" w14:textId="377E520C" w:rsidR="00FE3892" w:rsidRPr="00B82ECB" w:rsidRDefault="00FE3892" w:rsidP="00FE3892">
      <w:pPr>
        <w:spacing w:line="276" w:lineRule="auto"/>
        <w:ind w:left="720" w:right="748"/>
        <w:jc w:val="both"/>
        <w:rPr>
          <w:rFonts w:cs="Arial"/>
          <w:noProof/>
          <w:sz w:val="22"/>
          <w:szCs w:val="22"/>
        </w:rPr>
      </w:pPr>
      <w:r w:rsidRPr="00B82ECB">
        <w:rPr>
          <w:rFonts w:cs="Arial"/>
          <w:noProof/>
          <w:sz w:val="22"/>
          <w:szCs w:val="22"/>
        </w:rPr>
        <w:t xml:space="preserve">Whereas </w:t>
      </w:r>
      <w:r w:rsidRPr="0044681C">
        <w:rPr>
          <w:rFonts w:cs="Arial"/>
          <w:i/>
          <w:iCs/>
          <w:noProof/>
          <w:sz w:val="22"/>
          <w:szCs w:val="22"/>
        </w:rPr>
        <w:t>Product</w:t>
      </w:r>
      <w:r w:rsidRPr="00B82ECB">
        <w:rPr>
          <w:rFonts w:cs="Arial"/>
          <w:i/>
          <w:iCs/>
          <w:noProof/>
          <w:sz w:val="22"/>
          <w:szCs w:val="22"/>
        </w:rPr>
        <w:t>-Solution Fit</w:t>
      </w:r>
      <w:r w:rsidRPr="00B82ECB">
        <w:rPr>
          <w:rFonts w:cs="Arial"/>
          <w:noProof/>
          <w:sz w:val="22"/>
          <w:szCs w:val="22"/>
        </w:rPr>
        <w:t xml:space="preserve"> </w:t>
      </w:r>
      <w:r w:rsidRPr="0044681C">
        <w:rPr>
          <w:rFonts w:cs="Arial"/>
          <w:noProof/>
          <w:sz w:val="22"/>
          <w:szCs w:val="22"/>
        </w:rPr>
        <w:t xml:space="preserve">is critical during the ideation stage to </w:t>
      </w:r>
      <w:r w:rsidRPr="00B82ECB">
        <w:rPr>
          <w:rFonts w:cs="Arial"/>
          <w:noProof/>
          <w:sz w:val="22"/>
          <w:szCs w:val="22"/>
        </w:rPr>
        <w:t xml:space="preserve">verify that the problem is real and there is a strong desire for a solution; </w:t>
      </w:r>
      <w:r w:rsidRPr="0044681C">
        <w:rPr>
          <w:rFonts w:cs="Arial"/>
          <w:i/>
          <w:iCs/>
          <w:noProof/>
          <w:sz w:val="22"/>
          <w:szCs w:val="22"/>
        </w:rPr>
        <w:t>Product-</w:t>
      </w:r>
      <w:r w:rsidRPr="00B82ECB">
        <w:rPr>
          <w:rFonts w:cs="Arial"/>
          <w:i/>
          <w:iCs/>
          <w:noProof/>
          <w:sz w:val="22"/>
          <w:szCs w:val="22"/>
        </w:rPr>
        <w:t xml:space="preserve">Market </w:t>
      </w:r>
      <w:r w:rsidRPr="0044681C">
        <w:rPr>
          <w:rFonts w:cs="Arial"/>
          <w:i/>
          <w:iCs/>
          <w:noProof/>
          <w:sz w:val="22"/>
          <w:szCs w:val="22"/>
        </w:rPr>
        <w:t>fit</w:t>
      </w:r>
      <w:r w:rsidRPr="0044681C">
        <w:rPr>
          <w:rFonts w:cs="Arial"/>
          <w:noProof/>
          <w:sz w:val="22"/>
          <w:szCs w:val="22"/>
        </w:rPr>
        <w:t xml:space="preserve"> is a tool for validating </w:t>
      </w:r>
      <w:r w:rsidRPr="00B82ECB">
        <w:rPr>
          <w:rFonts w:cs="Arial"/>
          <w:noProof/>
          <w:sz w:val="22"/>
          <w:szCs w:val="22"/>
        </w:rPr>
        <w:t>a</w:t>
      </w:r>
      <w:r w:rsidRPr="0044681C">
        <w:rPr>
          <w:rFonts w:cs="Arial"/>
          <w:noProof/>
          <w:sz w:val="22"/>
          <w:szCs w:val="22"/>
        </w:rPr>
        <w:t xml:space="preserve"> </w:t>
      </w:r>
      <w:r w:rsidRPr="00B82ECB">
        <w:rPr>
          <w:rFonts w:cs="Arial"/>
          <w:noProof/>
          <w:sz w:val="22"/>
          <w:szCs w:val="22"/>
        </w:rPr>
        <w:t>specific solution to determine if is a repeatable, profitable and sustainable</w:t>
      </w:r>
      <w:r w:rsidRPr="0044681C">
        <w:rPr>
          <w:rFonts w:cs="Arial"/>
          <w:noProof/>
          <w:sz w:val="22"/>
          <w:szCs w:val="22"/>
        </w:rPr>
        <w:t xml:space="preserve">. </w:t>
      </w:r>
      <w:r w:rsidRPr="00B82ECB">
        <w:rPr>
          <w:rFonts w:cs="Arial"/>
          <w:noProof/>
          <w:sz w:val="22"/>
          <w:szCs w:val="22"/>
        </w:rPr>
        <w:t xml:space="preserve"> </w:t>
      </w:r>
    </w:p>
    <w:p w14:paraId="65E9FBA1" w14:textId="77777777" w:rsidR="00FE3892" w:rsidRPr="00B82ECB" w:rsidRDefault="00FE3892" w:rsidP="00FE3892">
      <w:pPr>
        <w:spacing w:line="276" w:lineRule="auto"/>
        <w:ind w:left="720" w:right="748"/>
        <w:jc w:val="both"/>
        <w:rPr>
          <w:rFonts w:cs="Arial"/>
          <w:noProof/>
          <w:sz w:val="22"/>
          <w:szCs w:val="22"/>
        </w:rPr>
      </w:pPr>
    </w:p>
    <w:p w14:paraId="5C67462C" w14:textId="134F6D67" w:rsidR="00FE3892" w:rsidRPr="00B82ECB" w:rsidRDefault="00FE3892" w:rsidP="00FE3892">
      <w:pPr>
        <w:spacing w:line="276" w:lineRule="auto"/>
        <w:ind w:left="720" w:right="748"/>
        <w:jc w:val="both"/>
        <w:rPr>
          <w:rFonts w:cs="Arial"/>
          <w:noProof/>
          <w:sz w:val="22"/>
          <w:szCs w:val="22"/>
        </w:rPr>
      </w:pPr>
      <w:r w:rsidRPr="00B82ECB">
        <w:rPr>
          <w:rFonts w:cs="Arial"/>
          <w:noProof/>
          <w:sz w:val="22"/>
          <w:szCs w:val="22"/>
        </w:rPr>
        <w:t>Attaining</w:t>
      </w:r>
      <w:r w:rsidRPr="00B82ECB">
        <w:rPr>
          <w:rFonts w:cs="Arial"/>
          <w:i/>
          <w:iCs/>
          <w:noProof/>
          <w:sz w:val="22"/>
          <w:szCs w:val="22"/>
        </w:rPr>
        <w:t xml:space="preserve"> </w:t>
      </w:r>
      <w:r w:rsidRPr="007B7453">
        <w:rPr>
          <w:rFonts w:cs="Arial"/>
          <w:i/>
          <w:iCs/>
          <w:noProof/>
          <w:sz w:val="22"/>
          <w:szCs w:val="22"/>
        </w:rPr>
        <w:t>Product-</w:t>
      </w:r>
      <w:r w:rsidRPr="00B82ECB">
        <w:rPr>
          <w:rFonts w:cs="Arial"/>
          <w:i/>
          <w:iCs/>
          <w:noProof/>
          <w:sz w:val="22"/>
          <w:szCs w:val="22"/>
        </w:rPr>
        <w:t>M</w:t>
      </w:r>
      <w:r w:rsidRPr="007B7453">
        <w:rPr>
          <w:rFonts w:cs="Arial"/>
          <w:i/>
          <w:iCs/>
          <w:noProof/>
          <w:sz w:val="22"/>
          <w:szCs w:val="22"/>
        </w:rPr>
        <w:t>arket</w:t>
      </w:r>
      <w:r w:rsidRPr="00B82ECB">
        <w:rPr>
          <w:rFonts w:cs="Arial"/>
          <w:i/>
          <w:iCs/>
          <w:noProof/>
          <w:sz w:val="22"/>
          <w:szCs w:val="22"/>
        </w:rPr>
        <w:t xml:space="preserve"> F</w:t>
      </w:r>
      <w:r w:rsidRPr="007B7453">
        <w:rPr>
          <w:rFonts w:cs="Arial"/>
          <w:i/>
          <w:iCs/>
          <w:noProof/>
          <w:sz w:val="22"/>
          <w:szCs w:val="22"/>
        </w:rPr>
        <w:t>it</w:t>
      </w:r>
      <w:r w:rsidRPr="007B7453">
        <w:rPr>
          <w:rFonts w:cs="Arial"/>
          <w:noProof/>
          <w:sz w:val="22"/>
          <w:szCs w:val="22"/>
        </w:rPr>
        <w:t xml:space="preserve"> describes the point where a product meets the needs of a specific group of customers, who actively buy, use, and recommend it.</w:t>
      </w:r>
    </w:p>
    <w:p w14:paraId="00FBFB67" w14:textId="77777777" w:rsidR="00FE3892" w:rsidRPr="00B82ECB" w:rsidRDefault="00FE3892" w:rsidP="00FE3892">
      <w:pPr>
        <w:spacing w:line="276" w:lineRule="auto"/>
        <w:ind w:left="720" w:right="748"/>
        <w:jc w:val="both"/>
        <w:rPr>
          <w:rFonts w:cs="Arial"/>
          <w:noProof/>
          <w:sz w:val="22"/>
          <w:szCs w:val="22"/>
        </w:rPr>
      </w:pPr>
    </w:p>
    <w:p w14:paraId="5DE843BB" w14:textId="0EB14DCA" w:rsidR="00FE3892" w:rsidRPr="00B82ECB" w:rsidRDefault="00FE3892" w:rsidP="00FE3892">
      <w:pPr>
        <w:spacing w:line="276" w:lineRule="auto"/>
        <w:ind w:left="720" w:right="748"/>
        <w:jc w:val="both"/>
        <w:rPr>
          <w:rFonts w:cs="Arial"/>
          <w:noProof/>
          <w:sz w:val="22"/>
          <w:szCs w:val="22"/>
        </w:rPr>
      </w:pPr>
      <w:r w:rsidRPr="00B82ECB">
        <w:rPr>
          <w:rFonts w:cs="Arial"/>
          <w:noProof/>
          <w:sz w:val="22"/>
          <w:szCs w:val="22"/>
        </w:rPr>
        <w:t>The process of finding Problem-Market Fit can only commence once Problem-Solution Fit has been confirmed: T</w:t>
      </w:r>
      <w:r w:rsidR="00B86C11">
        <w:rPr>
          <w:rFonts w:cs="Arial"/>
          <w:noProof/>
          <w:sz w:val="22"/>
          <w:szCs w:val="22"/>
        </w:rPr>
        <w:t>hat is, t</w:t>
      </w:r>
      <w:r w:rsidRPr="00B82ECB">
        <w:rPr>
          <w:rFonts w:cs="Arial"/>
          <w:noProof/>
          <w:sz w:val="22"/>
          <w:szCs w:val="22"/>
        </w:rPr>
        <w:t>he company’s solution serves a real problem, an adequate  market exists for a solution, and the company has drafted a Minimum Viable Product (MVP) to obtain customer feedback for its solution.</w:t>
      </w:r>
    </w:p>
    <w:p w14:paraId="327B484F" w14:textId="77777777" w:rsidR="00FE3892" w:rsidRPr="00B82ECB" w:rsidRDefault="00FE3892" w:rsidP="00FE3892">
      <w:pPr>
        <w:spacing w:line="276" w:lineRule="auto"/>
        <w:ind w:left="720" w:right="748"/>
        <w:jc w:val="both"/>
        <w:rPr>
          <w:rFonts w:cs="Arial"/>
          <w:noProof/>
          <w:sz w:val="22"/>
          <w:szCs w:val="22"/>
        </w:rPr>
      </w:pPr>
    </w:p>
    <w:p w14:paraId="3E91C8CE" w14:textId="79212523" w:rsidR="00FE3892" w:rsidRPr="007B7453" w:rsidRDefault="00FE3892" w:rsidP="00FE3892">
      <w:pPr>
        <w:spacing w:line="276" w:lineRule="auto"/>
        <w:ind w:left="720" w:right="748"/>
        <w:jc w:val="both"/>
        <w:rPr>
          <w:rFonts w:cs="Arial"/>
          <w:noProof/>
          <w:sz w:val="22"/>
          <w:szCs w:val="22"/>
        </w:rPr>
      </w:pPr>
      <w:r w:rsidRPr="00B82ECB">
        <w:rPr>
          <w:rFonts w:cs="Arial"/>
          <w:noProof/>
          <w:sz w:val="22"/>
          <w:szCs w:val="22"/>
        </w:rPr>
        <w:t>Refining the solution to the point of true Product-Market Fit will reduce the risk for you and your capi</w:t>
      </w:r>
      <w:r w:rsidR="004E028B">
        <w:rPr>
          <w:rFonts w:cs="Arial"/>
          <w:noProof/>
          <w:sz w:val="22"/>
          <w:szCs w:val="22"/>
        </w:rPr>
        <w:t>t</w:t>
      </w:r>
      <w:r w:rsidRPr="00B82ECB">
        <w:rPr>
          <w:rFonts w:cs="Arial"/>
          <w:noProof/>
          <w:sz w:val="22"/>
          <w:szCs w:val="22"/>
        </w:rPr>
        <w:t xml:space="preserve">al providers. Achieving Product-Market Fit is also necessary for the company to reach its full potential: if the company scales up production and marketing prematurely, the company may never grow beyond first-time buyers. </w:t>
      </w:r>
    </w:p>
    <w:p w14:paraId="71F43713" w14:textId="77777777" w:rsidR="00FE3892" w:rsidRDefault="00FE3892">
      <w:pPr>
        <w:rPr>
          <w:b/>
          <w:noProof/>
          <w:color w:val="000000" w:themeColor="text1"/>
          <w:szCs w:val="22"/>
        </w:rPr>
      </w:pPr>
    </w:p>
    <w:p w14:paraId="6CF83126" w14:textId="77777777" w:rsidR="00B82ECB" w:rsidRDefault="00B82ECB">
      <w:pPr>
        <w:rPr>
          <w:b/>
          <w:noProof/>
          <w:color w:val="000000" w:themeColor="text1"/>
          <w:szCs w:val="22"/>
        </w:rPr>
      </w:pPr>
    </w:p>
    <w:p w14:paraId="0E472465" w14:textId="77777777" w:rsidR="00B82ECB" w:rsidRDefault="00B82ECB">
      <w:pPr>
        <w:rPr>
          <w:b/>
          <w:noProof/>
          <w:color w:val="000000" w:themeColor="text1"/>
          <w:szCs w:val="22"/>
        </w:rPr>
      </w:pPr>
    </w:p>
    <w:p w14:paraId="5238B3BF" w14:textId="4301F1AC" w:rsidR="00B82ECB" w:rsidRDefault="00B82ECB" w:rsidP="00B82ECB">
      <w:pPr>
        <w:spacing w:after="240"/>
        <w:jc w:val="center"/>
        <w:rPr>
          <w:rFonts w:cs="Arial"/>
          <w:sz w:val="28"/>
        </w:rPr>
      </w:pPr>
      <w:r>
        <w:rPr>
          <w:rFonts w:cs="Arial"/>
          <w:sz w:val="28"/>
        </w:rPr>
        <w:t>A</w:t>
      </w:r>
      <w:r w:rsidRPr="00491C77">
        <w:rPr>
          <w:rFonts w:cs="Arial"/>
          <w:sz w:val="28"/>
        </w:rPr>
        <w:t xml:space="preserve">. </w:t>
      </w:r>
      <w:r w:rsidRPr="00B82ECB">
        <w:rPr>
          <w:rFonts w:cs="Arial"/>
          <w:sz w:val="28"/>
        </w:rPr>
        <w:t>How To Measure Product–Market Fit</w:t>
      </w:r>
    </w:p>
    <w:p w14:paraId="38BB23A7" w14:textId="7B3A0F0C" w:rsidR="00B82ECB" w:rsidRDefault="00B82ECB" w:rsidP="00B82ECB">
      <w:pPr>
        <w:spacing w:after="240"/>
        <w:jc w:val="center"/>
        <w:rPr>
          <w:rFonts w:cs="Arial"/>
          <w:sz w:val="28"/>
        </w:rPr>
      </w:pPr>
      <w:r>
        <w:rPr>
          <w:rFonts w:cs="Arial"/>
          <w:sz w:val="28"/>
        </w:rPr>
        <w:t>B</w:t>
      </w:r>
      <w:r w:rsidRPr="00491C77">
        <w:rPr>
          <w:rFonts w:cs="Arial"/>
          <w:sz w:val="28"/>
        </w:rPr>
        <w:t xml:space="preserve">. </w:t>
      </w:r>
      <w:r>
        <w:rPr>
          <w:rFonts w:cs="Arial"/>
          <w:sz w:val="28"/>
        </w:rPr>
        <w:t xml:space="preserve">Finding </w:t>
      </w:r>
      <w:r w:rsidRPr="00B82ECB">
        <w:rPr>
          <w:rFonts w:cs="Arial"/>
          <w:sz w:val="28"/>
        </w:rPr>
        <w:t>Product–Market Fit</w:t>
      </w:r>
    </w:p>
    <w:p w14:paraId="20002892" w14:textId="03959439" w:rsidR="00B82ECB" w:rsidRDefault="00B82ECB" w:rsidP="00B82ECB">
      <w:pPr>
        <w:spacing w:after="240"/>
        <w:jc w:val="center"/>
        <w:rPr>
          <w:rFonts w:cs="Arial"/>
          <w:sz w:val="28"/>
        </w:rPr>
      </w:pPr>
      <w:r>
        <w:rPr>
          <w:rFonts w:cs="Arial"/>
          <w:sz w:val="28"/>
        </w:rPr>
        <w:t>C.</w:t>
      </w:r>
      <w:r w:rsidRPr="0073021B">
        <w:rPr>
          <w:rFonts w:cs="Arial"/>
          <w:sz w:val="28"/>
        </w:rPr>
        <w:t xml:space="preserve"> Customer Survey </w:t>
      </w:r>
      <w:r>
        <w:rPr>
          <w:rFonts w:cs="Arial"/>
          <w:sz w:val="28"/>
        </w:rPr>
        <w:t>T</w:t>
      </w:r>
      <w:r w:rsidRPr="0073021B">
        <w:rPr>
          <w:rFonts w:cs="Arial"/>
          <w:sz w:val="28"/>
        </w:rPr>
        <w:t>o Discover Buy</w:t>
      </w:r>
      <w:r>
        <w:rPr>
          <w:rFonts w:cs="Arial"/>
          <w:sz w:val="28"/>
        </w:rPr>
        <w:t>i</w:t>
      </w:r>
      <w:r w:rsidRPr="0073021B">
        <w:rPr>
          <w:rFonts w:cs="Arial"/>
          <w:sz w:val="28"/>
        </w:rPr>
        <w:t xml:space="preserve">ng Habits </w:t>
      </w:r>
      <w:r>
        <w:rPr>
          <w:rFonts w:cs="Arial"/>
          <w:sz w:val="28"/>
        </w:rPr>
        <w:t>A</w:t>
      </w:r>
      <w:r w:rsidRPr="0073021B">
        <w:rPr>
          <w:rFonts w:cs="Arial"/>
          <w:sz w:val="28"/>
        </w:rPr>
        <w:t>nd Preferences</w:t>
      </w:r>
    </w:p>
    <w:p w14:paraId="1A2B7901" w14:textId="41213338" w:rsidR="00FE3892" w:rsidRDefault="00FE3892">
      <w:pPr>
        <w:rPr>
          <w:rFonts w:eastAsia="Calibri" w:cs="Arial"/>
          <w:noProof/>
          <w:color w:val="000000" w:themeColor="text1"/>
          <w:sz w:val="22"/>
          <w:szCs w:val="22"/>
        </w:rPr>
      </w:pPr>
    </w:p>
    <w:p w14:paraId="1238D79F" w14:textId="77777777" w:rsidR="00B82ECB" w:rsidRDefault="00B82ECB">
      <w:pPr>
        <w:rPr>
          <w:rFonts w:eastAsia="Calibri" w:cs="Arial"/>
          <w:noProof/>
          <w:color w:val="000000" w:themeColor="text1"/>
          <w:sz w:val="22"/>
          <w:szCs w:val="22"/>
        </w:rPr>
      </w:pPr>
      <w:r>
        <w:rPr>
          <w:b/>
          <w:noProof/>
          <w:color w:val="000000" w:themeColor="text1"/>
          <w:szCs w:val="22"/>
        </w:rPr>
        <w:br w:type="page"/>
      </w:r>
    </w:p>
    <w:p w14:paraId="25776E57" w14:textId="77777777" w:rsidR="00B82ECB" w:rsidRPr="00B82ECB" w:rsidRDefault="00B82ECB" w:rsidP="00B82ECB">
      <w:pPr>
        <w:rPr>
          <w:bCs/>
          <w:i/>
          <w:iCs/>
          <w:noProof/>
          <w:color w:val="000000" w:themeColor="text1"/>
          <w:sz w:val="24"/>
          <w:szCs w:val="28"/>
        </w:rPr>
      </w:pPr>
      <w:r w:rsidRPr="00B82ECB">
        <w:rPr>
          <w:bCs/>
          <w:noProof/>
          <w:color w:val="000000" w:themeColor="text1"/>
          <w:sz w:val="22"/>
          <w:szCs w:val="24"/>
        </w:rPr>
        <w:lastRenderedPageBreak/>
        <w:t xml:space="preserve">BUSINESS MODEL –  </w:t>
      </w:r>
      <w:r w:rsidRPr="00B82ECB">
        <w:rPr>
          <w:bCs/>
          <w:i/>
          <w:iCs/>
          <w:noProof/>
          <w:color w:val="000000" w:themeColor="text1"/>
          <w:sz w:val="24"/>
          <w:szCs w:val="28"/>
        </w:rPr>
        <w:t xml:space="preserve">Product-Market Fit  </w:t>
      </w:r>
      <w:r w:rsidRPr="00B82ECB">
        <w:rPr>
          <w:rFonts w:cs="Arial"/>
          <w:bCs/>
          <w:i/>
          <w:iCs/>
          <w:noProof/>
          <w:color w:val="000000" w:themeColor="text1"/>
          <w:sz w:val="28"/>
          <w:szCs w:val="28"/>
        </w:rPr>
        <w:t xml:space="preserve"> </w:t>
      </w:r>
    </w:p>
    <w:p w14:paraId="0226D9A8" w14:textId="77777777" w:rsidR="00CC58EA" w:rsidRDefault="00CC58EA" w:rsidP="00CC58EA">
      <w:pPr>
        <w:rPr>
          <w:rFonts w:cs="Arial"/>
          <w:noProof/>
        </w:rPr>
      </w:pPr>
    </w:p>
    <w:p w14:paraId="6D58DC5E" w14:textId="77777777" w:rsidR="009C30D9" w:rsidRPr="003E4A1B" w:rsidRDefault="009C30D9" w:rsidP="00CC58EA">
      <w:pPr>
        <w:rPr>
          <w:rFonts w:cs="Arial"/>
          <w:noProof/>
        </w:rPr>
      </w:pPr>
    </w:p>
    <w:p w14:paraId="5EB2588F" w14:textId="3CA126EB" w:rsidR="00CC58EA" w:rsidRPr="007270BA" w:rsidRDefault="00CD519E" w:rsidP="009C30D9">
      <w:pPr>
        <w:pStyle w:val="Heading1"/>
      </w:pPr>
      <w:bookmarkStart w:id="44" w:name="_Toc203301153"/>
      <w:r>
        <w:t>A</w:t>
      </w:r>
      <w:r w:rsidR="009C30D9">
        <w:t xml:space="preserve">.  </w:t>
      </w:r>
      <w:r w:rsidR="00FE3892">
        <w:t>How to Measure</w:t>
      </w:r>
      <w:r w:rsidR="00CC58EA">
        <w:t xml:space="preserve"> </w:t>
      </w:r>
      <w:bookmarkStart w:id="45" w:name="PRODUCTMARKETFIT"/>
      <w:r w:rsidR="00CC58EA" w:rsidRPr="007270BA">
        <w:t>Product–Market Fit</w:t>
      </w:r>
      <w:bookmarkEnd w:id="44"/>
      <w:bookmarkEnd w:id="45"/>
    </w:p>
    <w:p w14:paraId="7AFC60E7" w14:textId="77777777" w:rsidR="00CC58EA" w:rsidRDefault="00CC58EA" w:rsidP="00CC58EA"/>
    <w:p w14:paraId="3F1E80E5" w14:textId="77777777" w:rsidR="00CC58EA" w:rsidRDefault="00CC58EA" w:rsidP="00CC58EA">
      <w:pPr>
        <w:jc w:val="center"/>
        <w:rPr>
          <w:sz w:val="36"/>
          <w:szCs w:val="36"/>
        </w:rPr>
      </w:pPr>
    </w:p>
    <w:p w14:paraId="45E281B5" w14:textId="77777777" w:rsidR="00CC58EA" w:rsidRPr="009C30D9" w:rsidRDefault="00CC58EA" w:rsidP="00CC58EA">
      <w:pPr>
        <w:spacing w:line="276" w:lineRule="auto"/>
        <w:rPr>
          <w:rFonts w:cs="Arial"/>
          <w:noProof/>
          <w:sz w:val="16"/>
          <w:szCs w:val="16"/>
        </w:rPr>
      </w:pPr>
    </w:p>
    <w:p w14:paraId="6A428720" w14:textId="612D8270" w:rsidR="00850E2A" w:rsidRPr="007B7453" w:rsidRDefault="009C30D9" w:rsidP="009C30D9">
      <w:pPr>
        <w:spacing w:after="120" w:line="276" w:lineRule="auto"/>
        <w:rPr>
          <w:rFonts w:cs="Arial"/>
          <w:noProof/>
          <w:color w:val="000000" w:themeColor="text1"/>
        </w:rPr>
      </w:pPr>
      <w:r w:rsidRPr="009C30D9">
        <w:rPr>
          <w:rFonts w:cs="Arial"/>
          <w:noProof/>
          <w:color w:val="000000" w:themeColor="text1"/>
        </w:rPr>
        <w:t>1.  QUANTITATIVE MEASUREMENT</w:t>
      </w:r>
      <w:r>
        <w:rPr>
          <w:rFonts w:cs="Arial"/>
          <w:noProof/>
          <w:color w:val="000000" w:themeColor="text1"/>
        </w:rPr>
        <w:t>S</w:t>
      </w:r>
    </w:p>
    <w:p w14:paraId="27C1802D" w14:textId="12782B54" w:rsidR="00850E2A" w:rsidRPr="0044681C" w:rsidRDefault="00850E2A" w:rsidP="009C30D9">
      <w:pPr>
        <w:numPr>
          <w:ilvl w:val="0"/>
          <w:numId w:val="228"/>
        </w:numPr>
        <w:spacing w:after="120" w:line="276" w:lineRule="auto"/>
        <w:rPr>
          <w:rFonts w:cs="Arial"/>
          <w:bCs/>
          <w:noProof/>
          <w:color w:val="000000" w:themeColor="text1"/>
        </w:rPr>
      </w:pPr>
      <w:hyperlink w:anchor="NETPROMOTERSCORE" w:history="1">
        <w:r w:rsidRPr="00B86C11">
          <w:rPr>
            <w:rStyle w:val="Hyperlink"/>
            <w:rFonts w:cs="Arial"/>
            <w:b/>
            <w:bCs/>
            <w:noProof/>
          </w:rPr>
          <w:t>Net Promoter Score (NPS)</w:t>
        </w:r>
      </w:hyperlink>
      <w:r w:rsidRPr="0044681C">
        <w:rPr>
          <w:rFonts w:cs="Arial"/>
          <w:b/>
          <w:bCs/>
          <w:noProof/>
          <w:color w:val="000000" w:themeColor="text1"/>
        </w:rPr>
        <w:t>: </w:t>
      </w:r>
      <w:r w:rsidRPr="0044681C">
        <w:rPr>
          <w:rFonts w:cs="Arial"/>
          <w:bCs/>
          <w:noProof/>
          <w:color w:val="000000" w:themeColor="text1"/>
        </w:rPr>
        <w:t>A measure of customer satisfaction and loyalty, which indicates the likelihood of customers recommending your product to others</w:t>
      </w:r>
      <w:r w:rsidR="009C30D9">
        <w:rPr>
          <w:rFonts w:cs="Arial"/>
          <w:bCs/>
          <w:noProof/>
          <w:color w:val="000000" w:themeColor="text1"/>
        </w:rPr>
        <w:t>.</w:t>
      </w:r>
    </w:p>
    <w:p w14:paraId="455F0A1A" w14:textId="56AE7245" w:rsidR="00850E2A" w:rsidRPr="0044681C" w:rsidRDefault="009C30D9" w:rsidP="009C30D9">
      <w:pPr>
        <w:numPr>
          <w:ilvl w:val="0"/>
          <w:numId w:val="228"/>
        </w:numPr>
        <w:spacing w:after="120" w:line="276" w:lineRule="auto"/>
        <w:rPr>
          <w:rFonts w:cs="Arial"/>
          <w:bCs/>
          <w:noProof/>
          <w:color w:val="000000" w:themeColor="text1"/>
        </w:rPr>
      </w:pPr>
      <w:r>
        <w:rPr>
          <w:rFonts w:cs="Arial"/>
          <w:b/>
          <w:bCs/>
          <w:noProof/>
          <w:color w:val="000000" w:themeColor="text1"/>
        </w:rPr>
        <w:t>Conversion</w:t>
      </w:r>
      <w:r w:rsidR="00850E2A" w:rsidRPr="0044681C">
        <w:rPr>
          <w:rFonts w:cs="Arial"/>
          <w:b/>
          <w:bCs/>
          <w:noProof/>
          <w:color w:val="000000" w:themeColor="text1"/>
        </w:rPr>
        <w:t xml:space="preserve"> Rate: </w:t>
      </w:r>
      <w:r w:rsidR="00850E2A" w:rsidRPr="0044681C">
        <w:rPr>
          <w:rFonts w:cs="Arial"/>
          <w:bCs/>
          <w:noProof/>
          <w:color w:val="000000" w:themeColor="text1"/>
        </w:rPr>
        <w:t xml:space="preserve">The percentage of users who continue using your product or service </w:t>
      </w:r>
      <w:r>
        <w:rPr>
          <w:rFonts w:cs="Arial"/>
          <w:bCs/>
          <w:noProof/>
          <w:color w:val="000000" w:themeColor="text1"/>
        </w:rPr>
        <w:t>after the beta test</w:t>
      </w:r>
    </w:p>
    <w:p w14:paraId="62C5B276" w14:textId="4D3F9F76" w:rsidR="004D6945" w:rsidRPr="007B7453" w:rsidRDefault="004D6945" w:rsidP="004D6945">
      <w:pPr>
        <w:numPr>
          <w:ilvl w:val="0"/>
          <w:numId w:val="228"/>
        </w:numPr>
        <w:spacing w:after="120" w:line="276" w:lineRule="auto"/>
        <w:rPr>
          <w:rFonts w:cs="Arial"/>
          <w:bCs/>
          <w:noProof/>
          <w:color w:val="000000" w:themeColor="text1"/>
        </w:rPr>
      </w:pPr>
      <w:r w:rsidRPr="007B7453">
        <w:rPr>
          <w:rFonts w:cs="Arial"/>
          <w:b/>
          <w:noProof/>
          <w:color w:val="000000" w:themeColor="text1"/>
        </w:rPr>
        <w:t>Growth rate</w:t>
      </w:r>
      <w:r w:rsidRPr="004D6945">
        <w:rPr>
          <w:rFonts w:cs="Arial"/>
          <w:bCs/>
          <w:noProof/>
          <w:color w:val="000000" w:themeColor="text1"/>
        </w:rPr>
        <w:t>. Each month, are you onboarding more customers than in the previous month?</w:t>
      </w:r>
    </w:p>
    <w:p w14:paraId="6A13536C" w14:textId="2FBFC9D6" w:rsidR="00850E2A" w:rsidRPr="0044681C" w:rsidRDefault="00850E2A" w:rsidP="009C30D9">
      <w:pPr>
        <w:numPr>
          <w:ilvl w:val="0"/>
          <w:numId w:val="228"/>
        </w:numPr>
        <w:spacing w:after="120" w:line="276" w:lineRule="auto"/>
        <w:rPr>
          <w:rFonts w:cs="Arial"/>
          <w:bCs/>
          <w:noProof/>
          <w:color w:val="000000" w:themeColor="text1"/>
        </w:rPr>
      </w:pPr>
      <w:r w:rsidRPr="0044681C">
        <w:rPr>
          <w:rFonts w:cs="Arial"/>
          <w:b/>
          <w:bCs/>
          <w:noProof/>
          <w:color w:val="000000" w:themeColor="text1"/>
        </w:rPr>
        <w:t>Churn Rate</w:t>
      </w:r>
      <w:r w:rsidR="004D6945">
        <w:rPr>
          <w:rFonts w:cs="Arial"/>
          <w:b/>
          <w:bCs/>
          <w:noProof/>
          <w:color w:val="000000" w:themeColor="text1"/>
        </w:rPr>
        <w:t>.</w:t>
      </w:r>
      <w:r w:rsidRPr="0044681C">
        <w:rPr>
          <w:rFonts w:cs="Arial"/>
          <w:b/>
          <w:bCs/>
          <w:noProof/>
          <w:color w:val="000000" w:themeColor="text1"/>
        </w:rPr>
        <w:t> </w:t>
      </w:r>
      <w:r w:rsidRPr="0044681C">
        <w:rPr>
          <w:rFonts w:cs="Arial"/>
          <w:bCs/>
          <w:noProof/>
          <w:color w:val="000000" w:themeColor="text1"/>
        </w:rPr>
        <w:t>The percentage of users who stop using your product or service</w:t>
      </w:r>
      <w:r w:rsidR="009C30D9">
        <w:rPr>
          <w:rFonts w:cs="Arial"/>
          <w:bCs/>
          <w:noProof/>
          <w:color w:val="000000" w:themeColor="text1"/>
        </w:rPr>
        <w:t xml:space="preserve">. If you </w:t>
      </w:r>
      <w:r w:rsidR="004D6945">
        <w:rPr>
          <w:rFonts w:cs="Arial"/>
          <w:bCs/>
          <w:noProof/>
          <w:color w:val="000000" w:themeColor="text1"/>
        </w:rPr>
        <w:t xml:space="preserve">obtain a new customer every week, but lose 10% of current customers every month you </w:t>
      </w:r>
      <w:r w:rsidR="00B86C11">
        <w:rPr>
          <w:rFonts w:cs="Arial"/>
          <w:bCs/>
          <w:noProof/>
          <w:color w:val="000000" w:themeColor="text1"/>
        </w:rPr>
        <w:t>will not achieve traction</w:t>
      </w:r>
      <w:r w:rsidR="004D6945">
        <w:rPr>
          <w:rFonts w:cs="Arial"/>
          <w:bCs/>
          <w:noProof/>
          <w:color w:val="000000" w:themeColor="text1"/>
        </w:rPr>
        <w:t xml:space="preserve">.  </w:t>
      </w:r>
    </w:p>
    <w:p w14:paraId="0274371F" w14:textId="1426C490" w:rsidR="00850E2A" w:rsidRPr="0044681C" w:rsidRDefault="00850E2A" w:rsidP="009C30D9">
      <w:pPr>
        <w:numPr>
          <w:ilvl w:val="0"/>
          <w:numId w:val="228"/>
        </w:numPr>
        <w:spacing w:after="120" w:line="276" w:lineRule="auto"/>
        <w:rPr>
          <w:rFonts w:cs="Arial"/>
          <w:bCs/>
          <w:noProof/>
          <w:color w:val="000000" w:themeColor="text1"/>
        </w:rPr>
      </w:pPr>
      <w:r w:rsidRPr="0044681C">
        <w:rPr>
          <w:rFonts w:cs="Arial"/>
          <w:b/>
          <w:bCs/>
          <w:noProof/>
          <w:color w:val="000000" w:themeColor="text1"/>
        </w:rPr>
        <w:t>Engagement Metrics:</w:t>
      </w:r>
      <w:r w:rsidRPr="0044681C">
        <w:rPr>
          <w:rFonts w:cs="Arial"/>
          <w:bCs/>
          <w:noProof/>
          <w:color w:val="000000" w:themeColor="text1"/>
        </w:rPr>
        <w:t> </w:t>
      </w:r>
      <w:r w:rsidR="00B86C11">
        <w:rPr>
          <w:rFonts w:cs="Arial"/>
          <w:bCs/>
          <w:noProof/>
          <w:color w:val="000000" w:themeColor="text1"/>
        </w:rPr>
        <w:t xml:space="preserve">Time spent using the </w:t>
      </w:r>
      <w:r w:rsidRPr="0044681C">
        <w:rPr>
          <w:rFonts w:cs="Arial"/>
          <w:bCs/>
          <w:noProof/>
          <w:color w:val="000000" w:themeColor="text1"/>
        </w:rPr>
        <w:t>product, frequency of use, and feature adoption.</w:t>
      </w:r>
    </w:p>
    <w:p w14:paraId="61AF8E08" w14:textId="77777777" w:rsidR="00850E2A" w:rsidRPr="00B86C11" w:rsidRDefault="00850E2A" w:rsidP="007646F7">
      <w:pPr>
        <w:spacing w:line="276" w:lineRule="auto"/>
        <w:rPr>
          <w:rFonts w:cs="Arial"/>
          <w:b/>
          <w:bCs/>
          <w:noProof/>
          <w:color w:val="000000" w:themeColor="text1"/>
          <w:sz w:val="16"/>
          <w:szCs w:val="16"/>
        </w:rPr>
      </w:pPr>
    </w:p>
    <w:p w14:paraId="26E8C032" w14:textId="562F117D" w:rsidR="00850E2A" w:rsidRPr="007B7453" w:rsidRDefault="009C30D9" w:rsidP="009C30D9">
      <w:pPr>
        <w:spacing w:after="120" w:line="276" w:lineRule="auto"/>
        <w:rPr>
          <w:rFonts w:cs="Arial"/>
          <w:noProof/>
          <w:color w:val="000000" w:themeColor="text1"/>
        </w:rPr>
      </w:pPr>
      <w:r w:rsidRPr="009C30D9">
        <w:rPr>
          <w:rFonts w:cs="Arial"/>
          <w:noProof/>
          <w:color w:val="000000" w:themeColor="text1"/>
        </w:rPr>
        <w:t xml:space="preserve">2.  </w:t>
      </w:r>
      <w:r w:rsidRPr="007B7453">
        <w:rPr>
          <w:rFonts w:cs="Arial"/>
          <w:noProof/>
          <w:color w:val="000000" w:themeColor="text1"/>
        </w:rPr>
        <w:t>QUALITATIVE</w:t>
      </w:r>
      <w:r>
        <w:rPr>
          <w:rFonts w:cs="Arial"/>
          <w:noProof/>
          <w:color w:val="000000" w:themeColor="text1"/>
        </w:rPr>
        <w:t xml:space="preserve"> </w:t>
      </w:r>
      <w:r w:rsidRPr="009C30D9">
        <w:rPr>
          <w:rFonts w:cs="Arial"/>
          <w:noProof/>
          <w:color w:val="000000" w:themeColor="text1"/>
        </w:rPr>
        <w:t>MEASUREMENT</w:t>
      </w:r>
      <w:r>
        <w:rPr>
          <w:rFonts w:cs="Arial"/>
          <w:noProof/>
          <w:color w:val="000000" w:themeColor="text1"/>
        </w:rPr>
        <w:t>S</w:t>
      </w:r>
      <w:r w:rsidRPr="007B7453">
        <w:rPr>
          <w:rFonts w:cs="Arial"/>
          <w:noProof/>
          <w:color w:val="000000" w:themeColor="text1"/>
        </w:rPr>
        <w:t>:</w:t>
      </w:r>
    </w:p>
    <w:p w14:paraId="5312C515" w14:textId="77777777" w:rsidR="009C30D9" w:rsidRPr="007B7453" w:rsidRDefault="009C30D9" w:rsidP="009C30D9">
      <w:pPr>
        <w:numPr>
          <w:ilvl w:val="0"/>
          <w:numId w:val="229"/>
        </w:numPr>
        <w:spacing w:after="120" w:line="276" w:lineRule="auto"/>
        <w:rPr>
          <w:rFonts w:cs="Arial"/>
          <w:bCs/>
          <w:noProof/>
          <w:color w:val="000000" w:themeColor="text1"/>
        </w:rPr>
      </w:pPr>
      <w:r w:rsidRPr="00B86C11">
        <w:rPr>
          <w:rFonts w:cs="Arial"/>
          <w:b/>
          <w:noProof/>
          <w:color w:val="000000" w:themeColor="text1"/>
        </w:rPr>
        <w:t>When surveying potential customers or allowing them to test your product, does some segment indicate they will switch to your product</w:t>
      </w:r>
      <w:r w:rsidRPr="007B7453">
        <w:rPr>
          <w:rFonts w:cs="Arial"/>
          <w:bCs/>
          <w:noProof/>
          <w:color w:val="000000" w:themeColor="text1"/>
        </w:rPr>
        <w:t>?</w:t>
      </w:r>
    </w:p>
    <w:p w14:paraId="121F9C89" w14:textId="664A4D7E" w:rsidR="009C30D9" w:rsidRPr="007B7453" w:rsidRDefault="009C30D9" w:rsidP="009C30D9">
      <w:pPr>
        <w:numPr>
          <w:ilvl w:val="0"/>
          <w:numId w:val="229"/>
        </w:numPr>
        <w:spacing w:after="120" w:line="276" w:lineRule="auto"/>
        <w:rPr>
          <w:rFonts w:cs="Arial"/>
          <w:bCs/>
          <w:noProof/>
          <w:color w:val="000000" w:themeColor="text1"/>
        </w:rPr>
      </w:pPr>
      <w:r w:rsidRPr="00B86C11">
        <w:rPr>
          <w:rFonts w:cs="Arial"/>
          <w:b/>
          <w:noProof/>
          <w:color w:val="000000" w:themeColor="text1"/>
        </w:rPr>
        <w:t>Do users demonstrate an understanding of your product’s differentiators</w:t>
      </w:r>
      <w:r w:rsidR="004D6945">
        <w:rPr>
          <w:rFonts w:cs="Arial"/>
          <w:bCs/>
          <w:noProof/>
          <w:color w:val="000000" w:themeColor="text1"/>
        </w:rPr>
        <w:t>?</w:t>
      </w:r>
      <w:r w:rsidRPr="007B7453">
        <w:rPr>
          <w:rFonts w:cs="Arial"/>
          <w:bCs/>
          <w:noProof/>
          <w:color w:val="000000" w:themeColor="text1"/>
        </w:rPr>
        <w:t xml:space="preserve"> </w:t>
      </w:r>
      <w:r w:rsidRPr="00850E2A">
        <w:rPr>
          <w:rFonts w:cs="Arial"/>
          <w:bCs/>
          <w:noProof/>
          <w:color w:val="000000" w:themeColor="text1"/>
        </w:rPr>
        <w:t xml:space="preserve"> </w:t>
      </w:r>
    </w:p>
    <w:p w14:paraId="4A21F83C" w14:textId="6135BA5A" w:rsidR="00850E2A" w:rsidRDefault="00850E2A" w:rsidP="009C30D9">
      <w:pPr>
        <w:numPr>
          <w:ilvl w:val="0"/>
          <w:numId w:val="229"/>
        </w:numPr>
        <w:spacing w:after="120" w:line="276" w:lineRule="auto"/>
        <w:rPr>
          <w:rFonts w:cs="Arial"/>
          <w:bCs/>
          <w:noProof/>
          <w:color w:val="000000" w:themeColor="text1"/>
        </w:rPr>
      </w:pPr>
      <w:r w:rsidRPr="00B86C11">
        <w:rPr>
          <w:rFonts w:cs="Arial"/>
          <w:b/>
          <w:noProof/>
          <w:color w:val="000000" w:themeColor="text1"/>
        </w:rPr>
        <w:t>Word of mouth</w:t>
      </w:r>
      <w:r w:rsidRPr="007B7453">
        <w:rPr>
          <w:rFonts w:cs="Arial"/>
          <w:bCs/>
          <w:noProof/>
          <w:color w:val="000000" w:themeColor="text1"/>
        </w:rPr>
        <w:t xml:space="preserve">. </w:t>
      </w:r>
      <w:r w:rsidR="004D6945">
        <w:rPr>
          <w:rFonts w:cs="Arial"/>
          <w:bCs/>
          <w:noProof/>
          <w:color w:val="000000" w:themeColor="text1"/>
        </w:rPr>
        <w:t xml:space="preserve"> Are customers talking about your product?</w:t>
      </w:r>
      <w:r w:rsidR="00B86C11">
        <w:rPr>
          <w:rFonts w:cs="Arial"/>
          <w:bCs/>
          <w:noProof/>
          <w:color w:val="000000" w:themeColor="text1"/>
        </w:rPr>
        <w:t xml:space="preserve"> </w:t>
      </w:r>
      <w:r w:rsidR="004D6945">
        <w:rPr>
          <w:rFonts w:cs="Arial"/>
          <w:bCs/>
          <w:noProof/>
          <w:color w:val="000000" w:themeColor="text1"/>
        </w:rPr>
        <w:t xml:space="preserve"> Postive</w:t>
      </w:r>
      <w:r w:rsidR="00B86C11">
        <w:rPr>
          <w:rFonts w:cs="Arial"/>
          <w:bCs/>
          <w:noProof/>
          <w:color w:val="000000" w:themeColor="text1"/>
        </w:rPr>
        <w:t>ly</w:t>
      </w:r>
      <w:r w:rsidR="004D6945">
        <w:rPr>
          <w:rFonts w:cs="Arial"/>
          <w:bCs/>
          <w:noProof/>
          <w:color w:val="000000" w:themeColor="text1"/>
        </w:rPr>
        <w:t xml:space="preserve">? </w:t>
      </w:r>
      <w:r w:rsidR="00B86C11">
        <w:rPr>
          <w:rFonts w:cs="Arial"/>
          <w:bCs/>
          <w:noProof/>
          <w:color w:val="000000" w:themeColor="text1"/>
        </w:rPr>
        <w:t xml:space="preserve"> </w:t>
      </w:r>
      <w:r w:rsidR="004D6945">
        <w:rPr>
          <w:rFonts w:cs="Arial"/>
          <w:bCs/>
          <w:noProof/>
          <w:color w:val="000000" w:themeColor="text1"/>
        </w:rPr>
        <w:t>Search for your brand on social media for comments, Pinterest, and Yelp.  What is the ratio of positive to negative posts?</w:t>
      </w:r>
    </w:p>
    <w:p w14:paraId="250C3A7E" w14:textId="77777777" w:rsidR="007646F7" w:rsidRPr="00613D56" w:rsidRDefault="007646F7" w:rsidP="00613D56">
      <w:pPr>
        <w:spacing w:line="276" w:lineRule="auto"/>
        <w:ind w:left="360"/>
        <w:rPr>
          <w:rFonts w:cs="Arial"/>
          <w:bCs/>
          <w:noProof/>
          <w:color w:val="000000" w:themeColor="text1"/>
          <w:sz w:val="6"/>
          <w:szCs w:val="6"/>
        </w:rPr>
      </w:pPr>
    </w:p>
    <w:p w14:paraId="3435AA41" w14:textId="3DDC0FBE" w:rsidR="007646F7" w:rsidRDefault="00C54CFB" w:rsidP="007646F7">
      <w:pPr>
        <w:spacing w:after="120" w:line="276" w:lineRule="auto"/>
        <w:ind w:left="360"/>
        <w:rPr>
          <w:rFonts w:cs="Arial"/>
          <w:bCs/>
          <w:noProof/>
          <w:color w:val="000000" w:themeColor="text1"/>
          <w:sz w:val="12"/>
          <w:szCs w:val="12"/>
        </w:rPr>
      </w:pPr>
      <w:r>
        <w:rPr>
          <w:rFonts w:cs="Arial"/>
          <w:bCs/>
          <w:noProof/>
          <w:color w:val="000000" w:themeColor="text1"/>
          <w:sz w:val="12"/>
          <w:szCs w:val="12"/>
        </w:rPr>
        <w:t xml:space="preserve"> </w:t>
      </w:r>
    </w:p>
    <w:p w14:paraId="469369A5" w14:textId="77777777" w:rsidR="00B82ECB" w:rsidRDefault="00B82ECB" w:rsidP="007646F7">
      <w:pPr>
        <w:spacing w:after="120" w:line="276" w:lineRule="auto"/>
        <w:ind w:left="360"/>
        <w:rPr>
          <w:rFonts w:cs="Arial"/>
          <w:bCs/>
          <w:noProof/>
          <w:color w:val="000000" w:themeColor="text1"/>
          <w:sz w:val="12"/>
          <w:szCs w:val="12"/>
        </w:rPr>
      </w:pPr>
    </w:p>
    <w:p w14:paraId="1FE8ADB6" w14:textId="77777777" w:rsidR="00B82ECB" w:rsidRPr="007B7453" w:rsidRDefault="00B82ECB" w:rsidP="007646F7">
      <w:pPr>
        <w:spacing w:after="120" w:line="276" w:lineRule="auto"/>
        <w:ind w:left="360"/>
        <w:rPr>
          <w:rFonts w:cs="Arial"/>
          <w:bCs/>
          <w:noProof/>
          <w:color w:val="000000" w:themeColor="text1"/>
          <w:sz w:val="12"/>
          <w:szCs w:val="12"/>
        </w:rPr>
      </w:pPr>
    </w:p>
    <w:p w14:paraId="7C0D9A0F" w14:textId="7AF3B65A" w:rsidR="00850E2A" w:rsidRDefault="00091941">
      <w:pPr>
        <w:rPr>
          <w:rFonts w:cs="Arial"/>
          <w:bCs/>
          <w:noProof/>
          <w:color w:val="000000" w:themeColor="text1"/>
          <w:sz w:val="22"/>
          <w:szCs w:val="22"/>
        </w:rPr>
      </w:pPr>
      <w:r>
        <w:rPr>
          <w:rFonts w:cs="Arial"/>
          <w:bCs/>
          <w:noProof/>
          <w:color w:val="000000" w:themeColor="text1"/>
          <w:sz w:val="22"/>
          <w:szCs w:val="22"/>
        </w:rPr>
        <mc:AlternateContent>
          <mc:Choice Requires="wps">
            <w:drawing>
              <wp:anchor distT="0" distB="0" distL="114300" distR="114300" simplePos="0" relativeHeight="251709952" behindDoc="0" locked="0" layoutInCell="1" allowOverlap="1" wp14:anchorId="354DE22E" wp14:editId="419B9AE5">
                <wp:simplePos x="0" y="0"/>
                <wp:positionH relativeFrom="margin">
                  <wp:align>left</wp:align>
                </wp:positionH>
                <wp:positionV relativeFrom="paragraph">
                  <wp:posOffset>1873250</wp:posOffset>
                </wp:positionV>
                <wp:extent cx="6191250" cy="330200"/>
                <wp:effectExtent l="0" t="0" r="0" b="0"/>
                <wp:wrapNone/>
                <wp:docPr id="966247297" name="Text Box 156"/>
                <wp:cNvGraphicFramePr/>
                <a:graphic xmlns:a="http://schemas.openxmlformats.org/drawingml/2006/main">
                  <a:graphicData uri="http://schemas.microsoft.com/office/word/2010/wordprocessingShape">
                    <wps:wsp>
                      <wps:cNvSpPr txBox="1"/>
                      <wps:spPr>
                        <a:xfrm>
                          <a:off x="0" y="0"/>
                          <a:ext cx="6191250" cy="330200"/>
                        </a:xfrm>
                        <a:prstGeom prst="rect">
                          <a:avLst/>
                        </a:prstGeom>
                        <a:noFill/>
                        <a:ln w="6350">
                          <a:noFill/>
                        </a:ln>
                      </wps:spPr>
                      <wps:txbx>
                        <w:txbxContent>
                          <w:p w14:paraId="0360B55D" w14:textId="21C51E26" w:rsidR="00613D56" w:rsidRPr="00613D56" w:rsidRDefault="00613D56">
                            <w:pPr>
                              <w:rPr>
                                <w:i/>
                                <w:iCs/>
                                <w:sz w:val="22"/>
                                <w:szCs w:val="22"/>
                              </w:rPr>
                            </w:pPr>
                            <w:r w:rsidRPr="00613D56">
                              <w:rPr>
                                <w:b/>
                                <w:bCs/>
                                <w:i/>
                                <w:iCs/>
                                <w:sz w:val="22"/>
                                <w:szCs w:val="22"/>
                              </w:rPr>
                              <w:t>New York Coffee Shops on Instagram</w:t>
                            </w:r>
                            <w:r w:rsidR="009D16B1">
                              <w:rPr>
                                <w:b/>
                                <w:bCs/>
                                <w:i/>
                                <w:iCs/>
                                <w:sz w:val="22"/>
                                <w:szCs w:val="22"/>
                              </w:rPr>
                              <w:t xml:space="preserve">.   </w:t>
                            </w:r>
                            <w:r w:rsidRPr="00613D56">
                              <w:rPr>
                                <w:i/>
                                <w:iCs/>
                                <w:sz w:val="22"/>
                                <w:szCs w:val="22"/>
                              </w:rPr>
                              <w:t>Number of likes range</w:t>
                            </w:r>
                            <w:r w:rsidR="00B82ECB">
                              <w:rPr>
                                <w:i/>
                                <w:iCs/>
                                <w:sz w:val="22"/>
                                <w:szCs w:val="22"/>
                              </w:rPr>
                              <w:t xml:space="preserve"> </w:t>
                            </w:r>
                            <w:r w:rsidRPr="00613D56">
                              <w:rPr>
                                <w:i/>
                                <w:iCs/>
                                <w:sz w:val="22"/>
                                <w:szCs w:val="22"/>
                              </w:rPr>
                              <w:t xml:space="preserve"> from </w:t>
                            </w:r>
                            <w:r w:rsidR="00091941">
                              <w:rPr>
                                <w:i/>
                                <w:iCs/>
                                <w:sz w:val="22"/>
                                <w:szCs w:val="22"/>
                              </w:rPr>
                              <w:t>2</w:t>
                            </w:r>
                            <w:r w:rsidRPr="00613D56">
                              <w:rPr>
                                <w:i/>
                                <w:iCs/>
                                <w:sz w:val="22"/>
                                <w:szCs w:val="22"/>
                              </w:rPr>
                              <w:t xml:space="preserve">00 to 2000.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4DE22E" id="Text Box 156" o:spid="_x0000_s1049" type="#_x0000_t202" style="position:absolute;margin-left:0;margin-top:147.5pt;width:487.5pt;height:26pt;z-index:251709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" filled="f" stroked="f" strokeweight=".5pt">
                <v:textbox>
                  <w:txbxContent>
                    <w:p w14:paraId="0360B55D" w14:textId="21C51E26" w:rsidR="00613D56" w:rsidRPr="00613D56" w:rsidRDefault="00613D56">
                      <w:pPr>
                        <w:rPr>
                          <w:i/>
                          <w:iCs/>
                          <w:sz w:val="22"/>
                          <w:szCs w:val="22"/>
                        </w:rPr>
                      </w:pPr>
                      <w:r w:rsidRPr="00613D56">
                        <w:rPr>
                          <w:b/>
                          <w:bCs/>
                          <w:i/>
                          <w:iCs/>
                          <w:sz w:val="22"/>
                          <w:szCs w:val="22"/>
                        </w:rPr>
                        <w:t>New York Coffee Shops on Instagram</w:t>
                      </w:r>
                      <w:r w:rsidR="009D16B1">
                        <w:rPr>
                          <w:b/>
                          <w:bCs/>
                          <w:i/>
                          <w:iCs/>
                          <w:sz w:val="22"/>
                          <w:szCs w:val="22"/>
                        </w:rPr>
                        <w:t xml:space="preserve">.   </w:t>
                      </w:r>
                      <w:r w:rsidRPr="00613D56">
                        <w:rPr>
                          <w:i/>
                          <w:iCs/>
                          <w:sz w:val="22"/>
                          <w:szCs w:val="22"/>
                        </w:rPr>
                        <w:t>Number of likes range</w:t>
                      </w:r>
                      <w:r w:rsidR="00B82ECB">
                        <w:rPr>
                          <w:i/>
                          <w:iCs/>
                          <w:sz w:val="22"/>
                          <w:szCs w:val="22"/>
                        </w:rPr>
                        <w:t xml:space="preserve"> </w:t>
                      </w:r>
                      <w:r w:rsidRPr="00613D56">
                        <w:rPr>
                          <w:i/>
                          <w:iCs/>
                          <w:sz w:val="22"/>
                          <w:szCs w:val="22"/>
                        </w:rPr>
                        <w:t xml:space="preserve"> from </w:t>
                      </w:r>
                      <w:r w:rsidR="00091941">
                        <w:rPr>
                          <w:i/>
                          <w:iCs/>
                          <w:sz w:val="22"/>
                          <w:szCs w:val="22"/>
                        </w:rPr>
                        <w:t>2</w:t>
                      </w:r>
                      <w:r w:rsidRPr="00613D56">
                        <w:rPr>
                          <w:i/>
                          <w:iCs/>
                          <w:sz w:val="22"/>
                          <w:szCs w:val="22"/>
                        </w:rPr>
                        <w:t xml:space="preserve">00 to 2000. </w:t>
                      </w:r>
                    </w:p>
                  </w:txbxContent>
                </v:textbox>
                <w10:wrap anchorx="margin"/>
              </v:shape>
            </w:pict>
          </mc:Fallback>
        </mc:AlternateContent>
      </w:r>
      <w:r>
        <w:rPr>
          <w:noProof/>
        </w:rPr>
        <w:drawing>
          <wp:inline distT="0" distB="0" distL="0" distR="0" wp14:anchorId="53B13652" wp14:editId="343ECBC0">
            <wp:extent cx="2084705" cy="1803400"/>
            <wp:effectExtent l="0" t="0" r="0" b="6350"/>
            <wp:docPr id="163175721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91" cstate="email">
                      <a:extLst>
                        <a:ext uri="{28A0092B-C50C-407E-A947-70E740481C1C}">
                          <a14:useLocalDpi xmlns:a14="http://schemas.microsoft.com/office/drawing/2010/main"/>
                        </a:ext>
                      </a:extLst>
                    </a:blip>
                    <a:srcRect/>
                    <a:stretch>
                      <a:fillRect/>
                    </a:stretch>
                  </pic:blipFill>
                  <pic:spPr bwMode="auto">
                    <a:xfrm>
                      <a:off x="0" y="0"/>
                      <a:ext cx="2104475" cy="1820503"/>
                    </a:xfrm>
                    <a:prstGeom prst="rect">
                      <a:avLst/>
                    </a:prstGeom>
                    <a:noFill/>
                    <a:ln>
                      <a:noFill/>
                    </a:ln>
                    <a:extLst>
                      <a:ext uri="{53640926-AAD7-44D8-BBD7-CCE9431645EC}">
                        <a14:shadowObscured xmlns:a14="http://schemas.microsoft.com/office/drawing/2010/main"/>
                      </a:ext>
                    </a:extLst>
                  </pic:spPr>
                </pic:pic>
              </a:graphicData>
            </a:graphic>
          </wp:inline>
        </w:drawing>
      </w:r>
      <w:r w:rsidR="009D16B1">
        <w:rPr>
          <w:rFonts w:cs="Arial"/>
          <w:bCs/>
          <w:noProof/>
          <w:color w:val="000000" w:themeColor="text1"/>
          <w:sz w:val="22"/>
          <w:szCs w:val="22"/>
        </w:rPr>
        <w:drawing>
          <wp:anchor distT="0" distB="0" distL="114300" distR="114300" simplePos="0" relativeHeight="251707904" behindDoc="0" locked="0" layoutInCell="1" allowOverlap="1" wp14:anchorId="150A5F60" wp14:editId="703CDBB0">
            <wp:simplePos x="0" y="0"/>
            <wp:positionH relativeFrom="column">
              <wp:posOffset>2192655</wp:posOffset>
            </wp:positionH>
            <wp:positionV relativeFrom="paragraph">
              <wp:posOffset>6350</wp:posOffset>
            </wp:positionV>
            <wp:extent cx="1928977" cy="1790700"/>
            <wp:effectExtent l="0" t="0" r="0" b="0"/>
            <wp:wrapNone/>
            <wp:docPr id="1005615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15432" name="Picture 1"/>
                    <pic:cNvPicPr>
                      <a:picLocks noChangeAspect="1"/>
                    </pic:cNvPicPr>
                  </pic:nvPicPr>
                  <pic:blipFill rotWithShape="1">
                    <a:blip r:embed="rId92" cstate="screen">
                      <a:extLst>
                        <a:ext uri="{28A0092B-C50C-407E-A947-70E740481C1C}">
                          <a14:useLocalDpi xmlns:a14="http://schemas.microsoft.com/office/drawing/2010/main"/>
                        </a:ext>
                      </a:extLst>
                    </a:blip>
                    <a:srcRect t="-42"/>
                    <a:stretch>
                      <a:fillRect/>
                    </a:stretch>
                  </pic:blipFill>
                  <pic:spPr bwMode="auto">
                    <a:xfrm>
                      <a:off x="0" y="0"/>
                      <a:ext cx="1928977" cy="1790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16B1">
        <w:rPr>
          <w:rFonts w:cs="Arial"/>
          <w:bCs/>
          <w:noProof/>
          <w:color w:val="000000" w:themeColor="text1"/>
          <w:sz w:val="22"/>
          <w:szCs w:val="22"/>
        </w:rPr>
        <w:drawing>
          <wp:anchor distT="0" distB="0" distL="114300" distR="114300" simplePos="0" relativeHeight="251708928" behindDoc="0" locked="0" layoutInCell="1" allowOverlap="1" wp14:anchorId="75DC7ADE" wp14:editId="69C4E53F">
            <wp:simplePos x="0" y="0"/>
            <wp:positionH relativeFrom="column">
              <wp:posOffset>4227999</wp:posOffset>
            </wp:positionH>
            <wp:positionV relativeFrom="paragraph">
              <wp:posOffset>6350</wp:posOffset>
            </wp:positionV>
            <wp:extent cx="2155634" cy="1790700"/>
            <wp:effectExtent l="0" t="0" r="0" b="0"/>
            <wp:wrapNone/>
            <wp:docPr id="1549760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760797" name="Picture 1"/>
                    <pic:cNvPicPr>
                      <a:picLocks noChangeAspect="1"/>
                    </pic:cNvPicPr>
                  </pic:nvPicPr>
                  <pic:blipFill rotWithShape="1">
                    <a:blip r:embed="rId93" cstate="email">
                      <a:extLst>
                        <a:ext uri="{BEBA8EAE-BF5A-486C-A8C5-ECC9F3942E4B}">
                          <a14:imgProps xmlns:a14="http://schemas.microsoft.com/office/drawing/2010/main">
                            <a14:imgLayer r:embed="rId94">
                              <a14:imgEffect>
                                <a14:brightnessContrast bright="20000" contrast="40000"/>
                              </a14:imgEffect>
                            </a14:imgLayer>
                          </a14:imgProps>
                        </a:ext>
                        <a:ext uri="{28A0092B-C50C-407E-A947-70E740481C1C}">
                          <a14:useLocalDpi xmlns:a14="http://schemas.microsoft.com/office/drawing/2010/main"/>
                        </a:ext>
                      </a:extLst>
                    </a:blip>
                    <a:srcRect r="12405"/>
                    <a:stretch>
                      <a:fillRect/>
                    </a:stretch>
                  </pic:blipFill>
                  <pic:spPr bwMode="auto">
                    <a:xfrm>
                      <a:off x="0" y="0"/>
                      <a:ext cx="2155634" cy="1790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0E2A">
        <w:rPr>
          <w:rFonts w:cs="Arial"/>
          <w:bCs/>
          <w:noProof/>
          <w:color w:val="000000" w:themeColor="text1"/>
          <w:sz w:val="22"/>
          <w:szCs w:val="22"/>
        </w:rPr>
        <w:br w:type="page"/>
      </w:r>
    </w:p>
    <w:p w14:paraId="71D0C9DB" w14:textId="77777777" w:rsidR="00B82ECB" w:rsidRPr="00B82ECB" w:rsidRDefault="00B82ECB" w:rsidP="00B82ECB">
      <w:pPr>
        <w:rPr>
          <w:bCs/>
          <w:i/>
          <w:iCs/>
          <w:noProof/>
          <w:color w:val="000000" w:themeColor="text1"/>
          <w:sz w:val="24"/>
          <w:szCs w:val="28"/>
        </w:rPr>
      </w:pPr>
      <w:r w:rsidRPr="00B82ECB">
        <w:rPr>
          <w:bCs/>
          <w:noProof/>
          <w:color w:val="000000" w:themeColor="text1"/>
          <w:sz w:val="22"/>
          <w:szCs w:val="24"/>
        </w:rPr>
        <w:lastRenderedPageBreak/>
        <w:t xml:space="preserve">BUSINESS MODEL –  </w:t>
      </w:r>
      <w:r w:rsidRPr="00B82ECB">
        <w:rPr>
          <w:bCs/>
          <w:i/>
          <w:iCs/>
          <w:noProof/>
          <w:color w:val="000000" w:themeColor="text1"/>
          <w:sz w:val="24"/>
          <w:szCs w:val="28"/>
        </w:rPr>
        <w:t xml:space="preserve">Product-Market Fit  </w:t>
      </w:r>
      <w:r w:rsidRPr="00B82ECB">
        <w:rPr>
          <w:rFonts w:cs="Arial"/>
          <w:bCs/>
          <w:i/>
          <w:iCs/>
          <w:noProof/>
          <w:color w:val="000000" w:themeColor="text1"/>
          <w:sz w:val="28"/>
          <w:szCs w:val="28"/>
        </w:rPr>
        <w:t xml:space="preserve"> </w:t>
      </w:r>
    </w:p>
    <w:p w14:paraId="3145F4CB" w14:textId="77777777" w:rsidR="002160FF" w:rsidRPr="000906FE" w:rsidRDefault="002160FF" w:rsidP="002160FF">
      <w:pPr>
        <w:pStyle w:val="Pageheader"/>
        <w:spacing w:line="240" w:lineRule="auto"/>
        <w:jc w:val="both"/>
        <w:rPr>
          <w:rFonts w:cs="Arial"/>
          <w:i w:val="0"/>
          <w:iCs w:val="0"/>
          <w:noProof/>
          <w:sz w:val="20"/>
          <w:szCs w:val="22"/>
        </w:rPr>
      </w:pPr>
    </w:p>
    <w:p w14:paraId="63CCD20E" w14:textId="77777777" w:rsidR="002160FF" w:rsidRPr="003E4A1B" w:rsidRDefault="002160FF" w:rsidP="002160FF">
      <w:pPr>
        <w:rPr>
          <w:rFonts w:cs="Arial"/>
          <w:noProof/>
        </w:rPr>
      </w:pPr>
    </w:p>
    <w:p w14:paraId="43A359C6" w14:textId="4B9CC9CB" w:rsidR="002160FF" w:rsidRPr="003E4A1B" w:rsidRDefault="00CD519E" w:rsidP="002160FF">
      <w:pPr>
        <w:pStyle w:val="Heading1"/>
        <w:rPr>
          <w:rFonts w:cs="Arial"/>
        </w:rPr>
      </w:pPr>
      <w:bookmarkStart w:id="46" w:name="_Toc13921319"/>
      <w:bookmarkStart w:id="47" w:name="_Toc203301154"/>
      <w:r>
        <w:rPr>
          <w:rFonts w:cs="Arial"/>
        </w:rPr>
        <w:t>B</w:t>
      </w:r>
      <w:r w:rsidR="002160FF" w:rsidRPr="003E4A1B">
        <w:rPr>
          <w:rFonts w:cs="Arial"/>
        </w:rPr>
        <w:t xml:space="preserve">.  </w:t>
      </w:r>
      <w:bookmarkEnd w:id="46"/>
      <w:r w:rsidR="002160FF">
        <w:rPr>
          <w:rFonts w:cs="Arial"/>
        </w:rPr>
        <w:t>FINDING PRODUCT-MARKET FIT</w:t>
      </w:r>
      <w:bookmarkEnd w:id="47"/>
    </w:p>
    <w:p w14:paraId="6CB7CFFA" w14:textId="77777777" w:rsidR="002160FF" w:rsidRPr="003E4A1B" w:rsidRDefault="002160FF" w:rsidP="002160FF">
      <w:pPr>
        <w:rPr>
          <w:rFonts w:cs="Arial"/>
          <w:color w:val="222222"/>
          <w:sz w:val="8"/>
          <w:lang w:val="en"/>
        </w:rPr>
      </w:pPr>
    </w:p>
    <w:p w14:paraId="62B29BDC" w14:textId="77777777" w:rsidR="002160FF" w:rsidRPr="003E4A1B" w:rsidRDefault="002160FF" w:rsidP="002160FF">
      <w:pPr>
        <w:rPr>
          <w:rFonts w:cs="Arial"/>
          <w:noProof/>
          <w:sz w:val="12"/>
        </w:rPr>
      </w:pPr>
      <w:r w:rsidRPr="003E4A1B">
        <w:rPr>
          <w:rFonts w:cs="Arial"/>
          <w:noProof/>
        </w:rPr>
        <mc:AlternateContent>
          <mc:Choice Requires="wps">
            <w:drawing>
              <wp:anchor distT="0" distB="0" distL="114300" distR="114300" simplePos="0" relativeHeight="251719168" behindDoc="0" locked="0" layoutInCell="1" allowOverlap="1" wp14:anchorId="31A706BB" wp14:editId="542A7444">
                <wp:simplePos x="0" y="0"/>
                <wp:positionH relativeFrom="column">
                  <wp:posOffset>9525</wp:posOffset>
                </wp:positionH>
                <wp:positionV relativeFrom="paragraph">
                  <wp:posOffset>89535</wp:posOffset>
                </wp:positionV>
                <wp:extent cx="6429375" cy="255905"/>
                <wp:effectExtent l="0" t="0" r="28575" b="10795"/>
                <wp:wrapTopAndBottom/>
                <wp:docPr id="58" name="Text Box 58"/>
                <wp:cNvGraphicFramePr/>
                <a:graphic xmlns:a="http://schemas.openxmlformats.org/drawingml/2006/main">
                  <a:graphicData uri="http://schemas.microsoft.com/office/word/2010/wordprocessingShape">
                    <wps:wsp>
                      <wps:cNvSpPr txBox="1"/>
                      <wps:spPr>
                        <a:xfrm>
                          <a:off x="0" y="0"/>
                          <a:ext cx="6429375" cy="255905"/>
                        </a:xfrm>
                        <a:prstGeom prst="rect">
                          <a:avLst/>
                        </a:prstGeom>
                        <a:solidFill>
                          <a:schemeClr val="lt1"/>
                        </a:solidFill>
                        <a:ln w="6350">
                          <a:solidFill>
                            <a:srgbClr val="0066FF"/>
                          </a:solidFill>
                        </a:ln>
                        <a:effectLst/>
                      </wps:spPr>
                      <wps:style>
                        <a:lnRef idx="0">
                          <a:schemeClr val="accent1"/>
                        </a:lnRef>
                        <a:fillRef idx="0">
                          <a:schemeClr val="accent1"/>
                        </a:fillRef>
                        <a:effectRef idx="0">
                          <a:schemeClr val="accent1"/>
                        </a:effectRef>
                        <a:fontRef idx="minor">
                          <a:schemeClr val="dk1"/>
                        </a:fontRef>
                      </wps:style>
                      <wps:txbx>
                        <w:txbxContent>
                          <w:p w14:paraId="38DBCC04" w14:textId="77777777" w:rsidR="002160FF" w:rsidRPr="005A2B1E" w:rsidRDefault="002160FF" w:rsidP="002160FF">
                            <w:pPr>
                              <w:rPr>
                                <w:rStyle w:val="Hyperlink"/>
                                <w:rFonts w:cs="Arial"/>
                                <w:position w:val="4"/>
                                <w:lang w:val="en"/>
                              </w:rPr>
                            </w:pPr>
                            <w:r w:rsidRPr="00EC2247">
                              <w:rPr>
                                <w:rFonts w:ascii="AvantGarde" w:hAnsi="AvantGarde"/>
                                <w:b/>
                                <w:color w:val="0066FF"/>
                                <w:position w:val="2"/>
                                <w:sz w:val="24"/>
                              </w:rPr>
                              <w:t>VIDE</w:t>
                            </w:r>
                            <w:r w:rsidRPr="00EC2247">
                              <w:rPr>
                                <w:noProof/>
                                <w:sz w:val="14"/>
                              </w:rPr>
                              <w:drawing>
                                <wp:inline distT="0" distB="0" distL="0" distR="0" wp14:anchorId="06D2A0CF" wp14:editId="596FE5A3">
                                  <wp:extent cx="138641" cy="155972"/>
                                  <wp:effectExtent l="0" t="0" r="0" b="0"/>
                                  <wp:docPr id="812780490" name="Picture 812780490"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9">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sidRPr="008C283D">
                              <w:rPr>
                                <w:rFonts w:cs="Arial"/>
                                <w:b/>
                                <w:color w:val="0066FF"/>
                                <w:position w:val="2"/>
                                <w:sz w:val="22"/>
                              </w:rPr>
                              <w:t xml:space="preserve">  </w:t>
                            </w:r>
                            <w:r>
                              <w:rPr>
                                <w:rFonts w:cs="Arial"/>
                                <w:color w:val="000000" w:themeColor="text1"/>
                                <w:position w:val="3"/>
                              </w:rPr>
                              <w:t>Surveying customers to validate business concept:</w:t>
                            </w:r>
                            <w:r>
                              <w:rPr>
                                <w:rFonts w:cs="Arial"/>
                                <w:color w:val="000000" w:themeColor="text1"/>
                                <w:position w:val="4"/>
                              </w:rPr>
                              <w:t xml:space="preserve"> </w:t>
                            </w:r>
                            <w:r w:rsidRPr="008C283D">
                              <w:rPr>
                                <w:rFonts w:cs="Arial"/>
                                <w:color w:val="000000" w:themeColor="text1"/>
                                <w:position w:val="4"/>
                              </w:rPr>
                              <w:t xml:space="preserve"> </w:t>
                            </w:r>
                            <w:r>
                              <w:rPr>
                                <w:rFonts w:cs="Arial"/>
                                <w:position w:val="4"/>
                                <w:lang w:val="en"/>
                              </w:rPr>
                              <w:fldChar w:fldCharType="begin"/>
                            </w:r>
                            <w:r>
                              <w:rPr>
                                <w:rFonts w:cs="Arial"/>
                                <w:position w:val="4"/>
                                <w:lang w:val="en"/>
                              </w:rPr>
                              <w:instrText>HYPERLINK "https://hitenism.com/business-ideas/"</w:instrText>
                            </w:r>
                            <w:r>
                              <w:rPr>
                                <w:rFonts w:cs="Arial"/>
                                <w:position w:val="4"/>
                                <w:lang w:val="en"/>
                              </w:rPr>
                            </w:r>
                            <w:r>
                              <w:rPr>
                                <w:rFonts w:cs="Arial"/>
                                <w:position w:val="4"/>
                                <w:lang w:val="en"/>
                              </w:rPr>
                              <w:fldChar w:fldCharType="separate"/>
                            </w:r>
                            <w:r w:rsidRPr="005A2B1E">
                              <w:rPr>
                                <w:rStyle w:val="Hyperlink"/>
                                <w:rFonts w:cs="Arial"/>
                                <w:position w:val="4"/>
                                <w:lang w:val="en"/>
                              </w:rPr>
                              <w:t xml:space="preserve">https://hitenism.com/business-ideas/ </w:t>
                            </w:r>
                          </w:p>
                          <w:p w14:paraId="632E93F0" w14:textId="77777777" w:rsidR="002160FF" w:rsidRPr="008C283D" w:rsidRDefault="002160FF" w:rsidP="002160FF">
                            <w:pPr>
                              <w:rPr>
                                <w:rFonts w:cs="Arial"/>
                                <w:sz w:val="16"/>
                              </w:rPr>
                            </w:pPr>
                            <w:r>
                              <w:rPr>
                                <w:rFonts w:cs="Arial"/>
                                <w:position w:val="4"/>
                                <w:lang w:val="en"/>
                              </w:rPr>
                              <w:fldChar w:fldCharType="end"/>
                            </w:r>
                          </w:p>
                          <w:p w14:paraId="0CEE39E7" w14:textId="77777777" w:rsidR="002160FF" w:rsidRDefault="002160FF" w:rsidP="002160FF"/>
                          <w:p w14:paraId="2A3012FC" w14:textId="77777777" w:rsidR="002160FF" w:rsidRDefault="002160FF" w:rsidP="002160FF"/>
                          <w:p w14:paraId="11550CA4" w14:textId="77777777" w:rsidR="002160FF" w:rsidRDefault="002160FF" w:rsidP="002160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706BB" id="Text Box 58" o:spid="_x0000_s1050" type="#_x0000_t202" style="position:absolute;margin-left:.75pt;margin-top:7.05pt;width:506.25pt;height:20.1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" fillcolor="white [3201]" strokecolor="#06f" strokeweight=".5pt">
                <v:textbox>
                  <w:txbxContent>
                    <w:p w14:paraId="38DBCC04" w14:textId="77777777" w:rsidR="002160FF" w:rsidRPr="005A2B1E" w:rsidRDefault="002160FF" w:rsidP="002160FF">
                      <w:pPr>
                        <w:rPr>
                          <w:rStyle w:val="Hyperlink"/>
                          <w:rFonts w:cs="Arial"/>
                          <w:position w:val="4"/>
                          <w:lang w:val="en"/>
                        </w:rPr>
                      </w:pPr>
                      <w:r w:rsidRPr="00EC2247">
                        <w:rPr>
                          <w:rFonts w:ascii="AvantGarde" w:hAnsi="AvantGarde"/>
                          <w:b/>
                          <w:color w:val="0066FF"/>
                          <w:position w:val="2"/>
                          <w:sz w:val="24"/>
                        </w:rPr>
                        <w:t>VIDE</w:t>
                      </w:r>
                      <w:r w:rsidRPr="00EC2247">
                        <w:rPr>
                          <w:noProof/>
                          <w:sz w:val="14"/>
                        </w:rPr>
                        <w:drawing>
                          <wp:inline distT="0" distB="0" distL="0" distR="0" wp14:anchorId="06D2A0CF" wp14:editId="596FE5A3">
                            <wp:extent cx="138641" cy="155972"/>
                            <wp:effectExtent l="0" t="0" r="0" b="0"/>
                            <wp:docPr id="812780490" name="Picture 812780490"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9">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sidRPr="008C283D">
                        <w:rPr>
                          <w:rFonts w:cs="Arial"/>
                          <w:b/>
                          <w:color w:val="0066FF"/>
                          <w:position w:val="2"/>
                          <w:sz w:val="22"/>
                        </w:rPr>
                        <w:t xml:space="preserve">  </w:t>
                      </w:r>
                      <w:r>
                        <w:rPr>
                          <w:rFonts w:cs="Arial"/>
                          <w:color w:val="000000" w:themeColor="text1"/>
                          <w:position w:val="3"/>
                        </w:rPr>
                        <w:t>Surveying customers to validate business concept:</w:t>
                      </w:r>
                      <w:r>
                        <w:rPr>
                          <w:rFonts w:cs="Arial"/>
                          <w:color w:val="000000" w:themeColor="text1"/>
                          <w:position w:val="4"/>
                        </w:rPr>
                        <w:t xml:space="preserve"> </w:t>
                      </w:r>
                      <w:r w:rsidRPr="008C283D">
                        <w:rPr>
                          <w:rFonts w:cs="Arial"/>
                          <w:color w:val="000000" w:themeColor="text1"/>
                          <w:position w:val="4"/>
                        </w:rPr>
                        <w:t xml:space="preserve"> </w:t>
                      </w:r>
                      <w:r>
                        <w:rPr>
                          <w:rFonts w:cs="Arial"/>
                          <w:position w:val="4"/>
                          <w:lang w:val="en"/>
                        </w:rPr>
                        <w:fldChar w:fldCharType="begin"/>
                      </w:r>
                      <w:r>
                        <w:rPr>
                          <w:rFonts w:cs="Arial"/>
                          <w:position w:val="4"/>
                          <w:lang w:val="en"/>
                        </w:rPr>
                        <w:instrText>HYPERLINK "https://hitenism.com/business-ideas/"</w:instrText>
                      </w:r>
                      <w:r>
                        <w:rPr>
                          <w:rFonts w:cs="Arial"/>
                          <w:position w:val="4"/>
                          <w:lang w:val="en"/>
                        </w:rPr>
                      </w:r>
                      <w:r>
                        <w:rPr>
                          <w:rFonts w:cs="Arial"/>
                          <w:position w:val="4"/>
                          <w:lang w:val="en"/>
                        </w:rPr>
                        <w:fldChar w:fldCharType="separate"/>
                      </w:r>
                      <w:r w:rsidRPr="005A2B1E">
                        <w:rPr>
                          <w:rStyle w:val="Hyperlink"/>
                          <w:rFonts w:cs="Arial"/>
                          <w:position w:val="4"/>
                          <w:lang w:val="en"/>
                        </w:rPr>
                        <w:t xml:space="preserve">https://hitenism.com/business-ideas/ </w:t>
                      </w:r>
                    </w:p>
                    <w:p w14:paraId="632E93F0" w14:textId="77777777" w:rsidR="002160FF" w:rsidRPr="008C283D" w:rsidRDefault="002160FF" w:rsidP="002160FF">
                      <w:pPr>
                        <w:rPr>
                          <w:rFonts w:cs="Arial"/>
                          <w:sz w:val="16"/>
                        </w:rPr>
                      </w:pPr>
                      <w:r>
                        <w:rPr>
                          <w:rFonts w:cs="Arial"/>
                          <w:position w:val="4"/>
                          <w:lang w:val="en"/>
                        </w:rPr>
                        <w:fldChar w:fldCharType="end"/>
                      </w:r>
                    </w:p>
                    <w:p w14:paraId="0CEE39E7" w14:textId="77777777" w:rsidR="002160FF" w:rsidRDefault="002160FF" w:rsidP="002160FF"/>
                    <w:p w14:paraId="2A3012FC" w14:textId="77777777" w:rsidR="002160FF" w:rsidRDefault="002160FF" w:rsidP="002160FF"/>
                    <w:p w14:paraId="11550CA4" w14:textId="77777777" w:rsidR="002160FF" w:rsidRDefault="002160FF" w:rsidP="002160FF"/>
                  </w:txbxContent>
                </v:textbox>
                <w10:wrap type="topAndBottom"/>
              </v:shape>
            </w:pict>
          </mc:Fallback>
        </mc:AlternateContent>
      </w:r>
    </w:p>
    <w:p w14:paraId="79123271" w14:textId="77777777" w:rsidR="002160FF" w:rsidRPr="00507E65" w:rsidRDefault="002160FF" w:rsidP="002160FF">
      <w:pPr>
        <w:spacing w:line="276" w:lineRule="auto"/>
        <w:ind w:right="-18"/>
        <w:jc w:val="both"/>
        <w:rPr>
          <w:rFonts w:cs="Arial"/>
          <w:color w:val="222222"/>
          <w:sz w:val="12"/>
          <w:szCs w:val="18"/>
          <w:lang w:val="en"/>
        </w:rPr>
      </w:pPr>
    </w:p>
    <w:p w14:paraId="4A260BFE" w14:textId="7003AD44" w:rsidR="002160FF" w:rsidRDefault="002160FF" w:rsidP="002160FF">
      <w:pPr>
        <w:spacing w:line="276" w:lineRule="auto"/>
        <w:ind w:right="-18"/>
        <w:jc w:val="both"/>
        <w:rPr>
          <w:rFonts w:cs="Arial"/>
          <w:color w:val="222222"/>
          <w:lang w:val="en"/>
        </w:rPr>
      </w:pPr>
      <w:r w:rsidRPr="00AB2FED">
        <w:rPr>
          <w:rFonts w:cs="Arial"/>
          <w:color w:val="222222"/>
          <w:sz w:val="22"/>
          <w:szCs w:val="22"/>
          <w:lang w:val="en"/>
        </w:rPr>
        <w:t xml:space="preserve">The process of refining your solution until you are certain people will buy it at a price that allows an adequate gross profit margin (typically </w:t>
      </w:r>
      <w:r w:rsidR="005A3EE5">
        <w:rPr>
          <w:rFonts w:cs="Arial"/>
          <w:color w:val="222222"/>
          <w:sz w:val="22"/>
          <w:szCs w:val="22"/>
          <w:lang w:val="en"/>
        </w:rPr>
        <w:t>75</w:t>
      </w:r>
      <w:r w:rsidRPr="00AB2FED">
        <w:rPr>
          <w:rFonts w:cs="Arial"/>
          <w:color w:val="222222"/>
          <w:sz w:val="22"/>
          <w:szCs w:val="22"/>
          <w:lang w:val="en"/>
        </w:rPr>
        <w:t>-</w:t>
      </w:r>
      <w:r>
        <w:rPr>
          <w:rFonts w:cs="Arial"/>
          <w:color w:val="222222"/>
          <w:sz w:val="22"/>
          <w:szCs w:val="22"/>
          <w:lang w:val="en"/>
        </w:rPr>
        <w:t>8</w:t>
      </w:r>
      <w:r w:rsidRPr="00AB2FED">
        <w:rPr>
          <w:rFonts w:cs="Arial"/>
          <w:color w:val="222222"/>
          <w:sz w:val="22"/>
          <w:szCs w:val="22"/>
          <w:lang w:val="en"/>
        </w:rPr>
        <w:t>0%)</w:t>
      </w:r>
      <w:r>
        <w:rPr>
          <w:rFonts w:cs="Arial"/>
          <w:color w:val="222222"/>
          <w:sz w:val="22"/>
          <w:szCs w:val="22"/>
          <w:lang w:val="en"/>
        </w:rPr>
        <w:t>, plus</w:t>
      </w:r>
      <w:r w:rsidRPr="00AB2FED">
        <w:rPr>
          <w:rFonts w:cs="Arial"/>
          <w:color w:val="222222"/>
          <w:sz w:val="22"/>
          <w:szCs w:val="22"/>
          <w:lang w:val="en"/>
        </w:rPr>
        <w:t xml:space="preserve"> a competitive profit is called </w:t>
      </w:r>
      <w:r w:rsidRPr="003D2DAC">
        <w:rPr>
          <w:rFonts w:cs="Arial"/>
          <w:i/>
          <w:iCs/>
          <w:color w:val="222222"/>
          <w:sz w:val="22"/>
          <w:szCs w:val="22"/>
          <w:lang w:val="en"/>
        </w:rPr>
        <w:t>Product-Market Fit</w:t>
      </w:r>
      <w:r w:rsidRPr="003D2DAC">
        <w:rPr>
          <w:rFonts w:cs="Arial"/>
          <w:i/>
          <w:iCs/>
          <w:color w:val="222222"/>
          <w:lang w:val="en"/>
        </w:rPr>
        <w:t>.</w:t>
      </w:r>
    </w:p>
    <w:p w14:paraId="30A6DB54" w14:textId="77777777" w:rsidR="002160FF" w:rsidRPr="00AB2FED" w:rsidRDefault="002160FF" w:rsidP="002160FF">
      <w:pPr>
        <w:spacing w:line="276" w:lineRule="auto"/>
        <w:ind w:right="-18"/>
        <w:jc w:val="both"/>
        <w:rPr>
          <w:rFonts w:cs="Arial"/>
          <w:color w:val="222222"/>
          <w:sz w:val="12"/>
          <w:szCs w:val="12"/>
          <w:lang w:val="en"/>
        </w:rPr>
      </w:pPr>
    </w:p>
    <w:p w14:paraId="0C38E702" w14:textId="2722E612" w:rsidR="002160FF" w:rsidRPr="00D747BC" w:rsidRDefault="002160FF" w:rsidP="002160FF">
      <w:pPr>
        <w:spacing w:line="276" w:lineRule="auto"/>
        <w:ind w:right="-18"/>
        <w:jc w:val="both"/>
        <w:rPr>
          <w:rFonts w:cs="Arial"/>
          <w:color w:val="000000" w:themeColor="text1"/>
          <w:lang w:val="en"/>
        </w:rPr>
      </w:pPr>
      <w:r w:rsidRPr="003E4A1B">
        <w:rPr>
          <w:rFonts w:cs="Arial"/>
          <w:color w:val="222222"/>
          <w:lang w:val="en"/>
        </w:rPr>
        <w:t xml:space="preserve">Start with face-to-face surveys. People will be more likely to volunteer additional information </w:t>
      </w:r>
      <w:r w:rsidRPr="003E4A1B">
        <w:rPr>
          <w:rFonts w:cs="Arial"/>
          <w:color w:val="222222"/>
        </w:rPr>
        <w:t xml:space="preserve">in person, </w:t>
      </w:r>
      <w:r w:rsidRPr="003E4A1B">
        <w:rPr>
          <w:rFonts w:cs="Arial"/>
          <w:color w:val="222222"/>
          <w:lang w:val="en"/>
        </w:rPr>
        <w:t xml:space="preserve">or ask you questions that </w:t>
      </w:r>
      <w:r>
        <w:rPr>
          <w:rFonts w:cs="Arial"/>
          <w:color w:val="222222"/>
          <w:lang w:val="en"/>
        </w:rPr>
        <w:t>may</w:t>
      </w:r>
      <w:r w:rsidRPr="003E4A1B">
        <w:rPr>
          <w:rFonts w:cs="Arial"/>
          <w:color w:val="222222"/>
          <w:lang w:val="en"/>
        </w:rPr>
        <w:t xml:space="preserve"> give clues to </w:t>
      </w:r>
      <w:r>
        <w:rPr>
          <w:rFonts w:cs="Arial"/>
          <w:color w:val="222222"/>
        </w:rPr>
        <w:t>possible</w:t>
      </w:r>
      <w:r w:rsidRPr="003E4A1B">
        <w:rPr>
          <w:rFonts w:cs="Arial"/>
          <w:color w:val="222222"/>
        </w:rPr>
        <w:t xml:space="preserve"> </w:t>
      </w:r>
      <w:r w:rsidRPr="003E4A1B">
        <w:rPr>
          <w:rFonts w:cs="Arial"/>
          <w:color w:val="222222"/>
          <w:lang w:val="en"/>
        </w:rPr>
        <w:t>concerns.  B</w:t>
      </w:r>
      <w:r>
        <w:rPr>
          <w:rFonts w:cs="Arial"/>
          <w:color w:val="222222"/>
          <w:lang w:val="en"/>
        </w:rPr>
        <w:t>ur b</w:t>
      </w:r>
      <w:r w:rsidRPr="003E4A1B">
        <w:rPr>
          <w:rFonts w:cs="Arial"/>
          <w:color w:val="222222"/>
          <w:lang w:val="en"/>
        </w:rPr>
        <w:t xml:space="preserve">efore jumping into Q&amp;A, give the survey </w:t>
      </w:r>
      <w:r>
        <w:rPr>
          <w:rFonts w:cs="Arial"/>
          <w:color w:val="222222"/>
          <w:lang w:val="en"/>
        </w:rPr>
        <w:t>subject</w:t>
      </w:r>
      <w:r w:rsidRPr="003E4A1B">
        <w:rPr>
          <w:rFonts w:cs="Arial"/>
          <w:color w:val="222222"/>
          <w:lang w:val="en"/>
        </w:rPr>
        <w:t xml:space="preserve"> your </w:t>
      </w:r>
      <w:r>
        <w:rPr>
          <w:rFonts w:cs="Arial"/>
          <w:color w:val="222222"/>
          <w:lang w:val="en"/>
        </w:rPr>
        <w:t xml:space="preserve">8-second </w:t>
      </w:r>
      <w:r w:rsidRPr="003E4A1B">
        <w:rPr>
          <w:rFonts w:cs="Arial"/>
          <w:color w:val="222222"/>
          <w:lang w:val="en"/>
        </w:rPr>
        <w:t xml:space="preserve">elevator pitch to put your questions in context.  </w:t>
      </w:r>
      <w:r>
        <w:rPr>
          <w:rFonts w:cs="Arial"/>
          <w:color w:val="222222"/>
          <w:lang w:val="en"/>
        </w:rPr>
        <w:t xml:space="preserve">Find </w:t>
      </w:r>
      <w:r w:rsidRPr="00D747BC">
        <w:rPr>
          <w:rFonts w:cs="Arial"/>
          <w:color w:val="000000" w:themeColor="text1"/>
          <w:lang w:val="en"/>
        </w:rPr>
        <w:t xml:space="preserve">strangers; </w:t>
      </w:r>
      <w:r w:rsidRPr="00D747BC">
        <w:rPr>
          <w:rFonts w:ascii="Helvetica" w:hAnsi="Helvetica" w:cs="Helvetica"/>
          <w:color w:val="000000" w:themeColor="text1"/>
          <w:lang w:val="en"/>
        </w:rPr>
        <w:t xml:space="preserve">If we only talk to </w:t>
      </w:r>
      <w:r>
        <w:rPr>
          <w:rFonts w:ascii="Helvetica" w:hAnsi="Helvetica" w:cs="Helvetica"/>
          <w:color w:val="000000" w:themeColor="text1"/>
          <w:lang w:val="en"/>
        </w:rPr>
        <w:t xml:space="preserve">friends, </w:t>
      </w:r>
      <w:r w:rsidRPr="00D747BC">
        <w:rPr>
          <w:rFonts w:ascii="Helvetica" w:hAnsi="Helvetica" w:cs="Helvetica"/>
          <w:color w:val="000000" w:themeColor="text1"/>
          <w:lang w:val="en"/>
        </w:rPr>
        <w:t xml:space="preserve">discussions will </w:t>
      </w:r>
      <w:r>
        <w:rPr>
          <w:rFonts w:ascii="Helvetica" w:hAnsi="Helvetica" w:cs="Helvetica"/>
          <w:color w:val="000000" w:themeColor="text1"/>
          <w:lang w:val="en"/>
        </w:rPr>
        <w:t xml:space="preserve">likely </w:t>
      </w:r>
      <w:r w:rsidRPr="00D747BC">
        <w:rPr>
          <w:rFonts w:ascii="Helvetica" w:hAnsi="Helvetica" w:cs="Helvetica"/>
          <w:color w:val="000000" w:themeColor="text1"/>
          <w:lang w:val="en"/>
        </w:rPr>
        <w:t>proceed along familiar lines</w:t>
      </w:r>
      <w:r>
        <w:rPr>
          <w:rFonts w:ascii="Helvetica" w:hAnsi="Helvetica" w:cs="Helvetica"/>
          <w:color w:val="000000" w:themeColor="text1"/>
          <w:lang w:val="en"/>
        </w:rPr>
        <w:t>. And friends will tell you what they think you want to hear.</w:t>
      </w:r>
    </w:p>
    <w:p w14:paraId="7E02E1C2" w14:textId="77777777" w:rsidR="002160FF" w:rsidRPr="003E4A1B" w:rsidRDefault="002160FF" w:rsidP="002160FF">
      <w:pPr>
        <w:spacing w:line="276" w:lineRule="auto"/>
        <w:jc w:val="both"/>
        <w:rPr>
          <w:rFonts w:cs="Arial"/>
          <w:color w:val="222222"/>
          <w:sz w:val="12"/>
          <w:szCs w:val="12"/>
          <w:lang w:val="en"/>
        </w:rPr>
      </w:pPr>
    </w:p>
    <w:p w14:paraId="4F9BCBDB" w14:textId="00E10EFE" w:rsidR="002160FF" w:rsidRPr="003E4A1B" w:rsidRDefault="002160FF" w:rsidP="002160FF">
      <w:pPr>
        <w:spacing w:line="276" w:lineRule="auto"/>
        <w:ind w:right="-18"/>
        <w:jc w:val="both"/>
        <w:rPr>
          <w:rFonts w:cs="Arial"/>
          <w:color w:val="222222"/>
          <w:lang w:val="en"/>
        </w:rPr>
      </w:pPr>
      <w:r w:rsidRPr="003E4A1B">
        <w:rPr>
          <w:rFonts w:cs="Arial"/>
          <w:color w:val="222222"/>
          <w:lang w:val="en"/>
        </w:rPr>
        <w:t xml:space="preserve">Once you have surveyed </w:t>
      </w:r>
      <w:r>
        <w:rPr>
          <w:rFonts w:cs="Arial"/>
          <w:color w:val="222222"/>
          <w:lang w:val="en"/>
        </w:rPr>
        <w:t>at least 3</w:t>
      </w:r>
      <w:r w:rsidRPr="003E4A1B">
        <w:rPr>
          <w:rFonts w:cs="Arial"/>
          <w:color w:val="222222"/>
          <w:lang w:val="en"/>
        </w:rPr>
        <w:t>0 people live</w:t>
      </w:r>
      <w:r>
        <w:rPr>
          <w:rFonts w:cs="Arial"/>
          <w:color w:val="222222"/>
          <w:lang w:val="en"/>
        </w:rPr>
        <w:t xml:space="preserve"> to determine whether the solution will meet with an enthusiastic market, drill down on the issues with a survey of at least 100 people via email or through social media followers that match your customer demographics</w:t>
      </w:r>
      <w:r w:rsidRPr="003E4A1B">
        <w:rPr>
          <w:rFonts w:cs="Arial"/>
          <w:color w:val="222222"/>
          <w:lang w:val="en"/>
        </w:rPr>
        <w:t xml:space="preserve">. </w:t>
      </w:r>
      <w:r>
        <w:rPr>
          <w:rFonts w:cs="Arial"/>
          <w:color w:val="222222"/>
          <w:lang w:val="en"/>
        </w:rPr>
        <w:t>(</w:t>
      </w:r>
      <w:r w:rsidRPr="006A1C98">
        <w:rPr>
          <w:rFonts w:cs="Arial"/>
          <w:i/>
          <w:iCs/>
          <w:color w:val="222222"/>
          <w:lang w:val="en"/>
        </w:rPr>
        <w:t>Capital providers will want to know how many people you have surveyed.</w:t>
      </w:r>
      <w:r>
        <w:rPr>
          <w:rFonts w:cs="Arial"/>
          <w:color w:val="222222"/>
          <w:lang w:val="en"/>
        </w:rPr>
        <w:t>)</w:t>
      </w:r>
    </w:p>
    <w:p w14:paraId="26E87E7B" w14:textId="77777777" w:rsidR="002160FF" w:rsidRPr="00443061" w:rsidRDefault="002160FF" w:rsidP="002160FF">
      <w:pPr>
        <w:spacing w:line="276" w:lineRule="auto"/>
        <w:ind w:right="-18"/>
        <w:jc w:val="both"/>
        <w:rPr>
          <w:rFonts w:cs="Arial"/>
          <w:color w:val="222222"/>
          <w:sz w:val="12"/>
          <w:szCs w:val="24"/>
          <w:lang w:val="en"/>
        </w:rPr>
      </w:pPr>
    </w:p>
    <w:p w14:paraId="4048FA11" w14:textId="5E626811" w:rsidR="002160FF" w:rsidRPr="003E4A1B" w:rsidRDefault="002160FF" w:rsidP="002160FF">
      <w:pPr>
        <w:spacing w:line="276" w:lineRule="auto"/>
        <w:ind w:right="-18"/>
        <w:jc w:val="both"/>
        <w:rPr>
          <w:rFonts w:cs="Arial"/>
          <w:color w:val="222222"/>
          <w:lang w:val="en"/>
        </w:rPr>
      </w:pPr>
      <w:r w:rsidRPr="003E4A1B">
        <w:rPr>
          <w:rFonts w:cs="Arial"/>
          <w:color w:val="222222"/>
          <w:lang w:val="en"/>
        </w:rPr>
        <w:t xml:space="preserve">FREE SURVEY SERVICE. </w:t>
      </w:r>
      <w:hyperlink w:history="1"/>
      <w:hyperlink r:id="rId95" w:history="1">
        <w:r w:rsidRPr="003E4A1B">
          <w:rPr>
            <w:rStyle w:val="Hyperlink"/>
            <w:rFonts w:cs="Arial"/>
            <w:color w:val="0000CC"/>
            <w:lang w:val="en"/>
          </w:rPr>
          <w:t>www.QuestionPro.com</w:t>
        </w:r>
      </w:hyperlink>
      <w:r w:rsidRPr="003E4A1B">
        <w:rPr>
          <w:rFonts w:cs="Arial"/>
          <w:color w:val="222222"/>
          <w:lang w:val="en"/>
        </w:rPr>
        <w:t xml:space="preserve"> offer</w:t>
      </w:r>
      <w:r w:rsidR="00DC33B8">
        <w:rPr>
          <w:rFonts w:cs="Arial"/>
          <w:color w:val="222222"/>
          <w:lang w:val="en"/>
        </w:rPr>
        <w:t>s</w:t>
      </w:r>
      <w:r w:rsidRPr="003E4A1B">
        <w:rPr>
          <w:rFonts w:cs="Arial"/>
          <w:color w:val="222222"/>
          <w:lang w:val="en"/>
        </w:rPr>
        <w:t xml:space="preserve"> free surveying </w:t>
      </w:r>
      <w:r w:rsidR="00DC33B8">
        <w:rPr>
          <w:rFonts w:cs="Arial"/>
          <w:color w:val="222222"/>
          <w:lang w:val="en"/>
        </w:rPr>
        <w:t xml:space="preserve">with </w:t>
      </w:r>
      <w:r w:rsidRPr="003E4A1B">
        <w:rPr>
          <w:rFonts w:cs="Arial"/>
          <w:color w:val="222222"/>
          <w:lang w:val="en"/>
        </w:rPr>
        <w:t xml:space="preserve">up to 10 questions </w:t>
      </w:r>
      <w:r>
        <w:rPr>
          <w:rFonts w:cs="Arial"/>
          <w:color w:val="222222"/>
          <w:lang w:val="en"/>
        </w:rPr>
        <w:t>to</w:t>
      </w:r>
      <w:r w:rsidRPr="003E4A1B">
        <w:rPr>
          <w:rFonts w:cs="Arial"/>
          <w:color w:val="222222"/>
          <w:lang w:val="en"/>
        </w:rPr>
        <w:t xml:space="preserve"> </w:t>
      </w:r>
      <w:r w:rsidR="00DC33B8">
        <w:rPr>
          <w:rFonts w:cs="Arial"/>
          <w:color w:val="222222"/>
          <w:lang w:val="en"/>
        </w:rPr>
        <w:t>2</w:t>
      </w:r>
      <w:r w:rsidRPr="003E4A1B">
        <w:rPr>
          <w:rFonts w:cs="Arial"/>
          <w:color w:val="222222"/>
          <w:lang w:val="en"/>
        </w:rPr>
        <w:t>00 respondents that you supply</w:t>
      </w:r>
      <w:r w:rsidR="00DC33B8">
        <w:rPr>
          <w:rFonts w:cs="Arial"/>
          <w:color w:val="222222"/>
          <w:lang w:val="en"/>
        </w:rPr>
        <w:t>. (2025</w:t>
      </w:r>
      <w:r w:rsidRPr="003E4A1B">
        <w:rPr>
          <w:rFonts w:cs="Arial"/>
          <w:color w:val="222222"/>
          <w:lang w:val="en"/>
        </w:rPr>
        <w:t xml:space="preserve">).  </w:t>
      </w:r>
      <w:r>
        <w:rPr>
          <w:rFonts w:cs="Arial"/>
          <w:color w:val="222222"/>
          <w:lang w:val="en"/>
        </w:rPr>
        <w:t xml:space="preserve"> </w:t>
      </w:r>
    </w:p>
    <w:p w14:paraId="4AAE3FA8" w14:textId="77777777" w:rsidR="002160FF" w:rsidRPr="00443061" w:rsidRDefault="002160FF" w:rsidP="002160FF">
      <w:pPr>
        <w:spacing w:line="276" w:lineRule="auto"/>
        <w:ind w:right="-18"/>
        <w:jc w:val="both"/>
        <w:rPr>
          <w:rFonts w:cs="Arial"/>
          <w:color w:val="222222"/>
          <w:sz w:val="12"/>
          <w:szCs w:val="24"/>
          <w:lang w:val="en"/>
        </w:rPr>
      </w:pPr>
    </w:p>
    <w:p w14:paraId="19CCF5F0" w14:textId="77777777" w:rsidR="002160FF" w:rsidRDefault="002160FF" w:rsidP="002160FF">
      <w:pPr>
        <w:spacing w:after="60" w:line="276" w:lineRule="auto"/>
        <w:ind w:right="-14"/>
        <w:jc w:val="both"/>
        <w:rPr>
          <w:rFonts w:cs="Arial"/>
          <w:color w:val="222222"/>
          <w:lang w:val="en"/>
        </w:rPr>
      </w:pPr>
      <w:r w:rsidRPr="003E4A1B">
        <w:rPr>
          <w:rFonts w:cs="Arial"/>
          <w:color w:val="222222"/>
          <w:lang w:val="en"/>
        </w:rPr>
        <w:t xml:space="preserve">FEE-BASED SURVEY SERVICES.  Google and Amazon will provide survey-takers for you, for a fee. </w:t>
      </w:r>
      <w:r>
        <w:rPr>
          <w:rFonts w:cs="Arial"/>
          <w:color w:val="222222"/>
          <w:lang w:val="en"/>
        </w:rPr>
        <w:t xml:space="preserve">Both services have a base rate for randomly selected respondents; but you can request specific demographics for additional fees. (This is recommended to give your results credibility. Surveying non-home owners for roof shingles with solar panels would have zero value.) </w:t>
      </w:r>
    </w:p>
    <w:p w14:paraId="6703ACDC" w14:textId="37726526" w:rsidR="002160FF" w:rsidRPr="003E4A1B" w:rsidRDefault="002160FF" w:rsidP="002160FF">
      <w:pPr>
        <w:spacing w:line="276" w:lineRule="auto"/>
        <w:ind w:left="274" w:right="-14"/>
        <w:jc w:val="both"/>
        <w:rPr>
          <w:rFonts w:cs="Arial"/>
        </w:rPr>
      </w:pPr>
      <w:r w:rsidRPr="006A756C">
        <w:rPr>
          <w:rFonts w:cs="Arial"/>
          <w:b/>
          <w:bCs/>
          <w:i/>
          <w:iCs/>
          <w:color w:val="222222"/>
        </w:rPr>
        <w:t>Google</w:t>
      </w:r>
      <w:r>
        <w:rPr>
          <w:rFonts w:cs="Arial"/>
          <w:color w:val="222222"/>
        </w:rPr>
        <w:t xml:space="preserve"> allows users to specify respondents by the first 3 </w:t>
      </w:r>
      <w:r w:rsidR="00A4446C">
        <w:rPr>
          <w:rFonts w:cs="Arial"/>
          <w:color w:val="222222"/>
        </w:rPr>
        <w:t xml:space="preserve">Zip code </w:t>
      </w:r>
      <w:r>
        <w:rPr>
          <w:rFonts w:cs="Arial"/>
          <w:color w:val="222222"/>
        </w:rPr>
        <w:t>digits of (not all 5 digits). But with Zip code targeting, you will not be able to drill down by age or gender as there are not enough registered survey takers</w:t>
      </w:r>
      <w:r w:rsidR="00A4446C">
        <w:rPr>
          <w:rFonts w:cs="Arial"/>
          <w:color w:val="222222"/>
        </w:rPr>
        <w:t xml:space="preserve"> for that level of granularity</w:t>
      </w:r>
      <w:r>
        <w:rPr>
          <w:rFonts w:cs="Arial"/>
          <w:color w:val="222222"/>
        </w:rPr>
        <w:t xml:space="preserve">. </w:t>
      </w:r>
      <w:r w:rsidRPr="003E4A1B">
        <w:rPr>
          <w:rFonts w:cs="Arial"/>
          <w:color w:val="222222"/>
          <w:lang w:val="en"/>
        </w:rPr>
        <w:t xml:space="preserve">See </w:t>
      </w:r>
      <w:hyperlink r:id="rId96" w:history="1">
        <w:r w:rsidRPr="003E4A1B">
          <w:rPr>
            <w:rStyle w:val="Hyperlink"/>
            <w:rFonts w:cs="Arial"/>
          </w:rPr>
          <w:t>https://support.google.com/surveys/answer/2447244</w:t>
        </w:r>
      </w:hyperlink>
      <w:r w:rsidRPr="003E4A1B">
        <w:rPr>
          <w:rFonts w:cs="Arial"/>
        </w:rPr>
        <w:t>.</w:t>
      </w:r>
      <w:r>
        <w:rPr>
          <w:rFonts w:cs="Arial"/>
        </w:rPr>
        <w:t xml:space="preserve"> R</w:t>
      </w:r>
      <w:r>
        <w:rPr>
          <w:rFonts w:cs="Arial"/>
          <w:color w:val="222222"/>
        </w:rPr>
        <w:t>ates (2025) per respondent</w:t>
      </w:r>
      <w:r w:rsidR="00A4446C">
        <w:rPr>
          <w:rFonts w:cs="Arial"/>
          <w:color w:val="222222"/>
        </w:rPr>
        <w:t>:</w:t>
      </w:r>
      <w:r>
        <w:rPr>
          <w:rFonts w:cs="Arial"/>
          <w:color w:val="222222"/>
        </w:rPr>
        <w:t xml:space="preserve"> </w:t>
      </w:r>
    </w:p>
    <w:p w14:paraId="130B685D" w14:textId="77777777" w:rsidR="002160FF" w:rsidRPr="005239CE" w:rsidRDefault="002160FF" w:rsidP="002160FF">
      <w:pPr>
        <w:spacing w:line="276" w:lineRule="auto"/>
        <w:ind w:left="270" w:right="-14"/>
        <w:jc w:val="both"/>
        <w:rPr>
          <w:rFonts w:cs="Arial"/>
          <w:color w:val="222222"/>
          <w:sz w:val="6"/>
          <w:szCs w:val="6"/>
          <w:lang w:val="en"/>
        </w:rPr>
      </w:pPr>
    </w:p>
    <w:tbl>
      <w:tblPr>
        <w:tblStyle w:val="TableGrid"/>
        <w:tblW w:w="0" w:type="auto"/>
        <w:tblInd w:w="265" w:type="dxa"/>
        <w:tblLook w:val="04A0" w:firstRow="1" w:lastRow="0" w:firstColumn="1" w:lastColumn="0" w:noHBand="0" w:noVBand="1"/>
      </w:tblPr>
      <w:tblGrid>
        <w:gridCol w:w="1703"/>
        <w:gridCol w:w="1610"/>
        <w:gridCol w:w="1790"/>
        <w:gridCol w:w="1577"/>
        <w:gridCol w:w="1376"/>
        <w:gridCol w:w="1777"/>
      </w:tblGrid>
      <w:tr w:rsidR="002160FF" w:rsidRPr="005239CE" w14:paraId="4BC2E7E4" w14:textId="77777777" w:rsidTr="00E83627">
        <w:trPr>
          <w:trHeight w:val="359"/>
        </w:trPr>
        <w:tc>
          <w:tcPr>
            <w:tcW w:w="3330" w:type="dxa"/>
            <w:gridSpan w:val="2"/>
            <w:vAlign w:val="center"/>
          </w:tcPr>
          <w:p w14:paraId="37AF759A" w14:textId="77777777" w:rsidR="002160FF" w:rsidRPr="005239CE" w:rsidRDefault="002160FF" w:rsidP="00E83627">
            <w:pPr>
              <w:spacing w:line="276" w:lineRule="auto"/>
              <w:ind w:left="270" w:right="-14"/>
              <w:rPr>
                <w:rFonts w:cs="Arial"/>
                <w:color w:val="222222"/>
                <w:lang w:val="en"/>
              </w:rPr>
            </w:pPr>
            <w:r>
              <w:rPr>
                <w:rFonts w:cs="Arial"/>
                <w:color w:val="222222"/>
              </w:rPr>
              <w:t xml:space="preserve">        </w:t>
            </w:r>
            <w:r w:rsidRPr="005239CE">
              <w:rPr>
                <w:rFonts w:cs="Arial"/>
                <w:color w:val="222222"/>
              </w:rPr>
              <w:t>Random</w:t>
            </w:r>
            <w:r w:rsidRPr="006A756C">
              <w:rPr>
                <w:rFonts w:cs="Arial"/>
                <w:color w:val="222222"/>
              </w:rPr>
              <w:t xml:space="preserve"> population</w:t>
            </w:r>
          </w:p>
        </w:tc>
        <w:tc>
          <w:tcPr>
            <w:tcW w:w="3387" w:type="dxa"/>
            <w:gridSpan w:val="2"/>
            <w:vAlign w:val="center"/>
          </w:tcPr>
          <w:p w14:paraId="613F692A" w14:textId="77777777" w:rsidR="002160FF" w:rsidRPr="005239CE" w:rsidRDefault="002160FF" w:rsidP="00E83627">
            <w:pPr>
              <w:spacing w:line="276" w:lineRule="auto"/>
              <w:ind w:right="-14"/>
              <w:rPr>
                <w:rFonts w:cs="Arial"/>
                <w:color w:val="222222"/>
                <w:lang w:val="en"/>
              </w:rPr>
            </w:pPr>
            <w:r>
              <w:rPr>
                <w:rFonts w:cs="Arial"/>
                <w:color w:val="222222"/>
              </w:rPr>
              <w:t xml:space="preserve">  </w:t>
            </w:r>
            <w:r w:rsidRPr="006A756C">
              <w:rPr>
                <w:rFonts w:cs="Arial"/>
                <w:color w:val="222222"/>
              </w:rPr>
              <w:t xml:space="preserve">Age, gender, or location </w:t>
            </w:r>
            <w:r w:rsidRPr="005239CE">
              <w:rPr>
                <w:rFonts w:cs="Arial"/>
                <w:color w:val="222222"/>
              </w:rPr>
              <w:t>t</w:t>
            </w:r>
            <w:r w:rsidRPr="006A756C">
              <w:rPr>
                <w:rFonts w:cs="Arial"/>
                <w:color w:val="222222"/>
              </w:rPr>
              <w:t>argeted</w:t>
            </w:r>
          </w:p>
        </w:tc>
        <w:tc>
          <w:tcPr>
            <w:tcW w:w="3174" w:type="dxa"/>
            <w:gridSpan w:val="2"/>
            <w:vAlign w:val="center"/>
          </w:tcPr>
          <w:p w14:paraId="58B25064" w14:textId="77777777" w:rsidR="002160FF" w:rsidRPr="005239CE" w:rsidRDefault="002160FF" w:rsidP="00E83627">
            <w:pPr>
              <w:spacing w:line="276" w:lineRule="auto"/>
              <w:ind w:left="270" w:right="-14"/>
              <w:rPr>
                <w:rFonts w:cs="Arial"/>
                <w:color w:val="222222"/>
              </w:rPr>
            </w:pPr>
            <w:r>
              <w:rPr>
                <w:rFonts w:cs="Arial"/>
                <w:color w:val="222222"/>
              </w:rPr>
              <w:t xml:space="preserve">       </w:t>
            </w:r>
            <w:r w:rsidRPr="005239CE">
              <w:rPr>
                <w:rFonts w:cs="Arial"/>
                <w:color w:val="222222"/>
              </w:rPr>
              <w:t>Postal code targeted</w:t>
            </w:r>
          </w:p>
        </w:tc>
      </w:tr>
      <w:tr w:rsidR="002160FF" w14:paraId="6CDCDD2A" w14:textId="77777777" w:rsidTr="00E83627">
        <w:trPr>
          <w:trHeight w:val="161"/>
        </w:trPr>
        <w:tc>
          <w:tcPr>
            <w:tcW w:w="1710" w:type="dxa"/>
            <w:vAlign w:val="center"/>
          </w:tcPr>
          <w:p w14:paraId="0F46EE52" w14:textId="77777777" w:rsidR="002160FF" w:rsidRDefault="002160FF" w:rsidP="00E83627">
            <w:pPr>
              <w:spacing w:line="276" w:lineRule="auto"/>
              <w:ind w:left="270" w:right="-14"/>
              <w:jc w:val="both"/>
              <w:rPr>
                <w:rFonts w:cs="Arial"/>
                <w:color w:val="222222"/>
                <w:lang w:val="en"/>
              </w:rPr>
            </w:pPr>
            <w:r>
              <w:rPr>
                <w:rFonts w:cs="Arial"/>
                <w:color w:val="222222"/>
                <w:lang w:val="en"/>
              </w:rPr>
              <w:t>1 Question</w:t>
            </w:r>
          </w:p>
        </w:tc>
        <w:tc>
          <w:tcPr>
            <w:tcW w:w="1620" w:type="dxa"/>
            <w:vAlign w:val="center"/>
          </w:tcPr>
          <w:p w14:paraId="2F31871F" w14:textId="77777777" w:rsidR="002160FF" w:rsidRDefault="002160FF" w:rsidP="00E83627">
            <w:pPr>
              <w:spacing w:line="276" w:lineRule="auto"/>
              <w:ind w:right="-14"/>
              <w:jc w:val="center"/>
              <w:rPr>
                <w:rFonts w:cs="Arial"/>
                <w:color w:val="222222"/>
                <w:lang w:val="en"/>
              </w:rPr>
            </w:pPr>
            <w:r>
              <w:rPr>
                <w:rFonts w:cs="Arial"/>
                <w:color w:val="222222"/>
                <w:lang w:val="en"/>
              </w:rPr>
              <w:t>2-10 questions</w:t>
            </w:r>
          </w:p>
        </w:tc>
        <w:tc>
          <w:tcPr>
            <w:tcW w:w="1800" w:type="dxa"/>
            <w:vAlign w:val="center"/>
          </w:tcPr>
          <w:p w14:paraId="1A19871B" w14:textId="77777777" w:rsidR="002160FF" w:rsidRDefault="002160FF" w:rsidP="00E83627">
            <w:pPr>
              <w:spacing w:line="276" w:lineRule="auto"/>
              <w:ind w:left="270" w:right="-14"/>
              <w:jc w:val="both"/>
              <w:rPr>
                <w:rFonts w:cs="Arial"/>
                <w:color w:val="222222"/>
                <w:lang w:val="en"/>
              </w:rPr>
            </w:pPr>
            <w:r>
              <w:rPr>
                <w:rFonts w:cs="Arial"/>
                <w:color w:val="222222"/>
                <w:lang w:val="en"/>
              </w:rPr>
              <w:t>1 Question</w:t>
            </w:r>
          </w:p>
        </w:tc>
        <w:tc>
          <w:tcPr>
            <w:tcW w:w="1587" w:type="dxa"/>
            <w:vAlign w:val="center"/>
          </w:tcPr>
          <w:p w14:paraId="6060DE4A" w14:textId="77777777" w:rsidR="002160FF" w:rsidRDefault="002160FF" w:rsidP="00E83627">
            <w:pPr>
              <w:spacing w:line="276" w:lineRule="auto"/>
              <w:ind w:right="-14"/>
              <w:jc w:val="center"/>
              <w:rPr>
                <w:rFonts w:cs="Arial"/>
                <w:color w:val="222222"/>
                <w:lang w:val="en"/>
              </w:rPr>
            </w:pPr>
            <w:r>
              <w:rPr>
                <w:rFonts w:cs="Arial"/>
                <w:color w:val="222222"/>
                <w:lang w:val="en"/>
              </w:rPr>
              <w:t>2-10 questions</w:t>
            </w:r>
          </w:p>
        </w:tc>
        <w:tc>
          <w:tcPr>
            <w:tcW w:w="1383" w:type="dxa"/>
            <w:vAlign w:val="center"/>
          </w:tcPr>
          <w:p w14:paraId="7F3CA1A8" w14:textId="77777777" w:rsidR="002160FF" w:rsidRDefault="002160FF" w:rsidP="00E83627">
            <w:pPr>
              <w:spacing w:line="276" w:lineRule="auto"/>
              <w:ind w:right="-14"/>
              <w:jc w:val="both"/>
              <w:rPr>
                <w:rFonts w:cs="Arial"/>
                <w:color w:val="222222"/>
                <w:lang w:val="en"/>
              </w:rPr>
            </w:pPr>
            <w:r>
              <w:rPr>
                <w:rFonts w:cs="Arial"/>
                <w:color w:val="222222"/>
                <w:lang w:val="en"/>
              </w:rPr>
              <w:t>1 Question</w:t>
            </w:r>
          </w:p>
        </w:tc>
        <w:tc>
          <w:tcPr>
            <w:tcW w:w="1791" w:type="dxa"/>
            <w:vAlign w:val="center"/>
          </w:tcPr>
          <w:p w14:paraId="5412B5FF" w14:textId="77777777" w:rsidR="002160FF" w:rsidRDefault="002160FF" w:rsidP="00E83627">
            <w:pPr>
              <w:spacing w:line="276" w:lineRule="auto"/>
              <w:ind w:right="-14"/>
              <w:jc w:val="center"/>
              <w:rPr>
                <w:rFonts w:cs="Arial"/>
                <w:color w:val="222222"/>
                <w:lang w:val="en"/>
              </w:rPr>
            </w:pPr>
            <w:r>
              <w:rPr>
                <w:rFonts w:cs="Arial"/>
                <w:color w:val="222222"/>
                <w:lang w:val="en"/>
              </w:rPr>
              <w:t>2-10 questions</w:t>
            </w:r>
          </w:p>
        </w:tc>
      </w:tr>
      <w:tr w:rsidR="002160FF" w14:paraId="08ACBF9A" w14:textId="77777777" w:rsidTr="00E83627">
        <w:trPr>
          <w:trHeight w:val="197"/>
        </w:trPr>
        <w:tc>
          <w:tcPr>
            <w:tcW w:w="1710" w:type="dxa"/>
            <w:vAlign w:val="center"/>
          </w:tcPr>
          <w:p w14:paraId="701D72D1" w14:textId="77777777" w:rsidR="002160FF" w:rsidRDefault="002160FF" w:rsidP="00E83627">
            <w:pPr>
              <w:spacing w:line="276" w:lineRule="auto"/>
              <w:ind w:left="270" w:right="-14"/>
              <w:jc w:val="center"/>
              <w:rPr>
                <w:rFonts w:cs="Arial"/>
                <w:color w:val="222222"/>
                <w:lang w:val="en"/>
              </w:rPr>
            </w:pPr>
            <w:r>
              <w:rPr>
                <w:rFonts w:cs="Arial"/>
                <w:color w:val="222222"/>
                <w:lang w:val="en"/>
              </w:rPr>
              <w:t>$.10</w:t>
            </w:r>
          </w:p>
        </w:tc>
        <w:tc>
          <w:tcPr>
            <w:tcW w:w="1620" w:type="dxa"/>
            <w:vAlign w:val="center"/>
          </w:tcPr>
          <w:p w14:paraId="34CA9EC2" w14:textId="77777777" w:rsidR="002160FF" w:rsidRDefault="002160FF" w:rsidP="00E83627">
            <w:pPr>
              <w:spacing w:line="276" w:lineRule="auto"/>
              <w:ind w:left="270" w:right="-14"/>
              <w:jc w:val="both"/>
              <w:rPr>
                <w:rFonts w:cs="Arial"/>
                <w:color w:val="222222"/>
                <w:lang w:val="en"/>
              </w:rPr>
            </w:pPr>
            <w:r>
              <w:rPr>
                <w:rFonts w:cs="Arial"/>
                <w:color w:val="222222"/>
                <w:lang w:val="en"/>
              </w:rPr>
              <w:t>$1.00</w:t>
            </w:r>
          </w:p>
        </w:tc>
        <w:tc>
          <w:tcPr>
            <w:tcW w:w="1800" w:type="dxa"/>
            <w:vAlign w:val="center"/>
          </w:tcPr>
          <w:p w14:paraId="5C39426E" w14:textId="77777777" w:rsidR="002160FF" w:rsidRDefault="002160FF" w:rsidP="00E83627">
            <w:pPr>
              <w:spacing w:line="276" w:lineRule="auto"/>
              <w:ind w:left="270" w:right="-14"/>
              <w:jc w:val="center"/>
              <w:rPr>
                <w:rFonts w:cs="Arial"/>
                <w:color w:val="222222"/>
                <w:lang w:val="en"/>
              </w:rPr>
            </w:pPr>
            <w:r>
              <w:rPr>
                <w:rFonts w:cs="Arial"/>
                <w:color w:val="222222"/>
                <w:lang w:val="en"/>
              </w:rPr>
              <w:t>$.15</w:t>
            </w:r>
          </w:p>
        </w:tc>
        <w:tc>
          <w:tcPr>
            <w:tcW w:w="1587" w:type="dxa"/>
            <w:vAlign w:val="center"/>
          </w:tcPr>
          <w:p w14:paraId="1BB65A84" w14:textId="77777777" w:rsidR="002160FF" w:rsidRDefault="002160FF" w:rsidP="00E83627">
            <w:pPr>
              <w:spacing w:line="276" w:lineRule="auto"/>
              <w:ind w:left="270" w:right="-14"/>
              <w:jc w:val="both"/>
              <w:rPr>
                <w:rFonts w:cs="Arial"/>
                <w:color w:val="222222"/>
                <w:lang w:val="en"/>
              </w:rPr>
            </w:pPr>
            <w:r>
              <w:rPr>
                <w:rFonts w:cs="Arial"/>
                <w:color w:val="222222"/>
                <w:lang w:val="en"/>
              </w:rPr>
              <w:t>$1.50</w:t>
            </w:r>
          </w:p>
        </w:tc>
        <w:tc>
          <w:tcPr>
            <w:tcW w:w="1383" w:type="dxa"/>
            <w:vAlign w:val="center"/>
          </w:tcPr>
          <w:p w14:paraId="3DBB4AA7" w14:textId="77777777" w:rsidR="002160FF" w:rsidRDefault="002160FF" w:rsidP="00E83627">
            <w:pPr>
              <w:spacing w:line="276" w:lineRule="auto"/>
              <w:ind w:left="270" w:right="-14"/>
              <w:jc w:val="both"/>
              <w:rPr>
                <w:rFonts w:cs="Arial"/>
                <w:color w:val="222222"/>
                <w:lang w:val="en"/>
              </w:rPr>
            </w:pPr>
            <w:r>
              <w:rPr>
                <w:rFonts w:cs="Arial"/>
                <w:color w:val="222222"/>
                <w:lang w:val="en"/>
              </w:rPr>
              <w:t xml:space="preserve">$.60   </w:t>
            </w:r>
          </w:p>
        </w:tc>
        <w:tc>
          <w:tcPr>
            <w:tcW w:w="1791" w:type="dxa"/>
            <w:vAlign w:val="center"/>
          </w:tcPr>
          <w:p w14:paraId="552BB432" w14:textId="77777777" w:rsidR="002160FF" w:rsidRDefault="002160FF" w:rsidP="00E83627">
            <w:pPr>
              <w:spacing w:line="276" w:lineRule="auto"/>
              <w:ind w:left="270" w:right="-14"/>
              <w:jc w:val="both"/>
              <w:rPr>
                <w:rFonts w:cs="Arial"/>
                <w:color w:val="222222"/>
                <w:lang w:val="en"/>
              </w:rPr>
            </w:pPr>
            <w:r>
              <w:rPr>
                <w:rFonts w:cs="Arial"/>
                <w:color w:val="222222"/>
                <w:lang w:val="en"/>
              </w:rPr>
              <w:t>$6.00</w:t>
            </w:r>
          </w:p>
        </w:tc>
      </w:tr>
    </w:tbl>
    <w:p w14:paraId="663F3DD3" w14:textId="77777777" w:rsidR="002160FF" w:rsidRPr="00D747BC" w:rsidRDefault="002160FF" w:rsidP="002160FF">
      <w:pPr>
        <w:spacing w:line="276" w:lineRule="auto"/>
        <w:ind w:left="270" w:right="-14"/>
        <w:jc w:val="both"/>
        <w:rPr>
          <w:rFonts w:cs="Arial"/>
          <w:color w:val="222222"/>
          <w:sz w:val="8"/>
          <w:szCs w:val="22"/>
          <w:lang w:val="en"/>
        </w:rPr>
      </w:pPr>
    </w:p>
    <w:p w14:paraId="2333C16A" w14:textId="77777777" w:rsidR="002160FF" w:rsidRPr="003E4A1B" w:rsidRDefault="002160FF" w:rsidP="002160FF">
      <w:pPr>
        <w:spacing w:before="20" w:line="276" w:lineRule="auto"/>
        <w:ind w:left="274" w:right="-14"/>
        <w:jc w:val="both"/>
        <w:rPr>
          <w:rFonts w:cs="Arial"/>
          <w:color w:val="222222"/>
          <w:lang w:val="en"/>
        </w:rPr>
      </w:pPr>
      <w:r w:rsidRPr="005239CE">
        <w:rPr>
          <w:rFonts w:cs="Arial"/>
          <w:b/>
          <w:bCs/>
          <w:i/>
          <w:iCs/>
          <w:color w:val="222222"/>
          <w:lang w:val="en"/>
        </w:rPr>
        <w:t>Amazon’s</w:t>
      </w:r>
      <w:r w:rsidRPr="003E4A1B">
        <w:rPr>
          <w:rFonts w:cs="Arial"/>
          <w:color w:val="222222"/>
          <w:lang w:val="en"/>
        </w:rPr>
        <w:t xml:space="preserve"> </w:t>
      </w:r>
      <w:hyperlink r:id="rId97" w:history="1">
        <w:r w:rsidRPr="003E4A1B">
          <w:rPr>
            <w:rStyle w:val="Hyperlink"/>
            <w:rFonts w:cs="Arial"/>
            <w:lang w:val="en"/>
          </w:rPr>
          <w:t>www.MTurk.com</w:t>
        </w:r>
      </w:hyperlink>
      <w:r w:rsidRPr="003E4A1B">
        <w:rPr>
          <w:rFonts w:cs="Arial"/>
          <w:color w:val="222222"/>
          <w:lang w:val="en"/>
        </w:rPr>
        <w:t xml:space="preserve"> is also fee-based, but you can set the amount you are willing to pay</w:t>
      </w:r>
      <w:r>
        <w:rPr>
          <w:rFonts w:cs="Arial"/>
          <w:color w:val="222222"/>
          <w:lang w:val="en"/>
        </w:rPr>
        <w:t xml:space="preserve"> per survey</w:t>
      </w:r>
      <w:r w:rsidRPr="003E4A1B">
        <w:rPr>
          <w:rFonts w:cs="Arial"/>
          <w:color w:val="222222"/>
          <w:lang w:val="en"/>
        </w:rPr>
        <w:t>.  MTurk then adds 25%</w:t>
      </w:r>
      <w:r>
        <w:rPr>
          <w:rFonts w:cs="Arial"/>
          <w:color w:val="222222"/>
          <w:lang w:val="en"/>
        </w:rPr>
        <w:t xml:space="preserve"> for </w:t>
      </w:r>
      <w:r w:rsidRPr="003E4A1B">
        <w:rPr>
          <w:rFonts w:cs="Arial"/>
          <w:color w:val="222222"/>
          <w:lang w:val="en"/>
        </w:rPr>
        <w:t xml:space="preserve">“Masters” (respondents with verified demographics and high ratings from prior surveyors). </w:t>
      </w:r>
      <w:r>
        <w:rPr>
          <w:rFonts w:cs="Arial"/>
          <w:color w:val="222222"/>
          <w:lang w:val="en"/>
        </w:rPr>
        <w:t xml:space="preserve"> Choose this option; o</w:t>
      </w:r>
      <w:r w:rsidRPr="003E4A1B">
        <w:rPr>
          <w:rFonts w:cs="Arial"/>
          <w:color w:val="222222"/>
          <w:lang w:val="en"/>
        </w:rPr>
        <w:t xml:space="preserve">therwise, you will wind up paying Nepalese Sherpas for opinions on your new hip-hop release. </w:t>
      </w:r>
      <w:r>
        <w:rPr>
          <w:rFonts w:cs="Arial"/>
          <w:color w:val="222222"/>
          <w:lang w:val="en"/>
        </w:rPr>
        <w:t>With MTurk you can specify location of respondents. (Contact MTurk for pricing.)</w:t>
      </w:r>
    </w:p>
    <w:p w14:paraId="138FB95B" w14:textId="77777777" w:rsidR="002160FF" w:rsidRPr="003E4A1B" w:rsidRDefault="002160FF" w:rsidP="002160FF">
      <w:pPr>
        <w:spacing w:line="276" w:lineRule="auto"/>
        <w:jc w:val="both"/>
        <w:rPr>
          <w:rFonts w:cs="Arial"/>
          <w:color w:val="222222"/>
          <w:lang w:val="en"/>
        </w:rPr>
      </w:pPr>
      <w:r w:rsidRPr="004D7931">
        <w:rPr>
          <w:rFonts w:cs="Arial"/>
          <w:color w:val="222222"/>
          <w:sz w:val="12"/>
          <w:szCs w:val="24"/>
          <w:lang w:val="en"/>
        </w:rPr>
        <w:br/>
      </w:r>
      <w:r w:rsidRPr="003E4A1B">
        <w:rPr>
          <w:rFonts w:cs="Arial"/>
          <w:color w:val="222222"/>
          <w:lang w:val="en"/>
        </w:rPr>
        <w:t xml:space="preserve">MAXIMIZING THE LIKELIHOOD PEOPLE WILL TAKE THE TIME TO RESPOND.  </w:t>
      </w:r>
    </w:p>
    <w:p w14:paraId="0BC6943B" w14:textId="77777777" w:rsidR="002160FF" w:rsidRPr="003E4A1B" w:rsidRDefault="002160FF" w:rsidP="002160FF">
      <w:pPr>
        <w:pStyle w:val="ListParagraph"/>
        <w:jc w:val="both"/>
      </w:pPr>
      <w:r w:rsidRPr="003E4A1B">
        <w:t xml:space="preserve">Start with simple, non-threatening questions to </w:t>
      </w:r>
      <w:r w:rsidRPr="003E4A1B">
        <w:rPr>
          <w:i/>
        </w:rPr>
        <w:t>qualify</w:t>
      </w:r>
      <w:r w:rsidRPr="003E4A1B">
        <w:t xml:space="preserve"> the respondent</w:t>
      </w:r>
      <w:r>
        <w:t>: are they a potential customer?</w:t>
      </w:r>
      <w:r w:rsidRPr="003E4A1B">
        <w:t xml:space="preserve"> </w:t>
      </w:r>
      <w:r>
        <w:t xml:space="preserve"> </w:t>
      </w:r>
    </w:p>
    <w:p w14:paraId="5C314970" w14:textId="798BF346" w:rsidR="002160FF" w:rsidRPr="003E4A1B" w:rsidRDefault="002160FF" w:rsidP="002160FF">
      <w:pPr>
        <w:pStyle w:val="ListParagraph"/>
        <w:jc w:val="both"/>
      </w:pPr>
      <w:r w:rsidRPr="003E4A1B">
        <w:t>Put the demographic identifiers you might need (gender, age, occupation, etc.) at end of survey.</w:t>
      </w:r>
      <w:r w:rsidR="00A4446C">
        <w:t xml:space="preserve"> Survey takers may be less reluctant to provide personal data if they have already answered other questions</w:t>
      </w:r>
    </w:p>
    <w:p w14:paraId="69DB3BC1" w14:textId="3DC8EC41" w:rsidR="002160FF" w:rsidRPr="003E4A1B" w:rsidRDefault="002160FF" w:rsidP="002160FF">
      <w:pPr>
        <w:pStyle w:val="ListParagraph"/>
        <w:spacing w:after="120"/>
        <w:contextualSpacing w:val="0"/>
        <w:jc w:val="both"/>
      </w:pPr>
      <w:r w:rsidRPr="003E4A1B">
        <w:t>Keep question</w:t>
      </w:r>
      <w:r>
        <w:t>s</w:t>
      </w:r>
      <w:r w:rsidRPr="003E4A1B">
        <w:t xml:space="preserve"> short</w:t>
      </w:r>
      <w:r>
        <w:t xml:space="preserve"> and </w:t>
      </w:r>
      <w:r w:rsidR="00A4446C">
        <w:t xml:space="preserve">to </w:t>
      </w:r>
      <w:r>
        <w:t>no more than</w:t>
      </w:r>
      <w:r w:rsidRPr="003E4A1B">
        <w:t xml:space="preserve"> </w:t>
      </w:r>
      <w:r w:rsidRPr="003E4A1B">
        <w:rPr>
          <w:lang w:val="en-US"/>
        </w:rPr>
        <w:t xml:space="preserve">five.  </w:t>
      </w:r>
      <w:r w:rsidRPr="003E4A1B">
        <w:t xml:space="preserve">If you need more feedback, do </w:t>
      </w:r>
      <w:r>
        <w:t>a second survey</w:t>
      </w:r>
      <w:r w:rsidRPr="003E4A1B">
        <w:t>.</w:t>
      </w:r>
    </w:p>
    <w:p w14:paraId="1A9054CD" w14:textId="77777777" w:rsidR="002160FF" w:rsidRPr="003E4A1B" w:rsidRDefault="002160FF" w:rsidP="002160FF">
      <w:pPr>
        <w:spacing w:line="276" w:lineRule="auto"/>
        <w:jc w:val="both"/>
        <w:rPr>
          <w:rFonts w:cs="Arial"/>
          <w:color w:val="222222"/>
          <w:lang w:val="en"/>
        </w:rPr>
      </w:pPr>
      <w:r w:rsidRPr="003E4A1B">
        <w:rPr>
          <w:rFonts w:cs="Arial"/>
          <w:color w:val="222222"/>
          <w:lang w:val="en"/>
        </w:rPr>
        <w:t xml:space="preserve">INSURING RELIABILITY OF RESULTS.  </w:t>
      </w:r>
    </w:p>
    <w:p w14:paraId="2E11EF5A" w14:textId="0732F1ED" w:rsidR="002160FF" w:rsidRPr="003E4A1B" w:rsidRDefault="002160FF" w:rsidP="002160FF">
      <w:pPr>
        <w:pStyle w:val="ListParagraph"/>
        <w:jc w:val="both"/>
      </w:pPr>
      <w:r w:rsidRPr="003E4A1B">
        <w:t>Use multiple</w:t>
      </w:r>
      <w:r>
        <w:t>-</w:t>
      </w:r>
      <w:r w:rsidRPr="003E4A1B">
        <w:t xml:space="preserve">choice questions </w:t>
      </w:r>
      <w:r w:rsidR="00A4446C">
        <w:t xml:space="preserve">with </w:t>
      </w:r>
      <w:r w:rsidRPr="003E4A1B">
        <w:t>no more than five options</w:t>
      </w:r>
      <w:r w:rsidR="00A4446C">
        <w:t>;</w:t>
      </w:r>
      <w:r w:rsidRPr="003E4A1B">
        <w:t xml:space="preserve"> or yes/no questions.  Keep it simple.</w:t>
      </w:r>
    </w:p>
    <w:p w14:paraId="01180FFD" w14:textId="0129F423" w:rsidR="002160FF" w:rsidRPr="003E4A1B" w:rsidRDefault="002160FF" w:rsidP="002160FF">
      <w:pPr>
        <w:pStyle w:val="ListParagraph"/>
        <w:jc w:val="both"/>
      </w:pPr>
      <w:r w:rsidRPr="003E4A1B">
        <w:t xml:space="preserve">Avoid absolutes like “Always” and “Never” as answer options.  If question is how much time a person spends in the car, use </w:t>
      </w:r>
      <w:r w:rsidR="00A4446C">
        <w:t>specific ranges</w:t>
      </w:r>
      <w:r w:rsidRPr="003E4A1B">
        <w:t xml:space="preserve"> </w:t>
      </w:r>
      <w:r>
        <w:t>like</w:t>
      </w:r>
      <w:r w:rsidRPr="003E4A1B">
        <w:t xml:space="preserve"> “Less than 10 minutes a day, 10-30 minutes, 3</w:t>
      </w:r>
      <w:r w:rsidRPr="003E4A1B">
        <w:rPr>
          <w:lang w:val="en-US"/>
        </w:rPr>
        <w:t>1</w:t>
      </w:r>
      <w:r w:rsidRPr="003E4A1B">
        <w:t xml:space="preserve">-60 minutes, 61-120 minutes, over 120 minutes.”  </w:t>
      </w:r>
      <w:r>
        <w:t>This way</w:t>
      </w:r>
      <w:r w:rsidRPr="003E4A1B">
        <w:t xml:space="preserve">, every possible situation is covered, and answers do not overlap. Vague answer choices like “A lot of time” may mean 30 minutes to </w:t>
      </w:r>
      <w:r>
        <w:t>one</w:t>
      </w:r>
      <w:r w:rsidRPr="003E4A1B">
        <w:t xml:space="preserve"> person and 2 hours to another.</w:t>
      </w:r>
    </w:p>
    <w:p w14:paraId="132A0A8B" w14:textId="77777777" w:rsidR="002160FF" w:rsidRPr="00FE34A1" w:rsidRDefault="002160FF" w:rsidP="002160FF">
      <w:pPr>
        <w:pStyle w:val="ListParagraph"/>
        <w:spacing w:after="120"/>
        <w:jc w:val="both"/>
        <w:rPr>
          <w:i/>
          <w:iCs/>
        </w:rPr>
      </w:pPr>
      <w:r>
        <w:t>Use</w:t>
      </w:r>
      <w:r w:rsidRPr="003E4A1B">
        <w:t xml:space="preserve"> simple </w:t>
      </w:r>
      <w:r>
        <w:t xml:space="preserve">wording, </w:t>
      </w:r>
      <w:r w:rsidRPr="003E4A1B">
        <w:t>not subject to more than one interpretation</w:t>
      </w:r>
      <w:r>
        <w:t>.</w:t>
      </w:r>
      <w:r w:rsidRPr="003E4A1B">
        <w:t xml:space="preserve"> </w:t>
      </w:r>
      <w:r w:rsidRPr="00FE34A1">
        <w:rPr>
          <w:i/>
          <w:iCs/>
        </w:rPr>
        <w:t>To make sure the questions and answer choices mean to others what they mean to you, ask your friends the questions and answer choices and then ask them to explain to you what they mean.  You may be surprised at the answers you receive.</w:t>
      </w:r>
    </w:p>
    <w:p w14:paraId="4EE341BA" w14:textId="77777777" w:rsidR="002160FF" w:rsidRPr="003E4A1B" w:rsidRDefault="002160FF" w:rsidP="002160FF">
      <w:pPr>
        <w:ind w:left="-90" w:right="-18" w:firstLine="90"/>
        <w:jc w:val="both"/>
        <w:rPr>
          <w:rFonts w:cs="Arial"/>
          <w:color w:val="222222"/>
          <w:lang w:val="en"/>
        </w:rPr>
      </w:pPr>
      <w:r w:rsidRPr="003E4A1B">
        <w:rPr>
          <w:rFonts w:cs="Arial"/>
          <w:color w:val="222222"/>
          <w:lang w:val="en"/>
        </w:rPr>
        <w:t xml:space="preserve">For additional surveying tips see </w:t>
      </w:r>
      <w:hyperlink r:id="rId98" w:history="1">
        <w:r w:rsidRPr="003E4A1B">
          <w:rPr>
            <w:rStyle w:val="Hyperlink"/>
            <w:rFonts w:cs="Arial"/>
            <w:color w:val="0000CC"/>
            <w:lang w:val="en"/>
          </w:rPr>
          <w:t>https://support.google.com/consumersurveys</w:t>
        </w:r>
      </w:hyperlink>
      <w:r w:rsidRPr="003E4A1B">
        <w:rPr>
          <w:rFonts w:cs="Arial"/>
          <w:color w:val="0000CC"/>
          <w:lang w:val="en"/>
        </w:rPr>
        <w:t xml:space="preserve">. </w:t>
      </w:r>
    </w:p>
    <w:p w14:paraId="71DCD6FC" w14:textId="77777777" w:rsidR="00B82ECB" w:rsidRPr="00B82ECB" w:rsidRDefault="00B82ECB" w:rsidP="00B82ECB">
      <w:pPr>
        <w:rPr>
          <w:bCs/>
          <w:i/>
          <w:iCs/>
          <w:noProof/>
          <w:color w:val="000000" w:themeColor="text1"/>
          <w:sz w:val="24"/>
          <w:szCs w:val="28"/>
        </w:rPr>
      </w:pPr>
      <w:r w:rsidRPr="00B82ECB">
        <w:rPr>
          <w:bCs/>
          <w:noProof/>
          <w:color w:val="000000" w:themeColor="text1"/>
          <w:sz w:val="22"/>
          <w:szCs w:val="24"/>
        </w:rPr>
        <w:lastRenderedPageBreak/>
        <w:t xml:space="preserve">BUSINESS MODEL –  </w:t>
      </w:r>
      <w:r w:rsidRPr="00B82ECB">
        <w:rPr>
          <w:bCs/>
          <w:i/>
          <w:iCs/>
          <w:noProof/>
          <w:color w:val="000000" w:themeColor="text1"/>
          <w:sz w:val="24"/>
          <w:szCs w:val="28"/>
        </w:rPr>
        <w:t xml:space="preserve">Product-Market Fit  </w:t>
      </w:r>
      <w:r w:rsidRPr="00B82ECB">
        <w:rPr>
          <w:rFonts w:cs="Arial"/>
          <w:bCs/>
          <w:i/>
          <w:iCs/>
          <w:noProof/>
          <w:color w:val="000000" w:themeColor="text1"/>
          <w:sz w:val="28"/>
          <w:szCs w:val="28"/>
        </w:rPr>
        <w:t xml:space="preserve"> </w:t>
      </w:r>
    </w:p>
    <w:p w14:paraId="525BD40B" w14:textId="77777777" w:rsidR="002160FF" w:rsidRPr="000906FE" w:rsidRDefault="002160FF" w:rsidP="002160FF">
      <w:pPr>
        <w:pStyle w:val="Pageheader"/>
        <w:spacing w:line="240" w:lineRule="auto"/>
        <w:jc w:val="both"/>
        <w:rPr>
          <w:rFonts w:cs="Arial"/>
          <w:i w:val="0"/>
          <w:iCs w:val="0"/>
          <w:noProof/>
          <w:sz w:val="20"/>
          <w:szCs w:val="22"/>
        </w:rPr>
      </w:pPr>
    </w:p>
    <w:p w14:paraId="27E27DC5" w14:textId="77777777" w:rsidR="002160FF" w:rsidRDefault="002160FF" w:rsidP="002160FF">
      <w:pPr>
        <w:rPr>
          <w:rFonts w:cs="Arial"/>
          <w:noProof/>
        </w:rPr>
      </w:pPr>
    </w:p>
    <w:p w14:paraId="36FFA4E4" w14:textId="4DF2DB4C" w:rsidR="002160FF" w:rsidRPr="00750BA0" w:rsidRDefault="00CD519E" w:rsidP="002160FF">
      <w:pPr>
        <w:pStyle w:val="Pageheader"/>
        <w:spacing w:after="60"/>
        <w:ind w:right="-446"/>
        <w:rPr>
          <w:rFonts w:cs="Arial"/>
          <w:i w:val="0"/>
          <w:iCs w:val="0"/>
          <w:noProof/>
          <w:sz w:val="22"/>
        </w:rPr>
      </w:pPr>
      <w:bookmarkStart w:id="48" w:name="_Toc203301155"/>
      <w:r w:rsidRPr="00750BA0">
        <w:rPr>
          <w:rStyle w:val="Heading1Char"/>
          <w:i w:val="0"/>
          <w:iCs w:val="0"/>
        </w:rPr>
        <w:t>C</w:t>
      </w:r>
      <w:r w:rsidR="002160FF" w:rsidRPr="00750BA0">
        <w:rPr>
          <w:rStyle w:val="Heading1Char"/>
          <w:i w:val="0"/>
          <w:iCs w:val="0"/>
        </w:rPr>
        <w:t xml:space="preserve">.  </w:t>
      </w:r>
      <w:r w:rsidR="00D934F5" w:rsidRPr="00750BA0">
        <w:rPr>
          <w:rStyle w:val="Heading1Char"/>
          <w:i w:val="0"/>
          <w:iCs w:val="0"/>
        </w:rPr>
        <w:t>Customer Survey</w:t>
      </w:r>
      <w:r w:rsidR="002160FF" w:rsidRPr="00750BA0">
        <w:rPr>
          <w:rStyle w:val="Heading1Char"/>
          <w:i w:val="0"/>
          <w:iCs w:val="0"/>
        </w:rPr>
        <w:t xml:space="preserve"> to discover buyIng habits and preferences</w:t>
      </w:r>
      <w:bookmarkEnd w:id="48"/>
    </w:p>
    <w:p w14:paraId="08658CC2" w14:textId="78D3E2C6" w:rsidR="002160FF" w:rsidRPr="003E4A1B" w:rsidRDefault="002160FF" w:rsidP="004E028B">
      <w:pPr>
        <w:pStyle w:val="Pageheader"/>
        <w:numPr>
          <w:ilvl w:val="0"/>
          <w:numId w:val="136"/>
        </w:numPr>
        <w:spacing w:before="120"/>
        <w:ind w:left="778" w:right="-446"/>
        <w:rPr>
          <w:rFonts w:cs="Arial"/>
          <w:i w:val="0"/>
          <w:noProof/>
          <w:sz w:val="22"/>
        </w:rPr>
      </w:pPr>
      <w:r w:rsidRPr="003E4A1B">
        <w:rPr>
          <w:rFonts w:cs="Arial"/>
          <w:i w:val="0"/>
          <w:noProof/>
          <w:sz w:val="22"/>
        </w:rPr>
        <w:t>Where customers would want to purchase (in store</w:t>
      </w:r>
      <w:r w:rsidR="00507E65">
        <w:rPr>
          <w:rFonts w:cs="Arial"/>
          <w:i w:val="0"/>
          <w:noProof/>
          <w:sz w:val="22"/>
        </w:rPr>
        <w:t>s</w:t>
      </w:r>
      <w:r w:rsidRPr="003E4A1B">
        <w:rPr>
          <w:rFonts w:cs="Arial"/>
          <w:i w:val="0"/>
          <w:noProof/>
          <w:sz w:val="22"/>
        </w:rPr>
        <w:t>, online, other)</w:t>
      </w:r>
    </w:p>
    <w:p w14:paraId="3AD59E5B" w14:textId="77777777" w:rsidR="002160FF" w:rsidRPr="003E4A1B" w:rsidRDefault="002160FF" w:rsidP="002160FF">
      <w:pPr>
        <w:pStyle w:val="Pageheader"/>
        <w:numPr>
          <w:ilvl w:val="0"/>
          <w:numId w:val="136"/>
        </w:numPr>
        <w:ind w:right="-450"/>
        <w:rPr>
          <w:rFonts w:cs="Arial"/>
          <w:i w:val="0"/>
          <w:noProof/>
          <w:sz w:val="22"/>
        </w:rPr>
      </w:pPr>
      <w:r w:rsidRPr="003E4A1B">
        <w:rPr>
          <w:rFonts w:cs="Arial"/>
          <w:i w:val="0"/>
          <w:noProof/>
          <w:sz w:val="22"/>
        </w:rPr>
        <w:t>How customers expect to find out about new product</w:t>
      </w:r>
      <w:r>
        <w:rPr>
          <w:rFonts w:cs="Arial"/>
          <w:i w:val="0"/>
          <w:noProof/>
          <w:sz w:val="22"/>
        </w:rPr>
        <w:t>s</w:t>
      </w:r>
      <w:r w:rsidRPr="003E4A1B">
        <w:rPr>
          <w:rFonts w:cs="Arial"/>
          <w:i w:val="0"/>
          <w:noProof/>
          <w:sz w:val="22"/>
        </w:rPr>
        <w:t xml:space="preserve"> or service</w:t>
      </w:r>
      <w:r>
        <w:rPr>
          <w:rFonts w:cs="Arial"/>
          <w:i w:val="0"/>
          <w:noProof/>
          <w:sz w:val="22"/>
        </w:rPr>
        <w:t>s</w:t>
      </w:r>
    </w:p>
    <w:p w14:paraId="3028E585" w14:textId="77777777" w:rsidR="002160FF" w:rsidRPr="003E4A1B" w:rsidRDefault="002160FF" w:rsidP="002160FF">
      <w:pPr>
        <w:pStyle w:val="Pageheader"/>
        <w:numPr>
          <w:ilvl w:val="0"/>
          <w:numId w:val="136"/>
        </w:numPr>
        <w:ind w:right="-450"/>
        <w:rPr>
          <w:rFonts w:cs="Arial"/>
          <w:i w:val="0"/>
          <w:noProof/>
          <w:sz w:val="22"/>
        </w:rPr>
      </w:pPr>
      <w:r w:rsidRPr="003E4A1B">
        <w:rPr>
          <w:rFonts w:cs="Arial"/>
          <w:i w:val="0"/>
          <w:noProof/>
          <w:sz w:val="22"/>
        </w:rPr>
        <w:t>Opinion of your offering versus alternatives</w:t>
      </w:r>
    </w:p>
    <w:p w14:paraId="2BF9FEB4" w14:textId="5EACC124" w:rsidR="002160FF" w:rsidRDefault="002160FF" w:rsidP="002160FF">
      <w:pPr>
        <w:pStyle w:val="Pageheader"/>
        <w:numPr>
          <w:ilvl w:val="0"/>
          <w:numId w:val="136"/>
        </w:numPr>
        <w:ind w:right="-450"/>
        <w:rPr>
          <w:rFonts w:cs="Arial"/>
          <w:i w:val="0"/>
          <w:noProof/>
          <w:sz w:val="22"/>
        </w:rPr>
      </w:pPr>
      <w:r w:rsidRPr="003E4A1B">
        <w:rPr>
          <w:rFonts w:cs="Arial"/>
          <w:i w:val="0"/>
          <w:noProof/>
          <w:sz w:val="22"/>
        </w:rPr>
        <w:t xml:space="preserve">Most valued and least valued </w:t>
      </w:r>
      <w:r w:rsidR="00507E65">
        <w:rPr>
          <w:rFonts w:cs="Arial"/>
          <w:i w:val="0"/>
          <w:noProof/>
          <w:sz w:val="22"/>
        </w:rPr>
        <w:t xml:space="preserve">of possible </w:t>
      </w:r>
      <w:r w:rsidRPr="003E4A1B">
        <w:rPr>
          <w:rFonts w:cs="Arial"/>
          <w:i w:val="0"/>
          <w:noProof/>
          <w:sz w:val="22"/>
        </w:rPr>
        <w:t>features</w:t>
      </w:r>
    </w:p>
    <w:p w14:paraId="30ACFBA2" w14:textId="77777777" w:rsidR="002160FF" w:rsidRPr="00E34D0E" w:rsidRDefault="002160FF" w:rsidP="002160FF">
      <w:pPr>
        <w:pStyle w:val="Pageheader"/>
        <w:numPr>
          <w:ilvl w:val="0"/>
          <w:numId w:val="136"/>
        </w:numPr>
        <w:ind w:right="-450"/>
        <w:rPr>
          <w:rFonts w:cs="Arial"/>
          <w:i w:val="0"/>
          <w:noProof/>
          <w:sz w:val="22"/>
        </w:rPr>
      </w:pPr>
      <w:r w:rsidRPr="00E34D0E">
        <w:rPr>
          <w:rFonts w:cs="Arial"/>
          <w:i w:val="0"/>
          <w:noProof/>
          <w:sz w:val="22"/>
        </w:rPr>
        <w:t>Amount customers would be willing to pay</w:t>
      </w:r>
    </w:p>
    <w:p w14:paraId="773E5130" w14:textId="77777777" w:rsidR="002160FF" w:rsidRDefault="002160FF" w:rsidP="002160FF">
      <w:pPr>
        <w:rPr>
          <w:rFonts w:cs="Arial"/>
          <w:noProof/>
        </w:rPr>
      </w:pPr>
    </w:p>
    <w:tbl>
      <w:tblPr>
        <w:tblpPr w:leftFromText="180" w:rightFromText="180" w:vertAnchor="text" w:horzAnchor="margin" w:tblpXSpec="center" w:tblpY="185"/>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8"/>
        <w:gridCol w:w="1530"/>
        <w:gridCol w:w="1440"/>
        <w:gridCol w:w="1440"/>
        <w:gridCol w:w="1440"/>
        <w:gridCol w:w="1440"/>
      </w:tblGrid>
      <w:tr w:rsidR="002160FF" w:rsidRPr="003E4A1B" w14:paraId="03D5A8D6" w14:textId="77777777" w:rsidTr="00E83627">
        <w:trPr>
          <w:trHeight w:val="1340"/>
        </w:trPr>
        <w:tc>
          <w:tcPr>
            <w:tcW w:w="2988" w:type="dxa"/>
            <w:tcBorders>
              <w:top w:val="single" w:sz="4" w:space="0" w:color="auto"/>
              <w:left w:val="single" w:sz="4" w:space="0" w:color="auto"/>
              <w:bottom w:val="single" w:sz="4" w:space="0" w:color="auto"/>
              <w:right w:val="single" w:sz="4" w:space="0" w:color="auto"/>
            </w:tcBorders>
            <w:shd w:val="clear" w:color="auto" w:fill="DBE5F1"/>
            <w:vAlign w:val="center"/>
          </w:tcPr>
          <w:p w14:paraId="2CBD8863" w14:textId="77777777" w:rsidR="002160FF" w:rsidRPr="003E4A1B" w:rsidRDefault="002160FF" w:rsidP="00E83627">
            <w:pPr>
              <w:ind w:left="270"/>
              <w:jc w:val="right"/>
              <w:rPr>
                <w:rFonts w:cs="Arial"/>
                <w:b/>
                <w:noProof/>
              </w:rPr>
            </w:pPr>
          </w:p>
          <w:p w14:paraId="7E2611CE" w14:textId="77777777" w:rsidR="002160FF" w:rsidRPr="003E4A1B" w:rsidRDefault="002160FF" w:rsidP="00E83627">
            <w:pPr>
              <w:jc w:val="right"/>
              <w:rPr>
                <w:rFonts w:cs="Arial"/>
              </w:rPr>
            </w:pPr>
            <w:r w:rsidRPr="003E4A1B">
              <w:rPr>
                <w:rFonts w:cs="Arial"/>
                <w:b/>
                <w:noProof/>
              </w:rPr>
              <w:t xml:space="preserve"> </w:t>
            </w:r>
            <w:r w:rsidRPr="003E4A1B">
              <w:rPr>
                <w:rFonts w:cs="Arial"/>
                <w:b/>
                <w:i/>
              </w:rPr>
              <w:t>Respondent Demographics</w:t>
            </w:r>
            <w:r w:rsidRPr="003E4A1B">
              <w:rPr>
                <w:rFonts w:cs="Arial"/>
                <w:i/>
              </w:rPr>
              <w:t xml:space="preserve"> Estimate</w:t>
            </w:r>
            <w:r>
              <w:rPr>
                <w:rFonts w:cs="Arial"/>
                <w:i/>
              </w:rPr>
              <w:t>d</w:t>
            </w:r>
            <w:r w:rsidRPr="003E4A1B">
              <w:rPr>
                <w:rFonts w:cs="Arial"/>
                <w:i/>
              </w:rPr>
              <w:t xml:space="preserve"> age   </w:t>
            </w:r>
            <w:r w:rsidRPr="003E4A1B">
              <w:rPr>
                <w:rFonts w:cs="Arial"/>
              </w:rPr>
              <w:t xml:space="preserve">&gt;&gt; </w:t>
            </w:r>
          </w:p>
          <w:p w14:paraId="158615DB" w14:textId="77777777" w:rsidR="002160FF" w:rsidRPr="003E4A1B" w:rsidRDefault="002160FF" w:rsidP="00E83627">
            <w:pPr>
              <w:jc w:val="right"/>
              <w:rPr>
                <w:rFonts w:cs="Arial"/>
              </w:rPr>
            </w:pPr>
          </w:p>
        </w:tc>
        <w:tc>
          <w:tcPr>
            <w:tcW w:w="1530" w:type="dxa"/>
            <w:tcBorders>
              <w:top w:val="single" w:sz="4" w:space="0" w:color="auto"/>
              <w:left w:val="single" w:sz="4" w:space="0" w:color="auto"/>
              <w:bottom w:val="single" w:sz="6" w:space="0" w:color="auto"/>
              <w:right w:val="single" w:sz="6" w:space="0" w:color="auto"/>
            </w:tcBorders>
            <w:shd w:val="clear" w:color="auto" w:fill="DBE5F1"/>
          </w:tcPr>
          <w:p w14:paraId="54013C83" w14:textId="77777777" w:rsidR="002160FF" w:rsidRPr="003E4A1B" w:rsidRDefault="002160FF" w:rsidP="00E83627">
            <w:pPr>
              <w:rPr>
                <w:rFonts w:cs="Arial"/>
                <w:sz w:val="10"/>
              </w:rPr>
            </w:pPr>
            <w:r w:rsidRPr="003E4A1B">
              <w:rPr>
                <w:rFonts w:cs="Arial"/>
              </w:rPr>
              <w:t xml:space="preserve">     </w:t>
            </w:r>
          </w:p>
          <w:p w14:paraId="4E7B5225" w14:textId="77777777" w:rsidR="002160FF" w:rsidRPr="00E7219D" w:rsidRDefault="002160FF" w:rsidP="00E83627">
            <w:pPr>
              <w:spacing w:after="120"/>
              <w:jc w:val="center"/>
              <w:rPr>
                <w:rFonts w:cs="Arial"/>
                <w:b/>
                <w:bCs/>
              </w:rPr>
            </w:pPr>
            <w:r w:rsidRPr="00E7219D">
              <w:rPr>
                <w:rFonts w:cs="Arial"/>
                <w:b/>
                <w:bCs/>
              </w:rPr>
              <w:t>1</w:t>
            </w:r>
          </w:p>
          <w:p w14:paraId="6C0B2623" w14:textId="77777777" w:rsidR="002160FF" w:rsidRPr="003E4A1B" w:rsidRDefault="002160FF" w:rsidP="00E83627">
            <w:pPr>
              <w:jc w:val="center"/>
              <w:rPr>
                <w:rFonts w:cs="Arial"/>
              </w:rPr>
            </w:pPr>
            <w:r w:rsidRPr="003E4A1B">
              <w:rPr>
                <w:rFonts w:cs="Arial"/>
              </w:rPr>
              <w:t>M – F</w:t>
            </w:r>
          </w:p>
          <w:p w14:paraId="02C2FE9C" w14:textId="77777777" w:rsidR="002160FF" w:rsidRPr="003E4A1B" w:rsidRDefault="002160FF" w:rsidP="00E83627">
            <w:pPr>
              <w:spacing w:before="120"/>
              <w:jc w:val="center"/>
              <w:rPr>
                <w:rFonts w:cs="Arial"/>
              </w:rPr>
            </w:pPr>
            <w:r w:rsidRPr="003E4A1B">
              <w:rPr>
                <w:rFonts w:cs="Arial"/>
              </w:rPr>
              <w:t>Age~___</w:t>
            </w:r>
            <w:r>
              <w:rPr>
                <w:rFonts w:cs="Arial"/>
              </w:rPr>
              <w:t>_</w:t>
            </w:r>
          </w:p>
        </w:tc>
        <w:tc>
          <w:tcPr>
            <w:tcW w:w="1440" w:type="dxa"/>
            <w:tcBorders>
              <w:top w:val="single" w:sz="4" w:space="0" w:color="auto"/>
              <w:left w:val="single" w:sz="6" w:space="0" w:color="auto"/>
              <w:bottom w:val="single" w:sz="6" w:space="0" w:color="auto"/>
              <w:right w:val="single" w:sz="6" w:space="0" w:color="auto"/>
            </w:tcBorders>
            <w:shd w:val="clear" w:color="auto" w:fill="DBE5F1"/>
          </w:tcPr>
          <w:p w14:paraId="0DAE5DBF" w14:textId="77777777" w:rsidR="002160FF" w:rsidRPr="003E4A1B" w:rsidRDefault="002160FF" w:rsidP="00E83627">
            <w:pPr>
              <w:rPr>
                <w:rFonts w:cs="Arial"/>
                <w:sz w:val="10"/>
              </w:rPr>
            </w:pPr>
            <w:r w:rsidRPr="003E4A1B">
              <w:rPr>
                <w:rFonts w:cs="Arial"/>
              </w:rPr>
              <w:t xml:space="preserve">     </w:t>
            </w:r>
          </w:p>
          <w:p w14:paraId="754F2F45" w14:textId="77777777" w:rsidR="002160FF" w:rsidRPr="00E7219D" w:rsidRDefault="002160FF" w:rsidP="00E83627">
            <w:pPr>
              <w:spacing w:after="120"/>
              <w:jc w:val="center"/>
              <w:rPr>
                <w:rFonts w:cs="Arial"/>
                <w:b/>
                <w:bCs/>
              </w:rPr>
            </w:pPr>
            <w:r>
              <w:rPr>
                <w:rFonts w:cs="Arial"/>
                <w:b/>
                <w:bCs/>
              </w:rPr>
              <w:t>2</w:t>
            </w:r>
          </w:p>
          <w:p w14:paraId="79D55476" w14:textId="77777777" w:rsidR="002160FF" w:rsidRPr="003E4A1B" w:rsidRDefault="002160FF" w:rsidP="00E83627">
            <w:pPr>
              <w:jc w:val="center"/>
              <w:rPr>
                <w:rFonts w:cs="Arial"/>
              </w:rPr>
            </w:pPr>
            <w:r w:rsidRPr="003E4A1B">
              <w:rPr>
                <w:rFonts w:cs="Arial"/>
              </w:rPr>
              <w:t>M – F</w:t>
            </w:r>
          </w:p>
          <w:p w14:paraId="08163060" w14:textId="77777777" w:rsidR="002160FF" w:rsidRPr="003E4A1B" w:rsidRDefault="002160FF" w:rsidP="00E83627">
            <w:pPr>
              <w:spacing w:before="120"/>
              <w:jc w:val="center"/>
              <w:rPr>
                <w:rFonts w:cs="Arial"/>
              </w:rPr>
            </w:pPr>
            <w:r w:rsidRPr="003E4A1B">
              <w:rPr>
                <w:rFonts w:cs="Arial"/>
              </w:rPr>
              <w:t>Age~___</w:t>
            </w:r>
            <w:r>
              <w:rPr>
                <w:rFonts w:cs="Arial"/>
              </w:rPr>
              <w:t>_</w:t>
            </w:r>
          </w:p>
        </w:tc>
        <w:tc>
          <w:tcPr>
            <w:tcW w:w="1440" w:type="dxa"/>
            <w:tcBorders>
              <w:top w:val="single" w:sz="4" w:space="0" w:color="auto"/>
              <w:left w:val="single" w:sz="6" w:space="0" w:color="auto"/>
              <w:bottom w:val="single" w:sz="6" w:space="0" w:color="auto"/>
              <w:right w:val="single" w:sz="6" w:space="0" w:color="auto"/>
            </w:tcBorders>
            <w:shd w:val="clear" w:color="auto" w:fill="DBE5F1"/>
          </w:tcPr>
          <w:p w14:paraId="564A8FF1" w14:textId="77777777" w:rsidR="002160FF" w:rsidRPr="003E4A1B" w:rsidRDefault="002160FF" w:rsidP="00E83627">
            <w:pPr>
              <w:rPr>
                <w:rFonts w:cs="Arial"/>
                <w:sz w:val="10"/>
              </w:rPr>
            </w:pPr>
            <w:r w:rsidRPr="003E4A1B">
              <w:rPr>
                <w:rFonts w:cs="Arial"/>
              </w:rPr>
              <w:t xml:space="preserve">     </w:t>
            </w:r>
          </w:p>
          <w:p w14:paraId="0580EBD1" w14:textId="77777777" w:rsidR="002160FF" w:rsidRPr="00E7219D" w:rsidRDefault="002160FF" w:rsidP="00E83627">
            <w:pPr>
              <w:spacing w:after="120"/>
              <w:jc w:val="center"/>
              <w:rPr>
                <w:rFonts w:cs="Arial"/>
                <w:b/>
                <w:bCs/>
              </w:rPr>
            </w:pPr>
            <w:r>
              <w:rPr>
                <w:rFonts w:cs="Arial"/>
                <w:b/>
                <w:bCs/>
              </w:rPr>
              <w:t>3</w:t>
            </w:r>
          </w:p>
          <w:p w14:paraId="3DE36D8B" w14:textId="77777777" w:rsidR="002160FF" w:rsidRPr="003E4A1B" w:rsidRDefault="002160FF" w:rsidP="00E83627">
            <w:pPr>
              <w:jc w:val="center"/>
              <w:rPr>
                <w:rFonts w:cs="Arial"/>
              </w:rPr>
            </w:pPr>
            <w:r w:rsidRPr="003E4A1B">
              <w:rPr>
                <w:rFonts w:cs="Arial"/>
              </w:rPr>
              <w:t>M – F</w:t>
            </w:r>
          </w:p>
          <w:p w14:paraId="58EE4550" w14:textId="77777777" w:rsidR="002160FF" w:rsidRPr="003E4A1B" w:rsidRDefault="002160FF" w:rsidP="00E83627">
            <w:pPr>
              <w:spacing w:before="120"/>
              <w:jc w:val="center"/>
              <w:rPr>
                <w:rFonts w:cs="Arial"/>
              </w:rPr>
            </w:pPr>
            <w:r w:rsidRPr="003E4A1B">
              <w:rPr>
                <w:rFonts w:cs="Arial"/>
              </w:rPr>
              <w:t>Age~___</w:t>
            </w:r>
            <w:r>
              <w:rPr>
                <w:rFonts w:cs="Arial"/>
              </w:rPr>
              <w:t>_</w:t>
            </w:r>
          </w:p>
        </w:tc>
        <w:tc>
          <w:tcPr>
            <w:tcW w:w="1440" w:type="dxa"/>
            <w:tcBorders>
              <w:top w:val="single" w:sz="4" w:space="0" w:color="auto"/>
              <w:left w:val="single" w:sz="6" w:space="0" w:color="auto"/>
              <w:bottom w:val="single" w:sz="6" w:space="0" w:color="auto"/>
              <w:right w:val="single" w:sz="6" w:space="0" w:color="auto"/>
            </w:tcBorders>
            <w:shd w:val="clear" w:color="auto" w:fill="DBE5F1"/>
          </w:tcPr>
          <w:p w14:paraId="47E5E368" w14:textId="77777777" w:rsidR="002160FF" w:rsidRPr="003E4A1B" w:rsidRDefault="002160FF" w:rsidP="00E83627">
            <w:pPr>
              <w:rPr>
                <w:rFonts w:cs="Arial"/>
                <w:sz w:val="10"/>
              </w:rPr>
            </w:pPr>
            <w:r w:rsidRPr="003E4A1B">
              <w:rPr>
                <w:rFonts w:cs="Arial"/>
              </w:rPr>
              <w:t xml:space="preserve">     </w:t>
            </w:r>
          </w:p>
          <w:p w14:paraId="5951E259" w14:textId="77777777" w:rsidR="002160FF" w:rsidRPr="00E7219D" w:rsidRDefault="002160FF" w:rsidP="00E83627">
            <w:pPr>
              <w:spacing w:after="120"/>
              <w:jc w:val="center"/>
              <w:rPr>
                <w:rFonts w:cs="Arial"/>
                <w:b/>
                <w:bCs/>
              </w:rPr>
            </w:pPr>
            <w:r>
              <w:rPr>
                <w:rFonts w:cs="Arial"/>
                <w:b/>
                <w:bCs/>
              </w:rPr>
              <w:t>4</w:t>
            </w:r>
          </w:p>
          <w:p w14:paraId="35655ACE" w14:textId="77777777" w:rsidR="002160FF" w:rsidRPr="003E4A1B" w:rsidRDefault="002160FF" w:rsidP="00E83627">
            <w:pPr>
              <w:jc w:val="center"/>
              <w:rPr>
                <w:rFonts w:cs="Arial"/>
              </w:rPr>
            </w:pPr>
            <w:r w:rsidRPr="003E4A1B">
              <w:rPr>
                <w:rFonts w:cs="Arial"/>
              </w:rPr>
              <w:t>M – F</w:t>
            </w:r>
          </w:p>
          <w:p w14:paraId="0C596EF3" w14:textId="77777777" w:rsidR="002160FF" w:rsidRPr="003E4A1B" w:rsidRDefault="002160FF" w:rsidP="00E83627">
            <w:pPr>
              <w:spacing w:before="120"/>
              <w:jc w:val="center"/>
              <w:rPr>
                <w:rFonts w:cs="Arial"/>
              </w:rPr>
            </w:pPr>
            <w:r w:rsidRPr="003E4A1B">
              <w:rPr>
                <w:rFonts w:cs="Arial"/>
              </w:rPr>
              <w:t>Age~___</w:t>
            </w:r>
            <w:r>
              <w:rPr>
                <w:rFonts w:cs="Arial"/>
              </w:rPr>
              <w:t>_</w:t>
            </w:r>
          </w:p>
        </w:tc>
        <w:tc>
          <w:tcPr>
            <w:tcW w:w="1440" w:type="dxa"/>
            <w:tcBorders>
              <w:top w:val="single" w:sz="4" w:space="0" w:color="auto"/>
              <w:left w:val="single" w:sz="6" w:space="0" w:color="auto"/>
              <w:bottom w:val="single" w:sz="6" w:space="0" w:color="auto"/>
              <w:right w:val="single" w:sz="4" w:space="0" w:color="auto"/>
            </w:tcBorders>
            <w:shd w:val="clear" w:color="auto" w:fill="DBE5F1"/>
          </w:tcPr>
          <w:p w14:paraId="5E021925" w14:textId="77777777" w:rsidR="002160FF" w:rsidRPr="003E4A1B" w:rsidRDefault="002160FF" w:rsidP="00E83627">
            <w:pPr>
              <w:rPr>
                <w:rFonts w:cs="Arial"/>
                <w:sz w:val="10"/>
              </w:rPr>
            </w:pPr>
            <w:r w:rsidRPr="003E4A1B">
              <w:rPr>
                <w:rFonts w:cs="Arial"/>
              </w:rPr>
              <w:t xml:space="preserve">     </w:t>
            </w:r>
          </w:p>
          <w:p w14:paraId="118B9B7A" w14:textId="77777777" w:rsidR="002160FF" w:rsidRPr="00E7219D" w:rsidRDefault="002160FF" w:rsidP="00E83627">
            <w:pPr>
              <w:spacing w:after="120"/>
              <w:jc w:val="center"/>
              <w:rPr>
                <w:rFonts w:cs="Arial"/>
                <w:b/>
                <w:bCs/>
              </w:rPr>
            </w:pPr>
            <w:r>
              <w:rPr>
                <w:rFonts w:cs="Arial"/>
                <w:b/>
                <w:bCs/>
              </w:rPr>
              <w:t>5</w:t>
            </w:r>
          </w:p>
          <w:p w14:paraId="33D8548A" w14:textId="77777777" w:rsidR="002160FF" w:rsidRPr="003E4A1B" w:rsidRDefault="002160FF" w:rsidP="00E83627">
            <w:pPr>
              <w:jc w:val="center"/>
              <w:rPr>
                <w:rFonts w:cs="Arial"/>
              </w:rPr>
            </w:pPr>
            <w:r w:rsidRPr="003E4A1B">
              <w:rPr>
                <w:rFonts w:cs="Arial"/>
              </w:rPr>
              <w:t>M – F</w:t>
            </w:r>
          </w:p>
          <w:p w14:paraId="0D2FF4F9" w14:textId="77777777" w:rsidR="002160FF" w:rsidRPr="003E4A1B" w:rsidRDefault="002160FF" w:rsidP="00E83627">
            <w:pPr>
              <w:spacing w:before="120"/>
              <w:jc w:val="center"/>
              <w:rPr>
                <w:rFonts w:cs="Arial"/>
              </w:rPr>
            </w:pPr>
            <w:r w:rsidRPr="003E4A1B">
              <w:rPr>
                <w:rFonts w:cs="Arial"/>
              </w:rPr>
              <w:t>Age~___</w:t>
            </w:r>
            <w:r>
              <w:rPr>
                <w:rFonts w:cs="Arial"/>
              </w:rPr>
              <w:t>_</w:t>
            </w:r>
          </w:p>
        </w:tc>
      </w:tr>
      <w:tr w:rsidR="002160FF" w:rsidRPr="003E4A1B" w14:paraId="2FD25ED7" w14:textId="77777777" w:rsidTr="00E83627">
        <w:trPr>
          <w:trHeight w:val="1872"/>
        </w:trPr>
        <w:tc>
          <w:tcPr>
            <w:tcW w:w="2988" w:type="dxa"/>
            <w:tcBorders>
              <w:top w:val="single" w:sz="4" w:space="0" w:color="auto"/>
            </w:tcBorders>
            <w:shd w:val="clear" w:color="auto" w:fill="auto"/>
          </w:tcPr>
          <w:p w14:paraId="36BACBF2" w14:textId="77777777" w:rsidR="002160FF" w:rsidRPr="0004439F" w:rsidRDefault="002160FF" w:rsidP="00E83627">
            <w:pPr>
              <w:tabs>
                <w:tab w:val="left" w:pos="1845"/>
              </w:tabs>
              <w:spacing w:before="60" w:after="75"/>
              <w:ind w:left="360" w:hanging="360"/>
              <w:rPr>
                <w:rFonts w:cs="Arial"/>
                <w:b/>
                <w:bCs/>
                <w:color w:val="000000"/>
                <w:sz w:val="12"/>
                <w:szCs w:val="12"/>
              </w:rPr>
            </w:pPr>
            <w:r>
              <w:rPr>
                <w:rFonts w:cs="Arial"/>
                <w:b/>
                <w:bCs/>
                <w:color w:val="000000"/>
              </w:rPr>
              <w:tab/>
            </w:r>
            <w:r>
              <w:rPr>
                <w:rFonts w:cs="Arial"/>
                <w:b/>
                <w:bCs/>
                <w:color w:val="000000"/>
              </w:rPr>
              <w:tab/>
            </w:r>
          </w:p>
          <w:p w14:paraId="372ED137" w14:textId="77777777" w:rsidR="002160FF" w:rsidRPr="003E4A1B" w:rsidRDefault="002160FF" w:rsidP="00E83627">
            <w:pPr>
              <w:spacing w:before="60" w:after="75"/>
              <w:ind w:left="360" w:hanging="360"/>
              <w:rPr>
                <w:rFonts w:cs="Arial"/>
                <w:b/>
                <w:bCs/>
                <w:color w:val="000000"/>
              </w:rPr>
            </w:pPr>
            <w:r w:rsidRPr="003E4A1B">
              <w:rPr>
                <w:rFonts w:cs="Arial"/>
                <w:b/>
                <w:bCs/>
                <w:color w:val="000000"/>
              </w:rPr>
              <w:t xml:space="preserve">A.   What would most affect your buying decision?  </w:t>
            </w:r>
          </w:p>
          <w:p w14:paraId="1A1CFDB4" w14:textId="6F172B93" w:rsidR="002160FF" w:rsidRPr="003E4A1B" w:rsidRDefault="002160FF" w:rsidP="00E83627">
            <w:pPr>
              <w:spacing w:after="75"/>
              <w:ind w:left="360" w:hanging="360"/>
              <w:rPr>
                <w:rFonts w:cs="Arial"/>
                <w:noProof/>
              </w:rPr>
            </w:pPr>
            <w:r w:rsidRPr="003E4A1B">
              <w:rPr>
                <w:rFonts w:cs="Arial"/>
                <w:bCs/>
                <w:color w:val="000000"/>
                <w:sz w:val="6"/>
              </w:rPr>
              <w:br/>
            </w:r>
            <w:r w:rsidRPr="003E4A1B">
              <w:rPr>
                <w:rFonts w:cs="Arial"/>
                <w:bCs/>
                <w:color w:val="000000"/>
              </w:rPr>
              <w:t xml:space="preserve">Price, convenience, fast delivery, choice of styles/colors/sizes, </w:t>
            </w:r>
            <w:r w:rsidR="00507E65">
              <w:rPr>
                <w:rFonts w:cs="Arial"/>
                <w:bCs/>
                <w:color w:val="000000"/>
              </w:rPr>
              <w:t xml:space="preserve">or </w:t>
            </w:r>
            <w:r w:rsidRPr="003E4A1B">
              <w:rPr>
                <w:rFonts w:cs="Arial"/>
                <w:bCs/>
                <w:color w:val="000000"/>
              </w:rPr>
              <w:t>other</w:t>
            </w:r>
            <w:r w:rsidR="00507E65">
              <w:rPr>
                <w:rFonts w:cs="Arial"/>
                <w:bCs/>
                <w:color w:val="000000"/>
              </w:rPr>
              <w:t>: _______________</w:t>
            </w:r>
            <w:r w:rsidRPr="003E4A1B">
              <w:rPr>
                <w:rFonts w:cs="Arial"/>
                <w:bCs/>
                <w:color w:val="000000"/>
              </w:rPr>
              <w:t xml:space="preserve">  </w:t>
            </w:r>
          </w:p>
        </w:tc>
        <w:tc>
          <w:tcPr>
            <w:tcW w:w="1530" w:type="dxa"/>
            <w:shd w:val="clear" w:color="auto" w:fill="auto"/>
          </w:tcPr>
          <w:p w14:paraId="653DAA3F" w14:textId="77777777" w:rsidR="002160FF" w:rsidRPr="003E4A1B" w:rsidRDefault="002160FF" w:rsidP="00E83627">
            <w:pPr>
              <w:rPr>
                <w:rFonts w:cs="Arial"/>
              </w:rPr>
            </w:pPr>
          </w:p>
          <w:p w14:paraId="09B91426" w14:textId="77777777" w:rsidR="002160FF" w:rsidRPr="003E4A1B" w:rsidRDefault="002160FF" w:rsidP="00E83627">
            <w:pPr>
              <w:rPr>
                <w:rFonts w:cs="Arial"/>
              </w:rPr>
            </w:pPr>
          </w:p>
        </w:tc>
        <w:tc>
          <w:tcPr>
            <w:tcW w:w="1440" w:type="dxa"/>
            <w:shd w:val="clear" w:color="auto" w:fill="auto"/>
          </w:tcPr>
          <w:p w14:paraId="1C46A071" w14:textId="77777777" w:rsidR="002160FF" w:rsidRPr="003E4A1B" w:rsidRDefault="002160FF" w:rsidP="00E83627">
            <w:pPr>
              <w:rPr>
                <w:rFonts w:cs="Arial"/>
              </w:rPr>
            </w:pPr>
          </w:p>
          <w:p w14:paraId="5C85D016" w14:textId="77777777" w:rsidR="002160FF" w:rsidRPr="003E4A1B" w:rsidRDefault="002160FF" w:rsidP="00E83627">
            <w:pPr>
              <w:rPr>
                <w:rFonts w:cs="Arial"/>
              </w:rPr>
            </w:pPr>
          </w:p>
        </w:tc>
        <w:tc>
          <w:tcPr>
            <w:tcW w:w="1440" w:type="dxa"/>
          </w:tcPr>
          <w:p w14:paraId="148CCF4F" w14:textId="77777777" w:rsidR="002160FF" w:rsidRPr="003E4A1B" w:rsidRDefault="002160FF" w:rsidP="00E83627">
            <w:pPr>
              <w:rPr>
                <w:rFonts w:cs="Arial"/>
              </w:rPr>
            </w:pPr>
          </w:p>
          <w:p w14:paraId="78F9D214" w14:textId="77777777" w:rsidR="002160FF" w:rsidRPr="003E4A1B" w:rsidRDefault="002160FF" w:rsidP="00E83627">
            <w:pPr>
              <w:rPr>
                <w:rFonts w:cs="Arial"/>
              </w:rPr>
            </w:pPr>
          </w:p>
        </w:tc>
        <w:tc>
          <w:tcPr>
            <w:tcW w:w="1440" w:type="dxa"/>
            <w:shd w:val="clear" w:color="auto" w:fill="auto"/>
          </w:tcPr>
          <w:p w14:paraId="22FD34F1" w14:textId="77777777" w:rsidR="002160FF" w:rsidRPr="003E4A1B" w:rsidRDefault="002160FF" w:rsidP="00E83627">
            <w:pPr>
              <w:rPr>
                <w:rFonts w:cs="Arial"/>
              </w:rPr>
            </w:pPr>
          </w:p>
          <w:p w14:paraId="66E4B5C6" w14:textId="77777777" w:rsidR="002160FF" w:rsidRPr="003E4A1B" w:rsidRDefault="002160FF" w:rsidP="00E83627">
            <w:pPr>
              <w:rPr>
                <w:rFonts w:cs="Arial"/>
              </w:rPr>
            </w:pPr>
          </w:p>
        </w:tc>
        <w:tc>
          <w:tcPr>
            <w:tcW w:w="1440" w:type="dxa"/>
            <w:shd w:val="clear" w:color="auto" w:fill="auto"/>
          </w:tcPr>
          <w:p w14:paraId="6F1E5DEB" w14:textId="77777777" w:rsidR="002160FF" w:rsidRPr="003E4A1B" w:rsidRDefault="002160FF" w:rsidP="00E83627">
            <w:pPr>
              <w:ind w:right="72"/>
              <w:rPr>
                <w:rFonts w:cs="Arial"/>
              </w:rPr>
            </w:pPr>
          </w:p>
          <w:p w14:paraId="7B05FD46" w14:textId="77777777" w:rsidR="002160FF" w:rsidRPr="003E4A1B" w:rsidRDefault="002160FF" w:rsidP="00E83627">
            <w:pPr>
              <w:ind w:right="72"/>
              <w:rPr>
                <w:rFonts w:cs="Arial"/>
              </w:rPr>
            </w:pPr>
          </w:p>
        </w:tc>
      </w:tr>
      <w:tr w:rsidR="002160FF" w:rsidRPr="003E4A1B" w14:paraId="27E0BC4C" w14:textId="77777777" w:rsidTr="00E83627">
        <w:trPr>
          <w:trHeight w:val="1967"/>
        </w:trPr>
        <w:tc>
          <w:tcPr>
            <w:tcW w:w="2988" w:type="dxa"/>
            <w:shd w:val="clear" w:color="auto" w:fill="auto"/>
          </w:tcPr>
          <w:p w14:paraId="348D340D" w14:textId="77777777" w:rsidR="002160FF" w:rsidRPr="0004439F" w:rsidRDefault="002160FF" w:rsidP="00E83627">
            <w:pPr>
              <w:spacing w:before="60" w:after="75"/>
              <w:ind w:left="360" w:hanging="360"/>
              <w:jc w:val="center"/>
              <w:rPr>
                <w:rFonts w:cs="Arial"/>
                <w:b/>
                <w:bCs/>
                <w:color w:val="000000"/>
                <w:sz w:val="12"/>
                <w:szCs w:val="12"/>
              </w:rPr>
            </w:pPr>
          </w:p>
          <w:p w14:paraId="28129750" w14:textId="77777777" w:rsidR="002160FF" w:rsidRPr="003E4A1B" w:rsidRDefault="002160FF" w:rsidP="00E83627">
            <w:pPr>
              <w:spacing w:before="60" w:after="75"/>
              <w:ind w:left="360" w:hanging="360"/>
              <w:rPr>
                <w:rFonts w:cs="Arial"/>
                <w:noProof/>
              </w:rPr>
            </w:pPr>
            <w:r w:rsidRPr="003E4A1B">
              <w:rPr>
                <w:rFonts w:cs="Arial"/>
                <w:b/>
                <w:bCs/>
                <w:color w:val="000000"/>
              </w:rPr>
              <w:t>B.   How would you improve</w:t>
            </w:r>
            <w:r w:rsidRPr="003E4A1B">
              <w:rPr>
                <w:rFonts w:cs="Arial"/>
                <w:b/>
                <w:bCs/>
                <w:color w:val="000000"/>
              </w:rPr>
              <w:br/>
              <w:t xml:space="preserve"> upon the product?</w:t>
            </w:r>
          </w:p>
        </w:tc>
        <w:tc>
          <w:tcPr>
            <w:tcW w:w="1530" w:type="dxa"/>
            <w:shd w:val="clear" w:color="auto" w:fill="auto"/>
          </w:tcPr>
          <w:p w14:paraId="6C43A191" w14:textId="77777777" w:rsidR="002160FF" w:rsidRPr="003E4A1B" w:rsidRDefault="002160FF" w:rsidP="00E83627">
            <w:pPr>
              <w:rPr>
                <w:rFonts w:cs="Arial"/>
              </w:rPr>
            </w:pPr>
          </w:p>
        </w:tc>
        <w:tc>
          <w:tcPr>
            <w:tcW w:w="1440" w:type="dxa"/>
            <w:shd w:val="clear" w:color="auto" w:fill="auto"/>
          </w:tcPr>
          <w:p w14:paraId="799A18C8" w14:textId="77777777" w:rsidR="002160FF" w:rsidRPr="003E4A1B" w:rsidRDefault="002160FF" w:rsidP="00E83627">
            <w:pPr>
              <w:rPr>
                <w:rFonts w:cs="Arial"/>
              </w:rPr>
            </w:pPr>
          </w:p>
        </w:tc>
        <w:tc>
          <w:tcPr>
            <w:tcW w:w="1440" w:type="dxa"/>
          </w:tcPr>
          <w:p w14:paraId="27B59A15" w14:textId="77777777" w:rsidR="002160FF" w:rsidRPr="003E4A1B" w:rsidRDefault="002160FF" w:rsidP="00E83627">
            <w:pPr>
              <w:rPr>
                <w:rFonts w:cs="Arial"/>
              </w:rPr>
            </w:pPr>
          </w:p>
        </w:tc>
        <w:tc>
          <w:tcPr>
            <w:tcW w:w="1440" w:type="dxa"/>
            <w:shd w:val="clear" w:color="auto" w:fill="auto"/>
          </w:tcPr>
          <w:p w14:paraId="7CE4E0FB" w14:textId="77777777" w:rsidR="002160FF" w:rsidRPr="003E4A1B" w:rsidRDefault="002160FF" w:rsidP="00E83627">
            <w:pPr>
              <w:rPr>
                <w:rFonts w:cs="Arial"/>
              </w:rPr>
            </w:pPr>
          </w:p>
        </w:tc>
        <w:tc>
          <w:tcPr>
            <w:tcW w:w="1440" w:type="dxa"/>
            <w:shd w:val="clear" w:color="auto" w:fill="auto"/>
          </w:tcPr>
          <w:p w14:paraId="7397F6B7" w14:textId="77777777" w:rsidR="002160FF" w:rsidRPr="003E4A1B" w:rsidRDefault="002160FF" w:rsidP="00E83627">
            <w:pPr>
              <w:rPr>
                <w:rFonts w:cs="Arial"/>
              </w:rPr>
            </w:pPr>
          </w:p>
        </w:tc>
      </w:tr>
      <w:tr w:rsidR="002160FF" w:rsidRPr="003E4A1B" w14:paraId="05EFCDA4" w14:textId="77777777" w:rsidTr="00E83627">
        <w:trPr>
          <w:trHeight w:val="1337"/>
        </w:trPr>
        <w:tc>
          <w:tcPr>
            <w:tcW w:w="2988" w:type="dxa"/>
            <w:shd w:val="clear" w:color="auto" w:fill="auto"/>
          </w:tcPr>
          <w:p w14:paraId="73A48626" w14:textId="77777777" w:rsidR="002160FF" w:rsidRPr="0004439F" w:rsidRDefault="002160FF" w:rsidP="00E83627">
            <w:pPr>
              <w:spacing w:before="60"/>
              <w:ind w:left="360" w:hanging="360"/>
              <w:rPr>
                <w:rFonts w:cs="Arial"/>
                <w:b/>
                <w:bCs/>
                <w:color w:val="000000"/>
                <w:sz w:val="12"/>
                <w:szCs w:val="12"/>
              </w:rPr>
            </w:pPr>
          </w:p>
          <w:p w14:paraId="09BB5825" w14:textId="77777777" w:rsidR="002160FF" w:rsidRPr="003E4A1B" w:rsidRDefault="002160FF" w:rsidP="00E83627">
            <w:pPr>
              <w:spacing w:before="60"/>
              <w:ind w:left="360" w:hanging="360"/>
              <w:rPr>
                <w:rFonts w:cs="Arial"/>
                <w:bCs/>
                <w:color w:val="000000"/>
              </w:rPr>
            </w:pPr>
            <w:r w:rsidRPr="003E4A1B">
              <w:rPr>
                <w:rFonts w:cs="Arial"/>
                <w:b/>
                <w:bCs/>
                <w:color w:val="000000"/>
              </w:rPr>
              <w:t xml:space="preserve">C.    How much would you </w:t>
            </w:r>
            <w:r w:rsidRPr="003E4A1B">
              <w:rPr>
                <w:rFonts w:cs="Arial"/>
                <w:b/>
                <w:bCs/>
                <w:color w:val="000000"/>
              </w:rPr>
              <w:br/>
              <w:t xml:space="preserve"> be willing to pay?</w:t>
            </w:r>
          </w:p>
          <w:p w14:paraId="73312C20" w14:textId="77777777" w:rsidR="002160FF" w:rsidRPr="003E4A1B" w:rsidRDefault="002160FF" w:rsidP="00E83627">
            <w:pPr>
              <w:spacing w:before="60"/>
              <w:ind w:left="360" w:hanging="360"/>
              <w:rPr>
                <w:rFonts w:cs="Arial"/>
                <w:b/>
                <w:bCs/>
                <w:color w:val="000000"/>
              </w:rPr>
            </w:pPr>
            <w:r w:rsidRPr="003E4A1B">
              <w:rPr>
                <w:rFonts w:cs="Arial"/>
                <w:color w:val="000000"/>
              </w:rPr>
              <w:t xml:space="preserve">     </w:t>
            </w:r>
          </w:p>
        </w:tc>
        <w:tc>
          <w:tcPr>
            <w:tcW w:w="1530" w:type="dxa"/>
            <w:shd w:val="clear" w:color="auto" w:fill="auto"/>
          </w:tcPr>
          <w:p w14:paraId="4076B9AB" w14:textId="77777777" w:rsidR="002160FF" w:rsidRPr="003E4A1B" w:rsidRDefault="002160FF" w:rsidP="00E83627">
            <w:pPr>
              <w:rPr>
                <w:rFonts w:cs="Arial"/>
              </w:rPr>
            </w:pPr>
          </w:p>
        </w:tc>
        <w:tc>
          <w:tcPr>
            <w:tcW w:w="1440" w:type="dxa"/>
            <w:shd w:val="clear" w:color="auto" w:fill="auto"/>
          </w:tcPr>
          <w:p w14:paraId="25BD9A48" w14:textId="77777777" w:rsidR="002160FF" w:rsidRPr="003E4A1B" w:rsidRDefault="002160FF" w:rsidP="00E83627">
            <w:pPr>
              <w:rPr>
                <w:rFonts w:cs="Arial"/>
              </w:rPr>
            </w:pPr>
          </w:p>
        </w:tc>
        <w:tc>
          <w:tcPr>
            <w:tcW w:w="1440" w:type="dxa"/>
          </w:tcPr>
          <w:p w14:paraId="75D488BB" w14:textId="77777777" w:rsidR="002160FF" w:rsidRPr="003E4A1B" w:rsidRDefault="002160FF" w:rsidP="00E83627">
            <w:pPr>
              <w:rPr>
                <w:rFonts w:cs="Arial"/>
              </w:rPr>
            </w:pPr>
          </w:p>
        </w:tc>
        <w:tc>
          <w:tcPr>
            <w:tcW w:w="1440" w:type="dxa"/>
            <w:shd w:val="clear" w:color="auto" w:fill="auto"/>
          </w:tcPr>
          <w:p w14:paraId="758E6032" w14:textId="77777777" w:rsidR="002160FF" w:rsidRPr="003E4A1B" w:rsidRDefault="002160FF" w:rsidP="00E83627">
            <w:pPr>
              <w:rPr>
                <w:rFonts w:cs="Arial"/>
              </w:rPr>
            </w:pPr>
          </w:p>
        </w:tc>
        <w:tc>
          <w:tcPr>
            <w:tcW w:w="1440" w:type="dxa"/>
            <w:shd w:val="clear" w:color="auto" w:fill="auto"/>
          </w:tcPr>
          <w:p w14:paraId="720D5E83" w14:textId="77777777" w:rsidR="002160FF" w:rsidRPr="003E4A1B" w:rsidRDefault="002160FF" w:rsidP="00E83627">
            <w:pPr>
              <w:rPr>
                <w:rFonts w:cs="Arial"/>
              </w:rPr>
            </w:pPr>
          </w:p>
        </w:tc>
      </w:tr>
      <w:tr w:rsidR="002160FF" w:rsidRPr="003E4A1B" w14:paraId="7B9919C3" w14:textId="77777777" w:rsidTr="00E83627">
        <w:trPr>
          <w:trHeight w:val="1805"/>
        </w:trPr>
        <w:tc>
          <w:tcPr>
            <w:tcW w:w="2988" w:type="dxa"/>
            <w:shd w:val="clear" w:color="auto" w:fill="auto"/>
          </w:tcPr>
          <w:p w14:paraId="5BB0BE67" w14:textId="77777777" w:rsidR="002160FF" w:rsidRPr="003E4A1B" w:rsidRDefault="002160FF" w:rsidP="00E83627">
            <w:pPr>
              <w:ind w:left="360" w:hanging="360"/>
              <w:rPr>
                <w:rFonts w:cs="Arial"/>
                <w:b/>
                <w:bCs/>
                <w:color w:val="000000"/>
              </w:rPr>
            </w:pPr>
          </w:p>
          <w:p w14:paraId="26856D9B" w14:textId="77777777" w:rsidR="002160FF" w:rsidRPr="003E4A1B" w:rsidRDefault="002160FF" w:rsidP="00E83627">
            <w:pPr>
              <w:spacing w:after="60"/>
              <w:ind w:left="360" w:hanging="360"/>
              <w:rPr>
                <w:rFonts w:cs="Arial"/>
                <w:b/>
                <w:bCs/>
                <w:color w:val="000000"/>
              </w:rPr>
            </w:pPr>
            <w:r w:rsidRPr="003E4A1B">
              <w:rPr>
                <w:rFonts w:cs="Arial"/>
                <w:b/>
                <w:bCs/>
                <w:color w:val="000000"/>
              </w:rPr>
              <w:t>D.   Would you use product?</w:t>
            </w:r>
          </w:p>
          <w:p w14:paraId="67CA9445" w14:textId="77777777" w:rsidR="002160FF" w:rsidRPr="003E4A1B" w:rsidRDefault="002160FF" w:rsidP="00E83627">
            <w:pPr>
              <w:ind w:left="360"/>
              <w:rPr>
                <w:rFonts w:cs="Arial"/>
                <w:color w:val="000000"/>
              </w:rPr>
            </w:pPr>
            <w:r w:rsidRPr="003E4A1B">
              <w:rPr>
                <w:rFonts w:cs="Arial"/>
                <w:color w:val="000000"/>
              </w:rPr>
              <w:t xml:space="preserve">5 = definitely,     </w:t>
            </w:r>
          </w:p>
          <w:p w14:paraId="61A70769" w14:textId="77777777" w:rsidR="002160FF" w:rsidRPr="003E4A1B" w:rsidRDefault="002160FF" w:rsidP="00E83627">
            <w:pPr>
              <w:ind w:left="360"/>
              <w:rPr>
                <w:rFonts w:cs="Arial"/>
                <w:color w:val="000000"/>
              </w:rPr>
            </w:pPr>
            <w:r w:rsidRPr="003E4A1B">
              <w:rPr>
                <w:rFonts w:cs="Arial"/>
                <w:color w:val="000000"/>
              </w:rPr>
              <w:t>4 = probably</w:t>
            </w:r>
          </w:p>
          <w:p w14:paraId="5FD43A02" w14:textId="77777777" w:rsidR="002160FF" w:rsidRPr="003E4A1B" w:rsidRDefault="002160FF" w:rsidP="00E83627">
            <w:pPr>
              <w:ind w:left="360"/>
              <w:rPr>
                <w:rFonts w:cs="Arial"/>
                <w:color w:val="000000"/>
              </w:rPr>
            </w:pPr>
            <w:r w:rsidRPr="003E4A1B">
              <w:rPr>
                <w:rFonts w:cs="Arial"/>
                <w:color w:val="000000"/>
              </w:rPr>
              <w:t xml:space="preserve">3 = maybe    </w:t>
            </w:r>
            <w:r w:rsidRPr="003E4A1B">
              <w:rPr>
                <w:rFonts w:cs="Arial"/>
                <w:color w:val="000000"/>
              </w:rPr>
              <w:br/>
              <w:t xml:space="preserve">2 = probably not   </w:t>
            </w:r>
          </w:p>
          <w:p w14:paraId="6BC24A06" w14:textId="77777777" w:rsidR="002160FF" w:rsidRPr="003E4A1B" w:rsidRDefault="002160FF" w:rsidP="00E83627">
            <w:pPr>
              <w:ind w:left="360"/>
              <w:rPr>
                <w:rFonts w:cs="Arial"/>
                <w:noProof/>
              </w:rPr>
            </w:pPr>
            <w:r w:rsidRPr="003E4A1B">
              <w:rPr>
                <w:rFonts w:cs="Arial"/>
                <w:color w:val="000000"/>
              </w:rPr>
              <w:t>1 = definitely not</w:t>
            </w:r>
          </w:p>
        </w:tc>
        <w:tc>
          <w:tcPr>
            <w:tcW w:w="1530" w:type="dxa"/>
            <w:shd w:val="clear" w:color="auto" w:fill="auto"/>
          </w:tcPr>
          <w:p w14:paraId="179EA638" w14:textId="77777777" w:rsidR="002160FF" w:rsidRPr="003E4A1B" w:rsidRDefault="002160FF" w:rsidP="00E83627">
            <w:pPr>
              <w:rPr>
                <w:rFonts w:cs="Arial"/>
              </w:rPr>
            </w:pPr>
          </w:p>
        </w:tc>
        <w:tc>
          <w:tcPr>
            <w:tcW w:w="1440" w:type="dxa"/>
            <w:shd w:val="clear" w:color="auto" w:fill="auto"/>
          </w:tcPr>
          <w:p w14:paraId="3C5B6452" w14:textId="77777777" w:rsidR="002160FF" w:rsidRPr="003E4A1B" w:rsidRDefault="002160FF" w:rsidP="00E83627">
            <w:pPr>
              <w:rPr>
                <w:rFonts w:cs="Arial"/>
              </w:rPr>
            </w:pPr>
          </w:p>
        </w:tc>
        <w:tc>
          <w:tcPr>
            <w:tcW w:w="1440" w:type="dxa"/>
          </w:tcPr>
          <w:p w14:paraId="19247D8D" w14:textId="77777777" w:rsidR="002160FF" w:rsidRPr="003E4A1B" w:rsidRDefault="002160FF" w:rsidP="00E83627">
            <w:pPr>
              <w:rPr>
                <w:rFonts w:cs="Arial"/>
              </w:rPr>
            </w:pPr>
          </w:p>
        </w:tc>
        <w:tc>
          <w:tcPr>
            <w:tcW w:w="1440" w:type="dxa"/>
            <w:shd w:val="clear" w:color="auto" w:fill="auto"/>
          </w:tcPr>
          <w:p w14:paraId="27F142F2" w14:textId="77777777" w:rsidR="002160FF" w:rsidRPr="003E4A1B" w:rsidRDefault="002160FF" w:rsidP="00E83627">
            <w:pPr>
              <w:rPr>
                <w:rFonts w:cs="Arial"/>
              </w:rPr>
            </w:pPr>
          </w:p>
        </w:tc>
        <w:tc>
          <w:tcPr>
            <w:tcW w:w="1440" w:type="dxa"/>
            <w:shd w:val="clear" w:color="auto" w:fill="auto"/>
          </w:tcPr>
          <w:p w14:paraId="6DA204A5" w14:textId="77777777" w:rsidR="002160FF" w:rsidRPr="003E4A1B" w:rsidRDefault="002160FF" w:rsidP="00E83627">
            <w:pPr>
              <w:rPr>
                <w:rFonts w:cs="Arial"/>
              </w:rPr>
            </w:pPr>
          </w:p>
        </w:tc>
      </w:tr>
      <w:tr w:rsidR="002160FF" w:rsidRPr="003E4A1B" w14:paraId="5EDEF480" w14:textId="77777777" w:rsidTr="00507E65">
        <w:trPr>
          <w:trHeight w:val="1697"/>
        </w:trPr>
        <w:tc>
          <w:tcPr>
            <w:tcW w:w="2988" w:type="dxa"/>
            <w:shd w:val="clear" w:color="auto" w:fill="auto"/>
          </w:tcPr>
          <w:p w14:paraId="3B7E365E" w14:textId="77777777" w:rsidR="002160FF" w:rsidRPr="003E4A1B" w:rsidRDefault="002160FF" w:rsidP="00E83627">
            <w:pPr>
              <w:spacing w:before="60"/>
              <w:ind w:left="360" w:hanging="360"/>
              <w:rPr>
                <w:rFonts w:cs="Arial"/>
                <w:b/>
                <w:bCs/>
                <w:color w:val="000000"/>
              </w:rPr>
            </w:pPr>
          </w:p>
          <w:p w14:paraId="73F8769B" w14:textId="77777777" w:rsidR="002160FF" w:rsidRPr="003E4A1B" w:rsidRDefault="002160FF" w:rsidP="00E83627">
            <w:pPr>
              <w:spacing w:before="60"/>
              <w:ind w:left="360" w:hanging="360"/>
              <w:rPr>
                <w:rFonts w:cs="Arial"/>
                <w:b/>
                <w:bCs/>
                <w:color w:val="000000"/>
                <w:sz w:val="36"/>
              </w:rPr>
            </w:pPr>
            <w:r w:rsidRPr="003E4A1B">
              <w:rPr>
                <w:rFonts w:cs="Arial"/>
                <w:b/>
                <w:bCs/>
                <w:color w:val="000000"/>
              </w:rPr>
              <w:t>E.   If you are not likely to use product, why not?</w:t>
            </w:r>
            <w:r w:rsidRPr="003E4A1B">
              <w:rPr>
                <w:rFonts w:cs="Arial"/>
                <w:color w:val="000000"/>
              </w:rPr>
              <w:t xml:space="preserve">     </w:t>
            </w:r>
          </w:p>
        </w:tc>
        <w:tc>
          <w:tcPr>
            <w:tcW w:w="1530" w:type="dxa"/>
            <w:shd w:val="clear" w:color="auto" w:fill="auto"/>
          </w:tcPr>
          <w:p w14:paraId="1DEB1CEF" w14:textId="77777777" w:rsidR="002160FF" w:rsidRPr="003E4A1B" w:rsidRDefault="002160FF" w:rsidP="00E83627">
            <w:pPr>
              <w:rPr>
                <w:rFonts w:cs="Arial"/>
              </w:rPr>
            </w:pPr>
          </w:p>
        </w:tc>
        <w:tc>
          <w:tcPr>
            <w:tcW w:w="1440" w:type="dxa"/>
            <w:shd w:val="clear" w:color="auto" w:fill="auto"/>
          </w:tcPr>
          <w:p w14:paraId="5FC1C3C8" w14:textId="77777777" w:rsidR="002160FF" w:rsidRPr="003E4A1B" w:rsidRDefault="002160FF" w:rsidP="00E83627">
            <w:pPr>
              <w:rPr>
                <w:rFonts w:cs="Arial"/>
              </w:rPr>
            </w:pPr>
          </w:p>
        </w:tc>
        <w:tc>
          <w:tcPr>
            <w:tcW w:w="1440" w:type="dxa"/>
          </w:tcPr>
          <w:p w14:paraId="2780AA06" w14:textId="77777777" w:rsidR="002160FF" w:rsidRPr="003E4A1B" w:rsidRDefault="002160FF" w:rsidP="00E83627">
            <w:pPr>
              <w:rPr>
                <w:rFonts w:cs="Arial"/>
              </w:rPr>
            </w:pPr>
          </w:p>
        </w:tc>
        <w:tc>
          <w:tcPr>
            <w:tcW w:w="1440" w:type="dxa"/>
            <w:shd w:val="clear" w:color="auto" w:fill="auto"/>
          </w:tcPr>
          <w:p w14:paraId="0E075DE8" w14:textId="77777777" w:rsidR="002160FF" w:rsidRPr="003E4A1B" w:rsidRDefault="002160FF" w:rsidP="00E83627">
            <w:pPr>
              <w:rPr>
                <w:rFonts w:cs="Arial"/>
              </w:rPr>
            </w:pPr>
          </w:p>
        </w:tc>
        <w:tc>
          <w:tcPr>
            <w:tcW w:w="1440" w:type="dxa"/>
            <w:shd w:val="clear" w:color="auto" w:fill="auto"/>
          </w:tcPr>
          <w:p w14:paraId="4BAA49D3" w14:textId="77777777" w:rsidR="002160FF" w:rsidRPr="003E4A1B" w:rsidRDefault="002160FF" w:rsidP="00E83627">
            <w:pPr>
              <w:rPr>
                <w:rFonts w:cs="Arial"/>
              </w:rPr>
            </w:pPr>
          </w:p>
        </w:tc>
      </w:tr>
    </w:tbl>
    <w:p w14:paraId="2A56ABF7" w14:textId="77777777" w:rsidR="002160FF" w:rsidRPr="00E34D0E" w:rsidRDefault="002160FF" w:rsidP="002160FF">
      <w:pPr>
        <w:rPr>
          <w:rFonts w:cs="Arial"/>
          <w:noProof/>
          <w:sz w:val="10"/>
          <w:szCs w:val="8"/>
        </w:rPr>
      </w:pPr>
      <w:r w:rsidRPr="00E34D0E">
        <w:rPr>
          <w:rFonts w:cs="Arial"/>
          <w:i/>
          <w:noProof/>
          <w:sz w:val="12"/>
          <w:szCs w:val="8"/>
        </w:rPr>
        <w:t xml:space="preserve"> </w:t>
      </w:r>
      <w:r w:rsidRPr="00E34D0E">
        <w:rPr>
          <w:rFonts w:cs="Arial"/>
          <w:noProof/>
          <w:sz w:val="10"/>
          <w:szCs w:val="8"/>
        </w:rPr>
        <w:tab/>
      </w:r>
      <w:r w:rsidRPr="00E34D0E">
        <w:rPr>
          <w:rFonts w:cs="Arial"/>
          <w:noProof/>
          <w:sz w:val="10"/>
          <w:szCs w:val="8"/>
        </w:rPr>
        <w:tab/>
      </w:r>
      <w:r w:rsidRPr="00E34D0E">
        <w:rPr>
          <w:rFonts w:cs="Arial"/>
          <w:noProof/>
          <w:sz w:val="10"/>
          <w:szCs w:val="8"/>
        </w:rPr>
        <w:tab/>
      </w:r>
      <w:r w:rsidRPr="00E34D0E">
        <w:rPr>
          <w:rFonts w:cs="Arial"/>
          <w:noProof/>
          <w:sz w:val="10"/>
          <w:szCs w:val="8"/>
        </w:rPr>
        <w:tab/>
      </w:r>
      <w:r w:rsidRPr="00E34D0E">
        <w:rPr>
          <w:rFonts w:cs="Arial"/>
          <w:noProof/>
          <w:sz w:val="10"/>
          <w:szCs w:val="8"/>
        </w:rPr>
        <w:tab/>
      </w:r>
      <w:r w:rsidRPr="00E34D0E">
        <w:rPr>
          <w:rFonts w:cs="Arial"/>
          <w:noProof/>
          <w:sz w:val="10"/>
          <w:szCs w:val="8"/>
        </w:rPr>
        <w:tab/>
      </w:r>
    </w:p>
    <w:p w14:paraId="5A0FF7EC" w14:textId="14917D36" w:rsidR="002160FF" w:rsidRPr="004E028B" w:rsidRDefault="002160FF" w:rsidP="00507E65">
      <w:pPr>
        <w:spacing w:before="120" w:line="276" w:lineRule="auto"/>
        <w:jc w:val="both"/>
        <w:rPr>
          <w:rFonts w:cs="Arial"/>
          <w:i/>
          <w:noProof/>
          <w:spacing w:val="-2"/>
          <w:szCs w:val="18"/>
        </w:rPr>
      </w:pPr>
      <w:r w:rsidRPr="004E028B">
        <w:rPr>
          <w:rFonts w:cs="Arial"/>
          <w:i/>
          <w:noProof/>
          <w:spacing w:val="-2"/>
          <w:szCs w:val="18"/>
        </w:rPr>
        <w:t xml:space="preserve">If potential customers are not as enthusiastic as you hoped, probe to find out why; how would </w:t>
      </w:r>
      <w:r w:rsidRPr="004E028B">
        <w:rPr>
          <w:rFonts w:cs="Arial"/>
          <w:i/>
          <w:noProof/>
          <w:spacing w:val="-2"/>
          <w:szCs w:val="18"/>
          <w:u w:val="single"/>
        </w:rPr>
        <w:t>they</w:t>
      </w:r>
      <w:r w:rsidRPr="004E028B">
        <w:rPr>
          <w:rFonts w:cs="Arial"/>
          <w:i/>
          <w:noProof/>
          <w:spacing w:val="-2"/>
          <w:szCs w:val="18"/>
        </w:rPr>
        <w:t xml:space="preserve"> solve the problem?    </w:t>
      </w:r>
      <w:r w:rsidRPr="004E028B">
        <w:rPr>
          <w:rFonts w:cs="Arial"/>
          <w:i/>
          <w:noProof/>
          <w:spacing w:val="-2"/>
          <w:szCs w:val="18"/>
        </w:rPr>
        <w:br w:type="page"/>
      </w:r>
    </w:p>
    <w:p w14:paraId="4D382C12" w14:textId="40306846" w:rsidR="00A81804" w:rsidRPr="003E4A1B" w:rsidRDefault="00540F87" w:rsidP="00A81804">
      <w:pPr>
        <w:ind w:left="-86"/>
        <w:rPr>
          <w:rFonts w:cs="Arial"/>
          <w:b/>
        </w:rPr>
      </w:pPr>
      <w:r>
        <w:rPr>
          <w:rFonts w:cs="Arial"/>
          <w:bCs/>
          <w:noProof/>
          <w:color w:val="000000" w:themeColor="text1"/>
          <w:sz w:val="22"/>
          <w:szCs w:val="22"/>
        </w:rPr>
        <w:lastRenderedPageBreak/>
        <w:t xml:space="preserve">BUSINESS MODEL </w:t>
      </w:r>
      <w:r w:rsidR="00A14FD2" w:rsidRPr="00770A56">
        <w:rPr>
          <w:rFonts w:cs="Arial"/>
          <w:b/>
          <w:noProof/>
          <w:color w:val="000000" w:themeColor="text1"/>
          <w:sz w:val="22"/>
          <w:szCs w:val="22"/>
        </w:rPr>
        <w:t xml:space="preserve"> </w:t>
      </w:r>
      <w:r w:rsidR="006532AC">
        <w:rPr>
          <w:rFonts w:cs="Arial"/>
          <w:b/>
          <w:noProof/>
          <w:color w:val="000000" w:themeColor="text1"/>
        </w:rPr>
        <w:t xml:space="preserve">– </w:t>
      </w:r>
      <w:r w:rsidR="00A81804" w:rsidRPr="003E4A1B">
        <w:rPr>
          <w:rFonts w:cs="Arial"/>
          <w:i/>
          <w:noProof/>
          <w:sz w:val="24"/>
        </w:rPr>
        <w:t>Competitive Positioning</w:t>
      </w:r>
    </w:p>
    <w:p w14:paraId="7EFF9BDB" w14:textId="77777777" w:rsidR="00A81804" w:rsidRPr="003E4A1B" w:rsidRDefault="00A81804" w:rsidP="003303B0">
      <w:pPr>
        <w:pStyle w:val="Title"/>
      </w:pPr>
    </w:p>
    <w:p w14:paraId="2F0B2149" w14:textId="77777777" w:rsidR="00A81804" w:rsidRPr="003E4A1B" w:rsidRDefault="00A81804" w:rsidP="003303B0">
      <w:pPr>
        <w:pStyle w:val="Title"/>
      </w:pPr>
    </w:p>
    <w:p w14:paraId="5908C9C1" w14:textId="248F46A6" w:rsidR="00A81804" w:rsidRPr="003E4A1B" w:rsidRDefault="00B82ECB" w:rsidP="003303B0">
      <w:pPr>
        <w:pStyle w:val="Title"/>
      </w:pPr>
      <w:bookmarkStart w:id="49" w:name="_Toc13921307"/>
      <w:bookmarkStart w:id="50" w:name="_Toc203301156"/>
      <w:r>
        <w:t>4</w:t>
      </w:r>
      <w:r w:rsidR="00A81804" w:rsidRPr="003E4A1B">
        <w:t xml:space="preserve"> – Competitive Positioning</w:t>
      </w:r>
      <w:bookmarkEnd w:id="49"/>
      <w:bookmarkEnd w:id="50"/>
      <w:r w:rsidR="00A81804" w:rsidRPr="003E4A1B">
        <w:fldChar w:fldCharType="begin"/>
      </w:r>
      <w:r w:rsidR="00A81804" w:rsidRPr="003E4A1B">
        <w:instrText xml:space="preserve"> XE "</w:instrText>
      </w:r>
      <w:r w:rsidR="00BB4B8F">
        <w:rPr>
          <w:b w:val="0"/>
          <w:bCs w:val="0"/>
        </w:rPr>
        <w:instrText>C</w:instrText>
      </w:r>
      <w:r w:rsidR="00BB4B8F" w:rsidRPr="007661C7">
        <w:rPr>
          <w:b w:val="0"/>
          <w:bCs w:val="0"/>
        </w:rPr>
        <w:instrText>OMPETITIVE POSITIONING</w:instrText>
      </w:r>
      <w:r w:rsidR="00A81804" w:rsidRPr="003E4A1B">
        <w:instrText xml:space="preserve">" </w:instrText>
      </w:r>
      <w:r w:rsidR="00A81804" w:rsidRPr="003E4A1B">
        <w:fldChar w:fldCharType="end"/>
      </w:r>
    </w:p>
    <w:p w14:paraId="4130E1F5" w14:textId="77777777" w:rsidR="00A81804" w:rsidRPr="003E4A1B" w:rsidRDefault="00A81804" w:rsidP="00A81804">
      <w:pPr>
        <w:spacing w:line="276" w:lineRule="auto"/>
        <w:ind w:right="216"/>
        <w:textAlignment w:val="baseline"/>
        <w:rPr>
          <w:rFonts w:cs="Arial"/>
          <w:sz w:val="24"/>
        </w:rPr>
      </w:pPr>
    </w:p>
    <w:p w14:paraId="0B593C9D" w14:textId="77777777" w:rsidR="00A81804" w:rsidRPr="003E4A1B" w:rsidRDefault="00A81804" w:rsidP="00A81804">
      <w:pPr>
        <w:spacing w:line="276" w:lineRule="auto"/>
        <w:ind w:right="216"/>
        <w:textAlignment w:val="baseline"/>
        <w:rPr>
          <w:rFonts w:cs="Arial"/>
          <w:sz w:val="24"/>
        </w:rPr>
      </w:pPr>
    </w:p>
    <w:p w14:paraId="797706E2" w14:textId="111FC5CF" w:rsidR="00A81804" w:rsidRPr="003E4A1B" w:rsidRDefault="00A81804" w:rsidP="00A81804">
      <w:pPr>
        <w:pStyle w:val="Subtitle"/>
        <w:rPr>
          <w:noProof/>
        </w:rPr>
      </w:pPr>
      <w:r w:rsidRPr="003E4A1B">
        <w:rPr>
          <w:noProof/>
        </w:rPr>
        <w:t xml:space="preserve">A. </w:t>
      </w:r>
      <w:r w:rsidR="00A55DF5">
        <w:rPr>
          <w:noProof/>
        </w:rPr>
        <w:t>Research</w:t>
      </w:r>
      <w:r w:rsidR="00994DF4">
        <w:rPr>
          <w:noProof/>
        </w:rPr>
        <w:t>ing</w:t>
      </w:r>
      <w:r w:rsidR="001C5DEF">
        <w:rPr>
          <w:noProof/>
        </w:rPr>
        <w:t xml:space="preserve"> </w:t>
      </w:r>
      <w:r w:rsidR="001C5DEF" w:rsidRPr="003E4A1B">
        <w:rPr>
          <w:noProof/>
        </w:rPr>
        <w:t>Competit</w:t>
      </w:r>
      <w:r w:rsidR="001F7015">
        <w:rPr>
          <w:noProof/>
        </w:rPr>
        <w:t>i</w:t>
      </w:r>
      <w:r w:rsidR="001C5DEF">
        <w:rPr>
          <w:noProof/>
        </w:rPr>
        <w:t>on</w:t>
      </w:r>
    </w:p>
    <w:p w14:paraId="6650009D" w14:textId="77777777" w:rsidR="00A81804" w:rsidRPr="003E4A1B" w:rsidRDefault="00A81804" w:rsidP="00A81804">
      <w:pPr>
        <w:pStyle w:val="Subtitle"/>
        <w:rPr>
          <w:noProof/>
        </w:rPr>
      </w:pPr>
      <w:r w:rsidRPr="003E4A1B">
        <w:rPr>
          <w:noProof/>
        </w:rPr>
        <w:t xml:space="preserve"> </w:t>
      </w:r>
    </w:p>
    <w:p w14:paraId="7D678D02" w14:textId="5CEDCD08" w:rsidR="001C5DEF" w:rsidRPr="003E4A1B" w:rsidRDefault="00A81804" w:rsidP="001C5DEF">
      <w:pPr>
        <w:pStyle w:val="Subtitle"/>
      </w:pPr>
      <w:r w:rsidRPr="003E4A1B">
        <w:rPr>
          <w:noProof/>
        </w:rPr>
        <w:t xml:space="preserve">B.  </w:t>
      </w:r>
      <w:r w:rsidR="001C5DEF">
        <w:rPr>
          <w:noProof/>
        </w:rPr>
        <w:t>Select</w:t>
      </w:r>
      <w:r w:rsidR="00994DF4">
        <w:rPr>
          <w:noProof/>
        </w:rPr>
        <w:t>ing</w:t>
      </w:r>
      <w:r w:rsidR="001C5DEF">
        <w:rPr>
          <w:noProof/>
        </w:rPr>
        <w:t xml:space="preserve"> a </w:t>
      </w:r>
      <w:r w:rsidR="001C5DEF" w:rsidRPr="003E4A1B">
        <w:t>Target Market Niche</w:t>
      </w:r>
    </w:p>
    <w:p w14:paraId="191276E6" w14:textId="77777777" w:rsidR="001C5DEF" w:rsidRDefault="001C5DEF" w:rsidP="00A81804">
      <w:pPr>
        <w:pStyle w:val="Subtitle"/>
        <w:rPr>
          <w:noProof/>
        </w:rPr>
      </w:pPr>
    </w:p>
    <w:p w14:paraId="5620EA39" w14:textId="700AB7E7" w:rsidR="001C5DEF" w:rsidRPr="003E4A1B" w:rsidRDefault="001C5DEF" w:rsidP="001C5DEF">
      <w:pPr>
        <w:pStyle w:val="Subtitle"/>
      </w:pPr>
      <w:r>
        <w:t>C</w:t>
      </w:r>
      <w:r w:rsidRPr="003E4A1B">
        <w:t xml:space="preserve">.  </w:t>
      </w:r>
      <w:r w:rsidR="009A0014">
        <w:t>Determin</w:t>
      </w:r>
      <w:r w:rsidR="00994DF4">
        <w:rPr>
          <w:noProof/>
        </w:rPr>
        <w:t>ing</w:t>
      </w:r>
      <w:r w:rsidR="009A0014">
        <w:t xml:space="preserve"> </w:t>
      </w:r>
      <w:r w:rsidRPr="003E4A1B">
        <w:t>Size of Target Market</w:t>
      </w:r>
    </w:p>
    <w:p w14:paraId="2460F79E" w14:textId="77777777" w:rsidR="001C5DEF" w:rsidRDefault="001C5DEF" w:rsidP="00A81804">
      <w:pPr>
        <w:pStyle w:val="Subtitle"/>
        <w:rPr>
          <w:noProof/>
        </w:rPr>
      </w:pPr>
    </w:p>
    <w:p w14:paraId="39628D40" w14:textId="6738F5A6" w:rsidR="001C5DEF" w:rsidRPr="003E4A1B" w:rsidRDefault="001C5DEF" w:rsidP="001C5DEF">
      <w:pPr>
        <w:pStyle w:val="Subtitle"/>
      </w:pPr>
      <w:r>
        <w:t>D</w:t>
      </w:r>
      <w:r w:rsidRPr="003E4A1B">
        <w:t xml:space="preserve">.  </w:t>
      </w:r>
      <w:r w:rsidR="009A0014">
        <w:t>Develop</w:t>
      </w:r>
      <w:r w:rsidR="00994DF4">
        <w:rPr>
          <w:noProof/>
        </w:rPr>
        <w:t>ing</w:t>
      </w:r>
      <w:r w:rsidR="009A0014">
        <w:t xml:space="preserve"> a </w:t>
      </w:r>
      <w:r w:rsidRPr="003E4A1B">
        <w:t xml:space="preserve">Competitive Strategy </w:t>
      </w:r>
    </w:p>
    <w:p w14:paraId="46D3AFEE" w14:textId="77777777" w:rsidR="001C5DEF" w:rsidRDefault="001C5DEF" w:rsidP="00A81804">
      <w:pPr>
        <w:pStyle w:val="Subtitle"/>
        <w:rPr>
          <w:noProof/>
        </w:rPr>
      </w:pPr>
    </w:p>
    <w:p w14:paraId="26347242" w14:textId="782CA762" w:rsidR="00A81804" w:rsidRPr="003E4A1B" w:rsidRDefault="001C5DEF" w:rsidP="00A81804">
      <w:pPr>
        <w:pStyle w:val="Subtitle"/>
        <w:rPr>
          <w:noProof/>
        </w:rPr>
      </w:pPr>
      <w:r>
        <w:rPr>
          <w:noProof/>
        </w:rPr>
        <w:t xml:space="preserve">E.  </w:t>
      </w:r>
      <w:r w:rsidR="00A81804" w:rsidRPr="003E4A1B">
        <w:rPr>
          <w:noProof/>
        </w:rPr>
        <w:t>Compar</w:t>
      </w:r>
      <w:r w:rsidR="00994DF4">
        <w:rPr>
          <w:noProof/>
        </w:rPr>
        <w:t>ing</w:t>
      </w:r>
      <w:r w:rsidR="00A81804" w:rsidRPr="003E4A1B">
        <w:rPr>
          <w:noProof/>
        </w:rPr>
        <w:t xml:space="preserve"> Features to Competitor Products </w:t>
      </w:r>
    </w:p>
    <w:p w14:paraId="4D0B3315" w14:textId="77777777" w:rsidR="001C5DEF" w:rsidRDefault="001C5DEF" w:rsidP="00A81804">
      <w:pPr>
        <w:pStyle w:val="Subtitle"/>
        <w:rPr>
          <w:noProof/>
        </w:rPr>
      </w:pPr>
    </w:p>
    <w:p w14:paraId="78E0DEBE" w14:textId="641E46DF" w:rsidR="00A81804" w:rsidRPr="003E4A1B" w:rsidRDefault="001C5DEF" w:rsidP="00A81804">
      <w:pPr>
        <w:pStyle w:val="Subtitle"/>
        <w:rPr>
          <w:noProof/>
        </w:rPr>
      </w:pPr>
      <w:r>
        <w:rPr>
          <w:color w:val="000000" w:themeColor="text1"/>
        </w:rPr>
        <w:t>F</w:t>
      </w:r>
      <w:r w:rsidR="002950C6" w:rsidRPr="003E4A1B">
        <w:rPr>
          <w:color w:val="000000" w:themeColor="text1"/>
        </w:rPr>
        <w:t xml:space="preserve">.  </w:t>
      </w:r>
      <w:r w:rsidR="00A22CAA">
        <w:rPr>
          <w:color w:val="000000" w:themeColor="text1"/>
        </w:rPr>
        <w:t>Erect</w:t>
      </w:r>
      <w:r w:rsidR="00994DF4">
        <w:rPr>
          <w:noProof/>
        </w:rPr>
        <w:t>ing</w:t>
      </w:r>
      <w:r w:rsidR="00A22CAA">
        <w:rPr>
          <w:color w:val="000000" w:themeColor="text1"/>
        </w:rPr>
        <w:t xml:space="preserve"> </w:t>
      </w:r>
      <w:r w:rsidR="002950C6" w:rsidRPr="002950C6">
        <w:rPr>
          <w:color w:val="000000" w:themeColor="text1"/>
        </w:rPr>
        <w:t>Barriers To Entry</w:t>
      </w:r>
    </w:p>
    <w:p w14:paraId="65CE1509" w14:textId="77777777" w:rsidR="00A81804" w:rsidRPr="003E4A1B" w:rsidRDefault="00A81804" w:rsidP="00A81804">
      <w:pPr>
        <w:rPr>
          <w:rFonts w:cs="Arial"/>
          <w:i/>
          <w:noProof/>
          <w:sz w:val="24"/>
        </w:rPr>
      </w:pPr>
    </w:p>
    <w:p w14:paraId="2E09D768" w14:textId="77777777" w:rsidR="00A81804" w:rsidRPr="003E4A1B" w:rsidRDefault="00A81804" w:rsidP="00A81804">
      <w:pPr>
        <w:rPr>
          <w:rFonts w:cs="Arial"/>
          <w:i/>
          <w:noProof/>
          <w:sz w:val="24"/>
        </w:rPr>
      </w:pPr>
      <w:r w:rsidRPr="003E4A1B">
        <w:rPr>
          <w:rFonts w:cs="Arial"/>
          <w:i/>
          <w:noProof/>
          <w:sz w:val="24"/>
        </w:rPr>
        <w:t xml:space="preserve"> </w:t>
      </w:r>
    </w:p>
    <w:p w14:paraId="4A998227" w14:textId="77777777" w:rsidR="00A81804" w:rsidRPr="003E4A1B" w:rsidRDefault="00A81804" w:rsidP="00A81804">
      <w:pPr>
        <w:rPr>
          <w:rFonts w:cs="Arial"/>
          <w:i/>
          <w:noProof/>
          <w:sz w:val="24"/>
        </w:rPr>
      </w:pPr>
    </w:p>
    <w:p w14:paraId="7E22F60B" w14:textId="77777777" w:rsidR="00A81804" w:rsidRPr="003E4A1B" w:rsidRDefault="00A81804" w:rsidP="00A81804">
      <w:pPr>
        <w:rPr>
          <w:rFonts w:cs="Arial"/>
          <w:i/>
          <w:noProof/>
          <w:sz w:val="24"/>
        </w:rPr>
      </w:pPr>
    </w:p>
    <w:p w14:paraId="1E460912" w14:textId="77777777" w:rsidR="00A81804" w:rsidRPr="003E4A1B" w:rsidRDefault="00A81804" w:rsidP="00A81804">
      <w:pPr>
        <w:rPr>
          <w:rFonts w:cs="Arial"/>
          <w:i/>
          <w:noProof/>
          <w:sz w:val="24"/>
        </w:rPr>
      </w:pPr>
    </w:p>
    <w:p w14:paraId="3F4EC61E" w14:textId="1C1D2078" w:rsidR="00D9260C" w:rsidRPr="003E4A1B" w:rsidRDefault="00A81804" w:rsidP="00D9260C">
      <w:pPr>
        <w:ind w:left="-86"/>
        <w:rPr>
          <w:rFonts w:cs="Arial"/>
          <w:b/>
        </w:rPr>
      </w:pPr>
      <w:r w:rsidRPr="003E4A1B">
        <w:rPr>
          <w:i/>
          <w:noProof/>
          <w:sz w:val="24"/>
        </w:rPr>
        <w:br w:type="page"/>
      </w:r>
      <w:r w:rsidR="00540F87">
        <w:rPr>
          <w:rFonts w:cs="Arial"/>
          <w:bCs/>
          <w:noProof/>
          <w:color w:val="000000" w:themeColor="text1"/>
          <w:sz w:val="22"/>
          <w:szCs w:val="22"/>
        </w:rPr>
        <w:lastRenderedPageBreak/>
        <w:t xml:space="preserve">BUSINESS MODEL </w:t>
      </w:r>
      <w:r w:rsidR="00D9260C" w:rsidRPr="00770A56">
        <w:rPr>
          <w:rFonts w:cs="Arial"/>
          <w:b/>
          <w:noProof/>
          <w:color w:val="000000" w:themeColor="text1"/>
          <w:sz w:val="22"/>
          <w:szCs w:val="22"/>
        </w:rPr>
        <w:t xml:space="preserve"> </w:t>
      </w:r>
      <w:r w:rsidR="00D9260C">
        <w:rPr>
          <w:rFonts w:cs="Arial"/>
          <w:b/>
          <w:noProof/>
          <w:color w:val="000000" w:themeColor="text1"/>
        </w:rPr>
        <w:t xml:space="preserve">– </w:t>
      </w:r>
      <w:r w:rsidR="00D9260C" w:rsidRPr="003E4A1B">
        <w:rPr>
          <w:rFonts w:cs="Arial"/>
          <w:i/>
          <w:noProof/>
          <w:sz w:val="24"/>
        </w:rPr>
        <w:t>Competitive Positioning</w:t>
      </w:r>
    </w:p>
    <w:p w14:paraId="6CD562CF" w14:textId="4C13392D" w:rsidR="00A81804" w:rsidRPr="003E4A1B" w:rsidRDefault="00A81804" w:rsidP="00D9260C">
      <w:pPr>
        <w:pStyle w:val="Heading2"/>
        <w:shd w:val="clear" w:color="auto" w:fill="FFFFFF"/>
        <w:spacing w:before="0" w:line="240" w:lineRule="auto"/>
        <w:rPr>
          <w:noProof/>
        </w:rPr>
      </w:pPr>
    </w:p>
    <w:p w14:paraId="513C85ED" w14:textId="77777777" w:rsidR="00A81804" w:rsidRPr="003E4A1B" w:rsidRDefault="00A81804" w:rsidP="00A81804">
      <w:pPr>
        <w:spacing w:line="276" w:lineRule="auto"/>
        <w:rPr>
          <w:rFonts w:cs="Arial"/>
          <w:noProof/>
        </w:rPr>
      </w:pPr>
    </w:p>
    <w:p w14:paraId="19EAB023" w14:textId="418F2406" w:rsidR="00A81804" w:rsidRPr="003E4A1B" w:rsidRDefault="00A81804" w:rsidP="003212A0">
      <w:pPr>
        <w:ind w:right="-180"/>
        <w:jc w:val="center"/>
        <w:rPr>
          <w:rFonts w:cs="Arial"/>
          <w:b/>
        </w:rPr>
      </w:pPr>
      <w:bookmarkStart w:id="51" w:name="_Toc13921308"/>
      <w:bookmarkStart w:id="52" w:name="_Toc203301157"/>
      <w:r w:rsidRPr="003212A0">
        <w:rPr>
          <w:rStyle w:val="Heading1Char"/>
        </w:rPr>
        <w:t xml:space="preserve">A.  </w:t>
      </w:r>
      <w:bookmarkStart w:id="53" w:name="RESEARCHCOMPETITION"/>
      <w:bookmarkEnd w:id="51"/>
      <w:r w:rsidR="00202BE7" w:rsidRPr="003212A0">
        <w:rPr>
          <w:rStyle w:val="Heading1Char"/>
        </w:rPr>
        <w:t>Research</w:t>
      </w:r>
      <w:r w:rsidR="00994DF4">
        <w:rPr>
          <w:rStyle w:val="Heading1Char"/>
        </w:rPr>
        <w:t>ing</w:t>
      </w:r>
      <w:r w:rsidR="001C5DEF">
        <w:rPr>
          <w:rStyle w:val="Heading1Char"/>
        </w:rPr>
        <w:t xml:space="preserve"> </w:t>
      </w:r>
      <w:r w:rsidR="001C5DEF" w:rsidRPr="003212A0">
        <w:rPr>
          <w:rStyle w:val="Heading1Char"/>
        </w:rPr>
        <w:t>COMPETITIon</w:t>
      </w:r>
      <w:bookmarkEnd w:id="52"/>
      <w:bookmarkEnd w:id="53"/>
      <w:r w:rsidRPr="003212A0">
        <w:rPr>
          <w:rStyle w:val="Heading1Char"/>
        </w:rPr>
        <w:br/>
      </w:r>
    </w:p>
    <w:p w14:paraId="5B73FCCA" w14:textId="77777777" w:rsidR="00A81804" w:rsidRPr="003E4A1B" w:rsidRDefault="00A81804" w:rsidP="00A81804">
      <w:pPr>
        <w:jc w:val="both"/>
        <w:rPr>
          <w:rFonts w:cs="Arial"/>
          <w:i/>
          <w:noProof/>
        </w:rPr>
      </w:pPr>
    </w:p>
    <w:p w14:paraId="0BB5B591" w14:textId="6DC6B5A9" w:rsidR="00A81804" w:rsidRPr="003E4A1B" w:rsidRDefault="00A81804" w:rsidP="001A57E9">
      <w:pPr>
        <w:spacing w:line="276" w:lineRule="auto"/>
        <w:jc w:val="both"/>
        <w:rPr>
          <w:rFonts w:cs="Arial"/>
          <w:b/>
          <w:caps/>
          <w:noProof/>
        </w:rPr>
      </w:pPr>
      <w:r w:rsidRPr="003E4A1B">
        <w:rPr>
          <w:rFonts w:cs="Arial"/>
          <w:i/>
          <w:noProof/>
        </w:rPr>
        <w:t>In the space below, list the companies in your market area with similar products that have features or pric</w:t>
      </w:r>
      <w:r w:rsidR="001A57B4">
        <w:rPr>
          <w:rFonts w:cs="Arial"/>
          <w:i/>
          <w:noProof/>
        </w:rPr>
        <w:t>es</w:t>
      </w:r>
      <w:r w:rsidRPr="003E4A1B">
        <w:rPr>
          <w:rFonts w:cs="Arial"/>
          <w:i/>
          <w:noProof/>
        </w:rPr>
        <w:t xml:space="preserve"> that pose a potential threat to your company.  According to Cliff Ennico, “Competitors are all companies going after the same customers, even if the product (solution to the problem) is different.  For example, if you are planning to open a pizza parlor, other pizza restaurants in your market radius are clearly competitors, but so are all other restaurants, as they also offer a solution to problem you solve: hunge</w:t>
      </w:r>
      <w:r w:rsidR="0035174A">
        <w:rPr>
          <w:rFonts w:cs="Arial"/>
          <w:i/>
          <w:noProof/>
        </w:rPr>
        <w:t>r.</w:t>
      </w:r>
    </w:p>
    <w:p w14:paraId="55032988" w14:textId="77777777" w:rsidR="00A81804" w:rsidRPr="003E4A1B" w:rsidRDefault="00A81804" w:rsidP="00A81804">
      <w:pPr>
        <w:jc w:val="both"/>
        <w:rPr>
          <w:rFonts w:cs="Arial"/>
        </w:rPr>
      </w:pPr>
    </w:p>
    <w:p w14:paraId="755D2689" w14:textId="7DACB065" w:rsidR="001A57E9" w:rsidRPr="003E4A1B" w:rsidRDefault="00817DBA" w:rsidP="001A57B4">
      <w:pPr>
        <w:ind w:left="360" w:hanging="360"/>
        <w:jc w:val="both"/>
        <w:rPr>
          <w:rFonts w:cs="Arial"/>
          <w:sz w:val="22"/>
        </w:rPr>
      </w:pPr>
      <w:r w:rsidRPr="003E4A1B">
        <w:rPr>
          <w:rFonts w:cs="Arial"/>
          <w:b/>
          <w:sz w:val="22"/>
        </w:rPr>
        <w:t>A</w:t>
      </w:r>
      <w:r w:rsidRPr="003E4A1B">
        <w:rPr>
          <w:rFonts w:cs="Arial"/>
          <w:sz w:val="22"/>
        </w:rPr>
        <w:t>. _</w:t>
      </w:r>
      <w:r w:rsidR="001A57E9" w:rsidRPr="003E4A1B">
        <w:rPr>
          <w:rFonts w:cs="Arial"/>
          <w:sz w:val="22"/>
        </w:rPr>
        <w:t>_____________________________________________ URL_______</w:t>
      </w:r>
      <w:r w:rsidR="001A57B4">
        <w:rPr>
          <w:rFonts w:cs="Arial"/>
          <w:sz w:val="22"/>
        </w:rPr>
        <w:t>_____</w:t>
      </w:r>
      <w:r w:rsidR="001A57E9" w:rsidRPr="003E4A1B">
        <w:rPr>
          <w:rFonts w:cs="Arial"/>
          <w:sz w:val="22"/>
        </w:rPr>
        <w:t>__________________</w:t>
      </w:r>
    </w:p>
    <w:p w14:paraId="119C57B3" w14:textId="77777777" w:rsidR="001A57E9" w:rsidRPr="003E4A1B" w:rsidRDefault="001A57E9" w:rsidP="001A57B4">
      <w:pPr>
        <w:ind w:left="360" w:hanging="360"/>
        <w:jc w:val="both"/>
        <w:rPr>
          <w:rFonts w:cs="Arial"/>
          <w:sz w:val="22"/>
        </w:rPr>
      </w:pPr>
    </w:p>
    <w:p w14:paraId="2CFDCA27" w14:textId="77777777" w:rsidR="002B74EA" w:rsidRDefault="001A57E9" w:rsidP="001A57B4">
      <w:pPr>
        <w:spacing w:line="360" w:lineRule="auto"/>
        <w:jc w:val="both"/>
        <w:rPr>
          <w:rFonts w:cs="Arial"/>
          <w:sz w:val="22"/>
        </w:rPr>
      </w:pPr>
      <w:r w:rsidRPr="003E4A1B">
        <w:rPr>
          <w:rFonts w:cs="Arial"/>
          <w:sz w:val="22"/>
        </w:rPr>
        <w:t>City _________________________</w:t>
      </w:r>
      <w:r w:rsidR="001A57B4">
        <w:rPr>
          <w:rFonts w:cs="Arial"/>
          <w:sz w:val="22"/>
        </w:rPr>
        <w:t xml:space="preserve">    </w:t>
      </w:r>
      <w:r w:rsidR="00097C50" w:rsidRPr="003E4A1B">
        <w:rPr>
          <w:rFonts w:cs="Arial"/>
          <w:sz w:val="22"/>
        </w:rPr>
        <w:t>Their competitive strategy</w:t>
      </w:r>
      <w:r w:rsidR="001A57B4">
        <w:rPr>
          <w:rFonts w:cs="Arial"/>
          <w:sz w:val="22"/>
        </w:rPr>
        <w:t xml:space="preserve"> ______________________________</w:t>
      </w:r>
      <w:r w:rsidR="00097C50" w:rsidRPr="003E4A1B">
        <w:rPr>
          <w:rFonts w:cs="Arial"/>
          <w:sz w:val="22"/>
        </w:rPr>
        <w:t xml:space="preserve"> </w:t>
      </w:r>
    </w:p>
    <w:p w14:paraId="020879EA" w14:textId="622B2A2C" w:rsidR="001A57E9" w:rsidRPr="003E4A1B" w:rsidRDefault="001A57B4" w:rsidP="002B74EA">
      <w:pPr>
        <w:jc w:val="both"/>
        <w:rPr>
          <w:rFonts w:cs="Arial"/>
          <w:sz w:val="22"/>
        </w:rPr>
      </w:pPr>
      <w:r w:rsidRPr="002B74EA">
        <w:rPr>
          <w:rFonts w:cs="Arial"/>
          <w:sz w:val="10"/>
          <w:szCs w:val="8"/>
        </w:rPr>
        <w:t xml:space="preserve">   </w:t>
      </w:r>
      <w:r>
        <w:rPr>
          <w:rFonts w:cs="Arial"/>
          <w:sz w:val="22"/>
        </w:rPr>
        <w:t>______________________</w:t>
      </w:r>
      <w:r w:rsidR="00097C50" w:rsidRPr="003E4A1B">
        <w:rPr>
          <w:rFonts w:cs="Arial"/>
          <w:sz w:val="22"/>
        </w:rPr>
        <w:t>______________________________________________</w:t>
      </w:r>
      <w:r>
        <w:rPr>
          <w:rFonts w:cs="Arial"/>
          <w:sz w:val="22"/>
        </w:rPr>
        <w:t>___</w:t>
      </w:r>
      <w:r w:rsidR="00097C50" w:rsidRPr="003E4A1B">
        <w:rPr>
          <w:rFonts w:cs="Arial"/>
          <w:sz w:val="22"/>
        </w:rPr>
        <w:t>___________</w:t>
      </w:r>
    </w:p>
    <w:p w14:paraId="1A39A7F4" w14:textId="77777777" w:rsidR="00097C50" w:rsidRPr="003E4A1B" w:rsidRDefault="00097C50" w:rsidP="001A57E9">
      <w:pPr>
        <w:ind w:left="360" w:hanging="360"/>
        <w:rPr>
          <w:rFonts w:cs="Arial"/>
          <w:sz w:val="22"/>
        </w:rPr>
      </w:pPr>
    </w:p>
    <w:p w14:paraId="6589DDB0" w14:textId="3E49A078" w:rsidR="002B74EA" w:rsidRPr="002B74EA" w:rsidRDefault="00817DBA" w:rsidP="002B74EA">
      <w:pPr>
        <w:ind w:left="360" w:hanging="360"/>
        <w:rPr>
          <w:rFonts w:cs="Arial"/>
          <w:sz w:val="22"/>
        </w:rPr>
      </w:pPr>
      <w:r w:rsidRPr="003E4A1B">
        <w:rPr>
          <w:rFonts w:cs="Arial"/>
          <w:b/>
          <w:sz w:val="22"/>
        </w:rPr>
        <w:t>B</w:t>
      </w:r>
      <w:r w:rsidRPr="003E4A1B">
        <w:rPr>
          <w:rFonts w:cs="Arial"/>
          <w:sz w:val="22"/>
        </w:rPr>
        <w:t xml:space="preserve">. </w:t>
      </w:r>
      <w:r w:rsidR="002B74EA" w:rsidRPr="002B74EA">
        <w:rPr>
          <w:rFonts w:cs="Arial"/>
          <w:sz w:val="22"/>
        </w:rPr>
        <w:t>______________________________________________ URL______________________________</w:t>
      </w:r>
    </w:p>
    <w:p w14:paraId="750A871F" w14:textId="77777777" w:rsidR="002B74EA" w:rsidRPr="002B74EA" w:rsidRDefault="002B74EA" w:rsidP="002B74EA">
      <w:pPr>
        <w:ind w:left="360" w:hanging="360"/>
        <w:rPr>
          <w:rFonts w:cs="Arial"/>
          <w:sz w:val="22"/>
        </w:rPr>
      </w:pPr>
    </w:p>
    <w:p w14:paraId="2FEE9677" w14:textId="77777777" w:rsidR="002B74EA" w:rsidRPr="002B74EA" w:rsidRDefault="002B74EA" w:rsidP="002B74EA">
      <w:pPr>
        <w:ind w:left="360" w:hanging="360"/>
        <w:rPr>
          <w:rFonts w:cs="Arial"/>
          <w:sz w:val="22"/>
        </w:rPr>
      </w:pPr>
      <w:r w:rsidRPr="002B74EA">
        <w:rPr>
          <w:rFonts w:cs="Arial"/>
          <w:sz w:val="22"/>
        </w:rPr>
        <w:t xml:space="preserve">City _________________________    Their competitive strategy ______________________________ </w:t>
      </w:r>
    </w:p>
    <w:p w14:paraId="4181877F" w14:textId="6F0F23C7" w:rsidR="00097C50" w:rsidRPr="003E4A1B" w:rsidRDefault="002B74EA" w:rsidP="002B74EA">
      <w:pPr>
        <w:rPr>
          <w:rFonts w:cs="Arial"/>
          <w:sz w:val="22"/>
        </w:rPr>
      </w:pPr>
      <w:r w:rsidRPr="002B74EA">
        <w:rPr>
          <w:rFonts w:cs="Arial"/>
          <w:sz w:val="22"/>
        </w:rPr>
        <w:t xml:space="preserve">   __________________________________________________________________________________</w:t>
      </w:r>
    </w:p>
    <w:p w14:paraId="01FD14A6" w14:textId="77777777" w:rsidR="002B74EA" w:rsidRDefault="002B74EA" w:rsidP="002B74EA">
      <w:pPr>
        <w:ind w:left="360" w:hanging="360"/>
        <w:rPr>
          <w:rFonts w:cs="Arial"/>
          <w:b/>
          <w:sz w:val="22"/>
        </w:rPr>
      </w:pPr>
    </w:p>
    <w:p w14:paraId="16F9DC8F" w14:textId="3BBB850D" w:rsidR="002B74EA" w:rsidRPr="002B74EA" w:rsidRDefault="002B74EA" w:rsidP="002B74EA">
      <w:pPr>
        <w:ind w:left="360" w:hanging="360"/>
        <w:rPr>
          <w:rFonts w:cs="Arial"/>
          <w:sz w:val="22"/>
        </w:rPr>
      </w:pPr>
      <w:r>
        <w:rPr>
          <w:rFonts w:cs="Arial"/>
          <w:b/>
          <w:sz w:val="22"/>
        </w:rPr>
        <w:t>C</w:t>
      </w:r>
      <w:r w:rsidRPr="003E4A1B">
        <w:rPr>
          <w:rFonts w:cs="Arial"/>
          <w:sz w:val="22"/>
        </w:rPr>
        <w:t xml:space="preserve">. </w:t>
      </w:r>
      <w:r w:rsidRPr="002B74EA">
        <w:rPr>
          <w:rFonts w:cs="Arial"/>
          <w:sz w:val="22"/>
        </w:rPr>
        <w:t>______________________________________________ URL______________________________</w:t>
      </w:r>
    </w:p>
    <w:p w14:paraId="0A8F24CE" w14:textId="77777777" w:rsidR="002B74EA" w:rsidRPr="002B74EA" w:rsidRDefault="002B74EA" w:rsidP="002B74EA">
      <w:pPr>
        <w:ind w:left="360" w:hanging="360"/>
        <w:rPr>
          <w:rFonts w:cs="Arial"/>
          <w:sz w:val="22"/>
        </w:rPr>
      </w:pPr>
    </w:p>
    <w:p w14:paraId="3083B7EC" w14:textId="77777777" w:rsidR="002B74EA" w:rsidRPr="002B74EA" w:rsidRDefault="002B74EA" w:rsidP="002B74EA">
      <w:pPr>
        <w:ind w:left="360" w:hanging="360"/>
        <w:rPr>
          <w:rFonts w:cs="Arial"/>
          <w:sz w:val="22"/>
        </w:rPr>
      </w:pPr>
      <w:r w:rsidRPr="002B74EA">
        <w:rPr>
          <w:rFonts w:cs="Arial"/>
          <w:sz w:val="22"/>
        </w:rPr>
        <w:t xml:space="preserve">City _________________________    Their competitive strategy ______________________________ </w:t>
      </w:r>
    </w:p>
    <w:p w14:paraId="48339E58" w14:textId="77777777" w:rsidR="002B74EA" w:rsidRPr="003E4A1B" w:rsidRDefault="002B74EA" w:rsidP="002B74EA">
      <w:pPr>
        <w:rPr>
          <w:rFonts w:cs="Arial"/>
          <w:sz w:val="22"/>
        </w:rPr>
      </w:pPr>
      <w:r w:rsidRPr="002B74EA">
        <w:rPr>
          <w:rFonts w:cs="Arial"/>
          <w:sz w:val="22"/>
        </w:rPr>
        <w:t xml:space="preserve">   __________________________________________________________________________________</w:t>
      </w:r>
    </w:p>
    <w:p w14:paraId="7D5C226A" w14:textId="77777777" w:rsidR="001A57E9" w:rsidRPr="003E4A1B" w:rsidRDefault="001A57E9" w:rsidP="001A57E9">
      <w:pPr>
        <w:spacing w:line="276" w:lineRule="auto"/>
        <w:jc w:val="both"/>
        <w:rPr>
          <w:rFonts w:cs="Arial"/>
          <w:sz w:val="22"/>
        </w:rPr>
      </w:pPr>
    </w:p>
    <w:p w14:paraId="52A1373D" w14:textId="43575303" w:rsidR="00E56DF9" w:rsidRPr="003E4A1B" w:rsidRDefault="00A81804" w:rsidP="00EE63C0">
      <w:pPr>
        <w:spacing w:after="80" w:line="276" w:lineRule="auto"/>
        <w:jc w:val="both"/>
        <w:rPr>
          <w:rFonts w:cs="Arial"/>
        </w:rPr>
      </w:pPr>
      <w:r w:rsidRPr="003E4A1B">
        <w:rPr>
          <w:rFonts w:cs="Arial"/>
          <w:sz w:val="22"/>
        </w:rPr>
        <w:t>TO IDENTIFY LOCAL COMPETITORS</w:t>
      </w:r>
      <w:r w:rsidRPr="003E4A1B">
        <w:rPr>
          <w:rFonts w:cs="Arial"/>
        </w:rPr>
        <w:t xml:space="preserve">, </w:t>
      </w:r>
      <w:r w:rsidR="00840331">
        <w:rPr>
          <w:rFonts w:cs="Arial"/>
        </w:rPr>
        <w:t xml:space="preserve">Google the name of the </w:t>
      </w:r>
      <w:r w:rsidRPr="003E4A1B">
        <w:rPr>
          <w:rFonts w:cs="Arial"/>
        </w:rPr>
        <w:t>industry</w:t>
      </w:r>
      <w:r w:rsidR="00840331">
        <w:rPr>
          <w:rFonts w:cs="Arial"/>
        </w:rPr>
        <w:t xml:space="preserve"> you want to research and add “near me”</w:t>
      </w:r>
      <w:r w:rsidRPr="003E4A1B">
        <w:rPr>
          <w:rFonts w:cs="Arial"/>
        </w:rPr>
        <w:t xml:space="preserve"> (e.g. - “pizza parlors </w:t>
      </w:r>
      <w:r w:rsidR="00840331">
        <w:rPr>
          <w:rFonts w:cs="Arial"/>
        </w:rPr>
        <w:t>near me</w:t>
      </w:r>
      <w:r w:rsidRPr="003E4A1B">
        <w:rPr>
          <w:rFonts w:cs="Arial"/>
        </w:rPr>
        <w:t>”</w:t>
      </w:r>
      <w:r w:rsidR="00840331">
        <w:rPr>
          <w:rFonts w:cs="Arial"/>
        </w:rPr>
        <w:t>.)</w:t>
      </w:r>
      <w:r w:rsidR="00E56DF9" w:rsidRPr="003E4A1B">
        <w:rPr>
          <w:rFonts w:cs="Arial"/>
        </w:rPr>
        <w:t xml:space="preserve">  Here are some</w:t>
      </w:r>
      <w:r w:rsidR="001A57E9" w:rsidRPr="003E4A1B">
        <w:rPr>
          <w:rFonts w:cs="Arial"/>
        </w:rPr>
        <w:t xml:space="preserve"> other</w:t>
      </w:r>
      <w:r w:rsidR="00E56DF9" w:rsidRPr="003E4A1B">
        <w:rPr>
          <w:rFonts w:cs="Arial"/>
        </w:rPr>
        <w:t xml:space="preserve"> ways to gather intelligence</w:t>
      </w:r>
      <w:r w:rsidR="001A57E9" w:rsidRPr="003E4A1B">
        <w:rPr>
          <w:rFonts w:cs="Arial"/>
        </w:rPr>
        <w:t xml:space="preserve"> about competition</w:t>
      </w:r>
      <w:r w:rsidR="00E56DF9" w:rsidRPr="003E4A1B">
        <w:rPr>
          <w:rFonts w:cs="Arial"/>
        </w:rPr>
        <w:t>:</w:t>
      </w:r>
    </w:p>
    <w:p w14:paraId="0DD10D62" w14:textId="77777777" w:rsidR="00E56DF9" w:rsidRPr="003E4A1B" w:rsidRDefault="00E56DF9" w:rsidP="00EE63C0">
      <w:pPr>
        <w:pStyle w:val="ListParagraph"/>
        <w:numPr>
          <w:ilvl w:val="0"/>
          <w:numId w:val="108"/>
        </w:numPr>
        <w:spacing w:after="80"/>
        <w:ind w:left="720"/>
        <w:contextualSpacing w:val="0"/>
        <w:jc w:val="both"/>
      </w:pPr>
      <w:r w:rsidRPr="003E4A1B">
        <w:t>If a store, count the number of cars in the parking lot or count the number of people who walk in during different days of the week and times of the day.  (Do they walk out with packages?)</w:t>
      </w:r>
    </w:p>
    <w:p w14:paraId="27FB237F" w14:textId="23EC0B95" w:rsidR="00E56DF9" w:rsidRPr="003E4A1B" w:rsidRDefault="00E56DF9" w:rsidP="00EE63C0">
      <w:pPr>
        <w:pStyle w:val="ListParagraph"/>
        <w:numPr>
          <w:ilvl w:val="0"/>
          <w:numId w:val="108"/>
        </w:numPr>
        <w:spacing w:after="80"/>
        <w:ind w:left="720"/>
        <w:contextualSpacing w:val="0"/>
        <w:jc w:val="both"/>
      </w:pPr>
      <w:r w:rsidRPr="003E4A1B">
        <w:t>Talk to suppliers of your industry. They will know who is doing well, and who is not.</w:t>
      </w:r>
    </w:p>
    <w:p w14:paraId="688D9022" w14:textId="795B6F22" w:rsidR="00E56DF9" w:rsidRPr="003E4A1B" w:rsidRDefault="00E56DF9" w:rsidP="00EE63C0">
      <w:pPr>
        <w:pStyle w:val="ListParagraph"/>
        <w:numPr>
          <w:ilvl w:val="0"/>
          <w:numId w:val="108"/>
        </w:numPr>
        <w:spacing w:after="80"/>
        <w:ind w:left="720"/>
        <w:contextualSpacing w:val="0"/>
        <w:jc w:val="both"/>
      </w:pPr>
      <w:r w:rsidRPr="003E4A1B">
        <w:t>Talk to buyers in your industry</w:t>
      </w:r>
      <w:r w:rsidR="004B68E3" w:rsidRPr="003E4A1B">
        <w:rPr>
          <w:lang w:val="en-US"/>
        </w:rPr>
        <w:t>. Ask the</w:t>
      </w:r>
      <w:r w:rsidR="00EE63C0">
        <w:rPr>
          <w:lang w:val="en-US"/>
        </w:rPr>
        <w:t>m</w:t>
      </w:r>
      <w:r w:rsidR="004B68E3" w:rsidRPr="003E4A1B">
        <w:rPr>
          <w:lang w:val="en-US"/>
        </w:rPr>
        <w:t xml:space="preserve"> what criteria they use to make decisions.</w:t>
      </w:r>
    </w:p>
    <w:p w14:paraId="19DF4FC1" w14:textId="77777777" w:rsidR="00A81804" w:rsidRPr="003E4A1B" w:rsidRDefault="00E56DF9" w:rsidP="002C4345">
      <w:pPr>
        <w:pStyle w:val="ListParagraph"/>
        <w:numPr>
          <w:ilvl w:val="0"/>
          <w:numId w:val="108"/>
        </w:numPr>
        <w:spacing w:after="120"/>
        <w:ind w:left="720"/>
        <w:contextualSpacing w:val="0"/>
        <w:jc w:val="both"/>
      </w:pPr>
      <w:r w:rsidRPr="003E4A1B">
        <w:t>Google the competition.  Have they been in the news? What are people saying about them</w:t>
      </w:r>
      <w:r w:rsidR="0050257A" w:rsidRPr="003E4A1B">
        <w:rPr>
          <w:lang w:val="en-US"/>
        </w:rPr>
        <w:t xml:space="preserve"> on their website and </w:t>
      </w:r>
      <w:hyperlink w:anchor="LocalSearchDirectories" w:history="1">
        <w:r w:rsidR="0050257A" w:rsidRPr="003E4A1B">
          <w:rPr>
            <w:rStyle w:val="Hyperlink"/>
            <w:lang w:val="en-US"/>
          </w:rPr>
          <w:t xml:space="preserve">local search </w:t>
        </w:r>
        <w:r w:rsidR="00D7056D" w:rsidRPr="003E4A1B">
          <w:rPr>
            <w:rStyle w:val="Hyperlink"/>
            <w:lang w:val="en-US"/>
          </w:rPr>
          <w:t>directories</w:t>
        </w:r>
      </w:hyperlink>
      <w:r w:rsidRPr="003E4A1B">
        <w:t>?</w:t>
      </w:r>
    </w:p>
    <w:p w14:paraId="27036C11" w14:textId="77777777" w:rsidR="00DD41D2" w:rsidRPr="003E4A1B" w:rsidRDefault="00A81804" w:rsidP="00EE63C0">
      <w:pPr>
        <w:spacing w:after="20" w:line="276" w:lineRule="auto"/>
        <w:jc w:val="both"/>
        <w:rPr>
          <w:rFonts w:cs="Arial"/>
          <w:sz w:val="22"/>
        </w:rPr>
      </w:pPr>
      <w:r w:rsidRPr="003E4A1B">
        <w:rPr>
          <w:rFonts w:cs="Arial"/>
          <w:sz w:val="22"/>
        </w:rPr>
        <w:t>TO SEARCH FOR NATIONAL COMPETITORS</w:t>
      </w:r>
      <w:r w:rsidR="001A57E9" w:rsidRPr="003E4A1B">
        <w:rPr>
          <w:rFonts w:cs="Arial"/>
          <w:sz w:val="22"/>
        </w:rPr>
        <w:t xml:space="preserve"> …</w:t>
      </w:r>
      <w:r w:rsidR="00DD41D2" w:rsidRPr="003E4A1B">
        <w:rPr>
          <w:rFonts w:cs="Arial"/>
          <w:sz w:val="22"/>
        </w:rPr>
        <w:t xml:space="preserve"> </w:t>
      </w:r>
    </w:p>
    <w:p w14:paraId="4955908E" w14:textId="426AE86D" w:rsidR="00A81804" w:rsidRPr="003E4A1B" w:rsidRDefault="00A81804" w:rsidP="00510880">
      <w:pPr>
        <w:spacing w:after="120" w:line="276" w:lineRule="auto"/>
        <w:jc w:val="both"/>
        <w:rPr>
          <w:rFonts w:cs="Arial"/>
          <w:bCs/>
        </w:rPr>
      </w:pPr>
      <w:r w:rsidRPr="003E4A1B">
        <w:rPr>
          <w:rFonts w:cs="Arial"/>
          <w:b/>
          <w:sz w:val="22"/>
        </w:rPr>
        <w:t>Hoovers</w:t>
      </w:r>
      <w:r w:rsidR="00EE63C0">
        <w:rPr>
          <w:rFonts w:cs="Arial"/>
          <w:b/>
          <w:sz w:val="22"/>
        </w:rPr>
        <w:t xml:space="preserve"> </w:t>
      </w:r>
      <w:r w:rsidRPr="003E4A1B">
        <w:rPr>
          <w:rFonts w:cs="Arial"/>
        </w:rPr>
        <w:t>maintains a database of companies that includes industry, location, sales, employees and other variables.  You can access Hoovers at most universities and the main branch of city libraries.  Search for “Hoovers” under the “research” or “online resources” tab of the library website.</w:t>
      </w:r>
      <w:r w:rsidR="00E56DF9" w:rsidRPr="003E4A1B">
        <w:rPr>
          <w:rFonts w:cs="Arial"/>
        </w:rPr>
        <w:t xml:space="preserve"> </w:t>
      </w:r>
      <w:r w:rsidR="000740C9" w:rsidRPr="003E4A1B">
        <w:rPr>
          <w:rFonts w:cs="Arial"/>
        </w:rPr>
        <w:t>Within Hoovers, c</w:t>
      </w:r>
      <w:r w:rsidRPr="003E4A1B">
        <w:rPr>
          <w:rFonts w:cs="Arial"/>
          <w:bCs/>
        </w:rPr>
        <w:t>lick on “Company Dossier.”</w:t>
      </w:r>
      <w:r w:rsidR="00E56DF9" w:rsidRPr="003E4A1B">
        <w:rPr>
          <w:rFonts w:cs="Arial"/>
          <w:bCs/>
        </w:rPr>
        <w:t xml:space="preserve">  </w:t>
      </w:r>
      <w:r w:rsidR="00817DBA" w:rsidRPr="003E4A1B">
        <w:rPr>
          <w:rFonts w:cs="Arial"/>
          <w:bCs/>
        </w:rPr>
        <w:t xml:space="preserve">You will </w:t>
      </w:r>
      <w:r w:rsidR="00817DBA">
        <w:rPr>
          <w:rFonts w:cs="Arial"/>
          <w:bCs/>
        </w:rPr>
        <w:t>see</w:t>
      </w:r>
      <w:r w:rsidR="00817DBA" w:rsidRPr="003E4A1B">
        <w:rPr>
          <w:rFonts w:cs="Arial"/>
          <w:bCs/>
        </w:rPr>
        <w:t xml:space="preserve"> a search form that will allow you to </w:t>
      </w:r>
      <w:r w:rsidR="00EE63C0">
        <w:rPr>
          <w:rFonts w:cs="Arial"/>
          <w:bCs/>
        </w:rPr>
        <w:t>generate</w:t>
      </w:r>
      <w:r w:rsidR="00817DBA" w:rsidRPr="003E4A1B">
        <w:rPr>
          <w:rFonts w:cs="Arial"/>
          <w:bCs/>
        </w:rPr>
        <w:t xml:space="preserve"> a list of potential competitors in your industry and service area.</w:t>
      </w:r>
    </w:p>
    <w:p w14:paraId="72978341" w14:textId="77777777" w:rsidR="00510880" w:rsidRPr="003E4A1B" w:rsidRDefault="007357FE" w:rsidP="00510880">
      <w:pPr>
        <w:spacing w:after="120" w:line="276" w:lineRule="auto"/>
        <w:rPr>
          <w:rFonts w:cs="Arial"/>
          <w:b/>
          <w:color w:val="000000" w:themeColor="text1"/>
          <w:sz w:val="22"/>
        </w:rPr>
      </w:pPr>
      <w:hyperlink r:id="rId99" w:history="1">
        <w:r w:rsidRPr="003E4A1B">
          <w:rPr>
            <w:rFonts w:cs="Arial"/>
            <w:b/>
            <w:color w:val="000000" w:themeColor="text1"/>
            <w:sz w:val="22"/>
          </w:rPr>
          <w:t>B</w:t>
        </w:r>
        <w:r w:rsidR="00510880" w:rsidRPr="003E4A1B">
          <w:rPr>
            <w:rFonts w:cs="Arial"/>
            <w:b/>
            <w:color w:val="000000" w:themeColor="text1"/>
            <w:sz w:val="22"/>
          </w:rPr>
          <w:t>izminer.com</w:t>
        </w:r>
        <w:r w:rsidR="00510880" w:rsidRPr="003E4A1B">
          <w:rPr>
            <w:rFonts w:cs="Arial"/>
            <w:bCs/>
          </w:rPr>
          <w:t>.</w:t>
        </w:r>
      </w:hyperlink>
      <w:r w:rsidR="00510880" w:rsidRPr="003E4A1B">
        <w:rPr>
          <w:rFonts w:cs="Arial"/>
          <w:b/>
          <w:color w:val="000000" w:themeColor="text1"/>
          <w:sz w:val="22"/>
        </w:rPr>
        <w:t xml:space="preserve">  </w:t>
      </w:r>
      <w:r w:rsidR="00510880" w:rsidRPr="003E4A1B">
        <w:rPr>
          <w:rFonts w:cs="Arial"/>
          <w:color w:val="000000" w:themeColor="text1"/>
        </w:rPr>
        <w:t>Market and financial research on thousands of small businesses. Reports cost $100 or more, so check to see if your local public library or university has a subscription.</w:t>
      </w:r>
    </w:p>
    <w:p w14:paraId="3993557E" w14:textId="77777777" w:rsidR="00A81804" w:rsidRPr="003E4A1B" w:rsidRDefault="00817DBA" w:rsidP="001A57E9">
      <w:pPr>
        <w:spacing w:line="276" w:lineRule="auto"/>
        <w:rPr>
          <w:rFonts w:cs="Arial"/>
          <w:color w:val="000000" w:themeColor="text1"/>
        </w:rPr>
      </w:pPr>
      <w:r w:rsidRPr="003E4A1B">
        <w:rPr>
          <w:rFonts w:cs="Arial"/>
          <w:b/>
          <w:color w:val="000000" w:themeColor="text1"/>
          <w:sz w:val="22"/>
        </w:rPr>
        <w:t>Crunchbase.com</w:t>
      </w:r>
      <w:r w:rsidRPr="003E4A1B">
        <w:rPr>
          <w:rFonts w:cs="Arial"/>
          <w:color w:val="000000" w:themeColor="text1"/>
        </w:rPr>
        <w:t xml:space="preserve"> is a free site where you can search for companies in hot industries.  </w:t>
      </w:r>
      <w:hyperlink r:id="rId100" w:history="1">
        <w:r w:rsidR="00DD41D2" w:rsidRPr="003E4A1B">
          <w:rPr>
            <w:rStyle w:val="Hyperlink"/>
            <w:rFonts w:cs="Arial"/>
          </w:rPr>
          <w:t>www.crunchbase.com</w:t>
        </w:r>
      </w:hyperlink>
      <w:r w:rsidR="00DD41D2" w:rsidRPr="003E4A1B">
        <w:rPr>
          <w:rFonts w:cs="Arial"/>
          <w:color w:val="000000" w:themeColor="text1"/>
        </w:rPr>
        <w:t xml:space="preserve"> </w:t>
      </w:r>
      <w:r w:rsidR="00DD41D2" w:rsidRPr="003E4A1B">
        <w:rPr>
          <w:rFonts w:cs="Arial"/>
        </w:rPr>
        <w:t xml:space="preserve">   </w:t>
      </w:r>
    </w:p>
    <w:p w14:paraId="6443866F" w14:textId="77777777" w:rsidR="00A81804" w:rsidRPr="004D7931" w:rsidRDefault="00A81804" w:rsidP="00A81804">
      <w:pPr>
        <w:ind w:left="360" w:hanging="360"/>
        <w:rPr>
          <w:rFonts w:cs="Arial"/>
          <w:color w:val="FF0000"/>
          <w:sz w:val="12"/>
          <w:szCs w:val="6"/>
        </w:rPr>
      </w:pPr>
    </w:p>
    <w:p w14:paraId="0D892AFE" w14:textId="77777777" w:rsidR="00A81804" w:rsidRPr="003E4A1B" w:rsidRDefault="00E30E06" w:rsidP="00E30E06">
      <w:pPr>
        <w:tabs>
          <w:tab w:val="left" w:pos="3600"/>
          <w:tab w:val="left" w:pos="6390"/>
        </w:tabs>
        <w:ind w:left="720" w:hanging="720"/>
        <w:rPr>
          <w:rFonts w:cs="Arial"/>
          <w:sz w:val="22"/>
        </w:rPr>
      </w:pPr>
      <w:r w:rsidRPr="003E4A1B">
        <w:rPr>
          <w:rFonts w:cs="Arial"/>
          <w:noProof/>
        </w:rPr>
        <w:drawing>
          <wp:anchor distT="0" distB="0" distL="114300" distR="114300" simplePos="0" relativeHeight="251600384" behindDoc="0" locked="0" layoutInCell="1" allowOverlap="1" wp14:anchorId="16BFAEED" wp14:editId="27EDC2B6">
            <wp:simplePos x="0" y="0"/>
            <wp:positionH relativeFrom="column">
              <wp:posOffset>-635</wp:posOffset>
            </wp:positionH>
            <wp:positionV relativeFrom="paragraph">
              <wp:posOffset>74295</wp:posOffset>
            </wp:positionV>
            <wp:extent cx="400050" cy="438150"/>
            <wp:effectExtent l="0" t="0" r="0" b="0"/>
            <wp:wrapSquare wrapText="bothSides"/>
            <wp:docPr id="20" name="Picture 20" descr="Image result for red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result for red flag"/>
                    <pic:cNvPicPr>
                      <a:picLocks noChangeAspect="1" noChangeArrowheads="1"/>
                    </pic:cNvPicPr>
                  </pic:nvPicPr>
                  <pic:blipFill rotWithShape="1">
                    <a:blip r:embed="rId101" cstate="email">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400050" cy="438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42FD81" w14:textId="77777777" w:rsidR="00A81804" w:rsidRPr="003E4A1B" w:rsidRDefault="00E30E06" w:rsidP="00A81804">
      <w:pPr>
        <w:rPr>
          <w:rFonts w:cs="Arial"/>
          <w:sz w:val="12"/>
        </w:rPr>
      </w:pPr>
      <w:r w:rsidRPr="003E4A1B">
        <w:rPr>
          <w:rFonts w:cs="Arial"/>
        </w:rPr>
        <w:t>If you do not find any competitors in your search, this is not necessarily a good thing.  It may mean that there is not adequate demand in the marketplace to support the product or service.</w:t>
      </w:r>
    </w:p>
    <w:p w14:paraId="3F0436A6" w14:textId="77777777" w:rsidR="00A81804" w:rsidRPr="003E4A1B" w:rsidRDefault="00A81804" w:rsidP="00A81804">
      <w:pPr>
        <w:rPr>
          <w:rFonts w:cs="Arial"/>
          <w:sz w:val="12"/>
        </w:rPr>
      </w:pPr>
      <w:r w:rsidRPr="003E4A1B">
        <w:rPr>
          <w:rFonts w:cs="Arial"/>
          <w:sz w:val="12"/>
        </w:rPr>
        <w:tab/>
      </w:r>
    </w:p>
    <w:p w14:paraId="76CFB681" w14:textId="77777777" w:rsidR="00EE63C0" w:rsidRDefault="00EE63C0">
      <w:pPr>
        <w:rPr>
          <w:rFonts w:eastAsia="Calibri" w:cs="Arial"/>
          <w:noProof/>
          <w:color w:val="000000" w:themeColor="text1"/>
          <w:sz w:val="22"/>
          <w:szCs w:val="22"/>
        </w:rPr>
      </w:pPr>
      <w:r>
        <w:rPr>
          <w:b/>
          <w:noProof/>
          <w:color w:val="000000" w:themeColor="text1"/>
          <w:szCs w:val="22"/>
        </w:rPr>
        <w:br w:type="page"/>
      </w:r>
    </w:p>
    <w:p w14:paraId="56A0610F" w14:textId="1A63841B" w:rsidR="00D33F6E" w:rsidRPr="00A14FD2" w:rsidRDefault="00D33F6E" w:rsidP="00D33F6E">
      <w:pPr>
        <w:pStyle w:val="Heading2"/>
        <w:shd w:val="clear" w:color="auto" w:fill="FFFFFF"/>
        <w:spacing w:before="0" w:line="240" w:lineRule="auto"/>
        <w:rPr>
          <w:rFonts w:ascii="Arial" w:hAnsi="Arial"/>
          <w:b w:val="0"/>
          <w:i/>
          <w:noProof/>
          <w:sz w:val="24"/>
        </w:rPr>
      </w:pPr>
      <w:r>
        <w:rPr>
          <w:rFonts w:ascii="Arial" w:hAnsi="Arial"/>
          <w:b w:val="0"/>
          <w:noProof/>
          <w:color w:val="000000" w:themeColor="text1"/>
          <w:szCs w:val="22"/>
        </w:rPr>
        <w:lastRenderedPageBreak/>
        <w:t xml:space="preserve">BUSINESS MODEL </w:t>
      </w:r>
      <w:r w:rsidRPr="00A14FD2">
        <w:rPr>
          <w:rFonts w:ascii="Arial" w:hAnsi="Arial"/>
          <w:b w:val="0"/>
          <w:noProof/>
          <w:color w:val="000000" w:themeColor="text1"/>
          <w:szCs w:val="22"/>
        </w:rPr>
        <w:t xml:space="preserve"> </w:t>
      </w:r>
      <w:r>
        <w:rPr>
          <w:rFonts w:ascii="Arial" w:hAnsi="Arial"/>
          <w:b w:val="0"/>
          <w:noProof/>
          <w:color w:val="000000" w:themeColor="text1"/>
          <w:szCs w:val="22"/>
        </w:rPr>
        <w:t xml:space="preserve">– </w:t>
      </w:r>
      <w:r w:rsidRPr="00A14FD2">
        <w:rPr>
          <w:rFonts w:ascii="Arial" w:hAnsi="Arial"/>
          <w:b w:val="0"/>
          <w:i/>
          <w:noProof/>
          <w:sz w:val="24"/>
        </w:rPr>
        <w:t xml:space="preserve">Competitive Positioning </w:t>
      </w:r>
    </w:p>
    <w:p w14:paraId="61B85E14" w14:textId="77777777" w:rsidR="00D33F6E" w:rsidRDefault="00D33F6E" w:rsidP="00D33F6E">
      <w:pPr>
        <w:pStyle w:val="Pageheader"/>
        <w:spacing w:line="240" w:lineRule="auto"/>
        <w:rPr>
          <w:rFonts w:cs="Arial"/>
          <w:i w:val="0"/>
          <w:iCs w:val="0"/>
          <w:noProof/>
          <w:sz w:val="20"/>
        </w:rPr>
      </w:pPr>
    </w:p>
    <w:p w14:paraId="78FE191A" w14:textId="77777777" w:rsidR="00D33F6E" w:rsidRPr="00D9260C" w:rsidRDefault="00D33F6E" w:rsidP="00D33F6E">
      <w:pPr>
        <w:pStyle w:val="Pageheader"/>
        <w:spacing w:line="240" w:lineRule="auto"/>
        <w:rPr>
          <w:rFonts w:cs="Arial"/>
          <w:i w:val="0"/>
          <w:iCs w:val="0"/>
          <w:noProof/>
          <w:sz w:val="20"/>
        </w:rPr>
      </w:pPr>
    </w:p>
    <w:p w14:paraId="4715F39B" w14:textId="76BE32EF" w:rsidR="00D33F6E" w:rsidRPr="003E4A1B" w:rsidRDefault="00D33F6E" w:rsidP="00D33F6E">
      <w:pPr>
        <w:pStyle w:val="Heading1"/>
        <w:rPr>
          <w:rFonts w:cs="Arial"/>
          <w:color w:val="000000" w:themeColor="text1"/>
        </w:rPr>
      </w:pPr>
      <w:r w:rsidRPr="003E4A1B">
        <w:rPr>
          <w:rFonts w:cs="Arial"/>
          <w:color w:val="000000" w:themeColor="text1"/>
          <w:sz w:val="22"/>
        </w:rPr>
        <w:t xml:space="preserve"> </w:t>
      </w:r>
      <w:r w:rsidRPr="003E4A1B">
        <w:rPr>
          <w:rFonts w:cs="Arial"/>
          <w:color w:val="000000" w:themeColor="text1"/>
          <w:sz w:val="22"/>
          <w:szCs w:val="22"/>
        </w:rPr>
        <w:t xml:space="preserve"> </w:t>
      </w:r>
      <w:r w:rsidRPr="003E4A1B">
        <w:rPr>
          <w:rFonts w:cs="Arial"/>
          <w:color w:val="000000" w:themeColor="text1"/>
        </w:rPr>
        <w:t xml:space="preserve"> </w:t>
      </w:r>
      <w:bookmarkStart w:id="54" w:name="_Toc13921311"/>
      <w:bookmarkStart w:id="55" w:name="_Toc203301158"/>
      <w:r w:rsidR="001C5DEF">
        <w:rPr>
          <w:rFonts w:cs="Arial"/>
          <w:color w:val="000000" w:themeColor="text1"/>
        </w:rPr>
        <w:t>B</w:t>
      </w:r>
      <w:r w:rsidRPr="003E4A1B">
        <w:rPr>
          <w:rFonts w:cs="Arial"/>
          <w:color w:val="000000" w:themeColor="text1"/>
        </w:rPr>
        <w:t xml:space="preserve">.  </w:t>
      </w:r>
      <w:r w:rsidR="001C5DEF">
        <w:rPr>
          <w:rFonts w:cs="Arial"/>
          <w:color w:val="000000" w:themeColor="text1"/>
        </w:rPr>
        <w:t>Select</w:t>
      </w:r>
      <w:r w:rsidR="00994DF4">
        <w:rPr>
          <w:rFonts w:cs="Arial"/>
          <w:color w:val="000000" w:themeColor="text1"/>
        </w:rPr>
        <w:t>ing</w:t>
      </w:r>
      <w:r w:rsidR="001C5DEF">
        <w:rPr>
          <w:rFonts w:cs="Arial"/>
          <w:color w:val="000000" w:themeColor="text1"/>
        </w:rPr>
        <w:t xml:space="preserve"> a </w:t>
      </w:r>
      <w:bookmarkStart w:id="56" w:name="TARGETMARKETNICHE"/>
      <w:r w:rsidRPr="003E4A1B">
        <w:rPr>
          <w:rFonts w:cs="Arial"/>
          <w:color w:val="000000" w:themeColor="text1"/>
        </w:rPr>
        <w:t>Target Market Niche</w:t>
      </w:r>
      <w:bookmarkEnd w:id="54"/>
      <w:bookmarkEnd w:id="55"/>
      <w:bookmarkEnd w:id="56"/>
      <w:r w:rsidRPr="003E4A1B">
        <w:rPr>
          <w:rFonts w:cs="Arial"/>
          <w:color w:val="000000" w:themeColor="text1"/>
        </w:rPr>
        <w:fldChar w:fldCharType="begin"/>
      </w:r>
      <w:r w:rsidRPr="003E4A1B">
        <w:rPr>
          <w:rFonts w:cs="Arial"/>
          <w:color w:val="000000" w:themeColor="text1"/>
        </w:rPr>
        <w:instrText xml:space="preserve"> XE "</w:instrText>
      </w:r>
      <w:r w:rsidR="006A2550" w:rsidRPr="007661C7">
        <w:rPr>
          <w:rFonts w:cs="Arial"/>
          <w:b w:val="0"/>
          <w:bCs/>
          <w:caps w:val="0"/>
          <w:color w:val="000000" w:themeColor="text1"/>
        </w:rPr>
        <w:instrText>MARKET NICHE</w:instrText>
      </w:r>
      <w:r w:rsidRPr="003E4A1B">
        <w:rPr>
          <w:rFonts w:cs="Arial"/>
          <w:color w:val="000000" w:themeColor="text1"/>
        </w:rPr>
        <w:instrText xml:space="preserve">" \b </w:instrText>
      </w:r>
      <w:r w:rsidRPr="003E4A1B">
        <w:rPr>
          <w:rFonts w:cs="Arial"/>
          <w:color w:val="000000" w:themeColor="text1"/>
        </w:rPr>
        <w:fldChar w:fldCharType="end"/>
      </w:r>
    </w:p>
    <w:p w14:paraId="302F5036" w14:textId="77777777" w:rsidR="00D33F6E" w:rsidRPr="003E4A1B" w:rsidRDefault="00D33F6E" w:rsidP="00D33F6E">
      <w:pPr>
        <w:tabs>
          <w:tab w:val="left" w:pos="4770"/>
          <w:tab w:val="left" w:pos="9630"/>
        </w:tabs>
        <w:spacing w:before="60" w:line="276" w:lineRule="auto"/>
        <w:rPr>
          <w:rFonts w:cs="Arial"/>
          <w:i/>
          <w:color w:val="0000CC"/>
          <w:sz w:val="18"/>
          <w:szCs w:val="24"/>
        </w:rPr>
      </w:pPr>
    </w:p>
    <w:p w14:paraId="2224E55C" w14:textId="77777777" w:rsidR="00D33F6E" w:rsidRPr="003E4A1B" w:rsidRDefault="00D33F6E" w:rsidP="00D33F6E">
      <w:pPr>
        <w:tabs>
          <w:tab w:val="left" w:pos="9630"/>
        </w:tabs>
        <w:jc w:val="center"/>
        <w:rPr>
          <w:rFonts w:cs="Arial"/>
          <w:i/>
          <w:noProof/>
          <w:sz w:val="24"/>
        </w:rPr>
      </w:pPr>
      <w:r w:rsidRPr="003E4A1B">
        <w:rPr>
          <w:rFonts w:cs="Arial"/>
          <w:i/>
          <w:noProof/>
          <w:sz w:val="24"/>
        </w:rPr>
        <w:t>Positioning your company within competitive landscape.</w:t>
      </w:r>
    </w:p>
    <w:p w14:paraId="7C7FC7AB" w14:textId="77777777" w:rsidR="00D33F6E" w:rsidRPr="003E4A1B" w:rsidRDefault="00D33F6E" w:rsidP="00D33F6E">
      <w:pPr>
        <w:rPr>
          <w:rFonts w:cs="Arial"/>
        </w:rPr>
      </w:pPr>
    </w:p>
    <w:p w14:paraId="4D1BF5BD" w14:textId="77777777" w:rsidR="00D33F6E" w:rsidRPr="003E4A1B" w:rsidRDefault="00D33F6E" w:rsidP="00D33F6E">
      <w:pPr>
        <w:spacing w:line="276" w:lineRule="auto"/>
        <w:ind w:left="360" w:hanging="360"/>
        <w:rPr>
          <w:rFonts w:cs="Arial"/>
          <w:b/>
        </w:rPr>
      </w:pPr>
    </w:p>
    <w:p w14:paraId="44AF2EFF" w14:textId="7E71F962" w:rsidR="00D33F6E" w:rsidRPr="003E4A1B" w:rsidRDefault="00D33F6E" w:rsidP="00EE63C0">
      <w:pPr>
        <w:tabs>
          <w:tab w:val="left" w:pos="9630"/>
        </w:tabs>
        <w:spacing w:line="276" w:lineRule="auto"/>
        <w:rPr>
          <w:rFonts w:cs="Arial"/>
          <w:noProof/>
          <w:sz w:val="22"/>
        </w:rPr>
      </w:pPr>
      <w:r w:rsidRPr="003E4A1B">
        <w:rPr>
          <w:rFonts w:cs="Arial"/>
          <w:b/>
          <w:noProof/>
          <w:sz w:val="22"/>
          <w:szCs w:val="22"/>
        </w:rPr>
        <w:t>Market Niche</w:t>
      </w:r>
      <w:r w:rsidRPr="003E4A1B">
        <w:rPr>
          <w:rFonts w:cs="Arial"/>
          <w:noProof/>
          <w:sz w:val="22"/>
          <w:szCs w:val="22"/>
        </w:rPr>
        <w:t>.</w:t>
      </w:r>
      <w:r w:rsidRPr="003E4A1B">
        <w:rPr>
          <w:rFonts w:cs="Arial"/>
          <w:noProof/>
          <w:sz w:val="22"/>
        </w:rPr>
        <w:t xml:space="preserve">  </w:t>
      </w:r>
      <w:r w:rsidRPr="003E4A1B">
        <w:rPr>
          <w:rFonts w:cs="Arial"/>
          <w:noProof/>
        </w:rPr>
        <w:t xml:space="preserve">Who needs your product, and why?  How can you fit into the competitive landscape to carve out a beachhead in the marketplace?   </w:t>
      </w:r>
    </w:p>
    <w:p w14:paraId="0FAAD697" w14:textId="77777777" w:rsidR="00D33F6E" w:rsidRPr="003E4A1B" w:rsidRDefault="00D33F6E" w:rsidP="00D33F6E">
      <w:pPr>
        <w:rPr>
          <w:rFonts w:cs="Arial"/>
          <w:noProof/>
          <w:sz w:val="12"/>
        </w:rPr>
      </w:pPr>
    </w:p>
    <w:p w14:paraId="27F70C30" w14:textId="77777777" w:rsidR="00D33F6E" w:rsidRPr="003E4A1B" w:rsidRDefault="00D33F6E" w:rsidP="00D33F6E">
      <w:pPr>
        <w:rPr>
          <w:rFonts w:cs="Arial"/>
        </w:rPr>
      </w:pPr>
      <w:r w:rsidRPr="003E4A1B">
        <w:rPr>
          <w:rFonts w:cs="Arial"/>
          <w:noProof/>
          <w:color w:val="000000"/>
          <w:szCs w:val="24"/>
        </w:rPr>
        <mc:AlternateContent>
          <mc:Choice Requires="wps">
            <w:drawing>
              <wp:anchor distT="0" distB="0" distL="114300" distR="114300" simplePos="0" relativeHeight="251718144" behindDoc="0" locked="0" layoutInCell="1" allowOverlap="1" wp14:anchorId="40A04FFD" wp14:editId="01D7F04D">
                <wp:simplePos x="0" y="0"/>
                <wp:positionH relativeFrom="column">
                  <wp:posOffset>-29210</wp:posOffset>
                </wp:positionH>
                <wp:positionV relativeFrom="paragraph">
                  <wp:posOffset>100330</wp:posOffset>
                </wp:positionV>
                <wp:extent cx="6376670" cy="2260600"/>
                <wp:effectExtent l="0" t="0" r="24130" b="25400"/>
                <wp:wrapNone/>
                <wp:docPr id="7223"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670" cy="2260600"/>
                        </a:xfrm>
                        <a:prstGeom prst="rect">
                          <a:avLst/>
                        </a:prstGeom>
                        <a:solidFill>
                          <a:srgbClr val="FFFFFF"/>
                        </a:solidFill>
                        <a:ln w="9525">
                          <a:solidFill>
                            <a:srgbClr val="000000"/>
                          </a:solidFill>
                          <a:miter lim="800000"/>
                          <a:headEnd/>
                          <a:tailEnd/>
                        </a:ln>
                      </wps:spPr>
                      <wps:txbx>
                        <w:txbxContent>
                          <w:p w14:paraId="2209376F" w14:textId="77777777" w:rsidR="00D33F6E" w:rsidRDefault="00D33F6E" w:rsidP="00D33F6E">
                            <w:r>
                              <w:t>Your Market Niche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A04FFD" id="Text Box 170" o:spid="_x0000_s1051" type="#_x0000_t202" style="position:absolute;margin-left:-2.3pt;margin-top:7.9pt;width:502.1pt;height:178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">
                <v:textbox>
                  <w:txbxContent>
                    <w:p w14:paraId="2209376F" w14:textId="77777777" w:rsidR="00D33F6E" w:rsidRDefault="00D33F6E" w:rsidP="00D33F6E">
                      <w:r>
                        <w:t>Your Market Niche</w:t>
                      </w:r>
                    </w:p>
                  </w:txbxContent>
                </v:textbox>
              </v:shape>
            </w:pict>
          </mc:Fallback>
        </mc:AlternateContent>
      </w:r>
      <w:r>
        <w:rPr>
          <w:rFonts w:cs="Arial"/>
          <w:i/>
        </w:rPr>
        <w:t xml:space="preserve"> </w:t>
      </w:r>
    </w:p>
    <w:p w14:paraId="4B9B6328" w14:textId="77777777" w:rsidR="00D33F6E" w:rsidRPr="003E4A1B" w:rsidRDefault="00D33F6E" w:rsidP="00D33F6E">
      <w:pPr>
        <w:rPr>
          <w:rFonts w:cs="Arial"/>
          <w:noProof/>
          <w:sz w:val="24"/>
        </w:rPr>
      </w:pPr>
    </w:p>
    <w:p w14:paraId="2337C794" w14:textId="77777777" w:rsidR="00D33F6E" w:rsidRPr="003E4A1B" w:rsidRDefault="00D33F6E" w:rsidP="00D33F6E">
      <w:pPr>
        <w:tabs>
          <w:tab w:val="left" w:pos="9630"/>
        </w:tabs>
        <w:rPr>
          <w:rFonts w:cs="Arial"/>
          <w:i/>
          <w:noProof/>
          <w:sz w:val="24"/>
        </w:rPr>
      </w:pPr>
    </w:p>
    <w:p w14:paraId="2DF04EA3" w14:textId="77777777" w:rsidR="00D33F6E" w:rsidRPr="003E4A1B" w:rsidRDefault="00D33F6E" w:rsidP="00D33F6E">
      <w:pPr>
        <w:tabs>
          <w:tab w:val="left" w:pos="9630"/>
        </w:tabs>
        <w:rPr>
          <w:rFonts w:cs="Arial"/>
          <w:i/>
          <w:noProof/>
          <w:sz w:val="24"/>
        </w:rPr>
      </w:pPr>
    </w:p>
    <w:p w14:paraId="77057CD5" w14:textId="77777777" w:rsidR="00D33F6E" w:rsidRPr="003E4A1B" w:rsidRDefault="00D33F6E" w:rsidP="00D33F6E">
      <w:pPr>
        <w:tabs>
          <w:tab w:val="left" w:pos="9630"/>
        </w:tabs>
        <w:rPr>
          <w:rFonts w:cs="Arial"/>
          <w:b/>
          <w:noProof/>
          <w:sz w:val="24"/>
        </w:rPr>
      </w:pPr>
    </w:p>
    <w:p w14:paraId="2892EB5F" w14:textId="77777777" w:rsidR="00D33F6E" w:rsidRPr="003E4A1B" w:rsidRDefault="00D33F6E" w:rsidP="00D33F6E">
      <w:pPr>
        <w:tabs>
          <w:tab w:val="left" w:pos="9630"/>
        </w:tabs>
        <w:rPr>
          <w:rFonts w:cs="Arial"/>
          <w:b/>
          <w:noProof/>
          <w:sz w:val="24"/>
        </w:rPr>
      </w:pPr>
    </w:p>
    <w:p w14:paraId="275C55E2" w14:textId="77777777" w:rsidR="00D33F6E" w:rsidRPr="003E4A1B" w:rsidRDefault="00D33F6E" w:rsidP="00D33F6E">
      <w:pPr>
        <w:tabs>
          <w:tab w:val="left" w:pos="9630"/>
        </w:tabs>
        <w:spacing w:after="120"/>
        <w:rPr>
          <w:rFonts w:cs="Arial"/>
          <w:b/>
          <w:noProof/>
          <w:sz w:val="22"/>
        </w:rPr>
      </w:pPr>
    </w:p>
    <w:p w14:paraId="1C5785B0" w14:textId="77777777" w:rsidR="00D33F6E" w:rsidRPr="003E4A1B" w:rsidRDefault="00D33F6E" w:rsidP="00D33F6E">
      <w:pPr>
        <w:tabs>
          <w:tab w:val="left" w:pos="9630"/>
        </w:tabs>
        <w:spacing w:after="120"/>
        <w:rPr>
          <w:rFonts w:cs="Arial"/>
          <w:b/>
          <w:noProof/>
          <w:sz w:val="22"/>
        </w:rPr>
      </w:pPr>
    </w:p>
    <w:p w14:paraId="64B06875" w14:textId="77777777" w:rsidR="00D33F6E" w:rsidRPr="003E4A1B" w:rsidRDefault="00D33F6E" w:rsidP="00D33F6E">
      <w:pPr>
        <w:tabs>
          <w:tab w:val="left" w:pos="9630"/>
        </w:tabs>
        <w:spacing w:after="120"/>
        <w:rPr>
          <w:rFonts w:cs="Arial"/>
          <w:b/>
          <w:noProof/>
          <w:sz w:val="22"/>
        </w:rPr>
      </w:pPr>
    </w:p>
    <w:p w14:paraId="5EA44132" w14:textId="77777777" w:rsidR="00D33F6E" w:rsidRDefault="00D33F6E" w:rsidP="00D33F6E">
      <w:pPr>
        <w:tabs>
          <w:tab w:val="left" w:pos="9630"/>
        </w:tabs>
        <w:spacing w:after="120"/>
        <w:rPr>
          <w:rFonts w:cs="Arial"/>
          <w:b/>
          <w:noProof/>
          <w:sz w:val="22"/>
        </w:rPr>
      </w:pPr>
    </w:p>
    <w:p w14:paraId="5E65FC32" w14:textId="77777777" w:rsidR="00D33F6E" w:rsidRDefault="00D33F6E" w:rsidP="00D33F6E">
      <w:pPr>
        <w:tabs>
          <w:tab w:val="left" w:pos="9630"/>
        </w:tabs>
        <w:spacing w:after="120"/>
        <w:rPr>
          <w:rFonts w:cs="Arial"/>
          <w:b/>
          <w:noProof/>
          <w:sz w:val="22"/>
        </w:rPr>
      </w:pPr>
    </w:p>
    <w:p w14:paraId="0988ECA0" w14:textId="77777777" w:rsidR="00D33F6E" w:rsidRDefault="00D33F6E" w:rsidP="00D33F6E">
      <w:pPr>
        <w:tabs>
          <w:tab w:val="left" w:pos="9630"/>
        </w:tabs>
        <w:spacing w:after="120"/>
        <w:rPr>
          <w:rFonts w:cs="Arial"/>
          <w:b/>
          <w:noProof/>
          <w:sz w:val="22"/>
        </w:rPr>
      </w:pPr>
    </w:p>
    <w:p w14:paraId="64EA5D29" w14:textId="77777777" w:rsidR="00D33F6E" w:rsidRPr="00131657" w:rsidRDefault="00D33F6E" w:rsidP="00D33F6E">
      <w:pPr>
        <w:tabs>
          <w:tab w:val="left" w:pos="9630"/>
        </w:tabs>
        <w:rPr>
          <w:rFonts w:cs="Arial"/>
          <w:b/>
          <w:noProof/>
          <w:sz w:val="18"/>
          <w:szCs w:val="16"/>
        </w:rPr>
      </w:pPr>
    </w:p>
    <w:p w14:paraId="0E04E017" w14:textId="77777777" w:rsidR="00D33F6E" w:rsidRPr="003E4A1B" w:rsidRDefault="00D33F6E" w:rsidP="00D33F6E">
      <w:pPr>
        <w:tabs>
          <w:tab w:val="left" w:pos="9630"/>
        </w:tabs>
        <w:spacing w:after="120"/>
        <w:rPr>
          <w:rFonts w:cs="Arial"/>
          <w:color w:val="000000"/>
          <w:szCs w:val="24"/>
        </w:rPr>
      </w:pPr>
      <w:r w:rsidRPr="003E4A1B">
        <w:rPr>
          <w:rFonts w:cs="Arial"/>
          <w:b/>
          <w:noProof/>
          <w:sz w:val="22"/>
        </w:rPr>
        <w:t>Demographics of Target Customers</w:t>
      </w:r>
      <w:r w:rsidRPr="003E4A1B">
        <w:rPr>
          <w:rFonts w:cs="Arial"/>
          <w:b/>
          <w:noProof/>
          <w:sz w:val="24"/>
        </w:rPr>
        <w:t xml:space="preserve"> </w:t>
      </w:r>
    </w:p>
    <w:p w14:paraId="6C157EEF" w14:textId="77777777" w:rsidR="00D33F6E" w:rsidRPr="003E4A1B" w:rsidRDefault="00D33F6E" w:rsidP="00D33F6E">
      <w:pPr>
        <w:pStyle w:val="ListParagraph"/>
        <w:numPr>
          <w:ilvl w:val="0"/>
          <w:numId w:val="108"/>
        </w:numPr>
        <w:tabs>
          <w:tab w:val="left" w:pos="3060"/>
        </w:tabs>
        <w:spacing w:line="480" w:lineRule="auto"/>
        <w:ind w:left="720"/>
        <w:textAlignment w:val="baseline"/>
        <w:rPr>
          <w:color w:val="000000" w:themeColor="text1"/>
        </w:rPr>
      </w:pPr>
      <w:r w:rsidRPr="003E4A1B">
        <w:rPr>
          <w:color w:val="000000" w:themeColor="text1"/>
        </w:rPr>
        <w:t>Age</w:t>
      </w:r>
      <w:r w:rsidRPr="003E4A1B">
        <w:rPr>
          <w:color w:val="000000" w:themeColor="text1"/>
        </w:rPr>
        <w:tab/>
        <w:t>_________</w:t>
      </w:r>
    </w:p>
    <w:p w14:paraId="0FB399F4" w14:textId="77777777" w:rsidR="00D33F6E" w:rsidRPr="003E4A1B" w:rsidRDefault="00D33F6E" w:rsidP="00D33F6E">
      <w:pPr>
        <w:pStyle w:val="ListParagraph"/>
        <w:numPr>
          <w:ilvl w:val="0"/>
          <w:numId w:val="108"/>
        </w:numPr>
        <w:tabs>
          <w:tab w:val="left" w:pos="3060"/>
        </w:tabs>
        <w:spacing w:line="480" w:lineRule="auto"/>
        <w:ind w:left="720"/>
        <w:textAlignment w:val="baseline"/>
        <w:rPr>
          <w:color w:val="000000" w:themeColor="text1"/>
        </w:rPr>
      </w:pPr>
      <w:r w:rsidRPr="003E4A1B">
        <w:rPr>
          <w:color w:val="000000" w:themeColor="text1"/>
        </w:rPr>
        <w:t>Gender</w:t>
      </w:r>
      <w:r w:rsidRPr="003E4A1B">
        <w:rPr>
          <w:color w:val="000000" w:themeColor="text1"/>
        </w:rPr>
        <w:tab/>
        <w:t>_________</w:t>
      </w:r>
    </w:p>
    <w:p w14:paraId="7825D451" w14:textId="77777777" w:rsidR="00D33F6E" w:rsidRPr="003E4A1B" w:rsidRDefault="00D33F6E" w:rsidP="00D33F6E">
      <w:pPr>
        <w:pStyle w:val="ListParagraph"/>
        <w:numPr>
          <w:ilvl w:val="0"/>
          <w:numId w:val="108"/>
        </w:numPr>
        <w:tabs>
          <w:tab w:val="left" w:pos="3060"/>
        </w:tabs>
        <w:spacing w:line="480" w:lineRule="auto"/>
        <w:ind w:left="720"/>
        <w:textAlignment w:val="baseline"/>
        <w:rPr>
          <w:color w:val="000000" w:themeColor="text1"/>
        </w:rPr>
      </w:pPr>
      <w:r w:rsidRPr="003E4A1B">
        <w:rPr>
          <w:color w:val="000000" w:themeColor="text1"/>
        </w:rPr>
        <w:t>Where they live, work</w:t>
      </w:r>
      <w:r w:rsidRPr="003E4A1B">
        <w:rPr>
          <w:color w:val="000000" w:themeColor="text1"/>
        </w:rPr>
        <w:tab/>
        <w:t>___________________________________</w:t>
      </w:r>
    </w:p>
    <w:p w14:paraId="5E4F2DD8" w14:textId="77777777" w:rsidR="00D33F6E" w:rsidRPr="003E4A1B" w:rsidRDefault="00D33F6E" w:rsidP="00D33F6E">
      <w:pPr>
        <w:pStyle w:val="ListParagraph"/>
        <w:numPr>
          <w:ilvl w:val="0"/>
          <w:numId w:val="108"/>
        </w:numPr>
        <w:tabs>
          <w:tab w:val="left" w:pos="3060"/>
        </w:tabs>
        <w:spacing w:line="480" w:lineRule="auto"/>
        <w:ind w:left="720"/>
        <w:textAlignment w:val="baseline"/>
        <w:rPr>
          <w:color w:val="000000" w:themeColor="text1"/>
        </w:rPr>
      </w:pPr>
      <w:r w:rsidRPr="003E4A1B">
        <w:rPr>
          <w:color w:val="000000" w:themeColor="text1"/>
        </w:rPr>
        <w:t>Educational level</w:t>
      </w:r>
      <w:r w:rsidRPr="003E4A1B">
        <w:rPr>
          <w:color w:val="000000" w:themeColor="text1"/>
        </w:rPr>
        <w:tab/>
        <w:t>___________________________________</w:t>
      </w:r>
    </w:p>
    <w:p w14:paraId="1E9EB294" w14:textId="77777777" w:rsidR="00D33F6E" w:rsidRPr="003E4A1B" w:rsidRDefault="00D33F6E" w:rsidP="00D33F6E">
      <w:pPr>
        <w:pStyle w:val="ListParagraph"/>
        <w:numPr>
          <w:ilvl w:val="0"/>
          <w:numId w:val="108"/>
        </w:numPr>
        <w:tabs>
          <w:tab w:val="left" w:pos="3060"/>
        </w:tabs>
        <w:spacing w:after="0" w:line="480" w:lineRule="auto"/>
        <w:ind w:left="720"/>
        <w:textAlignment w:val="baseline"/>
        <w:rPr>
          <w:color w:val="000000" w:themeColor="text1"/>
        </w:rPr>
      </w:pPr>
      <w:r w:rsidRPr="003E4A1B">
        <w:rPr>
          <w:color w:val="000000" w:themeColor="text1"/>
        </w:rPr>
        <w:t>Income level</w:t>
      </w:r>
      <w:r w:rsidRPr="003E4A1B">
        <w:rPr>
          <w:color w:val="000000" w:themeColor="text1"/>
        </w:rPr>
        <w:tab/>
        <w:t>$ _____________ to $ ________________</w:t>
      </w:r>
    </w:p>
    <w:p w14:paraId="49359BF3" w14:textId="77777777" w:rsidR="00D33F6E" w:rsidRPr="003E4A1B" w:rsidRDefault="00D33F6E" w:rsidP="00D33F6E">
      <w:pPr>
        <w:pStyle w:val="ListParagraph"/>
        <w:numPr>
          <w:ilvl w:val="0"/>
          <w:numId w:val="108"/>
        </w:numPr>
        <w:spacing w:after="0" w:line="480" w:lineRule="auto"/>
        <w:ind w:left="720"/>
        <w:textAlignment w:val="baseline"/>
        <w:rPr>
          <w:color w:val="000000" w:themeColor="text1"/>
        </w:rPr>
      </w:pPr>
      <w:r w:rsidRPr="003E4A1B">
        <w:rPr>
          <w:color w:val="000000" w:themeColor="text1"/>
        </w:rPr>
        <w:t>Any other pertinent descriptors (e.g. -- home ownership)  ___________________________________</w:t>
      </w:r>
    </w:p>
    <w:p w14:paraId="28AC9E5B" w14:textId="77777777" w:rsidR="00D33F6E" w:rsidRPr="003E4A1B" w:rsidRDefault="00D33F6E" w:rsidP="00D33F6E">
      <w:pPr>
        <w:tabs>
          <w:tab w:val="left" w:pos="9630"/>
        </w:tabs>
        <w:ind w:left="720"/>
        <w:rPr>
          <w:rFonts w:cs="Arial"/>
          <w:color w:val="000000"/>
          <w:szCs w:val="24"/>
        </w:rPr>
      </w:pPr>
      <w:r w:rsidRPr="003E4A1B">
        <w:rPr>
          <w:rFonts w:cs="Arial"/>
          <w:color w:val="000000"/>
          <w:szCs w:val="24"/>
        </w:rPr>
        <w:t xml:space="preserve">_________________________________________________________________________________ </w:t>
      </w:r>
    </w:p>
    <w:p w14:paraId="0143E42D" w14:textId="77777777" w:rsidR="00D33F6E" w:rsidRPr="003E4A1B" w:rsidRDefault="00D33F6E" w:rsidP="00D33F6E">
      <w:pPr>
        <w:tabs>
          <w:tab w:val="left" w:pos="9630"/>
        </w:tabs>
        <w:jc w:val="both"/>
        <w:rPr>
          <w:rFonts w:cs="Arial"/>
          <w:color w:val="000000"/>
          <w:szCs w:val="24"/>
        </w:rPr>
      </w:pPr>
    </w:p>
    <w:p w14:paraId="24954108" w14:textId="77777777" w:rsidR="00D33F6E" w:rsidRPr="003E4A1B" w:rsidRDefault="00D33F6E" w:rsidP="00D33F6E">
      <w:pPr>
        <w:tabs>
          <w:tab w:val="left" w:pos="9630"/>
        </w:tabs>
        <w:jc w:val="both"/>
        <w:rPr>
          <w:rFonts w:cs="Arial"/>
          <w:b/>
          <w:noProof/>
          <w:sz w:val="12"/>
        </w:rPr>
      </w:pPr>
    </w:p>
    <w:p w14:paraId="0CEC899B" w14:textId="77777777" w:rsidR="00D33F6E" w:rsidRPr="003E4A1B" w:rsidRDefault="00D33F6E" w:rsidP="00D33F6E">
      <w:pPr>
        <w:tabs>
          <w:tab w:val="left" w:pos="9630"/>
        </w:tabs>
        <w:jc w:val="both"/>
        <w:rPr>
          <w:rFonts w:cs="Arial"/>
          <w:color w:val="000000"/>
          <w:sz w:val="18"/>
          <w:szCs w:val="24"/>
        </w:rPr>
      </w:pPr>
      <w:r w:rsidRPr="003E4A1B">
        <w:rPr>
          <w:rFonts w:cs="Arial"/>
          <w:b/>
          <w:noProof/>
          <w:sz w:val="22"/>
        </w:rPr>
        <w:t xml:space="preserve">Target Customer Buying Habits.  </w:t>
      </w:r>
      <w:r w:rsidRPr="003E4A1B">
        <w:rPr>
          <w:rFonts w:cs="Arial"/>
          <w:noProof/>
          <w:sz w:val="22"/>
        </w:rPr>
        <w:t xml:space="preserve">  </w:t>
      </w:r>
    </w:p>
    <w:p w14:paraId="6967B90A" w14:textId="77777777" w:rsidR="00D33F6E" w:rsidRPr="003E4A1B" w:rsidRDefault="00D33F6E" w:rsidP="00D33F6E">
      <w:pPr>
        <w:tabs>
          <w:tab w:val="left" w:pos="9630"/>
        </w:tabs>
        <w:jc w:val="both"/>
        <w:rPr>
          <w:rFonts w:cs="Arial"/>
          <w:noProof/>
          <w:sz w:val="22"/>
        </w:rPr>
      </w:pPr>
    </w:p>
    <w:p w14:paraId="4B329FE4" w14:textId="77777777" w:rsidR="00D33F6E" w:rsidRPr="003E4A1B" w:rsidRDefault="00D33F6E" w:rsidP="00D33F6E">
      <w:pPr>
        <w:tabs>
          <w:tab w:val="left" w:pos="9630"/>
        </w:tabs>
        <w:jc w:val="both"/>
        <w:rPr>
          <w:rFonts w:cs="Arial"/>
          <w:color w:val="000000"/>
        </w:rPr>
      </w:pPr>
      <w:r w:rsidRPr="003E4A1B">
        <w:rPr>
          <w:rFonts w:cs="Arial"/>
          <w:noProof/>
        </w:rPr>
        <w:t xml:space="preserve">Who do they buy from now?  </w:t>
      </w:r>
      <w:r w:rsidRPr="003E4A1B">
        <w:rPr>
          <w:rFonts w:cs="Arial"/>
          <w:color w:val="000000"/>
        </w:rPr>
        <w:t xml:space="preserve">________________________________________________________________ </w:t>
      </w:r>
    </w:p>
    <w:p w14:paraId="702CDB85" w14:textId="77777777" w:rsidR="00D33F6E" w:rsidRPr="003E4A1B" w:rsidRDefault="00D33F6E" w:rsidP="00D33F6E">
      <w:pPr>
        <w:tabs>
          <w:tab w:val="left" w:pos="9630"/>
        </w:tabs>
        <w:jc w:val="both"/>
        <w:rPr>
          <w:rFonts w:cs="Arial"/>
          <w:color w:val="000000"/>
        </w:rPr>
      </w:pPr>
    </w:p>
    <w:p w14:paraId="03EE7A87" w14:textId="4174B6B0" w:rsidR="00D33F6E" w:rsidRPr="003E4A1B" w:rsidRDefault="00D33F6E" w:rsidP="00D33F6E">
      <w:pPr>
        <w:tabs>
          <w:tab w:val="left" w:pos="9630"/>
        </w:tabs>
        <w:rPr>
          <w:rFonts w:cs="Arial"/>
          <w:color w:val="000000"/>
          <w:szCs w:val="24"/>
        </w:rPr>
      </w:pPr>
      <w:r w:rsidRPr="003E4A1B">
        <w:rPr>
          <w:rFonts w:cs="Arial"/>
          <w:color w:val="000000"/>
          <w:szCs w:val="24"/>
        </w:rPr>
        <w:t xml:space="preserve">_______________________________________________________________________________________ </w:t>
      </w:r>
    </w:p>
    <w:p w14:paraId="6EDF2E3C" w14:textId="77777777" w:rsidR="00D33F6E" w:rsidRPr="003E4A1B" w:rsidRDefault="00D33F6E" w:rsidP="00D33F6E">
      <w:pPr>
        <w:tabs>
          <w:tab w:val="left" w:pos="9630"/>
          <w:tab w:val="left" w:pos="9720"/>
        </w:tabs>
        <w:jc w:val="both"/>
        <w:rPr>
          <w:rFonts w:cs="Arial"/>
          <w:noProof/>
        </w:rPr>
      </w:pPr>
    </w:p>
    <w:p w14:paraId="02FD9F8C" w14:textId="77777777" w:rsidR="00D33F6E" w:rsidRPr="003E4A1B" w:rsidRDefault="00D33F6E" w:rsidP="00D33F6E">
      <w:pPr>
        <w:tabs>
          <w:tab w:val="left" w:pos="9630"/>
          <w:tab w:val="left" w:pos="9720"/>
        </w:tabs>
        <w:jc w:val="both"/>
        <w:rPr>
          <w:rFonts w:cs="Arial"/>
          <w:noProof/>
        </w:rPr>
      </w:pPr>
    </w:p>
    <w:p w14:paraId="56DE7920" w14:textId="77777777" w:rsidR="00D33F6E" w:rsidRPr="003E4A1B" w:rsidRDefault="00D33F6E" w:rsidP="00D33F6E">
      <w:pPr>
        <w:tabs>
          <w:tab w:val="left" w:pos="9630"/>
          <w:tab w:val="left" w:pos="9720"/>
        </w:tabs>
        <w:jc w:val="both"/>
        <w:rPr>
          <w:rFonts w:cs="Arial"/>
          <w:color w:val="000000"/>
        </w:rPr>
      </w:pPr>
      <w:r w:rsidRPr="003E4A1B">
        <w:rPr>
          <w:rFonts w:cs="Arial"/>
          <w:noProof/>
        </w:rPr>
        <w:t xml:space="preserve">How often do </w:t>
      </w:r>
      <w:r w:rsidRPr="003E4A1B">
        <w:rPr>
          <w:rFonts w:cs="Arial"/>
          <w:noProof/>
          <w:spacing w:val="-2"/>
        </w:rPr>
        <w:t>they buy</w:t>
      </w:r>
      <w:r w:rsidRPr="003E4A1B">
        <w:rPr>
          <w:rFonts w:cs="Arial"/>
          <w:noProof/>
          <w:spacing w:val="-22"/>
        </w:rPr>
        <w:t>?</w:t>
      </w:r>
      <w:r w:rsidRPr="003E4A1B">
        <w:rPr>
          <w:rFonts w:cs="Arial"/>
          <w:noProof/>
          <w:spacing w:val="-2"/>
        </w:rPr>
        <w:t xml:space="preserve">   </w:t>
      </w:r>
      <w:r w:rsidRPr="003E4A1B">
        <w:rPr>
          <w:rFonts w:cs="Arial"/>
          <w:color w:val="000000"/>
        </w:rPr>
        <w:t xml:space="preserve">___________________________________________________________________ </w:t>
      </w:r>
    </w:p>
    <w:p w14:paraId="2FD9B478" w14:textId="77777777" w:rsidR="00D33F6E" w:rsidRPr="003E4A1B" w:rsidRDefault="00D33F6E" w:rsidP="00D33F6E">
      <w:pPr>
        <w:tabs>
          <w:tab w:val="left" w:pos="9630"/>
        </w:tabs>
        <w:jc w:val="both"/>
        <w:rPr>
          <w:rFonts w:cs="Arial"/>
          <w:color w:val="000000"/>
        </w:rPr>
      </w:pPr>
    </w:p>
    <w:p w14:paraId="4DED2307" w14:textId="77777777" w:rsidR="00D33F6E" w:rsidRPr="003E4A1B" w:rsidRDefault="00D33F6E" w:rsidP="00D33F6E">
      <w:pPr>
        <w:tabs>
          <w:tab w:val="left" w:pos="9630"/>
        </w:tabs>
        <w:jc w:val="both"/>
        <w:rPr>
          <w:rFonts w:cs="Arial"/>
          <w:color w:val="000000"/>
        </w:rPr>
      </w:pPr>
      <w:r w:rsidRPr="003E4A1B">
        <w:rPr>
          <w:rFonts w:cs="Arial"/>
          <w:noProof/>
          <w:spacing w:val="-2"/>
        </w:rPr>
        <w:t>In what quantities</w:t>
      </w:r>
      <w:r w:rsidRPr="003E4A1B">
        <w:rPr>
          <w:rFonts w:cs="Arial"/>
          <w:noProof/>
          <w:spacing w:val="20"/>
        </w:rPr>
        <w:t>?</w:t>
      </w:r>
      <w:r w:rsidRPr="003E4A1B">
        <w:rPr>
          <w:rFonts w:cs="Arial"/>
          <w:noProof/>
          <w:spacing w:val="-2"/>
        </w:rPr>
        <w:t xml:space="preserve">  </w:t>
      </w:r>
      <w:r w:rsidRPr="003E4A1B">
        <w:rPr>
          <w:rFonts w:cs="Arial"/>
          <w:color w:val="000000"/>
        </w:rPr>
        <w:t xml:space="preserve">_______________________________________________________________________ </w:t>
      </w:r>
    </w:p>
    <w:p w14:paraId="1D65AFAB" w14:textId="77777777" w:rsidR="00D33F6E" w:rsidRPr="003E4A1B" w:rsidRDefault="00D33F6E" w:rsidP="00D33F6E">
      <w:pPr>
        <w:tabs>
          <w:tab w:val="left" w:pos="9630"/>
        </w:tabs>
        <w:jc w:val="both"/>
        <w:rPr>
          <w:rFonts w:cs="Arial"/>
          <w:noProof/>
        </w:rPr>
      </w:pPr>
    </w:p>
    <w:p w14:paraId="6110EAB7" w14:textId="77777777" w:rsidR="00D33F6E" w:rsidRPr="003E4A1B" w:rsidRDefault="00D33F6E" w:rsidP="00D33F6E">
      <w:pPr>
        <w:tabs>
          <w:tab w:val="left" w:pos="9630"/>
        </w:tabs>
        <w:jc w:val="both"/>
        <w:rPr>
          <w:rFonts w:cs="Arial"/>
          <w:color w:val="000000"/>
        </w:rPr>
      </w:pPr>
      <w:r w:rsidRPr="003E4A1B">
        <w:rPr>
          <w:rFonts w:cs="Arial"/>
          <w:noProof/>
          <w:spacing w:val="-2"/>
        </w:rPr>
        <w:t>How much are they accustomerd to spending</w:t>
      </w:r>
      <w:r w:rsidRPr="003E4A1B">
        <w:rPr>
          <w:rFonts w:cs="Arial"/>
          <w:noProof/>
          <w:spacing w:val="-74"/>
        </w:rPr>
        <w:t>?</w:t>
      </w:r>
      <w:r w:rsidRPr="003E4A1B">
        <w:rPr>
          <w:rFonts w:cs="Arial"/>
          <w:noProof/>
          <w:spacing w:val="-2"/>
        </w:rPr>
        <w:t xml:space="preserve">  </w:t>
      </w:r>
      <w:r w:rsidRPr="003E4A1B">
        <w:rPr>
          <w:rFonts w:cs="Arial"/>
          <w:color w:val="000000"/>
        </w:rPr>
        <w:t xml:space="preserve">___________________________________________________ </w:t>
      </w:r>
    </w:p>
    <w:p w14:paraId="61096624" w14:textId="77777777" w:rsidR="00D33F6E" w:rsidRDefault="00D33F6E" w:rsidP="00D33F6E">
      <w:pPr>
        <w:rPr>
          <w:rFonts w:eastAsia="Calibri" w:cs="Arial"/>
          <w:noProof/>
          <w:color w:val="000000" w:themeColor="text1"/>
          <w:sz w:val="22"/>
          <w:szCs w:val="22"/>
        </w:rPr>
      </w:pPr>
      <w:r>
        <w:rPr>
          <w:b/>
          <w:noProof/>
          <w:color w:val="000000" w:themeColor="text1"/>
          <w:szCs w:val="22"/>
        </w:rPr>
        <w:br w:type="page"/>
      </w:r>
    </w:p>
    <w:p w14:paraId="77BA3D16" w14:textId="7607E0A4" w:rsidR="00D9260C" w:rsidRPr="00A14FD2" w:rsidRDefault="00540F87" w:rsidP="00D9260C">
      <w:pPr>
        <w:pStyle w:val="Heading2"/>
        <w:shd w:val="clear" w:color="auto" w:fill="FFFFFF"/>
        <w:spacing w:before="0" w:line="240" w:lineRule="auto"/>
        <w:rPr>
          <w:rFonts w:ascii="Arial" w:hAnsi="Arial"/>
          <w:b w:val="0"/>
          <w:i/>
          <w:noProof/>
          <w:sz w:val="24"/>
        </w:rPr>
      </w:pPr>
      <w:r>
        <w:rPr>
          <w:rFonts w:ascii="Arial" w:hAnsi="Arial"/>
          <w:b w:val="0"/>
          <w:noProof/>
          <w:color w:val="000000" w:themeColor="text1"/>
          <w:szCs w:val="22"/>
        </w:rPr>
        <w:lastRenderedPageBreak/>
        <w:t xml:space="preserve">BUSINESS MODEL </w:t>
      </w:r>
      <w:r w:rsidR="00626C50">
        <w:rPr>
          <w:rFonts w:ascii="Arial" w:hAnsi="Arial"/>
          <w:b w:val="0"/>
          <w:noProof/>
          <w:color w:val="000000" w:themeColor="text1"/>
          <w:szCs w:val="22"/>
        </w:rPr>
        <w:t xml:space="preserve"> </w:t>
      </w:r>
      <w:r w:rsidR="00D9260C" w:rsidRPr="00A14FD2">
        <w:rPr>
          <w:rFonts w:ascii="Arial" w:hAnsi="Arial"/>
          <w:b w:val="0"/>
          <w:noProof/>
          <w:color w:val="000000" w:themeColor="text1"/>
          <w:szCs w:val="22"/>
        </w:rPr>
        <w:t xml:space="preserve"> </w:t>
      </w:r>
      <w:r w:rsidR="00D9260C">
        <w:rPr>
          <w:rFonts w:ascii="Arial" w:hAnsi="Arial"/>
          <w:b w:val="0"/>
          <w:noProof/>
          <w:color w:val="000000" w:themeColor="text1"/>
          <w:szCs w:val="22"/>
        </w:rPr>
        <w:t xml:space="preserve">– </w:t>
      </w:r>
      <w:r w:rsidR="00D9260C" w:rsidRPr="00A14FD2">
        <w:rPr>
          <w:rFonts w:ascii="Arial" w:hAnsi="Arial"/>
          <w:b w:val="0"/>
          <w:i/>
          <w:noProof/>
          <w:sz w:val="24"/>
        </w:rPr>
        <w:t xml:space="preserve">Competitive Positioning </w:t>
      </w:r>
    </w:p>
    <w:p w14:paraId="1734224F" w14:textId="77777777" w:rsidR="00A14FD2" w:rsidRPr="003E4A1B" w:rsidRDefault="00A14FD2" w:rsidP="00A14FD2">
      <w:pPr>
        <w:pStyle w:val="Pageheader"/>
        <w:rPr>
          <w:rFonts w:cs="Arial"/>
          <w:noProof/>
          <w:sz w:val="20"/>
        </w:rPr>
      </w:pPr>
    </w:p>
    <w:p w14:paraId="4614F243" w14:textId="77777777" w:rsidR="00A14FD2" w:rsidRPr="003E4A1B" w:rsidRDefault="00A14FD2" w:rsidP="00A14FD2">
      <w:pPr>
        <w:pStyle w:val="Pageheader"/>
        <w:rPr>
          <w:rFonts w:cs="Arial"/>
          <w:noProof/>
          <w:sz w:val="20"/>
        </w:rPr>
      </w:pPr>
    </w:p>
    <w:p w14:paraId="1A617ED7" w14:textId="68680583" w:rsidR="00A81804" w:rsidRPr="003E4A1B" w:rsidRDefault="00A81804" w:rsidP="00A81804">
      <w:pPr>
        <w:pStyle w:val="Heading1"/>
        <w:rPr>
          <w:rFonts w:cs="Arial"/>
        </w:rPr>
      </w:pPr>
      <w:r w:rsidRPr="003E4A1B">
        <w:rPr>
          <w:rFonts w:cs="Arial"/>
          <w:sz w:val="22"/>
        </w:rPr>
        <w:t xml:space="preserve"> </w:t>
      </w:r>
      <w:r w:rsidRPr="003E4A1B">
        <w:rPr>
          <w:rFonts w:cs="Arial"/>
          <w:sz w:val="22"/>
          <w:szCs w:val="22"/>
        </w:rPr>
        <w:t xml:space="preserve"> </w:t>
      </w:r>
      <w:r w:rsidRPr="003E4A1B">
        <w:rPr>
          <w:rFonts w:cs="Arial"/>
        </w:rPr>
        <w:t xml:space="preserve"> </w:t>
      </w:r>
      <w:bookmarkStart w:id="57" w:name="_Toc13921312"/>
      <w:bookmarkStart w:id="58" w:name="_Toc203301159"/>
      <w:r w:rsidR="001C5DEF">
        <w:rPr>
          <w:rFonts w:cs="Arial"/>
        </w:rPr>
        <w:t>C</w:t>
      </w:r>
      <w:r w:rsidRPr="003E4A1B">
        <w:rPr>
          <w:rFonts w:cs="Arial"/>
        </w:rPr>
        <w:t xml:space="preserve">.  </w:t>
      </w:r>
      <w:bookmarkStart w:id="59" w:name="SIZEOFTARGETMARKET"/>
      <w:r w:rsidR="009A0014">
        <w:rPr>
          <w:rFonts w:cs="Arial"/>
        </w:rPr>
        <w:t>dETERMIN</w:t>
      </w:r>
      <w:r w:rsidR="00994DF4">
        <w:rPr>
          <w:rFonts w:cs="Arial"/>
        </w:rPr>
        <w:t>ing</w:t>
      </w:r>
      <w:r w:rsidR="009A0014">
        <w:rPr>
          <w:rFonts w:cs="Arial"/>
        </w:rPr>
        <w:t xml:space="preserve"> </w:t>
      </w:r>
      <w:r w:rsidRPr="003E4A1B">
        <w:rPr>
          <w:rFonts w:cs="Arial"/>
        </w:rPr>
        <w:t>Size of Target Market</w:t>
      </w:r>
      <w:bookmarkEnd w:id="57"/>
      <w:bookmarkEnd w:id="58"/>
      <w:bookmarkEnd w:id="59"/>
    </w:p>
    <w:p w14:paraId="294BBD1F" w14:textId="77777777" w:rsidR="00A81804" w:rsidRPr="003E4A1B" w:rsidRDefault="00A81804" w:rsidP="00A81804">
      <w:pPr>
        <w:tabs>
          <w:tab w:val="left" w:pos="4770"/>
          <w:tab w:val="left" w:pos="9630"/>
        </w:tabs>
        <w:spacing w:before="60" w:line="276" w:lineRule="auto"/>
        <w:rPr>
          <w:rFonts w:cs="Arial"/>
          <w:color w:val="0000CC"/>
          <w:szCs w:val="24"/>
        </w:rPr>
      </w:pPr>
    </w:p>
    <w:p w14:paraId="61E4AF06" w14:textId="5490AC46" w:rsidR="00D918B8" w:rsidRDefault="005778C3" w:rsidP="006B02D5">
      <w:pPr>
        <w:tabs>
          <w:tab w:val="left" w:pos="4770"/>
          <w:tab w:val="left" w:pos="9630"/>
        </w:tabs>
        <w:spacing w:before="60" w:line="276" w:lineRule="auto"/>
        <w:jc w:val="both"/>
        <w:rPr>
          <w:rFonts w:cs="Arial"/>
          <w:color w:val="000000" w:themeColor="text1"/>
          <w:szCs w:val="24"/>
        </w:rPr>
      </w:pPr>
      <w:r w:rsidRPr="003E4A1B">
        <w:rPr>
          <w:rFonts w:cs="Arial"/>
          <w:noProof/>
          <w:color w:val="000000" w:themeColor="text1"/>
          <w:szCs w:val="24"/>
        </w:rPr>
        <w:drawing>
          <wp:anchor distT="0" distB="0" distL="114300" distR="114300" simplePos="0" relativeHeight="251742720" behindDoc="0" locked="0" layoutInCell="1" allowOverlap="1" wp14:anchorId="75918EC4" wp14:editId="5A3CC022">
            <wp:simplePos x="0" y="0"/>
            <wp:positionH relativeFrom="margin">
              <wp:align>right</wp:align>
            </wp:positionH>
            <wp:positionV relativeFrom="paragraph">
              <wp:posOffset>682625</wp:posOffset>
            </wp:positionV>
            <wp:extent cx="3331845" cy="2146935"/>
            <wp:effectExtent l="19050" t="19050" r="20955" b="24765"/>
            <wp:wrapSquare wrapText="bothSides"/>
            <wp:docPr id="1835375849" name="Picture 183537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rotWithShape="1">
                    <a:blip r:embed="rId103" cstate="print">
                      <a:extLst>
                        <a:ext uri="{BEBA8EAE-BF5A-486C-A8C5-ECC9F3942E4B}">
                          <a14:imgProps xmlns:a14="http://schemas.microsoft.com/office/drawing/2010/main">
                            <a14:imgLayer r:embed="rId10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4355" r="3315" b="7721"/>
                    <a:stretch/>
                  </pic:blipFill>
                  <pic:spPr bwMode="auto">
                    <a:xfrm>
                      <a:off x="0" y="0"/>
                      <a:ext cx="3331845" cy="2146935"/>
                    </a:xfrm>
                    <a:prstGeom prst="rect">
                      <a:avLst/>
                    </a:prstGeom>
                    <a:noFill/>
                    <a:ln w="9525" cap="flat" cmpd="sng" algn="ctr">
                      <a:solidFill>
                        <a:srgbClr val="6633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18B8">
        <w:rPr>
          <w:rFonts w:cs="Arial"/>
          <w:color w:val="000000" w:themeColor="text1"/>
          <w:szCs w:val="24"/>
        </w:rPr>
        <w:t xml:space="preserve">It is important to know the size of the market for your industry (the number of buyers and the amount they spend annually) as this is one indication of the potential </w:t>
      </w:r>
      <w:r w:rsidR="002461D5">
        <w:rPr>
          <w:rFonts w:cs="Arial"/>
          <w:color w:val="000000" w:themeColor="text1"/>
          <w:szCs w:val="24"/>
        </w:rPr>
        <w:t>success of</w:t>
      </w:r>
      <w:r w:rsidR="00D918B8">
        <w:rPr>
          <w:rFonts w:cs="Arial"/>
          <w:color w:val="000000" w:themeColor="text1"/>
          <w:szCs w:val="24"/>
        </w:rPr>
        <w:t xml:space="preserve"> your business.</w:t>
      </w:r>
      <w:r w:rsidR="002461D5">
        <w:rPr>
          <w:rFonts w:cs="Arial"/>
          <w:color w:val="000000" w:themeColor="text1"/>
          <w:szCs w:val="24"/>
        </w:rPr>
        <w:t xml:space="preserve"> I</w:t>
      </w:r>
      <w:r w:rsidR="00D918B8">
        <w:rPr>
          <w:rFonts w:cs="Arial"/>
          <w:color w:val="000000" w:themeColor="text1"/>
          <w:szCs w:val="24"/>
        </w:rPr>
        <w:t xml:space="preserve">nvestors </w:t>
      </w:r>
      <w:r w:rsidR="002461D5">
        <w:rPr>
          <w:rFonts w:cs="Arial"/>
          <w:color w:val="000000" w:themeColor="text1"/>
          <w:szCs w:val="24"/>
        </w:rPr>
        <w:t>and</w:t>
      </w:r>
      <w:r w:rsidR="00D918B8">
        <w:rPr>
          <w:rFonts w:cs="Arial"/>
          <w:color w:val="000000" w:themeColor="text1"/>
          <w:szCs w:val="24"/>
        </w:rPr>
        <w:t xml:space="preserve"> lenders will </w:t>
      </w:r>
      <w:r w:rsidR="004B2713">
        <w:rPr>
          <w:rFonts w:cs="Arial"/>
          <w:color w:val="000000" w:themeColor="text1"/>
          <w:szCs w:val="24"/>
        </w:rPr>
        <w:t>ask for this</w:t>
      </w:r>
      <w:r w:rsidR="00D918B8">
        <w:rPr>
          <w:rFonts w:cs="Arial"/>
          <w:color w:val="000000" w:themeColor="text1"/>
          <w:szCs w:val="24"/>
        </w:rPr>
        <w:t>.</w:t>
      </w:r>
    </w:p>
    <w:p w14:paraId="1D1B5ABD" w14:textId="4D2DE986" w:rsidR="006B02D5" w:rsidRPr="003E4A1B" w:rsidRDefault="006B02D5" w:rsidP="006B02D5">
      <w:pPr>
        <w:tabs>
          <w:tab w:val="left" w:pos="4770"/>
          <w:tab w:val="left" w:pos="9630"/>
        </w:tabs>
        <w:spacing w:before="60" w:line="276" w:lineRule="auto"/>
        <w:jc w:val="both"/>
        <w:rPr>
          <w:rFonts w:cs="Arial"/>
          <w:color w:val="000000" w:themeColor="text1"/>
          <w:szCs w:val="24"/>
        </w:rPr>
      </w:pPr>
      <w:r w:rsidRPr="003E4A1B">
        <w:rPr>
          <w:rFonts w:cs="Arial"/>
          <w:color w:val="000000" w:themeColor="text1"/>
          <w:szCs w:val="24"/>
        </w:rPr>
        <w:t xml:space="preserve">Market size data on every imaginable industry is available at </w:t>
      </w:r>
      <w:hyperlink r:id="rId105" w:history="1">
        <w:r w:rsidRPr="003E4A1B">
          <w:rPr>
            <w:rStyle w:val="Hyperlink"/>
            <w:rFonts w:cs="Arial"/>
            <w:szCs w:val="24"/>
          </w:rPr>
          <w:t>www.IbisWorld.com</w:t>
        </w:r>
      </w:hyperlink>
      <w:r w:rsidRPr="003E4A1B">
        <w:rPr>
          <w:rFonts w:cs="Arial"/>
          <w:color w:val="000000" w:themeColor="text1"/>
          <w:szCs w:val="24"/>
        </w:rPr>
        <w:t xml:space="preserve">. Although a </w:t>
      </w:r>
      <w:r w:rsidRPr="003E4A1B">
        <w:rPr>
          <w:rFonts w:cs="Arial"/>
          <w:i/>
          <w:color w:val="000000" w:themeColor="text1"/>
          <w:szCs w:val="24"/>
        </w:rPr>
        <w:t>full</w:t>
      </w:r>
      <w:r w:rsidRPr="003E4A1B">
        <w:rPr>
          <w:rFonts w:cs="Arial"/>
          <w:color w:val="000000" w:themeColor="text1"/>
          <w:szCs w:val="24"/>
        </w:rPr>
        <w:t xml:space="preserve"> industry report is approximately $1000</w:t>
      </w:r>
      <w:r w:rsidR="0090734D" w:rsidRPr="003E4A1B">
        <w:rPr>
          <w:rFonts w:cs="Arial"/>
          <w:color w:val="000000" w:themeColor="text1"/>
          <w:szCs w:val="24"/>
        </w:rPr>
        <w:t>, enough data</w:t>
      </w:r>
      <w:r w:rsidRPr="003E4A1B">
        <w:rPr>
          <w:rFonts w:cs="Arial"/>
          <w:color w:val="000000" w:themeColor="text1"/>
          <w:szCs w:val="24"/>
        </w:rPr>
        <w:t xml:space="preserve"> is available free to glean some useful information. For example, a search on “Food trucks” </w:t>
      </w:r>
      <w:r w:rsidR="006615BD" w:rsidRPr="003E4A1B">
        <w:rPr>
          <w:rFonts w:cs="Arial"/>
          <w:color w:val="000000" w:themeColor="text1"/>
          <w:szCs w:val="24"/>
        </w:rPr>
        <w:t>provided the following</w:t>
      </w:r>
      <w:r w:rsidRPr="003E4A1B">
        <w:rPr>
          <w:rFonts w:cs="Arial"/>
          <w:color w:val="000000" w:themeColor="text1"/>
          <w:szCs w:val="24"/>
        </w:rPr>
        <w:t>:</w:t>
      </w:r>
    </w:p>
    <w:p w14:paraId="3D74CB2B" w14:textId="74D72D1E" w:rsidR="006B02D5" w:rsidRPr="004B2713" w:rsidRDefault="006B02D5" w:rsidP="004B2713">
      <w:pPr>
        <w:tabs>
          <w:tab w:val="left" w:pos="4770"/>
          <w:tab w:val="left" w:pos="9630"/>
        </w:tabs>
        <w:spacing w:before="480" w:line="276" w:lineRule="auto"/>
        <w:jc w:val="right"/>
        <w:rPr>
          <w:rFonts w:cs="Arial"/>
          <w:i/>
          <w:color w:val="000000" w:themeColor="text1"/>
          <w:szCs w:val="22"/>
        </w:rPr>
      </w:pPr>
      <w:r w:rsidRPr="004B2713">
        <w:rPr>
          <w:rFonts w:cs="Arial"/>
          <w:i/>
          <w:color w:val="000000" w:themeColor="text1"/>
          <w:szCs w:val="22"/>
        </w:rPr>
        <w:t>From the public data on the IbisWorld site, the average food truck is a one-person busin</w:t>
      </w:r>
      <w:r w:rsidR="00672058" w:rsidRPr="004B2713">
        <w:rPr>
          <w:rFonts w:cs="Arial"/>
          <w:i/>
          <w:color w:val="000000" w:themeColor="text1"/>
          <w:szCs w:val="22"/>
        </w:rPr>
        <w:t xml:space="preserve">ess grossing $42,000 per year. </w:t>
      </w:r>
      <w:r w:rsidR="00FA13D3" w:rsidRPr="004B2713">
        <w:rPr>
          <w:rFonts w:cs="Arial"/>
          <w:i/>
          <w:color w:val="000000" w:themeColor="text1"/>
          <w:szCs w:val="22"/>
        </w:rPr>
        <w:t xml:space="preserve"> </w:t>
      </w:r>
    </w:p>
    <w:p w14:paraId="202C4524" w14:textId="77777777" w:rsidR="00FA13D3" w:rsidRPr="003E4A1B" w:rsidRDefault="00FA13D3" w:rsidP="00FA13D3">
      <w:pPr>
        <w:tabs>
          <w:tab w:val="left" w:pos="4770"/>
          <w:tab w:val="left" w:pos="9630"/>
        </w:tabs>
        <w:spacing w:before="120" w:line="276" w:lineRule="auto"/>
        <w:rPr>
          <w:rFonts w:cs="Arial"/>
          <w:i/>
          <w:color w:val="000000" w:themeColor="text1"/>
          <w:sz w:val="22"/>
          <w:szCs w:val="24"/>
        </w:rPr>
      </w:pPr>
    </w:p>
    <w:p w14:paraId="44A3078A" w14:textId="77777777" w:rsidR="00171A51" w:rsidRDefault="00171A51" w:rsidP="00774B9B">
      <w:pPr>
        <w:tabs>
          <w:tab w:val="left" w:pos="4770"/>
          <w:tab w:val="left" w:pos="9630"/>
        </w:tabs>
        <w:spacing w:before="60" w:line="276" w:lineRule="auto"/>
        <w:jc w:val="right"/>
        <w:rPr>
          <w:rFonts w:cs="Arial"/>
          <w:i/>
          <w:color w:val="0000CC"/>
          <w:sz w:val="18"/>
          <w:szCs w:val="24"/>
        </w:rPr>
      </w:pPr>
    </w:p>
    <w:p w14:paraId="61DD92B5" w14:textId="77777777" w:rsidR="004B2713" w:rsidRDefault="004B2713" w:rsidP="00774B9B">
      <w:pPr>
        <w:tabs>
          <w:tab w:val="left" w:pos="4770"/>
          <w:tab w:val="left" w:pos="9630"/>
        </w:tabs>
        <w:spacing w:before="60" w:line="276" w:lineRule="auto"/>
        <w:jc w:val="right"/>
        <w:rPr>
          <w:rFonts w:cs="Arial"/>
          <w:i/>
          <w:color w:val="0000CC"/>
          <w:sz w:val="18"/>
          <w:szCs w:val="24"/>
        </w:rPr>
      </w:pPr>
    </w:p>
    <w:p w14:paraId="419FED0C" w14:textId="77777777" w:rsidR="004B2713" w:rsidRDefault="004B2713" w:rsidP="00774B9B">
      <w:pPr>
        <w:tabs>
          <w:tab w:val="left" w:pos="4770"/>
          <w:tab w:val="left" w:pos="9630"/>
        </w:tabs>
        <w:spacing w:before="60" w:line="276" w:lineRule="auto"/>
        <w:jc w:val="right"/>
        <w:rPr>
          <w:rFonts w:cs="Arial"/>
          <w:i/>
          <w:color w:val="0000CC"/>
          <w:sz w:val="18"/>
          <w:szCs w:val="24"/>
        </w:rPr>
      </w:pPr>
    </w:p>
    <w:p w14:paraId="056CF209" w14:textId="77777777" w:rsidR="004B2713" w:rsidRPr="003E4A1B" w:rsidRDefault="004B2713" w:rsidP="00774B9B">
      <w:pPr>
        <w:tabs>
          <w:tab w:val="left" w:pos="4770"/>
          <w:tab w:val="left" w:pos="9630"/>
        </w:tabs>
        <w:spacing w:before="60" w:line="276" w:lineRule="auto"/>
        <w:jc w:val="right"/>
        <w:rPr>
          <w:rFonts w:cs="Arial"/>
          <w:i/>
          <w:color w:val="0000CC"/>
          <w:sz w:val="18"/>
          <w:szCs w:val="24"/>
        </w:rPr>
      </w:pPr>
    </w:p>
    <w:p w14:paraId="3D650795" w14:textId="77777777" w:rsidR="0035174A" w:rsidRPr="00D918B8" w:rsidRDefault="0035174A" w:rsidP="00A81804">
      <w:pPr>
        <w:rPr>
          <w:rFonts w:cs="Arial"/>
          <w:b/>
          <w:noProof/>
          <w:sz w:val="18"/>
        </w:rPr>
      </w:pPr>
    </w:p>
    <w:p w14:paraId="67E0BFC9" w14:textId="431F3D2F" w:rsidR="00A81804" w:rsidRPr="00D918B8" w:rsidRDefault="00A81804" w:rsidP="00A81804">
      <w:pPr>
        <w:rPr>
          <w:rFonts w:cs="Arial"/>
          <w:noProof/>
          <w:sz w:val="22"/>
        </w:rPr>
      </w:pPr>
      <w:r w:rsidRPr="003E4A1B">
        <w:rPr>
          <w:rFonts w:cs="Arial"/>
          <w:b/>
          <w:noProof/>
          <w:sz w:val="22"/>
        </w:rPr>
        <w:t>Calculating TAM  SAM  SOM</w:t>
      </w:r>
      <w:r w:rsidR="00194FA3">
        <w:rPr>
          <w:rFonts w:cs="Arial"/>
          <w:b/>
          <w:noProof/>
          <w:sz w:val="22"/>
        </w:rPr>
        <w:fldChar w:fldCharType="begin"/>
      </w:r>
      <w:r w:rsidR="00194FA3">
        <w:instrText xml:space="preserve"> XE "</w:instrText>
      </w:r>
      <w:r w:rsidR="00194FA3" w:rsidRPr="006A2550">
        <w:rPr>
          <w:rFonts w:cs="Arial"/>
          <w:bCs/>
          <w:noProof/>
          <w:sz w:val="22"/>
        </w:rPr>
        <w:instrText>TAM  SAM  SOM</w:instrText>
      </w:r>
      <w:r w:rsidR="00194FA3">
        <w:instrText xml:space="preserve">" </w:instrText>
      </w:r>
      <w:r w:rsidR="00194FA3">
        <w:rPr>
          <w:rFonts w:cs="Arial"/>
          <w:b/>
          <w:noProof/>
          <w:sz w:val="22"/>
        </w:rPr>
        <w:fldChar w:fldCharType="end"/>
      </w:r>
      <w:r w:rsidR="00D918B8">
        <w:rPr>
          <w:rFonts w:cs="Arial"/>
          <w:b/>
          <w:noProof/>
          <w:sz w:val="22"/>
        </w:rPr>
        <w:t xml:space="preserve">.   </w:t>
      </w:r>
      <w:r w:rsidR="00D918B8" w:rsidRPr="00D918B8">
        <w:rPr>
          <w:rFonts w:cs="Arial"/>
          <w:noProof/>
          <w:sz w:val="22"/>
        </w:rPr>
        <w:t>These are short-hand measures of your market size.</w:t>
      </w:r>
    </w:p>
    <w:p w14:paraId="342A67FF" w14:textId="77777777" w:rsidR="00A81804" w:rsidRPr="003E4A1B" w:rsidRDefault="00A81804" w:rsidP="00A81804">
      <w:pPr>
        <w:tabs>
          <w:tab w:val="left" w:pos="4770"/>
          <w:tab w:val="left" w:pos="9630"/>
        </w:tabs>
        <w:spacing w:before="60" w:line="276" w:lineRule="auto"/>
        <w:rPr>
          <w:rFonts w:cs="Arial"/>
          <w:i/>
          <w:noProof/>
          <w:sz w:val="6"/>
        </w:rPr>
      </w:pPr>
    </w:p>
    <w:p w14:paraId="59E483A4" w14:textId="5C923EE4" w:rsidR="00A81804" w:rsidRPr="003E4A1B" w:rsidRDefault="00EE263A" w:rsidP="00A81804">
      <w:pPr>
        <w:pStyle w:val="NormalWeb"/>
        <w:spacing w:before="0" w:beforeAutospacing="0" w:after="0" w:afterAutospacing="0" w:line="276" w:lineRule="auto"/>
        <w:rPr>
          <w:rFonts w:ascii="Arial" w:eastAsia="Times New Roman" w:hAnsi="Arial" w:cs="Arial"/>
          <w:i/>
          <w:noProof/>
          <w:sz w:val="20"/>
          <w:szCs w:val="20"/>
        </w:rPr>
      </w:pPr>
      <w:r w:rsidRPr="003E4A1B">
        <w:rPr>
          <w:rFonts w:cs="Arial"/>
          <w:noProof/>
          <w:sz w:val="22"/>
        </w:rPr>
        <w:drawing>
          <wp:anchor distT="0" distB="0" distL="114300" distR="114300" simplePos="0" relativeHeight="251571712" behindDoc="1" locked="0" layoutInCell="1" allowOverlap="1" wp14:anchorId="058E37C4" wp14:editId="686F35E0">
            <wp:simplePos x="0" y="0"/>
            <wp:positionH relativeFrom="column">
              <wp:posOffset>4476115</wp:posOffset>
            </wp:positionH>
            <wp:positionV relativeFrom="paragraph">
              <wp:posOffset>233045</wp:posOffset>
            </wp:positionV>
            <wp:extent cx="2133600" cy="2453005"/>
            <wp:effectExtent l="0" t="0" r="0" b="4445"/>
            <wp:wrapNone/>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2133600" cy="2453005"/>
                    </a:xfrm>
                    <a:prstGeom prst="rect">
                      <a:avLst/>
                    </a:prstGeom>
                    <a:noFill/>
                    <a:ln>
                      <a:noFill/>
                    </a:ln>
                  </pic:spPr>
                </pic:pic>
              </a:graphicData>
            </a:graphic>
            <wp14:sizeRelH relativeFrom="page">
              <wp14:pctWidth>0</wp14:pctWidth>
            </wp14:sizeRelH>
            <wp14:sizeRelV relativeFrom="page">
              <wp14:pctHeight>0</wp14:pctHeight>
            </wp14:sizeRelV>
          </wp:anchor>
        </w:drawing>
      </w:r>
      <w:r w:rsidR="00A81804" w:rsidRPr="003E4A1B">
        <w:rPr>
          <w:rFonts w:ascii="Arial" w:eastAsia="Times New Roman" w:hAnsi="Arial" w:cs="Arial"/>
          <w:noProof/>
          <w:sz w:val="20"/>
          <w:szCs w:val="20"/>
        </w:rPr>
        <w:t>TAM</w:t>
      </w:r>
      <w:r w:rsidR="004B2713">
        <w:rPr>
          <w:rFonts w:ascii="Arial" w:eastAsia="Times New Roman" w:hAnsi="Arial" w:cs="Arial"/>
          <w:noProof/>
          <w:sz w:val="20"/>
          <w:szCs w:val="20"/>
        </w:rPr>
        <w:t xml:space="preserve"> =</w:t>
      </w:r>
      <w:r w:rsidR="00A81804" w:rsidRPr="003E4A1B">
        <w:rPr>
          <w:rFonts w:ascii="Arial" w:eastAsia="Times New Roman" w:hAnsi="Arial" w:cs="Arial"/>
          <w:noProof/>
          <w:sz w:val="20"/>
          <w:szCs w:val="20"/>
        </w:rPr>
        <w:t xml:space="preserve"> TOTAL AVAILABLE MARKET.</w:t>
      </w:r>
      <w:r w:rsidR="006B02D5" w:rsidRPr="003E4A1B">
        <w:rPr>
          <w:rFonts w:ascii="Arial" w:eastAsia="Times New Roman" w:hAnsi="Arial" w:cs="Arial"/>
          <w:noProof/>
          <w:sz w:val="20"/>
          <w:szCs w:val="20"/>
        </w:rPr>
        <w:t xml:space="preserve">  </w:t>
      </w:r>
      <w:r w:rsidR="00A81804" w:rsidRPr="003E4A1B">
        <w:rPr>
          <w:rFonts w:ascii="Arial" w:eastAsia="Times New Roman" w:hAnsi="Arial" w:cs="Arial"/>
          <w:noProof/>
          <w:sz w:val="20"/>
          <w:szCs w:val="20"/>
        </w:rPr>
        <w:t xml:space="preserve">Everyone in </w:t>
      </w:r>
      <w:r w:rsidR="000E53C6">
        <w:rPr>
          <w:rFonts w:ascii="Arial" w:eastAsia="Times New Roman" w:hAnsi="Arial" w:cs="Arial"/>
          <w:noProof/>
          <w:sz w:val="20"/>
          <w:szCs w:val="20"/>
        </w:rPr>
        <w:t xml:space="preserve">the </w:t>
      </w:r>
      <w:r w:rsidR="00A81804" w:rsidRPr="003E4A1B">
        <w:rPr>
          <w:rFonts w:ascii="Arial" w:eastAsia="Times New Roman" w:hAnsi="Arial" w:cs="Arial"/>
          <w:noProof/>
          <w:sz w:val="20"/>
          <w:szCs w:val="20"/>
        </w:rPr>
        <w:t>world</w:t>
      </w:r>
      <w:r w:rsidR="000E53C6">
        <w:rPr>
          <w:rFonts w:ascii="Arial" w:eastAsia="Times New Roman" w:hAnsi="Arial" w:cs="Arial"/>
          <w:noProof/>
          <w:sz w:val="20"/>
          <w:szCs w:val="20"/>
        </w:rPr>
        <w:t xml:space="preserve"> with the problem</w:t>
      </w:r>
      <w:r w:rsidR="00A81804" w:rsidRPr="003E4A1B">
        <w:rPr>
          <w:rFonts w:ascii="Arial" w:eastAsia="Times New Roman" w:hAnsi="Arial" w:cs="Arial"/>
          <w:noProof/>
          <w:sz w:val="20"/>
          <w:szCs w:val="20"/>
        </w:rPr>
        <w:t>.  (</w:t>
      </w:r>
      <w:r w:rsidR="00A81804" w:rsidRPr="003E4A1B">
        <w:rPr>
          <w:rFonts w:ascii="Arial" w:eastAsia="Times New Roman" w:hAnsi="Arial" w:cs="Arial"/>
          <w:i/>
          <w:noProof/>
          <w:sz w:val="20"/>
          <w:szCs w:val="20"/>
        </w:rPr>
        <w:t>If product is left-handed scissors, how many left-handed people are in the world?</w:t>
      </w:r>
      <w:r w:rsidR="00A81804" w:rsidRPr="003E4A1B">
        <w:rPr>
          <w:rFonts w:ascii="Arial" w:eastAsia="Times New Roman" w:hAnsi="Arial" w:cs="Arial"/>
          <w:noProof/>
          <w:sz w:val="20"/>
          <w:szCs w:val="20"/>
        </w:rPr>
        <w:t>)</w:t>
      </w:r>
    </w:p>
    <w:p w14:paraId="2E9B1AE6" w14:textId="77777777" w:rsidR="00A81804" w:rsidRPr="003E4A1B" w:rsidRDefault="00A81804" w:rsidP="00A81804">
      <w:pPr>
        <w:pStyle w:val="NormalWeb"/>
        <w:spacing w:before="0" w:beforeAutospacing="0" w:after="0" w:afterAutospacing="0" w:line="276" w:lineRule="auto"/>
        <w:rPr>
          <w:rFonts w:ascii="Arial" w:eastAsia="Times New Roman" w:hAnsi="Arial" w:cs="Arial"/>
          <w:noProof/>
          <w:sz w:val="12"/>
          <w:szCs w:val="20"/>
        </w:rPr>
      </w:pPr>
    </w:p>
    <w:p w14:paraId="0F63A7C0" w14:textId="7F176A39" w:rsidR="00A81804" w:rsidRPr="003E4A1B" w:rsidRDefault="00A81804" w:rsidP="00A81804">
      <w:pPr>
        <w:tabs>
          <w:tab w:val="left" w:pos="4770"/>
          <w:tab w:val="left" w:pos="9630"/>
        </w:tabs>
        <w:spacing w:line="276" w:lineRule="auto"/>
        <w:rPr>
          <w:rFonts w:cs="Arial"/>
          <w:noProof/>
        </w:rPr>
      </w:pPr>
      <w:r w:rsidRPr="003E4A1B">
        <w:rPr>
          <w:rFonts w:cs="Arial"/>
          <w:noProof/>
        </w:rPr>
        <w:t>SAM</w:t>
      </w:r>
      <w:r w:rsidR="004B2713">
        <w:rPr>
          <w:rFonts w:cs="Arial"/>
          <w:noProof/>
        </w:rPr>
        <w:t xml:space="preserve"> =</w:t>
      </w:r>
      <w:r w:rsidRPr="003E4A1B">
        <w:rPr>
          <w:rFonts w:cs="Arial"/>
          <w:noProof/>
        </w:rPr>
        <w:t xml:space="preserve"> SERVICEABLE AVAILABLE MARKET.  The market segment served by</w:t>
      </w:r>
      <w:r w:rsidR="006B02D5" w:rsidRPr="003E4A1B">
        <w:rPr>
          <w:rFonts w:cs="Arial"/>
          <w:noProof/>
        </w:rPr>
        <w:br/>
      </w:r>
      <w:r w:rsidRPr="003E4A1B">
        <w:rPr>
          <w:rFonts w:cs="Arial"/>
          <w:noProof/>
        </w:rPr>
        <w:t>your solution.  (</w:t>
      </w:r>
      <w:r w:rsidRPr="003E4A1B">
        <w:rPr>
          <w:rFonts w:cs="Arial"/>
          <w:i/>
          <w:noProof/>
        </w:rPr>
        <w:t xml:space="preserve">If your scissors are designed primarily for cutting cloth, how </w:t>
      </w:r>
      <w:r w:rsidR="006B02D5" w:rsidRPr="003E4A1B">
        <w:rPr>
          <w:rFonts w:cs="Arial"/>
          <w:i/>
          <w:noProof/>
        </w:rPr>
        <w:br/>
      </w:r>
      <w:r w:rsidRPr="003E4A1B">
        <w:rPr>
          <w:rFonts w:cs="Arial"/>
          <w:i/>
          <w:noProof/>
        </w:rPr>
        <w:t xml:space="preserve">many left-handed tailors, clothes designers, crafters, and people who </w:t>
      </w:r>
      <w:r w:rsidR="000E53C6">
        <w:rPr>
          <w:rFonts w:cs="Arial"/>
          <w:i/>
          <w:noProof/>
        </w:rPr>
        <w:br/>
      </w:r>
      <w:r w:rsidRPr="003E4A1B">
        <w:rPr>
          <w:rFonts w:cs="Arial"/>
          <w:i/>
          <w:noProof/>
        </w:rPr>
        <w:t>make their own cloths from patterns are there?</w:t>
      </w:r>
      <w:r w:rsidRPr="003E4A1B">
        <w:rPr>
          <w:rFonts w:cs="Arial"/>
          <w:noProof/>
        </w:rPr>
        <w:t>)</w:t>
      </w:r>
    </w:p>
    <w:p w14:paraId="7D271B15" w14:textId="77777777" w:rsidR="00A81804" w:rsidRPr="003E4A1B" w:rsidRDefault="00A81804" w:rsidP="00A81804">
      <w:pPr>
        <w:pStyle w:val="NormalWeb"/>
        <w:spacing w:before="0" w:beforeAutospacing="0" w:after="0" w:afterAutospacing="0" w:line="276" w:lineRule="auto"/>
        <w:rPr>
          <w:rFonts w:ascii="Arial" w:eastAsia="Times New Roman" w:hAnsi="Arial" w:cs="Arial"/>
          <w:noProof/>
          <w:sz w:val="12"/>
          <w:szCs w:val="20"/>
        </w:rPr>
      </w:pPr>
    </w:p>
    <w:p w14:paraId="6046E685" w14:textId="153A8B03" w:rsidR="00A81804" w:rsidRPr="003E4A1B" w:rsidRDefault="00A81804" w:rsidP="00A81804">
      <w:pPr>
        <w:spacing w:line="276" w:lineRule="auto"/>
        <w:rPr>
          <w:rFonts w:cs="Arial"/>
          <w:noProof/>
        </w:rPr>
      </w:pPr>
      <w:r w:rsidRPr="003E4A1B">
        <w:rPr>
          <w:rFonts w:cs="Arial"/>
          <w:noProof/>
        </w:rPr>
        <w:t>SOM</w:t>
      </w:r>
      <w:r w:rsidR="004B2713">
        <w:rPr>
          <w:rFonts w:cs="Arial"/>
          <w:noProof/>
        </w:rPr>
        <w:t xml:space="preserve"> =</w:t>
      </w:r>
      <w:r w:rsidRPr="003E4A1B">
        <w:rPr>
          <w:rFonts w:cs="Arial"/>
          <w:noProof/>
        </w:rPr>
        <w:t xml:space="preserve"> SHARE OF MARKET that you can </w:t>
      </w:r>
      <w:r w:rsidR="00A918A3">
        <w:rPr>
          <w:rFonts w:cs="Arial"/>
          <w:noProof/>
        </w:rPr>
        <w:t>a</w:t>
      </w:r>
      <w:r w:rsidR="001F7015">
        <w:rPr>
          <w:rFonts w:cs="Arial"/>
          <w:noProof/>
        </w:rPr>
        <w:t>c</w:t>
      </w:r>
      <w:r w:rsidR="00A918A3">
        <w:rPr>
          <w:rFonts w:cs="Arial"/>
          <w:noProof/>
        </w:rPr>
        <w:t>quire</w:t>
      </w:r>
      <w:r w:rsidR="006B02D5" w:rsidRPr="003E4A1B">
        <w:rPr>
          <w:rFonts w:cs="Arial"/>
          <w:noProof/>
        </w:rPr>
        <w:t xml:space="preserve">, </w:t>
      </w:r>
      <w:r w:rsidRPr="003E4A1B">
        <w:rPr>
          <w:rFonts w:cs="Arial"/>
          <w:noProof/>
        </w:rPr>
        <w:t>realistically, based on your:</w:t>
      </w:r>
    </w:p>
    <w:p w14:paraId="1B0659C1" w14:textId="77777777" w:rsidR="00A81804" w:rsidRPr="003E4A1B" w:rsidRDefault="00A81804" w:rsidP="002C4345">
      <w:pPr>
        <w:numPr>
          <w:ilvl w:val="0"/>
          <w:numId w:val="61"/>
        </w:numPr>
        <w:spacing w:line="276" w:lineRule="auto"/>
        <w:contextualSpacing/>
        <w:rPr>
          <w:rFonts w:cs="Arial"/>
          <w:noProof/>
        </w:rPr>
      </w:pPr>
      <w:r w:rsidRPr="003E4A1B">
        <w:rPr>
          <w:rFonts w:cs="Arial"/>
          <w:noProof/>
        </w:rPr>
        <w:t>Technology</w:t>
      </w:r>
    </w:p>
    <w:p w14:paraId="5DAE07FE" w14:textId="77777777" w:rsidR="00A81804" w:rsidRPr="003E4A1B" w:rsidRDefault="00A81804" w:rsidP="002C4345">
      <w:pPr>
        <w:numPr>
          <w:ilvl w:val="0"/>
          <w:numId w:val="61"/>
        </w:numPr>
        <w:spacing w:line="276" w:lineRule="auto"/>
        <w:contextualSpacing/>
        <w:rPr>
          <w:rFonts w:cs="Arial"/>
          <w:noProof/>
        </w:rPr>
      </w:pPr>
      <w:r w:rsidRPr="003E4A1B">
        <w:rPr>
          <w:rFonts w:cs="Arial"/>
          <w:noProof/>
        </w:rPr>
        <w:t>Geography</w:t>
      </w:r>
    </w:p>
    <w:p w14:paraId="78759507" w14:textId="77777777" w:rsidR="00A81804" w:rsidRPr="003E4A1B" w:rsidRDefault="00A81804" w:rsidP="002C4345">
      <w:pPr>
        <w:numPr>
          <w:ilvl w:val="0"/>
          <w:numId w:val="61"/>
        </w:numPr>
        <w:spacing w:line="276" w:lineRule="auto"/>
        <w:contextualSpacing/>
        <w:rPr>
          <w:rFonts w:cs="Arial"/>
          <w:noProof/>
        </w:rPr>
      </w:pPr>
      <w:r w:rsidRPr="003E4A1B">
        <w:rPr>
          <w:rFonts w:cs="Arial"/>
          <w:noProof/>
        </w:rPr>
        <w:t>Features</w:t>
      </w:r>
    </w:p>
    <w:p w14:paraId="51E3341D" w14:textId="6214A127" w:rsidR="00A81804" w:rsidRDefault="00A81804" w:rsidP="002C4345">
      <w:pPr>
        <w:numPr>
          <w:ilvl w:val="0"/>
          <w:numId w:val="61"/>
        </w:numPr>
        <w:spacing w:line="276" w:lineRule="auto"/>
        <w:rPr>
          <w:rFonts w:cs="Arial"/>
          <w:noProof/>
        </w:rPr>
      </w:pPr>
      <w:r w:rsidRPr="003E4A1B">
        <w:rPr>
          <w:rFonts w:cs="Arial"/>
          <w:noProof/>
        </w:rPr>
        <w:t>Price</w:t>
      </w:r>
    </w:p>
    <w:p w14:paraId="4C774E07" w14:textId="1096A4FD" w:rsidR="00EE263A" w:rsidRPr="003E4A1B" w:rsidRDefault="00EE263A" w:rsidP="002C4345">
      <w:pPr>
        <w:numPr>
          <w:ilvl w:val="0"/>
          <w:numId w:val="61"/>
        </w:numPr>
        <w:spacing w:line="276" w:lineRule="auto"/>
        <w:rPr>
          <w:rFonts w:cs="Arial"/>
          <w:noProof/>
        </w:rPr>
      </w:pPr>
      <w:r>
        <w:rPr>
          <w:rFonts w:cs="Arial"/>
          <w:noProof/>
        </w:rPr>
        <w:t>Capacity</w:t>
      </w:r>
    </w:p>
    <w:p w14:paraId="14531F12" w14:textId="5B8BB0F7" w:rsidR="00A81804" w:rsidRPr="003E4A1B" w:rsidRDefault="00A81804" w:rsidP="00A81804">
      <w:pPr>
        <w:spacing w:line="276" w:lineRule="auto"/>
        <w:rPr>
          <w:rFonts w:cs="Arial"/>
          <w:i/>
          <w:noProof/>
        </w:rPr>
      </w:pPr>
      <w:r w:rsidRPr="003E4A1B">
        <w:rPr>
          <w:rFonts w:cs="Arial"/>
          <w:i/>
          <w:noProof/>
        </w:rPr>
        <w:t>If your scissors are priced at $100, but have ball bearings to prevent fati</w:t>
      </w:r>
      <w:r w:rsidR="001F7015">
        <w:rPr>
          <w:rFonts w:cs="Arial"/>
          <w:i/>
          <w:noProof/>
        </w:rPr>
        <w:t>g</w:t>
      </w:r>
      <w:r w:rsidRPr="003E4A1B">
        <w:rPr>
          <w:rFonts w:cs="Arial"/>
          <w:i/>
          <w:noProof/>
        </w:rPr>
        <w:t xml:space="preserve">ue </w:t>
      </w:r>
      <w:r w:rsidR="006B02D5" w:rsidRPr="003E4A1B">
        <w:rPr>
          <w:rFonts w:cs="Arial"/>
          <w:i/>
          <w:noProof/>
        </w:rPr>
        <w:br/>
      </w:r>
      <w:r w:rsidRPr="003E4A1B">
        <w:rPr>
          <w:rFonts w:cs="Arial"/>
          <w:i/>
          <w:noProof/>
        </w:rPr>
        <w:t>by employees in the clothing industry, you will probably have to elimi</w:t>
      </w:r>
      <w:r w:rsidR="009526E9" w:rsidRPr="003E4A1B">
        <w:rPr>
          <w:rFonts w:cs="Arial"/>
          <w:i/>
          <w:noProof/>
        </w:rPr>
        <w:t xml:space="preserve">nate </w:t>
      </w:r>
      <w:r w:rsidR="00EE263A">
        <w:rPr>
          <w:rFonts w:cs="Arial"/>
          <w:i/>
          <w:noProof/>
        </w:rPr>
        <w:br/>
      </w:r>
      <w:bookmarkStart w:id="60" w:name="_Hlk202461146"/>
      <w:r w:rsidR="001F7015">
        <w:rPr>
          <w:rFonts w:cs="Arial"/>
          <w:i/>
          <w:noProof/>
        </w:rPr>
        <w:t>DIYers</w:t>
      </w:r>
      <w:bookmarkEnd w:id="60"/>
      <w:r w:rsidR="009526E9" w:rsidRPr="003E4A1B">
        <w:rPr>
          <w:rFonts w:cs="Arial"/>
          <w:i/>
          <w:noProof/>
        </w:rPr>
        <w:t xml:space="preserve">.  Also, </w:t>
      </w:r>
      <w:r w:rsidR="0035174A">
        <w:rPr>
          <w:rFonts w:cs="Arial"/>
          <w:i/>
          <w:noProof/>
        </w:rPr>
        <w:t>as</w:t>
      </w:r>
      <w:r w:rsidR="009526E9" w:rsidRPr="003E4A1B">
        <w:rPr>
          <w:rFonts w:cs="Arial"/>
          <w:i/>
          <w:noProof/>
        </w:rPr>
        <w:t xml:space="preserve"> a startup, you may not be able to re</w:t>
      </w:r>
      <w:r w:rsidR="009B74FC" w:rsidRPr="003E4A1B">
        <w:rPr>
          <w:rFonts w:cs="Arial"/>
          <w:i/>
          <w:noProof/>
        </w:rPr>
        <w:t>ach all markets</w:t>
      </w:r>
      <w:r w:rsidR="009526E9" w:rsidRPr="003E4A1B">
        <w:rPr>
          <w:rFonts w:cs="Arial"/>
          <w:i/>
          <w:noProof/>
        </w:rPr>
        <w:t>.</w:t>
      </w:r>
    </w:p>
    <w:p w14:paraId="53DBA38B" w14:textId="77777777" w:rsidR="00A81804" w:rsidRPr="003E4A1B" w:rsidRDefault="00A81804" w:rsidP="00A81804">
      <w:pPr>
        <w:tabs>
          <w:tab w:val="left" w:pos="9630"/>
        </w:tabs>
        <w:rPr>
          <w:rFonts w:cs="Arial"/>
          <w:b/>
          <w:noProof/>
          <w:sz w:val="24"/>
        </w:rPr>
      </w:pPr>
    </w:p>
    <w:p w14:paraId="2C1DF991" w14:textId="77777777" w:rsidR="00A81804" w:rsidRPr="003E4A1B" w:rsidRDefault="00A81804" w:rsidP="00A81804">
      <w:pPr>
        <w:tabs>
          <w:tab w:val="left" w:pos="9630"/>
        </w:tabs>
        <w:rPr>
          <w:rFonts w:cs="Arial"/>
          <w:b/>
          <w:noProof/>
          <w:sz w:val="22"/>
          <w:szCs w:val="22"/>
        </w:rPr>
      </w:pPr>
      <w:r w:rsidRPr="003E4A1B">
        <w:rPr>
          <w:rFonts w:cs="Arial"/>
          <w:b/>
          <w:noProof/>
          <w:sz w:val="22"/>
          <w:szCs w:val="22"/>
        </w:rPr>
        <w:t>Your TAM   SAM   SOM</w:t>
      </w:r>
    </w:p>
    <w:p w14:paraId="14FC0300" w14:textId="77777777" w:rsidR="00A81804" w:rsidRPr="003E4A1B" w:rsidRDefault="00A81804" w:rsidP="00A81804">
      <w:pPr>
        <w:tabs>
          <w:tab w:val="left" w:pos="9630"/>
        </w:tabs>
        <w:rPr>
          <w:rFonts w:cs="Arial"/>
          <w:b/>
          <w:noProof/>
          <w:sz w:val="6"/>
        </w:rPr>
      </w:pPr>
    </w:p>
    <w:p w14:paraId="230BC9E1" w14:textId="77777777" w:rsidR="00A81804" w:rsidRPr="003E4A1B" w:rsidRDefault="00A81804" w:rsidP="00A81804">
      <w:pPr>
        <w:tabs>
          <w:tab w:val="left" w:pos="4230"/>
          <w:tab w:val="left" w:pos="9630"/>
        </w:tabs>
        <w:rPr>
          <w:rFonts w:cs="Arial"/>
          <w:noProof/>
        </w:rPr>
      </w:pPr>
      <w:r w:rsidRPr="003E4A1B">
        <w:rPr>
          <w:rFonts w:cs="Arial"/>
          <w:noProof/>
        </w:rPr>
        <w:t xml:space="preserve">TAM   Units per year    _______________       </w:t>
      </w:r>
      <w:r w:rsidRPr="003E4A1B">
        <w:rPr>
          <w:rFonts w:cs="Arial"/>
          <w:noProof/>
        </w:rPr>
        <w:tab/>
        <w:t>$_______________</w:t>
      </w:r>
    </w:p>
    <w:p w14:paraId="164C7D08" w14:textId="77777777" w:rsidR="00A81804" w:rsidRPr="003E4A1B" w:rsidRDefault="00A81804" w:rsidP="00A81804">
      <w:pPr>
        <w:tabs>
          <w:tab w:val="left" w:pos="4230"/>
          <w:tab w:val="left" w:pos="9630"/>
        </w:tabs>
        <w:rPr>
          <w:rFonts w:cs="Arial"/>
          <w:noProof/>
          <w:sz w:val="14"/>
        </w:rPr>
      </w:pPr>
    </w:p>
    <w:p w14:paraId="0F65498A" w14:textId="77777777" w:rsidR="00A81804" w:rsidRPr="003E4A1B" w:rsidRDefault="00A81804" w:rsidP="00A81804">
      <w:pPr>
        <w:tabs>
          <w:tab w:val="left" w:pos="4230"/>
          <w:tab w:val="left" w:pos="9630"/>
        </w:tabs>
        <w:rPr>
          <w:rFonts w:cs="Arial"/>
          <w:noProof/>
        </w:rPr>
      </w:pPr>
      <w:r w:rsidRPr="003E4A1B">
        <w:rPr>
          <w:rFonts w:cs="Arial"/>
          <w:noProof/>
        </w:rPr>
        <w:t xml:space="preserve">SAM   Units per year    _______________       </w:t>
      </w:r>
      <w:r w:rsidRPr="003E4A1B">
        <w:rPr>
          <w:rFonts w:cs="Arial"/>
          <w:noProof/>
        </w:rPr>
        <w:tab/>
        <w:t>$_______________</w:t>
      </w:r>
    </w:p>
    <w:p w14:paraId="3BC2FE5D" w14:textId="77777777" w:rsidR="00A81804" w:rsidRPr="003E4A1B" w:rsidRDefault="00A81804" w:rsidP="00A81804">
      <w:pPr>
        <w:tabs>
          <w:tab w:val="left" w:pos="4230"/>
          <w:tab w:val="left" w:pos="9630"/>
        </w:tabs>
        <w:rPr>
          <w:rFonts w:cs="Arial"/>
          <w:noProof/>
          <w:sz w:val="14"/>
        </w:rPr>
      </w:pPr>
    </w:p>
    <w:p w14:paraId="42A4F759" w14:textId="46A21441" w:rsidR="00A81804" w:rsidRPr="003E4A1B" w:rsidRDefault="00A81804" w:rsidP="00A81804">
      <w:pPr>
        <w:tabs>
          <w:tab w:val="left" w:pos="4230"/>
          <w:tab w:val="left" w:pos="9630"/>
        </w:tabs>
        <w:rPr>
          <w:rFonts w:cs="Arial"/>
          <w:noProof/>
        </w:rPr>
      </w:pPr>
      <w:r w:rsidRPr="003E4A1B">
        <w:rPr>
          <w:rFonts w:cs="Arial"/>
          <w:noProof/>
        </w:rPr>
        <w:t>S</w:t>
      </w:r>
      <w:r w:rsidR="005303A1">
        <w:rPr>
          <w:rFonts w:cs="Arial"/>
          <w:noProof/>
        </w:rPr>
        <w:t>O</w:t>
      </w:r>
      <w:r w:rsidRPr="003E4A1B">
        <w:rPr>
          <w:rFonts w:cs="Arial"/>
          <w:noProof/>
        </w:rPr>
        <w:t xml:space="preserve">M   Units per year    _______________       </w:t>
      </w:r>
      <w:r w:rsidRPr="003E4A1B">
        <w:rPr>
          <w:rFonts w:cs="Arial"/>
          <w:noProof/>
        </w:rPr>
        <w:tab/>
        <w:t>$_______________</w:t>
      </w:r>
    </w:p>
    <w:p w14:paraId="4DB1E8B3" w14:textId="77777777" w:rsidR="00A81804" w:rsidRPr="003E4A1B" w:rsidRDefault="00A81804" w:rsidP="00A81804">
      <w:pPr>
        <w:tabs>
          <w:tab w:val="left" w:pos="4230"/>
          <w:tab w:val="left" w:pos="9630"/>
        </w:tabs>
        <w:rPr>
          <w:rFonts w:cs="Arial"/>
          <w:noProof/>
          <w:sz w:val="14"/>
        </w:rPr>
      </w:pPr>
    </w:p>
    <w:p w14:paraId="3D38ECED" w14:textId="77777777" w:rsidR="00A81804" w:rsidRPr="003E4A1B" w:rsidRDefault="00A81804" w:rsidP="000E53C6">
      <w:pPr>
        <w:tabs>
          <w:tab w:val="left" w:pos="4230"/>
          <w:tab w:val="left" w:pos="9630"/>
        </w:tabs>
        <w:spacing w:before="120"/>
        <w:rPr>
          <w:rFonts w:cs="Arial"/>
          <w:noProof/>
        </w:rPr>
      </w:pPr>
      <w:r w:rsidRPr="003E4A1B">
        <w:rPr>
          <w:rFonts w:cs="Arial"/>
          <w:noProof/>
        </w:rPr>
        <w:t xml:space="preserve">Goal for number of beta testers    _______       </w:t>
      </w:r>
      <w:r w:rsidRPr="003E4A1B">
        <w:rPr>
          <w:rFonts w:cs="Arial"/>
          <w:noProof/>
        </w:rPr>
        <w:tab/>
      </w:r>
      <w:r w:rsidR="00F9292D" w:rsidRPr="003E4A1B">
        <w:rPr>
          <w:rFonts w:cs="Arial"/>
          <w:noProof/>
        </w:rPr>
        <w:t xml:space="preserve"> </w:t>
      </w:r>
    </w:p>
    <w:p w14:paraId="4BE60807" w14:textId="77777777" w:rsidR="00A81804" w:rsidRPr="003E4A1B" w:rsidRDefault="00A81804" w:rsidP="00A81804">
      <w:pPr>
        <w:tabs>
          <w:tab w:val="left" w:pos="9630"/>
        </w:tabs>
        <w:rPr>
          <w:rFonts w:cs="Arial"/>
          <w:noProof/>
          <w:sz w:val="14"/>
        </w:rPr>
      </w:pPr>
    </w:p>
    <w:p w14:paraId="52CEDCC4" w14:textId="3D88176C" w:rsidR="00A81804" w:rsidRPr="003E4A1B" w:rsidRDefault="000E53C6" w:rsidP="000E53C6">
      <w:pPr>
        <w:tabs>
          <w:tab w:val="left" w:pos="9630"/>
        </w:tabs>
        <w:spacing w:line="276" w:lineRule="auto"/>
        <w:rPr>
          <w:rFonts w:cs="Arial"/>
          <w:noProof/>
        </w:rPr>
      </w:pPr>
      <w:r>
        <w:rPr>
          <w:rFonts w:cs="Arial"/>
          <w:noProof/>
        </w:rPr>
        <w:t xml:space="preserve">Be prepared to explain to competition judges and capital providers how you arrived at your market size. </w:t>
      </w:r>
      <w:r w:rsidR="00A81804" w:rsidRPr="003E4A1B">
        <w:rPr>
          <w:rFonts w:cs="Arial"/>
          <w:noProof/>
        </w:rPr>
        <w:t>What are your sources of information?</w:t>
      </w:r>
    </w:p>
    <w:p w14:paraId="64F83E71" w14:textId="77777777" w:rsidR="00D918B8" w:rsidRDefault="00D918B8" w:rsidP="009526E9">
      <w:pPr>
        <w:pStyle w:val="Pageheader"/>
        <w:rPr>
          <w:rFonts w:cs="Arial"/>
          <w:noProof/>
        </w:rPr>
      </w:pPr>
      <w:r>
        <w:rPr>
          <w:rFonts w:cs="Arial"/>
          <w:noProof/>
        </w:rPr>
        <w:br w:type="page"/>
      </w:r>
    </w:p>
    <w:p w14:paraId="3EC6671C" w14:textId="25E7ABCA" w:rsidR="00D9260C" w:rsidRPr="00A14FD2" w:rsidRDefault="00540F87" w:rsidP="00D9260C">
      <w:pPr>
        <w:pStyle w:val="Heading2"/>
        <w:shd w:val="clear" w:color="auto" w:fill="FFFFFF"/>
        <w:spacing w:before="0" w:line="240" w:lineRule="auto"/>
        <w:rPr>
          <w:rFonts w:ascii="Arial" w:hAnsi="Arial"/>
          <w:b w:val="0"/>
          <w:i/>
          <w:noProof/>
          <w:sz w:val="24"/>
        </w:rPr>
      </w:pPr>
      <w:r>
        <w:rPr>
          <w:rFonts w:ascii="Arial" w:hAnsi="Arial"/>
          <w:b w:val="0"/>
          <w:noProof/>
          <w:color w:val="000000" w:themeColor="text1"/>
          <w:szCs w:val="22"/>
        </w:rPr>
        <w:lastRenderedPageBreak/>
        <w:t xml:space="preserve">BUSINESS MODEL </w:t>
      </w:r>
      <w:r w:rsidR="00626C50">
        <w:rPr>
          <w:rFonts w:ascii="Arial" w:hAnsi="Arial"/>
          <w:b w:val="0"/>
          <w:noProof/>
          <w:color w:val="000000" w:themeColor="text1"/>
          <w:szCs w:val="22"/>
        </w:rPr>
        <w:t xml:space="preserve"> </w:t>
      </w:r>
      <w:r w:rsidR="00D9260C" w:rsidRPr="00A14FD2">
        <w:rPr>
          <w:rFonts w:ascii="Arial" w:hAnsi="Arial"/>
          <w:b w:val="0"/>
          <w:noProof/>
          <w:color w:val="000000" w:themeColor="text1"/>
          <w:szCs w:val="22"/>
        </w:rPr>
        <w:t xml:space="preserve"> </w:t>
      </w:r>
      <w:r w:rsidR="00D9260C">
        <w:rPr>
          <w:rFonts w:ascii="Arial" w:hAnsi="Arial"/>
          <w:b w:val="0"/>
          <w:noProof/>
          <w:color w:val="000000" w:themeColor="text1"/>
          <w:szCs w:val="22"/>
        </w:rPr>
        <w:t xml:space="preserve">– </w:t>
      </w:r>
      <w:r w:rsidR="00D9260C" w:rsidRPr="00A14FD2">
        <w:rPr>
          <w:rFonts w:ascii="Arial" w:hAnsi="Arial"/>
          <w:b w:val="0"/>
          <w:i/>
          <w:noProof/>
          <w:sz w:val="24"/>
        </w:rPr>
        <w:t xml:space="preserve">Competitive Positioning </w:t>
      </w:r>
    </w:p>
    <w:p w14:paraId="6C7D840E" w14:textId="77777777" w:rsidR="00A14FD2" w:rsidRPr="003E4A1B" w:rsidRDefault="00A14FD2" w:rsidP="00A14FD2">
      <w:pPr>
        <w:pStyle w:val="Pageheader"/>
        <w:rPr>
          <w:rFonts w:cs="Arial"/>
          <w:noProof/>
          <w:sz w:val="20"/>
        </w:rPr>
      </w:pPr>
    </w:p>
    <w:p w14:paraId="263FFC35" w14:textId="77777777" w:rsidR="00A14FD2" w:rsidRPr="003E4A1B" w:rsidRDefault="00A14FD2" w:rsidP="00A14FD2">
      <w:pPr>
        <w:pStyle w:val="Pageheader"/>
        <w:rPr>
          <w:rFonts w:cs="Arial"/>
          <w:noProof/>
          <w:sz w:val="20"/>
        </w:rPr>
      </w:pPr>
    </w:p>
    <w:p w14:paraId="5BAF2BC4" w14:textId="79A860F5" w:rsidR="009526E9" w:rsidRPr="003E4A1B" w:rsidRDefault="009526E9" w:rsidP="009526E9">
      <w:pPr>
        <w:pStyle w:val="Heading1"/>
        <w:rPr>
          <w:rFonts w:cs="Arial"/>
          <w:color w:val="000000" w:themeColor="text1"/>
        </w:rPr>
      </w:pPr>
      <w:r w:rsidRPr="003E4A1B">
        <w:rPr>
          <w:rFonts w:cs="Arial"/>
          <w:color w:val="000000" w:themeColor="text1"/>
          <w:sz w:val="22"/>
        </w:rPr>
        <w:t xml:space="preserve"> </w:t>
      </w:r>
      <w:r w:rsidRPr="003E4A1B">
        <w:rPr>
          <w:rFonts w:cs="Arial"/>
          <w:color w:val="000000" w:themeColor="text1"/>
          <w:sz w:val="22"/>
          <w:szCs w:val="22"/>
        </w:rPr>
        <w:t xml:space="preserve"> </w:t>
      </w:r>
      <w:r w:rsidRPr="003E4A1B">
        <w:rPr>
          <w:rFonts w:cs="Arial"/>
          <w:color w:val="000000" w:themeColor="text1"/>
        </w:rPr>
        <w:t xml:space="preserve"> </w:t>
      </w:r>
      <w:bookmarkStart w:id="61" w:name="_Toc13921313"/>
      <w:bookmarkStart w:id="62" w:name="_Toc203301160"/>
      <w:r w:rsidR="001C5DEF">
        <w:rPr>
          <w:rFonts w:cs="Arial"/>
          <w:color w:val="000000" w:themeColor="text1"/>
        </w:rPr>
        <w:t>D</w:t>
      </w:r>
      <w:r w:rsidRPr="003E4A1B">
        <w:rPr>
          <w:rFonts w:cs="Arial"/>
          <w:color w:val="000000" w:themeColor="text1"/>
        </w:rPr>
        <w:t xml:space="preserve">.  </w:t>
      </w:r>
      <w:r w:rsidR="009A0014">
        <w:rPr>
          <w:rFonts w:cs="Arial"/>
          <w:color w:val="000000" w:themeColor="text1"/>
        </w:rPr>
        <w:t>Develop</w:t>
      </w:r>
      <w:r w:rsidR="00994DF4">
        <w:rPr>
          <w:rFonts w:cs="Arial"/>
          <w:color w:val="000000" w:themeColor="text1"/>
        </w:rPr>
        <w:t>ing</w:t>
      </w:r>
      <w:r w:rsidR="009A0014">
        <w:rPr>
          <w:rFonts w:cs="Arial"/>
          <w:color w:val="000000" w:themeColor="text1"/>
        </w:rPr>
        <w:t xml:space="preserve"> a </w:t>
      </w:r>
      <w:bookmarkStart w:id="63" w:name="COMPETITIVESTRATEGY"/>
      <w:r w:rsidRPr="003E4A1B">
        <w:rPr>
          <w:rFonts w:cs="Arial"/>
          <w:color w:val="000000" w:themeColor="text1"/>
        </w:rPr>
        <w:t>COMPETITIVE STRATEGY</w:t>
      </w:r>
      <w:bookmarkEnd w:id="61"/>
      <w:bookmarkEnd w:id="62"/>
      <w:bookmarkEnd w:id="63"/>
    </w:p>
    <w:p w14:paraId="6A2EED78" w14:textId="77777777" w:rsidR="009526E9" w:rsidRPr="003E4A1B" w:rsidRDefault="009526E9" w:rsidP="009526E9">
      <w:pPr>
        <w:pStyle w:val="Pageheader"/>
        <w:rPr>
          <w:rFonts w:cs="Arial"/>
          <w:noProof/>
        </w:rPr>
      </w:pPr>
    </w:p>
    <w:p w14:paraId="25590AAF" w14:textId="77777777" w:rsidR="009526E9" w:rsidRPr="003E4A1B" w:rsidRDefault="009526E9" w:rsidP="009526E9">
      <w:pPr>
        <w:pStyle w:val="Pageheader"/>
        <w:rPr>
          <w:rFonts w:cs="Arial"/>
          <w:noProof/>
        </w:rPr>
      </w:pPr>
    </w:p>
    <w:p w14:paraId="63FB993D" w14:textId="77777777" w:rsidR="007A102B" w:rsidRPr="00305A35" w:rsidRDefault="009C02A4" w:rsidP="007A102B">
      <w:pPr>
        <w:spacing w:before="180" w:after="60" w:line="276" w:lineRule="auto"/>
        <w:rPr>
          <w:rFonts w:cs="Arial"/>
          <w:sz w:val="12"/>
          <w:szCs w:val="12"/>
        </w:rPr>
      </w:pPr>
      <w:r w:rsidRPr="003E4A1B">
        <w:rPr>
          <w:rFonts w:cs="Arial"/>
          <w:sz w:val="22"/>
        </w:rPr>
        <w:t xml:space="preserve">HOW WILL YOU DIFFERENTIATE YOUR PRODUCT OR </w:t>
      </w:r>
      <w:r w:rsidR="007B5CD6" w:rsidRPr="003E4A1B">
        <w:rPr>
          <w:rFonts w:cs="Arial"/>
          <w:sz w:val="22"/>
        </w:rPr>
        <w:t>SERVICE?</w:t>
      </w:r>
      <w:r w:rsidR="007A102B" w:rsidRPr="003E4A1B">
        <w:rPr>
          <w:rFonts w:cs="Arial"/>
          <w:sz w:val="22"/>
        </w:rPr>
        <w:t xml:space="preserve"> Your options are</w:t>
      </w:r>
      <w:r w:rsidR="007A102B" w:rsidRPr="003E4A1B">
        <w:rPr>
          <w:rFonts w:cs="Arial"/>
        </w:rPr>
        <w:t>:</w:t>
      </w:r>
      <w:r w:rsidR="007A102B" w:rsidRPr="003E4A1B">
        <w:rPr>
          <w:rStyle w:val="FootnoteReference"/>
          <w:rFonts w:cs="Arial"/>
          <w:sz w:val="22"/>
        </w:rPr>
        <w:footnoteReference w:id="5"/>
      </w:r>
      <w:r w:rsidR="007A102B" w:rsidRPr="003E4A1B">
        <w:rPr>
          <w:rFonts w:cs="Arial"/>
          <w:sz w:val="22"/>
        </w:rPr>
        <w:t xml:space="preserve"> </w:t>
      </w:r>
      <w:r w:rsidR="007A102B" w:rsidRPr="003E4A1B">
        <w:rPr>
          <w:rFonts w:cs="Arial"/>
          <w:sz w:val="22"/>
        </w:rPr>
        <w:br/>
      </w:r>
    </w:p>
    <w:p w14:paraId="4632A5CE" w14:textId="34D9C6BE" w:rsidR="007A102B" w:rsidRPr="00305A35" w:rsidRDefault="00FF4A3C" w:rsidP="00305A35">
      <w:pPr>
        <w:pStyle w:val="ListParagraph"/>
        <w:numPr>
          <w:ilvl w:val="0"/>
          <w:numId w:val="84"/>
        </w:numPr>
        <w:spacing w:after="60"/>
        <w:ind w:left="778"/>
        <w:contextualSpacing w:val="0"/>
        <w:jc w:val="both"/>
        <w:rPr>
          <w:sz w:val="22"/>
        </w:rPr>
      </w:pPr>
      <w:r w:rsidRPr="00305A35">
        <w:rPr>
          <w:b/>
          <w:sz w:val="22"/>
          <w:lang w:val="en-US"/>
        </w:rPr>
        <w:t xml:space="preserve">Lower </w:t>
      </w:r>
      <w:r w:rsidR="009B5067" w:rsidRPr="00305A35">
        <w:rPr>
          <w:b/>
          <w:sz w:val="22"/>
        </w:rPr>
        <w:t>price</w:t>
      </w:r>
      <w:r w:rsidR="007A102B" w:rsidRPr="00305A35">
        <w:rPr>
          <w:b/>
          <w:sz w:val="22"/>
        </w:rPr>
        <w:t xml:space="preserve">. </w:t>
      </w:r>
      <w:r w:rsidR="007A102B" w:rsidRPr="00305A35">
        <w:rPr>
          <w:sz w:val="22"/>
        </w:rPr>
        <w:t xml:space="preserve"> </w:t>
      </w:r>
      <w:r w:rsidR="007B5CD6" w:rsidRPr="00305A35">
        <w:rPr>
          <w:sz w:val="22"/>
        </w:rPr>
        <w:t xml:space="preserve">To maintain this competitive </w:t>
      </w:r>
      <w:r w:rsidR="00F373CC" w:rsidRPr="00305A35">
        <w:rPr>
          <w:sz w:val="22"/>
        </w:rPr>
        <w:t>advantage,</w:t>
      </w:r>
      <w:r w:rsidR="007B5CD6" w:rsidRPr="00305A35">
        <w:rPr>
          <w:sz w:val="22"/>
        </w:rPr>
        <w:t xml:space="preserve"> you will need to purge every excess cost from the supply chain.  </w:t>
      </w:r>
      <w:r w:rsidR="007A102B" w:rsidRPr="00305A35">
        <w:rPr>
          <w:sz w:val="22"/>
        </w:rPr>
        <w:t xml:space="preserve">(Examples: </w:t>
      </w:r>
      <w:r w:rsidR="007A102B" w:rsidRPr="00305A35">
        <w:rPr>
          <w:i/>
          <w:sz w:val="22"/>
        </w:rPr>
        <w:t>Walmart, Bob’s Discount Furniture.</w:t>
      </w:r>
      <w:r w:rsidR="007A102B" w:rsidRPr="00305A35">
        <w:rPr>
          <w:sz w:val="22"/>
        </w:rPr>
        <w:t>)</w:t>
      </w:r>
      <w:r w:rsidR="003365A6" w:rsidRPr="00305A35">
        <w:rPr>
          <w:sz w:val="22"/>
        </w:rPr>
        <w:t xml:space="preserve">  This is a risky strategy: too many entrepreneurs simply offer their product for less than competitor pricing, usually resulting in an unsustainable business model and </w:t>
      </w:r>
      <w:r w:rsidR="002D0E2E" w:rsidRPr="00305A35">
        <w:rPr>
          <w:sz w:val="22"/>
        </w:rPr>
        <w:t>insolvency</w:t>
      </w:r>
      <w:r w:rsidR="003365A6" w:rsidRPr="00305A35">
        <w:rPr>
          <w:sz w:val="22"/>
        </w:rPr>
        <w:t>.</w:t>
      </w:r>
    </w:p>
    <w:p w14:paraId="07EA7FE7" w14:textId="77777777" w:rsidR="00305A35" w:rsidRPr="00305A35" w:rsidRDefault="00305A35" w:rsidP="00305A35">
      <w:pPr>
        <w:spacing w:before="180" w:after="60"/>
        <w:ind w:left="778" w:hanging="360"/>
        <w:rPr>
          <w:sz w:val="2"/>
          <w:szCs w:val="2"/>
        </w:rPr>
      </w:pPr>
    </w:p>
    <w:p w14:paraId="161ACA6F" w14:textId="16B364D6" w:rsidR="007A102B" w:rsidRPr="00305A35" w:rsidRDefault="007A102B" w:rsidP="00305A35">
      <w:pPr>
        <w:pStyle w:val="ListParagraph"/>
        <w:numPr>
          <w:ilvl w:val="0"/>
          <w:numId w:val="84"/>
        </w:numPr>
        <w:spacing w:after="60"/>
        <w:ind w:left="778"/>
        <w:contextualSpacing w:val="0"/>
        <w:jc w:val="both"/>
        <w:rPr>
          <w:sz w:val="22"/>
        </w:rPr>
      </w:pPr>
      <w:r w:rsidRPr="00305A35">
        <w:rPr>
          <w:b/>
          <w:sz w:val="22"/>
        </w:rPr>
        <w:t>Superior product</w:t>
      </w:r>
      <w:r w:rsidRPr="00305A35">
        <w:rPr>
          <w:sz w:val="22"/>
        </w:rPr>
        <w:t xml:space="preserve">. Better quality materials, more pleasing design, better </w:t>
      </w:r>
      <w:r w:rsidR="008C2D6D" w:rsidRPr="00305A35">
        <w:rPr>
          <w:sz w:val="22"/>
        </w:rPr>
        <w:t xml:space="preserve">performance, </w:t>
      </w:r>
      <w:r w:rsidR="00305A35">
        <w:rPr>
          <w:sz w:val="22"/>
        </w:rPr>
        <w:t xml:space="preserve">or </w:t>
      </w:r>
      <w:r w:rsidR="008C2D6D" w:rsidRPr="00305A35">
        <w:rPr>
          <w:sz w:val="22"/>
        </w:rPr>
        <w:t>more feature</w:t>
      </w:r>
      <w:r w:rsidRPr="00305A35">
        <w:rPr>
          <w:sz w:val="22"/>
        </w:rPr>
        <w:t>s.  (</w:t>
      </w:r>
      <w:r w:rsidRPr="00305A35">
        <w:rPr>
          <w:i/>
          <w:sz w:val="22"/>
        </w:rPr>
        <w:t>Apple</w:t>
      </w:r>
      <w:r w:rsidRPr="00305A35">
        <w:rPr>
          <w:sz w:val="22"/>
        </w:rPr>
        <w:t>).</w:t>
      </w:r>
    </w:p>
    <w:p w14:paraId="1CD4BD7F" w14:textId="77777777" w:rsidR="007A102B" w:rsidRPr="00305A35" w:rsidRDefault="007A102B" w:rsidP="00305A35">
      <w:pPr>
        <w:spacing w:after="60"/>
        <w:ind w:left="778" w:hanging="360"/>
        <w:rPr>
          <w:rFonts w:cs="Arial"/>
          <w:sz w:val="12"/>
          <w:szCs w:val="12"/>
        </w:rPr>
      </w:pPr>
    </w:p>
    <w:p w14:paraId="28767B51" w14:textId="7B3013BF" w:rsidR="007A102B" w:rsidRPr="00305A35" w:rsidRDefault="007A102B" w:rsidP="00305A35">
      <w:pPr>
        <w:pStyle w:val="ListParagraph"/>
        <w:numPr>
          <w:ilvl w:val="0"/>
          <w:numId w:val="84"/>
        </w:numPr>
        <w:spacing w:after="60"/>
        <w:ind w:left="778"/>
        <w:contextualSpacing w:val="0"/>
        <w:jc w:val="both"/>
        <w:rPr>
          <w:sz w:val="22"/>
        </w:rPr>
      </w:pPr>
      <w:r w:rsidRPr="00305A35">
        <w:rPr>
          <w:b/>
          <w:sz w:val="22"/>
        </w:rPr>
        <w:t>Superior service</w:t>
      </w:r>
      <w:r w:rsidRPr="00305A35">
        <w:rPr>
          <w:sz w:val="22"/>
        </w:rPr>
        <w:t xml:space="preserve">.  </w:t>
      </w:r>
      <w:r w:rsidR="007B5CD6" w:rsidRPr="00305A35">
        <w:rPr>
          <w:sz w:val="22"/>
        </w:rPr>
        <w:t xml:space="preserve">On-site repairs, longer warrantee, 24-hour phone support, returns accepted for full credit with no questions asked.  </w:t>
      </w:r>
      <w:r w:rsidR="009C02A4" w:rsidRPr="00305A35">
        <w:rPr>
          <w:sz w:val="22"/>
        </w:rPr>
        <w:t>Some online apparel sellers ship in cartons that can be used to return unwanted merchandise.</w:t>
      </w:r>
    </w:p>
    <w:p w14:paraId="6465A585" w14:textId="77777777" w:rsidR="007A102B" w:rsidRPr="00305A35" w:rsidRDefault="007A102B" w:rsidP="00305A35">
      <w:pPr>
        <w:ind w:left="778" w:hanging="360"/>
        <w:rPr>
          <w:rFonts w:cs="Arial"/>
          <w:sz w:val="18"/>
          <w:szCs w:val="18"/>
        </w:rPr>
      </w:pPr>
    </w:p>
    <w:p w14:paraId="2A8BCA04" w14:textId="77777777" w:rsidR="007A102B" w:rsidRPr="00305A35" w:rsidRDefault="007A102B" w:rsidP="00305A35">
      <w:pPr>
        <w:pStyle w:val="ListParagraph"/>
        <w:numPr>
          <w:ilvl w:val="0"/>
          <w:numId w:val="84"/>
        </w:numPr>
        <w:spacing w:after="0"/>
        <w:ind w:left="778"/>
        <w:contextualSpacing w:val="0"/>
        <w:rPr>
          <w:b/>
          <w:sz w:val="22"/>
        </w:rPr>
      </w:pPr>
      <w:r w:rsidRPr="00305A35">
        <w:rPr>
          <w:b/>
          <w:sz w:val="22"/>
        </w:rPr>
        <w:t xml:space="preserve">Unique Market Niche.   </w:t>
      </w:r>
      <w:r w:rsidR="007B5CD6" w:rsidRPr="00305A35">
        <w:rPr>
          <w:sz w:val="22"/>
        </w:rPr>
        <w:t>A sub-group of customers not adequately served.</w:t>
      </w:r>
      <w:r w:rsidR="007B5CD6" w:rsidRPr="00305A35">
        <w:rPr>
          <w:b/>
          <w:sz w:val="22"/>
        </w:rPr>
        <w:t xml:space="preserve">  </w:t>
      </w:r>
    </w:p>
    <w:p w14:paraId="4FD1C81B" w14:textId="77777777" w:rsidR="009526E9" w:rsidRPr="003E4A1B" w:rsidRDefault="009526E9" w:rsidP="009526E9">
      <w:pPr>
        <w:tabs>
          <w:tab w:val="left" w:pos="9630"/>
        </w:tabs>
        <w:jc w:val="both"/>
        <w:rPr>
          <w:rFonts w:cs="Arial"/>
          <w:color w:val="000000"/>
        </w:rPr>
      </w:pPr>
    </w:p>
    <w:p w14:paraId="3DF686AE" w14:textId="77777777" w:rsidR="009F5736" w:rsidRPr="003E4A1B" w:rsidRDefault="009F5736" w:rsidP="009526E9">
      <w:pPr>
        <w:tabs>
          <w:tab w:val="left" w:pos="9630"/>
        </w:tabs>
        <w:jc w:val="both"/>
        <w:rPr>
          <w:rFonts w:cs="Arial"/>
          <w:color w:val="000000"/>
          <w:szCs w:val="24"/>
        </w:rPr>
      </w:pPr>
    </w:p>
    <w:p w14:paraId="35999701" w14:textId="77777777" w:rsidR="009F5736" w:rsidRPr="003E4A1B" w:rsidRDefault="009C02A4" w:rsidP="009526E9">
      <w:pPr>
        <w:tabs>
          <w:tab w:val="left" w:pos="9630"/>
        </w:tabs>
        <w:jc w:val="both"/>
        <w:rPr>
          <w:rFonts w:cs="Arial"/>
          <w:color w:val="000000"/>
          <w:sz w:val="22"/>
          <w:szCs w:val="22"/>
        </w:rPr>
      </w:pPr>
      <w:r w:rsidRPr="003E4A1B">
        <w:rPr>
          <w:rFonts w:cs="Arial"/>
          <w:color w:val="000000"/>
          <w:sz w:val="22"/>
          <w:szCs w:val="22"/>
        </w:rPr>
        <w:t>YOUR COMPETITIVE STRATEGY:</w:t>
      </w:r>
    </w:p>
    <w:p w14:paraId="6042DA60" w14:textId="77777777" w:rsidR="009F5736" w:rsidRPr="003E4A1B" w:rsidRDefault="009F5736" w:rsidP="009526E9">
      <w:pPr>
        <w:tabs>
          <w:tab w:val="left" w:pos="9630"/>
        </w:tabs>
        <w:jc w:val="both"/>
        <w:rPr>
          <w:rFonts w:cs="Arial"/>
          <w:color w:val="000000"/>
          <w:szCs w:val="24"/>
        </w:rPr>
      </w:pPr>
    </w:p>
    <w:p w14:paraId="7FC08CFB" w14:textId="77777777" w:rsidR="009526E9" w:rsidRPr="003E4A1B" w:rsidRDefault="009526E9" w:rsidP="009526E9">
      <w:pPr>
        <w:tabs>
          <w:tab w:val="left" w:pos="9630"/>
        </w:tabs>
        <w:jc w:val="both"/>
        <w:rPr>
          <w:rFonts w:cs="Arial"/>
          <w:color w:val="000000"/>
          <w:szCs w:val="24"/>
        </w:rPr>
      </w:pPr>
      <w:r w:rsidRPr="003E4A1B">
        <w:rPr>
          <w:rFonts w:cs="Arial"/>
          <w:color w:val="000000"/>
          <w:szCs w:val="24"/>
        </w:rPr>
        <w:t xml:space="preserve">________________________________________________________________________________________ </w:t>
      </w:r>
    </w:p>
    <w:p w14:paraId="18ED7FE8" w14:textId="77777777" w:rsidR="009526E9" w:rsidRPr="003E4A1B" w:rsidRDefault="009526E9" w:rsidP="009526E9">
      <w:pPr>
        <w:tabs>
          <w:tab w:val="left" w:pos="9630"/>
        </w:tabs>
        <w:jc w:val="both"/>
        <w:rPr>
          <w:rFonts w:cs="Arial"/>
          <w:color w:val="000000"/>
        </w:rPr>
      </w:pPr>
    </w:p>
    <w:p w14:paraId="6A50B188" w14:textId="77777777" w:rsidR="009526E9" w:rsidRPr="003E4A1B" w:rsidRDefault="009526E9" w:rsidP="009526E9">
      <w:pPr>
        <w:tabs>
          <w:tab w:val="left" w:pos="9630"/>
        </w:tabs>
        <w:jc w:val="both"/>
        <w:rPr>
          <w:rFonts w:cs="Arial"/>
          <w:color w:val="000000"/>
          <w:szCs w:val="24"/>
        </w:rPr>
      </w:pPr>
      <w:r w:rsidRPr="003E4A1B">
        <w:rPr>
          <w:rFonts w:cs="Arial"/>
          <w:color w:val="000000"/>
          <w:szCs w:val="24"/>
        </w:rPr>
        <w:t xml:space="preserve">________________________________________________________________________________________ </w:t>
      </w:r>
    </w:p>
    <w:p w14:paraId="34B7AED6" w14:textId="77777777" w:rsidR="009526E9" w:rsidRPr="003E4A1B" w:rsidRDefault="009526E9" w:rsidP="009526E9">
      <w:pPr>
        <w:tabs>
          <w:tab w:val="left" w:pos="9630"/>
        </w:tabs>
        <w:jc w:val="both"/>
        <w:rPr>
          <w:rFonts w:cs="Arial"/>
          <w:color w:val="000000"/>
        </w:rPr>
      </w:pPr>
    </w:p>
    <w:p w14:paraId="05BB07F6" w14:textId="77777777" w:rsidR="009526E9" w:rsidRPr="003E4A1B" w:rsidRDefault="009526E9" w:rsidP="009526E9">
      <w:pPr>
        <w:tabs>
          <w:tab w:val="left" w:pos="9630"/>
        </w:tabs>
        <w:jc w:val="both"/>
        <w:rPr>
          <w:rFonts w:cs="Arial"/>
          <w:color w:val="000000"/>
          <w:szCs w:val="24"/>
        </w:rPr>
      </w:pPr>
      <w:r w:rsidRPr="003E4A1B">
        <w:rPr>
          <w:rFonts w:cs="Arial"/>
          <w:color w:val="000000"/>
          <w:szCs w:val="24"/>
        </w:rPr>
        <w:t xml:space="preserve">________________________________________________________________________________________ </w:t>
      </w:r>
    </w:p>
    <w:p w14:paraId="732D0F07" w14:textId="77777777" w:rsidR="001A62D7" w:rsidRPr="003E4A1B" w:rsidRDefault="001A62D7" w:rsidP="009526E9">
      <w:pPr>
        <w:tabs>
          <w:tab w:val="left" w:pos="9630"/>
        </w:tabs>
        <w:jc w:val="both"/>
        <w:rPr>
          <w:rFonts w:cs="Arial"/>
          <w:color w:val="000000"/>
          <w:szCs w:val="24"/>
        </w:rPr>
      </w:pPr>
    </w:p>
    <w:p w14:paraId="22A67542" w14:textId="77777777" w:rsidR="001A62D7" w:rsidRPr="003E4A1B" w:rsidRDefault="001A62D7" w:rsidP="001A62D7">
      <w:pPr>
        <w:tabs>
          <w:tab w:val="left" w:pos="9630"/>
        </w:tabs>
        <w:jc w:val="both"/>
        <w:rPr>
          <w:rFonts w:cs="Arial"/>
          <w:color w:val="000000"/>
          <w:szCs w:val="24"/>
        </w:rPr>
      </w:pPr>
      <w:r w:rsidRPr="003E4A1B">
        <w:rPr>
          <w:rFonts w:cs="Arial"/>
          <w:color w:val="000000"/>
          <w:szCs w:val="24"/>
        </w:rPr>
        <w:t xml:space="preserve">________________________________________________________________________________________ </w:t>
      </w:r>
    </w:p>
    <w:p w14:paraId="66ED263D" w14:textId="77777777" w:rsidR="001A62D7" w:rsidRPr="003E4A1B" w:rsidRDefault="001A62D7" w:rsidP="001A62D7">
      <w:pPr>
        <w:tabs>
          <w:tab w:val="left" w:pos="9630"/>
        </w:tabs>
        <w:jc w:val="both"/>
        <w:rPr>
          <w:rFonts w:cs="Arial"/>
          <w:color w:val="000000"/>
          <w:szCs w:val="24"/>
        </w:rPr>
      </w:pPr>
    </w:p>
    <w:p w14:paraId="32E0D405" w14:textId="77777777" w:rsidR="001A62D7" w:rsidRPr="003E4A1B" w:rsidRDefault="001A62D7" w:rsidP="001A62D7">
      <w:pPr>
        <w:tabs>
          <w:tab w:val="left" w:pos="9630"/>
        </w:tabs>
        <w:jc w:val="both"/>
        <w:rPr>
          <w:rFonts w:cs="Arial"/>
          <w:color w:val="000000"/>
          <w:szCs w:val="24"/>
        </w:rPr>
      </w:pPr>
      <w:r w:rsidRPr="003E4A1B">
        <w:rPr>
          <w:rFonts w:cs="Arial"/>
          <w:color w:val="000000"/>
          <w:szCs w:val="24"/>
        </w:rPr>
        <w:t xml:space="preserve">________________________________________________________________________________________ </w:t>
      </w:r>
    </w:p>
    <w:p w14:paraId="76327FD5" w14:textId="77777777" w:rsidR="001A62D7" w:rsidRPr="003E4A1B" w:rsidRDefault="001A62D7" w:rsidP="009526E9">
      <w:pPr>
        <w:tabs>
          <w:tab w:val="left" w:pos="9630"/>
        </w:tabs>
        <w:jc w:val="both"/>
        <w:rPr>
          <w:rFonts w:cs="Arial"/>
          <w:color w:val="000000"/>
          <w:szCs w:val="24"/>
        </w:rPr>
      </w:pPr>
    </w:p>
    <w:p w14:paraId="0A5EFB2E" w14:textId="77777777" w:rsidR="001A62D7" w:rsidRPr="003E4A1B" w:rsidRDefault="001A62D7" w:rsidP="001A62D7">
      <w:pPr>
        <w:tabs>
          <w:tab w:val="left" w:pos="9630"/>
        </w:tabs>
        <w:jc w:val="both"/>
        <w:rPr>
          <w:rFonts w:cs="Arial"/>
          <w:color w:val="000000"/>
          <w:szCs w:val="24"/>
        </w:rPr>
      </w:pPr>
      <w:r w:rsidRPr="003E4A1B">
        <w:rPr>
          <w:rFonts w:cs="Arial"/>
          <w:color w:val="000000"/>
          <w:szCs w:val="24"/>
        </w:rPr>
        <w:t xml:space="preserve">________________________________________________________________________________________ </w:t>
      </w:r>
    </w:p>
    <w:p w14:paraId="78D6BD4B" w14:textId="77777777" w:rsidR="001A62D7" w:rsidRPr="003E4A1B" w:rsidRDefault="001A62D7" w:rsidP="009526E9">
      <w:pPr>
        <w:tabs>
          <w:tab w:val="left" w:pos="9630"/>
        </w:tabs>
        <w:jc w:val="both"/>
        <w:rPr>
          <w:rFonts w:cs="Arial"/>
          <w:color w:val="000000"/>
          <w:szCs w:val="24"/>
        </w:rPr>
      </w:pPr>
    </w:p>
    <w:p w14:paraId="6128DF2E" w14:textId="77777777" w:rsidR="001A62D7" w:rsidRPr="003E4A1B" w:rsidRDefault="001A62D7" w:rsidP="001A62D7">
      <w:pPr>
        <w:tabs>
          <w:tab w:val="left" w:pos="9630"/>
        </w:tabs>
        <w:jc w:val="both"/>
        <w:rPr>
          <w:rFonts w:cs="Arial"/>
          <w:color w:val="000000"/>
          <w:szCs w:val="24"/>
        </w:rPr>
      </w:pPr>
      <w:r w:rsidRPr="003E4A1B">
        <w:rPr>
          <w:rFonts w:cs="Arial"/>
          <w:color w:val="000000"/>
          <w:szCs w:val="24"/>
        </w:rPr>
        <w:t xml:space="preserve">________________________________________________________________________________________ </w:t>
      </w:r>
    </w:p>
    <w:p w14:paraId="7806C824" w14:textId="77777777" w:rsidR="001A62D7" w:rsidRPr="003E4A1B" w:rsidRDefault="001A62D7" w:rsidP="009526E9">
      <w:pPr>
        <w:tabs>
          <w:tab w:val="left" w:pos="9630"/>
        </w:tabs>
        <w:jc w:val="both"/>
        <w:rPr>
          <w:rFonts w:cs="Arial"/>
          <w:color w:val="000000"/>
          <w:szCs w:val="24"/>
        </w:rPr>
      </w:pPr>
    </w:p>
    <w:p w14:paraId="37390484" w14:textId="77777777" w:rsidR="001A62D7" w:rsidRPr="003E4A1B" w:rsidRDefault="001A62D7" w:rsidP="001A62D7">
      <w:pPr>
        <w:tabs>
          <w:tab w:val="left" w:pos="9630"/>
        </w:tabs>
        <w:jc w:val="both"/>
        <w:rPr>
          <w:rFonts w:cs="Arial"/>
          <w:color w:val="000000"/>
          <w:szCs w:val="24"/>
        </w:rPr>
      </w:pPr>
      <w:r w:rsidRPr="003E4A1B">
        <w:rPr>
          <w:rFonts w:cs="Arial"/>
          <w:color w:val="000000"/>
          <w:szCs w:val="24"/>
        </w:rPr>
        <w:t xml:space="preserve">________________________________________________________________________________________ </w:t>
      </w:r>
    </w:p>
    <w:p w14:paraId="216F041C" w14:textId="77777777" w:rsidR="001A62D7" w:rsidRPr="003E4A1B" w:rsidRDefault="001A62D7" w:rsidP="009526E9">
      <w:pPr>
        <w:tabs>
          <w:tab w:val="left" w:pos="9630"/>
        </w:tabs>
        <w:jc w:val="both"/>
        <w:rPr>
          <w:rFonts w:cs="Arial"/>
          <w:color w:val="000000"/>
          <w:szCs w:val="24"/>
        </w:rPr>
      </w:pPr>
    </w:p>
    <w:p w14:paraId="3AFD7CF1" w14:textId="77777777" w:rsidR="001A62D7" w:rsidRPr="003E4A1B" w:rsidRDefault="001A62D7" w:rsidP="001A62D7">
      <w:pPr>
        <w:tabs>
          <w:tab w:val="left" w:pos="9630"/>
        </w:tabs>
        <w:jc w:val="both"/>
        <w:rPr>
          <w:rFonts w:cs="Arial"/>
          <w:color w:val="000000"/>
          <w:szCs w:val="24"/>
        </w:rPr>
      </w:pPr>
      <w:r w:rsidRPr="003E4A1B">
        <w:rPr>
          <w:rFonts w:cs="Arial"/>
          <w:color w:val="000000"/>
          <w:szCs w:val="24"/>
        </w:rPr>
        <w:t xml:space="preserve">________________________________________________________________________________________ </w:t>
      </w:r>
    </w:p>
    <w:p w14:paraId="29AEEA11" w14:textId="77777777" w:rsidR="001A62D7" w:rsidRPr="003E4A1B" w:rsidRDefault="001A62D7" w:rsidP="009526E9">
      <w:pPr>
        <w:tabs>
          <w:tab w:val="left" w:pos="9630"/>
        </w:tabs>
        <w:jc w:val="both"/>
        <w:rPr>
          <w:rFonts w:cs="Arial"/>
          <w:color w:val="000000"/>
          <w:szCs w:val="24"/>
        </w:rPr>
      </w:pPr>
    </w:p>
    <w:p w14:paraId="365650B7" w14:textId="77777777" w:rsidR="001A62D7" w:rsidRPr="003E4A1B" w:rsidRDefault="001A62D7" w:rsidP="001A62D7">
      <w:pPr>
        <w:tabs>
          <w:tab w:val="left" w:pos="9630"/>
        </w:tabs>
        <w:jc w:val="both"/>
        <w:rPr>
          <w:rFonts w:cs="Arial"/>
          <w:color w:val="000000"/>
          <w:szCs w:val="24"/>
        </w:rPr>
      </w:pPr>
      <w:r w:rsidRPr="003E4A1B">
        <w:rPr>
          <w:rFonts w:cs="Arial"/>
          <w:color w:val="000000"/>
          <w:szCs w:val="24"/>
        </w:rPr>
        <w:t xml:space="preserve">________________________________________________________________________________________ </w:t>
      </w:r>
    </w:p>
    <w:p w14:paraId="01E88806" w14:textId="77777777" w:rsidR="007A102B" w:rsidRPr="003365A6" w:rsidRDefault="009F5736" w:rsidP="00A65340">
      <w:pPr>
        <w:pStyle w:val="NormalWeb"/>
        <w:shd w:val="clear" w:color="auto" w:fill="FFFFFF"/>
        <w:spacing w:before="0" w:beforeAutospacing="0" w:after="300" w:afterAutospacing="0"/>
        <w:textAlignment w:val="baseline"/>
        <w:rPr>
          <w:rFonts w:ascii="Arial" w:hAnsi="Arial" w:cs="Arial"/>
          <w:color w:val="575757"/>
          <w:sz w:val="14"/>
          <w:szCs w:val="14"/>
        </w:rPr>
      </w:pPr>
      <w:r w:rsidRPr="003365A6">
        <w:rPr>
          <w:rFonts w:ascii="Arial" w:hAnsi="Arial" w:cs="Arial"/>
          <w:noProof/>
          <w:color w:val="000000"/>
          <w:sz w:val="12"/>
          <w:szCs w:val="12"/>
        </w:rPr>
        <mc:AlternateContent>
          <mc:Choice Requires="wps">
            <w:drawing>
              <wp:anchor distT="0" distB="0" distL="114300" distR="114300" simplePos="0" relativeHeight="251601408" behindDoc="0" locked="0" layoutInCell="1" allowOverlap="1" wp14:anchorId="1B5CE986" wp14:editId="67537A7C">
                <wp:simplePos x="0" y="0"/>
                <wp:positionH relativeFrom="column">
                  <wp:posOffset>12022</wp:posOffset>
                </wp:positionH>
                <wp:positionV relativeFrom="paragraph">
                  <wp:posOffset>151313</wp:posOffset>
                </wp:positionV>
                <wp:extent cx="6137753" cy="885825"/>
                <wp:effectExtent l="0" t="0" r="15875" b="28575"/>
                <wp:wrapNone/>
                <wp:docPr id="78"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7753" cy="885825"/>
                        </a:xfrm>
                        <a:prstGeom prst="rect">
                          <a:avLst/>
                        </a:prstGeom>
                        <a:solidFill>
                          <a:srgbClr val="FFFFFF"/>
                        </a:solidFill>
                        <a:ln w="9525">
                          <a:solidFill>
                            <a:srgbClr val="000000"/>
                          </a:solidFill>
                          <a:miter lim="800000"/>
                          <a:headEnd/>
                          <a:tailEnd/>
                        </a:ln>
                      </wps:spPr>
                      <wps:txbx>
                        <w:txbxContent>
                          <w:p w14:paraId="1758C9C6" w14:textId="26345CC4" w:rsidR="000479CE" w:rsidRPr="00984A7C" w:rsidRDefault="000479CE" w:rsidP="00305A35">
                            <w:pPr>
                              <w:spacing w:line="276" w:lineRule="auto"/>
                              <w:jc w:val="both"/>
                              <w:rPr>
                                <w:sz w:val="18"/>
                              </w:rPr>
                            </w:pPr>
                            <w:r w:rsidRPr="007C48AB">
                              <w:rPr>
                                <w:i/>
                                <w:sz w:val="22"/>
                              </w:rPr>
                              <w:t xml:space="preserve">Before settling on your Competitive Strategy, you might want to read some advice from other entrepreneurs who have been down the same path.  </w:t>
                            </w:r>
                            <w:r w:rsidRPr="000A4752">
                              <w:rPr>
                                <w:sz w:val="22"/>
                              </w:rPr>
                              <w:t>Entrepreneur Magazine</w:t>
                            </w:r>
                            <w:r w:rsidRPr="007C48AB">
                              <w:rPr>
                                <w:i/>
                                <w:sz w:val="22"/>
                              </w:rPr>
                              <w:t xml:space="preserve"> has published guides (at under $20 each) for starting businesses in more than 60 different </w:t>
                            </w:r>
                            <w:r>
                              <w:rPr>
                                <w:i/>
                                <w:sz w:val="22"/>
                              </w:rPr>
                              <w:t>industries</w:t>
                            </w:r>
                            <w:r w:rsidRPr="007C48AB">
                              <w:rPr>
                                <w:i/>
                                <w:sz w:val="22"/>
                              </w:rPr>
                              <w:t>.</w:t>
                            </w:r>
                            <w:r w:rsidR="00305A35">
                              <w:rPr>
                                <w:i/>
                                <w:sz w:val="22"/>
                              </w:rPr>
                              <w:t xml:space="preserve"> </w:t>
                            </w:r>
                            <w:r w:rsidRPr="007C48AB">
                              <w:rPr>
                                <w:i/>
                                <w:sz w:val="22"/>
                              </w:rPr>
                              <w:t>For titles, see</w:t>
                            </w:r>
                            <w:r w:rsidR="003365A6">
                              <w:rPr>
                                <w:i/>
                                <w:sz w:val="22"/>
                              </w:rPr>
                              <w:t xml:space="preserve">  </w:t>
                            </w:r>
                            <w:hyperlink r:id="rId107" w:history="1">
                              <w:r w:rsidR="003365A6" w:rsidRPr="00D66731">
                                <w:rPr>
                                  <w:rStyle w:val="Hyperlink"/>
                                </w:rPr>
                                <w:t>https://www.entrepreneur.com/bookstore/category/starting-a-business</w:t>
                              </w:r>
                            </w:hyperlink>
                            <w:r w:rsidR="003365A6">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5CE986" id="_x0000_s1052" type="#_x0000_t202" style="position:absolute;margin-left:.95pt;margin-top:11.9pt;width:483.3pt;height:69.7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">
                <v:textbox>
                  <w:txbxContent>
                    <w:p w14:paraId="1758C9C6" w14:textId="26345CC4" w:rsidR="000479CE" w:rsidRPr="00984A7C" w:rsidRDefault="000479CE" w:rsidP="00305A35">
                      <w:pPr>
                        <w:spacing w:line="276" w:lineRule="auto"/>
                        <w:jc w:val="both"/>
                        <w:rPr>
                          <w:sz w:val="18"/>
                        </w:rPr>
                      </w:pPr>
                      <w:r w:rsidRPr="007C48AB">
                        <w:rPr>
                          <w:i/>
                          <w:sz w:val="22"/>
                        </w:rPr>
                        <w:t xml:space="preserve">Before settling on your Competitive Strategy, you might want to read some advice from other entrepreneurs who have been down the same path.  </w:t>
                      </w:r>
                      <w:r w:rsidRPr="000A4752">
                        <w:rPr>
                          <w:sz w:val="22"/>
                        </w:rPr>
                        <w:t>Entrepreneur Magazine</w:t>
                      </w:r>
                      <w:r w:rsidRPr="007C48AB">
                        <w:rPr>
                          <w:i/>
                          <w:sz w:val="22"/>
                        </w:rPr>
                        <w:t xml:space="preserve"> has published guides (at under $20 each) for starting businesses in more than 60 different </w:t>
                      </w:r>
                      <w:r>
                        <w:rPr>
                          <w:i/>
                          <w:sz w:val="22"/>
                        </w:rPr>
                        <w:t>industries</w:t>
                      </w:r>
                      <w:r w:rsidRPr="007C48AB">
                        <w:rPr>
                          <w:i/>
                          <w:sz w:val="22"/>
                        </w:rPr>
                        <w:t>.</w:t>
                      </w:r>
                      <w:r w:rsidR="00305A35">
                        <w:rPr>
                          <w:i/>
                          <w:sz w:val="22"/>
                        </w:rPr>
                        <w:t xml:space="preserve"> </w:t>
                      </w:r>
                      <w:r w:rsidRPr="007C48AB">
                        <w:rPr>
                          <w:i/>
                          <w:sz w:val="22"/>
                        </w:rPr>
                        <w:t>For titles, see</w:t>
                      </w:r>
                      <w:r w:rsidR="003365A6">
                        <w:rPr>
                          <w:i/>
                          <w:sz w:val="22"/>
                        </w:rPr>
                        <w:t xml:space="preserve">  </w:t>
                      </w:r>
                      <w:hyperlink r:id="rId108" w:history="1">
                        <w:r w:rsidR="003365A6" w:rsidRPr="00D66731">
                          <w:rPr>
                            <w:rStyle w:val="Hyperlink"/>
                          </w:rPr>
                          <w:t>https://www.entrepreneur.com/bookstore/category/starting-a-business</w:t>
                        </w:r>
                      </w:hyperlink>
                      <w:r w:rsidR="003365A6">
                        <w:t xml:space="preserve"> </w:t>
                      </w:r>
                    </w:p>
                  </w:txbxContent>
                </v:textbox>
              </v:shape>
            </w:pict>
          </mc:Fallback>
        </mc:AlternateContent>
      </w:r>
      <w:r w:rsidR="007A102B" w:rsidRPr="003365A6">
        <w:rPr>
          <w:rFonts w:ascii="Arial" w:hAnsi="Arial" w:cs="Arial"/>
          <w:color w:val="575757"/>
          <w:sz w:val="14"/>
          <w:szCs w:val="14"/>
        </w:rPr>
        <w:br w:type="page"/>
      </w:r>
    </w:p>
    <w:p w14:paraId="3B88240E" w14:textId="77777777" w:rsidR="001C5DEF" w:rsidRPr="003E4A1B" w:rsidRDefault="001C5DEF" w:rsidP="001C5DEF">
      <w:pPr>
        <w:ind w:left="-86"/>
        <w:rPr>
          <w:rFonts w:cs="Arial"/>
          <w:b/>
        </w:rPr>
      </w:pPr>
      <w:r>
        <w:rPr>
          <w:rFonts w:cs="Arial"/>
          <w:bCs/>
          <w:noProof/>
          <w:color w:val="000000" w:themeColor="text1"/>
          <w:sz w:val="22"/>
          <w:szCs w:val="22"/>
        </w:rPr>
        <w:lastRenderedPageBreak/>
        <w:t xml:space="preserve">BUSINESS MODEL  </w:t>
      </w:r>
      <w:r w:rsidRPr="00770A56">
        <w:rPr>
          <w:rFonts w:cs="Arial"/>
          <w:b/>
          <w:noProof/>
          <w:color w:val="000000" w:themeColor="text1"/>
          <w:sz w:val="22"/>
          <w:szCs w:val="22"/>
        </w:rPr>
        <w:t xml:space="preserve"> </w:t>
      </w:r>
      <w:r>
        <w:rPr>
          <w:rFonts w:cs="Arial"/>
          <w:b/>
          <w:noProof/>
          <w:color w:val="000000" w:themeColor="text1"/>
        </w:rPr>
        <w:t xml:space="preserve">– </w:t>
      </w:r>
      <w:r w:rsidRPr="003E4A1B">
        <w:rPr>
          <w:rFonts w:cs="Arial"/>
          <w:i/>
          <w:noProof/>
          <w:sz w:val="24"/>
        </w:rPr>
        <w:t>Competitive Positioning</w:t>
      </w:r>
    </w:p>
    <w:p w14:paraId="70DBF8FD" w14:textId="77777777" w:rsidR="001C5DEF" w:rsidRPr="003E4A1B" w:rsidRDefault="001C5DEF" w:rsidP="001C5DEF">
      <w:pPr>
        <w:spacing w:line="276" w:lineRule="auto"/>
        <w:rPr>
          <w:rFonts w:cs="Arial"/>
          <w:noProof/>
        </w:rPr>
      </w:pPr>
    </w:p>
    <w:p w14:paraId="41EBE74A" w14:textId="77777777" w:rsidR="001C5DEF" w:rsidRPr="003E4A1B" w:rsidRDefault="001C5DEF" w:rsidP="001C5DEF">
      <w:pPr>
        <w:spacing w:line="276" w:lineRule="auto"/>
        <w:rPr>
          <w:rFonts w:cs="Arial"/>
          <w:noProof/>
        </w:rPr>
      </w:pPr>
    </w:p>
    <w:p w14:paraId="1214D295" w14:textId="65D37FB4" w:rsidR="001C5DEF" w:rsidRPr="003E4A1B" w:rsidRDefault="001C5DEF" w:rsidP="001C5DEF">
      <w:pPr>
        <w:pStyle w:val="Heading1"/>
        <w:rPr>
          <w:rFonts w:cs="Arial"/>
        </w:rPr>
      </w:pPr>
      <w:bookmarkStart w:id="64" w:name="_Toc13921309"/>
      <w:bookmarkStart w:id="65" w:name="_Toc203301161"/>
      <w:r>
        <w:rPr>
          <w:rFonts w:cs="Arial"/>
        </w:rPr>
        <w:t>E</w:t>
      </w:r>
      <w:r w:rsidRPr="003E4A1B">
        <w:rPr>
          <w:rFonts w:cs="Arial"/>
        </w:rPr>
        <w:t xml:space="preserve">.  </w:t>
      </w:r>
      <w:bookmarkStart w:id="66" w:name="COMPAREFEATURES"/>
      <w:r w:rsidRPr="003E4A1B">
        <w:rPr>
          <w:rFonts w:cs="Arial"/>
        </w:rPr>
        <w:t>CoMpar</w:t>
      </w:r>
      <w:r w:rsidR="00994DF4">
        <w:rPr>
          <w:rFonts w:cs="Arial"/>
        </w:rPr>
        <w:t>ing</w:t>
      </w:r>
      <w:r w:rsidRPr="003E4A1B">
        <w:rPr>
          <w:rFonts w:cs="Arial"/>
        </w:rPr>
        <w:t xml:space="preserve"> Features</w:t>
      </w:r>
      <w:bookmarkEnd w:id="66"/>
      <w:r w:rsidRPr="003E4A1B">
        <w:rPr>
          <w:rFonts w:cs="Arial"/>
        </w:rPr>
        <w:t xml:space="preserve"> to Competitor Products</w:t>
      </w:r>
      <w:bookmarkEnd w:id="64"/>
      <w:bookmarkEnd w:id="65"/>
    </w:p>
    <w:p w14:paraId="43DF69A8" w14:textId="77777777" w:rsidR="001C5DEF" w:rsidRPr="003E4A1B" w:rsidRDefault="001C5DEF" w:rsidP="001C5DEF">
      <w:pPr>
        <w:tabs>
          <w:tab w:val="center" w:pos="5054"/>
          <w:tab w:val="right" w:pos="9720"/>
        </w:tabs>
        <w:spacing w:before="60"/>
        <w:rPr>
          <w:rFonts w:cs="Arial"/>
        </w:rPr>
      </w:pPr>
      <w:r w:rsidRPr="003E4A1B">
        <w:rPr>
          <w:rFonts w:cs="Arial"/>
          <w:i/>
          <w:color w:val="0000CC"/>
          <w:sz w:val="18"/>
          <w:szCs w:val="24"/>
        </w:rPr>
        <w:tab/>
        <w:t xml:space="preserve"> </w:t>
      </w:r>
    </w:p>
    <w:p w14:paraId="6CE52F77" w14:textId="77777777" w:rsidR="001C5DEF" w:rsidRPr="003E4A1B" w:rsidRDefault="001C5DEF" w:rsidP="001C5DEF">
      <w:pPr>
        <w:tabs>
          <w:tab w:val="right" w:pos="9720"/>
        </w:tabs>
        <w:spacing w:before="60"/>
        <w:rPr>
          <w:rFonts w:cs="Arial"/>
          <w:sz w:val="8"/>
        </w:rPr>
      </w:pPr>
    </w:p>
    <w:p w14:paraId="4ABC7CDD" w14:textId="463C78FF" w:rsidR="001C5DEF" w:rsidRPr="003026A2" w:rsidRDefault="001C5DEF" w:rsidP="003026A2">
      <w:pPr>
        <w:tabs>
          <w:tab w:val="right" w:pos="9720"/>
        </w:tabs>
        <w:spacing w:before="60"/>
        <w:jc w:val="both"/>
        <w:rPr>
          <w:rFonts w:cs="Arial"/>
          <w:sz w:val="22"/>
          <w:szCs w:val="22"/>
        </w:rPr>
      </w:pPr>
      <w:r w:rsidRPr="003026A2">
        <w:rPr>
          <w:rFonts w:cs="Arial"/>
          <w:sz w:val="22"/>
          <w:szCs w:val="22"/>
        </w:rPr>
        <w:t>Look for an opportunity for an “ONLY STATEMENT: “We are the only company that_</w:t>
      </w:r>
      <w:r w:rsidR="003026A2">
        <w:rPr>
          <w:rFonts w:cs="Arial"/>
          <w:sz w:val="22"/>
          <w:szCs w:val="22"/>
        </w:rPr>
        <w:t>________</w:t>
      </w:r>
      <w:r w:rsidRPr="003026A2">
        <w:rPr>
          <w:rFonts w:cs="Arial"/>
          <w:sz w:val="22"/>
          <w:szCs w:val="22"/>
        </w:rPr>
        <w:t>_____”</w:t>
      </w:r>
      <w:r w:rsidR="003026A2">
        <w:rPr>
          <w:rFonts w:cs="Arial"/>
          <w:sz w:val="22"/>
          <w:szCs w:val="22"/>
        </w:rPr>
        <w:t xml:space="preserve">  </w:t>
      </w:r>
      <w:r w:rsidRPr="003026A2">
        <w:rPr>
          <w:rFonts w:cs="Arial"/>
          <w:sz w:val="22"/>
          <w:szCs w:val="22"/>
        </w:rPr>
        <w:t xml:space="preserve">For example, “We are the only pizza parlor that keeps your pie heated and drinks chilled during delivery.”  </w:t>
      </w:r>
    </w:p>
    <w:p w14:paraId="3C0F186E" w14:textId="77777777" w:rsidR="001C5DEF" w:rsidRPr="003E4A1B" w:rsidRDefault="001C5DEF" w:rsidP="001C5DEF">
      <w:pPr>
        <w:tabs>
          <w:tab w:val="right" w:pos="9720"/>
        </w:tabs>
        <w:spacing w:before="60"/>
        <w:rPr>
          <w:rFonts w:cs="Arial"/>
          <w:sz w:val="12"/>
        </w:rPr>
      </w:pPr>
    </w:p>
    <w:p w14:paraId="2A290E40" w14:textId="77777777" w:rsidR="001C5DEF" w:rsidRPr="003E4A1B" w:rsidRDefault="001C5DEF" w:rsidP="001C5DEF">
      <w:pPr>
        <w:tabs>
          <w:tab w:val="left" w:pos="3600"/>
          <w:tab w:val="left" w:pos="5400"/>
          <w:tab w:val="left" w:pos="7560"/>
        </w:tabs>
        <w:ind w:right="-180"/>
        <w:rPr>
          <w:rFonts w:cs="Arial"/>
          <w:sz w:val="6"/>
        </w:rPr>
      </w:pPr>
      <w:r w:rsidRPr="003E4A1B">
        <w:rPr>
          <w:rFonts w:cs="Arial"/>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115" w:type="dxa"/>
          <w:bottom w:w="58" w:type="dxa"/>
          <w:right w:w="173" w:type="dxa"/>
        </w:tblCellMar>
        <w:tblLook w:val="04A0" w:firstRow="1" w:lastRow="0" w:firstColumn="1" w:lastColumn="0" w:noHBand="0" w:noVBand="1"/>
      </w:tblPr>
      <w:tblGrid>
        <w:gridCol w:w="421"/>
        <w:gridCol w:w="2581"/>
        <w:gridCol w:w="1558"/>
        <w:gridCol w:w="1846"/>
        <w:gridCol w:w="1846"/>
        <w:gridCol w:w="1846"/>
      </w:tblGrid>
      <w:tr w:rsidR="001C5DEF" w:rsidRPr="003E4A1B" w14:paraId="515F9B46" w14:textId="77777777" w:rsidTr="00E83627">
        <w:trPr>
          <w:trHeight w:val="688"/>
        </w:trPr>
        <w:tc>
          <w:tcPr>
            <w:tcW w:w="307" w:type="dxa"/>
            <w:shd w:val="clear" w:color="auto" w:fill="DAEEF3"/>
            <w:vAlign w:val="center"/>
          </w:tcPr>
          <w:p w14:paraId="0414825F" w14:textId="77777777" w:rsidR="001C5DEF" w:rsidRPr="003E4A1B" w:rsidRDefault="001C5DEF" w:rsidP="00E83627">
            <w:pPr>
              <w:tabs>
                <w:tab w:val="left" w:pos="3600"/>
                <w:tab w:val="left" w:pos="5400"/>
                <w:tab w:val="left" w:pos="7560"/>
              </w:tabs>
              <w:ind w:left="-90" w:right="-180"/>
              <w:jc w:val="center"/>
              <w:rPr>
                <w:rFonts w:cs="Arial"/>
                <w:b/>
                <w:color w:val="000000"/>
              </w:rPr>
            </w:pPr>
          </w:p>
        </w:tc>
        <w:tc>
          <w:tcPr>
            <w:tcW w:w="2839" w:type="dxa"/>
            <w:shd w:val="clear" w:color="auto" w:fill="DAEEF3"/>
            <w:vAlign w:val="center"/>
          </w:tcPr>
          <w:p w14:paraId="21DA372D" w14:textId="77777777" w:rsidR="001C5DEF" w:rsidRPr="003E4A1B" w:rsidRDefault="001C5DEF" w:rsidP="00E83627">
            <w:pPr>
              <w:tabs>
                <w:tab w:val="left" w:pos="3600"/>
                <w:tab w:val="left" w:pos="5400"/>
                <w:tab w:val="left" w:pos="7560"/>
              </w:tabs>
              <w:ind w:left="143" w:right="-180" w:firstLine="19"/>
              <w:rPr>
                <w:rFonts w:cs="Arial"/>
                <w:b/>
                <w:color w:val="000000"/>
                <w:sz w:val="22"/>
              </w:rPr>
            </w:pPr>
            <w:r w:rsidRPr="003E4A1B">
              <w:rPr>
                <w:rFonts w:cs="Arial"/>
                <w:b/>
                <w:color w:val="000000"/>
                <w:sz w:val="22"/>
              </w:rPr>
              <w:t>Point of comparison</w:t>
            </w:r>
          </w:p>
        </w:tc>
        <w:tc>
          <w:tcPr>
            <w:tcW w:w="1712" w:type="dxa"/>
            <w:shd w:val="clear" w:color="auto" w:fill="DAEEF3"/>
            <w:vAlign w:val="center"/>
          </w:tcPr>
          <w:p w14:paraId="4B8389D2" w14:textId="77777777" w:rsidR="001C5DEF" w:rsidRPr="003E4A1B" w:rsidRDefault="001C5DEF" w:rsidP="00E83627">
            <w:pPr>
              <w:jc w:val="center"/>
              <w:rPr>
                <w:rFonts w:cs="Arial"/>
                <w:b/>
                <w:color w:val="000000"/>
                <w:sz w:val="22"/>
              </w:rPr>
            </w:pPr>
            <w:r w:rsidRPr="003E4A1B">
              <w:rPr>
                <w:rFonts w:cs="Arial"/>
                <w:b/>
                <w:color w:val="000000"/>
                <w:sz w:val="22"/>
              </w:rPr>
              <w:t>Your product</w:t>
            </w:r>
            <w:r>
              <w:rPr>
                <w:rFonts w:cs="Arial"/>
                <w:b/>
                <w:color w:val="000000"/>
                <w:sz w:val="22"/>
              </w:rPr>
              <w:t xml:space="preserve"> **</w:t>
            </w:r>
          </w:p>
        </w:tc>
        <w:tc>
          <w:tcPr>
            <w:tcW w:w="1846" w:type="dxa"/>
            <w:shd w:val="clear" w:color="auto" w:fill="DAEEF3"/>
          </w:tcPr>
          <w:p w14:paraId="104B1A47" w14:textId="77777777" w:rsidR="001C5DEF" w:rsidRPr="003E4A1B" w:rsidRDefault="001C5DEF" w:rsidP="00E83627">
            <w:pPr>
              <w:spacing w:before="60"/>
              <w:jc w:val="center"/>
              <w:rPr>
                <w:rFonts w:cs="Arial"/>
                <w:b/>
                <w:color w:val="000000"/>
              </w:rPr>
            </w:pPr>
            <w:r w:rsidRPr="003E4A1B">
              <w:rPr>
                <w:rFonts w:cs="Arial"/>
                <w:b/>
                <w:color w:val="000000"/>
              </w:rPr>
              <w:t>Competitor A</w:t>
            </w:r>
          </w:p>
          <w:p w14:paraId="2C3BD93B" w14:textId="77777777" w:rsidR="001C5DEF" w:rsidRPr="003E4A1B" w:rsidRDefault="001C5DEF" w:rsidP="00E83627">
            <w:pPr>
              <w:spacing w:before="60"/>
              <w:jc w:val="center"/>
              <w:rPr>
                <w:rFonts w:cs="Arial"/>
                <w:b/>
                <w:color w:val="000000"/>
              </w:rPr>
            </w:pPr>
          </w:p>
          <w:p w14:paraId="0F097232" w14:textId="77777777" w:rsidR="001C5DEF" w:rsidRPr="003E4A1B" w:rsidRDefault="001C5DEF" w:rsidP="00E83627">
            <w:pPr>
              <w:spacing w:before="60"/>
              <w:jc w:val="center"/>
              <w:rPr>
                <w:rFonts w:cs="Arial"/>
                <w:b/>
                <w:color w:val="000000"/>
              </w:rPr>
            </w:pPr>
            <w:r w:rsidRPr="003E4A1B">
              <w:rPr>
                <w:rFonts w:cs="Arial"/>
                <w:b/>
                <w:color w:val="000000"/>
              </w:rPr>
              <w:t>______________</w:t>
            </w:r>
          </w:p>
        </w:tc>
        <w:tc>
          <w:tcPr>
            <w:tcW w:w="1846" w:type="dxa"/>
            <w:shd w:val="clear" w:color="auto" w:fill="DAEEF3"/>
          </w:tcPr>
          <w:p w14:paraId="786E9FC2" w14:textId="77777777" w:rsidR="001C5DEF" w:rsidRPr="003E4A1B" w:rsidRDefault="001C5DEF" w:rsidP="00E83627">
            <w:pPr>
              <w:spacing w:before="60"/>
              <w:jc w:val="center"/>
              <w:rPr>
                <w:rFonts w:cs="Arial"/>
                <w:b/>
                <w:color w:val="000000"/>
              </w:rPr>
            </w:pPr>
            <w:r w:rsidRPr="003E4A1B">
              <w:rPr>
                <w:rFonts w:cs="Arial"/>
                <w:b/>
                <w:color w:val="000000"/>
              </w:rPr>
              <w:t>Competitor B</w:t>
            </w:r>
          </w:p>
          <w:p w14:paraId="46F3CD23" w14:textId="77777777" w:rsidR="001C5DEF" w:rsidRPr="003E4A1B" w:rsidRDefault="001C5DEF" w:rsidP="00E83627">
            <w:pPr>
              <w:spacing w:before="60"/>
              <w:jc w:val="center"/>
              <w:rPr>
                <w:rFonts w:cs="Arial"/>
                <w:b/>
                <w:color w:val="000000"/>
              </w:rPr>
            </w:pPr>
          </w:p>
          <w:p w14:paraId="121194B4" w14:textId="77777777" w:rsidR="001C5DEF" w:rsidRPr="003E4A1B" w:rsidRDefault="001C5DEF" w:rsidP="00E83627">
            <w:pPr>
              <w:spacing w:before="60"/>
              <w:jc w:val="center"/>
              <w:rPr>
                <w:rFonts w:cs="Arial"/>
                <w:b/>
                <w:color w:val="000000"/>
              </w:rPr>
            </w:pPr>
            <w:r w:rsidRPr="003E4A1B">
              <w:rPr>
                <w:rFonts w:cs="Arial"/>
                <w:b/>
                <w:color w:val="000000"/>
              </w:rPr>
              <w:t>______________</w:t>
            </w:r>
          </w:p>
        </w:tc>
        <w:tc>
          <w:tcPr>
            <w:tcW w:w="1846" w:type="dxa"/>
            <w:shd w:val="clear" w:color="auto" w:fill="DAEEF3"/>
          </w:tcPr>
          <w:p w14:paraId="478280D3" w14:textId="77777777" w:rsidR="001C5DEF" w:rsidRPr="003E4A1B" w:rsidRDefault="001C5DEF" w:rsidP="00E83627">
            <w:pPr>
              <w:spacing w:before="60"/>
              <w:jc w:val="center"/>
              <w:rPr>
                <w:rFonts w:cs="Arial"/>
                <w:b/>
                <w:color w:val="000000"/>
              </w:rPr>
            </w:pPr>
            <w:r w:rsidRPr="003E4A1B">
              <w:rPr>
                <w:rFonts w:cs="Arial"/>
                <w:b/>
                <w:color w:val="000000"/>
              </w:rPr>
              <w:t>Competitor C</w:t>
            </w:r>
          </w:p>
          <w:p w14:paraId="74950AC5" w14:textId="77777777" w:rsidR="001C5DEF" w:rsidRPr="003E4A1B" w:rsidRDefault="001C5DEF" w:rsidP="00E83627">
            <w:pPr>
              <w:spacing w:before="60"/>
              <w:jc w:val="center"/>
              <w:rPr>
                <w:rFonts w:cs="Arial"/>
                <w:b/>
                <w:color w:val="000000"/>
              </w:rPr>
            </w:pPr>
          </w:p>
          <w:p w14:paraId="14CB2BE5" w14:textId="77777777" w:rsidR="001C5DEF" w:rsidRPr="003E4A1B" w:rsidRDefault="001C5DEF" w:rsidP="00E83627">
            <w:pPr>
              <w:spacing w:before="60"/>
              <w:jc w:val="center"/>
              <w:rPr>
                <w:rFonts w:cs="Arial"/>
                <w:b/>
                <w:color w:val="000000"/>
              </w:rPr>
            </w:pPr>
            <w:r w:rsidRPr="003E4A1B">
              <w:rPr>
                <w:rFonts w:cs="Arial"/>
                <w:b/>
                <w:color w:val="000000"/>
              </w:rPr>
              <w:t>______________</w:t>
            </w:r>
          </w:p>
        </w:tc>
      </w:tr>
      <w:tr w:rsidR="001C5DEF" w:rsidRPr="003E4A1B" w14:paraId="6BF477DC" w14:textId="77777777" w:rsidTr="00E83627">
        <w:trPr>
          <w:trHeight w:val="319"/>
        </w:trPr>
        <w:tc>
          <w:tcPr>
            <w:tcW w:w="307" w:type="dxa"/>
            <w:shd w:val="clear" w:color="auto" w:fill="auto"/>
            <w:vAlign w:val="center"/>
          </w:tcPr>
          <w:p w14:paraId="5BD4B747" w14:textId="77777777" w:rsidR="001C5DEF" w:rsidRPr="003E4A1B" w:rsidRDefault="001C5DEF" w:rsidP="00E83627">
            <w:pPr>
              <w:tabs>
                <w:tab w:val="left" w:pos="3600"/>
                <w:tab w:val="left" w:pos="5400"/>
                <w:tab w:val="left" w:pos="7560"/>
              </w:tabs>
              <w:ind w:left="-90" w:right="-180"/>
              <w:rPr>
                <w:rFonts w:cs="Arial"/>
                <w:color w:val="000000"/>
              </w:rPr>
            </w:pPr>
          </w:p>
        </w:tc>
        <w:tc>
          <w:tcPr>
            <w:tcW w:w="2839" w:type="dxa"/>
            <w:shd w:val="clear" w:color="auto" w:fill="auto"/>
            <w:vAlign w:val="center"/>
          </w:tcPr>
          <w:p w14:paraId="0A87F963" w14:textId="77777777" w:rsidR="001C5DEF" w:rsidRPr="003E4A1B" w:rsidRDefault="001C5DEF" w:rsidP="00E83627">
            <w:pPr>
              <w:tabs>
                <w:tab w:val="left" w:pos="3600"/>
                <w:tab w:val="left" w:pos="5400"/>
                <w:tab w:val="left" w:pos="7560"/>
              </w:tabs>
              <w:ind w:right="-180"/>
              <w:rPr>
                <w:rFonts w:cs="Arial"/>
                <w:sz w:val="22"/>
                <w:szCs w:val="24"/>
              </w:rPr>
            </w:pPr>
            <w:r w:rsidRPr="003E4A1B">
              <w:rPr>
                <w:rFonts w:cs="Arial"/>
                <w:sz w:val="22"/>
                <w:szCs w:val="24"/>
              </w:rPr>
              <w:t>FEATURES</w:t>
            </w:r>
          </w:p>
        </w:tc>
        <w:tc>
          <w:tcPr>
            <w:tcW w:w="1712" w:type="dxa"/>
            <w:shd w:val="clear" w:color="auto" w:fill="auto"/>
            <w:vAlign w:val="center"/>
          </w:tcPr>
          <w:p w14:paraId="1D76EF3C" w14:textId="77777777" w:rsidR="001C5DEF" w:rsidRPr="003E4A1B" w:rsidRDefault="001C5DEF" w:rsidP="00E83627">
            <w:pPr>
              <w:rPr>
                <w:rFonts w:cs="Arial"/>
                <w:sz w:val="24"/>
                <w:szCs w:val="24"/>
              </w:rPr>
            </w:pPr>
          </w:p>
        </w:tc>
        <w:tc>
          <w:tcPr>
            <w:tcW w:w="1846" w:type="dxa"/>
            <w:shd w:val="clear" w:color="auto" w:fill="auto"/>
            <w:vAlign w:val="center"/>
          </w:tcPr>
          <w:p w14:paraId="76C480F9" w14:textId="77777777" w:rsidR="001C5DEF" w:rsidRPr="003E4A1B" w:rsidRDefault="001C5DEF" w:rsidP="00E83627">
            <w:pPr>
              <w:rPr>
                <w:rFonts w:cs="Arial"/>
                <w:sz w:val="24"/>
                <w:szCs w:val="24"/>
              </w:rPr>
            </w:pPr>
          </w:p>
        </w:tc>
        <w:tc>
          <w:tcPr>
            <w:tcW w:w="1846" w:type="dxa"/>
            <w:vAlign w:val="center"/>
          </w:tcPr>
          <w:p w14:paraId="6B94C8CA" w14:textId="77777777" w:rsidR="001C5DEF" w:rsidRPr="003E4A1B" w:rsidRDefault="001C5DEF" w:rsidP="00E83627">
            <w:pPr>
              <w:rPr>
                <w:rFonts w:cs="Arial"/>
                <w:sz w:val="24"/>
                <w:szCs w:val="24"/>
              </w:rPr>
            </w:pPr>
          </w:p>
        </w:tc>
        <w:tc>
          <w:tcPr>
            <w:tcW w:w="1846" w:type="dxa"/>
            <w:shd w:val="clear" w:color="auto" w:fill="auto"/>
            <w:vAlign w:val="center"/>
          </w:tcPr>
          <w:p w14:paraId="45E7E2CC" w14:textId="77777777" w:rsidR="001C5DEF" w:rsidRPr="003E4A1B" w:rsidRDefault="001C5DEF" w:rsidP="00E83627">
            <w:pPr>
              <w:rPr>
                <w:rFonts w:cs="Arial"/>
                <w:sz w:val="24"/>
                <w:szCs w:val="24"/>
              </w:rPr>
            </w:pPr>
          </w:p>
        </w:tc>
      </w:tr>
      <w:tr w:rsidR="001C5DEF" w:rsidRPr="003E4A1B" w14:paraId="001EAFB0" w14:textId="77777777" w:rsidTr="00E83627">
        <w:trPr>
          <w:trHeight w:val="508"/>
        </w:trPr>
        <w:tc>
          <w:tcPr>
            <w:tcW w:w="307" w:type="dxa"/>
            <w:shd w:val="clear" w:color="auto" w:fill="auto"/>
            <w:vAlign w:val="center"/>
          </w:tcPr>
          <w:p w14:paraId="1CA72544" w14:textId="77777777" w:rsidR="001C5DEF" w:rsidRPr="003E4A1B" w:rsidRDefault="001C5DEF" w:rsidP="00E83627">
            <w:pPr>
              <w:tabs>
                <w:tab w:val="left" w:pos="3600"/>
                <w:tab w:val="left" w:pos="5400"/>
                <w:tab w:val="left" w:pos="7560"/>
              </w:tabs>
              <w:ind w:left="-90" w:right="-180"/>
              <w:jc w:val="center"/>
              <w:rPr>
                <w:rFonts w:cs="Arial"/>
                <w:color w:val="000000"/>
              </w:rPr>
            </w:pPr>
            <w:r w:rsidRPr="003E4A1B">
              <w:rPr>
                <w:rFonts w:cs="Arial"/>
                <w:color w:val="000000"/>
              </w:rPr>
              <w:t>1</w:t>
            </w:r>
          </w:p>
        </w:tc>
        <w:tc>
          <w:tcPr>
            <w:tcW w:w="2839" w:type="dxa"/>
            <w:shd w:val="clear" w:color="auto" w:fill="auto"/>
            <w:vAlign w:val="center"/>
          </w:tcPr>
          <w:p w14:paraId="534D5C5F" w14:textId="77777777" w:rsidR="001C5DEF" w:rsidRPr="003E4A1B" w:rsidRDefault="001C5DEF" w:rsidP="00E83627">
            <w:pPr>
              <w:tabs>
                <w:tab w:val="left" w:pos="3600"/>
                <w:tab w:val="left" w:pos="5400"/>
                <w:tab w:val="left" w:pos="7560"/>
              </w:tabs>
              <w:ind w:right="-180"/>
              <w:rPr>
                <w:rFonts w:cs="Arial"/>
                <w:sz w:val="22"/>
                <w:szCs w:val="24"/>
              </w:rPr>
            </w:pPr>
            <w:r w:rsidRPr="003E4A1B">
              <w:rPr>
                <w:rFonts w:cs="Arial"/>
                <w:sz w:val="22"/>
                <w:szCs w:val="24"/>
              </w:rPr>
              <w:t>Price</w:t>
            </w:r>
          </w:p>
        </w:tc>
        <w:tc>
          <w:tcPr>
            <w:tcW w:w="1712" w:type="dxa"/>
            <w:shd w:val="clear" w:color="auto" w:fill="auto"/>
            <w:vAlign w:val="center"/>
          </w:tcPr>
          <w:p w14:paraId="59DD8AF7" w14:textId="77777777" w:rsidR="001C5DEF" w:rsidRPr="003E4A1B" w:rsidRDefault="001C5DEF" w:rsidP="00E83627">
            <w:pPr>
              <w:rPr>
                <w:rFonts w:cs="Arial"/>
                <w:sz w:val="24"/>
                <w:szCs w:val="24"/>
              </w:rPr>
            </w:pPr>
            <w:r w:rsidRPr="003E4A1B">
              <w:rPr>
                <w:rFonts w:cs="Arial"/>
                <w:sz w:val="24"/>
                <w:szCs w:val="24"/>
              </w:rPr>
              <w:t>$</w:t>
            </w:r>
          </w:p>
        </w:tc>
        <w:tc>
          <w:tcPr>
            <w:tcW w:w="1846" w:type="dxa"/>
            <w:shd w:val="clear" w:color="auto" w:fill="auto"/>
            <w:vAlign w:val="center"/>
          </w:tcPr>
          <w:p w14:paraId="2329197F" w14:textId="77777777" w:rsidR="001C5DEF" w:rsidRPr="003E4A1B" w:rsidRDefault="001C5DEF" w:rsidP="00E83627">
            <w:pPr>
              <w:rPr>
                <w:rFonts w:cs="Arial"/>
                <w:sz w:val="24"/>
                <w:szCs w:val="24"/>
              </w:rPr>
            </w:pPr>
            <w:r w:rsidRPr="003E4A1B">
              <w:rPr>
                <w:rFonts w:cs="Arial"/>
                <w:sz w:val="24"/>
                <w:szCs w:val="24"/>
              </w:rPr>
              <w:t>$</w:t>
            </w:r>
          </w:p>
        </w:tc>
        <w:tc>
          <w:tcPr>
            <w:tcW w:w="1846" w:type="dxa"/>
            <w:vAlign w:val="center"/>
          </w:tcPr>
          <w:p w14:paraId="7AC3E8F6" w14:textId="77777777" w:rsidR="001C5DEF" w:rsidRPr="003E4A1B" w:rsidRDefault="001C5DEF" w:rsidP="00E83627">
            <w:pPr>
              <w:rPr>
                <w:rFonts w:cs="Arial"/>
                <w:sz w:val="24"/>
                <w:szCs w:val="24"/>
              </w:rPr>
            </w:pPr>
            <w:r w:rsidRPr="003E4A1B">
              <w:rPr>
                <w:rFonts w:cs="Arial"/>
                <w:sz w:val="24"/>
                <w:szCs w:val="24"/>
              </w:rPr>
              <w:t>$</w:t>
            </w:r>
          </w:p>
        </w:tc>
        <w:tc>
          <w:tcPr>
            <w:tcW w:w="1846" w:type="dxa"/>
            <w:shd w:val="clear" w:color="auto" w:fill="auto"/>
            <w:vAlign w:val="center"/>
          </w:tcPr>
          <w:p w14:paraId="48CD1EAD" w14:textId="77777777" w:rsidR="001C5DEF" w:rsidRPr="003E4A1B" w:rsidRDefault="001C5DEF" w:rsidP="00E83627">
            <w:pPr>
              <w:rPr>
                <w:rFonts w:cs="Arial"/>
                <w:sz w:val="24"/>
                <w:szCs w:val="24"/>
              </w:rPr>
            </w:pPr>
            <w:r w:rsidRPr="003E4A1B">
              <w:rPr>
                <w:rFonts w:cs="Arial"/>
                <w:sz w:val="24"/>
                <w:szCs w:val="24"/>
              </w:rPr>
              <w:t>$</w:t>
            </w:r>
          </w:p>
        </w:tc>
      </w:tr>
      <w:tr w:rsidR="001C5DEF" w:rsidRPr="003E4A1B" w14:paraId="0ED3339E" w14:textId="77777777" w:rsidTr="00E83627">
        <w:trPr>
          <w:trHeight w:val="499"/>
        </w:trPr>
        <w:tc>
          <w:tcPr>
            <w:tcW w:w="307" w:type="dxa"/>
            <w:shd w:val="clear" w:color="auto" w:fill="auto"/>
            <w:vAlign w:val="center"/>
          </w:tcPr>
          <w:p w14:paraId="3446A870" w14:textId="77777777" w:rsidR="001C5DEF" w:rsidRPr="003E4A1B" w:rsidRDefault="001C5DEF" w:rsidP="00E83627">
            <w:pPr>
              <w:tabs>
                <w:tab w:val="left" w:pos="3600"/>
                <w:tab w:val="left" w:pos="5400"/>
                <w:tab w:val="left" w:pos="7560"/>
              </w:tabs>
              <w:ind w:left="-90" w:right="-180"/>
              <w:jc w:val="center"/>
              <w:rPr>
                <w:rFonts w:cs="Arial"/>
                <w:color w:val="000000"/>
              </w:rPr>
            </w:pPr>
            <w:r w:rsidRPr="003E4A1B">
              <w:rPr>
                <w:rFonts w:cs="Arial"/>
                <w:color w:val="000000"/>
              </w:rPr>
              <w:t>2</w:t>
            </w:r>
          </w:p>
        </w:tc>
        <w:tc>
          <w:tcPr>
            <w:tcW w:w="2839" w:type="dxa"/>
            <w:shd w:val="clear" w:color="auto" w:fill="auto"/>
            <w:vAlign w:val="center"/>
          </w:tcPr>
          <w:p w14:paraId="15B89EB1" w14:textId="77777777" w:rsidR="001C5DEF" w:rsidRPr="003E4A1B" w:rsidRDefault="001C5DEF" w:rsidP="00E83627">
            <w:pPr>
              <w:tabs>
                <w:tab w:val="left" w:pos="3600"/>
                <w:tab w:val="left" w:pos="5400"/>
                <w:tab w:val="left" w:pos="7560"/>
              </w:tabs>
              <w:ind w:right="-180"/>
              <w:rPr>
                <w:rFonts w:cs="Arial"/>
                <w:sz w:val="22"/>
                <w:szCs w:val="24"/>
              </w:rPr>
            </w:pPr>
            <w:r w:rsidRPr="003E4A1B">
              <w:rPr>
                <w:rFonts w:cs="Arial"/>
                <w:sz w:val="22"/>
                <w:szCs w:val="24"/>
              </w:rPr>
              <w:t>Quantity Discount</w:t>
            </w:r>
          </w:p>
        </w:tc>
        <w:tc>
          <w:tcPr>
            <w:tcW w:w="1712" w:type="dxa"/>
            <w:shd w:val="clear" w:color="auto" w:fill="auto"/>
            <w:vAlign w:val="center"/>
          </w:tcPr>
          <w:p w14:paraId="66ACB188" w14:textId="77777777" w:rsidR="001C5DEF" w:rsidRPr="003E4A1B" w:rsidRDefault="001C5DEF" w:rsidP="00E83627">
            <w:pPr>
              <w:rPr>
                <w:rFonts w:cs="Arial"/>
                <w:sz w:val="24"/>
                <w:szCs w:val="24"/>
              </w:rPr>
            </w:pPr>
          </w:p>
        </w:tc>
        <w:tc>
          <w:tcPr>
            <w:tcW w:w="1846" w:type="dxa"/>
            <w:shd w:val="clear" w:color="auto" w:fill="auto"/>
            <w:vAlign w:val="center"/>
          </w:tcPr>
          <w:p w14:paraId="0A23A851" w14:textId="77777777" w:rsidR="001C5DEF" w:rsidRPr="003E4A1B" w:rsidRDefault="001C5DEF" w:rsidP="00E83627">
            <w:pPr>
              <w:rPr>
                <w:rFonts w:cs="Arial"/>
                <w:sz w:val="24"/>
                <w:szCs w:val="24"/>
              </w:rPr>
            </w:pPr>
          </w:p>
        </w:tc>
        <w:tc>
          <w:tcPr>
            <w:tcW w:w="1846" w:type="dxa"/>
            <w:vAlign w:val="center"/>
          </w:tcPr>
          <w:p w14:paraId="14FCF336" w14:textId="77777777" w:rsidR="001C5DEF" w:rsidRPr="003E4A1B" w:rsidRDefault="001C5DEF" w:rsidP="00E83627">
            <w:pPr>
              <w:rPr>
                <w:rFonts w:cs="Arial"/>
                <w:sz w:val="24"/>
                <w:szCs w:val="24"/>
              </w:rPr>
            </w:pPr>
          </w:p>
        </w:tc>
        <w:tc>
          <w:tcPr>
            <w:tcW w:w="1846" w:type="dxa"/>
            <w:shd w:val="clear" w:color="auto" w:fill="auto"/>
            <w:vAlign w:val="center"/>
          </w:tcPr>
          <w:p w14:paraId="470B128B" w14:textId="77777777" w:rsidR="001C5DEF" w:rsidRPr="003E4A1B" w:rsidRDefault="001C5DEF" w:rsidP="00E83627">
            <w:pPr>
              <w:rPr>
                <w:rFonts w:cs="Arial"/>
                <w:sz w:val="24"/>
                <w:szCs w:val="24"/>
              </w:rPr>
            </w:pPr>
          </w:p>
        </w:tc>
      </w:tr>
      <w:tr w:rsidR="001C5DEF" w:rsidRPr="003E4A1B" w14:paraId="3B171882" w14:textId="77777777" w:rsidTr="00E83627">
        <w:trPr>
          <w:trHeight w:val="499"/>
        </w:trPr>
        <w:tc>
          <w:tcPr>
            <w:tcW w:w="307" w:type="dxa"/>
            <w:shd w:val="clear" w:color="auto" w:fill="auto"/>
            <w:vAlign w:val="center"/>
          </w:tcPr>
          <w:p w14:paraId="576FF50F" w14:textId="77777777" w:rsidR="001C5DEF" w:rsidRPr="003E4A1B" w:rsidRDefault="001C5DEF" w:rsidP="00E83627">
            <w:pPr>
              <w:tabs>
                <w:tab w:val="left" w:pos="3600"/>
                <w:tab w:val="left" w:pos="5400"/>
                <w:tab w:val="left" w:pos="7560"/>
              </w:tabs>
              <w:ind w:left="-90" w:right="-180"/>
              <w:jc w:val="center"/>
              <w:rPr>
                <w:rFonts w:cs="Arial"/>
                <w:color w:val="000000"/>
              </w:rPr>
            </w:pPr>
            <w:r w:rsidRPr="003E4A1B">
              <w:rPr>
                <w:rFonts w:cs="Arial"/>
                <w:color w:val="000000"/>
              </w:rPr>
              <w:t>3</w:t>
            </w:r>
          </w:p>
        </w:tc>
        <w:tc>
          <w:tcPr>
            <w:tcW w:w="2839" w:type="dxa"/>
            <w:shd w:val="clear" w:color="auto" w:fill="auto"/>
            <w:vAlign w:val="center"/>
          </w:tcPr>
          <w:p w14:paraId="7D193748" w14:textId="77777777" w:rsidR="001C5DEF" w:rsidRPr="003E4A1B" w:rsidRDefault="001C5DEF" w:rsidP="00E83627">
            <w:pPr>
              <w:tabs>
                <w:tab w:val="left" w:pos="3600"/>
                <w:tab w:val="left" w:pos="5400"/>
                <w:tab w:val="left" w:pos="7560"/>
              </w:tabs>
              <w:ind w:right="-180"/>
              <w:rPr>
                <w:rFonts w:cs="Arial"/>
                <w:sz w:val="22"/>
                <w:szCs w:val="24"/>
              </w:rPr>
            </w:pPr>
            <w:r w:rsidRPr="003E4A1B">
              <w:rPr>
                <w:rFonts w:cs="Arial"/>
                <w:sz w:val="22"/>
                <w:szCs w:val="24"/>
              </w:rPr>
              <w:t>Shipping and Handling</w:t>
            </w:r>
          </w:p>
        </w:tc>
        <w:tc>
          <w:tcPr>
            <w:tcW w:w="1712" w:type="dxa"/>
            <w:shd w:val="clear" w:color="auto" w:fill="auto"/>
            <w:vAlign w:val="center"/>
          </w:tcPr>
          <w:p w14:paraId="4B6AC881" w14:textId="77777777" w:rsidR="001C5DEF" w:rsidRPr="003E4A1B" w:rsidRDefault="001C5DEF" w:rsidP="00E83627">
            <w:pPr>
              <w:rPr>
                <w:rFonts w:cs="Arial"/>
                <w:sz w:val="24"/>
                <w:szCs w:val="24"/>
              </w:rPr>
            </w:pPr>
          </w:p>
        </w:tc>
        <w:tc>
          <w:tcPr>
            <w:tcW w:w="1846" w:type="dxa"/>
            <w:shd w:val="clear" w:color="auto" w:fill="auto"/>
            <w:vAlign w:val="center"/>
          </w:tcPr>
          <w:p w14:paraId="5A9AE6BC" w14:textId="77777777" w:rsidR="001C5DEF" w:rsidRPr="003E4A1B" w:rsidRDefault="001C5DEF" w:rsidP="00E83627">
            <w:pPr>
              <w:rPr>
                <w:rFonts w:cs="Arial"/>
                <w:sz w:val="24"/>
                <w:szCs w:val="24"/>
              </w:rPr>
            </w:pPr>
          </w:p>
        </w:tc>
        <w:tc>
          <w:tcPr>
            <w:tcW w:w="1846" w:type="dxa"/>
            <w:vAlign w:val="center"/>
          </w:tcPr>
          <w:p w14:paraId="0392AD64" w14:textId="77777777" w:rsidR="001C5DEF" w:rsidRPr="003E4A1B" w:rsidRDefault="001C5DEF" w:rsidP="00E83627">
            <w:pPr>
              <w:rPr>
                <w:rFonts w:cs="Arial"/>
                <w:sz w:val="24"/>
                <w:szCs w:val="24"/>
              </w:rPr>
            </w:pPr>
          </w:p>
        </w:tc>
        <w:tc>
          <w:tcPr>
            <w:tcW w:w="1846" w:type="dxa"/>
            <w:shd w:val="clear" w:color="auto" w:fill="auto"/>
            <w:vAlign w:val="center"/>
          </w:tcPr>
          <w:p w14:paraId="2D1288CE" w14:textId="77777777" w:rsidR="001C5DEF" w:rsidRPr="003E4A1B" w:rsidRDefault="001C5DEF" w:rsidP="00E83627">
            <w:pPr>
              <w:rPr>
                <w:rFonts w:cs="Arial"/>
                <w:sz w:val="24"/>
                <w:szCs w:val="24"/>
              </w:rPr>
            </w:pPr>
          </w:p>
        </w:tc>
      </w:tr>
      <w:tr w:rsidR="001C5DEF" w:rsidRPr="003E4A1B" w14:paraId="440282C1" w14:textId="77777777" w:rsidTr="00E83627">
        <w:trPr>
          <w:trHeight w:val="508"/>
        </w:trPr>
        <w:tc>
          <w:tcPr>
            <w:tcW w:w="307" w:type="dxa"/>
            <w:tcBorders>
              <w:bottom w:val="single" w:sz="4" w:space="0" w:color="auto"/>
            </w:tcBorders>
            <w:shd w:val="clear" w:color="auto" w:fill="auto"/>
            <w:vAlign w:val="center"/>
          </w:tcPr>
          <w:p w14:paraId="00140C9F" w14:textId="77777777" w:rsidR="001C5DEF" w:rsidRPr="003E4A1B" w:rsidRDefault="001C5DEF" w:rsidP="00E83627">
            <w:pPr>
              <w:tabs>
                <w:tab w:val="left" w:pos="3600"/>
                <w:tab w:val="left" w:pos="5400"/>
                <w:tab w:val="left" w:pos="7560"/>
              </w:tabs>
              <w:ind w:left="-90" w:right="-180"/>
              <w:jc w:val="center"/>
              <w:rPr>
                <w:rFonts w:cs="Arial"/>
                <w:color w:val="000000"/>
              </w:rPr>
            </w:pPr>
            <w:r w:rsidRPr="003E4A1B">
              <w:rPr>
                <w:rFonts w:cs="Arial"/>
                <w:color w:val="000000"/>
              </w:rPr>
              <w:t>4</w:t>
            </w:r>
          </w:p>
        </w:tc>
        <w:tc>
          <w:tcPr>
            <w:tcW w:w="2839" w:type="dxa"/>
            <w:tcBorders>
              <w:bottom w:val="single" w:sz="4" w:space="0" w:color="auto"/>
            </w:tcBorders>
            <w:shd w:val="clear" w:color="auto" w:fill="auto"/>
            <w:vAlign w:val="center"/>
          </w:tcPr>
          <w:p w14:paraId="1C34D7A0" w14:textId="77777777" w:rsidR="001C5DEF" w:rsidRPr="003E4A1B" w:rsidRDefault="001C5DEF" w:rsidP="00E83627">
            <w:pPr>
              <w:tabs>
                <w:tab w:val="left" w:pos="3600"/>
                <w:tab w:val="left" w:pos="5400"/>
                <w:tab w:val="left" w:pos="7560"/>
              </w:tabs>
              <w:ind w:right="-180"/>
              <w:rPr>
                <w:rFonts w:cs="Arial"/>
                <w:sz w:val="22"/>
                <w:szCs w:val="24"/>
              </w:rPr>
            </w:pPr>
            <w:r w:rsidRPr="003E4A1B">
              <w:rPr>
                <w:rFonts w:cs="Arial"/>
                <w:sz w:val="22"/>
                <w:szCs w:val="24"/>
              </w:rPr>
              <w:t>Delivery Time</w:t>
            </w:r>
          </w:p>
        </w:tc>
        <w:tc>
          <w:tcPr>
            <w:tcW w:w="1712" w:type="dxa"/>
            <w:tcBorders>
              <w:bottom w:val="single" w:sz="4" w:space="0" w:color="auto"/>
            </w:tcBorders>
            <w:shd w:val="clear" w:color="auto" w:fill="auto"/>
            <w:vAlign w:val="center"/>
          </w:tcPr>
          <w:p w14:paraId="3240E0E1" w14:textId="77777777" w:rsidR="001C5DEF" w:rsidRPr="003E4A1B" w:rsidRDefault="001C5DEF" w:rsidP="00E83627">
            <w:pPr>
              <w:rPr>
                <w:rFonts w:cs="Arial"/>
                <w:sz w:val="24"/>
                <w:szCs w:val="24"/>
              </w:rPr>
            </w:pPr>
          </w:p>
        </w:tc>
        <w:tc>
          <w:tcPr>
            <w:tcW w:w="1846" w:type="dxa"/>
            <w:tcBorders>
              <w:bottom w:val="single" w:sz="4" w:space="0" w:color="auto"/>
            </w:tcBorders>
            <w:shd w:val="clear" w:color="auto" w:fill="auto"/>
            <w:vAlign w:val="center"/>
          </w:tcPr>
          <w:p w14:paraId="7DFFF159" w14:textId="77777777" w:rsidR="001C5DEF" w:rsidRPr="003E4A1B" w:rsidRDefault="001C5DEF" w:rsidP="00E83627">
            <w:pPr>
              <w:rPr>
                <w:rFonts w:cs="Arial"/>
                <w:sz w:val="24"/>
                <w:szCs w:val="24"/>
              </w:rPr>
            </w:pPr>
          </w:p>
        </w:tc>
        <w:tc>
          <w:tcPr>
            <w:tcW w:w="1846" w:type="dxa"/>
            <w:tcBorders>
              <w:bottom w:val="single" w:sz="4" w:space="0" w:color="auto"/>
            </w:tcBorders>
            <w:vAlign w:val="center"/>
          </w:tcPr>
          <w:p w14:paraId="5EDAECD3" w14:textId="77777777" w:rsidR="001C5DEF" w:rsidRPr="003E4A1B" w:rsidRDefault="001C5DEF" w:rsidP="00E83627">
            <w:pPr>
              <w:rPr>
                <w:rFonts w:cs="Arial"/>
                <w:sz w:val="24"/>
                <w:szCs w:val="24"/>
              </w:rPr>
            </w:pPr>
          </w:p>
        </w:tc>
        <w:tc>
          <w:tcPr>
            <w:tcW w:w="1846" w:type="dxa"/>
            <w:tcBorders>
              <w:bottom w:val="single" w:sz="4" w:space="0" w:color="auto"/>
            </w:tcBorders>
            <w:shd w:val="clear" w:color="auto" w:fill="auto"/>
            <w:vAlign w:val="center"/>
          </w:tcPr>
          <w:p w14:paraId="0FBC407C" w14:textId="77777777" w:rsidR="001C5DEF" w:rsidRPr="003E4A1B" w:rsidRDefault="001C5DEF" w:rsidP="00E83627">
            <w:pPr>
              <w:rPr>
                <w:rFonts w:cs="Arial"/>
                <w:sz w:val="24"/>
                <w:szCs w:val="24"/>
              </w:rPr>
            </w:pPr>
          </w:p>
        </w:tc>
      </w:tr>
      <w:tr w:rsidR="001C5DEF" w:rsidRPr="003E4A1B" w14:paraId="381C8B1A" w14:textId="77777777" w:rsidTr="00E83627">
        <w:trPr>
          <w:trHeight w:val="517"/>
        </w:trPr>
        <w:tc>
          <w:tcPr>
            <w:tcW w:w="307" w:type="dxa"/>
            <w:tcBorders>
              <w:bottom w:val="single" w:sz="4" w:space="0" w:color="auto"/>
            </w:tcBorders>
            <w:shd w:val="clear" w:color="auto" w:fill="auto"/>
            <w:vAlign w:val="center"/>
          </w:tcPr>
          <w:p w14:paraId="2F5EF850" w14:textId="77777777" w:rsidR="001C5DEF" w:rsidRPr="003E4A1B" w:rsidRDefault="001C5DEF" w:rsidP="00E83627">
            <w:pPr>
              <w:tabs>
                <w:tab w:val="left" w:pos="3600"/>
                <w:tab w:val="left" w:pos="5400"/>
                <w:tab w:val="left" w:pos="7560"/>
              </w:tabs>
              <w:ind w:left="-90" w:right="-180"/>
              <w:jc w:val="center"/>
              <w:rPr>
                <w:rFonts w:cs="Arial"/>
                <w:color w:val="000000"/>
              </w:rPr>
            </w:pPr>
            <w:r w:rsidRPr="003E4A1B">
              <w:rPr>
                <w:rFonts w:cs="Arial"/>
                <w:color w:val="000000"/>
              </w:rPr>
              <w:t>5</w:t>
            </w:r>
          </w:p>
        </w:tc>
        <w:tc>
          <w:tcPr>
            <w:tcW w:w="2839" w:type="dxa"/>
            <w:tcBorders>
              <w:bottom w:val="single" w:sz="4" w:space="0" w:color="auto"/>
            </w:tcBorders>
            <w:shd w:val="clear" w:color="auto" w:fill="auto"/>
            <w:vAlign w:val="center"/>
          </w:tcPr>
          <w:p w14:paraId="6968D280" w14:textId="77777777" w:rsidR="001C5DEF" w:rsidRPr="003E4A1B" w:rsidRDefault="001C5DEF" w:rsidP="00E83627">
            <w:pPr>
              <w:tabs>
                <w:tab w:val="left" w:pos="3600"/>
                <w:tab w:val="left" w:pos="5400"/>
                <w:tab w:val="left" w:pos="7560"/>
              </w:tabs>
              <w:ind w:right="-180"/>
              <w:rPr>
                <w:rFonts w:cs="Arial"/>
                <w:sz w:val="22"/>
                <w:szCs w:val="24"/>
              </w:rPr>
            </w:pPr>
            <w:r w:rsidRPr="003E4A1B">
              <w:rPr>
                <w:rFonts w:cs="Arial"/>
                <w:sz w:val="22"/>
                <w:szCs w:val="24"/>
              </w:rPr>
              <w:t>Product Options</w:t>
            </w:r>
          </w:p>
        </w:tc>
        <w:tc>
          <w:tcPr>
            <w:tcW w:w="1712" w:type="dxa"/>
            <w:tcBorders>
              <w:bottom w:val="single" w:sz="4" w:space="0" w:color="auto"/>
            </w:tcBorders>
            <w:shd w:val="clear" w:color="auto" w:fill="auto"/>
            <w:vAlign w:val="center"/>
          </w:tcPr>
          <w:p w14:paraId="7560769A" w14:textId="77777777" w:rsidR="001C5DEF" w:rsidRPr="003E4A1B" w:rsidRDefault="001C5DEF" w:rsidP="00E83627">
            <w:pPr>
              <w:rPr>
                <w:rFonts w:cs="Arial"/>
                <w:sz w:val="24"/>
                <w:szCs w:val="24"/>
              </w:rPr>
            </w:pPr>
          </w:p>
        </w:tc>
        <w:tc>
          <w:tcPr>
            <w:tcW w:w="1846" w:type="dxa"/>
            <w:tcBorders>
              <w:bottom w:val="single" w:sz="4" w:space="0" w:color="auto"/>
            </w:tcBorders>
            <w:shd w:val="clear" w:color="auto" w:fill="auto"/>
            <w:vAlign w:val="center"/>
          </w:tcPr>
          <w:p w14:paraId="10B2E6B0" w14:textId="77777777" w:rsidR="001C5DEF" w:rsidRPr="003E4A1B" w:rsidRDefault="001C5DEF" w:rsidP="00E83627">
            <w:pPr>
              <w:rPr>
                <w:rFonts w:cs="Arial"/>
                <w:sz w:val="24"/>
                <w:szCs w:val="24"/>
              </w:rPr>
            </w:pPr>
          </w:p>
        </w:tc>
        <w:tc>
          <w:tcPr>
            <w:tcW w:w="1846" w:type="dxa"/>
            <w:tcBorders>
              <w:bottom w:val="single" w:sz="4" w:space="0" w:color="auto"/>
            </w:tcBorders>
            <w:vAlign w:val="center"/>
          </w:tcPr>
          <w:p w14:paraId="3A48A16A" w14:textId="77777777" w:rsidR="001C5DEF" w:rsidRPr="003E4A1B" w:rsidRDefault="001C5DEF" w:rsidP="00E83627">
            <w:pPr>
              <w:rPr>
                <w:rFonts w:cs="Arial"/>
                <w:sz w:val="24"/>
                <w:szCs w:val="24"/>
              </w:rPr>
            </w:pPr>
          </w:p>
        </w:tc>
        <w:tc>
          <w:tcPr>
            <w:tcW w:w="1846" w:type="dxa"/>
            <w:tcBorders>
              <w:bottom w:val="single" w:sz="4" w:space="0" w:color="auto"/>
            </w:tcBorders>
            <w:shd w:val="clear" w:color="auto" w:fill="auto"/>
            <w:vAlign w:val="center"/>
          </w:tcPr>
          <w:p w14:paraId="0F65312F" w14:textId="77777777" w:rsidR="001C5DEF" w:rsidRPr="003E4A1B" w:rsidRDefault="001C5DEF" w:rsidP="00E83627">
            <w:pPr>
              <w:rPr>
                <w:rFonts w:cs="Arial"/>
                <w:sz w:val="24"/>
                <w:szCs w:val="24"/>
              </w:rPr>
            </w:pPr>
          </w:p>
        </w:tc>
      </w:tr>
      <w:tr w:rsidR="001C5DEF" w:rsidRPr="003E4A1B" w14:paraId="5C7A156F" w14:textId="77777777" w:rsidTr="00E83627">
        <w:trPr>
          <w:trHeight w:val="463"/>
        </w:trPr>
        <w:tc>
          <w:tcPr>
            <w:tcW w:w="307" w:type="dxa"/>
            <w:tcBorders>
              <w:bottom w:val="single" w:sz="4" w:space="0" w:color="auto"/>
            </w:tcBorders>
            <w:shd w:val="clear" w:color="auto" w:fill="auto"/>
            <w:vAlign w:val="center"/>
          </w:tcPr>
          <w:p w14:paraId="3A1132AC" w14:textId="77777777" w:rsidR="001C5DEF" w:rsidRPr="003E4A1B" w:rsidRDefault="001C5DEF" w:rsidP="00E83627">
            <w:pPr>
              <w:tabs>
                <w:tab w:val="left" w:pos="3600"/>
                <w:tab w:val="left" w:pos="5400"/>
                <w:tab w:val="left" w:pos="7560"/>
              </w:tabs>
              <w:ind w:left="-90" w:right="-180"/>
              <w:jc w:val="center"/>
              <w:rPr>
                <w:rFonts w:cs="Arial"/>
              </w:rPr>
            </w:pPr>
            <w:r w:rsidRPr="003E4A1B">
              <w:rPr>
                <w:rFonts w:cs="Arial"/>
              </w:rPr>
              <w:t>6</w:t>
            </w:r>
          </w:p>
        </w:tc>
        <w:tc>
          <w:tcPr>
            <w:tcW w:w="2839" w:type="dxa"/>
            <w:tcBorders>
              <w:bottom w:val="single" w:sz="4" w:space="0" w:color="auto"/>
            </w:tcBorders>
            <w:shd w:val="clear" w:color="auto" w:fill="auto"/>
            <w:vAlign w:val="center"/>
          </w:tcPr>
          <w:p w14:paraId="40D1BC3D" w14:textId="77777777" w:rsidR="001C5DEF" w:rsidRPr="003E4A1B" w:rsidRDefault="001C5DEF" w:rsidP="00E83627">
            <w:pPr>
              <w:tabs>
                <w:tab w:val="left" w:pos="3600"/>
                <w:tab w:val="left" w:pos="5400"/>
                <w:tab w:val="left" w:pos="7560"/>
              </w:tabs>
              <w:ind w:right="-180"/>
              <w:rPr>
                <w:rFonts w:cs="Arial"/>
                <w:sz w:val="22"/>
                <w:szCs w:val="24"/>
              </w:rPr>
            </w:pPr>
          </w:p>
        </w:tc>
        <w:tc>
          <w:tcPr>
            <w:tcW w:w="1712" w:type="dxa"/>
            <w:tcBorders>
              <w:bottom w:val="single" w:sz="4" w:space="0" w:color="auto"/>
            </w:tcBorders>
            <w:shd w:val="clear" w:color="auto" w:fill="auto"/>
            <w:vAlign w:val="center"/>
          </w:tcPr>
          <w:p w14:paraId="492F3C23" w14:textId="77777777" w:rsidR="001C5DEF" w:rsidRPr="003E4A1B" w:rsidRDefault="001C5DEF" w:rsidP="00E83627">
            <w:pPr>
              <w:ind w:right="-180"/>
              <w:rPr>
                <w:rFonts w:cs="Arial"/>
                <w:sz w:val="24"/>
                <w:szCs w:val="24"/>
              </w:rPr>
            </w:pPr>
          </w:p>
        </w:tc>
        <w:tc>
          <w:tcPr>
            <w:tcW w:w="1846" w:type="dxa"/>
            <w:tcBorders>
              <w:bottom w:val="single" w:sz="4" w:space="0" w:color="auto"/>
            </w:tcBorders>
            <w:shd w:val="clear" w:color="auto" w:fill="auto"/>
            <w:vAlign w:val="center"/>
          </w:tcPr>
          <w:p w14:paraId="3422EB99" w14:textId="77777777" w:rsidR="001C5DEF" w:rsidRPr="003E4A1B" w:rsidRDefault="001C5DEF" w:rsidP="00E83627">
            <w:pPr>
              <w:ind w:right="-180"/>
              <w:rPr>
                <w:rFonts w:cs="Arial"/>
                <w:sz w:val="24"/>
                <w:szCs w:val="24"/>
              </w:rPr>
            </w:pPr>
          </w:p>
        </w:tc>
        <w:tc>
          <w:tcPr>
            <w:tcW w:w="1846" w:type="dxa"/>
            <w:tcBorders>
              <w:bottom w:val="single" w:sz="4" w:space="0" w:color="auto"/>
            </w:tcBorders>
            <w:vAlign w:val="center"/>
          </w:tcPr>
          <w:p w14:paraId="3AB5211A" w14:textId="77777777" w:rsidR="001C5DEF" w:rsidRPr="003E4A1B" w:rsidRDefault="001C5DEF" w:rsidP="00E83627">
            <w:pPr>
              <w:ind w:right="-180"/>
              <w:rPr>
                <w:rFonts w:cs="Arial"/>
                <w:sz w:val="24"/>
                <w:szCs w:val="24"/>
              </w:rPr>
            </w:pPr>
          </w:p>
        </w:tc>
        <w:tc>
          <w:tcPr>
            <w:tcW w:w="1846" w:type="dxa"/>
            <w:tcBorders>
              <w:bottom w:val="single" w:sz="4" w:space="0" w:color="auto"/>
            </w:tcBorders>
            <w:shd w:val="clear" w:color="auto" w:fill="auto"/>
            <w:vAlign w:val="center"/>
          </w:tcPr>
          <w:p w14:paraId="51C3B816" w14:textId="77777777" w:rsidR="001C5DEF" w:rsidRPr="003E4A1B" w:rsidRDefault="001C5DEF" w:rsidP="00E83627">
            <w:pPr>
              <w:ind w:right="-180"/>
              <w:rPr>
                <w:rFonts w:cs="Arial"/>
                <w:sz w:val="24"/>
                <w:szCs w:val="24"/>
              </w:rPr>
            </w:pPr>
          </w:p>
        </w:tc>
      </w:tr>
      <w:tr w:rsidR="001C5DEF" w:rsidRPr="003E4A1B" w14:paraId="79136186" w14:textId="77777777" w:rsidTr="00E83627">
        <w:trPr>
          <w:trHeight w:val="499"/>
        </w:trPr>
        <w:tc>
          <w:tcPr>
            <w:tcW w:w="307" w:type="dxa"/>
            <w:tcBorders>
              <w:bottom w:val="single" w:sz="18" w:space="0" w:color="auto"/>
            </w:tcBorders>
            <w:shd w:val="clear" w:color="auto" w:fill="auto"/>
            <w:vAlign w:val="center"/>
          </w:tcPr>
          <w:p w14:paraId="52951D50" w14:textId="77777777" w:rsidR="001C5DEF" w:rsidRPr="003E4A1B" w:rsidRDefault="001C5DEF" w:rsidP="00E83627">
            <w:pPr>
              <w:tabs>
                <w:tab w:val="left" w:pos="3600"/>
                <w:tab w:val="left" w:pos="5400"/>
                <w:tab w:val="left" w:pos="7560"/>
              </w:tabs>
              <w:ind w:left="-90" w:right="-180"/>
              <w:jc w:val="center"/>
              <w:rPr>
                <w:rFonts w:cs="Arial"/>
              </w:rPr>
            </w:pPr>
            <w:r w:rsidRPr="003E4A1B">
              <w:rPr>
                <w:rFonts w:cs="Arial"/>
              </w:rPr>
              <w:t>7</w:t>
            </w:r>
          </w:p>
        </w:tc>
        <w:tc>
          <w:tcPr>
            <w:tcW w:w="2839" w:type="dxa"/>
            <w:tcBorders>
              <w:bottom w:val="single" w:sz="18" w:space="0" w:color="auto"/>
            </w:tcBorders>
            <w:shd w:val="clear" w:color="auto" w:fill="auto"/>
            <w:vAlign w:val="center"/>
          </w:tcPr>
          <w:p w14:paraId="3D9265AC" w14:textId="77777777" w:rsidR="001C5DEF" w:rsidRPr="003E4A1B" w:rsidRDefault="001C5DEF" w:rsidP="00E83627">
            <w:pPr>
              <w:tabs>
                <w:tab w:val="left" w:pos="3600"/>
                <w:tab w:val="left" w:pos="5400"/>
                <w:tab w:val="left" w:pos="7560"/>
              </w:tabs>
              <w:ind w:right="-180"/>
              <w:rPr>
                <w:rFonts w:cs="Arial"/>
                <w:sz w:val="22"/>
                <w:szCs w:val="24"/>
              </w:rPr>
            </w:pPr>
          </w:p>
        </w:tc>
        <w:tc>
          <w:tcPr>
            <w:tcW w:w="1712" w:type="dxa"/>
            <w:tcBorders>
              <w:bottom w:val="single" w:sz="18" w:space="0" w:color="auto"/>
            </w:tcBorders>
            <w:shd w:val="clear" w:color="auto" w:fill="auto"/>
            <w:vAlign w:val="center"/>
          </w:tcPr>
          <w:p w14:paraId="345348A2" w14:textId="77777777" w:rsidR="001C5DEF" w:rsidRPr="003E4A1B" w:rsidRDefault="001C5DEF" w:rsidP="00E83627">
            <w:pPr>
              <w:ind w:right="-180"/>
              <w:rPr>
                <w:rFonts w:cs="Arial"/>
                <w:sz w:val="24"/>
                <w:szCs w:val="24"/>
              </w:rPr>
            </w:pPr>
          </w:p>
        </w:tc>
        <w:tc>
          <w:tcPr>
            <w:tcW w:w="1846" w:type="dxa"/>
            <w:tcBorders>
              <w:bottom w:val="single" w:sz="18" w:space="0" w:color="auto"/>
            </w:tcBorders>
            <w:shd w:val="clear" w:color="auto" w:fill="auto"/>
            <w:vAlign w:val="center"/>
          </w:tcPr>
          <w:p w14:paraId="7A163DD3" w14:textId="77777777" w:rsidR="001C5DEF" w:rsidRPr="003E4A1B" w:rsidRDefault="001C5DEF" w:rsidP="00E83627">
            <w:pPr>
              <w:ind w:right="-180"/>
              <w:rPr>
                <w:rFonts w:cs="Arial"/>
                <w:sz w:val="24"/>
                <w:szCs w:val="24"/>
              </w:rPr>
            </w:pPr>
          </w:p>
        </w:tc>
        <w:tc>
          <w:tcPr>
            <w:tcW w:w="1846" w:type="dxa"/>
            <w:tcBorders>
              <w:bottom w:val="single" w:sz="18" w:space="0" w:color="auto"/>
            </w:tcBorders>
            <w:vAlign w:val="center"/>
          </w:tcPr>
          <w:p w14:paraId="424EB2BA" w14:textId="77777777" w:rsidR="001C5DEF" w:rsidRPr="003E4A1B" w:rsidRDefault="001C5DEF" w:rsidP="00E83627">
            <w:pPr>
              <w:ind w:right="-180"/>
              <w:rPr>
                <w:rFonts w:cs="Arial"/>
                <w:sz w:val="24"/>
                <w:szCs w:val="24"/>
              </w:rPr>
            </w:pPr>
          </w:p>
        </w:tc>
        <w:tc>
          <w:tcPr>
            <w:tcW w:w="1846" w:type="dxa"/>
            <w:tcBorders>
              <w:bottom w:val="single" w:sz="18" w:space="0" w:color="auto"/>
            </w:tcBorders>
            <w:shd w:val="clear" w:color="auto" w:fill="auto"/>
            <w:vAlign w:val="center"/>
          </w:tcPr>
          <w:p w14:paraId="602B52C6" w14:textId="77777777" w:rsidR="001C5DEF" w:rsidRPr="003E4A1B" w:rsidRDefault="001C5DEF" w:rsidP="00E83627">
            <w:pPr>
              <w:ind w:right="-180"/>
              <w:rPr>
                <w:rFonts w:cs="Arial"/>
                <w:sz w:val="24"/>
                <w:szCs w:val="24"/>
              </w:rPr>
            </w:pPr>
          </w:p>
        </w:tc>
      </w:tr>
      <w:tr w:rsidR="001C5DEF" w:rsidRPr="003E4A1B" w14:paraId="7A2DB49D" w14:textId="77777777" w:rsidTr="00E83627">
        <w:trPr>
          <w:trHeight w:val="365"/>
        </w:trPr>
        <w:tc>
          <w:tcPr>
            <w:tcW w:w="307" w:type="dxa"/>
            <w:tcBorders>
              <w:top w:val="single" w:sz="18" w:space="0" w:color="auto"/>
            </w:tcBorders>
            <w:shd w:val="clear" w:color="auto" w:fill="auto"/>
            <w:vAlign w:val="center"/>
          </w:tcPr>
          <w:p w14:paraId="77914B96" w14:textId="77777777" w:rsidR="001C5DEF" w:rsidRPr="003E4A1B" w:rsidRDefault="001C5DEF" w:rsidP="00E83627">
            <w:pPr>
              <w:tabs>
                <w:tab w:val="left" w:pos="3600"/>
                <w:tab w:val="left" w:pos="5400"/>
                <w:tab w:val="left" w:pos="7560"/>
              </w:tabs>
              <w:ind w:left="-90" w:right="-180"/>
              <w:jc w:val="center"/>
              <w:rPr>
                <w:rFonts w:cs="Arial"/>
                <w:color w:val="000000"/>
              </w:rPr>
            </w:pPr>
          </w:p>
        </w:tc>
        <w:tc>
          <w:tcPr>
            <w:tcW w:w="2839" w:type="dxa"/>
            <w:tcBorders>
              <w:top w:val="single" w:sz="18" w:space="0" w:color="auto"/>
            </w:tcBorders>
            <w:shd w:val="clear" w:color="auto" w:fill="auto"/>
            <w:vAlign w:val="center"/>
          </w:tcPr>
          <w:p w14:paraId="1C0DA7B7" w14:textId="77777777" w:rsidR="001C5DEF" w:rsidRPr="003E4A1B" w:rsidRDefault="001C5DEF" w:rsidP="00E83627">
            <w:pPr>
              <w:tabs>
                <w:tab w:val="left" w:pos="3600"/>
                <w:tab w:val="left" w:pos="5400"/>
                <w:tab w:val="left" w:pos="7560"/>
              </w:tabs>
              <w:ind w:right="-180"/>
              <w:rPr>
                <w:rFonts w:cs="Arial"/>
                <w:sz w:val="22"/>
                <w:szCs w:val="24"/>
              </w:rPr>
            </w:pPr>
            <w:r w:rsidRPr="003E4A1B">
              <w:rPr>
                <w:rFonts w:cs="Arial"/>
                <w:sz w:val="22"/>
                <w:szCs w:val="24"/>
              </w:rPr>
              <w:t>STRENGTHS</w:t>
            </w:r>
          </w:p>
        </w:tc>
        <w:tc>
          <w:tcPr>
            <w:tcW w:w="1712" w:type="dxa"/>
            <w:tcBorders>
              <w:top w:val="single" w:sz="18" w:space="0" w:color="auto"/>
            </w:tcBorders>
            <w:shd w:val="clear" w:color="auto" w:fill="auto"/>
            <w:vAlign w:val="center"/>
          </w:tcPr>
          <w:p w14:paraId="52E7D273" w14:textId="77777777" w:rsidR="001C5DEF" w:rsidRPr="003E4A1B" w:rsidRDefault="001C5DEF" w:rsidP="00E83627">
            <w:pPr>
              <w:rPr>
                <w:rFonts w:cs="Arial"/>
                <w:sz w:val="24"/>
                <w:szCs w:val="24"/>
              </w:rPr>
            </w:pPr>
          </w:p>
        </w:tc>
        <w:tc>
          <w:tcPr>
            <w:tcW w:w="1846" w:type="dxa"/>
            <w:tcBorders>
              <w:top w:val="single" w:sz="18" w:space="0" w:color="auto"/>
            </w:tcBorders>
            <w:shd w:val="clear" w:color="auto" w:fill="auto"/>
            <w:vAlign w:val="center"/>
          </w:tcPr>
          <w:p w14:paraId="22815DBF" w14:textId="77777777" w:rsidR="001C5DEF" w:rsidRPr="003E4A1B" w:rsidRDefault="001C5DEF" w:rsidP="00E83627">
            <w:pPr>
              <w:rPr>
                <w:rFonts w:cs="Arial"/>
                <w:sz w:val="24"/>
                <w:szCs w:val="24"/>
              </w:rPr>
            </w:pPr>
          </w:p>
        </w:tc>
        <w:tc>
          <w:tcPr>
            <w:tcW w:w="1846" w:type="dxa"/>
            <w:tcBorders>
              <w:top w:val="single" w:sz="18" w:space="0" w:color="auto"/>
            </w:tcBorders>
            <w:vAlign w:val="center"/>
          </w:tcPr>
          <w:p w14:paraId="57F6254D" w14:textId="77777777" w:rsidR="001C5DEF" w:rsidRPr="003E4A1B" w:rsidRDefault="001C5DEF" w:rsidP="00E83627">
            <w:pPr>
              <w:rPr>
                <w:rFonts w:cs="Arial"/>
                <w:sz w:val="24"/>
                <w:szCs w:val="24"/>
              </w:rPr>
            </w:pPr>
          </w:p>
        </w:tc>
        <w:tc>
          <w:tcPr>
            <w:tcW w:w="1846" w:type="dxa"/>
            <w:tcBorders>
              <w:top w:val="single" w:sz="18" w:space="0" w:color="auto"/>
            </w:tcBorders>
            <w:shd w:val="clear" w:color="auto" w:fill="auto"/>
            <w:vAlign w:val="center"/>
          </w:tcPr>
          <w:p w14:paraId="1901EEAA" w14:textId="77777777" w:rsidR="001C5DEF" w:rsidRPr="003E4A1B" w:rsidRDefault="001C5DEF" w:rsidP="00E83627">
            <w:pPr>
              <w:rPr>
                <w:rFonts w:cs="Arial"/>
                <w:sz w:val="24"/>
                <w:szCs w:val="24"/>
              </w:rPr>
            </w:pPr>
          </w:p>
        </w:tc>
      </w:tr>
      <w:tr w:rsidR="001C5DEF" w:rsidRPr="003E4A1B" w14:paraId="460F514D" w14:textId="77777777" w:rsidTr="00E83627">
        <w:trPr>
          <w:trHeight w:val="490"/>
        </w:trPr>
        <w:tc>
          <w:tcPr>
            <w:tcW w:w="307" w:type="dxa"/>
            <w:shd w:val="clear" w:color="auto" w:fill="auto"/>
            <w:vAlign w:val="center"/>
          </w:tcPr>
          <w:p w14:paraId="4676E877" w14:textId="77777777" w:rsidR="001C5DEF" w:rsidRPr="003E4A1B" w:rsidRDefault="001C5DEF" w:rsidP="00E83627">
            <w:pPr>
              <w:tabs>
                <w:tab w:val="left" w:pos="3600"/>
                <w:tab w:val="left" w:pos="5400"/>
                <w:tab w:val="left" w:pos="7560"/>
              </w:tabs>
              <w:ind w:left="-90" w:right="-180"/>
              <w:jc w:val="center"/>
              <w:rPr>
                <w:rFonts w:cs="Arial"/>
                <w:color w:val="000000"/>
              </w:rPr>
            </w:pPr>
            <w:r w:rsidRPr="003E4A1B">
              <w:rPr>
                <w:rFonts w:cs="Arial"/>
                <w:color w:val="000000"/>
              </w:rPr>
              <w:t>8</w:t>
            </w:r>
          </w:p>
        </w:tc>
        <w:tc>
          <w:tcPr>
            <w:tcW w:w="2839" w:type="dxa"/>
            <w:shd w:val="clear" w:color="auto" w:fill="auto"/>
            <w:vAlign w:val="center"/>
          </w:tcPr>
          <w:p w14:paraId="5AC0F9C4" w14:textId="77777777" w:rsidR="001C5DEF" w:rsidRPr="003E4A1B" w:rsidRDefault="001C5DEF" w:rsidP="00E83627">
            <w:pPr>
              <w:tabs>
                <w:tab w:val="left" w:pos="3600"/>
                <w:tab w:val="left" w:pos="5400"/>
                <w:tab w:val="left" w:pos="7560"/>
              </w:tabs>
              <w:ind w:right="-180"/>
              <w:rPr>
                <w:rFonts w:cs="Arial"/>
                <w:sz w:val="22"/>
                <w:szCs w:val="24"/>
              </w:rPr>
            </w:pPr>
          </w:p>
        </w:tc>
        <w:tc>
          <w:tcPr>
            <w:tcW w:w="1712" w:type="dxa"/>
            <w:shd w:val="clear" w:color="auto" w:fill="auto"/>
            <w:vAlign w:val="center"/>
          </w:tcPr>
          <w:p w14:paraId="383ABA8E" w14:textId="77777777" w:rsidR="001C5DEF" w:rsidRPr="003E4A1B" w:rsidRDefault="001C5DEF" w:rsidP="00E83627">
            <w:pPr>
              <w:rPr>
                <w:rFonts w:cs="Arial"/>
                <w:sz w:val="24"/>
                <w:szCs w:val="24"/>
              </w:rPr>
            </w:pPr>
          </w:p>
        </w:tc>
        <w:tc>
          <w:tcPr>
            <w:tcW w:w="1846" w:type="dxa"/>
            <w:shd w:val="clear" w:color="auto" w:fill="auto"/>
            <w:vAlign w:val="center"/>
          </w:tcPr>
          <w:p w14:paraId="4013B812" w14:textId="77777777" w:rsidR="001C5DEF" w:rsidRPr="003E4A1B" w:rsidRDefault="001C5DEF" w:rsidP="00E83627">
            <w:pPr>
              <w:rPr>
                <w:rFonts w:cs="Arial"/>
                <w:sz w:val="24"/>
                <w:szCs w:val="24"/>
              </w:rPr>
            </w:pPr>
          </w:p>
        </w:tc>
        <w:tc>
          <w:tcPr>
            <w:tcW w:w="1846" w:type="dxa"/>
            <w:vAlign w:val="center"/>
          </w:tcPr>
          <w:p w14:paraId="4F896640" w14:textId="77777777" w:rsidR="001C5DEF" w:rsidRPr="003E4A1B" w:rsidRDefault="001C5DEF" w:rsidP="00E83627">
            <w:pPr>
              <w:rPr>
                <w:rFonts w:cs="Arial"/>
                <w:sz w:val="24"/>
                <w:szCs w:val="24"/>
              </w:rPr>
            </w:pPr>
          </w:p>
        </w:tc>
        <w:tc>
          <w:tcPr>
            <w:tcW w:w="1846" w:type="dxa"/>
            <w:shd w:val="clear" w:color="auto" w:fill="auto"/>
            <w:vAlign w:val="center"/>
          </w:tcPr>
          <w:p w14:paraId="65248BAD" w14:textId="77777777" w:rsidR="001C5DEF" w:rsidRPr="003E4A1B" w:rsidRDefault="001C5DEF" w:rsidP="00E83627">
            <w:pPr>
              <w:rPr>
                <w:rFonts w:cs="Arial"/>
                <w:sz w:val="24"/>
                <w:szCs w:val="24"/>
              </w:rPr>
            </w:pPr>
          </w:p>
        </w:tc>
      </w:tr>
      <w:tr w:rsidR="001C5DEF" w:rsidRPr="003E4A1B" w14:paraId="4A2FE7ED" w14:textId="77777777" w:rsidTr="00E83627">
        <w:trPr>
          <w:trHeight w:val="517"/>
        </w:trPr>
        <w:tc>
          <w:tcPr>
            <w:tcW w:w="307" w:type="dxa"/>
            <w:tcBorders>
              <w:bottom w:val="single" w:sz="4" w:space="0" w:color="auto"/>
            </w:tcBorders>
            <w:shd w:val="clear" w:color="auto" w:fill="auto"/>
            <w:vAlign w:val="center"/>
          </w:tcPr>
          <w:p w14:paraId="54AECE90" w14:textId="77777777" w:rsidR="001C5DEF" w:rsidRPr="003E4A1B" w:rsidRDefault="001C5DEF" w:rsidP="00E83627">
            <w:pPr>
              <w:tabs>
                <w:tab w:val="left" w:pos="3600"/>
                <w:tab w:val="left" w:pos="5400"/>
                <w:tab w:val="left" w:pos="7560"/>
              </w:tabs>
              <w:ind w:left="-90" w:right="-180"/>
              <w:jc w:val="center"/>
              <w:rPr>
                <w:rFonts w:cs="Arial"/>
                <w:color w:val="000000"/>
              </w:rPr>
            </w:pPr>
            <w:r w:rsidRPr="003E4A1B">
              <w:rPr>
                <w:rFonts w:cs="Arial"/>
                <w:color w:val="000000"/>
              </w:rPr>
              <w:t>9</w:t>
            </w:r>
          </w:p>
        </w:tc>
        <w:tc>
          <w:tcPr>
            <w:tcW w:w="2839" w:type="dxa"/>
            <w:tcBorders>
              <w:bottom w:val="single" w:sz="4" w:space="0" w:color="auto"/>
            </w:tcBorders>
            <w:shd w:val="clear" w:color="auto" w:fill="auto"/>
            <w:vAlign w:val="center"/>
          </w:tcPr>
          <w:p w14:paraId="5137511D" w14:textId="77777777" w:rsidR="001C5DEF" w:rsidRPr="003E4A1B" w:rsidRDefault="001C5DEF" w:rsidP="00E83627">
            <w:pPr>
              <w:tabs>
                <w:tab w:val="left" w:pos="3600"/>
                <w:tab w:val="left" w:pos="5400"/>
                <w:tab w:val="left" w:pos="7560"/>
              </w:tabs>
              <w:ind w:right="-180"/>
              <w:rPr>
                <w:rFonts w:cs="Arial"/>
                <w:sz w:val="22"/>
                <w:szCs w:val="24"/>
              </w:rPr>
            </w:pPr>
          </w:p>
        </w:tc>
        <w:tc>
          <w:tcPr>
            <w:tcW w:w="1712" w:type="dxa"/>
            <w:tcBorders>
              <w:bottom w:val="single" w:sz="4" w:space="0" w:color="auto"/>
            </w:tcBorders>
            <w:shd w:val="clear" w:color="auto" w:fill="auto"/>
            <w:vAlign w:val="center"/>
          </w:tcPr>
          <w:p w14:paraId="522FA777" w14:textId="77777777" w:rsidR="001C5DEF" w:rsidRPr="003E4A1B" w:rsidRDefault="001C5DEF" w:rsidP="00E83627">
            <w:pPr>
              <w:rPr>
                <w:rFonts w:cs="Arial"/>
                <w:sz w:val="24"/>
                <w:szCs w:val="24"/>
              </w:rPr>
            </w:pPr>
          </w:p>
        </w:tc>
        <w:tc>
          <w:tcPr>
            <w:tcW w:w="1846" w:type="dxa"/>
            <w:tcBorders>
              <w:bottom w:val="single" w:sz="4" w:space="0" w:color="auto"/>
            </w:tcBorders>
            <w:shd w:val="clear" w:color="auto" w:fill="auto"/>
            <w:vAlign w:val="center"/>
          </w:tcPr>
          <w:p w14:paraId="09386995" w14:textId="77777777" w:rsidR="001C5DEF" w:rsidRPr="003E4A1B" w:rsidRDefault="001C5DEF" w:rsidP="00E83627">
            <w:pPr>
              <w:rPr>
                <w:rFonts w:cs="Arial"/>
                <w:sz w:val="24"/>
                <w:szCs w:val="24"/>
              </w:rPr>
            </w:pPr>
          </w:p>
        </w:tc>
        <w:tc>
          <w:tcPr>
            <w:tcW w:w="1846" w:type="dxa"/>
            <w:tcBorders>
              <w:bottom w:val="single" w:sz="4" w:space="0" w:color="auto"/>
            </w:tcBorders>
            <w:vAlign w:val="center"/>
          </w:tcPr>
          <w:p w14:paraId="54373B71" w14:textId="77777777" w:rsidR="001C5DEF" w:rsidRPr="003E4A1B" w:rsidRDefault="001C5DEF" w:rsidP="00E83627">
            <w:pPr>
              <w:rPr>
                <w:rFonts w:cs="Arial"/>
                <w:sz w:val="24"/>
                <w:szCs w:val="24"/>
              </w:rPr>
            </w:pPr>
          </w:p>
        </w:tc>
        <w:tc>
          <w:tcPr>
            <w:tcW w:w="1846" w:type="dxa"/>
            <w:tcBorders>
              <w:bottom w:val="single" w:sz="4" w:space="0" w:color="auto"/>
            </w:tcBorders>
            <w:shd w:val="clear" w:color="auto" w:fill="auto"/>
            <w:vAlign w:val="center"/>
          </w:tcPr>
          <w:p w14:paraId="65F02E5F" w14:textId="77777777" w:rsidR="001C5DEF" w:rsidRPr="003E4A1B" w:rsidRDefault="001C5DEF" w:rsidP="00E83627">
            <w:pPr>
              <w:rPr>
                <w:rFonts w:cs="Arial"/>
                <w:sz w:val="24"/>
                <w:szCs w:val="24"/>
              </w:rPr>
            </w:pPr>
          </w:p>
        </w:tc>
      </w:tr>
      <w:tr w:rsidR="001C5DEF" w:rsidRPr="003E4A1B" w14:paraId="2D744A91" w14:textId="77777777" w:rsidTr="00E83627">
        <w:trPr>
          <w:trHeight w:val="499"/>
        </w:trPr>
        <w:tc>
          <w:tcPr>
            <w:tcW w:w="307" w:type="dxa"/>
            <w:tcBorders>
              <w:bottom w:val="single" w:sz="18" w:space="0" w:color="auto"/>
            </w:tcBorders>
            <w:shd w:val="clear" w:color="auto" w:fill="auto"/>
            <w:vAlign w:val="center"/>
          </w:tcPr>
          <w:p w14:paraId="2AE13AC7" w14:textId="77777777" w:rsidR="001C5DEF" w:rsidRPr="003E4A1B" w:rsidRDefault="001C5DEF" w:rsidP="00E83627">
            <w:pPr>
              <w:tabs>
                <w:tab w:val="left" w:pos="3600"/>
                <w:tab w:val="left" w:pos="5400"/>
                <w:tab w:val="left" w:pos="7560"/>
              </w:tabs>
              <w:ind w:left="-90" w:right="-180"/>
              <w:rPr>
                <w:rFonts w:cs="Arial"/>
                <w:color w:val="000000"/>
              </w:rPr>
            </w:pPr>
            <w:r w:rsidRPr="003E4A1B">
              <w:rPr>
                <w:rFonts w:cs="Arial"/>
                <w:color w:val="000000"/>
              </w:rPr>
              <w:t>10</w:t>
            </w:r>
          </w:p>
        </w:tc>
        <w:tc>
          <w:tcPr>
            <w:tcW w:w="2839" w:type="dxa"/>
            <w:tcBorders>
              <w:bottom w:val="single" w:sz="18" w:space="0" w:color="auto"/>
            </w:tcBorders>
            <w:shd w:val="clear" w:color="auto" w:fill="auto"/>
            <w:vAlign w:val="center"/>
          </w:tcPr>
          <w:p w14:paraId="1D98A94E" w14:textId="77777777" w:rsidR="001C5DEF" w:rsidRPr="003E4A1B" w:rsidRDefault="001C5DEF" w:rsidP="00E83627">
            <w:pPr>
              <w:tabs>
                <w:tab w:val="left" w:pos="3600"/>
                <w:tab w:val="left" w:pos="5400"/>
                <w:tab w:val="left" w:pos="7560"/>
              </w:tabs>
              <w:ind w:right="-180"/>
              <w:rPr>
                <w:rFonts w:cs="Arial"/>
                <w:sz w:val="22"/>
                <w:szCs w:val="24"/>
              </w:rPr>
            </w:pPr>
          </w:p>
        </w:tc>
        <w:tc>
          <w:tcPr>
            <w:tcW w:w="1712" w:type="dxa"/>
            <w:tcBorders>
              <w:bottom w:val="single" w:sz="18" w:space="0" w:color="auto"/>
            </w:tcBorders>
            <w:shd w:val="clear" w:color="auto" w:fill="auto"/>
            <w:vAlign w:val="center"/>
          </w:tcPr>
          <w:p w14:paraId="04A3D3FB" w14:textId="77777777" w:rsidR="001C5DEF" w:rsidRPr="003E4A1B" w:rsidRDefault="001C5DEF" w:rsidP="00E83627">
            <w:pPr>
              <w:rPr>
                <w:rFonts w:cs="Arial"/>
                <w:sz w:val="24"/>
                <w:szCs w:val="24"/>
              </w:rPr>
            </w:pPr>
          </w:p>
        </w:tc>
        <w:tc>
          <w:tcPr>
            <w:tcW w:w="1846" w:type="dxa"/>
            <w:tcBorders>
              <w:bottom w:val="single" w:sz="18" w:space="0" w:color="auto"/>
            </w:tcBorders>
            <w:shd w:val="clear" w:color="auto" w:fill="auto"/>
            <w:vAlign w:val="center"/>
          </w:tcPr>
          <w:p w14:paraId="1C07F1F8" w14:textId="77777777" w:rsidR="001C5DEF" w:rsidRPr="003E4A1B" w:rsidRDefault="001C5DEF" w:rsidP="00E83627">
            <w:pPr>
              <w:rPr>
                <w:rFonts w:cs="Arial"/>
                <w:sz w:val="24"/>
                <w:szCs w:val="24"/>
              </w:rPr>
            </w:pPr>
          </w:p>
        </w:tc>
        <w:tc>
          <w:tcPr>
            <w:tcW w:w="1846" w:type="dxa"/>
            <w:tcBorders>
              <w:bottom w:val="single" w:sz="18" w:space="0" w:color="auto"/>
            </w:tcBorders>
            <w:vAlign w:val="center"/>
          </w:tcPr>
          <w:p w14:paraId="77DA69E4" w14:textId="77777777" w:rsidR="001C5DEF" w:rsidRPr="003E4A1B" w:rsidRDefault="001C5DEF" w:rsidP="00E83627">
            <w:pPr>
              <w:rPr>
                <w:rFonts w:cs="Arial"/>
                <w:sz w:val="24"/>
                <w:szCs w:val="24"/>
              </w:rPr>
            </w:pPr>
          </w:p>
        </w:tc>
        <w:tc>
          <w:tcPr>
            <w:tcW w:w="1846" w:type="dxa"/>
            <w:tcBorders>
              <w:bottom w:val="single" w:sz="18" w:space="0" w:color="auto"/>
            </w:tcBorders>
            <w:shd w:val="clear" w:color="auto" w:fill="auto"/>
            <w:vAlign w:val="center"/>
          </w:tcPr>
          <w:p w14:paraId="111D55E1" w14:textId="77777777" w:rsidR="001C5DEF" w:rsidRPr="003E4A1B" w:rsidRDefault="001C5DEF" w:rsidP="00E83627">
            <w:pPr>
              <w:rPr>
                <w:rFonts w:cs="Arial"/>
                <w:sz w:val="24"/>
                <w:szCs w:val="24"/>
              </w:rPr>
            </w:pPr>
          </w:p>
        </w:tc>
      </w:tr>
      <w:tr w:rsidR="001C5DEF" w:rsidRPr="003E4A1B" w14:paraId="6F268A9B" w14:textId="77777777" w:rsidTr="00E83627">
        <w:trPr>
          <w:trHeight w:val="392"/>
        </w:trPr>
        <w:tc>
          <w:tcPr>
            <w:tcW w:w="307" w:type="dxa"/>
            <w:tcBorders>
              <w:top w:val="single" w:sz="18" w:space="0" w:color="auto"/>
            </w:tcBorders>
            <w:shd w:val="clear" w:color="auto" w:fill="auto"/>
            <w:vAlign w:val="center"/>
          </w:tcPr>
          <w:p w14:paraId="615D6E7F" w14:textId="77777777" w:rsidR="001C5DEF" w:rsidRPr="003E4A1B" w:rsidRDefault="001C5DEF" w:rsidP="00E83627">
            <w:pPr>
              <w:tabs>
                <w:tab w:val="left" w:pos="3600"/>
                <w:tab w:val="left" w:pos="5400"/>
                <w:tab w:val="left" w:pos="7560"/>
              </w:tabs>
              <w:ind w:left="-90" w:right="-180"/>
              <w:rPr>
                <w:rFonts w:cs="Arial"/>
              </w:rPr>
            </w:pPr>
            <w:r w:rsidRPr="003E4A1B">
              <w:rPr>
                <w:rFonts w:cs="Arial"/>
              </w:rPr>
              <w:t xml:space="preserve"> </w:t>
            </w:r>
          </w:p>
        </w:tc>
        <w:tc>
          <w:tcPr>
            <w:tcW w:w="2839" w:type="dxa"/>
            <w:tcBorders>
              <w:top w:val="single" w:sz="18" w:space="0" w:color="auto"/>
            </w:tcBorders>
            <w:shd w:val="clear" w:color="auto" w:fill="auto"/>
            <w:vAlign w:val="center"/>
          </w:tcPr>
          <w:p w14:paraId="5864E576" w14:textId="77777777" w:rsidR="001C5DEF" w:rsidRPr="003E4A1B" w:rsidRDefault="001C5DEF" w:rsidP="00E83627">
            <w:pPr>
              <w:tabs>
                <w:tab w:val="left" w:pos="3600"/>
                <w:tab w:val="left" w:pos="5400"/>
                <w:tab w:val="left" w:pos="7560"/>
              </w:tabs>
              <w:ind w:right="-180"/>
              <w:rPr>
                <w:rFonts w:cs="Arial"/>
                <w:sz w:val="22"/>
                <w:szCs w:val="24"/>
              </w:rPr>
            </w:pPr>
            <w:r w:rsidRPr="003E4A1B">
              <w:rPr>
                <w:rFonts w:cs="Arial"/>
                <w:sz w:val="22"/>
                <w:szCs w:val="24"/>
              </w:rPr>
              <w:t>WEAKNESSES</w:t>
            </w:r>
          </w:p>
        </w:tc>
        <w:tc>
          <w:tcPr>
            <w:tcW w:w="1712" w:type="dxa"/>
            <w:tcBorders>
              <w:top w:val="single" w:sz="18" w:space="0" w:color="auto"/>
            </w:tcBorders>
            <w:shd w:val="clear" w:color="auto" w:fill="auto"/>
            <w:vAlign w:val="center"/>
          </w:tcPr>
          <w:p w14:paraId="31C3CC37" w14:textId="77777777" w:rsidR="001C5DEF" w:rsidRPr="003E4A1B" w:rsidRDefault="001C5DEF" w:rsidP="00E83627">
            <w:pPr>
              <w:rPr>
                <w:rFonts w:cs="Arial"/>
                <w:sz w:val="24"/>
                <w:szCs w:val="24"/>
              </w:rPr>
            </w:pPr>
          </w:p>
        </w:tc>
        <w:tc>
          <w:tcPr>
            <w:tcW w:w="1846" w:type="dxa"/>
            <w:tcBorders>
              <w:top w:val="single" w:sz="18" w:space="0" w:color="auto"/>
            </w:tcBorders>
            <w:shd w:val="clear" w:color="auto" w:fill="auto"/>
            <w:vAlign w:val="center"/>
          </w:tcPr>
          <w:p w14:paraId="3F7E267C" w14:textId="77777777" w:rsidR="001C5DEF" w:rsidRPr="003E4A1B" w:rsidRDefault="001C5DEF" w:rsidP="00E83627">
            <w:pPr>
              <w:rPr>
                <w:rFonts w:cs="Arial"/>
                <w:sz w:val="24"/>
                <w:szCs w:val="24"/>
              </w:rPr>
            </w:pPr>
          </w:p>
        </w:tc>
        <w:tc>
          <w:tcPr>
            <w:tcW w:w="1846" w:type="dxa"/>
            <w:tcBorders>
              <w:top w:val="single" w:sz="18" w:space="0" w:color="auto"/>
            </w:tcBorders>
            <w:vAlign w:val="center"/>
          </w:tcPr>
          <w:p w14:paraId="659727FB" w14:textId="77777777" w:rsidR="001C5DEF" w:rsidRPr="003E4A1B" w:rsidRDefault="001C5DEF" w:rsidP="00E83627">
            <w:pPr>
              <w:rPr>
                <w:rFonts w:cs="Arial"/>
                <w:sz w:val="24"/>
                <w:szCs w:val="24"/>
              </w:rPr>
            </w:pPr>
          </w:p>
        </w:tc>
        <w:tc>
          <w:tcPr>
            <w:tcW w:w="1846" w:type="dxa"/>
            <w:tcBorders>
              <w:top w:val="single" w:sz="18" w:space="0" w:color="auto"/>
            </w:tcBorders>
            <w:shd w:val="clear" w:color="auto" w:fill="auto"/>
            <w:vAlign w:val="center"/>
          </w:tcPr>
          <w:p w14:paraId="72E5A637" w14:textId="77777777" w:rsidR="001C5DEF" w:rsidRPr="003E4A1B" w:rsidRDefault="001C5DEF" w:rsidP="00E83627">
            <w:pPr>
              <w:rPr>
                <w:rFonts w:cs="Arial"/>
                <w:sz w:val="24"/>
                <w:szCs w:val="24"/>
              </w:rPr>
            </w:pPr>
          </w:p>
        </w:tc>
      </w:tr>
      <w:tr w:rsidR="001C5DEF" w:rsidRPr="003E4A1B" w14:paraId="00692BFD" w14:textId="77777777" w:rsidTr="00E83627">
        <w:trPr>
          <w:trHeight w:val="499"/>
        </w:trPr>
        <w:tc>
          <w:tcPr>
            <w:tcW w:w="307" w:type="dxa"/>
            <w:shd w:val="clear" w:color="auto" w:fill="auto"/>
            <w:vAlign w:val="center"/>
          </w:tcPr>
          <w:p w14:paraId="34A05B9D" w14:textId="77777777" w:rsidR="001C5DEF" w:rsidRPr="003E4A1B" w:rsidRDefault="001C5DEF" w:rsidP="00E83627">
            <w:pPr>
              <w:tabs>
                <w:tab w:val="left" w:pos="3600"/>
                <w:tab w:val="left" w:pos="5400"/>
                <w:tab w:val="left" w:pos="7560"/>
              </w:tabs>
              <w:ind w:left="-90" w:right="-180"/>
              <w:rPr>
                <w:rFonts w:cs="Arial"/>
                <w:color w:val="000000"/>
              </w:rPr>
            </w:pPr>
            <w:r w:rsidRPr="003E4A1B">
              <w:rPr>
                <w:rFonts w:cs="Arial"/>
                <w:color w:val="000000"/>
              </w:rPr>
              <w:t>11</w:t>
            </w:r>
          </w:p>
        </w:tc>
        <w:tc>
          <w:tcPr>
            <w:tcW w:w="2839" w:type="dxa"/>
            <w:shd w:val="clear" w:color="auto" w:fill="auto"/>
            <w:vAlign w:val="center"/>
          </w:tcPr>
          <w:p w14:paraId="06E760E4" w14:textId="77777777" w:rsidR="001C5DEF" w:rsidRPr="003E4A1B" w:rsidRDefault="001C5DEF" w:rsidP="00E83627">
            <w:pPr>
              <w:tabs>
                <w:tab w:val="left" w:pos="3600"/>
                <w:tab w:val="left" w:pos="5400"/>
                <w:tab w:val="left" w:pos="7560"/>
              </w:tabs>
              <w:ind w:right="-180"/>
              <w:rPr>
                <w:rFonts w:cs="Arial"/>
                <w:sz w:val="22"/>
                <w:szCs w:val="24"/>
              </w:rPr>
            </w:pPr>
          </w:p>
        </w:tc>
        <w:tc>
          <w:tcPr>
            <w:tcW w:w="1712" w:type="dxa"/>
            <w:shd w:val="clear" w:color="auto" w:fill="auto"/>
            <w:vAlign w:val="center"/>
          </w:tcPr>
          <w:p w14:paraId="757CCFE9" w14:textId="77777777" w:rsidR="001C5DEF" w:rsidRPr="003E4A1B" w:rsidRDefault="001C5DEF" w:rsidP="00E83627">
            <w:pPr>
              <w:rPr>
                <w:rFonts w:cs="Arial"/>
                <w:sz w:val="24"/>
                <w:szCs w:val="24"/>
              </w:rPr>
            </w:pPr>
          </w:p>
        </w:tc>
        <w:tc>
          <w:tcPr>
            <w:tcW w:w="1846" w:type="dxa"/>
            <w:shd w:val="clear" w:color="auto" w:fill="auto"/>
            <w:vAlign w:val="center"/>
          </w:tcPr>
          <w:p w14:paraId="5041099E" w14:textId="77777777" w:rsidR="001C5DEF" w:rsidRPr="003E4A1B" w:rsidRDefault="001C5DEF" w:rsidP="00E83627">
            <w:pPr>
              <w:rPr>
                <w:rFonts w:cs="Arial"/>
                <w:sz w:val="24"/>
                <w:szCs w:val="24"/>
              </w:rPr>
            </w:pPr>
          </w:p>
        </w:tc>
        <w:tc>
          <w:tcPr>
            <w:tcW w:w="1846" w:type="dxa"/>
            <w:vAlign w:val="center"/>
          </w:tcPr>
          <w:p w14:paraId="6A1AC27F" w14:textId="77777777" w:rsidR="001C5DEF" w:rsidRPr="003E4A1B" w:rsidRDefault="001C5DEF" w:rsidP="00E83627">
            <w:pPr>
              <w:rPr>
                <w:rFonts w:cs="Arial"/>
                <w:sz w:val="24"/>
                <w:szCs w:val="24"/>
              </w:rPr>
            </w:pPr>
          </w:p>
        </w:tc>
        <w:tc>
          <w:tcPr>
            <w:tcW w:w="1846" w:type="dxa"/>
            <w:shd w:val="clear" w:color="auto" w:fill="auto"/>
            <w:vAlign w:val="center"/>
          </w:tcPr>
          <w:p w14:paraId="1FA462A6" w14:textId="77777777" w:rsidR="001C5DEF" w:rsidRPr="003E4A1B" w:rsidRDefault="001C5DEF" w:rsidP="00E83627">
            <w:pPr>
              <w:rPr>
                <w:rFonts w:cs="Arial"/>
                <w:sz w:val="24"/>
                <w:szCs w:val="24"/>
              </w:rPr>
            </w:pPr>
          </w:p>
        </w:tc>
      </w:tr>
      <w:tr w:rsidR="001C5DEF" w:rsidRPr="003E4A1B" w14:paraId="32DAF782" w14:textId="77777777" w:rsidTr="00E83627">
        <w:trPr>
          <w:trHeight w:val="499"/>
        </w:trPr>
        <w:tc>
          <w:tcPr>
            <w:tcW w:w="307" w:type="dxa"/>
            <w:shd w:val="clear" w:color="auto" w:fill="auto"/>
            <w:vAlign w:val="center"/>
          </w:tcPr>
          <w:p w14:paraId="5DC9266E" w14:textId="77777777" w:rsidR="001C5DEF" w:rsidRPr="003E4A1B" w:rsidRDefault="001C5DEF" w:rsidP="00E83627">
            <w:pPr>
              <w:tabs>
                <w:tab w:val="left" w:pos="3600"/>
                <w:tab w:val="left" w:pos="5400"/>
                <w:tab w:val="left" w:pos="7560"/>
              </w:tabs>
              <w:ind w:left="-90" w:right="-180"/>
              <w:rPr>
                <w:rFonts w:cs="Arial"/>
                <w:color w:val="000000"/>
              </w:rPr>
            </w:pPr>
            <w:r w:rsidRPr="003E4A1B">
              <w:rPr>
                <w:rFonts w:cs="Arial"/>
                <w:color w:val="000000"/>
              </w:rPr>
              <w:t>12</w:t>
            </w:r>
          </w:p>
        </w:tc>
        <w:tc>
          <w:tcPr>
            <w:tcW w:w="2839" w:type="dxa"/>
            <w:shd w:val="clear" w:color="auto" w:fill="auto"/>
            <w:vAlign w:val="center"/>
          </w:tcPr>
          <w:p w14:paraId="08D43989" w14:textId="77777777" w:rsidR="001C5DEF" w:rsidRPr="003E4A1B" w:rsidRDefault="001C5DEF" w:rsidP="00E83627">
            <w:pPr>
              <w:tabs>
                <w:tab w:val="left" w:pos="3600"/>
                <w:tab w:val="left" w:pos="5400"/>
                <w:tab w:val="left" w:pos="7560"/>
              </w:tabs>
              <w:ind w:right="-180"/>
              <w:rPr>
                <w:rFonts w:cs="Arial"/>
                <w:sz w:val="22"/>
                <w:szCs w:val="24"/>
              </w:rPr>
            </w:pPr>
          </w:p>
        </w:tc>
        <w:tc>
          <w:tcPr>
            <w:tcW w:w="1712" w:type="dxa"/>
            <w:shd w:val="clear" w:color="auto" w:fill="auto"/>
            <w:vAlign w:val="center"/>
          </w:tcPr>
          <w:p w14:paraId="50AFEA07" w14:textId="77777777" w:rsidR="001C5DEF" w:rsidRPr="003E4A1B" w:rsidRDefault="001C5DEF" w:rsidP="00E83627">
            <w:pPr>
              <w:rPr>
                <w:rFonts w:cs="Arial"/>
                <w:sz w:val="24"/>
                <w:szCs w:val="24"/>
              </w:rPr>
            </w:pPr>
          </w:p>
        </w:tc>
        <w:tc>
          <w:tcPr>
            <w:tcW w:w="1846" w:type="dxa"/>
            <w:shd w:val="clear" w:color="auto" w:fill="auto"/>
            <w:vAlign w:val="center"/>
          </w:tcPr>
          <w:p w14:paraId="07B1DD4C" w14:textId="77777777" w:rsidR="001C5DEF" w:rsidRPr="003E4A1B" w:rsidRDefault="001C5DEF" w:rsidP="00E83627">
            <w:pPr>
              <w:rPr>
                <w:rFonts w:cs="Arial"/>
                <w:sz w:val="24"/>
                <w:szCs w:val="24"/>
              </w:rPr>
            </w:pPr>
          </w:p>
        </w:tc>
        <w:tc>
          <w:tcPr>
            <w:tcW w:w="1846" w:type="dxa"/>
            <w:vAlign w:val="center"/>
          </w:tcPr>
          <w:p w14:paraId="4D835C6A" w14:textId="77777777" w:rsidR="001C5DEF" w:rsidRPr="003E4A1B" w:rsidRDefault="001C5DEF" w:rsidP="00E83627">
            <w:pPr>
              <w:rPr>
                <w:rFonts w:cs="Arial"/>
                <w:sz w:val="24"/>
                <w:szCs w:val="24"/>
              </w:rPr>
            </w:pPr>
          </w:p>
        </w:tc>
        <w:tc>
          <w:tcPr>
            <w:tcW w:w="1846" w:type="dxa"/>
            <w:shd w:val="clear" w:color="auto" w:fill="auto"/>
            <w:vAlign w:val="center"/>
          </w:tcPr>
          <w:p w14:paraId="437D2400" w14:textId="77777777" w:rsidR="001C5DEF" w:rsidRPr="003E4A1B" w:rsidRDefault="001C5DEF" w:rsidP="00E83627">
            <w:pPr>
              <w:rPr>
                <w:rFonts w:cs="Arial"/>
                <w:sz w:val="24"/>
                <w:szCs w:val="24"/>
              </w:rPr>
            </w:pPr>
          </w:p>
        </w:tc>
      </w:tr>
      <w:tr w:rsidR="001C5DEF" w:rsidRPr="003E4A1B" w14:paraId="42B12C46" w14:textId="77777777" w:rsidTr="00E83627">
        <w:trPr>
          <w:trHeight w:val="508"/>
        </w:trPr>
        <w:tc>
          <w:tcPr>
            <w:tcW w:w="307" w:type="dxa"/>
            <w:shd w:val="clear" w:color="auto" w:fill="auto"/>
            <w:vAlign w:val="center"/>
          </w:tcPr>
          <w:p w14:paraId="1555F219" w14:textId="77777777" w:rsidR="001C5DEF" w:rsidRPr="003E4A1B" w:rsidRDefault="001C5DEF" w:rsidP="00E83627">
            <w:pPr>
              <w:tabs>
                <w:tab w:val="left" w:pos="3600"/>
                <w:tab w:val="left" w:pos="5400"/>
                <w:tab w:val="left" w:pos="7560"/>
              </w:tabs>
              <w:ind w:left="-90" w:right="-180"/>
              <w:rPr>
                <w:rFonts w:cs="Arial"/>
                <w:color w:val="000000"/>
              </w:rPr>
            </w:pPr>
            <w:r w:rsidRPr="003E4A1B">
              <w:rPr>
                <w:rFonts w:cs="Arial"/>
                <w:color w:val="000000"/>
              </w:rPr>
              <w:t>13</w:t>
            </w:r>
          </w:p>
        </w:tc>
        <w:tc>
          <w:tcPr>
            <w:tcW w:w="2839" w:type="dxa"/>
            <w:shd w:val="clear" w:color="auto" w:fill="auto"/>
            <w:vAlign w:val="center"/>
          </w:tcPr>
          <w:p w14:paraId="1D356195" w14:textId="77777777" w:rsidR="001C5DEF" w:rsidRPr="003E4A1B" w:rsidRDefault="001C5DEF" w:rsidP="00E83627">
            <w:pPr>
              <w:tabs>
                <w:tab w:val="left" w:pos="3600"/>
                <w:tab w:val="left" w:pos="5400"/>
                <w:tab w:val="left" w:pos="7560"/>
              </w:tabs>
              <w:ind w:right="-180"/>
              <w:rPr>
                <w:rFonts w:cs="Arial"/>
                <w:sz w:val="22"/>
                <w:szCs w:val="24"/>
              </w:rPr>
            </w:pPr>
          </w:p>
        </w:tc>
        <w:tc>
          <w:tcPr>
            <w:tcW w:w="1712" w:type="dxa"/>
            <w:shd w:val="clear" w:color="auto" w:fill="auto"/>
            <w:vAlign w:val="center"/>
          </w:tcPr>
          <w:p w14:paraId="23ED42F5" w14:textId="77777777" w:rsidR="001C5DEF" w:rsidRPr="003E4A1B" w:rsidRDefault="001C5DEF" w:rsidP="00E83627">
            <w:pPr>
              <w:rPr>
                <w:rFonts w:cs="Arial"/>
                <w:sz w:val="24"/>
                <w:szCs w:val="24"/>
              </w:rPr>
            </w:pPr>
          </w:p>
        </w:tc>
        <w:tc>
          <w:tcPr>
            <w:tcW w:w="1846" w:type="dxa"/>
            <w:shd w:val="clear" w:color="auto" w:fill="auto"/>
            <w:vAlign w:val="center"/>
          </w:tcPr>
          <w:p w14:paraId="602E82D3" w14:textId="77777777" w:rsidR="001C5DEF" w:rsidRPr="003E4A1B" w:rsidRDefault="001C5DEF" w:rsidP="00E83627">
            <w:pPr>
              <w:rPr>
                <w:rFonts w:cs="Arial"/>
                <w:sz w:val="24"/>
                <w:szCs w:val="24"/>
              </w:rPr>
            </w:pPr>
          </w:p>
        </w:tc>
        <w:tc>
          <w:tcPr>
            <w:tcW w:w="1846" w:type="dxa"/>
            <w:vAlign w:val="center"/>
          </w:tcPr>
          <w:p w14:paraId="735DBFFA" w14:textId="77777777" w:rsidR="001C5DEF" w:rsidRPr="003E4A1B" w:rsidRDefault="001C5DEF" w:rsidP="00E83627">
            <w:pPr>
              <w:rPr>
                <w:rFonts w:cs="Arial"/>
                <w:sz w:val="24"/>
                <w:szCs w:val="24"/>
              </w:rPr>
            </w:pPr>
          </w:p>
        </w:tc>
        <w:tc>
          <w:tcPr>
            <w:tcW w:w="1846" w:type="dxa"/>
            <w:shd w:val="clear" w:color="auto" w:fill="auto"/>
            <w:vAlign w:val="center"/>
          </w:tcPr>
          <w:p w14:paraId="6E9AC62A" w14:textId="77777777" w:rsidR="001C5DEF" w:rsidRPr="003E4A1B" w:rsidRDefault="001C5DEF" w:rsidP="00E83627">
            <w:pPr>
              <w:rPr>
                <w:rFonts w:cs="Arial"/>
                <w:sz w:val="24"/>
                <w:szCs w:val="24"/>
              </w:rPr>
            </w:pPr>
          </w:p>
        </w:tc>
      </w:tr>
    </w:tbl>
    <w:p w14:paraId="21FC4C61" w14:textId="77777777" w:rsidR="001C5DEF" w:rsidRPr="002D0E2E" w:rsidRDefault="001C5DEF" w:rsidP="001C5DEF">
      <w:pPr>
        <w:pStyle w:val="Heading2"/>
        <w:shd w:val="clear" w:color="auto" w:fill="FFFFFF"/>
        <w:spacing w:line="240" w:lineRule="auto"/>
        <w:rPr>
          <w:rFonts w:ascii="Arial" w:hAnsi="Arial"/>
          <w:b w:val="0"/>
          <w:i/>
          <w:noProof/>
          <w:sz w:val="24"/>
        </w:rPr>
      </w:pPr>
      <w:r>
        <w:rPr>
          <w:rFonts w:ascii="Arial" w:hAnsi="Arial"/>
          <w:b w:val="0"/>
          <w:i/>
          <w:noProof/>
          <w:sz w:val="24"/>
        </w:rPr>
        <w:t xml:space="preserve">**  See </w:t>
      </w:r>
      <w:hyperlink w:anchor="PRICING" w:history="1">
        <w:r w:rsidRPr="0021765C">
          <w:rPr>
            <w:rStyle w:val="Hyperlink"/>
            <w:rFonts w:ascii="Arial" w:hAnsi="Arial"/>
            <w:b w:val="0"/>
            <w:bCs/>
          </w:rPr>
          <w:t>Pricing the Product or Service</w:t>
        </w:r>
      </w:hyperlink>
      <w:r w:rsidRPr="0021765C">
        <w:rPr>
          <w:rFonts w:ascii="Arial" w:hAnsi="Arial"/>
          <w:b w:val="0"/>
          <w:bCs/>
        </w:rPr>
        <w:t>.</w:t>
      </w:r>
      <w:r>
        <w:t xml:space="preserve"> </w:t>
      </w:r>
      <w:r>
        <w:rPr>
          <w:rFonts w:ascii="Arial" w:hAnsi="Arial"/>
          <w:b w:val="0"/>
          <w:i/>
          <w:noProof/>
          <w:sz w:val="24"/>
        </w:rPr>
        <w:t xml:space="preserve"> If you have not yet priced your product, researching competitor pricing will help determine where you need to be to capture a share of the market.</w:t>
      </w:r>
    </w:p>
    <w:p w14:paraId="0C14311A" w14:textId="77777777" w:rsidR="00780071" w:rsidRDefault="00780071">
      <w:pPr>
        <w:rPr>
          <w:rFonts w:eastAsia="Calibri" w:cs="Arial"/>
          <w:noProof/>
          <w:color w:val="000000" w:themeColor="text1"/>
          <w:sz w:val="22"/>
          <w:szCs w:val="22"/>
        </w:rPr>
      </w:pPr>
      <w:r>
        <w:rPr>
          <w:b/>
          <w:noProof/>
          <w:color w:val="000000" w:themeColor="text1"/>
          <w:szCs w:val="22"/>
        </w:rPr>
        <w:br w:type="page"/>
      </w:r>
    </w:p>
    <w:p w14:paraId="5C6E8027" w14:textId="231F8A95" w:rsidR="00D9260C" w:rsidRPr="00A14FD2" w:rsidRDefault="00540F87" w:rsidP="00D9260C">
      <w:pPr>
        <w:pStyle w:val="Heading2"/>
        <w:shd w:val="clear" w:color="auto" w:fill="FFFFFF"/>
        <w:spacing w:before="0" w:line="240" w:lineRule="auto"/>
        <w:rPr>
          <w:rFonts w:ascii="Arial" w:hAnsi="Arial"/>
          <w:b w:val="0"/>
          <w:i/>
          <w:noProof/>
          <w:sz w:val="24"/>
        </w:rPr>
      </w:pPr>
      <w:r>
        <w:rPr>
          <w:rFonts w:ascii="Arial" w:hAnsi="Arial"/>
          <w:b w:val="0"/>
          <w:noProof/>
          <w:color w:val="000000" w:themeColor="text1"/>
          <w:szCs w:val="22"/>
        </w:rPr>
        <w:lastRenderedPageBreak/>
        <w:t xml:space="preserve">BUSINESS MODEL </w:t>
      </w:r>
      <w:r w:rsidR="00626C50">
        <w:rPr>
          <w:rFonts w:ascii="Arial" w:hAnsi="Arial"/>
          <w:b w:val="0"/>
          <w:noProof/>
          <w:color w:val="000000" w:themeColor="text1"/>
          <w:szCs w:val="22"/>
        </w:rPr>
        <w:t xml:space="preserve"> </w:t>
      </w:r>
      <w:r w:rsidR="00D9260C" w:rsidRPr="00A14FD2">
        <w:rPr>
          <w:rFonts w:ascii="Arial" w:hAnsi="Arial"/>
          <w:b w:val="0"/>
          <w:noProof/>
          <w:color w:val="000000" w:themeColor="text1"/>
          <w:szCs w:val="22"/>
        </w:rPr>
        <w:t xml:space="preserve"> </w:t>
      </w:r>
      <w:r w:rsidR="00D9260C">
        <w:rPr>
          <w:rFonts w:ascii="Arial" w:hAnsi="Arial"/>
          <w:b w:val="0"/>
          <w:noProof/>
          <w:color w:val="000000" w:themeColor="text1"/>
          <w:szCs w:val="22"/>
        </w:rPr>
        <w:t xml:space="preserve">– </w:t>
      </w:r>
      <w:r w:rsidR="00D9260C" w:rsidRPr="00A14FD2">
        <w:rPr>
          <w:rFonts w:ascii="Arial" w:hAnsi="Arial"/>
          <w:b w:val="0"/>
          <w:i/>
          <w:noProof/>
          <w:sz w:val="24"/>
        </w:rPr>
        <w:t xml:space="preserve">Competitive Positioning </w:t>
      </w:r>
    </w:p>
    <w:p w14:paraId="4D712EC6" w14:textId="77777777" w:rsidR="00A14FD2" w:rsidRPr="003E4A1B" w:rsidRDefault="00A14FD2" w:rsidP="00A14FD2">
      <w:pPr>
        <w:pStyle w:val="Pageheader"/>
        <w:rPr>
          <w:rFonts w:cs="Arial"/>
          <w:noProof/>
          <w:sz w:val="20"/>
        </w:rPr>
      </w:pPr>
    </w:p>
    <w:p w14:paraId="0A1C49DC" w14:textId="77777777" w:rsidR="00A14FD2" w:rsidRPr="003E4A1B" w:rsidRDefault="00A14FD2" w:rsidP="00A14FD2">
      <w:pPr>
        <w:pStyle w:val="Pageheader"/>
        <w:rPr>
          <w:rFonts w:cs="Arial"/>
          <w:noProof/>
          <w:sz w:val="20"/>
        </w:rPr>
      </w:pPr>
    </w:p>
    <w:p w14:paraId="661778E5" w14:textId="2F512A64" w:rsidR="00A81804" w:rsidRPr="003E4A1B" w:rsidRDefault="001C5DEF" w:rsidP="00A81804">
      <w:pPr>
        <w:pStyle w:val="Heading1"/>
        <w:rPr>
          <w:rFonts w:cs="Arial"/>
          <w:color w:val="000000" w:themeColor="text1"/>
        </w:rPr>
      </w:pPr>
      <w:bookmarkStart w:id="67" w:name="_Toc13921314"/>
      <w:bookmarkStart w:id="68" w:name="_Toc203301162"/>
      <w:r w:rsidRPr="00A811A3">
        <w:rPr>
          <w:rFonts w:ascii="arial bold" w:hAnsi="arial bold" w:cs="Arial"/>
          <w:color w:val="000000" w:themeColor="text1"/>
        </w:rPr>
        <w:t>F</w:t>
      </w:r>
      <w:r w:rsidR="00A81804" w:rsidRPr="00A811A3">
        <w:rPr>
          <w:rFonts w:ascii="arial bold" w:hAnsi="arial bold" w:cs="Arial"/>
          <w:color w:val="000000" w:themeColor="text1"/>
          <w:spacing w:val="10"/>
        </w:rPr>
        <w:t>.</w:t>
      </w:r>
      <w:r w:rsidR="00A81804" w:rsidRPr="00A811A3">
        <w:rPr>
          <w:rFonts w:ascii="arial bold" w:hAnsi="arial bold" w:cs="Arial"/>
          <w:color w:val="000000" w:themeColor="text1"/>
        </w:rPr>
        <w:t xml:space="preserve">  </w:t>
      </w:r>
      <w:bookmarkStart w:id="69" w:name="BARRIERSTOENTRY"/>
      <w:r w:rsidR="00A22CAA">
        <w:rPr>
          <w:rFonts w:cs="Arial"/>
          <w:color w:val="000000" w:themeColor="text1"/>
        </w:rPr>
        <w:t>Erect</w:t>
      </w:r>
      <w:r w:rsidR="00994DF4">
        <w:rPr>
          <w:rFonts w:cs="Arial"/>
          <w:color w:val="000000" w:themeColor="text1"/>
        </w:rPr>
        <w:t>ing</w:t>
      </w:r>
      <w:r w:rsidR="00A22CAA">
        <w:rPr>
          <w:rFonts w:cs="Arial"/>
          <w:color w:val="000000" w:themeColor="text1"/>
        </w:rPr>
        <w:t xml:space="preserve"> </w:t>
      </w:r>
      <w:r w:rsidR="00A81804" w:rsidRPr="003E4A1B">
        <w:rPr>
          <w:rFonts w:cs="Arial"/>
          <w:color w:val="000000" w:themeColor="text1"/>
        </w:rPr>
        <w:t>Barriers to Entry</w:t>
      </w:r>
      <w:bookmarkEnd w:id="67"/>
      <w:bookmarkEnd w:id="69"/>
      <w:r w:rsidR="00F44753">
        <w:rPr>
          <w:rFonts w:cs="Arial"/>
          <w:color w:val="000000" w:themeColor="text1"/>
        </w:rPr>
        <w:t xml:space="preserve"> – </w:t>
      </w:r>
      <w:r w:rsidR="00A22CAA">
        <w:rPr>
          <w:rFonts w:cs="Arial"/>
          <w:color w:val="000000" w:themeColor="text1"/>
        </w:rPr>
        <w:t xml:space="preserve">To </w:t>
      </w:r>
      <w:r w:rsidR="00F44753">
        <w:rPr>
          <w:rFonts w:cs="Arial"/>
          <w:color w:val="000000" w:themeColor="text1"/>
        </w:rPr>
        <w:t>Hol</w:t>
      </w:r>
      <w:r w:rsidR="00A22CAA">
        <w:rPr>
          <w:rFonts w:cs="Arial"/>
          <w:color w:val="000000" w:themeColor="text1"/>
        </w:rPr>
        <w:t>D</w:t>
      </w:r>
      <w:r w:rsidR="00F44753">
        <w:rPr>
          <w:rFonts w:cs="Arial"/>
          <w:color w:val="000000" w:themeColor="text1"/>
        </w:rPr>
        <w:t xml:space="preserve"> Competitors at bay</w:t>
      </w:r>
      <w:bookmarkEnd w:id="68"/>
      <w:r w:rsidR="00A81804" w:rsidRPr="003E4A1B">
        <w:rPr>
          <w:rFonts w:cs="Arial"/>
          <w:color w:val="000000" w:themeColor="text1"/>
        </w:rPr>
        <w:fldChar w:fldCharType="begin"/>
      </w:r>
      <w:r w:rsidR="00A81804" w:rsidRPr="003E4A1B">
        <w:rPr>
          <w:rFonts w:cs="Arial"/>
          <w:color w:val="000000" w:themeColor="text1"/>
        </w:rPr>
        <w:instrText xml:space="preserve"> </w:instrText>
      </w:r>
      <w:r w:rsidR="00A81804" w:rsidRPr="00BB4B8F">
        <w:rPr>
          <w:rFonts w:cs="Arial"/>
          <w:b w:val="0"/>
          <w:bCs/>
          <w:color w:val="000000" w:themeColor="text1"/>
        </w:rPr>
        <w:instrText>XE</w:instrText>
      </w:r>
      <w:r w:rsidR="00A81804" w:rsidRPr="003E4A1B">
        <w:rPr>
          <w:rFonts w:cs="Arial"/>
          <w:color w:val="000000" w:themeColor="text1"/>
        </w:rPr>
        <w:instrText xml:space="preserve"> "</w:instrText>
      </w:r>
      <w:r w:rsidR="006A2550" w:rsidRPr="007661C7">
        <w:rPr>
          <w:rFonts w:cs="Arial"/>
          <w:b w:val="0"/>
          <w:bCs/>
          <w:caps w:val="0"/>
          <w:color w:val="000000" w:themeColor="text1"/>
        </w:rPr>
        <w:instrText>BARRIERS TO ENTRY</w:instrText>
      </w:r>
      <w:r w:rsidR="00A81804" w:rsidRPr="003E4A1B">
        <w:rPr>
          <w:rFonts w:cs="Arial"/>
          <w:color w:val="000000" w:themeColor="text1"/>
        </w:rPr>
        <w:instrText xml:space="preserve">" </w:instrText>
      </w:r>
      <w:r w:rsidR="00A81804" w:rsidRPr="003E4A1B">
        <w:rPr>
          <w:rFonts w:cs="Arial"/>
          <w:color w:val="000000" w:themeColor="text1"/>
        </w:rPr>
        <w:fldChar w:fldCharType="end"/>
      </w:r>
    </w:p>
    <w:p w14:paraId="2D85DB15" w14:textId="77777777" w:rsidR="00A81804" w:rsidRPr="003E4A1B" w:rsidRDefault="00A81804" w:rsidP="00A81804">
      <w:pPr>
        <w:jc w:val="center"/>
        <w:rPr>
          <w:rFonts w:cs="Arial"/>
          <w:i/>
          <w:sz w:val="22"/>
        </w:rPr>
      </w:pPr>
    </w:p>
    <w:p w14:paraId="03329212" w14:textId="2B138E08" w:rsidR="00A81804" w:rsidRPr="004864BC" w:rsidRDefault="00A81804" w:rsidP="00A81804">
      <w:pPr>
        <w:jc w:val="center"/>
        <w:rPr>
          <w:rFonts w:cs="Arial"/>
          <w:i/>
          <w:sz w:val="32"/>
          <w:szCs w:val="22"/>
        </w:rPr>
      </w:pPr>
      <w:r w:rsidRPr="004864BC">
        <w:rPr>
          <w:rFonts w:cs="Arial"/>
          <w:i/>
          <w:sz w:val="24"/>
          <w:szCs w:val="22"/>
        </w:rPr>
        <w:t>(How you</w:t>
      </w:r>
      <w:r w:rsidR="00F373CC" w:rsidRPr="004864BC">
        <w:rPr>
          <w:rFonts w:cs="Arial"/>
          <w:i/>
          <w:sz w:val="24"/>
          <w:szCs w:val="22"/>
        </w:rPr>
        <w:t xml:space="preserve"> wil</w:t>
      </w:r>
      <w:r w:rsidRPr="004864BC">
        <w:rPr>
          <w:rFonts w:cs="Arial"/>
          <w:i/>
          <w:sz w:val="24"/>
          <w:szCs w:val="22"/>
        </w:rPr>
        <w:t xml:space="preserve">l prevent—or </w:t>
      </w:r>
      <w:r w:rsidR="00F373CC" w:rsidRPr="004864BC">
        <w:rPr>
          <w:rFonts w:cs="Arial"/>
          <w:i/>
          <w:sz w:val="24"/>
          <w:szCs w:val="22"/>
        </w:rPr>
        <w:t>impede</w:t>
      </w:r>
      <w:r w:rsidRPr="004864BC">
        <w:rPr>
          <w:rFonts w:cs="Arial"/>
          <w:i/>
          <w:sz w:val="24"/>
          <w:szCs w:val="22"/>
        </w:rPr>
        <w:t>--</w:t>
      </w:r>
      <w:r w:rsidR="00F373CC" w:rsidRPr="004864BC">
        <w:rPr>
          <w:rFonts w:cs="Arial"/>
          <w:i/>
          <w:sz w:val="24"/>
          <w:szCs w:val="22"/>
        </w:rPr>
        <w:t>competitors</w:t>
      </w:r>
      <w:r w:rsidRPr="004864BC">
        <w:rPr>
          <w:rFonts w:cs="Arial"/>
          <w:i/>
          <w:sz w:val="24"/>
          <w:szCs w:val="22"/>
        </w:rPr>
        <w:t xml:space="preserve"> copying your idea)</w:t>
      </w:r>
    </w:p>
    <w:p w14:paraId="461A5D0F" w14:textId="77777777" w:rsidR="00A81804" w:rsidRPr="003E4A1B" w:rsidRDefault="00A81804" w:rsidP="00A81804">
      <w:pPr>
        <w:tabs>
          <w:tab w:val="right" w:pos="9720"/>
        </w:tabs>
        <w:jc w:val="center"/>
        <w:rPr>
          <w:rFonts w:cs="Arial"/>
          <w:i/>
          <w:color w:val="0000CC"/>
          <w:sz w:val="18"/>
          <w:szCs w:val="24"/>
        </w:rPr>
      </w:pPr>
    </w:p>
    <w:p w14:paraId="7C70DBD8" w14:textId="38CA8A09" w:rsidR="00A81804" w:rsidRPr="003E4A1B" w:rsidRDefault="00A81804" w:rsidP="00A81804">
      <w:pPr>
        <w:jc w:val="center"/>
        <w:rPr>
          <w:rFonts w:cs="Arial"/>
          <w:b/>
        </w:rPr>
      </w:pPr>
    </w:p>
    <w:p w14:paraId="1E2456D3" w14:textId="6DF3EE94" w:rsidR="005512BD" w:rsidRPr="005512BD" w:rsidRDefault="005512BD" w:rsidP="005512BD">
      <w:pPr>
        <w:pStyle w:val="BulletedList"/>
        <w:numPr>
          <w:ilvl w:val="0"/>
          <w:numId w:val="0"/>
        </w:numPr>
        <w:spacing w:line="276" w:lineRule="auto"/>
        <w:ind w:left="547" w:hanging="360"/>
        <w:rPr>
          <w:rFonts w:cs="Arial"/>
          <w:color w:val="000000"/>
          <w:sz w:val="22"/>
          <w:szCs w:val="28"/>
        </w:rPr>
      </w:pPr>
      <w:r w:rsidRPr="005512BD">
        <w:t></w:t>
      </w:r>
      <w:r w:rsidRPr="00737134">
        <w:t xml:space="preserve"> </w:t>
      </w:r>
      <w:r>
        <w:tab/>
      </w:r>
      <w:r w:rsidRPr="005512BD">
        <w:rPr>
          <w:rFonts w:cs="Arial"/>
          <w:color w:val="000000"/>
          <w:sz w:val="22"/>
          <w:szCs w:val="28"/>
        </w:rPr>
        <w:t xml:space="preserve">Patents – Received or pending in US and abroad. Note: a pending patent or provisional patent is not a guarantee of market protection.  (In the decade ending in 2020 only 53% of applications were approved  </w:t>
      </w:r>
      <w:hyperlink r:id="rId109" w:history="1">
        <w:r w:rsidRPr="005512BD">
          <w:rPr>
            <w:rStyle w:val="Hyperlink"/>
            <w:rFonts w:cs="Arial"/>
            <w:sz w:val="22"/>
            <w:szCs w:val="28"/>
          </w:rPr>
          <w:t>https://yjolt.org/what-probability-receiving-us-patent</w:t>
        </w:r>
      </w:hyperlink>
      <w:r w:rsidRPr="005512BD">
        <w:rPr>
          <w:rFonts w:cs="Arial"/>
          <w:color w:val="000000"/>
          <w:sz w:val="22"/>
          <w:szCs w:val="28"/>
        </w:rPr>
        <w:t>.</w:t>
      </w:r>
    </w:p>
    <w:p w14:paraId="73238D0E" w14:textId="6A2A8697" w:rsidR="005512BD" w:rsidRPr="005512BD" w:rsidRDefault="005512BD" w:rsidP="005512BD">
      <w:pPr>
        <w:pStyle w:val="BulletedList"/>
        <w:numPr>
          <w:ilvl w:val="0"/>
          <w:numId w:val="0"/>
        </w:numPr>
        <w:spacing w:line="276" w:lineRule="auto"/>
        <w:ind w:left="547" w:hanging="360"/>
        <w:rPr>
          <w:rFonts w:cs="Arial"/>
          <w:color w:val="000000"/>
          <w:sz w:val="22"/>
          <w:szCs w:val="28"/>
        </w:rPr>
      </w:pPr>
      <w:r w:rsidRPr="00737134">
        <w:t xml:space="preserve"> </w:t>
      </w:r>
      <w:r>
        <w:tab/>
      </w:r>
      <w:r w:rsidR="002E76F7">
        <w:t>T</w:t>
      </w:r>
      <w:r w:rsidRPr="005512BD">
        <w:rPr>
          <w:rFonts w:cs="Arial"/>
          <w:color w:val="000000"/>
          <w:sz w:val="22"/>
          <w:szCs w:val="28"/>
        </w:rPr>
        <w:t xml:space="preserve">echnology </w:t>
      </w:r>
      <w:r>
        <w:rPr>
          <w:rFonts w:cs="Arial"/>
          <w:color w:val="000000"/>
          <w:sz w:val="22"/>
          <w:szCs w:val="28"/>
        </w:rPr>
        <w:t xml:space="preserve">will be </w:t>
      </w:r>
      <w:r w:rsidRPr="005512BD">
        <w:rPr>
          <w:rFonts w:cs="Arial"/>
          <w:color w:val="000000"/>
          <w:sz w:val="22"/>
          <w:szCs w:val="28"/>
        </w:rPr>
        <w:t>difficult to reverse enginee</w:t>
      </w:r>
      <w:r>
        <w:rPr>
          <w:rFonts w:cs="Arial"/>
          <w:color w:val="000000"/>
          <w:sz w:val="22"/>
          <w:szCs w:val="28"/>
        </w:rPr>
        <w:t>r.</w:t>
      </w:r>
    </w:p>
    <w:p w14:paraId="35E738F7" w14:textId="50069529" w:rsidR="005512BD" w:rsidRPr="005512BD" w:rsidRDefault="005512BD" w:rsidP="005512BD">
      <w:pPr>
        <w:pStyle w:val="BulletedList"/>
        <w:numPr>
          <w:ilvl w:val="0"/>
          <w:numId w:val="0"/>
        </w:numPr>
        <w:tabs>
          <w:tab w:val="num" w:pos="1080"/>
        </w:tabs>
        <w:spacing w:line="276" w:lineRule="auto"/>
        <w:ind w:left="547" w:hanging="360"/>
        <w:rPr>
          <w:rFonts w:cs="Arial"/>
          <w:color w:val="000000"/>
          <w:sz w:val="22"/>
          <w:szCs w:val="28"/>
        </w:rPr>
      </w:pPr>
      <w:r w:rsidRPr="00737134">
        <w:t xml:space="preserve"> </w:t>
      </w:r>
      <w:r>
        <w:tab/>
      </w:r>
      <w:r w:rsidRPr="005512BD">
        <w:rPr>
          <w:rFonts w:cs="Arial"/>
          <w:color w:val="000000"/>
          <w:sz w:val="22"/>
          <w:szCs w:val="28"/>
        </w:rPr>
        <w:t>Lead time advantage</w:t>
      </w:r>
      <w:r w:rsidR="002E76F7">
        <w:rPr>
          <w:rFonts w:cs="Arial"/>
          <w:color w:val="000000"/>
          <w:sz w:val="22"/>
          <w:szCs w:val="28"/>
        </w:rPr>
        <w:t xml:space="preserve">. </w:t>
      </w:r>
      <w:r>
        <w:rPr>
          <w:rFonts w:cs="Arial"/>
          <w:color w:val="000000"/>
          <w:sz w:val="22"/>
          <w:szCs w:val="28"/>
        </w:rPr>
        <w:t>It will</w:t>
      </w:r>
      <w:r w:rsidRPr="005512BD">
        <w:rPr>
          <w:rFonts w:cs="Arial"/>
          <w:color w:val="000000"/>
          <w:sz w:val="22"/>
          <w:szCs w:val="28"/>
        </w:rPr>
        <w:t xml:space="preserve"> take competitors </w:t>
      </w:r>
      <w:r>
        <w:rPr>
          <w:rFonts w:cs="Arial"/>
          <w:color w:val="000000"/>
          <w:sz w:val="22"/>
          <w:szCs w:val="28"/>
        </w:rPr>
        <w:t xml:space="preserve">____ months </w:t>
      </w:r>
      <w:r w:rsidRPr="005512BD">
        <w:rPr>
          <w:rFonts w:cs="Arial"/>
          <w:color w:val="000000"/>
          <w:sz w:val="22"/>
          <w:szCs w:val="28"/>
        </w:rPr>
        <w:t xml:space="preserve">to reproduce </w:t>
      </w:r>
      <w:r>
        <w:rPr>
          <w:rFonts w:cs="Arial"/>
          <w:color w:val="000000"/>
          <w:sz w:val="22"/>
          <w:szCs w:val="28"/>
        </w:rPr>
        <w:t>solution.</w:t>
      </w:r>
    </w:p>
    <w:p w14:paraId="02811E59" w14:textId="689B11FF" w:rsidR="005512BD" w:rsidRDefault="005512BD" w:rsidP="005512BD">
      <w:pPr>
        <w:pStyle w:val="BulletedList"/>
        <w:numPr>
          <w:ilvl w:val="0"/>
          <w:numId w:val="0"/>
        </w:numPr>
        <w:tabs>
          <w:tab w:val="num" w:pos="1080"/>
        </w:tabs>
        <w:spacing w:line="276" w:lineRule="auto"/>
        <w:ind w:left="547" w:right="118" w:hanging="360"/>
        <w:jc w:val="both"/>
        <w:rPr>
          <w:rFonts w:cs="Arial"/>
          <w:color w:val="000000"/>
          <w:sz w:val="22"/>
          <w:szCs w:val="28"/>
        </w:rPr>
      </w:pPr>
      <w:r w:rsidRPr="00737134">
        <w:t xml:space="preserve"> </w:t>
      </w:r>
      <w:r>
        <w:tab/>
      </w:r>
      <w:r w:rsidRPr="005512BD">
        <w:rPr>
          <w:rFonts w:cs="Arial"/>
          <w:color w:val="000000"/>
          <w:sz w:val="22"/>
          <w:szCs w:val="28"/>
        </w:rPr>
        <w:t>Major Customers locked in with exclusive long-term agreements</w:t>
      </w:r>
      <w:r>
        <w:rPr>
          <w:rFonts w:cs="Arial"/>
          <w:color w:val="000000"/>
          <w:sz w:val="22"/>
          <w:szCs w:val="28"/>
        </w:rPr>
        <w:t>:  _________________________</w:t>
      </w:r>
    </w:p>
    <w:p w14:paraId="60DCFA83" w14:textId="716AF0B3" w:rsidR="005512BD" w:rsidRPr="005512BD" w:rsidRDefault="005512BD" w:rsidP="005512BD">
      <w:pPr>
        <w:pStyle w:val="BulletedList"/>
        <w:numPr>
          <w:ilvl w:val="0"/>
          <w:numId w:val="0"/>
        </w:numPr>
        <w:tabs>
          <w:tab w:val="num" w:pos="1080"/>
        </w:tabs>
        <w:spacing w:line="276" w:lineRule="auto"/>
        <w:ind w:left="547" w:right="118" w:hanging="360"/>
        <w:jc w:val="both"/>
        <w:rPr>
          <w:rFonts w:cs="Arial"/>
          <w:color w:val="000000"/>
          <w:sz w:val="22"/>
          <w:szCs w:val="28"/>
        </w:rPr>
      </w:pPr>
      <w:r>
        <w:rPr>
          <w:rFonts w:cs="Arial"/>
          <w:color w:val="000000"/>
          <w:sz w:val="22"/>
          <w:szCs w:val="28"/>
        </w:rPr>
        <w:tab/>
        <w:t>_____________________________________________________________________________</w:t>
      </w:r>
    </w:p>
    <w:p w14:paraId="2E75DBCE" w14:textId="0EB7E9A5" w:rsidR="005512BD" w:rsidRDefault="005512BD" w:rsidP="005512BD">
      <w:pPr>
        <w:pStyle w:val="BulletedList"/>
        <w:numPr>
          <w:ilvl w:val="0"/>
          <w:numId w:val="0"/>
        </w:numPr>
        <w:tabs>
          <w:tab w:val="num" w:pos="1080"/>
        </w:tabs>
        <w:spacing w:line="276" w:lineRule="auto"/>
        <w:ind w:left="547" w:right="118" w:hanging="360"/>
        <w:jc w:val="both"/>
        <w:rPr>
          <w:rFonts w:cs="Arial"/>
          <w:color w:val="000000"/>
          <w:sz w:val="22"/>
          <w:szCs w:val="28"/>
        </w:rPr>
      </w:pPr>
      <w:r w:rsidRPr="00737134">
        <w:t xml:space="preserve"> </w:t>
      </w:r>
      <w:r>
        <w:tab/>
      </w:r>
      <w:r w:rsidRPr="005512BD">
        <w:rPr>
          <w:rFonts w:cs="Arial"/>
          <w:color w:val="000000"/>
          <w:sz w:val="22"/>
          <w:szCs w:val="28"/>
        </w:rPr>
        <w:t>Critical suppliers locked in</w:t>
      </w:r>
      <w:r>
        <w:rPr>
          <w:rFonts w:cs="Arial"/>
          <w:color w:val="000000"/>
          <w:sz w:val="22"/>
          <w:szCs w:val="28"/>
        </w:rPr>
        <w:t>:  _______________________________________________________</w:t>
      </w:r>
    </w:p>
    <w:p w14:paraId="3BA5A65C" w14:textId="37692020" w:rsidR="005512BD" w:rsidRDefault="005512BD" w:rsidP="005512BD">
      <w:pPr>
        <w:pStyle w:val="BulletedList"/>
        <w:numPr>
          <w:ilvl w:val="0"/>
          <w:numId w:val="0"/>
        </w:numPr>
        <w:tabs>
          <w:tab w:val="num" w:pos="1080"/>
        </w:tabs>
        <w:spacing w:line="276" w:lineRule="auto"/>
        <w:ind w:left="547" w:right="118" w:hanging="360"/>
        <w:jc w:val="both"/>
        <w:rPr>
          <w:rFonts w:cs="Arial"/>
          <w:color w:val="000000"/>
          <w:sz w:val="22"/>
          <w:szCs w:val="28"/>
        </w:rPr>
      </w:pPr>
      <w:r w:rsidRPr="00737134">
        <w:t xml:space="preserve"> </w:t>
      </w:r>
      <w:r>
        <w:tab/>
      </w:r>
      <w:r>
        <w:rPr>
          <w:rFonts w:cs="Arial"/>
          <w:color w:val="000000"/>
          <w:sz w:val="22"/>
          <w:szCs w:val="28"/>
        </w:rPr>
        <w:t>Other   _______________________________________________________________________</w:t>
      </w:r>
    </w:p>
    <w:p w14:paraId="3CE1C9F6" w14:textId="57023042" w:rsidR="005512BD" w:rsidRDefault="005512BD" w:rsidP="005512BD">
      <w:pPr>
        <w:pStyle w:val="BulletedList"/>
        <w:numPr>
          <w:ilvl w:val="0"/>
          <w:numId w:val="0"/>
        </w:numPr>
        <w:tabs>
          <w:tab w:val="num" w:pos="1080"/>
        </w:tabs>
        <w:spacing w:line="276" w:lineRule="auto"/>
        <w:ind w:left="547" w:right="118" w:hanging="7"/>
        <w:jc w:val="both"/>
        <w:rPr>
          <w:rFonts w:cs="Arial"/>
          <w:color w:val="000000"/>
          <w:sz w:val="22"/>
          <w:szCs w:val="28"/>
        </w:rPr>
      </w:pPr>
      <w:r>
        <w:rPr>
          <w:rFonts w:cs="Arial"/>
          <w:color w:val="000000"/>
          <w:sz w:val="22"/>
          <w:szCs w:val="28"/>
        </w:rPr>
        <w:t>_____________________________________________________________________________</w:t>
      </w:r>
    </w:p>
    <w:p w14:paraId="0DC30342" w14:textId="0A023C81" w:rsidR="005512BD" w:rsidRDefault="005512BD" w:rsidP="005512BD">
      <w:pPr>
        <w:pStyle w:val="BulletedList"/>
        <w:numPr>
          <w:ilvl w:val="0"/>
          <w:numId w:val="0"/>
        </w:numPr>
        <w:tabs>
          <w:tab w:val="num" w:pos="1080"/>
        </w:tabs>
        <w:spacing w:line="276" w:lineRule="auto"/>
        <w:ind w:left="547" w:right="118" w:hanging="7"/>
        <w:jc w:val="both"/>
        <w:rPr>
          <w:rFonts w:cs="Arial"/>
          <w:color w:val="000000"/>
          <w:sz w:val="22"/>
          <w:szCs w:val="28"/>
        </w:rPr>
      </w:pPr>
      <w:r>
        <w:rPr>
          <w:rFonts w:cs="Arial"/>
          <w:color w:val="000000"/>
          <w:sz w:val="22"/>
          <w:szCs w:val="28"/>
        </w:rPr>
        <w:t>_____________________________________________________________________________</w:t>
      </w:r>
    </w:p>
    <w:p w14:paraId="182F5D25" w14:textId="12D7E341" w:rsidR="005512BD" w:rsidRDefault="005512BD" w:rsidP="005512BD">
      <w:pPr>
        <w:pStyle w:val="BulletedList"/>
        <w:numPr>
          <w:ilvl w:val="0"/>
          <w:numId w:val="0"/>
        </w:numPr>
        <w:tabs>
          <w:tab w:val="num" w:pos="1080"/>
        </w:tabs>
        <w:spacing w:line="276" w:lineRule="auto"/>
        <w:ind w:left="547" w:right="118" w:hanging="7"/>
        <w:jc w:val="both"/>
        <w:rPr>
          <w:rFonts w:cs="Arial"/>
          <w:color w:val="000000"/>
          <w:sz w:val="22"/>
          <w:szCs w:val="28"/>
        </w:rPr>
      </w:pPr>
      <w:r>
        <w:rPr>
          <w:rFonts w:cs="Arial"/>
          <w:color w:val="000000"/>
          <w:sz w:val="22"/>
          <w:szCs w:val="28"/>
        </w:rPr>
        <w:t>_____________________________________________________________________________</w:t>
      </w:r>
    </w:p>
    <w:p w14:paraId="3866265B" w14:textId="7F35E58A" w:rsidR="005512BD" w:rsidRDefault="005512BD" w:rsidP="005512BD">
      <w:pPr>
        <w:pStyle w:val="BulletedList"/>
        <w:numPr>
          <w:ilvl w:val="0"/>
          <w:numId w:val="0"/>
        </w:numPr>
        <w:tabs>
          <w:tab w:val="num" w:pos="1080"/>
        </w:tabs>
        <w:spacing w:line="276" w:lineRule="auto"/>
        <w:ind w:left="547" w:right="118" w:hanging="7"/>
        <w:jc w:val="both"/>
        <w:rPr>
          <w:rFonts w:cs="Arial"/>
          <w:color w:val="000000"/>
          <w:sz w:val="22"/>
          <w:szCs w:val="28"/>
        </w:rPr>
      </w:pPr>
      <w:r>
        <w:rPr>
          <w:rFonts w:cs="Arial"/>
          <w:color w:val="000000"/>
          <w:sz w:val="22"/>
          <w:szCs w:val="28"/>
        </w:rPr>
        <w:t>_____________________________________________________________________________</w:t>
      </w:r>
    </w:p>
    <w:p w14:paraId="41DA3851" w14:textId="51B3D06C" w:rsidR="005512BD" w:rsidRDefault="005512BD" w:rsidP="005512BD">
      <w:pPr>
        <w:pStyle w:val="BulletedList"/>
        <w:numPr>
          <w:ilvl w:val="0"/>
          <w:numId w:val="0"/>
        </w:numPr>
        <w:tabs>
          <w:tab w:val="num" w:pos="1080"/>
        </w:tabs>
        <w:spacing w:line="276" w:lineRule="auto"/>
        <w:ind w:left="547" w:right="118" w:hanging="7"/>
        <w:jc w:val="both"/>
        <w:rPr>
          <w:rFonts w:cs="Arial"/>
          <w:color w:val="000000"/>
          <w:sz w:val="22"/>
          <w:szCs w:val="28"/>
        </w:rPr>
      </w:pPr>
      <w:r>
        <w:rPr>
          <w:rFonts w:cs="Arial"/>
          <w:color w:val="000000"/>
          <w:sz w:val="22"/>
          <w:szCs w:val="28"/>
        </w:rPr>
        <w:t>_____________________________________________________________________________</w:t>
      </w:r>
    </w:p>
    <w:p w14:paraId="6BAF4B4C" w14:textId="7A4FB1A6" w:rsidR="005512BD" w:rsidRDefault="005512BD" w:rsidP="005512BD">
      <w:pPr>
        <w:pStyle w:val="BulletedList"/>
        <w:numPr>
          <w:ilvl w:val="0"/>
          <w:numId w:val="0"/>
        </w:numPr>
        <w:tabs>
          <w:tab w:val="num" w:pos="1080"/>
        </w:tabs>
        <w:spacing w:line="276" w:lineRule="auto"/>
        <w:ind w:left="547" w:right="118" w:hanging="7"/>
        <w:jc w:val="both"/>
        <w:rPr>
          <w:rFonts w:cs="Arial"/>
          <w:color w:val="000000"/>
          <w:sz w:val="22"/>
          <w:szCs w:val="28"/>
        </w:rPr>
      </w:pPr>
      <w:r>
        <w:rPr>
          <w:rFonts w:cs="Arial"/>
          <w:color w:val="000000"/>
          <w:sz w:val="22"/>
          <w:szCs w:val="28"/>
        </w:rPr>
        <w:t>_____________________________________________________________________________</w:t>
      </w:r>
    </w:p>
    <w:p w14:paraId="7E986BA2" w14:textId="77777777" w:rsidR="005512BD" w:rsidRDefault="005512BD" w:rsidP="005512BD">
      <w:pPr>
        <w:pStyle w:val="BulletedList"/>
        <w:numPr>
          <w:ilvl w:val="0"/>
          <w:numId w:val="0"/>
        </w:numPr>
        <w:tabs>
          <w:tab w:val="num" w:pos="1080"/>
        </w:tabs>
        <w:spacing w:line="276" w:lineRule="auto"/>
        <w:ind w:left="547" w:hanging="7"/>
        <w:rPr>
          <w:rFonts w:cs="Arial"/>
          <w:color w:val="000000"/>
          <w:sz w:val="22"/>
          <w:szCs w:val="28"/>
        </w:rPr>
      </w:pPr>
    </w:p>
    <w:p w14:paraId="33231AF9" w14:textId="77777777" w:rsidR="005512BD" w:rsidRPr="003E4A1B" w:rsidRDefault="005512BD" w:rsidP="005512BD">
      <w:pPr>
        <w:pStyle w:val="BulletedList"/>
        <w:numPr>
          <w:ilvl w:val="0"/>
          <w:numId w:val="0"/>
        </w:numPr>
        <w:tabs>
          <w:tab w:val="num" w:pos="1080"/>
        </w:tabs>
        <w:spacing w:line="276" w:lineRule="auto"/>
        <w:ind w:left="547" w:hanging="360"/>
        <w:rPr>
          <w:rFonts w:cs="Arial"/>
          <w:color w:val="000000"/>
          <w:sz w:val="20"/>
        </w:rPr>
      </w:pPr>
    </w:p>
    <w:p w14:paraId="10AEE4AF" w14:textId="7E1FB23C" w:rsidR="00A81804" w:rsidRPr="003E4A1B" w:rsidRDefault="00A81804" w:rsidP="00A81804">
      <w:pPr>
        <w:spacing w:after="80"/>
        <w:rPr>
          <w:rFonts w:cs="Arial"/>
        </w:rPr>
      </w:pPr>
    </w:p>
    <w:p w14:paraId="2087C0C1" w14:textId="1D124BB6" w:rsidR="00A81804" w:rsidRPr="003E4A1B" w:rsidRDefault="00A81804" w:rsidP="00A81804">
      <w:pPr>
        <w:tabs>
          <w:tab w:val="right" w:pos="9720"/>
        </w:tabs>
        <w:ind w:left="-90"/>
        <w:rPr>
          <w:rFonts w:cs="Arial"/>
        </w:rPr>
      </w:pPr>
    </w:p>
    <w:p w14:paraId="12FA61EA" w14:textId="46152C49" w:rsidR="00A81804" w:rsidRPr="003E4A1B" w:rsidRDefault="00A81804" w:rsidP="003303B0">
      <w:pPr>
        <w:pStyle w:val="Title"/>
      </w:pPr>
      <w:r w:rsidRPr="003E4A1B">
        <w:br w:type="page"/>
      </w:r>
    </w:p>
    <w:p w14:paraId="2A1E48C8" w14:textId="73850B9D" w:rsidR="00A14FD2" w:rsidRPr="00A14FD2" w:rsidRDefault="00540F87" w:rsidP="00A14FD2">
      <w:pPr>
        <w:pStyle w:val="Heading2"/>
        <w:shd w:val="clear" w:color="auto" w:fill="FFFFFF"/>
        <w:spacing w:before="0" w:line="240" w:lineRule="auto"/>
        <w:rPr>
          <w:rFonts w:ascii="Arial" w:hAnsi="Arial"/>
          <w:b w:val="0"/>
          <w:bCs/>
          <w:i/>
          <w:iCs/>
          <w:noProof/>
          <w:szCs w:val="18"/>
        </w:rPr>
      </w:pPr>
      <w:r>
        <w:rPr>
          <w:rFonts w:ascii="Arial" w:hAnsi="Arial"/>
          <w:b w:val="0"/>
          <w:noProof/>
          <w:color w:val="000000" w:themeColor="text1"/>
          <w:szCs w:val="22"/>
        </w:rPr>
        <w:lastRenderedPageBreak/>
        <w:t xml:space="preserve">BUSINESS MODEL </w:t>
      </w:r>
      <w:r w:rsidR="00626C50">
        <w:rPr>
          <w:rFonts w:ascii="Arial" w:hAnsi="Arial"/>
          <w:b w:val="0"/>
          <w:noProof/>
          <w:color w:val="000000" w:themeColor="text1"/>
          <w:szCs w:val="22"/>
        </w:rPr>
        <w:t xml:space="preserve"> </w:t>
      </w:r>
      <w:r w:rsidR="00A14FD2" w:rsidRPr="00A14FD2">
        <w:rPr>
          <w:rFonts w:ascii="Arial" w:hAnsi="Arial"/>
          <w:b w:val="0"/>
          <w:noProof/>
          <w:color w:val="000000" w:themeColor="text1"/>
          <w:szCs w:val="22"/>
        </w:rPr>
        <w:t xml:space="preserve"> –</w:t>
      </w:r>
      <w:r w:rsidR="00A14FD2" w:rsidRPr="00A14FD2">
        <w:rPr>
          <w:rFonts w:ascii="Arial" w:hAnsi="Arial"/>
          <w:b w:val="0"/>
          <w:noProof/>
          <w:color w:val="000000" w:themeColor="text1"/>
        </w:rPr>
        <w:t xml:space="preserve"> </w:t>
      </w:r>
      <w:r w:rsidR="00A14FD2" w:rsidRPr="00A14FD2">
        <w:rPr>
          <w:rFonts w:ascii="Arial" w:hAnsi="Arial"/>
          <w:b w:val="0"/>
          <w:bCs/>
          <w:i/>
          <w:iCs/>
          <w:sz w:val="24"/>
          <w:szCs w:val="18"/>
        </w:rPr>
        <w:t>Business Model Canvas</w:t>
      </w:r>
    </w:p>
    <w:p w14:paraId="66DAF925" w14:textId="77777777" w:rsidR="00A14FD2" w:rsidRPr="003E4A1B" w:rsidRDefault="00A14FD2" w:rsidP="00A14FD2">
      <w:pPr>
        <w:pStyle w:val="Pageheader"/>
        <w:rPr>
          <w:rFonts w:cs="Arial"/>
          <w:noProof/>
          <w:sz w:val="20"/>
        </w:rPr>
      </w:pPr>
    </w:p>
    <w:p w14:paraId="0CF1E07C" w14:textId="77777777" w:rsidR="00A04EA5" w:rsidRPr="003E4A1B" w:rsidRDefault="00A04EA5" w:rsidP="00A04EA5">
      <w:pPr>
        <w:spacing w:line="276" w:lineRule="auto"/>
        <w:ind w:right="216"/>
        <w:textAlignment w:val="baseline"/>
        <w:rPr>
          <w:rFonts w:cs="Arial"/>
          <w:sz w:val="24"/>
        </w:rPr>
      </w:pPr>
    </w:p>
    <w:p w14:paraId="1FF6B01C" w14:textId="31CFC74C" w:rsidR="00A04EA5" w:rsidRPr="003E4A1B" w:rsidRDefault="00B82ECB" w:rsidP="00A04EA5">
      <w:pPr>
        <w:pStyle w:val="Title"/>
        <w:rPr>
          <w:sz w:val="56"/>
        </w:rPr>
      </w:pPr>
      <w:bookmarkStart w:id="70" w:name="_Toc13921315"/>
      <w:bookmarkStart w:id="71" w:name="_Toc203301163"/>
      <w:r>
        <w:t>5</w:t>
      </w:r>
      <w:r w:rsidR="00A04EA5" w:rsidRPr="003E4A1B">
        <w:t xml:space="preserve"> –</w:t>
      </w:r>
      <w:bookmarkEnd w:id="70"/>
      <w:r w:rsidR="002950C6">
        <w:t xml:space="preserve"> </w:t>
      </w:r>
      <w:bookmarkStart w:id="72" w:name="BusinessModelCanvas"/>
      <w:r w:rsidR="002950C6">
        <w:t>Business Model Canvas</w:t>
      </w:r>
      <w:bookmarkEnd w:id="71"/>
      <w:r w:rsidR="00A04EA5">
        <w:t xml:space="preserve">  </w:t>
      </w:r>
      <w:bookmarkEnd w:id="72"/>
    </w:p>
    <w:p w14:paraId="363DA2E7" w14:textId="77777777" w:rsidR="00A04EA5" w:rsidRPr="00A04EA5" w:rsidRDefault="00A04EA5" w:rsidP="00A04EA5">
      <w:pPr>
        <w:spacing w:line="276" w:lineRule="auto"/>
        <w:ind w:right="216"/>
        <w:textAlignment w:val="baseline"/>
        <w:rPr>
          <w:rFonts w:cs="Arial"/>
          <w:b/>
          <w:bCs/>
          <w:sz w:val="24"/>
        </w:rPr>
      </w:pPr>
    </w:p>
    <w:p w14:paraId="13E17ABB" w14:textId="59381243" w:rsidR="00A04EA5" w:rsidRDefault="00A04EA5" w:rsidP="00F44753">
      <w:pPr>
        <w:spacing w:after="240"/>
        <w:ind w:left="360"/>
        <w:rPr>
          <w:rFonts w:cs="Arial"/>
          <w:sz w:val="28"/>
        </w:rPr>
      </w:pPr>
    </w:p>
    <w:p w14:paraId="401A75DF" w14:textId="77777777" w:rsidR="002950C6" w:rsidRDefault="002950C6" w:rsidP="00F44753">
      <w:pPr>
        <w:spacing w:after="240"/>
        <w:ind w:left="360"/>
        <w:rPr>
          <w:rFonts w:cs="Arial"/>
          <w:sz w:val="28"/>
        </w:rPr>
      </w:pPr>
    </w:p>
    <w:p w14:paraId="1E7FC0FF" w14:textId="5C1F287C" w:rsidR="002950C6" w:rsidRPr="003E4A1B" w:rsidRDefault="00690C3E" w:rsidP="00673585">
      <w:pPr>
        <w:spacing w:after="240"/>
        <w:jc w:val="center"/>
        <w:rPr>
          <w:rFonts w:cs="Arial"/>
          <w:sz w:val="28"/>
        </w:rPr>
      </w:pPr>
      <w:r>
        <w:rPr>
          <w:rFonts w:cs="Arial"/>
          <w:sz w:val="28"/>
        </w:rPr>
        <w:t>A</w:t>
      </w:r>
      <w:r w:rsidR="00673585">
        <w:rPr>
          <w:rFonts w:cs="Arial"/>
          <w:sz w:val="28"/>
        </w:rPr>
        <w:t xml:space="preserve">. </w:t>
      </w:r>
      <w:r w:rsidR="002950C6" w:rsidRPr="003E4A1B">
        <w:rPr>
          <w:rFonts w:cs="Arial"/>
          <w:sz w:val="28"/>
        </w:rPr>
        <w:t>Lean Business Model Canvas</w:t>
      </w:r>
    </w:p>
    <w:p w14:paraId="47152B76" w14:textId="06D06A63" w:rsidR="0073021B" w:rsidRDefault="00DC5472" w:rsidP="00491C77">
      <w:pPr>
        <w:spacing w:after="240"/>
        <w:jc w:val="center"/>
        <w:rPr>
          <w:rFonts w:cs="Arial"/>
          <w:sz w:val="28"/>
        </w:rPr>
      </w:pPr>
      <w:r>
        <w:rPr>
          <w:rFonts w:cs="Arial"/>
          <w:sz w:val="28"/>
        </w:rPr>
        <w:t>B</w:t>
      </w:r>
      <w:r w:rsidR="002950C6" w:rsidRPr="003E4A1B">
        <w:rPr>
          <w:rFonts w:cs="Arial"/>
          <w:sz w:val="28"/>
        </w:rPr>
        <w:t>. Pivot Record</w:t>
      </w:r>
    </w:p>
    <w:p w14:paraId="6CF371EF" w14:textId="14D3A059" w:rsidR="002950C6" w:rsidRPr="003E4A1B" w:rsidRDefault="002950C6" w:rsidP="002950C6">
      <w:pPr>
        <w:spacing w:after="240"/>
        <w:jc w:val="center"/>
        <w:rPr>
          <w:rFonts w:cs="Arial"/>
          <w:sz w:val="28"/>
        </w:rPr>
      </w:pPr>
    </w:p>
    <w:p w14:paraId="5266C573" w14:textId="77777777" w:rsidR="002950C6" w:rsidRPr="003E4A1B" w:rsidRDefault="002950C6" w:rsidP="002950C6">
      <w:pPr>
        <w:jc w:val="center"/>
        <w:rPr>
          <w:rFonts w:cs="Arial"/>
          <w:sz w:val="24"/>
        </w:rPr>
      </w:pPr>
      <w:r w:rsidRPr="003E4A1B">
        <w:rPr>
          <w:rFonts w:cs="Arial"/>
          <w:noProof/>
          <w:sz w:val="24"/>
        </w:rPr>
        <w:drawing>
          <wp:inline distT="0" distB="0" distL="0" distR="0" wp14:anchorId="302B656F" wp14:editId="7C7216A8">
            <wp:extent cx="3159125" cy="1895475"/>
            <wp:effectExtent l="38100" t="38100" r="41275" b="4762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0" cstate="email">
                      <a:extLst>
                        <a:ext uri="{28A0092B-C50C-407E-A947-70E740481C1C}">
                          <a14:useLocalDpi xmlns:a14="http://schemas.microsoft.com/office/drawing/2010/main"/>
                        </a:ext>
                      </a:extLst>
                    </a:blip>
                    <a:srcRect/>
                    <a:stretch/>
                  </pic:blipFill>
                  <pic:spPr bwMode="auto">
                    <a:xfrm>
                      <a:off x="0" y="0"/>
                      <a:ext cx="3159125" cy="1895475"/>
                    </a:xfrm>
                    <a:prstGeom prst="rect">
                      <a:avLst/>
                    </a:prstGeom>
                    <a:noFill/>
                    <a:ln w="41275" cmpd="thickThi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4BB1AEB5" w14:textId="77777777" w:rsidR="002950C6" w:rsidRPr="003E4A1B" w:rsidRDefault="002950C6" w:rsidP="002950C6">
      <w:pPr>
        <w:jc w:val="center"/>
        <w:rPr>
          <w:rFonts w:cs="Arial"/>
          <w:color w:val="000000"/>
          <w:szCs w:val="24"/>
        </w:rPr>
      </w:pPr>
    </w:p>
    <w:p w14:paraId="3D08299C" w14:textId="5302FF6A" w:rsidR="00905ED9" w:rsidRPr="003E4A1B" w:rsidRDefault="00905ED9" w:rsidP="00A477A9">
      <w:pPr>
        <w:spacing w:line="276" w:lineRule="auto"/>
        <w:ind w:left="720" w:right="748"/>
        <w:jc w:val="both"/>
        <w:rPr>
          <w:rFonts w:cs="Arial"/>
          <w:color w:val="000000"/>
          <w:sz w:val="22"/>
          <w:szCs w:val="24"/>
        </w:rPr>
      </w:pPr>
      <w:r w:rsidRPr="003E4A1B">
        <w:rPr>
          <w:rFonts w:cs="Arial"/>
          <w:color w:val="000000"/>
          <w:sz w:val="22"/>
          <w:szCs w:val="24"/>
        </w:rPr>
        <w:t>A Business Model Canvas (BMC)</w:t>
      </w:r>
      <w:r w:rsidR="00194FA3">
        <w:rPr>
          <w:rFonts w:cs="Arial"/>
          <w:color w:val="000000"/>
          <w:sz w:val="22"/>
          <w:szCs w:val="24"/>
        </w:rPr>
        <w:fldChar w:fldCharType="begin"/>
      </w:r>
      <w:r w:rsidR="00194FA3">
        <w:instrText xml:space="preserve"> XE </w:instrText>
      </w:r>
      <w:r w:rsidR="00CE6A10">
        <w:instrText>"</w:instrText>
      </w:r>
      <w:r w:rsidR="00CE6A10" w:rsidRPr="00A60307">
        <w:rPr>
          <w:rFonts w:cs="Arial"/>
          <w:color w:val="000000"/>
          <w:sz w:val="22"/>
          <w:szCs w:val="24"/>
        </w:rPr>
        <w:instrText xml:space="preserve">BUSINESS MODEL CANVAS </w:instrText>
      </w:r>
      <w:r w:rsidR="00194FA3" w:rsidRPr="00A60307">
        <w:rPr>
          <w:rFonts w:cs="Arial"/>
          <w:color w:val="000000"/>
          <w:sz w:val="22"/>
          <w:szCs w:val="24"/>
        </w:rPr>
        <w:instrText>(BMC)</w:instrText>
      </w:r>
      <w:r w:rsidR="00194FA3">
        <w:instrText xml:space="preserve">" </w:instrText>
      </w:r>
      <w:r w:rsidR="00194FA3">
        <w:rPr>
          <w:rFonts w:cs="Arial"/>
          <w:color w:val="000000"/>
          <w:sz w:val="22"/>
          <w:szCs w:val="24"/>
        </w:rPr>
        <w:fldChar w:fldCharType="end"/>
      </w:r>
      <w:r w:rsidRPr="003E4A1B">
        <w:rPr>
          <w:rFonts w:cs="Arial"/>
          <w:color w:val="000000"/>
          <w:sz w:val="22"/>
          <w:szCs w:val="24"/>
        </w:rPr>
        <w:t xml:space="preserve"> is a shorthand approach to business planning, whereby the entrepreneur lays out assumptions about the market and tentative plans all on one page; and then </w:t>
      </w:r>
      <w:r w:rsidR="00A477A9">
        <w:rPr>
          <w:rFonts w:cs="Arial"/>
          <w:color w:val="000000"/>
          <w:sz w:val="22"/>
          <w:szCs w:val="24"/>
        </w:rPr>
        <w:t>validates</w:t>
      </w:r>
      <w:r w:rsidRPr="003E4A1B">
        <w:rPr>
          <w:rFonts w:cs="Arial"/>
          <w:color w:val="000000"/>
          <w:sz w:val="22"/>
          <w:szCs w:val="24"/>
        </w:rPr>
        <w:t xml:space="preserve"> those assumptions through surveys and prototype testing with potential customers. The premise is that you will find some false hypotheses, some customer reactions you did not expect; and it is a lot better to discover flaws in the business concept before you create detailed plans and invest in the concept.</w:t>
      </w:r>
    </w:p>
    <w:p w14:paraId="7D311F6F" w14:textId="77777777" w:rsidR="00905ED9" w:rsidRPr="003E4A1B" w:rsidRDefault="00905ED9" w:rsidP="00A477A9">
      <w:pPr>
        <w:spacing w:line="276" w:lineRule="auto"/>
        <w:ind w:left="720" w:right="748"/>
        <w:jc w:val="both"/>
        <w:rPr>
          <w:rFonts w:cs="Arial"/>
          <w:color w:val="000000"/>
          <w:sz w:val="12"/>
          <w:szCs w:val="24"/>
        </w:rPr>
      </w:pPr>
    </w:p>
    <w:p w14:paraId="608FD664" w14:textId="2BC991D2" w:rsidR="00905ED9" w:rsidRPr="003E4A1B" w:rsidRDefault="00905ED9" w:rsidP="00A477A9">
      <w:pPr>
        <w:spacing w:line="276" w:lineRule="auto"/>
        <w:ind w:left="720" w:right="748"/>
        <w:jc w:val="both"/>
        <w:rPr>
          <w:rFonts w:cs="Arial"/>
          <w:color w:val="000000"/>
          <w:sz w:val="22"/>
          <w:szCs w:val="24"/>
        </w:rPr>
      </w:pPr>
      <w:r w:rsidRPr="003E4A1B">
        <w:rPr>
          <w:rFonts w:cs="Arial"/>
          <w:color w:val="000000"/>
          <w:sz w:val="22"/>
          <w:szCs w:val="24"/>
        </w:rPr>
        <w:t xml:space="preserve">Shown above is the original Canvas, developed by </w:t>
      </w:r>
      <w:r w:rsidRPr="003E4A1B">
        <w:rPr>
          <w:rFonts w:cs="Arial"/>
          <w:color w:val="000000"/>
          <w:sz w:val="22"/>
        </w:rPr>
        <w:t>Alexander Osterwalder</w:t>
      </w:r>
      <w:r w:rsidRPr="003E4A1B">
        <w:rPr>
          <w:rFonts w:cs="Arial"/>
          <w:color w:val="000000"/>
          <w:sz w:val="22"/>
          <w:szCs w:val="24"/>
        </w:rPr>
        <w:t xml:space="preserve"> in 2008 to help </w:t>
      </w:r>
      <w:r>
        <w:rPr>
          <w:rFonts w:cs="Arial"/>
          <w:color w:val="000000"/>
          <w:sz w:val="22"/>
          <w:szCs w:val="24"/>
        </w:rPr>
        <w:t xml:space="preserve">established </w:t>
      </w:r>
      <w:r w:rsidRPr="003E4A1B">
        <w:rPr>
          <w:rFonts w:cs="Arial"/>
          <w:color w:val="000000"/>
          <w:sz w:val="22"/>
          <w:szCs w:val="24"/>
        </w:rPr>
        <w:t xml:space="preserve">businesses bring new products to market quickly and economically.  In this text, we use the </w:t>
      </w:r>
      <w:r w:rsidRPr="003E4A1B">
        <w:rPr>
          <w:rFonts w:cs="Arial"/>
          <w:i/>
          <w:color w:val="000000"/>
          <w:sz w:val="22"/>
          <w:szCs w:val="24"/>
        </w:rPr>
        <w:t>Lean Canvas</w:t>
      </w:r>
      <w:r>
        <w:rPr>
          <w:rFonts w:cs="Arial"/>
          <w:i/>
          <w:color w:val="000000"/>
          <w:sz w:val="22"/>
          <w:szCs w:val="24"/>
        </w:rPr>
        <w:t>,</w:t>
      </w:r>
      <w:r w:rsidRPr="003E4A1B">
        <w:rPr>
          <w:rFonts w:cs="Arial"/>
          <w:color w:val="000000"/>
          <w:sz w:val="22"/>
          <w:szCs w:val="24"/>
        </w:rPr>
        <w:t xml:space="preserve"> </w:t>
      </w:r>
      <w:r>
        <w:rPr>
          <w:rFonts w:cs="Arial"/>
          <w:color w:val="000000"/>
          <w:sz w:val="22"/>
          <w:szCs w:val="24"/>
        </w:rPr>
        <w:t>designed for</w:t>
      </w:r>
      <w:r w:rsidRPr="003E4A1B">
        <w:rPr>
          <w:rFonts w:cs="Arial"/>
          <w:color w:val="000000"/>
          <w:sz w:val="22"/>
          <w:szCs w:val="24"/>
        </w:rPr>
        <w:t xml:space="preserve"> startup</w:t>
      </w:r>
      <w:r>
        <w:rPr>
          <w:rFonts w:cs="Arial"/>
          <w:color w:val="000000"/>
          <w:sz w:val="22"/>
          <w:szCs w:val="24"/>
        </w:rPr>
        <w:t>s</w:t>
      </w:r>
      <w:r w:rsidRPr="003E4A1B">
        <w:rPr>
          <w:rFonts w:cs="Arial"/>
          <w:color w:val="000000"/>
          <w:sz w:val="22"/>
          <w:szCs w:val="24"/>
        </w:rPr>
        <w:t xml:space="preserve">.  If you prefer the Osterwalder BMC, </w:t>
      </w:r>
      <w:r w:rsidR="00A477A9">
        <w:rPr>
          <w:rFonts w:cs="Arial"/>
          <w:color w:val="000000"/>
          <w:sz w:val="22"/>
          <w:szCs w:val="24"/>
        </w:rPr>
        <w:t>a copy may be found in</w:t>
      </w:r>
      <w:r w:rsidRPr="003E4A1B">
        <w:rPr>
          <w:rFonts w:cs="Arial"/>
          <w:color w:val="000000"/>
          <w:sz w:val="22"/>
          <w:szCs w:val="24"/>
        </w:rPr>
        <w:t xml:space="preserve"> the </w:t>
      </w:r>
      <w:hyperlink w:anchor="OSTERWALDERBUSINESSMODELCANVAS" w:history="1">
        <w:r w:rsidRPr="00CD153A">
          <w:rPr>
            <w:rStyle w:val="Hyperlink"/>
            <w:rFonts w:cs="Arial"/>
            <w:sz w:val="22"/>
            <w:szCs w:val="24"/>
          </w:rPr>
          <w:t>appendices</w:t>
        </w:r>
      </w:hyperlink>
      <w:r w:rsidRPr="003E4A1B">
        <w:rPr>
          <w:rFonts w:cs="Arial"/>
          <w:color w:val="000000"/>
          <w:sz w:val="22"/>
          <w:szCs w:val="24"/>
        </w:rPr>
        <w:t xml:space="preserve">. </w:t>
      </w:r>
    </w:p>
    <w:p w14:paraId="7A883F1A" w14:textId="77777777" w:rsidR="002950C6" w:rsidRPr="003E4A1B" w:rsidRDefault="002950C6" w:rsidP="002950C6">
      <w:pPr>
        <w:jc w:val="center"/>
        <w:rPr>
          <w:rFonts w:cs="Arial"/>
          <w:color w:val="000000"/>
          <w:szCs w:val="24"/>
        </w:rPr>
      </w:pPr>
    </w:p>
    <w:p w14:paraId="0F0C2E6B" w14:textId="4FB00E8F" w:rsidR="007C6496" w:rsidRPr="003E4A1B" w:rsidRDefault="002950C6" w:rsidP="002950C6">
      <w:pPr>
        <w:spacing w:before="120" w:line="276" w:lineRule="auto"/>
        <w:ind w:left="1530" w:hanging="1170"/>
        <w:jc w:val="both"/>
        <w:textAlignment w:val="baseline"/>
        <w:rPr>
          <w:rFonts w:cs="Arial"/>
          <w:noProof/>
        </w:rPr>
      </w:pPr>
      <w:r w:rsidRPr="003E4A1B">
        <w:rPr>
          <w:rFonts w:cs="Arial"/>
          <w:color w:val="000000"/>
          <w:szCs w:val="24"/>
        </w:rPr>
        <w:br w:type="page"/>
      </w:r>
    </w:p>
    <w:bookmarkEnd w:id="42"/>
    <w:p w14:paraId="11E6FED8" w14:textId="306CC978" w:rsidR="00A14FD2" w:rsidRPr="00A14FD2" w:rsidRDefault="00A14FD2" w:rsidP="00A14FD2">
      <w:pPr>
        <w:pStyle w:val="Heading2"/>
        <w:shd w:val="clear" w:color="auto" w:fill="FFFFFF"/>
        <w:spacing w:before="0" w:line="240" w:lineRule="auto"/>
        <w:rPr>
          <w:rFonts w:ascii="Arial" w:hAnsi="Arial"/>
          <w:b w:val="0"/>
          <w:bCs/>
          <w:i/>
          <w:iCs/>
          <w:noProof/>
          <w:szCs w:val="18"/>
        </w:rPr>
      </w:pPr>
      <w:r w:rsidRPr="00A14FD2">
        <w:rPr>
          <w:rFonts w:ascii="Arial" w:hAnsi="Arial"/>
          <w:b w:val="0"/>
          <w:noProof/>
          <w:color w:val="000000" w:themeColor="text1"/>
          <w:szCs w:val="22"/>
        </w:rPr>
        <w:lastRenderedPageBreak/>
        <w:t>BUSINESS MODEL –</w:t>
      </w:r>
      <w:r w:rsidRPr="00A14FD2">
        <w:rPr>
          <w:rFonts w:ascii="Arial" w:hAnsi="Arial"/>
          <w:b w:val="0"/>
          <w:noProof/>
          <w:color w:val="000000" w:themeColor="text1"/>
        </w:rPr>
        <w:t xml:space="preserve"> </w:t>
      </w:r>
      <w:r w:rsidRPr="00A14FD2">
        <w:rPr>
          <w:rFonts w:ascii="Arial" w:hAnsi="Arial"/>
          <w:b w:val="0"/>
          <w:bCs/>
          <w:i/>
          <w:iCs/>
          <w:sz w:val="24"/>
          <w:szCs w:val="18"/>
        </w:rPr>
        <w:t>Business Model Canvas</w:t>
      </w:r>
    </w:p>
    <w:p w14:paraId="3230E6A3" w14:textId="77777777" w:rsidR="007C6496" w:rsidRPr="003E4A1B" w:rsidRDefault="007C6496" w:rsidP="007C6496">
      <w:pPr>
        <w:rPr>
          <w:rFonts w:cs="Arial"/>
          <w:color w:val="000000"/>
          <w:szCs w:val="24"/>
        </w:rPr>
      </w:pPr>
    </w:p>
    <w:p w14:paraId="190CD834" w14:textId="77777777" w:rsidR="007C6496" w:rsidRPr="003E4A1B" w:rsidRDefault="007C6496" w:rsidP="007C6496">
      <w:pPr>
        <w:rPr>
          <w:rFonts w:cs="Arial"/>
          <w:color w:val="000000"/>
          <w:szCs w:val="24"/>
        </w:rPr>
      </w:pPr>
    </w:p>
    <w:p w14:paraId="1CCF0654" w14:textId="696252BA" w:rsidR="007C6496" w:rsidRPr="003E4A1B" w:rsidRDefault="00690C3E" w:rsidP="00923890">
      <w:pPr>
        <w:pStyle w:val="Heading1"/>
        <w:rPr>
          <w:rFonts w:cs="Arial"/>
        </w:rPr>
      </w:pPr>
      <w:bookmarkStart w:id="73" w:name="_Toc13921316"/>
      <w:bookmarkStart w:id="74" w:name="_Toc203301164"/>
      <w:r>
        <w:rPr>
          <w:rFonts w:cs="Arial"/>
        </w:rPr>
        <w:t>A</w:t>
      </w:r>
      <w:r w:rsidR="00923890" w:rsidRPr="003E4A1B">
        <w:rPr>
          <w:rFonts w:cs="Arial"/>
        </w:rPr>
        <w:t xml:space="preserve">.  </w:t>
      </w:r>
      <w:r w:rsidR="00377FEC" w:rsidRPr="003E4A1B">
        <w:rPr>
          <w:rFonts w:cs="Arial"/>
        </w:rPr>
        <w:t xml:space="preserve">LEAN </w:t>
      </w:r>
      <w:r w:rsidR="007C6496" w:rsidRPr="003E4A1B">
        <w:rPr>
          <w:rFonts w:cs="Arial"/>
        </w:rPr>
        <w:t>Business Model Canvas</w:t>
      </w:r>
      <w:bookmarkEnd w:id="73"/>
      <w:bookmarkEnd w:id="74"/>
    </w:p>
    <w:p w14:paraId="4D328A46" w14:textId="77777777" w:rsidR="007C6496" w:rsidRPr="003E4A1B" w:rsidRDefault="007C6496" w:rsidP="006F5B87">
      <w:pPr>
        <w:jc w:val="center"/>
        <w:rPr>
          <w:rFonts w:cs="Arial"/>
          <w:color w:val="000000"/>
          <w:szCs w:val="24"/>
        </w:rPr>
      </w:pPr>
    </w:p>
    <w:p w14:paraId="26EF7D64" w14:textId="77777777" w:rsidR="007C6496" w:rsidRPr="003E4A1B" w:rsidRDefault="007C6496" w:rsidP="007C6496">
      <w:pPr>
        <w:rPr>
          <w:rFonts w:cs="Arial"/>
          <w:color w:val="000000"/>
          <w:szCs w:val="24"/>
        </w:rPr>
      </w:pPr>
    </w:p>
    <w:p w14:paraId="4CAA36A0" w14:textId="21C9E1D0" w:rsidR="00EF74C9" w:rsidRPr="00A477A9" w:rsidRDefault="00EF74C9" w:rsidP="00EF74C9">
      <w:pPr>
        <w:tabs>
          <w:tab w:val="right" w:pos="9720"/>
        </w:tabs>
        <w:spacing w:line="276" w:lineRule="auto"/>
        <w:jc w:val="both"/>
        <w:rPr>
          <w:rFonts w:cs="Arial"/>
          <w:color w:val="000000"/>
          <w:sz w:val="22"/>
          <w:szCs w:val="28"/>
        </w:rPr>
      </w:pPr>
      <w:r w:rsidRPr="00A477A9">
        <w:rPr>
          <w:rFonts w:cs="Arial"/>
          <w:color w:val="000000"/>
          <w:sz w:val="22"/>
          <w:szCs w:val="28"/>
        </w:rPr>
        <w:t xml:space="preserve">The </w:t>
      </w:r>
      <w:r w:rsidR="00453318" w:rsidRPr="00A477A9">
        <w:rPr>
          <w:rFonts w:cs="Arial"/>
          <w:color w:val="000000"/>
          <w:sz w:val="22"/>
          <w:szCs w:val="28"/>
        </w:rPr>
        <w:t xml:space="preserve">Lean </w:t>
      </w:r>
      <w:r w:rsidRPr="00A477A9">
        <w:rPr>
          <w:rFonts w:cs="Arial"/>
          <w:color w:val="000000"/>
          <w:sz w:val="22"/>
          <w:szCs w:val="28"/>
        </w:rPr>
        <w:t>Business Model Canvas (</w:t>
      </w:r>
      <w:r w:rsidR="00453318" w:rsidRPr="00A477A9">
        <w:rPr>
          <w:rFonts w:cs="Arial"/>
          <w:color w:val="000000"/>
          <w:sz w:val="22"/>
          <w:szCs w:val="28"/>
        </w:rPr>
        <w:t>L</w:t>
      </w:r>
      <w:r w:rsidRPr="00A477A9">
        <w:rPr>
          <w:rFonts w:cs="Arial"/>
          <w:color w:val="000000"/>
          <w:sz w:val="22"/>
          <w:szCs w:val="28"/>
        </w:rPr>
        <w:t xml:space="preserve">BMC) is a process for thinking through the business model for a new enterprise. The </w:t>
      </w:r>
      <w:r w:rsidR="00082C86" w:rsidRPr="00A477A9">
        <w:rPr>
          <w:rFonts w:cs="Arial"/>
          <w:color w:val="000000"/>
          <w:sz w:val="22"/>
          <w:szCs w:val="28"/>
        </w:rPr>
        <w:t>L</w:t>
      </w:r>
      <w:r w:rsidRPr="00A477A9">
        <w:rPr>
          <w:rFonts w:cs="Arial"/>
          <w:color w:val="000000"/>
          <w:sz w:val="22"/>
          <w:szCs w:val="28"/>
        </w:rPr>
        <w:t>BMC helps you</w:t>
      </w:r>
    </w:p>
    <w:p w14:paraId="38FE7509" w14:textId="77777777" w:rsidR="00EF74C9" w:rsidRPr="003E4A1B" w:rsidRDefault="00EF74C9" w:rsidP="00EF74C9">
      <w:pPr>
        <w:tabs>
          <w:tab w:val="right" w:pos="9720"/>
        </w:tabs>
        <w:spacing w:line="276" w:lineRule="auto"/>
        <w:jc w:val="both"/>
        <w:rPr>
          <w:rFonts w:cs="Arial"/>
          <w:color w:val="000000"/>
          <w:sz w:val="4"/>
          <w:szCs w:val="24"/>
        </w:rPr>
      </w:pPr>
    </w:p>
    <w:p w14:paraId="14DCBD1A" w14:textId="77777777" w:rsidR="00EF74C9" w:rsidRPr="00A477A9" w:rsidRDefault="00EF74C9" w:rsidP="002C4345">
      <w:pPr>
        <w:numPr>
          <w:ilvl w:val="0"/>
          <w:numId w:val="62"/>
        </w:numPr>
        <w:tabs>
          <w:tab w:val="right" w:pos="720"/>
        </w:tabs>
        <w:spacing w:line="276" w:lineRule="auto"/>
        <w:jc w:val="both"/>
        <w:rPr>
          <w:rFonts w:cs="Arial"/>
          <w:color w:val="000000"/>
          <w:sz w:val="22"/>
          <w:szCs w:val="28"/>
        </w:rPr>
      </w:pPr>
      <w:r w:rsidRPr="00A477A9">
        <w:rPr>
          <w:rFonts w:cs="Arial"/>
          <w:color w:val="000000"/>
          <w:sz w:val="22"/>
          <w:szCs w:val="28"/>
        </w:rPr>
        <w:t>Quickly explain your idea to others</w:t>
      </w:r>
    </w:p>
    <w:p w14:paraId="734F5852" w14:textId="77777777" w:rsidR="00EF74C9" w:rsidRPr="00A477A9" w:rsidRDefault="00EF74C9" w:rsidP="002C4345">
      <w:pPr>
        <w:numPr>
          <w:ilvl w:val="0"/>
          <w:numId w:val="62"/>
        </w:numPr>
        <w:tabs>
          <w:tab w:val="right" w:pos="720"/>
        </w:tabs>
        <w:spacing w:line="276" w:lineRule="auto"/>
        <w:jc w:val="both"/>
        <w:rPr>
          <w:rFonts w:cs="Arial"/>
          <w:color w:val="000000"/>
          <w:sz w:val="22"/>
          <w:szCs w:val="28"/>
        </w:rPr>
      </w:pPr>
      <w:r w:rsidRPr="00A477A9">
        <w:rPr>
          <w:rFonts w:cs="Arial"/>
          <w:color w:val="000000"/>
          <w:sz w:val="22"/>
          <w:szCs w:val="28"/>
        </w:rPr>
        <w:t>Identify who has the problem that you are trying to solve</w:t>
      </w:r>
    </w:p>
    <w:p w14:paraId="45FC45BD" w14:textId="77059EF7" w:rsidR="00EF74C9" w:rsidRPr="00A477A9" w:rsidRDefault="00EF74C9" w:rsidP="002C4345">
      <w:pPr>
        <w:numPr>
          <w:ilvl w:val="0"/>
          <w:numId w:val="62"/>
        </w:numPr>
        <w:tabs>
          <w:tab w:val="right" w:pos="720"/>
        </w:tabs>
        <w:spacing w:line="276" w:lineRule="auto"/>
        <w:jc w:val="both"/>
        <w:rPr>
          <w:rFonts w:cs="Arial"/>
          <w:color w:val="000000"/>
          <w:sz w:val="22"/>
          <w:szCs w:val="28"/>
        </w:rPr>
      </w:pPr>
      <w:r w:rsidRPr="00A477A9">
        <w:rPr>
          <w:rFonts w:cs="Arial"/>
          <w:color w:val="000000"/>
          <w:sz w:val="22"/>
          <w:szCs w:val="28"/>
        </w:rPr>
        <w:t xml:space="preserve">Get to </w:t>
      </w:r>
      <w:r w:rsidR="004E6A1E" w:rsidRPr="00A477A9">
        <w:rPr>
          <w:rFonts w:cs="Arial"/>
          <w:i/>
          <w:color w:val="000000"/>
          <w:sz w:val="22"/>
          <w:szCs w:val="28"/>
        </w:rPr>
        <w:t>Product Market F</w:t>
      </w:r>
      <w:r w:rsidRPr="00A477A9">
        <w:rPr>
          <w:rFonts w:cs="Arial"/>
          <w:i/>
          <w:color w:val="000000"/>
          <w:sz w:val="22"/>
          <w:szCs w:val="28"/>
        </w:rPr>
        <w:t>it</w:t>
      </w:r>
      <w:r w:rsidRPr="00A477A9">
        <w:rPr>
          <w:rFonts w:cs="Arial"/>
          <w:color w:val="000000"/>
          <w:sz w:val="22"/>
          <w:szCs w:val="28"/>
        </w:rPr>
        <w:t xml:space="preserve"> </w:t>
      </w:r>
      <w:r w:rsidR="00B8540E" w:rsidRPr="00A477A9">
        <w:rPr>
          <w:rFonts w:cs="Arial"/>
          <w:color w:val="000000"/>
          <w:sz w:val="22"/>
          <w:szCs w:val="28"/>
        </w:rPr>
        <w:t xml:space="preserve">quickly </w:t>
      </w:r>
      <w:r w:rsidR="009D790D" w:rsidRPr="00A477A9">
        <w:rPr>
          <w:rFonts w:cs="Arial"/>
          <w:color w:val="000000"/>
          <w:sz w:val="22"/>
          <w:szCs w:val="28"/>
        </w:rPr>
        <w:t xml:space="preserve">(the degree to which a product </w:t>
      </w:r>
      <w:r w:rsidR="00A00B87" w:rsidRPr="00A477A9">
        <w:rPr>
          <w:rFonts w:cs="Arial"/>
          <w:color w:val="000000"/>
          <w:sz w:val="22"/>
          <w:szCs w:val="28"/>
        </w:rPr>
        <w:t xml:space="preserve">serves a strong market demand) </w:t>
      </w:r>
      <w:r w:rsidR="0044086E" w:rsidRPr="00A477A9">
        <w:rPr>
          <w:rFonts w:cs="Arial"/>
          <w:color w:val="000000"/>
          <w:sz w:val="22"/>
          <w:szCs w:val="28"/>
        </w:rPr>
        <w:t>by</w:t>
      </w:r>
      <w:r w:rsidRPr="00A477A9">
        <w:rPr>
          <w:rFonts w:cs="Arial"/>
          <w:color w:val="000000"/>
          <w:sz w:val="22"/>
          <w:szCs w:val="28"/>
        </w:rPr>
        <w:t xml:space="preserve"> Asking, Listening and Learning</w:t>
      </w:r>
      <w:r w:rsidR="0044086E" w:rsidRPr="00A477A9">
        <w:rPr>
          <w:rFonts w:cs="Arial"/>
          <w:color w:val="000000"/>
          <w:sz w:val="22"/>
          <w:szCs w:val="28"/>
        </w:rPr>
        <w:t>.</w:t>
      </w:r>
    </w:p>
    <w:p w14:paraId="7A0C388D" w14:textId="77777777" w:rsidR="00EF74C9" w:rsidRPr="003E4A1B" w:rsidRDefault="00EF74C9" w:rsidP="007C6496">
      <w:pPr>
        <w:rPr>
          <w:rFonts w:cs="Arial"/>
          <w:color w:val="000000"/>
          <w:szCs w:val="24"/>
        </w:rPr>
      </w:pPr>
    </w:p>
    <w:p w14:paraId="41E271B5" w14:textId="548A2882" w:rsidR="00377FEC" w:rsidRPr="003E4A1B" w:rsidRDefault="00FC2C58" w:rsidP="00EF74C9">
      <w:pPr>
        <w:tabs>
          <w:tab w:val="right" w:pos="9720"/>
        </w:tabs>
        <w:ind w:left="-90"/>
        <w:jc w:val="center"/>
        <w:rPr>
          <w:rFonts w:cs="Arial"/>
          <w:noProof/>
        </w:rPr>
      </w:pPr>
      <w:r w:rsidRPr="003E4A1B">
        <w:rPr>
          <w:rFonts w:cs="Arial"/>
          <w:noProof/>
        </w:rPr>
        <mc:AlternateContent>
          <mc:Choice Requires="wpg">
            <w:drawing>
              <wp:anchor distT="0" distB="0" distL="114300" distR="114300" simplePos="0" relativeHeight="251598336" behindDoc="0" locked="0" layoutInCell="1" allowOverlap="1" wp14:anchorId="7D7D33AC" wp14:editId="1E3A4AC2">
                <wp:simplePos x="0" y="0"/>
                <wp:positionH relativeFrom="column">
                  <wp:posOffset>2437765</wp:posOffset>
                </wp:positionH>
                <wp:positionV relativeFrom="paragraph">
                  <wp:posOffset>2915920</wp:posOffset>
                </wp:positionV>
                <wp:extent cx="2400299" cy="466726"/>
                <wp:effectExtent l="0" t="0" r="635" b="9525"/>
                <wp:wrapNone/>
                <wp:docPr id="223" name="Group 223"/>
                <wp:cNvGraphicFramePr/>
                <a:graphic xmlns:a="http://schemas.openxmlformats.org/drawingml/2006/main">
                  <a:graphicData uri="http://schemas.microsoft.com/office/word/2010/wordprocessingGroup">
                    <wpg:wgp>
                      <wpg:cNvGrpSpPr/>
                      <wpg:grpSpPr>
                        <a:xfrm>
                          <a:off x="0" y="0"/>
                          <a:ext cx="2400299" cy="466726"/>
                          <a:chOff x="0" y="9524"/>
                          <a:chExt cx="2400299" cy="466726"/>
                        </a:xfrm>
                      </wpg:grpSpPr>
                      <wps:wsp>
                        <wps:cNvPr id="221" name="Text Box 221"/>
                        <wps:cNvSpPr txBox="1"/>
                        <wps:spPr>
                          <a:xfrm>
                            <a:off x="0" y="157162"/>
                            <a:ext cx="1816735" cy="31908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7CC065" w14:textId="77777777" w:rsidR="000479CE" w:rsidRPr="005B19C6" w:rsidRDefault="000479CE" w:rsidP="005B19C6">
                              <w:pPr>
                                <w:jc w:val="center"/>
                                <w:rPr>
                                  <w:b/>
                                  <w:color w:val="8DB3E2" w:themeColor="text2" w:themeTint="66"/>
                                  <w:sz w:val="36"/>
                                </w:rPr>
                              </w:pPr>
                              <w:r w:rsidRPr="00EE666C">
                                <w:rPr>
                                  <w:b/>
                                  <w:color w:val="548DD4" w:themeColor="text2" w:themeTint="99"/>
                                  <w:sz w:val="36"/>
                                </w:rPr>
                                <w:t>FINANCE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2" name="Text Box 222"/>
                        <wps:cNvSpPr txBox="1"/>
                        <wps:spPr>
                          <a:xfrm>
                            <a:off x="904874" y="9524"/>
                            <a:ext cx="149542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251017" w14:textId="77777777" w:rsidR="000479CE" w:rsidRPr="000202C2" w:rsidRDefault="000479CE">
                              <w:pPr>
                                <w:rPr>
                                  <w:rFonts w:ascii="Franklin Gothic Book" w:hAnsi="Franklin Gothic Book" w:cs="Helvetica"/>
                                  <w:color w:val="262626" w:themeColor="text1" w:themeTint="D9"/>
                                  <w:sz w:val="22"/>
                                  <w:szCs w:val="22"/>
                                </w:rPr>
                              </w:pPr>
                              <w:r>
                                <w:rPr>
                                  <w:rFonts w:ascii="Franklin Gothic Book" w:hAnsi="Franklin Gothic Book" w:cs="Helvetica"/>
                                  <w:color w:val="262626" w:themeColor="text1" w:themeTint="D9"/>
                                  <w:sz w:val="22"/>
                                  <w:szCs w:val="22"/>
                                </w:rPr>
                                <w:t xml:space="preserve"> </w:t>
                              </w:r>
                              <w:r w:rsidRPr="000202C2">
                                <w:rPr>
                                  <w:rFonts w:ascii="Franklin Gothic Book" w:hAnsi="Franklin Gothic Book" w:cs="Helvetica"/>
                                  <w:color w:val="262626" w:themeColor="text1" w:themeTint="D9"/>
                                  <w:sz w:val="22"/>
                                  <w:szCs w:val="22"/>
                                </w:rPr>
                                <w:t>Gross Margin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7D33AC" id="Group 223" o:spid="_x0000_s1053" style="position:absolute;left:0;text-align:left;margin-left:191.95pt;margin-top:229.6pt;width:189pt;height:36.75pt;z-index:251598336;mso-width-relative:margin;mso-height-relative:margin" coordorigin=",95" coordsize="24002,4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">
                <v:shape id="Text Box 221" o:spid="_x0000_s1054" type="#_x0000_t202" style="position:absolute;top:1571;width:18167;height:3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" fillcolor="white [3201]" stroked="f" strokeweight=".5pt">
                  <v:textbox>
                    <w:txbxContent>
                      <w:p w14:paraId="0B7CC065" w14:textId="77777777" w:rsidR="000479CE" w:rsidRPr="005B19C6" w:rsidRDefault="000479CE" w:rsidP="005B19C6">
                        <w:pPr>
                          <w:jc w:val="center"/>
                          <w:rPr>
                            <w:b/>
                            <w:color w:val="8DB3E2" w:themeColor="text2" w:themeTint="66"/>
                            <w:sz w:val="36"/>
                          </w:rPr>
                        </w:pPr>
                        <w:r w:rsidRPr="00EE666C">
                          <w:rPr>
                            <w:b/>
                            <w:color w:val="548DD4" w:themeColor="text2" w:themeTint="99"/>
                            <w:sz w:val="36"/>
                          </w:rPr>
                          <w:t>FINANCE</w:t>
                        </w:r>
                      </w:p>
                    </w:txbxContent>
                  </v:textbox>
                </v:shape>
                <v:shape id="Text Box 222" o:spid="_x0000_s1055" type="#_x0000_t202" style="position:absolute;left:9048;top:95;width:14954;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" fillcolor="white [3201]" stroked="f" strokeweight=".5pt">
                  <v:textbox inset="0,0,0,0">
                    <w:txbxContent>
                      <w:p w14:paraId="76251017" w14:textId="77777777" w:rsidR="000479CE" w:rsidRPr="000202C2" w:rsidRDefault="000479CE">
                        <w:pPr>
                          <w:rPr>
                            <w:rFonts w:ascii="Franklin Gothic Book" w:hAnsi="Franklin Gothic Book" w:cs="Helvetica"/>
                            <w:color w:val="262626" w:themeColor="text1" w:themeTint="D9"/>
                            <w:sz w:val="22"/>
                            <w:szCs w:val="22"/>
                          </w:rPr>
                        </w:pPr>
                        <w:r>
                          <w:rPr>
                            <w:rFonts w:ascii="Franklin Gothic Book" w:hAnsi="Franklin Gothic Book" w:cs="Helvetica"/>
                            <w:color w:val="262626" w:themeColor="text1" w:themeTint="D9"/>
                            <w:sz w:val="22"/>
                            <w:szCs w:val="22"/>
                          </w:rPr>
                          <w:t xml:space="preserve"> </w:t>
                        </w:r>
                        <w:r w:rsidRPr="000202C2">
                          <w:rPr>
                            <w:rFonts w:ascii="Franklin Gothic Book" w:hAnsi="Franklin Gothic Book" w:cs="Helvetica"/>
                            <w:color w:val="262626" w:themeColor="text1" w:themeTint="D9"/>
                            <w:sz w:val="22"/>
                            <w:szCs w:val="22"/>
                          </w:rPr>
                          <w:t>Gross Margin</w:t>
                        </w:r>
                      </w:p>
                    </w:txbxContent>
                  </v:textbox>
                </v:shape>
              </v:group>
            </w:pict>
          </mc:Fallback>
        </mc:AlternateContent>
      </w:r>
      <w:r w:rsidR="0079660F" w:rsidRPr="003E4A1B">
        <w:rPr>
          <w:rFonts w:cs="Arial"/>
          <w:noProof/>
        </w:rPr>
        <mc:AlternateContent>
          <mc:Choice Requires="wps">
            <w:drawing>
              <wp:anchor distT="0" distB="0" distL="114300" distR="114300" simplePos="0" relativeHeight="251582976" behindDoc="0" locked="0" layoutInCell="1" allowOverlap="1" wp14:anchorId="552E41EB" wp14:editId="418AC65B">
                <wp:simplePos x="0" y="0"/>
                <wp:positionH relativeFrom="margin">
                  <wp:align>right</wp:align>
                </wp:positionH>
                <wp:positionV relativeFrom="paragraph">
                  <wp:posOffset>1582420</wp:posOffset>
                </wp:positionV>
                <wp:extent cx="6353175" cy="756285"/>
                <wp:effectExtent l="0" t="0" r="9525" b="5715"/>
                <wp:wrapNone/>
                <wp:docPr id="55"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75" cy="756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81D3A" w14:textId="3D2DF50F" w:rsidR="000479CE" w:rsidRDefault="000479CE" w:rsidP="00377FEC">
                            <w:pPr>
                              <w:tabs>
                                <w:tab w:val="left" w:pos="3960"/>
                                <w:tab w:val="left" w:pos="7920"/>
                              </w:tabs>
                              <w:rPr>
                                <w:color w:val="FF0000"/>
                              </w:rPr>
                            </w:pPr>
                            <w:r>
                              <w:rPr>
                                <w:color w:val="FF0000"/>
                              </w:rPr>
                              <w:t>Existing Alternative</w:t>
                            </w:r>
                            <w:r>
                              <w:rPr>
                                <w:color w:val="FF0000"/>
                              </w:rPr>
                              <w:tab/>
                            </w:r>
                            <w:r w:rsidR="0079660F">
                              <w:rPr>
                                <w:color w:val="FF0000"/>
                              </w:rPr>
                              <w:t xml:space="preserve">    </w:t>
                            </w:r>
                            <w:r>
                              <w:rPr>
                                <w:color w:val="FF0000"/>
                              </w:rPr>
                              <w:t>Sound bite:</w:t>
                            </w:r>
                            <w:r>
                              <w:rPr>
                                <w:color w:val="FF0000"/>
                              </w:rPr>
                              <w:tab/>
                            </w:r>
                            <w:r w:rsidR="0079660F">
                              <w:rPr>
                                <w:color w:val="FF0000"/>
                              </w:rPr>
                              <w:t xml:space="preserve">          </w:t>
                            </w:r>
                            <w:r>
                              <w:rPr>
                                <w:color w:val="FF0000"/>
                              </w:rPr>
                              <w:t>Early Adopters</w:t>
                            </w:r>
                          </w:p>
                          <w:p w14:paraId="4EC606CC" w14:textId="07E9DE11" w:rsidR="000479CE" w:rsidRPr="00C825F6" w:rsidRDefault="000479CE" w:rsidP="00377FEC">
                            <w:pPr>
                              <w:tabs>
                                <w:tab w:val="left" w:pos="3960"/>
                              </w:tabs>
                              <w:rPr>
                                <w:color w:val="FF0000"/>
                              </w:rPr>
                            </w:pPr>
                            <w:r>
                              <w:rPr>
                                <w:color w:val="FF0000"/>
                              </w:rPr>
                              <w:t>Solutions</w:t>
                            </w:r>
                            <w:r>
                              <w:rPr>
                                <w:color w:val="FF0000"/>
                              </w:rPr>
                              <w:tab/>
                            </w:r>
                            <w:r w:rsidR="0079660F">
                              <w:rPr>
                                <w:color w:val="00000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2E41EB" id="Text Box 260" o:spid="_x0000_s1056" type="#_x0000_t202" style="position:absolute;left:0;text-align:left;margin-left:449.05pt;margin-top:124.6pt;width:500.25pt;height:59.55pt;z-index:251582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" filled="f" stroked="f">
                <v:textbox inset="0,0,0,0">
                  <w:txbxContent>
                    <w:p w14:paraId="47381D3A" w14:textId="3D2DF50F" w:rsidR="000479CE" w:rsidRDefault="000479CE" w:rsidP="00377FEC">
                      <w:pPr>
                        <w:tabs>
                          <w:tab w:val="left" w:pos="3960"/>
                          <w:tab w:val="left" w:pos="7920"/>
                        </w:tabs>
                        <w:rPr>
                          <w:color w:val="FF0000"/>
                        </w:rPr>
                      </w:pPr>
                      <w:r>
                        <w:rPr>
                          <w:color w:val="FF0000"/>
                        </w:rPr>
                        <w:t>Existing Alternative</w:t>
                      </w:r>
                      <w:r>
                        <w:rPr>
                          <w:color w:val="FF0000"/>
                        </w:rPr>
                        <w:tab/>
                      </w:r>
                      <w:r w:rsidR="0079660F">
                        <w:rPr>
                          <w:color w:val="FF0000"/>
                        </w:rPr>
                        <w:t xml:space="preserve">    </w:t>
                      </w:r>
                      <w:r>
                        <w:rPr>
                          <w:color w:val="FF0000"/>
                        </w:rPr>
                        <w:t>Sound bite:</w:t>
                      </w:r>
                      <w:r>
                        <w:rPr>
                          <w:color w:val="FF0000"/>
                        </w:rPr>
                        <w:tab/>
                      </w:r>
                      <w:r w:rsidR="0079660F">
                        <w:rPr>
                          <w:color w:val="FF0000"/>
                        </w:rPr>
                        <w:t xml:space="preserve">          </w:t>
                      </w:r>
                      <w:r>
                        <w:rPr>
                          <w:color w:val="FF0000"/>
                        </w:rPr>
                        <w:t>Early Adopters</w:t>
                      </w:r>
                    </w:p>
                    <w:p w14:paraId="4EC606CC" w14:textId="07E9DE11" w:rsidR="000479CE" w:rsidRPr="00C825F6" w:rsidRDefault="000479CE" w:rsidP="00377FEC">
                      <w:pPr>
                        <w:tabs>
                          <w:tab w:val="left" w:pos="3960"/>
                        </w:tabs>
                        <w:rPr>
                          <w:color w:val="FF0000"/>
                        </w:rPr>
                      </w:pPr>
                      <w:r>
                        <w:rPr>
                          <w:color w:val="FF0000"/>
                        </w:rPr>
                        <w:t>Solutions</w:t>
                      </w:r>
                      <w:r>
                        <w:rPr>
                          <w:color w:val="FF0000"/>
                        </w:rPr>
                        <w:tab/>
                      </w:r>
                      <w:r w:rsidR="0079660F">
                        <w:rPr>
                          <w:color w:val="000000"/>
                        </w:rPr>
                        <w:t xml:space="preserve">     </w:t>
                      </w:r>
                    </w:p>
                  </w:txbxContent>
                </v:textbox>
                <w10:wrap anchorx="margin"/>
              </v:shape>
            </w:pict>
          </mc:Fallback>
        </mc:AlternateContent>
      </w:r>
      <w:r w:rsidR="005C46E8" w:rsidRPr="003E4A1B">
        <w:rPr>
          <w:rFonts w:cs="Arial"/>
          <w:noProof/>
        </w:rPr>
        <w:drawing>
          <wp:inline distT="0" distB="0" distL="0" distR="0" wp14:anchorId="3B47B9B0" wp14:editId="439D166C">
            <wp:extent cx="6570077" cy="3657600"/>
            <wp:effectExtent l="19050" t="19050" r="21590" b="19050"/>
            <wp:docPr id="7268" name="Picture 7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n BMC - Sample pasted from Paint.jpg"/>
                    <pic:cNvPicPr/>
                  </pic:nvPicPr>
                  <pic:blipFill rotWithShape="1">
                    <a:blip r:embed="rId111" cstate="email">
                      <a:extLst>
                        <a:ext uri="{28A0092B-C50C-407E-A947-70E740481C1C}">
                          <a14:useLocalDpi xmlns:a14="http://schemas.microsoft.com/office/drawing/2010/main"/>
                        </a:ext>
                      </a:extLst>
                    </a:blip>
                    <a:srcRect/>
                    <a:stretch/>
                  </pic:blipFill>
                  <pic:spPr bwMode="auto">
                    <a:xfrm>
                      <a:off x="0" y="0"/>
                      <a:ext cx="6570077" cy="36576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5B19C6" w:rsidRPr="003E4A1B">
        <w:rPr>
          <w:rFonts w:cs="Arial"/>
          <w:noProof/>
        </w:rPr>
        <mc:AlternateContent>
          <mc:Choice Requires="wps">
            <w:drawing>
              <wp:anchor distT="0" distB="0" distL="114300" distR="114300" simplePos="0" relativeHeight="251596288" behindDoc="0" locked="0" layoutInCell="1" allowOverlap="1" wp14:anchorId="4EA65268" wp14:editId="2EC29459">
                <wp:simplePos x="0" y="0"/>
                <wp:positionH relativeFrom="column">
                  <wp:posOffset>427990</wp:posOffset>
                </wp:positionH>
                <wp:positionV relativeFrom="paragraph">
                  <wp:posOffset>702310</wp:posOffset>
                </wp:positionV>
                <wp:extent cx="1816735" cy="353060"/>
                <wp:effectExtent l="0" t="0" r="0" b="8890"/>
                <wp:wrapNone/>
                <wp:docPr id="219" name="Text Box 219"/>
                <wp:cNvGraphicFramePr/>
                <a:graphic xmlns:a="http://schemas.openxmlformats.org/drawingml/2006/main">
                  <a:graphicData uri="http://schemas.microsoft.com/office/word/2010/wordprocessingShape">
                    <wps:wsp>
                      <wps:cNvSpPr txBox="1"/>
                      <wps:spPr>
                        <a:xfrm>
                          <a:off x="0" y="0"/>
                          <a:ext cx="1816735"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F396D8E" w14:textId="77777777" w:rsidR="000479CE" w:rsidRPr="005B19C6" w:rsidRDefault="000479CE" w:rsidP="005B19C6">
                            <w:pPr>
                              <w:jc w:val="center"/>
                              <w:rPr>
                                <w:b/>
                                <w:color w:val="8DB3E2" w:themeColor="text2" w:themeTint="66"/>
                                <w:sz w:val="36"/>
                              </w:rPr>
                            </w:pPr>
                            <w:r w:rsidRPr="00EE666C">
                              <w:rPr>
                                <w:b/>
                                <w:color w:val="548DD4" w:themeColor="text2" w:themeTint="99"/>
                                <w:sz w:val="36"/>
                              </w:rPr>
                              <w:t>PRODUCT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A65268" id="Text Box 219" o:spid="_x0000_s1057" type="#_x0000_t202" style="position:absolute;left:0;text-align:left;margin-left:33.7pt;margin-top:55.3pt;width:143.05pt;height:27.8pt;z-index:251596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" fillcolor="white [3201]" stroked="f" strokeweight=".5pt">
                <v:textbox>
                  <w:txbxContent>
                    <w:p w14:paraId="6F396D8E" w14:textId="77777777" w:rsidR="000479CE" w:rsidRPr="005B19C6" w:rsidRDefault="000479CE" w:rsidP="005B19C6">
                      <w:pPr>
                        <w:jc w:val="center"/>
                        <w:rPr>
                          <w:b/>
                          <w:color w:val="8DB3E2" w:themeColor="text2" w:themeTint="66"/>
                          <w:sz w:val="36"/>
                        </w:rPr>
                      </w:pPr>
                      <w:r w:rsidRPr="00EE666C">
                        <w:rPr>
                          <w:b/>
                          <w:color w:val="548DD4" w:themeColor="text2" w:themeTint="99"/>
                          <w:sz w:val="36"/>
                        </w:rPr>
                        <w:t>PRODUCT</w:t>
                      </w:r>
                    </w:p>
                  </w:txbxContent>
                </v:textbox>
              </v:shape>
            </w:pict>
          </mc:Fallback>
        </mc:AlternateContent>
      </w:r>
      <w:r w:rsidR="005B19C6" w:rsidRPr="003E4A1B">
        <w:rPr>
          <w:rFonts w:cs="Arial"/>
          <w:noProof/>
        </w:rPr>
        <mc:AlternateContent>
          <mc:Choice Requires="wps">
            <w:drawing>
              <wp:anchor distT="0" distB="0" distL="114300" distR="114300" simplePos="0" relativeHeight="251597312" behindDoc="0" locked="0" layoutInCell="1" allowOverlap="1" wp14:anchorId="67BFA729" wp14:editId="79C1E34F">
                <wp:simplePos x="0" y="0"/>
                <wp:positionH relativeFrom="column">
                  <wp:posOffset>4203700</wp:posOffset>
                </wp:positionH>
                <wp:positionV relativeFrom="paragraph">
                  <wp:posOffset>717233</wp:posOffset>
                </wp:positionV>
                <wp:extent cx="1816735" cy="356260"/>
                <wp:effectExtent l="0" t="0" r="0" b="5715"/>
                <wp:wrapNone/>
                <wp:docPr id="220" name="Text Box 220"/>
                <wp:cNvGraphicFramePr/>
                <a:graphic xmlns:a="http://schemas.openxmlformats.org/drawingml/2006/main">
                  <a:graphicData uri="http://schemas.microsoft.com/office/word/2010/wordprocessingShape">
                    <wps:wsp>
                      <wps:cNvSpPr txBox="1"/>
                      <wps:spPr>
                        <a:xfrm>
                          <a:off x="0" y="0"/>
                          <a:ext cx="1816735" cy="3562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7F254E" w14:textId="77777777" w:rsidR="000479CE" w:rsidRPr="005B19C6" w:rsidRDefault="000479CE" w:rsidP="005B19C6">
                            <w:pPr>
                              <w:jc w:val="center"/>
                              <w:rPr>
                                <w:b/>
                                <w:color w:val="8DB3E2" w:themeColor="text2" w:themeTint="66"/>
                                <w:sz w:val="36"/>
                              </w:rPr>
                            </w:pPr>
                            <w:r w:rsidRPr="00EE666C">
                              <w:rPr>
                                <w:b/>
                                <w:color w:val="548DD4" w:themeColor="text2" w:themeTint="99"/>
                                <w:sz w:val="36"/>
                              </w:rPr>
                              <w:t>MARKET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BFA729" id="Text Box 220" o:spid="_x0000_s1058" type="#_x0000_t202" style="position:absolute;left:0;text-align:left;margin-left:331pt;margin-top:56.5pt;width:143.05pt;height:28.05pt;z-index:25159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" fillcolor="white [3201]" stroked="f" strokeweight=".5pt">
                <v:textbox>
                  <w:txbxContent>
                    <w:p w14:paraId="187F254E" w14:textId="77777777" w:rsidR="000479CE" w:rsidRPr="005B19C6" w:rsidRDefault="000479CE" w:rsidP="005B19C6">
                      <w:pPr>
                        <w:jc w:val="center"/>
                        <w:rPr>
                          <w:b/>
                          <w:color w:val="8DB3E2" w:themeColor="text2" w:themeTint="66"/>
                          <w:sz w:val="36"/>
                        </w:rPr>
                      </w:pPr>
                      <w:r w:rsidRPr="00EE666C">
                        <w:rPr>
                          <w:b/>
                          <w:color w:val="548DD4" w:themeColor="text2" w:themeTint="99"/>
                          <w:sz w:val="36"/>
                        </w:rPr>
                        <w:t>MARKET</w:t>
                      </w:r>
                    </w:p>
                  </w:txbxContent>
                </v:textbox>
              </v:shape>
            </w:pict>
          </mc:Fallback>
        </mc:AlternateContent>
      </w:r>
    </w:p>
    <w:p w14:paraId="27310998" w14:textId="77777777" w:rsidR="005C46E8" w:rsidRPr="003E4A1B" w:rsidRDefault="005C46E8" w:rsidP="00EF74C9">
      <w:pPr>
        <w:tabs>
          <w:tab w:val="right" w:pos="9720"/>
        </w:tabs>
        <w:ind w:left="-90"/>
        <w:jc w:val="center"/>
        <w:rPr>
          <w:rFonts w:cs="Arial"/>
          <w:noProof/>
        </w:rPr>
      </w:pPr>
    </w:p>
    <w:p w14:paraId="1F49C1B8" w14:textId="77777777" w:rsidR="00377FEC" w:rsidRPr="003E4A1B" w:rsidRDefault="00377FEC" w:rsidP="00377FEC">
      <w:pPr>
        <w:tabs>
          <w:tab w:val="right" w:pos="9720"/>
        </w:tabs>
        <w:spacing w:line="276" w:lineRule="auto"/>
        <w:jc w:val="both"/>
        <w:rPr>
          <w:rFonts w:cs="Arial"/>
          <w:color w:val="000000"/>
          <w:szCs w:val="24"/>
        </w:rPr>
      </w:pPr>
    </w:p>
    <w:p w14:paraId="4D02C11D" w14:textId="77777777" w:rsidR="00CD153A" w:rsidRPr="00A477A9" w:rsidRDefault="00377FEC" w:rsidP="00DA2DAB">
      <w:pPr>
        <w:spacing w:line="276" w:lineRule="auto"/>
        <w:rPr>
          <w:rFonts w:cs="Arial"/>
          <w:sz w:val="22"/>
          <w:szCs w:val="22"/>
        </w:rPr>
      </w:pPr>
      <w:r w:rsidRPr="00A477A9">
        <w:rPr>
          <w:rFonts w:cs="Arial"/>
          <w:color w:val="000000"/>
          <w:sz w:val="22"/>
          <w:szCs w:val="28"/>
        </w:rPr>
        <w:t xml:space="preserve">Click here to access a fillable </w:t>
      </w:r>
      <w:r w:rsidR="00683F12" w:rsidRPr="00A477A9">
        <w:rPr>
          <w:rFonts w:cs="Arial"/>
          <w:color w:val="000000"/>
          <w:sz w:val="22"/>
          <w:szCs w:val="28"/>
        </w:rPr>
        <w:t xml:space="preserve">Lean BMC </w:t>
      </w:r>
      <w:r w:rsidRPr="00A477A9">
        <w:rPr>
          <w:rFonts w:cs="Arial"/>
          <w:color w:val="000000"/>
          <w:sz w:val="22"/>
          <w:szCs w:val="28"/>
        </w:rPr>
        <w:t xml:space="preserve">on Google Docs: </w:t>
      </w:r>
      <w:r w:rsidR="00CD153A" w:rsidRPr="00A477A9">
        <w:rPr>
          <w:rFonts w:cs="Arial"/>
          <w:sz w:val="22"/>
          <w:szCs w:val="22"/>
        </w:rPr>
        <w:fldChar w:fldCharType="begin"/>
      </w:r>
      <w:r w:rsidR="00CD153A" w:rsidRPr="00A477A9">
        <w:rPr>
          <w:rFonts w:cs="Arial"/>
          <w:sz w:val="22"/>
          <w:szCs w:val="22"/>
        </w:rPr>
        <w:instrText>HYPERLINK "https://docs.google.com/drawings/d/16uOd158UzJM9oqGWgJOtbppzGNPmZ4fWMSV6_xBz3Z8/edit</w:instrText>
      </w:r>
    </w:p>
    <w:p w14:paraId="7DB74615" w14:textId="77777777" w:rsidR="00CD153A" w:rsidRPr="00A477A9" w:rsidRDefault="00CD153A" w:rsidP="00DA2DAB">
      <w:pPr>
        <w:spacing w:line="276" w:lineRule="auto"/>
        <w:rPr>
          <w:rStyle w:val="Hyperlink"/>
          <w:rFonts w:cs="Arial"/>
          <w:sz w:val="22"/>
          <w:szCs w:val="22"/>
        </w:rPr>
      </w:pPr>
      <w:r w:rsidRPr="00A477A9">
        <w:rPr>
          <w:rFonts w:cs="Arial"/>
          <w:sz w:val="22"/>
          <w:szCs w:val="22"/>
        </w:rPr>
        <w:instrText>"</w:instrText>
      </w:r>
      <w:r w:rsidRPr="00A477A9">
        <w:rPr>
          <w:rFonts w:cs="Arial"/>
          <w:sz w:val="22"/>
          <w:szCs w:val="22"/>
        </w:rPr>
      </w:r>
      <w:r w:rsidRPr="00A477A9">
        <w:rPr>
          <w:rFonts w:cs="Arial"/>
          <w:sz w:val="22"/>
          <w:szCs w:val="22"/>
        </w:rPr>
        <w:fldChar w:fldCharType="separate"/>
      </w:r>
      <w:r w:rsidRPr="00A477A9">
        <w:rPr>
          <w:rStyle w:val="Hyperlink"/>
          <w:rFonts w:cs="Arial"/>
          <w:sz w:val="22"/>
          <w:szCs w:val="22"/>
        </w:rPr>
        <w:t>https://docs.google.com/drawings/d/16uOd158UzJM9oqGWgJOtbppzGNPmZ4fWMSV6_xBz3Z8/edit</w:t>
      </w:r>
    </w:p>
    <w:p w14:paraId="7A7DA4AD" w14:textId="7B088538" w:rsidR="00377FEC" w:rsidRPr="00A477A9" w:rsidRDefault="00CD153A" w:rsidP="00DA2DAB">
      <w:pPr>
        <w:spacing w:line="276" w:lineRule="auto"/>
        <w:rPr>
          <w:rFonts w:cs="Arial"/>
          <w:noProof/>
          <w:sz w:val="22"/>
          <w:szCs w:val="22"/>
        </w:rPr>
      </w:pPr>
      <w:r w:rsidRPr="00A477A9">
        <w:rPr>
          <w:rFonts w:cs="Arial"/>
          <w:sz w:val="22"/>
          <w:szCs w:val="22"/>
        </w:rPr>
        <w:fldChar w:fldCharType="end"/>
      </w:r>
      <w:r w:rsidR="00377FEC" w:rsidRPr="00A477A9">
        <w:rPr>
          <w:rFonts w:cs="Arial"/>
          <w:noProof/>
          <w:sz w:val="22"/>
          <w:szCs w:val="22"/>
        </w:rPr>
        <w:t>As you</w:t>
      </w:r>
      <w:r w:rsidR="00377FEC" w:rsidRPr="00A477A9">
        <w:rPr>
          <w:rFonts w:cs="Arial"/>
          <w:i/>
          <w:noProof/>
          <w:sz w:val="22"/>
          <w:szCs w:val="22"/>
        </w:rPr>
        <w:t xml:space="preserve"> pivot</w:t>
      </w:r>
      <w:r w:rsidR="00377FEC" w:rsidRPr="00A477A9">
        <w:rPr>
          <w:rFonts w:cs="Arial"/>
          <w:noProof/>
          <w:sz w:val="22"/>
          <w:szCs w:val="22"/>
        </w:rPr>
        <w:t xml:space="preserve"> (modify your plan), go back online and update your BMC, and print out the new iteration.</w:t>
      </w:r>
    </w:p>
    <w:p w14:paraId="41237F8D" w14:textId="77777777" w:rsidR="00683F12" w:rsidRPr="00A477A9" w:rsidRDefault="00683F12" w:rsidP="00377FEC">
      <w:pPr>
        <w:spacing w:line="276" w:lineRule="auto"/>
        <w:rPr>
          <w:rFonts w:cs="Arial"/>
          <w:sz w:val="22"/>
          <w:szCs w:val="22"/>
        </w:rPr>
      </w:pPr>
    </w:p>
    <w:p w14:paraId="09E1240F" w14:textId="0C9014DF" w:rsidR="00683F12" w:rsidRPr="00A477A9" w:rsidRDefault="00683F12" w:rsidP="00377FEC">
      <w:pPr>
        <w:spacing w:line="276" w:lineRule="auto"/>
        <w:rPr>
          <w:rFonts w:cs="Arial"/>
          <w:sz w:val="22"/>
          <w:szCs w:val="22"/>
        </w:rPr>
      </w:pPr>
      <w:r w:rsidRPr="00A477A9">
        <w:rPr>
          <w:rFonts w:cs="Arial"/>
          <w:sz w:val="22"/>
          <w:szCs w:val="22"/>
        </w:rPr>
        <w:t xml:space="preserve">See </w:t>
      </w:r>
      <w:r w:rsidR="00A477A9">
        <w:rPr>
          <w:rFonts w:cs="Arial"/>
          <w:sz w:val="22"/>
          <w:szCs w:val="22"/>
        </w:rPr>
        <w:t>“</w:t>
      </w:r>
      <w:hyperlink w:anchor="TEAMCOLLABORATION" w:history="1">
        <w:r w:rsidRPr="00A477A9">
          <w:rPr>
            <w:rStyle w:val="Hyperlink"/>
            <w:rFonts w:cs="Arial"/>
            <w:sz w:val="22"/>
            <w:szCs w:val="22"/>
          </w:rPr>
          <w:t>Team Collaboration</w:t>
        </w:r>
      </w:hyperlink>
      <w:r w:rsidR="00A477A9">
        <w:rPr>
          <w:sz w:val="22"/>
          <w:szCs w:val="22"/>
        </w:rPr>
        <w:t>”</w:t>
      </w:r>
      <w:r w:rsidR="00082C86" w:rsidRPr="00A477A9">
        <w:rPr>
          <w:rFonts w:cs="Arial"/>
          <w:sz w:val="22"/>
          <w:szCs w:val="22"/>
        </w:rPr>
        <w:t xml:space="preserve"> </w:t>
      </w:r>
      <w:r w:rsidR="007B5CD6" w:rsidRPr="00A477A9">
        <w:rPr>
          <w:rFonts w:cs="Arial"/>
          <w:sz w:val="22"/>
          <w:szCs w:val="22"/>
        </w:rPr>
        <w:t>section</w:t>
      </w:r>
      <w:r w:rsidRPr="00A477A9">
        <w:rPr>
          <w:rFonts w:cs="Arial"/>
          <w:sz w:val="22"/>
          <w:szCs w:val="22"/>
        </w:rPr>
        <w:t xml:space="preserve"> for </w:t>
      </w:r>
      <w:r w:rsidR="00444F2D" w:rsidRPr="00A477A9">
        <w:rPr>
          <w:rFonts w:cs="Arial"/>
          <w:sz w:val="22"/>
          <w:szCs w:val="22"/>
        </w:rPr>
        <w:t xml:space="preserve">an </w:t>
      </w:r>
      <w:r w:rsidRPr="00A477A9">
        <w:rPr>
          <w:rFonts w:cs="Arial"/>
          <w:sz w:val="22"/>
          <w:szCs w:val="22"/>
        </w:rPr>
        <w:t xml:space="preserve">online canvass that </w:t>
      </w:r>
      <w:r w:rsidR="00682AA2" w:rsidRPr="00A477A9">
        <w:rPr>
          <w:rFonts w:cs="Arial"/>
          <w:sz w:val="22"/>
          <w:szCs w:val="22"/>
        </w:rPr>
        <w:t>all</w:t>
      </w:r>
      <w:r w:rsidRPr="00A477A9">
        <w:rPr>
          <w:rFonts w:cs="Arial"/>
          <w:sz w:val="22"/>
          <w:szCs w:val="22"/>
        </w:rPr>
        <w:t xml:space="preserve"> team members can access.</w:t>
      </w:r>
    </w:p>
    <w:p w14:paraId="1D311324" w14:textId="77777777" w:rsidR="00DA2DAB" w:rsidRPr="003E4A1B" w:rsidRDefault="00DA2DAB" w:rsidP="00377FEC">
      <w:pPr>
        <w:spacing w:line="276" w:lineRule="auto"/>
        <w:rPr>
          <w:rFonts w:cs="Arial"/>
          <w:noProof/>
        </w:rPr>
      </w:pPr>
    </w:p>
    <w:p w14:paraId="7EB80EB0" w14:textId="77777777" w:rsidR="00377FEC" w:rsidRPr="003E4A1B" w:rsidRDefault="00A96DC8" w:rsidP="00377FEC">
      <w:pPr>
        <w:jc w:val="both"/>
        <w:rPr>
          <w:rFonts w:cs="Arial"/>
          <w:b/>
          <w:caps/>
          <w:noProof/>
          <w:sz w:val="16"/>
        </w:rPr>
      </w:pPr>
      <w:r w:rsidRPr="003E4A1B">
        <w:rPr>
          <w:rFonts w:cs="Arial"/>
          <w:noProof/>
        </w:rPr>
        <mc:AlternateContent>
          <mc:Choice Requires="wps">
            <w:drawing>
              <wp:anchor distT="0" distB="0" distL="114300" distR="114300" simplePos="0" relativeHeight="251594240" behindDoc="0" locked="0" layoutInCell="1" allowOverlap="1" wp14:anchorId="241D0244" wp14:editId="1D7665DD">
                <wp:simplePos x="0" y="0"/>
                <wp:positionH relativeFrom="page">
                  <wp:posOffset>676275</wp:posOffset>
                </wp:positionH>
                <wp:positionV relativeFrom="paragraph">
                  <wp:posOffset>149860</wp:posOffset>
                </wp:positionV>
                <wp:extent cx="6471920" cy="1151890"/>
                <wp:effectExtent l="0" t="0" r="24130" b="10160"/>
                <wp:wrapSquare wrapText="bothSides"/>
                <wp:docPr id="211" name="Text Box 211"/>
                <wp:cNvGraphicFramePr/>
                <a:graphic xmlns:a="http://schemas.openxmlformats.org/drawingml/2006/main">
                  <a:graphicData uri="http://schemas.microsoft.com/office/word/2010/wordprocessingShape">
                    <wps:wsp>
                      <wps:cNvSpPr txBox="1"/>
                      <wps:spPr>
                        <a:xfrm>
                          <a:off x="0" y="0"/>
                          <a:ext cx="6471920" cy="1151890"/>
                        </a:xfrm>
                        <a:prstGeom prst="rect">
                          <a:avLst/>
                        </a:prstGeom>
                        <a:solidFill>
                          <a:schemeClr val="lt1"/>
                        </a:solidFill>
                        <a:ln w="6350">
                          <a:solidFill>
                            <a:srgbClr val="0066FF"/>
                          </a:solidFill>
                        </a:ln>
                        <a:effectLst/>
                      </wps:spPr>
                      <wps:style>
                        <a:lnRef idx="0">
                          <a:schemeClr val="accent1"/>
                        </a:lnRef>
                        <a:fillRef idx="0">
                          <a:schemeClr val="accent1"/>
                        </a:fillRef>
                        <a:effectRef idx="0">
                          <a:schemeClr val="accent1"/>
                        </a:effectRef>
                        <a:fontRef idx="minor">
                          <a:schemeClr val="dk1"/>
                        </a:fontRef>
                      </wps:style>
                      <wps:txbx>
                        <w:txbxContent>
                          <w:p w14:paraId="71C1D0F2" w14:textId="77777777" w:rsidR="000479CE" w:rsidRPr="00376DA7" w:rsidRDefault="000479CE" w:rsidP="00376DA7">
                            <w:pPr>
                              <w:rPr>
                                <w:rFonts w:cs="Arial"/>
                                <w:color w:val="000000" w:themeColor="text1"/>
                                <w:position w:val="3"/>
                              </w:rPr>
                            </w:pPr>
                            <w:r w:rsidRPr="00EC2247">
                              <w:rPr>
                                <w:rFonts w:ascii="AvantGarde" w:hAnsi="AvantGarde"/>
                                <w:b/>
                                <w:color w:val="0066FF"/>
                                <w:position w:val="2"/>
                                <w:sz w:val="24"/>
                              </w:rPr>
                              <w:t>VIDE</w:t>
                            </w:r>
                            <w:r w:rsidRPr="00EC2247">
                              <w:rPr>
                                <w:noProof/>
                                <w:sz w:val="14"/>
                              </w:rPr>
                              <w:drawing>
                                <wp:inline distT="0" distB="0" distL="0" distR="0" wp14:anchorId="2B17C6A6" wp14:editId="4A2C957C">
                                  <wp:extent cx="138641" cy="155972"/>
                                  <wp:effectExtent l="0" t="0" r="0" b="0"/>
                                  <wp:docPr id="474971767" name="Picture 474971767"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9">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sidRPr="008C283D">
                              <w:rPr>
                                <w:rFonts w:cs="Arial"/>
                                <w:b/>
                                <w:color w:val="0066FF"/>
                                <w:position w:val="2"/>
                                <w:sz w:val="22"/>
                              </w:rPr>
                              <w:t xml:space="preserve"> </w:t>
                            </w:r>
                            <w:r w:rsidRPr="004F205B">
                              <w:rPr>
                                <w:rFonts w:cs="Arial"/>
                                <w:color w:val="000000" w:themeColor="text1"/>
                                <w:position w:val="2"/>
                              </w:rPr>
                              <w:t>Eight-</w:t>
                            </w:r>
                            <w:r w:rsidRPr="004F205B">
                              <w:rPr>
                                <w:rFonts w:cs="Arial"/>
                                <w:color w:val="000000" w:themeColor="text1"/>
                                <w:position w:val="3"/>
                              </w:rPr>
                              <w:t xml:space="preserve">minute </w:t>
                            </w:r>
                            <w:r w:rsidRPr="00376DA7">
                              <w:rPr>
                                <w:rFonts w:cs="Arial"/>
                                <w:color w:val="000000" w:themeColor="text1"/>
                                <w:position w:val="3"/>
                              </w:rPr>
                              <w:t>overview on how to fill out a Lean BMC, using Uber as an example</w:t>
                            </w:r>
                            <w:r>
                              <w:rPr>
                                <w:rFonts w:cs="Arial"/>
                                <w:color w:val="000000" w:themeColor="text1"/>
                                <w:position w:val="3"/>
                              </w:rPr>
                              <w:t>.</w:t>
                            </w:r>
                            <w:r w:rsidRPr="00376DA7">
                              <w:rPr>
                                <w:rFonts w:cs="Arial"/>
                                <w:color w:val="000000" w:themeColor="text1"/>
                                <w:position w:val="3"/>
                              </w:rPr>
                              <w:t xml:space="preserve"> </w:t>
                            </w:r>
                          </w:p>
                          <w:p w14:paraId="3379D3AB" w14:textId="77777777" w:rsidR="000479CE" w:rsidRDefault="000479CE" w:rsidP="00376DA7">
                            <w:pPr>
                              <w:rPr>
                                <w:rFonts w:cs="Arial"/>
                                <w:sz w:val="21"/>
                                <w:szCs w:val="21"/>
                                <w:shd w:val="clear" w:color="auto" w:fill="FFFFFF"/>
                              </w:rPr>
                            </w:pPr>
                            <w:hyperlink r:id="rId112" w:history="1">
                              <w:r w:rsidRPr="005510EC">
                                <w:rPr>
                                  <w:rStyle w:val="Hyperlink"/>
                                  <w:rFonts w:cs="Arial"/>
                                  <w:sz w:val="21"/>
                                  <w:szCs w:val="21"/>
                                  <w:shd w:val="clear" w:color="auto" w:fill="FFFFFF"/>
                                </w:rPr>
                                <w:t>https://www.youtube.com/watch?v=pvIN9STpzCQ</w:t>
                              </w:r>
                            </w:hyperlink>
                            <w:r>
                              <w:rPr>
                                <w:rFonts w:cs="Arial"/>
                                <w:sz w:val="21"/>
                                <w:szCs w:val="21"/>
                                <w:shd w:val="clear" w:color="auto" w:fill="FFFFFF"/>
                              </w:rPr>
                              <w:t xml:space="preserve"> </w:t>
                            </w:r>
                          </w:p>
                          <w:p w14:paraId="63BA156B" w14:textId="77777777" w:rsidR="000479CE" w:rsidRPr="00CB333A" w:rsidRDefault="000479CE" w:rsidP="00376DA7"/>
                          <w:p w14:paraId="74D4A2F4" w14:textId="77777777" w:rsidR="000479CE" w:rsidRDefault="000479CE" w:rsidP="00882427">
                            <w:pPr>
                              <w:rPr>
                                <w:color w:val="000000"/>
                              </w:rPr>
                            </w:pPr>
                            <w:r>
                              <w:rPr>
                                <w:color w:val="000000"/>
                              </w:rPr>
                              <w:t>Here is a 16-minute video if you want more details</w:t>
                            </w:r>
                          </w:p>
                          <w:p w14:paraId="1C7C58DD" w14:textId="77777777" w:rsidR="000479CE" w:rsidRDefault="000479CE" w:rsidP="00882427">
                            <w:hyperlink r:id="rId113" w:history="1">
                              <w:r>
                                <w:rPr>
                                  <w:rStyle w:val="Hyperlink"/>
                                </w:rPr>
                                <w:t>https://www.youtube.com/watch?v=uE34HsmT6E0</w:t>
                              </w:r>
                            </w:hyperlink>
                          </w:p>
                          <w:p w14:paraId="6969D140" w14:textId="77777777" w:rsidR="000479CE" w:rsidRDefault="000479CE" w:rsidP="00376DA7"/>
                          <w:p w14:paraId="1B8D8295" w14:textId="77777777" w:rsidR="000479CE" w:rsidRDefault="000479CE" w:rsidP="00376D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D0244" id="Text Box 211" o:spid="_x0000_s1059" type="#_x0000_t202" style="position:absolute;left:0;text-align:left;margin-left:53.25pt;margin-top:11.8pt;width:509.6pt;height:90.7pt;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" fillcolor="white [3201]" strokecolor="#06f" strokeweight=".5pt">
                <v:textbox>
                  <w:txbxContent>
                    <w:p w14:paraId="71C1D0F2" w14:textId="77777777" w:rsidR="000479CE" w:rsidRPr="00376DA7" w:rsidRDefault="000479CE" w:rsidP="00376DA7">
                      <w:pPr>
                        <w:rPr>
                          <w:rFonts w:cs="Arial"/>
                          <w:color w:val="000000" w:themeColor="text1"/>
                          <w:position w:val="3"/>
                        </w:rPr>
                      </w:pPr>
                      <w:r w:rsidRPr="00EC2247">
                        <w:rPr>
                          <w:rFonts w:ascii="AvantGarde" w:hAnsi="AvantGarde"/>
                          <w:b/>
                          <w:color w:val="0066FF"/>
                          <w:position w:val="2"/>
                          <w:sz w:val="24"/>
                        </w:rPr>
                        <w:t>VIDE</w:t>
                      </w:r>
                      <w:r w:rsidRPr="00EC2247">
                        <w:rPr>
                          <w:noProof/>
                          <w:sz w:val="14"/>
                        </w:rPr>
                        <w:drawing>
                          <wp:inline distT="0" distB="0" distL="0" distR="0" wp14:anchorId="2B17C6A6" wp14:editId="4A2C957C">
                            <wp:extent cx="138641" cy="155972"/>
                            <wp:effectExtent l="0" t="0" r="0" b="0"/>
                            <wp:docPr id="474971767" name="Picture 474971767"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9">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sidRPr="008C283D">
                        <w:rPr>
                          <w:rFonts w:cs="Arial"/>
                          <w:b/>
                          <w:color w:val="0066FF"/>
                          <w:position w:val="2"/>
                          <w:sz w:val="22"/>
                        </w:rPr>
                        <w:t xml:space="preserve"> </w:t>
                      </w:r>
                      <w:r w:rsidRPr="004F205B">
                        <w:rPr>
                          <w:rFonts w:cs="Arial"/>
                          <w:color w:val="000000" w:themeColor="text1"/>
                          <w:position w:val="2"/>
                        </w:rPr>
                        <w:t>Eight-</w:t>
                      </w:r>
                      <w:r w:rsidRPr="004F205B">
                        <w:rPr>
                          <w:rFonts w:cs="Arial"/>
                          <w:color w:val="000000" w:themeColor="text1"/>
                          <w:position w:val="3"/>
                        </w:rPr>
                        <w:t xml:space="preserve">minute </w:t>
                      </w:r>
                      <w:r w:rsidRPr="00376DA7">
                        <w:rPr>
                          <w:rFonts w:cs="Arial"/>
                          <w:color w:val="000000" w:themeColor="text1"/>
                          <w:position w:val="3"/>
                        </w:rPr>
                        <w:t>overview on how to fill out a Lean BMC, using Uber as an example</w:t>
                      </w:r>
                      <w:r>
                        <w:rPr>
                          <w:rFonts w:cs="Arial"/>
                          <w:color w:val="000000" w:themeColor="text1"/>
                          <w:position w:val="3"/>
                        </w:rPr>
                        <w:t>.</w:t>
                      </w:r>
                      <w:r w:rsidRPr="00376DA7">
                        <w:rPr>
                          <w:rFonts w:cs="Arial"/>
                          <w:color w:val="000000" w:themeColor="text1"/>
                          <w:position w:val="3"/>
                        </w:rPr>
                        <w:t xml:space="preserve"> </w:t>
                      </w:r>
                    </w:p>
                    <w:p w14:paraId="3379D3AB" w14:textId="77777777" w:rsidR="000479CE" w:rsidRDefault="000479CE" w:rsidP="00376DA7">
                      <w:pPr>
                        <w:rPr>
                          <w:rFonts w:cs="Arial"/>
                          <w:sz w:val="21"/>
                          <w:szCs w:val="21"/>
                          <w:shd w:val="clear" w:color="auto" w:fill="FFFFFF"/>
                        </w:rPr>
                      </w:pPr>
                      <w:hyperlink r:id="rId114" w:history="1">
                        <w:r w:rsidRPr="005510EC">
                          <w:rPr>
                            <w:rStyle w:val="Hyperlink"/>
                            <w:rFonts w:cs="Arial"/>
                            <w:sz w:val="21"/>
                            <w:szCs w:val="21"/>
                            <w:shd w:val="clear" w:color="auto" w:fill="FFFFFF"/>
                          </w:rPr>
                          <w:t>https://www.youtube.com/watch?v=pvIN9STpzCQ</w:t>
                        </w:r>
                      </w:hyperlink>
                      <w:r>
                        <w:rPr>
                          <w:rFonts w:cs="Arial"/>
                          <w:sz w:val="21"/>
                          <w:szCs w:val="21"/>
                          <w:shd w:val="clear" w:color="auto" w:fill="FFFFFF"/>
                        </w:rPr>
                        <w:t xml:space="preserve"> </w:t>
                      </w:r>
                    </w:p>
                    <w:p w14:paraId="63BA156B" w14:textId="77777777" w:rsidR="000479CE" w:rsidRPr="00CB333A" w:rsidRDefault="000479CE" w:rsidP="00376DA7"/>
                    <w:p w14:paraId="74D4A2F4" w14:textId="77777777" w:rsidR="000479CE" w:rsidRDefault="000479CE" w:rsidP="00882427">
                      <w:pPr>
                        <w:rPr>
                          <w:color w:val="000000"/>
                        </w:rPr>
                      </w:pPr>
                      <w:r>
                        <w:rPr>
                          <w:color w:val="000000"/>
                        </w:rPr>
                        <w:t>Here is a 16-minute video if you want more details</w:t>
                      </w:r>
                    </w:p>
                    <w:p w14:paraId="1C7C58DD" w14:textId="77777777" w:rsidR="000479CE" w:rsidRDefault="000479CE" w:rsidP="00882427">
                      <w:hyperlink r:id="rId115" w:history="1">
                        <w:r>
                          <w:rPr>
                            <w:rStyle w:val="Hyperlink"/>
                          </w:rPr>
                          <w:t>https://www.youtube.com/watch?v=uE34HsmT6E0</w:t>
                        </w:r>
                      </w:hyperlink>
                    </w:p>
                    <w:p w14:paraId="6969D140" w14:textId="77777777" w:rsidR="000479CE" w:rsidRDefault="000479CE" w:rsidP="00376DA7"/>
                    <w:p w14:paraId="1B8D8295" w14:textId="77777777" w:rsidR="000479CE" w:rsidRDefault="000479CE" w:rsidP="00376DA7"/>
                  </w:txbxContent>
                </v:textbox>
                <w10:wrap type="square" anchorx="page"/>
              </v:shape>
            </w:pict>
          </mc:Fallback>
        </mc:AlternateContent>
      </w:r>
    </w:p>
    <w:p w14:paraId="76186222" w14:textId="77777777" w:rsidR="005B19C6" w:rsidRPr="003E4A1B" w:rsidRDefault="005B19C6" w:rsidP="00377FEC">
      <w:pPr>
        <w:rPr>
          <w:rFonts w:cs="Arial"/>
          <w:i/>
          <w:sz w:val="24"/>
        </w:rPr>
      </w:pPr>
      <w:r w:rsidRPr="003E4A1B">
        <w:rPr>
          <w:rFonts w:cs="Arial"/>
          <w:i/>
          <w:sz w:val="24"/>
        </w:rPr>
        <w:br w:type="page"/>
      </w:r>
    </w:p>
    <w:p w14:paraId="65CB6F2C" w14:textId="3BE8B8EA" w:rsidR="00A14FD2" w:rsidRPr="00A14FD2" w:rsidRDefault="00A14FD2" w:rsidP="00A14FD2">
      <w:pPr>
        <w:pStyle w:val="Heading2"/>
        <w:shd w:val="clear" w:color="auto" w:fill="FFFFFF"/>
        <w:spacing w:before="0" w:line="240" w:lineRule="auto"/>
        <w:rPr>
          <w:rFonts w:ascii="Arial" w:hAnsi="Arial"/>
          <w:b w:val="0"/>
          <w:bCs/>
          <w:i/>
          <w:iCs/>
          <w:noProof/>
          <w:szCs w:val="18"/>
        </w:rPr>
      </w:pPr>
      <w:r w:rsidRPr="00A14FD2">
        <w:rPr>
          <w:rFonts w:ascii="Arial" w:hAnsi="Arial"/>
          <w:b w:val="0"/>
          <w:noProof/>
          <w:color w:val="000000" w:themeColor="text1"/>
          <w:szCs w:val="22"/>
        </w:rPr>
        <w:lastRenderedPageBreak/>
        <w:t>BUSINESS MODEL –</w:t>
      </w:r>
      <w:r w:rsidRPr="00A14FD2">
        <w:rPr>
          <w:rFonts w:ascii="Arial" w:hAnsi="Arial"/>
          <w:b w:val="0"/>
          <w:noProof/>
          <w:color w:val="000000" w:themeColor="text1"/>
        </w:rPr>
        <w:t xml:space="preserve"> </w:t>
      </w:r>
      <w:r w:rsidRPr="00A14FD2">
        <w:rPr>
          <w:rFonts w:ascii="Arial" w:hAnsi="Arial"/>
          <w:b w:val="0"/>
          <w:bCs/>
          <w:i/>
          <w:iCs/>
          <w:sz w:val="24"/>
          <w:szCs w:val="18"/>
        </w:rPr>
        <w:t>Business Model Canvas</w:t>
      </w:r>
    </w:p>
    <w:p w14:paraId="73AD7268" w14:textId="77777777" w:rsidR="00377FEC" w:rsidRPr="003E4A1B" w:rsidRDefault="00377FEC" w:rsidP="00377FEC">
      <w:pPr>
        <w:pStyle w:val="Pageheader"/>
        <w:ind w:left="180"/>
        <w:rPr>
          <w:rFonts w:cs="Arial"/>
          <w:i w:val="0"/>
          <w:sz w:val="20"/>
        </w:rPr>
      </w:pPr>
      <w:r w:rsidRPr="003E4A1B">
        <w:rPr>
          <w:rFonts w:cs="Arial"/>
          <w:i w:val="0"/>
          <w:noProof/>
          <w:sz w:val="20"/>
        </w:rPr>
        <w:t xml:space="preserve"> </w:t>
      </w:r>
      <w:r w:rsidRPr="003E4A1B">
        <w:rPr>
          <w:rFonts w:cs="Arial"/>
          <w:noProof/>
          <w:sz w:val="18"/>
        </w:rPr>
        <w:tab/>
      </w:r>
    </w:p>
    <w:p w14:paraId="600AE409" w14:textId="77777777" w:rsidR="00377FEC" w:rsidRPr="003E4A1B" w:rsidRDefault="00377FEC" w:rsidP="00377FEC">
      <w:pPr>
        <w:pStyle w:val="Pageheader"/>
        <w:ind w:left="180"/>
        <w:rPr>
          <w:rFonts w:cs="Arial"/>
          <w:i w:val="0"/>
          <w:sz w:val="20"/>
        </w:rPr>
      </w:pPr>
    </w:p>
    <w:p w14:paraId="1CDB089C" w14:textId="77777777" w:rsidR="00377FEC" w:rsidRPr="003E4A1B" w:rsidRDefault="00377FEC" w:rsidP="00377FEC">
      <w:pPr>
        <w:jc w:val="center"/>
        <w:rPr>
          <w:rFonts w:cs="Arial"/>
          <w:color w:val="000000"/>
          <w:sz w:val="24"/>
        </w:rPr>
      </w:pPr>
      <w:r w:rsidRPr="003E4A1B">
        <w:rPr>
          <w:rFonts w:cs="Arial"/>
          <w:color w:val="000000"/>
          <w:sz w:val="24"/>
        </w:rPr>
        <w:t>THE NINE SEGMENTS OF THE LEAN CANVAS</w:t>
      </w:r>
    </w:p>
    <w:p w14:paraId="19E60C43" w14:textId="77777777" w:rsidR="00377FEC" w:rsidRPr="003E4A1B" w:rsidRDefault="00377FEC" w:rsidP="00377FEC">
      <w:pPr>
        <w:rPr>
          <w:rFonts w:cs="Arial"/>
          <w:color w:val="000000"/>
          <w:sz w:val="8"/>
        </w:rPr>
      </w:pPr>
    </w:p>
    <w:p w14:paraId="720C8333" w14:textId="77777777" w:rsidR="00377FEC" w:rsidRPr="003E4A1B" w:rsidRDefault="00377FEC" w:rsidP="00377FEC">
      <w:pPr>
        <w:tabs>
          <w:tab w:val="left" w:pos="3600"/>
          <w:tab w:val="left" w:pos="6390"/>
        </w:tabs>
        <w:spacing w:line="276" w:lineRule="auto"/>
        <w:ind w:left="360" w:hanging="360"/>
        <w:jc w:val="both"/>
        <w:rPr>
          <w:rFonts w:cs="Arial"/>
          <w:b/>
          <w:color w:val="000000"/>
        </w:rPr>
      </w:pPr>
    </w:p>
    <w:p w14:paraId="651233EF" w14:textId="77777777" w:rsidR="00377FEC" w:rsidRPr="003E4A1B" w:rsidRDefault="00377FEC" w:rsidP="00377FEC">
      <w:pPr>
        <w:tabs>
          <w:tab w:val="left" w:pos="3600"/>
          <w:tab w:val="left" w:pos="6390"/>
        </w:tabs>
        <w:spacing w:line="276" w:lineRule="auto"/>
        <w:jc w:val="both"/>
        <w:rPr>
          <w:rFonts w:cs="Arial"/>
          <w:i/>
          <w:color w:val="000000"/>
        </w:rPr>
      </w:pPr>
      <w:r w:rsidRPr="003E4A1B">
        <w:rPr>
          <w:rFonts w:cs="Arial"/>
          <w:b/>
          <w:color w:val="000000"/>
        </w:rPr>
        <w:t xml:space="preserve">Problem.  </w:t>
      </w:r>
      <w:r w:rsidRPr="003E4A1B">
        <w:rPr>
          <w:rFonts w:cs="Arial"/>
          <w:color w:val="000000"/>
        </w:rPr>
        <w:t xml:space="preserve">Most startups fail, not because they fail to build what they set out to build, but because they waste time, money, and effort building the wrong product. I attribute a significant contributor to this failure to a lack of proper “problem understanding” from the start.  </w:t>
      </w:r>
      <w:r w:rsidRPr="003E4A1B">
        <w:rPr>
          <w:rFonts w:cs="Arial"/>
          <w:i/>
          <w:color w:val="000000"/>
        </w:rPr>
        <w:t xml:space="preserve">“A problem well stated is a problem half-solved.”  - Charles Kettering </w:t>
      </w:r>
    </w:p>
    <w:p w14:paraId="065F5422" w14:textId="77777777" w:rsidR="00377FEC" w:rsidRPr="003E4A1B" w:rsidRDefault="00377FEC" w:rsidP="00377FEC">
      <w:pPr>
        <w:tabs>
          <w:tab w:val="left" w:pos="3600"/>
          <w:tab w:val="left" w:pos="6390"/>
        </w:tabs>
        <w:spacing w:line="276" w:lineRule="auto"/>
        <w:ind w:left="360" w:hanging="360"/>
        <w:jc w:val="both"/>
        <w:rPr>
          <w:rFonts w:cs="Arial"/>
          <w:b/>
          <w:color w:val="000000"/>
          <w:sz w:val="12"/>
        </w:rPr>
      </w:pPr>
    </w:p>
    <w:p w14:paraId="122B5CF1" w14:textId="377A9401" w:rsidR="00377FEC" w:rsidRPr="003E4A1B" w:rsidRDefault="00377FEC" w:rsidP="00377FEC">
      <w:pPr>
        <w:spacing w:line="276" w:lineRule="auto"/>
        <w:jc w:val="both"/>
        <w:rPr>
          <w:rFonts w:cs="Arial"/>
          <w:color w:val="000000"/>
        </w:rPr>
      </w:pPr>
      <w:r w:rsidRPr="003E4A1B">
        <w:rPr>
          <w:rFonts w:cs="Arial"/>
          <w:b/>
          <w:color w:val="000000"/>
        </w:rPr>
        <w:t xml:space="preserve">Solution.  </w:t>
      </w:r>
      <w:r w:rsidRPr="003E4A1B">
        <w:rPr>
          <w:rFonts w:cs="Arial"/>
          <w:color w:val="000000"/>
        </w:rPr>
        <w:t xml:space="preserve">Once you understand the problem, you are then in the best position to define a possible solution. </w:t>
      </w:r>
      <w:r w:rsidR="003441E0">
        <w:rPr>
          <w:rFonts w:cs="Arial"/>
          <w:color w:val="000000"/>
        </w:rPr>
        <w:t xml:space="preserve"> </w:t>
      </w:r>
    </w:p>
    <w:p w14:paraId="2499530F" w14:textId="77777777" w:rsidR="00377FEC" w:rsidRPr="003E4A1B" w:rsidRDefault="00377FEC" w:rsidP="00377FEC">
      <w:pPr>
        <w:tabs>
          <w:tab w:val="left" w:pos="3600"/>
          <w:tab w:val="left" w:pos="6390"/>
        </w:tabs>
        <w:spacing w:line="276" w:lineRule="auto"/>
        <w:ind w:left="360" w:hanging="360"/>
        <w:jc w:val="both"/>
        <w:rPr>
          <w:rFonts w:cs="Arial"/>
          <w:b/>
          <w:color w:val="000000"/>
          <w:sz w:val="12"/>
        </w:rPr>
      </w:pPr>
    </w:p>
    <w:p w14:paraId="7AE2002A" w14:textId="316C9FAB" w:rsidR="00F44753" w:rsidRPr="00FB7E32" w:rsidRDefault="00377FEC" w:rsidP="00F44753">
      <w:pPr>
        <w:tabs>
          <w:tab w:val="left" w:pos="3600"/>
          <w:tab w:val="left" w:pos="6390"/>
        </w:tabs>
        <w:spacing w:line="276" w:lineRule="auto"/>
        <w:jc w:val="both"/>
        <w:rPr>
          <w:rFonts w:cs="Arial"/>
          <w:bCs/>
          <w:color w:val="000000"/>
        </w:rPr>
      </w:pPr>
      <w:r w:rsidRPr="003E4A1B">
        <w:rPr>
          <w:rFonts w:cs="Arial"/>
          <w:b/>
          <w:color w:val="000000"/>
        </w:rPr>
        <w:t>Value Proposition</w:t>
      </w:r>
      <w:r w:rsidR="00F44753">
        <w:rPr>
          <w:rFonts w:cs="Arial"/>
          <w:b/>
          <w:color w:val="000000"/>
        </w:rPr>
        <w:t xml:space="preserve">. </w:t>
      </w:r>
      <w:r w:rsidRPr="003E4A1B">
        <w:rPr>
          <w:rFonts w:cs="Arial"/>
          <w:b/>
          <w:color w:val="000000"/>
        </w:rPr>
        <w:fldChar w:fldCharType="begin"/>
      </w:r>
      <w:r w:rsidRPr="003E4A1B">
        <w:rPr>
          <w:rFonts w:cs="Arial"/>
          <w:color w:val="000000"/>
        </w:rPr>
        <w:instrText xml:space="preserve"> XE "</w:instrText>
      </w:r>
      <w:r w:rsidRPr="00CE6A10">
        <w:rPr>
          <w:rFonts w:cs="Arial"/>
          <w:bCs/>
          <w:color w:val="000000"/>
        </w:rPr>
        <w:instrText>Value Proposition</w:instrText>
      </w:r>
      <w:r w:rsidRPr="003E4A1B">
        <w:rPr>
          <w:rFonts w:cs="Arial"/>
          <w:color w:val="000000"/>
        </w:rPr>
        <w:instrText xml:space="preserve">" </w:instrText>
      </w:r>
      <w:r w:rsidRPr="003E4A1B">
        <w:rPr>
          <w:rFonts w:cs="Arial"/>
          <w:b/>
          <w:color w:val="000000"/>
        </w:rPr>
        <w:fldChar w:fldCharType="end"/>
      </w:r>
      <w:r w:rsidR="00F44753" w:rsidRPr="00F44753">
        <w:t xml:space="preserve"> </w:t>
      </w:r>
      <w:r w:rsidR="00F44753">
        <w:t>The mea</w:t>
      </w:r>
      <w:r w:rsidR="00F44753" w:rsidRPr="00FB7E32">
        <w:rPr>
          <w:rFonts w:cs="Arial"/>
          <w:bCs/>
          <w:color w:val="000000"/>
        </w:rPr>
        <w:t xml:space="preserve">surable benefits prospective customers can expect </w:t>
      </w:r>
      <w:r w:rsidR="00F44753" w:rsidRPr="00F44753">
        <w:rPr>
          <w:rFonts w:cs="Arial"/>
          <w:bCs/>
          <w:color w:val="000000"/>
        </w:rPr>
        <w:t>versus how much the customer pays in return</w:t>
      </w:r>
      <w:r w:rsidR="00F44753">
        <w:rPr>
          <w:rFonts w:cs="Arial"/>
          <w:bCs/>
          <w:color w:val="000000"/>
        </w:rPr>
        <w:t xml:space="preserve">, including </w:t>
      </w:r>
      <w:r w:rsidR="00582497" w:rsidRPr="00F44753">
        <w:rPr>
          <w:rFonts w:cs="Arial"/>
          <w:bCs/>
          <w:color w:val="000000"/>
        </w:rPr>
        <w:t>any indirect expense</w:t>
      </w:r>
      <w:r w:rsidR="00F44753">
        <w:rPr>
          <w:rFonts w:cs="Arial"/>
          <w:bCs/>
          <w:color w:val="000000"/>
        </w:rPr>
        <w:t>s</w:t>
      </w:r>
      <w:r w:rsidR="00582497" w:rsidRPr="00F44753">
        <w:rPr>
          <w:rFonts w:cs="Arial"/>
          <w:bCs/>
          <w:color w:val="000000"/>
        </w:rPr>
        <w:t xml:space="preserve">, like </w:t>
      </w:r>
      <w:r w:rsidR="00F44753">
        <w:rPr>
          <w:rFonts w:cs="Arial"/>
          <w:bCs/>
          <w:color w:val="000000"/>
        </w:rPr>
        <w:t xml:space="preserve">having to </w:t>
      </w:r>
      <w:r w:rsidR="00582497" w:rsidRPr="00F44753">
        <w:rPr>
          <w:rFonts w:cs="Arial"/>
          <w:bCs/>
          <w:color w:val="000000"/>
        </w:rPr>
        <w:t>retra</w:t>
      </w:r>
      <w:r w:rsidR="00F44753">
        <w:rPr>
          <w:rFonts w:cs="Arial"/>
          <w:bCs/>
          <w:color w:val="000000"/>
        </w:rPr>
        <w:t>in</w:t>
      </w:r>
      <w:r w:rsidR="00582497" w:rsidRPr="00F44753">
        <w:rPr>
          <w:rFonts w:cs="Arial"/>
          <w:bCs/>
          <w:color w:val="000000"/>
        </w:rPr>
        <w:t xml:space="preserve"> employees on a new system, having to pay to park, or other inconvenience.</w:t>
      </w:r>
      <w:r w:rsidRPr="00F44753">
        <w:rPr>
          <w:rFonts w:cs="Arial"/>
          <w:bCs/>
          <w:color w:val="000000"/>
        </w:rPr>
        <w:t xml:space="preserve">  </w:t>
      </w:r>
      <w:r w:rsidR="003441E0">
        <w:rPr>
          <w:rFonts w:cs="Arial"/>
          <w:bCs/>
          <w:color w:val="000000"/>
        </w:rPr>
        <w:t xml:space="preserve">From the customer’s standpoint the perceived value should exceed their </w:t>
      </w:r>
      <w:r w:rsidR="003441E0" w:rsidRPr="003441E0">
        <w:rPr>
          <w:rFonts w:cs="Arial"/>
          <w:bCs/>
          <w:color w:val="000000"/>
        </w:rPr>
        <w:t xml:space="preserve">costs: </w:t>
      </w:r>
      <w:r w:rsidR="003441E0" w:rsidRPr="00FB7E32">
        <w:rPr>
          <w:rFonts w:cs="Arial"/>
          <w:i/>
        </w:rPr>
        <w:t>Value = Benefits – Cost</w:t>
      </w:r>
      <w:r w:rsidR="003441E0">
        <w:rPr>
          <w:rFonts w:cs="Arial"/>
          <w:i/>
        </w:rPr>
        <w:t xml:space="preserve">. </w:t>
      </w:r>
      <w:r w:rsidRPr="003441E0">
        <w:rPr>
          <w:rFonts w:cs="Arial"/>
          <w:bCs/>
          <w:color w:val="000000"/>
        </w:rPr>
        <w:t xml:space="preserve"> </w:t>
      </w:r>
      <w:r w:rsidR="003441E0">
        <w:rPr>
          <w:rFonts w:cs="Arial"/>
          <w:bCs/>
          <w:color w:val="000000"/>
        </w:rPr>
        <w:t>The right Value Prop</w:t>
      </w:r>
      <w:r w:rsidR="00F44753" w:rsidRPr="00FB7E32">
        <w:rPr>
          <w:rFonts w:cs="Arial"/>
          <w:bCs/>
          <w:color w:val="000000"/>
        </w:rPr>
        <w:t xml:space="preserve"> serves as a differentiator</w:t>
      </w:r>
      <w:r w:rsidR="00F44753" w:rsidRPr="003441E0">
        <w:rPr>
          <w:rFonts w:cs="Arial"/>
          <w:bCs/>
          <w:color w:val="000000"/>
        </w:rPr>
        <w:t xml:space="preserve"> to</w:t>
      </w:r>
      <w:r w:rsidR="00F44753" w:rsidRPr="00FB7E32">
        <w:rPr>
          <w:rFonts w:cs="Arial"/>
          <w:bCs/>
          <w:color w:val="000000"/>
        </w:rPr>
        <w:t xml:space="preserve"> motivate customers to choose </w:t>
      </w:r>
      <w:r w:rsidR="00F44753" w:rsidRPr="003441E0">
        <w:rPr>
          <w:rFonts w:cs="Arial"/>
          <w:bCs/>
          <w:color w:val="000000"/>
        </w:rPr>
        <w:t>your</w:t>
      </w:r>
      <w:r w:rsidR="00F44753" w:rsidRPr="00FB7E32">
        <w:rPr>
          <w:rFonts w:cs="Arial"/>
          <w:bCs/>
          <w:color w:val="000000"/>
        </w:rPr>
        <w:t xml:space="preserve"> product or service over others in the marketplace</w:t>
      </w:r>
      <w:r w:rsidR="00F44753">
        <w:rPr>
          <w:rFonts w:cs="Arial"/>
          <w:bCs/>
          <w:color w:val="000000"/>
        </w:rPr>
        <w:t xml:space="preserve">. </w:t>
      </w:r>
      <w:r w:rsidR="003441E0">
        <w:rPr>
          <w:rFonts w:cs="Arial"/>
          <w:bCs/>
          <w:color w:val="000000"/>
        </w:rPr>
        <w:t xml:space="preserve">The Value Prop should be reflected in the Branding Strategy, and clearly </w:t>
      </w:r>
      <w:r w:rsidR="003441E0" w:rsidRPr="007B4EF2">
        <w:rPr>
          <w:rFonts w:cs="Arial"/>
          <w:bCs/>
          <w:color w:val="000000"/>
          <w:spacing w:val="-2"/>
        </w:rPr>
        <w:t>and continuously communicated. If an investor asks you only one question, it will be “What is your Value Proposition?”</w:t>
      </w:r>
      <w:r w:rsidR="00F44753" w:rsidRPr="00F44753">
        <w:rPr>
          <w:rFonts w:cs="Arial"/>
          <w:bCs/>
          <w:color w:val="000000"/>
        </w:rPr>
        <w:t xml:space="preserve"> </w:t>
      </w:r>
    </w:p>
    <w:p w14:paraId="044A3E3B" w14:textId="77777777" w:rsidR="00377FEC" w:rsidRPr="003E4A1B" w:rsidRDefault="00377FEC" w:rsidP="00377FEC">
      <w:pPr>
        <w:tabs>
          <w:tab w:val="left" w:pos="3600"/>
          <w:tab w:val="left" w:pos="6390"/>
        </w:tabs>
        <w:spacing w:line="276" w:lineRule="auto"/>
        <w:ind w:left="360" w:hanging="360"/>
        <w:jc w:val="both"/>
        <w:rPr>
          <w:rFonts w:cs="Arial"/>
          <w:b/>
          <w:color w:val="000000"/>
          <w:sz w:val="12"/>
        </w:rPr>
      </w:pPr>
    </w:p>
    <w:p w14:paraId="2F42005A" w14:textId="1686D968" w:rsidR="00377FEC" w:rsidRPr="003E4A1B" w:rsidRDefault="00377FEC" w:rsidP="00377FEC">
      <w:pPr>
        <w:tabs>
          <w:tab w:val="left" w:pos="3600"/>
          <w:tab w:val="left" w:pos="6390"/>
        </w:tabs>
        <w:spacing w:line="276" w:lineRule="auto"/>
        <w:jc w:val="both"/>
        <w:rPr>
          <w:rFonts w:cs="Arial"/>
          <w:i/>
          <w:color w:val="000000"/>
        </w:rPr>
      </w:pPr>
      <w:r w:rsidRPr="003E4A1B">
        <w:rPr>
          <w:rFonts w:cs="Arial"/>
          <w:b/>
          <w:color w:val="000000"/>
        </w:rPr>
        <w:t xml:space="preserve">Key Metrics.  </w:t>
      </w:r>
      <w:r w:rsidRPr="003E4A1B">
        <w:rPr>
          <w:rFonts w:cs="Arial"/>
          <w:color w:val="000000"/>
        </w:rPr>
        <w:t>Startups often drown in a sea of numbers in an attempt to bring order to the chaos of uncertainty. At any given point in time though, there are only a few key actions (or macro metrics) that matter</w:t>
      </w:r>
      <w:r w:rsidR="00653384" w:rsidRPr="003E4A1B">
        <w:rPr>
          <w:rFonts w:cs="Arial"/>
          <w:color w:val="000000"/>
        </w:rPr>
        <w:t xml:space="preserve">. </w:t>
      </w:r>
      <w:r w:rsidRPr="003E4A1B">
        <w:rPr>
          <w:rFonts w:cs="Arial"/>
          <w:i/>
          <w:color w:val="000000"/>
        </w:rPr>
        <w:t xml:space="preserve">“A startup can only focus on only one metric. </w:t>
      </w:r>
      <w:r w:rsidR="00EF00B1" w:rsidRPr="003E4A1B">
        <w:rPr>
          <w:rFonts w:cs="Arial"/>
          <w:i/>
          <w:color w:val="000000"/>
        </w:rPr>
        <w:t>So,</w:t>
      </w:r>
      <w:r w:rsidRPr="003E4A1B">
        <w:rPr>
          <w:rFonts w:cs="Arial"/>
          <w:i/>
          <w:color w:val="000000"/>
        </w:rPr>
        <w:t xml:space="preserve"> decide what that is and ignore everything else.”  - Noah Kagan.</w:t>
      </w:r>
    </w:p>
    <w:p w14:paraId="121448E7" w14:textId="77777777" w:rsidR="00377FEC" w:rsidRPr="003E4A1B" w:rsidRDefault="00377FEC" w:rsidP="00377FEC">
      <w:pPr>
        <w:tabs>
          <w:tab w:val="left" w:pos="3600"/>
          <w:tab w:val="left" w:pos="6390"/>
        </w:tabs>
        <w:spacing w:line="276" w:lineRule="auto"/>
        <w:ind w:hanging="360"/>
        <w:jc w:val="both"/>
        <w:rPr>
          <w:rFonts w:cs="Arial"/>
          <w:color w:val="000000"/>
          <w:sz w:val="8"/>
        </w:rPr>
      </w:pPr>
    </w:p>
    <w:p w14:paraId="7AD7EF5F" w14:textId="060BB0B0" w:rsidR="00377FEC" w:rsidRPr="003E4A1B" w:rsidRDefault="007B4EF2" w:rsidP="007B4EF2">
      <w:pPr>
        <w:tabs>
          <w:tab w:val="left" w:pos="3600"/>
          <w:tab w:val="left" w:pos="6390"/>
        </w:tabs>
        <w:spacing w:line="276" w:lineRule="auto"/>
        <w:jc w:val="both"/>
        <w:rPr>
          <w:rFonts w:cs="Arial"/>
          <w:i/>
          <w:color w:val="000000"/>
        </w:rPr>
      </w:pPr>
      <w:r w:rsidRPr="007B4EF2">
        <w:rPr>
          <w:rFonts w:cs="Arial"/>
          <w:b/>
          <w:color w:val="000000"/>
        </w:rPr>
        <w:t>Unfair Advantage.</w:t>
      </w:r>
      <w:r>
        <w:rPr>
          <w:rFonts w:cs="Arial"/>
          <w:b/>
          <w:color w:val="000000"/>
        </w:rPr>
        <w:t xml:space="preserve"> </w:t>
      </w:r>
      <w:r>
        <w:rPr>
          <w:rFonts w:cs="Arial"/>
          <w:bCs/>
          <w:color w:val="000000"/>
        </w:rPr>
        <w:t xml:space="preserve">What feature, expertise, supply source, or market connection do you have that few competitors have? </w:t>
      </w:r>
      <w:r w:rsidRPr="007B4EF2">
        <w:rPr>
          <w:rFonts w:cs="Arial"/>
          <w:b/>
          <w:color w:val="000000"/>
        </w:rPr>
        <w:t xml:space="preserve"> </w:t>
      </w:r>
      <w:r w:rsidR="00377FEC" w:rsidRPr="007B4EF2">
        <w:rPr>
          <w:rFonts w:cs="Arial"/>
          <w:color w:val="000000"/>
        </w:rPr>
        <w:t>“</w:t>
      </w:r>
      <w:r w:rsidR="00377FEC" w:rsidRPr="007B4EF2">
        <w:rPr>
          <w:rFonts w:cs="Arial"/>
          <w:i/>
          <w:iCs/>
          <w:color w:val="000000"/>
        </w:rPr>
        <w:t>A true unfair advantage is something that cannot be easily copied or bought.”-</w:t>
      </w:r>
      <w:r w:rsidR="00377FEC" w:rsidRPr="007B4EF2">
        <w:rPr>
          <w:rFonts w:cs="Arial"/>
          <w:color w:val="000000"/>
        </w:rPr>
        <w:t xml:space="preserve"> Jason Cohen</w:t>
      </w:r>
    </w:p>
    <w:p w14:paraId="4906F663" w14:textId="77777777" w:rsidR="00EC4FBB" w:rsidRPr="003E4A1B" w:rsidRDefault="00EC4FBB" w:rsidP="00781189">
      <w:pPr>
        <w:tabs>
          <w:tab w:val="left" w:pos="3600"/>
          <w:tab w:val="left" w:pos="6390"/>
        </w:tabs>
        <w:spacing w:line="276" w:lineRule="auto"/>
        <w:rPr>
          <w:rFonts w:cs="Arial"/>
          <w:i/>
          <w:color w:val="000000"/>
          <w:sz w:val="12"/>
          <w:szCs w:val="12"/>
        </w:rPr>
      </w:pPr>
    </w:p>
    <w:p w14:paraId="2B271CF1" w14:textId="08E3F46E" w:rsidR="00377FEC" w:rsidRPr="003E4A1B" w:rsidRDefault="00377FEC" w:rsidP="00C50B6C">
      <w:pPr>
        <w:spacing w:line="276" w:lineRule="auto"/>
        <w:jc w:val="both"/>
        <w:rPr>
          <w:rFonts w:cs="Arial"/>
          <w:color w:val="FF0000"/>
        </w:rPr>
      </w:pPr>
      <w:r w:rsidRPr="003E4A1B">
        <w:rPr>
          <w:rFonts w:cs="Arial"/>
          <w:b/>
          <w:color w:val="000000"/>
        </w:rPr>
        <w:t>Customer Segments.</w:t>
      </w:r>
      <w:r w:rsidRPr="003E4A1B">
        <w:rPr>
          <w:rFonts w:cs="Arial"/>
          <w:color w:val="000000"/>
        </w:rPr>
        <w:t xml:space="preserve">  The </w:t>
      </w:r>
      <w:r w:rsidR="00682AA2" w:rsidRPr="003E4A1B">
        <w:rPr>
          <w:rFonts w:cs="Arial"/>
          <w:color w:val="000000"/>
        </w:rPr>
        <w:t>users of Cocoa Puffs are</w:t>
      </w:r>
      <w:r w:rsidRPr="003E4A1B">
        <w:rPr>
          <w:rFonts w:cs="Arial"/>
          <w:color w:val="000000"/>
        </w:rPr>
        <w:t xml:space="preserve"> children, but they </w:t>
      </w:r>
      <w:r w:rsidR="007B4EF2">
        <w:rPr>
          <w:rFonts w:cs="Arial"/>
          <w:color w:val="000000"/>
        </w:rPr>
        <w:t xml:space="preserve">are not </w:t>
      </w:r>
      <w:r w:rsidR="0017722E" w:rsidRPr="003E4A1B">
        <w:rPr>
          <w:rFonts w:cs="Arial"/>
          <w:color w:val="000000"/>
        </w:rPr>
        <w:t xml:space="preserve">the </w:t>
      </w:r>
      <w:r w:rsidR="007B4EF2" w:rsidRPr="007B4EF2">
        <w:rPr>
          <w:rFonts w:cs="Arial"/>
          <w:i/>
          <w:iCs/>
          <w:color w:val="000000"/>
        </w:rPr>
        <w:t>Customers</w:t>
      </w:r>
      <w:r w:rsidR="007B4EF2">
        <w:rPr>
          <w:rFonts w:cs="Arial"/>
          <w:color w:val="000000"/>
        </w:rPr>
        <w:t xml:space="preserve">, the people who make the </w:t>
      </w:r>
      <w:r w:rsidR="0017722E" w:rsidRPr="003E4A1B">
        <w:rPr>
          <w:rFonts w:cs="Arial"/>
          <w:color w:val="000000"/>
        </w:rPr>
        <w:t>buy</w:t>
      </w:r>
      <w:r w:rsidR="0055718B" w:rsidRPr="003E4A1B">
        <w:rPr>
          <w:rFonts w:cs="Arial"/>
          <w:color w:val="000000"/>
        </w:rPr>
        <w:t>ing decision</w:t>
      </w:r>
      <w:r w:rsidR="007B4EF2">
        <w:rPr>
          <w:rFonts w:cs="Arial"/>
          <w:color w:val="000000"/>
        </w:rPr>
        <w:t>.</w:t>
      </w:r>
    </w:p>
    <w:p w14:paraId="168E0F63" w14:textId="77777777" w:rsidR="00C50B6C" w:rsidRPr="003E4A1B" w:rsidRDefault="00C50B6C" w:rsidP="00C50B6C">
      <w:pPr>
        <w:spacing w:line="276" w:lineRule="auto"/>
        <w:jc w:val="both"/>
        <w:rPr>
          <w:rFonts w:cs="Arial"/>
          <w:color w:val="FF0000"/>
          <w:sz w:val="6"/>
          <w:szCs w:val="6"/>
        </w:rPr>
      </w:pPr>
    </w:p>
    <w:p w14:paraId="62F10787" w14:textId="2E94C28F" w:rsidR="00377FEC" w:rsidRPr="003E4A1B" w:rsidRDefault="00377FEC" w:rsidP="007B4EF2">
      <w:pPr>
        <w:tabs>
          <w:tab w:val="left" w:pos="3600"/>
          <w:tab w:val="left" w:pos="6390"/>
        </w:tabs>
        <w:spacing w:line="276" w:lineRule="auto"/>
        <w:ind w:left="720" w:hanging="360"/>
        <w:rPr>
          <w:rFonts w:cs="Arial"/>
          <w:color w:val="000000" w:themeColor="text1"/>
        </w:rPr>
      </w:pPr>
      <w:r w:rsidRPr="003E4A1B">
        <w:rPr>
          <w:rFonts w:cs="Arial"/>
          <w:color w:val="000000" w:themeColor="text1"/>
        </w:rPr>
        <w:t xml:space="preserve">a)   </w:t>
      </w:r>
      <w:r w:rsidRPr="003E4A1B">
        <w:rPr>
          <w:rFonts w:cs="Arial"/>
          <w:color w:val="000000" w:themeColor="text1"/>
        </w:rPr>
        <w:tab/>
      </w:r>
      <w:r w:rsidR="007B4EF2">
        <w:rPr>
          <w:rFonts w:cs="Arial"/>
          <w:color w:val="000000" w:themeColor="text1"/>
        </w:rPr>
        <w:t>For your product, w</w:t>
      </w:r>
      <w:r w:rsidRPr="003E4A1B">
        <w:rPr>
          <w:rFonts w:cs="Arial"/>
          <w:color w:val="000000" w:themeColor="text1"/>
        </w:rPr>
        <w:t xml:space="preserve">ho is the ultimate </w:t>
      </w:r>
      <w:r w:rsidR="00781189" w:rsidRPr="003E4A1B">
        <w:rPr>
          <w:rFonts w:cs="Arial"/>
          <w:color w:val="000000" w:themeColor="text1"/>
        </w:rPr>
        <w:t>user</w:t>
      </w:r>
      <w:r w:rsidRPr="003E4A1B">
        <w:rPr>
          <w:rFonts w:cs="Arial"/>
          <w:color w:val="000000" w:themeColor="text1"/>
        </w:rPr>
        <w:t xml:space="preserve">?   Who are the decision makers in the buying process?    </w:t>
      </w:r>
    </w:p>
    <w:p w14:paraId="53BAB995" w14:textId="7149170E" w:rsidR="00377FEC" w:rsidRPr="003E4A1B" w:rsidRDefault="00377FEC" w:rsidP="007B4EF2">
      <w:pPr>
        <w:tabs>
          <w:tab w:val="left" w:pos="3600"/>
          <w:tab w:val="left" w:pos="6390"/>
        </w:tabs>
        <w:spacing w:line="276" w:lineRule="auto"/>
        <w:ind w:left="720" w:hanging="360"/>
        <w:rPr>
          <w:rFonts w:cs="Arial"/>
          <w:color w:val="000000" w:themeColor="text1"/>
        </w:rPr>
      </w:pPr>
      <w:r w:rsidRPr="003E4A1B">
        <w:rPr>
          <w:rFonts w:cs="Arial"/>
          <w:color w:val="000000" w:themeColor="text1"/>
        </w:rPr>
        <w:t xml:space="preserve">b)  </w:t>
      </w:r>
      <w:r w:rsidRPr="003E4A1B">
        <w:rPr>
          <w:rFonts w:cs="Arial"/>
          <w:color w:val="000000" w:themeColor="text1"/>
        </w:rPr>
        <w:tab/>
        <w:t xml:space="preserve">Demographics of Market Niche (potential customers you will appeal to). </w:t>
      </w:r>
    </w:p>
    <w:p w14:paraId="3D6E666A" w14:textId="77777777" w:rsidR="00377FEC" w:rsidRPr="003E4A1B" w:rsidRDefault="00377FEC" w:rsidP="002C4345">
      <w:pPr>
        <w:pStyle w:val="ListParagraph"/>
        <w:numPr>
          <w:ilvl w:val="0"/>
          <w:numId w:val="108"/>
        </w:numPr>
        <w:textAlignment w:val="baseline"/>
        <w:rPr>
          <w:color w:val="000000" w:themeColor="text1"/>
        </w:rPr>
      </w:pPr>
      <w:r w:rsidRPr="003E4A1B">
        <w:rPr>
          <w:color w:val="000000" w:themeColor="text1"/>
        </w:rPr>
        <w:t>Age</w:t>
      </w:r>
    </w:p>
    <w:p w14:paraId="4F5BCFD1" w14:textId="77777777" w:rsidR="00377FEC" w:rsidRPr="003E4A1B" w:rsidRDefault="00377FEC" w:rsidP="002C4345">
      <w:pPr>
        <w:pStyle w:val="ListParagraph"/>
        <w:numPr>
          <w:ilvl w:val="0"/>
          <w:numId w:val="108"/>
        </w:numPr>
        <w:textAlignment w:val="baseline"/>
        <w:rPr>
          <w:color w:val="000000" w:themeColor="text1"/>
        </w:rPr>
      </w:pPr>
      <w:r w:rsidRPr="003E4A1B">
        <w:rPr>
          <w:color w:val="000000" w:themeColor="text1"/>
        </w:rPr>
        <w:t>Gender</w:t>
      </w:r>
    </w:p>
    <w:p w14:paraId="10406091" w14:textId="77777777" w:rsidR="00377FEC" w:rsidRPr="003E4A1B" w:rsidRDefault="00377FEC" w:rsidP="002C4345">
      <w:pPr>
        <w:pStyle w:val="ListParagraph"/>
        <w:numPr>
          <w:ilvl w:val="0"/>
          <w:numId w:val="108"/>
        </w:numPr>
        <w:textAlignment w:val="baseline"/>
        <w:rPr>
          <w:color w:val="000000" w:themeColor="text1"/>
        </w:rPr>
      </w:pPr>
      <w:r w:rsidRPr="003E4A1B">
        <w:rPr>
          <w:color w:val="000000" w:themeColor="text1"/>
        </w:rPr>
        <w:t>Where they live, work</w:t>
      </w:r>
    </w:p>
    <w:p w14:paraId="10C553C6" w14:textId="77777777" w:rsidR="00377FEC" w:rsidRPr="003E4A1B" w:rsidRDefault="00377FEC" w:rsidP="002C4345">
      <w:pPr>
        <w:pStyle w:val="ListParagraph"/>
        <w:numPr>
          <w:ilvl w:val="0"/>
          <w:numId w:val="108"/>
        </w:numPr>
        <w:textAlignment w:val="baseline"/>
        <w:rPr>
          <w:color w:val="000000" w:themeColor="text1"/>
        </w:rPr>
      </w:pPr>
      <w:r w:rsidRPr="003E4A1B">
        <w:rPr>
          <w:color w:val="000000" w:themeColor="text1"/>
        </w:rPr>
        <w:t>Educational level</w:t>
      </w:r>
    </w:p>
    <w:p w14:paraId="7D2B9623" w14:textId="77777777" w:rsidR="00377FEC" w:rsidRPr="003E4A1B" w:rsidRDefault="00377FEC" w:rsidP="002C4345">
      <w:pPr>
        <w:pStyle w:val="ListParagraph"/>
        <w:numPr>
          <w:ilvl w:val="0"/>
          <w:numId w:val="108"/>
        </w:numPr>
        <w:spacing w:after="0"/>
        <w:textAlignment w:val="baseline"/>
        <w:rPr>
          <w:color w:val="000000" w:themeColor="text1"/>
        </w:rPr>
      </w:pPr>
      <w:r w:rsidRPr="003E4A1B">
        <w:rPr>
          <w:color w:val="000000" w:themeColor="text1"/>
        </w:rPr>
        <w:t>Income level</w:t>
      </w:r>
    </w:p>
    <w:p w14:paraId="0C2BBA4C" w14:textId="77777777" w:rsidR="00377FEC" w:rsidRPr="003E4A1B" w:rsidRDefault="00377FEC" w:rsidP="002C4345">
      <w:pPr>
        <w:pStyle w:val="ListParagraph"/>
        <w:numPr>
          <w:ilvl w:val="0"/>
          <w:numId w:val="108"/>
        </w:numPr>
        <w:spacing w:after="0"/>
        <w:textAlignment w:val="baseline"/>
        <w:rPr>
          <w:color w:val="000000" w:themeColor="text1"/>
        </w:rPr>
      </w:pPr>
      <w:r w:rsidRPr="003E4A1B">
        <w:rPr>
          <w:color w:val="000000" w:themeColor="text1"/>
        </w:rPr>
        <w:t>Any other pertinent descriptors (e.g. -- home ownership)</w:t>
      </w:r>
    </w:p>
    <w:p w14:paraId="0496B993" w14:textId="77777777" w:rsidR="00377FEC" w:rsidRPr="003E4A1B" w:rsidRDefault="00377FEC" w:rsidP="00377FEC">
      <w:pPr>
        <w:spacing w:before="60" w:line="276" w:lineRule="auto"/>
        <w:ind w:left="720"/>
        <w:textAlignment w:val="baseline"/>
        <w:rPr>
          <w:rFonts w:cs="Arial"/>
          <w:color w:val="000000" w:themeColor="text1"/>
        </w:rPr>
      </w:pPr>
      <w:r w:rsidRPr="003E4A1B">
        <w:rPr>
          <w:rFonts w:cs="Arial"/>
          <w:color w:val="000000" w:themeColor="text1"/>
        </w:rPr>
        <w:t>What are their Buying Habits?</w:t>
      </w:r>
    </w:p>
    <w:p w14:paraId="2559E637" w14:textId="77777777" w:rsidR="00377FEC" w:rsidRPr="003E4A1B" w:rsidRDefault="00682AA2" w:rsidP="00377FEC">
      <w:pPr>
        <w:spacing w:line="276" w:lineRule="auto"/>
        <w:ind w:left="720"/>
        <w:textAlignment w:val="baseline"/>
        <w:rPr>
          <w:rFonts w:cs="Arial"/>
          <w:color w:val="000000" w:themeColor="text1"/>
        </w:rPr>
      </w:pPr>
      <w:r w:rsidRPr="003E4A1B">
        <w:rPr>
          <w:rFonts w:cs="Arial"/>
          <w:color w:val="000000" w:themeColor="text1"/>
        </w:rPr>
        <w:t>Whom</w:t>
      </w:r>
      <w:r w:rsidR="00377FEC" w:rsidRPr="003E4A1B">
        <w:rPr>
          <w:rFonts w:cs="Arial"/>
          <w:color w:val="000000" w:themeColor="text1"/>
        </w:rPr>
        <w:t xml:space="preserve"> do they buy from now?  Why?</w:t>
      </w:r>
    </w:p>
    <w:p w14:paraId="04E18D19" w14:textId="77777777" w:rsidR="00377FEC" w:rsidRPr="003E4A1B" w:rsidRDefault="00377FEC" w:rsidP="00377FEC">
      <w:pPr>
        <w:tabs>
          <w:tab w:val="left" w:pos="3600"/>
          <w:tab w:val="left" w:pos="6390"/>
        </w:tabs>
        <w:spacing w:line="276" w:lineRule="auto"/>
        <w:ind w:left="360" w:hanging="360"/>
        <w:jc w:val="both"/>
        <w:rPr>
          <w:rFonts w:cs="Arial"/>
          <w:b/>
          <w:color w:val="000000"/>
          <w:sz w:val="12"/>
        </w:rPr>
      </w:pPr>
    </w:p>
    <w:p w14:paraId="2C63CB47" w14:textId="77777777" w:rsidR="007B4EF2" w:rsidRDefault="00377FEC" w:rsidP="00377FEC">
      <w:pPr>
        <w:spacing w:line="276" w:lineRule="auto"/>
        <w:jc w:val="both"/>
        <w:rPr>
          <w:rFonts w:cs="Arial"/>
          <w:b/>
          <w:color w:val="000000"/>
        </w:rPr>
      </w:pPr>
      <w:r w:rsidRPr="003E4A1B">
        <w:rPr>
          <w:rFonts w:cs="Arial"/>
          <w:b/>
          <w:color w:val="000000"/>
        </w:rPr>
        <w:t xml:space="preserve">Channels.  </w:t>
      </w:r>
    </w:p>
    <w:p w14:paraId="1B53343E" w14:textId="77777777" w:rsidR="007B4EF2" w:rsidRPr="007B4EF2" w:rsidRDefault="00682AA2" w:rsidP="007B4EF2">
      <w:pPr>
        <w:pStyle w:val="ListParagraph"/>
        <w:numPr>
          <w:ilvl w:val="0"/>
          <w:numId w:val="238"/>
        </w:numPr>
        <w:tabs>
          <w:tab w:val="left" w:pos="3600"/>
          <w:tab w:val="left" w:pos="6390"/>
        </w:tabs>
        <w:ind w:left="720"/>
        <w:rPr>
          <w:color w:val="000000"/>
        </w:rPr>
      </w:pPr>
      <w:r w:rsidRPr="007B4EF2">
        <w:rPr>
          <w:color w:val="000000"/>
        </w:rPr>
        <w:t xml:space="preserve">How will you deliver the product or service to the customer?  </w:t>
      </w:r>
    </w:p>
    <w:p w14:paraId="62E07265" w14:textId="77777777" w:rsidR="007B4EF2" w:rsidRPr="007B4EF2" w:rsidRDefault="00377FEC" w:rsidP="007B4EF2">
      <w:pPr>
        <w:pStyle w:val="ListParagraph"/>
        <w:numPr>
          <w:ilvl w:val="0"/>
          <w:numId w:val="238"/>
        </w:numPr>
        <w:tabs>
          <w:tab w:val="left" w:pos="3600"/>
          <w:tab w:val="left" w:pos="6390"/>
        </w:tabs>
        <w:ind w:left="720"/>
        <w:rPr>
          <w:color w:val="000000"/>
        </w:rPr>
      </w:pPr>
      <w:r w:rsidRPr="007B4EF2">
        <w:rPr>
          <w:color w:val="000000"/>
        </w:rPr>
        <w:t xml:space="preserve">How will the user become aware of the product?  </w:t>
      </w:r>
    </w:p>
    <w:p w14:paraId="5BEEA5A3" w14:textId="6207DE1A" w:rsidR="00377FEC" w:rsidRPr="007B4EF2" w:rsidRDefault="00682AA2" w:rsidP="007B4EF2">
      <w:pPr>
        <w:pStyle w:val="ListParagraph"/>
        <w:numPr>
          <w:ilvl w:val="0"/>
          <w:numId w:val="238"/>
        </w:numPr>
        <w:tabs>
          <w:tab w:val="left" w:pos="3600"/>
          <w:tab w:val="left" w:pos="6390"/>
        </w:tabs>
        <w:ind w:left="720"/>
        <w:rPr>
          <w:color w:val="000000"/>
        </w:rPr>
      </w:pPr>
      <w:r w:rsidRPr="007B4EF2">
        <w:rPr>
          <w:color w:val="000000"/>
        </w:rPr>
        <w:t>How will you support customers after purchasing and delivery?</w:t>
      </w:r>
    </w:p>
    <w:p w14:paraId="6D5548D6" w14:textId="77777777" w:rsidR="00377FEC" w:rsidRPr="003E4A1B" w:rsidRDefault="00377FEC" w:rsidP="00377FEC">
      <w:pPr>
        <w:tabs>
          <w:tab w:val="left" w:pos="3600"/>
          <w:tab w:val="left" w:pos="6390"/>
        </w:tabs>
        <w:spacing w:line="276" w:lineRule="auto"/>
        <w:ind w:left="360" w:hanging="360"/>
        <w:rPr>
          <w:rFonts w:cs="Arial"/>
          <w:b/>
          <w:color w:val="000000"/>
          <w:sz w:val="12"/>
        </w:rPr>
      </w:pPr>
    </w:p>
    <w:p w14:paraId="7BD825C9" w14:textId="77777777" w:rsidR="00377FEC" w:rsidRPr="003E4A1B" w:rsidRDefault="00377FEC" w:rsidP="00377FEC">
      <w:pPr>
        <w:tabs>
          <w:tab w:val="left" w:pos="3600"/>
          <w:tab w:val="left" w:pos="6390"/>
        </w:tabs>
        <w:spacing w:line="276" w:lineRule="auto"/>
        <w:ind w:left="360" w:hanging="360"/>
        <w:rPr>
          <w:rFonts w:cs="Arial"/>
          <w:b/>
          <w:color w:val="000000"/>
        </w:rPr>
      </w:pPr>
      <w:r w:rsidRPr="003E4A1B">
        <w:rPr>
          <w:rFonts w:cs="Arial"/>
          <w:b/>
          <w:color w:val="000000"/>
        </w:rPr>
        <w:t xml:space="preserve">Cost Structure. </w:t>
      </w:r>
    </w:p>
    <w:p w14:paraId="2E2E8D87" w14:textId="77777777" w:rsidR="00377FEC" w:rsidRPr="003E4A1B" w:rsidRDefault="00377FEC" w:rsidP="00377FEC">
      <w:pPr>
        <w:tabs>
          <w:tab w:val="left" w:pos="3600"/>
          <w:tab w:val="left" w:pos="6390"/>
        </w:tabs>
        <w:spacing w:line="276" w:lineRule="auto"/>
        <w:ind w:left="720" w:hanging="360"/>
        <w:rPr>
          <w:rFonts w:cs="Arial"/>
          <w:color w:val="000000"/>
        </w:rPr>
      </w:pPr>
      <w:r w:rsidRPr="003E4A1B">
        <w:rPr>
          <w:rFonts w:cs="Arial"/>
          <w:color w:val="000000"/>
        </w:rPr>
        <w:t xml:space="preserve">a)  </w:t>
      </w:r>
      <w:r w:rsidRPr="003E4A1B">
        <w:rPr>
          <w:rFonts w:cs="Arial"/>
          <w:color w:val="000000"/>
        </w:rPr>
        <w:tab/>
        <w:t xml:space="preserve">How much it will cost you to provide product/ service.  </w:t>
      </w:r>
    </w:p>
    <w:p w14:paraId="4AF8311C" w14:textId="77777777" w:rsidR="00377FEC" w:rsidRPr="003E4A1B" w:rsidRDefault="00377FEC" w:rsidP="00377FEC">
      <w:pPr>
        <w:tabs>
          <w:tab w:val="left" w:pos="3600"/>
          <w:tab w:val="left" w:pos="6390"/>
        </w:tabs>
        <w:spacing w:line="276" w:lineRule="auto"/>
        <w:ind w:left="720" w:hanging="360"/>
        <w:rPr>
          <w:rFonts w:cs="Arial"/>
          <w:color w:val="000000"/>
        </w:rPr>
      </w:pPr>
      <w:r w:rsidRPr="003E4A1B">
        <w:rPr>
          <w:rFonts w:cs="Arial"/>
          <w:color w:val="000000"/>
        </w:rPr>
        <w:t xml:space="preserve">b)  </w:t>
      </w:r>
      <w:r w:rsidRPr="003E4A1B">
        <w:rPr>
          <w:rFonts w:cs="Arial"/>
          <w:color w:val="000000"/>
        </w:rPr>
        <w:tab/>
        <w:t xml:space="preserve">Pricing Model (e.g. – low-volume, high margin) </w:t>
      </w:r>
    </w:p>
    <w:p w14:paraId="2E80DA70" w14:textId="77777777" w:rsidR="00377FEC" w:rsidRPr="003E4A1B" w:rsidRDefault="00377FEC" w:rsidP="00377FEC">
      <w:pPr>
        <w:tabs>
          <w:tab w:val="left" w:pos="3600"/>
          <w:tab w:val="left" w:pos="6390"/>
        </w:tabs>
        <w:spacing w:line="276" w:lineRule="auto"/>
        <w:ind w:left="360" w:hanging="360"/>
        <w:rPr>
          <w:rFonts w:cs="Arial"/>
          <w:b/>
          <w:color w:val="000000"/>
          <w:sz w:val="12"/>
        </w:rPr>
      </w:pPr>
    </w:p>
    <w:p w14:paraId="2048B74F" w14:textId="77777777" w:rsidR="00377FEC" w:rsidRPr="003E4A1B" w:rsidRDefault="00377FEC" w:rsidP="00377FEC">
      <w:pPr>
        <w:tabs>
          <w:tab w:val="left" w:pos="3600"/>
          <w:tab w:val="left" w:pos="6390"/>
        </w:tabs>
        <w:spacing w:line="276" w:lineRule="auto"/>
        <w:ind w:left="360" w:hanging="360"/>
        <w:rPr>
          <w:rFonts w:cs="Arial"/>
          <w:b/>
          <w:color w:val="000000"/>
        </w:rPr>
      </w:pPr>
      <w:r w:rsidRPr="003E4A1B">
        <w:rPr>
          <w:rFonts w:cs="Arial"/>
          <w:b/>
          <w:color w:val="000000"/>
        </w:rPr>
        <w:t xml:space="preserve">Revenue Streams.  </w:t>
      </w:r>
    </w:p>
    <w:p w14:paraId="20AD0327" w14:textId="77777777" w:rsidR="00377FEC" w:rsidRPr="003E4A1B" w:rsidRDefault="00377FEC" w:rsidP="00377FEC">
      <w:pPr>
        <w:tabs>
          <w:tab w:val="left" w:pos="3600"/>
          <w:tab w:val="left" w:pos="6390"/>
        </w:tabs>
        <w:spacing w:line="276" w:lineRule="auto"/>
        <w:ind w:left="720" w:hanging="360"/>
        <w:rPr>
          <w:rFonts w:cs="Arial"/>
          <w:color w:val="000000"/>
        </w:rPr>
      </w:pPr>
      <w:r w:rsidRPr="003E4A1B">
        <w:rPr>
          <w:rFonts w:cs="Arial"/>
          <w:color w:val="000000"/>
        </w:rPr>
        <w:t xml:space="preserve">a)  </w:t>
      </w:r>
      <w:r w:rsidRPr="003E4A1B">
        <w:rPr>
          <w:rFonts w:cs="Arial"/>
          <w:color w:val="000000"/>
        </w:rPr>
        <w:tab/>
        <w:t xml:space="preserve">Who will pay you (distributor, wholesaler, end user)?  </w:t>
      </w:r>
    </w:p>
    <w:p w14:paraId="285EC483" w14:textId="77777777" w:rsidR="00377FEC" w:rsidRPr="003E4A1B" w:rsidRDefault="00377FEC" w:rsidP="00377FEC">
      <w:pPr>
        <w:tabs>
          <w:tab w:val="left" w:pos="3600"/>
          <w:tab w:val="left" w:pos="6390"/>
        </w:tabs>
        <w:spacing w:line="276" w:lineRule="auto"/>
        <w:ind w:left="720" w:hanging="360"/>
        <w:rPr>
          <w:rFonts w:cs="Arial"/>
          <w:color w:val="000000"/>
        </w:rPr>
      </w:pPr>
      <w:r w:rsidRPr="003E4A1B">
        <w:rPr>
          <w:rFonts w:cs="Arial"/>
          <w:color w:val="000000"/>
        </w:rPr>
        <w:t xml:space="preserve">b)  </w:t>
      </w:r>
      <w:r w:rsidRPr="003E4A1B">
        <w:rPr>
          <w:rFonts w:cs="Arial"/>
          <w:color w:val="000000"/>
        </w:rPr>
        <w:tab/>
        <w:t xml:space="preserve">How will you collect the money?  </w:t>
      </w:r>
    </w:p>
    <w:p w14:paraId="56A5AB28" w14:textId="77777777" w:rsidR="00377FEC" w:rsidRPr="003E4A1B" w:rsidRDefault="00377FEC" w:rsidP="00377FEC">
      <w:pPr>
        <w:rPr>
          <w:rFonts w:cs="Arial"/>
          <w:i/>
          <w:noProof/>
          <w:sz w:val="12"/>
        </w:rPr>
      </w:pPr>
    </w:p>
    <w:p w14:paraId="2CA40801" w14:textId="77777777" w:rsidR="00377FEC" w:rsidRPr="003E4A1B" w:rsidRDefault="00377FEC" w:rsidP="00377FEC">
      <w:pPr>
        <w:framePr w:w="9801" w:wrap="auto" w:hAnchor="text" w:x="990"/>
        <w:rPr>
          <w:rFonts w:cs="Arial"/>
          <w:i/>
          <w:noProof/>
          <w:sz w:val="24"/>
        </w:rPr>
        <w:sectPr w:rsidR="00377FEC" w:rsidRPr="003E4A1B" w:rsidSect="00214501">
          <w:headerReference w:type="even" r:id="rId116"/>
          <w:footerReference w:type="even" r:id="rId117"/>
          <w:footerReference w:type="default" r:id="rId118"/>
          <w:pgSz w:w="12240" w:h="15840" w:code="1"/>
          <w:pgMar w:top="864" w:right="1066" w:bottom="864" w:left="1066" w:header="720" w:footer="288" w:gutter="0"/>
          <w:cols w:space="720"/>
          <w:docGrid w:linePitch="272"/>
        </w:sectPr>
      </w:pPr>
    </w:p>
    <w:p w14:paraId="2BD3EC7A" w14:textId="77777777" w:rsidR="00377FEC" w:rsidRPr="003E4A1B" w:rsidRDefault="00377FEC" w:rsidP="00377FEC">
      <w:pPr>
        <w:ind w:right="-54"/>
        <w:rPr>
          <w:rFonts w:cs="Arial"/>
          <w:b/>
          <w:color w:val="0070C0"/>
          <w:sz w:val="28"/>
        </w:rPr>
      </w:pPr>
    </w:p>
    <w:p w14:paraId="7C23BD30" w14:textId="77777777" w:rsidR="00377FEC" w:rsidRPr="003E4A1B" w:rsidRDefault="00377FEC" w:rsidP="00377FEC">
      <w:pPr>
        <w:ind w:right="-54"/>
        <w:rPr>
          <w:rFonts w:cs="Arial"/>
          <w:color w:val="0070C0"/>
          <w:sz w:val="28"/>
        </w:rPr>
      </w:pPr>
      <w:r w:rsidRPr="003E4A1B">
        <w:rPr>
          <w:rFonts w:cs="Arial"/>
          <w:b/>
          <w:color w:val="0070C0"/>
          <w:sz w:val="28"/>
        </w:rPr>
        <w:t xml:space="preserve">Lean Business Model Canvas </w:t>
      </w:r>
      <w:r w:rsidRPr="003E4A1B">
        <w:rPr>
          <w:rFonts w:cs="Arial"/>
          <w:color w:val="0070C0"/>
          <w:sz w:val="28"/>
        </w:rPr>
        <w:t xml:space="preserve"> </w:t>
      </w:r>
      <w:r w:rsidRPr="003E4A1B">
        <w:rPr>
          <w:rFonts w:cs="Arial"/>
          <w:i/>
          <w:color w:val="0070C0"/>
          <w:sz w:val="24"/>
        </w:rPr>
        <w:t xml:space="preserve">                                                                           </w:t>
      </w:r>
      <w:r w:rsidRPr="003E4A1B">
        <w:rPr>
          <w:rFonts w:cs="Arial"/>
          <w:color w:val="0070C0"/>
          <w:sz w:val="28"/>
        </w:rPr>
        <w:t xml:space="preserve">      </w:t>
      </w:r>
      <w:r w:rsidR="00682AA2" w:rsidRPr="003E4A1B">
        <w:rPr>
          <w:rFonts w:cs="Arial"/>
          <w:color w:val="0070C0"/>
          <w:sz w:val="28"/>
        </w:rPr>
        <w:t>Product _</w:t>
      </w:r>
      <w:r w:rsidRPr="003E4A1B">
        <w:rPr>
          <w:rFonts w:cs="Arial"/>
          <w:color w:val="0070C0"/>
          <w:sz w:val="28"/>
        </w:rPr>
        <w:t>_______________________</w:t>
      </w:r>
    </w:p>
    <w:p w14:paraId="021DD579" w14:textId="77777777" w:rsidR="00377FEC" w:rsidRPr="003E4A1B" w:rsidRDefault="00377FEC" w:rsidP="00377FEC">
      <w:pPr>
        <w:ind w:right="-54"/>
        <w:rPr>
          <w:rFonts w:cs="Arial"/>
          <w:color w:val="0070C0"/>
          <w:sz w:val="8"/>
        </w:rPr>
      </w:pPr>
      <w:r w:rsidRPr="003E4A1B">
        <w:rPr>
          <w:rFonts w:cs="Arial"/>
          <w:color w:val="0070C0"/>
          <w:sz w:val="8"/>
        </w:rPr>
        <w:t xml:space="preserve"> </w:t>
      </w:r>
    </w:p>
    <w:p w14:paraId="4D934053" w14:textId="77777777" w:rsidR="00377FEC" w:rsidRPr="003E4A1B" w:rsidRDefault="00635EBE" w:rsidP="00377FEC">
      <w:pPr>
        <w:ind w:right="-54"/>
        <w:rPr>
          <w:rFonts w:cs="Arial"/>
        </w:rPr>
      </w:pPr>
      <w:r w:rsidRPr="003E4A1B">
        <w:rPr>
          <w:rFonts w:cs="Arial"/>
          <w:noProof/>
        </w:rPr>
        <mc:AlternateContent>
          <mc:Choice Requires="wps">
            <w:drawing>
              <wp:anchor distT="0" distB="0" distL="114300" distR="114300" simplePos="0" relativeHeight="251599360" behindDoc="0" locked="0" layoutInCell="1" allowOverlap="1" wp14:anchorId="1E209DFE" wp14:editId="3D52AE19">
                <wp:simplePos x="0" y="0"/>
                <wp:positionH relativeFrom="column">
                  <wp:posOffset>2266582</wp:posOffset>
                </wp:positionH>
                <wp:positionV relativeFrom="paragraph">
                  <wp:posOffset>2497154</wp:posOffset>
                </wp:positionV>
                <wp:extent cx="1760855" cy="1920708"/>
                <wp:effectExtent l="0" t="0" r="10795" b="22860"/>
                <wp:wrapNone/>
                <wp:docPr id="8"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855" cy="1920708"/>
                        </a:xfrm>
                        <a:prstGeom prst="rect">
                          <a:avLst/>
                        </a:prstGeom>
                        <a:solidFill>
                          <a:srgbClr val="FFFFCC"/>
                        </a:solidFill>
                        <a:ln w="25400">
                          <a:solidFill>
                            <a:schemeClr val="bg1"/>
                          </a:solidFill>
                          <a:miter lim="800000"/>
                          <a:headEnd/>
                          <a:tailEnd/>
                        </a:ln>
                      </wps:spPr>
                      <wps:txbx>
                        <w:txbxContent>
                          <w:p w14:paraId="4466D8AF" w14:textId="4F617B64"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09DFE" id="Text Box 265" o:spid="_x0000_s1060" type="#_x0000_t202" style="position:absolute;margin-left:178.45pt;margin-top:196.65pt;width:138.65pt;height:151.2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" fillcolor="#ffc" strokecolor="white [3212]" strokeweight="2pt">
                <v:textbox inset="0,0,0,0">
                  <w:txbxContent>
                    <w:p w14:paraId="4466D8AF" w14:textId="4F617B64" w:rsidR="000479CE" w:rsidRDefault="000479CE" w:rsidP="00377FEC"/>
                  </w:txbxContent>
                </v:textbox>
              </v:shape>
            </w:pict>
          </mc:Fallback>
        </mc:AlternateContent>
      </w:r>
      <w:r w:rsidR="00377FEC" w:rsidRPr="003E4A1B">
        <w:rPr>
          <w:rFonts w:cs="Arial"/>
          <w:noProof/>
        </w:rPr>
        <mc:AlternateContent>
          <mc:Choice Requires="wps">
            <w:drawing>
              <wp:anchor distT="0" distB="0" distL="114300" distR="114300" simplePos="0" relativeHeight="251584000" behindDoc="0" locked="0" layoutInCell="1" allowOverlap="1" wp14:anchorId="6857E226" wp14:editId="03E8734B">
                <wp:simplePos x="0" y="0"/>
                <wp:positionH relativeFrom="column">
                  <wp:posOffset>1901797</wp:posOffset>
                </wp:positionH>
                <wp:positionV relativeFrom="paragraph">
                  <wp:posOffset>320040</wp:posOffset>
                </wp:positionV>
                <wp:extent cx="1760855" cy="1666875"/>
                <wp:effectExtent l="0" t="0" r="0" b="9525"/>
                <wp:wrapNone/>
                <wp:docPr id="6"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855" cy="1666875"/>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F3152E" w14:textId="0F5A0866"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7E226" id="Text Box 261" o:spid="_x0000_s1061" type="#_x0000_t202" style="position:absolute;margin-left:149.75pt;margin-top:25.2pt;width:138.65pt;height:131.2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" fillcolor="#ffc" stroked="f">
                <v:textbox inset="0,0,0,0">
                  <w:txbxContent>
                    <w:p w14:paraId="11F3152E" w14:textId="0F5A0866" w:rsidR="000479CE" w:rsidRDefault="000479CE" w:rsidP="00377FEC"/>
                  </w:txbxContent>
                </v:textbox>
              </v:shape>
            </w:pict>
          </mc:Fallback>
        </mc:AlternateContent>
      </w:r>
      <w:r w:rsidR="00377FEC" w:rsidRPr="003E4A1B">
        <w:rPr>
          <w:rFonts w:cs="Arial"/>
          <w:noProof/>
        </w:rPr>
        <mc:AlternateContent>
          <mc:Choice Requires="wps">
            <w:drawing>
              <wp:anchor distT="0" distB="0" distL="114300" distR="114300" simplePos="0" relativeHeight="251591168" behindDoc="0" locked="0" layoutInCell="1" allowOverlap="1" wp14:anchorId="1EB7989B" wp14:editId="04D993AA">
                <wp:simplePos x="0" y="0"/>
                <wp:positionH relativeFrom="column">
                  <wp:posOffset>5552123</wp:posOffset>
                </wp:positionH>
                <wp:positionV relativeFrom="paragraph">
                  <wp:posOffset>2252028</wp:posOffset>
                </wp:positionV>
                <wp:extent cx="1747520" cy="1932940"/>
                <wp:effectExtent l="0" t="0" r="5080" b="0"/>
                <wp:wrapNone/>
                <wp:docPr id="51"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7520" cy="1932940"/>
                        </a:xfrm>
                        <a:prstGeom prst="rect">
                          <a:avLst/>
                        </a:prstGeom>
                        <a:solidFill>
                          <a:srgbClr val="D9FFD9"/>
                        </a:solidFill>
                        <a:ln>
                          <a:noFill/>
                        </a:ln>
                      </wps:spPr>
                      <wps:txbx>
                        <w:txbxContent>
                          <w:p w14:paraId="138073B7" w14:textId="07ABBB60"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7989B" id="Text Box 271" o:spid="_x0000_s1062" type="#_x0000_t202" style="position:absolute;margin-left:437.2pt;margin-top:177.35pt;width:137.6pt;height:152.2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" fillcolor="#d9ffd9" stroked="f">
                <v:textbox inset="0,0,0,0">
                  <w:txbxContent>
                    <w:p w14:paraId="138073B7" w14:textId="07ABBB60" w:rsidR="000479CE" w:rsidRDefault="000479CE" w:rsidP="00377FEC"/>
                  </w:txbxContent>
                </v:textbox>
              </v:shape>
            </w:pict>
          </mc:Fallback>
        </mc:AlternateContent>
      </w:r>
      <w:r w:rsidR="00377FEC" w:rsidRPr="003E4A1B">
        <w:rPr>
          <w:rFonts w:cs="Arial"/>
          <w:noProof/>
        </w:rPr>
        <mc:AlternateContent>
          <mc:Choice Requires="wps">
            <w:drawing>
              <wp:anchor distT="0" distB="0" distL="114300" distR="114300" simplePos="0" relativeHeight="251587072" behindDoc="0" locked="0" layoutInCell="1" allowOverlap="1" wp14:anchorId="618D161B" wp14:editId="523018CD">
                <wp:simplePos x="0" y="0"/>
                <wp:positionH relativeFrom="column">
                  <wp:posOffset>5552123</wp:posOffset>
                </wp:positionH>
                <wp:positionV relativeFrom="paragraph">
                  <wp:posOffset>289878</wp:posOffset>
                </wp:positionV>
                <wp:extent cx="1747837" cy="1680845"/>
                <wp:effectExtent l="0" t="0" r="5080" b="0"/>
                <wp:wrapNone/>
                <wp:docPr id="42"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7837" cy="1680845"/>
                        </a:xfrm>
                        <a:prstGeom prst="rect">
                          <a:avLst/>
                        </a:prstGeom>
                        <a:solidFill>
                          <a:srgbClr val="D9FFD9"/>
                        </a:solidFill>
                        <a:ln>
                          <a:noFill/>
                        </a:ln>
                      </wps:spPr>
                      <wps:txbx>
                        <w:txbxContent>
                          <w:p w14:paraId="610E806E"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8D161B" id="Text Box 264" o:spid="_x0000_s1063" type="#_x0000_t202" style="position:absolute;margin-left:437.2pt;margin-top:22.85pt;width:137.6pt;height:132.3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" fillcolor="#d9ffd9" stroked="f">
                <v:textbox inset="0,0,0,0">
                  <w:txbxContent>
                    <w:p w14:paraId="610E806E" w14:textId="77777777" w:rsidR="000479CE" w:rsidRDefault="000479CE" w:rsidP="00377FEC"/>
                  </w:txbxContent>
                </v:textbox>
              </v:shape>
            </w:pict>
          </mc:Fallback>
        </mc:AlternateContent>
      </w:r>
      <w:r w:rsidR="00377FEC" w:rsidRPr="003E4A1B">
        <w:rPr>
          <w:rFonts w:cs="Arial"/>
          <w:noProof/>
        </w:rPr>
        <mc:AlternateContent>
          <mc:Choice Requires="wps">
            <w:drawing>
              <wp:anchor distT="0" distB="0" distL="114300" distR="114300" simplePos="0" relativeHeight="251588096" behindDoc="0" locked="0" layoutInCell="1" allowOverlap="1" wp14:anchorId="21D194DC" wp14:editId="1A3457CD">
                <wp:simplePos x="0" y="0"/>
                <wp:positionH relativeFrom="column">
                  <wp:posOffset>3742055</wp:posOffset>
                </wp:positionH>
                <wp:positionV relativeFrom="paragraph">
                  <wp:posOffset>294640</wp:posOffset>
                </wp:positionV>
                <wp:extent cx="1737995" cy="3890645"/>
                <wp:effectExtent l="0" t="0" r="0" b="0"/>
                <wp:wrapNone/>
                <wp:docPr id="43"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995" cy="3890645"/>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450943"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D194DC" id="Text Box 267" o:spid="_x0000_s1064" type="#_x0000_t202" style="position:absolute;margin-left:294.65pt;margin-top:23.2pt;width:136.85pt;height:306.3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" fillcolor="#ffc" stroked="f">
                <v:textbox inset="0,0,0,0">
                  <w:txbxContent>
                    <w:p w14:paraId="3B450943" w14:textId="77777777" w:rsidR="000479CE" w:rsidRDefault="000479CE" w:rsidP="00377FEC"/>
                  </w:txbxContent>
                </v:textbox>
              </v:shape>
            </w:pict>
          </mc:Fallback>
        </mc:AlternateContent>
      </w:r>
      <w:r w:rsidR="00377FEC" w:rsidRPr="003E4A1B">
        <w:rPr>
          <w:rFonts w:cs="Arial"/>
          <w:noProof/>
        </w:rPr>
        <mc:AlternateContent>
          <mc:Choice Requires="wps">
            <w:drawing>
              <wp:anchor distT="0" distB="0" distL="114300" distR="114300" simplePos="0" relativeHeight="251586048" behindDoc="0" locked="0" layoutInCell="1" allowOverlap="1" wp14:anchorId="79EB7F6D" wp14:editId="7CA49D36">
                <wp:simplePos x="0" y="0"/>
                <wp:positionH relativeFrom="column">
                  <wp:posOffset>89535</wp:posOffset>
                </wp:positionH>
                <wp:positionV relativeFrom="paragraph">
                  <wp:posOffset>2889885</wp:posOffset>
                </wp:positionV>
                <wp:extent cx="1733550" cy="1289050"/>
                <wp:effectExtent l="0" t="0" r="0" b="6350"/>
                <wp:wrapNone/>
                <wp:docPr id="44"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1289050"/>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2FA5BB"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EB7F6D" id="Text Box 263" o:spid="_x0000_s1065" type="#_x0000_t202" style="position:absolute;margin-left:7.05pt;margin-top:227.55pt;width:136.5pt;height:101.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" fillcolor="#ffc" stroked="f">
                <v:textbox inset="0,0,0,0">
                  <w:txbxContent>
                    <w:p w14:paraId="0F2FA5BB" w14:textId="77777777" w:rsidR="000479CE" w:rsidRDefault="000479CE" w:rsidP="00377FEC"/>
                  </w:txbxContent>
                </v:textbox>
              </v:shape>
            </w:pict>
          </mc:Fallback>
        </mc:AlternateContent>
      </w:r>
      <w:r w:rsidR="00377FEC" w:rsidRPr="003E4A1B">
        <w:rPr>
          <w:rFonts w:cs="Arial"/>
          <w:noProof/>
        </w:rPr>
        <mc:AlternateContent>
          <mc:Choice Requires="wps">
            <w:drawing>
              <wp:anchor distT="0" distB="0" distL="114300" distR="114300" simplePos="0" relativeHeight="251585024" behindDoc="0" locked="0" layoutInCell="1" allowOverlap="1" wp14:anchorId="24694FA5" wp14:editId="079BBCBF">
                <wp:simplePos x="0" y="0"/>
                <wp:positionH relativeFrom="column">
                  <wp:posOffset>89535</wp:posOffset>
                </wp:positionH>
                <wp:positionV relativeFrom="paragraph">
                  <wp:posOffset>304165</wp:posOffset>
                </wp:positionV>
                <wp:extent cx="1733550" cy="2373630"/>
                <wp:effectExtent l="0" t="0" r="0" b="7620"/>
                <wp:wrapNone/>
                <wp:docPr id="7"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2373630"/>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EFE947"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694FA5" id="Text Box 262" o:spid="_x0000_s1066" type="#_x0000_t202" style="position:absolute;margin-left:7.05pt;margin-top:23.95pt;width:136.5pt;height:186.9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" fillcolor="#ffc" stroked="f">
                <v:textbox inset="0,0,0,0">
                  <w:txbxContent>
                    <w:p w14:paraId="3BEFE947" w14:textId="77777777" w:rsidR="000479CE" w:rsidRDefault="000479CE" w:rsidP="00377FEC"/>
                  </w:txbxContent>
                </v:textbox>
              </v:shape>
            </w:pict>
          </mc:Fallback>
        </mc:AlternateContent>
      </w:r>
      <w:r w:rsidR="00377FEC" w:rsidRPr="003E4A1B">
        <w:rPr>
          <w:rFonts w:cs="Arial"/>
          <w:noProof/>
        </w:rPr>
        <mc:AlternateContent>
          <mc:Choice Requires="wps">
            <w:drawing>
              <wp:anchor distT="0" distB="0" distL="114300" distR="114300" simplePos="0" relativeHeight="251592192" behindDoc="0" locked="0" layoutInCell="1" allowOverlap="1" wp14:anchorId="51A563D6" wp14:editId="2A02986E">
                <wp:simplePos x="0" y="0"/>
                <wp:positionH relativeFrom="column">
                  <wp:posOffset>7376160</wp:posOffset>
                </wp:positionH>
                <wp:positionV relativeFrom="paragraph">
                  <wp:posOffset>294640</wp:posOffset>
                </wp:positionV>
                <wp:extent cx="1761490" cy="2385695"/>
                <wp:effectExtent l="0" t="0" r="0" b="0"/>
                <wp:wrapNone/>
                <wp:docPr id="53"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1490" cy="2385695"/>
                        </a:xfrm>
                        <a:prstGeom prst="rect">
                          <a:avLst/>
                        </a:prstGeom>
                        <a:solidFill>
                          <a:srgbClr val="D9FFD9"/>
                        </a:solidFill>
                        <a:ln>
                          <a:noFill/>
                        </a:ln>
                      </wps:spPr>
                      <wps:txbx>
                        <w:txbxContent>
                          <w:p w14:paraId="747BF413"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A563D6" id="Text Box 272" o:spid="_x0000_s1067" type="#_x0000_t202" style="position:absolute;margin-left:580.8pt;margin-top:23.2pt;width:138.7pt;height:187.8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" fillcolor="#d9ffd9" stroked="f">
                <v:textbox inset="0,0,0,0">
                  <w:txbxContent>
                    <w:p w14:paraId="747BF413" w14:textId="77777777" w:rsidR="000479CE" w:rsidRDefault="000479CE" w:rsidP="00377FEC"/>
                  </w:txbxContent>
                </v:textbox>
              </v:shape>
            </w:pict>
          </mc:Fallback>
        </mc:AlternateContent>
      </w:r>
      <w:r w:rsidR="00377FEC" w:rsidRPr="003E4A1B">
        <w:rPr>
          <w:rFonts w:cs="Arial"/>
          <w:noProof/>
        </w:rPr>
        <mc:AlternateContent>
          <mc:Choice Requires="wps">
            <w:drawing>
              <wp:anchor distT="0" distB="0" distL="114300" distR="114300" simplePos="0" relativeHeight="251593216" behindDoc="0" locked="0" layoutInCell="1" allowOverlap="1" wp14:anchorId="3A72DB55" wp14:editId="409E8C3A">
                <wp:simplePos x="0" y="0"/>
                <wp:positionH relativeFrom="column">
                  <wp:posOffset>7376161</wp:posOffset>
                </wp:positionH>
                <wp:positionV relativeFrom="paragraph">
                  <wp:posOffset>2885440</wp:posOffset>
                </wp:positionV>
                <wp:extent cx="1761490" cy="1299210"/>
                <wp:effectExtent l="0" t="0" r="0" b="0"/>
                <wp:wrapNone/>
                <wp:docPr id="54"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1490" cy="1299210"/>
                        </a:xfrm>
                        <a:prstGeom prst="rect">
                          <a:avLst/>
                        </a:prstGeom>
                        <a:solidFill>
                          <a:srgbClr val="D9FFD9"/>
                        </a:solidFill>
                        <a:ln>
                          <a:noFill/>
                        </a:ln>
                      </wps:spPr>
                      <wps:txbx>
                        <w:txbxContent>
                          <w:p w14:paraId="4A5D7626"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72DB55" id="Text Box 273" o:spid="_x0000_s1068" type="#_x0000_t202" style="position:absolute;margin-left:580.8pt;margin-top:227.2pt;width:138.7pt;height:102.3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" fillcolor="#d9ffd9" stroked="f">
                <v:textbox inset="0,0,0,0">
                  <w:txbxContent>
                    <w:p w14:paraId="4A5D7626" w14:textId="77777777" w:rsidR="000479CE" w:rsidRDefault="000479CE" w:rsidP="00377FEC"/>
                  </w:txbxContent>
                </v:textbox>
              </v:shape>
            </w:pict>
          </mc:Fallback>
        </mc:AlternateContent>
      </w:r>
      <w:r w:rsidR="00377FEC" w:rsidRPr="003E4A1B">
        <w:rPr>
          <w:rFonts w:cs="Arial"/>
          <w:noProof/>
        </w:rPr>
        <mc:AlternateContent>
          <mc:Choice Requires="wps">
            <w:drawing>
              <wp:anchor distT="0" distB="0" distL="114300" distR="114300" simplePos="0" relativeHeight="251590144" behindDoc="0" locked="0" layoutInCell="1" allowOverlap="1" wp14:anchorId="52D469B1" wp14:editId="0EF26A02">
                <wp:simplePos x="0" y="0"/>
                <wp:positionH relativeFrom="column">
                  <wp:posOffset>4646930</wp:posOffset>
                </wp:positionH>
                <wp:positionV relativeFrom="paragraph">
                  <wp:posOffset>4447540</wp:posOffset>
                </wp:positionV>
                <wp:extent cx="4495165" cy="1537970"/>
                <wp:effectExtent l="0" t="0" r="635" b="5080"/>
                <wp:wrapNone/>
                <wp:docPr id="52"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165" cy="1537970"/>
                        </a:xfrm>
                        <a:prstGeom prst="rect">
                          <a:avLst/>
                        </a:prstGeom>
                        <a:solidFill>
                          <a:srgbClr val="D9FFD9"/>
                        </a:solidFill>
                        <a:ln>
                          <a:noFill/>
                        </a:ln>
                      </wps:spPr>
                      <wps:txbx>
                        <w:txbxContent>
                          <w:p w14:paraId="1D4BE467"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D469B1" id="Text Box 270" o:spid="_x0000_s1069" type="#_x0000_t202" style="position:absolute;margin-left:365.9pt;margin-top:350.2pt;width:353.95pt;height:121.1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" fillcolor="#d9ffd9" stroked="f">
                <v:textbox inset="0,0,0,0">
                  <w:txbxContent>
                    <w:p w14:paraId="1D4BE467" w14:textId="77777777" w:rsidR="000479CE" w:rsidRDefault="000479CE" w:rsidP="00377FEC"/>
                  </w:txbxContent>
                </v:textbox>
              </v:shape>
            </w:pict>
          </mc:Fallback>
        </mc:AlternateContent>
      </w:r>
      <w:r w:rsidR="00377FEC" w:rsidRPr="003E4A1B">
        <w:rPr>
          <w:rFonts w:cs="Arial"/>
          <w:noProof/>
        </w:rPr>
        <mc:AlternateContent>
          <mc:Choice Requires="wps">
            <w:drawing>
              <wp:anchor distT="0" distB="0" distL="114300" distR="114300" simplePos="0" relativeHeight="251589120" behindDoc="0" locked="0" layoutInCell="1" allowOverlap="1" wp14:anchorId="0075D891" wp14:editId="65191974">
                <wp:simplePos x="0" y="0"/>
                <wp:positionH relativeFrom="column">
                  <wp:posOffset>84455</wp:posOffset>
                </wp:positionH>
                <wp:positionV relativeFrom="paragraph">
                  <wp:posOffset>4447540</wp:posOffset>
                </wp:positionV>
                <wp:extent cx="4495800" cy="1537970"/>
                <wp:effectExtent l="0" t="0" r="0" b="5080"/>
                <wp:wrapNone/>
                <wp:docPr id="46"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0" cy="1537970"/>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D024AC"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75D891" id="Text Box 269" o:spid="_x0000_s1070" type="#_x0000_t202" style="position:absolute;margin-left:6.65pt;margin-top:350.2pt;width:354pt;height:121.1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" fillcolor="#ffc" stroked="f">
                <v:textbox inset="0,0,0,0">
                  <w:txbxContent>
                    <w:p w14:paraId="47D024AC" w14:textId="77777777" w:rsidR="000479CE" w:rsidRDefault="000479CE" w:rsidP="00377FEC"/>
                  </w:txbxContent>
                </v:textbox>
              </v:shape>
            </w:pict>
          </mc:Fallback>
        </mc:AlternateContent>
      </w:r>
      <w:r w:rsidR="00377FEC" w:rsidRPr="003E4A1B">
        <w:rPr>
          <w:rFonts w:cs="Arial"/>
          <w:noProof/>
        </w:rPr>
        <w:t xml:space="preserve"> </w:t>
      </w:r>
      <w:r w:rsidR="00377FEC" w:rsidRPr="003E4A1B">
        <w:rPr>
          <w:rFonts w:cs="Arial"/>
          <w:noProof/>
        </w:rPr>
        <w:drawing>
          <wp:inline distT="0" distB="0" distL="0" distR="0" wp14:anchorId="17A23AF3" wp14:editId="6F3AF385">
            <wp:extent cx="9144000" cy="60229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9144000" cy="6022975"/>
                    </a:xfrm>
                    <a:prstGeom prst="rect">
                      <a:avLst/>
                    </a:prstGeom>
                    <a:noFill/>
                    <a:ln>
                      <a:noFill/>
                    </a:ln>
                  </pic:spPr>
                </pic:pic>
              </a:graphicData>
            </a:graphic>
          </wp:inline>
        </w:drawing>
      </w:r>
    </w:p>
    <w:p w14:paraId="251780EE" w14:textId="77777777" w:rsidR="00377FEC" w:rsidRPr="003E4A1B" w:rsidRDefault="00377FEC" w:rsidP="00377FEC">
      <w:pPr>
        <w:ind w:left="90"/>
        <w:rPr>
          <w:rFonts w:cs="Arial"/>
          <w:sz w:val="4"/>
        </w:rPr>
      </w:pPr>
    </w:p>
    <w:p w14:paraId="11B9ED9A" w14:textId="4F56B83F" w:rsidR="00377FEC" w:rsidRPr="003E4A1B" w:rsidRDefault="00377FEC" w:rsidP="00377FEC">
      <w:pPr>
        <w:ind w:left="90"/>
        <w:rPr>
          <w:rFonts w:cs="Arial"/>
          <w:color w:val="0070C0"/>
          <w:sz w:val="22"/>
        </w:rPr>
        <w:sectPr w:rsidR="00377FEC" w:rsidRPr="003E4A1B" w:rsidSect="00214501">
          <w:pgSz w:w="15840" w:h="12240" w:orient="landscape"/>
          <w:pgMar w:top="360" w:right="450" w:bottom="450" w:left="864" w:header="720" w:footer="288" w:gutter="0"/>
          <w:cols w:space="720"/>
          <w:docGrid w:linePitch="272"/>
        </w:sectPr>
      </w:pPr>
      <w:r w:rsidRPr="003E4A1B">
        <w:rPr>
          <w:rFonts w:cs="Arial"/>
          <w:color w:val="0070C0"/>
          <w:sz w:val="22"/>
        </w:rPr>
        <w:t xml:space="preserve">Click on a colored section to add text.  Slide color block to side to see explanation </w:t>
      </w:r>
      <w:r w:rsidR="00A477A9">
        <w:rPr>
          <w:rFonts w:cs="Arial"/>
          <w:color w:val="0070C0"/>
          <w:sz w:val="22"/>
        </w:rPr>
        <w:t xml:space="preserve">for </w:t>
      </w:r>
      <w:r w:rsidRPr="003E4A1B">
        <w:rPr>
          <w:rFonts w:cs="Arial"/>
          <w:color w:val="0070C0"/>
          <w:sz w:val="22"/>
        </w:rPr>
        <w:t xml:space="preserve">section.   </w:t>
      </w:r>
      <w:r w:rsidRPr="003E4A1B">
        <w:rPr>
          <w:rFonts w:cs="Arial"/>
          <w:color w:val="0070C0"/>
          <w:sz w:val="22"/>
          <w:szCs w:val="22"/>
        </w:rPr>
        <w:br w:type="page"/>
      </w:r>
    </w:p>
    <w:p w14:paraId="065EEB26" w14:textId="4867DEBB" w:rsidR="00A14FD2" w:rsidRPr="00A14FD2" w:rsidRDefault="00A14FD2" w:rsidP="00A14FD2">
      <w:pPr>
        <w:pStyle w:val="Heading2"/>
        <w:shd w:val="clear" w:color="auto" w:fill="FFFFFF"/>
        <w:spacing w:before="0" w:line="240" w:lineRule="auto"/>
        <w:rPr>
          <w:rFonts w:ascii="Arial" w:hAnsi="Arial"/>
          <w:b w:val="0"/>
          <w:bCs/>
          <w:i/>
          <w:iCs/>
          <w:noProof/>
          <w:szCs w:val="18"/>
        </w:rPr>
      </w:pPr>
      <w:r w:rsidRPr="00A14FD2">
        <w:rPr>
          <w:rFonts w:ascii="Arial" w:hAnsi="Arial"/>
          <w:b w:val="0"/>
          <w:noProof/>
          <w:color w:val="000000" w:themeColor="text1"/>
          <w:szCs w:val="22"/>
        </w:rPr>
        <w:lastRenderedPageBreak/>
        <w:t>BUSINESS MODEL –</w:t>
      </w:r>
      <w:r w:rsidRPr="00A14FD2">
        <w:rPr>
          <w:rFonts w:ascii="Arial" w:hAnsi="Arial"/>
          <w:b w:val="0"/>
          <w:noProof/>
          <w:color w:val="000000" w:themeColor="text1"/>
        </w:rPr>
        <w:t xml:space="preserve"> </w:t>
      </w:r>
      <w:r w:rsidRPr="00A14FD2">
        <w:rPr>
          <w:rFonts w:ascii="Arial" w:hAnsi="Arial"/>
          <w:b w:val="0"/>
          <w:bCs/>
          <w:i/>
          <w:iCs/>
          <w:sz w:val="24"/>
          <w:szCs w:val="18"/>
        </w:rPr>
        <w:t>Business Model Canvas</w:t>
      </w:r>
    </w:p>
    <w:p w14:paraId="4D5DF044" w14:textId="77777777" w:rsidR="00F90E4D" w:rsidRPr="003E4A1B" w:rsidRDefault="00F90E4D" w:rsidP="00F90E4D">
      <w:pPr>
        <w:tabs>
          <w:tab w:val="right" w:pos="9360"/>
        </w:tabs>
        <w:spacing w:line="276" w:lineRule="auto"/>
        <w:jc w:val="center"/>
        <w:rPr>
          <w:rFonts w:cs="Arial"/>
          <w:i/>
          <w:noProof/>
        </w:rPr>
      </w:pPr>
    </w:p>
    <w:p w14:paraId="27D7305B" w14:textId="77777777" w:rsidR="00F90E4D" w:rsidRPr="003E4A1B" w:rsidRDefault="00F90E4D" w:rsidP="00F90E4D">
      <w:pPr>
        <w:tabs>
          <w:tab w:val="right" w:pos="9360"/>
        </w:tabs>
        <w:spacing w:line="276" w:lineRule="auto"/>
        <w:jc w:val="center"/>
        <w:rPr>
          <w:rFonts w:cs="Arial"/>
          <w:i/>
          <w:noProof/>
        </w:rPr>
      </w:pPr>
    </w:p>
    <w:p w14:paraId="0566C9C3" w14:textId="44B956D2" w:rsidR="00F90E4D" w:rsidRPr="003E4A1B" w:rsidRDefault="00216FF4" w:rsidP="00F90E4D">
      <w:pPr>
        <w:pStyle w:val="Heading1"/>
        <w:rPr>
          <w:rFonts w:cs="Arial"/>
        </w:rPr>
      </w:pPr>
      <w:bookmarkStart w:id="75" w:name="_Toc13921321"/>
      <w:bookmarkStart w:id="76" w:name="_Toc203301165"/>
      <w:r>
        <w:rPr>
          <w:rFonts w:cs="Arial"/>
          <w:spacing w:val="12"/>
        </w:rPr>
        <w:t>B</w:t>
      </w:r>
      <w:r w:rsidR="00F90E4D" w:rsidRPr="003E4A1B">
        <w:rPr>
          <w:rFonts w:cs="Arial"/>
          <w:spacing w:val="12"/>
        </w:rPr>
        <w:t>.</w:t>
      </w:r>
      <w:r w:rsidR="00545FA8" w:rsidRPr="003E4A1B">
        <w:rPr>
          <w:rFonts w:cs="Arial"/>
        </w:rPr>
        <w:t xml:space="preserve"> </w:t>
      </w:r>
      <w:r w:rsidR="00620CB7" w:rsidRPr="003E4A1B">
        <w:rPr>
          <w:rFonts w:cs="Arial"/>
        </w:rPr>
        <w:t xml:space="preserve"> </w:t>
      </w:r>
      <w:r w:rsidR="00F90E4D" w:rsidRPr="003E4A1B">
        <w:rPr>
          <w:rFonts w:cs="Arial"/>
        </w:rPr>
        <w:t>PIVOT</w:t>
      </w:r>
      <w:r w:rsidR="00F90E4D" w:rsidRPr="003E4A1B">
        <w:fldChar w:fldCharType="begin"/>
      </w:r>
      <w:r w:rsidR="00F90E4D" w:rsidRPr="003E4A1B">
        <w:rPr>
          <w:rFonts w:cs="Arial"/>
        </w:rPr>
        <w:instrText xml:space="preserve"> </w:instrText>
      </w:r>
      <w:r w:rsidR="00F90E4D" w:rsidRPr="00CE6A10">
        <w:rPr>
          <w:rFonts w:cs="Arial"/>
          <w:b w:val="0"/>
          <w:bCs/>
        </w:rPr>
        <w:instrText>XE</w:instrText>
      </w:r>
      <w:r w:rsidR="00F90E4D" w:rsidRPr="003E4A1B">
        <w:rPr>
          <w:rFonts w:cs="Arial"/>
        </w:rPr>
        <w:instrText xml:space="preserve"> "</w:instrText>
      </w:r>
      <w:r w:rsidR="00FE27DC" w:rsidRPr="007661C7">
        <w:rPr>
          <w:rFonts w:cs="Arial"/>
          <w:b w:val="0"/>
          <w:bCs/>
          <w:caps w:val="0"/>
        </w:rPr>
        <w:instrText>PIVOT</w:instrText>
      </w:r>
      <w:r w:rsidR="00F90E4D" w:rsidRPr="003E4A1B">
        <w:rPr>
          <w:rFonts w:cs="Arial"/>
        </w:rPr>
        <w:instrText xml:space="preserve">" </w:instrText>
      </w:r>
      <w:r w:rsidR="00F90E4D" w:rsidRPr="003E4A1B">
        <w:rPr>
          <w:rStyle w:val="Heading1Char"/>
          <w:rFonts w:cs="Arial"/>
        </w:rPr>
        <w:fldChar w:fldCharType="end"/>
      </w:r>
      <w:r w:rsidR="00F90E4D" w:rsidRPr="003E4A1B">
        <w:rPr>
          <w:rFonts w:cs="Arial"/>
        </w:rPr>
        <w:t xml:space="preserve"> RECORD</w:t>
      </w:r>
      <w:bookmarkEnd w:id="75"/>
      <w:bookmarkEnd w:id="76"/>
    </w:p>
    <w:p w14:paraId="5356E1E1" w14:textId="77777777" w:rsidR="00F90E4D" w:rsidRPr="003E4A1B" w:rsidRDefault="00F90E4D" w:rsidP="00F90E4D">
      <w:pPr>
        <w:jc w:val="center"/>
        <w:rPr>
          <w:rFonts w:cs="Arial"/>
          <w:b/>
          <w:caps/>
          <w:noProof/>
          <w:sz w:val="22"/>
          <w:szCs w:val="22"/>
        </w:rPr>
      </w:pPr>
    </w:p>
    <w:p w14:paraId="47245CBD" w14:textId="01E250F7" w:rsidR="00F90E4D" w:rsidRDefault="000235E7" w:rsidP="00715506">
      <w:pPr>
        <w:jc w:val="center"/>
        <w:rPr>
          <w:rFonts w:cs="Arial"/>
          <w:i/>
          <w:sz w:val="22"/>
          <w:szCs w:val="22"/>
        </w:rPr>
      </w:pPr>
      <w:r w:rsidRPr="003E4A1B">
        <w:rPr>
          <w:rFonts w:cs="Arial"/>
          <w:i/>
          <w:sz w:val="22"/>
          <w:szCs w:val="22"/>
        </w:rPr>
        <w:t xml:space="preserve">Indicate </w:t>
      </w:r>
      <w:r w:rsidR="00DF023C" w:rsidRPr="003E4A1B">
        <w:rPr>
          <w:rFonts w:cs="Arial"/>
          <w:i/>
          <w:sz w:val="22"/>
          <w:szCs w:val="22"/>
        </w:rPr>
        <w:t>date and nature of each refinement made to BMC or plan</w:t>
      </w:r>
      <w:r w:rsidR="006C4E4F">
        <w:rPr>
          <w:rFonts w:cs="Arial"/>
          <w:i/>
          <w:sz w:val="22"/>
          <w:szCs w:val="22"/>
        </w:rPr>
        <w:t>.</w:t>
      </w:r>
    </w:p>
    <w:p w14:paraId="1A2F2F0A" w14:textId="77777777" w:rsidR="006C4E4F" w:rsidRPr="00334BB3" w:rsidRDefault="006C4E4F" w:rsidP="00715506">
      <w:pPr>
        <w:jc w:val="center"/>
        <w:rPr>
          <w:rFonts w:cs="Arial"/>
          <w:i/>
          <w:sz w:val="12"/>
          <w:szCs w:val="12"/>
        </w:rPr>
      </w:pPr>
    </w:p>
    <w:p w14:paraId="010BCC07" w14:textId="3D6E3715" w:rsidR="006C4E4F" w:rsidRPr="00334BB3" w:rsidRDefault="006C4E4F" w:rsidP="00334BB3">
      <w:pPr>
        <w:ind w:right="-94"/>
        <w:jc w:val="center"/>
        <w:rPr>
          <w:rFonts w:cs="Arial"/>
          <w:b/>
          <w:bCs/>
          <w:i/>
        </w:rPr>
      </w:pPr>
      <w:r w:rsidRPr="00334BB3">
        <w:rPr>
          <w:rFonts w:cs="Arial"/>
          <w:b/>
          <w:bCs/>
          <w:i/>
        </w:rPr>
        <w:t>For new entrepreneurs, their first two businesses usually fail, but as the</w:t>
      </w:r>
      <w:r w:rsidR="004F3796">
        <w:rPr>
          <w:rFonts w:cs="Arial"/>
          <w:b/>
          <w:bCs/>
          <w:i/>
        </w:rPr>
        <w:t>y</w:t>
      </w:r>
      <w:r w:rsidRPr="00334BB3">
        <w:rPr>
          <w:rFonts w:cs="Arial"/>
          <w:b/>
          <w:bCs/>
          <w:i/>
        </w:rPr>
        <w:t xml:space="preserve"> learn from their mistakes, </w:t>
      </w:r>
      <w:r w:rsidR="00334BB3" w:rsidRPr="00334BB3">
        <w:rPr>
          <w:rFonts w:cs="Arial"/>
          <w:b/>
          <w:bCs/>
          <w:i/>
        </w:rPr>
        <w:br/>
      </w:r>
      <w:r w:rsidRPr="00334BB3">
        <w:rPr>
          <w:rFonts w:cs="Arial"/>
          <w:b/>
          <w:bCs/>
          <w:i/>
        </w:rPr>
        <w:t xml:space="preserve">the third venture usually succeeds. </w:t>
      </w:r>
      <w:r w:rsidR="00334BB3" w:rsidRPr="00334BB3">
        <w:rPr>
          <w:rFonts w:cs="Arial"/>
          <w:b/>
          <w:bCs/>
          <w:i/>
        </w:rPr>
        <w:t>Save years and your savings: make those mistakes on paper.</w:t>
      </w:r>
    </w:p>
    <w:p w14:paraId="59069CFE" w14:textId="77777777" w:rsidR="00DF023C" w:rsidRPr="00115467" w:rsidRDefault="00DF023C" w:rsidP="00F90E4D">
      <w:pPr>
        <w:rPr>
          <w:rFonts w:cs="Arial"/>
          <w:sz w:val="18"/>
          <w:szCs w:val="18"/>
        </w:rPr>
      </w:pPr>
    </w:p>
    <w:p w14:paraId="6DC1B069" w14:textId="77777777" w:rsidR="00F90E4D" w:rsidRPr="00334BB3" w:rsidRDefault="00F90E4D" w:rsidP="00F90E4D">
      <w:pPr>
        <w:rPr>
          <w:rFonts w:cs="Arial"/>
        </w:rPr>
      </w:pPr>
    </w:p>
    <w:p w14:paraId="31D50258" w14:textId="0A57B47E" w:rsidR="00F90E4D" w:rsidRPr="00334BB3" w:rsidRDefault="00064F7F" w:rsidP="00334BB3">
      <w:pPr>
        <w:spacing w:line="360" w:lineRule="auto"/>
        <w:ind w:left="360" w:hanging="360"/>
        <w:rPr>
          <w:rFonts w:cs="Arial"/>
          <w:sz w:val="4"/>
          <w:szCs w:val="2"/>
        </w:rPr>
      </w:pPr>
      <w:r w:rsidRPr="003E4A1B">
        <w:rPr>
          <w:rFonts w:cs="Arial"/>
          <w:noProof/>
        </w:rPr>
        <mc:AlternateContent>
          <mc:Choice Requires="wps">
            <w:drawing>
              <wp:anchor distT="0" distB="0" distL="114300" distR="114300" simplePos="0" relativeHeight="251551232" behindDoc="1" locked="0" layoutInCell="1" allowOverlap="1" wp14:anchorId="0780CC2D" wp14:editId="6C66E2E8">
                <wp:simplePos x="0" y="0"/>
                <wp:positionH relativeFrom="column">
                  <wp:posOffset>257810</wp:posOffset>
                </wp:positionH>
                <wp:positionV relativeFrom="paragraph">
                  <wp:posOffset>513081</wp:posOffset>
                </wp:positionV>
                <wp:extent cx="6087745" cy="901700"/>
                <wp:effectExtent l="0" t="0" r="27305" b="12700"/>
                <wp:wrapTight wrapText="bothSides">
                  <wp:wrapPolygon edited="0">
                    <wp:start x="0" y="0"/>
                    <wp:lineTo x="0" y="21448"/>
                    <wp:lineTo x="21629" y="21448"/>
                    <wp:lineTo x="21629" y="0"/>
                    <wp:lineTo x="0" y="0"/>
                  </wp:wrapPolygon>
                </wp:wrapTight>
                <wp:docPr id="7180" name="Text Box 7180"/>
                <wp:cNvGraphicFramePr/>
                <a:graphic xmlns:a="http://schemas.openxmlformats.org/drawingml/2006/main">
                  <a:graphicData uri="http://schemas.microsoft.com/office/word/2010/wordprocessingShape">
                    <wps:wsp>
                      <wps:cNvSpPr txBox="1"/>
                      <wps:spPr>
                        <a:xfrm>
                          <a:off x="0" y="0"/>
                          <a:ext cx="6087745" cy="901700"/>
                        </a:xfrm>
                        <a:prstGeom prst="rect">
                          <a:avLst/>
                        </a:prstGeom>
                        <a:noFill/>
                        <a:ln w="6350">
                          <a:solidFill>
                            <a:prstClr val="black"/>
                          </a:solidFill>
                        </a:ln>
                        <a:effectLst/>
                      </wps:spPr>
                      <wps:txbx>
                        <w:txbxContent>
                          <w:p w14:paraId="6319FED3" w14:textId="018AAC38" w:rsidR="000479CE" w:rsidRPr="00064F7F" w:rsidRDefault="000479CE" w:rsidP="00F90E4D">
                            <w:pPr>
                              <w:spacing w:line="480" w:lineRule="auto"/>
                              <w:ind w:left="450"/>
                              <w:rPr>
                                <w:color w:val="FFFFFF" w:themeColor="background1"/>
                                <w:sz w:val="22"/>
                              </w:rPr>
                            </w:pPr>
                            <w:r w:rsidRPr="00064F7F">
                              <w:rPr>
                                <w:color w:val="FFFFFF" w:themeColor="background1"/>
                                <w:sz w:val="22"/>
                              </w:rPr>
                              <w:t>__________________________________________________________________________________________________________________________________________________</w:t>
                            </w:r>
                          </w:p>
                          <w:p w14:paraId="7751CC80" w14:textId="77777777" w:rsidR="000479CE" w:rsidRPr="00064F7F" w:rsidRDefault="000479CE" w:rsidP="00F90E4D">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181F4144" w14:textId="77777777" w:rsidR="000479CE" w:rsidRPr="00C5427D" w:rsidRDefault="000479CE" w:rsidP="008D099E">
                            <w:pPr>
                              <w:spacing w:line="480" w:lineRule="auto"/>
                              <w:ind w:left="450"/>
                              <w:rPr>
                                <w:color w:val="FFFFFF" w:themeColor="background1"/>
                              </w:rPr>
                            </w:pPr>
                            <w:r w:rsidRPr="00064F7F">
                              <w:rPr>
                                <w:color w:val="FFFFFF" w:themeColor="background1"/>
                                <w:sz w:val="22"/>
                              </w:rPr>
                              <w:t>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0CC2D" id="Text Box 7180" o:spid="_x0000_s1071" type="#_x0000_t202" style="position:absolute;left:0;text-align:left;margin-left:20.3pt;margin-top:40.4pt;width:479.35pt;height:71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" filled="f" strokeweight=".5pt">
                <v:textbox>
                  <w:txbxContent>
                    <w:p w14:paraId="6319FED3" w14:textId="018AAC38" w:rsidR="000479CE" w:rsidRPr="00064F7F" w:rsidRDefault="000479CE" w:rsidP="00F90E4D">
                      <w:pPr>
                        <w:spacing w:line="480" w:lineRule="auto"/>
                        <w:ind w:left="450"/>
                        <w:rPr>
                          <w:color w:val="FFFFFF" w:themeColor="background1"/>
                          <w:sz w:val="22"/>
                        </w:rPr>
                      </w:pPr>
                      <w:r w:rsidRPr="00064F7F">
                        <w:rPr>
                          <w:color w:val="FFFFFF" w:themeColor="background1"/>
                          <w:sz w:val="22"/>
                        </w:rPr>
                        <w:t>__________________________________________________________________________________________________________________________________________________</w:t>
                      </w:r>
                    </w:p>
                    <w:p w14:paraId="7751CC80" w14:textId="77777777" w:rsidR="000479CE" w:rsidRPr="00064F7F" w:rsidRDefault="000479CE" w:rsidP="00F90E4D">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181F4144" w14:textId="77777777" w:rsidR="000479CE" w:rsidRPr="00C5427D" w:rsidRDefault="000479CE" w:rsidP="008D099E">
                      <w:pPr>
                        <w:spacing w:line="480" w:lineRule="auto"/>
                        <w:ind w:left="450"/>
                        <w:rPr>
                          <w:color w:val="FFFFFF" w:themeColor="background1"/>
                        </w:rPr>
                      </w:pPr>
                      <w:r w:rsidRPr="00064F7F">
                        <w:rPr>
                          <w:color w:val="FFFFFF" w:themeColor="background1"/>
                          <w:sz w:val="22"/>
                        </w:rPr>
                        <w:t>__________________________________________________________________________</w:t>
                      </w:r>
                    </w:p>
                  </w:txbxContent>
                </v:textbox>
                <w10:wrap type="tight"/>
              </v:shape>
            </w:pict>
          </mc:Fallback>
        </mc:AlternateContent>
      </w:r>
      <w:r w:rsidR="00F90E4D" w:rsidRPr="003E4A1B">
        <w:rPr>
          <w:rFonts w:cs="Arial"/>
          <w:b/>
          <w:sz w:val="22"/>
        </w:rPr>
        <w:t>1.</w:t>
      </w:r>
      <w:r w:rsidR="00F90E4D" w:rsidRPr="003E4A1B">
        <w:rPr>
          <w:rFonts w:cs="Arial"/>
          <w:sz w:val="22"/>
        </w:rPr>
        <w:t xml:space="preserve">    Date ________   </w:t>
      </w:r>
      <w:r w:rsidR="00DA1467" w:rsidRPr="003E4A1B">
        <w:rPr>
          <w:rFonts w:cs="Arial"/>
          <w:sz w:val="22"/>
        </w:rPr>
        <w:t xml:space="preserve"> </w:t>
      </w:r>
      <w:r w:rsidR="006C4E4F">
        <w:rPr>
          <w:rFonts w:cs="Arial"/>
          <w:sz w:val="22"/>
        </w:rPr>
        <w:t>What changed?</w:t>
      </w:r>
      <w:r w:rsidR="00DA1467" w:rsidRPr="003E4A1B">
        <w:rPr>
          <w:rFonts w:cs="Arial"/>
          <w:sz w:val="22"/>
        </w:rPr>
        <w:t xml:space="preserve"> </w:t>
      </w:r>
      <w:r w:rsidR="00F90E4D" w:rsidRPr="003E4A1B">
        <w:rPr>
          <w:rFonts w:cs="Arial"/>
          <w:sz w:val="22"/>
        </w:rPr>
        <w:t xml:space="preserve"> </w:t>
      </w:r>
      <w:r w:rsidR="00DA1467" w:rsidRPr="003E4A1B">
        <w:rPr>
          <w:rFonts w:cs="Arial"/>
          <w:i/>
          <w:sz w:val="22"/>
        </w:rPr>
        <w:t xml:space="preserve">  </w:t>
      </w:r>
      <w:r w:rsidR="00964AC7">
        <w:rPr>
          <w:rFonts w:cs="Arial"/>
          <w:sz w:val="22"/>
        </w:rPr>
        <w:t></w:t>
      </w:r>
      <w:r w:rsidR="00F90E4D" w:rsidRPr="003E4A1B">
        <w:rPr>
          <w:rFonts w:cs="Arial"/>
          <w:sz w:val="22"/>
        </w:rPr>
        <w:t xml:space="preserve"> Product/Service     </w:t>
      </w:r>
      <w:r w:rsidR="00964AC7">
        <w:rPr>
          <w:rFonts w:cs="Arial"/>
          <w:sz w:val="22"/>
        </w:rPr>
        <w:t></w:t>
      </w:r>
      <w:r w:rsidR="00F90E4D" w:rsidRPr="003E4A1B">
        <w:rPr>
          <w:rFonts w:cs="Arial"/>
          <w:sz w:val="22"/>
        </w:rPr>
        <w:t xml:space="preserve"> Target Market    </w:t>
      </w:r>
      <w:r w:rsidR="00964AC7">
        <w:rPr>
          <w:rFonts w:cs="Arial"/>
          <w:sz w:val="22"/>
        </w:rPr>
        <w:t></w:t>
      </w:r>
      <w:r w:rsidR="006C4E4F" w:rsidRPr="003E4A1B">
        <w:rPr>
          <w:rFonts w:cs="Arial"/>
          <w:sz w:val="22"/>
        </w:rPr>
        <w:t xml:space="preserve"> Price     </w:t>
      </w:r>
      <w:r w:rsidR="006C4E4F">
        <w:rPr>
          <w:rFonts w:cs="Arial"/>
          <w:sz w:val="22"/>
        </w:rPr>
        <w:br/>
      </w:r>
      <w:r w:rsidR="00F90E4D" w:rsidRPr="003E4A1B">
        <w:rPr>
          <w:rFonts w:cs="Arial"/>
          <w:sz w:val="22"/>
        </w:rPr>
        <w:t xml:space="preserve"> </w:t>
      </w:r>
      <w:r w:rsidR="00964AC7">
        <w:rPr>
          <w:rFonts w:cs="Arial"/>
          <w:sz w:val="22"/>
        </w:rPr>
        <w:t></w:t>
      </w:r>
      <w:r w:rsidR="00F90E4D" w:rsidRPr="003E4A1B">
        <w:rPr>
          <w:rFonts w:cs="Arial"/>
          <w:sz w:val="22"/>
        </w:rPr>
        <w:t xml:space="preserve"> Marketing </w:t>
      </w:r>
      <w:r w:rsidR="006C4E4F">
        <w:rPr>
          <w:rFonts w:cs="Arial"/>
          <w:sz w:val="22"/>
        </w:rPr>
        <w:t>Strategy</w:t>
      </w:r>
      <w:r w:rsidR="00F90E4D" w:rsidRPr="003E4A1B">
        <w:rPr>
          <w:rFonts w:cs="Arial"/>
          <w:sz w:val="22"/>
        </w:rPr>
        <w:t xml:space="preserve"> </w:t>
      </w:r>
      <w:r w:rsidR="006C4E4F">
        <w:rPr>
          <w:rFonts w:cs="Arial"/>
          <w:sz w:val="22"/>
        </w:rPr>
        <w:t xml:space="preserve">   </w:t>
      </w:r>
      <w:r w:rsidR="00964AC7">
        <w:rPr>
          <w:rFonts w:cs="Arial"/>
          <w:sz w:val="22"/>
        </w:rPr>
        <w:t></w:t>
      </w:r>
      <w:r w:rsidR="006C4E4F" w:rsidRPr="003E4A1B">
        <w:rPr>
          <w:rFonts w:cs="Arial"/>
          <w:sz w:val="22"/>
        </w:rPr>
        <w:t xml:space="preserve"> Distribution channel     </w:t>
      </w:r>
      <w:r w:rsidR="00964AC7">
        <w:rPr>
          <w:rFonts w:cs="Arial"/>
          <w:sz w:val="22"/>
        </w:rPr>
        <w:t></w:t>
      </w:r>
      <w:r w:rsidR="006C4E4F" w:rsidRPr="003E4A1B">
        <w:rPr>
          <w:rFonts w:cs="Arial"/>
          <w:sz w:val="22"/>
        </w:rPr>
        <w:t xml:space="preserve"> Business Model    </w:t>
      </w:r>
      <w:r w:rsidR="00964AC7">
        <w:rPr>
          <w:rFonts w:cs="Arial"/>
          <w:sz w:val="22"/>
        </w:rPr>
        <w:t></w:t>
      </w:r>
      <w:r w:rsidR="006C4E4F" w:rsidRPr="003E4A1B">
        <w:rPr>
          <w:rFonts w:cs="Arial"/>
          <w:sz w:val="22"/>
        </w:rPr>
        <w:t xml:space="preserve"> Other______________</w:t>
      </w:r>
      <w:r w:rsidR="00F90E4D" w:rsidRPr="003E4A1B">
        <w:rPr>
          <w:rFonts w:cs="Arial"/>
          <w:sz w:val="22"/>
        </w:rPr>
        <w:br/>
      </w:r>
    </w:p>
    <w:p w14:paraId="60FB77DA" w14:textId="69B82173" w:rsidR="00064F7F" w:rsidRPr="003E4A1B" w:rsidRDefault="00064F7F" w:rsidP="00115467">
      <w:pPr>
        <w:tabs>
          <w:tab w:val="left" w:pos="1272"/>
        </w:tabs>
        <w:spacing w:before="160" w:line="360" w:lineRule="auto"/>
        <w:ind w:left="360" w:hanging="360"/>
        <w:rPr>
          <w:rFonts w:cs="Arial"/>
          <w:b/>
          <w:sz w:val="22"/>
        </w:rPr>
      </w:pPr>
      <w:r w:rsidRPr="003E4A1B">
        <w:rPr>
          <w:rFonts w:cs="Arial"/>
          <w:noProof/>
        </w:rPr>
        <mc:AlternateContent>
          <mc:Choice Requires="wps">
            <w:drawing>
              <wp:anchor distT="0" distB="0" distL="114300" distR="114300" simplePos="0" relativeHeight="251553280" behindDoc="1" locked="0" layoutInCell="1" allowOverlap="1" wp14:anchorId="05878941" wp14:editId="3DA4014D">
                <wp:simplePos x="0" y="0"/>
                <wp:positionH relativeFrom="column">
                  <wp:posOffset>283210</wp:posOffset>
                </wp:positionH>
                <wp:positionV relativeFrom="paragraph">
                  <wp:posOffset>1701800</wp:posOffset>
                </wp:positionV>
                <wp:extent cx="6087745" cy="912853"/>
                <wp:effectExtent l="0" t="0" r="27305" b="20955"/>
                <wp:wrapTopAndBottom/>
                <wp:docPr id="7194" name="Text Box 7194"/>
                <wp:cNvGraphicFramePr/>
                <a:graphic xmlns:a="http://schemas.openxmlformats.org/drawingml/2006/main">
                  <a:graphicData uri="http://schemas.microsoft.com/office/word/2010/wordprocessingShape">
                    <wps:wsp>
                      <wps:cNvSpPr txBox="1"/>
                      <wps:spPr>
                        <a:xfrm>
                          <a:off x="0" y="0"/>
                          <a:ext cx="6087745" cy="912853"/>
                        </a:xfrm>
                        <a:prstGeom prst="rect">
                          <a:avLst/>
                        </a:prstGeom>
                        <a:noFill/>
                        <a:ln w="6350">
                          <a:solidFill>
                            <a:prstClr val="black"/>
                          </a:solidFill>
                        </a:ln>
                        <a:effectLst/>
                      </wps:spPr>
                      <wps:txbx>
                        <w:txbxContent>
                          <w:p w14:paraId="5A33D9D9"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12394177"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39911E5D"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0F46AF1A" w14:textId="77777777" w:rsidR="000479CE" w:rsidRPr="00C5427D" w:rsidRDefault="000479CE" w:rsidP="00064F7F">
                            <w:pPr>
                              <w:spacing w:line="480" w:lineRule="auto"/>
                              <w:ind w:left="450"/>
                              <w:rPr>
                                <w:color w:val="FFFFFF" w:themeColor="background1"/>
                              </w:rPr>
                            </w:pPr>
                            <w:r w:rsidRPr="00064F7F">
                              <w:rPr>
                                <w:color w:val="FFFFFF" w:themeColor="background1"/>
                                <w:sz w:val="22"/>
                              </w:rPr>
                              <w:t>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78941" id="Text Box 7194" o:spid="_x0000_s1072" type="#_x0000_t202" style="position:absolute;left:0;text-align:left;margin-left:22.3pt;margin-top:134pt;width:479.35pt;height:71.9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" filled="f" strokeweight=".5pt">
                <v:textbox>
                  <w:txbxContent>
                    <w:p w14:paraId="5A33D9D9"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12394177"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39911E5D"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0F46AF1A" w14:textId="77777777" w:rsidR="000479CE" w:rsidRPr="00C5427D" w:rsidRDefault="000479CE" w:rsidP="00064F7F">
                      <w:pPr>
                        <w:spacing w:line="480" w:lineRule="auto"/>
                        <w:ind w:left="450"/>
                        <w:rPr>
                          <w:color w:val="FFFFFF" w:themeColor="background1"/>
                        </w:rPr>
                      </w:pPr>
                      <w:r w:rsidRPr="00064F7F">
                        <w:rPr>
                          <w:color w:val="FFFFFF" w:themeColor="background1"/>
                          <w:sz w:val="22"/>
                        </w:rPr>
                        <w:t>__________________________________________________________________________</w:t>
                      </w:r>
                    </w:p>
                  </w:txbxContent>
                </v:textbox>
                <w10:wrap type="topAndBottom"/>
              </v:shape>
            </w:pict>
          </mc:Fallback>
        </mc:AlternateContent>
      </w:r>
      <w:r w:rsidR="00F90E4D" w:rsidRPr="003E4A1B">
        <w:rPr>
          <w:rFonts w:cs="Arial"/>
          <w:b/>
          <w:sz w:val="22"/>
        </w:rPr>
        <w:t>2.</w:t>
      </w:r>
      <w:r w:rsidR="00DA1467" w:rsidRPr="003E4A1B">
        <w:rPr>
          <w:rFonts w:cs="Arial"/>
          <w:sz w:val="22"/>
        </w:rPr>
        <w:t xml:space="preserve">    </w:t>
      </w:r>
      <w:r w:rsidR="00334BB3" w:rsidRPr="003E4A1B">
        <w:rPr>
          <w:rFonts w:cs="Arial"/>
          <w:sz w:val="22"/>
        </w:rPr>
        <w:t xml:space="preserve">Date ________    </w:t>
      </w:r>
      <w:r w:rsidR="00334BB3">
        <w:rPr>
          <w:rFonts w:cs="Arial"/>
          <w:sz w:val="22"/>
        </w:rPr>
        <w:t>What changed?</w:t>
      </w:r>
      <w:r w:rsidR="00334BB3" w:rsidRPr="003E4A1B">
        <w:rPr>
          <w:rFonts w:cs="Arial"/>
          <w:sz w:val="22"/>
        </w:rPr>
        <w:t xml:space="preserve">  </w:t>
      </w:r>
      <w:r w:rsidR="00334BB3" w:rsidRPr="003E4A1B">
        <w:rPr>
          <w:rFonts w:cs="Arial"/>
          <w:i/>
          <w:sz w:val="22"/>
        </w:rPr>
        <w:t xml:space="preserve">  </w:t>
      </w:r>
      <w:r w:rsidR="00964AC7">
        <w:rPr>
          <w:rFonts w:cs="Arial"/>
          <w:sz w:val="22"/>
        </w:rPr>
        <w:t></w:t>
      </w:r>
      <w:r w:rsidR="00334BB3" w:rsidRPr="003E4A1B">
        <w:rPr>
          <w:rFonts w:cs="Arial"/>
          <w:sz w:val="22"/>
        </w:rPr>
        <w:t xml:space="preserve"> Product/Service     </w:t>
      </w:r>
      <w:r w:rsidR="00964AC7">
        <w:rPr>
          <w:rFonts w:cs="Arial"/>
          <w:sz w:val="22"/>
        </w:rPr>
        <w:t></w:t>
      </w:r>
      <w:r w:rsidR="00334BB3" w:rsidRPr="003E4A1B">
        <w:rPr>
          <w:rFonts w:cs="Arial"/>
          <w:sz w:val="22"/>
        </w:rPr>
        <w:t xml:space="preserve"> Target Market    </w:t>
      </w:r>
      <w:r w:rsidR="00964AC7">
        <w:rPr>
          <w:rFonts w:cs="Arial"/>
          <w:sz w:val="22"/>
        </w:rPr>
        <w:t></w:t>
      </w:r>
      <w:r w:rsidR="00334BB3" w:rsidRPr="003E4A1B">
        <w:rPr>
          <w:rFonts w:cs="Arial"/>
          <w:sz w:val="22"/>
        </w:rPr>
        <w:t xml:space="preserve"> Price     </w:t>
      </w:r>
      <w:r w:rsidR="00334BB3">
        <w:rPr>
          <w:rFonts w:cs="Arial"/>
          <w:sz w:val="22"/>
        </w:rPr>
        <w:br/>
      </w:r>
      <w:r w:rsidR="00334BB3" w:rsidRPr="003E4A1B">
        <w:rPr>
          <w:rFonts w:cs="Arial"/>
          <w:sz w:val="22"/>
        </w:rPr>
        <w:t xml:space="preserve"> </w:t>
      </w:r>
      <w:r w:rsidR="00964AC7">
        <w:rPr>
          <w:rFonts w:cs="Arial"/>
          <w:sz w:val="22"/>
        </w:rPr>
        <w:t></w:t>
      </w:r>
      <w:r w:rsidR="00334BB3" w:rsidRPr="003E4A1B">
        <w:rPr>
          <w:rFonts w:cs="Arial"/>
          <w:sz w:val="22"/>
        </w:rPr>
        <w:t xml:space="preserve"> Marketing </w:t>
      </w:r>
      <w:r w:rsidR="00334BB3">
        <w:rPr>
          <w:rFonts w:cs="Arial"/>
          <w:sz w:val="22"/>
        </w:rPr>
        <w:t>Strategy</w:t>
      </w:r>
      <w:r w:rsidR="00334BB3" w:rsidRPr="003E4A1B">
        <w:rPr>
          <w:rFonts w:cs="Arial"/>
          <w:sz w:val="22"/>
        </w:rPr>
        <w:t xml:space="preserve"> </w:t>
      </w:r>
      <w:r w:rsidR="00334BB3">
        <w:rPr>
          <w:rFonts w:cs="Arial"/>
          <w:sz w:val="22"/>
        </w:rPr>
        <w:t xml:space="preserve">   </w:t>
      </w:r>
      <w:r w:rsidR="00964AC7">
        <w:rPr>
          <w:rFonts w:cs="Arial"/>
          <w:sz w:val="22"/>
        </w:rPr>
        <w:t></w:t>
      </w:r>
      <w:r w:rsidR="00334BB3" w:rsidRPr="003E4A1B">
        <w:rPr>
          <w:rFonts w:cs="Arial"/>
          <w:sz w:val="22"/>
        </w:rPr>
        <w:t xml:space="preserve"> Distribution channel     </w:t>
      </w:r>
      <w:r w:rsidR="00964AC7">
        <w:rPr>
          <w:rFonts w:cs="Arial"/>
          <w:sz w:val="22"/>
        </w:rPr>
        <w:t></w:t>
      </w:r>
      <w:r w:rsidR="00334BB3" w:rsidRPr="003E4A1B">
        <w:rPr>
          <w:rFonts w:cs="Arial"/>
          <w:sz w:val="22"/>
        </w:rPr>
        <w:t xml:space="preserve"> Business Model    </w:t>
      </w:r>
      <w:r w:rsidR="00964AC7">
        <w:rPr>
          <w:rFonts w:cs="Arial"/>
          <w:sz w:val="22"/>
        </w:rPr>
        <w:t></w:t>
      </w:r>
      <w:r w:rsidR="00334BB3" w:rsidRPr="003E4A1B">
        <w:rPr>
          <w:rFonts w:cs="Arial"/>
          <w:sz w:val="22"/>
        </w:rPr>
        <w:t xml:space="preserve"> Other______________</w:t>
      </w:r>
    </w:p>
    <w:p w14:paraId="42DE041A" w14:textId="3D36BE37" w:rsidR="00115467" w:rsidRDefault="00115467" w:rsidP="00115467">
      <w:pPr>
        <w:tabs>
          <w:tab w:val="left" w:pos="1272"/>
        </w:tabs>
        <w:spacing w:before="360" w:line="360" w:lineRule="auto"/>
        <w:ind w:left="360" w:hanging="360"/>
        <w:rPr>
          <w:rFonts w:cs="Arial"/>
          <w:sz w:val="22"/>
        </w:rPr>
      </w:pPr>
      <w:r w:rsidRPr="003E4A1B">
        <w:rPr>
          <w:rFonts w:cs="Arial"/>
          <w:noProof/>
        </w:rPr>
        <mc:AlternateContent>
          <mc:Choice Requires="wps">
            <w:drawing>
              <wp:anchor distT="0" distB="0" distL="114300" distR="114300" simplePos="0" relativeHeight="251552256" behindDoc="1" locked="0" layoutInCell="1" allowOverlap="1" wp14:anchorId="67924ABF" wp14:editId="421BC010">
                <wp:simplePos x="0" y="0"/>
                <wp:positionH relativeFrom="margin">
                  <wp:posOffset>295910</wp:posOffset>
                </wp:positionH>
                <wp:positionV relativeFrom="paragraph">
                  <wp:posOffset>1758315</wp:posOffset>
                </wp:positionV>
                <wp:extent cx="6049645" cy="890270"/>
                <wp:effectExtent l="0" t="0" r="27305" b="24130"/>
                <wp:wrapTight wrapText="bothSides">
                  <wp:wrapPolygon edited="0">
                    <wp:start x="0" y="0"/>
                    <wp:lineTo x="0" y="21723"/>
                    <wp:lineTo x="21629" y="21723"/>
                    <wp:lineTo x="21629" y="0"/>
                    <wp:lineTo x="0" y="0"/>
                  </wp:wrapPolygon>
                </wp:wrapTight>
                <wp:docPr id="7192" name="Text Box 7192"/>
                <wp:cNvGraphicFramePr/>
                <a:graphic xmlns:a="http://schemas.openxmlformats.org/drawingml/2006/main">
                  <a:graphicData uri="http://schemas.microsoft.com/office/word/2010/wordprocessingShape">
                    <wps:wsp>
                      <wps:cNvSpPr txBox="1"/>
                      <wps:spPr>
                        <a:xfrm>
                          <a:off x="0" y="0"/>
                          <a:ext cx="6049645" cy="890270"/>
                        </a:xfrm>
                        <a:prstGeom prst="rect">
                          <a:avLst/>
                        </a:prstGeom>
                        <a:noFill/>
                        <a:ln w="6350">
                          <a:solidFill>
                            <a:prstClr val="black"/>
                          </a:solidFill>
                        </a:ln>
                        <a:effectLst/>
                      </wps:spPr>
                      <wps:txbx>
                        <w:txbxContent>
                          <w:p w14:paraId="2870AC44"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058D784F"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1F4D2CBE"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6EBA37C8" w14:textId="77777777" w:rsidR="000479CE" w:rsidRPr="00C5427D" w:rsidRDefault="000479CE" w:rsidP="00064F7F">
                            <w:pPr>
                              <w:spacing w:line="480" w:lineRule="auto"/>
                              <w:ind w:left="450"/>
                              <w:rPr>
                                <w:color w:val="FFFFFF" w:themeColor="background1"/>
                              </w:rPr>
                            </w:pPr>
                            <w:r w:rsidRPr="00064F7F">
                              <w:rPr>
                                <w:color w:val="FFFFFF" w:themeColor="background1"/>
                                <w:sz w:val="22"/>
                              </w:rPr>
                              <w:t>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24ABF" id="Text Box 7192" o:spid="_x0000_s1073" type="#_x0000_t202" style="position:absolute;left:0;text-align:left;margin-left:23.3pt;margin-top:138.45pt;width:476.35pt;height:70.1pt;z-index:-25176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" filled="f" strokeweight=".5pt">
                <v:textbox>
                  <w:txbxContent>
                    <w:p w14:paraId="2870AC44"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058D784F"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1F4D2CBE"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6EBA37C8" w14:textId="77777777" w:rsidR="000479CE" w:rsidRPr="00C5427D" w:rsidRDefault="000479CE" w:rsidP="00064F7F">
                      <w:pPr>
                        <w:spacing w:line="480" w:lineRule="auto"/>
                        <w:ind w:left="450"/>
                        <w:rPr>
                          <w:color w:val="FFFFFF" w:themeColor="background1"/>
                        </w:rPr>
                      </w:pPr>
                      <w:r w:rsidRPr="00064F7F">
                        <w:rPr>
                          <w:color w:val="FFFFFF" w:themeColor="background1"/>
                          <w:sz w:val="22"/>
                        </w:rPr>
                        <w:t>__________________________________________________________________________</w:t>
                      </w:r>
                    </w:p>
                  </w:txbxContent>
                </v:textbox>
                <w10:wrap type="tight" anchorx="margin"/>
              </v:shape>
            </w:pict>
          </mc:Fallback>
        </mc:AlternateContent>
      </w:r>
      <w:r w:rsidR="00F90E4D" w:rsidRPr="003E4A1B">
        <w:rPr>
          <w:rFonts w:cs="Arial"/>
          <w:b/>
          <w:sz w:val="22"/>
        </w:rPr>
        <w:t>3.</w:t>
      </w:r>
      <w:r w:rsidR="00F90E4D" w:rsidRPr="003E4A1B">
        <w:rPr>
          <w:rFonts w:cs="Arial"/>
          <w:sz w:val="22"/>
        </w:rPr>
        <w:t xml:space="preserve">    </w:t>
      </w:r>
      <w:r w:rsidR="00334BB3" w:rsidRPr="003E4A1B">
        <w:rPr>
          <w:rFonts w:cs="Arial"/>
          <w:sz w:val="22"/>
        </w:rPr>
        <w:t xml:space="preserve">Date ________    </w:t>
      </w:r>
      <w:r w:rsidR="00334BB3">
        <w:rPr>
          <w:rFonts w:cs="Arial"/>
          <w:sz w:val="22"/>
        </w:rPr>
        <w:t>What changed?</w:t>
      </w:r>
      <w:r w:rsidR="00334BB3" w:rsidRPr="003E4A1B">
        <w:rPr>
          <w:rFonts w:cs="Arial"/>
          <w:sz w:val="22"/>
        </w:rPr>
        <w:t xml:space="preserve">  </w:t>
      </w:r>
      <w:r w:rsidR="00334BB3" w:rsidRPr="003E4A1B">
        <w:rPr>
          <w:rFonts w:cs="Arial"/>
          <w:i/>
          <w:sz w:val="22"/>
        </w:rPr>
        <w:t xml:space="preserve">  </w:t>
      </w:r>
      <w:r w:rsidR="00964AC7">
        <w:rPr>
          <w:rFonts w:cs="Arial"/>
          <w:sz w:val="22"/>
        </w:rPr>
        <w:t></w:t>
      </w:r>
      <w:r w:rsidR="00334BB3" w:rsidRPr="003E4A1B">
        <w:rPr>
          <w:rFonts w:cs="Arial"/>
          <w:sz w:val="22"/>
        </w:rPr>
        <w:t xml:space="preserve"> Product/Service     </w:t>
      </w:r>
      <w:r w:rsidR="00964AC7">
        <w:rPr>
          <w:rFonts w:cs="Arial"/>
          <w:sz w:val="22"/>
        </w:rPr>
        <w:t></w:t>
      </w:r>
      <w:r w:rsidR="00334BB3" w:rsidRPr="003E4A1B">
        <w:rPr>
          <w:rFonts w:cs="Arial"/>
          <w:sz w:val="22"/>
        </w:rPr>
        <w:t xml:space="preserve"> Target Market    </w:t>
      </w:r>
      <w:r w:rsidR="00964AC7">
        <w:rPr>
          <w:rFonts w:cs="Arial"/>
          <w:sz w:val="22"/>
        </w:rPr>
        <w:t></w:t>
      </w:r>
      <w:r w:rsidR="00334BB3" w:rsidRPr="003E4A1B">
        <w:rPr>
          <w:rFonts w:cs="Arial"/>
          <w:sz w:val="22"/>
        </w:rPr>
        <w:t xml:space="preserve"> Price     </w:t>
      </w:r>
      <w:r w:rsidR="00334BB3">
        <w:rPr>
          <w:rFonts w:cs="Arial"/>
          <w:sz w:val="22"/>
        </w:rPr>
        <w:br/>
      </w:r>
      <w:r w:rsidR="00334BB3" w:rsidRPr="003E4A1B">
        <w:rPr>
          <w:rFonts w:cs="Arial"/>
          <w:sz w:val="22"/>
        </w:rPr>
        <w:t xml:space="preserve"> </w:t>
      </w:r>
      <w:r w:rsidR="00964AC7">
        <w:rPr>
          <w:rFonts w:cs="Arial"/>
          <w:sz w:val="22"/>
        </w:rPr>
        <w:t></w:t>
      </w:r>
      <w:r w:rsidR="00334BB3" w:rsidRPr="003E4A1B">
        <w:rPr>
          <w:rFonts w:cs="Arial"/>
          <w:sz w:val="22"/>
        </w:rPr>
        <w:t xml:space="preserve"> Marketing </w:t>
      </w:r>
      <w:r w:rsidR="00334BB3">
        <w:rPr>
          <w:rFonts w:cs="Arial"/>
          <w:sz w:val="22"/>
        </w:rPr>
        <w:t>Strategy</w:t>
      </w:r>
      <w:r w:rsidR="00334BB3" w:rsidRPr="003E4A1B">
        <w:rPr>
          <w:rFonts w:cs="Arial"/>
          <w:sz w:val="22"/>
        </w:rPr>
        <w:t xml:space="preserve"> </w:t>
      </w:r>
      <w:r w:rsidR="00334BB3">
        <w:rPr>
          <w:rFonts w:cs="Arial"/>
          <w:sz w:val="22"/>
        </w:rPr>
        <w:t xml:space="preserve">   </w:t>
      </w:r>
      <w:r w:rsidR="00964AC7">
        <w:rPr>
          <w:rFonts w:cs="Arial"/>
          <w:sz w:val="22"/>
        </w:rPr>
        <w:t></w:t>
      </w:r>
      <w:r w:rsidR="00334BB3" w:rsidRPr="003E4A1B">
        <w:rPr>
          <w:rFonts w:cs="Arial"/>
          <w:sz w:val="22"/>
        </w:rPr>
        <w:t xml:space="preserve"> Distribution channel     </w:t>
      </w:r>
      <w:r w:rsidR="00964AC7">
        <w:rPr>
          <w:rFonts w:cs="Arial"/>
          <w:sz w:val="22"/>
        </w:rPr>
        <w:t></w:t>
      </w:r>
      <w:r w:rsidR="00334BB3" w:rsidRPr="003E4A1B">
        <w:rPr>
          <w:rFonts w:cs="Arial"/>
          <w:sz w:val="22"/>
        </w:rPr>
        <w:t xml:space="preserve"> Business Model    </w:t>
      </w:r>
      <w:r w:rsidR="00964AC7">
        <w:rPr>
          <w:rFonts w:cs="Arial"/>
          <w:sz w:val="22"/>
        </w:rPr>
        <w:t></w:t>
      </w:r>
      <w:r w:rsidR="00334BB3" w:rsidRPr="003E4A1B">
        <w:rPr>
          <w:rFonts w:cs="Arial"/>
          <w:sz w:val="22"/>
        </w:rPr>
        <w:t xml:space="preserve"> Other______________</w:t>
      </w:r>
    </w:p>
    <w:p w14:paraId="42600414" w14:textId="77777777" w:rsidR="00115467" w:rsidRDefault="00115467" w:rsidP="00115467">
      <w:pPr>
        <w:tabs>
          <w:tab w:val="left" w:pos="1272"/>
        </w:tabs>
        <w:spacing w:line="360" w:lineRule="auto"/>
        <w:ind w:left="360" w:hanging="360"/>
        <w:rPr>
          <w:rFonts w:cs="Arial"/>
          <w:b/>
          <w:sz w:val="22"/>
        </w:rPr>
      </w:pPr>
    </w:p>
    <w:p w14:paraId="5686328E" w14:textId="07D9F883" w:rsidR="00F90E4D" w:rsidRPr="003E4A1B" w:rsidRDefault="00115467" w:rsidP="00115467">
      <w:pPr>
        <w:tabs>
          <w:tab w:val="left" w:pos="1272"/>
        </w:tabs>
        <w:spacing w:line="360" w:lineRule="auto"/>
        <w:ind w:left="360" w:hanging="360"/>
        <w:rPr>
          <w:rFonts w:cs="Arial"/>
          <w:sz w:val="22"/>
        </w:rPr>
      </w:pPr>
      <w:r w:rsidRPr="003E4A1B">
        <w:rPr>
          <w:rFonts w:cs="Arial"/>
          <w:noProof/>
        </w:rPr>
        <mc:AlternateContent>
          <mc:Choice Requires="wps">
            <w:drawing>
              <wp:anchor distT="0" distB="0" distL="114300" distR="114300" simplePos="0" relativeHeight="251630080" behindDoc="1" locked="0" layoutInCell="1" allowOverlap="1" wp14:anchorId="7DEDB91F" wp14:editId="07D6B5FE">
                <wp:simplePos x="0" y="0"/>
                <wp:positionH relativeFrom="margin">
                  <wp:posOffset>245110</wp:posOffset>
                </wp:positionH>
                <wp:positionV relativeFrom="paragraph">
                  <wp:posOffset>596900</wp:posOffset>
                </wp:positionV>
                <wp:extent cx="6087110" cy="989807"/>
                <wp:effectExtent l="0" t="0" r="27940" b="20320"/>
                <wp:wrapTight wrapText="bothSides">
                  <wp:wrapPolygon edited="0">
                    <wp:start x="0" y="0"/>
                    <wp:lineTo x="0" y="21628"/>
                    <wp:lineTo x="21632" y="21628"/>
                    <wp:lineTo x="21632" y="0"/>
                    <wp:lineTo x="0" y="0"/>
                  </wp:wrapPolygon>
                </wp:wrapTight>
                <wp:docPr id="1068191885" name="Text Box 1068191885"/>
                <wp:cNvGraphicFramePr/>
                <a:graphic xmlns:a="http://schemas.openxmlformats.org/drawingml/2006/main">
                  <a:graphicData uri="http://schemas.microsoft.com/office/word/2010/wordprocessingShape">
                    <wps:wsp>
                      <wps:cNvSpPr txBox="1"/>
                      <wps:spPr>
                        <a:xfrm>
                          <a:off x="0" y="0"/>
                          <a:ext cx="6087110" cy="989807"/>
                        </a:xfrm>
                        <a:prstGeom prst="rect">
                          <a:avLst/>
                        </a:prstGeom>
                        <a:noFill/>
                        <a:ln w="6350">
                          <a:solidFill>
                            <a:prstClr val="black"/>
                          </a:solidFill>
                        </a:ln>
                        <a:effectLst/>
                      </wps:spPr>
                      <wps:txbx>
                        <w:txbxContent>
                          <w:p w14:paraId="4DBE2E18" w14:textId="77777777" w:rsidR="00334BB3" w:rsidRPr="00064F7F" w:rsidRDefault="00334BB3" w:rsidP="00334BB3">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13FB3A65" w14:textId="77777777" w:rsidR="00334BB3" w:rsidRPr="00064F7F" w:rsidRDefault="00334BB3" w:rsidP="00334BB3">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27FBE8D8" w14:textId="77777777" w:rsidR="00334BB3" w:rsidRPr="00064F7F" w:rsidRDefault="00334BB3" w:rsidP="00334BB3">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06206A22" w14:textId="77777777" w:rsidR="00334BB3" w:rsidRPr="00C5427D" w:rsidRDefault="00334BB3" w:rsidP="00334BB3">
                            <w:pPr>
                              <w:spacing w:line="480" w:lineRule="auto"/>
                              <w:ind w:left="450"/>
                              <w:rPr>
                                <w:color w:val="FFFFFF" w:themeColor="background1"/>
                              </w:rPr>
                            </w:pPr>
                            <w:r w:rsidRPr="00064F7F">
                              <w:rPr>
                                <w:color w:val="FFFFFF" w:themeColor="background1"/>
                                <w:sz w:val="22"/>
                              </w:rPr>
                              <w:t>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EDB91F" id="Text Box 1068191885" o:spid="_x0000_s1074" type="#_x0000_t202" style="position:absolute;left:0;text-align:left;margin-left:19.3pt;margin-top:47pt;width:479.3pt;height:77.95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" filled="f" strokeweight=".5pt">
                <v:textbox>
                  <w:txbxContent>
                    <w:p w14:paraId="4DBE2E18" w14:textId="77777777" w:rsidR="00334BB3" w:rsidRPr="00064F7F" w:rsidRDefault="00334BB3" w:rsidP="00334BB3">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13FB3A65" w14:textId="77777777" w:rsidR="00334BB3" w:rsidRPr="00064F7F" w:rsidRDefault="00334BB3" w:rsidP="00334BB3">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27FBE8D8" w14:textId="77777777" w:rsidR="00334BB3" w:rsidRPr="00064F7F" w:rsidRDefault="00334BB3" w:rsidP="00334BB3">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06206A22" w14:textId="77777777" w:rsidR="00334BB3" w:rsidRPr="00C5427D" w:rsidRDefault="00334BB3" w:rsidP="00334BB3">
                      <w:pPr>
                        <w:spacing w:line="480" w:lineRule="auto"/>
                        <w:ind w:left="450"/>
                        <w:rPr>
                          <w:color w:val="FFFFFF" w:themeColor="background1"/>
                        </w:rPr>
                      </w:pPr>
                      <w:r w:rsidRPr="00064F7F">
                        <w:rPr>
                          <w:color w:val="FFFFFF" w:themeColor="background1"/>
                          <w:sz w:val="22"/>
                        </w:rPr>
                        <w:t>__________________________________________________________________________</w:t>
                      </w:r>
                    </w:p>
                  </w:txbxContent>
                </v:textbox>
                <w10:wrap type="tight" anchorx="margin"/>
              </v:shape>
            </w:pict>
          </mc:Fallback>
        </mc:AlternateContent>
      </w:r>
      <w:r w:rsidR="00334BB3">
        <w:rPr>
          <w:rFonts w:cs="Arial"/>
          <w:b/>
          <w:sz w:val="22"/>
        </w:rPr>
        <w:t>4</w:t>
      </w:r>
      <w:r w:rsidR="00334BB3" w:rsidRPr="003E4A1B">
        <w:rPr>
          <w:rFonts w:cs="Arial"/>
          <w:sz w:val="22"/>
        </w:rPr>
        <w:t xml:space="preserve">    Date ________    </w:t>
      </w:r>
      <w:r w:rsidR="00334BB3">
        <w:rPr>
          <w:rFonts w:cs="Arial"/>
          <w:sz w:val="22"/>
        </w:rPr>
        <w:t>What changed?</w:t>
      </w:r>
      <w:r w:rsidR="00334BB3" w:rsidRPr="003E4A1B">
        <w:rPr>
          <w:rFonts w:cs="Arial"/>
          <w:sz w:val="22"/>
        </w:rPr>
        <w:t xml:space="preserve">  </w:t>
      </w:r>
      <w:r w:rsidR="00334BB3" w:rsidRPr="003E4A1B">
        <w:rPr>
          <w:rFonts w:cs="Arial"/>
          <w:i/>
          <w:sz w:val="22"/>
        </w:rPr>
        <w:t xml:space="preserve">  </w:t>
      </w:r>
      <w:r w:rsidR="00964AC7">
        <w:rPr>
          <w:rFonts w:cs="Arial"/>
          <w:sz w:val="22"/>
        </w:rPr>
        <w:t></w:t>
      </w:r>
      <w:r w:rsidR="00334BB3" w:rsidRPr="003E4A1B">
        <w:rPr>
          <w:rFonts w:cs="Arial"/>
          <w:sz w:val="22"/>
        </w:rPr>
        <w:t xml:space="preserve"> Product/Service     </w:t>
      </w:r>
      <w:r w:rsidR="00964AC7">
        <w:rPr>
          <w:rFonts w:cs="Arial"/>
          <w:sz w:val="22"/>
        </w:rPr>
        <w:t></w:t>
      </w:r>
      <w:r w:rsidR="00334BB3" w:rsidRPr="003E4A1B">
        <w:rPr>
          <w:rFonts w:cs="Arial"/>
          <w:sz w:val="22"/>
        </w:rPr>
        <w:t xml:space="preserve"> Target Market    </w:t>
      </w:r>
      <w:r w:rsidR="00964AC7">
        <w:rPr>
          <w:rFonts w:cs="Arial"/>
          <w:sz w:val="22"/>
        </w:rPr>
        <w:t></w:t>
      </w:r>
      <w:r w:rsidR="00334BB3" w:rsidRPr="003E4A1B">
        <w:rPr>
          <w:rFonts w:cs="Arial"/>
          <w:sz w:val="22"/>
        </w:rPr>
        <w:t xml:space="preserve"> Price     </w:t>
      </w:r>
      <w:r w:rsidR="00334BB3">
        <w:rPr>
          <w:rFonts w:cs="Arial"/>
          <w:sz w:val="22"/>
        </w:rPr>
        <w:br/>
      </w:r>
      <w:r w:rsidR="00964AC7">
        <w:rPr>
          <w:rFonts w:cs="Arial"/>
          <w:sz w:val="22"/>
        </w:rPr>
        <w:t></w:t>
      </w:r>
      <w:r w:rsidR="00334BB3" w:rsidRPr="003E4A1B">
        <w:rPr>
          <w:rFonts w:cs="Arial"/>
          <w:sz w:val="22"/>
        </w:rPr>
        <w:t xml:space="preserve"> Marketing </w:t>
      </w:r>
      <w:r w:rsidR="00334BB3">
        <w:rPr>
          <w:rFonts w:cs="Arial"/>
          <w:sz w:val="22"/>
        </w:rPr>
        <w:t>Strategy</w:t>
      </w:r>
      <w:r w:rsidR="00334BB3" w:rsidRPr="003E4A1B">
        <w:rPr>
          <w:rFonts w:cs="Arial"/>
          <w:sz w:val="22"/>
        </w:rPr>
        <w:t xml:space="preserve"> </w:t>
      </w:r>
      <w:r w:rsidR="00334BB3">
        <w:rPr>
          <w:rFonts w:cs="Arial"/>
          <w:sz w:val="22"/>
        </w:rPr>
        <w:t xml:space="preserve">   </w:t>
      </w:r>
      <w:r w:rsidR="00964AC7">
        <w:rPr>
          <w:rFonts w:cs="Arial"/>
          <w:sz w:val="22"/>
        </w:rPr>
        <w:t></w:t>
      </w:r>
      <w:r w:rsidR="00334BB3" w:rsidRPr="003E4A1B">
        <w:rPr>
          <w:rFonts w:cs="Arial"/>
          <w:sz w:val="22"/>
        </w:rPr>
        <w:t xml:space="preserve"> Distribution channel     </w:t>
      </w:r>
      <w:r w:rsidR="00964AC7">
        <w:rPr>
          <w:rFonts w:cs="Arial"/>
          <w:sz w:val="22"/>
        </w:rPr>
        <w:t></w:t>
      </w:r>
      <w:r w:rsidR="00334BB3" w:rsidRPr="003E4A1B">
        <w:rPr>
          <w:rFonts w:cs="Arial"/>
          <w:sz w:val="22"/>
        </w:rPr>
        <w:t xml:space="preserve"> Business Model    </w:t>
      </w:r>
      <w:r w:rsidR="00964AC7">
        <w:rPr>
          <w:rFonts w:cs="Arial"/>
          <w:sz w:val="22"/>
        </w:rPr>
        <w:t></w:t>
      </w:r>
      <w:r w:rsidR="00334BB3" w:rsidRPr="003E4A1B">
        <w:rPr>
          <w:rFonts w:cs="Arial"/>
          <w:sz w:val="22"/>
        </w:rPr>
        <w:t xml:space="preserve"> Other______________</w:t>
      </w:r>
    </w:p>
    <w:p w14:paraId="5A00FA90" w14:textId="79D0BEA8" w:rsidR="00115467" w:rsidRDefault="00115467">
      <w:pPr>
        <w:rPr>
          <w:rFonts w:eastAsia="Calibri" w:cs="Arial"/>
          <w:noProof/>
          <w:color w:val="000000" w:themeColor="text1"/>
          <w:sz w:val="22"/>
          <w:szCs w:val="22"/>
        </w:rPr>
      </w:pPr>
      <w:r>
        <w:rPr>
          <w:b/>
          <w:noProof/>
          <w:color w:val="000000" w:themeColor="text1"/>
          <w:szCs w:val="22"/>
        </w:rPr>
        <w:br w:type="page"/>
      </w:r>
    </w:p>
    <w:p w14:paraId="36F8E95C" w14:textId="277AD3BC" w:rsidR="00C3772C" w:rsidRPr="00A14FD2" w:rsidRDefault="00C3772C" w:rsidP="00C3772C">
      <w:pPr>
        <w:pStyle w:val="Heading2"/>
        <w:shd w:val="clear" w:color="auto" w:fill="FFFFFF"/>
        <w:spacing w:before="0" w:line="240" w:lineRule="auto"/>
        <w:rPr>
          <w:rFonts w:ascii="Arial" w:hAnsi="Arial"/>
          <w:b w:val="0"/>
          <w:bCs/>
          <w:i/>
          <w:iCs/>
          <w:noProof/>
          <w:szCs w:val="18"/>
        </w:rPr>
      </w:pPr>
      <w:r>
        <w:rPr>
          <w:rFonts w:ascii="Arial" w:hAnsi="Arial"/>
          <w:b w:val="0"/>
          <w:noProof/>
          <w:color w:val="000000" w:themeColor="text1"/>
          <w:szCs w:val="22"/>
        </w:rPr>
        <w:lastRenderedPageBreak/>
        <w:t>PRODUCT OR SERVICE</w:t>
      </w:r>
      <w:r w:rsidRPr="00A14FD2">
        <w:rPr>
          <w:rFonts w:ascii="Arial" w:hAnsi="Arial"/>
          <w:b w:val="0"/>
          <w:noProof/>
          <w:color w:val="000000" w:themeColor="text1"/>
          <w:szCs w:val="22"/>
        </w:rPr>
        <w:t xml:space="preserve"> </w:t>
      </w:r>
      <w:r w:rsidR="006532AC">
        <w:rPr>
          <w:rFonts w:ascii="Arial" w:hAnsi="Arial"/>
          <w:b w:val="0"/>
          <w:noProof/>
          <w:color w:val="000000" w:themeColor="text1"/>
          <w:szCs w:val="22"/>
        </w:rPr>
        <w:t xml:space="preserve">– </w:t>
      </w:r>
      <w:r>
        <w:rPr>
          <w:rFonts w:ascii="Arial" w:hAnsi="Arial"/>
          <w:b w:val="0"/>
          <w:bCs/>
          <w:i/>
          <w:iCs/>
          <w:sz w:val="24"/>
          <w:szCs w:val="18"/>
        </w:rPr>
        <w:t>Pricing</w:t>
      </w:r>
    </w:p>
    <w:p w14:paraId="70A427D9" w14:textId="77777777" w:rsidR="00415151" w:rsidRPr="003E4A1B" w:rsidRDefault="00415151" w:rsidP="00415151">
      <w:pPr>
        <w:spacing w:line="276" w:lineRule="auto"/>
        <w:rPr>
          <w:rFonts w:cs="Arial"/>
          <w:i/>
          <w:noProof/>
          <w:sz w:val="24"/>
        </w:rPr>
      </w:pPr>
    </w:p>
    <w:p w14:paraId="6499B4FA" w14:textId="77777777" w:rsidR="00415151" w:rsidRPr="003E4A1B" w:rsidRDefault="00415151" w:rsidP="00415151">
      <w:pPr>
        <w:spacing w:line="276" w:lineRule="auto"/>
        <w:rPr>
          <w:rFonts w:cs="Arial"/>
          <w:i/>
          <w:noProof/>
          <w:sz w:val="24"/>
        </w:rPr>
      </w:pPr>
    </w:p>
    <w:p w14:paraId="77C0D27A" w14:textId="77777777" w:rsidR="00415151" w:rsidRPr="003E4A1B" w:rsidRDefault="00415151" w:rsidP="00415151">
      <w:pPr>
        <w:spacing w:line="276" w:lineRule="auto"/>
        <w:rPr>
          <w:rFonts w:cs="Arial"/>
          <w:i/>
          <w:noProof/>
          <w:sz w:val="24"/>
        </w:rPr>
      </w:pPr>
    </w:p>
    <w:p w14:paraId="3B579598" w14:textId="77777777" w:rsidR="00964425" w:rsidRPr="003E4A1B" w:rsidRDefault="00964425" w:rsidP="003303B0">
      <w:pPr>
        <w:pStyle w:val="Title"/>
      </w:pPr>
    </w:p>
    <w:p w14:paraId="2A12CB0D" w14:textId="206C6C7B" w:rsidR="009E501B" w:rsidRPr="003E4A1B" w:rsidRDefault="004E267C" w:rsidP="003303B0">
      <w:pPr>
        <w:pStyle w:val="Title"/>
      </w:pPr>
      <w:bookmarkStart w:id="77" w:name="_Toc13921335"/>
      <w:bookmarkStart w:id="78" w:name="_Toc203301166"/>
      <w:r>
        <w:t>6</w:t>
      </w:r>
      <w:r w:rsidR="00290AB8" w:rsidRPr="003E4A1B">
        <w:t xml:space="preserve"> </w:t>
      </w:r>
      <w:bookmarkEnd w:id="77"/>
      <w:r w:rsidR="006532AC">
        <w:t xml:space="preserve">– </w:t>
      </w:r>
      <w:bookmarkStart w:id="79" w:name="PRICING"/>
      <w:r w:rsidR="00387EB0">
        <w:t xml:space="preserve">Costing and </w:t>
      </w:r>
      <w:r w:rsidR="00EB1464">
        <w:t>Pricing</w:t>
      </w:r>
      <w:bookmarkEnd w:id="79"/>
      <w:r w:rsidR="00EB1464">
        <w:t xml:space="preserve"> </w:t>
      </w:r>
      <w:r w:rsidR="00415151" w:rsidRPr="003E4A1B">
        <w:t>the Product</w:t>
      </w:r>
      <w:r w:rsidR="00387EB0">
        <w:t xml:space="preserve"> </w:t>
      </w:r>
      <w:r w:rsidR="00415151" w:rsidRPr="003E4A1B">
        <w:t>or Service</w:t>
      </w:r>
      <w:bookmarkEnd w:id="78"/>
    </w:p>
    <w:p w14:paraId="2E047B9A" w14:textId="77777777" w:rsidR="00F00DC3" w:rsidRPr="003E4A1B" w:rsidRDefault="00F00DC3" w:rsidP="00F00DC3">
      <w:pPr>
        <w:spacing w:line="276" w:lineRule="auto"/>
        <w:ind w:right="216"/>
        <w:textAlignment w:val="baseline"/>
        <w:rPr>
          <w:rFonts w:cs="Arial"/>
          <w:sz w:val="24"/>
        </w:rPr>
      </w:pPr>
    </w:p>
    <w:p w14:paraId="7D06A087" w14:textId="77777777" w:rsidR="00F00DC3" w:rsidRPr="003E4A1B" w:rsidRDefault="00F00DC3" w:rsidP="00F00DC3">
      <w:pPr>
        <w:spacing w:line="276" w:lineRule="auto"/>
        <w:ind w:right="216"/>
        <w:textAlignment w:val="baseline"/>
        <w:rPr>
          <w:rFonts w:cs="Arial"/>
          <w:sz w:val="24"/>
        </w:rPr>
      </w:pPr>
    </w:p>
    <w:p w14:paraId="0249563B" w14:textId="683922F3" w:rsidR="009E501B" w:rsidRPr="003E4A1B" w:rsidRDefault="009E501B" w:rsidP="009E501B">
      <w:pPr>
        <w:jc w:val="center"/>
        <w:rPr>
          <w:rFonts w:cs="Arial"/>
          <w:sz w:val="28"/>
          <w:szCs w:val="28"/>
        </w:rPr>
      </w:pPr>
      <w:r w:rsidRPr="003E4A1B">
        <w:rPr>
          <w:rFonts w:cs="Arial"/>
          <w:sz w:val="28"/>
          <w:szCs w:val="28"/>
        </w:rPr>
        <w:t xml:space="preserve">A.  Product </w:t>
      </w:r>
      <w:r w:rsidR="00F34378">
        <w:rPr>
          <w:rFonts w:cs="Arial"/>
          <w:sz w:val="28"/>
          <w:szCs w:val="28"/>
        </w:rPr>
        <w:t xml:space="preserve">Component </w:t>
      </w:r>
      <w:r w:rsidRPr="003E4A1B">
        <w:rPr>
          <w:rFonts w:cs="Arial"/>
          <w:sz w:val="28"/>
          <w:szCs w:val="28"/>
        </w:rPr>
        <w:t>Cost</w:t>
      </w:r>
      <w:r w:rsidR="00387EB0">
        <w:rPr>
          <w:rFonts w:cs="Arial"/>
          <w:sz w:val="28"/>
          <w:szCs w:val="28"/>
        </w:rPr>
        <w:t>s</w:t>
      </w:r>
    </w:p>
    <w:p w14:paraId="527DBA39" w14:textId="77777777" w:rsidR="00774DCB" w:rsidRPr="003E4A1B" w:rsidRDefault="00774DCB" w:rsidP="009E501B">
      <w:pPr>
        <w:jc w:val="center"/>
        <w:rPr>
          <w:rFonts w:cs="Arial"/>
          <w:sz w:val="28"/>
          <w:szCs w:val="28"/>
        </w:rPr>
      </w:pPr>
    </w:p>
    <w:p w14:paraId="3C5DFDAB" w14:textId="0EE2C5B3" w:rsidR="00774DCB" w:rsidRPr="003E4A1B" w:rsidRDefault="00774DCB" w:rsidP="009E501B">
      <w:pPr>
        <w:jc w:val="center"/>
        <w:rPr>
          <w:rFonts w:cs="Arial"/>
          <w:sz w:val="28"/>
          <w:szCs w:val="28"/>
        </w:rPr>
      </w:pPr>
      <w:r w:rsidRPr="003E4A1B">
        <w:rPr>
          <w:rFonts w:cs="Arial"/>
          <w:sz w:val="28"/>
          <w:szCs w:val="28"/>
        </w:rPr>
        <w:t xml:space="preserve">B.  Shipping </w:t>
      </w:r>
      <w:r w:rsidR="00B7020F" w:rsidRPr="003E4A1B">
        <w:rPr>
          <w:rFonts w:cs="Arial"/>
          <w:sz w:val="28"/>
          <w:szCs w:val="28"/>
        </w:rPr>
        <w:t>a</w:t>
      </w:r>
      <w:r w:rsidRPr="003E4A1B">
        <w:rPr>
          <w:rFonts w:cs="Arial"/>
          <w:sz w:val="28"/>
          <w:szCs w:val="28"/>
        </w:rPr>
        <w:t>nd Handling Costs</w:t>
      </w:r>
    </w:p>
    <w:p w14:paraId="7CD9553F" w14:textId="77777777" w:rsidR="00774DCB" w:rsidRPr="003E4A1B" w:rsidRDefault="00774DCB" w:rsidP="009E501B">
      <w:pPr>
        <w:jc w:val="center"/>
        <w:rPr>
          <w:rFonts w:cs="Arial"/>
          <w:sz w:val="28"/>
          <w:szCs w:val="28"/>
        </w:rPr>
      </w:pPr>
    </w:p>
    <w:p w14:paraId="4E6A340E" w14:textId="72FEBA5D" w:rsidR="00F34378" w:rsidRPr="00F34378" w:rsidRDefault="00F34378" w:rsidP="00F34378">
      <w:pPr>
        <w:jc w:val="center"/>
        <w:rPr>
          <w:sz w:val="28"/>
          <w:szCs w:val="28"/>
        </w:rPr>
      </w:pPr>
      <w:r w:rsidRPr="00F34378">
        <w:rPr>
          <w:sz w:val="28"/>
          <w:szCs w:val="28"/>
        </w:rPr>
        <w:t xml:space="preserve">C.  Total Cost </w:t>
      </w:r>
      <w:r>
        <w:rPr>
          <w:sz w:val="28"/>
          <w:szCs w:val="28"/>
        </w:rPr>
        <w:t>o</w:t>
      </w:r>
      <w:r w:rsidRPr="00F34378">
        <w:rPr>
          <w:sz w:val="28"/>
          <w:szCs w:val="28"/>
        </w:rPr>
        <w:t>f Production</w:t>
      </w:r>
    </w:p>
    <w:p w14:paraId="1BA1F234" w14:textId="77777777" w:rsidR="00F34378" w:rsidRDefault="00F34378" w:rsidP="009E501B">
      <w:pPr>
        <w:jc w:val="center"/>
        <w:rPr>
          <w:rFonts w:cs="Arial"/>
          <w:sz w:val="28"/>
          <w:szCs w:val="28"/>
        </w:rPr>
      </w:pPr>
    </w:p>
    <w:p w14:paraId="38A840B5" w14:textId="16213FC9" w:rsidR="00774DCB" w:rsidRPr="003E4A1B" w:rsidRDefault="00F34378" w:rsidP="009E501B">
      <w:pPr>
        <w:jc w:val="center"/>
        <w:rPr>
          <w:rFonts w:cs="Arial"/>
          <w:sz w:val="28"/>
          <w:szCs w:val="28"/>
        </w:rPr>
      </w:pPr>
      <w:r w:rsidRPr="003E4A1B">
        <w:rPr>
          <w:rFonts w:cs="Arial"/>
          <w:sz w:val="28"/>
          <w:szCs w:val="28"/>
        </w:rPr>
        <w:t>D</w:t>
      </w:r>
      <w:r>
        <w:rPr>
          <w:rFonts w:cs="Arial"/>
          <w:sz w:val="28"/>
          <w:szCs w:val="28"/>
        </w:rPr>
        <w:t xml:space="preserve">. </w:t>
      </w:r>
      <w:r w:rsidRPr="003E4A1B">
        <w:rPr>
          <w:rFonts w:cs="Arial"/>
          <w:sz w:val="28"/>
          <w:szCs w:val="28"/>
        </w:rPr>
        <w:t xml:space="preserve"> </w:t>
      </w:r>
      <w:r w:rsidR="00774DCB" w:rsidRPr="003E4A1B">
        <w:rPr>
          <w:rFonts w:cs="Arial"/>
          <w:sz w:val="28"/>
          <w:szCs w:val="28"/>
        </w:rPr>
        <w:t>Pricing</w:t>
      </w:r>
      <w:r w:rsidR="00497CAD" w:rsidRPr="003E4A1B">
        <w:rPr>
          <w:rFonts w:cs="Arial"/>
          <w:sz w:val="28"/>
          <w:szCs w:val="28"/>
        </w:rPr>
        <w:t xml:space="preserve"> P</w:t>
      </w:r>
      <w:r w:rsidR="00774DCB" w:rsidRPr="003E4A1B">
        <w:rPr>
          <w:rFonts w:cs="Arial"/>
          <w:sz w:val="28"/>
          <w:szCs w:val="28"/>
        </w:rPr>
        <w:t>roduct</w:t>
      </w:r>
      <w:r w:rsidR="007051C2">
        <w:rPr>
          <w:rFonts w:cs="Arial"/>
          <w:sz w:val="28"/>
          <w:szCs w:val="28"/>
        </w:rPr>
        <w:t>s</w:t>
      </w:r>
    </w:p>
    <w:p w14:paraId="29C72C1C" w14:textId="20412CE7" w:rsidR="009E501B" w:rsidRPr="003E4A1B" w:rsidRDefault="009E501B" w:rsidP="009E501B">
      <w:pPr>
        <w:jc w:val="center"/>
        <w:rPr>
          <w:rFonts w:cs="Arial"/>
          <w:sz w:val="28"/>
          <w:szCs w:val="28"/>
        </w:rPr>
      </w:pPr>
    </w:p>
    <w:p w14:paraId="58F3E52B" w14:textId="42B98C53" w:rsidR="00497CAD" w:rsidRPr="003E4A1B" w:rsidRDefault="00F34378" w:rsidP="00497CAD">
      <w:pPr>
        <w:jc w:val="center"/>
        <w:rPr>
          <w:rFonts w:cs="Arial"/>
          <w:sz w:val="28"/>
          <w:szCs w:val="28"/>
        </w:rPr>
      </w:pPr>
      <w:r>
        <w:rPr>
          <w:rFonts w:cs="Arial"/>
          <w:sz w:val="28"/>
          <w:szCs w:val="28"/>
        </w:rPr>
        <w:t>E</w:t>
      </w:r>
      <w:r w:rsidR="009E501B" w:rsidRPr="003E4A1B">
        <w:rPr>
          <w:rFonts w:cs="Arial"/>
          <w:sz w:val="28"/>
          <w:szCs w:val="28"/>
        </w:rPr>
        <w:t xml:space="preserve">. </w:t>
      </w:r>
      <w:r w:rsidR="00497CAD" w:rsidRPr="003E4A1B">
        <w:rPr>
          <w:rFonts w:cs="Arial"/>
          <w:sz w:val="28"/>
          <w:szCs w:val="28"/>
        </w:rPr>
        <w:t>Pricing Multiple Products for Resale</w:t>
      </w:r>
    </w:p>
    <w:p w14:paraId="1FAB88E7" w14:textId="77777777" w:rsidR="00497CAD" w:rsidRPr="003E4A1B" w:rsidRDefault="00497CAD" w:rsidP="009E501B">
      <w:pPr>
        <w:jc w:val="center"/>
        <w:rPr>
          <w:rFonts w:cs="Arial"/>
          <w:sz w:val="28"/>
          <w:szCs w:val="28"/>
        </w:rPr>
      </w:pPr>
    </w:p>
    <w:p w14:paraId="12AFB713" w14:textId="080415CB" w:rsidR="00177906" w:rsidRDefault="00F34378" w:rsidP="009E501B">
      <w:pPr>
        <w:jc w:val="center"/>
        <w:rPr>
          <w:rFonts w:cs="Arial"/>
          <w:sz w:val="28"/>
          <w:szCs w:val="28"/>
        </w:rPr>
      </w:pPr>
      <w:r>
        <w:rPr>
          <w:rFonts w:cs="Arial"/>
          <w:sz w:val="28"/>
          <w:szCs w:val="28"/>
        </w:rPr>
        <w:t>F</w:t>
      </w:r>
      <w:r w:rsidR="00497CAD" w:rsidRPr="003E4A1B">
        <w:rPr>
          <w:rFonts w:cs="Arial"/>
          <w:sz w:val="28"/>
          <w:szCs w:val="28"/>
        </w:rPr>
        <w:t>.</w:t>
      </w:r>
      <w:r w:rsidR="009E501B" w:rsidRPr="003E4A1B">
        <w:rPr>
          <w:rFonts w:cs="Arial"/>
          <w:sz w:val="28"/>
          <w:szCs w:val="28"/>
        </w:rPr>
        <w:t xml:space="preserve"> </w:t>
      </w:r>
      <w:r w:rsidR="00CB2136" w:rsidRPr="003E4A1B">
        <w:rPr>
          <w:rFonts w:cs="Arial"/>
          <w:sz w:val="28"/>
          <w:szCs w:val="28"/>
        </w:rPr>
        <w:t xml:space="preserve">Pricing </w:t>
      </w:r>
      <w:r w:rsidR="00B63E03">
        <w:rPr>
          <w:rFonts w:cs="Arial"/>
          <w:sz w:val="28"/>
          <w:szCs w:val="28"/>
        </w:rPr>
        <w:t xml:space="preserve">of </w:t>
      </w:r>
      <w:r w:rsidR="00177906" w:rsidRPr="003E4A1B">
        <w:rPr>
          <w:rFonts w:cs="Arial"/>
          <w:sz w:val="28"/>
          <w:szCs w:val="28"/>
        </w:rPr>
        <w:t>Service</w:t>
      </w:r>
      <w:r w:rsidR="00CB2136" w:rsidRPr="003E4A1B">
        <w:rPr>
          <w:rFonts w:cs="Arial"/>
          <w:sz w:val="28"/>
          <w:szCs w:val="28"/>
        </w:rPr>
        <w:t>s</w:t>
      </w:r>
    </w:p>
    <w:p w14:paraId="09900444" w14:textId="5E681398" w:rsidR="00CA40AF" w:rsidRDefault="00CA40AF" w:rsidP="009E501B">
      <w:pPr>
        <w:jc w:val="center"/>
        <w:rPr>
          <w:rFonts w:cs="Arial"/>
          <w:sz w:val="28"/>
          <w:szCs w:val="28"/>
        </w:rPr>
      </w:pPr>
    </w:p>
    <w:p w14:paraId="6893D42F" w14:textId="5C148519" w:rsidR="00A43A5F" w:rsidRDefault="00F34378" w:rsidP="009E501B">
      <w:pPr>
        <w:jc w:val="center"/>
        <w:rPr>
          <w:rFonts w:cs="Arial"/>
          <w:sz w:val="28"/>
          <w:szCs w:val="28"/>
        </w:rPr>
      </w:pPr>
      <w:r>
        <w:rPr>
          <w:rFonts w:cs="Arial"/>
          <w:sz w:val="28"/>
          <w:szCs w:val="28"/>
        </w:rPr>
        <w:t>G</w:t>
      </w:r>
      <w:r w:rsidR="00CA40AF" w:rsidRPr="00CA40AF">
        <w:rPr>
          <w:rFonts w:cs="Arial"/>
          <w:sz w:val="28"/>
          <w:szCs w:val="28"/>
        </w:rPr>
        <w:t xml:space="preserve">.  </w:t>
      </w:r>
      <w:r w:rsidR="00A43A5F" w:rsidRPr="00AE2C1C">
        <w:rPr>
          <w:rFonts w:cs="Arial"/>
          <w:noProof/>
          <w:sz w:val="28"/>
        </w:rPr>
        <w:t xml:space="preserve">Presenting Prices </w:t>
      </w:r>
      <w:r w:rsidR="00A43A5F">
        <w:rPr>
          <w:rFonts w:cs="Arial"/>
          <w:noProof/>
          <w:sz w:val="28"/>
        </w:rPr>
        <w:t>t</w:t>
      </w:r>
      <w:r w:rsidR="00A43A5F" w:rsidRPr="00AE2C1C">
        <w:rPr>
          <w:rFonts w:cs="Arial"/>
          <w:noProof/>
          <w:sz w:val="28"/>
        </w:rPr>
        <w:t>o Best Advantage</w:t>
      </w:r>
      <w:r w:rsidR="00A43A5F">
        <w:rPr>
          <w:rFonts w:cs="Arial"/>
          <w:noProof/>
          <w:sz w:val="28"/>
        </w:rPr>
        <w:br/>
      </w:r>
    </w:p>
    <w:p w14:paraId="6400029E" w14:textId="17D4E937" w:rsidR="00CA40AF" w:rsidRPr="003E4A1B" w:rsidRDefault="00F34378" w:rsidP="009E501B">
      <w:pPr>
        <w:jc w:val="center"/>
        <w:rPr>
          <w:rFonts w:cs="Arial"/>
          <w:sz w:val="28"/>
          <w:szCs w:val="28"/>
        </w:rPr>
      </w:pPr>
      <w:r>
        <w:rPr>
          <w:rFonts w:cs="Arial"/>
          <w:sz w:val="28"/>
          <w:szCs w:val="28"/>
        </w:rPr>
        <w:t>H</w:t>
      </w:r>
      <w:r w:rsidR="00A43A5F">
        <w:rPr>
          <w:rFonts w:cs="Arial"/>
          <w:sz w:val="28"/>
          <w:szCs w:val="28"/>
        </w:rPr>
        <w:t xml:space="preserve">. </w:t>
      </w:r>
      <w:r w:rsidR="003E7563" w:rsidRPr="003E7563">
        <w:rPr>
          <w:rFonts w:cs="Arial"/>
          <w:sz w:val="28"/>
          <w:szCs w:val="28"/>
        </w:rPr>
        <w:t>Testing Price</w:t>
      </w:r>
      <w:r w:rsidR="003E7563">
        <w:rPr>
          <w:rFonts w:cs="Arial"/>
        </w:rPr>
        <w:t xml:space="preserve"> </w:t>
      </w:r>
      <w:r w:rsidR="007D1EA5" w:rsidRPr="00CA40AF">
        <w:rPr>
          <w:rFonts w:cs="Arial"/>
          <w:sz w:val="28"/>
          <w:szCs w:val="28"/>
        </w:rPr>
        <w:t>with</w:t>
      </w:r>
      <w:r w:rsidR="00CA40AF" w:rsidRPr="00CA40AF">
        <w:rPr>
          <w:rFonts w:cs="Arial"/>
          <w:sz w:val="28"/>
          <w:szCs w:val="28"/>
        </w:rPr>
        <w:t xml:space="preserve"> </w:t>
      </w:r>
      <w:r w:rsidR="00CA40AF">
        <w:rPr>
          <w:rFonts w:cs="Arial"/>
          <w:sz w:val="28"/>
          <w:szCs w:val="28"/>
        </w:rPr>
        <w:t>a</w:t>
      </w:r>
      <w:r w:rsidR="00CA40AF" w:rsidRPr="00CA40AF">
        <w:rPr>
          <w:rFonts w:cs="Arial"/>
          <w:sz w:val="28"/>
          <w:szCs w:val="28"/>
        </w:rPr>
        <w:t xml:space="preserve"> Soft Launch (The Landing Page)</w:t>
      </w:r>
    </w:p>
    <w:p w14:paraId="7A0F0D5E" w14:textId="77777777" w:rsidR="0018020A" w:rsidRPr="003E4A1B" w:rsidRDefault="0018020A" w:rsidP="009E501B">
      <w:pPr>
        <w:jc w:val="center"/>
        <w:rPr>
          <w:rFonts w:cs="Arial"/>
          <w:sz w:val="28"/>
          <w:szCs w:val="28"/>
        </w:rPr>
      </w:pPr>
      <w:r w:rsidRPr="003E4A1B">
        <w:rPr>
          <w:rFonts w:cs="Arial"/>
          <w:sz w:val="28"/>
          <w:szCs w:val="28"/>
        </w:rPr>
        <w:t xml:space="preserve">  </w:t>
      </w:r>
    </w:p>
    <w:p w14:paraId="2E80DB91" w14:textId="39ADBCCE" w:rsidR="009E501B" w:rsidRPr="003E4A1B" w:rsidRDefault="009E501B" w:rsidP="00FE3E7E">
      <w:pPr>
        <w:rPr>
          <w:rFonts w:cs="Arial"/>
          <w:sz w:val="28"/>
          <w:szCs w:val="28"/>
        </w:rPr>
      </w:pPr>
    </w:p>
    <w:p w14:paraId="20740C70" w14:textId="180FE0FC" w:rsidR="00CB2136" w:rsidRPr="003E4A1B" w:rsidRDefault="00CB2136" w:rsidP="009E501B">
      <w:pPr>
        <w:jc w:val="center"/>
        <w:rPr>
          <w:rFonts w:cs="Arial"/>
          <w:sz w:val="28"/>
          <w:szCs w:val="28"/>
        </w:rPr>
      </w:pPr>
    </w:p>
    <w:p w14:paraId="1F0DF876" w14:textId="11A93CB5" w:rsidR="009E501B" w:rsidRPr="003E4A1B" w:rsidRDefault="00873AB8" w:rsidP="004278D7">
      <w:pPr>
        <w:tabs>
          <w:tab w:val="right" w:pos="9720"/>
        </w:tabs>
        <w:ind w:right="216"/>
        <w:jc w:val="both"/>
        <w:rPr>
          <w:rFonts w:cs="Arial"/>
          <w:i/>
          <w:noProof/>
          <w:sz w:val="22"/>
        </w:rPr>
      </w:pPr>
      <w:r>
        <w:rPr>
          <w:rFonts w:cs="Arial"/>
          <w:i/>
          <w:noProof/>
          <w:sz w:val="22"/>
        </w:rPr>
        <mc:AlternateContent>
          <mc:Choice Requires="wpg">
            <w:drawing>
              <wp:anchor distT="0" distB="0" distL="114300" distR="114300" simplePos="0" relativeHeight="251647488" behindDoc="0" locked="0" layoutInCell="1" allowOverlap="1" wp14:anchorId="248A9963" wp14:editId="4EC171B1">
                <wp:simplePos x="0" y="0"/>
                <wp:positionH relativeFrom="column">
                  <wp:posOffset>1460500</wp:posOffset>
                </wp:positionH>
                <wp:positionV relativeFrom="paragraph">
                  <wp:posOffset>443230</wp:posOffset>
                </wp:positionV>
                <wp:extent cx="3281680" cy="2018030"/>
                <wp:effectExtent l="0" t="0" r="13970" b="20320"/>
                <wp:wrapSquare wrapText="bothSides"/>
                <wp:docPr id="1367722568" name="Group 129"/>
                <wp:cNvGraphicFramePr/>
                <a:graphic xmlns:a="http://schemas.openxmlformats.org/drawingml/2006/main">
                  <a:graphicData uri="http://schemas.microsoft.com/office/word/2010/wordprocessingGroup">
                    <wpg:wgp>
                      <wpg:cNvGrpSpPr/>
                      <wpg:grpSpPr>
                        <a:xfrm>
                          <a:off x="0" y="0"/>
                          <a:ext cx="3281680" cy="2018030"/>
                          <a:chOff x="0" y="0"/>
                          <a:chExt cx="3281680" cy="2018030"/>
                        </a:xfrm>
                      </wpg:grpSpPr>
                      <wps:wsp>
                        <wps:cNvPr id="645268572" name="Rectangle 538876223"/>
                        <wps:cNvSpPr/>
                        <wps:spPr>
                          <a:xfrm>
                            <a:off x="63500" y="0"/>
                            <a:ext cx="3218180" cy="2018030"/>
                          </a:xfrm>
                          <a:prstGeom prst="rect">
                            <a:avLst/>
                          </a:prstGeom>
                          <a:solidFill>
                            <a:schemeClr val="bg1">
                              <a:alpha val="0"/>
                            </a:schemeClr>
                          </a:solidFill>
                          <a:ln w="952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19471769" name="Group 148"/>
                        <wpg:cNvGrpSpPr/>
                        <wpg:grpSpPr>
                          <a:xfrm>
                            <a:off x="76200" y="12700"/>
                            <a:ext cx="2249335" cy="832597"/>
                            <a:chOff x="228600" y="0"/>
                            <a:chExt cx="1472184" cy="1024128"/>
                          </a:xfrm>
                        </wpg:grpSpPr>
                        <wps:wsp>
                          <wps:cNvPr id="1882020981"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954825" name="Rectangle 53954825"/>
                          <wps:cNvSpPr/>
                          <wps:spPr>
                            <a:xfrm>
                              <a:off x="228600" y="0"/>
                              <a:ext cx="1472184" cy="1024128"/>
                            </a:xfrm>
                            <a:prstGeom prst="rect">
                              <a:avLst/>
                            </a:prstGeom>
                            <a:blipFill>
                              <a:blip r:embed="rId120" cstate="email">
                                <a:extLst>
                                  <a:ext uri="{28A0092B-C50C-407E-A947-70E740481C1C}">
                                    <a14:useLocalDpi xmlns:a14="http://schemas.microsoft.com/office/drawing/2010/main"/>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61283062" name="Text Box 205468375"/>
                        <wps:cNvSpPr txBox="1"/>
                        <wps:spPr>
                          <a:xfrm>
                            <a:off x="0" y="635000"/>
                            <a:ext cx="2981325" cy="1275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D033FB" w14:textId="77777777" w:rsidR="00BA1992" w:rsidRPr="00BA1992" w:rsidRDefault="00D45702">
                              <w:pPr>
                                <w:pStyle w:val="NoSpacing"/>
                                <w:ind w:left="360"/>
                                <w:jc w:val="right"/>
                                <w:rPr>
                                  <w:color w:val="3366CC"/>
                                  <w:sz w:val="32"/>
                                  <w:szCs w:val="32"/>
                                </w:rPr>
                              </w:pPr>
                              <w:r w:rsidRPr="00BA1992">
                                <w:rPr>
                                  <w:color w:val="3366CC"/>
                                  <w:sz w:val="32"/>
                                  <w:szCs w:val="32"/>
                                </w:rPr>
                                <w:t xml:space="preserve">Novices price products and services to get the sale.  </w:t>
                              </w:r>
                            </w:p>
                            <w:p w14:paraId="6E2C6EEE" w14:textId="6F403015" w:rsidR="00D45702" w:rsidRPr="00BA1992" w:rsidRDefault="00BA1992" w:rsidP="00BA1992">
                              <w:pPr>
                                <w:pStyle w:val="NoSpacing"/>
                                <w:ind w:left="360"/>
                                <w:rPr>
                                  <w:color w:val="3366CC"/>
                                  <w:sz w:val="20"/>
                                  <w:szCs w:val="20"/>
                                </w:rPr>
                              </w:pPr>
                              <w:r w:rsidRPr="00BA1992">
                                <w:rPr>
                                  <w:color w:val="3366CC"/>
                                  <w:sz w:val="32"/>
                                  <w:szCs w:val="32"/>
                                </w:rPr>
                                <w:t xml:space="preserve">          </w:t>
                              </w:r>
                              <w:r w:rsidR="00D45702" w:rsidRPr="00BA1992">
                                <w:rPr>
                                  <w:color w:val="3366CC"/>
                                  <w:sz w:val="32"/>
                                  <w:szCs w:val="32"/>
                                </w:rPr>
                                <w:t>Pros price to make</w:t>
                              </w:r>
                              <w:r w:rsidRPr="00BA1992">
                                <w:rPr>
                                  <w:color w:val="3366CC"/>
                                  <w:sz w:val="32"/>
                                  <w:szCs w:val="32"/>
                                </w:rPr>
                                <w:t xml:space="preserve"> </w:t>
                              </w:r>
                              <w:r w:rsidR="00D45702" w:rsidRPr="00BA1992">
                                <w:rPr>
                                  <w:color w:val="3366CC"/>
                                  <w:sz w:val="32"/>
                                  <w:szCs w:val="32"/>
                                </w:rPr>
                                <w:t xml:space="preserve">a </w:t>
                              </w:r>
                              <w:r w:rsidRPr="00BA1992">
                                <w:rPr>
                                  <w:color w:val="3366CC"/>
                                  <w:sz w:val="32"/>
                                  <w:szCs w:val="32"/>
                                </w:rPr>
                                <w:t>profit</w:t>
                              </w:r>
                              <w:r w:rsidRPr="00BA1992">
                                <w:rPr>
                                  <w:color w:val="3366CC"/>
                                  <w:sz w:val="20"/>
                                  <w:szCs w:val="20"/>
                                </w:rPr>
                                <w:t>.</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anchor>
            </w:drawing>
          </mc:Choice>
          <mc:Fallback>
            <w:pict>
              <v:group w14:anchorId="248A9963" id="Group 129" o:spid="_x0000_s1075" style="position:absolute;left:0;text-align:left;margin-left:115pt;margin-top:34.9pt;width:258.4pt;height:158.9pt;z-index:251647488" coordsize="32816,20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">
                <v:rect id="Rectangle 538876223" o:spid="_x0000_s1076" style="position:absolute;left:635;width:32181;height:20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" fillcolor="white [3212]" strokecolor="#0070c0">
                  <v:fill opacity="0"/>
                </v:rect>
                <v:group id="Group 148" o:spid="_x0000_s1077" style="position:absolute;left:762;top:127;width:22493;height:8325"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">
                  <v:shape id="Rectangle 10" o:spid="_x0000_s1078"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" path="m,l2240281,,1659256,222885,,822960,,xe" fillcolor="#4f81bd [3204]" stroked="f" strokeweight="2pt">
                    <v:path arrowok="t" o:connecttype="custom" o:connectlocs="0,0;1466258,0;1085979,274158;0,1012274;0,0" o:connectangles="0,0,0,0,0"/>
                  </v:shape>
                  <v:rect id="Rectangle 53954825" o:spid="_x0000_s1079"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" stroked="f" strokeweight="2pt">
                    <v:fill r:id="rId121" o:title="" recolor="t" rotate="t" type="frame"/>
                  </v:rect>
                </v:group>
                <v:shape id="Text Box 205468375" o:spid="_x0000_s1080" type="#_x0000_t202" style="position:absolute;top:6350;width:29813;height:1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" filled="f" stroked="f" strokeweight=".5pt">
                  <v:textbox inset="3.6pt,7.2pt,0,0">
                    <w:txbxContent>
                      <w:p w14:paraId="5AD033FB" w14:textId="77777777" w:rsidR="00BA1992" w:rsidRPr="00BA1992" w:rsidRDefault="00D45702">
                        <w:pPr>
                          <w:pStyle w:val="NoSpacing"/>
                          <w:ind w:left="360"/>
                          <w:jc w:val="right"/>
                          <w:rPr>
                            <w:color w:val="3366CC"/>
                            <w:sz w:val="32"/>
                            <w:szCs w:val="32"/>
                          </w:rPr>
                        </w:pPr>
                        <w:r w:rsidRPr="00BA1992">
                          <w:rPr>
                            <w:color w:val="3366CC"/>
                            <w:sz w:val="32"/>
                            <w:szCs w:val="32"/>
                          </w:rPr>
                          <w:t xml:space="preserve">Novices price products and services to get the sale.  </w:t>
                        </w:r>
                      </w:p>
                      <w:p w14:paraId="6E2C6EEE" w14:textId="6F403015" w:rsidR="00D45702" w:rsidRPr="00BA1992" w:rsidRDefault="00BA1992" w:rsidP="00BA1992">
                        <w:pPr>
                          <w:pStyle w:val="NoSpacing"/>
                          <w:ind w:left="360"/>
                          <w:rPr>
                            <w:color w:val="3366CC"/>
                            <w:sz w:val="20"/>
                            <w:szCs w:val="20"/>
                          </w:rPr>
                        </w:pPr>
                        <w:r w:rsidRPr="00BA1992">
                          <w:rPr>
                            <w:color w:val="3366CC"/>
                            <w:sz w:val="32"/>
                            <w:szCs w:val="32"/>
                          </w:rPr>
                          <w:t xml:space="preserve">          </w:t>
                        </w:r>
                        <w:r w:rsidR="00D45702" w:rsidRPr="00BA1992">
                          <w:rPr>
                            <w:color w:val="3366CC"/>
                            <w:sz w:val="32"/>
                            <w:szCs w:val="32"/>
                          </w:rPr>
                          <w:t>Pros price to make</w:t>
                        </w:r>
                        <w:r w:rsidRPr="00BA1992">
                          <w:rPr>
                            <w:color w:val="3366CC"/>
                            <w:sz w:val="32"/>
                            <w:szCs w:val="32"/>
                          </w:rPr>
                          <w:t xml:space="preserve"> </w:t>
                        </w:r>
                        <w:r w:rsidR="00D45702" w:rsidRPr="00BA1992">
                          <w:rPr>
                            <w:color w:val="3366CC"/>
                            <w:sz w:val="32"/>
                            <w:szCs w:val="32"/>
                          </w:rPr>
                          <w:t xml:space="preserve">a </w:t>
                        </w:r>
                        <w:r w:rsidRPr="00BA1992">
                          <w:rPr>
                            <w:color w:val="3366CC"/>
                            <w:sz w:val="32"/>
                            <w:szCs w:val="32"/>
                          </w:rPr>
                          <w:t>profit</w:t>
                        </w:r>
                        <w:r w:rsidRPr="00BA1992">
                          <w:rPr>
                            <w:color w:val="3366CC"/>
                            <w:sz w:val="20"/>
                            <w:szCs w:val="20"/>
                          </w:rPr>
                          <w:t>.</w:t>
                        </w:r>
                      </w:p>
                    </w:txbxContent>
                  </v:textbox>
                </v:shape>
                <w10:wrap type="square"/>
              </v:group>
            </w:pict>
          </mc:Fallback>
        </mc:AlternateContent>
      </w:r>
      <w:r w:rsidR="009E501B" w:rsidRPr="003E4A1B">
        <w:rPr>
          <w:rFonts w:cs="Arial"/>
          <w:i/>
          <w:noProof/>
          <w:sz w:val="22"/>
        </w:rPr>
        <w:br w:type="page"/>
      </w:r>
    </w:p>
    <w:p w14:paraId="6B650946" w14:textId="40D88F33" w:rsidR="00C3772C" w:rsidRPr="00A14FD2" w:rsidRDefault="00C3772C" w:rsidP="00C3772C">
      <w:pPr>
        <w:pStyle w:val="Heading2"/>
        <w:shd w:val="clear" w:color="auto" w:fill="FFFFFF"/>
        <w:spacing w:before="0" w:line="240" w:lineRule="auto"/>
        <w:rPr>
          <w:rFonts w:ascii="Arial" w:hAnsi="Arial"/>
          <w:b w:val="0"/>
          <w:bCs/>
          <w:i/>
          <w:iCs/>
          <w:noProof/>
          <w:szCs w:val="18"/>
        </w:rPr>
      </w:pPr>
      <w:r>
        <w:rPr>
          <w:rFonts w:ascii="Arial" w:hAnsi="Arial"/>
          <w:b w:val="0"/>
          <w:noProof/>
          <w:color w:val="000000" w:themeColor="text1"/>
          <w:szCs w:val="22"/>
        </w:rPr>
        <w:lastRenderedPageBreak/>
        <w:t>PRODUCT OR SERVICE</w:t>
      </w:r>
      <w:r w:rsidRPr="00A14FD2">
        <w:rPr>
          <w:rFonts w:ascii="Arial" w:hAnsi="Arial"/>
          <w:b w:val="0"/>
          <w:noProof/>
          <w:color w:val="000000" w:themeColor="text1"/>
          <w:szCs w:val="22"/>
        </w:rPr>
        <w:t xml:space="preserve"> </w:t>
      </w:r>
      <w:r w:rsidR="006532AC">
        <w:rPr>
          <w:rFonts w:ascii="Arial" w:hAnsi="Arial"/>
          <w:b w:val="0"/>
          <w:noProof/>
          <w:color w:val="000000" w:themeColor="text1"/>
          <w:szCs w:val="22"/>
        </w:rPr>
        <w:t xml:space="preserve">– </w:t>
      </w:r>
      <w:r>
        <w:rPr>
          <w:rFonts w:ascii="Arial" w:hAnsi="Arial"/>
          <w:b w:val="0"/>
          <w:bCs/>
          <w:i/>
          <w:iCs/>
          <w:sz w:val="24"/>
          <w:szCs w:val="18"/>
        </w:rPr>
        <w:t>Pricing</w:t>
      </w:r>
    </w:p>
    <w:p w14:paraId="322C8EBA" w14:textId="77777777" w:rsidR="0079268B" w:rsidRPr="003E4A1B" w:rsidRDefault="0079268B" w:rsidP="00D82CB6">
      <w:pPr>
        <w:tabs>
          <w:tab w:val="right" w:pos="9360"/>
        </w:tabs>
        <w:ind w:firstLine="720"/>
        <w:rPr>
          <w:rFonts w:cs="Arial"/>
          <w:noProof/>
        </w:rPr>
      </w:pPr>
    </w:p>
    <w:p w14:paraId="726C4BCF" w14:textId="77777777" w:rsidR="0079268B" w:rsidRPr="003E4A1B" w:rsidRDefault="0079268B" w:rsidP="00D82CB6">
      <w:pPr>
        <w:tabs>
          <w:tab w:val="right" w:pos="9360"/>
        </w:tabs>
        <w:rPr>
          <w:rFonts w:cs="Arial"/>
          <w:noProof/>
        </w:rPr>
      </w:pPr>
    </w:p>
    <w:p w14:paraId="3FA54706" w14:textId="47B50B31" w:rsidR="001851FC" w:rsidRPr="003E4A1B" w:rsidRDefault="009E501B" w:rsidP="00E9686B">
      <w:pPr>
        <w:pStyle w:val="Heading1"/>
        <w:rPr>
          <w:rFonts w:cs="Arial"/>
        </w:rPr>
      </w:pPr>
      <w:bookmarkStart w:id="80" w:name="_Toc13921336"/>
      <w:bookmarkStart w:id="81" w:name="_Toc203301167"/>
      <w:r w:rsidRPr="003E4A1B">
        <w:rPr>
          <w:rFonts w:cs="Arial"/>
        </w:rPr>
        <w:t>A</w:t>
      </w:r>
      <w:r w:rsidR="00200F71" w:rsidRPr="003E4A1B">
        <w:rPr>
          <w:rFonts w:cs="Arial"/>
        </w:rPr>
        <w:t xml:space="preserve">.  </w:t>
      </w:r>
      <w:bookmarkStart w:id="82" w:name="PRODUCTCOSTINGANDPRICING"/>
      <w:r w:rsidR="00B40A3C" w:rsidRPr="003E4A1B">
        <w:rPr>
          <w:rFonts w:cs="Arial"/>
        </w:rPr>
        <w:t xml:space="preserve">PRoduct </w:t>
      </w:r>
      <w:r w:rsidR="00F34378">
        <w:rPr>
          <w:rFonts w:cs="Arial"/>
        </w:rPr>
        <w:t xml:space="preserve">COMPONENT </w:t>
      </w:r>
      <w:r w:rsidR="00E9686B" w:rsidRPr="003E4A1B">
        <w:rPr>
          <w:rFonts w:cs="Arial"/>
        </w:rPr>
        <w:t>Cost</w:t>
      </w:r>
      <w:r w:rsidR="00387EB0">
        <w:rPr>
          <w:rFonts w:cs="Arial"/>
        </w:rPr>
        <w:t>S</w:t>
      </w:r>
      <w:bookmarkEnd w:id="80"/>
      <w:bookmarkEnd w:id="81"/>
      <w:bookmarkEnd w:id="82"/>
      <w:r w:rsidR="00C30DC1" w:rsidRPr="00627C93">
        <w:rPr>
          <w:rFonts w:cs="Arial"/>
          <w:b w:val="0"/>
          <w:bCs/>
        </w:rPr>
        <w:fldChar w:fldCharType="begin"/>
      </w:r>
      <w:r w:rsidR="00C30DC1" w:rsidRPr="00627C93">
        <w:rPr>
          <w:b w:val="0"/>
          <w:bCs/>
        </w:rPr>
        <w:instrText xml:space="preserve"> XE "</w:instrText>
      </w:r>
      <w:r w:rsidR="00627C93" w:rsidRPr="00627C93">
        <w:rPr>
          <w:rFonts w:cs="Arial"/>
          <w:b w:val="0"/>
          <w:bCs/>
          <w:caps w:val="0"/>
        </w:rPr>
        <w:instrText>PRODUCT COSTING</w:instrText>
      </w:r>
      <w:r w:rsidR="00C30DC1" w:rsidRPr="00627C93">
        <w:rPr>
          <w:b w:val="0"/>
          <w:bCs/>
        </w:rPr>
        <w:instrText xml:space="preserve">" </w:instrText>
      </w:r>
      <w:r w:rsidR="00C30DC1" w:rsidRPr="00627C93">
        <w:rPr>
          <w:rFonts w:cs="Arial"/>
          <w:b w:val="0"/>
          <w:bCs/>
        </w:rPr>
        <w:fldChar w:fldCharType="end"/>
      </w:r>
      <w:r w:rsidR="00774DCB" w:rsidRPr="003E4A1B">
        <w:rPr>
          <w:rFonts w:cs="Arial"/>
        </w:rPr>
        <w:t xml:space="preserve"> </w:t>
      </w:r>
    </w:p>
    <w:p w14:paraId="42A290B7" w14:textId="77777777" w:rsidR="00E9686B" w:rsidRPr="003E4A1B" w:rsidRDefault="00E9686B" w:rsidP="00E9686B">
      <w:pPr>
        <w:rPr>
          <w:rFonts w:cs="Arial"/>
        </w:rPr>
      </w:pPr>
    </w:p>
    <w:p w14:paraId="6BBCAA2E" w14:textId="4125581C" w:rsidR="00F4017D" w:rsidRPr="003E4A1B" w:rsidRDefault="00F4017D" w:rsidP="00B569F1">
      <w:pPr>
        <w:tabs>
          <w:tab w:val="right" w:pos="9720"/>
        </w:tabs>
        <w:spacing w:before="120"/>
        <w:jc w:val="both"/>
        <w:rPr>
          <w:rFonts w:cs="Arial"/>
          <w:i/>
          <w:color w:val="0000CC"/>
          <w:sz w:val="18"/>
          <w:szCs w:val="24"/>
        </w:rPr>
      </w:pPr>
      <w:bookmarkStart w:id="83" w:name="_MON_1500718472"/>
      <w:bookmarkEnd w:id="83"/>
      <w:r w:rsidRPr="003E4A1B">
        <w:rPr>
          <w:rFonts w:cs="Arial"/>
          <w:i/>
          <w:color w:val="000000" w:themeColor="text1"/>
          <w:sz w:val="18"/>
        </w:rPr>
        <w:t xml:space="preserve">This is an interactive spreadsheet.  </w:t>
      </w:r>
      <w:r w:rsidR="009139AB" w:rsidRPr="003E4A1B">
        <w:rPr>
          <w:rFonts w:cs="Arial"/>
          <w:i/>
          <w:color w:val="000000" w:themeColor="text1"/>
          <w:sz w:val="18"/>
        </w:rPr>
        <w:t>To open, right-click on spreadsheet, cli</w:t>
      </w:r>
      <w:r w:rsidR="009139AB">
        <w:rPr>
          <w:rFonts w:cs="Arial"/>
          <w:i/>
          <w:color w:val="000000" w:themeColor="text1"/>
          <w:sz w:val="18"/>
        </w:rPr>
        <w:t>ck “Worksheet Object” and then "</w:t>
      </w:r>
      <w:r w:rsidR="009139AB" w:rsidRPr="003E4A1B">
        <w:rPr>
          <w:rFonts w:cs="Arial"/>
          <w:i/>
          <w:color w:val="000000" w:themeColor="text1"/>
          <w:sz w:val="18"/>
        </w:rPr>
        <w:t xml:space="preserve">Open.”   </w:t>
      </w:r>
      <w:r w:rsidR="00B569F1" w:rsidRPr="003E4A1B">
        <w:rPr>
          <w:rFonts w:cs="Arial"/>
          <w:i/>
          <w:color w:val="000000" w:themeColor="text1"/>
          <w:sz w:val="18"/>
        </w:rPr>
        <w:t xml:space="preserve">You need enter data in </w:t>
      </w:r>
      <w:r w:rsidR="00C77B33">
        <w:rPr>
          <w:rFonts w:cs="Arial"/>
          <w:i/>
          <w:color w:val="000000" w:themeColor="text1"/>
          <w:sz w:val="18"/>
        </w:rPr>
        <w:t>shaded</w:t>
      </w:r>
      <w:r w:rsidR="00B569F1" w:rsidRPr="003E4A1B">
        <w:rPr>
          <w:rFonts w:cs="Arial"/>
          <w:i/>
          <w:color w:val="000000" w:themeColor="text1"/>
          <w:sz w:val="18"/>
        </w:rPr>
        <w:t xml:space="preserve"> fields only; the totals will be computed for you.  </w:t>
      </w:r>
      <w:r w:rsidR="00682AA2">
        <w:rPr>
          <w:rFonts w:cs="Arial"/>
          <w:i/>
          <w:color w:val="000000" w:themeColor="text1"/>
          <w:sz w:val="18"/>
          <w:szCs w:val="24"/>
        </w:rPr>
        <w:t>You can download a copy of this form a</w:t>
      </w:r>
      <w:r w:rsidR="003D0463">
        <w:rPr>
          <w:rFonts w:cs="Arial"/>
          <w:i/>
          <w:color w:val="000000" w:themeColor="text1"/>
          <w:sz w:val="18"/>
          <w:szCs w:val="24"/>
        </w:rPr>
        <w:t xml:space="preserve">t  </w:t>
      </w:r>
      <w:r w:rsidR="00682AA2">
        <w:rPr>
          <w:rFonts w:cs="Arial"/>
          <w:i/>
          <w:color w:val="000000" w:themeColor="text1"/>
          <w:sz w:val="18"/>
          <w:szCs w:val="24"/>
        </w:rPr>
        <w:t>t</w:t>
      </w:r>
      <w:hyperlink r:id="rId122" w:history="1">
        <w:r w:rsidR="003D0463" w:rsidRPr="003D0463">
          <w:rPr>
            <w:rStyle w:val="Hyperlink"/>
            <w:rFonts w:cs="Arial"/>
            <w:i/>
            <w:sz w:val="18"/>
            <w:szCs w:val="24"/>
          </w:rPr>
          <w:t>http://www.EntrepreneurshipFoundation.org/spreadsheets</w:t>
        </w:r>
      </w:hyperlink>
      <w:r w:rsidRPr="003E4A1B">
        <w:rPr>
          <w:rFonts w:cs="Arial"/>
          <w:i/>
          <w:color w:val="0000CC"/>
          <w:sz w:val="18"/>
          <w:szCs w:val="24"/>
        </w:rPr>
        <w:t xml:space="preserve"> </w:t>
      </w:r>
    </w:p>
    <w:bookmarkStart w:id="84" w:name="_MON_1813176631"/>
    <w:bookmarkEnd w:id="84"/>
    <w:p w14:paraId="4ED43242" w14:textId="1B3B670A" w:rsidR="00296D3F" w:rsidRPr="003E4A1B" w:rsidRDefault="0051469E" w:rsidP="001851FC">
      <w:pPr>
        <w:spacing w:before="120"/>
        <w:rPr>
          <w:rFonts w:cs="Arial"/>
          <w:color w:val="000000"/>
          <w:sz w:val="14"/>
          <w:szCs w:val="24"/>
        </w:rPr>
      </w:pPr>
      <w:r>
        <w:rPr>
          <w:rFonts w:cs="Arial"/>
          <w:color w:val="000000"/>
          <w:sz w:val="14"/>
          <w:szCs w:val="24"/>
        </w:rPr>
        <w:object w:dxaOrig="10490" w:dyaOrig="6103" w14:anchorId="58B7FB96">
          <v:shape id="_x0000_i1184" type="#_x0000_t75" style="width:510pt;height:305pt" o:ole="">
            <v:imagedata r:id="rId123" o:title=""/>
          </v:shape>
          <o:OLEObject Type="Embed" ProgID="Excel.Sheet.12" ShapeID="_x0000_i1184" DrawAspect="Content" ObjectID="_1813920475" r:id="rId124"/>
        </w:object>
      </w:r>
    </w:p>
    <w:p w14:paraId="01B507AE" w14:textId="2ED1CCB0" w:rsidR="009260FA" w:rsidRPr="003E4A1B" w:rsidRDefault="009260FA" w:rsidP="00A4545C">
      <w:pPr>
        <w:tabs>
          <w:tab w:val="left" w:pos="4320"/>
          <w:tab w:val="left" w:pos="7920"/>
        </w:tabs>
        <w:spacing w:before="120" w:line="276" w:lineRule="auto"/>
        <w:ind w:right="-144"/>
        <w:jc w:val="both"/>
        <w:rPr>
          <w:rFonts w:cs="Arial"/>
          <w:color w:val="000000"/>
          <w:szCs w:val="18"/>
        </w:rPr>
      </w:pPr>
      <w:r w:rsidRPr="003E4A1B">
        <w:rPr>
          <w:rFonts w:cs="Arial"/>
          <w:b/>
          <w:color w:val="000000"/>
          <w:szCs w:val="18"/>
        </w:rPr>
        <w:t xml:space="preserve">*   Minimum Quantity you can purchase, at any price. </w:t>
      </w:r>
      <w:r w:rsidRPr="003E4A1B">
        <w:rPr>
          <w:rFonts w:cs="Arial"/>
          <w:color w:val="000000"/>
          <w:szCs w:val="18"/>
        </w:rPr>
        <w:t>Typically, manufacturers and wholesalers will not “break carton lots</w:t>
      </w:r>
      <w:r w:rsidR="000B3D53" w:rsidRPr="003E4A1B">
        <w:rPr>
          <w:rFonts w:cs="Arial"/>
          <w:color w:val="000000"/>
          <w:szCs w:val="18"/>
        </w:rPr>
        <w:t>.</w:t>
      </w:r>
      <w:r w:rsidRPr="003E4A1B">
        <w:rPr>
          <w:rFonts w:cs="Arial"/>
          <w:color w:val="000000"/>
          <w:szCs w:val="18"/>
        </w:rPr>
        <w:t xml:space="preserve">” </w:t>
      </w:r>
      <w:r w:rsidR="000B3D53" w:rsidRPr="003E4A1B">
        <w:rPr>
          <w:rFonts w:cs="Arial"/>
          <w:color w:val="000000"/>
          <w:szCs w:val="18"/>
        </w:rPr>
        <w:t>However,</w:t>
      </w:r>
      <w:r w:rsidR="00B3176F" w:rsidRPr="003E4A1B">
        <w:rPr>
          <w:rFonts w:cs="Arial"/>
          <w:color w:val="000000"/>
          <w:szCs w:val="18"/>
        </w:rPr>
        <w:t xml:space="preserve"> most </w:t>
      </w:r>
      <w:r w:rsidRPr="003E4A1B">
        <w:rPr>
          <w:rFonts w:cs="Arial"/>
          <w:color w:val="000000"/>
          <w:szCs w:val="18"/>
        </w:rPr>
        <w:t>supplier</w:t>
      </w:r>
      <w:r w:rsidR="00B3176F" w:rsidRPr="003E4A1B">
        <w:rPr>
          <w:rFonts w:cs="Arial"/>
          <w:color w:val="000000"/>
          <w:szCs w:val="18"/>
        </w:rPr>
        <w:t>s will provide f</w:t>
      </w:r>
      <w:r w:rsidRPr="003E4A1B">
        <w:rPr>
          <w:rFonts w:cs="Arial"/>
          <w:color w:val="000000"/>
          <w:szCs w:val="18"/>
        </w:rPr>
        <w:t>ree samples for testing</w:t>
      </w:r>
      <w:r w:rsidR="00296D3F">
        <w:rPr>
          <w:rFonts w:cs="Arial"/>
          <w:color w:val="000000"/>
          <w:szCs w:val="18"/>
        </w:rPr>
        <w:t>.</w:t>
      </w:r>
    </w:p>
    <w:p w14:paraId="18F44D58" w14:textId="5D239023" w:rsidR="00B3176F" w:rsidRPr="003E4A1B" w:rsidRDefault="009260FA" w:rsidP="009A2DDB">
      <w:pPr>
        <w:tabs>
          <w:tab w:val="left" w:pos="4320"/>
          <w:tab w:val="left" w:pos="7920"/>
        </w:tabs>
        <w:spacing w:before="80" w:line="276" w:lineRule="auto"/>
        <w:ind w:right="-144"/>
        <w:jc w:val="both"/>
        <w:rPr>
          <w:rFonts w:cs="Arial"/>
          <w:color w:val="000000"/>
          <w:szCs w:val="18"/>
        </w:rPr>
      </w:pPr>
      <w:r w:rsidRPr="003E4A1B">
        <w:rPr>
          <w:rFonts w:cs="Arial"/>
          <w:b/>
          <w:color w:val="000000"/>
          <w:szCs w:val="18"/>
        </w:rPr>
        <w:t>**</w:t>
      </w:r>
      <w:r w:rsidR="009139AB" w:rsidRPr="003E4A1B">
        <w:rPr>
          <w:rFonts w:cs="Arial"/>
          <w:b/>
          <w:color w:val="000000"/>
          <w:szCs w:val="18"/>
        </w:rPr>
        <w:t xml:space="preserve"> Minimum</w:t>
      </w:r>
      <w:r w:rsidRPr="003E4A1B">
        <w:rPr>
          <w:rFonts w:cs="Arial"/>
          <w:b/>
          <w:color w:val="000000"/>
          <w:szCs w:val="18"/>
        </w:rPr>
        <w:t xml:space="preserve"> Economical Quantity. </w:t>
      </w:r>
      <w:r w:rsidR="00B3176F" w:rsidRPr="003E4A1B">
        <w:rPr>
          <w:rFonts w:cs="Arial"/>
          <w:color w:val="000000"/>
          <w:szCs w:val="18"/>
        </w:rPr>
        <w:t xml:space="preserve">A balance between the minimum </w:t>
      </w:r>
      <w:r w:rsidR="009139AB" w:rsidRPr="003E4A1B">
        <w:rPr>
          <w:rFonts w:cs="Arial"/>
          <w:color w:val="000000"/>
          <w:szCs w:val="18"/>
        </w:rPr>
        <w:t>quantities</w:t>
      </w:r>
      <w:r w:rsidR="00B3176F" w:rsidRPr="003E4A1B">
        <w:rPr>
          <w:rFonts w:cs="Arial"/>
          <w:color w:val="000000"/>
          <w:szCs w:val="18"/>
        </w:rPr>
        <w:t xml:space="preserve"> you can purchase (t</w:t>
      </w:r>
      <w:r w:rsidR="009A2DDB">
        <w:rPr>
          <w:rFonts w:cs="Arial"/>
          <w:color w:val="000000"/>
          <w:szCs w:val="18"/>
        </w:rPr>
        <w:t>o</w:t>
      </w:r>
      <w:r w:rsidR="00B3176F" w:rsidRPr="003E4A1B">
        <w:rPr>
          <w:rFonts w:cs="Arial"/>
          <w:color w:val="000000"/>
          <w:szCs w:val="18"/>
        </w:rPr>
        <w:t xml:space="preserve"> conserve cash</w:t>
      </w:r>
      <w:r w:rsidR="009A2DDB">
        <w:rPr>
          <w:rFonts w:cs="Arial"/>
          <w:color w:val="000000"/>
          <w:szCs w:val="18"/>
        </w:rPr>
        <w:t>)</w:t>
      </w:r>
      <w:r w:rsidR="00B3176F" w:rsidRPr="003E4A1B">
        <w:rPr>
          <w:rFonts w:cs="Arial"/>
          <w:color w:val="000000"/>
          <w:szCs w:val="18"/>
        </w:rPr>
        <w:t xml:space="preserve">, and the lowest-price quantity (requiring the largest commitment). Most suppliers publish a price list showing the price breaks.  You will quickly notice that there is a diminishing return. Buying 10 instead of just </w:t>
      </w:r>
      <w:r w:rsidR="009139AB" w:rsidRPr="003E4A1B">
        <w:rPr>
          <w:rFonts w:cs="Arial"/>
          <w:color w:val="000000"/>
          <w:szCs w:val="18"/>
        </w:rPr>
        <w:t>one</w:t>
      </w:r>
      <w:r w:rsidR="00B3176F" w:rsidRPr="003E4A1B">
        <w:rPr>
          <w:rFonts w:cs="Arial"/>
          <w:color w:val="000000"/>
          <w:szCs w:val="18"/>
        </w:rPr>
        <w:t xml:space="preserve"> might save 50% per unit, 100 versus 10 another 20%; but the next price break at 1000 might only save 2%. The MEQ</w:t>
      </w:r>
      <w:r w:rsidR="009A2DDB">
        <w:rPr>
          <w:rFonts w:cs="Arial"/>
          <w:color w:val="000000"/>
          <w:szCs w:val="18"/>
        </w:rPr>
        <w:t xml:space="preserve"> in this case</w:t>
      </w:r>
      <w:r w:rsidR="00B3176F" w:rsidRPr="003E4A1B">
        <w:rPr>
          <w:rFonts w:cs="Arial"/>
          <w:color w:val="000000"/>
          <w:szCs w:val="18"/>
        </w:rPr>
        <w:t xml:space="preserve"> is 100.</w:t>
      </w:r>
    </w:p>
    <w:p w14:paraId="3453B968" w14:textId="334D201A" w:rsidR="009260FA" w:rsidRPr="003E4A1B" w:rsidRDefault="009260FA" w:rsidP="009A2DDB">
      <w:pPr>
        <w:tabs>
          <w:tab w:val="left" w:pos="4320"/>
          <w:tab w:val="left" w:pos="7920"/>
        </w:tabs>
        <w:spacing w:before="80" w:line="276" w:lineRule="auto"/>
        <w:ind w:right="-144"/>
        <w:jc w:val="both"/>
        <w:rPr>
          <w:rFonts w:cs="Arial"/>
          <w:color w:val="000000"/>
          <w:szCs w:val="18"/>
        </w:rPr>
      </w:pPr>
      <w:r w:rsidRPr="003E4A1B">
        <w:rPr>
          <w:rFonts w:cs="Arial"/>
          <w:b/>
          <w:color w:val="000000"/>
          <w:szCs w:val="18"/>
        </w:rPr>
        <w:t>**</w:t>
      </w:r>
      <w:r w:rsidR="009139AB" w:rsidRPr="003E4A1B">
        <w:rPr>
          <w:rFonts w:cs="Arial"/>
          <w:b/>
          <w:color w:val="000000"/>
          <w:szCs w:val="18"/>
        </w:rPr>
        <w:t>* Lowest</w:t>
      </w:r>
      <w:r w:rsidRPr="003E4A1B">
        <w:rPr>
          <w:rFonts w:cs="Arial"/>
          <w:b/>
          <w:color w:val="000000"/>
          <w:szCs w:val="18"/>
        </w:rPr>
        <w:t>-Price Quantity</w:t>
      </w:r>
      <w:r w:rsidR="009F3B77" w:rsidRPr="003E4A1B">
        <w:rPr>
          <w:rFonts w:cs="Arial"/>
          <w:b/>
          <w:color w:val="000000"/>
          <w:szCs w:val="18"/>
        </w:rPr>
        <w:t>.</w:t>
      </w:r>
      <w:r w:rsidRPr="003E4A1B">
        <w:rPr>
          <w:rFonts w:cs="Arial"/>
          <w:b/>
          <w:color w:val="000000"/>
          <w:szCs w:val="18"/>
        </w:rPr>
        <w:t xml:space="preserve"> </w:t>
      </w:r>
      <w:r w:rsidR="009F3B77" w:rsidRPr="003E4A1B">
        <w:rPr>
          <w:rFonts w:cs="Arial"/>
          <w:color w:val="000000"/>
          <w:szCs w:val="18"/>
        </w:rPr>
        <w:t>T</w:t>
      </w:r>
      <w:r w:rsidRPr="003E4A1B">
        <w:rPr>
          <w:rFonts w:cs="Arial"/>
          <w:color w:val="000000"/>
          <w:szCs w:val="18"/>
        </w:rPr>
        <w:t xml:space="preserve">he quantity that will allow you to purchase the component at the lowest possible price.  Knowing this quantity price break enables you to predict the profit potential of the business if it really takes off.  </w:t>
      </w:r>
      <w:r w:rsidR="009139AB" w:rsidRPr="003E4A1B">
        <w:rPr>
          <w:rFonts w:cs="Arial"/>
          <w:color w:val="000000"/>
          <w:szCs w:val="18"/>
        </w:rPr>
        <w:t xml:space="preserve">Hint: you </w:t>
      </w:r>
      <w:r w:rsidR="009A2DDB">
        <w:rPr>
          <w:rFonts w:cs="Arial"/>
          <w:color w:val="000000"/>
          <w:szCs w:val="18"/>
        </w:rPr>
        <w:t>may be able to</w:t>
      </w:r>
      <w:r w:rsidR="009139AB" w:rsidRPr="003E4A1B">
        <w:rPr>
          <w:rFonts w:cs="Arial"/>
          <w:color w:val="000000"/>
          <w:szCs w:val="18"/>
        </w:rPr>
        <w:t xml:space="preserve"> negotiate a commitment to purchase the lowest-price quantity over time. </w:t>
      </w:r>
      <w:r w:rsidRPr="003E4A1B">
        <w:rPr>
          <w:rFonts w:cs="Arial"/>
          <w:color w:val="000000"/>
          <w:szCs w:val="18"/>
        </w:rPr>
        <w:t xml:space="preserve">Not having to take delivery of all the material at one time will allow you to recycle your capital and </w:t>
      </w:r>
      <w:r w:rsidR="000B3D53" w:rsidRPr="003E4A1B">
        <w:rPr>
          <w:rFonts w:cs="Arial"/>
          <w:color w:val="000000"/>
          <w:szCs w:val="18"/>
        </w:rPr>
        <w:t>minimize the cost of storing</w:t>
      </w:r>
      <w:r w:rsidRPr="003E4A1B">
        <w:rPr>
          <w:rFonts w:cs="Arial"/>
          <w:color w:val="000000"/>
          <w:szCs w:val="18"/>
        </w:rPr>
        <w:t xml:space="preserve"> materials.</w:t>
      </w:r>
    </w:p>
    <w:p w14:paraId="0256C07C" w14:textId="57A7B1CA" w:rsidR="009A2DDB" w:rsidRDefault="009A2DDB" w:rsidP="009A2DDB">
      <w:pPr>
        <w:pStyle w:val="Pageheader"/>
        <w:spacing w:line="240" w:lineRule="auto"/>
        <w:ind w:left="360" w:right="-184" w:hanging="360"/>
        <w:jc w:val="both"/>
        <w:outlineLvl w:val="9"/>
        <w:rPr>
          <w:rFonts w:cs="Arial"/>
          <w:i w:val="0"/>
          <w:sz w:val="20"/>
          <w:szCs w:val="20"/>
        </w:rPr>
      </w:pPr>
      <w:r>
        <w:rPr>
          <w:rFonts w:cs="Arial"/>
          <w:i w:val="0"/>
          <w:sz w:val="20"/>
          <w:szCs w:val="20"/>
        </w:rPr>
        <w:t>----------------------------------------------------------------------------------------------------------------------------------------------------------</w:t>
      </w:r>
    </w:p>
    <w:p w14:paraId="3DFA3F19" w14:textId="4D270237" w:rsidR="001A6A20" w:rsidRDefault="009A2DDB" w:rsidP="009A2DDB">
      <w:pPr>
        <w:pStyle w:val="Pageheader"/>
        <w:spacing w:after="120" w:line="240" w:lineRule="auto"/>
        <w:jc w:val="both"/>
        <w:outlineLvl w:val="9"/>
        <w:rPr>
          <w:rFonts w:cs="Arial"/>
          <w:i w:val="0"/>
          <w:sz w:val="20"/>
          <w:szCs w:val="20"/>
        </w:rPr>
      </w:pPr>
      <w:r w:rsidRPr="009A2DDB">
        <w:rPr>
          <w:rFonts w:cs="Arial"/>
          <w:i w:val="0"/>
          <w:sz w:val="22"/>
          <w:szCs w:val="22"/>
        </w:rPr>
        <w:t>COMPONENT SOURCES</w:t>
      </w:r>
      <w:r>
        <w:rPr>
          <w:rFonts w:cs="Arial"/>
          <w:i w:val="0"/>
          <w:sz w:val="20"/>
          <w:szCs w:val="20"/>
        </w:rPr>
        <w:t>. C</w:t>
      </w:r>
      <w:r w:rsidR="001A6A20" w:rsidRPr="003E4A1B">
        <w:rPr>
          <w:rFonts w:cs="Arial"/>
          <w:i w:val="0"/>
          <w:sz w:val="20"/>
          <w:szCs w:val="20"/>
        </w:rPr>
        <w:t xml:space="preserve">onsult </w:t>
      </w:r>
      <w:r w:rsidR="001A6A20" w:rsidRPr="003E4A1B">
        <w:rPr>
          <w:rFonts w:cs="Arial"/>
          <w:sz w:val="20"/>
          <w:szCs w:val="20"/>
        </w:rPr>
        <w:t xml:space="preserve">Thomas Register, </w:t>
      </w:r>
      <w:r w:rsidR="001A6A20" w:rsidRPr="003E4A1B">
        <w:rPr>
          <w:rFonts w:cs="Arial"/>
          <w:i w:val="0"/>
          <w:sz w:val="20"/>
          <w:szCs w:val="20"/>
        </w:rPr>
        <w:t xml:space="preserve">a directory of 700,000 manufacturers </w:t>
      </w:r>
      <w:hyperlink r:id="rId125" w:history="1">
        <w:r w:rsidR="001A6A20" w:rsidRPr="003E4A1B">
          <w:rPr>
            <w:rStyle w:val="Hyperlink"/>
            <w:rFonts w:cs="Arial"/>
            <w:i w:val="0"/>
            <w:sz w:val="20"/>
            <w:szCs w:val="20"/>
          </w:rPr>
          <w:t>www.thomasnet.com</w:t>
        </w:r>
      </w:hyperlink>
      <w:r w:rsidR="001A6A20">
        <w:t xml:space="preserve">. </w:t>
      </w:r>
      <w:r w:rsidR="001A6A20" w:rsidRPr="003E4A1B">
        <w:rPr>
          <w:rFonts w:cs="Arial"/>
          <w:i w:val="0"/>
          <w:sz w:val="20"/>
          <w:szCs w:val="20"/>
        </w:rPr>
        <w:t xml:space="preserve"> </w:t>
      </w:r>
      <w:r w:rsidR="001A6A20">
        <w:rPr>
          <w:rFonts w:cs="Arial"/>
          <w:i w:val="0"/>
          <w:sz w:val="20"/>
          <w:szCs w:val="20"/>
        </w:rPr>
        <w:t>Companies that are known to work with small companies include:</w:t>
      </w:r>
    </w:p>
    <w:p w14:paraId="44537028" w14:textId="77777777" w:rsidR="001A6A20" w:rsidRPr="003E4A1B" w:rsidRDefault="001A6A20" w:rsidP="009A2DDB">
      <w:pPr>
        <w:pStyle w:val="Pageheader"/>
        <w:ind w:left="270"/>
        <w:jc w:val="both"/>
        <w:rPr>
          <w:rFonts w:cs="Arial"/>
          <w:i w:val="0"/>
          <w:sz w:val="20"/>
        </w:rPr>
      </w:pPr>
      <w:r w:rsidRPr="003E4A1B">
        <w:rPr>
          <w:rFonts w:cs="Arial"/>
          <w:i w:val="0"/>
          <w:sz w:val="20"/>
        </w:rPr>
        <w:t xml:space="preserve">METAL COMPONENTS.  Metals Depot will ship “any size, any quantity, anywhere”:  </w:t>
      </w:r>
      <w:hyperlink r:id="rId126" w:history="1">
        <w:r>
          <w:rPr>
            <w:rStyle w:val="Hyperlink"/>
            <w:rFonts w:cs="Arial"/>
            <w:i w:val="0"/>
            <w:sz w:val="20"/>
          </w:rPr>
          <w:t>metalsdepot.com</w:t>
        </w:r>
      </w:hyperlink>
      <w:r w:rsidRPr="003E4A1B">
        <w:rPr>
          <w:rFonts w:cs="Arial"/>
          <w:i w:val="0"/>
          <w:sz w:val="20"/>
        </w:rPr>
        <w:t>.  The company will also fabricate parts.</w:t>
      </w:r>
    </w:p>
    <w:p w14:paraId="500292B6" w14:textId="77777777" w:rsidR="001A6A20" w:rsidRPr="00E16B12" w:rsidRDefault="001A6A20" w:rsidP="009A2DDB">
      <w:pPr>
        <w:pStyle w:val="Pageheader"/>
        <w:ind w:left="270"/>
        <w:jc w:val="both"/>
        <w:rPr>
          <w:rFonts w:cs="Arial"/>
          <w:i w:val="0"/>
          <w:sz w:val="10"/>
          <w:szCs w:val="24"/>
        </w:rPr>
      </w:pPr>
    </w:p>
    <w:p w14:paraId="0DC32457" w14:textId="77777777" w:rsidR="001A6A20" w:rsidRPr="003E4A1B" w:rsidRDefault="001A6A20" w:rsidP="009A2DDB">
      <w:pPr>
        <w:pStyle w:val="Pageheader"/>
        <w:ind w:left="270"/>
        <w:jc w:val="both"/>
        <w:rPr>
          <w:rFonts w:cs="Arial"/>
          <w:i w:val="0"/>
          <w:sz w:val="20"/>
        </w:rPr>
      </w:pPr>
      <w:r w:rsidRPr="003E4A1B">
        <w:rPr>
          <w:rFonts w:cs="Arial"/>
          <w:i w:val="0"/>
          <w:sz w:val="20"/>
        </w:rPr>
        <w:t xml:space="preserve">FASTENERS AND OTHER STOCK PARTS.  </w:t>
      </w:r>
      <w:hyperlink r:id="rId127" w:history="1">
        <w:r w:rsidRPr="003E4A1B">
          <w:rPr>
            <w:rStyle w:val="Hyperlink"/>
            <w:rFonts w:cs="Arial"/>
            <w:i w:val="0"/>
            <w:sz w:val="20"/>
          </w:rPr>
          <w:t>www.McMaster.com</w:t>
        </w:r>
      </w:hyperlink>
      <w:r w:rsidRPr="003E4A1B">
        <w:rPr>
          <w:rFonts w:cs="Arial"/>
          <w:i w:val="0"/>
          <w:sz w:val="20"/>
        </w:rPr>
        <w:t xml:space="preserve"> is a source for a wide variety (550,000 items in stock) for prototyping and initial short runs for market testing. Stock parts include nuts and bolts, shims, spacers, threaded inse</w:t>
      </w:r>
      <w:r>
        <w:rPr>
          <w:rFonts w:cs="Arial"/>
          <w:i w:val="0"/>
          <w:sz w:val="20"/>
        </w:rPr>
        <w:t xml:space="preserve">rts, metal stock for machining, </w:t>
      </w:r>
      <w:r w:rsidRPr="003E4A1B">
        <w:rPr>
          <w:rFonts w:cs="Arial"/>
          <w:i w:val="0"/>
          <w:sz w:val="20"/>
        </w:rPr>
        <w:t>tubing, bearings, motors, belts, gears, etc.</w:t>
      </w:r>
    </w:p>
    <w:p w14:paraId="1255D761" w14:textId="77777777" w:rsidR="001A6A20" w:rsidRPr="00E16B12" w:rsidRDefault="001A6A20" w:rsidP="001A6A20">
      <w:pPr>
        <w:pStyle w:val="Pageheader"/>
        <w:ind w:left="720"/>
        <w:jc w:val="both"/>
        <w:rPr>
          <w:rFonts w:cs="Arial"/>
          <w:i w:val="0"/>
          <w:sz w:val="10"/>
          <w:szCs w:val="24"/>
        </w:rPr>
      </w:pPr>
    </w:p>
    <w:p w14:paraId="02345971" w14:textId="77777777" w:rsidR="001A6A20" w:rsidRDefault="001A6A20" w:rsidP="009A2DDB">
      <w:pPr>
        <w:pStyle w:val="Pageheader"/>
        <w:ind w:left="270"/>
        <w:jc w:val="both"/>
        <w:rPr>
          <w:rFonts w:cs="Arial"/>
          <w:i w:val="0"/>
          <w:sz w:val="20"/>
        </w:rPr>
      </w:pPr>
      <w:r w:rsidRPr="003E4A1B">
        <w:rPr>
          <w:rFonts w:cs="Arial"/>
          <w:i w:val="0"/>
          <w:sz w:val="20"/>
        </w:rPr>
        <w:t xml:space="preserve">PLASTIC COMPONENTS. </w:t>
      </w:r>
      <w:r w:rsidRPr="00C141E7">
        <w:rPr>
          <w:rFonts w:cs="Arial"/>
          <w:i w:val="0"/>
          <w:spacing w:val="-4"/>
          <w:sz w:val="20"/>
        </w:rPr>
        <w:t>Modern Plastics sells small quantities and will also fabricate</w:t>
      </w:r>
      <w:r>
        <w:rPr>
          <w:rFonts w:cs="Arial"/>
          <w:i w:val="0"/>
          <w:sz w:val="20"/>
        </w:rPr>
        <w:t xml:space="preserve"> </w:t>
      </w:r>
      <w:hyperlink r:id="rId128" w:history="1">
        <w:r>
          <w:rPr>
            <w:rStyle w:val="Hyperlink"/>
            <w:rFonts w:cs="Arial"/>
            <w:i w:val="0"/>
            <w:sz w:val="20"/>
          </w:rPr>
          <w:t>modernplastics.com</w:t>
        </w:r>
      </w:hyperlink>
      <w:r w:rsidRPr="003E4A1B">
        <w:rPr>
          <w:rFonts w:cs="Arial"/>
          <w:i w:val="0"/>
          <w:sz w:val="20"/>
        </w:rPr>
        <w:t>.</w:t>
      </w:r>
    </w:p>
    <w:p w14:paraId="1E21AA6F" w14:textId="7B1ADAF4" w:rsidR="00C3772C" w:rsidRPr="00A14FD2" w:rsidRDefault="00C3772C" w:rsidP="00C3772C">
      <w:pPr>
        <w:pStyle w:val="Heading2"/>
        <w:shd w:val="clear" w:color="auto" w:fill="FFFFFF"/>
        <w:spacing w:before="0" w:line="240" w:lineRule="auto"/>
        <w:rPr>
          <w:rFonts w:ascii="Arial" w:hAnsi="Arial"/>
          <w:b w:val="0"/>
          <w:bCs/>
          <w:i/>
          <w:iCs/>
          <w:noProof/>
          <w:szCs w:val="18"/>
        </w:rPr>
      </w:pPr>
      <w:r>
        <w:rPr>
          <w:rFonts w:ascii="Arial" w:hAnsi="Arial"/>
          <w:b w:val="0"/>
          <w:noProof/>
          <w:color w:val="000000" w:themeColor="text1"/>
          <w:szCs w:val="22"/>
        </w:rPr>
        <w:lastRenderedPageBreak/>
        <w:t>PRODUCT OR SERVICE</w:t>
      </w:r>
      <w:r w:rsidRPr="00A14FD2">
        <w:rPr>
          <w:rFonts w:ascii="Arial" w:hAnsi="Arial"/>
          <w:b w:val="0"/>
          <w:noProof/>
          <w:color w:val="000000" w:themeColor="text1"/>
          <w:szCs w:val="22"/>
        </w:rPr>
        <w:t xml:space="preserve"> </w:t>
      </w:r>
      <w:r w:rsidR="006532AC">
        <w:rPr>
          <w:rFonts w:ascii="Arial" w:hAnsi="Arial"/>
          <w:b w:val="0"/>
          <w:noProof/>
          <w:color w:val="000000" w:themeColor="text1"/>
          <w:szCs w:val="22"/>
        </w:rPr>
        <w:t xml:space="preserve">– </w:t>
      </w:r>
      <w:r>
        <w:rPr>
          <w:rFonts w:ascii="Arial" w:hAnsi="Arial"/>
          <w:b w:val="0"/>
          <w:bCs/>
          <w:i/>
          <w:iCs/>
          <w:sz w:val="24"/>
          <w:szCs w:val="18"/>
        </w:rPr>
        <w:t>Pricing</w:t>
      </w:r>
    </w:p>
    <w:p w14:paraId="030EAE67" w14:textId="77777777" w:rsidR="00774DCB" w:rsidRPr="003E4A1B" w:rsidRDefault="00774DCB" w:rsidP="00774DCB">
      <w:pPr>
        <w:tabs>
          <w:tab w:val="right" w:pos="4860"/>
        </w:tabs>
        <w:ind w:right="216"/>
        <w:rPr>
          <w:rFonts w:cs="Arial"/>
          <w:noProof/>
          <w:szCs w:val="26"/>
        </w:rPr>
      </w:pPr>
    </w:p>
    <w:p w14:paraId="65456029" w14:textId="77777777" w:rsidR="00774DCB" w:rsidRPr="003E4A1B" w:rsidRDefault="00774DCB" w:rsidP="00774DCB">
      <w:pPr>
        <w:tabs>
          <w:tab w:val="right" w:pos="4860"/>
        </w:tabs>
        <w:ind w:right="216"/>
        <w:rPr>
          <w:rFonts w:cs="Arial"/>
          <w:noProof/>
          <w:szCs w:val="26"/>
        </w:rPr>
      </w:pPr>
    </w:p>
    <w:p w14:paraId="3186EE52" w14:textId="1988462E" w:rsidR="00774DCB" w:rsidRPr="003E4A1B" w:rsidRDefault="00412E82" w:rsidP="00774DCB">
      <w:pPr>
        <w:pStyle w:val="Heading1"/>
        <w:rPr>
          <w:rStyle w:val="Heading2Char"/>
          <w:rFonts w:ascii="Arial" w:hAnsi="Arial"/>
          <w:sz w:val="20"/>
        </w:rPr>
      </w:pPr>
      <w:bookmarkStart w:id="85" w:name="_Toc203301168"/>
      <w:r w:rsidRPr="003E4A1B">
        <w:rPr>
          <w:rFonts w:cs="Arial"/>
        </w:rPr>
        <w:t>B</w:t>
      </w:r>
      <w:r w:rsidR="00774DCB" w:rsidRPr="003E4A1B">
        <w:rPr>
          <w:rFonts w:cs="Arial"/>
        </w:rPr>
        <w:t xml:space="preserve">.  </w:t>
      </w:r>
      <w:bookmarkStart w:id="86" w:name="SHIPPINGANDHANDLING"/>
      <w:r w:rsidR="00B7020F" w:rsidRPr="003E4A1B">
        <w:rPr>
          <w:rFonts w:cs="Arial"/>
        </w:rPr>
        <w:t xml:space="preserve">Shipping </w:t>
      </w:r>
      <w:r w:rsidR="00774DCB" w:rsidRPr="003E4A1B">
        <w:rPr>
          <w:rFonts w:cs="Arial"/>
        </w:rPr>
        <w:t>AND HANDLING</w:t>
      </w:r>
      <w:r w:rsidR="00627C93" w:rsidRPr="00627C93">
        <w:rPr>
          <w:rFonts w:cs="Arial"/>
          <w:b w:val="0"/>
          <w:bCs/>
        </w:rPr>
        <w:fldChar w:fldCharType="begin"/>
      </w:r>
      <w:r w:rsidR="00627C93" w:rsidRPr="00627C93">
        <w:rPr>
          <w:b w:val="0"/>
          <w:bCs/>
        </w:rPr>
        <w:instrText xml:space="preserve"> XE "</w:instrText>
      </w:r>
      <w:r w:rsidR="00627C93" w:rsidRPr="00627C93">
        <w:rPr>
          <w:rFonts w:cs="Arial"/>
          <w:b w:val="0"/>
          <w:bCs/>
        </w:rPr>
        <w:instrText>SHIPPING AND HANDLING</w:instrText>
      </w:r>
      <w:r w:rsidR="00627C93" w:rsidRPr="00627C93">
        <w:rPr>
          <w:b w:val="0"/>
          <w:bCs/>
        </w:rPr>
        <w:instrText xml:space="preserve">" </w:instrText>
      </w:r>
      <w:r w:rsidR="00627C93" w:rsidRPr="00627C93">
        <w:rPr>
          <w:rFonts w:cs="Arial"/>
          <w:b w:val="0"/>
          <w:bCs/>
        </w:rPr>
        <w:fldChar w:fldCharType="end"/>
      </w:r>
      <w:r w:rsidR="00774DCB" w:rsidRPr="003E4A1B">
        <w:rPr>
          <w:rFonts w:cs="Arial"/>
        </w:rPr>
        <w:t xml:space="preserve"> </w:t>
      </w:r>
      <w:bookmarkEnd w:id="86"/>
      <w:r w:rsidR="00774DCB" w:rsidRPr="003E4A1B">
        <w:rPr>
          <w:rFonts w:cs="Arial"/>
        </w:rPr>
        <w:t>COSTS</w:t>
      </w:r>
      <w:bookmarkEnd w:id="85"/>
      <w:r w:rsidR="00F943FF" w:rsidRPr="003E4A1B">
        <w:rPr>
          <w:rFonts w:cs="Arial"/>
        </w:rPr>
        <w:t xml:space="preserve"> </w:t>
      </w:r>
    </w:p>
    <w:p w14:paraId="2071A013" w14:textId="77777777" w:rsidR="00EC290C" w:rsidRPr="003E4A1B" w:rsidRDefault="00EC290C" w:rsidP="00EC290C">
      <w:pPr>
        <w:rPr>
          <w:rFonts w:cs="Arial"/>
        </w:rPr>
      </w:pPr>
    </w:p>
    <w:p w14:paraId="4216BC0A" w14:textId="77777777" w:rsidR="00EC290C" w:rsidRPr="003E4A1B" w:rsidRDefault="00EC290C" w:rsidP="00EC290C">
      <w:pPr>
        <w:spacing w:line="276" w:lineRule="auto"/>
        <w:ind w:left="360" w:hanging="360"/>
        <w:rPr>
          <w:rFonts w:cs="Arial"/>
          <w:b/>
        </w:rPr>
      </w:pPr>
    </w:p>
    <w:p w14:paraId="7D389BE1" w14:textId="77777777" w:rsidR="00774DCB" w:rsidRPr="003E4A1B" w:rsidRDefault="00774DCB" w:rsidP="002E09E4">
      <w:pPr>
        <w:tabs>
          <w:tab w:val="left" w:pos="4320"/>
          <w:tab w:val="left" w:pos="7920"/>
        </w:tabs>
        <w:ind w:left="360" w:hanging="360"/>
        <w:jc w:val="both"/>
        <w:rPr>
          <w:rStyle w:val="Heading2Char"/>
          <w:rFonts w:ascii="Arial" w:hAnsi="Arial"/>
        </w:rPr>
      </w:pPr>
      <w:r w:rsidRPr="003E4A1B">
        <w:rPr>
          <w:rStyle w:val="Heading2Char"/>
          <w:rFonts w:ascii="Arial" w:hAnsi="Arial"/>
        </w:rPr>
        <w:t xml:space="preserve">1.  </w:t>
      </w:r>
      <w:r w:rsidR="002E09E4" w:rsidRPr="003E4A1B">
        <w:rPr>
          <w:rStyle w:val="Heading2Char"/>
          <w:rFonts w:ascii="Arial" w:hAnsi="Arial"/>
        </w:rPr>
        <w:tab/>
      </w:r>
      <w:r w:rsidRPr="003E4A1B">
        <w:rPr>
          <w:rStyle w:val="Heading2Char"/>
          <w:rFonts w:ascii="Arial" w:hAnsi="Arial"/>
        </w:rPr>
        <w:t>Shipping</w:t>
      </w:r>
    </w:p>
    <w:p w14:paraId="7FC0F52E" w14:textId="77777777" w:rsidR="00774DCB" w:rsidRPr="003E4A1B" w:rsidRDefault="00774DCB" w:rsidP="00194B00">
      <w:pPr>
        <w:tabs>
          <w:tab w:val="left" w:pos="4320"/>
          <w:tab w:val="left" w:pos="7920"/>
        </w:tabs>
        <w:spacing w:line="276" w:lineRule="auto"/>
        <w:jc w:val="both"/>
        <w:rPr>
          <w:rStyle w:val="Heading2Char"/>
          <w:rFonts w:ascii="Arial" w:hAnsi="Arial"/>
          <w:sz w:val="12"/>
        </w:rPr>
      </w:pPr>
    </w:p>
    <w:p w14:paraId="288ADC06" w14:textId="7EDB2C4B" w:rsidR="00D9708E" w:rsidRPr="003E4A1B" w:rsidRDefault="00774DCB" w:rsidP="00774DCB">
      <w:pPr>
        <w:tabs>
          <w:tab w:val="left" w:pos="360"/>
          <w:tab w:val="left" w:pos="4320"/>
          <w:tab w:val="left" w:pos="7920"/>
        </w:tabs>
        <w:spacing w:line="276" w:lineRule="auto"/>
        <w:ind w:left="360"/>
        <w:jc w:val="both"/>
        <w:rPr>
          <w:rFonts w:cs="Arial"/>
          <w:b/>
          <w:color w:val="000000"/>
          <w:szCs w:val="24"/>
        </w:rPr>
      </w:pPr>
      <w:r w:rsidRPr="003E4A1B">
        <w:rPr>
          <w:rStyle w:val="Heading2Char"/>
          <w:rFonts w:ascii="Arial" w:hAnsi="Arial"/>
          <w:b w:val="0"/>
        </w:rPr>
        <w:t>FREIGHT OUT AND HANDLING ON SALES TO RESELLERS</w:t>
      </w:r>
      <w:r w:rsidR="0077625D" w:rsidRPr="003E4A1B">
        <w:rPr>
          <w:rStyle w:val="Heading2Char"/>
          <w:rFonts w:ascii="Arial" w:hAnsi="Arial"/>
          <w:sz w:val="20"/>
        </w:rPr>
        <w:t xml:space="preserve">.  </w:t>
      </w:r>
      <w:r w:rsidRPr="003E4A1B">
        <w:rPr>
          <w:rStyle w:val="Heading2Char"/>
          <w:rFonts w:ascii="Arial" w:hAnsi="Arial"/>
          <w:sz w:val="20"/>
        </w:rPr>
        <w:t xml:space="preserve"> </w:t>
      </w:r>
      <w:r w:rsidR="00D9708E" w:rsidRPr="003E4A1B">
        <w:rPr>
          <w:rFonts w:cs="Arial"/>
          <w:color w:val="000000"/>
          <w:szCs w:val="24"/>
        </w:rPr>
        <w:t xml:space="preserve">Retailers typically pay the actual freight costs on products shipped to their stores.  </w:t>
      </w:r>
      <w:r w:rsidR="009139AB" w:rsidRPr="003E4A1B">
        <w:rPr>
          <w:rFonts w:cs="Arial"/>
          <w:color w:val="000000"/>
          <w:szCs w:val="24"/>
        </w:rPr>
        <w:t>However,</w:t>
      </w:r>
      <w:r w:rsidR="00D9708E" w:rsidRPr="003E4A1B">
        <w:rPr>
          <w:rFonts w:cs="Arial"/>
          <w:color w:val="000000"/>
          <w:szCs w:val="24"/>
        </w:rPr>
        <w:t xml:space="preserve"> be sure to make this clear in your sales literature.  The term used is </w:t>
      </w:r>
      <w:r w:rsidR="00D9708E" w:rsidRPr="003E4A1B">
        <w:rPr>
          <w:rFonts w:cs="Arial"/>
          <w:i/>
          <w:color w:val="000000"/>
          <w:szCs w:val="24"/>
        </w:rPr>
        <w:t>F.O.B</w:t>
      </w:r>
      <w:r w:rsidR="00D9708E" w:rsidRPr="003E4A1B">
        <w:rPr>
          <w:rFonts w:cs="Arial"/>
          <w:color w:val="000000"/>
          <w:szCs w:val="24"/>
        </w:rPr>
        <w:t>.</w:t>
      </w:r>
      <w:r w:rsidR="0042295A" w:rsidRPr="003E4A1B">
        <w:rPr>
          <w:rFonts w:cs="Arial"/>
          <w:color w:val="000000"/>
          <w:szCs w:val="24"/>
        </w:rPr>
        <w:t xml:space="preserve">, </w:t>
      </w:r>
      <w:r w:rsidR="00D9708E" w:rsidRPr="003E4A1B">
        <w:rPr>
          <w:rFonts w:cs="Arial"/>
          <w:color w:val="000000"/>
          <w:szCs w:val="24"/>
        </w:rPr>
        <w:t xml:space="preserve">shorthand for </w:t>
      </w:r>
      <w:r w:rsidR="00D9708E" w:rsidRPr="003E4A1B">
        <w:rPr>
          <w:rFonts w:cs="Arial"/>
          <w:i/>
          <w:color w:val="000000"/>
          <w:szCs w:val="24"/>
        </w:rPr>
        <w:t>free on board</w:t>
      </w:r>
      <w:r w:rsidR="00D9708E" w:rsidRPr="003E4A1B">
        <w:rPr>
          <w:rFonts w:cs="Arial"/>
          <w:color w:val="000000"/>
          <w:szCs w:val="24"/>
        </w:rPr>
        <w:t>, meaning</w:t>
      </w:r>
      <w:r w:rsidR="00E952CE">
        <w:rPr>
          <w:rFonts w:cs="Arial"/>
          <w:color w:val="000000"/>
          <w:szCs w:val="24"/>
        </w:rPr>
        <w:t xml:space="preserve"> as far as you will cover the shipping costs.  </w:t>
      </w:r>
      <w:r w:rsidR="00D9708E" w:rsidRPr="003E4A1B">
        <w:rPr>
          <w:rFonts w:cs="Arial"/>
          <w:color w:val="000000"/>
          <w:szCs w:val="24"/>
        </w:rPr>
        <w:t xml:space="preserve">.   </w:t>
      </w:r>
      <w:r w:rsidR="002E09E4" w:rsidRPr="003E4A1B">
        <w:rPr>
          <w:rFonts w:cs="Arial"/>
          <w:color w:val="000000"/>
          <w:szCs w:val="24"/>
        </w:rPr>
        <w:br/>
      </w:r>
      <w:r w:rsidR="002E09E4" w:rsidRPr="003E4A1B">
        <w:rPr>
          <w:rFonts w:cs="Arial"/>
          <w:color w:val="000000"/>
          <w:sz w:val="8"/>
          <w:szCs w:val="24"/>
        </w:rPr>
        <w:br/>
      </w:r>
      <w:r w:rsidR="00D9708E" w:rsidRPr="003E4A1B">
        <w:rPr>
          <w:rFonts w:cs="Arial"/>
          <w:color w:val="000000"/>
          <w:szCs w:val="24"/>
        </w:rPr>
        <w:t xml:space="preserve">If your terms state </w:t>
      </w:r>
      <w:r w:rsidR="0042295A" w:rsidRPr="003E4A1B">
        <w:rPr>
          <w:rFonts w:cs="Arial"/>
          <w:color w:val="000000"/>
          <w:szCs w:val="24"/>
        </w:rPr>
        <w:t>“</w:t>
      </w:r>
      <w:r w:rsidR="00D9708E" w:rsidRPr="003E4A1B">
        <w:rPr>
          <w:rFonts w:cs="Arial"/>
          <w:color w:val="000000"/>
          <w:szCs w:val="24"/>
        </w:rPr>
        <w:t>FOB customer’s warehouse</w:t>
      </w:r>
      <w:r w:rsidR="00FF3A1B" w:rsidRPr="003E4A1B">
        <w:rPr>
          <w:rFonts w:cs="Arial"/>
          <w:color w:val="000000"/>
          <w:szCs w:val="24"/>
        </w:rPr>
        <w:t>,” then</w:t>
      </w:r>
      <w:r w:rsidR="00D9708E" w:rsidRPr="003E4A1B">
        <w:rPr>
          <w:rFonts w:cs="Arial"/>
          <w:color w:val="000000"/>
          <w:szCs w:val="24"/>
        </w:rPr>
        <w:t xml:space="preserve"> you are saying you will pay the freight.  If your terms state </w:t>
      </w:r>
      <w:r w:rsidR="0042295A" w:rsidRPr="003E4A1B">
        <w:rPr>
          <w:rFonts w:cs="Arial"/>
          <w:color w:val="000000"/>
          <w:szCs w:val="24"/>
        </w:rPr>
        <w:t>“</w:t>
      </w:r>
      <w:r w:rsidR="00D9708E" w:rsidRPr="003E4A1B">
        <w:rPr>
          <w:rFonts w:cs="Arial"/>
          <w:color w:val="000000"/>
          <w:szCs w:val="24"/>
        </w:rPr>
        <w:t>FOB factory</w:t>
      </w:r>
      <w:r w:rsidR="0042295A" w:rsidRPr="003E4A1B">
        <w:rPr>
          <w:rFonts w:cs="Arial"/>
          <w:color w:val="000000"/>
          <w:szCs w:val="24"/>
        </w:rPr>
        <w:t xml:space="preserve">” or “FOB [city where products are made or warehoused] </w:t>
      </w:r>
      <w:r w:rsidR="00D9708E" w:rsidRPr="003E4A1B">
        <w:rPr>
          <w:rFonts w:cs="Arial"/>
          <w:color w:val="000000"/>
          <w:szCs w:val="24"/>
        </w:rPr>
        <w:t>then you are advising the customer that they will be billed freight costs</w:t>
      </w:r>
      <w:r w:rsidR="0042295A" w:rsidRPr="003E4A1B">
        <w:rPr>
          <w:rFonts w:cs="Arial"/>
          <w:color w:val="000000"/>
          <w:szCs w:val="24"/>
        </w:rPr>
        <w:t xml:space="preserve"> from that point to their store or warehouse</w:t>
      </w:r>
      <w:r w:rsidR="00D9708E" w:rsidRPr="003E4A1B">
        <w:rPr>
          <w:rFonts w:cs="Arial"/>
          <w:color w:val="000000"/>
          <w:szCs w:val="24"/>
        </w:rPr>
        <w:t>.</w:t>
      </w:r>
      <w:r w:rsidR="00AF4897" w:rsidRPr="003E4A1B">
        <w:rPr>
          <w:rFonts w:cs="Arial"/>
          <w:color w:val="000000"/>
          <w:szCs w:val="24"/>
        </w:rPr>
        <w:t xml:space="preserve"> </w:t>
      </w:r>
      <w:r w:rsidR="00D9708E" w:rsidRPr="003E4A1B">
        <w:rPr>
          <w:rFonts w:cs="Arial"/>
          <w:color w:val="000000"/>
          <w:szCs w:val="24"/>
        </w:rPr>
        <w:t xml:space="preserve">It is </w:t>
      </w:r>
      <w:r w:rsidR="00D9708E" w:rsidRPr="003E4A1B">
        <w:rPr>
          <w:rFonts w:cs="Arial"/>
          <w:color w:val="000000"/>
          <w:szCs w:val="24"/>
          <w:u w:val="single"/>
        </w:rPr>
        <w:t>not</w:t>
      </w:r>
      <w:r w:rsidR="00D9708E" w:rsidRPr="003E4A1B">
        <w:rPr>
          <w:rFonts w:cs="Arial"/>
          <w:color w:val="000000"/>
          <w:szCs w:val="24"/>
        </w:rPr>
        <w:t xml:space="preserve"> customary to charge retailers for handling and packaging.  That is on you – so </w:t>
      </w:r>
      <w:r w:rsidR="009139AB" w:rsidRPr="003E4A1B">
        <w:rPr>
          <w:rFonts w:cs="Arial"/>
          <w:color w:val="000000"/>
          <w:szCs w:val="24"/>
        </w:rPr>
        <w:t>do not</w:t>
      </w:r>
      <w:r w:rsidR="00D9708E" w:rsidRPr="003E4A1B">
        <w:rPr>
          <w:rFonts w:cs="Arial"/>
          <w:color w:val="000000"/>
          <w:szCs w:val="24"/>
        </w:rPr>
        <w:t xml:space="preserve"> forget to include </w:t>
      </w:r>
      <w:r w:rsidR="0042295A" w:rsidRPr="003E4A1B">
        <w:rPr>
          <w:rFonts w:cs="Arial"/>
          <w:color w:val="000000"/>
          <w:szCs w:val="24"/>
        </w:rPr>
        <w:t>packagin</w:t>
      </w:r>
      <w:r w:rsidR="005C5DD2" w:rsidRPr="003E4A1B">
        <w:rPr>
          <w:rFonts w:cs="Arial"/>
          <w:color w:val="000000"/>
          <w:szCs w:val="24"/>
        </w:rPr>
        <w:t>g and handling when figuring</w:t>
      </w:r>
      <w:r w:rsidR="0042295A" w:rsidRPr="003E4A1B">
        <w:rPr>
          <w:rFonts w:cs="Arial"/>
          <w:color w:val="000000"/>
          <w:szCs w:val="24"/>
        </w:rPr>
        <w:t xml:space="preserve"> your product cost</w:t>
      </w:r>
      <w:r w:rsidR="00D9708E" w:rsidRPr="003E4A1B">
        <w:rPr>
          <w:rFonts w:cs="Arial"/>
          <w:color w:val="000000"/>
          <w:szCs w:val="24"/>
        </w:rPr>
        <w:t>.</w:t>
      </w:r>
    </w:p>
    <w:p w14:paraId="7227A4D3" w14:textId="77777777" w:rsidR="002E09E4" w:rsidRPr="003E4A1B" w:rsidRDefault="002E09E4" w:rsidP="002E09E4">
      <w:pPr>
        <w:pStyle w:val="Heading2"/>
        <w:tabs>
          <w:tab w:val="left" w:pos="360"/>
        </w:tabs>
        <w:spacing w:before="0"/>
        <w:ind w:left="360"/>
        <w:jc w:val="both"/>
        <w:rPr>
          <w:rFonts w:ascii="Arial" w:hAnsi="Arial"/>
          <w:b w:val="0"/>
          <w:sz w:val="12"/>
        </w:rPr>
      </w:pPr>
    </w:p>
    <w:p w14:paraId="75EB19E7" w14:textId="67BEDF35" w:rsidR="001851FC" w:rsidRPr="003E4A1B" w:rsidRDefault="00774DCB" w:rsidP="002E09E4">
      <w:pPr>
        <w:pStyle w:val="Heading2"/>
        <w:tabs>
          <w:tab w:val="left" w:pos="360"/>
        </w:tabs>
        <w:spacing w:before="0"/>
        <w:ind w:left="360"/>
        <w:jc w:val="both"/>
        <w:rPr>
          <w:rFonts w:ascii="Arial" w:hAnsi="Arial"/>
          <w:b w:val="0"/>
          <w:sz w:val="20"/>
          <w:szCs w:val="24"/>
        </w:rPr>
      </w:pPr>
      <w:r w:rsidRPr="003E4A1B">
        <w:rPr>
          <w:rFonts w:ascii="Arial" w:hAnsi="Arial"/>
          <w:b w:val="0"/>
          <w:sz w:val="20"/>
        </w:rPr>
        <w:t xml:space="preserve">FREIGHT OUT AND HANDLING </w:t>
      </w:r>
      <w:r w:rsidR="00CF728B" w:rsidRPr="003E4A1B">
        <w:rPr>
          <w:rFonts w:ascii="Arial" w:hAnsi="Arial"/>
          <w:b w:val="0"/>
          <w:sz w:val="20"/>
        </w:rPr>
        <w:t xml:space="preserve">ON </w:t>
      </w:r>
      <w:r w:rsidRPr="003E4A1B">
        <w:rPr>
          <w:rFonts w:ascii="Arial" w:hAnsi="Arial"/>
          <w:b w:val="0"/>
          <w:sz w:val="20"/>
        </w:rPr>
        <w:t xml:space="preserve">DIRECT </w:t>
      </w:r>
      <w:r w:rsidR="00CF728B" w:rsidRPr="003E4A1B">
        <w:rPr>
          <w:rFonts w:ascii="Arial" w:hAnsi="Arial"/>
          <w:b w:val="0"/>
          <w:sz w:val="20"/>
        </w:rPr>
        <w:t xml:space="preserve">SALES </w:t>
      </w:r>
      <w:r w:rsidR="00077D8A" w:rsidRPr="003E4A1B">
        <w:rPr>
          <w:rFonts w:ascii="Arial" w:hAnsi="Arial"/>
          <w:b w:val="0"/>
          <w:sz w:val="20"/>
        </w:rPr>
        <w:t>TO CONSUMERS</w:t>
      </w:r>
      <w:r w:rsidRPr="003E4A1B">
        <w:rPr>
          <w:rFonts w:ascii="Arial" w:hAnsi="Arial"/>
          <w:b w:val="0"/>
          <w:sz w:val="20"/>
        </w:rPr>
        <w:t xml:space="preserve">. </w:t>
      </w:r>
      <w:r w:rsidR="00D9708E" w:rsidRPr="003E4A1B">
        <w:rPr>
          <w:rFonts w:ascii="Arial" w:hAnsi="Arial"/>
          <w:b w:val="0"/>
          <w:sz w:val="20"/>
          <w:szCs w:val="24"/>
        </w:rPr>
        <w:t>Decide if you want to absorb the freight costs (</w:t>
      </w:r>
      <w:r w:rsidR="0042295A" w:rsidRPr="003E4A1B">
        <w:rPr>
          <w:rFonts w:ascii="Arial" w:hAnsi="Arial"/>
          <w:b w:val="0"/>
          <w:sz w:val="20"/>
          <w:szCs w:val="24"/>
        </w:rPr>
        <w:t xml:space="preserve">for simplicity </w:t>
      </w:r>
      <w:r w:rsidR="009139AB" w:rsidRPr="003E4A1B">
        <w:rPr>
          <w:rFonts w:ascii="Arial" w:hAnsi="Arial"/>
          <w:b w:val="0"/>
          <w:sz w:val="20"/>
          <w:szCs w:val="24"/>
        </w:rPr>
        <w:t>and to</w:t>
      </w:r>
      <w:r w:rsidR="00D9708E" w:rsidRPr="003E4A1B">
        <w:rPr>
          <w:rFonts w:ascii="Arial" w:hAnsi="Arial"/>
          <w:b w:val="0"/>
          <w:sz w:val="20"/>
          <w:szCs w:val="24"/>
        </w:rPr>
        <w:t xml:space="preserve"> better compete with retail stores) or pass thes</w:t>
      </w:r>
      <w:r w:rsidR="001750F6" w:rsidRPr="003E4A1B">
        <w:rPr>
          <w:rFonts w:ascii="Arial" w:hAnsi="Arial"/>
          <w:b w:val="0"/>
          <w:sz w:val="20"/>
          <w:szCs w:val="24"/>
        </w:rPr>
        <w:t>e expenses along to the buyer.</w:t>
      </w:r>
      <w:r w:rsidR="00D9708E" w:rsidRPr="003E4A1B">
        <w:rPr>
          <w:rFonts w:ascii="Arial" w:hAnsi="Arial"/>
          <w:b w:val="0"/>
          <w:sz w:val="20"/>
          <w:szCs w:val="24"/>
        </w:rPr>
        <w:t xml:space="preserve"> In either event, you will want to know what they are, as these expenses can be a large part of </w:t>
      </w:r>
      <w:r w:rsidR="00E952CE">
        <w:rPr>
          <w:rFonts w:ascii="Arial" w:hAnsi="Arial"/>
          <w:b w:val="0"/>
          <w:sz w:val="20"/>
          <w:szCs w:val="24"/>
        </w:rPr>
        <w:t>the</w:t>
      </w:r>
      <w:r w:rsidR="00D9708E" w:rsidRPr="003E4A1B">
        <w:rPr>
          <w:rFonts w:ascii="Arial" w:hAnsi="Arial"/>
          <w:b w:val="0"/>
          <w:sz w:val="20"/>
          <w:szCs w:val="24"/>
        </w:rPr>
        <w:t xml:space="preserve"> total.</w:t>
      </w:r>
    </w:p>
    <w:p w14:paraId="574D9872" w14:textId="3902F703" w:rsidR="001E2B3B" w:rsidRPr="003E4A1B" w:rsidRDefault="001E2B3B" w:rsidP="001E2B3B">
      <w:pPr>
        <w:pStyle w:val="Heading2"/>
        <w:spacing w:before="240"/>
        <w:ind w:left="360" w:hanging="360"/>
        <w:rPr>
          <w:rFonts w:ascii="Arial" w:hAnsi="Arial"/>
          <w:b w:val="0"/>
          <w:sz w:val="20"/>
        </w:rPr>
      </w:pPr>
      <w:r w:rsidRPr="003E4A1B">
        <w:rPr>
          <w:rFonts w:ascii="Arial" w:hAnsi="Arial"/>
        </w:rPr>
        <w:t xml:space="preserve">2.  </w:t>
      </w:r>
      <w:r w:rsidRPr="003E4A1B">
        <w:rPr>
          <w:rFonts w:ascii="Arial" w:hAnsi="Arial"/>
        </w:rPr>
        <w:tab/>
      </w:r>
      <w:r w:rsidR="00E952CE">
        <w:rPr>
          <w:rFonts w:ascii="Arial" w:hAnsi="Arial"/>
        </w:rPr>
        <w:t xml:space="preserve">Computing Your </w:t>
      </w:r>
      <w:r w:rsidRPr="003E4A1B">
        <w:rPr>
          <w:rFonts w:ascii="Arial" w:hAnsi="Arial"/>
        </w:rPr>
        <w:t xml:space="preserve">Handling </w:t>
      </w:r>
      <w:r w:rsidR="009139AB" w:rsidRPr="003E4A1B">
        <w:rPr>
          <w:rFonts w:ascii="Arial" w:hAnsi="Arial"/>
        </w:rPr>
        <w:t>labor (</w:t>
      </w:r>
      <w:r w:rsidRPr="003E4A1B">
        <w:rPr>
          <w:rFonts w:ascii="Arial" w:hAnsi="Arial"/>
          <w:b w:val="0"/>
          <w:sz w:val="20"/>
        </w:rPr>
        <w:t>The “H” in “S&amp;H”)</w:t>
      </w:r>
    </w:p>
    <w:p w14:paraId="56DE2C0C" w14:textId="606EBDCE" w:rsidR="001E2B3B" w:rsidRPr="003E4A1B" w:rsidRDefault="001E2B3B" w:rsidP="001E2B3B">
      <w:pPr>
        <w:tabs>
          <w:tab w:val="left" w:pos="720"/>
          <w:tab w:val="left" w:pos="6930"/>
          <w:tab w:val="left" w:pos="7920"/>
        </w:tabs>
        <w:spacing w:before="120" w:line="276" w:lineRule="auto"/>
        <w:ind w:left="360"/>
        <w:rPr>
          <w:rFonts w:cs="Arial"/>
          <w:color w:val="000000"/>
          <w:szCs w:val="24"/>
        </w:rPr>
      </w:pPr>
      <w:r w:rsidRPr="003E4A1B">
        <w:rPr>
          <w:rFonts w:cs="Arial"/>
          <w:color w:val="000000"/>
          <w:szCs w:val="24"/>
        </w:rPr>
        <w:tab/>
      </w:r>
      <w:r w:rsidR="009139AB" w:rsidRPr="003E4A1B">
        <w:rPr>
          <w:rFonts w:cs="Arial"/>
          <w:color w:val="000000"/>
          <w:szCs w:val="24"/>
        </w:rPr>
        <w:t>A. Number</w:t>
      </w:r>
      <w:r w:rsidRPr="003E4A1B">
        <w:rPr>
          <w:rFonts w:cs="Arial"/>
          <w:color w:val="000000"/>
          <w:szCs w:val="24"/>
        </w:rPr>
        <w:t xml:space="preserve"> of shipments that one person can process per hour  </w:t>
      </w:r>
      <w:r w:rsidRPr="003E4A1B">
        <w:rPr>
          <w:rFonts w:cs="Arial"/>
          <w:color w:val="000000"/>
          <w:szCs w:val="24"/>
        </w:rPr>
        <w:tab/>
        <w:t xml:space="preserve"># _______ </w:t>
      </w:r>
      <w:r w:rsidR="00E952CE">
        <w:rPr>
          <w:rFonts w:cs="Arial"/>
          <w:color w:val="000000"/>
          <w:szCs w:val="24"/>
        </w:rPr>
        <w:t xml:space="preserve"> </w:t>
      </w:r>
      <w:r w:rsidR="00E952CE">
        <w:rPr>
          <w:rFonts w:cs="Arial"/>
          <w:color w:val="000000"/>
          <w:szCs w:val="24"/>
        </w:rPr>
        <w:br/>
        <w:t xml:space="preserve">          (</w:t>
      </w:r>
      <w:r w:rsidR="00E952CE" w:rsidRPr="00E952CE">
        <w:rPr>
          <w:rFonts w:cs="Arial"/>
          <w:i/>
          <w:iCs/>
          <w:color w:val="000000"/>
          <w:szCs w:val="24"/>
        </w:rPr>
        <w:t>Assume there will be down time</w:t>
      </w:r>
      <w:r w:rsidR="00E952CE">
        <w:rPr>
          <w:rFonts w:cs="Arial"/>
          <w:i/>
          <w:iCs/>
          <w:color w:val="000000"/>
          <w:szCs w:val="24"/>
        </w:rPr>
        <w:t>:</w:t>
      </w:r>
      <w:r w:rsidR="00E952CE" w:rsidRPr="00E952CE">
        <w:rPr>
          <w:rFonts w:cs="Arial"/>
          <w:i/>
          <w:iCs/>
          <w:color w:val="000000"/>
          <w:szCs w:val="24"/>
        </w:rPr>
        <w:t xml:space="preserve"> sick days, holidays, </w:t>
      </w:r>
      <w:r w:rsidR="00E952CE">
        <w:rPr>
          <w:rFonts w:cs="Arial"/>
          <w:i/>
          <w:iCs/>
          <w:color w:val="000000"/>
          <w:szCs w:val="24"/>
        </w:rPr>
        <w:t xml:space="preserve">and </w:t>
      </w:r>
      <w:r w:rsidR="00E952CE" w:rsidRPr="00E952CE">
        <w:rPr>
          <w:rFonts w:cs="Arial"/>
          <w:i/>
          <w:iCs/>
          <w:color w:val="000000"/>
          <w:szCs w:val="24"/>
        </w:rPr>
        <w:t xml:space="preserve">times </w:t>
      </w:r>
      <w:r w:rsidR="00E952CE">
        <w:rPr>
          <w:rFonts w:cs="Arial"/>
          <w:i/>
          <w:iCs/>
          <w:color w:val="000000"/>
          <w:szCs w:val="24"/>
        </w:rPr>
        <w:br/>
        <w:t xml:space="preserve">          </w:t>
      </w:r>
      <w:r w:rsidR="00E952CE" w:rsidRPr="00E952CE">
        <w:rPr>
          <w:rFonts w:cs="Arial"/>
          <w:i/>
          <w:iCs/>
          <w:color w:val="000000"/>
          <w:szCs w:val="24"/>
        </w:rPr>
        <w:t>when</w:t>
      </w:r>
      <w:r w:rsidR="00E952CE">
        <w:rPr>
          <w:rFonts w:cs="Arial"/>
          <w:i/>
          <w:iCs/>
          <w:color w:val="000000"/>
          <w:szCs w:val="24"/>
        </w:rPr>
        <w:t xml:space="preserve"> </w:t>
      </w:r>
      <w:r w:rsidR="00E952CE" w:rsidRPr="00E952CE">
        <w:rPr>
          <w:rFonts w:cs="Arial"/>
          <w:i/>
          <w:iCs/>
          <w:color w:val="000000"/>
          <w:szCs w:val="24"/>
        </w:rPr>
        <w:t>no work can be done because you are out of boxes or goods</w:t>
      </w:r>
      <w:r w:rsidR="00E952CE">
        <w:rPr>
          <w:rFonts w:cs="Arial"/>
          <w:color w:val="000000"/>
          <w:szCs w:val="24"/>
        </w:rPr>
        <w:t>.)</w:t>
      </w:r>
      <w:r w:rsidRPr="003E4A1B">
        <w:rPr>
          <w:rFonts w:cs="Arial"/>
          <w:color w:val="000000"/>
          <w:szCs w:val="24"/>
        </w:rPr>
        <w:t xml:space="preserve">   </w:t>
      </w:r>
    </w:p>
    <w:p w14:paraId="244CB203" w14:textId="77777777" w:rsidR="001E2B3B" w:rsidRPr="003E4A1B" w:rsidRDefault="009139AB" w:rsidP="001E2B3B">
      <w:pPr>
        <w:tabs>
          <w:tab w:val="left" w:pos="720"/>
          <w:tab w:val="left" w:pos="6930"/>
          <w:tab w:val="left" w:pos="7920"/>
        </w:tabs>
        <w:spacing w:before="240" w:line="276" w:lineRule="auto"/>
        <w:ind w:left="720"/>
        <w:rPr>
          <w:rFonts w:cs="Arial"/>
          <w:color w:val="000000"/>
          <w:szCs w:val="24"/>
        </w:rPr>
      </w:pPr>
      <w:r w:rsidRPr="003E4A1B">
        <w:rPr>
          <w:rFonts w:cs="Arial"/>
          <w:color w:val="000000"/>
          <w:szCs w:val="24"/>
        </w:rPr>
        <w:t>b. Wage</w:t>
      </w:r>
      <w:r w:rsidR="001E2B3B" w:rsidRPr="003E4A1B">
        <w:rPr>
          <w:rFonts w:cs="Arial"/>
          <w:color w:val="000000"/>
          <w:szCs w:val="24"/>
        </w:rPr>
        <w:t xml:space="preserve"> per</w:t>
      </w:r>
      <w:r w:rsidR="00283E64" w:rsidRPr="003E4A1B">
        <w:rPr>
          <w:rFonts w:cs="Arial"/>
          <w:color w:val="000000"/>
          <w:szCs w:val="24"/>
        </w:rPr>
        <w:t xml:space="preserve"> </w:t>
      </w:r>
      <w:r w:rsidRPr="003E4A1B">
        <w:rPr>
          <w:rFonts w:cs="Arial"/>
          <w:color w:val="000000"/>
          <w:szCs w:val="24"/>
        </w:rPr>
        <w:t>hour (</w:t>
      </w:r>
      <w:r w:rsidR="00283E64" w:rsidRPr="003E4A1B">
        <w:rPr>
          <w:rFonts w:cs="Arial"/>
          <w:color w:val="000000"/>
          <w:szCs w:val="24"/>
        </w:rPr>
        <w:t>including payroll taxes of approximately 10%</w:t>
      </w:r>
      <w:r w:rsidR="001E2B3B" w:rsidRPr="003E4A1B">
        <w:rPr>
          <w:rFonts w:cs="Arial"/>
          <w:color w:val="000000"/>
          <w:szCs w:val="24"/>
        </w:rPr>
        <w:t xml:space="preserve">) </w:t>
      </w:r>
      <w:r w:rsidR="001E2B3B" w:rsidRPr="003E4A1B">
        <w:rPr>
          <w:rFonts w:cs="Arial"/>
          <w:color w:val="000000"/>
          <w:szCs w:val="24"/>
        </w:rPr>
        <w:tab/>
        <w:t>$ _______</w:t>
      </w:r>
    </w:p>
    <w:p w14:paraId="2D55D4EA" w14:textId="41CB07C7" w:rsidR="001E2B3B" w:rsidRPr="003E4A1B" w:rsidRDefault="001E2B3B" w:rsidP="001E2B3B">
      <w:pPr>
        <w:tabs>
          <w:tab w:val="left" w:pos="990"/>
          <w:tab w:val="left" w:pos="6930"/>
          <w:tab w:val="left" w:pos="7920"/>
        </w:tabs>
        <w:spacing w:before="240" w:line="276" w:lineRule="auto"/>
        <w:ind w:left="990" w:hanging="270"/>
        <w:rPr>
          <w:rFonts w:cs="Arial"/>
          <w:color w:val="000000"/>
          <w:szCs w:val="24"/>
        </w:rPr>
      </w:pPr>
      <w:r w:rsidRPr="003E4A1B">
        <w:rPr>
          <w:rFonts w:cs="Arial"/>
          <w:color w:val="000000"/>
          <w:szCs w:val="24"/>
        </w:rPr>
        <w:t>c. Cost per order   (b / a)  ..........................................................</w:t>
      </w:r>
      <w:r w:rsidRPr="003E4A1B">
        <w:rPr>
          <w:rFonts w:cs="Arial"/>
          <w:color w:val="000000"/>
          <w:szCs w:val="24"/>
        </w:rPr>
        <w:tab/>
        <w:t>$ _______</w:t>
      </w:r>
    </w:p>
    <w:p w14:paraId="50D5D4D9" w14:textId="77777777" w:rsidR="00E1198A" w:rsidRPr="003E4A1B" w:rsidRDefault="00E1198A" w:rsidP="00261FCC">
      <w:pPr>
        <w:spacing w:line="276" w:lineRule="auto"/>
        <w:rPr>
          <w:rFonts w:cs="Arial"/>
          <w:i/>
          <w:noProof/>
          <w:sz w:val="24"/>
        </w:rPr>
      </w:pPr>
    </w:p>
    <w:p w14:paraId="36535962" w14:textId="77777777" w:rsidR="00E1198A" w:rsidRPr="003E4A1B" w:rsidRDefault="00E1198A" w:rsidP="00E1198A">
      <w:pPr>
        <w:pStyle w:val="Heading2"/>
        <w:spacing w:before="240"/>
        <w:ind w:left="360" w:hanging="360"/>
        <w:rPr>
          <w:rFonts w:ascii="Arial" w:hAnsi="Arial"/>
          <w:b w:val="0"/>
        </w:rPr>
      </w:pPr>
      <w:r w:rsidRPr="003E4A1B">
        <w:rPr>
          <w:rFonts w:ascii="Arial" w:hAnsi="Arial"/>
        </w:rPr>
        <w:t>3.</w:t>
      </w:r>
      <w:r w:rsidRPr="003E4A1B">
        <w:rPr>
          <w:rFonts w:ascii="Arial" w:hAnsi="Arial"/>
        </w:rPr>
        <w:tab/>
        <w:t xml:space="preserve">Cost of Shipping Materials </w:t>
      </w:r>
      <w:r w:rsidRPr="003E4A1B">
        <w:rPr>
          <w:rFonts w:ascii="Arial" w:hAnsi="Arial"/>
          <w:b w:val="0"/>
        </w:rPr>
        <w:t>(See following page for hints on what to order)</w:t>
      </w:r>
    </w:p>
    <w:p w14:paraId="3698C232" w14:textId="77777777" w:rsidR="00E1198A" w:rsidRPr="003E4A1B" w:rsidRDefault="00E1198A" w:rsidP="00E1198A">
      <w:pPr>
        <w:tabs>
          <w:tab w:val="left" w:pos="4320"/>
          <w:tab w:val="left" w:pos="7920"/>
        </w:tabs>
        <w:spacing w:before="120" w:line="276" w:lineRule="auto"/>
        <w:ind w:left="360"/>
        <w:jc w:val="both"/>
        <w:rPr>
          <w:rFonts w:cs="Arial"/>
          <w:color w:val="000000"/>
          <w:szCs w:val="24"/>
        </w:rPr>
      </w:pPr>
      <w:r w:rsidRPr="003E4A1B">
        <w:rPr>
          <w:rFonts w:cs="Arial"/>
          <w:color w:val="000000"/>
          <w:szCs w:val="24"/>
        </w:rPr>
        <w:t>MASTER CARTON for bulk shipments</w:t>
      </w:r>
    </w:p>
    <w:p w14:paraId="1D5EB77B" w14:textId="77777777" w:rsidR="00E1198A" w:rsidRPr="003E4A1B" w:rsidRDefault="00E1198A" w:rsidP="00E1198A">
      <w:pPr>
        <w:tabs>
          <w:tab w:val="left" w:pos="720"/>
          <w:tab w:val="left" w:pos="7920"/>
        </w:tabs>
        <w:spacing w:before="120" w:line="276" w:lineRule="auto"/>
        <w:ind w:left="360"/>
        <w:jc w:val="both"/>
        <w:rPr>
          <w:rFonts w:cs="Arial"/>
          <w:color w:val="000000"/>
          <w:szCs w:val="24"/>
        </w:rPr>
      </w:pPr>
      <w:r w:rsidRPr="003E4A1B">
        <w:rPr>
          <w:rFonts w:cs="Arial"/>
          <w:color w:val="000000"/>
          <w:szCs w:val="24"/>
        </w:rPr>
        <w:tab/>
        <w:t>Cost each $_______ in quantities of _____________</w:t>
      </w:r>
      <w:r w:rsidR="009139AB" w:rsidRPr="003E4A1B">
        <w:rPr>
          <w:rFonts w:cs="Arial"/>
          <w:color w:val="000000"/>
          <w:szCs w:val="24"/>
        </w:rPr>
        <w:t>_ Best</w:t>
      </w:r>
      <w:r w:rsidRPr="003E4A1B">
        <w:rPr>
          <w:rFonts w:cs="Arial"/>
          <w:color w:val="000000"/>
          <w:szCs w:val="24"/>
        </w:rPr>
        <w:t xml:space="preserve"> source:  ___________</w:t>
      </w:r>
      <w:r w:rsidR="007E47B0" w:rsidRPr="003E4A1B">
        <w:rPr>
          <w:rFonts w:cs="Arial"/>
          <w:color w:val="000000"/>
          <w:szCs w:val="24"/>
        </w:rPr>
        <w:t>____</w:t>
      </w:r>
      <w:r w:rsidRPr="003E4A1B">
        <w:rPr>
          <w:rFonts w:cs="Arial"/>
          <w:color w:val="000000"/>
          <w:szCs w:val="24"/>
        </w:rPr>
        <w:t>______________</w:t>
      </w:r>
    </w:p>
    <w:p w14:paraId="55B1AFD1" w14:textId="77777777" w:rsidR="00E1198A" w:rsidRPr="003E4A1B" w:rsidRDefault="00E1198A" w:rsidP="00E1198A">
      <w:pPr>
        <w:tabs>
          <w:tab w:val="left" w:pos="720"/>
          <w:tab w:val="left" w:pos="7920"/>
        </w:tabs>
        <w:spacing w:before="360" w:line="276" w:lineRule="auto"/>
        <w:ind w:left="360"/>
        <w:jc w:val="both"/>
        <w:rPr>
          <w:rFonts w:cs="Arial"/>
          <w:color w:val="000000"/>
          <w:szCs w:val="24"/>
        </w:rPr>
      </w:pPr>
      <w:r w:rsidRPr="003E4A1B">
        <w:rPr>
          <w:rFonts w:cs="Arial"/>
          <w:color w:val="000000"/>
          <w:szCs w:val="24"/>
        </w:rPr>
        <w:t>INNER CARTON for bulk shipments</w:t>
      </w:r>
    </w:p>
    <w:p w14:paraId="1CB2BF5E" w14:textId="77777777" w:rsidR="00E1198A" w:rsidRPr="003E4A1B" w:rsidRDefault="00E1198A" w:rsidP="00E1198A">
      <w:pPr>
        <w:tabs>
          <w:tab w:val="left" w:pos="720"/>
          <w:tab w:val="left" w:pos="7920"/>
        </w:tabs>
        <w:spacing w:before="120" w:line="276" w:lineRule="auto"/>
        <w:ind w:left="360"/>
        <w:jc w:val="both"/>
        <w:rPr>
          <w:rFonts w:cs="Arial"/>
          <w:color w:val="000000"/>
          <w:szCs w:val="24"/>
        </w:rPr>
      </w:pPr>
      <w:r w:rsidRPr="003E4A1B">
        <w:rPr>
          <w:rFonts w:cs="Arial"/>
          <w:color w:val="000000"/>
          <w:szCs w:val="24"/>
        </w:rPr>
        <w:tab/>
        <w:t>Cost each $_______ in quantities of _____________</w:t>
      </w:r>
      <w:r w:rsidR="009139AB" w:rsidRPr="003E4A1B">
        <w:rPr>
          <w:rFonts w:cs="Arial"/>
          <w:color w:val="000000"/>
          <w:szCs w:val="24"/>
        </w:rPr>
        <w:t>_ Best</w:t>
      </w:r>
      <w:r w:rsidRPr="003E4A1B">
        <w:rPr>
          <w:rFonts w:cs="Arial"/>
          <w:color w:val="000000"/>
          <w:szCs w:val="24"/>
        </w:rPr>
        <w:t xml:space="preserve"> source:  _________________</w:t>
      </w:r>
      <w:r w:rsidR="007E47B0" w:rsidRPr="003E4A1B">
        <w:rPr>
          <w:rFonts w:cs="Arial"/>
          <w:color w:val="000000"/>
          <w:szCs w:val="24"/>
        </w:rPr>
        <w:t>____</w:t>
      </w:r>
      <w:r w:rsidRPr="003E4A1B">
        <w:rPr>
          <w:rFonts w:cs="Arial"/>
          <w:color w:val="000000"/>
          <w:szCs w:val="24"/>
        </w:rPr>
        <w:t>________</w:t>
      </w:r>
    </w:p>
    <w:p w14:paraId="106435D8" w14:textId="77777777" w:rsidR="00E1198A" w:rsidRPr="003E4A1B" w:rsidRDefault="00E1198A" w:rsidP="00E1198A">
      <w:pPr>
        <w:tabs>
          <w:tab w:val="left" w:pos="720"/>
          <w:tab w:val="left" w:pos="7920"/>
        </w:tabs>
        <w:spacing w:before="360" w:line="276" w:lineRule="auto"/>
        <w:ind w:left="360"/>
        <w:jc w:val="both"/>
        <w:rPr>
          <w:rFonts w:cs="Arial"/>
          <w:color w:val="000000"/>
          <w:szCs w:val="24"/>
        </w:rPr>
      </w:pPr>
      <w:r w:rsidRPr="003E4A1B">
        <w:rPr>
          <w:rFonts w:cs="Arial"/>
          <w:color w:val="000000"/>
          <w:szCs w:val="24"/>
        </w:rPr>
        <w:t>CARTON TO SH</w:t>
      </w:r>
      <w:r w:rsidR="004A0D10" w:rsidRPr="003E4A1B">
        <w:rPr>
          <w:rFonts w:cs="Arial"/>
          <w:color w:val="000000"/>
          <w:szCs w:val="24"/>
        </w:rPr>
        <w:t xml:space="preserve">IP ONE </w:t>
      </w:r>
      <w:r w:rsidR="009139AB" w:rsidRPr="003E4A1B">
        <w:rPr>
          <w:rFonts w:cs="Arial"/>
          <w:color w:val="000000"/>
          <w:szCs w:val="24"/>
        </w:rPr>
        <w:t>ITEM (</w:t>
      </w:r>
      <w:r w:rsidR="004A0D10" w:rsidRPr="003E4A1B">
        <w:rPr>
          <w:rFonts w:cs="Arial"/>
          <w:color w:val="000000"/>
          <w:szCs w:val="24"/>
        </w:rPr>
        <w:t xml:space="preserve">Corrugated mailer </w:t>
      </w:r>
      <w:r w:rsidR="0091614F" w:rsidRPr="003E4A1B">
        <w:rPr>
          <w:rFonts w:cs="Arial"/>
          <w:color w:val="000000"/>
          <w:szCs w:val="24"/>
        </w:rPr>
        <w:t>or</w:t>
      </w:r>
      <w:r w:rsidRPr="003E4A1B">
        <w:rPr>
          <w:rFonts w:cs="Arial"/>
          <w:color w:val="000000"/>
          <w:szCs w:val="24"/>
        </w:rPr>
        <w:t xml:space="preserve"> padded bag) </w:t>
      </w:r>
    </w:p>
    <w:p w14:paraId="6F7257E3" w14:textId="77777777" w:rsidR="00E1198A" w:rsidRPr="003E4A1B" w:rsidRDefault="00E1198A" w:rsidP="00E1198A">
      <w:pPr>
        <w:tabs>
          <w:tab w:val="left" w:pos="720"/>
          <w:tab w:val="left" w:pos="7920"/>
        </w:tabs>
        <w:spacing w:before="120" w:line="276" w:lineRule="auto"/>
        <w:ind w:left="360"/>
        <w:jc w:val="both"/>
        <w:rPr>
          <w:rFonts w:cs="Arial"/>
          <w:color w:val="000000"/>
          <w:szCs w:val="24"/>
        </w:rPr>
      </w:pPr>
      <w:r w:rsidRPr="003E4A1B">
        <w:rPr>
          <w:rFonts w:cs="Arial"/>
          <w:color w:val="000000"/>
          <w:szCs w:val="24"/>
        </w:rPr>
        <w:tab/>
        <w:t>Cost each $_______ in quantities of _____________</w:t>
      </w:r>
      <w:r w:rsidR="009139AB" w:rsidRPr="003E4A1B">
        <w:rPr>
          <w:rFonts w:cs="Arial"/>
          <w:color w:val="000000"/>
          <w:szCs w:val="24"/>
        </w:rPr>
        <w:t>_ Best</w:t>
      </w:r>
      <w:r w:rsidRPr="003E4A1B">
        <w:rPr>
          <w:rFonts w:cs="Arial"/>
          <w:color w:val="000000"/>
          <w:szCs w:val="24"/>
        </w:rPr>
        <w:t xml:space="preserve"> source:  ____________________</w:t>
      </w:r>
      <w:r w:rsidR="007E47B0" w:rsidRPr="003E4A1B">
        <w:rPr>
          <w:rFonts w:cs="Arial"/>
          <w:color w:val="000000"/>
          <w:szCs w:val="24"/>
        </w:rPr>
        <w:t>____</w:t>
      </w:r>
      <w:r w:rsidRPr="003E4A1B">
        <w:rPr>
          <w:rFonts w:cs="Arial"/>
          <w:color w:val="000000"/>
          <w:szCs w:val="24"/>
        </w:rPr>
        <w:t>_____</w:t>
      </w:r>
    </w:p>
    <w:p w14:paraId="10A2970E" w14:textId="77777777" w:rsidR="00E1198A" w:rsidRPr="003E4A1B" w:rsidRDefault="00E67738" w:rsidP="00E1198A">
      <w:pPr>
        <w:tabs>
          <w:tab w:val="left" w:pos="4320"/>
          <w:tab w:val="left" w:pos="7920"/>
        </w:tabs>
        <w:spacing w:before="120" w:line="276" w:lineRule="auto"/>
        <w:ind w:left="360"/>
        <w:jc w:val="both"/>
        <w:rPr>
          <w:rFonts w:cs="Arial"/>
          <w:color w:val="000000"/>
          <w:szCs w:val="24"/>
        </w:rPr>
      </w:pPr>
      <w:r w:rsidRPr="003E4A1B">
        <w:rPr>
          <w:rFonts w:cs="Arial"/>
          <w:i/>
          <w:noProof/>
          <w:sz w:val="24"/>
        </w:rPr>
        <w:drawing>
          <wp:anchor distT="0" distB="0" distL="114300" distR="114300" simplePos="0" relativeHeight="251603456" behindDoc="1" locked="0" layoutInCell="1" allowOverlap="1" wp14:anchorId="7719F4FF" wp14:editId="6A679528">
            <wp:simplePos x="0" y="0"/>
            <wp:positionH relativeFrom="column">
              <wp:posOffset>-88900</wp:posOffset>
            </wp:positionH>
            <wp:positionV relativeFrom="paragraph">
              <wp:posOffset>42545</wp:posOffset>
            </wp:positionV>
            <wp:extent cx="2158365" cy="1998980"/>
            <wp:effectExtent l="0" t="0" r="0" b="1270"/>
            <wp:wrapNone/>
            <wp:docPr id="7260" name="Picture 7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29" cstate="email">
                      <a:extLst>
                        <a:ext uri="{28A0092B-C50C-407E-A947-70E740481C1C}">
                          <a14:useLocalDpi xmlns:a14="http://schemas.microsoft.com/office/drawing/2010/main"/>
                        </a:ext>
                      </a:extLst>
                    </a:blip>
                    <a:srcRect/>
                    <a:stretch/>
                  </pic:blipFill>
                  <pic:spPr bwMode="auto">
                    <a:xfrm>
                      <a:off x="0" y="0"/>
                      <a:ext cx="2158365" cy="1998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89A3AA" w14:textId="77777777" w:rsidR="00E1198A" w:rsidRPr="003E4A1B" w:rsidRDefault="00E1198A" w:rsidP="007E47B0">
      <w:pPr>
        <w:tabs>
          <w:tab w:val="left" w:pos="4320"/>
          <w:tab w:val="left" w:pos="7920"/>
        </w:tabs>
        <w:spacing w:before="120" w:line="276" w:lineRule="auto"/>
        <w:ind w:left="360"/>
        <w:jc w:val="right"/>
        <w:rPr>
          <w:rFonts w:cs="Arial"/>
          <w:color w:val="000000"/>
          <w:szCs w:val="24"/>
        </w:rPr>
      </w:pPr>
    </w:p>
    <w:p w14:paraId="635897B5" w14:textId="77777777" w:rsidR="007E47B0" w:rsidRPr="003E4A1B" w:rsidRDefault="007E47B0" w:rsidP="007E47B0">
      <w:pPr>
        <w:spacing w:before="120"/>
        <w:ind w:left="2790"/>
        <w:rPr>
          <w:rFonts w:cs="Arial"/>
          <w:color w:val="000000"/>
          <w:szCs w:val="24"/>
        </w:rPr>
      </w:pPr>
    </w:p>
    <w:p w14:paraId="58C0EA9F" w14:textId="77777777" w:rsidR="007E47B0" w:rsidRPr="003E4A1B" w:rsidRDefault="007E47B0" w:rsidP="007E47B0">
      <w:pPr>
        <w:spacing w:before="120"/>
        <w:ind w:left="2790"/>
        <w:rPr>
          <w:rFonts w:cs="Arial"/>
          <w:color w:val="000000"/>
          <w:szCs w:val="24"/>
        </w:rPr>
      </w:pPr>
    </w:p>
    <w:p w14:paraId="7BF5B6DE" w14:textId="13747AA1" w:rsidR="007E47B0" w:rsidRPr="003E4A1B" w:rsidRDefault="007E47B0" w:rsidP="00E67738">
      <w:pPr>
        <w:spacing w:before="120"/>
        <w:ind w:left="3060"/>
        <w:rPr>
          <w:rFonts w:cs="Arial"/>
          <w:i/>
          <w:color w:val="000000"/>
          <w:sz w:val="22"/>
          <w:szCs w:val="24"/>
        </w:rPr>
      </w:pPr>
      <w:r w:rsidRPr="003E4A1B">
        <w:rPr>
          <w:rFonts w:cs="Arial"/>
          <w:i/>
          <w:color w:val="000000"/>
          <w:sz w:val="22"/>
          <w:szCs w:val="24"/>
        </w:rPr>
        <w:t>Whatever you are planning to ship directly to customers,</w:t>
      </w:r>
      <w:r w:rsidR="009139AB">
        <w:rPr>
          <w:rFonts w:cs="Arial"/>
          <w:i/>
          <w:color w:val="000000"/>
          <w:sz w:val="22"/>
          <w:szCs w:val="24"/>
        </w:rPr>
        <w:t xml:space="preserve"> </w:t>
      </w:r>
      <w:r w:rsidRPr="003E4A1B">
        <w:rPr>
          <w:rFonts w:cs="Arial"/>
          <w:i/>
          <w:color w:val="000000"/>
          <w:sz w:val="22"/>
          <w:szCs w:val="24"/>
        </w:rPr>
        <w:t>rest assured there is a container</w:t>
      </w:r>
      <w:r w:rsidR="007F5ED3">
        <w:rPr>
          <w:rFonts w:cs="Arial"/>
          <w:i/>
          <w:color w:val="000000"/>
          <w:sz w:val="22"/>
          <w:szCs w:val="24"/>
        </w:rPr>
        <w:t xml:space="preserve"> </w:t>
      </w:r>
      <w:r w:rsidRPr="003E4A1B">
        <w:rPr>
          <w:rFonts w:cs="Arial"/>
          <w:i/>
          <w:color w:val="000000"/>
          <w:sz w:val="22"/>
          <w:szCs w:val="24"/>
        </w:rPr>
        <w:t>designed for it.</w:t>
      </w:r>
    </w:p>
    <w:p w14:paraId="1C754C13" w14:textId="77777777" w:rsidR="00E1198A" w:rsidRPr="003E4A1B" w:rsidRDefault="00E1198A" w:rsidP="00E1198A">
      <w:pPr>
        <w:tabs>
          <w:tab w:val="left" w:pos="4320"/>
          <w:tab w:val="left" w:pos="7920"/>
        </w:tabs>
        <w:spacing w:before="120" w:line="276" w:lineRule="auto"/>
        <w:ind w:left="360"/>
        <w:jc w:val="both"/>
        <w:rPr>
          <w:rFonts w:cs="Arial"/>
          <w:color w:val="000000"/>
          <w:szCs w:val="24"/>
        </w:rPr>
      </w:pPr>
    </w:p>
    <w:p w14:paraId="5AF43E41" w14:textId="77777777" w:rsidR="00412E82" w:rsidRPr="003E4A1B" w:rsidRDefault="00412E82" w:rsidP="00261FCC">
      <w:pPr>
        <w:spacing w:line="276" w:lineRule="auto"/>
        <w:rPr>
          <w:rFonts w:cs="Arial"/>
          <w:i/>
          <w:noProof/>
          <w:sz w:val="24"/>
        </w:rPr>
      </w:pPr>
      <w:r w:rsidRPr="003E4A1B">
        <w:rPr>
          <w:rFonts w:cs="Arial"/>
          <w:i/>
          <w:noProof/>
          <w:sz w:val="24"/>
        </w:rPr>
        <w:br w:type="page"/>
      </w:r>
    </w:p>
    <w:p w14:paraId="0C941C4D" w14:textId="75BB8B10" w:rsidR="00C3772C" w:rsidRPr="00A14FD2" w:rsidRDefault="00C3772C" w:rsidP="00C3772C">
      <w:pPr>
        <w:pStyle w:val="Heading2"/>
        <w:shd w:val="clear" w:color="auto" w:fill="FFFFFF"/>
        <w:spacing w:before="0" w:line="240" w:lineRule="auto"/>
        <w:rPr>
          <w:rFonts w:ascii="Arial" w:hAnsi="Arial"/>
          <w:b w:val="0"/>
          <w:bCs/>
          <w:i/>
          <w:iCs/>
          <w:noProof/>
          <w:szCs w:val="18"/>
        </w:rPr>
      </w:pPr>
      <w:r>
        <w:rPr>
          <w:rFonts w:ascii="Arial" w:hAnsi="Arial"/>
          <w:b w:val="0"/>
          <w:noProof/>
          <w:color w:val="000000" w:themeColor="text1"/>
          <w:szCs w:val="22"/>
        </w:rPr>
        <w:lastRenderedPageBreak/>
        <w:t>PRODUCT OR SERVICE</w:t>
      </w:r>
      <w:r w:rsidRPr="00A14FD2">
        <w:rPr>
          <w:rFonts w:ascii="Arial" w:hAnsi="Arial"/>
          <w:b w:val="0"/>
          <w:noProof/>
          <w:color w:val="000000" w:themeColor="text1"/>
          <w:szCs w:val="22"/>
        </w:rPr>
        <w:t xml:space="preserve"> </w:t>
      </w:r>
      <w:r w:rsidR="006532AC">
        <w:rPr>
          <w:rFonts w:ascii="Arial" w:hAnsi="Arial"/>
          <w:b w:val="0"/>
          <w:noProof/>
          <w:color w:val="000000" w:themeColor="text1"/>
          <w:szCs w:val="22"/>
        </w:rPr>
        <w:t xml:space="preserve">– </w:t>
      </w:r>
      <w:r>
        <w:rPr>
          <w:rFonts w:ascii="Arial" w:hAnsi="Arial"/>
          <w:b w:val="0"/>
          <w:bCs/>
          <w:i/>
          <w:iCs/>
          <w:sz w:val="24"/>
          <w:szCs w:val="18"/>
        </w:rPr>
        <w:t>Pricing</w:t>
      </w:r>
    </w:p>
    <w:p w14:paraId="4F07A61B" w14:textId="77777777" w:rsidR="00261FCC" w:rsidRPr="003E4A1B" w:rsidRDefault="00261FCC" w:rsidP="00261FCC">
      <w:pPr>
        <w:spacing w:line="276" w:lineRule="auto"/>
        <w:rPr>
          <w:rFonts w:cs="Arial"/>
          <w:noProof/>
        </w:rPr>
      </w:pPr>
    </w:p>
    <w:p w14:paraId="737C48B3" w14:textId="15448ABC" w:rsidR="00D9708E" w:rsidRPr="003E4A1B" w:rsidRDefault="00E1198A" w:rsidP="002E09E4">
      <w:pPr>
        <w:pStyle w:val="Heading2"/>
        <w:spacing w:before="240"/>
        <w:ind w:left="360" w:hanging="360"/>
        <w:rPr>
          <w:rFonts w:ascii="Arial" w:hAnsi="Arial"/>
          <w:b w:val="0"/>
        </w:rPr>
      </w:pPr>
      <w:r w:rsidRPr="003E4A1B">
        <w:rPr>
          <w:rFonts w:ascii="Arial" w:hAnsi="Arial"/>
          <w:b w:val="0"/>
        </w:rPr>
        <w:t>SHIPPING CARTONS FOR BULK SHIPMENTS TO BRICK AND MORTAR STORES</w:t>
      </w:r>
    </w:p>
    <w:p w14:paraId="01FDF4A4" w14:textId="7E435139" w:rsidR="00E1198A" w:rsidRDefault="00E1198A" w:rsidP="002E09E4">
      <w:pPr>
        <w:tabs>
          <w:tab w:val="left" w:pos="720"/>
          <w:tab w:val="left" w:pos="7920"/>
        </w:tabs>
        <w:spacing w:before="120" w:line="276" w:lineRule="auto"/>
        <w:ind w:left="360"/>
        <w:jc w:val="both"/>
        <w:rPr>
          <w:rFonts w:cs="Arial"/>
          <w:color w:val="000000"/>
          <w:szCs w:val="24"/>
        </w:rPr>
      </w:pPr>
      <w:r w:rsidRPr="003E4A1B">
        <w:rPr>
          <w:rFonts w:cs="Arial"/>
          <w:noProof/>
        </w:rPr>
        <w:drawing>
          <wp:anchor distT="0" distB="0" distL="114300" distR="114300" simplePos="0" relativeHeight="251602432" behindDoc="0" locked="0" layoutInCell="1" allowOverlap="1" wp14:anchorId="4CE357C9" wp14:editId="088ED3FF">
            <wp:simplePos x="0" y="0"/>
            <wp:positionH relativeFrom="column">
              <wp:posOffset>4493895</wp:posOffset>
            </wp:positionH>
            <wp:positionV relativeFrom="paragraph">
              <wp:posOffset>308610</wp:posOffset>
            </wp:positionV>
            <wp:extent cx="2068830" cy="2058035"/>
            <wp:effectExtent l="0" t="0" r="7620" b="0"/>
            <wp:wrapSquare wrapText="bothSides"/>
            <wp:docPr id="7258" name="Picture 7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ster_cartoon"/>
                    <pic:cNvPicPr>
                      <a:picLocks noChangeAspect="1" noChangeArrowheads="1"/>
                    </pic:cNvPicPr>
                  </pic:nvPicPr>
                  <pic:blipFill>
                    <a:blip r:embed="rId130">
                      <a:extLst>
                        <a:ext uri="{28A0092B-C50C-407E-A947-70E740481C1C}">
                          <a14:useLocalDpi xmlns:a14="http://schemas.microsoft.com/office/drawing/2010/main"/>
                        </a:ext>
                      </a:extLst>
                    </a:blip>
                    <a:stretch>
                      <a:fillRect/>
                    </a:stretch>
                  </pic:blipFill>
                  <pic:spPr bwMode="auto">
                    <a:xfrm>
                      <a:off x="0" y="0"/>
                      <a:ext cx="2068830" cy="2058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4A1B">
        <w:rPr>
          <w:rFonts w:cs="Arial"/>
          <w:color w:val="000000"/>
          <w:szCs w:val="24"/>
        </w:rPr>
        <w:t xml:space="preserve">To save money on freight charges most companies ship products in </w:t>
      </w:r>
      <w:r w:rsidRPr="003E4A1B">
        <w:rPr>
          <w:rFonts w:cs="Arial"/>
          <w:i/>
          <w:color w:val="000000"/>
          <w:szCs w:val="24"/>
        </w:rPr>
        <w:t>Master</w:t>
      </w:r>
      <w:r w:rsidRPr="003E4A1B">
        <w:rPr>
          <w:rFonts w:cs="Arial"/>
          <w:color w:val="000000"/>
          <w:szCs w:val="24"/>
        </w:rPr>
        <w:t xml:space="preserve"> cartons that hold an economical quantity for shipping, but still a reasonable number to expect a store to purchase.  However, a master carton</w:t>
      </w:r>
      <w:r w:rsidR="00C201FD" w:rsidRPr="003E4A1B">
        <w:rPr>
          <w:rFonts w:cs="Arial"/>
          <w:color w:val="000000"/>
          <w:szCs w:val="24"/>
        </w:rPr>
        <w:t xml:space="preserve"> for shampoo </w:t>
      </w:r>
      <w:r w:rsidR="003E62ED" w:rsidRPr="003E4A1B">
        <w:rPr>
          <w:rFonts w:cs="Arial"/>
          <w:color w:val="000000"/>
          <w:szCs w:val="24"/>
        </w:rPr>
        <w:t xml:space="preserve">(as an example) </w:t>
      </w:r>
      <w:r w:rsidR="009F09F2" w:rsidRPr="003E4A1B">
        <w:rPr>
          <w:rFonts w:cs="Arial"/>
          <w:color w:val="000000"/>
          <w:szCs w:val="24"/>
        </w:rPr>
        <w:t>that could</w:t>
      </w:r>
      <w:r w:rsidR="00E96B44" w:rsidRPr="003E4A1B">
        <w:rPr>
          <w:rFonts w:cs="Arial"/>
          <w:color w:val="000000"/>
          <w:szCs w:val="24"/>
        </w:rPr>
        <w:t xml:space="preserve"> hold 48 </w:t>
      </w:r>
      <w:r w:rsidR="009139AB" w:rsidRPr="003E4A1B">
        <w:rPr>
          <w:rFonts w:cs="Arial"/>
          <w:color w:val="000000"/>
          <w:szCs w:val="24"/>
        </w:rPr>
        <w:t>bottles</w:t>
      </w:r>
      <w:r w:rsidRPr="003E4A1B">
        <w:rPr>
          <w:rFonts w:cs="Arial"/>
          <w:color w:val="000000"/>
          <w:szCs w:val="24"/>
        </w:rPr>
        <w:t xml:space="preserve"> would probabl</w:t>
      </w:r>
      <w:r w:rsidR="00C41B67" w:rsidRPr="003E4A1B">
        <w:rPr>
          <w:rFonts w:cs="Arial"/>
          <w:color w:val="000000"/>
          <w:szCs w:val="24"/>
        </w:rPr>
        <w:t xml:space="preserve">y result in complaints from </w:t>
      </w:r>
      <w:r w:rsidRPr="003E4A1B">
        <w:rPr>
          <w:rFonts w:cs="Arial"/>
          <w:color w:val="000000"/>
          <w:szCs w:val="24"/>
        </w:rPr>
        <w:t>store</w:t>
      </w:r>
      <w:r w:rsidR="00C41B67" w:rsidRPr="003E4A1B">
        <w:rPr>
          <w:rFonts w:cs="Arial"/>
          <w:color w:val="000000"/>
          <w:szCs w:val="24"/>
        </w:rPr>
        <w:t>s</w:t>
      </w:r>
      <w:r w:rsidRPr="003E4A1B">
        <w:rPr>
          <w:rFonts w:cs="Arial"/>
          <w:color w:val="000000"/>
          <w:szCs w:val="24"/>
        </w:rPr>
        <w:t xml:space="preserve">, as the bottles would jostle about loose in a large carton.  </w:t>
      </w:r>
      <w:r w:rsidR="009139AB" w:rsidRPr="003E4A1B">
        <w:rPr>
          <w:rFonts w:cs="Arial"/>
          <w:color w:val="000000"/>
          <w:szCs w:val="24"/>
        </w:rPr>
        <w:t xml:space="preserve">The answer is to </w:t>
      </w:r>
      <w:r w:rsidR="009139AB">
        <w:rPr>
          <w:rFonts w:cs="Arial"/>
          <w:color w:val="000000"/>
          <w:szCs w:val="24"/>
        </w:rPr>
        <w:t>add</w:t>
      </w:r>
      <w:r w:rsidR="009139AB" w:rsidRPr="003E4A1B">
        <w:rPr>
          <w:rFonts w:cs="Arial"/>
          <w:color w:val="000000"/>
          <w:szCs w:val="24"/>
        </w:rPr>
        <w:t xml:space="preserve"> smaller inner cartons </w:t>
      </w:r>
      <w:r w:rsidR="009139AB">
        <w:rPr>
          <w:rFonts w:cs="Arial"/>
          <w:color w:val="000000"/>
          <w:szCs w:val="24"/>
        </w:rPr>
        <w:t>that</w:t>
      </w:r>
      <w:r w:rsidR="009139AB" w:rsidRPr="003E4A1B">
        <w:rPr>
          <w:rFonts w:cs="Arial"/>
          <w:color w:val="000000"/>
          <w:szCs w:val="24"/>
        </w:rPr>
        <w:t xml:space="preserve"> hold fewer products each.  </w:t>
      </w:r>
      <w:r w:rsidRPr="003E4A1B">
        <w:rPr>
          <w:rFonts w:cs="Arial"/>
          <w:color w:val="000000"/>
          <w:szCs w:val="24"/>
        </w:rPr>
        <w:t xml:space="preserve">The two carton </w:t>
      </w:r>
      <w:r w:rsidR="009139AB" w:rsidRPr="003E4A1B">
        <w:rPr>
          <w:rFonts w:cs="Arial"/>
          <w:color w:val="000000"/>
          <w:szCs w:val="24"/>
        </w:rPr>
        <w:t>sizes also allow</w:t>
      </w:r>
      <w:r w:rsidRPr="003E4A1B">
        <w:rPr>
          <w:rFonts w:cs="Arial"/>
          <w:color w:val="000000"/>
          <w:szCs w:val="24"/>
        </w:rPr>
        <w:t xml:space="preserve"> you to sell a smaller quantity to a store (or even to an online purchaser who wants to save money by buying in quantity).  </w:t>
      </w:r>
    </w:p>
    <w:p w14:paraId="069EE391" w14:textId="77777777" w:rsidR="009139AB" w:rsidRPr="003E4A1B" w:rsidRDefault="009139AB" w:rsidP="009139AB">
      <w:pPr>
        <w:tabs>
          <w:tab w:val="left" w:pos="720"/>
          <w:tab w:val="left" w:pos="7920"/>
        </w:tabs>
        <w:spacing w:line="276" w:lineRule="auto"/>
        <w:ind w:left="360"/>
        <w:jc w:val="both"/>
        <w:rPr>
          <w:rFonts w:cs="Arial"/>
          <w:color w:val="000000"/>
          <w:szCs w:val="24"/>
        </w:rPr>
      </w:pPr>
    </w:p>
    <w:p w14:paraId="188CD6B2" w14:textId="77777777" w:rsidR="00E1198A" w:rsidRPr="003E4A1B" w:rsidRDefault="00E1198A" w:rsidP="009139AB">
      <w:pPr>
        <w:tabs>
          <w:tab w:val="left" w:pos="720"/>
          <w:tab w:val="left" w:pos="7920"/>
        </w:tabs>
        <w:spacing w:before="120"/>
        <w:ind w:left="360"/>
        <w:jc w:val="right"/>
        <w:rPr>
          <w:rFonts w:cs="Arial"/>
          <w:i/>
          <w:color w:val="000000"/>
          <w:sz w:val="22"/>
          <w:szCs w:val="24"/>
        </w:rPr>
      </w:pPr>
      <w:r w:rsidRPr="003E4A1B">
        <w:rPr>
          <w:rFonts w:cs="Arial"/>
          <w:i/>
          <w:color w:val="000000"/>
          <w:sz w:val="22"/>
          <w:szCs w:val="24"/>
        </w:rPr>
        <w:t xml:space="preserve">A master carton with </w:t>
      </w:r>
      <w:r w:rsidR="009139AB" w:rsidRPr="003E4A1B">
        <w:rPr>
          <w:rFonts w:cs="Arial"/>
          <w:i/>
          <w:color w:val="000000"/>
          <w:sz w:val="22"/>
          <w:szCs w:val="24"/>
        </w:rPr>
        <w:t>eight</w:t>
      </w:r>
      <w:r w:rsidRPr="003E4A1B">
        <w:rPr>
          <w:rFonts w:cs="Arial"/>
          <w:i/>
          <w:color w:val="000000"/>
          <w:sz w:val="22"/>
          <w:szCs w:val="24"/>
        </w:rPr>
        <w:t xml:space="preserve"> inner cartons</w:t>
      </w:r>
      <w:r w:rsidR="002E72C0" w:rsidRPr="003E4A1B">
        <w:rPr>
          <w:rFonts w:cs="Arial"/>
          <w:i/>
          <w:color w:val="000000"/>
          <w:sz w:val="22"/>
          <w:szCs w:val="24"/>
        </w:rPr>
        <w:t>,</w:t>
      </w:r>
      <w:r w:rsidR="009139AB">
        <w:rPr>
          <w:rFonts w:cs="Arial"/>
          <w:i/>
          <w:color w:val="000000"/>
          <w:sz w:val="22"/>
          <w:szCs w:val="24"/>
        </w:rPr>
        <w:t xml:space="preserve"> </w:t>
      </w:r>
      <w:r w:rsidR="002E72C0" w:rsidRPr="003E4A1B">
        <w:rPr>
          <w:rFonts w:cs="Arial"/>
          <w:i/>
          <w:color w:val="000000"/>
          <w:sz w:val="22"/>
          <w:szCs w:val="24"/>
        </w:rPr>
        <w:t>each containing 6 bottl</w:t>
      </w:r>
      <w:r w:rsidR="00207AF6" w:rsidRPr="003E4A1B">
        <w:rPr>
          <w:rFonts w:cs="Arial"/>
          <w:i/>
          <w:color w:val="000000"/>
          <w:sz w:val="22"/>
          <w:szCs w:val="24"/>
        </w:rPr>
        <w:t>es of shampoo</w:t>
      </w:r>
      <w:r w:rsidRPr="003E4A1B">
        <w:rPr>
          <w:rFonts w:cs="Arial"/>
          <w:i/>
          <w:color w:val="000000"/>
          <w:sz w:val="22"/>
          <w:szCs w:val="24"/>
        </w:rPr>
        <w:t>.</w:t>
      </w:r>
      <w:r w:rsidR="009139AB">
        <w:rPr>
          <w:rFonts w:cs="Arial"/>
          <w:i/>
          <w:color w:val="000000"/>
          <w:sz w:val="22"/>
          <w:szCs w:val="24"/>
        </w:rPr>
        <w:t xml:space="preserve"> </w:t>
      </w:r>
      <w:r w:rsidRPr="003E4A1B">
        <w:rPr>
          <w:rFonts w:cs="Arial"/>
          <w:i/>
          <w:color w:val="000000"/>
          <w:sz w:val="22"/>
          <w:szCs w:val="24"/>
        </w:rPr>
        <w:t xml:space="preserve">Allowing sales in quantities of 48, 6, or even </w:t>
      </w:r>
      <w:r w:rsidR="009139AB" w:rsidRPr="003E4A1B">
        <w:rPr>
          <w:rFonts w:cs="Arial"/>
          <w:i/>
          <w:color w:val="000000"/>
          <w:sz w:val="22"/>
          <w:szCs w:val="24"/>
        </w:rPr>
        <w:t>12</w:t>
      </w:r>
      <w:r w:rsidR="009139AB">
        <w:rPr>
          <w:rFonts w:cs="Arial"/>
          <w:i/>
          <w:color w:val="000000"/>
          <w:sz w:val="22"/>
          <w:szCs w:val="24"/>
        </w:rPr>
        <w:t xml:space="preserve"> </w:t>
      </w:r>
      <w:r w:rsidR="009139AB" w:rsidRPr="003E4A1B">
        <w:rPr>
          <w:rFonts w:cs="Arial"/>
          <w:i/>
          <w:color w:val="000000"/>
          <w:sz w:val="22"/>
          <w:szCs w:val="24"/>
        </w:rPr>
        <w:t>(</w:t>
      </w:r>
      <w:r w:rsidR="003A1469" w:rsidRPr="003E4A1B">
        <w:rPr>
          <w:rFonts w:cs="Arial"/>
          <w:i/>
          <w:color w:val="000000"/>
          <w:sz w:val="22"/>
          <w:szCs w:val="24"/>
        </w:rPr>
        <w:t>two sub-cartons taped together)</w:t>
      </w:r>
      <w:r w:rsidRPr="003E4A1B">
        <w:rPr>
          <w:rFonts w:cs="Arial"/>
          <w:i/>
          <w:color w:val="000000"/>
          <w:sz w:val="22"/>
          <w:szCs w:val="24"/>
        </w:rPr>
        <w:t>.</w:t>
      </w:r>
    </w:p>
    <w:p w14:paraId="6E152ACA" w14:textId="77777777" w:rsidR="00E1198A" w:rsidRPr="003E4A1B" w:rsidRDefault="00E1198A" w:rsidP="002E09E4">
      <w:pPr>
        <w:tabs>
          <w:tab w:val="left" w:pos="720"/>
          <w:tab w:val="left" w:pos="7920"/>
        </w:tabs>
        <w:spacing w:before="120" w:line="276" w:lineRule="auto"/>
        <w:ind w:left="360"/>
        <w:jc w:val="both"/>
        <w:rPr>
          <w:rFonts w:cs="Arial"/>
          <w:color w:val="000000"/>
          <w:szCs w:val="24"/>
        </w:rPr>
      </w:pPr>
    </w:p>
    <w:p w14:paraId="3D178AEC" w14:textId="77777777" w:rsidR="009139AB" w:rsidRDefault="009139AB" w:rsidP="007E47B0">
      <w:pPr>
        <w:tabs>
          <w:tab w:val="left" w:pos="720"/>
          <w:tab w:val="left" w:pos="7920"/>
        </w:tabs>
        <w:spacing w:line="276" w:lineRule="auto"/>
        <w:ind w:left="360"/>
        <w:jc w:val="both"/>
        <w:rPr>
          <w:rFonts w:cs="Arial"/>
          <w:color w:val="000000"/>
          <w:szCs w:val="24"/>
        </w:rPr>
      </w:pPr>
    </w:p>
    <w:p w14:paraId="4B394172" w14:textId="6B4A25D5" w:rsidR="00E1198A" w:rsidRPr="003E4A1B" w:rsidRDefault="00E1198A" w:rsidP="007E47B0">
      <w:pPr>
        <w:tabs>
          <w:tab w:val="left" w:pos="720"/>
          <w:tab w:val="left" w:pos="7920"/>
        </w:tabs>
        <w:spacing w:line="276" w:lineRule="auto"/>
        <w:ind w:left="360"/>
        <w:jc w:val="both"/>
        <w:rPr>
          <w:rFonts w:cs="Arial"/>
          <w:color w:val="000000"/>
          <w:szCs w:val="24"/>
        </w:rPr>
      </w:pPr>
      <w:r w:rsidRPr="003E4A1B">
        <w:rPr>
          <w:rFonts w:cs="Arial"/>
          <w:color w:val="000000"/>
          <w:szCs w:val="24"/>
        </w:rPr>
        <w:t xml:space="preserve">Obviously, you have a better chance of </w:t>
      </w:r>
      <w:r w:rsidR="003E62ED" w:rsidRPr="003E4A1B">
        <w:rPr>
          <w:rFonts w:cs="Arial"/>
          <w:color w:val="000000"/>
          <w:szCs w:val="24"/>
        </w:rPr>
        <w:t xml:space="preserve">a </w:t>
      </w:r>
      <w:r w:rsidRPr="003E4A1B">
        <w:rPr>
          <w:rFonts w:cs="Arial"/>
          <w:color w:val="000000"/>
          <w:szCs w:val="24"/>
        </w:rPr>
        <w:t>store carrying your product if the buyer has a range of quantity/pric</w:t>
      </w:r>
      <w:r w:rsidR="0079221D" w:rsidRPr="003E4A1B">
        <w:rPr>
          <w:rFonts w:cs="Arial"/>
          <w:color w:val="000000"/>
          <w:szCs w:val="24"/>
        </w:rPr>
        <w:t xml:space="preserve">e options.  </w:t>
      </w:r>
      <w:r w:rsidR="009139AB" w:rsidRPr="003E4A1B">
        <w:rPr>
          <w:rFonts w:cs="Arial"/>
          <w:color w:val="000000"/>
          <w:szCs w:val="24"/>
        </w:rPr>
        <w:t>By knowing preferred quantities</w:t>
      </w:r>
      <w:r w:rsidR="009139AB">
        <w:rPr>
          <w:rFonts w:cs="Arial"/>
          <w:color w:val="000000"/>
          <w:szCs w:val="24"/>
        </w:rPr>
        <w:t xml:space="preserve"> (</w:t>
      </w:r>
      <w:r w:rsidR="009139AB" w:rsidRPr="003E4A1B">
        <w:rPr>
          <w:rFonts w:cs="Arial"/>
          <w:color w:val="000000"/>
          <w:szCs w:val="24"/>
        </w:rPr>
        <w:t xml:space="preserve">and designing cartons </w:t>
      </w:r>
      <w:r w:rsidR="009139AB">
        <w:rPr>
          <w:rFonts w:cs="Arial"/>
          <w:color w:val="000000"/>
          <w:szCs w:val="24"/>
        </w:rPr>
        <w:t>for them)</w:t>
      </w:r>
      <w:r w:rsidR="00C73899">
        <w:rPr>
          <w:rFonts w:cs="Arial"/>
          <w:color w:val="000000"/>
          <w:szCs w:val="24"/>
        </w:rPr>
        <w:t xml:space="preserve"> you</w:t>
      </w:r>
      <w:r w:rsidR="009139AB" w:rsidRPr="003E4A1B">
        <w:rPr>
          <w:rFonts w:cs="Arial"/>
          <w:color w:val="000000"/>
          <w:szCs w:val="24"/>
        </w:rPr>
        <w:t xml:space="preserve"> will keep your handing costs </w:t>
      </w:r>
      <w:r w:rsidR="009139AB">
        <w:rPr>
          <w:rFonts w:cs="Arial"/>
          <w:color w:val="000000"/>
          <w:szCs w:val="24"/>
        </w:rPr>
        <w:t>low</w:t>
      </w:r>
      <w:r w:rsidR="009139AB" w:rsidRPr="003E4A1B">
        <w:rPr>
          <w:rFonts w:cs="Arial"/>
          <w:color w:val="000000"/>
          <w:szCs w:val="24"/>
        </w:rPr>
        <w:t xml:space="preserve">.  </w:t>
      </w:r>
      <w:r w:rsidRPr="003E4A1B">
        <w:rPr>
          <w:rFonts w:cs="Arial"/>
          <w:i/>
          <w:color w:val="000000"/>
          <w:szCs w:val="24"/>
        </w:rPr>
        <w:t>Broken carton</w:t>
      </w:r>
      <w:r w:rsidRPr="003E4A1B">
        <w:rPr>
          <w:rFonts w:cs="Arial"/>
          <w:color w:val="000000"/>
          <w:szCs w:val="24"/>
        </w:rPr>
        <w:t xml:space="preserve"> shipments </w:t>
      </w:r>
      <w:r w:rsidR="00B17CCD" w:rsidRPr="003E4A1B">
        <w:rPr>
          <w:rFonts w:cs="Arial"/>
          <w:color w:val="000000"/>
          <w:szCs w:val="24"/>
        </w:rPr>
        <w:t xml:space="preserve">require more work </w:t>
      </w:r>
      <w:r w:rsidRPr="003E4A1B">
        <w:rPr>
          <w:rFonts w:cs="Arial"/>
          <w:color w:val="000000"/>
          <w:szCs w:val="24"/>
        </w:rPr>
        <w:t>to open a carton, take out a non-standard quantity, and then custom package the shipment.</w:t>
      </w:r>
      <w:r w:rsidR="00B17CCD" w:rsidRPr="003E4A1B">
        <w:rPr>
          <w:rFonts w:cs="Arial"/>
          <w:color w:val="000000"/>
          <w:szCs w:val="24"/>
        </w:rPr>
        <w:t xml:space="preserve">  </w:t>
      </w:r>
      <w:r w:rsidR="009139AB" w:rsidRPr="003E4A1B">
        <w:rPr>
          <w:rFonts w:cs="Arial"/>
          <w:color w:val="000000"/>
          <w:szCs w:val="24"/>
        </w:rPr>
        <w:t>Moreover,</w:t>
      </w:r>
      <w:r w:rsidR="00B17CCD" w:rsidRPr="003E4A1B">
        <w:rPr>
          <w:rFonts w:cs="Arial"/>
          <w:color w:val="000000"/>
          <w:szCs w:val="24"/>
        </w:rPr>
        <w:t xml:space="preserve"> this leaves you with an odd quantity that will be difficult to sell.</w:t>
      </w:r>
    </w:p>
    <w:p w14:paraId="6E9097B7" w14:textId="77777777" w:rsidR="00E1198A" w:rsidRPr="003E4A1B" w:rsidRDefault="00E1198A" w:rsidP="00356AD7">
      <w:pPr>
        <w:pStyle w:val="Heading2"/>
        <w:spacing w:before="360" w:line="360" w:lineRule="auto"/>
        <w:ind w:left="360" w:hanging="360"/>
        <w:rPr>
          <w:rFonts w:ascii="Arial" w:hAnsi="Arial"/>
          <w:b w:val="0"/>
        </w:rPr>
      </w:pPr>
      <w:r w:rsidRPr="003E4A1B">
        <w:rPr>
          <w:rFonts w:ascii="Arial" w:hAnsi="Arial"/>
          <w:b w:val="0"/>
        </w:rPr>
        <w:t>SHIPPING CARTONS FOR SAMPLES AND DIRECT SHIPMENTS TO ONLINE CUSTOMERS.</w:t>
      </w:r>
    </w:p>
    <w:p w14:paraId="3C193780" w14:textId="77777777" w:rsidR="00E90DC3" w:rsidRPr="003E4A1B" w:rsidRDefault="00E90DC3" w:rsidP="00C87CB8">
      <w:pPr>
        <w:spacing w:line="276" w:lineRule="auto"/>
        <w:ind w:left="360"/>
        <w:jc w:val="both"/>
        <w:rPr>
          <w:rFonts w:cs="Arial"/>
        </w:rPr>
      </w:pPr>
      <w:r w:rsidRPr="003E4A1B">
        <w:rPr>
          <w:rFonts w:cs="Arial"/>
        </w:rPr>
        <w:t xml:space="preserve">Regardless of who ships the small individual orders directly to online customers, order a supply of individual </w:t>
      </w:r>
      <w:r w:rsidRPr="003E4A1B">
        <w:rPr>
          <w:rFonts w:cs="Arial"/>
          <w:i/>
        </w:rPr>
        <w:t>mailers</w:t>
      </w:r>
      <w:r w:rsidRPr="003E4A1B">
        <w:rPr>
          <w:rFonts w:cs="Arial"/>
        </w:rPr>
        <w:t xml:space="preserve"> that can serve as shipping cartons so </w:t>
      </w:r>
      <w:r w:rsidR="00B17CCD" w:rsidRPr="003E4A1B">
        <w:rPr>
          <w:rFonts w:cs="Arial"/>
        </w:rPr>
        <w:t>the shipper</w:t>
      </w:r>
      <w:r w:rsidRPr="003E4A1B">
        <w:rPr>
          <w:rFonts w:cs="Arial"/>
        </w:rPr>
        <w:t xml:space="preserve"> just has to add a label and mail.  </w:t>
      </w:r>
    </w:p>
    <w:p w14:paraId="2E72F242" w14:textId="77777777" w:rsidR="00E90DC3" w:rsidRPr="003E4A1B" w:rsidRDefault="00E1198A" w:rsidP="00C87CB8">
      <w:pPr>
        <w:tabs>
          <w:tab w:val="left" w:pos="720"/>
          <w:tab w:val="left" w:pos="7920"/>
        </w:tabs>
        <w:spacing w:before="120" w:line="276" w:lineRule="auto"/>
        <w:ind w:left="360"/>
        <w:jc w:val="both"/>
        <w:rPr>
          <w:rFonts w:cs="Arial"/>
          <w:color w:val="000000"/>
          <w:szCs w:val="24"/>
        </w:rPr>
      </w:pPr>
      <w:r w:rsidRPr="003E4A1B">
        <w:rPr>
          <w:rFonts w:cs="Arial"/>
          <w:color w:val="000000"/>
          <w:szCs w:val="24"/>
        </w:rPr>
        <w:t xml:space="preserve">Standard </w:t>
      </w:r>
      <w:r w:rsidR="00E90DC3" w:rsidRPr="003E4A1B">
        <w:rPr>
          <w:rFonts w:cs="Arial"/>
          <w:color w:val="000000"/>
          <w:szCs w:val="24"/>
        </w:rPr>
        <w:t>mailers</w:t>
      </w:r>
      <w:r w:rsidRPr="003E4A1B">
        <w:rPr>
          <w:rFonts w:cs="Arial"/>
          <w:color w:val="000000"/>
          <w:szCs w:val="24"/>
        </w:rPr>
        <w:t xml:space="preserve"> are available in a variety of stock sizes, and as such may be purchased in small quantities as needed.  These sturdy shipping boxes will arrive flat and can be easily set up without tape or glue. </w:t>
      </w:r>
    </w:p>
    <w:p w14:paraId="0AC48FC4" w14:textId="39FB7C05" w:rsidR="00E1198A" w:rsidRPr="003E4A1B" w:rsidRDefault="00E1198A" w:rsidP="00C87CB8">
      <w:pPr>
        <w:tabs>
          <w:tab w:val="left" w:pos="720"/>
          <w:tab w:val="left" w:pos="7920"/>
        </w:tabs>
        <w:spacing w:before="120" w:line="276" w:lineRule="auto"/>
        <w:ind w:left="360"/>
        <w:jc w:val="both"/>
        <w:rPr>
          <w:rFonts w:cs="Arial"/>
          <w:noProof/>
        </w:rPr>
      </w:pPr>
      <w:r w:rsidRPr="003E4A1B">
        <w:rPr>
          <w:rFonts w:cs="Arial"/>
          <w:color w:val="000000"/>
          <w:szCs w:val="24"/>
        </w:rPr>
        <w:t>When ordering</w:t>
      </w:r>
      <w:r w:rsidR="00E90DC3" w:rsidRPr="003E4A1B">
        <w:rPr>
          <w:rFonts w:cs="Arial"/>
          <w:color w:val="000000"/>
          <w:szCs w:val="24"/>
        </w:rPr>
        <w:t xml:space="preserve"> these single-product cartons</w:t>
      </w:r>
      <w:r w:rsidRPr="003E4A1B">
        <w:rPr>
          <w:rFonts w:cs="Arial"/>
          <w:color w:val="000000"/>
          <w:szCs w:val="24"/>
        </w:rPr>
        <w:t xml:space="preserve">, </w:t>
      </w:r>
      <w:r w:rsidR="009139AB" w:rsidRPr="003E4A1B">
        <w:rPr>
          <w:rFonts w:cs="Arial"/>
          <w:color w:val="000000"/>
          <w:szCs w:val="24"/>
        </w:rPr>
        <w:t>do not</w:t>
      </w:r>
      <w:r w:rsidRPr="003E4A1B">
        <w:rPr>
          <w:rFonts w:cs="Arial"/>
          <w:color w:val="000000"/>
          <w:szCs w:val="24"/>
        </w:rPr>
        <w:t xml:space="preserve"> forget t</w:t>
      </w:r>
      <w:r w:rsidR="004D2A26" w:rsidRPr="003E4A1B">
        <w:rPr>
          <w:rFonts w:cs="Arial"/>
          <w:color w:val="000000"/>
          <w:szCs w:val="24"/>
        </w:rPr>
        <w:t xml:space="preserve">o allow room </w:t>
      </w:r>
      <w:r w:rsidR="00356AD7" w:rsidRPr="003E4A1B">
        <w:rPr>
          <w:rFonts w:cs="Arial"/>
          <w:color w:val="000000"/>
          <w:szCs w:val="24"/>
        </w:rPr>
        <w:t>for</w:t>
      </w:r>
      <w:r w:rsidRPr="003E4A1B">
        <w:rPr>
          <w:rFonts w:cs="Arial"/>
          <w:color w:val="000000"/>
          <w:szCs w:val="24"/>
        </w:rPr>
        <w:t xml:space="preserve"> instructions or bubble wrap, if needed.</w:t>
      </w:r>
      <w:r w:rsidR="00E90DC3" w:rsidRPr="003E4A1B">
        <w:rPr>
          <w:rFonts w:cs="Arial"/>
          <w:color w:val="000000"/>
          <w:szCs w:val="24"/>
        </w:rPr>
        <w:t xml:space="preserve">  </w:t>
      </w:r>
      <w:r w:rsidRPr="003E4A1B">
        <w:rPr>
          <w:rFonts w:cs="Arial"/>
          <w:noProof/>
        </w:rPr>
        <w:t xml:space="preserve">Ask for </w:t>
      </w:r>
      <w:r w:rsidR="00E90DC3" w:rsidRPr="003E4A1B">
        <w:rPr>
          <w:rFonts w:cs="Arial"/>
          <w:noProof/>
        </w:rPr>
        <w:t xml:space="preserve">free </w:t>
      </w:r>
      <w:r w:rsidRPr="003E4A1B">
        <w:rPr>
          <w:rFonts w:cs="Arial"/>
          <w:noProof/>
        </w:rPr>
        <w:t>samples (</w:t>
      </w:r>
      <w:r w:rsidR="00E90DC3" w:rsidRPr="003E4A1B">
        <w:rPr>
          <w:rFonts w:cs="Arial"/>
          <w:noProof/>
        </w:rPr>
        <w:t>vendors will be happy to provide them</w:t>
      </w:r>
      <w:r w:rsidRPr="003E4A1B">
        <w:rPr>
          <w:rFonts w:cs="Arial"/>
          <w:noProof/>
        </w:rPr>
        <w:t xml:space="preserve">) so you can make sure </w:t>
      </w:r>
      <w:r w:rsidR="00E90DC3" w:rsidRPr="003E4A1B">
        <w:rPr>
          <w:rFonts w:cs="Arial"/>
          <w:noProof/>
        </w:rPr>
        <w:t>every</w:t>
      </w:r>
      <w:r w:rsidR="00C73899">
        <w:rPr>
          <w:rFonts w:cs="Arial"/>
          <w:noProof/>
        </w:rPr>
        <w:t>t</w:t>
      </w:r>
      <w:r w:rsidR="00E90DC3" w:rsidRPr="003E4A1B">
        <w:rPr>
          <w:rFonts w:cs="Arial"/>
          <w:noProof/>
        </w:rPr>
        <w:t>hing</w:t>
      </w:r>
      <w:r w:rsidRPr="003E4A1B">
        <w:rPr>
          <w:rFonts w:cs="Arial"/>
          <w:noProof/>
        </w:rPr>
        <w:t xml:space="preserve"> fit</w:t>
      </w:r>
      <w:r w:rsidR="00E90DC3" w:rsidRPr="003E4A1B">
        <w:rPr>
          <w:rFonts w:cs="Arial"/>
          <w:noProof/>
        </w:rPr>
        <w:t>s.</w:t>
      </w:r>
    </w:p>
    <w:p w14:paraId="28E2D721" w14:textId="77777777" w:rsidR="0020750C" w:rsidRDefault="002E09E4" w:rsidP="002E09E4">
      <w:pPr>
        <w:pStyle w:val="Caption"/>
        <w:rPr>
          <w:rFonts w:ascii="Arial" w:hAnsi="Arial" w:cs="Arial"/>
          <w:b/>
        </w:rPr>
      </w:pPr>
      <w:r w:rsidRPr="003E4A1B">
        <w:rPr>
          <w:rFonts w:ascii="Arial" w:hAnsi="Arial" w:cs="Arial"/>
          <w:b/>
          <w:noProof/>
        </w:rPr>
        <w:drawing>
          <wp:anchor distT="0" distB="0" distL="114300" distR="114300" simplePos="0" relativeHeight="251556352" behindDoc="0" locked="0" layoutInCell="1" allowOverlap="1" wp14:anchorId="7B7937E4" wp14:editId="49FCAB97">
            <wp:simplePos x="0" y="0"/>
            <wp:positionH relativeFrom="column">
              <wp:posOffset>226060</wp:posOffset>
            </wp:positionH>
            <wp:positionV relativeFrom="paragraph">
              <wp:posOffset>192405</wp:posOffset>
            </wp:positionV>
            <wp:extent cx="1876425" cy="1104900"/>
            <wp:effectExtent l="0" t="0" r="9525"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pic:cNvPicPr>
                      <a:picLocks noChangeAspect="1" noChangeArrowheads="1"/>
                    </pic:cNvPicPr>
                  </pic:nvPicPr>
                  <pic:blipFill rotWithShape="1">
                    <a:blip r:embed="rId131" cstate="email">
                      <a:extLst>
                        <a:ext uri="{BEBA8EAE-BF5A-486C-A8C5-ECC9F3942E4B}">
                          <a14:imgProps xmlns:a14="http://schemas.microsoft.com/office/drawing/2010/main">
                            <a14:imgLayer r:embed="rId132">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1876425" cy="1104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4A1B">
        <w:rPr>
          <w:rFonts w:ascii="Arial" w:hAnsi="Arial" w:cs="Arial"/>
        </w:rPr>
        <w:br/>
      </w:r>
    </w:p>
    <w:p w14:paraId="02B5C555" w14:textId="77777777" w:rsidR="00C87CB8" w:rsidRPr="00C87CB8" w:rsidRDefault="00C87CB8" w:rsidP="00C87CB8">
      <w:pPr>
        <w:pStyle w:val="Caption"/>
        <w:ind w:right="-184"/>
        <w:rPr>
          <w:rFonts w:ascii="Arial" w:hAnsi="Arial" w:cs="Arial"/>
          <w:b/>
          <w:sz w:val="10"/>
          <w:szCs w:val="8"/>
        </w:rPr>
      </w:pPr>
    </w:p>
    <w:p w14:paraId="5BE6539E" w14:textId="13DC78E9" w:rsidR="00C87CB8" w:rsidRDefault="00C87CB8" w:rsidP="00C73899">
      <w:pPr>
        <w:pStyle w:val="Caption"/>
        <w:spacing w:after="0" w:line="276" w:lineRule="auto"/>
        <w:ind w:right="-184"/>
        <w:rPr>
          <w:rFonts w:ascii="Arial" w:hAnsi="Arial" w:cs="Arial"/>
          <w:sz w:val="18"/>
          <w:szCs w:val="16"/>
        </w:rPr>
      </w:pPr>
      <w:r w:rsidRPr="003E4A1B">
        <w:rPr>
          <w:rFonts w:ascii="Arial" w:hAnsi="Arial" w:cs="Arial"/>
          <w:b/>
        </w:rPr>
        <w:t xml:space="preserve">Sample mailer </w:t>
      </w:r>
      <w:r w:rsidRPr="003E4A1B">
        <w:rPr>
          <w:rFonts w:ascii="Arial" w:hAnsi="Arial" w:cs="Arial"/>
        </w:rPr>
        <w:t>from</w:t>
      </w:r>
      <w:r>
        <w:rPr>
          <w:rFonts w:ascii="Arial" w:hAnsi="Arial" w:cs="Arial"/>
        </w:rPr>
        <w:t xml:space="preserve"> </w:t>
      </w:r>
      <w:r w:rsidRPr="003E4A1B">
        <w:rPr>
          <w:rFonts w:ascii="Arial" w:hAnsi="Arial" w:cs="Arial"/>
        </w:rPr>
        <w:t xml:space="preserve">Uline </w:t>
      </w:r>
      <w:hyperlink r:id="rId133" w:history="1">
        <w:r w:rsidRPr="00DF1A6D">
          <w:rPr>
            <w:rStyle w:val="Hyperlink"/>
            <w:rFonts w:ascii="Arial" w:hAnsi="Arial" w:cs="Arial"/>
            <w:i w:val="0"/>
            <w:sz w:val="18"/>
            <w:szCs w:val="16"/>
          </w:rPr>
          <w:t>uline.com/Cls_04/Boxes-Corrugated</w:t>
        </w:r>
      </w:hyperlink>
      <w:r w:rsidRPr="00DF1A6D">
        <w:rPr>
          <w:rFonts w:ascii="Arial" w:hAnsi="Arial" w:cs="Arial"/>
          <w:sz w:val="18"/>
          <w:szCs w:val="16"/>
        </w:rPr>
        <w:t xml:space="preserve"> </w:t>
      </w:r>
    </w:p>
    <w:p w14:paraId="735E6CBB" w14:textId="2523F7C6" w:rsidR="00C87CB8" w:rsidRDefault="00C87CB8" w:rsidP="00C87CB8">
      <w:r>
        <w:t>Prices current as of 2025.</w:t>
      </w:r>
    </w:p>
    <w:p w14:paraId="72222DD1" w14:textId="77777777" w:rsidR="00C73899" w:rsidRPr="00C87CB8" w:rsidRDefault="00C73899" w:rsidP="00C87CB8"/>
    <w:p w14:paraId="359F0C3C" w14:textId="64DF4D93" w:rsidR="00C87CB8" w:rsidRDefault="00C87CB8" w:rsidP="00C87CB8">
      <w:pPr>
        <w:pStyle w:val="Caption"/>
        <w:rPr>
          <w:rFonts w:ascii="Arial" w:hAnsi="Arial" w:cs="Arial"/>
          <w:b/>
        </w:rPr>
      </w:pPr>
      <w:r w:rsidRPr="00C87CB8">
        <w:rPr>
          <w:rFonts w:ascii="Arial" w:hAnsi="Arial" w:cs="Arial"/>
          <w:b/>
          <w:noProof/>
        </w:rPr>
        <w:drawing>
          <wp:anchor distT="0" distB="0" distL="114300" distR="114300" simplePos="0" relativeHeight="251736576" behindDoc="0" locked="0" layoutInCell="1" allowOverlap="1" wp14:anchorId="62C46DF7" wp14:editId="6CE31EF1">
            <wp:simplePos x="0" y="0"/>
            <wp:positionH relativeFrom="column">
              <wp:posOffset>235585</wp:posOffset>
            </wp:positionH>
            <wp:positionV relativeFrom="paragraph">
              <wp:posOffset>121285</wp:posOffset>
            </wp:positionV>
            <wp:extent cx="5439410" cy="695325"/>
            <wp:effectExtent l="0" t="0" r="8890" b="9525"/>
            <wp:wrapSquare wrapText="bothSides"/>
            <wp:docPr id="364941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941564" name=""/>
                    <pic:cNvPicPr/>
                  </pic:nvPicPr>
                  <pic:blipFill rotWithShape="1">
                    <a:blip r:embed="rId134" cstate="email">
                      <a:extLst>
                        <a:ext uri="{28A0092B-C50C-407E-A947-70E740481C1C}">
                          <a14:useLocalDpi xmlns:a14="http://schemas.microsoft.com/office/drawing/2010/main"/>
                        </a:ext>
                      </a:extLst>
                    </a:blip>
                    <a:srcRect/>
                    <a:stretch>
                      <a:fillRect/>
                    </a:stretch>
                  </pic:blipFill>
                  <pic:spPr bwMode="auto">
                    <a:xfrm>
                      <a:off x="0" y="0"/>
                      <a:ext cx="5439410" cy="695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16963D" w14:textId="77777777" w:rsidR="00C87CB8" w:rsidRDefault="00C87CB8" w:rsidP="00DF1A6D">
      <w:pPr>
        <w:pStyle w:val="Caption"/>
        <w:ind w:right="-184"/>
        <w:rPr>
          <w:rFonts w:ascii="Arial" w:hAnsi="Arial" w:cs="Arial"/>
          <w:b/>
        </w:rPr>
      </w:pPr>
    </w:p>
    <w:p w14:paraId="0E84421F" w14:textId="77777777" w:rsidR="00DF1A6D" w:rsidRDefault="00DF1A6D" w:rsidP="0020750C">
      <w:pPr>
        <w:pStyle w:val="Caption"/>
        <w:ind w:left="270"/>
        <w:rPr>
          <w:rFonts w:ascii="Arial" w:hAnsi="Arial" w:cs="Arial"/>
          <w:sz w:val="20"/>
          <w:szCs w:val="18"/>
        </w:rPr>
      </w:pPr>
    </w:p>
    <w:p w14:paraId="75712820" w14:textId="77777777" w:rsidR="00DF1A6D" w:rsidRPr="00C87CB8" w:rsidRDefault="00DF1A6D" w:rsidP="0020750C">
      <w:pPr>
        <w:pStyle w:val="Caption"/>
        <w:ind w:left="270"/>
        <w:rPr>
          <w:rFonts w:ascii="Arial" w:hAnsi="Arial" w:cs="Arial"/>
          <w:sz w:val="8"/>
          <w:szCs w:val="6"/>
        </w:rPr>
      </w:pPr>
    </w:p>
    <w:p w14:paraId="7DC5D611" w14:textId="111D5208" w:rsidR="002E09E4" w:rsidRPr="003E4A1B" w:rsidRDefault="002E09E4" w:rsidP="00C87CB8">
      <w:pPr>
        <w:pStyle w:val="Caption"/>
        <w:ind w:left="450"/>
        <w:rPr>
          <w:rFonts w:ascii="Arial" w:hAnsi="Arial" w:cs="Arial"/>
        </w:rPr>
      </w:pPr>
      <w:r w:rsidRPr="0020750C">
        <w:rPr>
          <w:rFonts w:ascii="Arial" w:hAnsi="Arial" w:cs="Arial"/>
          <w:sz w:val="20"/>
          <w:szCs w:val="18"/>
        </w:rPr>
        <w:t xml:space="preserve">The shipping terms are FOB factory (so you pay the freight), but this supplier has </w:t>
      </w:r>
      <w:r w:rsidR="009139AB" w:rsidRPr="0020750C">
        <w:rPr>
          <w:rFonts w:ascii="Arial" w:hAnsi="Arial" w:cs="Arial"/>
          <w:sz w:val="20"/>
          <w:szCs w:val="18"/>
        </w:rPr>
        <w:t>eight</w:t>
      </w:r>
      <w:r w:rsidRPr="0020750C">
        <w:rPr>
          <w:rFonts w:ascii="Arial" w:hAnsi="Arial" w:cs="Arial"/>
          <w:sz w:val="20"/>
          <w:szCs w:val="18"/>
        </w:rPr>
        <w:t xml:space="preserve"> warehouses in the U.S.  Still, boxes are heavy and bulky, so figure at least 20% additional for delivery</w:t>
      </w:r>
      <w:r w:rsidRPr="003E4A1B">
        <w:rPr>
          <w:rFonts w:ascii="Arial" w:hAnsi="Arial" w:cs="Arial"/>
        </w:rPr>
        <w:t>.</w:t>
      </w:r>
    </w:p>
    <w:p w14:paraId="29B23999" w14:textId="77777777" w:rsidR="002E09E4" w:rsidRPr="0020750C" w:rsidRDefault="002E09E4" w:rsidP="00C87CB8">
      <w:pPr>
        <w:pStyle w:val="Heading2"/>
        <w:spacing w:before="0"/>
        <w:ind w:left="450" w:hanging="360"/>
        <w:rPr>
          <w:rFonts w:ascii="Arial" w:hAnsi="Arial"/>
          <w:sz w:val="12"/>
          <w:szCs w:val="10"/>
        </w:rPr>
      </w:pPr>
    </w:p>
    <w:p w14:paraId="355859F4" w14:textId="64BC5123" w:rsidR="00916D70" w:rsidRPr="003E4A1B" w:rsidRDefault="00C73899" w:rsidP="00C73899">
      <w:pPr>
        <w:spacing w:line="276" w:lineRule="auto"/>
        <w:ind w:left="450"/>
        <w:rPr>
          <w:rFonts w:cs="Arial"/>
          <w:i/>
          <w:noProof/>
          <w:sz w:val="24"/>
        </w:rPr>
      </w:pPr>
      <w:r>
        <w:rPr>
          <w:rFonts w:cs="Arial"/>
        </w:rPr>
        <w:t xml:space="preserve">Another company, </w:t>
      </w:r>
      <w:r w:rsidR="00261FCC" w:rsidRPr="003E4A1B">
        <w:rPr>
          <w:rFonts w:cs="Arial"/>
        </w:rPr>
        <w:t xml:space="preserve">Packaging Price also sells fold-up boxes in small quantities </w:t>
      </w:r>
      <w:hyperlink r:id="rId135" w:history="1">
        <w:r w:rsidR="00DF1A6D" w:rsidRPr="00847CF8">
          <w:rPr>
            <w:rStyle w:val="Hyperlink"/>
            <w:rFonts w:cs="Arial"/>
          </w:rPr>
          <w:t>https://www.packagingprice.com/mailers-1</w:t>
        </w:r>
      </w:hyperlink>
      <w:r w:rsidR="00DF1A6D">
        <w:rPr>
          <w:rFonts w:cs="Arial"/>
        </w:rPr>
        <w:t xml:space="preserve"> </w:t>
      </w:r>
    </w:p>
    <w:p w14:paraId="66E64678" w14:textId="77777777" w:rsidR="0020750C" w:rsidRDefault="0020750C">
      <w:pPr>
        <w:rPr>
          <w:rFonts w:eastAsia="Calibri" w:cs="Arial"/>
          <w:noProof/>
          <w:color w:val="000000" w:themeColor="text1"/>
          <w:sz w:val="22"/>
          <w:szCs w:val="22"/>
        </w:rPr>
      </w:pPr>
      <w:r>
        <w:rPr>
          <w:b/>
          <w:noProof/>
          <w:color w:val="000000" w:themeColor="text1"/>
          <w:szCs w:val="22"/>
        </w:rPr>
        <w:br w:type="page"/>
      </w:r>
    </w:p>
    <w:p w14:paraId="0CBE0552" w14:textId="77777777" w:rsidR="00185859" w:rsidRDefault="00185859" w:rsidP="00185859">
      <w:pPr>
        <w:pStyle w:val="Heading2"/>
        <w:shd w:val="clear" w:color="auto" w:fill="FFFFFF"/>
        <w:spacing w:before="0" w:line="240" w:lineRule="auto"/>
        <w:rPr>
          <w:rFonts w:ascii="Arial" w:hAnsi="Arial"/>
          <w:b w:val="0"/>
          <w:bCs/>
          <w:i/>
          <w:iCs/>
          <w:sz w:val="24"/>
          <w:szCs w:val="18"/>
        </w:rPr>
      </w:pPr>
      <w:r>
        <w:rPr>
          <w:rFonts w:ascii="Arial" w:hAnsi="Arial"/>
          <w:b w:val="0"/>
          <w:noProof/>
          <w:color w:val="000000" w:themeColor="text1"/>
          <w:szCs w:val="22"/>
        </w:rPr>
        <w:lastRenderedPageBreak/>
        <w:t>PRODUCT OR SERVICE</w:t>
      </w:r>
      <w:r w:rsidRPr="00A14FD2">
        <w:rPr>
          <w:rFonts w:ascii="Arial" w:hAnsi="Arial"/>
          <w:b w:val="0"/>
          <w:noProof/>
          <w:color w:val="000000" w:themeColor="text1"/>
          <w:szCs w:val="22"/>
        </w:rPr>
        <w:t xml:space="preserve"> </w:t>
      </w:r>
      <w:r>
        <w:rPr>
          <w:rFonts w:ascii="Arial" w:hAnsi="Arial"/>
          <w:b w:val="0"/>
          <w:noProof/>
          <w:color w:val="000000" w:themeColor="text1"/>
          <w:szCs w:val="22"/>
        </w:rPr>
        <w:t xml:space="preserve">– </w:t>
      </w:r>
      <w:r>
        <w:rPr>
          <w:rFonts w:ascii="Arial" w:hAnsi="Arial"/>
          <w:b w:val="0"/>
          <w:bCs/>
          <w:i/>
          <w:iCs/>
          <w:sz w:val="24"/>
          <w:szCs w:val="18"/>
        </w:rPr>
        <w:t>Pricing</w:t>
      </w:r>
    </w:p>
    <w:p w14:paraId="2E56DB7B" w14:textId="77777777" w:rsidR="00185859" w:rsidRDefault="00185859" w:rsidP="00185859"/>
    <w:p w14:paraId="7E969DCD" w14:textId="77777777" w:rsidR="00185859" w:rsidRPr="00185859" w:rsidRDefault="00185859" w:rsidP="00185859"/>
    <w:p w14:paraId="5E9A20C1" w14:textId="2597C675" w:rsidR="00185859" w:rsidRPr="0051469E" w:rsidRDefault="00185859" w:rsidP="00185859">
      <w:pPr>
        <w:pStyle w:val="Heading1"/>
        <w:rPr>
          <w:rFonts w:cs="Arial"/>
          <w:szCs w:val="28"/>
        </w:rPr>
      </w:pPr>
      <w:bookmarkStart w:id="87" w:name="_Toc203301169"/>
      <w:r w:rsidRPr="003E4A1B">
        <w:rPr>
          <w:rFonts w:cs="Arial"/>
        </w:rPr>
        <w:t>c</w:t>
      </w:r>
      <w:r w:rsidRPr="0051469E">
        <w:rPr>
          <w:rFonts w:cs="Arial"/>
          <w:szCs w:val="28"/>
        </w:rPr>
        <w:t xml:space="preserve">.  </w:t>
      </w:r>
      <w:r w:rsidR="0051469E" w:rsidRPr="0051469E">
        <w:rPr>
          <w:rFonts w:cs="Arial"/>
          <w:szCs w:val="28"/>
        </w:rPr>
        <w:t xml:space="preserve">ESTIMATING </w:t>
      </w:r>
      <w:r w:rsidR="0051469E">
        <w:rPr>
          <w:rFonts w:cs="Arial"/>
          <w:szCs w:val="28"/>
        </w:rPr>
        <w:t xml:space="preserve">TOTAL </w:t>
      </w:r>
      <w:r w:rsidR="0051469E" w:rsidRPr="0051469E">
        <w:rPr>
          <w:rFonts w:cs="Arial"/>
          <w:szCs w:val="28"/>
        </w:rPr>
        <w:t>COST OF PRODUCTION</w:t>
      </w:r>
      <w:bookmarkEnd w:id="87"/>
    </w:p>
    <w:p w14:paraId="59E78160" w14:textId="77777777" w:rsidR="00185859" w:rsidRDefault="00185859" w:rsidP="00185859">
      <w:pPr>
        <w:tabs>
          <w:tab w:val="right" w:pos="9720"/>
        </w:tabs>
        <w:ind w:left="360" w:right="29"/>
        <w:jc w:val="both"/>
        <w:rPr>
          <w:rFonts w:cs="Arial"/>
          <w:sz w:val="22"/>
          <w:szCs w:val="22"/>
        </w:rPr>
      </w:pPr>
    </w:p>
    <w:p w14:paraId="215B23FB" w14:textId="77777777" w:rsidR="00185859" w:rsidRDefault="00185859" w:rsidP="00185859">
      <w:pPr>
        <w:tabs>
          <w:tab w:val="right" w:pos="9720"/>
        </w:tabs>
        <w:ind w:right="29"/>
        <w:jc w:val="both"/>
        <w:rPr>
          <w:rFonts w:cs="Arial"/>
          <w:sz w:val="22"/>
          <w:szCs w:val="22"/>
        </w:rPr>
      </w:pPr>
    </w:p>
    <w:p w14:paraId="695E52D1" w14:textId="77777777" w:rsidR="00185859" w:rsidRPr="003E4A1B" w:rsidRDefault="00185859" w:rsidP="00185859">
      <w:pPr>
        <w:pStyle w:val="Pageheader"/>
        <w:jc w:val="both"/>
        <w:rPr>
          <w:rFonts w:cs="Arial"/>
          <w:i w:val="0"/>
          <w:color w:val="000000" w:themeColor="text1"/>
          <w:sz w:val="18"/>
        </w:rPr>
      </w:pPr>
      <w:r w:rsidRPr="00E16B12">
        <w:rPr>
          <w:rFonts w:cs="Arial"/>
          <w:i w:val="0"/>
          <w:iCs w:val="0"/>
          <w:sz w:val="22"/>
          <w:szCs w:val="22"/>
        </w:rPr>
        <w:t xml:space="preserve">ESTIMATING COST OF PRODUCTION. </w:t>
      </w:r>
      <w:r>
        <w:rPr>
          <w:rFonts w:cs="Arial"/>
          <w:i w:val="0"/>
          <w:color w:val="000000" w:themeColor="text1"/>
          <w:sz w:val="18"/>
        </w:rPr>
        <w:t>Double click to open spreadsheet.</w:t>
      </w:r>
      <w:r w:rsidRPr="003E4A1B">
        <w:rPr>
          <w:rFonts w:cs="Arial"/>
          <w:color w:val="000000" w:themeColor="text1"/>
          <w:sz w:val="18"/>
        </w:rPr>
        <w:t xml:space="preserve"> This data </w:t>
      </w:r>
      <w:r>
        <w:rPr>
          <w:rFonts w:cs="Arial"/>
          <w:i w:val="0"/>
          <w:color w:val="000000" w:themeColor="text1"/>
          <w:sz w:val="18"/>
        </w:rPr>
        <w:t xml:space="preserve">is </w:t>
      </w:r>
      <w:r w:rsidRPr="003E4A1B">
        <w:rPr>
          <w:rFonts w:cs="Arial"/>
          <w:color w:val="000000" w:themeColor="text1"/>
          <w:sz w:val="18"/>
        </w:rPr>
        <w:t>for a</w:t>
      </w:r>
      <w:r>
        <w:rPr>
          <w:rFonts w:cs="Arial"/>
          <w:color w:val="000000" w:themeColor="text1"/>
          <w:sz w:val="18"/>
        </w:rPr>
        <w:t xml:space="preserve"> s</w:t>
      </w:r>
      <w:r w:rsidRPr="003E4A1B">
        <w:rPr>
          <w:rFonts w:cs="Arial"/>
          <w:color w:val="000000" w:themeColor="text1"/>
          <w:sz w:val="18"/>
        </w:rPr>
        <w:t xml:space="preserve">ample company. To use form for your company, delete data in </w:t>
      </w:r>
      <w:r>
        <w:rPr>
          <w:rFonts w:cs="Arial"/>
          <w:color w:val="000000" w:themeColor="text1"/>
          <w:sz w:val="18"/>
        </w:rPr>
        <w:t>shaded</w:t>
      </w:r>
      <w:r w:rsidRPr="003E4A1B">
        <w:rPr>
          <w:rFonts w:cs="Arial"/>
          <w:color w:val="000000" w:themeColor="text1"/>
          <w:sz w:val="18"/>
        </w:rPr>
        <w:t xml:space="preserve"> fields. (Do not delete data in white boxes as these contain formulas.)  </w:t>
      </w:r>
      <w:r>
        <w:rPr>
          <w:rFonts w:cs="Arial"/>
          <w:color w:val="000000" w:themeColor="text1"/>
          <w:sz w:val="18"/>
          <w:szCs w:val="24"/>
        </w:rPr>
        <w:t xml:space="preserve">You can download a copy of this form at </w:t>
      </w:r>
      <w:hyperlink r:id="rId136" w:history="1">
        <w:r w:rsidRPr="003D0463">
          <w:rPr>
            <w:rStyle w:val="Hyperlink"/>
            <w:rFonts w:cs="Arial"/>
            <w:sz w:val="18"/>
            <w:szCs w:val="24"/>
          </w:rPr>
          <w:t>http://www.EntrepreneurshipFoundation.org/spreadsheets</w:t>
        </w:r>
      </w:hyperlink>
      <w:r>
        <w:rPr>
          <w:rFonts w:cs="Arial"/>
          <w:sz w:val="18"/>
          <w:szCs w:val="24"/>
        </w:rPr>
        <w:t xml:space="preserve"> </w:t>
      </w:r>
      <w:r w:rsidRPr="003E4A1B">
        <w:rPr>
          <w:rFonts w:cs="Arial"/>
          <w:color w:val="0000CC"/>
          <w:sz w:val="18"/>
          <w:szCs w:val="24"/>
        </w:rPr>
        <w:t xml:space="preserve"> </w:t>
      </w:r>
    </w:p>
    <w:p w14:paraId="629C03AA" w14:textId="77777777" w:rsidR="00185859" w:rsidRPr="003E4A1B" w:rsidRDefault="00185859" w:rsidP="00185859">
      <w:pPr>
        <w:tabs>
          <w:tab w:val="right" w:pos="9720"/>
        </w:tabs>
        <w:jc w:val="center"/>
        <w:rPr>
          <w:rFonts w:cs="Arial"/>
          <w:i/>
          <w:color w:val="0000CC"/>
          <w:sz w:val="12"/>
          <w:szCs w:val="24"/>
        </w:rPr>
      </w:pPr>
    </w:p>
    <w:bookmarkStart w:id="88" w:name="_MON_1813844007"/>
    <w:bookmarkEnd w:id="88"/>
    <w:p w14:paraId="164569ED" w14:textId="410EF19D" w:rsidR="00185859" w:rsidRPr="003E4A1B" w:rsidRDefault="00387EB0" w:rsidP="00185859">
      <w:pPr>
        <w:ind w:right="29"/>
        <w:jc w:val="both"/>
        <w:rPr>
          <w:rFonts w:cs="Arial"/>
          <w:sz w:val="12"/>
        </w:rPr>
      </w:pPr>
      <w:r>
        <w:rPr>
          <w:rFonts w:cs="Arial"/>
          <w:sz w:val="12"/>
        </w:rPr>
        <w:object w:dxaOrig="10215" w:dyaOrig="6364" w14:anchorId="53D531F1">
          <v:shape id="_x0000_i1401" type="#_x0000_t75" style="width:511pt;height:318pt" o:ole="">
            <v:imagedata r:id="rId137" o:title=""/>
          </v:shape>
          <o:OLEObject Type="Embed" ProgID="Excel.Sheet.12" ShapeID="_x0000_i1401" DrawAspect="Content" ObjectID="_1813920476" r:id="rId138"/>
        </w:object>
      </w:r>
    </w:p>
    <w:p w14:paraId="7FFD626A" w14:textId="77777777" w:rsidR="00185859" w:rsidRPr="003E4A1B" w:rsidRDefault="00185859" w:rsidP="00185859">
      <w:pPr>
        <w:spacing w:line="276" w:lineRule="auto"/>
        <w:jc w:val="both"/>
        <w:rPr>
          <w:rFonts w:cs="Arial"/>
        </w:rPr>
      </w:pPr>
    </w:p>
    <w:p w14:paraId="36B57AFD" w14:textId="77777777" w:rsidR="00185859" w:rsidRPr="003E4A1B" w:rsidRDefault="00185859" w:rsidP="00185859">
      <w:pPr>
        <w:spacing w:line="276" w:lineRule="auto"/>
        <w:jc w:val="both"/>
        <w:rPr>
          <w:rFonts w:cs="Arial"/>
        </w:rPr>
      </w:pPr>
      <w:r w:rsidRPr="003E4A1B">
        <w:rPr>
          <w:rFonts w:cs="Arial"/>
          <w:i/>
          <w:noProof/>
        </w:rPr>
        <w:drawing>
          <wp:anchor distT="0" distB="0" distL="114300" distR="114300" simplePos="0" relativeHeight="251778560" behindDoc="0" locked="0" layoutInCell="1" allowOverlap="1" wp14:anchorId="2B75080C" wp14:editId="279102CB">
            <wp:simplePos x="0" y="0"/>
            <wp:positionH relativeFrom="margin">
              <wp:posOffset>4090670</wp:posOffset>
            </wp:positionH>
            <wp:positionV relativeFrom="paragraph">
              <wp:posOffset>26670</wp:posOffset>
            </wp:positionV>
            <wp:extent cx="2359025" cy="1943100"/>
            <wp:effectExtent l="19050" t="19050" r="22225" b="19050"/>
            <wp:wrapSquare wrapText="bothSides"/>
            <wp:docPr id="366508798" name="Picture 366508798" descr="https://upload.wikimedia.org/wikipedia/commons/0/03/DIN_69893_hsk_63a_dra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upload.wikimedia.org/wikipedia/commons/0/03/DIN_69893_hsk_63a_drawing.png"/>
                    <pic:cNvPicPr>
                      <a:picLocks noChangeAspect="1" noChangeArrowheads="1"/>
                    </pic:cNvPicPr>
                  </pic:nvPicPr>
                  <pic:blipFill rotWithShape="1">
                    <a:blip r:embed="rId139" cstate="email">
                      <a:extLst>
                        <a:ext uri="{BEBA8EAE-BF5A-486C-A8C5-ECC9F3942E4B}">
                          <a14:imgProps xmlns:a14="http://schemas.microsoft.com/office/drawing/2010/main">
                            <a14:imgLayer r:embed="rId140">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2359025" cy="19431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4A1B">
        <w:rPr>
          <w:rFonts w:cs="Arial"/>
          <w:bCs/>
          <w:sz w:val="22"/>
        </w:rPr>
        <w:t>MEETING WITH MANUFACTURERS</w:t>
      </w:r>
      <w:r w:rsidRPr="003E4A1B">
        <w:rPr>
          <w:rFonts w:cs="Arial"/>
        </w:rPr>
        <w:t>.  Express your expectations clearly</w:t>
      </w:r>
      <w:r>
        <w:rPr>
          <w:rFonts w:cs="Arial"/>
        </w:rPr>
        <w:t xml:space="preserve">. </w:t>
      </w:r>
      <w:r w:rsidRPr="003E4A1B">
        <w:rPr>
          <w:rFonts w:cs="Arial"/>
        </w:rPr>
        <w:t xml:space="preserve">Keep in mind that most manufacturers are wary of startups. They do not want to waste their time working with </w:t>
      </w:r>
      <w:r>
        <w:rPr>
          <w:rFonts w:cs="Arial"/>
        </w:rPr>
        <w:t xml:space="preserve">entrepreneurs </w:t>
      </w:r>
      <w:r w:rsidRPr="003E4A1B">
        <w:rPr>
          <w:rFonts w:cs="Arial"/>
        </w:rPr>
        <w:t xml:space="preserve">that have a poor understanding of their </w:t>
      </w:r>
      <w:r>
        <w:rPr>
          <w:rFonts w:cs="Arial"/>
        </w:rPr>
        <w:t>industry</w:t>
      </w:r>
      <w:r w:rsidRPr="003E4A1B">
        <w:rPr>
          <w:rFonts w:cs="Arial"/>
        </w:rPr>
        <w:t xml:space="preserve">. They will expect you to have market research to support your </w:t>
      </w:r>
      <w:r>
        <w:rPr>
          <w:rFonts w:cs="Arial"/>
        </w:rPr>
        <w:t>eventual production needs</w:t>
      </w:r>
      <w:r w:rsidRPr="003E4A1B">
        <w:rPr>
          <w:rFonts w:cs="Arial"/>
        </w:rPr>
        <w:t>. </w:t>
      </w:r>
    </w:p>
    <w:p w14:paraId="6B3C06C3" w14:textId="77777777" w:rsidR="00185859" w:rsidRPr="00E16B12" w:rsidRDefault="00185859" w:rsidP="00185859">
      <w:pPr>
        <w:spacing w:line="276" w:lineRule="auto"/>
        <w:jc w:val="both"/>
        <w:rPr>
          <w:rFonts w:cs="Arial"/>
          <w:b/>
          <w:bCs/>
          <w:sz w:val="12"/>
          <w:szCs w:val="14"/>
        </w:rPr>
      </w:pPr>
    </w:p>
    <w:p w14:paraId="78DC5249" w14:textId="77777777" w:rsidR="00185859" w:rsidRPr="003E4A1B" w:rsidRDefault="00185859" w:rsidP="00185859">
      <w:pPr>
        <w:rPr>
          <w:rFonts w:cs="Arial"/>
        </w:rPr>
      </w:pPr>
      <w:r w:rsidRPr="003E4A1B">
        <w:rPr>
          <w:rFonts w:cs="Arial"/>
        </w:rPr>
        <w:t>You will need to provide a professional drawing or sketch for manufacturers.</w:t>
      </w:r>
    </w:p>
    <w:p w14:paraId="374DA6A4" w14:textId="77777777" w:rsidR="00185859" w:rsidRPr="003E4A1B" w:rsidRDefault="00185859" w:rsidP="00185859">
      <w:pPr>
        <w:pStyle w:val="Pageheader"/>
        <w:spacing w:line="240" w:lineRule="auto"/>
        <w:rPr>
          <w:rFonts w:cs="Arial"/>
          <w:sz w:val="20"/>
        </w:rPr>
      </w:pPr>
    </w:p>
    <w:p w14:paraId="38FEBF9D" w14:textId="77777777" w:rsidR="00185859" w:rsidRPr="003E4A1B" w:rsidRDefault="00185859" w:rsidP="00185859">
      <w:pPr>
        <w:pStyle w:val="Pageheader"/>
        <w:spacing w:line="240" w:lineRule="auto"/>
        <w:rPr>
          <w:rFonts w:cs="Arial"/>
          <w:sz w:val="20"/>
        </w:rPr>
      </w:pPr>
    </w:p>
    <w:p w14:paraId="2009C24E" w14:textId="77777777" w:rsidR="00185859" w:rsidRPr="003E4A1B" w:rsidRDefault="00185859" w:rsidP="00185859">
      <w:pPr>
        <w:pStyle w:val="Pageheader"/>
        <w:jc w:val="both"/>
        <w:rPr>
          <w:rFonts w:cs="Arial"/>
        </w:rPr>
      </w:pPr>
    </w:p>
    <w:p w14:paraId="316FDCC4" w14:textId="77777777" w:rsidR="00185859" w:rsidRDefault="00185859" w:rsidP="00185859">
      <w:pPr>
        <w:rPr>
          <w:rFonts w:eastAsia="Calibri" w:cs="Arial"/>
          <w:noProof/>
          <w:color w:val="000000" w:themeColor="text1"/>
          <w:sz w:val="22"/>
          <w:szCs w:val="22"/>
        </w:rPr>
      </w:pPr>
      <w:r>
        <w:rPr>
          <w:b/>
          <w:noProof/>
          <w:color w:val="000000" w:themeColor="text1"/>
          <w:szCs w:val="22"/>
        </w:rPr>
        <w:br w:type="page"/>
      </w:r>
    </w:p>
    <w:p w14:paraId="290E5D63" w14:textId="5086A035" w:rsidR="00C3772C" w:rsidRPr="00A14FD2" w:rsidRDefault="00C3772C" w:rsidP="00C3772C">
      <w:pPr>
        <w:pStyle w:val="Heading2"/>
        <w:shd w:val="clear" w:color="auto" w:fill="FFFFFF"/>
        <w:spacing w:before="0" w:line="240" w:lineRule="auto"/>
        <w:rPr>
          <w:rFonts w:ascii="Arial" w:hAnsi="Arial"/>
          <w:b w:val="0"/>
          <w:bCs/>
          <w:i/>
          <w:iCs/>
          <w:noProof/>
          <w:szCs w:val="18"/>
        </w:rPr>
      </w:pPr>
      <w:r>
        <w:rPr>
          <w:rFonts w:ascii="Arial" w:hAnsi="Arial"/>
          <w:b w:val="0"/>
          <w:noProof/>
          <w:color w:val="000000" w:themeColor="text1"/>
          <w:szCs w:val="22"/>
        </w:rPr>
        <w:lastRenderedPageBreak/>
        <w:t>PRODUCT OR SERVICE</w:t>
      </w:r>
      <w:r w:rsidRPr="00A14FD2">
        <w:rPr>
          <w:rFonts w:ascii="Arial" w:hAnsi="Arial"/>
          <w:b w:val="0"/>
          <w:noProof/>
          <w:color w:val="000000" w:themeColor="text1"/>
          <w:szCs w:val="22"/>
        </w:rPr>
        <w:t xml:space="preserve"> </w:t>
      </w:r>
      <w:r w:rsidR="006532AC">
        <w:rPr>
          <w:rFonts w:ascii="Arial" w:hAnsi="Arial"/>
          <w:b w:val="0"/>
          <w:noProof/>
          <w:color w:val="000000" w:themeColor="text1"/>
          <w:szCs w:val="22"/>
        </w:rPr>
        <w:t xml:space="preserve">– </w:t>
      </w:r>
      <w:r>
        <w:rPr>
          <w:rFonts w:ascii="Arial" w:hAnsi="Arial"/>
          <w:b w:val="0"/>
          <w:bCs/>
          <w:i/>
          <w:iCs/>
          <w:sz w:val="24"/>
          <w:szCs w:val="18"/>
        </w:rPr>
        <w:t>Pricing</w:t>
      </w:r>
    </w:p>
    <w:p w14:paraId="214E3C07" w14:textId="77777777" w:rsidR="00774DCB" w:rsidRPr="003E4A1B" w:rsidRDefault="00774DCB" w:rsidP="00774DCB">
      <w:pPr>
        <w:tabs>
          <w:tab w:val="right" w:pos="4860"/>
        </w:tabs>
        <w:ind w:right="216"/>
        <w:rPr>
          <w:rFonts w:cs="Arial"/>
          <w:i/>
          <w:noProof/>
          <w:szCs w:val="26"/>
        </w:rPr>
      </w:pPr>
    </w:p>
    <w:p w14:paraId="5161A7BE" w14:textId="4752E93F" w:rsidR="00774DCB" w:rsidRPr="003E4A1B" w:rsidRDefault="00774DCB" w:rsidP="00774DCB">
      <w:pPr>
        <w:tabs>
          <w:tab w:val="right" w:pos="4860"/>
        </w:tabs>
        <w:ind w:right="216"/>
        <w:rPr>
          <w:rFonts w:cs="Arial"/>
          <w:i/>
          <w:noProof/>
          <w:szCs w:val="26"/>
        </w:rPr>
      </w:pPr>
    </w:p>
    <w:p w14:paraId="2A6CFDA4" w14:textId="62583606" w:rsidR="00774DCB" w:rsidRPr="003E4A1B" w:rsidRDefault="00412E82" w:rsidP="00774DCB">
      <w:pPr>
        <w:pStyle w:val="Heading1"/>
        <w:rPr>
          <w:rStyle w:val="Heading2Char"/>
          <w:rFonts w:ascii="Arial" w:hAnsi="Arial"/>
          <w:sz w:val="20"/>
        </w:rPr>
      </w:pPr>
      <w:bookmarkStart w:id="89" w:name="_Toc203301170"/>
      <w:r w:rsidRPr="003E4A1B">
        <w:rPr>
          <w:rFonts w:cs="Arial"/>
        </w:rPr>
        <w:t>C</w:t>
      </w:r>
      <w:r w:rsidR="00774DCB" w:rsidRPr="003E4A1B">
        <w:rPr>
          <w:rFonts w:cs="Arial"/>
        </w:rPr>
        <w:t xml:space="preserve">.  </w:t>
      </w:r>
      <w:bookmarkStart w:id="90" w:name="PRICINGPRODUCTS"/>
      <w:r w:rsidR="00774DCB" w:rsidRPr="003E4A1B">
        <w:rPr>
          <w:rFonts w:cs="Arial"/>
        </w:rPr>
        <w:t>Pricing Product</w:t>
      </w:r>
      <w:r w:rsidR="007051C2">
        <w:rPr>
          <w:rFonts w:cs="Arial"/>
        </w:rPr>
        <w:t>S</w:t>
      </w:r>
      <w:bookmarkEnd w:id="89"/>
      <w:r w:rsidR="007051C2">
        <w:rPr>
          <w:rFonts w:cs="Arial"/>
        </w:rPr>
        <w:fldChar w:fldCharType="begin"/>
      </w:r>
      <w:r w:rsidR="007051C2">
        <w:instrText xml:space="preserve"> XE "</w:instrText>
      </w:r>
      <w:r w:rsidR="007051C2" w:rsidRPr="004B5116">
        <w:rPr>
          <w:rFonts w:cs="Arial"/>
        </w:rPr>
        <w:instrText>PRICING PRODUCTS</w:instrText>
      </w:r>
      <w:r w:rsidR="007051C2">
        <w:instrText xml:space="preserve">" </w:instrText>
      </w:r>
      <w:r w:rsidR="007051C2">
        <w:rPr>
          <w:rFonts w:cs="Arial"/>
        </w:rPr>
        <w:fldChar w:fldCharType="end"/>
      </w:r>
      <w:r w:rsidR="00AA45D6" w:rsidRPr="003E4A1B">
        <w:rPr>
          <w:rFonts w:cs="Arial"/>
        </w:rPr>
        <w:t xml:space="preserve"> </w:t>
      </w:r>
      <w:bookmarkEnd w:id="90"/>
    </w:p>
    <w:p w14:paraId="324B3959" w14:textId="12EC548C" w:rsidR="00EC290C" w:rsidRPr="003E4A1B" w:rsidRDefault="00EC290C" w:rsidP="00EC290C">
      <w:pPr>
        <w:rPr>
          <w:rFonts w:cs="Arial"/>
        </w:rPr>
      </w:pPr>
    </w:p>
    <w:p w14:paraId="78989E02" w14:textId="61754B88" w:rsidR="00FF524E" w:rsidRPr="002F769B" w:rsidRDefault="00323519" w:rsidP="00877D73">
      <w:pPr>
        <w:spacing w:line="276" w:lineRule="auto"/>
        <w:jc w:val="both"/>
        <w:rPr>
          <w:rFonts w:cs="Arial"/>
          <w:iCs/>
          <w:color w:val="000000" w:themeColor="text1"/>
          <w:szCs w:val="16"/>
        </w:rPr>
      </w:pPr>
      <w:r>
        <w:rPr>
          <w:rFonts w:cs="Arial"/>
          <w:iCs/>
          <w:color w:val="000000" w:themeColor="text1"/>
          <w:szCs w:val="16"/>
        </w:rPr>
        <w:t xml:space="preserve">MARKUP VERSUS MARGIN. </w:t>
      </w:r>
      <w:r w:rsidR="00FF524E" w:rsidRPr="002F769B">
        <w:rPr>
          <w:rFonts w:cs="Arial"/>
          <w:iCs/>
          <w:color w:val="000000" w:themeColor="text1"/>
          <w:szCs w:val="16"/>
        </w:rPr>
        <w:t xml:space="preserve">Products sold on TV generally have a 5x </w:t>
      </w:r>
      <w:r w:rsidR="00FF524E" w:rsidRPr="002F769B">
        <w:rPr>
          <w:rFonts w:cs="Arial"/>
          <w:i/>
          <w:color w:val="000000" w:themeColor="text1"/>
          <w:sz w:val="22"/>
          <w:szCs w:val="18"/>
        </w:rPr>
        <w:t>markup</w:t>
      </w:r>
      <w:r w:rsidR="00FF524E" w:rsidRPr="002F769B">
        <w:rPr>
          <w:rFonts w:cs="Arial"/>
          <w:iCs/>
          <w:color w:val="000000" w:themeColor="text1"/>
          <w:szCs w:val="16"/>
        </w:rPr>
        <w:t xml:space="preserve"> </w:t>
      </w:r>
      <w:r w:rsidR="00471433" w:rsidRPr="002F769B">
        <w:rPr>
          <w:rFonts w:cs="Arial"/>
          <w:iCs/>
          <w:color w:val="000000" w:themeColor="text1"/>
          <w:szCs w:val="16"/>
        </w:rPr>
        <w:t xml:space="preserve">(retail price divided by the cost to produce). A 5 times markup for a product that cost $2 to make = $10. The </w:t>
      </w:r>
      <w:r w:rsidR="00471433" w:rsidRPr="002F769B">
        <w:rPr>
          <w:rFonts w:cs="Arial"/>
          <w:i/>
          <w:color w:val="000000" w:themeColor="text1"/>
          <w:sz w:val="22"/>
          <w:szCs w:val="18"/>
        </w:rPr>
        <w:t>margin</w:t>
      </w:r>
      <w:r w:rsidR="00471433" w:rsidRPr="002F769B">
        <w:rPr>
          <w:rFonts w:cs="Arial"/>
          <w:iCs/>
          <w:color w:val="000000" w:themeColor="text1"/>
          <w:sz w:val="22"/>
          <w:szCs w:val="18"/>
        </w:rPr>
        <w:t xml:space="preserve"> </w:t>
      </w:r>
      <w:r w:rsidR="00471433" w:rsidRPr="002F769B">
        <w:rPr>
          <w:rFonts w:cs="Arial"/>
          <w:iCs/>
          <w:color w:val="000000" w:themeColor="text1"/>
        </w:rPr>
        <w:t xml:space="preserve">of profit on the $10 sale would be $8 or 80% of retail (Retail-Cost)/Retail). The high margin is necessary to cover the cost </w:t>
      </w:r>
      <w:r>
        <w:rPr>
          <w:rFonts w:cs="Arial"/>
          <w:iCs/>
          <w:color w:val="000000" w:themeColor="text1"/>
        </w:rPr>
        <w:t>of the</w:t>
      </w:r>
      <w:r w:rsidR="00471433" w:rsidRPr="002F769B">
        <w:rPr>
          <w:rFonts w:cs="Arial"/>
          <w:iCs/>
          <w:color w:val="000000" w:themeColor="text1"/>
        </w:rPr>
        <w:t xml:space="preserve"> </w:t>
      </w:r>
      <w:r w:rsidR="00FF524E" w:rsidRPr="002F769B">
        <w:rPr>
          <w:rFonts w:cs="Arial"/>
          <w:iCs/>
          <w:color w:val="000000" w:themeColor="text1"/>
          <w:szCs w:val="16"/>
        </w:rPr>
        <w:t>infomercial</w:t>
      </w:r>
      <w:r w:rsidR="00471433" w:rsidRPr="002F769B">
        <w:rPr>
          <w:rFonts w:cs="Arial"/>
          <w:iCs/>
          <w:color w:val="000000" w:themeColor="text1"/>
          <w:szCs w:val="16"/>
        </w:rPr>
        <w:t>. A</w:t>
      </w:r>
      <w:r w:rsidR="00FF524E" w:rsidRPr="002F769B">
        <w:rPr>
          <w:rFonts w:cs="Arial"/>
          <w:iCs/>
          <w:color w:val="000000" w:themeColor="text1"/>
          <w:szCs w:val="16"/>
        </w:rPr>
        <w:t>nother rule of thumb in the industry is to price products at “impulse” amount</w:t>
      </w:r>
      <w:r w:rsidR="00471433" w:rsidRPr="002F769B">
        <w:rPr>
          <w:rFonts w:cs="Arial"/>
          <w:iCs/>
          <w:color w:val="000000" w:themeColor="text1"/>
          <w:szCs w:val="16"/>
        </w:rPr>
        <w:t>s</w:t>
      </w:r>
      <w:r w:rsidR="00FF524E" w:rsidRPr="002F769B">
        <w:rPr>
          <w:rFonts w:cs="Arial"/>
          <w:iCs/>
          <w:color w:val="000000" w:themeColor="text1"/>
          <w:szCs w:val="16"/>
        </w:rPr>
        <w:t xml:space="preserve"> like $9.99, and with a max of $19.95.  </w:t>
      </w:r>
    </w:p>
    <w:p w14:paraId="624215E1" w14:textId="77777777" w:rsidR="00471433" w:rsidRPr="002F769B" w:rsidRDefault="00471433" w:rsidP="00877D73">
      <w:pPr>
        <w:spacing w:line="276" w:lineRule="auto"/>
        <w:jc w:val="both"/>
        <w:rPr>
          <w:rFonts w:cs="Arial"/>
          <w:iCs/>
          <w:color w:val="000000" w:themeColor="text1"/>
          <w:sz w:val="12"/>
          <w:szCs w:val="8"/>
        </w:rPr>
      </w:pPr>
    </w:p>
    <w:p w14:paraId="25D9F2A6" w14:textId="7BA027E5" w:rsidR="00471433" w:rsidRPr="002F769B" w:rsidRDefault="00461D7B" w:rsidP="00877D73">
      <w:pPr>
        <w:jc w:val="both"/>
        <w:rPr>
          <w:rFonts w:cs="Arial"/>
          <w:iCs/>
          <w:color w:val="000000" w:themeColor="text1"/>
          <w:szCs w:val="16"/>
        </w:rPr>
      </w:pPr>
      <w:r>
        <w:rPr>
          <w:rFonts w:cs="Arial"/>
          <w:iCs/>
          <w:color w:val="000000" w:themeColor="text1"/>
          <w:szCs w:val="16"/>
        </w:rPr>
        <w:t xml:space="preserve">When using </w:t>
      </w:r>
      <w:r w:rsidRPr="002F769B">
        <w:rPr>
          <w:rFonts w:cs="Arial"/>
          <w:iCs/>
          <w:color w:val="000000" w:themeColor="text1"/>
          <w:szCs w:val="16"/>
        </w:rPr>
        <w:t xml:space="preserve">traditional distribution channels: </w:t>
      </w:r>
      <w:r w:rsidRPr="002F769B">
        <w:rPr>
          <w:rFonts w:cs="Arial"/>
          <w:iCs/>
          <w:color w:val="000000" w:themeColor="text1"/>
          <w:sz w:val="18"/>
          <w:szCs w:val="14"/>
        </w:rPr>
        <w:t>MANUFACTURER &gt; DISTRIBUTOR (WHOLESALER) &gt; RETAILER</w:t>
      </w:r>
      <w:r w:rsidR="00323519">
        <w:rPr>
          <w:rFonts w:cs="Arial"/>
          <w:iCs/>
          <w:color w:val="000000" w:themeColor="text1"/>
          <w:sz w:val="18"/>
          <w:szCs w:val="14"/>
        </w:rPr>
        <w:t>, a</w:t>
      </w:r>
      <w:r w:rsidR="00471433" w:rsidRPr="002F769B">
        <w:rPr>
          <w:rFonts w:cs="Arial"/>
          <w:iCs/>
          <w:color w:val="000000" w:themeColor="text1"/>
          <w:szCs w:val="16"/>
        </w:rPr>
        <w:t xml:space="preserve"> safe margin</w:t>
      </w:r>
      <w:r w:rsidR="00545CC3">
        <w:rPr>
          <w:rFonts w:cs="Arial"/>
          <w:iCs/>
          <w:color w:val="000000" w:themeColor="text1"/>
          <w:szCs w:val="16"/>
        </w:rPr>
        <w:t xml:space="preserve"> </w:t>
      </w:r>
      <w:r>
        <w:rPr>
          <w:rFonts w:cs="Arial"/>
          <w:iCs/>
          <w:color w:val="000000" w:themeColor="text1"/>
          <w:szCs w:val="16"/>
        </w:rPr>
        <w:t>to cover salaries, marketing and other fixed costs</w:t>
      </w:r>
      <w:r w:rsidR="00471433" w:rsidRPr="002F769B">
        <w:rPr>
          <w:rFonts w:cs="Arial"/>
          <w:iCs/>
          <w:color w:val="000000" w:themeColor="text1"/>
          <w:szCs w:val="16"/>
        </w:rPr>
        <w:t xml:space="preserve"> </w:t>
      </w:r>
      <w:r w:rsidR="0020750C" w:rsidRPr="002F769B">
        <w:rPr>
          <w:rFonts w:cs="Arial"/>
          <w:iCs/>
          <w:color w:val="000000" w:themeColor="text1"/>
          <w:szCs w:val="16"/>
        </w:rPr>
        <w:t xml:space="preserve">is a retail of 4 times </w:t>
      </w:r>
      <w:r w:rsidR="00323519">
        <w:rPr>
          <w:rFonts w:cs="Arial"/>
          <w:iCs/>
          <w:color w:val="000000" w:themeColor="text1"/>
          <w:szCs w:val="16"/>
        </w:rPr>
        <w:t>the</w:t>
      </w:r>
      <w:r w:rsidR="0020750C" w:rsidRPr="002F769B">
        <w:rPr>
          <w:rFonts w:cs="Arial"/>
          <w:iCs/>
          <w:color w:val="000000" w:themeColor="text1"/>
          <w:szCs w:val="16"/>
        </w:rPr>
        <w:t xml:space="preserve"> cost to produce</w:t>
      </w:r>
      <w:r>
        <w:rPr>
          <w:rFonts w:cs="Arial"/>
          <w:iCs/>
          <w:color w:val="000000" w:themeColor="text1"/>
          <w:szCs w:val="16"/>
        </w:rPr>
        <w:t>.</w:t>
      </w:r>
    </w:p>
    <w:p w14:paraId="24B8BA2B" w14:textId="77777777" w:rsidR="0020750C" w:rsidRPr="00461D7B" w:rsidRDefault="0020750C" w:rsidP="00877D73">
      <w:pPr>
        <w:spacing w:line="276" w:lineRule="auto"/>
        <w:jc w:val="both"/>
        <w:rPr>
          <w:rFonts w:cs="Arial"/>
          <w:iCs/>
          <w:color w:val="000000" w:themeColor="text1"/>
          <w:sz w:val="16"/>
          <w:szCs w:val="12"/>
        </w:rPr>
      </w:pPr>
    </w:p>
    <w:p w14:paraId="7D60E6E0" w14:textId="34C1E5F8" w:rsidR="002F769B" w:rsidRDefault="002F769B" w:rsidP="00877D73">
      <w:pPr>
        <w:tabs>
          <w:tab w:val="right" w:pos="9720"/>
        </w:tabs>
        <w:spacing w:line="276" w:lineRule="auto"/>
        <w:ind w:right="86"/>
        <w:jc w:val="both"/>
        <w:rPr>
          <w:rFonts w:cs="Arial"/>
          <w:i/>
          <w:color w:val="000000"/>
        </w:rPr>
      </w:pPr>
      <w:r w:rsidRPr="00323519">
        <w:rPr>
          <w:rFonts w:cs="Arial"/>
          <w:iCs/>
          <w:color w:val="000000" w:themeColor="text1"/>
          <w:sz w:val="18"/>
          <w:szCs w:val="24"/>
        </w:rPr>
        <w:t xml:space="preserve">TRY </w:t>
      </w:r>
      <w:r w:rsidR="005C6217" w:rsidRPr="00323519">
        <w:rPr>
          <w:rFonts w:cs="Arial"/>
          <w:iCs/>
          <w:color w:val="000000" w:themeColor="text1"/>
          <w:sz w:val="18"/>
          <w:szCs w:val="24"/>
        </w:rPr>
        <w:t xml:space="preserve">UP TO </w:t>
      </w:r>
      <w:r w:rsidRPr="00323519">
        <w:rPr>
          <w:rFonts w:cs="Arial"/>
          <w:iCs/>
          <w:color w:val="000000" w:themeColor="text1"/>
          <w:sz w:val="18"/>
          <w:szCs w:val="24"/>
        </w:rPr>
        <w:t xml:space="preserve">FIVE </w:t>
      </w:r>
      <w:r w:rsidR="005C6217" w:rsidRPr="00323519">
        <w:rPr>
          <w:rFonts w:cs="Arial"/>
          <w:iCs/>
          <w:color w:val="000000" w:themeColor="text1"/>
          <w:sz w:val="18"/>
          <w:szCs w:val="24"/>
        </w:rPr>
        <w:t>ALTERNATIVE</w:t>
      </w:r>
      <w:r w:rsidRPr="00323519">
        <w:rPr>
          <w:rFonts w:cs="Arial"/>
          <w:iCs/>
          <w:color w:val="000000" w:themeColor="text1"/>
          <w:sz w:val="18"/>
          <w:szCs w:val="24"/>
        </w:rPr>
        <w:t xml:space="preserve"> RETAIL PRICES</w:t>
      </w:r>
      <w:r>
        <w:rPr>
          <w:rFonts w:cs="Arial"/>
          <w:i/>
          <w:color w:val="000000" w:themeColor="text1"/>
          <w:sz w:val="18"/>
          <w:szCs w:val="24"/>
        </w:rPr>
        <w:t xml:space="preserve"> </w:t>
      </w:r>
      <w:r w:rsidR="005C6217">
        <w:rPr>
          <w:rFonts w:cs="Arial"/>
          <w:i/>
          <w:color w:val="000000" w:themeColor="text1"/>
          <w:sz w:val="18"/>
          <w:szCs w:val="24"/>
        </w:rPr>
        <w:t xml:space="preserve">for your product </w:t>
      </w:r>
      <w:r>
        <w:rPr>
          <w:rFonts w:cs="Arial"/>
          <w:i/>
          <w:color w:val="000000" w:themeColor="text1"/>
          <w:sz w:val="18"/>
          <w:szCs w:val="24"/>
        </w:rPr>
        <w:t>using the spre</w:t>
      </w:r>
      <w:r w:rsidR="005C6217">
        <w:rPr>
          <w:rFonts w:cs="Arial"/>
          <w:i/>
          <w:color w:val="000000" w:themeColor="text1"/>
          <w:sz w:val="18"/>
          <w:szCs w:val="24"/>
        </w:rPr>
        <w:t>adsheet below (d</w:t>
      </w:r>
      <w:r w:rsidRPr="00FF524E">
        <w:rPr>
          <w:rFonts w:cs="Arial"/>
          <w:i/>
          <w:color w:val="000000" w:themeColor="text1"/>
          <w:sz w:val="18"/>
          <w:szCs w:val="24"/>
        </w:rPr>
        <w:t>ownload</w:t>
      </w:r>
      <w:r w:rsidR="005C6217">
        <w:rPr>
          <w:rFonts w:cs="Arial"/>
          <w:i/>
          <w:color w:val="000000" w:themeColor="text1"/>
          <w:sz w:val="18"/>
          <w:szCs w:val="24"/>
        </w:rPr>
        <w:t xml:space="preserve">able from </w:t>
      </w:r>
      <w:r w:rsidRPr="00FF524E">
        <w:rPr>
          <w:rFonts w:cs="Arial"/>
          <w:i/>
          <w:color w:val="000000" w:themeColor="text1"/>
          <w:sz w:val="18"/>
          <w:szCs w:val="24"/>
        </w:rPr>
        <w:t xml:space="preserve"> </w:t>
      </w:r>
      <w:hyperlink r:id="rId141" w:history="1">
        <w:r w:rsidR="003D0463">
          <w:rPr>
            <w:rStyle w:val="Hyperlink"/>
            <w:rFonts w:cs="Arial"/>
            <w:i/>
            <w:sz w:val="18"/>
            <w:szCs w:val="24"/>
          </w:rPr>
          <w:t>http://www.EntrepreneurshipFoundation.org/spreadsheets</w:t>
        </w:r>
      </w:hyperlink>
      <w:r w:rsidRPr="00FF524E">
        <w:rPr>
          <w:rFonts w:cs="Arial"/>
          <w:i/>
          <w:color w:val="0000CC"/>
          <w:sz w:val="18"/>
          <w:szCs w:val="24"/>
        </w:rPr>
        <w:t xml:space="preserve">. </w:t>
      </w:r>
      <w:r w:rsidRPr="00FF524E">
        <w:rPr>
          <w:rFonts w:cs="Arial"/>
          <w:i/>
          <w:color w:val="000000"/>
        </w:rPr>
        <w:t xml:space="preserve">Assume material and production labor is based on </w:t>
      </w:r>
      <w:r w:rsidR="005C6217">
        <w:rPr>
          <w:rFonts w:cs="Arial"/>
          <w:i/>
          <w:color w:val="000000"/>
        </w:rPr>
        <w:t>your</w:t>
      </w:r>
      <w:r w:rsidRPr="00FF524E">
        <w:rPr>
          <w:rFonts w:cs="Arial"/>
          <w:i/>
          <w:color w:val="000000"/>
        </w:rPr>
        <w:t xml:space="preserve"> </w:t>
      </w:r>
      <w:r w:rsidRPr="00AB193A">
        <w:rPr>
          <w:rFonts w:cs="Arial"/>
          <w:i/>
        </w:rPr>
        <w:t>Minimum Economical Quantity</w:t>
      </w:r>
      <w:r w:rsidRPr="00FF524E">
        <w:rPr>
          <w:i/>
        </w:rPr>
        <w:t xml:space="preserve"> </w:t>
      </w:r>
      <w:r w:rsidR="005C6217">
        <w:rPr>
          <w:i/>
        </w:rPr>
        <w:t xml:space="preserve">)  </w:t>
      </w:r>
      <w:r w:rsidR="005C6217" w:rsidRPr="005C6217">
        <w:rPr>
          <w:rFonts w:cs="Arial"/>
          <w:i/>
          <w:color w:val="000000" w:themeColor="text1"/>
          <w:sz w:val="18"/>
          <w:szCs w:val="24"/>
        </w:rPr>
        <w:t>E</w:t>
      </w:r>
      <w:r w:rsidR="005C6217" w:rsidRPr="00FF524E">
        <w:rPr>
          <w:rFonts w:cs="Arial"/>
          <w:i/>
          <w:color w:val="000000"/>
        </w:rPr>
        <w:t>nter amounts in shaded boxes</w:t>
      </w:r>
      <w:r w:rsidR="005C6217">
        <w:rPr>
          <w:rFonts w:cs="Arial"/>
          <w:i/>
          <w:color w:val="000000"/>
        </w:rPr>
        <w:t>; t</w:t>
      </w:r>
      <w:r w:rsidRPr="00FF524E">
        <w:rPr>
          <w:rFonts w:cs="Arial"/>
          <w:i/>
          <w:color w:val="000000"/>
        </w:rPr>
        <w:t>he spreadsheet will calculate the other amounts.</w:t>
      </w:r>
    </w:p>
    <w:p w14:paraId="4F1938BE" w14:textId="77777777" w:rsidR="002A2D6F" w:rsidRPr="002A2D6F" w:rsidRDefault="002A2D6F" w:rsidP="00877D73">
      <w:pPr>
        <w:tabs>
          <w:tab w:val="right" w:pos="9720"/>
        </w:tabs>
        <w:spacing w:line="276" w:lineRule="auto"/>
        <w:ind w:right="86"/>
        <w:jc w:val="both"/>
        <w:rPr>
          <w:rFonts w:cs="Arial"/>
          <w:i/>
          <w:color w:val="000000"/>
          <w:sz w:val="12"/>
          <w:szCs w:val="12"/>
        </w:rPr>
      </w:pPr>
    </w:p>
    <w:bookmarkStart w:id="91" w:name="_MON_1813214946"/>
    <w:bookmarkEnd w:id="91"/>
    <w:p w14:paraId="698C0CB5" w14:textId="05C1A455" w:rsidR="00B3176F" w:rsidRPr="00FA4F45" w:rsidRDefault="00387EB0" w:rsidP="007F091F">
      <w:pPr>
        <w:spacing w:line="276" w:lineRule="auto"/>
        <w:rPr>
          <w:rFonts w:cs="Arial"/>
          <w:iCs/>
          <w:noProof/>
          <w:sz w:val="24"/>
        </w:rPr>
      </w:pPr>
      <w:r>
        <w:rPr>
          <w:rFonts w:cs="Arial"/>
          <w:iCs/>
          <w:noProof/>
          <w:sz w:val="24"/>
        </w:rPr>
        <w:object w:dxaOrig="11789" w:dyaOrig="8791" w14:anchorId="281DE99E">
          <v:shape id="_x0000_i1394" type="#_x0000_t75" style="width:502pt;height:458pt" o:ole="">
            <v:imagedata r:id="rId142" o:title=""/>
            <w10:bordertop type="single" width="4"/>
            <w10:borderleft type="single" width="4"/>
            <w10:borderbottom type="single" width="4"/>
            <w10:borderright type="single" width="4"/>
          </v:shape>
          <o:OLEObject Type="Embed" ProgID="Excel.Sheet.12" ShapeID="_x0000_i1394" DrawAspect="Content" ObjectID="_1813920477" r:id="rId143"/>
        </w:object>
      </w:r>
    </w:p>
    <w:p w14:paraId="6A0E1FB8" w14:textId="77777777" w:rsidR="002A2D6F" w:rsidRDefault="002A2D6F">
      <w:pPr>
        <w:rPr>
          <w:rFonts w:eastAsia="Calibri" w:cs="Arial"/>
          <w:noProof/>
          <w:color w:val="000000" w:themeColor="text1"/>
          <w:sz w:val="22"/>
          <w:szCs w:val="22"/>
        </w:rPr>
      </w:pPr>
      <w:r>
        <w:rPr>
          <w:b/>
          <w:noProof/>
          <w:color w:val="000000" w:themeColor="text1"/>
          <w:szCs w:val="22"/>
        </w:rPr>
        <w:br w:type="page"/>
      </w:r>
    </w:p>
    <w:p w14:paraId="27216746" w14:textId="61AAA1CD" w:rsidR="00C3772C" w:rsidRPr="00A14FD2" w:rsidRDefault="00C3772C" w:rsidP="00C3772C">
      <w:pPr>
        <w:pStyle w:val="Heading2"/>
        <w:shd w:val="clear" w:color="auto" w:fill="FFFFFF"/>
        <w:spacing w:before="0" w:line="240" w:lineRule="auto"/>
        <w:rPr>
          <w:rFonts w:ascii="Arial" w:hAnsi="Arial"/>
          <w:b w:val="0"/>
          <w:bCs/>
          <w:i/>
          <w:iCs/>
          <w:noProof/>
          <w:szCs w:val="18"/>
        </w:rPr>
      </w:pPr>
      <w:r>
        <w:rPr>
          <w:rFonts w:ascii="Arial" w:hAnsi="Arial"/>
          <w:b w:val="0"/>
          <w:noProof/>
          <w:color w:val="000000" w:themeColor="text1"/>
          <w:szCs w:val="22"/>
        </w:rPr>
        <w:lastRenderedPageBreak/>
        <w:t>PRODUCT OR SERVICE</w:t>
      </w:r>
      <w:r w:rsidRPr="00A14FD2">
        <w:rPr>
          <w:rFonts w:ascii="Arial" w:hAnsi="Arial"/>
          <w:b w:val="0"/>
          <w:noProof/>
          <w:color w:val="000000" w:themeColor="text1"/>
          <w:szCs w:val="22"/>
        </w:rPr>
        <w:t xml:space="preserve"> </w:t>
      </w:r>
      <w:r w:rsidR="006532AC">
        <w:rPr>
          <w:rFonts w:ascii="Arial" w:hAnsi="Arial"/>
          <w:b w:val="0"/>
          <w:noProof/>
          <w:color w:val="000000" w:themeColor="text1"/>
          <w:szCs w:val="22"/>
        </w:rPr>
        <w:t xml:space="preserve">– </w:t>
      </w:r>
      <w:r>
        <w:rPr>
          <w:rFonts w:ascii="Arial" w:hAnsi="Arial"/>
          <w:b w:val="0"/>
          <w:bCs/>
          <w:i/>
          <w:iCs/>
          <w:sz w:val="24"/>
          <w:szCs w:val="18"/>
        </w:rPr>
        <w:t>Pricing</w:t>
      </w:r>
    </w:p>
    <w:p w14:paraId="3599D1D2" w14:textId="77777777" w:rsidR="00EC290C" w:rsidRPr="003E4A1B" w:rsidRDefault="00EC290C" w:rsidP="00EC290C">
      <w:pPr>
        <w:rPr>
          <w:rFonts w:cs="Arial"/>
        </w:rPr>
      </w:pPr>
    </w:p>
    <w:p w14:paraId="69132D25" w14:textId="77777777" w:rsidR="00B77CB4" w:rsidRPr="003E4A1B" w:rsidRDefault="00B77CB4" w:rsidP="00B77CB4">
      <w:pPr>
        <w:tabs>
          <w:tab w:val="right" w:pos="4860"/>
        </w:tabs>
        <w:ind w:right="216"/>
        <w:rPr>
          <w:rFonts w:cs="Arial"/>
          <w:noProof/>
        </w:rPr>
      </w:pPr>
    </w:p>
    <w:p w14:paraId="1FB7C5B3" w14:textId="6CF13859" w:rsidR="0018020A" w:rsidRPr="003E4A1B" w:rsidRDefault="00AA45D6" w:rsidP="0018020A">
      <w:pPr>
        <w:pStyle w:val="Heading1"/>
        <w:rPr>
          <w:rFonts w:cs="Arial"/>
        </w:rPr>
      </w:pPr>
      <w:bookmarkStart w:id="92" w:name="_Toc203301171"/>
      <w:r w:rsidRPr="003E4A1B">
        <w:rPr>
          <w:rFonts w:cs="Arial"/>
        </w:rPr>
        <w:t>D</w:t>
      </w:r>
      <w:r w:rsidR="0018020A" w:rsidRPr="003E4A1B">
        <w:rPr>
          <w:rFonts w:cs="Arial"/>
        </w:rPr>
        <w:t xml:space="preserve">.  </w:t>
      </w:r>
      <w:r w:rsidRPr="003E4A1B">
        <w:rPr>
          <w:rFonts w:cs="Arial"/>
        </w:rPr>
        <w:t>PRICING MULTIPLE PRODUCTS FOR RESALE</w:t>
      </w:r>
      <w:bookmarkEnd w:id="92"/>
      <w:r w:rsidR="0018020A" w:rsidRPr="003E4A1B">
        <w:rPr>
          <w:rFonts w:cs="Arial"/>
        </w:rPr>
        <w:t xml:space="preserve"> </w:t>
      </w:r>
    </w:p>
    <w:p w14:paraId="68283506" w14:textId="77777777" w:rsidR="00EC290C" w:rsidRPr="003E4A1B" w:rsidRDefault="00EC290C" w:rsidP="00EC290C">
      <w:pPr>
        <w:rPr>
          <w:rFonts w:cs="Arial"/>
        </w:rPr>
      </w:pPr>
    </w:p>
    <w:p w14:paraId="69870E94" w14:textId="77777777" w:rsidR="00EC290C" w:rsidRPr="003E4A1B" w:rsidRDefault="00EC290C" w:rsidP="00EC290C">
      <w:pPr>
        <w:spacing w:line="276" w:lineRule="auto"/>
        <w:ind w:left="360" w:hanging="360"/>
        <w:rPr>
          <w:rFonts w:cs="Arial"/>
          <w:b/>
        </w:rPr>
      </w:pPr>
    </w:p>
    <w:p w14:paraId="7D473714" w14:textId="4CC1EE43" w:rsidR="00D82CB6" w:rsidRPr="003E4A1B" w:rsidRDefault="00D82CB6" w:rsidP="00AA45D6">
      <w:pPr>
        <w:tabs>
          <w:tab w:val="right" w:pos="9720"/>
        </w:tabs>
        <w:ind w:right="10"/>
        <w:jc w:val="both"/>
        <w:rPr>
          <w:rFonts w:cs="Arial"/>
          <w:i/>
          <w:color w:val="0000CC"/>
          <w:sz w:val="18"/>
          <w:szCs w:val="24"/>
        </w:rPr>
      </w:pPr>
      <w:r w:rsidRPr="003E4A1B">
        <w:rPr>
          <w:rFonts w:cs="Arial"/>
          <w:i/>
          <w:color w:val="000000" w:themeColor="text1"/>
          <w:sz w:val="18"/>
        </w:rPr>
        <w:t>This is an interactive spreadsheet</w:t>
      </w:r>
      <w:r w:rsidRPr="003E4A1B">
        <w:rPr>
          <w:rFonts w:cs="Arial"/>
          <w:i/>
          <w:color w:val="FF0000"/>
          <w:sz w:val="18"/>
        </w:rPr>
        <w:t xml:space="preserve">.  </w:t>
      </w:r>
      <w:r w:rsidR="009139AB" w:rsidRPr="003E4A1B">
        <w:rPr>
          <w:rFonts w:cs="Arial"/>
          <w:i/>
          <w:color w:val="000000" w:themeColor="text1"/>
          <w:sz w:val="18"/>
        </w:rPr>
        <w:t>To open, right-click on spreadsheet, cli</w:t>
      </w:r>
      <w:r w:rsidR="009139AB">
        <w:rPr>
          <w:rFonts w:cs="Arial"/>
          <w:i/>
          <w:color w:val="000000" w:themeColor="text1"/>
          <w:sz w:val="18"/>
        </w:rPr>
        <w:t>ck “Worksheet Object” and then "</w:t>
      </w:r>
      <w:r w:rsidR="009139AB" w:rsidRPr="003E4A1B">
        <w:rPr>
          <w:rFonts w:cs="Arial"/>
          <w:i/>
          <w:color w:val="000000" w:themeColor="text1"/>
          <w:sz w:val="18"/>
        </w:rPr>
        <w:t xml:space="preserve">Open.”   </w:t>
      </w:r>
      <w:r w:rsidRPr="003E4A1B">
        <w:rPr>
          <w:rFonts w:cs="Arial"/>
          <w:i/>
          <w:color w:val="000000" w:themeColor="text1"/>
          <w:sz w:val="18"/>
        </w:rPr>
        <w:t xml:space="preserve">You need enter data in </w:t>
      </w:r>
      <w:r w:rsidR="00C77B33">
        <w:rPr>
          <w:rFonts w:cs="Arial"/>
          <w:i/>
          <w:color w:val="000000" w:themeColor="text1"/>
          <w:sz w:val="18"/>
        </w:rPr>
        <w:t>shaded</w:t>
      </w:r>
      <w:r w:rsidRPr="003E4A1B">
        <w:rPr>
          <w:rFonts w:cs="Arial"/>
          <w:i/>
          <w:color w:val="000000" w:themeColor="text1"/>
          <w:sz w:val="18"/>
        </w:rPr>
        <w:t xml:space="preserve"> fields only; the totals will be computed for you.  </w:t>
      </w:r>
      <w:r w:rsidR="00682AA2">
        <w:rPr>
          <w:rFonts w:cs="Arial"/>
          <w:i/>
          <w:color w:val="000000" w:themeColor="text1"/>
          <w:sz w:val="18"/>
          <w:szCs w:val="24"/>
        </w:rPr>
        <w:t>You can download a copy of this form</w:t>
      </w:r>
      <w:r w:rsidR="003D0463">
        <w:rPr>
          <w:rFonts w:cs="Arial"/>
          <w:i/>
          <w:color w:val="000000" w:themeColor="text1"/>
          <w:sz w:val="18"/>
          <w:szCs w:val="24"/>
        </w:rPr>
        <w:t xml:space="preserve"> at</w:t>
      </w:r>
      <w:r w:rsidR="003D0463">
        <w:rPr>
          <w:rFonts w:cs="Arial"/>
          <w:i/>
          <w:color w:val="000000" w:themeColor="text1"/>
          <w:sz w:val="18"/>
          <w:szCs w:val="24"/>
        </w:rPr>
        <w:br/>
      </w:r>
      <w:hyperlink r:id="rId144" w:history="1">
        <w:r w:rsidR="003D0463">
          <w:rPr>
            <w:rStyle w:val="Hyperlink"/>
            <w:rFonts w:cs="Arial"/>
            <w:i/>
            <w:sz w:val="18"/>
            <w:szCs w:val="24"/>
          </w:rPr>
          <w:t>http://www.EntrepreneurshipFoundation.org/spreadsheets</w:t>
        </w:r>
      </w:hyperlink>
      <w:r w:rsidRPr="003E4A1B">
        <w:rPr>
          <w:rFonts w:cs="Arial"/>
          <w:i/>
          <w:color w:val="0000CC"/>
          <w:sz w:val="18"/>
          <w:szCs w:val="24"/>
        </w:rPr>
        <w:t xml:space="preserve"> </w:t>
      </w:r>
    </w:p>
    <w:p w14:paraId="3018E903" w14:textId="77777777" w:rsidR="00AA45D6" w:rsidRPr="003E4A1B" w:rsidRDefault="00AA45D6" w:rsidP="00AA45D6">
      <w:pPr>
        <w:tabs>
          <w:tab w:val="right" w:pos="9720"/>
        </w:tabs>
        <w:ind w:right="10"/>
        <w:jc w:val="both"/>
        <w:rPr>
          <w:rFonts w:cs="Arial"/>
          <w:i/>
          <w:color w:val="0000CC"/>
          <w:sz w:val="18"/>
          <w:szCs w:val="24"/>
        </w:rPr>
      </w:pPr>
    </w:p>
    <w:bookmarkStart w:id="93" w:name="_MON_1813216938"/>
    <w:bookmarkEnd w:id="93"/>
    <w:p w14:paraId="46AFDD8C" w14:textId="4D29DBB7" w:rsidR="0018020A" w:rsidRPr="003E4A1B" w:rsidRDefault="00387EB0" w:rsidP="0018020A">
      <w:pPr>
        <w:rPr>
          <w:rFonts w:cs="Arial"/>
        </w:rPr>
      </w:pPr>
      <w:r>
        <w:rPr>
          <w:rFonts w:cs="Arial"/>
        </w:rPr>
        <w:object w:dxaOrig="10505" w:dyaOrig="11506" w14:anchorId="55267918">
          <v:shape id="_x0000_i1397" type="#_x0000_t75" style="width:525pt;height:575pt" o:ole="">
            <v:imagedata r:id="rId145" o:title=""/>
          </v:shape>
          <o:OLEObject Type="Embed" ProgID="Excel.Sheet.12" ShapeID="_x0000_i1397" DrawAspect="Content" ObjectID="_1813920478" r:id="rId146"/>
        </w:object>
      </w:r>
    </w:p>
    <w:p w14:paraId="4783A6C5" w14:textId="440DFED0" w:rsidR="00C3772C" w:rsidRPr="00A14FD2" w:rsidRDefault="00C3772C" w:rsidP="00C3772C">
      <w:pPr>
        <w:pStyle w:val="Heading2"/>
        <w:shd w:val="clear" w:color="auto" w:fill="FFFFFF"/>
        <w:spacing w:before="0" w:line="240" w:lineRule="auto"/>
        <w:rPr>
          <w:rFonts w:ascii="Arial" w:hAnsi="Arial"/>
          <w:b w:val="0"/>
          <w:bCs/>
          <w:i/>
          <w:iCs/>
          <w:noProof/>
          <w:szCs w:val="18"/>
        </w:rPr>
      </w:pPr>
      <w:r>
        <w:rPr>
          <w:rFonts w:ascii="Arial" w:hAnsi="Arial"/>
          <w:b w:val="0"/>
          <w:noProof/>
          <w:color w:val="000000" w:themeColor="text1"/>
          <w:szCs w:val="22"/>
        </w:rPr>
        <w:lastRenderedPageBreak/>
        <w:t>PRODUCT OR SERVICE</w:t>
      </w:r>
      <w:r w:rsidRPr="00A14FD2">
        <w:rPr>
          <w:rFonts w:ascii="Arial" w:hAnsi="Arial"/>
          <w:b w:val="0"/>
          <w:noProof/>
          <w:color w:val="000000" w:themeColor="text1"/>
          <w:szCs w:val="22"/>
        </w:rPr>
        <w:t xml:space="preserve"> </w:t>
      </w:r>
      <w:r w:rsidR="006532AC">
        <w:rPr>
          <w:rFonts w:ascii="Arial" w:hAnsi="Arial"/>
          <w:b w:val="0"/>
          <w:noProof/>
          <w:color w:val="000000" w:themeColor="text1"/>
          <w:szCs w:val="22"/>
        </w:rPr>
        <w:t xml:space="preserve">– </w:t>
      </w:r>
      <w:r>
        <w:rPr>
          <w:rFonts w:ascii="Arial" w:hAnsi="Arial"/>
          <w:b w:val="0"/>
          <w:bCs/>
          <w:i/>
          <w:iCs/>
          <w:sz w:val="24"/>
          <w:szCs w:val="18"/>
        </w:rPr>
        <w:t>Pricing</w:t>
      </w:r>
    </w:p>
    <w:p w14:paraId="3AB3AE19" w14:textId="77777777" w:rsidR="00AA45D6" w:rsidRPr="003E4A1B" w:rsidRDefault="00AA45D6" w:rsidP="00AA45D6">
      <w:pPr>
        <w:spacing w:line="276" w:lineRule="auto"/>
        <w:jc w:val="both"/>
        <w:rPr>
          <w:rFonts w:cs="Arial"/>
          <w:color w:val="000000"/>
          <w:szCs w:val="24"/>
        </w:rPr>
      </w:pPr>
    </w:p>
    <w:p w14:paraId="1A2ABFA3" w14:textId="77777777" w:rsidR="00AA45D6" w:rsidRPr="003E4A1B" w:rsidRDefault="00AA45D6" w:rsidP="00AA45D6">
      <w:pPr>
        <w:spacing w:line="276" w:lineRule="auto"/>
        <w:jc w:val="both"/>
        <w:rPr>
          <w:rFonts w:cs="Arial"/>
          <w:color w:val="000000"/>
          <w:szCs w:val="24"/>
        </w:rPr>
      </w:pPr>
    </w:p>
    <w:p w14:paraId="75069FC9" w14:textId="1C506917" w:rsidR="00AA45D6" w:rsidRPr="003E4A1B" w:rsidRDefault="00AA45D6" w:rsidP="00AA45D6">
      <w:pPr>
        <w:pStyle w:val="Heading1"/>
        <w:rPr>
          <w:rFonts w:cs="Arial"/>
        </w:rPr>
      </w:pPr>
      <w:bookmarkStart w:id="94" w:name="_Toc203301172"/>
      <w:r w:rsidRPr="003E4A1B">
        <w:rPr>
          <w:rFonts w:cs="Arial"/>
        </w:rPr>
        <w:t>E.  Pricing</w:t>
      </w:r>
      <w:r w:rsidR="00B63E03">
        <w:rPr>
          <w:rFonts w:cs="Arial"/>
        </w:rPr>
        <w:t xml:space="preserve"> </w:t>
      </w:r>
      <w:r w:rsidRPr="003E4A1B">
        <w:rPr>
          <w:rFonts w:cs="Arial"/>
        </w:rPr>
        <w:t>SERVICES</w:t>
      </w:r>
      <w:bookmarkEnd w:id="94"/>
      <w:r w:rsidR="00627C93" w:rsidRPr="00627C93">
        <w:rPr>
          <w:rFonts w:cs="Arial"/>
          <w:b w:val="0"/>
          <w:bCs/>
        </w:rPr>
        <w:fldChar w:fldCharType="begin"/>
      </w:r>
      <w:r w:rsidR="00627C93" w:rsidRPr="00627C93">
        <w:rPr>
          <w:b w:val="0"/>
          <w:bCs/>
        </w:rPr>
        <w:instrText xml:space="preserve"> XE "</w:instrText>
      </w:r>
      <w:r w:rsidR="00627C93" w:rsidRPr="00627C93">
        <w:rPr>
          <w:rFonts w:cs="Arial"/>
          <w:b w:val="0"/>
          <w:bCs/>
        </w:rPr>
        <w:instrText>PRICING SERVICES</w:instrText>
      </w:r>
      <w:r w:rsidR="00627C93" w:rsidRPr="00627C93">
        <w:rPr>
          <w:b w:val="0"/>
          <w:bCs/>
        </w:rPr>
        <w:instrText xml:space="preserve">" </w:instrText>
      </w:r>
      <w:r w:rsidR="00627C93" w:rsidRPr="00627C93">
        <w:rPr>
          <w:rFonts w:cs="Arial"/>
          <w:b w:val="0"/>
          <w:bCs/>
        </w:rPr>
        <w:fldChar w:fldCharType="end"/>
      </w:r>
    </w:p>
    <w:p w14:paraId="1A2CDE7A" w14:textId="77777777" w:rsidR="00AA45D6" w:rsidRPr="003E4A1B" w:rsidRDefault="00AA45D6" w:rsidP="00AA45D6">
      <w:pPr>
        <w:rPr>
          <w:rFonts w:cs="Arial"/>
        </w:rPr>
      </w:pPr>
    </w:p>
    <w:p w14:paraId="465FBCEC" w14:textId="77777777" w:rsidR="00AA45D6" w:rsidRPr="003E4A1B" w:rsidRDefault="00AA45D6" w:rsidP="00AA45D6">
      <w:pPr>
        <w:spacing w:line="276" w:lineRule="auto"/>
        <w:ind w:left="360" w:hanging="360"/>
        <w:rPr>
          <w:rFonts w:cs="Arial"/>
          <w:b/>
        </w:rPr>
      </w:pPr>
    </w:p>
    <w:p w14:paraId="61DF71F7" w14:textId="77777777" w:rsidR="00AA45D6" w:rsidRPr="00876B74" w:rsidRDefault="00AA45D6" w:rsidP="00AA45D6">
      <w:pPr>
        <w:tabs>
          <w:tab w:val="left" w:pos="4320"/>
          <w:tab w:val="left" w:pos="7920"/>
        </w:tabs>
        <w:spacing w:line="276" w:lineRule="auto"/>
        <w:jc w:val="both"/>
        <w:rPr>
          <w:rFonts w:cs="Arial"/>
          <w:color w:val="000000"/>
          <w:sz w:val="22"/>
          <w:szCs w:val="28"/>
        </w:rPr>
      </w:pPr>
      <w:r w:rsidRPr="00876B74">
        <w:rPr>
          <w:rFonts w:cs="Arial"/>
          <w:color w:val="000000"/>
          <w:sz w:val="22"/>
          <w:szCs w:val="28"/>
        </w:rPr>
        <w:t xml:space="preserve">If you are providing a service as an individual, without employees or an office, then the total of the fees you collect will be your personal annual income.   </w:t>
      </w:r>
    </w:p>
    <w:p w14:paraId="5423EE77" w14:textId="77777777" w:rsidR="00AA45D6" w:rsidRPr="003E4A1B" w:rsidRDefault="00AA45D6" w:rsidP="00AA45D6">
      <w:pPr>
        <w:rPr>
          <w:rFonts w:cs="Arial"/>
          <w:b/>
          <w:color w:val="000000"/>
          <w:sz w:val="16"/>
          <w:szCs w:val="24"/>
        </w:rPr>
      </w:pPr>
    </w:p>
    <w:p w14:paraId="01802DFD" w14:textId="107500C4" w:rsidR="00AA45D6" w:rsidRPr="003E4A1B" w:rsidRDefault="00AA45D6" w:rsidP="00876B74">
      <w:pPr>
        <w:shd w:val="clear" w:color="auto" w:fill="FFFFFF"/>
        <w:spacing w:after="100" w:afterAutospacing="1" w:line="276" w:lineRule="auto"/>
        <w:jc w:val="both"/>
        <w:outlineLvl w:val="0"/>
        <w:rPr>
          <w:rFonts w:cs="Arial"/>
          <w:color w:val="000000"/>
          <w:szCs w:val="24"/>
        </w:rPr>
      </w:pPr>
      <w:r w:rsidRPr="003E4A1B">
        <w:rPr>
          <w:rFonts w:cs="Arial"/>
          <w:color w:val="000000"/>
          <w:sz w:val="22"/>
          <w:szCs w:val="24"/>
        </w:rPr>
        <w:t>1.</w:t>
      </w:r>
      <w:r w:rsidRPr="003E4A1B">
        <w:rPr>
          <w:rFonts w:cs="Arial"/>
          <w:b/>
          <w:color w:val="000000"/>
          <w:sz w:val="22"/>
          <w:szCs w:val="24"/>
        </w:rPr>
        <w:t xml:space="preserve">  Take-Home Income Goals.  </w:t>
      </w:r>
      <w:r w:rsidRPr="003E4A1B">
        <w:rPr>
          <w:rFonts w:cs="Arial"/>
          <w:color w:val="000000"/>
          <w:szCs w:val="24"/>
        </w:rPr>
        <w:t xml:space="preserve">How much do you </w:t>
      </w:r>
      <w:r w:rsidRPr="003E4A1B">
        <w:rPr>
          <w:rFonts w:cs="Arial"/>
          <w:i/>
          <w:color w:val="000000"/>
          <w:szCs w:val="24"/>
          <w:u w:val="single"/>
        </w:rPr>
        <w:t>need</w:t>
      </w:r>
      <w:r w:rsidRPr="003E4A1B">
        <w:rPr>
          <w:rFonts w:cs="Arial"/>
          <w:color w:val="000000"/>
          <w:szCs w:val="24"/>
        </w:rPr>
        <w:t xml:space="preserve"> to earn from your business each year?  According to the </w:t>
      </w:r>
      <w:r w:rsidRPr="003E4A1B">
        <w:rPr>
          <w:rFonts w:cs="Arial"/>
          <w:i/>
          <w:color w:val="000000"/>
          <w:szCs w:val="24"/>
        </w:rPr>
        <w:t>Washington Examiner</w:t>
      </w:r>
      <w:r w:rsidRPr="003E4A1B">
        <w:rPr>
          <w:rFonts w:cs="Arial"/>
          <w:color w:val="000000"/>
          <w:szCs w:val="24"/>
        </w:rPr>
        <w:t xml:space="preserve">, </w:t>
      </w:r>
      <w:r w:rsidR="007D1EA5" w:rsidRPr="003E4A1B">
        <w:rPr>
          <w:rFonts w:cs="Arial"/>
          <w:color w:val="000000"/>
          <w:szCs w:val="24"/>
        </w:rPr>
        <w:t>it</w:t>
      </w:r>
      <w:r w:rsidRPr="003E4A1B">
        <w:rPr>
          <w:rFonts w:cs="Arial"/>
          <w:color w:val="000000"/>
          <w:szCs w:val="24"/>
        </w:rPr>
        <w:t xml:space="preserve"> now takes a $</w:t>
      </w:r>
      <w:r w:rsidR="00990C34">
        <w:rPr>
          <w:rFonts w:cs="Arial"/>
          <w:color w:val="000000"/>
          <w:szCs w:val="24"/>
        </w:rPr>
        <w:t>3</w:t>
      </w:r>
      <w:r w:rsidRPr="003E4A1B">
        <w:rPr>
          <w:rFonts w:cs="Arial"/>
          <w:color w:val="000000"/>
          <w:szCs w:val="24"/>
        </w:rPr>
        <w:t>2 hourly wage</w:t>
      </w:r>
      <w:r w:rsidR="002F0692">
        <w:rPr>
          <w:rFonts w:cs="Arial"/>
          <w:color w:val="000000"/>
          <w:szCs w:val="24"/>
        </w:rPr>
        <w:t xml:space="preserve"> (in 2024)</w:t>
      </w:r>
      <w:r w:rsidRPr="003E4A1B">
        <w:rPr>
          <w:rFonts w:cs="Arial"/>
          <w:color w:val="000000"/>
          <w:szCs w:val="24"/>
        </w:rPr>
        <w:t xml:space="preserve"> to afford </w:t>
      </w:r>
      <w:r w:rsidR="00876B74">
        <w:rPr>
          <w:rFonts w:cs="Arial"/>
          <w:color w:val="000000"/>
          <w:szCs w:val="24"/>
        </w:rPr>
        <w:t>a</w:t>
      </w:r>
      <w:r w:rsidRPr="003E4A1B">
        <w:rPr>
          <w:rFonts w:cs="Arial"/>
          <w:color w:val="000000"/>
          <w:szCs w:val="24"/>
        </w:rPr>
        <w:t xml:space="preserve"> typical modest two-bedroom rental, assuming you spend 30% of your income on housing.</w:t>
      </w:r>
      <w:r w:rsidRPr="003E4A1B">
        <w:rPr>
          <w:rStyle w:val="FootnoteReference"/>
          <w:rFonts w:cs="Arial"/>
          <w:color w:val="000000"/>
          <w:szCs w:val="24"/>
        </w:rPr>
        <w:footnoteReference w:id="6"/>
      </w:r>
      <w:r w:rsidRPr="003E4A1B">
        <w:rPr>
          <w:rFonts w:cs="Arial"/>
          <w:color w:val="000000"/>
          <w:szCs w:val="24"/>
        </w:rPr>
        <w:t xml:space="preserve">  Of course, rates will vary with locale.  </w:t>
      </w:r>
      <w:r w:rsidR="009139AB" w:rsidRPr="003E4A1B">
        <w:rPr>
          <w:rFonts w:cs="Arial"/>
          <w:color w:val="000000"/>
          <w:szCs w:val="24"/>
        </w:rPr>
        <w:t xml:space="preserve">However, as a rough rule of thumb, this would equate to $40,000 to $50,000 per year.  </w:t>
      </w:r>
    </w:p>
    <w:p w14:paraId="2D7105D3" w14:textId="7E7EA70C" w:rsidR="00D74895" w:rsidRPr="003E4A1B" w:rsidRDefault="00E86525" w:rsidP="00AA45D6">
      <w:pPr>
        <w:shd w:val="clear" w:color="auto" w:fill="FFFFFF"/>
        <w:rPr>
          <w:rFonts w:cs="Arial"/>
          <w:color w:val="000000"/>
          <w:szCs w:val="24"/>
        </w:rPr>
      </w:pPr>
      <w:r w:rsidRPr="003E4A1B">
        <w:rPr>
          <w:rFonts w:cs="Arial"/>
          <w:color w:val="000000"/>
          <w:szCs w:val="24"/>
        </w:rPr>
        <w:t xml:space="preserve"> To</w:t>
      </w:r>
      <w:r w:rsidR="0090499F" w:rsidRPr="003E4A1B">
        <w:rPr>
          <w:rFonts w:cs="Arial"/>
          <w:color w:val="000000"/>
          <w:szCs w:val="24"/>
        </w:rPr>
        <w:t xml:space="preserve"> determine how</w:t>
      </w:r>
      <w:r w:rsidRPr="003E4A1B">
        <w:rPr>
          <w:rFonts w:cs="Arial"/>
          <w:color w:val="000000"/>
          <w:szCs w:val="24"/>
        </w:rPr>
        <w:t xml:space="preserve"> </w:t>
      </w:r>
      <w:r w:rsidR="0090499F" w:rsidRPr="003E4A1B">
        <w:rPr>
          <w:rFonts w:cs="Arial"/>
          <w:color w:val="000000"/>
          <w:szCs w:val="24"/>
        </w:rPr>
        <w:t>much you will need,</w:t>
      </w:r>
      <w:r w:rsidR="00D7484A" w:rsidRPr="003E4A1B">
        <w:rPr>
          <w:rFonts w:cs="Arial"/>
          <w:color w:val="000000"/>
          <w:szCs w:val="24"/>
        </w:rPr>
        <w:t xml:space="preserve"> s</w:t>
      </w:r>
      <w:r w:rsidR="003D1E3F" w:rsidRPr="003E4A1B">
        <w:rPr>
          <w:rFonts w:cs="Arial"/>
          <w:color w:val="000000"/>
          <w:szCs w:val="24"/>
        </w:rPr>
        <w:t xml:space="preserve">ee </w:t>
      </w:r>
      <w:r w:rsidR="00D7484A" w:rsidRPr="003E4A1B">
        <w:rPr>
          <w:rFonts w:cs="Arial"/>
          <w:color w:val="000000"/>
          <w:szCs w:val="24"/>
        </w:rPr>
        <w:t xml:space="preserve">the </w:t>
      </w:r>
      <w:r w:rsidR="00AA45D6" w:rsidRPr="003E4A1B">
        <w:rPr>
          <w:rFonts w:cs="Arial"/>
          <w:color w:val="000000"/>
          <w:szCs w:val="24"/>
        </w:rPr>
        <w:t>“</w:t>
      </w:r>
      <w:hyperlink w:anchor="PERSONALBUDGET" w:history="1">
        <w:r w:rsidR="00AA45D6" w:rsidRPr="00980DC6">
          <w:rPr>
            <w:rStyle w:val="Hyperlink"/>
            <w:rFonts w:cs="Arial"/>
            <w:szCs w:val="24"/>
          </w:rPr>
          <w:t xml:space="preserve">Personal </w:t>
        </w:r>
        <w:r w:rsidR="00980DC6" w:rsidRPr="00980DC6">
          <w:rPr>
            <w:rStyle w:val="Hyperlink"/>
            <w:rFonts w:cs="Arial"/>
            <w:szCs w:val="24"/>
          </w:rPr>
          <w:t xml:space="preserve">Income and </w:t>
        </w:r>
        <w:r w:rsidR="00AA45D6" w:rsidRPr="00980DC6">
          <w:rPr>
            <w:rStyle w:val="Hyperlink"/>
            <w:rFonts w:cs="Arial"/>
            <w:szCs w:val="24"/>
          </w:rPr>
          <w:t>Expense Budget</w:t>
        </w:r>
      </w:hyperlink>
      <w:r w:rsidR="00D7484A" w:rsidRPr="003E4A1B">
        <w:rPr>
          <w:rFonts w:cs="Arial"/>
          <w:color w:val="000000"/>
          <w:szCs w:val="24"/>
        </w:rPr>
        <w:t>” section in this text.</w:t>
      </w:r>
      <w:r w:rsidR="00AA45D6" w:rsidRPr="003E4A1B">
        <w:rPr>
          <w:rFonts w:cs="Arial"/>
          <w:color w:val="000000"/>
          <w:szCs w:val="24"/>
        </w:rPr>
        <w:t xml:space="preserve">  </w:t>
      </w:r>
    </w:p>
    <w:p w14:paraId="63F92AFF" w14:textId="77777777" w:rsidR="00AA45D6" w:rsidRPr="003E4A1B" w:rsidRDefault="00AA45D6" w:rsidP="00AA45D6">
      <w:pPr>
        <w:shd w:val="clear" w:color="auto" w:fill="FFFFFF"/>
        <w:rPr>
          <w:rFonts w:cs="Arial"/>
          <w:color w:val="000000"/>
          <w:szCs w:val="24"/>
        </w:rPr>
      </w:pPr>
      <w:r w:rsidRPr="003E4A1B">
        <w:rPr>
          <w:rFonts w:cs="Arial"/>
          <w:color w:val="000000"/>
          <w:szCs w:val="24"/>
        </w:rPr>
        <w:t xml:space="preserve">        </w:t>
      </w:r>
    </w:p>
    <w:p w14:paraId="68F35895" w14:textId="77777777" w:rsidR="00AA45D6" w:rsidRPr="003E4A1B" w:rsidRDefault="00AA45D6" w:rsidP="00AA45D6">
      <w:pPr>
        <w:ind w:left="5760"/>
        <w:rPr>
          <w:rFonts w:cs="Arial"/>
          <w:color w:val="000000"/>
          <w:szCs w:val="24"/>
        </w:rPr>
      </w:pPr>
      <w:r w:rsidRPr="003E4A1B">
        <w:rPr>
          <w:rFonts w:cs="Arial"/>
          <w:color w:val="000000"/>
          <w:szCs w:val="24"/>
        </w:rPr>
        <w:t xml:space="preserve">                  EXAMPLE                     YOU</w:t>
      </w:r>
    </w:p>
    <w:p w14:paraId="5A9A297D" w14:textId="77777777" w:rsidR="00AA45D6" w:rsidRPr="003E4A1B" w:rsidRDefault="00AA45D6" w:rsidP="00AA45D6">
      <w:pPr>
        <w:tabs>
          <w:tab w:val="left" w:pos="4320"/>
          <w:tab w:val="left" w:pos="8460"/>
        </w:tabs>
        <w:spacing w:before="120" w:line="276" w:lineRule="auto"/>
        <w:ind w:left="360"/>
        <w:rPr>
          <w:rFonts w:cs="Arial"/>
          <w:color w:val="000000"/>
          <w:szCs w:val="24"/>
        </w:rPr>
      </w:pPr>
      <w:r w:rsidRPr="003E4A1B">
        <w:rPr>
          <w:rFonts w:cs="Arial"/>
          <w:color w:val="000000"/>
          <w:szCs w:val="24"/>
        </w:rPr>
        <w:t xml:space="preserve">A.  ULTIMATELY, full-time to live solely off the </w:t>
      </w:r>
      <w:r w:rsidR="009139AB" w:rsidRPr="003E4A1B">
        <w:rPr>
          <w:rFonts w:cs="Arial"/>
          <w:color w:val="000000"/>
          <w:szCs w:val="24"/>
        </w:rPr>
        <w:t>business …</w:t>
      </w:r>
      <w:r w:rsidRPr="003E4A1B">
        <w:rPr>
          <w:rFonts w:cs="Arial"/>
          <w:color w:val="000000"/>
          <w:szCs w:val="24"/>
        </w:rPr>
        <w:t>.............</w:t>
      </w:r>
      <w:r w:rsidRPr="003E4A1B">
        <w:rPr>
          <w:rFonts w:cs="Arial"/>
          <w:color w:val="000000"/>
          <w:spacing w:val="-20"/>
          <w:szCs w:val="24"/>
        </w:rPr>
        <w:t xml:space="preserve">  </w:t>
      </w:r>
      <w:r w:rsidR="009139AB" w:rsidRPr="003E4A1B">
        <w:rPr>
          <w:rFonts w:cs="Arial"/>
          <w:color w:val="000000"/>
          <w:szCs w:val="24"/>
        </w:rPr>
        <w:t xml:space="preserve">$ </w:t>
      </w:r>
      <w:r w:rsidR="009139AB">
        <w:rPr>
          <w:rFonts w:cs="Arial"/>
          <w:color w:val="000000"/>
          <w:szCs w:val="24"/>
        </w:rPr>
        <w:t xml:space="preserve"> </w:t>
      </w:r>
      <w:r w:rsidR="009139AB" w:rsidRPr="003E4A1B">
        <w:rPr>
          <w:rFonts w:cs="Arial"/>
          <w:color w:val="000000"/>
          <w:szCs w:val="24"/>
        </w:rPr>
        <w:t>50,000 per</w:t>
      </w:r>
      <w:r w:rsidRPr="003E4A1B">
        <w:rPr>
          <w:rFonts w:cs="Arial"/>
          <w:color w:val="000000"/>
          <w:szCs w:val="24"/>
        </w:rPr>
        <w:t xml:space="preserve"> year</w:t>
      </w:r>
      <w:r w:rsidRPr="003E4A1B">
        <w:rPr>
          <w:rFonts w:cs="Arial"/>
          <w:color w:val="000000"/>
          <w:szCs w:val="24"/>
        </w:rPr>
        <w:tab/>
        <w:t>$_________</w:t>
      </w:r>
    </w:p>
    <w:p w14:paraId="673686AF" w14:textId="77777777" w:rsidR="00AA45D6" w:rsidRPr="003E4A1B" w:rsidRDefault="00AA45D6" w:rsidP="00AA45D6">
      <w:pPr>
        <w:tabs>
          <w:tab w:val="left" w:pos="4320"/>
          <w:tab w:val="left" w:pos="8460"/>
        </w:tabs>
        <w:ind w:left="360"/>
        <w:rPr>
          <w:rFonts w:cs="Arial"/>
          <w:color w:val="000000"/>
          <w:sz w:val="16"/>
          <w:szCs w:val="24"/>
        </w:rPr>
      </w:pPr>
    </w:p>
    <w:p w14:paraId="31D9E574" w14:textId="77777777" w:rsidR="00AA45D6" w:rsidRPr="003E4A1B" w:rsidRDefault="00AA45D6" w:rsidP="00AA45D6">
      <w:pPr>
        <w:tabs>
          <w:tab w:val="left" w:pos="4320"/>
          <w:tab w:val="left" w:pos="8460"/>
        </w:tabs>
        <w:ind w:left="360"/>
        <w:rPr>
          <w:rFonts w:cs="Arial"/>
          <w:noProof/>
          <w:sz w:val="16"/>
        </w:rPr>
      </w:pPr>
      <w:r w:rsidRPr="003E4A1B">
        <w:rPr>
          <w:rFonts w:cs="Arial"/>
          <w:color w:val="000000"/>
          <w:szCs w:val="24"/>
        </w:rPr>
        <w:t xml:space="preserve">B.  INITIALLY, as a part-time </w:t>
      </w:r>
      <w:r w:rsidR="009139AB" w:rsidRPr="003E4A1B">
        <w:rPr>
          <w:rFonts w:cs="Arial"/>
          <w:color w:val="000000"/>
          <w:szCs w:val="24"/>
        </w:rPr>
        <w:t>endeavor …</w:t>
      </w:r>
      <w:r w:rsidR="008F311C" w:rsidRPr="003E4A1B">
        <w:rPr>
          <w:rFonts w:cs="Arial"/>
          <w:color w:val="000000"/>
          <w:szCs w:val="24"/>
        </w:rPr>
        <w:t>………………………….</w:t>
      </w:r>
      <w:r w:rsidRPr="003E4A1B">
        <w:rPr>
          <w:rFonts w:cs="Arial"/>
          <w:color w:val="000000"/>
          <w:szCs w:val="24"/>
        </w:rPr>
        <w:t>…</w:t>
      </w:r>
      <w:r w:rsidR="009139AB">
        <w:rPr>
          <w:rFonts w:cs="Arial"/>
          <w:color w:val="000000"/>
          <w:szCs w:val="24"/>
        </w:rPr>
        <w:t xml:space="preserve"> </w:t>
      </w:r>
      <w:r w:rsidR="009139AB" w:rsidRPr="003E4A1B">
        <w:rPr>
          <w:rFonts w:cs="Arial"/>
          <w:color w:val="000000"/>
          <w:szCs w:val="24"/>
        </w:rPr>
        <w:t>$ 10,000</w:t>
      </w:r>
      <w:r w:rsidR="009139AB">
        <w:rPr>
          <w:rFonts w:cs="Arial"/>
          <w:color w:val="000000"/>
          <w:szCs w:val="24"/>
        </w:rPr>
        <w:t xml:space="preserve"> </w:t>
      </w:r>
      <w:r w:rsidRPr="003E4A1B">
        <w:rPr>
          <w:rFonts w:cs="Arial"/>
          <w:color w:val="000000"/>
          <w:szCs w:val="24"/>
        </w:rPr>
        <w:t>per year</w:t>
      </w:r>
      <w:r w:rsidRPr="003E4A1B">
        <w:rPr>
          <w:rFonts w:cs="Arial"/>
          <w:color w:val="000000"/>
          <w:szCs w:val="24"/>
        </w:rPr>
        <w:tab/>
        <w:t>$_________</w:t>
      </w:r>
      <w:r w:rsidRPr="003E4A1B">
        <w:rPr>
          <w:rFonts w:cs="Arial"/>
          <w:i/>
          <w:noProof/>
          <w:sz w:val="24"/>
        </w:rPr>
        <w:br/>
      </w:r>
    </w:p>
    <w:p w14:paraId="0F4472FA" w14:textId="77777777" w:rsidR="00AA45D6" w:rsidRPr="003E4A1B" w:rsidRDefault="00AA45D6" w:rsidP="00876B74">
      <w:pPr>
        <w:spacing w:line="276" w:lineRule="auto"/>
        <w:rPr>
          <w:rFonts w:cs="Arial"/>
          <w:color w:val="000000"/>
          <w:szCs w:val="24"/>
        </w:rPr>
      </w:pPr>
      <w:r w:rsidRPr="003E4A1B">
        <w:rPr>
          <w:rFonts w:cs="Arial"/>
          <w:color w:val="000000"/>
          <w:szCs w:val="24"/>
        </w:rPr>
        <w:t xml:space="preserve">Therefore, how much do you need to earn (gross) to take home these amounts?  You will need to earn more than the target numbers above to allow for Payroll and Income Taxes.  </w:t>
      </w:r>
    </w:p>
    <w:p w14:paraId="4FFBA082" w14:textId="77777777" w:rsidR="00AA45D6" w:rsidRPr="003E4A1B" w:rsidRDefault="00AA45D6" w:rsidP="00AA45D6">
      <w:pPr>
        <w:rPr>
          <w:rFonts w:cs="Arial"/>
          <w:color w:val="000000"/>
          <w:szCs w:val="24"/>
        </w:rPr>
      </w:pPr>
    </w:p>
    <w:p w14:paraId="03498435" w14:textId="77777777" w:rsidR="00283E64" w:rsidRPr="003E4A1B" w:rsidRDefault="00182901" w:rsidP="00AA45D6">
      <w:pPr>
        <w:jc w:val="both"/>
        <w:rPr>
          <w:rFonts w:cs="Arial"/>
          <w:b/>
          <w:color w:val="000000"/>
          <w:sz w:val="22"/>
          <w:szCs w:val="24"/>
        </w:rPr>
      </w:pPr>
      <w:r w:rsidRPr="003E4A1B">
        <w:rPr>
          <w:rFonts w:cs="Arial"/>
          <w:color w:val="000000"/>
          <w:sz w:val="22"/>
          <w:szCs w:val="22"/>
        </w:rPr>
        <w:t>2</w:t>
      </w:r>
      <w:r w:rsidR="00AA45D6" w:rsidRPr="003E4A1B">
        <w:rPr>
          <w:rFonts w:cs="Arial"/>
          <w:b/>
          <w:color w:val="000000"/>
          <w:sz w:val="22"/>
          <w:szCs w:val="22"/>
        </w:rPr>
        <w:t>.</w:t>
      </w:r>
      <w:r w:rsidR="00AA45D6" w:rsidRPr="003E4A1B">
        <w:rPr>
          <w:rFonts w:cs="Arial"/>
          <w:b/>
          <w:color w:val="000000"/>
          <w:sz w:val="22"/>
          <w:szCs w:val="24"/>
        </w:rPr>
        <w:t xml:space="preserve">  Allowance for Taxes.  </w:t>
      </w:r>
    </w:p>
    <w:p w14:paraId="366184BA" w14:textId="77777777" w:rsidR="00283E64" w:rsidRPr="003E4A1B" w:rsidRDefault="00283E64" w:rsidP="00AA45D6">
      <w:pPr>
        <w:jc w:val="both"/>
        <w:rPr>
          <w:rStyle w:val="Heading3Char"/>
          <w:rFonts w:cs="Arial"/>
          <w:sz w:val="8"/>
        </w:rPr>
      </w:pPr>
    </w:p>
    <w:p w14:paraId="562D9223" w14:textId="10C1131B" w:rsidR="00AA45D6" w:rsidRPr="003E4A1B" w:rsidRDefault="00AA45D6" w:rsidP="00876B74">
      <w:pPr>
        <w:spacing w:line="276" w:lineRule="auto"/>
        <w:jc w:val="both"/>
        <w:rPr>
          <w:rFonts w:cs="Arial"/>
          <w:color w:val="000000"/>
          <w:szCs w:val="24"/>
        </w:rPr>
      </w:pPr>
      <w:r w:rsidRPr="003E4A1B">
        <w:rPr>
          <w:rStyle w:val="Heading3Char"/>
          <w:rFonts w:cs="Arial"/>
        </w:rPr>
        <w:t>PAYROLL TAXE</w:t>
      </w:r>
      <w:r w:rsidRPr="003E4A1B">
        <w:rPr>
          <w:rFonts w:cs="Arial"/>
          <w:color w:val="000000"/>
          <w:szCs w:val="24"/>
        </w:rPr>
        <w:t xml:space="preserve">S. </w:t>
      </w:r>
      <w:r w:rsidR="00283E64" w:rsidRPr="003E4A1B">
        <w:rPr>
          <w:rFonts w:cs="Arial"/>
          <w:color w:val="000000"/>
          <w:szCs w:val="24"/>
        </w:rPr>
        <w:t>See table of “</w:t>
      </w:r>
      <w:hyperlink w:anchor="TAXES" w:history="1">
        <w:r w:rsidR="00283E64" w:rsidRPr="002D780B">
          <w:rPr>
            <w:rStyle w:val="Hyperlink"/>
            <w:rFonts w:cs="Arial"/>
            <w:szCs w:val="24"/>
          </w:rPr>
          <w:t>Payroll Taxes</w:t>
        </w:r>
      </w:hyperlink>
      <w:r w:rsidR="00283E64" w:rsidRPr="003E4A1B">
        <w:rPr>
          <w:rFonts w:cs="Arial"/>
          <w:color w:val="000000"/>
          <w:szCs w:val="24"/>
        </w:rPr>
        <w:t xml:space="preserve">.”  As a self-employed </w:t>
      </w:r>
      <w:r w:rsidR="009139AB" w:rsidRPr="003E4A1B">
        <w:rPr>
          <w:rFonts w:cs="Arial"/>
          <w:color w:val="000000"/>
          <w:szCs w:val="24"/>
        </w:rPr>
        <w:t>individual,</w:t>
      </w:r>
      <w:r w:rsidR="00283E64" w:rsidRPr="003E4A1B">
        <w:rPr>
          <w:rFonts w:cs="Arial"/>
          <w:color w:val="000000"/>
          <w:szCs w:val="24"/>
        </w:rPr>
        <w:t xml:space="preserve"> you have to pay the employer and employee shares of all payroll taxes.  </w:t>
      </w:r>
      <w:r w:rsidRPr="003E4A1B">
        <w:rPr>
          <w:rFonts w:cs="Arial"/>
          <w:color w:val="000000"/>
          <w:szCs w:val="24"/>
        </w:rPr>
        <w:t xml:space="preserve"> As a rule of thumb, assume you will pay the government approximately </w:t>
      </w:r>
      <w:r w:rsidRPr="003E4A1B">
        <w:rPr>
          <w:rFonts w:cs="Arial"/>
          <w:b/>
          <w:color w:val="000000"/>
          <w:sz w:val="22"/>
          <w:szCs w:val="24"/>
        </w:rPr>
        <w:t>16%</w:t>
      </w:r>
      <w:r w:rsidRPr="003E4A1B">
        <w:rPr>
          <w:rFonts w:cs="Arial"/>
          <w:color w:val="000000"/>
          <w:szCs w:val="24"/>
        </w:rPr>
        <w:t xml:space="preserve"> of your earnings for </w:t>
      </w:r>
      <w:r w:rsidR="002A3FC8" w:rsidRPr="002A3FC8">
        <w:rPr>
          <w:rFonts w:cs="Arial"/>
          <w:i/>
          <w:iCs/>
          <w:color w:val="000000"/>
          <w:szCs w:val="24"/>
        </w:rPr>
        <w:t>Payroll Taxes</w:t>
      </w:r>
      <w:r w:rsidR="002A3FC8">
        <w:rPr>
          <w:rFonts w:cs="Arial"/>
          <w:color w:val="000000"/>
          <w:szCs w:val="24"/>
        </w:rPr>
        <w:t xml:space="preserve">: </w:t>
      </w:r>
      <w:r w:rsidRPr="003E4A1B">
        <w:rPr>
          <w:rFonts w:cs="Arial"/>
          <w:color w:val="000000"/>
          <w:szCs w:val="24"/>
        </w:rPr>
        <w:t>So</w:t>
      </w:r>
      <w:r w:rsidRPr="003E4A1B">
        <w:rPr>
          <w:rFonts w:cs="Arial"/>
          <w:color w:val="000000"/>
        </w:rPr>
        <w:t xml:space="preserve">cial Security, </w:t>
      </w:r>
      <w:r w:rsidRPr="003E4A1B">
        <w:rPr>
          <w:rFonts w:cs="Arial"/>
          <w:color w:val="000000"/>
          <w:szCs w:val="24"/>
        </w:rPr>
        <w:t xml:space="preserve">Medicare, and Federal and State Unemployment Insurance (FUTA and SUTA).  </w:t>
      </w:r>
      <w:r w:rsidR="009139AB" w:rsidRPr="003E4A1B">
        <w:rPr>
          <w:rFonts w:cs="Arial"/>
          <w:i/>
          <w:color w:val="000000"/>
          <w:szCs w:val="24"/>
        </w:rPr>
        <w:t>Do not</w:t>
      </w:r>
      <w:r w:rsidRPr="003E4A1B">
        <w:rPr>
          <w:rFonts w:cs="Arial"/>
          <w:i/>
          <w:color w:val="000000"/>
          <w:szCs w:val="24"/>
        </w:rPr>
        <w:t xml:space="preserve"> forget to report the income and pay the taxes.  When you are self-employed, no one will be doing this for you.</w:t>
      </w:r>
      <w:r w:rsidRPr="003E4A1B">
        <w:rPr>
          <w:rFonts w:cs="Arial"/>
          <w:color w:val="000000"/>
          <w:szCs w:val="24"/>
        </w:rPr>
        <w:t xml:space="preserve">  </w:t>
      </w:r>
    </w:p>
    <w:p w14:paraId="2D4C2CE5" w14:textId="77777777" w:rsidR="00AA45D6" w:rsidRPr="003E4A1B" w:rsidRDefault="00AA45D6" w:rsidP="00AA45D6">
      <w:pPr>
        <w:rPr>
          <w:rFonts w:cs="Arial"/>
          <w:color w:val="000000"/>
          <w:sz w:val="12"/>
          <w:szCs w:val="24"/>
        </w:rPr>
      </w:pPr>
    </w:p>
    <w:p w14:paraId="5E632169" w14:textId="74973F61" w:rsidR="00AA45D6" w:rsidRPr="00876B74" w:rsidRDefault="00AA45D6" w:rsidP="00AA45D6">
      <w:pPr>
        <w:rPr>
          <w:rFonts w:cs="Arial"/>
          <w:color w:val="000000"/>
          <w:spacing w:val="-2"/>
        </w:rPr>
      </w:pPr>
      <w:r w:rsidRPr="00876B74">
        <w:rPr>
          <w:rStyle w:val="Heading3Char"/>
          <w:rFonts w:cs="Arial"/>
          <w:spacing w:val="-2"/>
        </w:rPr>
        <w:t>PERSONAL INCOME TAXES</w:t>
      </w:r>
      <w:r w:rsidRPr="00876B74">
        <w:rPr>
          <w:rFonts w:cs="Arial"/>
          <w:color w:val="000000"/>
          <w:spacing w:val="-2"/>
          <w:szCs w:val="24"/>
        </w:rPr>
        <w:t>. H&amp;R Block has a tax calculator</w:t>
      </w:r>
      <w:r w:rsidR="00876B74" w:rsidRPr="00876B74">
        <w:rPr>
          <w:rFonts w:cs="Arial"/>
          <w:color w:val="000000"/>
          <w:spacing w:val="-2"/>
          <w:szCs w:val="24"/>
        </w:rPr>
        <w:t xml:space="preserve"> at</w:t>
      </w:r>
      <w:r w:rsidRPr="00876B74">
        <w:rPr>
          <w:rFonts w:cs="Arial"/>
          <w:color w:val="000000"/>
          <w:spacing w:val="-2"/>
          <w:szCs w:val="24"/>
        </w:rPr>
        <w:t xml:space="preserve"> </w:t>
      </w:r>
      <w:hyperlink r:id="rId147" w:history="1">
        <w:r w:rsidR="00876B74" w:rsidRPr="00876B74">
          <w:rPr>
            <w:rStyle w:val="Hyperlink"/>
            <w:rFonts w:cs="Arial"/>
            <w:spacing w:val="-2"/>
          </w:rPr>
          <w:t>hrblock.com/free-tax-tips-calculators/index.html</w:t>
        </w:r>
      </w:hyperlink>
    </w:p>
    <w:p w14:paraId="1C059948" w14:textId="77777777" w:rsidR="00AA45D6" w:rsidRPr="003E4A1B" w:rsidRDefault="00AA45D6" w:rsidP="00AA45D6">
      <w:pPr>
        <w:rPr>
          <w:rFonts w:cs="Arial"/>
          <w:color w:val="000000"/>
          <w:sz w:val="4"/>
          <w:szCs w:val="24"/>
        </w:rPr>
      </w:pPr>
    </w:p>
    <w:p w14:paraId="1DD6145C" w14:textId="77777777" w:rsidR="00AA45D6" w:rsidRPr="003E4A1B" w:rsidRDefault="00AA45D6" w:rsidP="00AA45D6">
      <w:pPr>
        <w:jc w:val="both"/>
        <w:rPr>
          <w:rFonts w:cs="Arial"/>
          <w:color w:val="000000"/>
          <w:sz w:val="6"/>
          <w:szCs w:val="24"/>
        </w:rPr>
      </w:pPr>
    </w:p>
    <w:p w14:paraId="38D7BF8D" w14:textId="250272A1" w:rsidR="00AA45D6" w:rsidRPr="003E4A1B" w:rsidRDefault="00AA45D6" w:rsidP="002C4345">
      <w:pPr>
        <w:pStyle w:val="ListParagraph"/>
        <w:numPr>
          <w:ilvl w:val="0"/>
          <w:numId w:val="89"/>
        </w:numPr>
        <w:spacing w:after="0"/>
        <w:jc w:val="both"/>
        <w:rPr>
          <w:color w:val="000000"/>
          <w:szCs w:val="24"/>
        </w:rPr>
      </w:pPr>
      <w:r w:rsidRPr="003E4A1B">
        <w:rPr>
          <w:color w:val="000000"/>
          <w:szCs w:val="24"/>
        </w:rPr>
        <w:t xml:space="preserve">FEDERAL INCOME TAX.  For a quick estimate of the </w:t>
      </w:r>
      <w:r w:rsidR="009139AB" w:rsidRPr="003E4A1B">
        <w:rPr>
          <w:color w:val="000000"/>
          <w:szCs w:val="24"/>
        </w:rPr>
        <w:t>FIT,</w:t>
      </w:r>
      <w:r w:rsidRPr="003E4A1B">
        <w:rPr>
          <w:color w:val="000000"/>
          <w:szCs w:val="24"/>
        </w:rPr>
        <w:t xml:space="preserve"> use </w:t>
      </w:r>
      <w:r w:rsidRPr="003E4A1B">
        <w:rPr>
          <w:b/>
          <w:color w:val="000000"/>
          <w:sz w:val="22"/>
          <w:szCs w:val="24"/>
        </w:rPr>
        <w:t>10%</w:t>
      </w:r>
      <w:r w:rsidRPr="003E4A1B">
        <w:rPr>
          <w:color w:val="000000"/>
          <w:szCs w:val="24"/>
        </w:rPr>
        <w:t>.</w:t>
      </w:r>
    </w:p>
    <w:p w14:paraId="47DC4B8E" w14:textId="77777777" w:rsidR="00AA45D6" w:rsidRPr="003E4A1B" w:rsidRDefault="00AA45D6" w:rsidP="00AA45D6">
      <w:pPr>
        <w:ind w:left="360"/>
        <w:jc w:val="both"/>
        <w:rPr>
          <w:rFonts w:cs="Arial"/>
          <w:color w:val="000000"/>
          <w:sz w:val="6"/>
          <w:szCs w:val="24"/>
        </w:rPr>
      </w:pPr>
    </w:p>
    <w:p w14:paraId="694B5D6D" w14:textId="77777777" w:rsidR="00AA45D6" w:rsidRPr="003E4A1B" w:rsidRDefault="00AA45D6" w:rsidP="002C4345">
      <w:pPr>
        <w:pStyle w:val="ListParagraph"/>
        <w:numPr>
          <w:ilvl w:val="0"/>
          <w:numId w:val="89"/>
        </w:numPr>
        <w:spacing w:after="0"/>
        <w:jc w:val="both"/>
        <w:rPr>
          <w:color w:val="000000"/>
          <w:szCs w:val="24"/>
        </w:rPr>
      </w:pPr>
      <w:r w:rsidRPr="003E4A1B">
        <w:rPr>
          <w:color w:val="000000"/>
          <w:szCs w:val="24"/>
        </w:rPr>
        <w:t xml:space="preserve">STATE INCOME TAX.  Look up your state’s personal income tax </w:t>
      </w:r>
      <w:r w:rsidR="009139AB" w:rsidRPr="003E4A1B">
        <w:rPr>
          <w:color w:val="000000"/>
          <w:szCs w:val="24"/>
        </w:rPr>
        <w:t>rate at</w:t>
      </w:r>
      <w:r w:rsidRPr="003E4A1B">
        <w:rPr>
          <w:color w:val="000000"/>
          <w:szCs w:val="24"/>
        </w:rPr>
        <w:t xml:space="preserve"> </w:t>
      </w:r>
      <w:hyperlink r:id="rId148" w:history="1">
        <w:r w:rsidRPr="003E4A1B">
          <w:rPr>
            <w:color w:val="0000FF"/>
            <w:u w:val="single"/>
          </w:rPr>
          <w:t>http://www.tax-brackets.org</w:t>
        </w:r>
      </w:hyperlink>
      <w:r w:rsidRPr="003E4A1B">
        <w:rPr>
          <w:color w:val="000000"/>
        </w:rPr>
        <w:t xml:space="preserve">.  </w:t>
      </w:r>
    </w:p>
    <w:p w14:paraId="0B4C0C72" w14:textId="77777777" w:rsidR="00AA45D6" w:rsidRPr="003E4A1B" w:rsidRDefault="009139AB" w:rsidP="00AA45D6">
      <w:pPr>
        <w:pStyle w:val="ListParagraph"/>
        <w:numPr>
          <w:ilvl w:val="0"/>
          <w:numId w:val="0"/>
        </w:numPr>
        <w:ind w:left="360"/>
        <w:jc w:val="both"/>
        <w:rPr>
          <w:color w:val="000000"/>
          <w:szCs w:val="24"/>
        </w:rPr>
      </w:pPr>
      <w:r w:rsidRPr="003E4A1B">
        <w:rPr>
          <w:color w:val="000000"/>
          <w:szCs w:val="24"/>
        </w:rPr>
        <w:t xml:space="preserve">For quick budgeting assume your total </w:t>
      </w:r>
      <w:r w:rsidRPr="003E4A1B">
        <w:rPr>
          <w:i/>
          <w:color w:val="000000"/>
          <w:szCs w:val="24"/>
        </w:rPr>
        <w:t>personal</w:t>
      </w:r>
      <w:r w:rsidRPr="003E4A1B">
        <w:rPr>
          <w:color w:val="000000"/>
          <w:szCs w:val="24"/>
        </w:rPr>
        <w:t xml:space="preserve"> taxes (payroll taxes </w:t>
      </w:r>
      <w:r w:rsidRPr="003E4A1B">
        <w:rPr>
          <w:color w:val="000000"/>
          <w:szCs w:val="24"/>
          <w:u w:val="single"/>
        </w:rPr>
        <w:t>and</w:t>
      </w:r>
      <w:r w:rsidRPr="003E4A1B">
        <w:rPr>
          <w:color w:val="000000"/>
          <w:szCs w:val="24"/>
        </w:rPr>
        <w:t xml:space="preserve"> Income taxes) will amount to approximately </w:t>
      </w:r>
      <w:r w:rsidRPr="003E4A1B">
        <w:rPr>
          <w:b/>
          <w:color w:val="000000"/>
          <w:sz w:val="22"/>
          <w:szCs w:val="24"/>
        </w:rPr>
        <w:t>30%</w:t>
      </w:r>
      <w:r w:rsidRPr="003E4A1B">
        <w:rPr>
          <w:color w:val="000000"/>
          <w:szCs w:val="24"/>
        </w:rPr>
        <w:t xml:space="preserve"> of your gross earnings.   </w:t>
      </w:r>
    </w:p>
    <w:p w14:paraId="74C14C72" w14:textId="77777777" w:rsidR="000E76D2" w:rsidRDefault="00FF3DAB" w:rsidP="00876B74">
      <w:pPr>
        <w:spacing w:line="276" w:lineRule="auto"/>
        <w:jc w:val="both"/>
        <w:rPr>
          <w:rFonts w:cs="Arial"/>
          <w:b/>
          <w:color w:val="000000"/>
          <w:szCs w:val="24"/>
        </w:rPr>
      </w:pPr>
      <w:r w:rsidRPr="003E4A1B">
        <w:rPr>
          <w:rFonts w:cs="Arial"/>
          <w:color w:val="000000"/>
          <w:sz w:val="22"/>
          <w:szCs w:val="24"/>
        </w:rPr>
        <w:t>3</w:t>
      </w:r>
      <w:r w:rsidR="00AA45D6" w:rsidRPr="003E4A1B">
        <w:rPr>
          <w:rFonts w:cs="Arial"/>
          <w:b/>
          <w:color w:val="000000"/>
          <w:sz w:val="22"/>
          <w:szCs w:val="24"/>
        </w:rPr>
        <w:t>.  C</w:t>
      </w:r>
      <w:r w:rsidR="00A723DB" w:rsidRPr="003E4A1B">
        <w:rPr>
          <w:rFonts w:cs="Arial"/>
          <w:b/>
          <w:color w:val="000000"/>
          <w:sz w:val="22"/>
          <w:szCs w:val="24"/>
        </w:rPr>
        <w:t>alculating Your Tax Multiplier.</w:t>
      </w:r>
      <w:r w:rsidR="00AA45D6" w:rsidRPr="003E4A1B">
        <w:rPr>
          <w:rFonts w:cs="Arial"/>
          <w:b/>
          <w:color w:val="000000"/>
          <w:sz w:val="22"/>
          <w:szCs w:val="24"/>
        </w:rPr>
        <w:t xml:space="preserve"> </w:t>
      </w:r>
      <w:r w:rsidR="00876B74">
        <w:rPr>
          <w:rFonts w:cs="Arial"/>
          <w:b/>
          <w:color w:val="000000"/>
          <w:sz w:val="22"/>
          <w:szCs w:val="24"/>
        </w:rPr>
        <w:t xml:space="preserve"> </w:t>
      </w:r>
      <w:r w:rsidR="002A3FC8" w:rsidRPr="002A3FC8">
        <w:rPr>
          <w:rFonts w:cs="Arial"/>
          <w:bCs/>
          <w:color w:val="000000"/>
          <w:sz w:val="22"/>
          <w:szCs w:val="24"/>
        </w:rPr>
        <w:t>T</w:t>
      </w:r>
      <w:r w:rsidR="002A3FC8" w:rsidRPr="00876B74">
        <w:rPr>
          <w:rFonts w:cs="Arial"/>
          <w:bCs/>
          <w:color w:val="000000"/>
        </w:rPr>
        <w:t>o</w:t>
      </w:r>
      <w:r w:rsidR="002A3FC8" w:rsidRPr="003E4A1B">
        <w:rPr>
          <w:rFonts w:cs="Arial"/>
          <w:color w:val="000000"/>
          <w:szCs w:val="24"/>
        </w:rPr>
        <w:t xml:space="preserve"> arrive at the business revenue necessary for you to net your personal income goal, you will need to </w:t>
      </w:r>
      <w:r w:rsidR="00A63147">
        <w:rPr>
          <w:rFonts w:cs="Arial"/>
          <w:color w:val="000000"/>
          <w:szCs w:val="24"/>
        </w:rPr>
        <w:t>multiply</w:t>
      </w:r>
      <w:r w:rsidR="002A3FC8" w:rsidRPr="003E4A1B">
        <w:rPr>
          <w:rFonts w:cs="Arial"/>
          <w:color w:val="000000"/>
          <w:szCs w:val="24"/>
        </w:rPr>
        <w:t xml:space="preserve"> </w:t>
      </w:r>
      <w:r w:rsidR="00525B70">
        <w:rPr>
          <w:rFonts w:cs="Arial"/>
          <w:color w:val="000000"/>
          <w:szCs w:val="24"/>
        </w:rPr>
        <w:t xml:space="preserve">the </w:t>
      </w:r>
      <w:r w:rsidR="00525B70" w:rsidRPr="00525B70">
        <w:rPr>
          <w:rFonts w:cs="Arial"/>
          <w:color w:val="000000"/>
          <w:szCs w:val="24"/>
        </w:rPr>
        <w:t>g</w:t>
      </w:r>
      <w:r w:rsidR="002A3FC8" w:rsidRPr="00525B70">
        <w:rPr>
          <w:rFonts w:cs="Arial"/>
          <w:color w:val="000000"/>
          <w:szCs w:val="24"/>
        </w:rPr>
        <w:t>oal</w:t>
      </w:r>
      <w:r w:rsidR="00A63147" w:rsidRPr="00525B70">
        <w:rPr>
          <w:rFonts w:cs="Arial"/>
          <w:color w:val="000000"/>
          <w:szCs w:val="24"/>
        </w:rPr>
        <w:t xml:space="preserve"> </w:t>
      </w:r>
      <w:r w:rsidR="002A3FC8" w:rsidRPr="00525B70">
        <w:rPr>
          <w:rFonts w:cs="Arial"/>
          <w:color w:val="000000"/>
          <w:szCs w:val="24"/>
        </w:rPr>
        <w:t xml:space="preserve">by </w:t>
      </w:r>
      <w:r w:rsidR="00A63147" w:rsidRPr="00525B70">
        <w:rPr>
          <w:rFonts w:cs="Arial"/>
          <w:color w:val="000000"/>
          <w:szCs w:val="24"/>
        </w:rPr>
        <w:t>(</w:t>
      </w:r>
      <w:r w:rsidR="002A3FC8" w:rsidRPr="00525B70">
        <w:rPr>
          <w:rFonts w:cs="Arial"/>
          <w:color w:val="000000"/>
          <w:szCs w:val="24"/>
        </w:rPr>
        <w:t>1</w:t>
      </w:r>
      <w:r w:rsidR="00A63147" w:rsidRPr="00525B70">
        <w:rPr>
          <w:rFonts w:cs="Arial"/>
          <w:color w:val="000000"/>
          <w:szCs w:val="24"/>
        </w:rPr>
        <w:t xml:space="preserve"> </w:t>
      </w:r>
      <w:r w:rsidR="00525B70">
        <w:rPr>
          <w:rFonts w:cs="Arial"/>
          <w:color w:val="000000"/>
          <w:szCs w:val="24"/>
        </w:rPr>
        <w:t>minus</w:t>
      </w:r>
      <w:r w:rsidR="00A63147" w:rsidRPr="00525B70">
        <w:rPr>
          <w:rFonts w:cs="Arial"/>
          <w:color w:val="000000"/>
          <w:szCs w:val="24"/>
        </w:rPr>
        <w:t xml:space="preserve"> </w:t>
      </w:r>
      <w:r w:rsidR="002A3FC8" w:rsidRPr="00525B70">
        <w:rPr>
          <w:rFonts w:cs="Arial"/>
          <w:color w:val="000000"/>
          <w:szCs w:val="24"/>
        </w:rPr>
        <w:t>the tax rate</w:t>
      </w:r>
      <w:r w:rsidR="00A63147" w:rsidRPr="00525B70">
        <w:rPr>
          <w:rFonts w:cs="Arial"/>
          <w:color w:val="000000"/>
          <w:szCs w:val="24"/>
        </w:rPr>
        <w:t>)</w:t>
      </w:r>
      <w:r w:rsidR="00A63147">
        <w:rPr>
          <w:rFonts w:cs="Arial"/>
          <w:b/>
          <w:color w:val="000000"/>
          <w:szCs w:val="24"/>
        </w:rPr>
        <w:t xml:space="preserve"> </w:t>
      </w:r>
      <w:r w:rsidR="00525B70">
        <w:rPr>
          <w:rFonts w:cs="Arial"/>
          <w:b/>
          <w:color w:val="000000"/>
          <w:szCs w:val="24"/>
        </w:rPr>
        <w:t xml:space="preserve">   </w:t>
      </w:r>
      <w:r w:rsidR="00525B70" w:rsidRPr="00525B70">
        <w:rPr>
          <w:rFonts w:cs="Arial"/>
          <w:bCs/>
          <w:color w:val="000000"/>
          <w:szCs w:val="24"/>
        </w:rPr>
        <w:t>or</w:t>
      </w:r>
      <w:r w:rsidR="00A63147">
        <w:rPr>
          <w:rFonts w:cs="Arial"/>
          <w:b/>
          <w:color w:val="000000"/>
          <w:szCs w:val="24"/>
        </w:rPr>
        <w:t xml:space="preserve">  </w:t>
      </w:r>
    </w:p>
    <w:p w14:paraId="0CDEE848" w14:textId="1879ECBC" w:rsidR="00525B70" w:rsidRDefault="000E76D2" w:rsidP="000E76D2">
      <w:pPr>
        <w:spacing w:line="276" w:lineRule="auto"/>
        <w:jc w:val="center"/>
        <w:rPr>
          <w:rFonts w:cs="Arial"/>
          <w:b/>
          <w:color w:val="000000"/>
          <w:szCs w:val="24"/>
        </w:rPr>
      </w:pPr>
      <w:r>
        <w:rPr>
          <w:rFonts w:cs="Arial"/>
          <w:b/>
          <w:color w:val="000000"/>
          <w:szCs w:val="24"/>
        </w:rPr>
        <w:t xml:space="preserve">Business </w:t>
      </w:r>
      <w:r w:rsidR="00525B70">
        <w:rPr>
          <w:rFonts w:cs="Arial"/>
          <w:b/>
          <w:color w:val="000000"/>
          <w:szCs w:val="24"/>
        </w:rPr>
        <w:t>Revenue</w:t>
      </w:r>
      <w:r>
        <w:rPr>
          <w:rFonts w:cs="Arial"/>
          <w:b/>
          <w:color w:val="000000"/>
          <w:szCs w:val="24"/>
        </w:rPr>
        <w:t xml:space="preserve"> Target</w:t>
      </w:r>
      <w:r w:rsidR="00525B70">
        <w:rPr>
          <w:rFonts w:cs="Arial"/>
          <w:b/>
          <w:color w:val="000000"/>
          <w:szCs w:val="24"/>
        </w:rPr>
        <w:t xml:space="preserve"> =</w:t>
      </w:r>
      <w:r>
        <w:rPr>
          <w:rFonts w:cs="Arial"/>
          <w:b/>
          <w:color w:val="000000"/>
          <w:szCs w:val="24"/>
        </w:rPr>
        <w:t xml:space="preserve"> Personal Net Income</w:t>
      </w:r>
      <w:r w:rsidR="00525B70">
        <w:rPr>
          <w:rFonts w:cs="Arial"/>
          <w:b/>
          <w:color w:val="000000"/>
          <w:szCs w:val="24"/>
        </w:rPr>
        <w:t xml:space="preserve"> Goal (1-tax rate)</w:t>
      </w:r>
    </w:p>
    <w:p w14:paraId="54FF8E02" w14:textId="77777777" w:rsidR="00A63147" w:rsidRPr="00525B70" w:rsidRDefault="00A63147" w:rsidP="00876B74">
      <w:pPr>
        <w:spacing w:line="276" w:lineRule="auto"/>
        <w:jc w:val="both"/>
        <w:rPr>
          <w:rFonts w:cs="Arial"/>
          <w:color w:val="000000"/>
          <w:sz w:val="8"/>
          <w:szCs w:val="12"/>
        </w:rPr>
      </w:pPr>
    </w:p>
    <w:p w14:paraId="27C889D3" w14:textId="683EC744" w:rsidR="00E46C93" w:rsidRDefault="00A63147" w:rsidP="00876B74">
      <w:pPr>
        <w:spacing w:line="276" w:lineRule="auto"/>
        <w:jc w:val="both"/>
        <w:rPr>
          <w:rFonts w:cs="Arial"/>
          <w:iCs/>
          <w:color w:val="000000"/>
          <w:szCs w:val="24"/>
        </w:rPr>
      </w:pPr>
      <w:r>
        <w:rPr>
          <w:rFonts w:cs="Arial"/>
          <w:color w:val="000000"/>
          <w:szCs w:val="24"/>
        </w:rPr>
        <w:t>Therefore, i</w:t>
      </w:r>
      <w:r w:rsidR="002A3FC8">
        <w:rPr>
          <w:rFonts w:cs="Arial"/>
          <w:color w:val="000000"/>
          <w:szCs w:val="24"/>
        </w:rPr>
        <w:t xml:space="preserve">f your goal is </w:t>
      </w:r>
      <w:r w:rsidR="002A3FC8" w:rsidRPr="003E4A1B">
        <w:rPr>
          <w:rFonts w:cs="Arial"/>
          <w:color w:val="000000"/>
          <w:szCs w:val="24"/>
        </w:rPr>
        <w:t>$</w:t>
      </w:r>
      <w:r w:rsidR="00123DDA">
        <w:rPr>
          <w:rFonts w:cs="Arial"/>
          <w:color w:val="000000"/>
          <w:szCs w:val="24"/>
        </w:rPr>
        <w:t>5</w:t>
      </w:r>
      <w:r w:rsidR="002A3FC8" w:rsidRPr="003E4A1B">
        <w:rPr>
          <w:rFonts w:cs="Arial"/>
          <w:color w:val="000000"/>
          <w:szCs w:val="24"/>
        </w:rPr>
        <w:t xml:space="preserve">0,000 per year </w:t>
      </w:r>
      <w:r w:rsidR="002A3FC8" w:rsidRPr="00525B70">
        <w:rPr>
          <w:rFonts w:cs="Arial"/>
          <w:i/>
          <w:color w:val="000000"/>
          <w:szCs w:val="24"/>
        </w:rPr>
        <w:t>take-home</w:t>
      </w:r>
      <w:r w:rsidR="002A3FC8" w:rsidRPr="002A3FC8">
        <w:rPr>
          <w:rFonts w:cs="Arial"/>
          <w:iCs/>
          <w:color w:val="000000"/>
          <w:szCs w:val="24"/>
        </w:rPr>
        <w:t xml:space="preserve">, </w:t>
      </w:r>
      <w:r>
        <w:rPr>
          <w:rFonts w:cs="Arial"/>
          <w:iCs/>
          <w:color w:val="000000"/>
          <w:szCs w:val="24"/>
        </w:rPr>
        <w:t xml:space="preserve">and the total personal taxes are 30% of your </w:t>
      </w:r>
      <w:r w:rsidR="000E76D2">
        <w:rPr>
          <w:rFonts w:cs="Arial"/>
          <w:iCs/>
          <w:color w:val="000000"/>
          <w:szCs w:val="24"/>
        </w:rPr>
        <w:t xml:space="preserve">business </w:t>
      </w:r>
      <w:r w:rsidR="00525B70">
        <w:rPr>
          <w:rFonts w:cs="Arial"/>
          <w:iCs/>
          <w:color w:val="000000"/>
          <w:szCs w:val="24"/>
        </w:rPr>
        <w:t>revenue</w:t>
      </w:r>
      <w:r>
        <w:rPr>
          <w:rFonts w:cs="Arial"/>
          <w:iCs/>
          <w:color w:val="000000"/>
          <w:szCs w:val="24"/>
        </w:rPr>
        <w:t xml:space="preserve">, </w:t>
      </w:r>
      <w:r w:rsidR="002A3FC8" w:rsidRPr="002A3FC8">
        <w:rPr>
          <w:rFonts w:cs="Arial"/>
          <w:iCs/>
          <w:color w:val="000000"/>
          <w:szCs w:val="24"/>
        </w:rPr>
        <w:t xml:space="preserve">the </w:t>
      </w:r>
      <w:r w:rsidR="002A3FC8">
        <w:rPr>
          <w:rFonts w:cs="Arial"/>
          <w:iCs/>
          <w:color w:val="000000"/>
          <w:szCs w:val="24"/>
        </w:rPr>
        <w:t xml:space="preserve">calculation would be </w:t>
      </w:r>
      <w:r w:rsidR="00E46C93">
        <w:rPr>
          <w:rFonts w:cs="Arial"/>
          <w:iCs/>
          <w:color w:val="000000"/>
          <w:szCs w:val="24"/>
        </w:rPr>
        <w:t>…</w:t>
      </w:r>
      <w:r w:rsidR="002A3FC8">
        <w:rPr>
          <w:rFonts w:cs="Arial"/>
          <w:iCs/>
          <w:color w:val="000000"/>
          <w:szCs w:val="24"/>
        </w:rPr>
        <w:t xml:space="preserve"> </w:t>
      </w:r>
      <w:r w:rsidR="00525B70">
        <w:rPr>
          <w:rFonts w:cs="Arial"/>
          <w:iCs/>
          <w:color w:val="000000"/>
          <w:szCs w:val="24"/>
        </w:rPr>
        <w:t xml:space="preserve"> </w:t>
      </w:r>
    </w:p>
    <w:p w14:paraId="67BA956B" w14:textId="1E2D9B0D" w:rsidR="002A3FC8" w:rsidRDefault="00E46C93" w:rsidP="00E46C93">
      <w:pPr>
        <w:spacing w:before="120" w:line="276" w:lineRule="auto"/>
        <w:jc w:val="center"/>
        <w:rPr>
          <w:rFonts w:cs="Arial"/>
          <w:color w:val="000000"/>
          <w:szCs w:val="24"/>
        </w:rPr>
      </w:pPr>
      <w:r>
        <w:rPr>
          <w:rFonts w:cs="Arial"/>
          <w:iCs/>
          <w:color w:val="000000"/>
          <w:szCs w:val="24"/>
        </w:rPr>
        <w:t xml:space="preserve">   </w:t>
      </w:r>
      <w:r w:rsidR="00525B70">
        <w:rPr>
          <w:rFonts w:cs="Arial"/>
          <w:iCs/>
          <w:color w:val="000000"/>
          <w:szCs w:val="24"/>
        </w:rPr>
        <w:t xml:space="preserve">Revenue = </w:t>
      </w:r>
      <w:r w:rsidR="00123DDA">
        <w:rPr>
          <w:rFonts w:cs="Arial"/>
          <w:color w:val="000000"/>
          <w:szCs w:val="24"/>
        </w:rPr>
        <w:t>5</w:t>
      </w:r>
      <w:r w:rsidR="00525B70">
        <w:rPr>
          <w:rFonts w:cs="Arial"/>
          <w:color w:val="000000"/>
          <w:szCs w:val="24"/>
        </w:rPr>
        <w:t>0,000 (</w:t>
      </w:r>
      <w:r w:rsidR="0024710A">
        <w:rPr>
          <w:rFonts w:cs="Arial"/>
          <w:color w:val="000000"/>
          <w:szCs w:val="24"/>
        </w:rPr>
        <w:t xml:space="preserve">1x </w:t>
      </w:r>
      <w:r w:rsidR="0024710A" w:rsidRPr="00A63147">
        <w:rPr>
          <w:rFonts w:cs="Arial"/>
          <w:color w:val="000000"/>
          <w:spacing w:val="60"/>
          <w:szCs w:val="24"/>
        </w:rPr>
        <w:t>–</w:t>
      </w:r>
      <w:r w:rsidR="0024710A" w:rsidRPr="00A63147">
        <w:rPr>
          <w:rFonts w:cs="Arial"/>
          <w:b/>
          <w:bCs/>
          <w:color w:val="000000"/>
          <w:szCs w:val="24"/>
        </w:rPr>
        <w:t>.</w:t>
      </w:r>
      <w:r w:rsidR="0024710A">
        <w:rPr>
          <w:rFonts w:cs="Arial"/>
          <w:color w:val="000000"/>
          <w:szCs w:val="24"/>
        </w:rPr>
        <w:t>3x</w:t>
      </w:r>
      <w:r w:rsidR="00525B70">
        <w:rPr>
          <w:rFonts w:cs="Arial"/>
          <w:color w:val="000000"/>
          <w:szCs w:val="24"/>
        </w:rPr>
        <w:t xml:space="preserve">)    </w:t>
      </w:r>
      <w:r w:rsidR="0024710A">
        <w:rPr>
          <w:rFonts w:cs="Arial"/>
          <w:color w:val="000000"/>
          <w:szCs w:val="24"/>
        </w:rPr>
        <w:t xml:space="preserve"> </w:t>
      </w:r>
      <w:r w:rsidR="0024710A" w:rsidRPr="00E46C93">
        <w:rPr>
          <w:rFonts w:cs="Arial"/>
          <w:i/>
          <w:iCs/>
          <w:color w:val="000000"/>
          <w:szCs w:val="24"/>
        </w:rPr>
        <w:t>or</w:t>
      </w:r>
      <w:r w:rsidR="0024710A">
        <w:rPr>
          <w:rFonts w:cs="Arial"/>
          <w:color w:val="000000"/>
          <w:szCs w:val="24"/>
        </w:rPr>
        <w:t xml:space="preserve">    </w:t>
      </w:r>
      <w:r w:rsidR="0024710A" w:rsidRPr="00A63147">
        <w:rPr>
          <w:rFonts w:cs="Arial"/>
          <w:b/>
          <w:bCs/>
          <w:color w:val="000000"/>
          <w:szCs w:val="24"/>
        </w:rPr>
        <w:t>.</w:t>
      </w:r>
      <w:r w:rsidR="0024710A">
        <w:rPr>
          <w:rFonts w:cs="Arial"/>
          <w:color w:val="000000"/>
          <w:szCs w:val="24"/>
        </w:rPr>
        <w:t>7</w:t>
      </w:r>
      <w:r>
        <w:rPr>
          <w:rFonts w:cs="Arial"/>
          <w:color w:val="000000"/>
          <w:szCs w:val="24"/>
        </w:rPr>
        <w:t xml:space="preserve"> Revenue</w:t>
      </w:r>
      <w:r w:rsidR="0024710A">
        <w:rPr>
          <w:rFonts w:cs="Arial"/>
          <w:color w:val="000000"/>
          <w:szCs w:val="24"/>
        </w:rPr>
        <w:t xml:space="preserve"> = </w:t>
      </w:r>
      <w:r w:rsidR="00123DDA">
        <w:rPr>
          <w:rFonts w:cs="Arial"/>
          <w:color w:val="000000"/>
          <w:szCs w:val="24"/>
        </w:rPr>
        <w:t>5</w:t>
      </w:r>
      <w:r w:rsidR="0024710A">
        <w:rPr>
          <w:rFonts w:cs="Arial"/>
          <w:color w:val="000000"/>
          <w:szCs w:val="24"/>
        </w:rPr>
        <w:t xml:space="preserve">0,000       </w:t>
      </w:r>
      <w:r w:rsidR="0024710A" w:rsidRPr="00E46C93">
        <w:rPr>
          <w:rFonts w:cs="Arial"/>
          <w:i/>
          <w:iCs/>
          <w:color w:val="000000"/>
          <w:szCs w:val="24"/>
        </w:rPr>
        <w:t>or</w:t>
      </w:r>
      <w:r w:rsidR="0024710A">
        <w:rPr>
          <w:rFonts w:cs="Arial"/>
          <w:color w:val="000000"/>
          <w:szCs w:val="24"/>
        </w:rPr>
        <w:t xml:space="preserve">  </w:t>
      </w:r>
      <w:r w:rsidR="00525B70">
        <w:rPr>
          <w:rFonts w:cs="Arial"/>
          <w:color w:val="000000"/>
          <w:szCs w:val="24"/>
        </w:rPr>
        <w:t xml:space="preserve"> </w:t>
      </w:r>
      <w:r w:rsidR="0024710A">
        <w:rPr>
          <w:rFonts w:cs="Arial"/>
          <w:color w:val="000000"/>
          <w:szCs w:val="24"/>
        </w:rPr>
        <w:t xml:space="preserve">  </w:t>
      </w:r>
      <w:r>
        <w:rPr>
          <w:rFonts w:cs="Arial"/>
          <w:color w:val="000000"/>
          <w:szCs w:val="24"/>
        </w:rPr>
        <w:t>Revenue</w:t>
      </w:r>
      <w:r w:rsidR="0024710A">
        <w:rPr>
          <w:rFonts w:cs="Arial"/>
          <w:color w:val="000000"/>
          <w:szCs w:val="24"/>
        </w:rPr>
        <w:t xml:space="preserve"> = </w:t>
      </w:r>
      <w:r w:rsidR="00A63147">
        <w:rPr>
          <w:rFonts w:cs="Arial"/>
          <w:color w:val="000000"/>
          <w:szCs w:val="24"/>
        </w:rPr>
        <w:t>$</w:t>
      </w:r>
      <w:r w:rsidR="00123DDA">
        <w:rPr>
          <w:rFonts w:cs="Arial"/>
          <w:color w:val="000000"/>
          <w:szCs w:val="24"/>
        </w:rPr>
        <w:t>5</w:t>
      </w:r>
      <w:r w:rsidR="0024710A">
        <w:rPr>
          <w:rFonts w:cs="Arial"/>
          <w:color w:val="000000"/>
          <w:szCs w:val="24"/>
        </w:rPr>
        <w:t>0,000 /</w:t>
      </w:r>
      <w:r w:rsidR="0024710A" w:rsidRPr="00A63147">
        <w:rPr>
          <w:rFonts w:cs="Arial"/>
          <w:b/>
          <w:bCs/>
          <w:color w:val="000000"/>
          <w:szCs w:val="24"/>
        </w:rPr>
        <w:t xml:space="preserve"> .</w:t>
      </w:r>
      <w:r w:rsidR="0024710A">
        <w:rPr>
          <w:rFonts w:cs="Arial"/>
          <w:color w:val="000000"/>
          <w:szCs w:val="24"/>
        </w:rPr>
        <w:t xml:space="preserve">7  </w:t>
      </w:r>
      <w:r w:rsidR="00A63147">
        <w:rPr>
          <w:rFonts w:cs="Arial"/>
          <w:color w:val="000000"/>
          <w:szCs w:val="24"/>
        </w:rPr>
        <w:t xml:space="preserve">    </w:t>
      </w:r>
      <w:r w:rsidR="0024710A">
        <w:rPr>
          <w:rFonts w:cs="Arial"/>
          <w:color w:val="000000"/>
          <w:szCs w:val="24"/>
        </w:rPr>
        <w:t xml:space="preserve">=  </w:t>
      </w:r>
      <w:r w:rsidR="00A63147">
        <w:rPr>
          <w:rFonts w:cs="Arial"/>
          <w:color w:val="000000"/>
          <w:szCs w:val="24"/>
        </w:rPr>
        <w:t>$</w:t>
      </w:r>
      <w:r w:rsidR="008C0765">
        <w:rPr>
          <w:rFonts w:cs="Arial"/>
          <w:b/>
          <w:bCs/>
          <w:color w:val="000000"/>
          <w:szCs w:val="24"/>
        </w:rPr>
        <w:t>71,429</w:t>
      </w:r>
    </w:p>
    <w:p w14:paraId="0DA95693" w14:textId="77777777" w:rsidR="002A3FC8" w:rsidRPr="00A63147" w:rsidRDefault="002A3FC8" w:rsidP="00876B74">
      <w:pPr>
        <w:spacing w:line="276" w:lineRule="auto"/>
        <w:jc w:val="both"/>
        <w:rPr>
          <w:rFonts w:cs="Arial"/>
          <w:color w:val="000000"/>
          <w:sz w:val="12"/>
          <w:szCs w:val="16"/>
        </w:rPr>
      </w:pPr>
    </w:p>
    <w:p w14:paraId="27A3C0D3" w14:textId="23CABA0A" w:rsidR="00E27396" w:rsidRDefault="00E27396" w:rsidP="00E27396">
      <w:pPr>
        <w:spacing w:line="276" w:lineRule="auto"/>
        <w:jc w:val="both"/>
        <w:rPr>
          <w:rFonts w:cs="Arial"/>
          <w:color w:val="000000"/>
          <w:szCs w:val="24"/>
        </w:rPr>
      </w:pPr>
      <w:r>
        <w:rPr>
          <w:rFonts w:cs="Arial"/>
          <w:color w:val="000000"/>
          <w:szCs w:val="24"/>
        </w:rPr>
        <w:t xml:space="preserve">To prove the formula, multiply  the Revenue target  </w:t>
      </w:r>
      <w:r w:rsidR="008C0765">
        <w:rPr>
          <w:rFonts w:cs="Arial"/>
          <w:color w:val="000000"/>
          <w:szCs w:val="24"/>
        </w:rPr>
        <w:t>$</w:t>
      </w:r>
      <w:r w:rsidR="008C0765">
        <w:rPr>
          <w:rFonts w:cs="Arial"/>
          <w:b/>
          <w:bCs/>
          <w:color w:val="000000"/>
          <w:szCs w:val="24"/>
        </w:rPr>
        <w:t>71,429</w:t>
      </w:r>
      <w:r>
        <w:rPr>
          <w:rFonts w:cs="Arial"/>
          <w:b/>
          <w:bCs/>
          <w:color w:val="000000"/>
          <w:szCs w:val="24"/>
        </w:rPr>
        <w:t xml:space="preserve">  x 30% tax rate =  $42,857 in taxes.  </w:t>
      </w:r>
      <w:r w:rsidRPr="00E27396">
        <w:rPr>
          <w:rFonts w:cs="Arial"/>
          <w:color w:val="000000"/>
          <w:szCs w:val="24"/>
        </w:rPr>
        <w:t>Sub</w:t>
      </w:r>
      <w:r>
        <w:rPr>
          <w:rFonts w:cs="Arial"/>
          <w:color w:val="000000"/>
          <w:szCs w:val="24"/>
        </w:rPr>
        <w:t>tract the tax bill from the Revenue target  ($142,857 - $42,857) = $100,000 which is the take-home goal.</w:t>
      </w:r>
    </w:p>
    <w:p w14:paraId="5521B135" w14:textId="77777777" w:rsidR="00E27396" w:rsidRPr="00E27396" w:rsidRDefault="00E27396" w:rsidP="00E27396">
      <w:pPr>
        <w:spacing w:line="276" w:lineRule="auto"/>
        <w:jc w:val="both"/>
        <w:rPr>
          <w:rFonts w:cs="Arial"/>
          <w:color w:val="000000"/>
          <w:sz w:val="12"/>
          <w:szCs w:val="16"/>
        </w:rPr>
      </w:pPr>
    </w:p>
    <w:p w14:paraId="4D3ADD94" w14:textId="04356A43" w:rsidR="00E27396" w:rsidRPr="003E4A1B" w:rsidRDefault="00E27396" w:rsidP="00E27396">
      <w:pPr>
        <w:spacing w:line="276" w:lineRule="auto"/>
        <w:jc w:val="both"/>
        <w:rPr>
          <w:rFonts w:cs="Arial"/>
          <w:color w:val="000000"/>
          <w:szCs w:val="24"/>
        </w:rPr>
      </w:pPr>
      <w:r w:rsidRPr="003E4A1B">
        <w:rPr>
          <w:rFonts w:cs="Arial"/>
          <w:color w:val="000000"/>
          <w:szCs w:val="24"/>
        </w:rPr>
        <w:t>Incidentally, you can use 143% instead of the more cumbersome 142.8</w:t>
      </w:r>
      <w:r>
        <w:rPr>
          <w:rFonts w:cs="Arial"/>
          <w:color w:val="000000"/>
          <w:szCs w:val="24"/>
        </w:rPr>
        <w:t>57</w:t>
      </w:r>
      <w:r w:rsidRPr="003E4A1B">
        <w:rPr>
          <w:rFonts w:cs="Arial"/>
          <w:color w:val="000000"/>
          <w:szCs w:val="24"/>
        </w:rPr>
        <w:t>% and still be c</w:t>
      </w:r>
      <w:r>
        <w:rPr>
          <w:rFonts w:cs="Arial"/>
          <w:color w:val="000000"/>
          <w:szCs w:val="24"/>
        </w:rPr>
        <w:t>lose enough for government work, w</w:t>
      </w:r>
      <w:r w:rsidRPr="003E4A1B">
        <w:rPr>
          <w:rFonts w:cs="Arial"/>
          <w:color w:val="000000"/>
          <w:szCs w:val="24"/>
        </w:rPr>
        <w:t xml:space="preserve">hich this is.  </w:t>
      </w:r>
    </w:p>
    <w:p w14:paraId="59E5BD9E" w14:textId="77777777" w:rsidR="00AA45D6" w:rsidRPr="003E4A1B" w:rsidRDefault="00AA45D6" w:rsidP="00876B74">
      <w:pPr>
        <w:spacing w:line="276" w:lineRule="auto"/>
        <w:jc w:val="both"/>
        <w:rPr>
          <w:rFonts w:cs="Arial"/>
          <w:color w:val="000000"/>
          <w:sz w:val="12"/>
          <w:szCs w:val="24"/>
        </w:rPr>
      </w:pPr>
      <w:r w:rsidRPr="003E4A1B">
        <w:rPr>
          <w:rFonts w:cs="Arial"/>
          <w:color w:val="000000"/>
          <w:sz w:val="12"/>
          <w:szCs w:val="24"/>
        </w:rPr>
        <w:br w:type="page"/>
      </w:r>
    </w:p>
    <w:p w14:paraId="20A1B234" w14:textId="45D3BD30" w:rsidR="00C3772C" w:rsidRPr="00A14FD2" w:rsidRDefault="00C3772C" w:rsidP="00C3772C">
      <w:pPr>
        <w:pStyle w:val="Heading2"/>
        <w:shd w:val="clear" w:color="auto" w:fill="FFFFFF"/>
        <w:spacing w:before="0" w:line="240" w:lineRule="auto"/>
        <w:rPr>
          <w:rFonts w:ascii="Arial" w:hAnsi="Arial"/>
          <w:b w:val="0"/>
          <w:bCs/>
          <w:i/>
          <w:iCs/>
          <w:noProof/>
          <w:szCs w:val="18"/>
        </w:rPr>
      </w:pPr>
      <w:r>
        <w:rPr>
          <w:rFonts w:ascii="Arial" w:hAnsi="Arial"/>
          <w:b w:val="0"/>
          <w:noProof/>
          <w:color w:val="000000" w:themeColor="text1"/>
          <w:szCs w:val="22"/>
        </w:rPr>
        <w:lastRenderedPageBreak/>
        <w:t>PRODUCT OR SERVICE</w:t>
      </w:r>
      <w:r w:rsidRPr="00A14FD2">
        <w:rPr>
          <w:rFonts w:ascii="Arial" w:hAnsi="Arial"/>
          <w:b w:val="0"/>
          <w:noProof/>
          <w:color w:val="000000" w:themeColor="text1"/>
          <w:szCs w:val="22"/>
        </w:rPr>
        <w:t xml:space="preserve"> </w:t>
      </w:r>
      <w:r w:rsidR="006532AC">
        <w:rPr>
          <w:rFonts w:ascii="Arial" w:hAnsi="Arial"/>
          <w:b w:val="0"/>
          <w:noProof/>
          <w:color w:val="000000" w:themeColor="text1"/>
          <w:szCs w:val="22"/>
        </w:rPr>
        <w:t xml:space="preserve">– </w:t>
      </w:r>
      <w:r>
        <w:rPr>
          <w:rFonts w:ascii="Arial" w:hAnsi="Arial"/>
          <w:b w:val="0"/>
          <w:bCs/>
          <w:i/>
          <w:iCs/>
          <w:sz w:val="24"/>
          <w:szCs w:val="18"/>
        </w:rPr>
        <w:t>Pricing</w:t>
      </w:r>
    </w:p>
    <w:p w14:paraId="1A0FD1A9" w14:textId="77777777" w:rsidR="00AA45D6" w:rsidRPr="003E4A1B" w:rsidRDefault="00AA45D6" w:rsidP="0041099F">
      <w:pPr>
        <w:jc w:val="both"/>
        <w:rPr>
          <w:rFonts w:cs="Arial"/>
          <w:color w:val="000000"/>
          <w:szCs w:val="24"/>
        </w:rPr>
      </w:pPr>
    </w:p>
    <w:p w14:paraId="2A2F7910" w14:textId="77777777" w:rsidR="00DE0DDC" w:rsidRPr="003E4A1B" w:rsidRDefault="00DE0DDC" w:rsidP="00AA45D6">
      <w:pPr>
        <w:spacing w:line="276" w:lineRule="auto"/>
        <w:jc w:val="both"/>
        <w:rPr>
          <w:rFonts w:cs="Arial"/>
          <w:color w:val="000000"/>
          <w:sz w:val="12"/>
          <w:szCs w:val="12"/>
        </w:rPr>
      </w:pPr>
    </w:p>
    <w:p w14:paraId="7A442EE1" w14:textId="4A1FD0EC" w:rsidR="00AA45D6" w:rsidRPr="003E4A1B" w:rsidRDefault="00AA45D6" w:rsidP="00AA45D6">
      <w:pPr>
        <w:spacing w:line="276" w:lineRule="auto"/>
        <w:jc w:val="both"/>
        <w:rPr>
          <w:rFonts w:cs="Arial"/>
          <w:color w:val="000000"/>
          <w:szCs w:val="24"/>
        </w:rPr>
      </w:pPr>
      <w:r w:rsidRPr="003E4A1B">
        <w:rPr>
          <w:rFonts w:cs="Arial"/>
          <w:color w:val="000000"/>
          <w:szCs w:val="24"/>
        </w:rPr>
        <w:t xml:space="preserve">The correct MULTIPLIER for </w:t>
      </w:r>
      <w:r w:rsidRPr="003E4A1B">
        <w:rPr>
          <w:rFonts w:cs="Arial"/>
          <w:color w:val="000000"/>
          <w:szCs w:val="24"/>
          <w:u w:val="single"/>
        </w:rPr>
        <w:t>your</w:t>
      </w:r>
      <w:r w:rsidRPr="003E4A1B">
        <w:rPr>
          <w:rFonts w:cs="Arial"/>
          <w:color w:val="000000"/>
          <w:szCs w:val="24"/>
        </w:rPr>
        <w:t xml:space="preserve"> TAKE-HOME </w:t>
      </w:r>
      <w:r w:rsidR="00FE3E7E">
        <w:rPr>
          <w:rFonts w:cs="Arial"/>
          <w:color w:val="000000"/>
          <w:szCs w:val="24"/>
        </w:rPr>
        <w:t>PAY</w:t>
      </w:r>
      <w:r w:rsidR="000E76D2">
        <w:rPr>
          <w:rFonts w:cs="Arial"/>
          <w:color w:val="000000"/>
          <w:szCs w:val="24"/>
        </w:rPr>
        <w:t xml:space="preserve"> GOAL</w:t>
      </w:r>
      <w:r w:rsidRPr="003E4A1B">
        <w:rPr>
          <w:rFonts w:cs="Arial"/>
          <w:color w:val="000000"/>
          <w:szCs w:val="24"/>
        </w:rPr>
        <w:t xml:space="preserve"> to arrive at your </w:t>
      </w:r>
      <w:r w:rsidR="000E76D2">
        <w:rPr>
          <w:rFonts w:cs="Arial"/>
          <w:color w:val="000000"/>
          <w:szCs w:val="24"/>
        </w:rPr>
        <w:t>BUSINESS REVENUE</w:t>
      </w:r>
      <w:r w:rsidRPr="003E4A1B">
        <w:rPr>
          <w:rFonts w:cs="Arial"/>
          <w:color w:val="000000"/>
          <w:szCs w:val="24"/>
        </w:rPr>
        <w:t xml:space="preserve"> TARGET </w:t>
      </w:r>
      <w:r w:rsidR="009139AB" w:rsidRPr="003E4A1B">
        <w:rPr>
          <w:rFonts w:cs="Arial"/>
          <w:color w:val="000000"/>
          <w:szCs w:val="24"/>
        </w:rPr>
        <w:t>will not</w:t>
      </w:r>
      <w:r w:rsidRPr="003E4A1B">
        <w:rPr>
          <w:rFonts w:cs="Arial"/>
          <w:color w:val="000000"/>
          <w:szCs w:val="24"/>
        </w:rPr>
        <w:t xml:space="preserve"> always be 143%.  That works for a combined tax rate of 30%.  To find </w:t>
      </w:r>
      <w:r w:rsidRPr="003E4A1B">
        <w:rPr>
          <w:rFonts w:cs="Arial"/>
          <w:color w:val="000000"/>
          <w:szCs w:val="24"/>
          <w:u w:val="single"/>
        </w:rPr>
        <w:t>your</w:t>
      </w:r>
      <w:r w:rsidRPr="003E4A1B">
        <w:rPr>
          <w:rFonts w:cs="Arial"/>
          <w:color w:val="000000"/>
          <w:szCs w:val="24"/>
        </w:rPr>
        <w:t xml:space="preserve"> MULTIPLIER, divide 100 by (100% -</w:t>
      </w:r>
      <w:r w:rsidR="00966871" w:rsidRPr="003E4A1B">
        <w:rPr>
          <w:rFonts w:cs="Arial"/>
          <w:color w:val="000000"/>
          <w:szCs w:val="24"/>
        </w:rPr>
        <w:t xml:space="preserve"> your combined federal and state</w:t>
      </w:r>
      <w:r w:rsidRPr="003E4A1B">
        <w:rPr>
          <w:rFonts w:cs="Arial"/>
          <w:color w:val="000000"/>
          <w:szCs w:val="24"/>
        </w:rPr>
        <w:t xml:space="preserve"> tax rate %).  </w:t>
      </w:r>
      <w:r w:rsidR="000E76D2">
        <w:rPr>
          <w:rFonts w:cs="Arial"/>
          <w:color w:val="000000"/>
          <w:szCs w:val="24"/>
        </w:rPr>
        <w:t xml:space="preserve"> </w:t>
      </w:r>
    </w:p>
    <w:p w14:paraId="24C7664D" w14:textId="77777777" w:rsidR="00AA45D6" w:rsidRPr="00D77048" w:rsidRDefault="001F2153" w:rsidP="00AA45D6">
      <w:pPr>
        <w:spacing w:line="276" w:lineRule="auto"/>
        <w:ind w:left="360" w:hanging="360"/>
        <w:rPr>
          <w:rFonts w:cs="Arial"/>
          <w:b/>
          <w:sz w:val="12"/>
          <w:szCs w:val="16"/>
        </w:rPr>
      </w:pPr>
      <w:r w:rsidRPr="00D77048">
        <w:rPr>
          <w:rFonts w:cs="Arial"/>
          <w:noProof/>
          <w:color w:val="000000"/>
          <w:sz w:val="16"/>
        </w:rPr>
        <mc:AlternateContent>
          <mc:Choice Requires="wps">
            <w:drawing>
              <wp:anchor distT="0" distB="0" distL="114300" distR="114300" simplePos="0" relativeHeight="251616768" behindDoc="1" locked="0" layoutInCell="1" allowOverlap="1" wp14:anchorId="5EEBD0BA" wp14:editId="7BA72794">
                <wp:simplePos x="0" y="0"/>
                <wp:positionH relativeFrom="margin">
                  <wp:align>right</wp:align>
                </wp:positionH>
                <wp:positionV relativeFrom="paragraph">
                  <wp:posOffset>57150</wp:posOffset>
                </wp:positionV>
                <wp:extent cx="1054100" cy="3876675"/>
                <wp:effectExtent l="0" t="0" r="12700" b="28575"/>
                <wp:wrapNone/>
                <wp:docPr id="7281" name="Rectangle 7281"/>
                <wp:cNvGraphicFramePr/>
                <a:graphic xmlns:a="http://schemas.openxmlformats.org/drawingml/2006/main">
                  <a:graphicData uri="http://schemas.microsoft.com/office/word/2010/wordprocessingShape">
                    <wps:wsp>
                      <wps:cNvSpPr/>
                      <wps:spPr>
                        <a:xfrm>
                          <a:off x="0" y="0"/>
                          <a:ext cx="1054100" cy="3876675"/>
                        </a:xfrm>
                        <a:prstGeom prst="rect">
                          <a:avLst/>
                        </a:prstGeom>
                        <a:noFill/>
                        <a:ln>
                          <a:solidFill>
                            <a:schemeClr val="tx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EBFFE" id="Rectangle 7281" o:spid="_x0000_s1026" style="position:absolute;margin-left:31.8pt;margin-top:4.5pt;width:83pt;height:305.25pt;z-index:-251699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" filled="f" strokecolor="#c6d9f1 [671]" strokeweight="2pt">
                <w10:wrap anchorx="margin"/>
              </v:rect>
            </w:pict>
          </mc:Fallback>
        </mc:AlternateContent>
      </w:r>
    </w:p>
    <w:p w14:paraId="10AC557E" w14:textId="77777777" w:rsidR="00AA45D6" w:rsidRPr="003E4A1B" w:rsidRDefault="00B514F1" w:rsidP="00AA45D6">
      <w:pPr>
        <w:tabs>
          <w:tab w:val="left" w:pos="6120"/>
          <w:tab w:val="left" w:pos="8640"/>
        </w:tabs>
        <w:rPr>
          <w:rFonts w:cs="Arial"/>
          <w:color w:val="000000"/>
          <w:szCs w:val="24"/>
        </w:rPr>
      </w:pPr>
      <w:r w:rsidRPr="003E4A1B">
        <w:rPr>
          <w:rFonts w:cs="Arial"/>
          <w:color w:val="000000"/>
          <w:sz w:val="22"/>
          <w:szCs w:val="24"/>
        </w:rPr>
        <w:t>4</w:t>
      </w:r>
      <w:r w:rsidR="00AA45D6" w:rsidRPr="003E4A1B">
        <w:rPr>
          <w:rFonts w:cs="Arial"/>
          <w:color w:val="000000"/>
          <w:sz w:val="22"/>
          <w:szCs w:val="24"/>
        </w:rPr>
        <w:t>.</w:t>
      </w:r>
      <w:r w:rsidR="00AA45D6" w:rsidRPr="003E4A1B">
        <w:rPr>
          <w:rFonts w:cs="Arial"/>
          <w:b/>
          <w:color w:val="000000"/>
          <w:sz w:val="22"/>
          <w:szCs w:val="24"/>
        </w:rPr>
        <w:t xml:space="preserve">  Calculating </w:t>
      </w:r>
      <w:r w:rsidR="006B505B" w:rsidRPr="003E4A1B">
        <w:rPr>
          <w:rFonts w:cs="Arial"/>
          <w:b/>
          <w:color w:val="000000"/>
          <w:sz w:val="22"/>
          <w:szCs w:val="24"/>
        </w:rPr>
        <w:t xml:space="preserve">Service-Business </w:t>
      </w:r>
      <w:r w:rsidR="003D0FF9" w:rsidRPr="003E4A1B">
        <w:rPr>
          <w:rFonts w:cs="Arial"/>
          <w:b/>
          <w:color w:val="000000"/>
          <w:sz w:val="22"/>
          <w:szCs w:val="24"/>
        </w:rPr>
        <w:t xml:space="preserve">Revenue </w:t>
      </w:r>
      <w:r w:rsidR="00AA45D6" w:rsidRPr="003E4A1B">
        <w:rPr>
          <w:rFonts w:cs="Arial"/>
          <w:b/>
          <w:color w:val="000000"/>
          <w:sz w:val="22"/>
          <w:szCs w:val="24"/>
        </w:rPr>
        <w:t>Goals</w:t>
      </w:r>
      <w:r w:rsidR="00AA45D6" w:rsidRPr="003E4A1B">
        <w:rPr>
          <w:rFonts w:cs="Arial"/>
          <w:color w:val="000000"/>
          <w:szCs w:val="24"/>
        </w:rPr>
        <w:t xml:space="preserve">             </w:t>
      </w:r>
      <w:r w:rsidR="00AA45D6" w:rsidRPr="003E4A1B">
        <w:rPr>
          <w:rFonts w:cs="Arial"/>
          <w:color w:val="000000"/>
          <w:szCs w:val="24"/>
        </w:rPr>
        <w:tab/>
        <w:t xml:space="preserve">EXAMPLE                     </w:t>
      </w:r>
      <w:r w:rsidR="00AA45D6" w:rsidRPr="003E4A1B">
        <w:rPr>
          <w:rFonts w:cs="Arial"/>
          <w:color w:val="000000"/>
          <w:szCs w:val="24"/>
        </w:rPr>
        <w:tab/>
      </w:r>
      <w:r w:rsidR="00C513F7" w:rsidRPr="003E4A1B">
        <w:rPr>
          <w:rFonts w:cs="Arial"/>
          <w:color w:val="000000"/>
          <w:szCs w:val="24"/>
        </w:rPr>
        <w:t xml:space="preserve">    </w:t>
      </w:r>
      <w:r w:rsidR="00512ECC" w:rsidRPr="003E4A1B">
        <w:rPr>
          <w:rFonts w:cs="Arial"/>
          <w:color w:val="000000"/>
          <w:szCs w:val="24"/>
        </w:rPr>
        <w:t xml:space="preserve">  </w:t>
      </w:r>
      <w:r w:rsidR="00C513F7" w:rsidRPr="003E4A1B">
        <w:rPr>
          <w:rFonts w:cs="Arial"/>
          <w:color w:val="000000"/>
          <w:szCs w:val="24"/>
        </w:rPr>
        <w:t xml:space="preserve"> </w:t>
      </w:r>
      <w:r w:rsidR="00AA45D6" w:rsidRPr="003E4A1B">
        <w:rPr>
          <w:rFonts w:cs="Arial"/>
          <w:color w:val="000000"/>
          <w:szCs w:val="24"/>
        </w:rPr>
        <w:t>YOU</w:t>
      </w:r>
    </w:p>
    <w:p w14:paraId="3E587B1F" w14:textId="40FB335C" w:rsidR="00AA45D6" w:rsidRPr="003E4A1B" w:rsidRDefault="00AA45D6" w:rsidP="00AA45D6">
      <w:pPr>
        <w:tabs>
          <w:tab w:val="left" w:pos="4320"/>
          <w:tab w:val="left" w:pos="8460"/>
        </w:tabs>
        <w:spacing w:before="120" w:line="276" w:lineRule="auto"/>
        <w:ind w:left="360"/>
        <w:rPr>
          <w:rFonts w:cs="Arial"/>
          <w:color w:val="000000"/>
          <w:szCs w:val="24"/>
        </w:rPr>
      </w:pPr>
      <w:r w:rsidRPr="003E4A1B">
        <w:rPr>
          <w:rFonts w:cs="Arial"/>
          <w:color w:val="000000"/>
          <w:szCs w:val="24"/>
        </w:rPr>
        <w:t>A.  ULTIMATELY, to live on the business revenue alone …</w:t>
      </w:r>
      <w:r w:rsidR="00767891">
        <w:rPr>
          <w:rFonts w:cs="Arial"/>
          <w:color w:val="000000"/>
          <w:szCs w:val="24"/>
        </w:rPr>
        <w:t>…</w:t>
      </w:r>
      <w:r w:rsidR="00767891" w:rsidRPr="003E4A1B">
        <w:rPr>
          <w:rFonts w:cs="Arial"/>
          <w:color w:val="000000"/>
          <w:szCs w:val="24"/>
        </w:rPr>
        <w:t>.</w:t>
      </w:r>
      <w:r w:rsidR="00767891">
        <w:rPr>
          <w:rFonts w:cs="Arial"/>
          <w:color w:val="000000"/>
          <w:szCs w:val="24"/>
        </w:rPr>
        <w:t xml:space="preserve"> </w:t>
      </w:r>
      <w:r w:rsidRPr="003E4A1B">
        <w:rPr>
          <w:rFonts w:cs="Arial"/>
          <w:color w:val="000000"/>
          <w:szCs w:val="24"/>
        </w:rPr>
        <w:t xml:space="preserve">$ </w:t>
      </w:r>
      <w:r w:rsidRPr="003E4A1B">
        <w:rPr>
          <w:rFonts w:cs="Arial"/>
          <w:b/>
          <w:color w:val="000000"/>
          <w:szCs w:val="24"/>
        </w:rPr>
        <w:t xml:space="preserve"> </w:t>
      </w:r>
      <w:r w:rsidRPr="003E4A1B">
        <w:rPr>
          <w:rFonts w:cs="Arial"/>
          <w:b/>
          <w:color w:val="FF0000"/>
          <w:szCs w:val="24"/>
        </w:rPr>
        <w:t>71,</w:t>
      </w:r>
      <w:r w:rsidR="00A538A5">
        <w:rPr>
          <w:rFonts w:cs="Arial"/>
          <w:b/>
          <w:color w:val="FF0000"/>
          <w:szCs w:val="24"/>
        </w:rPr>
        <w:t>429</w:t>
      </w:r>
      <w:r w:rsidRPr="003E4A1B">
        <w:rPr>
          <w:rFonts w:cs="Arial"/>
          <w:b/>
          <w:color w:val="FF0000"/>
          <w:szCs w:val="24"/>
        </w:rPr>
        <w:t xml:space="preserve"> </w:t>
      </w:r>
      <w:r w:rsidRPr="003E4A1B">
        <w:rPr>
          <w:rFonts w:cs="Arial"/>
          <w:color w:val="000000"/>
          <w:szCs w:val="24"/>
        </w:rPr>
        <w:t xml:space="preserve"> per year</w:t>
      </w:r>
      <w:r w:rsidRPr="003E4A1B">
        <w:rPr>
          <w:rFonts w:cs="Arial"/>
          <w:color w:val="000000"/>
          <w:szCs w:val="24"/>
        </w:rPr>
        <w:tab/>
      </w:r>
      <w:r w:rsidR="00512ECC" w:rsidRPr="003E4A1B">
        <w:rPr>
          <w:rFonts w:cs="Arial"/>
          <w:color w:val="000000"/>
          <w:szCs w:val="24"/>
        </w:rPr>
        <w:t xml:space="preserve">    </w:t>
      </w:r>
      <w:r w:rsidRPr="003E4A1B">
        <w:rPr>
          <w:rFonts w:cs="Arial"/>
          <w:color w:val="000000"/>
          <w:szCs w:val="24"/>
        </w:rPr>
        <w:t>$_________</w:t>
      </w:r>
    </w:p>
    <w:p w14:paraId="63781E84" w14:textId="77777777" w:rsidR="00AA45D6" w:rsidRPr="003E4A1B" w:rsidRDefault="00AA45D6" w:rsidP="00AA45D6">
      <w:pPr>
        <w:tabs>
          <w:tab w:val="left" w:pos="4320"/>
          <w:tab w:val="left" w:pos="8460"/>
        </w:tabs>
        <w:ind w:left="360"/>
        <w:rPr>
          <w:rFonts w:cs="Arial"/>
          <w:color w:val="000000"/>
          <w:sz w:val="12"/>
          <w:szCs w:val="24"/>
        </w:rPr>
      </w:pPr>
    </w:p>
    <w:p w14:paraId="12378805" w14:textId="3B0443ED" w:rsidR="00AA45D6" w:rsidRPr="003E4A1B" w:rsidRDefault="00AA45D6" w:rsidP="00AA45D6">
      <w:pPr>
        <w:tabs>
          <w:tab w:val="left" w:pos="8460"/>
        </w:tabs>
        <w:ind w:left="360"/>
        <w:rPr>
          <w:rFonts w:cs="Arial"/>
          <w:color w:val="000000"/>
          <w:szCs w:val="24"/>
        </w:rPr>
      </w:pPr>
      <w:r w:rsidRPr="003E4A1B">
        <w:rPr>
          <w:rFonts w:cs="Arial"/>
          <w:color w:val="000000"/>
          <w:szCs w:val="24"/>
        </w:rPr>
        <w:t xml:space="preserve">B.  INITIALLY, as a part-time endeavor to test the concept …. $  </w:t>
      </w:r>
      <w:r w:rsidRPr="003E4A1B">
        <w:rPr>
          <w:rFonts w:cs="Arial"/>
          <w:b/>
          <w:color w:val="0000CC"/>
          <w:szCs w:val="24"/>
        </w:rPr>
        <w:t>14,</w:t>
      </w:r>
      <w:r w:rsidR="00A538A5">
        <w:rPr>
          <w:rFonts w:cs="Arial"/>
          <w:b/>
          <w:color w:val="0000CC"/>
          <w:szCs w:val="24"/>
        </w:rPr>
        <w:t>286</w:t>
      </w:r>
      <w:r w:rsidRPr="003E4A1B">
        <w:rPr>
          <w:rFonts w:cs="Arial"/>
          <w:color w:val="000000"/>
          <w:szCs w:val="24"/>
        </w:rPr>
        <w:t xml:space="preserve">  per year</w:t>
      </w:r>
      <w:r w:rsidRPr="003E4A1B">
        <w:rPr>
          <w:rFonts w:cs="Arial"/>
          <w:color w:val="000000"/>
          <w:szCs w:val="24"/>
        </w:rPr>
        <w:tab/>
      </w:r>
      <w:r w:rsidR="00512ECC" w:rsidRPr="003E4A1B">
        <w:rPr>
          <w:rFonts w:cs="Arial"/>
          <w:color w:val="000000"/>
          <w:szCs w:val="24"/>
        </w:rPr>
        <w:t xml:space="preserve">    </w:t>
      </w:r>
      <w:r w:rsidRPr="003E4A1B">
        <w:rPr>
          <w:rFonts w:cs="Arial"/>
          <w:color w:val="000000"/>
          <w:szCs w:val="24"/>
        </w:rPr>
        <w:t>$_________</w:t>
      </w:r>
    </w:p>
    <w:p w14:paraId="34F747EF" w14:textId="046D0E4B" w:rsidR="00AA45D6" w:rsidRPr="003E4A1B" w:rsidRDefault="00AA45D6" w:rsidP="008A755E">
      <w:pPr>
        <w:tabs>
          <w:tab w:val="left" w:pos="8460"/>
        </w:tabs>
        <w:ind w:left="360" w:right="1976"/>
        <w:jc w:val="both"/>
        <w:rPr>
          <w:rFonts w:cs="Arial"/>
          <w:color w:val="000000"/>
          <w:sz w:val="8"/>
          <w:szCs w:val="8"/>
        </w:rPr>
      </w:pPr>
      <w:r w:rsidRPr="003E4A1B">
        <w:rPr>
          <w:rFonts w:cs="Arial"/>
          <w:i/>
          <w:noProof/>
          <w:sz w:val="14"/>
        </w:rPr>
        <w:br/>
      </w:r>
      <w:r w:rsidR="008A755E">
        <w:rPr>
          <w:rFonts w:cs="Arial"/>
          <w:color w:val="000000"/>
          <w:szCs w:val="24"/>
        </w:rPr>
        <w:t xml:space="preserve"> </w:t>
      </w:r>
      <w:r w:rsidRPr="003E4A1B">
        <w:rPr>
          <w:rFonts w:cs="Arial"/>
          <w:color w:val="000000"/>
          <w:szCs w:val="24"/>
        </w:rPr>
        <w:t xml:space="preserve">   </w:t>
      </w:r>
      <w:r w:rsidR="00767891">
        <w:rPr>
          <w:rFonts w:cs="Arial"/>
          <w:color w:val="000000"/>
          <w:szCs w:val="24"/>
        </w:rPr>
        <w:t xml:space="preserve"> </w:t>
      </w:r>
    </w:p>
    <w:p w14:paraId="0D8F6B2D" w14:textId="35B4D7D5" w:rsidR="00AA45D6" w:rsidRPr="003E4A1B" w:rsidRDefault="006B505B" w:rsidP="00D77048">
      <w:pPr>
        <w:tabs>
          <w:tab w:val="left" w:pos="8460"/>
        </w:tabs>
        <w:spacing w:before="60" w:line="276" w:lineRule="auto"/>
        <w:ind w:right="1973"/>
        <w:jc w:val="both"/>
        <w:rPr>
          <w:rFonts w:cs="Arial"/>
        </w:rPr>
      </w:pPr>
      <w:r w:rsidRPr="003E4A1B">
        <w:rPr>
          <w:rFonts w:cs="Arial"/>
          <w:color w:val="000000"/>
          <w:sz w:val="22"/>
          <w:szCs w:val="24"/>
        </w:rPr>
        <w:t>5</w:t>
      </w:r>
      <w:r w:rsidR="00AA45D6" w:rsidRPr="003E4A1B">
        <w:rPr>
          <w:rFonts w:cs="Arial"/>
          <w:color w:val="000000"/>
          <w:sz w:val="22"/>
          <w:szCs w:val="24"/>
        </w:rPr>
        <w:t>.</w:t>
      </w:r>
      <w:r w:rsidR="00AA45D6" w:rsidRPr="003E4A1B">
        <w:rPr>
          <w:rFonts w:cs="Arial"/>
          <w:b/>
          <w:color w:val="000000"/>
          <w:sz w:val="22"/>
          <w:szCs w:val="24"/>
        </w:rPr>
        <w:t xml:space="preserve">  Calculating Amount to Charge Clients per Hour</w:t>
      </w:r>
      <w:r w:rsidR="007D7E1E" w:rsidRPr="003E4A1B">
        <w:rPr>
          <w:rFonts w:cs="Arial"/>
          <w:b/>
          <w:color w:val="000000"/>
          <w:sz w:val="22"/>
          <w:szCs w:val="24"/>
        </w:rPr>
        <w:t>.</w:t>
      </w:r>
      <w:r w:rsidR="007D7E1E" w:rsidRPr="003E4A1B">
        <w:rPr>
          <w:rFonts w:cs="Arial"/>
          <w:color w:val="000000"/>
          <w:sz w:val="22"/>
          <w:szCs w:val="24"/>
        </w:rPr>
        <w:t xml:space="preserve"> </w:t>
      </w:r>
      <w:r w:rsidR="00AA45D6" w:rsidRPr="003E4A1B">
        <w:rPr>
          <w:rFonts w:cs="Arial"/>
        </w:rPr>
        <w:t>First, determine the number of hours you</w:t>
      </w:r>
      <w:r w:rsidR="009B7ABA" w:rsidRPr="003E4A1B">
        <w:rPr>
          <w:rFonts w:cs="Arial"/>
        </w:rPr>
        <w:t xml:space="preserve"> will work in a typical year. </w:t>
      </w:r>
      <w:r w:rsidR="00AA45D6" w:rsidRPr="003E4A1B">
        <w:rPr>
          <w:rFonts w:cs="Arial"/>
        </w:rPr>
        <w:t xml:space="preserve">Full-time, you may want to assume 40 hours per week x 50 weeks, allowing for 2 weeks for vacation (and to make the math easier) =  </w:t>
      </w:r>
      <w:r w:rsidR="00AA45D6" w:rsidRPr="003E4A1B">
        <w:rPr>
          <w:rFonts w:cs="Arial"/>
          <w:b/>
        </w:rPr>
        <w:t>2000</w:t>
      </w:r>
      <w:r w:rsidR="00AA45D6" w:rsidRPr="003E4A1B">
        <w:rPr>
          <w:rFonts w:cs="Arial"/>
        </w:rPr>
        <w:t xml:space="preserve"> hours per year. For the initial part-time launch, estimate how many hours you will be able to devote to the business, after allowing for school, work, family, etc.   For the example</w:t>
      </w:r>
      <w:r w:rsidR="006E2033" w:rsidRPr="003E4A1B">
        <w:rPr>
          <w:rFonts w:cs="Arial"/>
        </w:rPr>
        <w:t xml:space="preserve"> below, </w:t>
      </w:r>
      <w:r w:rsidR="007D1EA5" w:rsidRPr="003E4A1B">
        <w:rPr>
          <w:rFonts w:cs="Arial"/>
        </w:rPr>
        <w:t>we</w:t>
      </w:r>
      <w:r w:rsidR="00AA45D6" w:rsidRPr="003E4A1B">
        <w:rPr>
          <w:rFonts w:cs="Arial"/>
        </w:rPr>
        <w:t xml:space="preserve"> assumed 8 hours each Saturday plus </w:t>
      </w:r>
      <w:r w:rsidR="009139AB" w:rsidRPr="003E4A1B">
        <w:rPr>
          <w:rFonts w:cs="Arial"/>
        </w:rPr>
        <w:t>one evening</w:t>
      </w:r>
      <w:r w:rsidR="00AA45D6" w:rsidRPr="003E4A1B">
        <w:rPr>
          <w:rFonts w:cs="Arial"/>
        </w:rPr>
        <w:t xml:space="preserve"> per week for 4 hours, for a total of 12 hours per week.  Times 50 weeks = 600 hours part-time.</w:t>
      </w:r>
    </w:p>
    <w:p w14:paraId="520F5E89" w14:textId="77777777" w:rsidR="008D7A93" w:rsidRPr="003E4A1B" w:rsidRDefault="00AA45D6" w:rsidP="00AA45D6">
      <w:pPr>
        <w:tabs>
          <w:tab w:val="left" w:pos="4320"/>
          <w:tab w:val="left" w:pos="8370"/>
        </w:tabs>
        <w:spacing w:before="120" w:line="276" w:lineRule="auto"/>
        <w:ind w:left="360"/>
        <w:rPr>
          <w:rFonts w:cs="Arial"/>
          <w:color w:val="000000"/>
          <w:szCs w:val="24"/>
        </w:rPr>
      </w:pPr>
      <w:r w:rsidRPr="003E4A1B">
        <w:rPr>
          <w:rFonts w:cs="Arial"/>
          <w:color w:val="000000"/>
          <w:szCs w:val="24"/>
        </w:rPr>
        <w:t xml:space="preserve">A.  ULTIMATELY, to live on </w:t>
      </w:r>
      <w:r w:rsidR="0001087B" w:rsidRPr="003E4A1B">
        <w:rPr>
          <w:rFonts w:cs="Arial"/>
          <w:color w:val="000000"/>
          <w:szCs w:val="24"/>
        </w:rPr>
        <w:t>the business revenue alone ……</w:t>
      </w:r>
      <w:r w:rsidR="0001087B" w:rsidRPr="003E4A1B">
        <w:rPr>
          <w:rFonts w:cs="Arial"/>
          <w:b/>
          <w:color w:val="FF0000"/>
          <w:szCs w:val="24"/>
        </w:rPr>
        <w:t>40</w:t>
      </w:r>
      <w:r w:rsidRPr="003E4A1B">
        <w:rPr>
          <w:rFonts w:cs="Arial"/>
          <w:b/>
          <w:color w:val="FF0000"/>
          <w:szCs w:val="24"/>
        </w:rPr>
        <w:t xml:space="preserve"> </w:t>
      </w:r>
      <w:r w:rsidRPr="003E4A1B">
        <w:rPr>
          <w:rFonts w:cs="Arial"/>
          <w:color w:val="000000" w:themeColor="text1"/>
          <w:szCs w:val="24"/>
        </w:rPr>
        <w:t>hours</w:t>
      </w:r>
      <w:r w:rsidRPr="003E4A1B">
        <w:rPr>
          <w:rFonts w:cs="Arial"/>
          <w:b/>
          <w:color w:val="000000"/>
          <w:szCs w:val="24"/>
        </w:rPr>
        <w:t xml:space="preserve"> </w:t>
      </w:r>
      <w:r w:rsidR="008D7A93" w:rsidRPr="003E4A1B">
        <w:rPr>
          <w:rFonts w:cs="Arial"/>
          <w:color w:val="000000"/>
          <w:szCs w:val="24"/>
        </w:rPr>
        <w:t>/</w:t>
      </w:r>
      <w:r w:rsidR="0038725E" w:rsidRPr="003E4A1B">
        <w:rPr>
          <w:rFonts w:cs="Arial"/>
          <w:b/>
          <w:color w:val="000000"/>
          <w:szCs w:val="24"/>
        </w:rPr>
        <w:t xml:space="preserve"> </w:t>
      </w:r>
      <w:r w:rsidR="0038725E" w:rsidRPr="003E4A1B">
        <w:rPr>
          <w:rFonts w:cs="Arial"/>
          <w:color w:val="000000"/>
          <w:szCs w:val="24"/>
        </w:rPr>
        <w:t xml:space="preserve">week x 50 weeks </w:t>
      </w:r>
      <w:r w:rsidR="00AC6324" w:rsidRPr="003E4A1B">
        <w:rPr>
          <w:rFonts w:cs="Arial"/>
          <w:color w:val="000000"/>
          <w:szCs w:val="24"/>
        </w:rPr>
        <w:t xml:space="preserve">    </w:t>
      </w:r>
      <w:r w:rsidR="00512ECC" w:rsidRPr="003E4A1B">
        <w:rPr>
          <w:rFonts w:cs="Arial"/>
          <w:color w:val="000000"/>
          <w:szCs w:val="24"/>
        </w:rPr>
        <w:t xml:space="preserve">   </w:t>
      </w:r>
      <w:r w:rsidR="00A021F6" w:rsidRPr="003E4A1B">
        <w:rPr>
          <w:rFonts w:cs="Arial"/>
          <w:color w:val="000000"/>
          <w:szCs w:val="24"/>
        </w:rPr>
        <w:t>#______</w:t>
      </w:r>
      <w:r w:rsidR="00C51CB4" w:rsidRPr="003E4A1B">
        <w:rPr>
          <w:rFonts w:cs="Arial"/>
          <w:color w:val="000000"/>
          <w:szCs w:val="24"/>
        </w:rPr>
        <w:t>hours</w:t>
      </w:r>
    </w:p>
    <w:p w14:paraId="32AA88A9" w14:textId="77777777" w:rsidR="00AA45D6" w:rsidRPr="003E4A1B" w:rsidRDefault="008D7A93" w:rsidP="00AC73F8">
      <w:pPr>
        <w:tabs>
          <w:tab w:val="left" w:pos="4320"/>
          <w:tab w:val="left" w:pos="8370"/>
        </w:tabs>
        <w:spacing w:line="276" w:lineRule="auto"/>
        <w:ind w:left="360"/>
        <w:rPr>
          <w:rFonts w:cs="Arial"/>
          <w:color w:val="000000"/>
          <w:szCs w:val="24"/>
        </w:rPr>
      </w:pPr>
      <w:r w:rsidRPr="003E4A1B">
        <w:rPr>
          <w:rFonts w:cs="Arial"/>
          <w:color w:val="000000"/>
          <w:szCs w:val="24"/>
        </w:rPr>
        <w:tab/>
      </w:r>
      <w:r w:rsidR="004E06A4" w:rsidRPr="003E4A1B">
        <w:rPr>
          <w:rFonts w:cs="Arial"/>
          <w:color w:val="000000"/>
          <w:szCs w:val="24"/>
        </w:rPr>
        <w:t xml:space="preserve">                         </w:t>
      </w:r>
      <w:r w:rsidR="00AC73F8" w:rsidRPr="003E4A1B">
        <w:rPr>
          <w:rFonts w:cs="Arial"/>
          <w:color w:val="000000"/>
          <w:szCs w:val="24"/>
        </w:rPr>
        <w:t xml:space="preserve">     </w:t>
      </w:r>
      <w:r w:rsidR="009C21E5" w:rsidRPr="003E4A1B">
        <w:rPr>
          <w:rFonts w:cs="Arial"/>
          <w:color w:val="000000"/>
          <w:szCs w:val="24"/>
        </w:rPr>
        <w:t xml:space="preserve"> </w:t>
      </w:r>
      <w:r w:rsidR="00AC73F8" w:rsidRPr="003E4A1B">
        <w:rPr>
          <w:rFonts w:cs="Arial"/>
          <w:color w:val="000000"/>
          <w:szCs w:val="24"/>
        </w:rPr>
        <w:t xml:space="preserve"> </w:t>
      </w:r>
      <w:r w:rsidR="0038725E" w:rsidRPr="003E4A1B">
        <w:rPr>
          <w:rFonts w:cs="Arial"/>
          <w:color w:val="000000"/>
          <w:szCs w:val="24"/>
        </w:rPr>
        <w:t>=</w:t>
      </w:r>
      <w:r w:rsidR="009C21E5" w:rsidRPr="003E4A1B">
        <w:rPr>
          <w:rFonts w:cs="Arial"/>
          <w:color w:val="000000"/>
          <w:szCs w:val="24"/>
        </w:rPr>
        <w:t xml:space="preserve"> </w:t>
      </w:r>
      <w:r w:rsidR="0038725E" w:rsidRPr="003E4A1B">
        <w:rPr>
          <w:rFonts w:cs="Arial"/>
          <w:b/>
          <w:color w:val="FF0000"/>
          <w:szCs w:val="24"/>
        </w:rPr>
        <w:t>2000</w:t>
      </w:r>
      <w:r w:rsidR="0038725E" w:rsidRPr="003E4A1B">
        <w:rPr>
          <w:rFonts w:cs="Arial"/>
          <w:color w:val="000000"/>
          <w:szCs w:val="24"/>
        </w:rPr>
        <w:t xml:space="preserve"> hours /year      </w:t>
      </w:r>
    </w:p>
    <w:p w14:paraId="53497B88" w14:textId="77777777" w:rsidR="00D92CA9" w:rsidRPr="003E4A1B" w:rsidRDefault="00D92CA9" w:rsidP="00AA45D6">
      <w:pPr>
        <w:tabs>
          <w:tab w:val="left" w:pos="8370"/>
        </w:tabs>
        <w:spacing w:line="276" w:lineRule="auto"/>
        <w:ind w:left="360"/>
        <w:rPr>
          <w:rFonts w:cs="Arial"/>
          <w:color w:val="000000"/>
          <w:sz w:val="8"/>
          <w:szCs w:val="8"/>
        </w:rPr>
      </w:pPr>
    </w:p>
    <w:p w14:paraId="4514FCD4" w14:textId="77777777" w:rsidR="0041687A" w:rsidRPr="003E4A1B" w:rsidRDefault="00AA45D6" w:rsidP="00AA45D6">
      <w:pPr>
        <w:tabs>
          <w:tab w:val="left" w:pos="8370"/>
        </w:tabs>
        <w:spacing w:line="276" w:lineRule="auto"/>
        <w:ind w:left="360"/>
        <w:rPr>
          <w:rFonts w:cs="Arial"/>
          <w:color w:val="000000"/>
          <w:szCs w:val="24"/>
        </w:rPr>
      </w:pPr>
      <w:r w:rsidRPr="003E4A1B">
        <w:rPr>
          <w:rFonts w:cs="Arial"/>
          <w:color w:val="000000"/>
          <w:szCs w:val="24"/>
        </w:rPr>
        <w:t>B.  INITIALLY, as a part-time ende</w:t>
      </w:r>
      <w:r w:rsidR="00CB710C" w:rsidRPr="003E4A1B">
        <w:rPr>
          <w:rFonts w:cs="Arial"/>
          <w:color w:val="000000"/>
          <w:szCs w:val="24"/>
        </w:rPr>
        <w:t xml:space="preserve">avor to </w:t>
      </w:r>
      <w:r w:rsidR="004928A9" w:rsidRPr="003E4A1B">
        <w:rPr>
          <w:rFonts w:cs="Arial"/>
          <w:color w:val="000000"/>
          <w:szCs w:val="24"/>
        </w:rPr>
        <w:t>test the concept …</w:t>
      </w:r>
      <w:r w:rsidR="00A436DF" w:rsidRPr="003E4A1B">
        <w:rPr>
          <w:rFonts w:cs="Arial"/>
          <w:b/>
          <w:color w:val="0000CC"/>
          <w:szCs w:val="24"/>
        </w:rPr>
        <w:t>12</w:t>
      </w:r>
      <w:r w:rsidRPr="003E4A1B">
        <w:rPr>
          <w:rFonts w:cs="Arial"/>
          <w:b/>
          <w:color w:val="000000"/>
          <w:szCs w:val="24"/>
        </w:rPr>
        <w:t xml:space="preserve"> </w:t>
      </w:r>
      <w:r w:rsidRPr="003E4A1B">
        <w:rPr>
          <w:rFonts w:cs="Arial"/>
          <w:color w:val="000000"/>
          <w:szCs w:val="24"/>
        </w:rPr>
        <w:t>hours</w:t>
      </w:r>
      <w:r w:rsidRPr="003E4A1B">
        <w:rPr>
          <w:rFonts w:cs="Arial"/>
          <w:b/>
          <w:color w:val="000000"/>
          <w:szCs w:val="24"/>
        </w:rPr>
        <w:t xml:space="preserve"> </w:t>
      </w:r>
      <w:r w:rsidR="0041687A" w:rsidRPr="003E4A1B">
        <w:rPr>
          <w:rFonts w:cs="Arial"/>
          <w:color w:val="000000"/>
          <w:szCs w:val="24"/>
        </w:rPr>
        <w:t xml:space="preserve">/ </w:t>
      </w:r>
      <w:r w:rsidR="00A436DF" w:rsidRPr="003E4A1B">
        <w:rPr>
          <w:rFonts w:cs="Arial"/>
          <w:color w:val="000000"/>
          <w:szCs w:val="24"/>
        </w:rPr>
        <w:t xml:space="preserve">week x 50 weeks </w:t>
      </w:r>
      <w:r w:rsidR="00C51CB4" w:rsidRPr="003E4A1B">
        <w:rPr>
          <w:rFonts w:cs="Arial"/>
          <w:color w:val="000000"/>
          <w:szCs w:val="24"/>
        </w:rPr>
        <w:t xml:space="preserve">    </w:t>
      </w:r>
      <w:r w:rsidR="00DF3EAD" w:rsidRPr="003E4A1B">
        <w:rPr>
          <w:rFonts w:cs="Arial"/>
          <w:color w:val="000000"/>
          <w:szCs w:val="24"/>
        </w:rPr>
        <w:t xml:space="preserve">   </w:t>
      </w:r>
      <w:r w:rsidR="007E6D44" w:rsidRPr="003E4A1B">
        <w:rPr>
          <w:rFonts w:cs="Arial"/>
          <w:color w:val="000000"/>
          <w:szCs w:val="24"/>
        </w:rPr>
        <w:t>#______hours</w:t>
      </w:r>
    </w:p>
    <w:p w14:paraId="5134247C" w14:textId="590741F3" w:rsidR="00AA45D6" w:rsidRPr="003E4A1B" w:rsidRDefault="0041687A" w:rsidP="00AA45D6">
      <w:pPr>
        <w:tabs>
          <w:tab w:val="left" w:pos="8370"/>
        </w:tabs>
        <w:spacing w:line="276" w:lineRule="auto"/>
        <w:ind w:left="360"/>
        <w:rPr>
          <w:rFonts w:cs="Arial"/>
          <w:color w:val="000000"/>
          <w:szCs w:val="24"/>
        </w:rPr>
      </w:pPr>
      <w:r w:rsidRPr="003E4A1B">
        <w:rPr>
          <w:rFonts w:cs="Arial"/>
          <w:color w:val="000000"/>
          <w:szCs w:val="24"/>
        </w:rPr>
        <w:t xml:space="preserve">                                                                                                       </w:t>
      </w:r>
      <w:r w:rsidR="00A436DF" w:rsidRPr="003E4A1B">
        <w:rPr>
          <w:rFonts w:cs="Arial"/>
          <w:color w:val="000000"/>
          <w:szCs w:val="24"/>
        </w:rPr>
        <w:t>=</w:t>
      </w:r>
      <w:r w:rsidR="008906C1" w:rsidRPr="003E4A1B">
        <w:rPr>
          <w:rFonts w:cs="Arial"/>
          <w:color w:val="000000"/>
          <w:szCs w:val="24"/>
        </w:rPr>
        <w:t xml:space="preserve">  </w:t>
      </w:r>
      <w:r w:rsidR="009C21E5" w:rsidRPr="003E4A1B">
        <w:rPr>
          <w:rFonts w:cs="Arial"/>
          <w:color w:val="000000"/>
          <w:szCs w:val="24"/>
        </w:rPr>
        <w:t xml:space="preserve"> </w:t>
      </w:r>
      <w:r w:rsidR="00A436DF" w:rsidRPr="003E4A1B">
        <w:rPr>
          <w:rFonts w:cs="Arial"/>
          <w:b/>
          <w:color w:val="0070C0"/>
          <w:szCs w:val="24"/>
        </w:rPr>
        <w:t>600</w:t>
      </w:r>
      <w:r w:rsidR="00A436DF" w:rsidRPr="003E4A1B">
        <w:rPr>
          <w:rFonts w:cs="Arial"/>
          <w:color w:val="000000"/>
          <w:szCs w:val="24"/>
        </w:rPr>
        <w:t xml:space="preserve"> hours </w:t>
      </w:r>
      <w:r w:rsidR="004928A9" w:rsidRPr="003E4A1B">
        <w:rPr>
          <w:rFonts w:cs="Arial"/>
          <w:color w:val="000000"/>
          <w:szCs w:val="24"/>
        </w:rPr>
        <w:t>/</w:t>
      </w:r>
      <w:r w:rsidR="008906C1" w:rsidRPr="003E4A1B">
        <w:rPr>
          <w:rFonts w:cs="Arial"/>
          <w:color w:val="000000"/>
          <w:szCs w:val="24"/>
        </w:rPr>
        <w:t>yea</w:t>
      </w:r>
      <w:r w:rsidR="00FF3A1B">
        <w:rPr>
          <w:rFonts w:cs="Arial"/>
          <w:color w:val="000000"/>
          <w:szCs w:val="24"/>
        </w:rPr>
        <w:t>r</w:t>
      </w:r>
      <w:r w:rsidR="00CB710C" w:rsidRPr="003E4A1B">
        <w:rPr>
          <w:rFonts w:cs="Arial"/>
          <w:color w:val="000000"/>
          <w:szCs w:val="24"/>
        </w:rPr>
        <w:tab/>
        <w:t xml:space="preserve">      </w:t>
      </w:r>
    </w:p>
    <w:p w14:paraId="58689039" w14:textId="77777777" w:rsidR="00AA45D6" w:rsidRPr="003E4A1B" w:rsidRDefault="00AA45D6" w:rsidP="00AA45D6">
      <w:pPr>
        <w:tabs>
          <w:tab w:val="left" w:pos="8370"/>
        </w:tabs>
        <w:ind w:left="360"/>
        <w:rPr>
          <w:rFonts w:cs="Arial"/>
          <w:color w:val="000000"/>
          <w:sz w:val="6"/>
          <w:szCs w:val="24"/>
        </w:rPr>
      </w:pPr>
    </w:p>
    <w:p w14:paraId="3E71B91E" w14:textId="09D7FD24" w:rsidR="00AA45D6" w:rsidRPr="003E4A1B" w:rsidRDefault="00AA45D6" w:rsidP="008A755E">
      <w:pPr>
        <w:tabs>
          <w:tab w:val="left" w:pos="8460"/>
        </w:tabs>
        <w:spacing w:line="276" w:lineRule="auto"/>
        <w:ind w:right="1886"/>
        <w:jc w:val="both"/>
        <w:rPr>
          <w:rFonts w:cs="Arial"/>
          <w:color w:val="000000"/>
          <w:szCs w:val="24"/>
        </w:rPr>
      </w:pPr>
      <w:r w:rsidRPr="003E4A1B">
        <w:rPr>
          <w:rFonts w:cs="Arial"/>
          <w:color w:val="000000"/>
          <w:szCs w:val="24"/>
        </w:rPr>
        <w:t xml:space="preserve">Divide the </w:t>
      </w:r>
      <w:r w:rsidR="00D913BE" w:rsidRPr="003E4A1B">
        <w:rPr>
          <w:rFonts w:cs="Arial"/>
          <w:color w:val="000000"/>
          <w:szCs w:val="24"/>
        </w:rPr>
        <w:t>Business</w:t>
      </w:r>
      <w:r w:rsidRPr="003E4A1B">
        <w:rPr>
          <w:rFonts w:cs="Arial"/>
          <w:color w:val="000000"/>
          <w:szCs w:val="24"/>
        </w:rPr>
        <w:t xml:space="preserve"> </w:t>
      </w:r>
      <w:r w:rsidR="003D0FF9" w:rsidRPr="003E4A1B">
        <w:rPr>
          <w:rFonts w:cs="Arial"/>
          <w:color w:val="000000"/>
          <w:szCs w:val="24"/>
        </w:rPr>
        <w:t>Revenue</w:t>
      </w:r>
      <w:r w:rsidRPr="003E4A1B">
        <w:rPr>
          <w:rFonts w:cs="Arial"/>
          <w:color w:val="000000"/>
          <w:szCs w:val="24"/>
        </w:rPr>
        <w:t xml:space="preserve"> Goals (step #4 above) by the number of hours per year to arrive at AVERAGE HOURLY INCOME.</w:t>
      </w:r>
    </w:p>
    <w:p w14:paraId="2BD788A5" w14:textId="1ED3D5BB" w:rsidR="00AA45D6" w:rsidRPr="003E4A1B" w:rsidRDefault="00AA45D6" w:rsidP="00AA45D6">
      <w:pPr>
        <w:tabs>
          <w:tab w:val="left" w:pos="4320"/>
          <w:tab w:val="left" w:pos="8370"/>
        </w:tabs>
        <w:spacing w:before="120" w:line="276" w:lineRule="auto"/>
        <w:ind w:left="360"/>
        <w:rPr>
          <w:rFonts w:cs="Arial"/>
          <w:color w:val="000000"/>
          <w:szCs w:val="24"/>
        </w:rPr>
      </w:pPr>
      <w:r w:rsidRPr="003E4A1B">
        <w:rPr>
          <w:rFonts w:cs="Arial"/>
          <w:color w:val="000000"/>
          <w:szCs w:val="24"/>
        </w:rPr>
        <w:t xml:space="preserve">A.  ULTIMATELY, to live on the business revenue alone …….. </w:t>
      </w:r>
      <w:r w:rsidRPr="003E4A1B">
        <w:rPr>
          <w:rFonts w:cs="Arial"/>
          <w:b/>
          <w:color w:val="000000"/>
          <w:szCs w:val="24"/>
        </w:rPr>
        <w:t xml:space="preserve"> </w:t>
      </w:r>
      <w:r w:rsidRPr="003E4A1B">
        <w:rPr>
          <w:rFonts w:cs="Arial"/>
          <w:b/>
          <w:color w:val="FF0000"/>
          <w:szCs w:val="24"/>
        </w:rPr>
        <w:t>$</w:t>
      </w:r>
      <w:r w:rsidRPr="003E4A1B">
        <w:rPr>
          <w:rFonts w:cs="Arial"/>
          <w:b/>
          <w:color w:val="000000"/>
          <w:szCs w:val="24"/>
        </w:rPr>
        <w:t xml:space="preserve"> </w:t>
      </w:r>
      <w:r w:rsidRPr="003E4A1B">
        <w:rPr>
          <w:rFonts w:cs="Arial"/>
          <w:color w:val="000000"/>
          <w:szCs w:val="24"/>
        </w:rPr>
        <w:t xml:space="preserve"> </w:t>
      </w:r>
      <w:r w:rsidRPr="003E4A1B">
        <w:rPr>
          <w:rFonts w:cs="Arial"/>
          <w:b/>
          <w:color w:val="FF0000"/>
          <w:szCs w:val="24"/>
        </w:rPr>
        <w:t>35.7</w:t>
      </w:r>
      <w:r w:rsidR="00A538A5">
        <w:rPr>
          <w:rFonts w:cs="Arial"/>
          <w:b/>
          <w:color w:val="FF0000"/>
          <w:szCs w:val="24"/>
        </w:rPr>
        <w:t>1</w:t>
      </w:r>
      <w:r w:rsidRPr="003E4A1B">
        <w:rPr>
          <w:rFonts w:cs="Arial"/>
          <w:color w:val="000000"/>
          <w:szCs w:val="24"/>
        </w:rPr>
        <w:t xml:space="preserve"> per hour</w:t>
      </w:r>
      <w:r w:rsidRPr="003E4A1B">
        <w:rPr>
          <w:rFonts w:cs="Arial"/>
          <w:color w:val="000000"/>
          <w:szCs w:val="24"/>
        </w:rPr>
        <w:tab/>
      </w:r>
      <w:r w:rsidR="00C513F7" w:rsidRPr="003E4A1B">
        <w:rPr>
          <w:rFonts w:cs="Arial"/>
          <w:color w:val="000000"/>
          <w:szCs w:val="24"/>
        </w:rPr>
        <w:t xml:space="preserve"> </w:t>
      </w:r>
      <w:r w:rsidR="00DF3EAD" w:rsidRPr="003E4A1B">
        <w:rPr>
          <w:rFonts w:cs="Arial"/>
          <w:color w:val="000000"/>
          <w:szCs w:val="24"/>
        </w:rPr>
        <w:t xml:space="preserve">   </w:t>
      </w:r>
      <w:r w:rsidR="00C513F7" w:rsidRPr="003E4A1B">
        <w:rPr>
          <w:rFonts w:cs="Arial"/>
          <w:color w:val="000000"/>
          <w:szCs w:val="24"/>
        </w:rPr>
        <w:t xml:space="preserve"> </w:t>
      </w:r>
      <w:r w:rsidRPr="003E4A1B">
        <w:rPr>
          <w:rFonts w:cs="Arial"/>
          <w:color w:val="000000"/>
          <w:szCs w:val="24"/>
        </w:rPr>
        <w:t>$_______ hr.</w:t>
      </w:r>
    </w:p>
    <w:p w14:paraId="06A1E621" w14:textId="77777777" w:rsidR="00AA45D6" w:rsidRPr="003E4A1B" w:rsidRDefault="00AA45D6" w:rsidP="00AA45D6">
      <w:pPr>
        <w:tabs>
          <w:tab w:val="left" w:pos="4320"/>
          <w:tab w:val="left" w:pos="8460"/>
        </w:tabs>
        <w:ind w:left="360"/>
        <w:rPr>
          <w:rFonts w:cs="Arial"/>
          <w:color w:val="000000"/>
          <w:sz w:val="16"/>
          <w:szCs w:val="24"/>
        </w:rPr>
      </w:pPr>
    </w:p>
    <w:p w14:paraId="0C063EB5" w14:textId="078F4438" w:rsidR="00AA45D6" w:rsidRPr="003E4A1B" w:rsidRDefault="00AA45D6" w:rsidP="00AA45D6">
      <w:pPr>
        <w:tabs>
          <w:tab w:val="left" w:pos="8370"/>
        </w:tabs>
        <w:spacing w:line="276" w:lineRule="auto"/>
        <w:ind w:left="360"/>
        <w:rPr>
          <w:rFonts w:cs="Arial"/>
          <w:color w:val="000000"/>
          <w:szCs w:val="24"/>
        </w:rPr>
      </w:pPr>
      <w:r w:rsidRPr="003E4A1B">
        <w:rPr>
          <w:rFonts w:cs="Arial"/>
          <w:color w:val="000000"/>
          <w:szCs w:val="24"/>
        </w:rPr>
        <w:t xml:space="preserve">B.  INITIALLY, as a part-time endeavor to test the concept ….   </w:t>
      </w:r>
      <w:r w:rsidRPr="003E4A1B">
        <w:rPr>
          <w:rFonts w:cs="Arial"/>
          <w:b/>
          <w:color w:val="0000CC"/>
          <w:szCs w:val="24"/>
        </w:rPr>
        <w:t>$  23.8</w:t>
      </w:r>
      <w:r w:rsidR="00A538A5">
        <w:rPr>
          <w:rFonts w:cs="Arial"/>
          <w:b/>
          <w:color w:val="0000CC"/>
          <w:szCs w:val="24"/>
        </w:rPr>
        <w:t>1</w:t>
      </w:r>
      <w:r w:rsidRPr="003E4A1B">
        <w:rPr>
          <w:rFonts w:cs="Arial"/>
          <w:b/>
          <w:color w:val="0000CC"/>
          <w:szCs w:val="24"/>
        </w:rPr>
        <w:t xml:space="preserve">  </w:t>
      </w:r>
      <w:r w:rsidRPr="003E4A1B">
        <w:rPr>
          <w:rFonts w:cs="Arial"/>
          <w:color w:val="000000"/>
          <w:szCs w:val="24"/>
        </w:rPr>
        <w:t>per hour</w:t>
      </w:r>
      <w:r w:rsidRPr="003E4A1B">
        <w:rPr>
          <w:rFonts w:cs="Arial"/>
          <w:color w:val="000000"/>
          <w:szCs w:val="24"/>
        </w:rPr>
        <w:tab/>
      </w:r>
      <w:r w:rsidR="00DF3EAD" w:rsidRPr="003E4A1B">
        <w:rPr>
          <w:rFonts w:cs="Arial"/>
          <w:color w:val="000000"/>
          <w:szCs w:val="24"/>
        </w:rPr>
        <w:t xml:space="preserve">   </w:t>
      </w:r>
      <w:r w:rsidR="00C513F7" w:rsidRPr="003E4A1B">
        <w:rPr>
          <w:rFonts w:cs="Arial"/>
          <w:color w:val="000000"/>
          <w:szCs w:val="24"/>
        </w:rPr>
        <w:t xml:space="preserve">  </w:t>
      </w:r>
      <w:r w:rsidRPr="003E4A1B">
        <w:rPr>
          <w:rFonts w:cs="Arial"/>
          <w:color w:val="000000"/>
          <w:szCs w:val="24"/>
        </w:rPr>
        <w:t>$_______ hr.</w:t>
      </w:r>
    </w:p>
    <w:p w14:paraId="66A05A80" w14:textId="62F9A5F8" w:rsidR="00AA45D6" w:rsidRPr="006F6E79" w:rsidRDefault="006F6E79" w:rsidP="006F6E79">
      <w:pPr>
        <w:tabs>
          <w:tab w:val="left" w:pos="2745"/>
        </w:tabs>
        <w:spacing w:line="276" w:lineRule="auto"/>
        <w:ind w:left="360"/>
        <w:rPr>
          <w:rFonts w:cs="Arial"/>
          <w:color w:val="000000"/>
          <w:sz w:val="16"/>
          <w:szCs w:val="32"/>
        </w:rPr>
      </w:pPr>
      <w:r>
        <w:rPr>
          <w:rFonts w:cs="Arial"/>
          <w:color w:val="000000"/>
          <w:sz w:val="12"/>
          <w:szCs w:val="24"/>
        </w:rPr>
        <w:tab/>
      </w:r>
    </w:p>
    <w:p w14:paraId="30BCDBE8" w14:textId="0CD3EDB4" w:rsidR="00AA45D6" w:rsidRPr="003E4A1B" w:rsidRDefault="00C97E8D" w:rsidP="00AA45D6">
      <w:pPr>
        <w:tabs>
          <w:tab w:val="left" w:pos="8370"/>
        </w:tabs>
        <w:spacing w:line="276" w:lineRule="auto"/>
        <w:jc w:val="both"/>
        <w:rPr>
          <w:rFonts w:cs="Arial"/>
          <w:color w:val="000000"/>
          <w:szCs w:val="24"/>
        </w:rPr>
      </w:pPr>
      <w:r w:rsidRPr="003E4A1B">
        <w:rPr>
          <w:rFonts w:cs="Arial"/>
          <w:color w:val="000000"/>
          <w:sz w:val="22"/>
          <w:szCs w:val="24"/>
        </w:rPr>
        <w:t>6</w:t>
      </w:r>
      <w:r w:rsidR="00AA45D6" w:rsidRPr="003E4A1B">
        <w:rPr>
          <w:rFonts w:cs="Arial"/>
          <w:color w:val="000000"/>
          <w:sz w:val="22"/>
          <w:szCs w:val="24"/>
        </w:rPr>
        <w:t>.</w:t>
      </w:r>
      <w:r w:rsidR="00AA45D6" w:rsidRPr="003E4A1B">
        <w:rPr>
          <w:rFonts w:cs="Arial"/>
          <w:b/>
          <w:color w:val="000000"/>
          <w:sz w:val="22"/>
          <w:szCs w:val="24"/>
        </w:rPr>
        <w:t xml:space="preserve">  Allowance </w:t>
      </w:r>
      <w:r w:rsidR="009139AB" w:rsidRPr="003E4A1B">
        <w:rPr>
          <w:rFonts w:cs="Arial"/>
          <w:b/>
          <w:color w:val="000000"/>
          <w:sz w:val="22"/>
          <w:szCs w:val="24"/>
        </w:rPr>
        <w:t>for</w:t>
      </w:r>
      <w:r w:rsidR="00AA45D6" w:rsidRPr="003E4A1B">
        <w:rPr>
          <w:rFonts w:cs="Arial"/>
          <w:b/>
          <w:color w:val="000000"/>
          <w:sz w:val="22"/>
          <w:szCs w:val="24"/>
        </w:rPr>
        <w:t xml:space="preserve"> </w:t>
      </w:r>
      <w:r w:rsidR="005E1BB4" w:rsidRPr="003E4A1B">
        <w:rPr>
          <w:rFonts w:cs="Arial"/>
          <w:b/>
          <w:color w:val="000000"/>
          <w:sz w:val="22"/>
          <w:szCs w:val="24"/>
        </w:rPr>
        <w:t>Uncollectable</w:t>
      </w:r>
      <w:r w:rsidR="005E1BB4">
        <w:rPr>
          <w:rFonts w:cs="Arial"/>
          <w:b/>
          <w:color w:val="000000"/>
          <w:sz w:val="22"/>
          <w:szCs w:val="24"/>
        </w:rPr>
        <w:t>s</w:t>
      </w:r>
      <w:r w:rsidR="00AA45D6" w:rsidRPr="003E4A1B">
        <w:rPr>
          <w:rFonts w:cs="Arial"/>
          <w:b/>
          <w:color w:val="000000"/>
          <w:sz w:val="22"/>
          <w:szCs w:val="24"/>
        </w:rPr>
        <w:t xml:space="preserve">.  </w:t>
      </w:r>
      <w:r w:rsidR="00AA45D6" w:rsidRPr="003E4A1B">
        <w:rPr>
          <w:rFonts w:cs="Arial"/>
          <w:color w:val="000000"/>
        </w:rPr>
        <w:t>Some unscrupulous buyers, knowing you are a s</w:t>
      </w:r>
      <w:r w:rsidR="00AA45D6" w:rsidRPr="003E4A1B">
        <w:rPr>
          <w:rFonts w:cs="Arial"/>
          <w:color w:val="000000"/>
          <w:szCs w:val="24"/>
        </w:rPr>
        <w:t xml:space="preserve">mall startup without a battery of lawyers, and knowing </w:t>
      </w:r>
      <w:r w:rsidR="00AA45D6" w:rsidRPr="003E4A1B">
        <w:rPr>
          <w:rFonts w:cs="Arial"/>
          <w:color w:val="000000"/>
        </w:rPr>
        <w:t>y</w:t>
      </w:r>
      <w:r w:rsidR="00AA45D6" w:rsidRPr="003E4A1B">
        <w:rPr>
          <w:rFonts w:cs="Arial"/>
          <w:color w:val="000000"/>
          <w:szCs w:val="24"/>
        </w:rPr>
        <w:t xml:space="preserve">ou </w:t>
      </w:r>
      <w:r w:rsidR="009139AB" w:rsidRPr="003E4A1B">
        <w:rPr>
          <w:rFonts w:cs="Arial"/>
          <w:color w:val="000000"/>
          <w:szCs w:val="24"/>
        </w:rPr>
        <w:t>cannot</w:t>
      </w:r>
      <w:r w:rsidR="00AA45D6" w:rsidRPr="003E4A1B">
        <w:rPr>
          <w:rFonts w:cs="Arial"/>
          <w:color w:val="000000"/>
          <w:szCs w:val="24"/>
        </w:rPr>
        <w:t xml:space="preserve"> take back the service once you deliver it, will take advantage of that situation and simply not pay</w:t>
      </w:r>
      <w:r w:rsidR="00763328" w:rsidRPr="003E4A1B">
        <w:rPr>
          <w:rFonts w:cs="Arial"/>
          <w:color w:val="000000"/>
          <w:szCs w:val="24"/>
        </w:rPr>
        <w:t xml:space="preserve"> unless you take them to court.</w:t>
      </w:r>
      <w:r w:rsidR="00AA45D6" w:rsidRPr="003E4A1B">
        <w:rPr>
          <w:rFonts w:cs="Arial"/>
          <w:color w:val="000000"/>
          <w:szCs w:val="24"/>
        </w:rPr>
        <w:t xml:space="preserve"> So, before you have a read on which clients are honorable and which are not, assume that 10% of sales will be uncollectible.   </w:t>
      </w:r>
    </w:p>
    <w:p w14:paraId="584D3357" w14:textId="77777777" w:rsidR="00AA45D6" w:rsidRPr="003E4A1B" w:rsidRDefault="00AA45D6" w:rsidP="00AA45D6">
      <w:pPr>
        <w:tabs>
          <w:tab w:val="left" w:pos="8370"/>
        </w:tabs>
        <w:spacing w:line="276" w:lineRule="auto"/>
        <w:jc w:val="both"/>
        <w:rPr>
          <w:rFonts w:cs="Arial"/>
          <w:color w:val="000000"/>
          <w:sz w:val="12"/>
          <w:szCs w:val="24"/>
        </w:rPr>
      </w:pPr>
    </w:p>
    <w:p w14:paraId="24B76534" w14:textId="4A9CB9E2" w:rsidR="00AA45D6" w:rsidRPr="003E4A1B" w:rsidRDefault="00C97E8D" w:rsidP="00AA45D6">
      <w:pPr>
        <w:tabs>
          <w:tab w:val="left" w:pos="8370"/>
        </w:tabs>
        <w:spacing w:line="276" w:lineRule="auto"/>
        <w:jc w:val="both"/>
        <w:rPr>
          <w:rFonts w:cs="Arial"/>
          <w:color w:val="000000"/>
          <w:szCs w:val="24"/>
        </w:rPr>
      </w:pPr>
      <w:r w:rsidRPr="003E4A1B">
        <w:rPr>
          <w:rFonts w:cs="Arial"/>
          <w:color w:val="000000"/>
          <w:sz w:val="22"/>
          <w:szCs w:val="24"/>
        </w:rPr>
        <w:t>7</w:t>
      </w:r>
      <w:r w:rsidR="00AA45D6" w:rsidRPr="003E4A1B">
        <w:rPr>
          <w:rFonts w:cs="Arial"/>
          <w:color w:val="000000"/>
          <w:sz w:val="22"/>
          <w:szCs w:val="24"/>
        </w:rPr>
        <w:t>.</w:t>
      </w:r>
      <w:r w:rsidR="00AA45D6" w:rsidRPr="003E4A1B">
        <w:rPr>
          <w:rFonts w:cs="Arial"/>
          <w:b/>
          <w:color w:val="000000"/>
          <w:sz w:val="22"/>
          <w:szCs w:val="24"/>
        </w:rPr>
        <w:t xml:space="preserve">  Allowance for Non-Billable Hours</w:t>
      </w:r>
      <w:r w:rsidR="00A830EC" w:rsidRPr="003E4A1B">
        <w:rPr>
          <w:rFonts w:cs="Arial"/>
          <w:b/>
          <w:color w:val="000000"/>
          <w:sz w:val="22"/>
          <w:szCs w:val="24"/>
        </w:rPr>
        <w:t xml:space="preserve"> and Office Supplies</w:t>
      </w:r>
      <w:r w:rsidR="00AA45D6" w:rsidRPr="003E4A1B">
        <w:rPr>
          <w:rFonts w:cs="Arial"/>
          <w:b/>
          <w:color w:val="000000"/>
          <w:sz w:val="22"/>
          <w:szCs w:val="24"/>
        </w:rPr>
        <w:t xml:space="preserve">. </w:t>
      </w:r>
      <w:r w:rsidR="00AA45D6" w:rsidRPr="003E4A1B">
        <w:rPr>
          <w:rFonts w:cs="Arial"/>
          <w:color w:val="000000"/>
          <w:szCs w:val="24"/>
        </w:rPr>
        <w:t xml:space="preserve"> The above hourly customer </w:t>
      </w:r>
      <w:r w:rsidR="009139AB" w:rsidRPr="003E4A1B">
        <w:rPr>
          <w:rFonts w:cs="Arial"/>
          <w:color w:val="000000"/>
          <w:szCs w:val="24"/>
        </w:rPr>
        <w:t>rates assume</w:t>
      </w:r>
      <w:r w:rsidR="00AA45D6" w:rsidRPr="003E4A1B">
        <w:rPr>
          <w:rFonts w:cs="Arial"/>
          <w:color w:val="000000"/>
          <w:szCs w:val="24"/>
        </w:rPr>
        <w:t xml:space="preserve"> a perfect world where you always have wor</w:t>
      </w:r>
      <w:r w:rsidR="00746866" w:rsidRPr="003E4A1B">
        <w:rPr>
          <w:rFonts w:cs="Arial"/>
          <w:color w:val="000000"/>
          <w:szCs w:val="24"/>
        </w:rPr>
        <w:t xml:space="preserve">k and the kids </w:t>
      </w:r>
      <w:r w:rsidR="009139AB" w:rsidRPr="003E4A1B">
        <w:rPr>
          <w:rFonts w:cs="Arial"/>
          <w:color w:val="000000"/>
          <w:szCs w:val="24"/>
        </w:rPr>
        <w:t>do not</w:t>
      </w:r>
      <w:r w:rsidR="00746866" w:rsidRPr="003E4A1B">
        <w:rPr>
          <w:rFonts w:cs="Arial"/>
          <w:color w:val="000000"/>
          <w:szCs w:val="24"/>
        </w:rPr>
        <w:t xml:space="preserve"> get sick. </w:t>
      </w:r>
      <w:r w:rsidR="00AA45D6" w:rsidRPr="003E4A1B">
        <w:rPr>
          <w:rFonts w:cs="Arial"/>
          <w:color w:val="000000"/>
          <w:szCs w:val="24"/>
        </w:rPr>
        <w:t xml:space="preserve">You also need to budget non-earning time for bookkeeping, </w:t>
      </w:r>
      <w:r w:rsidR="009139AB" w:rsidRPr="003E4A1B">
        <w:rPr>
          <w:rFonts w:cs="Arial"/>
          <w:color w:val="000000"/>
          <w:szCs w:val="24"/>
        </w:rPr>
        <w:t>filing tax</w:t>
      </w:r>
      <w:r w:rsidR="00AA45D6" w:rsidRPr="003E4A1B">
        <w:rPr>
          <w:rFonts w:cs="Arial"/>
          <w:color w:val="000000"/>
          <w:szCs w:val="24"/>
        </w:rPr>
        <w:t xml:space="preserve"> returns, and marketing.</w:t>
      </w:r>
      <w:r w:rsidR="00A700A3" w:rsidRPr="003E4A1B">
        <w:rPr>
          <w:rFonts w:cs="Arial"/>
          <w:color w:val="000000"/>
          <w:szCs w:val="24"/>
        </w:rPr>
        <w:t xml:space="preserve"> </w:t>
      </w:r>
      <w:r w:rsidR="009139AB" w:rsidRPr="003E4A1B">
        <w:rPr>
          <w:rFonts w:cs="Arial"/>
          <w:color w:val="000000"/>
          <w:szCs w:val="24"/>
        </w:rPr>
        <w:t xml:space="preserve">In </w:t>
      </w:r>
      <w:r w:rsidR="006F6E79" w:rsidRPr="003E4A1B">
        <w:rPr>
          <w:rFonts w:cs="Arial"/>
          <w:color w:val="000000"/>
          <w:szCs w:val="24"/>
        </w:rPr>
        <w:t>addition,</w:t>
      </w:r>
      <w:r w:rsidR="00A700A3" w:rsidRPr="003E4A1B">
        <w:rPr>
          <w:rFonts w:cs="Arial"/>
          <w:color w:val="000000"/>
          <w:szCs w:val="24"/>
        </w:rPr>
        <w:t xml:space="preserve"> you will have some modest expense for office supplies. </w:t>
      </w:r>
      <w:r w:rsidR="00AA45D6" w:rsidRPr="003E4A1B">
        <w:rPr>
          <w:rFonts w:cs="Arial"/>
          <w:color w:val="000000"/>
          <w:szCs w:val="24"/>
        </w:rPr>
        <w:t xml:space="preserve">  </w:t>
      </w:r>
    </w:p>
    <w:p w14:paraId="2AB23224" w14:textId="77777777" w:rsidR="00AA45D6" w:rsidRPr="003E4A1B" w:rsidRDefault="00AA45D6" w:rsidP="00AA45D6">
      <w:pPr>
        <w:tabs>
          <w:tab w:val="left" w:pos="8370"/>
        </w:tabs>
        <w:spacing w:line="276" w:lineRule="auto"/>
        <w:jc w:val="both"/>
        <w:rPr>
          <w:rFonts w:cs="Arial"/>
          <w:color w:val="000000"/>
          <w:sz w:val="12"/>
          <w:szCs w:val="24"/>
        </w:rPr>
      </w:pPr>
    </w:p>
    <w:p w14:paraId="113A560A" w14:textId="20AFCCC3" w:rsidR="00AA45D6" w:rsidRPr="003E4A1B" w:rsidRDefault="00C97E8D" w:rsidP="00AA45D6">
      <w:pPr>
        <w:tabs>
          <w:tab w:val="left" w:pos="8370"/>
        </w:tabs>
        <w:spacing w:line="276" w:lineRule="auto"/>
        <w:jc w:val="both"/>
        <w:rPr>
          <w:rFonts w:cs="Arial"/>
          <w:color w:val="000000"/>
          <w:szCs w:val="24"/>
        </w:rPr>
      </w:pPr>
      <w:r w:rsidRPr="003E4A1B">
        <w:rPr>
          <w:rFonts w:cs="Arial"/>
          <w:color w:val="000000"/>
          <w:sz w:val="22"/>
          <w:szCs w:val="24"/>
        </w:rPr>
        <w:t>8</w:t>
      </w:r>
      <w:r w:rsidR="00AA45D6" w:rsidRPr="003E4A1B">
        <w:rPr>
          <w:rFonts w:cs="Arial"/>
          <w:color w:val="000000"/>
          <w:sz w:val="22"/>
          <w:szCs w:val="24"/>
        </w:rPr>
        <w:t>.</w:t>
      </w:r>
      <w:r w:rsidR="00AA45D6" w:rsidRPr="003E4A1B">
        <w:rPr>
          <w:rFonts w:cs="Arial"/>
          <w:b/>
          <w:color w:val="000000"/>
          <w:sz w:val="22"/>
          <w:szCs w:val="24"/>
        </w:rPr>
        <w:t xml:space="preserve">  Adjusting Your Hourly Fee to Cover </w:t>
      </w:r>
      <w:r w:rsidR="001F7015" w:rsidRPr="003E4A1B">
        <w:rPr>
          <w:rFonts w:cs="Arial"/>
          <w:b/>
          <w:color w:val="000000"/>
          <w:sz w:val="22"/>
          <w:szCs w:val="24"/>
        </w:rPr>
        <w:t>Uncollectable</w:t>
      </w:r>
      <w:r w:rsidR="001F7015">
        <w:rPr>
          <w:rFonts w:cs="Arial"/>
          <w:b/>
          <w:color w:val="000000"/>
          <w:sz w:val="22"/>
          <w:szCs w:val="24"/>
        </w:rPr>
        <w:t>s</w:t>
      </w:r>
      <w:r w:rsidR="00A700A3" w:rsidRPr="003E4A1B">
        <w:rPr>
          <w:rFonts w:cs="Arial"/>
          <w:b/>
          <w:color w:val="000000"/>
          <w:sz w:val="22"/>
          <w:szCs w:val="24"/>
        </w:rPr>
        <w:t>,</w:t>
      </w:r>
      <w:r w:rsidR="00AA45D6" w:rsidRPr="003E4A1B">
        <w:rPr>
          <w:rFonts w:cs="Arial"/>
          <w:b/>
          <w:color w:val="000000"/>
          <w:sz w:val="22"/>
          <w:szCs w:val="24"/>
        </w:rPr>
        <w:t xml:space="preserve"> Non-Billable Hours</w:t>
      </w:r>
      <w:r w:rsidR="008906C1" w:rsidRPr="003E4A1B">
        <w:rPr>
          <w:rFonts w:cs="Arial"/>
          <w:b/>
          <w:color w:val="000000"/>
          <w:sz w:val="22"/>
          <w:szCs w:val="24"/>
        </w:rPr>
        <w:t>, and Office Supplies</w:t>
      </w:r>
      <w:r w:rsidR="00AA45D6" w:rsidRPr="003E4A1B">
        <w:rPr>
          <w:rFonts w:cs="Arial"/>
          <w:b/>
          <w:color w:val="000000"/>
          <w:sz w:val="22"/>
          <w:szCs w:val="24"/>
        </w:rPr>
        <w:t>.</w:t>
      </w:r>
      <w:r w:rsidR="00AA45D6" w:rsidRPr="003E4A1B">
        <w:rPr>
          <w:rFonts w:cs="Arial"/>
          <w:color w:val="000000"/>
          <w:szCs w:val="24"/>
        </w:rPr>
        <w:t xml:space="preserve">  To arrive at a realistic fee to charge clients per hour, multiply the amount you need to earn per hour (as calculated in step 5 above) by </w:t>
      </w:r>
      <w:r w:rsidR="009139AB" w:rsidRPr="003E4A1B">
        <w:rPr>
          <w:rFonts w:cs="Arial"/>
          <w:b/>
          <w:color w:val="000000"/>
          <w:szCs w:val="24"/>
        </w:rPr>
        <w:t>three</w:t>
      </w:r>
      <w:r w:rsidR="00AA45D6" w:rsidRPr="003E4A1B">
        <w:rPr>
          <w:rFonts w:cs="Arial"/>
          <w:color w:val="000000"/>
          <w:szCs w:val="24"/>
        </w:rPr>
        <w:t xml:space="preserve">. The example business then would need to charge </w:t>
      </w:r>
      <w:r w:rsidR="00AA45D6" w:rsidRPr="003E4A1B">
        <w:rPr>
          <w:rFonts w:cs="Arial"/>
          <w:b/>
          <w:color w:val="FF0000"/>
          <w:szCs w:val="24"/>
        </w:rPr>
        <w:t xml:space="preserve">$107 </w:t>
      </w:r>
      <w:r w:rsidR="00AA45D6" w:rsidRPr="003E4A1B">
        <w:rPr>
          <w:rFonts w:cs="Arial"/>
          <w:color w:val="000000"/>
          <w:szCs w:val="24"/>
        </w:rPr>
        <w:t xml:space="preserve">per hour to meet the entrepreneur’s </w:t>
      </w:r>
      <w:r w:rsidR="003F43E7" w:rsidRPr="003E4A1B">
        <w:rPr>
          <w:rFonts w:cs="Arial"/>
          <w:color w:val="000000"/>
          <w:szCs w:val="24"/>
        </w:rPr>
        <w:t>personal full-time income goal.</w:t>
      </w:r>
      <w:r w:rsidR="00AA45D6" w:rsidRPr="003E4A1B">
        <w:rPr>
          <w:rFonts w:cs="Arial"/>
          <w:color w:val="000000"/>
          <w:szCs w:val="24"/>
        </w:rPr>
        <w:t xml:space="preserve"> You may be able to start out with only a 2x multiplier, but when you begin to grow and hire associates, you will need 3x or 4x to cover office space and other overhead. </w:t>
      </w:r>
    </w:p>
    <w:p w14:paraId="060371A3" w14:textId="77777777" w:rsidR="00AA45D6" w:rsidRPr="003E4A1B" w:rsidRDefault="00AA45D6" w:rsidP="00AA45D6">
      <w:pPr>
        <w:tabs>
          <w:tab w:val="left" w:pos="8370"/>
        </w:tabs>
        <w:spacing w:line="276" w:lineRule="auto"/>
        <w:jc w:val="both"/>
        <w:rPr>
          <w:rFonts w:cs="Arial"/>
          <w:color w:val="000000"/>
          <w:sz w:val="12"/>
          <w:szCs w:val="24"/>
        </w:rPr>
      </w:pPr>
    </w:p>
    <w:p w14:paraId="4D2B2FF0" w14:textId="77777777" w:rsidR="00AA45D6" w:rsidRPr="00FE3E7E" w:rsidRDefault="003F43E7" w:rsidP="00AA45D6">
      <w:pPr>
        <w:tabs>
          <w:tab w:val="left" w:pos="8370"/>
        </w:tabs>
        <w:spacing w:line="276" w:lineRule="auto"/>
        <w:jc w:val="both"/>
        <w:rPr>
          <w:rFonts w:cs="Arial"/>
          <w:b/>
          <w:bCs/>
          <w:i/>
          <w:color w:val="000000"/>
          <w:szCs w:val="24"/>
          <w:u w:val="single"/>
        </w:rPr>
      </w:pPr>
      <w:r w:rsidRPr="00FE3E7E">
        <w:rPr>
          <w:rFonts w:cs="Arial"/>
          <w:b/>
          <w:bCs/>
          <w:i/>
          <w:color w:val="000000"/>
          <w:szCs w:val="24"/>
          <w:u w:val="single"/>
        </w:rPr>
        <w:t xml:space="preserve">Failing to add </w:t>
      </w:r>
      <w:r w:rsidR="00AA45D6" w:rsidRPr="00FE3E7E">
        <w:rPr>
          <w:rFonts w:cs="Arial"/>
          <w:b/>
          <w:bCs/>
          <w:i/>
          <w:color w:val="000000"/>
          <w:szCs w:val="24"/>
          <w:u w:val="single"/>
        </w:rPr>
        <w:t>multipliers to allow for taxes and non-billable hours is the sin</w:t>
      </w:r>
      <w:r w:rsidR="003D66A0" w:rsidRPr="00FE3E7E">
        <w:rPr>
          <w:rFonts w:cs="Arial"/>
          <w:b/>
          <w:bCs/>
          <w:i/>
          <w:color w:val="000000"/>
          <w:szCs w:val="24"/>
          <w:u w:val="single"/>
        </w:rPr>
        <w:t xml:space="preserve">gle most common reasons service </w:t>
      </w:r>
      <w:r w:rsidR="00AA45D6" w:rsidRPr="00FE3E7E">
        <w:rPr>
          <w:rFonts w:cs="Arial"/>
          <w:b/>
          <w:bCs/>
          <w:i/>
          <w:color w:val="000000"/>
          <w:szCs w:val="24"/>
          <w:u w:val="single"/>
        </w:rPr>
        <w:t xml:space="preserve">businesses fail.  </w:t>
      </w:r>
    </w:p>
    <w:p w14:paraId="396BDCF1" w14:textId="77777777" w:rsidR="006F6E79" w:rsidRDefault="006F6E79">
      <w:pPr>
        <w:rPr>
          <w:rFonts w:eastAsia="Calibri" w:cs="Arial"/>
          <w:noProof/>
          <w:color w:val="000000" w:themeColor="text1"/>
          <w:sz w:val="22"/>
          <w:szCs w:val="22"/>
        </w:rPr>
      </w:pPr>
      <w:r>
        <w:rPr>
          <w:b/>
          <w:noProof/>
          <w:color w:val="000000" w:themeColor="text1"/>
          <w:szCs w:val="22"/>
        </w:rPr>
        <w:br w:type="page"/>
      </w:r>
    </w:p>
    <w:p w14:paraId="763E382C" w14:textId="7993E2AC" w:rsidR="00C3772C" w:rsidRPr="00A14FD2" w:rsidRDefault="00C3772C" w:rsidP="00C3772C">
      <w:pPr>
        <w:pStyle w:val="Heading2"/>
        <w:shd w:val="clear" w:color="auto" w:fill="FFFFFF"/>
        <w:spacing w:before="0" w:line="240" w:lineRule="auto"/>
        <w:rPr>
          <w:rFonts w:ascii="Arial" w:hAnsi="Arial"/>
          <w:b w:val="0"/>
          <w:bCs/>
          <w:i/>
          <w:iCs/>
          <w:noProof/>
          <w:szCs w:val="18"/>
        </w:rPr>
      </w:pPr>
      <w:r>
        <w:rPr>
          <w:rFonts w:ascii="Arial" w:hAnsi="Arial"/>
          <w:b w:val="0"/>
          <w:noProof/>
          <w:color w:val="000000" w:themeColor="text1"/>
          <w:szCs w:val="22"/>
        </w:rPr>
        <w:lastRenderedPageBreak/>
        <w:t>PRODUCT OR SERVICE</w:t>
      </w:r>
      <w:r w:rsidRPr="00A14FD2">
        <w:rPr>
          <w:rFonts w:ascii="Arial" w:hAnsi="Arial"/>
          <w:b w:val="0"/>
          <w:noProof/>
          <w:color w:val="000000" w:themeColor="text1"/>
          <w:szCs w:val="22"/>
        </w:rPr>
        <w:t xml:space="preserve"> </w:t>
      </w:r>
      <w:r w:rsidR="006532AC">
        <w:rPr>
          <w:rFonts w:ascii="Arial" w:hAnsi="Arial"/>
          <w:b w:val="0"/>
          <w:noProof/>
          <w:color w:val="000000" w:themeColor="text1"/>
          <w:szCs w:val="22"/>
        </w:rPr>
        <w:t xml:space="preserve">– </w:t>
      </w:r>
      <w:r>
        <w:rPr>
          <w:rFonts w:ascii="Arial" w:hAnsi="Arial"/>
          <w:b w:val="0"/>
          <w:bCs/>
          <w:i/>
          <w:iCs/>
          <w:sz w:val="24"/>
          <w:szCs w:val="18"/>
        </w:rPr>
        <w:t>Pricing</w:t>
      </w:r>
    </w:p>
    <w:p w14:paraId="17FC37EB" w14:textId="77777777" w:rsidR="00A43A5F" w:rsidRPr="00C86848" w:rsidRDefault="00A43A5F" w:rsidP="00A43A5F">
      <w:pPr>
        <w:pStyle w:val="BulletedList"/>
        <w:numPr>
          <w:ilvl w:val="0"/>
          <w:numId w:val="0"/>
        </w:numPr>
        <w:spacing w:after="0"/>
        <w:rPr>
          <w:noProof/>
          <w:sz w:val="20"/>
          <w:szCs w:val="20"/>
        </w:rPr>
      </w:pPr>
    </w:p>
    <w:p w14:paraId="41F9F4E8" w14:textId="77777777" w:rsidR="00A43A5F" w:rsidRPr="00C86848" w:rsidRDefault="00A43A5F" w:rsidP="00A43A5F">
      <w:pPr>
        <w:pStyle w:val="BulletedList"/>
        <w:numPr>
          <w:ilvl w:val="0"/>
          <w:numId w:val="0"/>
        </w:numPr>
        <w:spacing w:after="0"/>
        <w:rPr>
          <w:noProof/>
          <w:sz w:val="20"/>
          <w:szCs w:val="20"/>
        </w:rPr>
      </w:pPr>
    </w:p>
    <w:p w14:paraId="2D354D83" w14:textId="5ADC93D3" w:rsidR="00A43A5F" w:rsidRDefault="003E7563" w:rsidP="00A43A5F">
      <w:pPr>
        <w:pStyle w:val="Heading1"/>
      </w:pPr>
      <w:bookmarkStart w:id="95" w:name="_Toc203301173"/>
      <w:r>
        <w:t>F</w:t>
      </w:r>
      <w:r w:rsidR="00A43A5F" w:rsidRPr="003E4A1B">
        <w:t xml:space="preserve">.  </w:t>
      </w:r>
      <w:r w:rsidR="00A43A5F">
        <w:t>PRESENTING PRICES TO BEST ADVANTAGE</w:t>
      </w:r>
      <w:bookmarkEnd w:id="95"/>
    </w:p>
    <w:p w14:paraId="70EB5D46" w14:textId="77777777" w:rsidR="00A43A5F" w:rsidRDefault="00A43A5F" w:rsidP="00A43A5F"/>
    <w:p w14:paraId="10663999" w14:textId="77777777" w:rsidR="00A43A5F" w:rsidRDefault="00A43A5F" w:rsidP="00A43A5F"/>
    <w:p w14:paraId="3CBC5D1A" w14:textId="10B1B9A1" w:rsidR="00A43A5F" w:rsidRDefault="00A43A5F" w:rsidP="00A43A5F">
      <w:pPr>
        <w:ind w:left="360" w:right="86" w:hanging="360"/>
        <w:jc w:val="both"/>
      </w:pPr>
      <w:r w:rsidRPr="00A62783">
        <w:rPr>
          <w:sz w:val="24"/>
          <w:szCs w:val="24"/>
        </w:rPr>
        <w:t xml:space="preserve">1. </w:t>
      </w:r>
      <w:r>
        <w:rPr>
          <w:sz w:val="24"/>
          <w:szCs w:val="24"/>
        </w:rPr>
        <w:tab/>
      </w:r>
      <w:r w:rsidRPr="009C2923">
        <w:rPr>
          <w:b/>
          <w:bCs/>
          <w:sz w:val="24"/>
          <w:szCs w:val="24"/>
        </w:rPr>
        <w:t>Subscription Pricing</w:t>
      </w:r>
      <w:r>
        <w:rPr>
          <w:sz w:val="24"/>
          <w:szCs w:val="24"/>
        </w:rPr>
        <w:t xml:space="preserve">. </w:t>
      </w:r>
      <w:r w:rsidR="006F6E79">
        <w:t xml:space="preserve"> </w:t>
      </w:r>
    </w:p>
    <w:p w14:paraId="214C82F7" w14:textId="77777777" w:rsidR="00A43A5F" w:rsidRPr="009C2923" w:rsidRDefault="00A43A5F" w:rsidP="00A43A5F">
      <w:pPr>
        <w:ind w:left="360" w:right="86" w:hanging="360"/>
        <w:jc w:val="both"/>
        <w:rPr>
          <w:sz w:val="12"/>
          <w:szCs w:val="12"/>
        </w:rPr>
      </w:pPr>
    </w:p>
    <w:p w14:paraId="0F491360" w14:textId="0983FE25" w:rsidR="00A43A5F" w:rsidRDefault="00A43A5F" w:rsidP="006F6E79">
      <w:pPr>
        <w:spacing w:line="276" w:lineRule="auto"/>
        <w:ind w:left="360"/>
        <w:jc w:val="both"/>
        <w:rPr>
          <w:color w:val="000000" w:themeColor="text1"/>
        </w:rPr>
      </w:pPr>
      <w:r w:rsidRPr="009C2923">
        <w:rPr>
          <w:color w:val="000000" w:themeColor="text1"/>
          <w:sz w:val="22"/>
          <w:szCs w:val="22"/>
        </w:rPr>
        <w:t>SERVICES</w:t>
      </w:r>
      <w:r>
        <w:rPr>
          <w:color w:val="000000" w:themeColor="text1"/>
        </w:rPr>
        <w:t xml:space="preserve">. </w:t>
      </w:r>
      <w:r w:rsidRPr="00506BDC">
        <w:rPr>
          <w:color w:val="000000" w:themeColor="text1"/>
        </w:rPr>
        <w:t xml:space="preserve">Subscription payment </w:t>
      </w:r>
      <w:r w:rsidRPr="00272016">
        <w:rPr>
          <w:color w:val="000000" w:themeColor="text1"/>
        </w:rPr>
        <w:t xml:space="preserve">is </w:t>
      </w:r>
      <w:r>
        <w:rPr>
          <w:color w:val="000000" w:themeColor="text1"/>
        </w:rPr>
        <w:t>the norm</w:t>
      </w:r>
      <w:r w:rsidRPr="00272016">
        <w:rPr>
          <w:color w:val="000000" w:themeColor="text1"/>
        </w:rPr>
        <w:t xml:space="preserve"> among a number of service industries, including Software as a Service (SaaS), </w:t>
      </w:r>
      <w:r>
        <w:rPr>
          <w:color w:val="000000" w:themeColor="text1"/>
        </w:rPr>
        <w:t>magazines</w:t>
      </w:r>
      <w:r w:rsidRPr="00272016">
        <w:rPr>
          <w:color w:val="000000" w:themeColor="text1"/>
        </w:rPr>
        <w:t xml:space="preserve">, </w:t>
      </w:r>
      <w:r>
        <w:rPr>
          <w:color w:val="000000" w:themeColor="text1"/>
        </w:rPr>
        <w:t>cable TV</w:t>
      </w:r>
      <w:r w:rsidRPr="00272016">
        <w:rPr>
          <w:color w:val="000000" w:themeColor="text1"/>
        </w:rPr>
        <w:t xml:space="preserve">, </w:t>
      </w:r>
      <w:r>
        <w:rPr>
          <w:color w:val="000000" w:themeColor="text1"/>
        </w:rPr>
        <w:t>phone service</w:t>
      </w:r>
      <w:r w:rsidRPr="00272016">
        <w:rPr>
          <w:color w:val="000000" w:themeColor="text1"/>
        </w:rPr>
        <w:t>, education</w:t>
      </w:r>
      <w:r>
        <w:rPr>
          <w:color w:val="000000" w:themeColor="text1"/>
        </w:rPr>
        <w:t xml:space="preserve"> (most schools charge by the semester instead of per class)</w:t>
      </w:r>
      <w:r w:rsidRPr="00272016">
        <w:rPr>
          <w:color w:val="000000" w:themeColor="text1"/>
        </w:rPr>
        <w:t>,</w:t>
      </w:r>
      <w:r>
        <w:rPr>
          <w:color w:val="000000" w:themeColor="text1"/>
        </w:rPr>
        <w:t xml:space="preserve"> </w:t>
      </w:r>
      <w:r w:rsidRPr="00272016">
        <w:rPr>
          <w:color w:val="000000" w:themeColor="text1"/>
        </w:rPr>
        <w:t>business services</w:t>
      </w:r>
      <w:r>
        <w:rPr>
          <w:color w:val="000000" w:themeColor="text1"/>
        </w:rPr>
        <w:t xml:space="preserve">, house cleaning, lawn care. Even some services traditionally acquired when needed, such as haircuts and car washes are now being offered on a subscription basis. Almost any service can be sold as a subscription. </w:t>
      </w:r>
    </w:p>
    <w:p w14:paraId="017914F5" w14:textId="77777777" w:rsidR="00A43A5F" w:rsidRPr="009C2923" w:rsidRDefault="00A43A5F" w:rsidP="00A43A5F">
      <w:pPr>
        <w:ind w:left="360" w:right="86" w:hanging="360"/>
        <w:jc w:val="both"/>
        <w:rPr>
          <w:sz w:val="12"/>
          <w:szCs w:val="12"/>
        </w:rPr>
      </w:pPr>
    </w:p>
    <w:p w14:paraId="1D25AEA2" w14:textId="3D4CB7DD" w:rsidR="00A43A5F" w:rsidRDefault="00A43A5F" w:rsidP="006F6E79">
      <w:pPr>
        <w:spacing w:line="276" w:lineRule="auto"/>
        <w:ind w:left="360"/>
        <w:jc w:val="both"/>
        <w:rPr>
          <w:color w:val="000000" w:themeColor="text1"/>
        </w:rPr>
      </w:pPr>
      <w:r w:rsidRPr="009C2923">
        <w:rPr>
          <w:color w:val="000000" w:themeColor="text1"/>
          <w:sz w:val="22"/>
          <w:szCs w:val="22"/>
        </w:rPr>
        <w:t>PRODUCTS</w:t>
      </w:r>
      <w:r>
        <w:rPr>
          <w:color w:val="000000" w:themeColor="text1"/>
        </w:rPr>
        <w:t xml:space="preserve">. We are also seeing more products offered on a subscription basis.  Order anything from Amazon and </w:t>
      </w:r>
      <w:r w:rsidR="007D1EA5">
        <w:rPr>
          <w:color w:val="000000" w:themeColor="text1"/>
        </w:rPr>
        <w:t>you will</w:t>
      </w:r>
      <w:r>
        <w:rPr>
          <w:color w:val="000000" w:themeColor="text1"/>
        </w:rPr>
        <w:t xml:space="preserve"> be offered a discount (typically 5%) to set up a subscription to receive a quantity each month.  This works well with consumable like laundry soap, paper towels, pet food. But even farmers are offering subscriptions to fresh vegetables.  </w:t>
      </w:r>
    </w:p>
    <w:p w14:paraId="49A93619" w14:textId="77777777" w:rsidR="00A43A5F" w:rsidRPr="009C2923" w:rsidRDefault="00A43A5F" w:rsidP="006F6E79">
      <w:pPr>
        <w:spacing w:line="276" w:lineRule="auto"/>
        <w:ind w:left="360" w:right="86" w:hanging="360"/>
        <w:jc w:val="both"/>
        <w:rPr>
          <w:sz w:val="12"/>
          <w:szCs w:val="12"/>
        </w:rPr>
      </w:pPr>
    </w:p>
    <w:p w14:paraId="7B8D39BA" w14:textId="7E8A592C" w:rsidR="00A43A5F" w:rsidRDefault="00A43A5F" w:rsidP="006F6E79">
      <w:pPr>
        <w:spacing w:line="276" w:lineRule="auto"/>
        <w:ind w:left="360"/>
        <w:jc w:val="both"/>
        <w:rPr>
          <w:color w:val="000000" w:themeColor="text1"/>
        </w:rPr>
      </w:pPr>
      <w:r w:rsidRPr="009C2923">
        <w:rPr>
          <w:color w:val="000000" w:themeColor="text1"/>
          <w:sz w:val="22"/>
          <w:szCs w:val="22"/>
        </w:rPr>
        <w:t>WHY OFFER A SUBSCRIPTION RATHER THAN BILL ON AN AS-NEEDED BASIS</w:t>
      </w:r>
      <w:r>
        <w:rPr>
          <w:color w:val="000000" w:themeColor="text1"/>
        </w:rPr>
        <w:t>.  Granted, you may wind up providing more value to some customers than you receive in return. This certainly happens with car insurers when someone does have an accident. But this is an attraction to customers for subscription pricing: they know, no matter how much of the service they will need</w:t>
      </w:r>
      <w:r w:rsidR="006F6E79">
        <w:rPr>
          <w:color w:val="000000" w:themeColor="text1"/>
        </w:rPr>
        <w:t>,</w:t>
      </w:r>
      <w:r>
        <w:rPr>
          <w:color w:val="000000" w:themeColor="text1"/>
        </w:rPr>
        <w:t xml:space="preserve"> their cost is fixed and predictable. Plus, there are upsides to the business </w:t>
      </w:r>
      <w:r w:rsidR="007D1EA5">
        <w:rPr>
          <w:color w:val="000000" w:themeColor="text1"/>
        </w:rPr>
        <w:t>to</w:t>
      </w:r>
      <w:r>
        <w:rPr>
          <w:color w:val="000000" w:themeColor="text1"/>
        </w:rPr>
        <w:t xml:space="preserve"> selling products and services on subscription:</w:t>
      </w:r>
    </w:p>
    <w:p w14:paraId="73EC9897" w14:textId="77777777" w:rsidR="00A43A5F" w:rsidRPr="00111646" w:rsidRDefault="00A43A5F" w:rsidP="00A43A5F">
      <w:pPr>
        <w:ind w:left="360"/>
        <w:rPr>
          <w:color w:val="000000" w:themeColor="text1"/>
          <w:sz w:val="6"/>
          <w:szCs w:val="6"/>
        </w:rPr>
      </w:pPr>
    </w:p>
    <w:p w14:paraId="56A6DB28" w14:textId="385E43BF" w:rsidR="00A43A5F" w:rsidRDefault="00A43A5F" w:rsidP="006F6E79">
      <w:pPr>
        <w:pStyle w:val="ListParagraph"/>
        <w:numPr>
          <w:ilvl w:val="0"/>
          <w:numId w:val="157"/>
        </w:numPr>
        <w:spacing w:after="60" w:line="240" w:lineRule="auto"/>
        <w:ind w:left="990"/>
        <w:contextualSpacing w:val="0"/>
        <w:rPr>
          <w:color w:val="000000" w:themeColor="text1"/>
        </w:rPr>
      </w:pPr>
      <w:r>
        <w:rPr>
          <w:color w:val="000000" w:themeColor="text1"/>
        </w:rPr>
        <w:t xml:space="preserve">It creates brand loyalty. If </w:t>
      </w:r>
      <w:proofErr w:type="spellStart"/>
      <w:r>
        <w:rPr>
          <w:color w:val="000000" w:themeColor="text1"/>
        </w:rPr>
        <w:t>customer</w:t>
      </w:r>
      <w:r w:rsidR="006F6E79">
        <w:rPr>
          <w:color w:val="000000" w:themeColor="text1"/>
        </w:rPr>
        <w:t>s</w:t>
      </w:r>
      <w:proofErr w:type="spellEnd"/>
      <w:r>
        <w:rPr>
          <w:color w:val="000000" w:themeColor="text1"/>
        </w:rPr>
        <w:t xml:space="preserve"> </w:t>
      </w:r>
      <w:proofErr w:type="gramStart"/>
      <w:r w:rsidR="00AE2F1F">
        <w:rPr>
          <w:color w:val="000000" w:themeColor="text1"/>
        </w:rPr>
        <w:t>orders</w:t>
      </w:r>
      <w:proofErr w:type="gramEnd"/>
      <w:r>
        <w:rPr>
          <w:color w:val="000000" w:themeColor="text1"/>
        </w:rPr>
        <w:t xml:space="preserve"> goods </w:t>
      </w:r>
      <w:r w:rsidR="00AE2F1F">
        <w:rPr>
          <w:color w:val="000000" w:themeColor="text1"/>
        </w:rPr>
        <w:t>or</w:t>
      </w:r>
      <w:r>
        <w:rPr>
          <w:color w:val="000000" w:themeColor="text1"/>
        </w:rPr>
        <w:t xml:space="preserve"> services</w:t>
      </w:r>
      <w:r w:rsidR="00AE2F1F">
        <w:rPr>
          <w:color w:val="000000" w:themeColor="text1"/>
        </w:rPr>
        <w:t xml:space="preserve"> regularly</w:t>
      </w:r>
      <w:r>
        <w:rPr>
          <w:color w:val="000000" w:themeColor="text1"/>
        </w:rPr>
        <w:t xml:space="preserve">, they </w:t>
      </w:r>
      <w:r w:rsidR="006F6E79">
        <w:rPr>
          <w:color w:val="000000" w:themeColor="text1"/>
        </w:rPr>
        <w:t>may</w:t>
      </w:r>
      <w:r>
        <w:rPr>
          <w:color w:val="000000" w:themeColor="text1"/>
        </w:rPr>
        <w:t xml:space="preserve"> research alternatives.</w:t>
      </w:r>
    </w:p>
    <w:p w14:paraId="5A326293" w14:textId="77777777" w:rsidR="00A43A5F" w:rsidRDefault="00A43A5F" w:rsidP="006F6E79">
      <w:pPr>
        <w:pStyle w:val="ListParagraph"/>
        <w:numPr>
          <w:ilvl w:val="0"/>
          <w:numId w:val="157"/>
        </w:numPr>
        <w:spacing w:after="60" w:line="240" w:lineRule="auto"/>
        <w:ind w:left="990"/>
        <w:contextualSpacing w:val="0"/>
        <w:rPr>
          <w:color w:val="000000" w:themeColor="text1"/>
        </w:rPr>
      </w:pPr>
      <w:r>
        <w:rPr>
          <w:color w:val="000000" w:themeColor="text1"/>
        </w:rPr>
        <w:t>Subscriptions provide more predictable cash flow forecasting.</w:t>
      </w:r>
    </w:p>
    <w:p w14:paraId="59FC8176" w14:textId="77777777" w:rsidR="00A43A5F" w:rsidRPr="00111646" w:rsidRDefault="00A43A5F" w:rsidP="00A43A5F">
      <w:pPr>
        <w:spacing w:after="60"/>
        <w:ind w:left="360" w:right="86"/>
        <w:jc w:val="both"/>
        <w:rPr>
          <w:color w:val="000000" w:themeColor="text1"/>
          <w:sz w:val="6"/>
          <w:szCs w:val="6"/>
        </w:rPr>
      </w:pPr>
    </w:p>
    <w:p w14:paraId="46FF6076" w14:textId="77777777" w:rsidR="00A43A5F" w:rsidRPr="00111646" w:rsidRDefault="00A43A5F" w:rsidP="00A43A5F">
      <w:pPr>
        <w:spacing w:before="60" w:after="60"/>
        <w:ind w:left="360" w:right="86"/>
        <w:jc w:val="both"/>
        <w:rPr>
          <w:sz w:val="12"/>
          <w:szCs w:val="12"/>
        </w:rPr>
      </w:pPr>
      <w:r w:rsidRPr="00111646">
        <w:rPr>
          <w:color w:val="000000" w:themeColor="text1"/>
        </w:rPr>
        <w:t>Knowing how much product or service you need to deliver helps in planning your own inventory purchases and production. Although monthly subscriptions can usually be cancelled, it is unlikely that all customers will cancel at the same time.</w:t>
      </w:r>
    </w:p>
    <w:p w14:paraId="4E246B7A" w14:textId="77777777" w:rsidR="00A43A5F" w:rsidRPr="00111646" w:rsidRDefault="00A43A5F" w:rsidP="00A43A5F">
      <w:pPr>
        <w:spacing w:after="60"/>
        <w:ind w:left="360" w:right="86"/>
        <w:jc w:val="both"/>
        <w:rPr>
          <w:sz w:val="12"/>
          <w:szCs w:val="12"/>
        </w:rPr>
      </w:pPr>
    </w:p>
    <w:p w14:paraId="663C14A4" w14:textId="77777777" w:rsidR="00A43A5F" w:rsidRDefault="00A43A5F" w:rsidP="006F6E79">
      <w:pPr>
        <w:spacing w:line="276" w:lineRule="auto"/>
        <w:ind w:left="360" w:right="86"/>
        <w:jc w:val="both"/>
      </w:pPr>
      <w:r w:rsidRPr="009C2923">
        <w:rPr>
          <w:sz w:val="22"/>
          <w:szCs w:val="22"/>
        </w:rPr>
        <w:t>ANNUAL VERSUS MONTHLY PRICING</w:t>
      </w:r>
      <w:r>
        <w:rPr>
          <w:sz w:val="24"/>
          <w:szCs w:val="24"/>
        </w:rPr>
        <w:t xml:space="preserve">. </w:t>
      </w:r>
      <w:r>
        <w:t>Most companies offer both options, with the annual plan typically 20% lower than the monthly plan over the course of a year (</w:t>
      </w:r>
      <w:hyperlink r:id="rId149" w:history="1">
        <w:r w:rsidRPr="00D66731">
          <w:rPr>
            <w:rStyle w:val="Hyperlink"/>
          </w:rPr>
          <w:t>https://guybarner.medium.com/</w:t>
        </w:r>
      </w:hyperlink>
      <w:r>
        <w:t xml:space="preserve">)  Another obvious advantage to the company of the annual plan also relates to cash flow since the annual plan is paid up front.  </w:t>
      </w:r>
    </w:p>
    <w:p w14:paraId="29F0B1F1" w14:textId="77777777" w:rsidR="00A43A5F" w:rsidRDefault="00A43A5F" w:rsidP="00A43A5F"/>
    <w:p w14:paraId="11E746A4" w14:textId="77777777" w:rsidR="00A43A5F" w:rsidRDefault="00A43A5F" w:rsidP="00A43A5F">
      <w:pPr>
        <w:ind w:left="360"/>
        <w:rPr>
          <w:i/>
          <w:iCs/>
        </w:rPr>
      </w:pPr>
      <w:r w:rsidRPr="006D26F1">
        <w:rPr>
          <w:noProof/>
        </w:rPr>
        <w:drawing>
          <wp:anchor distT="0" distB="0" distL="114300" distR="114300" simplePos="0" relativeHeight="251635200" behindDoc="0" locked="0" layoutInCell="1" allowOverlap="1" wp14:anchorId="5848C6F0" wp14:editId="082BA798">
            <wp:simplePos x="0" y="0"/>
            <wp:positionH relativeFrom="column">
              <wp:posOffset>254635</wp:posOffset>
            </wp:positionH>
            <wp:positionV relativeFrom="paragraph">
              <wp:posOffset>22225</wp:posOffset>
            </wp:positionV>
            <wp:extent cx="4914900" cy="2828925"/>
            <wp:effectExtent l="19050" t="19050" r="19050" b="28575"/>
            <wp:wrapSquare wrapText="bothSides"/>
            <wp:docPr id="2041141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141382" name=""/>
                    <pic:cNvPicPr/>
                  </pic:nvPicPr>
                  <pic:blipFill rotWithShape="1">
                    <a:blip r:embed="rId150" cstate="email">
                      <a:extLst>
                        <a:ext uri="{BEBA8EAE-BF5A-486C-A8C5-ECC9F3942E4B}">
                          <a14:imgProps xmlns:a14="http://schemas.microsoft.com/office/drawing/2010/main">
                            <a14:imgLayer r:embed="rId151">
                              <a14:imgEffect>
                                <a14:sharpenSoften amount="50000"/>
                              </a14:imgEffect>
                            </a14:imgLayer>
                          </a14:imgProps>
                        </a:ext>
                        <a:ext uri="{28A0092B-C50C-407E-A947-70E740481C1C}">
                          <a14:useLocalDpi xmlns:a14="http://schemas.microsoft.com/office/drawing/2010/main"/>
                        </a:ext>
                      </a:extLst>
                    </a:blip>
                    <a:srcRect b="-1624"/>
                    <a:stretch/>
                  </pic:blipFill>
                  <pic:spPr bwMode="auto">
                    <a:xfrm>
                      <a:off x="0" y="0"/>
                      <a:ext cx="4914900" cy="2828925"/>
                    </a:xfrm>
                    <a:prstGeom prst="rect">
                      <a:avLst/>
                    </a:prstGeom>
                    <a:noFill/>
                    <a:ln w="952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br/>
      </w:r>
      <w:r w:rsidRPr="006D26F1">
        <w:rPr>
          <w:i/>
          <w:iCs/>
        </w:rPr>
        <w:t>Pricing plan from TrackMySubs.com, a company that helps users track their subscriptio</w:t>
      </w:r>
      <w:r>
        <w:rPr>
          <w:i/>
          <w:iCs/>
        </w:rPr>
        <w:t>ns.</w:t>
      </w:r>
      <w:r w:rsidRPr="006D26F1">
        <w:rPr>
          <w:i/>
          <w:iCs/>
        </w:rPr>
        <w:t xml:space="preserve"> </w:t>
      </w:r>
    </w:p>
    <w:p w14:paraId="708DBE1E" w14:textId="77777777" w:rsidR="00A43A5F" w:rsidRPr="003C3770" w:rsidRDefault="00A43A5F" w:rsidP="00A43A5F">
      <w:pPr>
        <w:ind w:left="360"/>
        <w:rPr>
          <w:i/>
          <w:iCs/>
          <w:sz w:val="10"/>
          <w:szCs w:val="10"/>
        </w:rPr>
      </w:pPr>
    </w:p>
    <w:p w14:paraId="08C37C1D" w14:textId="77777777" w:rsidR="00A43A5F" w:rsidRPr="006D26F1" w:rsidRDefault="00A43A5F" w:rsidP="00A43A5F">
      <w:pPr>
        <w:ind w:left="360"/>
        <w:rPr>
          <w:i/>
          <w:iCs/>
        </w:rPr>
      </w:pPr>
      <w:r w:rsidRPr="006D26F1">
        <w:rPr>
          <w:i/>
          <w:iCs/>
        </w:rPr>
        <w:t>This example is uncluttered and easy to understand. If you have a lot of features</w:t>
      </w:r>
      <w:r>
        <w:rPr>
          <w:i/>
          <w:iCs/>
        </w:rPr>
        <w:t xml:space="preserve">, </w:t>
      </w:r>
      <w:r w:rsidRPr="006D26F1">
        <w:rPr>
          <w:i/>
          <w:iCs/>
        </w:rPr>
        <w:t xml:space="preserve">list </w:t>
      </w:r>
      <w:r>
        <w:rPr>
          <w:i/>
          <w:iCs/>
        </w:rPr>
        <w:t xml:space="preserve">them </w:t>
      </w:r>
      <w:r w:rsidRPr="006D26F1">
        <w:rPr>
          <w:i/>
          <w:iCs/>
        </w:rPr>
        <w:t xml:space="preserve">and then indicate with checkmarks </w:t>
      </w:r>
      <w:r>
        <w:rPr>
          <w:i/>
          <w:iCs/>
        </w:rPr>
        <w:t>which</w:t>
      </w:r>
      <w:r w:rsidRPr="006D26F1">
        <w:rPr>
          <w:i/>
          <w:iCs/>
        </w:rPr>
        <w:t xml:space="preserve"> </w:t>
      </w:r>
      <w:r>
        <w:rPr>
          <w:i/>
          <w:iCs/>
        </w:rPr>
        <w:t>plans offer each</w:t>
      </w:r>
      <w:r w:rsidRPr="006D26F1">
        <w:rPr>
          <w:i/>
          <w:iCs/>
        </w:rPr>
        <w:t xml:space="preserve">.  </w:t>
      </w:r>
      <w:r>
        <w:rPr>
          <w:i/>
          <w:iCs/>
        </w:rPr>
        <w:t>Or, just list</w:t>
      </w:r>
      <w:r w:rsidRPr="006D26F1">
        <w:rPr>
          <w:i/>
          <w:iCs/>
        </w:rPr>
        <w:t xml:space="preserve"> only the </w:t>
      </w:r>
      <w:r>
        <w:rPr>
          <w:i/>
          <w:iCs/>
        </w:rPr>
        <w:t>major</w:t>
      </w:r>
      <w:r w:rsidRPr="006D26F1">
        <w:rPr>
          <w:i/>
          <w:iCs/>
        </w:rPr>
        <w:t xml:space="preserve"> features and a link to “See all features.”</w:t>
      </w:r>
    </w:p>
    <w:p w14:paraId="4E7D17B6" w14:textId="77777777" w:rsidR="00A43A5F" w:rsidRDefault="00A43A5F" w:rsidP="00A43A5F"/>
    <w:p w14:paraId="30037D48" w14:textId="77777777" w:rsidR="00A43A5F" w:rsidRPr="003C3770" w:rsidRDefault="00A43A5F" w:rsidP="00A43A5F">
      <w:pPr>
        <w:rPr>
          <w:sz w:val="12"/>
          <w:szCs w:val="12"/>
        </w:rPr>
      </w:pPr>
    </w:p>
    <w:p w14:paraId="10E9F6AB" w14:textId="481ADDE8" w:rsidR="00A43A5F" w:rsidRPr="006F6E79" w:rsidRDefault="00A43A5F" w:rsidP="00A43A5F">
      <w:pPr>
        <w:ind w:left="360" w:right="86"/>
        <w:jc w:val="both"/>
        <w:rPr>
          <w:rFonts w:ascii="Times New Roman" w:hAnsi="Times New Roman"/>
          <w:i/>
          <w:iCs/>
          <w:sz w:val="24"/>
          <w:szCs w:val="24"/>
        </w:rPr>
      </w:pPr>
      <w:r w:rsidRPr="006F6E79">
        <w:rPr>
          <w:rFonts w:ascii="Times New Roman" w:hAnsi="Times New Roman"/>
          <w:i/>
          <w:iCs/>
          <w:sz w:val="24"/>
          <w:szCs w:val="24"/>
        </w:rPr>
        <w:t>Could you offer your product or service as a subscription?  Try some options with potential customers.</w:t>
      </w:r>
    </w:p>
    <w:p w14:paraId="62969BFC" w14:textId="77777777" w:rsidR="006F6E79" w:rsidRDefault="006F6E79">
      <w:pPr>
        <w:rPr>
          <w:rFonts w:eastAsia="Calibri" w:cs="Arial"/>
          <w:noProof/>
          <w:color w:val="000000" w:themeColor="text1"/>
          <w:sz w:val="22"/>
          <w:szCs w:val="22"/>
        </w:rPr>
      </w:pPr>
      <w:r>
        <w:rPr>
          <w:b/>
          <w:noProof/>
          <w:color w:val="000000" w:themeColor="text1"/>
          <w:szCs w:val="22"/>
        </w:rPr>
        <w:br w:type="page"/>
      </w:r>
    </w:p>
    <w:p w14:paraId="4BFDF488" w14:textId="49BFEA91" w:rsidR="00C3772C" w:rsidRPr="00A14FD2" w:rsidRDefault="00C3772C" w:rsidP="00C3772C">
      <w:pPr>
        <w:pStyle w:val="Heading2"/>
        <w:shd w:val="clear" w:color="auto" w:fill="FFFFFF"/>
        <w:spacing w:before="0" w:line="240" w:lineRule="auto"/>
        <w:rPr>
          <w:rFonts w:ascii="Arial" w:hAnsi="Arial"/>
          <w:b w:val="0"/>
          <w:bCs/>
          <w:i/>
          <w:iCs/>
          <w:noProof/>
          <w:szCs w:val="18"/>
        </w:rPr>
      </w:pPr>
      <w:r>
        <w:rPr>
          <w:rFonts w:ascii="Arial" w:hAnsi="Arial"/>
          <w:b w:val="0"/>
          <w:noProof/>
          <w:color w:val="000000" w:themeColor="text1"/>
          <w:szCs w:val="22"/>
        </w:rPr>
        <w:lastRenderedPageBreak/>
        <w:t>PRODUCT OR SERVICE</w:t>
      </w:r>
      <w:r w:rsidRPr="00A14FD2">
        <w:rPr>
          <w:rFonts w:ascii="Arial" w:hAnsi="Arial"/>
          <w:b w:val="0"/>
          <w:noProof/>
          <w:color w:val="000000" w:themeColor="text1"/>
          <w:szCs w:val="22"/>
        </w:rPr>
        <w:t xml:space="preserve"> </w:t>
      </w:r>
      <w:r w:rsidR="006532AC">
        <w:rPr>
          <w:rFonts w:ascii="Arial" w:hAnsi="Arial"/>
          <w:b w:val="0"/>
          <w:noProof/>
          <w:color w:val="000000" w:themeColor="text1"/>
          <w:szCs w:val="22"/>
        </w:rPr>
        <w:t xml:space="preserve">– </w:t>
      </w:r>
      <w:r>
        <w:rPr>
          <w:rFonts w:ascii="Arial" w:hAnsi="Arial"/>
          <w:b w:val="0"/>
          <w:bCs/>
          <w:i/>
          <w:iCs/>
          <w:sz w:val="24"/>
          <w:szCs w:val="18"/>
        </w:rPr>
        <w:t>Pricing</w:t>
      </w:r>
    </w:p>
    <w:p w14:paraId="7AA8CAD8" w14:textId="77777777" w:rsidR="00A43A5F" w:rsidRDefault="00A43A5F" w:rsidP="00A43A5F"/>
    <w:p w14:paraId="1A507018" w14:textId="77777777" w:rsidR="00C3772C" w:rsidRDefault="00C3772C" w:rsidP="00A43A5F"/>
    <w:p w14:paraId="387AC0AC" w14:textId="21D9B624" w:rsidR="00A43A5F" w:rsidRDefault="00A43A5F" w:rsidP="00A43A5F">
      <w:pPr>
        <w:ind w:left="360" w:hanging="360"/>
        <w:rPr>
          <w:b/>
          <w:bCs/>
          <w:sz w:val="24"/>
          <w:szCs w:val="24"/>
        </w:rPr>
      </w:pPr>
      <w:r w:rsidRPr="00822F8F">
        <w:rPr>
          <w:b/>
          <w:bCs/>
          <w:sz w:val="24"/>
          <w:szCs w:val="24"/>
        </w:rPr>
        <w:t xml:space="preserve">2. </w:t>
      </w:r>
      <w:r w:rsidRPr="00822F8F">
        <w:rPr>
          <w:b/>
          <w:bCs/>
          <w:sz w:val="24"/>
          <w:szCs w:val="24"/>
        </w:rPr>
        <w:tab/>
      </w:r>
      <w:bookmarkStart w:id="96" w:name="_Hlk199792204"/>
      <w:r>
        <w:rPr>
          <w:b/>
          <w:bCs/>
          <w:sz w:val="24"/>
          <w:szCs w:val="24"/>
        </w:rPr>
        <w:t xml:space="preserve">The Art of Pricing: Presenting Prices in </w:t>
      </w:r>
      <w:r w:rsidR="000E6CFE">
        <w:rPr>
          <w:b/>
          <w:bCs/>
          <w:sz w:val="24"/>
          <w:szCs w:val="24"/>
        </w:rPr>
        <w:t>a</w:t>
      </w:r>
      <w:r>
        <w:rPr>
          <w:b/>
          <w:bCs/>
          <w:sz w:val="24"/>
          <w:szCs w:val="24"/>
        </w:rPr>
        <w:t xml:space="preserve"> Compelling Manner </w:t>
      </w:r>
    </w:p>
    <w:p w14:paraId="583E583B" w14:textId="77777777" w:rsidR="00A43A5F" w:rsidRDefault="00A43A5F" w:rsidP="00A43A5F">
      <w:pPr>
        <w:ind w:left="360" w:hanging="360"/>
        <w:rPr>
          <w:b/>
          <w:bCs/>
          <w:sz w:val="24"/>
          <w:szCs w:val="24"/>
        </w:rPr>
      </w:pPr>
    </w:p>
    <w:p w14:paraId="13071078" w14:textId="1C2CE466" w:rsidR="000E6CFE" w:rsidRDefault="000E6CFE" w:rsidP="000E6CFE">
      <w:pPr>
        <w:ind w:left="360"/>
        <w:jc w:val="both"/>
      </w:pPr>
      <w:r>
        <w:t>This</w:t>
      </w:r>
      <w:r w:rsidR="00A43A5F" w:rsidRPr="00201420">
        <w:t xml:space="preserve"> advice </w:t>
      </w:r>
      <w:r>
        <w:t xml:space="preserve">is </w:t>
      </w:r>
      <w:r w:rsidR="00A43A5F" w:rsidRPr="00201420">
        <w:t xml:space="preserve">from Nick Kolenda </w:t>
      </w:r>
      <w:r>
        <w:t>whose</w:t>
      </w:r>
      <w:r w:rsidR="00A43A5F" w:rsidRPr="00201420">
        <w:t xml:space="preserve"> blog</w:t>
      </w:r>
      <w:r w:rsidR="00A43A5F">
        <w:t xml:space="preserve"> c</w:t>
      </w:r>
      <w:r w:rsidR="00A43A5F" w:rsidRPr="00201420">
        <w:t>ondens</w:t>
      </w:r>
      <w:r w:rsidR="00A43A5F">
        <w:t>es</w:t>
      </w:r>
      <w:r w:rsidR="00A43A5F" w:rsidRPr="00201420">
        <w:t xml:space="preserve"> academic studies into key takeaways </w:t>
      </w:r>
      <w:r w:rsidR="00A43A5F">
        <w:t>for entrepreneurs</w:t>
      </w:r>
      <w:r w:rsidR="00A43A5F" w:rsidRPr="00201420">
        <w:t>.</w:t>
      </w:r>
      <w:r w:rsidR="00A43A5F">
        <w:t xml:space="preserve"> For more suggestions</w:t>
      </w:r>
      <w:r>
        <w:t xml:space="preserve"> s</w:t>
      </w:r>
      <w:r w:rsidR="00A43A5F">
        <w:t xml:space="preserve">ee  </w:t>
      </w:r>
      <w:hyperlink r:id="rId152" w:history="1">
        <w:r w:rsidR="00A43A5F" w:rsidRPr="00D66731">
          <w:rPr>
            <w:rStyle w:val="Hyperlink"/>
          </w:rPr>
          <w:t>https://www.kolenda.io/</w:t>
        </w:r>
      </w:hyperlink>
      <w:r w:rsidR="00A43A5F">
        <w:t xml:space="preserve"> </w:t>
      </w:r>
    </w:p>
    <w:p w14:paraId="7A765C73" w14:textId="77777777" w:rsidR="000E6CFE" w:rsidRPr="00C3772C" w:rsidRDefault="000E6CFE" w:rsidP="000E6CFE">
      <w:pPr>
        <w:ind w:left="360"/>
        <w:jc w:val="both"/>
        <w:rPr>
          <w:sz w:val="16"/>
          <w:szCs w:val="16"/>
        </w:rPr>
      </w:pPr>
    </w:p>
    <w:p w14:paraId="2EDD1F66" w14:textId="1AE90231" w:rsidR="00A43A5F" w:rsidRPr="00916F21" w:rsidRDefault="00A43A5F" w:rsidP="00C3772C">
      <w:pPr>
        <w:ind w:left="360"/>
        <w:rPr>
          <w:color w:val="000000" w:themeColor="text1"/>
        </w:rPr>
      </w:pPr>
      <w:hyperlink r:id="rId153" w:history="1"/>
      <w:r>
        <w:rPr>
          <w:sz w:val="24"/>
          <w:szCs w:val="24"/>
        </w:rPr>
        <w:t xml:space="preserve"> </w:t>
      </w:r>
      <w:r w:rsidR="00A633D7" w:rsidRPr="00187E76">
        <w:rPr>
          <w:b/>
          <w:bCs/>
          <w:noProof/>
          <w:color w:val="000000" w:themeColor="text1"/>
          <w:sz w:val="18"/>
          <w:szCs w:val="18"/>
        </w:rPr>
        <w:drawing>
          <wp:anchor distT="0" distB="0" distL="114300" distR="114300" simplePos="0" relativeHeight="251637248" behindDoc="0" locked="0" layoutInCell="1" allowOverlap="1" wp14:anchorId="6B9263CE" wp14:editId="7878B22E">
            <wp:simplePos x="0" y="0"/>
            <wp:positionH relativeFrom="margin">
              <wp:align>right</wp:align>
            </wp:positionH>
            <wp:positionV relativeFrom="paragraph">
              <wp:posOffset>15240</wp:posOffset>
            </wp:positionV>
            <wp:extent cx="2374900" cy="1247140"/>
            <wp:effectExtent l="0" t="0" r="6350" b="0"/>
            <wp:wrapSquare wrapText="bothSides"/>
            <wp:docPr id="552014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014662" name=""/>
                    <pic:cNvPicPr/>
                  </pic:nvPicPr>
                  <pic:blipFill>
                    <a:blip r:embed="rId154" cstate="email">
                      <a:extLst>
                        <a:ext uri="{BEBA8EAE-BF5A-486C-A8C5-ECC9F3942E4B}">
                          <a14:imgProps xmlns:a14="http://schemas.microsoft.com/office/drawing/2010/main">
                            <a14:imgLayer r:embed="rId155">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2374900" cy="1247140"/>
                    </a:xfrm>
                    <a:prstGeom prst="rect">
                      <a:avLst/>
                    </a:prstGeom>
                  </pic:spPr>
                </pic:pic>
              </a:graphicData>
            </a:graphic>
            <wp14:sizeRelH relativeFrom="page">
              <wp14:pctWidth>0</wp14:pctWidth>
            </wp14:sizeRelH>
            <wp14:sizeRelV relativeFrom="page">
              <wp14:pctHeight>0</wp14:pctHeight>
            </wp14:sizeRelV>
          </wp:anchor>
        </w:drawing>
      </w:r>
    </w:p>
    <w:p w14:paraId="06D90D09" w14:textId="2A187894" w:rsidR="003D7021" w:rsidRPr="00071C7D" w:rsidRDefault="00187E76" w:rsidP="00EF34C4">
      <w:pPr>
        <w:jc w:val="right"/>
        <w:rPr>
          <w:b/>
          <w:bCs/>
          <w:iCs/>
          <w:color w:val="000000" w:themeColor="text1"/>
        </w:rPr>
      </w:pPr>
      <w:r w:rsidRPr="00071C7D">
        <w:rPr>
          <w:b/>
          <w:bCs/>
          <w:color w:val="000000" w:themeColor="text1"/>
        </w:rPr>
        <w:t xml:space="preserve">Reduce </w:t>
      </w:r>
      <w:r w:rsidR="003D7021" w:rsidRPr="00071C7D">
        <w:rPr>
          <w:b/>
          <w:bCs/>
          <w:iCs/>
          <w:color w:val="000000" w:themeColor="text1"/>
        </w:rPr>
        <w:t>the Size of Currency Symbols.</w:t>
      </w:r>
    </w:p>
    <w:p w14:paraId="23588039" w14:textId="3C934764" w:rsidR="00187E76" w:rsidRPr="00071C7D" w:rsidRDefault="003D7021" w:rsidP="00EF34C4">
      <w:pPr>
        <w:jc w:val="right"/>
        <w:rPr>
          <w:b/>
          <w:bCs/>
          <w:color w:val="000000" w:themeColor="text1"/>
        </w:rPr>
      </w:pPr>
      <w:r w:rsidRPr="00071C7D">
        <w:rPr>
          <w:rFonts w:cs="Arial"/>
          <w:b/>
          <w:bCs/>
          <w:iCs/>
          <w:color w:val="000000" w:themeColor="text1"/>
        </w:rPr>
        <w:br/>
        <w:t>Also r</w:t>
      </w:r>
      <w:r w:rsidRPr="00071C7D">
        <w:rPr>
          <w:b/>
          <w:bCs/>
          <w:iCs/>
          <w:color w:val="000000" w:themeColor="text1"/>
        </w:rPr>
        <w:t>educe</w:t>
      </w:r>
      <w:r w:rsidRPr="00071C7D">
        <w:rPr>
          <w:b/>
          <w:bCs/>
          <w:color w:val="000000" w:themeColor="text1"/>
        </w:rPr>
        <w:t xml:space="preserve"> </w:t>
      </w:r>
      <w:r w:rsidR="00187E76" w:rsidRPr="00071C7D">
        <w:rPr>
          <w:b/>
          <w:bCs/>
          <w:color w:val="000000" w:themeColor="text1"/>
        </w:rPr>
        <w:t xml:space="preserve">the Left Digit </w:t>
      </w:r>
      <w:r w:rsidR="00AE2F1F" w:rsidRPr="00071C7D">
        <w:rPr>
          <w:b/>
          <w:bCs/>
          <w:color w:val="000000" w:themeColor="text1"/>
        </w:rPr>
        <w:t>by</w:t>
      </w:r>
      <w:r w:rsidR="00187E76" w:rsidRPr="00071C7D">
        <w:rPr>
          <w:b/>
          <w:bCs/>
          <w:color w:val="000000" w:themeColor="text1"/>
        </w:rPr>
        <w:t xml:space="preserve"> One</w:t>
      </w:r>
      <w:r w:rsidRPr="00071C7D">
        <w:rPr>
          <w:b/>
          <w:bCs/>
          <w:color w:val="000000" w:themeColor="text1"/>
        </w:rPr>
        <w:t xml:space="preserve">  ...</w:t>
      </w:r>
      <w:r w:rsidRPr="00071C7D">
        <w:rPr>
          <w:rFonts w:cs="Arial"/>
          <w:iCs/>
          <w:color w:val="000000" w:themeColor="text1"/>
        </w:rPr>
        <w:t xml:space="preserve"> </w:t>
      </w:r>
      <w:r w:rsidRPr="00071C7D">
        <w:rPr>
          <w:rFonts w:cs="Arial"/>
          <w:iCs/>
          <w:color w:val="000000" w:themeColor="text1"/>
        </w:rPr>
        <w:br/>
      </w:r>
    </w:p>
    <w:p w14:paraId="734CF422" w14:textId="2755E66F" w:rsidR="00187E76" w:rsidRPr="00071C7D" w:rsidRDefault="00187E76" w:rsidP="00187E76">
      <w:pPr>
        <w:rPr>
          <w:color w:val="000000" w:themeColor="text1"/>
        </w:rPr>
      </w:pPr>
    </w:p>
    <w:p w14:paraId="02F9EF2A" w14:textId="2347723C" w:rsidR="00187E76" w:rsidRPr="00071C7D" w:rsidRDefault="00187E76" w:rsidP="00187E76">
      <w:pPr>
        <w:rPr>
          <w:color w:val="000000" w:themeColor="text1"/>
        </w:rPr>
      </w:pPr>
    </w:p>
    <w:p w14:paraId="05542021" w14:textId="2911F64B" w:rsidR="003D7021" w:rsidRPr="00071C7D" w:rsidRDefault="003D7021" w:rsidP="00187E76">
      <w:pPr>
        <w:rPr>
          <w:color w:val="000000" w:themeColor="text1"/>
        </w:rPr>
      </w:pPr>
    </w:p>
    <w:p w14:paraId="39823123" w14:textId="3122659D" w:rsidR="00187E76" w:rsidRPr="00071C7D" w:rsidRDefault="00FC2FA1" w:rsidP="00187E76">
      <w:pPr>
        <w:rPr>
          <w:color w:val="000000" w:themeColor="text1"/>
        </w:rPr>
      </w:pPr>
      <w:r w:rsidRPr="00187E76">
        <w:rPr>
          <w:noProof/>
          <w:color w:val="000000" w:themeColor="text1"/>
          <w:sz w:val="22"/>
          <w:szCs w:val="22"/>
        </w:rPr>
        <w:drawing>
          <wp:anchor distT="0" distB="0" distL="114300" distR="114300" simplePos="0" relativeHeight="251760128" behindDoc="0" locked="0" layoutInCell="1" allowOverlap="1" wp14:anchorId="4999F94D" wp14:editId="57FB1559">
            <wp:simplePos x="0" y="0"/>
            <wp:positionH relativeFrom="margin">
              <wp:posOffset>329565</wp:posOffset>
            </wp:positionH>
            <wp:positionV relativeFrom="paragraph">
              <wp:posOffset>43815</wp:posOffset>
            </wp:positionV>
            <wp:extent cx="2364105" cy="1210310"/>
            <wp:effectExtent l="0" t="0" r="0" b="8890"/>
            <wp:wrapSquare wrapText="bothSides"/>
            <wp:docPr id="838984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984428" name=""/>
                    <pic:cNvPicPr/>
                  </pic:nvPicPr>
                  <pic:blipFill rotWithShape="1">
                    <a:blip r:embed="rId156" cstate="email">
                      <a:extLst>
                        <a:ext uri="{BEBA8EAE-BF5A-486C-A8C5-ECC9F3942E4B}">
                          <a14:imgProps xmlns:a14="http://schemas.microsoft.com/office/drawing/2010/main">
                            <a14:imgLayer r:embed="rId157">
                              <a14:imgEffect>
                                <a14:brightnessContrast bright="20000"/>
                              </a14:imgEffect>
                            </a14:imgLayer>
                          </a14:imgProps>
                        </a:ext>
                        <a:ext uri="{28A0092B-C50C-407E-A947-70E740481C1C}">
                          <a14:useLocalDpi xmlns:a14="http://schemas.microsoft.com/office/drawing/2010/main"/>
                        </a:ext>
                      </a:extLst>
                    </a:blip>
                    <a:srcRect t="2857" b="2857"/>
                    <a:stretch/>
                  </pic:blipFill>
                  <pic:spPr bwMode="auto">
                    <a:xfrm>
                      <a:off x="0" y="0"/>
                      <a:ext cx="2364105" cy="1210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E2C1DC" w14:textId="77777777" w:rsidR="003972F6" w:rsidRPr="00071C7D" w:rsidRDefault="003972F6" w:rsidP="00494A2B">
      <w:pPr>
        <w:rPr>
          <w:rFonts w:cs="Arial"/>
          <w:b/>
          <w:bCs/>
          <w:iCs/>
          <w:color w:val="000000" w:themeColor="text1"/>
        </w:rPr>
      </w:pPr>
    </w:p>
    <w:p w14:paraId="29C36216" w14:textId="0DF749F6" w:rsidR="00494A2B" w:rsidRPr="00071C7D" w:rsidRDefault="003D7021" w:rsidP="00494A2B">
      <w:pPr>
        <w:rPr>
          <w:rFonts w:cs="Arial"/>
          <w:iCs/>
          <w:color w:val="000000" w:themeColor="text1"/>
        </w:rPr>
      </w:pPr>
      <w:r w:rsidRPr="00071C7D">
        <w:rPr>
          <w:rFonts w:cs="Arial"/>
          <w:b/>
          <w:bCs/>
          <w:iCs/>
          <w:color w:val="000000" w:themeColor="text1"/>
        </w:rPr>
        <w:t xml:space="preserve">Except for </w:t>
      </w:r>
      <w:r w:rsidR="00EF34C4" w:rsidRPr="00071C7D">
        <w:rPr>
          <w:rFonts w:cs="Arial"/>
          <w:b/>
          <w:bCs/>
          <w:i/>
          <w:color w:val="000000" w:themeColor="text1"/>
        </w:rPr>
        <w:t>high</w:t>
      </w:r>
      <w:r w:rsidR="00EF34C4" w:rsidRPr="00071C7D">
        <w:rPr>
          <w:rFonts w:cs="Arial"/>
          <w:b/>
          <w:bCs/>
          <w:iCs/>
          <w:color w:val="000000" w:themeColor="text1"/>
        </w:rPr>
        <w:t xml:space="preserve"> prices</w:t>
      </w:r>
      <w:r w:rsidR="00EF34C4" w:rsidRPr="00071C7D">
        <w:rPr>
          <w:rFonts w:cs="Arial"/>
          <w:iCs/>
          <w:color w:val="000000" w:themeColor="text1"/>
        </w:rPr>
        <w:t xml:space="preserve">. </w:t>
      </w:r>
      <w:r w:rsidRPr="00071C7D">
        <w:rPr>
          <w:rFonts w:cs="Arial"/>
          <w:iCs/>
          <w:color w:val="000000" w:themeColor="text1"/>
        </w:rPr>
        <w:t xml:space="preserve">The left-digit effect would backfire for </w:t>
      </w:r>
      <w:r w:rsidR="00057F42" w:rsidRPr="00071C7D">
        <w:rPr>
          <w:rFonts w:cs="Arial"/>
          <w:iCs/>
          <w:color w:val="000000" w:themeColor="text1"/>
        </w:rPr>
        <w:t xml:space="preserve">a $2000 item (reduced to </w:t>
      </w:r>
      <w:r w:rsidRPr="00071C7D">
        <w:rPr>
          <w:rFonts w:cs="Arial"/>
          <w:iCs/>
          <w:color w:val="000000" w:themeColor="text1"/>
        </w:rPr>
        <w:t>$1999</w:t>
      </w:r>
      <w:r w:rsidR="00057F42" w:rsidRPr="00071C7D">
        <w:rPr>
          <w:rFonts w:cs="Arial"/>
          <w:iCs/>
          <w:color w:val="000000" w:themeColor="text1"/>
        </w:rPr>
        <w:t>)</w:t>
      </w:r>
      <w:r w:rsidRPr="00071C7D">
        <w:rPr>
          <w:rFonts w:cs="Arial"/>
          <w:iCs/>
          <w:color w:val="000000" w:themeColor="text1"/>
        </w:rPr>
        <w:t xml:space="preserve"> because customers will focus on the later digits.  Instead use $2111. This reduces the digit averages and the repeated numbers grab attention.</w:t>
      </w:r>
    </w:p>
    <w:p w14:paraId="3B87B49F" w14:textId="47B3FDB0" w:rsidR="00187E76" w:rsidRPr="00071C7D" w:rsidRDefault="00187E76" w:rsidP="00187E76">
      <w:pPr>
        <w:rPr>
          <w:b/>
          <w:bCs/>
          <w:color w:val="000000" w:themeColor="text1"/>
        </w:rPr>
      </w:pPr>
      <w:r w:rsidRPr="00071C7D">
        <w:rPr>
          <w:noProof/>
        </w:rPr>
        <w:t xml:space="preserve"> </w:t>
      </w:r>
    </w:p>
    <w:p w14:paraId="274E74C3" w14:textId="379410BA" w:rsidR="00A43A5F" w:rsidRPr="00071C7D" w:rsidRDefault="00A43A5F" w:rsidP="00A43A5F">
      <w:pPr>
        <w:rPr>
          <w:color w:val="000000" w:themeColor="text1"/>
        </w:rPr>
      </w:pPr>
    </w:p>
    <w:p w14:paraId="07E21B42" w14:textId="46529373" w:rsidR="00A43A5F" w:rsidRPr="00071C7D" w:rsidRDefault="00FC2FA1" w:rsidP="00A43A5F">
      <w:pPr>
        <w:jc w:val="right"/>
        <w:rPr>
          <w:color w:val="000000" w:themeColor="text1"/>
        </w:rPr>
      </w:pPr>
      <w:r w:rsidRPr="00F972F1">
        <w:rPr>
          <w:rFonts w:cs="Arial"/>
          <w:iCs/>
          <w:noProof/>
          <w:color w:val="000000" w:themeColor="text1"/>
          <w:sz w:val="22"/>
          <w:szCs w:val="18"/>
        </w:rPr>
        <w:drawing>
          <wp:anchor distT="0" distB="0" distL="114300" distR="114300" simplePos="0" relativeHeight="251761152" behindDoc="0" locked="0" layoutInCell="1" allowOverlap="1" wp14:anchorId="0A72DE9F" wp14:editId="566EDBA9">
            <wp:simplePos x="0" y="0"/>
            <wp:positionH relativeFrom="margin">
              <wp:posOffset>4065270</wp:posOffset>
            </wp:positionH>
            <wp:positionV relativeFrom="paragraph">
              <wp:posOffset>15240</wp:posOffset>
            </wp:positionV>
            <wp:extent cx="2339975" cy="1107440"/>
            <wp:effectExtent l="0" t="0" r="3175" b="0"/>
            <wp:wrapSquare wrapText="bothSides"/>
            <wp:docPr id="3" name="Picture 2" descr="Comma crossed out in $1,500">
              <a:extLst xmlns:a="http://schemas.openxmlformats.org/drawingml/2006/main">
                <a:ext uri="{FF2B5EF4-FFF2-40B4-BE49-F238E27FC236}">
                  <a16:creationId xmlns:a16="http://schemas.microsoft.com/office/drawing/2014/main" id="{FD4FE484-285D-434B-E906-5FF774D9FC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omma crossed out in $1,500">
                      <a:extLst>
                        <a:ext uri="{FF2B5EF4-FFF2-40B4-BE49-F238E27FC236}">
                          <a16:creationId xmlns:a16="http://schemas.microsoft.com/office/drawing/2014/main" id="{FD4FE484-285D-434B-E906-5FF774D9FC0B}"/>
                        </a:ext>
                      </a:extLst>
                    </pic:cNvPr>
                    <pic:cNvPicPr>
                      <a:picLocks noChangeAspect="1"/>
                    </pic:cNvPicPr>
                  </pic:nvPicPr>
                  <pic:blipFill rotWithShape="1">
                    <a:blip r:embed="rId158" cstate="email">
                      <a:extLst>
                        <a:ext uri="{BEBA8EAE-BF5A-486C-A8C5-ECC9F3942E4B}">
                          <a14:imgProps xmlns:a14="http://schemas.microsoft.com/office/drawing/2010/main">
                            <a14:imgLayer r:embed="rId159">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2339975" cy="1107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3C7238" w14:textId="79118B40" w:rsidR="00A43A5F" w:rsidRPr="00071C7D" w:rsidRDefault="00A43A5F" w:rsidP="00A43A5F">
      <w:pPr>
        <w:rPr>
          <w:rFonts w:cs="Arial"/>
          <w:i/>
          <w:color w:val="000000" w:themeColor="text1"/>
        </w:rPr>
      </w:pPr>
    </w:p>
    <w:p w14:paraId="561306B5" w14:textId="3937CA7D" w:rsidR="00A43A5F" w:rsidRPr="00071C7D" w:rsidRDefault="00A43A5F" w:rsidP="003D7021">
      <w:pPr>
        <w:ind w:left="540"/>
        <w:jc w:val="right"/>
        <w:rPr>
          <w:rFonts w:cs="Arial"/>
          <w:b/>
          <w:bCs/>
          <w:iCs/>
          <w:color w:val="000000" w:themeColor="text1"/>
        </w:rPr>
      </w:pPr>
      <w:r w:rsidRPr="00071C7D">
        <w:rPr>
          <w:rFonts w:cs="Arial"/>
          <w:b/>
          <w:bCs/>
          <w:iCs/>
          <w:color w:val="000000" w:themeColor="text1"/>
        </w:rPr>
        <w:t>Remove commas from prices</w:t>
      </w:r>
    </w:p>
    <w:p w14:paraId="32F521D3" w14:textId="314D5CC4" w:rsidR="00A43A5F" w:rsidRPr="00071C7D" w:rsidRDefault="00A43A5F" w:rsidP="00A43A5F">
      <w:pPr>
        <w:jc w:val="center"/>
        <w:rPr>
          <w:rFonts w:cs="Arial"/>
          <w:iCs/>
          <w:color w:val="000000" w:themeColor="text1"/>
        </w:rPr>
      </w:pPr>
    </w:p>
    <w:p w14:paraId="2D2503E4" w14:textId="6064D943" w:rsidR="00EF34C4" w:rsidRPr="00071C7D" w:rsidRDefault="00EF34C4" w:rsidP="00EF34C4">
      <w:pPr>
        <w:rPr>
          <w:rFonts w:cs="Arial"/>
          <w:iCs/>
          <w:color w:val="000000" w:themeColor="text1"/>
        </w:rPr>
      </w:pPr>
    </w:p>
    <w:p w14:paraId="001313F4" w14:textId="17EFB822" w:rsidR="00EF34C4" w:rsidRPr="00071C7D" w:rsidRDefault="003972F6" w:rsidP="00EF34C4">
      <w:pPr>
        <w:rPr>
          <w:rFonts w:cs="Arial"/>
          <w:iCs/>
          <w:color w:val="000000" w:themeColor="text1"/>
        </w:rPr>
      </w:pPr>
      <w:r w:rsidRPr="00071C7D">
        <w:rPr>
          <w:rFonts w:cs="Arial"/>
          <w:iCs/>
          <w:noProof/>
          <w:color w:val="000000" w:themeColor="text1"/>
        </w:rPr>
        <w:drawing>
          <wp:anchor distT="0" distB="0" distL="114300" distR="114300" simplePos="0" relativeHeight="251639296" behindDoc="0" locked="0" layoutInCell="1" allowOverlap="1" wp14:anchorId="4BAA1334" wp14:editId="61B523B0">
            <wp:simplePos x="0" y="0"/>
            <wp:positionH relativeFrom="column">
              <wp:posOffset>342900</wp:posOffset>
            </wp:positionH>
            <wp:positionV relativeFrom="paragraph">
              <wp:posOffset>20320</wp:posOffset>
            </wp:positionV>
            <wp:extent cx="2379345" cy="1193800"/>
            <wp:effectExtent l="0" t="0" r="1905" b="6350"/>
            <wp:wrapSquare wrapText="bothSides"/>
            <wp:docPr id="906641317" name="Picture 3" descr="$685 original price with $560 sale price because each digit in the sale price is lower than the respective digit in the original price">
              <a:extLst xmlns:a="http://schemas.openxmlformats.org/drawingml/2006/main">
                <a:ext uri="{FF2B5EF4-FFF2-40B4-BE49-F238E27FC236}">
                  <a16:creationId xmlns:a16="http://schemas.microsoft.com/office/drawing/2014/main" id="{F03F0DC1-7CC9-B51B-1611-7539604925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685 original price with $560 sale price because each digit in the sale price is lower than the respective digit in the original price">
                      <a:extLst>
                        <a:ext uri="{FF2B5EF4-FFF2-40B4-BE49-F238E27FC236}">
                          <a16:creationId xmlns:a16="http://schemas.microsoft.com/office/drawing/2014/main" id="{F03F0DC1-7CC9-B51B-1611-7539604925A1}"/>
                        </a:ext>
                      </a:extLst>
                    </pic:cNvPr>
                    <pic:cNvPicPr>
                      <a:picLocks noChangeAspect="1"/>
                    </pic:cNvPicPr>
                  </pic:nvPicPr>
                  <pic:blipFill rotWithShape="1">
                    <a:blip r:embed="rId160" cstate="email">
                      <a:extLst>
                        <a:ext uri="{BEBA8EAE-BF5A-486C-A8C5-ECC9F3942E4B}">
                          <a14:imgProps xmlns:a14="http://schemas.microsoft.com/office/drawing/2010/main">
                            <a14:imgLayer r:embed="rId161">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2379345" cy="1193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CF7DBD" w14:textId="2544A0A1" w:rsidR="004F6B2E" w:rsidRPr="00071C7D" w:rsidRDefault="004F6B2E" w:rsidP="004F6B2E">
      <w:pPr>
        <w:jc w:val="right"/>
        <w:rPr>
          <w:rFonts w:cs="Arial"/>
          <w:iCs/>
          <w:color w:val="000000" w:themeColor="text1"/>
        </w:rPr>
      </w:pPr>
    </w:p>
    <w:p w14:paraId="5717A5C2" w14:textId="77777777" w:rsidR="004F6B2E" w:rsidRPr="00071C7D" w:rsidRDefault="004F6B2E" w:rsidP="004F6B2E">
      <w:pPr>
        <w:jc w:val="right"/>
        <w:rPr>
          <w:rFonts w:cs="Arial"/>
          <w:iCs/>
          <w:color w:val="000000" w:themeColor="text1"/>
        </w:rPr>
      </w:pPr>
    </w:p>
    <w:p w14:paraId="413EE51C" w14:textId="77777777" w:rsidR="004F6B2E" w:rsidRPr="00071C7D" w:rsidRDefault="004F6B2E" w:rsidP="004F6B2E">
      <w:pPr>
        <w:jc w:val="right"/>
        <w:rPr>
          <w:rFonts w:cs="Arial"/>
          <w:iCs/>
          <w:color w:val="000000" w:themeColor="text1"/>
        </w:rPr>
      </w:pPr>
    </w:p>
    <w:p w14:paraId="7A9F2319" w14:textId="418BC836" w:rsidR="004F6B2E" w:rsidRPr="00071C7D" w:rsidRDefault="004F6B2E" w:rsidP="004F6B2E">
      <w:pPr>
        <w:rPr>
          <w:rFonts w:cs="Arial"/>
          <w:b/>
          <w:bCs/>
          <w:iCs/>
          <w:color w:val="000000" w:themeColor="text1"/>
        </w:rPr>
      </w:pPr>
      <w:r w:rsidRPr="00071C7D">
        <w:rPr>
          <w:rFonts w:cs="Arial"/>
          <w:b/>
          <w:bCs/>
          <w:iCs/>
          <w:color w:val="000000" w:themeColor="text1"/>
        </w:rPr>
        <w:t>Reduce every digit in a discounted price</w:t>
      </w:r>
    </w:p>
    <w:p w14:paraId="46126B45" w14:textId="2F49776C" w:rsidR="004F6B2E" w:rsidRPr="00071C7D" w:rsidRDefault="004F6B2E" w:rsidP="004F6B2E">
      <w:pPr>
        <w:rPr>
          <w:rFonts w:cs="Arial"/>
          <w:iCs/>
          <w:color w:val="000000" w:themeColor="text1"/>
        </w:rPr>
      </w:pPr>
    </w:p>
    <w:p w14:paraId="76F12E1C" w14:textId="307738FC" w:rsidR="00EF34C4" w:rsidRPr="00071C7D" w:rsidRDefault="003972F6" w:rsidP="00EF34C4">
      <w:pPr>
        <w:rPr>
          <w:rFonts w:cs="Arial"/>
          <w:iCs/>
          <w:color w:val="000000" w:themeColor="text1"/>
        </w:rPr>
      </w:pPr>
      <w:r w:rsidRPr="00071C7D">
        <w:rPr>
          <w:rFonts w:cs="Arial"/>
          <w:iCs/>
          <w:noProof/>
          <w:color w:val="000000" w:themeColor="text1"/>
        </w:rPr>
        <w:drawing>
          <wp:anchor distT="0" distB="0" distL="114300" distR="114300" simplePos="0" relativeHeight="251638272" behindDoc="0" locked="0" layoutInCell="1" allowOverlap="1" wp14:anchorId="0A49F381" wp14:editId="49587609">
            <wp:simplePos x="0" y="0"/>
            <wp:positionH relativeFrom="margin">
              <wp:align>right</wp:align>
            </wp:positionH>
            <wp:positionV relativeFrom="paragraph">
              <wp:posOffset>129540</wp:posOffset>
            </wp:positionV>
            <wp:extent cx="2321560" cy="1146175"/>
            <wp:effectExtent l="19050" t="19050" r="21590" b="15875"/>
            <wp:wrapSquare wrapText="bothSides"/>
            <wp:docPr id="671599144" name="Picture 3" descr="$50 original price with $25 sale price spaced apart">
              <a:extLst xmlns:a="http://schemas.openxmlformats.org/drawingml/2006/main">
                <a:ext uri="{FF2B5EF4-FFF2-40B4-BE49-F238E27FC236}">
                  <a16:creationId xmlns:a16="http://schemas.microsoft.com/office/drawing/2014/main" id="{412CDBBF-1640-9DEA-2C85-8DF9C587B8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50 original price with $25 sale price spaced apart">
                      <a:extLst>
                        <a:ext uri="{FF2B5EF4-FFF2-40B4-BE49-F238E27FC236}">
                          <a16:creationId xmlns:a16="http://schemas.microsoft.com/office/drawing/2014/main" id="{412CDBBF-1640-9DEA-2C85-8DF9C587B8FD}"/>
                        </a:ext>
                      </a:extLst>
                    </pic:cNvPr>
                    <pic:cNvPicPr>
                      <a:picLocks noChangeAspect="1"/>
                    </pic:cNvPicPr>
                  </pic:nvPicPr>
                  <pic:blipFill rotWithShape="1">
                    <a:blip r:embed="rId162" cstate="email">
                      <a:extLst>
                        <a:ext uri="{BEBA8EAE-BF5A-486C-A8C5-ECC9F3942E4B}">
                          <a14:imgProps xmlns:a14="http://schemas.microsoft.com/office/drawing/2010/main">
                            <a14:imgLayer r:embed="rId163">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2321560" cy="1146175"/>
                    </a:xfrm>
                    <a:prstGeom prst="rect">
                      <a:avLst/>
                    </a:prstGeom>
                    <a:noFill/>
                    <a:ln w="9525" cap="flat" cmpd="sng" algn="ctr">
                      <a:solidFill>
                        <a:sysClr val="windowText" lastClr="000000">
                          <a:lumMod val="65000"/>
                          <a:lumOff val="3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69A738" w14:textId="77777777" w:rsidR="004F6B2E" w:rsidRDefault="004F6B2E" w:rsidP="00EF34C4">
      <w:pPr>
        <w:rPr>
          <w:rFonts w:cs="Arial"/>
          <w:iCs/>
          <w:color w:val="000000" w:themeColor="text1"/>
        </w:rPr>
      </w:pPr>
    </w:p>
    <w:p w14:paraId="62256070" w14:textId="77777777" w:rsidR="00071C7D" w:rsidRPr="00071C7D" w:rsidRDefault="00071C7D" w:rsidP="00EF34C4">
      <w:pPr>
        <w:rPr>
          <w:rFonts w:cs="Arial"/>
          <w:iCs/>
          <w:color w:val="000000" w:themeColor="text1"/>
        </w:rPr>
      </w:pPr>
    </w:p>
    <w:p w14:paraId="7743BEF4" w14:textId="4CDCF44A" w:rsidR="004F6B2E" w:rsidRPr="00071C7D" w:rsidRDefault="004F6B2E" w:rsidP="00EF34C4">
      <w:pPr>
        <w:rPr>
          <w:rFonts w:cs="Arial"/>
          <w:iCs/>
          <w:color w:val="000000" w:themeColor="text1"/>
        </w:rPr>
      </w:pPr>
    </w:p>
    <w:p w14:paraId="204115E9" w14:textId="50F5A05B" w:rsidR="003D7021" w:rsidRPr="00071C7D" w:rsidRDefault="003D7021" w:rsidP="003D7021">
      <w:pPr>
        <w:jc w:val="right"/>
        <w:rPr>
          <w:rFonts w:cs="Arial"/>
          <w:b/>
          <w:bCs/>
          <w:iCs/>
          <w:color w:val="000000" w:themeColor="text1"/>
        </w:rPr>
      </w:pPr>
      <w:r w:rsidRPr="00071C7D">
        <w:rPr>
          <w:rFonts w:cs="Arial"/>
          <w:b/>
          <w:bCs/>
          <w:iCs/>
          <w:color w:val="000000" w:themeColor="text1"/>
        </w:rPr>
        <w:t xml:space="preserve">Distinguish a sale price </w:t>
      </w:r>
      <w:r w:rsidRPr="00071C7D">
        <w:rPr>
          <w:rFonts w:cs="Arial"/>
          <w:iCs/>
          <w:color w:val="000000" w:themeColor="text1"/>
        </w:rPr>
        <w:t xml:space="preserve">by font color (red attracts </w:t>
      </w:r>
      <w:r w:rsidRPr="00071C7D">
        <w:rPr>
          <w:rFonts w:cs="Arial"/>
          <w:iCs/>
          <w:color w:val="000000" w:themeColor="text1"/>
        </w:rPr>
        <w:br/>
        <w:t>attention), size (a small font suggests small price), and style</w:t>
      </w:r>
    </w:p>
    <w:p w14:paraId="1D82EA67" w14:textId="7731F2D8" w:rsidR="00EF34C4" w:rsidRPr="00071C7D" w:rsidRDefault="003D7021" w:rsidP="003D7021">
      <w:pPr>
        <w:spacing w:before="120"/>
        <w:jc w:val="right"/>
        <w:rPr>
          <w:b/>
          <w:bCs/>
          <w:iCs/>
          <w:color w:val="000000" w:themeColor="text1"/>
        </w:rPr>
      </w:pPr>
      <w:r w:rsidRPr="00071C7D">
        <w:rPr>
          <w:rFonts w:cs="Arial"/>
          <w:b/>
          <w:bCs/>
          <w:iCs/>
          <w:color w:val="000000" w:themeColor="text1"/>
        </w:rPr>
        <w:t>Also a</w:t>
      </w:r>
      <w:r w:rsidR="00EF34C4" w:rsidRPr="00071C7D">
        <w:rPr>
          <w:rFonts w:cs="Arial"/>
          <w:b/>
          <w:bCs/>
          <w:iCs/>
          <w:color w:val="000000" w:themeColor="text1"/>
        </w:rPr>
        <w:t xml:space="preserve">dd gap between original and discount price.  </w:t>
      </w:r>
      <w:r w:rsidR="00EF34C4" w:rsidRPr="00071C7D">
        <w:rPr>
          <w:rFonts w:cs="Arial"/>
          <w:b/>
          <w:bCs/>
          <w:iCs/>
          <w:color w:val="000000" w:themeColor="text1"/>
        </w:rPr>
        <w:br/>
      </w:r>
    </w:p>
    <w:p w14:paraId="426726D8" w14:textId="2B75B56E" w:rsidR="00EF34C4" w:rsidRPr="00071C7D" w:rsidRDefault="00A633D7" w:rsidP="00EF34C4">
      <w:pPr>
        <w:jc w:val="right"/>
        <w:rPr>
          <w:rFonts w:cs="Arial"/>
          <w:iCs/>
          <w:color w:val="000000" w:themeColor="text1"/>
        </w:rPr>
      </w:pPr>
      <w:r w:rsidRPr="00071C7D">
        <w:rPr>
          <w:rFonts w:cs="Arial"/>
          <w:iCs/>
          <w:noProof/>
          <w:color w:val="000000" w:themeColor="text1"/>
        </w:rPr>
        <w:drawing>
          <wp:anchor distT="0" distB="0" distL="114300" distR="114300" simplePos="0" relativeHeight="251640320" behindDoc="0" locked="0" layoutInCell="1" allowOverlap="1" wp14:anchorId="6786808C" wp14:editId="7D2710C4">
            <wp:simplePos x="0" y="0"/>
            <wp:positionH relativeFrom="column">
              <wp:posOffset>342900</wp:posOffset>
            </wp:positionH>
            <wp:positionV relativeFrom="paragraph">
              <wp:posOffset>156210</wp:posOffset>
            </wp:positionV>
            <wp:extent cx="2379345" cy="1191895"/>
            <wp:effectExtent l="19050" t="19050" r="20955" b="27305"/>
            <wp:wrapSquare wrapText="bothSides"/>
            <wp:docPr id="127703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03911" name=""/>
                    <pic:cNvPicPr/>
                  </pic:nvPicPr>
                  <pic:blipFill>
                    <a:blip r:embed="rId164" cstate="email">
                      <a:extLst>
                        <a:ext uri="{BEBA8EAE-BF5A-486C-A8C5-ECC9F3942E4B}">
                          <a14:imgProps xmlns:a14="http://schemas.microsoft.com/office/drawing/2010/main">
                            <a14:imgLayer r:embed="rId165">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2379345" cy="1191895"/>
                    </a:xfrm>
                    <a:prstGeom prst="rect">
                      <a:avLst/>
                    </a:prstGeom>
                    <a:ln>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r w:rsidR="00EF34C4" w:rsidRPr="00071C7D">
        <w:rPr>
          <w:rFonts w:cs="Arial"/>
          <w:iCs/>
          <w:color w:val="000000" w:themeColor="text1"/>
        </w:rPr>
        <w:t xml:space="preserve"> </w:t>
      </w:r>
    </w:p>
    <w:p w14:paraId="08D771C1" w14:textId="66F3A109" w:rsidR="00EF34C4" w:rsidRPr="00071C7D" w:rsidRDefault="00EF34C4" w:rsidP="00A633D7">
      <w:pPr>
        <w:ind w:right="-454"/>
        <w:rPr>
          <w:rFonts w:cs="Arial"/>
          <w:b/>
          <w:bCs/>
          <w:iCs/>
          <w:color w:val="000000" w:themeColor="text1"/>
        </w:rPr>
      </w:pPr>
    </w:p>
    <w:p w14:paraId="78706BFF" w14:textId="77777777" w:rsidR="00EF34C4" w:rsidRPr="00071C7D" w:rsidRDefault="00EF34C4" w:rsidP="00A633D7">
      <w:pPr>
        <w:ind w:left="4500"/>
        <w:jc w:val="right"/>
        <w:rPr>
          <w:rFonts w:cs="Arial"/>
          <w:b/>
          <w:bCs/>
          <w:iCs/>
          <w:color w:val="000000" w:themeColor="text1"/>
        </w:rPr>
      </w:pPr>
    </w:p>
    <w:p w14:paraId="6DB99A06" w14:textId="33C1F278" w:rsidR="00A633D7" w:rsidRPr="00071C7D" w:rsidRDefault="003972F6" w:rsidP="00A633D7">
      <w:pPr>
        <w:pStyle w:val="Pageheader"/>
        <w:spacing w:line="240" w:lineRule="auto"/>
        <w:ind w:left="4500"/>
        <w:rPr>
          <w:rFonts w:cs="Arial"/>
          <w:i w:val="0"/>
          <w:iCs w:val="0"/>
          <w:noProof/>
          <w:sz w:val="20"/>
          <w:szCs w:val="20"/>
        </w:rPr>
      </w:pPr>
      <w:r w:rsidRPr="00071C7D">
        <w:rPr>
          <w:rFonts w:cs="Arial"/>
          <w:b/>
          <w:bCs w:val="0"/>
          <w:i w:val="0"/>
          <w:iCs w:val="0"/>
          <w:noProof/>
          <w:sz w:val="20"/>
          <w:szCs w:val="20"/>
        </w:rPr>
        <w:t>For Pricing Plans use simple names like Starter, Basic, Essential</w:t>
      </w:r>
      <w:r w:rsidRPr="00071C7D">
        <w:rPr>
          <w:rFonts w:cs="Arial"/>
          <w:i w:val="0"/>
          <w:iCs w:val="0"/>
          <w:noProof/>
          <w:sz w:val="20"/>
          <w:szCs w:val="20"/>
        </w:rPr>
        <w:t xml:space="preserve"> to imply a social norm. Customers avoid prestige names (e.g. Gold ot Platinum.)</w:t>
      </w:r>
    </w:p>
    <w:p w14:paraId="771238AF" w14:textId="4E2C34BC" w:rsidR="00EF34C4" w:rsidRPr="00071C7D" w:rsidRDefault="00EF34C4" w:rsidP="00A633D7">
      <w:pPr>
        <w:ind w:left="4950"/>
        <w:rPr>
          <w:rFonts w:cs="Arial"/>
          <w:b/>
          <w:bCs/>
          <w:iCs/>
          <w:color w:val="000000" w:themeColor="text1"/>
        </w:rPr>
      </w:pPr>
    </w:p>
    <w:p w14:paraId="043B68F9" w14:textId="10EFE126" w:rsidR="00EF34C4" w:rsidRPr="00071C7D" w:rsidRDefault="003972F6" w:rsidP="000529D9">
      <w:pPr>
        <w:jc w:val="right"/>
        <w:rPr>
          <w:rFonts w:cs="Arial"/>
          <w:b/>
          <w:bCs/>
          <w:iCs/>
          <w:color w:val="000000" w:themeColor="text1"/>
        </w:rPr>
      </w:pPr>
      <w:r w:rsidRPr="00071C7D">
        <w:rPr>
          <w:rFonts w:cs="Arial"/>
          <w:iCs/>
          <w:noProof/>
          <w:color w:val="000000" w:themeColor="text1"/>
        </w:rPr>
        <w:drawing>
          <wp:anchor distT="0" distB="0" distL="114300" distR="114300" simplePos="0" relativeHeight="251636224" behindDoc="0" locked="0" layoutInCell="1" allowOverlap="1" wp14:anchorId="24BCBD59" wp14:editId="0DC9240D">
            <wp:simplePos x="0" y="0"/>
            <wp:positionH relativeFrom="margin">
              <wp:posOffset>4140200</wp:posOffset>
            </wp:positionH>
            <wp:positionV relativeFrom="paragraph">
              <wp:posOffset>19050</wp:posOffset>
            </wp:positionV>
            <wp:extent cx="2378710" cy="1181100"/>
            <wp:effectExtent l="0" t="0" r="2540" b="0"/>
            <wp:wrapSquare wrapText="bothSides"/>
            <wp:docPr id="1241140249" name="Picture 3" descr="Price tag with &quot;clearance&quot;">
              <a:extLst xmlns:a="http://schemas.openxmlformats.org/drawingml/2006/main">
                <a:ext uri="{FF2B5EF4-FFF2-40B4-BE49-F238E27FC236}">
                  <a16:creationId xmlns:a16="http://schemas.microsoft.com/office/drawing/2014/main" id="{4F2134A4-5ECB-AB7A-A5C8-2369F23E6E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Price tag with &quot;clearance&quot;">
                      <a:extLst>
                        <a:ext uri="{FF2B5EF4-FFF2-40B4-BE49-F238E27FC236}">
                          <a16:creationId xmlns:a16="http://schemas.microsoft.com/office/drawing/2014/main" id="{4F2134A4-5ECB-AB7A-A5C8-2369F23E6E36}"/>
                        </a:ext>
                      </a:extLst>
                    </pic:cNvPr>
                    <pic:cNvPicPr>
                      <a:picLocks noChangeAspect="1"/>
                    </pic:cNvPicPr>
                  </pic:nvPicPr>
                  <pic:blipFill rotWithShape="1">
                    <a:blip r:embed="rId166" cstate="email">
                      <a:extLst>
                        <a:ext uri="{BEBA8EAE-BF5A-486C-A8C5-ECC9F3942E4B}">
                          <a14:imgProps xmlns:a14="http://schemas.microsoft.com/office/drawing/2010/main">
                            <a14:imgLayer r:embed="rId167">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2378710" cy="1181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E21874" w14:textId="653D3BD1" w:rsidR="00A43A5F" w:rsidRPr="00071C7D" w:rsidRDefault="00A43A5F" w:rsidP="00A43A5F">
      <w:pPr>
        <w:jc w:val="right"/>
        <w:rPr>
          <w:rFonts w:cs="Arial"/>
          <w:iCs/>
          <w:color w:val="000000" w:themeColor="text1"/>
        </w:rPr>
      </w:pPr>
    </w:p>
    <w:p w14:paraId="54CCE882" w14:textId="1F6411F0" w:rsidR="00187E76" w:rsidRDefault="00187E76" w:rsidP="00A43A5F">
      <w:pPr>
        <w:rPr>
          <w:rFonts w:cs="Arial"/>
          <w:iCs/>
          <w:color w:val="000000" w:themeColor="text1"/>
        </w:rPr>
      </w:pPr>
    </w:p>
    <w:p w14:paraId="461005F3" w14:textId="77777777" w:rsidR="00071C7D" w:rsidRPr="00071C7D" w:rsidRDefault="00071C7D" w:rsidP="00A43A5F">
      <w:pPr>
        <w:rPr>
          <w:rFonts w:cs="Arial"/>
          <w:iCs/>
          <w:color w:val="000000" w:themeColor="text1"/>
        </w:rPr>
      </w:pPr>
    </w:p>
    <w:p w14:paraId="24EA8A55" w14:textId="357E1049" w:rsidR="00A43A5F" w:rsidRPr="00071C7D" w:rsidRDefault="00A43A5F" w:rsidP="00A43A5F">
      <w:pPr>
        <w:jc w:val="right"/>
        <w:rPr>
          <w:rFonts w:cs="Arial"/>
          <w:iCs/>
          <w:color w:val="000000" w:themeColor="text1"/>
        </w:rPr>
      </w:pPr>
    </w:p>
    <w:p w14:paraId="5178BAFB" w14:textId="77777777" w:rsidR="00A43A5F" w:rsidRPr="00071C7D" w:rsidRDefault="00A43A5F" w:rsidP="00A43A5F">
      <w:pPr>
        <w:jc w:val="right"/>
        <w:rPr>
          <w:rFonts w:cs="Arial"/>
          <w:b/>
          <w:bCs/>
          <w:iCs/>
          <w:color w:val="000000" w:themeColor="text1"/>
        </w:rPr>
      </w:pPr>
      <w:r w:rsidRPr="00071C7D">
        <w:rPr>
          <w:rFonts w:cs="Arial"/>
          <w:b/>
          <w:bCs/>
          <w:iCs/>
          <w:color w:val="000000" w:themeColor="text1"/>
        </w:rPr>
        <w:t>Provide a reason for the discount</w:t>
      </w:r>
    </w:p>
    <w:p w14:paraId="2433F707" w14:textId="77777777" w:rsidR="00FF524E" w:rsidRPr="00071C7D" w:rsidRDefault="00FF524E">
      <w:pPr>
        <w:rPr>
          <w:rFonts w:eastAsia="Calibri" w:cs="Arial"/>
          <w:noProof/>
          <w:color w:val="000000" w:themeColor="text1"/>
        </w:rPr>
      </w:pPr>
      <w:bookmarkStart w:id="97" w:name="_Toc13921320"/>
      <w:bookmarkEnd w:id="96"/>
      <w:r w:rsidRPr="00071C7D">
        <w:rPr>
          <w:b/>
          <w:noProof/>
          <w:color w:val="000000" w:themeColor="text1"/>
        </w:rPr>
        <w:br w:type="page"/>
      </w:r>
    </w:p>
    <w:p w14:paraId="2A81735B" w14:textId="4D0D2A28" w:rsidR="00C3772C" w:rsidRPr="00A14FD2" w:rsidRDefault="00C3772C" w:rsidP="00C3772C">
      <w:pPr>
        <w:pStyle w:val="Heading2"/>
        <w:shd w:val="clear" w:color="auto" w:fill="FFFFFF"/>
        <w:spacing w:before="0" w:line="240" w:lineRule="auto"/>
        <w:rPr>
          <w:rFonts w:ascii="Arial" w:hAnsi="Arial"/>
          <w:b w:val="0"/>
          <w:bCs/>
          <w:i/>
          <w:iCs/>
          <w:noProof/>
          <w:szCs w:val="18"/>
        </w:rPr>
      </w:pPr>
      <w:r>
        <w:rPr>
          <w:rFonts w:ascii="Arial" w:hAnsi="Arial"/>
          <w:b w:val="0"/>
          <w:noProof/>
          <w:color w:val="000000" w:themeColor="text1"/>
          <w:szCs w:val="22"/>
        </w:rPr>
        <w:lastRenderedPageBreak/>
        <w:t>PRODUCT OR SERVICE</w:t>
      </w:r>
      <w:r w:rsidRPr="00A14FD2">
        <w:rPr>
          <w:rFonts w:ascii="Arial" w:hAnsi="Arial"/>
          <w:b w:val="0"/>
          <w:noProof/>
          <w:color w:val="000000" w:themeColor="text1"/>
          <w:szCs w:val="22"/>
        </w:rPr>
        <w:t xml:space="preserve"> </w:t>
      </w:r>
      <w:r w:rsidR="006532AC">
        <w:rPr>
          <w:rFonts w:ascii="Arial" w:hAnsi="Arial"/>
          <w:b w:val="0"/>
          <w:noProof/>
          <w:color w:val="000000" w:themeColor="text1"/>
          <w:szCs w:val="22"/>
        </w:rPr>
        <w:t xml:space="preserve">– </w:t>
      </w:r>
      <w:r>
        <w:rPr>
          <w:rFonts w:ascii="Arial" w:hAnsi="Arial"/>
          <w:b w:val="0"/>
          <w:bCs/>
          <w:i/>
          <w:iCs/>
          <w:sz w:val="24"/>
          <w:szCs w:val="18"/>
        </w:rPr>
        <w:t>Pricing</w:t>
      </w:r>
    </w:p>
    <w:p w14:paraId="1282AA60" w14:textId="77777777" w:rsidR="003972F6" w:rsidRDefault="003972F6" w:rsidP="003972F6">
      <w:pPr>
        <w:pStyle w:val="Heading1"/>
        <w:jc w:val="left"/>
        <w:rPr>
          <w:rFonts w:cs="Arial"/>
          <w:b w:val="0"/>
          <w:bCs/>
          <w:spacing w:val="-8"/>
          <w:sz w:val="20"/>
          <w:szCs w:val="14"/>
        </w:rPr>
      </w:pPr>
    </w:p>
    <w:p w14:paraId="34B20907" w14:textId="77777777" w:rsidR="003972F6" w:rsidRPr="003972F6" w:rsidRDefault="003972F6" w:rsidP="003972F6"/>
    <w:p w14:paraId="0543F8E1" w14:textId="7ED1EDFF" w:rsidR="00CA40AF" w:rsidRPr="003E4A1B" w:rsidRDefault="00A43A5F" w:rsidP="00CA40AF">
      <w:pPr>
        <w:pStyle w:val="Heading1"/>
        <w:rPr>
          <w:rFonts w:cs="Arial"/>
        </w:rPr>
      </w:pPr>
      <w:bookmarkStart w:id="98" w:name="_Toc203301174"/>
      <w:r>
        <w:rPr>
          <w:rFonts w:cs="Arial"/>
          <w:spacing w:val="-8"/>
        </w:rPr>
        <w:t>G</w:t>
      </w:r>
      <w:r w:rsidR="00CA40AF" w:rsidRPr="00A811A3">
        <w:rPr>
          <w:rFonts w:ascii="arial bold" w:hAnsi="arial bold" w:cs="Arial"/>
        </w:rPr>
        <w:t>.</w:t>
      </w:r>
      <w:r w:rsidR="00CA40AF" w:rsidRPr="003E4A1B">
        <w:rPr>
          <w:rFonts w:cs="Arial"/>
          <w:spacing w:val="10"/>
        </w:rPr>
        <w:t xml:space="preserve"> </w:t>
      </w:r>
      <w:r w:rsidR="003E7563">
        <w:rPr>
          <w:rFonts w:cs="Arial"/>
        </w:rPr>
        <w:t>TESTING</w:t>
      </w:r>
      <w:r w:rsidR="00CA40AF" w:rsidRPr="003E4A1B">
        <w:rPr>
          <w:rFonts w:cs="Arial"/>
        </w:rPr>
        <w:t xml:space="preserve"> </w:t>
      </w:r>
      <w:r w:rsidR="003E7563">
        <w:rPr>
          <w:rFonts w:cs="Arial"/>
        </w:rPr>
        <w:t>PRICE</w:t>
      </w:r>
      <w:r w:rsidR="00B5691F">
        <w:rPr>
          <w:rFonts w:cs="Arial"/>
        </w:rPr>
        <w:t>s</w:t>
      </w:r>
      <w:r w:rsidR="00CA40AF">
        <w:rPr>
          <w:rFonts w:cs="Arial"/>
        </w:rPr>
        <w:t xml:space="preserve"> WITH A SOFT LAUNCH</w:t>
      </w:r>
      <w:r w:rsidR="00CA40AF" w:rsidRPr="003E4A1B">
        <w:rPr>
          <w:rFonts w:cs="Arial"/>
        </w:rPr>
        <w:t xml:space="preserve"> (The </w:t>
      </w:r>
      <w:bookmarkStart w:id="99" w:name="LandingPage"/>
      <w:r w:rsidR="00CA40AF" w:rsidRPr="003E4A1B">
        <w:rPr>
          <w:rFonts w:cs="Arial"/>
        </w:rPr>
        <w:t>Landing</w:t>
      </w:r>
      <w:r w:rsidR="00CA40AF" w:rsidRPr="00AE00CF">
        <w:rPr>
          <w:rFonts w:cs="Arial"/>
          <w:b w:val="0"/>
          <w:bCs/>
        </w:rPr>
        <w:fldChar w:fldCharType="begin"/>
      </w:r>
      <w:r w:rsidR="00AE00CF" w:rsidRPr="00AE00CF">
        <w:rPr>
          <w:b w:val="0"/>
          <w:bCs/>
          <w:caps w:val="0"/>
        </w:rPr>
        <w:instrText xml:space="preserve"> XE "</w:instrText>
      </w:r>
      <w:r w:rsidR="00AE00CF" w:rsidRPr="00AE00CF">
        <w:rPr>
          <w:rFonts w:cs="Arial"/>
          <w:b w:val="0"/>
          <w:bCs/>
          <w:caps w:val="0"/>
        </w:rPr>
        <w:instrText>LANDING PAGE</w:instrText>
      </w:r>
      <w:r w:rsidR="00AE00CF" w:rsidRPr="00AE00CF">
        <w:rPr>
          <w:b w:val="0"/>
          <w:bCs/>
          <w:caps w:val="0"/>
        </w:rPr>
        <w:instrText xml:space="preserve">" </w:instrText>
      </w:r>
      <w:r w:rsidR="00CA40AF" w:rsidRPr="00AE00CF">
        <w:rPr>
          <w:rFonts w:cs="Arial"/>
          <w:b w:val="0"/>
          <w:bCs/>
        </w:rPr>
        <w:fldChar w:fldCharType="end"/>
      </w:r>
      <w:r w:rsidR="00CA40AF" w:rsidRPr="003E4A1B">
        <w:rPr>
          <w:rFonts w:cs="Arial"/>
        </w:rPr>
        <w:t xml:space="preserve"> page</w:t>
      </w:r>
      <w:bookmarkEnd w:id="99"/>
      <w:r w:rsidR="00CA40AF" w:rsidRPr="003E4A1B">
        <w:rPr>
          <w:rFonts w:cs="Arial"/>
        </w:rPr>
        <w:t>)</w:t>
      </w:r>
      <w:bookmarkEnd w:id="97"/>
      <w:bookmarkEnd w:id="98"/>
    </w:p>
    <w:p w14:paraId="1BAF7E45" w14:textId="77777777" w:rsidR="00CA40AF" w:rsidRPr="003E4A1B" w:rsidRDefault="00CA40AF" w:rsidP="00CA40AF">
      <w:pPr>
        <w:pStyle w:val="Heading1"/>
        <w:rPr>
          <w:rFonts w:cs="Arial"/>
          <w:sz w:val="20"/>
        </w:rPr>
      </w:pPr>
    </w:p>
    <w:p w14:paraId="368BEF30" w14:textId="77777777" w:rsidR="00CA40AF" w:rsidRPr="003E4A1B" w:rsidRDefault="00CA40AF" w:rsidP="00CA40AF">
      <w:pPr>
        <w:rPr>
          <w:rFonts w:cs="Arial"/>
        </w:rPr>
      </w:pPr>
    </w:p>
    <w:p w14:paraId="3163E146" w14:textId="56FC8315" w:rsidR="00CA40AF" w:rsidRPr="003E4A1B" w:rsidRDefault="00CA40AF" w:rsidP="00CA40AF">
      <w:pPr>
        <w:spacing w:line="276" w:lineRule="auto"/>
        <w:ind w:right="-14"/>
        <w:jc w:val="both"/>
        <w:rPr>
          <w:rFonts w:cs="Arial"/>
          <w:color w:val="222222"/>
          <w:lang w:val="en"/>
        </w:rPr>
      </w:pPr>
      <w:r>
        <w:rPr>
          <w:rFonts w:cs="Arial"/>
          <w:color w:val="222222"/>
          <w:lang w:val="en"/>
        </w:rPr>
        <w:t xml:space="preserve">Now that you know how much </w:t>
      </w:r>
      <w:r w:rsidRPr="00B5691F">
        <w:rPr>
          <w:rFonts w:cs="Arial"/>
          <w:color w:val="222222"/>
          <w:lang w:val="en"/>
        </w:rPr>
        <w:t>you</w:t>
      </w:r>
      <w:r w:rsidRPr="00CA40AF">
        <w:rPr>
          <w:rFonts w:cs="Arial"/>
          <w:i/>
          <w:iCs/>
          <w:color w:val="222222"/>
          <w:lang w:val="en"/>
        </w:rPr>
        <w:t xml:space="preserve"> need to charge</w:t>
      </w:r>
      <w:r>
        <w:rPr>
          <w:rFonts w:cs="Arial"/>
          <w:color w:val="222222"/>
          <w:lang w:val="en"/>
        </w:rPr>
        <w:t xml:space="preserve"> for your product or service (and this is the correct place to start), you need to determine if </w:t>
      </w:r>
      <w:r w:rsidRPr="00CA40AF">
        <w:rPr>
          <w:rFonts w:cs="Arial"/>
          <w:i/>
          <w:iCs/>
          <w:color w:val="222222"/>
          <w:lang w:val="en"/>
        </w:rPr>
        <w:t>customers are willing to pay</w:t>
      </w:r>
      <w:r>
        <w:rPr>
          <w:rFonts w:cs="Arial"/>
          <w:color w:val="222222"/>
          <w:lang w:val="en"/>
        </w:rPr>
        <w:t xml:space="preserve"> that amount, Th</w:t>
      </w:r>
      <w:r w:rsidR="00444F2D">
        <w:rPr>
          <w:rFonts w:cs="Arial"/>
          <w:color w:val="222222"/>
          <w:lang w:val="en"/>
        </w:rPr>
        <w:t>e</w:t>
      </w:r>
      <w:r>
        <w:rPr>
          <w:rFonts w:cs="Arial"/>
          <w:color w:val="222222"/>
          <w:lang w:val="en"/>
        </w:rPr>
        <w:t xml:space="preserve"> VALUE PROPOSITION, what you </w:t>
      </w:r>
      <w:r w:rsidR="00CB0763">
        <w:rPr>
          <w:rFonts w:cs="Arial"/>
          <w:color w:val="222222"/>
          <w:lang w:val="en"/>
        </w:rPr>
        <w:t>provide</w:t>
      </w:r>
      <w:r>
        <w:rPr>
          <w:rFonts w:cs="Arial"/>
          <w:color w:val="222222"/>
          <w:lang w:val="en"/>
        </w:rPr>
        <w:t xml:space="preserve"> the customer </w:t>
      </w:r>
      <w:r w:rsidR="00CB0763">
        <w:rPr>
          <w:rFonts w:cs="Arial"/>
          <w:color w:val="222222"/>
          <w:lang w:val="en"/>
        </w:rPr>
        <w:t>versus</w:t>
      </w:r>
      <w:r>
        <w:rPr>
          <w:rFonts w:cs="Arial"/>
          <w:color w:val="222222"/>
          <w:lang w:val="en"/>
        </w:rPr>
        <w:t xml:space="preserve"> </w:t>
      </w:r>
      <w:r w:rsidR="00C31D8E">
        <w:rPr>
          <w:rFonts w:cs="Arial"/>
          <w:color w:val="222222"/>
          <w:lang w:val="en"/>
        </w:rPr>
        <w:t>how much the customer pays you in return</w:t>
      </w:r>
      <w:r w:rsidR="004B06DF">
        <w:rPr>
          <w:rFonts w:cs="Arial"/>
          <w:color w:val="222222"/>
          <w:lang w:val="en"/>
        </w:rPr>
        <w:t>,</w:t>
      </w:r>
      <w:r w:rsidR="00C31D8E">
        <w:rPr>
          <w:rFonts w:cs="Arial"/>
          <w:color w:val="222222"/>
          <w:lang w:val="en"/>
        </w:rPr>
        <w:t xml:space="preserve"> must be in equilibrium. And the only way to </w:t>
      </w:r>
      <w:r w:rsidRPr="003E4A1B">
        <w:rPr>
          <w:rFonts w:cs="Arial"/>
          <w:color w:val="222222"/>
          <w:lang w:val="en"/>
        </w:rPr>
        <w:t xml:space="preserve">be certain that customers will </w:t>
      </w:r>
      <w:r w:rsidR="00AE2F1F" w:rsidRPr="003E4A1B">
        <w:rPr>
          <w:rFonts w:cs="Arial"/>
          <w:color w:val="222222"/>
          <w:lang w:val="en"/>
        </w:rPr>
        <w:t>pay</w:t>
      </w:r>
      <w:r w:rsidRPr="003E4A1B">
        <w:rPr>
          <w:rFonts w:cs="Arial"/>
          <w:color w:val="222222"/>
          <w:lang w:val="en"/>
        </w:rPr>
        <w:t xml:space="preserve"> the advertised price, is to ask them to </w:t>
      </w:r>
      <w:r w:rsidRPr="003E4A1B">
        <w:rPr>
          <w:rFonts w:cs="Arial"/>
          <w:color w:val="222222"/>
        </w:rPr>
        <w:t>take out their credit card</w:t>
      </w:r>
      <w:r w:rsidR="00CB0763">
        <w:rPr>
          <w:rFonts w:cs="Arial"/>
          <w:color w:val="222222"/>
        </w:rPr>
        <w:t>s</w:t>
      </w:r>
      <w:r w:rsidRPr="003E4A1B">
        <w:rPr>
          <w:rFonts w:cs="Arial"/>
          <w:color w:val="222222"/>
          <w:lang w:val="en"/>
        </w:rPr>
        <w:t xml:space="preserve">. You may find that even your friends </w:t>
      </w:r>
      <w:r w:rsidR="00C31D8E">
        <w:rPr>
          <w:rFonts w:cs="Arial"/>
          <w:color w:val="222222"/>
          <w:lang w:val="en"/>
        </w:rPr>
        <w:t xml:space="preserve">will </w:t>
      </w:r>
      <w:r w:rsidRPr="003E4A1B">
        <w:rPr>
          <w:rFonts w:cs="Arial"/>
          <w:color w:val="222222"/>
          <w:lang w:val="en"/>
        </w:rPr>
        <w:t xml:space="preserve">vanish into a fog of non-commitment. </w:t>
      </w:r>
    </w:p>
    <w:p w14:paraId="5FC6164A" w14:textId="77777777" w:rsidR="00CA40AF" w:rsidRPr="003E4A1B" w:rsidRDefault="00CA40AF" w:rsidP="00CA40AF">
      <w:pPr>
        <w:spacing w:line="276" w:lineRule="auto"/>
        <w:ind w:right="-14"/>
        <w:jc w:val="both"/>
        <w:rPr>
          <w:rFonts w:cs="Arial"/>
          <w:color w:val="222222"/>
          <w:sz w:val="12"/>
          <w:lang w:val="en"/>
        </w:rPr>
      </w:pPr>
    </w:p>
    <w:p w14:paraId="4D52093F" w14:textId="22BAE0D5" w:rsidR="00CA40AF" w:rsidRPr="003E4A1B" w:rsidRDefault="00CA40AF" w:rsidP="00CA40AF">
      <w:pPr>
        <w:spacing w:line="276" w:lineRule="auto"/>
        <w:ind w:right="-14"/>
        <w:jc w:val="both"/>
        <w:rPr>
          <w:rFonts w:cs="Arial"/>
          <w:color w:val="444444"/>
        </w:rPr>
      </w:pPr>
      <w:r w:rsidRPr="003E4A1B">
        <w:rPr>
          <w:rFonts w:cs="Arial"/>
          <w:color w:val="222222"/>
          <w:lang w:val="en"/>
        </w:rPr>
        <w:t xml:space="preserve">To obtain honest </w:t>
      </w:r>
      <w:r w:rsidR="00CB0763">
        <w:rPr>
          <w:rFonts w:cs="Arial"/>
          <w:color w:val="222222"/>
          <w:lang w:val="en"/>
        </w:rPr>
        <w:t xml:space="preserve">feedback, </w:t>
      </w:r>
      <w:r w:rsidRPr="003E4A1B">
        <w:rPr>
          <w:rFonts w:cs="Arial"/>
          <w:color w:val="222222"/>
          <w:lang w:val="en"/>
        </w:rPr>
        <w:t xml:space="preserve">set up a </w:t>
      </w:r>
      <w:r w:rsidRPr="003E4A1B">
        <w:rPr>
          <w:rFonts w:cs="Arial"/>
          <w:i/>
          <w:color w:val="222222"/>
          <w:lang w:val="en"/>
        </w:rPr>
        <w:t>Landing Page</w:t>
      </w:r>
      <w:r w:rsidRPr="003E4A1B">
        <w:rPr>
          <w:rFonts w:cs="Arial"/>
          <w:color w:val="222222"/>
          <w:lang w:val="en"/>
        </w:rPr>
        <w:t xml:space="preserve">, a temporary website to </w:t>
      </w:r>
      <w:r w:rsidRPr="003E4A1B">
        <w:rPr>
          <w:rFonts w:cs="Arial"/>
          <w:color w:val="222222"/>
        </w:rPr>
        <w:t>accept</w:t>
      </w:r>
      <w:r w:rsidRPr="003E4A1B">
        <w:rPr>
          <w:rFonts w:cs="Arial"/>
          <w:color w:val="222222"/>
          <w:lang w:val="en"/>
        </w:rPr>
        <w:t xml:space="preserve"> pre-orders or to obtain emails of potential clients</w:t>
      </w:r>
      <w:r w:rsidRPr="003E4A1B">
        <w:rPr>
          <w:rFonts w:cs="Arial"/>
          <w:color w:val="222222"/>
        </w:rPr>
        <w:t xml:space="preserve"> who want to be notified when you launch</w:t>
      </w:r>
      <w:r w:rsidRPr="003E4A1B">
        <w:rPr>
          <w:rFonts w:cs="Arial"/>
          <w:color w:val="222222"/>
          <w:lang w:val="en"/>
        </w:rPr>
        <w:t>. According to Unbounce.com</w:t>
      </w:r>
      <w:r w:rsidRPr="003E4A1B">
        <w:rPr>
          <w:rStyle w:val="FootnoteReference"/>
          <w:rFonts w:cs="Arial"/>
          <w:color w:val="222222"/>
          <w:lang w:val="en"/>
        </w:rPr>
        <w:footnoteReference w:id="7"/>
      </w:r>
      <w:r w:rsidRPr="003E4A1B">
        <w:rPr>
          <w:rFonts w:cs="Arial"/>
          <w:color w:val="222222"/>
        </w:rPr>
        <w:t xml:space="preserve"> </w:t>
      </w:r>
      <w:r w:rsidRPr="003E4A1B">
        <w:rPr>
          <w:rFonts w:cs="Arial"/>
          <w:color w:val="444444"/>
        </w:rPr>
        <w:t xml:space="preserve">a landing page is a one-page website created specifically for the purposes of test marketing. </w:t>
      </w:r>
      <w:proofErr w:type="gramStart"/>
      <w:r w:rsidRPr="003E4A1B">
        <w:rPr>
          <w:rFonts w:cs="Arial"/>
          <w:color w:val="444444"/>
        </w:rPr>
        <w:t>It’s</w:t>
      </w:r>
      <w:proofErr w:type="gramEnd"/>
      <w:r w:rsidRPr="003E4A1B">
        <w:rPr>
          <w:rFonts w:cs="Arial"/>
          <w:color w:val="444444"/>
        </w:rPr>
        <w:t xml:space="preserve"> where a visitor </w:t>
      </w:r>
      <w:r w:rsidRPr="003E4A1B">
        <w:rPr>
          <w:rStyle w:val="Emphasis"/>
          <w:color w:val="303030"/>
          <w:sz w:val="20"/>
          <w:bdr w:val="none" w:sz="0" w:space="0" w:color="auto" w:frame="1"/>
        </w:rPr>
        <w:t>lands</w:t>
      </w:r>
      <w:r w:rsidRPr="003E4A1B">
        <w:rPr>
          <w:rFonts w:cs="Arial"/>
          <w:color w:val="444444"/>
          <w:sz w:val="18"/>
        </w:rPr>
        <w:t> </w:t>
      </w:r>
      <w:r w:rsidRPr="003E4A1B">
        <w:rPr>
          <w:rFonts w:cs="Arial"/>
          <w:color w:val="444444"/>
        </w:rPr>
        <w:t xml:space="preserve">when they click on a </w:t>
      </w:r>
      <w:r w:rsidR="00CB0763">
        <w:rPr>
          <w:rFonts w:cs="Arial"/>
          <w:color w:val="444444"/>
        </w:rPr>
        <w:t>social media</w:t>
      </w:r>
      <w:r w:rsidRPr="003E4A1B">
        <w:rPr>
          <w:rFonts w:cs="Arial"/>
          <w:color w:val="444444"/>
        </w:rPr>
        <w:t xml:space="preserve"> ad or a link in an email. </w:t>
      </w:r>
    </w:p>
    <w:p w14:paraId="5F399319" w14:textId="77777777" w:rsidR="00CA40AF" w:rsidRPr="003E4A1B" w:rsidRDefault="00CA40AF" w:rsidP="00CA40AF">
      <w:pPr>
        <w:spacing w:line="276" w:lineRule="auto"/>
        <w:ind w:right="-14"/>
        <w:jc w:val="both"/>
        <w:rPr>
          <w:rFonts w:cs="Arial"/>
          <w:color w:val="444444"/>
          <w:sz w:val="12"/>
        </w:rPr>
      </w:pPr>
    </w:p>
    <w:p w14:paraId="3ECCFE6C" w14:textId="4B0AF81B" w:rsidR="00CA40AF" w:rsidRPr="003E4A1B" w:rsidRDefault="0026306A" w:rsidP="00CA40AF">
      <w:pPr>
        <w:spacing w:line="276" w:lineRule="auto"/>
        <w:ind w:right="-14"/>
        <w:jc w:val="both"/>
        <w:rPr>
          <w:rFonts w:cs="Arial"/>
          <w:color w:val="444444"/>
        </w:rPr>
      </w:pPr>
      <w:r>
        <w:rPr>
          <w:rFonts w:cs="Arial"/>
          <w:color w:val="444444"/>
        </w:rPr>
        <w:t xml:space="preserve">CALL TO ACTION. </w:t>
      </w:r>
      <w:r w:rsidR="00CA40AF" w:rsidRPr="003E4A1B">
        <w:rPr>
          <w:rFonts w:cs="Arial"/>
          <w:color w:val="444444"/>
        </w:rPr>
        <w:t xml:space="preserve">Landing pages </w:t>
      </w:r>
      <w:r w:rsidR="00CB0763">
        <w:rPr>
          <w:rFonts w:cs="Arial"/>
          <w:color w:val="444444"/>
        </w:rPr>
        <w:t>require</w:t>
      </w:r>
      <w:r w:rsidR="00CA40AF" w:rsidRPr="003E4A1B">
        <w:rPr>
          <w:rFonts w:cs="Arial"/>
          <w:color w:val="444444"/>
        </w:rPr>
        <w:t xml:space="preserve"> a </w:t>
      </w:r>
      <w:r w:rsidR="00CA40AF" w:rsidRPr="0026306A">
        <w:rPr>
          <w:rFonts w:cs="Arial"/>
          <w:bCs/>
          <w:i/>
          <w:color w:val="444444"/>
        </w:rPr>
        <w:t>Call to Action (CTA)</w:t>
      </w:r>
      <w:r w:rsidR="00CB0763">
        <w:rPr>
          <w:rFonts w:cs="Arial"/>
          <w:color w:val="444444"/>
        </w:rPr>
        <w:t xml:space="preserve"> to measure customer receptiveness to your Value Proposition.</w:t>
      </w:r>
      <w:r w:rsidR="00CA40AF" w:rsidRPr="003E4A1B">
        <w:rPr>
          <w:rFonts w:cs="Arial"/>
          <w:color w:val="444444"/>
        </w:rPr>
        <w:t xml:space="preserve">  As such, they do not have additional pages, as do traditional web site</w:t>
      </w:r>
      <w:r w:rsidR="00CB0763">
        <w:rPr>
          <w:rFonts w:cs="Arial"/>
          <w:color w:val="444444"/>
        </w:rPr>
        <w:t>s, as these would be</w:t>
      </w:r>
      <w:r w:rsidR="00CA40AF" w:rsidRPr="003E4A1B">
        <w:rPr>
          <w:rFonts w:cs="Arial"/>
          <w:color w:val="444444"/>
        </w:rPr>
        <w:t xml:space="preserve"> a potential distraction from the laser-focus of the CTA. Typical Calls to Action are:</w:t>
      </w:r>
    </w:p>
    <w:p w14:paraId="594954FE" w14:textId="13024655" w:rsidR="00CA40AF" w:rsidRPr="003E4A1B" w:rsidRDefault="00CA40AF" w:rsidP="002C4345">
      <w:pPr>
        <w:pStyle w:val="ListParagraph"/>
        <w:numPr>
          <w:ilvl w:val="0"/>
          <w:numId w:val="115"/>
        </w:numPr>
        <w:spacing w:before="120" w:after="0"/>
        <w:ind w:right="-14"/>
        <w:contextualSpacing w:val="0"/>
        <w:jc w:val="both"/>
        <w:rPr>
          <w:color w:val="444444"/>
        </w:rPr>
      </w:pPr>
      <w:r w:rsidRPr="003E4A1B">
        <w:rPr>
          <w:b/>
          <w:color w:val="444444"/>
        </w:rPr>
        <w:t>Pre-order product not yet manufactured</w:t>
      </w:r>
      <w:r w:rsidRPr="003E4A1B">
        <w:rPr>
          <w:color w:val="444444"/>
        </w:rPr>
        <w:t xml:space="preserve">. </w:t>
      </w:r>
      <w:hyperlink w:anchor="RewardBasedCrowdfunding" w:history="1">
        <w:r w:rsidRPr="003E4A1B">
          <w:rPr>
            <w:rStyle w:val="Hyperlink"/>
          </w:rPr>
          <w:t>Reward-based crowdfunding</w:t>
        </w:r>
      </w:hyperlink>
      <w:r w:rsidRPr="003E4A1B">
        <w:rPr>
          <w:color w:val="444444"/>
        </w:rPr>
        <w:t xml:space="preserve"> sites like Kickstarter and Indiegogo are landing page</w:t>
      </w:r>
      <w:r w:rsidRPr="003E4A1B">
        <w:rPr>
          <w:color w:val="444444"/>
          <w:lang w:val="en-US"/>
        </w:rPr>
        <w:t>s</w:t>
      </w:r>
      <w:r w:rsidRPr="003E4A1B">
        <w:rPr>
          <w:color w:val="444444"/>
        </w:rPr>
        <w:t xml:space="preserve">. Of course, you have to share the platform with other companies (potential distractions to your customers) and pay about 8% to the platform provider as a commission and to cover payment-processing fees). Pre-selling your product or service may give you—and your investors—the confidence you need to press forward with your plans.  Moreover, it helps with the cash flow if you collect all or part of the purchase price in advance. </w:t>
      </w:r>
      <w:r w:rsidRPr="003E4A1B">
        <w:rPr>
          <w:color w:val="444444"/>
          <w:u w:val="single"/>
        </w:rPr>
        <w:t>Just make sure you can deliver when you promise</w:t>
      </w:r>
      <w:r w:rsidRPr="003E4A1B">
        <w:rPr>
          <w:color w:val="444444"/>
        </w:rPr>
        <w:t xml:space="preserve">.  </w:t>
      </w:r>
    </w:p>
    <w:p w14:paraId="6F985EFD" w14:textId="066DD473" w:rsidR="00CA40AF" w:rsidRPr="000344C2" w:rsidRDefault="00CA40AF" w:rsidP="00081084">
      <w:pPr>
        <w:pStyle w:val="ListParagraph"/>
        <w:numPr>
          <w:ilvl w:val="0"/>
          <w:numId w:val="115"/>
        </w:numPr>
        <w:spacing w:before="120" w:after="0"/>
        <w:ind w:right="-14"/>
        <w:contextualSpacing w:val="0"/>
        <w:jc w:val="both"/>
        <w:rPr>
          <w:color w:val="444444"/>
        </w:rPr>
      </w:pPr>
      <w:r w:rsidRPr="000344C2">
        <w:rPr>
          <w:b/>
          <w:color w:val="444444"/>
        </w:rPr>
        <w:t>Sign up to be notified when a product or service will be available</w:t>
      </w:r>
      <w:r w:rsidRPr="000344C2">
        <w:rPr>
          <w:color w:val="444444"/>
        </w:rPr>
        <w:t xml:space="preserve">. You might be able to gauge whether there is enough potential demand to invest funds in inventory and marketing; and you can survey prospects as to which features are most important. You can also </w:t>
      </w:r>
      <w:r w:rsidR="000344C2" w:rsidRPr="000344C2">
        <w:rPr>
          <w:color w:val="444444"/>
        </w:rPr>
        <w:t>and</w:t>
      </w:r>
      <w:r w:rsidRPr="000344C2">
        <w:rPr>
          <w:color w:val="444444"/>
        </w:rPr>
        <w:t xml:space="preserve"> this notification form </w:t>
      </w:r>
      <w:r w:rsidR="000344C2" w:rsidRPr="000344C2">
        <w:rPr>
          <w:color w:val="444444"/>
        </w:rPr>
        <w:t>to</w:t>
      </w:r>
      <w:r w:rsidRPr="000344C2">
        <w:rPr>
          <w:color w:val="444444"/>
        </w:rPr>
        <w:t xml:space="preserve"> your main web site to capture contact information of anyone who discovers you from a web search. </w:t>
      </w:r>
    </w:p>
    <w:p w14:paraId="4380F86F" w14:textId="3E7BEA1D" w:rsidR="00CA40AF" w:rsidRPr="003E4A1B" w:rsidRDefault="000344C2" w:rsidP="000344C2">
      <w:pPr>
        <w:pStyle w:val="ListParagraph"/>
        <w:numPr>
          <w:ilvl w:val="0"/>
          <w:numId w:val="115"/>
        </w:numPr>
        <w:spacing w:before="120"/>
        <w:ind w:right="-14"/>
        <w:contextualSpacing w:val="0"/>
        <w:jc w:val="both"/>
        <w:rPr>
          <w:color w:val="444444"/>
        </w:rPr>
      </w:pPr>
      <w:r>
        <w:rPr>
          <w:b/>
          <w:noProof/>
          <w:color w:val="444444"/>
        </w:rPr>
        <mc:AlternateContent>
          <mc:Choice Requires="wpg">
            <w:drawing>
              <wp:anchor distT="0" distB="0" distL="114300" distR="114300" simplePos="0" relativeHeight="251633152" behindDoc="0" locked="0" layoutInCell="1" allowOverlap="1" wp14:anchorId="544CB2F0" wp14:editId="3B1AD2EC">
                <wp:simplePos x="0" y="0"/>
                <wp:positionH relativeFrom="margin">
                  <wp:posOffset>3969385</wp:posOffset>
                </wp:positionH>
                <wp:positionV relativeFrom="paragraph">
                  <wp:posOffset>39370</wp:posOffset>
                </wp:positionV>
                <wp:extent cx="2488565" cy="1577340"/>
                <wp:effectExtent l="0" t="0" r="6985" b="3810"/>
                <wp:wrapSquare wrapText="bothSides"/>
                <wp:docPr id="895918002" name="Group 130"/>
                <wp:cNvGraphicFramePr/>
                <a:graphic xmlns:a="http://schemas.openxmlformats.org/drawingml/2006/main">
                  <a:graphicData uri="http://schemas.microsoft.com/office/word/2010/wordprocessingGroup">
                    <wpg:wgp>
                      <wpg:cNvGrpSpPr/>
                      <wpg:grpSpPr>
                        <a:xfrm>
                          <a:off x="0" y="0"/>
                          <a:ext cx="2488565" cy="1577340"/>
                          <a:chOff x="0" y="0"/>
                          <a:chExt cx="2650490" cy="1701165"/>
                        </a:xfrm>
                      </wpg:grpSpPr>
                      <pic:pic xmlns:pic="http://schemas.openxmlformats.org/drawingml/2006/picture">
                        <pic:nvPicPr>
                          <pic:cNvPr id="598965859" name="Picture 7274"/>
                          <pic:cNvPicPr>
                            <a:picLocks noChangeAspect="1"/>
                          </pic:cNvPicPr>
                        </pic:nvPicPr>
                        <pic:blipFill>
                          <a:blip r:embed="rId168" cstate="email">
                            <a:extLst>
                              <a:ext uri="{28A0092B-C50C-407E-A947-70E740481C1C}">
                                <a14:useLocalDpi xmlns:a14="http://schemas.microsoft.com/office/drawing/2010/main"/>
                              </a:ext>
                            </a:extLst>
                          </a:blip>
                          <a:stretch>
                            <a:fillRect/>
                          </a:stretch>
                        </pic:blipFill>
                        <pic:spPr>
                          <a:xfrm>
                            <a:off x="0" y="0"/>
                            <a:ext cx="2650490" cy="1701165"/>
                          </a:xfrm>
                          <a:prstGeom prst="rect">
                            <a:avLst/>
                          </a:prstGeom>
                        </pic:spPr>
                      </pic:pic>
                      <wps:wsp>
                        <wps:cNvPr id="1156715850" name="Text Box 7245"/>
                        <wps:cNvSpPr txBox="1"/>
                        <wps:spPr>
                          <a:xfrm>
                            <a:off x="219075" y="1345728"/>
                            <a:ext cx="2117869" cy="259370"/>
                          </a:xfrm>
                          <a:prstGeom prst="rect">
                            <a:avLst/>
                          </a:prstGeom>
                          <a:solidFill>
                            <a:srgbClr val="FF66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6EF648" w14:textId="77777777" w:rsidR="00CA40AF" w:rsidRPr="00B65262" w:rsidRDefault="00CA40AF" w:rsidP="00CA40AF">
                              <w:pPr>
                                <w:jc w:val="center"/>
                                <w:rPr>
                                  <w:b/>
                                  <w:color w:val="FFFFFF" w:themeColor="background1"/>
                                  <w:sz w:val="24"/>
                                </w:rPr>
                              </w:pPr>
                              <w:r w:rsidRPr="00B65262">
                                <w:rPr>
                                  <w:b/>
                                  <w:color w:val="FFFFFF" w:themeColor="background1"/>
                                  <w:sz w:val="24"/>
                                </w:rPr>
                                <w:t>Get a free estimate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4230038" name="Text Box 7246"/>
                        <wps:cNvSpPr txBox="1"/>
                        <wps:spPr>
                          <a:xfrm>
                            <a:off x="219075" y="1038225"/>
                            <a:ext cx="2117635" cy="242525"/>
                          </a:xfrm>
                          <a:prstGeom prst="rect">
                            <a:avLst/>
                          </a:prstGeom>
                          <a:solidFill>
                            <a:schemeClr val="bg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DEB23F1" w14:textId="77777777" w:rsidR="00CA40AF" w:rsidRPr="00B65262" w:rsidRDefault="00CA40AF" w:rsidP="00CA40AF">
                              <w:pPr>
                                <w:jc w:val="center"/>
                                <w:rPr>
                                  <w:b/>
                                  <w:color w:val="FF6600"/>
                                  <w:sz w:val="24"/>
                                </w:rPr>
                              </w:pPr>
                              <w:r w:rsidRPr="00B65262">
                                <w:rPr>
                                  <w:b/>
                                  <w:color w:val="FF6600"/>
                                  <w:sz w:val="24"/>
                                </w:rPr>
                                <w:t>Enter an address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4CB2F0" id="Group 130" o:spid="_x0000_s1081" style="position:absolute;left:0;text-align:left;margin-left:312.55pt;margin-top:3.1pt;width:195.95pt;height:124.2pt;z-index:251633152;mso-position-horizontal-relative:margin;mso-width-relative:margin;mso-height-relative:margin" coordsize="26504,170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">
                <v:shape id="Picture 7274" o:spid="_x0000_s1082" type="#_x0000_t75" style="position:absolute;width:26504;height:1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">
                  <v:imagedata r:id="rId169" o:title=""/>
                </v:shape>
                <v:shape id="Text Box 7245" o:spid="_x0000_s1083" type="#_x0000_t202" style="position:absolute;left:2190;top:13457;width:21179;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" fillcolor="#f60" strokeweight=".5pt">
                  <v:textbox>
                    <w:txbxContent>
                      <w:p w14:paraId="7A6EF648" w14:textId="77777777" w:rsidR="00CA40AF" w:rsidRPr="00B65262" w:rsidRDefault="00CA40AF" w:rsidP="00CA40AF">
                        <w:pPr>
                          <w:jc w:val="center"/>
                          <w:rPr>
                            <w:b/>
                            <w:color w:val="FFFFFF" w:themeColor="background1"/>
                            <w:sz w:val="24"/>
                          </w:rPr>
                        </w:pPr>
                        <w:r w:rsidRPr="00B65262">
                          <w:rPr>
                            <w:b/>
                            <w:color w:val="FFFFFF" w:themeColor="background1"/>
                            <w:sz w:val="24"/>
                          </w:rPr>
                          <w:t>Get a free estimate</w:t>
                        </w:r>
                      </w:p>
                    </w:txbxContent>
                  </v:textbox>
                </v:shape>
                <v:shape id="Text Box 7246" o:spid="_x0000_s1084" type="#_x0000_t202" style="position:absolute;left:2190;top:10382;width:21177;height:2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" fillcolor="white [3212]" strokeweight=".5pt">
                  <v:textbox>
                    <w:txbxContent>
                      <w:p w14:paraId="0DEB23F1" w14:textId="77777777" w:rsidR="00CA40AF" w:rsidRPr="00B65262" w:rsidRDefault="00CA40AF" w:rsidP="00CA40AF">
                        <w:pPr>
                          <w:jc w:val="center"/>
                          <w:rPr>
                            <w:b/>
                            <w:color w:val="FF6600"/>
                            <w:sz w:val="24"/>
                          </w:rPr>
                        </w:pPr>
                        <w:r w:rsidRPr="00B65262">
                          <w:rPr>
                            <w:b/>
                            <w:color w:val="FF6600"/>
                            <w:sz w:val="24"/>
                          </w:rPr>
                          <w:t>Enter an address</w:t>
                        </w:r>
                      </w:p>
                    </w:txbxContent>
                  </v:textbox>
                </v:shape>
                <w10:wrap type="square" anchorx="margin"/>
              </v:group>
            </w:pict>
          </mc:Fallback>
        </mc:AlternateContent>
      </w:r>
      <w:r w:rsidR="00CA40AF" w:rsidRPr="003E4A1B">
        <w:rPr>
          <w:b/>
          <w:color w:val="444444"/>
        </w:rPr>
        <w:t xml:space="preserve">Provide contact information in exchange for a free report, webinar or free trial.  </w:t>
      </w:r>
      <w:r w:rsidR="00CA40AF" w:rsidRPr="003E4A1B">
        <w:rPr>
          <w:color w:val="444444"/>
        </w:rPr>
        <w:t xml:space="preserve">The offer shown here by Trulia, an online real estate agency, is an example of a lead-generation landing page.  </w:t>
      </w:r>
    </w:p>
    <w:p w14:paraId="45C7A326" w14:textId="5AC12034" w:rsidR="00CA40AF" w:rsidRPr="003E4A1B" w:rsidRDefault="00CA40AF" w:rsidP="00CA40AF">
      <w:pPr>
        <w:spacing w:before="120"/>
        <w:ind w:left="720" w:right="-14"/>
        <w:jc w:val="both"/>
        <w:rPr>
          <w:rFonts w:cs="Arial"/>
          <w:b/>
          <w:i/>
          <w:color w:val="444444"/>
        </w:rPr>
      </w:pPr>
      <w:r w:rsidRPr="003E4A1B">
        <w:rPr>
          <w:rFonts w:cs="Arial"/>
          <w:color w:val="444444"/>
        </w:rPr>
        <w:t xml:space="preserve"> </w:t>
      </w:r>
    </w:p>
    <w:p w14:paraId="16CAC711" w14:textId="53BB6849" w:rsidR="00CA40AF" w:rsidRPr="003E4A1B" w:rsidRDefault="00CA40AF" w:rsidP="00CA40AF">
      <w:pPr>
        <w:spacing w:before="120"/>
        <w:ind w:right="-14"/>
        <w:jc w:val="both"/>
        <w:rPr>
          <w:rFonts w:cs="Arial"/>
          <w:color w:val="444444"/>
        </w:rPr>
      </w:pPr>
    </w:p>
    <w:p w14:paraId="7C439DFB" w14:textId="75330E0C" w:rsidR="00CA40AF" w:rsidRDefault="00CA40AF" w:rsidP="00CA40AF">
      <w:pPr>
        <w:spacing w:before="120"/>
        <w:ind w:right="-14"/>
        <w:jc w:val="both"/>
        <w:rPr>
          <w:rFonts w:cs="Arial"/>
          <w:color w:val="444444"/>
        </w:rPr>
      </w:pPr>
    </w:p>
    <w:p w14:paraId="46EF286A" w14:textId="77777777" w:rsidR="000344C2" w:rsidRPr="003E4A1B" w:rsidRDefault="000344C2" w:rsidP="00CA40AF">
      <w:pPr>
        <w:spacing w:before="120"/>
        <w:ind w:right="-14"/>
        <w:jc w:val="both"/>
        <w:rPr>
          <w:rFonts w:cs="Arial"/>
          <w:color w:val="444444"/>
        </w:rPr>
      </w:pPr>
    </w:p>
    <w:p w14:paraId="491098F9" w14:textId="42AECBEF" w:rsidR="00CA40AF" w:rsidRPr="003E4A1B" w:rsidRDefault="000344C2" w:rsidP="00CA40AF">
      <w:pPr>
        <w:spacing w:before="120"/>
        <w:ind w:right="-14"/>
        <w:jc w:val="both"/>
        <w:rPr>
          <w:rFonts w:cs="Arial"/>
          <w:color w:val="444444"/>
        </w:rPr>
      </w:pPr>
      <w:r>
        <w:rPr>
          <w:rFonts w:cs="Arial"/>
          <w:noProof/>
          <w:color w:val="444444"/>
        </w:rPr>
        <mc:AlternateContent>
          <mc:Choice Requires="wpg">
            <w:drawing>
              <wp:anchor distT="0" distB="0" distL="114300" distR="114300" simplePos="0" relativeHeight="251634176" behindDoc="0" locked="0" layoutInCell="1" allowOverlap="1" wp14:anchorId="508D739B" wp14:editId="0F1A89F8">
                <wp:simplePos x="0" y="0"/>
                <wp:positionH relativeFrom="column">
                  <wp:posOffset>123825</wp:posOffset>
                </wp:positionH>
                <wp:positionV relativeFrom="paragraph">
                  <wp:posOffset>101600</wp:posOffset>
                </wp:positionV>
                <wp:extent cx="6220444" cy="1594485"/>
                <wp:effectExtent l="19050" t="19050" r="28575" b="24765"/>
                <wp:wrapNone/>
                <wp:docPr id="82741831" name="Group 131"/>
                <wp:cNvGraphicFramePr/>
                <a:graphic xmlns:a="http://schemas.openxmlformats.org/drawingml/2006/main">
                  <a:graphicData uri="http://schemas.microsoft.com/office/word/2010/wordprocessingGroup">
                    <wpg:wgp>
                      <wpg:cNvGrpSpPr/>
                      <wpg:grpSpPr>
                        <a:xfrm>
                          <a:off x="0" y="0"/>
                          <a:ext cx="6220444" cy="1594485"/>
                          <a:chOff x="0" y="0"/>
                          <a:chExt cx="6220444" cy="1594485"/>
                        </a:xfrm>
                      </wpg:grpSpPr>
                      <wps:wsp>
                        <wps:cNvPr id="1982752758" name="Text Box 122"/>
                        <wps:cNvSpPr txBox="1"/>
                        <wps:spPr>
                          <a:xfrm>
                            <a:off x="1828800" y="0"/>
                            <a:ext cx="4391644" cy="1594485"/>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0CE8ABA" w14:textId="0F8C4192" w:rsidR="00CA40AF" w:rsidRPr="00ED6723" w:rsidRDefault="00CA40AF" w:rsidP="00CA40AF">
                              <w:pPr>
                                <w:tabs>
                                  <w:tab w:val="left" w:pos="3600"/>
                                  <w:tab w:val="left" w:pos="6390"/>
                                </w:tabs>
                                <w:jc w:val="both"/>
                                <w:rPr>
                                  <w:rFonts w:cs="Arial"/>
                                </w:rPr>
                              </w:pPr>
                              <w:r w:rsidRPr="00956665">
                                <w:rPr>
                                  <w:rFonts w:cs="Arial"/>
                                  <w:b/>
                                </w:rPr>
                                <w:t xml:space="preserve">Flea </w:t>
                              </w:r>
                              <w:r>
                                <w:rPr>
                                  <w:rFonts w:cs="Arial"/>
                                  <w:b/>
                                </w:rPr>
                                <w:t>M</w:t>
                              </w:r>
                              <w:r w:rsidRPr="00956665">
                                <w:rPr>
                                  <w:rFonts w:cs="Arial"/>
                                  <w:b/>
                                </w:rPr>
                                <w:t>arkets</w:t>
                              </w:r>
                              <w:r w:rsidRPr="00ED6723">
                                <w:rPr>
                                  <w:rFonts w:cs="Arial"/>
                                </w:rPr>
                                <w:t xml:space="preserve"> </w:t>
                              </w:r>
                              <w:r>
                                <w:rPr>
                                  <w:rFonts w:cs="Arial"/>
                                </w:rPr>
                                <w:t xml:space="preserve">and local fairs </w:t>
                              </w:r>
                              <w:r w:rsidRPr="00ED6723">
                                <w:rPr>
                                  <w:rFonts w:cs="Arial"/>
                                </w:rPr>
                                <w:t xml:space="preserve">are an </w:t>
                              </w:r>
                              <w:r>
                                <w:rPr>
                                  <w:rFonts w:cs="Arial"/>
                                </w:rPr>
                                <w:t>easy and</w:t>
                              </w:r>
                              <w:r w:rsidRPr="00ED6723">
                                <w:rPr>
                                  <w:rFonts w:cs="Arial"/>
                                </w:rPr>
                                <w:t xml:space="preserve"> lo</w:t>
                              </w:r>
                              <w:r>
                                <w:rPr>
                                  <w:rFonts w:cs="Arial"/>
                                </w:rPr>
                                <w:t>w-cost ($</w:t>
                              </w:r>
                              <w:r w:rsidR="00E473CA">
                                <w:rPr>
                                  <w:rFonts w:cs="Arial"/>
                                </w:rPr>
                                <w:t>40</w:t>
                              </w:r>
                              <w:r>
                                <w:rPr>
                                  <w:rFonts w:cs="Arial"/>
                                </w:rPr>
                                <w:t xml:space="preserve"> to $</w:t>
                              </w:r>
                              <w:r w:rsidR="00E473CA">
                                <w:rPr>
                                  <w:rFonts w:cs="Arial"/>
                                </w:rPr>
                                <w:t>150</w:t>
                              </w:r>
                              <w:r>
                                <w:rPr>
                                  <w:rFonts w:cs="Arial"/>
                                </w:rPr>
                                <w:t>) way to</w:t>
                              </w:r>
                              <w:r w:rsidRPr="00ED6723">
                                <w:rPr>
                                  <w:rFonts w:cs="Arial"/>
                                </w:rPr>
                                <w:t xml:space="preserve"> test market </w:t>
                              </w:r>
                              <w:r>
                                <w:rPr>
                                  <w:rFonts w:cs="Arial"/>
                                </w:rPr>
                                <w:t xml:space="preserve">a </w:t>
                              </w:r>
                              <w:r w:rsidRPr="00ED6723">
                                <w:rPr>
                                  <w:rFonts w:cs="Arial"/>
                                </w:rPr>
                                <w:t>product or service, or to obtain feedback on a prototype.  Peop</w:t>
                              </w:r>
                              <w:r>
                                <w:rPr>
                                  <w:rFonts w:cs="Arial"/>
                                </w:rPr>
                                <w:t xml:space="preserve">le love to give their opinion. </w:t>
                              </w:r>
                              <w:r w:rsidRPr="00ED6723">
                                <w:rPr>
                                  <w:rFonts w:cs="Arial"/>
                                </w:rPr>
                                <w:t>Take along some printed surveys and product samples and find out what consumers do and do not like.</w:t>
                              </w:r>
                              <w:r>
                                <w:rPr>
                                  <w:rFonts w:cs="Arial"/>
                                </w:rPr>
                                <w:t xml:space="preserve"> Think of it as a brick-and-mortar landing page</w:t>
                              </w:r>
                              <w:r w:rsidRPr="00ED6723">
                                <w:rPr>
                                  <w:rFonts w:cs="Arial"/>
                                </w:rPr>
                                <w:t xml:space="preserve">  </w:t>
                              </w:r>
                            </w:p>
                            <w:p w14:paraId="5EACC18F" w14:textId="77777777" w:rsidR="00CA40AF" w:rsidRPr="00ED6723" w:rsidRDefault="00CA40AF" w:rsidP="00CA40AF">
                              <w:pPr>
                                <w:tabs>
                                  <w:tab w:val="left" w:pos="3600"/>
                                  <w:tab w:val="left" w:pos="6390"/>
                                </w:tabs>
                                <w:jc w:val="both"/>
                                <w:rPr>
                                  <w:rFonts w:cs="Arial"/>
                                  <w:sz w:val="12"/>
                                </w:rPr>
                              </w:pPr>
                            </w:p>
                            <w:p w14:paraId="248A6970" w14:textId="77777777" w:rsidR="00CA40AF" w:rsidRDefault="00CA40AF" w:rsidP="00CA40AF">
                              <w:pPr>
                                <w:tabs>
                                  <w:tab w:val="left" w:pos="3600"/>
                                  <w:tab w:val="left" w:pos="6390"/>
                                </w:tabs>
                                <w:ind w:right="209"/>
                                <w:jc w:val="both"/>
                                <w:rPr>
                                  <w:rFonts w:cs="Arial"/>
                                </w:rPr>
                              </w:pPr>
                              <w:r w:rsidRPr="00ED6723">
                                <w:rPr>
                                  <w:rFonts w:cs="Arial"/>
                                </w:rPr>
                                <w:t>To find flea markets near you, go to</w:t>
                              </w:r>
                              <w:r>
                                <w:rPr>
                                  <w:rFonts w:cs="Arial"/>
                                </w:rPr>
                                <w:t>...</w:t>
                              </w:r>
                            </w:p>
                            <w:p w14:paraId="6CFBA309" w14:textId="77777777" w:rsidR="00CA40AF" w:rsidRDefault="00CA40AF" w:rsidP="00CA40AF">
                              <w:pPr>
                                <w:tabs>
                                  <w:tab w:val="left" w:pos="3600"/>
                                  <w:tab w:val="left" w:pos="6390"/>
                                </w:tabs>
                                <w:ind w:right="209"/>
                                <w:jc w:val="both"/>
                                <w:rPr>
                                  <w:rFonts w:cs="Arial"/>
                                </w:rPr>
                              </w:pPr>
                              <w:hyperlink r:id="rId170" w:history="1">
                                <w:r w:rsidRPr="009F6948">
                                  <w:rPr>
                                    <w:rStyle w:val="Hyperlink"/>
                                    <w:rFonts w:cs="Arial"/>
                                  </w:rPr>
                                  <w:t>http://www.keysfleamarket.com/fleamarket/state/</w:t>
                                </w:r>
                              </w:hyperlink>
                              <w:r>
                                <w:rPr>
                                  <w:rFonts w:cs="Arial"/>
                                </w:rPr>
                                <w:t xml:space="preserve"> </w:t>
                              </w:r>
                              <w:r w:rsidRPr="00ED6723">
                                <w:rPr>
                                  <w:rFonts w:cs="Arial"/>
                                </w:rPr>
                                <w:t xml:space="preserve">  </w:t>
                              </w:r>
                            </w:p>
                            <w:p w14:paraId="0CAA76B3" w14:textId="77777777" w:rsidR="00CA40AF" w:rsidRDefault="00CA40AF" w:rsidP="00CA40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63998441" name="Picture 7273"/>
                          <pic:cNvPicPr>
                            <a:picLocks noChangeAspect="1"/>
                          </pic:cNvPicPr>
                        </pic:nvPicPr>
                        <pic:blipFill rotWithShape="1">
                          <a:blip r:embed="rId171" cstate="email">
                            <a:extLst>
                              <a:ext uri="{28A0092B-C50C-407E-A947-70E740481C1C}">
                                <a14:useLocalDpi xmlns:a14="http://schemas.microsoft.com/office/drawing/2010/main"/>
                              </a:ext>
                            </a:extLst>
                          </a:blip>
                          <a:srcRect/>
                          <a:stretch/>
                        </pic:blipFill>
                        <pic:spPr bwMode="auto">
                          <a:xfrm>
                            <a:off x="0" y="0"/>
                            <a:ext cx="1830705" cy="1593850"/>
                          </a:xfrm>
                          <a:prstGeom prst="rect">
                            <a:avLst/>
                          </a:prstGeom>
                          <a:noFill/>
                          <a:ln>
                            <a:solidFill>
                              <a:prstClr val="black"/>
                            </a:solidFill>
                          </a:ln>
                          <a:extLst>
                            <a:ext uri="{53640926-AAD7-44D8-BBD7-CCE9431645EC}">
                              <a14:shadowObscured xmlns:a14="http://schemas.microsoft.com/office/drawing/2010/main"/>
                            </a:ext>
                          </a:extLst>
                        </pic:spPr>
                      </pic:pic>
                    </wpg:wgp>
                  </a:graphicData>
                </a:graphic>
              </wp:anchor>
            </w:drawing>
          </mc:Choice>
          <mc:Fallback>
            <w:pict>
              <v:group w14:anchorId="508D739B" id="Group 131" o:spid="_x0000_s1085" style="position:absolute;left:0;text-align:left;margin-left:9.75pt;margin-top:8pt;width:489.8pt;height:125.55pt;z-index:251634176" coordsize="62204,159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">
                <v:shape id="Text Box 122" o:spid="_x0000_s1086" type="#_x0000_t202" style="position:absolute;left:18288;width:43916;height:1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" fillcolor="white [3201]">
                  <v:textbox>
                    <w:txbxContent>
                      <w:p w14:paraId="10CE8ABA" w14:textId="0F8C4192" w:rsidR="00CA40AF" w:rsidRPr="00ED6723" w:rsidRDefault="00CA40AF" w:rsidP="00CA40AF">
                        <w:pPr>
                          <w:tabs>
                            <w:tab w:val="left" w:pos="3600"/>
                            <w:tab w:val="left" w:pos="6390"/>
                          </w:tabs>
                          <w:jc w:val="both"/>
                          <w:rPr>
                            <w:rFonts w:cs="Arial"/>
                          </w:rPr>
                        </w:pPr>
                        <w:r w:rsidRPr="00956665">
                          <w:rPr>
                            <w:rFonts w:cs="Arial"/>
                            <w:b/>
                          </w:rPr>
                          <w:t xml:space="preserve">Flea </w:t>
                        </w:r>
                        <w:r>
                          <w:rPr>
                            <w:rFonts w:cs="Arial"/>
                            <w:b/>
                          </w:rPr>
                          <w:t>M</w:t>
                        </w:r>
                        <w:r w:rsidRPr="00956665">
                          <w:rPr>
                            <w:rFonts w:cs="Arial"/>
                            <w:b/>
                          </w:rPr>
                          <w:t>arkets</w:t>
                        </w:r>
                        <w:r w:rsidRPr="00ED6723">
                          <w:rPr>
                            <w:rFonts w:cs="Arial"/>
                          </w:rPr>
                          <w:t xml:space="preserve"> </w:t>
                        </w:r>
                        <w:r>
                          <w:rPr>
                            <w:rFonts w:cs="Arial"/>
                          </w:rPr>
                          <w:t xml:space="preserve">and local fairs </w:t>
                        </w:r>
                        <w:r w:rsidRPr="00ED6723">
                          <w:rPr>
                            <w:rFonts w:cs="Arial"/>
                          </w:rPr>
                          <w:t xml:space="preserve">are an </w:t>
                        </w:r>
                        <w:r>
                          <w:rPr>
                            <w:rFonts w:cs="Arial"/>
                          </w:rPr>
                          <w:t>easy and</w:t>
                        </w:r>
                        <w:r w:rsidRPr="00ED6723">
                          <w:rPr>
                            <w:rFonts w:cs="Arial"/>
                          </w:rPr>
                          <w:t xml:space="preserve"> lo</w:t>
                        </w:r>
                        <w:r>
                          <w:rPr>
                            <w:rFonts w:cs="Arial"/>
                          </w:rPr>
                          <w:t>w-cost ($</w:t>
                        </w:r>
                        <w:r w:rsidR="00E473CA">
                          <w:rPr>
                            <w:rFonts w:cs="Arial"/>
                          </w:rPr>
                          <w:t>40</w:t>
                        </w:r>
                        <w:r>
                          <w:rPr>
                            <w:rFonts w:cs="Arial"/>
                          </w:rPr>
                          <w:t xml:space="preserve"> to $</w:t>
                        </w:r>
                        <w:r w:rsidR="00E473CA">
                          <w:rPr>
                            <w:rFonts w:cs="Arial"/>
                          </w:rPr>
                          <w:t>150</w:t>
                        </w:r>
                        <w:r>
                          <w:rPr>
                            <w:rFonts w:cs="Arial"/>
                          </w:rPr>
                          <w:t>) way to</w:t>
                        </w:r>
                        <w:r w:rsidRPr="00ED6723">
                          <w:rPr>
                            <w:rFonts w:cs="Arial"/>
                          </w:rPr>
                          <w:t xml:space="preserve"> test market </w:t>
                        </w:r>
                        <w:r>
                          <w:rPr>
                            <w:rFonts w:cs="Arial"/>
                          </w:rPr>
                          <w:t xml:space="preserve">a </w:t>
                        </w:r>
                        <w:r w:rsidRPr="00ED6723">
                          <w:rPr>
                            <w:rFonts w:cs="Arial"/>
                          </w:rPr>
                          <w:t>product or service, or to obtain feedback on a prototype.  Peop</w:t>
                        </w:r>
                        <w:r>
                          <w:rPr>
                            <w:rFonts w:cs="Arial"/>
                          </w:rPr>
                          <w:t xml:space="preserve">le love to give their opinion. </w:t>
                        </w:r>
                        <w:r w:rsidRPr="00ED6723">
                          <w:rPr>
                            <w:rFonts w:cs="Arial"/>
                          </w:rPr>
                          <w:t>Take along some printed surveys and product samples and find out what consumers do and do not like.</w:t>
                        </w:r>
                        <w:r>
                          <w:rPr>
                            <w:rFonts w:cs="Arial"/>
                          </w:rPr>
                          <w:t xml:space="preserve"> Think of it as a brick-and-mortar landing page</w:t>
                        </w:r>
                        <w:r w:rsidRPr="00ED6723">
                          <w:rPr>
                            <w:rFonts w:cs="Arial"/>
                          </w:rPr>
                          <w:t xml:space="preserve">  </w:t>
                        </w:r>
                      </w:p>
                      <w:p w14:paraId="5EACC18F" w14:textId="77777777" w:rsidR="00CA40AF" w:rsidRPr="00ED6723" w:rsidRDefault="00CA40AF" w:rsidP="00CA40AF">
                        <w:pPr>
                          <w:tabs>
                            <w:tab w:val="left" w:pos="3600"/>
                            <w:tab w:val="left" w:pos="6390"/>
                          </w:tabs>
                          <w:jc w:val="both"/>
                          <w:rPr>
                            <w:rFonts w:cs="Arial"/>
                            <w:sz w:val="12"/>
                          </w:rPr>
                        </w:pPr>
                      </w:p>
                      <w:p w14:paraId="248A6970" w14:textId="77777777" w:rsidR="00CA40AF" w:rsidRDefault="00CA40AF" w:rsidP="00CA40AF">
                        <w:pPr>
                          <w:tabs>
                            <w:tab w:val="left" w:pos="3600"/>
                            <w:tab w:val="left" w:pos="6390"/>
                          </w:tabs>
                          <w:ind w:right="209"/>
                          <w:jc w:val="both"/>
                          <w:rPr>
                            <w:rFonts w:cs="Arial"/>
                          </w:rPr>
                        </w:pPr>
                        <w:r w:rsidRPr="00ED6723">
                          <w:rPr>
                            <w:rFonts w:cs="Arial"/>
                          </w:rPr>
                          <w:t>To find flea markets near you, go to</w:t>
                        </w:r>
                        <w:r>
                          <w:rPr>
                            <w:rFonts w:cs="Arial"/>
                          </w:rPr>
                          <w:t>...</w:t>
                        </w:r>
                      </w:p>
                      <w:p w14:paraId="6CFBA309" w14:textId="77777777" w:rsidR="00CA40AF" w:rsidRDefault="00CA40AF" w:rsidP="00CA40AF">
                        <w:pPr>
                          <w:tabs>
                            <w:tab w:val="left" w:pos="3600"/>
                            <w:tab w:val="left" w:pos="6390"/>
                          </w:tabs>
                          <w:ind w:right="209"/>
                          <w:jc w:val="both"/>
                          <w:rPr>
                            <w:rFonts w:cs="Arial"/>
                          </w:rPr>
                        </w:pPr>
                        <w:hyperlink r:id="rId172" w:history="1">
                          <w:r w:rsidRPr="009F6948">
                            <w:rPr>
                              <w:rStyle w:val="Hyperlink"/>
                              <w:rFonts w:cs="Arial"/>
                            </w:rPr>
                            <w:t>http://www.keysfleamarket.com/fleamarket/state/</w:t>
                          </w:r>
                        </w:hyperlink>
                        <w:r>
                          <w:rPr>
                            <w:rFonts w:cs="Arial"/>
                          </w:rPr>
                          <w:t xml:space="preserve"> </w:t>
                        </w:r>
                        <w:r w:rsidRPr="00ED6723">
                          <w:rPr>
                            <w:rFonts w:cs="Arial"/>
                          </w:rPr>
                          <w:t xml:space="preserve">  </w:t>
                        </w:r>
                      </w:p>
                      <w:p w14:paraId="0CAA76B3" w14:textId="77777777" w:rsidR="00CA40AF" w:rsidRDefault="00CA40AF" w:rsidP="00CA40AF"/>
                    </w:txbxContent>
                  </v:textbox>
                </v:shape>
                <v:shape id="Picture 7273" o:spid="_x0000_s1087" type="#_x0000_t75" style="position:absolute;width:18307;height:15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" stroked="t">
                  <v:imagedata r:id="rId173" o:title=""/>
                  <v:path arrowok="t"/>
                </v:shape>
              </v:group>
            </w:pict>
          </mc:Fallback>
        </mc:AlternateContent>
      </w:r>
    </w:p>
    <w:p w14:paraId="1CC96CCA" w14:textId="77777777" w:rsidR="00CA40AF" w:rsidRPr="003E4A1B" w:rsidRDefault="00CA40AF" w:rsidP="00CA40AF">
      <w:pPr>
        <w:spacing w:before="120"/>
        <w:ind w:right="-14"/>
        <w:jc w:val="both"/>
        <w:rPr>
          <w:rFonts w:cs="Arial"/>
          <w:color w:val="444444"/>
        </w:rPr>
      </w:pPr>
    </w:p>
    <w:p w14:paraId="765F3D2C" w14:textId="77777777" w:rsidR="00CA40AF" w:rsidRPr="003E4A1B" w:rsidRDefault="00CA40AF" w:rsidP="00CA40AF">
      <w:pPr>
        <w:spacing w:before="120"/>
        <w:ind w:right="-14"/>
        <w:jc w:val="both"/>
        <w:rPr>
          <w:rFonts w:cs="Arial"/>
          <w:color w:val="444444"/>
        </w:rPr>
      </w:pPr>
    </w:p>
    <w:p w14:paraId="3EBABF3D" w14:textId="77777777" w:rsidR="00CA40AF" w:rsidRPr="003E4A1B" w:rsidRDefault="00CA40AF" w:rsidP="00CA40AF">
      <w:pPr>
        <w:pStyle w:val="Pageheader"/>
        <w:rPr>
          <w:rFonts w:cs="Arial"/>
          <w:noProof/>
        </w:rPr>
      </w:pPr>
      <w:r w:rsidRPr="003E4A1B">
        <w:rPr>
          <w:rFonts w:cs="Arial"/>
          <w:noProof/>
        </w:rPr>
        <w:br w:type="page"/>
      </w:r>
    </w:p>
    <w:p w14:paraId="2B5CBEE0" w14:textId="4B279700" w:rsidR="002F4058" w:rsidRPr="00A14FD2" w:rsidRDefault="002F4058" w:rsidP="002F4058">
      <w:pPr>
        <w:pStyle w:val="Heading2"/>
        <w:shd w:val="clear" w:color="auto" w:fill="FFFFFF"/>
        <w:spacing w:before="0" w:line="240" w:lineRule="auto"/>
        <w:rPr>
          <w:rFonts w:ascii="Arial" w:hAnsi="Arial"/>
          <w:b w:val="0"/>
          <w:bCs/>
          <w:i/>
          <w:iCs/>
          <w:noProof/>
          <w:szCs w:val="18"/>
        </w:rPr>
      </w:pPr>
      <w:r>
        <w:rPr>
          <w:rFonts w:ascii="Arial" w:hAnsi="Arial"/>
          <w:b w:val="0"/>
          <w:noProof/>
          <w:color w:val="000000" w:themeColor="text1"/>
          <w:szCs w:val="22"/>
        </w:rPr>
        <w:lastRenderedPageBreak/>
        <w:t>PRODUCT OR SERVICE</w:t>
      </w:r>
      <w:r w:rsidRPr="00A14FD2">
        <w:rPr>
          <w:rFonts w:ascii="Arial" w:hAnsi="Arial"/>
          <w:b w:val="0"/>
          <w:noProof/>
          <w:color w:val="000000" w:themeColor="text1"/>
          <w:szCs w:val="22"/>
        </w:rPr>
        <w:t xml:space="preserve"> </w:t>
      </w:r>
      <w:r w:rsidR="006532AC">
        <w:rPr>
          <w:rFonts w:ascii="Arial" w:hAnsi="Arial"/>
          <w:b w:val="0"/>
          <w:noProof/>
          <w:color w:val="000000" w:themeColor="text1"/>
          <w:szCs w:val="22"/>
        </w:rPr>
        <w:t xml:space="preserve">– </w:t>
      </w:r>
      <w:r>
        <w:rPr>
          <w:rFonts w:ascii="Arial" w:hAnsi="Arial"/>
          <w:b w:val="0"/>
          <w:bCs/>
          <w:i/>
          <w:iCs/>
          <w:sz w:val="24"/>
          <w:szCs w:val="18"/>
        </w:rPr>
        <w:t>Pricing</w:t>
      </w:r>
    </w:p>
    <w:p w14:paraId="56C2CA46" w14:textId="77777777" w:rsidR="00CA40AF" w:rsidRPr="003E4A1B" w:rsidRDefault="00CA40AF" w:rsidP="00CA40AF">
      <w:pPr>
        <w:ind w:right="-14"/>
        <w:jc w:val="both"/>
        <w:rPr>
          <w:rFonts w:cs="Arial"/>
          <w:color w:val="444444"/>
        </w:rPr>
      </w:pPr>
    </w:p>
    <w:p w14:paraId="09D6C629" w14:textId="77777777" w:rsidR="00CA40AF" w:rsidRPr="003E4A1B" w:rsidRDefault="00CA40AF" w:rsidP="00CA40AF">
      <w:pPr>
        <w:ind w:right="-14"/>
        <w:jc w:val="both"/>
        <w:rPr>
          <w:rFonts w:cs="Arial"/>
          <w:color w:val="444444"/>
          <w:sz w:val="22"/>
        </w:rPr>
      </w:pPr>
    </w:p>
    <w:p w14:paraId="0F7CC77F" w14:textId="52AB59C1" w:rsidR="00CA40AF" w:rsidRPr="003E4A1B" w:rsidRDefault="00CA40AF" w:rsidP="0026306A">
      <w:pPr>
        <w:spacing w:after="60"/>
        <w:ind w:right="-14"/>
        <w:jc w:val="both"/>
        <w:rPr>
          <w:rFonts w:cs="Arial"/>
          <w:color w:val="444444"/>
        </w:rPr>
      </w:pPr>
      <w:r w:rsidRPr="003E4A1B">
        <w:rPr>
          <w:rFonts w:cs="Arial"/>
          <w:color w:val="444444"/>
          <w:sz w:val="24"/>
        </w:rPr>
        <w:t>A/B TESTING</w:t>
      </w:r>
      <w:r w:rsidR="009A213A">
        <w:rPr>
          <w:rFonts w:cs="Arial"/>
          <w:color w:val="444444"/>
          <w:sz w:val="24"/>
        </w:rPr>
        <w:fldChar w:fldCharType="begin"/>
      </w:r>
      <w:r w:rsidR="009A213A">
        <w:instrText xml:space="preserve"> XE "</w:instrText>
      </w:r>
      <w:r w:rsidR="009A213A" w:rsidRPr="001C10A7">
        <w:rPr>
          <w:rFonts w:cs="Arial"/>
          <w:color w:val="444444"/>
          <w:sz w:val="24"/>
        </w:rPr>
        <w:instrText>A/B Testing</w:instrText>
      </w:r>
      <w:r w:rsidR="009A213A">
        <w:instrText xml:space="preserve">" </w:instrText>
      </w:r>
      <w:r w:rsidR="009A213A">
        <w:rPr>
          <w:rFonts w:cs="Arial"/>
          <w:color w:val="444444"/>
          <w:sz w:val="24"/>
        </w:rPr>
        <w:fldChar w:fldCharType="end"/>
      </w:r>
      <w:r w:rsidRPr="003E4A1B">
        <w:rPr>
          <w:rFonts w:cs="Arial"/>
          <w:color w:val="444444"/>
        </w:rPr>
        <w:t>.  You can create multiple landing pages to try different …</w:t>
      </w:r>
    </w:p>
    <w:p w14:paraId="40FE1A3E" w14:textId="77777777" w:rsidR="00CA40AF" w:rsidRPr="003E4A1B" w:rsidRDefault="00CA40AF" w:rsidP="0026306A">
      <w:pPr>
        <w:pStyle w:val="ListParagraph"/>
        <w:numPr>
          <w:ilvl w:val="0"/>
          <w:numId w:val="116"/>
        </w:numPr>
        <w:spacing w:after="60"/>
        <w:ind w:right="-14"/>
        <w:contextualSpacing w:val="0"/>
        <w:jc w:val="both"/>
        <w:rPr>
          <w:color w:val="444444"/>
        </w:rPr>
      </w:pPr>
      <w:r w:rsidRPr="003E4A1B">
        <w:rPr>
          <w:color w:val="444444"/>
        </w:rPr>
        <w:t xml:space="preserve">Marketing copy, </w:t>
      </w:r>
    </w:p>
    <w:p w14:paraId="6F41A4D2" w14:textId="77777777" w:rsidR="00CA40AF" w:rsidRPr="003E4A1B" w:rsidRDefault="00CA40AF" w:rsidP="0026306A">
      <w:pPr>
        <w:pStyle w:val="ListParagraph"/>
        <w:numPr>
          <w:ilvl w:val="0"/>
          <w:numId w:val="116"/>
        </w:numPr>
        <w:spacing w:after="60"/>
        <w:ind w:right="-14"/>
        <w:contextualSpacing w:val="0"/>
        <w:jc w:val="both"/>
        <w:rPr>
          <w:color w:val="444444"/>
        </w:rPr>
      </w:pPr>
      <w:r w:rsidRPr="003E4A1B">
        <w:rPr>
          <w:color w:val="444444"/>
        </w:rPr>
        <w:t xml:space="preserve">Product names, </w:t>
      </w:r>
    </w:p>
    <w:p w14:paraId="445D067F" w14:textId="77777777" w:rsidR="00CA40AF" w:rsidRPr="003E4A1B" w:rsidRDefault="00CA40AF" w:rsidP="0026306A">
      <w:pPr>
        <w:pStyle w:val="ListParagraph"/>
        <w:numPr>
          <w:ilvl w:val="0"/>
          <w:numId w:val="116"/>
        </w:numPr>
        <w:spacing w:after="60"/>
        <w:ind w:right="-14"/>
        <w:contextualSpacing w:val="0"/>
        <w:jc w:val="both"/>
        <w:rPr>
          <w:color w:val="444444"/>
        </w:rPr>
      </w:pPr>
      <w:r w:rsidRPr="003E4A1B">
        <w:rPr>
          <w:color w:val="444444"/>
        </w:rPr>
        <w:t>Package designs</w:t>
      </w:r>
    </w:p>
    <w:p w14:paraId="3FCF19DE" w14:textId="5FEC1081" w:rsidR="00CA40AF" w:rsidRDefault="00CA40AF" w:rsidP="0026306A">
      <w:pPr>
        <w:pStyle w:val="ListParagraph"/>
        <w:numPr>
          <w:ilvl w:val="0"/>
          <w:numId w:val="116"/>
        </w:numPr>
        <w:spacing w:after="60"/>
        <w:ind w:right="-14"/>
        <w:contextualSpacing w:val="0"/>
        <w:jc w:val="both"/>
        <w:rPr>
          <w:color w:val="444444"/>
        </w:rPr>
      </w:pPr>
      <w:r>
        <w:rPr>
          <w:color w:val="444444"/>
        </w:rPr>
        <w:t xml:space="preserve">Alternative Prices.  Try different price points to find the sweet spot </w:t>
      </w:r>
      <w:r w:rsidR="0026306A">
        <w:rPr>
          <w:color w:val="444444"/>
        </w:rPr>
        <w:t>for</w:t>
      </w:r>
      <w:r>
        <w:rPr>
          <w:color w:val="444444"/>
        </w:rPr>
        <w:t xml:space="preserve"> maximum GROSS PROFIT. For </w:t>
      </w:r>
      <w:r w:rsidR="00FC03DA">
        <w:rPr>
          <w:color w:val="444444"/>
        </w:rPr>
        <w:t>e</w:t>
      </w:r>
      <w:r>
        <w:rPr>
          <w:color w:val="444444"/>
        </w:rPr>
        <w:t>xample</w:t>
      </w:r>
      <w:r w:rsidR="00FC03DA">
        <w:rPr>
          <w:color w:val="444444"/>
        </w:rPr>
        <w:t>,</w:t>
      </w:r>
      <w:r>
        <w:rPr>
          <w:color w:val="444444"/>
        </w:rPr>
        <w:t xml:space="preserve"> if a $9.95 price generates adequate sales volume and a 70% gross profit margin, what affect would an $8.95 offer have on demand? Might it double the demand, allowing you to reduce production costs and actually achieve a higher gross profit?  For more see chapter on </w:t>
      </w:r>
      <w:r w:rsidR="0026306A">
        <w:rPr>
          <w:color w:val="444444"/>
        </w:rPr>
        <w:t>“</w:t>
      </w:r>
      <w:hyperlink w:anchor="PRICING" w:history="1">
        <w:r w:rsidRPr="00F45564">
          <w:rPr>
            <w:rStyle w:val="Hyperlink"/>
          </w:rPr>
          <w:t>Pricing the Product</w:t>
        </w:r>
      </w:hyperlink>
      <w:r w:rsidR="0026306A">
        <w:t>”</w:t>
      </w:r>
      <w:r>
        <w:rPr>
          <w:color w:val="444444"/>
        </w:rPr>
        <w:t>.</w:t>
      </w:r>
    </w:p>
    <w:p w14:paraId="07202A6D" w14:textId="77777777" w:rsidR="00CA40AF" w:rsidRPr="003E4A1B" w:rsidRDefault="00CA40AF" w:rsidP="0026306A">
      <w:pPr>
        <w:pStyle w:val="ListParagraph"/>
        <w:numPr>
          <w:ilvl w:val="0"/>
          <w:numId w:val="116"/>
        </w:numPr>
        <w:spacing w:after="60"/>
        <w:ind w:right="-14"/>
        <w:contextualSpacing w:val="0"/>
        <w:jc w:val="both"/>
        <w:rPr>
          <w:color w:val="444444"/>
        </w:rPr>
      </w:pPr>
      <w:r w:rsidRPr="003E4A1B">
        <w:rPr>
          <w:color w:val="444444"/>
        </w:rPr>
        <w:t>Price discounts (does two for $1.9</w:t>
      </w:r>
      <w:r>
        <w:rPr>
          <w:color w:val="444444"/>
        </w:rPr>
        <w:t>7</w:t>
      </w:r>
      <w:r w:rsidRPr="003E4A1B">
        <w:rPr>
          <w:color w:val="444444"/>
        </w:rPr>
        <w:t xml:space="preserve"> outperform $.99 each?) </w:t>
      </w:r>
    </w:p>
    <w:p w14:paraId="780843BA" w14:textId="77777777" w:rsidR="00CA40AF" w:rsidRPr="003E4A1B" w:rsidRDefault="00CA40AF" w:rsidP="0026306A">
      <w:pPr>
        <w:pStyle w:val="ListParagraph"/>
        <w:numPr>
          <w:ilvl w:val="0"/>
          <w:numId w:val="116"/>
        </w:numPr>
        <w:spacing w:after="60"/>
        <w:ind w:right="-14"/>
        <w:contextualSpacing w:val="0"/>
        <w:jc w:val="both"/>
        <w:rPr>
          <w:color w:val="444444"/>
        </w:rPr>
      </w:pPr>
      <w:r w:rsidRPr="003E4A1B">
        <w:rPr>
          <w:color w:val="444444"/>
        </w:rPr>
        <w:t>Customer preference for feature A versus feature B</w:t>
      </w:r>
    </w:p>
    <w:p w14:paraId="5EFCFC81" w14:textId="6CB9A618" w:rsidR="00CA40AF" w:rsidRPr="003E4A1B" w:rsidRDefault="00CA40AF" w:rsidP="002C4345">
      <w:pPr>
        <w:pStyle w:val="ListParagraph"/>
        <w:numPr>
          <w:ilvl w:val="0"/>
          <w:numId w:val="116"/>
        </w:numPr>
        <w:spacing w:before="120" w:after="120"/>
        <w:ind w:right="-14"/>
        <w:contextualSpacing w:val="0"/>
        <w:jc w:val="both"/>
        <w:rPr>
          <w:color w:val="222222"/>
        </w:rPr>
      </w:pPr>
      <w:r>
        <w:rPr>
          <w:color w:val="444444"/>
        </w:rPr>
        <w:t>Keywor</w:t>
      </w:r>
      <w:r w:rsidR="0026306A">
        <w:rPr>
          <w:color w:val="444444"/>
        </w:rPr>
        <w:t>ds for ad purchases</w:t>
      </w:r>
      <w:r w:rsidRPr="003E4A1B">
        <w:rPr>
          <w:color w:val="444444"/>
        </w:rPr>
        <w:t xml:space="preserve"> </w:t>
      </w:r>
    </w:p>
    <w:p w14:paraId="2A6FD72D" w14:textId="77777777" w:rsidR="00CA40AF" w:rsidRPr="003E4A1B" w:rsidRDefault="00CA40AF" w:rsidP="00CA40AF">
      <w:pPr>
        <w:spacing w:line="276" w:lineRule="auto"/>
        <w:ind w:left="360" w:right="-14"/>
        <w:jc w:val="both"/>
        <w:rPr>
          <w:rFonts w:cs="Arial"/>
          <w:color w:val="222222"/>
          <w:lang w:val="en"/>
        </w:rPr>
      </w:pPr>
      <w:r>
        <w:rPr>
          <w:rFonts w:cs="Arial"/>
          <w:color w:val="222222"/>
          <w:lang w:val="en"/>
        </w:rPr>
        <w:t>The A/B tests will allow you</w:t>
      </w:r>
      <w:r w:rsidRPr="003E4A1B">
        <w:rPr>
          <w:rFonts w:cs="Arial"/>
          <w:color w:val="222222"/>
          <w:lang w:val="en"/>
        </w:rPr>
        <w:t xml:space="preserve"> to see which </w:t>
      </w:r>
      <w:r>
        <w:rPr>
          <w:rFonts w:cs="Arial"/>
          <w:color w:val="222222"/>
          <w:lang w:val="en"/>
        </w:rPr>
        <w:t xml:space="preserve">options </w:t>
      </w:r>
      <w:r w:rsidRPr="003E4A1B">
        <w:rPr>
          <w:rFonts w:cs="Arial"/>
          <w:color w:val="222222"/>
          <w:lang w:val="en"/>
        </w:rPr>
        <w:t>convert more ad readers to ad clickers, and more website or landing-page visitors to buyers.</w:t>
      </w:r>
    </w:p>
    <w:p w14:paraId="1F9EABEC" w14:textId="77777777" w:rsidR="00CA40AF" w:rsidRPr="003E4A1B" w:rsidRDefault="00CA40AF" w:rsidP="00CA40AF">
      <w:pPr>
        <w:spacing w:line="276" w:lineRule="auto"/>
        <w:ind w:right="-14"/>
        <w:jc w:val="both"/>
        <w:rPr>
          <w:rFonts w:cs="Arial"/>
          <w:color w:val="222222"/>
          <w:sz w:val="12"/>
          <w:lang w:val="en"/>
        </w:rPr>
      </w:pPr>
    </w:p>
    <w:p w14:paraId="326D4BA9" w14:textId="77777777" w:rsidR="00FA7BEC" w:rsidRDefault="00CA40AF" w:rsidP="00CA40AF">
      <w:pPr>
        <w:spacing w:line="276" w:lineRule="auto"/>
        <w:ind w:right="-14"/>
        <w:jc w:val="both"/>
        <w:rPr>
          <w:rFonts w:cs="Arial"/>
          <w:noProof/>
        </w:rPr>
      </w:pPr>
      <w:r w:rsidRPr="003E4A1B">
        <w:rPr>
          <w:rFonts w:cs="Arial"/>
          <w:noProof/>
        </w:rPr>
        <w:drawing>
          <wp:anchor distT="0" distB="0" distL="114300" distR="114300" simplePos="0" relativeHeight="251632128" behindDoc="0" locked="0" layoutInCell="1" allowOverlap="1" wp14:anchorId="61B965C7" wp14:editId="53108067">
            <wp:simplePos x="0" y="0"/>
            <wp:positionH relativeFrom="column">
              <wp:posOffset>3416935</wp:posOffset>
            </wp:positionH>
            <wp:positionV relativeFrom="paragraph">
              <wp:posOffset>12700</wp:posOffset>
            </wp:positionV>
            <wp:extent cx="2976880" cy="1755140"/>
            <wp:effectExtent l="19050" t="19050" r="13970" b="16510"/>
            <wp:wrapSquare wrapText="bothSides"/>
            <wp:docPr id="86" name="Picture 86" descr="ab-te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b-testing"/>
                    <pic:cNvPicPr>
                      <a:picLocks noChangeAspect="1" noChangeArrowheads="1"/>
                    </pic:cNvPicPr>
                  </pic:nvPicPr>
                  <pic:blipFill>
                    <a:blip r:embed="rId174" cstate="email">
                      <a:extLst>
                        <a:ext uri="{BEBA8EAE-BF5A-486C-A8C5-ECC9F3942E4B}">
                          <a14:imgProps xmlns:a14="http://schemas.microsoft.com/office/drawing/2010/main">
                            <a14:imgLayer r:embed="rId175">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2976880" cy="1755140"/>
                    </a:xfrm>
                    <a:prstGeom prst="rect">
                      <a:avLst/>
                    </a:prstGeom>
                    <a:noFill/>
                    <a:ln w="12700">
                      <a:solidFill>
                        <a:schemeClr val="accent1">
                          <a:lumMod val="75000"/>
                        </a:schemeClr>
                      </a:solidFill>
                    </a:ln>
                  </pic:spPr>
                </pic:pic>
              </a:graphicData>
            </a:graphic>
            <wp14:sizeRelH relativeFrom="page">
              <wp14:pctWidth>0</wp14:pctWidth>
            </wp14:sizeRelH>
            <wp14:sizeRelV relativeFrom="page">
              <wp14:pctHeight>0</wp14:pctHeight>
            </wp14:sizeRelV>
          </wp:anchor>
        </w:drawing>
      </w:r>
      <w:r w:rsidR="00FA7BEC">
        <w:rPr>
          <w:rFonts w:cs="Arial"/>
          <w:noProof/>
        </w:rPr>
        <w:t xml:space="preserve">At the right is </w:t>
      </w:r>
      <w:r w:rsidRPr="003E4A1B">
        <w:rPr>
          <w:rFonts w:cs="Arial"/>
          <w:noProof/>
        </w:rPr>
        <w:t>A hypothetical example by Optimizely.com comparing conversions between landing pages, one with a red color scheme, the other green.</w:t>
      </w:r>
      <w:r w:rsidRPr="003E4A1B">
        <w:rPr>
          <w:rStyle w:val="FootnoteReference"/>
          <w:rFonts w:cs="Arial"/>
          <w:noProof/>
        </w:rPr>
        <w:footnoteReference w:id="8"/>
      </w:r>
      <w:r w:rsidR="00FA7BEC">
        <w:rPr>
          <w:rFonts w:cs="Arial"/>
          <w:noProof/>
        </w:rPr>
        <w:t xml:space="preserve"> </w:t>
      </w:r>
    </w:p>
    <w:p w14:paraId="607D83B5" w14:textId="77777777" w:rsidR="00FA7BEC" w:rsidRPr="00FA7BEC" w:rsidRDefault="00FA7BEC" w:rsidP="00CA40AF">
      <w:pPr>
        <w:spacing w:line="276" w:lineRule="auto"/>
        <w:ind w:right="-14"/>
        <w:jc w:val="both"/>
        <w:rPr>
          <w:rFonts w:cs="Arial"/>
          <w:noProof/>
          <w:sz w:val="12"/>
          <w:szCs w:val="12"/>
        </w:rPr>
      </w:pPr>
    </w:p>
    <w:p w14:paraId="20E9D7DF" w14:textId="25FC70BB" w:rsidR="00CA40AF" w:rsidRPr="003E4A1B" w:rsidRDefault="00CA40AF" w:rsidP="00CA40AF">
      <w:pPr>
        <w:spacing w:line="276" w:lineRule="auto"/>
        <w:ind w:right="-14"/>
        <w:jc w:val="both"/>
        <w:rPr>
          <w:rFonts w:cs="Arial"/>
          <w:color w:val="222222"/>
          <w:lang w:val="en"/>
        </w:rPr>
      </w:pPr>
      <w:r w:rsidRPr="003E4A1B">
        <w:rPr>
          <w:rFonts w:cs="Arial"/>
          <w:color w:val="222222"/>
          <w:lang w:val="en"/>
        </w:rPr>
        <w:t xml:space="preserve">A seemingly trivial change can sometimes </w:t>
      </w:r>
      <w:r w:rsidR="00FA7BEC">
        <w:rPr>
          <w:rFonts w:cs="Arial"/>
          <w:color w:val="222222"/>
          <w:lang w:val="en"/>
        </w:rPr>
        <w:t>produce</w:t>
      </w:r>
      <w:r w:rsidRPr="003E4A1B">
        <w:rPr>
          <w:rFonts w:cs="Arial"/>
          <w:color w:val="222222"/>
          <w:lang w:val="en"/>
        </w:rPr>
        <w:t xml:space="preserve"> very different results. In a test of 2000 visitors, a red “get started now” button </w:t>
      </w:r>
      <w:r w:rsidR="00FA7BEC">
        <w:rPr>
          <w:rFonts w:cs="Arial"/>
          <w:color w:val="222222"/>
          <w:lang w:val="en"/>
        </w:rPr>
        <w:t>brought</w:t>
      </w:r>
      <w:r w:rsidRPr="003E4A1B">
        <w:rPr>
          <w:rFonts w:cs="Arial"/>
          <w:color w:val="222222"/>
          <w:lang w:val="en"/>
        </w:rPr>
        <w:t xml:space="preserve"> 21% more visitors to a landing page</w:t>
      </w:r>
      <w:r w:rsidRPr="003E4A1B">
        <w:rPr>
          <w:rFonts w:cs="Arial"/>
          <w:color w:val="222222"/>
        </w:rPr>
        <w:t>.</w:t>
      </w:r>
      <w:r w:rsidRPr="003E4A1B">
        <w:rPr>
          <w:rStyle w:val="FootnoteReference"/>
          <w:rFonts w:cs="Arial"/>
          <w:color w:val="222222"/>
          <w:lang w:val="en"/>
        </w:rPr>
        <w:footnoteReference w:id="9"/>
      </w:r>
      <w:r w:rsidRPr="003E4A1B">
        <w:rPr>
          <w:rFonts w:cs="Arial"/>
          <w:color w:val="222222"/>
          <w:lang w:val="en"/>
        </w:rPr>
        <w:t xml:space="preserve">  </w:t>
      </w:r>
      <w:r w:rsidR="00FA7BEC">
        <w:rPr>
          <w:rFonts w:cs="Arial"/>
          <w:color w:val="222222"/>
          <w:lang w:val="en"/>
        </w:rPr>
        <w:t xml:space="preserve"> </w:t>
      </w:r>
    </w:p>
    <w:p w14:paraId="460B4E18" w14:textId="5B509D6E" w:rsidR="00CA40AF" w:rsidRPr="003E4A1B" w:rsidRDefault="00CA40AF" w:rsidP="00CA40AF">
      <w:pPr>
        <w:spacing w:line="276" w:lineRule="auto"/>
        <w:ind w:right="-14"/>
        <w:jc w:val="both"/>
        <w:rPr>
          <w:rFonts w:cs="Arial"/>
          <w:color w:val="222222"/>
          <w:sz w:val="16"/>
          <w:lang w:val="en"/>
        </w:rPr>
      </w:pPr>
    </w:p>
    <w:p w14:paraId="3ABFBE85" w14:textId="77777777" w:rsidR="00CA40AF" w:rsidRPr="003E4A1B" w:rsidRDefault="00CA40AF" w:rsidP="00CA40AF">
      <w:pPr>
        <w:spacing w:line="276" w:lineRule="auto"/>
        <w:ind w:right="-14"/>
        <w:jc w:val="both"/>
        <w:rPr>
          <w:rFonts w:cs="Arial"/>
          <w:noProof/>
        </w:rPr>
      </w:pPr>
    </w:p>
    <w:p w14:paraId="3A72759F" w14:textId="77777777" w:rsidR="00FA7BEC" w:rsidRDefault="00FA7BEC" w:rsidP="00CA40AF">
      <w:pPr>
        <w:rPr>
          <w:rFonts w:cs="Arial"/>
          <w:sz w:val="24"/>
        </w:rPr>
      </w:pPr>
    </w:p>
    <w:p w14:paraId="163BB473" w14:textId="77777777" w:rsidR="00FA7BEC" w:rsidRDefault="00FA7BEC" w:rsidP="00CA40AF">
      <w:pPr>
        <w:rPr>
          <w:rFonts w:cs="Arial"/>
          <w:sz w:val="24"/>
        </w:rPr>
      </w:pPr>
    </w:p>
    <w:p w14:paraId="3EBB4DAD" w14:textId="77777777" w:rsidR="00FA7BEC" w:rsidRDefault="00FA7BEC" w:rsidP="00CA40AF">
      <w:pPr>
        <w:rPr>
          <w:rFonts w:cs="Arial"/>
          <w:sz w:val="24"/>
        </w:rPr>
      </w:pPr>
    </w:p>
    <w:p w14:paraId="68FCB8F3" w14:textId="0B866AC9" w:rsidR="00CA40AF" w:rsidRPr="003E4A1B" w:rsidRDefault="00CA40AF" w:rsidP="00FA7BEC">
      <w:pPr>
        <w:spacing w:line="276" w:lineRule="auto"/>
        <w:rPr>
          <w:rFonts w:cs="Arial"/>
        </w:rPr>
      </w:pPr>
      <w:r w:rsidRPr="003E4A1B">
        <w:rPr>
          <w:rFonts w:cs="Arial"/>
          <w:sz w:val="24"/>
        </w:rPr>
        <w:t>LANDING PAGE PLATFORMS</w:t>
      </w:r>
      <w:r w:rsidRPr="003E4A1B">
        <w:rPr>
          <w:rFonts w:cs="Arial"/>
        </w:rPr>
        <w:t xml:space="preserve">.  Most provide a free basic service.  Analytics are sometimes extra. </w:t>
      </w:r>
    </w:p>
    <w:p w14:paraId="42502ACD" w14:textId="77777777" w:rsidR="00CA40AF" w:rsidRPr="003E4A1B" w:rsidRDefault="00CA40AF" w:rsidP="00FA7BEC">
      <w:pPr>
        <w:spacing w:line="276" w:lineRule="auto"/>
        <w:rPr>
          <w:rFonts w:cs="Arial"/>
          <w:sz w:val="12"/>
        </w:rPr>
      </w:pPr>
    </w:p>
    <w:p w14:paraId="1886E33A" w14:textId="1B6364E8" w:rsidR="00CA40AF" w:rsidRPr="003E4A1B" w:rsidRDefault="00CA40AF" w:rsidP="00FA7BEC">
      <w:pPr>
        <w:spacing w:line="276" w:lineRule="auto"/>
        <w:jc w:val="both"/>
        <w:rPr>
          <w:rFonts w:cs="Arial"/>
        </w:rPr>
      </w:pPr>
      <w:hyperlink r:id="rId176" w:history="1">
        <w:r w:rsidRPr="003E4A1B">
          <w:rPr>
            <w:rStyle w:val="Hyperlink"/>
            <w:rFonts w:cs="Arial"/>
            <w:sz w:val="22"/>
          </w:rPr>
          <w:t>LaunchRock.com</w:t>
        </w:r>
      </w:hyperlink>
      <w:r w:rsidRPr="003E4A1B">
        <w:rPr>
          <w:rFonts w:cs="Arial"/>
        </w:rPr>
        <w:t xml:space="preserve">  Helps new companies acquire beta testers and customers. (LaunchRock practices what they preach; the Call-to-Action [</w:t>
      </w:r>
      <w:r w:rsidRPr="003E4A1B">
        <w:rPr>
          <w:rFonts w:cs="Arial"/>
          <w:smallCaps/>
        </w:rPr>
        <w:t>right</w:t>
      </w:r>
      <w:r w:rsidRPr="003E4A1B">
        <w:rPr>
          <w:rFonts w:cs="Arial"/>
        </w:rPr>
        <w:t>] is from their website.)</w:t>
      </w:r>
      <w:r w:rsidRPr="003E4A1B">
        <w:rPr>
          <w:rFonts w:cs="Arial"/>
          <w:sz w:val="22"/>
        </w:rPr>
        <w:t xml:space="preserve"> </w:t>
      </w:r>
      <w:r w:rsidR="008661EF">
        <w:rPr>
          <w:rFonts w:cs="Arial"/>
          <w:sz w:val="22"/>
        </w:rPr>
        <w:t xml:space="preserve"> </w:t>
      </w:r>
      <w:r w:rsidR="008661EF" w:rsidRPr="008661EF">
        <w:rPr>
          <w:rFonts w:cs="Arial"/>
          <w:szCs w:val="18"/>
        </w:rPr>
        <w:t>$249/ year</w:t>
      </w:r>
      <w:r w:rsidR="008661EF">
        <w:rPr>
          <w:rFonts w:cs="Arial"/>
          <w:szCs w:val="18"/>
        </w:rPr>
        <w:t xml:space="preserve"> (2025).</w:t>
      </w:r>
    </w:p>
    <w:p w14:paraId="09C7D901" w14:textId="64C224C5" w:rsidR="00CA40AF" w:rsidRPr="003E4A1B" w:rsidRDefault="00CA40AF" w:rsidP="00FA7BEC">
      <w:pPr>
        <w:tabs>
          <w:tab w:val="left" w:pos="3600"/>
          <w:tab w:val="left" w:pos="6390"/>
        </w:tabs>
        <w:spacing w:line="276" w:lineRule="auto"/>
        <w:jc w:val="both"/>
        <w:rPr>
          <w:rFonts w:cs="Arial"/>
          <w:sz w:val="12"/>
        </w:rPr>
      </w:pPr>
    </w:p>
    <w:p w14:paraId="52DC9FED" w14:textId="070981F2" w:rsidR="00CA40AF" w:rsidRPr="003E4A1B" w:rsidRDefault="008661EF" w:rsidP="00FA7BEC">
      <w:pPr>
        <w:tabs>
          <w:tab w:val="left" w:pos="3600"/>
          <w:tab w:val="left" w:pos="6390"/>
        </w:tabs>
        <w:spacing w:line="276" w:lineRule="auto"/>
        <w:rPr>
          <w:rFonts w:cs="Arial"/>
        </w:rPr>
      </w:pPr>
      <w:r w:rsidRPr="008661EF">
        <w:rPr>
          <w:noProof/>
        </w:rPr>
        <w:drawing>
          <wp:anchor distT="0" distB="0" distL="114300" distR="114300" simplePos="0" relativeHeight="251735552" behindDoc="0" locked="0" layoutInCell="1" allowOverlap="1" wp14:anchorId="62231EF5" wp14:editId="4DF937EB">
            <wp:simplePos x="0" y="0"/>
            <wp:positionH relativeFrom="column">
              <wp:posOffset>3397885</wp:posOffset>
            </wp:positionH>
            <wp:positionV relativeFrom="paragraph">
              <wp:posOffset>10160</wp:posOffset>
            </wp:positionV>
            <wp:extent cx="3009900" cy="1438275"/>
            <wp:effectExtent l="0" t="0" r="0" b="9525"/>
            <wp:wrapSquare wrapText="bothSides"/>
            <wp:docPr id="1051372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372479" name=""/>
                    <pic:cNvPicPr/>
                  </pic:nvPicPr>
                  <pic:blipFill>
                    <a:blip r:embed="rId177" cstate="screen">
                      <a:extLst>
                        <a:ext uri="{28A0092B-C50C-407E-A947-70E740481C1C}">
                          <a14:useLocalDpi xmlns:a14="http://schemas.microsoft.com/office/drawing/2010/main"/>
                        </a:ext>
                      </a:extLst>
                    </a:blip>
                    <a:stretch>
                      <a:fillRect/>
                    </a:stretch>
                  </pic:blipFill>
                  <pic:spPr>
                    <a:xfrm>
                      <a:off x="0" y="0"/>
                      <a:ext cx="3009900" cy="1438275"/>
                    </a:xfrm>
                    <a:prstGeom prst="rect">
                      <a:avLst/>
                    </a:prstGeom>
                  </pic:spPr>
                </pic:pic>
              </a:graphicData>
            </a:graphic>
            <wp14:sizeRelH relativeFrom="page">
              <wp14:pctWidth>0</wp14:pctWidth>
            </wp14:sizeRelH>
            <wp14:sizeRelV relativeFrom="page">
              <wp14:pctHeight>0</wp14:pctHeight>
            </wp14:sizeRelV>
          </wp:anchor>
        </w:drawing>
      </w:r>
      <w:hyperlink r:id="rId178" w:history="1">
        <w:r w:rsidR="00CA40AF" w:rsidRPr="003E4A1B">
          <w:rPr>
            <w:rStyle w:val="Hyperlink"/>
            <w:rFonts w:cs="Arial"/>
            <w:sz w:val="22"/>
          </w:rPr>
          <w:t>Mailchimp.com</w:t>
        </w:r>
      </w:hyperlink>
      <w:r w:rsidR="00CA40AF" w:rsidRPr="003E4A1B">
        <w:rPr>
          <w:rFonts w:cs="Arial"/>
        </w:rPr>
        <w:t xml:space="preserve">  Free basic landing page, plus free email marketing platform.</w:t>
      </w:r>
    </w:p>
    <w:p w14:paraId="74F03983" w14:textId="77777777" w:rsidR="00CA40AF" w:rsidRPr="003E4A1B" w:rsidRDefault="00CA40AF" w:rsidP="00FA7BEC">
      <w:pPr>
        <w:tabs>
          <w:tab w:val="left" w:pos="3600"/>
          <w:tab w:val="left" w:pos="6390"/>
        </w:tabs>
        <w:spacing w:line="276" w:lineRule="auto"/>
        <w:jc w:val="both"/>
        <w:rPr>
          <w:rFonts w:cs="Arial"/>
          <w:sz w:val="12"/>
        </w:rPr>
      </w:pPr>
    </w:p>
    <w:p w14:paraId="5835E289" w14:textId="79D63E6D" w:rsidR="00CA40AF" w:rsidRPr="003E4A1B" w:rsidRDefault="00CA40AF" w:rsidP="00FA7BEC">
      <w:pPr>
        <w:tabs>
          <w:tab w:val="left" w:pos="3600"/>
          <w:tab w:val="left" w:pos="6390"/>
        </w:tabs>
        <w:spacing w:line="276" w:lineRule="auto"/>
        <w:jc w:val="both"/>
        <w:rPr>
          <w:rFonts w:cs="Arial"/>
        </w:rPr>
      </w:pPr>
      <w:hyperlink r:id="rId179" w:history="1">
        <w:r w:rsidRPr="003E4A1B">
          <w:rPr>
            <w:rStyle w:val="Hyperlink"/>
            <w:rFonts w:cs="Arial"/>
            <w:sz w:val="22"/>
          </w:rPr>
          <w:t>Wix.com</w:t>
        </w:r>
      </w:hyperlink>
      <w:r w:rsidRPr="003E4A1B">
        <w:rPr>
          <w:rFonts w:cs="Arial"/>
        </w:rPr>
        <w:t xml:space="preserve">. They are a traditional web hosting service, </w:t>
      </w:r>
      <w:r w:rsidR="008661EF">
        <w:rPr>
          <w:rFonts w:cs="Arial"/>
        </w:rPr>
        <w:t>inexpensive</w:t>
      </w:r>
      <w:r w:rsidRPr="003E4A1B">
        <w:rPr>
          <w:rFonts w:cs="Arial"/>
        </w:rPr>
        <w:t xml:space="preserve"> and easy to use, and you can create a one-page landing page (</w:t>
      </w:r>
      <w:hyperlink r:id="rId180" w:history="1">
        <w:r w:rsidRPr="003E4A1B">
          <w:rPr>
            <w:rStyle w:val="Hyperlink"/>
            <w:rFonts w:cs="Arial"/>
          </w:rPr>
          <w:t>www.Wix.com/YourCompanyName</w:t>
        </w:r>
      </w:hyperlink>
      <w:r w:rsidRPr="003E4A1B">
        <w:rPr>
          <w:rFonts w:cs="Arial"/>
        </w:rPr>
        <w:t>).</w:t>
      </w:r>
    </w:p>
    <w:p w14:paraId="26408799" w14:textId="77777777" w:rsidR="00CA40AF" w:rsidRPr="003E4A1B" w:rsidRDefault="00CA40AF" w:rsidP="00FA7BEC">
      <w:pPr>
        <w:tabs>
          <w:tab w:val="left" w:pos="3600"/>
          <w:tab w:val="left" w:pos="6390"/>
        </w:tabs>
        <w:spacing w:line="276" w:lineRule="auto"/>
        <w:jc w:val="both"/>
        <w:rPr>
          <w:rFonts w:cs="Arial"/>
          <w:sz w:val="12"/>
        </w:rPr>
      </w:pPr>
    </w:p>
    <w:p w14:paraId="3747A617" w14:textId="77777777" w:rsidR="00CA40AF" w:rsidRPr="003E4A1B" w:rsidRDefault="00CA40AF" w:rsidP="00FA7BEC">
      <w:pPr>
        <w:tabs>
          <w:tab w:val="left" w:pos="3600"/>
          <w:tab w:val="left" w:pos="6390"/>
        </w:tabs>
        <w:spacing w:line="276" w:lineRule="auto"/>
        <w:jc w:val="both"/>
        <w:rPr>
          <w:rFonts w:cs="Arial"/>
        </w:rPr>
      </w:pPr>
      <w:hyperlink r:id="rId181" w:history="1">
        <w:r w:rsidRPr="003E4A1B">
          <w:rPr>
            <w:rStyle w:val="Hyperlink"/>
            <w:rFonts w:cs="Arial"/>
            <w:sz w:val="22"/>
          </w:rPr>
          <w:t>Unbounce.com</w:t>
        </w:r>
      </w:hyperlink>
      <w:r w:rsidRPr="003E4A1B">
        <w:rPr>
          <w:rFonts w:cs="Arial"/>
          <w:sz w:val="22"/>
        </w:rPr>
        <w:t xml:space="preserve">  </w:t>
      </w:r>
      <w:r w:rsidRPr="003E4A1B">
        <w:rPr>
          <w:rFonts w:cs="Arial"/>
        </w:rPr>
        <w:t>Expensive but great how-to articles. Perhaps a good fit after you reach your first million in sales.</w:t>
      </w:r>
    </w:p>
    <w:p w14:paraId="52BB9818" w14:textId="77777777" w:rsidR="00CA40AF" w:rsidRPr="003E4A1B" w:rsidRDefault="00CA40AF" w:rsidP="00CA40AF">
      <w:pPr>
        <w:tabs>
          <w:tab w:val="left" w:pos="3600"/>
          <w:tab w:val="left" w:pos="6390"/>
        </w:tabs>
        <w:jc w:val="both"/>
        <w:rPr>
          <w:rFonts w:cs="Arial"/>
          <w:sz w:val="12"/>
          <w:szCs w:val="12"/>
        </w:rPr>
      </w:pPr>
    </w:p>
    <w:p w14:paraId="01C6C576" w14:textId="6576E457" w:rsidR="00CA40AF" w:rsidRPr="003E4A1B" w:rsidRDefault="008661EF" w:rsidP="00CA40AF">
      <w:pPr>
        <w:tabs>
          <w:tab w:val="left" w:pos="3600"/>
          <w:tab w:val="left" w:pos="6390"/>
        </w:tabs>
        <w:jc w:val="both"/>
        <w:rPr>
          <w:rFonts w:cs="Arial"/>
          <w:sz w:val="22"/>
        </w:rPr>
      </w:pPr>
      <w:r>
        <w:t xml:space="preserve"> </w:t>
      </w:r>
    </w:p>
    <w:p w14:paraId="4191F331" w14:textId="77777777" w:rsidR="00CA40AF" w:rsidRPr="003E4A1B" w:rsidRDefault="00CA40AF" w:rsidP="00CA40AF">
      <w:pPr>
        <w:pStyle w:val="Pageheader"/>
        <w:rPr>
          <w:rFonts w:cs="Arial"/>
          <w:noProof/>
        </w:rPr>
      </w:pPr>
    </w:p>
    <w:p w14:paraId="5A3D270E" w14:textId="77777777" w:rsidR="008661EF" w:rsidRDefault="008661EF">
      <w:pPr>
        <w:rPr>
          <w:bCs/>
          <w:noProof/>
          <w:color w:val="000000" w:themeColor="text1"/>
          <w:sz w:val="22"/>
          <w:szCs w:val="22"/>
        </w:rPr>
      </w:pPr>
      <w:r>
        <w:rPr>
          <w:bCs/>
          <w:noProof/>
          <w:color w:val="000000" w:themeColor="text1"/>
          <w:sz w:val="22"/>
          <w:szCs w:val="22"/>
        </w:rPr>
        <w:br w:type="page"/>
      </w:r>
    </w:p>
    <w:p w14:paraId="4C758A43" w14:textId="1D22C71B" w:rsidR="00F2567B" w:rsidRPr="003E4A1B" w:rsidRDefault="00F2567B" w:rsidP="00F2567B">
      <w:pPr>
        <w:rPr>
          <w:rFonts w:cs="Arial"/>
          <w:i/>
          <w:sz w:val="24"/>
        </w:rPr>
      </w:pPr>
      <w:r w:rsidRPr="00F2567B">
        <w:rPr>
          <w:bCs/>
          <w:noProof/>
          <w:color w:val="000000" w:themeColor="text1"/>
          <w:sz w:val="22"/>
          <w:szCs w:val="22"/>
        </w:rPr>
        <w:lastRenderedPageBreak/>
        <w:t>PRODUCT OR SERVICE</w:t>
      </w:r>
      <w:r w:rsidRPr="00F2567B">
        <w:rPr>
          <w:rFonts w:cs="Arial"/>
          <w:bCs/>
          <w:noProof/>
          <w:color w:val="000000" w:themeColor="text1"/>
          <w:sz w:val="22"/>
          <w:szCs w:val="22"/>
        </w:rPr>
        <w:t xml:space="preserve"> </w:t>
      </w:r>
      <w:r w:rsidR="006532AC">
        <w:rPr>
          <w:rFonts w:cs="Arial"/>
          <w:bCs/>
          <w:noProof/>
          <w:color w:val="000000" w:themeColor="text1"/>
          <w:sz w:val="22"/>
          <w:szCs w:val="22"/>
        </w:rPr>
        <w:t xml:space="preserve">– </w:t>
      </w:r>
      <w:r w:rsidRPr="003E4A1B">
        <w:rPr>
          <w:rFonts w:cs="Arial"/>
          <w:i/>
          <w:sz w:val="24"/>
        </w:rPr>
        <w:t>Production and Distribution</w:t>
      </w:r>
    </w:p>
    <w:p w14:paraId="5446111E" w14:textId="77777777" w:rsidR="00F2567B" w:rsidRPr="003E4A1B" w:rsidRDefault="00F2567B" w:rsidP="00F2567B">
      <w:pPr>
        <w:rPr>
          <w:rFonts w:cs="Arial"/>
        </w:rPr>
      </w:pPr>
    </w:p>
    <w:p w14:paraId="1F0B9181" w14:textId="77777777" w:rsidR="00F2567B" w:rsidRPr="003E4A1B" w:rsidRDefault="00F2567B" w:rsidP="00F2567B">
      <w:pPr>
        <w:rPr>
          <w:rFonts w:cs="Arial"/>
        </w:rPr>
      </w:pPr>
    </w:p>
    <w:p w14:paraId="19D9C108" w14:textId="77777777" w:rsidR="00F2567B" w:rsidRPr="003E4A1B" w:rsidRDefault="00F2567B" w:rsidP="00F2567B">
      <w:pPr>
        <w:rPr>
          <w:rFonts w:cs="Arial"/>
        </w:rPr>
      </w:pPr>
    </w:p>
    <w:p w14:paraId="51CF081A" w14:textId="77777777" w:rsidR="00F2567B" w:rsidRPr="003E4A1B" w:rsidRDefault="00F2567B" w:rsidP="00F2567B">
      <w:pPr>
        <w:rPr>
          <w:rFonts w:cs="Arial"/>
        </w:rPr>
      </w:pPr>
    </w:p>
    <w:p w14:paraId="0E76B021" w14:textId="77777777" w:rsidR="00F2567B" w:rsidRPr="003E4A1B" w:rsidRDefault="00F2567B" w:rsidP="00F2567B">
      <w:pPr>
        <w:rPr>
          <w:rFonts w:cs="Arial"/>
        </w:rPr>
      </w:pPr>
    </w:p>
    <w:p w14:paraId="7A4F9DED" w14:textId="77777777" w:rsidR="00F2567B" w:rsidRPr="003E4A1B" w:rsidRDefault="00F2567B" w:rsidP="00F2567B">
      <w:pPr>
        <w:rPr>
          <w:rFonts w:cs="Arial"/>
        </w:rPr>
      </w:pPr>
    </w:p>
    <w:p w14:paraId="5B6A994A" w14:textId="77777777" w:rsidR="00F2567B" w:rsidRPr="003E4A1B" w:rsidRDefault="00F2567B" w:rsidP="00F2567B">
      <w:pPr>
        <w:rPr>
          <w:rFonts w:cs="Arial"/>
        </w:rPr>
      </w:pPr>
    </w:p>
    <w:p w14:paraId="23878008" w14:textId="206290AD" w:rsidR="00F2567B" w:rsidRPr="003E4A1B" w:rsidRDefault="00F2567B" w:rsidP="00F2567B">
      <w:pPr>
        <w:pStyle w:val="Title"/>
      </w:pPr>
      <w:bookmarkStart w:id="100" w:name="_Toc203301175"/>
      <w:r>
        <w:t>7</w:t>
      </w:r>
      <w:r w:rsidRPr="003E4A1B">
        <w:t xml:space="preserve"> – </w:t>
      </w:r>
      <w:bookmarkStart w:id="101" w:name="ProductionAndDistribution"/>
      <w:r w:rsidRPr="003E4A1B">
        <w:t>Production</w:t>
      </w:r>
      <w:r w:rsidRPr="003E4A1B">
        <w:br/>
        <w:t>and Distribution</w:t>
      </w:r>
      <w:bookmarkEnd w:id="101"/>
      <w:r w:rsidRPr="003E4A1B">
        <w:br/>
        <w:t>Supply Chain Management</w:t>
      </w:r>
      <w:bookmarkEnd w:id="100"/>
      <w:r>
        <w:fldChar w:fldCharType="begin"/>
      </w:r>
      <w:r>
        <w:instrText xml:space="preserve"> </w:instrText>
      </w:r>
      <w:r w:rsidRPr="00AE00CF">
        <w:rPr>
          <w:b w:val="0"/>
          <w:bCs w:val="0"/>
        </w:rPr>
        <w:instrText>XE "</w:instrText>
      </w:r>
      <w:r w:rsidR="00AE00CF" w:rsidRPr="00AE00CF">
        <w:rPr>
          <w:b w:val="0"/>
          <w:bCs w:val="0"/>
        </w:rPr>
        <w:instrText>SUPPLY CHAIN MANAGEMENT</w:instrText>
      </w:r>
      <w:r>
        <w:instrText xml:space="preserve">" </w:instrText>
      </w:r>
      <w:r>
        <w:fldChar w:fldCharType="end"/>
      </w:r>
    </w:p>
    <w:p w14:paraId="204765B6" w14:textId="77777777" w:rsidR="00F2567B" w:rsidRPr="003E4A1B" w:rsidRDefault="00F2567B" w:rsidP="00F2567B">
      <w:pPr>
        <w:pStyle w:val="Subtitle"/>
      </w:pPr>
    </w:p>
    <w:p w14:paraId="6E15B06F" w14:textId="77777777" w:rsidR="00F2567B" w:rsidRPr="003E4A1B" w:rsidRDefault="00F2567B" w:rsidP="000E1369">
      <w:pPr>
        <w:pStyle w:val="Subtitle"/>
        <w:ind w:left="540"/>
      </w:pPr>
      <w:r w:rsidRPr="003E4A1B">
        <w:t>A.  Producing Goods and Bringing Them into Inventory</w:t>
      </w:r>
    </w:p>
    <w:p w14:paraId="511E90CD" w14:textId="77777777" w:rsidR="00F2567B" w:rsidRPr="003E4A1B" w:rsidRDefault="00F2567B" w:rsidP="000E1369">
      <w:pPr>
        <w:ind w:left="540"/>
        <w:jc w:val="center"/>
        <w:rPr>
          <w:rFonts w:cs="Arial"/>
        </w:rPr>
      </w:pPr>
    </w:p>
    <w:p w14:paraId="1CA5F9B1" w14:textId="77777777" w:rsidR="00F2567B" w:rsidRPr="003E4A1B" w:rsidRDefault="00F2567B" w:rsidP="000E1369">
      <w:pPr>
        <w:pStyle w:val="Subtitle"/>
        <w:ind w:left="540"/>
      </w:pPr>
      <w:r w:rsidRPr="003E4A1B">
        <w:t>B.  Importing Goods into Inventory</w:t>
      </w:r>
    </w:p>
    <w:p w14:paraId="2668C063" w14:textId="77777777" w:rsidR="00F2567B" w:rsidRPr="002E30D9" w:rsidRDefault="00F2567B" w:rsidP="000E1369">
      <w:pPr>
        <w:pStyle w:val="Subtitle"/>
        <w:ind w:left="540"/>
        <w:rPr>
          <w:sz w:val="24"/>
        </w:rPr>
      </w:pPr>
    </w:p>
    <w:p w14:paraId="1BA95B93" w14:textId="77777777" w:rsidR="00F2567B" w:rsidRPr="003E4A1B" w:rsidRDefault="00F2567B" w:rsidP="000E1369">
      <w:pPr>
        <w:pStyle w:val="Subtitle"/>
        <w:ind w:left="540"/>
      </w:pPr>
      <w:r w:rsidRPr="003E4A1B">
        <w:t>C.  Distribution: Processing Orders and Delivering Goods from Inventory</w:t>
      </w:r>
    </w:p>
    <w:p w14:paraId="4B2AE66D" w14:textId="77777777" w:rsidR="00F2567B" w:rsidRPr="003E4A1B" w:rsidRDefault="00F2567B" w:rsidP="00F2567B">
      <w:pPr>
        <w:rPr>
          <w:rFonts w:cs="Arial"/>
          <w:i/>
          <w:sz w:val="24"/>
        </w:rPr>
      </w:pPr>
      <w:r w:rsidRPr="003E4A1B">
        <w:rPr>
          <w:rFonts w:cs="Arial"/>
          <w:noProof/>
        </w:rPr>
        <mc:AlternateContent>
          <mc:Choice Requires="wps">
            <w:drawing>
              <wp:anchor distT="0" distB="0" distL="114300" distR="114300" simplePos="0" relativeHeight="251657728" behindDoc="0" locked="0" layoutInCell="1" allowOverlap="1" wp14:anchorId="05944AE2" wp14:editId="3AFF5FAD">
                <wp:simplePos x="0" y="0"/>
                <wp:positionH relativeFrom="column">
                  <wp:posOffset>189230</wp:posOffset>
                </wp:positionH>
                <wp:positionV relativeFrom="paragraph">
                  <wp:posOffset>669290</wp:posOffset>
                </wp:positionV>
                <wp:extent cx="6041390" cy="3874135"/>
                <wp:effectExtent l="0" t="0" r="16510" b="12065"/>
                <wp:wrapSquare wrapText="bothSides"/>
                <wp:docPr id="7227"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1390" cy="3874135"/>
                        </a:xfrm>
                        <a:prstGeom prst="rect">
                          <a:avLst/>
                        </a:prstGeom>
                        <a:solidFill>
                          <a:srgbClr val="FFFFFF">
                            <a:alpha val="0"/>
                          </a:srgbClr>
                        </a:solidFill>
                        <a:ln w="9525">
                          <a:solidFill>
                            <a:srgbClr val="000000"/>
                          </a:solidFill>
                          <a:miter lim="800000"/>
                          <a:headEnd/>
                          <a:tailEnd/>
                        </a:ln>
                      </wps:spPr>
                      <wps:txbx>
                        <w:txbxContent>
                          <w:p w14:paraId="42CB7177" w14:textId="77777777" w:rsidR="00F2567B" w:rsidRPr="00881223" w:rsidRDefault="00F2567B" w:rsidP="00F2567B">
                            <w:pPr>
                              <w:spacing w:line="276" w:lineRule="auto"/>
                              <w:rPr>
                                <w:sz w:val="16"/>
                              </w:rPr>
                            </w:pPr>
                          </w:p>
                          <w:p w14:paraId="15A61246" w14:textId="2C7DCDC1" w:rsidR="003033D8" w:rsidRPr="003033D8" w:rsidRDefault="003033D8" w:rsidP="003033D8">
                            <w:pPr>
                              <w:jc w:val="both"/>
                              <w:rPr>
                                <w:spacing w:val="2"/>
                                <w:position w:val="-4"/>
                                <w:sz w:val="22"/>
                              </w:rPr>
                            </w:pPr>
                            <w:r w:rsidRPr="003033D8">
                              <w:rPr>
                                <w:rFonts w:cs="Arial"/>
                                <w:color w:val="7F7F7F" w:themeColor="text1" w:themeTint="80"/>
                                <w:spacing w:val="2"/>
                                <w:position w:val="-4"/>
                                <w:sz w:val="36"/>
                              </w:rPr>
                              <w:t>O</w:t>
                            </w:r>
                            <w:r w:rsidR="00F2567B" w:rsidRPr="003033D8">
                              <w:rPr>
                                <w:spacing w:val="2"/>
                                <w:position w:val="-4"/>
                                <w:sz w:val="22"/>
                              </w:rPr>
                              <w:t xml:space="preserve">nce you have a market-tested business concept you </w:t>
                            </w:r>
                            <w:r w:rsidRPr="003033D8">
                              <w:rPr>
                                <w:spacing w:val="2"/>
                                <w:position w:val="-4"/>
                                <w:sz w:val="22"/>
                              </w:rPr>
                              <w:t xml:space="preserve">will </w:t>
                            </w:r>
                            <w:r w:rsidR="00F2567B" w:rsidRPr="003033D8">
                              <w:rPr>
                                <w:spacing w:val="2"/>
                                <w:position w:val="-4"/>
                                <w:sz w:val="22"/>
                              </w:rPr>
                              <w:t>need a strategy to produce and</w:t>
                            </w:r>
                          </w:p>
                          <w:p w14:paraId="11CCAA17" w14:textId="0A7C9934" w:rsidR="00F2567B" w:rsidRDefault="00F2567B" w:rsidP="003033D8">
                            <w:pPr>
                              <w:spacing w:line="276" w:lineRule="auto"/>
                              <w:jc w:val="both"/>
                              <w:rPr>
                                <w:sz w:val="22"/>
                              </w:rPr>
                            </w:pPr>
                            <w:r>
                              <w:rPr>
                                <w:sz w:val="22"/>
                              </w:rPr>
                              <w:t xml:space="preserve">distribute in quantity. This is relatively easy </w:t>
                            </w:r>
                            <w:r w:rsidRPr="0070162A">
                              <w:rPr>
                                <w:sz w:val="22"/>
                              </w:rPr>
                              <w:t xml:space="preserve">for a service business (although the management may become quite challenging once you grow to the point where you personally cannot serve every customer). Virtual products, such as mobile apps, music and digital images are also easy to distribute via </w:t>
                            </w:r>
                            <w:r>
                              <w:rPr>
                                <w:sz w:val="22"/>
                              </w:rPr>
                              <w:t>a</w:t>
                            </w:r>
                            <w:r w:rsidRPr="0070162A">
                              <w:rPr>
                                <w:sz w:val="22"/>
                              </w:rPr>
                              <w:t xml:space="preserve"> website, iTunes </w:t>
                            </w:r>
                            <w:r>
                              <w:rPr>
                                <w:sz w:val="22"/>
                              </w:rPr>
                              <w:t>and</w:t>
                            </w:r>
                            <w:r w:rsidRPr="0070162A">
                              <w:rPr>
                                <w:sz w:val="22"/>
                              </w:rPr>
                              <w:t xml:space="preserve"> the Google Store. However, a physical product requires a bit more research and planning</w:t>
                            </w:r>
                            <w:r>
                              <w:rPr>
                                <w:sz w:val="22"/>
                              </w:rPr>
                              <w:t xml:space="preserve"> to manage </w:t>
                            </w:r>
                            <w:r w:rsidR="00123FA7">
                              <w:rPr>
                                <w:sz w:val="22"/>
                              </w:rPr>
                              <w:t>the</w:t>
                            </w:r>
                            <w:r>
                              <w:rPr>
                                <w:sz w:val="22"/>
                              </w:rPr>
                              <w:t xml:space="preserve"> </w:t>
                            </w:r>
                            <w:r w:rsidRPr="005A11D6">
                              <w:rPr>
                                <w:i/>
                                <w:sz w:val="22"/>
                              </w:rPr>
                              <w:t>Supply Chain</w:t>
                            </w:r>
                            <w:r>
                              <w:rPr>
                                <w:sz w:val="22"/>
                              </w:rPr>
                              <w:t>: the movement and storage of components and finished goods from points of origin to points of consumption.</w:t>
                            </w:r>
                          </w:p>
                          <w:p w14:paraId="73A5EF3F" w14:textId="77777777" w:rsidR="00F2567B" w:rsidRPr="00895533" w:rsidRDefault="00F2567B" w:rsidP="00F2567B">
                            <w:pPr>
                              <w:spacing w:line="276" w:lineRule="auto"/>
                              <w:jc w:val="both"/>
                              <w:rPr>
                                <w:sz w:val="12"/>
                              </w:rPr>
                            </w:pPr>
                          </w:p>
                          <w:p w14:paraId="3FD83B3F" w14:textId="1C795DCC" w:rsidR="00F2567B" w:rsidRPr="0070162A" w:rsidRDefault="00F2567B" w:rsidP="00F2567B">
                            <w:pPr>
                              <w:spacing w:line="276" w:lineRule="auto"/>
                              <w:jc w:val="both"/>
                              <w:rPr>
                                <w:sz w:val="22"/>
                              </w:rPr>
                            </w:pPr>
                            <w:r>
                              <w:rPr>
                                <w:sz w:val="22"/>
                              </w:rPr>
                              <w:t>The goal of Supply Chain Management is to minimize inventory, while maintaining adequate supplies to keep retailers</w:t>
                            </w:r>
                            <w:r w:rsidRPr="00895533">
                              <w:rPr>
                                <w:sz w:val="22"/>
                              </w:rPr>
                              <w:t xml:space="preserve"> supplied and online consumers</w:t>
                            </w:r>
                            <w:r>
                              <w:rPr>
                                <w:sz w:val="22"/>
                              </w:rPr>
                              <w:t xml:space="preserve"> satisfied</w:t>
                            </w:r>
                            <w:r w:rsidRPr="00895533">
                              <w:rPr>
                                <w:sz w:val="22"/>
                              </w:rPr>
                              <w:t xml:space="preserve"> with delivery </w:t>
                            </w:r>
                            <w:r w:rsidR="00123FA7">
                              <w:rPr>
                                <w:sz w:val="22"/>
                              </w:rPr>
                              <w:t>speed</w:t>
                            </w:r>
                            <w:r>
                              <w:rPr>
                                <w:sz w:val="22"/>
                              </w:rPr>
                              <w:t>. A successful strategy will include answers to the following:</w:t>
                            </w:r>
                          </w:p>
                          <w:p w14:paraId="6565C75C" w14:textId="77777777" w:rsidR="00F2567B" w:rsidRPr="001676BE" w:rsidRDefault="00F2567B" w:rsidP="00F2567B">
                            <w:pPr>
                              <w:ind w:left="90" w:right="102"/>
                              <w:jc w:val="both"/>
                              <w:rPr>
                                <w:rFonts w:cs="Arial"/>
                                <w:color w:val="000000"/>
                                <w:sz w:val="12"/>
                                <w:lang w:val="en"/>
                              </w:rPr>
                            </w:pPr>
                          </w:p>
                          <w:p w14:paraId="0C9E0EB5" w14:textId="77777777" w:rsidR="00F2567B" w:rsidRPr="0070162A" w:rsidRDefault="00F2567B" w:rsidP="00123FA7">
                            <w:pPr>
                              <w:pStyle w:val="ListParagraph"/>
                              <w:numPr>
                                <w:ilvl w:val="0"/>
                                <w:numId w:val="121"/>
                              </w:numPr>
                              <w:rPr>
                                <w:sz w:val="22"/>
                              </w:rPr>
                            </w:pPr>
                            <w:r>
                              <w:rPr>
                                <w:sz w:val="22"/>
                              </w:rPr>
                              <w:t>Will the product be sold online and shipped direct</w:t>
                            </w:r>
                            <w:r>
                              <w:rPr>
                                <w:sz w:val="22"/>
                                <w:lang w:val="en-US"/>
                              </w:rPr>
                              <w:t xml:space="preserve"> </w:t>
                            </w:r>
                            <w:r w:rsidRPr="0070162A">
                              <w:rPr>
                                <w:sz w:val="22"/>
                              </w:rPr>
                              <w:t xml:space="preserve">to the consumer? </w:t>
                            </w:r>
                          </w:p>
                          <w:p w14:paraId="26A6FA04" w14:textId="77777777" w:rsidR="00F2567B" w:rsidRPr="0070162A" w:rsidRDefault="00F2567B" w:rsidP="00123FA7">
                            <w:pPr>
                              <w:pStyle w:val="ListParagraph"/>
                              <w:numPr>
                                <w:ilvl w:val="0"/>
                                <w:numId w:val="121"/>
                              </w:numPr>
                              <w:rPr>
                                <w:sz w:val="22"/>
                              </w:rPr>
                            </w:pPr>
                            <w:r w:rsidRPr="0070162A">
                              <w:rPr>
                                <w:sz w:val="22"/>
                              </w:rPr>
                              <w:t xml:space="preserve">Will you also distribute through retail establishments?  </w:t>
                            </w:r>
                          </w:p>
                          <w:p w14:paraId="6ED23122" w14:textId="77777777" w:rsidR="00F2567B" w:rsidRPr="001F1AEA" w:rsidRDefault="00F2567B" w:rsidP="00123FA7">
                            <w:pPr>
                              <w:pStyle w:val="ListParagraph"/>
                              <w:numPr>
                                <w:ilvl w:val="0"/>
                                <w:numId w:val="121"/>
                              </w:numPr>
                              <w:rPr>
                                <w:sz w:val="22"/>
                              </w:rPr>
                            </w:pPr>
                            <w:r w:rsidRPr="001F1AEA">
                              <w:rPr>
                                <w:sz w:val="22"/>
                              </w:rPr>
                              <w:t>Who will produce the product?   (Will you do the manufacturing or job it out?</w:t>
                            </w:r>
                            <w:r>
                              <w:rPr>
                                <w:sz w:val="22"/>
                                <w:lang w:val="en-US"/>
                              </w:rPr>
                              <w:t>)</w:t>
                            </w:r>
                          </w:p>
                          <w:p w14:paraId="10B3E2B6" w14:textId="77777777" w:rsidR="00F2567B" w:rsidRPr="0070162A" w:rsidRDefault="00F2567B" w:rsidP="00123FA7">
                            <w:pPr>
                              <w:pStyle w:val="ListParagraph"/>
                              <w:numPr>
                                <w:ilvl w:val="0"/>
                                <w:numId w:val="121"/>
                              </w:numPr>
                              <w:rPr>
                                <w:sz w:val="22"/>
                              </w:rPr>
                            </w:pPr>
                            <w:r w:rsidRPr="0070162A">
                              <w:rPr>
                                <w:sz w:val="22"/>
                              </w:rPr>
                              <w:t xml:space="preserve">Where will you store the finished goods until delivered?  </w:t>
                            </w:r>
                          </w:p>
                          <w:p w14:paraId="600D0F3F" w14:textId="77777777" w:rsidR="00F2567B" w:rsidRPr="0070162A" w:rsidRDefault="00F2567B" w:rsidP="00123FA7">
                            <w:pPr>
                              <w:pStyle w:val="ListParagraph"/>
                              <w:numPr>
                                <w:ilvl w:val="0"/>
                                <w:numId w:val="121"/>
                              </w:numPr>
                              <w:rPr>
                                <w:sz w:val="22"/>
                              </w:rPr>
                            </w:pPr>
                            <w:r w:rsidRPr="0070162A">
                              <w:rPr>
                                <w:sz w:val="22"/>
                              </w:rPr>
                              <w:t xml:space="preserve">Who will pick, pack and ship the orders? </w:t>
                            </w:r>
                          </w:p>
                          <w:p w14:paraId="700EC764" w14:textId="77777777" w:rsidR="00F2567B" w:rsidRPr="00DA0F80" w:rsidRDefault="00F2567B" w:rsidP="00F2567B">
                            <w:pPr>
                              <w:spacing w:line="276" w:lineRule="auto"/>
                              <w:rPr>
                                <w:sz w:val="8"/>
                              </w:rPr>
                            </w:pPr>
                          </w:p>
                          <w:p w14:paraId="02042990" w14:textId="77777777" w:rsidR="00F2567B" w:rsidRDefault="00F2567B" w:rsidP="00F2567B">
                            <w:pPr>
                              <w:ind w:left="90" w:right="102"/>
                              <w:jc w:val="both"/>
                              <w:rPr>
                                <w:rFonts w:cs="Arial"/>
                                <w:color w:val="000000"/>
                                <w:lang w:val="en"/>
                              </w:rPr>
                            </w:pPr>
                          </w:p>
                        </w:txbxContent>
                      </wps:txbx>
                      <wps:bodyPr rot="0" vert="horz" wrap="square" lIns="182880" tIns="45720" rIns="18288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944AE2" id="Text Box 144" o:spid="_x0000_s1088" type="#_x0000_t202" style="position:absolute;margin-left:14.9pt;margin-top:52.7pt;width:475.7pt;height:305.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">
                <v:fill opacity="0"/>
                <v:textbox inset="14.4pt,,14.4pt">
                  <w:txbxContent>
                    <w:p w14:paraId="42CB7177" w14:textId="77777777" w:rsidR="00F2567B" w:rsidRPr="00881223" w:rsidRDefault="00F2567B" w:rsidP="00F2567B">
                      <w:pPr>
                        <w:spacing w:line="276" w:lineRule="auto"/>
                        <w:rPr>
                          <w:sz w:val="16"/>
                        </w:rPr>
                      </w:pPr>
                    </w:p>
                    <w:p w14:paraId="15A61246" w14:textId="2C7DCDC1" w:rsidR="003033D8" w:rsidRPr="003033D8" w:rsidRDefault="003033D8" w:rsidP="003033D8">
                      <w:pPr>
                        <w:jc w:val="both"/>
                        <w:rPr>
                          <w:spacing w:val="2"/>
                          <w:position w:val="-4"/>
                          <w:sz w:val="22"/>
                        </w:rPr>
                      </w:pPr>
                      <w:r w:rsidRPr="003033D8">
                        <w:rPr>
                          <w:rFonts w:cs="Arial"/>
                          <w:color w:val="7F7F7F" w:themeColor="text1" w:themeTint="80"/>
                          <w:spacing w:val="2"/>
                          <w:position w:val="-4"/>
                          <w:sz w:val="36"/>
                        </w:rPr>
                        <w:t>O</w:t>
                      </w:r>
                      <w:r w:rsidR="00F2567B" w:rsidRPr="003033D8">
                        <w:rPr>
                          <w:spacing w:val="2"/>
                          <w:position w:val="-4"/>
                          <w:sz w:val="22"/>
                        </w:rPr>
                        <w:t xml:space="preserve">nce you have a market-tested business concept you </w:t>
                      </w:r>
                      <w:r w:rsidRPr="003033D8">
                        <w:rPr>
                          <w:spacing w:val="2"/>
                          <w:position w:val="-4"/>
                          <w:sz w:val="22"/>
                        </w:rPr>
                        <w:t xml:space="preserve">will </w:t>
                      </w:r>
                      <w:r w:rsidR="00F2567B" w:rsidRPr="003033D8">
                        <w:rPr>
                          <w:spacing w:val="2"/>
                          <w:position w:val="-4"/>
                          <w:sz w:val="22"/>
                        </w:rPr>
                        <w:t>need a strategy to produce and</w:t>
                      </w:r>
                    </w:p>
                    <w:p w14:paraId="11CCAA17" w14:textId="0A7C9934" w:rsidR="00F2567B" w:rsidRDefault="00F2567B" w:rsidP="003033D8">
                      <w:pPr>
                        <w:spacing w:line="276" w:lineRule="auto"/>
                        <w:jc w:val="both"/>
                        <w:rPr>
                          <w:sz w:val="22"/>
                        </w:rPr>
                      </w:pPr>
                      <w:r>
                        <w:rPr>
                          <w:sz w:val="22"/>
                        </w:rPr>
                        <w:t xml:space="preserve">distribute in quantity. This is relatively easy </w:t>
                      </w:r>
                      <w:r w:rsidRPr="0070162A">
                        <w:rPr>
                          <w:sz w:val="22"/>
                        </w:rPr>
                        <w:t xml:space="preserve">for a service business (although the management may become quite challenging once you grow to the point where you personally cannot serve every customer). Virtual products, such as mobile apps, music and digital images are also easy to distribute via </w:t>
                      </w:r>
                      <w:r>
                        <w:rPr>
                          <w:sz w:val="22"/>
                        </w:rPr>
                        <w:t>a</w:t>
                      </w:r>
                      <w:r w:rsidRPr="0070162A">
                        <w:rPr>
                          <w:sz w:val="22"/>
                        </w:rPr>
                        <w:t xml:space="preserve"> website, iTunes </w:t>
                      </w:r>
                      <w:r>
                        <w:rPr>
                          <w:sz w:val="22"/>
                        </w:rPr>
                        <w:t>and</w:t>
                      </w:r>
                      <w:r w:rsidRPr="0070162A">
                        <w:rPr>
                          <w:sz w:val="22"/>
                        </w:rPr>
                        <w:t xml:space="preserve"> the Google Store. However, a physical product requires a bit more research and planning</w:t>
                      </w:r>
                      <w:r>
                        <w:rPr>
                          <w:sz w:val="22"/>
                        </w:rPr>
                        <w:t xml:space="preserve"> to manage </w:t>
                      </w:r>
                      <w:r w:rsidR="00123FA7">
                        <w:rPr>
                          <w:sz w:val="22"/>
                        </w:rPr>
                        <w:t>the</w:t>
                      </w:r>
                      <w:r>
                        <w:rPr>
                          <w:sz w:val="22"/>
                        </w:rPr>
                        <w:t xml:space="preserve"> </w:t>
                      </w:r>
                      <w:r w:rsidRPr="005A11D6">
                        <w:rPr>
                          <w:i/>
                          <w:sz w:val="22"/>
                        </w:rPr>
                        <w:t>Supply Chain</w:t>
                      </w:r>
                      <w:r>
                        <w:rPr>
                          <w:sz w:val="22"/>
                        </w:rPr>
                        <w:t>: the movement and storage of components and finished goods from points of origin to points of consumption.</w:t>
                      </w:r>
                    </w:p>
                    <w:p w14:paraId="73A5EF3F" w14:textId="77777777" w:rsidR="00F2567B" w:rsidRPr="00895533" w:rsidRDefault="00F2567B" w:rsidP="00F2567B">
                      <w:pPr>
                        <w:spacing w:line="276" w:lineRule="auto"/>
                        <w:jc w:val="both"/>
                        <w:rPr>
                          <w:sz w:val="12"/>
                        </w:rPr>
                      </w:pPr>
                    </w:p>
                    <w:p w14:paraId="3FD83B3F" w14:textId="1C795DCC" w:rsidR="00F2567B" w:rsidRPr="0070162A" w:rsidRDefault="00F2567B" w:rsidP="00F2567B">
                      <w:pPr>
                        <w:spacing w:line="276" w:lineRule="auto"/>
                        <w:jc w:val="both"/>
                        <w:rPr>
                          <w:sz w:val="22"/>
                        </w:rPr>
                      </w:pPr>
                      <w:r>
                        <w:rPr>
                          <w:sz w:val="22"/>
                        </w:rPr>
                        <w:t>The goal of Supply Chain Management is to minimize inventory, while maintaining adequate supplies to keep retailers</w:t>
                      </w:r>
                      <w:r w:rsidRPr="00895533">
                        <w:rPr>
                          <w:sz w:val="22"/>
                        </w:rPr>
                        <w:t xml:space="preserve"> supplied and online consumers</w:t>
                      </w:r>
                      <w:r>
                        <w:rPr>
                          <w:sz w:val="22"/>
                        </w:rPr>
                        <w:t xml:space="preserve"> satisfied</w:t>
                      </w:r>
                      <w:r w:rsidRPr="00895533">
                        <w:rPr>
                          <w:sz w:val="22"/>
                        </w:rPr>
                        <w:t xml:space="preserve"> with delivery </w:t>
                      </w:r>
                      <w:r w:rsidR="00123FA7">
                        <w:rPr>
                          <w:sz w:val="22"/>
                        </w:rPr>
                        <w:t>speed</w:t>
                      </w:r>
                      <w:r>
                        <w:rPr>
                          <w:sz w:val="22"/>
                        </w:rPr>
                        <w:t>. A successful strategy will include answers to the following:</w:t>
                      </w:r>
                    </w:p>
                    <w:p w14:paraId="6565C75C" w14:textId="77777777" w:rsidR="00F2567B" w:rsidRPr="001676BE" w:rsidRDefault="00F2567B" w:rsidP="00F2567B">
                      <w:pPr>
                        <w:ind w:left="90" w:right="102"/>
                        <w:jc w:val="both"/>
                        <w:rPr>
                          <w:rFonts w:cs="Arial"/>
                          <w:color w:val="000000"/>
                          <w:sz w:val="12"/>
                          <w:lang w:val="en"/>
                        </w:rPr>
                      </w:pPr>
                    </w:p>
                    <w:p w14:paraId="0C9E0EB5" w14:textId="77777777" w:rsidR="00F2567B" w:rsidRPr="0070162A" w:rsidRDefault="00F2567B" w:rsidP="00123FA7">
                      <w:pPr>
                        <w:pStyle w:val="ListParagraph"/>
                        <w:numPr>
                          <w:ilvl w:val="0"/>
                          <w:numId w:val="121"/>
                        </w:numPr>
                        <w:rPr>
                          <w:sz w:val="22"/>
                        </w:rPr>
                      </w:pPr>
                      <w:r>
                        <w:rPr>
                          <w:sz w:val="22"/>
                        </w:rPr>
                        <w:t>Will the product be sold online and shipped direct</w:t>
                      </w:r>
                      <w:r>
                        <w:rPr>
                          <w:sz w:val="22"/>
                          <w:lang w:val="en-US"/>
                        </w:rPr>
                        <w:t xml:space="preserve"> </w:t>
                      </w:r>
                      <w:r w:rsidRPr="0070162A">
                        <w:rPr>
                          <w:sz w:val="22"/>
                        </w:rPr>
                        <w:t xml:space="preserve">to the consumer? </w:t>
                      </w:r>
                    </w:p>
                    <w:p w14:paraId="26A6FA04" w14:textId="77777777" w:rsidR="00F2567B" w:rsidRPr="0070162A" w:rsidRDefault="00F2567B" w:rsidP="00123FA7">
                      <w:pPr>
                        <w:pStyle w:val="ListParagraph"/>
                        <w:numPr>
                          <w:ilvl w:val="0"/>
                          <w:numId w:val="121"/>
                        </w:numPr>
                        <w:rPr>
                          <w:sz w:val="22"/>
                        </w:rPr>
                      </w:pPr>
                      <w:r w:rsidRPr="0070162A">
                        <w:rPr>
                          <w:sz w:val="22"/>
                        </w:rPr>
                        <w:t xml:space="preserve">Will you also distribute through retail establishments?  </w:t>
                      </w:r>
                    </w:p>
                    <w:p w14:paraId="6ED23122" w14:textId="77777777" w:rsidR="00F2567B" w:rsidRPr="001F1AEA" w:rsidRDefault="00F2567B" w:rsidP="00123FA7">
                      <w:pPr>
                        <w:pStyle w:val="ListParagraph"/>
                        <w:numPr>
                          <w:ilvl w:val="0"/>
                          <w:numId w:val="121"/>
                        </w:numPr>
                        <w:rPr>
                          <w:sz w:val="22"/>
                        </w:rPr>
                      </w:pPr>
                      <w:r w:rsidRPr="001F1AEA">
                        <w:rPr>
                          <w:sz w:val="22"/>
                        </w:rPr>
                        <w:t>Who will produce the product?   (Will you do the manufacturing or job it out?</w:t>
                      </w:r>
                      <w:r>
                        <w:rPr>
                          <w:sz w:val="22"/>
                          <w:lang w:val="en-US"/>
                        </w:rPr>
                        <w:t>)</w:t>
                      </w:r>
                    </w:p>
                    <w:p w14:paraId="10B3E2B6" w14:textId="77777777" w:rsidR="00F2567B" w:rsidRPr="0070162A" w:rsidRDefault="00F2567B" w:rsidP="00123FA7">
                      <w:pPr>
                        <w:pStyle w:val="ListParagraph"/>
                        <w:numPr>
                          <w:ilvl w:val="0"/>
                          <w:numId w:val="121"/>
                        </w:numPr>
                        <w:rPr>
                          <w:sz w:val="22"/>
                        </w:rPr>
                      </w:pPr>
                      <w:r w:rsidRPr="0070162A">
                        <w:rPr>
                          <w:sz w:val="22"/>
                        </w:rPr>
                        <w:t xml:space="preserve">Where will you store the finished goods until delivered?  </w:t>
                      </w:r>
                    </w:p>
                    <w:p w14:paraId="600D0F3F" w14:textId="77777777" w:rsidR="00F2567B" w:rsidRPr="0070162A" w:rsidRDefault="00F2567B" w:rsidP="00123FA7">
                      <w:pPr>
                        <w:pStyle w:val="ListParagraph"/>
                        <w:numPr>
                          <w:ilvl w:val="0"/>
                          <w:numId w:val="121"/>
                        </w:numPr>
                        <w:rPr>
                          <w:sz w:val="22"/>
                        </w:rPr>
                      </w:pPr>
                      <w:r w:rsidRPr="0070162A">
                        <w:rPr>
                          <w:sz w:val="22"/>
                        </w:rPr>
                        <w:t xml:space="preserve">Who will pick, pack and ship the orders? </w:t>
                      </w:r>
                    </w:p>
                    <w:p w14:paraId="700EC764" w14:textId="77777777" w:rsidR="00F2567B" w:rsidRPr="00DA0F80" w:rsidRDefault="00F2567B" w:rsidP="00F2567B">
                      <w:pPr>
                        <w:spacing w:line="276" w:lineRule="auto"/>
                        <w:rPr>
                          <w:sz w:val="8"/>
                        </w:rPr>
                      </w:pPr>
                    </w:p>
                    <w:p w14:paraId="02042990" w14:textId="77777777" w:rsidR="00F2567B" w:rsidRDefault="00F2567B" w:rsidP="00F2567B">
                      <w:pPr>
                        <w:ind w:left="90" w:right="102"/>
                        <w:jc w:val="both"/>
                        <w:rPr>
                          <w:rFonts w:cs="Arial"/>
                          <w:color w:val="000000"/>
                          <w:lang w:val="en"/>
                        </w:rPr>
                      </w:pPr>
                    </w:p>
                  </w:txbxContent>
                </v:textbox>
                <w10:wrap type="square"/>
              </v:shape>
            </w:pict>
          </mc:Fallback>
        </mc:AlternateContent>
      </w:r>
      <w:r w:rsidRPr="003E4A1B">
        <w:rPr>
          <w:rFonts w:cs="Arial"/>
          <w:i/>
          <w:sz w:val="24"/>
        </w:rPr>
        <w:br w:type="page"/>
      </w:r>
    </w:p>
    <w:p w14:paraId="753132E3" w14:textId="130BB150" w:rsidR="00F2567B" w:rsidRPr="003E4A1B" w:rsidRDefault="00F2567B" w:rsidP="00F2567B">
      <w:pPr>
        <w:rPr>
          <w:rFonts w:cs="Arial"/>
          <w:i/>
          <w:sz w:val="24"/>
        </w:rPr>
      </w:pPr>
      <w:r w:rsidRPr="00F2567B">
        <w:rPr>
          <w:bCs/>
          <w:noProof/>
          <w:color w:val="000000" w:themeColor="text1"/>
          <w:sz w:val="22"/>
          <w:szCs w:val="22"/>
        </w:rPr>
        <w:lastRenderedPageBreak/>
        <w:t>PRODUCT OR SERVICE</w:t>
      </w:r>
      <w:r w:rsidRPr="00F2567B">
        <w:rPr>
          <w:rFonts w:cs="Arial"/>
          <w:bCs/>
          <w:noProof/>
          <w:color w:val="000000" w:themeColor="text1"/>
          <w:sz w:val="22"/>
          <w:szCs w:val="22"/>
        </w:rPr>
        <w:t xml:space="preserve"> </w:t>
      </w:r>
      <w:r w:rsidR="006532AC">
        <w:rPr>
          <w:rFonts w:cs="Arial"/>
          <w:bCs/>
          <w:noProof/>
          <w:color w:val="000000" w:themeColor="text1"/>
          <w:sz w:val="22"/>
          <w:szCs w:val="22"/>
        </w:rPr>
        <w:t xml:space="preserve">– </w:t>
      </w:r>
      <w:r w:rsidRPr="003E4A1B">
        <w:rPr>
          <w:rFonts w:cs="Arial"/>
          <w:i/>
          <w:sz w:val="24"/>
        </w:rPr>
        <w:t>Production and Distribution</w:t>
      </w:r>
    </w:p>
    <w:p w14:paraId="1422C3E1" w14:textId="77777777" w:rsidR="00F2567B" w:rsidRPr="003E4A1B" w:rsidRDefault="00F2567B" w:rsidP="00F2567B">
      <w:pPr>
        <w:rPr>
          <w:rFonts w:cs="Arial"/>
        </w:rPr>
      </w:pPr>
    </w:p>
    <w:p w14:paraId="14C15240" w14:textId="77777777" w:rsidR="00F2567B" w:rsidRPr="003E4A1B" w:rsidRDefault="00F2567B" w:rsidP="00F2567B">
      <w:pPr>
        <w:tabs>
          <w:tab w:val="left" w:pos="1710"/>
        </w:tabs>
        <w:rPr>
          <w:rFonts w:cs="Arial"/>
        </w:rPr>
      </w:pPr>
      <w:r w:rsidRPr="003E4A1B">
        <w:rPr>
          <w:rFonts w:cs="Arial"/>
          <w:b/>
          <w:noProof/>
          <w:sz w:val="28"/>
        </w:rPr>
        <mc:AlternateContent>
          <mc:Choice Requires="wpg">
            <w:drawing>
              <wp:anchor distT="0" distB="0" distL="114300" distR="114300" simplePos="0" relativeHeight="251658752" behindDoc="0" locked="0" layoutInCell="1" allowOverlap="1" wp14:anchorId="77E5B7F3" wp14:editId="720647F6">
                <wp:simplePos x="0" y="0"/>
                <wp:positionH relativeFrom="column">
                  <wp:posOffset>69850</wp:posOffset>
                </wp:positionH>
                <wp:positionV relativeFrom="paragraph">
                  <wp:posOffset>260350</wp:posOffset>
                </wp:positionV>
                <wp:extent cx="6448425" cy="403225"/>
                <wp:effectExtent l="19050" t="0" r="9525" b="0"/>
                <wp:wrapNone/>
                <wp:docPr id="7207" name="Group 7207"/>
                <wp:cNvGraphicFramePr/>
                <a:graphic xmlns:a="http://schemas.openxmlformats.org/drawingml/2006/main">
                  <a:graphicData uri="http://schemas.microsoft.com/office/word/2010/wordprocessingGroup">
                    <wpg:wgp>
                      <wpg:cNvGrpSpPr/>
                      <wpg:grpSpPr>
                        <a:xfrm>
                          <a:off x="0" y="0"/>
                          <a:ext cx="6448425" cy="403225"/>
                          <a:chOff x="0" y="-63546"/>
                          <a:chExt cx="6448425" cy="403515"/>
                        </a:xfrm>
                      </wpg:grpSpPr>
                      <wps:wsp>
                        <wps:cNvPr id="7247" name="Straight Arrow Connector 7247"/>
                        <wps:cNvCnPr/>
                        <wps:spPr>
                          <a:xfrm>
                            <a:off x="0" y="140677"/>
                            <a:ext cx="6448425" cy="34290"/>
                          </a:xfrm>
                          <a:prstGeom prst="straightConnector1">
                            <a:avLst/>
                          </a:prstGeom>
                          <a:ln w="31750" cmpd="sng">
                            <a:solidFill>
                              <a:srgbClr val="0070C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7248" name="Text Box 7248"/>
                        <wps:cNvSpPr txBox="1"/>
                        <wps:spPr>
                          <a:xfrm>
                            <a:off x="895350" y="-63546"/>
                            <a:ext cx="4826000" cy="4035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4BB31E1" w14:textId="77777777" w:rsidR="00F2567B" w:rsidRPr="00D97F0D" w:rsidRDefault="00F2567B" w:rsidP="00F2567B">
                              <w:pPr>
                                <w:jc w:val="center"/>
                                <w:rPr>
                                  <w:color w:val="000000" w:themeColor="text1"/>
                                </w:rPr>
                              </w:pPr>
                              <w:r w:rsidRPr="00D97F0D">
                                <w:rPr>
                                  <w:rFonts w:cs="Arial"/>
                                  <w:b/>
                                  <w:color w:val="000000" w:themeColor="text1"/>
                                  <w:sz w:val="32"/>
                                </w:rPr>
                                <w:t>THE SUPPLY CHAIN</w:t>
                              </w:r>
                              <w:r>
                                <w:rPr>
                                  <w:rFonts w:cs="Arial"/>
                                  <w:b/>
                                  <w:color w:val="000000" w:themeColor="text1"/>
                                  <w:sz w:val="32"/>
                                </w:rPr>
                                <w:t xml:space="preserve"> MAKE-OR-BUY DECISION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E5B7F3" id="Group 7207" o:spid="_x0000_s1089" style="position:absolute;margin-left:5.5pt;margin-top:20.5pt;width:507.75pt;height:31.75pt;z-index:251658752;mso-width-relative:margin;mso-height-relative:margin" coordorigin=",-635" coordsize="64484,4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">
                <v:shape id="Straight Arrow Connector 7247" o:spid="_x0000_s1090" type="#_x0000_t32" style="position:absolute;top:1406;width:64484;height:3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" strokecolor="#0070c0" strokeweight="2.5pt">
                  <v:stroke dashstyle="3 1" endarrow="block"/>
                </v:shape>
                <v:shape id="Text Box 7248" o:spid="_x0000_s1091" type="#_x0000_t202" style="position:absolute;left:8953;top:-635;width:48260;height: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" fillcolor="white [3201]" stroked="f" strokeweight=".5pt">
                  <v:textbox>
                    <w:txbxContent>
                      <w:p w14:paraId="74BB31E1" w14:textId="77777777" w:rsidR="00F2567B" w:rsidRPr="00D97F0D" w:rsidRDefault="00F2567B" w:rsidP="00F2567B">
                        <w:pPr>
                          <w:jc w:val="center"/>
                          <w:rPr>
                            <w:color w:val="000000" w:themeColor="text1"/>
                          </w:rPr>
                        </w:pPr>
                        <w:r w:rsidRPr="00D97F0D">
                          <w:rPr>
                            <w:rFonts w:cs="Arial"/>
                            <w:b/>
                            <w:color w:val="000000" w:themeColor="text1"/>
                            <w:sz w:val="32"/>
                          </w:rPr>
                          <w:t>THE SUPPLY CHAIN</w:t>
                        </w:r>
                        <w:r>
                          <w:rPr>
                            <w:rFonts w:cs="Arial"/>
                            <w:b/>
                            <w:color w:val="000000" w:themeColor="text1"/>
                            <w:sz w:val="32"/>
                          </w:rPr>
                          <w:t xml:space="preserve"> MAKE-OR-BUY DECISION</w:t>
                        </w:r>
                      </w:p>
                    </w:txbxContent>
                  </v:textbox>
                </v:shape>
              </v:group>
            </w:pict>
          </mc:Fallback>
        </mc:AlternateContent>
      </w:r>
    </w:p>
    <w:tbl>
      <w:tblPr>
        <w:tblStyle w:val="TableGrid"/>
        <w:tblW w:w="10170" w:type="dxa"/>
        <w:tblInd w:w="108" w:type="dxa"/>
        <w:tblBorders>
          <w:top w:val="thinThickSmallGap" w:sz="24" w:space="0" w:color="0070C0"/>
          <w:left w:val="thinThickSmallGap" w:sz="24" w:space="0" w:color="0070C0"/>
          <w:bottom w:val="thickThinSmallGap" w:sz="24" w:space="0" w:color="0070C0"/>
          <w:right w:val="thickThinSmallGap" w:sz="24" w:space="0" w:color="0070C0"/>
          <w:insideH w:val="none" w:sz="0" w:space="0" w:color="auto"/>
          <w:insideV w:val="none" w:sz="0" w:space="0" w:color="auto"/>
        </w:tblBorders>
        <w:tblLook w:val="04A0" w:firstRow="1" w:lastRow="0" w:firstColumn="1" w:lastColumn="0" w:noHBand="0" w:noVBand="1"/>
      </w:tblPr>
      <w:tblGrid>
        <w:gridCol w:w="1617"/>
        <w:gridCol w:w="1513"/>
        <w:gridCol w:w="1640"/>
        <w:gridCol w:w="1980"/>
        <w:gridCol w:w="1710"/>
        <w:gridCol w:w="1710"/>
      </w:tblGrid>
      <w:tr w:rsidR="00F2567B" w:rsidRPr="003E4A1B" w14:paraId="7859A9A8" w14:textId="77777777" w:rsidTr="0054124D">
        <w:trPr>
          <w:trHeight w:val="738"/>
        </w:trPr>
        <w:tc>
          <w:tcPr>
            <w:tcW w:w="10170" w:type="dxa"/>
            <w:gridSpan w:val="6"/>
            <w:vAlign w:val="center"/>
          </w:tcPr>
          <w:p w14:paraId="577D2DFA" w14:textId="77777777" w:rsidR="00F2567B" w:rsidRPr="003E4A1B" w:rsidRDefault="00F2567B" w:rsidP="0054124D">
            <w:pPr>
              <w:tabs>
                <w:tab w:val="left" w:pos="1710"/>
              </w:tabs>
              <w:jc w:val="center"/>
              <w:rPr>
                <w:rFonts w:cs="Arial"/>
                <w:b/>
                <w:sz w:val="28"/>
              </w:rPr>
            </w:pPr>
          </w:p>
        </w:tc>
      </w:tr>
      <w:tr w:rsidR="00F2567B" w:rsidRPr="003E4A1B" w14:paraId="31CBE039" w14:textId="77777777" w:rsidTr="0054124D">
        <w:trPr>
          <w:trHeight w:val="755"/>
        </w:trPr>
        <w:tc>
          <w:tcPr>
            <w:tcW w:w="1617" w:type="dxa"/>
            <w:shd w:val="clear" w:color="auto" w:fill="0070C0"/>
            <w:vAlign w:val="center"/>
          </w:tcPr>
          <w:p w14:paraId="22CE8A12" w14:textId="77777777" w:rsidR="00F2567B" w:rsidRPr="003E4A1B" w:rsidRDefault="00F2567B" w:rsidP="0054124D">
            <w:pPr>
              <w:tabs>
                <w:tab w:val="left" w:pos="1710"/>
              </w:tabs>
              <w:jc w:val="center"/>
              <w:rPr>
                <w:rFonts w:cs="Arial"/>
                <w:sz w:val="28"/>
              </w:rPr>
            </w:pPr>
          </w:p>
        </w:tc>
        <w:tc>
          <w:tcPr>
            <w:tcW w:w="1513" w:type="dxa"/>
            <w:shd w:val="clear" w:color="auto" w:fill="0070C0"/>
            <w:vAlign w:val="center"/>
          </w:tcPr>
          <w:p w14:paraId="689387B7" w14:textId="77777777" w:rsidR="00F2567B" w:rsidRPr="003E4A1B" w:rsidRDefault="00F2567B" w:rsidP="0054124D">
            <w:pPr>
              <w:tabs>
                <w:tab w:val="left" w:pos="1710"/>
              </w:tabs>
              <w:ind w:left="360"/>
              <w:rPr>
                <w:rFonts w:cs="Arial"/>
                <w:b/>
                <w:color w:val="FFFFFF" w:themeColor="background1"/>
                <w:sz w:val="28"/>
              </w:rPr>
            </w:pPr>
            <w:r w:rsidRPr="003E4A1B">
              <w:rPr>
                <w:rFonts w:cs="Arial"/>
                <w:b/>
                <w:color w:val="FFFFFF" w:themeColor="background1"/>
                <w:sz w:val="28"/>
              </w:rPr>
              <w:t xml:space="preserve">Make </w:t>
            </w:r>
          </w:p>
        </w:tc>
        <w:tc>
          <w:tcPr>
            <w:tcW w:w="1640" w:type="dxa"/>
            <w:shd w:val="clear" w:color="auto" w:fill="0070C0"/>
            <w:vAlign w:val="center"/>
          </w:tcPr>
          <w:p w14:paraId="7ECA53A4" w14:textId="77777777" w:rsidR="00F2567B" w:rsidRPr="003E4A1B" w:rsidRDefault="00F2567B" w:rsidP="0054124D">
            <w:pPr>
              <w:tabs>
                <w:tab w:val="left" w:pos="1710"/>
              </w:tabs>
              <w:jc w:val="center"/>
              <w:rPr>
                <w:rFonts w:cs="Arial"/>
                <w:b/>
                <w:color w:val="FFFFFF" w:themeColor="background1"/>
                <w:sz w:val="28"/>
              </w:rPr>
            </w:pPr>
            <w:r w:rsidRPr="003E4A1B">
              <w:rPr>
                <w:rFonts w:cs="Arial"/>
                <w:b/>
                <w:color w:val="FFFFFF" w:themeColor="background1"/>
                <w:sz w:val="28"/>
              </w:rPr>
              <w:t xml:space="preserve">Store </w:t>
            </w:r>
          </w:p>
        </w:tc>
        <w:tc>
          <w:tcPr>
            <w:tcW w:w="1980" w:type="dxa"/>
            <w:shd w:val="clear" w:color="auto" w:fill="0070C0"/>
            <w:vAlign w:val="center"/>
          </w:tcPr>
          <w:p w14:paraId="32F7A474" w14:textId="77777777" w:rsidR="00F2567B" w:rsidRPr="003E4A1B" w:rsidRDefault="00F2567B" w:rsidP="0054124D">
            <w:pPr>
              <w:tabs>
                <w:tab w:val="left" w:pos="1710"/>
              </w:tabs>
              <w:jc w:val="center"/>
              <w:rPr>
                <w:rFonts w:cs="Arial"/>
                <w:b/>
                <w:color w:val="FFFFFF" w:themeColor="background1"/>
                <w:sz w:val="28"/>
              </w:rPr>
            </w:pPr>
            <w:r w:rsidRPr="003E4A1B">
              <w:rPr>
                <w:rFonts w:cs="Arial"/>
                <w:b/>
                <w:color w:val="FFFFFF" w:themeColor="background1"/>
                <w:sz w:val="28"/>
              </w:rPr>
              <w:t>Process</w:t>
            </w:r>
          </w:p>
          <w:p w14:paraId="616CC2F1" w14:textId="77777777" w:rsidR="00F2567B" w:rsidRPr="003E4A1B" w:rsidRDefault="00F2567B" w:rsidP="0054124D">
            <w:pPr>
              <w:tabs>
                <w:tab w:val="left" w:pos="1710"/>
              </w:tabs>
              <w:jc w:val="center"/>
              <w:rPr>
                <w:rFonts w:cs="Arial"/>
                <w:b/>
                <w:color w:val="FFFFFF" w:themeColor="background1"/>
                <w:sz w:val="28"/>
              </w:rPr>
            </w:pPr>
            <w:r w:rsidRPr="003E4A1B">
              <w:rPr>
                <w:rFonts w:cs="Arial"/>
                <w:b/>
                <w:color w:val="FFFFFF" w:themeColor="background1"/>
                <w:sz w:val="28"/>
              </w:rPr>
              <w:t>orders</w:t>
            </w:r>
          </w:p>
        </w:tc>
        <w:tc>
          <w:tcPr>
            <w:tcW w:w="1710" w:type="dxa"/>
            <w:shd w:val="clear" w:color="auto" w:fill="0070C0"/>
            <w:vAlign w:val="center"/>
          </w:tcPr>
          <w:p w14:paraId="247F785C" w14:textId="77777777" w:rsidR="00F2567B" w:rsidRPr="003E4A1B" w:rsidRDefault="00F2567B" w:rsidP="0054124D">
            <w:pPr>
              <w:tabs>
                <w:tab w:val="left" w:pos="1710"/>
              </w:tabs>
              <w:jc w:val="center"/>
              <w:rPr>
                <w:rFonts w:cs="Arial"/>
                <w:b/>
                <w:color w:val="FFFFFF" w:themeColor="background1"/>
                <w:sz w:val="28"/>
              </w:rPr>
            </w:pPr>
            <w:r w:rsidRPr="003E4A1B">
              <w:rPr>
                <w:rFonts w:cs="Arial"/>
                <w:b/>
                <w:color w:val="FFFFFF" w:themeColor="background1"/>
                <w:sz w:val="28"/>
              </w:rPr>
              <w:t xml:space="preserve">Ship </w:t>
            </w:r>
          </w:p>
        </w:tc>
        <w:tc>
          <w:tcPr>
            <w:tcW w:w="1710" w:type="dxa"/>
            <w:shd w:val="clear" w:color="auto" w:fill="0070C0"/>
            <w:vAlign w:val="center"/>
          </w:tcPr>
          <w:p w14:paraId="49392EF9" w14:textId="77777777" w:rsidR="00F2567B" w:rsidRPr="003E4A1B" w:rsidRDefault="00F2567B" w:rsidP="0054124D">
            <w:pPr>
              <w:tabs>
                <w:tab w:val="left" w:pos="1710"/>
              </w:tabs>
              <w:jc w:val="center"/>
              <w:rPr>
                <w:rFonts w:cs="Arial"/>
                <w:b/>
                <w:color w:val="FFFFFF" w:themeColor="background1"/>
                <w:sz w:val="28"/>
              </w:rPr>
            </w:pPr>
            <w:r w:rsidRPr="003E4A1B">
              <w:rPr>
                <w:rFonts w:cs="Arial"/>
                <w:b/>
                <w:color w:val="FFFFFF" w:themeColor="background1"/>
                <w:sz w:val="28"/>
              </w:rPr>
              <w:t xml:space="preserve">Service </w:t>
            </w:r>
          </w:p>
        </w:tc>
      </w:tr>
      <w:tr w:rsidR="00F2567B" w:rsidRPr="003E4A1B" w14:paraId="6443D303" w14:textId="77777777" w:rsidTr="0054124D">
        <w:tc>
          <w:tcPr>
            <w:tcW w:w="1617" w:type="dxa"/>
          </w:tcPr>
          <w:p w14:paraId="7565B568" w14:textId="77777777" w:rsidR="00F2567B" w:rsidRPr="003E4A1B" w:rsidRDefault="00F2567B" w:rsidP="0054124D">
            <w:pPr>
              <w:tabs>
                <w:tab w:val="left" w:pos="1710"/>
              </w:tabs>
              <w:rPr>
                <w:rFonts w:cs="Arial"/>
                <w:sz w:val="10"/>
              </w:rPr>
            </w:pPr>
          </w:p>
        </w:tc>
        <w:tc>
          <w:tcPr>
            <w:tcW w:w="1513" w:type="dxa"/>
          </w:tcPr>
          <w:p w14:paraId="59ED5AA7" w14:textId="77777777" w:rsidR="00F2567B" w:rsidRPr="003E4A1B" w:rsidRDefault="00F2567B" w:rsidP="0054124D">
            <w:pPr>
              <w:tabs>
                <w:tab w:val="left" w:pos="1710"/>
              </w:tabs>
              <w:rPr>
                <w:rFonts w:cs="Arial"/>
                <w:sz w:val="10"/>
              </w:rPr>
            </w:pPr>
          </w:p>
        </w:tc>
        <w:tc>
          <w:tcPr>
            <w:tcW w:w="1640" w:type="dxa"/>
          </w:tcPr>
          <w:p w14:paraId="01BBACE3" w14:textId="77777777" w:rsidR="00F2567B" w:rsidRPr="003E4A1B" w:rsidRDefault="00F2567B" w:rsidP="0054124D">
            <w:pPr>
              <w:tabs>
                <w:tab w:val="left" w:pos="1710"/>
              </w:tabs>
              <w:rPr>
                <w:rFonts w:cs="Arial"/>
                <w:sz w:val="10"/>
              </w:rPr>
            </w:pPr>
          </w:p>
        </w:tc>
        <w:tc>
          <w:tcPr>
            <w:tcW w:w="1980" w:type="dxa"/>
          </w:tcPr>
          <w:p w14:paraId="17E42961" w14:textId="77777777" w:rsidR="00F2567B" w:rsidRPr="003E4A1B" w:rsidRDefault="00F2567B" w:rsidP="0054124D">
            <w:pPr>
              <w:tabs>
                <w:tab w:val="left" w:pos="1710"/>
              </w:tabs>
              <w:rPr>
                <w:rFonts w:cs="Arial"/>
                <w:sz w:val="10"/>
              </w:rPr>
            </w:pPr>
          </w:p>
        </w:tc>
        <w:tc>
          <w:tcPr>
            <w:tcW w:w="1710" w:type="dxa"/>
          </w:tcPr>
          <w:p w14:paraId="27142876" w14:textId="77777777" w:rsidR="00F2567B" w:rsidRPr="003E4A1B" w:rsidRDefault="00F2567B" w:rsidP="0054124D">
            <w:pPr>
              <w:tabs>
                <w:tab w:val="left" w:pos="1710"/>
              </w:tabs>
              <w:rPr>
                <w:rFonts w:cs="Arial"/>
                <w:sz w:val="10"/>
              </w:rPr>
            </w:pPr>
          </w:p>
        </w:tc>
        <w:tc>
          <w:tcPr>
            <w:tcW w:w="1710" w:type="dxa"/>
          </w:tcPr>
          <w:p w14:paraId="4B610684" w14:textId="77777777" w:rsidR="00F2567B" w:rsidRPr="003E4A1B" w:rsidRDefault="00F2567B" w:rsidP="0054124D">
            <w:pPr>
              <w:tabs>
                <w:tab w:val="left" w:pos="1710"/>
              </w:tabs>
              <w:rPr>
                <w:rFonts w:cs="Arial"/>
                <w:sz w:val="10"/>
              </w:rPr>
            </w:pPr>
          </w:p>
        </w:tc>
      </w:tr>
      <w:tr w:rsidR="00F2567B" w:rsidRPr="003E4A1B" w14:paraId="04C1E9C1" w14:textId="77777777" w:rsidTr="0054124D">
        <w:trPr>
          <w:trHeight w:val="1124"/>
        </w:trPr>
        <w:tc>
          <w:tcPr>
            <w:tcW w:w="1617" w:type="dxa"/>
            <w:shd w:val="clear" w:color="auto" w:fill="CC3300"/>
            <w:vAlign w:val="center"/>
          </w:tcPr>
          <w:p w14:paraId="19030ADC" w14:textId="77777777" w:rsidR="00F2567B" w:rsidRPr="003E4A1B" w:rsidRDefault="00F2567B" w:rsidP="0054124D">
            <w:pPr>
              <w:tabs>
                <w:tab w:val="left" w:pos="1710"/>
              </w:tabs>
              <w:rPr>
                <w:rFonts w:cs="Arial"/>
                <w:b/>
                <w:color w:val="FFFFFF" w:themeColor="background1"/>
                <w:sz w:val="28"/>
              </w:rPr>
            </w:pPr>
            <w:r w:rsidRPr="003E4A1B">
              <w:rPr>
                <w:rFonts w:cs="Arial"/>
                <w:b/>
                <w:color w:val="FFFFFF" w:themeColor="background1"/>
                <w:sz w:val="28"/>
              </w:rPr>
              <w:t xml:space="preserve">Perform function </w:t>
            </w:r>
            <w:r w:rsidRPr="003E4A1B">
              <w:rPr>
                <w:rFonts w:cs="Arial"/>
                <w:b/>
                <w:color w:val="FFFFFF" w:themeColor="background1"/>
                <w:sz w:val="28"/>
              </w:rPr>
              <w:br/>
              <w:t>In house</w:t>
            </w:r>
          </w:p>
        </w:tc>
        <w:tc>
          <w:tcPr>
            <w:tcW w:w="1513" w:type="dxa"/>
            <w:shd w:val="clear" w:color="auto" w:fill="CC3300"/>
            <w:vAlign w:val="center"/>
          </w:tcPr>
          <w:p w14:paraId="24C45B90" w14:textId="77777777" w:rsidR="00F2567B" w:rsidRPr="003E4A1B" w:rsidRDefault="00F2567B" w:rsidP="0054124D">
            <w:pPr>
              <w:tabs>
                <w:tab w:val="left" w:pos="1710"/>
              </w:tabs>
              <w:jc w:val="center"/>
              <w:rPr>
                <w:rFonts w:cs="Arial"/>
                <w:color w:val="FFFFFF" w:themeColor="background1"/>
                <w:sz w:val="22"/>
              </w:rPr>
            </w:pPr>
            <w:r w:rsidRPr="003E4A1B">
              <w:rPr>
                <w:rFonts w:cs="Arial"/>
                <w:color w:val="FFFFFF" w:themeColor="background1"/>
                <w:sz w:val="22"/>
              </w:rPr>
              <w:t>You manufacture</w:t>
            </w:r>
          </w:p>
        </w:tc>
        <w:tc>
          <w:tcPr>
            <w:tcW w:w="1640" w:type="dxa"/>
            <w:shd w:val="clear" w:color="auto" w:fill="CC3300"/>
            <w:vAlign w:val="center"/>
          </w:tcPr>
          <w:p w14:paraId="1BF95B49" w14:textId="77777777" w:rsidR="00F2567B" w:rsidRPr="003E4A1B" w:rsidRDefault="00F2567B" w:rsidP="0054124D">
            <w:pPr>
              <w:tabs>
                <w:tab w:val="left" w:pos="1710"/>
              </w:tabs>
              <w:jc w:val="center"/>
              <w:rPr>
                <w:rFonts w:cs="Arial"/>
                <w:color w:val="FFFFFF" w:themeColor="background1"/>
                <w:sz w:val="22"/>
              </w:rPr>
            </w:pPr>
            <w:r w:rsidRPr="003E4A1B">
              <w:rPr>
                <w:rFonts w:cs="Arial"/>
                <w:color w:val="FFFFFF" w:themeColor="background1"/>
                <w:sz w:val="22"/>
              </w:rPr>
              <w:t>You retain goods</w:t>
            </w:r>
          </w:p>
        </w:tc>
        <w:tc>
          <w:tcPr>
            <w:tcW w:w="1980" w:type="dxa"/>
            <w:shd w:val="clear" w:color="auto" w:fill="CC3300"/>
            <w:vAlign w:val="center"/>
          </w:tcPr>
          <w:p w14:paraId="482FCD4C" w14:textId="77777777" w:rsidR="00F2567B" w:rsidRPr="003E4A1B" w:rsidRDefault="00F2567B" w:rsidP="0054124D">
            <w:pPr>
              <w:tabs>
                <w:tab w:val="left" w:pos="1710"/>
              </w:tabs>
              <w:jc w:val="center"/>
              <w:rPr>
                <w:rFonts w:cs="Arial"/>
                <w:color w:val="FFFFFF" w:themeColor="background1"/>
                <w:sz w:val="22"/>
              </w:rPr>
            </w:pPr>
            <w:r w:rsidRPr="003E4A1B">
              <w:rPr>
                <w:rFonts w:cs="Arial"/>
                <w:color w:val="FFFFFF" w:themeColor="background1"/>
                <w:sz w:val="22"/>
              </w:rPr>
              <w:t>You take orders: in person, by phone and online</w:t>
            </w:r>
          </w:p>
        </w:tc>
        <w:tc>
          <w:tcPr>
            <w:tcW w:w="1710" w:type="dxa"/>
            <w:shd w:val="clear" w:color="auto" w:fill="CC3300"/>
            <w:vAlign w:val="center"/>
          </w:tcPr>
          <w:p w14:paraId="6CE3A4EA" w14:textId="77777777" w:rsidR="00F2567B" w:rsidRPr="003E4A1B" w:rsidRDefault="00F2567B" w:rsidP="0054124D">
            <w:pPr>
              <w:tabs>
                <w:tab w:val="left" w:pos="1710"/>
              </w:tabs>
              <w:jc w:val="center"/>
              <w:rPr>
                <w:rFonts w:cs="Arial"/>
                <w:color w:val="FFFFFF" w:themeColor="background1"/>
                <w:sz w:val="22"/>
              </w:rPr>
            </w:pPr>
            <w:r w:rsidRPr="003E4A1B">
              <w:rPr>
                <w:rFonts w:cs="Arial"/>
                <w:color w:val="FFFFFF" w:themeColor="background1"/>
                <w:sz w:val="22"/>
              </w:rPr>
              <w:t>You package and ship to stores and consumers</w:t>
            </w:r>
          </w:p>
        </w:tc>
        <w:tc>
          <w:tcPr>
            <w:tcW w:w="1710" w:type="dxa"/>
            <w:shd w:val="clear" w:color="auto" w:fill="CC3300"/>
            <w:vAlign w:val="center"/>
          </w:tcPr>
          <w:p w14:paraId="743A89B5" w14:textId="77777777" w:rsidR="00F2567B" w:rsidRPr="003E4A1B" w:rsidRDefault="00F2567B" w:rsidP="0054124D">
            <w:pPr>
              <w:tabs>
                <w:tab w:val="left" w:pos="1710"/>
              </w:tabs>
              <w:jc w:val="center"/>
              <w:rPr>
                <w:rFonts w:cs="Arial"/>
                <w:color w:val="FFFFFF" w:themeColor="background1"/>
                <w:sz w:val="22"/>
              </w:rPr>
            </w:pPr>
            <w:r w:rsidRPr="003E4A1B">
              <w:rPr>
                <w:rFonts w:cs="Arial"/>
                <w:color w:val="FFFFFF" w:themeColor="background1"/>
                <w:sz w:val="22"/>
              </w:rPr>
              <w:t>You answer service phone number</w:t>
            </w:r>
          </w:p>
        </w:tc>
      </w:tr>
      <w:tr w:rsidR="00F2567B" w:rsidRPr="003E4A1B" w14:paraId="09FF8BBD" w14:textId="77777777" w:rsidTr="0054124D">
        <w:trPr>
          <w:trHeight w:val="83"/>
        </w:trPr>
        <w:tc>
          <w:tcPr>
            <w:tcW w:w="1617" w:type="dxa"/>
            <w:vAlign w:val="center"/>
          </w:tcPr>
          <w:p w14:paraId="1E31547A" w14:textId="77777777" w:rsidR="00F2567B" w:rsidRPr="003E4A1B" w:rsidRDefault="00F2567B" w:rsidP="0054124D">
            <w:pPr>
              <w:tabs>
                <w:tab w:val="left" w:pos="1710"/>
              </w:tabs>
              <w:rPr>
                <w:rFonts w:cs="Arial"/>
                <w:sz w:val="10"/>
              </w:rPr>
            </w:pPr>
          </w:p>
        </w:tc>
        <w:tc>
          <w:tcPr>
            <w:tcW w:w="1513" w:type="dxa"/>
            <w:vAlign w:val="center"/>
          </w:tcPr>
          <w:p w14:paraId="65828B1C" w14:textId="77777777" w:rsidR="00F2567B" w:rsidRPr="003E4A1B" w:rsidRDefault="00F2567B" w:rsidP="0054124D">
            <w:pPr>
              <w:tabs>
                <w:tab w:val="left" w:pos="1710"/>
              </w:tabs>
              <w:jc w:val="center"/>
              <w:rPr>
                <w:rFonts w:cs="Arial"/>
                <w:sz w:val="10"/>
              </w:rPr>
            </w:pPr>
          </w:p>
        </w:tc>
        <w:tc>
          <w:tcPr>
            <w:tcW w:w="1640" w:type="dxa"/>
            <w:vAlign w:val="center"/>
          </w:tcPr>
          <w:p w14:paraId="5C1F9340" w14:textId="77777777" w:rsidR="00F2567B" w:rsidRPr="003E4A1B" w:rsidRDefault="00F2567B" w:rsidP="0054124D">
            <w:pPr>
              <w:tabs>
                <w:tab w:val="left" w:pos="1710"/>
              </w:tabs>
              <w:jc w:val="center"/>
              <w:rPr>
                <w:rFonts w:cs="Arial"/>
                <w:sz w:val="10"/>
              </w:rPr>
            </w:pPr>
          </w:p>
        </w:tc>
        <w:tc>
          <w:tcPr>
            <w:tcW w:w="1980" w:type="dxa"/>
            <w:vAlign w:val="center"/>
          </w:tcPr>
          <w:p w14:paraId="4260F589" w14:textId="77777777" w:rsidR="00F2567B" w:rsidRPr="003E4A1B" w:rsidRDefault="00F2567B" w:rsidP="0054124D">
            <w:pPr>
              <w:tabs>
                <w:tab w:val="left" w:pos="1710"/>
              </w:tabs>
              <w:jc w:val="center"/>
              <w:rPr>
                <w:rFonts w:cs="Arial"/>
                <w:sz w:val="10"/>
              </w:rPr>
            </w:pPr>
          </w:p>
        </w:tc>
        <w:tc>
          <w:tcPr>
            <w:tcW w:w="1710" w:type="dxa"/>
            <w:vAlign w:val="center"/>
          </w:tcPr>
          <w:p w14:paraId="1CB86934" w14:textId="77777777" w:rsidR="00F2567B" w:rsidRPr="003E4A1B" w:rsidRDefault="00F2567B" w:rsidP="0054124D">
            <w:pPr>
              <w:tabs>
                <w:tab w:val="left" w:pos="1710"/>
              </w:tabs>
              <w:jc w:val="center"/>
              <w:rPr>
                <w:rFonts w:cs="Arial"/>
                <w:sz w:val="10"/>
              </w:rPr>
            </w:pPr>
          </w:p>
        </w:tc>
        <w:tc>
          <w:tcPr>
            <w:tcW w:w="1710" w:type="dxa"/>
            <w:vAlign w:val="center"/>
          </w:tcPr>
          <w:p w14:paraId="69A8C0F6" w14:textId="77777777" w:rsidR="00F2567B" w:rsidRPr="003E4A1B" w:rsidRDefault="00F2567B" w:rsidP="0054124D">
            <w:pPr>
              <w:tabs>
                <w:tab w:val="left" w:pos="1710"/>
              </w:tabs>
              <w:jc w:val="center"/>
              <w:rPr>
                <w:rFonts w:cs="Arial"/>
                <w:sz w:val="10"/>
              </w:rPr>
            </w:pPr>
          </w:p>
        </w:tc>
      </w:tr>
      <w:tr w:rsidR="00F2567B" w:rsidRPr="003E4A1B" w14:paraId="6FF564AE" w14:textId="77777777" w:rsidTr="0054124D">
        <w:trPr>
          <w:trHeight w:val="1394"/>
        </w:trPr>
        <w:tc>
          <w:tcPr>
            <w:tcW w:w="1617" w:type="dxa"/>
            <w:shd w:val="clear" w:color="auto" w:fill="336600"/>
            <w:vAlign w:val="center"/>
          </w:tcPr>
          <w:p w14:paraId="2BA09A7E" w14:textId="77777777" w:rsidR="00F2567B" w:rsidRPr="003E4A1B" w:rsidRDefault="00F2567B" w:rsidP="0054124D">
            <w:pPr>
              <w:tabs>
                <w:tab w:val="left" w:pos="1710"/>
              </w:tabs>
              <w:jc w:val="center"/>
              <w:rPr>
                <w:rFonts w:cs="Arial"/>
                <w:b/>
                <w:color w:val="FFFFFF" w:themeColor="background1"/>
                <w:sz w:val="28"/>
              </w:rPr>
            </w:pPr>
            <w:r w:rsidRPr="003E4A1B">
              <w:rPr>
                <w:rFonts w:cs="Arial"/>
                <w:b/>
                <w:color w:val="FFFFFF" w:themeColor="background1"/>
                <w:sz w:val="28"/>
              </w:rPr>
              <w:t>Outsource</w:t>
            </w:r>
          </w:p>
        </w:tc>
        <w:tc>
          <w:tcPr>
            <w:tcW w:w="1513" w:type="dxa"/>
            <w:shd w:val="clear" w:color="auto" w:fill="336600"/>
            <w:vAlign w:val="center"/>
          </w:tcPr>
          <w:p w14:paraId="4B539C87" w14:textId="77777777" w:rsidR="00F2567B" w:rsidRPr="003E4A1B" w:rsidRDefault="00F2567B" w:rsidP="0054124D">
            <w:pPr>
              <w:tabs>
                <w:tab w:val="left" w:pos="1710"/>
              </w:tabs>
              <w:jc w:val="center"/>
              <w:rPr>
                <w:rFonts w:cs="Arial"/>
                <w:color w:val="FFFFFF" w:themeColor="background1"/>
                <w:sz w:val="22"/>
              </w:rPr>
            </w:pPr>
            <w:r w:rsidRPr="003E4A1B">
              <w:rPr>
                <w:rFonts w:cs="Arial"/>
                <w:color w:val="FFFFFF" w:themeColor="background1"/>
                <w:sz w:val="22"/>
              </w:rPr>
              <w:t>Contract manufacturer</w:t>
            </w:r>
          </w:p>
        </w:tc>
        <w:tc>
          <w:tcPr>
            <w:tcW w:w="1640" w:type="dxa"/>
            <w:shd w:val="clear" w:color="auto" w:fill="336600"/>
            <w:vAlign w:val="center"/>
          </w:tcPr>
          <w:p w14:paraId="61A8CF31" w14:textId="77777777" w:rsidR="00F2567B" w:rsidRPr="003E4A1B" w:rsidRDefault="00F2567B" w:rsidP="0054124D">
            <w:pPr>
              <w:tabs>
                <w:tab w:val="left" w:pos="1710"/>
              </w:tabs>
              <w:jc w:val="center"/>
              <w:rPr>
                <w:rFonts w:cs="Arial"/>
                <w:color w:val="FFFFFF" w:themeColor="background1"/>
                <w:sz w:val="22"/>
              </w:rPr>
            </w:pPr>
            <w:r w:rsidRPr="003E4A1B">
              <w:rPr>
                <w:rFonts w:cs="Arial"/>
                <w:color w:val="FFFFFF" w:themeColor="background1"/>
                <w:sz w:val="22"/>
              </w:rPr>
              <w:t>Factory sends goods to fulfillment center</w:t>
            </w:r>
          </w:p>
        </w:tc>
        <w:tc>
          <w:tcPr>
            <w:tcW w:w="1980" w:type="dxa"/>
            <w:shd w:val="clear" w:color="auto" w:fill="336600"/>
            <w:vAlign w:val="center"/>
          </w:tcPr>
          <w:p w14:paraId="24217713" w14:textId="77777777" w:rsidR="00F2567B" w:rsidRPr="003E4A1B" w:rsidRDefault="00F2567B" w:rsidP="0054124D">
            <w:pPr>
              <w:tabs>
                <w:tab w:val="left" w:pos="1710"/>
              </w:tabs>
              <w:jc w:val="center"/>
              <w:rPr>
                <w:rFonts w:cs="Arial"/>
                <w:color w:val="FFFFFF" w:themeColor="background1"/>
                <w:sz w:val="22"/>
              </w:rPr>
            </w:pPr>
            <w:r w:rsidRPr="003E4A1B">
              <w:rPr>
                <w:rFonts w:cs="Arial"/>
                <w:color w:val="FFFFFF" w:themeColor="background1"/>
                <w:sz w:val="22"/>
              </w:rPr>
              <w:t>Fulfillment house takes orders and collects payment</w:t>
            </w:r>
          </w:p>
        </w:tc>
        <w:tc>
          <w:tcPr>
            <w:tcW w:w="1710" w:type="dxa"/>
            <w:shd w:val="clear" w:color="auto" w:fill="336600"/>
            <w:vAlign w:val="center"/>
          </w:tcPr>
          <w:p w14:paraId="32E1D970" w14:textId="16B660B2" w:rsidR="00F2567B" w:rsidRPr="003E4A1B" w:rsidRDefault="00F2567B" w:rsidP="0054124D">
            <w:pPr>
              <w:tabs>
                <w:tab w:val="left" w:pos="1710"/>
              </w:tabs>
              <w:jc w:val="center"/>
              <w:rPr>
                <w:rFonts w:cs="Arial"/>
                <w:color w:val="FFFFFF" w:themeColor="background1"/>
                <w:sz w:val="22"/>
              </w:rPr>
            </w:pPr>
            <w:r w:rsidRPr="003E4A1B">
              <w:rPr>
                <w:rFonts w:cs="Arial"/>
                <w:color w:val="FFFFFF" w:themeColor="background1"/>
                <w:sz w:val="22"/>
              </w:rPr>
              <w:t>Fulfillment Center ships</w:t>
            </w:r>
            <w:r w:rsidR="00123FA7">
              <w:rPr>
                <w:rFonts w:cs="Arial"/>
                <w:color w:val="FFFFFF" w:themeColor="background1"/>
                <w:sz w:val="22"/>
              </w:rPr>
              <w:t xml:space="preserve"> </w:t>
            </w:r>
            <w:r w:rsidRPr="003E4A1B">
              <w:rPr>
                <w:rFonts w:cs="Arial"/>
                <w:color w:val="FFFFFF" w:themeColor="background1"/>
                <w:sz w:val="22"/>
              </w:rPr>
              <w:t>goods to buyers **</w:t>
            </w:r>
          </w:p>
        </w:tc>
        <w:tc>
          <w:tcPr>
            <w:tcW w:w="1710" w:type="dxa"/>
            <w:shd w:val="clear" w:color="auto" w:fill="336600"/>
            <w:vAlign w:val="center"/>
          </w:tcPr>
          <w:p w14:paraId="1D5F66BF" w14:textId="77777777" w:rsidR="00F2567B" w:rsidRPr="003E4A1B" w:rsidRDefault="00F2567B" w:rsidP="0054124D">
            <w:pPr>
              <w:tabs>
                <w:tab w:val="left" w:pos="1710"/>
              </w:tabs>
              <w:jc w:val="center"/>
              <w:rPr>
                <w:rFonts w:cs="Arial"/>
                <w:color w:val="FFFFFF" w:themeColor="background1"/>
                <w:sz w:val="22"/>
              </w:rPr>
            </w:pPr>
            <w:r w:rsidRPr="003E4A1B">
              <w:rPr>
                <w:rFonts w:cs="Arial"/>
                <w:color w:val="FFFFFF" w:themeColor="background1"/>
                <w:sz w:val="22"/>
              </w:rPr>
              <w:t>Fulfillment house answers customer questions and complaints</w:t>
            </w:r>
          </w:p>
        </w:tc>
      </w:tr>
      <w:tr w:rsidR="00F2567B" w:rsidRPr="003E4A1B" w14:paraId="73EADBE4" w14:textId="77777777" w:rsidTr="0054124D">
        <w:trPr>
          <w:trHeight w:val="612"/>
        </w:trPr>
        <w:tc>
          <w:tcPr>
            <w:tcW w:w="10170" w:type="dxa"/>
            <w:gridSpan w:val="6"/>
            <w:vAlign w:val="center"/>
          </w:tcPr>
          <w:p w14:paraId="3424695D" w14:textId="2041651D" w:rsidR="00F2567B" w:rsidRPr="003E4A1B" w:rsidRDefault="00F2567B" w:rsidP="0054124D">
            <w:pPr>
              <w:tabs>
                <w:tab w:val="left" w:pos="1710"/>
              </w:tabs>
              <w:rPr>
                <w:rFonts w:cs="Arial"/>
                <w:color w:val="003300"/>
                <w:sz w:val="22"/>
              </w:rPr>
            </w:pPr>
            <w:r w:rsidRPr="003E4A1B">
              <w:rPr>
                <w:rFonts w:cs="Arial"/>
                <w:color w:val="002060"/>
                <w:sz w:val="22"/>
              </w:rPr>
              <w:t>** Alternatively, the f</w:t>
            </w:r>
            <w:r w:rsidRPr="003E4A1B">
              <w:rPr>
                <w:rFonts w:cs="Arial"/>
                <w:color w:val="002060"/>
              </w:rPr>
              <w:t xml:space="preserve">actory may ship full cartons directly to distributors and retail stores; leaving fulfillment </w:t>
            </w:r>
            <w:r w:rsidR="00123FA7">
              <w:rPr>
                <w:rFonts w:cs="Arial"/>
                <w:color w:val="002060"/>
              </w:rPr>
              <w:br/>
              <w:t xml:space="preserve">    </w:t>
            </w:r>
            <w:r w:rsidRPr="003E4A1B">
              <w:rPr>
                <w:rFonts w:cs="Arial"/>
                <w:color w:val="002060"/>
              </w:rPr>
              <w:t xml:space="preserve">house to deal only with the individual shipments to online customers.  </w:t>
            </w:r>
          </w:p>
        </w:tc>
      </w:tr>
    </w:tbl>
    <w:p w14:paraId="1402A222" w14:textId="77777777" w:rsidR="00F2567B" w:rsidRPr="003E4A1B" w:rsidRDefault="00F2567B" w:rsidP="00F2567B">
      <w:pPr>
        <w:pStyle w:val="Heading5"/>
        <w:shd w:val="clear" w:color="auto" w:fill="FFFFFF"/>
        <w:spacing w:before="0"/>
        <w:rPr>
          <w:rFonts w:ascii="Arial" w:hAnsi="Arial" w:cs="Arial"/>
          <w:color w:val="0A0A0A"/>
          <w:sz w:val="24"/>
          <w:szCs w:val="24"/>
        </w:rPr>
      </w:pPr>
    </w:p>
    <w:p w14:paraId="44129FD5" w14:textId="77777777" w:rsidR="00F2567B" w:rsidRPr="003E4A1B" w:rsidRDefault="00F2567B" w:rsidP="00F2567B">
      <w:pPr>
        <w:rPr>
          <w:rFonts w:cs="Arial"/>
          <w:i/>
          <w:sz w:val="16"/>
        </w:rPr>
      </w:pPr>
    </w:p>
    <w:p w14:paraId="198A9209" w14:textId="77777777" w:rsidR="00F2567B" w:rsidRPr="003E4A1B" w:rsidRDefault="00F2567B" w:rsidP="00F2567B">
      <w:pPr>
        <w:pStyle w:val="Heading1"/>
        <w:rPr>
          <w:rFonts w:cs="Arial"/>
        </w:rPr>
      </w:pPr>
      <w:bookmarkStart w:id="102" w:name="_Toc203301176"/>
      <w:r w:rsidRPr="003E4A1B">
        <w:rPr>
          <w:rFonts w:cs="Arial"/>
        </w:rPr>
        <w:t>A.  Producing Goods and Bringing Them into Inventory</w:t>
      </w:r>
      <w:bookmarkEnd w:id="102"/>
    </w:p>
    <w:p w14:paraId="74112D12" w14:textId="77777777" w:rsidR="00F2567B" w:rsidRPr="003E4A1B" w:rsidRDefault="00F2567B" w:rsidP="00F2567B">
      <w:pPr>
        <w:rPr>
          <w:rFonts w:cs="Arial"/>
          <w:color w:val="222222"/>
          <w:sz w:val="12"/>
          <w:shd w:val="clear" w:color="auto" w:fill="FFFFFF"/>
        </w:rPr>
      </w:pPr>
    </w:p>
    <w:p w14:paraId="51FB0885" w14:textId="326AC35B" w:rsidR="00F2567B" w:rsidRPr="003E4A1B" w:rsidRDefault="00F2567B" w:rsidP="00F2567B">
      <w:pPr>
        <w:spacing w:line="276" w:lineRule="auto"/>
        <w:jc w:val="both"/>
        <w:rPr>
          <w:rFonts w:cs="Arial"/>
          <w:color w:val="222222"/>
          <w:shd w:val="clear" w:color="auto" w:fill="FFFFFF"/>
        </w:rPr>
      </w:pPr>
      <w:r w:rsidRPr="003E4A1B">
        <w:rPr>
          <w:rFonts w:cs="Arial"/>
          <w:color w:val="222222"/>
          <w:sz w:val="28"/>
          <w:shd w:val="clear" w:color="auto" w:fill="FFFFFF"/>
        </w:rPr>
        <w:t>I</w:t>
      </w:r>
      <w:r w:rsidRPr="003E4A1B">
        <w:rPr>
          <w:rFonts w:cs="Arial"/>
          <w:color w:val="222222"/>
          <w:shd w:val="clear" w:color="auto" w:fill="FFFFFF"/>
        </w:rPr>
        <w:t xml:space="preserve">f you want to conserve capital and keep your overhead costs at an absolute minimum, you may want to outsource the manufacturing process. Fortunately, there are companies that specialize in manufacturing goods for other businesses. These providers are called </w:t>
      </w:r>
      <w:r w:rsidRPr="009B1144">
        <w:rPr>
          <w:rFonts w:cs="Arial"/>
          <w:i/>
          <w:color w:val="222222"/>
          <w:shd w:val="clear" w:color="auto" w:fill="FFFFFF"/>
        </w:rPr>
        <w:t>Contract Manufacturers</w:t>
      </w:r>
      <w:r>
        <w:rPr>
          <w:rFonts w:cs="Arial"/>
          <w:color w:val="222222"/>
          <w:shd w:val="clear" w:color="auto" w:fill="FFFFFF"/>
        </w:rPr>
        <w:fldChar w:fldCharType="begin"/>
      </w:r>
      <w:r>
        <w:instrText xml:space="preserve"> XE "</w:instrText>
      </w:r>
      <w:r w:rsidRPr="008F2A51">
        <w:rPr>
          <w:rFonts w:cs="Arial"/>
          <w:color w:val="222222"/>
          <w:shd w:val="clear" w:color="auto" w:fill="FFFFFF"/>
        </w:rPr>
        <w:instrText>Contract Manufacturers</w:instrText>
      </w:r>
      <w:r>
        <w:instrText xml:space="preserve">" </w:instrText>
      </w:r>
      <w:r>
        <w:rPr>
          <w:rFonts w:cs="Arial"/>
          <w:color w:val="222222"/>
          <w:shd w:val="clear" w:color="auto" w:fill="FFFFFF"/>
        </w:rPr>
        <w:fldChar w:fldCharType="end"/>
      </w:r>
      <w:r w:rsidRPr="003E4A1B">
        <w:rPr>
          <w:rFonts w:cs="Arial"/>
          <w:color w:val="222222"/>
          <w:shd w:val="clear" w:color="auto" w:fill="FFFFFF"/>
        </w:rPr>
        <w:t xml:space="preserve">, </w:t>
      </w:r>
      <w:r w:rsidRPr="003E4A1B">
        <w:rPr>
          <w:rFonts w:cs="Arial"/>
          <w:i/>
          <w:color w:val="222222"/>
          <w:shd w:val="clear" w:color="auto" w:fill="FFFFFF"/>
        </w:rPr>
        <w:t>Private Labelers</w:t>
      </w:r>
      <w:r w:rsidRPr="003E4A1B">
        <w:rPr>
          <w:rFonts w:cs="Arial"/>
          <w:color w:val="222222"/>
          <w:shd w:val="clear" w:color="auto" w:fill="FFFFFF"/>
        </w:rPr>
        <w:t xml:space="preserve">, </w:t>
      </w:r>
      <w:r w:rsidRPr="00A17E47">
        <w:rPr>
          <w:rFonts w:cs="Arial"/>
          <w:i/>
          <w:color w:val="222222"/>
          <w:shd w:val="clear" w:color="auto" w:fill="FFFFFF"/>
        </w:rPr>
        <w:t>White Labelers</w:t>
      </w:r>
      <w:r w:rsidRPr="003E4A1B">
        <w:rPr>
          <w:rFonts w:cs="Arial"/>
          <w:color w:val="222222"/>
          <w:shd w:val="clear" w:color="auto" w:fill="FFFFFF"/>
        </w:rPr>
        <w:t xml:space="preserve">, or </w:t>
      </w:r>
      <w:r w:rsidRPr="003E4A1B">
        <w:rPr>
          <w:rFonts w:cs="Arial"/>
          <w:i/>
          <w:color w:val="222222"/>
          <w:shd w:val="clear" w:color="auto" w:fill="FFFFFF"/>
        </w:rPr>
        <w:t>Contract Packagers</w:t>
      </w:r>
      <w:r w:rsidRPr="003E4A1B">
        <w:rPr>
          <w:rFonts w:cs="Arial"/>
          <w:color w:val="222222"/>
          <w:shd w:val="clear" w:color="auto" w:fill="FFFFFF"/>
        </w:rPr>
        <w:t xml:space="preserve"> (AKA </w:t>
      </w:r>
      <w:r w:rsidRPr="003E4A1B">
        <w:rPr>
          <w:rFonts w:cs="Arial"/>
          <w:i/>
          <w:color w:val="222222"/>
          <w:shd w:val="clear" w:color="auto" w:fill="FFFFFF"/>
        </w:rPr>
        <w:t>Copackers</w:t>
      </w:r>
      <w:r w:rsidRPr="003E4A1B">
        <w:rPr>
          <w:rFonts w:cs="Arial"/>
          <w:color w:val="222222"/>
          <w:shd w:val="clear" w:color="auto" w:fill="FFFFFF"/>
        </w:rPr>
        <w:t>).  These terms are sometimes used interchangeably, so verify with your supplier in writing exactly what services will be provided.</w:t>
      </w:r>
    </w:p>
    <w:p w14:paraId="2682AF42" w14:textId="77777777" w:rsidR="00F2567B" w:rsidRPr="003E4A1B" w:rsidRDefault="00F2567B" w:rsidP="00F2567B">
      <w:pPr>
        <w:jc w:val="both"/>
        <w:rPr>
          <w:rFonts w:cs="Arial"/>
          <w:color w:val="222222"/>
          <w:sz w:val="12"/>
          <w:shd w:val="clear" w:color="auto" w:fill="FFFFFF"/>
        </w:rPr>
      </w:pPr>
    </w:p>
    <w:p w14:paraId="7E8A41C0" w14:textId="77777777" w:rsidR="00F2567B" w:rsidRPr="003E4A1B" w:rsidRDefault="00F2567B" w:rsidP="002C4345">
      <w:pPr>
        <w:pStyle w:val="ListParagraph"/>
        <w:numPr>
          <w:ilvl w:val="0"/>
          <w:numId w:val="123"/>
        </w:numPr>
        <w:spacing w:after="100"/>
        <w:contextualSpacing w:val="0"/>
        <w:jc w:val="both"/>
        <w:rPr>
          <w:color w:val="222222"/>
          <w:shd w:val="clear" w:color="auto" w:fill="FFFFFF"/>
        </w:rPr>
      </w:pPr>
      <w:r w:rsidRPr="0002029E">
        <w:rPr>
          <w:color w:val="222222"/>
          <w:shd w:val="clear" w:color="auto" w:fill="FFFFFF"/>
        </w:rPr>
        <w:t>CONTRACT MANUFACTURERS</w:t>
      </w:r>
      <w:r w:rsidRPr="0002029E">
        <w:rPr>
          <w:color w:val="222222"/>
          <w:sz w:val="28"/>
          <w:shd w:val="clear" w:color="auto" w:fill="FFFFFF"/>
        </w:rPr>
        <w:t xml:space="preserve"> </w:t>
      </w:r>
      <w:r w:rsidRPr="003E4A1B">
        <w:rPr>
          <w:color w:val="222222"/>
          <w:shd w:val="clear" w:color="auto" w:fill="FFFFFF"/>
        </w:rPr>
        <w:t xml:space="preserve">are companies that produce custom products (e.g. electronic products, auto parts, kitchen aids) according to your specifications. You retain ownership of designs and patents (make sure this is confirmed in your contract), but you are responsible for </w:t>
      </w:r>
      <w:r w:rsidRPr="003E4A1B">
        <w:rPr>
          <w:color w:val="222222"/>
          <w:shd w:val="clear" w:color="auto" w:fill="FFFFFF"/>
          <w:lang w:val="en-US"/>
        </w:rPr>
        <w:t xml:space="preserve">the </w:t>
      </w:r>
      <w:r w:rsidRPr="003E4A1B">
        <w:rPr>
          <w:color w:val="222222"/>
          <w:shd w:val="clear" w:color="auto" w:fill="FFFFFF"/>
        </w:rPr>
        <w:t xml:space="preserve">cost of all tooling and dies required.  </w:t>
      </w:r>
    </w:p>
    <w:p w14:paraId="19096D98" w14:textId="77777777" w:rsidR="00F2567B" w:rsidRPr="003E4A1B" w:rsidRDefault="00F2567B" w:rsidP="00F2567B">
      <w:pPr>
        <w:spacing w:after="100"/>
        <w:ind w:left="720"/>
        <w:jc w:val="both"/>
        <w:rPr>
          <w:rFonts w:cs="Arial"/>
          <w:color w:val="222222"/>
          <w:shd w:val="clear" w:color="auto" w:fill="FFFFFF"/>
        </w:rPr>
      </w:pPr>
      <w:r w:rsidRPr="003E4A1B">
        <w:rPr>
          <w:rFonts w:cs="Arial"/>
          <w:color w:val="222222"/>
          <w:shd w:val="clear" w:color="auto" w:fill="FFFFFF"/>
        </w:rPr>
        <w:t>Note, contract manufacturers typically do not want to store your finished goods, and will want to send them all to your warehouse or distributor as soon as completed.</w:t>
      </w:r>
    </w:p>
    <w:p w14:paraId="19BE2A07" w14:textId="44D55A1E" w:rsidR="00F2567B" w:rsidRPr="003E4A1B" w:rsidRDefault="00F2567B" w:rsidP="002C4345">
      <w:pPr>
        <w:pStyle w:val="ListParagraph"/>
        <w:numPr>
          <w:ilvl w:val="0"/>
          <w:numId w:val="122"/>
        </w:numPr>
        <w:spacing w:after="100"/>
        <w:contextualSpacing w:val="0"/>
        <w:jc w:val="both"/>
        <w:rPr>
          <w:i/>
          <w:szCs w:val="20"/>
        </w:rPr>
      </w:pPr>
      <w:r w:rsidRPr="009B1144">
        <w:rPr>
          <w:szCs w:val="20"/>
        </w:rPr>
        <w:t>WHITE LABELERS</w:t>
      </w:r>
      <w:r>
        <w:rPr>
          <w:szCs w:val="20"/>
        </w:rPr>
        <w:fldChar w:fldCharType="begin"/>
      </w:r>
      <w:r>
        <w:instrText xml:space="preserve"> XE "</w:instrText>
      </w:r>
      <w:r w:rsidRPr="00513734">
        <w:instrText>White Labeler</w:instrText>
      </w:r>
      <w:r>
        <w:instrText xml:space="preserve">" </w:instrText>
      </w:r>
      <w:r>
        <w:rPr>
          <w:szCs w:val="20"/>
        </w:rPr>
        <w:fldChar w:fldCharType="end"/>
      </w:r>
      <w:r w:rsidRPr="003E4A1B">
        <w:rPr>
          <w:szCs w:val="20"/>
        </w:rPr>
        <w:t xml:space="preserve"> (AKA PRIVATE LABELERS) are makers</w:t>
      </w:r>
      <w:r>
        <w:rPr>
          <w:szCs w:val="20"/>
        </w:rPr>
        <w:t xml:space="preserve"> of generic products like</w:t>
      </w:r>
      <w:r>
        <w:rPr>
          <w:szCs w:val="20"/>
          <w:lang w:val="en-US"/>
        </w:rPr>
        <w:t xml:space="preserve"> corn </w:t>
      </w:r>
      <w:r w:rsidRPr="003E4A1B">
        <w:rPr>
          <w:szCs w:val="20"/>
          <w:lang w:val="en-US"/>
        </w:rPr>
        <w:t>flakes</w:t>
      </w:r>
      <w:r w:rsidRPr="003E4A1B">
        <w:rPr>
          <w:szCs w:val="20"/>
        </w:rPr>
        <w:t xml:space="preserve">, </w:t>
      </w:r>
      <w:r w:rsidRPr="003E4A1B">
        <w:rPr>
          <w:szCs w:val="20"/>
          <w:lang w:val="en-US"/>
        </w:rPr>
        <w:t>shampoo</w:t>
      </w:r>
      <w:r w:rsidRPr="003E4A1B">
        <w:rPr>
          <w:szCs w:val="20"/>
        </w:rPr>
        <w:t>, and men’s’ suits.  You are usually restricted to their designs and formulations, but do not have to pay for custom dies or raw materials purchased for a specific formulation. Moreover, the turn-around time is much quicker than a fully custom product.  The finished goods will still display your label.  Store branding is usually referred to a</w:t>
      </w:r>
      <w:r w:rsidR="0096583C">
        <w:rPr>
          <w:szCs w:val="20"/>
        </w:rPr>
        <w:t>s</w:t>
      </w:r>
      <w:r w:rsidRPr="003E4A1B">
        <w:rPr>
          <w:szCs w:val="20"/>
        </w:rPr>
        <w:t xml:space="preserve"> </w:t>
      </w:r>
      <w:r w:rsidRPr="003E4A1B">
        <w:rPr>
          <w:i/>
          <w:szCs w:val="20"/>
        </w:rPr>
        <w:t>private labeling</w:t>
      </w:r>
      <w:r w:rsidRPr="003E4A1B">
        <w:rPr>
          <w:szCs w:val="20"/>
        </w:rPr>
        <w:t xml:space="preserve"> although </w:t>
      </w:r>
      <w:r>
        <w:rPr>
          <w:szCs w:val="20"/>
        </w:rPr>
        <w:t>the term</w:t>
      </w:r>
      <w:r w:rsidRPr="003E4A1B">
        <w:rPr>
          <w:szCs w:val="20"/>
        </w:rPr>
        <w:t xml:space="preserve"> means the same as </w:t>
      </w:r>
      <w:r w:rsidRPr="003E4A1B">
        <w:rPr>
          <w:i/>
          <w:szCs w:val="20"/>
        </w:rPr>
        <w:t>white labeling</w:t>
      </w:r>
      <w:r w:rsidRPr="003E4A1B">
        <w:rPr>
          <w:szCs w:val="20"/>
        </w:rPr>
        <w:t>.</w:t>
      </w:r>
    </w:p>
    <w:p w14:paraId="2F5EFECC" w14:textId="7F0B6686" w:rsidR="00F2567B" w:rsidRPr="003E4A1B" w:rsidRDefault="00F2567B" w:rsidP="002C4345">
      <w:pPr>
        <w:pStyle w:val="ListParagraph"/>
        <w:numPr>
          <w:ilvl w:val="0"/>
          <w:numId w:val="122"/>
        </w:numPr>
        <w:spacing w:after="0"/>
        <w:jc w:val="both"/>
        <w:rPr>
          <w:i/>
          <w:szCs w:val="20"/>
        </w:rPr>
      </w:pPr>
      <w:r w:rsidRPr="003E4A1B">
        <w:rPr>
          <w:noProof/>
          <w:color w:val="FF0000"/>
          <w:szCs w:val="20"/>
          <w:shd w:val="clear" w:color="auto" w:fill="FFFFFF"/>
          <w:lang w:val="en-US"/>
        </w:rPr>
        <w:drawing>
          <wp:anchor distT="0" distB="0" distL="114300" distR="114300" simplePos="0" relativeHeight="251660800" behindDoc="0" locked="0" layoutInCell="1" allowOverlap="1" wp14:anchorId="16073447" wp14:editId="0327D4A8">
            <wp:simplePos x="0" y="0"/>
            <wp:positionH relativeFrom="column">
              <wp:posOffset>4056380</wp:posOffset>
            </wp:positionH>
            <wp:positionV relativeFrom="paragraph">
              <wp:posOffset>73025</wp:posOffset>
            </wp:positionV>
            <wp:extent cx="2417445" cy="1365885"/>
            <wp:effectExtent l="0" t="0" r="1905" b="5715"/>
            <wp:wrapSquare wrapText="bothSides"/>
            <wp:docPr id="7220" name="Picture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2417445" cy="1365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4A1B">
        <w:rPr>
          <w:color w:val="222222"/>
          <w:szCs w:val="20"/>
          <w:shd w:val="clear" w:color="auto" w:fill="FFFFFF"/>
        </w:rPr>
        <w:t>CONTRACT PACKAGERS (COPACKERS), manufacture food, beverage</w:t>
      </w:r>
      <w:r w:rsidRPr="003E4A1B">
        <w:rPr>
          <w:color w:val="222222"/>
          <w:szCs w:val="20"/>
          <w:shd w:val="clear" w:color="auto" w:fill="FFFFFF"/>
          <w:lang w:val="en-US"/>
        </w:rPr>
        <w:t>s</w:t>
      </w:r>
      <w:r w:rsidRPr="003E4A1B">
        <w:rPr>
          <w:color w:val="222222"/>
          <w:szCs w:val="20"/>
          <w:shd w:val="clear" w:color="auto" w:fill="FFFFFF"/>
        </w:rPr>
        <w:t xml:space="preserve"> and supplement products. Copackers will generally mix and prepare ingredients to your specifications, </w:t>
      </w:r>
      <w:r w:rsidR="0096583C">
        <w:rPr>
          <w:color w:val="222222"/>
          <w:szCs w:val="20"/>
          <w:shd w:val="clear" w:color="auto" w:fill="FFFFFF"/>
        </w:rPr>
        <w:t xml:space="preserve">plus </w:t>
      </w:r>
      <w:r w:rsidRPr="003E4A1B">
        <w:rPr>
          <w:color w:val="222222"/>
          <w:szCs w:val="20"/>
          <w:shd w:val="clear" w:color="auto" w:fill="FFFFFF"/>
        </w:rPr>
        <w:t xml:space="preserve">package and label products. </w:t>
      </w:r>
    </w:p>
    <w:p w14:paraId="6A61B10C" w14:textId="77777777" w:rsidR="00F2567B" w:rsidRPr="003E4A1B" w:rsidRDefault="00F2567B" w:rsidP="00F2567B">
      <w:pPr>
        <w:ind w:left="360"/>
        <w:jc w:val="both"/>
        <w:rPr>
          <w:rFonts w:cs="Arial"/>
          <w:i/>
          <w:sz w:val="12"/>
          <w:szCs w:val="12"/>
        </w:rPr>
      </w:pPr>
    </w:p>
    <w:p w14:paraId="40D20A80" w14:textId="77777777" w:rsidR="00F2567B" w:rsidRPr="003E4A1B" w:rsidRDefault="00F2567B" w:rsidP="00F2567B">
      <w:pPr>
        <w:ind w:left="720"/>
        <w:jc w:val="both"/>
        <w:rPr>
          <w:rFonts w:cs="Arial"/>
          <w:i/>
        </w:rPr>
      </w:pPr>
      <w:r w:rsidRPr="003E4A1B">
        <w:rPr>
          <w:rFonts w:cs="Arial"/>
          <w:color w:val="222222"/>
          <w:shd w:val="clear" w:color="auto" w:fill="FFFFFF"/>
        </w:rPr>
        <w:t xml:space="preserve">For advice from entrepreneurs using copackers view </w:t>
      </w:r>
      <w:hyperlink r:id="rId183" w:history="1">
        <w:r w:rsidRPr="003E4A1B">
          <w:rPr>
            <w:rStyle w:val="Hyperlink"/>
            <w:rFonts w:cs="Arial"/>
          </w:rPr>
          <w:t>https://www.youtube.com/watch?v=erjLVRQiMwI</w:t>
        </w:r>
      </w:hyperlink>
      <w:r w:rsidRPr="003E4A1B">
        <w:rPr>
          <w:rFonts w:cs="Arial"/>
        </w:rPr>
        <w:t>.</w:t>
      </w:r>
    </w:p>
    <w:p w14:paraId="54E9B4FA" w14:textId="77777777" w:rsidR="00F2567B" w:rsidRPr="003E4A1B" w:rsidRDefault="00F2567B" w:rsidP="00F2567B">
      <w:pPr>
        <w:jc w:val="right"/>
        <w:rPr>
          <w:rFonts w:cs="Arial"/>
          <w:i/>
          <w:color w:val="222222"/>
          <w:sz w:val="22"/>
          <w:shd w:val="clear" w:color="auto" w:fill="FFFFFF"/>
        </w:rPr>
      </w:pPr>
    </w:p>
    <w:p w14:paraId="24D0CAEA" w14:textId="77777777" w:rsidR="00F2567B" w:rsidRPr="003E4A1B" w:rsidRDefault="00F2567B" w:rsidP="00F2567B">
      <w:pPr>
        <w:jc w:val="right"/>
        <w:rPr>
          <w:rFonts w:cs="Arial"/>
          <w:i/>
          <w:color w:val="222222"/>
          <w:sz w:val="22"/>
          <w:shd w:val="clear" w:color="auto" w:fill="FFFFFF"/>
        </w:rPr>
      </w:pPr>
      <w:r w:rsidRPr="003E4A1B">
        <w:rPr>
          <w:rFonts w:cs="Arial"/>
          <w:i/>
          <w:color w:val="222222"/>
          <w:sz w:val="22"/>
          <w:shd w:val="clear" w:color="auto" w:fill="FFFFFF"/>
        </w:rPr>
        <w:t>CSD Copackers a cold-fill bottling facility in Scranton, PA</w:t>
      </w:r>
    </w:p>
    <w:p w14:paraId="790542A7" w14:textId="77777777" w:rsidR="00F2567B" w:rsidRPr="003E4A1B" w:rsidRDefault="00F2567B" w:rsidP="00F2567B">
      <w:pPr>
        <w:rPr>
          <w:rFonts w:cs="Arial"/>
          <w:i/>
          <w:sz w:val="24"/>
        </w:rPr>
      </w:pPr>
      <w:r w:rsidRPr="003E4A1B">
        <w:rPr>
          <w:rFonts w:cs="Arial"/>
          <w:i/>
          <w:sz w:val="24"/>
        </w:rPr>
        <w:br w:type="page"/>
      </w:r>
    </w:p>
    <w:p w14:paraId="7B7A2885" w14:textId="45D19DBD" w:rsidR="00F2567B" w:rsidRPr="003E4A1B" w:rsidRDefault="00F2567B" w:rsidP="00F2567B">
      <w:pPr>
        <w:rPr>
          <w:rFonts w:cs="Arial"/>
          <w:i/>
          <w:sz w:val="24"/>
        </w:rPr>
      </w:pPr>
      <w:r w:rsidRPr="00F2567B">
        <w:rPr>
          <w:bCs/>
          <w:noProof/>
          <w:color w:val="000000" w:themeColor="text1"/>
          <w:sz w:val="22"/>
          <w:szCs w:val="22"/>
        </w:rPr>
        <w:lastRenderedPageBreak/>
        <w:t>PRODUCT OR SERVICE</w:t>
      </w:r>
      <w:r w:rsidRPr="00F2567B">
        <w:rPr>
          <w:rFonts w:cs="Arial"/>
          <w:bCs/>
          <w:noProof/>
          <w:color w:val="000000" w:themeColor="text1"/>
          <w:sz w:val="22"/>
          <w:szCs w:val="22"/>
        </w:rPr>
        <w:t xml:space="preserve"> </w:t>
      </w:r>
      <w:r w:rsidR="006532AC">
        <w:rPr>
          <w:rFonts w:cs="Arial"/>
          <w:bCs/>
          <w:noProof/>
          <w:color w:val="000000" w:themeColor="text1"/>
          <w:sz w:val="22"/>
          <w:szCs w:val="22"/>
        </w:rPr>
        <w:t xml:space="preserve">– </w:t>
      </w:r>
      <w:r w:rsidRPr="003E4A1B">
        <w:rPr>
          <w:rFonts w:cs="Arial"/>
          <w:i/>
          <w:sz w:val="24"/>
        </w:rPr>
        <w:t>Production and Distribution</w:t>
      </w:r>
    </w:p>
    <w:p w14:paraId="4238D746" w14:textId="77777777" w:rsidR="00F2567B" w:rsidRPr="003E4A1B" w:rsidRDefault="00F2567B" w:rsidP="00F2567B">
      <w:pPr>
        <w:pStyle w:val="Heading5"/>
        <w:shd w:val="clear" w:color="auto" w:fill="FFFFFF"/>
        <w:spacing w:before="0" w:after="0"/>
        <w:rPr>
          <w:rFonts w:ascii="Arial" w:hAnsi="Arial" w:cs="Arial"/>
          <w:b w:val="0"/>
          <w:bCs w:val="0"/>
          <w:i w:val="0"/>
          <w:color w:val="0070C0"/>
          <w:sz w:val="20"/>
        </w:rPr>
      </w:pPr>
    </w:p>
    <w:p w14:paraId="19A76802" w14:textId="77777777" w:rsidR="00F2567B" w:rsidRPr="003E4A1B" w:rsidRDefault="00F2567B" w:rsidP="00F2567B">
      <w:pPr>
        <w:rPr>
          <w:rFonts w:cs="Arial"/>
        </w:rPr>
      </w:pPr>
    </w:p>
    <w:tbl>
      <w:tblPr>
        <w:tblStyle w:val="TableGrid"/>
        <w:tblW w:w="0" w:type="auto"/>
        <w:tblLook w:val="04A0" w:firstRow="1" w:lastRow="0" w:firstColumn="1" w:lastColumn="0" w:noHBand="0" w:noVBand="1"/>
      </w:tblPr>
      <w:tblGrid>
        <w:gridCol w:w="5070"/>
        <w:gridCol w:w="5086"/>
      </w:tblGrid>
      <w:tr w:rsidR="00F2567B" w:rsidRPr="003E4A1B" w14:paraId="30768B08" w14:textId="77777777" w:rsidTr="0054124D">
        <w:tc>
          <w:tcPr>
            <w:tcW w:w="10400" w:type="dxa"/>
            <w:gridSpan w:val="2"/>
            <w:shd w:val="clear" w:color="auto" w:fill="0070C0"/>
            <w:vAlign w:val="center"/>
          </w:tcPr>
          <w:p w14:paraId="464DC475" w14:textId="77777777" w:rsidR="00F2567B" w:rsidRPr="003E4A1B" w:rsidRDefault="00F2567B" w:rsidP="0054124D">
            <w:pPr>
              <w:pStyle w:val="NormalWeb"/>
              <w:spacing w:before="120" w:beforeAutospacing="0" w:after="120" w:afterAutospacing="0"/>
              <w:jc w:val="center"/>
              <w:rPr>
                <w:rFonts w:ascii="Arial" w:hAnsi="Arial" w:cs="Arial"/>
                <w:b/>
                <w:color w:val="FFFFFF" w:themeColor="background1"/>
                <w:sz w:val="25"/>
                <w:szCs w:val="23"/>
              </w:rPr>
            </w:pPr>
            <w:r w:rsidRPr="003E4A1B">
              <w:rPr>
                <w:rFonts w:ascii="Arial" w:hAnsi="Arial" w:cs="Arial"/>
                <w:b/>
                <w:color w:val="FFFFFF" w:themeColor="background1"/>
                <w:sz w:val="25"/>
                <w:szCs w:val="23"/>
              </w:rPr>
              <w:t>Outsourcing Manufacturing</w:t>
            </w:r>
          </w:p>
        </w:tc>
      </w:tr>
      <w:tr w:rsidR="00F2567B" w:rsidRPr="003E4A1B" w14:paraId="06779CB4" w14:textId="77777777" w:rsidTr="0054124D">
        <w:trPr>
          <w:trHeight w:val="431"/>
        </w:trPr>
        <w:tc>
          <w:tcPr>
            <w:tcW w:w="5200" w:type="dxa"/>
            <w:shd w:val="clear" w:color="auto" w:fill="FFFFFF" w:themeFill="background1"/>
          </w:tcPr>
          <w:p w14:paraId="4EC0732B" w14:textId="77777777" w:rsidR="00F2567B" w:rsidRPr="003E4A1B" w:rsidRDefault="00F2567B" w:rsidP="0054124D">
            <w:pPr>
              <w:pStyle w:val="NormalWeb"/>
              <w:spacing w:before="120" w:beforeAutospacing="0" w:after="0" w:afterAutospacing="0"/>
              <w:jc w:val="center"/>
              <w:rPr>
                <w:rFonts w:ascii="Arial" w:hAnsi="Arial" w:cs="Arial"/>
                <w:b/>
                <w:color w:val="003399"/>
                <w:szCs w:val="23"/>
              </w:rPr>
            </w:pPr>
            <w:r w:rsidRPr="003E4A1B">
              <w:rPr>
                <w:rFonts w:ascii="Arial" w:hAnsi="Arial" w:cs="Arial"/>
                <w:b/>
                <w:color w:val="003399"/>
                <w:szCs w:val="23"/>
              </w:rPr>
              <w:t>ADVANTAGES</w:t>
            </w:r>
          </w:p>
        </w:tc>
        <w:tc>
          <w:tcPr>
            <w:tcW w:w="5200" w:type="dxa"/>
            <w:shd w:val="clear" w:color="auto" w:fill="FFFFFF" w:themeFill="background1"/>
          </w:tcPr>
          <w:p w14:paraId="480F1A7A" w14:textId="77777777" w:rsidR="00F2567B" w:rsidRPr="003E4A1B" w:rsidRDefault="00F2567B" w:rsidP="0054124D">
            <w:pPr>
              <w:pStyle w:val="NormalWeb"/>
              <w:spacing w:before="120" w:beforeAutospacing="0" w:after="0" w:afterAutospacing="0"/>
              <w:jc w:val="center"/>
              <w:rPr>
                <w:rFonts w:ascii="Arial" w:hAnsi="Arial" w:cs="Arial"/>
                <w:b/>
                <w:color w:val="003399"/>
                <w:szCs w:val="23"/>
              </w:rPr>
            </w:pPr>
            <w:r w:rsidRPr="003E4A1B">
              <w:rPr>
                <w:rFonts w:ascii="Arial" w:hAnsi="Arial" w:cs="Arial"/>
                <w:b/>
                <w:color w:val="003399"/>
                <w:szCs w:val="23"/>
              </w:rPr>
              <w:t>DISADVANTAGES</w:t>
            </w:r>
          </w:p>
        </w:tc>
      </w:tr>
      <w:tr w:rsidR="00F2567B" w:rsidRPr="003E4A1B" w14:paraId="6409DF84" w14:textId="77777777" w:rsidTr="0054124D">
        <w:trPr>
          <w:trHeight w:val="432"/>
        </w:trPr>
        <w:tc>
          <w:tcPr>
            <w:tcW w:w="5200" w:type="dxa"/>
            <w:vAlign w:val="center"/>
          </w:tcPr>
          <w:p w14:paraId="35C36BD3" w14:textId="77777777" w:rsidR="00F2567B" w:rsidRPr="003E4A1B" w:rsidRDefault="00F2567B" w:rsidP="0054124D">
            <w:pPr>
              <w:pStyle w:val="NormalWeb"/>
              <w:spacing w:before="0" w:beforeAutospacing="0" w:after="0" w:afterAutospacing="0"/>
              <w:rPr>
                <w:rFonts w:ascii="Arial" w:hAnsi="Arial" w:cs="Arial"/>
                <w:color w:val="000000" w:themeColor="text1"/>
                <w:sz w:val="20"/>
                <w:szCs w:val="20"/>
              </w:rPr>
            </w:pPr>
            <w:r w:rsidRPr="003E4A1B">
              <w:rPr>
                <w:rFonts w:ascii="Arial" w:hAnsi="Arial" w:cs="Arial"/>
                <w:color w:val="000000" w:themeColor="text1"/>
                <w:sz w:val="20"/>
                <w:szCs w:val="20"/>
              </w:rPr>
              <w:t>No need for manufacturing space and equipment</w:t>
            </w:r>
          </w:p>
        </w:tc>
        <w:tc>
          <w:tcPr>
            <w:tcW w:w="5200" w:type="dxa"/>
            <w:vAlign w:val="center"/>
          </w:tcPr>
          <w:p w14:paraId="250C4D9A" w14:textId="77777777" w:rsidR="00F2567B" w:rsidRPr="003E4A1B" w:rsidRDefault="00F2567B" w:rsidP="0054124D">
            <w:pPr>
              <w:pStyle w:val="NormalWeb"/>
              <w:spacing w:before="0" w:beforeAutospacing="0" w:after="0" w:afterAutospacing="0"/>
              <w:rPr>
                <w:rFonts w:ascii="Arial" w:hAnsi="Arial" w:cs="Arial"/>
                <w:color w:val="000000" w:themeColor="text1"/>
                <w:sz w:val="20"/>
                <w:szCs w:val="20"/>
              </w:rPr>
            </w:pPr>
            <w:r w:rsidRPr="003E4A1B">
              <w:rPr>
                <w:rFonts w:ascii="Arial" w:hAnsi="Arial" w:cs="Arial"/>
                <w:color w:val="000000" w:themeColor="text1"/>
                <w:sz w:val="20"/>
                <w:szCs w:val="20"/>
              </w:rPr>
              <w:t>Less control over quality</w:t>
            </w:r>
          </w:p>
        </w:tc>
      </w:tr>
      <w:tr w:rsidR="00F2567B" w:rsidRPr="003E4A1B" w14:paraId="6A6C61DB" w14:textId="77777777" w:rsidTr="0054124D">
        <w:trPr>
          <w:trHeight w:val="432"/>
        </w:trPr>
        <w:tc>
          <w:tcPr>
            <w:tcW w:w="5200" w:type="dxa"/>
            <w:vAlign w:val="center"/>
          </w:tcPr>
          <w:p w14:paraId="69D0AB3C" w14:textId="77777777" w:rsidR="00F2567B" w:rsidRPr="003E4A1B" w:rsidRDefault="00F2567B" w:rsidP="0054124D">
            <w:pPr>
              <w:pStyle w:val="NormalWeb"/>
              <w:spacing w:before="0" w:beforeAutospacing="0" w:after="0" w:afterAutospacing="0"/>
              <w:rPr>
                <w:rFonts w:ascii="Arial" w:hAnsi="Arial" w:cs="Arial"/>
                <w:color w:val="000000" w:themeColor="text1"/>
                <w:sz w:val="20"/>
                <w:szCs w:val="20"/>
              </w:rPr>
            </w:pPr>
            <w:r w:rsidRPr="003E4A1B">
              <w:rPr>
                <w:rFonts w:ascii="Arial" w:hAnsi="Arial" w:cs="Arial"/>
                <w:color w:val="000000" w:themeColor="text1"/>
                <w:sz w:val="20"/>
                <w:szCs w:val="20"/>
              </w:rPr>
              <w:t>No need for employees with manufacturing expertise</w:t>
            </w:r>
          </w:p>
        </w:tc>
        <w:tc>
          <w:tcPr>
            <w:tcW w:w="5200" w:type="dxa"/>
            <w:vAlign w:val="center"/>
          </w:tcPr>
          <w:p w14:paraId="0546064D" w14:textId="77777777" w:rsidR="00F2567B" w:rsidRPr="003E4A1B" w:rsidRDefault="00F2567B" w:rsidP="0054124D">
            <w:pPr>
              <w:pStyle w:val="NormalWeb"/>
              <w:spacing w:before="0" w:beforeAutospacing="0" w:after="0" w:afterAutospacing="0"/>
              <w:rPr>
                <w:rFonts w:ascii="Arial" w:hAnsi="Arial" w:cs="Arial"/>
                <w:color w:val="000000" w:themeColor="text1"/>
                <w:sz w:val="20"/>
                <w:szCs w:val="20"/>
              </w:rPr>
            </w:pPr>
            <w:r w:rsidRPr="003E4A1B">
              <w:rPr>
                <w:rFonts w:ascii="Arial" w:hAnsi="Arial" w:cs="Arial"/>
                <w:color w:val="000000" w:themeColor="text1"/>
                <w:sz w:val="20"/>
                <w:szCs w:val="20"/>
              </w:rPr>
              <w:t>Lack of legal protections if outsourced overseas</w:t>
            </w:r>
          </w:p>
        </w:tc>
      </w:tr>
      <w:tr w:rsidR="00F2567B" w:rsidRPr="003E4A1B" w14:paraId="6BDE12E4" w14:textId="77777777" w:rsidTr="0054124D">
        <w:trPr>
          <w:trHeight w:val="432"/>
        </w:trPr>
        <w:tc>
          <w:tcPr>
            <w:tcW w:w="5200" w:type="dxa"/>
            <w:vAlign w:val="center"/>
          </w:tcPr>
          <w:p w14:paraId="5AF2FD00" w14:textId="77777777" w:rsidR="00F2567B" w:rsidRPr="003E4A1B" w:rsidRDefault="00F2567B" w:rsidP="0054124D">
            <w:pPr>
              <w:pStyle w:val="NormalWeb"/>
              <w:spacing w:before="0" w:beforeAutospacing="0" w:after="0" w:afterAutospacing="0"/>
              <w:rPr>
                <w:rFonts w:ascii="Arial" w:hAnsi="Arial" w:cs="Arial"/>
                <w:color w:val="000000" w:themeColor="text1"/>
                <w:sz w:val="20"/>
                <w:szCs w:val="20"/>
              </w:rPr>
            </w:pPr>
            <w:r w:rsidRPr="003E4A1B">
              <w:rPr>
                <w:rFonts w:ascii="Arial" w:hAnsi="Arial" w:cs="Arial"/>
                <w:color w:val="000000" w:themeColor="text1"/>
                <w:sz w:val="20"/>
                <w:szCs w:val="20"/>
              </w:rPr>
              <w:t>You can focus your attention on marketing</w:t>
            </w:r>
          </w:p>
        </w:tc>
        <w:tc>
          <w:tcPr>
            <w:tcW w:w="5200" w:type="dxa"/>
            <w:vMerge w:val="restart"/>
            <w:vAlign w:val="center"/>
          </w:tcPr>
          <w:p w14:paraId="36E0DF2A" w14:textId="77777777" w:rsidR="00F2567B" w:rsidRPr="003E4A1B" w:rsidRDefault="00F2567B" w:rsidP="0054124D">
            <w:pPr>
              <w:pStyle w:val="NormalWeb"/>
              <w:spacing w:before="0" w:beforeAutospacing="0" w:after="0" w:afterAutospacing="0"/>
              <w:rPr>
                <w:rFonts w:ascii="Arial" w:hAnsi="Arial" w:cs="Arial"/>
                <w:color w:val="000000" w:themeColor="text1"/>
                <w:sz w:val="20"/>
                <w:szCs w:val="20"/>
              </w:rPr>
            </w:pPr>
            <w:r w:rsidRPr="003E4A1B">
              <w:rPr>
                <w:rFonts w:ascii="Arial" w:hAnsi="Arial" w:cs="Arial"/>
                <w:color w:val="000000" w:themeColor="text1"/>
                <w:sz w:val="20"/>
                <w:szCs w:val="20"/>
              </w:rPr>
              <w:t>Theft of intellectual property.  (The manufacturer will know how much demand there is for your idea.)</w:t>
            </w:r>
          </w:p>
        </w:tc>
      </w:tr>
      <w:tr w:rsidR="00F2567B" w:rsidRPr="003E4A1B" w14:paraId="1418C294" w14:textId="77777777" w:rsidTr="0054124D">
        <w:trPr>
          <w:trHeight w:val="432"/>
        </w:trPr>
        <w:tc>
          <w:tcPr>
            <w:tcW w:w="5200" w:type="dxa"/>
            <w:vAlign w:val="center"/>
          </w:tcPr>
          <w:p w14:paraId="15F25B0C" w14:textId="77777777" w:rsidR="00F2567B" w:rsidRDefault="00F2567B" w:rsidP="00427ABB">
            <w:pPr>
              <w:pStyle w:val="NormalWeb"/>
              <w:spacing w:before="60" w:beforeAutospacing="0" w:after="0" w:afterAutospacing="0"/>
              <w:rPr>
                <w:rFonts w:ascii="Arial" w:hAnsi="Arial" w:cs="Arial"/>
                <w:color w:val="000000" w:themeColor="text1"/>
                <w:sz w:val="20"/>
                <w:szCs w:val="20"/>
              </w:rPr>
            </w:pPr>
            <w:r w:rsidRPr="003E4A1B">
              <w:rPr>
                <w:rFonts w:ascii="Arial" w:hAnsi="Arial" w:cs="Arial"/>
                <w:color w:val="000000" w:themeColor="text1"/>
                <w:sz w:val="20"/>
                <w:szCs w:val="20"/>
              </w:rPr>
              <w:t>Overall costs may be lower due to volume efficiency</w:t>
            </w:r>
            <w:r w:rsidR="00427ABB">
              <w:rPr>
                <w:rFonts w:ascii="Arial" w:hAnsi="Arial" w:cs="Arial"/>
                <w:color w:val="000000" w:themeColor="text1"/>
                <w:sz w:val="20"/>
                <w:szCs w:val="20"/>
              </w:rPr>
              <w:t xml:space="preserve"> of the contract manufacturer</w:t>
            </w:r>
          </w:p>
          <w:p w14:paraId="41879D5A" w14:textId="64E6BB1D" w:rsidR="00427ABB" w:rsidRPr="00427ABB" w:rsidRDefault="00427ABB" w:rsidP="0054124D">
            <w:pPr>
              <w:pStyle w:val="NormalWeb"/>
              <w:spacing w:before="0" w:beforeAutospacing="0" w:after="0" w:afterAutospacing="0"/>
              <w:rPr>
                <w:rFonts w:ascii="Arial" w:hAnsi="Arial" w:cs="Arial"/>
                <w:color w:val="000000" w:themeColor="text1"/>
                <w:sz w:val="10"/>
                <w:szCs w:val="10"/>
              </w:rPr>
            </w:pPr>
          </w:p>
        </w:tc>
        <w:tc>
          <w:tcPr>
            <w:tcW w:w="5200" w:type="dxa"/>
            <w:vMerge/>
            <w:vAlign w:val="center"/>
          </w:tcPr>
          <w:p w14:paraId="0AAC6E86" w14:textId="77777777" w:rsidR="00F2567B" w:rsidRPr="003E4A1B" w:rsidRDefault="00F2567B" w:rsidP="0054124D">
            <w:pPr>
              <w:pStyle w:val="NormalWeb"/>
              <w:spacing w:before="0" w:beforeAutospacing="0" w:after="0" w:afterAutospacing="0"/>
              <w:rPr>
                <w:rFonts w:ascii="Arial" w:hAnsi="Arial" w:cs="Arial"/>
                <w:color w:val="000000" w:themeColor="text1"/>
                <w:sz w:val="20"/>
                <w:szCs w:val="20"/>
              </w:rPr>
            </w:pPr>
          </w:p>
        </w:tc>
      </w:tr>
    </w:tbl>
    <w:p w14:paraId="14ED6E93" w14:textId="023AF9EE" w:rsidR="00F2567B" w:rsidRPr="003E4A1B" w:rsidRDefault="00F2567B" w:rsidP="00F2567B">
      <w:pPr>
        <w:pStyle w:val="NormalWeb"/>
        <w:shd w:val="clear" w:color="auto" w:fill="FFFFFF"/>
        <w:spacing w:before="0" w:beforeAutospacing="0" w:after="150" w:afterAutospacing="0"/>
        <w:rPr>
          <w:rFonts w:ascii="Arial" w:hAnsi="Arial" w:cs="Arial"/>
          <w:color w:val="545E6B"/>
          <w:sz w:val="9"/>
          <w:szCs w:val="23"/>
        </w:rPr>
      </w:pPr>
    </w:p>
    <w:p w14:paraId="73B7C9D4" w14:textId="2B92CD52" w:rsidR="00F2567B" w:rsidRPr="003E4A1B" w:rsidRDefault="00381052" w:rsidP="00427ABB">
      <w:pPr>
        <w:pStyle w:val="Heading2"/>
        <w:shd w:val="clear" w:color="auto" w:fill="FFFFFF"/>
        <w:spacing w:before="300"/>
        <w:rPr>
          <w:rFonts w:ascii="Arial" w:hAnsi="Arial"/>
          <w:color w:val="000000" w:themeColor="text1"/>
          <w:sz w:val="20"/>
        </w:rPr>
      </w:pPr>
      <w:r w:rsidRPr="003E4A1B">
        <w:rPr>
          <w:rFonts w:ascii="Arial" w:hAnsi="Arial"/>
          <w:noProof/>
        </w:rPr>
        <w:drawing>
          <wp:anchor distT="0" distB="0" distL="114300" distR="114300" simplePos="0" relativeHeight="251743744" behindDoc="0" locked="0" layoutInCell="1" allowOverlap="1" wp14:anchorId="14BCFE41" wp14:editId="67A3B69C">
            <wp:simplePos x="0" y="0"/>
            <wp:positionH relativeFrom="margin">
              <wp:align>right</wp:align>
            </wp:positionH>
            <wp:positionV relativeFrom="paragraph">
              <wp:posOffset>101600</wp:posOffset>
            </wp:positionV>
            <wp:extent cx="3952875" cy="1495425"/>
            <wp:effectExtent l="0" t="0" r="9525" b="9525"/>
            <wp:wrapSquare wrapText="bothSides"/>
            <wp:docPr id="41" name="Picture 41" descr="ThomasNetÂ® Product Sourcing and Supplier Discovery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homasNetÂ® Product Sourcing and Supplier Discovery Platform"/>
                    <pic:cNvPicPr>
                      <a:picLocks noChangeAspect="1" noChangeArrowheads="1"/>
                    </pic:cNvPicPr>
                  </pic:nvPicPr>
                  <pic:blipFill rotWithShape="1">
                    <a:blip r:embed="rId184" cstate="screen">
                      <a:extLst>
                        <a:ext uri="{BEBA8EAE-BF5A-486C-A8C5-ECC9F3942E4B}">
                          <a14:imgProps xmlns:a14="http://schemas.microsoft.com/office/drawing/2010/main">
                            <a14:imgLayer r:embed="rId185">
                              <a14:imgEffect>
                                <a14:sharpenSoften amount="25000"/>
                              </a14:imgEffect>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3952875" cy="1495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567B" w:rsidRPr="003E4A1B">
        <w:rPr>
          <w:rFonts w:ascii="Arial" w:hAnsi="Arial"/>
          <w:color w:val="000000" w:themeColor="text1"/>
          <w:sz w:val="20"/>
        </w:rPr>
        <w:t>How to Find Contract Manufacturers</w:t>
      </w:r>
    </w:p>
    <w:p w14:paraId="1FB6E892" w14:textId="43744EA8" w:rsidR="00427ABB" w:rsidRDefault="00F2567B" w:rsidP="00980DC6">
      <w:pPr>
        <w:jc w:val="both"/>
        <w:rPr>
          <w:rFonts w:cs="Arial"/>
        </w:rPr>
      </w:pPr>
      <w:r w:rsidRPr="003E4A1B">
        <w:rPr>
          <w:rFonts w:cs="Arial"/>
        </w:rPr>
        <w:t xml:space="preserve">Contract manufacturers and private label firms abound.  Search for your product category </w:t>
      </w:r>
      <w:r w:rsidR="00427ABB">
        <w:rPr>
          <w:rFonts w:cs="Arial"/>
        </w:rPr>
        <w:t xml:space="preserve">in </w:t>
      </w:r>
      <w:r w:rsidR="00980DC6">
        <w:rPr>
          <w:rFonts w:cs="Arial"/>
        </w:rPr>
        <w:t>this</w:t>
      </w:r>
      <w:r w:rsidRPr="003E4A1B">
        <w:rPr>
          <w:rFonts w:cs="Arial"/>
        </w:rPr>
        <w:t xml:space="preserve"> free database:</w:t>
      </w:r>
    </w:p>
    <w:p w14:paraId="3AADAB76" w14:textId="4704E415" w:rsidR="00F2567B" w:rsidRPr="003E4A1B" w:rsidRDefault="00F2567B" w:rsidP="00980DC6">
      <w:pPr>
        <w:jc w:val="both"/>
      </w:pPr>
      <w:hyperlink r:id="rId186" w:history="1">
        <w:r w:rsidRPr="003E4A1B">
          <w:rPr>
            <w:rStyle w:val="Hyperlink"/>
          </w:rPr>
          <w:t>www.ThomasNet.com</w:t>
        </w:r>
      </w:hyperlink>
      <w:r w:rsidRPr="003E4A1B">
        <w:t xml:space="preserve"> </w:t>
      </w:r>
    </w:p>
    <w:p w14:paraId="3397AD07" w14:textId="0D4D3A94" w:rsidR="00F2567B" w:rsidRPr="003E4A1B" w:rsidRDefault="00980DC6" w:rsidP="00980DC6">
      <w:pPr>
        <w:spacing w:after="120"/>
        <w:ind w:left="360"/>
      </w:pPr>
      <w:r>
        <w:t xml:space="preserve"> </w:t>
      </w:r>
    </w:p>
    <w:p w14:paraId="71439E8F" w14:textId="77777777" w:rsidR="003F56BE" w:rsidRDefault="003F56BE" w:rsidP="00F2567B">
      <w:pPr>
        <w:jc w:val="both"/>
        <w:rPr>
          <w:rFonts w:cs="Arial"/>
        </w:rPr>
      </w:pPr>
    </w:p>
    <w:p w14:paraId="4A9DBC44" w14:textId="3FCBA8A1" w:rsidR="003F56BE" w:rsidRPr="00427ABB" w:rsidRDefault="00427ABB" w:rsidP="00427ABB">
      <w:pPr>
        <w:tabs>
          <w:tab w:val="left" w:pos="2835"/>
        </w:tabs>
        <w:jc w:val="both"/>
        <w:rPr>
          <w:rFonts w:cs="Arial"/>
          <w:sz w:val="40"/>
          <w:szCs w:val="40"/>
        </w:rPr>
      </w:pPr>
      <w:r>
        <w:rPr>
          <w:rFonts w:cs="Arial"/>
          <w:sz w:val="28"/>
          <w:szCs w:val="28"/>
        </w:rPr>
        <w:tab/>
      </w:r>
    </w:p>
    <w:p w14:paraId="5CD5B33E" w14:textId="0A10C113" w:rsidR="00F2567B" w:rsidRPr="003E4A1B" w:rsidRDefault="00F2567B" w:rsidP="00F2567B">
      <w:pPr>
        <w:jc w:val="both"/>
        <w:rPr>
          <w:rFonts w:cs="Arial"/>
        </w:rPr>
      </w:pPr>
      <w:r w:rsidRPr="003E4A1B">
        <w:rPr>
          <w:rFonts w:cs="Arial"/>
        </w:rPr>
        <w:t xml:space="preserve">For </w:t>
      </w:r>
      <w:r w:rsidR="00427ABB">
        <w:rPr>
          <w:rFonts w:cs="Arial"/>
        </w:rPr>
        <w:t>more</w:t>
      </w:r>
      <w:r w:rsidRPr="003E4A1B">
        <w:rPr>
          <w:rFonts w:cs="Arial"/>
        </w:rPr>
        <w:t xml:space="preserve"> information on outsourcing see… </w:t>
      </w:r>
      <w:hyperlink r:id="rId187" w:anchor="how-to-find-private-label-manufacturers" w:history="1">
        <w:r w:rsidRPr="003E4A1B">
          <w:rPr>
            <w:rStyle w:val="Hyperlink"/>
            <w:rFonts w:cs="Arial"/>
          </w:rPr>
          <w:t>https://www.ecommerceceo.com/private-label-manufacturers/#how-to-find-private-label-manufacturers</w:t>
        </w:r>
      </w:hyperlink>
    </w:p>
    <w:p w14:paraId="0D4A393A" w14:textId="6316C05B" w:rsidR="00F2567B" w:rsidRPr="003E4A1B" w:rsidRDefault="00F2567B" w:rsidP="00F2567B">
      <w:pPr>
        <w:pStyle w:val="Heading2"/>
        <w:shd w:val="clear" w:color="auto" w:fill="FFFFFF"/>
        <w:spacing w:before="300" w:after="150"/>
        <w:rPr>
          <w:rFonts w:ascii="Arial" w:hAnsi="Arial"/>
          <w:color w:val="000000" w:themeColor="text1"/>
          <w:sz w:val="20"/>
        </w:rPr>
      </w:pPr>
      <w:r w:rsidRPr="003E4A1B">
        <w:rPr>
          <w:rFonts w:ascii="Arial" w:hAnsi="Arial"/>
          <w:color w:val="000000" w:themeColor="text1"/>
          <w:sz w:val="20"/>
        </w:rPr>
        <w:t>What to Look for in a Contract Manufacturer</w:t>
      </w:r>
    </w:p>
    <w:p w14:paraId="73822887" w14:textId="77777777" w:rsidR="00F2567B" w:rsidRPr="003E4A1B" w:rsidRDefault="00F2567B" w:rsidP="002C4345">
      <w:pPr>
        <w:pStyle w:val="NormalWeb"/>
        <w:numPr>
          <w:ilvl w:val="0"/>
          <w:numId w:val="124"/>
        </w:numPr>
        <w:shd w:val="clear" w:color="auto" w:fill="FFFFFF"/>
        <w:spacing w:before="0" w:beforeAutospacing="0" w:after="60" w:afterAutospacing="0" w:line="276" w:lineRule="auto"/>
        <w:rPr>
          <w:rFonts w:ascii="Arial" w:hAnsi="Arial" w:cs="Arial"/>
          <w:color w:val="000000" w:themeColor="text1"/>
          <w:sz w:val="20"/>
          <w:szCs w:val="20"/>
        </w:rPr>
      </w:pPr>
      <w:r w:rsidRPr="003E4A1B">
        <w:rPr>
          <w:rFonts w:ascii="Arial" w:hAnsi="Arial" w:cs="Arial"/>
          <w:color w:val="000000" w:themeColor="text1"/>
          <w:sz w:val="20"/>
          <w:szCs w:val="20"/>
        </w:rPr>
        <w:t>ISO Certification</w:t>
      </w:r>
    </w:p>
    <w:p w14:paraId="6359C7AA" w14:textId="77777777" w:rsidR="00F2567B" w:rsidRPr="003E4A1B" w:rsidRDefault="00F2567B" w:rsidP="002C4345">
      <w:pPr>
        <w:pStyle w:val="NormalWeb"/>
        <w:numPr>
          <w:ilvl w:val="0"/>
          <w:numId w:val="124"/>
        </w:numPr>
        <w:shd w:val="clear" w:color="auto" w:fill="FFFFFF"/>
        <w:spacing w:before="0" w:beforeAutospacing="0" w:after="60" w:afterAutospacing="0" w:line="276" w:lineRule="auto"/>
        <w:rPr>
          <w:rFonts w:ascii="Arial" w:hAnsi="Arial" w:cs="Arial"/>
          <w:color w:val="000000" w:themeColor="text1"/>
          <w:sz w:val="20"/>
          <w:szCs w:val="20"/>
        </w:rPr>
      </w:pPr>
      <w:r w:rsidRPr="003E4A1B">
        <w:rPr>
          <w:rFonts w:ascii="Arial" w:hAnsi="Arial" w:cs="Arial"/>
          <w:color w:val="000000" w:themeColor="text1"/>
          <w:sz w:val="20"/>
          <w:szCs w:val="20"/>
        </w:rPr>
        <w:t xml:space="preserve">Direct </w:t>
      </w:r>
      <w:r>
        <w:rPr>
          <w:rFonts w:ascii="Arial" w:hAnsi="Arial" w:cs="Arial"/>
          <w:color w:val="000000" w:themeColor="text1"/>
          <w:sz w:val="20"/>
          <w:szCs w:val="20"/>
        </w:rPr>
        <w:t>d</w:t>
      </w:r>
      <w:r w:rsidRPr="003E4A1B">
        <w:rPr>
          <w:rFonts w:ascii="Arial" w:hAnsi="Arial" w:cs="Arial"/>
          <w:color w:val="000000" w:themeColor="text1"/>
          <w:sz w:val="20"/>
          <w:szCs w:val="20"/>
        </w:rPr>
        <w:t>elivery to wholesalers and retailers</w:t>
      </w:r>
    </w:p>
    <w:p w14:paraId="064DB215" w14:textId="77777777" w:rsidR="00F2567B" w:rsidRPr="003E4A1B" w:rsidRDefault="00F2567B" w:rsidP="002C4345">
      <w:pPr>
        <w:pStyle w:val="NormalWeb"/>
        <w:numPr>
          <w:ilvl w:val="0"/>
          <w:numId w:val="124"/>
        </w:numPr>
        <w:shd w:val="clear" w:color="auto" w:fill="FFFFFF"/>
        <w:spacing w:before="0" w:beforeAutospacing="0" w:after="60" w:afterAutospacing="0" w:line="276" w:lineRule="auto"/>
        <w:rPr>
          <w:rFonts w:ascii="Arial" w:hAnsi="Arial" w:cs="Arial"/>
          <w:color w:val="000000" w:themeColor="text1"/>
          <w:sz w:val="20"/>
          <w:szCs w:val="20"/>
        </w:rPr>
      </w:pPr>
      <w:r w:rsidRPr="003E4A1B">
        <w:rPr>
          <w:rFonts w:ascii="Arial" w:hAnsi="Arial" w:cs="Arial"/>
          <w:color w:val="000000" w:themeColor="text1"/>
          <w:sz w:val="20"/>
          <w:szCs w:val="20"/>
        </w:rPr>
        <w:t xml:space="preserve">Good </w:t>
      </w:r>
      <w:r>
        <w:rPr>
          <w:rFonts w:ascii="Arial" w:hAnsi="Arial" w:cs="Arial"/>
          <w:color w:val="000000" w:themeColor="text1"/>
          <w:sz w:val="20"/>
          <w:szCs w:val="20"/>
        </w:rPr>
        <w:t>r</w:t>
      </w:r>
      <w:r w:rsidRPr="003E4A1B">
        <w:rPr>
          <w:rFonts w:ascii="Arial" w:hAnsi="Arial" w:cs="Arial"/>
          <w:color w:val="000000" w:themeColor="text1"/>
          <w:sz w:val="20"/>
          <w:szCs w:val="20"/>
        </w:rPr>
        <w:t xml:space="preserve">eputation in </w:t>
      </w:r>
      <w:r>
        <w:rPr>
          <w:rFonts w:ascii="Arial" w:hAnsi="Arial" w:cs="Arial"/>
          <w:color w:val="000000" w:themeColor="text1"/>
          <w:sz w:val="20"/>
          <w:szCs w:val="20"/>
        </w:rPr>
        <w:t>m</w:t>
      </w:r>
      <w:r w:rsidRPr="003E4A1B">
        <w:rPr>
          <w:rFonts w:ascii="Arial" w:hAnsi="Arial" w:cs="Arial"/>
          <w:color w:val="000000" w:themeColor="text1"/>
          <w:sz w:val="20"/>
          <w:szCs w:val="20"/>
        </w:rPr>
        <w:t>arket.  (Ask the contractor for the names of other companies they produce for and call those CEOs. They will be willing to share their experiences with a fellow entrepreneur.)</w:t>
      </w:r>
    </w:p>
    <w:p w14:paraId="6DB583A0" w14:textId="203879BB" w:rsidR="00F2567B" w:rsidRPr="003E4A1B" w:rsidRDefault="00F2567B" w:rsidP="002C4345">
      <w:pPr>
        <w:pStyle w:val="NormalWeb"/>
        <w:numPr>
          <w:ilvl w:val="0"/>
          <w:numId w:val="124"/>
        </w:numPr>
        <w:shd w:val="clear" w:color="auto" w:fill="FFFFFF"/>
        <w:spacing w:before="0" w:beforeAutospacing="0" w:after="120" w:afterAutospacing="0" w:line="276" w:lineRule="auto"/>
        <w:rPr>
          <w:rFonts w:ascii="Arial" w:hAnsi="Arial" w:cs="Arial"/>
          <w:color w:val="000000" w:themeColor="text1"/>
          <w:sz w:val="20"/>
          <w:szCs w:val="20"/>
        </w:rPr>
      </w:pPr>
      <w:r w:rsidRPr="003E4A1B">
        <w:rPr>
          <w:rFonts w:ascii="Arial" w:hAnsi="Arial" w:cs="Arial"/>
          <w:color w:val="000000" w:themeColor="text1"/>
          <w:sz w:val="20"/>
          <w:szCs w:val="20"/>
        </w:rPr>
        <w:t xml:space="preserve">Clean </w:t>
      </w:r>
      <w:r>
        <w:rPr>
          <w:rFonts w:ascii="Arial" w:hAnsi="Arial" w:cs="Arial"/>
          <w:color w:val="000000" w:themeColor="text1"/>
          <w:sz w:val="20"/>
          <w:szCs w:val="20"/>
        </w:rPr>
        <w:t>manufacturing and storage facilities</w:t>
      </w:r>
      <w:r w:rsidRPr="003E4A1B">
        <w:rPr>
          <w:rFonts w:ascii="Arial" w:hAnsi="Arial" w:cs="Arial"/>
          <w:color w:val="000000" w:themeColor="text1"/>
          <w:sz w:val="20"/>
          <w:szCs w:val="20"/>
        </w:rPr>
        <w:t xml:space="preserve"> (</w:t>
      </w:r>
      <w:r w:rsidR="00FC03DA" w:rsidRPr="003E4A1B">
        <w:rPr>
          <w:rFonts w:ascii="Arial" w:hAnsi="Arial" w:cs="Arial"/>
          <w:color w:val="000000" w:themeColor="text1"/>
          <w:sz w:val="20"/>
          <w:szCs w:val="20"/>
        </w:rPr>
        <w:t>Do not</w:t>
      </w:r>
      <w:r w:rsidRPr="003E4A1B">
        <w:rPr>
          <w:rFonts w:ascii="Arial" w:hAnsi="Arial" w:cs="Arial"/>
          <w:color w:val="000000" w:themeColor="text1"/>
          <w:sz w:val="20"/>
          <w:szCs w:val="20"/>
        </w:rPr>
        <w:t xml:space="preserve"> take their word for it; visit)</w:t>
      </w:r>
    </w:p>
    <w:p w14:paraId="57355162" w14:textId="3C6ED96E" w:rsidR="00F2567B" w:rsidRPr="003E4A1B" w:rsidRDefault="00427ABB" w:rsidP="00F2567B">
      <w:pPr>
        <w:jc w:val="both"/>
        <w:rPr>
          <w:rFonts w:cs="Arial"/>
        </w:rPr>
      </w:pPr>
      <w:r w:rsidRPr="00427ABB">
        <w:rPr>
          <w:rFonts w:eastAsia="Calibri" w:cs="Arial"/>
          <w:b/>
          <w:sz w:val="12"/>
          <w:szCs w:val="12"/>
        </w:rPr>
        <w:br/>
      </w:r>
      <w:r>
        <w:rPr>
          <w:rFonts w:eastAsia="Calibri" w:cs="Arial"/>
          <w:b/>
        </w:rPr>
        <w:t>Protecting</w:t>
      </w:r>
      <w:r w:rsidR="00F2567B" w:rsidRPr="003E4A1B">
        <w:rPr>
          <w:rFonts w:eastAsia="Calibri" w:cs="Arial"/>
          <w:b/>
        </w:rPr>
        <w:t xml:space="preserve"> intellectual property. </w:t>
      </w:r>
      <w:r w:rsidR="00F2567B" w:rsidRPr="003E4A1B">
        <w:rPr>
          <w:rFonts w:cs="Arial"/>
        </w:rPr>
        <w:t xml:space="preserve">To prevent a manufacturer selling </w:t>
      </w:r>
      <w:r w:rsidR="00EF00EF">
        <w:rPr>
          <w:rFonts w:cs="Arial"/>
        </w:rPr>
        <w:t>a</w:t>
      </w:r>
      <w:r w:rsidR="00F2567B" w:rsidRPr="003E4A1B">
        <w:rPr>
          <w:rFonts w:cs="Arial"/>
        </w:rPr>
        <w:t xml:space="preserve"> similar product, make sure the contract includes provisions </w:t>
      </w:r>
      <w:r w:rsidR="00EF00EF">
        <w:rPr>
          <w:rFonts w:cs="Arial"/>
        </w:rPr>
        <w:t>for</w:t>
      </w:r>
      <w:r w:rsidR="00F2567B" w:rsidRPr="003E4A1B">
        <w:rPr>
          <w:rFonts w:cs="Arial"/>
        </w:rPr>
        <w:t xml:space="preserve"> recourse and remedies if this occurs. </w:t>
      </w:r>
      <w:r w:rsidR="00F2567B" w:rsidRPr="003E4A1B">
        <w:rPr>
          <w:rFonts w:cs="Arial"/>
          <w:u w:val="single"/>
        </w:rPr>
        <w:t xml:space="preserve">Ask a lawyer to look over the contract before </w:t>
      </w:r>
      <w:r>
        <w:rPr>
          <w:rFonts w:cs="Arial"/>
          <w:u w:val="single"/>
        </w:rPr>
        <w:t>signing.</w:t>
      </w:r>
    </w:p>
    <w:p w14:paraId="337FF46B" w14:textId="77777777" w:rsidR="00F2567B" w:rsidRDefault="00F2567B" w:rsidP="00F2567B">
      <w:pPr>
        <w:rPr>
          <w:rFonts w:cs="Arial"/>
          <w:b/>
          <w:i/>
          <w:sz w:val="22"/>
        </w:rPr>
      </w:pPr>
    </w:p>
    <w:p w14:paraId="49325A13" w14:textId="47403778" w:rsidR="00DC5C0F" w:rsidRPr="003E4A1B" w:rsidRDefault="002D7C57" w:rsidP="00F2567B">
      <w:pPr>
        <w:rPr>
          <w:rFonts w:cs="Arial"/>
          <w:b/>
          <w:i/>
          <w:sz w:val="22"/>
        </w:rPr>
      </w:pPr>
      <w:r>
        <w:rPr>
          <w:noProof/>
        </w:rPr>
        <w:drawing>
          <wp:anchor distT="0" distB="0" distL="114300" distR="114300" simplePos="0" relativeHeight="251737600" behindDoc="0" locked="0" layoutInCell="1" allowOverlap="1" wp14:anchorId="36040FA2" wp14:editId="6026E4F5">
            <wp:simplePos x="0" y="0"/>
            <wp:positionH relativeFrom="margin">
              <wp:align>left</wp:align>
            </wp:positionH>
            <wp:positionV relativeFrom="paragraph">
              <wp:posOffset>160020</wp:posOffset>
            </wp:positionV>
            <wp:extent cx="2962275" cy="1974215"/>
            <wp:effectExtent l="0" t="0" r="0" b="6985"/>
            <wp:wrapSquare wrapText="bothSides"/>
            <wp:docPr id="1811551323" name="Picture 133" descr="Beverage Production Scaling for Start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everage Production Scaling for Startups"/>
                    <pic:cNvPicPr>
                      <a:picLocks noChangeAspect="1" noChangeArrowheads="1"/>
                    </pic:cNvPicPr>
                  </pic:nvPicPr>
                  <pic:blipFill>
                    <a:blip r:embed="rId188" cstate="email">
                      <a:extLst>
                        <a:ext uri="{BEBA8EAE-BF5A-486C-A8C5-ECC9F3942E4B}">
                          <a14:imgProps xmlns:a14="http://schemas.microsoft.com/office/drawing/2010/main">
                            <a14:imgLayer r:embed="rId189">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963336" cy="19751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D08237" w14:textId="2392868B" w:rsidR="00F2567B" w:rsidRPr="003E4A1B" w:rsidRDefault="00F2567B" w:rsidP="00F2567B">
      <w:pPr>
        <w:rPr>
          <w:rFonts w:cs="Arial"/>
          <w:b/>
          <w:i/>
          <w:sz w:val="22"/>
        </w:rPr>
      </w:pPr>
    </w:p>
    <w:p w14:paraId="30204D8D" w14:textId="77777777" w:rsidR="00F2567B" w:rsidRPr="003E4A1B" w:rsidRDefault="00F2567B" w:rsidP="00F2567B">
      <w:pPr>
        <w:rPr>
          <w:rFonts w:cs="Arial"/>
          <w:b/>
          <w:i/>
          <w:sz w:val="22"/>
        </w:rPr>
      </w:pPr>
    </w:p>
    <w:p w14:paraId="624BDE55" w14:textId="77777777" w:rsidR="00F2567B" w:rsidRPr="003E4A1B" w:rsidRDefault="00F2567B" w:rsidP="00F2567B">
      <w:pPr>
        <w:rPr>
          <w:rFonts w:cs="Arial"/>
          <w:b/>
          <w:i/>
          <w:sz w:val="22"/>
        </w:rPr>
      </w:pPr>
    </w:p>
    <w:p w14:paraId="139D40FE" w14:textId="557AF967" w:rsidR="00F2567B" w:rsidRPr="003E4A1B" w:rsidRDefault="00DC5C0F" w:rsidP="00F2567B">
      <w:pPr>
        <w:rPr>
          <w:rFonts w:cs="Arial"/>
          <w:i/>
          <w:sz w:val="22"/>
        </w:rPr>
      </w:pPr>
      <w:r>
        <w:rPr>
          <w:rFonts w:cs="Arial"/>
          <w:i/>
          <w:sz w:val="22"/>
        </w:rPr>
        <w:t xml:space="preserve">The line at </w:t>
      </w:r>
      <w:hyperlink r:id="rId190" w:history="1">
        <w:r w:rsidR="00EF00EF" w:rsidRPr="00847CF8">
          <w:rPr>
            <w:rStyle w:val="Hyperlink"/>
            <w:rFonts w:cs="Arial"/>
            <w:i/>
            <w:sz w:val="22"/>
          </w:rPr>
          <w:t>https://www.bevsource.com/</w:t>
        </w:r>
      </w:hyperlink>
      <w:r w:rsidR="00EF00EF">
        <w:rPr>
          <w:rFonts w:cs="Arial"/>
          <w:i/>
          <w:sz w:val="22"/>
        </w:rPr>
        <w:t xml:space="preserve">  a short-run white-label beverage bottler.</w:t>
      </w:r>
    </w:p>
    <w:p w14:paraId="12D30926" w14:textId="77777777" w:rsidR="00F2567B" w:rsidRPr="003E4A1B" w:rsidRDefault="00F2567B" w:rsidP="00F2567B">
      <w:pPr>
        <w:pStyle w:val="Heading1"/>
        <w:jc w:val="left"/>
        <w:rPr>
          <w:rFonts w:cs="Arial"/>
          <w:b w:val="0"/>
        </w:rPr>
      </w:pPr>
      <w:r w:rsidRPr="003E4A1B">
        <w:rPr>
          <w:rFonts w:cs="Arial"/>
          <w:b w:val="0"/>
        </w:rPr>
        <w:br w:type="page"/>
      </w:r>
    </w:p>
    <w:p w14:paraId="1871727A" w14:textId="4C5952D1" w:rsidR="00F2567B" w:rsidRPr="003E4A1B" w:rsidRDefault="00F2567B" w:rsidP="00F2567B">
      <w:pPr>
        <w:rPr>
          <w:rFonts w:cs="Arial"/>
          <w:i/>
          <w:sz w:val="24"/>
        </w:rPr>
      </w:pPr>
      <w:r w:rsidRPr="00F2567B">
        <w:rPr>
          <w:bCs/>
          <w:noProof/>
          <w:color w:val="000000" w:themeColor="text1"/>
          <w:sz w:val="22"/>
          <w:szCs w:val="22"/>
        </w:rPr>
        <w:lastRenderedPageBreak/>
        <w:t>PRODUCT OR SERVICE</w:t>
      </w:r>
      <w:r w:rsidRPr="00F2567B">
        <w:rPr>
          <w:rFonts w:cs="Arial"/>
          <w:bCs/>
          <w:noProof/>
          <w:color w:val="000000" w:themeColor="text1"/>
          <w:sz w:val="22"/>
          <w:szCs w:val="22"/>
        </w:rPr>
        <w:t xml:space="preserve"> </w:t>
      </w:r>
      <w:r w:rsidR="006532AC">
        <w:rPr>
          <w:rFonts w:cs="Arial"/>
          <w:bCs/>
          <w:noProof/>
          <w:color w:val="000000" w:themeColor="text1"/>
          <w:sz w:val="22"/>
          <w:szCs w:val="22"/>
        </w:rPr>
        <w:t xml:space="preserve">– </w:t>
      </w:r>
      <w:r w:rsidRPr="003E4A1B">
        <w:rPr>
          <w:rFonts w:cs="Arial"/>
          <w:i/>
          <w:sz w:val="24"/>
        </w:rPr>
        <w:t>Production and Distribution</w:t>
      </w:r>
    </w:p>
    <w:p w14:paraId="775506C0" w14:textId="77777777" w:rsidR="00F2567B" w:rsidRPr="003E4A1B" w:rsidRDefault="00F2567B" w:rsidP="00F2567B">
      <w:pPr>
        <w:tabs>
          <w:tab w:val="right" w:pos="9360"/>
        </w:tabs>
        <w:rPr>
          <w:rFonts w:cs="Arial"/>
          <w:noProof/>
        </w:rPr>
      </w:pPr>
    </w:p>
    <w:p w14:paraId="13F0DCF4" w14:textId="77777777" w:rsidR="00F2567B" w:rsidRPr="003E4A1B" w:rsidRDefault="00F2567B" w:rsidP="00F2567B">
      <w:pPr>
        <w:tabs>
          <w:tab w:val="right" w:pos="9360"/>
        </w:tabs>
        <w:rPr>
          <w:rFonts w:cs="Arial"/>
          <w:noProof/>
        </w:rPr>
      </w:pPr>
    </w:p>
    <w:p w14:paraId="1A593105" w14:textId="59EFBFA5" w:rsidR="00F2567B" w:rsidRPr="003E4A1B" w:rsidRDefault="00F2567B" w:rsidP="00F2567B">
      <w:pPr>
        <w:pStyle w:val="Heading1"/>
        <w:rPr>
          <w:rFonts w:cs="Arial"/>
        </w:rPr>
      </w:pPr>
      <w:bookmarkStart w:id="103" w:name="_Toc203301177"/>
      <w:r w:rsidRPr="003E4A1B">
        <w:rPr>
          <w:rFonts w:cs="Arial"/>
        </w:rPr>
        <w:t>B.  IMPORTING</w:t>
      </w:r>
      <w:r>
        <w:rPr>
          <w:rFonts w:cs="Arial"/>
        </w:rPr>
        <w:fldChar w:fldCharType="begin"/>
      </w:r>
      <w:r>
        <w:instrText xml:space="preserve"> XE </w:instrText>
      </w:r>
      <w:r w:rsidR="009A213A">
        <w:rPr>
          <w:caps w:val="0"/>
        </w:rPr>
        <w:instrText>"</w:instrText>
      </w:r>
      <w:r w:rsidR="00AE00CF" w:rsidRPr="00FE27DC">
        <w:rPr>
          <w:b w:val="0"/>
          <w:bCs/>
          <w:caps w:val="0"/>
        </w:rPr>
        <w:instrText>IMPORTING</w:instrText>
      </w:r>
      <w:r w:rsidR="009A213A">
        <w:rPr>
          <w:caps w:val="0"/>
        </w:rPr>
        <w:instrText xml:space="preserve">" </w:instrText>
      </w:r>
      <w:r>
        <w:rPr>
          <w:rFonts w:cs="Arial"/>
        </w:rPr>
        <w:fldChar w:fldCharType="end"/>
      </w:r>
      <w:r w:rsidRPr="003E4A1B">
        <w:rPr>
          <w:rFonts w:cs="Arial"/>
        </w:rPr>
        <w:t xml:space="preserve"> Goods Into Inventory</w:t>
      </w:r>
      <w:bookmarkEnd w:id="103"/>
    </w:p>
    <w:p w14:paraId="6ABA3F04" w14:textId="77777777" w:rsidR="00F2567B" w:rsidRPr="003E4A1B" w:rsidRDefault="00F2567B" w:rsidP="00F2567B">
      <w:pPr>
        <w:pStyle w:val="Heading1"/>
        <w:jc w:val="left"/>
        <w:rPr>
          <w:rFonts w:cs="Arial"/>
          <w:b w:val="0"/>
          <w:sz w:val="20"/>
        </w:rPr>
      </w:pPr>
      <w:r w:rsidRPr="003E4A1B">
        <w:rPr>
          <w:rFonts w:cs="Arial"/>
        </w:rPr>
        <w:t xml:space="preserve"> </w:t>
      </w:r>
    </w:p>
    <w:p w14:paraId="0610711F" w14:textId="77777777" w:rsidR="00F2567B" w:rsidRPr="003E4A1B" w:rsidRDefault="00F2567B" w:rsidP="00F2567B">
      <w:pPr>
        <w:rPr>
          <w:rFonts w:cs="Arial"/>
        </w:rPr>
      </w:pPr>
      <w:r w:rsidRPr="003E4A1B">
        <w:rPr>
          <w:rFonts w:cs="Arial"/>
          <w:noProof/>
          <w:color w:val="111111"/>
        </w:rPr>
        <w:drawing>
          <wp:anchor distT="0" distB="0" distL="114300" distR="114300" simplePos="0" relativeHeight="251659776" behindDoc="0" locked="0" layoutInCell="1" allowOverlap="1" wp14:anchorId="25F5D958" wp14:editId="76039995">
            <wp:simplePos x="0" y="0"/>
            <wp:positionH relativeFrom="column">
              <wp:posOffset>2933700</wp:posOffset>
            </wp:positionH>
            <wp:positionV relativeFrom="paragraph">
              <wp:posOffset>81280</wp:posOffset>
            </wp:positionV>
            <wp:extent cx="3448050" cy="1762125"/>
            <wp:effectExtent l="0" t="0" r="0" b="9525"/>
            <wp:wrapSquare wrapText="bothSides"/>
            <wp:docPr id="7252" name="Picture 7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www.fbaexpress.com/wp-content/uploads/2018/04/freight-1024x561.jpg"/>
                    <pic:cNvPicPr>
                      <a:picLocks noChangeAspect="1" noChangeArrowheads="1"/>
                    </pic:cNvPicPr>
                  </pic:nvPicPr>
                  <pic:blipFill rotWithShape="1">
                    <a:blip r:embed="rId191" cstate="email">
                      <a:extLst>
                        <a:ext uri="{28A0092B-C50C-407E-A947-70E740481C1C}">
                          <a14:useLocalDpi xmlns:a14="http://schemas.microsoft.com/office/drawing/2010/main"/>
                        </a:ext>
                      </a:extLst>
                    </a:blip>
                    <a:srcRect/>
                    <a:stretch>
                      <a:fillRect/>
                    </a:stretch>
                  </pic:blipFill>
                  <pic:spPr bwMode="auto">
                    <a:xfrm>
                      <a:off x="0" y="0"/>
                      <a:ext cx="3448050" cy="1762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D05E9F" w14:textId="68AAC22B" w:rsidR="00F2567B" w:rsidRPr="003E4A1B" w:rsidRDefault="00F2567B" w:rsidP="00F2567B">
      <w:pPr>
        <w:spacing w:line="276" w:lineRule="auto"/>
        <w:jc w:val="both"/>
        <w:rPr>
          <w:rFonts w:cs="Arial"/>
        </w:rPr>
      </w:pPr>
      <w:r w:rsidRPr="003E4A1B">
        <w:rPr>
          <w:rFonts w:cs="Arial"/>
        </w:rPr>
        <w:t xml:space="preserve">You may find less expensive goods outside the U.S., but the import duties and freight costs could make it more attractive to buy locally. Delivery time is </w:t>
      </w:r>
      <w:r w:rsidR="00C46D4D">
        <w:rPr>
          <w:rFonts w:cs="Arial"/>
        </w:rPr>
        <w:t>also</w:t>
      </w:r>
      <w:r w:rsidRPr="003E4A1B">
        <w:rPr>
          <w:rFonts w:cs="Arial"/>
        </w:rPr>
        <w:t xml:space="preserve"> longer from overseas</w:t>
      </w:r>
      <w:r w:rsidR="00C46D4D">
        <w:rPr>
          <w:rFonts w:cs="Arial"/>
        </w:rPr>
        <w:t xml:space="preserve">. And you may wind up buying </w:t>
      </w:r>
      <w:r w:rsidRPr="003E4A1B">
        <w:rPr>
          <w:rFonts w:cs="Arial"/>
        </w:rPr>
        <w:t xml:space="preserve">more than you </w:t>
      </w:r>
      <w:r w:rsidR="00C46D4D">
        <w:rPr>
          <w:rFonts w:cs="Arial"/>
        </w:rPr>
        <w:t>need in order to bring down the freight cost per product</w:t>
      </w:r>
      <w:r w:rsidRPr="003E4A1B">
        <w:rPr>
          <w:rFonts w:cs="Arial"/>
        </w:rPr>
        <w:t xml:space="preserve">. When starting out it is wise to order small batches until you have adequate feedback from </w:t>
      </w:r>
      <w:r w:rsidR="00C46D4D">
        <w:rPr>
          <w:rFonts w:cs="Arial"/>
        </w:rPr>
        <w:t>buyers</w:t>
      </w:r>
      <w:r w:rsidRPr="003E4A1B">
        <w:rPr>
          <w:rFonts w:cs="Arial"/>
        </w:rPr>
        <w:t>.</w:t>
      </w:r>
    </w:p>
    <w:p w14:paraId="37CAC19E" w14:textId="77777777" w:rsidR="00F2567B" w:rsidRPr="003E4A1B" w:rsidRDefault="00F2567B" w:rsidP="00F2567B">
      <w:pPr>
        <w:spacing w:line="276" w:lineRule="auto"/>
        <w:jc w:val="both"/>
        <w:rPr>
          <w:rFonts w:cs="Arial"/>
          <w:sz w:val="12"/>
        </w:rPr>
      </w:pPr>
    </w:p>
    <w:p w14:paraId="7872ABA7" w14:textId="77777777" w:rsidR="00F2567B" w:rsidRDefault="00F2567B" w:rsidP="00F2567B">
      <w:pPr>
        <w:spacing w:line="276" w:lineRule="auto"/>
        <w:rPr>
          <w:rStyle w:val="mntl-sc-block-headingtext"/>
          <w:rFonts w:cs="Arial"/>
          <w:bCs/>
          <w:color w:val="111111"/>
          <w:sz w:val="22"/>
        </w:rPr>
      </w:pPr>
    </w:p>
    <w:p w14:paraId="4186FCBC" w14:textId="48C33012" w:rsidR="00F2567B" w:rsidRPr="003E4A1B" w:rsidRDefault="00F2567B" w:rsidP="00C46D4D">
      <w:pPr>
        <w:spacing w:line="276" w:lineRule="auto"/>
        <w:jc w:val="both"/>
        <w:rPr>
          <w:rFonts w:cs="Arial"/>
          <w:color w:val="000000"/>
          <w:shd w:val="clear" w:color="auto" w:fill="FFFFFF"/>
        </w:rPr>
      </w:pPr>
      <w:r w:rsidRPr="003E4A1B">
        <w:rPr>
          <w:rStyle w:val="mntl-sc-block-headingtext"/>
          <w:rFonts w:cs="Arial"/>
          <w:bCs/>
          <w:color w:val="111111"/>
          <w:sz w:val="22"/>
        </w:rPr>
        <w:t>INCOTERMS</w:t>
      </w:r>
      <w:r w:rsidRPr="003E4A1B">
        <w:rPr>
          <w:rStyle w:val="FootnoteReference"/>
          <w:rFonts w:cs="Arial"/>
          <w:b/>
          <w:bCs/>
          <w:color w:val="111111"/>
          <w:sz w:val="22"/>
        </w:rPr>
        <w:footnoteReference w:id="10"/>
      </w:r>
      <w:r w:rsidRPr="003E4A1B">
        <w:rPr>
          <w:rFonts w:cs="Arial"/>
          <w:noProof/>
        </w:rPr>
        <w:t xml:space="preserve">.  To reduce misunderstandings between buyers and sellers, </w:t>
      </w:r>
      <w:r w:rsidRPr="003E4A1B">
        <w:rPr>
          <w:rFonts w:cs="Arial"/>
        </w:rPr>
        <w:t>the International Chamber of Co</w:t>
      </w:r>
      <w:r w:rsidRPr="003E4A1B">
        <w:rPr>
          <w:rFonts w:cs="Arial"/>
          <w:color w:val="000000" w:themeColor="text1"/>
        </w:rPr>
        <w:t>mme</w:t>
      </w:r>
      <w:r w:rsidRPr="003E4A1B">
        <w:rPr>
          <w:rFonts w:cs="Arial"/>
        </w:rPr>
        <w:t xml:space="preserve">rce has published a set of </w:t>
      </w:r>
      <w:r w:rsidRPr="003E4A1B">
        <w:rPr>
          <w:rFonts w:cs="Arial"/>
          <w:color w:val="222222"/>
          <w:shd w:val="clear" w:color="auto" w:fill="FFFFFF"/>
        </w:rPr>
        <w:t xml:space="preserve">pre-defined commercial terms for use in purchase agreements.  </w:t>
      </w:r>
      <w:r w:rsidRPr="003E4A1B">
        <w:rPr>
          <w:rFonts w:cs="Arial"/>
          <w:color w:val="000000"/>
          <w:shd w:val="clear" w:color="auto" w:fill="FFFFFF"/>
        </w:rPr>
        <w:t>Importers and exporters worldwide use these definitions to spell out who is responsible for the shipping, insurance, and tariffs.</w:t>
      </w:r>
      <w:r w:rsidR="00C46D4D">
        <w:rPr>
          <w:rFonts w:cs="Arial"/>
          <w:color w:val="000000"/>
          <w:shd w:val="clear" w:color="auto" w:fill="FFFFFF"/>
        </w:rPr>
        <w:t xml:space="preserve"> </w:t>
      </w:r>
      <w:r w:rsidRPr="003E4A1B">
        <w:rPr>
          <w:rFonts w:cs="Arial"/>
          <w:color w:val="000000"/>
          <w:shd w:val="clear" w:color="auto" w:fill="FFFFFF"/>
        </w:rPr>
        <w:t>Most purchase agreements use one of the following terms:</w:t>
      </w:r>
    </w:p>
    <w:p w14:paraId="729AA2EB" w14:textId="77777777" w:rsidR="00F2567B" w:rsidRPr="003E4A1B" w:rsidRDefault="00F2567B" w:rsidP="001030C2">
      <w:pPr>
        <w:pStyle w:val="NormalWeb"/>
        <w:shd w:val="clear" w:color="auto" w:fill="FFFFFF"/>
        <w:spacing w:before="0" w:beforeAutospacing="0" w:after="0" w:afterAutospacing="0"/>
        <w:rPr>
          <w:rFonts w:ascii="Arial" w:hAnsi="Arial" w:cs="Arial"/>
          <w:color w:val="111111"/>
          <w:sz w:val="8"/>
          <w:szCs w:val="20"/>
        </w:rPr>
      </w:pPr>
    </w:p>
    <w:p w14:paraId="3168FD6B" w14:textId="77777777" w:rsidR="00F2567B" w:rsidRPr="003E4A1B" w:rsidRDefault="00F2567B" w:rsidP="0078007F">
      <w:pPr>
        <w:pStyle w:val="NormalWeb"/>
        <w:numPr>
          <w:ilvl w:val="0"/>
          <w:numId w:val="119"/>
        </w:numPr>
        <w:shd w:val="clear" w:color="auto" w:fill="FFFFFF"/>
        <w:spacing w:before="0" w:beforeAutospacing="0" w:after="120" w:afterAutospacing="0"/>
        <w:jc w:val="both"/>
        <w:rPr>
          <w:rFonts w:ascii="Arial" w:hAnsi="Arial" w:cs="Arial"/>
          <w:color w:val="111111"/>
          <w:sz w:val="20"/>
          <w:szCs w:val="20"/>
        </w:rPr>
      </w:pPr>
      <w:r w:rsidRPr="003E4A1B">
        <w:rPr>
          <w:rFonts w:ascii="Arial" w:hAnsi="Arial" w:cs="Arial"/>
          <w:color w:val="111111"/>
          <w:sz w:val="22"/>
          <w:szCs w:val="20"/>
        </w:rPr>
        <w:t>DAP</w:t>
      </w:r>
      <w:r w:rsidRPr="003E4A1B">
        <w:rPr>
          <w:rFonts w:ascii="Arial" w:hAnsi="Arial" w:cs="Arial"/>
          <w:color w:val="111111"/>
          <w:sz w:val="20"/>
          <w:szCs w:val="20"/>
        </w:rPr>
        <w:t xml:space="preserve"> (Delivered-at-place) indicates the seller agrees to pay all costs and suffer any losses of goods in moving them to the agreed-upon place.</w:t>
      </w:r>
    </w:p>
    <w:p w14:paraId="4F025B72" w14:textId="77777777" w:rsidR="00F2567B" w:rsidRPr="003E4A1B" w:rsidRDefault="00F2567B" w:rsidP="0078007F">
      <w:pPr>
        <w:pStyle w:val="NormalWeb"/>
        <w:numPr>
          <w:ilvl w:val="0"/>
          <w:numId w:val="119"/>
        </w:numPr>
        <w:shd w:val="clear" w:color="auto" w:fill="FFFFFF"/>
        <w:spacing w:before="0" w:beforeAutospacing="0" w:after="120" w:afterAutospacing="0"/>
        <w:jc w:val="both"/>
        <w:rPr>
          <w:rFonts w:ascii="Arial" w:hAnsi="Arial" w:cs="Arial"/>
          <w:color w:val="111111"/>
          <w:sz w:val="20"/>
          <w:szCs w:val="20"/>
        </w:rPr>
      </w:pPr>
      <w:r w:rsidRPr="003E4A1B">
        <w:rPr>
          <w:rFonts w:ascii="Arial" w:hAnsi="Arial" w:cs="Arial"/>
          <w:color w:val="111111"/>
          <w:sz w:val="22"/>
          <w:szCs w:val="20"/>
        </w:rPr>
        <w:t xml:space="preserve">DDP </w:t>
      </w:r>
      <w:r w:rsidRPr="003E4A1B">
        <w:rPr>
          <w:rFonts w:ascii="Arial" w:hAnsi="Arial" w:cs="Arial"/>
          <w:color w:val="111111"/>
          <w:sz w:val="20"/>
          <w:szCs w:val="20"/>
        </w:rPr>
        <w:t>(Delivered Duty Paid) indicates the seller assumes all the risk and transportation costs. The seller must also clear the goods for export and import and pay export and import duties.</w:t>
      </w:r>
    </w:p>
    <w:p w14:paraId="46D29B0A" w14:textId="70619207" w:rsidR="001030C2" w:rsidRPr="001030C2" w:rsidRDefault="001030C2" w:rsidP="0078007F">
      <w:pPr>
        <w:pStyle w:val="NormalWeb"/>
        <w:numPr>
          <w:ilvl w:val="0"/>
          <w:numId w:val="119"/>
        </w:numPr>
        <w:shd w:val="clear" w:color="auto" w:fill="FFFFFF"/>
        <w:spacing w:before="0" w:beforeAutospacing="0" w:after="120" w:afterAutospacing="0"/>
        <w:jc w:val="both"/>
        <w:rPr>
          <w:rFonts w:ascii="Arial" w:hAnsi="Arial" w:cs="Arial"/>
          <w:color w:val="111111"/>
          <w:sz w:val="22"/>
          <w:szCs w:val="20"/>
        </w:rPr>
      </w:pPr>
      <w:r w:rsidRPr="001030C2">
        <w:rPr>
          <w:rFonts w:ascii="Arial" w:hAnsi="Arial" w:cs="Arial"/>
          <w:color w:val="111111"/>
          <w:sz w:val="22"/>
          <w:szCs w:val="20"/>
        </w:rPr>
        <w:t>DPU: (Delivered at Place Unloaded) indicates that the seller delivers the goods to a terminal and assumes all the risk and transportation costs until the goods have arrived and been unloaded. After that, the buyer assumes the risk and transportation costs from the terminal to destination.</w:t>
      </w:r>
    </w:p>
    <w:p w14:paraId="287AF8B6" w14:textId="1FF9A243" w:rsidR="00F2567B" w:rsidRPr="001030C2" w:rsidRDefault="00F2567B" w:rsidP="0078007F">
      <w:pPr>
        <w:pStyle w:val="NormalWeb"/>
        <w:numPr>
          <w:ilvl w:val="0"/>
          <w:numId w:val="119"/>
        </w:numPr>
        <w:shd w:val="clear" w:color="auto" w:fill="FFFFFF"/>
        <w:spacing w:before="0" w:beforeAutospacing="0" w:after="120" w:afterAutospacing="0"/>
        <w:jc w:val="both"/>
        <w:rPr>
          <w:rFonts w:ascii="Arial" w:hAnsi="Arial" w:cs="Arial"/>
          <w:color w:val="111111"/>
          <w:sz w:val="22"/>
          <w:szCs w:val="20"/>
        </w:rPr>
      </w:pPr>
      <w:r w:rsidRPr="003E4A1B">
        <w:rPr>
          <w:rFonts w:ascii="Arial" w:hAnsi="Arial" w:cs="Arial"/>
          <w:color w:val="111111"/>
          <w:sz w:val="22"/>
          <w:szCs w:val="20"/>
        </w:rPr>
        <w:t>EXW</w:t>
      </w:r>
      <w:r w:rsidRPr="001030C2">
        <w:rPr>
          <w:rFonts w:ascii="Arial" w:hAnsi="Arial" w:cs="Arial"/>
          <w:color w:val="111111"/>
          <w:sz w:val="22"/>
          <w:szCs w:val="20"/>
        </w:rPr>
        <w:t xml:space="preserve"> (Ex Works) indicates the seller is only required to make the goods available for pickup at the seller's business location. Under EXW, the buyer assumes all the risk and transportation costs.</w:t>
      </w:r>
    </w:p>
    <w:p w14:paraId="10A41EDC" w14:textId="77777777" w:rsidR="00F2567B" w:rsidRPr="003E4A1B" w:rsidRDefault="00F2567B" w:rsidP="0078007F">
      <w:pPr>
        <w:pStyle w:val="NormalWeb"/>
        <w:numPr>
          <w:ilvl w:val="0"/>
          <w:numId w:val="119"/>
        </w:numPr>
        <w:shd w:val="clear" w:color="auto" w:fill="FFFFFF"/>
        <w:spacing w:before="0" w:beforeAutospacing="0" w:after="120" w:afterAutospacing="0"/>
        <w:jc w:val="both"/>
        <w:rPr>
          <w:rFonts w:ascii="Arial" w:hAnsi="Arial" w:cs="Arial"/>
          <w:color w:val="111111"/>
          <w:sz w:val="20"/>
          <w:szCs w:val="20"/>
        </w:rPr>
      </w:pPr>
      <w:r w:rsidRPr="003E4A1B">
        <w:rPr>
          <w:rFonts w:ascii="Arial" w:hAnsi="Arial" w:cs="Arial"/>
          <w:color w:val="111111"/>
          <w:sz w:val="22"/>
          <w:szCs w:val="20"/>
        </w:rPr>
        <w:t>CPT</w:t>
      </w:r>
      <w:r w:rsidRPr="003E4A1B">
        <w:rPr>
          <w:rFonts w:ascii="Arial" w:hAnsi="Arial" w:cs="Arial"/>
          <w:color w:val="111111"/>
          <w:sz w:val="20"/>
          <w:szCs w:val="20"/>
        </w:rPr>
        <w:t xml:space="preserve"> (Carriage Paid To) indicates t</w:t>
      </w:r>
      <w:r w:rsidRPr="003E4A1B">
        <w:rPr>
          <w:rFonts w:ascii="Arial" w:hAnsi="Arial" w:cs="Arial"/>
          <w:color w:val="000000"/>
          <w:sz w:val="20"/>
          <w:szCs w:val="20"/>
          <w:shd w:val="clear" w:color="auto" w:fill="FFFFFF"/>
        </w:rPr>
        <w:t xml:space="preserve">he seller will </w:t>
      </w:r>
      <w:r w:rsidRPr="003E4A1B">
        <w:rPr>
          <w:rFonts w:ascii="Arial" w:hAnsi="Arial" w:cs="Arial"/>
          <w:color w:val="000000"/>
          <w:sz w:val="20"/>
          <w:szCs w:val="18"/>
          <w:shd w:val="clear" w:color="auto" w:fill="FFFFFF"/>
        </w:rPr>
        <w:t xml:space="preserve">clear the goods for export and </w:t>
      </w:r>
      <w:r w:rsidRPr="003E4A1B">
        <w:rPr>
          <w:rFonts w:ascii="Arial" w:hAnsi="Arial" w:cs="Arial"/>
          <w:color w:val="000000"/>
          <w:sz w:val="20"/>
          <w:szCs w:val="20"/>
          <w:shd w:val="clear" w:color="auto" w:fill="FFFFFF"/>
        </w:rPr>
        <w:t>deliver them to a carrier of his choice, at which point the buyer bears all risks and other costs from that moment on.</w:t>
      </w:r>
    </w:p>
    <w:p w14:paraId="03408F01" w14:textId="77777777" w:rsidR="00F2567B" w:rsidRPr="003E4A1B" w:rsidRDefault="00F2567B" w:rsidP="0078007F">
      <w:pPr>
        <w:pStyle w:val="NormalWeb"/>
        <w:numPr>
          <w:ilvl w:val="0"/>
          <w:numId w:val="119"/>
        </w:numPr>
        <w:shd w:val="clear" w:color="auto" w:fill="FFFFFF"/>
        <w:spacing w:before="0" w:beforeAutospacing="0" w:after="120" w:afterAutospacing="0"/>
        <w:jc w:val="both"/>
        <w:rPr>
          <w:rFonts w:ascii="Arial" w:hAnsi="Arial" w:cs="Arial"/>
          <w:color w:val="111111"/>
          <w:sz w:val="22"/>
          <w:szCs w:val="20"/>
        </w:rPr>
      </w:pPr>
      <w:r w:rsidRPr="003E4A1B">
        <w:rPr>
          <w:rFonts w:ascii="Arial" w:hAnsi="Arial" w:cs="Arial"/>
          <w:color w:val="111111"/>
          <w:sz w:val="22"/>
          <w:szCs w:val="20"/>
        </w:rPr>
        <w:t>CFR</w:t>
      </w:r>
      <w:r w:rsidRPr="003E4A1B">
        <w:rPr>
          <w:rFonts w:ascii="Arial" w:hAnsi="Arial" w:cs="Arial"/>
          <w:color w:val="111111"/>
          <w:sz w:val="20"/>
          <w:szCs w:val="20"/>
        </w:rPr>
        <w:t xml:space="preserve"> (Cost and Freight) </w:t>
      </w:r>
      <w:r w:rsidRPr="003E4A1B">
        <w:rPr>
          <w:rFonts w:ascii="Arial" w:hAnsi="Arial" w:cs="Arial"/>
          <w:color w:val="000000"/>
          <w:sz w:val="20"/>
          <w:szCs w:val="18"/>
          <w:shd w:val="clear" w:color="auto" w:fill="FFFFFF"/>
        </w:rPr>
        <w:t>indicates the seller will clear the goods for export and place them aboard the ship. Costs and responsibility transfer to the buyer at that point.</w:t>
      </w:r>
    </w:p>
    <w:p w14:paraId="5EBACBDD" w14:textId="77777777" w:rsidR="00F2567B" w:rsidRPr="003E4A1B" w:rsidRDefault="00F2567B" w:rsidP="0078007F">
      <w:pPr>
        <w:pStyle w:val="NormalWeb"/>
        <w:numPr>
          <w:ilvl w:val="0"/>
          <w:numId w:val="119"/>
        </w:numPr>
        <w:shd w:val="clear" w:color="auto" w:fill="FFFFFF"/>
        <w:spacing w:before="0" w:beforeAutospacing="0" w:after="120" w:afterAutospacing="0"/>
        <w:jc w:val="both"/>
        <w:rPr>
          <w:rFonts w:ascii="Arial" w:hAnsi="Arial" w:cs="Arial"/>
          <w:color w:val="111111"/>
          <w:sz w:val="20"/>
          <w:szCs w:val="20"/>
        </w:rPr>
      </w:pPr>
      <w:r w:rsidRPr="003E4A1B">
        <w:rPr>
          <w:rFonts w:ascii="Arial" w:hAnsi="Arial" w:cs="Arial"/>
          <w:color w:val="111111"/>
          <w:sz w:val="22"/>
          <w:szCs w:val="20"/>
        </w:rPr>
        <w:t>CIF</w:t>
      </w:r>
      <w:r w:rsidRPr="003E4A1B">
        <w:rPr>
          <w:rFonts w:ascii="Arial" w:hAnsi="Arial" w:cs="Arial"/>
          <w:color w:val="111111"/>
          <w:sz w:val="20"/>
          <w:szCs w:val="20"/>
        </w:rPr>
        <w:t xml:space="preserve"> (Cost, Insurance, and Freight) indicates the seller must deliver the goods to a designated port and load them on a specified vessel, assuming responsibility for paying all transportation, insurance, and loading costs. The buyer assumes the cost and risk to transport the goods from the port to its business.</w:t>
      </w:r>
    </w:p>
    <w:p w14:paraId="3F2BC776" w14:textId="77777777" w:rsidR="00F2567B" w:rsidRPr="003E4A1B" w:rsidRDefault="00F2567B" w:rsidP="0078007F">
      <w:pPr>
        <w:pStyle w:val="ListParagraph"/>
        <w:numPr>
          <w:ilvl w:val="0"/>
          <w:numId w:val="119"/>
        </w:numPr>
        <w:shd w:val="clear" w:color="auto" w:fill="FFFFFF"/>
        <w:spacing w:after="120"/>
        <w:contextualSpacing w:val="0"/>
        <w:jc w:val="both"/>
        <w:textAlignment w:val="baseline"/>
        <w:rPr>
          <w:color w:val="000000"/>
          <w:szCs w:val="18"/>
        </w:rPr>
      </w:pPr>
      <w:r w:rsidRPr="003E4A1B">
        <w:rPr>
          <w:bCs/>
          <w:color w:val="000000"/>
          <w:sz w:val="22"/>
          <w:szCs w:val="18"/>
          <w:bdr w:val="none" w:sz="0" w:space="0" w:color="auto" w:frame="1"/>
        </w:rPr>
        <w:t>FCA</w:t>
      </w:r>
      <w:r w:rsidRPr="003E4A1B">
        <w:rPr>
          <w:bCs/>
          <w:color w:val="000000"/>
          <w:szCs w:val="18"/>
          <w:bdr w:val="none" w:sz="0" w:space="0" w:color="auto" w:frame="1"/>
        </w:rPr>
        <w:t xml:space="preserve"> (Free Carrier) indicates t</w:t>
      </w:r>
      <w:r w:rsidRPr="003E4A1B">
        <w:rPr>
          <w:color w:val="000000"/>
          <w:szCs w:val="18"/>
        </w:rPr>
        <w:t xml:space="preserve">he seller will deliver the goods, cleared for export, to the carrier nominated by the buyer, at a named location. </w:t>
      </w:r>
    </w:p>
    <w:p w14:paraId="0D8FD31C" w14:textId="171E1BD0" w:rsidR="00F2567B" w:rsidRPr="003E4A1B" w:rsidRDefault="00F2567B" w:rsidP="001030C2">
      <w:pPr>
        <w:pStyle w:val="NormalWeb"/>
        <w:numPr>
          <w:ilvl w:val="0"/>
          <w:numId w:val="119"/>
        </w:numPr>
        <w:shd w:val="clear" w:color="auto" w:fill="FFFFFF"/>
        <w:spacing w:before="0" w:beforeAutospacing="0" w:after="0" w:afterAutospacing="0"/>
        <w:jc w:val="both"/>
        <w:rPr>
          <w:rFonts w:ascii="Arial" w:hAnsi="Arial" w:cs="Arial"/>
          <w:color w:val="111111"/>
          <w:sz w:val="20"/>
          <w:szCs w:val="20"/>
        </w:rPr>
      </w:pPr>
      <w:r w:rsidRPr="003E4A1B">
        <w:rPr>
          <w:rFonts w:ascii="Arial" w:hAnsi="Arial" w:cs="Arial"/>
          <w:color w:val="111111"/>
          <w:sz w:val="22"/>
          <w:szCs w:val="20"/>
        </w:rPr>
        <w:t>FOB</w:t>
      </w:r>
      <w:r w:rsidRPr="003E4A1B">
        <w:rPr>
          <w:rFonts w:ascii="Arial" w:hAnsi="Arial" w:cs="Arial"/>
          <w:color w:val="111111"/>
          <w:sz w:val="20"/>
          <w:szCs w:val="20"/>
        </w:rPr>
        <w:t> (Free on Board). If the goods are sold “FOB factory” or “FOB [shipping point]”, the buyer assumes all freight costs and liability for goods from that point on. If “FOB [destination point]", then the shipper accepts the costs and responsibility until the goods arrive at the stated destination.  Note: “destination” does not necessarily mean inside your warehouse.  It may mean the port of entry, or the dock.  Read the fine print</w:t>
      </w:r>
      <w:r w:rsidR="00C46D4D">
        <w:rPr>
          <w:rFonts w:ascii="Arial" w:hAnsi="Arial" w:cs="Arial"/>
          <w:color w:val="111111"/>
          <w:sz w:val="20"/>
          <w:szCs w:val="20"/>
        </w:rPr>
        <w:t>.</w:t>
      </w:r>
      <w:r w:rsidRPr="003E4A1B">
        <w:rPr>
          <w:rFonts w:ascii="Arial" w:hAnsi="Arial" w:cs="Arial"/>
          <w:color w:val="111111"/>
          <w:sz w:val="20"/>
          <w:szCs w:val="20"/>
        </w:rPr>
        <w:t>.</w:t>
      </w:r>
    </w:p>
    <w:p w14:paraId="5718CC3E" w14:textId="77777777" w:rsidR="0078007F" w:rsidRDefault="0078007F">
      <w:pPr>
        <w:rPr>
          <w:bCs/>
          <w:noProof/>
          <w:color w:val="000000" w:themeColor="text1"/>
          <w:sz w:val="22"/>
          <w:szCs w:val="22"/>
        </w:rPr>
      </w:pPr>
      <w:r>
        <w:rPr>
          <w:bCs/>
          <w:noProof/>
          <w:color w:val="000000" w:themeColor="text1"/>
          <w:sz w:val="22"/>
          <w:szCs w:val="22"/>
        </w:rPr>
        <w:br w:type="page"/>
      </w:r>
    </w:p>
    <w:p w14:paraId="5341650C" w14:textId="2B076E22" w:rsidR="00F2567B" w:rsidRPr="00F2567B" w:rsidRDefault="00F2567B" w:rsidP="00F2567B">
      <w:pPr>
        <w:rPr>
          <w:i/>
          <w:sz w:val="24"/>
        </w:rPr>
      </w:pPr>
      <w:r w:rsidRPr="00F2567B">
        <w:rPr>
          <w:bCs/>
          <w:noProof/>
          <w:color w:val="000000" w:themeColor="text1"/>
          <w:sz w:val="22"/>
          <w:szCs w:val="22"/>
        </w:rPr>
        <w:lastRenderedPageBreak/>
        <w:t xml:space="preserve">PRODUCT OR SERVICE </w:t>
      </w:r>
      <w:r w:rsidR="006532AC">
        <w:rPr>
          <w:bCs/>
          <w:noProof/>
          <w:color w:val="000000" w:themeColor="text1"/>
          <w:sz w:val="22"/>
          <w:szCs w:val="22"/>
        </w:rPr>
        <w:t xml:space="preserve">– </w:t>
      </w:r>
      <w:r w:rsidRPr="00F2567B">
        <w:rPr>
          <w:i/>
          <w:sz w:val="24"/>
        </w:rPr>
        <w:t>Production and Distribution</w:t>
      </w:r>
    </w:p>
    <w:p w14:paraId="572E4483" w14:textId="77777777" w:rsidR="00F2567B" w:rsidRPr="003E4A1B" w:rsidRDefault="00F2567B" w:rsidP="00C46D4D">
      <w:pPr>
        <w:jc w:val="both"/>
        <w:rPr>
          <w:rFonts w:cs="Arial"/>
          <w:spacing w:val="-2"/>
        </w:rPr>
      </w:pPr>
    </w:p>
    <w:p w14:paraId="25073D84" w14:textId="77777777" w:rsidR="00F2567B" w:rsidRPr="00C46D4D" w:rsidRDefault="00F2567B" w:rsidP="00C46D4D">
      <w:pPr>
        <w:jc w:val="both"/>
        <w:rPr>
          <w:rFonts w:cs="Arial"/>
          <w:spacing w:val="-2"/>
          <w:szCs w:val="22"/>
        </w:rPr>
      </w:pPr>
    </w:p>
    <w:p w14:paraId="21CFC852" w14:textId="79D148A7" w:rsidR="00F2567B" w:rsidRPr="003E4A1B" w:rsidRDefault="00F2567B" w:rsidP="00F2567B">
      <w:pPr>
        <w:spacing w:line="276" w:lineRule="auto"/>
        <w:jc w:val="both"/>
        <w:rPr>
          <w:rFonts w:cs="Arial"/>
          <w:b/>
          <w:sz w:val="22"/>
        </w:rPr>
      </w:pPr>
      <w:r w:rsidRPr="003E4A1B">
        <w:rPr>
          <w:rFonts w:cs="Arial"/>
          <w:spacing w:val="-2"/>
        </w:rPr>
        <w:t>The following graphic comparing Incoterms</w:t>
      </w:r>
      <w:r w:rsidRPr="003E4A1B">
        <w:rPr>
          <w:rFonts w:cs="Arial"/>
        </w:rPr>
        <w:t xml:space="preserve"> is by </w:t>
      </w:r>
      <w:r w:rsidRPr="003E4A1B">
        <w:rPr>
          <w:rFonts w:cs="Arial"/>
          <w:spacing w:val="-2"/>
        </w:rPr>
        <w:t>Cyprus Global Logistics</w:t>
      </w:r>
      <w:r w:rsidR="002D7C57">
        <w:rPr>
          <w:rFonts w:cs="Arial"/>
          <w:spacing w:val="-2"/>
        </w:rPr>
        <w:t xml:space="preserve"> </w:t>
      </w:r>
      <w:r w:rsidRPr="003E4A1B">
        <w:rPr>
          <w:rFonts w:cs="Arial"/>
          <w:spacing w:val="-2"/>
        </w:rPr>
        <w:t xml:space="preserve"> </w:t>
      </w:r>
      <w:hyperlink r:id="rId192" w:history="1">
        <w:r w:rsidR="002D7C57" w:rsidRPr="002D7C57">
          <w:rPr>
            <w:rStyle w:val="Hyperlink"/>
            <w:rFonts w:cs="Arial"/>
            <w:spacing w:val="-2"/>
          </w:rPr>
          <w:t>https://cyprusgloballogistics.com/incoterms/</w:t>
        </w:r>
      </w:hyperlink>
    </w:p>
    <w:p w14:paraId="3B44C3B0" w14:textId="2222F247" w:rsidR="00F2567B" w:rsidRPr="003E4A1B" w:rsidRDefault="006C3588" w:rsidP="00F2567B">
      <w:pPr>
        <w:spacing w:line="276" w:lineRule="auto"/>
        <w:jc w:val="both"/>
        <w:rPr>
          <w:rFonts w:cs="Arial"/>
          <w:b/>
          <w:sz w:val="22"/>
        </w:rPr>
      </w:pPr>
      <w:r w:rsidRPr="003E4A1B">
        <w:rPr>
          <w:rFonts w:cs="Arial"/>
          <w:noProof/>
        </w:rPr>
        <w:drawing>
          <wp:inline distT="0" distB="0" distL="0" distR="0" wp14:anchorId="31B53FD9" wp14:editId="4662B830">
            <wp:extent cx="6867525" cy="4022360"/>
            <wp:effectExtent l="19050" t="19050" r="9525" b="16510"/>
            <wp:docPr id="7253" name="Picture 7253" descr="Incoterms2010">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ncoterms2010"/>
                    <pic:cNvPicPr>
                      <a:picLocks noChangeAspect="1" noChangeArrowheads="1"/>
                    </pic:cNvPicPr>
                  </pic:nvPicPr>
                  <pic:blipFill rotWithShape="1">
                    <a:blip r:embed="rId194" cstate="screen">
                      <a:extLst>
                        <a:ext uri="{BEBA8EAE-BF5A-486C-A8C5-ECC9F3942E4B}">
                          <a14:imgProps xmlns:a14="http://schemas.microsoft.com/office/drawing/2010/main">
                            <a14:imgLayer r:embed="rId195">
                              <a14:imgEffect>
                                <a14:sharpenSoften amount="25000"/>
                              </a14:imgEffect>
                              <a14:imgEffect>
                                <a14:brightnessContrast contrast="-40000"/>
                              </a14:imgEffect>
                            </a14:imgLayer>
                          </a14:imgProps>
                        </a:ext>
                        <a:ext uri="{28A0092B-C50C-407E-A947-70E740481C1C}">
                          <a14:useLocalDpi xmlns:a14="http://schemas.microsoft.com/office/drawing/2010/main"/>
                        </a:ext>
                      </a:extLst>
                    </a:blip>
                    <a:srcRect l="4731" t="3636" r="2834" b="4774"/>
                    <a:stretch/>
                  </pic:blipFill>
                  <pic:spPr bwMode="auto">
                    <a:xfrm>
                      <a:off x="0" y="0"/>
                      <a:ext cx="6872458" cy="4025249"/>
                    </a:xfrm>
                    <a:prstGeom prst="rect">
                      <a:avLst/>
                    </a:prstGeom>
                    <a:noFill/>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5813FEDE" w14:textId="77777777" w:rsidR="00F2567B" w:rsidRPr="003E4A1B" w:rsidRDefault="00F2567B" w:rsidP="00F2567B">
      <w:pPr>
        <w:spacing w:line="276" w:lineRule="auto"/>
        <w:jc w:val="both"/>
        <w:rPr>
          <w:rFonts w:cs="Arial"/>
          <w:b/>
          <w:sz w:val="18"/>
        </w:rPr>
      </w:pPr>
    </w:p>
    <w:p w14:paraId="122572E0" w14:textId="77777777" w:rsidR="00F2567B" w:rsidRPr="003E4A1B" w:rsidRDefault="00F2567B" w:rsidP="00F2567B">
      <w:pPr>
        <w:spacing w:line="276" w:lineRule="auto"/>
        <w:jc w:val="both"/>
        <w:rPr>
          <w:rFonts w:cs="Arial"/>
        </w:rPr>
      </w:pPr>
      <w:r w:rsidRPr="003E4A1B">
        <w:rPr>
          <w:rFonts w:cs="Arial"/>
          <w:sz w:val="22"/>
        </w:rPr>
        <w:t>FREIGHT FORWARDERS</w:t>
      </w:r>
      <w:r w:rsidRPr="003E4A1B">
        <w:rPr>
          <w:rFonts w:cs="Arial"/>
          <w:b/>
        </w:rPr>
        <w:t>.</w:t>
      </w:r>
      <w:r w:rsidRPr="003E4A1B">
        <w:rPr>
          <w:rStyle w:val="FootnoteReference"/>
          <w:rFonts w:cs="Arial"/>
          <w:b/>
        </w:rPr>
        <w:footnoteReference w:id="11"/>
      </w:r>
      <w:r w:rsidRPr="003E4A1B">
        <w:rPr>
          <w:rFonts w:cs="Arial"/>
          <w:b/>
        </w:rPr>
        <w:t xml:space="preserve">  </w:t>
      </w:r>
      <w:r w:rsidRPr="003E4A1B">
        <w:rPr>
          <w:rFonts w:cs="Arial"/>
        </w:rPr>
        <w:t xml:space="preserve">If you are new to importing, you might want to employ a </w:t>
      </w:r>
      <w:r w:rsidRPr="003E4A1B">
        <w:rPr>
          <w:rFonts w:cs="Arial"/>
          <w:i/>
        </w:rPr>
        <w:t>Freight Forwarder</w:t>
      </w:r>
      <w:r w:rsidRPr="003E4A1B">
        <w:rPr>
          <w:rFonts w:cs="Arial"/>
        </w:rPr>
        <w:t xml:space="preserve">: an experienced professional who knows how to get your products through customs.   </w:t>
      </w:r>
    </w:p>
    <w:p w14:paraId="41B4C840" w14:textId="77777777" w:rsidR="00F2567B" w:rsidRPr="003E4A1B" w:rsidRDefault="00F2567B" w:rsidP="00F2567B">
      <w:pPr>
        <w:spacing w:line="276" w:lineRule="auto"/>
        <w:jc w:val="both"/>
        <w:rPr>
          <w:rFonts w:cs="Arial"/>
          <w:sz w:val="12"/>
        </w:rPr>
      </w:pPr>
    </w:p>
    <w:p w14:paraId="4F732706" w14:textId="77777777" w:rsidR="00F2567B" w:rsidRPr="003E4A1B" w:rsidRDefault="00F2567B" w:rsidP="00F2567B">
      <w:pPr>
        <w:spacing w:line="276" w:lineRule="auto"/>
        <w:jc w:val="both"/>
        <w:rPr>
          <w:rFonts w:cs="Arial"/>
        </w:rPr>
      </w:pPr>
      <w:r>
        <w:rPr>
          <w:rFonts w:cs="Arial"/>
        </w:rPr>
        <w:t>A freight forwarder (</w:t>
      </w:r>
      <w:r w:rsidRPr="003E4A1B">
        <w:rPr>
          <w:rFonts w:cs="Arial"/>
        </w:rPr>
        <w:t>or </w:t>
      </w:r>
      <w:r w:rsidRPr="00C04A5A">
        <w:rPr>
          <w:rFonts w:cs="Arial"/>
          <w:i/>
        </w:rPr>
        <w:t>forwarding agent</w:t>
      </w:r>
      <w:r>
        <w:rPr>
          <w:rFonts w:cs="Arial"/>
          <w:i/>
        </w:rPr>
        <w:t>)</w:t>
      </w:r>
      <w:r w:rsidRPr="003E4A1B">
        <w:rPr>
          <w:rFonts w:cs="Arial"/>
        </w:rPr>
        <w:t xml:space="preserve"> organizes shipments to get goods from the manufacturer or producer to the customer or final point of distribution. A freight forwarder does not actually move the freight, but rather acts as an intermediary between the seller and various transportation services such as cargo ships or airfreight.</w:t>
      </w:r>
    </w:p>
    <w:p w14:paraId="0FAD00FA" w14:textId="77777777" w:rsidR="00F2567B" w:rsidRPr="003E4A1B" w:rsidRDefault="00F2567B" w:rsidP="00F2567B">
      <w:pPr>
        <w:spacing w:line="276" w:lineRule="auto"/>
        <w:jc w:val="both"/>
        <w:rPr>
          <w:rFonts w:cs="Arial"/>
          <w:b/>
          <w:sz w:val="12"/>
        </w:rPr>
      </w:pPr>
    </w:p>
    <w:p w14:paraId="7B0B2A98" w14:textId="77777777" w:rsidR="00F2567B" w:rsidRPr="003E4A1B" w:rsidRDefault="00F2567B" w:rsidP="00F2567B">
      <w:pPr>
        <w:spacing w:line="276" w:lineRule="auto"/>
        <w:jc w:val="both"/>
        <w:rPr>
          <w:rFonts w:cs="Arial"/>
        </w:rPr>
      </w:pPr>
      <w:r w:rsidRPr="003E4A1B">
        <w:rPr>
          <w:rFonts w:cs="Arial"/>
        </w:rPr>
        <w:t>In selecting a forwarding agent, find one that is familiar with …</w:t>
      </w:r>
    </w:p>
    <w:p w14:paraId="766DF6C3" w14:textId="77777777" w:rsidR="00F2567B" w:rsidRPr="003E4A1B" w:rsidRDefault="00F2567B" w:rsidP="002C4345">
      <w:pPr>
        <w:pStyle w:val="ListParagraph"/>
        <w:numPr>
          <w:ilvl w:val="0"/>
          <w:numId w:val="118"/>
        </w:numPr>
        <w:jc w:val="both"/>
      </w:pPr>
      <w:r w:rsidRPr="003E4A1B">
        <w:t>YOUR INDUSTRY (an agent that specializes in importing coffee from Brazil may not be the best person to help you import plastic housings</w:t>
      </w:r>
      <w:r w:rsidRPr="003E4A1B">
        <w:rPr>
          <w:lang w:val="en-US"/>
        </w:rPr>
        <w:t xml:space="preserve"> from Canada</w:t>
      </w:r>
      <w:r w:rsidRPr="003E4A1B">
        <w:t>).</w:t>
      </w:r>
    </w:p>
    <w:p w14:paraId="73A08641" w14:textId="77777777" w:rsidR="00F2567B" w:rsidRPr="003E4A1B" w:rsidRDefault="00F2567B" w:rsidP="002C4345">
      <w:pPr>
        <w:pStyle w:val="ListParagraph"/>
        <w:numPr>
          <w:ilvl w:val="0"/>
          <w:numId w:val="118"/>
        </w:numPr>
        <w:spacing w:after="120"/>
        <w:contextualSpacing w:val="0"/>
        <w:jc w:val="both"/>
      </w:pPr>
      <w:r w:rsidRPr="003E4A1B">
        <w:t xml:space="preserve">COUNTRY </w:t>
      </w:r>
      <w:r>
        <w:t xml:space="preserve">from which you </w:t>
      </w:r>
      <w:r w:rsidRPr="003E4A1B">
        <w:t>are importing.</w:t>
      </w:r>
    </w:p>
    <w:p w14:paraId="704B6FB6" w14:textId="20857F91" w:rsidR="00F2567B" w:rsidRPr="003E4A1B" w:rsidRDefault="00F2567B" w:rsidP="00F2567B">
      <w:pPr>
        <w:spacing w:line="276" w:lineRule="auto"/>
        <w:jc w:val="both"/>
        <w:rPr>
          <w:rFonts w:cs="Arial"/>
        </w:rPr>
      </w:pPr>
      <w:r w:rsidRPr="003E4A1B">
        <w:rPr>
          <w:rFonts w:cs="Arial"/>
          <w:sz w:val="22"/>
        </w:rPr>
        <w:t>THE RIGHT BANK</w:t>
      </w:r>
      <w:r w:rsidRPr="003E4A1B">
        <w:rPr>
          <w:rFonts w:cs="Arial"/>
          <w:b/>
        </w:rPr>
        <w:t xml:space="preserve">.  </w:t>
      </w:r>
      <w:r w:rsidRPr="003E4A1B">
        <w:rPr>
          <w:rFonts w:cs="Arial"/>
        </w:rPr>
        <w:t xml:space="preserve">Arrange for payment to the exporter though a financial institution that understands </w:t>
      </w:r>
      <w:r w:rsidRPr="005F32A2">
        <w:rPr>
          <w:rFonts w:cs="Arial"/>
          <w:i/>
          <w:iCs/>
        </w:rPr>
        <w:t>Letters of Credit (LOCs)</w:t>
      </w:r>
      <w:r w:rsidRPr="003E4A1B">
        <w:rPr>
          <w:rFonts w:cs="Arial"/>
        </w:rPr>
        <w:t>, currency exchange rates, and wire transfers.  Most major banks have departments that specialize in international transactions. You should be safe with</w:t>
      </w:r>
      <w:r w:rsidR="005F32A2">
        <w:rPr>
          <w:rFonts w:cs="Arial"/>
        </w:rPr>
        <w:t xml:space="preserve"> an international bank like</w:t>
      </w:r>
      <w:r w:rsidRPr="003E4A1B">
        <w:rPr>
          <w:rFonts w:cs="Arial"/>
        </w:rPr>
        <w:t xml:space="preserve"> Bank of America, CitiGroup, HSBC, J.P. Morgan Chase, or Silicon Valley Bank (SVP).  Find the closest branch with an import-export specialist, so you can meet personally with the representative.  He or she may recommend a freight forwarder and offer advice on shipment insurance.  Having a nearby branch will also speed paperwork.  </w:t>
      </w:r>
    </w:p>
    <w:p w14:paraId="19097BF3" w14:textId="77777777" w:rsidR="00F2567B" w:rsidRPr="003E4A1B" w:rsidRDefault="00F2567B" w:rsidP="00F2567B">
      <w:pPr>
        <w:spacing w:line="276" w:lineRule="auto"/>
        <w:rPr>
          <w:rFonts w:cs="Arial"/>
          <w:b/>
          <w:sz w:val="12"/>
        </w:rPr>
      </w:pPr>
    </w:p>
    <w:p w14:paraId="1BE4E33C" w14:textId="77777777" w:rsidR="00F2567B" w:rsidRPr="003E4A1B" w:rsidRDefault="00F2567B" w:rsidP="00F2567B">
      <w:pPr>
        <w:spacing w:line="276" w:lineRule="auto"/>
        <w:rPr>
          <w:rFonts w:cs="Arial"/>
        </w:rPr>
      </w:pPr>
      <w:r w:rsidRPr="003E4A1B">
        <w:rPr>
          <w:rFonts w:cs="Arial"/>
          <w:sz w:val="22"/>
        </w:rPr>
        <w:t>CARGO INSURANCE</w:t>
      </w:r>
      <w:r w:rsidRPr="003E4A1B">
        <w:rPr>
          <w:rFonts w:cs="Arial"/>
          <w:b/>
        </w:rPr>
        <w:t xml:space="preserve">.  </w:t>
      </w:r>
      <w:r w:rsidRPr="003E4A1B">
        <w:rPr>
          <w:rFonts w:cs="Arial"/>
        </w:rPr>
        <w:t xml:space="preserve"> The point at which you take possession of goods (become responsible for losses) will inform your decision to insure them during passage. The cost of the insurance usually runs about 1 percent of the insured value, although this varies with the type of goods and method of shipping.</w:t>
      </w:r>
      <w:r w:rsidRPr="003E4A1B">
        <w:rPr>
          <w:rStyle w:val="FootnoteReference"/>
          <w:rFonts w:cs="Arial"/>
        </w:rPr>
        <w:footnoteReference w:id="12"/>
      </w:r>
    </w:p>
    <w:p w14:paraId="36EE32FD" w14:textId="77777777" w:rsidR="00F2567B" w:rsidRDefault="00F2567B" w:rsidP="00F2567B">
      <w:pPr>
        <w:rPr>
          <w:rFonts w:cs="Arial"/>
          <w:i/>
          <w:sz w:val="24"/>
        </w:rPr>
      </w:pPr>
    </w:p>
    <w:p w14:paraId="35965246" w14:textId="14877F1F" w:rsidR="00F2567B" w:rsidRPr="003E4A1B" w:rsidRDefault="00F2567B" w:rsidP="00F2567B">
      <w:pPr>
        <w:rPr>
          <w:rFonts w:cs="Arial"/>
          <w:i/>
          <w:sz w:val="24"/>
        </w:rPr>
      </w:pPr>
      <w:r w:rsidRPr="00F2567B">
        <w:rPr>
          <w:bCs/>
          <w:noProof/>
          <w:color w:val="000000" w:themeColor="text1"/>
          <w:sz w:val="22"/>
          <w:szCs w:val="22"/>
        </w:rPr>
        <w:t>PRODUCT OR SERVICE</w:t>
      </w:r>
      <w:r w:rsidRPr="00F2567B">
        <w:rPr>
          <w:rFonts w:cs="Arial"/>
          <w:bCs/>
          <w:noProof/>
          <w:color w:val="000000" w:themeColor="text1"/>
          <w:sz w:val="22"/>
          <w:szCs w:val="22"/>
        </w:rPr>
        <w:t xml:space="preserve"> </w:t>
      </w:r>
      <w:r w:rsidR="006532AC">
        <w:rPr>
          <w:rFonts w:cs="Arial"/>
          <w:bCs/>
          <w:noProof/>
          <w:color w:val="000000" w:themeColor="text1"/>
          <w:sz w:val="22"/>
          <w:szCs w:val="22"/>
        </w:rPr>
        <w:t xml:space="preserve">– </w:t>
      </w:r>
      <w:r w:rsidRPr="003E4A1B">
        <w:rPr>
          <w:rFonts w:cs="Arial"/>
          <w:i/>
          <w:sz w:val="24"/>
        </w:rPr>
        <w:t>Production and Distribution</w:t>
      </w:r>
    </w:p>
    <w:p w14:paraId="4E1D0033" w14:textId="77777777" w:rsidR="00F2567B" w:rsidRPr="003E4A1B" w:rsidRDefault="00F2567B" w:rsidP="00F2567B">
      <w:pPr>
        <w:jc w:val="both"/>
        <w:rPr>
          <w:rFonts w:cs="Arial"/>
        </w:rPr>
      </w:pPr>
    </w:p>
    <w:p w14:paraId="499D81F6" w14:textId="77777777" w:rsidR="00F2567B" w:rsidRPr="003E4A1B" w:rsidRDefault="00F2567B" w:rsidP="00F2567B">
      <w:pPr>
        <w:jc w:val="both"/>
        <w:rPr>
          <w:rFonts w:cs="Arial"/>
        </w:rPr>
      </w:pPr>
    </w:p>
    <w:p w14:paraId="3A8FA79D" w14:textId="482DFFC2" w:rsidR="00F2567B" w:rsidRPr="003E4A1B" w:rsidRDefault="00F2567B" w:rsidP="00F2567B">
      <w:pPr>
        <w:spacing w:line="276" w:lineRule="auto"/>
        <w:jc w:val="both"/>
        <w:rPr>
          <w:rFonts w:cs="Arial"/>
        </w:rPr>
      </w:pPr>
      <w:r w:rsidRPr="003E4A1B">
        <w:rPr>
          <w:rFonts w:cs="Arial"/>
          <w:b/>
          <w:sz w:val="22"/>
        </w:rPr>
        <w:t>Import Duties</w:t>
      </w:r>
      <w:r w:rsidRPr="003E4A1B">
        <w:rPr>
          <w:rFonts w:cs="Arial"/>
          <w:b/>
        </w:rPr>
        <w:t xml:space="preserve">.  </w:t>
      </w:r>
      <w:r w:rsidRPr="003E4A1B">
        <w:rPr>
          <w:rFonts w:cs="Arial"/>
        </w:rPr>
        <w:t xml:space="preserve">Depending on the context, </w:t>
      </w:r>
      <w:r w:rsidRPr="003E4A1B">
        <w:rPr>
          <w:rFonts w:cs="Arial"/>
          <w:i/>
        </w:rPr>
        <w:t>import</w:t>
      </w:r>
      <w:r w:rsidRPr="003E4A1B">
        <w:rPr>
          <w:rFonts w:cs="Arial"/>
        </w:rPr>
        <w:t xml:space="preserve"> </w:t>
      </w:r>
      <w:r w:rsidRPr="003E4A1B">
        <w:rPr>
          <w:rFonts w:cs="Arial"/>
          <w:i/>
        </w:rPr>
        <w:t>duties</w:t>
      </w:r>
      <w:r w:rsidRPr="003E4A1B">
        <w:rPr>
          <w:rFonts w:cs="Arial"/>
        </w:rPr>
        <w:t xml:space="preserve"> may be known as </w:t>
      </w:r>
      <w:r w:rsidRPr="00530FCC">
        <w:rPr>
          <w:rFonts w:cs="Arial"/>
          <w:i/>
          <w:iCs/>
        </w:rPr>
        <w:t>customs duties</w:t>
      </w:r>
      <w:r w:rsidRPr="003E4A1B">
        <w:rPr>
          <w:rFonts w:cs="Arial"/>
          <w:i/>
        </w:rPr>
        <w:t>, tariffs,</w:t>
      </w:r>
      <w:r w:rsidR="00530FCC">
        <w:rPr>
          <w:rFonts w:cs="Arial"/>
          <w:i/>
        </w:rPr>
        <w:t xml:space="preserve"> </w:t>
      </w:r>
      <w:r w:rsidR="00530FCC" w:rsidRPr="003E4A1B">
        <w:rPr>
          <w:rFonts w:cs="Arial"/>
          <w:i/>
        </w:rPr>
        <w:t>import tariffs</w:t>
      </w:r>
      <w:r w:rsidR="00530FCC">
        <w:rPr>
          <w:rFonts w:cs="Arial"/>
          <w:i/>
        </w:rPr>
        <w:t>, or</w:t>
      </w:r>
      <w:r w:rsidRPr="003E4A1B">
        <w:rPr>
          <w:rFonts w:cs="Arial"/>
          <w:i/>
        </w:rPr>
        <w:t xml:space="preserve"> import taxes</w:t>
      </w:r>
      <w:r w:rsidRPr="003E4A1B">
        <w:rPr>
          <w:rFonts w:cs="Arial"/>
        </w:rPr>
        <w:t xml:space="preserve">. </w:t>
      </w:r>
      <w:r w:rsidR="00530FCC">
        <w:rPr>
          <w:rFonts w:cs="Arial"/>
        </w:rPr>
        <w:t>Tariffs</w:t>
      </w:r>
      <w:r w:rsidRPr="003E4A1B">
        <w:rPr>
          <w:rFonts w:cs="Arial"/>
        </w:rPr>
        <w:t xml:space="preserve"> </w:t>
      </w:r>
      <w:r>
        <w:rPr>
          <w:rFonts w:cs="Arial"/>
        </w:rPr>
        <w:t xml:space="preserve">differ </w:t>
      </w:r>
      <w:r w:rsidRPr="003E4A1B">
        <w:rPr>
          <w:rFonts w:cs="Arial"/>
        </w:rPr>
        <w:t xml:space="preserve">depending on the exporting countries' trade relations with the U.S. To look up the import tariff rates for components and raw materials, search for the item in the database of the </w:t>
      </w:r>
      <w:r w:rsidRPr="003E4A1B">
        <w:rPr>
          <w:rFonts w:cs="Arial"/>
          <w:i/>
        </w:rPr>
        <w:t>Harmonized Tariff Schedule</w:t>
      </w:r>
      <w:r w:rsidRPr="003E4A1B">
        <w:rPr>
          <w:rFonts w:cs="Arial"/>
        </w:rPr>
        <w:t xml:space="preserve"> of the of the U.S. International Trade Commission at  </w:t>
      </w:r>
      <w:hyperlink r:id="rId196" w:history="1">
        <w:r w:rsidRPr="003E4A1B">
          <w:rPr>
            <w:rStyle w:val="Hyperlink"/>
            <w:rFonts w:cs="Arial"/>
          </w:rPr>
          <w:t>https://hts.usitc.gov/</w:t>
        </w:r>
      </w:hyperlink>
      <w:r w:rsidRPr="003E4A1B">
        <w:rPr>
          <w:rFonts w:cs="Arial"/>
        </w:rPr>
        <w:t xml:space="preserve">.  Write down the full 10-digit HTS number, as you will need this on your importing documents.   </w:t>
      </w:r>
    </w:p>
    <w:p w14:paraId="341E056E" w14:textId="03C0E79B" w:rsidR="00F2567B" w:rsidRPr="003E4A1B" w:rsidRDefault="004A16F1" w:rsidP="00F2567B">
      <w:pPr>
        <w:spacing w:line="276" w:lineRule="auto"/>
        <w:jc w:val="both"/>
        <w:rPr>
          <w:rFonts w:cs="Arial"/>
          <w:sz w:val="12"/>
        </w:rPr>
      </w:pPr>
      <w:r w:rsidRPr="006A037E">
        <w:rPr>
          <w:rFonts w:cs="Arial"/>
          <w:noProof/>
        </w:rPr>
        <w:drawing>
          <wp:anchor distT="0" distB="0" distL="114300" distR="114300" simplePos="0" relativeHeight="251762176" behindDoc="0" locked="0" layoutInCell="1" allowOverlap="1" wp14:anchorId="3D307FBB" wp14:editId="75EDC48C">
            <wp:simplePos x="0" y="0"/>
            <wp:positionH relativeFrom="margin">
              <wp:align>right</wp:align>
            </wp:positionH>
            <wp:positionV relativeFrom="paragraph">
              <wp:posOffset>85725</wp:posOffset>
            </wp:positionV>
            <wp:extent cx="3543300" cy="314325"/>
            <wp:effectExtent l="0" t="0" r="0" b="9525"/>
            <wp:wrapSquare wrapText="bothSides"/>
            <wp:docPr id="1304409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09810" name=""/>
                    <pic:cNvPicPr/>
                  </pic:nvPicPr>
                  <pic:blipFill rotWithShape="1">
                    <a:blip r:embed="rId197" cstate="email">
                      <a:extLst>
                        <a:ext uri="{28A0092B-C50C-407E-A947-70E740481C1C}">
                          <a14:useLocalDpi xmlns:a14="http://schemas.microsoft.com/office/drawing/2010/main"/>
                        </a:ext>
                      </a:extLst>
                    </a:blip>
                    <a:srcRect/>
                    <a:stretch>
                      <a:fillRect/>
                    </a:stretch>
                  </pic:blipFill>
                  <pic:spPr bwMode="auto">
                    <a:xfrm>
                      <a:off x="0" y="0"/>
                      <a:ext cx="3543300" cy="314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C32D2A" w14:textId="5949EAC8" w:rsidR="00F2567B" w:rsidRPr="003E4A1B" w:rsidRDefault="00F2567B" w:rsidP="00F2567B">
      <w:pPr>
        <w:spacing w:line="276" w:lineRule="auto"/>
        <w:jc w:val="both"/>
        <w:rPr>
          <w:rFonts w:cs="Arial"/>
        </w:rPr>
      </w:pPr>
      <w:r w:rsidRPr="003E4A1B">
        <w:rPr>
          <w:rFonts w:cs="Arial"/>
        </w:rPr>
        <w:t>As an example, a student wanted to import “Hair Extensions”. Searching for this term produced no results.  However, searching</w:t>
      </w:r>
      <w:r>
        <w:rPr>
          <w:rFonts w:cs="Arial"/>
        </w:rPr>
        <w:t xml:space="preserve"> for</w:t>
      </w:r>
      <w:r w:rsidRPr="003E4A1B">
        <w:rPr>
          <w:rFonts w:cs="Arial"/>
        </w:rPr>
        <w:t xml:space="preserve"> “Human Hair” returned HTS 6703.00.30.00 “</w:t>
      </w:r>
      <w:r w:rsidRPr="003E4A1B">
        <w:rPr>
          <w:rFonts w:cs="Arial"/>
          <w:i/>
        </w:rPr>
        <w:t>Human hair…for use in making wigs or the like</w:t>
      </w:r>
      <w:r w:rsidRPr="003E4A1B">
        <w:rPr>
          <w:rFonts w:cs="Arial"/>
        </w:rPr>
        <w:t>.” Bingo. The rate is “free”, that is, no duty on imports. The lesson is that you may have to start with a general</w:t>
      </w:r>
      <w:r>
        <w:rPr>
          <w:rFonts w:cs="Arial"/>
        </w:rPr>
        <w:t xml:space="preserve"> category and then </w:t>
      </w:r>
      <w:r w:rsidRPr="003E4A1B">
        <w:rPr>
          <w:rFonts w:cs="Arial"/>
        </w:rPr>
        <w:t xml:space="preserve">drill down to </w:t>
      </w:r>
      <w:r>
        <w:rPr>
          <w:rFonts w:cs="Arial"/>
        </w:rPr>
        <w:t>terms that are more precise</w:t>
      </w:r>
      <w:r w:rsidRPr="003E4A1B">
        <w:rPr>
          <w:rFonts w:cs="Arial"/>
        </w:rPr>
        <w:t xml:space="preserve">.  </w:t>
      </w:r>
    </w:p>
    <w:p w14:paraId="20A8AD27" w14:textId="77777777" w:rsidR="00F2567B" w:rsidRPr="003E4A1B" w:rsidRDefault="00F2567B" w:rsidP="00F2567B">
      <w:pPr>
        <w:spacing w:line="276" w:lineRule="auto"/>
        <w:jc w:val="both"/>
        <w:rPr>
          <w:rFonts w:cs="Arial"/>
          <w:sz w:val="12"/>
        </w:rPr>
      </w:pPr>
    </w:p>
    <w:p w14:paraId="05675796" w14:textId="77777777" w:rsidR="004651FE" w:rsidRPr="003E4A1B" w:rsidRDefault="004651FE" w:rsidP="004651FE">
      <w:pPr>
        <w:spacing w:line="276" w:lineRule="auto"/>
        <w:jc w:val="both"/>
        <w:rPr>
          <w:rFonts w:cs="Arial"/>
        </w:rPr>
      </w:pPr>
      <w:r w:rsidRPr="003E4A1B">
        <w:rPr>
          <w:rFonts w:cs="Arial"/>
        </w:rPr>
        <w:t xml:space="preserve">Here is a second example.  Say you are producing a product that includes a small electric motor and want to know what the import duties would be if you purchased this component overseas. Searching under Electric Motors returned all results with the word </w:t>
      </w:r>
      <w:r w:rsidRPr="003E4A1B">
        <w:rPr>
          <w:rFonts w:cs="Arial"/>
          <w:i/>
        </w:rPr>
        <w:t xml:space="preserve">Electric </w:t>
      </w:r>
      <w:r w:rsidRPr="003E4A1B">
        <w:rPr>
          <w:rFonts w:cs="Arial"/>
          <w:u w:val="single"/>
        </w:rPr>
        <w:t>or</w:t>
      </w:r>
      <w:r w:rsidRPr="003E4A1B">
        <w:rPr>
          <w:rFonts w:cs="Arial"/>
          <w:i/>
        </w:rPr>
        <w:t xml:space="preserve"> Motor</w:t>
      </w:r>
      <w:r w:rsidRPr="003E4A1B">
        <w:rPr>
          <w:rFonts w:cs="Arial"/>
        </w:rPr>
        <w:t xml:space="preserve"> (electric fans, motor oil, and a thousand more we did not want.)  However, searching for “Electric Motors” in quotes took us right to what we were looking for.  (</w:t>
      </w:r>
      <w:r w:rsidRPr="003E4A1B">
        <w:rPr>
          <w:rFonts w:cs="Arial"/>
          <w:i/>
        </w:rPr>
        <w:t>See screen shot below</w:t>
      </w:r>
      <w:r w:rsidRPr="003E4A1B">
        <w:rPr>
          <w:rFonts w:cs="Arial"/>
        </w:rPr>
        <w:t>.)</w:t>
      </w:r>
    </w:p>
    <w:p w14:paraId="6897CF13" w14:textId="77777777" w:rsidR="004651FE" w:rsidRPr="003E4A1B" w:rsidRDefault="004651FE" w:rsidP="004651FE">
      <w:pPr>
        <w:spacing w:line="276" w:lineRule="auto"/>
        <w:jc w:val="both"/>
        <w:rPr>
          <w:rFonts w:cs="Arial"/>
          <w:sz w:val="8"/>
        </w:rPr>
      </w:pPr>
    </w:p>
    <w:tbl>
      <w:tblPr>
        <w:tblStyle w:val="TableGrid"/>
        <w:tblW w:w="0" w:type="auto"/>
        <w:tblLook w:val="04A0" w:firstRow="1" w:lastRow="0" w:firstColumn="1" w:lastColumn="0" w:noHBand="0" w:noVBand="1"/>
      </w:tblPr>
      <w:tblGrid>
        <w:gridCol w:w="10156"/>
      </w:tblGrid>
      <w:tr w:rsidR="004651FE" w14:paraId="734AFC1A" w14:textId="77777777" w:rsidTr="0047237C">
        <w:tc>
          <w:tcPr>
            <w:tcW w:w="10156" w:type="dxa"/>
          </w:tcPr>
          <w:tbl>
            <w:tblPr>
              <w:tblW w:w="9860" w:type="dxa"/>
              <w:tblLook w:val="04A0" w:firstRow="1" w:lastRow="0" w:firstColumn="1" w:lastColumn="0" w:noHBand="0" w:noVBand="1"/>
            </w:tblPr>
            <w:tblGrid>
              <w:gridCol w:w="1559"/>
              <w:gridCol w:w="2743"/>
              <w:gridCol w:w="1085"/>
              <w:gridCol w:w="3711"/>
              <w:gridCol w:w="762"/>
            </w:tblGrid>
            <w:tr w:rsidR="004651FE" w:rsidRPr="004E3912" w14:paraId="562C84CB" w14:textId="77777777" w:rsidTr="0047237C">
              <w:trPr>
                <w:trHeight w:val="360"/>
              </w:trPr>
              <w:tc>
                <w:tcPr>
                  <w:tcW w:w="1559" w:type="dxa"/>
                  <w:vMerge w:val="restart"/>
                  <w:tcBorders>
                    <w:top w:val="single" w:sz="8" w:space="0" w:color="A9AEB1"/>
                    <w:left w:val="single" w:sz="8" w:space="0" w:color="A9AEB1"/>
                    <w:bottom w:val="single" w:sz="8" w:space="0" w:color="A9AEB1"/>
                    <w:right w:val="single" w:sz="8" w:space="0" w:color="A9AEB1"/>
                  </w:tcBorders>
                  <w:shd w:val="clear" w:color="000000" w:fill="FFFFFF"/>
                  <w:vAlign w:val="center"/>
                  <w:hideMark/>
                </w:tcPr>
                <w:p w14:paraId="22EFE93A" w14:textId="77777777" w:rsidR="004651FE" w:rsidRPr="004E3912" w:rsidRDefault="004651FE" w:rsidP="0047237C">
                  <w:pPr>
                    <w:jc w:val="center"/>
                    <w:rPr>
                      <w:rFonts w:ascii="Segoe UI" w:hAnsi="Segoe UI" w:cs="Segoe UI"/>
                      <w:b/>
                      <w:bCs/>
                      <w:color w:val="1B1B1B"/>
                      <w:sz w:val="24"/>
                      <w:szCs w:val="24"/>
                    </w:rPr>
                  </w:pPr>
                  <w:r w:rsidRPr="004E3912">
                    <w:rPr>
                      <w:rFonts w:ascii="Segoe UI" w:hAnsi="Segoe UI" w:cs="Segoe UI"/>
                      <w:b/>
                      <w:bCs/>
                      <w:color w:val="1B1B1B"/>
                      <w:sz w:val="24"/>
                      <w:szCs w:val="24"/>
                    </w:rPr>
                    <w:t>Heading/ Subheading</w:t>
                  </w:r>
                </w:p>
              </w:tc>
              <w:tc>
                <w:tcPr>
                  <w:tcW w:w="2991" w:type="dxa"/>
                  <w:vMerge w:val="restart"/>
                  <w:tcBorders>
                    <w:top w:val="single" w:sz="8" w:space="0" w:color="A9AEB1"/>
                    <w:left w:val="single" w:sz="8" w:space="0" w:color="A9AEB1"/>
                    <w:bottom w:val="single" w:sz="8" w:space="0" w:color="A9AEB1"/>
                    <w:right w:val="single" w:sz="8" w:space="0" w:color="A9AEB1"/>
                  </w:tcBorders>
                  <w:shd w:val="clear" w:color="000000" w:fill="FFFFFF"/>
                  <w:vAlign w:val="center"/>
                  <w:hideMark/>
                </w:tcPr>
                <w:p w14:paraId="68D325A4" w14:textId="77777777" w:rsidR="004651FE" w:rsidRPr="004E3912" w:rsidRDefault="004651FE" w:rsidP="0047237C">
                  <w:pPr>
                    <w:jc w:val="center"/>
                    <w:rPr>
                      <w:rFonts w:ascii="Segoe UI" w:hAnsi="Segoe UI" w:cs="Segoe UI"/>
                      <w:b/>
                      <w:bCs/>
                      <w:color w:val="1B1B1B"/>
                      <w:sz w:val="24"/>
                      <w:szCs w:val="24"/>
                    </w:rPr>
                  </w:pPr>
                  <w:r w:rsidRPr="004E3912">
                    <w:rPr>
                      <w:rFonts w:ascii="Segoe UI" w:hAnsi="Segoe UI" w:cs="Segoe UI"/>
                      <w:b/>
                      <w:bCs/>
                      <w:color w:val="1B1B1B"/>
                      <w:sz w:val="24"/>
                      <w:szCs w:val="24"/>
                    </w:rPr>
                    <w:t>Article Description</w:t>
                  </w:r>
                </w:p>
              </w:tc>
              <w:tc>
                <w:tcPr>
                  <w:tcW w:w="5310" w:type="dxa"/>
                  <w:gridSpan w:val="3"/>
                  <w:tcBorders>
                    <w:top w:val="single" w:sz="8" w:space="0" w:color="A9AEB1"/>
                    <w:left w:val="nil"/>
                    <w:bottom w:val="single" w:sz="8" w:space="0" w:color="A9AEB1"/>
                    <w:right w:val="single" w:sz="8" w:space="0" w:color="A9AEB1"/>
                  </w:tcBorders>
                  <w:shd w:val="clear" w:color="000000" w:fill="FFFFFF"/>
                  <w:vAlign w:val="center"/>
                  <w:hideMark/>
                </w:tcPr>
                <w:p w14:paraId="0758010A" w14:textId="77777777" w:rsidR="004651FE" w:rsidRPr="004E3912" w:rsidRDefault="004651FE" w:rsidP="0047237C">
                  <w:pPr>
                    <w:jc w:val="center"/>
                    <w:rPr>
                      <w:rFonts w:ascii="Segoe UI" w:hAnsi="Segoe UI" w:cs="Segoe UI"/>
                      <w:b/>
                      <w:bCs/>
                      <w:color w:val="1B1B1B"/>
                      <w:sz w:val="24"/>
                      <w:szCs w:val="24"/>
                    </w:rPr>
                  </w:pPr>
                  <w:r w:rsidRPr="004E3912">
                    <w:rPr>
                      <w:rFonts w:ascii="Segoe UI" w:hAnsi="Segoe UI" w:cs="Segoe UI"/>
                      <w:b/>
                      <w:bCs/>
                      <w:color w:val="1B1B1B"/>
                      <w:sz w:val="24"/>
                      <w:szCs w:val="24"/>
                    </w:rPr>
                    <w:t>Rates of Duty </w:t>
                  </w:r>
                </w:p>
              </w:tc>
            </w:tr>
            <w:tr w:rsidR="004651FE" w:rsidRPr="004E3912" w14:paraId="3928780E" w14:textId="77777777" w:rsidTr="0047237C">
              <w:trPr>
                <w:trHeight w:val="360"/>
              </w:trPr>
              <w:tc>
                <w:tcPr>
                  <w:tcW w:w="1559" w:type="dxa"/>
                  <w:vMerge/>
                  <w:tcBorders>
                    <w:top w:val="single" w:sz="8" w:space="0" w:color="A9AEB1"/>
                    <w:left w:val="single" w:sz="8" w:space="0" w:color="A9AEB1"/>
                    <w:bottom w:val="single" w:sz="8" w:space="0" w:color="A9AEB1"/>
                    <w:right w:val="single" w:sz="8" w:space="0" w:color="A9AEB1"/>
                  </w:tcBorders>
                  <w:vAlign w:val="center"/>
                  <w:hideMark/>
                </w:tcPr>
                <w:p w14:paraId="04EF4760" w14:textId="77777777" w:rsidR="004651FE" w:rsidRPr="004E3912" w:rsidRDefault="004651FE" w:rsidP="0047237C">
                  <w:pPr>
                    <w:rPr>
                      <w:rFonts w:ascii="Segoe UI" w:hAnsi="Segoe UI" w:cs="Segoe UI"/>
                      <w:b/>
                      <w:bCs/>
                      <w:color w:val="1B1B1B"/>
                      <w:sz w:val="24"/>
                      <w:szCs w:val="24"/>
                    </w:rPr>
                  </w:pPr>
                </w:p>
              </w:tc>
              <w:tc>
                <w:tcPr>
                  <w:tcW w:w="2991" w:type="dxa"/>
                  <w:vMerge/>
                  <w:tcBorders>
                    <w:top w:val="single" w:sz="8" w:space="0" w:color="A9AEB1"/>
                    <w:left w:val="single" w:sz="8" w:space="0" w:color="A9AEB1"/>
                    <w:bottom w:val="single" w:sz="8" w:space="0" w:color="A9AEB1"/>
                    <w:right w:val="single" w:sz="8" w:space="0" w:color="A9AEB1"/>
                  </w:tcBorders>
                  <w:vAlign w:val="center"/>
                  <w:hideMark/>
                </w:tcPr>
                <w:p w14:paraId="6A91E95E" w14:textId="77777777" w:rsidR="004651FE" w:rsidRPr="004E3912" w:rsidRDefault="004651FE" w:rsidP="0047237C">
                  <w:pPr>
                    <w:rPr>
                      <w:rFonts w:ascii="Segoe UI" w:hAnsi="Segoe UI" w:cs="Segoe UI"/>
                      <w:b/>
                      <w:bCs/>
                      <w:color w:val="1B1B1B"/>
                      <w:sz w:val="24"/>
                      <w:szCs w:val="24"/>
                    </w:rPr>
                  </w:pPr>
                </w:p>
              </w:tc>
              <w:tc>
                <w:tcPr>
                  <w:tcW w:w="4528" w:type="dxa"/>
                  <w:gridSpan w:val="2"/>
                  <w:tcBorders>
                    <w:top w:val="single" w:sz="8" w:space="0" w:color="A9AEB1"/>
                    <w:left w:val="nil"/>
                    <w:bottom w:val="single" w:sz="8" w:space="0" w:color="A9AEB1"/>
                    <w:right w:val="single" w:sz="8" w:space="0" w:color="A9AEB1"/>
                  </w:tcBorders>
                  <w:shd w:val="clear" w:color="000000" w:fill="F0F0F0"/>
                  <w:vAlign w:val="center"/>
                  <w:hideMark/>
                </w:tcPr>
                <w:p w14:paraId="7AB29D87" w14:textId="77777777" w:rsidR="004651FE" w:rsidRPr="004E3912" w:rsidRDefault="004651FE" w:rsidP="0047237C">
                  <w:pPr>
                    <w:jc w:val="center"/>
                    <w:rPr>
                      <w:rFonts w:ascii="Segoe UI" w:hAnsi="Segoe UI" w:cs="Segoe UI"/>
                      <w:b/>
                      <w:bCs/>
                      <w:color w:val="1B1B1B"/>
                      <w:sz w:val="24"/>
                      <w:szCs w:val="24"/>
                    </w:rPr>
                  </w:pPr>
                  <w:r w:rsidRPr="004E3912">
                    <w:rPr>
                      <w:rFonts w:ascii="Segoe UI" w:hAnsi="Segoe UI" w:cs="Segoe UI"/>
                      <w:b/>
                      <w:bCs/>
                      <w:color w:val="1B1B1B"/>
                      <w:sz w:val="24"/>
                      <w:szCs w:val="24"/>
                    </w:rPr>
                    <w:t>1</w:t>
                  </w:r>
                </w:p>
              </w:tc>
              <w:tc>
                <w:tcPr>
                  <w:tcW w:w="782" w:type="dxa"/>
                  <w:vMerge w:val="restart"/>
                  <w:tcBorders>
                    <w:top w:val="nil"/>
                    <w:left w:val="single" w:sz="8" w:space="0" w:color="A9AEB1"/>
                    <w:bottom w:val="single" w:sz="8" w:space="0" w:color="A9AEB1"/>
                    <w:right w:val="single" w:sz="8" w:space="0" w:color="A9AEB1"/>
                  </w:tcBorders>
                  <w:shd w:val="clear" w:color="000000" w:fill="F0F0F0"/>
                  <w:vAlign w:val="center"/>
                  <w:hideMark/>
                </w:tcPr>
                <w:p w14:paraId="315230D7" w14:textId="77777777" w:rsidR="004651FE" w:rsidRPr="004E3912" w:rsidRDefault="004651FE" w:rsidP="0047237C">
                  <w:pPr>
                    <w:jc w:val="center"/>
                    <w:rPr>
                      <w:rFonts w:ascii="Segoe UI" w:hAnsi="Segoe UI" w:cs="Segoe UI"/>
                      <w:b/>
                      <w:bCs/>
                      <w:color w:val="1B1B1B"/>
                      <w:sz w:val="24"/>
                      <w:szCs w:val="24"/>
                    </w:rPr>
                  </w:pPr>
                  <w:r w:rsidRPr="004E3912">
                    <w:rPr>
                      <w:rFonts w:ascii="Segoe UI" w:hAnsi="Segoe UI" w:cs="Segoe UI"/>
                      <w:b/>
                      <w:bCs/>
                      <w:color w:val="1B1B1B"/>
                      <w:sz w:val="24"/>
                      <w:szCs w:val="24"/>
                    </w:rPr>
                    <w:t>2</w:t>
                  </w:r>
                </w:p>
              </w:tc>
            </w:tr>
            <w:tr w:rsidR="004651FE" w:rsidRPr="004E3912" w14:paraId="0E63447E" w14:textId="77777777" w:rsidTr="0047237C">
              <w:trPr>
                <w:trHeight w:val="300"/>
              </w:trPr>
              <w:tc>
                <w:tcPr>
                  <w:tcW w:w="1559" w:type="dxa"/>
                  <w:vMerge/>
                  <w:tcBorders>
                    <w:top w:val="single" w:sz="8" w:space="0" w:color="A9AEB1"/>
                    <w:left w:val="single" w:sz="8" w:space="0" w:color="A9AEB1"/>
                    <w:bottom w:val="single" w:sz="8" w:space="0" w:color="A9AEB1"/>
                    <w:right w:val="single" w:sz="8" w:space="0" w:color="A9AEB1"/>
                  </w:tcBorders>
                  <w:vAlign w:val="center"/>
                  <w:hideMark/>
                </w:tcPr>
                <w:p w14:paraId="609283A8" w14:textId="77777777" w:rsidR="004651FE" w:rsidRPr="004E3912" w:rsidRDefault="004651FE" w:rsidP="0047237C">
                  <w:pPr>
                    <w:rPr>
                      <w:rFonts w:ascii="Segoe UI" w:hAnsi="Segoe UI" w:cs="Segoe UI"/>
                      <w:b/>
                      <w:bCs/>
                      <w:color w:val="1B1B1B"/>
                      <w:sz w:val="24"/>
                      <w:szCs w:val="24"/>
                    </w:rPr>
                  </w:pPr>
                </w:p>
              </w:tc>
              <w:tc>
                <w:tcPr>
                  <w:tcW w:w="2991" w:type="dxa"/>
                  <w:vMerge/>
                  <w:tcBorders>
                    <w:top w:val="single" w:sz="8" w:space="0" w:color="A9AEB1"/>
                    <w:left w:val="single" w:sz="8" w:space="0" w:color="A9AEB1"/>
                    <w:bottom w:val="single" w:sz="8" w:space="0" w:color="A9AEB1"/>
                    <w:right w:val="single" w:sz="8" w:space="0" w:color="A9AEB1"/>
                  </w:tcBorders>
                  <w:vAlign w:val="center"/>
                  <w:hideMark/>
                </w:tcPr>
                <w:p w14:paraId="6FD1A450" w14:textId="77777777" w:rsidR="004651FE" w:rsidRPr="004E3912" w:rsidRDefault="004651FE" w:rsidP="0047237C">
                  <w:pPr>
                    <w:rPr>
                      <w:rFonts w:ascii="Segoe UI" w:hAnsi="Segoe UI" w:cs="Segoe UI"/>
                      <w:b/>
                      <w:bCs/>
                      <w:color w:val="1B1B1B"/>
                      <w:sz w:val="24"/>
                      <w:szCs w:val="24"/>
                    </w:rPr>
                  </w:pPr>
                </w:p>
              </w:tc>
              <w:tc>
                <w:tcPr>
                  <w:tcW w:w="817" w:type="dxa"/>
                  <w:vMerge w:val="restart"/>
                  <w:tcBorders>
                    <w:top w:val="nil"/>
                    <w:left w:val="single" w:sz="8" w:space="0" w:color="A9AEB1"/>
                    <w:bottom w:val="single" w:sz="8" w:space="0" w:color="A9AEB1"/>
                    <w:right w:val="single" w:sz="8" w:space="0" w:color="A9AEB1"/>
                  </w:tcBorders>
                  <w:shd w:val="clear" w:color="000000" w:fill="FFFFFF"/>
                  <w:vAlign w:val="center"/>
                  <w:hideMark/>
                </w:tcPr>
                <w:p w14:paraId="58997A8F" w14:textId="77777777" w:rsidR="004651FE" w:rsidRPr="004E3912" w:rsidRDefault="004651FE" w:rsidP="0047237C">
                  <w:pPr>
                    <w:jc w:val="center"/>
                    <w:rPr>
                      <w:rFonts w:ascii="Segoe UI" w:hAnsi="Segoe UI" w:cs="Segoe UI"/>
                      <w:b/>
                      <w:bCs/>
                      <w:color w:val="1B1B1B"/>
                      <w:sz w:val="24"/>
                      <w:szCs w:val="24"/>
                    </w:rPr>
                  </w:pPr>
                  <w:r w:rsidRPr="004E3912">
                    <w:rPr>
                      <w:rFonts w:ascii="Segoe UI" w:hAnsi="Segoe UI" w:cs="Segoe UI"/>
                      <w:b/>
                      <w:bCs/>
                      <w:color w:val="1B1B1B"/>
                      <w:sz w:val="24"/>
                      <w:szCs w:val="24"/>
                    </w:rPr>
                    <w:t>General</w:t>
                  </w:r>
                </w:p>
              </w:tc>
              <w:tc>
                <w:tcPr>
                  <w:tcW w:w="3711" w:type="dxa"/>
                  <w:vMerge w:val="restart"/>
                  <w:tcBorders>
                    <w:top w:val="nil"/>
                    <w:left w:val="single" w:sz="8" w:space="0" w:color="A9AEB1"/>
                    <w:bottom w:val="single" w:sz="8" w:space="0" w:color="A9AEB1"/>
                    <w:right w:val="single" w:sz="8" w:space="0" w:color="A9AEB1"/>
                  </w:tcBorders>
                  <w:shd w:val="clear" w:color="000000" w:fill="FFFFFF"/>
                  <w:vAlign w:val="center"/>
                  <w:hideMark/>
                </w:tcPr>
                <w:p w14:paraId="12FFB690" w14:textId="77777777" w:rsidR="004651FE" w:rsidRPr="004E3912" w:rsidRDefault="004651FE" w:rsidP="0047237C">
                  <w:pPr>
                    <w:jc w:val="center"/>
                    <w:rPr>
                      <w:rFonts w:ascii="Segoe UI" w:hAnsi="Segoe UI" w:cs="Segoe UI"/>
                      <w:b/>
                      <w:bCs/>
                      <w:color w:val="1B1B1B"/>
                      <w:sz w:val="24"/>
                      <w:szCs w:val="24"/>
                    </w:rPr>
                  </w:pPr>
                  <w:r w:rsidRPr="004E3912">
                    <w:rPr>
                      <w:rFonts w:ascii="Segoe UI" w:hAnsi="Segoe UI" w:cs="Segoe UI"/>
                      <w:b/>
                      <w:bCs/>
                      <w:color w:val="1B1B1B"/>
                      <w:sz w:val="24"/>
                      <w:szCs w:val="24"/>
                    </w:rPr>
                    <w:t xml:space="preserve">Special  </w:t>
                  </w:r>
                </w:p>
              </w:tc>
              <w:tc>
                <w:tcPr>
                  <w:tcW w:w="782" w:type="dxa"/>
                  <w:vMerge/>
                  <w:tcBorders>
                    <w:top w:val="nil"/>
                    <w:left w:val="single" w:sz="8" w:space="0" w:color="A9AEB1"/>
                    <w:bottom w:val="single" w:sz="8" w:space="0" w:color="A9AEB1"/>
                    <w:right w:val="single" w:sz="8" w:space="0" w:color="A9AEB1"/>
                  </w:tcBorders>
                  <w:vAlign w:val="center"/>
                  <w:hideMark/>
                </w:tcPr>
                <w:p w14:paraId="770B7A64" w14:textId="77777777" w:rsidR="004651FE" w:rsidRPr="004E3912" w:rsidRDefault="004651FE" w:rsidP="0047237C">
                  <w:pPr>
                    <w:rPr>
                      <w:rFonts w:ascii="Segoe UI" w:hAnsi="Segoe UI" w:cs="Segoe UI"/>
                      <w:b/>
                      <w:bCs/>
                      <w:color w:val="1B1B1B"/>
                      <w:sz w:val="24"/>
                      <w:szCs w:val="24"/>
                    </w:rPr>
                  </w:pPr>
                </w:p>
              </w:tc>
            </w:tr>
            <w:tr w:rsidR="004651FE" w:rsidRPr="004E3912" w14:paraId="39CC62A1" w14:textId="77777777" w:rsidTr="0047237C">
              <w:trPr>
                <w:trHeight w:val="230"/>
              </w:trPr>
              <w:tc>
                <w:tcPr>
                  <w:tcW w:w="1559" w:type="dxa"/>
                  <w:vMerge/>
                  <w:tcBorders>
                    <w:top w:val="single" w:sz="8" w:space="0" w:color="A9AEB1"/>
                    <w:left w:val="single" w:sz="8" w:space="0" w:color="A9AEB1"/>
                    <w:bottom w:val="single" w:sz="8" w:space="0" w:color="A9AEB1"/>
                    <w:right w:val="single" w:sz="8" w:space="0" w:color="A9AEB1"/>
                  </w:tcBorders>
                  <w:vAlign w:val="center"/>
                  <w:hideMark/>
                </w:tcPr>
                <w:p w14:paraId="11475A7C" w14:textId="77777777" w:rsidR="004651FE" w:rsidRPr="004E3912" w:rsidRDefault="004651FE" w:rsidP="0047237C">
                  <w:pPr>
                    <w:rPr>
                      <w:rFonts w:ascii="Segoe UI" w:hAnsi="Segoe UI" w:cs="Segoe UI"/>
                      <w:b/>
                      <w:bCs/>
                      <w:color w:val="1B1B1B"/>
                      <w:sz w:val="24"/>
                      <w:szCs w:val="24"/>
                    </w:rPr>
                  </w:pPr>
                </w:p>
              </w:tc>
              <w:tc>
                <w:tcPr>
                  <w:tcW w:w="2991" w:type="dxa"/>
                  <w:vMerge/>
                  <w:tcBorders>
                    <w:top w:val="single" w:sz="8" w:space="0" w:color="A9AEB1"/>
                    <w:left w:val="single" w:sz="8" w:space="0" w:color="A9AEB1"/>
                    <w:bottom w:val="single" w:sz="8" w:space="0" w:color="A9AEB1"/>
                    <w:right w:val="single" w:sz="8" w:space="0" w:color="A9AEB1"/>
                  </w:tcBorders>
                  <w:vAlign w:val="center"/>
                  <w:hideMark/>
                </w:tcPr>
                <w:p w14:paraId="7967102C" w14:textId="77777777" w:rsidR="004651FE" w:rsidRPr="004E3912" w:rsidRDefault="004651FE" w:rsidP="0047237C">
                  <w:pPr>
                    <w:rPr>
                      <w:rFonts w:ascii="Segoe UI" w:hAnsi="Segoe UI" w:cs="Segoe UI"/>
                      <w:b/>
                      <w:bCs/>
                      <w:color w:val="1B1B1B"/>
                      <w:sz w:val="24"/>
                      <w:szCs w:val="24"/>
                    </w:rPr>
                  </w:pPr>
                </w:p>
              </w:tc>
              <w:tc>
                <w:tcPr>
                  <w:tcW w:w="817" w:type="dxa"/>
                  <w:vMerge/>
                  <w:tcBorders>
                    <w:top w:val="nil"/>
                    <w:left w:val="single" w:sz="8" w:space="0" w:color="A9AEB1"/>
                    <w:bottom w:val="single" w:sz="8" w:space="0" w:color="A9AEB1"/>
                    <w:right w:val="single" w:sz="8" w:space="0" w:color="A9AEB1"/>
                  </w:tcBorders>
                  <w:vAlign w:val="center"/>
                  <w:hideMark/>
                </w:tcPr>
                <w:p w14:paraId="01E472FB" w14:textId="77777777" w:rsidR="004651FE" w:rsidRPr="004E3912" w:rsidRDefault="004651FE" w:rsidP="0047237C">
                  <w:pPr>
                    <w:rPr>
                      <w:rFonts w:ascii="Segoe UI" w:hAnsi="Segoe UI" w:cs="Segoe UI"/>
                      <w:b/>
                      <w:bCs/>
                      <w:color w:val="1B1B1B"/>
                      <w:sz w:val="24"/>
                      <w:szCs w:val="24"/>
                    </w:rPr>
                  </w:pPr>
                </w:p>
              </w:tc>
              <w:tc>
                <w:tcPr>
                  <w:tcW w:w="3711" w:type="dxa"/>
                  <w:vMerge/>
                  <w:tcBorders>
                    <w:top w:val="nil"/>
                    <w:left w:val="single" w:sz="8" w:space="0" w:color="A9AEB1"/>
                    <w:bottom w:val="single" w:sz="8" w:space="0" w:color="A9AEB1"/>
                    <w:right w:val="single" w:sz="8" w:space="0" w:color="A9AEB1"/>
                  </w:tcBorders>
                  <w:vAlign w:val="center"/>
                  <w:hideMark/>
                </w:tcPr>
                <w:p w14:paraId="341BB890" w14:textId="77777777" w:rsidR="004651FE" w:rsidRPr="004E3912" w:rsidRDefault="004651FE" w:rsidP="0047237C">
                  <w:pPr>
                    <w:rPr>
                      <w:rFonts w:ascii="Segoe UI" w:hAnsi="Segoe UI" w:cs="Segoe UI"/>
                      <w:b/>
                      <w:bCs/>
                      <w:color w:val="1B1B1B"/>
                      <w:sz w:val="24"/>
                      <w:szCs w:val="24"/>
                    </w:rPr>
                  </w:pPr>
                </w:p>
              </w:tc>
              <w:tc>
                <w:tcPr>
                  <w:tcW w:w="782" w:type="dxa"/>
                  <w:vMerge/>
                  <w:tcBorders>
                    <w:top w:val="nil"/>
                    <w:left w:val="single" w:sz="8" w:space="0" w:color="A9AEB1"/>
                    <w:bottom w:val="single" w:sz="8" w:space="0" w:color="A9AEB1"/>
                    <w:right w:val="single" w:sz="8" w:space="0" w:color="A9AEB1"/>
                  </w:tcBorders>
                  <w:vAlign w:val="center"/>
                  <w:hideMark/>
                </w:tcPr>
                <w:p w14:paraId="26843AB1" w14:textId="77777777" w:rsidR="004651FE" w:rsidRPr="004E3912" w:rsidRDefault="004651FE" w:rsidP="0047237C">
                  <w:pPr>
                    <w:rPr>
                      <w:rFonts w:ascii="Segoe UI" w:hAnsi="Segoe UI" w:cs="Segoe UI"/>
                      <w:b/>
                      <w:bCs/>
                      <w:color w:val="1B1B1B"/>
                      <w:sz w:val="24"/>
                      <w:szCs w:val="24"/>
                    </w:rPr>
                  </w:pPr>
                </w:p>
              </w:tc>
            </w:tr>
            <w:tr w:rsidR="004651FE" w:rsidRPr="004E3912" w14:paraId="4BFEEA5B" w14:textId="77777777" w:rsidTr="0047237C">
              <w:trPr>
                <w:trHeight w:val="1050"/>
              </w:trPr>
              <w:tc>
                <w:tcPr>
                  <w:tcW w:w="1559" w:type="dxa"/>
                  <w:tcBorders>
                    <w:top w:val="nil"/>
                    <w:left w:val="single" w:sz="12" w:space="0" w:color="A9AEB1"/>
                    <w:bottom w:val="single" w:sz="8" w:space="0" w:color="A9AEB1"/>
                    <w:right w:val="single" w:sz="8" w:space="0" w:color="A9AEB1"/>
                  </w:tcBorders>
                  <w:shd w:val="clear" w:color="000000" w:fill="FFFFFF"/>
                  <w:vAlign w:val="center"/>
                  <w:hideMark/>
                </w:tcPr>
                <w:p w14:paraId="70F09B85" w14:textId="77777777" w:rsidR="004651FE" w:rsidRPr="004E3912" w:rsidRDefault="004651FE" w:rsidP="0047237C">
                  <w:pPr>
                    <w:rPr>
                      <w:rFonts w:ascii="Segoe UI" w:hAnsi="Segoe UI" w:cs="Segoe UI"/>
                      <w:b/>
                      <w:bCs/>
                      <w:color w:val="1B1B1B"/>
                      <w:sz w:val="24"/>
                      <w:szCs w:val="24"/>
                    </w:rPr>
                  </w:pPr>
                  <w:r w:rsidRPr="004E3912">
                    <w:rPr>
                      <w:rFonts w:ascii="Segoe UI" w:hAnsi="Segoe UI" w:cs="Segoe UI"/>
                      <w:b/>
                      <w:bCs/>
                      <w:color w:val="1B1B1B"/>
                      <w:sz w:val="24"/>
                      <w:szCs w:val="24"/>
                    </w:rPr>
                    <w:t>8501.10.20</w:t>
                  </w:r>
                </w:p>
              </w:tc>
              <w:tc>
                <w:tcPr>
                  <w:tcW w:w="2991" w:type="dxa"/>
                  <w:tcBorders>
                    <w:top w:val="nil"/>
                    <w:left w:val="nil"/>
                    <w:bottom w:val="single" w:sz="8" w:space="0" w:color="A9AEB1"/>
                    <w:right w:val="single" w:sz="8" w:space="0" w:color="A9AEB1"/>
                  </w:tcBorders>
                  <w:shd w:val="clear" w:color="000000" w:fill="FFFFFF"/>
                  <w:vAlign w:val="center"/>
                  <w:hideMark/>
                </w:tcPr>
                <w:p w14:paraId="598B1FC5" w14:textId="77777777" w:rsidR="004651FE" w:rsidRPr="004E3912" w:rsidRDefault="004651FE" w:rsidP="0047237C">
                  <w:pPr>
                    <w:rPr>
                      <w:rFonts w:ascii="Segoe UI" w:hAnsi="Segoe UI" w:cs="Segoe UI"/>
                      <w:color w:val="1B1B1B"/>
                      <w:sz w:val="24"/>
                      <w:szCs w:val="24"/>
                    </w:rPr>
                  </w:pPr>
                  <w:r w:rsidRPr="004E3912">
                    <w:rPr>
                      <w:rFonts w:ascii="Segoe UI" w:hAnsi="Segoe UI" w:cs="Segoe UI"/>
                      <w:color w:val="1B1B1B"/>
                      <w:sz w:val="24"/>
                      <w:szCs w:val="24"/>
                    </w:rPr>
                    <w:t>Electric motors Synchronous, under 18.65 W. valued not over $4 each</w:t>
                  </w:r>
                </w:p>
              </w:tc>
              <w:tc>
                <w:tcPr>
                  <w:tcW w:w="817" w:type="dxa"/>
                  <w:tcBorders>
                    <w:top w:val="nil"/>
                    <w:left w:val="nil"/>
                    <w:bottom w:val="single" w:sz="8" w:space="0" w:color="A9AEB1"/>
                    <w:right w:val="single" w:sz="8" w:space="0" w:color="A9AEB1"/>
                  </w:tcBorders>
                  <w:shd w:val="clear" w:color="000000" w:fill="FFFFFF"/>
                  <w:vAlign w:val="center"/>
                  <w:hideMark/>
                </w:tcPr>
                <w:p w14:paraId="494EBC7B" w14:textId="77777777" w:rsidR="004651FE" w:rsidRPr="004E3912" w:rsidRDefault="004651FE" w:rsidP="0047237C">
                  <w:pPr>
                    <w:jc w:val="center"/>
                    <w:rPr>
                      <w:rFonts w:ascii="Segoe UI" w:hAnsi="Segoe UI" w:cs="Segoe UI"/>
                      <w:color w:val="1B1B1B"/>
                      <w:sz w:val="24"/>
                      <w:szCs w:val="24"/>
                    </w:rPr>
                  </w:pPr>
                  <w:r w:rsidRPr="004E3912">
                    <w:rPr>
                      <w:rFonts w:ascii="Segoe UI" w:hAnsi="Segoe UI" w:cs="Segoe UI"/>
                      <w:color w:val="1B1B1B"/>
                      <w:sz w:val="24"/>
                      <w:szCs w:val="24"/>
                    </w:rPr>
                    <w:t>6.7%</w:t>
                  </w:r>
                </w:p>
              </w:tc>
              <w:tc>
                <w:tcPr>
                  <w:tcW w:w="3711" w:type="dxa"/>
                  <w:tcBorders>
                    <w:top w:val="nil"/>
                    <w:left w:val="nil"/>
                    <w:bottom w:val="single" w:sz="8" w:space="0" w:color="A9AEB1"/>
                    <w:right w:val="single" w:sz="8" w:space="0" w:color="A9AEB1"/>
                  </w:tcBorders>
                  <w:shd w:val="clear" w:color="000000" w:fill="FFFFFF"/>
                  <w:vAlign w:val="center"/>
                  <w:hideMark/>
                </w:tcPr>
                <w:p w14:paraId="6CA19472" w14:textId="77777777" w:rsidR="004651FE" w:rsidRDefault="004651FE" w:rsidP="0047237C">
                  <w:pPr>
                    <w:rPr>
                      <w:rFonts w:ascii="Segoe UI" w:hAnsi="Segoe UI" w:cs="Segoe UI"/>
                      <w:color w:val="1B1B1B"/>
                      <w:sz w:val="24"/>
                      <w:szCs w:val="24"/>
                    </w:rPr>
                  </w:pPr>
                  <w:r w:rsidRPr="004E3912">
                    <w:rPr>
                      <w:rFonts w:ascii="Segoe UI" w:hAnsi="Segoe UI" w:cs="Segoe UI"/>
                      <w:color w:val="1B1B1B"/>
                      <w:sz w:val="24"/>
                      <w:szCs w:val="24"/>
                    </w:rPr>
                    <w:t xml:space="preserve">Free </w:t>
                  </w:r>
                </w:p>
                <w:p w14:paraId="0DC8CA7C" w14:textId="77777777" w:rsidR="004651FE" w:rsidRDefault="004651FE" w:rsidP="0047237C">
                  <w:pPr>
                    <w:rPr>
                      <w:rFonts w:ascii="Segoe UI" w:hAnsi="Segoe UI" w:cs="Segoe UI"/>
                      <w:color w:val="1B1B1B"/>
                      <w:sz w:val="24"/>
                      <w:szCs w:val="24"/>
                    </w:rPr>
                  </w:pPr>
                  <w:r w:rsidRPr="004E3912">
                    <w:rPr>
                      <w:rFonts w:ascii="Segoe UI" w:hAnsi="Segoe UI" w:cs="Segoe UI"/>
                      <w:color w:val="1B1B1B"/>
                      <w:sz w:val="24"/>
                      <w:szCs w:val="24"/>
                    </w:rPr>
                    <w:t>(A, AU, B, BH, CL, CO, D, E, IL, JO, </w:t>
                  </w:r>
                </w:p>
                <w:p w14:paraId="6B0CAE44" w14:textId="77777777" w:rsidR="004651FE" w:rsidRDefault="004651FE" w:rsidP="0047237C">
                  <w:pPr>
                    <w:rPr>
                      <w:rFonts w:ascii="Segoe UI" w:hAnsi="Segoe UI" w:cs="Segoe UI"/>
                      <w:color w:val="1B1B1B"/>
                      <w:sz w:val="24"/>
                      <w:szCs w:val="24"/>
                    </w:rPr>
                  </w:pPr>
                  <w:r w:rsidRPr="004E3912">
                    <w:rPr>
                      <w:rFonts w:ascii="Segoe UI" w:hAnsi="Segoe UI" w:cs="Segoe UI"/>
                      <w:color w:val="1B1B1B"/>
                      <w:sz w:val="24"/>
                      <w:szCs w:val="24"/>
                    </w:rPr>
                    <w:t>KR, MA, OM, P, PA, PE, S, SG)</w:t>
                  </w:r>
                </w:p>
                <w:p w14:paraId="608661E2" w14:textId="77777777" w:rsidR="004651FE" w:rsidRPr="004E3912" w:rsidRDefault="004651FE" w:rsidP="0047237C">
                  <w:pPr>
                    <w:rPr>
                      <w:rFonts w:ascii="Segoe UI" w:hAnsi="Segoe UI" w:cs="Segoe UI"/>
                      <w:color w:val="1B1B1B"/>
                      <w:sz w:val="24"/>
                      <w:szCs w:val="24"/>
                    </w:rPr>
                  </w:pPr>
                </w:p>
              </w:tc>
              <w:tc>
                <w:tcPr>
                  <w:tcW w:w="782" w:type="dxa"/>
                  <w:tcBorders>
                    <w:top w:val="nil"/>
                    <w:left w:val="nil"/>
                    <w:bottom w:val="single" w:sz="8" w:space="0" w:color="A9AEB1"/>
                    <w:right w:val="single" w:sz="8" w:space="0" w:color="A9AEB1"/>
                  </w:tcBorders>
                  <w:shd w:val="clear" w:color="000000" w:fill="FFFFFF"/>
                  <w:vAlign w:val="center"/>
                  <w:hideMark/>
                </w:tcPr>
                <w:p w14:paraId="1E660C9F" w14:textId="77777777" w:rsidR="004651FE" w:rsidRPr="004E3912" w:rsidRDefault="004651FE" w:rsidP="0047237C">
                  <w:pPr>
                    <w:jc w:val="center"/>
                    <w:rPr>
                      <w:rFonts w:ascii="Segoe UI" w:hAnsi="Segoe UI" w:cs="Segoe UI"/>
                      <w:color w:val="1B1B1B"/>
                      <w:sz w:val="24"/>
                      <w:szCs w:val="24"/>
                    </w:rPr>
                  </w:pPr>
                  <w:r w:rsidRPr="004E3912">
                    <w:rPr>
                      <w:rFonts w:ascii="Segoe UI" w:hAnsi="Segoe UI" w:cs="Segoe UI"/>
                      <w:color w:val="1B1B1B"/>
                      <w:sz w:val="24"/>
                      <w:szCs w:val="24"/>
                    </w:rPr>
                    <w:t>90%</w:t>
                  </w:r>
                </w:p>
              </w:tc>
            </w:tr>
            <w:tr w:rsidR="004651FE" w:rsidRPr="004E3912" w14:paraId="38BBB2E7" w14:textId="77777777" w:rsidTr="0047237C">
              <w:trPr>
                <w:trHeight w:val="1050"/>
              </w:trPr>
              <w:tc>
                <w:tcPr>
                  <w:tcW w:w="1559" w:type="dxa"/>
                  <w:tcBorders>
                    <w:top w:val="nil"/>
                    <w:left w:val="single" w:sz="8" w:space="0" w:color="A9AEB1"/>
                    <w:bottom w:val="single" w:sz="8" w:space="0" w:color="A9AEB1"/>
                    <w:right w:val="single" w:sz="8" w:space="0" w:color="A9AEB1"/>
                  </w:tcBorders>
                  <w:shd w:val="clear" w:color="000000" w:fill="F0F0F0"/>
                  <w:vAlign w:val="center"/>
                  <w:hideMark/>
                </w:tcPr>
                <w:p w14:paraId="0D71808D" w14:textId="77777777" w:rsidR="004651FE" w:rsidRPr="004E3912" w:rsidRDefault="004651FE" w:rsidP="0047237C">
                  <w:pPr>
                    <w:rPr>
                      <w:rFonts w:ascii="Segoe UI" w:hAnsi="Segoe UI" w:cs="Segoe UI"/>
                      <w:b/>
                      <w:bCs/>
                      <w:color w:val="1B1B1B"/>
                      <w:sz w:val="24"/>
                      <w:szCs w:val="24"/>
                    </w:rPr>
                  </w:pPr>
                  <w:r w:rsidRPr="004E3912">
                    <w:rPr>
                      <w:rFonts w:ascii="Segoe UI" w:hAnsi="Segoe UI" w:cs="Segoe UI"/>
                      <w:b/>
                      <w:bCs/>
                      <w:color w:val="1B1B1B"/>
                      <w:sz w:val="24"/>
                      <w:szCs w:val="24"/>
                    </w:rPr>
                    <w:t>8501.10.60</w:t>
                  </w:r>
                </w:p>
              </w:tc>
              <w:tc>
                <w:tcPr>
                  <w:tcW w:w="2991" w:type="dxa"/>
                  <w:tcBorders>
                    <w:top w:val="nil"/>
                    <w:left w:val="nil"/>
                    <w:bottom w:val="single" w:sz="8" w:space="0" w:color="A9AEB1"/>
                    <w:right w:val="single" w:sz="8" w:space="0" w:color="A9AEB1"/>
                  </w:tcBorders>
                  <w:shd w:val="clear" w:color="000000" w:fill="F0F0F0"/>
                  <w:vAlign w:val="center"/>
                  <w:hideMark/>
                </w:tcPr>
                <w:p w14:paraId="565D4C61" w14:textId="77777777" w:rsidR="004651FE" w:rsidRPr="004E3912" w:rsidRDefault="004651FE" w:rsidP="0047237C">
                  <w:pPr>
                    <w:rPr>
                      <w:rFonts w:ascii="Segoe UI" w:hAnsi="Segoe UI" w:cs="Segoe UI"/>
                      <w:color w:val="1B1B1B"/>
                      <w:sz w:val="24"/>
                      <w:szCs w:val="24"/>
                    </w:rPr>
                  </w:pPr>
                  <w:r w:rsidRPr="004E3912">
                    <w:rPr>
                      <w:rFonts w:ascii="Segoe UI" w:hAnsi="Segoe UI" w:cs="Segoe UI"/>
                      <w:color w:val="1B1B1B"/>
                      <w:sz w:val="24"/>
                      <w:szCs w:val="24"/>
                    </w:rPr>
                    <w:t>Of 18.65 W or more but not exceeding 37.5 W</w:t>
                  </w:r>
                </w:p>
              </w:tc>
              <w:tc>
                <w:tcPr>
                  <w:tcW w:w="817" w:type="dxa"/>
                  <w:tcBorders>
                    <w:top w:val="nil"/>
                    <w:left w:val="nil"/>
                    <w:bottom w:val="single" w:sz="8" w:space="0" w:color="A9AEB1"/>
                    <w:right w:val="single" w:sz="8" w:space="0" w:color="A9AEB1"/>
                  </w:tcBorders>
                  <w:shd w:val="clear" w:color="000000" w:fill="F0F0F0"/>
                  <w:vAlign w:val="center"/>
                  <w:hideMark/>
                </w:tcPr>
                <w:p w14:paraId="5448170E" w14:textId="77777777" w:rsidR="004651FE" w:rsidRPr="004E3912" w:rsidRDefault="004651FE" w:rsidP="0047237C">
                  <w:pPr>
                    <w:jc w:val="center"/>
                    <w:rPr>
                      <w:rFonts w:ascii="Segoe UI" w:hAnsi="Segoe UI" w:cs="Segoe UI"/>
                      <w:color w:val="1B1B1B"/>
                      <w:sz w:val="24"/>
                      <w:szCs w:val="24"/>
                    </w:rPr>
                  </w:pPr>
                  <w:r w:rsidRPr="004E3912">
                    <w:rPr>
                      <w:rFonts w:ascii="Segoe UI" w:hAnsi="Segoe UI" w:cs="Segoe UI"/>
                      <w:color w:val="1B1B1B"/>
                      <w:sz w:val="24"/>
                      <w:szCs w:val="24"/>
                    </w:rPr>
                    <w:t>2.8%</w:t>
                  </w:r>
                </w:p>
              </w:tc>
              <w:tc>
                <w:tcPr>
                  <w:tcW w:w="3711" w:type="dxa"/>
                  <w:tcBorders>
                    <w:top w:val="nil"/>
                    <w:left w:val="nil"/>
                    <w:bottom w:val="single" w:sz="8" w:space="0" w:color="A9AEB1"/>
                    <w:right w:val="single" w:sz="8" w:space="0" w:color="A9AEB1"/>
                  </w:tcBorders>
                  <w:shd w:val="clear" w:color="000000" w:fill="F0F0F0"/>
                  <w:vAlign w:val="center"/>
                  <w:hideMark/>
                </w:tcPr>
                <w:p w14:paraId="6CA94A8D" w14:textId="77777777" w:rsidR="004651FE" w:rsidRDefault="004651FE" w:rsidP="0047237C">
                  <w:pPr>
                    <w:rPr>
                      <w:rFonts w:ascii="Segoe UI" w:hAnsi="Segoe UI" w:cs="Segoe UI"/>
                      <w:color w:val="1B1B1B"/>
                      <w:sz w:val="24"/>
                      <w:szCs w:val="24"/>
                    </w:rPr>
                  </w:pPr>
                  <w:r w:rsidRPr="004E3912">
                    <w:rPr>
                      <w:rFonts w:ascii="Segoe UI" w:hAnsi="Segoe UI" w:cs="Segoe UI"/>
                      <w:color w:val="1B1B1B"/>
                      <w:sz w:val="24"/>
                      <w:szCs w:val="24"/>
                    </w:rPr>
                    <w:t xml:space="preserve">Free </w:t>
                  </w:r>
                </w:p>
                <w:p w14:paraId="359DF497" w14:textId="77777777" w:rsidR="004651FE" w:rsidRDefault="004651FE" w:rsidP="0047237C">
                  <w:pPr>
                    <w:rPr>
                      <w:rFonts w:ascii="Segoe UI" w:hAnsi="Segoe UI" w:cs="Segoe UI"/>
                      <w:color w:val="1B1B1B"/>
                      <w:sz w:val="24"/>
                      <w:szCs w:val="24"/>
                    </w:rPr>
                  </w:pPr>
                  <w:r w:rsidRPr="004E3912">
                    <w:rPr>
                      <w:rFonts w:ascii="Segoe UI" w:hAnsi="Segoe UI" w:cs="Segoe UI"/>
                      <w:color w:val="1B1B1B"/>
                      <w:sz w:val="24"/>
                      <w:szCs w:val="24"/>
                    </w:rPr>
                    <w:t>(A, AU, B, BH, CL, CO, D, E, IL, JO, </w:t>
                  </w:r>
                </w:p>
                <w:p w14:paraId="07BD17F4" w14:textId="77777777" w:rsidR="004651FE" w:rsidRDefault="004651FE" w:rsidP="0047237C">
                  <w:pPr>
                    <w:rPr>
                      <w:rFonts w:ascii="Segoe UI" w:hAnsi="Segoe UI" w:cs="Segoe UI"/>
                      <w:color w:val="1B1B1B"/>
                      <w:sz w:val="24"/>
                      <w:szCs w:val="24"/>
                    </w:rPr>
                  </w:pPr>
                  <w:r w:rsidRPr="004E3912">
                    <w:rPr>
                      <w:rFonts w:ascii="Segoe UI" w:hAnsi="Segoe UI" w:cs="Segoe UI"/>
                      <w:color w:val="1B1B1B"/>
                      <w:sz w:val="24"/>
                      <w:szCs w:val="24"/>
                    </w:rPr>
                    <w:t>KR, MA, OM, P, PA, PE, S, SG)</w:t>
                  </w:r>
                </w:p>
                <w:p w14:paraId="7C4CAFF9" w14:textId="77777777" w:rsidR="004651FE" w:rsidRPr="004E3912" w:rsidRDefault="004651FE" w:rsidP="0047237C">
                  <w:pPr>
                    <w:rPr>
                      <w:rFonts w:ascii="Segoe UI" w:hAnsi="Segoe UI" w:cs="Segoe UI"/>
                      <w:color w:val="1B1B1B"/>
                      <w:sz w:val="24"/>
                      <w:szCs w:val="24"/>
                    </w:rPr>
                  </w:pPr>
                </w:p>
              </w:tc>
              <w:tc>
                <w:tcPr>
                  <w:tcW w:w="782" w:type="dxa"/>
                  <w:tcBorders>
                    <w:top w:val="nil"/>
                    <w:left w:val="nil"/>
                    <w:bottom w:val="single" w:sz="8" w:space="0" w:color="A9AEB1"/>
                    <w:right w:val="single" w:sz="8" w:space="0" w:color="A9AEB1"/>
                  </w:tcBorders>
                  <w:shd w:val="clear" w:color="000000" w:fill="F0F0F0"/>
                  <w:vAlign w:val="center"/>
                  <w:hideMark/>
                </w:tcPr>
                <w:p w14:paraId="2507D679" w14:textId="77777777" w:rsidR="004651FE" w:rsidRPr="004E3912" w:rsidRDefault="004651FE" w:rsidP="0047237C">
                  <w:pPr>
                    <w:jc w:val="center"/>
                    <w:rPr>
                      <w:rFonts w:ascii="Segoe UI" w:hAnsi="Segoe UI" w:cs="Segoe UI"/>
                      <w:color w:val="1B1B1B"/>
                      <w:sz w:val="24"/>
                      <w:szCs w:val="24"/>
                    </w:rPr>
                  </w:pPr>
                  <w:r w:rsidRPr="004E3912">
                    <w:rPr>
                      <w:rFonts w:ascii="Segoe UI" w:hAnsi="Segoe UI" w:cs="Segoe UI"/>
                      <w:color w:val="1B1B1B"/>
                      <w:sz w:val="24"/>
                      <w:szCs w:val="24"/>
                    </w:rPr>
                    <w:t>35%</w:t>
                  </w:r>
                </w:p>
              </w:tc>
            </w:tr>
          </w:tbl>
          <w:p w14:paraId="13CB24AF" w14:textId="77777777" w:rsidR="004651FE" w:rsidRDefault="004651FE" w:rsidP="0047237C">
            <w:pPr>
              <w:spacing w:line="276" w:lineRule="auto"/>
              <w:rPr>
                <w:rFonts w:cs="Arial"/>
                <w:iCs/>
                <w:noProof/>
                <w:sz w:val="12"/>
              </w:rPr>
            </w:pPr>
          </w:p>
        </w:tc>
      </w:tr>
    </w:tbl>
    <w:p w14:paraId="1EB669EF" w14:textId="77777777" w:rsidR="004651FE" w:rsidRPr="004E3912" w:rsidRDefault="004651FE" w:rsidP="004651FE">
      <w:pPr>
        <w:spacing w:line="276" w:lineRule="auto"/>
        <w:rPr>
          <w:rFonts w:cs="Arial"/>
          <w:iCs/>
          <w:noProof/>
          <w:sz w:val="12"/>
        </w:rPr>
      </w:pPr>
    </w:p>
    <w:p w14:paraId="570AAC4C" w14:textId="77777777" w:rsidR="004651FE" w:rsidRPr="003E4A1B" w:rsidRDefault="004651FE" w:rsidP="004651FE">
      <w:pPr>
        <w:spacing w:line="276" w:lineRule="auto"/>
        <w:ind w:left="-180"/>
        <w:rPr>
          <w:rFonts w:cs="Arial"/>
          <w:i/>
          <w:noProof/>
          <w:sz w:val="12"/>
        </w:rPr>
      </w:pPr>
    </w:p>
    <w:p w14:paraId="4F80BB79" w14:textId="77777777" w:rsidR="004651FE" w:rsidRPr="003E4A1B" w:rsidRDefault="004651FE" w:rsidP="004651FE">
      <w:pPr>
        <w:spacing w:line="276" w:lineRule="auto"/>
        <w:jc w:val="both"/>
        <w:rPr>
          <w:rFonts w:cs="Arial"/>
          <w:noProof/>
        </w:rPr>
      </w:pPr>
      <w:r w:rsidRPr="003E4A1B">
        <w:rPr>
          <w:rFonts w:cs="Arial"/>
          <w:noProof/>
        </w:rPr>
        <w:t xml:space="preserve">The HTS number for a small motor is 8501.10.20.00. The tarrif will be 6.7% of the purchase price (according to the Column 1-General under “Rates of Duty”; unless you purchase the goods from a country with which the U.S. has a trading agreement, in which case </w:t>
      </w:r>
      <w:r>
        <w:rPr>
          <w:rFonts w:cs="Arial"/>
          <w:noProof/>
        </w:rPr>
        <w:t>it is “free” (</w:t>
      </w:r>
      <w:r w:rsidRPr="003E4A1B">
        <w:rPr>
          <w:rFonts w:cs="Arial"/>
          <w:noProof/>
        </w:rPr>
        <w:t>there is no tarrif</w:t>
      </w:r>
      <w:r>
        <w:rPr>
          <w:rFonts w:cs="Arial"/>
          <w:noProof/>
        </w:rPr>
        <w:t>)</w:t>
      </w:r>
      <w:r w:rsidRPr="003E4A1B">
        <w:rPr>
          <w:rFonts w:cs="Arial"/>
          <w:noProof/>
        </w:rPr>
        <w:t xml:space="preserve">. To find out which countries are included, scroll over the two-digit codes.  Some of the codes refer to specific countries (e.g. -  “AU” Australia) but other refer to trade agreements with multiple countries.   </w:t>
      </w:r>
    </w:p>
    <w:p w14:paraId="18A4DEF6" w14:textId="77777777" w:rsidR="004651FE" w:rsidRPr="0056742E" w:rsidRDefault="004651FE" w:rsidP="004651FE">
      <w:pPr>
        <w:spacing w:line="276" w:lineRule="auto"/>
        <w:jc w:val="both"/>
        <w:rPr>
          <w:rFonts w:cs="Arial"/>
          <w:noProof/>
          <w:sz w:val="12"/>
          <w:szCs w:val="12"/>
        </w:rPr>
      </w:pPr>
    </w:p>
    <w:p w14:paraId="54D2FCA0" w14:textId="77777777" w:rsidR="004651FE" w:rsidRPr="0071613C" w:rsidRDefault="004651FE" w:rsidP="004651FE">
      <w:pPr>
        <w:spacing w:line="276" w:lineRule="auto"/>
        <w:jc w:val="both"/>
      </w:pPr>
      <w:r w:rsidRPr="003E4A1B">
        <w:rPr>
          <w:rFonts w:cs="Arial"/>
          <w:noProof/>
        </w:rPr>
        <w:t xml:space="preserve">However, “A” is the </w:t>
      </w:r>
      <w:r w:rsidRPr="0071613C">
        <w:rPr>
          <w:rFonts w:cs="Arial"/>
          <w:noProof/>
        </w:rPr>
        <w:t>Generalized System of Preferences (GSP)</w:t>
      </w:r>
      <w:r w:rsidRPr="003E4A1B">
        <w:rPr>
          <w:rFonts w:cs="Arial"/>
          <w:noProof/>
        </w:rPr>
        <w:t xml:space="preserve"> trade</w:t>
      </w:r>
      <w:r w:rsidRPr="003E4A1B">
        <w:rPr>
          <w:rFonts w:cs="Arial"/>
        </w:rPr>
        <w:t xml:space="preserve"> agreement with many developing countries. (For a list of</w:t>
      </w:r>
      <w:r>
        <w:rPr>
          <w:rFonts w:cs="Arial"/>
        </w:rPr>
        <w:t xml:space="preserve"> the GSP</w:t>
      </w:r>
      <w:r w:rsidRPr="003E4A1B">
        <w:rPr>
          <w:rFonts w:cs="Arial"/>
        </w:rPr>
        <w:t xml:space="preserve"> countries, see</w:t>
      </w:r>
      <w:r>
        <w:t xml:space="preserve"> </w:t>
      </w:r>
      <w:hyperlink r:id="rId198" w:history="1">
        <w:r w:rsidRPr="00847CF8">
          <w:rPr>
            <w:rStyle w:val="Hyperlink"/>
          </w:rPr>
          <w:t>https://ustr.gov/sites/default/files/gsp/countrieseligiblegsp.pdf</w:t>
        </w:r>
      </w:hyperlink>
      <w:r w:rsidRPr="003E4A1B">
        <w:rPr>
          <w:rFonts w:cs="Arial"/>
        </w:rPr>
        <w:t xml:space="preserve">) </w:t>
      </w:r>
      <w:r w:rsidRPr="003E4A1B">
        <w:rPr>
          <w:rFonts w:cs="Arial"/>
          <w:noProof/>
        </w:rPr>
        <w:t>It would be time-consuming to check all the applicable treaties for the country you want to import from; so</w:t>
      </w:r>
      <w:r>
        <w:rPr>
          <w:rFonts w:cs="Arial"/>
          <w:noProof/>
        </w:rPr>
        <w:t>,</w:t>
      </w:r>
      <w:r w:rsidRPr="003E4A1B">
        <w:rPr>
          <w:rFonts w:cs="Arial"/>
          <w:noProof/>
        </w:rPr>
        <w:t xml:space="preserve"> for budgeting purposes, just ask the company provid</w:t>
      </w:r>
      <w:r>
        <w:rPr>
          <w:rFonts w:cs="Arial"/>
          <w:noProof/>
        </w:rPr>
        <w:t>i</w:t>
      </w:r>
      <w:r w:rsidRPr="003E4A1B">
        <w:rPr>
          <w:rFonts w:cs="Arial"/>
          <w:noProof/>
        </w:rPr>
        <w:t>ng the quote to indicate the import duties to the U.S</w:t>
      </w:r>
      <w:r>
        <w:rPr>
          <w:rFonts w:cs="Arial"/>
          <w:noProof/>
        </w:rPr>
        <w:t>.,</w:t>
      </w:r>
      <w:r w:rsidRPr="003E4A1B">
        <w:rPr>
          <w:rFonts w:cs="Arial"/>
          <w:noProof/>
        </w:rPr>
        <w:t xml:space="preserve"> and for the name of the applicable trade agreement.  </w:t>
      </w:r>
      <w:r w:rsidRPr="003E4A1B">
        <w:rPr>
          <w:rFonts w:cs="Arial"/>
          <w:i/>
          <w:noProof/>
        </w:rPr>
        <w:t>But before you actually send the purchase order, check with a freight forwarder to verify the tarif</w:t>
      </w:r>
      <w:r>
        <w:rPr>
          <w:rFonts w:cs="Arial"/>
          <w:i/>
          <w:noProof/>
        </w:rPr>
        <w:t>f</w:t>
      </w:r>
      <w:r w:rsidRPr="003E4A1B">
        <w:rPr>
          <w:rFonts w:cs="Arial"/>
          <w:i/>
          <w:noProof/>
        </w:rPr>
        <w:t xml:space="preserve"> rate. </w:t>
      </w:r>
      <w:r w:rsidRPr="00A2044D">
        <w:rPr>
          <w:rFonts w:cs="Arial"/>
          <w:iCs/>
          <w:noProof/>
        </w:rPr>
        <w:t>For a</w:t>
      </w:r>
      <w:r w:rsidRPr="003E4A1B">
        <w:rPr>
          <w:rFonts w:cs="Arial"/>
          <w:noProof/>
        </w:rPr>
        <w:t xml:space="preserve"> search guide see </w:t>
      </w:r>
      <w:hyperlink r:id="rId199" w:history="1">
        <w:r w:rsidRPr="003E4A1B">
          <w:rPr>
            <w:rStyle w:val="Hyperlink"/>
            <w:rFonts w:cs="Arial"/>
          </w:rPr>
          <w:t>https://www.usitc.gov/documents/hts_external_guide.pdf</w:t>
        </w:r>
      </w:hyperlink>
      <w:r w:rsidRPr="003E4A1B">
        <w:rPr>
          <w:rStyle w:val="Hyperlink"/>
          <w:rFonts w:cs="Arial"/>
        </w:rPr>
        <w:t>.</w:t>
      </w:r>
    </w:p>
    <w:p w14:paraId="0B682853" w14:textId="77777777" w:rsidR="004651FE" w:rsidRPr="004651FE" w:rsidRDefault="004651FE" w:rsidP="004651FE">
      <w:pPr>
        <w:spacing w:line="276" w:lineRule="auto"/>
        <w:jc w:val="both"/>
        <w:rPr>
          <w:rStyle w:val="Hyperlink"/>
          <w:rFonts w:cs="Arial"/>
          <w:sz w:val="12"/>
          <w:szCs w:val="12"/>
        </w:rPr>
      </w:pPr>
    </w:p>
    <w:p w14:paraId="6561E62F" w14:textId="2F07396A" w:rsidR="004651FE" w:rsidRDefault="004651FE" w:rsidP="004651FE">
      <w:pPr>
        <w:spacing w:line="276" w:lineRule="auto"/>
        <w:jc w:val="both"/>
        <w:rPr>
          <w:rFonts w:cs="Arial"/>
          <w:iCs/>
          <w:noProof/>
          <w:szCs w:val="16"/>
        </w:rPr>
      </w:pPr>
      <w:r>
        <w:rPr>
          <w:rFonts w:cs="Arial"/>
          <w:iCs/>
          <w:noProof/>
          <w:szCs w:val="16"/>
        </w:rPr>
        <w:t xml:space="preserve">Interestingly, there is a lower general tariff (only 2.8%) for an electric motor with a rating higher that 18.65 watts. </w:t>
      </w:r>
    </w:p>
    <w:p w14:paraId="61885A2F" w14:textId="77777777" w:rsidR="004651FE" w:rsidRDefault="004651FE" w:rsidP="004651FE">
      <w:pPr>
        <w:spacing w:line="276" w:lineRule="auto"/>
        <w:jc w:val="both"/>
        <w:rPr>
          <w:rFonts w:cs="Arial"/>
          <w:iCs/>
          <w:noProof/>
          <w:szCs w:val="16"/>
        </w:rPr>
      </w:pPr>
    </w:p>
    <w:p w14:paraId="35DFB18C" w14:textId="77C87DA0" w:rsidR="004651FE" w:rsidRPr="0056742E" w:rsidRDefault="004651FE" w:rsidP="004651FE">
      <w:pPr>
        <w:spacing w:line="276" w:lineRule="auto"/>
        <w:jc w:val="both"/>
        <w:rPr>
          <w:rFonts w:cs="Arial"/>
          <w:iCs/>
          <w:noProof/>
          <w:szCs w:val="16"/>
        </w:rPr>
      </w:pPr>
      <w:r>
        <w:rPr>
          <w:rFonts w:cs="Arial"/>
          <w:iCs/>
          <w:noProof/>
          <w:szCs w:val="16"/>
        </w:rPr>
        <w:t xml:space="preserve">Note also there is a “Column 2” with much higher tariffis. This is the rate for countries with which the U.S. has no </w:t>
      </w:r>
      <w:r w:rsidRPr="0056742E">
        <w:rPr>
          <w:rFonts w:cs="Arial"/>
          <w:i/>
          <w:noProof/>
          <w:szCs w:val="16"/>
        </w:rPr>
        <w:t>Normal Trade Relations</w:t>
      </w:r>
      <w:r>
        <w:rPr>
          <w:rFonts w:cs="Arial"/>
          <w:iCs/>
          <w:noProof/>
          <w:szCs w:val="16"/>
        </w:rPr>
        <w:t xml:space="preserve">. </w:t>
      </w:r>
      <w:r w:rsidRPr="0056742E">
        <w:rPr>
          <w:rFonts w:cs="Arial"/>
          <w:iCs/>
          <w:noProof/>
          <w:szCs w:val="16"/>
        </w:rPr>
        <w:t xml:space="preserve">Currently, the countries with Column </w:t>
      </w:r>
      <w:r>
        <w:rPr>
          <w:rFonts w:cs="Arial"/>
          <w:iCs/>
          <w:noProof/>
          <w:szCs w:val="16"/>
        </w:rPr>
        <w:t>2</w:t>
      </w:r>
      <w:r w:rsidRPr="0056742E">
        <w:rPr>
          <w:rFonts w:cs="Arial"/>
          <w:iCs/>
          <w:noProof/>
          <w:szCs w:val="16"/>
        </w:rPr>
        <w:t xml:space="preserve"> status are Cuba, North Korea, Russia and Belarus. </w:t>
      </w:r>
    </w:p>
    <w:p w14:paraId="021C0B0C" w14:textId="77777777" w:rsidR="00F2567B" w:rsidRPr="003E4A1B" w:rsidRDefault="00F2567B" w:rsidP="00F2567B">
      <w:pPr>
        <w:spacing w:line="276" w:lineRule="auto"/>
        <w:ind w:left="-180"/>
        <w:rPr>
          <w:rFonts w:cs="Arial"/>
          <w:i/>
          <w:noProof/>
          <w:sz w:val="12"/>
        </w:rPr>
      </w:pPr>
    </w:p>
    <w:p w14:paraId="055FF2B7" w14:textId="77777777" w:rsidR="00F2567B" w:rsidRPr="003E4A1B" w:rsidRDefault="00F2567B" w:rsidP="00F2567B">
      <w:pPr>
        <w:rPr>
          <w:rFonts w:cs="Arial"/>
          <w:i/>
          <w:sz w:val="24"/>
        </w:rPr>
      </w:pPr>
      <w:r w:rsidRPr="003E4A1B">
        <w:rPr>
          <w:rFonts w:cs="Arial"/>
          <w:i/>
          <w:sz w:val="24"/>
        </w:rPr>
        <w:br w:type="page"/>
      </w:r>
    </w:p>
    <w:p w14:paraId="62DF21DE" w14:textId="6F240B5E" w:rsidR="00F2567B" w:rsidRPr="003E4A1B" w:rsidRDefault="00F2567B" w:rsidP="00F2567B">
      <w:pPr>
        <w:rPr>
          <w:rFonts w:cs="Arial"/>
          <w:i/>
          <w:sz w:val="24"/>
        </w:rPr>
      </w:pPr>
      <w:r w:rsidRPr="00F2567B">
        <w:rPr>
          <w:bCs/>
          <w:noProof/>
          <w:color w:val="000000" w:themeColor="text1"/>
          <w:sz w:val="22"/>
          <w:szCs w:val="22"/>
        </w:rPr>
        <w:lastRenderedPageBreak/>
        <w:t>PRODUCT OR SERVICE</w:t>
      </w:r>
      <w:r w:rsidRPr="00F2567B">
        <w:rPr>
          <w:rFonts w:cs="Arial"/>
          <w:bCs/>
          <w:noProof/>
          <w:color w:val="000000" w:themeColor="text1"/>
          <w:sz w:val="22"/>
          <w:szCs w:val="22"/>
        </w:rPr>
        <w:t xml:space="preserve"> </w:t>
      </w:r>
      <w:r w:rsidR="006532AC">
        <w:rPr>
          <w:rFonts w:cs="Arial"/>
          <w:bCs/>
          <w:noProof/>
          <w:color w:val="000000" w:themeColor="text1"/>
          <w:sz w:val="22"/>
          <w:szCs w:val="22"/>
        </w:rPr>
        <w:t xml:space="preserve">– </w:t>
      </w:r>
      <w:r w:rsidRPr="003E4A1B">
        <w:rPr>
          <w:rFonts w:cs="Arial"/>
          <w:i/>
          <w:sz w:val="24"/>
        </w:rPr>
        <w:t>Production and Distribution</w:t>
      </w:r>
    </w:p>
    <w:p w14:paraId="08E0C34E" w14:textId="77777777" w:rsidR="00F2567B" w:rsidRPr="003E4A1B" w:rsidRDefault="00F2567B" w:rsidP="00F2567B">
      <w:pPr>
        <w:rPr>
          <w:rFonts w:cs="Arial"/>
        </w:rPr>
      </w:pPr>
    </w:p>
    <w:p w14:paraId="31B14108" w14:textId="388D3B75" w:rsidR="00F2567B" w:rsidRPr="003E4A1B" w:rsidRDefault="00F2567B" w:rsidP="00F2567B">
      <w:pPr>
        <w:rPr>
          <w:rFonts w:cs="Arial"/>
        </w:rPr>
      </w:pPr>
    </w:p>
    <w:p w14:paraId="7818A47F" w14:textId="78252CCE" w:rsidR="00F2567B" w:rsidRPr="003E4A1B" w:rsidRDefault="00F2567B" w:rsidP="000E1369">
      <w:pPr>
        <w:pStyle w:val="Heading1"/>
        <w:spacing w:line="276" w:lineRule="auto"/>
        <w:rPr>
          <w:rFonts w:cs="Arial"/>
        </w:rPr>
      </w:pPr>
      <w:bookmarkStart w:id="104" w:name="_Toc203301178"/>
      <w:r w:rsidRPr="003E4A1B">
        <w:rPr>
          <w:rFonts w:cs="Arial"/>
        </w:rPr>
        <w:t xml:space="preserve">C.  Distribution: Processing Orders and </w:t>
      </w:r>
      <w:r w:rsidRPr="003E4A1B">
        <w:rPr>
          <w:rFonts w:cs="Arial"/>
        </w:rPr>
        <w:br/>
        <w:t>Delivering Goods from Inventory</w:t>
      </w:r>
      <w:bookmarkEnd w:id="104"/>
    </w:p>
    <w:p w14:paraId="646B9F1C" w14:textId="77777777" w:rsidR="00F2567B" w:rsidRPr="003E4A1B" w:rsidRDefault="00F2567B" w:rsidP="00F2567B">
      <w:pPr>
        <w:spacing w:line="276" w:lineRule="auto"/>
        <w:rPr>
          <w:rFonts w:cs="Arial"/>
        </w:rPr>
      </w:pPr>
    </w:p>
    <w:p w14:paraId="3306A577" w14:textId="2493183B" w:rsidR="00F2567B" w:rsidRPr="003E4A1B" w:rsidRDefault="00F2567B" w:rsidP="00F2567B">
      <w:pPr>
        <w:spacing w:line="276" w:lineRule="auto"/>
        <w:jc w:val="both"/>
        <w:rPr>
          <w:rFonts w:cs="Arial"/>
          <w:sz w:val="22"/>
        </w:rPr>
      </w:pPr>
      <w:bookmarkStart w:id="105" w:name="FULFILLMENT"/>
      <w:r w:rsidRPr="003E4A1B">
        <w:rPr>
          <w:rFonts w:cs="Arial"/>
          <w:sz w:val="22"/>
        </w:rPr>
        <w:t>FULFILLMENT</w:t>
      </w:r>
      <w:bookmarkEnd w:id="105"/>
      <w:r>
        <w:rPr>
          <w:rFonts w:cs="Arial"/>
          <w:sz w:val="22"/>
        </w:rPr>
        <w:fldChar w:fldCharType="begin"/>
      </w:r>
      <w:r>
        <w:instrText xml:space="preserve"> XE "</w:instrText>
      </w:r>
      <w:r w:rsidRPr="00513734">
        <w:rPr>
          <w:rFonts w:cs="Arial"/>
          <w:sz w:val="22"/>
        </w:rPr>
        <w:instrText>Fulfillment</w:instrText>
      </w:r>
      <w:r>
        <w:instrText xml:space="preserve">" </w:instrText>
      </w:r>
      <w:r>
        <w:rPr>
          <w:rFonts w:cs="Arial"/>
          <w:sz w:val="22"/>
        </w:rPr>
        <w:fldChar w:fldCharType="end"/>
      </w:r>
      <w:r w:rsidRPr="003E4A1B">
        <w:rPr>
          <w:rFonts w:cs="Arial"/>
          <w:sz w:val="22"/>
        </w:rPr>
        <w:t xml:space="preserve"> HOUSES (someone else does the warehousing, packing and shipping). </w:t>
      </w:r>
    </w:p>
    <w:p w14:paraId="21069056" w14:textId="77777777" w:rsidR="00F2567B" w:rsidRPr="003E4A1B" w:rsidRDefault="00F2567B" w:rsidP="00F2567B">
      <w:pPr>
        <w:spacing w:line="276" w:lineRule="auto"/>
        <w:jc w:val="both"/>
        <w:rPr>
          <w:rFonts w:cs="Arial"/>
          <w:sz w:val="8"/>
        </w:rPr>
      </w:pPr>
    </w:p>
    <w:p w14:paraId="13DBFF5F" w14:textId="52810059" w:rsidR="00F2567B" w:rsidRPr="003E4A1B" w:rsidRDefault="00F2567B" w:rsidP="00F2567B">
      <w:pPr>
        <w:spacing w:line="276" w:lineRule="auto"/>
        <w:jc w:val="both"/>
        <w:rPr>
          <w:rFonts w:cs="Arial"/>
        </w:rPr>
      </w:pPr>
      <w:r w:rsidRPr="003E4A1B">
        <w:rPr>
          <w:rFonts w:cs="Arial"/>
          <w:i/>
        </w:rPr>
        <w:t>Fulfillment houses</w:t>
      </w:r>
      <w:r w:rsidRPr="003E4A1B">
        <w:rPr>
          <w:rFonts w:cs="Arial"/>
        </w:rPr>
        <w:t xml:space="preserve">, also known as </w:t>
      </w:r>
      <w:r w:rsidRPr="003E4A1B">
        <w:rPr>
          <w:rFonts w:cs="Arial"/>
          <w:i/>
        </w:rPr>
        <w:t>Drop-Shippers</w:t>
      </w:r>
      <w:r w:rsidRPr="003E4A1B">
        <w:rPr>
          <w:rFonts w:cs="Arial"/>
        </w:rPr>
        <w:t xml:space="preserve">, accept finished goods from manufacturers into their warehouses, and then reship the products, whether in bulk to stores, or individually to consumers. The process is called </w:t>
      </w:r>
      <w:r w:rsidRPr="003E4A1B">
        <w:rPr>
          <w:rFonts w:cs="Arial"/>
          <w:i/>
        </w:rPr>
        <w:t>Fulfillment</w:t>
      </w:r>
      <w:r w:rsidRPr="003E4A1B">
        <w:rPr>
          <w:rFonts w:cs="Arial"/>
        </w:rPr>
        <w:t xml:space="preserve"> or </w:t>
      </w:r>
      <w:r w:rsidRPr="003E4A1B">
        <w:rPr>
          <w:rFonts w:cs="Arial"/>
          <w:i/>
        </w:rPr>
        <w:t>Drop Shipping</w:t>
      </w:r>
      <w:r w:rsidRPr="003E4A1B">
        <w:rPr>
          <w:rFonts w:cs="Arial"/>
        </w:rPr>
        <w:t xml:space="preserve">. </w:t>
      </w:r>
    </w:p>
    <w:p w14:paraId="79E0A7F7" w14:textId="77777777" w:rsidR="00F2567B" w:rsidRPr="003E4A1B" w:rsidRDefault="00F2567B" w:rsidP="00F2567B">
      <w:pPr>
        <w:spacing w:line="276" w:lineRule="auto"/>
        <w:jc w:val="both"/>
        <w:rPr>
          <w:rFonts w:cs="Arial"/>
          <w:sz w:val="12"/>
        </w:rPr>
      </w:pPr>
    </w:p>
    <w:p w14:paraId="486A3B0F" w14:textId="53585FE8" w:rsidR="00F2567B" w:rsidRPr="00A2044D" w:rsidRDefault="00F2567B" w:rsidP="00F2567B">
      <w:pPr>
        <w:spacing w:line="276" w:lineRule="auto"/>
        <w:jc w:val="both"/>
        <w:rPr>
          <w:rFonts w:cs="Arial"/>
          <w:spacing w:val="-2"/>
        </w:rPr>
      </w:pPr>
      <w:r w:rsidRPr="003E4A1B">
        <w:rPr>
          <w:rFonts w:cs="Arial"/>
        </w:rPr>
        <w:t xml:space="preserve">If you want to outsource the functions of warehousing and shipping, </w:t>
      </w:r>
      <w:r w:rsidR="00A2044D">
        <w:rPr>
          <w:rFonts w:cs="Arial"/>
        </w:rPr>
        <w:t>search online for</w:t>
      </w:r>
      <w:r w:rsidRPr="003E4A1B">
        <w:rPr>
          <w:rFonts w:cs="Arial"/>
        </w:rPr>
        <w:t xml:space="preserve"> “fulfillment houses”</w:t>
      </w:r>
      <w:r w:rsidR="00D64CA5">
        <w:rPr>
          <w:rFonts w:cs="Arial"/>
        </w:rPr>
        <w:t xml:space="preserve"> or </w:t>
      </w:r>
      <w:r w:rsidR="00A2044D">
        <w:rPr>
          <w:rFonts w:cs="Arial"/>
        </w:rPr>
        <w:t>see</w:t>
      </w:r>
      <w:r w:rsidRPr="003E4A1B">
        <w:rPr>
          <w:rFonts w:cs="Arial"/>
        </w:rPr>
        <w:t xml:space="preserve"> </w:t>
      </w:r>
      <w:hyperlink r:id="rId200" w:history="1">
        <w:r w:rsidR="00A2044D" w:rsidRPr="00A2044D">
          <w:rPr>
            <w:rStyle w:val="Hyperlink"/>
            <w:rFonts w:cs="Arial"/>
            <w:spacing w:val="-2"/>
          </w:rPr>
          <w:t>https://fitsmallbusiness.com/best-fulfillment-warehouse</w:t>
        </w:r>
      </w:hyperlink>
      <w:r w:rsidR="00A2044D" w:rsidRPr="00A2044D">
        <w:rPr>
          <w:spacing w:val="-2"/>
        </w:rPr>
        <w:t xml:space="preserve"> or </w:t>
      </w:r>
      <w:hyperlink r:id="rId201" w:history="1">
        <w:r w:rsidR="00A2044D" w:rsidRPr="00A2044D">
          <w:rPr>
            <w:rStyle w:val="Hyperlink"/>
            <w:rFonts w:cs="Arial"/>
            <w:spacing w:val="-2"/>
          </w:rPr>
          <w:t>https://financesonline.com/top-20-order-fulfillment-services</w:t>
        </w:r>
      </w:hyperlink>
    </w:p>
    <w:p w14:paraId="5429F784" w14:textId="26C209F7" w:rsidR="00F2567B" w:rsidRPr="003E4A1B" w:rsidRDefault="00D64CA5" w:rsidP="00D64CA5">
      <w:pPr>
        <w:spacing w:line="276" w:lineRule="auto"/>
        <w:jc w:val="both"/>
        <w:rPr>
          <w:rFonts w:cs="Arial"/>
          <w:b/>
          <w:i/>
        </w:rPr>
      </w:pPr>
      <w:r>
        <w:rPr>
          <w:rFonts w:cs="Arial"/>
          <w:sz w:val="12"/>
        </w:rPr>
        <w:t xml:space="preserve"> </w:t>
      </w:r>
    </w:p>
    <w:p w14:paraId="21426A13" w14:textId="77777777" w:rsidR="00F2567B" w:rsidRPr="003E4A1B" w:rsidRDefault="00F2567B" w:rsidP="00F2567B">
      <w:pPr>
        <w:spacing w:line="276" w:lineRule="auto"/>
        <w:rPr>
          <w:rFonts w:cs="Arial"/>
          <w:b/>
          <w:i/>
        </w:rPr>
      </w:pPr>
      <w:r w:rsidRPr="003E4A1B">
        <w:rPr>
          <w:rFonts w:cs="Arial"/>
          <w:b/>
          <w:i/>
        </w:rPr>
        <w:t>Typical Fulfillment Fees:</w:t>
      </w:r>
    </w:p>
    <w:p w14:paraId="0BEC1F64" w14:textId="77777777" w:rsidR="00F2567B" w:rsidRPr="003E4A1B" w:rsidRDefault="00F2567B" w:rsidP="002C4345">
      <w:pPr>
        <w:pStyle w:val="ListParagraph"/>
        <w:numPr>
          <w:ilvl w:val="0"/>
          <w:numId w:val="126"/>
        </w:numPr>
      </w:pPr>
      <w:r w:rsidRPr="003E4A1B">
        <w:t>One-time charge to set up account ($0 to $250)</w:t>
      </w:r>
    </w:p>
    <w:p w14:paraId="7C7CF38D" w14:textId="024396A6" w:rsidR="00F2567B" w:rsidRPr="003E4A1B" w:rsidRDefault="00F2567B" w:rsidP="002C4345">
      <w:pPr>
        <w:pStyle w:val="ListParagraph"/>
        <w:numPr>
          <w:ilvl w:val="0"/>
          <w:numId w:val="126"/>
        </w:numPr>
      </w:pPr>
      <w:r w:rsidRPr="003E4A1B">
        <w:t>Account maintenance ($40 per month)</w:t>
      </w:r>
    </w:p>
    <w:p w14:paraId="60985936" w14:textId="1B74BDC2" w:rsidR="00F2567B" w:rsidRPr="003E4A1B" w:rsidRDefault="00F2567B" w:rsidP="002C4345">
      <w:pPr>
        <w:pStyle w:val="ListParagraph"/>
        <w:numPr>
          <w:ilvl w:val="0"/>
          <w:numId w:val="126"/>
        </w:numPr>
      </w:pPr>
      <w:r w:rsidRPr="003E4A1B">
        <w:t>Storage (about $15 to $40 per pallet per month).</w:t>
      </w:r>
    </w:p>
    <w:p w14:paraId="4FA36986" w14:textId="09E1D83A" w:rsidR="00F2567B" w:rsidRPr="003E4A1B" w:rsidRDefault="00F2567B" w:rsidP="002C4345">
      <w:pPr>
        <w:pStyle w:val="ListParagraph"/>
        <w:numPr>
          <w:ilvl w:val="0"/>
          <w:numId w:val="126"/>
        </w:numPr>
        <w:spacing w:after="0"/>
        <w:contextualSpacing w:val="0"/>
      </w:pPr>
      <w:r w:rsidRPr="003E4A1B">
        <w:t>Order Pick and Pack ($1.80 to 2.</w:t>
      </w:r>
      <w:r w:rsidR="00542952">
        <w:t>85</w:t>
      </w:r>
      <w:r w:rsidRPr="003E4A1B">
        <w:t xml:space="preserve"> per order + $.30 to .40 per item</w:t>
      </w:r>
      <w:r w:rsidR="00074BBB">
        <w:t>.</w:t>
      </w:r>
      <w:r w:rsidRPr="003E4A1B">
        <w:t>)</w:t>
      </w:r>
      <w:r w:rsidR="00715861">
        <w:t>.  Some services charge a monthly minimum, which can amount to several hundred dollars per month.</w:t>
      </w:r>
    </w:p>
    <w:p w14:paraId="5B0FD491" w14:textId="77777777" w:rsidR="00F2567B" w:rsidRPr="003E4A1B" w:rsidRDefault="00F2567B" w:rsidP="002C4345">
      <w:pPr>
        <w:pStyle w:val="ListParagraph"/>
        <w:numPr>
          <w:ilvl w:val="0"/>
          <w:numId w:val="127"/>
        </w:numPr>
        <w:ind w:left="720"/>
      </w:pPr>
      <w:r w:rsidRPr="003E4A1B">
        <w:t>Acceptance of customer returns</w:t>
      </w:r>
    </w:p>
    <w:p w14:paraId="095AA2C9" w14:textId="6B94579C" w:rsidR="00F2567B" w:rsidRPr="003E4A1B" w:rsidRDefault="00F2567B" w:rsidP="002C4345">
      <w:pPr>
        <w:pStyle w:val="ListParagraph"/>
        <w:numPr>
          <w:ilvl w:val="0"/>
          <w:numId w:val="127"/>
        </w:numPr>
        <w:ind w:left="720"/>
      </w:pPr>
      <w:r w:rsidRPr="003E4A1B">
        <w:t>Gift wrapping for an additional fee</w:t>
      </w:r>
    </w:p>
    <w:p w14:paraId="75239FE8" w14:textId="590935ED" w:rsidR="00F2567B" w:rsidRPr="003E4A1B" w:rsidRDefault="00F2567B" w:rsidP="002C4345">
      <w:pPr>
        <w:pStyle w:val="ListParagraph"/>
        <w:numPr>
          <w:ilvl w:val="0"/>
          <w:numId w:val="127"/>
        </w:numPr>
        <w:spacing w:after="120"/>
        <w:ind w:left="720"/>
        <w:contextualSpacing w:val="0"/>
      </w:pPr>
      <w:r w:rsidRPr="003E4A1B">
        <w:t>Kitting (assembling a variety of items into a kit; such as a travel or tool kit</w:t>
      </w:r>
      <w:r w:rsidRPr="003E4A1B">
        <w:rPr>
          <w:lang w:val="en-US"/>
        </w:rPr>
        <w:t>)</w:t>
      </w:r>
    </w:p>
    <w:p w14:paraId="593E0440" w14:textId="4B2DE132" w:rsidR="00E5211E" w:rsidRDefault="00E5211E" w:rsidP="00452B91">
      <w:pPr>
        <w:spacing w:line="276" w:lineRule="auto"/>
        <w:jc w:val="both"/>
        <w:rPr>
          <w:rFonts w:cs="Arial"/>
        </w:rPr>
      </w:pPr>
      <w:r>
        <w:rPr>
          <w:rFonts w:cs="Arial"/>
        </w:rPr>
        <w:t>As an example, FBA (Fulfillment by Amazon) fees are approximately (as of 2025) $10 for a one-item order up to 8 ounces</w:t>
      </w:r>
      <w:r w:rsidR="00A2044D">
        <w:rPr>
          <w:rFonts w:cs="Arial"/>
        </w:rPr>
        <w:t xml:space="preserve"> or</w:t>
      </w:r>
      <w:r>
        <w:rPr>
          <w:rFonts w:cs="Arial"/>
        </w:rPr>
        <w:t xml:space="preserve"> $13 for </w:t>
      </w:r>
      <w:r w:rsidR="00452B91">
        <w:rPr>
          <w:rFonts w:cs="Arial"/>
        </w:rPr>
        <w:t xml:space="preserve">a </w:t>
      </w:r>
      <w:r w:rsidR="00EB1FAD">
        <w:rPr>
          <w:rFonts w:cs="Arial"/>
        </w:rPr>
        <w:t>1- or 2-pound</w:t>
      </w:r>
      <w:r w:rsidR="00452B91">
        <w:rPr>
          <w:rFonts w:cs="Arial"/>
        </w:rPr>
        <w:t xml:space="preserve"> item</w:t>
      </w:r>
      <w:r>
        <w:rPr>
          <w:rFonts w:cs="Arial"/>
        </w:rPr>
        <w:t>. The charge for each additional unit of the same weight is about half that</w:t>
      </w:r>
      <w:r w:rsidR="00452B91">
        <w:rPr>
          <w:rFonts w:cs="Arial"/>
        </w:rPr>
        <w:t>.</w:t>
      </w:r>
      <w:r>
        <w:rPr>
          <w:rFonts w:cs="Arial"/>
        </w:rPr>
        <w:t xml:space="preserve">   In addition, you will need to pay a monthly storage fee of $</w:t>
      </w:r>
      <w:r w:rsidRPr="00A2044D">
        <w:rPr>
          <w:rFonts w:cs="Arial"/>
          <w:b/>
          <w:bCs/>
        </w:rPr>
        <w:t>.</w:t>
      </w:r>
      <w:r>
        <w:rPr>
          <w:rFonts w:cs="Arial"/>
        </w:rPr>
        <w:t xml:space="preserve">78 a cubic foot. A carton of 9 basketballs would cost ~ $7 </w:t>
      </w:r>
      <w:r w:rsidRPr="00E5211E">
        <w:rPr>
          <w:rFonts w:cs="Arial"/>
          <w:u w:val="single"/>
        </w:rPr>
        <w:t>per month</w:t>
      </w:r>
      <w:r>
        <w:rPr>
          <w:rFonts w:cs="Arial"/>
        </w:rPr>
        <w:t xml:space="preserve"> to store, and this rate triples during October-November-December. </w:t>
      </w:r>
      <w:r w:rsidR="00A2044D">
        <w:rPr>
          <w:rFonts w:cs="Arial"/>
        </w:rPr>
        <w:t>Takeaway</w:t>
      </w:r>
      <w:r>
        <w:rPr>
          <w:rFonts w:cs="Arial"/>
        </w:rPr>
        <w:t xml:space="preserve">: </w:t>
      </w:r>
      <w:r w:rsidR="00FC03DA">
        <w:rPr>
          <w:rFonts w:cs="Arial"/>
        </w:rPr>
        <w:t>you will</w:t>
      </w:r>
      <w:r>
        <w:rPr>
          <w:rFonts w:cs="Arial"/>
        </w:rPr>
        <w:t xml:space="preserve"> need a lot of </w:t>
      </w:r>
      <w:r w:rsidR="00452B91">
        <w:rPr>
          <w:rFonts w:cs="Arial"/>
        </w:rPr>
        <w:t xml:space="preserve">monthly </w:t>
      </w:r>
      <w:r>
        <w:rPr>
          <w:rFonts w:cs="Arial"/>
        </w:rPr>
        <w:t>inventory turnover to be profitable.</w:t>
      </w:r>
      <w:r w:rsidR="00452B91">
        <w:rPr>
          <w:rFonts w:cs="Arial"/>
        </w:rPr>
        <w:t xml:space="preserve"> For detail</w:t>
      </w:r>
      <w:r w:rsidR="00A2044D">
        <w:rPr>
          <w:rFonts w:cs="Arial"/>
        </w:rPr>
        <w:t xml:space="preserve">ed </w:t>
      </w:r>
      <w:r w:rsidR="00452B91">
        <w:rPr>
          <w:rFonts w:cs="Arial"/>
        </w:rPr>
        <w:t xml:space="preserve">Amazon pricing see  </w:t>
      </w:r>
      <w:hyperlink r:id="rId202" w:history="1">
        <w:r w:rsidR="00452B91" w:rsidRPr="004D6722">
          <w:rPr>
            <w:rStyle w:val="Hyperlink"/>
            <w:rFonts w:cs="Arial"/>
          </w:rPr>
          <w:t>https://supplychain.amazon.com/pricing</w:t>
        </w:r>
      </w:hyperlink>
      <w:r w:rsidR="00452B91">
        <w:rPr>
          <w:rFonts w:cs="Arial"/>
        </w:rPr>
        <w:t xml:space="preserve"> </w:t>
      </w:r>
    </w:p>
    <w:p w14:paraId="2009995B" w14:textId="030613BA" w:rsidR="00E5211E" w:rsidRPr="00A2044D" w:rsidRDefault="00E5211E" w:rsidP="00F2567B">
      <w:pPr>
        <w:spacing w:line="276" w:lineRule="auto"/>
        <w:rPr>
          <w:rFonts w:cs="Arial"/>
          <w:sz w:val="12"/>
          <w:szCs w:val="12"/>
        </w:rPr>
      </w:pPr>
    </w:p>
    <w:p w14:paraId="72BA6B88" w14:textId="2255EA76" w:rsidR="00F2567B" w:rsidRPr="003E4A1B" w:rsidRDefault="00F2567B" w:rsidP="00F2567B">
      <w:pPr>
        <w:spacing w:line="276" w:lineRule="auto"/>
        <w:rPr>
          <w:rFonts w:cs="Arial"/>
        </w:rPr>
      </w:pPr>
      <w:r w:rsidRPr="003E4A1B">
        <w:rPr>
          <w:rFonts w:cs="Arial"/>
        </w:rPr>
        <w:t>Most services offer discounts on shipping rates due to their overall large volume; but you</w:t>
      </w:r>
      <w:r w:rsidRPr="003E4A1B">
        <w:rPr>
          <w:rFonts w:cs="Arial"/>
          <w:i/>
        </w:rPr>
        <w:t xml:space="preserve"> </w:t>
      </w:r>
      <w:r w:rsidRPr="003E4A1B">
        <w:rPr>
          <w:rFonts w:cs="Arial"/>
        </w:rPr>
        <w:t>will need high margins</w:t>
      </w:r>
      <w:r w:rsidRPr="003E4A1B">
        <w:rPr>
          <w:rFonts w:cs="Arial"/>
          <w:i/>
        </w:rPr>
        <w:t xml:space="preserve"> (at least </w:t>
      </w:r>
      <w:r w:rsidR="005A3EE5">
        <w:rPr>
          <w:rFonts w:cs="Arial"/>
          <w:i/>
        </w:rPr>
        <w:t>6</w:t>
      </w:r>
      <w:r w:rsidRPr="003E4A1B">
        <w:rPr>
          <w:rFonts w:cs="Arial"/>
          <w:i/>
        </w:rPr>
        <w:t>0%, and perhaps 75-80%)</w:t>
      </w:r>
      <w:r w:rsidR="005A3EE5">
        <w:rPr>
          <w:rFonts w:cs="Arial"/>
          <w:i/>
        </w:rPr>
        <w:t xml:space="preserve"> </w:t>
      </w:r>
      <w:r w:rsidR="005A3EE5">
        <w:rPr>
          <w:rFonts w:cs="Arial"/>
          <w:iCs/>
        </w:rPr>
        <w:t>even when selling direct to consumers,</w:t>
      </w:r>
      <w:r w:rsidRPr="003E4A1B">
        <w:rPr>
          <w:rFonts w:cs="Arial"/>
          <w:i/>
        </w:rPr>
        <w:t xml:space="preserve"> </w:t>
      </w:r>
      <w:r w:rsidRPr="003E4A1B">
        <w:rPr>
          <w:rFonts w:cs="Arial"/>
        </w:rPr>
        <w:t>to cover the costs of the fulfillment center.</w:t>
      </w:r>
    </w:p>
    <w:p w14:paraId="74BC421B" w14:textId="232EC984" w:rsidR="00F2567B" w:rsidRPr="003E4A1B" w:rsidRDefault="00F2567B" w:rsidP="00F2567B">
      <w:pPr>
        <w:rPr>
          <w:rFonts w:cs="Arial"/>
        </w:rPr>
      </w:pPr>
    </w:p>
    <w:p w14:paraId="573D991E" w14:textId="54F5A152" w:rsidR="00F2567B" w:rsidRPr="003E4A1B" w:rsidRDefault="00E5211E" w:rsidP="00F2567B">
      <w:pPr>
        <w:spacing w:line="276" w:lineRule="auto"/>
        <w:rPr>
          <w:rFonts w:cs="Arial"/>
        </w:rPr>
      </w:pPr>
      <w:r w:rsidRPr="003E4A1B">
        <w:rPr>
          <w:rFonts w:cs="Arial"/>
          <w:noProof/>
        </w:rPr>
        <w:drawing>
          <wp:anchor distT="0" distB="0" distL="114300" distR="114300" simplePos="0" relativeHeight="251671040" behindDoc="0" locked="0" layoutInCell="1" allowOverlap="1" wp14:anchorId="68130367" wp14:editId="4CCFE2D0">
            <wp:simplePos x="0" y="0"/>
            <wp:positionH relativeFrom="margin">
              <wp:align>left</wp:align>
            </wp:positionH>
            <wp:positionV relativeFrom="paragraph">
              <wp:posOffset>8890</wp:posOffset>
            </wp:positionV>
            <wp:extent cx="4266565" cy="3181350"/>
            <wp:effectExtent l="0" t="0" r="635" b="0"/>
            <wp:wrapSquare wrapText="bothSides"/>
            <wp:docPr id="7256" name="Picture 7256" descr="Fulfillment ware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ulfillment warehouse"/>
                    <pic:cNvPicPr>
                      <a:picLocks noChangeAspect="1" noChangeArrowheads="1"/>
                    </pic:cNvPicPr>
                  </pic:nvPicPr>
                  <pic:blipFill>
                    <a:blip r:embed="rId203" cstate="email">
                      <a:extLst>
                        <a:ext uri="{BEBA8EAE-BF5A-486C-A8C5-ECC9F3942E4B}">
                          <a14:imgProps xmlns:a14="http://schemas.microsoft.com/office/drawing/2010/main">
                            <a14:imgLayer r:embed="rId204">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4279189" cy="31904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27EC89" w14:textId="77777777" w:rsidR="00F2567B" w:rsidRPr="003E4A1B" w:rsidRDefault="00F2567B" w:rsidP="00F2567B">
      <w:pPr>
        <w:spacing w:line="276" w:lineRule="auto"/>
        <w:rPr>
          <w:rFonts w:cs="Arial"/>
        </w:rPr>
      </w:pPr>
    </w:p>
    <w:p w14:paraId="32C80870" w14:textId="77777777" w:rsidR="00D64CA5" w:rsidRDefault="00D64CA5">
      <w:pPr>
        <w:rPr>
          <w:rFonts w:cs="Arial"/>
          <w:iCs/>
          <w:noProof/>
          <w:sz w:val="22"/>
          <w:szCs w:val="24"/>
        </w:rPr>
      </w:pPr>
    </w:p>
    <w:p w14:paraId="60FE022B" w14:textId="77777777" w:rsidR="00D64CA5" w:rsidRDefault="00D64CA5">
      <w:pPr>
        <w:rPr>
          <w:rFonts w:cs="Arial"/>
          <w:iCs/>
          <w:noProof/>
          <w:sz w:val="22"/>
          <w:szCs w:val="24"/>
        </w:rPr>
      </w:pPr>
    </w:p>
    <w:p w14:paraId="7E70CBE7" w14:textId="77777777" w:rsidR="00D64CA5" w:rsidRDefault="00D64CA5">
      <w:pPr>
        <w:rPr>
          <w:rFonts w:cs="Arial"/>
          <w:iCs/>
          <w:noProof/>
          <w:sz w:val="22"/>
          <w:szCs w:val="24"/>
        </w:rPr>
      </w:pPr>
    </w:p>
    <w:p w14:paraId="0CB0B1EA" w14:textId="77777777" w:rsidR="00D64CA5" w:rsidRDefault="00D64CA5">
      <w:pPr>
        <w:rPr>
          <w:rFonts w:cs="Arial"/>
          <w:iCs/>
          <w:noProof/>
          <w:sz w:val="22"/>
          <w:szCs w:val="24"/>
        </w:rPr>
      </w:pPr>
    </w:p>
    <w:p w14:paraId="0A83B906" w14:textId="77777777" w:rsidR="00D64CA5" w:rsidRDefault="00D64CA5">
      <w:pPr>
        <w:rPr>
          <w:rFonts w:cs="Arial"/>
          <w:iCs/>
          <w:noProof/>
          <w:sz w:val="22"/>
          <w:szCs w:val="24"/>
        </w:rPr>
      </w:pPr>
    </w:p>
    <w:p w14:paraId="7E127A93" w14:textId="77777777" w:rsidR="00D64CA5" w:rsidRDefault="00D64CA5">
      <w:pPr>
        <w:rPr>
          <w:rFonts w:cs="Arial"/>
          <w:iCs/>
          <w:noProof/>
          <w:sz w:val="22"/>
          <w:szCs w:val="24"/>
        </w:rPr>
      </w:pPr>
    </w:p>
    <w:p w14:paraId="5224CDEA" w14:textId="77777777" w:rsidR="00D64CA5" w:rsidRDefault="00D64CA5">
      <w:pPr>
        <w:rPr>
          <w:rFonts w:cs="Arial"/>
          <w:iCs/>
          <w:noProof/>
          <w:sz w:val="22"/>
          <w:szCs w:val="24"/>
        </w:rPr>
      </w:pPr>
    </w:p>
    <w:p w14:paraId="371EDB87" w14:textId="77777777" w:rsidR="00D64CA5" w:rsidRDefault="00D64CA5">
      <w:pPr>
        <w:rPr>
          <w:rFonts w:cs="Arial"/>
          <w:iCs/>
          <w:noProof/>
          <w:sz w:val="22"/>
          <w:szCs w:val="24"/>
        </w:rPr>
      </w:pPr>
    </w:p>
    <w:p w14:paraId="53674306" w14:textId="77777777" w:rsidR="00D64CA5" w:rsidRDefault="00D64CA5">
      <w:pPr>
        <w:rPr>
          <w:rFonts w:cs="Arial"/>
          <w:iCs/>
          <w:noProof/>
          <w:sz w:val="22"/>
          <w:szCs w:val="24"/>
        </w:rPr>
      </w:pPr>
    </w:p>
    <w:p w14:paraId="2E5C14E5" w14:textId="77777777" w:rsidR="00D64CA5" w:rsidRDefault="00D64CA5">
      <w:pPr>
        <w:rPr>
          <w:rFonts w:cs="Arial"/>
          <w:iCs/>
          <w:noProof/>
          <w:sz w:val="22"/>
          <w:szCs w:val="24"/>
        </w:rPr>
      </w:pPr>
    </w:p>
    <w:p w14:paraId="3B4A13C7" w14:textId="3B831226" w:rsidR="00D64CA5" w:rsidRPr="00D64CA5" w:rsidRDefault="00D64CA5">
      <w:pPr>
        <w:rPr>
          <w:rFonts w:cs="Arial"/>
          <w:i/>
          <w:noProof/>
          <w:sz w:val="22"/>
          <w:szCs w:val="24"/>
        </w:rPr>
      </w:pPr>
      <w:r w:rsidRPr="00D64CA5">
        <w:rPr>
          <w:rFonts w:cs="Arial"/>
          <w:i/>
          <w:noProof/>
          <w:sz w:val="22"/>
          <w:szCs w:val="24"/>
        </w:rPr>
        <w:t>Typical fulfillment process</w:t>
      </w:r>
      <w:r w:rsidRPr="00D64CA5">
        <w:rPr>
          <w:rFonts w:cs="Arial"/>
          <w:i/>
          <w:noProof/>
          <w:sz w:val="22"/>
          <w:szCs w:val="24"/>
        </w:rPr>
        <w:br w:type="page"/>
      </w:r>
    </w:p>
    <w:p w14:paraId="7B052E83" w14:textId="28255567" w:rsidR="0012385A" w:rsidRPr="003E4A1B" w:rsidRDefault="001D7ECD" w:rsidP="0012385A">
      <w:pPr>
        <w:rPr>
          <w:rFonts w:cs="Arial"/>
          <w:i/>
          <w:noProof/>
          <w:sz w:val="24"/>
          <w:szCs w:val="26"/>
        </w:rPr>
      </w:pPr>
      <w:r w:rsidRPr="002F4058">
        <w:rPr>
          <w:rFonts w:cs="Arial"/>
          <w:iCs/>
          <w:noProof/>
          <w:sz w:val="22"/>
          <w:szCs w:val="24"/>
        </w:rPr>
        <w:lastRenderedPageBreak/>
        <w:t>RESOURCES</w:t>
      </w:r>
      <w:r>
        <w:rPr>
          <w:rFonts w:cs="Arial"/>
          <w:i/>
          <w:noProof/>
          <w:sz w:val="24"/>
          <w:szCs w:val="26"/>
        </w:rPr>
        <w:t xml:space="preserve"> – Human Resources</w:t>
      </w:r>
    </w:p>
    <w:p w14:paraId="10D64391" w14:textId="77777777" w:rsidR="0012385A" w:rsidRPr="003E4A1B" w:rsidRDefault="0012385A" w:rsidP="0012385A">
      <w:pPr>
        <w:rPr>
          <w:rFonts w:cs="Arial"/>
        </w:rPr>
      </w:pPr>
    </w:p>
    <w:p w14:paraId="06EABB6A" w14:textId="77777777" w:rsidR="0012385A" w:rsidRPr="003E4A1B" w:rsidRDefault="0012385A" w:rsidP="0012385A">
      <w:pPr>
        <w:tabs>
          <w:tab w:val="left" w:pos="3870"/>
          <w:tab w:val="left" w:pos="6390"/>
        </w:tabs>
        <w:ind w:left="720" w:hanging="720"/>
        <w:jc w:val="both"/>
        <w:rPr>
          <w:rFonts w:cs="Arial"/>
        </w:rPr>
      </w:pPr>
    </w:p>
    <w:p w14:paraId="76248BA6" w14:textId="77777777" w:rsidR="0012385A" w:rsidRPr="003E4A1B" w:rsidRDefault="0012385A" w:rsidP="0012385A">
      <w:pPr>
        <w:pStyle w:val="Title"/>
      </w:pPr>
    </w:p>
    <w:p w14:paraId="730E5DB5" w14:textId="3AEEB175" w:rsidR="0012385A" w:rsidRPr="003E4A1B" w:rsidRDefault="00F2567B" w:rsidP="0012385A">
      <w:pPr>
        <w:pStyle w:val="Title"/>
      </w:pPr>
      <w:bookmarkStart w:id="106" w:name="_Toc203301179"/>
      <w:r>
        <w:t>8</w:t>
      </w:r>
      <w:r w:rsidR="0012385A" w:rsidRPr="003E4A1B">
        <w:t xml:space="preserve"> – </w:t>
      </w:r>
      <w:bookmarkStart w:id="107" w:name="HumanResources"/>
      <w:r w:rsidR="001D7ECD" w:rsidRPr="001D7ECD">
        <w:t>Human Resources</w:t>
      </w:r>
      <w:bookmarkEnd w:id="106"/>
      <w:r w:rsidR="00C30DC1" w:rsidRPr="00AE00CF">
        <w:rPr>
          <w:b w:val="0"/>
          <w:bCs w:val="0"/>
        </w:rPr>
        <w:fldChar w:fldCharType="begin"/>
      </w:r>
      <w:r w:rsidR="00AE00CF" w:rsidRPr="00AE00CF">
        <w:rPr>
          <w:b w:val="0"/>
          <w:bCs w:val="0"/>
        </w:rPr>
        <w:instrText xml:space="preserve"> XE "HUMAN RESOURCES" </w:instrText>
      </w:r>
      <w:r w:rsidR="00C30DC1" w:rsidRPr="00AE00CF">
        <w:rPr>
          <w:b w:val="0"/>
          <w:bCs w:val="0"/>
        </w:rPr>
        <w:fldChar w:fldCharType="end"/>
      </w:r>
      <w:r w:rsidR="0012385A" w:rsidRPr="003E4A1B">
        <w:t xml:space="preserve"> </w:t>
      </w:r>
      <w:bookmarkEnd w:id="107"/>
    </w:p>
    <w:p w14:paraId="092DD315" w14:textId="77777777" w:rsidR="0012385A" w:rsidRPr="003E4A1B" w:rsidRDefault="0012385A" w:rsidP="0012385A">
      <w:pPr>
        <w:spacing w:line="276" w:lineRule="auto"/>
        <w:ind w:right="216"/>
        <w:textAlignment w:val="baseline"/>
        <w:rPr>
          <w:rFonts w:cs="Arial"/>
          <w:sz w:val="24"/>
        </w:rPr>
      </w:pPr>
    </w:p>
    <w:p w14:paraId="3E077684" w14:textId="77777777" w:rsidR="0012385A" w:rsidRPr="003E4A1B" w:rsidRDefault="0012385A" w:rsidP="0012385A">
      <w:pPr>
        <w:spacing w:line="276" w:lineRule="auto"/>
        <w:ind w:right="216"/>
        <w:textAlignment w:val="baseline"/>
        <w:rPr>
          <w:rFonts w:cs="Arial"/>
          <w:sz w:val="24"/>
        </w:rPr>
      </w:pPr>
    </w:p>
    <w:p w14:paraId="3F5A6E09" w14:textId="77777777" w:rsidR="0012385A" w:rsidRPr="00AA7FED" w:rsidRDefault="0012385A" w:rsidP="0012385A">
      <w:pPr>
        <w:pStyle w:val="Subtitle"/>
        <w:rPr>
          <w:szCs w:val="28"/>
        </w:rPr>
      </w:pPr>
      <w:r w:rsidRPr="003E4A1B">
        <w:t xml:space="preserve">A.  </w:t>
      </w:r>
      <w:r w:rsidRPr="00AA7FED">
        <w:rPr>
          <w:szCs w:val="28"/>
        </w:rPr>
        <w:t>Building the Management Team</w:t>
      </w:r>
    </w:p>
    <w:p w14:paraId="0B3C1F12" w14:textId="77777777" w:rsidR="0012385A" w:rsidRPr="00AA7FED" w:rsidRDefault="0012385A" w:rsidP="0012385A">
      <w:pPr>
        <w:pStyle w:val="Subtitle"/>
        <w:rPr>
          <w:szCs w:val="28"/>
        </w:rPr>
      </w:pPr>
    </w:p>
    <w:p w14:paraId="2CDAAA39" w14:textId="204B45B4" w:rsidR="00EF73D7" w:rsidRDefault="0012385A" w:rsidP="0012385A">
      <w:pPr>
        <w:pStyle w:val="Subtitle"/>
        <w:rPr>
          <w:szCs w:val="28"/>
        </w:rPr>
      </w:pPr>
      <w:r w:rsidRPr="00AA7FED">
        <w:rPr>
          <w:szCs w:val="28"/>
        </w:rPr>
        <w:t xml:space="preserve">B.  </w:t>
      </w:r>
      <w:r w:rsidR="00EF73D7" w:rsidRPr="00EF73D7">
        <w:rPr>
          <w:szCs w:val="28"/>
        </w:rPr>
        <w:t xml:space="preserve">Assessing Skill Needs    </w:t>
      </w:r>
    </w:p>
    <w:p w14:paraId="1B0C14D1" w14:textId="77777777" w:rsidR="00EF73D7" w:rsidRDefault="00EF73D7" w:rsidP="0012385A">
      <w:pPr>
        <w:pStyle w:val="Subtitle"/>
        <w:rPr>
          <w:szCs w:val="28"/>
        </w:rPr>
      </w:pPr>
    </w:p>
    <w:p w14:paraId="21A15193" w14:textId="2D7448B5" w:rsidR="00EF73D7" w:rsidRDefault="00EF73D7" w:rsidP="0012385A">
      <w:pPr>
        <w:pStyle w:val="Subtitle"/>
        <w:rPr>
          <w:szCs w:val="28"/>
        </w:rPr>
      </w:pPr>
      <w:r>
        <w:rPr>
          <w:szCs w:val="28"/>
        </w:rPr>
        <w:t xml:space="preserve">C.  Management Team </w:t>
      </w:r>
    </w:p>
    <w:p w14:paraId="127B1F43" w14:textId="77777777" w:rsidR="00EF73D7" w:rsidRDefault="00EF73D7" w:rsidP="0012385A">
      <w:pPr>
        <w:pStyle w:val="Subtitle"/>
        <w:rPr>
          <w:szCs w:val="28"/>
        </w:rPr>
      </w:pPr>
    </w:p>
    <w:p w14:paraId="48FDC7B6" w14:textId="097E9D97" w:rsidR="00EF73D7" w:rsidRDefault="00EF73D7" w:rsidP="0012385A">
      <w:pPr>
        <w:pStyle w:val="Subtitle"/>
        <w:rPr>
          <w:szCs w:val="28"/>
        </w:rPr>
      </w:pPr>
      <w:r>
        <w:rPr>
          <w:szCs w:val="28"/>
        </w:rPr>
        <w:t>D.  Hiring</w:t>
      </w:r>
    </w:p>
    <w:p w14:paraId="10602F22" w14:textId="77777777" w:rsidR="00EF73D7" w:rsidRDefault="00EF73D7" w:rsidP="0012385A">
      <w:pPr>
        <w:pStyle w:val="Subtitle"/>
        <w:rPr>
          <w:szCs w:val="28"/>
        </w:rPr>
      </w:pPr>
    </w:p>
    <w:p w14:paraId="67923D89" w14:textId="51C98BC6" w:rsidR="00EF73D7" w:rsidRDefault="00EF73D7" w:rsidP="00EF73D7">
      <w:pPr>
        <w:pStyle w:val="Subtitle"/>
        <w:rPr>
          <w:szCs w:val="28"/>
        </w:rPr>
      </w:pPr>
      <w:r>
        <w:rPr>
          <w:szCs w:val="28"/>
        </w:rPr>
        <w:t>E</w:t>
      </w:r>
      <w:r w:rsidRPr="00AA7FED">
        <w:rPr>
          <w:szCs w:val="28"/>
        </w:rPr>
        <w:t>.  Payroll Reporting Requirements</w:t>
      </w:r>
    </w:p>
    <w:p w14:paraId="0D49B5BB" w14:textId="77777777" w:rsidR="009A213A" w:rsidRDefault="009A213A" w:rsidP="0012385A">
      <w:pPr>
        <w:pStyle w:val="Subtitle"/>
        <w:rPr>
          <w:szCs w:val="28"/>
        </w:rPr>
      </w:pPr>
    </w:p>
    <w:p w14:paraId="1C80BA2D" w14:textId="73292A53" w:rsidR="0012385A" w:rsidRPr="00AA7FED" w:rsidRDefault="00EF73D7" w:rsidP="0012385A">
      <w:pPr>
        <w:pStyle w:val="Subtitle"/>
        <w:rPr>
          <w:b/>
          <w:noProof/>
          <w:szCs w:val="28"/>
        </w:rPr>
      </w:pPr>
      <w:r>
        <w:rPr>
          <w:szCs w:val="28"/>
        </w:rPr>
        <w:t xml:space="preserve">F.  </w:t>
      </w:r>
      <w:r w:rsidR="0012385A" w:rsidRPr="00AA7FED">
        <w:rPr>
          <w:szCs w:val="28"/>
        </w:rPr>
        <w:t xml:space="preserve">Incentivizing the Management Team </w:t>
      </w:r>
    </w:p>
    <w:p w14:paraId="11731283" w14:textId="77777777" w:rsidR="0012385A" w:rsidRPr="00AA7FED" w:rsidRDefault="0012385A" w:rsidP="0012385A">
      <w:pPr>
        <w:pStyle w:val="Subtitle"/>
        <w:rPr>
          <w:szCs w:val="28"/>
        </w:rPr>
      </w:pPr>
    </w:p>
    <w:p w14:paraId="218E3901" w14:textId="2D76BE46" w:rsidR="00EF73D7" w:rsidRDefault="00EF73D7" w:rsidP="0012385A">
      <w:pPr>
        <w:pStyle w:val="Subtitle"/>
        <w:rPr>
          <w:szCs w:val="28"/>
        </w:rPr>
      </w:pPr>
      <w:r>
        <w:t xml:space="preserve">G.  </w:t>
      </w:r>
      <w:r w:rsidRPr="003E4A1B">
        <w:t>Team Collaboration</w:t>
      </w:r>
      <w:r w:rsidRPr="00AA7FED">
        <w:rPr>
          <w:szCs w:val="28"/>
        </w:rPr>
        <w:t xml:space="preserve"> </w:t>
      </w:r>
    </w:p>
    <w:p w14:paraId="38EFC735" w14:textId="77777777" w:rsidR="00EF73D7" w:rsidRDefault="00EF73D7" w:rsidP="0012385A">
      <w:pPr>
        <w:pStyle w:val="Subtitle"/>
        <w:rPr>
          <w:szCs w:val="28"/>
        </w:rPr>
      </w:pPr>
    </w:p>
    <w:p w14:paraId="0699EDFB" w14:textId="7EACD7B4" w:rsidR="0012385A" w:rsidRPr="00AA7FED" w:rsidRDefault="00EF73D7" w:rsidP="0012385A">
      <w:pPr>
        <w:pStyle w:val="Subtitle"/>
        <w:rPr>
          <w:szCs w:val="28"/>
        </w:rPr>
      </w:pPr>
      <w:r>
        <w:rPr>
          <w:szCs w:val="28"/>
        </w:rPr>
        <w:t xml:space="preserve">H.  </w:t>
      </w:r>
      <w:r w:rsidR="0012385A" w:rsidRPr="00AA7FED">
        <w:rPr>
          <w:szCs w:val="28"/>
        </w:rPr>
        <w:t>Advisory Committee</w:t>
      </w:r>
    </w:p>
    <w:p w14:paraId="5A4B671C" w14:textId="77777777" w:rsidR="0012385A" w:rsidRPr="00AA7FED" w:rsidRDefault="0012385A" w:rsidP="0012385A">
      <w:pPr>
        <w:pStyle w:val="Subtitle"/>
        <w:rPr>
          <w:szCs w:val="28"/>
        </w:rPr>
      </w:pPr>
    </w:p>
    <w:p w14:paraId="4BE245E6" w14:textId="5F65701B" w:rsidR="00AA7FED" w:rsidRDefault="00EF73D7" w:rsidP="0012385A">
      <w:pPr>
        <w:pStyle w:val="Subtitle"/>
        <w:rPr>
          <w:szCs w:val="28"/>
        </w:rPr>
      </w:pPr>
      <w:r>
        <w:rPr>
          <w:szCs w:val="28"/>
        </w:rPr>
        <w:t>I</w:t>
      </w:r>
      <w:r w:rsidR="0012385A" w:rsidRPr="00AA7FED">
        <w:rPr>
          <w:szCs w:val="28"/>
        </w:rPr>
        <w:t>.  Selecting an Attorney</w:t>
      </w:r>
    </w:p>
    <w:p w14:paraId="3180EC0B" w14:textId="77777777" w:rsidR="00AA7FED" w:rsidRPr="00AA7FED" w:rsidRDefault="00AA7FED" w:rsidP="00AA7FED"/>
    <w:p w14:paraId="165AAD02" w14:textId="5135F36B" w:rsidR="0012385A" w:rsidRPr="003E4A1B" w:rsidRDefault="0012385A" w:rsidP="0012385A">
      <w:pPr>
        <w:pStyle w:val="Subtitle"/>
      </w:pPr>
    </w:p>
    <w:p w14:paraId="2FABF620" w14:textId="77777777" w:rsidR="0012385A" w:rsidRPr="003E4A1B" w:rsidRDefault="0012385A" w:rsidP="0012385A">
      <w:pPr>
        <w:rPr>
          <w:rFonts w:cs="Arial"/>
          <w:i/>
          <w:noProof/>
          <w:sz w:val="24"/>
          <w:szCs w:val="26"/>
        </w:rPr>
      </w:pPr>
    </w:p>
    <w:p w14:paraId="730DFFA4" w14:textId="77777777" w:rsidR="0012385A" w:rsidRPr="003E4A1B" w:rsidRDefault="0012385A" w:rsidP="0012385A">
      <w:pPr>
        <w:rPr>
          <w:rFonts w:cs="Arial"/>
          <w:i/>
          <w:noProof/>
          <w:sz w:val="24"/>
          <w:szCs w:val="26"/>
        </w:rPr>
      </w:pPr>
      <w:r w:rsidRPr="003E4A1B">
        <w:rPr>
          <w:rFonts w:cs="Arial"/>
          <w:i/>
          <w:noProof/>
          <w:sz w:val="24"/>
          <w:szCs w:val="26"/>
        </w:rPr>
        <w:br w:type="page"/>
      </w:r>
    </w:p>
    <w:p w14:paraId="24ABDF80" w14:textId="77777777" w:rsidR="002F4058" w:rsidRPr="003E4A1B" w:rsidRDefault="002F4058" w:rsidP="002F4058">
      <w:pPr>
        <w:rPr>
          <w:rFonts w:cs="Arial"/>
          <w:i/>
          <w:noProof/>
          <w:sz w:val="24"/>
          <w:szCs w:val="26"/>
        </w:rPr>
      </w:pPr>
      <w:r w:rsidRPr="002F4058">
        <w:rPr>
          <w:rFonts w:cs="Arial"/>
          <w:iCs/>
          <w:noProof/>
          <w:sz w:val="22"/>
          <w:szCs w:val="24"/>
        </w:rPr>
        <w:lastRenderedPageBreak/>
        <w:t>RESOURCES</w:t>
      </w:r>
      <w:r>
        <w:rPr>
          <w:rFonts w:cs="Arial"/>
          <w:i/>
          <w:noProof/>
          <w:sz w:val="24"/>
          <w:szCs w:val="26"/>
        </w:rPr>
        <w:t xml:space="preserve"> – Human Resources</w:t>
      </w:r>
    </w:p>
    <w:p w14:paraId="4F0C2A87" w14:textId="77777777" w:rsidR="0012385A" w:rsidRDefault="0012385A" w:rsidP="001D7ECD">
      <w:pPr>
        <w:tabs>
          <w:tab w:val="right" w:pos="9360"/>
        </w:tabs>
        <w:rPr>
          <w:rFonts w:cs="Arial"/>
          <w:noProof/>
        </w:rPr>
      </w:pPr>
    </w:p>
    <w:p w14:paraId="5A361C9F" w14:textId="77777777" w:rsidR="001D7ECD" w:rsidRPr="003E4A1B" w:rsidRDefault="001D7ECD" w:rsidP="001D7ECD">
      <w:pPr>
        <w:tabs>
          <w:tab w:val="right" w:pos="9360"/>
        </w:tabs>
        <w:rPr>
          <w:rFonts w:cs="Arial"/>
          <w:noProof/>
        </w:rPr>
      </w:pPr>
    </w:p>
    <w:p w14:paraId="20C865DF" w14:textId="0210D3D0" w:rsidR="0012385A" w:rsidRPr="003E4A1B" w:rsidRDefault="0012385A" w:rsidP="0012385A">
      <w:pPr>
        <w:pStyle w:val="Heading1"/>
        <w:rPr>
          <w:rFonts w:cs="Arial"/>
        </w:rPr>
      </w:pPr>
      <w:bookmarkStart w:id="108" w:name="_Toc203301180"/>
      <w:r w:rsidRPr="003E4A1B">
        <w:rPr>
          <w:rFonts w:cs="Arial"/>
        </w:rPr>
        <w:t xml:space="preserve">A.  </w:t>
      </w:r>
      <w:bookmarkStart w:id="109" w:name="BUILDINGTHEMANAGEMENTTEAM"/>
      <w:r w:rsidRPr="003E4A1B">
        <w:rPr>
          <w:rFonts w:cs="Arial"/>
        </w:rPr>
        <w:t>BUILDING THE Management Team</w:t>
      </w:r>
      <w:bookmarkEnd w:id="108"/>
      <w:r w:rsidRPr="003E4A1B">
        <w:rPr>
          <w:rFonts w:cs="Arial"/>
        </w:rPr>
        <w:t xml:space="preserve"> </w:t>
      </w:r>
      <w:bookmarkEnd w:id="109"/>
      <w:r w:rsidRPr="003E4A1B">
        <w:rPr>
          <w:rFonts w:cs="Arial"/>
        </w:rPr>
        <w:fldChar w:fldCharType="begin"/>
      </w:r>
      <w:r w:rsidRPr="003E4A1B">
        <w:rPr>
          <w:rFonts w:cs="Arial"/>
        </w:rPr>
        <w:instrText xml:space="preserve"> XE "</w:instrText>
      </w:r>
      <w:r w:rsidR="00AE00CF" w:rsidRPr="00621DFC">
        <w:rPr>
          <w:rFonts w:cs="Arial"/>
          <w:b w:val="0"/>
          <w:bCs/>
          <w:caps w:val="0"/>
        </w:rPr>
        <w:instrText>MANAGEMENT TEAM</w:instrText>
      </w:r>
      <w:r w:rsidRPr="003E4A1B">
        <w:rPr>
          <w:rFonts w:cs="Arial"/>
        </w:rPr>
        <w:instrText xml:space="preserve">" </w:instrText>
      </w:r>
      <w:r w:rsidRPr="003E4A1B">
        <w:rPr>
          <w:rFonts w:cs="Arial"/>
        </w:rPr>
        <w:fldChar w:fldCharType="end"/>
      </w:r>
    </w:p>
    <w:p w14:paraId="42F8D3E9" w14:textId="77777777" w:rsidR="0012385A" w:rsidRPr="003E4A1B" w:rsidRDefault="0012385A" w:rsidP="0012385A">
      <w:pPr>
        <w:rPr>
          <w:rFonts w:cs="Arial"/>
        </w:rPr>
      </w:pPr>
    </w:p>
    <w:p w14:paraId="5EE65873" w14:textId="442B3F0E" w:rsidR="0012385A" w:rsidRPr="003E4A1B" w:rsidRDefault="0012385A" w:rsidP="0012385A">
      <w:pPr>
        <w:spacing w:line="276" w:lineRule="auto"/>
        <w:jc w:val="both"/>
        <w:rPr>
          <w:rFonts w:cs="Arial"/>
          <w:noProof/>
        </w:rPr>
      </w:pPr>
      <w:r>
        <w:rPr>
          <w:rFonts w:cs="Arial"/>
          <w:noProof/>
        </w:rPr>
        <w:t>When you are ready to build out your launch team</w:t>
      </w:r>
      <w:r w:rsidR="00763885">
        <w:rPr>
          <w:rFonts w:cs="Arial"/>
          <w:noProof/>
        </w:rPr>
        <w:t>, l</w:t>
      </w:r>
      <w:r w:rsidRPr="003E4A1B">
        <w:rPr>
          <w:rFonts w:cs="Arial"/>
          <w:noProof/>
        </w:rPr>
        <w:t xml:space="preserve">ook for people with the same aspirations and ideals.  Having to dissolve a business because you find that your styles and priorities are not compatible, can be just as messy—and as expensive—as a divorce.  Fortunately, there are matching sites like </w:t>
      </w:r>
      <w:hyperlink r:id="rId205" w:history="1">
        <w:r w:rsidRPr="003E4A1B">
          <w:rPr>
            <w:rStyle w:val="Hyperlink"/>
            <w:rFonts w:cs="Arial"/>
            <w:noProof/>
            <w:szCs w:val="26"/>
          </w:rPr>
          <w:t>https://www.cofounderslab.com/</w:t>
        </w:r>
      </w:hyperlink>
      <w:r w:rsidRPr="003E4A1B">
        <w:rPr>
          <w:rFonts w:cs="Arial"/>
          <w:noProof/>
        </w:rPr>
        <w:t xml:space="preserve"> to help you find compatible partners for your venture.</w:t>
      </w:r>
    </w:p>
    <w:p w14:paraId="45DC2691" w14:textId="77777777" w:rsidR="0012385A" w:rsidRPr="003E4A1B" w:rsidRDefault="0012385A" w:rsidP="0012385A">
      <w:pPr>
        <w:tabs>
          <w:tab w:val="left" w:pos="720"/>
        </w:tabs>
        <w:ind w:left="720"/>
        <w:jc w:val="both"/>
        <w:rPr>
          <w:rFonts w:cs="Arial"/>
          <w:noProof/>
          <w:sz w:val="12"/>
        </w:rPr>
      </w:pPr>
    </w:p>
    <w:p w14:paraId="29C06D02" w14:textId="65F1989C" w:rsidR="0012385A" w:rsidRPr="003E4A1B" w:rsidRDefault="0012385A" w:rsidP="00F73133">
      <w:pPr>
        <w:spacing w:line="276" w:lineRule="auto"/>
        <w:jc w:val="both"/>
        <w:rPr>
          <w:rFonts w:cs="Arial"/>
          <w:noProof/>
        </w:rPr>
      </w:pPr>
      <w:r w:rsidRPr="003E4A1B">
        <w:rPr>
          <w:rFonts w:cs="Arial"/>
          <w:noProof/>
        </w:rPr>
        <w:t xml:space="preserve">Of course, you can always choose to go it alone and keep all the proceeds and credit.  However, the success rates of solopreneurs--who might be </w:t>
      </w:r>
      <w:r w:rsidR="000F7E94">
        <w:rPr>
          <w:rFonts w:cs="Arial"/>
          <w:noProof/>
        </w:rPr>
        <w:t xml:space="preserve">really </w:t>
      </w:r>
      <w:r w:rsidRPr="003E4A1B">
        <w:rPr>
          <w:rFonts w:cs="Arial"/>
          <w:noProof/>
        </w:rPr>
        <w:t xml:space="preserve">great at one function, like programming or marketing--have not been as high as that of comprehensive management teams.  Co-founders also provide </w:t>
      </w:r>
      <w:r w:rsidRPr="003E4A1B">
        <w:rPr>
          <w:rFonts w:cs="Arial"/>
          <w:b/>
          <w:i/>
          <w:noProof/>
        </w:rPr>
        <w:t>motivation</w:t>
      </w:r>
      <w:r w:rsidRPr="003E4A1B">
        <w:rPr>
          <w:rFonts w:cs="Arial"/>
          <w:noProof/>
        </w:rPr>
        <w:t xml:space="preserve"> (no one wants to be the one to let the team down by not doing their share), </w:t>
      </w:r>
      <w:r w:rsidRPr="003E4A1B">
        <w:rPr>
          <w:rFonts w:cs="Arial"/>
          <w:b/>
          <w:i/>
          <w:noProof/>
        </w:rPr>
        <w:t xml:space="preserve">reality checks </w:t>
      </w:r>
      <w:r w:rsidRPr="003E4A1B">
        <w:rPr>
          <w:rFonts w:cs="Arial"/>
          <w:noProof/>
        </w:rPr>
        <w:t xml:space="preserve">(people to bounce ideas off just to make sure they’re not completely crazy; and </w:t>
      </w:r>
      <w:r w:rsidRPr="003E4A1B">
        <w:rPr>
          <w:rFonts w:cs="Arial"/>
          <w:b/>
          <w:i/>
          <w:noProof/>
        </w:rPr>
        <w:t>moral support</w:t>
      </w:r>
      <w:r w:rsidRPr="003E4A1B">
        <w:rPr>
          <w:rFonts w:cs="Arial"/>
          <w:noProof/>
        </w:rPr>
        <w:t xml:space="preserve"> (people with whom to discuss concerns and share the agony of defeat and the thrill of doubling the number of monthly hits to your web site).  When casting about for co-founders or early hires, try to find others who .. </w:t>
      </w:r>
    </w:p>
    <w:p w14:paraId="5622A185" w14:textId="77777777" w:rsidR="0012385A" w:rsidRPr="003E4A1B" w:rsidRDefault="0012385A" w:rsidP="00F73133">
      <w:pPr>
        <w:spacing w:line="276" w:lineRule="auto"/>
        <w:jc w:val="both"/>
        <w:rPr>
          <w:rFonts w:cs="Arial"/>
          <w:noProof/>
          <w:sz w:val="12"/>
        </w:rPr>
      </w:pPr>
    </w:p>
    <w:p w14:paraId="099B4336" w14:textId="77777777" w:rsidR="0012385A" w:rsidRPr="003E4A1B" w:rsidRDefault="0012385A" w:rsidP="002C4345">
      <w:pPr>
        <w:pStyle w:val="NormalWeb"/>
        <w:numPr>
          <w:ilvl w:val="0"/>
          <w:numId w:val="81"/>
        </w:numPr>
        <w:shd w:val="clear" w:color="auto" w:fill="FFFFFF"/>
        <w:tabs>
          <w:tab w:val="left" w:pos="720"/>
        </w:tabs>
        <w:spacing w:before="0" w:beforeAutospacing="0" w:after="120" w:afterAutospacing="0"/>
        <w:jc w:val="both"/>
        <w:rPr>
          <w:rFonts w:ascii="Arial" w:hAnsi="Arial" w:cs="Arial"/>
          <w:color w:val="333333"/>
          <w:sz w:val="20"/>
          <w:szCs w:val="20"/>
        </w:rPr>
      </w:pPr>
      <w:r w:rsidRPr="003E4A1B">
        <w:rPr>
          <w:rFonts w:ascii="Arial" w:hAnsi="Arial" w:cs="Arial"/>
          <w:b/>
          <w:bCs/>
          <w:color w:val="333333"/>
          <w:sz w:val="20"/>
          <w:szCs w:val="20"/>
        </w:rPr>
        <w:t xml:space="preserve">Are true entrepreneurs willing to take risks </w:t>
      </w:r>
      <w:r w:rsidRPr="003E4A1B">
        <w:rPr>
          <w:rFonts w:ascii="Arial" w:hAnsi="Arial" w:cs="Arial"/>
          <w:bCs/>
          <w:color w:val="333333"/>
          <w:sz w:val="20"/>
          <w:szCs w:val="20"/>
        </w:rPr>
        <w:t xml:space="preserve">with careers and savings, not pretenders who really want a guaranteed weekly check and benefits. Partners with an “employee” mentality will bolt at the first setback.  </w:t>
      </w:r>
    </w:p>
    <w:p w14:paraId="246E2491" w14:textId="77777777" w:rsidR="0012385A" w:rsidRPr="003E4A1B" w:rsidRDefault="0012385A" w:rsidP="002C4345">
      <w:pPr>
        <w:pStyle w:val="NormalWeb"/>
        <w:numPr>
          <w:ilvl w:val="0"/>
          <w:numId w:val="81"/>
        </w:numPr>
        <w:shd w:val="clear" w:color="auto" w:fill="FFFFFF"/>
        <w:tabs>
          <w:tab w:val="left" w:pos="720"/>
        </w:tabs>
        <w:spacing w:before="0" w:beforeAutospacing="0" w:after="120" w:afterAutospacing="0"/>
        <w:jc w:val="both"/>
        <w:rPr>
          <w:rFonts w:ascii="Arial" w:hAnsi="Arial" w:cs="Arial"/>
          <w:color w:val="333333"/>
          <w:sz w:val="20"/>
          <w:szCs w:val="20"/>
        </w:rPr>
      </w:pPr>
      <w:r w:rsidRPr="003E4A1B">
        <w:rPr>
          <w:rFonts w:ascii="Arial" w:hAnsi="Arial" w:cs="Arial"/>
          <w:b/>
          <w:bCs/>
          <w:color w:val="333333"/>
          <w:sz w:val="20"/>
          <w:szCs w:val="20"/>
        </w:rPr>
        <w:t>Are team players.</w:t>
      </w:r>
      <w:r w:rsidRPr="003E4A1B">
        <w:rPr>
          <w:rFonts w:ascii="Arial" w:hAnsi="Arial" w:cs="Arial"/>
          <w:color w:val="333333"/>
          <w:sz w:val="20"/>
          <w:szCs w:val="20"/>
        </w:rPr>
        <w:t xml:space="preserve">    </w:t>
      </w:r>
    </w:p>
    <w:p w14:paraId="307DA020" w14:textId="77777777" w:rsidR="0012385A" w:rsidRPr="003E4A1B" w:rsidRDefault="0012385A" w:rsidP="002C4345">
      <w:pPr>
        <w:pStyle w:val="NormalWeb"/>
        <w:numPr>
          <w:ilvl w:val="0"/>
          <w:numId w:val="81"/>
        </w:numPr>
        <w:shd w:val="clear" w:color="auto" w:fill="FFFFFF"/>
        <w:tabs>
          <w:tab w:val="left" w:pos="720"/>
        </w:tabs>
        <w:spacing w:after="120" w:afterAutospacing="0"/>
        <w:jc w:val="both"/>
        <w:rPr>
          <w:rFonts w:ascii="Arial" w:hAnsi="Arial" w:cs="Arial"/>
          <w:color w:val="333333"/>
          <w:sz w:val="20"/>
          <w:szCs w:val="20"/>
        </w:rPr>
      </w:pPr>
      <w:r w:rsidRPr="003E4A1B">
        <w:rPr>
          <w:rFonts w:ascii="Arial" w:hAnsi="Arial" w:cs="Arial"/>
          <w:b/>
          <w:bCs/>
          <w:color w:val="333333"/>
          <w:sz w:val="20"/>
          <w:szCs w:val="20"/>
        </w:rPr>
        <w:t xml:space="preserve">Self-motivate, self-direct, </w:t>
      </w:r>
      <w:r w:rsidRPr="003E4A1B">
        <w:rPr>
          <w:rFonts w:ascii="Arial" w:hAnsi="Arial" w:cs="Arial"/>
          <w:bCs/>
          <w:color w:val="333333"/>
          <w:sz w:val="20"/>
          <w:szCs w:val="20"/>
        </w:rPr>
        <w:t>and do not need to be told what to do every minute.</w:t>
      </w:r>
      <w:r w:rsidRPr="003E4A1B">
        <w:rPr>
          <w:rFonts w:ascii="Arial" w:hAnsi="Arial" w:cs="Arial"/>
          <w:color w:val="333333"/>
          <w:sz w:val="20"/>
          <w:szCs w:val="20"/>
        </w:rPr>
        <w:t xml:space="preserve">  </w:t>
      </w:r>
    </w:p>
    <w:p w14:paraId="5E74B01C" w14:textId="77777777" w:rsidR="0012385A" w:rsidRPr="003E4A1B" w:rsidRDefault="0012385A" w:rsidP="002C4345">
      <w:pPr>
        <w:pStyle w:val="NormalWeb"/>
        <w:numPr>
          <w:ilvl w:val="0"/>
          <w:numId w:val="81"/>
        </w:numPr>
        <w:shd w:val="clear" w:color="auto" w:fill="FFFFFF"/>
        <w:tabs>
          <w:tab w:val="left" w:pos="720"/>
        </w:tabs>
        <w:spacing w:after="120" w:afterAutospacing="0"/>
        <w:jc w:val="both"/>
        <w:rPr>
          <w:rFonts w:ascii="Arial" w:hAnsi="Arial" w:cs="Arial"/>
          <w:color w:val="333333"/>
          <w:sz w:val="20"/>
          <w:szCs w:val="20"/>
        </w:rPr>
      </w:pPr>
      <w:r w:rsidRPr="003E4A1B">
        <w:rPr>
          <w:rFonts w:ascii="Arial" w:hAnsi="Arial" w:cs="Arial"/>
          <w:b/>
          <w:bCs/>
          <w:color w:val="333333"/>
          <w:sz w:val="20"/>
          <w:szCs w:val="20"/>
        </w:rPr>
        <w:t xml:space="preserve">Have similar working styles. </w:t>
      </w:r>
      <w:r w:rsidRPr="003E4A1B">
        <w:rPr>
          <w:rFonts w:ascii="Arial" w:hAnsi="Arial" w:cs="Arial"/>
          <w:bCs/>
          <w:color w:val="333333"/>
          <w:sz w:val="20"/>
          <w:szCs w:val="20"/>
        </w:rPr>
        <w:t xml:space="preserve"> Do you like to get up at 5:00 am, jog for an hour and then work from 6:00 am to 5:00 pm?  You probably will never see your partners if they are ex-rocke</w:t>
      </w:r>
      <w:r>
        <w:rPr>
          <w:rFonts w:ascii="Arial" w:hAnsi="Arial" w:cs="Arial"/>
          <w:bCs/>
          <w:color w:val="333333"/>
          <w:sz w:val="20"/>
          <w:szCs w:val="20"/>
        </w:rPr>
        <w:t>rs accustomed to rising at noon</w:t>
      </w:r>
      <w:r w:rsidRPr="003E4A1B">
        <w:rPr>
          <w:rFonts w:ascii="Arial" w:hAnsi="Arial" w:cs="Arial"/>
          <w:bCs/>
          <w:color w:val="333333"/>
          <w:sz w:val="20"/>
          <w:szCs w:val="20"/>
        </w:rPr>
        <w:t xml:space="preserve"> or taking month-long vacations.  Sorry, did we fail to mention that entrepreneurs work 70 hours a week and do not get vacations or sick days.   </w:t>
      </w:r>
    </w:p>
    <w:p w14:paraId="3D94FCC3" w14:textId="77777777" w:rsidR="0012385A" w:rsidRPr="003E4A1B" w:rsidRDefault="0012385A" w:rsidP="002C4345">
      <w:pPr>
        <w:pStyle w:val="NormalWeb"/>
        <w:numPr>
          <w:ilvl w:val="0"/>
          <w:numId w:val="81"/>
        </w:numPr>
        <w:shd w:val="clear" w:color="auto" w:fill="FFFFFF"/>
        <w:tabs>
          <w:tab w:val="left" w:pos="720"/>
        </w:tabs>
        <w:spacing w:after="120" w:afterAutospacing="0"/>
        <w:jc w:val="both"/>
        <w:rPr>
          <w:rFonts w:ascii="Arial" w:hAnsi="Arial" w:cs="Arial"/>
          <w:color w:val="333333"/>
          <w:sz w:val="20"/>
          <w:szCs w:val="20"/>
        </w:rPr>
      </w:pPr>
      <w:r w:rsidRPr="003E4A1B">
        <w:rPr>
          <w:rFonts w:ascii="Arial" w:hAnsi="Arial" w:cs="Arial"/>
          <w:b/>
          <w:bCs/>
          <w:color w:val="333333"/>
          <w:sz w:val="20"/>
          <w:szCs w:val="20"/>
        </w:rPr>
        <w:t xml:space="preserve">Share a common vision and commitment. </w:t>
      </w:r>
      <w:r w:rsidRPr="003E4A1B">
        <w:rPr>
          <w:rFonts w:ascii="Arial" w:hAnsi="Arial" w:cs="Arial"/>
          <w:color w:val="333333"/>
          <w:sz w:val="20"/>
          <w:szCs w:val="20"/>
        </w:rPr>
        <w:t>If you want to feed the world’s poor, and he or she wants to make billions selling food</w:t>
      </w:r>
      <w:r w:rsidRPr="003E4A1B">
        <w:rPr>
          <w:rFonts w:ascii="Arial" w:hAnsi="Arial" w:cs="Arial"/>
          <w:i/>
          <w:color w:val="333333"/>
          <w:sz w:val="20"/>
          <w:szCs w:val="20"/>
        </w:rPr>
        <w:t xml:space="preserve"> to</w:t>
      </w:r>
      <w:r w:rsidRPr="003E4A1B">
        <w:rPr>
          <w:rFonts w:ascii="Arial" w:hAnsi="Arial" w:cs="Arial"/>
          <w:color w:val="333333"/>
          <w:sz w:val="20"/>
          <w:szCs w:val="20"/>
        </w:rPr>
        <w:t xml:space="preserve"> the third world, you will never agree.</w:t>
      </w:r>
    </w:p>
    <w:p w14:paraId="17B18F79" w14:textId="77777777" w:rsidR="0012385A" w:rsidRPr="003E4A1B" w:rsidRDefault="0012385A" w:rsidP="002C4345">
      <w:pPr>
        <w:pStyle w:val="NormalWeb"/>
        <w:numPr>
          <w:ilvl w:val="0"/>
          <w:numId w:val="81"/>
        </w:numPr>
        <w:shd w:val="clear" w:color="auto" w:fill="FFFFFF"/>
        <w:tabs>
          <w:tab w:val="left" w:pos="720"/>
        </w:tabs>
        <w:spacing w:after="120" w:afterAutospacing="0"/>
        <w:jc w:val="both"/>
        <w:rPr>
          <w:rFonts w:ascii="Arial" w:hAnsi="Arial" w:cs="Arial"/>
          <w:color w:val="333333"/>
          <w:sz w:val="20"/>
          <w:szCs w:val="20"/>
        </w:rPr>
      </w:pPr>
      <w:r w:rsidRPr="003E4A1B">
        <w:rPr>
          <w:rFonts w:ascii="Arial" w:hAnsi="Arial" w:cs="Arial"/>
          <w:b/>
          <w:bCs/>
          <w:color w:val="333333"/>
          <w:sz w:val="20"/>
          <w:szCs w:val="20"/>
        </w:rPr>
        <w:t>Are honest.</w:t>
      </w:r>
      <w:r w:rsidRPr="003E4A1B">
        <w:rPr>
          <w:rFonts w:ascii="Arial" w:hAnsi="Arial" w:cs="Arial"/>
          <w:color w:val="333333"/>
          <w:sz w:val="20"/>
          <w:szCs w:val="20"/>
        </w:rPr>
        <w:t xml:space="preserve">  If your new partner has ideas on how to hide income from the IRS, he will also steal from you the first chance he gets.  Integrity is not a relative term.</w:t>
      </w:r>
    </w:p>
    <w:p w14:paraId="11D9C524" w14:textId="77777777" w:rsidR="0012385A" w:rsidRPr="003E4A1B" w:rsidRDefault="0012385A" w:rsidP="002C4345">
      <w:pPr>
        <w:pStyle w:val="NormalWeb"/>
        <w:numPr>
          <w:ilvl w:val="0"/>
          <w:numId w:val="81"/>
        </w:numPr>
        <w:shd w:val="clear" w:color="auto" w:fill="FFFFFF"/>
        <w:tabs>
          <w:tab w:val="left" w:pos="720"/>
        </w:tabs>
        <w:spacing w:after="0" w:afterAutospacing="0"/>
        <w:jc w:val="both"/>
        <w:rPr>
          <w:rFonts w:ascii="Arial" w:hAnsi="Arial" w:cs="Arial"/>
          <w:color w:val="333333"/>
          <w:sz w:val="20"/>
          <w:szCs w:val="20"/>
        </w:rPr>
      </w:pPr>
      <w:r w:rsidRPr="003E4A1B">
        <w:rPr>
          <w:rFonts w:ascii="Arial" w:hAnsi="Arial" w:cs="Arial"/>
          <w:b/>
          <w:bCs/>
          <w:color w:val="333333"/>
          <w:sz w:val="20"/>
          <w:szCs w:val="20"/>
        </w:rPr>
        <w:t>Have complementary skills.</w:t>
      </w:r>
      <w:r w:rsidRPr="003E4A1B">
        <w:rPr>
          <w:rFonts w:ascii="Arial" w:hAnsi="Arial" w:cs="Arial"/>
          <w:color w:val="333333"/>
          <w:sz w:val="20"/>
          <w:szCs w:val="20"/>
        </w:rPr>
        <w:t xml:space="preserve"> If everyone on the team is expert at coding, in a year you will have a warehouse full of great </w:t>
      </w:r>
      <w:r>
        <w:rPr>
          <w:rFonts w:ascii="Arial" w:hAnsi="Arial" w:cs="Arial"/>
          <w:color w:val="333333"/>
          <w:sz w:val="20"/>
          <w:szCs w:val="20"/>
        </w:rPr>
        <w:t xml:space="preserve">but </w:t>
      </w:r>
      <w:r w:rsidRPr="003E4A1B">
        <w:rPr>
          <w:rFonts w:ascii="Arial" w:hAnsi="Arial" w:cs="Arial"/>
          <w:color w:val="333333"/>
          <w:sz w:val="20"/>
          <w:szCs w:val="20"/>
        </w:rPr>
        <w:t xml:space="preserve">unsold software. Assemble a well-rounded team that can cover all the bases. </w:t>
      </w:r>
    </w:p>
    <w:p w14:paraId="6A6CA1AF" w14:textId="77777777" w:rsidR="0012385A" w:rsidRPr="003E4A1B" w:rsidRDefault="0012385A" w:rsidP="0012385A">
      <w:pPr>
        <w:pStyle w:val="NormalWeb"/>
        <w:shd w:val="clear" w:color="auto" w:fill="FFFFFF"/>
        <w:spacing w:before="120" w:beforeAutospacing="0" w:after="120" w:afterAutospacing="0"/>
        <w:ind w:firstLine="360"/>
        <w:jc w:val="both"/>
        <w:rPr>
          <w:rFonts w:ascii="Arial" w:hAnsi="Arial" w:cs="Arial"/>
          <w:color w:val="333333"/>
          <w:sz w:val="16"/>
          <w:szCs w:val="20"/>
        </w:rPr>
      </w:pPr>
      <w:r>
        <w:rPr>
          <w:rFonts w:ascii="Arial" w:hAnsi="Arial" w:cs="Arial"/>
          <w:bCs/>
          <w:color w:val="333333"/>
          <w:sz w:val="20"/>
          <w:szCs w:val="20"/>
        </w:rPr>
        <w:t>T</w:t>
      </w:r>
      <w:r w:rsidRPr="003E4A1B">
        <w:rPr>
          <w:rFonts w:ascii="Arial" w:hAnsi="Arial" w:cs="Arial"/>
          <w:bCs/>
          <w:color w:val="333333"/>
          <w:sz w:val="20"/>
          <w:szCs w:val="20"/>
        </w:rPr>
        <w:t xml:space="preserve">o stay alert for telltale signs of bad partners, read </w:t>
      </w:r>
      <w:hyperlink r:id="rId206" w:history="1">
        <w:r w:rsidRPr="003E4A1B">
          <w:rPr>
            <w:rStyle w:val="Hyperlink"/>
            <w:rFonts w:ascii="Arial" w:hAnsi="Arial" w:cs="Arial"/>
            <w:sz w:val="20"/>
          </w:rPr>
          <w:t>https://www.entrepreneur.com/article/202434</w:t>
        </w:r>
      </w:hyperlink>
    </w:p>
    <w:p w14:paraId="6483ABD6" w14:textId="77777777" w:rsidR="0012385A" w:rsidRPr="003E4A1B" w:rsidRDefault="0012385A" w:rsidP="0012385A">
      <w:pPr>
        <w:pStyle w:val="NormalWeb"/>
        <w:shd w:val="clear" w:color="auto" w:fill="FFFFFF"/>
        <w:spacing w:before="0" w:beforeAutospacing="0" w:after="0" w:afterAutospacing="0"/>
        <w:ind w:left="360"/>
        <w:jc w:val="both"/>
        <w:rPr>
          <w:rFonts w:ascii="Arial" w:hAnsi="Arial" w:cs="Arial"/>
          <w:b/>
          <w:color w:val="333333"/>
          <w:sz w:val="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bl>
      <w:tblPr>
        <w:tblStyle w:val="TableGrid"/>
        <w:tblW w:w="0" w:type="auto"/>
        <w:tblInd w:w="360" w:type="dxa"/>
        <w:tblLook w:val="04A0" w:firstRow="1" w:lastRow="0" w:firstColumn="1" w:lastColumn="0" w:noHBand="0" w:noVBand="1"/>
      </w:tblPr>
      <w:tblGrid>
        <w:gridCol w:w="2979"/>
        <w:gridCol w:w="3276"/>
        <w:gridCol w:w="3541"/>
      </w:tblGrid>
      <w:tr w:rsidR="0012385A" w:rsidRPr="003E4A1B" w14:paraId="122AFCFD" w14:textId="77777777" w:rsidTr="001D7ECD">
        <w:tc>
          <w:tcPr>
            <w:tcW w:w="2979" w:type="dxa"/>
          </w:tcPr>
          <w:p w14:paraId="2A6414D9" w14:textId="77777777" w:rsidR="0012385A" w:rsidRPr="00D20BA8" w:rsidRDefault="0012385A" w:rsidP="00D80F43">
            <w:pPr>
              <w:pStyle w:val="NormalWeb"/>
              <w:spacing w:before="0" w:beforeAutospacing="0" w:after="0" w:afterAutospacing="0"/>
              <w:jc w:val="both"/>
              <w:rPr>
                <w:rFonts w:ascii="Arial" w:hAnsi="Arial" w:cs="Arial"/>
                <w:b/>
                <w:color w:val="333333"/>
                <w:sz w:val="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5C809615" w14:textId="77777777" w:rsidR="0012385A" w:rsidRPr="003E4A1B" w:rsidRDefault="0012385A" w:rsidP="00D80F43">
            <w:pPr>
              <w:pStyle w:val="NormalWeb"/>
              <w:spacing w:after="120"/>
              <w:jc w:val="both"/>
              <w:rPr>
                <w:rFonts w:ascii="Arial" w:hAnsi="Arial" w:cs="Arial"/>
                <w:b/>
                <w:color w:val="333333"/>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3E4A1B">
              <w:rPr>
                <w:rFonts w:ascii="Arial" w:hAnsi="Arial" w:cs="Arial"/>
                <w:b/>
                <w:color w:val="333333"/>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Dynamic Duos</w:t>
            </w:r>
          </w:p>
          <w:p w14:paraId="4C0A87E2" w14:textId="77777777" w:rsidR="0012385A" w:rsidRPr="003E4A1B" w:rsidRDefault="0012385A" w:rsidP="00D80F43">
            <w:pPr>
              <w:pStyle w:val="NormalWeb"/>
              <w:spacing w:after="120" w:afterAutospacing="0"/>
              <w:jc w:val="both"/>
              <w:rPr>
                <w:rFonts w:ascii="Arial" w:hAnsi="Arial" w:cs="Arial"/>
                <w:color w:val="333333"/>
                <w:sz w:val="20"/>
                <w:szCs w:val="20"/>
              </w:rPr>
            </w:pPr>
            <w:r w:rsidRPr="003E4A1B">
              <w:rPr>
                <w:rFonts w:ascii="Arial" w:hAnsi="Arial" w:cs="Arial"/>
                <w:color w:val="333333"/>
                <w:sz w:val="20"/>
                <w:szCs w:val="20"/>
              </w:rPr>
              <w:t>How many can you name?</w:t>
            </w:r>
          </w:p>
          <w:tbl>
            <w:tblPr>
              <w:tblStyle w:val="TableGrid"/>
              <w:tblW w:w="0" w:type="auto"/>
              <w:tblCellMar>
                <w:top w:w="144" w:type="dxa"/>
                <w:left w:w="115" w:type="dxa"/>
                <w:right w:w="115" w:type="dxa"/>
              </w:tblCellMar>
              <w:tblLook w:val="04A0" w:firstRow="1" w:lastRow="0" w:firstColumn="1" w:lastColumn="0" w:noHBand="0" w:noVBand="1"/>
            </w:tblPr>
            <w:tblGrid>
              <w:gridCol w:w="895"/>
              <w:gridCol w:w="810"/>
            </w:tblGrid>
            <w:tr w:rsidR="0012385A" w:rsidRPr="003E4A1B" w14:paraId="58BEFB21" w14:textId="77777777" w:rsidTr="00D80F43">
              <w:trPr>
                <w:trHeight w:val="386"/>
              </w:trPr>
              <w:tc>
                <w:tcPr>
                  <w:tcW w:w="895" w:type="dxa"/>
                </w:tcPr>
                <w:p w14:paraId="4B0BC44A" w14:textId="77777777" w:rsidR="0012385A" w:rsidRPr="003E4A1B" w:rsidRDefault="0012385A" w:rsidP="00D80F43">
                  <w:pPr>
                    <w:pStyle w:val="NormalWeb"/>
                    <w:spacing w:after="120"/>
                    <w:jc w:val="center"/>
                    <w:rPr>
                      <w:rFonts w:ascii="Arial" w:hAnsi="Arial" w:cs="Arial"/>
                      <w:b/>
                      <w:i/>
                      <w:color w:val="333333"/>
                      <w:sz w:val="20"/>
                      <w:szCs w:val="20"/>
                    </w:rPr>
                  </w:pPr>
                  <w:r w:rsidRPr="003E4A1B">
                    <w:rPr>
                      <w:rFonts w:ascii="Arial" w:hAnsi="Arial" w:cs="Arial"/>
                      <w:b/>
                      <w:i/>
                      <w:color w:val="333333"/>
                      <w:sz w:val="20"/>
                      <w:szCs w:val="20"/>
                    </w:rPr>
                    <w:t>1</w:t>
                  </w:r>
                </w:p>
              </w:tc>
              <w:tc>
                <w:tcPr>
                  <w:tcW w:w="810" w:type="dxa"/>
                </w:tcPr>
                <w:p w14:paraId="1D7626E6" w14:textId="77777777" w:rsidR="0012385A" w:rsidRPr="003E4A1B" w:rsidRDefault="0012385A" w:rsidP="00D80F43">
                  <w:pPr>
                    <w:pStyle w:val="NormalWeb"/>
                    <w:spacing w:after="120"/>
                    <w:jc w:val="center"/>
                    <w:rPr>
                      <w:rFonts w:ascii="Arial" w:hAnsi="Arial" w:cs="Arial"/>
                      <w:b/>
                      <w:i/>
                      <w:color w:val="333333"/>
                      <w:sz w:val="20"/>
                      <w:szCs w:val="20"/>
                    </w:rPr>
                  </w:pPr>
                  <w:r w:rsidRPr="003E4A1B">
                    <w:rPr>
                      <w:rFonts w:ascii="Arial" w:hAnsi="Arial" w:cs="Arial"/>
                      <w:b/>
                      <w:i/>
                      <w:color w:val="333333"/>
                      <w:sz w:val="20"/>
                      <w:szCs w:val="20"/>
                    </w:rPr>
                    <w:t>2</w:t>
                  </w:r>
                </w:p>
              </w:tc>
            </w:tr>
            <w:tr w:rsidR="0012385A" w:rsidRPr="003E4A1B" w14:paraId="42671E6F" w14:textId="77777777" w:rsidTr="00D80F43">
              <w:trPr>
                <w:trHeight w:val="386"/>
              </w:trPr>
              <w:tc>
                <w:tcPr>
                  <w:tcW w:w="895" w:type="dxa"/>
                </w:tcPr>
                <w:p w14:paraId="31B4F5F5" w14:textId="77777777" w:rsidR="0012385A" w:rsidRPr="003E4A1B" w:rsidRDefault="0012385A" w:rsidP="00D80F43">
                  <w:pPr>
                    <w:pStyle w:val="NormalWeb"/>
                    <w:spacing w:after="120"/>
                    <w:jc w:val="center"/>
                    <w:rPr>
                      <w:rFonts w:ascii="Arial" w:hAnsi="Arial" w:cs="Arial"/>
                      <w:b/>
                      <w:i/>
                      <w:color w:val="333333"/>
                      <w:sz w:val="20"/>
                      <w:szCs w:val="20"/>
                    </w:rPr>
                  </w:pPr>
                  <w:r w:rsidRPr="003E4A1B">
                    <w:rPr>
                      <w:rFonts w:ascii="Arial" w:hAnsi="Arial" w:cs="Arial"/>
                      <w:b/>
                      <w:i/>
                      <w:color w:val="333333"/>
                      <w:sz w:val="20"/>
                      <w:szCs w:val="20"/>
                    </w:rPr>
                    <w:t>3</w:t>
                  </w:r>
                </w:p>
              </w:tc>
              <w:tc>
                <w:tcPr>
                  <w:tcW w:w="810" w:type="dxa"/>
                </w:tcPr>
                <w:p w14:paraId="064C9119" w14:textId="77777777" w:rsidR="0012385A" w:rsidRPr="003E4A1B" w:rsidRDefault="0012385A" w:rsidP="00D80F43">
                  <w:pPr>
                    <w:pStyle w:val="NormalWeb"/>
                    <w:spacing w:after="120"/>
                    <w:jc w:val="center"/>
                    <w:rPr>
                      <w:rFonts w:ascii="Arial" w:hAnsi="Arial" w:cs="Arial"/>
                      <w:b/>
                      <w:i/>
                      <w:color w:val="333333"/>
                      <w:sz w:val="20"/>
                      <w:szCs w:val="20"/>
                    </w:rPr>
                  </w:pPr>
                  <w:r w:rsidRPr="003E4A1B">
                    <w:rPr>
                      <w:rFonts w:ascii="Arial" w:hAnsi="Arial" w:cs="Arial"/>
                      <w:b/>
                      <w:i/>
                      <w:color w:val="333333"/>
                      <w:sz w:val="20"/>
                      <w:szCs w:val="20"/>
                    </w:rPr>
                    <w:t>4</w:t>
                  </w:r>
                </w:p>
              </w:tc>
            </w:tr>
          </w:tbl>
          <w:p w14:paraId="09076491" w14:textId="77777777" w:rsidR="0012385A" w:rsidRPr="003E4A1B" w:rsidRDefault="0012385A" w:rsidP="00D80F43">
            <w:pPr>
              <w:pStyle w:val="NormalWeb"/>
              <w:spacing w:after="120"/>
              <w:jc w:val="both"/>
              <w:rPr>
                <w:rFonts w:ascii="Arial" w:hAnsi="Arial" w:cs="Arial"/>
                <w:color w:val="333333"/>
                <w:sz w:val="20"/>
                <w:szCs w:val="20"/>
              </w:rPr>
            </w:pPr>
          </w:p>
        </w:tc>
        <w:tc>
          <w:tcPr>
            <w:tcW w:w="3276" w:type="dxa"/>
          </w:tcPr>
          <w:p w14:paraId="7BA9B2CA" w14:textId="77777777" w:rsidR="0012385A" w:rsidRPr="003E4A1B" w:rsidRDefault="0012385A" w:rsidP="00D80F43">
            <w:pPr>
              <w:pStyle w:val="NormalWeb"/>
              <w:spacing w:after="120"/>
              <w:jc w:val="both"/>
              <w:rPr>
                <w:rFonts w:ascii="Arial" w:hAnsi="Arial" w:cs="Arial"/>
                <w:i/>
                <w:noProof/>
                <w:szCs w:val="26"/>
              </w:rPr>
            </w:pPr>
            <w:r w:rsidRPr="003E4A1B">
              <w:rPr>
                <w:rFonts w:ascii="Arial" w:hAnsi="Arial" w:cs="Arial"/>
                <w:noProof/>
              </w:rPr>
              <w:drawing>
                <wp:inline distT="0" distB="0" distL="0" distR="0" wp14:anchorId="70C02C7E" wp14:editId="70A30285">
                  <wp:extent cx="1926065" cy="1543050"/>
                  <wp:effectExtent l="0" t="0" r="0" b="0"/>
                  <wp:docPr id="7222" name="Picture 7222" descr="Steve Wozniak and Steve Jo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teve Wozniak and Steve Jobs"/>
                          <pic:cNvPicPr>
                            <a:picLocks noChangeAspect="1" noChangeArrowheads="1"/>
                          </pic:cNvPicPr>
                        </pic:nvPicPr>
                        <pic:blipFill rotWithShape="1">
                          <a:blip r:embed="rId207" cstate="email">
                            <a:extLst>
                              <a:ext uri="{28A0092B-C50C-407E-A947-70E740481C1C}">
                                <a14:useLocalDpi xmlns:a14="http://schemas.microsoft.com/office/drawing/2010/main"/>
                              </a:ext>
                            </a:extLst>
                          </a:blip>
                          <a:srcRect/>
                          <a:stretch/>
                        </pic:blipFill>
                        <pic:spPr bwMode="auto">
                          <a:xfrm>
                            <a:off x="0" y="0"/>
                            <a:ext cx="1933599" cy="15490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41" w:type="dxa"/>
          </w:tcPr>
          <w:p w14:paraId="383CDE5A" w14:textId="77777777" w:rsidR="0012385A" w:rsidRPr="003E4A1B" w:rsidRDefault="0012385A" w:rsidP="00D80F43">
            <w:pPr>
              <w:pStyle w:val="NormalWeb"/>
              <w:spacing w:after="120"/>
              <w:jc w:val="both"/>
              <w:rPr>
                <w:rFonts w:ascii="Arial" w:hAnsi="Arial" w:cs="Arial"/>
                <w:i/>
                <w:noProof/>
                <w:szCs w:val="26"/>
              </w:rPr>
            </w:pPr>
            <w:r w:rsidRPr="003E4A1B">
              <w:rPr>
                <w:rFonts w:ascii="Arial" w:hAnsi="Arial" w:cs="Arial"/>
                <w:noProof/>
              </w:rPr>
              <w:drawing>
                <wp:inline distT="0" distB="0" distL="0" distR="0" wp14:anchorId="6A526B2C" wp14:editId="6AFC6B08">
                  <wp:extent cx="1983921" cy="1543050"/>
                  <wp:effectExtent l="0" t="0" r="0" b="0"/>
                  <wp:docPr id="7225" name="Picture 7225" descr="http://archive.li/uVwIN/e46ed270ae07219eae5d47f773091e391f608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archive.li/uVwIN/e46ed270ae07219eae5d47f773091e391f608799.jpg"/>
                          <pic:cNvPicPr>
                            <a:picLocks noChangeAspect="1" noChangeArrowheads="1"/>
                          </pic:cNvPicPr>
                        </pic:nvPicPr>
                        <pic:blipFill rotWithShape="1">
                          <a:blip r:embed="rId208" cstate="email">
                            <a:extLst>
                              <a:ext uri="{28A0092B-C50C-407E-A947-70E740481C1C}">
                                <a14:useLocalDpi xmlns:a14="http://schemas.microsoft.com/office/drawing/2010/main"/>
                              </a:ext>
                            </a:extLst>
                          </a:blip>
                          <a:srcRect/>
                          <a:stretch/>
                        </pic:blipFill>
                        <pic:spPr bwMode="auto">
                          <a:xfrm>
                            <a:off x="0" y="0"/>
                            <a:ext cx="1987336" cy="15457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2385A" w:rsidRPr="003E4A1B" w14:paraId="1EB90CB5" w14:textId="77777777" w:rsidTr="001D7ECD">
        <w:tc>
          <w:tcPr>
            <w:tcW w:w="2979" w:type="dxa"/>
          </w:tcPr>
          <w:p w14:paraId="163824AB" w14:textId="77777777" w:rsidR="0012385A" w:rsidRPr="003E4A1B" w:rsidRDefault="0012385A" w:rsidP="00D80F43">
            <w:pPr>
              <w:pStyle w:val="NormalWeb"/>
              <w:spacing w:after="120"/>
              <w:jc w:val="both"/>
              <w:rPr>
                <w:rFonts w:ascii="Arial" w:hAnsi="Arial" w:cs="Arial"/>
                <w:color w:val="333333"/>
                <w:sz w:val="20"/>
                <w:szCs w:val="20"/>
              </w:rPr>
            </w:pPr>
            <w:r w:rsidRPr="003E4A1B">
              <w:rPr>
                <w:rFonts w:ascii="Arial" w:hAnsi="Arial" w:cs="Arial"/>
                <w:noProof/>
                <w:color w:val="333333"/>
                <w:sz w:val="20"/>
                <w:szCs w:val="20"/>
              </w:rPr>
              <mc:AlternateContent>
                <mc:Choice Requires="wps">
                  <w:drawing>
                    <wp:anchor distT="0" distB="0" distL="114300" distR="114300" simplePos="0" relativeHeight="251624960" behindDoc="0" locked="0" layoutInCell="1" allowOverlap="1" wp14:anchorId="7F3E4339" wp14:editId="33834446">
                      <wp:simplePos x="0" y="0"/>
                      <wp:positionH relativeFrom="column">
                        <wp:posOffset>4445</wp:posOffset>
                      </wp:positionH>
                      <wp:positionV relativeFrom="paragraph">
                        <wp:posOffset>184150</wp:posOffset>
                      </wp:positionV>
                      <wp:extent cx="1743075" cy="857250"/>
                      <wp:effectExtent l="0" t="0" r="28575" b="19050"/>
                      <wp:wrapNone/>
                      <wp:docPr id="117" name="Text Box 117"/>
                      <wp:cNvGraphicFramePr/>
                      <a:graphic xmlns:a="http://schemas.openxmlformats.org/drawingml/2006/main">
                        <a:graphicData uri="http://schemas.microsoft.com/office/word/2010/wordprocessingShape">
                          <wps:wsp>
                            <wps:cNvSpPr txBox="1"/>
                            <wps:spPr>
                              <a:xfrm>
                                <a:off x="0" y="0"/>
                                <a:ext cx="1743075" cy="857250"/>
                              </a:xfrm>
                              <a:prstGeom prst="rect">
                                <a:avLst/>
                              </a:prstGeom>
                              <a:solidFill>
                                <a:schemeClr val="tx2">
                                  <a:lumMod val="60000"/>
                                  <a:lumOff val="40000"/>
                                </a:schemeClr>
                              </a:solidFill>
                              <a:ln w="25400">
                                <a:solidFill>
                                  <a:schemeClr val="bg1"/>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5AEF0A66" w14:textId="77777777" w:rsidR="0012385A" w:rsidRDefault="0012385A" w:rsidP="0012385A">
                                  <w:pPr>
                                    <w:rPr>
                                      <w:color w:val="FFFFFF" w:themeColor="background1"/>
                                    </w:rPr>
                                  </w:pPr>
                                </w:p>
                                <w:p w14:paraId="1F6EDC46" w14:textId="77777777" w:rsidR="0012385A" w:rsidRPr="00D2103A" w:rsidRDefault="0012385A" w:rsidP="0012385A">
                                  <w:pPr>
                                    <w:rPr>
                                      <w:color w:val="FFFFFF" w:themeColor="background1"/>
                                    </w:rPr>
                                  </w:pPr>
                                  <w:r w:rsidRPr="00D2103A">
                                    <w:rPr>
                                      <w:color w:val="FFFFFF" w:themeColor="background1"/>
                                    </w:rPr>
                                    <w:t>Slide this label out of the way to reveal answers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E4339" id="Text Box 117" o:spid="_x0000_s1092" type="#_x0000_t202" style="position:absolute;left:0;text-align:left;margin-left:.35pt;margin-top:14.5pt;width:137.25pt;height:67.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" fillcolor="#548dd4 [1951]" strokecolor="white [3212]" strokeweight="2pt">
                      <v:stroke dashstyle="1 1"/>
                      <v:textbox>
                        <w:txbxContent>
                          <w:p w14:paraId="5AEF0A66" w14:textId="77777777" w:rsidR="0012385A" w:rsidRDefault="0012385A" w:rsidP="0012385A">
                            <w:pPr>
                              <w:rPr>
                                <w:color w:val="FFFFFF" w:themeColor="background1"/>
                              </w:rPr>
                            </w:pPr>
                          </w:p>
                          <w:p w14:paraId="1F6EDC46" w14:textId="77777777" w:rsidR="0012385A" w:rsidRPr="00D2103A" w:rsidRDefault="0012385A" w:rsidP="0012385A">
                            <w:pPr>
                              <w:rPr>
                                <w:color w:val="FFFFFF" w:themeColor="background1"/>
                              </w:rPr>
                            </w:pPr>
                            <w:r w:rsidRPr="00D2103A">
                              <w:rPr>
                                <w:color w:val="FFFFFF" w:themeColor="background1"/>
                              </w:rPr>
                              <w:t>Slide this label out of the way to reveal answers</w:t>
                            </w:r>
                          </w:p>
                        </w:txbxContent>
                      </v:textbox>
                    </v:shape>
                  </w:pict>
                </mc:Fallback>
              </mc:AlternateContent>
            </w:r>
          </w:p>
          <w:p w14:paraId="02E374CA" w14:textId="77777777" w:rsidR="0012385A" w:rsidRPr="003E4A1B" w:rsidRDefault="0012385A" w:rsidP="00D80F43">
            <w:pPr>
              <w:pStyle w:val="NormalWeb"/>
              <w:spacing w:before="0" w:beforeAutospacing="0" w:after="0" w:afterAutospacing="0"/>
              <w:ind w:left="86"/>
              <w:jc w:val="both"/>
              <w:rPr>
                <w:rFonts w:ascii="Arial" w:hAnsi="Arial" w:cs="Arial"/>
                <w:color w:val="333333"/>
                <w:sz w:val="20"/>
              </w:rPr>
            </w:pPr>
            <w:r w:rsidRPr="003E4A1B">
              <w:rPr>
                <w:rFonts w:ascii="Arial" w:hAnsi="Arial" w:cs="Arial"/>
                <w:i/>
                <w:color w:val="333333"/>
                <w:sz w:val="20"/>
              </w:rPr>
              <w:t>1</w:t>
            </w:r>
            <w:r w:rsidRPr="003E4A1B">
              <w:rPr>
                <w:rFonts w:ascii="Arial" w:hAnsi="Arial" w:cs="Arial"/>
                <w:color w:val="333333"/>
                <w:sz w:val="20"/>
              </w:rPr>
              <w:t xml:space="preserve">  Steve Jobs/ Steve Wozniak</w:t>
            </w:r>
          </w:p>
          <w:p w14:paraId="6B04137D" w14:textId="77777777" w:rsidR="0012385A" w:rsidRPr="003E4A1B" w:rsidRDefault="0012385A" w:rsidP="00D80F43">
            <w:pPr>
              <w:pStyle w:val="NormalWeb"/>
              <w:spacing w:before="0" w:beforeAutospacing="0" w:after="0" w:afterAutospacing="0"/>
              <w:ind w:left="86"/>
              <w:jc w:val="both"/>
              <w:rPr>
                <w:rFonts w:ascii="Arial" w:hAnsi="Arial" w:cs="Arial"/>
                <w:color w:val="333333"/>
                <w:sz w:val="20"/>
              </w:rPr>
            </w:pPr>
            <w:r w:rsidRPr="003E4A1B">
              <w:rPr>
                <w:rFonts w:ascii="Arial" w:hAnsi="Arial" w:cs="Arial"/>
                <w:i/>
                <w:color w:val="333333"/>
                <w:sz w:val="20"/>
              </w:rPr>
              <w:t>2</w:t>
            </w:r>
            <w:r w:rsidRPr="003E4A1B">
              <w:rPr>
                <w:rFonts w:ascii="Arial" w:hAnsi="Arial" w:cs="Arial"/>
                <w:color w:val="333333"/>
                <w:sz w:val="20"/>
              </w:rPr>
              <w:t xml:space="preserve">  Orville Wright/ Wilbur Wright</w:t>
            </w:r>
          </w:p>
          <w:p w14:paraId="166CA5C4" w14:textId="77777777" w:rsidR="0012385A" w:rsidRPr="003E4A1B" w:rsidRDefault="0012385A" w:rsidP="00D80F43">
            <w:pPr>
              <w:pStyle w:val="NormalWeb"/>
              <w:spacing w:before="0" w:beforeAutospacing="0" w:after="0" w:afterAutospacing="0"/>
              <w:ind w:left="86"/>
              <w:jc w:val="both"/>
              <w:rPr>
                <w:rFonts w:ascii="Arial" w:hAnsi="Arial" w:cs="Arial"/>
                <w:color w:val="333333"/>
                <w:sz w:val="20"/>
              </w:rPr>
            </w:pPr>
            <w:r w:rsidRPr="003E4A1B">
              <w:rPr>
                <w:rFonts w:ascii="Arial" w:hAnsi="Arial" w:cs="Arial"/>
                <w:i/>
                <w:color w:val="333333"/>
                <w:sz w:val="20"/>
              </w:rPr>
              <w:t>3</w:t>
            </w:r>
            <w:r w:rsidRPr="003E4A1B">
              <w:rPr>
                <w:rFonts w:ascii="Arial" w:hAnsi="Arial" w:cs="Arial"/>
                <w:color w:val="333333"/>
                <w:sz w:val="20"/>
              </w:rPr>
              <w:t xml:space="preserve">  </w:t>
            </w:r>
            <w:proofErr w:type="spellStart"/>
            <w:r w:rsidRPr="003E4A1B">
              <w:rPr>
                <w:rFonts w:ascii="Arial" w:hAnsi="Arial" w:cs="Arial"/>
                <w:color w:val="333333"/>
                <w:sz w:val="20"/>
              </w:rPr>
              <w:t>Sergay</w:t>
            </w:r>
            <w:proofErr w:type="spellEnd"/>
            <w:r w:rsidRPr="003E4A1B">
              <w:rPr>
                <w:rFonts w:ascii="Arial" w:hAnsi="Arial" w:cs="Arial"/>
                <w:color w:val="333333"/>
                <w:sz w:val="20"/>
              </w:rPr>
              <w:t xml:space="preserve"> Brin / Larry Page</w:t>
            </w:r>
          </w:p>
          <w:p w14:paraId="61200447" w14:textId="77777777" w:rsidR="0012385A" w:rsidRPr="003E4A1B" w:rsidRDefault="0012385A" w:rsidP="00D80F43">
            <w:pPr>
              <w:pStyle w:val="NormalWeb"/>
              <w:spacing w:before="0" w:beforeAutospacing="0" w:after="0" w:afterAutospacing="0"/>
              <w:ind w:left="86"/>
              <w:jc w:val="both"/>
              <w:rPr>
                <w:rFonts w:ascii="Arial" w:hAnsi="Arial" w:cs="Arial"/>
                <w:color w:val="333333"/>
                <w:sz w:val="20"/>
              </w:rPr>
            </w:pPr>
            <w:r w:rsidRPr="003E4A1B">
              <w:rPr>
                <w:rFonts w:ascii="Arial" w:hAnsi="Arial" w:cs="Arial"/>
                <w:i/>
                <w:color w:val="333333"/>
                <w:sz w:val="20"/>
              </w:rPr>
              <w:t>4</w:t>
            </w:r>
            <w:r w:rsidRPr="003E4A1B">
              <w:rPr>
                <w:rFonts w:ascii="Arial" w:hAnsi="Arial" w:cs="Arial"/>
                <w:color w:val="333333"/>
                <w:sz w:val="20"/>
              </w:rPr>
              <w:t xml:space="preserve">  David Packard/ Bill Hewlett</w:t>
            </w:r>
          </w:p>
          <w:p w14:paraId="2450FADA" w14:textId="77777777" w:rsidR="0012385A" w:rsidRPr="003E4A1B" w:rsidRDefault="0012385A" w:rsidP="00D80F43">
            <w:pPr>
              <w:pStyle w:val="NormalWeb"/>
              <w:spacing w:after="120"/>
              <w:ind w:left="90"/>
              <w:jc w:val="both"/>
              <w:rPr>
                <w:rFonts w:ascii="Arial" w:hAnsi="Arial" w:cs="Arial"/>
                <w:i/>
                <w:noProof/>
                <w:szCs w:val="26"/>
              </w:rPr>
            </w:pPr>
          </w:p>
        </w:tc>
        <w:tc>
          <w:tcPr>
            <w:tcW w:w="3276" w:type="dxa"/>
          </w:tcPr>
          <w:p w14:paraId="51B4359E" w14:textId="77777777" w:rsidR="0012385A" w:rsidRPr="003E4A1B" w:rsidRDefault="0012385A" w:rsidP="00D80F43">
            <w:pPr>
              <w:pStyle w:val="NormalWeb"/>
              <w:spacing w:after="120"/>
              <w:jc w:val="both"/>
              <w:rPr>
                <w:rFonts w:ascii="Arial" w:hAnsi="Arial" w:cs="Arial"/>
                <w:i/>
                <w:noProof/>
                <w:szCs w:val="26"/>
              </w:rPr>
            </w:pPr>
            <w:r w:rsidRPr="003E4A1B">
              <w:rPr>
                <w:rFonts w:ascii="Arial" w:hAnsi="Arial" w:cs="Arial"/>
                <w:noProof/>
              </w:rPr>
              <w:drawing>
                <wp:inline distT="0" distB="0" distL="0" distR="0" wp14:anchorId="7FD00549" wp14:editId="097156FF">
                  <wp:extent cx="1933575" cy="1504950"/>
                  <wp:effectExtent l="0" t="0" r="9525" b="0"/>
                  <wp:docPr id="7224" name="Picture 7224" descr="Image result for sergey brin and larry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 result for sergey brin and larry page"/>
                          <pic:cNvPicPr>
                            <a:picLocks noChangeAspect="1" noChangeArrowheads="1"/>
                          </pic:cNvPicPr>
                        </pic:nvPicPr>
                        <pic:blipFill rotWithShape="1">
                          <a:blip r:embed="rId209" cstate="email">
                            <a:extLst>
                              <a:ext uri="{28A0092B-C50C-407E-A947-70E740481C1C}">
                                <a14:useLocalDpi xmlns:a14="http://schemas.microsoft.com/office/drawing/2010/main"/>
                              </a:ext>
                            </a:extLst>
                          </a:blip>
                          <a:srcRect r="-28"/>
                          <a:stretch/>
                        </pic:blipFill>
                        <pic:spPr bwMode="auto">
                          <a:xfrm>
                            <a:off x="0" y="0"/>
                            <a:ext cx="1933575" cy="15049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41" w:type="dxa"/>
          </w:tcPr>
          <w:p w14:paraId="0979BFA0" w14:textId="77777777" w:rsidR="0012385A" w:rsidRPr="003E4A1B" w:rsidRDefault="0012385A" w:rsidP="00D80F43">
            <w:pPr>
              <w:pStyle w:val="NormalWeb"/>
              <w:spacing w:after="120"/>
              <w:jc w:val="both"/>
              <w:rPr>
                <w:rFonts w:ascii="Arial" w:hAnsi="Arial" w:cs="Arial"/>
                <w:i/>
                <w:noProof/>
                <w:szCs w:val="26"/>
              </w:rPr>
            </w:pPr>
            <w:r w:rsidRPr="003E4A1B">
              <w:rPr>
                <w:rFonts w:ascii="Arial" w:hAnsi="Arial" w:cs="Arial"/>
                <w:noProof/>
              </w:rPr>
              <w:drawing>
                <wp:inline distT="0" distB="0" distL="0" distR="0" wp14:anchorId="29CD448A" wp14:editId="5C2333BA">
                  <wp:extent cx="1985914" cy="1504950"/>
                  <wp:effectExtent l="0" t="0" r="0" b="0"/>
                  <wp:docPr id="80" name="Picture 80" descr="Image result for hewlett and pack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 result for hewlett and packard"/>
                          <pic:cNvPicPr>
                            <a:picLocks noChangeAspect="1" noChangeArrowheads="1"/>
                          </pic:cNvPicPr>
                        </pic:nvPicPr>
                        <pic:blipFill rotWithShape="1">
                          <a:blip r:embed="rId210" cstate="email">
                            <a:extLst>
                              <a:ext uri="{28A0092B-C50C-407E-A947-70E740481C1C}">
                                <a14:useLocalDpi xmlns:a14="http://schemas.microsoft.com/office/drawing/2010/main"/>
                              </a:ext>
                            </a:extLst>
                          </a:blip>
                          <a:srcRect/>
                          <a:stretch/>
                        </pic:blipFill>
                        <pic:spPr bwMode="auto">
                          <a:xfrm>
                            <a:off x="0" y="0"/>
                            <a:ext cx="1988021" cy="150654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3FE17F1" w14:textId="77777777" w:rsidR="001D7ECD" w:rsidRDefault="001D7ECD" w:rsidP="001D7ECD">
      <w:pPr>
        <w:rPr>
          <w:rFonts w:cs="Arial"/>
          <w:i/>
          <w:noProof/>
          <w:sz w:val="24"/>
          <w:szCs w:val="26"/>
        </w:rPr>
      </w:pPr>
    </w:p>
    <w:p w14:paraId="36ACA44D" w14:textId="77777777" w:rsidR="00D456DA" w:rsidRPr="003E4A1B" w:rsidRDefault="00D456DA" w:rsidP="00D456DA">
      <w:pPr>
        <w:rPr>
          <w:rFonts w:cs="Arial"/>
          <w:i/>
          <w:noProof/>
          <w:sz w:val="24"/>
          <w:szCs w:val="26"/>
        </w:rPr>
      </w:pPr>
      <w:r w:rsidRPr="002F4058">
        <w:rPr>
          <w:rFonts w:cs="Arial"/>
          <w:iCs/>
          <w:noProof/>
          <w:sz w:val="22"/>
          <w:szCs w:val="24"/>
        </w:rPr>
        <w:lastRenderedPageBreak/>
        <w:t>RESOURCES</w:t>
      </w:r>
      <w:r>
        <w:rPr>
          <w:rFonts w:cs="Arial"/>
          <w:i/>
          <w:noProof/>
          <w:sz w:val="24"/>
          <w:szCs w:val="26"/>
        </w:rPr>
        <w:t xml:space="preserve"> – Human Resources</w:t>
      </w:r>
    </w:p>
    <w:p w14:paraId="46CDE849" w14:textId="77777777" w:rsidR="00763885" w:rsidRPr="003E4A1B" w:rsidRDefault="00763885" w:rsidP="00763885">
      <w:pPr>
        <w:spacing w:line="276" w:lineRule="auto"/>
        <w:rPr>
          <w:rFonts w:cs="Arial"/>
          <w:noProof/>
        </w:rPr>
      </w:pPr>
    </w:p>
    <w:p w14:paraId="64550F49" w14:textId="77777777" w:rsidR="00763885" w:rsidRPr="003E4A1B" w:rsidRDefault="00763885" w:rsidP="00763885">
      <w:pPr>
        <w:spacing w:line="276" w:lineRule="auto"/>
        <w:rPr>
          <w:rFonts w:cs="Arial"/>
          <w:noProof/>
        </w:rPr>
      </w:pPr>
    </w:p>
    <w:p w14:paraId="2E384A66" w14:textId="5FCD78E9" w:rsidR="00763885" w:rsidRPr="003E4A1B" w:rsidRDefault="00763885" w:rsidP="00763885">
      <w:pPr>
        <w:pStyle w:val="Heading1"/>
        <w:rPr>
          <w:rFonts w:cs="Arial"/>
        </w:rPr>
      </w:pPr>
      <w:bookmarkStart w:id="110" w:name="_Toc13921317"/>
      <w:bookmarkStart w:id="111" w:name="_Toc203301181"/>
      <w:r>
        <w:rPr>
          <w:rFonts w:cs="Arial"/>
        </w:rPr>
        <w:t>B</w:t>
      </w:r>
      <w:r w:rsidRPr="003E4A1B">
        <w:rPr>
          <w:rFonts w:cs="Arial"/>
        </w:rPr>
        <w:t xml:space="preserve">. </w:t>
      </w:r>
      <w:bookmarkStart w:id="112" w:name="TEAMFORMATION"/>
      <w:r w:rsidRPr="003E4A1B">
        <w:rPr>
          <w:rFonts w:cs="Arial"/>
        </w:rPr>
        <w:t xml:space="preserve"> </w:t>
      </w:r>
      <w:bookmarkEnd w:id="110"/>
      <w:bookmarkEnd w:id="112"/>
      <w:r>
        <w:rPr>
          <w:rFonts w:cs="Arial"/>
        </w:rPr>
        <w:t>Assessing skill needs</w:t>
      </w:r>
      <w:bookmarkEnd w:id="111"/>
      <w:r>
        <w:rPr>
          <w:rFonts w:cs="Arial"/>
        </w:rPr>
        <w:t xml:space="preserve">  </w:t>
      </w:r>
      <w:r w:rsidRPr="003E4A1B">
        <w:rPr>
          <w:rFonts w:cs="Arial"/>
        </w:rPr>
        <w:t xml:space="preserve">  </w:t>
      </w:r>
    </w:p>
    <w:p w14:paraId="408AED97" w14:textId="77777777" w:rsidR="00763885" w:rsidRPr="003E4A1B" w:rsidRDefault="00763885" w:rsidP="00763885">
      <w:pPr>
        <w:ind w:right="-18"/>
        <w:rPr>
          <w:rFonts w:cs="Arial"/>
          <w:color w:val="222222"/>
          <w:lang w:val="en"/>
        </w:rPr>
      </w:pPr>
    </w:p>
    <w:p w14:paraId="2CC99F16" w14:textId="77777777" w:rsidR="00763885" w:rsidRPr="003E4A1B" w:rsidRDefault="00763885" w:rsidP="00763885">
      <w:pPr>
        <w:spacing w:line="276" w:lineRule="auto"/>
        <w:ind w:right="-18"/>
        <w:rPr>
          <w:rFonts w:cs="Arial"/>
          <w:color w:val="222222"/>
          <w:lang w:val="en"/>
        </w:rPr>
      </w:pPr>
    </w:p>
    <w:p w14:paraId="6E242292" w14:textId="77777777" w:rsidR="00763885" w:rsidRPr="003E4A1B" w:rsidRDefault="00763885" w:rsidP="00D456DA">
      <w:pPr>
        <w:pStyle w:val="Heading2"/>
        <w:spacing w:afterLines="60" w:after="144"/>
        <w:ind w:left="360" w:hanging="360"/>
        <w:rPr>
          <w:rFonts w:ascii="Arial" w:hAnsi="Arial"/>
        </w:rPr>
      </w:pPr>
      <w:r w:rsidRPr="003E4A1B">
        <w:rPr>
          <w:rFonts w:ascii="Arial" w:hAnsi="Arial"/>
        </w:rPr>
        <w:t xml:space="preserve">1.  </w:t>
      </w:r>
      <w:r w:rsidRPr="003E4A1B">
        <w:rPr>
          <w:rFonts w:ascii="Arial" w:hAnsi="Arial"/>
        </w:rPr>
        <w:tab/>
        <w:t>Skill categories needed for any business team to be successful</w:t>
      </w:r>
    </w:p>
    <w:p w14:paraId="7B4F2C1A" w14:textId="77777777" w:rsidR="00763885" w:rsidRPr="003E4A1B" w:rsidRDefault="00763885" w:rsidP="00D456DA">
      <w:pPr>
        <w:pStyle w:val="ListParagraph"/>
        <w:numPr>
          <w:ilvl w:val="0"/>
          <w:numId w:val="107"/>
        </w:numPr>
        <w:spacing w:afterLines="60" w:after="144"/>
        <w:ind w:left="1080"/>
        <w:contextualSpacing w:val="0"/>
        <w:rPr>
          <w:color w:val="000000"/>
        </w:rPr>
      </w:pPr>
      <w:r w:rsidRPr="003E4A1B">
        <w:rPr>
          <w:color w:val="000000"/>
        </w:rPr>
        <w:t>project management</w:t>
      </w:r>
    </w:p>
    <w:p w14:paraId="275BE565" w14:textId="77777777" w:rsidR="00763885" w:rsidRPr="003E4A1B" w:rsidRDefault="00763885" w:rsidP="00D456DA">
      <w:pPr>
        <w:pStyle w:val="ListParagraph"/>
        <w:numPr>
          <w:ilvl w:val="0"/>
          <w:numId w:val="107"/>
        </w:numPr>
        <w:spacing w:afterLines="60" w:after="144"/>
        <w:ind w:left="1080"/>
        <w:contextualSpacing w:val="0"/>
        <w:rPr>
          <w:color w:val="000000"/>
        </w:rPr>
      </w:pPr>
      <w:r w:rsidRPr="003E4A1B">
        <w:rPr>
          <w:noProof/>
          <w:color w:val="000000"/>
          <w:lang w:val="en-US"/>
        </w:rPr>
        <w:drawing>
          <wp:anchor distT="0" distB="0" distL="114300" distR="114300" simplePos="0" relativeHeight="251721216" behindDoc="0" locked="0" layoutInCell="1" allowOverlap="1" wp14:anchorId="25A7ADEF" wp14:editId="58C71E38">
            <wp:simplePos x="0" y="0"/>
            <wp:positionH relativeFrom="column">
              <wp:posOffset>2924175</wp:posOffset>
            </wp:positionH>
            <wp:positionV relativeFrom="paragraph">
              <wp:posOffset>172085</wp:posOffset>
            </wp:positionV>
            <wp:extent cx="3514725" cy="2219325"/>
            <wp:effectExtent l="0" t="0" r="9525" b="9525"/>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jpg"/>
                    <pic:cNvPicPr/>
                  </pic:nvPicPr>
                  <pic:blipFill>
                    <a:blip r:embed="rId211">
                      <a:extLst>
                        <a:ext uri="{28A0092B-C50C-407E-A947-70E740481C1C}">
                          <a14:useLocalDpi xmlns:a14="http://schemas.microsoft.com/office/drawing/2010/main"/>
                        </a:ext>
                      </a:extLst>
                    </a:blip>
                    <a:stretch>
                      <a:fillRect/>
                    </a:stretch>
                  </pic:blipFill>
                  <pic:spPr>
                    <a:xfrm>
                      <a:off x="0" y="0"/>
                      <a:ext cx="3514725" cy="2219325"/>
                    </a:xfrm>
                    <a:prstGeom prst="rect">
                      <a:avLst/>
                    </a:prstGeom>
                  </pic:spPr>
                </pic:pic>
              </a:graphicData>
            </a:graphic>
            <wp14:sizeRelH relativeFrom="page">
              <wp14:pctWidth>0</wp14:pctWidth>
            </wp14:sizeRelH>
            <wp14:sizeRelV relativeFrom="page">
              <wp14:pctHeight>0</wp14:pctHeight>
            </wp14:sizeRelV>
          </wp:anchor>
        </w:drawing>
      </w:r>
      <w:r w:rsidRPr="003E4A1B">
        <w:rPr>
          <w:color w:val="000000"/>
        </w:rPr>
        <w:t>industry experience</w:t>
      </w:r>
    </w:p>
    <w:p w14:paraId="0B7C2897" w14:textId="77777777" w:rsidR="00763885" w:rsidRPr="003E4A1B" w:rsidRDefault="00763885" w:rsidP="00D456DA">
      <w:pPr>
        <w:pStyle w:val="ListParagraph"/>
        <w:numPr>
          <w:ilvl w:val="0"/>
          <w:numId w:val="107"/>
        </w:numPr>
        <w:spacing w:afterLines="60" w:after="144"/>
        <w:ind w:left="1080"/>
        <w:contextualSpacing w:val="0"/>
        <w:rPr>
          <w:color w:val="000000"/>
        </w:rPr>
      </w:pPr>
      <w:r w:rsidRPr="003E4A1B">
        <w:rPr>
          <w:color w:val="000000"/>
        </w:rPr>
        <w:t>technical</w:t>
      </w:r>
    </w:p>
    <w:p w14:paraId="352DD49D" w14:textId="77777777" w:rsidR="00763885" w:rsidRPr="003E4A1B" w:rsidRDefault="00763885" w:rsidP="00D456DA">
      <w:pPr>
        <w:pStyle w:val="ListParagraph"/>
        <w:numPr>
          <w:ilvl w:val="0"/>
          <w:numId w:val="107"/>
        </w:numPr>
        <w:spacing w:afterLines="60" w:after="144"/>
        <w:ind w:left="1080"/>
        <w:contextualSpacing w:val="0"/>
        <w:rPr>
          <w:color w:val="000000"/>
        </w:rPr>
      </w:pPr>
      <w:r w:rsidRPr="003E4A1B">
        <w:rPr>
          <w:color w:val="000000"/>
        </w:rPr>
        <w:t>market research</w:t>
      </w:r>
    </w:p>
    <w:p w14:paraId="3A4267DF" w14:textId="77777777" w:rsidR="00763885" w:rsidRPr="003E4A1B" w:rsidRDefault="00763885" w:rsidP="00D456DA">
      <w:pPr>
        <w:pStyle w:val="ListParagraph"/>
        <w:numPr>
          <w:ilvl w:val="0"/>
          <w:numId w:val="107"/>
        </w:numPr>
        <w:spacing w:afterLines="60" w:after="144"/>
        <w:ind w:left="1080"/>
        <w:contextualSpacing w:val="0"/>
        <w:rPr>
          <w:color w:val="000000"/>
        </w:rPr>
      </w:pPr>
      <w:r w:rsidRPr="003E4A1B">
        <w:rPr>
          <w:color w:val="000000"/>
        </w:rPr>
        <w:t>marketing</w:t>
      </w:r>
    </w:p>
    <w:p w14:paraId="2097B1E0" w14:textId="5C89112A" w:rsidR="00763885" w:rsidRPr="003E4A1B" w:rsidRDefault="00763885" w:rsidP="00D456DA">
      <w:pPr>
        <w:pStyle w:val="ListParagraph"/>
        <w:numPr>
          <w:ilvl w:val="0"/>
          <w:numId w:val="107"/>
        </w:numPr>
        <w:spacing w:afterLines="60" w:after="144"/>
        <w:ind w:left="1080"/>
        <w:contextualSpacing w:val="0"/>
        <w:rPr>
          <w:color w:val="000000"/>
        </w:rPr>
      </w:pPr>
      <w:r w:rsidRPr="003E4A1B">
        <w:rPr>
          <w:color w:val="000000"/>
        </w:rPr>
        <w:t>finance and accounting</w:t>
      </w:r>
      <w:r w:rsidRPr="003E4A1B">
        <w:t xml:space="preserve"> </w:t>
      </w:r>
      <w:r w:rsidR="00D456DA">
        <w:br/>
      </w:r>
    </w:p>
    <w:p w14:paraId="768FAC5F" w14:textId="70401ADA" w:rsidR="00763885" w:rsidRPr="003E4A1B" w:rsidRDefault="00763885" w:rsidP="00D456DA">
      <w:pPr>
        <w:pStyle w:val="Heading2"/>
        <w:spacing w:afterLines="60" w:after="144"/>
        <w:ind w:left="360" w:hanging="360"/>
        <w:rPr>
          <w:rFonts w:ascii="Arial" w:hAnsi="Arial"/>
        </w:rPr>
      </w:pPr>
      <w:r w:rsidRPr="003E4A1B">
        <w:rPr>
          <w:rFonts w:ascii="Arial" w:hAnsi="Arial"/>
        </w:rPr>
        <w:t xml:space="preserve">2.  </w:t>
      </w:r>
      <w:r w:rsidRPr="003E4A1B">
        <w:rPr>
          <w:rFonts w:ascii="Arial" w:hAnsi="Arial"/>
        </w:rPr>
        <w:tab/>
        <w:t xml:space="preserve">Skills needed for my </w:t>
      </w:r>
      <w:r w:rsidR="00D456DA">
        <w:rPr>
          <w:rFonts w:ascii="Arial" w:hAnsi="Arial"/>
        </w:rPr>
        <w:t>business</w:t>
      </w:r>
      <w:r w:rsidRPr="003E4A1B">
        <w:rPr>
          <w:rFonts w:ascii="Arial" w:hAnsi="Arial"/>
        </w:rPr>
        <w:t xml:space="preserve">  </w:t>
      </w:r>
    </w:p>
    <w:p w14:paraId="00D4BC17" w14:textId="77777777" w:rsidR="00763885" w:rsidRPr="003E4A1B" w:rsidRDefault="00763885" w:rsidP="00D456DA">
      <w:pPr>
        <w:pStyle w:val="Heading2"/>
        <w:spacing w:before="0" w:afterLines="60" w:after="144"/>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sz w:val="20"/>
        </w:rPr>
        <w:t xml:space="preserve"> </w:t>
      </w:r>
      <w:r>
        <w:rPr>
          <w:rFonts w:ascii="Arial" w:hAnsi="Arial"/>
          <w:sz w:val="20"/>
        </w:rPr>
        <w:t xml:space="preserve"> </w:t>
      </w:r>
      <w:r w:rsidRPr="003E4A1B">
        <w:rPr>
          <w:rFonts w:ascii="Arial" w:hAnsi="Arial"/>
          <w:b w:val="0"/>
          <w:sz w:val="20"/>
        </w:rPr>
        <w:t xml:space="preserve">writing, </w:t>
      </w:r>
    </w:p>
    <w:p w14:paraId="7C407054" w14:textId="77777777" w:rsidR="00763885" w:rsidRPr="003E4A1B" w:rsidRDefault="00763885" w:rsidP="00D456DA">
      <w:pPr>
        <w:pStyle w:val="Heading2"/>
        <w:spacing w:before="60" w:afterLines="60" w:after="144"/>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b w:val="0"/>
          <w:color w:val="595959" w:themeColor="text1" w:themeTint="A6"/>
          <w:sz w:val="20"/>
        </w:rPr>
        <w:tab/>
      </w:r>
      <w:r w:rsidRPr="003E4A1B">
        <w:rPr>
          <w:rFonts w:ascii="Arial" w:hAnsi="Arial"/>
          <w:b w:val="0"/>
          <w:sz w:val="20"/>
        </w:rPr>
        <w:t xml:space="preserve">fluency in __________, </w:t>
      </w:r>
    </w:p>
    <w:p w14:paraId="4F224CA3" w14:textId="77777777" w:rsidR="00763885" w:rsidRPr="003E4A1B" w:rsidRDefault="00763885" w:rsidP="00D456DA">
      <w:pPr>
        <w:pStyle w:val="Heading2"/>
        <w:spacing w:before="60" w:afterLines="60" w:after="144"/>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b w:val="0"/>
          <w:color w:val="595959" w:themeColor="text1" w:themeTint="A6"/>
          <w:sz w:val="20"/>
        </w:rPr>
        <w:tab/>
      </w:r>
      <w:r w:rsidRPr="003E4A1B">
        <w:rPr>
          <w:rFonts w:ascii="Arial" w:hAnsi="Arial"/>
          <w:b w:val="0"/>
          <w:sz w:val="20"/>
        </w:rPr>
        <w:t xml:space="preserve">graphic design, </w:t>
      </w:r>
    </w:p>
    <w:p w14:paraId="71E2F3D6" w14:textId="77777777" w:rsidR="00763885" w:rsidRPr="003E4A1B" w:rsidRDefault="00763885" w:rsidP="00D456DA">
      <w:pPr>
        <w:pStyle w:val="Heading2"/>
        <w:spacing w:before="60" w:afterLines="60" w:after="144"/>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b w:val="0"/>
          <w:color w:val="595959" w:themeColor="text1" w:themeTint="A6"/>
          <w:sz w:val="20"/>
        </w:rPr>
        <w:tab/>
      </w:r>
      <w:r w:rsidRPr="003E4A1B">
        <w:rPr>
          <w:rFonts w:ascii="Arial" w:hAnsi="Arial"/>
          <w:b w:val="0"/>
          <w:sz w:val="20"/>
        </w:rPr>
        <w:t xml:space="preserve">web design, </w:t>
      </w:r>
    </w:p>
    <w:p w14:paraId="2AB144CA" w14:textId="77777777" w:rsidR="00763885" w:rsidRPr="003E4A1B" w:rsidRDefault="00763885" w:rsidP="00D456DA">
      <w:pPr>
        <w:pStyle w:val="Heading2"/>
        <w:spacing w:before="60" w:afterLines="60" w:after="144"/>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b w:val="0"/>
          <w:color w:val="595959" w:themeColor="text1" w:themeTint="A6"/>
          <w:sz w:val="20"/>
        </w:rPr>
        <w:tab/>
      </w:r>
      <w:r w:rsidRPr="003E4A1B">
        <w:rPr>
          <w:rFonts w:ascii="Arial" w:hAnsi="Arial"/>
          <w:b w:val="0"/>
          <w:sz w:val="20"/>
        </w:rPr>
        <w:t xml:space="preserve">software or app development, </w:t>
      </w:r>
    </w:p>
    <w:p w14:paraId="6DA8D086" w14:textId="77777777" w:rsidR="00763885" w:rsidRPr="003E4A1B" w:rsidRDefault="00763885" w:rsidP="00D456DA">
      <w:pPr>
        <w:pStyle w:val="Heading2"/>
        <w:spacing w:before="60" w:afterLines="60" w:after="144"/>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b w:val="0"/>
          <w:color w:val="595959" w:themeColor="text1" w:themeTint="A6"/>
          <w:sz w:val="20"/>
        </w:rPr>
        <w:tab/>
      </w:r>
      <w:r w:rsidRPr="003E4A1B">
        <w:rPr>
          <w:rFonts w:ascii="Arial" w:hAnsi="Arial"/>
          <w:b w:val="0"/>
          <w:sz w:val="20"/>
        </w:rPr>
        <w:t xml:space="preserve">accounting, </w:t>
      </w:r>
    </w:p>
    <w:p w14:paraId="0054880A" w14:textId="77777777" w:rsidR="00763885" w:rsidRPr="003E4A1B" w:rsidRDefault="00763885" w:rsidP="00D456DA">
      <w:pPr>
        <w:pStyle w:val="Heading2"/>
        <w:spacing w:before="60" w:afterLines="60" w:after="144"/>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b w:val="0"/>
          <w:color w:val="595959" w:themeColor="text1" w:themeTint="A6"/>
          <w:sz w:val="20"/>
        </w:rPr>
        <w:tab/>
      </w:r>
      <w:r w:rsidRPr="003E4A1B">
        <w:rPr>
          <w:rFonts w:ascii="Arial" w:hAnsi="Arial"/>
          <w:b w:val="0"/>
          <w:sz w:val="20"/>
        </w:rPr>
        <w:t xml:space="preserve">marketing, </w:t>
      </w:r>
    </w:p>
    <w:p w14:paraId="45F395B7" w14:textId="77777777" w:rsidR="00763885" w:rsidRPr="003E4A1B" w:rsidRDefault="00763885" w:rsidP="00D456DA">
      <w:pPr>
        <w:pStyle w:val="Heading2"/>
        <w:spacing w:before="60" w:afterLines="60" w:after="144"/>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b w:val="0"/>
          <w:color w:val="595959" w:themeColor="text1" w:themeTint="A6"/>
          <w:sz w:val="20"/>
        </w:rPr>
        <w:tab/>
      </w:r>
      <w:r w:rsidRPr="003E4A1B">
        <w:rPr>
          <w:rFonts w:ascii="Arial" w:hAnsi="Arial"/>
          <w:b w:val="0"/>
          <w:sz w:val="20"/>
        </w:rPr>
        <w:t>market research</w:t>
      </w:r>
    </w:p>
    <w:p w14:paraId="2CC35C28" w14:textId="77777777" w:rsidR="00763885" w:rsidRDefault="00763885" w:rsidP="00763885">
      <w:pPr>
        <w:pStyle w:val="Heading2"/>
        <w:spacing w:before="60"/>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b w:val="0"/>
          <w:color w:val="595959" w:themeColor="text1" w:themeTint="A6"/>
          <w:sz w:val="20"/>
        </w:rPr>
        <w:tab/>
      </w:r>
      <w:r w:rsidRPr="003E4A1B">
        <w:rPr>
          <w:rFonts w:ascii="Arial" w:hAnsi="Arial"/>
          <w:b w:val="0"/>
          <w:sz w:val="20"/>
        </w:rPr>
        <w:t>other _______________________________________</w:t>
      </w:r>
    </w:p>
    <w:p w14:paraId="6717571C" w14:textId="77777777" w:rsidR="00D456DA" w:rsidRDefault="00D456DA" w:rsidP="00D456DA"/>
    <w:p w14:paraId="2058B184" w14:textId="77777777" w:rsidR="00D456DA" w:rsidRPr="003E4A1B" w:rsidRDefault="00D456DA" w:rsidP="00D456DA">
      <w:pPr>
        <w:pStyle w:val="Heading2"/>
        <w:spacing w:before="60"/>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b w:val="0"/>
          <w:color w:val="595959" w:themeColor="text1" w:themeTint="A6"/>
          <w:sz w:val="20"/>
        </w:rPr>
        <w:tab/>
      </w:r>
      <w:r w:rsidRPr="003E4A1B">
        <w:rPr>
          <w:rFonts w:ascii="Arial" w:hAnsi="Arial"/>
          <w:b w:val="0"/>
          <w:sz w:val="20"/>
        </w:rPr>
        <w:t>other _______________________________________</w:t>
      </w:r>
    </w:p>
    <w:p w14:paraId="10A2CC97" w14:textId="28820DD0" w:rsidR="00D456DA" w:rsidRDefault="00D456DA" w:rsidP="00D456DA"/>
    <w:p w14:paraId="584888BC" w14:textId="77777777" w:rsidR="00D456DA" w:rsidRPr="003E4A1B" w:rsidRDefault="00D456DA" w:rsidP="00D456DA">
      <w:pPr>
        <w:pStyle w:val="Heading2"/>
        <w:spacing w:before="60"/>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b w:val="0"/>
          <w:color w:val="595959" w:themeColor="text1" w:themeTint="A6"/>
          <w:sz w:val="20"/>
        </w:rPr>
        <w:tab/>
      </w:r>
      <w:r w:rsidRPr="003E4A1B">
        <w:rPr>
          <w:rFonts w:ascii="Arial" w:hAnsi="Arial"/>
          <w:b w:val="0"/>
          <w:sz w:val="20"/>
        </w:rPr>
        <w:t>other _______________________________________</w:t>
      </w:r>
    </w:p>
    <w:p w14:paraId="3A9DF18D" w14:textId="77777777" w:rsidR="00D456DA" w:rsidRDefault="00D456DA" w:rsidP="00D456DA"/>
    <w:p w14:paraId="3CC335E3" w14:textId="77777777" w:rsidR="00D456DA" w:rsidRPr="003E4A1B" w:rsidRDefault="00D456DA" w:rsidP="00D456DA">
      <w:pPr>
        <w:pStyle w:val="Heading2"/>
        <w:spacing w:before="60"/>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b w:val="0"/>
          <w:color w:val="595959" w:themeColor="text1" w:themeTint="A6"/>
          <w:sz w:val="20"/>
        </w:rPr>
        <w:tab/>
      </w:r>
      <w:r w:rsidRPr="003E4A1B">
        <w:rPr>
          <w:rFonts w:ascii="Arial" w:hAnsi="Arial"/>
          <w:b w:val="0"/>
          <w:sz w:val="20"/>
        </w:rPr>
        <w:t>other _______________________________________</w:t>
      </w:r>
    </w:p>
    <w:p w14:paraId="67A4EA73" w14:textId="77777777" w:rsidR="00D456DA" w:rsidRPr="00D456DA" w:rsidRDefault="00D456DA" w:rsidP="00D456DA"/>
    <w:p w14:paraId="5DB3481D" w14:textId="77777777" w:rsidR="00763885" w:rsidRPr="003E4A1B" w:rsidRDefault="00763885" w:rsidP="00763885">
      <w:pPr>
        <w:rPr>
          <w:rFonts w:cs="Arial"/>
          <w:noProof/>
          <w:sz w:val="10"/>
        </w:rPr>
      </w:pPr>
    </w:p>
    <w:p w14:paraId="41E27BB8" w14:textId="19FC09CF" w:rsidR="00763885" w:rsidRPr="003E4A1B" w:rsidRDefault="00763885" w:rsidP="00763885">
      <w:pPr>
        <w:pStyle w:val="Heading2"/>
        <w:ind w:left="360" w:hanging="360"/>
        <w:rPr>
          <w:rFonts w:ascii="Arial" w:hAnsi="Arial"/>
        </w:rPr>
      </w:pPr>
      <w:r w:rsidRPr="003E4A1B">
        <w:rPr>
          <w:rFonts w:ascii="Arial" w:hAnsi="Arial"/>
        </w:rPr>
        <w:t xml:space="preserve">3.  </w:t>
      </w:r>
      <w:r w:rsidRPr="003E4A1B">
        <w:rPr>
          <w:rFonts w:ascii="Arial" w:hAnsi="Arial"/>
        </w:rPr>
        <w:tab/>
        <w:t xml:space="preserve">Skills I can contribute </w:t>
      </w:r>
      <w:r w:rsidR="00D456DA">
        <w:rPr>
          <w:rFonts w:ascii="Arial" w:hAnsi="Arial"/>
        </w:rPr>
        <w:t xml:space="preserve"> </w:t>
      </w:r>
    </w:p>
    <w:p w14:paraId="28B10D00" w14:textId="16E18341" w:rsidR="00763885" w:rsidRPr="003E4A1B" w:rsidRDefault="00D456DA" w:rsidP="00763885">
      <w:pPr>
        <w:pStyle w:val="Pageheader"/>
        <w:rPr>
          <w:rFonts w:cs="Arial"/>
          <w:i w:val="0"/>
          <w:noProof/>
          <w:sz w:val="14"/>
        </w:rPr>
      </w:pPr>
      <w:r w:rsidRPr="003E4A1B">
        <w:rPr>
          <w:rFonts w:cs="Arial"/>
          <w:i w:val="0"/>
          <w:noProof/>
          <w:sz w:val="20"/>
        </w:rPr>
        <mc:AlternateContent>
          <mc:Choice Requires="wps">
            <w:drawing>
              <wp:anchor distT="0" distB="0" distL="114300" distR="114300" simplePos="0" relativeHeight="251720192" behindDoc="0" locked="0" layoutInCell="1" allowOverlap="1" wp14:anchorId="21D1F50E" wp14:editId="7BBB3AAE">
                <wp:simplePos x="0" y="0"/>
                <wp:positionH relativeFrom="margin">
                  <wp:align>right</wp:align>
                </wp:positionH>
                <wp:positionV relativeFrom="paragraph">
                  <wp:posOffset>105501</wp:posOffset>
                </wp:positionV>
                <wp:extent cx="6163294" cy="1410789"/>
                <wp:effectExtent l="0" t="0" r="28575" b="18415"/>
                <wp:wrapNone/>
                <wp:docPr id="57" name="Text Box 57"/>
                <wp:cNvGraphicFramePr/>
                <a:graphic xmlns:a="http://schemas.openxmlformats.org/drawingml/2006/main">
                  <a:graphicData uri="http://schemas.microsoft.com/office/word/2010/wordprocessingShape">
                    <wps:wsp>
                      <wps:cNvSpPr txBox="1"/>
                      <wps:spPr>
                        <a:xfrm>
                          <a:off x="0" y="0"/>
                          <a:ext cx="6163294" cy="1410789"/>
                        </a:xfrm>
                        <a:prstGeom prst="rect">
                          <a:avLst/>
                        </a:prstGeom>
                        <a:solidFill>
                          <a:schemeClr val="lt1"/>
                        </a:solidFill>
                        <a:ln w="6350">
                          <a:solidFill>
                            <a:schemeClr val="tx1">
                              <a:lumMod val="50000"/>
                              <a:lumOff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0A1FFF49" w14:textId="77777777" w:rsidR="00763885" w:rsidRDefault="00763885" w:rsidP="007638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1F50E" id="Text Box 57" o:spid="_x0000_s1093" type="#_x0000_t202" style="position:absolute;margin-left:434.1pt;margin-top:8.3pt;width:485.3pt;height:111.1pt;z-index:251720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" fillcolor="white [3201]" strokecolor="gray [1629]" strokeweight=".5pt">
                <v:textbox>
                  <w:txbxContent>
                    <w:p w14:paraId="0A1FFF49" w14:textId="77777777" w:rsidR="00763885" w:rsidRDefault="00763885" w:rsidP="00763885"/>
                  </w:txbxContent>
                </v:textbox>
                <w10:wrap anchorx="margin"/>
              </v:shape>
            </w:pict>
          </mc:Fallback>
        </mc:AlternateContent>
      </w:r>
    </w:p>
    <w:p w14:paraId="24A6636B" w14:textId="04B7B683" w:rsidR="00D456DA" w:rsidRDefault="00D456DA" w:rsidP="00D456DA">
      <w:pPr>
        <w:pStyle w:val="Heading2"/>
        <w:spacing w:before="0"/>
        <w:ind w:left="360" w:hanging="360"/>
        <w:rPr>
          <w:iCs/>
          <w:noProof/>
          <w:szCs w:val="24"/>
        </w:rPr>
      </w:pPr>
    </w:p>
    <w:p w14:paraId="37352094" w14:textId="1076DAD6" w:rsidR="00D456DA" w:rsidRDefault="00D456DA">
      <w:pPr>
        <w:rPr>
          <w:rFonts w:ascii="arial bold" w:eastAsia="Calibri" w:hAnsi="arial bold" w:cs="Arial"/>
          <w:b/>
          <w:iCs/>
          <w:noProof/>
          <w:color w:val="000000"/>
          <w:sz w:val="22"/>
          <w:szCs w:val="24"/>
        </w:rPr>
      </w:pPr>
      <w:r>
        <w:rPr>
          <w:iCs/>
          <w:noProof/>
          <w:szCs w:val="24"/>
        </w:rPr>
        <w:br w:type="page"/>
      </w:r>
    </w:p>
    <w:p w14:paraId="32D04830" w14:textId="77777777" w:rsidR="00EF73D7" w:rsidRPr="0020223E" w:rsidRDefault="00EF73D7" w:rsidP="00EF73D7">
      <w:pPr>
        <w:pStyle w:val="Heading2"/>
        <w:spacing w:before="0"/>
        <w:ind w:left="360" w:hanging="360"/>
        <w:rPr>
          <w:rFonts w:ascii="Arial" w:hAnsi="Arial"/>
          <w:b w:val="0"/>
          <w:bCs/>
          <w:i/>
          <w:noProof/>
          <w:sz w:val="24"/>
          <w:szCs w:val="26"/>
        </w:rPr>
      </w:pPr>
      <w:r w:rsidRPr="0020223E">
        <w:rPr>
          <w:rFonts w:ascii="Arial" w:hAnsi="Arial"/>
          <w:b w:val="0"/>
          <w:bCs/>
          <w:iCs/>
          <w:noProof/>
          <w:szCs w:val="24"/>
        </w:rPr>
        <w:lastRenderedPageBreak/>
        <w:t>RESOURCES</w:t>
      </w:r>
      <w:r w:rsidRPr="0020223E">
        <w:rPr>
          <w:rFonts w:ascii="Arial" w:hAnsi="Arial"/>
          <w:b w:val="0"/>
          <w:bCs/>
          <w:i/>
          <w:noProof/>
          <w:sz w:val="24"/>
          <w:szCs w:val="26"/>
        </w:rPr>
        <w:t xml:space="preserve"> – Human Resources</w:t>
      </w:r>
    </w:p>
    <w:p w14:paraId="7B6E171A" w14:textId="77777777" w:rsidR="00EF73D7" w:rsidRPr="003E4A1B" w:rsidRDefault="00EF73D7" w:rsidP="00EF73D7">
      <w:pPr>
        <w:rPr>
          <w:rFonts w:cs="Arial"/>
          <w:noProof/>
        </w:rPr>
      </w:pPr>
    </w:p>
    <w:p w14:paraId="49792D17" w14:textId="77777777" w:rsidR="00EF73D7" w:rsidRPr="003E4A1B" w:rsidRDefault="00EF73D7" w:rsidP="00EF73D7">
      <w:pPr>
        <w:rPr>
          <w:rFonts w:cs="Arial"/>
          <w:noProof/>
        </w:rPr>
      </w:pPr>
    </w:p>
    <w:p w14:paraId="48C3B3E1" w14:textId="68A46267" w:rsidR="00EF73D7" w:rsidRPr="003E4A1B" w:rsidRDefault="00EF73D7" w:rsidP="00EF73D7">
      <w:pPr>
        <w:pStyle w:val="Heading1"/>
        <w:rPr>
          <w:rFonts w:cs="Arial"/>
        </w:rPr>
      </w:pPr>
      <w:bookmarkStart w:id="113" w:name="_Toc203301182"/>
      <w:r>
        <w:rPr>
          <w:rFonts w:cs="Arial"/>
        </w:rPr>
        <w:t>C</w:t>
      </w:r>
      <w:r w:rsidRPr="003E4A1B">
        <w:rPr>
          <w:rFonts w:cs="Arial"/>
        </w:rPr>
        <w:t xml:space="preserve">.  </w:t>
      </w:r>
      <w:r>
        <w:rPr>
          <w:rFonts w:cs="Arial"/>
        </w:rPr>
        <w:t>Management Team</w:t>
      </w:r>
      <w:bookmarkEnd w:id="113"/>
      <w:r>
        <w:rPr>
          <w:rFonts w:cs="Arial"/>
        </w:rPr>
        <w:t xml:space="preserve">  </w:t>
      </w:r>
      <w:r w:rsidRPr="003E4A1B">
        <w:rPr>
          <w:rFonts w:cs="Arial"/>
        </w:rPr>
        <w:t xml:space="preserve">  </w:t>
      </w:r>
    </w:p>
    <w:p w14:paraId="16D8A77E" w14:textId="77777777" w:rsidR="00EF73D7" w:rsidRPr="003E4A1B" w:rsidRDefault="00EF73D7" w:rsidP="00EF73D7">
      <w:pPr>
        <w:rPr>
          <w:rFonts w:cs="Arial"/>
          <w:noProof/>
          <w:sz w:val="22"/>
          <w:szCs w:val="22"/>
        </w:rPr>
      </w:pPr>
      <w:r w:rsidRPr="003E4A1B">
        <w:rPr>
          <w:rFonts w:cs="Arial"/>
          <w:noProof/>
          <w:sz w:val="26"/>
          <w:szCs w:val="26"/>
        </w:rPr>
        <w:tab/>
      </w:r>
      <w:r w:rsidRPr="003E4A1B">
        <w:rPr>
          <w:rFonts w:cs="Arial"/>
          <w:noProof/>
          <w:sz w:val="26"/>
          <w:szCs w:val="26"/>
        </w:rPr>
        <w:tab/>
      </w:r>
      <w:r w:rsidRPr="003E4A1B">
        <w:rPr>
          <w:rFonts w:cs="Arial"/>
          <w:noProof/>
          <w:sz w:val="26"/>
          <w:szCs w:val="26"/>
        </w:rPr>
        <w:tab/>
      </w:r>
    </w:p>
    <w:p w14:paraId="109E3DB4" w14:textId="77777777" w:rsidR="00EF73D7" w:rsidRPr="003E4A1B" w:rsidRDefault="00EF73D7" w:rsidP="00EF73D7">
      <w:pPr>
        <w:tabs>
          <w:tab w:val="right" w:pos="9360"/>
        </w:tabs>
        <w:spacing w:line="276" w:lineRule="auto"/>
        <w:jc w:val="center"/>
        <w:rPr>
          <w:rFonts w:cs="Arial"/>
          <w:noProof/>
        </w:rPr>
      </w:pPr>
    </w:p>
    <w:p w14:paraId="21B1ED52" w14:textId="77777777" w:rsidR="00EF73D7" w:rsidRPr="0020223E" w:rsidRDefault="00EF73D7" w:rsidP="00EF73D7">
      <w:pPr>
        <w:spacing w:line="276" w:lineRule="auto"/>
        <w:ind w:right="29"/>
        <w:jc w:val="both"/>
        <w:rPr>
          <w:rFonts w:cs="Arial"/>
          <w:sz w:val="22"/>
          <w:szCs w:val="22"/>
        </w:rPr>
      </w:pPr>
      <w:r w:rsidRPr="0020223E">
        <w:rPr>
          <w:rFonts w:cs="Arial"/>
          <w:sz w:val="22"/>
          <w:szCs w:val="22"/>
        </w:rPr>
        <w:t xml:space="preserve">Note: not all functions have to be filled by employees or partners. Consider other resources, such as consultants, outsourcing, contract workers, subcontractors, or advisory committee members.  </w:t>
      </w:r>
    </w:p>
    <w:p w14:paraId="41EA2ED7" w14:textId="77777777" w:rsidR="00EF73D7" w:rsidRPr="003E4A1B" w:rsidRDefault="00EF73D7" w:rsidP="00EF73D7">
      <w:pPr>
        <w:rPr>
          <w:rFonts w:cs="Arial"/>
          <w:sz w:val="22"/>
          <w:szCs w:val="22"/>
        </w:rPr>
      </w:pPr>
    </w:p>
    <w:tbl>
      <w:tblPr>
        <w:tblW w:w="102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2700"/>
        <w:gridCol w:w="5490"/>
      </w:tblGrid>
      <w:tr w:rsidR="00EF73D7" w:rsidRPr="003E4A1B" w14:paraId="67F9C93E" w14:textId="77777777" w:rsidTr="00E83627">
        <w:trPr>
          <w:trHeight w:val="575"/>
        </w:trPr>
        <w:tc>
          <w:tcPr>
            <w:tcW w:w="2070" w:type="dxa"/>
            <w:shd w:val="clear" w:color="auto" w:fill="auto"/>
            <w:vAlign w:val="center"/>
          </w:tcPr>
          <w:p w14:paraId="5013D5F5" w14:textId="77777777" w:rsidR="00EF73D7" w:rsidRPr="003E4A1B" w:rsidRDefault="00EF73D7" w:rsidP="00E83627">
            <w:pPr>
              <w:tabs>
                <w:tab w:val="left" w:pos="3600"/>
                <w:tab w:val="left" w:pos="6390"/>
              </w:tabs>
              <w:jc w:val="center"/>
              <w:rPr>
                <w:rFonts w:cs="Arial"/>
                <w:sz w:val="22"/>
              </w:rPr>
            </w:pPr>
            <w:r w:rsidRPr="003E4A1B">
              <w:rPr>
                <w:rFonts w:cs="Arial"/>
                <w:sz w:val="22"/>
              </w:rPr>
              <w:t>FUNCTION</w:t>
            </w:r>
          </w:p>
        </w:tc>
        <w:tc>
          <w:tcPr>
            <w:tcW w:w="2700" w:type="dxa"/>
            <w:shd w:val="clear" w:color="auto" w:fill="auto"/>
            <w:vAlign w:val="center"/>
          </w:tcPr>
          <w:p w14:paraId="2403E867" w14:textId="77777777" w:rsidR="00EF73D7" w:rsidRPr="003E4A1B" w:rsidRDefault="00EF73D7" w:rsidP="00E83627">
            <w:pPr>
              <w:tabs>
                <w:tab w:val="left" w:pos="3600"/>
                <w:tab w:val="left" w:pos="6390"/>
              </w:tabs>
              <w:jc w:val="center"/>
              <w:rPr>
                <w:rFonts w:cs="Arial"/>
              </w:rPr>
            </w:pPr>
            <w:r w:rsidRPr="003E4A1B">
              <w:rPr>
                <w:rFonts w:cs="Arial"/>
                <w:sz w:val="22"/>
              </w:rPr>
              <w:t>PERSON</w:t>
            </w:r>
          </w:p>
        </w:tc>
        <w:tc>
          <w:tcPr>
            <w:tcW w:w="5490" w:type="dxa"/>
            <w:shd w:val="clear" w:color="auto" w:fill="auto"/>
            <w:vAlign w:val="center"/>
          </w:tcPr>
          <w:p w14:paraId="44F78D70" w14:textId="77777777" w:rsidR="00EF73D7" w:rsidRPr="003E4A1B" w:rsidRDefault="00EF73D7" w:rsidP="00E83627">
            <w:pPr>
              <w:tabs>
                <w:tab w:val="left" w:pos="3600"/>
                <w:tab w:val="left" w:pos="6390"/>
              </w:tabs>
              <w:ind w:left="-108" w:right="-108"/>
              <w:jc w:val="center"/>
              <w:rPr>
                <w:rFonts w:cs="Arial"/>
              </w:rPr>
            </w:pPr>
            <w:r w:rsidRPr="003E4A1B">
              <w:rPr>
                <w:rFonts w:cs="Arial"/>
              </w:rPr>
              <w:t>RELEVANT SKILLS, EXPERIENCE, and/or EDUCATION</w:t>
            </w:r>
          </w:p>
        </w:tc>
      </w:tr>
      <w:tr w:rsidR="00EF73D7" w:rsidRPr="003E4A1B" w14:paraId="0673F9B5" w14:textId="77777777" w:rsidTr="00E83627">
        <w:trPr>
          <w:trHeight w:val="1619"/>
        </w:trPr>
        <w:tc>
          <w:tcPr>
            <w:tcW w:w="2070" w:type="dxa"/>
            <w:shd w:val="clear" w:color="auto" w:fill="auto"/>
          </w:tcPr>
          <w:p w14:paraId="74AA3B44" w14:textId="77777777" w:rsidR="00EF73D7" w:rsidRPr="003E4A1B" w:rsidRDefault="00EF73D7" w:rsidP="00E83627">
            <w:pPr>
              <w:tabs>
                <w:tab w:val="left" w:pos="3600"/>
                <w:tab w:val="left" w:pos="6390"/>
              </w:tabs>
              <w:rPr>
                <w:rFonts w:cs="Arial"/>
                <w:sz w:val="22"/>
              </w:rPr>
            </w:pPr>
          </w:p>
          <w:p w14:paraId="41B0A78C" w14:textId="77777777" w:rsidR="00EF73D7" w:rsidRPr="003E4A1B" w:rsidRDefault="00EF73D7" w:rsidP="00E83627">
            <w:pPr>
              <w:tabs>
                <w:tab w:val="left" w:pos="3600"/>
                <w:tab w:val="left" w:pos="6390"/>
              </w:tabs>
              <w:rPr>
                <w:rFonts w:cs="Arial"/>
                <w:sz w:val="22"/>
              </w:rPr>
            </w:pPr>
            <w:r w:rsidRPr="003E4A1B">
              <w:rPr>
                <w:rFonts w:cs="Arial"/>
                <w:b/>
              </w:rPr>
              <w:t>General Management</w:t>
            </w:r>
            <w:r w:rsidRPr="003E4A1B">
              <w:rPr>
                <w:rFonts w:cs="Arial"/>
              </w:rPr>
              <w:t xml:space="preserve"> </w:t>
            </w:r>
            <w:r w:rsidRPr="003E4A1B">
              <w:rPr>
                <w:rFonts w:cs="Arial"/>
              </w:rPr>
              <w:br/>
              <w:t>(CEO)</w:t>
            </w:r>
          </w:p>
        </w:tc>
        <w:tc>
          <w:tcPr>
            <w:tcW w:w="2700" w:type="dxa"/>
            <w:shd w:val="clear" w:color="auto" w:fill="auto"/>
          </w:tcPr>
          <w:p w14:paraId="31188BD7" w14:textId="77777777" w:rsidR="00EF73D7" w:rsidRPr="003E4A1B" w:rsidRDefault="00EF73D7" w:rsidP="00E83627">
            <w:pPr>
              <w:rPr>
                <w:rFonts w:cs="Arial"/>
                <w:sz w:val="22"/>
              </w:rPr>
            </w:pPr>
          </w:p>
        </w:tc>
        <w:tc>
          <w:tcPr>
            <w:tcW w:w="5490" w:type="dxa"/>
            <w:shd w:val="clear" w:color="auto" w:fill="auto"/>
          </w:tcPr>
          <w:p w14:paraId="15B972C0" w14:textId="77777777" w:rsidR="00EF73D7" w:rsidRPr="003E4A1B" w:rsidRDefault="00EF73D7" w:rsidP="00E83627">
            <w:pPr>
              <w:ind w:right="-18"/>
              <w:jc w:val="center"/>
              <w:rPr>
                <w:rFonts w:cs="Arial"/>
              </w:rPr>
            </w:pPr>
          </w:p>
        </w:tc>
      </w:tr>
      <w:tr w:rsidR="00EF73D7" w:rsidRPr="003E4A1B" w14:paraId="74C651A1" w14:textId="77777777" w:rsidTr="00E83627">
        <w:trPr>
          <w:trHeight w:val="1682"/>
        </w:trPr>
        <w:tc>
          <w:tcPr>
            <w:tcW w:w="2070" w:type="dxa"/>
            <w:shd w:val="clear" w:color="auto" w:fill="auto"/>
          </w:tcPr>
          <w:p w14:paraId="2A3F52F2" w14:textId="77777777" w:rsidR="00EF73D7" w:rsidRPr="003E4A1B" w:rsidRDefault="00EF73D7" w:rsidP="00E83627">
            <w:pPr>
              <w:tabs>
                <w:tab w:val="left" w:pos="3600"/>
                <w:tab w:val="left" w:pos="6390"/>
              </w:tabs>
              <w:rPr>
                <w:rFonts w:cs="Arial"/>
                <w:sz w:val="22"/>
              </w:rPr>
            </w:pPr>
          </w:p>
          <w:p w14:paraId="5A5DDE9C" w14:textId="77777777" w:rsidR="00EF73D7" w:rsidRPr="003E4A1B" w:rsidRDefault="00EF73D7" w:rsidP="00E83627">
            <w:pPr>
              <w:tabs>
                <w:tab w:val="left" w:pos="3600"/>
                <w:tab w:val="left" w:pos="6390"/>
              </w:tabs>
              <w:rPr>
                <w:rFonts w:cs="Arial"/>
                <w:sz w:val="22"/>
              </w:rPr>
            </w:pPr>
            <w:r w:rsidRPr="003E4A1B">
              <w:rPr>
                <w:rFonts w:cs="Arial"/>
                <w:b/>
              </w:rPr>
              <w:t xml:space="preserve">Operations </w:t>
            </w:r>
            <w:r w:rsidRPr="003E4A1B">
              <w:rPr>
                <w:rFonts w:cs="Arial"/>
              </w:rPr>
              <w:br/>
              <w:t>(COO)</w:t>
            </w:r>
          </w:p>
        </w:tc>
        <w:tc>
          <w:tcPr>
            <w:tcW w:w="2700" w:type="dxa"/>
            <w:shd w:val="clear" w:color="auto" w:fill="auto"/>
          </w:tcPr>
          <w:p w14:paraId="5E31F890" w14:textId="77777777" w:rsidR="00EF73D7" w:rsidRPr="003E4A1B" w:rsidRDefault="00EF73D7" w:rsidP="00E83627">
            <w:pPr>
              <w:rPr>
                <w:rFonts w:cs="Arial"/>
                <w:sz w:val="22"/>
              </w:rPr>
            </w:pPr>
          </w:p>
        </w:tc>
        <w:tc>
          <w:tcPr>
            <w:tcW w:w="5490" w:type="dxa"/>
            <w:shd w:val="clear" w:color="auto" w:fill="auto"/>
          </w:tcPr>
          <w:p w14:paraId="3E1989C0" w14:textId="77777777" w:rsidR="00EF73D7" w:rsidRPr="003E4A1B" w:rsidRDefault="00EF73D7" w:rsidP="00E83627">
            <w:pPr>
              <w:ind w:right="-18"/>
              <w:rPr>
                <w:rFonts w:cs="Arial"/>
                <w:sz w:val="22"/>
              </w:rPr>
            </w:pPr>
          </w:p>
        </w:tc>
      </w:tr>
      <w:tr w:rsidR="00EF73D7" w:rsidRPr="003E4A1B" w14:paraId="450AAA91" w14:textId="77777777" w:rsidTr="00E83627">
        <w:trPr>
          <w:trHeight w:val="1709"/>
        </w:trPr>
        <w:tc>
          <w:tcPr>
            <w:tcW w:w="2070" w:type="dxa"/>
            <w:shd w:val="clear" w:color="auto" w:fill="auto"/>
          </w:tcPr>
          <w:p w14:paraId="7736873E" w14:textId="77777777" w:rsidR="00EF73D7" w:rsidRPr="003E4A1B" w:rsidRDefault="00EF73D7" w:rsidP="00E83627">
            <w:pPr>
              <w:tabs>
                <w:tab w:val="left" w:pos="3600"/>
                <w:tab w:val="left" w:pos="6390"/>
              </w:tabs>
              <w:rPr>
                <w:rFonts w:cs="Arial"/>
                <w:sz w:val="22"/>
              </w:rPr>
            </w:pPr>
          </w:p>
          <w:p w14:paraId="01EF5C2C" w14:textId="77777777" w:rsidR="00EF73D7" w:rsidRPr="003E4A1B" w:rsidRDefault="00EF73D7" w:rsidP="00E83627">
            <w:pPr>
              <w:tabs>
                <w:tab w:val="left" w:pos="3600"/>
                <w:tab w:val="left" w:pos="6390"/>
              </w:tabs>
              <w:rPr>
                <w:rFonts w:cs="Arial"/>
                <w:sz w:val="22"/>
              </w:rPr>
            </w:pPr>
            <w:r w:rsidRPr="003E4A1B">
              <w:rPr>
                <w:rFonts w:cs="Arial"/>
                <w:b/>
              </w:rPr>
              <w:t xml:space="preserve">Technology and IT </w:t>
            </w:r>
            <w:r w:rsidRPr="003E4A1B">
              <w:rPr>
                <w:rFonts w:cs="Arial"/>
              </w:rPr>
              <w:t>(CTO)</w:t>
            </w:r>
          </w:p>
        </w:tc>
        <w:tc>
          <w:tcPr>
            <w:tcW w:w="2700" w:type="dxa"/>
            <w:shd w:val="clear" w:color="auto" w:fill="auto"/>
          </w:tcPr>
          <w:p w14:paraId="56AFC732" w14:textId="77777777" w:rsidR="00EF73D7" w:rsidRPr="003E4A1B" w:rsidRDefault="00EF73D7" w:rsidP="00E83627">
            <w:pPr>
              <w:rPr>
                <w:rFonts w:cs="Arial"/>
                <w:sz w:val="22"/>
              </w:rPr>
            </w:pPr>
          </w:p>
        </w:tc>
        <w:tc>
          <w:tcPr>
            <w:tcW w:w="5490" w:type="dxa"/>
            <w:shd w:val="clear" w:color="auto" w:fill="auto"/>
          </w:tcPr>
          <w:p w14:paraId="3079A062" w14:textId="77777777" w:rsidR="00EF73D7" w:rsidRPr="003E4A1B" w:rsidRDefault="00EF73D7" w:rsidP="00E83627">
            <w:pPr>
              <w:ind w:right="-18"/>
              <w:rPr>
                <w:rFonts w:cs="Arial"/>
                <w:sz w:val="22"/>
              </w:rPr>
            </w:pPr>
          </w:p>
        </w:tc>
      </w:tr>
      <w:tr w:rsidR="00EF73D7" w:rsidRPr="003E4A1B" w14:paraId="3675C5B8" w14:textId="77777777" w:rsidTr="00E83627">
        <w:trPr>
          <w:trHeight w:val="1709"/>
        </w:trPr>
        <w:tc>
          <w:tcPr>
            <w:tcW w:w="2070" w:type="dxa"/>
            <w:shd w:val="clear" w:color="auto" w:fill="auto"/>
          </w:tcPr>
          <w:p w14:paraId="453E43C8" w14:textId="77777777" w:rsidR="00EF73D7" w:rsidRPr="003E4A1B" w:rsidRDefault="00EF73D7" w:rsidP="00E83627">
            <w:pPr>
              <w:tabs>
                <w:tab w:val="left" w:pos="3600"/>
                <w:tab w:val="left" w:pos="6390"/>
              </w:tabs>
              <w:rPr>
                <w:rFonts w:cs="Arial"/>
                <w:sz w:val="22"/>
              </w:rPr>
            </w:pPr>
          </w:p>
          <w:p w14:paraId="00BB37F6" w14:textId="77777777" w:rsidR="00EF73D7" w:rsidRPr="003E4A1B" w:rsidRDefault="00EF73D7" w:rsidP="00E83627">
            <w:pPr>
              <w:tabs>
                <w:tab w:val="left" w:pos="3600"/>
                <w:tab w:val="left" w:pos="6390"/>
              </w:tabs>
              <w:rPr>
                <w:rFonts w:cs="Arial"/>
                <w:sz w:val="22"/>
              </w:rPr>
            </w:pPr>
            <w:r w:rsidRPr="003E4A1B">
              <w:rPr>
                <w:rFonts w:cs="Arial"/>
                <w:b/>
              </w:rPr>
              <w:t xml:space="preserve">Marketing </w:t>
            </w:r>
            <w:r w:rsidRPr="003E4A1B">
              <w:rPr>
                <w:rFonts w:cs="Arial"/>
              </w:rPr>
              <w:br/>
              <w:t>(CMO)</w:t>
            </w:r>
          </w:p>
        </w:tc>
        <w:tc>
          <w:tcPr>
            <w:tcW w:w="2700" w:type="dxa"/>
            <w:shd w:val="clear" w:color="auto" w:fill="auto"/>
          </w:tcPr>
          <w:p w14:paraId="295E85DA" w14:textId="77777777" w:rsidR="00EF73D7" w:rsidRPr="003E4A1B" w:rsidRDefault="00EF73D7" w:rsidP="00E83627">
            <w:pPr>
              <w:rPr>
                <w:rFonts w:cs="Arial"/>
                <w:sz w:val="22"/>
              </w:rPr>
            </w:pPr>
          </w:p>
        </w:tc>
        <w:tc>
          <w:tcPr>
            <w:tcW w:w="5490" w:type="dxa"/>
            <w:shd w:val="clear" w:color="auto" w:fill="auto"/>
          </w:tcPr>
          <w:p w14:paraId="2A41B97D" w14:textId="77777777" w:rsidR="00EF73D7" w:rsidRPr="003E4A1B" w:rsidRDefault="00EF73D7" w:rsidP="00E83627">
            <w:pPr>
              <w:ind w:right="-18"/>
              <w:rPr>
                <w:rFonts w:cs="Arial"/>
                <w:sz w:val="22"/>
              </w:rPr>
            </w:pPr>
          </w:p>
        </w:tc>
      </w:tr>
      <w:tr w:rsidR="00EF73D7" w:rsidRPr="003E4A1B" w14:paraId="2B2FF378" w14:textId="77777777" w:rsidTr="00E83627">
        <w:trPr>
          <w:trHeight w:val="1601"/>
        </w:trPr>
        <w:tc>
          <w:tcPr>
            <w:tcW w:w="2070" w:type="dxa"/>
            <w:shd w:val="clear" w:color="auto" w:fill="auto"/>
          </w:tcPr>
          <w:p w14:paraId="5F2EE2BF" w14:textId="77777777" w:rsidR="00EF73D7" w:rsidRPr="003E4A1B" w:rsidRDefault="00EF73D7" w:rsidP="00E83627">
            <w:pPr>
              <w:tabs>
                <w:tab w:val="left" w:pos="3600"/>
                <w:tab w:val="left" w:pos="6390"/>
              </w:tabs>
              <w:rPr>
                <w:rFonts w:cs="Arial"/>
                <w:sz w:val="22"/>
              </w:rPr>
            </w:pPr>
          </w:p>
          <w:p w14:paraId="24BD92B4" w14:textId="77777777" w:rsidR="00EF73D7" w:rsidRPr="003E4A1B" w:rsidRDefault="00EF73D7" w:rsidP="00E83627">
            <w:pPr>
              <w:tabs>
                <w:tab w:val="left" w:pos="3600"/>
                <w:tab w:val="left" w:pos="6390"/>
              </w:tabs>
              <w:rPr>
                <w:rFonts w:cs="Arial"/>
              </w:rPr>
            </w:pPr>
            <w:r w:rsidRPr="003E4A1B">
              <w:rPr>
                <w:rFonts w:cs="Arial"/>
                <w:b/>
              </w:rPr>
              <w:t>Accounting and Finance</w:t>
            </w:r>
            <w:r w:rsidRPr="003E4A1B">
              <w:rPr>
                <w:rFonts w:cs="Arial"/>
              </w:rPr>
              <w:t xml:space="preserve"> </w:t>
            </w:r>
          </w:p>
          <w:p w14:paraId="17B1CAA6" w14:textId="77777777" w:rsidR="00EF73D7" w:rsidRPr="003E4A1B" w:rsidRDefault="00EF73D7" w:rsidP="00E83627">
            <w:pPr>
              <w:tabs>
                <w:tab w:val="left" w:pos="3600"/>
                <w:tab w:val="left" w:pos="6390"/>
              </w:tabs>
              <w:rPr>
                <w:rFonts w:cs="Arial"/>
                <w:sz w:val="22"/>
              </w:rPr>
            </w:pPr>
            <w:r w:rsidRPr="003E4A1B">
              <w:rPr>
                <w:rFonts w:cs="Arial"/>
              </w:rPr>
              <w:t>(CFO)</w:t>
            </w:r>
          </w:p>
        </w:tc>
        <w:tc>
          <w:tcPr>
            <w:tcW w:w="2700" w:type="dxa"/>
            <w:shd w:val="clear" w:color="auto" w:fill="auto"/>
          </w:tcPr>
          <w:p w14:paraId="1AB8122E" w14:textId="77777777" w:rsidR="00EF73D7" w:rsidRPr="003E4A1B" w:rsidRDefault="00EF73D7" w:rsidP="00E83627">
            <w:pPr>
              <w:rPr>
                <w:rFonts w:cs="Arial"/>
                <w:sz w:val="22"/>
              </w:rPr>
            </w:pPr>
          </w:p>
        </w:tc>
        <w:tc>
          <w:tcPr>
            <w:tcW w:w="5490" w:type="dxa"/>
            <w:shd w:val="clear" w:color="auto" w:fill="auto"/>
          </w:tcPr>
          <w:p w14:paraId="229E3A51" w14:textId="77777777" w:rsidR="00EF73D7" w:rsidRPr="003E4A1B" w:rsidRDefault="00EF73D7" w:rsidP="00E83627">
            <w:pPr>
              <w:ind w:right="-18"/>
              <w:rPr>
                <w:rFonts w:cs="Arial"/>
                <w:sz w:val="22"/>
              </w:rPr>
            </w:pPr>
          </w:p>
        </w:tc>
      </w:tr>
      <w:tr w:rsidR="00EF73D7" w:rsidRPr="003E4A1B" w14:paraId="5C1510AB" w14:textId="77777777" w:rsidTr="00E83627">
        <w:trPr>
          <w:trHeight w:val="1196"/>
        </w:trPr>
        <w:tc>
          <w:tcPr>
            <w:tcW w:w="2070" w:type="dxa"/>
            <w:shd w:val="clear" w:color="auto" w:fill="auto"/>
          </w:tcPr>
          <w:p w14:paraId="699C055A" w14:textId="77777777" w:rsidR="00EF73D7" w:rsidRPr="003E4A1B" w:rsidRDefault="00EF73D7" w:rsidP="00E83627">
            <w:pPr>
              <w:tabs>
                <w:tab w:val="left" w:pos="3600"/>
                <w:tab w:val="left" w:pos="6390"/>
              </w:tabs>
              <w:rPr>
                <w:rFonts w:cs="Arial"/>
                <w:sz w:val="22"/>
              </w:rPr>
            </w:pPr>
          </w:p>
          <w:p w14:paraId="218647D5" w14:textId="77777777" w:rsidR="00EF73D7" w:rsidRPr="003E4A1B" w:rsidRDefault="00EF73D7" w:rsidP="00E83627">
            <w:pPr>
              <w:tabs>
                <w:tab w:val="left" w:pos="3600"/>
                <w:tab w:val="left" w:pos="6390"/>
              </w:tabs>
              <w:rPr>
                <w:rFonts w:cs="Arial"/>
                <w:sz w:val="22"/>
              </w:rPr>
            </w:pPr>
          </w:p>
        </w:tc>
        <w:tc>
          <w:tcPr>
            <w:tcW w:w="2700" w:type="dxa"/>
            <w:shd w:val="clear" w:color="auto" w:fill="auto"/>
          </w:tcPr>
          <w:p w14:paraId="377E6CB4" w14:textId="77777777" w:rsidR="00EF73D7" w:rsidRPr="003E4A1B" w:rsidRDefault="00EF73D7" w:rsidP="00E83627">
            <w:pPr>
              <w:rPr>
                <w:rFonts w:cs="Arial"/>
                <w:sz w:val="22"/>
              </w:rPr>
            </w:pPr>
          </w:p>
        </w:tc>
        <w:tc>
          <w:tcPr>
            <w:tcW w:w="5490" w:type="dxa"/>
            <w:shd w:val="clear" w:color="auto" w:fill="auto"/>
          </w:tcPr>
          <w:p w14:paraId="081D0352" w14:textId="77777777" w:rsidR="00EF73D7" w:rsidRPr="003E4A1B" w:rsidRDefault="00EF73D7" w:rsidP="00E83627">
            <w:pPr>
              <w:ind w:right="-18"/>
              <w:rPr>
                <w:rFonts w:cs="Arial"/>
                <w:sz w:val="22"/>
              </w:rPr>
            </w:pPr>
          </w:p>
        </w:tc>
      </w:tr>
      <w:tr w:rsidR="00EF73D7" w:rsidRPr="003E4A1B" w14:paraId="1508D481" w14:textId="77777777" w:rsidTr="00E83627">
        <w:trPr>
          <w:trHeight w:val="1160"/>
        </w:trPr>
        <w:tc>
          <w:tcPr>
            <w:tcW w:w="2070" w:type="dxa"/>
            <w:shd w:val="clear" w:color="auto" w:fill="auto"/>
          </w:tcPr>
          <w:p w14:paraId="2F2D4C95" w14:textId="77777777" w:rsidR="00EF73D7" w:rsidRPr="003E4A1B" w:rsidRDefault="00EF73D7" w:rsidP="00E83627">
            <w:pPr>
              <w:tabs>
                <w:tab w:val="left" w:pos="3600"/>
                <w:tab w:val="left" w:pos="6390"/>
              </w:tabs>
              <w:rPr>
                <w:rFonts w:cs="Arial"/>
                <w:sz w:val="22"/>
              </w:rPr>
            </w:pPr>
          </w:p>
        </w:tc>
        <w:tc>
          <w:tcPr>
            <w:tcW w:w="2700" w:type="dxa"/>
            <w:shd w:val="clear" w:color="auto" w:fill="auto"/>
          </w:tcPr>
          <w:p w14:paraId="77DFCF82" w14:textId="77777777" w:rsidR="00EF73D7" w:rsidRPr="003E4A1B" w:rsidRDefault="00EF73D7" w:rsidP="00E83627">
            <w:pPr>
              <w:rPr>
                <w:rFonts w:cs="Arial"/>
                <w:sz w:val="22"/>
              </w:rPr>
            </w:pPr>
          </w:p>
        </w:tc>
        <w:tc>
          <w:tcPr>
            <w:tcW w:w="5490" w:type="dxa"/>
            <w:shd w:val="clear" w:color="auto" w:fill="auto"/>
          </w:tcPr>
          <w:p w14:paraId="6028B732" w14:textId="77777777" w:rsidR="00EF73D7" w:rsidRPr="003E4A1B" w:rsidRDefault="00EF73D7" w:rsidP="00E83627">
            <w:pPr>
              <w:ind w:right="-18"/>
              <w:rPr>
                <w:rFonts w:cs="Arial"/>
                <w:sz w:val="22"/>
              </w:rPr>
            </w:pPr>
          </w:p>
        </w:tc>
      </w:tr>
    </w:tbl>
    <w:p w14:paraId="0ECD1C74" w14:textId="77777777" w:rsidR="00EF73D7" w:rsidRDefault="00EF73D7" w:rsidP="00EF73D7">
      <w:pPr>
        <w:rPr>
          <w:rFonts w:cs="Arial"/>
          <w:iCs/>
          <w:noProof/>
          <w:sz w:val="22"/>
          <w:szCs w:val="24"/>
        </w:rPr>
      </w:pPr>
    </w:p>
    <w:p w14:paraId="774B6203" w14:textId="77777777" w:rsidR="0020223E" w:rsidRDefault="0020223E" w:rsidP="0020223E">
      <w:pPr>
        <w:rPr>
          <w:rFonts w:cs="Arial"/>
          <w:i/>
          <w:noProof/>
          <w:sz w:val="24"/>
          <w:szCs w:val="26"/>
        </w:rPr>
      </w:pPr>
      <w:r w:rsidRPr="002F4058">
        <w:rPr>
          <w:rFonts w:cs="Arial"/>
          <w:iCs/>
          <w:noProof/>
          <w:sz w:val="22"/>
          <w:szCs w:val="24"/>
        </w:rPr>
        <w:lastRenderedPageBreak/>
        <w:t>RESOURCES</w:t>
      </w:r>
      <w:r>
        <w:rPr>
          <w:rFonts w:cs="Arial"/>
          <w:i/>
          <w:noProof/>
          <w:sz w:val="24"/>
          <w:szCs w:val="26"/>
        </w:rPr>
        <w:t xml:space="preserve"> – Human Resources</w:t>
      </w:r>
    </w:p>
    <w:p w14:paraId="21FBF7A4" w14:textId="77777777" w:rsidR="0020223E" w:rsidRPr="00EF73D7" w:rsidRDefault="0020223E" w:rsidP="0020223E">
      <w:pPr>
        <w:rPr>
          <w:rFonts w:cs="Arial"/>
          <w:iCs/>
          <w:noProof/>
          <w:szCs w:val="22"/>
        </w:rPr>
      </w:pPr>
    </w:p>
    <w:p w14:paraId="5A580D71" w14:textId="77777777" w:rsidR="0020223E" w:rsidRPr="00EF73D7" w:rsidRDefault="0020223E" w:rsidP="0020223E">
      <w:pPr>
        <w:rPr>
          <w:rFonts w:cs="Arial"/>
          <w:iCs/>
          <w:noProof/>
          <w:szCs w:val="22"/>
        </w:rPr>
      </w:pPr>
    </w:p>
    <w:p w14:paraId="7F089119" w14:textId="4AFAE0EC" w:rsidR="0020223E" w:rsidRDefault="00EF73D7" w:rsidP="0020223E">
      <w:pPr>
        <w:pStyle w:val="Heading1"/>
      </w:pPr>
      <w:bookmarkStart w:id="114" w:name="_Toc203301183"/>
      <w:r>
        <w:t>D</w:t>
      </w:r>
      <w:r w:rsidR="0020223E">
        <w:t>.  hiring</w:t>
      </w:r>
      <w:bookmarkEnd w:id="114"/>
      <w:r w:rsidR="0020223E">
        <w:t xml:space="preserve">  </w:t>
      </w:r>
    </w:p>
    <w:p w14:paraId="06B35F40" w14:textId="77777777" w:rsidR="0020223E" w:rsidRDefault="0020223E" w:rsidP="0020223E"/>
    <w:p w14:paraId="2A59D4C5" w14:textId="77777777" w:rsidR="0020223E" w:rsidRDefault="0020223E" w:rsidP="0020223E"/>
    <w:p w14:paraId="53445E16" w14:textId="77777777" w:rsidR="0020223E" w:rsidRPr="00D466BC" w:rsidRDefault="0020223E" w:rsidP="0020223E">
      <w:pPr>
        <w:spacing w:line="276" w:lineRule="auto"/>
        <w:jc w:val="both"/>
        <w:rPr>
          <w:sz w:val="22"/>
          <w:szCs w:val="22"/>
        </w:rPr>
      </w:pPr>
      <w:r w:rsidRPr="00D466BC">
        <w:rPr>
          <w:sz w:val="22"/>
          <w:szCs w:val="22"/>
        </w:rPr>
        <w:t>When you arrive at the stage when you need to bring on staff to assist you in delivering value to your customers, bear in mind that this will trigger some reporting and payroll tax obligations.</w:t>
      </w:r>
    </w:p>
    <w:p w14:paraId="00DA47A4" w14:textId="77777777" w:rsidR="0020223E" w:rsidRPr="00F73133" w:rsidRDefault="0020223E" w:rsidP="0020223E">
      <w:pPr>
        <w:spacing w:line="276" w:lineRule="auto"/>
        <w:jc w:val="both"/>
        <w:rPr>
          <w:sz w:val="12"/>
          <w:szCs w:val="12"/>
        </w:rPr>
      </w:pPr>
    </w:p>
    <w:p w14:paraId="50FB034B" w14:textId="77777777" w:rsidR="0020223E" w:rsidRPr="00D466BC" w:rsidRDefault="0020223E" w:rsidP="0020223E">
      <w:pPr>
        <w:spacing w:line="276" w:lineRule="auto"/>
        <w:jc w:val="both"/>
        <w:rPr>
          <w:sz w:val="22"/>
          <w:szCs w:val="22"/>
        </w:rPr>
      </w:pPr>
      <w:r w:rsidRPr="00D466BC">
        <w:rPr>
          <w:sz w:val="22"/>
          <w:szCs w:val="22"/>
        </w:rPr>
        <w:t xml:space="preserve">The current (2025) federal minimum wage rate is $7.25 per hour. Check your state as their minimum wage rates will probably be higher </w:t>
      </w:r>
    </w:p>
    <w:p w14:paraId="48BA2E3C" w14:textId="77777777" w:rsidR="0020223E" w:rsidRPr="00F73133" w:rsidRDefault="0020223E" w:rsidP="0020223E">
      <w:pPr>
        <w:spacing w:line="276" w:lineRule="auto"/>
        <w:jc w:val="both"/>
        <w:rPr>
          <w:sz w:val="12"/>
          <w:szCs w:val="12"/>
        </w:rPr>
      </w:pPr>
    </w:p>
    <w:p w14:paraId="298C9EDF" w14:textId="51127B07" w:rsidR="0020223E" w:rsidRPr="00D466BC" w:rsidRDefault="0020223E" w:rsidP="0020223E">
      <w:pPr>
        <w:spacing w:line="276" w:lineRule="auto"/>
        <w:jc w:val="both"/>
        <w:rPr>
          <w:sz w:val="22"/>
          <w:szCs w:val="22"/>
        </w:rPr>
      </w:pPr>
      <w:r w:rsidRPr="00D466BC">
        <w:rPr>
          <w:sz w:val="22"/>
          <w:szCs w:val="22"/>
        </w:rPr>
        <w:t xml:space="preserve">You will also need to purchase </w:t>
      </w:r>
      <w:r w:rsidRPr="00D466BC">
        <w:rPr>
          <w:i/>
          <w:iCs/>
          <w:sz w:val="22"/>
          <w:szCs w:val="22"/>
        </w:rPr>
        <w:t>Workers Compensation Insurance</w:t>
      </w:r>
      <w:r w:rsidRPr="00D466BC">
        <w:rPr>
          <w:sz w:val="22"/>
          <w:szCs w:val="22"/>
        </w:rPr>
        <w:t xml:space="preserve">.  See </w:t>
      </w:r>
      <w:r w:rsidR="000F7E94">
        <w:rPr>
          <w:sz w:val="22"/>
          <w:szCs w:val="22"/>
        </w:rPr>
        <w:t>“</w:t>
      </w:r>
      <w:hyperlink w:anchor="WORKERS" w:history="1">
        <w:r w:rsidRPr="00D466BC">
          <w:rPr>
            <w:rStyle w:val="Hyperlink"/>
            <w:sz w:val="22"/>
            <w:szCs w:val="22"/>
          </w:rPr>
          <w:t>Workers Comp</w:t>
        </w:r>
      </w:hyperlink>
      <w:r w:rsidR="000F7E94">
        <w:t>”</w:t>
      </w:r>
      <w:r w:rsidRPr="00D466BC">
        <w:rPr>
          <w:sz w:val="22"/>
          <w:szCs w:val="22"/>
        </w:rPr>
        <w:t xml:space="preserve"> for details.</w:t>
      </w:r>
    </w:p>
    <w:p w14:paraId="28A13BB5" w14:textId="77777777" w:rsidR="0020223E" w:rsidRDefault="0020223E" w:rsidP="0020223E">
      <w:pPr>
        <w:spacing w:line="276" w:lineRule="auto"/>
        <w:jc w:val="both"/>
        <w:rPr>
          <w:sz w:val="22"/>
          <w:szCs w:val="22"/>
        </w:rPr>
      </w:pPr>
    </w:p>
    <w:p w14:paraId="3399A4DD" w14:textId="77777777" w:rsidR="00946C3B" w:rsidRDefault="00946C3B" w:rsidP="0020223E">
      <w:pPr>
        <w:spacing w:line="276" w:lineRule="auto"/>
        <w:jc w:val="both"/>
        <w:rPr>
          <w:sz w:val="24"/>
          <w:szCs w:val="24"/>
        </w:rPr>
      </w:pPr>
    </w:p>
    <w:p w14:paraId="4C7C666B" w14:textId="3C76C613" w:rsidR="0020223E" w:rsidRPr="00D466BC" w:rsidRDefault="0020223E" w:rsidP="0020223E">
      <w:pPr>
        <w:spacing w:line="276" w:lineRule="auto"/>
        <w:jc w:val="both"/>
        <w:rPr>
          <w:sz w:val="24"/>
          <w:szCs w:val="24"/>
        </w:rPr>
      </w:pPr>
      <w:r w:rsidRPr="00D466BC">
        <w:rPr>
          <w:sz w:val="24"/>
          <w:szCs w:val="24"/>
        </w:rPr>
        <w:t xml:space="preserve">HIRING BEST PRACTICES.  </w:t>
      </w:r>
    </w:p>
    <w:p w14:paraId="5B7204A4" w14:textId="77777777" w:rsidR="0020223E" w:rsidRPr="00D25048" w:rsidRDefault="0020223E" w:rsidP="0020223E">
      <w:pPr>
        <w:spacing w:line="276" w:lineRule="auto"/>
        <w:jc w:val="both"/>
        <w:rPr>
          <w:sz w:val="12"/>
          <w:szCs w:val="12"/>
        </w:rPr>
      </w:pPr>
    </w:p>
    <w:p w14:paraId="4028E563" w14:textId="3EEE16F0" w:rsidR="0020223E" w:rsidRPr="00246306" w:rsidRDefault="0020223E" w:rsidP="0020223E">
      <w:pPr>
        <w:spacing w:line="276" w:lineRule="auto"/>
        <w:jc w:val="both"/>
      </w:pPr>
      <w:r>
        <w:t>O</w:t>
      </w:r>
      <w:r w:rsidRPr="00246306">
        <w:t>nline hiring platforms can cost as much a</w:t>
      </w:r>
      <w:r>
        <w:t>s</w:t>
      </w:r>
      <w:r w:rsidRPr="00246306">
        <w:t xml:space="preserve"> $350 for </w:t>
      </w:r>
      <w:r>
        <w:t xml:space="preserve">one </w:t>
      </w:r>
      <w:r w:rsidRPr="00246306">
        <w:t>listing, and with no guarantee you will find anyone that meets your requirements</w:t>
      </w:r>
      <w:r w:rsidR="000F7E94">
        <w:t>;</w:t>
      </w:r>
      <w:r w:rsidRPr="00246306">
        <w:t xml:space="preserve"> </w:t>
      </w:r>
      <w:r w:rsidR="000F7E94">
        <w:t>s</w:t>
      </w:r>
      <w:r>
        <w:t xml:space="preserve">ame for local staffing agencies that charge a fee for their searches.  </w:t>
      </w:r>
      <w:r w:rsidRPr="00246306">
        <w:t xml:space="preserve">  </w:t>
      </w:r>
    </w:p>
    <w:p w14:paraId="7BF4F0AF" w14:textId="77777777" w:rsidR="0020223E" w:rsidRPr="005577C0" w:rsidRDefault="0020223E" w:rsidP="0020223E">
      <w:pPr>
        <w:spacing w:line="276" w:lineRule="auto"/>
        <w:jc w:val="both"/>
        <w:rPr>
          <w:sz w:val="12"/>
          <w:szCs w:val="12"/>
        </w:rPr>
      </w:pPr>
    </w:p>
    <w:p w14:paraId="55224406" w14:textId="77777777" w:rsidR="000F7E94" w:rsidRDefault="0020223E" w:rsidP="0020223E">
      <w:pPr>
        <w:spacing w:line="276" w:lineRule="auto"/>
        <w:jc w:val="both"/>
      </w:pPr>
      <w:r>
        <w:t xml:space="preserve">Fortunately, every state has a </w:t>
      </w:r>
      <w:r w:rsidRPr="005577C0">
        <w:t>Department of Labor</w:t>
      </w:r>
      <w:r>
        <w:t xml:space="preserve"> that serves as a free employment agency. </w:t>
      </w:r>
    </w:p>
    <w:p w14:paraId="59D5B36B" w14:textId="77777777" w:rsidR="000F7E94" w:rsidRPr="000F7E94" w:rsidRDefault="000F7E94" w:rsidP="0020223E">
      <w:pPr>
        <w:spacing w:line="276" w:lineRule="auto"/>
        <w:jc w:val="both"/>
        <w:rPr>
          <w:sz w:val="12"/>
          <w:szCs w:val="12"/>
        </w:rPr>
      </w:pPr>
    </w:p>
    <w:p w14:paraId="7EC27516" w14:textId="1E987538" w:rsidR="0020223E" w:rsidRDefault="0020223E" w:rsidP="0020223E">
      <w:pPr>
        <w:spacing w:line="276" w:lineRule="auto"/>
        <w:jc w:val="both"/>
      </w:pPr>
      <w:r>
        <w:t xml:space="preserve">For assistance hiring veterans, see </w:t>
      </w:r>
      <w:hyperlink r:id="rId212" w:anchor="CT" w:history="1">
        <w:r w:rsidRPr="00F83C6B">
          <w:rPr>
            <w:rStyle w:val="Hyperlink"/>
          </w:rPr>
          <w:t>https://www.dol.gov/agencies/vets/veterans/veterans-employment-services#CT</w:t>
        </w:r>
      </w:hyperlink>
      <w:r>
        <w:t xml:space="preserve"> </w:t>
      </w:r>
    </w:p>
    <w:p w14:paraId="0512D597" w14:textId="77777777" w:rsidR="0020223E" w:rsidRPr="005577C0" w:rsidRDefault="0020223E" w:rsidP="0020223E">
      <w:pPr>
        <w:spacing w:line="276" w:lineRule="auto"/>
        <w:jc w:val="both"/>
        <w:rPr>
          <w:sz w:val="12"/>
          <w:szCs w:val="12"/>
        </w:rPr>
      </w:pPr>
    </w:p>
    <w:p w14:paraId="3E98BA6D" w14:textId="56A67FAF" w:rsidR="0020223E" w:rsidRDefault="0020223E" w:rsidP="0020223E">
      <w:pPr>
        <w:spacing w:line="276" w:lineRule="auto"/>
        <w:jc w:val="both"/>
        <w:rPr>
          <w:rFonts w:cs="Arial"/>
          <w:iCs/>
          <w:noProof/>
          <w:sz w:val="22"/>
          <w:szCs w:val="24"/>
        </w:rPr>
      </w:pPr>
      <w:r>
        <w:t xml:space="preserve">Also contact your local schools. The going rate for high school students is the state minimum wage; for skilled college students add $1 per hour, for graduate students add $2 ($5 for in-demand tech skills like computer programming).  There is usually no charge for the school to connect you with current students (for part-time or summer employment) and graduating students (for full-tome employment). One company that specializes in placing college interns and graduates is Handshake, and their “Basic” service is free. </w:t>
      </w:r>
      <w:r w:rsidRPr="005577C0">
        <w:t xml:space="preserve">See </w:t>
      </w:r>
      <w:hyperlink r:id="rId213" w:history="1">
        <w:r w:rsidRPr="005577C0">
          <w:rPr>
            <w:rStyle w:val="Hyperlink"/>
            <w:rFonts w:cs="Arial"/>
            <w:iCs/>
            <w:noProof/>
            <w:szCs w:val="22"/>
          </w:rPr>
          <w:t>https://joinhandshake.com/</w:t>
        </w:r>
      </w:hyperlink>
      <w:r>
        <w:rPr>
          <w:rFonts w:cs="Arial"/>
          <w:iCs/>
          <w:noProof/>
          <w:sz w:val="22"/>
          <w:szCs w:val="24"/>
        </w:rPr>
        <w:t xml:space="preserve"> </w:t>
      </w:r>
    </w:p>
    <w:p w14:paraId="0434C6C3" w14:textId="77777777" w:rsidR="0020223E" w:rsidRPr="00446319" w:rsidRDefault="0020223E" w:rsidP="0020223E">
      <w:pPr>
        <w:spacing w:line="276" w:lineRule="auto"/>
        <w:jc w:val="both"/>
        <w:rPr>
          <w:sz w:val="12"/>
          <w:szCs w:val="12"/>
        </w:rPr>
      </w:pPr>
    </w:p>
    <w:p w14:paraId="77B9CE2D" w14:textId="77777777" w:rsidR="0020223E" w:rsidRDefault="0020223E" w:rsidP="0020223E">
      <w:pPr>
        <w:spacing w:line="276" w:lineRule="auto"/>
        <w:jc w:val="both"/>
        <w:rPr>
          <w:rFonts w:cs="Arial"/>
          <w:iCs/>
          <w:noProof/>
        </w:rPr>
      </w:pPr>
      <w:r w:rsidRPr="00851F9E">
        <w:rPr>
          <w:rFonts w:cs="Arial"/>
          <w:iCs/>
          <w:noProof/>
        </w:rPr>
        <w:t xml:space="preserve">Another direct but often overlooked avenue is to post notices on bulletin boards </w:t>
      </w:r>
      <w:r>
        <w:rPr>
          <w:rFonts w:cs="Arial"/>
          <w:iCs/>
          <w:noProof/>
        </w:rPr>
        <w:t>of</w:t>
      </w:r>
      <w:r w:rsidRPr="00851F9E">
        <w:rPr>
          <w:rFonts w:cs="Arial"/>
          <w:iCs/>
          <w:noProof/>
        </w:rPr>
        <w:t xml:space="preserve"> local grocery</w:t>
      </w:r>
      <w:r>
        <w:rPr>
          <w:rFonts w:cs="Arial"/>
          <w:iCs/>
          <w:noProof/>
        </w:rPr>
        <w:t xml:space="preserve"> stores and</w:t>
      </w:r>
      <w:r w:rsidRPr="00851F9E">
        <w:rPr>
          <w:rFonts w:cs="Arial"/>
          <w:iCs/>
          <w:noProof/>
        </w:rPr>
        <w:t xml:space="preserve"> church</w:t>
      </w:r>
      <w:r>
        <w:rPr>
          <w:rFonts w:cs="Arial"/>
          <w:iCs/>
          <w:noProof/>
        </w:rPr>
        <w:t>es</w:t>
      </w:r>
      <w:r w:rsidRPr="00851F9E">
        <w:rPr>
          <w:rFonts w:cs="Arial"/>
          <w:iCs/>
          <w:noProof/>
        </w:rPr>
        <w:t>.</w:t>
      </w:r>
    </w:p>
    <w:p w14:paraId="2E277C0D" w14:textId="77777777" w:rsidR="0020223E" w:rsidRDefault="0020223E" w:rsidP="0020223E">
      <w:pPr>
        <w:spacing w:line="276" w:lineRule="auto"/>
        <w:jc w:val="both"/>
        <w:rPr>
          <w:sz w:val="22"/>
          <w:szCs w:val="22"/>
        </w:rPr>
      </w:pPr>
    </w:p>
    <w:p w14:paraId="06E93A85" w14:textId="77777777" w:rsidR="00946C3B" w:rsidRDefault="00946C3B" w:rsidP="0020223E">
      <w:pPr>
        <w:spacing w:line="276" w:lineRule="auto"/>
        <w:jc w:val="both"/>
        <w:rPr>
          <w:sz w:val="24"/>
          <w:szCs w:val="24"/>
        </w:rPr>
      </w:pPr>
    </w:p>
    <w:p w14:paraId="05D60656" w14:textId="05401819" w:rsidR="0020223E" w:rsidRDefault="0020223E" w:rsidP="0020223E">
      <w:pPr>
        <w:spacing w:line="276" w:lineRule="auto"/>
        <w:jc w:val="both"/>
        <w:rPr>
          <w:sz w:val="22"/>
          <w:szCs w:val="22"/>
        </w:rPr>
      </w:pPr>
      <w:r w:rsidRPr="00D466BC">
        <w:rPr>
          <w:sz w:val="24"/>
          <w:szCs w:val="24"/>
        </w:rPr>
        <w:t>WORKER STATUS</w:t>
      </w:r>
      <w:r>
        <w:rPr>
          <w:sz w:val="22"/>
          <w:szCs w:val="22"/>
        </w:rPr>
        <w:t xml:space="preserve">: </w:t>
      </w:r>
      <w:r w:rsidRPr="00D466BC">
        <w:t>Independent Contractor or Employee.  The classification affects tax obligations, legal protections, and benefits. </w:t>
      </w:r>
    </w:p>
    <w:p w14:paraId="7EBDD80C" w14:textId="77777777" w:rsidR="0020223E" w:rsidRPr="00F73133" w:rsidRDefault="0020223E" w:rsidP="0020223E">
      <w:pPr>
        <w:jc w:val="both"/>
        <w:rPr>
          <w:sz w:val="12"/>
          <w:szCs w:val="12"/>
        </w:rPr>
      </w:pPr>
    </w:p>
    <w:tbl>
      <w:tblPr>
        <w:tblStyle w:val="TableGrid"/>
        <w:tblW w:w="0" w:type="auto"/>
        <w:tblLook w:val="04A0" w:firstRow="1" w:lastRow="0" w:firstColumn="1" w:lastColumn="0" w:noHBand="0" w:noVBand="1"/>
      </w:tblPr>
      <w:tblGrid>
        <w:gridCol w:w="1828"/>
        <w:gridCol w:w="4483"/>
        <w:gridCol w:w="3845"/>
      </w:tblGrid>
      <w:tr w:rsidR="0020223E" w14:paraId="734E9122" w14:textId="77777777" w:rsidTr="00E83627">
        <w:trPr>
          <w:trHeight w:val="557"/>
        </w:trPr>
        <w:tc>
          <w:tcPr>
            <w:tcW w:w="10156" w:type="dxa"/>
            <w:gridSpan w:val="3"/>
          </w:tcPr>
          <w:p w14:paraId="54163726" w14:textId="77777777" w:rsidR="0020223E" w:rsidRPr="00D466BC" w:rsidRDefault="0020223E" w:rsidP="00E83627">
            <w:pPr>
              <w:spacing w:before="120" w:after="120"/>
              <w:jc w:val="center"/>
              <w:rPr>
                <w:b/>
                <w:bCs/>
                <w:sz w:val="28"/>
                <w:szCs w:val="28"/>
              </w:rPr>
            </w:pPr>
            <w:r w:rsidRPr="00D466BC">
              <w:rPr>
                <w:b/>
                <w:bCs/>
                <w:sz w:val="28"/>
                <w:szCs w:val="28"/>
              </w:rPr>
              <w:t xml:space="preserve">Worker Classification </w:t>
            </w:r>
          </w:p>
        </w:tc>
      </w:tr>
      <w:tr w:rsidR="0020223E" w:rsidRPr="00424C49" w14:paraId="773F39D8" w14:textId="77777777" w:rsidTr="00946C3B">
        <w:trPr>
          <w:trHeight w:val="413"/>
        </w:trPr>
        <w:tc>
          <w:tcPr>
            <w:tcW w:w="1828" w:type="dxa"/>
            <w:shd w:val="clear" w:color="auto" w:fill="0070C0"/>
            <w:vAlign w:val="center"/>
          </w:tcPr>
          <w:p w14:paraId="2822A782" w14:textId="77777777" w:rsidR="0020223E" w:rsidRPr="00424C49" w:rsidRDefault="0020223E" w:rsidP="00E83627">
            <w:pPr>
              <w:jc w:val="center"/>
              <w:rPr>
                <w:b/>
                <w:bCs/>
                <w:color w:val="FFFFFF" w:themeColor="background1"/>
                <w:sz w:val="24"/>
                <w:szCs w:val="24"/>
              </w:rPr>
            </w:pPr>
          </w:p>
        </w:tc>
        <w:tc>
          <w:tcPr>
            <w:tcW w:w="4483" w:type="dxa"/>
            <w:shd w:val="clear" w:color="auto" w:fill="0070C0"/>
            <w:vAlign w:val="center"/>
          </w:tcPr>
          <w:p w14:paraId="5480FE44" w14:textId="77777777" w:rsidR="0020223E" w:rsidRPr="00424C49" w:rsidRDefault="0020223E" w:rsidP="00E83627">
            <w:pPr>
              <w:jc w:val="center"/>
              <w:rPr>
                <w:b/>
                <w:bCs/>
                <w:color w:val="FFFFFF" w:themeColor="background1"/>
                <w:sz w:val="24"/>
                <w:szCs w:val="24"/>
              </w:rPr>
            </w:pPr>
            <w:r w:rsidRPr="00424C49">
              <w:rPr>
                <w:b/>
                <w:bCs/>
                <w:color w:val="FFFFFF" w:themeColor="background1"/>
                <w:sz w:val="24"/>
                <w:szCs w:val="24"/>
              </w:rPr>
              <w:t>INDEPENDENT CONTRACTOR</w:t>
            </w:r>
          </w:p>
        </w:tc>
        <w:tc>
          <w:tcPr>
            <w:tcW w:w="3845" w:type="dxa"/>
            <w:shd w:val="clear" w:color="auto" w:fill="0070C0"/>
            <w:vAlign w:val="center"/>
          </w:tcPr>
          <w:p w14:paraId="73A760F3" w14:textId="77777777" w:rsidR="0020223E" w:rsidRPr="00424C49" w:rsidRDefault="0020223E" w:rsidP="00E83627">
            <w:pPr>
              <w:jc w:val="center"/>
              <w:rPr>
                <w:b/>
                <w:bCs/>
                <w:color w:val="FFFFFF" w:themeColor="background1"/>
                <w:sz w:val="24"/>
                <w:szCs w:val="24"/>
              </w:rPr>
            </w:pPr>
            <w:r w:rsidRPr="00424C49">
              <w:rPr>
                <w:b/>
                <w:bCs/>
                <w:color w:val="FFFFFF" w:themeColor="background1"/>
                <w:sz w:val="24"/>
                <w:szCs w:val="24"/>
              </w:rPr>
              <w:t>EMPLOYEE</w:t>
            </w:r>
          </w:p>
        </w:tc>
      </w:tr>
      <w:tr w:rsidR="0020223E" w:rsidRPr="00F73133" w14:paraId="38EF904B" w14:textId="77777777" w:rsidTr="00946C3B">
        <w:trPr>
          <w:trHeight w:val="629"/>
        </w:trPr>
        <w:tc>
          <w:tcPr>
            <w:tcW w:w="1828" w:type="dxa"/>
          </w:tcPr>
          <w:p w14:paraId="4F9AFF24" w14:textId="77777777" w:rsidR="0020223E" w:rsidRPr="00F73133" w:rsidRDefault="0020223E" w:rsidP="00E83627">
            <w:pPr>
              <w:spacing w:before="120" w:after="120"/>
              <w:jc w:val="both"/>
            </w:pPr>
            <w:r w:rsidRPr="00F73133">
              <w:t>AUTONOMY</w:t>
            </w:r>
          </w:p>
        </w:tc>
        <w:tc>
          <w:tcPr>
            <w:tcW w:w="4483" w:type="dxa"/>
          </w:tcPr>
          <w:p w14:paraId="083AE2AC" w14:textId="77777777" w:rsidR="0020223E" w:rsidRPr="00F73133" w:rsidRDefault="0020223E" w:rsidP="00F73133">
            <w:pPr>
              <w:spacing w:before="120" w:after="120"/>
            </w:pPr>
            <w:r w:rsidRPr="00F73133">
              <w:t>Has control over how, when and where to work.</w:t>
            </w:r>
          </w:p>
        </w:tc>
        <w:tc>
          <w:tcPr>
            <w:tcW w:w="3845" w:type="dxa"/>
          </w:tcPr>
          <w:p w14:paraId="561684C0" w14:textId="68BA0B95" w:rsidR="0020223E" w:rsidRPr="00F73133" w:rsidRDefault="0020223E" w:rsidP="00F73133">
            <w:pPr>
              <w:spacing w:before="120" w:after="120"/>
            </w:pPr>
            <w:r w:rsidRPr="00F73133">
              <w:t xml:space="preserve">Works set hours and </w:t>
            </w:r>
            <w:r w:rsidR="000F7E94">
              <w:t>is</w:t>
            </w:r>
            <w:r w:rsidRPr="00F73133">
              <w:t xml:space="preserve"> supervised by a manager</w:t>
            </w:r>
          </w:p>
        </w:tc>
      </w:tr>
      <w:tr w:rsidR="0020223E" w:rsidRPr="00F73133" w14:paraId="430889BD" w14:textId="77777777" w:rsidTr="00946C3B">
        <w:trPr>
          <w:trHeight w:val="1169"/>
        </w:trPr>
        <w:tc>
          <w:tcPr>
            <w:tcW w:w="1828" w:type="dxa"/>
          </w:tcPr>
          <w:p w14:paraId="597F5F37" w14:textId="77777777" w:rsidR="0020223E" w:rsidRPr="00F73133" w:rsidRDefault="0020223E" w:rsidP="00F73133">
            <w:pPr>
              <w:spacing w:before="120" w:after="120"/>
            </w:pPr>
            <w:r w:rsidRPr="00F73133">
              <w:t>FINANCIAL RELATIONSHIP</w:t>
            </w:r>
          </w:p>
        </w:tc>
        <w:tc>
          <w:tcPr>
            <w:tcW w:w="4483" w:type="dxa"/>
          </w:tcPr>
          <w:p w14:paraId="0674B63F" w14:textId="77777777" w:rsidR="0020223E" w:rsidRPr="00F73133" w:rsidRDefault="0020223E" w:rsidP="00F73133">
            <w:pPr>
              <w:spacing w:before="120" w:after="120"/>
            </w:pPr>
            <w:r w:rsidRPr="00F73133">
              <w:t xml:space="preserve">Responsible for own payroll taxes.  Company issues a check for services, without any payroll deductions.  </w:t>
            </w:r>
          </w:p>
        </w:tc>
        <w:tc>
          <w:tcPr>
            <w:tcW w:w="3845" w:type="dxa"/>
          </w:tcPr>
          <w:p w14:paraId="46804CA1" w14:textId="24B816FA" w:rsidR="0020223E" w:rsidRPr="00F73133" w:rsidRDefault="0020223E" w:rsidP="00F73133">
            <w:pPr>
              <w:spacing w:before="120" w:after="120"/>
            </w:pPr>
            <w:r w:rsidRPr="00F73133">
              <w:t>Company issues a paycheck</w:t>
            </w:r>
            <w:r w:rsidR="000F7E94">
              <w:t>,</w:t>
            </w:r>
            <w:r w:rsidRPr="00F73133">
              <w:t xml:space="preserve"> typically weekly or bi-weekly; after </w:t>
            </w:r>
            <w:r w:rsidR="000F7E94">
              <w:t xml:space="preserve">payroll </w:t>
            </w:r>
            <w:r w:rsidRPr="00F73133">
              <w:t>deducti</w:t>
            </w:r>
            <w:r w:rsidR="000F7E94">
              <w:t>ons (i</w:t>
            </w:r>
            <w:r w:rsidR="000F7E94" w:rsidRPr="00F73133">
              <w:t xml:space="preserve">ncome </w:t>
            </w:r>
            <w:r w:rsidR="000F7E94">
              <w:t>t</w:t>
            </w:r>
            <w:r w:rsidR="000F7E94" w:rsidRPr="00F73133">
              <w:t>ax</w:t>
            </w:r>
            <w:r w:rsidR="000F7E94">
              <w:t xml:space="preserve"> withholding</w:t>
            </w:r>
            <w:r w:rsidR="000F7E94" w:rsidRPr="00F73133">
              <w:t>s</w:t>
            </w:r>
            <w:r w:rsidR="000F7E94">
              <w:t xml:space="preserve"> and </w:t>
            </w:r>
            <w:r w:rsidR="000F7E94" w:rsidRPr="00F73133">
              <w:t>employee share of Social Security and Medicare</w:t>
            </w:r>
            <w:r w:rsidRPr="00F73133">
              <w:t>).</w:t>
            </w:r>
          </w:p>
        </w:tc>
      </w:tr>
      <w:tr w:rsidR="0020223E" w14:paraId="3D051B32" w14:textId="77777777" w:rsidTr="00E83627">
        <w:trPr>
          <w:trHeight w:val="899"/>
        </w:trPr>
        <w:tc>
          <w:tcPr>
            <w:tcW w:w="10156" w:type="dxa"/>
            <w:gridSpan w:val="3"/>
          </w:tcPr>
          <w:p w14:paraId="3998FBEA" w14:textId="77777777" w:rsidR="0020223E" w:rsidRPr="000F7E94" w:rsidRDefault="0020223E" w:rsidP="000F7E94">
            <w:pPr>
              <w:spacing w:before="120" w:after="120"/>
            </w:pPr>
            <w:r w:rsidRPr="000F7E94">
              <w:t xml:space="preserve">For more information on status determination see </w:t>
            </w:r>
            <w:hyperlink r:id="rId214" w:history="1">
              <w:r w:rsidRPr="000F7E94">
                <w:rPr>
                  <w:rStyle w:val="Hyperlink"/>
                </w:rPr>
                <w:t>https://www.irs.gov/businesses/small-businesses-self-employed/independent-contractor-self-employed-or-employee</w:t>
              </w:r>
            </w:hyperlink>
          </w:p>
        </w:tc>
      </w:tr>
    </w:tbl>
    <w:p w14:paraId="07F1292E" w14:textId="77777777" w:rsidR="0020223E" w:rsidRDefault="0020223E" w:rsidP="0020223E">
      <w:pPr>
        <w:jc w:val="both"/>
        <w:rPr>
          <w:sz w:val="22"/>
          <w:szCs w:val="22"/>
        </w:rPr>
      </w:pPr>
    </w:p>
    <w:p w14:paraId="4C1059C7" w14:textId="70547801" w:rsidR="00F73133" w:rsidRPr="003E4A1B" w:rsidRDefault="0020223E" w:rsidP="002A0AC2">
      <w:pPr>
        <w:spacing w:line="276" w:lineRule="auto"/>
        <w:jc w:val="both"/>
        <w:rPr>
          <w:rFonts w:cs="Arial"/>
        </w:rPr>
      </w:pPr>
      <w:r>
        <w:rPr>
          <w:b/>
          <w:bCs/>
          <w:iCs/>
          <w:noProof/>
          <w:szCs w:val="24"/>
        </w:rPr>
        <w:br w:type="page"/>
      </w:r>
    </w:p>
    <w:p w14:paraId="39EAB5D2" w14:textId="77777777" w:rsidR="00946C3B" w:rsidRDefault="00946C3B" w:rsidP="00946C3B">
      <w:pPr>
        <w:rPr>
          <w:rFonts w:cs="Arial"/>
          <w:i/>
          <w:noProof/>
          <w:sz w:val="24"/>
          <w:szCs w:val="26"/>
        </w:rPr>
      </w:pPr>
      <w:r w:rsidRPr="002F4058">
        <w:rPr>
          <w:rFonts w:cs="Arial"/>
          <w:iCs/>
          <w:noProof/>
          <w:sz w:val="22"/>
          <w:szCs w:val="24"/>
        </w:rPr>
        <w:lastRenderedPageBreak/>
        <w:t>RESOURCES</w:t>
      </w:r>
      <w:r>
        <w:rPr>
          <w:rFonts w:cs="Arial"/>
          <w:i/>
          <w:noProof/>
          <w:sz w:val="24"/>
          <w:szCs w:val="26"/>
        </w:rPr>
        <w:t xml:space="preserve"> – Human Resources</w:t>
      </w:r>
    </w:p>
    <w:p w14:paraId="7C4E04F7" w14:textId="77777777" w:rsidR="00946C3B" w:rsidRPr="00AA7FED" w:rsidRDefault="00946C3B" w:rsidP="00946C3B">
      <w:pPr>
        <w:rPr>
          <w:rFonts w:cs="Arial"/>
          <w:iCs/>
          <w:noProof/>
          <w:szCs w:val="22"/>
        </w:rPr>
      </w:pPr>
    </w:p>
    <w:p w14:paraId="5821631A" w14:textId="77777777" w:rsidR="00946C3B" w:rsidRPr="00AA7FED" w:rsidRDefault="00946C3B" w:rsidP="00946C3B">
      <w:pPr>
        <w:rPr>
          <w:rFonts w:cs="Arial"/>
          <w:iCs/>
          <w:noProof/>
          <w:szCs w:val="22"/>
        </w:rPr>
      </w:pPr>
    </w:p>
    <w:p w14:paraId="13E3C187" w14:textId="4026A0FB" w:rsidR="00946C3B" w:rsidRDefault="00EF73D7" w:rsidP="00946C3B">
      <w:pPr>
        <w:pStyle w:val="Heading1"/>
      </w:pPr>
      <w:bookmarkStart w:id="115" w:name="_Hlk201958646"/>
      <w:bookmarkStart w:id="116" w:name="_Toc203301184"/>
      <w:r>
        <w:t>E</w:t>
      </w:r>
      <w:r w:rsidR="00946C3B">
        <w:t>.  pAYROLL REPORTING</w:t>
      </w:r>
      <w:r w:rsidR="00C30DC1" w:rsidRPr="00AE00CF">
        <w:rPr>
          <w:b w:val="0"/>
          <w:bCs/>
        </w:rPr>
        <w:fldChar w:fldCharType="begin"/>
      </w:r>
      <w:r w:rsidR="00AE00CF" w:rsidRPr="00AE00CF">
        <w:rPr>
          <w:b w:val="0"/>
          <w:bCs/>
          <w:caps w:val="0"/>
        </w:rPr>
        <w:instrText xml:space="preserve"> XE "PAYROLL REPORTING" </w:instrText>
      </w:r>
      <w:r w:rsidR="00C30DC1" w:rsidRPr="00AE00CF">
        <w:rPr>
          <w:b w:val="0"/>
          <w:bCs/>
        </w:rPr>
        <w:fldChar w:fldCharType="end"/>
      </w:r>
      <w:r w:rsidR="00946C3B">
        <w:t xml:space="preserve"> REQUIREMENTS</w:t>
      </w:r>
      <w:bookmarkEnd w:id="116"/>
    </w:p>
    <w:bookmarkEnd w:id="115"/>
    <w:p w14:paraId="23840CCB" w14:textId="77777777" w:rsidR="00946C3B" w:rsidRPr="00446319" w:rsidRDefault="00946C3B" w:rsidP="00946C3B"/>
    <w:p w14:paraId="1BEB9CCB" w14:textId="77777777" w:rsidR="00946C3B" w:rsidRPr="00DF6F96" w:rsidRDefault="00946C3B" w:rsidP="00946C3B">
      <w:pPr>
        <w:rPr>
          <w:rFonts w:cs="Arial"/>
          <w:i/>
          <w:noProof/>
          <w:sz w:val="16"/>
          <w:szCs w:val="18"/>
        </w:rPr>
      </w:pPr>
    </w:p>
    <w:tbl>
      <w:tblPr>
        <w:tblStyle w:val="TableGrid"/>
        <w:tblW w:w="0" w:type="auto"/>
        <w:tblLook w:val="04A0" w:firstRow="1" w:lastRow="0" w:firstColumn="1" w:lastColumn="0" w:noHBand="0" w:noVBand="1"/>
      </w:tblPr>
      <w:tblGrid>
        <w:gridCol w:w="2245"/>
        <w:gridCol w:w="4140"/>
        <w:gridCol w:w="3771"/>
      </w:tblGrid>
      <w:tr w:rsidR="00946C3B" w14:paraId="2371B0A6" w14:textId="77777777" w:rsidTr="00E83627">
        <w:trPr>
          <w:trHeight w:val="468"/>
        </w:trPr>
        <w:tc>
          <w:tcPr>
            <w:tcW w:w="10156" w:type="dxa"/>
            <w:gridSpan w:val="3"/>
            <w:tcBorders>
              <w:top w:val="nil"/>
              <w:left w:val="nil"/>
              <w:bottom w:val="nil"/>
              <w:right w:val="nil"/>
            </w:tcBorders>
          </w:tcPr>
          <w:p w14:paraId="38EAD171" w14:textId="77777777" w:rsidR="00946C3B" w:rsidRPr="009E7070" w:rsidRDefault="00946C3B" w:rsidP="00E83627">
            <w:pPr>
              <w:spacing w:before="120" w:after="120"/>
              <w:ind w:left="-115"/>
              <w:rPr>
                <w:color w:val="0070C0"/>
                <w:sz w:val="28"/>
                <w:szCs w:val="28"/>
              </w:rPr>
            </w:pPr>
            <w:r w:rsidRPr="009E7070">
              <w:rPr>
                <w:sz w:val="24"/>
                <w:szCs w:val="24"/>
              </w:rPr>
              <w:t>ANNUAL FEDERAL REPORTING REQUIREMENTS AND FORMS</w:t>
            </w:r>
          </w:p>
        </w:tc>
      </w:tr>
      <w:tr w:rsidR="00946C3B" w:rsidRPr="00424C49" w14:paraId="0EDDA603" w14:textId="77777777" w:rsidTr="00E83627">
        <w:trPr>
          <w:trHeight w:val="413"/>
        </w:trPr>
        <w:tc>
          <w:tcPr>
            <w:tcW w:w="2245" w:type="dxa"/>
            <w:tcBorders>
              <w:top w:val="nil"/>
            </w:tcBorders>
            <w:shd w:val="clear" w:color="auto" w:fill="0070C0"/>
            <w:vAlign w:val="center"/>
          </w:tcPr>
          <w:p w14:paraId="5B92868D" w14:textId="77777777" w:rsidR="00946C3B" w:rsidRPr="00424C49" w:rsidRDefault="00946C3B" w:rsidP="00E83627">
            <w:pPr>
              <w:jc w:val="center"/>
              <w:rPr>
                <w:b/>
                <w:bCs/>
                <w:color w:val="FFFFFF" w:themeColor="background1"/>
                <w:sz w:val="24"/>
                <w:szCs w:val="24"/>
              </w:rPr>
            </w:pPr>
          </w:p>
        </w:tc>
        <w:tc>
          <w:tcPr>
            <w:tcW w:w="4140" w:type="dxa"/>
            <w:tcBorders>
              <w:top w:val="nil"/>
            </w:tcBorders>
            <w:shd w:val="clear" w:color="auto" w:fill="0070C0"/>
            <w:vAlign w:val="center"/>
          </w:tcPr>
          <w:p w14:paraId="1F40BC8C" w14:textId="42C23ACB" w:rsidR="00946C3B" w:rsidRPr="00424C49" w:rsidRDefault="008A56CA" w:rsidP="00E83627">
            <w:pPr>
              <w:jc w:val="center"/>
              <w:rPr>
                <w:b/>
                <w:bCs/>
                <w:color w:val="FFFFFF" w:themeColor="background1"/>
                <w:sz w:val="24"/>
                <w:szCs w:val="24"/>
              </w:rPr>
            </w:pPr>
            <w:r>
              <w:rPr>
                <w:b/>
                <w:bCs/>
                <w:color w:val="FFFFFF" w:themeColor="background1"/>
                <w:sz w:val="24"/>
                <w:szCs w:val="24"/>
              </w:rPr>
              <w:t xml:space="preserve">TO </w:t>
            </w:r>
            <w:r w:rsidR="00946C3B" w:rsidRPr="00424C49">
              <w:rPr>
                <w:b/>
                <w:bCs/>
                <w:color w:val="FFFFFF" w:themeColor="background1"/>
                <w:sz w:val="24"/>
                <w:szCs w:val="24"/>
              </w:rPr>
              <w:t>INDEPENDENT CONTRACTOR</w:t>
            </w:r>
          </w:p>
        </w:tc>
        <w:tc>
          <w:tcPr>
            <w:tcW w:w="3771" w:type="dxa"/>
            <w:tcBorders>
              <w:top w:val="nil"/>
            </w:tcBorders>
            <w:shd w:val="clear" w:color="auto" w:fill="0070C0"/>
            <w:vAlign w:val="center"/>
          </w:tcPr>
          <w:p w14:paraId="118DFADD" w14:textId="5ABB8523" w:rsidR="00946C3B" w:rsidRPr="00424C49" w:rsidRDefault="008A56CA" w:rsidP="00E83627">
            <w:pPr>
              <w:jc w:val="center"/>
              <w:rPr>
                <w:b/>
                <w:bCs/>
                <w:color w:val="FFFFFF" w:themeColor="background1"/>
                <w:sz w:val="24"/>
                <w:szCs w:val="24"/>
              </w:rPr>
            </w:pPr>
            <w:r>
              <w:rPr>
                <w:b/>
                <w:bCs/>
                <w:color w:val="FFFFFF" w:themeColor="background1"/>
                <w:sz w:val="24"/>
                <w:szCs w:val="24"/>
              </w:rPr>
              <w:t xml:space="preserve"> TO </w:t>
            </w:r>
            <w:r w:rsidR="00946C3B" w:rsidRPr="00424C49">
              <w:rPr>
                <w:b/>
                <w:bCs/>
                <w:color w:val="FFFFFF" w:themeColor="background1"/>
                <w:sz w:val="24"/>
                <w:szCs w:val="24"/>
              </w:rPr>
              <w:t>EMPLOYEE</w:t>
            </w:r>
          </w:p>
        </w:tc>
      </w:tr>
      <w:tr w:rsidR="00946C3B" w14:paraId="32559BBA" w14:textId="77777777" w:rsidTr="00E83627">
        <w:tc>
          <w:tcPr>
            <w:tcW w:w="2245" w:type="dxa"/>
          </w:tcPr>
          <w:p w14:paraId="68367DA1" w14:textId="11D90F12" w:rsidR="00946C3B" w:rsidRPr="00BD1007" w:rsidRDefault="00946C3B" w:rsidP="00E83627">
            <w:pPr>
              <w:spacing w:before="120" w:after="120"/>
              <w:jc w:val="both"/>
            </w:pPr>
            <w:r w:rsidRPr="00BD1007">
              <w:t xml:space="preserve">COMPANY REPORTING </w:t>
            </w:r>
            <w:r w:rsidR="008A56CA">
              <w:t xml:space="preserve"> </w:t>
            </w:r>
          </w:p>
        </w:tc>
        <w:tc>
          <w:tcPr>
            <w:tcW w:w="4140" w:type="dxa"/>
          </w:tcPr>
          <w:p w14:paraId="0D7E80B4" w14:textId="1433454B" w:rsidR="00946C3B" w:rsidRPr="00BD1007" w:rsidRDefault="00946C3B" w:rsidP="00E83627">
            <w:pPr>
              <w:spacing w:before="120" w:after="120"/>
              <w:jc w:val="both"/>
            </w:pPr>
            <w:r w:rsidRPr="00BD1007">
              <w:t xml:space="preserve">For workers paid $600 or more </w:t>
            </w:r>
            <w:r>
              <w:t>a</w:t>
            </w:r>
            <w:r w:rsidRPr="00BD1007">
              <w:t xml:space="preserve"> year, issue a </w:t>
            </w:r>
            <w:r w:rsidRPr="00BD1007">
              <w:rPr>
                <w:b/>
                <w:bCs/>
              </w:rPr>
              <w:t>1099-NEC</w:t>
            </w:r>
            <w:r w:rsidRPr="00BD1007">
              <w:t xml:space="preserve"> (</w:t>
            </w:r>
            <w:r w:rsidRPr="00BD1007">
              <w:rPr>
                <w:i/>
                <w:iCs/>
              </w:rPr>
              <w:t>Non-Employee Compensation</w:t>
            </w:r>
            <w:r w:rsidRPr="00BD1007">
              <w:t xml:space="preserve">) by end of January of the following year, with a copy to the IRS. The government also is due a </w:t>
            </w:r>
            <w:r w:rsidRPr="00BD1007">
              <w:rPr>
                <w:b/>
                <w:bCs/>
              </w:rPr>
              <w:t>Form 1096</w:t>
            </w:r>
            <w:r w:rsidRPr="00BD1007">
              <w:t xml:space="preserve"> showing the total of all 1099s. Some states also require a copy. Check with the Department of Revenue Services for your state.</w:t>
            </w:r>
          </w:p>
        </w:tc>
        <w:tc>
          <w:tcPr>
            <w:tcW w:w="3771" w:type="dxa"/>
          </w:tcPr>
          <w:p w14:paraId="491C2C7E" w14:textId="230DF021" w:rsidR="00946C3B" w:rsidRPr="00BD1007" w:rsidRDefault="00D13241" w:rsidP="00E83627">
            <w:pPr>
              <w:spacing w:before="120" w:after="120"/>
              <w:jc w:val="both"/>
            </w:pPr>
            <w:r>
              <w:t>I</w:t>
            </w:r>
            <w:r w:rsidR="00946C3B" w:rsidRPr="00BD1007">
              <w:t xml:space="preserve">ssue a </w:t>
            </w:r>
            <w:r w:rsidR="00946C3B" w:rsidRPr="00BD1007">
              <w:rPr>
                <w:b/>
                <w:bCs/>
              </w:rPr>
              <w:t>W-2</w:t>
            </w:r>
            <w:r w:rsidR="00946C3B" w:rsidRPr="00BD1007">
              <w:t xml:space="preserve"> (Wage and Tax Statement) to each worker, due by January 31 of the following year.  </w:t>
            </w:r>
          </w:p>
          <w:p w14:paraId="58E3B2F7" w14:textId="77777777" w:rsidR="00946C3B" w:rsidRPr="00BD1007" w:rsidRDefault="00946C3B" w:rsidP="00E83627">
            <w:pPr>
              <w:spacing w:before="120" w:after="120"/>
              <w:jc w:val="both"/>
            </w:pPr>
            <w:r w:rsidRPr="00BD1007">
              <w:t>Copies must be filed with the Social Security Administration</w:t>
            </w:r>
            <w:r>
              <w:t>.</w:t>
            </w:r>
            <w:r w:rsidRPr="00BD1007">
              <w:t xml:space="preserve">  </w:t>
            </w:r>
          </w:p>
        </w:tc>
      </w:tr>
      <w:tr w:rsidR="00946C3B" w14:paraId="10C9FD01" w14:textId="77777777" w:rsidTr="00E83627">
        <w:tc>
          <w:tcPr>
            <w:tcW w:w="2245" w:type="dxa"/>
          </w:tcPr>
          <w:p w14:paraId="1943FAED" w14:textId="77777777" w:rsidR="00946C3B" w:rsidRPr="00BD1007" w:rsidRDefault="00946C3B" w:rsidP="00E83627">
            <w:pPr>
              <w:spacing w:before="120" w:after="120"/>
            </w:pPr>
            <w:r w:rsidRPr="00BD1007">
              <w:t>FORMS WORKER PROVIDE</w:t>
            </w:r>
            <w:r>
              <w:t xml:space="preserve">S TO </w:t>
            </w:r>
            <w:r w:rsidRPr="00BD1007">
              <w:t>EMPLOYER BEFORE STARTING WORK</w:t>
            </w:r>
          </w:p>
        </w:tc>
        <w:tc>
          <w:tcPr>
            <w:tcW w:w="4140" w:type="dxa"/>
          </w:tcPr>
          <w:p w14:paraId="5FFE0D18" w14:textId="77777777" w:rsidR="00946C3B" w:rsidRPr="00BD1007" w:rsidRDefault="00946C3B" w:rsidP="00E83627">
            <w:pPr>
              <w:spacing w:before="120" w:after="120"/>
              <w:jc w:val="both"/>
            </w:pPr>
            <w:r w:rsidRPr="00BD1007">
              <w:rPr>
                <w:b/>
                <w:bCs/>
              </w:rPr>
              <w:t>W-9</w:t>
            </w:r>
            <w:r w:rsidRPr="00BD1007">
              <w:t xml:space="preserve"> (Request for Taxpayer ID Number (either </w:t>
            </w:r>
            <w:proofErr w:type="gramStart"/>
            <w:r w:rsidRPr="00BD1007">
              <w:t>an</w:t>
            </w:r>
            <w:proofErr w:type="gramEnd"/>
            <w:r w:rsidRPr="00BD1007">
              <w:t xml:space="preserve"> FEIN if a business, or a Social Security Number).</w:t>
            </w:r>
          </w:p>
        </w:tc>
        <w:tc>
          <w:tcPr>
            <w:tcW w:w="3771" w:type="dxa"/>
          </w:tcPr>
          <w:p w14:paraId="304937FF" w14:textId="77777777" w:rsidR="00946C3B" w:rsidRPr="00BD1007" w:rsidRDefault="00946C3B" w:rsidP="00E83627">
            <w:pPr>
              <w:spacing w:before="120" w:after="120"/>
              <w:jc w:val="both"/>
            </w:pPr>
            <w:r w:rsidRPr="00BD1007">
              <w:rPr>
                <w:b/>
                <w:bCs/>
              </w:rPr>
              <w:t>W-4</w:t>
            </w:r>
            <w:r w:rsidRPr="00BD1007">
              <w:t xml:space="preserve"> (necessary for calculating the amount of income tax to withhold).</w:t>
            </w:r>
          </w:p>
          <w:p w14:paraId="03F60928" w14:textId="77777777" w:rsidR="00946C3B" w:rsidRPr="00BD1007" w:rsidRDefault="00946C3B" w:rsidP="00E83627">
            <w:pPr>
              <w:spacing w:before="120" w:after="120"/>
              <w:jc w:val="both"/>
            </w:pPr>
            <w:r w:rsidRPr="00BD1007">
              <w:rPr>
                <w:b/>
                <w:bCs/>
              </w:rPr>
              <w:t>I-9</w:t>
            </w:r>
            <w:r w:rsidRPr="00BD1007">
              <w:t xml:space="preserve">  (to verify eligibility to work in</w:t>
            </w:r>
            <w:r>
              <w:t xml:space="preserve"> U.S.)</w:t>
            </w:r>
          </w:p>
        </w:tc>
      </w:tr>
    </w:tbl>
    <w:p w14:paraId="2FFBCF0E" w14:textId="77777777" w:rsidR="00946C3B" w:rsidRPr="00F23F80" w:rsidRDefault="00946C3B" w:rsidP="00946C3B">
      <w:pPr>
        <w:jc w:val="both"/>
        <w:rPr>
          <w:sz w:val="12"/>
          <w:szCs w:val="12"/>
        </w:rPr>
      </w:pPr>
    </w:p>
    <w:p w14:paraId="6A430EB2" w14:textId="77777777" w:rsidR="00946C3B" w:rsidRPr="00536687" w:rsidRDefault="00946C3B" w:rsidP="00946C3B">
      <w:pPr>
        <w:jc w:val="both"/>
      </w:pPr>
      <w:r w:rsidRPr="00536687">
        <w:rPr>
          <w:b/>
          <w:bCs/>
          <w:sz w:val="22"/>
          <w:szCs w:val="22"/>
        </w:rPr>
        <w:t>1099 forms</w:t>
      </w:r>
      <w:r w:rsidRPr="00536687">
        <w:rPr>
          <w:sz w:val="22"/>
          <w:szCs w:val="22"/>
        </w:rPr>
        <w:t xml:space="preserve"> </w:t>
      </w:r>
      <w:r w:rsidRPr="00536687">
        <w:t xml:space="preserve">may be ordered free from </w:t>
      </w:r>
      <w:hyperlink r:id="rId215" w:history="1">
        <w:r w:rsidRPr="00536687">
          <w:rPr>
            <w:rStyle w:val="Hyperlink"/>
          </w:rPr>
          <w:t>https://apps.irs.gov/app/taxmat/information-employer-returns/</w:t>
        </w:r>
      </w:hyperlink>
      <w:r w:rsidRPr="00536687">
        <w:t xml:space="preserve"> </w:t>
      </w:r>
    </w:p>
    <w:p w14:paraId="2997AEDD" w14:textId="5F3B52A7" w:rsidR="00946C3B" w:rsidRPr="00536687" w:rsidRDefault="00946C3B" w:rsidP="00946C3B">
      <w:pPr>
        <w:jc w:val="both"/>
      </w:pPr>
      <w:r w:rsidRPr="00536687">
        <w:t xml:space="preserve">If you have 10 or more 1099s, you will need to file electronically. To e-file you will need to apply for a Transmitter Control Code (TCC) – </w:t>
      </w:r>
      <w:r w:rsidRPr="00536687">
        <w:rPr>
          <w:u w:val="single"/>
        </w:rPr>
        <w:t>which can take 45 days</w:t>
      </w:r>
      <w:r w:rsidR="00D13241">
        <w:rPr>
          <w:u w:val="single"/>
        </w:rPr>
        <w:t xml:space="preserve"> so plan ahead</w:t>
      </w:r>
      <w:r w:rsidRPr="00536687">
        <w:t>.</w:t>
      </w:r>
      <w:r>
        <w:t xml:space="preserve"> See </w:t>
      </w:r>
      <w:r w:rsidRPr="00536687">
        <w:t xml:space="preserve"> </w:t>
      </w:r>
      <w:hyperlink r:id="rId216" w:history="1">
        <w:r w:rsidRPr="00F83C6B">
          <w:rPr>
            <w:rStyle w:val="Hyperlink"/>
          </w:rPr>
          <w:t>https://www.irs.gov/filing/e-file-information-returns</w:t>
        </w:r>
      </w:hyperlink>
      <w:r>
        <w:t xml:space="preserve"> </w:t>
      </w:r>
    </w:p>
    <w:p w14:paraId="3B1C12DA" w14:textId="77777777" w:rsidR="00946C3B" w:rsidRPr="00536687" w:rsidRDefault="00946C3B" w:rsidP="00946C3B">
      <w:pPr>
        <w:spacing w:before="160"/>
        <w:jc w:val="both"/>
      </w:pPr>
      <w:r w:rsidRPr="00536687">
        <w:rPr>
          <w:b/>
          <w:bCs/>
          <w:sz w:val="22"/>
          <w:szCs w:val="22"/>
        </w:rPr>
        <w:t xml:space="preserve">W-2 Form.  </w:t>
      </w:r>
      <w:r w:rsidRPr="00536687">
        <w:t xml:space="preserve">If you have fewer than 10 employees you may file paper forms with the Social Security Administration. See </w:t>
      </w:r>
      <w:hyperlink r:id="rId217" w:history="1">
        <w:r w:rsidRPr="00536687">
          <w:rPr>
            <w:rStyle w:val="Hyperlink"/>
          </w:rPr>
          <w:t>https://www.ssa.gov/employer/paperFormInstr.htm</w:t>
        </w:r>
      </w:hyperlink>
      <w:r>
        <w:t xml:space="preserve"> </w:t>
      </w:r>
      <w:r w:rsidRPr="00536687">
        <w:t xml:space="preserve">For 10 or more employees, file electronically at </w:t>
      </w:r>
      <w:hyperlink r:id="rId218" w:history="1">
        <w:r w:rsidRPr="00F83C6B">
          <w:rPr>
            <w:rStyle w:val="Hyperlink"/>
          </w:rPr>
          <w:t>www.ssa.gov/employer/bsohbnew.htm</w:t>
        </w:r>
      </w:hyperlink>
      <w:r w:rsidRPr="00536687">
        <w:t xml:space="preserve">   Plan ahead, as it takes time to obtain forms or </w:t>
      </w:r>
      <w:r>
        <w:t xml:space="preserve">open an </w:t>
      </w:r>
      <w:r w:rsidRPr="00536687">
        <w:t>e-filing</w:t>
      </w:r>
      <w:r>
        <w:t xml:space="preserve"> account.</w:t>
      </w:r>
    </w:p>
    <w:p w14:paraId="3F0C025F" w14:textId="77777777" w:rsidR="00946C3B" w:rsidRDefault="00946C3B" w:rsidP="00946C3B">
      <w:pPr>
        <w:spacing w:before="160"/>
        <w:jc w:val="both"/>
      </w:pPr>
      <w:r w:rsidRPr="00536687">
        <w:rPr>
          <w:b/>
          <w:bCs/>
          <w:sz w:val="22"/>
          <w:szCs w:val="22"/>
        </w:rPr>
        <w:t>I-9 forms</w:t>
      </w:r>
      <w:r w:rsidRPr="00536687">
        <w:rPr>
          <w:sz w:val="22"/>
          <w:szCs w:val="22"/>
        </w:rPr>
        <w:t xml:space="preserve"> </w:t>
      </w:r>
      <w:r w:rsidRPr="00536687">
        <w:t xml:space="preserve">may be downloaded for free from </w:t>
      </w:r>
      <w:hyperlink r:id="rId219" w:history="1">
        <w:r w:rsidRPr="00536687">
          <w:rPr>
            <w:rStyle w:val="Hyperlink"/>
          </w:rPr>
          <w:t>https://www.uscis.gov/i-9</w:t>
        </w:r>
      </w:hyperlink>
      <w:r w:rsidRPr="00536687">
        <w:t xml:space="preserve"> </w:t>
      </w:r>
    </w:p>
    <w:p w14:paraId="4AC3D3CC" w14:textId="77777777" w:rsidR="00946C3B" w:rsidRPr="00D84F14" w:rsidRDefault="00946C3B" w:rsidP="00946C3B">
      <w:pPr>
        <w:spacing w:before="160"/>
        <w:jc w:val="both"/>
        <w:rPr>
          <w:sz w:val="16"/>
          <w:szCs w:val="16"/>
        </w:rPr>
      </w:pPr>
    </w:p>
    <w:p w14:paraId="55A1186B" w14:textId="77777777" w:rsidR="00946C3B" w:rsidRPr="00536687" w:rsidRDefault="00946C3B" w:rsidP="00946C3B">
      <w:pPr>
        <w:spacing w:before="160"/>
        <w:jc w:val="both"/>
      </w:pPr>
      <w:r>
        <w:rPr>
          <w:sz w:val="24"/>
          <w:szCs w:val="24"/>
        </w:rPr>
        <w:t xml:space="preserve">QUARTERLY </w:t>
      </w:r>
      <w:r w:rsidRPr="009E7070">
        <w:rPr>
          <w:sz w:val="24"/>
          <w:szCs w:val="24"/>
        </w:rPr>
        <w:t>FEDERAL REPORTING REQUIREMENTS AND FORMS</w:t>
      </w:r>
      <w:r>
        <w:rPr>
          <w:sz w:val="24"/>
          <w:szCs w:val="24"/>
        </w:rPr>
        <w:t xml:space="preserve"> (For Employees Only)</w:t>
      </w:r>
    </w:p>
    <w:p w14:paraId="20329C83" w14:textId="77777777" w:rsidR="00946C3B" w:rsidRDefault="00946C3B" w:rsidP="00946C3B">
      <w:pPr>
        <w:rPr>
          <w:rFonts w:cs="Arial"/>
          <w:i/>
          <w:noProof/>
          <w:sz w:val="24"/>
          <w:szCs w:val="26"/>
        </w:rPr>
      </w:pPr>
      <w:r w:rsidRPr="009E7070">
        <w:rPr>
          <w:rFonts w:cs="Arial"/>
          <w:b/>
          <w:bCs/>
          <w:iCs/>
          <w:noProof/>
          <w:szCs w:val="22"/>
        </w:rPr>
        <w:drawing>
          <wp:anchor distT="0" distB="0" distL="114300" distR="114300" simplePos="0" relativeHeight="251722240" behindDoc="0" locked="0" layoutInCell="1" allowOverlap="1" wp14:anchorId="71E384D7" wp14:editId="69DF31AB">
            <wp:simplePos x="0" y="0"/>
            <wp:positionH relativeFrom="margin">
              <wp:align>left</wp:align>
            </wp:positionH>
            <wp:positionV relativeFrom="paragraph">
              <wp:posOffset>109855</wp:posOffset>
            </wp:positionV>
            <wp:extent cx="2498090" cy="3276600"/>
            <wp:effectExtent l="19050" t="19050" r="16510" b="19050"/>
            <wp:wrapSquare wrapText="bothSides"/>
            <wp:docPr id="680214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214650" name=""/>
                    <pic:cNvPicPr/>
                  </pic:nvPicPr>
                  <pic:blipFill>
                    <a:blip r:embed="rId220" cstate="email">
                      <a:extLst>
                        <a:ext uri="{28A0092B-C50C-407E-A947-70E740481C1C}">
                          <a14:useLocalDpi xmlns:a14="http://schemas.microsoft.com/office/drawing/2010/main"/>
                        </a:ext>
                      </a:extLst>
                    </a:blip>
                    <a:stretch>
                      <a:fillRect/>
                    </a:stretch>
                  </pic:blipFill>
                  <pic:spPr>
                    <a:xfrm>
                      <a:off x="0" y="0"/>
                      <a:ext cx="2498090" cy="32766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cs="Arial"/>
          <w:iCs/>
          <w:noProof/>
          <w:sz w:val="22"/>
          <w:szCs w:val="24"/>
        </w:rPr>
        <w:t xml:space="preserve"> </w:t>
      </w:r>
    </w:p>
    <w:p w14:paraId="4C2C5126" w14:textId="0B8D7F5A" w:rsidR="00946C3B" w:rsidRPr="009E7070" w:rsidRDefault="00946C3B" w:rsidP="00D13241">
      <w:pPr>
        <w:spacing w:before="360" w:line="276" w:lineRule="auto"/>
        <w:rPr>
          <w:rFonts w:cs="Arial"/>
          <w:iCs/>
          <w:noProof/>
        </w:rPr>
      </w:pPr>
      <w:r w:rsidRPr="009E7070">
        <w:rPr>
          <w:rFonts w:cs="Arial"/>
          <w:b/>
          <w:bCs/>
          <w:iCs/>
          <w:noProof/>
        </w:rPr>
        <w:t>Federal Form 941.</w:t>
      </w:r>
      <w:r w:rsidRPr="009E7070">
        <w:rPr>
          <w:rFonts w:cs="Arial"/>
          <w:iCs/>
          <w:noProof/>
        </w:rPr>
        <w:t xml:space="preserve">  This is the first page of a 3-page form that must be submitted quarterly to the IRS by employers </w:t>
      </w:r>
      <w:r>
        <w:rPr>
          <w:rFonts w:cs="Arial"/>
          <w:iCs/>
          <w:noProof/>
        </w:rPr>
        <w:t xml:space="preserve">along </w:t>
      </w:r>
      <w:r w:rsidRPr="009E7070">
        <w:rPr>
          <w:rFonts w:cs="Arial"/>
          <w:iCs/>
          <w:noProof/>
        </w:rPr>
        <w:t>with a check for the amount of payroll taxes you owe as an employ</w:t>
      </w:r>
      <w:r w:rsidRPr="009E7070">
        <w:rPr>
          <w:rFonts w:cs="Arial"/>
          <w:iCs/>
          <w:noProof/>
          <w:u w:val="single"/>
        </w:rPr>
        <w:t>er</w:t>
      </w:r>
      <w:r w:rsidRPr="009E7070">
        <w:rPr>
          <w:rFonts w:cs="Arial"/>
          <w:iCs/>
          <w:noProof/>
        </w:rPr>
        <w:t>, plus the amount you have wi</w:t>
      </w:r>
      <w:r w:rsidR="0085086A">
        <w:rPr>
          <w:rFonts w:cs="Arial"/>
          <w:iCs/>
          <w:noProof/>
        </w:rPr>
        <w:t>th</w:t>
      </w:r>
      <w:r w:rsidRPr="009E7070">
        <w:rPr>
          <w:rFonts w:cs="Arial"/>
          <w:iCs/>
          <w:noProof/>
        </w:rPr>
        <w:t>held from employ</w:t>
      </w:r>
      <w:r w:rsidRPr="009E7070">
        <w:rPr>
          <w:rFonts w:cs="Arial"/>
          <w:iCs/>
          <w:noProof/>
          <w:u w:val="single"/>
        </w:rPr>
        <w:t>ee</w:t>
      </w:r>
      <w:r w:rsidRPr="009E7070">
        <w:rPr>
          <w:rFonts w:cs="Arial"/>
          <w:iCs/>
          <w:noProof/>
        </w:rPr>
        <w:t xml:space="preserve"> paychecks. </w:t>
      </w:r>
      <w:r w:rsidR="00D13241">
        <w:rPr>
          <w:rFonts w:cs="Arial"/>
          <w:iCs/>
          <w:noProof/>
        </w:rPr>
        <w:t>A</w:t>
      </w:r>
      <w:r w:rsidRPr="009E7070">
        <w:rPr>
          <w:rFonts w:cs="Arial"/>
          <w:iCs/>
          <w:noProof/>
        </w:rPr>
        <w:t xml:space="preserve">nother 2-page document </w:t>
      </w:r>
      <w:hyperlink r:id="rId221" w:history="1">
        <w:r w:rsidRPr="009E7070">
          <w:rPr>
            <w:rStyle w:val="Hyperlink"/>
            <w:rFonts w:cs="Arial"/>
            <w:iCs/>
            <w:noProof/>
          </w:rPr>
          <w:t>(Form 940),</w:t>
        </w:r>
      </w:hyperlink>
      <w:r w:rsidRPr="009E7070">
        <w:rPr>
          <w:rFonts w:cs="Arial"/>
          <w:iCs/>
          <w:noProof/>
        </w:rPr>
        <w:t xml:space="preserve"> </w:t>
      </w:r>
      <w:r>
        <w:rPr>
          <w:rFonts w:cs="Arial"/>
          <w:iCs/>
          <w:noProof/>
        </w:rPr>
        <w:t>is</w:t>
      </w:r>
      <w:r w:rsidRPr="009E7070">
        <w:rPr>
          <w:rFonts w:cs="Arial"/>
          <w:iCs/>
          <w:noProof/>
        </w:rPr>
        <w:t xml:space="preserve"> filled annually</w:t>
      </w:r>
      <w:r>
        <w:rPr>
          <w:rFonts w:cs="Arial"/>
          <w:iCs/>
          <w:noProof/>
        </w:rPr>
        <w:t>.</w:t>
      </w:r>
      <w:r w:rsidR="00D13241">
        <w:rPr>
          <w:rFonts w:cs="Arial"/>
          <w:iCs/>
          <w:noProof/>
        </w:rPr>
        <w:t xml:space="preserve">  </w:t>
      </w:r>
      <w:r>
        <w:rPr>
          <w:rFonts w:cs="Arial"/>
          <w:iCs/>
          <w:noProof/>
        </w:rPr>
        <w:t>Most state Departments of Revenue Services also require a copy.</w:t>
      </w:r>
    </w:p>
    <w:p w14:paraId="5B31F605" w14:textId="77777777" w:rsidR="00946C3B" w:rsidRPr="009E7070" w:rsidRDefault="00946C3B" w:rsidP="00946C3B">
      <w:pPr>
        <w:tabs>
          <w:tab w:val="left" w:pos="1020"/>
        </w:tabs>
        <w:spacing w:line="276" w:lineRule="auto"/>
        <w:rPr>
          <w:rFonts w:cs="Arial"/>
          <w:iCs/>
          <w:noProof/>
          <w:sz w:val="6"/>
          <w:szCs w:val="6"/>
        </w:rPr>
      </w:pPr>
      <w:r w:rsidRPr="009E7070">
        <w:rPr>
          <w:rFonts w:cs="Arial"/>
          <w:iCs/>
          <w:noProof/>
          <w:sz w:val="10"/>
          <w:szCs w:val="10"/>
        </w:rPr>
        <w:tab/>
      </w:r>
    </w:p>
    <w:p w14:paraId="26B80824" w14:textId="01807298" w:rsidR="00946C3B" w:rsidRPr="009E7070" w:rsidRDefault="00946C3B" w:rsidP="00946C3B">
      <w:pPr>
        <w:spacing w:before="120" w:after="120" w:line="276" w:lineRule="auto"/>
        <w:rPr>
          <w:iCs/>
          <w:noProof/>
        </w:rPr>
      </w:pPr>
      <w:r w:rsidRPr="009E7070">
        <w:rPr>
          <w:iCs/>
          <w:noProof/>
        </w:rPr>
        <w:t xml:space="preserve">For a list of companies that process payroll and submit the correct state and federal forms, see </w:t>
      </w:r>
      <w:r w:rsidR="00D13241">
        <w:rPr>
          <w:iCs/>
          <w:noProof/>
        </w:rPr>
        <w:t>“</w:t>
      </w:r>
      <w:hyperlink w:anchor="PAYROLLPROCESSING" w:history="1">
        <w:r w:rsidRPr="00DF3BA8">
          <w:rPr>
            <w:rStyle w:val="Hyperlink"/>
            <w:iCs/>
            <w:noProof/>
          </w:rPr>
          <w:t>Payroll Processing</w:t>
        </w:r>
      </w:hyperlink>
      <w:r w:rsidR="00D13241">
        <w:t>”</w:t>
      </w:r>
      <w:r>
        <w:rPr>
          <w:iCs/>
          <w:noProof/>
        </w:rPr>
        <w:t>. The service</w:t>
      </w:r>
      <w:r w:rsidRPr="009E7070">
        <w:rPr>
          <w:iCs/>
          <w:noProof/>
        </w:rPr>
        <w:t xml:space="preserve"> will </w:t>
      </w:r>
      <w:r>
        <w:rPr>
          <w:iCs/>
          <w:noProof/>
        </w:rPr>
        <w:t>cost</w:t>
      </w:r>
      <w:r w:rsidRPr="009E7070">
        <w:rPr>
          <w:iCs/>
          <w:noProof/>
        </w:rPr>
        <w:t xml:space="preserve"> about $40 per month base fee plus $6 per employee.</w:t>
      </w:r>
    </w:p>
    <w:p w14:paraId="7D1D1D3F" w14:textId="77777777" w:rsidR="00946C3B" w:rsidRPr="009E7070" w:rsidRDefault="00946C3B" w:rsidP="00946C3B">
      <w:pPr>
        <w:spacing w:line="276" w:lineRule="auto"/>
        <w:rPr>
          <w:iCs/>
          <w:noProof/>
          <w:sz w:val="6"/>
          <w:szCs w:val="6"/>
        </w:rPr>
      </w:pPr>
    </w:p>
    <w:p w14:paraId="60F807B9" w14:textId="6674FD1A" w:rsidR="00946C3B" w:rsidRDefault="00946C3B" w:rsidP="00946C3B">
      <w:pPr>
        <w:spacing w:line="276" w:lineRule="auto"/>
        <w:rPr>
          <w:iCs/>
          <w:noProof/>
        </w:rPr>
      </w:pPr>
      <w:r w:rsidRPr="009E7070">
        <w:rPr>
          <w:iCs/>
          <w:noProof/>
        </w:rPr>
        <w:t xml:space="preserve">If you have some accounting experience and want to save </w:t>
      </w:r>
      <w:r>
        <w:rPr>
          <w:iCs/>
          <w:noProof/>
        </w:rPr>
        <w:t>money</w:t>
      </w:r>
      <w:r w:rsidRPr="009E7070">
        <w:rPr>
          <w:iCs/>
          <w:noProof/>
        </w:rPr>
        <w:t>, here’s a video that will guide you through the form</w:t>
      </w:r>
      <w:r w:rsidR="00D13241">
        <w:rPr>
          <w:iCs/>
          <w:noProof/>
        </w:rPr>
        <w:t>s:</w:t>
      </w:r>
      <w:r w:rsidRPr="009E7070">
        <w:rPr>
          <w:iCs/>
          <w:noProof/>
        </w:rPr>
        <w:t xml:space="preserve"> </w:t>
      </w:r>
      <w:hyperlink r:id="rId222" w:history="1">
        <w:r w:rsidRPr="00F83C6B">
          <w:rPr>
            <w:rStyle w:val="Hyperlink"/>
            <w:iCs/>
            <w:noProof/>
          </w:rPr>
          <w:t>https://www.youtube.com/watch?v=TeuJwEB7mjw&amp;t=2s</w:t>
        </w:r>
      </w:hyperlink>
      <w:r>
        <w:rPr>
          <w:iCs/>
          <w:noProof/>
        </w:rPr>
        <w:t xml:space="preserve"> </w:t>
      </w:r>
    </w:p>
    <w:p w14:paraId="264D3E91" w14:textId="77777777" w:rsidR="00946C3B" w:rsidRPr="004C5417" w:rsidRDefault="00946C3B" w:rsidP="00946C3B">
      <w:pPr>
        <w:spacing w:line="276" w:lineRule="auto"/>
        <w:rPr>
          <w:iCs/>
          <w:noProof/>
          <w:sz w:val="18"/>
          <w:szCs w:val="18"/>
        </w:rPr>
      </w:pPr>
    </w:p>
    <w:p w14:paraId="7C660BE7" w14:textId="77777777" w:rsidR="00946C3B" w:rsidRPr="009E7070" w:rsidRDefault="00946C3B" w:rsidP="00946C3B">
      <w:pPr>
        <w:spacing w:line="276" w:lineRule="auto"/>
        <w:rPr>
          <w:iCs/>
          <w:noProof/>
        </w:rPr>
      </w:pPr>
      <w:r w:rsidRPr="009E7070">
        <w:rPr>
          <w:iCs/>
          <w:noProof/>
        </w:rPr>
        <w:t>Be</w:t>
      </w:r>
      <w:r>
        <w:rPr>
          <w:iCs/>
          <w:noProof/>
        </w:rPr>
        <w:t xml:space="preserve"> advised</w:t>
      </w:r>
      <w:r w:rsidRPr="009E7070">
        <w:rPr>
          <w:iCs/>
          <w:noProof/>
        </w:rPr>
        <w:t xml:space="preserve">, Uncle Sam will charge you up to 25% of the amount you </w:t>
      </w:r>
      <w:r w:rsidRPr="009E7070">
        <w:rPr>
          <w:iCs/>
          <w:noProof/>
          <w:u w:val="single"/>
        </w:rPr>
        <w:t>should</w:t>
      </w:r>
      <w:r w:rsidRPr="009E7070">
        <w:rPr>
          <w:iCs/>
          <w:noProof/>
        </w:rPr>
        <w:t xml:space="preserve"> have paid, plus interest, if you make a mistake, or submit a form or payment late.</w:t>
      </w:r>
    </w:p>
    <w:p w14:paraId="4CFF47CD" w14:textId="77777777" w:rsidR="00DF6F96" w:rsidRDefault="00DF6F96">
      <w:pPr>
        <w:rPr>
          <w:rFonts w:cs="Arial"/>
          <w:iCs/>
          <w:noProof/>
          <w:sz w:val="22"/>
          <w:szCs w:val="24"/>
        </w:rPr>
      </w:pPr>
      <w:r>
        <w:rPr>
          <w:rFonts w:cs="Arial"/>
          <w:iCs/>
          <w:noProof/>
          <w:sz w:val="22"/>
          <w:szCs w:val="24"/>
        </w:rPr>
        <w:br w:type="page"/>
      </w:r>
    </w:p>
    <w:p w14:paraId="6E1169CB" w14:textId="4E812F45" w:rsidR="00CA1845" w:rsidRPr="003E4A1B" w:rsidRDefault="00CA1845" w:rsidP="00CA1845">
      <w:pPr>
        <w:rPr>
          <w:rFonts w:cs="Arial"/>
          <w:i/>
          <w:noProof/>
          <w:sz w:val="24"/>
          <w:szCs w:val="26"/>
        </w:rPr>
      </w:pPr>
      <w:r w:rsidRPr="002F4058">
        <w:rPr>
          <w:rFonts w:cs="Arial"/>
          <w:iCs/>
          <w:noProof/>
          <w:sz w:val="22"/>
          <w:szCs w:val="24"/>
        </w:rPr>
        <w:lastRenderedPageBreak/>
        <w:t>RESOURCES</w:t>
      </w:r>
      <w:r>
        <w:rPr>
          <w:rFonts w:cs="Arial"/>
          <w:i/>
          <w:noProof/>
          <w:sz w:val="24"/>
          <w:szCs w:val="26"/>
        </w:rPr>
        <w:t xml:space="preserve"> – Human Resources</w:t>
      </w:r>
    </w:p>
    <w:p w14:paraId="37CAEBEA" w14:textId="77777777" w:rsidR="0012385A" w:rsidRPr="003E4A1B" w:rsidRDefault="0012385A" w:rsidP="0012385A">
      <w:pPr>
        <w:rPr>
          <w:rFonts w:cs="Arial"/>
          <w:noProof/>
          <w:szCs w:val="26"/>
        </w:rPr>
      </w:pPr>
    </w:p>
    <w:p w14:paraId="7EC93A55" w14:textId="77777777" w:rsidR="0012385A" w:rsidRPr="003E4A1B" w:rsidRDefault="0012385A" w:rsidP="0012385A">
      <w:pPr>
        <w:rPr>
          <w:rFonts w:cs="Arial"/>
          <w:noProof/>
          <w:szCs w:val="26"/>
        </w:rPr>
      </w:pPr>
    </w:p>
    <w:p w14:paraId="08CFD647" w14:textId="45B98310" w:rsidR="0012385A" w:rsidRPr="003E4A1B" w:rsidRDefault="00EF73D7" w:rsidP="0012385A">
      <w:pPr>
        <w:pStyle w:val="Heading1"/>
        <w:rPr>
          <w:rFonts w:cs="Arial"/>
          <w:szCs w:val="26"/>
        </w:rPr>
      </w:pPr>
      <w:bookmarkStart w:id="117" w:name="_Toc203301185"/>
      <w:r>
        <w:rPr>
          <w:rFonts w:cs="Arial"/>
        </w:rPr>
        <w:t>F</w:t>
      </w:r>
      <w:r w:rsidR="0012385A" w:rsidRPr="003E4A1B">
        <w:rPr>
          <w:rFonts w:cs="Arial"/>
        </w:rPr>
        <w:t>.  Incentivizing THE MANAGEMENT TEAM</w:t>
      </w:r>
      <w:bookmarkEnd w:id="117"/>
      <w:r w:rsidR="0012385A" w:rsidRPr="003E4A1B">
        <w:rPr>
          <w:rFonts w:cs="Arial"/>
        </w:rPr>
        <w:t xml:space="preserve"> </w:t>
      </w:r>
    </w:p>
    <w:p w14:paraId="285C1DF6" w14:textId="77777777" w:rsidR="0012385A" w:rsidRPr="003E4A1B" w:rsidRDefault="0012385A" w:rsidP="0012385A">
      <w:pPr>
        <w:rPr>
          <w:rFonts w:cs="Arial"/>
          <w:noProof/>
          <w:szCs w:val="26"/>
        </w:rPr>
      </w:pPr>
    </w:p>
    <w:p w14:paraId="70F63ABC" w14:textId="77777777" w:rsidR="0012385A" w:rsidRPr="003E4A1B" w:rsidRDefault="0012385A" w:rsidP="0012385A">
      <w:pPr>
        <w:rPr>
          <w:rFonts w:cs="Arial"/>
          <w:noProof/>
          <w:szCs w:val="26"/>
        </w:rPr>
      </w:pPr>
    </w:p>
    <w:p w14:paraId="282CB8FF" w14:textId="77777777" w:rsidR="000F7E94" w:rsidRPr="003E4A1B" w:rsidRDefault="000F7E94" w:rsidP="000F7E94">
      <w:pPr>
        <w:spacing w:line="276" w:lineRule="auto"/>
        <w:jc w:val="both"/>
        <w:rPr>
          <w:rFonts w:cs="Arial"/>
          <w:sz w:val="22"/>
        </w:rPr>
      </w:pPr>
      <w:r w:rsidRPr="003E4A1B">
        <w:rPr>
          <w:rFonts w:cs="Arial"/>
        </w:rPr>
        <w:t xml:space="preserve">By default, the </w:t>
      </w:r>
      <w:r>
        <w:rPr>
          <w:rFonts w:cs="Arial"/>
        </w:rPr>
        <w:t>entrepreneur</w:t>
      </w:r>
      <w:r w:rsidRPr="003E4A1B">
        <w:rPr>
          <w:rFonts w:cs="Arial"/>
        </w:rPr>
        <w:t xml:space="preserve"> with the original idea starts out with 100% of the ownership. However, if you have ambitious plans, you will probably need to give up shares to attract investors and the critical skills you need to compete and grow. </w:t>
      </w:r>
      <w:r>
        <w:rPr>
          <w:rFonts w:cs="Arial"/>
        </w:rPr>
        <w:t>(C</w:t>
      </w:r>
      <w:r w:rsidRPr="003E4A1B">
        <w:rPr>
          <w:rFonts w:cs="Arial"/>
        </w:rPr>
        <w:t>o-founders and key employees must be willing to work long hours for little or no pay.</w:t>
      </w:r>
      <w:r>
        <w:rPr>
          <w:rFonts w:cs="Arial"/>
        </w:rPr>
        <w:t xml:space="preserve">) </w:t>
      </w:r>
      <w:r w:rsidRPr="003E4A1B">
        <w:rPr>
          <w:rFonts w:cs="Arial"/>
        </w:rPr>
        <w:t xml:space="preserve"> Although the shares you offer as incentives to others may leave you with a shrinking </w:t>
      </w:r>
      <w:r w:rsidRPr="003E4A1B">
        <w:rPr>
          <w:rFonts w:cs="Arial"/>
          <w:i/>
        </w:rPr>
        <w:t>percentage</w:t>
      </w:r>
      <w:r w:rsidRPr="003E4A1B">
        <w:rPr>
          <w:rFonts w:cs="Arial"/>
        </w:rPr>
        <w:t xml:space="preserve"> of ownership, the total value of your shares should </w:t>
      </w:r>
      <w:r w:rsidRPr="003E4A1B">
        <w:rPr>
          <w:rFonts w:cs="Arial"/>
          <w:i/>
        </w:rPr>
        <w:t>increase</w:t>
      </w:r>
      <w:r w:rsidRPr="003E4A1B">
        <w:rPr>
          <w:rFonts w:cs="Arial"/>
        </w:rPr>
        <w:t xml:space="preserve"> as the company grows. </w:t>
      </w:r>
      <w:r>
        <w:rPr>
          <w:rFonts w:cs="Arial"/>
        </w:rPr>
        <w:t>So, h</w:t>
      </w:r>
      <w:r w:rsidRPr="003E4A1B">
        <w:rPr>
          <w:rFonts w:cs="Arial"/>
        </w:rPr>
        <w:t>ow many shares should you set aside for members of the management team?</w:t>
      </w:r>
    </w:p>
    <w:p w14:paraId="530AE58B" w14:textId="77777777" w:rsidR="0012385A" w:rsidRPr="003E4A1B" w:rsidRDefault="0012385A" w:rsidP="0012385A">
      <w:pPr>
        <w:spacing w:line="276" w:lineRule="auto"/>
        <w:rPr>
          <w:rFonts w:cs="Arial"/>
          <w:sz w:val="12"/>
        </w:rPr>
      </w:pPr>
    </w:p>
    <w:p w14:paraId="6414E5B4" w14:textId="77777777" w:rsidR="0012385A" w:rsidRPr="003E4A1B" w:rsidRDefault="0012385A" w:rsidP="0012385A">
      <w:pPr>
        <w:spacing w:after="60" w:line="276" w:lineRule="auto"/>
        <w:rPr>
          <w:rFonts w:cs="Arial"/>
        </w:rPr>
      </w:pPr>
      <w:r w:rsidRPr="003E4A1B">
        <w:rPr>
          <w:rFonts w:cs="Arial"/>
        </w:rPr>
        <w:t xml:space="preserve">First, rank the importance of the people who are helping you (not based on who is working the most hours, but their </w:t>
      </w:r>
      <w:r w:rsidRPr="003E4A1B">
        <w:rPr>
          <w:rFonts w:cs="Arial"/>
          <w:i/>
        </w:rPr>
        <w:t>long-term</w:t>
      </w:r>
      <w:r w:rsidRPr="003E4A1B">
        <w:rPr>
          <w:rFonts w:cs="Arial"/>
        </w:rPr>
        <w:t xml:space="preserve"> value to growing the company).</w:t>
      </w:r>
    </w:p>
    <w:p w14:paraId="10BD0CED" w14:textId="77777777" w:rsidR="0012385A" w:rsidRPr="003E4A1B" w:rsidRDefault="0012385A" w:rsidP="002C4345">
      <w:pPr>
        <w:pStyle w:val="ListParagraph"/>
        <w:numPr>
          <w:ilvl w:val="0"/>
          <w:numId w:val="128"/>
        </w:numPr>
        <w:spacing w:after="60"/>
        <w:contextualSpacing w:val="0"/>
      </w:pPr>
      <w:r>
        <w:rPr>
          <w:lang w:val="en-US"/>
        </w:rPr>
        <w:t>Primary</w:t>
      </w:r>
      <w:r w:rsidRPr="003E4A1B">
        <w:t xml:space="preserve"> founder and management team leader</w:t>
      </w:r>
    </w:p>
    <w:p w14:paraId="3FA58E1B" w14:textId="77777777" w:rsidR="0012385A" w:rsidRPr="003E4A1B" w:rsidRDefault="0012385A" w:rsidP="000F7E94">
      <w:pPr>
        <w:pStyle w:val="ListParagraph"/>
        <w:numPr>
          <w:ilvl w:val="0"/>
          <w:numId w:val="128"/>
        </w:numPr>
        <w:spacing w:after="60"/>
        <w:contextualSpacing w:val="0"/>
        <w:jc w:val="both"/>
      </w:pPr>
      <w:r w:rsidRPr="003E4A1B">
        <w:t>Co-Founders (</w:t>
      </w:r>
      <w:r w:rsidRPr="003E4A1B">
        <w:rPr>
          <w:i/>
        </w:rPr>
        <w:t xml:space="preserve">See </w:t>
      </w:r>
      <w:hyperlink r:id="rId223" w:history="1">
        <w:r w:rsidRPr="003E4A1B">
          <w:rPr>
            <w:rStyle w:val="Hyperlink"/>
            <w:i/>
          </w:rPr>
          <w:t>https://cofounders.gust.com/</w:t>
        </w:r>
      </w:hyperlink>
      <w:r w:rsidRPr="003E4A1B">
        <w:rPr>
          <w:i/>
        </w:rPr>
        <w:t xml:space="preserve"> </w:t>
      </w:r>
      <w:r w:rsidRPr="003E4A1B">
        <w:t xml:space="preserve">for a formula to assign a value to the predicted contribution of each co-founder.)  </w:t>
      </w:r>
    </w:p>
    <w:p w14:paraId="4D496984" w14:textId="77777777" w:rsidR="0012385A" w:rsidRPr="003E4A1B" w:rsidRDefault="0012385A" w:rsidP="002F0692">
      <w:pPr>
        <w:pStyle w:val="ListParagraph"/>
        <w:numPr>
          <w:ilvl w:val="0"/>
          <w:numId w:val="128"/>
        </w:numPr>
        <w:spacing w:after="60"/>
        <w:contextualSpacing w:val="0"/>
      </w:pPr>
      <w:r w:rsidRPr="003E4A1B">
        <w:t>Key Employees,  including future hires, in consideration of their critical skills or influence</w:t>
      </w:r>
    </w:p>
    <w:p w14:paraId="1461C047" w14:textId="77777777" w:rsidR="0012385A" w:rsidRPr="003E4A1B" w:rsidRDefault="0012385A" w:rsidP="000F7E94">
      <w:pPr>
        <w:spacing w:before="120"/>
        <w:rPr>
          <w:rFonts w:cs="Arial"/>
          <w:b/>
          <w:i/>
          <w:sz w:val="22"/>
        </w:rPr>
      </w:pPr>
      <w:r w:rsidRPr="003E4A1B">
        <w:rPr>
          <w:rFonts w:cs="Arial"/>
          <w:b/>
          <w:i/>
          <w:sz w:val="22"/>
        </w:rPr>
        <w:t>A Sample Division of Ownership</w:t>
      </w:r>
      <w:r w:rsidRPr="00B51AB7">
        <w:rPr>
          <w:rStyle w:val="FootnoteReference"/>
          <w:rFonts w:cs="Arial"/>
          <w:b/>
          <w:i/>
        </w:rPr>
        <w:footnoteReference w:id="13"/>
      </w:r>
    </w:p>
    <w:tbl>
      <w:tblPr>
        <w:tblStyle w:val="TableGrid"/>
        <w:tblpPr w:leftFromText="180" w:rightFromText="180" w:vertAnchor="text" w:horzAnchor="margin" w:tblpXSpec="center" w:tblpY="136"/>
        <w:tblW w:w="0" w:type="auto"/>
        <w:tblLook w:val="04A0" w:firstRow="1" w:lastRow="0" w:firstColumn="1" w:lastColumn="0" w:noHBand="0" w:noVBand="1"/>
      </w:tblPr>
      <w:tblGrid>
        <w:gridCol w:w="3145"/>
        <w:gridCol w:w="1517"/>
        <w:gridCol w:w="1603"/>
        <w:gridCol w:w="2010"/>
        <w:gridCol w:w="1881"/>
      </w:tblGrid>
      <w:tr w:rsidR="0012385A" w:rsidRPr="003E4A1B" w14:paraId="2944F9AF" w14:textId="77777777" w:rsidTr="00D80F43">
        <w:trPr>
          <w:trHeight w:val="432"/>
        </w:trPr>
        <w:tc>
          <w:tcPr>
            <w:tcW w:w="3145" w:type="dxa"/>
            <w:shd w:val="clear" w:color="auto" w:fill="00B050"/>
          </w:tcPr>
          <w:p w14:paraId="051A16AC" w14:textId="77777777" w:rsidR="0012385A" w:rsidRPr="003E4A1B" w:rsidRDefault="0012385A" w:rsidP="00D80F43">
            <w:pPr>
              <w:spacing w:before="80" w:after="60"/>
              <w:rPr>
                <w:rFonts w:cs="Arial"/>
                <w:b/>
                <w:color w:val="FFFFFF" w:themeColor="background1"/>
              </w:rPr>
            </w:pPr>
            <w:r w:rsidRPr="003E4A1B">
              <w:rPr>
                <w:rFonts w:cs="Arial"/>
                <w:b/>
                <w:color w:val="FFFFFF" w:themeColor="background1"/>
                <w:sz w:val="22"/>
              </w:rPr>
              <w:t>STAGE OF COMPANY DEVELOPMENT</w:t>
            </w:r>
          </w:p>
        </w:tc>
        <w:tc>
          <w:tcPr>
            <w:tcW w:w="1517" w:type="dxa"/>
            <w:shd w:val="clear" w:color="auto" w:fill="00B050"/>
          </w:tcPr>
          <w:p w14:paraId="54E484C6" w14:textId="77777777" w:rsidR="0012385A" w:rsidRPr="003E4A1B" w:rsidRDefault="0012385A" w:rsidP="00D80F43">
            <w:pPr>
              <w:spacing w:before="80" w:after="60"/>
              <w:jc w:val="center"/>
              <w:rPr>
                <w:rFonts w:cs="Arial"/>
                <w:b/>
                <w:color w:val="FFFFFF" w:themeColor="background1"/>
              </w:rPr>
            </w:pPr>
            <w:r w:rsidRPr="003E4A1B">
              <w:rPr>
                <w:rFonts w:cs="Arial"/>
                <w:b/>
                <w:color w:val="FFFFFF" w:themeColor="background1"/>
                <w:sz w:val="22"/>
              </w:rPr>
              <w:t>Founder</w:t>
            </w:r>
            <w:r w:rsidRPr="003E4A1B">
              <w:rPr>
                <w:rFonts w:cs="Arial"/>
                <w:b/>
                <w:color w:val="FFFFFF" w:themeColor="background1"/>
              </w:rPr>
              <w:t xml:space="preserve">  </w:t>
            </w:r>
          </w:p>
        </w:tc>
        <w:tc>
          <w:tcPr>
            <w:tcW w:w="1603" w:type="dxa"/>
            <w:shd w:val="clear" w:color="auto" w:fill="00B050"/>
          </w:tcPr>
          <w:p w14:paraId="5DC673EC" w14:textId="77777777" w:rsidR="0012385A" w:rsidRPr="003E4A1B" w:rsidRDefault="0012385A" w:rsidP="00D80F43">
            <w:pPr>
              <w:spacing w:before="80" w:after="60"/>
              <w:jc w:val="center"/>
              <w:rPr>
                <w:rFonts w:cs="Arial"/>
                <w:b/>
                <w:color w:val="FFFFFF" w:themeColor="background1"/>
                <w:sz w:val="22"/>
              </w:rPr>
            </w:pPr>
            <w:r w:rsidRPr="003E4A1B">
              <w:rPr>
                <w:rFonts w:cs="Arial"/>
                <w:b/>
                <w:color w:val="FFFFFF" w:themeColor="background1"/>
                <w:sz w:val="22"/>
              </w:rPr>
              <w:t xml:space="preserve">Co-Founders </w:t>
            </w:r>
          </w:p>
          <w:p w14:paraId="215A1654" w14:textId="77777777" w:rsidR="0012385A" w:rsidRPr="003E4A1B" w:rsidRDefault="0012385A" w:rsidP="00D80F43">
            <w:pPr>
              <w:spacing w:before="80" w:after="60"/>
              <w:jc w:val="center"/>
              <w:rPr>
                <w:rFonts w:cs="Arial"/>
                <w:b/>
                <w:i/>
                <w:color w:val="FFFFFF" w:themeColor="background1"/>
              </w:rPr>
            </w:pPr>
            <w:r w:rsidRPr="003E4A1B">
              <w:rPr>
                <w:rFonts w:cs="Arial"/>
                <w:b/>
                <w:i/>
                <w:color w:val="FFFFFF" w:themeColor="background1"/>
                <w:sz w:val="18"/>
              </w:rPr>
              <w:t>Shares granted upon incorporation</w:t>
            </w:r>
          </w:p>
        </w:tc>
        <w:tc>
          <w:tcPr>
            <w:tcW w:w="2010" w:type="dxa"/>
            <w:shd w:val="clear" w:color="auto" w:fill="00B050"/>
          </w:tcPr>
          <w:p w14:paraId="18175615" w14:textId="77777777" w:rsidR="0012385A" w:rsidRPr="003E4A1B" w:rsidRDefault="0012385A" w:rsidP="00D80F43">
            <w:pPr>
              <w:spacing w:before="80" w:after="60"/>
              <w:jc w:val="center"/>
              <w:rPr>
                <w:rFonts w:cs="Arial"/>
                <w:b/>
                <w:color w:val="FFFFFF" w:themeColor="background1"/>
                <w:sz w:val="22"/>
              </w:rPr>
            </w:pPr>
            <w:r w:rsidRPr="003E4A1B">
              <w:rPr>
                <w:rFonts w:cs="Arial"/>
                <w:b/>
                <w:color w:val="FFFFFF" w:themeColor="background1"/>
                <w:sz w:val="22"/>
              </w:rPr>
              <w:t>Key employees</w:t>
            </w:r>
          </w:p>
          <w:p w14:paraId="524E14A2" w14:textId="77777777" w:rsidR="0012385A" w:rsidRPr="003E4A1B" w:rsidRDefault="0012385A" w:rsidP="00D80F43">
            <w:pPr>
              <w:spacing w:before="80" w:after="60"/>
              <w:jc w:val="center"/>
              <w:rPr>
                <w:rFonts w:cs="Arial"/>
                <w:b/>
                <w:i/>
                <w:color w:val="FFFFFF" w:themeColor="background1"/>
              </w:rPr>
            </w:pPr>
            <w:r w:rsidRPr="003E4A1B">
              <w:rPr>
                <w:rFonts w:cs="Arial"/>
                <w:b/>
                <w:i/>
                <w:color w:val="FFFFFF" w:themeColor="background1"/>
                <w:sz w:val="18"/>
              </w:rPr>
              <w:t>Shares Allocated for discounted stock-purchase options</w:t>
            </w:r>
          </w:p>
        </w:tc>
        <w:tc>
          <w:tcPr>
            <w:tcW w:w="1881" w:type="dxa"/>
            <w:shd w:val="clear" w:color="auto" w:fill="00B050"/>
          </w:tcPr>
          <w:p w14:paraId="187A5CC0" w14:textId="77777777" w:rsidR="0012385A" w:rsidRPr="003E4A1B" w:rsidRDefault="0012385A" w:rsidP="00D80F43">
            <w:pPr>
              <w:spacing w:before="80" w:after="60"/>
              <w:jc w:val="center"/>
              <w:rPr>
                <w:rFonts w:cs="Arial"/>
                <w:b/>
                <w:color w:val="FFFFFF" w:themeColor="background1"/>
              </w:rPr>
            </w:pPr>
            <w:r w:rsidRPr="003E4A1B">
              <w:rPr>
                <w:rFonts w:cs="Arial"/>
                <w:b/>
                <w:color w:val="FFFFFF" w:themeColor="background1"/>
                <w:sz w:val="22"/>
              </w:rPr>
              <w:t>Investors</w:t>
            </w:r>
          </w:p>
        </w:tc>
      </w:tr>
      <w:tr w:rsidR="0012385A" w:rsidRPr="003E4A1B" w14:paraId="3E0F7514" w14:textId="77777777" w:rsidTr="00D80F43">
        <w:trPr>
          <w:trHeight w:val="324"/>
        </w:trPr>
        <w:tc>
          <w:tcPr>
            <w:tcW w:w="3145" w:type="dxa"/>
          </w:tcPr>
          <w:p w14:paraId="562B706F" w14:textId="77777777" w:rsidR="0012385A" w:rsidRPr="003E4A1B" w:rsidRDefault="0012385A" w:rsidP="00D80F43">
            <w:pPr>
              <w:spacing w:before="80" w:after="60"/>
              <w:rPr>
                <w:rFonts w:cs="Arial"/>
              </w:rPr>
            </w:pPr>
            <w:r w:rsidRPr="003E4A1B">
              <w:rPr>
                <w:rFonts w:cs="Arial"/>
              </w:rPr>
              <w:t>Concept stage</w:t>
            </w:r>
          </w:p>
        </w:tc>
        <w:tc>
          <w:tcPr>
            <w:tcW w:w="1517" w:type="dxa"/>
          </w:tcPr>
          <w:p w14:paraId="5B854590" w14:textId="77777777" w:rsidR="0012385A" w:rsidRPr="003E4A1B" w:rsidRDefault="0012385A" w:rsidP="00D80F43">
            <w:pPr>
              <w:spacing w:before="80" w:after="60"/>
              <w:jc w:val="center"/>
              <w:rPr>
                <w:rFonts w:cs="Arial"/>
              </w:rPr>
            </w:pPr>
            <w:r w:rsidRPr="003E4A1B">
              <w:rPr>
                <w:rFonts w:cs="Arial"/>
              </w:rPr>
              <w:t>100%</w:t>
            </w:r>
          </w:p>
        </w:tc>
        <w:tc>
          <w:tcPr>
            <w:tcW w:w="1603" w:type="dxa"/>
          </w:tcPr>
          <w:p w14:paraId="22CA8D17" w14:textId="77777777" w:rsidR="0012385A" w:rsidRPr="003E4A1B" w:rsidRDefault="0012385A" w:rsidP="00D80F43">
            <w:pPr>
              <w:spacing w:before="80" w:after="60"/>
              <w:jc w:val="center"/>
              <w:rPr>
                <w:rFonts w:cs="Arial"/>
              </w:rPr>
            </w:pPr>
          </w:p>
        </w:tc>
        <w:tc>
          <w:tcPr>
            <w:tcW w:w="2010" w:type="dxa"/>
          </w:tcPr>
          <w:p w14:paraId="4F9374C9" w14:textId="77777777" w:rsidR="0012385A" w:rsidRPr="003E4A1B" w:rsidRDefault="0012385A" w:rsidP="00D80F43">
            <w:pPr>
              <w:spacing w:before="80" w:after="60"/>
              <w:rPr>
                <w:rFonts w:cs="Arial"/>
              </w:rPr>
            </w:pPr>
          </w:p>
        </w:tc>
        <w:tc>
          <w:tcPr>
            <w:tcW w:w="1881" w:type="dxa"/>
          </w:tcPr>
          <w:p w14:paraId="66F41D28" w14:textId="77777777" w:rsidR="0012385A" w:rsidRPr="003E4A1B" w:rsidRDefault="0012385A" w:rsidP="00D80F43">
            <w:pPr>
              <w:spacing w:before="80" w:after="60"/>
              <w:rPr>
                <w:rFonts w:cs="Arial"/>
              </w:rPr>
            </w:pPr>
          </w:p>
        </w:tc>
      </w:tr>
      <w:tr w:rsidR="0012385A" w:rsidRPr="003E4A1B" w14:paraId="771D2324" w14:textId="77777777" w:rsidTr="00D80F43">
        <w:trPr>
          <w:trHeight w:val="432"/>
        </w:trPr>
        <w:tc>
          <w:tcPr>
            <w:tcW w:w="3145" w:type="dxa"/>
          </w:tcPr>
          <w:p w14:paraId="720B492B" w14:textId="77777777" w:rsidR="0012385A" w:rsidRPr="003E4A1B" w:rsidRDefault="0012385A" w:rsidP="00D80F43">
            <w:pPr>
              <w:spacing w:before="80" w:after="60"/>
              <w:rPr>
                <w:rFonts w:cs="Arial"/>
              </w:rPr>
            </w:pPr>
            <w:r w:rsidRPr="003E4A1B">
              <w:rPr>
                <w:rFonts w:cs="Arial"/>
              </w:rPr>
              <w:t>Development and Testing stage (Proof of Concept Stage)</w:t>
            </w:r>
          </w:p>
        </w:tc>
        <w:tc>
          <w:tcPr>
            <w:tcW w:w="1517" w:type="dxa"/>
          </w:tcPr>
          <w:p w14:paraId="3602ECB6" w14:textId="77777777" w:rsidR="0012385A" w:rsidRPr="003E4A1B" w:rsidRDefault="0012385A" w:rsidP="00D80F43">
            <w:pPr>
              <w:spacing w:before="80" w:after="60"/>
              <w:jc w:val="center"/>
              <w:rPr>
                <w:rFonts w:cs="Arial"/>
              </w:rPr>
            </w:pPr>
            <w:r w:rsidRPr="003E4A1B">
              <w:rPr>
                <w:rFonts w:cs="Arial"/>
              </w:rPr>
              <w:t>80%</w:t>
            </w:r>
          </w:p>
        </w:tc>
        <w:tc>
          <w:tcPr>
            <w:tcW w:w="1603" w:type="dxa"/>
          </w:tcPr>
          <w:p w14:paraId="293FBFC9" w14:textId="77777777" w:rsidR="0012385A" w:rsidRPr="003E4A1B" w:rsidRDefault="0012385A" w:rsidP="002F0692">
            <w:pPr>
              <w:spacing w:after="60"/>
              <w:jc w:val="center"/>
              <w:rPr>
                <w:rFonts w:cs="Arial"/>
              </w:rPr>
            </w:pPr>
            <w:r w:rsidRPr="003E4A1B">
              <w:rPr>
                <w:rFonts w:cs="Arial"/>
              </w:rPr>
              <w:t xml:space="preserve">20% </w:t>
            </w:r>
            <w:r w:rsidRPr="002F0692">
              <w:rPr>
                <w:rFonts w:cs="Arial"/>
                <w:b/>
                <w:sz w:val="28"/>
                <w:szCs w:val="24"/>
              </w:rPr>
              <w:t>*</w:t>
            </w:r>
          </w:p>
        </w:tc>
        <w:tc>
          <w:tcPr>
            <w:tcW w:w="2010" w:type="dxa"/>
          </w:tcPr>
          <w:p w14:paraId="0DAD484E" w14:textId="77777777" w:rsidR="0012385A" w:rsidRPr="003E4A1B" w:rsidRDefault="0012385A" w:rsidP="00D80F43">
            <w:pPr>
              <w:spacing w:before="80" w:after="60"/>
              <w:rPr>
                <w:rFonts w:cs="Arial"/>
              </w:rPr>
            </w:pPr>
          </w:p>
        </w:tc>
        <w:tc>
          <w:tcPr>
            <w:tcW w:w="1881" w:type="dxa"/>
          </w:tcPr>
          <w:p w14:paraId="4BBB9A59" w14:textId="77777777" w:rsidR="0012385A" w:rsidRPr="003E4A1B" w:rsidRDefault="0012385A" w:rsidP="00D80F43">
            <w:pPr>
              <w:spacing w:before="80" w:after="60"/>
              <w:rPr>
                <w:rFonts w:cs="Arial"/>
              </w:rPr>
            </w:pPr>
          </w:p>
        </w:tc>
      </w:tr>
      <w:tr w:rsidR="0012385A" w:rsidRPr="003E4A1B" w14:paraId="25BF3344" w14:textId="77777777" w:rsidTr="00D80F43">
        <w:trPr>
          <w:trHeight w:val="432"/>
        </w:trPr>
        <w:tc>
          <w:tcPr>
            <w:tcW w:w="3145" w:type="dxa"/>
          </w:tcPr>
          <w:p w14:paraId="33DA21FA" w14:textId="77777777" w:rsidR="0012385A" w:rsidRPr="003E4A1B" w:rsidRDefault="0012385A" w:rsidP="00D80F43">
            <w:pPr>
              <w:spacing w:before="80" w:after="60"/>
              <w:rPr>
                <w:rFonts w:cs="Arial"/>
              </w:rPr>
            </w:pPr>
            <w:r w:rsidRPr="003E4A1B">
              <w:rPr>
                <w:rFonts w:cs="Arial"/>
              </w:rPr>
              <w:t>Startup (Seed stage)</w:t>
            </w:r>
          </w:p>
        </w:tc>
        <w:tc>
          <w:tcPr>
            <w:tcW w:w="1517" w:type="dxa"/>
          </w:tcPr>
          <w:p w14:paraId="52563E13" w14:textId="77777777" w:rsidR="0012385A" w:rsidRPr="003E4A1B" w:rsidRDefault="0012385A" w:rsidP="00D80F43">
            <w:pPr>
              <w:spacing w:before="80" w:after="60"/>
              <w:jc w:val="center"/>
              <w:rPr>
                <w:rFonts w:cs="Arial"/>
              </w:rPr>
            </w:pPr>
            <w:r w:rsidRPr="003E4A1B">
              <w:rPr>
                <w:rFonts w:cs="Arial"/>
              </w:rPr>
              <w:t>40%</w:t>
            </w:r>
          </w:p>
          <w:p w14:paraId="519838F7" w14:textId="77777777" w:rsidR="0012385A" w:rsidRPr="003E4A1B" w:rsidRDefault="0012385A" w:rsidP="00D80F43">
            <w:pPr>
              <w:spacing w:before="80" w:after="60"/>
              <w:jc w:val="center"/>
              <w:rPr>
                <w:rFonts w:cs="Arial"/>
                <w:i/>
              </w:rPr>
            </w:pPr>
            <w:r w:rsidRPr="003E4A1B">
              <w:rPr>
                <w:rFonts w:cs="Arial"/>
                <w:i/>
                <w:sz w:val="18"/>
              </w:rPr>
              <w:t>(=4/7 of non-investor shares)</w:t>
            </w:r>
          </w:p>
        </w:tc>
        <w:tc>
          <w:tcPr>
            <w:tcW w:w="1603" w:type="dxa"/>
          </w:tcPr>
          <w:p w14:paraId="57CE424E" w14:textId="77777777" w:rsidR="0012385A" w:rsidRPr="003E4A1B" w:rsidRDefault="0012385A" w:rsidP="00D80F43">
            <w:pPr>
              <w:spacing w:before="80" w:after="60"/>
              <w:jc w:val="center"/>
              <w:rPr>
                <w:rFonts w:cs="Arial"/>
                <w:b/>
                <w:sz w:val="22"/>
              </w:rPr>
            </w:pPr>
            <w:r w:rsidRPr="003E4A1B">
              <w:rPr>
                <w:rFonts w:cs="Arial"/>
              </w:rPr>
              <w:t xml:space="preserve">20% </w:t>
            </w:r>
          </w:p>
          <w:p w14:paraId="1ED29DBA" w14:textId="77777777" w:rsidR="0012385A" w:rsidRPr="003E4A1B" w:rsidRDefault="0012385A" w:rsidP="00D80F43">
            <w:pPr>
              <w:spacing w:before="80" w:after="60"/>
              <w:jc w:val="center"/>
              <w:rPr>
                <w:rFonts w:cs="Arial"/>
              </w:rPr>
            </w:pPr>
            <w:r w:rsidRPr="003E4A1B">
              <w:rPr>
                <w:rFonts w:cs="Arial"/>
                <w:i/>
                <w:sz w:val="18"/>
              </w:rPr>
              <w:t>(=2/7 of non-investor shares)</w:t>
            </w:r>
          </w:p>
        </w:tc>
        <w:tc>
          <w:tcPr>
            <w:tcW w:w="2010" w:type="dxa"/>
          </w:tcPr>
          <w:p w14:paraId="10F9B7EC" w14:textId="77777777" w:rsidR="0012385A" w:rsidRPr="003E4A1B" w:rsidRDefault="0012385A" w:rsidP="002F0692">
            <w:pPr>
              <w:spacing w:after="60"/>
              <w:jc w:val="center"/>
              <w:rPr>
                <w:rFonts w:cs="Arial"/>
              </w:rPr>
            </w:pPr>
            <w:r w:rsidRPr="003E4A1B">
              <w:rPr>
                <w:rFonts w:cs="Arial"/>
              </w:rPr>
              <w:t xml:space="preserve">10% </w:t>
            </w:r>
            <w:r w:rsidRPr="002F0692">
              <w:rPr>
                <w:rFonts w:cs="Arial"/>
                <w:b/>
                <w:sz w:val="28"/>
                <w:szCs w:val="24"/>
              </w:rPr>
              <w:t>**</w:t>
            </w:r>
          </w:p>
          <w:p w14:paraId="571199EC" w14:textId="77777777" w:rsidR="0012385A" w:rsidRPr="003E4A1B" w:rsidRDefault="0012385A" w:rsidP="00D80F43">
            <w:pPr>
              <w:spacing w:before="80" w:after="60"/>
              <w:jc w:val="center"/>
              <w:rPr>
                <w:rFonts w:cs="Arial"/>
              </w:rPr>
            </w:pPr>
            <w:r w:rsidRPr="003E4A1B">
              <w:rPr>
                <w:rFonts w:cs="Arial"/>
                <w:i/>
                <w:sz w:val="18"/>
              </w:rPr>
              <w:t>(=1/7 of non-</w:t>
            </w:r>
            <w:r w:rsidRPr="003E4A1B">
              <w:rPr>
                <w:rFonts w:cs="Arial"/>
                <w:i/>
                <w:sz w:val="18"/>
              </w:rPr>
              <w:br/>
              <w:t>investor shares)</w:t>
            </w:r>
          </w:p>
        </w:tc>
        <w:tc>
          <w:tcPr>
            <w:tcW w:w="1881" w:type="dxa"/>
          </w:tcPr>
          <w:p w14:paraId="594ACD9F" w14:textId="77777777" w:rsidR="0012385A" w:rsidRPr="003E4A1B" w:rsidRDefault="0012385A" w:rsidP="002F0692">
            <w:pPr>
              <w:spacing w:after="60"/>
              <w:rPr>
                <w:rFonts w:cs="Arial"/>
              </w:rPr>
            </w:pPr>
            <w:r w:rsidRPr="003E4A1B">
              <w:rPr>
                <w:rFonts w:cs="Arial"/>
              </w:rPr>
              <w:t xml:space="preserve">30% </w:t>
            </w:r>
            <w:r w:rsidRPr="002F0692">
              <w:rPr>
                <w:rFonts w:cs="Arial"/>
                <w:b/>
                <w:sz w:val="28"/>
                <w:szCs w:val="24"/>
              </w:rPr>
              <w:t>***</w:t>
            </w:r>
            <w:r w:rsidRPr="003E4A1B">
              <w:rPr>
                <w:rFonts w:cs="Arial"/>
                <w:sz w:val="22"/>
              </w:rPr>
              <w:t xml:space="preserve"> </w:t>
            </w:r>
            <w:r w:rsidRPr="003E4A1B">
              <w:rPr>
                <w:rFonts w:cs="Arial"/>
              </w:rPr>
              <w:t>to friends, family and angels</w:t>
            </w:r>
          </w:p>
        </w:tc>
      </w:tr>
      <w:tr w:rsidR="0012385A" w:rsidRPr="003E4A1B" w14:paraId="2D979A38" w14:textId="77777777" w:rsidTr="00D80F43">
        <w:trPr>
          <w:trHeight w:val="432"/>
        </w:trPr>
        <w:tc>
          <w:tcPr>
            <w:tcW w:w="3145" w:type="dxa"/>
          </w:tcPr>
          <w:p w14:paraId="331E7DC3" w14:textId="77777777" w:rsidR="0012385A" w:rsidRPr="003E4A1B" w:rsidRDefault="0012385A" w:rsidP="00D80F43">
            <w:pPr>
              <w:spacing w:before="80" w:after="60"/>
              <w:rPr>
                <w:rFonts w:cs="Arial"/>
              </w:rPr>
            </w:pPr>
            <w:r w:rsidRPr="003E4A1B">
              <w:rPr>
                <w:rFonts w:cs="Arial"/>
              </w:rPr>
              <w:t>Series A Financing Round (Early stage)</w:t>
            </w:r>
          </w:p>
        </w:tc>
        <w:tc>
          <w:tcPr>
            <w:tcW w:w="1517" w:type="dxa"/>
          </w:tcPr>
          <w:p w14:paraId="33CB7550" w14:textId="77777777" w:rsidR="0012385A" w:rsidRPr="003E4A1B" w:rsidRDefault="0012385A" w:rsidP="00D80F43">
            <w:pPr>
              <w:spacing w:before="80" w:after="60"/>
              <w:jc w:val="center"/>
              <w:rPr>
                <w:rFonts w:cs="Arial"/>
              </w:rPr>
            </w:pPr>
            <w:r w:rsidRPr="003E4A1B">
              <w:rPr>
                <w:rFonts w:cs="Arial"/>
              </w:rPr>
              <w:t>29%</w:t>
            </w:r>
          </w:p>
          <w:p w14:paraId="1F603EE1" w14:textId="77777777" w:rsidR="0012385A" w:rsidRPr="003E4A1B" w:rsidRDefault="0012385A" w:rsidP="00D80F43">
            <w:pPr>
              <w:spacing w:before="80" w:after="60"/>
              <w:jc w:val="center"/>
              <w:rPr>
                <w:rFonts w:cs="Arial"/>
              </w:rPr>
            </w:pPr>
            <w:r w:rsidRPr="003E4A1B">
              <w:rPr>
                <w:rFonts w:cs="Arial"/>
                <w:i/>
                <w:sz w:val="18"/>
              </w:rPr>
              <w:t>(=4/7 of non-investor shares)</w:t>
            </w:r>
          </w:p>
        </w:tc>
        <w:tc>
          <w:tcPr>
            <w:tcW w:w="1603" w:type="dxa"/>
          </w:tcPr>
          <w:p w14:paraId="4A58F5C9" w14:textId="77777777" w:rsidR="0012385A" w:rsidRPr="003E4A1B" w:rsidRDefault="0012385A" w:rsidP="00D80F43">
            <w:pPr>
              <w:spacing w:before="80" w:after="60"/>
              <w:jc w:val="center"/>
              <w:rPr>
                <w:rFonts w:cs="Arial"/>
              </w:rPr>
            </w:pPr>
            <w:r w:rsidRPr="003E4A1B">
              <w:rPr>
                <w:rFonts w:cs="Arial"/>
              </w:rPr>
              <w:t>14%</w:t>
            </w:r>
          </w:p>
          <w:p w14:paraId="51D9F4C3" w14:textId="77777777" w:rsidR="0012385A" w:rsidRPr="003E4A1B" w:rsidRDefault="0012385A" w:rsidP="00D80F43">
            <w:pPr>
              <w:spacing w:before="80" w:after="60"/>
              <w:jc w:val="center"/>
              <w:rPr>
                <w:rFonts w:cs="Arial"/>
              </w:rPr>
            </w:pPr>
            <w:r w:rsidRPr="003E4A1B">
              <w:rPr>
                <w:rFonts w:cs="Arial"/>
                <w:i/>
                <w:sz w:val="18"/>
              </w:rPr>
              <w:t>(=2/7 of non-investor shares)</w:t>
            </w:r>
          </w:p>
        </w:tc>
        <w:tc>
          <w:tcPr>
            <w:tcW w:w="2010" w:type="dxa"/>
          </w:tcPr>
          <w:p w14:paraId="318FC764" w14:textId="77777777" w:rsidR="0012385A" w:rsidRPr="003E4A1B" w:rsidRDefault="0012385A" w:rsidP="00D80F43">
            <w:pPr>
              <w:spacing w:before="80" w:after="60"/>
              <w:jc w:val="center"/>
              <w:rPr>
                <w:rFonts w:cs="Arial"/>
              </w:rPr>
            </w:pPr>
            <w:r w:rsidRPr="003E4A1B">
              <w:rPr>
                <w:rFonts w:cs="Arial"/>
              </w:rPr>
              <w:t>7%</w:t>
            </w:r>
          </w:p>
          <w:p w14:paraId="73E1060A" w14:textId="77777777" w:rsidR="0012385A" w:rsidRPr="003E4A1B" w:rsidRDefault="0012385A" w:rsidP="00D80F43">
            <w:pPr>
              <w:spacing w:before="80" w:after="60"/>
              <w:jc w:val="center"/>
              <w:rPr>
                <w:rFonts w:cs="Arial"/>
              </w:rPr>
            </w:pPr>
            <w:r w:rsidRPr="003E4A1B">
              <w:rPr>
                <w:rFonts w:cs="Arial"/>
                <w:i/>
                <w:sz w:val="18"/>
              </w:rPr>
              <w:t>(=1/7 of non-</w:t>
            </w:r>
            <w:r w:rsidRPr="003E4A1B">
              <w:rPr>
                <w:rFonts w:cs="Arial"/>
                <w:i/>
                <w:sz w:val="18"/>
              </w:rPr>
              <w:br/>
              <w:t>investor shares)</w:t>
            </w:r>
          </w:p>
        </w:tc>
        <w:tc>
          <w:tcPr>
            <w:tcW w:w="1881" w:type="dxa"/>
          </w:tcPr>
          <w:p w14:paraId="1AB1AF1D" w14:textId="77777777" w:rsidR="0012385A" w:rsidRPr="003E4A1B" w:rsidRDefault="0012385A" w:rsidP="00D80F43">
            <w:pPr>
              <w:spacing w:before="80" w:after="60"/>
              <w:rPr>
                <w:rFonts w:cs="Arial"/>
              </w:rPr>
            </w:pPr>
            <w:r w:rsidRPr="003E4A1B">
              <w:rPr>
                <w:rFonts w:cs="Arial"/>
              </w:rPr>
              <w:t>50% after VC investment</w:t>
            </w:r>
          </w:p>
        </w:tc>
      </w:tr>
      <w:tr w:rsidR="0012385A" w:rsidRPr="003E4A1B" w14:paraId="42FEA2B7" w14:textId="77777777" w:rsidTr="00D80F43">
        <w:trPr>
          <w:trHeight w:val="432"/>
        </w:trPr>
        <w:tc>
          <w:tcPr>
            <w:tcW w:w="3145" w:type="dxa"/>
          </w:tcPr>
          <w:p w14:paraId="2C04100A" w14:textId="77777777" w:rsidR="0012385A" w:rsidRPr="003E4A1B" w:rsidRDefault="0012385A" w:rsidP="00D80F43">
            <w:pPr>
              <w:spacing w:before="80" w:after="60"/>
              <w:rPr>
                <w:rFonts w:cs="Arial"/>
              </w:rPr>
            </w:pPr>
            <w:r w:rsidRPr="003E4A1B">
              <w:rPr>
                <w:rFonts w:cs="Arial"/>
              </w:rPr>
              <w:t>Series B Financing Round (Growth stage)</w:t>
            </w:r>
          </w:p>
        </w:tc>
        <w:tc>
          <w:tcPr>
            <w:tcW w:w="1517" w:type="dxa"/>
          </w:tcPr>
          <w:p w14:paraId="32E8243A" w14:textId="77777777" w:rsidR="0012385A" w:rsidRPr="003E4A1B" w:rsidRDefault="0012385A" w:rsidP="00D80F43">
            <w:pPr>
              <w:spacing w:before="80" w:after="60"/>
              <w:jc w:val="center"/>
              <w:rPr>
                <w:rFonts w:cs="Arial"/>
              </w:rPr>
            </w:pPr>
            <w:r w:rsidRPr="003E4A1B">
              <w:rPr>
                <w:rFonts w:cs="Arial"/>
              </w:rPr>
              <w:t>17%</w:t>
            </w:r>
          </w:p>
          <w:p w14:paraId="0EC2A1AF" w14:textId="77777777" w:rsidR="0012385A" w:rsidRPr="003E4A1B" w:rsidRDefault="0012385A" w:rsidP="00D80F43">
            <w:pPr>
              <w:spacing w:before="80" w:after="60"/>
              <w:jc w:val="center"/>
              <w:rPr>
                <w:rFonts w:cs="Arial"/>
              </w:rPr>
            </w:pPr>
            <w:r w:rsidRPr="003E4A1B">
              <w:rPr>
                <w:rFonts w:cs="Arial"/>
                <w:i/>
                <w:sz w:val="18"/>
              </w:rPr>
              <w:t>(=4/7 of non-investor shares)</w:t>
            </w:r>
          </w:p>
        </w:tc>
        <w:tc>
          <w:tcPr>
            <w:tcW w:w="1603" w:type="dxa"/>
          </w:tcPr>
          <w:p w14:paraId="5BC17D88" w14:textId="77777777" w:rsidR="0012385A" w:rsidRPr="003E4A1B" w:rsidRDefault="0012385A" w:rsidP="00D80F43">
            <w:pPr>
              <w:spacing w:before="80" w:after="60"/>
              <w:jc w:val="center"/>
              <w:rPr>
                <w:rFonts w:cs="Arial"/>
              </w:rPr>
            </w:pPr>
            <w:r w:rsidRPr="003E4A1B">
              <w:rPr>
                <w:rFonts w:cs="Arial"/>
              </w:rPr>
              <w:t>9%</w:t>
            </w:r>
          </w:p>
          <w:p w14:paraId="28F9A4C6" w14:textId="77777777" w:rsidR="0012385A" w:rsidRPr="003E4A1B" w:rsidRDefault="0012385A" w:rsidP="00D80F43">
            <w:pPr>
              <w:spacing w:before="80" w:after="60"/>
              <w:jc w:val="center"/>
              <w:rPr>
                <w:rFonts w:cs="Arial"/>
              </w:rPr>
            </w:pPr>
            <w:r w:rsidRPr="003E4A1B">
              <w:rPr>
                <w:rFonts w:cs="Arial"/>
                <w:i/>
                <w:sz w:val="18"/>
              </w:rPr>
              <w:t>(=2/7 of non-investor shares)</w:t>
            </w:r>
          </w:p>
        </w:tc>
        <w:tc>
          <w:tcPr>
            <w:tcW w:w="2010" w:type="dxa"/>
          </w:tcPr>
          <w:p w14:paraId="0C32F5A8" w14:textId="77777777" w:rsidR="0012385A" w:rsidRPr="003E4A1B" w:rsidRDefault="0012385A" w:rsidP="00D80F43">
            <w:pPr>
              <w:spacing w:before="80" w:after="60"/>
              <w:jc w:val="center"/>
              <w:rPr>
                <w:rFonts w:cs="Arial"/>
              </w:rPr>
            </w:pPr>
            <w:r w:rsidRPr="003E4A1B">
              <w:rPr>
                <w:rFonts w:cs="Arial"/>
              </w:rPr>
              <w:t>4%</w:t>
            </w:r>
          </w:p>
          <w:p w14:paraId="1A06EA93" w14:textId="77777777" w:rsidR="0012385A" w:rsidRPr="003E4A1B" w:rsidRDefault="0012385A" w:rsidP="00D80F43">
            <w:pPr>
              <w:spacing w:before="80" w:after="60"/>
              <w:jc w:val="center"/>
              <w:rPr>
                <w:rFonts w:cs="Arial"/>
              </w:rPr>
            </w:pPr>
            <w:r w:rsidRPr="003E4A1B">
              <w:rPr>
                <w:rFonts w:cs="Arial"/>
                <w:i/>
                <w:sz w:val="18"/>
              </w:rPr>
              <w:t>(=1/7 of non-</w:t>
            </w:r>
            <w:r w:rsidRPr="003E4A1B">
              <w:rPr>
                <w:rFonts w:cs="Arial"/>
                <w:i/>
                <w:sz w:val="18"/>
              </w:rPr>
              <w:br/>
              <w:t>investor shares)</w:t>
            </w:r>
          </w:p>
        </w:tc>
        <w:tc>
          <w:tcPr>
            <w:tcW w:w="1881" w:type="dxa"/>
          </w:tcPr>
          <w:p w14:paraId="1661DA41" w14:textId="77777777" w:rsidR="0012385A" w:rsidRPr="003E4A1B" w:rsidRDefault="0012385A" w:rsidP="00D80F43">
            <w:pPr>
              <w:spacing w:before="80" w:after="60"/>
              <w:rPr>
                <w:rFonts w:cs="Arial"/>
              </w:rPr>
            </w:pPr>
            <w:r w:rsidRPr="003E4A1B">
              <w:rPr>
                <w:rFonts w:cs="Arial"/>
              </w:rPr>
              <w:t>70%</w:t>
            </w:r>
          </w:p>
        </w:tc>
      </w:tr>
      <w:tr w:rsidR="0012385A" w:rsidRPr="003E4A1B" w14:paraId="298086C4" w14:textId="77777777" w:rsidTr="000F7E94">
        <w:trPr>
          <w:trHeight w:val="2018"/>
        </w:trPr>
        <w:tc>
          <w:tcPr>
            <w:tcW w:w="10156" w:type="dxa"/>
            <w:gridSpan w:val="5"/>
          </w:tcPr>
          <w:p w14:paraId="3DB51BAD" w14:textId="77777777" w:rsidR="0012385A" w:rsidRPr="003E4A1B" w:rsidRDefault="0012385A" w:rsidP="00D80F43">
            <w:pPr>
              <w:pStyle w:val="Heading1"/>
              <w:spacing w:line="276" w:lineRule="auto"/>
              <w:ind w:left="360" w:hanging="270"/>
              <w:jc w:val="left"/>
              <w:textAlignment w:val="baseline"/>
              <w:rPr>
                <w:rFonts w:cs="Arial"/>
                <w:sz w:val="8"/>
              </w:rPr>
            </w:pPr>
          </w:p>
          <w:p w14:paraId="7B961877" w14:textId="48358424" w:rsidR="000F7E94" w:rsidRDefault="0012385A" w:rsidP="000F7E94">
            <w:pPr>
              <w:spacing w:after="20"/>
              <w:ind w:left="417" w:hanging="446"/>
              <w:rPr>
                <w:rFonts w:cs="Arial"/>
                <w:sz w:val="18"/>
              </w:rPr>
            </w:pPr>
            <w:r w:rsidRPr="003E4A1B">
              <w:rPr>
                <w:rFonts w:cs="Arial"/>
                <w:sz w:val="22"/>
              </w:rPr>
              <w:t>*</w:t>
            </w:r>
            <w:r w:rsidRPr="003E4A1B">
              <w:rPr>
                <w:rFonts w:cs="Arial"/>
              </w:rPr>
              <w:t xml:space="preserve"> </w:t>
            </w:r>
            <w:r w:rsidRPr="003E4A1B">
              <w:rPr>
                <w:rFonts w:cs="Arial"/>
                <w:sz w:val="14"/>
              </w:rPr>
              <w:t xml:space="preserve">    </w:t>
            </w:r>
            <w:r w:rsidRPr="003E4A1B">
              <w:rPr>
                <w:rFonts w:cs="Arial"/>
              </w:rPr>
              <w:t xml:space="preserve"> </w:t>
            </w:r>
            <w:r w:rsidR="000F7E94" w:rsidRPr="003E4A1B">
              <w:rPr>
                <w:rFonts w:cs="Arial"/>
                <w:i/>
                <w:sz w:val="18"/>
              </w:rPr>
              <w:t xml:space="preserve"> </w:t>
            </w:r>
            <w:r w:rsidR="000F7E94">
              <w:rPr>
                <w:rFonts w:cs="Arial"/>
                <w:i/>
                <w:sz w:val="18"/>
              </w:rPr>
              <w:t xml:space="preserve"> </w:t>
            </w:r>
            <w:r w:rsidR="000F7E94" w:rsidRPr="003E4A1B">
              <w:rPr>
                <w:rFonts w:cs="Arial"/>
                <w:i/>
                <w:sz w:val="18"/>
              </w:rPr>
              <w:t xml:space="preserve">Co-founder shares should be vested (that is, earned gradually over time).  For example, a co-founder might be allowed 4% ownership, but the shares would be earned at the rate of 1% per year over the next 4 years (a common length of time for vesting) if the co-founder has worked full time and satisfactorily.  This prevents a co-founder—who might be long on promises but short on delivery— from running off with 5% of the company without making </w:t>
            </w:r>
            <w:r w:rsidR="000F7E94">
              <w:rPr>
                <w:rFonts w:cs="Arial"/>
                <w:i/>
                <w:sz w:val="18"/>
              </w:rPr>
              <w:t>any real</w:t>
            </w:r>
            <w:r w:rsidR="000F7E94" w:rsidRPr="003E4A1B">
              <w:rPr>
                <w:rFonts w:cs="Arial"/>
                <w:i/>
                <w:sz w:val="18"/>
              </w:rPr>
              <w:t xml:space="preserve"> contribution</w:t>
            </w:r>
            <w:r w:rsidR="000F7E94" w:rsidRPr="003E4A1B">
              <w:rPr>
                <w:rFonts w:cs="Arial"/>
                <w:sz w:val="18"/>
              </w:rPr>
              <w:t>.</w:t>
            </w:r>
          </w:p>
          <w:p w14:paraId="0407D20A" w14:textId="116DE5D5" w:rsidR="0012385A" w:rsidRPr="003E4A1B" w:rsidRDefault="000F7E94" w:rsidP="000F7E94">
            <w:pPr>
              <w:spacing w:after="20"/>
              <w:ind w:left="417" w:hanging="446"/>
              <w:rPr>
                <w:rFonts w:cs="Arial"/>
                <w:i/>
              </w:rPr>
            </w:pPr>
            <w:r w:rsidRPr="003E4A1B">
              <w:rPr>
                <w:rFonts w:cs="Arial"/>
                <w:i/>
                <w:sz w:val="18"/>
              </w:rPr>
              <w:t xml:space="preserve">  </w:t>
            </w:r>
            <w:r w:rsidR="0012385A" w:rsidRPr="003E4A1B">
              <w:rPr>
                <w:rFonts w:cs="Arial"/>
                <w:b/>
                <w:sz w:val="22"/>
              </w:rPr>
              <w:t xml:space="preserve">** </w:t>
            </w:r>
            <w:r w:rsidR="0012385A" w:rsidRPr="003E4A1B">
              <w:rPr>
                <w:rFonts w:cs="Arial"/>
              </w:rPr>
              <w:t xml:space="preserve">  </w:t>
            </w:r>
            <w:r w:rsidR="0012385A" w:rsidRPr="003E4A1B">
              <w:rPr>
                <w:rFonts w:cs="Arial"/>
                <w:i/>
                <w:sz w:val="18"/>
              </w:rPr>
              <w:t xml:space="preserve">Assumes you will use a large portion of seed round to hire additional key employees, who will also need shares as </w:t>
            </w:r>
            <w:r w:rsidR="0012385A" w:rsidRPr="003E4A1B">
              <w:rPr>
                <w:rFonts w:cs="Arial"/>
                <w:i/>
                <w:sz w:val="18"/>
              </w:rPr>
              <w:br/>
              <w:t>incentives to climb aboard a young company. The investors will no doubt insist that you set aside shares to attract and</w:t>
            </w:r>
            <w:r>
              <w:rPr>
                <w:rFonts w:cs="Arial"/>
                <w:i/>
                <w:sz w:val="18"/>
              </w:rPr>
              <w:t xml:space="preserve"> </w:t>
            </w:r>
            <w:r w:rsidR="0012385A" w:rsidRPr="003E4A1B">
              <w:rPr>
                <w:rFonts w:cs="Arial"/>
                <w:i/>
                <w:sz w:val="18"/>
              </w:rPr>
              <w:t>motivate the additional staff needed to grow the company.</w:t>
            </w:r>
          </w:p>
          <w:p w14:paraId="4326C363" w14:textId="77777777" w:rsidR="0012385A" w:rsidRDefault="0012385A" w:rsidP="00D80F43">
            <w:pPr>
              <w:rPr>
                <w:rFonts w:cs="Arial"/>
                <w:i/>
                <w:sz w:val="18"/>
              </w:rPr>
            </w:pPr>
            <w:r w:rsidRPr="003E4A1B">
              <w:rPr>
                <w:rFonts w:cs="Arial"/>
                <w:b/>
                <w:sz w:val="22"/>
              </w:rPr>
              <w:t xml:space="preserve">*** </w:t>
            </w:r>
            <w:r w:rsidR="000F7E94">
              <w:rPr>
                <w:rFonts w:cs="Arial"/>
                <w:b/>
                <w:sz w:val="22"/>
              </w:rPr>
              <w:t xml:space="preserve"> </w:t>
            </w:r>
            <w:r w:rsidR="000F7E94" w:rsidRPr="000F7E94">
              <w:rPr>
                <w:rFonts w:cs="Arial"/>
                <w:b/>
                <w:i/>
                <w:iCs/>
                <w:sz w:val="22"/>
              </w:rPr>
              <w:t xml:space="preserve"> </w:t>
            </w:r>
            <w:r w:rsidRPr="000F7E94">
              <w:rPr>
                <w:rFonts w:cs="Arial"/>
                <w:bCs/>
                <w:i/>
                <w:iCs/>
                <w:sz w:val="18"/>
              </w:rPr>
              <w:t>Reduce</w:t>
            </w:r>
            <w:r w:rsidRPr="003E4A1B">
              <w:rPr>
                <w:rFonts w:cs="Arial"/>
                <w:i/>
                <w:sz w:val="18"/>
              </w:rPr>
              <w:t xml:space="preserve"> initial share for investors to </w:t>
            </w:r>
            <w:r w:rsidRPr="003E4A1B">
              <w:rPr>
                <w:rFonts w:cs="Arial"/>
                <w:b/>
                <w:i/>
                <w:sz w:val="18"/>
              </w:rPr>
              <w:t>20</w:t>
            </w:r>
            <w:r w:rsidRPr="003E4A1B">
              <w:rPr>
                <w:rFonts w:cs="Arial"/>
                <w:i/>
                <w:sz w:val="18"/>
              </w:rPr>
              <w:t>% if a high-tech, high-growth-potential enterprise.</w:t>
            </w:r>
          </w:p>
          <w:p w14:paraId="3B1180A1" w14:textId="44446764" w:rsidR="000F7E94" w:rsidRPr="000F7E94" w:rsidRDefault="000F7E94" w:rsidP="000F7E94">
            <w:pPr>
              <w:tabs>
                <w:tab w:val="left" w:pos="2940"/>
              </w:tabs>
              <w:rPr>
                <w:rFonts w:cs="Arial"/>
                <w:sz w:val="10"/>
                <w:szCs w:val="10"/>
              </w:rPr>
            </w:pPr>
            <w:r>
              <w:rPr>
                <w:rFonts w:cs="Arial"/>
                <w:sz w:val="14"/>
                <w:szCs w:val="14"/>
              </w:rPr>
              <w:tab/>
            </w:r>
          </w:p>
        </w:tc>
      </w:tr>
    </w:tbl>
    <w:p w14:paraId="42BEE4B8" w14:textId="77777777" w:rsidR="0012385A" w:rsidRPr="003E4A1B" w:rsidRDefault="0012385A" w:rsidP="0012385A">
      <w:pPr>
        <w:spacing w:before="120" w:line="276" w:lineRule="auto"/>
        <w:jc w:val="both"/>
        <w:rPr>
          <w:rFonts w:cs="Arial"/>
        </w:rPr>
      </w:pPr>
      <w:r w:rsidRPr="003E4A1B">
        <w:rPr>
          <w:rFonts w:cs="Arial"/>
        </w:rPr>
        <w:t>See also “</w:t>
      </w:r>
      <w:hyperlink w:anchor="CapTable" w:history="1">
        <w:r w:rsidRPr="003E4A1B">
          <w:rPr>
            <w:rStyle w:val="Hyperlink"/>
            <w:rFonts w:cs="Arial"/>
          </w:rPr>
          <w:t>Capitalization Table</w:t>
        </w:r>
      </w:hyperlink>
      <w:r w:rsidRPr="003E4A1B">
        <w:rPr>
          <w:rFonts w:cs="Arial"/>
        </w:rPr>
        <w:t>” in this text for another example of allocation of shares.</w:t>
      </w:r>
    </w:p>
    <w:p w14:paraId="305946AE" w14:textId="0BCE49AC" w:rsidR="0012385A" w:rsidRPr="003E4A1B" w:rsidRDefault="0012385A" w:rsidP="0012385A">
      <w:pPr>
        <w:rPr>
          <w:rFonts w:cs="Arial"/>
          <w:sz w:val="12"/>
        </w:rPr>
      </w:pPr>
    </w:p>
    <w:p w14:paraId="2D14954C" w14:textId="77777777" w:rsidR="00CA1845" w:rsidRPr="003E4A1B" w:rsidRDefault="00CA1845" w:rsidP="00CA1845">
      <w:pPr>
        <w:rPr>
          <w:rFonts w:cs="Arial"/>
          <w:i/>
          <w:noProof/>
          <w:sz w:val="24"/>
          <w:szCs w:val="26"/>
        </w:rPr>
      </w:pPr>
      <w:r w:rsidRPr="002F4058">
        <w:rPr>
          <w:rFonts w:cs="Arial"/>
          <w:iCs/>
          <w:noProof/>
          <w:sz w:val="22"/>
          <w:szCs w:val="24"/>
        </w:rPr>
        <w:t>RESOURCES</w:t>
      </w:r>
      <w:r>
        <w:rPr>
          <w:rFonts w:cs="Arial"/>
          <w:i/>
          <w:noProof/>
          <w:sz w:val="24"/>
          <w:szCs w:val="26"/>
        </w:rPr>
        <w:t xml:space="preserve"> – Human Resources</w:t>
      </w:r>
    </w:p>
    <w:p w14:paraId="543BA087" w14:textId="77777777" w:rsidR="0012385A" w:rsidRDefault="0012385A" w:rsidP="0012385A">
      <w:pPr>
        <w:rPr>
          <w:rFonts w:cs="Arial"/>
        </w:rPr>
      </w:pPr>
    </w:p>
    <w:p w14:paraId="0E8A4751" w14:textId="678AEB1F" w:rsidR="0012385A" w:rsidRDefault="0012385A" w:rsidP="0012385A">
      <w:pPr>
        <w:rPr>
          <w:rFonts w:cs="Arial"/>
        </w:rPr>
      </w:pPr>
    </w:p>
    <w:p w14:paraId="69DEB3F5" w14:textId="6EA82512" w:rsidR="0012385A" w:rsidRPr="002A0AC2" w:rsidRDefault="0012385A" w:rsidP="0012385A">
      <w:pPr>
        <w:rPr>
          <w:rFonts w:cs="Arial"/>
          <w:b/>
          <w:caps/>
          <w:color w:val="000000" w:themeColor="text1"/>
          <w:sz w:val="22"/>
          <w:szCs w:val="22"/>
        </w:rPr>
      </w:pPr>
      <w:r w:rsidRPr="002A0AC2">
        <w:rPr>
          <w:rFonts w:cs="Arial"/>
          <w:color w:val="000000" w:themeColor="text1"/>
          <w:sz w:val="22"/>
          <w:szCs w:val="22"/>
        </w:rPr>
        <w:t xml:space="preserve">For more information on this topic see… </w:t>
      </w:r>
    </w:p>
    <w:p w14:paraId="1FAAAD6D" w14:textId="4FDD3B07" w:rsidR="0012385A" w:rsidRPr="002A0AC2" w:rsidRDefault="0012385A" w:rsidP="0012385A">
      <w:pPr>
        <w:rPr>
          <w:rFonts w:cs="Arial"/>
          <w:sz w:val="8"/>
          <w:szCs w:val="22"/>
        </w:rPr>
      </w:pPr>
    </w:p>
    <w:p w14:paraId="71CBE5E4" w14:textId="0C48EBFC" w:rsidR="0012385A" w:rsidRPr="002A0AC2" w:rsidRDefault="0012385A" w:rsidP="002A0AC2">
      <w:pPr>
        <w:pStyle w:val="ListParagraph"/>
        <w:numPr>
          <w:ilvl w:val="0"/>
          <w:numId w:val="130"/>
        </w:numPr>
        <w:spacing w:after="120"/>
        <w:contextualSpacing w:val="0"/>
        <w:rPr>
          <w:sz w:val="22"/>
          <w:szCs w:val="24"/>
        </w:rPr>
      </w:pPr>
      <w:hyperlink r:id="rId224" w:history="1">
        <w:r w:rsidRPr="002A0AC2">
          <w:rPr>
            <w:rStyle w:val="Hyperlink"/>
            <w:sz w:val="22"/>
            <w:szCs w:val="24"/>
          </w:rPr>
          <w:t>https://www.startuplessonslearned.com/search?q=founders+dilemmas</w:t>
        </w:r>
      </w:hyperlink>
      <w:r w:rsidRPr="002A0AC2">
        <w:rPr>
          <w:sz w:val="22"/>
          <w:szCs w:val="24"/>
        </w:rPr>
        <w:t xml:space="preserve">  by Eric Reis</w:t>
      </w:r>
    </w:p>
    <w:p w14:paraId="38052D4B" w14:textId="2A964937" w:rsidR="0012385A" w:rsidRPr="002A0AC2" w:rsidRDefault="0037317F" w:rsidP="002A0AC2">
      <w:pPr>
        <w:pStyle w:val="ListParagraph"/>
        <w:numPr>
          <w:ilvl w:val="0"/>
          <w:numId w:val="130"/>
        </w:numPr>
        <w:spacing w:after="120"/>
        <w:contextualSpacing w:val="0"/>
        <w:rPr>
          <w:sz w:val="22"/>
          <w:szCs w:val="24"/>
        </w:rPr>
      </w:pPr>
      <w:r w:rsidRPr="003E4A1B">
        <w:rPr>
          <w:noProof/>
        </w:rPr>
        <w:drawing>
          <wp:anchor distT="0" distB="0" distL="114300" distR="114300" simplePos="0" relativeHeight="251744768" behindDoc="0" locked="0" layoutInCell="1" allowOverlap="1" wp14:anchorId="62837C60" wp14:editId="0EA16BD9">
            <wp:simplePos x="0" y="0"/>
            <wp:positionH relativeFrom="margin">
              <wp:align>right</wp:align>
            </wp:positionH>
            <wp:positionV relativeFrom="paragraph">
              <wp:posOffset>37465</wp:posOffset>
            </wp:positionV>
            <wp:extent cx="1070610" cy="1792605"/>
            <wp:effectExtent l="0" t="0" r="0" b="0"/>
            <wp:wrapSquare wrapText="bothSides"/>
            <wp:docPr id="87" name="Picture 87" descr="https://3.bp.blogspot.com/-pfe6yMEsoT8/T5IDFOxTckI/AAAAAAAAAEs/LMW9PcWcWIs/s200/3D+image+of+book+cover+-+facing+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3.bp.blogspot.com/-pfe6yMEsoT8/T5IDFOxTckI/AAAAAAAAAEs/LMW9PcWcWIs/s200/3D+image+of+book+cover+-+facing+right.jpg"/>
                    <pic:cNvPicPr>
                      <a:picLocks noChangeAspect="1" noChangeArrowheads="1"/>
                    </pic:cNvPicPr>
                  </pic:nvPicPr>
                  <pic:blipFill rotWithShape="1">
                    <a:blip r:embed="rId225" cstate="print">
                      <a:extLst>
                        <a:ext uri="{BEBA8EAE-BF5A-486C-A8C5-ECC9F3942E4B}">
                          <a14:imgProps xmlns:a14="http://schemas.microsoft.com/office/drawing/2010/main">
                            <a14:imgLayer r:embed="rId22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070610" cy="1792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385A" w:rsidRPr="002A0AC2">
        <w:rPr>
          <w:sz w:val="22"/>
          <w:szCs w:val="24"/>
        </w:rPr>
        <w:t xml:space="preserve">The Founder's Dilemmas  by Noam Wasserman </w:t>
      </w:r>
    </w:p>
    <w:p w14:paraId="5CB7D906" w14:textId="1558D751" w:rsidR="0012385A" w:rsidRPr="00971CBE" w:rsidRDefault="0012385A" w:rsidP="00F61A69">
      <w:pPr>
        <w:pStyle w:val="ListParagraph"/>
        <w:numPr>
          <w:ilvl w:val="0"/>
          <w:numId w:val="130"/>
        </w:numPr>
        <w:spacing w:after="0"/>
        <w:ind w:right="2066"/>
        <w:contextualSpacing w:val="0"/>
        <w:jc w:val="both"/>
        <w:textAlignment w:val="baseline"/>
        <w:rPr>
          <w:i/>
          <w:iCs/>
          <w:sz w:val="22"/>
        </w:rPr>
      </w:pPr>
      <w:hyperlink r:id="rId227" w:history="1">
        <w:r w:rsidRPr="00971CBE">
          <w:rPr>
            <w:rStyle w:val="Hyperlink"/>
            <w:bCs/>
            <w:color w:val="000000" w:themeColor="text1"/>
            <w:sz w:val="22"/>
            <w:u w:val="none"/>
            <w:bdr w:val="none" w:sz="0" w:space="0" w:color="auto" w:frame="1"/>
          </w:rPr>
          <w:t>Fred Wilson</w:t>
        </w:r>
      </w:hyperlink>
      <w:r w:rsidRPr="00971CBE">
        <w:rPr>
          <w:color w:val="000000" w:themeColor="text1"/>
          <w:sz w:val="22"/>
        </w:rPr>
        <w:t xml:space="preserve"> of Silicon Valley Ventures (SVP) gives an example whereby</w:t>
      </w:r>
      <w:r w:rsidR="00CA1845" w:rsidRPr="00971CBE">
        <w:rPr>
          <w:color w:val="000000" w:themeColor="text1"/>
          <w:sz w:val="22"/>
        </w:rPr>
        <w:t xml:space="preserve"> </w:t>
      </w:r>
      <w:r w:rsidRPr="00971CBE">
        <w:rPr>
          <w:color w:val="000000" w:themeColor="text1"/>
          <w:sz w:val="22"/>
        </w:rPr>
        <w:t xml:space="preserve">co-founders </w:t>
      </w:r>
      <w:r w:rsidR="007401B4">
        <w:rPr>
          <w:color w:val="000000" w:themeColor="text1"/>
          <w:sz w:val="22"/>
        </w:rPr>
        <w:t>receive</w:t>
      </w:r>
      <w:r w:rsidRPr="00971CBE">
        <w:rPr>
          <w:color w:val="000000" w:themeColor="text1"/>
          <w:sz w:val="22"/>
        </w:rPr>
        <w:t xml:space="preserve"> 5% and investors only 10%.  However, this is in Silicon Valley where investors are very confident of their ability to pick winners, and thus will accept a smaller share of ownership, because they do not believe they will have many losers in their portfolio that will need to be offset by high profits </w:t>
      </w:r>
      <w:r w:rsidR="007401B4">
        <w:rPr>
          <w:color w:val="000000" w:themeColor="text1"/>
          <w:sz w:val="22"/>
        </w:rPr>
        <w:t>from</w:t>
      </w:r>
      <w:r w:rsidRPr="00971CBE">
        <w:rPr>
          <w:color w:val="000000" w:themeColor="text1"/>
          <w:sz w:val="22"/>
        </w:rPr>
        <w:t xml:space="preserve"> the winners.</w:t>
      </w:r>
    </w:p>
    <w:p w14:paraId="140DAB5A" w14:textId="4D7FBECC" w:rsidR="0012385A" w:rsidRPr="003E4A1B" w:rsidRDefault="0012385A" w:rsidP="0012385A">
      <w:pPr>
        <w:spacing w:line="276" w:lineRule="auto"/>
        <w:jc w:val="both"/>
        <w:rPr>
          <w:rFonts w:cs="Arial"/>
          <w:b/>
          <w:i/>
          <w:sz w:val="12"/>
          <w:u w:val="single"/>
        </w:rPr>
      </w:pPr>
    </w:p>
    <w:p w14:paraId="668BF5EA" w14:textId="1649E89F" w:rsidR="002A0AC2" w:rsidRDefault="002A0AC2" w:rsidP="0012385A">
      <w:pPr>
        <w:spacing w:line="276" w:lineRule="auto"/>
        <w:jc w:val="both"/>
        <w:rPr>
          <w:rFonts w:cs="Arial"/>
          <w:b/>
          <w:u w:val="single"/>
        </w:rPr>
      </w:pPr>
    </w:p>
    <w:p w14:paraId="6B734BF2" w14:textId="17E2E3FA" w:rsidR="0012385A" w:rsidRPr="003E4A1B" w:rsidRDefault="0012385A" w:rsidP="00F61A69">
      <w:pPr>
        <w:spacing w:line="276" w:lineRule="auto"/>
        <w:ind w:left="360" w:right="2066"/>
        <w:jc w:val="both"/>
        <w:rPr>
          <w:rFonts w:cs="Arial"/>
          <w:u w:val="single"/>
        </w:rPr>
      </w:pPr>
      <w:r w:rsidRPr="003E4A1B">
        <w:rPr>
          <w:rFonts w:cs="Arial"/>
          <w:b/>
          <w:u w:val="single"/>
        </w:rPr>
        <w:t>&gt;&gt;</w:t>
      </w:r>
      <w:r w:rsidRPr="003E4A1B">
        <w:rPr>
          <w:rFonts w:cs="Arial"/>
          <w:u w:val="single"/>
        </w:rPr>
        <w:t xml:space="preserve">   Consult a lawyer for advice, as early decisions can negatively affect your ability to raise growth capital. </w:t>
      </w:r>
      <w:r w:rsidRPr="003E4A1B">
        <w:rPr>
          <w:rFonts w:cs="Arial"/>
          <w:b/>
          <w:u w:val="single"/>
        </w:rPr>
        <w:t>&lt;&lt;</w:t>
      </w:r>
      <w:r w:rsidRPr="003E4A1B">
        <w:rPr>
          <w:rFonts w:cs="Arial"/>
          <w:u w:val="single"/>
        </w:rPr>
        <w:t xml:space="preserve"> </w:t>
      </w:r>
    </w:p>
    <w:p w14:paraId="41358238" w14:textId="77777777" w:rsidR="0012385A" w:rsidRPr="001224F8" w:rsidRDefault="0012385A" w:rsidP="0012385A">
      <w:pPr>
        <w:spacing w:line="276" w:lineRule="auto"/>
        <w:jc w:val="both"/>
        <w:rPr>
          <w:rFonts w:cs="Arial"/>
          <w:i/>
          <w:sz w:val="12"/>
          <w:szCs w:val="12"/>
          <w:u w:val="single"/>
        </w:rPr>
      </w:pPr>
      <w:r w:rsidRPr="001224F8">
        <w:rPr>
          <w:rFonts w:cs="Arial"/>
          <w:b/>
          <w:i/>
          <w:sz w:val="12"/>
          <w:szCs w:val="12"/>
          <w:u w:val="single"/>
        </w:rPr>
        <w:t xml:space="preserve"> </w:t>
      </w:r>
    </w:p>
    <w:p w14:paraId="3684F46B" w14:textId="77777777" w:rsidR="002A0AC2" w:rsidRDefault="002A0AC2" w:rsidP="0012385A">
      <w:pPr>
        <w:spacing w:line="276" w:lineRule="auto"/>
        <w:jc w:val="both"/>
        <w:rPr>
          <w:rFonts w:cs="Arial"/>
          <w:sz w:val="22"/>
        </w:rPr>
      </w:pPr>
    </w:p>
    <w:p w14:paraId="3CD16933" w14:textId="64C0723B" w:rsidR="0012385A" w:rsidRPr="00971CBE" w:rsidRDefault="0012385A" w:rsidP="002A0AC2">
      <w:pPr>
        <w:spacing w:after="120" w:line="276" w:lineRule="auto"/>
        <w:jc w:val="both"/>
        <w:rPr>
          <w:rFonts w:cs="Arial"/>
          <w:sz w:val="22"/>
          <w:szCs w:val="22"/>
        </w:rPr>
      </w:pPr>
      <w:r w:rsidRPr="00971CBE">
        <w:rPr>
          <w:rFonts w:cs="Arial"/>
          <w:sz w:val="22"/>
          <w:szCs w:val="22"/>
        </w:rPr>
        <w:t>ALTERNATIVE INDUCEMENTS. Before offering shares of stock or options to key individuals, give some thought to alternative enticements</w:t>
      </w:r>
      <w:r w:rsidR="007401B4">
        <w:rPr>
          <w:rFonts w:cs="Arial"/>
          <w:sz w:val="22"/>
          <w:szCs w:val="22"/>
        </w:rPr>
        <w:t xml:space="preserve"> to keep</w:t>
      </w:r>
      <w:r w:rsidRPr="00971CBE">
        <w:rPr>
          <w:rFonts w:cs="Arial"/>
          <w:sz w:val="22"/>
          <w:szCs w:val="22"/>
        </w:rPr>
        <w:t xml:space="preserve"> the ownership structure simple and reserv</w:t>
      </w:r>
      <w:r w:rsidR="007401B4">
        <w:rPr>
          <w:rFonts w:cs="Arial"/>
          <w:sz w:val="22"/>
          <w:szCs w:val="22"/>
        </w:rPr>
        <w:t>e</w:t>
      </w:r>
      <w:r w:rsidRPr="00971CBE">
        <w:rPr>
          <w:rFonts w:cs="Arial"/>
          <w:sz w:val="22"/>
          <w:szCs w:val="22"/>
        </w:rPr>
        <w:t xml:space="preserve"> a greater number of shares to exchange with equity investors for growth capital. This is </w:t>
      </w:r>
      <w:r w:rsidR="007401B4">
        <w:rPr>
          <w:rFonts w:cs="Arial"/>
          <w:sz w:val="22"/>
          <w:szCs w:val="22"/>
        </w:rPr>
        <w:t>called</w:t>
      </w:r>
      <w:r w:rsidRPr="00971CBE">
        <w:rPr>
          <w:rFonts w:cs="Arial"/>
          <w:sz w:val="22"/>
          <w:szCs w:val="22"/>
        </w:rPr>
        <w:t xml:space="preserve"> “keeping your powder dry.”</w:t>
      </w:r>
    </w:p>
    <w:p w14:paraId="2B14E2A5" w14:textId="47F0646C" w:rsidR="0012385A" w:rsidRPr="00971CBE" w:rsidRDefault="0012385A" w:rsidP="002A0AC2">
      <w:pPr>
        <w:pStyle w:val="ListParagraph"/>
        <w:numPr>
          <w:ilvl w:val="1"/>
          <w:numId w:val="103"/>
        </w:numPr>
        <w:spacing w:after="120"/>
        <w:ind w:left="720"/>
        <w:contextualSpacing w:val="0"/>
        <w:jc w:val="both"/>
        <w:rPr>
          <w:sz w:val="22"/>
        </w:rPr>
      </w:pPr>
      <w:r w:rsidRPr="00971CBE">
        <w:rPr>
          <w:b/>
          <w:i/>
          <w:sz w:val="22"/>
        </w:rPr>
        <w:t>Contingent Deferred Compensation</w:t>
      </w:r>
      <w:r w:rsidRPr="00971CBE">
        <w:rPr>
          <w:sz w:val="22"/>
        </w:rPr>
        <w:t xml:space="preserve">. This is basically an IOU that is redeemable </w:t>
      </w:r>
      <w:r w:rsidRPr="00971CBE">
        <w:rPr>
          <w:sz w:val="22"/>
          <w:u w:val="single"/>
        </w:rPr>
        <w:t>if</w:t>
      </w:r>
      <w:r w:rsidRPr="00971CBE">
        <w:rPr>
          <w:sz w:val="22"/>
        </w:rPr>
        <w:t xml:space="preserve"> and </w:t>
      </w:r>
      <w:r w:rsidRPr="00971CBE">
        <w:rPr>
          <w:sz w:val="22"/>
          <w:u w:val="single"/>
        </w:rPr>
        <w:t>when</w:t>
      </w:r>
      <w:r w:rsidRPr="00971CBE">
        <w:rPr>
          <w:sz w:val="22"/>
        </w:rPr>
        <w:t xml:space="preserve"> the deferment the company achieves sales or cash</w:t>
      </w:r>
      <w:r w:rsidRPr="00971CBE">
        <w:rPr>
          <w:sz w:val="22"/>
          <w:lang w:val="en-US"/>
        </w:rPr>
        <w:t>-</w:t>
      </w:r>
      <w:r w:rsidRPr="00971CBE">
        <w:rPr>
          <w:sz w:val="22"/>
        </w:rPr>
        <w:t xml:space="preserve">balance milestones. Future payouts should be greater than the perceived value of their work, in consideration of the fact that they will have to wait to be paid, and if the enterprise fails to thrive, </w:t>
      </w:r>
      <w:r w:rsidRPr="00971CBE">
        <w:rPr>
          <w:sz w:val="22"/>
          <w:lang w:val="en-US"/>
        </w:rPr>
        <w:t xml:space="preserve">perhaps </w:t>
      </w:r>
      <w:r w:rsidR="007401B4">
        <w:rPr>
          <w:sz w:val="22"/>
          <w:lang w:val="en-US"/>
        </w:rPr>
        <w:t xml:space="preserve">they will </w:t>
      </w:r>
      <w:r w:rsidRPr="00971CBE">
        <w:rPr>
          <w:sz w:val="22"/>
        </w:rPr>
        <w:t>not</w:t>
      </w:r>
      <w:r w:rsidR="007401B4">
        <w:rPr>
          <w:sz w:val="22"/>
        </w:rPr>
        <w:t xml:space="preserve"> be paid</w:t>
      </w:r>
      <w:r w:rsidRPr="00971CBE">
        <w:rPr>
          <w:sz w:val="22"/>
        </w:rPr>
        <w:t xml:space="preserve"> at all.</w:t>
      </w:r>
    </w:p>
    <w:p w14:paraId="5B47A3F7" w14:textId="552B5795" w:rsidR="0012385A" w:rsidRPr="00971CBE" w:rsidRDefault="0012385A" w:rsidP="002A0AC2">
      <w:pPr>
        <w:pStyle w:val="ListParagraph"/>
        <w:numPr>
          <w:ilvl w:val="1"/>
          <w:numId w:val="103"/>
        </w:numPr>
        <w:ind w:left="720"/>
        <w:jc w:val="both"/>
        <w:rPr>
          <w:sz w:val="22"/>
        </w:rPr>
      </w:pPr>
      <w:r w:rsidRPr="00971CBE">
        <w:rPr>
          <w:b/>
          <w:i/>
          <w:sz w:val="22"/>
        </w:rPr>
        <w:t>Royalties</w:t>
      </w:r>
      <w:r w:rsidRPr="00971CBE">
        <w:rPr>
          <w:sz w:val="22"/>
        </w:rPr>
        <w:t xml:space="preserve">. This is a way to pay someone a percentage of profits (as common stock does) without </w:t>
      </w:r>
      <w:r w:rsidR="00FC03DA" w:rsidRPr="00971CBE">
        <w:rPr>
          <w:sz w:val="22"/>
        </w:rPr>
        <w:t>issuing</w:t>
      </w:r>
      <w:r w:rsidRPr="00971CBE">
        <w:rPr>
          <w:sz w:val="22"/>
        </w:rPr>
        <w:t xml:space="preserve"> any shares. Royalty obligations usually have a total dollar cap and expiration date. For example, in exchange for developing a mobile app, you contract to pay the developer a modest amount plus 20% of the sales for the first five years, or $50,000, whichever comes first.</w:t>
      </w:r>
    </w:p>
    <w:p w14:paraId="7349118C" w14:textId="77777777" w:rsidR="00F73133" w:rsidRDefault="00F73133">
      <w:pPr>
        <w:rPr>
          <w:rFonts w:cs="Arial"/>
          <w:iCs/>
          <w:noProof/>
          <w:sz w:val="22"/>
          <w:szCs w:val="24"/>
        </w:rPr>
      </w:pPr>
      <w:r>
        <w:rPr>
          <w:rFonts w:cs="Arial"/>
          <w:iCs/>
          <w:noProof/>
          <w:sz w:val="22"/>
          <w:szCs w:val="24"/>
        </w:rPr>
        <w:br w:type="page"/>
      </w:r>
    </w:p>
    <w:p w14:paraId="1828000E" w14:textId="6AEF241B" w:rsidR="00D456DA" w:rsidRPr="003E4A1B" w:rsidRDefault="00D456DA" w:rsidP="00D456DA">
      <w:pPr>
        <w:rPr>
          <w:rFonts w:cs="Arial"/>
          <w:i/>
          <w:noProof/>
          <w:sz w:val="24"/>
          <w:szCs w:val="26"/>
        </w:rPr>
      </w:pPr>
      <w:r w:rsidRPr="002F4058">
        <w:rPr>
          <w:rFonts w:cs="Arial"/>
          <w:iCs/>
          <w:noProof/>
          <w:sz w:val="22"/>
          <w:szCs w:val="24"/>
        </w:rPr>
        <w:lastRenderedPageBreak/>
        <w:t>RESOURCES</w:t>
      </w:r>
      <w:r>
        <w:rPr>
          <w:rFonts w:cs="Arial"/>
          <w:i/>
          <w:noProof/>
          <w:sz w:val="24"/>
          <w:szCs w:val="26"/>
        </w:rPr>
        <w:t xml:space="preserve"> – Human Resources</w:t>
      </w:r>
    </w:p>
    <w:p w14:paraId="616EAEAE" w14:textId="77777777" w:rsidR="00763885" w:rsidRPr="00EF73D7" w:rsidRDefault="00763885" w:rsidP="00EF73D7">
      <w:pPr>
        <w:pStyle w:val="Pageheader"/>
        <w:spacing w:line="240" w:lineRule="auto"/>
        <w:rPr>
          <w:rFonts w:cs="Arial"/>
          <w:i w:val="0"/>
          <w:iCs w:val="0"/>
          <w:noProof/>
          <w:sz w:val="20"/>
        </w:rPr>
      </w:pPr>
    </w:p>
    <w:p w14:paraId="6E302EA9" w14:textId="77777777" w:rsidR="00763885" w:rsidRPr="00EF73D7" w:rsidRDefault="00763885" w:rsidP="00EF73D7">
      <w:pPr>
        <w:pStyle w:val="Pageheader"/>
        <w:spacing w:line="240" w:lineRule="auto"/>
        <w:rPr>
          <w:rFonts w:cs="Arial"/>
          <w:i w:val="0"/>
          <w:iCs w:val="0"/>
          <w:sz w:val="20"/>
        </w:rPr>
      </w:pPr>
    </w:p>
    <w:p w14:paraId="497B0759" w14:textId="0F4E426E" w:rsidR="00763885" w:rsidRPr="003E4A1B" w:rsidRDefault="00EF73D7" w:rsidP="00763885">
      <w:pPr>
        <w:pStyle w:val="Heading1"/>
        <w:rPr>
          <w:rFonts w:cs="Arial"/>
        </w:rPr>
      </w:pPr>
      <w:bookmarkStart w:id="118" w:name="_Toc13921318"/>
      <w:bookmarkStart w:id="119" w:name="_Toc203301186"/>
      <w:r>
        <w:rPr>
          <w:rFonts w:cs="Arial"/>
        </w:rPr>
        <w:t>G</w:t>
      </w:r>
      <w:r w:rsidR="00763885" w:rsidRPr="00BD2B86">
        <w:rPr>
          <w:rFonts w:ascii="arial bold" w:hAnsi="arial bold" w:cs="Arial"/>
          <w:spacing w:val="-10"/>
        </w:rPr>
        <w:t>.</w:t>
      </w:r>
      <w:r w:rsidR="00763885" w:rsidRPr="003E4A1B">
        <w:rPr>
          <w:rFonts w:cs="Arial"/>
        </w:rPr>
        <w:t xml:space="preserve">  </w:t>
      </w:r>
      <w:bookmarkStart w:id="120" w:name="TEAMCOLLABORATION"/>
      <w:bookmarkEnd w:id="118"/>
      <w:r w:rsidR="00763885" w:rsidRPr="003E4A1B">
        <w:t>Team Collaboration</w:t>
      </w:r>
      <w:bookmarkEnd w:id="119"/>
      <w:bookmarkEnd w:id="120"/>
    </w:p>
    <w:p w14:paraId="0FD5C836" w14:textId="77777777" w:rsidR="00763885" w:rsidRPr="003E4A1B" w:rsidRDefault="00763885" w:rsidP="00763885">
      <w:pPr>
        <w:pStyle w:val="Pageheader"/>
        <w:ind w:left="360"/>
        <w:jc w:val="both"/>
        <w:rPr>
          <w:rFonts w:cs="Arial"/>
          <w:i w:val="0"/>
          <w:noProof/>
          <w:sz w:val="20"/>
        </w:rPr>
      </w:pPr>
    </w:p>
    <w:p w14:paraId="176E8228" w14:textId="77777777" w:rsidR="00763885" w:rsidRPr="003E4A1B" w:rsidRDefault="00763885" w:rsidP="00763885">
      <w:pPr>
        <w:pStyle w:val="Pageheader"/>
        <w:ind w:left="360"/>
        <w:jc w:val="both"/>
        <w:rPr>
          <w:rFonts w:cs="Arial"/>
          <w:i w:val="0"/>
          <w:noProof/>
          <w:sz w:val="20"/>
        </w:rPr>
      </w:pPr>
    </w:p>
    <w:p w14:paraId="0583F766" w14:textId="1B47A4B7" w:rsidR="00763885" w:rsidRPr="003E4A1B" w:rsidRDefault="00763885" w:rsidP="00763885">
      <w:pPr>
        <w:pStyle w:val="Pageheader"/>
        <w:ind w:left="360"/>
        <w:jc w:val="both"/>
        <w:rPr>
          <w:rFonts w:cs="Arial"/>
          <w:i w:val="0"/>
          <w:noProof/>
          <w:sz w:val="20"/>
        </w:rPr>
      </w:pPr>
      <w:r w:rsidRPr="003E4A1B">
        <w:rPr>
          <w:rFonts w:cs="Arial"/>
          <w:i w:val="0"/>
          <w:noProof/>
          <w:sz w:val="20"/>
        </w:rPr>
        <w:t xml:space="preserve">It can be challenging for teams to communicate and work collectively on a Business Model Canvas, product prototype, website, or other activity that requires participation from multiple members.  </w:t>
      </w:r>
      <w:r w:rsidRPr="003E4A1B">
        <w:rPr>
          <w:rFonts w:cs="Arial"/>
          <w:noProof/>
          <w:sz w:val="20"/>
        </w:rPr>
        <w:t>Project Management</w:t>
      </w:r>
      <w:r w:rsidRPr="003E4A1B">
        <w:rPr>
          <w:rFonts w:cs="Arial"/>
          <w:i w:val="0"/>
          <w:noProof/>
          <w:sz w:val="20"/>
        </w:rPr>
        <w:t xml:space="preserve"> tools can literally keep everyone on the same page, set priorities and goals, and let everyone know what is expected of them</w:t>
      </w:r>
      <w:r w:rsidR="007401B4">
        <w:rPr>
          <w:rFonts w:cs="Arial"/>
          <w:i w:val="0"/>
          <w:noProof/>
          <w:sz w:val="20"/>
        </w:rPr>
        <w:t>…</w:t>
      </w:r>
      <w:r w:rsidRPr="003E4A1B">
        <w:rPr>
          <w:rFonts w:cs="Arial"/>
          <w:i w:val="0"/>
          <w:noProof/>
          <w:sz w:val="20"/>
        </w:rPr>
        <w:t>with due dates.  Following are some free online PM platforms</w:t>
      </w:r>
      <w:r w:rsidR="007401B4">
        <w:rPr>
          <w:rFonts w:cs="Arial"/>
          <w:i w:val="0"/>
          <w:noProof/>
          <w:sz w:val="20"/>
        </w:rPr>
        <w:t>:</w:t>
      </w:r>
    </w:p>
    <w:p w14:paraId="32B6C6BE" w14:textId="77777777" w:rsidR="00763885" w:rsidRPr="003E4A1B" w:rsidRDefault="00763885" w:rsidP="00763885">
      <w:pPr>
        <w:pStyle w:val="Pageheader"/>
        <w:ind w:left="360"/>
        <w:jc w:val="both"/>
        <w:rPr>
          <w:rFonts w:cs="Arial"/>
          <w:i w:val="0"/>
          <w:noProof/>
          <w:sz w:val="20"/>
        </w:rPr>
      </w:pPr>
    </w:p>
    <w:p w14:paraId="15180676" w14:textId="20902986" w:rsidR="00763885" w:rsidRPr="003E4A1B" w:rsidRDefault="00763885" w:rsidP="00763885">
      <w:pPr>
        <w:pStyle w:val="Pageheader"/>
        <w:ind w:left="360"/>
        <w:jc w:val="both"/>
        <w:rPr>
          <w:rFonts w:cs="Arial"/>
          <w:i w:val="0"/>
          <w:noProof/>
          <w:sz w:val="12"/>
        </w:rPr>
      </w:pPr>
      <w:r w:rsidRPr="003E4A1B">
        <w:rPr>
          <w:rFonts w:cs="Arial"/>
          <w:i w:val="0"/>
          <w:noProof/>
          <w:sz w:val="12"/>
        </w:rPr>
        <w:t xml:space="preserve"> </w:t>
      </w:r>
    </w:p>
    <w:p w14:paraId="55BCAA6B" w14:textId="32D065AA" w:rsidR="00763885" w:rsidRPr="00A971AE" w:rsidRDefault="00763885" w:rsidP="007401B4">
      <w:pPr>
        <w:pStyle w:val="Pageheader"/>
        <w:spacing w:after="60"/>
        <w:ind w:left="360"/>
        <w:jc w:val="both"/>
        <w:rPr>
          <w:rFonts w:cs="Arial"/>
          <w:i w:val="0"/>
          <w:iCs w:val="0"/>
          <w:noProof/>
          <w:sz w:val="16"/>
          <w:szCs w:val="22"/>
        </w:rPr>
      </w:pPr>
      <w:hyperlink r:id="rId228" w:history="1">
        <w:r w:rsidRPr="003E4A1B">
          <w:rPr>
            <w:rStyle w:val="Hyperlink"/>
            <w:rFonts w:cs="Arial"/>
            <w:b/>
            <w:i w:val="0"/>
            <w:noProof/>
          </w:rPr>
          <w:t>Canvanizer.com</w:t>
        </w:r>
      </w:hyperlink>
      <w:r w:rsidRPr="003E4A1B">
        <w:rPr>
          <w:rFonts w:cs="Arial"/>
          <w:i w:val="0"/>
          <w:noProof/>
          <w:sz w:val="20"/>
        </w:rPr>
        <w:t xml:space="preserve">  Templates for both the Lean Canvas and the Osterwalder model.  To go directly to the Lean Canvas see </w:t>
      </w:r>
      <w:hyperlink r:id="rId229" w:history="1">
        <w:r w:rsidRPr="003E4A1B">
          <w:rPr>
            <w:rStyle w:val="Hyperlink"/>
            <w:rFonts w:cs="Arial"/>
            <w:i w:val="0"/>
            <w:noProof/>
            <w:sz w:val="20"/>
          </w:rPr>
          <w:t>https://canvanizer.com/new/lean-canvas</w:t>
        </w:r>
      </w:hyperlink>
      <w:r w:rsidR="00A971AE">
        <w:t xml:space="preserve">   </w:t>
      </w:r>
      <w:r w:rsidR="00A971AE" w:rsidRPr="00A971AE">
        <w:rPr>
          <w:i w:val="0"/>
          <w:iCs w:val="0"/>
          <w:sz w:val="20"/>
          <w:szCs w:val="22"/>
        </w:rPr>
        <w:t>$25/ year for a team of 5</w:t>
      </w:r>
      <w:r w:rsidR="00A971AE">
        <w:rPr>
          <w:i w:val="0"/>
          <w:iCs w:val="0"/>
          <w:sz w:val="20"/>
          <w:szCs w:val="22"/>
        </w:rPr>
        <w:t xml:space="preserve"> (as of 2025).</w:t>
      </w:r>
    </w:p>
    <w:p w14:paraId="41E2A4A3" w14:textId="77777777" w:rsidR="00763885" w:rsidRPr="003E4A1B" w:rsidRDefault="00763885" w:rsidP="00763885">
      <w:pPr>
        <w:pStyle w:val="Pageheader"/>
        <w:ind w:left="360"/>
        <w:jc w:val="both"/>
        <w:rPr>
          <w:rFonts w:cs="Arial"/>
          <w:b/>
          <w:i w:val="0"/>
          <w:noProof/>
          <w:sz w:val="6"/>
        </w:rPr>
      </w:pPr>
    </w:p>
    <w:p w14:paraId="2ED2CBEB" w14:textId="77777777" w:rsidR="00763885" w:rsidRPr="003E4A1B" w:rsidRDefault="00763885" w:rsidP="00763885">
      <w:pPr>
        <w:pStyle w:val="Pageheader"/>
        <w:ind w:left="360"/>
        <w:jc w:val="both"/>
        <w:rPr>
          <w:rFonts w:cs="Arial"/>
          <w:b/>
          <w:i w:val="0"/>
          <w:noProof/>
        </w:rPr>
      </w:pPr>
      <w:r w:rsidRPr="003E4A1B">
        <w:rPr>
          <w:rFonts w:cs="Arial"/>
          <w:b/>
          <w:i w:val="0"/>
          <w:noProof/>
        </w:rPr>
        <w:drawing>
          <wp:inline distT="0" distB="0" distL="0" distR="0" wp14:anchorId="1D2D1104" wp14:editId="3348E2D9">
            <wp:extent cx="6172200" cy="3829050"/>
            <wp:effectExtent l="0" t="0" r="0" b="0"/>
            <wp:docPr id="7272" name="Picture 7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 a Lean Canvas - jpeg 2.jpg"/>
                    <pic:cNvPicPr/>
                  </pic:nvPicPr>
                  <pic:blipFill>
                    <a:blip r:embed="rId230">
                      <a:extLst>
                        <a:ext uri="{28A0092B-C50C-407E-A947-70E740481C1C}">
                          <a14:useLocalDpi xmlns:a14="http://schemas.microsoft.com/office/drawing/2010/main"/>
                        </a:ext>
                      </a:extLst>
                    </a:blip>
                    <a:stretch>
                      <a:fillRect/>
                    </a:stretch>
                  </pic:blipFill>
                  <pic:spPr>
                    <a:xfrm>
                      <a:off x="0" y="0"/>
                      <a:ext cx="6172200" cy="3829050"/>
                    </a:xfrm>
                    <a:prstGeom prst="rect">
                      <a:avLst/>
                    </a:prstGeom>
                  </pic:spPr>
                </pic:pic>
              </a:graphicData>
            </a:graphic>
          </wp:inline>
        </w:drawing>
      </w:r>
    </w:p>
    <w:p w14:paraId="67E5D3E1" w14:textId="77777777" w:rsidR="00763885" w:rsidRPr="003E4A1B" w:rsidRDefault="00763885" w:rsidP="00763885">
      <w:pPr>
        <w:pStyle w:val="Pageheader"/>
        <w:ind w:left="360"/>
        <w:jc w:val="both"/>
        <w:rPr>
          <w:rFonts w:cs="Arial"/>
          <w:b/>
          <w:i w:val="0"/>
          <w:noProof/>
          <w:sz w:val="12"/>
        </w:rPr>
      </w:pPr>
    </w:p>
    <w:p w14:paraId="76FE52F3" w14:textId="77777777" w:rsidR="00763885" w:rsidRPr="003E4A1B" w:rsidRDefault="00763885" w:rsidP="00763885">
      <w:pPr>
        <w:pStyle w:val="Pageheader"/>
        <w:ind w:left="360"/>
        <w:jc w:val="both"/>
        <w:rPr>
          <w:rFonts w:cs="Arial"/>
          <w:i w:val="0"/>
          <w:noProof/>
          <w:sz w:val="22"/>
        </w:rPr>
      </w:pPr>
    </w:p>
    <w:p w14:paraId="15C129EB" w14:textId="77777777" w:rsidR="00763885" w:rsidRPr="003E4A1B" w:rsidRDefault="00763885" w:rsidP="00763885">
      <w:pPr>
        <w:pStyle w:val="Pageheader"/>
        <w:ind w:left="360"/>
        <w:jc w:val="both"/>
        <w:rPr>
          <w:rFonts w:cs="Arial"/>
          <w:i w:val="0"/>
          <w:noProof/>
          <w:sz w:val="22"/>
        </w:rPr>
      </w:pPr>
      <w:r w:rsidRPr="003E4A1B">
        <w:rPr>
          <w:rFonts w:cs="Arial"/>
          <w:i w:val="0"/>
          <w:noProof/>
          <w:sz w:val="22"/>
        </w:rPr>
        <w:t>THE FOLLOWING ARE FREE PROJECT MANAGEMENT PLATFORMS, BUT THEY DO NOT OFFER  A BUSINESS MODEL CANVAS TEMPLATE.</w:t>
      </w:r>
    </w:p>
    <w:p w14:paraId="2E71D6BE" w14:textId="77777777" w:rsidR="00763885" w:rsidRPr="003E4A1B" w:rsidRDefault="00763885" w:rsidP="00763885">
      <w:pPr>
        <w:pStyle w:val="Pageheader"/>
        <w:ind w:left="360"/>
        <w:jc w:val="both"/>
        <w:rPr>
          <w:rFonts w:cs="Arial"/>
          <w:b/>
          <w:i w:val="0"/>
          <w:noProof/>
          <w:sz w:val="14"/>
        </w:rPr>
      </w:pPr>
    </w:p>
    <w:p w14:paraId="6047FD9B" w14:textId="7F9DB0D0" w:rsidR="00763885" w:rsidRPr="003E4A1B" w:rsidRDefault="00763885" w:rsidP="00763885">
      <w:pPr>
        <w:pStyle w:val="Pageheader"/>
        <w:ind w:left="360"/>
        <w:jc w:val="both"/>
        <w:rPr>
          <w:rFonts w:cs="Arial"/>
          <w:i w:val="0"/>
          <w:noProof/>
          <w:sz w:val="20"/>
        </w:rPr>
      </w:pPr>
      <w:hyperlink r:id="rId231" w:history="1">
        <w:r w:rsidRPr="00FF3A1B">
          <w:rPr>
            <w:rStyle w:val="Hyperlink"/>
            <w:rFonts w:cs="Arial"/>
            <w:b/>
            <w:i w:val="0"/>
            <w:noProof/>
            <w:sz w:val="22"/>
            <w:szCs w:val="24"/>
          </w:rPr>
          <w:t>Zoho.com</w:t>
        </w:r>
        <w:r w:rsidRPr="003E4A1B">
          <w:rPr>
            <w:rStyle w:val="Hyperlink"/>
            <w:rFonts w:cs="Arial"/>
            <w:b/>
            <w:i w:val="0"/>
            <w:noProof/>
            <w:u w:val="none"/>
          </w:rPr>
          <w:t xml:space="preserve"> </w:t>
        </w:r>
      </w:hyperlink>
      <w:r w:rsidRPr="003E4A1B">
        <w:rPr>
          <w:rFonts w:cs="Arial"/>
          <w:i w:val="0"/>
          <w:noProof/>
          <w:sz w:val="20"/>
        </w:rPr>
        <w:t xml:space="preserve"> </w:t>
      </w:r>
      <w:r w:rsidR="00A971AE">
        <w:rPr>
          <w:rFonts w:cs="Arial"/>
          <w:i w:val="0"/>
          <w:noProof/>
          <w:sz w:val="20"/>
        </w:rPr>
        <w:t>Free for up to 5 users.</w:t>
      </w:r>
      <w:r w:rsidRPr="003E4A1B">
        <w:rPr>
          <w:rFonts w:cs="Arial"/>
          <w:i w:val="0"/>
          <w:noProof/>
          <w:sz w:val="20"/>
        </w:rPr>
        <w:t xml:space="preserve"> </w:t>
      </w:r>
      <w:r w:rsidR="00A971AE">
        <w:rPr>
          <w:rFonts w:cs="Arial"/>
          <w:i w:val="0"/>
          <w:noProof/>
          <w:sz w:val="20"/>
        </w:rPr>
        <w:t>A</w:t>
      </w:r>
      <w:r w:rsidR="00A971AE" w:rsidRPr="003E4A1B">
        <w:rPr>
          <w:rFonts w:cs="Arial"/>
          <w:i w:val="0"/>
          <w:noProof/>
          <w:sz w:val="20"/>
        </w:rPr>
        <w:t>ssign tasks and deadlines to team members.</w:t>
      </w:r>
      <w:r w:rsidR="00A971AE">
        <w:rPr>
          <w:rFonts w:cs="Arial"/>
          <w:i w:val="0"/>
          <w:noProof/>
          <w:sz w:val="20"/>
        </w:rPr>
        <w:t xml:space="preserve"> </w:t>
      </w:r>
      <w:r w:rsidRPr="003E4A1B">
        <w:rPr>
          <w:rFonts w:cs="Arial"/>
          <w:i w:val="0"/>
          <w:noProof/>
          <w:sz w:val="20"/>
        </w:rPr>
        <w:t xml:space="preserve">This two-minute YouTube video </w:t>
      </w:r>
      <w:r w:rsidR="00A971AE">
        <w:rPr>
          <w:rFonts w:cs="Arial"/>
          <w:i w:val="0"/>
          <w:noProof/>
          <w:sz w:val="20"/>
        </w:rPr>
        <w:t>explains how to use</w:t>
      </w:r>
      <w:r w:rsidRPr="003E4A1B">
        <w:rPr>
          <w:rFonts w:cs="Arial"/>
          <w:i w:val="0"/>
          <w:noProof/>
          <w:sz w:val="20"/>
        </w:rPr>
        <w:t xml:space="preserve"> </w:t>
      </w:r>
      <w:hyperlink r:id="rId232" w:history="1">
        <w:r w:rsidRPr="003E4A1B">
          <w:rPr>
            <w:rStyle w:val="Hyperlink"/>
            <w:rFonts w:cs="Arial"/>
            <w:i w:val="0"/>
            <w:noProof/>
            <w:sz w:val="20"/>
          </w:rPr>
          <w:t>https://www.youtube.com/watch?v=NfZ3rwLxzNs</w:t>
        </w:r>
      </w:hyperlink>
      <w:r w:rsidRPr="003E4A1B">
        <w:rPr>
          <w:rFonts w:cs="Arial"/>
          <w:i w:val="0"/>
          <w:noProof/>
          <w:sz w:val="20"/>
        </w:rPr>
        <w:t xml:space="preserve">. </w:t>
      </w:r>
    </w:p>
    <w:p w14:paraId="44D90132" w14:textId="77777777" w:rsidR="00763885" w:rsidRPr="003E4A1B" w:rsidRDefault="00763885" w:rsidP="00763885">
      <w:pPr>
        <w:pStyle w:val="Pageheader"/>
        <w:ind w:left="360"/>
        <w:jc w:val="both"/>
        <w:rPr>
          <w:rFonts w:cs="Arial"/>
          <w:i w:val="0"/>
          <w:noProof/>
          <w:sz w:val="12"/>
        </w:rPr>
      </w:pPr>
    </w:p>
    <w:p w14:paraId="540FA57E" w14:textId="7D794D31" w:rsidR="00763885" w:rsidRPr="003E4A1B" w:rsidRDefault="00763885" w:rsidP="00763885">
      <w:pPr>
        <w:pStyle w:val="Pageheader"/>
        <w:ind w:left="360"/>
        <w:jc w:val="both"/>
        <w:rPr>
          <w:rFonts w:cs="Arial"/>
          <w:i w:val="0"/>
          <w:noProof/>
          <w:sz w:val="20"/>
        </w:rPr>
      </w:pPr>
      <w:hyperlink r:id="rId233" w:history="1">
        <w:r w:rsidRPr="00FF3A1B">
          <w:rPr>
            <w:rStyle w:val="Hyperlink"/>
            <w:rFonts w:cs="Arial"/>
            <w:b/>
            <w:i w:val="0"/>
            <w:noProof/>
            <w:sz w:val="22"/>
            <w:szCs w:val="24"/>
          </w:rPr>
          <w:t>Asana.com</w:t>
        </w:r>
      </w:hyperlink>
      <w:r w:rsidRPr="003E4A1B">
        <w:rPr>
          <w:rFonts w:cs="Arial"/>
          <w:i w:val="0"/>
          <w:noProof/>
          <w:sz w:val="20"/>
        </w:rPr>
        <w:t xml:space="preserve">  Designed to manage marketing campaigns. </w:t>
      </w:r>
      <w:r w:rsidR="00A971AE">
        <w:rPr>
          <w:rFonts w:cs="Arial"/>
          <w:i w:val="0"/>
          <w:noProof/>
          <w:sz w:val="20"/>
        </w:rPr>
        <w:t>Free with up to 10 users.</w:t>
      </w:r>
      <w:r w:rsidRPr="003E4A1B">
        <w:rPr>
          <w:rFonts w:cs="Arial"/>
          <w:i w:val="0"/>
          <w:noProof/>
          <w:sz w:val="20"/>
        </w:rPr>
        <w:t xml:space="preserve">. </w:t>
      </w:r>
    </w:p>
    <w:p w14:paraId="774CB3CD" w14:textId="77777777" w:rsidR="00763885" w:rsidRPr="003E4A1B" w:rsidRDefault="00763885" w:rsidP="00763885">
      <w:pPr>
        <w:pStyle w:val="Pageheader"/>
        <w:ind w:left="360"/>
        <w:jc w:val="both"/>
        <w:rPr>
          <w:rStyle w:val="Hyperlink"/>
          <w:rFonts w:cs="Arial"/>
          <w:b/>
          <w:i w:val="0"/>
          <w:noProof/>
          <w:sz w:val="12"/>
        </w:rPr>
      </w:pPr>
    </w:p>
    <w:p w14:paraId="549AC84A" w14:textId="7C14986A" w:rsidR="00763885" w:rsidRDefault="00763885" w:rsidP="00763885">
      <w:pPr>
        <w:pStyle w:val="Pageheader"/>
        <w:ind w:left="360"/>
        <w:jc w:val="both"/>
        <w:rPr>
          <w:rStyle w:val="Hyperlink"/>
          <w:rFonts w:cs="Arial"/>
          <w:i w:val="0"/>
          <w:noProof/>
          <w:color w:val="000000" w:themeColor="text1"/>
          <w:sz w:val="20"/>
          <w:u w:val="none"/>
        </w:rPr>
      </w:pPr>
      <w:hyperlink r:id="rId234" w:history="1">
        <w:r w:rsidRPr="00FF3A1B">
          <w:rPr>
            <w:rStyle w:val="Hyperlink"/>
            <w:rFonts w:cs="Arial"/>
            <w:b/>
            <w:i w:val="0"/>
            <w:noProof/>
            <w:sz w:val="22"/>
            <w:szCs w:val="24"/>
          </w:rPr>
          <w:t>Trello.com</w:t>
        </w:r>
      </w:hyperlink>
      <w:r w:rsidRPr="00FF3A1B">
        <w:rPr>
          <w:rStyle w:val="Hyperlink"/>
          <w:rFonts w:cs="Arial"/>
          <w:i w:val="0"/>
          <w:noProof/>
          <w:sz w:val="18"/>
          <w:szCs w:val="24"/>
          <w:u w:val="none"/>
        </w:rPr>
        <w:t xml:space="preserve"> </w:t>
      </w:r>
      <w:r w:rsidRPr="003E4A1B">
        <w:rPr>
          <w:rStyle w:val="Hyperlink"/>
          <w:rFonts w:cs="Arial"/>
          <w:i w:val="0"/>
          <w:noProof/>
          <w:sz w:val="20"/>
          <w:u w:val="none"/>
        </w:rPr>
        <w:t xml:space="preserve"> </w:t>
      </w:r>
      <w:r w:rsidRPr="003E4A1B">
        <w:rPr>
          <w:rStyle w:val="Hyperlink"/>
          <w:rFonts w:cs="Arial"/>
          <w:i w:val="0"/>
          <w:noProof/>
          <w:color w:val="000000" w:themeColor="text1"/>
          <w:sz w:val="20"/>
          <w:u w:val="none"/>
        </w:rPr>
        <w:t>Uses digital 3x5 cards to help you and your team keep track of tasks.</w:t>
      </w:r>
      <w:r w:rsidR="00C27B12">
        <w:rPr>
          <w:rStyle w:val="Hyperlink"/>
          <w:rFonts w:cs="Arial"/>
          <w:i w:val="0"/>
          <w:noProof/>
          <w:color w:val="000000" w:themeColor="text1"/>
          <w:sz w:val="20"/>
          <w:u w:val="none"/>
        </w:rPr>
        <w:t xml:space="preserve"> Free.</w:t>
      </w:r>
    </w:p>
    <w:p w14:paraId="2E17742D" w14:textId="77777777" w:rsidR="00EF73D7" w:rsidRPr="003E4A1B" w:rsidRDefault="00EF73D7" w:rsidP="00763885">
      <w:pPr>
        <w:pStyle w:val="Pageheader"/>
        <w:ind w:left="360"/>
        <w:jc w:val="both"/>
        <w:rPr>
          <w:rStyle w:val="Hyperlink"/>
          <w:rFonts w:cs="Arial"/>
          <w:i w:val="0"/>
          <w:color w:val="000000" w:themeColor="text1"/>
          <w:sz w:val="20"/>
          <w:u w:val="none"/>
        </w:rPr>
      </w:pPr>
    </w:p>
    <w:p w14:paraId="603674B8" w14:textId="77777777" w:rsidR="00EF73D7" w:rsidRDefault="00EF73D7">
      <w:pPr>
        <w:rPr>
          <w:rFonts w:cs="Arial"/>
          <w:iCs/>
          <w:noProof/>
          <w:sz w:val="22"/>
          <w:szCs w:val="24"/>
        </w:rPr>
      </w:pPr>
      <w:r>
        <w:rPr>
          <w:rFonts w:cs="Arial"/>
          <w:iCs/>
          <w:noProof/>
          <w:sz w:val="22"/>
          <w:szCs w:val="24"/>
        </w:rPr>
        <w:br w:type="page"/>
      </w:r>
    </w:p>
    <w:p w14:paraId="3494EC66" w14:textId="380984BF" w:rsidR="00CA1845" w:rsidRPr="003E4A1B" w:rsidRDefault="00CA1845" w:rsidP="00CA1845">
      <w:pPr>
        <w:rPr>
          <w:rFonts w:cs="Arial"/>
          <w:i/>
          <w:noProof/>
          <w:sz w:val="24"/>
          <w:szCs w:val="26"/>
        </w:rPr>
      </w:pPr>
      <w:r w:rsidRPr="002F4058">
        <w:rPr>
          <w:rFonts w:cs="Arial"/>
          <w:iCs/>
          <w:noProof/>
          <w:sz w:val="22"/>
          <w:szCs w:val="24"/>
        </w:rPr>
        <w:lastRenderedPageBreak/>
        <w:t>RESOURCES</w:t>
      </w:r>
      <w:r>
        <w:rPr>
          <w:rFonts w:cs="Arial"/>
          <w:i/>
          <w:noProof/>
          <w:sz w:val="24"/>
          <w:szCs w:val="26"/>
        </w:rPr>
        <w:t xml:space="preserve"> – Human Resources</w:t>
      </w:r>
    </w:p>
    <w:p w14:paraId="786F89C1" w14:textId="77777777" w:rsidR="0012385A" w:rsidRPr="00EF73D7" w:rsidRDefault="0012385A" w:rsidP="0012385A">
      <w:pPr>
        <w:rPr>
          <w:rFonts w:cs="Arial"/>
          <w:iCs/>
          <w:noProof/>
          <w:szCs w:val="26"/>
        </w:rPr>
      </w:pPr>
    </w:p>
    <w:p w14:paraId="6A04A194" w14:textId="77777777" w:rsidR="0012385A" w:rsidRPr="003E4A1B" w:rsidRDefault="0012385A" w:rsidP="0012385A">
      <w:pPr>
        <w:pStyle w:val="Heading1"/>
        <w:jc w:val="left"/>
        <w:rPr>
          <w:rFonts w:cs="Arial"/>
          <w:sz w:val="20"/>
        </w:rPr>
      </w:pPr>
    </w:p>
    <w:p w14:paraId="4EB7ABB7" w14:textId="27D28206" w:rsidR="0012385A" w:rsidRPr="003E4A1B" w:rsidRDefault="00EF73D7" w:rsidP="0012385A">
      <w:pPr>
        <w:pStyle w:val="Heading1"/>
        <w:rPr>
          <w:rFonts w:cs="Arial"/>
        </w:rPr>
      </w:pPr>
      <w:bookmarkStart w:id="121" w:name="_Toc203301187"/>
      <w:r>
        <w:rPr>
          <w:rFonts w:cs="Arial"/>
        </w:rPr>
        <w:t>H</w:t>
      </w:r>
      <w:r w:rsidR="0012385A" w:rsidRPr="00BD2B86">
        <w:rPr>
          <w:rFonts w:ascii="arial bold" w:hAnsi="arial bold" w:cs="Arial"/>
          <w:spacing w:val="-10"/>
        </w:rPr>
        <w:t>.</w:t>
      </w:r>
      <w:r w:rsidR="0012385A" w:rsidRPr="003E4A1B">
        <w:rPr>
          <w:rFonts w:cs="Arial"/>
        </w:rPr>
        <w:t xml:space="preserve">  ADVISORY COMMITTEE (Non-paid Members of the Team</w:t>
      </w:r>
      <w:r w:rsidR="007277C2">
        <w:rPr>
          <w:rFonts w:cs="Arial"/>
        </w:rPr>
        <w:t>)</w:t>
      </w:r>
      <w:bookmarkEnd w:id="121"/>
    </w:p>
    <w:p w14:paraId="77437C78" w14:textId="77777777" w:rsidR="0012385A" w:rsidRPr="003E4A1B" w:rsidRDefault="0012385A" w:rsidP="0012385A">
      <w:pPr>
        <w:rPr>
          <w:rFonts w:cs="Arial"/>
        </w:rPr>
      </w:pPr>
    </w:p>
    <w:p w14:paraId="730B047F" w14:textId="77777777" w:rsidR="0012385A" w:rsidRPr="003E4A1B" w:rsidRDefault="0012385A" w:rsidP="0012385A">
      <w:pPr>
        <w:spacing w:line="276" w:lineRule="auto"/>
        <w:ind w:left="360" w:hanging="360"/>
        <w:rPr>
          <w:rFonts w:cs="Arial"/>
          <w:b/>
        </w:rPr>
      </w:pPr>
    </w:p>
    <w:p w14:paraId="08B8748D" w14:textId="77777777" w:rsidR="0012385A" w:rsidRPr="003E4A1B" w:rsidRDefault="0012385A" w:rsidP="0012385A">
      <w:pPr>
        <w:spacing w:after="120" w:line="276" w:lineRule="auto"/>
        <w:jc w:val="both"/>
        <w:rPr>
          <w:rFonts w:cs="Arial"/>
        </w:rPr>
      </w:pPr>
      <w:r w:rsidRPr="003E4A1B">
        <w:rPr>
          <w:rFonts w:cs="Arial"/>
        </w:rPr>
        <w:t xml:space="preserve">A group of volunteer advisors can bring valuable experience and contacts. Although most entrepreneurs like the idea of an advisory committee, few know how to form one—who to ask, what to ask of them, or how to recognize advisors for their services. </w:t>
      </w:r>
    </w:p>
    <w:p w14:paraId="275BF4CE" w14:textId="0E5B2DDD" w:rsidR="0012385A" w:rsidRPr="003E4A1B" w:rsidRDefault="0012385A" w:rsidP="0012385A">
      <w:pPr>
        <w:spacing w:after="120" w:line="276" w:lineRule="auto"/>
        <w:jc w:val="both"/>
        <w:rPr>
          <w:rFonts w:cs="Arial"/>
        </w:rPr>
      </w:pPr>
      <w:r w:rsidRPr="003E4A1B">
        <w:rPr>
          <w:rFonts w:cs="Arial"/>
          <w:b/>
          <w:sz w:val="22"/>
        </w:rPr>
        <w:t>The difference between an advisory committee and a board of directors</w:t>
      </w:r>
      <w:r w:rsidRPr="003E4A1B">
        <w:rPr>
          <w:rFonts w:cs="Arial"/>
        </w:rPr>
        <w:t xml:space="preserve">. A board of directors is a legal entity responsible and liable for decisions and actions of the company. If you have investors who own at least 10 per cent of the company, they </w:t>
      </w:r>
      <w:r w:rsidR="00191DBB">
        <w:rPr>
          <w:rFonts w:cs="Arial"/>
        </w:rPr>
        <w:t>may</w:t>
      </w:r>
      <w:r w:rsidRPr="003E4A1B">
        <w:rPr>
          <w:rFonts w:cs="Arial"/>
        </w:rPr>
        <w:t xml:space="preserve"> expect to be on the board. </w:t>
      </w:r>
    </w:p>
    <w:p w14:paraId="0DCB436D" w14:textId="24EB73F5" w:rsidR="0012385A" w:rsidRPr="003E4A1B" w:rsidRDefault="0012385A" w:rsidP="0012385A">
      <w:pPr>
        <w:spacing w:after="120" w:line="276" w:lineRule="auto"/>
        <w:jc w:val="both"/>
        <w:rPr>
          <w:rFonts w:cs="Arial"/>
        </w:rPr>
      </w:pPr>
      <w:r w:rsidRPr="003E4A1B">
        <w:rPr>
          <w:rFonts w:cs="Arial"/>
        </w:rPr>
        <w:t xml:space="preserve">An advisory committee, on the other hand, is informal. Advisors have no legal authority and assume no liability. There are no set rules, such as how often they </w:t>
      </w:r>
      <w:r w:rsidR="00FC03DA" w:rsidRPr="003E4A1B">
        <w:rPr>
          <w:rFonts w:cs="Arial"/>
        </w:rPr>
        <w:t>must</w:t>
      </w:r>
      <w:r w:rsidRPr="003E4A1B">
        <w:rPr>
          <w:rFonts w:cs="Arial"/>
        </w:rPr>
        <w:t xml:space="preserve"> meet.</w:t>
      </w:r>
    </w:p>
    <w:p w14:paraId="49E6761A" w14:textId="0AEE2759" w:rsidR="0012385A" w:rsidRPr="003E4A1B" w:rsidRDefault="0012385A" w:rsidP="0012385A">
      <w:pPr>
        <w:spacing w:after="120" w:line="276" w:lineRule="auto"/>
        <w:jc w:val="both"/>
        <w:rPr>
          <w:rFonts w:cs="Arial"/>
        </w:rPr>
      </w:pPr>
      <w:r w:rsidRPr="003E4A1B">
        <w:rPr>
          <w:rFonts w:cs="Arial"/>
        </w:rPr>
        <w:t xml:space="preserve">If you are looking for outside funding, an advisory committee shows potential investor that you have consulted with experts to help you form strategies </w:t>
      </w:r>
      <w:r w:rsidR="00191DBB">
        <w:rPr>
          <w:rFonts w:cs="Arial"/>
        </w:rPr>
        <w:t>for</w:t>
      </w:r>
      <w:r w:rsidRPr="003E4A1B">
        <w:rPr>
          <w:rFonts w:cs="Arial"/>
        </w:rPr>
        <w:t xml:space="preserve"> the company and that you are taking advantage of free resources. The names of the committee members and their backgrounds should be an integral part of the management section of the business model or plan.  </w:t>
      </w:r>
    </w:p>
    <w:p w14:paraId="294DA48E" w14:textId="1C29BE75" w:rsidR="0012385A" w:rsidRPr="003E4A1B" w:rsidRDefault="0012385A" w:rsidP="0012385A">
      <w:pPr>
        <w:spacing w:after="120" w:line="276" w:lineRule="auto"/>
        <w:jc w:val="both"/>
        <w:rPr>
          <w:rFonts w:cs="Arial"/>
        </w:rPr>
      </w:pPr>
      <w:r w:rsidRPr="003E4A1B">
        <w:rPr>
          <w:rFonts w:cs="Arial"/>
          <w:b/>
          <w:sz w:val="22"/>
        </w:rPr>
        <w:t xml:space="preserve">The right number of advisors: </w:t>
      </w:r>
      <w:r w:rsidRPr="00191DBB">
        <w:rPr>
          <w:rFonts w:cs="Arial"/>
        </w:rPr>
        <w:t>two to five.</w:t>
      </w:r>
      <w:r w:rsidRPr="003E4A1B">
        <w:rPr>
          <w:rFonts w:cs="Arial"/>
        </w:rPr>
        <w:t xml:space="preserve">  You do not have to ask everybody at once; you can add advisors as you progress, but you should have </w:t>
      </w:r>
      <w:r w:rsidR="00191DBB">
        <w:rPr>
          <w:rFonts w:cs="Arial"/>
        </w:rPr>
        <w:t xml:space="preserve">one or </w:t>
      </w:r>
      <w:r w:rsidRPr="003E4A1B">
        <w:rPr>
          <w:rFonts w:cs="Arial"/>
        </w:rPr>
        <w:t xml:space="preserve">two to start. </w:t>
      </w:r>
    </w:p>
    <w:p w14:paraId="22AE9EA6" w14:textId="6D683375" w:rsidR="0012385A" w:rsidRPr="003E4A1B" w:rsidRDefault="0012385A" w:rsidP="0012385A">
      <w:pPr>
        <w:spacing w:after="120" w:line="276" w:lineRule="auto"/>
        <w:jc w:val="both"/>
        <w:rPr>
          <w:rFonts w:cs="Arial"/>
        </w:rPr>
      </w:pPr>
      <w:r w:rsidRPr="003E4A1B">
        <w:rPr>
          <w:rFonts w:cs="Arial"/>
          <w:b/>
          <w:sz w:val="22"/>
        </w:rPr>
        <w:t>How often should you meet</w:t>
      </w:r>
      <w:r w:rsidRPr="003E4A1B">
        <w:rPr>
          <w:rFonts w:cs="Arial"/>
          <w:sz w:val="22"/>
        </w:rPr>
        <w:t>?</w:t>
      </w:r>
      <w:r w:rsidRPr="003E4A1B">
        <w:rPr>
          <w:rFonts w:cs="Arial"/>
        </w:rPr>
        <w:t xml:space="preserve"> Perhaps never. If the committee is diverse and selected to give guidance in many different areas, one-on-one discussions may yield better results and in less time than meetings of the entire committee. One member might help shape marketing efforts, while others could introduce you to client prospects.   </w:t>
      </w:r>
    </w:p>
    <w:p w14:paraId="20090F96" w14:textId="77777777" w:rsidR="0012385A" w:rsidRPr="003E4A1B" w:rsidRDefault="0012385A" w:rsidP="0012385A">
      <w:pPr>
        <w:spacing w:after="120" w:line="276" w:lineRule="auto"/>
        <w:jc w:val="both"/>
        <w:rPr>
          <w:rFonts w:cs="Arial"/>
        </w:rPr>
      </w:pPr>
      <w:r w:rsidRPr="003E4A1B">
        <w:rPr>
          <w:rFonts w:cs="Arial"/>
        </w:rPr>
        <w:t xml:space="preserve">Be careful not to call on them too often. Advisors are not signing up for a job. Nevertheless, keep them informed with copies of e-mail announcements and invitations to company events. </w:t>
      </w:r>
    </w:p>
    <w:p w14:paraId="16A7B9B2" w14:textId="518AFD33" w:rsidR="0012385A" w:rsidRPr="003E4A1B" w:rsidRDefault="0012385A" w:rsidP="0012385A">
      <w:pPr>
        <w:spacing w:after="120" w:line="276" w:lineRule="auto"/>
        <w:jc w:val="both"/>
        <w:rPr>
          <w:rFonts w:cs="Arial"/>
        </w:rPr>
      </w:pPr>
      <w:r w:rsidRPr="003E4A1B">
        <w:rPr>
          <w:rFonts w:cs="Arial"/>
        </w:rPr>
        <w:t xml:space="preserve">Building a company can be lonely work. An advisory committee can be a great source of help and comfort. They can give you guidance, contacts, friendship as well as credibility </w:t>
      </w:r>
      <w:r>
        <w:rPr>
          <w:rFonts w:cs="Arial"/>
        </w:rPr>
        <w:t xml:space="preserve">with </w:t>
      </w:r>
      <w:r w:rsidRPr="003E4A1B">
        <w:rPr>
          <w:rFonts w:cs="Arial"/>
        </w:rPr>
        <w:t>investors.</w:t>
      </w:r>
    </w:p>
    <w:p w14:paraId="3B8BB117" w14:textId="77777777" w:rsidR="0012385A" w:rsidRPr="003E4A1B" w:rsidRDefault="0012385A" w:rsidP="0012385A">
      <w:pPr>
        <w:spacing w:before="240"/>
        <w:rPr>
          <w:rFonts w:cs="Arial"/>
          <w:i/>
        </w:rPr>
      </w:pPr>
    </w:p>
    <w:p w14:paraId="79158782" w14:textId="77777777" w:rsidR="0012385A" w:rsidRPr="003E4A1B" w:rsidRDefault="0012385A" w:rsidP="0012385A">
      <w:pPr>
        <w:rPr>
          <w:rFonts w:cs="Arial"/>
          <w:i/>
        </w:rPr>
      </w:pPr>
    </w:p>
    <w:p w14:paraId="49FC835B" w14:textId="77777777" w:rsidR="0012385A" w:rsidRPr="003E4A1B" w:rsidRDefault="0012385A" w:rsidP="0012385A">
      <w:pPr>
        <w:rPr>
          <w:rFonts w:cs="Arial"/>
          <w:i/>
          <w:noProof/>
          <w:sz w:val="24"/>
          <w:szCs w:val="26"/>
        </w:rPr>
      </w:pPr>
      <w:r w:rsidRPr="003E4A1B">
        <w:rPr>
          <w:rFonts w:cs="Arial"/>
        </w:rPr>
        <w:br/>
      </w:r>
      <w:r w:rsidRPr="003E4A1B">
        <w:rPr>
          <w:rFonts w:cs="Arial"/>
          <w:i/>
          <w:noProof/>
          <w:sz w:val="24"/>
          <w:szCs w:val="26"/>
        </w:rPr>
        <w:br w:type="page"/>
      </w:r>
    </w:p>
    <w:p w14:paraId="503DDD2B" w14:textId="77777777" w:rsidR="00CA1845" w:rsidRPr="003E4A1B" w:rsidRDefault="00CA1845" w:rsidP="00CA1845">
      <w:pPr>
        <w:rPr>
          <w:rFonts w:cs="Arial"/>
          <w:i/>
          <w:noProof/>
          <w:sz w:val="24"/>
          <w:szCs w:val="26"/>
        </w:rPr>
      </w:pPr>
      <w:r w:rsidRPr="002F4058">
        <w:rPr>
          <w:rFonts w:cs="Arial"/>
          <w:iCs/>
          <w:noProof/>
          <w:sz w:val="22"/>
          <w:szCs w:val="24"/>
        </w:rPr>
        <w:lastRenderedPageBreak/>
        <w:t>RESOURCES</w:t>
      </w:r>
      <w:r>
        <w:rPr>
          <w:rFonts w:cs="Arial"/>
          <w:i/>
          <w:noProof/>
          <w:sz w:val="24"/>
          <w:szCs w:val="26"/>
        </w:rPr>
        <w:t xml:space="preserve"> – Human Resources</w:t>
      </w:r>
    </w:p>
    <w:p w14:paraId="252A1978" w14:textId="77777777" w:rsidR="0012385A" w:rsidRPr="003E4A1B" w:rsidRDefault="0012385A" w:rsidP="0012385A">
      <w:pPr>
        <w:rPr>
          <w:rFonts w:cs="Arial"/>
          <w:noProof/>
          <w:szCs w:val="26"/>
        </w:rPr>
      </w:pPr>
    </w:p>
    <w:p w14:paraId="5B1FC75D" w14:textId="77777777" w:rsidR="0012385A" w:rsidRPr="003E4A1B" w:rsidRDefault="0012385A" w:rsidP="0012385A">
      <w:pPr>
        <w:rPr>
          <w:rFonts w:cs="Arial"/>
          <w:noProof/>
          <w:szCs w:val="26"/>
        </w:rPr>
      </w:pPr>
    </w:p>
    <w:p w14:paraId="6D303285" w14:textId="7801F98A" w:rsidR="0012385A" w:rsidRPr="003E4A1B" w:rsidRDefault="00EF73D7" w:rsidP="0012385A">
      <w:pPr>
        <w:pStyle w:val="Heading1"/>
        <w:rPr>
          <w:rFonts w:cs="Arial"/>
        </w:rPr>
      </w:pPr>
      <w:bookmarkStart w:id="122" w:name="_Toc203301188"/>
      <w:r>
        <w:rPr>
          <w:rFonts w:cs="Arial"/>
        </w:rPr>
        <w:t>I</w:t>
      </w:r>
      <w:r w:rsidR="0012385A" w:rsidRPr="003E4A1B">
        <w:rPr>
          <w:rFonts w:cs="Arial"/>
        </w:rPr>
        <w:t xml:space="preserve">. </w:t>
      </w:r>
      <w:r w:rsidR="0006225D">
        <w:rPr>
          <w:rFonts w:cs="Arial"/>
        </w:rPr>
        <w:t xml:space="preserve"> </w:t>
      </w:r>
      <w:r w:rsidR="0012385A" w:rsidRPr="003E4A1B">
        <w:rPr>
          <w:rFonts w:cs="Arial"/>
        </w:rPr>
        <w:t xml:space="preserve"> Selecting an Attorney</w:t>
      </w:r>
      <w:bookmarkEnd w:id="122"/>
    </w:p>
    <w:p w14:paraId="6D0EFC32" w14:textId="77777777" w:rsidR="0012385A" w:rsidRPr="003E4A1B" w:rsidRDefault="0012385A" w:rsidP="0012385A">
      <w:pPr>
        <w:rPr>
          <w:rFonts w:cs="Arial"/>
        </w:rPr>
      </w:pPr>
    </w:p>
    <w:p w14:paraId="72EDE8F2" w14:textId="77777777" w:rsidR="0012385A" w:rsidRPr="003E4A1B" w:rsidRDefault="0012385A" w:rsidP="0012385A">
      <w:pPr>
        <w:rPr>
          <w:rFonts w:cs="Arial"/>
        </w:rPr>
      </w:pPr>
    </w:p>
    <w:p w14:paraId="2C0E8393" w14:textId="77777777" w:rsidR="0012385A" w:rsidRPr="003E4A1B" w:rsidRDefault="0012385A" w:rsidP="0012385A">
      <w:pPr>
        <w:spacing w:line="276" w:lineRule="auto"/>
        <w:jc w:val="both"/>
        <w:rPr>
          <w:rFonts w:cs="Arial"/>
        </w:rPr>
      </w:pPr>
      <w:r w:rsidRPr="003E4A1B">
        <w:rPr>
          <w:rFonts w:cs="Arial"/>
        </w:rPr>
        <w:t>Your business lawyer will be a critical member of your management team.  In fact, be sure to list your attorney and accountant in the “Management Team” section of your pitch deck and eventual business plan.  (Serious investors will expect you to have these key advisers to keep you and the investors out of trouble with the IRS and regulatory agencies.)</w:t>
      </w:r>
    </w:p>
    <w:p w14:paraId="43DA7B63" w14:textId="77777777" w:rsidR="0012385A" w:rsidRPr="003E4A1B" w:rsidRDefault="0012385A" w:rsidP="0012385A">
      <w:pPr>
        <w:spacing w:line="276" w:lineRule="auto"/>
        <w:jc w:val="both"/>
        <w:rPr>
          <w:rFonts w:cs="Arial"/>
          <w:sz w:val="12"/>
          <w:szCs w:val="12"/>
        </w:rPr>
      </w:pPr>
    </w:p>
    <w:p w14:paraId="2FBC6EC4" w14:textId="77777777" w:rsidR="0012385A" w:rsidRPr="003E4A1B" w:rsidRDefault="0012385A" w:rsidP="0012385A">
      <w:pPr>
        <w:spacing w:line="276" w:lineRule="auto"/>
        <w:jc w:val="both"/>
        <w:rPr>
          <w:rFonts w:cs="Arial"/>
        </w:rPr>
      </w:pPr>
      <w:r w:rsidRPr="003E4A1B">
        <w:rPr>
          <w:rFonts w:cs="Arial"/>
        </w:rPr>
        <w:t xml:space="preserve">HOW TO FIND AN ATTORNEY.  </w:t>
      </w:r>
      <w:hyperlink r:id="rId235" w:history="1">
        <w:r w:rsidRPr="003E4A1B">
          <w:rPr>
            <w:rStyle w:val="Hyperlink"/>
            <w:rFonts w:cs="Arial"/>
          </w:rPr>
          <w:t>www.avvo.com</w:t>
        </w:r>
      </w:hyperlink>
      <w:r w:rsidRPr="003E4A1B">
        <w:rPr>
          <w:rFonts w:cs="Arial"/>
        </w:rPr>
        <w:t xml:space="preserve"> and </w:t>
      </w:r>
      <w:hyperlink r:id="rId236" w:history="1">
        <w:r w:rsidRPr="003E4A1B">
          <w:rPr>
            <w:rStyle w:val="Hyperlink"/>
            <w:rFonts w:cs="Arial"/>
          </w:rPr>
          <w:t>www.martindale.com</w:t>
        </w:r>
      </w:hyperlink>
      <w:r w:rsidRPr="003E4A1B">
        <w:rPr>
          <w:rFonts w:cs="Arial"/>
        </w:rPr>
        <w:t xml:space="preserve"> both provide databases of user-rated attorneys that are searchable by “practice area” (legal specialty) and location (state, and in some cases, city).  There is no charge for these services.</w:t>
      </w:r>
    </w:p>
    <w:p w14:paraId="6AF21AF6" w14:textId="77777777" w:rsidR="0012385A" w:rsidRPr="003E4A1B" w:rsidRDefault="0012385A" w:rsidP="0012385A">
      <w:pPr>
        <w:spacing w:line="276" w:lineRule="auto"/>
        <w:jc w:val="both"/>
        <w:rPr>
          <w:rFonts w:cs="Arial"/>
          <w:sz w:val="12"/>
        </w:rPr>
      </w:pPr>
    </w:p>
    <w:p w14:paraId="65012D53" w14:textId="7AACDC08" w:rsidR="0012385A" w:rsidRPr="003E4A1B" w:rsidRDefault="0012385A" w:rsidP="0012385A">
      <w:pPr>
        <w:spacing w:line="276" w:lineRule="auto"/>
        <w:jc w:val="both"/>
        <w:rPr>
          <w:rFonts w:cs="Arial"/>
        </w:rPr>
      </w:pPr>
      <w:r w:rsidRPr="003E4A1B">
        <w:rPr>
          <w:rFonts w:cs="Arial"/>
        </w:rPr>
        <w:t xml:space="preserve">Your local (state, county and city) bar association will also host a directory of attorneys by practice area.  </w:t>
      </w:r>
      <w:r w:rsidR="003E020C">
        <w:rPr>
          <w:rFonts w:cs="Arial"/>
        </w:rPr>
        <w:t xml:space="preserve">Search for </w:t>
      </w:r>
      <w:r w:rsidRPr="003E4A1B">
        <w:rPr>
          <w:rFonts w:cs="Arial"/>
        </w:rPr>
        <w:t>“bar association near me”.  They will not recommend an attorney or provide any ratings.</w:t>
      </w:r>
    </w:p>
    <w:p w14:paraId="7934C0F6" w14:textId="77777777" w:rsidR="0012385A" w:rsidRPr="003E4A1B" w:rsidRDefault="0012385A" w:rsidP="0012385A">
      <w:pPr>
        <w:spacing w:line="276" w:lineRule="auto"/>
        <w:jc w:val="both"/>
        <w:rPr>
          <w:rFonts w:cs="Arial"/>
          <w:sz w:val="12"/>
        </w:rPr>
      </w:pPr>
    </w:p>
    <w:p w14:paraId="77DB8836" w14:textId="77777777" w:rsidR="0012385A" w:rsidRPr="003E4A1B" w:rsidRDefault="0012385A" w:rsidP="0012385A">
      <w:pPr>
        <w:spacing w:line="276" w:lineRule="auto"/>
        <w:jc w:val="both"/>
        <w:rPr>
          <w:rFonts w:cs="Arial"/>
        </w:rPr>
      </w:pPr>
      <w:r w:rsidRPr="003E4A1B">
        <w:rPr>
          <w:rFonts w:cs="Arial"/>
        </w:rPr>
        <w:t xml:space="preserve">HOW TO SELECT AN ATTORNEY. This is vitally important, and </w:t>
      </w:r>
      <w:r>
        <w:rPr>
          <w:rFonts w:cs="Arial"/>
        </w:rPr>
        <w:t>could</w:t>
      </w:r>
      <w:r w:rsidRPr="003E4A1B">
        <w:rPr>
          <w:rFonts w:cs="Arial"/>
        </w:rPr>
        <w:t xml:space="preserve"> be a life-long relationship, so take a little time with the decision. Filter names of attorneys using the following criteria:</w:t>
      </w:r>
    </w:p>
    <w:p w14:paraId="3C0580B8" w14:textId="77777777" w:rsidR="0012385A" w:rsidRPr="003E4A1B" w:rsidRDefault="0012385A" w:rsidP="0012385A">
      <w:pPr>
        <w:spacing w:line="276" w:lineRule="auto"/>
        <w:jc w:val="both"/>
        <w:rPr>
          <w:rFonts w:cs="Arial"/>
          <w:sz w:val="12"/>
        </w:rPr>
      </w:pPr>
    </w:p>
    <w:p w14:paraId="3A27EB7C" w14:textId="11E95EA2" w:rsidR="0012385A" w:rsidRPr="003E4A1B" w:rsidRDefault="0012385A" w:rsidP="002C4345">
      <w:pPr>
        <w:pStyle w:val="ListParagraph"/>
        <w:numPr>
          <w:ilvl w:val="0"/>
          <w:numId w:val="133"/>
        </w:numPr>
        <w:spacing w:after="120"/>
        <w:contextualSpacing w:val="0"/>
        <w:jc w:val="both"/>
      </w:pPr>
      <w:r w:rsidRPr="003E4A1B">
        <w:t>PROXIMITY. Start with the nearest firms.  The closer they are the easier it will be to meet or sign papers.</w:t>
      </w:r>
    </w:p>
    <w:p w14:paraId="2881C951" w14:textId="77777777" w:rsidR="0012385A" w:rsidRPr="003E4A1B" w:rsidRDefault="0012385A" w:rsidP="002C4345">
      <w:pPr>
        <w:pStyle w:val="ListParagraph"/>
        <w:numPr>
          <w:ilvl w:val="0"/>
          <w:numId w:val="133"/>
        </w:numPr>
        <w:spacing w:after="60"/>
        <w:contextualSpacing w:val="0"/>
        <w:jc w:val="both"/>
      </w:pPr>
      <w:r w:rsidRPr="003E4A1B">
        <w:t>SPECIALTY within practice area. Naturally, you want a “corporate” “business” or “Small Business” attorney, but there are categories within these broad terms.  What is most important to you? For example, if you are an inventor, you probably want an “Intellectual Property” attorney, versed on patents. If you have a proven company with a million dollars in sales, and want to raise money from investors, you will want an attorney who specializes in “Venture Capital.”  Common specialties within business law include:</w:t>
      </w:r>
    </w:p>
    <w:p w14:paraId="1614F707" w14:textId="77777777" w:rsidR="0012385A" w:rsidRPr="003E4A1B" w:rsidRDefault="0012385A" w:rsidP="002C4345">
      <w:pPr>
        <w:pStyle w:val="ListParagraph"/>
        <w:numPr>
          <w:ilvl w:val="1"/>
          <w:numId w:val="133"/>
        </w:numPr>
        <w:spacing w:after="0"/>
        <w:contextualSpacing w:val="0"/>
        <w:jc w:val="both"/>
      </w:pPr>
      <w:r w:rsidRPr="003E4A1B">
        <w:t>General business law</w:t>
      </w:r>
    </w:p>
    <w:p w14:paraId="3D558FC6" w14:textId="77777777" w:rsidR="0012385A" w:rsidRPr="003E4A1B" w:rsidRDefault="0012385A" w:rsidP="002C4345">
      <w:pPr>
        <w:pStyle w:val="ListParagraph"/>
        <w:numPr>
          <w:ilvl w:val="1"/>
          <w:numId w:val="133"/>
        </w:numPr>
        <w:spacing w:after="0"/>
        <w:contextualSpacing w:val="0"/>
        <w:jc w:val="both"/>
      </w:pPr>
      <w:r w:rsidRPr="003E4A1B">
        <w:t>Contracts  (leases, purchase contracts, employment contracts, NDAs)</w:t>
      </w:r>
    </w:p>
    <w:p w14:paraId="16797CAB" w14:textId="77777777" w:rsidR="0012385A" w:rsidRPr="003E4A1B" w:rsidRDefault="0012385A" w:rsidP="002C4345">
      <w:pPr>
        <w:pStyle w:val="ListParagraph"/>
        <w:numPr>
          <w:ilvl w:val="1"/>
          <w:numId w:val="133"/>
        </w:numPr>
        <w:spacing w:after="0"/>
        <w:contextualSpacing w:val="0"/>
        <w:jc w:val="both"/>
      </w:pPr>
      <w:r w:rsidRPr="003E4A1B">
        <w:t>Intellectual property (patents, trademarks and copyrights)</w:t>
      </w:r>
    </w:p>
    <w:p w14:paraId="4DB06883" w14:textId="77777777" w:rsidR="0012385A" w:rsidRPr="003E4A1B" w:rsidRDefault="0012385A" w:rsidP="002C4345">
      <w:pPr>
        <w:pStyle w:val="ListParagraph"/>
        <w:numPr>
          <w:ilvl w:val="1"/>
          <w:numId w:val="133"/>
        </w:numPr>
        <w:spacing w:after="0"/>
        <w:contextualSpacing w:val="0"/>
        <w:jc w:val="both"/>
      </w:pPr>
      <w:r w:rsidRPr="003E4A1B">
        <w:t>Venture Capital (</w:t>
      </w:r>
      <w:r w:rsidRPr="003E4A1B">
        <w:rPr>
          <w:lang w:val="en-US"/>
        </w:rPr>
        <w:t xml:space="preserve">you are </w:t>
      </w:r>
      <w:r w:rsidRPr="003E4A1B">
        <w:t>raising equity financing)</w:t>
      </w:r>
    </w:p>
    <w:p w14:paraId="03A652DE" w14:textId="2E4F38E7" w:rsidR="0012385A" w:rsidRPr="003E4A1B" w:rsidRDefault="0012385A" w:rsidP="002C4345">
      <w:pPr>
        <w:pStyle w:val="ListParagraph"/>
        <w:numPr>
          <w:ilvl w:val="1"/>
          <w:numId w:val="133"/>
        </w:numPr>
        <w:spacing w:after="0"/>
        <w:contextualSpacing w:val="0"/>
        <w:jc w:val="both"/>
      </w:pPr>
      <w:r w:rsidRPr="003E4A1B">
        <w:t>Mergers and Acquisitions, aka M&amp;A (buying</w:t>
      </w:r>
      <w:r w:rsidR="00A13EB5">
        <w:t xml:space="preserve"> or selling</w:t>
      </w:r>
      <w:r w:rsidRPr="003E4A1B">
        <w:t xml:space="preserve"> a company)</w:t>
      </w:r>
    </w:p>
    <w:p w14:paraId="1EC5C9FE" w14:textId="77777777" w:rsidR="0012385A" w:rsidRPr="003E4A1B" w:rsidRDefault="0012385A" w:rsidP="002C4345">
      <w:pPr>
        <w:pStyle w:val="ListParagraph"/>
        <w:numPr>
          <w:ilvl w:val="1"/>
          <w:numId w:val="133"/>
        </w:numPr>
        <w:spacing w:after="0"/>
        <w:contextualSpacing w:val="0"/>
        <w:jc w:val="both"/>
      </w:pPr>
      <w:r w:rsidRPr="003E4A1B">
        <w:t>Litigation (you are being sued)</w:t>
      </w:r>
    </w:p>
    <w:p w14:paraId="24E2E9B8" w14:textId="77777777" w:rsidR="0012385A" w:rsidRPr="003E4A1B" w:rsidRDefault="0012385A" w:rsidP="002C4345">
      <w:pPr>
        <w:pStyle w:val="ListParagraph"/>
        <w:numPr>
          <w:ilvl w:val="1"/>
          <w:numId w:val="133"/>
        </w:numPr>
        <w:spacing w:after="0"/>
        <w:contextualSpacing w:val="0"/>
        <w:jc w:val="both"/>
      </w:pPr>
      <w:r w:rsidRPr="003E4A1B">
        <w:t xml:space="preserve">Employment law (you </w:t>
      </w:r>
      <w:r w:rsidRPr="003E4A1B">
        <w:rPr>
          <w:lang w:val="en-US"/>
        </w:rPr>
        <w:t xml:space="preserve">have </w:t>
      </w:r>
      <w:r w:rsidRPr="003E4A1B">
        <w:t>a troublesome employee)</w:t>
      </w:r>
    </w:p>
    <w:p w14:paraId="302D0685" w14:textId="77777777" w:rsidR="0012385A" w:rsidRPr="003E4A1B" w:rsidRDefault="0012385A" w:rsidP="0012385A">
      <w:pPr>
        <w:spacing w:line="276" w:lineRule="auto"/>
        <w:jc w:val="both"/>
        <w:rPr>
          <w:rFonts w:cs="Arial"/>
          <w:sz w:val="12"/>
        </w:rPr>
      </w:pPr>
    </w:p>
    <w:p w14:paraId="4A5FEB84" w14:textId="40E0251F" w:rsidR="0012385A" w:rsidRPr="003E4A1B" w:rsidRDefault="0012385A" w:rsidP="0012385A">
      <w:pPr>
        <w:spacing w:after="60"/>
        <w:jc w:val="both"/>
        <w:rPr>
          <w:rFonts w:cs="Arial"/>
          <w:i/>
        </w:rPr>
      </w:pPr>
      <w:r w:rsidRPr="003E4A1B">
        <w:rPr>
          <w:rFonts w:cs="Arial"/>
          <w:i/>
        </w:rPr>
        <w:t xml:space="preserve">Note: you will not find all these skills in a super-lawyer, so focus on the one most important to your company. </w:t>
      </w:r>
      <w:r>
        <w:rPr>
          <w:rFonts w:cs="Arial"/>
          <w:i/>
        </w:rPr>
        <w:t>A l</w:t>
      </w:r>
      <w:r w:rsidRPr="003E4A1B">
        <w:rPr>
          <w:rFonts w:cs="Arial"/>
          <w:i/>
        </w:rPr>
        <w:t>ar</w:t>
      </w:r>
      <w:r>
        <w:rPr>
          <w:rFonts w:cs="Arial"/>
          <w:i/>
        </w:rPr>
        <w:t>ge</w:t>
      </w:r>
      <w:r w:rsidRPr="003E4A1B">
        <w:rPr>
          <w:rFonts w:cs="Arial"/>
          <w:i/>
        </w:rPr>
        <w:t xml:space="preserve"> law firm</w:t>
      </w:r>
      <w:r>
        <w:rPr>
          <w:rFonts w:cs="Arial"/>
          <w:i/>
        </w:rPr>
        <w:t xml:space="preserve"> is</w:t>
      </w:r>
      <w:r w:rsidRPr="003E4A1B">
        <w:rPr>
          <w:rFonts w:cs="Arial"/>
          <w:i/>
        </w:rPr>
        <w:t xml:space="preserve"> more expensive than </w:t>
      </w:r>
      <w:r>
        <w:rPr>
          <w:rFonts w:cs="Arial"/>
          <w:i/>
        </w:rPr>
        <w:t xml:space="preserve">a </w:t>
      </w:r>
      <w:r w:rsidRPr="003E4A1B">
        <w:rPr>
          <w:rFonts w:cs="Arial"/>
          <w:i/>
        </w:rPr>
        <w:t xml:space="preserve">solo practitioner is but </w:t>
      </w:r>
      <w:r>
        <w:rPr>
          <w:rFonts w:cs="Arial"/>
          <w:i/>
        </w:rPr>
        <w:t>may</w:t>
      </w:r>
      <w:r w:rsidRPr="003E4A1B">
        <w:rPr>
          <w:rFonts w:cs="Arial"/>
          <w:i/>
        </w:rPr>
        <w:t xml:space="preserve"> have e</w:t>
      </w:r>
      <w:r>
        <w:rPr>
          <w:rFonts w:cs="Arial"/>
          <w:i/>
        </w:rPr>
        <w:t xml:space="preserve">nough depth in its </w:t>
      </w:r>
      <w:r w:rsidRPr="003E4A1B">
        <w:rPr>
          <w:rFonts w:cs="Arial"/>
          <w:i/>
        </w:rPr>
        <w:t xml:space="preserve">team </w:t>
      </w:r>
      <w:r>
        <w:rPr>
          <w:rFonts w:cs="Arial"/>
          <w:i/>
        </w:rPr>
        <w:t>to</w:t>
      </w:r>
      <w:r w:rsidRPr="003E4A1B">
        <w:rPr>
          <w:rFonts w:cs="Arial"/>
          <w:i/>
        </w:rPr>
        <w:t xml:space="preserve"> provide all the services you </w:t>
      </w:r>
      <w:r>
        <w:rPr>
          <w:rFonts w:cs="Arial"/>
          <w:i/>
        </w:rPr>
        <w:t>will need</w:t>
      </w:r>
      <w:r w:rsidRPr="003E4A1B">
        <w:rPr>
          <w:rFonts w:cs="Arial"/>
          <w:i/>
        </w:rPr>
        <w:t>.</w:t>
      </w:r>
    </w:p>
    <w:p w14:paraId="5CDB0091" w14:textId="77777777" w:rsidR="0012385A" w:rsidRPr="003E4A1B" w:rsidRDefault="0012385A" w:rsidP="0012385A">
      <w:pPr>
        <w:jc w:val="both"/>
        <w:rPr>
          <w:rFonts w:cs="Arial"/>
          <w:i/>
          <w:sz w:val="12"/>
          <w:szCs w:val="12"/>
        </w:rPr>
      </w:pPr>
    </w:p>
    <w:p w14:paraId="58B19DCE" w14:textId="3ED8DE35" w:rsidR="0012385A" w:rsidRPr="003E4A1B" w:rsidRDefault="0012385A" w:rsidP="0012385A">
      <w:pPr>
        <w:spacing w:after="60" w:line="276" w:lineRule="auto"/>
        <w:jc w:val="both"/>
        <w:rPr>
          <w:rFonts w:cs="Arial"/>
        </w:rPr>
      </w:pPr>
      <w:r w:rsidRPr="003E4A1B">
        <w:rPr>
          <w:rFonts w:cs="Arial"/>
        </w:rPr>
        <w:t xml:space="preserve">Once you have compiled a short list of attorneys that are </w:t>
      </w:r>
      <w:r w:rsidR="003E020C">
        <w:rPr>
          <w:rFonts w:cs="Arial"/>
        </w:rPr>
        <w:t>nearby</w:t>
      </w:r>
      <w:r w:rsidRPr="003E4A1B">
        <w:rPr>
          <w:rFonts w:cs="Arial"/>
        </w:rPr>
        <w:t xml:space="preserve"> and knowledgeable about the type of advice you will need, do some due diligence:</w:t>
      </w:r>
    </w:p>
    <w:p w14:paraId="30FFCD97" w14:textId="77777777" w:rsidR="0012385A" w:rsidRPr="003E4A1B" w:rsidRDefault="0012385A" w:rsidP="002C4345">
      <w:pPr>
        <w:pStyle w:val="ListParagraph"/>
        <w:numPr>
          <w:ilvl w:val="0"/>
          <w:numId w:val="131"/>
        </w:numPr>
        <w:spacing w:after="60"/>
        <w:contextualSpacing w:val="0"/>
        <w:jc w:val="both"/>
      </w:pPr>
      <w:r w:rsidRPr="003E4A1B">
        <w:t>Contact the law firm and ask for the names of current business clients.  Then call the clients to ask about their experiences.  (Remember, entrepreneurs help other entrepreneurs.)</w:t>
      </w:r>
    </w:p>
    <w:p w14:paraId="607EE6F4" w14:textId="20D17B6F" w:rsidR="0012385A" w:rsidRPr="003E4A1B" w:rsidRDefault="0012385A" w:rsidP="002C4345">
      <w:pPr>
        <w:pStyle w:val="ListParagraph"/>
        <w:numPr>
          <w:ilvl w:val="0"/>
          <w:numId w:val="131"/>
        </w:numPr>
        <w:spacing w:after="60"/>
        <w:contextualSpacing w:val="0"/>
        <w:jc w:val="both"/>
      </w:pPr>
      <w:r w:rsidRPr="003E4A1B">
        <w:t>Google the firm and the attorney whose practice area fits your needs. Are there lawsuits pending from former clients?  Any other red flags?</w:t>
      </w:r>
    </w:p>
    <w:p w14:paraId="7F6F1B51" w14:textId="46D228E8" w:rsidR="0012385A" w:rsidRPr="003E4A1B" w:rsidRDefault="0012385A" w:rsidP="002C4345">
      <w:pPr>
        <w:pStyle w:val="ListParagraph"/>
        <w:numPr>
          <w:ilvl w:val="0"/>
          <w:numId w:val="131"/>
        </w:numPr>
        <w:spacing w:after="60"/>
        <w:contextualSpacing w:val="0"/>
        <w:jc w:val="both"/>
      </w:pPr>
      <w:r w:rsidRPr="003E4A1B">
        <w:t xml:space="preserve">Check their website for “Events.”  </w:t>
      </w:r>
      <w:r>
        <w:t>Is an attorney</w:t>
      </w:r>
      <w:r w:rsidRPr="003E4A1B">
        <w:t xml:space="preserve"> to speak at an entrepreneur event near you?  This is a great way to </w:t>
      </w:r>
      <w:r w:rsidR="003E020C">
        <w:t>meet</w:t>
      </w:r>
      <w:r w:rsidRPr="003E4A1B">
        <w:t xml:space="preserve"> them without any awkwardness</w:t>
      </w:r>
      <w:r w:rsidRPr="003E4A1B">
        <w:rPr>
          <w:lang w:val="en-US"/>
        </w:rPr>
        <w:t>.</w:t>
      </w:r>
    </w:p>
    <w:p w14:paraId="6477FC38" w14:textId="77777777" w:rsidR="0012385A" w:rsidRPr="003E4A1B" w:rsidRDefault="0012385A" w:rsidP="002C4345">
      <w:pPr>
        <w:pStyle w:val="ListParagraph"/>
        <w:numPr>
          <w:ilvl w:val="0"/>
          <w:numId w:val="131"/>
        </w:numPr>
        <w:spacing w:after="60"/>
        <w:contextualSpacing w:val="0"/>
        <w:jc w:val="both"/>
      </w:pPr>
      <w:r w:rsidRPr="003E4A1B">
        <w:t xml:space="preserve">Check their bios.  Do </w:t>
      </w:r>
      <w:r w:rsidRPr="003E4A1B">
        <w:rPr>
          <w:lang w:val="en-US"/>
        </w:rPr>
        <w:t>they</w:t>
      </w:r>
      <w:r w:rsidRPr="003E4A1B">
        <w:t xml:space="preserve"> have experience in your </w:t>
      </w:r>
      <w:r w:rsidRPr="003E4A1B">
        <w:rPr>
          <w:u w:val="single"/>
        </w:rPr>
        <w:t>industry</w:t>
      </w:r>
      <w:r w:rsidRPr="003E4A1B">
        <w:t>?  You do not want an attorney who knows drug patenting if you are opening a restaurant, or vice versa.</w:t>
      </w:r>
    </w:p>
    <w:p w14:paraId="6A13CBAE" w14:textId="77777777" w:rsidR="0012385A" w:rsidRPr="003E4A1B" w:rsidRDefault="0012385A" w:rsidP="002C4345">
      <w:pPr>
        <w:pStyle w:val="ListParagraph"/>
        <w:numPr>
          <w:ilvl w:val="0"/>
          <w:numId w:val="131"/>
        </w:numPr>
        <w:spacing w:after="60"/>
        <w:contextualSpacing w:val="0"/>
        <w:jc w:val="both"/>
      </w:pPr>
      <w:r w:rsidRPr="003E4A1B">
        <w:t xml:space="preserve">You are just starting out. Find someone </w:t>
      </w:r>
      <w:r>
        <w:t>who</w:t>
      </w:r>
      <w:r w:rsidRPr="003E4A1B">
        <w:t xml:space="preserve"> can grow with</w:t>
      </w:r>
      <w:r>
        <w:t xml:space="preserve"> you</w:t>
      </w:r>
      <w:r w:rsidRPr="003E4A1B">
        <w:t xml:space="preserve">.  Younger attorneys are less experienced, but less costly per hour.  </w:t>
      </w:r>
      <w:r>
        <w:t>Moreover, b</w:t>
      </w:r>
      <w:r w:rsidRPr="003E4A1B">
        <w:t xml:space="preserve">y the time you make your first million, she will have the experience to help you with those more complex issues.  </w:t>
      </w:r>
    </w:p>
    <w:p w14:paraId="1479BC2A" w14:textId="77777777" w:rsidR="0012385A" w:rsidRDefault="0012385A" w:rsidP="0012385A">
      <w:pPr>
        <w:pStyle w:val="ListParagraph"/>
        <w:numPr>
          <w:ilvl w:val="0"/>
          <w:numId w:val="0"/>
        </w:numPr>
        <w:spacing w:after="60"/>
        <w:contextualSpacing w:val="0"/>
        <w:jc w:val="both"/>
      </w:pPr>
    </w:p>
    <w:p w14:paraId="705AABD6" w14:textId="77777777" w:rsidR="00CA1845" w:rsidRPr="003E4A1B" w:rsidRDefault="00CA1845" w:rsidP="00CA1845">
      <w:pPr>
        <w:rPr>
          <w:rFonts w:cs="Arial"/>
          <w:i/>
          <w:noProof/>
          <w:sz w:val="24"/>
          <w:szCs w:val="26"/>
        </w:rPr>
      </w:pPr>
      <w:r w:rsidRPr="002F4058">
        <w:rPr>
          <w:rFonts w:cs="Arial"/>
          <w:iCs/>
          <w:noProof/>
          <w:sz w:val="22"/>
          <w:szCs w:val="24"/>
        </w:rPr>
        <w:lastRenderedPageBreak/>
        <w:t>RESOURCES</w:t>
      </w:r>
      <w:r>
        <w:rPr>
          <w:rFonts w:cs="Arial"/>
          <w:i/>
          <w:noProof/>
          <w:sz w:val="24"/>
          <w:szCs w:val="26"/>
        </w:rPr>
        <w:t xml:space="preserve"> – Human Resources</w:t>
      </w:r>
    </w:p>
    <w:p w14:paraId="79382A92" w14:textId="77777777" w:rsidR="0012385A" w:rsidRDefault="0012385A" w:rsidP="0012385A">
      <w:pPr>
        <w:pStyle w:val="ListParagraph"/>
        <w:numPr>
          <w:ilvl w:val="0"/>
          <w:numId w:val="0"/>
        </w:numPr>
        <w:spacing w:after="60"/>
        <w:contextualSpacing w:val="0"/>
        <w:jc w:val="both"/>
      </w:pPr>
    </w:p>
    <w:p w14:paraId="7AC61B72" w14:textId="77777777" w:rsidR="0012385A" w:rsidRDefault="0012385A" w:rsidP="0012385A">
      <w:pPr>
        <w:pStyle w:val="ListParagraph"/>
        <w:numPr>
          <w:ilvl w:val="0"/>
          <w:numId w:val="0"/>
        </w:numPr>
        <w:spacing w:after="0" w:line="240" w:lineRule="auto"/>
        <w:contextualSpacing w:val="0"/>
        <w:jc w:val="both"/>
      </w:pPr>
    </w:p>
    <w:p w14:paraId="1D17E0B9" w14:textId="291977F3" w:rsidR="0012385A" w:rsidRPr="003E4A1B" w:rsidRDefault="0012385A" w:rsidP="0012385A">
      <w:pPr>
        <w:pStyle w:val="ListParagraph"/>
        <w:numPr>
          <w:ilvl w:val="0"/>
          <w:numId w:val="0"/>
        </w:numPr>
        <w:spacing w:after="60"/>
        <w:contextualSpacing w:val="0"/>
        <w:jc w:val="both"/>
      </w:pPr>
      <w:r w:rsidRPr="003E4A1B">
        <w:t>Select the right attorney and schedule a face-to-face meet to explore whether this will be a good fit. You will not be billed, but do not abuse the</w:t>
      </w:r>
      <w:r w:rsidR="00B32B8D">
        <w:t xml:space="preserve"> courtesy</w:t>
      </w:r>
      <w:r w:rsidRPr="003E4A1B">
        <w:t xml:space="preserve"> </w:t>
      </w:r>
      <w:r w:rsidRPr="003E4A1B">
        <w:rPr>
          <w:lang w:val="en-US"/>
        </w:rPr>
        <w:t xml:space="preserve">by </w:t>
      </w:r>
      <w:r w:rsidRPr="003E4A1B">
        <w:t>soaking up their valuable time to gain as much free advice as possible.  A -half</w:t>
      </w:r>
      <w:r w:rsidR="00B32B8D">
        <w:t>-</w:t>
      </w:r>
      <w:r w:rsidRPr="003E4A1B">
        <w:t xml:space="preserve">hour introductory meeting is appropriate.  </w:t>
      </w:r>
      <w:r>
        <w:t>Talk</w:t>
      </w:r>
      <w:r w:rsidRPr="003E4A1B">
        <w:t xml:space="preserve"> about your business and </w:t>
      </w:r>
      <w:r>
        <w:t>the</w:t>
      </w:r>
      <w:r w:rsidRPr="003E4A1B">
        <w:t xml:space="preserve"> </w:t>
      </w:r>
      <w:r>
        <w:t xml:space="preserve">help </w:t>
      </w:r>
      <w:r w:rsidRPr="003E4A1B">
        <w:t>you think you will need:</w:t>
      </w:r>
    </w:p>
    <w:p w14:paraId="3814D9DF" w14:textId="77777777" w:rsidR="0012385A" w:rsidRPr="003E4A1B" w:rsidRDefault="0012385A" w:rsidP="002C4345">
      <w:pPr>
        <w:pStyle w:val="ListParagraph"/>
        <w:numPr>
          <w:ilvl w:val="0"/>
          <w:numId w:val="132"/>
        </w:numPr>
        <w:spacing w:after="0"/>
        <w:contextualSpacing w:val="0"/>
        <w:jc w:val="both"/>
      </w:pPr>
      <w:r w:rsidRPr="003E4A1B">
        <w:t>Lease?</w:t>
      </w:r>
    </w:p>
    <w:p w14:paraId="12F7107D" w14:textId="77777777" w:rsidR="0012385A" w:rsidRPr="003E4A1B" w:rsidRDefault="0012385A" w:rsidP="002C4345">
      <w:pPr>
        <w:pStyle w:val="ListParagraph"/>
        <w:numPr>
          <w:ilvl w:val="0"/>
          <w:numId w:val="132"/>
        </w:numPr>
        <w:spacing w:after="0"/>
        <w:contextualSpacing w:val="0"/>
        <w:jc w:val="both"/>
      </w:pPr>
      <w:r w:rsidRPr="003E4A1B">
        <w:t>Employment contracts?</w:t>
      </w:r>
    </w:p>
    <w:p w14:paraId="2B404209" w14:textId="77777777" w:rsidR="0012385A" w:rsidRPr="003E4A1B" w:rsidRDefault="0012385A" w:rsidP="002C4345">
      <w:pPr>
        <w:pStyle w:val="ListParagraph"/>
        <w:numPr>
          <w:ilvl w:val="0"/>
          <w:numId w:val="132"/>
        </w:numPr>
        <w:spacing w:after="0"/>
        <w:contextualSpacing w:val="0"/>
        <w:jc w:val="both"/>
      </w:pPr>
      <w:r w:rsidRPr="003E4A1B">
        <w:t>Non-disclosure agreements?</w:t>
      </w:r>
    </w:p>
    <w:p w14:paraId="5B3216B4" w14:textId="77777777" w:rsidR="0012385A" w:rsidRPr="003E4A1B" w:rsidRDefault="0012385A" w:rsidP="002C4345">
      <w:pPr>
        <w:pStyle w:val="ListParagraph"/>
        <w:numPr>
          <w:ilvl w:val="0"/>
          <w:numId w:val="132"/>
        </w:numPr>
        <w:spacing w:after="0"/>
        <w:contextualSpacing w:val="0"/>
        <w:jc w:val="both"/>
      </w:pPr>
      <w:r w:rsidRPr="003E4A1B">
        <w:t>LLC formation?  Incorporation?</w:t>
      </w:r>
    </w:p>
    <w:p w14:paraId="2B9DE384" w14:textId="77777777" w:rsidR="0012385A" w:rsidRPr="003E4A1B" w:rsidRDefault="0012385A" w:rsidP="002C4345">
      <w:pPr>
        <w:pStyle w:val="ListParagraph"/>
        <w:numPr>
          <w:ilvl w:val="0"/>
          <w:numId w:val="132"/>
        </w:numPr>
        <w:spacing w:after="0"/>
        <w:contextualSpacing w:val="0"/>
        <w:jc w:val="both"/>
      </w:pPr>
      <w:r w:rsidRPr="003E4A1B">
        <w:t>Patent searches? Provisional patent filings? Full patent filing?</w:t>
      </w:r>
    </w:p>
    <w:p w14:paraId="632DF68C" w14:textId="77777777" w:rsidR="0012385A" w:rsidRPr="003E4A1B" w:rsidRDefault="0012385A" w:rsidP="002C4345">
      <w:pPr>
        <w:pStyle w:val="ListParagraph"/>
        <w:numPr>
          <w:ilvl w:val="0"/>
          <w:numId w:val="132"/>
        </w:numPr>
        <w:spacing w:after="0"/>
        <w:contextualSpacing w:val="0"/>
        <w:jc w:val="both"/>
      </w:pPr>
      <w:r w:rsidRPr="003E4A1B">
        <w:t>Trademark registration?</w:t>
      </w:r>
    </w:p>
    <w:p w14:paraId="75585084" w14:textId="77777777" w:rsidR="0012385A" w:rsidRPr="003E4A1B" w:rsidRDefault="0012385A" w:rsidP="0012385A">
      <w:pPr>
        <w:jc w:val="both"/>
        <w:rPr>
          <w:rFonts w:cs="Arial"/>
          <w:sz w:val="12"/>
        </w:rPr>
      </w:pPr>
    </w:p>
    <w:p w14:paraId="56AFC1CC" w14:textId="77777777" w:rsidR="0012385A" w:rsidRPr="003E4A1B" w:rsidRDefault="0012385A" w:rsidP="0012385A">
      <w:pPr>
        <w:spacing w:line="276" w:lineRule="auto"/>
        <w:jc w:val="both"/>
        <w:rPr>
          <w:rFonts w:cs="Arial"/>
        </w:rPr>
      </w:pPr>
      <w:r w:rsidRPr="003E4A1B">
        <w:rPr>
          <w:rFonts w:cs="Arial"/>
        </w:rPr>
        <w:t xml:space="preserve">Now the hard part.  Ask for an estimate of the cost of each service you expect you will need; and the hourly rate for assistance you do not yet know you need.  If they demur “Well, it depends…” be pushy.  </w:t>
      </w:r>
      <w:r>
        <w:rPr>
          <w:rFonts w:cs="Arial"/>
        </w:rPr>
        <w:t xml:space="preserve">Some services are </w:t>
      </w:r>
      <w:r w:rsidRPr="003E4A1B">
        <w:rPr>
          <w:rFonts w:cs="Arial"/>
        </w:rPr>
        <w:t>routine, like an LLC filing.  If the attorney will not give you a firm price for something that simple, go to the second choice on your short list of possible attorneys.</w:t>
      </w:r>
    </w:p>
    <w:p w14:paraId="2FAA8CB2" w14:textId="77777777" w:rsidR="0012385A" w:rsidRPr="003E4A1B" w:rsidRDefault="0012385A" w:rsidP="0012385A">
      <w:pPr>
        <w:pStyle w:val="ListParagraph"/>
        <w:numPr>
          <w:ilvl w:val="0"/>
          <w:numId w:val="0"/>
        </w:numPr>
        <w:spacing w:after="60"/>
        <w:ind w:left="720"/>
        <w:contextualSpacing w:val="0"/>
        <w:jc w:val="both"/>
      </w:pPr>
    </w:p>
    <w:p w14:paraId="3CE45D7C" w14:textId="77777777" w:rsidR="0012385A" w:rsidRDefault="0012385A" w:rsidP="00B32B8D">
      <w:pPr>
        <w:jc w:val="both"/>
        <w:rPr>
          <w:rFonts w:cs="Arial"/>
        </w:rPr>
      </w:pPr>
      <w:r>
        <w:rPr>
          <w:rFonts w:cs="Arial"/>
        </w:rPr>
        <w:t xml:space="preserve">HOLDING LEGAL EXPENSES TO A MINIMUM.  Prepare a draft of legal documents for your attorney to review. This will save them time and their time is (your) money.  A first draft prepared by you will also give your attorney a clearer idea of your intentions and what you need.  </w:t>
      </w:r>
    </w:p>
    <w:p w14:paraId="1FE32934" w14:textId="77777777" w:rsidR="0012385A" w:rsidRDefault="0012385A" w:rsidP="0012385A">
      <w:pPr>
        <w:rPr>
          <w:rFonts w:cs="Arial"/>
        </w:rPr>
      </w:pPr>
    </w:p>
    <w:p w14:paraId="68B06A7B" w14:textId="77777777" w:rsidR="0012385A" w:rsidRPr="00A81900" w:rsidRDefault="0012385A" w:rsidP="0012385A">
      <w:pPr>
        <w:rPr>
          <w:rFonts w:cs="Arial"/>
          <w:color w:val="201F1E"/>
          <w:shd w:val="clear" w:color="auto" w:fill="FFFFFF"/>
        </w:rPr>
      </w:pPr>
      <w:r w:rsidRPr="00A81900">
        <w:rPr>
          <w:rFonts w:cs="Arial"/>
        </w:rPr>
        <w:t xml:space="preserve">A variety of legal templates can be downloaded for free at </w:t>
      </w:r>
      <w:hyperlink r:id="rId237" w:history="1">
        <w:r w:rsidRPr="00A81900">
          <w:rPr>
            <w:rStyle w:val="Hyperlink"/>
            <w:rFonts w:cs="Arial"/>
            <w:shd w:val="clear" w:color="auto" w:fill="FFFFFF"/>
          </w:rPr>
          <w:t>https://law4startups.com</w:t>
        </w:r>
      </w:hyperlink>
      <w:r>
        <w:rPr>
          <w:rFonts w:cs="Arial"/>
          <w:color w:val="201F1E"/>
          <w:shd w:val="clear" w:color="auto" w:fill="FFFFFF"/>
        </w:rPr>
        <w:t>.</w:t>
      </w:r>
    </w:p>
    <w:p w14:paraId="52F1F289" w14:textId="77777777" w:rsidR="0012385A" w:rsidRPr="003E4A1B" w:rsidRDefault="0012385A" w:rsidP="0012385A">
      <w:pPr>
        <w:rPr>
          <w:rFonts w:cs="Arial"/>
          <w:i/>
          <w:noProof/>
          <w:sz w:val="24"/>
        </w:rPr>
      </w:pPr>
    </w:p>
    <w:p w14:paraId="26F2434B" w14:textId="77777777" w:rsidR="0012385A" w:rsidRPr="003E4A1B" w:rsidRDefault="0012385A" w:rsidP="0012385A">
      <w:pPr>
        <w:rPr>
          <w:rFonts w:cs="Arial"/>
          <w:i/>
          <w:noProof/>
          <w:sz w:val="24"/>
        </w:rPr>
      </w:pPr>
    </w:p>
    <w:p w14:paraId="370C5FB3" w14:textId="4B385D56" w:rsidR="0012385A" w:rsidRPr="003E4A1B" w:rsidRDefault="0012385A" w:rsidP="0012385A">
      <w:pPr>
        <w:rPr>
          <w:rFonts w:cs="Arial"/>
          <w:i/>
          <w:noProof/>
          <w:sz w:val="24"/>
        </w:rPr>
      </w:pPr>
    </w:p>
    <w:p w14:paraId="6454BEA3" w14:textId="77777777" w:rsidR="00CA40AF" w:rsidRDefault="00CA40AF">
      <w:pPr>
        <w:rPr>
          <w:rFonts w:cs="Arial"/>
          <w:i/>
          <w:noProof/>
          <w:sz w:val="24"/>
        </w:rPr>
      </w:pPr>
      <w:r>
        <w:rPr>
          <w:rFonts w:cs="Arial"/>
          <w:i/>
          <w:noProof/>
          <w:sz w:val="24"/>
        </w:rPr>
        <w:br w:type="page"/>
      </w:r>
    </w:p>
    <w:p w14:paraId="75565DD0" w14:textId="77777777" w:rsidR="00C32A9D" w:rsidRPr="00851F9E" w:rsidRDefault="00C32A9D" w:rsidP="00C32A9D">
      <w:pPr>
        <w:jc w:val="both"/>
        <w:rPr>
          <w:rFonts w:cs="Arial"/>
          <w:iCs/>
          <w:noProof/>
          <w:sz w:val="10"/>
          <w:szCs w:val="12"/>
        </w:rPr>
      </w:pPr>
    </w:p>
    <w:p w14:paraId="325DF018" w14:textId="7A8D44BC" w:rsidR="00151516" w:rsidRPr="003E4A1B" w:rsidRDefault="001D7ECD" w:rsidP="00151516">
      <w:pPr>
        <w:rPr>
          <w:rFonts w:cs="Arial"/>
          <w:i/>
          <w:noProof/>
          <w:sz w:val="24"/>
          <w:szCs w:val="26"/>
        </w:rPr>
      </w:pPr>
      <w:r w:rsidRPr="00CA1845">
        <w:rPr>
          <w:rFonts w:cs="Arial"/>
          <w:iCs/>
          <w:noProof/>
          <w:sz w:val="22"/>
          <w:szCs w:val="24"/>
        </w:rPr>
        <w:t xml:space="preserve">RESOURCES </w:t>
      </w:r>
      <w:r>
        <w:rPr>
          <w:rFonts w:cs="Arial"/>
          <w:i/>
          <w:noProof/>
          <w:sz w:val="24"/>
          <w:szCs w:val="26"/>
        </w:rPr>
        <w:t>– Space</w:t>
      </w:r>
    </w:p>
    <w:p w14:paraId="58D093B9" w14:textId="77777777" w:rsidR="00151516" w:rsidRPr="003E4A1B" w:rsidRDefault="00151516" w:rsidP="00151516">
      <w:pPr>
        <w:rPr>
          <w:rFonts w:cs="Arial"/>
          <w:sz w:val="24"/>
          <w:szCs w:val="24"/>
        </w:rPr>
      </w:pPr>
    </w:p>
    <w:p w14:paraId="54BFF33A" w14:textId="77777777" w:rsidR="00151516" w:rsidRPr="003E4A1B" w:rsidRDefault="00151516" w:rsidP="00151516">
      <w:pPr>
        <w:spacing w:before="120"/>
        <w:rPr>
          <w:rFonts w:cs="Arial"/>
          <w:color w:val="000000"/>
          <w:szCs w:val="24"/>
        </w:rPr>
      </w:pPr>
    </w:p>
    <w:p w14:paraId="62E2DBCC" w14:textId="77777777" w:rsidR="00151516" w:rsidRPr="003E4A1B" w:rsidRDefault="00151516" w:rsidP="00151516">
      <w:pPr>
        <w:pStyle w:val="Title"/>
      </w:pPr>
    </w:p>
    <w:p w14:paraId="3417183F" w14:textId="58C84B92" w:rsidR="00151516" w:rsidRPr="003E4A1B" w:rsidRDefault="00F2567B" w:rsidP="00151516">
      <w:pPr>
        <w:pStyle w:val="Title"/>
      </w:pPr>
      <w:bookmarkStart w:id="123" w:name="_Toc13921332"/>
      <w:bookmarkStart w:id="124" w:name="_Toc203301189"/>
      <w:r>
        <w:t>9</w:t>
      </w:r>
      <w:r w:rsidR="00151516" w:rsidRPr="003E4A1B">
        <w:t xml:space="preserve"> – </w:t>
      </w:r>
      <w:bookmarkEnd w:id="123"/>
      <w:r w:rsidR="001D7ECD">
        <w:t>Space</w:t>
      </w:r>
      <w:bookmarkEnd w:id="124"/>
      <w:r w:rsidR="00151516" w:rsidRPr="003E4A1B">
        <w:t xml:space="preserve"> </w:t>
      </w:r>
    </w:p>
    <w:p w14:paraId="7509FB61" w14:textId="77777777" w:rsidR="00151516" w:rsidRPr="003E4A1B" w:rsidRDefault="00151516" w:rsidP="00151516">
      <w:pPr>
        <w:spacing w:line="276" w:lineRule="auto"/>
        <w:ind w:right="216"/>
        <w:textAlignment w:val="baseline"/>
        <w:rPr>
          <w:rFonts w:cs="Arial"/>
          <w:sz w:val="24"/>
        </w:rPr>
      </w:pPr>
    </w:p>
    <w:p w14:paraId="1AFDB7EB" w14:textId="77777777" w:rsidR="00151516" w:rsidRPr="003E4A1B" w:rsidRDefault="00151516" w:rsidP="00151516">
      <w:pPr>
        <w:spacing w:line="276" w:lineRule="auto"/>
        <w:ind w:right="216"/>
        <w:textAlignment w:val="baseline"/>
        <w:rPr>
          <w:rFonts w:cs="Arial"/>
          <w:sz w:val="24"/>
        </w:rPr>
      </w:pPr>
    </w:p>
    <w:p w14:paraId="6EE7765E" w14:textId="0D746D2D" w:rsidR="00151516" w:rsidRDefault="004A7BD3" w:rsidP="004A7BD3">
      <w:pPr>
        <w:jc w:val="center"/>
        <w:rPr>
          <w:sz w:val="28"/>
          <w:szCs w:val="28"/>
        </w:rPr>
      </w:pPr>
      <w:r w:rsidRPr="004A7BD3">
        <w:rPr>
          <w:sz w:val="28"/>
          <w:szCs w:val="28"/>
        </w:rPr>
        <w:t>A.  Sourcing Physical Location</w:t>
      </w:r>
      <w:r>
        <w:rPr>
          <w:sz w:val="28"/>
          <w:szCs w:val="28"/>
        </w:rPr>
        <w:t>s</w:t>
      </w:r>
    </w:p>
    <w:p w14:paraId="2A94C175" w14:textId="77777777" w:rsidR="004A7BD3" w:rsidRDefault="004A7BD3" w:rsidP="004A7BD3">
      <w:pPr>
        <w:jc w:val="center"/>
        <w:rPr>
          <w:sz w:val="28"/>
          <w:szCs w:val="28"/>
        </w:rPr>
      </w:pPr>
    </w:p>
    <w:p w14:paraId="7D329BC9" w14:textId="77777777" w:rsidR="004A7BD3" w:rsidRPr="004A7BD3" w:rsidRDefault="004A7BD3" w:rsidP="004A7BD3">
      <w:pPr>
        <w:jc w:val="center"/>
        <w:rPr>
          <w:sz w:val="28"/>
          <w:szCs w:val="28"/>
        </w:rPr>
      </w:pPr>
      <w:r w:rsidRPr="004A7BD3">
        <w:rPr>
          <w:sz w:val="28"/>
          <w:szCs w:val="28"/>
        </w:rPr>
        <w:t>B.  Comparing Locations</w:t>
      </w:r>
    </w:p>
    <w:p w14:paraId="356BA200" w14:textId="77777777" w:rsidR="004A7BD3" w:rsidRPr="004A7BD3" w:rsidRDefault="004A7BD3" w:rsidP="004A7BD3">
      <w:pPr>
        <w:jc w:val="center"/>
        <w:rPr>
          <w:sz w:val="28"/>
          <w:szCs w:val="28"/>
        </w:rPr>
      </w:pPr>
    </w:p>
    <w:p w14:paraId="40B4DD46" w14:textId="77777777" w:rsidR="00151516" w:rsidRPr="003E4A1B" w:rsidRDefault="00151516" w:rsidP="00151516">
      <w:pPr>
        <w:pStyle w:val="Title"/>
      </w:pPr>
    </w:p>
    <w:p w14:paraId="288DECBF" w14:textId="77777777" w:rsidR="00267113" w:rsidRDefault="00267113">
      <w:pPr>
        <w:rPr>
          <w:rFonts w:cs="Arial"/>
          <w:iCs/>
          <w:noProof/>
          <w:sz w:val="22"/>
          <w:szCs w:val="24"/>
        </w:rPr>
      </w:pPr>
      <w:r>
        <w:rPr>
          <w:rFonts w:cs="Arial"/>
          <w:iCs/>
          <w:noProof/>
          <w:sz w:val="22"/>
          <w:szCs w:val="24"/>
        </w:rPr>
        <w:br w:type="page"/>
      </w:r>
    </w:p>
    <w:p w14:paraId="53951CCF" w14:textId="77777777" w:rsidR="004A7BD3" w:rsidRPr="003E4A1B" w:rsidRDefault="004A7BD3" w:rsidP="004A7BD3">
      <w:pPr>
        <w:rPr>
          <w:rFonts w:cs="Arial"/>
          <w:i/>
          <w:noProof/>
          <w:sz w:val="24"/>
          <w:szCs w:val="26"/>
        </w:rPr>
      </w:pPr>
      <w:r w:rsidRPr="00CA1845">
        <w:rPr>
          <w:rFonts w:cs="Arial"/>
          <w:iCs/>
          <w:noProof/>
          <w:sz w:val="22"/>
          <w:szCs w:val="24"/>
        </w:rPr>
        <w:lastRenderedPageBreak/>
        <w:t xml:space="preserve">RESOURCES </w:t>
      </w:r>
      <w:r>
        <w:rPr>
          <w:rFonts w:cs="Arial"/>
          <w:i/>
          <w:noProof/>
          <w:sz w:val="24"/>
          <w:szCs w:val="26"/>
        </w:rPr>
        <w:t>– Space</w:t>
      </w:r>
    </w:p>
    <w:p w14:paraId="1A7F1275" w14:textId="77777777" w:rsidR="004A7BD3" w:rsidRPr="003E4A1B" w:rsidRDefault="004A7BD3" w:rsidP="00854CEB">
      <w:pPr>
        <w:rPr>
          <w:rFonts w:cs="Arial"/>
          <w:noProof/>
        </w:rPr>
      </w:pPr>
    </w:p>
    <w:p w14:paraId="17F3E381" w14:textId="77777777" w:rsidR="004A7BD3" w:rsidRPr="003E4A1B" w:rsidRDefault="004A7BD3" w:rsidP="00854CEB">
      <w:pPr>
        <w:rPr>
          <w:rFonts w:cs="Arial"/>
          <w:noProof/>
        </w:rPr>
      </w:pPr>
    </w:p>
    <w:p w14:paraId="026B8CE8" w14:textId="77777777" w:rsidR="004A7BD3" w:rsidRPr="003E4A1B" w:rsidRDefault="004A7BD3" w:rsidP="004A7BD3">
      <w:pPr>
        <w:pStyle w:val="Heading1"/>
        <w:rPr>
          <w:rFonts w:cs="Arial"/>
        </w:rPr>
      </w:pPr>
      <w:bookmarkStart w:id="125" w:name="_Toc13921333"/>
      <w:bookmarkStart w:id="126" w:name="_Toc202961400"/>
      <w:bookmarkStart w:id="127" w:name="_Toc203301190"/>
      <w:r w:rsidRPr="003E4A1B">
        <w:rPr>
          <w:rFonts w:cs="Arial"/>
        </w:rPr>
        <w:t xml:space="preserve">A.  </w:t>
      </w:r>
      <w:bookmarkStart w:id="128" w:name="SOURCINGPHYSICALLOCATION"/>
      <w:r w:rsidRPr="003E4A1B">
        <w:rPr>
          <w:rFonts w:cs="Arial"/>
        </w:rPr>
        <w:t xml:space="preserve">Sourcing Physical </w:t>
      </w:r>
      <w:bookmarkStart w:id="129" w:name="LOCATION"/>
      <w:r w:rsidRPr="003E4A1B">
        <w:rPr>
          <w:rFonts w:cs="Arial"/>
        </w:rPr>
        <w:t>Location</w:t>
      </w:r>
      <w:bookmarkEnd w:id="128"/>
      <w:r w:rsidRPr="003E4A1B">
        <w:rPr>
          <w:rFonts w:cs="Arial"/>
        </w:rPr>
        <w:t>S</w:t>
      </w:r>
      <w:bookmarkEnd w:id="125"/>
      <w:bookmarkEnd w:id="126"/>
      <w:bookmarkEnd w:id="127"/>
      <w:bookmarkEnd w:id="129"/>
      <w:r w:rsidRPr="003E4A1B">
        <w:rPr>
          <w:rFonts w:cs="Arial"/>
        </w:rPr>
        <w:t xml:space="preserve"> </w:t>
      </w:r>
      <w:r w:rsidRPr="00AE00CF">
        <w:rPr>
          <w:rFonts w:cs="Arial"/>
          <w:b w:val="0"/>
          <w:bCs/>
        </w:rPr>
        <w:fldChar w:fldCharType="begin"/>
      </w:r>
      <w:r w:rsidRPr="00AE00CF">
        <w:rPr>
          <w:rFonts w:cs="Arial"/>
          <w:b w:val="0"/>
          <w:bCs/>
        </w:rPr>
        <w:instrText xml:space="preserve"> XE "</w:instrText>
      </w:r>
      <w:r w:rsidRPr="00AE00CF">
        <w:rPr>
          <w:rFonts w:cs="Arial"/>
          <w:b w:val="0"/>
          <w:bCs/>
          <w:caps w:val="0"/>
        </w:rPr>
        <w:instrText>LOCATION</w:instrText>
      </w:r>
      <w:r w:rsidRPr="00AE00CF">
        <w:rPr>
          <w:rFonts w:cs="Arial"/>
          <w:b w:val="0"/>
          <w:bCs/>
        </w:rPr>
        <w:instrText xml:space="preserve">" </w:instrText>
      </w:r>
      <w:r w:rsidRPr="00AE00CF">
        <w:rPr>
          <w:rFonts w:cs="Arial"/>
          <w:b w:val="0"/>
          <w:bCs/>
        </w:rPr>
        <w:fldChar w:fldCharType="end"/>
      </w:r>
    </w:p>
    <w:p w14:paraId="730946DE" w14:textId="77777777" w:rsidR="004A7BD3" w:rsidRPr="003E4A1B" w:rsidRDefault="004A7BD3" w:rsidP="004A7BD3">
      <w:pPr>
        <w:rPr>
          <w:rFonts w:cs="Arial"/>
        </w:rPr>
      </w:pPr>
    </w:p>
    <w:p w14:paraId="45F0A165" w14:textId="77777777" w:rsidR="004A7BD3" w:rsidRPr="003E4A1B" w:rsidRDefault="004A7BD3" w:rsidP="004A7BD3">
      <w:pPr>
        <w:spacing w:line="276" w:lineRule="auto"/>
        <w:ind w:left="360" w:hanging="360"/>
        <w:rPr>
          <w:rFonts w:cs="Arial"/>
          <w:b/>
        </w:rPr>
      </w:pPr>
    </w:p>
    <w:p w14:paraId="3B6C7C14" w14:textId="77777777" w:rsidR="004A7BD3" w:rsidRDefault="004A7BD3" w:rsidP="004A7BD3">
      <w:pPr>
        <w:tabs>
          <w:tab w:val="left" w:pos="3870"/>
          <w:tab w:val="left" w:pos="6390"/>
        </w:tabs>
        <w:spacing w:line="276" w:lineRule="auto"/>
        <w:jc w:val="both"/>
        <w:rPr>
          <w:rFonts w:cs="Arial"/>
        </w:rPr>
      </w:pPr>
      <w:r w:rsidRPr="003E4A1B">
        <w:rPr>
          <w:rFonts w:cs="Arial"/>
        </w:rPr>
        <w:t xml:space="preserve">You may have a virtual company, such as a software product, that you can run from your home, in which case skip this section and enter zero for space in your budget.  If you have a dedicated room in your home for your business office, you can write off a pro-rata share </w:t>
      </w:r>
      <w:r w:rsidRPr="00B32B8D">
        <w:rPr>
          <w:rFonts w:cs="Arial"/>
          <w:i/>
          <w:iCs/>
        </w:rPr>
        <w:t xml:space="preserve">(square footage of home office / total square footage of home) </w:t>
      </w:r>
      <w:r w:rsidRPr="003E4A1B">
        <w:rPr>
          <w:rFonts w:cs="Arial"/>
        </w:rPr>
        <w:t>of the cost as a business expense on your personal taxes, up to the amount of business income.  However, if you have a retail or manufacturing business, read on.</w:t>
      </w:r>
    </w:p>
    <w:p w14:paraId="4BE0E3AE" w14:textId="77777777" w:rsidR="004A7BD3" w:rsidRPr="00854CEB" w:rsidRDefault="004A7BD3" w:rsidP="004A7BD3">
      <w:pPr>
        <w:tabs>
          <w:tab w:val="left" w:pos="3870"/>
          <w:tab w:val="left" w:pos="6390"/>
        </w:tabs>
        <w:spacing w:line="276" w:lineRule="auto"/>
        <w:jc w:val="both"/>
        <w:rPr>
          <w:rFonts w:cs="Arial"/>
          <w:b/>
          <w:bCs/>
          <w:color w:val="000000"/>
          <w:sz w:val="8"/>
          <w:szCs w:val="16"/>
          <w:shd w:val="clear" w:color="auto" w:fill="FFFFFF"/>
        </w:rPr>
      </w:pPr>
    </w:p>
    <w:p w14:paraId="0D8B70F1" w14:textId="77777777" w:rsidR="004A7BD3" w:rsidRPr="003E4A1B" w:rsidRDefault="004A7BD3" w:rsidP="004A7BD3">
      <w:pPr>
        <w:tabs>
          <w:tab w:val="left" w:pos="3870"/>
          <w:tab w:val="left" w:pos="6390"/>
        </w:tabs>
        <w:spacing w:line="276" w:lineRule="auto"/>
        <w:jc w:val="both"/>
        <w:rPr>
          <w:rFonts w:cs="Arial"/>
          <w:b/>
        </w:rPr>
      </w:pPr>
      <w:r w:rsidRPr="00607C4D">
        <w:rPr>
          <w:rFonts w:cs="Arial"/>
          <w:bCs/>
          <w:color w:val="000000"/>
          <w:shd w:val="clear" w:color="auto" w:fill="FFFFFF"/>
        </w:rPr>
        <w:t>The best way to get a feel for a location is to talk to other businesses in the area. Visit the locale at a time</w:t>
      </w:r>
      <w:r w:rsidRPr="003E4A1B">
        <w:rPr>
          <w:rFonts w:cs="Arial"/>
          <w:bCs/>
          <w:color w:val="000000"/>
          <w:shd w:val="clear" w:color="auto" w:fill="FFFFFF"/>
        </w:rPr>
        <w:t xml:space="preserve"> your business will be open; notice the amount of parking, traffic congestion, and noise from other businesses.</w:t>
      </w:r>
      <w:r w:rsidRPr="003E4A1B">
        <w:rPr>
          <w:rFonts w:cs="Arial"/>
          <w:b/>
        </w:rPr>
        <w:t xml:space="preserve"> </w:t>
      </w:r>
    </w:p>
    <w:p w14:paraId="39788227" w14:textId="77777777" w:rsidR="004A7BD3" w:rsidRPr="003E4A1B" w:rsidRDefault="004A7BD3" w:rsidP="004A7BD3">
      <w:pPr>
        <w:tabs>
          <w:tab w:val="left" w:pos="3870"/>
          <w:tab w:val="left" w:pos="6390"/>
        </w:tabs>
        <w:ind w:left="720" w:hanging="720"/>
        <w:jc w:val="both"/>
        <w:rPr>
          <w:rFonts w:cs="Arial"/>
          <w:sz w:val="16"/>
        </w:rPr>
      </w:pPr>
    </w:p>
    <w:p w14:paraId="2A95B477" w14:textId="271FD95C" w:rsidR="00CA6B3D" w:rsidRPr="00854CEB" w:rsidRDefault="00CA6B3D" w:rsidP="004A7BD3">
      <w:pPr>
        <w:tabs>
          <w:tab w:val="left" w:pos="3870"/>
          <w:tab w:val="left" w:pos="6390"/>
        </w:tabs>
        <w:spacing w:line="276" w:lineRule="auto"/>
        <w:jc w:val="both"/>
        <w:rPr>
          <w:rFonts w:cs="Arial"/>
          <w:noProof/>
          <w:szCs w:val="18"/>
        </w:rPr>
      </w:pPr>
      <w:r>
        <w:rPr>
          <w:rFonts w:cs="Arial"/>
          <w:noProof/>
          <w:sz w:val="22"/>
        </w:rPr>
        <w:t xml:space="preserve">TRAFFIC FLOW. </w:t>
      </w:r>
      <w:r w:rsidRPr="00854CEB">
        <w:rPr>
          <w:rFonts w:cs="Arial"/>
          <w:noProof/>
          <w:szCs w:val="18"/>
        </w:rPr>
        <w:t xml:space="preserve">Most state Departments of Transportation have </w:t>
      </w:r>
      <w:r w:rsidR="00854CEB" w:rsidRPr="00854CEB">
        <w:rPr>
          <w:rFonts w:cs="Arial"/>
          <w:noProof/>
          <w:szCs w:val="18"/>
        </w:rPr>
        <w:t>traffic flow maps on their websites that show the number of cars that pass various points in each town on a daily basis.</w:t>
      </w:r>
    </w:p>
    <w:p w14:paraId="44F96713" w14:textId="77777777" w:rsidR="00CA6B3D" w:rsidRPr="00854CEB" w:rsidRDefault="00CA6B3D" w:rsidP="004A7BD3">
      <w:pPr>
        <w:tabs>
          <w:tab w:val="left" w:pos="3870"/>
          <w:tab w:val="left" w:pos="6390"/>
        </w:tabs>
        <w:spacing w:line="276" w:lineRule="auto"/>
        <w:jc w:val="both"/>
        <w:rPr>
          <w:rFonts w:cs="Arial"/>
          <w:noProof/>
          <w:sz w:val="12"/>
          <w:szCs w:val="10"/>
        </w:rPr>
      </w:pPr>
    </w:p>
    <w:p w14:paraId="5F25D946" w14:textId="679DC4D9" w:rsidR="004A7BD3" w:rsidRPr="003E4A1B" w:rsidRDefault="004A7BD3" w:rsidP="004A7BD3">
      <w:pPr>
        <w:tabs>
          <w:tab w:val="left" w:pos="3870"/>
          <w:tab w:val="left" w:pos="6390"/>
        </w:tabs>
        <w:spacing w:line="276" w:lineRule="auto"/>
        <w:jc w:val="both"/>
        <w:rPr>
          <w:rFonts w:cs="Arial"/>
          <w:b/>
          <w:bCs/>
          <w:color w:val="000000"/>
          <w:shd w:val="clear" w:color="auto" w:fill="FFFFFF"/>
        </w:rPr>
      </w:pPr>
      <w:r w:rsidRPr="003E4A1B">
        <w:rPr>
          <w:rFonts w:cs="Arial"/>
          <w:noProof/>
          <w:sz w:val="22"/>
        </w:rPr>
        <w:t>INCUBATORS</w:t>
      </w:r>
      <w:r w:rsidRPr="003E4A1B">
        <w:rPr>
          <w:rFonts w:cs="Arial"/>
          <w:noProof/>
        </w:rPr>
        <w:t xml:space="preserve"> are multi-tenant facilities that offer small spaces, and short term leases of one year or less.  Note: a “small” working space at some incubators is 100 s.f., at others 5000 s.f.   A dedicated office or starter manufacturing space will run $</w:t>
      </w:r>
      <w:r>
        <w:rPr>
          <w:rFonts w:cs="Arial"/>
          <w:noProof/>
        </w:rPr>
        <w:t>6</w:t>
      </w:r>
      <w:r w:rsidRPr="003E4A1B">
        <w:rPr>
          <w:rFonts w:cs="Arial"/>
          <w:noProof/>
        </w:rPr>
        <w:t>00 to $1</w:t>
      </w:r>
      <w:r>
        <w:rPr>
          <w:rFonts w:cs="Arial"/>
          <w:noProof/>
        </w:rPr>
        <w:t>2</w:t>
      </w:r>
      <w:r w:rsidRPr="003E4A1B">
        <w:rPr>
          <w:rFonts w:cs="Arial"/>
          <w:noProof/>
        </w:rPr>
        <w:t>00 per month, gross (including utilities and taxes).  Shop around.</w:t>
      </w:r>
    </w:p>
    <w:p w14:paraId="4A0D3ABB" w14:textId="77777777" w:rsidR="004A7BD3" w:rsidRPr="003E4A1B" w:rsidRDefault="004A7BD3" w:rsidP="004A7BD3">
      <w:pPr>
        <w:tabs>
          <w:tab w:val="left" w:pos="3870"/>
          <w:tab w:val="left" w:pos="6390"/>
        </w:tabs>
        <w:jc w:val="both"/>
        <w:rPr>
          <w:rFonts w:cs="Arial"/>
          <w:noProof/>
          <w:sz w:val="8"/>
        </w:rPr>
      </w:pPr>
    </w:p>
    <w:p w14:paraId="7892EBC6" w14:textId="77777777" w:rsidR="004A7BD3" w:rsidRPr="003E4A1B" w:rsidRDefault="004A7BD3" w:rsidP="004A7BD3">
      <w:pPr>
        <w:tabs>
          <w:tab w:val="left" w:pos="3870"/>
          <w:tab w:val="left" w:pos="6390"/>
        </w:tabs>
        <w:spacing w:line="276" w:lineRule="auto"/>
        <w:jc w:val="both"/>
        <w:rPr>
          <w:rFonts w:cs="Arial"/>
          <w:noProof/>
        </w:rPr>
      </w:pPr>
      <w:r w:rsidRPr="003E4A1B">
        <w:rPr>
          <w:rFonts w:cs="Arial"/>
          <w:noProof/>
        </w:rPr>
        <w:t>Your best deal is a short</w:t>
      </w:r>
      <w:r>
        <w:rPr>
          <w:rFonts w:cs="Arial"/>
          <w:noProof/>
        </w:rPr>
        <w:t>-</w:t>
      </w:r>
      <w:r w:rsidRPr="003E4A1B">
        <w:rPr>
          <w:rFonts w:cs="Arial"/>
          <w:noProof/>
        </w:rPr>
        <w:t>term lease of only a few months but with an option to renew for a longer period of time (so you can bail if the business fails, but lock in a favorable rate if it suc</w:t>
      </w:r>
      <w:r>
        <w:rPr>
          <w:rFonts w:cs="Arial"/>
          <w:noProof/>
        </w:rPr>
        <w:t>c</w:t>
      </w:r>
      <w:r w:rsidRPr="003E4A1B">
        <w:rPr>
          <w:rFonts w:cs="Arial"/>
          <w:noProof/>
        </w:rPr>
        <w:t xml:space="preserve">eeds). You may also want to ask for a </w:t>
      </w:r>
      <w:r w:rsidRPr="003E4A1B">
        <w:rPr>
          <w:rFonts w:cs="Arial"/>
          <w:i/>
          <w:noProof/>
        </w:rPr>
        <w:t>month-to-month</w:t>
      </w:r>
      <w:r w:rsidRPr="003E4A1B">
        <w:rPr>
          <w:rFonts w:cs="Arial"/>
          <w:noProof/>
        </w:rPr>
        <w:t xml:space="preserve"> lease, which means you can leave with only one month notice.</w:t>
      </w:r>
    </w:p>
    <w:p w14:paraId="376C14F3" w14:textId="77777777" w:rsidR="004A7BD3" w:rsidRPr="003E4A1B" w:rsidRDefault="004A7BD3" w:rsidP="004A7BD3">
      <w:pPr>
        <w:tabs>
          <w:tab w:val="left" w:pos="3870"/>
          <w:tab w:val="left" w:pos="6390"/>
        </w:tabs>
        <w:spacing w:line="276" w:lineRule="auto"/>
        <w:jc w:val="both"/>
        <w:rPr>
          <w:rFonts w:cs="Arial"/>
          <w:noProof/>
          <w:sz w:val="8"/>
        </w:rPr>
      </w:pPr>
    </w:p>
    <w:p w14:paraId="486C783B" w14:textId="77777777" w:rsidR="004A7BD3" w:rsidRPr="003E4A1B" w:rsidRDefault="004A7BD3" w:rsidP="004A7BD3">
      <w:pPr>
        <w:tabs>
          <w:tab w:val="left" w:pos="3870"/>
          <w:tab w:val="left" w:pos="6390"/>
        </w:tabs>
        <w:spacing w:line="276" w:lineRule="auto"/>
        <w:jc w:val="both"/>
        <w:rPr>
          <w:rFonts w:cs="Arial"/>
          <w:noProof/>
        </w:rPr>
      </w:pPr>
      <w:r w:rsidRPr="003E4A1B">
        <w:rPr>
          <w:rFonts w:cs="Arial"/>
          <w:noProof/>
        </w:rPr>
        <w:t>Another negotiating strat</w:t>
      </w:r>
      <w:r>
        <w:rPr>
          <w:rFonts w:cs="Arial"/>
          <w:noProof/>
        </w:rPr>
        <w:t>a</w:t>
      </w:r>
      <w:r w:rsidRPr="003E4A1B">
        <w:rPr>
          <w:rFonts w:cs="Arial"/>
          <w:noProof/>
        </w:rPr>
        <w:t xml:space="preserve">gem is to ask for a number of free months rent up front, especially if you will need to expend time and money to make the space suitable for your purpose.   </w:t>
      </w:r>
    </w:p>
    <w:p w14:paraId="259BE19C" w14:textId="364612C2" w:rsidR="004A7BD3" w:rsidRPr="003E4A1B" w:rsidRDefault="004A7BD3" w:rsidP="004A7BD3">
      <w:pPr>
        <w:tabs>
          <w:tab w:val="left" w:pos="3870"/>
          <w:tab w:val="left" w:pos="6390"/>
        </w:tabs>
        <w:spacing w:line="276" w:lineRule="auto"/>
        <w:jc w:val="both"/>
        <w:rPr>
          <w:rFonts w:cs="Arial"/>
          <w:noProof/>
          <w:sz w:val="12"/>
        </w:rPr>
      </w:pPr>
    </w:p>
    <w:p w14:paraId="682AE933" w14:textId="394A6D2D" w:rsidR="004A7BD3" w:rsidRPr="003E4A1B" w:rsidRDefault="00854CEB" w:rsidP="004A7BD3">
      <w:pPr>
        <w:tabs>
          <w:tab w:val="left" w:pos="3870"/>
          <w:tab w:val="left" w:pos="6390"/>
        </w:tabs>
        <w:spacing w:line="276" w:lineRule="auto"/>
        <w:jc w:val="both"/>
        <w:rPr>
          <w:rFonts w:cs="Arial"/>
          <w:noProof/>
        </w:rPr>
      </w:pPr>
      <w:r>
        <w:rPr>
          <w:rFonts w:cs="Arial"/>
          <w:noProof/>
          <w:sz w:val="22"/>
        </w:rPr>
        <mc:AlternateContent>
          <mc:Choice Requires="wpg">
            <w:drawing>
              <wp:anchor distT="0" distB="0" distL="114300" distR="114300" simplePos="0" relativeHeight="251785728" behindDoc="0" locked="0" layoutInCell="1" allowOverlap="1" wp14:anchorId="774B22DF" wp14:editId="1878CDA3">
                <wp:simplePos x="0" y="0"/>
                <wp:positionH relativeFrom="margin">
                  <wp:align>right</wp:align>
                </wp:positionH>
                <wp:positionV relativeFrom="paragraph">
                  <wp:posOffset>47625</wp:posOffset>
                </wp:positionV>
                <wp:extent cx="2404745" cy="3836670"/>
                <wp:effectExtent l="0" t="0" r="0" b="0"/>
                <wp:wrapSquare wrapText="bothSides"/>
                <wp:docPr id="974775600" name="Group 127"/>
                <wp:cNvGraphicFramePr/>
                <a:graphic xmlns:a="http://schemas.openxmlformats.org/drawingml/2006/main">
                  <a:graphicData uri="http://schemas.microsoft.com/office/word/2010/wordprocessingGroup">
                    <wpg:wgp>
                      <wpg:cNvGrpSpPr/>
                      <wpg:grpSpPr>
                        <a:xfrm>
                          <a:off x="0" y="0"/>
                          <a:ext cx="2404745" cy="3836670"/>
                          <a:chOff x="0" y="0"/>
                          <a:chExt cx="2404745" cy="3836670"/>
                        </a:xfrm>
                      </wpg:grpSpPr>
                      <pic:pic xmlns:pic="http://schemas.openxmlformats.org/drawingml/2006/picture">
                        <pic:nvPicPr>
                          <pic:cNvPr id="658692985" name="Picture 134"/>
                          <pic:cNvPicPr>
                            <a:picLocks noChangeAspect="1"/>
                          </pic:cNvPicPr>
                        </pic:nvPicPr>
                        <pic:blipFill>
                          <a:blip r:embed="rId238">
                            <a:extLst>
                              <a:ext uri="{28A0092B-C50C-407E-A947-70E740481C1C}">
                                <a14:useLocalDpi xmlns:a14="http://schemas.microsoft.com/office/drawing/2010/main"/>
                              </a:ext>
                            </a:extLst>
                          </a:blip>
                          <a:stretch>
                            <a:fillRect/>
                          </a:stretch>
                        </pic:blipFill>
                        <pic:spPr bwMode="auto">
                          <a:xfrm>
                            <a:off x="0" y="0"/>
                            <a:ext cx="2393950" cy="10229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20841528" name="Picture 137" descr="iPhone Screenshot 2"/>
                          <pic:cNvPicPr>
                            <a:picLocks noChangeAspect="1"/>
                          </pic:cNvPicPr>
                        </pic:nvPicPr>
                        <pic:blipFill rotWithShape="1">
                          <a:blip r:embed="rId239" cstate="email">
                            <a:extLst>
                              <a:ext uri="{28A0092B-C50C-407E-A947-70E740481C1C}">
                                <a14:useLocalDpi xmlns:a14="http://schemas.microsoft.com/office/drawing/2010/main"/>
                              </a:ext>
                            </a:extLst>
                          </a:blip>
                          <a:srcRect/>
                          <a:stretch/>
                        </pic:blipFill>
                        <pic:spPr bwMode="auto">
                          <a:xfrm>
                            <a:off x="9525" y="1009650"/>
                            <a:ext cx="2395220" cy="282702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432A074" id="Group 127" o:spid="_x0000_s1026" style="position:absolute;margin-left:138.15pt;margin-top:3.75pt;width:189.35pt;height:302.1pt;z-index:251785728;mso-position-horizontal:right;mso-position-horizontal-relative:margin" coordsize="24047,38366"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">
                <v:shape id="Picture 134" o:spid="_x0000_s1027" type="#_x0000_t75" style="position:absolute;width:23939;height:10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">
                  <v:imagedata r:id="rId240" o:title=""/>
                </v:shape>
                <v:shape id="Picture 137" o:spid="_x0000_s1028" type="#_x0000_t75" alt="iPhone Screenshot 2" style="position:absolute;left:95;top:10096;width:23952;height:28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">
                  <v:imagedata r:id="rId241" o:title="iPhone Screenshot 2"/>
                </v:shape>
                <w10:wrap type="square" anchorx="margin"/>
              </v:group>
            </w:pict>
          </mc:Fallback>
        </mc:AlternateContent>
      </w:r>
      <w:r w:rsidR="004A7BD3" w:rsidRPr="003E4A1B">
        <w:rPr>
          <w:rFonts w:cs="Arial"/>
          <w:noProof/>
          <w:sz w:val="22"/>
        </w:rPr>
        <w:t>CO-WORKING OFFICE SPACES</w:t>
      </w:r>
      <w:r w:rsidR="004A7BD3" w:rsidRPr="003E4A1B">
        <w:rPr>
          <w:rFonts w:cs="Arial"/>
          <w:noProof/>
        </w:rPr>
        <w:t>.  These have lately become very popular. The rates are typically low, $</w:t>
      </w:r>
      <w:r w:rsidR="004A7BD3">
        <w:rPr>
          <w:rFonts w:cs="Arial"/>
          <w:noProof/>
        </w:rPr>
        <w:t>100</w:t>
      </w:r>
      <w:r w:rsidR="004A7BD3" w:rsidRPr="003E4A1B">
        <w:rPr>
          <w:rFonts w:cs="Arial"/>
          <w:noProof/>
        </w:rPr>
        <w:t xml:space="preserve"> to $250 per month </w:t>
      </w:r>
      <w:r w:rsidR="004A7BD3">
        <w:rPr>
          <w:rFonts w:cs="Arial"/>
          <w:noProof/>
        </w:rPr>
        <w:t>including</w:t>
      </w:r>
      <w:r w:rsidR="004A7BD3" w:rsidRPr="003E4A1B">
        <w:rPr>
          <w:rFonts w:cs="Arial"/>
          <w:noProof/>
        </w:rPr>
        <w:t xml:space="preserve"> access to a conference room, coffee pot, printer and copier. However, the space may be at a table shared by others, or desk space on a first-come, first-served basis. Hence the term co-working.   </w:t>
      </w:r>
    </w:p>
    <w:p w14:paraId="514126F6" w14:textId="77777777" w:rsidR="004A7BD3" w:rsidRPr="003E4A1B" w:rsidRDefault="004A7BD3" w:rsidP="004A7BD3">
      <w:pPr>
        <w:tabs>
          <w:tab w:val="left" w:pos="3870"/>
          <w:tab w:val="left" w:pos="6390"/>
        </w:tabs>
        <w:spacing w:line="276" w:lineRule="auto"/>
        <w:jc w:val="both"/>
        <w:rPr>
          <w:rFonts w:cs="Arial"/>
          <w:noProof/>
          <w:sz w:val="12"/>
        </w:rPr>
      </w:pPr>
    </w:p>
    <w:p w14:paraId="4B80989D" w14:textId="13F35D63" w:rsidR="004A7BD3" w:rsidRPr="003E4A1B" w:rsidRDefault="004A7BD3" w:rsidP="004A7BD3">
      <w:pPr>
        <w:tabs>
          <w:tab w:val="left" w:pos="3870"/>
          <w:tab w:val="left" w:pos="6390"/>
        </w:tabs>
        <w:spacing w:line="276" w:lineRule="auto"/>
        <w:jc w:val="both"/>
        <w:rPr>
          <w:rFonts w:cs="Arial"/>
          <w:b/>
          <w:bCs/>
          <w:color w:val="000000"/>
          <w:shd w:val="clear" w:color="auto" w:fill="FFFFFF"/>
        </w:rPr>
      </w:pPr>
      <w:r w:rsidRPr="003E4A1B">
        <w:rPr>
          <w:rFonts w:cs="Arial"/>
          <w:noProof/>
          <w:sz w:val="22"/>
        </w:rPr>
        <w:t>MAKER SPACES</w:t>
      </w:r>
      <w:r w:rsidRPr="003E4A1B">
        <w:rPr>
          <w:rFonts w:cs="Arial"/>
          <w:noProof/>
        </w:rPr>
        <w:t>.</w:t>
      </w:r>
      <w:r>
        <w:rPr>
          <w:rFonts w:cs="Arial"/>
          <w:noProof/>
        </w:rPr>
        <w:t xml:space="preserve"> T</w:t>
      </w:r>
      <w:r w:rsidRPr="003E4A1B">
        <w:rPr>
          <w:rFonts w:cs="Arial"/>
          <w:noProof/>
        </w:rPr>
        <w:t>hese are shared spaces for research and development, proto</w:t>
      </w:r>
      <w:r>
        <w:rPr>
          <w:rFonts w:cs="Arial"/>
          <w:noProof/>
        </w:rPr>
        <w:t>t</w:t>
      </w:r>
      <w:r w:rsidRPr="003E4A1B">
        <w:rPr>
          <w:rFonts w:cs="Arial"/>
          <w:noProof/>
        </w:rPr>
        <w:t xml:space="preserve">yping, and short production runs for customer (beta) testing.  Most maker spaces have </w:t>
      </w:r>
      <w:r>
        <w:rPr>
          <w:rFonts w:cs="Arial"/>
          <w:noProof/>
        </w:rPr>
        <w:t xml:space="preserve">vinyl cutters, </w:t>
      </w:r>
      <w:r w:rsidRPr="003E4A1B">
        <w:rPr>
          <w:rFonts w:cs="Arial"/>
          <w:noProof/>
        </w:rPr>
        <w:t xml:space="preserve">woodworking and metalworking equipment, soldering irons, and 3-D printers.  </w:t>
      </w:r>
    </w:p>
    <w:p w14:paraId="1F6B926F" w14:textId="77777777" w:rsidR="004A7BD3" w:rsidRPr="003E4A1B" w:rsidRDefault="004A7BD3" w:rsidP="004A7BD3">
      <w:pPr>
        <w:tabs>
          <w:tab w:val="left" w:pos="3870"/>
          <w:tab w:val="left" w:pos="6390"/>
        </w:tabs>
        <w:spacing w:line="276" w:lineRule="auto"/>
        <w:jc w:val="both"/>
        <w:rPr>
          <w:rFonts w:cs="Arial"/>
          <w:b/>
          <w:bCs/>
          <w:color w:val="000000"/>
          <w:sz w:val="12"/>
          <w:shd w:val="clear" w:color="auto" w:fill="FFFFFF"/>
        </w:rPr>
      </w:pPr>
    </w:p>
    <w:p w14:paraId="7CDD662A" w14:textId="77777777" w:rsidR="004A7BD3" w:rsidRPr="003E4A1B" w:rsidRDefault="004A7BD3" w:rsidP="004A7BD3">
      <w:pPr>
        <w:tabs>
          <w:tab w:val="left" w:pos="3870"/>
          <w:tab w:val="left" w:pos="6390"/>
        </w:tabs>
        <w:spacing w:line="276" w:lineRule="auto"/>
        <w:jc w:val="both"/>
        <w:rPr>
          <w:rFonts w:cs="Arial"/>
          <w:noProof/>
        </w:rPr>
      </w:pPr>
      <w:r w:rsidRPr="003E4A1B">
        <w:rPr>
          <w:rFonts w:cs="Arial"/>
          <w:noProof/>
          <w:sz w:val="22"/>
        </w:rPr>
        <w:t>RETAIL/ RESTAURANT</w:t>
      </w:r>
      <w:r w:rsidRPr="003E4A1B">
        <w:rPr>
          <w:rFonts w:cs="Arial"/>
          <w:noProof/>
        </w:rPr>
        <w:t>.  Three  things matter: traffic flow past the location, neighborhood demographics (income, housing, lifestyle),  and parking. Your state department of transpor</w:t>
      </w:r>
      <w:r>
        <w:rPr>
          <w:rFonts w:cs="Arial"/>
          <w:noProof/>
        </w:rPr>
        <w:t>t</w:t>
      </w:r>
      <w:r w:rsidRPr="003E4A1B">
        <w:rPr>
          <w:rFonts w:cs="Arial"/>
          <w:noProof/>
        </w:rPr>
        <w:t>ation web site should have some data on traffic flow. For some urban locations and malls, auto traffic may not be as important as foot traffic.</w:t>
      </w:r>
    </w:p>
    <w:p w14:paraId="54A56227" w14:textId="77777777" w:rsidR="004A7BD3" w:rsidRPr="003E4A1B" w:rsidRDefault="004A7BD3" w:rsidP="004A7BD3">
      <w:pPr>
        <w:tabs>
          <w:tab w:val="left" w:pos="3870"/>
          <w:tab w:val="left" w:pos="6390"/>
        </w:tabs>
        <w:spacing w:line="276" w:lineRule="auto"/>
        <w:jc w:val="both"/>
        <w:rPr>
          <w:rFonts w:cs="Arial"/>
          <w:noProof/>
          <w:sz w:val="12"/>
        </w:rPr>
      </w:pPr>
    </w:p>
    <w:p w14:paraId="67B3469C" w14:textId="3461E818" w:rsidR="004A7BD3" w:rsidRDefault="004A7BD3" w:rsidP="004A7BD3">
      <w:pPr>
        <w:tabs>
          <w:tab w:val="left" w:pos="3870"/>
          <w:tab w:val="left" w:pos="6390"/>
        </w:tabs>
        <w:spacing w:line="276" w:lineRule="auto"/>
        <w:jc w:val="both"/>
        <w:rPr>
          <w:rFonts w:cs="Arial"/>
          <w:noProof/>
        </w:rPr>
      </w:pPr>
      <w:r w:rsidRPr="003E4A1B">
        <w:rPr>
          <w:rFonts w:cs="Arial"/>
          <w:noProof/>
        </w:rPr>
        <w:t>For eateries located in a mall, there are some common lease clauses you may not expect, such as right to approve your menu, no handing out samples in the mall proper, and you can’t open another restaurant nearby (as this may take traffic from the mall).</w:t>
      </w:r>
    </w:p>
    <w:p w14:paraId="5C68EC51" w14:textId="2B11B9F6" w:rsidR="004A7BD3" w:rsidRPr="00854CEB" w:rsidRDefault="00854CEB" w:rsidP="00854CEB">
      <w:pPr>
        <w:tabs>
          <w:tab w:val="left" w:pos="3870"/>
          <w:tab w:val="left" w:pos="6390"/>
        </w:tabs>
        <w:spacing w:before="120" w:line="276" w:lineRule="auto"/>
        <w:jc w:val="right"/>
        <w:rPr>
          <w:rFonts w:cs="Arial"/>
          <w:noProof/>
          <w:sz w:val="10"/>
          <w:szCs w:val="10"/>
        </w:rPr>
      </w:pPr>
      <w:r w:rsidRPr="00B32B8D">
        <w:rPr>
          <w:rFonts w:cs="Arial"/>
          <w:i/>
          <w:iCs/>
          <w:noProof/>
        </w:rPr>
        <mc:AlternateContent>
          <mc:Choice Requires="wps">
            <w:drawing>
              <wp:anchor distT="0" distB="0" distL="114300" distR="114300" simplePos="0" relativeHeight="251789824" behindDoc="0" locked="0" layoutInCell="1" allowOverlap="1" wp14:anchorId="0CC25CF8" wp14:editId="4749AA27">
                <wp:simplePos x="0" y="0"/>
                <wp:positionH relativeFrom="margin">
                  <wp:align>right</wp:align>
                </wp:positionH>
                <wp:positionV relativeFrom="paragraph">
                  <wp:posOffset>722630</wp:posOffset>
                </wp:positionV>
                <wp:extent cx="1828800" cy="1828800"/>
                <wp:effectExtent l="38100" t="57150" r="53340" b="48260"/>
                <wp:wrapSquare wrapText="bothSides"/>
                <wp:docPr id="133" name="Text Box 133"/>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99FFCC">
                            <a:alpha val="60000"/>
                          </a:srgbClr>
                        </a:solidFill>
                        <a:ln w="6350">
                          <a:noFill/>
                        </a:ln>
                        <a:effectLst/>
                        <a:scene3d>
                          <a:camera prst="orthographicFront"/>
                          <a:lightRig rig="threePt" dir="t"/>
                        </a:scene3d>
                        <a:sp3d>
                          <a:bevelT w="50800" h="50800"/>
                        </a:sp3d>
                      </wps:spPr>
                      <wps:txbx>
                        <w:txbxContent>
                          <w:p w14:paraId="54045906" w14:textId="77777777" w:rsidR="00CA6B3D" w:rsidRPr="00350CCB" w:rsidRDefault="00CA6B3D" w:rsidP="00CA6B3D">
                            <w:pPr>
                              <w:tabs>
                                <w:tab w:val="left" w:pos="3870"/>
                                <w:tab w:val="left" w:pos="6390"/>
                              </w:tabs>
                              <w:ind w:right="209"/>
                              <w:jc w:val="both"/>
                            </w:pPr>
                            <w:r w:rsidRPr="0010260D">
                              <w:t>The Entrepreneurship Foundation maintains a database of incubators, co-working spaces, and maker spaces</w:t>
                            </w:r>
                            <w:r>
                              <w:t xml:space="preserve"> in Connecticut at  </w:t>
                            </w:r>
                            <w:hyperlink r:id="rId242" w:history="1">
                              <w:r w:rsidRPr="00847CF8">
                                <w:rPr>
                                  <w:rStyle w:val="Hyperlink"/>
                                </w:rPr>
                                <w:t>https://entrepreneurshipfoundation.org/business-incubators-in-ct</w:t>
                              </w:r>
                            </w:hyperlink>
                            <w: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CC25CF8" id="Text Box 133" o:spid="_x0000_s1094" type="#_x0000_t202" style="position:absolute;left:0;text-align:left;margin-left:92.8pt;margin-top:56.9pt;width:2in;height:2in;z-index:251789824;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" fillcolor="#9fc" stroked="f" strokeweight=".5pt">
                <v:fill opacity="39321f"/>
                <v:textbox style="mso-fit-shape-to-text:t">
                  <w:txbxContent>
                    <w:p w14:paraId="54045906" w14:textId="77777777" w:rsidR="00CA6B3D" w:rsidRPr="00350CCB" w:rsidRDefault="00CA6B3D" w:rsidP="00CA6B3D">
                      <w:pPr>
                        <w:tabs>
                          <w:tab w:val="left" w:pos="3870"/>
                          <w:tab w:val="left" w:pos="6390"/>
                        </w:tabs>
                        <w:ind w:right="209"/>
                        <w:jc w:val="both"/>
                      </w:pPr>
                      <w:r w:rsidRPr="0010260D">
                        <w:t>The Entrepreneurship Foundation maintains a database of incubators, co-working spaces, and maker spaces</w:t>
                      </w:r>
                      <w:r>
                        <w:t xml:space="preserve"> in Connecticut at  </w:t>
                      </w:r>
                      <w:hyperlink r:id="rId243" w:history="1">
                        <w:r w:rsidRPr="00847CF8">
                          <w:rPr>
                            <w:rStyle w:val="Hyperlink"/>
                          </w:rPr>
                          <w:t>https://entrepreneurshipfoundation.org/business-incubators-in-ct</w:t>
                        </w:r>
                      </w:hyperlink>
                      <w:r>
                        <w:t xml:space="preserve"> </w:t>
                      </w:r>
                    </w:p>
                  </w:txbxContent>
                </v:textbox>
                <w10:wrap type="square" anchorx="margin"/>
              </v:shape>
            </w:pict>
          </mc:Fallback>
        </mc:AlternateContent>
      </w:r>
      <w:hyperlink r:id="rId244" w:history="1">
        <w:r w:rsidRPr="00C247F9">
          <w:rPr>
            <w:rStyle w:val="Hyperlink"/>
            <w:rFonts w:cs="Arial"/>
            <w:i/>
            <w:iCs/>
            <w:noProof/>
          </w:rPr>
          <w:t>www.EASIdemographics.com</w:t>
        </w:r>
      </w:hyperlink>
      <w:r w:rsidR="004A7BD3" w:rsidRPr="00B32B8D">
        <w:rPr>
          <w:rFonts w:cs="Arial"/>
          <w:i/>
          <w:iCs/>
          <w:noProof/>
        </w:rPr>
        <w:t xml:space="preserve"> offers a free app [</w:t>
      </w:r>
      <w:r w:rsidR="004A7BD3" w:rsidRPr="00B32B8D">
        <w:rPr>
          <w:rFonts w:cs="Arial"/>
          <w:i/>
          <w:iCs/>
          <w:smallCaps/>
          <w:noProof/>
        </w:rPr>
        <w:t>right</w:t>
      </w:r>
      <w:r w:rsidR="004A7BD3" w:rsidRPr="00B32B8D">
        <w:rPr>
          <w:rFonts w:cs="Arial"/>
          <w:i/>
          <w:iCs/>
          <w:noProof/>
        </w:rPr>
        <w:t>] called Easi, that will provide demographics of surrounding area of different sites you may be considering</w:t>
      </w:r>
      <w:r w:rsidR="004A7BD3" w:rsidRPr="003E4A1B">
        <w:rPr>
          <w:rFonts w:cs="Arial"/>
          <w:i/>
          <w:noProof/>
          <w:sz w:val="22"/>
        </w:rPr>
        <w:t xml:space="preserve">.  </w:t>
      </w:r>
    </w:p>
    <w:p w14:paraId="3637D0E9" w14:textId="463B209B" w:rsidR="00CA1845" w:rsidRPr="003E4A1B" w:rsidRDefault="00E04945" w:rsidP="00CA1845">
      <w:pPr>
        <w:rPr>
          <w:rFonts w:cs="Arial"/>
          <w:i/>
          <w:noProof/>
          <w:sz w:val="24"/>
          <w:szCs w:val="26"/>
        </w:rPr>
      </w:pPr>
      <w:r>
        <w:rPr>
          <w:rFonts w:cs="Arial"/>
          <w:iCs/>
          <w:noProof/>
          <w:sz w:val="22"/>
          <w:szCs w:val="24"/>
        </w:rPr>
        <w:lastRenderedPageBreak/>
        <w:t>R</w:t>
      </w:r>
      <w:r w:rsidR="00CA1845" w:rsidRPr="00CA1845">
        <w:rPr>
          <w:rFonts w:cs="Arial"/>
          <w:iCs/>
          <w:noProof/>
          <w:sz w:val="22"/>
          <w:szCs w:val="24"/>
        </w:rPr>
        <w:t xml:space="preserve">ESOURCES </w:t>
      </w:r>
      <w:r w:rsidR="00CA1845">
        <w:rPr>
          <w:rFonts w:cs="Arial"/>
          <w:i/>
          <w:noProof/>
          <w:sz w:val="24"/>
          <w:szCs w:val="26"/>
        </w:rPr>
        <w:t>– Space</w:t>
      </w:r>
    </w:p>
    <w:p w14:paraId="1B01E1B9" w14:textId="77777777" w:rsidR="00151516" w:rsidRPr="003E4A1B" w:rsidRDefault="00151516" w:rsidP="00F50455">
      <w:pPr>
        <w:rPr>
          <w:rFonts w:cs="Arial"/>
          <w:noProof/>
        </w:rPr>
      </w:pPr>
    </w:p>
    <w:p w14:paraId="323D3DC4" w14:textId="77777777" w:rsidR="00151516" w:rsidRPr="003E4A1B" w:rsidRDefault="00151516" w:rsidP="00F50455">
      <w:pPr>
        <w:rPr>
          <w:rFonts w:cs="Arial"/>
          <w:noProof/>
        </w:rPr>
      </w:pPr>
    </w:p>
    <w:p w14:paraId="72774D95" w14:textId="0BB56E30" w:rsidR="00151516" w:rsidRPr="003E4A1B" w:rsidRDefault="004A7BD3" w:rsidP="00151516">
      <w:pPr>
        <w:pStyle w:val="Heading1"/>
        <w:rPr>
          <w:rFonts w:cs="Arial"/>
        </w:rPr>
      </w:pPr>
      <w:bookmarkStart w:id="130" w:name="_Toc13921334"/>
      <w:bookmarkStart w:id="131" w:name="_Toc203301191"/>
      <w:r>
        <w:rPr>
          <w:rFonts w:cs="Arial"/>
        </w:rPr>
        <w:t xml:space="preserve">B.  </w:t>
      </w:r>
      <w:r w:rsidR="00151516" w:rsidRPr="003E4A1B">
        <w:rPr>
          <w:rFonts w:cs="Arial"/>
        </w:rPr>
        <w:t>Compari</w:t>
      </w:r>
      <w:r w:rsidR="00151516">
        <w:rPr>
          <w:rFonts w:cs="Arial"/>
        </w:rPr>
        <w:t>ng</w:t>
      </w:r>
      <w:r w:rsidR="00151516" w:rsidRPr="003E4A1B">
        <w:rPr>
          <w:rFonts w:cs="Arial"/>
        </w:rPr>
        <w:t xml:space="preserve"> Locations</w:t>
      </w:r>
      <w:bookmarkEnd w:id="130"/>
      <w:bookmarkEnd w:id="131"/>
    </w:p>
    <w:p w14:paraId="65E854F9" w14:textId="77777777" w:rsidR="00151516" w:rsidRPr="003E4A1B" w:rsidRDefault="00151516" w:rsidP="00151516">
      <w:pPr>
        <w:rPr>
          <w:rFonts w:cs="Arial"/>
        </w:rPr>
      </w:pPr>
    </w:p>
    <w:p w14:paraId="1D10BA70" w14:textId="77777777" w:rsidR="00151516" w:rsidRPr="003E4A1B" w:rsidRDefault="00151516" w:rsidP="00151516">
      <w:pPr>
        <w:rPr>
          <w:rFonts w:cs="Arial"/>
        </w:rPr>
      </w:pPr>
    </w:p>
    <w:p w14:paraId="47DE84D5" w14:textId="77777777" w:rsidR="00151516" w:rsidRPr="003E4A1B" w:rsidRDefault="00151516" w:rsidP="00151516">
      <w:pPr>
        <w:spacing w:line="360" w:lineRule="auto"/>
        <w:ind w:left="360" w:hanging="360"/>
        <w:rPr>
          <w:rFonts w:cs="Arial"/>
          <w:b/>
          <w:sz w:val="8"/>
        </w:rPr>
      </w:pPr>
    </w:p>
    <w:p w14:paraId="3E9AC3EF" w14:textId="77777777" w:rsidR="00151516" w:rsidRPr="003E4A1B" w:rsidRDefault="00151516" w:rsidP="00151516">
      <w:pPr>
        <w:spacing w:line="360" w:lineRule="auto"/>
        <w:ind w:left="360" w:hanging="360"/>
        <w:rPr>
          <w:rFonts w:cs="Arial"/>
          <w:sz w:val="22"/>
        </w:rPr>
      </w:pPr>
      <w:r w:rsidRPr="003E4A1B">
        <w:rPr>
          <w:rFonts w:cs="Arial"/>
          <w:b/>
          <w:sz w:val="22"/>
        </w:rPr>
        <w:t>A</w:t>
      </w:r>
      <w:r w:rsidRPr="003E4A1B">
        <w:rPr>
          <w:rFonts w:cs="Arial"/>
          <w:sz w:val="22"/>
        </w:rPr>
        <w:t xml:space="preserve">.  </w:t>
      </w:r>
      <w:r w:rsidRPr="003E4A1B">
        <w:rPr>
          <w:rFonts w:cs="Arial"/>
          <w:sz w:val="22"/>
        </w:rPr>
        <w:tab/>
        <w:t>Address____________________________________________ City ______________________</w:t>
      </w:r>
    </w:p>
    <w:p w14:paraId="525B7885" w14:textId="77777777" w:rsidR="00151516" w:rsidRPr="003E4A1B" w:rsidRDefault="00151516" w:rsidP="00151516">
      <w:pPr>
        <w:rPr>
          <w:rFonts w:cs="Arial"/>
          <w:sz w:val="12"/>
        </w:rPr>
      </w:pPr>
      <w:r w:rsidRPr="003E4A1B">
        <w:rPr>
          <w:rFonts w:cs="Arial"/>
          <w:sz w:val="12"/>
        </w:rPr>
        <w:tab/>
      </w:r>
    </w:p>
    <w:p w14:paraId="1A2B7836" w14:textId="77777777" w:rsidR="00151516" w:rsidRPr="003E4A1B" w:rsidRDefault="00151516" w:rsidP="00151516">
      <w:pPr>
        <w:spacing w:line="360" w:lineRule="auto"/>
        <w:ind w:left="360" w:hanging="360"/>
        <w:rPr>
          <w:rFonts w:cs="Arial"/>
          <w:sz w:val="22"/>
        </w:rPr>
      </w:pPr>
      <w:r w:rsidRPr="003E4A1B">
        <w:rPr>
          <w:rFonts w:cs="Arial"/>
          <w:b/>
          <w:sz w:val="22"/>
        </w:rPr>
        <w:t>B</w:t>
      </w:r>
      <w:r w:rsidRPr="003E4A1B">
        <w:rPr>
          <w:rFonts w:cs="Arial"/>
          <w:sz w:val="22"/>
        </w:rPr>
        <w:t xml:space="preserve">. </w:t>
      </w:r>
      <w:r w:rsidRPr="003E4A1B">
        <w:rPr>
          <w:rFonts w:cs="Arial"/>
          <w:sz w:val="22"/>
        </w:rPr>
        <w:tab/>
        <w:t>Address____________________________________________ City ______________________</w:t>
      </w:r>
    </w:p>
    <w:p w14:paraId="10AF66B1" w14:textId="77777777" w:rsidR="00151516" w:rsidRPr="003E4A1B" w:rsidRDefault="00151516" w:rsidP="00151516">
      <w:pPr>
        <w:rPr>
          <w:rFonts w:cs="Arial"/>
          <w:sz w:val="12"/>
        </w:rPr>
      </w:pPr>
      <w:r w:rsidRPr="003E4A1B">
        <w:rPr>
          <w:rFonts w:cs="Arial"/>
          <w:sz w:val="12"/>
        </w:rPr>
        <w:tab/>
      </w:r>
    </w:p>
    <w:p w14:paraId="34035B2F" w14:textId="77777777" w:rsidR="00151516" w:rsidRPr="003E4A1B" w:rsidRDefault="00151516" w:rsidP="00151516">
      <w:pPr>
        <w:spacing w:line="360" w:lineRule="auto"/>
        <w:ind w:left="360" w:hanging="360"/>
        <w:rPr>
          <w:rFonts w:cs="Arial"/>
          <w:sz w:val="22"/>
        </w:rPr>
      </w:pPr>
      <w:r w:rsidRPr="003E4A1B">
        <w:rPr>
          <w:rFonts w:cs="Arial"/>
          <w:b/>
          <w:sz w:val="22"/>
        </w:rPr>
        <w:t>C</w:t>
      </w:r>
      <w:r w:rsidRPr="003E4A1B">
        <w:rPr>
          <w:rFonts w:cs="Arial"/>
          <w:sz w:val="22"/>
        </w:rPr>
        <w:t xml:space="preserve">. </w:t>
      </w:r>
      <w:r w:rsidRPr="003E4A1B">
        <w:rPr>
          <w:rFonts w:cs="Arial"/>
          <w:sz w:val="22"/>
        </w:rPr>
        <w:tab/>
        <w:t>Address____________________________________________ City ______________________</w:t>
      </w:r>
    </w:p>
    <w:p w14:paraId="7FCDED77" w14:textId="77777777" w:rsidR="00151516" w:rsidRPr="00F50455" w:rsidRDefault="00151516" w:rsidP="00151516">
      <w:pPr>
        <w:rPr>
          <w:rFonts w:cs="Arial"/>
          <w:sz w:val="8"/>
          <w:szCs w:val="16"/>
        </w:rPr>
      </w:pPr>
      <w:r w:rsidRPr="00F50455">
        <w:rPr>
          <w:rFonts w:cs="Arial"/>
          <w:sz w:val="8"/>
          <w:szCs w:val="16"/>
        </w:rPr>
        <w:tab/>
      </w:r>
    </w:p>
    <w:p w14:paraId="1A1BF4CE" w14:textId="6C8E9068" w:rsidR="00151516" w:rsidRPr="003E4A1B" w:rsidRDefault="00151516" w:rsidP="00151516">
      <w:pPr>
        <w:tabs>
          <w:tab w:val="right" w:pos="9720"/>
        </w:tabs>
        <w:jc w:val="both"/>
        <w:rPr>
          <w:rFonts w:cs="Arial"/>
          <w:i/>
          <w:color w:val="0000CC"/>
          <w:sz w:val="18"/>
          <w:szCs w:val="24"/>
        </w:rPr>
      </w:pPr>
      <w:r w:rsidRPr="003E4A1B">
        <w:rPr>
          <w:rFonts w:cs="Arial"/>
          <w:i/>
          <w:color w:val="000000" w:themeColor="text1"/>
          <w:sz w:val="18"/>
        </w:rPr>
        <w:t>This is an interactive spreadsheet.  To open, right-click on spreadsheet, cli</w:t>
      </w:r>
      <w:r>
        <w:rPr>
          <w:rFonts w:cs="Arial"/>
          <w:i/>
          <w:color w:val="000000" w:themeColor="text1"/>
          <w:sz w:val="18"/>
        </w:rPr>
        <w:t>ck “Worksheet Object” and then "</w:t>
      </w:r>
      <w:r w:rsidRPr="003E4A1B">
        <w:rPr>
          <w:rFonts w:cs="Arial"/>
          <w:i/>
          <w:color w:val="000000" w:themeColor="text1"/>
          <w:sz w:val="18"/>
        </w:rPr>
        <w:t xml:space="preserve">Open.”   You need enter data in </w:t>
      </w:r>
      <w:r>
        <w:rPr>
          <w:rFonts w:cs="Arial"/>
          <w:i/>
          <w:color w:val="000000" w:themeColor="text1"/>
          <w:sz w:val="18"/>
        </w:rPr>
        <w:t>shaded</w:t>
      </w:r>
      <w:r w:rsidRPr="003E4A1B">
        <w:rPr>
          <w:rFonts w:cs="Arial"/>
          <w:i/>
          <w:color w:val="000000" w:themeColor="text1"/>
          <w:sz w:val="18"/>
        </w:rPr>
        <w:t xml:space="preserve"> fields only; the totals </w:t>
      </w:r>
      <w:r>
        <w:rPr>
          <w:rFonts w:cs="Arial"/>
          <w:i/>
          <w:color w:val="000000" w:themeColor="text1"/>
          <w:sz w:val="18"/>
        </w:rPr>
        <w:t xml:space="preserve">will be </w:t>
      </w:r>
      <w:r w:rsidRPr="003E4A1B">
        <w:rPr>
          <w:rFonts w:cs="Arial"/>
          <w:i/>
          <w:color w:val="000000" w:themeColor="text1"/>
          <w:sz w:val="18"/>
        </w:rPr>
        <w:t xml:space="preserve">computed for you.  </w:t>
      </w:r>
      <w:r>
        <w:rPr>
          <w:rFonts w:cs="Arial"/>
          <w:i/>
          <w:color w:val="000000" w:themeColor="text1"/>
          <w:sz w:val="18"/>
          <w:szCs w:val="24"/>
        </w:rPr>
        <w:t xml:space="preserve">You can download a copy of this form at </w:t>
      </w:r>
      <w:hyperlink r:id="rId245" w:history="1">
        <w:r w:rsidR="003D0463">
          <w:rPr>
            <w:rStyle w:val="Hyperlink"/>
            <w:rFonts w:cs="Arial"/>
            <w:i/>
            <w:sz w:val="18"/>
            <w:szCs w:val="24"/>
          </w:rPr>
          <w:t>http://www.EntrepreneurshipFoundation.org/spreadsheets</w:t>
        </w:r>
      </w:hyperlink>
      <w:r w:rsidRPr="003E4A1B">
        <w:rPr>
          <w:rFonts w:cs="Arial"/>
          <w:i/>
          <w:color w:val="0000CC"/>
          <w:sz w:val="18"/>
          <w:szCs w:val="24"/>
        </w:rPr>
        <w:t xml:space="preserve"> </w:t>
      </w:r>
    </w:p>
    <w:p w14:paraId="3D8B3F01" w14:textId="77777777" w:rsidR="00151516" w:rsidRPr="003E4A1B" w:rsidRDefault="00151516" w:rsidP="00151516">
      <w:pPr>
        <w:tabs>
          <w:tab w:val="right" w:pos="9720"/>
        </w:tabs>
        <w:jc w:val="center"/>
        <w:rPr>
          <w:rFonts w:cs="Arial"/>
          <w:i/>
          <w:color w:val="0000CC"/>
          <w:sz w:val="18"/>
          <w:szCs w:val="24"/>
        </w:rPr>
      </w:pPr>
    </w:p>
    <w:bookmarkStart w:id="132" w:name="_MON_1813235730"/>
    <w:bookmarkEnd w:id="132"/>
    <w:p w14:paraId="21FCDDBC" w14:textId="628C0399" w:rsidR="00151516" w:rsidRPr="003E4A1B" w:rsidRDefault="00F50455" w:rsidP="00151516">
      <w:pPr>
        <w:tabs>
          <w:tab w:val="left" w:pos="3600"/>
          <w:tab w:val="left" w:pos="6390"/>
        </w:tabs>
        <w:jc w:val="both"/>
        <w:rPr>
          <w:rFonts w:cs="Arial"/>
          <w:i/>
          <w:color w:val="FF0000"/>
        </w:rPr>
      </w:pPr>
      <w:r>
        <w:rPr>
          <w:i/>
          <w:color w:val="FF0000"/>
        </w:rPr>
        <w:object w:dxaOrig="10110" w:dyaOrig="4605" w14:anchorId="675EC29B">
          <v:shape id="_x0000_i1449" type="#_x0000_t75" style="width:508pt;height:231pt" o:ole="">
            <v:imagedata r:id="rId246" o:title=""/>
          </v:shape>
          <o:OLEObject Type="Embed" ProgID="Excel.Sheet.12" ShapeID="_x0000_i1449" DrawAspect="Content" ObjectID="_1813920479" r:id="rId247"/>
        </w:object>
      </w:r>
    </w:p>
    <w:p w14:paraId="7CD33D00" w14:textId="77777777" w:rsidR="00151516" w:rsidRPr="006F2DFC" w:rsidRDefault="00151516" w:rsidP="00151516">
      <w:pPr>
        <w:tabs>
          <w:tab w:val="left" w:pos="3600"/>
          <w:tab w:val="left" w:pos="6390"/>
        </w:tabs>
        <w:ind w:left="450" w:hanging="450"/>
        <w:jc w:val="both"/>
        <w:rPr>
          <w:rFonts w:cs="Arial"/>
          <w:b/>
          <w:sz w:val="6"/>
          <w:szCs w:val="2"/>
        </w:rPr>
      </w:pPr>
    </w:p>
    <w:p w14:paraId="4ED822AF" w14:textId="023A9ABC" w:rsidR="00151516" w:rsidRPr="003E4A1B" w:rsidRDefault="00151516" w:rsidP="000260C8">
      <w:pPr>
        <w:tabs>
          <w:tab w:val="left" w:pos="3600"/>
          <w:tab w:val="left" w:pos="6390"/>
        </w:tabs>
        <w:spacing w:line="276" w:lineRule="auto"/>
        <w:ind w:left="450" w:hanging="450"/>
        <w:jc w:val="both"/>
        <w:rPr>
          <w:rFonts w:cs="Arial"/>
          <w:sz w:val="18"/>
        </w:rPr>
      </w:pPr>
      <w:r w:rsidRPr="003E4A1B">
        <w:rPr>
          <w:rFonts w:cs="Arial"/>
          <w:b/>
          <w:sz w:val="24"/>
        </w:rPr>
        <w:t>**</w:t>
      </w:r>
      <w:r w:rsidRPr="003E4A1B">
        <w:rPr>
          <w:rFonts w:cs="Arial"/>
        </w:rPr>
        <w:t xml:space="preserve">  </w:t>
      </w:r>
      <w:r w:rsidRPr="003E4A1B">
        <w:rPr>
          <w:rFonts w:cs="Arial"/>
        </w:rPr>
        <w:tab/>
      </w:r>
      <w:r w:rsidRPr="003E4A1B">
        <w:rPr>
          <w:rFonts w:cs="Arial"/>
          <w:sz w:val="18"/>
        </w:rPr>
        <w:t xml:space="preserve">If rent is advertised as </w:t>
      </w:r>
      <w:r w:rsidRPr="003E4A1B">
        <w:rPr>
          <w:rFonts w:cs="Arial"/>
          <w:i/>
          <w:sz w:val="18"/>
        </w:rPr>
        <w:t>gross</w:t>
      </w:r>
      <w:r w:rsidRPr="003E4A1B">
        <w:rPr>
          <w:rFonts w:cs="Arial"/>
          <w:sz w:val="18"/>
        </w:rPr>
        <w:t xml:space="preserve">, then utilities, real property taxes, and property insurance are covered by the property owner.  If the rate is </w:t>
      </w:r>
      <w:r w:rsidRPr="003E4A1B">
        <w:rPr>
          <w:rFonts w:cs="Arial"/>
          <w:i/>
          <w:sz w:val="18"/>
        </w:rPr>
        <w:t>triple net</w:t>
      </w:r>
      <w:r w:rsidRPr="003E4A1B">
        <w:rPr>
          <w:rFonts w:cs="Arial"/>
          <w:sz w:val="18"/>
        </w:rPr>
        <w:t xml:space="preserve"> (</w:t>
      </w:r>
      <w:r w:rsidR="00F50455">
        <w:rPr>
          <w:rFonts w:cs="Arial"/>
          <w:sz w:val="18"/>
        </w:rPr>
        <w:t>or</w:t>
      </w:r>
      <w:r w:rsidRPr="003E4A1B">
        <w:rPr>
          <w:rFonts w:cs="Arial"/>
          <w:sz w:val="18"/>
        </w:rPr>
        <w:t xml:space="preserve"> </w:t>
      </w:r>
      <w:r w:rsidRPr="003E4A1B">
        <w:rPr>
          <w:rFonts w:cs="Arial"/>
          <w:i/>
          <w:sz w:val="18"/>
        </w:rPr>
        <w:t>nnn</w:t>
      </w:r>
      <w:r w:rsidRPr="003E4A1B">
        <w:rPr>
          <w:rFonts w:cs="Arial"/>
          <w:sz w:val="18"/>
        </w:rPr>
        <w:t>), then the tenant is responsible for these costs. The property owner should have prior utility bills for the space. If costs are not available, estimate $2.00 per year per square foot for electric and gas, and $.50 for property taxes.</w:t>
      </w:r>
      <w:r w:rsidRPr="003E4A1B">
        <w:rPr>
          <w:rFonts w:cs="Arial"/>
          <w:color w:val="000000" w:themeColor="text1"/>
          <w:sz w:val="18"/>
        </w:rPr>
        <w:t xml:space="preserve">  (Note: in any case, you will need to purchase </w:t>
      </w:r>
      <w:hyperlink w:anchor="Insurance" w:history="1">
        <w:r w:rsidRPr="003E4A1B">
          <w:rPr>
            <w:rStyle w:val="Hyperlink"/>
            <w:rFonts w:cs="Arial"/>
            <w:i/>
            <w:sz w:val="18"/>
          </w:rPr>
          <w:t>liability insurance</w:t>
        </w:r>
        <w:r w:rsidRPr="00BA5B65">
          <w:rPr>
            <w:rStyle w:val="Hyperlink"/>
            <w:rFonts w:cs="Arial"/>
            <w:sz w:val="18"/>
            <w:u w:val="none"/>
          </w:rPr>
          <w:t xml:space="preserve"> </w:t>
        </w:r>
      </w:hyperlink>
      <w:r w:rsidRPr="003E4A1B">
        <w:rPr>
          <w:rFonts w:cs="Arial"/>
          <w:color w:val="000000" w:themeColor="text1"/>
          <w:sz w:val="18"/>
        </w:rPr>
        <w:t xml:space="preserve">to cover “slips and falls” in </w:t>
      </w:r>
      <w:r>
        <w:rPr>
          <w:rFonts w:cs="Arial"/>
          <w:color w:val="000000" w:themeColor="text1"/>
          <w:sz w:val="18"/>
        </w:rPr>
        <w:t>your space</w:t>
      </w:r>
      <w:r w:rsidRPr="003E4A1B">
        <w:rPr>
          <w:rFonts w:cs="Arial"/>
          <w:color w:val="000000" w:themeColor="text1"/>
          <w:sz w:val="18"/>
        </w:rPr>
        <w:t>.)</w:t>
      </w:r>
    </w:p>
    <w:p w14:paraId="54B76CD0" w14:textId="77777777" w:rsidR="00151516" w:rsidRPr="00F50455" w:rsidRDefault="00151516" w:rsidP="000260C8">
      <w:pPr>
        <w:spacing w:line="276" w:lineRule="auto"/>
        <w:jc w:val="right"/>
        <w:rPr>
          <w:rFonts w:cs="Arial"/>
          <w:i/>
          <w:noProof/>
          <w:sz w:val="16"/>
          <w:szCs w:val="18"/>
        </w:rPr>
      </w:pPr>
    </w:p>
    <w:tbl>
      <w:tblPr>
        <w:tblStyle w:val="TableGrid"/>
        <w:tblW w:w="0" w:type="auto"/>
        <w:tblInd w:w="-5"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left w:w="115" w:type="dxa"/>
          <w:right w:w="86" w:type="dxa"/>
        </w:tblCellMar>
        <w:tblLook w:val="04A0" w:firstRow="1" w:lastRow="0" w:firstColumn="1" w:lastColumn="0" w:noHBand="0" w:noVBand="1"/>
      </w:tblPr>
      <w:tblGrid>
        <w:gridCol w:w="4230"/>
        <w:gridCol w:w="2070"/>
        <w:gridCol w:w="2070"/>
        <w:gridCol w:w="1791"/>
      </w:tblGrid>
      <w:tr w:rsidR="00151516" w:rsidRPr="003E4A1B" w14:paraId="16AAD5B5" w14:textId="77777777" w:rsidTr="006F2DFC">
        <w:trPr>
          <w:trHeight w:val="244"/>
        </w:trPr>
        <w:tc>
          <w:tcPr>
            <w:tcW w:w="4230" w:type="dxa"/>
            <w:shd w:val="clear" w:color="auto" w:fill="FFFF99"/>
            <w:tcMar>
              <w:top w:w="115" w:type="dxa"/>
              <w:left w:w="115" w:type="dxa"/>
              <w:bottom w:w="58" w:type="dxa"/>
              <w:right w:w="115" w:type="dxa"/>
            </w:tcMar>
          </w:tcPr>
          <w:p w14:paraId="34538D49" w14:textId="77777777" w:rsidR="00151516" w:rsidRPr="003E4A1B" w:rsidRDefault="00151516" w:rsidP="0054124D">
            <w:pPr>
              <w:rPr>
                <w:rFonts w:cs="Arial"/>
              </w:rPr>
            </w:pPr>
            <w:r w:rsidRPr="003E4A1B">
              <w:rPr>
                <w:rFonts w:cs="Arial"/>
                <w:b/>
                <w:sz w:val="22"/>
              </w:rPr>
              <w:t>Comparison  of Other Factors</w:t>
            </w:r>
          </w:p>
        </w:tc>
        <w:tc>
          <w:tcPr>
            <w:tcW w:w="2070" w:type="dxa"/>
            <w:shd w:val="clear" w:color="auto" w:fill="FFFF99"/>
            <w:tcMar>
              <w:top w:w="115" w:type="dxa"/>
              <w:left w:w="115" w:type="dxa"/>
              <w:bottom w:w="58" w:type="dxa"/>
              <w:right w:w="115" w:type="dxa"/>
            </w:tcMar>
          </w:tcPr>
          <w:p w14:paraId="046000E4" w14:textId="77777777" w:rsidR="00151516" w:rsidRPr="003E4A1B" w:rsidRDefault="00151516" w:rsidP="0054124D">
            <w:pPr>
              <w:jc w:val="center"/>
              <w:rPr>
                <w:rFonts w:cs="Arial"/>
                <w:b/>
              </w:rPr>
            </w:pPr>
            <w:r w:rsidRPr="003E4A1B">
              <w:rPr>
                <w:rFonts w:cs="Arial"/>
                <w:sz w:val="22"/>
              </w:rPr>
              <w:t>Location</w:t>
            </w:r>
            <w:r w:rsidRPr="003E4A1B">
              <w:rPr>
                <w:rFonts w:cs="Arial"/>
                <w:b/>
                <w:sz w:val="22"/>
              </w:rPr>
              <w:t xml:space="preserve"> A</w:t>
            </w:r>
          </w:p>
        </w:tc>
        <w:tc>
          <w:tcPr>
            <w:tcW w:w="2070" w:type="dxa"/>
            <w:shd w:val="clear" w:color="auto" w:fill="FFFF99"/>
            <w:tcMar>
              <w:top w:w="115" w:type="dxa"/>
              <w:left w:w="115" w:type="dxa"/>
              <w:bottom w:w="58" w:type="dxa"/>
              <w:right w:w="115" w:type="dxa"/>
            </w:tcMar>
          </w:tcPr>
          <w:p w14:paraId="720ED65C" w14:textId="77777777" w:rsidR="00151516" w:rsidRPr="003E4A1B" w:rsidRDefault="00151516" w:rsidP="0054124D">
            <w:pPr>
              <w:jc w:val="center"/>
              <w:rPr>
                <w:rFonts w:cs="Arial"/>
                <w:b/>
              </w:rPr>
            </w:pPr>
            <w:r w:rsidRPr="003E4A1B">
              <w:rPr>
                <w:rFonts w:cs="Arial"/>
                <w:sz w:val="22"/>
              </w:rPr>
              <w:t xml:space="preserve">Location  </w:t>
            </w:r>
            <w:r w:rsidRPr="003E4A1B">
              <w:rPr>
                <w:rFonts w:cs="Arial"/>
                <w:b/>
                <w:sz w:val="22"/>
              </w:rPr>
              <w:t>B</w:t>
            </w:r>
          </w:p>
        </w:tc>
        <w:tc>
          <w:tcPr>
            <w:tcW w:w="1791" w:type="dxa"/>
            <w:shd w:val="clear" w:color="auto" w:fill="FFFF99"/>
            <w:tcMar>
              <w:top w:w="115" w:type="dxa"/>
              <w:left w:w="115" w:type="dxa"/>
              <w:bottom w:w="58" w:type="dxa"/>
              <w:right w:w="115" w:type="dxa"/>
            </w:tcMar>
          </w:tcPr>
          <w:p w14:paraId="3E4275B7" w14:textId="77777777" w:rsidR="00151516" w:rsidRPr="003E4A1B" w:rsidRDefault="00151516" w:rsidP="0054124D">
            <w:pPr>
              <w:jc w:val="center"/>
              <w:rPr>
                <w:rFonts w:cs="Arial"/>
                <w:b/>
              </w:rPr>
            </w:pPr>
            <w:r w:rsidRPr="003E4A1B">
              <w:rPr>
                <w:rFonts w:cs="Arial"/>
                <w:sz w:val="22"/>
              </w:rPr>
              <w:t xml:space="preserve">Location  </w:t>
            </w:r>
            <w:r w:rsidRPr="003E4A1B">
              <w:rPr>
                <w:rFonts w:cs="Arial"/>
                <w:b/>
                <w:sz w:val="22"/>
              </w:rPr>
              <w:t>C</w:t>
            </w:r>
          </w:p>
        </w:tc>
      </w:tr>
      <w:tr w:rsidR="00151516" w:rsidRPr="003E4A1B" w14:paraId="5C44E1F4" w14:textId="77777777" w:rsidTr="006F2DFC">
        <w:tc>
          <w:tcPr>
            <w:tcW w:w="4230" w:type="dxa"/>
            <w:shd w:val="clear" w:color="auto" w:fill="FFFF99"/>
            <w:tcMar>
              <w:top w:w="115" w:type="dxa"/>
              <w:left w:w="115" w:type="dxa"/>
              <w:bottom w:w="58" w:type="dxa"/>
              <w:right w:w="115" w:type="dxa"/>
            </w:tcMar>
          </w:tcPr>
          <w:p w14:paraId="32D54DA2" w14:textId="77777777" w:rsidR="00151516" w:rsidRPr="003E4A1B" w:rsidRDefault="00151516" w:rsidP="0054124D">
            <w:pPr>
              <w:jc w:val="right"/>
              <w:rPr>
                <w:rFonts w:cs="Arial"/>
              </w:rPr>
            </w:pPr>
            <w:r w:rsidRPr="003E4A1B">
              <w:rPr>
                <w:rFonts w:cs="Arial"/>
              </w:rPr>
              <w:t>CITY OR STREET &gt;&gt;</w:t>
            </w:r>
          </w:p>
        </w:tc>
        <w:tc>
          <w:tcPr>
            <w:tcW w:w="2070" w:type="dxa"/>
            <w:shd w:val="clear" w:color="auto" w:fill="FFFF99"/>
            <w:tcMar>
              <w:top w:w="115" w:type="dxa"/>
              <w:left w:w="115" w:type="dxa"/>
              <w:bottom w:w="58" w:type="dxa"/>
              <w:right w:w="115" w:type="dxa"/>
            </w:tcMar>
          </w:tcPr>
          <w:p w14:paraId="3C100144" w14:textId="77777777" w:rsidR="00151516" w:rsidRPr="003E4A1B" w:rsidRDefault="00151516" w:rsidP="0054124D">
            <w:pPr>
              <w:rPr>
                <w:rFonts w:cs="Arial"/>
                <w:sz w:val="22"/>
              </w:rPr>
            </w:pPr>
          </w:p>
        </w:tc>
        <w:tc>
          <w:tcPr>
            <w:tcW w:w="2070" w:type="dxa"/>
            <w:shd w:val="clear" w:color="auto" w:fill="FFFF99"/>
            <w:tcMar>
              <w:top w:w="115" w:type="dxa"/>
              <w:left w:w="115" w:type="dxa"/>
              <w:bottom w:w="58" w:type="dxa"/>
              <w:right w:w="115" w:type="dxa"/>
            </w:tcMar>
          </w:tcPr>
          <w:p w14:paraId="4D0D5722" w14:textId="77777777" w:rsidR="00151516" w:rsidRPr="003E4A1B" w:rsidRDefault="00151516" w:rsidP="0054124D">
            <w:pPr>
              <w:rPr>
                <w:rFonts w:cs="Arial"/>
              </w:rPr>
            </w:pPr>
          </w:p>
        </w:tc>
        <w:tc>
          <w:tcPr>
            <w:tcW w:w="1791" w:type="dxa"/>
            <w:shd w:val="clear" w:color="auto" w:fill="FFFF99"/>
            <w:tcMar>
              <w:top w:w="115" w:type="dxa"/>
              <w:left w:w="115" w:type="dxa"/>
              <w:bottom w:w="58" w:type="dxa"/>
              <w:right w:w="115" w:type="dxa"/>
            </w:tcMar>
          </w:tcPr>
          <w:p w14:paraId="13D48D7E" w14:textId="77777777" w:rsidR="00151516" w:rsidRPr="003E4A1B" w:rsidRDefault="00151516" w:rsidP="0054124D">
            <w:pPr>
              <w:rPr>
                <w:rFonts w:cs="Arial"/>
              </w:rPr>
            </w:pPr>
          </w:p>
        </w:tc>
      </w:tr>
      <w:tr w:rsidR="00151516" w:rsidRPr="003E4A1B" w14:paraId="2114B109" w14:textId="77777777" w:rsidTr="006F2DFC">
        <w:tc>
          <w:tcPr>
            <w:tcW w:w="4230" w:type="dxa"/>
            <w:shd w:val="clear" w:color="auto" w:fill="auto"/>
            <w:tcMar>
              <w:top w:w="115" w:type="dxa"/>
              <w:left w:w="115" w:type="dxa"/>
              <w:bottom w:w="58" w:type="dxa"/>
              <w:right w:w="115" w:type="dxa"/>
            </w:tcMar>
          </w:tcPr>
          <w:p w14:paraId="599D3CE8" w14:textId="77777777" w:rsidR="00151516" w:rsidRPr="003E4A1B" w:rsidRDefault="00151516" w:rsidP="0054124D">
            <w:pPr>
              <w:rPr>
                <w:rFonts w:cs="Arial"/>
              </w:rPr>
            </w:pPr>
            <w:r w:rsidRPr="003E4A1B">
              <w:rPr>
                <w:rFonts w:cs="Arial"/>
              </w:rPr>
              <w:t>Zoned to allow your type of business. (Check with town planning office.)</w:t>
            </w:r>
          </w:p>
        </w:tc>
        <w:tc>
          <w:tcPr>
            <w:tcW w:w="2070" w:type="dxa"/>
            <w:shd w:val="clear" w:color="auto" w:fill="auto"/>
            <w:tcMar>
              <w:top w:w="115" w:type="dxa"/>
              <w:left w:w="115" w:type="dxa"/>
              <w:bottom w:w="58" w:type="dxa"/>
              <w:right w:w="115" w:type="dxa"/>
            </w:tcMar>
          </w:tcPr>
          <w:p w14:paraId="0036865F" w14:textId="77777777" w:rsidR="00151516" w:rsidRPr="003E4A1B" w:rsidRDefault="00151516" w:rsidP="0054124D">
            <w:pPr>
              <w:rPr>
                <w:rFonts w:cs="Arial"/>
                <w:sz w:val="22"/>
              </w:rPr>
            </w:pPr>
          </w:p>
        </w:tc>
        <w:tc>
          <w:tcPr>
            <w:tcW w:w="2070" w:type="dxa"/>
            <w:shd w:val="clear" w:color="auto" w:fill="auto"/>
            <w:tcMar>
              <w:top w:w="115" w:type="dxa"/>
              <w:left w:w="115" w:type="dxa"/>
              <w:bottom w:w="58" w:type="dxa"/>
              <w:right w:w="115" w:type="dxa"/>
            </w:tcMar>
          </w:tcPr>
          <w:p w14:paraId="46CDA82D" w14:textId="77777777" w:rsidR="00151516" w:rsidRPr="003E4A1B" w:rsidRDefault="00151516" w:rsidP="0054124D">
            <w:pPr>
              <w:rPr>
                <w:rFonts w:cs="Arial"/>
              </w:rPr>
            </w:pPr>
          </w:p>
        </w:tc>
        <w:tc>
          <w:tcPr>
            <w:tcW w:w="1791" w:type="dxa"/>
            <w:shd w:val="clear" w:color="auto" w:fill="auto"/>
            <w:tcMar>
              <w:top w:w="115" w:type="dxa"/>
              <w:left w:w="115" w:type="dxa"/>
              <w:bottom w:w="58" w:type="dxa"/>
              <w:right w:w="115" w:type="dxa"/>
            </w:tcMar>
          </w:tcPr>
          <w:p w14:paraId="5AB9B2FE" w14:textId="77777777" w:rsidR="00151516" w:rsidRPr="003E4A1B" w:rsidRDefault="00151516" w:rsidP="0054124D">
            <w:pPr>
              <w:rPr>
                <w:rFonts w:cs="Arial"/>
              </w:rPr>
            </w:pPr>
          </w:p>
        </w:tc>
      </w:tr>
      <w:tr w:rsidR="00151516" w:rsidRPr="003E4A1B" w14:paraId="4D1541D0" w14:textId="77777777" w:rsidTr="006F2DFC">
        <w:tc>
          <w:tcPr>
            <w:tcW w:w="4230" w:type="dxa"/>
            <w:shd w:val="clear" w:color="auto" w:fill="auto"/>
            <w:tcMar>
              <w:top w:w="115" w:type="dxa"/>
              <w:left w:w="115" w:type="dxa"/>
              <w:bottom w:w="58" w:type="dxa"/>
              <w:right w:w="115" w:type="dxa"/>
            </w:tcMar>
          </w:tcPr>
          <w:p w14:paraId="31D87C4A" w14:textId="77777777" w:rsidR="00151516" w:rsidRPr="003E4A1B" w:rsidRDefault="00151516" w:rsidP="0054124D">
            <w:pPr>
              <w:rPr>
                <w:rFonts w:cs="Arial"/>
              </w:rPr>
            </w:pPr>
            <w:r w:rsidRPr="003E4A1B">
              <w:rPr>
                <w:rFonts w:cs="Arial"/>
              </w:rPr>
              <w:t xml:space="preserve">Free parking spaces for employees </w:t>
            </w:r>
          </w:p>
        </w:tc>
        <w:tc>
          <w:tcPr>
            <w:tcW w:w="2070" w:type="dxa"/>
            <w:shd w:val="clear" w:color="auto" w:fill="auto"/>
            <w:tcMar>
              <w:top w:w="115" w:type="dxa"/>
              <w:left w:w="115" w:type="dxa"/>
              <w:bottom w:w="58" w:type="dxa"/>
              <w:right w:w="115" w:type="dxa"/>
            </w:tcMar>
          </w:tcPr>
          <w:p w14:paraId="5924EA70" w14:textId="77777777" w:rsidR="00151516" w:rsidRPr="003E4A1B" w:rsidRDefault="00151516" w:rsidP="0054124D">
            <w:pPr>
              <w:rPr>
                <w:rFonts w:cs="Arial"/>
              </w:rPr>
            </w:pPr>
            <w:r w:rsidRPr="003E4A1B">
              <w:rPr>
                <w:rFonts w:cs="Arial"/>
                <w:sz w:val="22"/>
              </w:rPr>
              <w:t xml:space="preserve"> </w:t>
            </w:r>
          </w:p>
        </w:tc>
        <w:tc>
          <w:tcPr>
            <w:tcW w:w="2070" w:type="dxa"/>
            <w:shd w:val="clear" w:color="auto" w:fill="auto"/>
            <w:tcMar>
              <w:top w:w="115" w:type="dxa"/>
              <w:left w:w="115" w:type="dxa"/>
              <w:bottom w:w="58" w:type="dxa"/>
              <w:right w:w="115" w:type="dxa"/>
            </w:tcMar>
          </w:tcPr>
          <w:p w14:paraId="7842B66E" w14:textId="77777777" w:rsidR="00151516" w:rsidRPr="003E4A1B" w:rsidRDefault="00151516" w:rsidP="003D0FEB">
            <w:pPr>
              <w:jc w:val="center"/>
              <w:rPr>
                <w:rFonts w:cs="Arial"/>
              </w:rPr>
            </w:pPr>
          </w:p>
        </w:tc>
        <w:tc>
          <w:tcPr>
            <w:tcW w:w="1791" w:type="dxa"/>
            <w:shd w:val="clear" w:color="auto" w:fill="auto"/>
            <w:tcMar>
              <w:top w:w="115" w:type="dxa"/>
              <w:left w:w="115" w:type="dxa"/>
              <w:bottom w:w="58" w:type="dxa"/>
              <w:right w:w="115" w:type="dxa"/>
            </w:tcMar>
          </w:tcPr>
          <w:p w14:paraId="325DA1CF" w14:textId="77777777" w:rsidR="00151516" w:rsidRPr="003E4A1B" w:rsidRDefault="00151516" w:rsidP="0054124D">
            <w:pPr>
              <w:rPr>
                <w:rFonts w:cs="Arial"/>
              </w:rPr>
            </w:pPr>
          </w:p>
        </w:tc>
      </w:tr>
      <w:tr w:rsidR="00151516" w:rsidRPr="003E4A1B" w14:paraId="06B60903" w14:textId="77777777" w:rsidTr="006F2DFC">
        <w:tc>
          <w:tcPr>
            <w:tcW w:w="4230" w:type="dxa"/>
            <w:shd w:val="clear" w:color="auto" w:fill="auto"/>
            <w:tcMar>
              <w:top w:w="115" w:type="dxa"/>
              <w:left w:w="115" w:type="dxa"/>
              <w:bottom w:w="58" w:type="dxa"/>
              <w:right w:w="115" w:type="dxa"/>
            </w:tcMar>
          </w:tcPr>
          <w:p w14:paraId="438AAA92" w14:textId="77777777" w:rsidR="00151516" w:rsidRPr="003E4A1B" w:rsidRDefault="00151516" w:rsidP="0054124D">
            <w:pPr>
              <w:rPr>
                <w:rFonts w:cs="Arial"/>
              </w:rPr>
            </w:pPr>
            <w:r w:rsidRPr="003E4A1B">
              <w:rPr>
                <w:rFonts w:cs="Arial"/>
              </w:rPr>
              <w:t>Parking spaces for customers</w:t>
            </w:r>
          </w:p>
        </w:tc>
        <w:tc>
          <w:tcPr>
            <w:tcW w:w="2070" w:type="dxa"/>
            <w:shd w:val="clear" w:color="auto" w:fill="auto"/>
            <w:tcMar>
              <w:top w:w="115" w:type="dxa"/>
              <w:left w:w="115" w:type="dxa"/>
              <w:bottom w:w="58" w:type="dxa"/>
              <w:right w:w="115" w:type="dxa"/>
            </w:tcMar>
          </w:tcPr>
          <w:p w14:paraId="39BE6CFE" w14:textId="77777777" w:rsidR="00151516" w:rsidRPr="003E4A1B" w:rsidRDefault="00151516" w:rsidP="0054124D">
            <w:pPr>
              <w:rPr>
                <w:rFonts w:cs="Arial"/>
              </w:rPr>
            </w:pPr>
          </w:p>
        </w:tc>
        <w:tc>
          <w:tcPr>
            <w:tcW w:w="2070" w:type="dxa"/>
            <w:shd w:val="clear" w:color="auto" w:fill="auto"/>
            <w:tcMar>
              <w:top w:w="115" w:type="dxa"/>
              <w:left w:w="115" w:type="dxa"/>
              <w:bottom w:w="58" w:type="dxa"/>
              <w:right w:w="115" w:type="dxa"/>
            </w:tcMar>
          </w:tcPr>
          <w:p w14:paraId="596830D3" w14:textId="77777777" w:rsidR="00151516" w:rsidRPr="003E4A1B" w:rsidRDefault="00151516" w:rsidP="0054124D">
            <w:pPr>
              <w:rPr>
                <w:rFonts w:cs="Arial"/>
              </w:rPr>
            </w:pPr>
          </w:p>
        </w:tc>
        <w:tc>
          <w:tcPr>
            <w:tcW w:w="1791" w:type="dxa"/>
            <w:shd w:val="clear" w:color="auto" w:fill="auto"/>
            <w:tcMar>
              <w:top w:w="115" w:type="dxa"/>
              <w:left w:w="115" w:type="dxa"/>
              <w:bottom w:w="58" w:type="dxa"/>
              <w:right w:w="115" w:type="dxa"/>
            </w:tcMar>
          </w:tcPr>
          <w:p w14:paraId="0D2605B8" w14:textId="77777777" w:rsidR="00151516" w:rsidRPr="003E4A1B" w:rsidRDefault="00151516" w:rsidP="0054124D">
            <w:pPr>
              <w:rPr>
                <w:rFonts w:cs="Arial"/>
              </w:rPr>
            </w:pPr>
          </w:p>
        </w:tc>
      </w:tr>
      <w:tr w:rsidR="00151516" w:rsidRPr="003E4A1B" w14:paraId="747FD8C9" w14:textId="77777777" w:rsidTr="006F2DFC">
        <w:tc>
          <w:tcPr>
            <w:tcW w:w="4230" w:type="dxa"/>
            <w:shd w:val="clear" w:color="auto" w:fill="auto"/>
            <w:tcMar>
              <w:top w:w="115" w:type="dxa"/>
              <w:left w:w="115" w:type="dxa"/>
              <w:bottom w:w="58" w:type="dxa"/>
              <w:right w:w="115" w:type="dxa"/>
            </w:tcMar>
          </w:tcPr>
          <w:p w14:paraId="10846F2A" w14:textId="77777777" w:rsidR="00151516" w:rsidRPr="003E4A1B" w:rsidRDefault="00151516" w:rsidP="0054124D">
            <w:pPr>
              <w:rPr>
                <w:rFonts w:cs="Arial"/>
              </w:rPr>
            </w:pPr>
            <w:r w:rsidRPr="003E4A1B">
              <w:rPr>
                <w:rFonts w:cs="Arial"/>
              </w:rPr>
              <w:t xml:space="preserve">Traffic Flow (Number of cars or foot traffic passing the location daily.  Critical for retail.)  </w:t>
            </w:r>
          </w:p>
        </w:tc>
        <w:tc>
          <w:tcPr>
            <w:tcW w:w="2070" w:type="dxa"/>
            <w:shd w:val="clear" w:color="auto" w:fill="auto"/>
            <w:tcMar>
              <w:top w:w="115" w:type="dxa"/>
              <w:left w:w="115" w:type="dxa"/>
              <w:bottom w:w="58" w:type="dxa"/>
              <w:right w:w="115" w:type="dxa"/>
            </w:tcMar>
          </w:tcPr>
          <w:p w14:paraId="43A96524" w14:textId="77777777" w:rsidR="00151516" w:rsidRPr="003E4A1B" w:rsidRDefault="00151516" w:rsidP="0054124D">
            <w:pPr>
              <w:rPr>
                <w:rFonts w:cs="Arial"/>
              </w:rPr>
            </w:pPr>
            <w:r w:rsidRPr="003E4A1B">
              <w:rPr>
                <w:rFonts w:cs="Arial"/>
                <w:sz w:val="22"/>
              </w:rPr>
              <w:t xml:space="preserve">       </w:t>
            </w:r>
          </w:p>
        </w:tc>
        <w:tc>
          <w:tcPr>
            <w:tcW w:w="2070" w:type="dxa"/>
            <w:shd w:val="clear" w:color="auto" w:fill="auto"/>
            <w:tcMar>
              <w:top w:w="115" w:type="dxa"/>
              <w:left w:w="115" w:type="dxa"/>
              <w:bottom w:w="58" w:type="dxa"/>
              <w:right w:w="115" w:type="dxa"/>
            </w:tcMar>
          </w:tcPr>
          <w:p w14:paraId="5499E979" w14:textId="77777777" w:rsidR="00151516" w:rsidRPr="003E4A1B" w:rsidRDefault="00151516" w:rsidP="0054124D">
            <w:pPr>
              <w:rPr>
                <w:rFonts w:cs="Arial"/>
              </w:rPr>
            </w:pPr>
          </w:p>
        </w:tc>
        <w:tc>
          <w:tcPr>
            <w:tcW w:w="1791" w:type="dxa"/>
            <w:shd w:val="clear" w:color="auto" w:fill="auto"/>
            <w:tcMar>
              <w:top w:w="115" w:type="dxa"/>
              <w:left w:w="115" w:type="dxa"/>
              <w:bottom w:w="58" w:type="dxa"/>
              <w:right w:w="115" w:type="dxa"/>
            </w:tcMar>
          </w:tcPr>
          <w:p w14:paraId="2F9EA72B" w14:textId="77777777" w:rsidR="00151516" w:rsidRPr="003E4A1B" w:rsidRDefault="00151516" w:rsidP="0054124D">
            <w:pPr>
              <w:rPr>
                <w:rFonts w:cs="Arial"/>
              </w:rPr>
            </w:pPr>
          </w:p>
        </w:tc>
      </w:tr>
      <w:tr w:rsidR="00151516" w:rsidRPr="003E4A1B" w14:paraId="336EE9B4" w14:textId="77777777" w:rsidTr="006F2DFC">
        <w:tc>
          <w:tcPr>
            <w:tcW w:w="4230" w:type="dxa"/>
            <w:shd w:val="clear" w:color="auto" w:fill="auto"/>
            <w:tcMar>
              <w:top w:w="115" w:type="dxa"/>
              <w:left w:w="115" w:type="dxa"/>
              <w:bottom w:w="58" w:type="dxa"/>
              <w:right w:w="115" w:type="dxa"/>
            </w:tcMar>
          </w:tcPr>
          <w:p w14:paraId="67AC91C0" w14:textId="0879DF94" w:rsidR="00151516" w:rsidRPr="003E4A1B" w:rsidRDefault="00151516" w:rsidP="0054124D">
            <w:pPr>
              <w:rPr>
                <w:rFonts w:cs="Arial"/>
              </w:rPr>
            </w:pPr>
            <w:r w:rsidRPr="003E4A1B">
              <w:rPr>
                <w:rFonts w:cs="Arial"/>
              </w:rPr>
              <w:t>Signage (Can you put sign on building?</w:t>
            </w:r>
            <w:r w:rsidR="006F2DFC">
              <w:rPr>
                <w:rFonts w:cs="Arial"/>
              </w:rPr>
              <w:t>)</w:t>
            </w:r>
            <w:r w:rsidRPr="003E4A1B">
              <w:rPr>
                <w:rFonts w:cs="Arial"/>
              </w:rPr>
              <w:t xml:space="preserve"> </w:t>
            </w:r>
            <w:r w:rsidR="006F2DFC">
              <w:rPr>
                <w:rFonts w:cs="Arial"/>
              </w:rPr>
              <w:t xml:space="preserve"> </w:t>
            </w:r>
            <w:r w:rsidRPr="003E4A1B">
              <w:rPr>
                <w:rFonts w:cs="Arial"/>
              </w:rPr>
              <w:t xml:space="preserve">  </w:t>
            </w:r>
          </w:p>
        </w:tc>
        <w:tc>
          <w:tcPr>
            <w:tcW w:w="2070" w:type="dxa"/>
            <w:shd w:val="clear" w:color="auto" w:fill="auto"/>
            <w:tcMar>
              <w:top w:w="115" w:type="dxa"/>
              <w:left w:w="115" w:type="dxa"/>
              <w:bottom w:w="58" w:type="dxa"/>
              <w:right w:w="115" w:type="dxa"/>
            </w:tcMar>
          </w:tcPr>
          <w:p w14:paraId="626060F8" w14:textId="77777777" w:rsidR="00151516" w:rsidRPr="003E4A1B" w:rsidRDefault="00151516" w:rsidP="0054124D">
            <w:pPr>
              <w:rPr>
                <w:rFonts w:cs="Arial"/>
                <w:sz w:val="22"/>
              </w:rPr>
            </w:pPr>
          </w:p>
        </w:tc>
        <w:tc>
          <w:tcPr>
            <w:tcW w:w="2070" w:type="dxa"/>
            <w:shd w:val="clear" w:color="auto" w:fill="auto"/>
            <w:tcMar>
              <w:top w:w="115" w:type="dxa"/>
              <w:left w:w="115" w:type="dxa"/>
              <w:bottom w:w="58" w:type="dxa"/>
              <w:right w:w="115" w:type="dxa"/>
            </w:tcMar>
          </w:tcPr>
          <w:p w14:paraId="2674EB5A" w14:textId="77777777" w:rsidR="00151516" w:rsidRPr="003E4A1B" w:rsidRDefault="00151516" w:rsidP="0054124D">
            <w:pPr>
              <w:rPr>
                <w:rFonts w:cs="Arial"/>
              </w:rPr>
            </w:pPr>
          </w:p>
        </w:tc>
        <w:tc>
          <w:tcPr>
            <w:tcW w:w="1791" w:type="dxa"/>
            <w:shd w:val="clear" w:color="auto" w:fill="auto"/>
            <w:tcMar>
              <w:top w:w="115" w:type="dxa"/>
              <w:left w:w="115" w:type="dxa"/>
              <w:bottom w:w="58" w:type="dxa"/>
              <w:right w:w="115" w:type="dxa"/>
            </w:tcMar>
          </w:tcPr>
          <w:p w14:paraId="6E75ACB1" w14:textId="77777777" w:rsidR="00151516" w:rsidRPr="003E4A1B" w:rsidRDefault="00151516" w:rsidP="0054124D">
            <w:pPr>
              <w:rPr>
                <w:rFonts w:cs="Arial"/>
              </w:rPr>
            </w:pPr>
          </w:p>
        </w:tc>
      </w:tr>
      <w:tr w:rsidR="00151516" w:rsidRPr="003E4A1B" w14:paraId="59706045" w14:textId="77777777" w:rsidTr="006F2DFC">
        <w:tc>
          <w:tcPr>
            <w:tcW w:w="4230" w:type="dxa"/>
            <w:shd w:val="clear" w:color="auto" w:fill="auto"/>
            <w:tcMar>
              <w:top w:w="115" w:type="dxa"/>
              <w:left w:w="115" w:type="dxa"/>
              <w:bottom w:w="58" w:type="dxa"/>
              <w:right w:w="115" w:type="dxa"/>
            </w:tcMar>
          </w:tcPr>
          <w:p w14:paraId="41086B58" w14:textId="77777777" w:rsidR="00151516" w:rsidRPr="003E4A1B" w:rsidRDefault="00151516" w:rsidP="0054124D">
            <w:pPr>
              <w:rPr>
                <w:rFonts w:cs="Arial"/>
              </w:rPr>
            </w:pPr>
            <w:r w:rsidRPr="003E4A1B">
              <w:rPr>
                <w:rFonts w:cs="Arial"/>
              </w:rPr>
              <w:t>Safety.  Employees and customers will feel safe in the neighborhood.</w:t>
            </w:r>
          </w:p>
        </w:tc>
        <w:tc>
          <w:tcPr>
            <w:tcW w:w="2070" w:type="dxa"/>
            <w:shd w:val="clear" w:color="auto" w:fill="auto"/>
            <w:tcMar>
              <w:top w:w="115" w:type="dxa"/>
              <w:left w:w="115" w:type="dxa"/>
              <w:bottom w:w="58" w:type="dxa"/>
              <w:right w:w="115" w:type="dxa"/>
            </w:tcMar>
          </w:tcPr>
          <w:p w14:paraId="7B0AD759" w14:textId="77777777" w:rsidR="00151516" w:rsidRPr="003E4A1B" w:rsidRDefault="00151516" w:rsidP="0054124D">
            <w:pPr>
              <w:rPr>
                <w:rFonts w:cs="Arial"/>
                <w:sz w:val="22"/>
              </w:rPr>
            </w:pPr>
          </w:p>
        </w:tc>
        <w:tc>
          <w:tcPr>
            <w:tcW w:w="2070" w:type="dxa"/>
            <w:shd w:val="clear" w:color="auto" w:fill="auto"/>
            <w:tcMar>
              <w:top w:w="115" w:type="dxa"/>
              <w:left w:w="115" w:type="dxa"/>
              <w:bottom w:w="58" w:type="dxa"/>
              <w:right w:w="115" w:type="dxa"/>
            </w:tcMar>
          </w:tcPr>
          <w:p w14:paraId="69F45D00" w14:textId="77777777" w:rsidR="00151516" w:rsidRPr="003E4A1B" w:rsidRDefault="00151516" w:rsidP="0054124D">
            <w:pPr>
              <w:rPr>
                <w:rFonts w:cs="Arial"/>
              </w:rPr>
            </w:pPr>
          </w:p>
        </w:tc>
        <w:tc>
          <w:tcPr>
            <w:tcW w:w="1791" w:type="dxa"/>
            <w:shd w:val="clear" w:color="auto" w:fill="auto"/>
            <w:tcMar>
              <w:top w:w="115" w:type="dxa"/>
              <w:left w:w="115" w:type="dxa"/>
              <w:bottom w:w="58" w:type="dxa"/>
              <w:right w:w="115" w:type="dxa"/>
            </w:tcMar>
          </w:tcPr>
          <w:p w14:paraId="5EA0C9F3" w14:textId="77777777" w:rsidR="00151516" w:rsidRPr="003E4A1B" w:rsidRDefault="00151516" w:rsidP="0054124D">
            <w:pPr>
              <w:rPr>
                <w:rFonts w:cs="Arial"/>
              </w:rPr>
            </w:pPr>
          </w:p>
        </w:tc>
      </w:tr>
    </w:tbl>
    <w:p w14:paraId="4D017339" w14:textId="7DAC640B" w:rsidR="004E267C" w:rsidRPr="00CA1845" w:rsidRDefault="00CA1845" w:rsidP="004E267C">
      <w:pPr>
        <w:rPr>
          <w:rFonts w:cs="Arial"/>
          <w:i/>
          <w:noProof/>
          <w:sz w:val="24"/>
        </w:rPr>
      </w:pPr>
      <w:r w:rsidRPr="00CA1845">
        <w:rPr>
          <w:rFonts w:cs="Arial"/>
          <w:iCs/>
          <w:noProof/>
          <w:sz w:val="22"/>
          <w:szCs w:val="18"/>
        </w:rPr>
        <w:lastRenderedPageBreak/>
        <w:t xml:space="preserve">FINANCE – </w:t>
      </w:r>
      <w:r w:rsidR="00151516">
        <w:rPr>
          <w:rFonts w:cs="Arial"/>
          <w:i/>
          <w:noProof/>
          <w:sz w:val="24"/>
        </w:rPr>
        <w:t>Risk Management</w:t>
      </w:r>
    </w:p>
    <w:p w14:paraId="4BAE324A" w14:textId="77777777" w:rsidR="004E267C" w:rsidRPr="003E4A1B" w:rsidRDefault="004E267C" w:rsidP="004E267C">
      <w:pPr>
        <w:pStyle w:val="Title"/>
      </w:pPr>
    </w:p>
    <w:p w14:paraId="74CC1FE4" w14:textId="77777777" w:rsidR="004E267C" w:rsidRPr="003E4A1B" w:rsidRDefault="004E267C" w:rsidP="004E267C">
      <w:pPr>
        <w:rPr>
          <w:rFonts w:cs="Arial"/>
        </w:rPr>
      </w:pPr>
    </w:p>
    <w:p w14:paraId="55F053F4" w14:textId="77777777" w:rsidR="004E267C" w:rsidRPr="003E4A1B" w:rsidRDefault="004E267C" w:rsidP="004E267C">
      <w:pPr>
        <w:rPr>
          <w:rFonts w:cs="Arial"/>
        </w:rPr>
      </w:pPr>
    </w:p>
    <w:p w14:paraId="7FD1A7A8" w14:textId="77777777" w:rsidR="004E267C" w:rsidRPr="003E4A1B" w:rsidRDefault="004E267C" w:rsidP="004E267C">
      <w:pPr>
        <w:rPr>
          <w:rFonts w:cs="Arial"/>
        </w:rPr>
      </w:pPr>
    </w:p>
    <w:p w14:paraId="2919C714" w14:textId="77777777" w:rsidR="004E267C" w:rsidRPr="003E4A1B" w:rsidRDefault="004E267C" w:rsidP="004E267C">
      <w:pPr>
        <w:rPr>
          <w:rFonts w:cs="Arial"/>
        </w:rPr>
      </w:pPr>
    </w:p>
    <w:p w14:paraId="5CF7053C" w14:textId="77777777" w:rsidR="004E267C" w:rsidRPr="003E4A1B" w:rsidRDefault="004E267C" w:rsidP="004E267C">
      <w:pPr>
        <w:rPr>
          <w:rFonts w:cs="Arial"/>
        </w:rPr>
      </w:pPr>
    </w:p>
    <w:p w14:paraId="0B90A6C4" w14:textId="77777777" w:rsidR="004E267C" w:rsidRPr="003E4A1B" w:rsidRDefault="004E267C" w:rsidP="004E267C">
      <w:pPr>
        <w:rPr>
          <w:rFonts w:cs="Arial"/>
        </w:rPr>
      </w:pPr>
    </w:p>
    <w:p w14:paraId="475A6A1F" w14:textId="77777777" w:rsidR="004E267C" w:rsidRPr="003E4A1B" w:rsidRDefault="004E267C" w:rsidP="004E267C">
      <w:pPr>
        <w:rPr>
          <w:rFonts w:cs="Arial"/>
        </w:rPr>
      </w:pPr>
    </w:p>
    <w:p w14:paraId="72A5F496" w14:textId="3C245938" w:rsidR="004E267C" w:rsidRPr="003E4A1B" w:rsidRDefault="00F2567B" w:rsidP="004E267C">
      <w:pPr>
        <w:pStyle w:val="Title"/>
      </w:pPr>
      <w:bookmarkStart w:id="133" w:name="_Toc13921329"/>
      <w:bookmarkStart w:id="134" w:name="_Toc203301192"/>
      <w:r>
        <w:t>10</w:t>
      </w:r>
      <w:r w:rsidR="004E267C" w:rsidRPr="003E4A1B">
        <w:t xml:space="preserve"> – </w:t>
      </w:r>
      <w:bookmarkStart w:id="135" w:name="Risk"/>
      <w:bookmarkEnd w:id="133"/>
      <w:r w:rsidR="00151516">
        <w:t>Risk</w:t>
      </w:r>
      <w:bookmarkEnd w:id="135"/>
      <w:r w:rsidR="00151516">
        <w:t xml:space="preserve"> Management</w:t>
      </w:r>
      <w:bookmarkEnd w:id="134"/>
    </w:p>
    <w:p w14:paraId="63A509B6" w14:textId="77777777" w:rsidR="004E267C" w:rsidRPr="003E4A1B" w:rsidRDefault="004E267C" w:rsidP="004E267C">
      <w:pPr>
        <w:rPr>
          <w:rFonts w:cs="Arial"/>
          <w:sz w:val="24"/>
        </w:rPr>
      </w:pPr>
    </w:p>
    <w:p w14:paraId="4D72889F" w14:textId="77777777" w:rsidR="004E267C" w:rsidRPr="003E4A1B" w:rsidRDefault="004E267C" w:rsidP="004E267C">
      <w:pPr>
        <w:spacing w:line="276" w:lineRule="auto"/>
        <w:ind w:right="216"/>
        <w:textAlignment w:val="baseline"/>
        <w:rPr>
          <w:rFonts w:cs="Arial"/>
          <w:sz w:val="24"/>
        </w:rPr>
      </w:pPr>
    </w:p>
    <w:p w14:paraId="3DF01F1E" w14:textId="77777777" w:rsidR="004E267C" w:rsidRPr="003E4A1B" w:rsidRDefault="004E267C" w:rsidP="004E267C">
      <w:pPr>
        <w:spacing w:line="276" w:lineRule="auto"/>
        <w:ind w:right="216"/>
        <w:textAlignment w:val="baseline"/>
        <w:rPr>
          <w:rFonts w:cs="Arial"/>
          <w:sz w:val="24"/>
        </w:rPr>
      </w:pPr>
    </w:p>
    <w:p w14:paraId="03DD953B" w14:textId="6EE89AC1" w:rsidR="00151516" w:rsidRPr="00151516" w:rsidRDefault="00151516" w:rsidP="00151516">
      <w:pPr>
        <w:spacing w:after="240"/>
        <w:jc w:val="center"/>
        <w:rPr>
          <w:sz w:val="28"/>
          <w:szCs w:val="28"/>
        </w:rPr>
      </w:pPr>
      <w:r w:rsidRPr="00151516">
        <w:rPr>
          <w:sz w:val="28"/>
          <w:szCs w:val="28"/>
        </w:rPr>
        <w:t>A.  Risk Analysis</w:t>
      </w:r>
    </w:p>
    <w:p w14:paraId="03531C78" w14:textId="0251B4B9" w:rsidR="00151516" w:rsidRPr="00151516" w:rsidRDefault="00151516" w:rsidP="00151516">
      <w:pPr>
        <w:spacing w:after="240"/>
        <w:jc w:val="center"/>
        <w:rPr>
          <w:i/>
          <w:sz w:val="36"/>
          <w:szCs w:val="28"/>
        </w:rPr>
      </w:pPr>
      <w:r w:rsidRPr="00151516">
        <w:rPr>
          <w:sz w:val="28"/>
          <w:szCs w:val="28"/>
        </w:rPr>
        <w:t>B.  Risk Mitigation</w:t>
      </w:r>
    </w:p>
    <w:p w14:paraId="4B425FD1" w14:textId="150CF44C" w:rsidR="00151516" w:rsidRPr="00151516" w:rsidRDefault="00151516" w:rsidP="00151516">
      <w:pPr>
        <w:spacing w:after="240"/>
        <w:jc w:val="center"/>
        <w:rPr>
          <w:sz w:val="28"/>
          <w:szCs w:val="28"/>
        </w:rPr>
      </w:pPr>
      <w:r w:rsidRPr="00151516">
        <w:rPr>
          <w:sz w:val="28"/>
          <w:szCs w:val="28"/>
        </w:rPr>
        <w:t>C.  Business Insurance</w:t>
      </w:r>
    </w:p>
    <w:p w14:paraId="22519F87" w14:textId="7B145A6D" w:rsidR="00151516" w:rsidRPr="00151516" w:rsidRDefault="00151516" w:rsidP="00151516">
      <w:pPr>
        <w:spacing w:after="240"/>
        <w:jc w:val="center"/>
        <w:rPr>
          <w:sz w:val="28"/>
          <w:szCs w:val="28"/>
        </w:rPr>
      </w:pPr>
      <w:r w:rsidRPr="00151516">
        <w:rPr>
          <w:sz w:val="28"/>
          <w:szCs w:val="28"/>
        </w:rPr>
        <w:t>D.  Insurance  Rates</w:t>
      </w:r>
    </w:p>
    <w:p w14:paraId="7EDA2F87" w14:textId="3E4FE8DD" w:rsidR="00151516" w:rsidRPr="003E4A1B" w:rsidRDefault="00151516" w:rsidP="00151516">
      <w:pPr>
        <w:spacing w:after="240"/>
        <w:jc w:val="center"/>
        <w:rPr>
          <w:b/>
        </w:rPr>
      </w:pPr>
      <w:r w:rsidRPr="00151516">
        <w:rPr>
          <w:sz w:val="28"/>
          <w:szCs w:val="28"/>
        </w:rPr>
        <w:t xml:space="preserve">E.  Insurance Plan </w:t>
      </w:r>
      <w:r w:rsidR="009F743B" w:rsidRPr="00151516">
        <w:rPr>
          <w:sz w:val="28"/>
          <w:szCs w:val="28"/>
        </w:rPr>
        <w:t>and</w:t>
      </w:r>
      <w:r w:rsidRPr="00151516">
        <w:rPr>
          <w:sz w:val="28"/>
          <w:szCs w:val="28"/>
        </w:rPr>
        <w:t xml:space="preserve"> Budget</w:t>
      </w:r>
    </w:p>
    <w:p w14:paraId="77FB6B5F" w14:textId="77777777" w:rsidR="00151516" w:rsidRPr="00151516" w:rsidRDefault="00151516" w:rsidP="00151516"/>
    <w:p w14:paraId="4587C15C" w14:textId="03353A3C" w:rsidR="004E267C" w:rsidRPr="003E4A1B" w:rsidRDefault="004E267C" w:rsidP="004E267C">
      <w:pPr>
        <w:jc w:val="center"/>
        <w:rPr>
          <w:rFonts w:cs="Arial"/>
          <w:sz w:val="28"/>
          <w:szCs w:val="28"/>
        </w:rPr>
      </w:pPr>
    </w:p>
    <w:p w14:paraId="0411BF4A" w14:textId="77777777" w:rsidR="004E267C" w:rsidRPr="003E4A1B" w:rsidRDefault="004E267C" w:rsidP="004E267C">
      <w:pPr>
        <w:jc w:val="center"/>
        <w:rPr>
          <w:rFonts w:cs="Arial"/>
          <w:sz w:val="28"/>
        </w:rPr>
      </w:pPr>
    </w:p>
    <w:p w14:paraId="37E43DB2" w14:textId="77777777" w:rsidR="004E267C" w:rsidRPr="003E4A1B" w:rsidRDefault="004E267C" w:rsidP="004E267C">
      <w:pPr>
        <w:jc w:val="center"/>
        <w:rPr>
          <w:rFonts w:cs="Arial"/>
          <w:sz w:val="28"/>
        </w:rPr>
      </w:pPr>
      <w:r w:rsidRPr="003E4A1B">
        <w:rPr>
          <w:rFonts w:cs="Arial"/>
          <w:sz w:val="28"/>
        </w:rPr>
        <w:t xml:space="preserve"> </w:t>
      </w:r>
    </w:p>
    <w:p w14:paraId="4A1F97E6" w14:textId="77777777" w:rsidR="004E267C" w:rsidRPr="003E4A1B" w:rsidRDefault="004E267C" w:rsidP="004E267C">
      <w:pPr>
        <w:rPr>
          <w:rFonts w:cs="Arial"/>
        </w:rPr>
      </w:pPr>
    </w:p>
    <w:p w14:paraId="39134246" w14:textId="77777777" w:rsidR="004E267C" w:rsidRPr="003E4A1B" w:rsidRDefault="004E267C" w:rsidP="004E267C">
      <w:pPr>
        <w:rPr>
          <w:rFonts w:cs="Arial"/>
        </w:rPr>
      </w:pPr>
    </w:p>
    <w:p w14:paraId="32E24A9A" w14:textId="77777777" w:rsidR="004E267C" w:rsidRPr="003E4A1B" w:rsidRDefault="004E267C" w:rsidP="004E267C">
      <w:pPr>
        <w:spacing w:after="120" w:line="276" w:lineRule="auto"/>
        <w:rPr>
          <w:rFonts w:cs="Arial"/>
          <w:noProof/>
          <w:color w:val="000000" w:themeColor="text1"/>
        </w:rPr>
      </w:pPr>
    </w:p>
    <w:p w14:paraId="2E54C140" w14:textId="77777777" w:rsidR="004E267C" w:rsidRPr="003E4A1B" w:rsidRDefault="004E267C" w:rsidP="004E267C">
      <w:pPr>
        <w:rPr>
          <w:rFonts w:cs="Arial"/>
        </w:rPr>
      </w:pPr>
    </w:p>
    <w:p w14:paraId="3B6F5ECF" w14:textId="77777777" w:rsidR="00CA1845" w:rsidRPr="00CA1845" w:rsidRDefault="004E267C" w:rsidP="00CA1845">
      <w:pPr>
        <w:rPr>
          <w:rFonts w:cs="Arial"/>
          <w:i/>
          <w:noProof/>
          <w:sz w:val="24"/>
        </w:rPr>
      </w:pPr>
      <w:r w:rsidRPr="003E4A1B">
        <w:rPr>
          <w:rFonts w:cs="Arial"/>
        </w:rPr>
        <w:br w:type="page"/>
      </w:r>
      <w:r w:rsidR="00CA1845" w:rsidRPr="00CA1845">
        <w:rPr>
          <w:rFonts w:cs="Arial"/>
          <w:iCs/>
          <w:noProof/>
          <w:sz w:val="22"/>
          <w:szCs w:val="18"/>
        </w:rPr>
        <w:lastRenderedPageBreak/>
        <w:t xml:space="preserve">FINANCE – </w:t>
      </w:r>
      <w:r w:rsidR="00CA1845">
        <w:rPr>
          <w:rFonts w:cs="Arial"/>
          <w:i/>
          <w:noProof/>
          <w:sz w:val="24"/>
        </w:rPr>
        <w:t>Risk Management</w:t>
      </w:r>
    </w:p>
    <w:p w14:paraId="5683FE43" w14:textId="3A950F9B" w:rsidR="00151516" w:rsidRPr="00E173B4" w:rsidRDefault="00151516" w:rsidP="00CA1845">
      <w:pPr>
        <w:rPr>
          <w:rFonts w:cs="Arial"/>
          <w:b/>
          <w:caps/>
          <w:noProof/>
          <w:szCs w:val="14"/>
        </w:rPr>
      </w:pPr>
    </w:p>
    <w:p w14:paraId="20BE228A" w14:textId="77777777" w:rsidR="00151516" w:rsidRPr="00E173B4" w:rsidRDefault="00151516" w:rsidP="00151516">
      <w:pPr>
        <w:rPr>
          <w:rFonts w:cs="Arial"/>
          <w:b/>
          <w:caps/>
          <w:noProof/>
          <w:szCs w:val="14"/>
        </w:rPr>
      </w:pPr>
    </w:p>
    <w:p w14:paraId="393FC593" w14:textId="5246C9AB" w:rsidR="00151516" w:rsidRDefault="00151516" w:rsidP="00151516">
      <w:pPr>
        <w:pStyle w:val="Heading1"/>
        <w:rPr>
          <w:rFonts w:cs="Arial"/>
        </w:rPr>
      </w:pPr>
      <w:bookmarkStart w:id="136" w:name="_Toc203301193"/>
      <w:r>
        <w:rPr>
          <w:rFonts w:cs="Arial"/>
        </w:rPr>
        <w:t>a</w:t>
      </w:r>
      <w:r w:rsidRPr="003E4A1B">
        <w:rPr>
          <w:rFonts w:cs="Arial"/>
        </w:rPr>
        <w:t xml:space="preserve">.  </w:t>
      </w:r>
      <w:bookmarkStart w:id="137" w:name="RISKANALYSIS"/>
      <w:r w:rsidRPr="00525D83">
        <w:rPr>
          <w:rFonts w:cs="Arial"/>
        </w:rPr>
        <w:t>RISK ANALYSIS</w:t>
      </w:r>
      <w:bookmarkEnd w:id="136"/>
      <w:bookmarkEnd w:id="137"/>
    </w:p>
    <w:p w14:paraId="5E8B7024" w14:textId="77777777" w:rsidR="00151516" w:rsidRDefault="00151516" w:rsidP="00151516"/>
    <w:p w14:paraId="265A09D1" w14:textId="77777777" w:rsidR="00151516" w:rsidRDefault="00151516" w:rsidP="00151516"/>
    <w:p w14:paraId="6737709D" w14:textId="3CAB0959" w:rsidR="00151516" w:rsidRPr="00E540B8" w:rsidRDefault="00151516" w:rsidP="00151516">
      <w:pPr>
        <w:jc w:val="both"/>
      </w:pPr>
      <w:r>
        <w:t xml:space="preserve">Whereas a </w:t>
      </w:r>
      <w:hyperlink w:anchor="SWOT" w:history="1">
        <w:r w:rsidRPr="005E5F01">
          <w:rPr>
            <w:rStyle w:val="Hyperlink"/>
            <w:i/>
            <w:iCs/>
          </w:rPr>
          <w:t>SWOT Analysis</w:t>
        </w:r>
      </w:hyperlink>
      <w:r>
        <w:t xml:space="preserve"> examines </w:t>
      </w:r>
      <w:r w:rsidRPr="00E540B8">
        <w:rPr>
          <w:i/>
          <w:iCs/>
        </w:rPr>
        <w:t>current</w:t>
      </w:r>
      <w:r>
        <w:t xml:space="preserve"> situations you can correct or exploit now; a </w:t>
      </w:r>
      <w:r w:rsidRPr="00E540B8">
        <w:rPr>
          <w:i/>
          <w:iCs/>
        </w:rPr>
        <w:t>Risk Analysis</w:t>
      </w:r>
      <w:r>
        <w:t xml:space="preserve"> identifies </w:t>
      </w:r>
      <w:r w:rsidRPr="00E540B8">
        <w:rPr>
          <w:i/>
          <w:iCs/>
        </w:rPr>
        <w:t xml:space="preserve">potential future </w:t>
      </w:r>
      <w:r>
        <w:t xml:space="preserve">challenges to your business model, the probability of the risk occurring, and strategies to eliminate or mitigate the risks.  </w:t>
      </w:r>
    </w:p>
    <w:p w14:paraId="54E82122" w14:textId="1233F353" w:rsidR="00151516" w:rsidRDefault="00151516" w:rsidP="00151516">
      <w:pPr>
        <w:spacing w:before="120" w:line="276" w:lineRule="auto"/>
        <w:jc w:val="both"/>
        <w:rPr>
          <w:rFonts w:cs="Arial"/>
          <w:color w:val="000000"/>
        </w:rPr>
      </w:pPr>
      <w:r>
        <w:rPr>
          <w:rFonts w:cs="Arial"/>
          <w:color w:val="000000"/>
        </w:rPr>
        <w:t>Indeed, i</w:t>
      </w:r>
      <w:r w:rsidRPr="00AC78DF">
        <w:rPr>
          <w:rFonts w:cs="Arial"/>
          <w:color w:val="000000"/>
        </w:rPr>
        <w:t>nvestors</w:t>
      </w:r>
      <w:r>
        <w:rPr>
          <w:rFonts w:cs="Arial"/>
          <w:color w:val="000000"/>
        </w:rPr>
        <w:t>, lenders, and major customers may</w:t>
      </w:r>
      <w:r w:rsidRPr="00AC78DF">
        <w:rPr>
          <w:rFonts w:cs="Arial"/>
          <w:color w:val="000000"/>
        </w:rPr>
        <w:t xml:space="preserve"> ask you “What can go wrong?”  If you </w:t>
      </w:r>
      <w:r w:rsidR="009F743B" w:rsidRPr="00AC78DF">
        <w:rPr>
          <w:rFonts w:cs="Arial"/>
          <w:color w:val="000000"/>
        </w:rPr>
        <w:t>do not</w:t>
      </w:r>
      <w:r w:rsidRPr="00AC78DF">
        <w:rPr>
          <w:rFonts w:cs="Arial"/>
          <w:color w:val="000000"/>
        </w:rPr>
        <w:t xml:space="preserve"> have a reasoned response, based on diligent research and introspection, that will be the end of the discussion. </w:t>
      </w:r>
      <w:r w:rsidR="00C84280">
        <w:rPr>
          <w:rFonts w:cs="Arial"/>
          <w:color w:val="000000"/>
        </w:rPr>
        <w:t>M</w:t>
      </w:r>
      <w:r w:rsidRPr="00AC78DF">
        <w:rPr>
          <w:rFonts w:cs="Arial"/>
          <w:color w:val="000000"/>
        </w:rPr>
        <w:t>ost entrepreneurs present three forecasts</w:t>
      </w:r>
      <w:r>
        <w:rPr>
          <w:rFonts w:cs="Arial"/>
          <w:color w:val="000000"/>
        </w:rPr>
        <w:t xml:space="preserve"> for capital providers</w:t>
      </w:r>
      <w:r w:rsidRPr="00AC78DF">
        <w:rPr>
          <w:rFonts w:cs="Arial"/>
          <w:color w:val="000000"/>
        </w:rPr>
        <w:t xml:space="preserve">: a “Best”, “Worst” and “Expected” scenario for revenue, cost of goods sold, and overhead. </w:t>
      </w:r>
      <w:r>
        <w:rPr>
          <w:rFonts w:cs="Arial"/>
          <w:color w:val="000000"/>
        </w:rPr>
        <w:t>(</w:t>
      </w:r>
      <w:r w:rsidRPr="00AC78DF">
        <w:rPr>
          <w:rFonts w:cs="Arial"/>
          <w:color w:val="000000"/>
        </w:rPr>
        <w:t xml:space="preserve">To win over </w:t>
      </w:r>
      <w:r>
        <w:rPr>
          <w:rFonts w:cs="Arial"/>
          <w:color w:val="000000"/>
        </w:rPr>
        <w:t>capital providers</w:t>
      </w:r>
      <w:r w:rsidRPr="00AC78DF">
        <w:rPr>
          <w:rFonts w:cs="Arial"/>
          <w:color w:val="000000"/>
        </w:rPr>
        <w:t>, even your worst-case scenario should show at least break-even.</w:t>
      </w:r>
      <w:r>
        <w:rPr>
          <w:rFonts w:cs="Arial"/>
          <w:color w:val="000000"/>
        </w:rPr>
        <w:t>)</w:t>
      </w:r>
      <w:r w:rsidRPr="00AC78DF">
        <w:rPr>
          <w:rFonts w:cs="Arial"/>
          <w:color w:val="000000"/>
        </w:rPr>
        <w:t xml:space="preserve">  </w:t>
      </w:r>
    </w:p>
    <w:p w14:paraId="684BF6FB" w14:textId="77777777" w:rsidR="00151516" w:rsidRDefault="00151516" w:rsidP="00151516">
      <w:pPr>
        <w:spacing w:before="120" w:line="276" w:lineRule="auto"/>
        <w:ind w:left="180"/>
        <w:jc w:val="both"/>
        <w:rPr>
          <w:rFonts w:cs="Arial"/>
          <w:i/>
          <w:color w:val="000000" w:themeColor="text1"/>
          <w:sz w:val="18"/>
          <w:szCs w:val="24"/>
        </w:rPr>
      </w:pPr>
      <w:r w:rsidRPr="003C6A6B">
        <w:rPr>
          <w:noProof/>
          <w:color w:val="595959" w:themeColor="text1" w:themeTint="A6"/>
        </w:rPr>
        <w:drawing>
          <wp:anchor distT="0" distB="0" distL="114300" distR="114300" simplePos="0" relativeHeight="251656704" behindDoc="0" locked="0" layoutInCell="1" allowOverlap="1" wp14:anchorId="5DB8BBF1" wp14:editId="43D0C416">
            <wp:simplePos x="0" y="0"/>
            <wp:positionH relativeFrom="margin">
              <wp:posOffset>5181600</wp:posOffset>
            </wp:positionH>
            <wp:positionV relativeFrom="paragraph">
              <wp:posOffset>173990</wp:posOffset>
            </wp:positionV>
            <wp:extent cx="942975" cy="1151255"/>
            <wp:effectExtent l="0" t="0" r="9525" b="0"/>
            <wp:wrapSquare wrapText="bothSides"/>
            <wp:docPr id="583174575" name="Picture 132" descr="Idowu Koyeni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dowu Koyenikan"/>
                    <pic:cNvPicPr>
                      <a:picLocks noChangeAspect="1" noChangeArrowheads="1"/>
                    </pic:cNvPicPr>
                  </pic:nvPicPr>
                  <pic:blipFill rotWithShape="1">
                    <a:blip r:embed="rId248" cstate="email">
                      <a:extLst>
                        <a:ext uri="{28A0092B-C50C-407E-A947-70E740481C1C}">
                          <a14:useLocalDpi xmlns:a14="http://schemas.microsoft.com/office/drawing/2010/main"/>
                        </a:ext>
                      </a:extLst>
                    </a:blip>
                    <a:srcRect/>
                    <a:stretch/>
                  </pic:blipFill>
                  <pic:spPr bwMode="auto">
                    <a:xfrm>
                      <a:off x="0" y="0"/>
                      <a:ext cx="942975" cy="1151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5AA7">
        <w:rPr>
          <w:noProof/>
          <w:color w:val="000000" w:themeColor="text1"/>
        </w:rPr>
        <w:drawing>
          <wp:anchor distT="0" distB="0" distL="114300" distR="114300" simplePos="0" relativeHeight="251655680" behindDoc="0" locked="0" layoutInCell="1" allowOverlap="1" wp14:anchorId="3E83D22C" wp14:editId="22B98FDD">
            <wp:simplePos x="0" y="0"/>
            <wp:positionH relativeFrom="margin">
              <wp:posOffset>233045</wp:posOffset>
            </wp:positionH>
            <wp:positionV relativeFrom="paragraph">
              <wp:posOffset>173990</wp:posOffset>
            </wp:positionV>
            <wp:extent cx="984885" cy="1200150"/>
            <wp:effectExtent l="0" t="0" r="5715" b="0"/>
            <wp:wrapSquare wrapText="bothSides"/>
            <wp:docPr id="1805137519" name="Picture 133" descr="French Emperor Napoleon Bonap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rench Emperor Napoleon Bonaparte"/>
                    <pic:cNvPicPr>
                      <a:picLocks noChangeAspect="1" noChangeArrowheads="1"/>
                    </pic:cNvPicPr>
                  </pic:nvPicPr>
                  <pic:blipFill rotWithShape="1">
                    <a:blip r:embed="rId249" cstate="email">
                      <a:extLst>
                        <a:ext uri="{28A0092B-C50C-407E-A947-70E740481C1C}">
                          <a14:useLocalDpi xmlns:a14="http://schemas.microsoft.com/office/drawing/2010/main"/>
                        </a:ext>
                      </a:extLst>
                    </a:blip>
                    <a:srcRect/>
                    <a:stretch/>
                  </pic:blipFill>
                  <pic:spPr bwMode="auto">
                    <a:xfrm>
                      <a:off x="0" y="0"/>
                      <a:ext cx="984885" cy="1200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4EEF06" w14:textId="62EF1319" w:rsidR="00151516" w:rsidRPr="00C84280" w:rsidRDefault="00151516" w:rsidP="00151516">
      <w:pPr>
        <w:spacing w:before="120" w:line="276" w:lineRule="auto"/>
        <w:ind w:left="446"/>
        <w:rPr>
          <w:rFonts w:cs="Arial"/>
          <w:i/>
          <w:color w:val="000000" w:themeColor="text1"/>
        </w:rPr>
      </w:pPr>
      <w:r w:rsidRPr="00C84280">
        <w:rPr>
          <w:rFonts w:cs="Arial"/>
          <w:i/>
          <w:color w:val="000000" w:themeColor="text1"/>
        </w:rPr>
        <w:t xml:space="preserve">If I always appear prepared, it is because before entering an undertaking, I have meditated long and have foreseen what might occur.” </w:t>
      </w:r>
      <w:r w:rsidR="00C84280">
        <w:rPr>
          <w:rFonts w:cs="Arial"/>
          <w:i/>
          <w:color w:val="000000" w:themeColor="text1"/>
        </w:rPr>
        <w:t xml:space="preserve">  </w:t>
      </w:r>
      <w:r w:rsidRPr="00C84280">
        <w:rPr>
          <w:rFonts w:cs="Arial"/>
          <w:i/>
          <w:color w:val="000000" w:themeColor="text1"/>
        </w:rPr>
        <w:t xml:space="preserve"> – Napoléon Bonaparte</w:t>
      </w:r>
      <w:r w:rsidRPr="00C84280">
        <w:rPr>
          <w:color w:val="000000" w:themeColor="text1"/>
        </w:rPr>
        <w:t xml:space="preserve"> </w:t>
      </w:r>
    </w:p>
    <w:p w14:paraId="00348BFB" w14:textId="7A1DC115" w:rsidR="00151516" w:rsidRPr="00C84280" w:rsidRDefault="00151516" w:rsidP="00C84280">
      <w:pPr>
        <w:tabs>
          <w:tab w:val="left" w:pos="2355"/>
          <w:tab w:val="left" w:pos="3930"/>
        </w:tabs>
        <w:spacing w:before="120" w:line="276" w:lineRule="auto"/>
        <w:ind w:left="450"/>
        <w:jc w:val="both"/>
        <w:rPr>
          <w:rFonts w:cs="Arial"/>
          <w:i/>
          <w:color w:val="0000CC"/>
          <w:sz w:val="4"/>
          <w:szCs w:val="4"/>
        </w:rPr>
      </w:pPr>
      <w:r w:rsidRPr="00C84280">
        <w:rPr>
          <w:rFonts w:cs="Arial"/>
          <w:i/>
          <w:color w:val="0000CC"/>
        </w:rPr>
        <w:tab/>
      </w:r>
      <w:r w:rsidR="00C84280">
        <w:rPr>
          <w:rFonts w:cs="Arial"/>
          <w:i/>
          <w:color w:val="0000CC"/>
        </w:rPr>
        <w:tab/>
      </w:r>
    </w:p>
    <w:p w14:paraId="7AEAC4A4" w14:textId="76AD86EA" w:rsidR="00151516" w:rsidRPr="00C84280" w:rsidRDefault="00151516" w:rsidP="00151516">
      <w:pPr>
        <w:spacing w:line="276" w:lineRule="auto"/>
        <w:ind w:left="450"/>
        <w:jc w:val="right"/>
        <w:rPr>
          <w:rFonts w:cs="Arial"/>
          <w:i/>
          <w:color w:val="000000" w:themeColor="text1"/>
        </w:rPr>
      </w:pPr>
      <w:r w:rsidRPr="00C84280">
        <w:rPr>
          <w:rFonts w:cs="Arial"/>
          <w:i/>
          <w:color w:val="000000" w:themeColor="text1"/>
        </w:rPr>
        <w:t xml:space="preserve">“Opportunity does not waste time with those </w:t>
      </w:r>
      <w:r w:rsidR="00C84280">
        <w:rPr>
          <w:rFonts w:cs="Arial"/>
          <w:i/>
          <w:color w:val="000000" w:themeColor="text1"/>
        </w:rPr>
        <w:br/>
      </w:r>
      <w:r w:rsidRPr="00C84280">
        <w:rPr>
          <w:rFonts w:cs="Arial"/>
          <w:i/>
          <w:color w:val="000000" w:themeColor="text1"/>
        </w:rPr>
        <w:t>who are unprepared.”</w:t>
      </w:r>
      <w:r w:rsidR="00C84280">
        <w:rPr>
          <w:rFonts w:cs="Arial"/>
          <w:i/>
          <w:color w:val="000000" w:themeColor="text1"/>
        </w:rPr>
        <w:t xml:space="preserve">  </w:t>
      </w:r>
      <w:r w:rsidRPr="00C84280">
        <w:rPr>
          <w:rFonts w:cs="Arial"/>
          <w:i/>
          <w:color w:val="000000" w:themeColor="text1"/>
        </w:rPr>
        <w:t xml:space="preserve">– Idowu Koyenikan </w:t>
      </w:r>
    </w:p>
    <w:p w14:paraId="1B86CB15" w14:textId="77777777" w:rsidR="00151516" w:rsidRDefault="00151516" w:rsidP="00151516">
      <w:pPr>
        <w:spacing w:before="120" w:line="276" w:lineRule="auto"/>
        <w:jc w:val="both"/>
        <w:rPr>
          <w:rFonts w:cs="Arial"/>
          <w:i/>
          <w:color w:val="0000CC"/>
          <w:sz w:val="18"/>
          <w:szCs w:val="24"/>
        </w:rPr>
      </w:pPr>
    </w:p>
    <w:p w14:paraId="1D299E1A" w14:textId="77777777" w:rsidR="00151516" w:rsidRPr="00E52DD5" w:rsidRDefault="00151516" w:rsidP="00151516">
      <w:pPr>
        <w:spacing w:line="276" w:lineRule="auto"/>
        <w:jc w:val="both"/>
        <w:rPr>
          <w:rFonts w:cs="Arial"/>
          <w:i/>
          <w:color w:val="0000CC"/>
          <w:sz w:val="12"/>
          <w:szCs w:val="18"/>
        </w:rPr>
      </w:pPr>
    </w:p>
    <w:p w14:paraId="60A30B22" w14:textId="728804F2" w:rsidR="00151516" w:rsidRDefault="00151516" w:rsidP="00151516">
      <w:pPr>
        <w:spacing w:before="120" w:line="276" w:lineRule="auto"/>
        <w:jc w:val="both"/>
        <w:rPr>
          <w:rFonts w:cs="Arial"/>
          <w:color w:val="000000"/>
        </w:rPr>
      </w:pPr>
      <w:r>
        <w:rPr>
          <w:rFonts w:cs="Arial"/>
          <w:color w:val="000000"/>
        </w:rPr>
        <w:t xml:space="preserve">Standard practice is to first list all the things that can go wrong. Admittedly, this is difficult since you </w:t>
      </w:r>
      <w:r w:rsidR="009F743B">
        <w:rPr>
          <w:rFonts w:cs="Arial"/>
          <w:color w:val="000000"/>
        </w:rPr>
        <w:t>do not</w:t>
      </w:r>
      <w:r>
        <w:rPr>
          <w:rFonts w:cs="Arial"/>
          <w:color w:val="000000"/>
        </w:rPr>
        <w:t xml:space="preserve"> want to believe anything will go wrong, so get help with this. Talk to mentors and interview other entrepreneurs. What did not go entirely according to plan for them.</w:t>
      </w:r>
    </w:p>
    <w:p w14:paraId="69EF0053" w14:textId="05B17399" w:rsidR="00151516" w:rsidRDefault="00151516" w:rsidP="00151516">
      <w:pPr>
        <w:spacing w:before="120" w:line="276" w:lineRule="auto"/>
        <w:jc w:val="both"/>
        <w:rPr>
          <w:rFonts w:cs="Arial"/>
          <w:color w:val="000000"/>
        </w:rPr>
      </w:pPr>
      <w:r>
        <w:rPr>
          <w:rFonts w:cs="Arial"/>
          <w:color w:val="000000"/>
        </w:rPr>
        <w:t xml:space="preserve">Then focus on the </w:t>
      </w:r>
      <w:r w:rsidR="00E0352A">
        <w:rPr>
          <w:rFonts w:cs="Arial"/>
          <w:color w:val="000000"/>
        </w:rPr>
        <w:t>dangers</w:t>
      </w:r>
      <w:r>
        <w:rPr>
          <w:rFonts w:cs="Arial"/>
          <w:color w:val="000000"/>
        </w:rPr>
        <w:t xml:space="preserve"> deserving a strategy to reduce the risk or a quick-response plan </w:t>
      </w:r>
      <w:r w:rsidR="009F743B">
        <w:rPr>
          <w:rFonts w:cs="Arial"/>
          <w:color w:val="000000"/>
        </w:rPr>
        <w:t>if</w:t>
      </w:r>
      <w:r>
        <w:rPr>
          <w:rFonts w:cs="Arial"/>
          <w:color w:val="000000"/>
        </w:rPr>
        <w:t xml:space="preserve"> it</w:t>
      </w:r>
      <w:r w:rsidR="00E0352A">
        <w:rPr>
          <w:rFonts w:cs="Arial"/>
          <w:color w:val="000000"/>
        </w:rPr>
        <w:t xml:space="preserve"> does</w:t>
      </w:r>
      <w:r>
        <w:rPr>
          <w:rFonts w:cs="Arial"/>
          <w:color w:val="000000"/>
        </w:rPr>
        <w:t xml:space="preserve"> occur (like the evacuation plans cities have in case of hurricanes), or perhaps insurance against the risk. For example, if you do a lot of importing, changes in exchange rates can cause your cost for components to spike. This particular risk can by mitigated by purchasing a </w:t>
      </w:r>
      <w:hyperlink r:id="rId250" w:history="1">
        <w:r w:rsidRPr="00CB724F">
          <w:rPr>
            <w:rStyle w:val="Hyperlink"/>
            <w:rFonts w:cs="Arial"/>
          </w:rPr>
          <w:t>futures contract</w:t>
        </w:r>
      </w:hyperlink>
      <w:r>
        <w:rPr>
          <w:rFonts w:cs="Arial"/>
          <w:color w:val="000000"/>
        </w:rPr>
        <w:t xml:space="preserve"> to sell a specific amount of a foreign currency at a future date for a pre-set amount in dollars. </w:t>
      </w:r>
    </w:p>
    <w:p w14:paraId="10EC5C5A" w14:textId="77777777" w:rsidR="00151516" w:rsidRPr="00FC3D47" w:rsidRDefault="00151516" w:rsidP="00151516">
      <w:pPr>
        <w:spacing w:line="276" w:lineRule="auto"/>
        <w:ind w:left="450" w:right="2426"/>
        <w:jc w:val="both"/>
        <w:rPr>
          <w:rFonts w:cs="Arial"/>
          <w:i/>
          <w:color w:val="000000" w:themeColor="text1"/>
          <w:sz w:val="12"/>
          <w:szCs w:val="18"/>
        </w:rPr>
      </w:pPr>
    </w:p>
    <w:p w14:paraId="569FA742" w14:textId="77777777" w:rsidR="00151516" w:rsidRPr="00C43E0C" w:rsidRDefault="00151516" w:rsidP="00151516">
      <w:pPr>
        <w:spacing w:before="60" w:after="120" w:line="276" w:lineRule="auto"/>
        <w:jc w:val="both"/>
        <w:rPr>
          <w:rFonts w:cs="Arial"/>
          <w:iCs/>
          <w:color w:val="000000" w:themeColor="text1"/>
          <w:szCs w:val="28"/>
        </w:rPr>
      </w:pPr>
      <w:r w:rsidRPr="00C43E0C">
        <w:rPr>
          <w:rFonts w:cs="Arial"/>
          <w:iCs/>
          <w:color w:val="000000" w:themeColor="text1"/>
          <w:szCs w:val="28"/>
        </w:rPr>
        <w:t>New businesses and products face a variety of risks, broadly categorized as market, financial, operational, and strategic. These risks can impact a company's success and profitability. </w:t>
      </w:r>
    </w:p>
    <w:p w14:paraId="45E08284" w14:textId="77777777" w:rsidR="00151516" w:rsidRPr="00C43E0C" w:rsidRDefault="00151516" w:rsidP="00151516">
      <w:pPr>
        <w:spacing w:before="60" w:line="276" w:lineRule="auto"/>
        <w:jc w:val="both"/>
        <w:rPr>
          <w:rFonts w:cs="Arial"/>
          <w:i/>
          <w:color w:val="000000" w:themeColor="text1"/>
          <w:szCs w:val="28"/>
        </w:rPr>
      </w:pPr>
      <w:r w:rsidRPr="00FC3D47">
        <w:rPr>
          <w:rFonts w:cs="Arial"/>
          <w:iCs/>
          <w:color w:val="000000" w:themeColor="text1"/>
          <w:szCs w:val="28"/>
        </w:rPr>
        <w:t>MARKET RISKS</w:t>
      </w:r>
      <w:r w:rsidRPr="00C43E0C">
        <w:rPr>
          <w:rFonts w:cs="Arial"/>
          <w:i/>
          <w:color w:val="000000" w:themeColor="text1"/>
          <w:szCs w:val="28"/>
        </w:rPr>
        <w:t>: These arise from external factors impacting demand and competition. Examples include: </w:t>
      </w:r>
    </w:p>
    <w:p w14:paraId="50FBDF3D" w14:textId="337C4E93" w:rsidR="00151516" w:rsidRPr="00C43E0C" w:rsidRDefault="00151516" w:rsidP="002C4345">
      <w:pPr>
        <w:numPr>
          <w:ilvl w:val="0"/>
          <w:numId w:val="151"/>
        </w:numPr>
        <w:spacing w:before="60" w:line="276" w:lineRule="auto"/>
        <w:jc w:val="both"/>
        <w:rPr>
          <w:rFonts w:cs="Arial"/>
          <w:i/>
          <w:color w:val="000000" w:themeColor="text1"/>
          <w:szCs w:val="28"/>
        </w:rPr>
      </w:pPr>
      <w:r w:rsidRPr="00C43E0C">
        <w:rPr>
          <w:rFonts w:cs="Arial"/>
          <w:b/>
          <w:bCs/>
          <w:i/>
          <w:color w:val="000000" w:themeColor="text1"/>
          <w:szCs w:val="28"/>
        </w:rPr>
        <w:t>Misjudging market demand:</w:t>
      </w:r>
      <w:r w:rsidRPr="00C43E0C">
        <w:rPr>
          <w:rFonts w:cs="Arial"/>
          <w:i/>
          <w:color w:val="000000" w:themeColor="text1"/>
          <w:szCs w:val="28"/>
        </w:rPr>
        <w:t> A product might not align with consumer preferences</w:t>
      </w:r>
      <w:r>
        <w:rPr>
          <w:rFonts w:cs="Arial"/>
          <w:i/>
          <w:color w:val="000000" w:themeColor="text1"/>
          <w:szCs w:val="28"/>
        </w:rPr>
        <w:t xml:space="preserve"> </w:t>
      </w:r>
      <w:r w:rsidR="00E0352A">
        <w:rPr>
          <w:rFonts w:cs="Arial"/>
          <w:i/>
          <w:color w:val="000000" w:themeColor="text1"/>
          <w:szCs w:val="28"/>
        </w:rPr>
        <w:t>in the future</w:t>
      </w:r>
      <w:r w:rsidRPr="00C43E0C">
        <w:rPr>
          <w:rFonts w:cs="Arial"/>
          <w:i/>
          <w:color w:val="000000" w:themeColor="text1"/>
          <w:szCs w:val="28"/>
        </w:rPr>
        <w:t>. </w:t>
      </w:r>
    </w:p>
    <w:p w14:paraId="69B00677" w14:textId="77777777" w:rsidR="00151516" w:rsidRPr="00C43E0C" w:rsidRDefault="00151516" w:rsidP="002C4345">
      <w:pPr>
        <w:numPr>
          <w:ilvl w:val="0"/>
          <w:numId w:val="151"/>
        </w:numPr>
        <w:spacing w:before="60" w:line="276" w:lineRule="auto"/>
        <w:jc w:val="both"/>
        <w:rPr>
          <w:rFonts w:cs="Arial"/>
          <w:i/>
          <w:color w:val="000000" w:themeColor="text1"/>
          <w:szCs w:val="28"/>
        </w:rPr>
      </w:pPr>
      <w:r w:rsidRPr="00C43E0C">
        <w:rPr>
          <w:rFonts w:cs="Arial"/>
          <w:b/>
          <w:bCs/>
          <w:i/>
          <w:color w:val="000000" w:themeColor="text1"/>
          <w:szCs w:val="28"/>
        </w:rPr>
        <w:t>Competitive pressures:</w:t>
      </w:r>
      <w:r w:rsidRPr="00C43E0C">
        <w:rPr>
          <w:rFonts w:cs="Arial"/>
          <w:i/>
          <w:color w:val="000000" w:themeColor="text1"/>
          <w:szCs w:val="28"/>
        </w:rPr>
        <w:t> Existing businesses or new entrants can threaten market share. </w:t>
      </w:r>
    </w:p>
    <w:p w14:paraId="20F5053C" w14:textId="77777777" w:rsidR="00151516" w:rsidRPr="00C43E0C" w:rsidRDefault="00151516" w:rsidP="00151516">
      <w:pPr>
        <w:spacing w:before="60" w:line="276" w:lineRule="auto"/>
        <w:jc w:val="both"/>
        <w:rPr>
          <w:rFonts w:cs="Arial"/>
          <w:i/>
          <w:color w:val="000000" w:themeColor="text1"/>
          <w:szCs w:val="28"/>
        </w:rPr>
      </w:pPr>
      <w:r w:rsidRPr="00C43E0C">
        <w:rPr>
          <w:rFonts w:cs="Arial"/>
          <w:iCs/>
          <w:color w:val="000000" w:themeColor="text1"/>
          <w:szCs w:val="28"/>
        </w:rPr>
        <w:t>FINANCIAL RISKS:</w:t>
      </w:r>
      <w:r w:rsidRPr="00C43E0C">
        <w:rPr>
          <w:rFonts w:cs="Arial"/>
          <w:i/>
          <w:color w:val="000000" w:themeColor="text1"/>
          <w:szCs w:val="28"/>
        </w:rPr>
        <w:t xml:space="preserve"> These relate to funding, profitability, and cash flow. Examples include: </w:t>
      </w:r>
    </w:p>
    <w:p w14:paraId="72D687E4" w14:textId="77777777" w:rsidR="00151516" w:rsidRPr="00C43E0C" w:rsidRDefault="00151516" w:rsidP="002C4345">
      <w:pPr>
        <w:numPr>
          <w:ilvl w:val="0"/>
          <w:numId w:val="152"/>
        </w:numPr>
        <w:spacing w:before="60" w:line="276" w:lineRule="auto"/>
        <w:jc w:val="both"/>
        <w:rPr>
          <w:rFonts w:cs="Arial"/>
          <w:i/>
          <w:color w:val="000000" w:themeColor="text1"/>
          <w:szCs w:val="28"/>
        </w:rPr>
      </w:pPr>
      <w:r w:rsidRPr="00C43E0C">
        <w:rPr>
          <w:rFonts w:cs="Arial"/>
          <w:b/>
          <w:bCs/>
          <w:i/>
          <w:color w:val="000000" w:themeColor="text1"/>
          <w:szCs w:val="28"/>
        </w:rPr>
        <w:t>Inadequate funding:</w:t>
      </w:r>
      <w:r w:rsidRPr="00C43E0C">
        <w:rPr>
          <w:rFonts w:cs="Arial"/>
          <w:i/>
          <w:color w:val="000000" w:themeColor="text1"/>
          <w:szCs w:val="28"/>
        </w:rPr>
        <w:t> A lack of capital can hinder development, marketing, and operations. </w:t>
      </w:r>
    </w:p>
    <w:p w14:paraId="2B281F67" w14:textId="26DEDAF4" w:rsidR="00151516" w:rsidRPr="00C43E0C" w:rsidRDefault="00151516" w:rsidP="002C4345">
      <w:pPr>
        <w:numPr>
          <w:ilvl w:val="0"/>
          <w:numId w:val="152"/>
        </w:numPr>
        <w:spacing w:before="60" w:line="276" w:lineRule="auto"/>
        <w:jc w:val="both"/>
        <w:rPr>
          <w:rFonts w:cs="Arial"/>
          <w:i/>
          <w:color w:val="000000" w:themeColor="text1"/>
          <w:szCs w:val="28"/>
        </w:rPr>
      </w:pPr>
      <w:r w:rsidRPr="00C43E0C">
        <w:rPr>
          <w:rFonts w:cs="Arial"/>
          <w:b/>
          <w:bCs/>
          <w:i/>
          <w:color w:val="000000" w:themeColor="text1"/>
          <w:szCs w:val="28"/>
        </w:rPr>
        <w:t>Cash flow problems:</w:t>
      </w:r>
      <w:r w:rsidRPr="00C43E0C">
        <w:rPr>
          <w:rFonts w:cs="Arial"/>
          <w:i/>
          <w:color w:val="000000" w:themeColor="text1"/>
          <w:szCs w:val="28"/>
        </w:rPr>
        <w:t xml:space="preserve"> Inability to </w:t>
      </w:r>
      <w:r w:rsidR="00E0352A">
        <w:rPr>
          <w:rFonts w:cs="Arial"/>
          <w:i/>
          <w:color w:val="000000" w:themeColor="text1"/>
          <w:szCs w:val="28"/>
        </w:rPr>
        <w:t>meet</w:t>
      </w:r>
      <w:r w:rsidRPr="00C43E0C">
        <w:rPr>
          <w:rFonts w:cs="Arial"/>
          <w:i/>
          <w:color w:val="000000" w:themeColor="text1"/>
          <w:szCs w:val="28"/>
        </w:rPr>
        <w:t xml:space="preserve"> short-term financial obligations can lead to instability. </w:t>
      </w:r>
    </w:p>
    <w:p w14:paraId="3D4989B6" w14:textId="77777777" w:rsidR="00151516" w:rsidRPr="00C43E0C" w:rsidRDefault="00151516" w:rsidP="00151516">
      <w:pPr>
        <w:spacing w:before="60" w:line="276" w:lineRule="auto"/>
        <w:jc w:val="both"/>
        <w:rPr>
          <w:rFonts w:cs="Arial"/>
          <w:i/>
          <w:color w:val="000000" w:themeColor="text1"/>
          <w:szCs w:val="28"/>
        </w:rPr>
      </w:pPr>
      <w:r w:rsidRPr="00C43E0C">
        <w:rPr>
          <w:rFonts w:cs="Arial"/>
          <w:iCs/>
          <w:color w:val="000000" w:themeColor="text1"/>
          <w:szCs w:val="28"/>
        </w:rPr>
        <w:t>OPERATIONAL RISKS</w:t>
      </w:r>
      <w:r w:rsidRPr="00C43E0C">
        <w:rPr>
          <w:rFonts w:cs="Arial"/>
          <w:i/>
          <w:color w:val="000000" w:themeColor="text1"/>
          <w:szCs w:val="28"/>
        </w:rPr>
        <w:t>: These relate to internal processes and execution. Examples include: </w:t>
      </w:r>
    </w:p>
    <w:p w14:paraId="4934D60C" w14:textId="77777777" w:rsidR="00151516" w:rsidRPr="00C43E0C" w:rsidRDefault="00151516" w:rsidP="002C4345">
      <w:pPr>
        <w:numPr>
          <w:ilvl w:val="0"/>
          <w:numId w:val="153"/>
        </w:numPr>
        <w:spacing w:before="60" w:line="276" w:lineRule="auto"/>
        <w:jc w:val="both"/>
        <w:rPr>
          <w:rFonts w:cs="Arial"/>
          <w:i/>
          <w:color w:val="000000" w:themeColor="text1"/>
          <w:szCs w:val="28"/>
        </w:rPr>
      </w:pPr>
      <w:r w:rsidRPr="00C43E0C">
        <w:rPr>
          <w:rFonts w:cs="Arial"/>
          <w:b/>
          <w:bCs/>
          <w:i/>
          <w:color w:val="000000" w:themeColor="text1"/>
          <w:szCs w:val="28"/>
        </w:rPr>
        <w:t>Technical difficulties:</w:t>
      </w:r>
      <w:r w:rsidRPr="00C43E0C">
        <w:rPr>
          <w:rFonts w:cs="Arial"/>
          <w:i/>
          <w:color w:val="000000" w:themeColor="text1"/>
          <w:szCs w:val="28"/>
        </w:rPr>
        <w:t> Problems with manufacturing, software, or techn</w:t>
      </w:r>
      <w:r>
        <w:rPr>
          <w:rFonts w:cs="Arial"/>
          <w:i/>
          <w:color w:val="000000" w:themeColor="text1"/>
          <w:szCs w:val="28"/>
        </w:rPr>
        <w:t>ology</w:t>
      </w:r>
    </w:p>
    <w:p w14:paraId="0B04566A" w14:textId="28674265" w:rsidR="00151516" w:rsidRPr="00C43E0C" w:rsidRDefault="00151516" w:rsidP="002C4345">
      <w:pPr>
        <w:numPr>
          <w:ilvl w:val="0"/>
          <w:numId w:val="153"/>
        </w:numPr>
        <w:spacing w:before="60" w:line="276" w:lineRule="auto"/>
        <w:jc w:val="both"/>
        <w:rPr>
          <w:rFonts w:cs="Arial"/>
          <w:i/>
          <w:color w:val="000000" w:themeColor="text1"/>
          <w:szCs w:val="28"/>
        </w:rPr>
      </w:pPr>
      <w:r w:rsidRPr="00C43E0C">
        <w:rPr>
          <w:rFonts w:cs="Arial"/>
          <w:b/>
          <w:bCs/>
          <w:i/>
          <w:color w:val="000000" w:themeColor="text1"/>
          <w:szCs w:val="28"/>
        </w:rPr>
        <w:t>Supply chain disruptions:</w:t>
      </w:r>
      <w:r w:rsidRPr="00C43E0C">
        <w:rPr>
          <w:rFonts w:cs="Arial"/>
          <w:i/>
          <w:color w:val="000000" w:themeColor="text1"/>
          <w:szCs w:val="28"/>
        </w:rPr>
        <w:t> Delays or shortages in raw materials or components impact</w:t>
      </w:r>
      <w:r w:rsidR="00E0352A">
        <w:rPr>
          <w:rFonts w:cs="Arial"/>
          <w:i/>
          <w:color w:val="000000" w:themeColor="text1"/>
          <w:szCs w:val="28"/>
        </w:rPr>
        <w:t>ing</w:t>
      </w:r>
      <w:r w:rsidRPr="00C43E0C">
        <w:rPr>
          <w:rFonts w:cs="Arial"/>
          <w:i/>
          <w:color w:val="000000" w:themeColor="text1"/>
          <w:szCs w:val="28"/>
        </w:rPr>
        <w:t xml:space="preserve"> production. </w:t>
      </w:r>
    </w:p>
    <w:p w14:paraId="4073E1FF" w14:textId="77777777" w:rsidR="00151516" w:rsidRDefault="00151516" w:rsidP="002C4345">
      <w:pPr>
        <w:numPr>
          <w:ilvl w:val="0"/>
          <w:numId w:val="153"/>
        </w:numPr>
        <w:spacing w:before="60" w:line="276" w:lineRule="auto"/>
        <w:jc w:val="both"/>
        <w:rPr>
          <w:rFonts w:cs="Arial"/>
          <w:i/>
          <w:color w:val="000000" w:themeColor="text1"/>
          <w:szCs w:val="28"/>
        </w:rPr>
      </w:pPr>
      <w:r w:rsidRPr="00C43E0C">
        <w:rPr>
          <w:rFonts w:cs="Arial"/>
          <w:b/>
          <w:bCs/>
          <w:i/>
          <w:color w:val="000000" w:themeColor="text1"/>
          <w:szCs w:val="28"/>
        </w:rPr>
        <w:t>Operational inefficiencies:</w:t>
      </w:r>
      <w:r w:rsidRPr="00C43E0C">
        <w:rPr>
          <w:rFonts w:cs="Arial"/>
          <w:i/>
          <w:color w:val="000000" w:themeColor="text1"/>
          <w:szCs w:val="28"/>
        </w:rPr>
        <w:t> Poor processes</w:t>
      </w:r>
      <w:r w:rsidRPr="00E52DD5">
        <w:rPr>
          <w:rFonts w:cs="Arial"/>
          <w:i/>
          <w:color w:val="000000" w:themeColor="text1"/>
          <w:szCs w:val="28"/>
        </w:rPr>
        <w:t xml:space="preserve"> or</w:t>
      </w:r>
      <w:r w:rsidRPr="00C43E0C">
        <w:rPr>
          <w:rFonts w:cs="Arial"/>
          <w:i/>
          <w:color w:val="000000" w:themeColor="text1"/>
          <w:szCs w:val="28"/>
        </w:rPr>
        <w:t xml:space="preserve"> inadequate </w:t>
      </w:r>
      <w:r>
        <w:rPr>
          <w:rFonts w:cs="Arial"/>
          <w:i/>
          <w:color w:val="000000" w:themeColor="text1"/>
          <w:szCs w:val="28"/>
        </w:rPr>
        <w:t>production or human  resources.</w:t>
      </w:r>
      <w:r w:rsidRPr="00C43E0C">
        <w:rPr>
          <w:rFonts w:cs="Arial"/>
          <w:i/>
          <w:color w:val="000000" w:themeColor="text1"/>
          <w:szCs w:val="28"/>
        </w:rPr>
        <w:t xml:space="preserve"> </w:t>
      </w:r>
    </w:p>
    <w:p w14:paraId="38B1C409" w14:textId="77777777" w:rsidR="00151516" w:rsidRPr="00C43E0C" w:rsidRDefault="00151516" w:rsidP="00151516">
      <w:pPr>
        <w:spacing w:before="60" w:line="276" w:lineRule="auto"/>
        <w:jc w:val="both"/>
        <w:rPr>
          <w:rFonts w:cs="Arial"/>
          <w:i/>
          <w:color w:val="000000" w:themeColor="text1"/>
          <w:szCs w:val="28"/>
        </w:rPr>
      </w:pPr>
      <w:r w:rsidRPr="00C43E0C">
        <w:rPr>
          <w:rFonts w:cs="Arial"/>
          <w:iCs/>
          <w:color w:val="000000" w:themeColor="text1"/>
          <w:szCs w:val="28"/>
        </w:rPr>
        <w:t>STRATEGIC RISKS</w:t>
      </w:r>
      <w:r w:rsidRPr="00C43E0C">
        <w:rPr>
          <w:rFonts w:cs="Arial"/>
          <w:i/>
          <w:color w:val="000000" w:themeColor="text1"/>
          <w:szCs w:val="28"/>
        </w:rPr>
        <w:t>: These arise from flawed strategic decisions. Examples include: </w:t>
      </w:r>
    </w:p>
    <w:p w14:paraId="16BA634A" w14:textId="77777777" w:rsidR="00151516" w:rsidRPr="00C43E0C" w:rsidRDefault="00151516" w:rsidP="002C4345">
      <w:pPr>
        <w:numPr>
          <w:ilvl w:val="0"/>
          <w:numId w:val="154"/>
        </w:numPr>
        <w:spacing w:before="60" w:line="276" w:lineRule="auto"/>
        <w:jc w:val="both"/>
        <w:rPr>
          <w:rFonts w:cs="Arial"/>
          <w:i/>
          <w:color w:val="000000" w:themeColor="text1"/>
          <w:szCs w:val="28"/>
        </w:rPr>
      </w:pPr>
      <w:r w:rsidRPr="00C43E0C">
        <w:rPr>
          <w:rFonts w:cs="Arial"/>
          <w:b/>
          <w:bCs/>
          <w:i/>
          <w:color w:val="000000" w:themeColor="text1"/>
          <w:szCs w:val="28"/>
        </w:rPr>
        <w:t>Poor market entry:</w:t>
      </w:r>
      <w:r w:rsidRPr="00C43E0C">
        <w:rPr>
          <w:rFonts w:cs="Arial"/>
          <w:i/>
          <w:color w:val="000000" w:themeColor="text1"/>
          <w:szCs w:val="28"/>
        </w:rPr>
        <w:t> Entering a new market without sufficient research or planning can lead to failure. </w:t>
      </w:r>
    </w:p>
    <w:p w14:paraId="077FD571" w14:textId="77777777" w:rsidR="00151516" w:rsidRPr="00C43E0C" w:rsidRDefault="00151516" w:rsidP="002C4345">
      <w:pPr>
        <w:numPr>
          <w:ilvl w:val="0"/>
          <w:numId w:val="154"/>
        </w:numPr>
        <w:spacing w:before="60" w:line="276" w:lineRule="auto"/>
        <w:jc w:val="both"/>
        <w:rPr>
          <w:rFonts w:cs="Arial"/>
          <w:i/>
          <w:color w:val="000000" w:themeColor="text1"/>
          <w:szCs w:val="28"/>
        </w:rPr>
      </w:pPr>
      <w:r w:rsidRPr="00C43E0C">
        <w:rPr>
          <w:rFonts w:cs="Arial"/>
          <w:b/>
          <w:bCs/>
          <w:i/>
          <w:color w:val="000000" w:themeColor="text1"/>
          <w:szCs w:val="28"/>
        </w:rPr>
        <w:t>Lack of scalability:</w:t>
      </w:r>
      <w:r w:rsidRPr="00C43E0C">
        <w:rPr>
          <w:rFonts w:cs="Arial"/>
          <w:i/>
          <w:color w:val="000000" w:themeColor="text1"/>
          <w:szCs w:val="28"/>
        </w:rPr>
        <w:t> A business model that is not scalable cannot accommodate growth. </w:t>
      </w:r>
    </w:p>
    <w:p w14:paraId="4E2C156F" w14:textId="77777777" w:rsidR="00151516" w:rsidRDefault="00151516" w:rsidP="00151516">
      <w:pPr>
        <w:rPr>
          <w:rFonts w:cs="Arial"/>
          <w:i/>
          <w:color w:val="0000CC"/>
          <w:sz w:val="18"/>
          <w:szCs w:val="24"/>
        </w:rPr>
      </w:pPr>
    </w:p>
    <w:p w14:paraId="393EA403" w14:textId="77777777" w:rsidR="00780071" w:rsidRDefault="00780071">
      <w:pPr>
        <w:rPr>
          <w:rFonts w:cs="Arial"/>
          <w:iCs/>
          <w:noProof/>
          <w:sz w:val="22"/>
          <w:szCs w:val="18"/>
        </w:rPr>
      </w:pPr>
      <w:r>
        <w:rPr>
          <w:rFonts w:cs="Arial"/>
          <w:iCs/>
          <w:noProof/>
          <w:sz w:val="22"/>
          <w:szCs w:val="18"/>
        </w:rPr>
        <w:br w:type="page"/>
      </w:r>
    </w:p>
    <w:p w14:paraId="6E3F3E9D" w14:textId="2BA377FB" w:rsidR="00151516" w:rsidRPr="003E4A1B" w:rsidRDefault="00B33614" w:rsidP="00151516">
      <w:pPr>
        <w:rPr>
          <w:rFonts w:cs="Arial"/>
        </w:rPr>
      </w:pPr>
      <w:r w:rsidRPr="00CA1845">
        <w:rPr>
          <w:rFonts w:cs="Arial"/>
          <w:iCs/>
          <w:noProof/>
          <w:sz w:val="22"/>
          <w:szCs w:val="18"/>
        </w:rPr>
        <w:lastRenderedPageBreak/>
        <w:t xml:space="preserve">FINANCE – </w:t>
      </w:r>
      <w:r w:rsidR="00151516">
        <w:rPr>
          <w:rFonts w:cs="Arial"/>
          <w:i/>
          <w:noProof/>
          <w:sz w:val="24"/>
        </w:rPr>
        <w:t>Risk Management</w:t>
      </w:r>
    </w:p>
    <w:p w14:paraId="6D73D8BC" w14:textId="77777777" w:rsidR="00151516" w:rsidRPr="00FB6644" w:rsidRDefault="00151516" w:rsidP="00151516">
      <w:pPr>
        <w:rPr>
          <w:rFonts w:cs="Arial"/>
          <w:iCs/>
          <w:noProof/>
          <w:szCs w:val="16"/>
        </w:rPr>
      </w:pPr>
    </w:p>
    <w:p w14:paraId="104EA5B4" w14:textId="77777777" w:rsidR="00151516" w:rsidRPr="00FB6644" w:rsidRDefault="00151516" w:rsidP="00151516">
      <w:pPr>
        <w:rPr>
          <w:rFonts w:cs="Arial"/>
          <w:iCs/>
          <w:noProof/>
          <w:szCs w:val="16"/>
        </w:rPr>
      </w:pPr>
    </w:p>
    <w:tbl>
      <w:tblPr>
        <w:tblStyle w:val="TableGrid"/>
        <w:tblW w:w="0" w:type="auto"/>
        <w:tblCellMar>
          <w:left w:w="58" w:type="dxa"/>
          <w:right w:w="58" w:type="dxa"/>
        </w:tblCellMar>
        <w:tblLook w:val="04A0" w:firstRow="1" w:lastRow="0" w:firstColumn="1" w:lastColumn="0" w:noHBand="0" w:noVBand="1"/>
      </w:tblPr>
      <w:tblGrid>
        <w:gridCol w:w="530"/>
        <w:gridCol w:w="2345"/>
        <w:gridCol w:w="1440"/>
        <w:gridCol w:w="1530"/>
        <w:gridCol w:w="1448"/>
        <w:gridCol w:w="1431"/>
        <w:gridCol w:w="1432"/>
      </w:tblGrid>
      <w:tr w:rsidR="00151516" w14:paraId="52EFB37F" w14:textId="77777777" w:rsidTr="0054124D">
        <w:tc>
          <w:tcPr>
            <w:tcW w:w="10156" w:type="dxa"/>
            <w:gridSpan w:val="7"/>
            <w:shd w:val="clear" w:color="auto" w:fill="FFFFFF" w:themeFill="background1"/>
          </w:tcPr>
          <w:p w14:paraId="3437922E" w14:textId="77777777" w:rsidR="00151516" w:rsidRPr="00FB6644" w:rsidRDefault="00151516" w:rsidP="0054124D">
            <w:pPr>
              <w:spacing w:before="60" w:after="40" w:line="276" w:lineRule="auto"/>
              <w:jc w:val="center"/>
              <w:rPr>
                <w:rFonts w:ascii="arial bold" w:hAnsi="arial bold"/>
                <w:iCs/>
                <w:color w:val="FFFFFF" w:themeColor="background1"/>
                <w:spacing w:val="12"/>
                <w:sz w:val="26"/>
                <w:szCs w:val="26"/>
              </w:rPr>
            </w:pPr>
            <w:bookmarkStart w:id="138" w:name="_Hlk199595129"/>
            <w:r w:rsidRPr="00FB6644">
              <w:rPr>
                <w:rFonts w:cs="Arial"/>
                <w:iCs/>
                <w:color w:val="000000" w:themeColor="text1"/>
                <w:sz w:val="32"/>
                <w:szCs w:val="44"/>
              </w:rPr>
              <w:t xml:space="preserve">Business Risk Matrix </w:t>
            </w:r>
          </w:p>
        </w:tc>
      </w:tr>
      <w:bookmarkEnd w:id="138"/>
      <w:tr w:rsidR="00151516" w14:paraId="5211E14E" w14:textId="77777777" w:rsidTr="0054124D">
        <w:tc>
          <w:tcPr>
            <w:tcW w:w="10156" w:type="dxa"/>
            <w:gridSpan w:val="7"/>
            <w:shd w:val="clear" w:color="auto" w:fill="7F7F7F" w:themeFill="text1" w:themeFillTint="80"/>
          </w:tcPr>
          <w:p w14:paraId="50C5DF3C" w14:textId="77777777" w:rsidR="00151516" w:rsidRPr="00787961" w:rsidRDefault="00151516" w:rsidP="0054124D">
            <w:pPr>
              <w:spacing w:before="120" w:after="120"/>
              <w:jc w:val="center"/>
              <w:rPr>
                <w:rFonts w:cs="Arial"/>
                <w:i/>
                <w:color w:val="FFFFFF" w:themeColor="background1"/>
                <w:sz w:val="26"/>
                <w:szCs w:val="26"/>
              </w:rPr>
            </w:pPr>
            <w:r>
              <w:rPr>
                <w:rFonts w:ascii="arial bold" w:hAnsi="arial bold"/>
                <w:b/>
                <w:bCs/>
                <w:color w:val="FFFFFF" w:themeColor="background1"/>
                <w:spacing w:val="12"/>
                <w:sz w:val="26"/>
                <w:szCs w:val="26"/>
              </w:rPr>
              <w:t xml:space="preserve">                              </w:t>
            </w:r>
            <w:r w:rsidRPr="00787961">
              <w:rPr>
                <w:rFonts w:ascii="arial bold" w:hAnsi="arial bold"/>
                <w:b/>
                <w:bCs/>
                <w:color w:val="FFFFFF" w:themeColor="background1"/>
                <w:spacing w:val="12"/>
                <w:sz w:val="26"/>
                <w:szCs w:val="26"/>
              </w:rPr>
              <w:t>Impact on Business Survivability if Risk Occurs</w:t>
            </w:r>
            <w:r w:rsidRPr="00787961">
              <w:rPr>
                <w:b/>
                <w:bCs/>
                <w:color w:val="FFFFFF" w:themeColor="background1"/>
                <w:sz w:val="26"/>
                <w:szCs w:val="26"/>
              </w:rPr>
              <w:t xml:space="preserve"> </w:t>
            </w:r>
          </w:p>
        </w:tc>
      </w:tr>
      <w:tr w:rsidR="00151516" w14:paraId="7C54D472" w14:textId="77777777" w:rsidTr="0054124D">
        <w:trPr>
          <w:trHeight w:val="314"/>
        </w:trPr>
        <w:tc>
          <w:tcPr>
            <w:tcW w:w="530" w:type="dxa"/>
            <w:vMerge w:val="restart"/>
            <w:shd w:val="clear" w:color="auto" w:fill="7F7F7F" w:themeFill="text1" w:themeFillTint="80"/>
            <w:textDirection w:val="btLr"/>
          </w:tcPr>
          <w:p w14:paraId="12FD4561" w14:textId="77777777" w:rsidR="00151516" w:rsidRPr="00787961" w:rsidRDefault="00151516" w:rsidP="0054124D">
            <w:pPr>
              <w:ind w:left="113" w:right="113"/>
              <w:jc w:val="both"/>
              <w:rPr>
                <w:rFonts w:ascii="arial bold" w:hAnsi="arial bold"/>
                <w:b/>
                <w:bCs/>
                <w:color w:val="FFFFFF" w:themeColor="background1"/>
                <w:spacing w:val="12"/>
                <w:sz w:val="26"/>
                <w:szCs w:val="26"/>
              </w:rPr>
            </w:pPr>
            <w:r>
              <w:rPr>
                <w:rFonts w:ascii="arial bold" w:hAnsi="arial bold"/>
                <w:b/>
                <w:bCs/>
                <w:color w:val="FFFFFF" w:themeColor="background1"/>
                <w:spacing w:val="12"/>
                <w:sz w:val="26"/>
                <w:szCs w:val="26"/>
              </w:rPr>
              <w:t xml:space="preserve">    </w:t>
            </w:r>
            <w:r w:rsidRPr="00787961">
              <w:rPr>
                <w:rFonts w:ascii="arial bold" w:hAnsi="arial bold"/>
                <w:b/>
                <w:bCs/>
                <w:color w:val="FFFFFF" w:themeColor="background1"/>
                <w:spacing w:val="12"/>
                <w:sz w:val="26"/>
                <w:szCs w:val="26"/>
              </w:rPr>
              <w:t xml:space="preserve"> Probability of Risk Occurring</w:t>
            </w:r>
          </w:p>
          <w:p w14:paraId="195B5E20" w14:textId="77777777" w:rsidR="00151516" w:rsidRPr="00787961" w:rsidRDefault="00151516" w:rsidP="0054124D">
            <w:pPr>
              <w:spacing w:before="120" w:after="120"/>
              <w:ind w:left="113" w:right="113"/>
              <w:jc w:val="center"/>
              <w:rPr>
                <w:rFonts w:ascii="arial bold" w:hAnsi="arial bold"/>
                <w:b/>
                <w:bCs/>
                <w:color w:val="FFFFFF" w:themeColor="background1"/>
                <w:spacing w:val="12"/>
                <w:sz w:val="26"/>
                <w:szCs w:val="26"/>
              </w:rPr>
            </w:pPr>
          </w:p>
        </w:tc>
        <w:tc>
          <w:tcPr>
            <w:tcW w:w="2345" w:type="dxa"/>
            <w:vAlign w:val="center"/>
          </w:tcPr>
          <w:p w14:paraId="6136BAD4" w14:textId="77777777" w:rsidR="00151516" w:rsidRPr="00E10A8A" w:rsidRDefault="00151516" w:rsidP="0054124D">
            <w:pPr>
              <w:spacing w:before="160" w:after="180" w:line="276" w:lineRule="auto"/>
              <w:jc w:val="center"/>
              <w:rPr>
                <w:rFonts w:cs="Arial"/>
                <w:iCs/>
                <w:color w:val="000000" w:themeColor="text1"/>
                <w:sz w:val="24"/>
                <w:szCs w:val="36"/>
              </w:rPr>
            </w:pPr>
          </w:p>
        </w:tc>
        <w:tc>
          <w:tcPr>
            <w:tcW w:w="1440" w:type="dxa"/>
            <w:vAlign w:val="center"/>
          </w:tcPr>
          <w:p w14:paraId="0BAA429E" w14:textId="77777777" w:rsidR="00151516" w:rsidRPr="00E10A8A" w:rsidRDefault="00151516" w:rsidP="0054124D">
            <w:pPr>
              <w:jc w:val="center"/>
              <w:rPr>
                <w:rFonts w:cs="Arial"/>
                <w:iCs/>
                <w:color w:val="000000" w:themeColor="text1"/>
                <w:sz w:val="24"/>
                <w:szCs w:val="36"/>
              </w:rPr>
            </w:pPr>
            <w:r w:rsidRPr="00160E3B">
              <w:rPr>
                <w:rFonts w:cs="Arial"/>
                <w:b/>
                <w:bCs/>
                <w:iCs/>
                <w:color w:val="000000" w:themeColor="text1"/>
                <w:sz w:val="24"/>
                <w:szCs w:val="36"/>
              </w:rPr>
              <w:t>1</w:t>
            </w:r>
            <w:r>
              <w:rPr>
                <w:rFonts w:cs="Arial"/>
                <w:iCs/>
                <w:color w:val="000000" w:themeColor="text1"/>
                <w:sz w:val="24"/>
                <w:szCs w:val="36"/>
              </w:rPr>
              <w:br/>
              <w:t>Insignificant</w:t>
            </w:r>
            <w:r>
              <w:rPr>
                <w:rFonts w:cs="Arial"/>
                <w:iCs/>
                <w:color w:val="000000" w:themeColor="text1"/>
                <w:sz w:val="24"/>
                <w:szCs w:val="36"/>
              </w:rPr>
              <w:br/>
            </w:r>
            <w:r w:rsidRPr="00787961">
              <w:rPr>
                <w:rFonts w:cs="Arial"/>
                <w:i/>
                <w:color w:val="000000" w:themeColor="text1"/>
                <w:szCs w:val="28"/>
              </w:rPr>
              <w:t>1-4% of sales</w:t>
            </w:r>
          </w:p>
        </w:tc>
        <w:tc>
          <w:tcPr>
            <w:tcW w:w="1530" w:type="dxa"/>
          </w:tcPr>
          <w:p w14:paraId="1DCA5495" w14:textId="77777777" w:rsidR="00151516" w:rsidRPr="00E10A8A" w:rsidRDefault="00151516" w:rsidP="0054124D">
            <w:pPr>
              <w:spacing w:before="60" w:after="60"/>
              <w:jc w:val="center"/>
              <w:rPr>
                <w:rFonts w:cs="Arial"/>
                <w:iCs/>
                <w:color w:val="000000" w:themeColor="text1"/>
                <w:sz w:val="24"/>
                <w:szCs w:val="36"/>
              </w:rPr>
            </w:pPr>
            <w:r w:rsidRPr="00160E3B">
              <w:rPr>
                <w:rFonts w:cs="Arial"/>
                <w:b/>
                <w:bCs/>
                <w:iCs/>
                <w:color w:val="000000" w:themeColor="text1"/>
                <w:sz w:val="24"/>
                <w:szCs w:val="36"/>
              </w:rPr>
              <w:t>2</w:t>
            </w:r>
            <w:r w:rsidRPr="00160E3B">
              <w:rPr>
                <w:rFonts w:cs="Arial"/>
                <w:b/>
                <w:bCs/>
                <w:iCs/>
                <w:color w:val="000000" w:themeColor="text1"/>
                <w:sz w:val="24"/>
                <w:szCs w:val="36"/>
              </w:rPr>
              <w:br/>
            </w:r>
            <w:r>
              <w:rPr>
                <w:rFonts w:cs="Arial"/>
                <w:iCs/>
                <w:color w:val="000000" w:themeColor="text1"/>
                <w:sz w:val="24"/>
                <w:szCs w:val="36"/>
              </w:rPr>
              <w:t>Minimal</w:t>
            </w:r>
            <w:r>
              <w:rPr>
                <w:rFonts w:cs="Arial"/>
                <w:iCs/>
                <w:color w:val="000000" w:themeColor="text1"/>
                <w:sz w:val="24"/>
                <w:szCs w:val="36"/>
              </w:rPr>
              <w:br/>
            </w:r>
            <w:r w:rsidRPr="00787961">
              <w:rPr>
                <w:rFonts w:cs="Arial"/>
                <w:i/>
                <w:color w:val="000000" w:themeColor="text1"/>
                <w:szCs w:val="28"/>
              </w:rPr>
              <w:t>5-14 %</w:t>
            </w:r>
            <w:r w:rsidRPr="00BC778D">
              <w:rPr>
                <w:rFonts w:cs="Arial"/>
                <w:iCs/>
                <w:color w:val="000000" w:themeColor="text1"/>
                <w:szCs w:val="28"/>
              </w:rPr>
              <w:t xml:space="preserve"> </w:t>
            </w:r>
            <w:r>
              <w:rPr>
                <w:rFonts w:cs="Arial"/>
                <w:iCs/>
                <w:color w:val="000000" w:themeColor="text1"/>
                <w:szCs w:val="28"/>
              </w:rPr>
              <w:t xml:space="preserve"> </w:t>
            </w:r>
          </w:p>
        </w:tc>
        <w:tc>
          <w:tcPr>
            <w:tcW w:w="1448" w:type="dxa"/>
          </w:tcPr>
          <w:p w14:paraId="761B9FE8" w14:textId="77777777" w:rsidR="00151516" w:rsidRPr="00E10A8A" w:rsidRDefault="00151516" w:rsidP="0054124D">
            <w:pPr>
              <w:spacing w:before="60" w:after="60"/>
              <w:jc w:val="center"/>
              <w:rPr>
                <w:rFonts w:cs="Arial"/>
                <w:iCs/>
                <w:color w:val="000000" w:themeColor="text1"/>
                <w:sz w:val="24"/>
                <w:szCs w:val="36"/>
              </w:rPr>
            </w:pPr>
            <w:r w:rsidRPr="00160E3B">
              <w:rPr>
                <w:rFonts w:cs="Arial"/>
                <w:b/>
                <w:bCs/>
                <w:iCs/>
                <w:color w:val="000000" w:themeColor="text1"/>
                <w:sz w:val="24"/>
                <w:szCs w:val="36"/>
              </w:rPr>
              <w:t>3</w:t>
            </w:r>
            <w:r>
              <w:rPr>
                <w:rFonts w:cs="Arial"/>
                <w:iCs/>
                <w:color w:val="000000" w:themeColor="text1"/>
                <w:sz w:val="24"/>
                <w:szCs w:val="36"/>
              </w:rPr>
              <w:br/>
              <w:t>Moderate</w:t>
            </w:r>
            <w:r>
              <w:rPr>
                <w:rFonts w:cs="Arial"/>
                <w:iCs/>
                <w:color w:val="000000" w:themeColor="text1"/>
                <w:sz w:val="24"/>
                <w:szCs w:val="36"/>
              </w:rPr>
              <w:br/>
            </w:r>
            <w:r w:rsidRPr="00787961">
              <w:rPr>
                <w:rFonts w:cs="Arial"/>
                <w:i/>
                <w:color w:val="000000" w:themeColor="text1"/>
                <w:szCs w:val="28"/>
              </w:rPr>
              <w:t>15-24%</w:t>
            </w:r>
          </w:p>
        </w:tc>
        <w:tc>
          <w:tcPr>
            <w:tcW w:w="1431" w:type="dxa"/>
          </w:tcPr>
          <w:p w14:paraId="1CD287F0" w14:textId="77777777" w:rsidR="00151516" w:rsidRPr="00E10A8A" w:rsidRDefault="00151516" w:rsidP="0054124D">
            <w:pPr>
              <w:spacing w:before="60" w:after="60"/>
              <w:jc w:val="center"/>
              <w:rPr>
                <w:rFonts w:cs="Arial"/>
                <w:iCs/>
                <w:color w:val="000000" w:themeColor="text1"/>
                <w:sz w:val="24"/>
                <w:szCs w:val="36"/>
              </w:rPr>
            </w:pPr>
            <w:r w:rsidRPr="00160E3B">
              <w:rPr>
                <w:rFonts w:cs="Arial"/>
                <w:b/>
                <w:bCs/>
                <w:iCs/>
                <w:color w:val="000000" w:themeColor="text1"/>
                <w:sz w:val="24"/>
                <w:szCs w:val="36"/>
              </w:rPr>
              <w:t>5</w:t>
            </w:r>
            <w:r>
              <w:rPr>
                <w:rFonts w:cs="Arial"/>
                <w:iCs/>
                <w:color w:val="000000" w:themeColor="text1"/>
                <w:sz w:val="24"/>
                <w:szCs w:val="36"/>
              </w:rPr>
              <w:br/>
              <w:t>Severe</w:t>
            </w:r>
            <w:r>
              <w:rPr>
                <w:rFonts w:cs="Arial"/>
                <w:iCs/>
                <w:color w:val="000000" w:themeColor="text1"/>
                <w:sz w:val="24"/>
                <w:szCs w:val="36"/>
              </w:rPr>
              <w:br/>
            </w:r>
            <w:r w:rsidRPr="00787961">
              <w:rPr>
                <w:rFonts w:cs="Arial"/>
                <w:i/>
                <w:color w:val="000000" w:themeColor="text1"/>
                <w:szCs w:val="28"/>
              </w:rPr>
              <w:t>25-39 %</w:t>
            </w:r>
          </w:p>
        </w:tc>
        <w:tc>
          <w:tcPr>
            <w:tcW w:w="1432" w:type="dxa"/>
          </w:tcPr>
          <w:p w14:paraId="53B5B104" w14:textId="77777777" w:rsidR="00151516" w:rsidRPr="00E10A8A" w:rsidRDefault="00151516" w:rsidP="0054124D">
            <w:pPr>
              <w:spacing w:before="60" w:after="60"/>
              <w:jc w:val="center"/>
              <w:rPr>
                <w:rFonts w:cs="Arial"/>
                <w:iCs/>
                <w:color w:val="000000" w:themeColor="text1"/>
                <w:sz w:val="24"/>
                <w:szCs w:val="36"/>
              </w:rPr>
            </w:pPr>
            <w:r w:rsidRPr="00160E3B">
              <w:rPr>
                <w:rFonts w:cs="Arial"/>
                <w:b/>
                <w:bCs/>
                <w:iCs/>
                <w:color w:val="000000" w:themeColor="text1"/>
                <w:sz w:val="24"/>
                <w:szCs w:val="36"/>
              </w:rPr>
              <w:t>8</w:t>
            </w:r>
            <w:r>
              <w:rPr>
                <w:rFonts w:cs="Arial"/>
                <w:iCs/>
                <w:color w:val="000000" w:themeColor="text1"/>
                <w:sz w:val="24"/>
                <w:szCs w:val="36"/>
              </w:rPr>
              <w:br/>
              <w:t>Extreme</w:t>
            </w:r>
            <w:r>
              <w:rPr>
                <w:rFonts w:cs="Arial"/>
                <w:iCs/>
                <w:color w:val="000000" w:themeColor="text1"/>
                <w:sz w:val="24"/>
                <w:szCs w:val="36"/>
              </w:rPr>
              <w:br/>
            </w:r>
            <w:r w:rsidRPr="00787961">
              <w:rPr>
                <w:rFonts w:cs="Arial"/>
                <w:i/>
                <w:color w:val="000000" w:themeColor="text1"/>
                <w:szCs w:val="28"/>
              </w:rPr>
              <w:t>40% or more</w:t>
            </w:r>
          </w:p>
        </w:tc>
      </w:tr>
      <w:tr w:rsidR="00151516" w14:paraId="28A88391" w14:textId="77777777" w:rsidTr="0054124D">
        <w:trPr>
          <w:trHeight w:val="602"/>
        </w:trPr>
        <w:tc>
          <w:tcPr>
            <w:tcW w:w="530" w:type="dxa"/>
            <w:vMerge/>
            <w:shd w:val="clear" w:color="auto" w:fill="7F7F7F" w:themeFill="text1" w:themeFillTint="80"/>
          </w:tcPr>
          <w:p w14:paraId="5D670C21" w14:textId="77777777" w:rsidR="00151516" w:rsidRDefault="00151516" w:rsidP="0054124D">
            <w:pPr>
              <w:spacing w:before="120" w:line="276" w:lineRule="auto"/>
              <w:jc w:val="both"/>
              <w:rPr>
                <w:rFonts w:cs="Arial"/>
                <w:i/>
                <w:color w:val="0000CC"/>
                <w:sz w:val="18"/>
                <w:szCs w:val="24"/>
              </w:rPr>
            </w:pPr>
          </w:p>
        </w:tc>
        <w:tc>
          <w:tcPr>
            <w:tcW w:w="2345" w:type="dxa"/>
            <w:vAlign w:val="center"/>
          </w:tcPr>
          <w:p w14:paraId="55492B6C" w14:textId="77777777" w:rsidR="00151516" w:rsidRPr="00E10A8A" w:rsidRDefault="00151516" w:rsidP="0054124D">
            <w:pPr>
              <w:spacing w:before="80" w:after="60" w:line="276" w:lineRule="auto"/>
              <w:rPr>
                <w:rFonts w:cs="Arial"/>
                <w:iCs/>
                <w:color w:val="000000" w:themeColor="text1"/>
                <w:sz w:val="24"/>
                <w:szCs w:val="36"/>
              </w:rPr>
            </w:pPr>
            <w:r>
              <w:rPr>
                <w:rFonts w:cs="Arial"/>
                <w:iCs/>
                <w:color w:val="000000" w:themeColor="text1"/>
                <w:sz w:val="24"/>
                <w:szCs w:val="36"/>
              </w:rPr>
              <w:t xml:space="preserve">  </w:t>
            </w:r>
            <w:r w:rsidRPr="00175D8F">
              <w:rPr>
                <w:rFonts w:cs="Arial"/>
                <w:b/>
                <w:bCs/>
                <w:iCs/>
                <w:color w:val="000000" w:themeColor="text1"/>
                <w:sz w:val="24"/>
                <w:szCs w:val="36"/>
              </w:rPr>
              <w:t>5</w:t>
            </w:r>
            <w:r>
              <w:rPr>
                <w:rFonts w:cs="Arial"/>
                <w:iCs/>
                <w:color w:val="000000" w:themeColor="text1"/>
                <w:sz w:val="24"/>
                <w:szCs w:val="36"/>
              </w:rPr>
              <w:t xml:space="preserve"> -  </w:t>
            </w:r>
            <w:r w:rsidRPr="00E10A8A">
              <w:rPr>
                <w:rFonts w:cs="Arial"/>
                <w:iCs/>
                <w:color w:val="000000" w:themeColor="text1"/>
                <w:sz w:val="24"/>
                <w:szCs w:val="36"/>
              </w:rPr>
              <w:t>Very L</w:t>
            </w:r>
            <w:r>
              <w:rPr>
                <w:rFonts w:cs="Arial"/>
                <w:iCs/>
                <w:color w:val="000000" w:themeColor="text1"/>
                <w:sz w:val="24"/>
                <w:szCs w:val="36"/>
              </w:rPr>
              <w:t>i</w:t>
            </w:r>
            <w:r w:rsidRPr="00E10A8A">
              <w:rPr>
                <w:rFonts w:cs="Arial"/>
                <w:iCs/>
                <w:color w:val="000000" w:themeColor="text1"/>
                <w:sz w:val="24"/>
                <w:szCs w:val="36"/>
              </w:rPr>
              <w:t>kely</w:t>
            </w:r>
            <w:r>
              <w:rPr>
                <w:rFonts w:cs="Arial"/>
                <w:iCs/>
                <w:color w:val="000000" w:themeColor="text1"/>
                <w:sz w:val="24"/>
                <w:szCs w:val="36"/>
              </w:rPr>
              <w:t xml:space="preserve">  </w:t>
            </w:r>
            <w:r>
              <w:rPr>
                <w:rFonts w:cs="Arial"/>
                <w:iCs/>
                <w:color w:val="000000" w:themeColor="text1"/>
                <w:sz w:val="24"/>
                <w:szCs w:val="36"/>
              </w:rPr>
              <w:br/>
            </w:r>
            <w:r w:rsidRPr="00061465">
              <w:rPr>
                <w:rFonts w:cs="Arial"/>
                <w:iCs/>
                <w:color w:val="000000" w:themeColor="text1"/>
                <w:sz w:val="28"/>
                <w:szCs w:val="40"/>
              </w:rPr>
              <w:t xml:space="preserve">      </w:t>
            </w:r>
            <w:r>
              <w:rPr>
                <w:rFonts w:cs="Arial"/>
                <w:iCs/>
                <w:color w:val="000000" w:themeColor="text1"/>
                <w:sz w:val="28"/>
                <w:szCs w:val="40"/>
              </w:rPr>
              <w:t xml:space="preserve"> </w:t>
            </w:r>
            <w:r w:rsidRPr="00061465">
              <w:rPr>
                <w:rFonts w:cs="Arial"/>
                <w:i/>
                <w:color w:val="000000" w:themeColor="text1"/>
                <w:sz w:val="22"/>
                <w:szCs w:val="32"/>
              </w:rPr>
              <w:t>(</w:t>
            </w:r>
            <w:r>
              <w:rPr>
                <w:rFonts w:cs="Arial"/>
                <w:i/>
                <w:color w:val="000000" w:themeColor="text1"/>
                <w:sz w:val="22"/>
                <w:szCs w:val="32"/>
              </w:rPr>
              <w:t>8</w:t>
            </w:r>
            <w:r w:rsidRPr="00061465">
              <w:rPr>
                <w:rFonts w:cs="Arial"/>
                <w:i/>
                <w:color w:val="000000" w:themeColor="text1"/>
                <w:sz w:val="22"/>
                <w:szCs w:val="32"/>
              </w:rPr>
              <w:t xml:space="preserve">0% </w:t>
            </w:r>
            <w:r>
              <w:rPr>
                <w:rFonts w:cs="Arial"/>
                <w:i/>
                <w:color w:val="000000" w:themeColor="text1"/>
                <w:sz w:val="22"/>
                <w:szCs w:val="32"/>
              </w:rPr>
              <w:t>or greater</w:t>
            </w:r>
            <w:r w:rsidRPr="00061465">
              <w:rPr>
                <w:rFonts w:cs="Arial"/>
                <w:i/>
                <w:color w:val="000000" w:themeColor="text1"/>
                <w:sz w:val="22"/>
                <w:szCs w:val="32"/>
              </w:rPr>
              <w:t>)</w:t>
            </w:r>
          </w:p>
        </w:tc>
        <w:tc>
          <w:tcPr>
            <w:tcW w:w="1440" w:type="dxa"/>
            <w:shd w:val="clear" w:color="auto" w:fill="FF9900"/>
          </w:tcPr>
          <w:p w14:paraId="7313BB7A" w14:textId="77777777" w:rsidR="00151516" w:rsidRPr="0020724E" w:rsidRDefault="00151516" w:rsidP="0054124D">
            <w:pPr>
              <w:spacing w:before="80" w:after="60" w:line="276" w:lineRule="auto"/>
              <w:jc w:val="center"/>
              <w:rPr>
                <w:rFonts w:cs="Arial"/>
                <w:b/>
                <w:bCs/>
                <w:iCs/>
                <w:color w:val="FFFFFF" w:themeColor="background1"/>
                <w:sz w:val="22"/>
                <w:szCs w:val="32"/>
              </w:rPr>
            </w:pPr>
            <w:r w:rsidRPr="0020724E">
              <w:rPr>
                <w:rFonts w:cs="Arial"/>
                <w:b/>
                <w:bCs/>
                <w:iCs/>
                <w:color w:val="FFFFFF" w:themeColor="background1"/>
                <w:sz w:val="22"/>
                <w:szCs w:val="32"/>
              </w:rPr>
              <w:t>4</w:t>
            </w:r>
            <w:r w:rsidRPr="0020724E">
              <w:rPr>
                <w:rFonts w:cs="Arial"/>
                <w:b/>
                <w:bCs/>
                <w:iCs/>
                <w:color w:val="FFFFFF" w:themeColor="background1"/>
                <w:sz w:val="22"/>
                <w:szCs w:val="32"/>
              </w:rPr>
              <w:br/>
              <w:t>MEDIUM</w:t>
            </w:r>
          </w:p>
        </w:tc>
        <w:tc>
          <w:tcPr>
            <w:tcW w:w="1530" w:type="dxa"/>
            <w:shd w:val="clear" w:color="auto" w:fill="FF5229"/>
          </w:tcPr>
          <w:p w14:paraId="570C3114" w14:textId="77777777" w:rsidR="00151516" w:rsidRPr="0020724E" w:rsidRDefault="00151516" w:rsidP="0054124D">
            <w:pPr>
              <w:spacing w:before="80" w:after="60" w:line="276" w:lineRule="auto"/>
              <w:jc w:val="center"/>
              <w:rPr>
                <w:rFonts w:cs="Arial"/>
                <w:iCs/>
                <w:color w:val="FFFFFF" w:themeColor="background1"/>
                <w:sz w:val="22"/>
                <w:szCs w:val="32"/>
              </w:rPr>
            </w:pPr>
            <w:r w:rsidRPr="0020724E">
              <w:rPr>
                <w:rFonts w:cs="Arial"/>
                <w:b/>
                <w:bCs/>
                <w:iCs/>
                <w:color w:val="FFFFFF" w:themeColor="background1"/>
                <w:sz w:val="22"/>
                <w:szCs w:val="32"/>
              </w:rPr>
              <w:t>10</w:t>
            </w:r>
            <w:r w:rsidRPr="0020724E">
              <w:rPr>
                <w:rFonts w:cs="Arial"/>
                <w:b/>
                <w:bCs/>
                <w:iCs/>
                <w:color w:val="FFFFFF" w:themeColor="background1"/>
                <w:sz w:val="22"/>
                <w:szCs w:val="32"/>
              </w:rPr>
              <w:br/>
              <w:t>HIGH</w:t>
            </w:r>
          </w:p>
        </w:tc>
        <w:tc>
          <w:tcPr>
            <w:tcW w:w="1448" w:type="dxa"/>
            <w:shd w:val="clear" w:color="auto" w:fill="FF0000"/>
          </w:tcPr>
          <w:p w14:paraId="09C3AC8D" w14:textId="77777777" w:rsidR="00151516" w:rsidRPr="0020724E" w:rsidRDefault="00151516" w:rsidP="0054124D">
            <w:pPr>
              <w:spacing w:before="80" w:after="60" w:line="276" w:lineRule="auto"/>
              <w:jc w:val="center"/>
              <w:rPr>
                <w:rFonts w:cs="Arial"/>
                <w:iCs/>
                <w:color w:val="FFFFFF" w:themeColor="background1"/>
                <w:sz w:val="22"/>
                <w:szCs w:val="32"/>
              </w:rPr>
            </w:pPr>
            <w:r w:rsidRPr="0020724E">
              <w:rPr>
                <w:rFonts w:cs="Arial"/>
                <w:b/>
                <w:bCs/>
                <w:iCs/>
                <w:color w:val="FFFFFF" w:themeColor="background1"/>
                <w:sz w:val="22"/>
                <w:szCs w:val="32"/>
              </w:rPr>
              <w:t>15</w:t>
            </w:r>
            <w:r w:rsidRPr="0020724E">
              <w:rPr>
                <w:rFonts w:cs="Arial"/>
                <w:b/>
                <w:bCs/>
                <w:iCs/>
                <w:color w:val="FFFFFF" w:themeColor="background1"/>
                <w:sz w:val="22"/>
                <w:szCs w:val="32"/>
              </w:rPr>
              <w:br/>
            </w:r>
            <w:r w:rsidRPr="0020724E">
              <w:rPr>
                <w:rFonts w:ascii="arial bold" w:hAnsi="arial bold" w:cs="Arial"/>
                <w:b/>
                <w:bCs/>
                <w:iCs/>
                <w:color w:val="FFFFFF" w:themeColor="background1"/>
                <w:spacing w:val="-4"/>
                <w:sz w:val="22"/>
                <w:szCs w:val="32"/>
              </w:rPr>
              <w:t>VERY HIGH</w:t>
            </w:r>
          </w:p>
        </w:tc>
        <w:tc>
          <w:tcPr>
            <w:tcW w:w="1431" w:type="dxa"/>
            <w:shd w:val="clear" w:color="auto" w:fill="C00000"/>
          </w:tcPr>
          <w:p w14:paraId="32BF605C" w14:textId="77777777" w:rsidR="00151516" w:rsidRPr="0020724E" w:rsidRDefault="00151516" w:rsidP="0054124D">
            <w:pPr>
              <w:spacing w:before="80" w:after="60" w:line="276" w:lineRule="auto"/>
              <w:jc w:val="center"/>
              <w:rPr>
                <w:rFonts w:cs="Arial"/>
                <w:iCs/>
                <w:color w:val="FFFFFF" w:themeColor="background1"/>
                <w:sz w:val="22"/>
                <w:szCs w:val="32"/>
              </w:rPr>
            </w:pPr>
            <w:r>
              <w:rPr>
                <w:rFonts w:cs="Arial"/>
                <w:b/>
                <w:bCs/>
                <w:iCs/>
                <w:color w:val="FFFFFF" w:themeColor="background1"/>
                <w:sz w:val="22"/>
                <w:szCs w:val="32"/>
              </w:rPr>
              <w:t>25</w:t>
            </w:r>
            <w:r w:rsidRPr="0020724E">
              <w:rPr>
                <w:rFonts w:cs="Arial"/>
                <w:b/>
                <w:bCs/>
                <w:iCs/>
                <w:color w:val="FFFFFF" w:themeColor="background1"/>
                <w:sz w:val="22"/>
                <w:szCs w:val="32"/>
              </w:rPr>
              <w:br/>
              <w:t>EXTREME</w:t>
            </w:r>
          </w:p>
        </w:tc>
        <w:tc>
          <w:tcPr>
            <w:tcW w:w="1432" w:type="dxa"/>
            <w:shd w:val="clear" w:color="auto" w:fill="C00000"/>
          </w:tcPr>
          <w:p w14:paraId="72E079AB" w14:textId="77777777" w:rsidR="00151516" w:rsidRPr="0020724E" w:rsidRDefault="00151516" w:rsidP="0054124D">
            <w:pPr>
              <w:spacing w:before="80" w:after="60" w:line="276" w:lineRule="auto"/>
              <w:jc w:val="center"/>
              <w:rPr>
                <w:rFonts w:cs="Arial"/>
                <w:iCs/>
                <w:color w:val="FFFFFF" w:themeColor="background1"/>
                <w:sz w:val="22"/>
                <w:szCs w:val="32"/>
              </w:rPr>
            </w:pPr>
            <w:r>
              <w:rPr>
                <w:rFonts w:cs="Arial"/>
                <w:b/>
                <w:bCs/>
                <w:iCs/>
                <w:color w:val="FFFFFF" w:themeColor="background1"/>
                <w:sz w:val="22"/>
                <w:szCs w:val="32"/>
              </w:rPr>
              <w:t xml:space="preserve">40 </w:t>
            </w:r>
            <w:r w:rsidRPr="0020724E">
              <w:rPr>
                <w:rFonts w:cs="Arial"/>
                <w:b/>
                <w:bCs/>
                <w:iCs/>
                <w:color w:val="FFFFFF" w:themeColor="background1"/>
                <w:sz w:val="22"/>
                <w:szCs w:val="32"/>
              </w:rPr>
              <w:t>EXTREME</w:t>
            </w:r>
          </w:p>
        </w:tc>
      </w:tr>
      <w:tr w:rsidR="00151516" w14:paraId="3D085176" w14:textId="77777777" w:rsidTr="0054124D">
        <w:trPr>
          <w:trHeight w:val="746"/>
        </w:trPr>
        <w:tc>
          <w:tcPr>
            <w:tcW w:w="530" w:type="dxa"/>
            <w:vMerge/>
            <w:shd w:val="clear" w:color="auto" w:fill="7F7F7F" w:themeFill="text1" w:themeFillTint="80"/>
          </w:tcPr>
          <w:p w14:paraId="63CC219F" w14:textId="77777777" w:rsidR="00151516" w:rsidRDefault="00151516" w:rsidP="0054124D">
            <w:pPr>
              <w:spacing w:before="120" w:line="276" w:lineRule="auto"/>
              <w:jc w:val="both"/>
              <w:rPr>
                <w:rFonts w:cs="Arial"/>
                <w:i/>
                <w:color w:val="0000CC"/>
                <w:sz w:val="18"/>
                <w:szCs w:val="24"/>
              </w:rPr>
            </w:pPr>
          </w:p>
        </w:tc>
        <w:tc>
          <w:tcPr>
            <w:tcW w:w="2345" w:type="dxa"/>
            <w:vAlign w:val="center"/>
          </w:tcPr>
          <w:p w14:paraId="2932C9B3" w14:textId="77777777" w:rsidR="00151516" w:rsidRPr="00E10A8A" w:rsidRDefault="00151516" w:rsidP="0054124D">
            <w:pPr>
              <w:spacing w:before="80" w:after="60" w:line="276" w:lineRule="auto"/>
              <w:rPr>
                <w:rFonts w:cs="Arial"/>
                <w:iCs/>
                <w:color w:val="000000" w:themeColor="text1"/>
                <w:sz w:val="24"/>
                <w:szCs w:val="36"/>
              </w:rPr>
            </w:pPr>
            <w:r>
              <w:rPr>
                <w:rFonts w:cs="Arial"/>
                <w:iCs/>
                <w:color w:val="000000" w:themeColor="text1"/>
                <w:sz w:val="24"/>
                <w:szCs w:val="36"/>
              </w:rPr>
              <w:t xml:space="preserve">  </w:t>
            </w:r>
            <w:r w:rsidRPr="00175D8F">
              <w:rPr>
                <w:rFonts w:cs="Arial"/>
                <w:b/>
                <w:bCs/>
                <w:iCs/>
                <w:color w:val="000000" w:themeColor="text1"/>
                <w:sz w:val="24"/>
                <w:szCs w:val="36"/>
              </w:rPr>
              <w:t>4</w:t>
            </w:r>
            <w:r>
              <w:rPr>
                <w:rFonts w:cs="Arial"/>
                <w:iCs/>
                <w:color w:val="000000" w:themeColor="text1"/>
                <w:sz w:val="24"/>
                <w:szCs w:val="36"/>
              </w:rPr>
              <w:t xml:space="preserve"> -  Likely</w:t>
            </w:r>
            <w:r w:rsidRPr="00061465">
              <w:rPr>
                <w:rFonts w:cs="Arial"/>
                <w:iCs/>
                <w:color w:val="000000" w:themeColor="text1"/>
                <w:sz w:val="28"/>
                <w:szCs w:val="40"/>
              </w:rPr>
              <w:t xml:space="preserve"> </w:t>
            </w:r>
            <w:r>
              <w:rPr>
                <w:rFonts w:cs="Arial"/>
                <w:iCs/>
                <w:color w:val="000000" w:themeColor="text1"/>
                <w:sz w:val="28"/>
                <w:szCs w:val="40"/>
              </w:rPr>
              <w:br/>
            </w:r>
            <w:r w:rsidRPr="00061465">
              <w:rPr>
                <w:rFonts w:cs="Arial"/>
                <w:iCs/>
                <w:color w:val="000000" w:themeColor="text1"/>
                <w:sz w:val="28"/>
                <w:szCs w:val="40"/>
              </w:rPr>
              <w:t xml:space="preserve">     </w:t>
            </w:r>
            <w:r>
              <w:rPr>
                <w:rFonts w:cs="Arial"/>
                <w:iCs/>
                <w:color w:val="000000" w:themeColor="text1"/>
                <w:sz w:val="28"/>
                <w:szCs w:val="40"/>
              </w:rPr>
              <w:t xml:space="preserve">  </w:t>
            </w:r>
            <w:r w:rsidRPr="00061465">
              <w:rPr>
                <w:rFonts w:cs="Arial"/>
                <w:i/>
                <w:color w:val="000000" w:themeColor="text1"/>
                <w:sz w:val="22"/>
                <w:szCs w:val="32"/>
              </w:rPr>
              <w:t>(</w:t>
            </w:r>
            <w:r>
              <w:rPr>
                <w:rFonts w:cs="Arial"/>
                <w:i/>
                <w:color w:val="000000" w:themeColor="text1"/>
                <w:sz w:val="22"/>
                <w:szCs w:val="32"/>
              </w:rPr>
              <w:t>60</w:t>
            </w:r>
            <w:r w:rsidRPr="00061465">
              <w:rPr>
                <w:rFonts w:cs="Arial"/>
                <w:i/>
                <w:color w:val="000000" w:themeColor="text1"/>
                <w:sz w:val="22"/>
                <w:szCs w:val="32"/>
              </w:rPr>
              <w:t>% chance)</w:t>
            </w:r>
          </w:p>
        </w:tc>
        <w:tc>
          <w:tcPr>
            <w:tcW w:w="1440" w:type="dxa"/>
            <w:shd w:val="clear" w:color="auto" w:fill="FF9900"/>
          </w:tcPr>
          <w:p w14:paraId="1C7091F3" w14:textId="77777777" w:rsidR="00151516" w:rsidRPr="0020724E" w:rsidRDefault="00151516" w:rsidP="0054124D">
            <w:pPr>
              <w:spacing w:before="80" w:after="60" w:line="276" w:lineRule="auto"/>
              <w:jc w:val="center"/>
              <w:rPr>
                <w:rFonts w:cs="Arial"/>
                <w:iCs/>
                <w:color w:val="FFFFFF" w:themeColor="background1"/>
                <w:sz w:val="22"/>
                <w:szCs w:val="32"/>
              </w:rPr>
            </w:pPr>
            <w:r w:rsidRPr="0020724E">
              <w:rPr>
                <w:rFonts w:cs="Arial"/>
                <w:b/>
                <w:bCs/>
                <w:iCs/>
                <w:color w:val="FFFFFF" w:themeColor="background1"/>
                <w:sz w:val="22"/>
                <w:szCs w:val="32"/>
              </w:rPr>
              <w:t>4</w:t>
            </w:r>
            <w:r w:rsidRPr="0020724E">
              <w:rPr>
                <w:rFonts w:cs="Arial"/>
                <w:b/>
                <w:bCs/>
                <w:iCs/>
                <w:color w:val="FFFFFF" w:themeColor="background1"/>
                <w:sz w:val="22"/>
                <w:szCs w:val="32"/>
              </w:rPr>
              <w:br/>
              <w:t>MEDIUM</w:t>
            </w:r>
          </w:p>
        </w:tc>
        <w:tc>
          <w:tcPr>
            <w:tcW w:w="1530" w:type="dxa"/>
            <w:shd w:val="clear" w:color="auto" w:fill="FF5229"/>
          </w:tcPr>
          <w:p w14:paraId="259BDA6A" w14:textId="77777777" w:rsidR="00151516" w:rsidRPr="0020724E" w:rsidRDefault="00151516" w:rsidP="0054124D">
            <w:pPr>
              <w:spacing w:before="80" w:after="60" w:line="276" w:lineRule="auto"/>
              <w:jc w:val="center"/>
              <w:rPr>
                <w:rFonts w:cs="Arial"/>
                <w:iCs/>
                <w:color w:val="FFFFFF" w:themeColor="background1"/>
                <w:sz w:val="22"/>
                <w:szCs w:val="32"/>
              </w:rPr>
            </w:pPr>
            <w:r w:rsidRPr="0020724E">
              <w:rPr>
                <w:rFonts w:cs="Arial"/>
                <w:b/>
                <w:bCs/>
                <w:iCs/>
                <w:color w:val="FFFFFF" w:themeColor="background1"/>
                <w:sz w:val="22"/>
                <w:szCs w:val="32"/>
              </w:rPr>
              <w:t>8</w:t>
            </w:r>
            <w:r w:rsidRPr="0020724E">
              <w:rPr>
                <w:rFonts w:cs="Arial"/>
                <w:b/>
                <w:bCs/>
                <w:iCs/>
                <w:color w:val="FFFFFF" w:themeColor="background1"/>
                <w:sz w:val="22"/>
                <w:szCs w:val="32"/>
              </w:rPr>
              <w:br/>
            </w:r>
            <w:r>
              <w:rPr>
                <w:rFonts w:cs="Arial"/>
                <w:b/>
                <w:bCs/>
                <w:iCs/>
                <w:color w:val="FFFFFF" w:themeColor="background1"/>
                <w:sz w:val="22"/>
                <w:szCs w:val="32"/>
              </w:rPr>
              <w:t>HIGH</w:t>
            </w:r>
          </w:p>
        </w:tc>
        <w:tc>
          <w:tcPr>
            <w:tcW w:w="1448" w:type="dxa"/>
            <w:shd w:val="clear" w:color="auto" w:fill="FF0000"/>
          </w:tcPr>
          <w:p w14:paraId="6716E4C1" w14:textId="77777777" w:rsidR="00151516" w:rsidRPr="0020724E" w:rsidRDefault="00151516" w:rsidP="0054124D">
            <w:pPr>
              <w:spacing w:before="80" w:after="60" w:line="276" w:lineRule="auto"/>
              <w:jc w:val="center"/>
              <w:rPr>
                <w:rFonts w:cs="Arial"/>
                <w:iCs/>
                <w:color w:val="FFFFFF" w:themeColor="background1"/>
                <w:sz w:val="22"/>
                <w:szCs w:val="32"/>
              </w:rPr>
            </w:pPr>
            <w:r w:rsidRPr="0020724E">
              <w:rPr>
                <w:rFonts w:cs="Arial"/>
                <w:b/>
                <w:bCs/>
                <w:iCs/>
                <w:color w:val="FFFFFF" w:themeColor="background1"/>
                <w:sz w:val="22"/>
                <w:szCs w:val="32"/>
              </w:rPr>
              <w:t>1</w:t>
            </w:r>
            <w:r>
              <w:rPr>
                <w:rFonts w:cs="Arial"/>
                <w:b/>
                <w:bCs/>
                <w:iCs/>
                <w:color w:val="FFFFFF" w:themeColor="background1"/>
                <w:sz w:val="22"/>
                <w:szCs w:val="32"/>
              </w:rPr>
              <w:t>2</w:t>
            </w:r>
            <w:r w:rsidRPr="0020724E">
              <w:rPr>
                <w:rFonts w:cs="Arial"/>
                <w:b/>
                <w:bCs/>
                <w:iCs/>
                <w:color w:val="FFFFFF" w:themeColor="background1"/>
                <w:sz w:val="22"/>
                <w:szCs w:val="32"/>
              </w:rPr>
              <w:br/>
            </w:r>
            <w:r w:rsidRPr="0020724E">
              <w:rPr>
                <w:rFonts w:ascii="arial bold" w:hAnsi="arial bold" w:cs="Arial"/>
                <w:b/>
                <w:bCs/>
                <w:iCs/>
                <w:color w:val="FFFFFF" w:themeColor="background1"/>
                <w:spacing w:val="-4"/>
                <w:sz w:val="22"/>
                <w:szCs w:val="32"/>
              </w:rPr>
              <w:t>VERY HIGH</w:t>
            </w:r>
          </w:p>
        </w:tc>
        <w:tc>
          <w:tcPr>
            <w:tcW w:w="1431" w:type="dxa"/>
            <w:shd w:val="clear" w:color="auto" w:fill="C00000"/>
          </w:tcPr>
          <w:p w14:paraId="7452AE8E" w14:textId="77777777" w:rsidR="00151516" w:rsidRPr="0020724E" w:rsidRDefault="00151516" w:rsidP="0054124D">
            <w:pPr>
              <w:spacing w:before="80" w:after="60" w:line="276" w:lineRule="auto"/>
              <w:jc w:val="center"/>
              <w:rPr>
                <w:rFonts w:cs="Arial"/>
                <w:iCs/>
                <w:color w:val="FFFFFF" w:themeColor="background1"/>
                <w:sz w:val="22"/>
                <w:szCs w:val="32"/>
              </w:rPr>
            </w:pPr>
            <w:r>
              <w:rPr>
                <w:rFonts w:cs="Arial"/>
                <w:b/>
                <w:bCs/>
                <w:iCs/>
                <w:color w:val="FFFFFF" w:themeColor="background1"/>
                <w:sz w:val="22"/>
                <w:szCs w:val="32"/>
              </w:rPr>
              <w:t>20</w:t>
            </w:r>
            <w:r w:rsidRPr="0020724E">
              <w:rPr>
                <w:rFonts w:cs="Arial"/>
                <w:b/>
                <w:bCs/>
                <w:iCs/>
                <w:color w:val="FFFFFF" w:themeColor="background1"/>
                <w:sz w:val="22"/>
                <w:szCs w:val="32"/>
              </w:rPr>
              <w:br/>
            </w:r>
            <w:r>
              <w:rPr>
                <w:rFonts w:ascii="arial bold" w:hAnsi="arial bold" w:cs="Arial"/>
                <w:b/>
                <w:bCs/>
                <w:iCs/>
                <w:color w:val="FFFFFF" w:themeColor="background1"/>
                <w:spacing w:val="-4"/>
                <w:sz w:val="22"/>
                <w:szCs w:val="32"/>
              </w:rPr>
              <w:t>EXTREME</w:t>
            </w:r>
          </w:p>
        </w:tc>
        <w:tc>
          <w:tcPr>
            <w:tcW w:w="1432" w:type="dxa"/>
            <w:shd w:val="clear" w:color="auto" w:fill="C00000"/>
          </w:tcPr>
          <w:p w14:paraId="22FF73C0" w14:textId="77777777" w:rsidR="00151516" w:rsidRPr="0020724E" w:rsidRDefault="00151516" w:rsidP="0054124D">
            <w:pPr>
              <w:spacing w:before="80" w:after="60" w:line="276" w:lineRule="auto"/>
              <w:jc w:val="center"/>
              <w:rPr>
                <w:rFonts w:cs="Arial"/>
                <w:iCs/>
                <w:color w:val="FFFFFF" w:themeColor="background1"/>
                <w:sz w:val="22"/>
                <w:szCs w:val="32"/>
              </w:rPr>
            </w:pPr>
            <w:r>
              <w:rPr>
                <w:rFonts w:cs="Arial"/>
                <w:b/>
                <w:bCs/>
                <w:iCs/>
                <w:color w:val="FFFFFF" w:themeColor="background1"/>
                <w:sz w:val="22"/>
                <w:szCs w:val="32"/>
              </w:rPr>
              <w:t>32</w:t>
            </w:r>
            <w:r w:rsidRPr="0020724E">
              <w:rPr>
                <w:rFonts w:cs="Arial"/>
                <w:b/>
                <w:bCs/>
                <w:iCs/>
                <w:color w:val="FFFFFF" w:themeColor="background1"/>
                <w:sz w:val="22"/>
                <w:szCs w:val="32"/>
              </w:rPr>
              <w:br/>
              <w:t>EXTREME</w:t>
            </w:r>
          </w:p>
        </w:tc>
      </w:tr>
      <w:tr w:rsidR="00151516" w14:paraId="7D8FAC0C" w14:textId="77777777" w:rsidTr="0054124D">
        <w:tc>
          <w:tcPr>
            <w:tcW w:w="530" w:type="dxa"/>
            <w:vMerge/>
            <w:shd w:val="clear" w:color="auto" w:fill="7F7F7F" w:themeFill="text1" w:themeFillTint="80"/>
          </w:tcPr>
          <w:p w14:paraId="0329E500" w14:textId="77777777" w:rsidR="00151516" w:rsidRDefault="00151516" w:rsidP="0054124D">
            <w:pPr>
              <w:spacing w:before="120" w:line="276" w:lineRule="auto"/>
              <w:jc w:val="both"/>
              <w:rPr>
                <w:rFonts w:cs="Arial"/>
                <w:i/>
                <w:color w:val="0000CC"/>
                <w:sz w:val="18"/>
                <w:szCs w:val="24"/>
              </w:rPr>
            </w:pPr>
          </w:p>
        </w:tc>
        <w:tc>
          <w:tcPr>
            <w:tcW w:w="2345" w:type="dxa"/>
            <w:vAlign w:val="center"/>
          </w:tcPr>
          <w:p w14:paraId="7942EF43" w14:textId="77777777" w:rsidR="00151516" w:rsidRPr="00E10A8A" w:rsidRDefault="00151516" w:rsidP="0054124D">
            <w:pPr>
              <w:spacing w:before="80" w:after="60" w:line="276" w:lineRule="auto"/>
              <w:rPr>
                <w:rFonts w:cs="Arial"/>
                <w:iCs/>
                <w:color w:val="000000" w:themeColor="text1"/>
                <w:sz w:val="24"/>
                <w:szCs w:val="36"/>
              </w:rPr>
            </w:pPr>
            <w:r>
              <w:rPr>
                <w:rFonts w:cs="Arial"/>
                <w:iCs/>
                <w:color w:val="000000" w:themeColor="text1"/>
                <w:sz w:val="24"/>
                <w:szCs w:val="36"/>
              </w:rPr>
              <w:t xml:space="preserve">  </w:t>
            </w:r>
            <w:r w:rsidRPr="00175D8F">
              <w:rPr>
                <w:rFonts w:cs="Arial"/>
                <w:b/>
                <w:bCs/>
                <w:iCs/>
                <w:color w:val="000000" w:themeColor="text1"/>
                <w:sz w:val="24"/>
                <w:szCs w:val="36"/>
              </w:rPr>
              <w:t>3</w:t>
            </w:r>
            <w:r>
              <w:rPr>
                <w:rFonts w:cs="Arial"/>
                <w:iCs/>
                <w:color w:val="000000" w:themeColor="text1"/>
                <w:sz w:val="24"/>
                <w:szCs w:val="36"/>
              </w:rPr>
              <w:t xml:space="preserve"> -  Very possible</w:t>
            </w:r>
            <w:r>
              <w:rPr>
                <w:rFonts w:cs="Arial"/>
                <w:iCs/>
                <w:color w:val="000000" w:themeColor="text1"/>
                <w:sz w:val="24"/>
                <w:szCs w:val="36"/>
              </w:rPr>
              <w:br/>
            </w:r>
            <w:r w:rsidRPr="00061465">
              <w:rPr>
                <w:rFonts w:cs="Arial"/>
                <w:iCs/>
                <w:color w:val="000000" w:themeColor="text1"/>
                <w:sz w:val="28"/>
                <w:szCs w:val="40"/>
              </w:rPr>
              <w:t xml:space="preserve">     </w:t>
            </w:r>
            <w:r>
              <w:rPr>
                <w:rFonts w:cs="Arial"/>
                <w:iCs/>
                <w:color w:val="000000" w:themeColor="text1"/>
                <w:sz w:val="28"/>
                <w:szCs w:val="40"/>
              </w:rPr>
              <w:t xml:space="preserve">  </w:t>
            </w:r>
            <w:r w:rsidRPr="00061465">
              <w:rPr>
                <w:rFonts w:cs="Arial"/>
                <w:i/>
                <w:color w:val="000000" w:themeColor="text1"/>
                <w:sz w:val="22"/>
                <w:szCs w:val="32"/>
              </w:rPr>
              <w:t>(</w:t>
            </w:r>
            <w:r>
              <w:rPr>
                <w:rFonts w:cs="Arial"/>
                <w:i/>
                <w:color w:val="000000" w:themeColor="text1"/>
                <w:sz w:val="22"/>
                <w:szCs w:val="32"/>
              </w:rPr>
              <w:t>4</w:t>
            </w:r>
            <w:r w:rsidRPr="00061465">
              <w:rPr>
                <w:rFonts w:cs="Arial"/>
                <w:i/>
                <w:color w:val="000000" w:themeColor="text1"/>
                <w:sz w:val="22"/>
                <w:szCs w:val="32"/>
              </w:rPr>
              <w:t>0% chance)</w:t>
            </w:r>
          </w:p>
        </w:tc>
        <w:tc>
          <w:tcPr>
            <w:tcW w:w="1440" w:type="dxa"/>
            <w:shd w:val="clear" w:color="auto" w:fill="88B800"/>
          </w:tcPr>
          <w:p w14:paraId="17E1DB60" w14:textId="77777777" w:rsidR="00151516" w:rsidRPr="0020724E" w:rsidRDefault="00151516" w:rsidP="0054124D">
            <w:pPr>
              <w:spacing w:before="80" w:after="60" w:line="276" w:lineRule="auto"/>
              <w:jc w:val="center"/>
              <w:rPr>
                <w:rFonts w:cs="Arial"/>
                <w:iCs/>
                <w:color w:val="FFFFFF" w:themeColor="background1"/>
                <w:sz w:val="22"/>
                <w:szCs w:val="32"/>
              </w:rPr>
            </w:pPr>
            <w:r w:rsidRPr="0020724E">
              <w:rPr>
                <w:rFonts w:cs="Arial"/>
                <w:b/>
                <w:bCs/>
                <w:iCs/>
                <w:color w:val="FFFFFF" w:themeColor="background1"/>
                <w:sz w:val="22"/>
                <w:szCs w:val="32"/>
              </w:rPr>
              <w:t>3</w:t>
            </w:r>
            <w:r w:rsidRPr="0020724E">
              <w:rPr>
                <w:rFonts w:cs="Arial"/>
                <w:b/>
                <w:bCs/>
                <w:iCs/>
                <w:color w:val="FFFFFF" w:themeColor="background1"/>
                <w:sz w:val="22"/>
                <w:szCs w:val="32"/>
              </w:rPr>
              <w:br/>
              <w:t>LOW</w:t>
            </w:r>
          </w:p>
        </w:tc>
        <w:tc>
          <w:tcPr>
            <w:tcW w:w="1530" w:type="dxa"/>
            <w:shd w:val="clear" w:color="auto" w:fill="FF9900"/>
          </w:tcPr>
          <w:p w14:paraId="4EA9A9FF" w14:textId="77777777" w:rsidR="00151516" w:rsidRPr="0020724E" w:rsidRDefault="00151516" w:rsidP="0054124D">
            <w:pPr>
              <w:spacing w:before="80" w:after="60" w:line="276" w:lineRule="auto"/>
              <w:jc w:val="center"/>
              <w:rPr>
                <w:rFonts w:cs="Arial"/>
                <w:iCs/>
                <w:color w:val="FFFFFF" w:themeColor="background1"/>
                <w:sz w:val="22"/>
                <w:szCs w:val="32"/>
              </w:rPr>
            </w:pPr>
            <w:r w:rsidRPr="0020724E">
              <w:rPr>
                <w:rFonts w:cs="Arial"/>
                <w:b/>
                <w:bCs/>
                <w:iCs/>
                <w:color w:val="FFFFFF" w:themeColor="background1"/>
                <w:sz w:val="22"/>
                <w:szCs w:val="32"/>
              </w:rPr>
              <w:t>6</w:t>
            </w:r>
            <w:r w:rsidRPr="0020724E">
              <w:rPr>
                <w:rFonts w:cs="Arial"/>
                <w:b/>
                <w:bCs/>
                <w:iCs/>
                <w:color w:val="FFFFFF" w:themeColor="background1"/>
                <w:sz w:val="22"/>
                <w:szCs w:val="32"/>
              </w:rPr>
              <w:br/>
              <w:t>MEDIUM</w:t>
            </w:r>
          </w:p>
        </w:tc>
        <w:tc>
          <w:tcPr>
            <w:tcW w:w="1448" w:type="dxa"/>
            <w:shd w:val="clear" w:color="auto" w:fill="FF5229"/>
          </w:tcPr>
          <w:p w14:paraId="5DEB7759" w14:textId="77777777" w:rsidR="00151516" w:rsidRPr="0020724E" w:rsidRDefault="00151516" w:rsidP="0054124D">
            <w:pPr>
              <w:spacing w:before="80" w:after="60" w:line="276" w:lineRule="auto"/>
              <w:jc w:val="center"/>
              <w:rPr>
                <w:rFonts w:cs="Arial"/>
                <w:iCs/>
                <w:color w:val="FFFFFF" w:themeColor="background1"/>
                <w:sz w:val="22"/>
                <w:szCs w:val="32"/>
              </w:rPr>
            </w:pPr>
            <w:r w:rsidRPr="0020724E">
              <w:rPr>
                <w:rFonts w:cs="Arial"/>
                <w:b/>
                <w:bCs/>
                <w:iCs/>
                <w:color w:val="FFFFFF" w:themeColor="background1"/>
                <w:sz w:val="22"/>
                <w:szCs w:val="32"/>
              </w:rPr>
              <w:t>9</w:t>
            </w:r>
            <w:r w:rsidRPr="0020724E">
              <w:rPr>
                <w:rFonts w:cs="Arial"/>
                <w:b/>
                <w:bCs/>
                <w:iCs/>
                <w:color w:val="FFFFFF" w:themeColor="background1"/>
                <w:sz w:val="22"/>
                <w:szCs w:val="32"/>
              </w:rPr>
              <w:br/>
              <w:t>HIGH</w:t>
            </w:r>
          </w:p>
        </w:tc>
        <w:tc>
          <w:tcPr>
            <w:tcW w:w="1431" w:type="dxa"/>
            <w:shd w:val="clear" w:color="auto" w:fill="FF0000"/>
          </w:tcPr>
          <w:p w14:paraId="2D4E77C3" w14:textId="77777777" w:rsidR="00151516" w:rsidRPr="0020724E" w:rsidRDefault="00151516" w:rsidP="0054124D">
            <w:pPr>
              <w:spacing w:before="80" w:after="60" w:line="276" w:lineRule="auto"/>
              <w:jc w:val="center"/>
              <w:rPr>
                <w:rFonts w:cs="Arial"/>
                <w:iCs/>
                <w:color w:val="FFFFFF" w:themeColor="background1"/>
                <w:sz w:val="22"/>
                <w:szCs w:val="32"/>
              </w:rPr>
            </w:pPr>
            <w:r w:rsidRPr="0020724E">
              <w:rPr>
                <w:rFonts w:cs="Arial"/>
                <w:b/>
                <w:bCs/>
                <w:iCs/>
                <w:color w:val="FFFFFF" w:themeColor="background1"/>
                <w:sz w:val="22"/>
                <w:szCs w:val="32"/>
              </w:rPr>
              <w:t>15</w:t>
            </w:r>
            <w:r w:rsidRPr="0020724E">
              <w:rPr>
                <w:rFonts w:cs="Arial"/>
                <w:b/>
                <w:bCs/>
                <w:iCs/>
                <w:color w:val="FFFFFF" w:themeColor="background1"/>
                <w:sz w:val="22"/>
                <w:szCs w:val="32"/>
              </w:rPr>
              <w:br/>
            </w:r>
            <w:r w:rsidRPr="0020724E">
              <w:rPr>
                <w:rFonts w:ascii="arial bold" w:hAnsi="arial bold" w:cs="Arial"/>
                <w:b/>
                <w:bCs/>
                <w:iCs/>
                <w:color w:val="FFFFFF" w:themeColor="background1"/>
                <w:spacing w:val="-4"/>
                <w:sz w:val="22"/>
                <w:szCs w:val="32"/>
              </w:rPr>
              <w:t>VERY HIGH</w:t>
            </w:r>
          </w:p>
        </w:tc>
        <w:tc>
          <w:tcPr>
            <w:tcW w:w="1432" w:type="dxa"/>
            <w:shd w:val="clear" w:color="auto" w:fill="C00000"/>
          </w:tcPr>
          <w:p w14:paraId="365532EE" w14:textId="77777777" w:rsidR="00151516" w:rsidRPr="0020724E" w:rsidRDefault="00151516" w:rsidP="0054124D">
            <w:pPr>
              <w:spacing w:before="80" w:after="60" w:line="276" w:lineRule="auto"/>
              <w:jc w:val="center"/>
              <w:rPr>
                <w:rFonts w:cs="Arial"/>
                <w:iCs/>
                <w:color w:val="FFFFFF" w:themeColor="background1"/>
                <w:sz w:val="22"/>
                <w:szCs w:val="32"/>
              </w:rPr>
            </w:pPr>
            <w:r>
              <w:rPr>
                <w:rFonts w:cs="Arial"/>
                <w:b/>
                <w:bCs/>
                <w:iCs/>
                <w:color w:val="FFFFFF" w:themeColor="background1"/>
                <w:sz w:val="22"/>
                <w:szCs w:val="32"/>
              </w:rPr>
              <w:t>24</w:t>
            </w:r>
            <w:r w:rsidRPr="0020724E">
              <w:rPr>
                <w:rFonts w:cs="Arial"/>
                <w:b/>
                <w:bCs/>
                <w:iCs/>
                <w:color w:val="FFFFFF" w:themeColor="background1"/>
                <w:sz w:val="22"/>
                <w:szCs w:val="32"/>
              </w:rPr>
              <w:br/>
            </w:r>
            <w:r>
              <w:rPr>
                <w:rFonts w:ascii="arial bold" w:hAnsi="arial bold" w:cs="Arial"/>
                <w:b/>
                <w:bCs/>
                <w:iCs/>
                <w:color w:val="FFFFFF" w:themeColor="background1"/>
                <w:spacing w:val="-4"/>
                <w:sz w:val="22"/>
                <w:szCs w:val="32"/>
              </w:rPr>
              <w:t>EXTREME</w:t>
            </w:r>
          </w:p>
        </w:tc>
      </w:tr>
      <w:tr w:rsidR="00151516" w14:paraId="34A6BD1E" w14:textId="77777777" w:rsidTr="0054124D">
        <w:tc>
          <w:tcPr>
            <w:tcW w:w="530" w:type="dxa"/>
            <w:vMerge/>
            <w:shd w:val="clear" w:color="auto" w:fill="7F7F7F" w:themeFill="text1" w:themeFillTint="80"/>
          </w:tcPr>
          <w:p w14:paraId="0BC85587" w14:textId="77777777" w:rsidR="00151516" w:rsidRDefault="00151516" w:rsidP="0054124D">
            <w:pPr>
              <w:spacing w:before="120" w:line="276" w:lineRule="auto"/>
              <w:jc w:val="both"/>
              <w:rPr>
                <w:rFonts w:cs="Arial"/>
                <w:i/>
                <w:color w:val="0000CC"/>
                <w:sz w:val="18"/>
                <w:szCs w:val="24"/>
              </w:rPr>
            </w:pPr>
          </w:p>
        </w:tc>
        <w:tc>
          <w:tcPr>
            <w:tcW w:w="2345" w:type="dxa"/>
            <w:vAlign w:val="center"/>
          </w:tcPr>
          <w:p w14:paraId="1F85D79D" w14:textId="77777777" w:rsidR="00151516" w:rsidRPr="00E10A8A" w:rsidRDefault="00151516" w:rsidP="0054124D">
            <w:pPr>
              <w:spacing w:before="80" w:after="60" w:line="276" w:lineRule="auto"/>
              <w:rPr>
                <w:rFonts w:cs="Arial"/>
                <w:iCs/>
                <w:color w:val="000000" w:themeColor="text1"/>
                <w:sz w:val="24"/>
                <w:szCs w:val="36"/>
              </w:rPr>
            </w:pPr>
            <w:r>
              <w:rPr>
                <w:rFonts w:cs="Arial"/>
                <w:iCs/>
                <w:color w:val="000000" w:themeColor="text1"/>
                <w:sz w:val="24"/>
                <w:szCs w:val="36"/>
              </w:rPr>
              <w:t xml:space="preserve">  </w:t>
            </w:r>
            <w:r w:rsidRPr="00175D8F">
              <w:rPr>
                <w:rFonts w:cs="Arial"/>
                <w:b/>
                <w:bCs/>
                <w:iCs/>
                <w:color w:val="000000" w:themeColor="text1"/>
                <w:sz w:val="24"/>
                <w:szCs w:val="36"/>
              </w:rPr>
              <w:t>2</w:t>
            </w:r>
            <w:r>
              <w:rPr>
                <w:rFonts w:cs="Arial"/>
                <w:iCs/>
                <w:color w:val="000000" w:themeColor="text1"/>
                <w:sz w:val="24"/>
                <w:szCs w:val="36"/>
              </w:rPr>
              <w:t xml:space="preserve"> -  Unlikely</w:t>
            </w:r>
            <w:r>
              <w:rPr>
                <w:rFonts w:cs="Arial"/>
                <w:iCs/>
                <w:color w:val="000000" w:themeColor="text1"/>
                <w:sz w:val="24"/>
                <w:szCs w:val="36"/>
              </w:rPr>
              <w:br/>
            </w:r>
            <w:r w:rsidRPr="00061465">
              <w:rPr>
                <w:rFonts w:cs="Arial"/>
                <w:iCs/>
                <w:color w:val="000000" w:themeColor="text1"/>
                <w:sz w:val="28"/>
                <w:szCs w:val="40"/>
              </w:rPr>
              <w:t xml:space="preserve"> </w:t>
            </w:r>
            <w:r>
              <w:rPr>
                <w:rFonts w:cs="Arial"/>
                <w:iCs/>
                <w:color w:val="000000" w:themeColor="text1"/>
                <w:sz w:val="28"/>
                <w:szCs w:val="40"/>
              </w:rPr>
              <w:t xml:space="preserve">      </w:t>
            </w:r>
            <w:r w:rsidRPr="00061465">
              <w:rPr>
                <w:rFonts w:cs="Arial"/>
                <w:i/>
                <w:color w:val="000000" w:themeColor="text1"/>
                <w:sz w:val="22"/>
                <w:szCs w:val="32"/>
              </w:rPr>
              <w:t>(</w:t>
            </w:r>
            <w:r>
              <w:rPr>
                <w:rFonts w:cs="Arial"/>
                <w:i/>
                <w:color w:val="000000" w:themeColor="text1"/>
                <w:sz w:val="22"/>
                <w:szCs w:val="32"/>
              </w:rPr>
              <w:t>20</w:t>
            </w:r>
            <w:r w:rsidRPr="00061465">
              <w:rPr>
                <w:rFonts w:cs="Arial"/>
                <w:i/>
                <w:color w:val="000000" w:themeColor="text1"/>
                <w:sz w:val="22"/>
                <w:szCs w:val="32"/>
              </w:rPr>
              <w:t>% chance)</w:t>
            </w:r>
          </w:p>
        </w:tc>
        <w:tc>
          <w:tcPr>
            <w:tcW w:w="1440" w:type="dxa"/>
            <w:shd w:val="clear" w:color="auto" w:fill="33CC33"/>
          </w:tcPr>
          <w:p w14:paraId="6CAD6505" w14:textId="77777777" w:rsidR="00151516" w:rsidRPr="0020724E" w:rsidRDefault="00151516" w:rsidP="0054124D">
            <w:pPr>
              <w:spacing w:before="80" w:after="60" w:line="276" w:lineRule="auto"/>
              <w:jc w:val="center"/>
              <w:rPr>
                <w:rFonts w:cs="Arial"/>
                <w:iCs/>
                <w:color w:val="FFFFFF" w:themeColor="background1"/>
                <w:sz w:val="22"/>
                <w:szCs w:val="32"/>
              </w:rPr>
            </w:pPr>
            <w:r w:rsidRPr="0020724E">
              <w:rPr>
                <w:rFonts w:cs="Arial"/>
                <w:b/>
                <w:bCs/>
                <w:iCs/>
                <w:color w:val="FFFFFF" w:themeColor="background1"/>
                <w:sz w:val="22"/>
                <w:szCs w:val="32"/>
              </w:rPr>
              <w:t>2</w:t>
            </w:r>
            <w:r w:rsidRPr="0020724E">
              <w:rPr>
                <w:rFonts w:cs="Arial"/>
                <w:b/>
                <w:bCs/>
                <w:iCs/>
                <w:color w:val="FFFFFF" w:themeColor="background1"/>
                <w:sz w:val="22"/>
                <w:szCs w:val="32"/>
              </w:rPr>
              <w:br/>
              <w:t>VERY LOW</w:t>
            </w:r>
          </w:p>
        </w:tc>
        <w:tc>
          <w:tcPr>
            <w:tcW w:w="1530" w:type="dxa"/>
            <w:shd w:val="clear" w:color="auto" w:fill="88B800"/>
          </w:tcPr>
          <w:p w14:paraId="5309597E" w14:textId="77777777" w:rsidR="00151516" w:rsidRPr="0020724E" w:rsidRDefault="00151516" w:rsidP="0054124D">
            <w:pPr>
              <w:spacing w:before="80" w:after="60" w:line="276" w:lineRule="auto"/>
              <w:jc w:val="center"/>
              <w:rPr>
                <w:rFonts w:cs="Arial"/>
                <w:iCs/>
                <w:color w:val="FFFFFF" w:themeColor="background1"/>
                <w:sz w:val="22"/>
                <w:szCs w:val="32"/>
              </w:rPr>
            </w:pPr>
            <w:r w:rsidRPr="0020724E">
              <w:rPr>
                <w:rFonts w:cs="Arial"/>
                <w:b/>
                <w:bCs/>
                <w:iCs/>
                <w:color w:val="FFFFFF" w:themeColor="background1"/>
                <w:sz w:val="22"/>
                <w:szCs w:val="32"/>
              </w:rPr>
              <w:t>4</w:t>
            </w:r>
            <w:r w:rsidRPr="0020724E">
              <w:rPr>
                <w:rFonts w:cs="Arial"/>
                <w:b/>
                <w:bCs/>
                <w:iCs/>
                <w:color w:val="FFFFFF" w:themeColor="background1"/>
                <w:sz w:val="22"/>
                <w:szCs w:val="32"/>
              </w:rPr>
              <w:br/>
              <w:t>LOW</w:t>
            </w:r>
          </w:p>
        </w:tc>
        <w:tc>
          <w:tcPr>
            <w:tcW w:w="1448" w:type="dxa"/>
            <w:shd w:val="clear" w:color="auto" w:fill="FF9900"/>
          </w:tcPr>
          <w:p w14:paraId="28BB072C" w14:textId="77777777" w:rsidR="00151516" w:rsidRPr="0020724E" w:rsidRDefault="00151516" w:rsidP="0054124D">
            <w:pPr>
              <w:spacing w:before="80" w:after="60" w:line="276" w:lineRule="auto"/>
              <w:jc w:val="center"/>
              <w:rPr>
                <w:rFonts w:cs="Arial"/>
                <w:iCs/>
                <w:color w:val="FFFFFF" w:themeColor="background1"/>
                <w:sz w:val="22"/>
                <w:szCs w:val="32"/>
              </w:rPr>
            </w:pPr>
            <w:r w:rsidRPr="0020724E">
              <w:rPr>
                <w:rFonts w:cs="Arial"/>
                <w:b/>
                <w:bCs/>
                <w:iCs/>
                <w:color w:val="FFFFFF" w:themeColor="background1"/>
                <w:sz w:val="22"/>
                <w:szCs w:val="32"/>
              </w:rPr>
              <w:t>6</w:t>
            </w:r>
            <w:r w:rsidRPr="0020724E">
              <w:rPr>
                <w:rFonts w:cs="Arial"/>
                <w:b/>
                <w:bCs/>
                <w:iCs/>
                <w:color w:val="FFFFFF" w:themeColor="background1"/>
                <w:sz w:val="22"/>
                <w:szCs w:val="32"/>
              </w:rPr>
              <w:br/>
              <w:t>MEDIUM</w:t>
            </w:r>
          </w:p>
        </w:tc>
        <w:tc>
          <w:tcPr>
            <w:tcW w:w="1431" w:type="dxa"/>
            <w:shd w:val="clear" w:color="auto" w:fill="FF5229"/>
          </w:tcPr>
          <w:p w14:paraId="2A0EF901" w14:textId="77777777" w:rsidR="00151516" w:rsidRPr="0020724E" w:rsidRDefault="00151516" w:rsidP="0054124D">
            <w:pPr>
              <w:spacing w:before="80" w:after="60" w:line="276" w:lineRule="auto"/>
              <w:jc w:val="center"/>
              <w:rPr>
                <w:rFonts w:cs="Arial"/>
                <w:iCs/>
                <w:color w:val="FFFFFF" w:themeColor="background1"/>
                <w:sz w:val="22"/>
                <w:szCs w:val="32"/>
              </w:rPr>
            </w:pPr>
            <w:r>
              <w:rPr>
                <w:rFonts w:cs="Arial"/>
                <w:b/>
                <w:bCs/>
                <w:iCs/>
                <w:color w:val="FFFFFF" w:themeColor="background1"/>
                <w:sz w:val="22"/>
                <w:szCs w:val="32"/>
              </w:rPr>
              <w:t>10</w:t>
            </w:r>
            <w:r w:rsidRPr="0020724E">
              <w:rPr>
                <w:rFonts w:cs="Arial"/>
                <w:b/>
                <w:bCs/>
                <w:iCs/>
                <w:color w:val="FFFFFF" w:themeColor="background1"/>
                <w:sz w:val="22"/>
                <w:szCs w:val="32"/>
              </w:rPr>
              <w:br/>
              <w:t>HIGH</w:t>
            </w:r>
          </w:p>
        </w:tc>
        <w:tc>
          <w:tcPr>
            <w:tcW w:w="1432" w:type="dxa"/>
            <w:shd w:val="clear" w:color="auto" w:fill="FF0000"/>
          </w:tcPr>
          <w:p w14:paraId="1B7362EC" w14:textId="77777777" w:rsidR="00151516" w:rsidRPr="0020724E" w:rsidRDefault="00151516" w:rsidP="0054124D">
            <w:pPr>
              <w:spacing w:before="80" w:after="60" w:line="276" w:lineRule="auto"/>
              <w:jc w:val="center"/>
              <w:rPr>
                <w:rFonts w:cs="Arial"/>
                <w:iCs/>
                <w:color w:val="FFFFFF" w:themeColor="background1"/>
                <w:sz w:val="22"/>
                <w:szCs w:val="32"/>
              </w:rPr>
            </w:pPr>
            <w:r>
              <w:rPr>
                <w:rFonts w:cs="Arial"/>
                <w:b/>
                <w:bCs/>
                <w:iCs/>
                <w:color w:val="FFFFFF" w:themeColor="background1"/>
                <w:sz w:val="22"/>
                <w:szCs w:val="32"/>
              </w:rPr>
              <w:t>16</w:t>
            </w:r>
            <w:r w:rsidRPr="0020724E">
              <w:rPr>
                <w:rFonts w:cs="Arial"/>
                <w:b/>
                <w:bCs/>
                <w:iCs/>
                <w:color w:val="FFFFFF" w:themeColor="background1"/>
                <w:sz w:val="22"/>
                <w:szCs w:val="32"/>
              </w:rPr>
              <w:br/>
            </w:r>
            <w:r>
              <w:rPr>
                <w:rFonts w:ascii="arial bold" w:hAnsi="arial bold" w:cs="Arial"/>
                <w:b/>
                <w:bCs/>
                <w:iCs/>
                <w:color w:val="FFFFFF" w:themeColor="background1"/>
                <w:spacing w:val="-4"/>
                <w:sz w:val="22"/>
                <w:szCs w:val="32"/>
              </w:rPr>
              <w:t>VERY HIGH</w:t>
            </w:r>
          </w:p>
        </w:tc>
      </w:tr>
      <w:tr w:rsidR="00151516" w14:paraId="5D003637" w14:textId="77777777" w:rsidTr="0054124D">
        <w:tc>
          <w:tcPr>
            <w:tcW w:w="530" w:type="dxa"/>
            <w:vMerge/>
            <w:shd w:val="clear" w:color="auto" w:fill="7F7F7F" w:themeFill="text1" w:themeFillTint="80"/>
          </w:tcPr>
          <w:p w14:paraId="7BB20960" w14:textId="77777777" w:rsidR="00151516" w:rsidRDefault="00151516" w:rsidP="0054124D">
            <w:pPr>
              <w:spacing w:before="120" w:line="276" w:lineRule="auto"/>
              <w:jc w:val="both"/>
              <w:rPr>
                <w:rFonts w:cs="Arial"/>
                <w:i/>
                <w:color w:val="0000CC"/>
                <w:sz w:val="18"/>
                <w:szCs w:val="24"/>
              </w:rPr>
            </w:pPr>
          </w:p>
        </w:tc>
        <w:tc>
          <w:tcPr>
            <w:tcW w:w="2345" w:type="dxa"/>
            <w:vAlign w:val="center"/>
          </w:tcPr>
          <w:p w14:paraId="781EB423" w14:textId="77777777" w:rsidR="00151516" w:rsidRPr="00E10A8A" w:rsidRDefault="00151516" w:rsidP="0054124D">
            <w:pPr>
              <w:spacing w:before="80" w:after="60" w:line="276" w:lineRule="auto"/>
              <w:rPr>
                <w:rFonts w:cs="Arial"/>
                <w:iCs/>
                <w:color w:val="000000" w:themeColor="text1"/>
                <w:sz w:val="24"/>
                <w:szCs w:val="36"/>
              </w:rPr>
            </w:pPr>
            <w:r>
              <w:rPr>
                <w:rFonts w:cs="Arial"/>
                <w:iCs/>
                <w:color w:val="000000" w:themeColor="text1"/>
                <w:sz w:val="24"/>
                <w:szCs w:val="36"/>
              </w:rPr>
              <w:t xml:space="preserve">  </w:t>
            </w:r>
            <w:r w:rsidRPr="00175D8F">
              <w:rPr>
                <w:rFonts w:cs="Arial"/>
                <w:b/>
                <w:bCs/>
                <w:iCs/>
                <w:color w:val="000000" w:themeColor="text1"/>
                <w:sz w:val="24"/>
                <w:szCs w:val="36"/>
              </w:rPr>
              <w:t>1</w:t>
            </w:r>
            <w:r>
              <w:rPr>
                <w:rFonts w:cs="Arial"/>
                <w:iCs/>
                <w:color w:val="000000" w:themeColor="text1"/>
                <w:sz w:val="24"/>
                <w:szCs w:val="36"/>
              </w:rPr>
              <w:t xml:space="preserve"> -  Very rare</w:t>
            </w:r>
            <w:r>
              <w:rPr>
                <w:rFonts w:cs="Arial"/>
                <w:iCs/>
                <w:color w:val="000000" w:themeColor="text1"/>
                <w:sz w:val="24"/>
                <w:szCs w:val="36"/>
              </w:rPr>
              <w:br/>
            </w:r>
            <w:r w:rsidRPr="00061465">
              <w:rPr>
                <w:rFonts w:cs="Arial"/>
                <w:iCs/>
                <w:color w:val="000000" w:themeColor="text1"/>
                <w:sz w:val="28"/>
                <w:szCs w:val="40"/>
              </w:rPr>
              <w:t xml:space="preserve">     </w:t>
            </w:r>
            <w:r>
              <w:rPr>
                <w:rFonts w:cs="Arial"/>
                <w:iCs/>
                <w:color w:val="000000" w:themeColor="text1"/>
                <w:sz w:val="28"/>
                <w:szCs w:val="40"/>
              </w:rPr>
              <w:t xml:space="preserve">  </w:t>
            </w:r>
            <w:r w:rsidRPr="00061465">
              <w:rPr>
                <w:rFonts w:cs="Arial"/>
                <w:i/>
                <w:color w:val="000000" w:themeColor="text1"/>
                <w:sz w:val="22"/>
                <w:szCs w:val="32"/>
              </w:rPr>
              <w:t>(</w:t>
            </w:r>
            <w:r>
              <w:rPr>
                <w:rFonts w:cs="Arial"/>
                <w:i/>
                <w:color w:val="000000" w:themeColor="text1"/>
                <w:sz w:val="22"/>
                <w:szCs w:val="32"/>
              </w:rPr>
              <w:t>1</w:t>
            </w:r>
            <w:r w:rsidRPr="00061465">
              <w:rPr>
                <w:rFonts w:cs="Arial"/>
                <w:i/>
                <w:color w:val="000000" w:themeColor="text1"/>
                <w:sz w:val="22"/>
                <w:szCs w:val="32"/>
              </w:rPr>
              <w:t>0%</w:t>
            </w:r>
            <w:r>
              <w:rPr>
                <w:rFonts w:cs="Arial"/>
                <w:i/>
                <w:color w:val="000000" w:themeColor="text1"/>
                <w:sz w:val="22"/>
                <w:szCs w:val="32"/>
              </w:rPr>
              <w:t xml:space="preserve"> or less</w:t>
            </w:r>
            <w:r w:rsidRPr="00061465">
              <w:rPr>
                <w:rFonts w:cs="Arial"/>
                <w:i/>
                <w:color w:val="000000" w:themeColor="text1"/>
                <w:sz w:val="22"/>
                <w:szCs w:val="32"/>
              </w:rPr>
              <w:t>)</w:t>
            </w:r>
          </w:p>
        </w:tc>
        <w:tc>
          <w:tcPr>
            <w:tcW w:w="1440" w:type="dxa"/>
            <w:shd w:val="clear" w:color="auto" w:fill="33CC33"/>
          </w:tcPr>
          <w:p w14:paraId="4CF1A41E" w14:textId="77777777" w:rsidR="00151516" w:rsidRPr="0020724E" w:rsidRDefault="00151516" w:rsidP="0054124D">
            <w:pPr>
              <w:spacing w:before="80" w:after="60" w:line="276" w:lineRule="auto"/>
              <w:jc w:val="center"/>
              <w:rPr>
                <w:rFonts w:cs="Arial"/>
                <w:iCs/>
                <w:color w:val="FFFFFF" w:themeColor="background1"/>
                <w:sz w:val="22"/>
                <w:szCs w:val="32"/>
              </w:rPr>
            </w:pPr>
            <w:r w:rsidRPr="0020724E">
              <w:rPr>
                <w:rFonts w:cs="Arial"/>
                <w:b/>
                <w:bCs/>
                <w:iCs/>
                <w:color w:val="FFFFFF" w:themeColor="background1"/>
                <w:sz w:val="22"/>
                <w:szCs w:val="32"/>
              </w:rPr>
              <w:t>1</w:t>
            </w:r>
            <w:r w:rsidRPr="0020724E">
              <w:rPr>
                <w:rFonts w:cs="Arial"/>
                <w:b/>
                <w:bCs/>
                <w:iCs/>
                <w:color w:val="FFFFFF" w:themeColor="background1"/>
                <w:sz w:val="22"/>
                <w:szCs w:val="32"/>
              </w:rPr>
              <w:br/>
              <w:t>VERY LOW</w:t>
            </w:r>
          </w:p>
        </w:tc>
        <w:tc>
          <w:tcPr>
            <w:tcW w:w="1530" w:type="dxa"/>
            <w:shd w:val="clear" w:color="auto" w:fill="33CC33"/>
          </w:tcPr>
          <w:p w14:paraId="6D31E10C" w14:textId="77777777" w:rsidR="00151516" w:rsidRPr="0020724E" w:rsidRDefault="00151516" w:rsidP="0054124D">
            <w:pPr>
              <w:spacing w:before="80" w:after="60" w:line="276" w:lineRule="auto"/>
              <w:jc w:val="center"/>
              <w:rPr>
                <w:rFonts w:cs="Arial"/>
                <w:iCs/>
                <w:color w:val="FFFFFF" w:themeColor="background1"/>
                <w:sz w:val="22"/>
                <w:szCs w:val="32"/>
              </w:rPr>
            </w:pPr>
            <w:r w:rsidRPr="0020724E">
              <w:rPr>
                <w:rFonts w:cs="Arial"/>
                <w:b/>
                <w:bCs/>
                <w:iCs/>
                <w:color w:val="FFFFFF" w:themeColor="background1"/>
                <w:sz w:val="22"/>
                <w:szCs w:val="32"/>
              </w:rPr>
              <w:t>2</w:t>
            </w:r>
            <w:r w:rsidRPr="0020724E">
              <w:rPr>
                <w:rFonts w:cs="Arial"/>
                <w:b/>
                <w:bCs/>
                <w:iCs/>
                <w:color w:val="FFFFFF" w:themeColor="background1"/>
                <w:sz w:val="22"/>
                <w:szCs w:val="32"/>
              </w:rPr>
              <w:br/>
              <w:t>VERY LOW</w:t>
            </w:r>
          </w:p>
        </w:tc>
        <w:tc>
          <w:tcPr>
            <w:tcW w:w="1448" w:type="dxa"/>
            <w:shd w:val="clear" w:color="auto" w:fill="88B800"/>
          </w:tcPr>
          <w:p w14:paraId="2D937482" w14:textId="77777777" w:rsidR="00151516" w:rsidRPr="0020724E" w:rsidRDefault="00151516" w:rsidP="0054124D">
            <w:pPr>
              <w:spacing w:before="80" w:after="60" w:line="276" w:lineRule="auto"/>
              <w:jc w:val="center"/>
              <w:rPr>
                <w:rFonts w:cs="Arial"/>
                <w:iCs/>
                <w:color w:val="FFFFFF" w:themeColor="background1"/>
                <w:sz w:val="22"/>
                <w:szCs w:val="32"/>
              </w:rPr>
            </w:pPr>
            <w:r w:rsidRPr="0020724E">
              <w:rPr>
                <w:rFonts w:cs="Arial"/>
                <w:b/>
                <w:bCs/>
                <w:iCs/>
                <w:color w:val="FFFFFF" w:themeColor="background1"/>
                <w:sz w:val="22"/>
                <w:szCs w:val="32"/>
              </w:rPr>
              <w:t>3</w:t>
            </w:r>
            <w:r w:rsidRPr="0020724E">
              <w:rPr>
                <w:rFonts w:cs="Arial"/>
                <w:b/>
                <w:bCs/>
                <w:iCs/>
                <w:color w:val="FFFFFF" w:themeColor="background1"/>
                <w:sz w:val="22"/>
                <w:szCs w:val="32"/>
              </w:rPr>
              <w:br/>
              <w:t>LOW</w:t>
            </w:r>
          </w:p>
        </w:tc>
        <w:tc>
          <w:tcPr>
            <w:tcW w:w="1431" w:type="dxa"/>
            <w:shd w:val="clear" w:color="auto" w:fill="FF9900"/>
          </w:tcPr>
          <w:p w14:paraId="0CE96F7A" w14:textId="77777777" w:rsidR="00151516" w:rsidRPr="0020724E" w:rsidRDefault="00151516" w:rsidP="0054124D">
            <w:pPr>
              <w:spacing w:before="80" w:after="60" w:line="276" w:lineRule="auto"/>
              <w:jc w:val="center"/>
              <w:rPr>
                <w:rFonts w:cs="Arial"/>
                <w:iCs/>
                <w:color w:val="FFFFFF" w:themeColor="background1"/>
                <w:sz w:val="22"/>
                <w:szCs w:val="32"/>
              </w:rPr>
            </w:pPr>
            <w:r>
              <w:rPr>
                <w:rFonts w:cs="Arial"/>
                <w:b/>
                <w:bCs/>
                <w:iCs/>
                <w:color w:val="FFFFFF" w:themeColor="background1"/>
                <w:sz w:val="22"/>
                <w:szCs w:val="32"/>
              </w:rPr>
              <w:t>5</w:t>
            </w:r>
            <w:r w:rsidRPr="0020724E">
              <w:rPr>
                <w:rFonts w:cs="Arial"/>
                <w:b/>
                <w:bCs/>
                <w:iCs/>
                <w:color w:val="FFFFFF" w:themeColor="background1"/>
                <w:sz w:val="22"/>
                <w:szCs w:val="32"/>
              </w:rPr>
              <w:br/>
              <w:t>MEDIUM</w:t>
            </w:r>
          </w:p>
        </w:tc>
        <w:tc>
          <w:tcPr>
            <w:tcW w:w="1432" w:type="dxa"/>
            <w:shd w:val="clear" w:color="auto" w:fill="FF552D"/>
          </w:tcPr>
          <w:p w14:paraId="72666366" w14:textId="77777777" w:rsidR="00151516" w:rsidRPr="00200C67" w:rsidRDefault="00151516" w:rsidP="0054124D">
            <w:pPr>
              <w:spacing w:before="80" w:after="60" w:line="276" w:lineRule="auto"/>
              <w:jc w:val="center"/>
              <w:rPr>
                <w:rFonts w:cs="Arial"/>
                <w:b/>
                <w:bCs/>
                <w:iCs/>
                <w:color w:val="FFFFFF" w:themeColor="background1"/>
                <w:sz w:val="22"/>
                <w:szCs w:val="32"/>
              </w:rPr>
            </w:pPr>
            <w:r>
              <w:rPr>
                <w:rFonts w:cs="Arial"/>
                <w:b/>
                <w:bCs/>
                <w:iCs/>
                <w:color w:val="FFFFFF" w:themeColor="background1"/>
                <w:sz w:val="22"/>
                <w:szCs w:val="32"/>
              </w:rPr>
              <w:t>8</w:t>
            </w:r>
            <w:r w:rsidRPr="0020724E">
              <w:rPr>
                <w:rFonts w:cs="Arial"/>
                <w:b/>
                <w:bCs/>
                <w:iCs/>
                <w:color w:val="FFFFFF" w:themeColor="background1"/>
                <w:sz w:val="22"/>
                <w:szCs w:val="32"/>
              </w:rPr>
              <w:br/>
              <w:t>HIGH</w:t>
            </w:r>
          </w:p>
        </w:tc>
      </w:tr>
    </w:tbl>
    <w:p w14:paraId="6C2CC70D" w14:textId="77777777" w:rsidR="00151516" w:rsidRDefault="00151516" w:rsidP="00151516">
      <w:pPr>
        <w:jc w:val="both"/>
        <w:rPr>
          <w:rFonts w:cs="Arial"/>
          <w:iCs/>
          <w:color w:val="0000CC"/>
          <w:szCs w:val="28"/>
        </w:rPr>
      </w:pPr>
    </w:p>
    <w:p w14:paraId="0CDD2D38" w14:textId="77777777" w:rsidR="00151516" w:rsidRPr="00A94846" w:rsidRDefault="00151516" w:rsidP="00925A73">
      <w:pPr>
        <w:spacing w:after="80"/>
        <w:jc w:val="both"/>
        <w:rPr>
          <w:rFonts w:cs="Arial"/>
          <w:i/>
          <w:color w:val="000000" w:themeColor="text1"/>
          <w:sz w:val="22"/>
          <w:szCs w:val="32"/>
        </w:rPr>
      </w:pPr>
      <w:r w:rsidRPr="00A94846">
        <w:rPr>
          <w:rFonts w:cs="Arial"/>
          <w:i/>
          <w:color w:val="000000" w:themeColor="text1"/>
          <w:sz w:val="22"/>
          <w:szCs w:val="32"/>
        </w:rPr>
        <w:t>P</w:t>
      </w:r>
      <w:r>
        <w:rPr>
          <w:rFonts w:cs="Arial"/>
          <w:i/>
          <w:color w:val="000000" w:themeColor="text1"/>
          <w:sz w:val="22"/>
          <w:szCs w:val="32"/>
        </w:rPr>
        <w:t>lace</w:t>
      </w:r>
      <w:r w:rsidRPr="00A94846">
        <w:rPr>
          <w:rFonts w:cs="Arial"/>
          <w:i/>
          <w:color w:val="000000" w:themeColor="text1"/>
          <w:sz w:val="22"/>
          <w:szCs w:val="32"/>
        </w:rPr>
        <w:t xml:space="preserve"> in</w:t>
      </w:r>
      <w:r>
        <w:rPr>
          <w:rFonts w:cs="Arial"/>
          <w:i/>
          <w:color w:val="000000" w:themeColor="text1"/>
          <w:sz w:val="22"/>
          <w:szCs w:val="32"/>
        </w:rPr>
        <w:t>to</w:t>
      </w:r>
      <w:r w:rsidRPr="00A94846">
        <w:rPr>
          <w:rFonts w:cs="Arial"/>
          <w:i/>
          <w:color w:val="000000" w:themeColor="text1"/>
          <w:sz w:val="22"/>
          <w:szCs w:val="32"/>
        </w:rPr>
        <w:t xml:space="preserve"> the following matrix common risks within your industry, surroundings and economic climate.</w:t>
      </w:r>
    </w:p>
    <w:tbl>
      <w:tblPr>
        <w:tblStyle w:val="TableGrid"/>
        <w:tblW w:w="0" w:type="auto"/>
        <w:tblCellMar>
          <w:left w:w="58" w:type="dxa"/>
          <w:right w:w="58" w:type="dxa"/>
        </w:tblCellMar>
        <w:tblLook w:val="04A0" w:firstRow="1" w:lastRow="0" w:firstColumn="1" w:lastColumn="0" w:noHBand="0" w:noVBand="1"/>
      </w:tblPr>
      <w:tblGrid>
        <w:gridCol w:w="530"/>
        <w:gridCol w:w="2345"/>
        <w:gridCol w:w="1440"/>
        <w:gridCol w:w="1530"/>
        <w:gridCol w:w="1448"/>
        <w:gridCol w:w="1431"/>
        <w:gridCol w:w="1432"/>
      </w:tblGrid>
      <w:tr w:rsidR="00151516" w14:paraId="35BDBC03" w14:textId="77777777" w:rsidTr="0054124D">
        <w:tc>
          <w:tcPr>
            <w:tcW w:w="10156" w:type="dxa"/>
            <w:gridSpan w:val="7"/>
            <w:shd w:val="clear" w:color="auto" w:fill="FFFFFF" w:themeFill="background1"/>
          </w:tcPr>
          <w:p w14:paraId="0BBEE757" w14:textId="77777777" w:rsidR="00151516" w:rsidRPr="00FB6644" w:rsidRDefault="00151516" w:rsidP="0054124D">
            <w:pPr>
              <w:spacing w:before="60" w:after="40" w:line="276" w:lineRule="auto"/>
              <w:jc w:val="center"/>
              <w:rPr>
                <w:rFonts w:ascii="arial bold" w:hAnsi="arial bold"/>
                <w:iCs/>
                <w:color w:val="FFFFFF" w:themeColor="background1"/>
                <w:spacing w:val="12"/>
                <w:sz w:val="26"/>
                <w:szCs w:val="26"/>
              </w:rPr>
            </w:pPr>
            <w:r w:rsidRPr="00FB6644">
              <w:rPr>
                <w:rFonts w:cs="Arial"/>
                <w:iCs/>
                <w:color w:val="000000" w:themeColor="text1"/>
                <w:sz w:val="32"/>
                <w:szCs w:val="44"/>
              </w:rPr>
              <w:t xml:space="preserve">Business Risk Matrix </w:t>
            </w:r>
          </w:p>
        </w:tc>
      </w:tr>
      <w:tr w:rsidR="00151516" w14:paraId="72AA0D47" w14:textId="77777777" w:rsidTr="0054124D">
        <w:tc>
          <w:tcPr>
            <w:tcW w:w="10156" w:type="dxa"/>
            <w:gridSpan w:val="7"/>
            <w:shd w:val="clear" w:color="auto" w:fill="7F7F7F" w:themeFill="text1" w:themeFillTint="80"/>
          </w:tcPr>
          <w:p w14:paraId="4AE29CE6" w14:textId="77777777" w:rsidR="00151516" w:rsidRPr="00787961" w:rsidRDefault="00151516" w:rsidP="0054124D">
            <w:pPr>
              <w:spacing w:before="120" w:after="120"/>
              <w:jc w:val="center"/>
              <w:rPr>
                <w:rFonts w:cs="Arial"/>
                <w:i/>
                <w:color w:val="FFFFFF" w:themeColor="background1"/>
                <w:sz w:val="26"/>
                <w:szCs w:val="26"/>
              </w:rPr>
            </w:pPr>
            <w:r>
              <w:rPr>
                <w:rFonts w:ascii="arial bold" w:hAnsi="arial bold"/>
                <w:b/>
                <w:bCs/>
                <w:color w:val="FFFFFF" w:themeColor="background1"/>
                <w:spacing w:val="12"/>
                <w:sz w:val="26"/>
                <w:szCs w:val="26"/>
              </w:rPr>
              <w:t xml:space="preserve">                              </w:t>
            </w:r>
            <w:r w:rsidRPr="00787961">
              <w:rPr>
                <w:rFonts w:ascii="arial bold" w:hAnsi="arial bold"/>
                <w:b/>
                <w:bCs/>
                <w:color w:val="FFFFFF" w:themeColor="background1"/>
                <w:spacing w:val="12"/>
                <w:sz w:val="26"/>
                <w:szCs w:val="26"/>
              </w:rPr>
              <w:t>Impact on Business Survivability if Risk Occurs</w:t>
            </w:r>
            <w:r w:rsidRPr="00787961">
              <w:rPr>
                <w:b/>
                <w:bCs/>
                <w:color w:val="FFFFFF" w:themeColor="background1"/>
                <w:sz w:val="26"/>
                <w:szCs w:val="26"/>
              </w:rPr>
              <w:t xml:space="preserve"> </w:t>
            </w:r>
          </w:p>
        </w:tc>
      </w:tr>
      <w:tr w:rsidR="00151516" w14:paraId="12ECC0B3" w14:textId="77777777" w:rsidTr="0054124D">
        <w:trPr>
          <w:trHeight w:val="314"/>
        </w:trPr>
        <w:tc>
          <w:tcPr>
            <w:tcW w:w="530" w:type="dxa"/>
            <w:vMerge w:val="restart"/>
            <w:shd w:val="clear" w:color="auto" w:fill="7F7F7F" w:themeFill="text1" w:themeFillTint="80"/>
            <w:textDirection w:val="btLr"/>
          </w:tcPr>
          <w:p w14:paraId="00CC41F3" w14:textId="77777777" w:rsidR="00151516" w:rsidRPr="00787961" w:rsidRDefault="00151516" w:rsidP="0054124D">
            <w:pPr>
              <w:ind w:left="113" w:right="113"/>
              <w:jc w:val="both"/>
              <w:rPr>
                <w:rFonts w:ascii="arial bold" w:hAnsi="arial bold"/>
                <w:b/>
                <w:bCs/>
                <w:color w:val="FFFFFF" w:themeColor="background1"/>
                <w:spacing w:val="12"/>
                <w:sz w:val="26"/>
                <w:szCs w:val="26"/>
              </w:rPr>
            </w:pPr>
            <w:r>
              <w:rPr>
                <w:rFonts w:ascii="arial bold" w:hAnsi="arial bold"/>
                <w:b/>
                <w:bCs/>
                <w:color w:val="FFFFFF" w:themeColor="background1"/>
                <w:spacing w:val="12"/>
                <w:sz w:val="26"/>
                <w:szCs w:val="26"/>
              </w:rPr>
              <w:t xml:space="preserve">    </w:t>
            </w:r>
            <w:r w:rsidRPr="00787961">
              <w:rPr>
                <w:rFonts w:ascii="arial bold" w:hAnsi="arial bold"/>
                <w:b/>
                <w:bCs/>
                <w:color w:val="FFFFFF" w:themeColor="background1"/>
                <w:spacing w:val="12"/>
                <w:sz w:val="26"/>
                <w:szCs w:val="26"/>
              </w:rPr>
              <w:t xml:space="preserve"> Probability of Risk Occurring</w:t>
            </w:r>
          </w:p>
          <w:p w14:paraId="370AC325" w14:textId="77777777" w:rsidR="00151516" w:rsidRPr="00787961" w:rsidRDefault="00151516" w:rsidP="0054124D">
            <w:pPr>
              <w:spacing w:before="120" w:after="120"/>
              <w:ind w:left="113" w:right="113"/>
              <w:jc w:val="center"/>
              <w:rPr>
                <w:rFonts w:ascii="arial bold" w:hAnsi="arial bold"/>
                <w:b/>
                <w:bCs/>
                <w:color w:val="FFFFFF" w:themeColor="background1"/>
                <w:spacing w:val="12"/>
                <w:sz w:val="26"/>
                <w:szCs w:val="26"/>
              </w:rPr>
            </w:pPr>
          </w:p>
        </w:tc>
        <w:tc>
          <w:tcPr>
            <w:tcW w:w="2345" w:type="dxa"/>
            <w:vAlign w:val="center"/>
          </w:tcPr>
          <w:p w14:paraId="32ED414E" w14:textId="77777777" w:rsidR="00151516" w:rsidRPr="00E10A8A" w:rsidRDefault="00151516" w:rsidP="0054124D">
            <w:pPr>
              <w:spacing w:before="160" w:after="180" w:line="276" w:lineRule="auto"/>
              <w:jc w:val="center"/>
              <w:rPr>
                <w:rFonts w:cs="Arial"/>
                <w:iCs/>
                <w:color w:val="000000" w:themeColor="text1"/>
                <w:sz w:val="24"/>
                <w:szCs w:val="36"/>
              </w:rPr>
            </w:pPr>
          </w:p>
        </w:tc>
        <w:tc>
          <w:tcPr>
            <w:tcW w:w="1440" w:type="dxa"/>
            <w:vAlign w:val="center"/>
          </w:tcPr>
          <w:p w14:paraId="52EF0AA0" w14:textId="77777777" w:rsidR="00151516" w:rsidRPr="00E10A8A" w:rsidRDefault="00151516" w:rsidP="0054124D">
            <w:pPr>
              <w:spacing w:before="60" w:after="60" w:line="276" w:lineRule="auto"/>
              <w:jc w:val="center"/>
              <w:rPr>
                <w:rFonts w:cs="Arial"/>
                <w:iCs/>
                <w:color w:val="000000" w:themeColor="text1"/>
                <w:sz w:val="24"/>
                <w:szCs w:val="36"/>
              </w:rPr>
            </w:pPr>
            <w:r w:rsidRPr="00160E3B">
              <w:rPr>
                <w:rFonts w:cs="Arial"/>
                <w:b/>
                <w:bCs/>
                <w:iCs/>
                <w:color w:val="000000" w:themeColor="text1"/>
                <w:sz w:val="24"/>
                <w:szCs w:val="36"/>
              </w:rPr>
              <w:t>1</w:t>
            </w:r>
            <w:r>
              <w:rPr>
                <w:rFonts w:cs="Arial"/>
                <w:iCs/>
                <w:color w:val="000000" w:themeColor="text1"/>
                <w:sz w:val="24"/>
                <w:szCs w:val="36"/>
              </w:rPr>
              <w:br/>
              <w:t>Insignificant</w:t>
            </w:r>
            <w:r>
              <w:rPr>
                <w:rFonts w:cs="Arial"/>
                <w:iCs/>
                <w:color w:val="000000" w:themeColor="text1"/>
                <w:sz w:val="24"/>
                <w:szCs w:val="36"/>
              </w:rPr>
              <w:br/>
            </w:r>
            <w:r w:rsidRPr="00787961">
              <w:rPr>
                <w:rFonts w:cs="Arial"/>
                <w:i/>
                <w:color w:val="000000" w:themeColor="text1"/>
                <w:szCs w:val="28"/>
              </w:rPr>
              <w:t>1-4% of sales</w:t>
            </w:r>
          </w:p>
        </w:tc>
        <w:tc>
          <w:tcPr>
            <w:tcW w:w="1530" w:type="dxa"/>
          </w:tcPr>
          <w:p w14:paraId="37778C4B" w14:textId="77777777" w:rsidR="00151516" w:rsidRPr="00E10A8A" w:rsidRDefault="00151516" w:rsidP="0054124D">
            <w:pPr>
              <w:spacing w:before="60" w:after="60" w:line="276" w:lineRule="auto"/>
              <w:jc w:val="center"/>
              <w:rPr>
                <w:rFonts w:cs="Arial"/>
                <w:iCs/>
                <w:color w:val="000000" w:themeColor="text1"/>
                <w:sz w:val="24"/>
                <w:szCs w:val="36"/>
              </w:rPr>
            </w:pPr>
            <w:r w:rsidRPr="00160E3B">
              <w:rPr>
                <w:rFonts w:cs="Arial"/>
                <w:b/>
                <w:bCs/>
                <w:iCs/>
                <w:color w:val="000000" w:themeColor="text1"/>
                <w:sz w:val="24"/>
                <w:szCs w:val="36"/>
              </w:rPr>
              <w:t>2</w:t>
            </w:r>
            <w:r w:rsidRPr="00160E3B">
              <w:rPr>
                <w:rFonts w:cs="Arial"/>
                <w:b/>
                <w:bCs/>
                <w:iCs/>
                <w:color w:val="000000" w:themeColor="text1"/>
                <w:sz w:val="24"/>
                <w:szCs w:val="36"/>
              </w:rPr>
              <w:br/>
            </w:r>
            <w:r>
              <w:rPr>
                <w:rFonts w:cs="Arial"/>
                <w:iCs/>
                <w:color w:val="000000" w:themeColor="text1"/>
                <w:sz w:val="24"/>
                <w:szCs w:val="36"/>
              </w:rPr>
              <w:t>Minimal</w:t>
            </w:r>
            <w:r>
              <w:rPr>
                <w:rFonts w:cs="Arial"/>
                <w:iCs/>
                <w:color w:val="000000" w:themeColor="text1"/>
                <w:sz w:val="24"/>
                <w:szCs w:val="36"/>
              </w:rPr>
              <w:br/>
            </w:r>
            <w:r w:rsidRPr="00787961">
              <w:rPr>
                <w:rFonts w:cs="Arial"/>
                <w:i/>
                <w:color w:val="000000" w:themeColor="text1"/>
                <w:szCs w:val="28"/>
              </w:rPr>
              <w:t>5-14 %</w:t>
            </w:r>
            <w:r w:rsidRPr="00BC778D">
              <w:rPr>
                <w:rFonts w:cs="Arial"/>
                <w:iCs/>
                <w:color w:val="000000" w:themeColor="text1"/>
                <w:szCs w:val="28"/>
              </w:rPr>
              <w:t xml:space="preserve"> </w:t>
            </w:r>
            <w:r>
              <w:rPr>
                <w:rFonts w:cs="Arial"/>
                <w:iCs/>
                <w:color w:val="000000" w:themeColor="text1"/>
                <w:szCs w:val="28"/>
              </w:rPr>
              <w:t xml:space="preserve"> </w:t>
            </w:r>
          </w:p>
        </w:tc>
        <w:tc>
          <w:tcPr>
            <w:tcW w:w="1448" w:type="dxa"/>
          </w:tcPr>
          <w:p w14:paraId="004DEFDE" w14:textId="77777777" w:rsidR="00151516" w:rsidRPr="00E10A8A" w:rsidRDefault="00151516" w:rsidP="0054124D">
            <w:pPr>
              <w:spacing w:before="60" w:after="60" w:line="276" w:lineRule="auto"/>
              <w:jc w:val="center"/>
              <w:rPr>
                <w:rFonts w:cs="Arial"/>
                <w:iCs/>
                <w:color w:val="000000" w:themeColor="text1"/>
                <w:sz w:val="24"/>
                <w:szCs w:val="36"/>
              </w:rPr>
            </w:pPr>
            <w:r w:rsidRPr="00160E3B">
              <w:rPr>
                <w:rFonts w:cs="Arial"/>
                <w:b/>
                <w:bCs/>
                <w:iCs/>
                <w:color w:val="000000" w:themeColor="text1"/>
                <w:sz w:val="24"/>
                <w:szCs w:val="36"/>
              </w:rPr>
              <w:t>3</w:t>
            </w:r>
            <w:r>
              <w:rPr>
                <w:rFonts w:cs="Arial"/>
                <w:iCs/>
                <w:color w:val="000000" w:themeColor="text1"/>
                <w:sz w:val="24"/>
                <w:szCs w:val="36"/>
              </w:rPr>
              <w:br/>
              <w:t>Moderate</w:t>
            </w:r>
            <w:r>
              <w:rPr>
                <w:rFonts w:cs="Arial"/>
                <w:iCs/>
                <w:color w:val="000000" w:themeColor="text1"/>
                <w:sz w:val="24"/>
                <w:szCs w:val="36"/>
              </w:rPr>
              <w:br/>
            </w:r>
            <w:r w:rsidRPr="00787961">
              <w:rPr>
                <w:rFonts w:cs="Arial"/>
                <w:i/>
                <w:color w:val="000000" w:themeColor="text1"/>
                <w:szCs w:val="28"/>
              </w:rPr>
              <w:t>15-24%</w:t>
            </w:r>
          </w:p>
        </w:tc>
        <w:tc>
          <w:tcPr>
            <w:tcW w:w="1431" w:type="dxa"/>
          </w:tcPr>
          <w:p w14:paraId="48F7CA3A" w14:textId="77777777" w:rsidR="00151516" w:rsidRPr="00E10A8A" w:rsidRDefault="00151516" w:rsidP="0054124D">
            <w:pPr>
              <w:spacing w:before="60" w:after="60" w:line="276" w:lineRule="auto"/>
              <w:jc w:val="center"/>
              <w:rPr>
                <w:rFonts w:cs="Arial"/>
                <w:iCs/>
                <w:color w:val="000000" w:themeColor="text1"/>
                <w:sz w:val="24"/>
                <w:szCs w:val="36"/>
              </w:rPr>
            </w:pPr>
            <w:r w:rsidRPr="00160E3B">
              <w:rPr>
                <w:rFonts w:cs="Arial"/>
                <w:b/>
                <w:bCs/>
                <w:iCs/>
                <w:color w:val="000000" w:themeColor="text1"/>
                <w:sz w:val="24"/>
                <w:szCs w:val="36"/>
              </w:rPr>
              <w:t>5</w:t>
            </w:r>
            <w:r>
              <w:rPr>
                <w:rFonts w:cs="Arial"/>
                <w:iCs/>
                <w:color w:val="000000" w:themeColor="text1"/>
                <w:sz w:val="24"/>
                <w:szCs w:val="36"/>
              </w:rPr>
              <w:br/>
              <w:t>Severe</w:t>
            </w:r>
            <w:r>
              <w:rPr>
                <w:rFonts w:cs="Arial"/>
                <w:iCs/>
                <w:color w:val="000000" w:themeColor="text1"/>
                <w:sz w:val="24"/>
                <w:szCs w:val="36"/>
              </w:rPr>
              <w:br/>
            </w:r>
            <w:r w:rsidRPr="00787961">
              <w:rPr>
                <w:rFonts w:cs="Arial"/>
                <w:i/>
                <w:color w:val="000000" w:themeColor="text1"/>
                <w:szCs w:val="28"/>
              </w:rPr>
              <w:t>25-39 %</w:t>
            </w:r>
          </w:p>
        </w:tc>
        <w:tc>
          <w:tcPr>
            <w:tcW w:w="1432" w:type="dxa"/>
          </w:tcPr>
          <w:p w14:paraId="6515DDD9" w14:textId="77777777" w:rsidR="00151516" w:rsidRPr="00E10A8A" w:rsidRDefault="00151516" w:rsidP="0054124D">
            <w:pPr>
              <w:spacing w:before="60" w:after="60" w:line="276" w:lineRule="auto"/>
              <w:jc w:val="center"/>
              <w:rPr>
                <w:rFonts w:cs="Arial"/>
                <w:iCs/>
                <w:color w:val="000000" w:themeColor="text1"/>
                <w:sz w:val="24"/>
                <w:szCs w:val="36"/>
              </w:rPr>
            </w:pPr>
            <w:r w:rsidRPr="00160E3B">
              <w:rPr>
                <w:rFonts w:cs="Arial"/>
                <w:b/>
                <w:bCs/>
                <w:iCs/>
                <w:color w:val="000000" w:themeColor="text1"/>
                <w:sz w:val="24"/>
                <w:szCs w:val="36"/>
              </w:rPr>
              <w:t>8</w:t>
            </w:r>
            <w:r>
              <w:rPr>
                <w:rFonts w:cs="Arial"/>
                <w:iCs/>
                <w:color w:val="000000" w:themeColor="text1"/>
                <w:sz w:val="24"/>
                <w:szCs w:val="36"/>
              </w:rPr>
              <w:br/>
              <w:t>Extreme</w:t>
            </w:r>
            <w:r>
              <w:rPr>
                <w:rFonts w:cs="Arial"/>
                <w:iCs/>
                <w:color w:val="000000" w:themeColor="text1"/>
                <w:sz w:val="24"/>
                <w:szCs w:val="36"/>
              </w:rPr>
              <w:br/>
            </w:r>
            <w:r w:rsidRPr="00787961">
              <w:rPr>
                <w:rFonts w:cs="Arial"/>
                <w:i/>
                <w:color w:val="000000" w:themeColor="text1"/>
                <w:szCs w:val="28"/>
              </w:rPr>
              <w:t>40% or more</w:t>
            </w:r>
          </w:p>
        </w:tc>
      </w:tr>
      <w:tr w:rsidR="00151516" w14:paraId="6A592812" w14:textId="77777777" w:rsidTr="006612C9">
        <w:trPr>
          <w:trHeight w:val="782"/>
        </w:trPr>
        <w:tc>
          <w:tcPr>
            <w:tcW w:w="530" w:type="dxa"/>
            <w:vMerge/>
            <w:shd w:val="clear" w:color="auto" w:fill="7F7F7F" w:themeFill="text1" w:themeFillTint="80"/>
          </w:tcPr>
          <w:p w14:paraId="1FA957F7" w14:textId="77777777" w:rsidR="00151516" w:rsidRDefault="00151516" w:rsidP="0054124D">
            <w:pPr>
              <w:spacing w:line="276" w:lineRule="auto"/>
              <w:jc w:val="both"/>
              <w:rPr>
                <w:rFonts w:cs="Arial"/>
                <w:i/>
                <w:color w:val="0000CC"/>
                <w:sz w:val="18"/>
                <w:szCs w:val="24"/>
              </w:rPr>
            </w:pPr>
          </w:p>
        </w:tc>
        <w:tc>
          <w:tcPr>
            <w:tcW w:w="2345" w:type="dxa"/>
            <w:vAlign w:val="center"/>
          </w:tcPr>
          <w:p w14:paraId="3EA05667" w14:textId="77777777" w:rsidR="00151516" w:rsidRPr="00E10A8A" w:rsidRDefault="00151516" w:rsidP="006612C9">
            <w:pPr>
              <w:spacing w:before="120" w:after="140" w:line="276" w:lineRule="auto"/>
              <w:rPr>
                <w:rFonts w:cs="Arial"/>
                <w:iCs/>
                <w:color w:val="000000" w:themeColor="text1"/>
                <w:sz w:val="24"/>
                <w:szCs w:val="36"/>
              </w:rPr>
            </w:pPr>
            <w:r>
              <w:rPr>
                <w:rFonts w:cs="Arial"/>
                <w:iCs/>
                <w:color w:val="000000" w:themeColor="text1"/>
                <w:sz w:val="24"/>
                <w:szCs w:val="36"/>
              </w:rPr>
              <w:t xml:space="preserve">  </w:t>
            </w:r>
            <w:r w:rsidRPr="00175D8F">
              <w:rPr>
                <w:rFonts w:cs="Arial"/>
                <w:b/>
                <w:bCs/>
                <w:iCs/>
                <w:color w:val="000000" w:themeColor="text1"/>
                <w:sz w:val="24"/>
                <w:szCs w:val="36"/>
              </w:rPr>
              <w:t>5</w:t>
            </w:r>
            <w:r>
              <w:rPr>
                <w:rFonts w:cs="Arial"/>
                <w:iCs/>
                <w:color w:val="000000" w:themeColor="text1"/>
                <w:sz w:val="24"/>
                <w:szCs w:val="36"/>
              </w:rPr>
              <w:t xml:space="preserve"> -  </w:t>
            </w:r>
            <w:r w:rsidRPr="00E10A8A">
              <w:rPr>
                <w:rFonts w:cs="Arial"/>
                <w:iCs/>
                <w:color w:val="000000" w:themeColor="text1"/>
                <w:sz w:val="24"/>
                <w:szCs w:val="36"/>
              </w:rPr>
              <w:t>Very L</w:t>
            </w:r>
            <w:r>
              <w:rPr>
                <w:rFonts w:cs="Arial"/>
                <w:iCs/>
                <w:color w:val="000000" w:themeColor="text1"/>
                <w:sz w:val="24"/>
                <w:szCs w:val="36"/>
              </w:rPr>
              <w:t>i</w:t>
            </w:r>
            <w:r w:rsidRPr="00E10A8A">
              <w:rPr>
                <w:rFonts w:cs="Arial"/>
                <w:iCs/>
                <w:color w:val="000000" w:themeColor="text1"/>
                <w:sz w:val="24"/>
                <w:szCs w:val="36"/>
              </w:rPr>
              <w:t>kely</w:t>
            </w:r>
            <w:r>
              <w:rPr>
                <w:rFonts w:cs="Arial"/>
                <w:iCs/>
                <w:color w:val="000000" w:themeColor="text1"/>
                <w:sz w:val="24"/>
                <w:szCs w:val="36"/>
              </w:rPr>
              <w:t xml:space="preserve">  </w:t>
            </w:r>
            <w:r>
              <w:rPr>
                <w:rFonts w:cs="Arial"/>
                <w:iCs/>
                <w:color w:val="000000" w:themeColor="text1"/>
                <w:sz w:val="24"/>
                <w:szCs w:val="36"/>
              </w:rPr>
              <w:br/>
            </w:r>
            <w:r w:rsidRPr="00061465">
              <w:rPr>
                <w:rFonts w:cs="Arial"/>
                <w:iCs/>
                <w:color w:val="000000" w:themeColor="text1"/>
                <w:sz w:val="28"/>
                <w:szCs w:val="40"/>
              </w:rPr>
              <w:t xml:space="preserve">      </w:t>
            </w:r>
            <w:r>
              <w:rPr>
                <w:rFonts w:cs="Arial"/>
                <w:iCs/>
                <w:color w:val="000000" w:themeColor="text1"/>
                <w:sz w:val="28"/>
                <w:szCs w:val="40"/>
              </w:rPr>
              <w:t xml:space="preserve"> </w:t>
            </w:r>
            <w:r w:rsidRPr="00061465">
              <w:rPr>
                <w:rFonts w:cs="Arial"/>
                <w:i/>
                <w:color w:val="000000" w:themeColor="text1"/>
                <w:sz w:val="22"/>
                <w:szCs w:val="32"/>
              </w:rPr>
              <w:t>(</w:t>
            </w:r>
            <w:r>
              <w:rPr>
                <w:rFonts w:cs="Arial"/>
                <w:i/>
                <w:color w:val="000000" w:themeColor="text1"/>
                <w:sz w:val="22"/>
                <w:szCs w:val="32"/>
              </w:rPr>
              <w:t>8</w:t>
            </w:r>
            <w:r w:rsidRPr="00061465">
              <w:rPr>
                <w:rFonts w:cs="Arial"/>
                <w:i/>
                <w:color w:val="000000" w:themeColor="text1"/>
                <w:sz w:val="22"/>
                <w:szCs w:val="32"/>
              </w:rPr>
              <w:t xml:space="preserve">0% </w:t>
            </w:r>
            <w:r>
              <w:rPr>
                <w:rFonts w:cs="Arial"/>
                <w:i/>
                <w:color w:val="000000" w:themeColor="text1"/>
                <w:sz w:val="22"/>
                <w:szCs w:val="32"/>
              </w:rPr>
              <w:t>or greater</w:t>
            </w:r>
            <w:r w:rsidRPr="00061465">
              <w:rPr>
                <w:rFonts w:cs="Arial"/>
                <w:i/>
                <w:color w:val="000000" w:themeColor="text1"/>
                <w:sz w:val="22"/>
                <w:szCs w:val="32"/>
              </w:rPr>
              <w:t>)</w:t>
            </w:r>
          </w:p>
        </w:tc>
        <w:tc>
          <w:tcPr>
            <w:tcW w:w="1440" w:type="dxa"/>
            <w:shd w:val="clear" w:color="auto" w:fill="FFFFFF" w:themeFill="background1"/>
          </w:tcPr>
          <w:p w14:paraId="281F85AF"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5</w:t>
            </w:r>
            <w:r w:rsidRPr="0037632C">
              <w:rPr>
                <w:rFonts w:cs="Arial"/>
                <w:iCs/>
                <w:color w:val="000000" w:themeColor="text1"/>
                <w:sz w:val="18"/>
                <w:szCs w:val="18"/>
              </w:rPr>
              <w:br/>
            </w:r>
            <w:r>
              <w:rPr>
                <w:rFonts w:cs="Arial"/>
                <w:iCs/>
                <w:color w:val="000000" w:themeColor="text1"/>
                <w:sz w:val="18"/>
                <w:szCs w:val="18"/>
              </w:rPr>
              <w:t xml:space="preserve"> </w:t>
            </w:r>
          </w:p>
        </w:tc>
        <w:tc>
          <w:tcPr>
            <w:tcW w:w="1530" w:type="dxa"/>
            <w:shd w:val="clear" w:color="auto" w:fill="FFFFFF" w:themeFill="background1"/>
          </w:tcPr>
          <w:p w14:paraId="5C58635D"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10</w:t>
            </w:r>
            <w:r w:rsidRPr="0037632C">
              <w:rPr>
                <w:rFonts w:cs="Arial"/>
                <w:iCs/>
                <w:color w:val="000000" w:themeColor="text1"/>
                <w:sz w:val="18"/>
                <w:szCs w:val="18"/>
              </w:rPr>
              <w:br/>
            </w:r>
            <w:r>
              <w:rPr>
                <w:rFonts w:cs="Arial"/>
                <w:iCs/>
                <w:color w:val="000000" w:themeColor="text1"/>
                <w:sz w:val="18"/>
                <w:szCs w:val="18"/>
              </w:rPr>
              <w:t xml:space="preserve"> </w:t>
            </w:r>
          </w:p>
        </w:tc>
        <w:tc>
          <w:tcPr>
            <w:tcW w:w="1448" w:type="dxa"/>
            <w:shd w:val="clear" w:color="auto" w:fill="FFFFFF" w:themeFill="background1"/>
          </w:tcPr>
          <w:p w14:paraId="45E8C9FD"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15</w:t>
            </w:r>
            <w:r w:rsidRPr="0037632C">
              <w:rPr>
                <w:rFonts w:cs="Arial"/>
                <w:iCs/>
                <w:color w:val="000000" w:themeColor="text1"/>
                <w:sz w:val="18"/>
                <w:szCs w:val="18"/>
              </w:rPr>
              <w:br/>
            </w:r>
            <w:r>
              <w:rPr>
                <w:rFonts w:cs="Arial"/>
                <w:iCs/>
                <w:color w:val="000000" w:themeColor="text1"/>
                <w:sz w:val="18"/>
                <w:szCs w:val="18"/>
              </w:rPr>
              <w:t xml:space="preserve"> </w:t>
            </w:r>
          </w:p>
        </w:tc>
        <w:tc>
          <w:tcPr>
            <w:tcW w:w="1431" w:type="dxa"/>
            <w:shd w:val="clear" w:color="auto" w:fill="FFFFFF" w:themeFill="background1"/>
          </w:tcPr>
          <w:p w14:paraId="0E99DBA2"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25</w:t>
            </w:r>
            <w:r w:rsidRPr="0037632C">
              <w:rPr>
                <w:rFonts w:cs="Arial"/>
                <w:iCs/>
                <w:color w:val="000000" w:themeColor="text1"/>
                <w:sz w:val="18"/>
                <w:szCs w:val="18"/>
              </w:rPr>
              <w:br/>
            </w:r>
            <w:r>
              <w:rPr>
                <w:rFonts w:cs="Arial"/>
                <w:iCs/>
                <w:color w:val="000000" w:themeColor="text1"/>
                <w:sz w:val="18"/>
                <w:szCs w:val="18"/>
              </w:rPr>
              <w:t xml:space="preserve"> </w:t>
            </w:r>
          </w:p>
        </w:tc>
        <w:tc>
          <w:tcPr>
            <w:tcW w:w="1432" w:type="dxa"/>
            <w:shd w:val="clear" w:color="auto" w:fill="FFFFFF" w:themeFill="background1"/>
          </w:tcPr>
          <w:p w14:paraId="3F8B9ED5"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40</w:t>
            </w:r>
            <w:r w:rsidRPr="0037632C">
              <w:rPr>
                <w:rFonts w:cs="Arial"/>
                <w:iCs/>
                <w:color w:val="000000" w:themeColor="text1"/>
                <w:sz w:val="18"/>
                <w:szCs w:val="18"/>
              </w:rPr>
              <w:br/>
            </w:r>
            <w:r>
              <w:rPr>
                <w:rFonts w:cs="Arial"/>
                <w:iCs/>
                <w:color w:val="000000" w:themeColor="text1"/>
                <w:sz w:val="18"/>
                <w:szCs w:val="18"/>
              </w:rPr>
              <w:t xml:space="preserve"> </w:t>
            </w:r>
          </w:p>
        </w:tc>
      </w:tr>
      <w:tr w:rsidR="00151516" w14:paraId="265EA936" w14:textId="77777777" w:rsidTr="006612C9">
        <w:trPr>
          <w:trHeight w:val="854"/>
        </w:trPr>
        <w:tc>
          <w:tcPr>
            <w:tcW w:w="530" w:type="dxa"/>
            <w:vMerge/>
            <w:shd w:val="clear" w:color="auto" w:fill="7F7F7F" w:themeFill="text1" w:themeFillTint="80"/>
          </w:tcPr>
          <w:p w14:paraId="79631A72" w14:textId="77777777" w:rsidR="00151516" w:rsidRDefault="00151516" w:rsidP="0054124D">
            <w:pPr>
              <w:spacing w:before="120" w:line="276" w:lineRule="auto"/>
              <w:jc w:val="both"/>
              <w:rPr>
                <w:rFonts w:cs="Arial"/>
                <w:i/>
                <w:color w:val="0000CC"/>
                <w:sz w:val="18"/>
                <w:szCs w:val="24"/>
              </w:rPr>
            </w:pPr>
          </w:p>
        </w:tc>
        <w:tc>
          <w:tcPr>
            <w:tcW w:w="2345" w:type="dxa"/>
            <w:vAlign w:val="center"/>
          </w:tcPr>
          <w:p w14:paraId="69FA746F" w14:textId="77777777" w:rsidR="00151516" w:rsidRPr="00E10A8A" w:rsidRDefault="00151516" w:rsidP="006612C9">
            <w:pPr>
              <w:spacing w:before="160" w:after="140" w:line="276" w:lineRule="auto"/>
              <w:rPr>
                <w:rFonts w:cs="Arial"/>
                <w:iCs/>
                <w:color w:val="000000" w:themeColor="text1"/>
                <w:sz w:val="24"/>
                <w:szCs w:val="36"/>
              </w:rPr>
            </w:pPr>
            <w:r>
              <w:rPr>
                <w:rFonts w:cs="Arial"/>
                <w:iCs/>
                <w:color w:val="000000" w:themeColor="text1"/>
                <w:sz w:val="24"/>
                <w:szCs w:val="36"/>
              </w:rPr>
              <w:t xml:space="preserve">  </w:t>
            </w:r>
            <w:r w:rsidRPr="00175D8F">
              <w:rPr>
                <w:rFonts w:cs="Arial"/>
                <w:b/>
                <w:bCs/>
                <w:iCs/>
                <w:color w:val="000000" w:themeColor="text1"/>
                <w:sz w:val="24"/>
                <w:szCs w:val="36"/>
              </w:rPr>
              <w:t>4</w:t>
            </w:r>
            <w:r>
              <w:rPr>
                <w:rFonts w:cs="Arial"/>
                <w:iCs/>
                <w:color w:val="000000" w:themeColor="text1"/>
                <w:sz w:val="24"/>
                <w:szCs w:val="36"/>
              </w:rPr>
              <w:t xml:space="preserve"> -  Likely</w:t>
            </w:r>
            <w:r w:rsidRPr="00061465">
              <w:rPr>
                <w:rFonts w:cs="Arial"/>
                <w:iCs/>
                <w:color w:val="000000" w:themeColor="text1"/>
                <w:sz w:val="28"/>
                <w:szCs w:val="40"/>
              </w:rPr>
              <w:t xml:space="preserve"> </w:t>
            </w:r>
            <w:r>
              <w:rPr>
                <w:rFonts w:cs="Arial"/>
                <w:iCs/>
                <w:color w:val="000000" w:themeColor="text1"/>
                <w:sz w:val="28"/>
                <w:szCs w:val="40"/>
              </w:rPr>
              <w:br/>
            </w:r>
            <w:r w:rsidRPr="00061465">
              <w:rPr>
                <w:rFonts w:cs="Arial"/>
                <w:iCs/>
                <w:color w:val="000000" w:themeColor="text1"/>
                <w:sz w:val="28"/>
                <w:szCs w:val="40"/>
              </w:rPr>
              <w:t xml:space="preserve">     </w:t>
            </w:r>
            <w:r>
              <w:rPr>
                <w:rFonts w:cs="Arial"/>
                <w:iCs/>
                <w:color w:val="000000" w:themeColor="text1"/>
                <w:sz w:val="28"/>
                <w:szCs w:val="40"/>
              </w:rPr>
              <w:t xml:space="preserve">  </w:t>
            </w:r>
            <w:r w:rsidRPr="00061465">
              <w:rPr>
                <w:rFonts w:cs="Arial"/>
                <w:i/>
                <w:color w:val="000000" w:themeColor="text1"/>
                <w:sz w:val="22"/>
                <w:szCs w:val="32"/>
              </w:rPr>
              <w:t>(</w:t>
            </w:r>
            <w:r>
              <w:rPr>
                <w:rFonts w:cs="Arial"/>
                <w:i/>
                <w:color w:val="000000" w:themeColor="text1"/>
                <w:sz w:val="22"/>
                <w:szCs w:val="32"/>
              </w:rPr>
              <w:t>60</w:t>
            </w:r>
            <w:r w:rsidRPr="00061465">
              <w:rPr>
                <w:rFonts w:cs="Arial"/>
                <w:i/>
                <w:color w:val="000000" w:themeColor="text1"/>
                <w:sz w:val="22"/>
                <w:szCs w:val="32"/>
              </w:rPr>
              <w:t>% chance)</w:t>
            </w:r>
          </w:p>
        </w:tc>
        <w:tc>
          <w:tcPr>
            <w:tcW w:w="1440" w:type="dxa"/>
            <w:shd w:val="clear" w:color="auto" w:fill="FFFFFF" w:themeFill="background1"/>
          </w:tcPr>
          <w:p w14:paraId="4851AB41"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4</w:t>
            </w:r>
            <w:r w:rsidRPr="0037632C">
              <w:rPr>
                <w:rFonts w:cs="Arial"/>
                <w:iCs/>
                <w:color w:val="000000" w:themeColor="text1"/>
                <w:sz w:val="18"/>
                <w:szCs w:val="18"/>
              </w:rPr>
              <w:br/>
            </w:r>
            <w:r>
              <w:rPr>
                <w:rFonts w:cs="Arial"/>
                <w:iCs/>
                <w:color w:val="000000" w:themeColor="text1"/>
                <w:sz w:val="18"/>
                <w:szCs w:val="18"/>
              </w:rPr>
              <w:t xml:space="preserve"> </w:t>
            </w:r>
          </w:p>
        </w:tc>
        <w:tc>
          <w:tcPr>
            <w:tcW w:w="1530" w:type="dxa"/>
            <w:shd w:val="clear" w:color="auto" w:fill="FFFFFF" w:themeFill="background1"/>
          </w:tcPr>
          <w:p w14:paraId="0023A9CB"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8</w:t>
            </w:r>
            <w:r w:rsidRPr="0037632C">
              <w:rPr>
                <w:rFonts w:cs="Arial"/>
                <w:iCs/>
                <w:color w:val="000000" w:themeColor="text1"/>
                <w:sz w:val="18"/>
                <w:szCs w:val="18"/>
              </w:rPr>
              <w:br/>
            </w:r>
            <w:r>
              <w:rPr>
                <w:rFonts w:cs="Arial"/>
                <w:iCs/>
                <w:color w:val="000000" w:themeColor="text1"/>
                <w:sz w:val="18"/>
                <w:szCs w:val="18"/>
              </w:rPr>
              <w:t xml:space="preserve"> </w:t>
            </w:r>
          </w:p>
        </w:tc>
        <w:tc>
          <w:tcPr>
            <w:tcW w:w="1448" w:type="dxa"/>
            <w:shd w:val="clear" w:color="auto" w:fill="FFFFFF" w:themeFill="background1"/>
          </w:tcPr>
          <w:p w14:paraId="733587AA"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12</w:t>
            </w:r>
            <w:r w:rsidRPr="0037632C">
              <w:rPr>
                <w:rFonts w:cs="Arial"/>
                <w:iCs/>
                <w:color w:val="000000" w:themeColor="text1"/>
                <w:sz w:val="18"/>
                <w:szCs w:val="18"/>
              </w:rPr>
              <w:br/>
            </w:r>
            <w:r>
              <w:rPr>
                <w:rFonts w:cs="Arial"/>
                <w:iCs/>
                <w:color w:val="000000" w:themeColor="text1"/>
                <w:spacing w:val="-4"/>
                <w:sz w:val="18"/>
                <w:szCs w:val="18"/>
              </w:rPr>
              <w:t xml:space="preserve"> </w:t>
            </w:r>
            <w:r w:rsidRPr="0037632C">
              <w:rPr>
                <w:rFonts w:cs="Arial"/>
                <w:iCs/>
                <w:color w:val="000000" w:themeColor="text1"/>
                <w:spacing w:val="-4"/>
                <w:sz w:val="18"/>
                <w:szCs w:val="18"/>
              </w:rPr>
              <w:t xml:space="preserve"> </w:t>
            </w:r>
            <w:r>
              <w:rPr>
                <w:rFonts w:cs="Arial"/>
                <w:iCs/>
                <w:color w:val="000000" w:themeColor="text1"/>
                <w:spacing w:val="-4"/>
                <w:sz w:val="18"/>
                <w:szCs w:val="18"/>
              </w:rPr>
              <w:t xml:space="preserve"> </w:t>
            </w:r>
          </w:p>
        </w:tc>
        <w:tc>
          <w:tcPr>
            <w:tcW w:w="1431" w:type="dxa"/>
            <w:shd w:val="clear" w:color="auto" w:fill="FFFFFF" w:themeFill="background1"/>
          </w:tcPr>
          <w:p w14:paraId="67A28A6E"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20</w:t>
            </w:r>
            <w:r w:rsidRPr="0037632C">
              <w:rPr>
                <w:rFonts w:cs="Arial"/>
                <w:iCs/>
                <w:color w:val="000000" w:themeColor="text1"/>
                <w:sz w:val="18"/>
                <w:szCs w:val="18"/>
              </w:rPr>
              <w:br/>
            </w:r>
            <w:r>
              <w:rPr>
                <w:rFonts w:cs="Arial"/>
                <w:iCs/>
                <w:color w:val="000000" w:themeColor="text1"/>
                <w:spacing w:val="-4"/>
                <w:sz w:val="18"/>
                <w:szCs w:val="18"/>
              </w:rPr>
              <w:t xml:space="preserve"> </w:t>
            </w:r>
          </w:p>
        </w:tc>
        <w:tc>
          <w:tcPr>
            <w:tcW w:w="1432" w:type="dxa"/>
            <w:shd w:val="clear" w:color="auto" w:fill="FFFFFF" w:themeFill="background1"/>
          </w:tcPr>
          <w:p w14:paraId="61A587FC"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32</w:t>
            </w:r>
            <w:r w:rsidRPr="0037632C">
              <w:rPr>
                <w:rFonts w:cs="Arial"/>
                <w:iCs/>
                <w:color w:val="000000" w:themeColor="text1"/>
                <w:sz w:val="18"/>
                <w:szCs w:val="18"/>
              </w:rPr>
              <w:br/>
            </w:r>
            <w:r>
              <w:rPr>
                <w:rFonts w:cs="Arial"/>
                <w:iCs/>
                <w:color w:val="000000" w:themeColor="text1"/>
                <w:sz w:val="18"/>
                <w:szCs w:val="18"/>
              </w:rPr>
              <w:t xml:space="preserve"> </w:t>
            </w:r>
          </w:p>
        </w:tc>
      </w:tr>
      <w:tr w:rsidR="00151516" w14:paraId="010F128B" w14:textId="77777777" w:rsidTr="0054124D">
        <w:tc>
          <w:tcPr>
            <w:tcW w:w="530" w:type="dxa"/>
            <w:vMerge/>
            <w:shd w:val="clear" w:color="auto" w:fill="7F7F7F" w:themeFill="text1" w:themeFillTint="80"/>
          </w:tcPr>
          <w:p w14:paraId="188E4E38" w14:textId="77777777" w:rsidR="00151516" w:rsidRDefault="00151516" w:rsidP="0054124D">
            <w:pPr>
              <w:spacing w:before="120" w:line="276" w:lineRule="auto"/>
              <w:jc w:val="both"/>
              <w:rPr>
                <w:rFonts w:cs="Arial"/>
                <w:i/>
                <w:color w:val="0000CC"/>
                <w:sz w:val="18"/>
                <w:szCs w:val="24"/>
              </w:rPr>
            </w:pPr>
          </w:p>
        </w:tc>
        <w:tc>
          <w:tcPr>
            <w:tcW w:w="2345" w:type="dxa"/>
            <w:vAlign w:val="center"/>
          </w:tcPr>
          <w:p w14:paraId="265B6667" w14:textId="77777777" w:rsidR="00151516" w:rsidRPr="00E10A8A" w:rsidRDefault="00151516" w:rsidP="006612C9">
            <w:pPr>
              <w:spacing w:before="160" w:after="140" w:line="276" w:lineRule="auto"/>
              <w:rPr>
                <w:rFonts w:cs="Arial"/>
                <w:iCs/>
                <w:color w:val="000000" w:themeColor="text1"/>
                <w:sz w:val="24"/>
                <w:szCs w:val="36"/>
              </w:rPr>
            </w:pPr>
            <w:r>
              <w:rPr>
                <w:rFonts w:cs="Arial"/>
                <w:iCs/>
                <w:color w:val="000000" w:themeColor="text1"/>
                <w:sz w:val="24"/>
                <w:szCs w:val="36"/>
              </w:rPr>
              <w:t xml:space="preserve">  </w:t>
            </w:r>
            <w:r w:rsidRPr="00175D8F">
              <w:rPr>
                <w:rFonts w:cs="Arial"/>
                <w:b/>
                <w:bCs/>
                <w:iCs/>
                <w:color w:val="000000" w:themeColor="text1"/>
                <w:sz w:val="24"/>
                <w:szCs w:val="36"/>
              </w:rPr>
              <w:t>3</w:t>
            </w:r>
            <w:r>
              <w:rPr>
                <w:rFonts w:cs="Arial"/>
                <w:iCs/>
                <w:color w:val="000000" w:themeColor="text1"/>
                <w:sz w:val="24"/>
                <w:szCs w:val="36"/>
              </w:rPr>
              <w:t xml:space="preserve"> -  Very possible</w:t>
            </w:r>
            <w:r>
              <w:rPr>
                <w:rFonts w:cs="Arial"/>
                <w:iCs/>
                <w:color w:val="000000" w:themeColor="text1"/>
                <w:sz w:val="24"/>
                <w:szCs w:val="36"/>
              </w:rPr>
              <w:br/>
            </w:r>
            <w:r w:rsidRPr="00061465">
              <w:rPr>
                <w:rFonts w:cs="Arial"/>
                <w:iCs/>
                <w:color w:val="000000" w:themeColor="text1"/>
                <w:sz w:val="28"/>
                <w:szCs w:val="40"/>
              </w:rPr>
              <w:t xml:space="preserve">     </w:t>
            </w:r>
            <w:r>
              <w:rPr>
                <w:rFonts w:cs="Arial"/>
                <w:iCs/>
                <w:color w:val="000000" w:themeColor="text1"/>
                <w:sz w:val="28"/>
                <w:szCs w:val="40"/>
              </w:rPr>
              <w:t xml:space="preserve">  </w:t>
            </w:r>
            <w:r w:rsidRPr="00061465">
              <w:rPr>
                <w:rFonts w:cs="Arial"/>
                <w:i/>
                <w:color w:val="000000" w:themeColor="text1"/>
                <w:sz w:val="22"/>
                <w:szCs w:val="32"/>
              </w:rPr>
              <w:t>(</w:t>
            </w:r>
            <w:r>
              <w:rPr>
                <w:rFonts w:cs="Arial"/>
                <w:i/>
                <w:color w:val="000000" w:themeColor="text1"/>
                <w:sz w:val="22"/>
                <w:szCs w:val="32"/>
              </w:rPr>
              <w:t>4</w:t>
            </w:r>
            <w:r w:rsidRPr="00061465">
              <w:rPr>
                <w:rFonts w:cs="Arial"/>
                <w:i/>
                <w:color w:val="000000" w:themeColor="text1"/>
                <w:sz w:val="22"/>
                <w:szCs w:val="32"/>
              </w:rPr>
              <w:t>0% chance)</w:t>
            </w:r>
          </w:p>
        </w:tc>
        <w:tc>
          <w:tcPr>
            <w:tcW w:w="1440" w:type="dxa"/>
            <w:shd w:val="clear" w:color="auto" w:fill="FFFFFF" w:themeFill="background1"/>
          </w:tcPr>
          <w:p w14:paraId="1B744FC4"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3</w:t>
            </w:r>
            <w:r w:rsidRPr="0037632C">
              <w:rPr>
                <w:rFonts w:cs="Arial"/>
                <w:iCs/>
                <w:color w:val="000000" w:themeColor="text1"/>
                <w:sz w:val="18"/>
                <w:szCs w:val="18"/>
              </w:rPr>
              <w:br/>
            </w:r>
            <w:r>
              <w:rPr>
                <w:rFonts w:cs="Arial"/>
                <w:iCs/>
                <w:color w:val="000000" w:themeColor="text1"/>
                <w:sz w:val="18"/>
                <w:szCs w:val="18"/>
              </w:rPr>
              <w:t xml:space="preserve"> </w:t>
            </w:r>
          </w:p>
        </w:tc>
        <w:tc>
          <w:tcPr>
            <w:tcW w:w="1530" w:type="dxa"/>
            <w:shd w:val="clear" w:color="auto" w:fill="FFFFFF" w:themeFill="background1"/>
          </w:tcPr>
          <w:p w14:paraId="5824DD94"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6</w:t>
            </w:r>
            <w:r w:rsidRPr="0037632C">
              <w:rPr>
                <w:rFonts w:cs="Arial"/>
                <w:iCs/>
                <w:color w:val="000000" w:themeColor="text1"/>
                <w:sz w:val="18"/>
                <w:szCs w:val="18"/>
              </w:rPr>
              <w:br/>
            </w:r>
            <w:r>
              <w:rPr>
                <w:rFonts w:cs="Arial"/>
                <w:iCs/>
                <w:color w:val="000000" w:themeColor="text1"/>
                <w:sz w:val="18"/>
                <w:szCs w:val="18"/>
              </w:rPr>
              <w:t xml:space="preserve"> </w:t>
            </w:r>
          </w:p>
        </w:tc>
        <w:tc>
          <w:tcPr>
            <w:tcW w:w="1448" w:type="dxa"/>
            <w:shd w:val="clear" w:color="auto" w:fill="FFFFFF" w:themeFill="background1"/>
          </w:tcPr>
          <w:p w14:paraId="19556CA1"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9</w:t>
            </w:r>
            <w:r w:rsidRPr="0037632C">
              <w:rPr>
                <w:rFonts w:cs="Arial"/>
                <w:iCs/>
                <w:color w:val="000000" w:themeColor="text1"/>
                <w:sz w:val="18"/>
                <w:szCs w:val="18"/>
              </w:rPr>
              <w:br/>
            </w:r>
            <w:r>
              <w:rPr>
                <w:rFonts w:cs="Arial"/>
                <w:iCs/>
                <w:color w:val="000000" w:themeColor="text1"/>
                <w:sz w:val="18"/>
                <w:szCs w:val="18"/>
              </w:rPr>
              <w:t xml:space="preserve"> </w:t>
            </w:r>
          </w:p>
        </w:tc>
        <w:tc>
          <w:tcPr>
            <w:tcW w:w="1431" w:type="dxa"/>
            <w:shd w:val="clear" w:color="auto" w:fill="FFFFFF" w:themeFill="background1"/>
          </w:tcPr>
          <w:p w14:paraId="7D352B9C"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15</w:t>
            </w:r>
            <w:r w:rsidRPr="0037632C">
              <w:rPr>
                <w:rFonts w:cs="Arial"/>
                <w:iCs/>
                <w:color w:val="000000" w:themeColor="text1"/>
                <w:sz w:val="18"/>
                <w:szCs w:val="18"/>
              </w:rPr>
              <w:br/>
            </w:r>
            <w:r>
              <w:rPr>
                <w:rFonts w:cs="Arial"/>
                <w:iCs/>
                <w:color w:val="000000" w:themeColor="text1"/>
                <w:spacing w:val="-4"/>
                <w:sz w:val="18"/>
                <w:szCs w:val="18"/>
              </w:rPr>
              <w:t xml:space="preserve"> </w:t>
            </w:r>
          </w:p>
        </w:tc>
        <w:tc>
          <w:tcPr>
            <w:tcW w:w="1432" w:type="dxa"/>
            <w:shd w:val="clear" w:color="auto" w:fill="FFFFFF" w:themeFill="background1"/>
          </w:tcPr>
          <w:p w14:paraId="7BD6F8AE"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24</w:t>
            </w:r>
            <w:r w:rsidRPr="0037632C">
              <w:rPr>
                <w:rFonts w:cs="Arial"/>
                <w:iCs/>
                <w:color w:val="000000" w:themeColor="text1"/>
                <w:sz w:val="18"/>
                <w:szCs w:val="18"/>
              </w:rPr>
              <w:br/>
            </w:r>
            <w:r>
              <w:rPr>
                <w:rFonts w:cs="Arial"/>
                <w:iCs/>
                <w:color w:val="000000" w:themeColor="text1"/>
                <w:spacing w:val="-4"/>
                <w:sz w:val="18"/>
                <w:szCs w:val="18"/>
              </w:rPr>
              <w:t xml:space="preserve"> </w:t>
            </w:r>
          </w:p>
        </w:tc>
      </w:tr>
      <w:tr w:rsidR="00151516" w14:paraId="4AC706B0" w14:textId="77777777" w:rsidTr="0054124D">
        <w:tc>
          <w:tcPr>
            <w:tcW w:w="530" w:type="dxa"/>
            <w:vMerge/>
            <w:shd w:val="clear" w:color="auto" w:fill="7F7F7F" w:themeFill="text1" w:themeFillTint="80"/>
          </w:tcPr>
          <w:p w14:paraId="3A46FE31" w14:textId="77777777" w:rsidR="00151516" w:rsidRDefault="00151516" w:rsidP="0054124D">
            <w:pPr>
              <w:spacing w:before="120" w:line="276" w:lineRule="auto"/>
              <w:jc w:val="both"/>
              <w:rPr>
                <w:rFonts w:cs="Arial"/>
                <w:i/>
                <w:color w:val="0000CC"/>
                <w:sz w:val="18"/>
                <w:szCs w:val="24"/>
              </w:rPr>
            </w:pPr>
          </w:p>
        </w:tc>
        <w:tc>
          <w:tcPr>
            <w:tcW w:w="2345" w:type="dxa"/>
            <w:vAlign w:val="center"/>
          </w:tcPr>
          <w:p w14:paraId="50927145" w14:textId="77777777" w:rsidR="00151516" w:rsidRPr="00E10A8A" w:rsidRDefault="00151516" w:rsidP="006612C9">
            <w:pPr>
              <w:spacing w:before="160" w:after="140" w:line="276" w:lineRule="auto"/>
              <w:rPr>
                <w:rFonts w:cs="Arial"/>
                <w:iCs/>
                <w:color w:val="000000" w:themeColor="text1"/>
                <w:sz w:val="24"/>
                <w:szCs w:val="36"/>
              </w:rPr>
            </w:pPr>
            <w:r>
              <w:rPr>
                <w:rFonts w:cs="Arial"/>
                <w:iCs/>
                <w:color w:val="000000" w:themeColor="text1"/>
                <w:sz w:val="24"/>
                <w:szCs w:val="36"/>
              </w:rPr>
              <w:t xml:space="preserve">  </w:t>
            </w:r>
            <w:r w:rsidRPr="00175D8F">
              <w:rPr>
                <w:rFonts w:cs="Arial"/>
                <w:b/>
                <w:bCs/>
                <w:iCs/>
                <w:color w:val="000000" w:themeColor="text1"/>
                <w:sz w:val="24"/>
                <w:szCs w:val="36"/>
              </w:rPr>
              <w:t>2</w:t>
            </w:r>
            <w:r>
              <w:rPr>
                <w:rFonts w:cs="Arial"/>
                <w:iCs/>
                <w:color w:val="000000" w:themeColor="text1"/>
                <w:sz w:val="24"/>
                <w:szCs w:val="36"/>
              </w:rPr>
              <w:t xml:space="preserve"> -  Unlikely</w:t>
            </w:r>
            <w:r>
              <w:rPr>
                <w:rFonts w:cs="Arial"/>
                <w:iCs/>
                <w:color w:val="000000" w:themeColor="text1"/>
                <w:sz w:val="24"/>
                <w:szCs w:val="36"/>
              </w:rPr>
              <w:br/>
            </w:r>
            <w:r w:rsidRPr="00061465">
              <w:rPr>
                <w:rFonts w:cs="Arial"/>
                <w:iCs/>
                <w:color w:val="000000" w:themeColor="text1"/>
                <w:sz w:val="28"/>
                <w:szCs w:val="40"/>
              </w:rPr>
              <w:t xml:space="preserve"> </w:t>
            </w:r>
            <w:r>
              <w:rPr>
                <w:rFonts w:cs="Arial"/>
                <w:iCs/>
                <w:color w:val="000000" w:themeColor="text1"/>
                <w:sz w:val="28"/>
                <w:szCs w:val="40"/>
              </w:rPr>
              <w:t xml:space="preserve">      </w:t>
            </w:r>
            <w:r w:rsidRPr="00061465">
              <w:rPr>
                <w:rFonts w:cs="Arial"/>
                <w:i/>
                <w:color w:val="000000" w:themeColor="text1"/>
                <w:sz w:val="22"/>
                <w:szCs w:val="32"/>
              </w:rPr>
              <w:t>(</w:t>
            </w:r>
            <w:r>
              <w:rPr>
                <w:rFonts w:cs="Arial"/>
                <w:i/>
                <w:color w:val="000000" w:themeColor="text1"/>
                <w:sz w:val="22"/>
                <w:szCs w:val="32"/>
              </w:rPr>
              <w:t>20</w:t>
            </w:r>
            <w:r w:rsidRPr="00061465">
              <w:rPr>
                <w:rFonts w:cs="Arial"/>
                <w:i/>
                <w:color w:val="000000" w:themeColor="text1"/>
                <w:sz w:val="22"/>
                <w:szCs w:val="32"/>
              </w:rPr>
              <w:t>% chance)</w:t>
            </w:r>
          </w:p>
        </w:tc>
        <w:tc>
          <w:tcPr>
            <w:tcW w:w="1440" w:type="dxa"/>
            <w:shd w:val="clear" w:color="auto" w:fill="FFFFFF" w:themeFill="background1"/>
          </w:tcPr>
          <w:p w14:paraId="1D1056B6"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2</w:t>
            </w:r>
            <w:r w:rsidRPr="0037632C">
              <w:rPr>
                <w:rFonts w:cs="Arial"/>
                <w:iCs/>
                <w:color w:val="000000" w:themeColor="text1"/>
                <w:sz w:val="18"/>
                <w:szCs w:val="18"/>
              </w:rPr>
              <w:br/>
            </w:r>
            <w:r>
              <w:rPr>
                <w:rFonts w:cs="Arial"/>
                <w:iCs/>
                <w:color w:val="000000" w:themeColor="text1"/>
                <w:sz w:val="18"/>
                <w:szCs w:val="18"/>
              </w:rPr>
              <w:t xml:space="preserve"> </w:t>
            </w:r>
          </w:p>
        </w:tc>
        <w:tc>
          <w:tcPr>
            <w:tcW w:w="1530" w:type="dxa"/>
            <w:shd w:val="clear" w:color="auto" w:fill="FFFFFF" w:themeFill="background1"/>
          </w:tcPr>
          <w:p w14:paraId="16DB3426"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4</w:t>
            </w:r>
            <w:r w:rsidRPr="0037632C">
              <w:rPr>
                <w:rFonts w:cs="Arial"/>
                <w:iCs/>
                <w:color w:val="000000" w:themeColor="text1"/>
                <w:sz w:val="18"/>
                <w:szCs w:val="18"/>
              </w:rPr>
              <w:br/>
            </w:r>
            <w:r>
              <w:rPr>
                <w:rFonts w:cs="Arial"/>
                <w:iCs/>
                <w:color w:val="000000" w:themeColor="text1"/>
                <w:sz w:val="18"/>
                <w:szCs w:val="18"/>
              </w:rPr>
              <w:t xml:space="preserve"> </w:t>
            </w:r>
          </w:p>
        </w:tc>
        <w:tc>
          <w:tcPr>
            <w:tcW w:w="1448" w:type="dxa"/>
            <w:shd w:val="clear" w:color="auto" w:fill="FFFFFF" w:themeFill="background1"/>
          </w:tcPr>
          <w:p w14:paraId="726C59D6"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6</w:t>
            </w:r>
            <w:r w:rsidRPr="0037632C">
              <w:rPr>
                <w:rFonts w:cs="Arial"/>
                <w:iCs/>
                <w:color w:val="000000" w:themeColor="text1"/>
                <w:sz w:val="18"/>
                <w:szCs w:val="18"/>
              </w:rPr>
              <w:br/>
            </w:r>
            <w:r>
              <w:rPr>
                <w:rFonts w:cs="Arial"/>
                <w:iCs/>
                <w:color w:val="000000" w:themeColor="text1"/>
                <w:sz w:val="18"/>
                <w:szCs w:val="18"/>
              </w:rPr>
              <w:t xml:space="preserve"> </w:t>
            </w:r>
          </w:p>
        </w:tc>
        <w:tc>
          <w:tcPr>
            <w:tcW w:w="1431" w:type="dxa"/>
            <w:shd w:val="clear" w:color="auto" w:fill="FFFFFF" w:themeFill="background1"/>
          </w:tcPr>
          <w:p w14:paraId="41BF643F"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10</w:t>
            </w:r>
            <w:r w:rsidRPr="0037632C">
              <w:rPr>
                <w:rFonts w:cs="Arial"/>
                <w:iCs/>
                <w:color w:val="000000" w:themeColor="text1"/>
                <w:sz w:val="18"/>
                <w:szCs w:val="18"/>
              </w:rPr>
              <w:br/>
            </w:r>
            <w:r>
              <w:rPr>
                <w:rFonts w:cs="Arial"/>
                <w:iCs/>
                <w:color w:val="000000" w:themeColor="text1"/>
                <w:sz w:val="18"/>
                <w:szCs w:val="18"/>
              </w:rPr>
              <w:t xml:space="preserve"> </w:t>
            </w:r>
          </w:p>
        </w:tc>
        <w:tc>
          <w:tcPr>
            <w:tcW w:w="1432" w:type="dxa"/>
            <w:shd w:val="clear" w:color="auto" w:fill="FFFFFF" w:themeFill="background1"/>
          </w:tcPr>
          <w:p w14:paraId="6675A851"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16</w:t>
            </w:r>
            <w:r w:rsidRPr="0037632C">
              <w:rPr>
                <w:rFonts w:cs="Arial"/>
                <w:iCs/>
                <w:color w:val="000000" w:themeColor="text1"/>
                <w:sz w:val="18"/>
                <w:szCs w:val="18"/>
              </w:rPr>
              <w:br/>
            </w:r>
            <w:r>
              <w:rPr>
                <w:rFonts w:cs="Arial"/>
                <w:iCs/>
                <w:color w:val="000000" w:themeColor="text1"/>
                <w:spacing w:val="-4"/>
                <w:sz w:val="18"/>
                <w:szCs w:val="18"/>
              </w:rPr>
              <w:t xml:space="preserve"> </w:t>
            </w:r>
          </w:p>
        </w:tc>
      </w:tr>
      <w:tr w:rsidR="00151516" w14:paraId="47D33997" w14:textId="77777777" w:rsidTr="0054124D">
        <w:tc>
          <w:tcPr>
            <w:tcW w:w="530" w:type="dxa"/>
            <w:vMerge/>
            <w:shd w:val="clear" w:color="auto" w:fill="7F7F7F" w:themeFill="text1" w:themeFillTint="80"/>
          </w:tcPr>
          <w:p w14:paraId="505870EB" w14:textId="77777777" w:rsidR="00151516" w:rsidRDefault="00151516" w:rsidP="0054124D">
            <w:pPr>
              <w:spacing w:before="120" w:line="276" w:lineRule="auto"/>
              <w:jc w:val="both"/>
              <w:rPr>
                <w:rFonts w:cs="Arial"/>
                <w:i/>
                <w:color w:val="0000CC"/>
                <w:sz w:val="18"/>
                <w:szCs w:val="24"/>
              </w:rPr>
            </w:pPr>
          </w:p>
        </w:tc>
        <w:tc>
          <w:tcPr>
            <w:tcW w:w="2345" w:type="dxa"/>
            <w:vAlign w:val="center"/>
          </w:tcPr>
          <w:p w14:paraId="6BF0BF2F" w14:textId="77777777" w:rsidR="00151516" w:rsidRPr="00E10A8A" w:rsidRDefault="00151516" w:rsidP="006612C9">
            <w:pPr>
              <w:spacing w:before="160" w:after="140" w:line="276" w:lineRule="auto"/>
              <w:rPr>
                <w:rFonts w:cs="Arial"/>
                <w:iCs/>
                <w:color w:val="000000" w:themeColor="text1"/>
                <w:sz w:val="24"/>
                <w:szCs w:val="36"/>
              </w:rPr>
            </w:pPr>
            <w:r>
              <w:rPr>
                <w:rFonts w:cs="Arial"/>
                <w:iCs/>
                <w:color w:val="000000" w:themeColor="text1"/>
                <w:sz w:val="24"/>
                <w:szCs w:val="36"/>
              </w:rPr>
              <w:t xml:space="preserve">  </w:t>
            </w:r>
            <w:r w:rsidRPr="00175D8F">
              <w:rPr>
                <w:rFonts w:cs="Arial"/>
                <w:b/>
                <w:bCs/>
                <w:iCs/>
                <w:color w:val="000000" w:themeColor="text1"/>
                <w:sz w:val="24"/>
                <w:szCs w:val="36"/>
              </w:rPr>
              <w:t>1</w:t>
            </w:r>
            <w:r>
              <w:rPr>
                <w:rFonts w:cs="Arial"/>
                <w:iCs/>
                <w:color w:val="000000" w:themeColor="text1"/>
                <w:sz w:val="24"/>
                <w:szCs w:val="36"/>
              </w:rPr>
              <w:t xml:space="preserve"> -  Very rare</w:t>
            </w:r>
            <w:r>
              <w:rPr>
                <w:rFonts w:cs="Arial"/>
                <w:iCs/>
                <w:color w:val="000000" w:themeColor="text1"/>
                <w:sz w:val="24"/>
                <w:szCs w:val="36"/>
              </w:rPr>
              <w:br/>
            </w:r>
            <w:r w:rsidRPr="00061465">
              <w:rPr>
                <w:rFonts w:cs="Arial"/>
                <w:iCs/>
                <w:color w:val="000000" w:themeColor="text1"/>
                <w:sz w:val="28"/>
                <w:szCs w:val="40"/>
              </w:rPr>
              <w:t xml:space="preserve">     </w:t>
            </w:r>
            <w:r>
              <w:rPr>
                <w:rFonts w:cs="Arial"/>
                <w:iCs/>
                <w:color w:val="000000" w:themeColor="text1"/>
                <w:sz w:val="28"/>
                <w:szCs w:val="40"/>
              </w:rPr>
              <w:t xml:space="preserve">  </w:t>
            </w:r>
            <w:r w:rsidRPr="00061465">
              <w:rPr>
                <w:rFonts w:cs="Arial"/>
                <w:i/>
                <w:color w:val="000000" w:themeColor="text1"/>
                <w:sz w:val="22"/>
                <w:szCs w:val="32"/>
              </w:rPr>
              <w:t>(</w:t>
            </w:r>
            <w:r>
              <w:rPr>
                <w:rFonts w:cs="Arial"/>
                <w:i/>
                <w:color w:val="000000" w:themeColor="text1"/>
                <w:sz w:val="22"/>
                <w:szCs w:val="32"/>
              </w:rPr>
              <w:t>1</w:t>
            </w:r>
            <w:r w:rsidRPr="00061465">
              <w:rPr>
                <w:rFonts w:cs="Arial"/>
                <w:i/>
                <w:color w:val="000000" w:themeColor="text1"/>
                <w:sz w:val="22"/>
                <w:szCs w:val="32"/>
              </w:rPr>
              <w:t>0%</w:t>
            </w:r>
            <w:r>
              <w:rPr>
                <w:rFonts w:cs="Arial"/>
                <w:i/>
                <w:color w:val="000000" w:themeColor="text1"/>
                <w:sz w:val="22"/>
                <w:szCs w:val="32"/>
              </w:rPr>
              <w:t xml:space="preserve"> or less</w:t>
            </w:r>
            <w:r w:rsidRPr="00061465">
              <w:rPr>
                <w:rFonts w:cs="Arial"/>
                <w:i/>
                <w:color w:val="000000" w:themeColor="text1"/>
                <w:sz w:val="22"/>
                <w:szCs w:val="32"/>
              </w:rPr>
              <w:t>)</w:t>
            </w:r>
          </w:p>
        </w:tc>
        <w:tc>
          <w:tcPr>
            <w:tcW w:w="1440" w:type="dxa"/>
            <w:shd w:val="clear" w:color="auto" w:fill="FFFFFF" w:themeFill="background1"/>
          </w:tcPr>
          <w:p w14:paraId="0DE369C9"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1</w:t>
            </w:r>
            <w:r w:rsidRPr="0037632C">
              <w:rPr>
                <w:rFonts w:cs="Arial"/>
                <w:iCs/>
                <w:color w:val="000000" w:themeColor="text1"/>
                <w:sz w:val="18"/>
                <w:szCs w:val="18"/>
              </w:rPr>
              <w:br/>
            </w:r>
            <w:r>
              <w:rPr>
                <w:rFonts w:cs="Arial"/>
                <w:iCs/>
                <w:color w:val="000000" w:themeColor="text1"/>
                <w:sz w:val="18"/>
                <w:szCs w:val="18"/>
              </w:rPr>
              <w:t xml:space="preserve"> </w:t>
            </w:r>
          </w:p>
        </w:tc>
        <w:tc>
          <w:tcPr>
            <w:tcW w:w="1530" w:type="dxa"/>
            <w:shd w:val="clear" w:color="auto" w:fill="FFFFFF" w:themeFill="background1"/>
          </w:tcPr>
          <w:p w14:paraId="685DF34C"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2</w:t>
            </w:r>
            <w:r w:rsidRPr="0037632C">
              <w:rPr>
                <w:rFonts w:cs="Arial"/>
                <w:iCs/>
                <w:color w:val="000000" w:themeColor="text1"/>
                <w:sz w:val="18"/>
                <w:szCs w:val="18"/>
              </w:rPr>
              <w:br/>
            </w:r>
            <w:r>
              <w:rPr>
                <w:rFonts w:cs="Arial"/>
                <w:iCs/>
                <w:color w:val="000000" w:themeColor="text1"/>
                <w:sz w:val="18"/>
                <w:szCs w:val="18"/>
              </w:rPr>
              <w:t xml:space="preserve"> </w:t>
            </w:r>
          </w:p>
        </w:tc>
        <w:tc>
          <w:tcPr>
            <w:tcW w:w="1448" w:type="dxa"/>
            <w:shd w:val="clear" w:color="auto" w:fill="FFFFFF" w:themeFill="background1"/>
          </w:tcPr>
          <w:p w14:paraId="774B9C0C"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3</w:t>
            </w:r>
            <w:r w:rsidRPr="0037632C">
              <w:rPr>
                <w:rFonts w:cs="Arial"/>
                <w:iCs/>
                <w:color w:val="000000" w:themeColor="text1"/>
                <w:sz w:val="18"/>
                <w:szCs w:val="18"/>
              </w:rPr>
              <w:br/>
            </w:r>
            <w:r>
              <w:rPr>
                <w:rFonts w:cs="Arial"/>
                <w:iCs/>
                <w:color w:val="000000" w:themeColor="text1"/>
                <w:sz w:val="18"/>
                <w:szCs w:val="18"/>
              </w:rPr>
              <w:t xml:space="preserve"> </w:t>
            </w:r>
          </w:p>
        </w:tc>
        <w:tc>
          <w:tcPr>
            <w:tcW w:w="1431" w:type="dxa"/>
            <w:shd w:val="clear" w:color="auto" w:fill="FFFFFF" w:themeFill="background1"/>
          </w:tcPr>
          <w:p w14:paraId="2AAE78B7"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5</w:t>
            </w:r>
            <w:r w:rsidRPr="0037632C">
              <w:rPr>
                <w:rFonts w:cs="Arial"/>
                <w:iCs/>
                <w:color w:val="000000" w:themeColor="text1"/>
                <w:sz w:val="18"/>
                <w:szCs w:val="18"/>
              </w:rPr>
              <w:br/>
            </w:r>
            <w:r>
              <w:rPr>
                <w:rFonts w:cs="Arial"/>
                <w:iCs/>
                <w:color w:val="000000" w:themeColor="text1"/>
                <w:sz w:val="18"/>
                <w:szCs w:val="18"/>
              </w:rPr>
              <w:t xml:space="preserve"> </w:t>
            </w:r>
          </w:p>
        </w:tc>
        <w:tc>
          <w:tcPr>
            <w:tcW w:w="1432" w:type="dxa"/>
            <w:shd w:val="clear" w:color="auto" w:fill="FFFFFF" w:themeFill="background1"/>
          </w:tcPr>
          <w:p w14:paraId="0259BDCE" w14:textId="77777777" w:rsidR="00151516" w:rsidRPr="0037632C" w:rsidRDefault="00151516" w:rsidP="0054124D">
            <w:pPr>
              <w:spacing w:before="60" w:after="40" w:line="276" w:lineRule="auto"/>
              <w:rPr>
                <w:rFonts w:cs="Arial"/>
                <w:iCs/>
                <w:color w:val="000000" w:themeColor="text1"/>
                <w:sz w:val="18"/>
                <w:szCs w:val="18"/>
              </w:rPr>
            </w:pPr>
            <w:r w:rsidRPr="0037632C">
              <w:rPr>
                <w:rFonts w:cs="Arial"/>
                <w:iCs/>
                <w:color w:val="000000" w:themeColor="text1"/>
                <w:sz w:val="18"/>
                <w:szCs w:val="18"/>
              </w:rPr>
              <w:t>8</w:t>
            </w:r>
            <w:r w:rsidRPr="0037632C">
              <w:rPr>
                <w:rFonts w:cs="Arial"/>
                <w:iCs/>
                <w:color w:val="000000" w:themeColor="text1"/>
                <w:sz w:val="18"/>
                <w:szCs w:val="18"/>
              </w:rPr>
              <w:br/>
            </w:r>
            <w:r>
              <w:rPr>
                <w:rFonts w:cs="Arial"/>
                <w:iCs/>
                <w:color w:val="000000" w:themeColor="text1"/>
                <w:sz w:val="18"/>
                <w:szCs w:val="18"/>
              </w:rPr>
              <w:t xml:space="preserve"> </w:t>
            </w:r>
          </w:p>
        </w:tc>
      </w:tr>
    </w:tbl>
    <w:p w14:paraId="2D88C586" w14:textId="77777777" w:rsidR="00780071" w:rsidRDefault="00780071" w:rsidP="00CA1845">
      <w:pPr>
        <w:rPr>
          <w:rFonts w:cs="Arial"/>
          <w:iCs/>
          <w:noProof/>
          <w:sz w:val="22"/>
          <w:szCs w:val="18"/>
        </w:rPr>
      </w:pPr>
    </w:p>
    <w:p w14:paraId="669B9088" w14:textId="730E7759" w:rsidR="00CA1845" w:rsidRPr="00CA1845" w:rsidRDefault="00CA1845" w:rsidP="00CA1845">
      <w:pPr>
        <w:rPr>
          <w:rFonts w:cs="Arial"/>
          <w:i/>
          <w:noProof/>
          <w:sz w:val="24"/>
        </w:rPr>
      </w:pPr>
      <w:r w:rsidRPr="00CA1845">
        <w:rPr>
          <w:rFonts w:cs="Arial"/>
          <w:iCs/>
          <w:noProof/>
          <w:sz w:val="22"/>
          <w:szCs w:val="18"/>
        </w:rPr>
        <w:lastRenderedPageBreak/>
        <w:t xml:space="preserve">FINANCE – </w:t>
      </w:r>
      <w:r>
        <w:rPr>
          <w:rFonts w:cs="Arial"/>
          <w:i/>
          <w:noProof/>
          <w:sz w:val="24"/>
        </w:rPr>
        <w:t>Risk Management</w:t>
      </w:r>
    </w:p>
    <w:p w14:paraId="15D4C235" w14:textId="77777777" w:rsidR="00151516" w:rsidRDefault="00151516" w:rsidP="00151516">
      <w:pPr>
        <w:jc w:val="both"/>
        <w:rPr>
          <w:rFonts w:cs="Arial"/>
          <w:iCs/>
          <w:color w:val="0000CC"/>
          <w:szCs w:val="28"/>
        </w:rPr>
      </w:pPr>
    </w:p>
    <w:p w14:paraId="40926F5D" w14:textId="77777777" w:rsidR="00151516" w:rsidRDefault="00151516" w:rsidP="00151516">
      <w:pPr>
        <w:jc w:val="both"/>
        <w:rPr>
          <w:rFonts w:cs="Arial"/>
          <w:iCs/>
          <w:color w:val="0000CC"/>
          <w:szCs w:val="28"/>
        </w:rPr>
      </w:pPr>
    </w:p>
    <w:p w14:paraId="78A28DF4" w14:textId="6CF603C8" w:rsidR="00151516" w:rsidRDefault="00151516" w:rsidP="00151516">
      <w:pPr>
        <w:pStyle w:val="Heading1"/>
        <w:rPr>
          <w:i/>
          <w:sz w:val="24"/>
        </w:rPr>
      </w:pPr>
      <w:bookmarkStart w:id="139" w:name="_Toc203301194"/>
      <w:r>
        <w:t>B</w:t>
      </w:r>
      <w:r w:rsidRPr="003E4A1B">
        <w:t xml:space="preserve">.  </w:t>
      </w:r>
      <w:r w:rsidRPr="00525D83">
        <w:t xml:space="preserve">RISK </w:t>
      </w:r>
      <w:r>
        <w:t>MITIGATION</w:t>
      </w:r>
      <w:bookmarkEnd w:id="139"/>
    </w:p>
    <w:p w14:paraId="0F2CC979" w14:textId="77777777" w:rsidR="00151516" w:rsidRDefault="00151516" w:rsidP="00151516">
      <w:pPr>
        <w:rPr>
          <w:rFonts w:cs="Arial"/>
          <w:i/>
          <w:noProof/>
          <w:sz w:val="24"/>
        </w:rPr>
      </w:pPr>
    </w:p>
    <w:p w14:paraId="4439D5F0" w14:textId="77777777" w:rsidR="00151516" w:rsidRPr="00780071" w:rsidRDefault="00151516" w:rsidP="00151516">
      <w:pPr>
        <w:rPr>
          <w:rFonts w:cs="Arial"/>
          <w:iCs/>
          <w:noProof/>
          <w:szCs w:val="16"/>
        </w:rPr>
      </w:pPr>
    </w:p>
    <w:p w14:paraId="79D12DC1" w14:textId="77777777" w:rsidR="00151516" w:rsidRPr="00E0352A" w:rsidRDefault="00151516" w:rsidP="00780071">
      <w:pPr>
        <w:spacing w:after="160"/>
        <w:rPr>
          <w:rFonts w:cs="Arial"/>
          <w:i/>
          <w:noProof/>
          <w:sz w:val="28"/>
          <w:szCs w:val="22"/>
        </w:rPr>
      </w:pPr>
      <w:r w:rsidRPr="00E0352A">
        <w:rPr>
          <w:rFonts w:cs="Arial"/>
          <w:iCs/>
          <w:noProof/>
          <w:sz w:val="22"/>
          <w:szCs w:val="18"/>
        </w:rPr>
        <w:t xml:space="preserve">To optimize the chance for success, formulate tactical plans to eliminate, or reduce to an acceptable level, the significant risks identified in the Business Risk Matrix. </w:t>
      </w:r>
    </w:p>
    <w:tbl>
      <w:tblPr>
        <w:tblStyle w:val="TableGrid"/>
        <w:tblW w:w="0" w:type="auto"/>
        <w:tblLook w:val="04A0" w:firstRow="1" w:lastRow="0" w:firstColumn="1" w:lastColumn="0" w:noHBand="0" w:noVBand="1"/>
      </w:tblPr>
      <w:tblGrid>
        <w:gridCol w:w="5078"/>
        <w:gridCol w:w="5078"/>
      </w:tblGrid>
      <w:tr w:rsidR="00151516" w:rsidRPr="005B6793" w14:paraId="7A22B20C" w14:textId="77777777" w:rsidTr="0054124D">
        <w:tc>
          <w:tcPr>
            <w:tcW w:w="10156" w:type="dxa"/>
            <w:gridSpan w:val="2"/>
            <w:shd w:val="clear" w:color="auto" w:fill="548DD4" w:themeFill="text2" w:themeFillTint="99"/>
          </w:tcPr>
          <w:p w14:paraId="558F6BAD" w14:textId="77777777" w:rsidR="00151516" w:rsidRPr="005B6793" w:rsidRDefault="00151516" w:rsidP="0054124D">
            <w:pPr>
              <w:spacing w:before="120" w:after="120"/>
              <w:jc w:val="center"/>
              <w:rPr>
                <w:rFonts w:cs="Arial"/>
                <w:b/>
                <w:bCs/>
                <w:iCs/>
                <w:noProof/>
                <w:color w:val="FFFFFF" w:themeColor="background1"/>
                <w:sz w:val="26"/>
                <w:szCs w:val="26"/>
              </w:rPr>
            </w:pPr>
            <w:r w:rsidRPr="005B6793">
              <w:rPr>
                <w:rFonts w:cs="Arial"/>
                <w:b/>
                <w:bCs/>
                <w:iCs/>
                <w:noProof/>
                <w:color w:val="FFFFFF" w:themeColor="background1"/>
                <w:sz w:val="26"/>
                <w:szCs w:val="26"/>
              </w:rPr>
              <w:t>RISK MITIGATION PLAN</w:t>
            </w:r>
          </w:p>
        </w:tc>
      </w:tr>
      <w:tr w:rsidR="00151516" w:rsidRPr="005B6793" w14:paraId="3A8E895E" w14:textId="77777777" w:rsidTr="0054124D">
        <w:tc>
          <w:tcPr>
            <w:tcW w:w="5078" w:type="dxa"/>
          </w:tcPr>
          <w:p w14:paraId="20156D46" w14:textId="77777777" w:rsidR="00151516" w:rsidRPr="005B6793" w:rsidRDefault="00151516" w:rsidP="0054124D">
            <w:pPr>
              <w:spacing w:before="60" w:after="60"/>
              <w:jc w:val="center"/>
              <w:rPr>
                <w:rFonts w:cs="Arial"/>
                <w:b/>
                <w:bCs/>
                <w:iCs/>
                <w:noProof/>
                <w:sz w:val="22"/>
                <w:szCs w:val="18"/>
              </w:rPr>
            </w:pPr>
            <w:r w:rsidRPr="005B6793">
              <w:rPr>
                <w:rFonts w:cs="Arial"/>
                <w:b/>
                <w:bCs/>
                <w:iCs/>
                <w:noProof/>
                <w:sz w:val="22"/>
                <w:szCs w:val="18"/>
              </w:rPr>
              <w:t>RISK</w:t>
            </w:r>
          </w:p>
        </w:tc>
        <w:tc>
          <w:tcPr>
            <w:tcW w:w="5078" w:type="dxa"/>
          </w:tcPr>
          <w:p w14:paraId="710DD418" w14:textId="77777777" w:rsidR="00151516" w:rsidRPr="005B6793" w:rsidRDefault="00151516" w:rsidP="0054124D">
            <w:pPr>
              <w:spacing w:before="60" w:after="60"/>
              <w:jc w:val="center"/>
              <w:rPr>
                <w:rFonts w:cs="Arial"/>
                <w:b/>
                <w:bCs/>
                <w:iCs/>
                <w:noProof/>
                <w:sz w:val="22"/>
                <w:szCs w:val="18"/>
              </w:rPr>
            </w:pPr>
            <w:r w:rsidRPr="005B6793">
              <w:rPr>
                <w:rFonts w:cs="Arial"/>
                <w:b/>
                <w:bCs/>
                <w:iCs/>
                <w:noProof/>
                <w:sz w:val="22"/>
                <w:szCs w:val="18"/>
              </w:rPr>
              <w:t xml:space="preserve">TACTIC TO </w:t>
            </w:r>
            <w:r w:rsidRPr="00B24E6B">
              <w:rPr>
                <w:rFonts w:cs="Arial"/>
                <w:b/>
                <w:bCs/>
                <w:iCs/>
                <w:noProof/>
                <w:sz w:val="22"/>
                <w:szCs w:val="18"/>
              </w:rPr>
              <w:t>AMELIORATE</w:t>
            </w:r>
          </w:p>
        </w:tc>
      </w:tr>
      <w:tr w:rsidR="00151516" w:rsidRPr="005B6793" w14:paraId="4BD1BB12" w14:textId="77777777" w:rsidTr="0054124D">
        <w:tc>
          <w:tcPr>
            <w:tcW w:w="5078" w:type="dxa"/>
          </w:tcPr>
          <w:p w14:paraId="09389D50" w14:textId="77777777" w:rsidR="00151516" w:rsidRPr="005B6793" w:rsidRDefault="00151516" w:rsidP="0054124D">
            <w:pPr>
              <w:spacing w:before="60" w:after="60"/>
              <w:rPr>
                <w:rFonts w:cs="Arial"/>
                <w:iCs/>
                <w:noProof/>
                <w:szCs w:val="16"/>
              </w:rPr>
            </w:pPr>
          </w:p>
        </w:tc>
        <w:tc>
          <w:tcPr>
            <w:tcW w:w="5078" w:type="dxa"/>
          </w:tcPr>
          <w:p w14:paraId="5BF7C873" w14:textId="77777777" w:rsidR="00151516" w:rsidRPr="005B6793" w:rsidRDefault="00151516" w:rsidP="0054124D">
            <w:pPr>
              <w:spacing w:before="60" w:after="60"/>
              <w:rPr>
                <w:rFonts w:cs="Arial"/>
                <w:iCs/>
                <w:noProof/>
                <w:szCs w:val="16"/>
              </w:rPr>
            </w:pPr>
          </w:p>
        </w:tc>
      </w:tr>
      <w:tr w:rsidR="00151516" w:rsidRPr="005B6793" w14:paraId="6E80B8CA" w14:textId="77777777" w:rsidTr="0054124D">
        <w:tc>
          <w:tcPr>
            <w:tcW w:w="5078" w:type="dxa"/>
          </w:tcPr>
          <w:p w14:paraId="48026C78" w14:textId="77777777" w:rsidR="00151516" w:rsidRPr="005B6793" w:rsidRDefault="00151516" w:rsidP="0054124D">
            <w:pPr>
              <w:spacing w:before="60" w:after="60"/>
              <w:rPr>
                <w:rFonts w:cs="Arial"/>
                <w:iCs/>
                <w:noProof/>
                <w:szCs w:val="16"/>
              </w:rPr>
            </w:pPr>
          </w:p>
        </w:tc>
        <w:tc>
          <w:tcPr>
            <w:tcW w:w="5078" w:type="dxa"/>
          </w:tcPr>
          <w:p w14:paraId="200803A6" w14:textId="77777777" w:rsidR="00151516" w:rsidRPr="005B6793" w:rsidRDefault="00151516" w:rsidP="0054124D">
            <w:pPr>
              <w:spacing w:before="60" w:after="60"/>
              <w:rPr>
                <w:rFonts w:cs="Arial"/>
                <w:iCs/>
                <w:noProof/>
                <w:szCs w:val="16"/>
              </w:rPr>
            </w:pPr>
          </w:p>
        </w:tc>
      </w:tr>
      <w:tr w:rsidR="00151516" w:rsidRPr="005B6793" w14:paraId="0FB6474C" w14:textId="77777777" w:rsidTr="0054124D">
        <w:tc>
          <w:tcPr>
            <w:tcW w:w="5078" w:type="dxa"/>
          </w:tcPr>
          <w:p w14:paraId="5B3E1425" w14:textId="77777777" w:rsidR="00151516" w:rsidRPr="005B6793" w:rsidRDefault="00151516" w:rsidP="0054124D">
            <w:pPr>
              <w:spacing w:before="60" w:after="60"/>
              <w:rPr>
                <w:rFonts w:cs="Arial"/>
                <w:iCs/>
                <w:noProof/>
                <w:szCs w:val="16"/>
              </w:rPr>
            </w:pPr>
          </w:p>
        </w:tc>
        <w:tc>
          <w:tcPr>
            <w:tcW w:w="5078" w:type="dxa"/>
          </w:tcPr>
          <w:p w14:paraId="7797A588" w14:textId="77777777" w:rsidR="00151516" w:rsidRPr="005B6793" w:rsidRDefault="00151516" w:rsidP="0054124D">
            <w:pPr>
              <w:spacing w:before="60" w:after="60"/>
              <w:rPr>
                <w:rFonts w:cs="Arial"/>
                <w:iCs/>
                <w:noProof/>
                <w:szCs w:val="16"/>
              </w:rPr>
            </w:pPr>
          </w:p>
        </w:tc>
      </w:tr>
      <w:tr w:rsidR="00151516" w:rsidRPr="005B6793" w14:paraId="09D76A08" w14:textId="77777777" w:rsidTr="0054124D">
        <w:tc>
          <w:tcPr>
            <w:tcW w:w="5078" w:type="dxa"/>
          </w:tcPr>
          <w:p w14:paraId="5ED9EFDF" w14:textId="77777777" w:rsidR="00151516" w:rsidRPr="005B6793" w:rsidRDefault="00151516" w:rsidP="0054124D">
            <w:pPr>
              <w:spacing w:before="60" w:after="60"/>
              <w:rPr>
                <w:rFonts w:cs="Arial"/>
                <w:iCs/>
                <w:noProof/>
                <w:szCs w:val="16"/>
              </w:rPr>
            </w:pPr>
          </w:p>
        </w:tc>
        <w:tc>
          <w:tcPr>
            <w:tcW w:w="5078" w:type="dxa"/>
          </w:tcPr>
          <w:p w14:paraId="69D41FDE" w14:textId="77777777" w:rsidR="00151516" w:rsidRPr="005B6793" w:rsidRDefault="00151516" w:rsidP="0054124D">
            <w:pPr>
              <w:spacing w:before="60" w:after="60"/>
              <w:rPr>
                <w:rFonts w:cs="Arial"/>
                <w:iCs/>
                <w:noProof/>
                <w:szCs w:val="16"/>
              </w:rPr>
            </w:pPr>
          </w:p>
        </w:tc>
      </w:tr>
      <w:tr w:rsidR="00151516" w:rsidRPr="005B6793" w14:paraId="798E8227" w14:textId="77777777" w:rsidTr="0054124D">
        <w:tc>
          <w:tcPr>
            <w:tcW w:w="5078" w:type="dxa"/>
          </w:tcPr>
          <w:p w14:paraId="280B7B57" w14:textId="77777777" w:rsidR="00151516" w:rsidRPr="005B6793" w:rsidRDefault="00151516" w:rsidP="0054124D">
            <w:pPr>
              <w:spacing w:before="60" w:after="60"/>
              <w:rPr>
                <w:rFonts w:cs="Arial"/>
                <w:iCs/>
                <w:noProof/>
                <w:szCs w:val="16"/>
              </w:rPr>
            </w:pPr>
          </w:p>
        </w:tc>
        <w:tc>
          <w:tcPr>
            <w:tcW w:w="5078" w:type="dxa"/>
          </w:tcPr>
          <w:p w14:paraId="5B87888D" w14:textId="77777777" w:rsidR="00151516" w:rsidRPr="005B6793" w:rsidRDefault="00151516" w:rsidP="0054124D">
            <w:pPr>
              <w:spacing w:before="60" w:after="60"/>
              <w:rPr>
                <w:rFonts w:cs="Arial"/>
                <w:iCs/>
                <w:noProof/>
                <w:szCs w:val="16"/>
              </w:rPr>
            </w:pPr>
          </w:p>
        </w:tc>
      </w:tr>
      <w:tr w:rsidR="00151516" w:rsidRPr="005B6793" w14:paraId="32428F02" w14:textId="77777777" w:rsidTr="0054124D">
        <w:tc>
          <w:tcPr>
            <w:tcW w:w="5078" w:type="dxa"/>
          </w:tcPr>
          <w:p w14:paraId="6B2418D0" w14:textId="77777777" w:rsidR="00151516" w:rsidRPr="005B6793" w:rsidRDefault="00151516" w:rsidP="0054124D">
            <w:pPr>
              <w:spacing w:before="60" w:after="60"/>
              <w:rPr>
                <w:rFonts w:cs="Arial"/>
                <w:iCs/>
                <w:noProof/>
                <w:szCs w:val="16"/>
              </w:rPr>
            </w:pPr>
          </w:p>
        </w:tc>
        <w:tc>
          <w:tcPr>
            <w:tcW w:w="5078" w:type="dxa"/>
          </w:tcPr>
          <w:p w14:paraId="62D8CD22" w14:textId="77777777" w:rsidR="00151516" w:rsidRPr="005B6793" w:rsidRDefault="00151516" w:rsidP="0054124D">
            <w:pPr>
              <w:spacing w:before="60" w:after="60"/>
              <w:rPr>
                <w:rFonts w:cs="Arial"/>
                <w:iCs/>
                <w:noProof/>
                <w:szCs w:val="16"/>
              </w:rPr>
            </w:pPr>
          </w:p>
        </w:tc>
      </w:tr>
      <w:tr w:rsidR="00151516" w:rsidRPr="005B6793" w14:paraId="03185C7C" w14:textId="77777777" w:rsidTr="0054124D">
        <w:tc>
          <w:tcPr>
            <w:tcW w:w="5078" w:type="dxa"/>
          </w:tcPr>
          <w:p w14:paraId="3E750AA8" w14:textId="77777777" w:rsidR="00151516" w:rsidRPr="005B6793" w:rsidRDefault="00151516" w:rsidP="0054124D">
            <w:pPr>
              <w:spacing w:before="60" w:after="60"/>
              <w:rPr>
                <w:rFonts w:cs="Arial"/>
                <w:iCs/>
                <w:noProof/>
                <w:szCs w:val="16"/>
              </w:rPr>
            </w:pPr>
          </w:p>
        </w:tc>
        <w:tc>
          <w:tcPr>
            <w:tcW w:w="5078" w:type="dxa"/>
          </w:tcPr>
          <w:p w14:paraId="2B269B16" w14:textId="77777777" w:rsidR="00151516" w:rsidRPr="005B6793" w:rsidRDefault="00151516" w:rsidP="0054124D">
            <w:pPr>
              <w:spacing w:before="60" w:after="60"/>
              <w:rPr>
                <w:rFonts w:cs="Arial"/>
                <w:iCs/>
                <w:noProof/>
                <w:szCs w:val="16"/>
              </w:rPr>
            </w:pPr>
          </w:p>
        </w:tc>
      </w:tr>
      <w:tr w:rsidR="00151516" w:rsidRPr="005B6793" w14:paraId="189B30DE" w14:textId="77777777" w:rsidTr="0054124D">
        <w:tc>
          <w:tcPr>
            <w:tcW w:w="5078" w:type="dxa"/>
          </w:tcPr>
          <w:p w14:paraId="58A0AB15" w14:textId="77777777" w:rsidR="00151516" w:rsidRPr="005B6793" w:rsidRDefault="00151516" w:rsidP="0054124D">
            <w:pPr>
              <w:spacing w:before="60" w:after="60"/>
              <w:rPr>
                <w:rFonts w:cs="Arial"/>
                <w:iCs/>
                <w:noProof/>
                <w:szCs w:val="16"/>
              </w:rPr>
            </w:pPr>
          </w:p>
        </w:tc>
        <w:tc>
          <w:tcPr>
            <w:tcW w:w="5078" w:type="dxa"/>
          </w:tcPr>
          <w:p w14:paraId="26D01AA7" w14:textId="77777777" w:rsidR="00151516" w:rsidRPr="005B6793" w:rsidRDefault="00151516" w:rsidP="0054124D">
            <w:pPr>
              <w:spacing w:before="60" w:after="60"/>
              <w:rPr>
                <w:rFonts w:cs="Arial"/>
                <w:iCs/>
                <w:noProof/>
                <w:szCs w:val="16"/>
              </w:rPr>
            </w:pPr>
          </w:p>
        </w:tc>
      </w:tr>
      <w:tr w:rsidR="00151516" w:rsidRPr="005B6793" w14:paraId="79F8BD18" w14:textId="77777777" w:rsidTr="0054124D">
        <w:tc>
          <w:tcPr>
            <w:tcW w:w="5078" w:type="dxa"/>
          </w:tcPr>
          <w:p w14:paraId="14AE70F8" w14:textId="77777777" w:rsidR="00151516" w:rsidRPr="005B6793" w:rsidRDefault="00151516" w:rsidP="0054124D">
            <w:pPr>
              <w:spacing w:before="60" w:after="60"/>
              <w:rPr>
                <w:rFonts w:cs="Arial"/>
                <w:iCs/>
                <w:noProof/>
                <w:szCs w:val="16"/>
              </w:rPr>
            </w:pPr>
          </w:p>
        </w:tc>
        <w:tc>
          <w:tcPr>
            <w:tcW w:w="5078" w:type="dxa"/>
          </w:tcPr>
          <w:p w14:paraId="0330960A" w14:textId="77777777" w:rsidR="00151516" w:rsidRPr="005B6793" w:rsidRDefault="00151516" w:rsidP="0054124D">
            <w:pPr>
              <w:spacing w:before="60" w:after="60"/>
              <w:rPr>
                <w:rFonts w:cs="Arial"/>
                <w:iCs/>
                <w:noProof/>
                <w:szCs w:val="16"/>
              </w:rPr>
            </w:pPr>
          </w:p>
        </w:tc>
      </w:tr>
      <w:tr w:rsidR="00151516" w:rsidRPr="005B6793" w14:paraId="5FA209C1" w14:textId="77777777" w:rsidTr="0054124D">
        <w:tc>
          <w:tcPr>
            <w:tcW w:w="5078" w:type="dxa"/>
          </w:tcPr>
          <w:p w14:paraId="567B3C27" w14:textId="77777777" w:rsidR="00151516" w:rsidRPr="005B6793" w:rsidRDefault="00151516" w:rsidP="0054124D">
            <w:pPr>
              <w:spacing w:before="60" w:after="60"/>
              <w:rPr>
                <w:rFonts w:cs="Arial"/>
                <w:iCs/>
                <w:noProof/>
                <w:szCs w:val="16"/>
              </w:rPr>
            </w:pPr>
          </w:p>
        </w:tc>
        <w:tc>
          <w:tcPr>
            <w:tcW w:w="5078" w:type="dxa"/>
          </w:tcPr>
          <w:p w14:paraId="50BF8D71" w14:textId="77777777" w:rsidR="00151516" w:rsidRPr="005B6793" w:rsidRDefault="00151516" w:rsidP="0054124D">
            <w:pPr>
              <w:spacing w:before="60" w:after="60"/>
              <w:rPr>
                <w:rFonts w:cs="Arial"/>
                <w:iCs/>
                <w:noProof/>
                <w:szCs w:val="16"/>
              </w:rPr>
            </w:pPr>
          </w:p>
        </w:tc>
      </w:tr>
      <w:tr w:rsidR="00151516" w:rsidRPr="005B6793" w14:paraId="5F0A4A58" w14:textId="77777777" w:rsidTr="0054124D">
        <w:tc>
          <w:tcPr>
            <w:tcW w:w="5078" w:type="dxa"/>
          </w:tcPr>
          <w:p w14:paraId="665D2BEB" w14:textId="77777777" w:rsidR="00151516" w:rsidRPr="005B6793" w:rsidRDefault="00151516" w:rsidP="0054124D">
            <w:pPr>
              <w:spacing w:before="60" w:after="60"/>
              <w:rPr>
                <w:rFonts w:cs="Arial"/>
                <w:iCs/>
                <w:noProof/>
                <w:szCs w:val="16"/>
              </w:rPr>
            </w:pPr>
          </w:p>
        </w:tc>
        <w:tc>
          <w:tcPr>
            <w:tcW w:w="5078" w:type="dxa"/>
          </w:tcPr>
          <w:p w14:paraId="1F6ACB69" w14:textId="77777777" w:rsidR="00151516" w:rsidRPr="005B6793" w:rsidRDefault="00151516" w:rsidP="0054124D">
            <w:pPr>
              <w:spacing w:before="60" w:after="60"/>
              <w:rPr>
                <w:rFonts w:cs="Arial"/>
                <w:iCs/>
                <w:noProof/>
                <w:szCs w:val="16"/>
              </w:rPr>
            </w:pPr>
          </w:p>
        </w:tc>
      </w:tr>
      <w:tr w:rsidR="00151516" w:rsidRPr="005B6793" w14:paraId="4B2547BB" w14:textId="77777777" w:rsidTr="0054124D">
        <w:tc>
          <w:tcPr>
            <w:tcW w:w="5078" w:type="dxa"/>
          </w:tcPr>
          <w:p w14:paraId="28D2EB96" w14:textId="77777777" w:rsidR="00151516" w:rsidRPr="005B6793" w:rsidRDefault="00151516" w:rsidP="0054124D">
            <w:pPr>
              <w:spacing w:before="60" w:after="60"/>
              <w:rPr>
                <w:rFonts w:cs="Arial"/>
                <w:iCs/>
                <w:noProof/>
                <w:szCs w:val="16"/>
              </w:rPr>
            </w:pPr>
          </w:p>
        </w:tc>
        <w:tc>
          <w:tcPr>
            <w:tcW w:w="5078" w:type="dxa"/>
          </w:tcPr>
          <w:p w14:paraId="3EA49642" w14:textId="77777777" w:rsidR="00151516" w:rsidRPr="005B6793" w:rsidRDefault="00151516" w:rsidP="0054124D">
            <w:pPr>
              <w:spacing w:before="60" w:after="60"/>
              <w:rPr>
                <w:rFonts w:cs="Arial"/>
                <w:iCs/>
                <w:noProof/>
                <w:szCs w:val="16"/>
              </w:rPr>
            </w:pPr>
          </w:p>
        </w:tc>
      </w:tr>
      <w:tr w:rsidR="00151516" w:rsidRPr="005B6793" w14:paraId="0A4B7EED" w14:textId="77777777" w:rsidTr="0054124D">
        <w:tc>
          <w:tcPr>
            <w:tcW w:w="5078" w:type="dxa"/>
          </w:tcPr>
          <w:p w14:paraId="703D9E08" w14:textId="77777777" w:rsidR="00151516" w:rsidRPr="005B6793" w:rsidRDefault="00151516" w:rsidP="0054124D">
            <w:pPr>
              <w:spacing w:before="60" w:after="60"/>
              <w:rPr>
                <w:rFonts w:cs="Arial"/>
                <w:iCs/>
                <w:noProof/>
                <w:szCs w:val="16"/>
              </w:rPr>
            </w:pPr>
          </w:p>
        </w:tc>
        <w:tc>
          <w:tcPr>
            <w:tcW w:w="5078" w:type="dxa"/>
          </w:tcPr>
          <w:p w14:paraId="06E49597" w14:textId="77777777" w:rsidR="00151516" w:rsidRPr="005B6793" w:rsidRDefault="00151516" w:rsidP="0054124D">
            <w:pPr>
              <w:spacing w:before="60" w:after="60"/>
              <w:rPr>
                <w:rFonts w:cs="Arial"/>
                <w:iCs/>
                <w:noProof/>
                <w:szCs w:val="16"/>
              </w:rPr>
            </w:pPr>
          </w:p>
        </w:tc>
      </w:tr>
      <w:tr w:rsidR="00151516" w:rsidRPr="005B6793" w14:paraId="54880837" w14:textId="77777777" w:rsidTr="0054124D">
        <w:tc>
          <w:tcPr>
            <w:tcW w:w="5078" w:type="dxa"/>
          </w:tcPr>
          <w:p w14:paraId="0D50FF00" w14:textId="77777777" w:rsidR="00151516" w:rsidRPr="005B6793" w:rsidRDefault="00151516" w:rsidP="0054124D">
            <w:pPr>
              <w:spacing w:before="60" w:after="60"/>
              <w:rPr>
                <w:rFonts w:cs="Arial"/>
                <w:iCs/>
                <w:noProof/>
                <w:szCs w:val="16"/>
              </w:rPr>
            </w:pPr>
          </w:p>
        </w:tc>
        <w:tc>
          <w:tcPr>
            <w:tcW w:w="5078" w:type="dxa"/>
          </w:tcPr>
          <w:p w14:paraId="77535F9D" w14:textId="77777777" w:rsidR="00151516" w:rsidRPr="005B6793" w:rsidRDefault="00151516" w:rsidP="0054124D">
            <w:pPr>
              <w:spacing w:before="60" w:after="60"/>
              <w:rPr>
                <w:rFonts w:cs="Arial"/>
                <w:iCs/>
                <w:noProof/>
                <w:szCs w:val="16"/>
              </w:rPr>
            </w:pPr>
          </w:p>
        </w:tc>
      </w:tr>
      <w:tr w:rsidR="00151516" w:rsidRPr="005B6793" w14:paraId="380FA152" w14:textId="77777777" w:rsidTr="0054124D">
        <w:tc>
          <w:tcPr>
            <w:tcW w:w="5078" w:type="dxa"/>
          </w:tcPr>
          <w:p w14:paraId="01AFFB54" w14:textId="77777777" w:rsidR="00151516" w:rsidRPr="005B6793" w:rsidRDefault="00151516" w:rsidP="0054124D">
            <w:pPr>
              <w:spacing w:before="60" w:after="60"/>
              <w:rPr>
                <w:rFonts w:cs="Arial"/>
                <w:iCs/>
                <w:noProof/>
                <w:szCs w:val="16"/>
              </w:rPr>
            </w:pPr>
          </w:p>
        </w:tc>
        <w:tc>
          <w:tcPr>
            <w:tcW w:w="5078" w:type="dxa"/>
          </w:tcPr>
          <w:p w14:paraId="574974B8" w14:textId="77777777" w:rsidR="00151516" w:rsidRPr="005B6793" w:rsidRDefault="00151516" w:rsidP="0054124D">
            <w:pPr>
              <w:spacing w:before="60" w:after="60"/>
              <w:rPr>
                <w:rFonts w:cs="Arial"/>
                <w:iCs/>
                <w:noProof/>
                <w:szCs w:val="16"/>
              </w:rPr>
            </w:pPr>
          </w:p>
        </w:tc>
      </w:tr>
      <w:tr w:rsidR="00151516" w:rsidRPr="005B6793" w14:paraId="265F5078" w14:textId="77777777" w:rsidTr="0054124D">
        <w:tc>
          <w:tcPr>
            <w:tcW w:w="5078" w:type="dxa"/>
          </w:tcPr>
          <w:p w14:paraId="4AAC958A" w14:textId="77777777" w:rsidR="00151516" w:rsidRPr="005B6793" w:rsidRDefault="00151516" w:rsidP="0054124D">
            <w:pPr>
              <w:spacing w:before="60" w:after="60"/>
              <w:rPr>
                <w:rFonts w:cs="Arial"/>
                <w:iCs/>
                <w:noProof/>
                <w:szCs w:val="16"/>
              </w:rPr>
            </w:pPr>
          </w:p>
        </w:tc>
        <w:tc>
          <w:tcPr>
            <w:tcW w:w="5078" w:type="dxa"/>
          </w:tcPr>
          <w:p w14:paraId="59F1A54D" w14:textId="77777777" w:rsidR="00151516" w:rsidRPr="005B6793" w:rsidRDefault="00151516" w:rsidP="0054124D">
            <w:pPr>
              <w:spacing w:before="60" w:after="60"/>
              <w:rPr>
                <w:rFonts w:cs="Arial"/>
                <w:iCs/>
                <w:noProof/>
                <w:szCs w:val="16"/>
              </w:rPr>
            </w:pPr>
          </w:p>
        </w:tc>
      </w:tr>
      <w:tr w:rsidR="00151516" w:rsidRPr="005B6793" w14:paraId="787237E6" w14:textId="77777777" w:rsidTr="0054124D">
        <w:tc>
          <w:tcPr>
            <w:tcW w:w="5078" w:type="dxa"/>
          </w:tcPr>
          <w:p w14:paraId="319EC8BD" w14:textId="77777777" w:rsidR="00151516" w:rsidRPr="005B6793" w:rsidRDefault="00151516" w:rsidP="0054124D">
            <w:pPr>
              <w:spacing w:before="60" w:after="60"/>
              <w:rPr>
                <w:rFonts w:cs="Arial"/>
                <w:iCs/>
                <w:noProof/>
                <w:szCs w:val="16"/>
              </w:rPr>
            </w:pPr>
          </w:p>
        </w:tc>
        <w:tc>
          <w:tcPr>
            <w:tcW w:w="5078" w:type="dxa"/>
          </w:tcPr>
          <w:p w14:paraId="3387B687" w14:textId="77777777" w:rsidR="00151516" w:rsidRPr="005B6793" w:rsidRDefault="00151516" w:rsidP="0054124D">
            <w:pPr>
              <w:spacing w:before="60" w:after="60"/>
              <w:rPr>
                <w:rFonts w:cs="Arial"/>
                <w:iCs/>
                <w:noProof/>
                <w:szCs w:val="16"/>
              </w:rPr>
            </w:pPr>
          </w:p>
        </w:tc>
      </w:tr>
      <w:tr w:rsidR="00151516" w:rsidRPr="005B6793" w14:paraId="4D6AA778" w14:textId="77777777" w:rsidTr="0054124D">
        <w:tc>
          <w:tcPr>
            <w:tcW w:w="5078" w:type="dxa"/>
          </w:tcPr>
          <w:p w14:paraId="50D7711C" w14:textId="77777777" w:rsidR="00151516" w:rsidRPr="005B6793" w:rsidRDefault="00151516" w:rsidP="0054124D">
            <w:pPr>
              <w:spacing w:before="60" w:after="60"/>
              <w:rPr>
                <w:rFonts w:cs="Arial"/>
                <w:iCs/>
                <w:noProof/>
                <w:szCs w:val="16"/>
              </w:rPr>
            </w:pPr>
          </w:p>
        </w:tc>
        <w:tc>
          <w:tcPr>
            <w:tcW w:w="5078" w:type="dxa"/>
          </w:tcPr>
          <w:p w14:paraId="741B1111" w14:textId="77777777" w:rsidR="00151516" w:rsidRPr="005B6793" w:rsidRDefault="00151516" w:rsidP="0054124D">
            <w:pPr>
              <w:spacing w:before="60" w:after="60"/>
              <w:rPr>
                <w:rFonts w:cs="Arial"/>
                <w:iCs/>
                <w:noProof/>
                <w:szCs w:val="16"/>
              </w:rPr>
            </w:pPr>
          </w:p>
        </w:tc>
      </w:tr>
      <w:tr w:rsidR="00151516" w:rsidRPr="005B6793" w14:paraId="7CCAC208" w14:textId="77777777" w:rsidTr="0054124D">
        <w:tc>
          <w:tcPr>
            <w:tcW w:w="5078" w:type="dxa"/>
          </w:tcPr>
          <w:p w14:paraId="0FA78ED3" w14:textId="77777777" w:rsidR="00151516" w:rsidRPr="005B6793" w:rsidRDefault="00151516" w:rsidP="0054124D">
            <w:pPr>
              <w:spacing w:before="60" w:after="60"/>
              <w:rPr>
                <w:rFonts w:cs="Arial"/>
                <w:iCs/>
                <w:noProof/>
                <w:szCs w:val="16"/>
              </w:rPr>
            </w:pPr>
          </w:p>
        </w:tc>
        <w:tc>
          <w:tcPr>
            <w:tcW w:w="5078" w:type="dxa"/>
          </w:tcPr>
          <w:p w14:paraId="2A1EDB2B" w14:textId="77777777" w:rsidR="00151516" w:rsidRPr="005B6793" w:rsidRDefault="00151516" w:rsidP="0054124D">
            <w:pPr>
              <w:spacing w:before="60" w:after="60"/>
              <w:rPr>
                <w:rFonts w:cs="Arial"/>
                <w:iCs/>
                <w:noProof/>
                <w:szCs w:val="16"/>
              </w:rPr>
            </w:pPr>
          </w:p>
        </w:tc>
      </w:tr>
      <w:tr w:rsidR="00151516" w:rsidRPr="005B6793" w14:paraId="24E38DCE" w14:textId="77777777" w:rsidTr="0054124D">
        <w:tc>
          <w:tcPr>
            <w:tcW w:w="5078" w:type="dxa"/>
          </w:tcPr>
          <w:p w14:paraId="09829CB4" w14:textId="77777777" w:rsidR="00151516" w:rsidRPr="005B6793" w:rsidRDefault="00151516" w:rsidP="0054124D">
            <w:pPr>
              <w:spacing w:before="60" w:after="60"/>
              <w:rPr>
                <w:rFonts w:cs="Arial"/>
                <w:iCs/>
                <w:noProof/>
                <w:szCs w:val="16"/>
              </w:rPr>
            </w:pPr>
          </w:p>
        </w:tc>
        <w:tc>
          <w:tcPr>
            <w:tcW w:w="5078" w:type="dxa"/>
          </w:tcPr>
          <w:p w14:paraId="72C2592A" w14:textId="77777777" w:rsidR="00151516" w:rsidRPr="005B6793" w:rsidRDefault="00151516" w:rsidP="0054124D">
            <w:pPr>
              <w:spacing w:before="60" w:after="60"/>
              <w:rPr>
                <w:rFonts w:cs="Arial"/>
                <w:iCs/>
                <w:noProof/>
                <w:szCs w:val="16"/>
              </w:rPr>
            </w:pPr>
          </w:p>
        </w:tc>
      </w:tr>
      <w:tr w:rsidR="00151516" w:rsidRPr="005B6793" w14:paraId="54905F32" w14:textId="77777777" w:rsidTr="0054124D">
        <w:tc>
          <w:tcPr>
            <w:tcW w:w="5078" w:type="dxa"/>
          </w:tcPr>
          <w:p w14:paraId="48C3E0E4" w14:textId="77777777" w:rsidR="00151516" w:rsidRPr="005B6793" w:rsidRDefault="00151516" w:rsidP="0054124D">
            <w:pPr>
              <w:spacing w:before="60" w:after="60"/>
              <w:rPr>
                <w:rFonts w:cs="Arial"/>
                <w:iCs/>
                <w:noProof/>
                <w:szCs w:val="16"/>
              </w:rPr>
            </w:pPr>
          </w:p>
        </w:tc>
        <w:tc>
          <w:tcPr>
            <w:tcW w:w="5078" w:type="dxa"/>
          </w:tcPr>
          <w:p w14:paraId="1D97687E" w14:textId="77777777" w:rsidR="00151516" w:rsidRPr="005B6793" w:rsidRDefault="00151516" w:rsidP="0054124D">
            <w:pPr>
              <w:spacing w:before="60" w:after="60"/>
              <w:rPr>
                <w:rFonts w:cs="Arial"/>
                <w:iCs/>
                <w:noProof/>
                <w:szCs w:val="16"/>
              </w:rPr>
            </w:pPr>
          </w:p>
        </w:tc>
      </w:tr>
      <w:tr w:rsidR="00151516" w:rsidRPr="005B6793" w14:paraId="7759331E" w14:textId="77777777" w:rsidTr="0054124D">
        <w:tc>
          <w:tcPr>
            <w:tcW w:w="5078" w:type="dxa"/>
          </w:tcPr>
          <w:p w14:paraId="41A0EE8F" w14:textId="77777777" w:rsidR="00151516" w:rsidRPr="005B6793" w:rsidRDefault="00151516" w:rsidP="0054124D">
            <w:pPr>
              <w:spacing w:before="60" w:after="60"/>
              <w:rPr>
                <w:rFonts w:cs="Arial"/>
                <w:iCs/>
                <w:noProof/>
                <w:szCs w:val="16"/>
              </w:rPr>
            </w:pPr>
          </w:p>
        </w:tc>
        <w:tc>
          <w:tcPr>
            <w:tcW w:w="5078" w:type="dxa"/>
          </w:tcPr>
          <w:p w14:paraId="55ECC548" w14:textId="77777777" w:rsidR="00151516" w:rsidRPr="005B6793" w:rsidRDefault="00151516" w:rsidP="0054124D">
            <w:pPr>
              <w:spacing w:before="60" w:after="60"/>
              <w:rPr>
                <w:rFonts w:cs="Arial"/>
                <w:iCs/>
                <w:noProof/>
                <w:szCs w:val="16"/>
              </w:rPr>
            </w:pPr>
          </w:p>
        </w:tc>
      </w:tr>
      <w:tr w:rsidR="00151516" w:rsidRPr="005B6793" w14:paraId="2C0E8762" w14:textId="77777777" w:rsidTr="0054124D">
        <w:tc>
          <w:tcPr>
            <w:tcW w:w="5078" w:type="dxa"/>
          </w:tcPr>
          <w:p w14:paraId="340B0F8B" w14:textId="77777777" w:rsidR="00151516" w:rsidRPr="005B6793" w:rsidRDefault="00151516" w:rsidP="0054124D">
            <w:pPr>
              <w:spacing w:before="60" w:after="60"/>
              <w:rPr>
                <w:rFonts w:cs="Arial"/>
                <w:iCs/>
                <w:noProof/>
                <w:szCs w:val="16"/>
              </w:rPr>
            </w:pPr>
          </w:p>
        </w:tc>
        <w:tc>
          <w:tcPr>
            <w:tcW w:w="5078" w:type="dxa"/>
          </w:tcPr>
          <w:p w14:paraId="276014E6" w14:textId="77777777" w:rsidR="00151516" w:rsidRPr="005B6793" w:rsidRDefault="00151516" w:rsidP="0054124D">
            <w:pPr>
              <w:spacing w:before="60" w:after="60"/>
              <w:rPr>
                <w:rFonts w:cs="Arial"/>
                <w:iCs/>
                <w:noProof/>
                <w:szCs w:val="16"/>
              </w:rPr>
            </w:pPr>
          </w:p>
        </w:tc>
      </w:tr>
      <w:tr w:rsidR="00151516" w:rsidRPr="005B6793" w14:paraId="0CAD78A9" w14:textId="77777777" w:rsidTr="0054124D">
        <w:tc>
          <w:tcPr>
            <w:tcW w:w="5078" w:type="dxa"/>
          </w:tcPr>
          <w:p w14:paraId="446C8D8C" w14:textId="77777777" w:rsidR="00151516" w:rsidRPr="005B6793" w:rsidRDefault="00151516" w:rsidP="0054124D">
            <w:pPr>
              <w:spacing w:before="60" w:after="60"/>
              <w:rPr>
                <w:rFonts w:cs="Arial"/>
                <w:iCs/>
                <w:noProof/>
                <w:szCs w:val="16"/>
              </w:rPr>
            </w:pPr>
          </w:p>
        </w:tc>
        <w:tc>
          <w:tcPr>
            <w:tcW w:w="5078" w:type="dxa"/>
          </w:tcPr>
          <w:p w14:paraId="137F10A0" w14:textId="77777777" w:rsidR="00151516" w:rsidRPr="005B6793" w:rsidRDefault="00151516" w:rsidP="0054124D">
            <w:pPr>
              <w:spacing w:before="60" w:after="60"/>
              <w:rPr>
                <w:rFonts w:cs="Arial"/>
                <w:iCs/>
                <w:noProof/>
                <w:szCs w:val="16"/>
              </w:rPr>
            </w:pPr>
          </w:p>
        </w:tc>
      </w:tr>
      <w:tr w:rsidR="00151516" w:rsidRPr="005B6793" w14:paraId="03F2524E" w14:textId="77777777" w:rsidTr="0054124D">
        <w:tc>
          <w:tcPr>
            <w:tcW w:w="5078" w:type="dxa"/>
          </w:tcPr>
          <w:p w14:paraId="75FA9726" w14:textId="77777777" w:rsidR="00151516" w:rsidRPr="005B6793" w:rsidRDefault="00151516" w:rsidP="0054124D">
            <w:pPr>
              <w:spacing w:before="60" w:after="60"/>
              <w:rPr>
                <w:rFonts w:cs="Arial"/>
                <w:iCs/>
                <w:noProof/>
                <w:szCs w:val="16"/>
              </w:rPr>
            </w:pPr>
          </w:p>
        </w:tc>
        <w:tc>
          <w:tcPr>
            <w:tcW w:w="5078" w:type="dxa"/>
          </w:tcPr>
          <w:p w14:paraId="29859001" w14:textId="77777777" w:rsidR="00151516" w:rsidRPr="005B6793" w:rsidRDefault="00151516" w:rsidP="0054124D">
            <w:pPr>
              <w:spacing w:before="60" w:after="60"/>
              <w:rPr>
                <w:rFonts w:cs="Arial"/>
                <w:iCs/>
                <w:noProof/>
                <w:szCs w:val="16"/>
              </w:rPr>
            </w:pPr>
          </w:p>
        </w:tc>
      </w:tr>
      <w:tr w:rsidR="00151516" w:rsidRPr="005B6793" w14:paraId="1FC6324C" w14:textId="77777777" w:rsidTr="0054124D">
        <w:tc>
          <w:tcPr>
            <w:tcW w:w="5078" w:type="dxa"/>
          </w:tcPr>
          <w:p w14:paraId="024C28F2" w14:textId="77777777" w:rsidR="00151516" w:rsidRPr="005B6793" w:rsidRDefault="00151516" w:rsidP="0054124D">
            <w:pPr>
              <w:spacing w:before="60" w:after="60"/>
              <w:rPr>
                <w:rFonts w:cs="Arial"/>
                <w:iCs/>
                <w:noProof/>
                <w:szCs w:val="16"/>
              </w:rPr>
            </w:pPr>
          </w:p>
        </w:tc>
        <w:tc>
          <w:tcPr>
            <w:tcW w:w="5078" w:type="dxa"/>
          </w:tcPr>
          <w:p w14:paraId="3ECB7EA4" w14:textId="77777777" w:rsidR="00151516" w:rsidRPr="005B6793" w:rsidRDefault="00151516" w:rsidP="0054124D">
            <w:pPr>
              <w:spacing w:before="60" w:after="60"/>
              <w:rPr>
                <w:rFonts w:cs="Arial"/>
                <w:iCs/>
                <w:noProof/>
                <w:szCs w:val="16"/>
              </w:rPr>
            </w:pPr>
          </w:p>
        </w:tc>
      </w:tr>
      <w:tr w:rsidR="00151516" w:rsidRPr="005B6793" w14:paraId="3F611E15" w14:textId="77777777" w:rsidTr="0054124D">
        <w:tc>
          <w:tcPr>
            <w:tcW w:w="5078" w:type="dxa"/>
          </w:tcPr>
          <w:p w14:paraId="11845A7D" w14:textId="77777777" w:rsidR="00151516" w:rsidRPr="005B6793" w:rsidRDefault="00151516" w:rsidP="0054124D">
            <w:pPr>
              <w:spacing w:before="60" w:after="60"/>
              <w:rPr>
                <w:rFonts w:cs="Arial"/>
                <w:iCs/>
                <w:noProof/>
                <w:szCs w:val="16"/>
              </w:rPr>
            </w:pPr>
          </w:p>
        </w:tc>
        <w:tc>
          <w:tcPr>
            <w:tcW w:w="5078" w:type="dxa"/>
          </w:tcPr>
          <w:p w14:paraId="1D902ED3" w14:textId="77777777" w:rsidR="00151516" w:rsidRPr="005B6793" w:rsidRDefault="00151516" w:rsidP="0054124D">
            <w:pPr>
              <w:spacing w:before="60" w:after="60"/>
              <w:rPr>
                <w:rFonts w:cs="Arial"/>
                <w:iCs/>
                <w:noProof/>
                <w:szCs w:val="16"/>
              </w:rPr>
            </w:pPr>
          </w:p>
        </w:tc>
      </w:tr>
      <w:tr w:rsidR="00151516" w:rsidRPr="005B6793" w14:paraId="66F6F7A7" w14:textId="77777777" w:rsidTr="0054124D">
        <w:trPr>
          <w:trHeight w:val="386"/>
        </w:trPr>
        <w:tc>
          <w:tcPr>
            <w:tcW w:w="5078" w:type="dxa"/>
          </w:tcPr>
          <w:p w14:paraId="0BCBE5C5" w14:textId="77777777" w:rsidR="00151516" w:rsidRPr="005B6793" w:rsidRDefault="00151516" w:rsidP="0054124D">
            <w:pPr>
              <w:spacing w:before="60" w:after="60"/>
              <w:rPr>
                <w:rFonts w:cs="Arial"/>
                <w:iCs/>
                <w:noProof/>
                <w:szCs w:val="16"/>
              </w:rPr>
            </w:pPr>
          </w:p>
        </w:tc>
        <w:tc>
          <w:tcPr>
            <w:tcW w:w="5078" w:type="dxa"/>
          </w:tcPr>
          <w:p w14:paraId="283A7DC0" w14:textId="77777777" w:rsidR="00151516" w:rsidRPr="005B6793" w:rsidRDefault="00151516" w:rsidP="0054124D">
            <w:pPr>
              <w:spacing w:before="60" w:after="60"/>
              <w:rPr>
                <w:rFonts w:cs="Arial"/>
                <w:iCs/>
                <w:noProof/>
                <w:szCs w:val="16"/>
              </w:rPr>
            </w:pPr>
          </w:p>
        </w:tc>
      </w:tr>
      <w:tr w:rsidR="00151516" w:rsidRPr="005B6793" w14:paraId="16CC90BA" w14:textId="77777777" w:rsidTr="0054124D">
        <w:trPr>
          <w:trHeight w:val="386"/>
        </w:trPr>
        <w:tc>
          <w:tcPr>
            <w:tcW w:w="5078" w:type="dxa"/>
          </w:tcPr>
          <w:p w14:paraId="2B87B7C2" w14:textId="77777777" w:rsidR="00151516" w:rsidRPr="005B6793" w:rsidRDefault="00151516" w:rsidP="0054124D">
            <w:pPr>
              <w:spacing w:before="60" w:after="60"/>
              <w:rPr>
                <w:rFonts w:cs="Arial"/>
                <w:iCs/>
                <w:noProof/>
                <w:szCs w:val="16"/>
              </w:rPr>
            </w:pPr>
          </w:p>
        </w:tc>
        <w:tc>
          <w:tcPr>
            <w:tcW w:w="5078" w:type="dxa"/>
          </w:tcPr>
          <w:p w14:paraId="10A14B25" w14:textId="77777777" w:rsidR="00151516" w:rsidRPr="005B6793" w:rsidRDefault="00151516" w:rsidP="0054124D">
            <w:pPr>
              <w:spacing w:before="60" w:after="60"/>
              <w:rPr>
                <w:rFonts w:cs="Arial"/>
                <w:iCs/>
                <w:noProof/>
                <w:szCs w:val="16"/>
              </w:rPr>
            </w:pPr>
          </w:p>
        </w:tc>
      </w:tr>
    </w:tbl>
    <w:p w14:paraId="1266BDAC" w14:textId="77777777" w:rsidR="00780071" w:rsidRDefault="00780071" w:rsidP="00CA1845">
      <w:pPr>
        <w:rPr>
          <w:rFonts w:cs="Arial"/>
          <w:iCs/>
          <w:noProof/>
          <w:sz w:val="22"/>
          <w:szCs w:val="18"/>
        </w:rPr>
      </w:pPr>
    </w:p>
    <w:p w14:paraId="79049D4D" w14:textId="0A872CEE" w:rsidR="00CA1845" w:rsidRPr="00CA1845" w:rsidRDefault="00CA1845" w:rsidP="00CA1845">
      <w:pPr>
        <w:rPr>
          <w:rFonts w:cs="Arial"/>
          <w:i/>
          <w:noProof/>
          <w:sz w:val="24"/>
        </w:rPr>
      </w:pPr>
      <w:r w:rsidRPr="00CA1845">
        <w:rPr>
          <w:rFonts w:cs="Arial"/>
          <w:iCs/>
          <w:noProof/>
          <w:sz w:val="22"/>
          <w:szCs w:val="18"/>
        </w:rPr>
        <w:lastRenderedPageBreak/>
        <w:t xml:space="preserve">FINANCE – </w:t>
      </w:r>
      <w:r>
        <w:rPr>
          <w:rFonts w:cs="Arial"/>
          <w:i/>
          <w:noProof/>
          <w:sz w:val="24"/>
        </w:rPr>
        <w:t>Risk Management</w:t>
      </w:r>
    </w:p>
    <w:p w14:paraId="366DD7E7" w14:textId="77777777" w:rsidR="004E267C" w:rsidRPr="003E4A1B" w:rsidRDefault="004E267C" w:rsidP="004E267C">
      <w:pPr>
        <w:tabs>
          <w:tab w:val="right" w:pos="4860"/>
        </w:tabs>
        <w:ind w:right="216"/>
        <w:rPr>
          <w:rFonts w:cs="Arial"/>
          <w:noProof/>
          <w:szCs w:val="26"/>
        </w:rPr>
      </w:pPr>
    </w:p>
    <w:p w14:paraId="2F008B31" w14:textId="77777777" w:rsidR="004E267C" w:rsidRPr="003E4A1B" w:rsidRDefault="004E267C" w:rsidP="004E267C">
      <w:pPr>
        <w:tabs>
          <w:tab w:val="right" w:pos="4860"/>
        </w:tabs>
        <w:ind w:right="216"/>
        <w:rPr>
          <w:rFonts w:cs="Arial"/>
          <w:noProof/>
          <w:szCs w:val="26"/>
        </w:rPr>
      </w:pPr>
    </w:p>
    <w:p w14:paraId="42E89B36" w14:textId="71AD9E82" w:rsidR="004E267C" w:rsidRPr="003E4A1B" w:rsidRDefault="00151516" w:rsidP="004E267C">
      <w:pPr>
        <w:pStyle w:val="Heading1"/>
        <w:rPr>
          <w:rFonts w:cs="Arial"/>
          <w:sz w:val="20"/>
        </w:rPr>
      </w:pPr>
      <w:bookmarkStart w:id="140" w:name="_Toc13921330"/>
      <w:bookmarkStart w:id="141" w:name="_Toc203301195"/>
      <w:r>
        <w:rPr>
          <w:rFonts w:cs="Arial"/>
        </w:rPr>
        <w:t>C</w:t>
      </w:r>
      <w:r w:rsidR="004E267C" w:rsidRPr="003E4A1B">
        <w:rPr>
          <w:rFonts w:cs="Arial"/>
        </w:rPr>
        <w:t xml:space="preserve">.  Business </w:t>
      </w:r>
      <w:bookmarkStart w:id="142" w:name="Insurance"/>
      <w:r w:rsidR="004E267C" w:rsidRPr="003E4A1B">
        <w:rPr>
          <w:rFonts w:cs="Arial"/>
        </w:rPr>
        <w:t>Insurance</w:t>
      </w:r>
      <w:bookmarkEnd w:id="140"/>
      <w:bookmarkEnd w:id="141"/>
      <w:bookmarkEnd w:id="142"/>
      <w:r w:rsidR="004E267C" w:rsidRPr="00AE00CF">
        <w:rPr>
          <w:rFonts w:cs="Arial"/>
          <w:b w:val="0"/>
          <w:bCs/>
        </w:rPr>
        <w:fldChar w:fldCharType="begin"/>
      </w:r>
      <w:r w:rsidR="00AE00CF" w:rsidRPr="00AE00CF">
        <w:rPr>
          <w:rFonts w:cs="Arial"/>
          <w:b w:val="0"/>
          <w:bCs/>
          <w:caps w:val="0"/>
        </w:rPr>
        <w:instrText xml:space="preserve"> XE "INSURANCE" </w:instrText>
      </w:r>
      <w:r w:rsidR="004E267C" w:rsidRPr="00AE00CF">
        <w:rPr>
          <w:rFonts w:cs="Arial"/>
          <w:b w:val="0"/>
          <w:bCs/>
        </w:rPr>
        <w:fldChar w:fldCharType="end"/>
      </w:r>
      <w:r w:rsidR="004E267C" w:rsidRPr="003E4A1B">
        <w:rPr>
          <w:rFonts w:cs="Arial"/>
        </w:rPr>
        <w:t xml:space="preserve"> </w:t>
      </w:r>
    </w:p>
    <w:p w14:paraId="70973A3C" w14:textId="77777777" w:rsidR="004E267C" w:rsidRPr="003E4A1B" w:rsidRDefault="004E267C" w:rsidP="004E267C">
      <w:pPr>
        <w:tabs>
          <w:tab w:val="right" w:pos="4860"/>
        </w:tabs>
        <w:ind w:right="216"/>
        <w:rPr>
          <w:rFonts w:cs="Arial"/>
          <w:noProof/>
        </w:rPr>
      </w:pPr>
    </w:p>
    <w:p w14:paraId="74A204E8" w14:textId="77777777" w:rsidR="004E267C" w:rsidRPr="003E4A1B" w:rsidRDefault="004E267C" w:rsidP="004E267C">
      <w:pPr>
        <w:rPr>
          <w:rFonts w:cs="Arial"/>
          <w:color w:val="000000" w:themeColor="text1"/>
        </w:rPr>
      </w:pPr>
    </w:p>
    <w:p w14:paraId="06A334E4" w14:textId="4896A91A" w:rsidR="004E267C" w:rsidRPr="003E4A1B" w:rsidRDefault="004E267C" w:rsidP="004E267C">
      <w:pPr>
        <w:spacing w:line="276" w:lineRule="auto"/>
        <w:jc w:val="both"/>
        <w:rPr>
          <w:rFonts w:cs="Arial"/>
          <w:i/>
          <w:color w:val="000000" w:themeColor="text1"/>
          <w:sz w:val="22"/>
          <w:szCs w:val="26"/>
        </w:rPr>
      </w:pPr>
      <w:r w:rsidRPr="003E4A1B">
        <w:rPr>
          <w:rFonts w:cs="Arial"/>
          <w:i/>
          <w:color w:val="000000" w:themeColor="text1"/>
          <w:sz w:val="22"/>
          <w:szCs w:val="26"/>
        </w:rPr>
        <w:t>As soon as you commence operations, you</w:t>
      </w:r>
      <w:r w:rsidR="00E0352A">
        <w:rPr>
          <w:rFonts w:cs="Arial"/>
          <w:i/>
          <w:color w:val="000000" w:themeColor="text1"/>
          <w:sz w:val="22"/>
          <w:szCs w:val="26"/>
        </w:rPr>
        <w:t xml:space="preserve"> and your</w:t>
      </w:r>
      <w:r w:rsidRPr="003E4A1B">
        <w:rPr>
          <w:rFonts w:cs="Arial"/>
          <w:i/>
          <w:color w:val="000000" w:themeColor="text1"/>
          <w:sz w:val="22"/>
          <w:szCs w:val="26"/>
        </w:rPr>
        <w:t xml:space="preserve"> company are liable for injuries sustained by employees and customers </w:t>
      </w:r>
      <w:r>
        <w:rPr>
          <w:rFonts w:cs="Arial"/>
          <w:i/>
          <w:color w:val="000000" w:themeColor="text1"/>
          <w:sz w:val="22"/>
          <w:szCs w:val="26"/>
        </w:rPr>
        <w:t>resulting from</w:t>
      </w:r>
      <w:r w:rsidRPr="003E4A1B">
        <w:rPr>
          <w:rFonts w:cs="Arial"/>
          <w:i/>
          <w:color w:val="000000" w:themeColor="text1"/>
          <w:sz w:val="22"/>
          <w:szCs w:val="26"/>
        </w:rPr>
        <w:t xml:space="preserve"> business activities. Each of the following types of insurance may or may not be necessary, depending upon your risk exposure and state regulations.  </w:t>
      </w:r>
    </w:p>
    <w:p w14:paraId="3E30C500" w14:textId="77777777" w:rsidR="004E267C" w:rsidRPr="003E4A1B" w:rsidRDefault="004E267C" w:rsidP="004E267C">
      <w:pPr>
        <w:spacing w:line="276" w:lineRule="auto"/>
        <w:jc w:val="both"/>
        <w:rPr>
          <w:rFonts w:cs="Arial"/>
          <w:i/>
          <w:color w:val="000000" w:themeColor="text1"/>
          <w:sz w:val="10"/>
          <w:szCs w:val="26"/>
        </w:rPr>
      </w:pPr>
    </w:p>
    <w:p w14:paraId="70027759" w14:textId="77777777" w:rsidR="004E267C" w:rsidRPr="003E4A1B" w:rsidRDefault="004E267C" w:rsidP="004E267C">
      <w:pPr>
        <w:spacing w:line="276" w:lineRule="auto"/>
        <w:jc w:val="both"/>
        <w:rPr>
          <w:rFonts w:cs="Arial"/>
          <w:i/>
          <w:color w:val="000000" w:themeColor="text1"/>
          <w:sz w:val="22"/>
          <w:szCs w:val="26"/>
        </w:rPr>
      </w:pPr>
      <w:r w:rsidRPr="003E4A1B">
        <w:rPr>
          <w:rFonts w:cs="Arial"/>
          <w:i/>
          <w:color w:val="000000" w:themeColor="text1"/>
          <w:sz w:val="22"/>
          <w:szCs w:val="26"/>
        </w:rPr>
        <w:t xml:space="preserve">Click here to find the link to your state’s insurance department </w:t>
      </w:r>
      <w:hyperlink r:id="rId251" w:history="1">
        <w:r w:rsidRPr="003E4A1B">
          <w:rPr>
            <w:rStyle w:val="Hyperlink"/>
            <w:rFonts w:cs="Arial"/>
            <w:i/>
            <w:sz w:val="22"/>
            <w:szCs w:val="26"/>
          </w:rPr>
          <w:t>http://www.naic.org/state_web_map.htm</w:t>
        </w:r>
      </w:hyperlink>
      <w:r w:rsidRPr="003E4A1B">
        <w:rPr>
          <w:rFonts w:cs="Arial"/>
          <w:i/>
          <w:color w:val="000000" w:themeColor="text1"/>
          <w:sz w:val="22"/>
          <w:szCs w:val="26"/>
        </w:rPr>
        <w:t>.</w:t>
      </w:r>
    </w:p>
    <w:p w14:paraId="29A9962E" w14:textId="77777777" w:rsidR="004E267C" w:rsidRPr="003E4A1B" w:rsidRDefault="004E267C" w:rsidP="004E267C">
      <w:pPr>
        <w:spacing w:line="276" w:lineRule="auto"/>
        <w:jc w:val="both"/>
        <w:rPr>
          <w:rFonts w:cs="Arial"/>
          <w:i/>
          <w:color w:val="000000" w:themeColor="text1"/>
          <w:sz w:val="10"/>
          <w:szCs w:val="26"/>
        </w:rPr>
      </w:pPr>
      <w:r w:rsidRPr="003E4A1B">
        <w:rPr>
          <w:rFonts w:cs="Arial"/>
          <w:i/>
          <w:color w:val="000000" w:themeColor="text1"/>
          <w:sz w:val="10"/>
          <w:szCs w:val="26"/>
        </w:rPr>
        <w:t xml:space="preserve"> </w:t>
      </w:r>
    </w:p>
    <w:p w14:paraId="69F33E7F" w14:textId="0941CE33" w:rsidR="004E267C" w:rsidRPr="003E4A1B" w:rsidRDefault="004E267C" w:rsidP="004E267C">
      <w:pPr>
        <w:spacing w:line="276" w:lineRule="auto"/>
        <w:jc w:val="both"/>
        <w:rPr>
          <w:rFonts w:cs="Arial"/>
          <w:i/>
          <w:color w:val="000000" w:themeColor="text1"/>
          <w:sz w:val="22"/>
          <w:szCs w:val="26"/>
        </w:rPr>
      </w:pPr>
      <w:r w:rsidRPr="003E4A1B">
        <w:rPr>
          <w:rFonts w:cs="Arial"/>
          <w:i/>
          <w:color w:val="000000" w:themeColor="text1"/>
          <w:sz w:val="22"/>
          <w:szCs w:val="26"/>
        </w:rPr>
        <w:t>This can all be a bit overwhelming, so we recommend as a first step that you find a trustworthy local insurance agent to advise you on which policies are mandatory, which are advisable, and which may not be necessary until you</w:t>
      </w:r>
      <w:r w:rsidR="00E0352A">
        <w:rPr>
          <w:rFonts w:cs="Arial"/>
          <w:i/>
          <w:color w:val="000000" w:themeColor="text1"/>
          <w:sz w:val="22"/>
          <w:szCs w:val="26"/>
        </w:rPr>
        <w:t>r sales are more substantial.</w:t>
      </w:r>
    </w:p>
    <w:p w14:paraId="33B17B88" w14:textId="7ABF4B24" w:rsidR="004E267C" w:rsidRPr="007D7CA2" w:rsidRDefault="007D7CA2" w:rsidP="007D7CA2">
      <w:pPr>
        <w:tabs>
          <w:tab w:val="left" w:pos="2325"/>
        </w:tabs>
        <w:spacing w:line="276" w:lineRule="auto"/>
        <w:jc w:val="both"/>
        <w:rPr>
          <w:rFonts w:cs="Arial"/>
          <w:i/>
          <w:color w:val="000000" w:themeColor="text1"/>
          <w:sz w:val="32"/>
          <w:szCs w:val="24"/>
        </w:rPr>
      </w:pPr>
      <w:r>
        <w:rPr>
          <w:rFonts w:cs="Arial"/>
          <w:i/>
          <w:color w:val="000000" w:themeColor="text1"/>
          <w:sz w:val="24"/>
        </w:rPr>
        <w:tab/>
      </w:r>
    </w:p>
    <w:p w14:paraId="3ADCF1BD" w14:textId="77777777" w:rsidR="004E267C" w:rsidRPr="003E4A1B" w:rsidRDefault="004E267C" w:rsidP="004E267C">
      <w:pPr>
        <w:spacing w:after="60" w:line="276" w:lineRule="auto"/>
        <w:jc w:val="both"/>
        <w:outlineLvl w:val="1"/>
        <w:rPr>
          <w:rFonts w:cs="Arial"/>
          <w:color w:val="000000" w:themeColor="text1"/>
          <w:szCs w:val="27"/>
        </w:rPr>
      </w:pPr>
      <w:r w:rsidRPr="003E4A1B">
        <w:rPr>
          <w:rFonts w:cs="Arial"/>
          <w:bCs/>
          <w:color w:val="000000" w:themeColor="text1"/>
          <w:sz w:val="22"/>
          <w:szCs w:val="33"/>
        </w:rPr>
        <w:t xml:space="preserve">GENERAL LIABILITY. </w:t>
      </w:r>
      <w:r w:rsidRPr="003E4A1B">
        <w:rPr>
          <w:rFonts w:cs="Arial"/>
          <w:bCs/>
          <w:color w:val="000000" w:themeColor="text1"/>
          <w:szCs w:val="33"/>
        </w:rPr>
        <w:t xml:space="preserve">Also known </w:t>
      </w:r>
      <w:r w:rsidRPr="003E4A1B">
        <w:rPr>
          <w:rFonts w:cs="Arial"/>
          <w:color w:val="000000" w:themeColor="text1"/>
          <w:szCs w:val="26"/>
        </w:rPr>
        <w:t xml:space="preserve">simply as </w:t>
      </w:r>
      <w:r w:rsidRPr="003E4A1B">
        <w:rPr>
          <w:rFonts w:cs="Arial"/>
          <w:i/>
          <w:color w:val="000000" w:themeColor="text1"/>
          <w:szCs w:val="26"/>
        </w:rPr>
        <w:t>liability insurance</w:t>
      </w:r>
      <w:r w:rsidRPr="003E4A1B">
        <w:rPr>
          <w:rFonts w:cs="Arial"/>
          <w:color w:val="000000" w:themeColor="text1"/>
          <w:szCs w:val="26"/>
        </w:rPr>
        <w:t xml:space="preserve">, this </w:t>
      </w:r>
      <w:r w:rsidRPr="003E4A1B">
        <w:rPr>
          <w:rFonts w:cs="Arial"/>
          <w:bCs/>
          <w:color w:val="000000" w:themeColor="text1"/>
          <w:szCs w:val="33"/>
        </w:rPr>
        <w:t xml:space="preserve">coverage protects the business against most damage claims </w:t>
      </w:r>
      <w:r w:rsidRPr="003E4A1B">
        <w:rPr>
          <w:rFonts w:cs="Arial"/>
          <w:color w:val="000000" w:themeColor="text1"/>
          <w:szCs w:val="26"/>
        </w:rPr>
        <w:t xml:space="preserve">resulting from injuries or property damage, or even non-physical acts like libel. </w:t>
      </w:r>
      <w:r w:rsidRPr="003E4A1B">
        <w:rPr>
          <w:rFonts w:cs="Arial"/>
          <w:bCs/>
          <w:color w:val="000000" w:themeColor="text1"/>
          <w:szCs w:val="33"/>
        </w:rPr>
        <w:t xml:space="preserve">You should obtain this insurance coincident to starting operations.  </w:t>
      </w:r>
      <w:r w:rsidRPr="003E4A1B">
        <w:rPr>
          <w:rFonts w:cs="Arial"/>
          <w:bCs/>
          <w:color w:val="000000" w:themeColor="text1"/>
          <w:szCs w:val="33"/>
          <w:u w:val="single"/>
        </w:rPr>
        <w:t>Any lease for space will certainly contain a clause that you provide the property owner with proof of liability insurance</w:t>
      </w:r>
      <w:r w:rsidRPr="003E4A1B">
        <w:rPr>
          <w:rFonts w:cs="Arial"/>
          <w:bCs/>
          <w:color w:val="000000" w:themeColor="text1"/>
          <w:szCs w:val="33"/>
        </w:rPr>
        <w:t xml:space="preserve">; and in some cases, you will need to have the property owner named as a </w:t>
      </w:r>
      <w:r w:rsidRPr="00960C09">
        <w:rPr>
          <w:rFonts w:cs="Arial"/>
          <w:bCs/>
          <w:i/>
          <w:iCs/>
          <w:color w:val="000000" w:themeColor="text1"/>
          <w:szCs w:val="33"/>
        </w:rPr>
        <w:t>co-insured</w:t>
      </w:r>
      <w:r w:rsidRPr="003E4A1B">
        <w:rPr>
          <w:rFonts w:cs="Arial"/>
          <w:bCs/>
          <w:color w:val="000000" w:themeColor="text1"/>
          <w:szCs w:val="33"/>
        </w:rPr>
        <w:t xml:space="preserve"> in the policy.  </w:t>
      </w:r>
      <w:r w:rsidRPr="003E4A1B">
        <w:rPr>
          <w:rFonts w:cs="Arial"/>
          <w:color w:val="000000" w:themeColor="text1"/>
          <w:szCs w:val="27"/>
        </w:rPr>
        <w:t>Claim examples include…</w:t>
      </w:r>
    </w:p>
    <w:p w14:paraId="4932B7A0" w14:textId="77777777" w:rsidR="004E267C" w:rsidRPr="003E4A1B" w:rsidRDefault="004E267C" w:rsidP="002C4345">
      <w:pPr>
        <w:numPr>
          <w:ilvl w:val="0"/>
          <w:numId w:val="102"/>
        </w:numPr>
        <w:shd w:val="clear" w:color="auto" w:fill="FFFFFF"/>
        <w:spacing w:line="276" w:lineRule="auto"/>
        <w:ind w:hanging="270"/>
        <w:jc w:val="both"/>
        <w:textAlignment w:val="baseline"/>
        <w:rPr>
          <w:rFonts w:cs="Arial"/>
          <w:i/>
          <w:color w:val="000000" w:themeColor="text1"/>
          <w:szCs w:val="27"/>
        </w:rPr>
      </w:pPr>
      <w:r w:rsidRPr="003E4A1B">
        <w:rPr>
          <w:rFonts w:cs="Arial"/>
          <w:i/>
          <w:color w:val="000000" w:themeColor="text1"/>
          <w:szCs w:val="27"/>
        </w:rPr>
        <w:t>A cable installer who works for you breaks a piece of furniture while running cable in a home.</w:t>
      </w:r>
    </w:p>
    <w:p w14:paraId="39BB5868" w14:textId="77777777" w:rsidR="004E267C" w:rsidRPr="003E4A1B" w:rsidRDefault="004E267C" w:rsidP="002C4345">
      <w:pPr>
        <w:numPr>
          <w:ilvl w:val="0"/>
          <w:numId w:val="102"/>
        </w:numPr>
        <w:shd w:val="clear" w:color="auto" w:fill="FFFFFF"/>
        <w:spacing w:line="276" w:lineRule="auto"/>
        <w:ind w:hanging="270"/>
        <w:jc w:val="both"/>
        <w:textAlignment w:val="baseline"/>
        <w:rPr>
          <w:rFonts w:cs="Arial"/>
          <w:i/>
          <w:color w:val="000000" w:themeColor="text1"/>
          <w:szCs w:val="27"/>
        </w:rPr>
      </w:pPr>
      <w:r w:rsidRPr="003E4A1B">
        <w:rPr>
          <w:rFonts w:cs="Arial"/>
          <w:i/>
          <w:color w:val="000000" w:themeColor="text1"/>
          <w:szCs w:val="27"/>
        </w:rPr>
        <w:t xml:space="preserve">A competitor sues for libel based on the content of your website.  </w:t>
      </w:r>
    </w:p>
    <w:p w14:paraId="633B5B1B" w14:textId="77777777" w:rsidR="004E267C" w:rsidRPr="003E4A1B" w:rsidRDefault="004E267C" w:rsidP="004E267C">
      <w:pPr>
        <w:tabs>
          <w:tab w:val="left" w:pos="360"/>
        </w:tabs>
        <w:spacing w:line="276" w:lineRule="auto"/>
        <w:ind w:left="360" w:hanging="360"/>
        <w:jc w:val="both"/>
        <w:outlineLvl w:val="1"/>
        <w:rPr>
          <w:rFonts w:cs="Arial"/>
          <w:bCs/>
          <w:color w:val="000000" w:themeColor="text1"/>
          <w:sz w:val="12"/>
          <w:szCs w:val="12"/>
        </w:rPr>
      </w:pPr>
    </w:p>
    <w:p w14:paraId="77230607" w14:textId="77777777" w:rsidR="004E267C" w:rsidRPr="003E4A1B" w:rsidRDefault="004E267C" w:rsidP="004E267C">
      <w:pPr>
        <w:spacing w:after="60" w:line="276" w:lineRule="auto"/>
        <w:jc w:val="both"/>
        <w:outlineLvl w:val="1"/>
        <w:rPr>
          <w:rFonts w:cs="Arial"/>
          <w:bCs/>
          <w:color w:val="000000" w:themeColor="text1"/>
          <w:szCs w:val="33"/>
        </w:rPr>
      </w:pPr>
      <w:bookmarkStart w:id="143" w:name="ProductLiabilityInsurance"/>
      <w:r w:rsidRPr="003E4A1B">
        <w:rPr>
          <w:rFonts w:cs="Arial"/>
          <w:bCs/>
          <w:color w:val="000000" w:themeColor="text1"/>
          <w:sz w:val="22"/>
          <w:szCs w:val="33"/>
        </w:rPr>
        <w:t>PRODUCT LIABILITY INSURANCE</w:t>
      </w:r>
      <w:bookmarkEnd w:id="143"/>
      <w:r w:rsidRPr="003E4A1B">
        <w:rPr>
          <w:rFonts w:cs="Arial"/>
          <w:bCs/>
          <w:color w:val="000000" w:themeColor="text1"/>
          <w:sz w:val="22"/>
          <w:szCs w:val="33"/>
        </w:rPr>
        <w:t xml:space="preserve">. </w:t>
      </w:r>
      <w:r w:rsidRPr="003E4A1B">
        <w:rPr>
          <w:rFonts w:cs="Arial"/>
          <w:bCs/>
          <w:color w:val="000000" w:themeColor="text1"/>
          <w:szCs w:val="33"/>
        </w:rPr>
        <w:t xml:space="preserve"> Companies that manufacture, distribute or retail a product may be liable for its safety.  Insurance rates are dependent on the type of product and predicted annual sales.  Product coverage is often included in General Liability Insurance.  Claim example…</w:t>
      </w:r>
    </w:p>
    <w:p w14:paraId="15AB37FA" w14:textId="77777777" w:rsidR="004E267C" w:rsidRPr="003E4A1B" w:rsidRDefault="004E267C" w:rsidP="002C4345">
      <w:pPr>
        <w:numPr>
          <w:ilvl w:val="0"/>
          <w:numId w:val="102"/>
        </w:numPr>
        <w:shd w:val="clear" w:color="auto" w:fill="FFFFFF"/>
        <w:ind w:hanging="270"/>
        <w:jc w:val="both"/>
        <w:textAlignment w:val="baseline"/>
        <w:rPr>
          <w:rFonts w:cs="Arial"/>
          <w:i/>
          <w:color w:val="000000" w:themeColor="text1"/>
          <w:szCs w:val="27"/>
        </w:rPr>
      </w:pPr>
      <w:r w:rsidRPr="003E4A1B">
        <w:rPr>
          <w:rFonts w:cs="Arial"/>
          <w:i/>
          <w:color w:val="000000" w:themeColor="text1"/>
          <w:szCs w:val="27"/>
        </w:rPr>
        <w:t>A child chokes on a toy that you have manufactured.</w:t>
      </w:r>
    </w:p>
    <w:p w14:paraId="648F27FE" w14:textId="77777777" w:rsidR="004E267C" w:rsidRPr="007D7CA2" w:rsidRDefault="004E267C" w:rsidP="004E267C">
      <w:pPr>
        <w:tabs>
          <w:tab w:val="left" w:pos="360"/>
        </w:tabs>
        <w:spacing w:line="276" w:lineRule="auto"/>
        <w:ind w:left="360" w:hanging="360"/>
        <w:jc w:val="both"/>
        <w:outlineLvl w:val="1"/>
        <w:rPr>
          <w:rFonts w:cs="Arial"/>
          <w:bCs/>
          <w:color w:val="000000" w:themeColor="text1"/>
          <w:sz w:val="12"/>
          <w:szCs w:val="22"/>
        </w:rPr>
      </w:pPr>
    </w:p>
    <w:p w14:paraId="62FE21A0" w14:textId="77777777" w:rsidR="004E267C" w:rsidRPr="003E4A1B" w:rsidRDefault="004E267C" w:rsidP="004E267C">
      <w:pPr>
        <w:spacing w:after="60" w:line="276" w:lineRule="auto"/>
        <w:jc w:val="both"/>
        <w:outlineLvl w:val="1"/>
        <w:rPr>
          <w:rFonts w:cs="Arial"/>
          <w:color w:val="000000" w:themeColor="text1"/>
          <w:szCs w:val="27"/>
        </w:rPr>
      </w:pPr>
      <w:bookmarkStart w:id="144" w:name="WORKERS"/>
      <w:r w:rsidRPr="003E4A1B">
        <w:rPr>
          <w:rFonts w:cs="Arial"/>
          <w:bCs/>
          <w:color w:val="000000" w:themeColor="text1"/>
          <w:sz w:val="22"/>
          <w:szCs w:val="33"/>
        </w:rPr>
        <w:t>WORKERS</w:t>
      </w:r>
      <w:bookmarkEnd w:id="144"/>
      <w:r w:rsidRPr="003E4A1B">
        <w:rPr>
          <w:rFonts w:cs="Arial"/>
          <w:bCs/>
          <w:color w:val="000000" w:themeColor="text1"/>
          <w:sz w:val="22"/>
          <w:szCs w:val="33"/>
        </w:rPr>
        <w:t xml:space="preserve">’ COMPENSATION INSURANCE. </w:t>
      </w:r>
      <w:r w:rsidRPr="003E4A1B">
        <w:rPr>
          <w:rFonts w:cs="Arial"/>
          <w:b/>
          <w:bCs/>
          <w:color w:val="000000" w:themeColor="text1"/>
          <w:sz w:val="24"/>
          <w:szCs w:val="33"/>
        </w:rPr>
        <w:t xml:space="preserve"> </w:t>
      </w:r>
      <w:r w:rsidRPr="003E4A1B">
        <w:rPr>
          <w:rFonts w:cs="Arial"/>
          <w:color w:val="000000" w:themeColor="text1"/>
          <w:szCs w:val="26"/>
        </w:rPr>
        <w:t xml:space="preserve">Workers’ Comp covers medical treatment, disability and death benefits </w:t>
      </w:r>
      <w:r>
        <w:rPr>
          <w:rFonts w:cs="Arial"/>
          <w:color w:val="000000" w:themeColor="text1"/>
          <w:szCs w:val="26"/>
        </w:rPr>
        <w:t xml:space="preserve">for an employee </w:t>
      </w:r>
      <w:r w:rsidRPr="003E4A1B">
        <w:rPr>
          <w:rFonts w:cs="Arial"/>
          <w:color w:val="000000" w:themeColor="text1"/>
          <w:szCs w:val="26"/>
        </w:rPr>
        <w:t xml:space="preserve">injured on the job. </w:t>
      </w:r>
      <w:r w:rsidRPr="004C3F50">
        <w:rPr>
          <w:rFonts w:cs="Arial"/>
          <w:color w:val="000000" w:themeColor="text1"/>
          <w:szCs w:val="26"/>
        </w:rPr>
        <w:t>Workers Compensation insurance is required in most states as soon as you hire your first employee (not counting yourself).</w:t>
      </w:r>
      <w:r w:rsidRPr="003E4A1B">
        <w:rPr>
          <w:rFonts w:cs="Arial"/>
          <w:color w:val="000000" w:themeColor="text1"/>
          <w:szCs w:val="26"/>
        </w:rPr>
        <w:t xml:space="preserve"> </w:t>
      </w:r>
      <w:r w:rsidRPr="003E4A1B">
        <w:rPr>
          <w:rFonts w:cs="Arial"/>
          <w:color w:val="000000" w:themeColor="text1"/>
          <w:szCs w:val="27"/>
        </w:rPr>
        <w:t>Claim examples…</w:t>
      </w:r>
    </w:p>
    <w:p w14:paraId="4A5CD59C" w14:textId="77777777" w:rsidR="004E267C" w:rsidRPr="003E4A1B" w:rsidRDefault="004E267C" w:rsidP="002C4345">
      <w:pPr>
        <w:numPr>
          <w:ilvl w:val="0"/>
          <w:numId w:val="102"/>
        </w:numPr>
        <w:shd w:val="clear" w:color="auto" w:fill="FFFFFF"/>
        <w:spacing w:line="276" w:lineRule="auto"/>
        <w:ind w:hanging="270"/>
        <w:jc w:val="both"/>
        <w:textAlignment w:val="baseline"/>
        <w:rPr>
          <w:rFonts w:cs="Arial"/>
          <w:i/>
          <w:color w:val="000000" w:themeColor="text1"/>
          <w:szCs w:val="27"/>
        </w:rPr>
      </w:pPr>
      <w:r w:rsidRPr="003E4A1B">
        <w:rPr>
          <w:rFonts w:cs="Arial"/>
          <w:i/>
          <w:color w:val="000000" w:themeColor="text1"/>
          <w:szCs w:val="27"/>
        </w:rPr>
        <w:t>An employee slips and falls on a wet office restroom floor.</w:t>
      </w:r>
    </w:p>
    <w:p w14:paraId="667B9D62" w14:textId="77777777" w:rsidR="004E267C" w:rsidRPr="003E4A1B" w:rsidRDefault="004E267C" w:rsidP="002C4345">
      <w:pPr>
        <w:numPr>
          <w:ilvl w:val="0"/>
          <w:numId w:val="102"/>
        </w:numPr>
        <w:shd w:val="clear" w:color="auto" w:fill="FFFFFF"/>
        <w:ind w:hanging="270"/>
        <w:jc w:val="both"/>
        <w:textAlignment w:val="baseline"/>
        <w:rPr>
          <w:rFonts w:cs="Arial"/>
          <w:i/>
          <w:color w:val="000000" w:themeColor="text1"/>
          <w:szCs w:val="27"/>
        </w:rPr>
      </w:pPr>
      <w:r w:rsidRPr="003E4A1B">
        <w:rPr>
          <w:rFonts w:cs="Arial"/>
          <w:i/>
          <w:color w:val="000000" w:themeColor="text1"/>
          <w:szCs w:val="27"/>
        </w:rPr>
        <w:t xml:space="preserve">An employee contracts carpal tunnel syndrome.  </w:t>
      </w:r>
    </w:p>
    <w:p w14:paraId="2F519F08" w14:textId="77777777" w:rsidR="004E267C" w:rsidRPr="0032017C" w:rsidRDefault="004E267C" w:rsidP="004E267C">
      <w:pPr>
        <w:tabs>
          <w:tab w:val="left" w:pos="3330"/>
          <w:tab w:val="left" w:pos="3690"/>
        </w:tabs>
        <w:spacing w:line="276" w:lineRule="auto"/>
        <w:textAlignment w:val="baseline"/>
        <w:rPr>
          <w:rFonts w:cs="Arial"/>
          <w:bCs/>
          <w:color w:val="000000" w:themeColor="text1"/>
          <w:sz w:val="6"/>
          <w:szCs w:val="16"/>
        </w:rPr>
      </w:pPr>
    </w:p>
    <w:p w14:paraId="507F6F7B" w14:textId="77777777" w:rsidR="007D7CA2" w:rsidRDefault="004E267C" w:rsidP="004E267C">
      <w:pPr>
        <w:tabs>
          <w:tab w:val="left" w:pos="3330"/>
          <w:tab w:val="left" w:pos="3690"/>
        </w:tabs>
        <w:spacing w:line="276" w:lineRule="auto"/>
        <w:textAlignment w:val="baseline"/>
        <w:rPr>
          <w:rFonts w:cs="Arial"/>
          <w:bCs/>
          <w:color w:val="000000" w:themeColor="text1"/>
          <w:szCs w:val="33"/>
        </w:rPr>
      </w:pPr>
      <w:r>
        <w:rPr>
          <w:rFonts w:cs="Arial"/>
          <w:bCs/>
          <w:color w:val="000000" w:themeColor="text1"/>
          <w:szCs w:val="33"/>
        </w:rPr>
        <w:t>Rates vary by industry and state</w:t>
      </w:r>
      <w:r w:rsidR="00C666E5">
        <w:rPr>
          <w:rFonts w:cs="Arial"/>
          <w:bCs/>
          <w:color w:val="000000" w:themeColor="text1"/>
          <w:szCs w:val="33"/>
        </w:rPr>
        <w:t xml:space="preserve"> and range from $.35 to $2.00 per $100 of payroll, for </w:t>
      </w:r>
      <w:r w:rsidR="00C666E5" w:rsidRPr="00C666E5">
        <w:rPr>
          <w:rFonts w:cs="Arial"/>
          <w:bCs/>
          <w:color w:val="000000" w:themeColor="text1"/>
          <w:szCs w:val="33"/>
          <w:u w:val="single"/>
        </w:rPr>
        <w:t>non-hazardous</w:t>
      </w:r>
      <w:r w:rsidR="00C666E5">
        <w:rPr>
          <w:rFonts w:cs="Arial"/>
          <w:bCs/>
          <w:color w:val="000000" w:themeColor="text1"/>
          <w:szCs w:val="33"/>
        </w:rPr>
        <w:t xml:space="preserve"> work (2025).</w:t>
      </w:r>
    </w:p>
    <w:p w14:paraId="694EB4FE" w14:textId="2D701639" w:rsidR="004E267C" w:rsidRPr="0032017C" w:rsidRDefault="007D7CA2" w:rsidP="004E267C">
      <w:pPr>
        <w:tabs>
          <w:tab w:val="left" w:pos="3330"/>
          <w:tab w:val="left" w:pos="3690"/>
        </w:tabs>
        <w:spacing w:line="276" w:lineRule="auto"/>
        <w:textAlignment w:val="baseline"/>
        <w:rPr>
          <w:rFonts w:cs="Arial"/>
          <w:bCs/>
          <w:color w:val="000000" w:themeColor="text1"/>
          <w:sz w:val="12"/>
          <w:szCs w:val="22"/>
        </w:rPr>
      </w:pPr>
      <w:r>
        <w:rPr>
          <w:rStyle w:val="Hyperlink"/>
          <w:rFonts w:cs="Arial"/>
          <w:color w:val="000000" w:themeColor="text1"/>
          <w:u w:val="none"/>
        </w:rPr>
        <w:t>According to Forbes</w:t>
      </w:r>
      <w:r w:rsidRPr="007D7CA2">
        <w:rPr>
          <w:rStyle w:val="Hyperlink"/>
          <w:rFonts w:cs="Arial"/>
          <w:color w:val="000000" w:themeColor="text1"/>
          <w:u w:val="none"/>
        </w:rPr>
        <w:t xml:space="preserve"> </w:t>
      </w:r>
      <w:hyperlink r:id="rId252" w:history="1">
        <w:r w:rsidRPr="00C247F9">
          <w:rPr>
            <w:rStyle w:val="Hyperlink"/>
            <w:rFonts w:cs="Arial"/>
          </w:rPr>
          <w:t>https://www.forbes.com/advisor/business-insurance/workers-compensation-insurance-cost/</w:t>
        </w:r>
      </w:hyperlink>
      <w:r>
        <w:rPr>
          <w:rStyle w:val="Hyperlink"/>
          <w:rFonts w:cs="Arial"/>
          <w:color w:val="000000" w:themeColor="text1"/>
          <w:u w:val="none"/>
        </w:rPr>
        <w:t xml:space="preserve"> </w:t>
      </w:r>
      <w:r w:rsidRPr="007D7CA2">
        <w:rPr>
          <w:rStyle w:val="Hyperlink"/>
          <w:rFonts w:cs="Arial"/>
          <w:color w:val="000000" w:themeColor="text1"/>
          <w:u w:val="none"/>
        </w:rPr>
        <w:t xml:space="preserve"> the average cost of workers' compensation is around $1 per $100 of payroll.</w:t>
      </w:r>
      <w:r w:rsidR="004E267C">
        <w:rPr>
          <w:rStyle w:val="Hyperlink"/>
          <w:rFonts w:cs="Arial"/>
          <w:color w:val="000000" w:themeColor="text1"/>
          <w:u w:val="none"/>
        </w:rPr>
        <w:br/>
      </w:r>
    </w:p>
    <w:p w14:paraId="0B82723B" w14:textId="2A8409DA" w:rsidR="004E267C" w:rsidRPr="003E4A1B" w:rsidRDefault="004E267C" w:rsidP="004E267C">
      <w:pPr>
        <w:spacing w:after="60" w:line="276" w:lineRule="auto"/>
        <w:jc w:val="both"/>
        <w:outlineLvl w:val="1"/>
        <w:rPr>
          <w:rFonts w:cs="Arial"/>
          <w:bCs/>
          <w:color w:val="000000" w:themeColor="text1"/>
          <w:szCs w:val="33"/>
        </w:rPr>
      </w:pPr>
      <w:r w:rsidRPr="003E4A1B">
        <w:rPr>
          <w:rFonts w:cs="Arial"/>
          <w:bCs/>
          <w:color w:val="000000" w:themeColor="text1"/>
          <w:sz w:val="22"/>
          <w:szCs w:val="33"/>
        </w:rPr>
        <w:t xml:space="preserve">EMPLOYEE DISABILITY INSURANCE.  </w:t>
      </w:r>
      <w:r w:rsidRPr="003E4A1B">
        <w:rPr>
          <w:rFonts w:cs="Arial"/>
          <w:bCs/>
          <w:color w:val="000000" w:themeColor="text1"/>
          <w:szCs w:val="33"/>
        </w:rPr>
        <w:t>Some states require employers to provide partial wage replacement insurance coverage to their eligible employees for non-</w:t>
      </w:r>
      <w:r w:rsidR="009F743B" w:rsidRPr="003E4A1B">
        <w:rPr>
          <w:rFonts w:cs="Arial"/>
          <w:bCs/>
          <w:color w:val="000000" w:themeColor="text1"/>
          <w:szCs w:val="33"/>
        </w:rPr>
        <w:t>work-related</w:t>
      </w:r>
      <w:r w:rsidRPr="003E4A1B">
        <w:rPr>
          <w:rFonts w:cs="Arial"/>
          <w:bCs/>
          <w:color w:val="000000" w:themeColor="text1"/>
          <w:szCs w:val="33"/>
        </w:rPr>
        <w:t xml:space="preserve"> sickness or injury. Currently, if your employees are located in any of the following states, you are required to purchase disability insurance:</w:t>
      </w:r>
    </w:p>
    <w:p w14:paraId="266501E0" w14:textId="77777777" w:rsidR="004E267C" w:rsidRPr="003E4A1B" w:rsidRDefault="004E267C" w:rsidP="002C4345">
      <w:pPr>
        <w:numPr>
          <w:ilvl w:val="0"/>
          <w:numId w:val="103"/>
        </w:numPr>
        <w:tabs>
          <w:tab w:val="left" w:pos="360"/>
        </w:tabs>
        <w:spacing w:line="276" w:lineRule="auto"/>
        <w:jc w:val="both"/>
        <w:outlineLvl w:val="1"/>
        <w:rPr>
          <w:rFonts w:cs="Arial"/>
        </w:rPr>
      </w:pPr>
      <w:r w:rsidRPr="003E4A1B">
        <w:rPr>
          <w:rFonts w:cs="Arial"/>
        </w:rPr>
        <w:t>California: Employment Development Department</w:t>
      </w:r>
    </w:p>
    <w:p w14:paraId="0C05A9F2" w14:textId="20B77F86" w:rsidR="004E267C" w:rsidRPr="003E4A1B" w:rsidRDefault="004E267C" w:rsidP="002C4345">
      <w:pPr>
        <w:numPr>
          <w:ilvl w:val="0"/>
          <w:numId w:val="103"/>
        </w:numPr>
        <w:tabs>
          <w:tab w:val="left" w:pos="360"/>
        </w:tabs>
        <w:spacing w:line="276" w:lineRule="auto"/>
        <w:jc w:val="both"/>
        <w:outlineLvl w:val="1"/>
        <w:rPr>
          <w:rFonts w:cs="Arial"/>
        </w:rPr>
      </w:pPr>
      <w:r w:rsidRPr="00FA4343">
        <w:rPr>
          <w:rFonts w:cs="Arial"/>
        </w:rPr>
        <w:t>Hawaii</w:t>
      </w:r>
      <w:r w:rsidRPr="003E4A1B">
        <w:rPr>
          <w:rFonts w:cs="Arial"/>
        </w:rPr>
        <w:t>: Unemployment Insurance Division</w:t>
      </w:r>
    </w:p>
    <w:p w14:paraId="50556BE6" w14:textId="77777777" w:rsidR="004E267C" w:rsidRPr="003E4A1B" w:rsidRDefault="004E267C" w:rsidP="002C4345">
      <w:pPr>
        <w:numPr>
          <w:ilvl w:val="0"/>
          <w:numId w:val="103"/>
        </w:numPr>
        <w:tabs>
          <w:tab w:val="left" w:pos="360"/>
        </w:tabs>
        <w:spacing w:line="276" w:lineRule="auto"/>
        <w:jc w:val="both"/>
        <w:outlineLvl w:val="1"/>
        <w:rPr>
          <w:rFonts w:cs="Arial"/>
        </w:rPr>
      </w:pPr>
      <w:r w:rsidRPr="003E4A1B">
        <w:rPr>
          <w:rFonts w:cs="Arial"/>
        </w:rPr>
        <w:t>New Jersey: Department of Labor and Workforce Development</w:t>
      </w:r>
    </w:p>
    <w:p w14:paraId="78193F3A" w14:textId="3E084920" w:rsidR="004E267C" w:rsidRPr="003E4A1B" w:rsidRDefault="004E267C" w:rsidP="002C4345">
      <w:pPr>
        <w:numPr>
          <w:ilvl w:val="0"/>
          <w:numId w:val="103"/>
        </w:numPr>
        <w:tabs>
          <w:tab w:val="left" w:pos="360"/>
        </w:tabs>
        <w:spacing w:line="276" w:lineRule="auto"/>
        <w:jc w:val="both"/>
        <w:outlineLvl w:val="1"/>
        <w:rPr>
          <w:rFonts w:cs="Arial"/>
        </w:rPr>
      </w:pPr>
      <w:r w:rsidRPr="00FA4343">
        <w:rPr>
          <w:rFonts w:cs="Arial"/>
        </w:rPr>
        <w:t>New York</w:t>
      </w:r>
      <w:r w:rsidRPr="003E4A1B">
        <w:rPr>
          <w:rFonts w:cs="Arial"/>
        </w:rPr>
        <w:t>: New York State Workers' Compensation Board</w:t>
      </w:r>
    </w:p>
    <w:p w14:paraId="7B9B8AC1" w14:textId="77777777" w:rsidR="004E267C" w:rsidRPr="003E4A1B" w:rsidRDefault="004E267C" w:rsidP="002C4345">
      <w:pPr>
        <w:numPr>
          <w:ilvl w:val="0"/>
          <w:numId w:val="103"/>
        </w:numPr>
        <w:tabs>
          <w:tab w:val="left" w:pos="360"/>
        </w:tabs>
        <w:spacing w:line="276" w:lineRule="auto"/>
        <w:jc w:val="both"/>
        <w:outlineLvl w:val="1"/>
        <w:rPr>
          <w:rFonts w:cs="Arial"/>
        </w:rPr>
      </w:pPr>
      <w:r w:rsidRPr="003E4A1B">
        <w:rPr>
          <w:rFonts w:cs="Arial"/>
        </w:rPr>
        <w:t>Puerto Rico: Department of Labor and Human Resources</w:t>
      </w:r>
    </w:p>
    <w:p w14:paraId="19270387" w14:textId="5812CCE9" w:rsidR="004E267C" w:rsidRPr="003E4A1B" w:rsidRDefault="004E267C" w:rsidP="002C4345">
      <w:pPr>
        <w:numPr>
          <w:ilvl w:val="0"/>
          <w:numId w:val="103"/>
        </w:numPr>
        <w:tabs>
          <w:tab w:val="left" w:pos="360"/>
        </w:tabs>
        <w:spacing w:line="276" w:lineRule="auto"/>
        <w:jc w:val="both"/>
        <w:outlineLvl w:val="1"/>
        <w:rPr>
          <w:rFonts w:cs="Arial"/>
        </w:rPr>
      </w:pPr>
      <w:r w:rsidRPr="00FA4343">
        <w:rPr>
          <w:rFonts w:cs="Arial"/>
        </w:rPr>
        <w:t>Rhode Island</w:t>
      </w:r>
      <w:r w:rsidRPr="003E4A1B">
        <w:rPr>
          <w:rFonts w:cs="Arial"/>
        </w:rPr>
        <w:t>: Rhode Island Department of Labor and Training</w:t>
      </w:r>
    </w:p>
    <w:p w14:paraId="08BF1DCD" w14:textId="77777777" w:rsidR="004E267C" w:rsidRPr="003E4A1B" w:rsidRDefault="004E267C" w:rsidP="004E267C">
      <w:pPr>
        <w:tabs>
          <w:tab w:val="left" w:pos="360"/>
        </w:tabs>
        <w:spacing w:line="276" w:lineRule="auto"/>
        <w:ind w:left="360" w:hanging="360"/>
        <w:jc w:val="both"/>
        <w:outlineLvl w:val="1"/>
        <w:rPr>
          <w:rFonts w:cs="Arial"/>
          <w:bCs/>
          <w:color w:val="000000" w:themeColor="text1"/>
          <w:szCs w:val="33"/>
        </w:rPr>
      </w:pPr>
    </w:p>
    <w:p w14:paraId="3206A4BF" w14:textId="77777777" w:rsidR="007D7CA2" w:rsidRDefault="007D7CA2">
      <w:pPr>
        <w:rPr>
          <w:rFonts w:cs="Arial"/>
          <w:bCs/>
          <w:color w:val="000000" w:themeColor="text1"/>
          <w:sz w:val="22"/>
          <w:szCs w:val="33"/>
        </w:rPr>
      </w:pPr>
      <w:r>
        <w:rPr>
          <w:rFonts w:cs="Arial"/>
          <w:bCs/>
          <w:color w:val="000000" w:themeColor="text1"/>
          <w:sz w:val="22"/>
          <w:szCs w:val="33"/>
        </w:rPr>
        <w:br w:type="page"/>
      </w:r>
    </w:p>
    <w:p w14:paraId="603B2DB3" w14:textId="77777777" w:rsidR="007D7CA2" w:rsidRPr="00CA1845" w:rsidRDefault="007D7CA2" w:rsidP="007D7CA2">
      <w:pPr>
        <w:rPr>
          <w:rFonts w:cs="Arial"/>
          <w:i/>
          <w:noProof/>
          <w:sz w:val="24"/>
        </w:rPr>
      </w:pPr>
      <w:r w:rsidRPr="00CA1845">
        <w:rPr>
          <w:rFonts w:cs="Arial"/>
          <w:iCs/>
          <w:noProof/>
          <w:sz w:val="22"/>
          <w:szCs w:val="18"/>
        </w:rPr>
        <w:lastRenderedPageBreak/>
        <w:t xml:space="preserve">FINANCE – </w:t>
      </w:r>
      <w:r>
        <w:rPr>
          <w:rFonts w:cs="Arial"/>
          <w:i/>
          <w:noProof/>
          <w:sz w:val="24"/>
        </w:rPr>
        <w:t>Risk Management</w:t>
      </w:r>
    </w:p>
    <w:p w14:paraId="2DC367D7" w14:textId="77777777" w:rsidR="007D7CA2" w:rsidRPr="007D7CA2" w:rsidRDefault="007D7CA2" w:rsidP="007D7CA2">
      <w:pPr>
        <w:jc w:val="both"/>
        <w:outlineLvl w:val="1"/>
        <w:rPr>
          <w:rFonts w:cs="Arial"/>
          <w:bCs/>
          <w:color w:val="000000" w:themeColor="text1"/>
          <w:szCs w:val="32"/>
        </w:rPr>
      </w:pPr>
    </w:p>
    <w:p w14:paraId="32348820" w14:textId="77777777" w:rsidR="007D7CA2" w:rsidRPr="007D7CA2" w:rsidRDefault="007D7CA2" w:rsidP="007D7CA2">
      <w:pPr>
        <w:jc w:val="both"/>
        <w:outlineLvl w:val="1"/>
        <w:rPr>
          <w:rFonts w:cs="Arial"/>
          <w:bCs/>
          <w:color w:val="000000" w:themeColor="text1"/>
          <w:szCs w:val="32"/>
        </w:rPr>
      </w:pPr>
    </w:p>
    <w:p w14:paraId="26E6E717" w14:textId="3C73669E" w:rsidR="004E267C" w:rsidRPr="003E4A1B" w:rsidRDefault="004E267C" w:rsidP="004E267C">
      <w:pPr>
        <w:spacing w:after="60" w:line="276" w:lineRule="auto"/>
        <w:jc w:val="both"/>
        <w:outlineLvl w:val="1"/>
        <w:rPr>
          <w:rFonts w:cs="Arial"/>
          <w:bCs/>
          <w:color w:val="000000" w:themeColor="text1"/>
          <w:szCs w:val="33"/>
        </w:rPr>
      </w:pPr>
      <w:r w:rsidRPr="003E4A1B">
        <w:rPr>
          <w:rFonts w:cs="Arial"/>
          <w:bCs/>
          <w:color w:val="000000" w:themeColor="text1"/>
          <w:sz w:val="22"/>
          <w:szCs w:val="33"/>
        </w:rPr>
        <w:t xml:space="preserve">EMPLOYMENT PRACTICES LIABILITY.  </w:t>
      </w:r>
      <w:r w:rsidRPr="003E4A1B">
        <w:rPr>
          <w:rFonts w:cs="Arial"/>
          <w:bCs/>
          <w:color w:val="000000" w:themeColor="text1"/>
          <w:szCs w:val="33"/>
        </w:rPr>
        <w:t>EPLI covers claims related to hiring, firing, or disciplinary action.  Claim examples…</w:t>
      </w:r>
    </w:p>
    <w:p w14:paraId="033C17E1" w14:textId="77777777" w:rsidR="004E267C" w:rsidRPr="003E4A1B" w:rsidRDefault="004E267C" w:rsidP="002C4345">
      <w:pPr>
        <w:numPr>
          <w:ilvl w:val="0"/>
          <w:numId w:val="102"/>
        </w:numPr>
        <w:shd w:val="clear" w:color="auto" w:fill="FFFFFF"/>
        <w:spacing w:line="276" w:lineRule="auto"/>
        <w:ind w:hanging="270"/>
        <w:jc w:val="both"/>
        <w:textAlignment w:val="baseline"/>
        <w:rPr>
          <w:rFonts w:cs="Arial"/>
          <w:i/>
          <w:color w:val="000000" w:themeColor="text1"/>
          <w:szCs w:val="27"/>
        </w:rPr>
      </w:pPr>
      <w:r w:rsidRPr="003E4A1B">
        <w:rPr>
          <w:rFonts w:cs="Arial"/>
          <w:i/>
          <w:color w:val="000000" w:themeColor="text1"/>
          <w:szCs w:val="27"/>
        </w:rPr>
        <w:t>Lawsuits for violating employment laws regarding race/gender/age discrimination...</w:t>
      </w:r>
    </w:p>
    <w:p w14:paraId="336CC0E5" w14:textId="77777777" w:rsidR="004E267C" w:rsidRPr="003E4A1B" w:rsidRDefault="004E267C" w:rsidP="002C4345">
      <w:pPr>
        <w:numPr>
          <w:ilvl w:val="0"/>
          <w:numId w:val="102"/>
        </w:numPr>
        <w:shd w:val="clear" w:color="auto" w:fill="FFFFFF"/>
        <w:spacing w:line="276" w:lineRule="auto"/>
        <w:ind w:hanging="270"/>
        <w:jc w:val="both"/>
        <w:textAlignment w:val="baseline"/>
        <w:rPr>
          <w:rFonts w:cs="Arial"/>
          <w:i/>
          <w:color w:val="000000" w:themeColor="text1"/>
          <w:szCs w:val="27"/>
        </w:rPr>
      </w:pPr>
      <w:r w:rsidRPr="003E4A1B">
        <w:rPr>
          <w:rFonts w:cs="Arial"/>
          <w:i/>
          <w:color w:val="000000" w:themeColor="text1"/>
          <w:szCs w:val="27"/>
        </w:rPr>
        <w:t>Sexual harassment or hostile work environment lawsuits.</w:t>
      </w:r>
    </w:p>
    <w:p w14:paraId="6E30E6D6" w14:textId="77777777" w:rsidR="004E267C" w:rsidRPr="0032017C" w:rsidRDefault="004E267C" w:rsidP="00FA4343">
      <w:pPr>
        <w:numPr>
          <w:ilvl w:val="0"/>
          <w:numId w:val="102"/>
        </w:numPr>
        <w:shd w:val="clear" w:color="auto" w:fill="FFFFFF"/>
        <w:spacing w:line="276" w:lineRule="auto"/>
        <w:ind w:left="810"/>
        <w:jc w:val="both"/>
        <w:textAlignment w:val="baseline"/>
        <w:outlineLvl w:val="1"/>
        <w:rPr>
          <w:rFonts w:cs="Arial"/>
          <w:bCs/>
          <w:color w:val="000000" w:themeColor="text1"/>
          <w:sz w:val="12"/>
          <w:szCs w:val="33"/>
        </w:rPr>
      </w:pPr>
      <w:r w:rsidRPr="0032017C">
        <w:rPr>
          <w:rFonts w:cs="Arial"/>
          <w:i/>
          <w:color w:val="000000" w:themeColor="text1"/>
          <w:szCs w:val="27"/>
        </w:rPr>
        <w:t>Wrongful termination lawsuits.</w:t>
      </w:r>
    </w:p>
    <w:p w14:paraId="28D4BAB8" w14:textId="77777777" w:rsidR="003E6A9E" w:rsidRPr="003E4A1B" w:rsidRDefault="003E6A9E" w:rsidP="004E267C">
      <w:pPr>
        <w:spacing w:line="276" w:lineRule="auto"/>
        <w:ind w:left="360" w:hanging="360"/>
        <w:rPr>
          <w:rFonts w:cs="Arial"/>
          <w:b/>
        </w:rPr>
      </w:pPr>
    </w:p>
    <w:p w14:paraId="347F5F23" w14:textId="77777777" w:rsidR="004E267C" w:rsidRPr="003E4A1B" w:rsidRDefault="004E267C" w:rsidP="004E267C">
      <w:pPr>
        <w:spacing w:after="60" w:line="276" w:lineRule="auto"/>
        <w:jc w:val="both"/>
        <w:outlineLvl w:val="1"/>
        <w:rPr>
          <w:rFonts w:cs="Arial"/>
          <w:bCs/>
          <w:color w:val="000000" w:themeColor="text1"/>
          <w:szCs w:val="33"/>
        </w:rPr>
      </w:pPr>
      <w:r w:rsidRPr="003E4A1B">
        <w:rPr>
          <w:rFonts w:cs="Arial"/>
          <w:bCs/>
          <w:color w:val="000000" w:themeColor="text1"/>
          <w:sz w:val="22"/>
          <w:szCs w:val="33"/>
        </w:rPr>
        <w:t xml:space="preserve">ERRORS AND OMISSIONS.  </w:t>
      </w:r>
      <w:r w:rsidRPr="003E4A1B">
        <w:rPr>
          <w:rFonts w:cs="Arial"/>
          <w:bCs/>
          <w:color w:val="000000" w:themeColor="text1"/>
          <w:szCs w:val="33"/>
        </w:rPr>
        <w:t xml:space="preserve">E&amp;O covers claims against you and your company for problems with your product or service that cause a </w:t>
      </w:r>
      <w:r w:rsidRPr="003E4A1B">
        <w:rPr>
          <w:rFonts w:cs="Arial"/>
          <w:bCs/>
          <w:i/>
          <w:color w:val="000000" w:themeColor="text1"/>
          <w:szCs w:val="33"/>
        </w:rPr>
        <w:t>financial</w:t>
      </w:r>
      <w:r w:rsidRPr="003E4A1B">
        <w:rPr>
          <w:rFonts w:cs="Arial"/>
          <w:bCs/>
          <w:color w:val="000000" w:themeColor="text1"/>
          <w:szCs w:val="33"/>
        </w:rPr>
        <w:t xml:space="preserve"> loss to the user. The problem can be professional (doctor’s malpractice) or technical (defective software).  This is one of the most important policies for tech startups, particularly in the B2B SaaS space.  Claim examples…</w:t>
      </w:r>
    </w:p>
    <w:p w14:paraId="15718707" w14:textId="77777777" w:rsidR="004E267C" w:rsidRPr="003E4A1B" w:rsidRDefault="004E267C" w:rsidP="002C4345">
      <w:pPr>
        <w:numPr>
          <w:ilvl w:val="0"/>
          <w:numId w:val="102"/>
        </w:numPr>
        <w:shd w:val="clear" w:color="auto" w:fill="FFFFFF"/>
        <w:spacing w:line="276" w:lineRule="auto"/>
        <w:ind w:hanging="270"/>
        <w:jc w:val="both"/>
        <w:textAlignment w:val="baseline"/>
        <w:rPr>
          <w:rFonts w:cs="Arial"/>
          <w:i/>
          <w:color w:val="000000" w:themeColor="text1"/>
          <w:szCs w:val="27"/>
        </w:rPr>
      </w:pPr>
      <w:r w:rsidRPr="003E4A1B">
        <w:rPr>
          <w:rFonts w:cs="Arial"/>
          <w:i/>
          <w:color w:val="000000" w:themeColor="text1"/>
          <w:szCs w:val="27"/>
        </w:rPr>
        <w:t>A bug in sales platform that causes users to lose money. For example, sales leads entered are not saved.</w:t>
      </w:r>
    </w:p>
    <w:p w14:paraId="3F55CBB2" w14:textId="77777777" w:rsidR="004E267C" w:rsidRPr="003E4A1B" w:rsidRDefault="004E267C" w:rsidP="002C4345">
      <w:pPr>
        <w:numPr>
          <w:ilvl w:val="0"/>
          <w:numId w:val="102"/>
        </w:numPr>
        <w:shd w:val="clear" w:color="auto" w:fill="FFFFFF"/>
        <w:spacing w:line="276" w:lineRule="auto"/>
        <w:ind w:hanging="270"/>
        <w:jc w:val="both"/>
        <w:textAlignment w:val="baseline"/>
        <w:rPr>
          <w:rFonts w:cs="Arial"/>
          <w:i/>
          <w:color w:val="000000" w:themeColor="text1"/>
          <w:szCs w:val="27"/>
        </w:rPr>
      </w:pPr>
      <w:r w:rsidRPr="003E4A1B">
        <w:rPr>
          <w:rFonts w:cs="Arial"/>
          <w:i/>
          <w:color w:val="000000" w:themeColor="text1"/>
          <w:szCs w:val="27"/>
        </w:rPr>
        <w:t>A customer claims you have violated the terms of the user agreement. Even if the allegation is frivolous, you will still have to pay a lawyer to deal with it. </w:t>
      </w:r>
      <w:r w:rsidRPr="00C17188">
        <w:rPr>
          <w:rFonts w:cs="Arial"/>
          <w:i/>
          <w:color w:val="000000" w:themeColor="text1"/>
          <w:szCs w:val="27"/>
        </w:rPr>
        <w:t xml:space="preserve">E&amp;O policies </w:t>
      </w:r>
      <w:r>
        <w:rPr>
          <w:rFonts w:cs="Arial"/>
          <w:i/>
          <w:color w:val="000000" w:themeColor="text1"/>
          <w:szCs w:val="27"/>
        </w:rPr>
        <w:t>cover those costs</w:t>
      </w:r>
      <w:r w:rsidRPr="003E4A1B">
        <w:rPr>
          <w:rFonts w:cs="Arial"/>
          <w:i/>
          <w:color w:val="000000" w:themeColor="text1"/>
          <w:szCs w:val="27"/>
        </w:rPr>
        <w:t>.</w:t>
      </w:r>
    </w:p>
    <w:p w14:paraId="59742F53" w14:textId="77777777" w:rsidR="004E267C" w:rsidRPr="003E4A1B" w:rsidRDefault="004E267C" w:rsidP="004E267C">
      <w:pPr>
        <w:tabs>
          <w:tab w:val="left" w:pos="360"/>
        </w:tabs>
        <w:spacing w:line="276" w:lineRule="auto"/>
        <w:ind w:left="360" w:hanging="360"/>
        <w:jc w:val="both"/>
        <w:outlineLvl w:val="1"/>
        <w:rPr>
          <w:rFonts w:cs="Arial"/>
          <w:bCs/>
          <w:color w:val="000000" w:themeColor="text1"/>
          <w:szCs w:val="33"/>
        </w:rPr>
      </w:pPr>
    </w:p>
    <w:p w14:paraId="59485DD0" w14:textId="77777777" w:rsidR="004E267C" w:rsidRPr="003E4A1B" w:rsidRDefault="004E267C" w:rsidP="004E267C">
      <w:pPr>
        <w:spacing w:after="60" w:line="276" w:lineRule="auto"/>
        <w:jc w:val="both"/>
        <w:outlineLvl w:val="1"/>
        <w:rPr>
          <w:rFonts w:cs="Arial"/>
          <w:bCs/>
          <w:color w:val="000000" w:themeColor="text1"/>
          <w:sz w:val="22"/>
          <w:szCs w:val="33"/>
        </w:rPr>
      </w:pPr>
      <w:r w:rsidRPr="003E4A1B">
        <w:rPr>
          <w:rFonts w:cs="Arial"/>
          <w:bCs/>
          <w:color w:val="000000" w:themeColor="text1"/>
          <w:sz w:val="22"/>
          <w:szCs w:val="33"/>
        </w:rPr>
        <w:t xml:space="preserve">CYBER LIABILITY. </w:t>
      </w:r>
      <w:r w:rsidRPr="003E4A1B">
        <w:rPr>
          <w:rFonts w:cs="Arial"/>
          <w:bCs/>
          <w:color w:val="000000" w:themeColor="text1"/>
          <w:szCs w:val="33"/>
        </w:rPr>
        <w:t>Cyber liability insurance reduces the cost of data breach incidents and the loss or theft of third-party data. Expenses covered can include lawsuits, forensic costs, data restoration and breach notification costs.   Claim examples…</w:t>
      </w:r>
    </w:p>
    <w:p w14:paraId="4843EC86" w14:textId="77777777" w:rsidR="004E267C" w:rsidRPr="003E4A1B" w:rsidRDefault="004E267C" w:rsidP="002C4345">
      <w:pPr>
        <w:numPr>
          <w:ilvl w:val="0"/>
          <w:numId w:val="102"/>
        </w:numPr>
        <w:shd w:val="clear" w:color="auto" w:fill="FFFFFF"/>
        <w:spacing w:line="276" w:lineRule="auto"/>
        <w:ind w:hanging="270"/>
        <w:jc w:val="both"/>
        <w:textAlignment w:val="baseline"/>
        <w:rPr>
          <w:rFonts w:cs="Arial"/>
          <w:i/>
          <w:color w:val="000000" w:themeColor="text1"/>
          <w:szCs w:val="27"/>
        </w:rPr>
      </w:pPr>
      <w:r w:rsidRPr="003E4A1B">
        <w:rPr>
          <w:rFonts w:cs="Arial"/>
          <w:i/>
          <w:color w:val="000000" w:themeColor="text1"/>
          <w:szCs w:val="27"/>
        </w:rPr>
        <w:t>Your database is hacked and your users sue you for leaking information.</w:t>
      </w:r>
    </w:p>
    <w:p w14:paraId="70D5A319" w14:textId="77777777" w:rsidR="004E267C" w:rsidRPr="003E4A1B" w:rsidRDefault="004E267C" w:rsidP="002C4345">
      <w:pPr>
        <w:numPr>
          <w:ilvl w:val="0"/>
          <w:numId w:val="102"/>
        </w:numPr>
        <w:shd w:val="clear" w:color="auto" w:fill="FFFFFF"/>
        <w:ind w:hanging="270"/>
        <w:jc w:val="both"/>
        <w:textAlignment w:val="baseline"/>
        <w:rPr>
          <w:rFonts w:cs="Arial"/>
          <w:i/>
          <w:color w:val="000000" w:themeColor="text1"/>
          <w:szCs w:val="27"/>
        </w:rPr>
      </w:pPr>
      <w:r w:rsidRPr="003E4A1B">
        <w:rPr>
          <w:rFonts w:cs="Arial"/>
          <w:i/>
          <w:color w:val="000000" w:themeColor="text1"/>
          <w:szCs w:val="27"/>
        </w:rPr>
        <w:t xml:space="preserve">An employee leaves a laptop in a cab that is </w:t>
      </w:r>
      <w:r>
        <w:rPr>
          <w:rFonts w:cs="Arial"/>
          <w:i/>
          <w:color w:val="000000" w:themeColor="text1"/>
          <w:szCs w:val="27"/>
        </w:rPr>
        <w:t xml:space="preserve">then </w:t>
      </w:r>
      <w:r w:rsidRPr="003E4A1B">
        <w:rPr>
          <w:rFonts w:cs="Arial"/>
          <w:i/>
          <w:color w:val="000000" w:themeColor="text1"/>
          <w:szCs w:val="27"/>
        </w:rPr>
        <w:t>picked up by someone who leaks private user data.</w:t>
      </w:r>
    </w:p>
    <w:p w14:paraId="4EDEEECA" w14:textId="77777777" w:rsidR="004E267C" w:rsidRPr="003E4A1B" w:rsidRDefault="004E267C" w:rsidP="004E267C">
      <w:pPr>
        <w:tabs>
          <w:tab w:val="left" w:pos="360"/>
        </w:tabs>
        <w:spacing w:line="276" w:lineRule="auto"/>
        <w:ind w:left="360" w:hanging="360"/>
        <w:jc w:val="both"/>
        <w:outlineLvl w:val="1"/>
        <w:rPr>
          <w:rFonts w:cs="Arial"/>
          <w:bCs/>
          <w:color w:val="000000" w:themeColor="text1"/>
          <w:szCs w:val="33"/>
        </w:rPr>
      </w:pPr>
    </w:p>
    <w:p w14:paraId="597BAD33" w14:textId="77777777" w:rsidR="004E267C" w:rsidRPr="003E4A1B" w:rsidRDefault="004E267C" w:rsidP="004E267C">
      <w:pPr>
        <w:spacing w:line="276" w:lineRule="auto"/>
        <w:jc w:val="both"/>
        <w:outlineLvl w:val="1"/>
        <w:rPr>
          <w:rFonts w:cs="Arial"/>
          <w:bCs/>
          <w:color w:val="000000" w:themeColor="text1"/>
          <w:szCs w:val="33"/>
        </w:rPr>
      </w:pPr>
      <w:r w:rsidRPr="003E4A1B">
        <w:rPr>
          <w:rFonts w:cs="Arial"/>
          <w:bCs/>
          <w:color w:val="000000" w:themeColor="text1"/>
          <w:sz w:val="22"/>
          <w:szCs w:val="33"/>
        </w:rPr>
        <w:t xml:space="preserve">VEHICLE INSURANCE (COMMERCIAL AUTO INSURANCE). </w:t>
      </w:r>
      <w:r w:rsidRPr="003E4A1B">
        <w:rPr>
          <w:rFonts w:cs="Arial"/>
          <w:bCs/>
          <w:color w:val="000000" w:themeColor="text1"/>
          <w:szCs w:val="33"/>
        </w:rPr>
        <w:t>If employees are using their own cars for business, their personal insurance might cover t</w:t>
      </w:r>
      <w:r>
        <w:rPr>
          <w:rFonts w:cs="Arial"/>
          <w:bCs/>
          <w:color w:val="000000" w:themeColor="text1"/>
          <w:szCs w:val="33"/>
        </w:rPr>
        <w:t>hem in the event of an accident (</w:t>
      </w:r>
      <w:r w:rsidRPr="003E4A1B">
        <w:rPr>
          <w:rFonts w:cs="Arial"/>
          <w:bCs/>
          <w:color w:val="000000" w:themeColor="text1"/>
          <w:szCs w:val="33"/>
        </w:rPr>
        <w:t>unless they are delivering goods or services for a fee</w:t>
      </w:r>
      <w:r>
        <w:rPr>
          <w:rFonts w:cs="Arial"/>
          <w:bCs/>
          <w:color w:val="000000" w:themeColor="text1"/>
          <w:szCs w:val="33"/>
        </w:rPr>
        <w:t>)</w:t>
      </w:r>
      <w:r w:rsidRPr="003E4A1B">
        <w:rPr>
          <w:rFonts w:cs="Arial"/>
          <w:bCs/>
          <w:color w:val="000000" w:themeColor="text1"/>
          <w:szCs w:val="33"/>
        </w:rPr>
        <w:t>. You will of course require this insurance if you have company vehicles.</w:t>
      </w:r>
    </w:p>
    <w:p w14:paraId="78B053FE" w14:textId="77777777" w:rsidR="004E267C" w:rsidRPr="003E4A1B" w:rsidRDefault="004E267C" w:rsidP="004E267C">
      <w:pPr>
        <w:tabs>
          <w:tab w:val="left" w:pos="360"/>
        </w:tabs>
        <w:spacing w:line="276" w:lineRule="auto"/>
        <w:ind w:left="360" w:hanging="360"/>
        <w:jc w:val="both"/>
        <w:outlineLvl w:val="1"/>
        <w:rPr>
          <w:rFonts w:cs="Arial"/>
          <w:bCs/>
          <w:color w:val="000000" w:themeColor="text1"/>
          <w:szCs w:val="33"/>
        </w:rPr>
      </w:pPr>
    </w:p>
    <w:p w14:paraId="1F9328A4" w14:textId="77777777" w:rsidR="004E267C" w:rsidRPr="003E4A1B" w:rsidRDefault="004E267C" w:rsidP="004E267C">
      <w:pPr>
        <w:spacing w:after="60" w:line="276" w:lineRule="auto"/>
        <w:jc w:val="both"/>
        <w:outlineLvl w:val="1"/>
        <w:rPr>
          <w:rFonts w:cs="Arial"/>
          <w:bCs/>
          <w:color w:val="000000" w:themeColor="text1"/>
          <w:szCs w:val="33"/>
        </w:rPr>
      </w:pPr>
      <w:r w:rsidRPr="003E4A1B">
        <w:rPr>
          <w:rFonts w:cs="Arial"/>
          <w:bCs/>
          <w:color w:val="000000" w:themeColor="text1"/>
          <w:sz w:val="22"/>
          <w:szCs w:val="33"/>
        </w:rPr>
        <w:t xml:space="preserve">D&amp;O (DIRECTORS AND OFFICERS) LIABILITY COVERAGE.  </w:t>
      </w:r>
      <w:r w:rsidRPr="003E4A1B">
        <w:rPr>
          <w:rFonts w:cs="Arial"/>
          <w:bCs/>
          <w:color w:val="000000" w:themeColor="text1"/>
          <w:szCs w:val="33"/>
        </w:rPr>
        <w:t>A D&amp;O policy shields the personal assets of officers and directors of the company.  Most people who agree to be on your board will not want their personal assets to be at risk if the company is sued.  (You might not either.</w:t>
      </w:r>
      <w:r w:rsidRPr="003E4A1B">
        <w:rPr>
          <w:rFonts w:cs="Arial"/>
          <w:bCs/>
          <w:noProof/>
          <w:color w:val="000000" w:themeColor="text1"/>
          <w:szCs w:val="33"/>
        </w:rPr>
        <w:drawing>
          <wp:inline distT="0" distB="0" distL="0" distR="0" wp14:anchorId="1D590B69" wp14:editId="7C178B51">
            <wp:extent cx="11430" cy="11430"/>
            <wp:effectExtent l="0" t="0" r="0" b="0"/>
            <wp:docPr id="179" name="Picture 179" descr="http://track.hubspot.com/__ptq.gif?a=46589&amp;k=14&amp;bu=http://www.rollinsinsurance.com/innovation-guard/&amp;r=http://www.rollinsinsurance.com/innovation-guard/bid/62412/When-Should-Startups-Consider-D-O-Liability-Coverage&amp;bvt=r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track.hubspot.com/__ptq.gif?a=46589&amp;k=14&amp;bu=http://www.rollinsinsurance.com/innovation-guard/&amp;r=http://www.rollinsinsurance.com/innovation-guard/bid/62412/When-Should-Startups-Consider-D-O-Liability-Coverage&amp;bvt=rss"/>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3E4A1B">
        <w:rPr>
          <w:rFonts w:cs="Arial"/>
          <w:bCs/>
          <w:color w:val="000000" w:themeColor="text1"/>
          <w:szCs w:val="33"/>
        </w:rPr>
        <w:t>)  Claim examples…</w:t>
      </w:r>
    </w:p>
    <w:p w14:paraId="6B8AEEAC" w14:textId="77777777" w:rsidR="004E267C" w:rsidRPr="003E4A1B" w:rsidRDefault="004E267C" w:rsidP="002C4345">
      <w:pPr>
        <w:numPr>
          <w:ilvl w:val="0"/>
          <w:numId w:val="102"/>
        </w:numPr>
        <w:shd w:val="clear" w:color="auto" w:fill="FFFFFF"/>
        <w:spacing w:line="276" w:lineRule="auto"/>
        <w:ind w:hanging="270"/>
        <w:jc w:val="both"/>
        <w:textAlignment w:val="baseline"/>
        <w:rPr>
          <w:rFonts w:cs="Arial"/>
          <w:i/>
          <w:color w:val="000000" w:themeColor="text1"/>
          <w:szCs w:val="27"/>
        </w:rPr>
      </w:pPr>
      <w:r w:rsidRPr="003E4A1B">
        <w:rPr>
          <w:rFonts w:cs="Arial"/>
          <w:i/>
          <w:color w:val="000000" w:themeColor="text1"/>
          <w:szCs w:val="27"/>
        </w:rPr>
        <w:t>A shareholder sues the board for violating fiduciary duties.</w:t>
      </w:r>
    </w:p>
    <w:p w14:paraId="4BF3272F" w14:textId="77777777" w:rsidR="004E267C" w:rsidRPr="003E4A1B" w:rsidRDefault="004E267C" w:rsidP="002C4345">
      <w:pPr>
        <w:numPr>
          <w:ilvl w:val="0"/>
          <w:numId w:val="102"/>
        </w:numPr>
        <w:shd w:val="clear" w:color="auto" w:fill="FFFFFF"/>
        <w:ind w:hanging="270"/>
        <w:jc w:val="both"/>
        <w:textAlignment w:val="baseline"/>
        <w:rPr>
          <w:rFonts w:cs="Arial"/>
          <w:i/>
          <w:color w:val="000000" w:themeColor="text1"/>
          <w:szCs w:val="27"/>
        </w:rPr>
      </w:pPr>
      <w:r w:rsidRPr="003E4A1B">
        <w:rPr>
          <w:rFonts w:cs="Arial"/>
          <w:i/>
          <w:color w:val="000000" w:themeColor="text1"/>
          <w:szCs w:val="27"/>
        </w:rPr>
        <w:t>Alleged misrepresentations in a prospectus.</w:t>
      </w:r>
    </w:p>
    <w:p w14:paraId="4A3302BA" w14:textId="77777777" w:rsidR="004E267C" w:rsidRPr="003E4A1B" w:rsidRDefault="004E267C" w:rsidP="004E267C">
      <w:pPr>
        <w:tabs>
          <w:tab w:val="left" w:pos="360"/>
        </w:tabs>
        <w:spacing w:line="276" w:lineRule="auto"/>
        <w:ind w:left="360" w:hanging="360"/>
        <w:jc w:val="both"/>
        <w:outlineLvl w:val="1"/>
        <w:rPr>
          <w:rFonts w:cs="Arial"/>
          <w:bCs/>
          <w:color w:val="000000" w:themeColor="text1"/>
          <w:szCs w:val="33"/>
        </w:rPr>
      </w:pPr>
    </w:p>
    <w:p w14:paraId="21FC6C71" w14:textId="77777777" w:rsidR="004E267C" w:rsidRPr="003E4A1B" w:rsidRDefault="004E267C" w:rsidP="004E267C">
      <w:pPr>
        <w:spacing w:line="276" w:lineRule="auto"/>
        <w:jc w:val="both"/>
        <w:outlineLvl w:val="1"/>
        <w:rPr>
          <w:rFonts w:cs="Arial"/>
          <w:bCs/>
          <w:color w:val="000000" w:themeColor="text1"/>
          <w:sz w:val="22"/>
          <w:szCs w:val="33"/>
        </w:rPr>
      </w:pPr>
      <w:r w:rsidRPr="003E4A1B">
        <w:rPr>
          <w:rFonts w:cs="Arial"/>
          <w:bCs/>
          <w:color w:val="000000" w:themeColor="text1"/>
          <w:sz w:val="22"/>
          <w:szCs w:val="33"/>
        </w:rPr>
        <w:t xml:space="preserve">KEY PERSON INSURANCE.  </w:t>
      </w:r>
      <w:r w:rsidRPr="003E4A1B">
        <w:rPr>
          <w:rFonts w:cs="Arial"/>
          <w:bCs/>
          <w:color w:val="000000" w:themeColor="text1"/>
          <w:szCs w:val="33"/>
        </w:rPr>
        <w:t>A life insurance policy that pays the company if the insured dies or is incapacitated.  This is to compensate for the expense of searching for a replacement and potential losses during the interim.</w:t>
      </w:r>
    </w:p>
    <w:p w14:paraId="6BD900D7" w14:textId="77777777" w:rsidR="004E267C" w:rsidRPr="003E4A1B" w:rsidRDefault="004E267C" w:rsidP="004E267C">
      <w:pPr>
        <w:tabs>
          <w:tab w:val="left" w:pos="360"/>
        </w:tabs>
        <w:spacing w:line="276" w:lineRule="auto"/>
        <w:ind w:left="360" w:hanging="360"/>
        <w:jc w:val="both"/>
        <w:outlineLvl w:val="1"/>
        <w:rPr>
          <w:rFonts w:cs="Arial"/>
          <w:bCs/>
          <w:color w:val="000000" w:themeColor="text1"/>
          <w:szCs w:val="33"/>
        </w:rPr>
      </w:pPr>
    </w:p>
    <w:p w14:paraId="7F02377B" w14:textId="77777777" w:rsidR="004E267C" w:rsidRPr="003E4A1B" w:rsidRDefault="004E267C" w:rsidP="004E267C">
      <w:pPr>
        <w:spacing w:line="276" w:lineRule="auto"/>
        <w:jc w:val="both"/>
        <w:outlineLvl w:val="1"/>
        <w:rPr>
          <w:rFonts w:cs="Arial"/>
          <w:bCs/>
          <w:color w:val="000000" w:themeColor="text1"/>
          <w:szCs w:val="33"/>
        </w:rPr>
      </w:pPr>
      <w:r w:rsidRPr="003E4A1B">
        <w:rPr>
          <w:rFonts w:cs="Arial"/>
          <w:bCs/>
          <w:color w:val="000000" w:themeColor="text1"/>
          <w:sz w:val="22"/>
          <w:szCs w:val="33"/>
        </w:rPr>
        <w:t xml:space="preserve">PERSONAL PROPERTY INSURANCE.  </w:t>
      </w:r>
      <w:r w:rsidRPr="003E4A1B">
        <w:rPr>
          <w:rFonts w:cs="Arial"/>
          <w:bCs/>
          <w:color w:val="000000" w:themeColor="text1"/>
          <w:szCs w:val="33"/>
        </w:rPr>
        <w:t>This covers equipment, signage, inventory and furniture in the event of a fire, storm or theft.   If you have a lot of expensive electronic equipment, that if destroyed or stolen would put you out of business, you may want to consider insuring these critical assets.  Note: damage from floods and earthquakes is generally not covered.</w:t>
      </w:r>
    </w:p>
    <w:p w14:paraId="131761CC" w14:textId="77777777" w:rsidR="004E267C" w:rsidRPr="003E4A1B" w:rsidRDefault="004E267C" w:rsidP="004E267C">
      <w:pPr>
        <w:tabs>
          <w:tab w:val="left" w:pos="360"/>
        </w:tabs>
        <w:spacing w:line="276" w:lineRule="auto"/>
        <w:ind w:left="360" w:hanging="360"/>
        <w:jc w:val="both"/>
        <w:outlineLvl w:val="1"/>
        <w:rPr>
          <w:rFonts w:cs="Arial"/>
          <w:bCs/>
          <w:color w:val="000000" w:themeColor="text1"/>
          <w:szCs w:val="33"/>
        </w:rPr>
      </w:pPr>
    </w:p>
    <w:p w14:paraId="030F892F" w14:textId="4FE1EA3A" w:rsidR="004E267C" w:rsidRPr="003E4A1B" w:rsidRDefault="004E267C" w:rsidP="004E267C">
      <w:pPr>
        <w:spacing w:line="276" w:lineRule="auto"/>
        <w:jc w:val="both"/>
        <w:outlineLvl w:val="1"/>
        <w:rPr>
          <w:rFonts w:cs="Arial"/>
          <w:bCs/>
          <w:color w:val="000000" w:themeColor="text1"/>
          <w:szCs w:val="33"/>
        </w:rPr>
      </w:pPr>
      <w:r w:rsidRPr="003E4A1B">
        <w:rPr>
          <w:rFonts w:cs="Arial"/>
          <w:bCs/>
          <w:color w:val="000000" w:themeColor="text1"/>
          <w:sz w:val="22"/>
          <w:szCs w:val="33"/>
        </w:rPr>
        <w:t xml:space="preserve">EMPLOYEE HEALTH INSURANCE.  </w:t>
      </w:r>
      <w:r w:rsidRPr="003E4A1B">
        <w:rPr>
          <w:rFonts w:cs="Arial"/>
          <w:bCs/>
          <w:color w:val="000000" w:themeColor="text1"/>
          <w:szCs w:val="33"/>
        </w:rPr>
        <w:t xml:space="preserve">Although you are not required to purchase healthcare for your employees (until you have 50), </w:t>
      </w:r>
      <w:r w:rsidR="009F743B" w:rsidRPr="003E4A1B">
        <w:rPr>
          <w:rFonts w:cs="Arial"/>
          <w:bCs/>
          <w:color w:val="000000" w:themeColor="text1"/>
          <w:szCs w:val="33"/>
        </w:rPr>
        <w:t>the Affordable Care Act of 2013 requires all individuals</w:t>
      </w:r>
      <w:r w:rsidRPr="003E4A1B">
        <w:rPr>
          <w:rFonts w:cs="Arial"/>
          <w:bCs/>
          <w:color w:val="000000" w:themeColor="text1"/>
          <w:szCs w:val="33"/>
        </w:rPr>
        <w:t xml:space="preserve"> to have health insurance per the “Individual Mandate,” or face fines. Helping your employees obtain health insurance may in turn help you to attract the best and brightest; and small business tax credits are available for healthcare.</w:t>
      </w:r>
    </w:p>
    <w:p w14:paraId="611ED4A1" w14:textId="77777777" w:rsidR="003E6A9E" w:rsidRDefault="003E6A9E">
      <w:pPr>
        <w:rPr>
          <w:iCs/>
          <w:noProof/>
          <w:sz w:val="22"/>
          <w:szCs w:val="18"/>
        </w:rPr>
      </w:pPr>
      <w:r>
        <w:rPr>
          <w:iCs/>
          <w:noProof/>
          <w:sz w:val="22"/>
          <w:szCs w:val="18"/>
        </w:rPr>
        <w:br w:type="page"/>
      </w:r>
    </w:p>
    <w:p w14:paraId="247E1411" w14:textId="224F8E9D" w:rsidR="00CA1845" w:rsidRPr="00CA1845" w:rsidRDefault="00CA1845" w:rsidP="00CA1845">
      <w:pPr>
        <w:rPr>
          <w:i/>
          <w:noProof/>
          <w:sz w:val="24"/>
        </w:rPr>
      </w:pPr>
      <w:r w:rsidRPr="00CA1845">
        <w:rPr>
          <w:iCs/>
          <w:noProof/>
          <w:sz w:val="22"/>
          <w:szCs w:val="18"/>
        </w:rPr>
        <w:lastRenderedPageBreak/>
        <w:t xml:space="preserve">FINANCE – </w:t>
      </w:r>
      <w:r w:rsidRPr="00CA1845">
        <w:rPr>
          <w:i/>
          <w:noProof/>
          <w:sz w:val="24"/>
        </w:rPr>
        <w:t>Risk Management</w:t>
      </w:r>
    </w:p>
    <w:p w14:paraId="26037C6F" w14:textId="77777777" w:rsidR="004E267C" w:rsidRPr="003E4A1B" w:rsidRDefault="004E267C" w:rsidP="00151516">
      <w:pPr>
        <w:rPr>
          <w:rFonts w:cs="Arial"/>
        </w:rPr>
      </w:pPr>
    </w:p>
    <w:p w14:paraId="6EC9847D" w14:textId="77777777" w:rsidR="004E267C" w:rsidRPr="003E4A1B" w:rsidRDefault="004E267C" w:rsidP="00151516">
      <w:pPr>
        <w:ind w:left="360" w:hanging="360"/>
        <w:rPr>
          <w:rFonts w:cs="Arial"/>
          <w:b/>
        </w:rPr>
      </w:pPr>
    </w:p>
    <w:p w14:paraId="43ECAB44" w14:textId="3A9887F5" w:rsidR="004E267C" w:rsidRPr="003E4A1B" w:rsidRDefault="00151516" w:rsidP="004E267C">
      <w:pPr>
        <w:pStyle w:val="Heading1"/>
        <w:rPr>
          <w:rFonts w:cs="Arial"/>
        </w:rPr>
      </w:pPr>
      <w:bookmarkStart w:id="145" w:name="_Toc13921331"/>
      <w:bookmarkStart w:id="146" w:name="_Toc203301196"/>
      <w:r>
        <w:rPr>
          <w:rFonts w:cs="Arial"/>
        </w:rPr>
        <w:t>D</w:t>
      </w:r>
      <w:r w:rsidR="004E267C" w:rsidRPr="003E4A1B">
        <w:rPr>
          <w:rFonts w:cs="Arial"/>
        </w:rPr>
        <w:t>.  Insurance  rates</w:t>
      </w:r>
      <w:bookmarkEnd w:id="146"/>
      <w:r w:rsidR="004E267C" w:rsidRPr="003E4A1B">
        <w:rPr>
          <w:rFonts w:cs="Arial"/>
        </w:rPr>
        <w:t xml:space="preserve"> </w:t>
      </w:r>
      <w:bookmarkEnd w:id="145"/>
      <w:r w:rsidR="00EB1464">
        <w:rPr>
          <w:rFonts w:cs="Arial"/>
        </w:rPr>
        <w:t xml:space="preserve"> </w:t>
      </w:r>
      <w:r w:rsidR="004E267C" w:rsidRPr="003E4A1B">
        <w:rPr>
          <w:rFonts w:cs="Arial"/>
        </w:rPr>
        <w:t xml:space="preserve">  </w:t>
      </w:r>
    </w:p>
    <w:p w14:paraId="69733348" w14:textId="77777777" w:rsidR="004E267C" w:rsidRPr="003E4A1B" w:rsidRDefault="004E267C" w:rsidP="004E267C">
      <w:pPr>
        <w:rPr>
          <w:rFonts w:cs="Arial"/>
          <w:sz w:val="8"/>
        </w:rPr>
      </w:pPr>
    </w:p>
    <w:p w14:paraId="03833A5C" w14:textId="77777777" w:rsidR="004E267C" w:rsidRPr="003E4A1B" w:rsidRDefault="004E267C" w:rsidP="004E267C">
      <w:pPr>
        <w:rPr>
          <w:rFonts w:cs="Arial"/>
          <w:sz w:val="12"/>
        </w:rPr>
      </w:pPr>
    </w:p>
    <w:p w14:paraId="5C628FCC" w14:textId="2ACFA5B2" w:rsidR="004E267C" w:rsidRPr="003E4A1B" w:rsidRDefault="00107094" w:rsidP="004E267C">
      <w:pPr>
        <w:tabs>
          <w:tab w:val="left" w:pos="5850"/>
        </w:tabs>
        <w:jc w:val="center"/>
        <w:rPr>
          <w:rFonts w:cs="Arial"/>
          <w:bCs/>
          <w:color w:val="000000" w:themeColor="text1"/>
          <w:sz w:val="22"/>
          <w:szCs w:val="33"/>
        </w:rPr>
      </w:pPr>
      <w:r>
        <w:rPr>
          <w:rFonts w:cs="Arial"/>
          <w:bCs/>
          <w:i/>
          <w:color w:val="000000" w:themeColor="text1"/>
          <w:sz w:val="22"/>
          <w:szCs w:val="33"/>
        </w:rPr>
        <w:t>These are typical estimates. V</w:t>
      </w:r>
      <w:r w:rsidR="004E267C" w:rsidRPr="003E4A1B">
        <w:rPr>
          <w:rFonts w:cs="Arial"/>
          <w:bCs/>
          <w:i/>
          <w:color w:val="000000" w:themeColor="text1"/>
          <w:sz w:val="22"/>
          <w:szCs w:val="33"/>
        </w:rPr>
        <w:t xml:space="preserve">erify </w:t>
      </w:r>
      <w:r>
        <w:rPr>
          <w:rFonts w:cs="Arial"/>
          <w:bCs/>
          <w:i/>
          <w:color w:val="000000" w:themeColor="text1"/>
          <w:sz w:val="22"/>
          <w:szCs w:val="33"/>
        </w:rPr>
        <w:t>actual charges</w:t>
      </w:r>
      <w:r w:rsidR="004E267C" w:rsidRPr="003E4A1B">
        <w:rPr>
          <w:rFonts w:cs="Arial"/>
          <w:bCs/>
          <w:i/>
          <w:color w:val="000000" w:themeColor="text1"/>
          <w:sz w:val="22"/>
          <w:szCs w:val="33"/>
        </w:rPr>
        <w:t xml:space="preserve"> with your insurance representative.  </w:t>
      </w:r>
      <w:r w:rsidR="004E267C" w:rsidRPr="003E4A1B">
        <w:rPr>
          <w:rFonts w:cs="Arial"/>
          <w:bCs/>
          <w:i/>
          <w:color w:val="000000" w:themeColor="text1"/>
          <w:sz w:val="22"/>
          <w:szCs w:val="33"/>
        </w:rPr>
        <w:br/>
        <w:t>Some rates vary widely among industries.</w:t>
      </w:r>
      <w:r w:rsidR="004E267C" w:rsidRPr="003E4A1B">
        <w:rPr>
          <w:rFonts w:cs="Arial"/>
          <w:bCs/>
          <w:i/>
          <w:color w:val="000000" w:themeColor="text1"/>
          <w:sz w:val="22"/>
          <w:szCs w:val="33"/>
        </w:rPr>
        <w:br/>
      </w:r>
    </w:p>
    <w:p w14:paraId="4C335DAD" w14:textId="77777777" w:rsidR="004E267C" w:rsidRPr="003E4A1B" w:rsidRDefault="004E267C" w:rsidP="004E267C">
      <w:pPr>
        <w:tabs>
          <w:tab w:val="left" w:pos="5850"/>
        </w:tabs>
        <w:rPr>
          <w:rFonts w:cs="Arial"/>
          <w:bCs/>
          <w:color w:val="000000" w:themeColor="text1"/>
          <w:sz w:val="22"/>
          <w:szCs w:val="33"/>
        </w:rPr>
      </w:pPr>
    </w:p>
    <w:tbl>
      <w:tblPr>
        <w:tblStyle w:val="TableGrid"/>
        <w:tblW w:w="0" w:type="auto"/>
        <w:tblCellMar>
          <w:top w:w="86" w:type="dxa"/>
          <w:left w:w="115" w:type="dxa"/>
          <w:bottom w:w="29" w:type="dxa"/>
          <w:right w:w="86" w:type="dxa"/>
        </w:tblCellMar>
        <w:tblLook w:val="04A0" w:firstRow="1" w:lastRow="0" w:firstColumn="1" w:lastColumn="0" w:noHBand="0" w:noVBand="1"/>
      </w:tblPr>
      <w:tblGrid>
        <w:gridCol w:w="1905"/>
        <w:gridCol w:w="2660"/>
        <w:gridCol w:w="2409"/>
        <w:gridCol w:w="3182"/>
      </w:tblGrid>
      <w:tr w:rsidR="004E267C" w:rsidRPr="003E4A1B" w14:paraId="1004DE90" w14:textId="77777777" w:rsidTr="00D80F43">
        <w:trPr>
          <w:trHeight w:val="327"/>
        </w:trPr>
        <w:tc>
          <w:tcPr>
            <w:tcW w:w="1915" w:type="dxa"/>
            <w:shd w:val="clear" w:color="auto" w:fill="0066FF"/>
          </w:tcPr>
          <w:p w14:paraId="699D8425" w14:textId="77777777" w:rsidR="004E267C" w:rsidRPr="003E4A1B" w:rsidRDefault="004E267C" w:rsidP="00D80F43">
            <w:pPr>
              <w:spacing w:line="276" w:lineRule="auto"/>
              <w:rPr>
                <w:rFonts w:cs="Arial"/>
                <w:b/>
                <w:color w:val="FFFFFF" w:themeColor="background1"/>
                <w:sz w:val="22"/>
                <w:szCs w:val="26"/>
              </w:rPr>
            </w:pPr>
            <w:r w:rsidRPr="003E4A1B">
              <w:rPr>
                <w:rFonts w:cs="Arial"/>
                <w:b/>
                <w:color w:val="FFFFFF" w:themeColor="background1"/>
                <w:sz w:val="22"/>
                <w:szCs w:val="26"/>
              </w:rPr>
              <w:t>INSURANCE</w:t>
            </w:r>
          </w:p>
        </w:tc>
        <w:tc>
          <w:tcPr>
            <w:tcW w:w="2700" w:type="dxa"/>
            <w:shd w:val="clear" w:color="auto" w:fill="0066FF"/>
          </w:tcPr>
          <w:p w14:paraId="5AE37886" w14:textId="77777777" w:rsidR="004E267C" w:rsidRPr="003E4A1B" w:rsidRDefault="004E267C" w:rsidP="00D80F43">
            <w:pPr>
              <w:spacing w:line="276" w:lineRule="auto"/>
              <w:rPr>
                <w:rFonts w:cs="Arial"/>
                <w:b/>
                <w:color w:val="FFFFFF" w:themeColor="background1"/>
                <w:sz w:val="22"/>
                <w:szCs w:val="26"/>
              </w:rPr>
            </w:pPr>
            <w:r w:rsidRPr="003E4A1B">
              <w:rPr>
                <w:rFonts w:cs="Arial"/>
                <w:b/>
                <w:color w:val="FFFFFF" w:themeColor="background1"/>
                <w:sz w:val="22"/>
                <w:szCs w:val="26"/>
              </w:rPr>
              <w:t xml:space="preserve">Annual Cost </w:t>
            </w:r>
          </w:p>
        </w:tc>
        <w:tc>
          <w:tcPr>
            <w:tcW w:w="2430" w:type="dxa"/>
            <w:shd w:val="clear" w:color="auto" w:fill="0066FF"/>
          </w:tcPr>
          <w:p w14:paraId="63939AE6" w14:textId="77777777" w:rsidR="004E267C" w:rsidRPr="003E4A1B" w:rsidRDefault="004E267C" w:rsidP="00D80F43">
            <w:pPr>
              <w:spacing w:line="276" w:lineRule="auto"/>
              <w:rPr>
                <w:rFonts w:cs="Arial"/>
                <w:b/>
                <w:color w:val="FFFFFF" w:themeColor="background1"/>
                <w:sz w:val="22"/>
                <w:szCs w:val="26"/>
              </w:rPr>
            </w:pPr>
            <w:r w:rsidRPr="003E4A1B">
              <w:rPr>
                <w:rFonts w:cs="Arial"/>
                <w:b/>
                <w:bCs/>
                <w:color w:val="FFFFFF" w:themeColor="background1"/>
                <w:sz w:val="22"/>
              </w:rPr>
              <w:t xml:space="preserve">Recommended Coverage </w:t>
            </w:r>
          </w:p>
        </w:tc>
        <w:tc>
          <w:tcPr>
            <w:tcW w:w="3237" w:type="dxa"/>
            <w:shd w:val="clear" w:color="auto" w:fill="0066FF"/>
          </w:tcPr>
          <w:p w14:paraId="30AA4AD0" w14:textId="0AAA483F" w:rsidR="004E267C" w:rsidRPr="003E4A1B" w:rsidRDefault="004E267C" w:rsidP="00D80F43">
            <w:pPr>
              <w:spacing w:line="276" w:lineRule="auto"/>
              <w:rPr>
                <w:rFonts w:cs="Arial"/>
                <w:b/>
                <w:color w:val="FFFFFF" w:themeColor="background1"/>
                <w:sz w:val="22"/>
                <w:szCs w:val="26"/>
              </w:rPr>
            </w:pPr>
            <w:r w:rsidRPr="003E4A1B">
              <w:rPr>
                <w:rFonts w:cs="Arial"/>
                <w:b/>
                <w:color w:val="FFFFFF" w:themeColor="background1"/>
                <w:sz w:val="22"/>
                <w:szCs w:val="26"/>
              </w:rPr>
              <w:t xml:space="preserve">When </w:t>
            </w:r>
            <w:r w:rsidR="00525B2D" w:rsidRPr="003E4A1B">
              <w:rPr>
                <w:rFonts w:cs="Arial"/>
                <w:b/>
                <w:color w:val="FFFFFF" w:themeColor="background1"/>
                <w:sz w:val="22"/>
                <w:szCs w:val="26"/>
              </w:rPr>
              <w:t>needed</w:t>
            </w:r>
            <w:r w:rsidRPr="003E4A1B">
              <w:rPr>
                <w:rFonts w:cs="Arial"/>
                <w:b/>
                <w:color w:val="FFFFFF" w:themeColor="background1"/>
                <w:sz w:val="22"/>
                <w:szCs w:val="26"/>
              </w:rPr>
              <w:t xml:space="preserve"> </w:t>
            </w:r>
          </w:p>
        </w:tc>
      </w:tr>
      <w:tr w:rsidR="004E267C" w:rsidRPr="003E4A1B" w14:paraId="5BB4FC66" w14:textId="77777777" w:rsidTr="00960C09">
        <w:trPr>
          <w:trHeight w:val="1488"/>
        </w:trPr>
        <w:tc>
          <w:tcPr>
            <w:tcW w:w="1915" w:type="dxa"/>
          </w:tcPr>
          <w:p w14:paraId="25DAFB5A" w14:textId="77777777" w:rsidR="004E267C" w:rsidRPr="003E4A1B" w:rsidRDefault="004E267C" w:rsidP="00D80F43">
            <w:pPr>
              <w:spacing w:after="120" w:line="276" w:lineRule="auto"/>
              <w:rPr>
                <w:rFonts w:cs="Arial"/>
                <w:color w:val="000000" w:themeColor="text1"/>
              </w:rPr>
            </w:pPr>
            <w:r w:rsidRPr="003E4A1B">
              <w:rPr>
                <w:rFonts w:cs="Arial"/>
                <w:bCs/>
                <w:color w:val="000000" w:themeColor="text1"/>
              </w:rPr>
              <w:t xml:space="preserve">WORKERS’ COMP </w:t>
            </w:r>
          </w:p>
        </w:tc>
        <w:tc>
          <w:tcPr>
            <w:tcW w:w="2700" w:type="dxa"/>
          </w:tcPr>
          <w:p w14:paraId="5CE978A5" w14:textId="48BB85C2" w:rsidR="003E6A9E" w:rsidRPr="003E4A1B" w:rsidRDefault="004E267C" w:rsidP="003E6A9E">
            <w:pPr>
              <w:tabs>
                <w:tab w:val="left" w:pos="3600"/>
              </w:tabs>
              <w:spacing w:line="276" w:lineRule="auto"/>
              <w:rPr>
                <w:rFonts w:cs="Arial"/>
                <w:color w:val="000000" w:themeColor="text1"/>
                <w:szCs w:val="26"/>
              </w:rPr>
            </w:pPr>
            <w:r w:rsidRPr="003E4A1B">
              <w:rPr>
                <w:rFonts w:cs="Arial"/>
                <w:bCs/>
                <w:color w:val="000000" w:themeColor="text1"/>
              </w:rPr>
              <w:t xml:space="preserve">$300-$500 per salaried employee. Hourly-worker rates </w:t>
            </w:r>
            <w:r w:rsidR="007D7CA2">
              <w:rPr>
                <w:rFonts w:cs="Arial"/>
                <w:bCs/>
                <w:color w:val="000000" w:themeColor="text1"/>
              </w:rPr>
              <w:t>are ~ 1% of payroll. Check with an insurance broker in your state</w:t>
            </w:r>
            <w:r w:rsidRPr="003E4A1B">
              <w:rPr>
                <w:rFonts w:cs="Arial"/>
                <w:color w:val="000000"/>
              </w:rPr>
              <w:t xml:space="preserve">  </w:t>
            </w:r>
            <w:hyperlink r:id="rId254" w:history="1"/>
            <w:r w:rsidR="003E6A9E">
              <w:t xml:space="preserve"> </w:t>
            </w:r>
          </w:p>
        </w:tc>
        <w:tc>
          <w:tcPr>
            <w:tcW w:w="2430" w:type="dxa"/>
          </w:tcPr>
          <w:p w14:paraId="03C640B0" w14:textId="77777777" w:rsidR="004E267C" w:rsidRPr="003E4A1B" w:rsidRDefault="004E267C" w:rsidP="00D80F43">
            <w:pPr>
              <w:spacing w:after="120" w:line="276" w:lineRule="auto"/>
              <w:rPr>
                <w:rFonts w:cs="Arial"/>
                <w:color w:val="000000" w:themeColor="text1"/>
                <w:szCs w:val="26"/>
              </w:rPr>
            </w:pPr>
            <w:r w:rsidRPr="003E4A1B">
              <w:rPr>
                <w:rFonts w:cs="Arial"/>
                <w:color w:val="000000" w:themeColor="text1"/>
                <w:szCs w:val="26"/>
              </w:rPr>
              <w:t xml:space="preserve"> $1M</w:t>
            </w:r>
          </w:p>
        </w:tc>
        <w:tc>
          <w:tcPr>
            <w:tcW w:w="3237" w:type="dxa"/>
          </w:tcPr>
          <w:p w14:paraId="67AC653E" w14:textId="77777777" w:rsidR="004E267C" w:rsidRPr="003E4A1B" w:rsidRDefault="004E267C" w:rsidP="00D80F43">
            <w:pPr>
              <w:spacing w:after="120" w:line="276" w:lineRule="auto"/>
              <w:rPr>
                <w:rFonts w:cs="Arial"/>
                <w:color w:val="000000" w:themeColor="text1"/>
                <w:szCs w:val="26"/>
              </w:rPr>
            </w:pPr>
            <w:r w:rsidRPr="003E4A1B">
              <w:rPr>
                <w:rFonts w:cs="Arial"/>
                <w:color w:val="000000" w:themeColor="text1"/>
                <w:szCs w:val="26"/>
              </w:rPr>
              <w:t>Recommended when you hire first employee (other than yourself).  Required by law if you have 5 or more employees.</w:t>
            </w:r>
          </w:p>
        </w:tc>
      </w:tr>
      <w:tr w:rsidR="004E267C" w:rsidRPr="003E4A1B" w14:paraId="0AC9F25D" w14:textId="77777777" w:rsidTr="003E6A9E">
        <w:trPr>
          <w:trHeight w:val="669"/>
        </w:trPr>
        <w:tc>
          <w:tcPr>
            <w:tcW w:w="1915" w:type="dxa"/>
          </w:tcPr>
          <w:p w14:paraId="4943BF14" w14:textId="77777777" w:rsidR="004E267C" w:rsidRPr="003E4A1B" w:rsidRDefault="004E267C" w:rsidP="00D80F43">
            <w:pPr>
              <w:spacing w:line="276" w:lineRule="auto"/>
              <w:rPr>
                <w:rFonts w:cs="Arial"/>
                <w:color w:val="000000" w:themeColor="text1"/>
              </w:rPr>
            </w:pPr>
            <w:r w:rsidRPr="003E4A1B">
              <w:rPr>
                <w:rFonts w:cs="Arial"/>
                <w:bCs/>
                <w:color w:val="000000" w:themeColor="text1"/>
              </w:rPr>
              <w:t>GENERAL LIABILITY</w:t>
            </w:r>
          </w:p>
        </w:tc>
        <w:tc>
          <w:tcPr>
            <w:tcW w:w="2700" w:type="dxa"/>
          </w:tcPr>
          <w:p w14:paraId="47063CEE" w14:textId="77777777" w:rsidR="004E267C" w:rsidRPr="003E4A1B" w:rsidRDefault="004E267C" w:rsidP="00D80F43">
            <w:pPr>
              <w:spacing w:after="120" w:line="276" w:lineRule="auto"/>
              <w:rPr>
                <w:rFonts w:cs="Arial"/>
                <w:color w:val="000000" w:themeColor="text1"/>
                <w:szCs w:val="26"/>
              </w:rPr>
            </w:pPr>
            <w:r w:rsidRPr="003E4A1B">
              <w:rPr>
                <w:rFonts w:cs="Arial"/>
                <w:bCs/>
                <w:color w:val="000000" w:themeColor="text1"/>
                <w:szCs w:val="33"/>
              </w:rPr>
              <w:t xml:space="preserve">$ 500 - $1000  for a startup </w:t>
            </w:r>
          </w:p>
        </w:tc>
        <w:tc>
          <w:tcPr>
            <w:tcW w:w="2430" w:type="dxa"/>
          </w:tcPr>
          <w:p w14:paraId="555C480F" w14:textId="77777777" w:rsidR="004E267C" w:rsidRPr="003E4A1B" w:rsidRDefault="004E267C" w:rsidP="00D80F43">
            <w:pPr>
              <w:spacing w:line="276" w:lineRule="auto"/>
              <w:rPr>
                <w:rFonts w:cs="Arial"/>
                <w:color w:val="000000" w:themeColor="text1"/>
                <w:szCs w:val="26"/>
              </w:rPr>
            </w:pPr>
            <w:r w:rsidRPr="003E4A1B">
              <w:rPr>
                <w:rFonts w:cs="Arial"/>
                <w:color w:val="000000" w:themeColor="text1"/>
              </w:rPr>
              <w:t xml:space="preserve">$1M per occurrence / </w:t>
            </w:r>
            <w:r w:rsidRPr="003E4A1B">
              <w:rPr>
                <w:rFonts w:cs="Arial"/>
                <w:color w:val="000000" w:themeColor="text1"/>
              </w:rPr>
              <w:br/>
              <w:t>$2M in aggregate</w:t>
            </w:r>
          </w:p>
        </w:tc>
        <w:tc>
          <w:tcPr>
            <w:tcW w:w="3237" w:type="dxa"/>
          </w:tcPr>
          <w:p w14:paraId="504539DF" w14:textId="77777777" w:rsidR="004E267C" w:rsidRPr="003E4A1B" w:rsidRDefault="004E267C" w:rsidP="00D80F43">
            <w:pPr>
              <w:spacing w:after="120" w:line="276" w:lineRule="auto"/>
              <w:rPr>
                <w:rFonts w:cs="Arial"/>
                <w:color w:val="000000" w:themeColor="text1"/>
                <w:szCs w:val="26"/>
              </w:rPr>
            </w:pPr>
            <w:r w:rsidRPr="003E4A1B">
              <w:rPr>
                <w:rFonts w:cs="Arial"/>
                <w:color w:val="000000" w:themeColor="text1"/>
                <w:szCs w:val="26"/>
              </w:rPr>
              <w:t>When operational.</w:t>
            </w:r>
          </w:p>
        </w:tc>
      </w:tr>
      <w:tr w:rsidR="004E267C" w:rsidRPr="003E4A1B" w14:paraId="1435965F" w14:textId="77777777" w:rsidTr="00D80F43">
        <w:trPr>
          <w:trHeight w:val="1110"/>
        </w:trPr>
        <w:tc>
          <w:tcPr>
            <w:tcW w:w="1915" w:type="dxa"/>
          </w:tcPr>
          <w:p w14:paraId="00637ECE" w14:textId="77777777" w:rsidR="004E267C" w:rsidRPr="003E4A1B" w:rsidRDefault="004E267C" w:rsidP="00D80F43">
            <w:pPr>
              <w:spacing w:after="120" w:line="276" w:lineRule="auto"/>
              <w:rPr>
                <w:rFonts w:cs="Arial"/>
                <w:color w:val="000000" w:themeColor="text1"/>
              </w:rPr>
            </w:pPr>
            <w:r w:rsidRPr="003E4A1B">
              <w:rPr>
                <w:rFonts w:cs="Arial"/>
                <w:color w:val="000000" w:themeColor="text1"/>
              </w:rPr>
              <w:t>PRODUCT LIABILITY</w:t>
            </w:r>
          </w:p>
        </w:tc>
        <w:tc>
          <w:tcPr>
            <w:tcW w:w="2700" w:type="dxa"/>
          </w:tcPr>
          <w:p w14:paraId="04044DFA" w14:textId="2B3A0CEB" w:rsidR="004E267C" w:rsidRPr="003E4A1B" w:rsidRDefault="00516D23" w:rsidP="00D80F43">
            <w:pPr>
              <w:spacing w:line="276" w:lineRule="auto"/>
              <w:rPr>
                <w:rFonts w:cs="Arial"/>
                <w:color w:val="000000" w:themeColor="text1"/>
                <w:szCs w:val="26"/>
              </w:rPr>
            </w:pPr>
            <w:r>
              <w:rPr>
                <w:rFonts w:cs="Arial"/>
                <w:color w:val="000000" w:themeColor="text1"/>
                <w:szCs w:val="26"/>
              </w:rPr>
              <w:t xml:space="preserve">Approximately </w:t>
            </w:r>
            <w:r w:rsidR="00935CE6" w:rsidRPr="00935CE6">
              <w:rPr>
                <w:rFonts w:cs="Arial"/>
                <w:color w:val="000000" w:themeColor="text1"/>
                <w:szCs w:val="26"/>
              </w:rPr>
              <w:t>$</w:t>
            </w:r>
            <w:r w:rsidR="004E267C" w:rsidRPr="00935CE6">
              <w:rPr>
                <w:rFonts w:cs="Arial"/>
                <w:b/>
                <w:bCs/>
                <w:color w:val="000000" w:themeColor="text1"/>
                <w:szCs w:val="26"/>
              </w:rPr>
              <w:t>.</w:t>
            </w:r>
            <w:r w:rsidR="004E267C" w:rsidRPr="003E4A1B">
              <w:rPr>
                <w:rFonts w:cs="Arial"/>
                <w:color w:val="000000" w:themeColor="text1"/>
                <w:szCs w:val="26"/>
              </w:rPr>
              <w:t>26 per $100 of anticipated sales</w:t>
            </w:r>
            <w:r>
              <w:rPr>
                <w:rFonts w:cs="Arial"/>
                <w:color w:val="000000" w:themeColor="text1"/>
                <w:szCs w:val="26"/>
              </w:rPr>
              <w:t>.</w:t>
            </w:r>
            <w:r w:rsidR="004E267C" w:rsidRPr="003E4A1B">
              <w:rPr>
                <w:rFonts w:cs="Arial"/>
                <w:color w:val="000000" w:themeColor="text1"/>
                <w:szCs w:val="26"/>
              </w:rPr>
              <w:t xml:space="preserve"> </w:t>
            </w:r>
            <w:r>
              <w:rPr>
                <w:rFonts w:cs="Arial"/>
                <w:color w:val="000000" w:themeColor="text1"/>
                <w:szCs w:val="26"/>
              </w:rPr>
              <w:t xml:space="preserve">Can vary widely, </w:t>
            </w:r>
            <w:r w:rsidR="004E267C" w:rsidRPr="003E4A1B">
              <w:rPr>
                <w:rFonts w:cs="Arial"/>
                <w:color w:val="000000" w:themeColor="text1"/>
                <w:szCs w:val="26"/>
              </w:rPr>
              <w:t>depending on danger</w:t>
            </w:r>
          </w:p>
        </w:tc>
        <w:tc>
          <w:tcPr>
            <w:tcW w:w="2430" w:type="dxa"/>
          </w:tcPr>
          <w:p w14:paraId="34301895" w14:textId="1B1A3465" w:rsidR="004E267C" w:rsidRPr="003E4A1B" w:rsidRDefault="004E267C" w:rsidP="00D80F43">
            <w:pPr>
              <w:spacing w:line="276" w:lineRule="auto"/>
              <w:rPr>
                <w:rFonts w:cs="Arial"/>
                <w:color w:val="000000" w:themeColor="text1"/>
                <w:szCs w:val="26"/>
              </w:rPr>
            </w:pPr>
            <w:r w:rsidRPr="003E4A1B">
              <w:rPr>
                <w:rFonts w:cs="Arial"/>
                <w:color w:val="000000" w:themeColor="text1"/>
                <w:szCs w:val="26"/>
              </w:rPr>
              <w:t xml:space="preserve">$1 million to start.     </w:t>
            </w:r>
            <w:r w:rsidRPr="003E4A1B">
              <w:rPr>
                <w:rFonts w:cs="Arial"/>
                <w:i/>
                <w:color w:val="000000" w:themeColor="text1"/>
                <w:szCs w:val="26"/>
              </w:rPr>
              <w:t xml:space="preserve">Alert insurer when you introduce </w:t>
            </w:r>
            <w:r w:rsidR="00516D23">
              <w:rPr>
                <w:rFonts w:cs="Arial"/>
                <w:i/>
                <w:color w:val="000000" w:themeColor="text1"/>
                <w:szCs w:val="26"/>
              </w:rPr>
              <w:t xml:space="preserve">new </w:t>
            </w:r>
            <w:r w:rsidRPr="003E4A1B">
              <w:rPr>
                <w:rFonts w:cs="Arial"/>
                <w:i/>
                <w:color w:val="000000" w:themeColor="text1"/>
                <w:szCs w:val="26"/>
              </w:rPr>
              <w:t>or modif</w:t>
            </w:r>
            <w:r w:rsidR="00516D23">
              <w:rPr>
                <w:rFonts w:cs="Arial"/>
                <w:i/>
                <w:color w:val="000000" w:themeColor="text1"/>
                <w:szCs w:val="26"/>
              </w:rPr>
              <w:t>ied</w:t>
            </w:r>
            <w:r w:rsidRPr="003E4A1B">
              <w:rPr>
                <w:rFonts w:cs="Arial"/>
                <w:i/>
                <w:color w:val="000000" w:themeColor="text1"/>
                <w:szCs w:val="26"/>
              </w:rPr>
              <w:t xml:space="preserve">  products.</w:t>
            </w:r>
          </w:p>
        </w:tc>
        <w:tc>
          <w:tcPr>
            <w:tcW w:w="3237" w:type="dxa"/>
          </w:tcPr>
          <w:p w14:paraId="342BED26" w14:textId="77777777" w:rsidR="004E267C" w:rsidRPr="003E4A1B" w:rsidRDefault="004E267C" w:rsidP="00D80F43">
            <w:pPr>
              <w:spacing w:after="120" w:line="276" w:lineRule="auto"/>
              <w:rPr>
                <w:rFonts w:cs="Arial"/>
                <w:color w:val="000000" w:themeColor="text1"/>
                <w:szCs w:val="26"/>
              </w:rPr>
            </w:pPr>
            <w:r w:rsidRPr="003E4A1B">
              <w:rPr>
                <w:rFonts w:cs="Arial"/>
                <w:color w:val="000000" w:themeColor="text1"/>
                <w:szCs w:val="26"/>
              </w:rPr>
              <w:t xml:space="preserve">When you start selling products.  </w:t>
            </w:r>
          </w:p>
        </w:tc>
      </w:tr>
      <w:tr w:rsidR="004E267C" w:rsidRPr="003E4A1B" w14:paraId="1C1EF908" w14:textId="77777777" w:rsidTr="00D80F43">
        <w:tc>
          <w:tcPr>
            <w:tcW w:w="1915" w:type="dxa"/>
          </w:tcPr>
          <w:p w14:paraId="66D6883F" w14:textId="77777777" w:rsidR="004E267C" w:rsidRPr="003E4A1B" w:rsidRDefault="004E267C" w:rsidP="00D80F43">
            <w:pPr>
              <w:spacing w:after="120" w:line="276" w:lineRule="auto"/>
              <w:rPr>
                <w:rFonts w:cs="Arial"/>
                <w:color w:val="000000" w:themeColor="text1"/>
                <w:szCs w:val="26"/>
              </w:rPr>
            </w:pPr>
            <w:r w:rsidRPr="003E4A1B">
              <w:rPr>
                <w:rFonts w:cs="Arial"/>
                <w:bCs/>
                <w:color w:val="000000" w:themeColor="text1"/>
                <w:szCs w:val="45"/>
              </w:rPr>
              <w:t>EMPLOYMENT PRACTICES LIABILITY</w:t>
            </w:r>
          </w:p>
        </w:tc>
        <w:tc>
          <w:tcPr>
            <w:tcW w:w="2700" w:type="dxa"/>
          </w:tcPr>
          <w:p w14:paraId="4F35D741" w14:textId="77777777" w:rsidR="004E267C" w:rsidRPr="003E4A1B" w:rsidRDefault="004E267C" w:rsidP="00D80F43">
            <w:pPr>
              <w:spacing w:after="120" w:line="276" w:lineRule="auto"/>
              <w:rPr>
                <w:rFonts w:cs="Arial"/>
                <w:color w:val="000000" w:themeColor="text1"/>
                <w:szCs w:val="26"/>
              </w:rPr>
            </w:pPr>
            <w:r w:rsidRPr="003E4A1B">
              <w:rPr>
                <w:rFonts w:cs="Arial"/>
                <w:color w:val="000000" w:themeColor="text1"/>
                <w:szCs w:val="26"/>
              </w:rPr>
              <w:t>$2,000 initially (Increases with size of work force)</w:t>
            </w:r>
          </w:p>
        </w:tc>
        <w:tc>
          <w:tcPr>
            <w:tcW w:w="2430" w:type="dxa"/>
          </w:tcPr>
          <w:p w14:paraId="5F8FAC3B" w14:textId="77777777" w:rsidR="004E267C" w:rsidRPr="003E4A1B" w:rsidRDefault="004E267C" w:rsidP="00D80F43">
            <w:pPr>
              <w:spacing w:after="120" w:line="276" w:lineRule="auto"/>
              <w:rPr>
                <w:rFonts w:cs="Arial"/>
                <w:color w:val="000000" w:themeColor="text1"/>
                <w:szCs w:val="26"/>
              </w:rPr>
            </w:pPr>
            <w:r w:rsidRPr="003E4A1B">
              <w:rPr>
                <w:rFonts w:cs="Arial"/>
                <w:color w:val="000000" w:themeColor="text1"/>
                <w:szCs w:val="26"/>
              </w:rPr>
              <w:t>$1M  to start</w:t>
            </w:r>
          </w:p>
        </w:tc>
        <w:tc>
          <w:tcPr>
            <w:tcW w:w="3237" w:type="dxa"/>
          </w:tcPr>
          <w:p w14:paraId="25CF488C" w14:textId="77777777" w:rsidR="004E267C" w:rsidRPr="003E4A1B" w:rsidRDefault="004E267C" w:rsidP="00D80F43">
            <w:pPr>
              <w:spacing w:line="276" w:lineRule="auto"/>
              <w:rPr>
                <w:rFonts w:cs="Arial"/>
                <w:color w:val="000000" w:themeColor="text1"/>
                <w:szCs w:val="26"/>
              </w:rPr>
            </w:pPr>
            <w:r w:rsidRPr="003E4A1B">
              <w:rPr>
                <w:rFonts w:cs="Arial"/>
                <w:color w:val="000000" w:themeColor="text1"/>
                <w:szCs w:val="26"/>
              </w:rPr>
              <w:t>Reco</w:t>
            </w:r>
            <w:r>
              <w:rPr>
                <w:rFonts w:cs="Arial"/>
                <w:color w:val="000000" w:themeColor="text1"/>
                <w:szCs w:val="26"/>
              </w:rPr>
              <w:t>mmended when you hire employees,</w:t>
            </w:r>
            <w:r w:rsidRPr="003E4A1B">
              <w:rPr>
                <w:rFonts w:cs="Arial"/>
                <w:color w:val="000000" w:themeColor="text1"/>
                <w:szCs w:val="26"/>
              </w:rPr>
              <w:t xml:space="preserve"> essential if</w:t>
            </w:r>
            <w:r>
              <w:rPr>
                <w:rFonts w:cs="Arial"/>
                <w:color w:val="000000" w:themeColor="text1"/>
                <w:szCs w:val="26"/>
              </w:rPr>
              <w:t xml:space="preserve"> you have</w:t>
            </w:r>
            <w:r w:rsidRPr="003E4A1B">
              <w:rPr>
                <w:rFonts w:cs="Arial"/>
                <w:color w:val="000000" w:themeColor="text1"/>
                <w:szCs w:val="26"/>
              </w:rPr>
              <w:t xml:space="preserve"> more than 10 employees.</w:t>
            </w:r>
          </w:p>
        </w:tc>
      </w:tr>
      <w:tr w:rsidR="004E267C" w:rsidRPr="003E4A1B" w14:paraId="00B68C4F" w14:textId="77777777" w:rsidTr="00D80F43">
        <w:trPr>
          <w:trHeight w:val="552"/>
        </w:trPr>
        <w:tc>
          <w:tcPr>
            <w:tcW w:w="1915" w:type="dxa"/>
          </w:tcPr>
          <w:p w14:paraId="6B445709" w14:textId="77777777" w:rsidR="004E267C" w:rsidRPr="003E4A1B" w:rsidRDefault="004E267C" w:rsidP="00D80F43">
            <w:pPr>
              <w:spacing w:after="120" w:line="276" w:lineRule="auto"/>
              <w:rPr>
                <w:rFonts w:cs="Arial"/>
                <w:color w:val="000000" w:themeColor="text1"/>
                <w:szCs w:val="26"/>
              </w:rPr>
            </w:pPr>
            <w:r w:rsidRPr="003E4A1B">
              <w:rPr>
                <w:rFonts w:cs="Arial"/>
                <w:bCs/>
                <w:color w:val="000000" w:themeColor="text1"/>
                <w:szCs w:val="45"/>
              </w:rPr>
              <w:t>ERRORS &amp; OMISSIONS</w:t>
            </w:r>
          </w:p>
        </w:tc>
        <w:tc>
          <w:tcPr>
            <w:tcW w:w="2700" w:type="dxa"/>
          </w:tcPr>
          <w:p w14:paraId="37CBD7C6" w14:textId="77777777" w:rsidR="004E267C" w:rsidRPr="003E4A1B" w:rsidRDefault="004E267C" w:rsidP="00D80F43">
            <w:pPr>
              <w:spacing w:after="120" w:line="276" w:lineRule="auto"/>
              <w:rPr>
                <w:rFonts w:cs="Arial"/>
                <w:color w:val="000000" w:themeColor="text1"/>
                <w:szCs w:val="26"/>
              </w:rPr>
            </w:pPr>
            <w:r w:rsidRPr="003E4A1B">
              <w:rPr>
                <w:rFonts w:cs="Arial"/>
                <w:bCs/>
                <w:color w:val="000000" w:themeColor="text1"/>
                <w:szCs w:val="27"/>
                <w:bdr w:val="none" w:sz="0" w:space="0" w:color="auto" w:frame="1"/>
              </w:rPr>
              <w:t xml:space="preserve">$1,500 </w:t>
            </w:r>
            <w:r w:rsidRPr="003E4A1B">
              <w:rPr>
                <w:rFonts w:cs="Arial"/>
                <w:bCs/>
                <w:color w:val="000000" w:themeColor="text1"/>
                <w:szCs w:val="27"/>
                <w:bdr w:val="none" w:sz="0" w:space="0" w:color="auto" w:frame="1"/>
              </w:rPr>
              <w:br/>
              <w:t>(with $25k deductible)</w:t>
            </w:r>
          </w:p>
        </w:tc>
        <w:tc>
          <w:tcPr>
            <w:tcW w:w="2430" w:type="dxa"/>
          </w:tcPr>
          <w:p w14:paraId="2221A92A" w14:textId="77777777" w:rsidR="004E267C" w:rsidRPr="003E4A1B" w:rsidRDefault="004E267C" w:rsidP="00D80F43">
            <w:pPr>
              <w:spacing w:after="120" w:line="276" w:lineRule="auto"/>
              <w:rPr>
                <w:rFonts w:cs="Arial"/>
                <w:color w:val="000000" w:themeColor="text1"/>
                <w:szCs w:val="26"/>
              </w:rPr>
            </w:pPr>
            <w:r w:rsidRPr="003E4A1B">
              <w:rPr>
                <w:rFonts w:cs="Arial"/>
                <w:color w:val="000000" w:themeColor="text1"/>
                <w:szCs w:val="26"/>
              </w:rPr>
              <w:t>$1M  to start</w:t>
            </w:r>
          </w:p>
        </w:tc>
        <w:tc>
          <w:tcPr>
            <w:tcW w:w="3237" w:type="dxa"/>
          </w:tcPr>
          <w:p w14:paraId="006368C2" w14:textId="77777777" w:rsidR="004E267C" w:rsidRPr="003E4A1B" w:rsidRDefault="004E267C" w:rsidP="00D80F43">
            <w:pPr>
              <w:spacing w:after="120" w:line="276" w:lineRule="auto"/>
              <w:rPr>
                <w:rFonts w:cs="Arial"/>
                <w:color w:val="000000" w:themeColor="text1"/>
                <w:szCs w:val="26"/>
              </w:rPr>
            </w:pPr>
            <w:r w:rsidRPr="003E4A1B">
              <w:rPr>
                <w:rFonts w:cs="Arial"/>
                <w:color w:val="000000" w:themeColor="text1"/>
                <w:szCs w:val="26"/>
              </w:rPr>
              <w:t>When you launch your service.</w:t>
            </w:r>
          </w:p>
        </w:tc>
      </w:tr>
      <w:tr w:rsidR="004E267C" w:rsidRPr="003E4A1B" w14:paraId="14E32957" w14:textId="77777777" w:rsidTr="003E6A9E">
        <w:trPr>
          <w:trHeight w:val="966"/>
        </w:trPr>
        <w:tc>
          <w:tcPr>
            <w:tcW w:w="1915" w:type="dxa"/>
          </w:tcPr>
          <w:p w14:paraId="76315E28" w14:textId="77777777" w:rsidR="004E267C" w:rsidRPr="003E4A1B" w:rsidRDefault="004E267C" w:rsidP="00D80F43">
            <w:pPr>
              <w:spacing w:after="120" w:line="276" w:lineRule="auto"/>
              <w:rPr>
                <w:rFonts w:cs="Arial"/>
                <w:bCs/>
                <w:color w:val="000000" w:themeColor="text1"/>
                <w:szCs w:val="45"/>
              </w:rPr>
            </w:pPr>
            <w:r w:rsidRPr="003E4A1B">
              <w:rPr>
                <w:rFonts w:cs="Arial"/>
                <w:bCs/>
                <w:color w:val="000000" w:themeColor="text1"/>
                <w:szCs w:val="45"/>
              </w:rPr>
              <w:t>CYBER LIABILITY INSURANCE</w:t>
            </w:r>
          </w:p>
        </w:tc>
        <w:tc>
          <w:tcPr>
            <w:tcW w:w="2700" w:type="dxa"/>
          </w:tcPr>
          <w:p w14:paraId="5EF61A3B" w14:textId="77777777" w:rsidR="004E267C" w:rsidRPr="003E4A1B" w:rsidRDefault="004E267C" w:rsidP="00D80F43">
            <w:pPr>
              <w:spacing w:after="120" w:line="276" w:lineRule="auto"/>
              <w:rPr>
                <w:rFonts w:cs="Arial"/>
                <w:bCs/>
                <w:color w:val="000000" w:themeColor="text1"/>
                <w:szCs w:val="27"/>
                <w:bdr w:val="none" w:sz="0" w:space="0" w:color="auto" w:frame="1"/>
              </w:rPr>
            </w:pPr>
            <w:r w:rsidRPr="003E4A1B">
              <w:rPr>
                <w:rFonts w:cs="Arial"/>
                <w:bCs/>
                <w:color w:val="000000" w:themeColor="text1"/>
                <w:szCs w:val="27"/>
                <w:bdr w:val="none" w:sz="0" w:space="0" w:color="auto" w:frame="1"/>
              </w:rPr>
              <w:t>Included with most E&amp;O policies</w:t>
            </w:r>
          </w:p>
        </w:tc>
        <w:tc>
          <w:tcPr>
            <w:tcW w:w="2430" w:type="dxa"/>
          </w:tcPr>
          <w:p w14:paraId="225925AC" w14:textId="77777777" w:rsidR="004E267C" w:rsidRPr="003E4A1B" w:rsidRDefault="004E267C" w:rsidP="00D80F43">
            <w:pPr>
              <w:spacing w:after="120" w:line="276" w:lineRule="auto"/>
              <w:rPr>
                <w:rFonts w:cs="Arial"/>
                <w:color w:val="000000" w:themeColor="text1"/>
                <w:szCs w:val="26"/>
              </w:rPr>
            </w:pPr>
            <w:r w:rsidRPr="003E4A1B">
              <w:rPr>
                <w:rFonts w:cs="Arial"/>
                <w:color w:val="000000" w:themeColor="text1"/>
                <w:szCs w:val="26"/>
              </w:rPr>
              <w:t>$1M  to start</w:t>
            </w:r>
          </w:p>
        </w:tc>
        <w:tc>
          <w:tcPr>
            <w:tcW w:w="3237" w:type="dxa"/>
          </w:tcPr>
          <w:p w14:paraId="510701F6" w14:textId="77777777" w:rsidR="004E267C" w:rsidRPr="003E4A1B" w:rsidRDefault="004E267C" w:rsidP="00D80F43">
            <w:pPr>
              <w:spacing w:line="276" w:lineRule="auto"/>
              <w:rPr>
                <w:rFonts w:cs="Arial"/>
                <w:color w:val="000000" w:themeColor="text1"/>
                <w:szCs w:val="26"/>
              </w:rPr>
            </w:pPr>
            <w:r w:rsidRPr="003E4A1B">
              <w:rPr>
                <w:rFonts w:cs="Arial"/>
                <w:color w:val="000000" w:themeColor="text1"/>
                <w:szCs w:val="26"/>
              </w:rPr>
              <w:t>When you collect user data.  Laws requiring insurance vary by state.</w:t>
            </w:r>
          </w:p>
        </w:tc>
      </w:tr>
      <w:tr w:rsidR="004E267C" w:rsidRPr="003E4A1B" w14:paraId="681E0980" w14:textId="77777777" w:rsidTr="003E6A9E">
        <w:trPr>
          <w:trHeight w:val="948"/>
        </w:trPr>
        <w:tc>
          <w:tcPr>
            <w:tcW w:w="1915" w:type="dxa"/>
          </w:tcPr>
          <w:p w14:paraId="69B5A274" w14:textId="77777777" w:rsidR="004E267C" w:rsidRPr="003E4A1B" w:rsidRDefault="004E267C" w:rsidP="00D80F43">
            <w:pPr>
              <w:spacing w:after="120" w:line="276" w:lineRule="auto"/>
              <w:rPr>
                <w:rFonts w:cs="Arial"/>
                <w:color w:val="000000" w:themeColor="text1"/>
              </w:rPr>
            </w:pPr>
            <w:r w:rsidRPr="003E4A1B">
              <w:rPr>
                <w:rFonts w:cs="Arial"/>
                <w:color w:val="000000" w:themeColor="text1"/>
              </w:rPr>
              <w:t>DIRECTORS AND OFFICERS (D&amp;0)</w:t>
            </w:r>
          </w:p>
        </w:tc>
        <w:tc>
          <w:tcPr>
            <w:tcW w:w="2700" w:type="dxa"/>
          </w:tcPr>
          <w:p w14:paraId="782630A7" w14:textId="77777777" w:rsidR="004E267C" w:rsidRPr="003E4A1B" w:rsidRDefault="004E267C" w:rsidP="00D80F43">
            <w:pPr>
              <w:spacing w:after="120" w:line="276" w:lineRule="auto"/>
              <w:rPr>
                <w:rFonts w:cs="Arial"/>
                <w:color w:val="000000" w:themeColor="text1"/>
                <w:szCs w:val="26"/>
              </w:rPr>
            </w:pPr>
            <w:r w:rsidRPr="003E4A1B">
              <w:rPr>
                <w:rFonts w:cs="Arial"/>
                <w:color w:val="000000" w:themeColor="text1"/>
                <w:szCs w:val="26"/>
              </w:rPr>
              <w:t>$1,000 to $3,000 per year for a startup</w:t>
            </w:r>
          </w:p>
        </w:tc>
        <w:tc>
          <w:tcPr>
            <w:tcW w:w="2430" w:type="dxa"/>
          </w:tcPr>
          <w:p w14:paraId="6C2561D0" w14:textId="77777777" w:rsidR="004E267C" w:rsidRPr="003E4A1B" w:rsidRDefault="004E267C" w:rsidP="00D80F43">
            <w:pPr>
              <w:spacing w:line="276" w:lineRule="auto"/>
              <w:rPr>
                <w:rFonts w:cs="Arial"/>
                <w:color w:val="000000" w:themeColor="text1"/>
                <w:szCs w:val="26"/>
              </w:rPr>
            </w:pPr>
            <w:r w:rsidRPr="003E4A1B">
              <w:rPr>
                <w:rFonts w:cs="Arial"/>
                <w:color w:val="000000" w:themeColor="text1"/>
                <w:szCs w:val="26"/>
              </w:rPr>
              <w:t>$1M to start. Consider increasing when you raise additional capital.</w:t>
            </w:r>
          </w:p>
        </w:tc>
        <w:tc>
          <w:tcPr>
            <w:tcW w:w="3237" w:type="dxa"/>
          </w:tcPr>
          <w:p w14:paraId="71265F2C" w14:textId="77777777" w:rsidR="004E267C" w:rsidRPr="003E4A1B" w:rsidRDefault="004E267C" w:rsidP="00D80F43">
            <w:pPr>
              <w:spacing w:line="276" w:lineRule="auto"/>
              <w:rPr>
                <w:rFonts w:cs="Arial"/>
                <w:color w:val="000000" w:themeColor="text1"/>
                <w:szCs w:val="26"/>
              </w:rPr>
            </w:pPr>
            <w:r w:rsidRPr="003E4A1B">
              <w:rPr>
                <w:rFonts w:cs="Arial"/>
                <w:color w:val="000000" w:themeColor="text1"/>
                <w:szCs w:val="26"/>
              </w:rPr>
              <w:t>When you have Investors or outside directors (who will usually request the protection).</w:t>
            </w:r>
          </w:p>
        </w:tc>
      </w:tr>
      <w:tr w:rsidR="004E267C" w:rsidRPr="003E4A1B" w14:paraId="502D89E4" w14:textId="77777777" w:rsidTr="005E5F01">
        <w:trPr>
          <w:trHeight w:val="885"/>
        </w:trPr>
        <w:tc>
          <w:tcPr>
            <w:tcW w:w="1915" w:type="dxa"/>
          </w:tcPr>
          <w:p w14:paraId="635F70B4" w14:textId="77777777" w:rsidR="004E267C" w:rsidRPr="003E4A1B" w:rsidRDefault="004E267C" w:rsidP="00D80F43">
            <w:pPr>
              <w:spacing w:line="276" w:lineRule="auto"/>
              <w:rPr>
                <w:rFonts w:cs="Arial"/>
                <w:bCs/>
                <w:color w:val="000000" w:themeColor="text1"/>
                <w:szCs w:val="45"/>
              </w:rPr>
            </w:pPr>
            <w:r w:rsidRPr="003E4A1B">
              <w:rPr>
                <w:rFonts w:cs="Arial"/>
                <w:bCs/>
                <w:color w:val="000000" w:themeColor="text1"/>
                <w:szCs w:val="45"/>
              </w:rPr>
              <w:t>KEY PERSON</w:t>
            </w:r>
          </w:p>
        </w:tc>
        <w:tc>
          <w:tcPr>
            <w:tcW w:w="2700" w:type="dxa"/>
          </w:tcPr>
          <w:p w14:paraId="5F73973C" w14:textId="77777777" w:rsidR="004E267C" w:rsidRPr="003E4A1B" w:rsidRDefault="004E267C" w:rsidP="00D80F43">
            <w:pPr>
              <w:spacing w:line="276" w:lineRule="auto"/>
              <w:rPr>
                <w:rFonts w:cs="Arial"/>
                <w:bCs/>
                <w:color w:val="000000" w:themeColor="text1"/>
                <w:szCs w:val="27"/>
                <w:bdr w:val="none" w:sz="0" w:space="0" w:color="auto" w:frame="1"/>
              </w:rPr>
            </w:pPr>
            <w:r w:rsidRPr="003E4A1B">
              <w:rPr>
                <w:rFonts w:cs="Arial"/>
                <w:bCs/>
                <w:color w:val="000000" w:themeColor="text1"/>
                <w:szCs w:val="27"/>
                <w:bdr w:val="none" w:sz="0" w:space="0" w:color="auto" w:frame="1"/>
              </w:rPr>
              <w:t>Varies by health and age of key person(s)</w:t>
            </w:r>
          </w:p>
        </w:tc>
        <w:tc>
          <w:tcPr>
            <w:tcW w:w="2430" w:type="dxa"/>
          </w:tcPr>
          <w:p w14:paraId="707DBD93" w14:textId="1B873736" w:rsidR="004E267C" w:rsidRPr="003E4A1B" w:rsidRDefault="004E267C" w:rsidP="00D80F43">
            <w:pPr>
              <w:spacing w:line="276" w:lineRule="auto"/>
              <w:rPr>
                <w:rFonts w:cs="Arial"/>
                <w:color w:val="000000" w:themeColor="text1"/>
                <w:szCs w:val="26"/>
              </w:rPr>
            </w:pPr>
            <w:r w:rsidRPr="003E4A1B">
              <w:rPr>
                <w:rFonts w:cs="Arial"/>
                <w:color w:val="000000" w:themeColor="text1"/>
                <w:szCs w:val="26"/>
              </w:rPr>
              <w:t xml:space="preserve">$1M to $2M per member of management team vital to </w:t>
            </w:r>
            <w:r w:rsidR="005E5F01" w:rsidRPr="003E4A1B">
              <w:rPr>
                <w:rFonts w:cs="Arial"/>
                <w:color w:val="000000" w:themeColor="text1"/>
                <w:szCs w:val="26"/>
              </w:rPr>
              <w:t xml:space="preserve">business </w:t>
            </w:r>
            <w:r w:rsidRPr="003E4A1B">
              <w:rPr>
                <w:rFonts w:cs="Arial"/>
                <w:color w:val="000000" w:themeColor="text1"/>
                <w:szCs w:val="26"/>
              </w:rPr>
              <w:t xml:space="preserve">success </w:t>
            </w:r>
          </w:p>
        </w:tc>
        <w:tc>
          <w:tcPr>
            <w:tcW w:w="3237" w:type="dxa"/>
          </w:tcPr>
          <w:p w14:paraId="22DE9602" w14:textId="77777777" w:rsidR="004E267C" w:rsidRPr="003E4A1B" w:rsidRDefault="004E267C" w:rsidP="00D80F43">
            <w:pPr>
              <w:spacing w:line="276" w:lineRule="auto"/>
              <w:rPr>
                <w:rFonts w:cs="Arial"/>
                <w:color w:val="000000" w:themeColor="text1"/>
                <w:szCs w:val="26"/>
              </w:rPr>
            </w:pPr>
            <w:r w:rsidRPr="003E4A1B">
              <w:rPr>
                <w:rFonts w:cs="Arial"/>
                <w:color w:val="000000" w:themeColor="text1"/>
                <w:szCs w:val="26"/>
              </w:rPr>
              <w:t xml:space="preserve">Usually demanded by banks or VCs when they provide capital.   </w:t>
            </w:r>
          </w:p>
        </w:tc>
      </w:tr>
      <w:tr w:rsidR="004E267C" w:rsidRPr="003E4A1B" w14:paraId="08172A72" w14:textId="77777777" w:rsidTr="003E6A9E">
        <w:trPr>
          <w:trHeight w:val="876"/>
        </w:trPr>
        <w:tc>
          <w:tcPr>
            <w:tcW w:w="1915" w:type="dxa"/>
          </w:tcPr>
          <w:p w14:paraId="7E0FCE62" w14:textId="77777777" w:rsidR="004E267C" w:rsidRPr="003E4A1B" w:rsidRDefault="004E267C" w:rsidP="00D80F43">
            <w:pPr>
              <w:spacing w:after="120" w:line="276" w:lineRule="auto"/>
              <w:rPr>
                <w:rFonts w:cs="Arial"/>
                <w:bCs/>
                <w:color w:val="000000" w:themeColor="text1"/>
                <w:szCs w:val="45"/>
              </w:rPr>
            </w:pPr>
            <w:r w:rsidRPr="003E4A1B">
              <w:rPr>
                <w:rFonts w:cs="Arial"/>
                <w:bCs/>
                <w:color w:val="000000" w:themeColor="text1"/>
                <w:szCs w:val="33"/>
              </w:rPr>
              <w:t>PERSONAL PROPERTY</w:t>
            </w:r>
            <w:r w:rsidRPr="003E4A1B">
              <w:rPr>
                <w:rFonts w:cs="Arial"/>
                <w:bCs/>
                <w:color w:val="000000" w:themeColor="text1"/>
                <w:sz w:val="22"/>
                <w:szCs w:val="33"/>
              </w:rPr>
              <w:t xml:space="preserve"> </w:t>
            </w:r>
          </w:p>
        </w:tc>
        <w:tc>
          <w:tcPr>
            <w:tcW w:w="2700" w:type="dxa"/>
          </w:tcPr>
          <w:p w14:paraId="3F6D8EA5" w14:textId="255172E8" w:rsidR="004E267C" w:rsidRPr="003E4A1B" w:rsidRDefault="005E5F01" w:rsidP="00D80F43">
            <w:pPr>
              <w:spacing w:after="120" w:line="276" w:lineRule="auto"/>
              <w:rPr>
                <w:rFonts w:cs="Arial"/>
                <w:bCs/>
                <w:color w:val="000000" w:themeColor="text1"/>
                <w:szCs w:val="27"/>
                <w:bdr w:val="none" w:sz="0" w:space="0" w:color="auto" w:frame="1"/>
              </w:rPr>
            </w:pPr>
            <w:r w:rsidRPr="005E5F01">
              <w:rPr>
                <w:rFonts w:cs="Arial"/>
                <w:b/>
                <w:color w:val="000000" w:themeColor="text1"/>
                <w:szCs w:val="27"/>
                <w:bdr w:val="none" w:sz="0" w:space="0" w:color="auto" w:frame="1"/>
              </w:rPr>
              <w:t>.</w:t>
            </w:r>
            <w:r>
              <w:rPr>
                <w:rFonts w:cs="Arial"/>
                <w:bCs/>
                <w:color w:val="000000" w:themeColor="text1"/>
                <w:szCs w:val="27"/>
                <w:bdr w:val="none" w:sz="0" w:space="0" w:color="auto" w:frame="1"/>
              </w:rPr>
              <w:t>2% to 2% of</w:t>
            </w:r>
            <w:r w:rsidR="004E267C" w:rsidRPr="003E4A1B">
              <w:rPr>
                <w:rFonts w:cs="Arial"/>
                <w:bCs/>
                <w:color w:val="000000" w:themeColor="text1"/>
                <w:szCs w:val="27"/>
                <w:bdr w:val="none" w:sz="0" w:space="0" w:color="auto" w:frame="1"/>
              </w:rPr>
              <w:t xml:space="preserve"> value of equipment covered</w:t>
            </w:r>
            <w:r>
              <w:rPr>
                <w:rFonts w:cs="Arial"/>
                <w:bCs/>
                <w:color w:val="000000" w:themeColor="text1"/>
                <w:szCs w:val="27"/>
                <w:bdr w:val="none" w:sz="0" w:space="0" w:color="auto" w:frame="1"/>
              </w:rPr>
              <w:t>; actual rate depends on industry, location, and deductible</w:t>
            </w:r>
          </w:p>
        </w:tc>
        <w:tc>
          <w:tcPr>
            <w:tcW w:w="2430" w:type="dxa"/>
          </w:tcPr>
          <w:p w14:paraId="69063252" w14:textId="77777777" w:rsidR="004E267C" w:rsidRPr="003E4A1B" w:rsidRDefault="004E267C" w:rsidP="00D80F43">
            <w:pPr>
              <w:spacing w:after="120" w:line="276" w:lineRule="auto"/>
              <w:rPr>
                <w:rFonts w:cs="Arial"/>
                <w:color w:val="000000" w:themeColor="text1"/>
                <w:szCs w:val="26"/>
              </w:rPr>
            </w:pPr>
            <w:r w:rsidRPr="003E4A1B">
              <w:rPr>
                <w:rFonts w:cs="Arial"/>
                <w:color w:val="000000" w:themeColor="text1"/>
                <w:szCs w:val="26"/>
              </w:rPr>
              <w:t>Replacement cost</w:t>
            </w:r>
          </w:p>
        </w:tc>
        <w:tc>
          <w:tcPr>
            <w:tcW w:w="3237" w:type="dxa"/>
          </w:tcPr>
          <w:p w14:paraId="2DC56096" w14:textId="77777777" w:rsidR="004E267C" w:rsidRPr="003E4A1B" w:rsidRDefault="004E267C" w:rsidP="00D80F43">
            <w:pPr>
              <w:spacing w:line="276" w:lineRule="auto"/>
              <w:rPr>
                <w:rFonts w:cs="Arial"/>
                <w:color w:val="000000" w:themeColor="text1"/>
                <w:szCs w:val="26"/>
              </w:rPr>
            </w:pPr>
            <w:r w:rsidRPr="003E4A1B">
              <w:rPr>
                <w:rFonts w:cs="Arial"/>
                <w:color w:val="000000" w:themeColor="text1"/>
                <w:szCs w:val="26"/>
              </w:rPr>
              <w:t>When you feel you can afford it; or equipment is so critical to success you cannot afford not to.</w:t>
            </w:r>
          </w:p>
        </w:tc>
      </w:tr>
      <w:tr w:rsidR="004E267C" w:rsidRPr="003E4A1B" w14:paraId="2597BDF0" w14:textId="77777777" w:rsidTr="003E6A9E">
        <w:trPr>
          <w:trHeight w:val="588"/>
        </w:trPr>
        <w:tc>
          <w:tcPr>
            <w:tcW w:w="1915" w:type="dxa"/>
          </w:tcPr>
          <w:p w14:paraId="7BC4039E" w14:textId="77777777" w:rsidR="004E267C" w:rsidRPr="003E4A1B" w:rsidRDefault="004E267C" w:rsidP="00D80F43">
            <w:pPr>
              <w:spacing w:line="276" w:lineRule="auto"/>
              <w:rPr>
                <w:rFonts w:cs="Arial"/>
                <w:bCs/>
                <w:color w:val="000000" w:themeColor="text1"/>
                <w:szCs w:val="45"/>
              </w:rPr>
            </w:pPr>
            <w:r w:rsidRPr="003E4A1B">
              <w:rPr>
                <w:rFonts w:cs="Arial"/>
                <w:bCs/>
                <w:color w:val="000000" w:themeColor="text1"/>
                <w:szCs w:val="45"/>
              </w:rPr>
              <w:t>EMPLOYEE HEALTH CARE</w:t>
            </w:r>
          </w:p>
        </w:tc>
        <w:tc>
          <w:tcPr>
            <w:tcW w:w="2700" w:type="dxa"/>
          </w:tcPr>
          <w:p w14:paraId="29CBCB0C" w14:textId="77777777" w:rsidR="004E267C" w:rsidRPr="003E4A1B" w:rsidRDefault="004E267C" w:rsidP="00D80F43">
            <w:pPr>
              <w:spacing w:after="120" w:line="276" w:lineRule="auto"/>
              <w:rPr>
                <w:rFonts w:cs="Arial"/>
                <w:bCs/>
                <w:color w:val="000000" w:themeColor="text1"/>
                <w:szCs w:val="27"/>
                <w:bdr w:val="none" w:sz="0" w:space="0" w:color="auto" w:frame="1"/>
              </w:rPr>
            </w:pPr>
            <w:r w:rsidRPr="003E4A1B">
              <w:rPr>
                <w:rFonts w:cs="Arial"/>
                <w:bCs/>
                <w:color w:val="000000" w:themeColor="text1"/>
                <w:szCs w:val="27"/>
                <w:bdr w:val="none" w:sz="0" w:space="0" w:color="auto" w:frame="1"/>
              </w:rPr>
              <w:t>Varies by coverage</w:t>
            </w:r>
          </w:p>
        </w:tc>
        <w:tc>
          <w:tcPr>
            <w:tcW w:w="2430" w:type="dxa"/>
          </w:tcPr>
          <w:p w14:paraId="0A394E93" w14:textId="77777777" w:rsidR="004E267C" w:rsidRPr="003E4A1B" w:rsidRDefault="004E267C" w:rsidP="00D80F43">
            <w:pPr>
              <w:spacing w:after="120" w:line="276" w:lineRule="auto"/>
              <w:rPr>
                <w:rFonts w:cs="Arial"/>
                <w:color w:val="000000" w:themeColor="text1"/>
                <w:szCs w:val="26"/>
              </w:rPr>
            </w:pPr>
            <w:r w:rsidRPr="003E4A1B">
              <w:rPr>
                <w:rFonts w:cs="Arial"/>
                <w:color w:val="000000" w:themeColor="text1"/>
                <w:szCs w:val="26"/>
              </w:rPr>
              <w:t>Varies</w:t>
            </w:r>
          </w:p>
        </w:tc>
        <w:tc>
          <w:tcPr>
            <w:tcW w:w="3237" w:type="dxa"/>
          </w:tcPr>
          <w:p w14:paraId="53880E41" w14:textId="77777777" w:rsidR="004E267C" w:rsidRPr="003E4A1B" w:rsidRDefault="004E267C" w:rsidP="00D80F43">
            <w:pPr>
              <w:spacing w:line="276" w:lineRule="auto"/>
              <w:rPr>
                <w:rFonts w:cs="Arial"/>
                <w:color w:val="000000" w:themeColor="text1"/>
                <w:szCs w:val="26"/>
              </w:rPr>
            </w:pPr>
            <w:r w:rsidRPr="003E4A1B">
              <w:rPr>
                <w:rFonts w:cs="Arial"/>
                <w:color w:val="000000" w:themeColor="text1"/>
                <w:szCs w:val="26"/>
              </w:rPr>
              <w:t>Mandatory when you have 50 or more employees.</w:t>
            </w:r>
          </w:p>
        </w:tc>
      </w:tr>
    </w:tbl>
    <w:p w14:paraId="457AF17E" w14:textId="77777777" w:rsidR="005E5F01" w:rsidRDefault="005E5F01" w:rsidP="00CA1845">
      <w:pPr>
        <w:rPr>
          <w:rFonts w:cs="Arial"/>
          <w:iCs/>
          <w:noProof/>
          <w:sz w:val="22"/>
          <w:szCs w:val="18"/>
        </w:rPr>
      </w:pPr>
    </w:p>
    <w:p w14:paraId="5729EAE1" w14:textId="188F3DD3" w:rsidR="00CA1845" w:rsidRPr="00CA1845" w:rsidRDefault="00CA1845" w:rsidP="00CA1845">
      <w:pPr>
        <w:rPr>
          <w:rFonts w:cs="Arial"/>
          <w:i/>
          <w:noProof/>
          <w:sz w:val="24"/>
        </w:rPr>
      </w:pPr>
      <w:r w:rsidRPr="00CA1845">
        <w:rPr>
          <w:rFonts w:cs="Arial"/>
          <w:iCs/>
          <w:noProof/>
          <w:sz w:val="22"/>
          <w:szCs w:val="18"/>
        </w:rPr>
        <w:lastRenderedPageBreak/>
        <w:t xml:space="preserve">FINANCE – </w:t>
      </w:r>
      <w:r>
        <w:rPr>
          <w:rFonts w:cs="Arial"/>
          <w:i/>
          <w:noProof/>
          <w:sz w:val="24"/>
        </w:rPr>
        <w:t>Risk Management</w:t>
      </w:r>
    </w:p>
    <w:p w14:paraId="1EE238D1" w14:textId="77777777" w:rsidR="004E267C" w:rsidRPr="003E4A1B" w:rsidRDefault="004E267C" w:rsidP="004E267C">
      <w:pPr>
        <w:ind w:left="360"/>
        <w:jc w:val="both"/>
        <w:outlineLvl w:val="1"/>
        <w:rPr>
          <w:rFonts w:cs="Arial"/>
          <w:bCs/>
          <w:color w:val="000000" w:themeColor="text1"/>
          <w:szCs w:val="33"/>
        </w:rPr>
      </w:pPr>
    </w:p>
    <w:p w14:paraId="67AA5A8D" w14:textId="77777777" w:rsidR="004E267C" w:rsidRPr="003E4A1B" w:rsidRDefault="004E267C" w:rsidP="004E267C">
      <w:pPr>
        <w:ind w:left="360"/>
        <w:jc w:val="both"/>
        <w:outlineLvl w:val="1"/>
        <w:rPr>
          <w:rFonts w:cs="Arial"/>
          <w:bCs/>
          <w:color w:val="000000" w:themeColor="text1"/>
          <w:szCs w:val="33"/>
        </w:rPr>
      </w:pPr>
    </w:p>
    <w:p w14:paraId="0D60CF02" w14:textId="32ACC168" w:rsidR="004E267C" w:rsidRPr="003E4A1B" w:rsidRDefault="00151516" w:rsidP="00EB1464">
      <w:pPr>
        <w:pStyle w:val="Heading1"/>
      </w:pPr>
      <w:bookmarkStart w:id="147" w:name="_Toc203301197"/>
      <w:r>
        <w:t>E</w:t>
      </w:r>
      <w:r w:rsidR="00EB1464">
        <w:t xml:space="preserve">.  </w:t>
      </w:r>
      <w:r w:rsidR="004E267C" w:rsidRPr="003E4A1B">
        <w:t xml:space="preserve">INSURANCE </w:t>
      </w:r>
      <w:r w:rsidR="00EB1464">
        <w:t>PLAN AND BUDGET</w:t>
      </w:r>
      <w:bookmarkEnd w:id="147"/>
    </w:p>
    <w:p w14:paraId="55F235E6" w14:textId="77777777" w:rsidR="004E267C" w:rsidRPr="003E4A1B" w:rsidRDefault="004E267C" w:rsidP="004E267C">
      <w:pPr>
        <w:jc w:val="center"/>
        <w:rPr>
          <w:rFonts w:cs="Arial"/>
          <w:b/>
          <w:sz w:val="28"/>
        </w:rPr>
      </w:pPr>
    </w:p>
    <w:p w14:paraId="480A9EE8" w14:textId="77777777" w:rsidR="004E267C" w:rsidRPr="003E4A1B" w:rsidRDefault="004E267C" w:rsidP="004E267C">
      <w:pPr>
        <w:jc w:val="center"/>
        <w:rPr>
          <w:rFonts w:cs="Arial"/>
          <w:b/>
          <w:sz w:val="28"/>
        </w:rPr>
      </w:pPr>
      <w:r w:rsidRPr="003E4A1B">
        <w:rPr>
          <w:rFonts w:cs="Arial"/>
          <w:i/>
          <w:sz w:val="22"/>
        </w:rPr>
        <w:t xml:space="preserve"> </w:t>
      </w:r>
    </w:p>
    <w:p w14:paraId="5A7F08C4" w14:textId="18719C08" w:rsidR="004E267C" w:rsidRPr="003E4A1B" w:rsidRDefault="004E267C" w:rsidP="004E267C">
      <w:pPr>
        <w:rPr>
          <w:rFonts w:cs="Arial"/>
        </w:rPr>
      </w:pPr>
      <w:r w:rsidRPr="003E4A1B">
        <w:rPr>
          <w:rFonts w:cs="Arial"/>
          <w:sz w:val="22"/>
        </w:rPr>
        <w:t>Company ______________________</w:t>
      </w:r>
      <w:r>
        <w:rPr>
          <w:rFonts w:cs="Arial"/>
          <w:sz w:val="22"/>
        </w:rPr>
        <w:t xml:space="preserve">  </w:t>
      </w:r>
      <w:r w:rsidRPr="003E4A1B">
        <w:rPr>
          <w:rFonts w:cs="Arial"/>
          <w:sz w:val="22"/>
        </w:rPr>
        <w:t xml:space="preserve"> Industry ____________________ </w:t>
      </w:r>
      <w:r>
        <w:rPr>
          <w:rFonts w:cs="Arial"/>
          <w:sz w:val="22"/>
        </w:rPr>
        <w:t xml:space="preserve">     </w:t>
      </w:r>
      <w:r w:rsidRPr="003E4A1B">
        <w:rPr>
          <w:rFonts w:cs="Arial"/>
          <w:sz w:val="22"/>
        </w:rPr>
        <w:t xml:space="preserve">Product </w:t>
      </w:r>
      <w:r>
        <w:rPr>
          <w:rFonts w:cs="Arial"/>
          <w:sz w:val="22"/>
        </w:rPr>
        <w:t xml:space="preserve"> </w:t>
      </w:r>
      <w:r w:rsidR="00964AC7">
        <w:rPr>
          <w:rFonts w:cs="Arial"/>
          <w:sz w:val="22"/>
        </w:rPr>
        <w:t></w:t>
      </w:r>
      <w:r w:rsidRPr="003E4A1B">
        <w:rPr>
          <w:rFonts w:cs="Arial"/>
          <w:sz w:val="22"/>
        </w:rPr>
        <w:t xml:space="preserve">  </w:t>
      </w:r>
      <w:r>
        <w:rPr>
          <w:rFonts w:cs="Arial"/>
          <w:sz w:val="22"/>
        </w:rPr>
        <w:t xml:space="preserve">  </w:t>
      </w:r>
      <w:r w:rsidRPr="003E4A1B">
        <w:rPr>
          <w:rFonts w:cs="Arial"/>
          <w:sz w:val="22"/>
        </w:rPr>
        <w:t xml:space="preserve">  Service  </w:t>
      </w:r>
      <w:r w:rsidR="00964AC7">
        <w:rPr>
          <w:rFonts w:cs="Arial"/>
          <w:sz w:val="22"/>
        </w:rPr>
        <w:t></w:t>
      </w:r>
      <w:r w:rsidRPr="003E4A1B">
        <w:rPr>
          <w:rFonts w:cs="Arial"/>
          <w:sz w:val="22"/>
        </w:rPr>
        <w:t xml:space="preserve">  </w:t>
      </w:r>
      <w:r w:rsidRPr="003E4A1B">
        <w:rPr>
          <w:rFonts w:cs="Arial"/>
        </w:rPr>
        <w:t xml:space="preserve">   </w:t>
      </w:r>
    </w:p>
    <w:p w14:paraId="568022EA" w14:textId="77777777" w:rsidR="004E267C" w:rsidRPr="003E4A1B" w:rsidRDefault="004E267C" w:rsidP="004E267C">
      <w:pPr>
        <w:rPr>
          <w:rFonts w:cs="Arial"/>
        </w:rPr>
      </w:pPr>
    </w:p>
    <w:p w14:paraId="0CC85170" w14:textId="77777777" w:rsidR="004E267C" w:rsidRPr="003E4A1B" w:rsidRDefault="004E267C" w:rsidP="004E267C">
      <w:pPr>
        <w:rPr>
          <w:rFonts w:cs="Arial"/>
        </w:rPr>
      </w:pPr>
      <w:r w:rsidRPr="003E4A1B">
        <w:rPr>
          <w:rFonts w:cs="Arial"/>
        </w:rPr>
        <w:t>Planned date to hire first employee __________     Date product/service available for sale _________</w:t>
      </w:r>
    </w:p>
    <w:p w14:paraId="7BE8F4C6" w14:textId="77777777" w:rsidR="004E267C" w:rsidRPr="003E4A1B" w:rsidRDefault="004E267C" w:rsidP="004E267C">
      <w:pPr>
        <w:rPr>
          <w:rFonts w:cs="Arial"/>
        </w:rPr>
      </w:pPr>
    </w:p>
    <w:p w14:paraId="33034DE3" w14:textId="77777777" w:rsidR="004E267C" w:rsidRPr="003E6A9E" w:rsidRDefault="004E267C" w:rsidP="004E267C">
      <w:pPr>
        <w:rPr>
          <w:rFonts w:cs="Arial"/>
          <w:color w:val="0000FF"/>
          <w:sz w:val="12"/>
          <w:szCs w:val="12"/>
        </w:rPr>
      </w:pPr>
    </w:p>
    <w:p w14:paraId="20CFBDFB" w14:textId="2CD7DE50" w:rsidR="004E267C" w:rsidRPr="003E4A1B" w:rsidRDefault="004E267C" w:rsidP="004E267C">
      <w:pPr>
        <w:rPr>
          <w:rFonts w:cs="Arial"/>
          <w:color w:val="0000FF"/>
        </w:rPr>
      </w:pPr>
      <w:r w:rsidRPr="003E4A1B">
        <w:rPr>
          <w:rFonts w:cs="Arial"/>
          <w:color w:val="000000" w:themeColor="text1"/>
        </w:rPr>
        <w:t xml:space="preserve">Solicit competing quotes and advice from two or three agencies.   (Ask other entrepreneurs for recommendations or </w:t>
      </w:r>
      <w:r w:rsidR="00960C09">
        <w:rPr>
          <w:rFonts w:cs="Arial"/>
          <w:color w:val="000000" w:themeColor="text1"/>
        </w:rPr>
        <w:t>search online for</w:t>
      </w:r>
      <w:r w:rsidRPr="003E4A1B">
        <w:rPr>
          <w:rFonts w:cs="Arial"/>
          <w:color w:val="000000" w:themeColor="text1"/>
        </w:rPr>
        <w:t xml:space="preserve"> “insurance agents” and your zip code).   </w:t>
      </w:r>
    </w:p>
    <w:p w14:paraId="5CB808B8" w14:textId="77777777" w:rsidR="004E267C" w:rsidRPr="003E4A1B" w:rsidRDefault="004E267C" w:rsidP="004E267C">
      <w:pPr>
        <w:rPr>
          <w:rFonts w:cs="Arial"/>
          <w:sz w:val="22"/>
        </w:rPr>
      </w:pPr>
    </w:p>
    <w:tbl>
      <w:tblPr>
        <w:tblStyle w:val="TableGrid"/>
        <w:tblW w:w="0" w:type="auto"/>
        <w:tblCellMar>
          <w:top w:w="115" w:type="dxa"/>
          <w:left w:w="115" w:type="dxa"/>
          <w:bottom w:w="58" w:type="dxa"/>
          <w:right w:w="115" w:type="dxa"/>
        </w:tblCellMar>
        <w:tblLook w:val="04A0" w:firstRow="1" w:lastRow="0" w:firstColumn="1" w:lastColumn="0" w:noHBand="0" w:noVBand="1"/>
      </w:tblPr>
      <w:tblGrid>
        <w:gridCol w:w="7"/>
        <w:gridCol w:w="2538"/>
        <w:gridCol w:w="7"/>
        <w:gridCol w:w="2527"/>
        <w:gridCol w:w="7"/>
        <w:gridCol w:w="3161"/>
        <w:gridCol w:w="1909"/>
      </w:tblGrid>
      <w:tr w:rsidR="004E267C" w:rsidRPr="003E4A1B" w14:paraId="412EBAA8" w14:textId="77777777" w:rsidTr="00D80F43">
        <w:tc>
          <w:tcPr>
            <w:tcW w:w="2581" w:type="dxa"/>
            <w:gridSpan w:val="2"/>
            <w:shd w:val="clear" w:color="auto" w:fill="0066FF"/>
          </w:tcPr>
          <w:p w14:paraId="1B336013" w14:textId="77777777" w:rsidR="004E267C" w:rsidRPr="003E4A1B" w:rsidRDefault="004E267C" w:rsidP="00D80F43">
            <w:pPr>
              <w:spacing w:line="276" w:lineRule="auto"/>
              <w:rPr>
                <w:rFonts w:cs="Arial"/>
                <w:b/>
                <w:color w:val="FFFFFF" w:themeColor="background1"/>
                <w:sz w:val="22"/>
                <w:szCs w:val="26"/>
              </w:rPr>
            </w:pPr>
            <w:r w:rsidRPr="003E4A1B">
              <w:rPr>
                <w:rFonts w:cs="Arial"/>
                <w:b/>
                <w:color w:val="FFFFFF" w:themeColor="background1"/>
                <w:sz w:val="22"/>
                <w:szCs w:val="26"/>
              </w:rPr>
              <w:t>Company</w:t>
            </w:r>
          </w:p>
        </w:tc>
        <w:tc>
          <w:tcPr>
            <w:tcW w:w="2581" w:type="dxa"/>
            <w:gridSpan w:val="2"/>
            <w:shd w:val="clear" w:color="auto" w:fill="0066FF"/>
          </w:tcPr>
          <w:p w14:paraId="1CF97B97" w14:textId="77777777" w:rsidR="004E267C" w:rsidRPr="003E4A1B" w:rsidRDefault="004E267C" w:rsidP="00D80F43">
            <w:pPr>
              <w:spacing w:line="276" w:lineRule="auto"/>
              <w:rPr>
                <w:rFonts w:cs="Arial"/>
                <w:b/>
                <w:color w:val="FFFFFF" w:themeColor="background1"/>
                <w:sz w:val="22"/>
                <w:szCs w:val="26"/>
              </w:rPr>
            </w:pPr>
            <w:r w:rsidRPr="003E4A1B">
              <w:rPr>
                <w:rFonts w:cs="Arial"/>
                <w:b/>
                <w:color w:val="FFFFFF" w:themeColor="background1"/>
                <w:sz w:val="22"/>
                <w:szCs w:val="26"/>
              </w:rPr>
              <w:t>Agent name</w:t>
            </w:r>
          </w:p>
        </w:tc>
        <w:tc>
          <w:tcPr>
            <w:tcW w:w="3233" w:type="dxa"/>
            <w:gridSpan w:val="2"/>
            <w:shd w:val="clear" w:color="auto" w:fill="0066FF"/>
          </w:tcPr>
          <w:p w14:paraId="2A071CA9" w14:textId="77777777" w:rsidR="004E267C" w:rsidRPr="003E4A1B" w:rsidRDefault="004E267C" w:rsidP="00D80F43">
            <w:pPr>
              <w:spacing w:line="276" w:lineRule="auto"/>
              <w:rPr>
                <w:rFonts w:cs="Arial"/>
                <w:b/>
                <w:color w:val="FFFFFF" w:themeColor="background1"/>
                <w:sz w:val="22"/>
                <w:szCs w:val="26"/>
              </w:rPr>
            </w:pPr>
            <w:r w:rsidRPr="003E4A1B">
              <w:rPr>
                <w:rFonts w:cs="Arial"/>
                <w:b/>
                <w:color w:val="FFFFFF" w:themeColor="background1"/>
                <w:sz w:val="22"/>
                <w:szCs w:val="26"/>
              </w:rPr>
              <w:t>Email</w:t>
            </w:r>
          </w:p>
        </w:tc>
        <w:tc>
          <w:tcPr>
            <w:tcW w:w="1937" w:type="dxa"/>
            <w:shd w:val="clear" w:color="auto" w:fill="0066FF"/>
          </w:tcPr>
          <w:p w14:paraId="6DE339D6" w14:textId="77777777" w:rsidR="004E267C" w:rsidRPr="003E4A1B" w:rsidRDefault="004E267C" w:rsidP="00D80F43">
            <w:pPr>
              <w:spacing w:line="276" w:lineRule="auto"/>
              <w:rPr>
                <w:rFonts w:cs="Arial"/>
                <w:b/>
                <w:color w:val="FFFFFF" w:themeColor="background1"/>
                <w:sz w:val="22"/>
                <w:szCs w:val="26"/>
              </w:rPr>
            </w:pPr>
            <w:r w:rsidRPr="003E4A1B">
              <w:rPr>
                <w:rFonts w:cs="Arial"/>
                <w:b/>
                <w:color w:val="FFFFFF" w:themeColor="background1"/>
                <w:sz w:val="22"/>
                <w:szCs w:val="26"/>
              </w:rPr>
              <w:t>Phone</w:t>
            </w:r>
          </w:p>
        </w:tc>
      </w:tr>
      <w:tr w:rsidR="004E267C" w:rsidRPr="003E4A1B" w14:paraId="5F5DD5C1" w14:textId="77777777" w:rsidTr="00D80F43">
        <w:trPr>
          <w:trHeight w:val="244"/>
        </w:trPr>
        <w:tc>
          <w:tcPr>
            <w:tcW w:w="2581" w:type="dxa"/>
            <w:gridSpan w:val="2"/>
          </w:tcPr>
          <w:p w14:paraId="38BB98DF" w14:textId="77777777" w:rsidR="004E267C" w:rsidRPr="003E4A1B" w:rsidRDefault="004E267C" w:rsidP="00D80F43">
            <w:pPr>
              <w:rPr>
                <w:rFonts w:cs="Arial"/>
              </w:rPr>
            </w:pPr>
            <w:r w:rsidRPr="003E4A1B">
              <w:rPr>
                <w:rFonts w:cs="Arial"/>
                <w:b/>
              </w:rPr>
              <w:t>A</w:t>
            </w:r>
            <w:r w:rsidRPr="003E4A1B">
              <w:rPr>
                <w:rFonts w:cs="Arial"/>
              </w:rPr>
              <w:t>.</w:t>
            </w:r>
          </w:p>
        </w:tc>
        <w:tc>
          <w:tcPr>
            <w:tcW w:w="2581" w:type="dxa"/>
            <w:gridSpan w:val="2"/>
          </w:tcPr>
          <w:p w14:paraId="0FE474B0" w14:textId="77777777" w:rsidR="004E267C" w:rsidRPr="003E4A1B" w:rsidRDefault="004E267C" w:rsidP="00D80F43">
            <w:pPr>
              <w:rPr>
                <w:rFonts w:cs="Arial"/>
              </w:rPr>
            </w:pPr>
          </w:p>
        </w:tc>
        <w:tc>
          <w:tcPr>
            <w:tcW w:w="3233" w:type="dxa"/>
            <w:gridSpan w:val="2"/>
          </w:tcPr>
          <w:p w14:paraId="4A5D36F7" w14:textId="77777777" w:rsidR="004E267C" w:rsidRPr="003E4A1B" w:rsidRDefault="004E267C" w:rsidP="00D80F43">
            <w:pPr>
              <w:rPr>
                <w:rFonts w:cs="Arial"/>
              </w:rPr>
            </w:pPr>
          </w:p>
        </w:tc>
        <w:tc>
          <w:tcPr>
            <w:tcW w:w="1937" w:type="dxa"/>
          </w:tcPr>
          <w:p w14:paraId="75126FF4" w14:textId="77777777" w:rsidR="004E267C" w:rsidRPr="003E4A1B" w:rsidRDefault="004E267C" w:rsidP="00D80F43">
            <w:pPr>
              <w:rPr>
                <w:rFonts w:cs="Arial"/>
              </w:rPr>
            </w:pPr>
            <w:r w:rsidRPr="003E4A1B">
              <w:rPr>
                <w:rFonts w:cs="Arial"/>
              </w:rPr>
              <w:t xml:space="preserve"> </w:t>
            </w:r>
          </w:p>
        </w:tc>
      </w:tr>
      <w:tr w:rsidR="004E267C" w:rsidRPr="003E4A1B" w14:paraId="2AF238EF" w14:textId="77777777" w:rsidTr="00D80F43">
        <w:tc>
          <w:tcPr>
            <w:tcW w:w="2581" w:type="dxa"/>
            <w:gridSpan w:val="2"/>
            <w:tcBorders>
              <w:bottom w:val="single" w:sz="6" w:space="0" w:color="auto"/>
            </w:tcBorders>
          </w:tcPr>
          <w:p w14:paraId="2DDE3F88" w14:textId="77777777" w:rsidR="004E267C" w:rsidRPr="003E4A1B" w:rsidRDefault="004E267C" w:rsidP="00D80F43">
            <w:pPr>
              <w:rPr>
                <w:rFonts w:cs="Arial"/>
              </w:rPr>
            </w:pPr>
            <w:r w:rsidRPr="003E4A1B">
              <w:rPr>
                <w:rFonts w:cs="Arial"/>
                <w:b/>
              </w:rPr>
              <w:t>B</w:t>
            </w:r>
            <w:r w:rsidRPr="003E4A1B">
              <w:rPr>
                <w:rFonts w:cs="Arial"/>
              </w:rPr>
              <w:t>.</w:t>
            </w:r>
          </w:p>
        </w:tc>
        <w:tc>
          <w:tcPr>
            <w:tcW w:w="2581" w:type="dxa"/>
            <w:gridSpan w:val="2"/>
            <w:tcBorders>
              <w:bottom w:val="single" w:sz="6" w:space="0" w:color="auto"/>
            </w:tcBorders>
          </w:tcPr>
          <w:p w14:paraId="423805E5" w14:textId="77777777" w:rsidR="004E267C" w:rsidRPr="003E4A1B" w:rsidRDefault="004E267C" w:rsidP="00D80F43">
            <w:pPr>
              <w:rPr>
                <w:rFonts w:cs="Arial"/>
              </w:rPr>
            </w:pPr>
          </w:p>
        </w:tc>
        <w:tc>
          <w:tcPr>
            <w:tcW w:w="3233" w:type="dxa"/>
            <w:gridSpan w:val="2"/>
            <w:tcBorders>
              <w:bottom w:val="single" w:sz="6" w:space="0" w:color="auto"/>
            </w:tcBorders>
          </w:tcPr>
          <w:p w14:paraId="7A46F296" w14:textId="77777777" w:rsidR="004E267C" w:rsidRPr="003E4A1B" w:rsidRDefault="004E267C" w:rsidP="00D80F43">
            <w:pPr>
              <w:rPr>
                <w:rFonts w:cs="Arial"/>
              </w:rPr>
            </w:pPr>
          </w:p>
        </w:tc>
        <w:tc>
          <w:tcPr>
            <w:tcW w:w="1937" w:type="dxa"/>
            <w:tcBorders>
              <w:bottom w:val="single" w:sz="6" w:space="0" w:color="auto"/>
            </w:tcBorders>
          </w:tcPr>
          <w:p w14:paraId="0ED560E0" w14:textId="77777777" w:rsidR="004E267C" w:rsidRPr="003E4A1B" w:rsidRDefault="004E267C" w:rsidP="00D80F43">
            <w:pPr>
              <w:rPr>
                <w:rFonts w:cs="Arial"/>
              </w:rPr>
            </w:pPr>
          </w:p>
        </w:tc>
      </w:tr>
      <w:tr w:rsidR="004E267C" w:rsidRPr="003E4A1B" w14:paraId="23D235C1" w14:textId="77777777" w:rsidTr="00D80F43">
        <w:tc>
          <w:tcPr>
            <w:tcW w:w="2581" w:type="dxa"/>
            <w:gridSpan w:val="2"/>
            <w:tcBorders>
              <w:top w:val="single" w:sz="6" w:space="0" w:color="auto"/>
              <w:left w:val="single" w:sz="6" w:space="0" w:color="auto"/>
              <w:bottom w:val="single" w:sz="6" w:space="0" w:color="auto"/>
              <w:right w:val="single" w:sz="6" w:space="0" w:color="auto"/>
            </w:tcBorders>
          </w:tcPr>
          <w:p w14:paraId="297EEE36" w14:textId="77777777" w:rsidR="004E267C" w:rsidRPr="003E4A1B" w:rsidRDefault="004E267C" w:rsidP="00D80F43">
            <w:pPr>
              <w:rPr>
                <w:rFonts w:cs="Arial"/>
              </w:rPr>
            </w:pPr>
            <w:r w:rsidRPr="003E4A1B">
              <w:rPr>
                <w:rFonts w:cs="Arial"/>
                <w:b/>
              </w:rPr>
              <w:t>C</w:t>
            </w:r>
            <w:r w:rsidRPr="003E4A1B">
              <w:rPr>
                <w:rFonts w:cs="Arial"/>
              </w:rPr>
              <w:t>.</w:t>
            </w:r>
          </w:p>
        </w:tc>
        <w:tc>
          <w:tcPr>
            <w:tcW w:w="2581" w:type="dxa"/>
            <w:gridSpan w:val="2"/>
            <w:tcBorders>
              <w:top w:val="single" w:sz="6" w:space="0" w:color="auto"/>
              <w:left w:val="single" w:sz="6" w:space="0" w:color="auto"/>
              <w:bottom w:val="single" w:sz="6" w:space="0" w:color="auto"/>
              <w:right w:val="single" w:sz="6" w:space="0" w:color="auto"/>
            </w:tcBorders>
          </w:tcPr>
          <w:p w14:paraId="058548BD" w14:textId="77777777" w:rsidR="004E267C" w:rsidRPr="003E4A1B" w:rsidRDefault="004E267C" w:rsidP="00D80F43">
            <w:pPr>
              <w:rPr>
                <w:rFonts w:cs="Arial"/>
              </w:rPr>
            </w:pPr>
          </w:p>
        </w:tc>
        <w:tc>
          <w:tcPr>
            <w:tcW w:w="3233" w:type="dxa"/>
            <w:gridSpan w:val="2"/>
            <w:tcBorders>
              <w:top w:val="single" w:sz="6" w:space="0" w:color="auto"/>
              <w:left w:val="single" w:sz="6" w:space="0" w:color="auto"/>
              <w:bottom w:val="single" w:sz="6" w:space="0" w:color="auto"/>
              <w:right w:val="single" w:sz="6" w:space="0" w:color="auto"/>
            </w:tcBorders>
          </w:tcPr>
          <w:p w14:paraId="65443A33" w14:textId="77777777" w:rsidR="004E267C" w:rsidRPr="003E4A1B" w:rsidRDefault="004E267C" w:rsidP="00D80F43">
            <w:pPr>
              <w:rPr>
                <w:rFonts w:cs="Arial"/>
              </w:rPr>
            </w:pPr>
          </w:p>
        </w:tc>
        <w:tc>
          <w:tcPr>
            <w:tcW w:w="1937" w:type="dxa"/>
            <w:tcBorders>
              <w:top w:val="single" w:sz="6" w:space="0" w:color="auto"/>
              <w:left w:val="single" w:sz="6" w:space="0" w:color="auto"/>
              <w:bottom w:val="single" w:sz="6" w:space="0" w:color="auto"/>
              <w:right w:val="single" w:sz="6" w:space="0" w:color="auto"/>
            </w:tcBorders>
          </w:tcPr>
          <w:p w14:paraId="05799192" w14:textId="77777777" w:rsidR="004E267C" w:rsidRPr="003E4A1B" w:rsidRDefault="004E267C" w:rsidP="00D80F43">
            <w:pPr>
              <w:rPr>
                <w:rFonts w:cs="Arial"/>
              </w:rPr>
            </w:pPr>
          </w:p>
        </w:tc>
      </w:tr>
      <w:tr w:rsidR="004E267C" w:rsidRPr="003E4A1B" w14:paraId="1420840D" w14:textId="77777777" w:rsidTr="00D80F43">
        <w:tblPrEx>
          <w:tblCellMar>
            <w:top w:w="0" w:type="dxa"/>
            <w:left w:w="108" w:type="dxa"/>
            <w:bottom w:w="0" w:type="dxa"/>
            <w:right w:w="108" w:type="dxa"/>
          </w:tblCellMar>
        </w:tblPrEx>
        <w:trPr>
          <w:gridBefore w:val="1"/>
          <w:wBefore w:w="7" w:type="dxa"/>
          <w:hidden/>
        </w:trPr>
        <w:tc>
          <w:tcPr>
            <w:tcW w:w="2581" w:type="dxa"/>
            <w:gridSpan w:val="2"/>
          </w:tcPr>
          <w:p w14:paraId="5264EAEE" w14:textId="77777777" w:rsidR="004E267C" w:rsidRPr="003E4A1B" w:rsidRDefault="004E267C" w:rsidP="00D80F43">
            <w:pPr>
              <w:spacing w:after="120" w:line="276" w:lineRule="auto"/>
              <w:jc w:val="center"/>
              <w:rPr>
                <w:rFonts w:cs="Arial"/>
                <w:vanish/>
                <w:color w:val="000000" w:themeColor="text1"/>
                <w:sz w:val="10"/>
                <w:szCs w:val="16"/>
              </w:rPr>
            </w:pPr>
          </w:p>
        </w:tc>
        <w:tc>
          <w:tcPr>
            <w:tcW w:w="2581" w:type="dxa"/>
            <w:gridSpan w:val="2"/>
          </w:tcPr>
          <w:p w14:paraId="049580AF" w14:textId="77777777" w:rsidR="004E267C" w:rsidRPr="003E4A1B" w:rsidRDefault="004E267C" w:rsidP="00D80F43">
            <w:pPr>
              <w:spacing w:after="120" w:line="276" w:lineRule="auto"/>
              <w:jc w:val="center"/>
              <w:rPr>
                <w:rFonts w:cs="Arial"/>
                <w:vanish/>
                <w:color w:val="000000" w:themeColor="text1"/>
                <w:sz w:val="10"/>
                <w:szCs w:val="16"/>
              </w:rPr>
            </w:pPr>
          </w:p>
        </w:tc>
        <w:tc>
          <w:tcPr>
            <w:tcW w:w="3226" w:type="dxa"/>
          </w:tcPr>
          <w:p w14:paraId="76767357" w14:textId="77777777" w:rsidR="004E267C" w:rsidRPr="003E4A1B" w:rsidRDefault="004E267C" w:rsidP="00D80F43">
            <w:pPr>
              <w:spacing w:after="120" w:line="276" w:lineRule="auto"/>
              <w:jc w:val="center"/>
              <w:rPr>
                <w:rFonts w:cs="Arial"/>
                <w:vanish/>
                <w:color w:val="000000" w:themeColor="text1"/>
                <w:sz w:val="10"/>
                <w:szCs w:val="16"/>
              </w:rPr>
            </w:pPr>
          </w:p>
        </w:tc>
        <w:tc>
          <w:tcPr>
            <w:tcW w:w="1937" w:type="dxa"/>
          </w:tcPr>
          <w:p w14:paraId="3933D288" w14:textId="77777777" w:rsidR="004E267C" w:rsidRPr="003E4A1B" w:rsidRDefault="004E267C" w:rsidP="00D80F43">
            <w:pPr>
              <w:spacing w:after="120" w:line="276" w:lineRule="auto"/>
              <w:jc w:val="center"/>
              <w:rPr>
                <w:rFonts w:cs="Arial"/>
                <w:vanish/>
                <w:color w:val="000000" w:themeColor="text1"/>
                <w:sz w:val="10"/>
                <w:szCs w:val="16"/>
              </w:rPr>
            </w:pPr>
          </w:p>
        </w:tc>
      </w:tr>
      <w:tr w:rsidR="004E267C" w:rsidRPr="003E4A1B" w14:paraId="6ABF65D3" w14:textId="77777777" w:rsidTr="00D80F43">
        <w:tblPrEx>
          <w:tblCellMar>
            <w:top w:w="0" w:type="dxa"/>
            <w:left w:w="108" w:type="dxa"/>
            <w:bottom w:w="0" w:type="dxa"/>
            <w:right w:w="108" w:type="dxa"/>
          </w:tblCellMar>
        </w:tblPrEx>
        <w:trPr>
          <w:gridBefore w:val="1"/>
          <w:wBefore w:w="7" w:type="dxa"/>
          <w:hidden/>
        </w:trPr>
        <w:tc>
          <w:tcPr>
            <w:tcW w:w="2581" w:type="dxa"/>
            <w:gridSpan w:val="2"/>
          </w:tcPr>
          <w:p w14:paraId="3E7695A1" w14:textId="77777777" w:rsidR="004E267C" w:rsidRPr="003E4A1B" w:rsidRDefault="004E267C" w:rsidP="00D80F43">
            <w:pPr>
              <w:spacing w:after="120" w:line="276" w:lineRule="auto"/>
              <w:jc w:val="center"/>
              <w:rPr>
                <w:rFonts w:cs="Arial"/>
                <w:vanish/>
                <w:color w:val="000000" w:themeColor="text1"/>
                <w:sz w:val="10"/>
                <w:szCs w:val="16"/>
              </w:rPr>
            </w:pPr>
          </w:p>
        </w:tc>
        <w:tc>
          <w:tcPr>
            <w:tcW w:w="2581" w:type="dxa"/>
            <w:gridSpan w:val="2"/>
          </w:tcPr>
          <w:p w14:paraId="66571016" w14:textId="77777777" w:rsidR="004E267C" w:rsidRPr="003E4A1B" w:rsidRDefault="004E267C" w:rsidP="00D80F43">
            <w:pPr>
              <w:spacing w:after="120" w:line="276" w:lineRule="auto"/>
              <w:jc w:val="center"/>
              <w:rPr>
                <w:rFonts w:cs="Arial"/>
                <w:vanish/>
                <w:color w:val="000000" w:themeColor="text1"/>
                <w:sz w:val="10"/>
                <w:szCs w:val="16"/>
              </w:rPr>
            </w:pPr>
          </w:p>
        </w:tc>
        <w:tc>
          <w:tcPr>
            <w:tcW w:w="3226" w:type="dxa"/>
          </w:tcPr>
          <w:p w14:paraId="35110A96" w14:textId="77777777" w:rsidR="004E267C" w:rsidRPr="003E4A1B" w:rsidRDefault="004E267C" w:rsidP="00D80F43">
            <w:pPr>
              <w:spacing w:after="120" w:line="276" w:lineRule="auto"/>
              <w:jc w:val="center"/>
              <w:rPr>
                <w:rFonts w:cs="Arial"/>
                <w:vanish/>
                <w:color w:val="000000" w:themeColor="text1"/>
                <w:sz w:val="10"/>
                <w:szCs w:val="16"/>
              </w:rPr>
            </w:pPr>
          </w:p>
        </w:tc>
        <w:tc>
          <w:tcPr>
            <w:tcW w:w="1937" w:type="dxa"/>
          </w:tcPr>
          <w:p w14:paraId="69CFFA3A" w14:textId="77777777" w:rsidR="004E267C" w:rsidRPr="003E4A1B" w:rsidRDefault="004E267C" w:rsidP="00D80F43">
            <w:pPr>
              <w:spacing w:after="120" w:line="276" w:lineRule="auto"/>
              <w:jc w:val="center"/>
              <w:rPr>
                <w:rFonts w:cs="Arial"/>
                <w:vanish/>
                <w:color w:val="000000" w:themeColor="text1"/>
                <w:sz w:val="10"/>
                <w:szCs w:val="16"/>
              </w:rPr>
            </w:pPr>
          </w:p>
        </w:tc>
      </w:tr>
      <w:tr w:rsidR="004E267C" w:rsidRPr="003E4A1B" w14:paraId="2FA72EBB" w14:textId="77777777" w:rsidTr="00D80F43">
        <w:tblPrEx>
          <w:tblCellMar>
            <w:top w:w="0" w:type="dxa"/>
            <w:left w:w="108" w:type="dxa"/>
            <w:bottom w:w="0" w:type="dxa"/>
            <w:right w:w="108" w:type="dxa"/>
          </w:tblCellMar>
        </w:tblPrEx>
        <w:trPr>
          <w:gridBefore w:val="1"/>
          <w:wBefore w:w="7" w:type="dxa"/>
          <w:hidden/>
        </w:trPr>
        <w:tc>
          <w:tcPr>
            <w:tcW w:w="2581" w:type="dxa"/>
            <w:gridSpan w:val="2"/>
          </w:tcPr>
          <w:p w14:paraId="4BB238ED" w14:textId="77777777" w:rsidR="004E267C" w:rsidRPr="003E4A1B" w:rsidRDefault="004E267C" w:rsidP="00D80F43">
            <w:pPr>
              <w:spacing w:after="120" w:line="276" w:lineRule="auto"/>
              <w:jc w:val="center"/>
              <w:rPr>
                <w:rFonts w:cs="Arial"/>
                <w:vanish/>
                <w:color w:val="000000" w:themeColor="text1"/>
                <w:sz w:val="10"/>
                <w:szCs w:val="16"/>
              </w:rPr>
            </w:pPr>
          </w:p>
        </w:tc>
        <w:tc>
          <w:tcPr>
            <w:tcW w:w="2581" w:type="dxa"/>
            <w:gridSpan w:val="2"/>
          </w:tcPr>
          <w:p w14:paraId="0F3EBDCF" w14:textId="77777777" w:rsidR="004E267C" w:rsidRPr="003E4A1B" w:rsidRDefault="004E267C" w:rsidP="00D80F43">
            <w:pPr>
              <w:spacing w:after="120" w:line="276" w:lineRule="auto"/>
              <w:jc w:val="center"/>
              <w:rPr>
                <w:rFonts w:cs="Arial"/>
                <w:vanish/>
                <w:color w:val="000000" w:themeColor="text1"/>
                <w:sz w:val="10"/>
                <w:szCs w:val="16"/>
              </w:rPr>
            </w:pPr>
          </w:p>
        </w:tc>
        <w:tc>
          <w:tcPr>
            <w:tcW w:w="3226" w:type="dxa"/>
          </w:tcPr>
          <w:p w14:paraId="75045C47" w14:textId="77777777" w:rsidR="004E267C" w:rsidRPr="003E4A1B" w:rsidRDefault="004E267C" w:rsidP="00D80F43">
            <w:pPr>
              <w:spacing w:after="120" w:line="276" w:lineRule="auto"/>
              <w:jc w:val="center"/>
              <w:rPr>
                <w:rFonts w:cs="Arial"/>
                <w:vanish/>
                <w:color w:val="000000" w:themeColor="text1"/>
                <w:sz w:val="10"/>
                <w:szCs w:val="16"/>
              </w:rPr>
            </w:pPr>
          </w:p>
        </w:tc>
        <w:tc>
          <w:tcPr>
            <w:tcW w:w="1937" w:type="dxa"/>
          </w:tcPr>
          <w:p w14:paraId="435504D5" w14:textId="77777777" w:rsidR="004E267C" w:rsidRPr="003E4A1B" w:rsidRDefault="004E267C" w:rsidP="00D80F43">
            <w:pPr>
              <w:spacing w:after="120" w:line="276" w:lineRule="auto"/>
              <w:jc w:val="center"/>
              <w:rPr>
                <w:rFonts w:cs="Arial"/>
                <w:vanish/>
                <w:color w:val="000000" w:themeColor="text1"/>
                <w:sz w:val="10"/>
                <w:szCs w:val="16"/>
              </w:rPr>
            </w:pPr>
          </w:p>
        </w:tc>
      </w:tr>
      <w:tr w:rsidR="004E267C" w:rsidRPr="003E4A1B" w14:paraId="4D5476F2" w14:textId="77777777" w:rsidTr="00D80F43">
        <w:tblPrEx>
          <w:tblCellMar>
            <w:top w:w="0" w:type="dxa"/>
            <w:left w:w="108" w:type="dxa"/>
            <w:bottom w:w="0" w:type="dxa"/>
            <w:right w:w="108" w:type="dxa"/>
          </w:tblCellMar>
        </w:tblPrEx>
        <w:trPr>
          <w:gridBefore w:val="1"/>
          <w:wBefore w:w="7" w:type="dxa"/>
          <w:hidden/>
        </w:trPr>
        <w:tc>
          <w:tcPr>
            <w:tcW w:w="2581" w:type="dxa"/>
            <w:gridSpan w:val="2"/>
          </w:tcPr>
          <w:p w14:paraId="3BB87D1F" w14:textId="77777777" w:rsidR="004E267C" w:rsidRPr="003E4A1B" w:rsidRDefault="004E267C" w:rsidP="00D80F43">
            <w:pPr>
              <w:spacing w:after="120" w:line="276" w:lineRule="auto"/>
              <w:jc w:val="center"/>
              <w:rPr>
                <w:rFonts w:cs="Arial"/>
                <w:vanish/>
                <w:color w:val="000000" w:themeColor="text1"/>
                <w:sz w:val="10"/>
                <w:szCs w:val="16"/>
              </w:rPr>
            </w:pPr>
          </w:p>
        </w:tc>
        <w:tc>
          <w:tcPr>
            <w:tcW w:w="2581" w:type="dxa"/>
            <w:gridSpan w:val="2"/>
          </w:tcPr>
          <w:p w14:paraId="2FA4E927" w14:textId="77777777" w:rsidR="004E267C" w:rsidRPr="003E4A1B" w:rsidRDefault="004E267C" w:rsidP="00D80F43">
            <w:pPr>
              <w:spacing w:after="120" w:line="276" w:lineRule="auto"/>
              <w:jc w:val="center"/>
              <w:rPr>
                <w:rFonts w:cs="Arial"/>
                <w:vanish/>
                <w:color w:val="000000" w:themeColor="text1"/>
                <w:sz w:val="10"/>
                <w:szCs w:val="16"/>
              </w:rPr>
            </w:pPr>
          </w:p>
        </w:tc>
        <w:tc>
          <w:tcPr>
            <w:tcW w:w="3226" w:type="dxa"/>
          </w:tcPr>
          <w:p w14:paraId="64913D4E" w14:textId="77777777" w:rsidR="004E267C" w:rsidRPr="003E4A1B" w:rsidRDefault="004E267C" w:rsidP="00D80F43">
            <w:pPr>
              <w:spacing w:after="120" w:line="276" w:lineRule="auto"/>
              <w:jc w:val="center"/>
              <w:rPr>
                <w:rFonts w:cs="Arial"/>
                <w:vanish/>
                <w:color w:val="000000" w:themeColor="text1"/>
                <w:sz w:val="10"/>
                <w:szCs w:val="16"/>
              </w:rPr>
            </w:pPr>
          </w:p>
        </w:tc>
        <w:tc>
          <w:tcPr>
            <w:tcW w:w="1937" w:type="dxa"/>
          </w:tcPr>
          <w:p w14:paraId="32E9C5C2" w14:textId="77777777" w:rsidR="004E267C" w:rsidRPr="003E4A1B" w:rsidRDefault="004E267C" w:rsidP="00D80F43">
            <w:pPr>
              <w:spacing w:after="120" w:line="276" w:lineRule="auto"/>
              <w:jc w:val="center"/>
              <w:rPr>
                <w:rFonts w:cs="Arial"/>
                <w:vanish/>
                <w:color w:val="000000" w:themeColor="text1"/>
                <w:sz w:val="10"/>
                <w:szCs w:val="16"/>
              </w:rPr>
            </w:pPr>
          </w:p>
        </w:tc>
      </w:tr>
    </w:tbl>
    <w:p w14:paraId="3C640917" w14:textId="77777777" w:rsidR="004E267C" w:rsidRPr="003E6A9E" w:rsidRDefault="004E267C" w:rsidP="004E267C">
      <w:pPr>
        <w:pBdr>
          <w:top w:val="single" w:sz="6" w:space="1" w:color="auto"/>
        </w:pBdr>
        <w:spacing w:after="120" w:line="276" w:lineRule="auto"/>
        <w:jc w:val="center"/>
        <w:rPr>
          <w:rFonts w:cs="Arial"/>
          <w:b/>
          <w:vanish/>
          <w:color w:val="000000" w:themeColor="text1"/>
          <w:sz w:val="6"/>
          <w:szCs w:val="12"/>
        </w:rPr>
      </w:pPr>
      <w:r w:rsidRPr="003E6A9E">
        <w:rPr>
          <w:rFonts w:cs="Arial"/>
          <w:b/>
          <w:vanish/>
          <w:color w:val="000000" w:themeColor="text1"/>
          <w:sz w:val="6"/>
          <w:szCs w:val="12"/>
        </w:rPr>
        <w:t>Bottom of Form</w:t>
      </w:r>
    </w:p>
    <w:p w14:paraId="64BD95C3" w14:textId="77777777" w:rsidR="004E267C" w:rsidRPr="003E6A9E" w:rsidRDefault="004E267C" w:rsidP="004E267C">
      <w:pPr>
        <w:spacing w:line="276" w:lineRule="auto"/>
        <w:rPr>
          <w:rFonts w:cs="Arial"/>
          <w:b/>
          <w:bCs/>
          <w:color w:val="000000" w:themeColor="text1"/>
          <w:sz w:val="16"/>
          <w:szCs w:val="16"/>
        </w:rPr>
      </w:pPr>
    </w:p>
    <w:tbl>
      <w:tblPr>
        <w:tblStyle w:val="TableGrid"/>
        <w:tblW w:w="10165" w:type="dxa"/>
        <w:tblCellMar>
          <w:top w:w="86" w:type="dxa"/>
          <w:left w:w="115" w:type="dxa"/>
          <w:bottom w:w="29" w:type="dxa"/>
          <w:right w:w="86" w:type="dxa"/>
        </w:tblCellMar>
        <w:tblLook w:val="04A0" w:firstRow="1" w:lastRow="0" w:firstColumn="1" w:lastColumn="0" w:noHBand="0" w:noVBand="1"/>
      </w:tblPr>
      <w:tblGrid>
        <w:gridCol w:w="1915"/>
        <w:gridCol w:w="2700"/>
        <w:gridCol w:w="3150"/>
        <w:gridCol w:w="2400"/>
      </w:tblGrid>
      <w:tr w:rsidR="004E267C" w:rsidRPr="003E4A1B" w14:paraId="79D8E974" w14:textId="77777777" w:rsidTr="00955946">
        <w:trPr>
          <w:trHeight w:val="327"/>
        </w:trPr>
        <w:tc>
          <w:tcPr>
            <w:tcW w:w="1915" w:type="dxa"/>
            <w:shd w:val="clear" w:color="auto" w:fill="00B050"/>
          </w:tcPr>
          <w:p w14:paraId="582754F2" w14:textId="77777777" w:rsidR="004E267C" w:rsidRPr="003E4A1B" w:rsidRDefault="004E267C" w:rsidP="00D80F43">
            <w:pPr>
              <w:spacing w:line="276" w:lineRule="auto"/>
              <w:rPr>
                <w:rFonts w:cs="Arial"/>
                <w:b/>
                <w:color w:val="FFFFFF" w:themeColor="background1"/>
                <w:sz w:val="22"/>
                <w:szCs w:val="26"/>
              </w:rPr>
            </w:pPr>
            <w:r w:rsidRPr="003E4A1B">
              <w:rPr>
                <w:rFonts w:cs="Arial"/>
                <w:b/>
                <w:color w:val="FFFFFF" w:themeColor="background1"/>
                <w:sz w:val="22"/>
                <w:szCs w:val="26"/>
              </w:rPr>
              <w:t>INSURANCE</w:t>
            </w:r>
          </w:p>
        </w:tc>
        <w:tc>
          <w:tcPr>
            <w:tcW w:w="2700" w:type="dxa"/>
            <w:shd w:val="clear" w:color="auto" w:fill="00B050"/>
          </w:tcPr>
          <w:p w14:paraId="77F2B276" w14:textId="77777777" w:rsidR="004E267C" w:rsidRPr="003E4A1B" w:rsidRDefault="004E267C" w:rsidP="00D80F43">
            <w:pPr>
              <w:spacing w:line="276" w:lineRule="auto"/>
              <w:rPr>
                <w:rFonts w:cs="Arial"/>
                <w:b/>
                <w:color w:val="FFFFFF" w:themeColor="background1"/>
                <w:sz w:val="22"/>
                <w:szCs w:val="26"/>
              </w:rPr>
            </w:pPr>
            <w:r w:rsidRPr="003E4A1B">
              <w:rPr>
                <w:rFonts w:cs="Arial"/>
                <w:b/>
                <w:color w:val="FFFFFF" w:themeColor="background1"/>
                <w:sz w:val="22"/>
                <w:szCs w:val="26"/>
              </w:rPr>
              <w:t xml:space="preserve">Annual Cost </w:t>
            </w:r>
          </w:p>
        </w:tc>
        <w:tc>
          <w:tcPr>
            <w:tcW w:w="3150" w:type="dxa"/>
            <w:shd w:val="clear" w:color="auto" w:fill="00B050"/>
          </w:tcPr>
          <w:p w14:paraId="34B53DF2" w14:textId="77777777" w:rsidR="004E267C" w:rsidRPr="003E4A1B" w:rsidRDefault="004E267C" w:rsidP="00D80F43">
            <w:pPr>
              <w:spacing w:line="276" w:lineRule="auto"/>
              <w:rPr>
                <w:rFonts w:cs="Arial"/>
                <w:b/>
                <w:color w:val="FFFFFF" w:themeColor="background1"/>
                <w:sz w:val="22"/>
                <w:szCs w:val="26"/>
              </w:rPr>
            </w:pPr>
            <w:r w:rsidRPr="003E4A1B">
              <w:rPr>
                <w:rFonts w:cs="Arial"/>
                <w:b/>
                <w:bCs/>
                <w:color w:val="FFFFFF" w:themeColor="background1"/>
                <w:sz w:val="22"/>
              </w:rPr>
              <w:t xml:space="preserve">Coverage </w:t>
            </w:r>
          </w:p>
        </w:tc>
        <w:tc>
          <w:tcPr>
            <w:tcW w:w="2400" w:type="dxa"/>
            <w:shd w:val="clear" w:color="auto" w:fill="00B050"/>
          </w:tcPr>
          <w:p w14:paraId="2816481B" w14:textId="77777777" w:rsidR="004E267C" w:rsidRPr="003E4A1B" w:rsidRDefault="004E267C" w:rsidP="00D80F43">
            <w:pPr>
              <w:spacing w:line="276" w:lineRule="auto"/>
              <w:rPr>
                <w:rFonts w:cs="Arial"/>
                <w:b/>
                <w:color w:val="FFFFFF" w:themeColor="background1"/>
                <w:sz w:val="22"/>
                <w:szCs w:val="26"/>
              </w:rPr>
            </w:pPr>
            <w:r w:rsidRPr="003E4A1B">
              <w:rPr>
                <w:rFonts w:cs="Arial"/>
                <w:b/>
                <w:color w:val="FFFFFF" w:themeColor="background1"/>
                <w:sz w:val="22"/>
                <w:szCs w:val="26"/>
              </w:rPr>
              <w:t>When to start coverage</w:t>
            </w:r>
          </w:p>
        </w:tc>
      </w:tr>
      <w:tr w:rsidR="004E267C" w:rsidRPr="003E4A1B" w14:paraId="68839413" w14:textId="77777777" w:rsidTr="00955946">
        <w:tc>
          <w:tcPr>
            <w:tcW w:w="1915" w:type="dxa"/>
          </w:tcPr>
          <w:p w14:paraId="11810972" w14:textId="77777777" w:rsidR="004E267C" w:rsidRPr="003E4A1B" w:rsidRDefault="004E267C" w:rsidP="00D80F43">
            <w:pPr>
              <w:spacing w:after="120" w:line="276" w:lineRule="auto"/>
              <w:rPr>
                <w:rFonts w:cs="Arial"/>
                <w:color w:val="000000" w:themeColor="text1"/>
              </w:rPr>
            </w:pPr>
            <w:r w:rsidRPr="003E4A1B">
              <w:rPr>
                <w:rFonts w:cs="Arial"/>
                <w:bCs/>
                <w:color w:val="000000" w:themeColor="text1"/>
              </w:rPr>
              <w:t xml:space="preserve">WORKERS’ COMP </w:t>
            </w:r>
          </w:p>
        </w:tc>
        <w:tc>
          <w:tcPr>
            <w:tcW w:w="2700" w:type="dxa"/>
          </w:tcPr>
          <w:p w14:paraId="1E540919" w14:textId="77777777" w:rsidR="004E267C" w:rsidRPr="003E4A1B" w:rsidRDefault="004E267C" w:rsidP="00D80F43">
            <w:pPr>
              <w:tabs>
                <w:tab w:val="left" w:pos="3600"/>
              </w:tabs>
              <w:spacing w:line="276" w:lineRule="auto"/>
              <w:rPr>
                <w:rFonts w:cs="Arial"/>
                <w:color w:val="000000" w:themeColor="text1"/>
                <w:szCs w:val="26"/>
              </w:rPr>
            </w:pPr>
          </w:p>
        </w:tc>
        <w:tc>
          <w:tcPr>
            <w:tcW w:w="3150" w:type="dxa"/>
          </w:tcPr>
          <w:p w14:paraId="18EDBDC8" w14:textId="77777777" w:rsidR="004E267C" w:rsidRPr="003E4A1B" w:rsidRDefault="004E267C" w:rsidP="00D80F43">
            <w:pPr>
              <w:spacing w:after="120" w:line="276" w:lineRule="auto"/>
              <w:rPr>
                <w:rFonts w:cs="Arial"/>
                <w:color w:val="000000" w:themeColor="text1"/>
                <w:szCs w:val="26"/>
              </w:rPr>
            </w:pPr>
          </w:p>
        </w:tc>
        <w:tc>
          <w:tcPr>
            <w:tcW w:w="2400" w:type="dxa"/>
          </w:tcPr>
          <w:p w14:paraId="73964FE2" w14:textId="77777777" w:rsidR="004E267C" w:rsidRPr="003E4A1B" w:rsidRDefault="004E267C" w:rsidP="00D80F43">
            <w:pPr>
              <w:spacing w:after="120" w:line="276" w:lineRule="auto"/>
              <w:rPr>
                <w:rFonts w:cs="Arial"/>
                <w:color w:val="000000" w:themeColor="text1"/>
                <w:szCs w:val="26"/>
              </w:rPr>
            </w:pPr>
          </w:p>
        </w:tc>
      </w:tr>
      <w:tr w:rsidR="004E267C" w:rsidRPr="003E4A1B" w14:paraId="45AA6DC1" w14:textId="77777777" w:rsidTr="00955946">
        <w:tc>
          <w:tcPr>
            <w:tcW w:w="1915" w:type="dxa"/>
          </w:tcPr>
          <w:p w14:paraId="1AD48A3A" w14:textId="77777777" w:rsidR="004E267C" w:rsidRPr="003E4A1B" w:rsidRDefault="004E267C" w:rsidP="00D80F43">
            <w:pPr>
              <w:spacing w:line="276" w:lineRule="auto"/>
              <w:rPr>
                <w:rFonts w:cs="Arial"/>
                <w:color w:val="000000" w:themeColor="text1"/>
              </w:rPr>
            </w:pPr>
            <w:r w:rsidRPr="003E4A1B">
              <w:rPr>
                <w:rFonts w:cs="Arial"/>
                <w:bCs/>
                <w:color w:val="000000" w:themeColor="text1"/>
              </w:rPr>
              <w:t>GENERAL LIABILITY</w:t>
            </w:r>
          </w:p>
        </w:tc>
        <w:tc>
          <w:tcPr>
            <w:tcW w:w="2700" w:type="dxa"/>
          </w:tcPr>
          <w:p w14:paraId="66C78712" w14:textId="77777777" w:rsidR="004E267C" w:rsidRPr="003E4A1B" w:rsidRDefault="004E267C" w:rsidP="00D80F43">
            <w:pPr>
              <w:spacing w:after="120" w:line="276" w:lineRule="auto"/>
              <w:rPr>
                <w:rFonts w:cs="Arial"/>
                <w:color w:val="000000" w:themeColor="text1"/>
                <w:szCs w:val="26"/>
              </w:rPr>
            </w:pPr>
          </w:p>
        </w:tc>
        <w:tc>
          <w:tcPr>
            <w:tcW w:w="3150" w:type="dxa"/>
          </w:tcPr>
          <w:p w14:paraId="0F9599A1" w14:textId="77777777" w:rsidR="004E267C" w:rsidRPr="003E4A1B" w:rsidRDefault="004E267C" w:rsidP="00D80F43">
            <w:pPr>
              <w:spacing w:line="276" w:lineRule="auto"/>
              <w:rPr>
                <w:rFonts w:cs="Arial"/>
                <w:color w:val="000000" w:themeColor="text1"/>
                <w:szCs w:val="26"/>
              </w:rPr>
            </w:pPr>
          </w:p>
        </w:tc>
        <w:tc>
          <w:tcPr>
            <w:tcW w:w="2400" w:type="dxa"/>
          </w:tcPr>
          <w:p w14:paraId="79337207" w14:textId="77777777" w:rsidR="004E267C" w:rsidRPr="003E4A1B" w:rsidRDefault="004E267C" w:rsidP="00D80F43">
            <w:pPr>
              <w:spacing w:after="120" w:line="276" w:lineRule="auto"/>
              <w:rPr>
                <w:rFonts w:cs="Arial"/>
                <w:color w:val="000000" w:themeColor="text1"/>
                <w:szCs w:val="26"/>
              </w:rPr>
            </w:pPr>
          </w:p>
        </w:tc>
      </w:tr>
      <w:tr w:rsidR="004E267C" w:rsidRPr="003E4A1B" w14:paraId="56E3A26D" w14:textId="77777777" w:rsidTr="00955946">
        <w:trPr>
          <w:trHeight w:val="552"/>
        </w:trPr>
        <w:tc>
          <w:tcPr>
            <w:tcW w:w="1915" w:type="dxa"/>
          </w:tcPr>
          <w:p w14:paraId="36415EA7" w14:textId="77777777" w:rsidR="004E267C" w:rsidRPr="003E4A1B" w:rsidRDefault="004E267C" w:rsidP="00D80F43">
            <w:pPr>
              <w:spacing w:line="276" w:lineRule="auto"/>
              <w:rPr>
                <w:rFonts w:cs="Arial"/>
                <w:color w:val="000000" w:themeColor="text1"/>
              </w:rPr>
            </w:pPr>
            <w:r w:rsidRPr="003E4A1B">
              <w:rPr>
                <w:rFonts w:cs="Arial"/>
                <w:color w:val="000000" w:themeColor="text1"/>
              </w:rPr>
              <w:t>PRODUCT LIABILITY</w:t>
            </w:r>
          </w:p>
        </w:tc>
        <w:tc>
          <w:tcPr>
            <w:tcW w:w="2700" w:type="dxa"/>
          </w:tcPr>
          <w:p w14:paraId="04D908D5" w14:textId="77777777" w:rsidR="004E267C" w:rsidRPr="003E4A1B" w:rsidRDefault="004E267C" w:rsidP="00D80F43">
            <w:pPr>
              <w:spacing w:line="276" w:lineRule="auto"/>
              <w:rPr>
                <w:rFonts w:cs="Arial"/>
                <w:color w:val="000000" w:themeColor="text1"/>
                <w:szCs w:val="26"/>
              </w:rPr>
            </w:pPr>
          </w:p>
        </w:tc>
        <w:tc>
          <w:tcPr>
            <w:tcW w:w="3150" w:type="dxa"/>
          </w:tcPr>
          <w:p w14:paraId="153496E4" w14:textId="77777777" w:rsidR="004E267C" w:rsidRPr="003E4A1B" w:rsidRDefault="004E267C" w:rsidP="00D80F43">
            <w:pPr>
              <w:spacing w:line="276" w:lineRule="auto"/>
              <w:rPr>
                <w:rFonts w:cs="Arial"/>
                <w:color w:val="000000" w:themeColor="text1"/>
                <w:szCs w:val="26"/>
              </w:rPr>
            </w:pPr>
          </w:p>
        </w:tc>
        <w:tc>
          <w:tcPr>
            <w:tcW w:w="2400" w:type="dxa"/>
          </w:tcPr>
          <w:p w14:paraId="1D8D758F" w14:textId="77777777" w:rsidR="004E267C" w:rsidRPr="003E4A1B" w:rsidRDefault="004E267C" w:rsidP="00D80F43">
            <w:pPr>
              <w:spacing w:after="120" w:line="276" w:lineRule="auto"/>
              <w:rPr>
                <w:rFonts w:cs="Arial"/>
                <w:color w:val="000000" w:themeColor="text1"/>
                <w:szCs w:val="26"/>
              </w:rPr>
            </w:pPr>
          </w:p>
        </w:tc>
      </w:tr>
      <w:tr w:rsidR="004E267C" w:rsidRPr="003E4A1B" w14:paraId="7AC0A9AC" w14:textId="77777777" w:rsidTr="00955946">
        <w:trPr>
          <w:trHeight w:val="588"/>
        </w:trPr>
        <w:tc>
          <w:tcPr>
            <w:tcW w:w="1915" w:type="dxa"/>
          </w:tcPr>
          <w:p w14:paraId="75DB0144" w14:textId="77777777" w:rsidR="004E267C" w:rsidRPr="003E4A1B" w:rsidRDefault="004E267C" w:rsidP="00D80F43">
            <w:pPr>
              <w:spacing w:after="120" w:line="276" w:lineRule="auto"/>
              <w:rPr>
                <w:rFonts w:cs="Arial"/>
                <w:color w:val="000000" w:themeColor="text1"/>
                <w:szCs w:val="26"/>
              </w:rPr>
            </w:pPr>
            <w:r w:rsidRPr="003E4A1B">
              <w:rPr>
                <w:rFonts w:cs="Arial"/>
                <w:bCs/>
                <w:color w:val="000000" w:themeColor="text1"/>
                <w:szCs w:val="45"/>
              </w:rPr>
              <w:t xml:space="preserve">EMPLOYMENT PRACTICES </w:t>
            </w:r>
          </w:p>
        </w:tc>
        <w:tc>
          <w:tcPr>
            <w:tcW w:w="2700" w:type="dxa"/>
          </w:tcPr>
          <w:p w14:paraId="6DCC8D74" w14:textId="77777777" w:rsidR="004E267C" w:rsidRPr="003E4A1B" w:rsidRDefault="004E267C" w:rsidP="00D80F43">
            <w:pPr>
              <w:spacing w:after="120" w:line="276" w:lineRule="auto"/>
              <w:rPr>
                <w:rFonts w:cs="Arial"/>
                <w:color w:val="000000" w:themeColor="text1"/>
                <w:szCs w:val="26"/>
              </w:rPr>
            </w:pPr>
          </w:p>
        </w:tc>
        <w:tc>
          <w:tcPr>
            <w:tcW w:w="3150" w:type="dxa"/>
          </w:tcPr>
          <w:p w14:paraId="5B5B8FCD" w14:textId="77777777" w:rsidR="004E267C" w:rsidRPr="003E4A1B" w:rsidRDefault="004E267C" w:rsidP="00D80F43">
            <w:pPr>
              <w:spacing w:after="120" w:line="276" w:lineRule="auto"/>
              <w:rPr>
                <w:rFonts w:cs="Arial"/>
                <w:color w:val="000000" w:themeColor="text1"/>
                <w:szCs w:val="26"/>
              </w:rPr>
            </w:pPr>
          </w:p>
        </w:tc>
        <w:tc>
          <w:tcPr>
            <w:tcW w:w="2400" w:type="dxa"/>
          </w:tcPr>
          <w:p w14:paraId="62A8A4A1" w14:textId="77777777" w:rsidR="004E267C" w:rsidRPr="003E4A1B" w:rsidRDefault="004E267C" w:rsidP="00D80F43">
            <w:pPr>
              <w:spacing w:line="276" w:lineRule="auto"/>
              <w:rPr>
                <w:rFonts w:cs="Arial"/>
                <w:color w:val="000000" w:themeColor="text1"/>
                <w:szCs w:val="26"/>
              </w:rPr>
            </w:pPr>
          </w:p>
        </w:tc>
      </w:tr>
      <w:tr w:rsidR="004E267C" w:rsidRPr="003E4A1B" w14:paraId="385CDD91" w14:textId="77777777" w:rsidTr="00955946">
        <w:trPr>
          <w:trHeight w:val="552"/>
        </w:trPr>
        <w:tc>
          <w:tcPr>
            <w:tcW w:w="1915" w:type="dxa"/>
          </w:tcPr>
          <w:p w14:paraId="4C3A2EFC" w14:textId="77777777" w:rsidR="004E267C" w:rsidRPr="003E4A1B" w:rsidRDefault="004E267C" w:rsidP="00D80F43">
            <w:pPr>
              <w:spacing w:line="276" w:lineRule="auto"/>
              <w:rPr>
                <w:rFonts w:cs="Arial"/>
                <w:color w:val="000000" w:themeColor="text1"/>
                <w:szCs w:val="26"/>
              </w:rPr>
            </w:pPr>
            <w:r w:rsidRPr="003E4A1B">
              <w:rPr>
                <w:rFonts w:cs="Arial"/>
                <w:bCs/>
                <w:color w:val="000000" w:themeColor="text1"/>
                <w:szCs w:val="45"/>
              </w:rPr>
              <w:t>ERRORS &amp; OMISSIONS</w:t>
            </w:r>
          </w:p>
        </w:tc>
        <w:tc>
          <w:tcPr>
            <w:tcW w:w="2700" w:type="dxa"/>
          </w:tcPr>
          <w:p w14:paraId="6F294AFE" w14:textId="77777777" w:rsidR="004E267C" w:rsidRPr="003E4A1B" w:rsidRDefault="004E267C" w:rsidP="00D80F43">
            <w:pPr>
              <w:spacing w:after="120" w:line="276" w:lineRule="auto"/>
              <w:rPr>
                <w:rFonts w:cs="Arial"/>
                <w:color w:val="000000" w:themeColor="text1"/>
                <w:szCs w:val="26"/>
              </w:rPr>
            </w:pPr>
          </w:p>
        </w:tc>
        <w:tc>
          <w:tcPr>
            <w:tcW w:w="3150" w:type="dxa"/>
          </w:tcPr>
          <w:p w14:paraId="1E2EDD20" w14:textId="77777777" w:rsidR="004E267C" w:rsidRPr="003E4A1B" w:rsidRDefault="004E267C" w:rsidP="00D80F43">
            <w:pPr>
              <w:spacing w:after="120" w:line="276" w:lineRule="auto"/>
              <w:rPr>
                <w:rFonts w:cs="Arial"/>
                <w:color w:val="000000" w:themeColor="text1"/>
                <w:szCs w:val="26"/>
              </w:rPr>
            </w:pPr>
          </w:p>
        </w:tc>
        <w:tc>
          <w:tcPr>
            <w:tcW w:w="2400" w:type="dxa"/>
          </w:tcPr>
          <w:p w14:paraId="06E5C901" w14:textId="77777777" w:rsidR="004E267C" w:rsidRPr="003E4A1B" w:rsidRDefault="004E267C" w:rsidP="00D80F43">
            <w:pPr>
              <w:spacing w:after="120" w:line="276" w:lineRule="auto"/>
              <w:rPr>
                <w:rFonts w:cs="Arial"/>
                <w:color w:val="000000" w:themeColor="text1"/>
                <w:szCs w:val="26"/>
              </w:rPr>
            </w:pPr>
          </w:p>
        </w:tc>
      </w:tr>
      <w:tr w:rsidR="004E267C" w:rsidRPr="003E4A1B" w14:paraId="7D53B4A2" w14:textId="77777777" w:rsidTr="00955946">
        <w:tc>
          <w:tcPr>
            <w:tcW w:w="1915" w:type="dxa"/>
          </w:tcPr>
          <w:p w14:paraId="5DACD1F9" w14:textId="77777777" w:rsidR="004E267C" w:rsidRPr="003E4A1B" w:rsidRDefault="004E267C" w:rsidP="00D80F43">
            <w:pPr>
              <w:spacing w:after="120" w:line="276" w:lineRule="auto"/>
              <w:rPr>
                <w:rFonts w:cs="Arial"/>
                <w:bCs/>
                <w:color w:val="000000" w:themeColor="text1"/>
                <w:szCs w:val="45"/>
              </w:rPr>
            </w:pPr>
            <w:r w:rsidRPr="003E4A1B">
              <w:rPr>
                <w:rFonts w:cs="Arial"/>
                <w:bCs/>
                <w:color w:val="000000" w:themeColor="text1"/>
                <w:szCs w:val="45"/>
              </w:rPr>
              <w:t>CYBER LIABILITY INSURANCE</w:t>
            </w:r>
          </w:p>
        </w:tc>
        <w:tc>
          <w:tcPr>
            <w:tcW w:w="2700" w:type="dxa"/>
          </w:tcPr>
          <w:p w14:paraId="4A00368A" w14:textId="77777777" w:rsidR="004E267C" w:rsidRPr="003E4A1B" w:rsidRDefault="004E267C" w:rsidP="00D80F43">
            <w:pPr>
              <w:spacing w:after="120" w:line="276" w:lineRule="auto"/>
              <w:rPr>
                <w:rFonts w:cs="Arial"/>
                <w:bCs/>
                <w:color w:val="000000" w:themeColor="text1"/>
                <w:szCs w:val="27"/>
                <w:bdr w:val="none" w:sz="0" w:space="0" w:color="auto" w:frame="1"/>
              </w:rPr>
            </w:pPr>
          </w:p>
        </w:tc>
        <w:tc>
          <w:tcPr>
            <w:tcW w:w="3150" w:type="dxa"/>
          </w:tcPr>
          <w:p w14:paraId="05393A5B" w14:textId="77777777" w:rsidR="004E267C" w:rsidRPr="003E4A1B" w:rsidRDefault="004E267C" w:rsidP="00D80F43">
            <w:pPr>
              <w:spacing w:after="120" w:line="276" w:lineRule="auto"/>
              <w:rPr>
                <w:rFonts w:cs="Arial"/>
                <w:color w:val="000000" w:themeColor="text1"/>
                <w:szCs w:val="26"/>
              </w:rPr>
            </w:pPr>
          </w:p>
        </w:tc>
        <w:tc>
          <w:tcPr>
            <w:tcW w:w="2400" w:type="dxa"/>
          </w:tcPr>
          <w:p w14:paraId="7F806FF3" w14:textId="77777777" w:rsidR="004E267C" w:rsidRPr="003E4A1B" w:rsidRDefault="004E267C" w:rsidP="00D80F43">
            <w:pPr>
              <w:spacing w:after="120" w:line="276" w:lineRule="auto"/>
              <w:rPr>
                <w:rFonts w:cs="Arial"/>
                <w:color w:val="000000" w:themeColor="text1"/>
                <w:szCs w:val="26"/>
              </w:rPr>
            </w:pPr>
          </w:p>
        </w:tc>
      </w:tr>
      <w:tr w:rsidR="004E267C" w:rsidRPr="003E4A1B" w14:paraId="126D0FFE" w14:textId="77777777" w:rsidTr="00955946">
        <w:tc>
          <w:tcPr>
            <w:tcW w:w="1915" w:type="dxa"/>
          </w:tcPr>
          <w:p w14:paraId="0F45B8B2" w14:textId="77777777" w:rsidR="004E267C" w:rsidRPr="003E4A1B" w:rsidRDefault="004E267C" w:rsidP="00D80F43">
            <w:pPr>
              <w:spacing w:after="120" w:line="276" w:lineRule="auto"/>
              <w:rPr>
                <w:rFonts w:cs="Arial"/>
                <w:color w:val="000000" w:themeColor="text1"/>
              </w:rPr>
            </w:pPr>
            <w:r w:rsidRPr="003E4A1B">
              <w:rPr>
                <w:rFonts w:cs="Arial"/>
                <w:color w:val="000000" w:themeColor="text1"/>
              </w:rPr>
              <w:t>DIRECTORS AND OFFICERS (D&amp;0)</w:t>
            </w:r>
          </w:p>
        </w:tc>
        <w:tc>
          <w:tcPr>
            <w:tcW w:w="2700" w:type="dxa"/>
          </w:tcPr>
          <w:p w14:paraId="00CB324D" w14:textId="77777777" w:rsidR="004E267C" w:rsidRPr="003E4A1B" w:rsidRDefault="004E267C" w:rsidP="00D80F43">
            <w:pPr>
              <w:spacing w:after="120" w:line="276" w:lineRule="auto"/>
              <w:rPr>
                <w:rFonts w:cs="Arial"/>
                <w:color w:val="000000" w:themeColor="text1"/>
                <w:szCs w:val="26"/>
              </w:rPr>
            </w:pPr>
          </w:p>
        </w:tc>
        <w:tc>
          <w:tcPr>
            <w:tcW w:w="3150" w:type="dxa"/>
          </w:tcPr>
          <w:p w14:paraId="0E5558D7" w14:textId="77777777" w:rsidR="004E267C" w:rsidRPr="003E4A1B" w:rsidRDefault="004E267C" w:rsidP="00D80F43">
            <w:pPr>
              <w:spacing w:line="276" w:lineRule="auto"/>
              <w:rPr>
                <w:rFonts w:cs="Arial"/>
                <w:color w:val="000000" w:themeColor="text1"/>
                <w:szCs w:val="26"/>
              </w:rPr>
            </w:pPr>
          </w:p>
        </w:tc>
        <w:tc>
          <w:tcPr>
            <w:tcW w:w="2400" w:type="dxa"/>
          </w:tcPr>
          <w:p w14:paraId="7B3DF1AA" w14:textId="77777777" w:rsidR="004E267C" w:rsidRPr="003E4A1B" w:rsidRDefault="004E267C" w:rsidP="00D80F43">
            <w:pPr>
              <w:spacing w:line="276" w:lineRule="auto"/>
              <w:rPr>
                <w:rFonts w:cs="Arial"/>
                <w:color w:val="000000" w:themeColor="text1"/>
                <w:szCs w:val="26"/>
              </w:rPr>
            </w:pPr>
          </w:p>
        </w:tc>
      </w:tr>
      <w:tr w:rsidR="004E267C" w:rsidRPr="003E4A1B" w14:paraId="460EF8A8" w14:textId="77777777" w:rsidTr="00955946">
        <w:tc>
          <w:tcPr>
            <w:tcW w:w="1915" w:type="dxa"/>
          </w:tcPr>
          <w:p w14:paraId="7D0B3D7D" w14:textId="77777777" w:rsidR="004E267C" w:rsidRPr="003E4A1B" w:rsidRDefault="004E267C" w:rsidP="00D80F43">
            <w:pPr>
              <w:spacing w:line="276" w:lineRule="auto"/>
              <w:rPr>
                <w:rFonts w:cs="Arial"/>
                <w:bCs/>
                <w:color w:val="000000" w:themeColor="text1"/>
                <w:szCs w:val="45"/>
              </w:rPr>
            </w:pPr>
            <w:r w:rsidRPr="003E4A1B">
              <w:rPr>
                <w:rFonts w:cs="Arial"/>
                <w:bCs/>
                <w:color w:val="000000" w:themeColor="text1"/>
                <w:szCs w:val="45"/>
              </w:rPr>
              <w:t>KEY PERSON</w:t>
            </w:r>
            <w:r w:rsidRPr="003E4A1B">
              <w:rPr>
                <w:rFonts w:cs="Arial"/>
                <w:bCs/>
                <w:color w:val="000000" w:themeColor="text1"/>
                <w:szCs w:val="45"/>
              </w:rPr>
              <w:br/>
            </w:r>
          </w:p>
        </w:tc>
        <w:tc>
          <w:tcPr>
            <w:tcW w:w="2700" w:type="dxa"/>
          </w:tcPr>
          <w:p w14:paraId="3342E9C9" w14:textId="77777777" w:rsidR="004E267C" w:rsidRPr="003E4A1B" w:rsidRDefault="004E267C" w:rsidP="00D80F43">
            <w:pPr>
              <w:spacing w:line="276" w:lineRule="auto"/>
              <w:rPr>
                <w:rFonts w:cs="Arial"/>
                <w:bCs/>
                <w:color w:val="000000" w:themeColor="text1"/>
                <w:szCs w:val="27"/>
                <w:bdr w:val="none" w:sz="0" w:space="0" w:color="auto" w:frame="1"/>
              </w:rPr>
            </w:pPr>
          </w:p>
        </w:tc>
        <w:tc>
          <w:tcPr>
            <w:tcW w:w="3150" w:type="dxa"/>
          </w:tcPr>
          <w:p w14:paraId="290F83C9" w14:textId="77777777" w:rsidR="004E267C" w:rsidRPr="003E4A1B" w:rsidRDefault="004E267C" w:rsidP="00D80F43">
            <w:pPr>
              <w:spacing w:line="276" w:lineRule="auto"/>
              <w:rPr>
                <w:rFonts w:cs="Arial"/>
                <w:color w:val="000000" w:themeColor="text1"/>
                <w:szCs w:val="26"/>
              </w:rPr>
            </w:pPr>
          </w:p>
        </w:tc>
        <w:tc>
          <w:tcPr>
            <w:tcW w:w="2400" w:type="dxa"/>
          </w:tcPr>
          <w:p w14:paraId="533F7F99" w14:textId="77777777" w:rsidR="004E267C" w:rsidRPr="003E4A1B" w:rsidRDefault="004E267C" w:rsidP="00D80F43">
            <w:pPr>
              <w:spacing w:line="276" w:lineRule="auto"/>
              <w:rPr>
                <w:rFonts w:cs="Arial"/>
                <w:color w:val="000000" w:themeColor="text1"/>
                <w:szCs w:val="26"/>
              </w:rPr>
            </w:pPr>
          </w:p>
        </w:tc>
      </w:tr>
      <w:tr w:rsidR="004E267C" w:rsidRPr="003E4A1B" w14:paraId="2A9FF337" w14:textId="77777777" w:rsidTr="00955946">
        <w:tc>
          <w:tcPr>
            <w:tcW w:w="1915" w:type="dxa"/>
          </w:tcPr>
          <w:p w14:paraId="47662A56" w14:textId="77777777" w:rsidR="004E267C" w:rsidRPr="003E4A1B" w:rsidRDefault="004E267C" w:rsidP="00D80F43">
            <w:pPr>
              <w:spacing w:after="120" w:line="276" w:lineRule="auto"/>
              <w:rPr>
                <w:rFonts w:cs="Arial"/>
                <w:bCs/>
                <w:color w:val="000000" w:themeColor="text1"/>
                <w:szCs w:val="45"/>
              </w:rPr>
            </w:pPr>
            <w:r w:rsidRPr="003E4A1B">
              <w:rPr>
                <w:rFonts w:cs="Arial"/>
                <w:bCs/>
                <w:color w:val="000000" w:themeColor="text1"/>
                <w:szCs w:val="33"/>
              </w:rPr>
              <w:t>PERSONAL PROPERTY</w:t>
            </w:r>
            <w:r w:rsidRPr="003E4A1B">
              <w:rPr>
                <w:rFonts w:cs="Arial"/>
                <w:bCs/>
                <w:color w:val="000000" w:themeColor="text1"/>
                <w:sz w:val="22"/>
                <w:szCs w:val="33"/>
              </w:rPr>
              <w:t xml:space="preserve"> </w:t>
            </w:r>
          </w:p>
        </w:tc>
        <w:tc>
          <w:tcPr>
            <w:tcW w:w="2700" w:type="dxa"/>
          </w:tcPr>
          <w:p w14:paraId="3572EEE6" w14:textId="77777777" w:rsidR="004E267C" w:rsidRPr="003E4A1B" w:rsidRDefault="004E267C" w:rsidP="00D80F43">
            <w:pPr>
              <w:spacing w:after="120" w:line="276" w:lineRule="auto"/>
              <w:rPr>
                <w:rFonts w:cs="Arial"/>
                <w:bCs/>
                <w:color w:val="000000" w:themeColor="text1"/>
                <w:szCs w:val="27"/>
                <w:bdr w:val="none" w:sz="0" w:space="0" w:color="auto" w:frame="1"/>
              </w:rPr>
            </w:pPr>
          </w:p>
        </w:tc>
        <w:tc>
          <w:tcPr>
            <w:tcW w:w="3150" w:type="dxa"/>
          </w:tcPr>
          <w:p w14:paraId="1543B63D" w14:textId="77777777" w:rsidR="004E267C" w:rsidRPr="003E4A1B" w:rsidRDefault="004E267C" w:rsidP="00D80F43">
            <w:pPr>
              <w:spacing w:after="120" w:line="276" w:lineRule="auto"/>
              <w:rPr>
                <w:rFonts w:cs="Arial"/>
                <w:color w:val="000000" w:themeColor="text1"/>
                <w:szCs w:val="26"/>
              </w:rPr>
            </w:pPr>
          </w:p>
        </w:tc>
        <w:tc>
          <w:tcPr>
            <w:tcW w:w="2400" w:type="dxa"/>
          </w:tcPr>
          <w:p w14:paraId="61B2FCFA" w14:textId="77777777" w:rsidR="004E267C" w:rsidRPr="003E4A1B" w:rsidRDefault="004E267C" w:rsidP="00D80F43">
            <w:pPr>
              <w:spacing w:line="276" w:lineRule="auto"/>
              <w:rPr>
                <w:rFonts w:cs="Arial"/>
                <w:color w:val="000000" w:themeColor="text1"/>
                <w:szCs w:val="26"/>
              </w:rPr>
            </w:pPr>
          </w:p>
        </w:tc>
      </w:tr>
      <w:tr w:rsidR="004E267C" w:rsidRPr="003E4A1B" w14:paraId="3D84E42C" w14:textId="77777777" w:rsidTr="00955946">
        <w:tc>
          <w:tcPr>
            <w:tcW w:w="1915" w:type="dxa"/>
          </w:tcPr>
          <w:p w14:paraId="55424A23" w14:textId="77777777" w:rsidR="004E267C" w:rsidRPr="003E4A1B" w:rsidRDefault="004E267C" w:rsidP="00D80F43">
            <w:pPr>
              <w:spacing w:after="120" w:line="276" w:lineRule="auto"/>
              <w:rPr>
                <w:rFonts w:cs="Arial"/>
                <w:bCs/>
                <w:color w:val="000000" w:themeColor="text1"/>
                <w:szCs w:val="45"/>
              </w:rPr>
            </w:pPr>
            <w:r w:rsidRPr="003E4A1B">
              <w:rPr>
                <w:rFonts w:cs="Arial"/>
                <w:bCs/>
                <w:color w:val="000000" w:themeColor="text1"/>
                <w:szCs w:val="45"/>
              </w:rPr>
              <w:t>EMPLOYEE HEALTH CARE</w:t>
            </w:r>
          </w:p>
        </w:tc>
        <w:tc>
          <w:tcPr>
            <w:tcW w:w="2700" w:type="dxa"/>
          </w:tcPr>
          <w:p w14:paraId="6B2313A7" w14:textId="77777777" w:rsidR="004E267C" w:rsidRPr="003E4A1B" w:rsidRDefault="004E267C" w:rsidP="00D80F43">
            <w:pPr>
              <w:spacing w:after="120" w:line="276" w:lineRule="auto"/>
              <w:rPr>
                <w:rFonts w:cs="Arial"/>
                <w:bCs/>
                <w:color w:val="000000" w:themeColor="text1"/>
                <w:szCs w:val="27"/>
                <w:bdr w:val="none" w:sz="0" w:space="0" w:color="auto" w:frame="1"/>
              </w:rPr>
            </w:pPr>
          </w:p>
        </w:tc>
        <w:tc>
          <w:tcPr>
            <w:tcW w:w="3150" w:type="dxa"/>
          </w:tcPr>
          <w:p w14:paraId="3BB5DFEF" w14:textId="77777777" w:rsidR="004E267C" w:rsidRPr="003E4A1B" w:rsidRDefault="004E267C" w:rsidP="00D80F43">
            <w:pPr>
              <w:spacing w:after="120" w:line="276" w:lineRule="auto"/>
              <w:rPr>
                <w:rFonts w:cs="Arial"/>
                <w:color w:val="000000" w:themeColor="text1"/>
                <w:szCs w:val="26"/>
              </w:rPr>
            </w:pPr>
          </w:p>
        </w:tc>
        <w:tc>
          <w:tcPr>
            <w:tcW w:w="2400" w:type="dxa"/>
          </w:tcPr>
          <w:p w14:paraId="4B5CADD0" w14:textId="77777777" w:rsidR="004E267C" w:rsidRPr="003E4A1B" w:rsidRDefault="004E267C" w:rsidP="00D80F43">
            <w:pPr>
              <w:spacing w:after="120" w:line="276" w:lineRule="auto"/>
              <w:rPr>
                <w:rFonts w:cs="Arial"/>
                <w:color w:val="000000" w:themeColor="text1"/>
                <w:szCs w:val="26"/>
              </w:rPr>
            </w:pPr>
          </w:p>
        </w:tc>
      </w:tr>
    </w:tbl>
    <w:p w14:paraId="2E323D22" w14:textId="77777777" w:rsidR="004E267C" w:rsidRPr="003E4A1B" w:rsidRDefault="004E267C" w:rsidP="004E267C">
      <w:pPr>
        <w:rPr>
          <w:rFonts w:cs="Arial"/>
        </w:rPr>
      </w:pPr>
    </w:p>
    <w:p w14:paraId="58601053" w14:textId="77777777" w:rsidR="004E267C" w:rsidRPr="003E4A1B" w:rsidRDefault="004E267C" w:rsidP="004E267C">
      <w:pPr>
        <w:rPr>
          <w:rFonts w:cs="Arial"/>
        </w:rPr>
      </w:pPr>
    </w:p>
    <w:p w14:paraId="6E4B6C04" w14:textId="0C731D1A" w:rsidR="00CA1845" w:rsidRPr="003E4A1B" w:rsidRDefault="00CA1845" w:rsidP="00CA1845">
      <w:pPr>
        <w:spacing w:line="276" w:lineRule="auto"/>
        <w:rPr>
          <w:rFonts w:cs="Arial"/>
          <w:i/>
          <w:noProof/>
          <w:sz w:val="24"/>
        </w:rPr>
      </w:pPr>
      <w:r w:rsidRPr="00CA1845">
        <w:rPr>
          <w:rFonts w:cs="Arial"/>
          <w:iCs/>
          <w:noProof/>
          <w:sz w:val="22"/>
          <w:szCs w:val="18"/>
        </w:rPr>
        <w:lastRenderedPageBreak/>
        <w:t xml:space="preserve">FINANCE </w:t>
      </w:r>
      <w:r w:rsidR="006532AC">
        <w:rPr>
          <w:rFonts w:cs="Arial"/>
          <w:iCs/>
          <w:noProof/>
          <w:sz w:val="22"/>
          <w:szCs w:val="18"/>
        </w:rPr>
        <w:t xml:space="preserve">– </w:t>
      </w:r>
      <w:r w:rsidRPr="003E4A1B">
        <w:rPr>
          <w:rFonts w:cs="Arial"/>
          <w:i/>
          <w:noProof/>
          <w:sz w:val="24"/>
        </w:rPr>
        <w:t xml:space="preserve">Budgeting and Accounting  </w:t>
      </w:r>
    </w:p>
    <w:p w14:paraId="7E24AABA" w14:textId="5E7BB596" w:rsidR="00CA1845" w:rsidRPr="00CA1845" w:rsidRDefault="00CA1845" w:rsidP="00CA1845">
      <w:pPr>
        <w:rPr>
          <w:rFonts w:cs="Arial"/>
          <w:i/>
          <w:noProof/>
          <w:sz w:val="24"/>
        </w:rPr>
      </w:pPr>
    </w:p>
    <w:p w14:paraId="60417423" w14:textId="77777777" w:rsidR="00EF74AC" w:rsidRPr="003E4A1B" w:rsidRDefault="00EF74AC" w:rsidP="00415151">
      <w:pPr>
        <w:spacing w:line="276" w:lineRule="auto"/>
        <w:rPr>
          <w:rFonts w:cs="Arial"/>
          <w:i/>
          <w:noProof/>
          <w:sz w:val="24"/>
        </w:rPr>
      </w:pPr>
    </w:p>
    <w:p w14:paraId="4A114BB0" w14:textId="77777777" w:rsidR="00EF74AC" w:rsidRPr="003E4A1B" w:rsidRDefault="00EF74AC" w:rsidP="00415151">
      <w:pPr>
        <w:spacing w:line="276" w:lineRule="auto"/>
        <w:rPr>
          <w:rFonts w:cs="Arial"/>
          <w:i/>
          <w:noProof/>
          <w:sz w:val="24"/>
        </w:rPr>
      </w:pPr>
    </w:p>
    <w:p w14:paraId="14918B23" w14:textId="77777777" w:rsidR="00EF74AC" w:rsidRPr="003E4A1B" w:rsidRDefault="00EF74AC" w:rsidP="00415151">
      <w:pPr>
        <w:spacing w:line="276" w:lineRule="auto"/>
        <w:rPr>
          <w:rFonts w:cs="Arial"/>
          <w:i/>
          <w:noProof/>
          <w:sz w:val="24"/>
        </w:rPr>
      </w:pPr>
    </w:p>
    <w:p w14:paraId="2E937C48" w14:textId="77777777" w:rsidR="00415151" w:rsidRPr="003E4A1B" w:rsidRDefault="00415151" w:rsidP="00415151">
      <w:pPr>
        <w:spacing w:line="276" w:lineRule="auto"/>
        <w:rPr>
          <w:rFonts w:cs="Arial"/>
          <w:i/>
          <w:noProof/>
          <w:sz w:val="24"/>
        </w:rPr>
      </w:pPr>
    </w:p>
    <w:p w14:paraId="6B13A355" w14:textId="77777777" w:rsidR="00415151" w:rsidRPr="003E4A1B" w:rsidRDefault="00415151" w:rsidP="00415151">
      <w:pPr>
        <w:spacing w:line="276" w:lineRule="auto"/>
        <w:rPr>
          <w:rFonts w:cs="Arial"/>
          <w:i/>
          <w:noProof/>
          <w:sz w:val="24"/>
        </w:rPr>
      </w:pPr>
    </w:p>
    <w:p w14:paraId="6B6DD12A" w14:textId="77777777" w:rsidR="00415151" w:rsidRPr="003E4A1B" w:rsidRDefault="00415151" w:rsidP="00415151">
      <w:pPr>
        <w:spacing w:line="276" w:lineRule="auto"/>
        <w:rPr>
          <w:rFonts w:cs="Arial"/>
          <w:i/>
          <w:noProof/>
          <w:sz w:val="24"/>
        </w:rPr>
      </w:pPr>
    </w:p>
    <w:p w14:paraId="6EFE17A4" w14:textId="77777777" w:rsidR="00415151" w:rsidRPr="003E4A1B" w:rsidRDefault="00415151" w:rsidP="003303B0">
      <w:pPr>
        <w:pStyle w:val="Title"/>
      </w:pPr>
    </w:p>
    <w:p w14:paraId="24DDD143" w14:textId="0F551734" w:rsidR="00415151" w:rsidRPr="003E4A1B" w:rsidRDefault="0012385A" w:rsidP="003303B0">
      <w:pPr>
        <w:pStyle w:val="Title"/>
      </w:pPr>
      <w:bookmarkStart w:id="148" w:name="_Toc203301198"/>
      <w:r>
        <w:t>1</w:t>
      </w:r>
      <w:r w:rsidR="00F2567B">
        <w:t>1</w:t>
      </w:r>
      <w:r w:rsidR="00415151" w:rsidRPr="003E4A1B">
        <w:t xml:space="preserve"> – Budgeting and Accounting</w:t>
      </w:r>
      <w:bookmarkEnd w:id="148"/>
    </w:p>
    <w:p w14:paraId="6CB1B35B" w14:textId="77777777" w:rsidR="00415151" w:rsidRPr="003E4A1B" w:rsidRDefault="00415151" w:rsidP="00415151">
      <w:pPr>
        <w:spacing w:line="276" w:lineRule="auto"/>
        <w:ind w:right="216"/>
        <w:textAlignment w:val="baseline"/>
        <w:rPr>
          <w:rFonts w:cs="Arial"/>
          <w:sz w:val="24"/>
        </w:rPr>
      </w:pPr>
    </w:p>
    <w:p w14:paraId="783A96DA" w14:textId="77777777" w:rsidR="00415151" w:rsidRPr="003E4A1B" w:rsidRDefault="00415151" w:rsidP="00415151">
      <w:pPr>
        <w:spacing w:line="276" w:lineRule="auto"/>
        <w:ind w:right="216"/>
        <w:textAlignment w:val="baseline"/>
        <w:rPr>
          <w:rFonts w:cs="Arial"/>
          <w:sz w:val="24"/>
        </w:rPr>
      </w:pPr>
    </w:p>
    <w:p w14:paraId="515790DF" w14:textId="77777777" w:rsidR="00415151" w:rsidRPr="00475D00" w:rsidRDefault="00415151" w:rsidP="00475D00">
      <w:pPr>
        <w:jc w:val="center"/>
        <w:rPr>
          <w:color w:val="000000" w:themeColor="text1"/>
          <w:sz w:val="28"/>
          <w:szCs w:val="28"/>
        </w:rPr>
      </w:pPr>
    </w:p>
    <w:p w14:paraId="45192824" w14:textId="71852E9F" w:rsidR="00837AED" w:rsidRPr="00837AED" w:rsidRDefault="00837AED" w:rsidP="00837AED">
      <w:pPr>
        <w:jc w:val="center"/>
        <w:rPr>
          <w:color w:val="000000" w:themeColor="text1"/>
          <w:sz w:val="28"/>
          <w:szCs w:val="28"/>
        </w:rPr>
      </w:pPr>
      <w:r w:rsidRPr="00837AED">
        <w:rPr>
          <w:color w:val="000000" w:themeColor="text1"/>
          <w:sz w:val="28"/>
          <w:szCs w:val="28"/>
        </w:rPr>
        <w:t>A.  Credit And Collections Policies</w:t>
      </w:r>
    </w:p>
    <w:p w14:paraId="51F3AF8B" w14:textId="77777777" w:rsidR="00837AED" w:rsidRDefault="00837AED" w:rsidP="00475D00">
      <w:pPr>
        <w:jc w:val="center"/>
        <w:rPr>
          <w:color w:val="000000" w:themeColor="text1"/>
          <w:sz w:val="28"/>
          <w:szCs w:val="28"/>
        </w:rPr>
      </w:pPr>
    </w:p>
    <w:p w14:paraId="0CFF4E25" w14:textId="4EF4FB4E" w:rsidR="00475D00" w:rsidRDefault="00837AED" w:rsidP="00475D00">
      <w:pPr>
        <w:jc w:val="center"/>
        <w:rPr>
          <w:color w:val="000000" w:themeColor="text1"/>
          <w:sz w:val="28"/>
          <w:szCs w:val="28"/>
        </w:rPr>
      </w:pPr>
      <w:r>
        <w:rPr>
          <w:color w:val="000000" w:themeColor="text1"/>
          <w:sz w:val="28"/>
          <w:szCs w:val="28"/>
        </w:rPr>
        <w:t>B</w:t>
      </w:r>
      <w:r w:rsidRPr="00475D00">
        <w:rPr>
          <w:color w:val="000000" w:themeColor="text1"/>
          <w:sz w:val="28"/>
          <w:szCs w:val="28"/>
        </w:rPr>
        <w:t>.  S</w:t>
      </w:r>
      <w:r w:rsidR="00107094">
        <w:rPr>
          <w:color w:val="000000" w:themeColor="text1"/>
          <w:sz w:val="28"/>
          <w:szCs w:val="28"/>
        </w:rPr>
        <w:t>WOT</w:t>
      </w:r>
      <w:r w:rsidRPr="00475D00">
        <w:rPr>
          <w:color w:val="000000" w:themeColor="text1"/>
          <w:sz w:val="28"/>
          <w:szCs w:val="28"/>
        </w:rPr>
        <w:t xml:space="preserve"> Analysis</w:t>
      </w:r>
    </w:p>
    <w:p w14:paraId="0A79CF9D" w14:textId="77777777" w:rsidR="001168EC" w:rsidRDefault="001168EC" w:rsidP="00475D00">
      <w:pPr>
        <w:jc w:val="center"/>
        <w:rPr>
          <w:color w:val="000000" w:themeColor="text1"/>
          <w:sz w:val="28"/>
          <w:szCs w:val="28"/>
        </w:rPr>
      </w:pPr>
    </w:p>
    <w:p w14:paraId="6898A0D7" w14:textId="29472522" w:rsidR="000260BC" w:rsidRPr="00107094" w:rsidRDefault="00837AED" w:rsidP="00107094">
      <w:pPr>
        <w:jc w:val="center"/>
        <w:rPr>
          <w:sz w:val="28"/>
          <w:szCs w:val="28"/>
        </w:rPr>
      </w:pPr>
      <w:r w:rsidRPr="00107094">
        <w:rPr>
          <w:sz w:val="28"/>
          <w:szCs w:val="28"/>
        </w:rPr>
        <w:t xml:space="preserve">C.  </w:t>
      </w:r>
      <w:r w:rsidRPr="00107094">
        <w:rPr>
          <w:rStyle w:val="SubtitleChar"/>
          <w:color w:val="000000" w:themeColor="text1"/>
          <w:szCs w:val="28"/>
        </w:rPr>
        <w:t>Personal Income and Expense Budget</w:t>
      </w:r>
    </w:p>
    <w:p w14:paraId="59FA77DA" w14:textId="77777777" w:rsidR="000260BC" w:rsidRPr="00107094" w:rsidRDefault="000260BC" w:rsidP="00107094">
      <w:pPr>
        <w:jc w:val="center"/>
        <w:rPr>
          <w:sz w:val="28"/>
          <w:szCs w:val="28"/>
        </w:rPr>
      </w:pPr>
    </w:p>
    <w:p w14:paraId="7169D06B" w14:textId="63381FF8" w:rsidR="00107094" w:rsidRPr="00107094" w:rsidRDefault="00837AED" w:rsidP="00107094">
      <w:pPr>
        <w:jc w:val="center"/>
        <w:rPr>
          <w:sz w:val="28"/>
          <w:szCs w:val="28"/>
        </w:rPr>
      </w:pPr>
      <w:r w:rsidRPr="00107094">
        <w:rPr>
          <w:sz w:val="28"/>
          <w:szCs w:val="28"/>
        </w:rPr>
        <w:t xml:space="preserve">D.  </w:t>
      </w:r>
      <w:r w:rsidR="00107094" w:rsidRPr="00107094">
        <w:rPr>
          <w:sz w:val="28"/>
          <w:szCs w:val="28"/>
        </w:rPr>
        <w:t>Payroll Taxes</w:t>
      </w:r>
    </w:p>
    <w:p w14:paraId="1BD5FF69" w14:textId="77777777" w:rsidR="00107094" w:rsidRPr="00107094" w:rsidRDefault="00107094" w:rsidP="00107094">
      <w:pPr>
        <w:jc w:val="center"/>
        <w:rPr>
          <w:sz w:val="28"/>
          <w:szCs w:val="28"/>
        </w:rPr>
      </w:pPr>
    </w:p>
    <w:p w14:paraId="70536CA6" w14:textId="64BECDB7" w:rsidR="001168EC" w:rsidRPr="00107094" w:rsidRDefault="00107094" w:rsidP="00107094">
      <w:pPr>
        <w:jc w:val="center"/>
        <w:rPr>
          <w:sz w:val="28"/>
          <w:szCs w:val="28"/>
        </w:rPr>
      </w:pPr>
      <w:r>
        <w:rPr>
          <w:sz w:val="28"/>
          <w:szCs w:val="28"/>
        </w:rPr>
        <w:t xml:space="preserve">E.  </w:t>
      </w:r>
      <w:r w:rsidR="00837AED" w:rsidRPr="00107094">
        <w:rPr>
          <w:sz w:val="28"/>
          <w:szCs w:val="28"/>
        </w:rPr>
        <w:t>Business Budgeting</w:t>
      </w:r>
    </w:p>
    <w:p w14:paraId="503D96ED" w14:textId="77777777" w:rsidR="00941458" w:rsidRPr="00107094" w:rsidRDefault="00941458" w:rsidP="00107094">
      <w:pPr>
        <w:jc w:val="center"/>
        <w:rPr>
          <w:sz w:val="28"/>
          <w:szCs w:val="28"/>
        </w:rPr>
      </w:pPr>
    </w:p>
    <w:p w14:paraId="0C83CE09" w14:textId="2374AC7F" w:rsidR="00941458" w:rsidRPr="00107094" w:rsidRDefault="00107094" w:rsidP="00107094">
      <w:pPr>
        <w:jc w:val="center"/>
        <w:rPr>
          <w:sz w:val="28"/>
          <w:szCs w:val="28"/>
        </w:rPr>
      </w:pPr>
      <w:r>
        <w:rPr>
          <w:sz w:val="28"/>
          <w:szCs w:val="28"/>
        </w:rPr>
        <w:t>F</w:t>
      </w:r>
      <w:r w:rsidR="00837AED" w:rsidRPr="00107094">
        <w:rPr>
          <w:sz w:val="28"/>
          <w:szCs w:val="28"/>
        </w:rPr>
        <w:t>.  Cash Flow Forecasting</w:t>
      </w:r>
    </w:p>
    <w:p w14:paraId="7871F35C" w14:textId="77777777" w:rsidR="008C655E" w:rsidRDefault="008C655E" w:rsidP="00475D00">
      <w:pPr>
        <w:jc w:val="center"/>
        <w:rPr>
          <w:color w:val="000000" w:themeColor="text1"/>
          <w:sz w:val="28"/>
          <w:szCs w:val="28"/>
        </w:rPr>
      </w:pPr>
    </w:p>
    <w:p w14:paraId="6E15CA8A" w14:textId="10C57DD9" w:rsidR="008C655E" w:rsidRDefault="00107094" w:rsidP="00475D00">
      <w:pPr>
        <w:jc w:val="center"/>
        <w:rPr>
          <w:color w:val="000000" w:themeColor="text1"/>
          <w:sz w:val="28"/>
          <w:szCs w:val="28"/>
        </w:rPr>
      </w:pPr>
      <w:r>
        <w:rPr>
          <w:color w:val="000000" w:themeColor="text1"/>
          <w:sz w:val="28"/>
          <w:szCs w:val="28"/>
        </w:rPr>
        <w:t>G</w:t>
      </w:r>
      <w:r w:rsidR="00837AED" w:rsidRPr="008C655E">
        <w:rPr>
          <w:color w:val="000000" w:themeColor="text1"/>
          <w:sz w:val="28"/>
          <w:szCs w:val="28"/>
        </w:rPr>
        <w:t xml:space="preserve">.   </w:t>
      </w:r>
      <w:r w:rsidR="008B23AA" w:rsidRPr="008C655E">
        <w:rPr>
          <w:color w:val="000000" w:themeColor="text1"/>
          <w:sz w:val="28"/>
          <w:szCs w:val="28"/>
        </w:rPr>
        <w:t xml:space="preserve">Profit Margin </w:t>
      </w:r>
      <w:r w:rsidR="008B23AA">
        <w:rPr>
          <w:color w:val="000000" w:themeColor="text1"/>
          <w:sz w:val="28"/>
          <w:szCs w:val="28"/>
        </w:rPr>
        <w:t xml:space="preserve">and  </w:t>
      </w:r>
      <w:r w:rsidR="00837AED" w:rsidRPr="008C655E">
        <w:rPr>
          <w:color w:val="000000" w:themeColor="text1"/>
          <w:sz w:val="28"/>
          <w:szCs w:val="28"/>
        </w:rPr>
        <w:t>Break</w:t>
      </w:r>
      <w:r w:rsidR="008B23AA">
        <w:rPr>
          <w:color w:val="000000" w:themeColor="text1"/>
          <w:sz w:val="28"/>
          <w:szCs w:val="28"/>
        </w:rPr>
        <w:t>-</w:t>
      </w:r>
      <w:r w:rsidR="00837AED" w:rsidRPr="008C655E">
        <w:rPr>
          <w:color w:val="000000" w:themeColor="text1"/>
          <w:sz w:val="28"/>
          <w:szCs w:val="28"/>
        </w:rPr>
        <w:t>Even Calculation</w:t>
      </w:r>
    </w:p>
    <w:p w14:paraId="392D07DA" w14:textId="77777777" w:rsidR="008C655E" w:rsidRDefault="008C655E" w:rsidP="00475D00">
      <w:pPr>
        <w:jc w:val="center"/>
        <w:rPr>
          <w:color w:val="000000" w:themeColor="text1"/>
          <w:sz w:val="28"/>
          <w:szCs w:val="28"/>
        </w:rPr>
      </w:pPr>
    </w:p>
    <w:p w14:paraId="1748618A" w14:textId="1D0D31A7" w:rsidR="008C655E" w:rsidRDefault="00107094" w:rsidP="00475D00">
      <w:pPr>
        <w:jc w:val="center"/>
        <w:rPr>
          <w:color w:val="000000" w:themeColor="text1"/>
          <w:sz w:val="28"/>
          <w:szCs w:val="28"/>
        </w:rPr>
      </w:pPr>
      <w:r>
        <w:rPr>
          <w:color w:val="000000" w:themeColor="text1"/>
          <w:sz w:val="28"/>
          <w:szCs w:val="28"/>
        </w:rPr>
        <w:t>H</w:t>
      </w:r>
      <w:r w:rsidR="00837AED">
        <w:rPr>
          <w:color w:val="000000" w:themeColor="text1"/>
          <w:sz w:val="28"/>
          <w:szCs w:val="28"/>
        </w:rPr>
        <w:t>.  Accounting</w:t>
      </w:r>
    </w:p>
    <w:p w14:paraId="2A5EAE30" w14:textId="77777777" w:rsidR="008C655E" w:rsidRDefault="008C655E" w:rsidP="00475D00">
      <w:pPr>
        <w:jc w:val="center"/>
        <w:rPr>
          <w:color w:val="000000" w:themeColor="text1"/>
          <w:sz w:val="28"/>
          <w:szCs w:val="28"/>
        </w:rPr>
      </w:pPr>
    </w:p>
    <w:p w14:paraId="62BACCEB" w14:textId="77777777" w:rsidR="008C655E" w:rsidRDefault="008C655E" w:rsidP="00475D00">
      <w:pPr>
        <w:jc w:val="center"/>
        <w:rPr>
          <w:color w:val="000000" w:themeColor="text1"/>
          <w:sz w:val="28"/>
          <w:szCs w:val="28"/>
        </w:rPr>
      </w:pPr>
    </w:p>
    <w:p w14:paraId="2AD3E85A" w14:textId="77777777" w:rsidR="008C655E" w:rsidRDefault="008C655E" w:rsidP="00475D00">
      <w:pPr>
        <w:jc w:val="center"/>
        <w:rPr>
          <w:color w:val="000000" w:themeColor="text1"/>
          <w:sz w:val="28"/>
          <w:szCs w:val="28"/>
        </w:rPr>
      </w:pPr>
    </w:p>
    <w:p w14:paraId="04A47C07" w14:textId="77777777" w:rsidR="008C655E" w:rsidRDefault="008C655E" w:rsidP="00475D00">
      <w:pPr>
        <w:jc w:val="center"/>
        <w:rPr>
          <w:color w:val="000000" w:themeColor="text1"/>
          <w:sz w:val="28"/>
          <w:szCs w:val="28"/>
        </w:rPr>
      </w:pPr>
    </w:p>
    <w:p w14:paraId="6FAB936D" w14:textId="77777777" w:rsidR="00FE37DA" w:rsidRDefault="00FE37DA" w:rsidP="00475D00">
      <w:pPr>
        <w:jc w:val="center"/>
        <w:rPr>
          <w:color w:val="000000" w:themeColor="text1"/>
          <w:sz w:val="28"/>
          <w:szCs w:val="28"/>
        </w:rPr>
      </w:pPr>
    </w:p>
    <w:p w14:paraId="5430877E" w14:textId="77777777" w:rsidR="00FE37DA" w:rsidRDefault="00FE37DA" w:rsidP="00475D00">
      <w:pPr>
        <w:jc w:val="center"/>
        <w:rPr>
          <w:color w:val="000000" w:themeColor="text1"/>
          <w:sz w:val="28"/>
          <w:szCs w:val="28"/>
        </w:rPr>
      </w:pPr>
    </w:p>
    <w:p w14:paraId="6F6AA67E" w14:textId="77777777" w:rsidR="001168EC" w:rsidRDefault="001168EC" w:rsidP="00475D00">
      <w:pPr>
        <w:jc w:val="center"/>
        <w:rPr>
          <w:color w:val="000000" w:themeColor="text1"/>
          <w:sz w:val="28"/>
          <w:szCs w:val="28"/>
        </w:rPr>
      </w:pPr>
    </w:p>
    <w:p w14:paraId="425D7CCE" w14:textId="77777777" w:rsidR="001168EC" w:rsidRDefault="001168EC" w:rsidP="00475D00">
      <w:pPr>
        <w:jc w:val="center"/>
        <w:rPr>
          <w:color w:val="000000" w:themeColor="text1"/>
          <w:sz w:val="28"/>
          <w:szCs w:val="28"/>
        </w:rPr>
      </w:pPr>
    </w:p>
    <w:p w14:paraId="1D1F7D71" w14:textId="77777777" w:rsidR="001168EC" w:rsidRDefault="001168EC" w:rsidP="00475D00">
      <w:pPr>
        <w:jc w:val="center"/>
        <w:rPr>
          <w:color w:val="000000" w:themeColor="text1"/>
          <w:sz w:val="28"/>
          <w:szCs w:val="28"/>
        </w:rPr>
      </w:pPr>
    </w:p>
    <w:p w14:paraId="3DB34C08" w14:textId="77777777" w:rsidR="001168EC" w:rsidRDefault="001168EC" w:rsidP="00475D00">
      <w:pPr>
        <w:jc w:val="center"/>
        <w:rPr>
          <w:color w:val="000000" w:themeColor="text1"/>
          <w:sz w:val="28"/>
          <w:szCs w:val="28"/>
        </w:rPr>
      </w:pPr>
    </w:p>
    <w:p w14:paraId="3A40B07B" w14:textId="4A72E4D9" w:rsidR="00A75F12" w:rsidRPr="003E4A1B" w:rsidRDefault="00A75F12" w:rsidP="00A75F12">
      <w:pPr>
        <w:spacing w:line="276" w:lineRule="auto"/>
        <w:rPr>
          <w:rFonts w:cs="Arial"/>
          <w:i/>
          <w:noProof/>
          <w:sz w:val="24"/>
        </w:rPr>
      </w:pPr>
      <w:r w:rsidRPr="00CA1845">
        <w:rPr>
          <w:rFonts w:cs="Arial"/>
          <w:iCs/>
          <w:noProof/>
          <w:sz w:val="22"/>
          <w:szCs w:val="18"/>
        </w:rPr>
        <w:lastRenderedPageBreak/>
        <w:t xml:space="preserve">FINANCE </w:t>
      </w:r>
      <w:r w:rsidR="006532AC">
        <w:rPr>
          <w:rFonts w:cs="Arial"/>
          <w:iCs/>
          <w:noProof/>
          <w:sz w:val="22"/>
          <w:szCs w:val="18"/>
        </w:rPr>
        <w:t xml:space="preserve">– </w:t>
      </w:r>
      <w:r w:rsidRPr="003E4A1B">
        <w:rPr>
          <w:rFonts w:cs="Arial"/>
          <w:i/>
          <w:noProof/>
          <w:sz w:val="24"/>
        </w:rPr>
        <w:t xml:space="preserve">Budgeting and Accounting  </w:t>
      </w:r>
    </w:p>
    <w:p w14:paraId="2B9A5226" w14:textId="77777777" w:rsidR="00151516" w:rsidRDefault="00151516" w:rsidP="00151516">
      <w:pPr>
        <w:rPr>
          <w:rFonts w:cs="Arial"/>
          <w:b/>
          <w:caps/>
          <w:noProof/>
          <w:szCs w:val="14"/>
        </w:rPr>
      </w:pPr>
    </w:p>
    <w:p w14:paraId="5A4E557E" w14:textId="77777777" w:rsidR="00151516" w:rsidRPr="00E173B4" w:rsidRDefault="00151516" w:rsidP="00151516">
      <w:pPr>
        <w:rPr>
          <w:rFonts w:cs="Arial"/>
          <w:b/>
          <w:caps/>
          <w:noProof/>
          <w:szCs w:val="14"/>
        </w:rPr>
      </w:pPr>
    </w:p>
    <w:p w14:paraId="4C26D653" w14:textId="20A720BC" w:rsidR="00AD23A3" w:rsidRPr="003E4A1B" w:rsidRDefault="00837AED" w:rsidP="00AD23A3">
      <w:pPr>
        <w:pStyle w:val="Heading1"/>
        <w:rPr>
          <w:rFonts w:cs="Arial"/>
        </w:rPr>
      </w:pPr>
      <w:bookmarkStart w:id="149" w:name="_Toc203301199"/>
      <w:r>
        <w:rPr>
          <w:rFonts w:cs="Arial"/>
        </w:rPr>
        <w:t>A</w:t>
      </w:r>
      <w:r w:rsidR="00AD23A3" w:rsidRPr="003E4A1B">
        <w:rPr>
          <w:rFonts w:cs="Arial"/>
        </w:rPr>
        <w:t>.  Credit and Collections Policies</w:t>
      </w:r>
      <w:bookmarkEnd w:id="149"/>
    </w:p>
    <w:p w14:paraId="08F915A2" w14:textId="77777777" w:rsidR="00AD23A3" w:rsidRPr="003E4A1B" w:rsidRDefault="00AD23A3" w:rsidP="00AD23A3">
      <w:pPr>
        <w:rPr>
          <w:rFonts w:cs="Arial"/>
        </w:rPr>
      </w:pPr>
    </w:p>
    <w:p w14:paraId="56BFAC69" w14:textId="77777777" w:rsidR="00AD23A3" w:rsidRPr="003E4A1B" w:rsidRDefault="00AD23A3" w:rsidP="00AD23A3">
      <w:pPr>
        <w:spacing w:line="276" w:lineRule="auto"/>
        <w:ind w:left="360" w:hanging="360"/>
        <w:rPr>
          <w:rFonts w:cs="Arial"/>
          <w:b/>
        </w:rPr>
      </w:pPr>
    </w:p>
    <w:p w14:paraId="124619B4" w14:textId="4AAB1F83" w:rsidR="00AD23A3" w:rsidRPr="003E4A1B" w:rsidRDefault="00AD23A3" w:rsidP="00AD23A3">
      <w:pPr>
        <w:pStyle w:val="Heading2"/>
        <w:spacing w:before="0"/>
        <w:jc w:val="both"/>
        <w:rPr>
          <w:rFonts w:ascii="Arial" w:hAnsi="Arial"/>
        </w:rPr>
      </w:pPr>
      <w:r w:rsidRPr="003E4A1B">
        <w:rPr>
          <w:rFonts w:ascii="Arial" w:hAnsi="Arial"/>
        </w:rPr>
        <w:t>Whether to Extend Credit to Clients:  The Problem of Slow-</w:t>
      </w:r>
      <w:r w:rsidR="00D46F77">
        <w:rPr>
          <w:rFonts w:ascii="Arial" w:hAnsi="Arial"/>
        </w:rPr>
        <w:t>Payment</w:t>
      </w:r>
      <w:r w:rsidRPr="003E4A1B">
        <w:rPr>
          <w:rFonts w:ascii="Arial" w:hAnsi="Arial"/>
        </w:rPr>
        <w:t xml:space="preserve"> </w:t>
      </w:r>
      <w:r w:rsidR="00D46F77">
        <w:rPr>
          <w:rFonts w:ascii="Arial" w:hAnsi="Arial"/>
        </w:rPr>
        <w:t>and</w:t>
      </w:r>
      <w:r w:rsidRPr="003E4A1B">
        <w:rPr>
          <w:rFonts w:ascii="Arial" w:hAnsi="Arial"/>
        </w:rPr>
        <w:t xml:space="preserve"> Non-Payment</w:t>
      </w:r>
    </w:p>
    <w:p w14:paraId="2654D4E6" w14:textId="433C8100" w:rsidR="00AD23A3" w:rsidRPr="003E4A1B" w:rsidRDefault="00AD23A3" w:rsidP="00AD23A3">
      <w:pPr>
        <w:spacing w:line="276" w:lineRule="auto"/>
        <w:jc w:val="both"/>
        <w:rPr>
          <w:rFonts w:cs="Arial"/>
          <w:color w:val="000000"/>
        </w:rPr>
      </w:pPr>
      <w:r w:rsidRPr="003E4A1B">
        <w:rPr>
          <w:rFonts w:cs="Arial"/>
          <w:color w:val="000000"/>
        </w:rPr>
        <w:t xml:space="preserve">Credit terms (not having to pay in advance or upon delivery) should be a privilege that customers earn by establishing a </w:t>
      </w:r>
      <w:r w:rsidR="00D46F77">
        <w:rPr>
          <w:rFonts w:cs="Arial"/>
          <w:color w:val="000000"/>
        </w:rPr>
        <w:t xml:space="preserve">sterling </w:t>
      </w:r>
      <w:r w:rsidRPr="003E4A1B">
        <w:rPr>
          <w:rFonts w:cs="Arial"/>
          <w:color w:val="000000"/>
        </w:rPr>
        <w:t xml:space="preserve">payment history with your company (no bounced checks, declined credit cards, frequent returns, or chronic complaints and attempts to inveigle invoice </w:t>
      </w:r>
      <w:r w:rsidRPr="003E4A1B">
        <w:rPr>
          <w:rFonts w:cs="Arial"/>
          <w:i/>
          <w:color w:val="000000"/>
        </w:rPr>
        <w:t>adjustments</w:t>
      </w:r>
      <w:r w:rsidRPr="003E4A1B">
        <w:rPr>
          <w:rFonts w:cs="Arial"/>
          <w:color w:val="000000"/>
        </w:rPr>
        <w:t xml:space="preserve">). Be especially wary of temporary businesses such as political campaigns—and require full payment in advance from these clients.  </w:t>
      </w:r>
      <w:r w:rsidR="00D46F77">
        <w:rPr>
          <w:rFonts w:cs="Arial"/>
          <w:color w:val="000000"/>
        </w:rPr>
        <w:t>Credit limits, e</w:t>
      </w:r>
      <w:r w:rsidRPr="003E4A1B">
        <w:rPr>
          <w:rFonts w:cs="Arial"/>
          <w:color w:val="000000"/>
        </w:rPr>
        <w:t xml:space="preserve">ven when extended to worthy repeat clients, should be meted out gradually.  </w:t>
      </w:r>
    </w:p>
    <w:p w14:paraId="1F785279" w14:textId="77777777" w:rsidR="00AD23A3" w:rsidRPr="003E4A1B" w:rsidRDefault="00AD23A3" w:rsidP="00AD23A3">
      <w:pPr>
        <w:spacing w:line="276" w:lineRule="auto"/>
        <w:jc w:val="both"/>
        <w:rPr>
          <w:rFonts w:cs="Arial"/>
          <w:color w:val="000000"/>
          <w:sz w:val="12"/>
        </w:rPr>
      </w:pPr>
    </w:p>
    <w:p w14:paraId="6600BA68" w14:textId="77777777" w:rsidR="00AD23A3" w:rsidRPr="003E4A1B" w:rsidRDefault="00AD23A3" w:rsidP="00AD23A3">
      <w:pPr>
        <w:spacing w:line="276" w:lineRule="auto"/>
        <w:jc w:val="both"/>
        <w:rPr>
          <w:rFonts w:cs="Arial"/>
          <w:sz w:val="12"/>
        </w:rPr>
      </w:pPr>
      <w:r w:rsidRPr="003E4A1B">
        <w:rPr>
          <w:rFonts w:cs="Arial"/>
        </w:rPr>
        <w:t xml:space="preserve">Moreover, do not assume that a large, well-known company is a safe risk. </w:t>
      </w:r>
      <w:r>
        <w:rPr>
          <w:rFonts w:cs="Arial"/>
        </w:rPr>
        <w:t>L</w:t>
      </w:r>
      <w:r w:rsidRPr="003E4A1B">
        <w:rPr>
          <w:rFonts w:cs="Arial"/>
        </w:rPr>
        <w:t>arge companies</w:t>
      </w:r>
      <w:r>
        <w:rPr>
          <w:rFonts w:cs="Arial"/>
        </w:rPr>
        <w:t xml:space="preserve"> </w:t>
      </w:r>
      <w:r w:rsidRPr="003E4A1B">
        <w:rPr>
          <w:rFonts w:cs="Arial"/>
        </w:rPr>
        <w:t xml:space="preserve">can and do fail: Arthur Andersen, Enron, WorldCom, and Lehman Brothers.  </w:t>
      </w:r>
      <w:r>
        <w:rPr>
          <w:rFonts w:cs="Arial"/>
        </w:rPr>
        <w:t>Large companies</w:t>
      </w:r>
      <w:r w:rsidRPr="003E4A1B">
        <w:rPr>
          <w:rFonts w:cs="Arial"/>
        </w:rPr>
        <w:t xml:space="preserve"> can </w:t>
      </w:r>
      <w:r>
        <w:rPr>
          <w:rFonts w:cs="Arial"/>
        </w:rPr>
        <w:t xml:space="preserve">also </w:t>
      </w:r>
      <w:r w:rsidRPr="003E4A1B">
        <w:rPr>
          <w:rFonts w:cs="Arial"/>
        </w:rPr>
        <w:t>be the slowest payers, as the president, insulated by layers of financial bodyguards, never has to look you in the eye</w:t>
      </w:r>
    </w:p>
    <w:p w14:paraId="44FC0870" w14:textId="77777777" w:rsidR="00AD23A3" w:rsidRPr="00CA5BF8" w:rsidRDefault="00AD23A3" w:rsidP="00AD23A3">
      <w:pPr>
        <w:spacing w:line="276" w:lineRule="auto"/>
        <w:jc w:val="both"/>
        <w:rPr>
          <w:rFonts w:cs="Arial"/>
          <w:sz w:val="12"/>
          <w:szCs w:val="12"/>
        </w:rPr>
      </w:pPr>
    </w:p>
    <w:p w14:paraId="13DC96AB" w14:textId="22C92424" w:rsidR="00AD23A3" w:rsidRPr="003E4A1B" w:rsidRDefault="00AD23A3" w:rsidP="00AD23A3">
      <w:pPr>
        <w:spacing w:line="276" w:lineRule="auto"/>
        <w:jc w:val="both"/>
        <w:rPr>
          <w:rFonts w:cs="Arial"/>
        </w:rPr>
      </w:pPr>
      <w:r w:rsidRPr="003E4A1B">
        <w:rPr>
          <w:rFonts w:cs="Arial"/>
        </w:rPr>
        <w:t xml:space="preserve">The best credit policy for a startup is C.O.D. (Cash on Delivery), for </w:t>
      </w:r>
      <w:r w:rsidR="00525B2D" w:rsidRPr="003E4A1B">
        <w:rPr>
          <w:rFonts w:cs="Arial"/>
        </w:rPr>
        <w:t>several</w:t>
      </w:r>
      <w:r w:rsidRPr="003E4A1B">
        <w:rPr>
          <w:rFonts w:cs="Arial"/>
        </w:rPr>
        <w:t xml:space="preserve"> reasons. The longer it takes to </w:t>
      </w:r>
      <w:r>
        <w:rPr>
          <w:rFonts w:cs="Arial"/>
        </w:rPr>
        <w:t>receive payment</w:t>
      </w:r>
      <w:r w:rsidRPr="003E4A1B">
        <w:rPr>
          <w:rFonts w:cs="Arial"/>
        </w:rPr>
        <w:t xml:space="preserve">, the more capital will be tied up in receivables.  Extending credit will also introduce uncertainties into your cash flow projections, since it is difficult to predict exactly when customers will pay for your goods and services.  Finally, you will probably spend more time, aggravation and money on paperwork and collections than the value of the additional sales that extending credit might bring. </w:t>
      </w:r>
    </w:p>
    <w:p w14:paraId="108CD9C4" w14:textId="77777777" w:rsidR="00AD23A3" w:rsidRPr="003E4A1B" w:rsidRDefault="00AD23A3" w:rsidP="00AD23A3">
      <w:pPr>
        <w:pStyle w:val="Heading2"/>
        <w:spacing w:before="240" w:after="60"/>
        <w:jc w:val="both"/>
        <w:rPr>
          <w:rFonts w:ascii="Arial" w:hAnsi="Arial"/>
        </w:rPr>
      </w:pPr>
      <w:r w:rsidRPr="003E4A1B">
        <w:rPr>
          <w:rFonts w:ascii="Arial" w:hAnsi="Arial"/>
        </w:rPr>
        <w:t xml:space="preserve">If You Do Offer Credit, Here Are Some Simple Guidelines to Reduce </w:t>
      </w:r>
      <w:r w:rsidRPr="003E4A1B">
        <w:rPr>
          <w:rFonts w:ascii="Arial" w:hAnsi="Arial"/>
          <w:i/>
        </w:rPr>
        <w:t>Bad Debts</w:t>
      </w:r>
      <w:r w:rsidRPr="003E4A1B">
        <w:rPr>
          <w:rFonts w:ascii="Arial" w:hAnsi="Arial"/>
        </w:rPr>
        <w:t xml:space="preserve">  </w:t>
      </w:r>
    </w:p>
    <w:p w14:paraId="068AFE29" w14:textId="77777777" w:rsidR="00AD23A3" w:rsidRPr="003E4A1B" w:rsidRDefault="00AD23A3" w:rsidP="002C4345">
      <w:pPr>
        <w:numPr>
          <w:ilvl w:val="0"/>
          <w:numId w:val="57"/>
        </w:numPr>
        <w:tabs>
          <w:tab w:val="clear" w:pos="3600"/>
          <w:tab w:val="num" w:pos="720"/>
        </w:tabs>
        <w:spacing w:after="120" w:line="276" w:lineRule="auto"/>
        <w:ind w:left="720"/>
        <w:jc w:val="both"/>
        <w:rPr>
          <w:rFonts w:cs="Arial"/>
        </w:rPr>
      </w:pPr>
      <w:r w:rsidRPr="003E4A1B">
        <w:rPr>
          <w:rFonts w:cs="Arial"/>
        </w:rPr>
        <w:t>Offer only small amounts of credit for short periods.</w:t>
      </w:r>
    </w:p>
    <w:p w14:paraId="1D452916" w14:textId="77777777" w:rsidR="00AD23A3" w:rsidRPr="003E4A1B" w:rsidRDefault="00AD23A3" w:rsidP="002C4345">
      <w:pPr>
        <w:numPr>
          <w:ilvl w:val="0"/>
          <w:numId w:val="57"/>
        </w:numPr>
        <w:tabs>
          <w:tab w:val="clear" w:pos="3600"/>
          <w:tab w:val="num" w:pos="720"/>
        </w:tabs>
        <w:spacing w:after="120" w:line="276" w:lineRule="auto"/>
        <w:ind w:left="720"/>
        <w:jc w:val="both"/>
        <w:rPr>
          <w:rFonts w:cs="Arial"/>
        </w:rPr>
      </w:pPr>
      <w:r w:rsidRPr="003E4A1B">
        <w:rPr>
          <w:rFonts w:cs="Arial"/>
        </w:rPr>
        <w:t xml:space="preserve">Never extend more credit to any one customer than you can afford to shrug off. </w:t>
      </w:r>
    </w:p>
    <w:p w14:paraId="014601B2" w14:textId="306F9783" w:rsidR="00AD23A3" w:rsidRPr="003E4A1B" w:rsidRDefault="00AD23A3" w:rsidP="002C4345">
      <w:pPr>
        <w:numPr>
          <w:ilvl w:val="0"/>
          <w:numId w:val="57"/>
        </w:numPr>
        <w:tabs>
          <w:tab w:val="clear" w:pos="3600"/>
          <w:tab w:val="num" w:pos="720"/>
        </w:tabs>
        <w:spacing w:after="120" w:line="276" w:lineRule="auto"/>
        <w:ind w:left="720"/>
        <w:jc w:val="both"/>
        <w:rPr>
          <w:rFonts w:cs="Arial"/>
        </w:rPr>
      </w:pPr>
      <w:r w:rsidRPr="003E4A1B">
        <w:rPr>
          <w:rFonts w:cs="Arial"/>
        </w:rPr>
        <w:t xml:space="preserve">Never extend additional credit to a company in arrears to you. I realize you are hoping to maintain a cordial relationship and help the debtor turnaround; but you are probably only throwing good money after bad.  </w:t>
      </w:r>
      <w:r w:rsidR="00D46F77">
        <w:rPr>
          <w:rFonts w:cs="Arial"/>
        </w:rPr>
        <w:t>S</w:t>
      </w:r>
      <w:r w:rsidRPr="003E4A1B">
        <w:rPr>
          <w:rFonts w:cs="Arial"/>
        </w:rPr>
        <w:t>ometimes it is better to turn down a sale.</w:t>
      </w:r>
    </w:p>
    <w:p w14:paraId="75BBAED3" w14:textId="5739BA30" w:rsidR="00AD23A3" w:rsidRPr="003E4A1B" w:rsidRDefault="00AD23A3" w:rsidP="002C4345">
      <w:pPr>
        <w:numPr>
          <w:ilvl w:val="0"/>
          <w:numId w:val="57"/>
        </w:numPr>
        <w:tabs>
          <w:tab w:val="clear" w:pos="3600"/>
        </w:tabs>
        <w:spacing w:after="120" w:line="276" w:lineRule="auto"/>
        <w:ind w:left="720"/>
        <w:jc w:val="both"/>
        <w:rPr>
          <w:rFonts w:cs="Arial"/>
          <w:color w:val="000000" w:themeColor="text1"/>
        </w:rPr>
      </w:pPr>
      <w:r w:rsidRPr="003E4A1B">
        <w:rPr>
          <w:rFonts w:cs="Arial"/>
          <w:color w:val="000000" w:themeColor="text1"/>
        </w:rPr>
        <w:t xml:space="preserve">If your service is expensive, you will probably want to do a credit check. Ask for references of other suppliers in your industry and call the bookkeepers of those firms to find out how well the prospective client pays and what credit limits the other firms offer. Bookkeepers, even at competing firms, do not see themselves as competitors. Indeed, they want to help each other. Their job is not sales; it is collecting on sales.  </w:t>
      </w:r>
    </w:p>
    <w:p w14:paraId="3C2ED874" w14:textId="4F7212C1" w:rsidR="00AD23A3" w:rsidRPr="003E4A1B" w:rsidRDefault="00AD23A3" w:rsidP="002C4345">
      <w:pPr>
        <w:numPr>
          <w:ilvl w:val="0"/>
          <w:numId w:val="57"/>
        </w:numPr>
        <w:tabs>
          <w:tab w:val="clear" w:pos="3600"/>
        </w:tabs>
        <w:spacing w:after="120" w:line="276" w:lineRule="auto"/>
        <w:ind w:left="720"/>
        <w:jc w:val="both"/>
        <w:rPr>
          <w:rFonts w:cs="Arial"/>
        </w:rPr>
      </w:pPr>
      <w:r w:rsidRPr="003E4A1B">
        <w:rPr>
          <w:rFonts w:cs="Arial"/>
        </w:rPr>
        <w:t>Do not let companies fall in</w:t>
      </w:r>
      <w:r w:rsidR="00D46F77">
        <w:rPr>
          <w:rFonts w:cs="Arial"/>
        </w:rPr>
        <w:t>to</w:t>
      </w:r>
      <w:r w:rsidRPr="003E4A1B">
        <w:rPr>
          <w:rFonts w:cs="Arial"/>
        </w:rPr>
        <w:t xml:space="preserve"> arrears without regular phone, email and written “overdue” reminders at least every two weeks.  </w:t>
      </w:r>
    </w:p>
    <w:p w14:paraId="6C32ACA2" w14:textId="77777777" w:rsidR="00AD23A3" w:rsidRPr="003E4A1B" w:rsidRDefault="00AD23A3" w:rsidP="002C4345">
      <w:pPr>
        <w:numPr>
          <w:ilvl w:val="0"/>
          <w:numId w:val="57"/>
        </w:numPr>
        <w:tabs>
          <w:tab w:val="clear" w:pos="3600"/>
        </w:tabs>
        <w:spacing w:after="120" w:line="276" w:lineRule="auto"/>
        <w:ind w:left="720"/>
        <w:jc w:val="both"/>
        <w:rPr>
          <w:rFonts w:cs="Arial"/>
        </w:rPr>
      </w:pPr>
      <w:r w:rsidRPr="003E4A1B">
        <w:rPr>
          <w:rFonts w:cs="Arial"/>
        </w:rPr>
        <w:t>For custom-made products that you cannot take back to resell (printed stationery, t-shirts) require at least a 50% deposit.  The same for services like house painting.</w:t>
      </w:r>
    </w:p>
    <w:p w14:paraId="6F15C287" w14:textId="77777777" w:rsidR="00AD23A3" w:rsidRPr="003E4A1B" w:rsidRDefault="00AD23A3" w:rsidP="00AD23A3">
      <w:pPr>
        <w:spacing w:before="240" w:line="276" w:lineRule="auto"/>
        <w:jc w:val="both"/>
        <w:rPr>
          <w:rFonts w:cs="Arial"/>
          <w:b/>
          <w:sz w:val="22"/>
          <w:szCs w:val="24"/>
        </w:rPr>
      </w:pPr>
      <w:r w:rsidRPr="003E4A1B">
        <w:rPr>
          <w:rFonts w:cs="Arial"/>
          <w:b/>
          <w:sz w:val="22"/>
          <w:szCs w:val="24"/>
        </w:rPr>
        <w:t>How to State Your Payment Terms on Invoices and Quotations</w:t>
      </w:r>
      <w:r w:rsidRPr="003E4A1B">
        <w:rPr>
          <w:rFonts w:cs="Arial"/>
          <w:b/>
          <w:sz w:val="22"/>
          <w:szCs w:val="24"/>
        </w:rPr>
        <w:fldChar w:fldCharType="begin"/>
      </w:r>
      <w:r w:rsidRPr="003E4A1B">
        <w:rPr>
          <w:rFonts w:cs="Arial"/>
        </w:rPr>
        <w:instrText xml:space="preserve"> XE </w:instrText>
      </w:r>
      <w:r w:rsidRPr="00AE00CF">
        <w:rPr>
          <w:rFonts w:cs="Arial"/>
        </w:rPr>
        <w:instrText>"</w:instrText>
      </w:r>
      <w:r w:rsidRPr="00F75E61">
        <w:rPr>
          <w:rFonts w:cs="Arial"/>
          <w:sz w:val="22"/>
          <w:szCs w:val="24"/>
        </w:rPr>
        <w:instrText>Payment Terms</w:instrText>
      </w:r>
      <w:r w:rsidRPr="003E4A1B">
        <w:rPr>
          <w:rFonts w:cs="Arial"/>
        </w:rPr>
        <w:instrText xml:space="preserve">" \b </w:instrText>
      </w:r>
      <w:r w:rsidRPr="003E4A1B">
        <w:rPr>
          <w:rFonts w:cs="Arial"/>
          <w:b/>
          <w:sz w:val="22"/>
          <w:szCs w:val="24"/>
        </w:rPr>
        <w:fldChar w:fldCharType="end"/>
      </w:r>
    </w:p>
    <w:p w14:paraId="30D4A2AA" w14:textId="6A22DD9C" w:rsidR="00AD23A3" w:rsidRPr="003E4A1B" w:rsidRDefault="00AD23A3" w:rsidP="00AD23A3">
      <w:pPr>
        <w:spacing w:after="120" w:line="276" w:lineRule="auto"/>
        <w:jc w:val="both"/>
        <w:rPr>
          <w:rFonts w:cs="Arial"/>
          <w:color w:val="000000"/>
          <w:szCs w:val="16"/>
        </w:rPr>
      </w:pPr>
      <w:r w:rsidRPr="003E4A1B">
        <w:rPr>
          <w:rFonts w:cs="Arial"/>
          <w:color w:val="000000"/>
          <w:szCs w:val="16"/>
        </w:rPr>
        <w:t>Traditionally, payment</w:t>
      </w:r>
      <w:r>
        <w:rPr>
          <w:rFonts w:cs="Arial"/>
          <w:color w:val="000000"/>
          <w:szCs w:val="16"/>
        </w:rPr>
        <w:t xml:space="preserve"> terms are written in </w:t>
      </w:r>
      <w:r w:rsidRPr="003E4A1B">
        <w:rPr>
          <w:rFonts w:cs="Arial"/>
          <w:color w:val="000000"/>
          <w:szCs w:val="16"/>
        </w:rPr>
        <w:t xml:space="preserve">shorthand, such as “Net </w:t>
      </w:r>
      <w:r w:rsidR="00D46F77">
        <w:rPr>
          <w:rFonts w:cs="Arial"/>
          <w:color w:val="000000"/>
          <w:szCs w:val="16"/>
        </w:rPr>
        <w:t>30</w:t>
      </w:r>
      <w:r w:rsidRPr="003E4A1B">
        <w:rPr>
          <w:rFonts w:cs="Arial"/>
          <w:color w:val="000000"/>
          <w:szCs w:val="16"/>
        </w:rPr>
        <w:t xml:space="preserve">.” This means the bill is due in </w:t>
      </w:r>
      <w:r w:rsidR="00D46F77">
        <w:rPr>
          <w:rFonts w:cs="Arial"/>
          <w:color w:val="000000"/>
          <w:szCs w:val="16"/>
        </w:rPr>
        <w:t>30</w:t>
      </w:r>
      <w:r w:rsidRPr="003E4A1B">
        <w:rPr>
          <w:rFonts w:cs="Arial"/>
          <w:color w:val="000000"/>
          <w:szCs w:val="16"/>
        </w:rPr>
        <w:t xml:space="preserve"> days. Invoices are generally dated and mailed when the job or product is completed and accepted by the customer.</w:t>
      </w:r>
    </w:p>
    <w:p w14:paraId="687123B4" w14:textId="77777777" w:rsidR="00AD23A3" w:rsidRPr="003E4A1B" w:rsidRDefault="00AD23A3" w:rsidP="00AD23A3">
      <w:pPr>
        <w:spacing w:after="120" w:line="276" w:lineRule="auto"/>
        <w:jc w:val="both"/>
        <w:rPr>
          <w:rFonts w:cs="Arial"/>
          <w:color w:val="000000"/>
          <w:szCs w:val="16"/>
        </w:rPr>
      </w:pPr>
      <w:r w:rsidRPr="003E4A1B">
        <w:rPr>
          <w:rFonts w:cs="Arial"/>
          <w:color w:val="000000"/>
          <w:szCs w:val="16"/>
        </w:rPr>
        <w:t>The terms on the invoice should match the terms on your written quote. (Confirming in writing when you will be paid is one reason to ask customers to sign quotes.)</w:t>
      </w:r>
    </w:p>
    <w:p w14:paraId="5773A953" w14:textId="569CAAEC" w:rsidR="00AD23A3" w:rsidRPr="003E4A1B" w:rsidRDefault="00AD23A3" w:rsidP="00AD23A3">
      <w:pPr>
        <w:spacing w:line="276" w:lineRule="auto"/>
        <w:jc w:val="both"/>
        <w:rPr>
          <w:rFonts w:cs="Arial"/>
          <w:color w:val="000000"/>
          <w:szCs w:val="16"/>
        </w:rPr>
      </w:pPr>
      <w:r w:rsidRPr="003E4A1B">
        <w:rPr>
          <w:rFonts w:cs="Arial"/>
          <w:color w:val="000000"/>
          <w:szCs w:val="16"/>
        </w:rPr>
        <w:t xml:space="preserve">STAYING COMPETITIVE. Check the terms used by other companies in your field to determine what is customary.  In most industries, it is net 30 days.  Of course, buyers look at price and terms together, so if your prices are lower, you might be able to get away with requiring quicker payment terms or even COD (cash on delivery). </w:t>
      </w:r>
    </w:p>
    <w:p w14:paraId="0B33B570" w14:textId="77777777" w:rsidR="00AD23A3" w:rsidRPr="003E4A1B" w:rsidRDefault="00AD23A3" w:rsidP="00AD23A3">
      <w:pPr>
        <w:spacing w:line="276" w:lineRule="auto"/>
        <w:jc w:val="both"/>
        <w:rPr>
          <w:rFonts w:cs="Arial"/>
          <w:color w:val="000000"/>
          <w:sz w:val="12"/>
          <w:szCs w:val="16"/>
        </w:rPr>
      </w:pPr>
    </w:p>
    <w:p w14:paraId="59C44CD2" w14:textId="77777777" w:rsidR="00AD23A3" w:rsidRPr="003E4A1B" w:rsidRDefault="00AD23A3" w:rsidP="00AD23A3">
      <w:pPr>
        <w:rPr>
          <w:rFonts w:cs="Arial"/>
          <w:i/>
          <w:sz w:val="24"/>
        </w:rPr>
      </w:pPr>
      <w:r w:rsidRPr="003E4A1B">
        <w:rPr>
          <w:rFonts w:cs="Arial"/>
          <w:i/>
          <w:sz w:val="24"/>
        </w:rPr>
        <w:br w:type="page"/>
      </w:r>
    </w:p>
    <w:p w14:paraId="5EBF299C" w14:textId="1ACB0EE4" w:rsidR="00A75F12" w:rsidRPr="003E4A1B" w:rsidRDefault="00A75F12" w:rsidP="00A75F12">
      <w:pPr>
        <w:spacing w:line="276" w:lineRule="auto"/>
        <w:rPr>
          <w:rFonts w:cs="Arial"/>
          <w:i/>
          <w:noProof/>
          <w:sz w:val="24"/>
        </w:rPr>
      </w:pPr>
      <w:r w:rsidRPr="00CA1845">
        <w:rPr>
          <w:rFonts w:cs="Arial"/>
          <w:iCs/>
          <w:noProof/>
          <w:sz w:val="22"/>
          <w:szCs w:val="18"/>
        </w:rPr>
        <w:lastRenderedPageBreak/>
        <w:t xml:space="preserve">FINANCE </w:t>
      </w:r>
      <w:r w:rsidR="006532AC">
        <w:rPr>
          <w:rFonts w:cs="Arial"/>
          <w:iCs/>
          <w:noProof/>
          <w:sz w:val="22"/>
          <w:szCs w:val="18"/>
        </w:rPr>
        <w:t xml:space="preserve">– </w:t>
      </w:r>
      <w:r w:rsidRPr="003E4A1B">
        <w:rPr>
          <w:rFonts w:cs="Arial"/>
          <w:i/>
          <w:noProof/>
          <w:sz w:val="24"/>
        </w:rPr>
        <w:t xml:space="preserve">Budgeting and Accounting  </w:t>
      </w:r>
    </w:p>
    <w:p w14:paraId="762E2299" w14:textId="77777777" w:rsidR="00151516" w:rsidRDefault="00151516" w:rsidP="00151516">
      <w:pPr>
        <w:rPr>
          <w:rFonts w:cs="Arial"/>
          <w:b/>
          <w:caps/>
          <w:noProof/>
          <w:szCs w:val="14"/>
        </w:rPr>
      </w:pPr>
    </w:p>
    <w:p w14:paraId="62F251BF" w14:textId="77777777" w:rsidR="00151516" w:rsidRPr="00E173B4" w:rsidRDefault="00151516" w:rsidP="00151516">
      <w:pPr>
        <w:rPr>
          <w:rFonts w:cs="Arial"/>
          <w:b/>
          <w:caps/>
          <w:noProof/>
          <w:szCs w:val="14"/>
        </w:rPr>
      </w:pPr>
    </w:p>
    <w:p w14:paraId="71B5F81B" w14:textId="0D237C64" w:rsidR="00AD23A3" w:rsidRPr="003E4A1B" w:rsidRDefault="00AD23A3" w:rsidP="00AD23A3">
      <w:pPr>
        <w:spacing w:line="276" w:lineRule="auto"/>
        <w:jc w:val="both"/>
        <w:rPr>
          <w:rFonts w:cs="Arial"/>
          <w:color w:val="000000"/>
        </w:rPr>
      </w:pPr>
      <w:r w:rsidRPr="003E4A1B">
        <w:rPr>
          <w:rFonts w:cs="Arial"/>
          <w:color w:val="000000"/>
        </w:rPr>
        <w:t>According to a study of small business collections</w:t>
      </w:r>
      <w:r w:rsidR="001026B7">
        <w:rPr>
          <w:rFonts w:cs="Arial"/>
          <w:color w:val="000000"/>
        </w:rPr>
        <w:t xml:space="preserve"> </w:t>
      </w:r>
      <w:r w:rsidR="001026B7" w:rsidRPr="003E4A1B">
        <w:rPr>
          <w:rFonts w:cs="Arial"/>
          <w:color w:val="000000"/>
        </w:rPr>
        <w:t>by FreshBooks</w:t>
      </w:r>
      <w:r w:rsidR="001026B7">
        <w:rPr>
          <w:rFonts w:cs="Arial"/>
          <w:color w:val="000000"/>
        </w:rPr>
        <w:t xml:space="preserve"> </w:t>
      </w:r>
      <w:hyperlink r:id="rId255" w:history="1">
        <w:r w:rsidR="001026B7" w:rsidRPr="00C247F9">
          <w:rPr>
            <w:rStyle w:val="Hyperlink"/>
            <w:rFonts w:cs="Arial"/>
          </w:rPr>
          <w:t>https://www.freshbooks.com/</w:t>
        </w:r>
      </w:hyperlink>
      <w:r w:rsidRPr="003E4A1B">
        <w:rPr>
          <w:rFonts w:cs="Arial"/>
          <w:color w:val="000000"/>
        </w:rPr>
        <w:t xml:space="preserve">, the terms that generated the fastest payment were net 21.  They also suggest stating the terms in polite non-accounting language, such as “Thank you for your business. Please send payment within 21 days.” One explanation by the FreshBooks analysts was that some unsophisticated clients do not know what “Net 21” means.  </w:t>
      </w:r>
    </w:p>
    <w:p w14:paraId="6CFC0C55" w14:textId="77777777" w:rsidR="00AD23A3" w:rsidRPr="003E4A1B" w:rsidRDefault="00AD23A3" w:rsidP="00AD23A3">
      <w:pPr>
        <w:spacing w:line="276" w:lineRule="auto"/>
        <w:jc w:val="both"/>
        <w:rPr>
          <w:rFonts w:cs="Arial"/>
          <w:color w:val="000000"/>
          <w:szCs w:val="16"/>
        </w:rPr>
      </w:pPr>
    </w:p>
    <w:p w14:paraId="1C7201B5" w14:textId="46DCEE4B" w:rsidR="00AD23A3" w:rsidRPr="003E4A1B" w:rsidRDefault="00AD23A3" w:rsidP="00AD23A3">
      <w:pPr>
        <w:spacing w:line="276" w:lineRule="auto"/>
        <w:jc w:val="both"/>
        <w:rPr>
          <w:rFonts w:cs="Arial"/>
          <w:color w:val="000000"/>
          <w:szCs w:val="16"/>
        </w:rPr>
      </w:pPr>
      <w:r w:rsidRPr="003E4A1B">
        <w:rPr>
          <w:rStyle w:val="Heading3Char"/>
          <w:rFonts w:cs="Arial"/>
        </w:rPr>
        <w:t>DISCOUNT FOR PROMPt PAYMENT</w:t>
      </w:r>
      <w:r w:rsidRPr="003E4A1B">
        <w:rPr>
          <w:rFonts w:cs="Arial"/>
          <w:color w:val="000000"/>
          <w:szCs w:val="16"/>
        </w:rPr>
        <w:t>.  If you wish to offer your customers a discount for early payment, you might state your terms as “2% 10 net 30” or “2-10, net 30”  indicating that the payer may deduct 2% from the bill if it is paid within 10 days of the invoice date; or pay the full amount  in 30 days.  Again, you may want to spell this out in plain language.</w:t>
      </w:r>
    </w:p>
    <w:p w14:paraId="5CB834B9" w14:textId="77777777" w:rsidR="00AD23A3" w:rsidRPr="003E4A1B" w:rsidRDefault="00AD23A3" w:rsidP="00AD23A3">
      <w:pPr>
        <w:spacing w:line="276" w:lineRule="auto"/>
        <w:jc w:val="both"/>
        <w:rPr>
          <w:rFonts w:cs="Arial"/>
          <w:color w:val="000000"/>
          <w:szCs w:val="16"/>
        </w:rPr>
      </w:pPr>
    </w:p>
    <w:p w14:paraId="21CB9159" w14:textId="77777777" w:rsidR="00AD23A3" w:rsidRPr="003E4A1B" w:rsidRDefault="00AD23A3" w:rsidP="00AD23A3">
      <w:pPr>
        <w:spacing w:line="276" w:lineRule="auto"/>
        <w:jc w:val="both"/>
        <w:rPr>
          <w:rFonts w:cs="Arial"/>
          <w:color w:val="000000"/>
        </w:rPr>
      </w:pPr>
      <w:r w:rsidRPr="003E4A1B">
        <w:rPr>
          <w:rStyle w:val="Heading3Char"/>
          <w:rFonts w:cs="Arial"/>
        </w:rPr>
        <w:t>PENALTY FOR LATE PAYMENT.</w:t>
      </w:r>
      <w:r w:rsidRPr="003E4A1B">
        <w:rPr>
          <w:rFonts w:cs="Arial"/>
          <w:color w:val="000000"/>
        </w:rPr>
        <w:t xml:space="preserve"> The FreshBooks researchers also found that a 1.5% monthly interest penalty for late payment also helped to shorten the payment cycle.  </w:t>
      </w:r>
    </w:p>
    <w:p w14:paraId="1993CBA4" w14:textId="77777777" w:rsidR="00AD23A3" w:rsidRPr="003E4A1B" w:rsidRDefault="00AD23A3" w:rsidP="00AD23A3">
      <w:pPr>
        <w:spacing w:line="276" w:lineRule="auto"/>
        <w:jc w:val="both"/>
        <w:rPr>
          <w:rFonts w:cs="Arial"/>
          <w:color w:val="000000"/>
        </w:rPr>
      </w:pPr>
    </w:p>
    <w:p w14:paraId="55F810EB" w14:textId="0C87C4D9" w:rsidR="00AD23A3" w:rsidRPr="003E4A1B" w:rsidRDefault="00AD23A3" w:rsidP="00AD23A3">
      <w:pPr>
        <w:spacing w:line="276" w:lineRule="auto"/>
        <w:jc w:val="both"/>
        <w:rPr>
          <w:rFonts w:cs="Arial"/>
          <w:color w:val="000000"/>
        </w:rPr>
      </w:pPr>
      <w:r w:rsidRPr="003E4A1B">
        <w:rPr>
          <w:rFonts w:cs="Arial"/>
          <w:color w:val="000000"/>
          <w:sz w:val="22"/>
        </w:rPr>
        <w:t xml:space="preserve">TALK TO YOUR CUSTOMERS. </w:t>
      </w:r>
      <w:r w:rsidRPr="003E4A1B">
        <w:rPr>
          <w:rFonts w:cs="Arial"/>
          <w:color w:val="000000"/>
        </w:rPr>
        <w:t xml:space="preserve">Of course, this whole discussion of payment terms is academic. There is no guarantee your customers will adhere to the terms. You may therefore find it productive to involve customers in the planning of your policy on terms and conditions for payment. When do they pay their bills now (weekly, end of month)?  How do they like to pay (by check, credit card)? How important is price versus time to pay versus other terms, such as the right to return items?  </w:t>
      </w:r>
    </w:p>
    <w:p w14:paraId="28ADE602" w14:textId="77777777" w:rsidR="00AD23A3" w:rsidRPr="003E4A1B" w:rsidRDefault="00AD23A3" w:rsidP="00AD23A3">
      <w:pPr>
        <w:spacing w:line="276" w:lineRule="auto"/>
        <w:rPr>
          <w:rFonts w:cs="Arial"/>
          <w:color w:val="000000"/>
        </w:rPr>
      </w:pPr>
    </w:p>
    <w:p w14:paraId="325D9E03" w14:textId="77777777" w:rsidR="00AD23A3" w:rsidRPr="003E4A1B" w:rsidRDefault="00AD23A3" w:rsidP="00AD23A3">
      <w:pPr>
        <w:spacing w:line="276" w:lineRule="auto"/>
        <w:rPr>
          <w:rFonts w:cs="Arial"/>
          <w:color w:val="000000"/>
        </w:rPr>
      </w:pPr>
    </w:p>
    <w:p w14:paraId="4C83B746" w14:textId="58DC0B1C" w:rsidR="00AD23A3" w:rsidRPr="003E4A1B" w:rsidRDefault="008333ED" w:rsidP="00AD23A3">
      <w:pPr>
        <w:tabs>
          <w:tab w:val="right" w:pos="9360"/>
        </w:tabs>
        <w:spacing w:line="276" w:lineRule="auto"/>
        <w:rPr>
          <w:rFonts w:cs="Arial"/>
          <w:i/>
          <w:sz w:val="24"/>
        </w:rPr>
      </w:pPr>
      <w:r w:rsidRPr="003E4A1B">
        <w:rPr>
          <w:rFonts w:cs="Arial"/>
          <w:noProof/>
        </w:rPr>
        <w:drawing>
          <wp:inline distT="0" distB="0" distL="0" distR="0" wp14:anchorId="0CA31607" wp14:editId="6FDB653A">
            <wp:extent cx="6400800" cy="3877056"/>
            <wp:effectExtent l="0" t="0" r="0" b="9525"/>
            <wp:docPr id="229441518" name="Picture 229441518" descr="http://image.slidesharecdn.com/2013-02-12-practical-atc-130307152249-phpapp01/95/anytime-collect-ar-credit-and-collections-management-software-3-638.jpg?cb=1362669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4" descr="http://image.slidesharecdn.com/2013-02-12-practical-atc-130307152249-phpapp01/95/anytime-collect-ar-credit-and-collections-management-software-3-638.jpg?cb=1362669828"/>
                    <pic:cNvPicPr>
                      <a:picLocks noChangeAspect="1" noChangeArrowheads="1"/>
                    </pic:cNvPicPr>
                  </pic:nvPicPr>
                  <pic:blipFill rotWithShape="1">
                    <a:blip r:embed="rId256" cstate="print">
                      <a:extLst>
                        <a:ext uri="{BEBA8EAE-BF5A-486C-A8C5-ECC9F3942E4B}">
                          <a14:imgProps xmlns:a14="http://schemas.microsoft.com/office/drawing/2010/main">
                            <a14:imgLayer r:embed="rId257">
                              <a14:imgEffect>
                                <a14:sharpenSoften amount="25000"/>
                              </a14:imgEffect>
                            </a14:imgLayer>
                          </a14:imgProps>
                        </a:ext>
                        <a:ext uri="{28A0092B-C50C-407E-A947-70E740481C1C}">
                          <a14:useLocalDpi xmlns:a14="http://schemas.microsoft.com/office/drawing/2010/main" val="0"/>
                        </a:ext>
                      </a:extLst>
                    </a:blip>
                    <a:srcRect t="7709" b="11585"/>
                    <a:stretch/>
                  </pic:blipFill>
                  <pic:spPr bwMode="auto">
                    <a:xfrm>
                      <a:off x="0" y="0"/>
                      <a:ext cx="6405368" cy="3879823"/>
                    </a:xfrm>
                    <a:prstGeom prst="rect">
                      <a:avLst/>
                    </a:prstGeom>
                    <a:noFill/>
                    <a:ln>
                      <a:noFill/>
                    </a:ln>
                    <a:extLst>
                      <a:ext uri="{53640926-AAD7-44D8-BBD7-CCE9431645EC}">
                        <a14:shadowObscured xmlns:a14="http://schemas.microsoft.com/office/drawing/2010/main"/>
                      </a:ext>
                    </a:extLst>
                  </pic:spPr>
                </pic:pic>
              </a:graphicData>
            </a:graphic>
          </wp:inline>
        </w:drawing>
      </w:r>
    </w:p>
    <w:p w14:paraId="741ADEA1" w14:textId="77777777" w:rsidR="00AD23A3" w:rsidRPr="003E4A1B" w:rsidRDefault="00AD23A3" w:rsidP="00AD23A3">
      <w:pPr>
        <w:pStyle w:val="Caption"/>
        <w:spacing w:before="0"/>
        <w:jc w:val="right"/>
        <w:rPr>
          <w:rFonts w:ascii="Arial" w:hAnsi="Arial" w:cs="Arial"/>
        </w:rPr>
      </w:pPr>
      <w:r w:rsidRPr="003E4A1B">
        <w:rPr>
          <w:rFonts w:ascii="Arial" w:hAnsi="Arial" w:cs="Arial"/>
        </w:rPr>
        <w:t>Chart by E2B Teknologies</w:t>
      </w:r>
    </w:p>
    <w:p w14:paraId="4BE4F5CE" w14:textId="77777777" w:rsidR="00AD23A3" w:rsidRDefault="00AD23A3">
      <w:pPr>
        <w:rPr>
          <w:rFonts w:cs="Arial"/>
          <w:i/>
          <w:noProof/>
          <w:sz w:val="24"/>
        </w:rPr>
      </w:pPr>
      <w:r>
        <w:rPr>
          <w:rFonts w:cs="Arial"/>
          <w:i/>
          <w:noProof/>
          <w:sz w:val="24"/>
        </w:rPr>
        <w:br w:type="page"/>
      </w:r>
    </w:p>
    <w:p w14:paraId="66AC3816" w14:textId="54BD472C" w:rsidR="00A75F12" w:rsidRPr="003E4A1B" w:rsidRDefault="00A75F12" w:rsidP="00A75F12">
      <w:pPr>
        <w:spacing w:line="276" w:lineRule="auto"/>
        <w:rPr>
          <w:rFonts w:cs="Arial"/>
          <w:i/>
          <w:noProof/>
          <w:sz w:val="24"/>
        </w:rPr>
      </w:pPr>
      <w:r w:rsidRPr="00CA1845">
        <w:rPr>
          <w:rFonts w:cs="Arial"/>
          <w:iCs/>
          <w:noProof/>
          <w:sz w:val="22"/>
          <w:szCs w:val="18"/>
        </w:rPr>
        <w:lastRenderedPageBreak/>
        <w:t xml:space="preserve">FINANCE </w:t>
      </w:r>
      <w:r w:rsidR="006532AC">
        <w:rPr>
          <w:rFonts w:cs="Arial"/>
          <w:iCs/>
          <w:noProof/>
          <w:sz w:val="22"/>
          <w:szCs w:val="18"/>
        </w:rPr>
        <w:t xml:space="preserve">– </w:t>
      </w:r>
      <w:r w:rsidRPr="003E4A1B">
        <w:rPr>
          <w:rFonts w:cs="Arial"/>
          <w:i/>
          <w:noProof/>
          <w:sz w:val="24"/>
        </w:rPr>
        <w:t xml:space="preserve">Budgeting and Accounting  </w:t>
      </w:r>
    </w:p>
    <w:p w14:paraId="5FE5C94F" w14:textId="77777777" w:rsidR="00E173B4" w:rsidRDefault="00E173B4" w:rsidP="00E173B4">
      <w:pPr>
        <w:rPr>
          <w:rFonts w:cs="Arial"/>
          <w:b/>
          <w:caps/>
          <w:noProof/>
          <w:szCs w:val="14"/>
        </w:rPr>
      </w:pPr>
    </w:p>
    <w:p w14:paraId="1C50750B" w14:textId="77777777" w:rsidR="00E173B4" w:rsidRPr="00E173B4" w:rsidRDefault="00E173B4" w:rsidP="00E173B4">
      <w:pPr>
        <w:rPr>
          <w:rFonts w:cs="Arial"/>
          <w:b/>
          <w:caps/>
          <w:noProof/>
          <w:szCs w:val="14"/>
        </w:rPr>
      </w:pPr>
    </w:p>
    <w:p w14:paraId="08DA94D6" w14:textId="175AD1DB" w:rsidR="00E173B4" w:rsidRDefault="00E173B4" w:rsidP="00E173B4">
      <w:pPr>
        <w:pStyle w:val="Heading1"/>
        <w:rPr>
          <w:rFonts w:cs="Arial"/>
        </w:rPr>
      </w:pPr>
      <w:bookmarkStart w:id="150" w:name="_Toc203301200"/>
      <w:r>
        <w:rPr>
          <w:rFonts w:cs="Arial"/>
        </w:rPr>
        <w:t>B</w:t>
      </w:r>
      <w:r w:rsidRPr="003E4A1B">
        <w:rPr>
          <w:rFonts w:cs="Arial"/>
        </w:rPr>
        <w:t xml:space="preserve">.  </w:t>
      </w:r>
      <w:bookmarkStart w:id="151" w:name="SWOT"/>
      <w:r>
        <w:rPr>
          <w:rFonts w:cs="Arial"/>
        </w:rPr>
        <w:t>swot</w:t>
      </w:r>
      <w:bookmarkEnd w:id="151"/>
      <w:r>
        <w:rPr>
          <w:rFonts w:cs="Arial"/>
        </w:rPr>
        <w:t xml:space="preserve"> analysis</w:t>
      </w:r>
      <w:bookmarkEnd w:id="150"/>
      <w:r w:rsidR="00621DFC">
        <w:rPr>
          <w:rFonts w:cs="Arial"/>
        </w:rPr>
        <w:fldChar w:fldCharType="begin"/>
      </w:r>
      <w:r w:rsidR="00621DFC">
        <w:instrText xml:space="preserve"> </w:instrText>
      </w:r>
      <w:r w:rsidR="00621DFC" w:rsidRPr="00AE00CF">
        <w:rPr>
          <w:b w:val="0"/>
          <w:bCs/>
        </w:rPr>
        <w:instrText xml:space="preserve">XE </w:instrText>
      </w:r>
      <w:r w:rsidR="00621DFC">
        <w:instrText>"</w:instrText>
      </w:r>
      <w:r w:rsidR="00621DFC" w:rsidRPr="00621DFC">
        <w:rPr>
          <w:rFonts w:cs="Arial"/>
          <w:b w:val="0"/>
          <w:bCs/>
        </w:rPr>
        <w:instrText xml:space="preserve">SWOT </w:instrText>
      </w:r>
      <w:r w:rsidR="00AE00CF">
        <w:rPr>
          <w:rFonts w:cs="Arial"/>
          <w:b w:val="0"/>
          <w:bCs/>
          <w:caps w:val="0"/>
        </w:rPr>
        <w:instrText>ANALYSIS</w:instrText>
      </w:r>
      <w:r w:rsidR="00621DFC">
        <w:instrText xml:space="preserve">" </w:instrText>
      </w:r>
      <w:r w:rsidR="00621DFC">
        <w:rPr>
          <w:rFonts w:cs="Arial"/>
        </w:rPr>
        <w:fldChar w:fldCharType="end"/>
      </w:r>
    </w:p>
    <w:p w14:paraId="0BC90C31" w14:textId="77777777" w:rsidR="00E173B4" w:rsidRDefault="00E173B4" w:rsidP="00E173B4"/>
    <w:p w14:paraId="0F8F4B42" w14:textId="77777777" w:rsidR="00E173B4" w:rsidRPr="00E173B4" w:rsidRDefault="00E173B4" w:rsidP="00E173B4"/>
    <w:p w14:paraId="398F14E7" w14:textId="1BFEC211" w:rsidR="004F653F" w:rsidRPr="004F653F" w:rsidRDefault="000260BC" w:rsidP="004F653F">
      <w:pPr>
        <w:spacing w:before="120" w:line="276" w:lineRule="auto"/>
        <w:jc w:val="both"/>
        <w:rPr>
          <w:rFonts w:cs="Arial"/>
          <w:color w:val="000000"/>
        </w:rPr>
      </w:pPr>
      <w:r>
        <w:rPr>
          <w:rFonts w:cs="Arial"/>
          <w:color w:val="000000"/>
        </w:rPr>
        <w:t>To prepare an accurate and convincing projection of income and expense, conduct a</w:t>
      </w:r>
      <w:r w:rsidR="00664F17">
        <w:rPr>
          <w:rFonts w:cs="Arial"/>
          <w:color w:val="000000"/>
        </w:rPr>
        <w:t xml:space="preserve"> SWOT ANALYSIS</w:t>
      </w:r>
      <w:r>
        <w:rPr>
          <w:rFonts w:cs="Arial"/>
          <w:color w:val="000000"/>
        </w:rPr>
        <w:t xml:space="preserve"> of the internal and external factors that will affect revenue and expenses. </w:t>
      </w:r>
      <w:r w:rsidR="004F653F" w:rsidRPr="004F653F">
        <w:rPr>
          <w:rFonts w:cs="Arial"/>
          <w:color w:val="000000"/>
        </w:rPr>
        <w:t xml:space="preserve">SWOT stands for </w:t>
      </w:r>
      <w:r w:rsidR="004F653F" w:rsidRPr="004F653F">
        <w:rPr>
          <w:rFonts w:cs="Arial"/>
          <w:b/>
          <w:bCs/>
          <w:color w:val="000000"/>
        </w:rPr>
        <w:t>S</w:t>
      </w:r>
      <w:r w:rsidR="004F653F" w:rsidRPr="004F653F">
        <w:rPr>
          <w:rFonts w:cs="Arial"/>
          <w:color w:val="000000"/>
        </w:rPr>
        <w:t xml:space="preserve">trengths, </w:t>
      </w:r>
      <w:r w:rsidR="004F653F" w:rsidRPr="004F653F">
        <w:rPr>
          <w:rFonts w:cs="Arial"/>
          <w:b/>
          <w:bCs/>
          <w:color w:val="000000"/>
        </w:rPr>
        <w:t>W</w:t>
      </w:r>
      <w:r w:rsidR="004F653F" w:rsidRPr="004F653F">
        <w:rPr>
          <w:rFonts w:cs="Arial"/>
          <w:color w:val="000000"/>
        </w:rPr>
        <w:t xml:space="preserve">eaknesses, </w:t>
      </w:r>
      <w:r w:rsidR="004F653F" w:rsidRPr="004F653F">
        <w:rPr>
          <w:rFonts w:cs="Arial"/>
          <w:b/>
          <w:bCs/>
          <w:color w:val="000000"/>
        </w:rPr>
        <w:t>O</w:t>
      </w:r>
      <w:r w:rsidR="004F653F" w:rsidRPr="004F653F">
        <w:rPr>
          <w:rFonts w:cs="Arial"/>
          <w:color w:val="000000"/>
        </w:rPr>
        <w:t xml:space="preserve">pportunities, </w:t>
      </w:r>
      <w:r w:rsidR="004F653F">
        <w:rPr>
          <w:rFonts w:cs="Arial"/>
          <w:color w:val="000000"/>
        </w:rPr>
        <w:t>a</w:t>
      </w:r>
      <w:r w:rsidR="004F653F" w:rsidRPr="004F653F">
        <w:rPr>
          <w:rFonts w:cs="Arial"/>
          <w:color w:val="000000"/>
        </w:rPr>
        <w:t xml:space="preserve">nd </w:t>
      </w:r>
      <w:r w:rsidR="004F653F" w:rsidRPr="004F653F">
        <w:rPr>
          <w:rFonts w:cs="Arial"/>
          <w:b/>
          <w:bCs/>
          <w:color w:val="000000"/>
        </w:rPr>
        <w:t>T</w:t>
      </w:r>
      <w:r w:rsidR="004F653F" w:rsidRPr="004F653F">
        <w:rPr>
          <w:rFonts w:cs="Arial"/>
          <w:color w:val="000000"/>
        </w:rPr>
        <w:t xml:space="preserve">hreats. The term refers to a strategic planning technique that assesses </w:t>
      </w:r>
      <w:r w:rsidR="004F653F" w:rsidRPr="004F653F">
        <w:rPr>
          <w:rFonts w:cs="Arial"/>
          <w:i/>
          <w:iCs/>
          <w:color w:val="000000"/>
        </w:rPr>
        <w:t>internal</w:t>
      </w:r>
      <w:r w:rsidR="004F653F" w:rsidRPr="004F653F">
        <w:rPr>
          <w:rFonts w:cs="Arial"/>
          <w:color w:val="000000"/>
        </w:rPr>
        <w:t xml:space="preserve"> strengths</w:t>
      </w:r>
      <w:r w:rsidR="00701407">
        <w:rPr>
          <w:rFonts w:cs="Arial"/>
          <w:color w:val="000000"/>
        </w:rPr>
        <w:t xml:space="preserve"> and </w:t>
      </w:r>
      <w:r w:rsidR="004F653F" w:rsidRPr="004F653F">
        <w:rPr>
          <w:rFonts w:cs="Arial"/>
          <w:color w:val="000000"/>
        </w:rPr>
        <w:t xml:space="preserve">weaknesses, and </w:t>
      </w:r>
      <w:r w:rsidR="004F653F" w:rsidRPr="004F653F">
        <w:rPr>
          <w:rFonts w:cs="Arial"/>
          <w:i/>
          <w:iCs/>
          <w:color w:val="000000"/>
        </w:rPr>
        <w:t>external</w:t>
      </w:r>
      <w:r w:rsidR="004F653F" w:rsidRPr="004F653F">
        <w:rPr>
          <w:rFonts w:cs="Arial"/>
          <w:color w:val="000000"/>
        </w:rPr>
        <w:t xml:space="preserve"> opportunities and threats</w:t>
      </w:r>
      <w:r w:rsidR="00701407">
        <w:rPr>
          <w:rFonts w:cs="Arial"/>
          <w:color w:val="000000"/>
        </w:rPr>
        <w:t>. The purpose of the candid analysis is t</w:t>
      </w:r>
      <w:r w:rsidR="004F653F" w:rsidRPr="004F653F">
        <w:rPr>
          <w:rFonts w:cs="Arial"/>
          <w:color w:val="000000"/>
        </w:rPr>
        <w:t xml:space="preserve">o </w:t>
      </w:r>
      <w:r w:rsidR="004F653F">
        <w:rPr>
          <w:rFonts w:cs="Arial"/>
          <w:color w:val="000000"/>
        </w:rPr>
        <w:t>avoid pursuing strategies or ventures unlikely to succeed, while</w:t>
      </w:r>
      <w:r w:rsidR="004F653F" w:rsidRPr="004F653F">
        <w:rPr>
          <w:rFonts w:cs="Arial"/>
          <w:color w:val="000000"/>
        </w:rPr>
        <w:t xml:space="preserve"> leverag</w:t>
      </w:r>
      <w:r w:rsidR="004F653F">
        <w:rPr>
          <w:rFonts w:cs="Arial"/>
          <w:color w:val="000000"/>
        </w:rPr>
        <w:t>ing</w:t>
      </w:r>
      <w:r w:rsidR="004F653F" w:rsidRPr="004F653F">
        <w:rPr>
          <w:rFonts w:cs="Arial"/>
          <w:color w:val="000000"/>
        </w:rPr>
        <w:t xml:space="preserve"> competitive advantages </w:t>
      </w:r>
      <w:r w:rsidR="004F653F">
        <w:rPr>
          <w:rFonts w:cs="Arial"/>
          <w:color w:val="000000"/>
        </w:rPr>
        <w:t>for</w:t>
      </w:r>
      <w:r w:rsidR="004F653F" w:rsidRPr="004F653F">
        <w:rPr>
          <w:rFonts w:cs="Arial"/>
          <w:color w:val="000000"/>
        </w:rPr>
        <w:t> </w:t>
      </w:r>
      <w:r w:rsidR="004F653F">
        <w:rPr>
          <w:rFonts w:cs="Arial"/>
          <w:color w:val="000000"/>
        </w:rPr>
        <w:t>new growth initiatives</w:t>
      </w:r>
      <w:r w:rsidR="004F653F" w:rsidRPr="004F653F">
        <w:rPr>
          <w:rFonts w:cs="Arial"/>
          <w:color w:val="000000"/>
        </w:rPr>
        <w:t>.</w:t>
      </w:r>
    </w:p>
    <w:p w14:paraId="5F0D6B83" w14:textId="1FF05E33" w:rsidR="004B39CD" w:rsidRDefault="004F2040" w:rsidP="00E173B4">
      <w:pPr>
        <w:spacing w:before="120" w:line="276" w:lineRule="auto"/>
        <w:jc w:val="both"/>
        <w:rPr>
          <w:rFonts w:cs="Arial"/>
          <w:color w:val="000000"/>
        </w:rPr>
      </w:pPr>
      <w:r>
        <w:rPr>
          <w:rFonts w:cs="Arial"/>
          <w:color w:val="000000"/>
        </w:rPr>
        <w:t>Use template  on the next page</w:t>
      </w:r>
      <w:r w:rsidR="004B39CD" w:rsidRPr="004B39CD">
        <w:rPr>
          <w:rFonts w:cs="Arial"/>
          <w:color w:val="000000"/>
        </w:rPr>
        <w:t xml:space="preserve"> </w:t>
      </w:r>
      <w:r>
        <w:rPr>
          <w:rFonts w:cs="Arial"/>
          <w:color w:val="000000"/>
        </w:rPr>
        <w:t>to create a SWOT analysis for one or more contemplated new initiatives. Here are some prompts for your assessment:</w:t>
      </w:r>
    </w:p>
    <w:p w14:paraId="2604AB78" w14:textId="77777777" w:rsidR="004F2040" w:rsidRPr="003E6A9E" w:rsidRDefault="004F2040" w:rsidP="00E173B4">
      <w:pPr>
        <w:spacing w:before="120" w:line="276" w:lineRule="auto"/>
        <w:jc w:val="both"/>
        <w:rPr>
          <w:rFonts w:cs="Arial"/>
          <w:color w:val="000000"/>
          <w:sz w:val="12"/>
          <w:szCs w:val="12"/>
        </w:rPr>
      </w:pPr>
    </w:p>
    <w:p w14:paraId="32009DAB" w14:textId="0496CE88" w:rsidR="002526D4" w:rsidRDefault="004B39CD" w:rsidP="002526D4">
      <w:pPr>
        <w:spacing w:line="276" w:lineRule="auto"/>
        <w:jc w:val="both"/>
        <w:rPr>
          <w:rFonts w:cs="Arial"/>
          <w:color w:val="000000"/>
        </w:rPr>
      </w:pPr>
      <w:r w:rsidRPr="004B39CD">
        <w:rPr>
          <w:rFonts w:cs="Arial"/>
          <w:color w:val="000000"/>
        </w:rPr>
        <w:t xml:space="preserve">STRENGTHS </w:t>
      </w:r>
    </w:p>
    <w:p w14:paraId="088B7D46" w14:textId="21C5EE7E" w:rsidR="002526D4" w:rsidRDefault="004B39CD" w:rsidP="002C4345">
      <w:pPr>
        <w:pStyle w:val="ListParagraph"/>
        <w:numPr>
          <w:ilvl w:val="0"/>
          <w:numId w:val="155"/>
        </w:numPr>
        <w:ind w:left="630" w:hanging="270"/>
        <w:jc w:val="both"/>
        <w:rPr>
          <w:color w:val="000000"/>
        </w:rPr>
      </w:pPr>
      <w:r w:rsidRPr="004B39CD">
        <w:rPr>
          <w:color w:val="000000"/>
        </w:rPr>
        <w:t xml:space="preserve"> What asset</w:t>
      </w:r>
      <w:r w:rsidR="001B2604">
        <w:rPr>
          <w:color w:val="000000"/>
        </w:rPr>
        <w:t>s or resources do we have that other companies generally do not have</w:t>
      </w:r>
      <w:r w:rsidRPr="004B39CD">
        <w:rPr>
          <w:color w:val="000000"/>
        </w:rPr>
        <w:t xml:space="preserve">? </w:t>
      </w:r>
    </w:p>
    <w:p w14:paraId="3A3AED6F" w14:textId="77777777" w:rsidR="004F653F" w:rsidRDefault="004B39CD" w:rsidP="002C4345">
      <w:pPr>
        <w:pStyle w:val="ListParagraph"/>
        <w:numPr>
          <w:ilvl w:val="0"/>
          <w:numId w:val="155"/>
        </w:numPr>
        <w:ind w:left="630" w:hanging="270"/>
        <w:jc w:val="both"/>
        <w:rPr>
          <w:color w:val="000000"/>
        </w:rPr>
      </w:pPr>
      <w:r w:rsidRPr="004B39CD">
        <w:rPr>
          <w:color w:val="000000"/>
        </w:rPr>
        <w:t xml:space="preserve"> </w:t>
      </w:r>
      <w:r w:rsidR="004F653F">
        <w:rPr>
          <w:color w:val="000000"/>
        </w:rPr>
        <w:t>Do we have a strong brand loyalty and customer base?</w:t>
      </w:r>
    </w:p>
    <w:p w14:paraId="648C1965" w14:textId="77777777" w:rsidR="004F653F" w:rsidRDefault="004F653F" w:rsidP="002C4345">
      <w:pPr>
        <w:pStyle w:val="ListParagraph"/>
        <w:numPr>
          <w:ilvl w:val="0"/>
          <w:numId w:val="155"/>
        </w:numPr>
        <w:ind w:left="630" w:hanging="270"/>
        <w:jc w:val="both"/>
        <w:rPr>
          <w:color w:val="000000"/>
        </w:rPr>
      </w:pPr>
      <w:r>
        <w:rPr>
          <w:color w:val="000000"/>
        </w:rPr>
        <w:t xml:space="preserve"> </w:t>
      </w:r>
      <w:r w:rsidRPr="001B2604">
        <w:rPr>
          <w:color w:val="000000"/>
        </w:rPr>
        <w:t xml:space="preserve">What </w:t>
      </w:r>
      <w:r>
        <w:rPr>
          <w:color w:val="000000"/>
        </w:rPr>
        <w:t>do potential customers like about our business model</w:t>
      </w:r>
      <w:r w:rsidRPr="001B2604">
        <w:rPr>
          <w:color w:val="000000"/>
        </w:rPr>
        <w:t>?</w:t>
      </w:r>
    </w:p>
    <w:p w14:paraId="58C37CDB" w14:textId="2724D22B" w:rsidR="002526D4" w:rsidRDefault="004F653F" w:rsidP="002C4345">
      <w:pPr>
        <w:pStyle w:val="ListParagraph"/>
        <w:numPr>
          <w:ilvl w:val="0"/>
          <w:numId w:val="155"/>
        </w:numPr>
        <w:ind w:left="630" w:hanging="270"/>
        <w:jc w:val="both"/>
        <w:rPr>
          <w:color w:val="000000"/>
        </w:rPr>
      </w:pPr>
      <w:r>
        <w:rPr>
          <w:color w:val="000000"/>
        </w:rPr>
        <w:t xml:space="preserve"> </w:t>
      </w:r>
      <w:r w:rsidR="004B39CD" w:rsidRPr="004B39CD">
        <w:rPr>
          <w:color w:val="000000"/>
        </w:rPr>
        <w:t xml:space="preserve">What knowledge do we have that </w:t>
      </w:r>
      <w:r w:rsidR="001B2604">
        <w:rPr>
          <w:color w:val="000000"/>
        </w:rPr>
        <w:t>gives us an advantage</w:t>
      </w:r>
      <w:r w:rsidR="004B39CD" w:rsidRPr="004B39CD">
        <w:rPr>
          <w:color w:val="000000"/>
        </w:rPr>
        <w:t xml:space="preserve">? </w:t>
      </w:r>
    </w:p>
    <w:p w14:paraId="6660EB1B" w14:textId="32D5164B" w:rsidR="004F653F" w:rsidRDefault="001B2604" w:rsidP="002C4345">
      <w:pPr>
        <w:pStyle w:val="ListParagraph"/>
        <w:numPr>
          <w:ilvl w:val="0"/>
          <w:numId w:val="155"/>
        </w:numPr>
        <w:ind w:left="630" w:hanging="270"/>
        <w:jc w:val="both"/>
        <w:rPr>
          <w:color w:val="000000"/>
        </w:rPr>
      </w:pPr>
      <w:r>
        <w:rPr>
          <w:color w:val="000000"/>
        </w:rPr>
        <w:t xml:space="preserve"> </w:t>
      </w:r>
      <w:r w:rsidR="004F653F">
        <w:rPr>
          <w:color w:val="000000"/>
        </w:rPr>
        <w:t>What skills do we possess that gives us an advantage in our industry?</w:t>
      </w:r>
    </w:p>
    <w:p w14:paraId="0F284D97" w14:textId="2F28689D" w:rsidR="002526D4" w:rsidRDefault="004F653F" w:rsidP="002C4345">
      <w:pPr>
        <w:pStyle w:val="ListParagraph"/>
        <w:numPr>
          <w:ilvl w:val="0"/>
          <w:numId w:val="155"/>
        </w:numPr>
        <w:ind w:left="630" w:hanging="270"/>
        <w:jc w:val="both"/>
        <w:rPr>
          <w:color w:val="000000"/>
        </w:rPr>
      </w:pPr>
      <w:r>
        <w:rPr>
          <w:color w:val="000000"/>
        </w:rPr>
        <w:t xml:space="preserve"> </w:t>
      </w:r>
      <w:r w:rsidR="004B39CD" w:rsidRPr="004B39CD">
        <w:rPr>
          <w:color w:val="000000"/>
        </w:rPr>
        <w:t xml:space="preserve">What unique </w:t>
      </w:r>
      <w:r w:rsidR="001B2604">
        <w:rPr>
          <w:color w:val="000000"/>
        </w:rPr>
        <w:t xml:space="preserve">relationships </w:t>
      </w:r>
      <w:r w:rsidR="004B39CD" w:rsidRPr="004B39CD">
        <w:rPr>
          <w:color w:val="000000"/>
        </w:rPr>
        <w:t xml:space="preserve">do we possess? </w:t>
      </w:r>
    </w:p>
    <w:p w14:paraId="5821E268" w14:textId="77777777" w:rsidR="004F653F" w:rsidRPr="001B2604" w:rsidRDefault="004B39CD" w:rsidP="002C4345">
      <w:pPr>
        <w:pStyle w:val="ListParagraph"/>
        <w:numPr>
          <w:ilvl w:val="0"/>
          <w:numId w:val="155"/>
        </w:numPr>
        <w:ind w:left="630" w:hanging="270"/>
        <w:jc w:val="both"/>
        <w:rPr>
          <w:color w:val="000000"/>
        </w:rPr>
      </w:pPr>
      <w:r w:rsidRPr="001B2604">
        <w:rPr>
          <w:color w:val="000000"/>
        </w:rPr>
        <w:t xml:space="preserve"> </w:t>
      </w:r>
      <w:r w:rsidR="004F653F">
        <w:rPr>
          <w:color w:val="000000"/>
        </w:rPr>
        <w:t>What patents, trademarks, copyrights or trade secrets do we possess?</w:t>
      </w:r>
      <w:r w:rsidR="004F653F" w:rsidRPr="001B2604">
        <w:rPr>
          <w:color w:val="000000"/>
        </w:rPr>
        <w:t xml:space="preserve"> </w:t>
      </w:r>
    </w:p>
    <w:p w14:paraId="4FBAA977" w14:textId="1767C964" w:rsidR="002526D4" w:rsidRDefault="004F653F" w:rsidP="002C4345">
      <w:pPr>
        <w:pStyle w:val="ListParagraph"/>
        <w:numPr>
          <w:ilvl w:val="0"/>
          <w:numId w:val="155"/>
        </w:numPr>
        <w:ind w:left="630" w:hanging="270"/>
        <w:jc w:val="both"/>
        <w:rPr>
          <w:color w:val="000000"/>
        </w:rPr>
      </w:pPr>
      <w:r>
        <w:rPr>
          <w:color w:val="000000"/>
        </w:rPr>
        <w:t xml:space="preserve"> </w:t>
      </w:r>
      <w:r w:rsidR="001B2604" w:rsidRPr="001B2604">
        <w:rPr>
          <w:color w:val="000000"/>
        </w:rPr>
        <w:t xml:space="preserve">What are our reserves of dry powder (capital on hand or that we </w:t>
      </w:r>
      <w:r>
        <w:rPr>
          <w:color w:val="000000"/>
        </w:rPr>
        <w:t>can</w:t>
      </w:r>
      <w:r w:rsidR="001B2604" w:rsidRPr="001B2604">
        <w:rPr>
          <w:color w:val="000000"/>
        </w:rPr>
        <w:t xml:space="preserve"> access if needed)?</w:t>
      </w:r>
    </w:p>
    <w:p w14:paraId="0077B9A9" w14:textId="1B7FB870" w:rsidR="004F2040" w:rsidRPr="001B2604" w:rsidRDefault="004F2040" w:rsidP="002C4345">
      <w:pPr>
        <w:pStyle w:val="ListParagraph"/>
        <w:numPr>
          <w:ilvl w:val="0"/>
          <w:numId w:val="155"/>
        </w:numPr>
        <w:spacing w:before="240"/>
        <w:ind w:left="634" w:hanging="274"/>
        <w:contextualSpacing w:val="0"/>
        <w:jc w:val="both"/>
        <w:rPr>
          <w:color w:val="000000"/>
        </w:rPr>
      </w:pPr>
      <w:r>
        <w:rPr>
          <w:color w:val="000000"/>
        </w:rPr>
        <w:t>____________________________________________________________________________________</w:t>
      </w:r>
    </w:p>
    <w:p w14:paraId="04FB2BC3" w14:textId="044F1342" w:rsidR="002526D4" w:rsidRDefault="004B39CD" w:rsidP="002526D4">
      <w:pPr>
        <w:spacing w:line="276" w:lineRule="auto"/>
        <w:jc w:val="both"/>
        <w:rPr>
          <w:rFonts w:cs="Arial"/>
          <w:color w:val="000000"/>
        </w:rPr>
      </w:pPr>
      <w:r w:rsidRPr="004B39CD">
        <w:rPr>
          <w:rFonts w:cs="Arial"/>
          <w:color w:val="000000"/>
        </w:rPr>
        <w:t xml:space="preserve">WEAKNESSES </w:t>
      </w:r>
    </w:p>
    <w:p w14:paraId="215A9C90" w14:textId="57E94C27" w:rsidR="002526D4" w:rsidRPr="001B2604" w:rsidRDefault="004B39CD" w:rsidP="002C4345">
      <w:pPr>
        <w:pStyle w:val="ListParagraph"/>
        <w:numPr>
          <w:ilvl w:val="0"/>
          <w:numId w:val="155"/>
        </w:numPr>
        <w:ind w:left="630" w:hanging="270"/>
        <w:jc w:val="both"/>
        <w:rPr>
          <w:color w:val="000000"/>
        </w:rPr>
      </w:pPr>
      <w:r w:rsidRPr="001B2604">
        <w:rPr>
          <w:color w:val="000000"/>
        </w:rPr>
        <w:t xml:space="preserve">Do we have gaps on our team? </w:t>
      </w:r>
    </w:p>
    <w:p w14:paraId="08FD4117" w14:textId="04305D5B" w:rsidR="002526D4" w:rsidRPr="001B2604" w:rsidRDefault="004B39CD" w:rsidP="002C4345">
      <w:pPr>
        <w:pStyle w:val="ListParagraph"/>
        <w:numPr>
          <w:ilvl w:val="0"/>
          <w:numId w:val="155"/>
        </w:numPr>
        <w:ind w:left="630" w:hanging="270"/>
        <w:jc w:val="both"/>
        <w:rPr>
          <w:color w:val="000000"/>
        </w:rPr>
      </w:pPr>
      <w:r w:rsidRPr="001B2604">
        <w:rPr>
          <w:color w:val="000000"/>
        </w:rPr>
        <w:t xml:space="preserve">What do we not have that we need to be competitive? </w:t>
      </w:r>
    </w:p>
    <w:p w14:paraId="04308A0F" w14:textId="326F066C" w:rsidR="002526D4" w:rsidRPr="001B2604" w:rsidRDefault="004B39CD" w:rsidP="002C4345">
      <w:pPr>
        <w:pStyle w:val="ListParagraph"/>
        <w:numPr>
          <w:ilvl w:val="0"/>
          <w:numId w:val="155"/>
        </w:numPr>
        <w:ind w:left="630" w:hanging="270"/>
        <w:jc w:val="both"/>
        <w:rPr>
          <w:color w:val="000000"/>
        </w:rPr>
      </w:pPr>
      <w:r w:rsidRPr="001B2604">
        <w:rPr>
          <w:color w:val="000000"/>
        </w:rPr>
        <w:t xml:space="preserve">What business processes need improvement? </w:t>
      </w:r>
    </w:p>
    <w:p w14:paraId="3E3AD1C0" w14:textId="59526EF6" w:rsidR="002526D4" w:rsidRDefault="004B39CD" w:rsidP="002C4345">
      <w:pPr>
        <w:pStyle w:val="ListParagraph"/>
        <w:numPr>
          <w:ilvl w:val="0"/>
          <w:numId w:val="155"/>
        </w:numPr>
        <w:ind w:left="630" w:hanging="270"/>
        <w:jc w:val="both"/>
        <w:rPr>
          <w:color w:val="000000"/>
        </w:rPr>
      </w:pPr>
      <w:r w:rsidRPr="001B2604">
        <w:rPr>
          <w:color w:val="000000"/>
        </w:rPr>
        <w:t xml:space="preserve">What knowledge or assets do our competitors have that we do not? </w:t>
      </w:r>
    </w:p>
    <w:p w14:paraId="30983075" w14:textId="06B1790A" w:rsidR="004A7459" w:rsidRPr="001B2604" w:rsidRDefault="004A7459" w:rsidP="002C4345">
      <w:pPr>
        <w:pStyle w:val="ListParagraph"/>
        <w:numPr>
          <w:ilvl w:val="0"/>
          <w:numId w:val="155"/>
        </w:numPr>
        <w:ind w:left="630" w:hanging="270"/>
        <w:jc w:val="both"/>
        <w:rPr>
          <w:color w:val="000000"/>
        </w:rPr>
      </w:pPr>
      <w:r>
        <w:rPr>
          <w:color w:val="000000"/>
        </w:rPr>
        <w:t>What is the competitive landscape? Do competitors enjoy strong brand loyalty, making it hard for us to capture market share? Are there large competitors with the resources to counter-attac</w:t>
      </w:r>
      <w:r w:rsidR="00701407">
        <w:rPr>
          <w:color w:val="000000"/>
        </w:rPr>
        <w:t>k</w:t>
      </w:r>
      <w:r>
        <w:rPr>
          <w:color w:val="000000"/>
        </w:rPr>
        <w:t xml:space="preserve"> our entry into the market?</w:t>
      </w:r>
    </w:p>
    <w:p w14:paraId="603A38CD" w14:textId="6F3EE3C4" w:rsidR="002526D4" w:rsidRPr="001B2604" w:rsidRDefault="004B39CD" w:rsidP="002C4345">
      <w:pPr>
        <w:pStyle w:val="ListParagraph"/>
        <w:numPr>
          <w:ilvl w:val="0"/>
          <w:numId w:val="155"/>
        </w:numPr>
        <w:ind w:left="630" w:hanging="270"/>
        <w:jc w:val="both"/>
        <w:rPr>
          <w:color w:val="000000"/>
        </w:rPr>
      </w:pPr>
      <w:r w:rsidRPr="001B2604">
        <w:rPr>
          <w:color w:val="000000"/>
        </w:rPr>
        <w:t xml:space="preserve">What technology needs to be updated? </w:t>
      </w:r>
    </w:p>
    <w:p w14:paraId="4256545B" w14:textId="371EC4B5" w:rsidR="002526D4" w:rsidRDefault="004B39CD" w:rsidP="002C4345">
      <w:pPr>
        <w:pStyle w:val="ListParagraph"/>
        <w:numPr>
          <w:ilvl w:val="0"/>
          <w:numId w:val="155"/>
        </w:numPr>
        <w:ind w:left="630" w:hanging="270"/>
        <w:jc w:val="both"/>
        <w:rPr>
          <w:color w:val="000000"/>
        </w:rPr>
      </w:pPr>
      <w:r w:rsidRPr="001B2604">
        <w:rPr>
          <w:color w:val="000000"/>
        </w:rPr>
        <w:t xml:space="preserve">Does one customer make up more than 10% of our business? </w:t>
      </w:r>
    </w:p>
    <w:p w14:paraId="29D4913A" w14:textId="23D01F3A" w:rsidR="004F2040" w:rsidRPr="004F2040" w:rsidRDefault="004F2040" w:rsidP="002C4345">
      <w:pPr>
        <w:pStyle w:val="ListParagraph"/>
        <w:numPr>
          <w:ilvl w:val="0"/>
          <w:numId w:val="155"/>
        </w:numPr>
        <w:spacing w:before="240"/>
        <w:ind w:left="634" w:hanging="274"/>
        <w:contextualSpacing w:val="0"/>
        <w:jc w:val="both"/>
        <w:rPr>
          <w:color w:val="000000"/>
        </w:rPr>
      </w:pPr>
      <w:r>
        <w:rPr>
          <w:color w:val="000000"/>
        </w:rPr>
        <w:t>____________________________________________________________________________________</w:t>
      </w:r>
    </w:p>
    <w:p w14:paraId="72288A49" w14:textId="77777777" w:rsidR="002526D4" w:rsidRPr="002526D4" w:rsidRDefault="004B39CD" w:rsidP="002526D4">
      <w:pPr>
        <w:spacing w:before="120"/>
        <w:jc w:val="both"/>
        <w:rPr>
          <w:color w:val="000000"/>
        </w:rPr>
      </w:pPr>
      <w:r w:rsidRPr="002526D4">
        <w:rPr>
          <w:color w:val="000000"/>
        </w:rPr>
        <w:t xml:space="preserve">OPPORTUNITIES </w:t>
      </w:r>
    </w:p>
    <w:p w14:paraId="0581BCEC" w14:textId="18B8C34B" w:rsidR="002526D4" w:rsidRPr="002526D4" w:rsidRDefault="004B39CD" w:rsidP="002C4345">
      <w:pPr>
        <w:pStyle w:val="ListParagraph"/>
        <w:numPr>
          <w:ilvl w:val="0"/>
          <w:numId w:val="155"/>
        </w:numPr>
        <w:ind w:left="630" w:hanging="270"/>
        <w:jc w:val="both"/>
        <w:rPr>
          <w:color w:val="000000"/>
        </w:rPr>
      </w:pPr>
      <w:r w:rsidRPr="002526D4">
        <w:rPr>
          <w:color w:val="000000"/>
        </w:rPr>
        <w:t xml:space="preserve"> Is there a current need in the market that we could be addressing? </w:t>
      </w:r>
    </w:p>
    <w:p w14:paraId="7C2CD89F" w14:textId="203427F9" w:rsidR="002526D4" w:rsidRPr="002526D4" w:rsidRDefault="004B39CD" w:rsidP="002C4345">
      <w:pPr>
        <w:pStyle w:val="ListParagraph"/>
        <w:numPr>
          <w:ilvl w:val="0"/>
          <w:numId w:val="155"/>
        </w:numPr>
        <w:ind w:left="630" w:hanging="270"/>
        <w:jc w:val="both"/>
        <w:rPr>
          <w:color w:val="000000"/>
        </w:rPr>
      </w:pPr>
      <w:r w:rsidRPr="002526D4">
        <w:rPr>
          <w:color w:val="000000"/>
        </w:rPr>
        <w:t xml:space="preserve"> What trends </w:t>
      </w:r>
      <w:r w:rsidR="001B2604">
        <w:rPr>
          <w:color w:val="000000"/>
        </w:rPr>
        <w:t>are</w:t>
      </w:r>
      <w:r w:rsidRPr="002526D4">
        <w:rPr>
          <w:color w:val="000000"/>
        </w:rPr>
        <w:t xml:space="preserve"> positively impact</w:t>
      </w:r>
      <w:r w:rsidR="001B2604">
        <w:rPr>
          <w:color w:val="000000"/>
        </w:rPr>
        <w:t>ing</w:t>
      </w:r>
      <w:r w:rsidRPr="002526D4">
        <w:rPr>
          <w:color w:val="000000"/>
        </w:rPr>
        <w:t xml:space="preserve"> us? </w:t>
      </w:r>
    </w:p>
    <w:p w14:paraId="010C1996" w14:textId="320308E3" w:rsidR="002526D4" w:rsidRPr="001B2604" w:rsidRDefault="004B39CD" w:rsidP="002C4345">
      <w:pPr>
        <w:pStyle w:val="ListParagraph"/>
        <w:numPr>
          <w:ilvl w:val="0"/>
          <w:numId w:val="155"/>
        </w:numPr>
        <w:ind w:left="630" w:hanging="270"/>
        <w:jc w:val="both"/>
        <w:rPr>
          <w:color w:val="000000"/>
        </w:rPr>
      </w:pPr>
      <w:r w:rsidRPr="001B2604">
        <w:rPr>
          <w:color w:val="000000"/>
        </w:rPr>
        <w:t xml:space="preserve"> </w:t>
      </w:r>
      <w:r w:rsidR="001B2604">
        <w:rPr>
          <w:color w:val="000000"/>
        </w:rPr>
        <w:t>Wha</w:t>
      </w:r>
      <w:r w:rsidR="008574B8">
        <w:rPr>
          <w:color w:val="000000"/>
        </w:rPr>
        <w:t>t</w:t>
      </w:r>
      <w:r w:rsidR="001B2604">
        <w:rPr>
          <w:color w:val="000000"/>
        </w:rPr>
        <w:t xml:space="preserve"> a</w:t>
      </w:r>
      <w:r w:rsidRPr="001B2604">
        <w:rPr>
          <w:color w:val="000000"/>
        </w:rPr>
        <w:t>re customers ask</w:t>
      </w:r>
      <w:r w:rsidR="008574B8">
        <w:rPr>
          <w:color w:val="000000"/>
        </w:rPr>
        <w:t>ing</w:t>
      </w:r>
      <w:r w:rsidRPr="001B2604">
        <w:rPr>
          <w:color w:val="000000"/>
        </w:rPr>
        <w:t xml:space="preserve"> for that we could provide? </w:t>
      </w:r>
    </w:p>
    <w:p w14:paraId="1668639C" w14:textId="01FFDE31" w:rsidR="002526D4" w:rsidRPr="002526D4" w:rsidRDefault="004B39CD" w:rsidP="002C4345">
      <w:pPr>
        <w:pStyle w:val="ListParagraph"/>
        <w:numPr>
          <w:ilvl w:val="0"/>
          <w:numId w:val="155"/>
        </w:numPr>
        <w:ind w:left="630" w:hanging="270"/>
        <w:jc w:val="both"/>
        <w:rPr>
          <w:color w:val="000000"/>
        </w:rPr>
      </w:pPr>
      <w:r w:rsidRPr="002526D4">
        <w:rPr>
          <w:color w:val="000000"/>
        </w:rPr>
        <w:t xml:space="preserve"> Can we offer something that our competitors </w:t>
      </w:r>
      <w:r w:rsidR="00EB1FAD">
        <w:rPr>
          <w:color w:val="000000"/>
        </w:rPr>
        <w:t>cannot</w:t>
      </w:r>
      <w:r w:rsidR="008574B8">
        <w:rPr>
          <w:color w:val="000000"/>
        </w:rPr>
        <w:t xml:space="preserve"> offer</w:t>
      </w:r>
      <w:r w:rsidRPr="002526D4">
        <w:rPr>
          <w:color w:val="000000"/>
        </w:rPr>
        <w:t xml:space="preserve">? </w:t>
      </w:r>
    </w:p>
    <w:p w14:paraId="04EAD8F5" w14:textId="77777777" w:rsidR="004F2040" w:rsidRDefault="004B39CD" w:rsidP="002C4345">
      <w:pPr>
        <w:pStyle w:val="ListParagraph"/>
        <w:numPr>
          <w:ilvl w:val="0"/>
          <w:numId w:val="155"/>
        </w:numPr>
        <w:ind w:left="630" w:hanging="270"/>
        <w:jc w:val="both"/>
        <w:rPr>
          <w:color w:val="000000"/>
        </w:rPr>
      </w:pPr>
      <w:r w:rsidRPr="002526D4">
        <w:rPr>
          <w:color w:val="000000"/>
        </w:rPr>
        <w:t xml:space="preserve"> Can we increase our </w:t>
      </w:r>
      <w:r w:rsidR="008574B8">
        <w:rPr>
          <w:color w:val="000000"/>
        </w:rPr>
        <w:t>profit margins</w:t>
      </w:r>
      <w:r w:rsidRPr="002526D4">
        <w:rPr>
          <w:color w:val="000000"/>
        </w:rPr>
        <w:t xml:space="preserve"> in some way?</w:t>
      </w:r>
    </w:p>
    <w:p w14:paraId="5775453F" w14:textId="79875384" w:rsidR="004B39CD" w:rsidRPr="004F2040" w:rsidRDefault="004F2040" w:rsidP="002C4345">
      <w:pPr>
        <w:pStyle w:val="ListParagraph"/>
        <w:numPr>
          <w:ilvl w:val="0"/>
          <w:numId w:val="155"/>
        </w:numPr>
        <w:spacing w:before="240"/>
        <w:ind w:left="634" w:hanging="274"/>
        <w:contextualSpacing w:val="0"/>
        <w:jc w:val="both"/>
        <w:rPr>
          <w:color w:val="000000"/>
        </w:rPr>
      </w:pPr>
      <w:r>
        <w:rPr>
          <w:color w:val="000000"/>
        </w:rPr>
        <w:t>____________________________________________________________________________________</w:t>
      </w:r>
      <w:r w:rsidR="004B39CD" w:rsidRPr="004F2040">
        <w:rPr>
          <w:color w:val="000000"/>
        </w:rPr>
        <w:t xml:space="preserve"> </w:t>
      </w:r>
    </w:p>
    <w:p w14:paraId="724D2D92" w14:textId="77777777" w:rsidR="002526D4" w:rsidRPr="002526D4" w:rsidRDefault="002526D4" w:rsidP="002526D4">
      <w:pPr>
        <w:spacing w:before="120"/>
        <w:jc w:val="both"/>
        <w:rPr>
          <w:color w:val="000000"/>
        </w:rPr>
      </w:pPr>
      <w:r w:rsidRPr="002526D4">
        <w:rPr>
          <w:color w:val="000000"/>
        </w:rPr>
        <w:t xml:space="preserve">THREATS </w:t>
      </w:r>
    </w:p>
    <w:p w14:paraId="6F863371" w14:textId="57393D38" w:rsidR="002526D4" w:rsidRPr="002526D4" w:rsidRDefault="002526D4" w:rsidP="002C4345">
      <w:pPr>
        <w:pStyle w:val="ListParagraph"/>
        <w:numPr>
          <w:ilvl w:val="0"/>
          <w:numId w:val="155"/>
        </w:numPr>
        <w:ind w:left="630" w:hanging="270"/>
        <w:jc w:val="both"/>
        <w:rPr>
          <w:color w:val="000000"/>
        </w:rPr>
      </w:pPr>
      <w:r w:rsidRPr="002526D4">
        <w:rPr>
          <w:color w:val="000000"/>
        </w:rPr>
        <w:t xml:space="preserve"> Are there any upcoming law or regulation changes that </w:t>
      </w:r>
      <w:r w:rsidR="008574B8">
        <w:rPr>
          <w:color w:val="000000"/>
        </w:rPr>
        <w:t>may</w:t>
      </w:r>
      <w:r w:rsidRPr="002526D4">
        <w:rPr>
          <w:color w:val="000000"/>
        </w:rPr>
        <w:t xml:space="preserve"> impact us? </w:t>
      </w:r>
    </w:p>
    <w:p w14:paraId="42809F4C" w14:textId="45217489" w:rsidR="002526D4" w:rsidRPr="002526D4" w:rsidRDefault="002526D4" w:rsidP="002C4345">
      <w:pPr>
        <w:pStyle w:val="ListParagraph"/>
        <w:numPr>
          <w:ilvl w:val="0"/>
          <w:numId w:val="155"/>
        </w:numPr>
        <w:ind w:left="630" w:hanging="270"/>
        <w:jc w:val="both"/>
        <w:rPr>
          <w:color w:val="000000"/>
        </w:rPr>
      </w:pPr>
      <w:r w:rsidRPr="002526D4">
        <w:rPr>
          <w:color w:val="000000"/>
        </w:rPr>
        <w:t xml:space="preserve"> </w:t>
      </w:r>
      <w:r w:rsidR="00525B2D">
        <w:rPr>
          <w:color w:val="000000"/>
        </w:rPr>
        <w:t>Might</w:t>
      </w:r>
      <w:r w:rsidRPr="002526D4">
        <w:rPr>
          <w:color w:val="000000"/>
        </w:rPr>
        <w:t xml:space="preserve"> competitors offer new products? </w:t>
      </w:r>
    </w:p>
    <w:p w14:paraId="1464B0BE" w14:textId="41E75CBC" w:rsidR="002526D4" w:rsidRPr="002526D4" w:rsidRDefault="002526D4" w:rsidP="002C4345">
      <w:pPr>
        <w:pStyle w:val="ListParagraph"/>
        <w:numPr>
          <w:ilvl w:val="0"/>
          <w:numId w:val="155"/>
        </w:numPr>
        <w:ind w:left="630" w:hanging="270"/>
        <w:jc w:val="both"/>
        <w:rPr>
          <w:color w:val="000000"/>
        </w:rPr>
      </w:pPr>
      <w:r w:rsidRPr="002526D4">
        <w:rPr>
          <w:color w:val="000000"/>
        </w:rPr>
        <w:t xml:space="preserve"> Are we dependent on a single manufacturer or supplier? </w:t>
      </w:r>
    </w:p>
    <w:p w14:paraId="40CEFD6B" w14:textId="26995356" w:rsidR="001B2604" w:rsidRDefault="002526D4" w:rsidP="002C4345">
      <w:pPr>
        <w:pStyle w:val="ListParagraph"/>
        <w:numPr>
          <w:ilvl w:val="0"/>
          <w:numId w:val="155"/>
        </w:numPr>
        <w:ind w:left="630" w:hanging="270"/>
        <w:jc w:val="both"/>
        <w:rPr>
          <w:color w:val="000000"/>
        </w:rPr>
      </w:pPr>
      <w:r w:rsidRPr="002526D4">
        <w:rPr>
          <w:color w:val="000000"/>
        </w:rPr>
        <w:t xml:space="preserve"> What happens if a natural disaster strikes either where we do business or where we </w:t>
      </w:r>
      <w:r w:rsidR="008574B8">
        <w:rPr>
          <w:color w:val="000000"/>
        </w:rPr>
        <w:t>obtain supplies</w:t>
      </w:r>
      <w:r w:rsidRPr="002526D4">
        <w:rPr>
          <w:color w:val="000000"/>
        </w:rPr>
        <w:t xml:space="preserve">?  </w:t>
      </w:r>
    </w:p>
    <w:p w14:paraId="34BB6B48" w14:textId="40C6C269" w:rsidR="002526D4" w:rsidRDefault="001B2604" w:rsidP="002C4345">
      <w:pPr>
        <w:pStyle w:val="ListParagraph"/>
        <w:numPr>
          <w:ilvl w:val="0"/>
          <w:numId w:val="155"/>
        </w:numPr>
        <w:ind w:left="630" w:hanging="270"/>
        <w:jc w:val="both"/>
        <w:rPr>
          <w:color w:val="000000"/>
        </w:rPr>
      </w:pPr>
      <w:r>
        <w:rPr>
          <w:color w:val="000000"/>
        </w:rPr>
        <w:t xml:space="preserve"> </w:t>
      </w:r>
      <w:r w:rsidR="002526D4" w:rsidRPr="002526D4">
        <w:rPr>
          <w:color w:val="000000"/>
        </w:rPr>
        <w:t xml:space="preserve">How easy is it for someone to </w:t>
      </w:r>
      <w:r w:rsidR="008574B8">
        <w:rPr>
          <w:color w:val="000000"/>
        </w:rPr>
        <w:t>copy what we do</w:t>
      </w:r>
      <w:r w:rsidR="002526D4" w:rsidRPr="002526D4">
        <w:rPr>
          <w:color w:val="000000"/>
        </w:rPr>
        <w:t>?</w:t>
      </w:r>
    </w:p>
    <w:p w14:paraId="105C1A82" w14:textId="77777777" w:rsidR="004F2040" w:rsidRPr="004F2040" w:rsidRDefault="004F2040" w:rsidP="002C4345">
      <w:pPr>
        <w:pStyle w:val="ListParagraph"/>
        <w:numPr>
          <w:ilvl w:val="0"/>
          <w:numId w:val="155"/>
        </w:numPr>
        <w:spacing w:before="240"/>
        <w:ind w:left="634" w:hanging="274"/>
        <w:contextualSpacing w:val="0"/>
        <w:jc w:val="both"/>
        <w:rPr>
          <w:color w:val="000000"/>
        </w:rPr>
      </w:pPr>
      <w:r>
        <w:rPr>
          <w:color w:val="000000"/>
        </w:rPr>
        <w:t>____________________________________________________________________________________</w:t>
      </w:r>
    </w:p>
    <w:p w14:paraId="77F08BD7" w14:textId="12CAFF2C" w:rsidR="00A75F12" w:rsidRPr="00A75F12" w:rsidRDefault="00A75F12" w:rsidP="00A75F12">
      <w:pPr>
        <w:rPr>
          <w:i/>
          <w:noProof/>
          <w:sz w:val="24"/>
        </w:rPr>
      </w:pPr>
      <w:r w:rsidRPr="00A75F12">
        <w:rPr>
          <w:iCs/>
          <w:noProof/>
          <w:sz w:val="22"/>
          <w:szCs w:val="18"/>
        </w:rPr>
        <w:lastRenderedPageBreak/>
        <w:t xml:space="preserve">FINANCE </w:t>
      </w:r>
      <w:r w:rsidR="006532AC">
        <w:rPr>
          <w:iCs/>
          <w:noProof/>
          <w:sz w:val="22"/>
          <w:szCs w:val="18"/>
        </w:rPr>
        <w:t xml:space="preserve">– </w:t>
      </w:r>
      <w:r w:rsidRPr="00A75F12">
        <w:rPr>
          <w:i/>
          <w:noProof/>
          <w:sz w:val="24"/>
        </w:rPr>
        <w:t xml:space="preserve">Budgeting and Accounting  </w:t>
      </w:r>
    </w:p>
    <w:p w14:paraId="3EDD0556" w14:textId="77777777" w:rsidR="008574B8" w:rsidRDefault="008574B8" w:rsidP="008574B8">
      <w:pPr>
        <w:jc w:val="both"/>
        <w:rPr>
          <w:color w:val="000000"/>
        </w:rPr>
      </w:pPr>
    </w:p>
    <w:p w14:paraId="3841BC58" w14:textId="77777777" w:rsidR="004F2040" w:rsidRDefault="004F2040" w:rsidP="008574B8">
      <w:pPr>
        <w:jc w:val="both"/>
        <w:rPr>
          <w:color w:val="000000"/>
        </w:rPr>
      </w:pPr>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068"/>
        <w:gridCol w:w="5068"/>
      </w:tblGrid>
      <w:tr w:rsidR="004F2040" w:rsidRPr="002526D4" w14:paraId="43A659BE" w14:textId="77777777" w:rsidTr="004F2040">
        <w:tc>
          <w:tcPr>
            <w:tcW w:w="10136" w:type="dxa"/>
            <w:gridSpan w:val="2"/>
          </w:tcPr>
          <w:p w14:paraId="0CFC3C6A" w14:textId="77777777" w:rsidR="004F2040" w:rsidRPr="00107094" w:rsidRDefault="004F2040" w:rsidP="00D80F43">
            <w:pPr>
              <w:spacing w:before="180" w:after="80" w:line="276" w:lineRule="auto"/>
              <w:jc w:val="center"/>
              <w:rPr>
                <w:rFonts w:cs="Arial"/>
                <w:color w:val="000000"/>
              </w:rPr>
            </w:pPr>
            <w:r w:rsidRPr="00107094">
              <w:rPr>
                <w:rFonts w:cs="Arial"/>
                <w:color w:val="595959" w:themeColor="text1" w:themeTint="A6"/>
                <w:sz w:val="32"/>
                <w:szCs w:val="32"/>
              </w:rPr>
              <w:t>SWOT ANALYSIS</w:t>
            </w:r>
          </w:p>
        </w:tc>
      </w:tr>
      <w:tr w:rsidR="004F2040" w:rsidRPr="002526D4" w14:paraId="4CE38F38" w14:textId="77777777" w:rsidTr="004F2040">
        <w:tc>
          <w:tcPr>
            <w:tcW w:w="5068" w:type="dxa"/>
            <w:shd w:val="clear" w:color="auto" w:fill="00B050"/>
          </w:tcPr>
          <w:p w14:paraId="5FCDA071" w14:textId="77777777" w:rsidR="004F2040" w:rsidRPr="002526D4" w:rsidRDefault="004F2040" w:rsidP="00D80F43">
            <w:pPr>
              <w:spacing w:before="40" w:line="276" w:lineRule="auto"/>
              <w:jc w:val="center"/>
              <w:rPr>
                <w:rFonts w:cs="Arial"/>
                <w:b/>
                <w:bCs/>
                <w:color w:val="FFFFFF" w:themeColor="background1"/>
                <w:sz w:val="24"/>
                <w:szCs w:val="24"/>
              </w:rPr>
            </w:pPr>
            <w:r w:rsidRPr="002526D4">
              <w:rPr>
                <w:rFonts w:cs="Arial"/>
                <w:b/>
                <w:bCs/>
                <w:color w:val="FFFFFF" w:themeColor="background1"/>
                <w:sz w:val="24"/>
                <w:szCs w:val="24"/>
              </w:rPr>
              <w:t>STRENGTHS</w:t>
            </w:r>
          </w:p>
        </w:tc>
        <w:tc>
          <w:tcPr>
            <w:tcW w:w="5068" w:type="dxa"/>
            <w:shd w:val="clear" w:color="auto" w:fill="F69200"/>
          </w:tcPr>
          <w:p w14:paraId="6E9107C2" w14:textId="77777777" w:rsidR="004F2040" w:rsidRPr="002526D4" w:rsidRDefault="004F2040" w:rsidP="00D80F43">
            <w:pPr>
              <w:spacing w:before="40" w:line="276" w:lineRule="auto"/>
              <w:jc w:val="center"/>
              <w:rPr>
                <w:rFonts w:cs="Arial"/>
                <w:b/>
                <w:bCs/>
                <w:color w:val="FFFFFF" w:themeColor="background1"/>
                <w:sz w:val="24"/>
                <w:szCs w:val="24"/>
              </w:rPr>
            </w:pPr>
            <w:r w:rsidRPr="002526D4">
              <w:rPr>
                <w:rFonts w:cs="Arial"/>
                <w:b/>
                <w:bCs/>
                <w:color w:val="FFFFFF" w:themeColor="background1"/>
                <w:sz w:val="24"/>
                <w:szCs w:val="24"/>
              </w:rPr>
              <w:t>WEAKNESSES</w:t>
            </w:r>
          </w:p>
        </w:tc>
      </w:tr>
      <w:tr w:rsidR="004F2040" w:rsidRPr="002526D4" w14:paraId="7A9CF0D3" w14:textId="77777777" w:rsidTr="004F2040">
        <w:trPr>
          <w:trHeight w:val="1943"/>
        </w:trPr>
        <w:tc>
          <w:tcPr>
            <w:tcW w:w="5068" w:type="dxa"/>
          </w:tcPr>
          <w:p w14:paraId="50FA26FE" w14:textId="4C0A2CD2" w:rsidR="004F2040" w:rsidRPr="004F2040" w:rsidRDefault="004F2040" w:rsidP="00D80F43">
            <w:pPr>
              <w:spacing w:before="120" w:line="276" w:lineRule="auto"/>
              <w:jc w:val="both"/>
              <w:rPr>
                <w:rFonts w:cs="Arial"/>
                <w:b/>
                <w:bCs/>
                <w:color w:val="000000"/>
                <w:sz w:val="18"/>
                <w:szCs w:val="18"/>
              </w:rPr>
            </w:pPr>
          </w:p>
          <w:p w14:paraId="27B6BB56" w14:textId="77777777" w:rsidR="004F2040" w:rsidRPr="004F2040" w:rsidRDefault="004F2040" w:rsidP="00D80F43">
            <w:pPr>
              <w:spacing w:before="120" w:line="276" w:lineRule="auto"/>
              <w:jc w:val="both"/>
              <w:rPr>
                <w:rFonts w:cs="Arial"/>
                <w:b/>
                <w:bCs/>
                <w:color w:val="000000"/>
                <w:sz w:val="18"/>
                <w:szCs w:val="18"/>
              </w:rPr>
            </w:pPr>
          </w:p>
          <w:p w14:paraId="283D9CA6" w14:textId="77777777" w:rsidR="004F2040" w:rsidRPr="004F2040" w:rsidRDefault="004F2040" w:rsidP="00D80F43">
            <w:pPr>
              <w:spacing w:before="120" w:line="276" w:lineRule="auto"/>
              <w:jc w:val="both"/>
              <w:rPr>
                <w:rFonts w:cs="Arial"/>
                <w:b/>
                <w:bCs/>
                <w:color w:val="000000"/>
                <w:sz w:val="18"/>
                <w:szCs w:val="18"/>
              </w:rPr>
            </w:pPr>
          </w:p>
          <w:p w14:paraId="5EAF4DF1" w14:textId="77777777" w:rsidR="004F2040" w:rsidRPr="004F2040" w:rsidRDefault="004F2040" w:rsidP="00D80F43">
            <w:pPr>
              <w:spacing w:before="120" w:line="276" w:lineRule="auto"/>
              <w:jc w:val="both"/>
              <w:rPr>
                <w:rFonts w:cs="Arial"/>
                <w:b/>
                <w:bCs/>
                <w:color w:val="000000"/>
                <w:sz w:val="18"/>
                <w:szCs w:val="18"/>
              </w:rPr>
            </w:pPr>
          </w:p>
          <w:p w14:paraId="19EB2F16" w14:textId="77777777" w:rsidR="004F2040" w:rsidRPr="004F2040" w:rsidRDefault="004F2040" w:rsidP="00D80F43">
            <w:pPr>
              <w:spacing w:before="120" w:line="276" w:lineRule="auto"/>
              <w:jc w:val="both"/>
              <w:rPr>
                <w:rFonts w:cs="Arial"/>
                <w:b/>
                <w:bCs/>
                <w:color w:val="000000"/>
                <w:sz w:val="18"/>
                <w:szCs w:val="18"/>
              </w:rPr>
            </w:pPr>
          </w:p>
          <w:p w14:paraId="5D4E49D0" w14:textId="77777777" w:rsidR="004F2040" w:rsidRPr="004F2040" w:rsidRDefault="004F2040" w:rsidP="00D80F43">
            <w:pPr>
              <w:spacing w:before="120" w:line="276" w:lineRule="auto"/>
              <w:jc w:val="both"/>
              <w:rPr>
                <w:rFonts w:cs="Arial"/>
                <w:b/>
                <w:bCs/>
                <w:color w:val="000000"/>
                <w:sz w:val="18"/>
                <w:szCs w:val="18"/>
              </w:rPr>
            </w:pPr>
          </w:p>
          <w:p w14:paraId="0CEBACC7" w14:textId="77777777" w:rsidR="004F2040" w:rsidRPr="004F2040" w:rsidRDefault="004F2040" w:rsidP="00D80F43">
            <w:pPr>
              <w:spacing w:before="120" w:line="276" w:lineRule="auto"/>
              <w:jc w:val="both"/>
              <w:rPr>
                <w:rFonts w:cs="Arial"/>
                <w:b/>
                <w:bCs/>
                <w:color w:val="000000"/>
                <w:sz w:val="18"/>
                <w:szCs w:val="18"/>
              </w:rPr>
            </w:pPr>
          </w:p>
          <w:p w14:paraId="3FA2FCC6" w14:textId="77777777" w:rsidR="004F2040" w:rsidRPr="004F2040" w:rsidRDefault="004F2040" w:rsidP="00D80F43">
            <w:pPr>
              <w:spacing w:before="120" w:line="276" w:lineRule="auto"/>
              <w:jc w:val="both"/>
              <w:rPr>
                <w:rFonts w:cs="Arial"/>
                <w:b/>
                <w:bCs/>
                <w:color w:val="000000"/>
                <w:sz w:val="18"/>
                <w:szCs w:val="18"/>
              </w:rPr>
            </w:pPr>
          </w:p>
          <w:p w14:paraId="18D17F11" w14:textId="77777777" w:rsidR="004F2040" w:rsidRPr="004F2040" w:rsidRDefault="004F2040" w:rsidP="00D80F43">
            <w:pPr>
              <w:spacing w:before="120" w:line="276" w:lineRule="auto"/>
              <w:jc w:val="both"/>
              <w:rPr>
                <w:rFonts w:cs="Arial"/>
                <w:b/>
                <w:bCs/>
                <w:color w:val="000000"/>
                <w:sz w:val="18"/>
                <w:szCs w:val="18"/>
              </w:rPr>
            </w:pPr>
          </w:p>
          <w:p w14:paraId="2243DFC2" w14:textId="77777777" w:rsidR="004F2040" w:rsidRPr="004F2040" w:rsidRDefault="004F2040" w:rsidP="00D80F43">
            <w:pPr>
              <w:spacing w:before="120" w:line="276" w:lineRule="auto"/>
              <w:jc w:val="both"/>
              <w:rPr>
                <w:rFonts w:cs="Arial"/>
                <w:b/>
                <w:bCs/>
                <w:color w:val="000000"/>
                <w:sz w:val="18"/>
                <w:szCs w:val="18"/>
              </w:rPr>
            </w:pPr>
          </w:p>
          <w:p w14:paraId="1F48C44D" w14:textId="77777777" w:rsidR="004F2040" w:rsidRPr="004F2040" w:rsidRDefault="004F2040" w:rsidP="00D80F43">
            <w:pPr>
              <w:spacing w:before="120" w:line="276" w:lineRule="auto"/>
              <w:jc w:val="both"/>
              <w:rPr>
                <w:rFonts w:cs="Arial"/>
                <w:b/>
                <w:bCs/>
                <w:color w:val="000000"/>
                <w:sz w:val="18"/>
                <w:szCs w:val="18"/>
              </w:rPr>
            </w:pPr>
          </w:p>
          <w:p w14:paraId="151A290D" w14:textId="77777777" w:rsidR="004F2040" w:rsidRPr="004F2040" w:rsidRDefault="004F2040" w:rsidP="00D80F43">
            <w:pPr>
              <w:spacing w:before="120" w:line="276" w:lineRule="auto"/>
              <w:jc w:val="both"/>
              <w:rPr>
                <w:rFonts w:cs="Arial"/>
                <w:b/>
                <w:bCs/>
                <w:color w:val="000000"/>
                <w:sz w:val="18"/>
                <w:szCs w:val="18"/>
              </w:rPr>
            </w:pPr>
          </w:p>
          <w:p w14:paraId="1494F84E" w14:textId="77777777" w:rsidR="004F2040" w:rsidRDefault="004F2040" w:rsidP="00D80F43">
            <w:pPr>
              <w:spacing w:before="120" w:line="276" w:lineRule="auto"/>
              <w:jc w:val="both"/>
              <w:rPr>
                <w:rFonts w:cs="Arial"/>
                <w:b/>
                <w:bCs/>
                <w:color w:val="000000"/>
                <w:sz w:val="18"/>
                <w:szCs w:val="18"/>
              </w:rPr>
            </w:pPr>
          </w:p>
          <w:p w14:paraId="603F4817" w14:textId="77777777" w:rsidR="004F2040" w:rsidRPr="004F2040" w:rsidRDefault="004F2040" w:rsidP="00D80F43">
            <w:pPr>
              <w:spacing w:before="120" w:line="276" w:lineRule="auto"/>
              <w:jc w:val="both"/>
              <w:rPr>
                <w:rFonts w:cs="Arial"/>
                <w:b/>
                <w:bCs/>
                <w:color w:val="000000"/>
                <w:sz w:val="18"/>
                <w:szCs w:val="18"/>
              </w:rPr>
            </w:pPr>
          </w:p>
          <w:p w14:paraId="064DF4E4" w14:textId="77777777" w:rsidR="004F2040" w:rsidRPr="002526D4" w:rsidRDefault="004F2040" w:rsidP="00D80F43">
            <w:pPr>
              <w:spacing w:before="120" w:line="276" w:lineRule="auto"/>
              <w:jc w:val="both"/>
              <w:rPr>
                <w:rFonts w:cs="Arial"/>
                <w:b/>
                <w:bCs/>
                <w:color w:val="000000"/>
              </w:rPr>
            </w:pPr>
          </w:p>
        </w:tc>
        <w:tc>
          <w:tcPr>
            <w:tcW w:w="5068" w:type="dxa"/>
          </w:tcPr>
          <w:p w14:paraId="49AA728F" w14:textId="77777777" w:rsidR="004F2040" w:rsidRPr="004F2040" w:rsidRDefault="004F2040" w:rsidP="004F2040">
            <w:pPr>
              <w:spacing w:before="120" w:line="276" w:lineRule="auto"/>
              <w:jc w:val="both"/>
              <w:rPr>
                <w:rFonts w:cs="Arial"/>
                <w:b/>
                <w:bCs/>
                <w:color w:val="000000"/>
                <w:sz w:val="18"/>
                <w:szCs w:val="18"/>
              </w:rPr>
            </w:pPr>
          </w:p>
          <w:p w14:paraId="2AF9C126" w14:textId="77777777" w:rsidR="004F2040" w:rsidRPr="004F2040" w:rsidRDefault="004F2040" w:rsidP="004F2040">
            <w:pPr>
              <w:spacing w:before="120" w:line="276" w:lineRule="auto"/>
              <w:jc w:val="both"/>
              <w:rPr>
                <w:rFonts w:cs="Arial"/>
                <w:b/>
                <w:bCs/>
                <w:color w:val="000000"/>
                <w:sz w:val="18"/>
                <w:szCs w:val="18"/>
              </w:rPr>
            </w:pPr>
          </w:p>
          <w:p w14:paraId="4A73A98B" w14:textId="77777777" w:rsidR="004F2040" w:rsidRPr="004F2040" w:rsidRDefault="004F2040" w:rsidP="004F2040">
            <w:pPr>
              <w:spacing w:before="120" w:line="276" w:lineRule="auto"/>
              <w:jc w:val="both"/>
              <w:rPr>
                <w:rFonts w:cs="Arial"/>
                <w:b/>
                <w:bCs/>
                <w:color w:val="000000"/>
                <w:sz w:val="18"/>
                <w:szCs w:val="18"/>
              </w:rPr>
            </w:pPr>
          </w:p>
          <w:p w14:paraId="523C1210" w14:textId="77777777" w:rsidR="004F2040" w:rsidRPr="004F2040" w:rsidRDefault="004F2040" w:rsidP="004F2040">
            <w:pPr>
              <w:spacing w:before="120" w:line="276" w:lineRule="auto"/>
              <w:jc w:val="both"/>
              <w:rPr>
                <w:rFonts w:cs="Arial"/>
                <w:b/>
                <w:bCs/>
                <w:color w:val="000000"/>
                <w:sz w:val="18"/>
                <w:szCs w:val="18"/>
              </w:rPr>
            </w:pPr>
          </w:p>
          <w:p w14:paraId="658DBE1C" w14:textId="77777777" w:rsidR="004F2040" w:rsidRPr="004F2040" w:rsidRDefault="004F2040" w:rsidP="004F2040">
            <w:pPr>
              <w:spacing w:before="120" w:line="276" w:lineRule="auto"/>
              <w:jc w:val="both"/>
              <w:rPr>
                <w:rFonts w:cs="Arial"/>
                <w:b/>
                <w:bCs/>
                <w:color w:val="000000"/>
                <w:sz w:val="18"/>
                <w:szCs w:val="18"/>
              </w:rPr>
            </w:pPr>
          </w:p>
          <w:p w14:paraId="09C33142" w14:textId="77777777" w:rsidR="004F2040" w:rsidRPr="004F2040" w:rsidRDefault="004F2040" w:rsidP="004F2040">
            <w:pPr>
              <w:spacing w:before="120" w:line="276" w:lineRule="auto"/>
              <w:jc w:val="both"/>
              <w:rPr>
                <w:rFonts w:cs="Arial"/>
                <w:b/>
                <w:bCs/>
                <w:color w:val="000000"/>
                <w:sz w:val="18"/>
                <w:szCs w:val="18"/>
              </w:rPr>
            </w:pPr>
          </w:p>
          <w:p w14:paraId="204578D6" w14:textId="77777777" w:rsidR="004F2040" w:rsidRPr="004F2040" w:rsidRDefault="004F2040" w:rsidP="004F2040">
            <w:pPr>
              <w:spacing w:before="120" w:line="276" w:lineRule="auto"/>
              <w:jc w:val="both"/>
              <w:rPr>
                <w:rFonts w:cs="Arial"/>
                <w:b/>
                <w:bCs/>
                <w:color w:val="000000"/>
                <w:sz w:val="18"/>
                <w:szCs w:val="18"/>
              </w:rPr>
            </w:pPr>
          </w:p>
          <w:p w14:paraId="243964A3" w14:textId="77777777" w:rsidR="004F2040" w:rsidRPr="004F2040" w:rsidRDefault="004F2040" w:rsidP="004F2040">
            <w:pPr>
              <w:spacing w:before="120" w:line="276" w:lineRule="auto"/>
              <w:jc w:val="both"/>
              <w:rPr>
                <w:rFonts w:cs="Arial"/>
                <w:b/>
                <w:bCs/>
                <w:color w:val="000000"/>
                <w:sz w:val="18"/>
                <w:szCs w:val="18"/>
              </w:rPr>
            </w:pPr>
          </w:p>
          <w:p w14:paraId="48D69236" w14:textId="77777777" w:rsidR="004F2040" w:rsidRPr="004F2040" w:rsidRDefault="004F2040" w:rsidP="004F2040">
            <w:pPr>
              <w:spacing w:before="120" w:line="276" w:lineRule="auto"/>
              <w:jc w:val="both"/>
              <w:rPr>
                <w:rFonts w:cs="Arial"/>
                <w:b/>
                <w:bCs/>
                <w:color w:val="000000"/>
                <w:sz w:val="18"/>
                <w:szCs w:val="18"/>
              </w:rPr>
            </w:pPr>
          </w:p>
          <w:p w14:paraId="6AB40904" w14:textId="77777777" w:rsidR="004F2040" w:rsidRPr="004F2040" w:rsidRDefault="004F2040" w:rsidP="004F2040">
            <w:pPr>
              <w:spacing w:before="120" w:line="276" w:lineRule="auto"/>
              <w:jc w:val="both"/>
              <w:rPr>
                <w:rFonts w:cs="Arial"/>
                <w:b/>
                <w:bCs/>
                <w:color w:val="000000"/>
                <w:sz w:val="18"/>
                <w:szCs w:val="18"/>
              </w:rPr>
            </w:pPr>
          </w:p>
          <w:p w14:paraId="17CAD1C5" w14:textId="77777777" w:rsidR="004F2040" w:rsidRPr="004F2040" w:rsidRDefault="004F2040" w:rsidP="004F2040">
            <w:pPr>
              <w:spacing w:before="120" w:line="276" w:lineRule="auto"/>
              <w:jc w:val="both"/>
              <w:rPr>
                <w:rFonts w:cs="Arial"/>
                <w:b/>
                <w:bCs/>
                <w:color w:val="000000"/>
                <w:sz w:val="18"/>
                <w:szCs w:val="18"/>
              </w:rPr>
            </w:pPr>
          </w:p>
          <w:p w14:paraId="5ADE3AF2" w14:textId="77777777" w:rsidR="004F2040" w:rsidRPr="004F2040" w:rsidRDefault="004F2040" w:rsidP="004F2040">
            <w:pPr>
              <w:spacing w:before="120" w:line="276" w:lineRule="auto"/>
              <w:jc w:val="both"/>
              <w:rPr>
                <w:rFonts w:cs="Arial"/>
                <w:b/>
                <w:bCs/>
                <w:color w:val="000000"/>
                <w:sz w:val="18"/>
                <w:szCs w:val="18"/>
              </w:rPr>
            </w:pPr>
          </w:p>
          <w:p w14:paraId="1A884197" w14:textId="77777777" w:rsidR="004F2040" w:rsidRPr="004F2040" w:rsidRDefault="004F2040" w:rsidP="004F2040">
            <w:pPr>
              <w:spacing w:before="120" w:line="276" w:lineRule="auto"/>
              <w:jc w:val="both"/>
              <w:rPr>
                <w:rFonts w:cs="Arial"/>
                <w:b/>
                <w:bCs/>
                <w:color w:val="000000"/>
                <w:sz w:val="18"/>
                <w:szCs w:val="18"/>
              </w:rPr>
            </w:pPr>
          </w:p>
          <w:p w14:paraId="77B8763D" w14:textId="77777777" w:rsidR="004F2040" w:rsidRPr="002526D4" w:rsidRDefault="004F2040" w:rsidP="00D80F43">
            <w:pPr>
              <w:spacing w:before="120" w:line="276" w:lineRule="auto"/>
              <w:jc w:val="both"/>
              <w:rPr>
                <w:rFonts w:cs="Arial"/>
                <w:b/>
                <w:bCs/>
                <w:color w:val="000000"/>
              </w:rPr>
            </w:pPr>
          </w:p>
        </w:tc>
      </w:tr>
      <w:tr w:rsidR="004F2040" w:rsidRPr="002526D4" w14:paraId="1E45E9CF" w14:textId="77777777" w:rsidTr="004F2040">
        <w:tc>
          <w:tcPr>
            <w:tcW w:w="5068" w:type="dxa"/>
            <w:shd w:val="clear" w:color="auto" w:fill="0000FF"/>
          </w:tcPr>
          <w:p w14:paraId="71CFD9CB" w14:textId="77777777" w:rsidR="004F2040" w:rsidRPr="002526D4" w:rsidRDefault="004F2040" w:rsidP="00D80F43">
            <w:pPr>
              <w:spacing w:before="40" w:line="276" w:lineRule="auto"/>
              <w:jc w:val="center"/>
              <w:rPr>
                <w:rFonts w:cs="Arial"/>
                <w:b/>
                <w:bCs/>
                <w:color w:val="FFFFFF" w:themeColor="background1"/>
                <w:sz w:val="24"/>
                <w:szCs w:val="24"/>
              </w:rPr>
            </w:pPr>
            <w:r w:rsidRPr="002526D4">
              <w:rPr>
                <w:rFonts w:cs="Arial"/>
                <w:b/>
                <w:bCs/>
                <w:color w:val="FFFFFF" w:themeColor="background1"/>
                <w:sz w:val="24"/>
                <w:szCs w:val="24"/>
              </w:rPr>
              <w:t>OPPORTUNITIES</w:t>
            </w:r>
          </w:p>
        </w:tc>
        <w:tc>
          <w:tcPr>
            <w:tcW w:w="5068" w:type="dxa"/>
            <w:shd w:val="clear" w:color="auto" w:fill="FF1919"/>
          </w:tcPr>
          <w:p w14:paraId="4DE3266C" w14:textId="77777777" w:rsidR="004F2040" w:rsidRPr="002526D4" w:rsidRDefault="004F2040" w:rsidP="00D80F43">
            <w:pPr>
              <w:spacing w:before="40" w:line="276" w:lineRule="auto"/>
              <w:jc w:val="center"/>
              <w:rPr>
                <w:rFonts w:cs="Arial"/>
                <w:b/>
                <w:bCs/>
                <w:color w:val="FFFFFF" w:themeColor="background1"/>
                <w:sz w:val="24"/>
                <w:szCs w:val="24"/>
              </w:rPr>
            </w:pPr>
            <w:r w:rsidRPr="002526D4">
              <w:rPr>
                <w:rFonts w:cs="Arial"/>
                <w:b/>
                <w:bCs/>
                <w:color w:val="FFFFFF" w:themeColor="background1"/>
                <w:sz w:val="24"/>
                <w:szCs w:val="24"/>
              </w:rPr>
              <w:t>THREATS</w:t>
            </w:r>
          </w:p>
        </w:tc>
      </w:tr>
      <w:tr w:rsidR="004F2040" w:rsidRPr="002526D4" w14:paraId="5EC099BC" w14:textId="77777777" w:rsidTr="004F2040">
        <w:trPr>
          <w:trHeight w:val="2042"/>
        </w:trPr>
        <w:tc>
          <w:tcPr>
            <w:tcW w:w="5068" w:type="dxa"/>
          </w:tcPr>
          <w:p w14:paraId="7848F201" w14:textId="77777777" w:rsidR="004F2040" w:rsidRPr="004F2040" w:rsidRDefault="004F2040" w:rsidP="004F2040">
            <w:pPr>
              <w:spacing w:before="120" w:line="276" w:lineRule="auto"/>
              <w:jc w:val="both"/>
              <w:rPr>
                <w:rFonts w:cs="Arial"/>
                <w:b/>
                <w:bCs/>
                <w:color w:val="000000"/>
                <w:sz w:val="18"/>
                <w:szCs w:val="18"/>
              </w:rPr>
            </w:pPr>
          </w:p>
          <w:p w14:paraId="2178FA64" w14:textId="77777777" w:rsidR="004F2040" w:rsidRPr="004F2040" w:rsidRDefault="004F2040" w:rsidP="004F2040">
            <w:pPr>
              <w:spacing w:before="120" w:line="276" w:lineRule="auto"/>
              <w:jc w:val="both"/>
              <w:rPr>
                <w:rFonts w:cs="Arial"/>
                <w:b/>
                <w:bCs/>
                <w:color w:val="000000"/>
                <w:sz w:val="18"/>
                <w:szCs w:val="18"/>
              </w:rPr>
            </w:pPr>
          </w:p>
          <w:p w14:paraId="392A82B4" w14:textId="77777777" w:rsidR="004F2040" w:rsidRPr="004F2040" w:rsidRDefault="004F2040" w:rsidP="004F2040">
            <w:pPr>
              <w:spacing w:before="120" w:line="276" w:lineRule="auto"/>
              <w:jc w:val="both"/>
              <w:rPr>
                <w:rFonts w:cs="Arial"/>
                <w:b/>
                <w:bCs/>
                <w:color w:val="000000"/>
                <w:sz w:val="18"/>
                <w:szCs w:val="18"/>
              </w:rPr>
            </w:pPr>
          </w:p>
          <w:p w14:paraId="2EE50BF5" w14:textId="77777777" w:rsidR="004F2040" w:rsidRPr="004F2040" w:rsidRDefault="004F2040" w:rsidP="004F2040">
            <w:pPr>
              <w:spacing w:before="120" w:line="276" w:lineRule="auto"/>
              <w:jc w:val="both"/>
              <w:rPr>
                <w:rFonts w:cs="Arial"/>
                <w:b/>
                <w:bCs/>
                <w:color w:val="000000"/>
                <w:sz w:val="18"/>
                <w:szCs w:val="18"/>
              </w:rPr>
            </w:pPr>
          </w:p>
          <w:p w14:paraId="2408844E" w14:textId="77777777" w:rsidR="004F2040" w:rsidRPr="004F2040" w:rsidRDefault="004F2040" w:rsidP="004F2040">
            <w:pPr>
              <w:spacing w:before="120" w:line="276" w:lineRule="auto"/>
              <w:jc w:val="both"/>
              <w:rPr>
                <w:rFonts w:cs="Arial"/>
                <w:b/>
                <w:bCs/>
                <w:color w:val="000000"/>
                <w:sz w:val="18"/>
                <w:szCs w:val="18"/>
              </w:rPr>
            </w:pPr>
          </w:p>
          <w:p w14:paraId="75C8770E" w14:textId="77777777" w:rsidR="004F2040" w:rsidRPr="004F2040" w:rsidRDefault="004F2040" w:rsidP="004F2040">
            <w:pPr>
              <w:spacing w:before="120" w:line="276" w:lineRule="auto"/>
              <w:jc w:val="both"/>
              <w:rPr>
                <w:rFonts w:cs="Arial"/>
                <w:b/>
                <w:bCs/>
                <w:color w:val="000000"/>
                <w:sz w:val="18"/>
                <w:szCs w:val="18"/>
              </w:rPr>
            </w:pPr>
          </w:p>
          <w:p w14:paraId="268C424F" w14:textId="77777777" w:rsidR="004F2040" w:rsidRPr="004F2040" w:rsidRDefault="004F2040" w:rsidP="004F2040">
            <w:pPr>
              <w:spacing w:before="120" w:line="276" w:lineRule="auto"/>
              <w:jc w:val="both"/>
              <w:rPr>
                <w:rFonts w:cs="Arial"/>
                <w:b/>
                <w:bCs/>
                <w:color w:val="000000"/>
                <w:sz w:val="18"/>
                <w:szCs w:val="18"/>
              </w:rPr>
            </w:pPr>
          </w:p>
          <w:p w14:paraId="6DD88BAA" w14:textId="77777777" w:rsidR="004F2040" w:rsidRPr="004F2040" w:rsidRDefault="004F2040" w:rsidP="004F2040">
            <w:pPr>
              <w:spacing w:before="120" w:line="276" w:lineRule="auto"/>
              <w:jc w:val="both"/>
              <w:rPr>
                <w:rFonts w:cs="Arial"/>
                <w:b/>
                <w:bCs/>
                <w:color w:val="000000"/>
                <w:sz w:val="18"/>
                <w:szCs w:val="18"/>
              </w:rPr>
            </w:pPr>
          </w:p>
          <w:p w14:paraId="2772F717" w14:textId="77777777" w:rsidR="004F2040" w:rsidRPr="004F2040" w:rsidRDefault="004F2040" w:rsidP="004F2040">
            <w:pPr>
              <w:spacing w:before="120" w:line="276" w:lineRule="auto"/>
              <w:jc w:val="both"/>
              <w:rPr>
                <w:rFonts w:cs="Arial"/>
                <w:b/>
                <w:bCs/>
                <w:color w:val="000000"/>
                <w:sz w:val="18"/>
                <w:szCs w:val="18"/>
              </w:rPr>
            </w:pPr>
          </w:p>
          <w:p w14:paraId="007DEA6D" w14:textId="77777777" w:rsidR="004F2040" w:rsidRPr="004F2040" w:rsidRDefault="004F2040" w:rsidP="004F2040">
            <w:pPr>
              <w:spacing w:before="120" w:line="276" w:lineRule="auto"/>
              <w:jc w:val="both"/>
              <w:rPr>
                <w:rFonts w:cs="Arial"/>
                <w:b/>
                <w:bCs/>
                <w:color w:val="000000"/>
                <w:sz w:val="18"/>
                <w:szCs w:val="18"/>
              </w:rPr>
            </w:pPr>
          </w:p>
          <w:p w14:paraId="79970C7E" w14:textId="77777777" w:rsidR="004F2040" w:rsidRPr="004F2040" w:rsidRDefault="004F2040" w:rsidP="004F2040">
            <w:pPr>
              <w:spacing w:before="120" w:line="276" w:lineRule="auto"/>
              <w:jc w:val="both"/>
              <w:rPr>
                <w:rFonts w:cs="Arial"/>
                <w:b/>
                <w:bCs/>
                <w:color w:val="000000"/>
                <w:sz w:val="18"/>
                <w:szCs w:val="18"/>
              </w:rPr>
            </w:pPr>
          </w:p>
          <w:p w14:paraId="32C7471F" w14:textId="77777777" w:rsidR="004F2040" w:rsidRPr="004F2040" w:rsidRDefault="004F2040" w:rsidP="004F2040">
            <w:pPr>
              <w:spacing w:before="120" w:line="276" w:lineRule="auto"/>
              <w:jc w:val="both"/>
              <w:rPr>
                <w:rFonts w:cs="Arial"/>
                <w:b/>
                <w:bCs/>
                <w:color w:val="000000"/>
                <w:sz w:val="18"/>
                <w:szCs w:val="18"/>
              </w:rPr>
            </w:pPr>
          </w:p>
          <w:p w14:paraId="22002D55" w14:textId="77777777" w:rsidR="004F2040" w:rsidRPr="004F2040" w:rsidRDefault="004F2040" w:rsidP="004F2040">
            <w:pPr>
              <w:spacing w:before="120" w:line="276" w:lineRule="auto"/>
              <w:jc w:val="both"/>
              <w:rPr>
                <w:rFonts w:cs="Arial"/>
                <w:b/>
                <w:bCs/>
                <w:color w:val="000000"/>
                <w:sz w:val="18"/>
                <w:szCs w:val="18"/>
              </w:rPr>
            </w:pPr>
          </w:p>
          <w:p w14:paraId="410A46BB" w14:textId="77777777" w:rsidR="004F2040" w:rsidRDefault="004F2040" w:rsidP="00D80F43">
            <w:pPr>
              <w:spacing w:before="120" w:line="276" w:lineRule="auto"/>
              <w:jc w:val="both"/>
              <w:rPr>
                <w:rFonts w:cs="Arial"/>
                <w:b/>
                <w:bCs/>
                <w:color w:val="000000"/>
              </w:rPr>
            </w:pPr>
          </w:p>
          <w:p w14:paraId="69EB0176" w14:textId="77777777" w:rsidR="004F2040" w:rsidRDefault="004F2040" w:rsidP="00D80F43">
            <w:pPr>
              <w:spacing w:before="120" w:line="276" w:lineRule="auto"/>
              <w:jc w:val="both"/>
              <w:rPr>
                <w:rFonts w:cs="Arial"/>
                <w:b/>
                <w:bCs/>
                <w:color w:val="000000"/>
              </w:rPr>
            </w:pPr>
          </w:p>
          <w:p w14:paraId="10526CC6" w14:textId="77777777" w:rsidR="004F2040" w:rsidRDefault="004F2040" w:rsidP="00D80F43">
            <w:pPr>
              <w:spacing w:before="120" w:line="276" w:lineRule="auto"/>
              <w:jc w:val="both"/>
              <w:rPr>
                <w:rFonts w:cs="Arial"/>
                <w:b/>
                <w:bCs/>
                <w:color w:val="000000"/>
              </w:rPr>
            </w:pPr>
          </w:p>
          <w:p w14:paraId="7B27653D" w14:textId="77777777" w:rsidR="004F2040" w:rsidRPr="002526D4" w:rsidRDefault="004F2040" w:rsidP="00D80F43">
            <w:pPr>
              <w:spacing w:before="120" w:line="276" w:lineRule="auto"/>
              <w:jc w:val="both"/>
              <w:rPr>
                <w:rFonts w:cs="Arial"/>
                <w:b/>
                <w:bCs/>
                <w:color w:val="000000"/>
              </w:rPr>
            </w:pPr>
          </w:p>
        </w:tc>
        <w:tc>
          <w:tcPr>
            <w:tcW w:w="5068" w:type="dxa"/>
          </w:tcPr>
          <w:p w14:paraId="7BD7CAC6" w14:textId="77777777" w:rsidR="004F2040" w:rsidRPr="004F2040" w:rsidRDefault="004F2040" w:rsidP="004F2040">
            <w:pPr>
              <w:spacing w:before="120" w:line="276" w:lineRule="auto"/>
              <w:jc w:val="both"/>
              <w:rPr>
                <w:rFonts w:cs="Arial"/>
                <w:b/>
                <w:bCs/>
                <w:color w:val="000000"/>
                <w:sz w:val="18"/>
                <w:szCs w:val="18"/>
              </w:rPr>
            </w:pPr>
          </w:p>
          <w:p w14:paraId="208B1747" w14:textId="77777777" w:rsidR="004F2040" w:rsidRPr="004F2040" w:rsidRDefault="004F2040" w:rsidP="004F2040">
            <w:pPr>
              <w:spacing w:before="120" w:line="276" w:lineRule="auto"/>
              <w:jc w:val="both"/>
              <w:rPr>
                <w:rFonts w:cs="Arial"/>
                <w:b/>
                <w:bCs/>
                <w:color w:val="000000"/>
                <w:sz w:val="18"/>
                <w:szCs w:val="18"/>
              </w:rPr>
            </w:pPr>
          </w:p>
          <w:p w14:paraId="1308B053" w14:textId="77777777" w:rsidR="004F2040" w:rsidRPr="004F2040" w:rsidRDefault="004F2040" w:rsidP="004F2040">
            <w:pPr>
              <w:spacing w:before="120" w:line="276" w:lineRule="auto"/>
              <w:jc w:val="both"/>
              <w:rPr>
                <w:rFonts w:cs="Arial"/>
                <w:b/>
                <w:bCs/>
                <w:color w:val="000000"/>
                <w:sz w:val="18"/>
                <w:szCs w:val="18"/>
              </w:rPr>
            </w:pPr>
          </w:p>
          <w:p w14:paraId="4F61161A" w14:textId="77777777" w:rsidR="004F2040" w:rsidRPr="004F2040" w:rsidRDefault="004F2040" w:rsidP="004F2040">
            <w:pPr>
              <w:spacing w:before="120" w:line="276" w:lineRule="auto"/>
              <w:jc w:val="both"/>
              <w:rPr>
                <w:rFonts w:cs="Arial"/>
                <w:b/>
                <w:bCs/>
                <w:color w:val="000000"/>
                <w:sz w:val="18"/>
                <w:szCs w:val="18"/>
              </w:rPr>
            </w:pPr>
          </w:p>
          <w:p w14:paraId="5A99B4E4" w14:textId="77777777" w:rsidR="004F2040" w:rsidRPr="004F2040" w:rsidRDefault="004F2040" w:rsidP="004F2040">
            <w:pPr>
              <w:spacing w:before="120" w:line="276" w:lineRule="auto"/>
              <w:jc w:val="both"/>
              <w:rPr>
                <w:rFonts w:cs="Arial"/>
                <w:b/>
                <w:bCs/>
                <w:color w:val="000000"/>
                <w:sz w:val="18"/>
                <w:szCs w:val="18"/>
              </w:rPr>
            </w:pPr>
          </w:p>
          <w:p w14:paraId="55BD79AD" w14:textId="77777777" w:rsidR="004F2040" w:rsidRPr="004F2040" w:rsidRDefault="004F2040" w:rsidP="004F2040">
            <w:pPr>
              <w:spacing w:before="120" w:line="276" w:lineRule="auto"/>
              <w:jc w:val="both"/>
              <w:rPr>
                <w:rFonts w:cs="Arial"/>
                <w:b/>
                <w:bCs/>
                <w:color w:val="000000"/>
                <w:sz w:val="18"/>
                <w:szCs w:val="18"/>
              </w:rPr>
            </w:pPr>
          </w:p>
          <w:p w14:paraId="60F1BC6F" w14:textId="77777777" w:rsidR="004F2040" w:rsidRPr="004F2040" w:rsidRDefault="004F2040" w:rsidP="004F2040">
            <w:pPr>
              <w:spacing w:before="120" w:line="276" w:lineRule="auto"/>
              <w:jc w:val="both"/>
              <w:rPr>
                <w:rFonts w:cs="Arial"/>
                <w:b/>
                <w:bCs/>
                <w:color w:val="000000"/>
                <w:sz w:val="18"/>
                <w:szCs w:val="18"/>
              </w:rPr>
            </w:pPr>
          </w:p>
          <w:p w14:paraId="34D6DF51" w14:textId="77777777" w:rsidR="004F2040" w:rsidRPr="004F2040" w:rsidRDefault="004F2040" w:rsidP="004F2040">
            <w:pPr>
              <w:spacing w:before="120" w:line="276" w:lineRule="auto"/>
              <w:jc w:val="both"/>
              <w:rPr>
                <w:rFonts w:cs="Arial"/>
                <w:b/>
                <w:bCs/>
                <w:color w:val="000000"/>
                <w:sz w:val="18"/>
                <w:szCs w:val="18"/>
              </w:rPr>
            </w:pPr>
          </w:p>
          <w:p w14:paraId="3241FCF8" w14:textId="77777777" w:rsidR="004F2040" w:rsidRPr="004F2040" w:rsidRDefault="004F2040" w:rsidP="004F2040">
            <w:pPr>
              <w:spacing w:before="120" w:line="276" w:lineRule="auto"/>
              <w:jc w:val="both"/>
              <w:rPr>
                <w:rFonts w:cs="Arial"/>
                <w:b/>
                <w:bCs/>
                <w:color w:val="000000"/>
                <w:sz w:val="18"/>
                <w:szCs w:val="18"/>
              </w:rPr>
            </w:pPr>
          </w:p>
          <w:p w14:paraId="28928811" w14:textId="77777777" w:rsidR="004F2040" w:rsidRPr="004F2040" w:rsidRDefault="004F2040" w:rsidP="004F2040">
            <w:pPr>
              <w:spacing w:before="120" w:line="276" w:lineRule="auto"/>
              <w:jc w:val="both"/>
              <w:rPr>
                <w:rFonts w:cs="Arial"/>
                <w:b/>
                <w:bCs/>
                <w:color w:val="000000"/>
                <w:sz w:val="18"/>
                <w:szCs w:val="18"/>
              </w:rPr>
            </w:pPr>
          </w:p>
          <w:p w14:paraId="187AC314" w14:textId="77777777" w:rsidR="004F2040" w:rsidRPr="004F2040" w:rsidRDefault="004F2040" w:rsidP="004F2040">
            <w:pPr>
              <w:spacing w:before="120" w:line="276" w:lineRule="auto"/>
              <w:jc w:val="both"/>
              <w:rPr>
                <w:rFonts w:cs="Arial"/>
                <w:b/>
                <w:bCs/>
                <w:color w:val="000000"/>
                <w:sz w:val="18"/>
                <w:szCs w:val="18"/>
              </w:rPr>
            </w:pPr>
          </w:p>
          <w:p w14:paraId="389A9402" w14:textId="77777777" w:rsidR="004F2040" w:rsidRPr="004F2040" w:rsidRDefault="004F2040" w:rsidP="004F2040">
            <w:pPr>
              <w:spacing w:before="120" w:line="276" w:lineRule="auto"/>
              <w:jc w:val="both"/>
              <w:rPr>
                <w:rFonts w:cs="Arial"/>
                <w:b/>
                <w:bCs/>
                <w:color w:val="000000"/>
                <w:sz w:val="18"/>
                <w:szCs w:val="18"/>
              </w:rPr>
            </w:pPr>
          </w:p>
          <w:p w14:paraId="1D2CDDFB" w14:textId="77777777" w:rsidR="004F2040" w:rsidRPr="004F2040" w:rsidRDefault="004F2040" w:rsidP="004F2040">
            <w:pPr>
              <w:spacing w:before="120" w:line="276" w:lineRule="auto"/>
              <w:jc w:val="both"/>
              <w:rPr>
                <w:rFonts w:cs="Arial"/>
                <w:b/>
                <w:bCs/>
                <w:color w:val="000000"/>
                <w:sz w:val="18"/>
                <w:szCs w:val="18"/>
              </w:rPr>
            </w:pPr>
          </w:p>
          <w:p w14:paraId="3163DA75" w14:textId="77777777" w:rsidR="004F2040" w:rsidRPr="002526D4" w:rsidRDefault="004F2040" w:rsidP="00D80F43">
            <w:pPr>
              <w:spacing w:before="120" w:line="276" w:lineRule="auto"/>
              <w:jc w:val="both"/>
              <w:rPr>
                <w:rFonts w:cs="Arial"/>
                <w:b/>
                <w:bCs/>
                <w:color w:val="000000"/>
              </w:rPr>
            </w:pPr>
          </w:p>
        </w:tc>
      </w:tr>
    </w:tbl>
    <w:p w14:paraId="1DD6BC55" w14:textId="77777777" w:rsidR="004F2040" w:rsidRPr="003E4A1B" w:rsidRDefault="004F2040" w:rsidP="004F2040">
      <w:pPr>
        <w:spacing w:line="276" w:lineRule="auto"/>
        <w:jc w:val="both"/>
        <w:rPr>
          <w:rFonts w:cs="Arial"/>
          <w:color w:val="000000"/>
          <w:szCs w:val="24"/>
        </w:rPr>
      </w:pPr>
    </w:p>
    <w:p w14:paraId="5992347D" w14:textId="30ED5F43" w:rsidR="00A75F12" w:rsidRPr="003E4A1B" w:rsidRDefault="00A75F12" w:rsidP="00A75F12">
      <w:pPr>
        <w:spacing w:line="276" w:lineRule="auto"/>
        <w:rPr>
          <w:rFonts w:cs="Arial"/>
          <w:i/>
          <w:noProof/>
          <w:sz w:val="24"/>
        </w:rPr>
      </w:pPr>
      <w:r w:rsidRPr="00CA1845">
        <w:rPr>
          <w:rFonts w:cs="Arial"/>
          <w:iCs/>
          <w:noProof/>
          <w:sz w:val="22"/>
          <w:szCs w:val="18"/>
        </w:rPr>
        <w:lastRenderedPageBreak/>
        <w:t xml:space="preserve">FINANCE </w:t>
      </w:r>
      <w:r w:rsidR="006532AC">
        <w:rPr>
          <w:rFonts w:cs="Arial"/>
          <w:iCs/>
          <w:noProof/>
          <w:sz w:val="22"/>
          <w:szCs w:val="18"/>
        </w:rPr>
        <w:t xml:space="preserve">– </w:t>
      </w:r>
      <w:r w:rsidRPr="003E4A1B">
        <w:rPr>
          <w:rFonts w:cs="Arial"/>
          <w:i/>
          <w:noProof/>
          <w:sz w:val="24"/>
        </w:rPr>
        <w:t xml:space="preserve">Budgeting and Accounting  </w:t>
      </w:r>
    </w:p>
    <w:p w14:paraId="5BA80EE5" w14:textId="77777777" w:rsidR="00970DEB" w:rsidRPr="003E4A1B" w:rsidRDefault="00970DEB" w:rsidP="00970DEB">
      <w:pPr>
        <w:spacing w:line="276" w:lineRule="auto"/>
        <w:rPr>
          <w:rFonts w:cs="Arial"/>
          <w:noProof/>
        </w:rPr>
      </w:pPr>
    </w:p>
    <w:p w14:paraId="59505F26" w14:textId="77777777" w:rsidR="00970DEB" w:rsidRPr="003E4A1B" w:rsidRDefault="00970DEB" w:rsidP="00970DEB">
      <w:pPr>
        <w:spacing w:line="276" w:lineRule="auto"/>
        <w:rPr>
          <w:rFonts w:cs="Arial"/>
          <w:noProof/>
        </w:rPr>
      </w:pPr>
    </w:p>
    <w:p w14:paraId="7B5F2D96" w14:textId="5FE368A0" w:rsidR="00970DEB" w:rsidRPr="003E4A1B" w:rsidRDefault="00837AED" w:rsidP="00970DEB">
      <w:pPr>
        <w:pStyle w:val="Heading1"/>
        <w:rPr>
          <w:rFonts w:cs="Arial"/>
        </w:rPr>
      </w:pPr>
      <w:bookmarkStart w:id="152" w:name="_Toc203301201"/>
      <w:r>
        <w:rPr>
          <w:rFonts w:cs="Arial"/>
        </w:rPr>
        <w:t>C</w:t>
      </w:r>
      <w:r w:rsidR="00970DEB" w:rsidRPr="003E4A1B">
        <w:rPr>
          <w:rFonts w:cs="Arial"/>
        </w:rPr>
        <w:t xml:space="preserve">.  </w:t>
      </w:r>
      <w:bookmarkStart w:id="153" w:name="PERSONALBUDGET"/>
      <w:r w:rsidR="00970DEB" w:rsidRPr="003E4A1B">
        <w:rPr>
          <w:rFonts w:cs="Arial"/>
        </w:rPr>
        <w:t xml:space="preserve">Personal </w:t>
      </w:r>
      <w:bookmarkEnd w:id="153"/>
      <w:r w:rsidR="00970DEB">
        <w:rPr>
          <w:rFonts w:cs="Arial"/>
        </w:rPr>
        <w:t xml:space="preserve">INCOME AND </w:t>
      </w:r>
      <w:r w:rsidR="00970DEB" w:rsidRPr="003E4A1B">
        <w:rPr>
          <w:rFonts w:cs="Arial"/>
        </w:rPr>
        <w:t>Expense Budget</w:t>
      </w:r>
      <w:bookmarkEnd w:id="152"/>
      <w:r w:rsidR="00970DEB" w:rsidRPr="00D934F5">
        <w:rPr>
          <w:rFonts w:cs="Arial"/>
          <w:b w:val="0"/>
          <w:bCs/>
        </w:rPr>
        <w:fldChar w:fldCharType="begin"/>
      </w:r>
      <w:r w:rsidR="00970DEB" w:rsidRPr="00D934F5">
        <w:rPr>
          <w:rFonts w:cs="Arial"/>
          <w:b w:val="0"/>
          <w:bCs/>
        </w:rPr>
        <w:instrText xml:space="preserve"> XE "</w:instrText>
      </w:r>
      <w:r w:rsidR="00AE00CF" w:rsidRPr="00D934F5">
        <w:rPr>
          <w:rFonts w:cs="Arial"/>
          <w:b w:val="0"/>
          <w:bCs/>
          <w:caps w:val="0"/>
        </w:rPr>
        <w:instrText>PERSONAL BUDGET</w:instrText>
      </w:r>
      <w:r w:rsidR="00970DEB" w:rsidRPr="00D934F5">
        <w:rPr>
          <w:rFonts w:cs="Arial"/>
          <w:b w:val="0"/>
          <w:bCs/>
        </w:rPr>
        <w:instrText xml:space="preserve">" </w:instrText>
      </w:r>
      <w:r w:rsidR="00970DEB" w:rsidRPr="00D934F5">
        <w:rPr>
          <w:rFonts w:cs="Arial"/>
          <w:b w:val="0"/>
          <w:bCs/>
        </w:rPr>
        <w:fldChar w:fldCharType="end"/>
      </w:r>
    </w:p>
    <w:p w14:paraId="0D64CC35" w14:textId="77777777" w:rsidR="00970DEB" w:rsidRPr="003E4A1B" w:rsidRDefault="00970DEB" w:rsidP="00970DEB">
      <w:pPr>
        <w:rPr>
          <w:rFonts w:cs="Arial"/>
        </w:rPr>
      </w:pPr>
    </w:p>
    <w:p w14:paraId="60B53ECE" w14:textId="5CF0D214" w:rsidR="000260BC" w:rsidRPr="000260BC" w:rsidRDefault="000260BC" w:rsidP="000260BC">
      <w:pPr>
        <w:spacing w:line="276" w:lineRule="auto"/>
        <w:jc w:val="both"/>
        <w:rPr>
          <w:rFonts w:cs="Arial"/>
          <w:color w:val="000000"/>
        </w:rPr>
      </w:pPr>
      <w:r w:rsidRPr="000260BC">
        <w:rPr>
          <w:rFonts w:cs="Arial"/>
          <w:color w:val="000000"/>
        </w:rPr>
        <w:t>Now that you have evaluated the market landscape in which you will operate, you can begin to plug some numbers into a budget to guide you in pricing and purchasing decisions</w:t>
      </w:r>
      <w:r w:rsidR="008A15AB">
        <w:rPr>
          <w:rFonts w:cs="Arial"/>
          <w:color w:val="000000"/>
        </w:rPr>
        <w:t>.</w:t>
      </w:r>
    </w:p>
    <w:p w14:paraId="7A542FA9" w14:textId="77777777" w:rsidR="000260BC" w:rsidRPr="000260BC" w:rsidRDefault="000260BC" w:rsidP="000260BC">
      <w:pPr>
        <w:spacing w:line="276" w:lineRule="auto"/>
        <w:jc w:val="both"/>
        <w:rPr>
          <w:rFonts w:cs="Arial"/>
          <w:color w:val="000000"/>
          <w:sz w:val="10"/>
          <w:szCs w:val="10"/>
        </w:rPr>
      </w:pPr>
    </w:p>
    <w:p w14:paraId="6EFAB257" w14:textId="00DCE3CF" w:rsidR="00970DEB" w:rsidRPr="000260BC" w:rsidRDefault="00970DEB" w:rsidP="00970DEB">
      <w:pPr>
        <w:spacing w:line="276" w:lineRule="auto"/>
        <w:jc w:val="both"/>
        <w:rPr>
          <w:rFonts w:cs="Arial"/>
          <w:iCs/>
          <w:color w:val="000000" w:themeColor="text1"/>
        </w:rPr>
      </w:pPr>
      <w:r w:rsidRPr="000260BC">
        <w:rPr>
          <w:rFonts w:cs="Arial"/>
          <w:iCs/>
          <w:color w:val="000000" w:themeColor="text1"/>
        </w:rPr>
        <w:t xml:space="preserve">The most expensive line item for new businesses is the personal living expenses of the founder. </w:t>
      </w:r>
      <w:r w:rsidR="000260BC">
        <w:rPr>
          <w:rFonts w:cs="Arial"/>
          <w:iCs/>
          <w:color w:val="000000" w:themeColor="text1"/>
        </w:rPr>
        <w:t xml:space="preserve"> </w:t>
      </w:r>
      <w:r w:rsidRPr="000260BC">
        <w:rPr>
          <w:rFonts w:cs="Arial"/>
          <w:iCs/>
          <w:color w:val="000000" w:themeColor="text1"/>
        </w:rPr>
        <w:t xml:space="preserve">  </w:t>
      </w:r>
    </w:p>
    <w:p w14:paraId="2298B070" w14:textId="77777777" w:rsidR="00970DEB" w:rsidRPr="003E4A1B" w:rsidRDefault="00970DEB" w:rsidP="00970DEB">
      <w:pPr>
        <w:spacing w:line="276" w:lineRule="auto"/>
        <w:jc w:val="both"/>
        <w:rPr>
          <w:rFonts w:cs="Arial"/>
          <w:i/>
          <w:color w:val="000000" w:themeColor="text1"/>
          <w:sz w:val="8"/>
        </w:rPr>
      </w:pPr>
    </w:p>
    <w:p w14:paraId="0C8FB011" w14:textId="48B5AD67" w:rsidR="00970DEB" w:rsidRDefault="00970DEB" w:rsidP="00970DEB">
      <w:pPr>
        <w:tabs>
          <w:tab w:val="right" w:pos="9720"/>
        </w:tabs>
        <w:jc w:val="both"/>
        <w:rPr>
          <w:rFonts w:cs="Arial"/>
          <w:i/>
          <w:color w:val="0000CC"/>
          <w:sz w:val="18"/>
          <w:szCs w:val="24"/>
        </w:rPr>
      </w:pPr>
      <w:r w:rsidRPr="003E4A1B">
        <w:rPr>
          <w:rFonts w:cs="Arial"/>
          <w:i/>
          <w:color w:val="000000" w:themeColor="text1"/>
          <w:sz w:val="18"/>
        </w:rPr>
        <w:t>This is an interactive spreadsheet</w:t>
      </w:r>
      <w:r w:rsidRPr="003E4A1B">
        <w:rPr>
          <w:rFonts w:cs="Arial"/>
          <w:i/>
          <w:color w:val="FF0000"/>
          <w:sz w:val="18"/>
        </w:rPr>
        <w:t xml:space="preserve">.  </w:t>
      </w:r>
      <w:r w:rsidRPr="003E4A1B">
        <w:rPr>
          <w:rFonts w:cs="Arial"/>
          <w:i/>
          <w:color w:val="000000" w:themeColor="text1"/>
          <w:sz w:val="18"/>
        </w:rPr>
        <w:t>To open, right-click then select “Worksheet Object” and</w:t>
      </w:r>
      <w:r>
        <w:rPr>
          <w:rFonts w:cs="Arial"/>
          <w:i/>
          <w:color w:val="000000" w:themeColor="text1"/>
          <w:sz w:val="18"/>
        </w:rPr>
        <w:t xml:space="preserve"> “</w:t>
      </w:r>
      <w:r w:rsidRPr="003E4A1B">
        <w:rPr>
          <w:rFonts w:cs="Arial"/>
          <w:i/>
          <w:color w:val="000000" w:themeColor="text1"/>
          <w:sz w:val="18"/>
        </w:rPr>
        <w:t xml:space="preserve">Open.”   </w:t>
      </w:r>
      <w:r w:rsidR="008A15AB">
        <w:rPr>
          <w:rFonts w:cs="Arial"/>
          <w:i/>
          <w:color w:val="000000" w:themeColor="text1"/>
          <w:sz w:val="18"/>
        </w:rPr>
        <w:t xml:space="preserve">Enter amounts in the blue fields; the white field will be computed. </w:t>
      </w:r>
      <w:r>
        <w:rPr>
          <w:rFonts w:cs="Arial"/>
          <w:i/>
          <w:color w:val="000000" w:themeColor="text1"/>
          <w:sz w:val="18"/>
          <w:szCs w:val="24"/>
        </w:rPr>
        <w:t xml:space="preserve">You can download a copy of </w:t>
      </w:r>
      <w:r w:rsidR="008A15AB">
        <w:rPr>
          <w:rFonts w:cs="Arial"/>
          <w:i/>
          <w:color w:val="000000" w:themeColor="text1"/>
          <w:sz w:val="18"/>
          <w:szCs w:val="24"/>
        </w:rPr>
        <w:t>the</w:t>
      </w:r>
      <w:r>
        <w:rPr>
          <w:rFonts w:cs="Arial"/>
          <w:i/>
          <w:color w:val="000000" w:themeColor="text1"/>
          <w:sz w:val="18"/>
          <w:szCs w:val="24"/>
        </w:rPr>
        <w:t xml:space="preserve"> form at</w:t>
      </w:r>
      <w:r w:rsidR="000260BC">
        <w:rPr>
          <w:rFonts w:cs="Arial"/>
          <w:i/>
          <w:color w:val="000000" w:themeColor="text1"/>
          <w:sz w:val="18"/>
          <w:szCs w:val="24"/>
        </w:rPr>
        <w:t xml:space="preserve">  </w:t>
      </w:r>
      <w:hyperlink r:id="rId258" w:history="1">
        <w:r w:rsidR="008A15AB">
          <w:rPr>
            <w:rStyle w:val="Hyperlink"/>
            <w:rFonts w:cs="Arial"/>
            <w:i/>
            <w:sz w:val="18"/>
            <w:szCs w:val="24"/>
          </w:rPr>
          <w:t>EntrepreneurshipFoundation.org/spreadsheets</w:t>
        </w:r>
      </w:hyperlink>
      <w:r w:rsidRPr="003E4A1B">
        <w:rPr>
          <w:rFonts w:cs="Arial"/>
          <w:i/>
          <w:color w:val="0000CC"/>
          <w:sz w:val="18"/>
          <w:szCs w:val="24"/>
        </w:rPr>
        <w:t xml:space="preserve"> </w:t>
      </w:r>
    </w:p>
    <w:p w14:paraId="2404D964" w14:textId="77777777" w:rsidR="000260BC" w:rsidRDefault="000260BC" w:rsidP="00970DEB">
      <w:pPr>
        <w:tabs>
          <w:tab w:val="right" w:pos="9720"/>
        </w:tabs>
        <w:jc w:val="both"/>
        <w:rPr>
          <w:rFonts w:cs="Arial"/>
          <w:i/>
          <w:color w:val="0000CC"/>
          <w:sz w:val="18"/>
          <w:szCs w:val="24"/>
        </w:rPr>
      </w:pPr>
    </w:p>
    <w:bookmarkStart w:id="154" w:name="_MON_1811076610"/>
    <w:bookmarkEnd w:id="154"/>
    <w:p w14:paraId="4F9CBF80" w14:textId="7B1F7389" w:rsidR="000260BC" w:rsidRDefault="00855614" w:rsidP="00970DEB">
      <w:pPr>
        <w:rPr>
          <w:noProof/>
        </w:rPr>
      </w:pPr>
      <w:r>
        <w:rPr>
          <w:noProof/>
        </w:rPr>
        <w:object w:dxaOrig="10115" w:dyaOrig="10714" w14:anchorId="39A5EC08">
          <v:shape id="_x0000_i1453" type="#_x0000_t75" style="width:507pt;height:536pt" o:ole="">
            <v:imagedata r:id="rId259" o:title=""/>
          </v:shape>
          <o:OLEObject Type="Embed" ProgID="Excel.Sheet.12" ShapeID="_x0000_i1453" DrawAspect="Content" ObjectID="_1813920480" r:id="rId260"/>
        </w:object>
      </w:r>
    </w:p>
    <w:p w14:paraId="757FDD90" w14:textId="77777777" w:rsidR="000260BC" w:rsidRDefault="000260BC" w:rsidP="00970DEB">
      <w:pPr>
        <w:rPr>
          <w:noProof/>
        </w:rPr>
      </w:pPr>
    </w:p>
    <w:p w14:paraId="3CA3B4AA" w14:textId="5A1E444E" w:rsidR="00BB76B8" w:rsidRPr="003E4A1B" w:rsidRDefault="00276FA6" w:rsidP="00BB76B8">
      <w:pPr>
        <w:rPr>
          <w:rFonts w:cs="Arial"/>
          <w:i/>
          <w:sz w:val="24"/>
        </w:rPr>
      </w:pPr>
      <w:r w:rsidRPr="00CA1845">
        <w:rPr>
          <w:rFonts w:cs="Arial"/>
          <w:iCs/>
          <w:noProof/>
          <w:sz w:val="22"/>
          <w:szCs w:val="18"/>
        </w:rPr>
        <w:lastRenderedPageBreak/>
        <w:t xml:space="preserve">FINANCE </w:t>
      </w:r>
      <w:r>
        <w:rPr>
          <w:rFonts w:cs="Arial"/>
          <w:iCs/>
          <w:noProof/>
          <w:sz w:val="22"/>
          <w:szCs w:val="18"/>
        </w:rPr>
        <w:t>–</w:t>
      </w:r>
      <w:r w:rsidR="006532AC">
        <w:rPr>
          <w:rFonts w:cs="Arial"/>
          <w:i/>
          <w:iCs/>
          <w:noProof/>
          <w:sz w:val="22"/>
          <w:szCs w:val="24"/>
        </w:rPr>
        <w:t xml:space="preserve"> </w:t>
      </w:r>
      <w:r w:rsidR="00CA00C4" w:rsidRPr="003E4A1B">
        <w:rPr>
          <w:rFonts w:cs="Arial"/>
          <w:i/>
          <w:noProof/>
          <w:sz w:val="24"/>
        </w:rPr>
        <w:t xml:space="preserve">Budgeting and Accounting  </w:t>
      </w:r>
    </w:p>
    <w:p w14:paraId="6F56A8D5" w14:textId="77777777" w:rsidR="00BB76B8" w:rsidRPr="003E4A1B" w:rsidRDefault="00BB76B8" w:rsidP="00BB76B8">
      <w:pPr>
        <w:pStyle w:val="Heading1"/>
        <w:jc w:val="left"/>
        <w:rPr>
          <w:rFonts w:cs="Arial"/>
          <w:sz w:val="20"/>
        </w:rPr>
      </w:pPr>
    </w:p>
    <w:p w14:paraId="6A97F3BB" w14:textId="77777777" w:rsidR="00BB76B8" w:rsidRPr="003E4A1B" w:rsidRDefault="00BB76B8" w:rsidP="00BB76B8">
      <w:pPr>
        <w:rPr>
          <w:rFonts w:cs="Arial"/>
        </w:rPr>
      </w:pPr>
    </w:p>
    <w:p w14:paraId="626E2C9E" w14:textId="33EE67C4" w:rsidR="00BB76B8" w:rsidRPr="003E4A1B" w:rsidRDefault="00E152E0" w:rsidP="00BB76B8">
      <w:pPr>
        <w:pStyle w:val="Heading1"/>
        <w:rPr>
          <w:rFonts w:cs="Arial"/>
        </w:rPr>
      </w:pPr>
      <w:bookmarkStart w:id="155" w:name="_Toc203301202"/>
      <w:r>
        <w:rPr>
          <w:rFonts w:cs="Arial"/>
        </w:rPr>
        <w:t xml:space="preserve">D.  </w:t>
      </w:r>
      <w:bookmarkStart w:id="156" w:name="PAYROLLTAXES"/>
      <w:r w:rsidR="00BB76B8" w:rsidRPr="003E4A1B">
        <w:rPr>
          <w:rFonts w:cs="Arial"/>
        </w:rPr>
        <w:t xml:space="preserve">PAYROLL </w:t>
      </w:r>
      <w:bookmarkStart w:id="157" w:name="TAXES"/>
      <w:r w:rsidR="00BB76B8" w:rsidRPr="003E4A1B">
        <w:rPr>
          <w:rFonts w:cs="Arial"/>
        </w:rPr>
        <w:t>TAXES</w:t>
      </w:r>
      <w:bookmarkEnd w:id="155"/>
      <w:bookmarkEnd w:id="156"/>
      <w:bookmarkEnd w:id="157"/>
      <w:r w:rsidR="00BB76B8" w:rsidRPr="00D934F5">
        <w:rPr>
          <w:rFonts w:cs="Arial"/>
          <w:b w:val="0"/>
          <w:bCs/>
        </w:rPr>
        <w:fldChar w:fldCharType="begin"/>
      </w:r>
      <w:r w:rsidR="00BB76B8" w:rsidRPr="00D934F5">
        <w:rPr>
          <w:rFonts w:cs="Arial"/>
          <w:b w:val="0"/>
          <w:bCs/>
        </w:rPr>
        <w:instrText xml:space="preserve"> XE "</w:instrText>
      </w:r>
      <w:r w:rsidR="00AE00CF" w:rsidRPr="00D934F5">
        <w:rPr>
          <w:rFonts w:cs="Arial"/>
          <w:b w:val="0"/>
          <w:bCs/>
          <w:caps w:val="0"/>
        </w:rPr>
        <w:instrText>PAYROLL TAXES</w:instrText>
      </w:r>
      <w:r w:rsidR="00BB76B8" w:rsidRPr="00D934F5">
        <w:rPr>
          <w:rFonts w:cs="Arial"/>
          <w:b w:val="0"/>
          <w:bCs/>
        </w:rPr>
        <w:instrText xml:space="preserve">" </w:instrText>
      </w:r>
      <w:r w:rsidR="00BB76B8" w:rsidRPr="00D934F5">
        <w:rPr>
          <w:rFonts w:cs="Arial"/>
          <w:b w:val="0"/>
          <w:bCs/>
        </w:rPr>
        <w:fldChar w:fldCharType="end"/>
      </w:r>
    </w:p>
    <w:p w14:paraId="37B28184" w14:textId="77777777" w:rsidR="00BB76B8" w:rsidRPr="003E4A1B" w:rsidRDefault="00BB76B8" w:rsidP="00BB76B8">
      <w:pPr>
        <w:jc w:val="center"/>
        <w:rPr>
          <w:rFonts w:cs="Arial"/>
        </w:rPr>
      </w:pPr>
    </w:p>
    <w:p w14:paraId="561F6FCE" w14:textId="77777777" w:rsidR="00BB76B8" w:rsidRPr="003E4A1B" w:rsidRDefault="00BB76B8" w:rsidP="00BB76B8">
      <w:pPr>
        <w:jc w:val="center"/>
        <w:rPr>
          <w:rFonts w:cs="Arial"/>
          <w:i/>
          <w:sz w:val="22"/>
        </w:rPr>
      </w:pPr>
      <w:r w:rsidRPr="003E4A1B">
        <w:rPr>
          <w:rFonts w:cs="Arial"/>
          <w:i/>
          <w:sz w:val="22"/>
        </w:rPr>
        <w:t xml:space="preserve">Current as of </w:t>
      </w:r>
      <w:r w:rsidRPr="003E6A9E">
        <w:rPr>
          <w:rFonts w:cs="Arial"/>
          <w:i/>
          <w:color w:val="000000" w:themeColor="text1"/>
          <w:sz w:val="22"/>
        </w:rPr>
        <w:t>2025</w:t>
      </w:r>
    </w:p>
    <w:p w14:paraId="0F111D49" w14:textId="77777777" w:rsidR="00BB76B8" w:rsidRPr="003E4A1B" w:rsidRDefault="00BB76B8" w:rsidP="00BB76B8">
      <w:pPr>
        <w:jc w:val="center"/>
        <w:rPr>
          <w:rFonts w:cs="Arial"/>
          <w:i/>
          <w:sz w:val="22"/>
        </w:rPr>
      </w:pPr>
    </w:p>
    <w:p w14:paraId="1E9D3F21" w14:textId="77777777" w:rsidR="00BB76B8" w:rsidRPr="003E4A1B" w:rsidRDefault="00BB76B8" w:rsidP="00BB76B8">
      <w:pPr>
        <w:tabs>
          <w:tab w:val="right" w:pos="9720"/>
        </w:tabs>
        <w:ind w:right="216"/>
        <w:jc w:val="both"/>
        <w:rPr>
          <w:rFonts w:cs="Arial"/>
          <w:sz w:val="24"/>
        </w:rPr>
      </w:pPr>
    </w:p>
    <w:p w14:paraId="118BA504" w14:textId="0EC070F0" w:rsidR="00BB76B8" w:rsidRDefault="00E152E0" w:rsidP="003E6A9E">
      <w:pPr>
        <w:pStyle w:val="BodyText"/>
        <w:spacing w:line="276" w:lineRule="auto"/>
        <w:jc w:val="both"/>
        <w:rPr>
          <w:rFonts w:ascii="Arial" w:hAnsi="Arial" w:cs="Arial"/>
          <w:bCs/>
          <w:i/>
          <w:iCs w:val="0"/>
          <w:color w:val="000000" w:themeColor="text1"/>
        </w:rPr>
      </w:pPr>
      <w:r w:rsidRPr="00E152E0">
        <w:rPr>
          <w:rFonts w:ascii="Arial" w:hAnsi="Arial" w:cs="Arial"/>
          <w:bCs/>
          <w:i/>
          <w:iCs w:val="0"/>
          <w:color w:val="000000" w:themeColor="text1"/>
        </w:rPr>
        <w:t xml:space="preserve">Note: A self-employed entrepreneur must pay the Employee </w:t>
      </w:r>
      <w:r w:rsidRPr="00E152E0">
        <w:rPr>
          <w:rFonts w:ascii="Arial" w:hAnsi="Arial" w:cs="Arial"/>
          <w:bCs/>
          <w:i/>
          <w:iCs w:val="0"/>
          <w:color w:val="000000" w:themeColor="text1"/>
          <w:u w:val="single"/>
        </w:rPr>
        <w:t>and</w:t>
      </w:r>
      <w:r w:rsidRPr="00E152E0">
        <w:rPr>
          <w:rFonts w:ascii="Arial" w:hAnsi="Arial" w:cs="Arial"/>
          <w:bCs/>
          <w:i/>
          <w:iCs w:val="0"/>
          <w:color w:val="000000" w:themeColor="text1"/>
        </w:rPr>
        <w:t xml:space="preserve"> Employer portion of Social Security and Medicare.</w:t>
      </w:r>
    </w:p>
    <w:p w14:paraId="1721BDAF" w14:textId="77777777" w:rsidR="003E6A9E" w:rsidRPr="004A1B4C" w:rsidRDefault="003E6A9E" w:rsidP="003E6A9E">
      <w:pPr>
        <w:pStyle w:val="BodyText"/>
        <w:spacing w:line="276" w:lineRule="auto"/>
        <w:jc w:val="both"/>
        <w:rPr>
          <w:rFonts w:ascii="Arial" w:hAnsi="Arial" w:cs="Arial"/>
          <w:bCs/>
          <w:color w:val="000000" w:themeColor="text1"/>
          <w:sz w:val="12"/>
          <w:szCs w:val="12"/>
        </w:rPr>
      </w:pPr>
    </w:p>
    <w:p w14:paraId="188BCAD2" w14:textId="643009FA" w:rsidR="003E6A9E" w:rsidRPr="001367A5" w:rsidRDefault="003E6A9E" w:rsidP="003E6A9E">
      <w:pPr>
        <w:pStyle w:val="BodyText"/>
        <w:spacing w:line="276" w:lineRule="auto"/>
        <w:jc w:val="both"/>
        <w:rPr>
          <w:rFonts w:ascii="Arial" w:hAnsi="Arial" w:cs="Arial"/>
          <w:bCs/>
          <w:color w:val="000000" w:themeColor="text1"/>
          <w:sz w:val="22"/>
          <w:szCs w:val="22"/>
        </w:rPr>
      </w:pPr>
      <w:r w:rsidRPr="001367A5">
        <w:rPr>
          <w:rFonts w:ascii="Arial" w:hAnsi="Arial" w:cs="Arial"/>
          <w:bCs/>
          <w:color w:val="000000" w:themeColor="text1"/>
          <w:sz w:val="22"/>
          <w:szCs w:val="22"/>
        </w:rPr>
        <w:t>For a list of income tax rates and brackets for every state, as well as the federal income tax</w:t>
      </w:r>
      <w:r w:rsidR="004A1B4C" w:rsidRPr="001367A5">
        <w:rPr>
          <w:rFonts w:ascii="Arial" w:hAnsi="Arial" w:cs="Arial"/>
          <w:bCs/>
          <w:color w:val="000000" w:themeColor="text1"/>
          <w:sz w:val="22"/>
          <w:szCs w:val="22"/>
        </w:rPr>
        <w:t>,</w:t>
      </w:r>
      <w:r w:rsidRPr="001367A5">
        <w:rPr>
          <w:rFonts w:ascii="Arial" w:hAnsi="Arial" w:cs="Arial"/>
          <w:bCs/>
          <w:color w:val="000000" w:themeColor="text1"/>
          <w:sz w:val="22"/>
          <w:szCs w:val="22"/>
        </w:rPr>
        <w:t xml:space="preserve">. </w:t>
      </w:r>
      <w:r w:rsidR="004A1B4C" w:rsidRPr="001367A5">
        <w:rPr>
          <w:rFonts w:ascii="Arial" w:hAnsi="Arial" w:cs="Arial"/>
          <w:bCs/>
          <w:color w:val="000000" w:themeColor="text1"/>
          <w:sz w:val="22"/>
          <w:szCs w:val="22"/>
        </w:rPr>
        <w:t xml:space="preserve">See </w:t>
      </w:r>
      <w:hyperlink r:id="rId261" w:history="1">
        <w:r w:rsidR="004A1B4C" w:rsidRPr="001367A5">
          <w:rPr>
            <w:rStyle w:val="Hyperlink"/>
            <w:rFonts w:ascii="Arial" w:hAnsi="Arial" w:cs="Arial"/>
            <w:bCs/>
            <w:sz w:val="22"/>
            <w:szCs w:val="22"/>
          </w:rPr>
          <w:t>https://www.tax-brackets.org/</w:t>
        </w:r>
      </w:hyperlink>
      <w:r w:rsidR="004A1B4C" w:rsidRPr="001367A5">
        <w:rPr>
          <w:rFonts w:ascii="Arial" w:hAnsi="Arial" w:cs="Arial"/>
          <w:bCs/>
          <w:color w:val="000000" w:themeColor="text1"/>
          <w:sz w:val="22"/>
          <w:szCs w:val="22"/>
        </w:rPr>
        <w:t xml:space="preserve"> </w:t>
      </w:r>
    </w:p>
    <w:p w14:paraId="1E6EF556" w14:textId="77777777" w:rsidR="004A1B4C" w:rsidRPr="001367A5" w:rsidRDefault="004A1B4C" w:rsidP="003E6A9E">
      <w:pPr>
        <w:pStyle w:val="BodyText"/>
        <w:spacing w:line="276" w:lineRule="auto"/>
        <w:jc w:val="both"/>
        <w:rPr>
          <w:rFonts w:ascii="Arial" w:hAnsi="Arial" w:cs="Arial"/>
          <w:bCs/>
          <w:color w:val="000000" w:themeColor="text1"/>
          <w:sz w:val="12"/>
          <w:szCs w:val="12"/>
        </w:rPr>
      </w:pPr>
    </w:p>
    <w:p w14:paraId="5308B283" w14:textId="0544AC6B" w:rsidR="004A1B4C" w:rsidRPr="001367A5" w:rsidRDefault="004A1B4C" w:rsidP="004A1B4C">
      <w:pPr>
        <w:pStyle w:val="BodyText"/>
        <w:jc w:val="both"/>
        <w:rPr>
          <w:rFonts w:ascii="Arial" w:hAnsi="Arial" w:cs="Arial"/>
          <w:bCs/>
          <w:color w:val="000000"/>
          <w:sz w:val="22"/>
          <w:szCs w:val="22"/>
        </w:rPr>
      </w:pPr>
      <w:r w:rsidRPr="001367A5">
        <w:rPr>
          <w:rFonts w:ascii="Arial" w:hAnsi="Arial" w:cs="Arial"/>
          <w:bCs/>
          <w:color w:val="000000"/>
          <w:sz w:val="22"/>
          <w:szCs w:val="22"/>
        </w:rPr>
        <w:t xml:space="preserve">To find SUTA </w:t>
      </w:r>
      <w:r w:rsidR="001367A5" w:rsidRPr="001367A5">
        <w:rPr>
          <w:rFonts w:ascii="Arial" w:hAnsi="Arial" w:cs="Arial"/>
          <w:bCs/>
          <w:color w:val="000000"/>
          <w:sz w:val="22"/>
          <w:szCs w:val="22"/>
        </w:rPr>
        <w:t>(</w:t>
      </w:r>
      <w:r w:rsidR="001367A5" w:rsidRPr="001367A5">
        <w:rPr>
          <w:rFonts w:ascii="Arial" w:hAnsi="Arial" w:cs="Arial"/>
          <w:color w:val="000000"/>
          <w:sz w:val="22"/>
          <w:szCs w:val="22"/>
        </w:rPr>
        <w:t xml:space="preserve">State Unemployment Tax) </w:t>
      </w:r>
      <w:r w:rsidRPr="001367A5">
        <w:rPr>
          <w:rFonts w:ascii="Arial" w:hAnsi="Arial" w:cs="Arial"/>
          <w:bCs/>
          <w:color w:val="000000"/>
          <w:sz w:val="22"/>
          <w:szCs w:val="22"/>
        </w:rPr>
        <w:t>for your state, see</w:t>
      </w:r>
    </w:p>
    <w:p w14:paraId="699CB2B5" w14:textId="067AA191" w:rsidR="00E152E0" w:rsidRDefault="004A1B4C" w:rsidP="004A1B4C">
      <w:pPr>
        <w:pStyle w:val="BodyText"/>
        <w:jc w:val="both"/>
        <w:rPr>
          <w:rFonts w:ascii="Arial" w:hAnsi="Arial" w:cs="Arial"/>
          <w:bCs/>
          <w:color w:val="000000"/>
        </w:rPr>
      </w:pPr>
      <w:r w:rsidRPr="001367A5">
        <w:rPr>
          <w:rFonts w:ascii="Arial" w:hAnsi="Arial" w:cs="Arial"/>
          <w:bCs/>
          <w:color w:val="000000"/>
          <w:sz w:val="22"/>
          <w:szCs w:val="22"/>
        </w:rPr>
        <w:t xml:space="preserve"> </w:t>
      </w:r>
      <w:hyperlink r:id="rId262" w:history="1">
        <w:r w:rsidRPr="001367A5">
          <w:rPr>
            <w:rStyle w:val="Hyperlink"/>
            <w:rFonts w:ascii="Arial" w:hAnsi="Arial" w:cs="Arial"/>
            <w:bCs/>
            <w:sz w:val="22"/>
            <w:szCs w:val="22"/>
          </w:rPr>
          <w:t>https://www.paycom.com/resources/blog/suta-taxes-heres-what-you-need-to-know/</w:t>
        </w:r>
      </w:hyperlink>
      <w:r w:rsidRPr="001367A5">
        <w:rPr>
          <w:rFonts w:ascii="Arial" w:hAnsi="Arial" w:cs="Arial"/>
          <w:bCs/>
          <w:color w:val="000000"/>
          <w:sz w:val="22"/>
          <w:szCs w:val="22"/>
        </w:rPr>
        <w:t xml:space="preserve"> </w:t>
      </w:r>
    </w:p>
    <w:p w14:paraId="0982D1C6" w14:textId="77777777" w:rsidR="004A1B4C" w:rsidRPr="003E4A1B" w:rsidRDefault="004A1B4C" w:rsidP="004A1B4C">
      <w:pPr>
        <w:pStyle w:val="BodyText"/>
        <w:jc w:val="both"/>
        <w:rPr>
          <w:rFonts w:ascii="Arial" w:hAnsi="Arial" w:cs="Arial"/>
          <w:bCs/>
          <w:color w:val="000000"/>
        </w:rPr>
      </w:pPr>
    </w:p>
    <w:tbl>
      <w:tblPr>
        <w:tblW w:w="10160" w:type="dxa"/>
        <w:tblLook w:val="04A0" w:firstRow="1" w:lastRow="0" w:firstColumn="1" w:lastColumn="0" w:noHBand="0" w:noVBand="1"/>
      </w:tblPr>
      <w:tblGrid>
        <w:gridCol w:w="3680"/>
        <w:gridCol w:w="939"/>
        <w:gridCol w:w="272"/>
        <w:gridCol w:w="1309"/>
        <w:gridCol w:w="2610"/>
        <w:gridCol w:w="1440"/>
      </w:tblGrid>
      <w:tr w:rsidR="004A1B4C" w:rsidRPr="004A1B4C" w14:paraId="593B7A27" w14:textId="77777777" w:rsidTr="004A1B4C">
        <w:trPr>
          <w:trHeight w:val="315"/>
        </w:trPr>
        <w:tc>
          <w:tcPr>
            <w:tcW w:w="3680" w:type="dxa"/>
            <w:tcBorders>
              <w:top w:val="single" w:sz="8" w:space="0" w:color="auto"/>
              <w:left w:val="single" w:sz="8" w:space="0" w:color="auto"/>
              <w:bottom w:val="single" w:sz="4" w:space="0" w:color="auto"/>
              <w:right w:val="nil"/>
            </w:tcBorders>
            <w:shd w:val="clear" w:color="auto" w:fill="auto"/>
            <w:noWrap/>
            <w:vAlign w:val="bottom"/>
            <w:hideMark/>
          </w:tcPr>
          <w:p w14:paraId="43B73A55" w14:textId="77777777" w:rsidR="004A1B4C" w:rsidRPr="006F78DA" w:rsidRDefault="004A1B4C" w:rsidP="004A1B4C">
            <w:pPr>
              <w:spacing w:after="120"/>
              <w:rPr>
                <w:rFonts w:cs="Arial"/>
                <w:b/>
                <w:bCs/>
                <w:color w:val="000000"/>
              </w:rPr>
            </w:pPr>
            <w:r w:rsidRPr="004A1B4C">
              <w:rPr>
                <w:rFonts w:cs="Arial"/>
                <w:color w:val="000000"/>
              </w:rPr>
              <w:t xml:space="preserve">   </w:t>
            </w:r>
            <w:r w:rsidRPr="006F78DA">
              <w:rPr>
                <w:rFonts w:cs="Arial"/>
                <w:b/>
                <w:bCs/>
                <w:color w:val="000000"/>
              </w:rPr>
              <w:t>PAYROLL TAXES</w:t>
            </w:r>
          </w:p>
        </w:tc>
        <w:tc>
          <w:tcPr>
            <w:tcW w:w="849" w:type="dxa"/>
            <w:tcBorders>
              <w:top w:val="single" w:sz="8" w:space="0" w:color="auto"/>
              <w:left w:val="nil"/>
              <w:bottom w:val="single" w:sz="4" w:space="0" w:color="auto"/>
              <w:right w:val="nil"/>
            </w:tcBorders>
            <w:shd w:val="clear" w:color="auto" w:fill="auto"/>
            <w:noWrap/>
            <w:vAlign w:val="center"/>
            <w:hideMark/>
          </w:tcPr>
          <w:p w14:paraId="67459AC7" w14:textId="77777777" w:rsidR="004A1B4C" w:rsidRPr="004A1B4C" w:rsidRDefault="004A1B4C" w:rsidP="004A1B4C">
            <w:pPr>
              <w:spacing w:after="120"/>
              <w:jc w:val="center"/>
              <w:rPr>
                <w:rFonts w:cs="Arial"/>
                <w:color w:val="000000"/>
              </w:rPr>
            </w:pPr>
            <w:r w:rsidRPr="004A1B4C">
              <w:rPr>
                <w:rFonts w:cs="Arial"/>
                <w:color w:val="000000"/>
              </w:rPr>
              <w:t xml:space="preserve">      RATE</w:t>
            </w:r>
          </w:p>
        </w:tc>
        <w:tc>
          <w:tcPr>
            <w:tcW w:w="272" w:type="dxa"/>
            <w:tcBorders>
              <w:top w:val="single" w:sz="8" w:space="0" w:color="auto"/>
              <w:left w:val="nil"/>
              <w:bottom w:val="single" w:sz="4" w:space="0" w:color="auto"/>
              <w:right w:val="nil"/>
            </w:tcBorders>
            <w:shd w:val="clear" w:color="auto" w:fill="auto"/>
            <w:noWrap/>
            <w:vAlign w:val="bottom"/>
            <w:hideMark/>
          </w:tcPr>
          <w:p w14:paraId="744FC491" w14:textId="77777777" w:rsidR="004A1B4C" w:rsidRPr="004A1B4C" w:rsidRDefault="004A1B4C" w:rsidP="004A1B4C">
            <w:pPr>
              <w:spacing w:after="120"/>
              <w:rPr>
                <w:rFonts w:cs="Arial"/>
                <w:color w:val="000000"/>
              </w:rPr>
            </w:pPr>
            <w:r w:rsidRPr="004A1B4C">
              <w:rPr>
                <w:rFonts w:cs="Arial"/>
                <w:color w:val="000000"/>
              </w:rPr>
              <w:t> </w:t>
            </w:r>
          </w:p>
        </w:tc>
        <w:tc>
          <w:tcPr>
            <w:tcW w:w="3919" w:type="dxa"/>
            <w:gridSpan w:val="2"/>
            <w:tcBorders>
              <w:top w:val="single" w:sz="8" w:space="0" w:color="auto"/>
              <w:left w:val="nil"/>
              <w:bottom w:val="single" w:sz="4" w:space="0" w:color="auto"/>
              <w:right w:val="nil"/>
            </w:tcBorders>
            <w:shd w:val="clear" w:color="auto" w:fill="auto"/>
            <w:noWrap/>
            <w:vAlign w:val="center"/>
            <w:hideMark/>
          </w:tcPr>
          <w:p w14:paraId="073E8780" w14:textId="77777777" w:rsidR="004A1B4C" w:rsidRPr="004A1B4C" w:rsidRDefault="004A1B4C" w:rsidP="004A1B4C">
            <w:pPr>
              <w:spacing w:after="120"/>
              <w:rPr>
                <w:rFonts w:cs="Arial"/>
                <w:color w:val="000000"/>
                <w:sz w:val="6"/>
                <w:szCs w:val="6"/>
              </w:rPr>
            </w:pPr>
          </w:p>
          <w:p w14:paraId="3334EDAE" w14:textId="6AD1A1F1" w:rsidR="004A1B4C" w:rsidRPr="004A1B4C" w:rsidRDefault="004A1B4C" w:rsidP="004A1B4C">
            <w:pPr>
              <w:spacing w:after="120"/>
              <w:rPr>
                <w:rFonts w:cs="Arial"/>
                <w:color w:val="000000"/>
              </w:rPr>
            </w:pPr>
            <w:r w:rsidRPr="004A1B4C">
              <w:rPr>
                <w:rFonts w:cs="Arial"/>
                <w:color w:val="000000"/>
              </w:rPr>
              <w:t>ON FIRST …</w:t>
            </w:r>
          </w:p>
        </w:tc>
        <w:tc>
          <w:tcPr>
            <w:tcW w:w="1440" w:type="dxa"/>
            <w:tcBorders>
              <w:top w:val="single" w:sz="8" w:space="0" w:color="auto"/>
              <w:left w:val="nil"/>
              <w:bottom w:val="single" w:sz="4" w:space="0" w:color="auto"/>
              <w:right w:val="single" w:sz="8" w:space="0" w:color="auto"/>
            </w:tcBorders>
            <w:shd w:val="clear" w:color="auto" w:fill="auto"/>
            <w:noWrap/>
            <w:vAlign w:val="bottom"/>
            <w:hideMark/>
          </w:tcPr>
          <w:p w14:paraId="108F018F" w14:textId="77777777" w:rsidR="004A1B4C" w:rsidRPr="004A1B4C" w:rsidRDefault="004A1B4C" w:rsidP="004A1B4C">
            <w:pPr>
              <w:rPr>
                <w:rFonts w:cs="Arial"/>
                <w:color w:val="000000"/>
              </w:rPr>
            </w:pPr>
            <w:r w:rsidRPr="004A1B4C">
              <w:rPr>
                <w:rFonts w:cs="Arial"/>
                <w:color w:val="000000"/>
              </w:rPr>
              <w:t> </w:t>
            </w:r>
          </w:p>
        </w:tc>
      </w:tr>
      <w:tr w:rsidR="004A1B4C" w:rsidRPr="004A1B4C" w14:paraId="7CD7AEBA" w14:textId="77777777" w:rsidTr="004A1B4C">
        <w:trPr>
          <w:trHeight w:val="255"/>
        </w:trPr>
        <w:tc>
          <w:tcPr>
            <w:tcW w:w="3680" w:type="dxa"/>
            <w:tcBorders>
              <w:top w:val="nil"/>
              <w:left w:val="single" w:sz="8" w:space="0" w:color="auto"/>
              <w:bottom w:val="nil"/>
              <w:right w:val="nil"/>
            </w:tcBorders>
            <w:shd w:val="clear" w:color="auto" w:fill="auto"/>
            <w:noWrap/>
            <w:vAlign w:val="bottom"/>
            <w:hideMark/>
          </w:tcPr>
          <w:p w14:paraId="59CA14A4" w14:textId="77777777" w:rsidR="004A1B4C" w:rsidRPr="004A1B4C" w:rsidRDefault="004A1B4C" w:rsidP="004A1B4C">
            <w:pPr>
              <w:rPr>
                <w:rFonts w:cs="Arial"/>
                <w:color w:val="000000"/>
              </w:rPr>
            </w:pPr>
          </w:p>
        </w:tc>
        <w:tc>
          <w:tcPr>
            <w:tcW w:w="849" w:type="dxa"/>
            <w:tcBorders>
              <w:top w:val="nil"/>
              <w:left w:val="nil"/>
              <w:bottom w:val="nil"/>
              <w:right w:val="nil"/>
            </w:tcBorders>
            <w:shd w:val="clear" w:color="auto" w:fill="auto"/>
            <w:noWrap/>
            <w:vAlign w:val="bottom"/>
            <w:hideMark/>
          </w:tcPr>
          <w:p w14:paraId="3886B5B0" w14:textId="77777777" w:rsidR="004A1B4C" w:rsidRPr="004A1B4C" w:rsidRDefault="004A1B4C" w:rsidP="004A1B4C">
            <w:pPr>
              <w:rPr>
                <w:rFonts w:ascii="Times New Roman" w:hAnsi="Times New Roman"/>
              </w:rPr>
            </w:pPr>
          </w:p>
        </w:tc>
        <w:tc>
          <w:tcPr>
            <w:tcW w:w="272" w:type="dxa"/>
            <w:tcBorders>
              <w:top w:val="nil"/>
              <w:left w:val="nil"/>
              <w:bottom w:val="nil"/>
              <w:right w:val="nil"/>
            </w:tcBorders>
            <w:shd w:val="clear" w:color="auto" w:fill="auto"/>
            <w:noWrap/>
            <w:vAlign w:val="bottom"/>
            <w:hideMark/>
          </w:tcPr>
          <w:p w14:paraId="22F5002C" w14:textId="77777777" w:rsidR="004A1B4C" w:rsidRPr="004A1B4C" w:rsidRDefault="004A1B4C" w:rsidP="004A1B4C">
            <w:pPr>
              <w:rPr>
                <w:rFonts w:ascii="Times New Roman" w:hAnsi="Times New Roman"/>
              </w:rPr>
            </w:pPr>
          </w:p>
        </w:tc>
        <w:tc>
          <w:tcPr>
            <w:tcW w:w="1309" w:type="dxa"/>
            <w:tcBorders>
              <w:top w:val="nil"/>
              <w:left w:val="nil"/>
              <w:bottom w:val="nil"/>
              <w:right w:val="nil"/>
            </w:tcBorders>
            <w:shd w:val="clear" w:color="auto" w:fill="auto"/>
            <w:noWrap/>
            <w:vAlign w:val="bottom"/>
            <w:hideMark/>
          </w:tcPr>
          <w:p w14:paraId="2C146CA8" w14:textId="77777777" w:rsidR="004A1B4C" w:rsidRPr="004A1B4C" w:rsidRDefault="004A1B4C" w:rsidP="004A1B4C">
            <w:pPr>
              <w:rPr>
                <w:rFonts w:ascii="Times New Roman" w:hAnsi="Times New Roman"/>
              </w:rPr>
            </w:pPr>
          </w:p>
        </w:tc>
        <w:tc>
          <w:tcPr>
            <w:tcW w:w="2610" w:type="dxa"/>
            <w:tcBorders>
              <w:top w:val="nil"/>
              <w:left w:val="nil"/>
              <w:bottom w:val="nil"/>
              <w:right w:val="nil"/>
            </w:tcBorders>
            <w:shd w:val="clear" w:color="auto" w:fill="auto"/>
            <w:noWrap/>
            <w:vAlign w:val="bottom"/>
            <w:hideMark/>
          </w:tcPr>
          <w:p w14:paraId="26992640" w14:textId="77777777" w:rsidR="004A1B4C" w:rsidRPr="004A1B4C" w:rsidRDefault="004A1B4C" w:rsidP="004A1B4C">
            <w:pPr>
              <w:rPr>
                <w:rFonts w:ascii="Times New Roman" w:hAnsi="Times New Roman"/>
              </w:rPr>
            </w:pPr>
          </w:p>
        </w:tc>
        <w:tc>
          <w:tcPr>
            <w:tcW w:w="1440" w:type="dxa"/>
            <w:tcBorders>
              <w:top w:val="nil"/>
              <w:left w:val="nil"/>
              <w:bottom w:val="nil"/>
              <w:right w:val="single" w:sz="8" w:space="0" w:color="auto"/>
            </w:tcBorders>
            <w:shd w:val="clear" w:color="auto" w:fill="auto"/>
            <w:noWrap/>
            <w:vAlign w:val="bottom"/>
            <w:hideMark/>
          </w:tcPr>
          <w:p w14:paraId="5C5D2816" w14:textId="77777777" w:rsidR="004A1B4C" w:rsidRPr="004A1B4C" w:rsidRDefault="004A1B4C" w:rsidP="004A1B4C">
            <w:pPr>
              <w:rPr>
                <w:rFonts w:ascii="Times New Roman" w:hAnsi="Times New Roman"/>
              </w:rPr>
            </w:pPr>
          </w:p>
        </w:tc>
      </w:tr>
      <w:tr w:rsidR="004A1B4C" w:rsidRPr="004A1B4C" w14:paraId="49EFA323" w14:textId="77777777" w:rsidTr="004A1B4C">
        <w:trPr>
          <w:trHeight w:val="255"/>
        </w:trPr>
        <w:tc>
          <w:tcPr>
            <w:tcW w:w="3680" w:type="dxa"/>
            <w:tcBorders>
              <w:top w:val="nil"/>
              <w:left w:val="single" w:sz="8" w:space="0" w:color="auto"/>
              <w:bottom w:val="nil"/>
              <w:right w:val="nil"/>
            </w:tcBorders>
            <w:shd w:val="clear" w:color="auto" w:fill="auto"/>
            <w:noWrap/>
            <w:vAlign w:val="center"/>
            <w:hideMark/>
          </w:tcPr>
          <w:p w14:paraId="7957147F" w14:textId="77777777" w:rsidR="004A1B4C" w:rsidRPr="004A1B4C" w:rsidRDefault="004A1B4C" w:rsidP="004A1B4C">
            <w:pPr>
              <w:ind w:firstLineChars="100" w:firstLine="200"/>
              <w:rPr>
                <w:rFonts w:cs="Arial"/>
                <w:color w:val="000000"/>
              </w:rPr>
            </w:pPr>
            <w:r w:rsidRPr="004A1B4C">
              <w:rPr>
                <w:rFonts w:cs="Arial"/>
                <w:color w:val="000000"/>
              </w:rPr>
              <w:t xml:space="preserve">Social Security (FICA)  </w:t>
            </w:r>
          </w:p>
        </w:tc>
        <w:tc>
          <w:tcPr>
            <w:tcW w:w="849" w:type="dxa"/>
            <w:tcBorders>
              <w:top w:val="nil"/>
              <w:left w:val="nil"/>
              <w:bottom w:val="nil"/>
              <w:right w:val="nil"/>
            </w:tcBorders>
            <w:shd w:val="clear" w:color="auto" w:fill="auto"/>
            <w:noWrap/>
            <w:vAlign w:val="center"/>
            <w:hideMark/>
          </w:tcPr>
          <w:p w14:paraId="1CBA40F4" w14:textId="77777777" w:rsidR="004A1B4C" w:rsidRPr="004A1B4C" w:rsidRDefault="004A1B4C" w:rsidP="004A1B4C">
            <w:pPr>
              <w:jc w:val="right"/>
              <w:rPr>
                <w:rFonts w:cs="Arial"/>
                <w:color w:val="000000"/>
              </w:rPr>
            </w:pPr>
            <w:r w:rsidRPr="004A1B4C">
              <w:rPr>
                <w:rFonts w:cs="Arial"/>
                <w:color w:val="000000"/>
              </w:rPr>
              <w:t>6.20%</w:t>
            </w:r>
          </w:p>
        </w:tc>
        <w:tc>
          <w:tcPr>
            <w:tcW w:w="272" w:type="dxa"/>
            <w:tcBorders>
              <w:top w:val="nil"/>
              <w:left w:val="nil"/>
              <w:bottom w:val="nil"/>
              <w:right w:val="nil"/>
            </w:tcBorders>
            <w:shd w:val="clear" w:color="auto" w:fill="auto"/>
            <w:noWrap/>
            <w:vAlign w:val="bottom"/>
            <w:hideMark/>
          </w:tcPr>
          <w:p w14:paraId="305A8B03" w14:textId="77777777" w:rsidR="004A1B4C" w:rsidRPr="004A1B4C" w:rsidRDefault="004A1B4C" w:rsidP="004A1B4C">
            <w:pPr>
              <w:jc w:val="right"/>
              <w:rPr>
                <w:rFonts w:cs="Arial"/>
                <w:color w:val="000000"/>
              </w:rPr>
            </w:pPr>
          </w:p>
        </w:tc>
        <w:tc>
          <w:tcPr>
            <w:tcW w:w="1309" w:type="dxa"/>
            <w:tcBorders>
              <w:top w:val="nil"/>
              <w:left w:val="nil"/>
              <w:bottom w:val="nil"/>
              <w:right w:val="nil"/>
            </w:tcBorders>
            <w:shd w:val="clear" w:color="auto" w:fill="auto"/>
            <w:noWrap/>
            <w:vAlign w:val="center"/>
            <w:hideMark/>
          </w:tcPr>
          <w:p w14:paraId="1C93B8AD" w14:textId="77777777" w:rsidR="004A1B4C" w:rsidRPr="004A1B4C" w:rsidRDefault="004A1B4C" w:rsidP="004A1B4C">
            <w:pPr>
              <w:jc w:val="right"/>
              <w:rPr>
                <w:rFonts w:cs="Arial"/>
                <w:color w:val="000000"/>
              </w:rPr>
            </w:pPr>
            <w:r w:rsidRPr="004A1B4C">
              <w:rPr>
                <w:rFonts w:cs="Arial"/>
                <w:color w:val="000000"/>
              </w:rPr>
              <w:t xml:space="preserve">$176,000 </w:t>
            </w:r>
          </w:p>
        </w:tc>
        <w:tc>
          <w:tcPr>
            <w:tcW w:w="2610" w:type="dxa"/>
            <w:tcBorders>
              <w:top w:val="nil"/>
              <w:left w:val="nil"/>
              <w:bottom w:val="nil"/>
              <w:right w:val="nil"/>
            </w:tcBorders>
            <w:shd w:val="clear" w:color="auto" w:fill="auto"/>
            <w:noWrap/>
            <w:vAlign w:val="center"/>
            <w:hideMark/>
          </w:tcPr>
          <w:p w14:paraId="6A207C5E" w14:textId="10784369" w:rsidR="004A1B4C" w:rsidRPr="004A1B4C" w:rsidRDefault="004A1B4C" w:rsidP="004A1B4C">
            <w:pPr>
              <w:ind w:right="-902"/>
              <w:rPr>
                <w:rFonts w:cs="Arial"/>
                <w:color w:val="000000"/>
              </w:rPr>
            </w:pPr>
            <w:r w:rsidRPr="004A1B4C">
              <w:rPr>
                <w:rFonts w:cs="Arial"/>
                <w:color w:val="000000"/>
              </w:rPr>
              <w:t xml:space="preserve">  Employee pays</w:t>
            </w:r>
            <w:r>
              <w:rPr>
                <w:rFonts w:cs="Arial"/>
                <w:color w:val="000000"/>
              </w:rPr>
              <w:t xml:space="preserve"> </w:t>
            </w:r>
            <w:r w:rsidRPr="004A1B4C">
              <w:rPr>
                <w:rFonts w:cs="Arial"/>
                <w:color w:val="000000"/>
              </w:rPr>
              <w:t>same rate</w:t>
            </w:r>
          </w:p>
        </w:tc>
        <w:tc>
          <w:tcPr>
            <w:tcW w:w="1440" w:type="dxa"/>
            <w:tcBorders>
              <w:top w:val="nil"/>
              <w:left w:val="nil"/>
              <w:bottom w:val="nil"/>
              <w:right w:val="single" w:sz="8" w:space="0" w:color="auto"/>
            </w:tcBorders>
            <w:shd w:val="clear" w:color="auto" w:fill="auto"/>
            <w:noWrap/>
            <w:vAlign w:val="bottom"/>
            <w:hideMark/>
          </w:tcPr>
          <w:p w14:paraId="7B5012D6" w14:textId="77777777" w:rsidR="004A1B4C" w:rsidRPr="004A1B4C" w:rsidRDefault="004A1B4C" w:rsidP="004A1B4C">
            <w:pPr>
              <w:rPr>
                <w:rFonts w:cs="Arial"/>
                <w:i/>
                <w:iCs/>
                <w:color w:val="0000CC"/>
                <w:sz w:val="18"/>
                <w:szCs w:val="18"/>
              </w:rPr>
            </w:pPr>
            <w:r w:rsidRPr="004A1B4C">
              <w:rPr>
                <w:rFonts w:cs="Arial"/>
                <w:i/>
                <w:iCs/>
                <w:color w:val="0000CC"/>
                <w:sz w:val="18"/>
                <w:szCs w:val="18"/>
              </w:rPr>
              <w:t xml:space="preserve">   </w:t>
            </w:r>
          </w:p>
        </w:tc>
      </w:tr>
      <w:tr w:rsidR="004A1B4C" w:rsidRPr="004A1B4C" w14:paraId="37AD3F08" w14:textId="77777777" w:rsidTr="004A1B4C">
        <w:trPr>
          <w:trHeight w:val="255"/>
        </w:trPr>
        <w:tc>
          <w:tcPr>
            <w:tcW w:w="3680" w:type="dxa"/>
            <w:tcBorders>
              <w:top w:val="nil"/>
              <w:left w:val="single" w:sz="8" w:space="0" w:color="auto"/>
              <w:bottom w:val="nil"/>
              <w:right w:val="nil"/>
            </w:tcBorders>
            <w:shd w:val="clear" w:color="auto" w:fill="auto"/>
            <w:noWrap/>
            <w:vAlign w:val="center"/>
            <w:hideMark/>
          </w:tcPr>
          <w:p w14:paraId="09525840" w14:textId="77777777" w:rsidR="004A1B4C" w:rsidRPr="004A1B4C" w:rsidRDefault="004A1B4C" w:rsidP="004A1B4C">
            <w:pPr>
              <w:rPr>
                <w:rFonts w:cs="Arial"/>
                <w:i/>
                <w:iCs/>
                <w:color w:val="0000CC"/>
                <w:sz w:val="18"/>
                <w:szCs w:val="18"/>
              </w:rPr>
            </w:pPr>
          </w:p>
        </w:tc>
        <w:tc>
          <w:tcPr>
            <w:tcW w:w="849" w:type="dxa"/>
            <w:tcBorders>
              <w:top w:val="nil"/>
              <w:left w:val="nil"/>
              <w:bottom w:val="nil"/>
              <w:right w:val="nil"/>
            </w:tcBorders>
            <w:shd w:val="clear" w:color="auto" w:fill="auto"/>
            <w:noWrap/>
            <w:vAlign w:val="bottom"/>
            <w:hideMark/>
          </w:tcPr>
          <w:p w14:paraId="37103D42" w14:textId="77777777" w:rsidR="004A1B4C" w:rsidRPr="004A1B4C" w:rsidRDefault="004A1B4C" w:rsidP="004A1B4C">
            <w:pPr>
              <w:rPr>
                <w:rFonts w:ascii="Times New Roman" w:hAnsi="Times New Roman"/>
              </w:rPr>
            </w:pPr>
          </w:p>
        </w:tc>
        <w:tc>
          <w:tcPr>
            <w:tcW w:w="272" w:type="dxa"/>
            <w:tcBorders>
              <w:top w:val="nil"/>
              <w:left w:val="nil"/>
              <w:bottom w:val="nil"/>
              <w:right w:val="nil"/>
            </w:tcBorders>
            <w:shd w:val="clear" w:color="auto" w:fill="auto"/>
            <w:noWrap/>
            <w:vAlign w:val="bottom"/>
            <w:hideMark/>
          </w:tcPr>
          <w:p w14:paraId="050AD4B0" w14:textId="77777777" w:rsidR="004A1B4C" w:rsidRPr="004A1B4C" w:rsidRDefault="004A1B4C" w:rsidP="004A1B4C">
            <w:pPr>
              <w:rPr>
                <w:rFonts w:ascii="Times New Roman" w:hAnsi="Times New Roman"/>
              </w:rPr>
            </w:pPr>
          </w:p>
        </w:tc>
        <w:tc>
          <w:tcPr>
            <w:tcW w:w="1309" w:type="dxa"/>
            <w:tcBorders>
              <w:top w:val="nil"/>
              <w:left w:val="nil"/>
              <w:bottom w:val="nil"/>
              <w:right w:val="nil"/>
            </w:tcBorders>
            <w:shd w:val="clear" w:color="auto" w:fill="auto"/>
            <w:noWrap/>
            <w:vAlign w:val="bottom"/>
            <w:hideMark/>
          </w:tcPr>
          <w:p w14:paraId="0B8E10E6" w14:textId="77777777" w:rsidR="004A1B4C" w:rsidRPr="004A1B4C" w:rsidRDefault="004A1B4C" w:rsidP="004A1B4C">
            <w:pPr>
              <w:rPr>
                <w:rFonts w:ascii="Times New Roman" w:hAnsi="Times New Roman"/>
              </w:rPr>
            </w:pPr>
          </w:p>
        </w:tc>
        <w:tc>
          <w:tcPr>
            <w:tcW w:w="2610" w:type="dxa"/>
            <w:tcBorders>
              <w:top w:val="nil"/>
              <w:left w:val="nil"/>
              <w:bottom w:val="nil"/>
              <w:right w:val="nil"/>
            </w:tcBorders>
            <w:shd w:val="clear" w:color="auto" w:fill="auto"/>
            <w:noWrap/>
            <w:vAlign w:val="bottom"/>
            <w:hideMark/>
          </w:tcPr>
          <w:p w14:paraId="642AFA6E" w14:textId="77777777" w:rsidR="004A1B4C" w:rsidRPr="004A1B4C" w:rsidRDefault="004A1B4C" w:rsidP="004A1B4C">
            <w:pPr>
              <w:rPr>
                <w:rFonts w:ascii="Times New Roman" w:hAnsi="Times New Roman"/>
              </w:rPr>
            </w:pPr>
          </w:p>
        </w:tc>
        <w:tc>
          <w:tcPr>
            <w:tcW w:w="1440" w:type="dxa"/>
            <w:tcBorders>
              <w:top w:val="nil"/>
              <w:left w:val="nil"/>
              <w:bottom w:val="nil"/>
              <w:right w:val="single" w:sz="8" w:space="0" w:color="auto"/>
            </w:tcBorders>
            <w:shd w:val="clear" w:color="auto" w:fill="auto"/>
            <w:noWrap/>
            <w:vAlign w:val="bottom"/>
            <w:hideMark/>
          </w:tcPr>
          <w:p w14:paraId="5FD6349C" w14:textId="77777777" w:rsidR="004A1B4C" w:rsidRPr="004A1B4C" w:rsidRDefault="004A1B4C" w:rsidP="004A1B4C">
            <w:pPr>
              <w:rPr>
                <w:rFonts w:ascii="Times New Roman" w:hAnsi="Times New Roman"/>
              </w:rPr>
            </w:pPr>
          </w:p>
        </w:tc>
      </w:tr>
      <w:tr w:rsidR="004A1B4C" w:rsidRPr="004A1B4C" w14:paraId="2BC23613" w14:textId="77777777" w:rsidTr="004A1B4C">
        <w:trPr>
          <w:trHeight w:val="255"/>
        </w:trPr>
        <w:tc>
          <w:tcPr>
            <w:tcW w:w="3680" w:type="dxa"/>
            <w:tcBorders>
              <w:top w:val="nil"/>
              <w:left w:val="single" w:sz="8" w:space="0" w:color="auto"/>
              <w:bottom w:val="nil"/>
              <w:right w:val="nil"/>
            </w:tcBorders>
            <w:shd w:val="clear" w:color="auto" w:fill="auto"/>
            <w:noWrap/>
            <w:vAlign w:val="center"/>
            <w:hideMark/>
          </w:tcPr>
          <w:p w14:paraId="0C57E123" w14:textId="77777777" w:rsidR="004A1B4C" w:rsidRPr="004A1B4C" w:rsidRDefault="004A1B4C" w:rsidP="004A1B4C">
            <w:pPr>
              <w:ind w:firstLineChars="100" w:firstLine="200"/>
              <w:rPr>
                <w:rFonts w:cs="Arial"/>
                <w:color w:val="000000"/>
              </w:rPr>
            </w:pPr>
            <w:r w:rsidRPr="004A1B4C">
              <w:rPr>
                <w:rFonts w:cs="Arial"/>
                <w:color w:val="000000"/>
              </w:rPr>
              <w:t>Medicare</w:t>
            </w:r>
          </w:p>
        </w:tc>
        <w:tc>
          <w:tcPr>
            <w:tcW w:w="849" w:type="dxa"/>
            <w:tcBorders>
              <w:top w:val="nil"/>
              <w:left w:val="nil"/>
              <w:bottom w:val="nil"/>
              <w:right w:val="nil"/>
            </w:tcBorders>
            <w:shd w:val="clear" w:color="auto" w:fill="auto"/>
            <w:noWrap/>
            <w:vAlign w:val="center"/>
            <w:hideMark/>
          </w:tcPr>
          <w:p w14:paraId="2264BD47" w14:textId="77777777" w:rsidR="004A1B4C" w:rsidRPr="004A1B4C" w:rsidRDefault="004A1B4C" w:rsidP="004A1B4C">
            <w:pPr>
              <w:jc w:val="right"/>
              <w:rPr>
                <w:rFonts w:cs="Arial"/>
                <w:color w:val="000000"/>
              </w:rPr>
            </w:pPr>
            <w:r w:rsidRPr="004A1B4C">
              <w:rPr>
                <w:rFonts w:cs="Arial"/>
                <w:color w:val="000000"/>
              </w:rPr>
              <w:t>1.45%</w:t>
            </w:r>
          </w:p>
        </w:tc>
        <w:tc>
          <w:tcPr>
            <w:tcW w:w="272" w:type="dxa"/>
            <w:tcBorders>
              <w:top w:val="nil"/>
              <w:left w:val="nil"/>
              <w:bottom w:val="nil"/>
              <w:right w:val="nil"/>
            </w:tcBorders>
            <w:shd w:val="clear" w:color="auto" w:fill="auto"/>
            <w:noWrap/>
            <w:vAlign w:val="bottom"/>
            <w:hideMark/>
          </w:tcPr>
          <w:p w14:paraId="0DBE242A" w14:textId="77777777" w:rsidR="004A1B4C" w:rsidRPr="004A1B4C" w:rsidRDefault="004A1B4C" w:rsidP="004A1B4C">
            <w:pPr>
              <w:jc w:val="right"/>
              <w:rPr>
                <w:rFonts w:cs="Arial"/>
                <w:color w:val="000000"/>
              </w:rPr>
            </w:pPr>
          </w:p>
        </w:tc>
        <w:tc>
          <w:tcPr>
            <w:tcW w:w="1309" w:type="dxa"/>
            <w:tcBorders>
              <w:top w:val="nil"/>
              <w:left w:val="nil"/>
              <w:bottom w:val="nil"/>
              <w:right w:val="nil"/>
            </w:tcBorders>
            <w:shd w:val="clear" w:color="auto" w:fill="auto"/>
            <w:noWrap/>
            <w:vAlign w:val="center"/>
            <w:hideMark/>
          </w:tcPr>
          <w:p w14:paraId="527E0ACA" w14:textId="69CE39D3" w:rsidR="004A1B4C" w:rsidRPr="004A1B4C" w:rsidRDefault="00E85B3C" w:rsidP="004A1B4C">
            <w:pPr>
              <w:jc w:val="center"/>
              <w:rPr>
                <w:rFonts w:cs="Arial"/>
                <w:color w:val="000000"/>
              </w:rPr>
            </w:pPr>
            <w:r>
              <w:rPr>
                <w:rFonts w:cs="Arial"/>
                <w:color w:val="000000"/>
              </w:rPr>
              <w:t xml:space="preserve">      </w:t>
            </w:r>
            <w:r w:rsidR="004A1B4C" w:rsidRPr="004A1B4C">
              <w:rPr>
                <w:rFonts w:cs="Arial"/>
                <w:color w:val="000000"/>
              </w:rPr>
              <w:t xml:space="preserve"> no limit </w:t>
            </w:r>
          </w:p>
        </w:tc>
        <w:tc>
          <w:tcPr>
            <w:tcW w:w="4050" w:type="dxa"/>
            <w:gridSpan w:val="2"/>
            <w:tcBorders>
              <w:top w:val="nil"/>
              <w:left w:val="nil"/>
              <w:bottom w:val="nil"/>
              <w:right w:val="single" w:sz="8" w:space="0" w:color="auto"/>
            </w:tcBorders>
            <w:shd w:val="clear" w:color="auto" w:fill="auto"/>
            <w:noWrap/>
            <w:vAlign w:val="center"/>
            <w:hideMark/>
          </w:tcPr>
          <w:p w14:paraId="4870D5AD" w14:textId="77777777" w:rsidR="004A1B4C" w:rsidRPr="004A1B4C" w:rsidRDefault="004A1B4C" w:rsidP="004A1B4C">
            <w:pPr>
              <w:rPr>
                <w:rFonts w:cs="Arial"/>
                <w:color w:val="000000"/>
              </w:rPr>
            </w:pPr>
            <w:r w:rsidRPr="004A1B4C">
              <w:rPr>
                <w:rFonts w:cs="Arial"/>
                <w:color w:val="000000"/>
              </w:rPr>
              <w:t xml:space="preserve">  Employee pays 1.45% on first $200,000 </w:t>
            </w:r>
          </w:p>
        </w:tc>
      </w:tr>
      <w:tr w:rsidR="004A1B4C" w:rsidRPr="004A1B4C" w14:paraId="60080616" w14:textId="77777777" w:rsidTr="004A1B4C">
        <w:trPr>
          <w:trHeight w:val="255"/>
        </w:trPr>
        <w:tc>
          <w:tcPr>
            <w:tcW w:w="3680" w:type="dxa"/>
            <w:tcBorders>
              <w:top w:val="nil"/>
              <w:left w:val="single" w:sz="8" w:space="0" w:color="auto"/>
              <w:bottom w:val="nil"/>
              <w:right w:val="nil"/>
            </w:tcBorders>
            <w:shd w:val="clear" w:color="auto" w:fill="auto"/>
            <w:noWrap/>
            <w:vAlign w:val="center"/>
            <w:hideMark/>
          </w:tcPr>
          <w:p w14:paraId="54A143C7" w14:textId="77777777" w:rsidR="004A1B4C" w:rsidRPr="004A1B4C" w:rsidRDefault="004A1B4C" w:rsidP="004A1B4C">
            <w:pPr>
              <w:rPr>
                <w:rFonts w:cs="Arial"/>
                <w:color w:val="000000"/>
              </w:rPr>
            </w:pPr>
          </w:p>
        </w:tc>
        <w:tc>
          <w:tcPr>
            <w:tcW w:w="849" w:type="dxa"/>
            <w:tcBorders>
              <w:top w:val="nil"/>
              <w:left w:val="nil"/>
              <w:bottom w:val="nil"/>
              <w:right w:val="nil"/>
            </w:tcBorders>
            <w:shd w:val="clear" w:color="auto" w:fill="auto"/>
            <w:noWrap/>
            <w:vAlign w:val="bottom"/>
            <w:hideMark/>
          </w:tcPr>
          <w:p w14:paraId="49B21112" w14:textId="77777777" w:rsidR="004A1B4C" w:rsidRPr="004A1B4C" w:rsidRDefault="004A1B4C" w:rsidP="004A1B4C">
            <w:pPr>
              <w:rPr>
                <w:rFonts w:ascii="Times New Roman" w:hAnsi="Times New Roman"/>
              </w:rPr>
            </w:pPr>
          </w:p>
        </w:tc>
        <w:tc>
          <w:tcPr>
            <w:tcW w:w="272" w:type="dxa"/>
            <w:tcBorders>
              <w:top w:val="nil"/>
              <w:left w:val="nil"/>
              <w:bottom w:val="nil"/>
              <w:right w:val="nil"/>
            </w:tcBorders>
            <w:shd w:val="clear" w:color="auto" w:fill="auto"/>
            <w:noWrap/>
            <w:vAlign w:val="bottom"/>
            <w:hideMark/>
          </w:tcPr>
          <w:p w14:paraId="4F45A8F8" w14:textId="77777777" w:rsidR="004A1B4C" w:rsidRPr="004A1B4C" w:rsidRDefault="004A1B4C" w:rsidP="004A1B4C">
            <w:pPr>
              <w:rPr>
                <w:rFonts w:ascii="Times New Roman" w:hAnsi="Times New Roman"/>
              </w:rPr>
            </w:pPr>
          </w:p>
        </w:tc>
        <w:tc>
          <w:tcPr>
            <w:tcW w:w="1309" w:type="dxa"/>
            <w:tcBorders>
              <w:top w:val="nil"/>
              <w:left w:val="nil"/>
              <w:bottom w:val="nil"/>
              <w:right w:val="nil"/>
            </w:tcBorders>
            <w:shd w:val="clear" w:color="auto" w:fill="auto"/>
            <w:noWrap/>
            <w:vAlign w:val="bottom"/>
            <w:hideMark/>
          </w:tcPr>
          <w:p w14:paraId="3E700C3C" w14:textId="77777777" w:rsidR="004A1B4C" w:rsidRPr="004A1B4C" w:rsidRDefault="004A1B4C" w:rsidP="004A1B4C">
            <w:pPr>
              <w:rPr>
                <w:rFonts w:ascii="Times New Roman" w:hAnsi="Times New Roman"/>
              </w:rPr>
            </w:pPr>
          </w:p>
        </w:tc>
        <w:tc>
          <w:tcPr>
            <w:tcW w:w="4050" w:type="dxa"/>
            <w:gridSpan w:val="2"/>
            <w:tcBorders>
              <w:top w:val="nil"/>
              <w:left w:val="nil"/>
              <w:bottom w:val="nil"/>
              <w:right w:val="single" w:sz="8" w:space="0" w:color="auto"/>
            </w:tcBorders>
            <w:shd w:val="clear" w:color="auto" w:fill="auto"/>
            <w:noWrap/>
            <w:vAlign w:val="center"/>
            <w:hideMark/>
          </w:tcPr>
          <w:p w14:paraId="6B9220FA" w14:textId="77777777" w:rsidR="004A1B4C" w:rsidRPr="004A1B4C" w:rsidRDefault="004A1B4C" w:rsidP="004A1B4C">
            <w:pPr>
              <w:rPr>
                <w:rFonts w:cs="Arial"/>
                <w:color w:val="000000"/>
              </w:rPr>
            </w:pPr>
            <w:r w:rsidRPr="004A1B4C">
              <w:rPr>
                <w:rFonts w:cs="Arial"/>
                <w:color w:val="000000"/>
              </w:rPr>
              <w:t xml:space="preserve">  plus </w:t>
            </w:r>
            <w:r w:rsidRPr="006F78DA">
              <w:rPr>
                <w:rFonts w:cs="Arial"/>
                <w:b/>
                <w:bCs/>
                <w:color w:val="000000"/>
              </w:rPr>
              <w:t>.</w:t>
            </w:r>
            <w:r w:rsidRPr="004A1B4C">
              <w:rPr>
                <w:rFonts w:cs="Arial"/>
                <w:color w:val="000000"/>
              </w:rPr>
              <w:t>9% on wages exceeding $200,000</w:t>
            </w:r>
          </w:p>
        </w:tc>
      </w:tr>
      <w:tr w:rsidR="004A1B4C" w:rsidRPr="004A1B4C" w14:paraId="69F3026E" w14:textId="77777777" w:rsidTr="004A1B4C">
        <w:trPr>
          <w:trHeight w:val="171"/>
        </w:trPr>
        <w:tc>
          <w:tcPr>
            <w:tcW w:w="3680" w:type="dxa"/>
            <w:tcBorders>
              <w:top w:val="nil"/>
              <w:left w:val="single" w:sz="8" w:space="0" w:color="auto"/>
              <w:bottom w:val="nil"/>
              <w:right w:val="nil"/>
            </w:tcBorders>
            <w:shd w:val="clear" w:color="auto" w:fill="auto"/>
            <w:noWrap/>
            <w:vAlign w:val="center"/>
            <w:hideMark/>
          </w:tcPr>
          <w:p w14:paraId="2EDE7028" w14:textId="77777777" w:rsidR="004A1B4C" w:rsidRPr="004A1B4C" w:rsidRDefault="004A1B4C" w:rsidP="004A1B4C">
            <w:pPr>
              <w:rPr>
                <w:rFonts w:cs="Arial"/>
                <w:color w:val="000000"/>
              </w:rPr>
            </w:pPr>
          </w:p>
        </w:tc>
        <w:tc>
          <w:tcPr>
            <w:tcW w:w="849" w:type="dxa"/>
            <w:tcBorders>
              <w:top w:val="nil"/>
              <w:left w:val="nil"/>
              <w:bottom w:val="nil"/>
              <w:right w:val="nil"/>
            </w:tcBorders>
            <w:shd w:val="clear" w:color="auto" w:fill="auto"/>
            <w:noWrap/>
            <w:vAlign w:val="bottom"/>
            <w:hideMark/>
          </w:tcPr>
          <w:p w14:paraId="2681732B" w14:textId="77777777" w:rsidR="004A1B4C" w:rsidRPr="004A1B4C" w:rsidRDefault="004A1B4C" w:rsidP="004A1B4C">
            <w:pPr>
              <w:rPr>
                <w:rFonts w:ascii="Times New Roman" w:hAnsi="Times New Roman"/>
              </w:rPr>
            </w:pPr>
          </w:p>
        </w:tc>
        <w:tc>
          <w:tcPr>
            <w:tcW w:w="272" w:type="dxa"/>
            <w:tcBorders>
              <w:top w:val="nil"/>
              <w:left w:val="nil"/>
              <w:bottom w:val="nil"/>
              <w:right w:val="nil"/>
            </w:tcBorders>
            <w:shd w:val="clear" w:color="auto" w:fill="auto"/>
            <w:noWrap/>
            <w:vAlign w:val="bottom"/>
            <w:hideMark/>
          </w:tcPr>
          <w:p w14:paraId="4F2BFAC8" w14:textId="77777777" w:rsidR="004A1B4C" w:rsidRPr="004A1B4C" w:rsidRDefault="004A1B4C" w:rsidP="004A1B4C">
            <w:pPr>
              <w:rPr>
                <w:rFonts w:ascii="Times New Roman" w:hAnsi="Times New Roman"/>
              </w:rPr>
            </w:pPr>
          </w:p>
        </w:tc>
        <w:tc>
          <w:tcPr>
            <w:tcW w:w="1309" w:type="dxa"/>
            <w:tcBorders>
              <w:top w:val="nil"/>
              <w:left w:val="nil"/>
              <w:bottom w:val="nil"/>
              <w:right w:val="nil"/>
            </w:tcBorders>
            <w:shd w:val="clear" w:color="auto" w:fill="auto"/>
            <w:noWrap/>
            <w:vAlign w:val="bottom"/>
            <w:hideMark/>
          </w:tcPr>
          <w:p w14:paraId="6540B367" w14:textId="77777777" w:rsidR="004A1B4C" w:rsidRPr="004A1B4C" w:rsidRDefault="004A1B4C" w:rsidP="004A1B4C">
            <w:pPr>
              <w:rPr>
                <w:rFonts w:ascii="Times New Roman" w:hAnsi="Times New Roman"/>
              </w:rPr>
            </w:pPr>
          </w:p>
        </w:tc>
        <w:tc>
          <w:tcPr>
            <w:tcW w:w="2610" w:type="dxa"/>
            <w:tcBorders>
              <w:top w:val="nil"/>
              <w:left w:val="nil"/>
              <w:bottom w:val="nil"/>
              <w:right w:val="nil"/>
            </w:tcBorders>
            <w:shd w:val="clear" w:color="auto" w:fill="auto"/>
            <w:noWrap/>
            <w:vAlign w:val="bottom"/>
            <w:hideMark/>
          </w:tcPr>
          <w:p w14:paraId="7E2F7412" w14:textId="77777777" w:rsidR="004A1B4C" w:rsidRPr="004A1B4C" w:rsidRDefault="004A1B4C" w:rsidP="004A1B4C">
            <w:pPr>
              <w:rPr>
                <w:rFonts w:ascii="Times New Roman" w:hAnsi="Times New Roman"/>
              </w:rPr>
            </w:pPr>
          </w:p>
        </w:tc>
        <w:tc>
          <w:tcPr>
            <w:tcW w:w="1440" w:type="dxa"/>
            <w:tcBorders>
              <w:top w:val="nil"/>
              <w:left w:val="nil"/>
              <w:bottom w:val="nil"/>
              <w:right w:val="single" w:sz="8" w:space="0" w:color="auto"/>
            </w:tcBorders>
            <w:shd w:val="clear" w:color="auto" w:fill="auto"/>
            <w:noWrap/>
            <w:vAlign w:val="bottom"/>
            <w:hideMark/>
          </w:tcPr>
          <w:p w14:paraId="7D84C7D4" w14:textId="77777777" w:rsidR="004A1B4C" w:rsidRPr="004A1B4C" w:rsidRDefault="004A1B4C" w:rsidP="004A1B4C">
            <w:pPr>
              <w:rPr>
                <w:rFonts w:ascii="Times New Roman" w:hAnsi="Times New Roman"/>
              </w:rPr>
            </w:pPr>
          </w:p>
        </w:tc>
      </w:tr>
      <w:tr w:rsidR="004A1B4C" w:rsidRPr="004A1B4C" w14:paraId="28B2404E" w14:textId="77777777" w:rsidTr="004A1B4C">
        <w:trPr>
          <w:trHeight w:val="255"/>
        </w:trPr>
        <w:tc>
          <w:tcPr>
            <w:tcW w:w="3680" w:type="dxa"/>
            <w:tcBorders>
              <w:top w:val="nil"/>
              <w:left w:val="single" w:sz="8" w:space="0" w:color="auto"/>
              <w:bottom w:val="nil"/>
              <w:right w:val="nil"/>
            </w:tcBorders>
            <w:shd w:val="clear" w:color="auto" w:fill="auto"/>
            <w:noWrap/>
            <w:vAlign w:val="center"/>
            <w:hideMark/>
          </w:tcPr>
          <w:p w14:paraId="2AB11DE3" w14:textId="0E3E8C70" w:rsidR="004A1B4C" w:rsidRPr="004A1B4C" w:rsidRDefault="004A1B4C" w:rsidP="004A1B4C">
            <w:pPr>
              <w:ind w:firstLineChars="100" w:firstLine="200"/>
              <w:rPr>
                <w:rFonts w:cs="Arial"/>
                <w:color w:val="000000"/>
              </w:rPr>
            </w:pPr>
            <w:r w:rsidRPr="004A1B4C">
              <w:rPr>
                <w:rFonts w:cs="Arial"/>
                <w:color w:val="000000"/>
              </w:rPr>
              <w:t xml:space="preserve">Federal Unemployment Tax </w:t>
            </w:r>
            <w:r>
              <w:rPr>
                <w:rFonts w:cs="Arial"/>
                <w:color w:val="000000"/>
              </w:rPr>
              <w:t>(</w:t>
            </w:r>
            <w:r w:rsidRPr="004A1B4C">
              <w:rPr>
                <w:rFonts w:cs="Arial"/>
                <w:color w:val="000000"/>
              </w:rPr>
              <w:t>FUTA</w:t>
            </w:r>
            <w:r>
              <w:rPr>
                <w:rFonts w:cs="Arial"/>
                <w:color w:val="000000"/>
              </w:rPr>
              <w:t>)</w:t>
            </w:r>
          </w:p>
        </w:tc>
        <w:tc>
          <w:tcPr>
            <w:tcW w:w="849" w:type="dxa"/>
            <w:tcBorders>
              <w:top w:val="nil"/>
              <w:left w:val="nil"/>
              <w:bottom w:val="nil"/>
              <w:right w:val="nil"/>
            </w:tcBorders>
            <w:shd w:val="clear" w:color="auto" w:fill="auto"/>
            <w:noWrap/>
            <w:vAlign w:val="center"/>
            <w:hideMark/>
          </w:tcPr>
          <w:p w14:paraId="67D464D4" w14:textId="77777777" w:rsidR="004A1B4C" w:rsidRPr="004A1B4C" w:rsidRDefault="004A1B4C" w:rsidP="004A1B4C">
            <w:pPr>
              <w:jc w:val="right"/>
              <w:rPr>
                <w:rFonts w:cs="Arial"/>
                <w:color w:val="000000"/>
              </w:rPr>
            </w:pPr>
            <w:r w:rsidRPr="004A1B4C">
              <w:rPr>
                <w:rFonts w:cs="Arial"/>
                <w:color w:val="000000"/>
              </w:rPr>
              <w:t>0.60%</w:t>
            </w:r>
          </w:p>
        </w:tc>
        <w:tc>
          <w:tcPr>
            <w:tcW w:w="272" w:type="dxa"/>
            <w:tcBorders>
              <w:top w:val="nil"/>
              <w:left w:val="nil"/>
              <w:bottom w:val="nil"/>
              <w:right w:val="nil"/>
            </w:tcBorders>
            <w:shd w:val="clear" w:color="auto" w:fill="auto"/>
            <w:noWrap/>
            <w:vAlign w:val="bottom"/>
            <w:hideMark/>
          </w:tcPr>
          <w:p w14:paraId="5A2D1146" w14:textId="77777777" w:rsidR="004A1B4C" w:rsidRPr="004A1B4C" w:rsidRDefault="004A1B4C" w:rsidP="004A1B4C">
            <w:pPr>
              <w:jc w:val="right"/>
              <w:rPr>
                <w:rFonts w:cs="Arial"/>
                <w:color w:val="000000"/>
              </w:rPr>
            </w:pPr>
          </w:p>
        </w:tc>
        <w:tc>
          <w:tcPr>
            <w:tcW w:w="1309" w:type="dxa"/>
            <w:tcBorders>
              <w:top w:val="nil"/>
              <w:left w:val="nil"/>
              <w:bottom w:val="nil"/>
              <w:right w:val="nil"/>
            </w:tcBorders>
            <w:shd w:val="clear" w:color="auto" w:fill="auto"/>
            <w:noWrap/>
            <w:vAlign w:val="center"/>
            <w:hideMark/>
          </w:tcPr>
          <w:p w14:paraId="0DFC98BA" w14:textId="77777777" w:rsidR="004A1B4C" w:rsidRPr="004A1B4C" w:rsidRDefault="004A1B4C" w:rsidP="004A1B4C">
            <w:pPr>
              <w:jc w:val="right"/>
              <w:rPr>
                <w:rFonts w:cs="Arial"/>
                <w:color w:val="000000"/>
              </w:rPr>
            </w:pPr>
            <w:r w:rsidRPr="004A1B4C">
              <w:rPr>
                <w:rFonts w:cs="Arial"/>
                <w:color w:val="000000"/>
              </w:rPr>
              <w:t xml:space="preserve">$7,000 </w:t>
            </w:r>
          </w:p>
        </w:tc>
        <w:tc>
          <w:tcPr>
            <w:tcW w:w="2610" w:type="dxa"/>
            <w:tcBorders>
              <w:top w:val="nil"/>
              <w:left w:val="nil"/>
              <w:bottom w:val="nil"/>
              <w:right w:val="nil"/>
            </w:tcBorders>
            <w:shd w:val="clear" w:color="auto" w:fill="auto"/>
            <w:noWrap/>
            <w:vAlign w:val="center"/>
            <w:hideMark/>
          </w:tcPr>
          <w:p w14:paraId="2E7BD96F" w14:textId="77777777" w:rsidR="004A1B4C" w:rsidRPr="004A1B4C" w:rsidRDefault="004A1B4C" w:rsidP="004A1B4C">
            <w:pPr>
              <w:rPr>
                <w:rFonts w:cs="Arial"/>
                <w:color w:val="000000"/>
              </w:rPr>
            </w:pPr>
            <w:r w:rsidRPr="004A1B4C">
              <w:rPr>
                <w:rFonts w:cs="Arial"/>
                <w:color w:val="000000"/>
              </w:rPr>
              <w:t xml:space="preserve">  Employer only</w:t>
            </w:r>
          </w:p>
        </w:tc>
        <w:tc>
          <w:tcPr>
            <w:tcW w:w="1440" w:type="dxa"/>
            <w:tcBorders>
              <w:top w:val="nil"/>
              <w:left w:val="nil"/>
              <w:bottom w:val="nil"/>
              <w:right w:val="single" w:sz="8" w:space="0" w:color="auto"/>
            </w:tcBorders>
            <w:shd w:val="clear" w:color="auto" w:fill="auto"/>
            <w:noWrap/>
            <w:vAlign w:val="bottom"/>
            <w:hideMark/>
          </w:tcPr>
          <w:p w14:paraId="60514433" w14:textId="77777777" w:rsidR="004A1B4C" w:rsidRPr="004A1B4C" w:rsidRDefault="004A1B4C" w:rsidP="004A1B4C">
            <w:pPr>
              <w:rPr>
                <w:rFonts w:cs="Arial"/>
                <w:color w:val="000000"/>
              </w:rPr>
            </w:pPr>
          </w:p>
        </w:tc>
      </w:tr>
      <w:tr w:rsidR="004A1B4C" w:rsidRPr="004A1B4C" w14:paraId="747CF4D0" w14:textId="77777777" w:rsidTr="004A1B4C">
        <w:trPr>
          <w:trHeight w:val="255"/>
        </w:trPr>
        <w:tc>
          <w:tcPr>
            <w:tcW w:w="3680" w:type="dxa"/>
            <w:tcBorders>
              <w:top w:val="nil"/>
              <w:left w:val="single" w:sz="8" w:space="0" w:color="auto"/>
              <w:bottom w:val="nil"/>
              <w:right w:val="nil"/>
            </w:tcBorders>
            <w:shd w:val="clear" w:color="auto" w:fill="auto"/>
            <w:noWrap/>
            <w:vAlign w:val="center"/>
            <w:hideMark/>
          </w:tcPr>
          <w:p w14:paraId="5959B9C4" w14:textId="77777777" w:rsidR="004A1B4C" w:rsidRPr="004A1B4C" w:rsidRDefault="004A1B4C" w:rsidP="004A1B4C">
            <w:pPr>
              <w:rPr>
                <w:rFonts w:ascii="Times New Roman" w:hAnsi="Times New Roman"/>
              </w:rPr>
            </w:pPr>
          </w:p>
        </w:tc>
        <w:tc>
          <w:tcPr>
            <w:tcW w:w="849" w:type="dxa"/>
            <w:tcBorders>
              <w:top w:val="nil"/>
              <w:left w:val="nil"/>
              <w:bottom w:val="nil"/>
              <w:right w:val="nil"/>
            </w:tcBorders>
            <w:shd w:val="clear" w:color="auto" w:fill="auto"/>
            <w:noWrap/>
            <w:vAlign w:val="bottom"/>
            <w:hideMark/>
          </w:tcPr>
          <w:p w14:paraId="62386E57" w14:textId="77777777" w:rsidR="004A1B4C" w:rsidRPr="004A1B4C" w:rsidRDefault="004A1B4C" w:rsidP="004A1B4C">
            <w:pPr>
              <w:rPr>
                <w:rFonts w:ascii="Times New Roman" w:hAnsi="Times New Roman"/>
              </w:rPr>
            </w:pPr>
          </w:p>
        </w:tc>
        <w:tc>
          <w:tcPr>
            <w:tcW w:w="272" w:type="dxa"/>
            <w:tcBorders>
              <w:top w:val="nil"/>
              <w:left w:val="nil"/>
              <w:bottom w:val="nil"/>
              <w:right w:val="nil"/>
            </w:tcBorders>
            <w:shd w:val="clear" w:color="auto" w:fill="auto"/>
            <w:noWrap/>
            <w:vAlign w:val="bottom"/>
            <w:hideMark/>
          </w:tcPr>
          <w:p w14:paraId="29EDED27" w14:textId="77777777" w:rsidR="004A1B4C" w:rsidRPr="004A1B4C" w:rsidRDefault="004A1B4C" w:rsidP="004A1B4C">
            <w:pPr>
              <w:rPr>
                <w:rFonts w:ascii="Times New Roman" w:hAnsi="Times New Roman"/>
              </w:rPr>
            </w:pPr>
          </w:p>
        </w:tc>
        <w:tc>
          <w:tcPr>
            <w:tcW w:w="1309" w:type="dxa"/>
            <w:tcBorders>
              <w:top w:val="nil"/>
              <w:left w:val="nil"/>
              <w:bottom w:val="nil"/>
              <w:right w:val="nil"/>
            </w:tcBorders>
            <w:shd w:val="clear" w:color="auto" w:fill="auto"/>
            <w:noWrap/>
            <w:vAlign w:val="bottom"/>
            <w:hideMark/>
          </w:tcPr>
          <w:p w14:paraId="27AFBA13" w14:textId="77777777" w:rsidR="004A1B4C" w:rsidRPr="004A1B4C" w:rsidRDefault="004A1B4C" w:rsidP="004A1B4C">
            <w:pPr>
              <w:rPr>
                <w:rFonts w:ascii="Times New Roman" w:hAnsi="Times New Roman"/>
              </w:rPr>
            </w:pPr>
          </w:p>
        </w:tc>
        <w:tc>
          <w:tcPr>
            <w:tcW w:w="2610" w:type="dxa"/>
            <w:tcBorders>
              <w:top w:val="nil"/>
              <w:left w:val="nil"/>
              <w:bottom w:val="nil"/>
              <w:right w:val="nil"/>
            </w:tcBorders>
            <w:shd w:val="clear" w:color="auto" w:fill="auto"/>
            <w:noWrap/>
            <w:vAlign w:val="bottom"/>
            <w:hideMark/>
          </w:tcPr>
          <w:p w14:paraId="1B823AA1" w14:textId="77777777" w:rsidR="004A1B4C" w:rsidRPr="004A1B4C" w:rsidRDefault="004A1B4C" w:rsidP="004A1B4C">
            <w:pPr>
              <w:rPr>
                <w:rFonts w:ascii="Times New Roman" w:hAnsi="Times New Roman"/>
              </w:rPr>
            </w:pPr>
          </w:p>
        </w:tc>
        <w:tc>
          <w:tcPr>
            <w:tcW w:w="1440" w:type="dxa"/>
            <w:tcBorders>
              <w:top w:val="nil"/>
              <w:left w:val="nil"/>
              <w:bottom w:val="nil"/>
              <w:right w:val="single" w:sz="8" w:space="0" w:color="auto"/>
            </w:tcBorders>
            <w:shd w:val="clear" w:color="auto" w:fill="auto"/>
            <w:noWrap/>
            <w:vAlign w:val="bottom"/>
            <w:hideMark/>
          </w:tcPr>
          <w:p w14:paraId="6E0FF027" w14:textId="77777777" w:rsidR="004A1B4C" w:rsidRPr="004A1B4C" w:rsidRDefault="004A1B4C" w:rsidP="004A1B4C">
            <w:pPr>
              <w:rPr>
                <w:rFonts w:ascii="Times New Roman" w:hAnsi="Times New Roman"/>
              </w:rPr>
            </w:pPr>
          </w:p>
        </w:tc>
      </w:tr>
      <w:tr w:rsidR="004A1B4C" w:rsidRPr="004A1B4C" w14:paraId="227C7BDB" w14:textId="77777777" w:rsidTr="004A1B4C">
        <w:trPr>
          <w:trHeight w:val="255"/>
        </w:trPr>
        <w:tc>
          <w:tcPr>
            <w:tcW w:w="3680" w:type="dxa"/>
            <w:tcBorders>
              <w:top w:val="nil"/>
              <w:left w:val="single" w:sz="8" w:space="0" w:color="auto"/>
              <w:bottom w:val="nil"/>
              <w:right w:val="nil"/>
            </w:tcBorders>
            <w:shd w:val="clear" w:color="auto" w:fill="auto"/>
            <w:noWrap/>
            <w:vAlign w:val="center"/>
            <w:hideMark/>
          </w:tcPr>
          <w:p w14:paraId="78C8B816" w14:textId="77777777" w:rsidR="004A1B4C" w:rsidRPr="004A1B4C" w:rsidRDefault="004A1B4C" w:rsidP="004A1B4C">
            <w:pPr>
              <w:ind w:firstLineChars="100" w:firstLine="200"/>
              <w:rPr>
                <w:rFonts w:cs="Arial"/>
                <w:color w:val="000000"/>
              </w:rPr>
            </w:pPr>
            <w:r w:rsidRPr="004A1B4C">
              <w:rPr>
                <w:rFonts w:cs="Arial"/>
                <w:color w:val="000000"/>
              </w:rPr>
              <w:t>State Unemployment Tax (SUTA)</w:t>
            </w:r>
          </w:p>
        </w:tc>
        <w:tc>
          <w:tcPr>
            <w:tcW w:w="849" w:type="dxa"/>
            <w:tcBorders>
              <w:top w:val="nil"/>
              <w:left w:val="nil"/>
              <w:bottom w:val="nil"/>
              <w:right w:val="nil"/>
            </w:tcBorders>
            <w:shd w:val="clear" w:color="auto" w:fill="auto"/>
            <w:noWrap/>
            <w:vAlign w:val="center"/>
            <w:hideMark/>
          </w:tcPr>
          <w:p w14:paraId="474B0CD1" w14:textId="77777777" w:rsidR="004A1B4C" w:rsidRPr="004A1B4C" w:rsidRDefault="004A1B4C" w:rsidP="004A1B4C">
            <w:pPr>
              <w:jc w:val="right"/>
              <w:rPr>
                <w:rFonts w:cs="Arial"/>
                <w:color w:val="000000"/>
              </w:rPr>
            </w:pPr>
            <w:r w:rsidRPr="004A1B4C">
              <w:rPr>
                <w:rFonts w:cs="Arial"/>
                <w:color w:val="000000"/>
              </w:rPr>
              <w:t>2.20%</w:t>
            </w:r>
          </w:p>
        </w:tc>
        <w:tc>
          <w:tcPr>
            <w:tcW w:w="272" w:type="dxa"/>
            <w:tcBorders>
              <w:top w:val="nil"/>
              <w:left w:val="nil"/>
              <w:bottom w:val="nil"/>
              <w:right w:val="nil"/>
            </w:tcBorders>
            <w:shd w:val="clear" w:color="auto" w:fill="auto"/>
            <w:noWrap/>
            <w:vAlign w:val="bottom"/>
            <w:hideMark/>
          </w:tcPr>
          <w:p w14:paraId="25378C43" w14:textId="77777777" w:rsidR="004A1B4C" w:rsidRPr="004A1B4C" w:rsidRDefault="004A1B4C" w:rsidP="004A1B4C">
            <w:pPr>
              <w:jc w:val="right"/>
              <w:rPr>
                <w:rFonts w:cs="Arial"/>
                <w:color w:val="000000"/>
              </w:rPr>
            </w:pPr>
          </w:p>
        </w:tc>
        <w:tc>
          <w:tcPr>
            <w:tcW w:w="1309" w:type="dxa"/>
            <w:tcBorders>
              <w:top w:val="nil"/>
              <w:left w:val="nil"/>
              <w:bottom w:val="nil"/>
              <w:right w:val="nil"/>
            </w:tcBorders>
            <w:shd w:val="clear" w:color="auto" w:fill="auto"/>
            <w:noWrap/>
            <w:vAlign w:val="center"/>
            <w:hideMark/>
          </w:tcPr>
          <w:p w14:paraId="5F0CB41D" w14:textId="77777777" w:rsidR="004A1B4C" w:rsidRPr="004A1B4C" w:rsidRDefault="004A1B4C" w:rsidP="004A1B4C">
            <w:pPr>
              <w:jc w:val="right"/>
              <w:rPr>
                <w:rFonts w:cs="Arial"/>
                <w:color w:val="000000"/>
              </w:rPr>
            </w:pPr>
            <w:r w:rsidRPr="004A1B4C">
              <w:rPr>
                <w:rFonts w:cs="Arial"/>
                <w:color w:val="000000"/>
              </w:rPr>
              <w:t xml:space="preserve">$26,100 </w:t>
            </w:r>
          </w:p>
        </w:tc>
        <w:tc>
          <w:tcPr>
            <w:tcW w:w="2610" w:type="dxa"/>
            <w:tcBorders>
              <w:top w:val="nil"/>
              <w:left w:val="nil"/>
              <w:bottom w:val="nil"/>
              <w:right w:val="nil"/>
            </w:tcBorders>
            <w:shd w:val="clear" w:color="auto" w:fill="auto"/>
            <w:noWrap/>
            <w:vAlign w:val="center"/>
            <w:hideMark/>
          </w:tcPr>
          <w:p w14:paraId="0566AB35" w14:textId="77777777" w:rsidR="004A1B4C" w:rsidRPr="004A1B4C" w:rsidRDefault="004A1B4C" w:rsidP="004A1B4C">
            <w:pPr>
              <w:rPr>
                <w:rFonts w:cs="Arial"/>
                <w:color w:val="000000"/>
              </w:rPr>
            </w:pPr>
            <w:r w:rsidRPr="004A1B4C">
              <w:rPr>
                <w:rFonts w:cs="Arial"/>
                <w:color w:val="000000"/>
              </w:rPr>
              <w:t xml:space="preserve">  Employer only</w:t>
            </w:r>
          </w:p>
        </w:tc>
        <w:tc>
          <w:tcPr>
            <w:tcW w:w="1440" w:type="dxa"/>
            <w:tcBorders>
              <w:top w:val="nil"/>
              <w:left w:val="nil"/>
              <w:bottom w:val="nil"/>
              <w:right w:val="single" w:sz="8" w:space="0" w:color="auto"/>
            </w:tcBorders>
            <w:shd w:val="clear" w:color="auto" w:fill="auto"/>
            <w:noWrap/>
            <w:vAlign w:val="bottom"/>
            <w:hideMark/>
          </w:tcPr>
          <w:p w14:paraId="4EC2CE98" w14:textId="77777777" w:rsidR="004A1B4C" w:rsidRPr="004A1B4C" w:rsidRDefault="004A1B4C" w:rsidP="004A1B4C">
            <w:pPr>
              <w:rPr>
                <w:rFonts w:cs="Arial"/>
                <w:color w:val="000000"/>
              </w:rPr>
            </w:pPr>
          </w:p>
        </w:tc>
      </w:tr>
      <w:tr w:rsidR="004A1B4C" w:rsidRPr="004A1B4C" w14:paraId="494ECDB7" w14:textId="77777777" w:rsidTr="006F78DA">
        <w:trPr>
          <w:trHeight w:val="285"/>
        </w:trPr>
        <w:tc>
          <w:tcPr>
            <w:tcW w:w="3680" w:type="dxa"/>
            <w:tcBorders>
              <w:top w:val="nil"/>
              <w:left w:val="single" w:sz="8" w:space="0" w:color="auto"/>
              <w:right w:val="nil"/>
            </w:tcBorders>
            <w:shd w:val="clear" w:color="auto" w:fill="auto"/>
            <w:noWrap/>
            <w:vAlign w:val="center"/>
            <w:hideMark/>
          </w:tcPr>
          <w:p w14:paraId="1CA843D9" w14:textId="77777777" w:rsidR="004A1B4C" w:rsidRPr="004A1B4C" w:rsidRDefault="004A1B4C" w:rsidP="004A1B4C">
            <w:pPr>
              <w:ind w:firstLineChars="100" w:firstLine="200"/>
              <w:rPr>
                <w:rFonts w:cs="Arial"/>
                <w:i/>
                <w:iCs/>
                <w:color w:val="000000"/>
              </w:rPr>
            </w:pPr>
            <w:r w:rsidRPr="004A1B4C">
              <w:rPr>
                <w:rFonts w:cs="Arial"/>
                <w:i/>
                <w:iCs/>
                <w:color w:val="000000"/>
              </w:rPr>
              <w:t xml:space="preserve">This SUTA rate is an example.  </w:t>
            </w:r>
          </w:p>
        </w:tc>
        <w:tc>
          <w:tcPr>
            <w:tcW w:w="849" w:type="dxa"/>
            <w:tcBorders>
              <w:top w:val="nil"/>
              <w:left w:val="nil"/>
              <w:right w:val="nil"/>
            </w:tcBorders>
            <w:shd w:val="clear" w:color="auto" w:fill="auto"/>
            <w:noWrap/>
            <w:vAlign w:val="center"/>
            <w:hideMark/>
          </w:tcPr>
          <w:p w14:paraId="7E3F93A6" w14:textId="77777777" w:rsidR="004A1B4C" w:rsidRPr="004A1B4C" w:rsidRDefault="004A1B4C" w:rsidP="004A1B4C">
            <w:pPr>
              <w:ind w:firstLineChars="100" w:firstLine="200"/>
              <w:rPr>
                <w:rFonts w:cs="Arial"/>
                <w:i/>
                <w:iCs/>
                <w:color w:val="000000"/>
              </w:rPr>
            </w:pPr>
          </w:p>
        </w:tc>
        <w:tc>
          <w:tcPr>
            <w:tcW w:w="272" w:type="dxa"/>
            <w:tcBorders>
              <w:top w:val="nil"/>
              <w:left w:val="nil"/>
              <w:right w:val="nil"/>
            </w:tcBorders>
            <w:shd w:val="clear" w:color="auto" w:fill="auto"/>
            <w:noWrap/>
            <w:vAlign w:val="bottom"/>
            <w:hideMark/>
          </w:tcPr>
          <w:p w14:paraId="681053DE" w14:textId="77777777" w:rsidR="004A1B4C" w:rsidRPr="004A1B4C" w:rsidRDefault="004A1B4C" w:rsidP="004A1B4C">
            <w:pPr>
              <w:jc w:val="right"/>
              <w:rPr>
                <w:rFonts w:ascii="Times New Roman" w:hAnsi="Times New Roman"/>
              </w:rPr>
            </w:pPr>
          </w:p>
        </w:tc>
        <w:tc>
          <w:tcPr>
            <w:tcW w:w="1309" w:type="dxa"/>
            <w:tcBorders>
              <w:top w:val="nil"/>
              <w:left w:val="nil"/>
              <w:right w:val="nil"/>
            </w:tcBorders>
            <w:shd w:val="clear" w:color="auto" w:fill="auto"/>
            <w:noWrap/>
            <w:vAlign w:val="center"/>
            <w:hideMark/>
          </w:tcPr>
          <w:p w14:paraId="556E628F" w14:textId="77777777" w:rsidR="004A1B4C" w:rsidRPr="004A1B4C" w:rsidRDefault="004A1B4C" w:rsidP="004A1B4C">
            <w:pPr>
              <w:rPr>
                <w:rFonts w:ascii="Times New Roman" w:hAnsi="Times New Roman"/>
              </w:rPr>
            </w:pPr>
          </w:p>
        </w:tc>
        <w:tc>
          <w:tcPr>
            <w:tcW w:w="2610" w:type="dxa"/>
            <w:tcBorders>
              <w:top w:val="nil"/>
              <w:left w:val="nil"/>
              <w:right w:val="nil"/>
            </w:tcBorders>
            <w:shd w:val="clear" w:color="auto" w:fill="auto"/>
            <w:noWrap/>
            <w:vAlign w:val="center"/>
            <w:hideMark/>
          </w:tcPr>
          <w:p w14:paraId="06C7EBE8" w14:textId="77777777" w:rsidR="004A1B4C" w:rsidRPr="004A1B4C" w:rsidRDefault="004A1B4C" w:rsidP="004A1B4C">
            <w:pPr>
              <w:rPr>
                <w:rFonts w:ascii="Times New Roman" w:hAnsi="Times New Roman"/>
              </w:rPr>
            </w:pPr>
          </w:p>
        </w:tc>
        <w:tc>
          <w:tcPr>
            <w:tcW w:w="1440" w:type="dxa"/>
            <w:tcBorders>
              <w:top w:val="nil"/>
              <w:left w:val="nil"/>
              <w:bottom w:val="nil"/>
              <w:right w:val="single" w:sz="8" w:space="0" w:color="auto"/>
            </w:tcBorders>
            <w:shd w:val="clear" w:color="auto" w:fill="auto"/>
            <w:noWrap/>
            <w:vAlign w:val="bottom"/>
            <w:hideMark/>
          </w:tcPr>
          <w:p w14:paraId="3EB1E299" w14:textId="77777777" w:rsidR="004A1B4C" w:rsidRPr="004A1B4C" w:rsidRDefault="004A1B4C" w:rsidP="004A1B4C">
            <w:pPr>
              <w:rPr>
                <w:rFonts w:ascii="Times New Roman" w:hAnsi="Times New Roman"/>
              </w:rPr>
            </w:pPr>
          </w:p>
        </w:tc>
      </w:tr>
      <w:tr w:rsidR="004A1B4C" w:rsidRPr="004A1B4C" w14:paraId="2720073B" w14:textId="77777777" w:rsidTr="006F78DA">
        <w:trPr>
          <w:trHeight w:val="255"/>
        </w:trPr>
        <w:tc>
          <w:tcPr>
            <w:tcW w:w="3680" w:type="dxa"/>
            <w:tcBorders>
              <w:top w:val="nil"/>
              <w:left w:val="single" w:sz="8" w:space="0" w:color="auto"/>
              <w:bottom w:val="nil"/>
              <w:right w:val="nil"/>
            </w:tcBorders>
            <w:shd w:val="clear" w:color="auto" w:fill="auto"/>
            <w:noWrap/>
            <w:vAlign w:val="bottom"/>
            <w:hideMark/>
          </w:tcPr>
          <w:p w14:paraId="6F36BFEB" w14:textId="77777777" w:rsidR="004A1B4C" w:rsidRPr="004A1B4C" w:rsidRDefault="004A1B4C" w:rsidP="004A1B4C">
            <w:pPr>
              <w:rPr>
                <w:rFonts w:cs="Arial"/>
                <w:color w:val="000000"/>
              </w:rPr>
            </w:pPr>
            <w:r w:rsidRPr="006F78DA">
              <w:rPr>
                <w:rFonts w:cs="Arial"/>
                <w:color w:val="000000"/>
                <w:sz w:val="14"/>
                <w:szCs w:val="14"/>
              </w:rPr>
              <w:t xml:space="preserve">          </w:t>
            </w:r>
          </w:p>
        </w:tc>
        <w:tc>
          <w:tcPr>
            <w:tcW w:w="849" w:type="dxa"/>
            <w:tcBorders>
              <w:top w:val="nil"/>
              <w:left w:val="nil"/>
              <w:bottom w:val="nil"/>
              <w:right w:val="nil"/>
            </w:tcBorders>
            <w:shd w:val="clear" w:color="auto" w:fill="auto"/>
            <w:noWrap/>
            <w:vAlign w:val="bottom"/>
            <w:hideMark/>
          </w:tcPr>
          <w:p w14:paraId="226D7D6E" w14:textId="77777777" w:rsidR="004A1B4C" w:rsidRPr="004A1B4C" w:rsidRDefault="004A1B4C" w:rsidP="004A1B4C">
            <w:pPr>
              <w:rPr>
                <w:rFonts w:cs="Arial"/>
                <w:color w:val="000000"/>
              </w:rPr>
            </w:pPr>
          </w:p>
        </w:tc>
        <w:tc>
          <w:tcPr>
            <w:tcW w:w="272" w:type="dxa"/>
            <w:tcBorders>
              <w:top w:val="nil"/>
              <w:left w:val="nil"/>
              <w:bottom w:val="nil"/>
              <w:right w:val="nil"/>
            </w:tcBorders>
            <w:shd w:val="clear" w:color="auto" w:fill="auto"/>
            <w:noWrap/>
            <w:vAlign w:val="bottom"/>
            <w:hideMark/>
          </w:tcPr>
          <w:p w14:paraId="5D719D88" w14:textId="77777777" w:rsidR="004A1B4C" w:rsidRPr="004A1B4C" w:rsidRDefault="004A1B4C" w:rsidP="004A1B4C">
            <w:pPr>
              <w:rPr>
                <w:rFonts w:ascii="Times New Roman" w:hAnsi="Times New Roman"/>
              </w:rPr>
            </w:pPr>
          </w:p>
        </w:tc>
        <w:tc>
          <w:tcPr>
            <w:tcW w:w="1309" w:type="dxa"/>
            <w:tcBorders>
              <w:top w:val="nil"/>
              <w:left w:val="nil"/>
              <w:bottom w:val="nil"/>
              <w:right w:val="nil"/>
            </w:tcBorders>
            <w:shd w:val="clear" w:color="auto" w:fill="auto"/>
            <w:noWrap/>
            <w:vAlign w:val="bottom"/>
            <w:hideMark/>
          </w:tcPr>
          <w:p w14:paraId="6AB54990" w14:textId="77777777" w:rsidR="004A1B4C" w:rsidRPr="004A1B4C" w:rsidRDefault="004A1B4C" w:rsidP="004A1B4C">
            <w:pPr>
              <w:rPr>
                <w:rFonts w:ascii="Times New Roman" w:hAnsi="Times New Roman"/>
              </w:rPr>
            </w:pPr>
          </w:p>
        </w:tc>
        <w:tc>
          <w:tcPr>
            <w:tcW w:w="2610" w:type="dxa"/>
            <w:tcBorders>
              <w:top w:val="nil"/>
              <w:left w:val="nil"/>
              <w:bottom w:val="nil"/>
              <w:right w:val="nil"/>
            </w:tcBorders>
            <w:shd w:val="clear" w:color="auto" w:fill="auto"/>
            <w:noWrap/>
            <w:vAlign w:val="bottom"/>
            <w:hideMark/>
          </w:tcPr>
          <w:p w14:paraId="47D40D60" w14:textId="77777777" w:rsidR="004A1B4C" w:rsidRPr="004A1B4C" w:rsidRDefault="004A1B4C" w:rsidP="004A1B4C">
            <w:pPr>
              <w:rPr>
                <w:rFonts w:ascii="Times New Roman" w:hAnsi="Times New Roman"/>
              </w:rPr>
            </w:pPr>
          </w:p>
        </w:tc>
        <w:tc>
          <w:tcPr>
            <w:tcW w:w="1440" w:type="dxa"/>
            <w:tcBorders>
              <w:top w:val="nil"/>
              <w:left w:val="nil"/>
              <w:right w:val="single" w:sz="8" w:space="0" w:color="auto"/>
            </w:tcBorders>
            <w:shd w:val="clear" w:color="auto" w:fill="auto"/>
            <w:noWrap/>
            <w:vAlign w:val="bottom"/>
            <w:hideMark/>
          </w:tcPr>
          <w:p w14:paraId="2D120394" w14:textId="77777777" w:rsidR="004A1B4C" w:rsidRPr="004A1B4C" w:rsidRDefault="004A1B4C" w:rsidP="004A1B4C">
            <w:pPr>
              <w:rPr>
                <w:rFonts w:ascii="Times New Roman" w:hAnsi="Times New Roman"/>
              </w:rPr>
            </w:pPr>
          </w:p>
        </w:tc>
      </w:tr>
      <w:tr w:rsidR="004A1B4C" w:rsidRPr="004A1B4C" w14:paraId="1E69C51D" w14:textId="77777777" w:rsidTr="006F78DA">
        <w:trPr>
          <w:trHeight w:val="255"/>
        </w:trPr>
        <w:tc>
          <w:tcPr>
            <w:tcW w:w="3680" w:type="dxa"/>
            <w:tcBorders>
              <w:top w:val="nil"/>
              <w:left w:val="single" w:sz="8" w:space="0" w:color="auto"/>
              <w:bottom w:val="single" w:sz="4" w:space="0" w:color="auto"/>
              <w:right w:val="nil"/>
            </w:tcBorders>
            <w:shd w:val="clear" w:color="auto" w:fill="auto"/>
            <w:noWrap/>
            <w:vAlign w:val="bottom"/>
            <w:hideMark/>
          </w:tcPr>
          <w:p w14:paraId="12C21A55" w14:textId="77777777" w:rsidR="004A1B4C" w:rsidRPr="004A1B4C" w:rsidRDefault="004A1B4C" w:rsidP="004A1B4C">
            <w:pPr>
              <w:rPr>
                <w:rFonts w:ascii="Times New Roman" w:hAnsi="Times New Roman"/>
              </w:rPr>
            </w:pPr>
          </w:p>
        </w:tc>
        <w:tc>
          <w:tcPr>
            <w:tcW w:w="849" w:type="dxa"/>
            <w:tcBorders>
              <w:top w:val="nil"/>
              <w:left w:val="nil"/>
              <w:bottom w:val="single" w:sz="4" w:space="0" w:color="auto"/>
              <w:right w:val="nil"/>
            </w:tcBorders>
            <w:shd w:val="clear" w:color="auto" w:fill="auto"/>
            <w:noWrap/>
            <w:vAlign w:val="bottom"/>
            <w:hideMark/>
          </w:tcPr>
          <w:p w14:paraId="3B78F5B0" w14:textId="77777777" w:rsidR="004A1B4C" w:rsidRPr="004A1B4C" w:rsidRDefault="004A1B4C" w:rsidP="004A1B4C">
            <w:pPr>
              <w:rPr>
                <w:rFonts w:ascii="Times New Roman" w:hAnsi="Times New Roman"/>
              </w:rPr>
            </w:pPr>
          </w:p>
        </w:tc>
        <w:tc>
          <w:tcPr>
            <w:tcW w:w="272" w:type="dxa"/>
            <w:tcBorders>
              <w:top w:val="nil"/>
              <w:left w:val="nil"/>
              <w:bottom w:val="single" w:sz="4" w:space="0" w:color="auto"/>
              <w:right w:val="nil"/>
            </w:tcBorders>
            <w:shd w:val="clear" w:color="auto" w:fill="auto"/>
            <w:noWrap/>
            <w:vAlign w:val="bottom"/>
            <w:hideMark/>
          </w:tcPr>
          <w:p w14:paraId="2A762D5E" w14:textId="77777777" w:rsidR="004A1B4C" w:rsidRPr="004A1B4C" w:rsidRDefault="004A1B4C" w:rsidP="004A1B4C">
            <w:pPr>
              <w:rPr>
                <w:rFonts w:ascii="Times New Roman" w:hAnsi="Times New Roman"/>
              </w:rPr>
            </w:pPr>
          </w:p>
        </w:tc>
        <w:tc>
          <w:tcPr>
            <w:tcW w:w="1309" w:type="dxa"/>
            <w:tcBorders>
              <w:top w:val="nil"/>
              <w:left w:val="nil"/>
              <w:bottom w:val="single" w:sz="4" w:space="0" w:color="auto"/>
              <w:right w:val="nil"/>
            </w:tcBorders>
            <w:shd w:val="clear" w:color="auto" w:fill="auto"/>
            <w:noWrap/>
            <w:vAlign w:val="bottom"/>
            <w:hideMark/>
          </w:tcPr>
          <w:p w14:paraId="12B72D1E" w14:textId="77777777" w:rsidR="004A1B4C" w:rsidRPr="004A1B4C" w:rsidRDefault="004A1B4C" w:rsidP="004A1B4C">
            <w:pPr>
              <w:rPr>
                <w:rFonts w:ascii="Times New Roman" w:hAnsi="Times New Roman"/>
              </w:rPr>
            </w:pPr>
          </w:p>
        </w:tc>
        <w:tc>
          <w:tcPr>
            <w:tcW w:w="2610" w:type="dxa"/>
            <w:tcBorders>
              <w:top w:val="nil"/>
              <w:left w:val="nil"/>
              <w:bottom w:val="single" w:sz="4" w:space="0" w:color="auto"/>
              <w:right w:val="nil"/>
            </w:tcBorders>
            <w:shd w:val="clear" w:color="auto" w:fill="auto"/>
            <w:noWrap/>
            <w:vAlign w:val="bottom"/>
            <w:hideMark/>
          </w:tcPr>
          <w:p w14:paraId="184A93B2" w14:textId="37768057" w:rsidR="004A1B4C" w:rsidRPr="004A1B4C" w:rsidRDefault="004A1B4C" w:rsidP="004A1B4C">
            <w:pPr>
              <w:rPr>
                <w:rFonts w:ascii="Times New Roman" w:hAnsi="Times New Roman"/>
              </w:rPr>
            </w:pPr>
          </w:p>
        </w:tc>
        <w:tc>
          <w:tcPr>
            <w:tcW w:w="1440" w:type="dxa"/>
            <w:tcBorders>
              <w:top w:val="nil"/>
              <w:left w:val="nil"/>
              <w:bottom w:val="single" w:sz="4" w:space="0" w:color="auto"/>
              <w:right w:val="single" w:sz="8" w:space="0" w:color="auto"/>
            </w:tcBorders>
            <w:shd w:val="clear" w:color="auto" w:fill="auto"/>
            <w:noWrap/>
            <w:vAlign w:val="bottom"/>
            <w:hideMark/>
          </w:tcPr>
          <w:p w14:paraId="0010C532" w14:textId="77777777" w:rsidR="004A1B4C" w:rsidRPr="004A1B4C" w:rsidRDefault="004A1B4C" w:rsidP="004A1B4C">
            <w:pPr>
              <w:rPr>
                <w:rFonts w:ascii="Times New Roman" w:hAnsi="Times New Roman"/>
              </w:rPr>
            </w:pPr>
          </w:p>
        </w:tc>
      </w:tr>
      <w:tr w:rsidR="004A1B4C" w:rsidRPr="004A1B4C" w14:paraId="63CC9667" w14:textId="77777777" w:rsidTr="006F78DA">
        <w:trPr>
          <w:trHeight w:val="255"/>
        </w:trPr>
        <w:tc>
          <w:tcPr>
            <w:tcW w:w="4529" w:type="dxa"/>
            <w:gridSpan w:val="2"/>
            <w:tcBorders>
              <w:top w:val="single" w:sz="4" w:space="0" w:color="auto"/>
              <w:left w:val="single" w:sz="8" w:space="0" w:color="auto"/>
              <w:bottom w:val="nil"/>
              <w:right w:val="nil"/>
            </w:tcBorders>
            <w:shd w:val="clear" w:color="auto" w:fill="auto"/>
            <w:noWrap/>
            <w:vAlign w:val="bottom"/>
            <w:hideMark/>
          </w:tcPr>
          <w:p w14:paraId="5DD8C273" w14:textId="77777777" w:rsidR="006F78DA" w:rsidRDefault="004A1B4C" w:rsidP="004A1B4C">
            <w:pPr>
              <w:rPr>
                <w:rFonts w:cs="Arial"/>
                <w:b/>
                <w:bCs/>
                <w:color w:val="000000"/>
              </w:rPr>
            </w:pPr>
            <w:r w:rsidRPr="004A1B4C">
              <w:rPr>
                <w:rFonts w:cs="Arial"/>
                <w:b/>
                <w:bCs/>
                <w:color w:val="000000"/>
              </w:rPr>
              <w:t xml:space="preserve">   </w:t>
            </w:r>
          </w:p>
          <w:p w14:paraId="5ABBBAFB" w14:textId="25A2490A" w:rsidR="004A1B4C" w:rsidRPr="004A1B4C" w:rsidRDefault="004A1B4C" w:rsidP="004A1B4C">
            <w:pPr>
              <w:rPr>
                <w:rFonts w:cs="Arial"/>
                <w:b/>
                <w:bCs/>
                <w:color w:val="000000"/>
              </w:rPr>
            </w:pPr>
            <w:r w:rsidRPr="004A1B4C">
              <w:rPr>
                <w:rFonts w:cs="Arial"/>
                <w:b/>
                <w:bCs/>
                <w:color w:val="000000"/>
              </w:rPr>
              <w:t>SELF-EMPLOYMENT TAX RATES</w:t>
            </w:r>
          </w:p>
        </w:tc>
        <w:tc>
          <w:tcPr>
            <w:tcW w:w="272" w:type="dxa"/>
            <w:tcBorders>
              <w:top w:val="single" w:sz="4" w:space="0" w:color="auto"/>
              <w:left w:val="nil"/>
              <w:bottom w:val="nil"/>
              <w:right w:val="nil"/>
            </w:tcBorders>
            <w:shd w:val="clear" w:color="auto" w:fill="auto"/>
            <w:noWrap/>
            <w:vAlign w:val="bottom"/>
            <w:hideMark/>
          </w:tcPr>
          <w:p w14:paraId="6F0127AA" w14:textId="77777777" w:rsidR="004A1B4C" w:rsidRPr="004A1B4C" w:rsidRDefault="004A1B4C" w:rsidP="004A1B4C">
            <w:pPr>
              <w:rPr>
                <w:rFonts w:cs="Arial"/>
                <w:b/>
                <w:bCs/>
                <w:color w:val="000000"/>
              </w:rPr>
            </w:pPr>
          </w:p>
        </w:tc>
        <w:tc>
          <w:tcPr>
            <w:tcW w:w="1309" w:type="dxa"/>
            <w:tcBorders>
              <w:top w:val="single" w:sz="4" w:space="0" w:color="auto"/>
              <w:left w:val="nil"/>
              <w:bottom w:val="nil"/>
              <w:right w:val="nil"/>
            </w:tcBorders>
            <w:shd w:val="clear" w:color="auto" w:fill="auto"/>
            <w:noWrap/>
            <w:vAlign w:val="bottom"/>
            <w:hideMark/>
          </w:tcPr>
          <w:p w14:paraId="1A5BA7F6" w14:textId="77777777" w:rsidR="004A1B4C" w:rsidRPr="004A1B4C" w:rsidRDefault="004A1B4C" w:rsidP="004A1B4C">
            <w:pPr>
              <w:rPr>
                <w:rFonts w:ascii="Times New Roman" w:hAnsi="Times New Roman"/>
              </w:rPr>
            </w:pPr>
          </w:p>
        </w:tc>
        <w:tc>
          <w:tcPr>
            <w:tcW w:w="2610" w:type="dxa"/>
            <w:tcBorders>
              <w:top w:val="single" w:sz="4" w:space="0" w:color="auto"/>
              <w:left w:val="nil"/>
              <w:bottom w:val="nil"/>
              <w:right w:val="nil"/>
            </w:tcBorders>
            <w:shd w:val="clear" w:color="auto" w:fill="auto"/>
            <w:noWrap/>
            <w:vAlign w:val="bottom"/>
            <w:hideMark/>
          </w:tcPr>
          <w:p w14:paraId="49473DF1" w14:textId="77777777" w:rsidR="004A1B4C" w:rsidRPr="004A1B4C" w:rsidRDefault="004A1B4C" w:rsidP="004A1B4C">
            <w:pPr>
              <w:rPr>
                <w:rFonts w:ascii="Times New Roman" w:hAnsi="Times New Roman"/>
              </w:rPr>
            </w:pPr>
          </w:p>
        </w:tc>
        <w:tc>
          <w:tcPr>
            <w:tcW w:w="1440" w:type="dxa"/>
            <w:tcBorders>
              <w:top w:val="single" w:sz="4" w:space="0" w:color="auto"/>
              <w:left w:val="nil"/>
              <w:bottom w:val="nil"/>
              <w:right w:val="single" w:sz="8" w:space="0" w:color="auto"/>
            </w:tcBorders>
            <w:shd w:val="clear" w:color="auto" w:fill="auto"/>
            <w:noWrap/>
            <w:vAlign w:val="bottom"/>
            <w:hideMark/>
          </w:tcPr>
          <w:p w14:paraId="4D201B85" w14:textId="77777777" w:rsidR="004A1B4C" w:rsidRPr="004A1B4C" w:rsidRDefault="004A1B4C" w:rsidP="004A1B4C">
            <w:pPr>
              <w:rPr>
                <w:rFonts w:ascii="Times New Roman" w:hAnsi="Times New Roman"/>
              </w:rPr>
            </w:pPr>
          </w:p>
        </w:tc>
      </w:tr>
      <w:tr w:rsidR="004A1B4C" w:rsidRPr="004A1B4C" w14:paraId="2EA034C1" w14:textId="77777777" w:rsidTr="006F78DA">
        <w:trPr>
          <w:trHeight w:val="80"/>
        </w:trPr>
        <w:tc>
          <w:tcPr>
            <w:tcW w:w="3680" w:type="dxa"/>
            <w:tcBorders>
              <w:top w:val="nil"/>
              <w:left w:val="single" w:sz="8" w:space="0" w:color="auto"/>
              <w:bottom w:val="nil"/>
              <w:right w:val="nil"/>
            </w:tcBorders>
            <w:shd w:val="clear" w:color="auto" w:fill="auto"/>
            <w:noWrap/>
            <w:vAlign w:val="bottom"/>
            <w:hideMark/>
          </w:tcPr>
          <w:p w14:paraId="3AB2EC7F" w14:textId="77777777" w:rsidR="004A1B4C" w:rsidRPr="006F78DA" w:rsidRDefault="004A1B4C" w:rsidP="004A1B4C">
            <w:pPr>
              <w:rPr>
                <w:rFonts w:ascii="Times New Roman" w:hAnsi="Times New Roman"/>
                <w:sz w:val="8"/>
                <w:szCs w:val="8"/>
              </w:rPr>
            </w:pPr>
          </w:p>
        </w:tc>
        <w:tc>
          <w:tcPr>
            <w:tcW w:w="849" w:type="dxa"/>
            <w:tcBorders>
              <w:top w:val="nil"/>
              <w:left w:val="nil"/>
              <w:bottom w:val="nil"/>
              <w:right w:val="nil"/>
            </w:tcBorders>
            <w:shd w:val="clear" w:color="auto" w:fill="auto"/>
            <w:noWrap/>
            <w:vAlign w:val="bottom"/>
            <w:hideMark/>
          </w:tcPr>
          <w:p w14:paraId="7D27A05F" w14:textId="77777777" w:rsidR="004A1B4C" w:rsidRPr="004A1B4C" w:rsidRDefault="004A1B4C" w:rsidP="004A1B4C">
            <w:pPr>
              <w:rPr>
                <w:rFonts w:ascii="Times New Roman" w:hAnsi="Times New Roman"/>
              </w:rPr>
            </w:pPr>
          </w:p>
        </w:tc>
        <w:tc>
          <w:tcPr>
            <w:tcW w:w="272" w:type="dxa"/>
            <w:tcBorders>
              <w:top w:val="nil"/>
              <w:left w:val="nil"/>
              <w:bottom w:val="nil"/>
              <w:right w:val="nil"/>
            </w:tcBorders>
            <w:shd w:val="clear" w:color="auto" w:fill="auto"/>
            <w:noWrap/>
            <w:vAlign w:val="bottom"/>
            <w:hideMark/>
          </w:tcPr>
          <w:p w14:paraId="74404D5A" w14:textId="77777777" w:rsidR="004A1B4C" w:rsidRPr="004A1B4C" w:rsidRDefault="004A1B4C" w:rsidP="004A1B4C">
            <w:pPr>
              <w:rPr>
                <w:rFonts w:ascii="Times New Roman" w:hAnsi="Times New Roman"/>
              </w:rPr>
            </w:pPr>
          </w:p>
        </w:tc>
        <w:tc>
          <w:tcPr>
            <w:tcW w:w="1309" w:type="dxa"/>
            <w:tcBorders>
              <w:top w:val="nil"/>
              <w:left w:val="nil"/>
              <w:bottom w:val="nil"/>
              <w:right w:val="nil"/>
            </w:tcBorders>
            <w:shd w:val="clear" w:color="auto" w:fill="auto"/>
            <w:noWrap/>
            <w:vAlign w:val="bottom"/>
            <w:hideMark/>
          </w:tcPr>
          <w:p w14:paraId="61E464D0" w14:textId="77777777" w:rsidR="004A1B4C" w:rsidRPr="004A1B4C" w:rsidRDefault="004A1B4C" w:rsidP="004A1B4C">
            <w:pPr>
              <w:rPr>
                <w:rFonts w:ascii="Times New Roman" w:hAnsi="Times New Roman"/>
              </w:rPr>
            </w:pPr>
          </w:p>
        </w:tc>
        <w:tc>
          <w:tcPr>
            <w:tcW w:w="2610" w:type="dxa"/>
            <w:tcBorders>
              <w:top w:val="nil"/>
              <w:left w:val="nil"/>
              <w:bottom w:val="nil"/>
              <w:right w:val="nil"/>
            </w:tcBorders>
            <w:shd w:val="clear" w:color="auto" w:fill="auto"/>
            <w:noWrap/>
            <w:vAlign w:val="bottom"/>
            <w:hideMark/>
          </w:tcPr>
          <w:p w14:paraId="11FC67CA" w14:textId="77777777" w:rsidR="004A1B4C" w:rsidRPr="004A1B4C" w:rsidRDefault="004A1B4C" w:rsidP="004A1B4C">
            <w:pPr>
              <w:rPr>
                <w:rFonts w:ascii="Times New Roman" w:hAnsi="Times New Roman"/>
              </w:rPr>
            </w:pPr>
          </w:p>
        </w:tc>
        <w:tc>
          <w:tcPr>
            <w:tcW w:w="1440" w:type="dxa"/>
            <w:tcBorders>
              <w:top w:val="nil"/>
              <w:left w:val="nil"/>
              <w:bottom w:val="nil"/>
              <w:right w:val="single" w:sz="8" w:space="0" w:color="auto"/>
            </w:tcBorders>
            <w:shd w:val="clear" w:color="auto" w:fill="auto"/>
            <w:noWrap/>
            <w:vAlign w:val="bottom"/>
            <w:hideMark/>
          </w:tcPr>
          <w:p w14:paraId="1B267D43" w14:textId="77777777" w:rsidR="004A1B4C" w:rsidRPr="004A1B4C" w:rsidRDefault="004A1B4C" w:rsidP="004A1B4C">
            <w:pPr>
              <w:rPr>
                <w:rFonts w:ascii="Times New Roman" w:hAnsi="Times New Roman"/>
              </w:rPr>
            </w:pPr>
          </w:p>
        </w:tc>
      </w:tr>
      <w:tr w:rsidR="004A1B4C" w:rsidRPr="004A1B4C" w14:paraId="0D568B66" w14:textId="77777777" w:rsidTr="006F78DA">
        <w:trPr>
          <w:trHeight w:val="80"/>
        </w:trPr>
        <w:tc>
          <w:tcPr>
            <w:tcW w:w="8720" w:type="dxa"/>
            <w:gridSpan w:val="5"/>
            <w:tcBorders>
              <w:top w:val="nil"/>
              <w:left w:val="single" w:sz="8" w:space="0" w:color="auto"/>
              <w:bottom w:val="nil"/>
              <w:right w:val="nil"/>
            </w:tcBorders>
            <w:shd w:val="clear" w:color="auto" w:fill="auto"/>
            <w:noWrap/>
            <w:vAlign w:val="center"/>
            <w:hideMark/>
          </w:tcPr>
          <w:p w14:paraId="5314998B" w14:textId="77777777" w:rsidR="004A1B4C" w:rsidRPr="004A1B4C" w:rsidRDefault="004A1B4C" w:rsidP="004A1B4C">
            <w:pPr>
              <w:rPr>
                <w:rFonts w:cs="Arial"/>
                <w:color w:val="000000"/>
              </w:rPr>
            </w:pPr>
            <w:r w:rsidRPr="004A1B4C">
              <w:rPr>
                <w:rFonts w:cs="Arial"/>
                <w:color w:val="000000"/>
              </w:rPr>
              <w:t xml:space="preserve">   As a self-employed individual, an entrepreneur is taxed twice, once as the employer, </w:t>
            </w:r>
          </w:p>
        </w:tc>
        <w:tc>
          <w:tcPr>
            <w:tcW w:w="1440" w:type="dxa"/>
            <w:tcBorders>
              <w:top w:val="nil"/>
              <w:left w:val="nil"/>
              <w:bottom w:val="nil"/>
              <w:right w:val="single" w:sz="8" w:space="0" w:color="auto"/>
            </w:tcBorders>
            <w:shd w:val="clear" w:color="auto" w:fill="auto"/>
            <w:noWrap/>
            <w:vAlign w:val="bottom"/>
            <w:hideMark/>
          </w:tcPr>
          <w:p w14:paraId="585343A2" w14:textId="77777777" w:rsidR="004A1B4C" w:rsidRPr="004A1B4C" w:rsidRDefault="004A1B4C" w:rsidP="004A1B4C">
            <w:pPr>
              <w:rPr>
                <w:rFonts w:cs="Arial"/>
                <w:color w:val="000000"/>
              </w:rPr>
            </w:pPr>
          </w:p>
        </w:tc>
      </w:tr>
      <w:tr w:rsidR="004A1B4C" w:rsidRPr="004A1B4C" w14:paraId="4C1F187C" w14:textId="77777777" w:rsidTr="004A1B4C">
        <w:trPr>
          <w:trHeight w:val="255"/>
        </w:trPr>
        <w:tc>
          <w:tcPr>
            <w:tcW w:w="3680" w:type="dxa"/>
            <w:tcBorders>
              <w:top w:val="nil"/>
              <w:left w:val="single" w:sz="8" w:space="0" w:color="auto"/>
              <w:bottom w:val="nil"/>
              <w:right w:val="nil"/>
            </w:tcBorders>
            <w:shd w:val="clear" w:color="auto" w:fill="auto"/>
            <w:noWrap/>
            <w:vAlign w:val="center"/>
            <w:hideMark/>
          </w:tcPr>
          <w:p w14:paraId="4C2E90F6" w14:textId="77777777" w:rsidR="004A1B4C" w:rsidRPr="004A1B4C" w:rsidRDefault="004A1B4C" w:rsidP="004A1B4C">
            <w:pPr>
              <w:rPr>
                <w:rFonts w:cs="Arial"/>
                <w:color w:val="000000"/>
              </w:rPr>
            </w:pPr>
            <w:r w:rsidRPr="004A1B4C">
              <w:rPr>
                <w:rFonts w:cs="Arial"/>
                <w:color w:val="000000"/>
              </w:rPr>
              <w:t xml:space="preserve">   and once as the employee.  </w:t>
            </w:r>
          </w:p>
        </w:tc>
        <w:tc>
          <w:tcPr>
            <w:tcW w:w="849" w:type="dxa"/>
            <w:tcBorders>
              <w:top w:val="nil"/>
              <w:left w:val="nil"/>
              <w:bottom w:val="nil"/>
              <w:right w:val="nil"/>
            </w:tcBorders>
            <w:shd w:val="clear" w:color="auto" w:fill="auto"/>
            <w:noWrap/>
            <w:vAlign w:val="bottom"/>
            <w:hideMark/>
          </w:tcPr>
          <w:p w14:paraId="317BFD18" w14:textId="77777777" w:rsidR="004A1B4C" w:rsidRPr="004A1B4C" w:rsidRDefault="004A1B4C" w:rsidP="004A1B4C">
            <w:pPr>
              <w:rPr>
                <w:rFonts w:cs="Arial"/>
                <w:color w:val="000000"/>
              </w:rPr>
            </w:pPr>
          </w:p>
        </w:tc>
        <w:tc>
          <w:tcPr>
            <w:tcW w:w="272" w:type="dxa"/>
            <w:tcBorders>
              <w:top w:val="nil"/>
              <w:left w:val="nil"/>
              <w:bottom w:val="nil"/>
              <w:right w:val="nil"/>
            </w:tcBorders>
            <w:shd w:val="clear" w:color="auto" w:fill="auto"/>
            <w:noWrap/>
            <w:vAlign w:val="bottom"/>
            <w:hideMark/>
          </w:tcPr>
          <w:p w14:paraId="7CA93F62" w14:textId="77777777" w:rsidR="004A1B4C" w:rsidRPr="004A1B4C" w:rsidRDefault="004A1B4C" w:rsidP="004A1B4C">
            <w:pPr>
              <w:rPr>
                <w:rFonts w:ascii="Times New Roman" w:hAnsi="Times New Roman"/>
              </w:rPr>
            </w:pPr>
          </w:p>
        </w:tc>
        <w:tc>
          <w:tcPr>
            <w:tcW w:w="1309" w:type="dxa"/>
            <w:tcBorders>
              <w:top w:val="nil"/>
              <w:left w:val="nil"/>
              <w:bottom w:val="nil"/>
              <w:right w:val="nil"/>
            </w:tcBorders>
            <w:shd w:val="clear" w:color="auto" w:fill="auto"/>
            <w:noWrap/>
            <w:vAlign w:val="bottom"/>
            <w:hideMark/>
          </w:tcPr>
          <w:p w14:paraId="03F17F40" w14:textId="77777777" w:rsidR="004A1B4C" w:rsidRPr="004A1B4C" w:rsidRDefault="004A1B4C" w:rsidP="004A1B4C">
            <w:pPr>
              <w:rPr>
                <w:rFonts w:ascii="Times New Roman" w:hAnsi="Times New Roman"/>
              </w:rPr>
            </w:pPr>
          </w:p>
        </w:tc>
        <w:tc>
          <w:tcPr>
            <w:tcW w:w="2610" w:type="dxa"/>
            <w:tcBorders>
              <w:top w:val="nil"/>
              <w:left w:val="nil"/>
              <w:bottom w:val="nil"/>
              <w:right w:val="nil"/>
            </w:tcBorders>
            <w:shd w:val="clear" w:color="auto" w:fill="auto"/>
            <w:noWrap/>
            <w:vAlign w:val="bottom"/>
            <w:hideMark/>
          </w:tcPr>
          <w:p w14:paraId="62AB7C69" w14:textId="77777777" w:rsidR="004A1B4C" w:rsidRPr="004A1B4C" w:rsidRDefault="004A1B4C" w:rsidP="004A1B4C">
            <w:pPr>
              <w:rPr>
                <w:rFonts w:ascii="Times New Roman" w:hAnsi="Times New Roman"/>
              </w:rPr>
            </w:pPr>
          </w:p>
        </w:tc>
        <w:tc>
          <w:tcPr>
            <w:tcW w:w="1440" w:type="dxa"/>
            <w:tcBorders>
              <w:top w:val="nil"/>
              <w:left w:val="nil"/>
              <w:bottom w:val="nil"/>
              <w:right w:val="single" w:sz="8" w:space="0" w:color="auto"/>
            </w:tcBorders>
            <w:shd w:val="clear" w:color="auto" w:fill="auto"/>
            <w:noWrap/>
            <w:vAlign w:val="bottom"/>
            <w:hideMark/>
          </w:tcPr>
          <w:p w14:paraId="67D0B0E4" w14:textId="77777777" w:rsidR="004A1B4C" w:rsidRPr="004A1B4C" w:rsidRDefault="004A1B4C" w:rsidP="004A1B4C">
            <w:pPr>
              <w:rPr>
                <w:rFonts w:ascii="Times New Roman" w:hAnsi="Times New Roman"/>
              </w:rPr>
            </w:pPr>
          </w:p>
        </w:tc>
      </w:tr>
      <w:tr w:rsidR="004A1B4C" w:rsidRPr="004A1B4C" w14:paraId="05BFE5C1" w14:textId="77777777" w:rsidTr="004A1B4C">
        <w:trPr>
          <w:trHeight w:val="255"/>
        </w:trPr>
        <w:tc>
          <w:tcPr>
            <w:tcW w:w="3680" w:type="dxa"/>
            <w:tcBorders>
              <w:top w:val="nil"/>
              <w:left w:val="single" w:sz="8" w:space="0" w:color="auto"/>
              <w:bottom w:val="nil"/>
              <w:right w:val="nil"/>
            </w:tcBorders>
            <w:shd w:val="clear" w:color="auto" w:fill="auto"/>
            <w:noWrap/>
            <w:vAlign w:val="bottom"/>
            <w:hideMark/>
          </w:tcPr>
          <w:p w14:paraId="5FFB17F9" w14:textId="77777777" w:rsidR="004A1B4C" w:rsidRPr="004A1B4C" w:rsidRDefault="004A1B4C" w:rsidP="004A1B4C">
            <w:pPr>
              <w:rPr>
                <w:rFonts w:ascii="Times New Roman" w:hAnsi="Times New Roman"/>
              </w:rPr>
            </w:pPr>
          </w:p>
        </w:tc>
        <w:tc>
          <w:tcPr>
            <w:tcW w:w="849" w:type="dxa"/>
            <w:tcBorders>
              <w:top w:val="nil"/>
              <w:left w:val="nil"/>
              <w:bottom w:val="nil"/>
              <w:right w:val="nil"/>
            </w:tcBorders>
            <w:shd w:val="clear" w:color="auto" w:fill="auto"/>
            <w:noWrap/>
            <w:vAlign w:val="bottom"/>
            <w:hideMark/>
          </w:tcPr>
          <w:p w14:paraId="3ED39DDF" w14:textId="77777777" w:rsidR="004A1B4C" w:rsidRPr="004A1B4C" w:rsidRDefault="004A1B4C" w:rsidP="004A1B4C">
            <w:pPr>
              <w:rPr>
                <w:rFonts w:ascii="Times New Roman" w:hAnsi="Times New Roman"/>
              </w:rPr>
            </w:pPr>
          </w:p>
        </w:tc>
        <w:tc>
          <w:tcPr>
            <w:tcW w:w="272" w:type="dxa"/>
            <w:tcBorders>
              <w:top w:val="nil"/>
              <w:left w:val="nil"/>
              <w:bottom w:val="nil"/>
              <w:right w:val="nil"/>
            </w:tcBorders>
            <w:shd w:val="clear" w:color="auto" w:fill="auto"/>
            <w:noWrap/>
            <w:vAlign w:val="bottom"/>
            <w:hideMark/>
          </w:tcPr>
          <w:p w14:paraId="575C5BDC" w14:textId="77777777" w:rsidR="004A1B4C" w:rsidRPr="004A1B4C" w:rsidRDefault="004A1B4C" w:rsidP="004A1B4C">
            <w:pPr>
              <w:rPr>
                <w:rFonts w:ascii="Times New Roman" w:hAnsi="Times New Roman"/>
              </w:rPr>
            </w:pPr>
          </w:p>
        </w:tc>
        <w:tc>
          <w:tcPr>
            <w:tcW w:w="1309" w:type="dxa"/>
            <w:tcBorders>
              <w:top w:val="nil"/>
              <w:left w:val="nil"/>
              <w:bottom w:val="nil"/>
              <w:right w:val="nil"/>
            </w:tcBorders>
            <w:shd w:val="clear" w:color="auto" w:fill="auto"/>
            <w:noWrap/>
            <w:vAlign w:val="bottom"/>
            <w:hideMark/>
          </w:tcPr>
          <w:p w14:paraId="0D3CFDB0" w14:textId="77777777" w:rsidR="004A1B4C" w:rsidRPr="004A1B4C" w:rsidRDefault="004A1B4C" w:rsidP="004A1B4C">
            <w:pPr>
              <w:rPr>
                <w:rFonts w:ascii="Times New Roman" w:hAnsi="Times New Roman"/>
              </w:rPr>
            </w:pPr>
          </w:p>
        </w:tc>
        <w:tc>
          <w:tcPr>
            <w:tcW w:w="2610" w:type="dxa"/>
            <w:tcBorders>
              <w:top w:val="nil"/>
              <w:left w:val="nil"/>
              <w:bottom w:val="nil"/>
              <w:right w:val="nil"/>
            </w:tcBorders>
            <w:shd w:val="clear" w:color="auto" w:fill="auto"/>
            <w:noWrap/>
            <w:vAlign w:val="bottom"/>
            <w:hideMark/>
          </w:tcPr>
          <w:p w14:paraId="77DCF897" w14:textId="77777777" w:rsidR="004A1B4C" w:rsidRPr="004A1B4C" w:rsidRDefault="004A1B4C" w:rsidP="004A1B4C">
            <w:pPr>
              <w:rPr>
                <w:rFonts w:ascii="Times New Roman" w:hAnsi="Times New Roman"/>
              </w:rPr>
            </w:pPr>
          </w:p>
        </w:tc>
        <w:tc>
          <w:tcPr>
            <w:tcW w:w="1440" w:type="dxa"/>
            <w:tcBorders>
              <w:top w:val="nil"/>
              <w:left w:val="nil"/>
              <w:bottom w:val="nil"/>
              <w:right w:val="single" w:sz="8" w:space="0" w:color="auto"/>
            </w:tcBorders>
            <w:shd w:val="clear" w:color="auto" w:fill="auto"/>
            <w:noWrap/>
            <w:vAlign w:val="bottom"/>
            <w:hideMark/>
          </w:tcPr>
          <w:p w14:paraId="7339A6C6" w14:textId="77777777" w:rsidR="004A1B4C" w:rsidRPr="004A1B4C" w:rsidRDefault="004A1B4C" w:rsidP="004A1B4C">
            <w:pPr>
              <w:rPr>
                <w:rFonts w:ascii="Times New Roman" w:hAnsi="Times New Roman"/>
              </w:rPr>
            </w:pPr>
          </w:p>
        </w:tc>
      </w:tr>
      <w:tr w:rsidR="004A1B4C" w:rsidRPr="004A1B4C" w14:paraId="44D22E76" w14:textId="77777777" w:rsidTr="004A1B4C">
        <w:trPr>
          <w:trHeight w:val="255"/>
        </w:trPr>
        <w:tc>
          <w:tcPr>
            <w:tcW w:w="3680" w:type="dxa"/>
            <w:tcBorders>
              <w:top w:val="nil"/>
              <w:left w:val="single" w:sz="8" w:space="0" w:color="auto"/>
              <w:bottom w:val="nil"/>
              <w:right w:val="nil"/>
            </w:tcBorders>
            <w:shd w:val="clear" w:color="auto" w:fill="auto"/>
            <w:noWrap/>
            <w:vAlign w:val="center"/>
            <w:hideMark/>
          </w:tcPr>
          <w:p w14:paraId="2DDDDF47" w14:textId="77777777" w:rsidR="004A1B4C" w:rsidRPr="004A1B4C" w:rsidRDefault="004A1B4C" w:rsidP="004A1B4C">
            <w:pPr>
              <w:rPr>
                <w:rFonts w:cs="Arial"/>
                <w:i/>
                <w:iCs/>
                <w:color w:val="000000"/>
              </w:rPr>
            </w:pPr>
            <w:r w:rsidRPr="004A1B4C">
              <w:rPr>
                <w:rFonts w:cs="Arial"/>
                <w:i/>
                <w:iCs/>
                <w:color w:val="000000"/>
              </w:rPr>
              <w:t xml:space="preserve">    For example, if you gross ….</w:t>
            </w:r>
          </w:p>
        </w:tc>
        <w:tc>
          <w:tcPr>
            <w:tcW w:w="849" w:type="dxa"/>
            <w:tcBorders>
              <w:top w:val="nil"/>
              <w:left w:val="nil"/>
              <w:bottom w:val="nil"/>
              <w:right w:val="nil"/>
            </w:tcBorders>
            <w:shd w:val="clear" w:color="auto" w:fill="auto"/>
            <w:noWrap/>
            <w:vAlign w:val="center"/>
            <w:hideMark/>
          </w:tcPr>
          <w:p w14:paraId="33CB692E" w14:textId="77777777" w:rsidR="004A1B4C" w:rsidRPr="004A1B4C" w:rsidRDefault="004A1B4C" w:rsidP="004A1B4C">
            <w:pPr>
              <w:jc w:val="right"/>
              <w:rPr>
                <w:rFonts w:cs="Arial"/>
                <w:color w:val="000000"/>
              </w:rPr>
            </w:pPr>
            <w:r w:rsidRPr="004A1B4C">
              <w:rPr>
                <w:rFonts w:cs="Arial"/>
                <w:color w:val="000000"/>
              </w:rPr>
              <w:t xml:space="preserve">$50,000 </w:t>
            </w:r>
          </w:p>
        </w:tc>
        <w:tc>
          <w:tcPr>
            <w:tcW w:w="272" w:type="dxa"/>
            <w:tcBorders>
              <w:top w:val="nil"/>
              <w:left w:val="nil"/>
              <w:bottom w:val="nil"/>
              <w:right w:val="nil"/>
            </w:tcBorders>
            <w:shd w:val="clear" w:color="auto" w:fill="auto"/>
            <w:noWrap/>
            <w:vAlign w:val="bottom"/>
            <w:hideMark/>
          </w:tcPr>
          <w:p w14:paraId="1D8EE101" w14:textId="77777777" w:rsidR="004A1B4C" w:rsidRPr="004A1B4C" w:rsidRDefault="004A1B4C" w:rsidP="004A1B4C">
            <w:pPr>
              <w:jc w:val="right"/>
              <w:rPr>
                <w:rFonts w:cs="Arial"/>
                <w:color w:val="000000"/>
              </w:rPr>
            </w:pPr>
          </w:p>
        </w:tc>
        <w:tc>
          <w:tcPr>
            <w:tcW w:w="1309" w:type="dxa"/>
            <w:tcBorders>
              <w:top w:val="nil"/>
              <w:left w:val="nil"/>
              <w:bottom w:val="nil"/>
              <w:right w:val="nil"/>
            </w:tcBorders>
            <w:shd w:val="clear" w:color="auto" w:fill="auto"/>
            <w:noWrap/>
            <w:vAlign w:val="center"/>
            <w:hideMark/>
          </w:tcPr>
          <w:p w14:paraId="0D5AAE4C" w14:textId="77777777" w:rsidR="004A1B4C" w:rsidRPr="004A1B4C" w:rsidRDefault="004A1B4C" w:rsidP="004A1B4C">
            <w:pPr>
              <w:jc w:val="right"/>
              <w:rPr>
                <w:rFonts w:cs="Arial"/>
                <w:color w:val="000000"/>
              </w:rPr>
            </w:pPr>
            <w:r w:rsidRPr="004A1B4C">
              <w:rPr>
                <w:rFonts w:cs="Arial"/>
                <w:color w:val="000000"/>
              </w:rPr>
              <w:t xml:space="preserve">$100,000 </w:t>
            </w:r>
          </w:p>
        </w:tc>
        <w:tc>
          <w:tcPr>
            <w:tcW w:w="4050" w:type="dxa"/>
            <w:gridSpan w:val="2"/>
            <w:tcBorders>
              <w:top w:val="nil"/>
              <w:left w:val="nil"/>
              <w:bottom w:val="nil"/>
              <w:right w:val="single" w:sz="8" w:space="0" w:color="auto"/>
            </w:tcBorders>
            <w:shd w:val="clear" w:color="auto" w:fill="auto"/>
            <w:noWrap/>
            <w:vAlign w:val="center"/>
            <w:hideMark/>
          </w:tcPr>
          <w:p w14:paraId="6ADD3F4C" w14:textId="77777777" w:rsidR="004A1B4C" w:rsidRPr="004A1B4C" w:rsidRDefault="004A1B4C" w:rsidP="004A1B4C">
            <w:pPr>
              <w:rPr>
                <w:rFonts w:cs="Arial"/>
                <w:i/>
                <w:iCs/>
                <w:color w:val="000000"/>
              </w:rPr>
            </w:pPr>
            <w:r w:rsidRPr="004A1B4C">
              <w:rPr>
                <w:rFonts w:cs="Arial"/>
                <w:i/>
                <w:iCs/>
                <w:color w:val="000000"/>
              </w:rPr>
              <w:t xml:space="preserve"> annually, you will pay … </w:t>
            </w:r>
          </w:p>
        </w:tc>
      </w:tr>
      <w:tr w:rsidR="004A1B4C" w:rsidRPr="004A1B4C" w14:paraId="04BE2135" w14:textId="77777777" w:rsidTr="004A1B4C">
        <w:trPr>
          <w:trHeight w:val="255"/>
        </w:trPr>
        <w:tc>
          <w:tcPr>
            <w:tcW w:w="3680" w:type="dxa"/>
            <w:tcBorders>
              <w:top w:val="nil"/>
              <w:left w:val="single" w:sz="8" w:space="0" w:color="auto"/>
              <w:bottom w:val="nil"/>
              <w:right w:val="nil"/>
            </w:tcBorders>
            <w:shd w:val="clear" w:color="auto" w:fill="auto"/>
            <w:noWrap/>
            <w:vAlign w:val="bottom"/>
            <w:hideMark/>
          </w:tcPr>
          <w:p w14:paraId="4E4D356A" w14:textId="77777777" w:rsidR="004A1B4C" w:rsidRPr="004A1B4C" w:rsidRDefault="004A1B4C" w:rsidP="004A1B4C">
            <w:pPr>
              <w:rPr>
                <w:rFonts w:cs="Arial"/>
                <w:i/>
                <w:iCs/>
                <w:color w:val="000000"/>
              </w:rPr>
            </w:pPr>
          </w:p>
        </w:tc>
        <w:tc>
          <w:tcPr>
            <w:tcW w:w="849" w:type="dxa"/>
            <w:tcBorders>
              <w:top w:val="nil"/>
              <w:left w:val="nil"/>
              <w:bottom w:val="nil"/>
              <w:right w:val="nil"/>
            </w:tcBorders>
            <w:shd w:val="clear" w:color="auto" w:fill="auto"/>
            <w:noWrap/>
            <w:vAlign w:val="bottom"/>
            <w:hideMark/>
          </w:tcPr>
          <w:p w14:paraId="03070777" w14:textId="77777777" w:rsidR="004A1B4C" w:rsidRPr="004A1B4C" w:rsidRDefault="004A1B4C" w:rsidP="004A1B4C">
            <w:pPr>
              <w:rPr>
                <w:rFonts w:ascii="Times New Roman" w:hAnsi="Times New Roman"/>
              </w:rPr>
            </w:pPr>
          </w:p>
        </w:tc>
        <w:tc>
          <w:tcPr>
            <w:tcW w:w="272" w:type="dxa"/>
            <w:tcBorders>
              <w:top w:val="nil"/>
              <w:left w:val="nil"/>
              <w:bottom w:val="nil"/>
              <w:right w:val="nil"/>
            </w:tcBorders>
            <w:shd w:val="clear" w:color="auto" w:fill="auto"/>
            <w:noWrap/>
            <w:vAlign w:val="bottom"/>
            <w:hideMark/>
          </w:tcPr>
          <w:p w14:paraId="3FB61F8C" w14:textId="77777777" w:rsidR="004A1B4C" w:rsidRPr="004A1B4C" w:rsidRDefault="004A1B4C" w:rsidP="004A1B4C">
            <w:pPr>
              <w:rPr>
                <w:rFonts w:ascii="Times New Roman" w:hAnsi="Times New Roman"/>
              </w:rPr>
            </w:pPr>
          </w:p>
        </w:tc>
        <w:tc>
          <w:tcPr>
            <w:tcW w:w="1309" w:type="dxa"/>
            <w:tcBorders>
              <w:top w:val="nil"/>
              <w:left w:val="nil"/>
              <w:bottom w:val="nil"/>
              <w:right w:val="nil"/>
            </w:tcBorders>
            <w:shd w:val="clear" w:color="auto" w:fill="auto"/>
            <w:noWrap/>
            <w:vAlign w:val="bottom"/>
            <w:hideMark/>
          </w:tcPr>
          <w:p w14:paraId="48E503FF" w14:textId="77777777" w:rsidR="004A1B4C" w:rsidRPr="004A1B4C" w:rsidRDefault="004A1B4C" w:rsidP="004A1B4C">
            <w:pPr>
              <w:rPr>
                <w:rFonts w:ascii="Times New Roman" w:hAnsi="Times New Roman"/>
              </w:rPr>
            </w:pPr>
          </w:p>
        </w:tc>
        <w:tc>
          <w:tcPr>
            <w:tcW w:w="2610" w:type="dxa"/>
            <w:tcBorders>
              <w:top w:val="nil"/>
              <w:left w:val="nil"/>
              <w:bottom w:val="nil"/>
              <w:right w:val="nil"/>
            </w:tcBorders>
            <w:shd w:val="clear" w:color="auto" w:fill="auto"/>
            <w:noWrap/>
            <w:vAlign w:val="bottom"/>
            <w:hideMark/>
          </w:tcPr>
          <w:p w14:paraId="14D718B8" w14:textId="77777777" w:rsidR="004A1B4C" w:rsidRPr="004A1B4C" w:rsidRDefault="004A1B4C" w:rsidP="004A1B4C">
            <w:pPr>
              <w:rPr>
                <w:rFonts w:ascii="Times New Roman" w:hAnsi="Times New Roman"/>
              </w:rPr>
            </w:pPr>
          </w:p>
        </w:tc>
        <w:tc>
          <w:tcPr>
            <w:tcW w:w="1440" w:type="dxa"/>
            <w:tcBorders>
              <w:top w:val="nil"/>
              <w:left w:val="nil"/>
              <w:bottom w:val="nil"/>
              <w:right w:val="single" w:sz="8" w:space="0" w:color="auto"/>
            </w:tcBorders>
            <w:shd w:val="clear" w:color="auto" w:fill="auto"/>
            <w:noWrap/>
            <w:vAlign w:val="bottom"/>
            <w:hideMark/>
          </w:tcPr>
          <w:p w14:paraId="1ADBFE79" w14:textId="77777777" w:rsidR="004A1B4C" w:rsidRPr="004A1B4C" w:rsidRDefault="004A1B4C" w:rsidP="004A1B4C">
            <w:pPr>
              <w:rPr>
                <w:rFonts w:ascii="Times New Roman" w:hAnsi="Times New Roman"/>
              </w:rPr>
            </w:pPr>
          </w:p>
        </w:tc>
      </w:tr>
      <w:tr w:rsidR="004A1B4C" w:rsidRPr="004A1B4C" w14:paraId="7A36B1BD" w14:textId="77777777" w:rsidTr="004A1B4C">
        <w:trPr>
          <w:trHeight w:val="255"/>
        </w:trPr>
        <w:tc>
          <w:tcPr>
            <w:tcW w:w="3680" w:type="dxa"/>
            <w:tcBorders>
              <w:top w:val="nil"/>
              <w:left w:val="single" w:sz="8" w:space="0" w:color="auto"/>
              <w:bottom w:val="nil"/>
              <w:right w:val="nil"/>
            </w:tcBorders>
            <w:shd w:val="clear" w:color="auto" w:fill="auto"/>
            <w:noWrap/>
            <w:vAlign w:val="center"/>
            <w:hideMark/>
          </w:tcPr>
          <w:p w14:paraId="0D0C990B" w14:textId="77777777" w:rsidR="004A1B4C" w:rsidRPr="004A1B4C" w:rsidRDefault="004A1B4C" w:rsidP="004A1B4C">
            <w:pPr>
              <w:jc w:val="right"/>
              <w:rPr>
                <w:rFonts w:cs="Arial"/>
                <w:color w:val="000000"/>
              </w:rPr>
            </w:pPr>
            <w:r w:rsidRPr="004A1B4C">
              <w:rPr>
                <w:rFonts w:cs="Arial"/>
                <w:color w:val="000000"/>
              </w:rPr>
              <w:t>Social Security</w:t>
            </w:r>
          </w:p>
        </w:tc>
        <w:tc>
          <w:tcPr>
            <w:tcW w:w="849" w:type="dxa"/>
            <w:tcBorders>
              <w:top w:val="nil"/>
              <w:left w:val="nil"/>
              <w:bottom w:val="nil"/>
              <w:right w:val="nil"/>
            </w:tcBorders>
            <w:shd w:val="clear" w:color="auto" w:fill="auto"/>
            <w:noWrap/>
            <w:vAlign w:val="center"/>
            <w:hideMark/>
          </w:tcPr>
          <w:p w14:paraId="3757E39C" w14:textId="77777777" w:rsidR="004A1B4C" w:rsidRPr="004A1B4C" w:rsidRDefault="004A1B4C" w:rsidP="004A1B4C">
            <w:pPr>
              <w:jc w:val="right"/>
              <w:rPr>
                <w:rFonts w:cs="Arial"/>
                <w:color w:val="000000"/>
              </w:rPr>
            </w:pPr>
            <w:r w:rsidRPr="004A1B4C">
              <w:rPr>
                <w:rFonts w:cs="Arial"/>
                <w:color w:val="000000"/>
              </w:rPr>
              <w:t xml:space="preserve">$6,200 </w:t>
            </w:r>
          </w:p>
        </w:tc>
        <w:tc>
          <w:tcPr>
            <w:tcW w:w="272" w:type="dxa"/>
            <w:tcBorders>
              <w:top w:val="nil"/>
              <w:left w:val="nil"/>
              <w:bottom w:val="nil"/>
              <w:right w:val="nil"/>
            </w:tcBorders>
            <w:shd w:val="clear" w:color="auto" w:fill="auto"/>
            <w:noWrap/>
            <w:vAlign w:val="bottom"/>
            <w:hideMark/>
          </w:tcPr>
          <w:p w14:paraId="41C39C62" w14:textId="77777777" w:rsidR="004A1B4C" w:rsidRPr="004A1B4C" w:rsidRDefault="004A1B4C" w:rsidP="004A1B4C">
            <w:pPr>
              <w:jc w:val="right"/>
              <w:rPr>
                <w:rFonts w:cs="Arial"/>
                <w:color w:val="000000"/>
              </w:rPr>
            </w:pPr>
          </w:p>
        </w:tc>
        <w:tc>
          <w:tcPr>
            <w:tcW w:w="1309" w:type="dxa"/>
            <w:tcBorders>
              <w:top w:val="nil"/>
              <w:left w:val="nil"/>
              <w:bottom w:val="nil"/>
              <w:right w:val="nil"/>
            </w:tcBorders>
            <w:shd w:val="clear" w:color="auto" w:fill="auto"/>
            <w:noWrap/>
            <w:vAlign w:val="center"/>
            <w:hideMark/>
          </w:tcPr>
          <w:p w14:paraId="085324BC" w14:textId="77777777" w:rsidR="004A1B4C" w:rsidRPr="004A1B4C" w:rsidRDefault="004A1B4C" w:rsidP="004A1B4C">
            <w:pPr>
              <w:jc w:val="right"/>
              <w:rPr>
                <w:rFonts w:cs="Arial"/>
                <w:color w:val="000000"/>
              </w:rPr>
            </w:pPr>
            <w:r w:rsidRPr="004A1B4C">
              <w:rPr>
                <w:rFonts w:cs="Arial"/>
                <w:color w:val="000000"/>
              </w:rPr>
              <w:t xml:space="preserve">$12,400 </w:t>
            </w:r>
          </w:p>
        </w:tc>
        <w:tc>
          <w:tcPr>
            <w:tcW w:w="2610" w:type="dxa"/>
            <w:tcBorders>
              <w:top w:val="nil"/>
              <w:left w:val="nil"/>
              <w:bottom w:val="nil"/>
              <w:right w:val="nil"/>
            </w:tcBorders>
            <w:shd w:val="clear" w:color="auto" w:fill="auto"/>
            <w:noWrap/>
            <w:vAlign w:val="bottom"/>
            <w:hideMark/>
          </w:tcPr>
          <w:p w14:paraId="78B4FE8F" w14:textId="77777777" w:rsidR="004A1B4C" w:rsidRPr="004A1B4C" w:rsidRDefault="004A1B4C" w:rsidP="004A1B4C">
            <w:pPr>
              <w:jc w:val="right"/>
              <w:rPr>
                <w:rFonts w:cs="Arial"/>
                <w:color w:val="000000"/>
              </w:rPr>
            </w:pPr>
          </w:p>
        </w:tc>
        <w:tc>
          <w:tcPr>
            <w:tcW w:w="1440" w:type="dxa"/>
            <w:tcBorders>
              <w:top w:val="nil"/>
              <w:left w:val="nil"/>
              <w:bottom w:val="nil"/>
              <w:right w:val="single" w:sz="8" w:space="0" w:color="auto"/>
            </w:tcBorders>
            <w:shd w:val="clear" w:color="auto" w:fill="auto"/>
            <w:noWrap/>
            <w:vAlign w:val="bottom"/>
            <w:hideMark/>
          </w:tcPr>
          <w:p w14:paraId="5296B1FA" w14:textId="77777777" w:rsidR="004A1B4C" w:rsidRPr="004A1B4C" w:rsidRDefault="004A1B4C" w:rsidP="004A1B4C">
            <w:pPr>
              <w:rPr>
                <w:rFonts w:ascii="Times New Roman" w:hAnsi="Times New Roman"/>
              </w:rPr>
            </w:pPr>
          </w:p>
        </w:tc>
      </w:tr>
      <w:tr w:rsidR="004A1B4C" w:rsidRPr="004A1B4C" w14:paraId="4C6070E1" w14:textId="77777777" w:rsidTr="004A1B4C">
        <w:trPr>
          <w:trHeight w:val="255"/>
        </w:trPr>
        <w:tc>
          <w:tcPr>
            <w:tcW w:w="3680" w:type="dxa"/>
            <w:tcBorders>
              <w:top w:val="nil"/>
              <w:left w:val="single" w:sz="8" w:space="0" w:color="auto"/>
              <w:bottom w:val="nil"/>
              <w:right w:val="nil"/>
            </w:tcBorders>
            <w:shd w:val="clear" w:color="auto" w:fill="auto"/>
            <w:noWrap/>
            <w:vAlign w:val="center"/>
            <w:hideMark/>
          </w:tcPr>
          <w:p w14:paraId="1F4D8B69" w14:textId="77777777" w:rsidR="004A1B4C" w:rsidRPr="004A1B4C" w:rsidRDefault="004A1B4C" w:rsidP="004A1B4C">
            <w:pPr>
              <w:jc w:val="right"/>
              <w:rPr>
                <w:rFonts w:cs="Arial"/>
                <w:color w:val="000000"/>
              </w:rPr>
            </w:pPr>
            <w:r w:rsidRPr="004A1B4C">
              <w:rPr>
                <w:rFonts w:cs="Arial"/>
                <w:color w:val="000000"/>
              </w:rPr>
              <w:t>Medicare</w:t>
            </w:r>
          </w:p>
        </w:tc>
        <w:tc>
          <w:tcPr>
            <w:tcW w:w="849" w:type="dxa"/>
            <w:tcBorders>
              <w:top w:val="nil"/>
              <w:left w:val="nil"/>
              <w:bottom w:val="nil"/>
              <w:right w:val="nil"/>
            </w:tcBorders>
            <w:shd w:val="clear" w:color="auto" w:fill="auto"/>
            <w:noWrap/>
            <w:vAlign w:val="center"/>
            <w:hideMark/>
          </w:tcPr>
          <w:p w14:paraId="7CE9F669" w14:textId="3401FF50" w:rsidR="004A1B4C" w:rsidRPr="004A1B4C" w:rsidRDefault="004A1B4C" w:rsidP="004A1B4C">
            <w:pPr>
              <w:jc w:val="right"/>
              <w:rPr>
                <w:rFonts w:cs="Arial"/>
                <w:color w:val="000000"/>
              </w:rPr>
            </w:pPr>
            <w:r w:rsidRPr="004A1B4C">
              <w:rPr>
                <w:rFonts w:cs="Arial"/>
                <w:color w:val="000000"/>
              </w:rPr>
              <w:t>$</w:t>
            </w:r>
            <w:r w:rsidR="00E85B3C">
              <w:rPr>
                <w:rFonts w:cs="Arial"/>
                <w:color w:val="000000"/>
              </w:rPr>
              <w:t xml:space="preserve">   </w:t>
            </w:r>
            <w:r w:rsidRPr="004A1B4C">
              <w:rPr>
                <w:rFonts w:cs="Arial"/>
                <w:color w:val="000000"/>
              </w:rPr>
              <w:t xml:space="preserve">725 </w:t>
            </w:r>
          </w:p>
        </w:tc>
        <w:tc>
          <w:tcPr>
            <w:tcW w:w="272" w:type="dxa"/>
            <w:tcBorders>
              <w:top w:val="nil"/>
              <w:left w:val="nil"/>
              <w:bottom w:val="nil"/>
              <w:right w:val="nil"/>
            </w:tcBorders>
            <w:shd w:val="clear" w:color="auto" w:fill="auto"/>
            <w:noWrap/>
            <w:vAlign w:val="bottom"/>
            <w:hideMark/>
          </w:tcPr>
          <w:p w14:paraId="369F0DFC" w14:textId="77777777" w:rsidR="004A1B4C" w:rsidRPr="004A1B4C" w:rsidRDefault="004A1B4C" w:rsidP="004A1B4C">
            <w:pPr>
              <w:jc w:val="right"/>
              <w:rPr>
                <w:rFonts w:cs="Arial"/>
                <w:color w:val="000000"/>
              </w:rPr>
            </w:pPr>
          </w:p>
        </w:tc>
        <w:tc>
          <w:tcPr>
            <w:tcW w:w="1309" w:type="dxa"/>
            <w:tcBorders>
              <w:top w:val="nil"/>
              <w:left w:val="nil"/>
              <w:bottom w:val="nil"/>
              <w:right w:val="nil"/>
            </w:tcBorders>
            <w:shd w:val="clear" w:color="auto" w:fill="auto"/>
            <w:noWrap/>
            <w:vAlign w:val="center"/>
            <w:hideMark/>
          </w:tcPr>
          <w:p w14:paraId="0EE84F7F" w14:textId="7D499713" w:rsidR="004A1B4C" w:rsidRPr="004A1B4C" w:rsidRDefault="004A1B4C" w:rsidP="004A1B4C">
            <w:pPr>
              <w:jc w:val="right"/>
              <w:rPr>
                <w:rFonts w:cs="Arial"/>
                <w:color w:val="000000"/>
              </w:rPr>
            </w:pPr>
            <w:r w:rsidRPr="004A1B4C">
              <w:rPr>
                <w:rFonts w:cs="Arial"/>
                <w:color w:val="000000"/>
              </w:rPr>
              <w:t>$</w:t>
            </w:r>
            <w:r w:rsidR="00E85B3C">
              <w:rPr>
                <w:rFonts w:cs="Arial"/>
                <w:color w:val="000000"/>
              </w:rPr>
              <w:t xml:space="preserve">  </w:t>
            </w:r>
            <w:r w:rsidRPr="004A1B4C">
              <w:rPr>
                <w:rFonts w:cs="Arial"/>
                <w:color w:val="000000"/>
              </w:rPr>
              <w:t xml:space="preserve">1,450 </w:t>
            </w:r>
          </w:p>
        </w:tc>
        <w:tc>
          <w:tcPr>
            <w:tcW w:w="2610" w:type="dxa"/>
            <w:tcBorders>
              <w:top w:val="nil"/>
              <w:left w:val="nil"/>
              <w:bottom w:val="nil"/>
              <w:right w:val="nil"/>
            </w:tcBorders>
            <w:shd w:val="clear" w:color="auto" w:fill="auto"/>
            <w:noWrap/>
            <w:vAlign w:val="bottom"/>
            <w:hideMark/>
          </w:tcPr>
          <w:p w14:paraId="013E718A" w14:textId="77777777" w:rsidR="004A1B4C" w:rsidRPr="004A1B4C" w:rsidRDefault="004A1B4C" w:rsidP="004A1B4C">
            <w:pPr>
              <w:jc w:val="right"/>
              <w:rPr>
                <w:rFonts w:cs="Arial"/>
                <w:color w:val="000000"/>
              </w:rPr>
            </w:pPr>
          </w:p>
        </w:tc>
        <w:tc>
          <w:tcPr>
            <w:tcW w:w="1440" w:type="dxa"/>
            <w:tcBorders>
              <w:top w:val="nil"/>
              <w:left w:val="nil"/>
              <w:bottom w:val="nil"/>
              <w:right w:val="single" w:sz="8" w:space="0" w:color="auto"/>
            </w:tcBorders>
            <w:shd w:val="clear" w:color="auto" w:fill="auto"/>
            <w:noWrap/>
            <w:vAlign w:val="bottom"/>
            <w:hideMark/>
          </w:tcPr>
          <w:p w14:paraId="539669AA" w14:textId="77777777" w:rsidR="004A1B4C" w:rsidRPr="004A1B4C" w:rsidRDefault="004A1B4C" w:rsidP="004A1B4C">
            <w:pPr>
              <w:rPr>
                <w:rFonts w:ascii="Times New Roman" w:hAnsi="Times New Roman"/>
              </w:rPr>
            </w:pPr>
          </w:p>
        </w:tc>
      </w:tr>
      <w:tr w:rsidR="004A1B4C" w:rsidRPr="004A1B4C" w14:paraId="0CA98D83" w14:textId="77777777" w:rsidTr="004A1B4C">
        <w:trPr>
          <w:trHeight w:val="255"/>
        </w:trPr>
        <w:tc>
          <w:tcPr>
            <w:tcW w:w="3680" w:type="dxa"/>
            <w:tcBorders>
              <w:top w:val="nil"/>
              <w:left w:val="single" w:sz="8" w:space="0" w:color="auto"/>
              <w:bottom w:val="nil"/>
              <w:right w:val="nil"/>
            </w:tcBorders>
            <w:shd w:val="clear" w:color="auto" w:fill="auto"/>
            <w:noWrap/>
            <w:vAlign w:val="center"/>
            <w:hideMark/>
          </w:tcPr>
          <w:p w14:paraId="2AD7500A" w14:textId="77777777" w:rsidR="004A1B4C" w:rsidRPr="004A1B4C" w:rsidRDefault="004A1B4C" w:rsidP="004A1B4C">
            <w:pPr>
              <w:jc w:val="right"/>
              <w:rPr>
                <w:rFonts w:cs="Arial"/>
                <w:color w:val="000000"/>
              </w:rPr>
            </w:pPr>
            <w:r w:rsidRPr="004A1B4C">
              <w:rPr>
                <w:rFonts w:cs="Arial"/>
                <w:color w:val="000000"/>
              </w:rPr>
              <w:t>Federal Unemployment Tax</w:t>
            </w:r>
          </w:p>
        </w:tc>
        <w:tc>
          <w:tcPr>
            <w:tcW w:w="849" w:type="dxa"/>
            <w:tcBorders>
              <w:top w:val="nil"/>
              <w:left w:val="nil"/>
              <w:bottom w:val="nil"/>
              <w:right w:val="nil"/>
            </w:tcBorders>
            <w:shd w:val="clear" w:color="auto" w:fill="auto"/>
            <w:noWrap/>
            <w:vAlign w:val="center"/>
            <w:hideMark/>
          </w:tcPr>
          <w:p w14:paraId="2126637B" w14:textId="30B6BCA5" w:rsidR="004A1B4C" w:rsidRPr="004A1B4C" w:rsidRDefault="004A1B4C" w:rsidP="004A1B4C">
            <w:pPr>
              <w:jc w:val="right"/>
              <w:rPr>
                <w:rFonts w:cs="Arial"/>
                <w:color w:val="000000"/>
              </w:rPr>
            </w:pPr>
            <w:r w:rsidRPr="004A1B4C">
              <w:rPr>
                <w:rFonts w:cs="Arial"/>
                <w:color w:val="000000"/>
              </w:rPr>
              <w:t>$</w:t>
            </w:r>
            <w:r w:rsidR="00E85B3C">
              <w:rPr>
                <w:rFonts w:cs="Arial"/>
                <w:color w:val="000000"/>
              </w:rPr>
              <w:t xml:space="preserve">   </w:t>
            </w:r>
            <w:r w:rsidRPr="004A1B4C">
              <w:rPr>
                <w:rFonts w:cs="Arial"/>
                <w:color w:val="000000"/>
              </w:rPr>
              <w:t xml:space="preserve">420 </w:t>
            </w:r>
          </w:p>
        </w:tc>
        <w:tc>
          <w:tcPr>
            <w:tcW w:w="272" w:type="dxa"/>
            <w:tcBorders>
              <w:top w:val="nil"/>
              <w:left w:val="nil"/>
              <w:bottom w:val="nil"/>
              <w:right w:val="nil"/>
            </w:tcBorders>
            <w:shd w:val="clear" w:color="auto" w:fill="auto"/>
            <w:noWrap/>
            <w:vAlign w:val="bottom"/>
            <w:hideMark/>
          </w:tcPr>
          <w:p w14:paraId="58C322F9" w14:textId="77777777" w:rsidR="004A1B4C" w:rsidRPr="004A1B4C" w:rsidRDefault="004A1B4C" w:rsidP="004A1B4C">
            <w:pPr>
              <w:jc w:val="right"/>
              <w:rPr>
                <w:rFonts w:cs="Arial"/>
                <w:color w:val="000000"/>
              </w:rPr>
            </w:pPr>
          </w:p>
        </w:tc>
        <w:tc>
          <w:tcPr>
            <w:tcW w:w="1309" w:type="dxa"/>
            <w:tcBorders>
              <w:top w:val="nil"/>
              <w:left w:val="nil"/>
              <w:bottom w:val="nil"/>
              <w:right w:val="nil"/>
            </w:tcBorders>
            <w:shd w:val="clear" w:color="auto" w:fill="auto"/>
            <w:noWrap/>
            <w:vAlign w:val="center"/>
            <w:hideMark/>
          </w:tcPr>
          <w:p w14:paraId="51219AA0" w14:textId="6A19480F" w:rsidR="004A1B4C" w:rsidRPr="004A1B4C" w:rsidRDefault="004A1B4C" w:rsidP="004A1B4C">
            <w:pPr>
              <w:jc w:val="right"/>
              <w:rPr>
                <w:rFonts w:cs="Arial"/>
                <w:color w:val="000000"/>
              </w:rPr>
            </w:pPr>
            <w:r w:rsidRPr="004A1B4C">
              <w:rPr>
                <w:rFonts w:cs="Arial"/>
                <w:color w:val="000000"/>
              </w:rPr>
              <w:t>$</w:t>
            </w:r>
            <w:r w:rsidR="00E85B3C">
              <w:rPr>
                <w:rFonts w:cs="Arial"/>
                <w:color w:val="000000"/>
              </w:rPr>
              <w:t xml:space="preserve">     </w:t>
            </w:r>
            <w:r w:rsidRPr="004A1B4C">
              <w:rPr>
                <w:rFonts w:cs="Arial"/>
                <w:color w:val="000000"/>
              </w:rPr>
              <w:t xml:space="preserve">420 </w:t>
            </w:r>
          </w:p>
        </w:tc>
        <w:tc>
          <w:tcPr>
            <w:tcW w:w="2610" w:type="dxa"/>
            <w:tcBorders>
              <w:top w:val="nil"/>
              <w:left w:val="nil"/>
              <w:bottom w:val="nil"/>
              <w:right w:val="nil"/>
            </w:tcBorders>
            <w:shd w:val="clear" w:color="auto" w:fill="auto"/>
            <w:noWrap/>
            <w:vAlign w:val="bottom"/>
            <w:hideMark/>
          </w:tcPr>
          <w:p w14:paraId="1135C2BF" w14:textId="77777777" w:rsidR="004A1B4C" w:rsidRPr="004A1B4C" w:rsidRDefault="004A1B4C" w:rsidP="004A1B4C">
            <w:pPr>
              <w:jc w:val="right"/>
              <w:rPr>
                <w:rFonts w:cs="Arial"/>
                <w:color w:val="000000"/>
              </w:rPr>
            </w:pPr>
          </w:p>
        </w:tc>
        <w:tc>
          <w:tcPr>
            <w:tcW w:w="1440" w:type="dxa"/>
            <w:tcBorders>
              <w:top w:val="nil"/>
              <w:left w:val="nil"/>
              <w:bottom w:val="nil"/>
              <w:right w:val="single" w:sz="8" w:space="0" w:color="auto"/>
            </w:tcBorders>
            <w:shd w:val="clear" w:color="auto" w:fill="auto"/>
            <w:noWrap/>
            <w:vAlign w:val="bottom"/>
            <w:hideMark/>
          </w:tcPr>
          <w:p w14:paraId="567CCBF6" w14:textId="77777777" w:rsidR="004A1B4C" w:rsidRPr="004A1B4C" w:rsidRDefault="004A1B4C" w:rsidP="004A1B4C">
            <w:pPr>
              <w:rPr>
                <w:rFonts w:ascii="Times New Roman" w:hAnsi="Times New Roman"/>
              </w:rPr>
            </w:pPr>
          </w:p>
        </w:tc>
      </w:tr>
      <w:tr w:rsidR="004A1B4C" w:rsidRPr="004A1B4C" w14:paraId="44291375" w14:textId="77777777" w:rsidTr="004A1B4C">
        <w:trPr>
          <w:trHeight w:val="255"/>
        </w:trPr>
        <w:tc>
          <w:tcPr>
            <w:tcW w:w="3680" w:type="dxa"/>
            <w:tcBorders>
              <w:top w:val="nil"/>
              <w:left w:val="single" w:sz="8" w:space="0" w:color="auto"/>
              <w:bottom w:val="nil"/>
              <w:right w:val="nil"/>
            </w:tcBorders>
            <w:shd w:val="clear" w:color="auto" w:fill="auto"/>
            <w:noWrap/>
            <w:vAlign w:val="center"/>
            <w:hideMark/>
          </w:tcPr>
          <w:p w14:paraId="5FA698B4" w14:textId="77777777" w:rsidR="004A1B4C" w:rsidRPr="004A1B4C" w:rsidRDefault="004A1B4C" w:rsidP="004A1B4C">
            <w:pPr>
              <w:jc w:val="right"/>
              <w:rPr>
                <w:rFonts w:cs="Arial"/>
                <w:color w:val="000000"/>
              </w:rPr>
            </w:pPr>
            <w:r w:rsidRPr="004A1B4C">
              <w:rPr>
                <w:rFonts w:cs="Arial"/>
                <w:color w:val="000000"/>
              </w:rPr>
              <w:t>State Unemployment Tax</w:t>
            </w:r>
          </w:p>
        </w:tc>
        <w:tc>
          <w:tcPr>
            <w:tcW w:w="849" w:type="dxa"/>
            <w:tcBorders>
              <w:top w:val="nil"/>
              <w:left w:val="nil"/>
              <w:bottom w:val="single" w:sz="4" w:space="0" w:color="auto"/>
              <w:right w:val="nil"/>
            </w:tcBorders>
            <w:shd w:val="clear" w:color="auto" w:fill="auto"/>
            <w:noWrap/>
            <w:vAlign w:val="center"/>
            <w:hideMark/>
          </w:tcPr>
          <w:p w14:paraId="153D217C" w14:textId="77BACF65" w:rsidR="004A1B4C" w:rsidRPr="004A1B4C" w:rsidRDefault="004A1B4C" w:rsidP="004A1B4C">
            <w:pPr>
              <w:jc w:val="right"/>
              <w:rPr>
                <w:rFonts w:cs="Arial"/>
                <w:color w:val="000000"/>
              </w:rPr>
            </w:pPr>
            <w:r w:rsidRPr="004A1B4C">
              <w:rPr>
                <w:rFonts w:cs="Arial"/>
                <w:color w:val="000000"/>
              </w:rPr>
              <w:t>$</w:t>
            </w:r>
            <w:r w:rsidR="00E85B3C">
              <w:rPr>
                <w:rFonts w:cs="Arial"/>
                <w:color w:val="000000"/>
              </w:rPr>
              <w:t xml:space="preserve">   </w:t>
            </w:r>
            <w:r w:rsidRPr="004A1B4C">
              <w:rPr>
                <w:rFonts w:cs="Arial"/>
                <w:color w:val="000000"/>
              </w:rPr>
              <w:t xml:space="preserve">574 </w:t>
            </w:r>
          </w:p>
        </w:tc>
        <w:tc>
          <w:tcPr>
            <w:tcW w:w="272" w:type="dxa"/>
            <w:tcBorders>
              <w:top w:val="nil"/>
              <w:left w:val="nil"/>
              <w:bottom w:val="nil"/>
              <w:right w:val="nil"/>
            </w:tcBorders>
            <w:shd w:val="clear" w:color="auto" w:fill="auto"/>
            <w:noWrap/>
            <w:vAlign w:val="center"/>
            <w:hideMark/>
          </w:tcPr>
          <w:p w14:paraId="653A61B2" w14:textId="77777777" w:rsidR="004A1B4C" w:rsidRPr="004A1B4C" w:rsidRDefault="004A1B4C" w:rsidP="004A1B4C">
            <w:pPr>
              <w:jc w:val="right"/>
              <w:rPr>
                <w:rFonts w:cs="Arial"/>
                <w:color w:val="000000"/>
              </w:rPr>
            </w:pPr>
          </w:p>
        </w:tc>
        <w:tc>
          <w:tcPr>
            <w:tcW w:w="1309" w:type="dxa"/>
            <w:tcBorders>
              <w:top w:val="nil"/>
              <w:left w:val="nil"/>
              <w:bottom w:val="single" w:sz="4" w:space="0" w:color="auto"/>
              <w:right w:val="nil"/>
            </w:tcBorders>
            <w:shd w:val="clear" w:color="auto" w:fill="auto"/>
            <w:noWrap/>
            <w:vAlign w:val="center"/>
            <w:hideMark/>
          </w:tcPr>
          <w:p w14:paraId="0BC2C6BA" w14:textId="76770E17" w:rsidR="004A1B4C" w:rsidRPr="004A1B4C" w:rsidRDefault="004A1B4C" w:rsidP="004A1B4C">
            <w:pPr>
              <w:jc w:val="right"/>
              <w:rPr>
                <w:rFonts w:cs="Arial"/>
                <w:color w:val="000000"/>
              </w:rPr>
            </w:pPr>
            <w:r w:rsidRPr="004A1B4C">
              <w:rPr>
                <w:rFonts w:cs="Arial"/>
                <w:color w:val="000000"/>
              </w:rPr>
              <w:t>$</w:t>
            </w:r>
            <w:r w:rsidR="00E85B3C">
              <w:rPr>
                <w:rFonts w:cs="Arial"/>
                <w:color w:val="000000"/>
              </w:rPr>
              <w:t xml:space="preserve">     </w:t>
            </w:r>
            <w:r w:rsidRPr="004A1B4C">
              <w:rPr>
                <w:rFonts w:cs="Arial"/>
                <w:color w:val="000000"/>
              </w:rPr>
              <w:t xml:space="preserve">574 </w:t>
            </w:r>
          </w:p>
        </w:tc>
        <w:tc>
          <w:tcPr>
            <w:tcW w:w="4050" w:type="dxa"/>
            <w:gridSpan w:val="2"/>
            <w:tcBorders>
              <w:top w:val="nil"/>
              <w:left w:val="nil"/>
              <w:bottom w:val="nil"/>
              <w:right w:val="single" w:sz="8" w:space="0" w:color="auto"/>
            </w:tcBorders>
            <w:shd w:val="clear" w:color="auto" w:fill="auto"/>
            <w:noWrap/>
            <w:vAlign w:val="bottom"/>
            <w:hideMark/>
          </w:tcPr>
          <w:p w14:paraId="4A4E97F9" w14:textId="6F4EBEE2" w:rsidR="004A1B4C" w:rsidRPr="004A1B4C" w:rsidRDefault="006F78DA" w:rsidP="004A1B4C">
            <w:pPr>
              <w:rPr>
                <w:rFonts w:cs="Arial"/>
                <w:color w:val="000000"/>
              </w:rPr>
            </w:pPr>
            <w:r>
              <w:rPr>
                <w:rFonts w:cs="Arial"/>
                <w:color w:val="000000"/>
              </w:rPr>
              <w:t>(Example; check with your state for rate)</w:t>
            </w:r>
            <w:r w:rsidR="004A1B4C" w:rsidRPr="004A1B4C">
              <w:rPr>
                <w:rFonts w:cs="Arial"/>
                <w:color w:val="000000"/>
              </w:rPr>
              <w:t xml:space="preserve"> </w:t>
            </w:r>
            <w:r>
              <w:rPr>
                <w:rFonts w:cs="Arial"/>
                <w:color w:val="000000"/>
              </w:rPr>
              <w:t xml:space="preserve"> </w:t>
            </w:r>
          </w:p>
        </w:tc>
      </w:tr>
      <w:tr w:rsidR="004A1B4C" w:rsidRPr="004A1B4C" w14:paraId="6710BA0C" w14:textId="77777777" w:rsidTr="004A1B4C">
        <w:trPr>
          <w:trHeight w:val="255"/>
        </w:trPr>
        <w:tc>
          <w:tcPr>
            <w:tcW w:w="3680" w:type="dxa"/>
            <w:tcBorders>
              <w:top w:val="nil"/>
              <w:left w:val="single" w:sz="8" w:space="0" w:color="auto"/>
              <w:bottom w:val="nil"/>
              <w:right w:val="nil"/>
            </w:tcBorders>
            <w:shd w:val="clear" w:color="auto" w:fill="auto"/>
            <w:noWrap/>
            <w:vAlign w:val="center"/>
            <w:hideMark/>
          </w:tcPr>
          <w:p w14:paraId="76DC4DD6" w14:textId="77777777" w:rsidR="004A1B4C" w:rsidRPr="004A1B4C" w:rsidRDefault="004A1B4C" w:rsidP="004A1B4C">
            <w:pPr>
              <w:jc w:val="right"/>
              <w:rPr>
                <w:rFonts w:cs="Arial"/>
                <w:color w:val="000000"/>
              </w:rPr>
            </w:pPr>
            <w:r w:rsidRPr="004A1B4C">
              <w:rPr>
                <w:rFonts w:cs="Arial"/>
                <w:color w:val="000000"/>
              </w:rPr>
              <w:t>TOTAL</w:t>
            </w:r>
          </w:p>
        </w:tc>
        <w:tc>
          <w:tcPr>
            <w:tcW w:w="849" w:type="dxa"/>
            <w:tcBorders>
              <w:top w:val="nil"/>
              <w:left w:val="nil"/>
              <w:bottom w:val="nil"/>
              <w:right w:val="nil"/>
            </w:tcBorders>
            <w:shd w:val="clear" w:color="auto" w:fill="auto"/>
            <w:noWrap/>
            <w:vAlign w:val="center"/>
            <w:hideMark/>
          </w:tcPr>
          <w:p w14:paraId="7CA2FEE1" w14:textId="77777777" w:rsidR="004A1B4C" w:rsidRPr="004A1B4C" w:rsidRDefault="004A1B4C" w:rsidP="004A1B4C">
            <w:pPr>
              <w:jc w:val="right"/>
              <w:rPr>
                <w:rFonts w:cs="Arial"/>
                <w:color w:val="000000"/>
              </w:rPr>
            </w:pPr>
            <w:r w:rsidRPr="004A1B4C">
              <w:rPr>
                <w:rFonts w:cs="Arial"/>
                <w:color w:val="000000"/>
              </w:rPr>
              <w:t xml:space="preserve">$7,919 </w:t>
            </w:r>
          </w:p>
        </w:tc>
        <w:tc>
          <w:tcPr>
            <w:tcW w:w="272" w:type="dxa"/>
            <w:tcBorders>
              <w:top w:val="nil"/>
              <w:left w:val="nil"/>
              <w:bottom w:val="nil"/>
              <w:right w:val="nil"/>
            </w:tcBorders>
            <w:shd w:val="clear" w:color="auto" w:fill="auto"/>
            <w:noWrap/>
            <w:vAlign w:val="bottom"/>
            <w:hideMark/>
          </w:tcPr>
          <w:p w14:paraId="1418EC8F" w14:textId="77777777" w:rsidR="004A1B4C" w:rsidRPr="004A1B4C" w:rsidRDefault="004A1B4C" w:rsidP="004A1B4C">
            <w:pPr>
              <w:jc w:val="right"/>
              <w:rPr>
                <w:rFonts w:cs="Arial"/>
                <w:color w:val="000000"/>
              </w:rPr>
            </w:pPr>
          </w:p>
        </w:tc>
        <w:tc>
          <w:tcPr>
            <w:tcW w:w="1309" w:type="dxa"/>
            <w:tcBorders>
              <w:top w:val="nil"/>
              <w:left w:val="nil"/>
              <w:bottom w:val="nil"/>
              <w:right w:val="nil"/>
            </w:tcBorders>
            <w:shd w:val="clear" w:color="auto" w:fill="auto"/>
            <w:noWrap/>
            <w:vAlign w:val="center"/>
            <w:hideMark/>
          </w:tcPr>
          <w:p w14:paraId="1B37F64E" w14:textId="77777777" w:rsidR="004A1B4C" w:rsidRPr="004A1B4C" w:rsidRDefault="004A1B4C" w:rsidP="004A1B4C">
            <w:pPr>
              <w:jc w:val="right"/>
              <w:rPr>
                <w:rFonts w:cs="Arial"/>
                <w:color w:val="000000"/>
              </w:rPr>
            </w:pPr>
            <w:r w:rsidRPr="004A1B4C">
              <w:rPr>
                <w:rFonts w:cs="Arial"/>
                <w:color w:val="000000"/>
              </w:rPr>
              <w:t xml:space="preserve">$14,844 </w:t>
            </w:r>
          </w:p>
        </w:tc>
        <w:tc>
          <w:tcPr>
            <w:tcW w:w="2610" w:type="dxa"/>
            <w:tcBorders>
              <w:top w:val="nil"/>
              <w:left w:val="nil"/>
              <w:bottom w:val="nil"/>
              <w:right w:val="nil"/>
            </w:tcBorders>
            <w:shd w:val="clear" w:color="auto" w:fill="auto"/>
            <w:noWrap/>
            <w:vAlign w:val="bottom"/>
            <w:hideMark/>
          </w:tcPr>
          <w:p w14:paraId="4CF0C555" w14:textId="77777777" w:rsidR="004A1B4C" w:rsidRPr="004A1B4C" w:rsidRDefault="004A1B4C" w:rsidP="004A1B4C">
            <w:pPr>
              <w:jc w:val="right"/>
              <w:rPr>
                <w:rFonts w:cs="Arial"/>
                <w:color w:val="000000"/>
              </w:rPr>
            </w:pPr>
          </w:p>
        </w:tc>
        <w:tc>
          <w:tcPr>
            <w:tcW w:w="1440" w:type="dxa"/>
            <w:tcBorders>
              <w:top w:val="nil"/>
              <w:left w:val="nil"/>
              <w:bottom w:val="nil"/>
              <w:right w:val="single" w:sz="8" w:space="0" w:color="auto"/>
            </w:tcBorders>
            <w:shd w:val="clear" w:color="auto" w:fill="auto"/>
            <w:noWrap/>
            <w:vAlign w:val="bottom"/>
            <w:hideMark/>
          </w:tcPr>
          <w:p w14:paraId="4BCF3428" w14:textId="77777777" w:rsidR="004A1B4C" w:rsidRPr="004A1B4C" w:rsidRDefault="004A1B4C" w:rsidP="004A1B4C">
            <w:pPr>
              <w:rPr>
                <w:rFonts w:ascii="Times New Roman" w:hAnsi="Times New Roman"/>
              </w:rPr>
            </w:pPr>
          </w:p>
        </w:tc>
      </w:tr>
      <w:tr w:rsidR="004A1B4C" w:rsidRPr="004A1B4C" w14:paraId="480B01BB" w14:textId="77777777" w:rsidTr="004A1B4C">
        <w:trPr>
          <w:trHeight w:val="255"/>
        </w:trPr>
        <w:tc>
          <w:tcPr>
            <w:tcW w:w="3680" w:type="dxa"/>
            <w:tcBorders>
              <w:top w:val="nil"/>
              <w:left w:val="single" w:sz="8" w:space="0" w:color="auto"/>
              <w:bottom w:val="nil"/>
              <w:right w:val="nil"/>
            </w:tcBorders>
            <w:shd w:val="clear" w:color="auto" w:fill="auto"/>
            <w:noWrap/>
            <w:vAlign w:val="bottom"/>
            <w:hideMark/>
          </w:tcPr>
          <w:p w14:paraId="07BE3E32" w14:textId="77777777" w:rsidR="004A1B4C" w:rsidRPr="006F78DA" w:rsidRDefault="004A1B4C" w:rsidP="004A1B4C">
            <w:pPr>
              <w:rPr>
                <w:rFonts w:ascii="Times New Roman" w:hAnsi="Times New Roman"/>
                <w:sz w:val="16"/>
                <w:szCs w:val="16"/>
              </w:rPr>
            </w:pPr>
          </w:p>
        </w:tc>
        <w:tc>
          <w:tcPr>
            <w:tcW w:w="849" w:type="dxa"/>
            <w:tcBorders>
              <w:top w:val="nil"/>
              <w:left w:val="nil"/>
              <w:bottom w:val="nil"/>
              <w:right w:val="nil"/>
            </w:tcBorders>
            <w:shd w:val="clear" w:color="auto" w:fill="auto"/>
            <w:noWrap/>
            <w:vAlign w:val="bottom"/>
            <w:hideMark/>
          </w:tcPr>
          <w:p w14:paraId="2864C3DB" w14:textId="77777777" w:rsidR="004A1B4C" w:rsidRPr="006F78DA" w:rsidRDefault="004A1B4C" w:rsidP="004A1B4C">
            <w:pPr>
              <w:rPr>
                <w:rFonts w:ascii="Times New Roman" w:hAnsi="Times New Roman"/>
                <w:sz w:val="16"/>
                <w:szCs w:val="16"/>
              </w:rPr>
            </w:pPr>
          </w:p>
        </w:tc>
        <w:tc>
          <w:tcPr>
            <w:tcW w:w="272" w:type="dxa"/>
            <w:tcBorders>
              <w:top w:val="nil"/>
              <w:left w:val="nil"/>
              <w:bottom w:val="nil"/>
              <w:right w:val="nil"/>
            </w:tcBorders>
            <w:shd w:val="clear" w:color="auto" w:fill="auto"/>
            <w:noWrap/>
            <w:vAlign w:val="bottom"/>
            <w:hideMark/>
          </w:tcPr>
          <w:p w14:paraId="3CBA6B2C" w14:textId="77777777" w:rsidR="004A1B4C" w:rsidRPr="006F78DA" w:rsidRDefault="004A1B4C" w:rsidP="004A1B4C">
            <w:pPr>
              <w:rPr>
                <w:rFonts w:ascii="Times New Roman" w:hAnsi="Times New Roman"/>
                <w:sz w:val="16"/>
                <w:szCs w:val="16"/>
              </w:rPr>
            </w:pPr>
          </w:p>
        </w:tc>
        <w:tc>
          <w:tcPr>
            <w:tcW w:w="1309" w:type="dxa"/>
            <w:tcBorders>
              <w:top w:val="nil"/>
              <w:left w:val="nil"/>
              <w:bottom w:val="nil"/>
              <w:right w:val="nil"/>
            </w:tcBorders>
            <w:shd w:val="clear" w:color="auto" w:fill="auto"/>
            <w:noWrap/>
            <w:vAlign w:val="bottom"/>
            <w:hideMark/>
          </w:tcPr>
          <w:p w14:paraId="56AE3CD1" w14:textId="77777777" w:rsidR="004A1B4C" w:rsidRPr="006F78DA" w:rsidRDefault="004A1B4C" w:rsidP="004A1B4C">
            <w:pPr>
              <w:rPr>
                <w:rFonts w:ascii="Times New Roman" w:hAnsi="Times New Roman"/>
                <w:sz w:val="16"/>
                <w:szCs w:val="16"/>
              </w:rPr>
            </w:pPr>
          </w:p>
        </w:tc>
        <w:tc>
          <w:tcPr>
            <w:tcW w:w="2610" w:type="dxa"/>
            <w:tcBorders>
              <w:top w:val="nil"/>
              <w:left w:val="nil"/>
              <w:bottom w:val="nil"/>
              <w:right w:val="nil"/>
            </w:tcBorders>
            <w:shd w:val="clear" w:color="auto" w:fill="auto"/>
            <w:noWrap/>
            <w:vAlign w:val="bottom"/>
            <w:hideMark/>
          </w:tcPr>
          <w:p w14:paraId="756002DA" w14:textId="77777777" w:rsidR="004A1B4C" w:rsidRPr="006F78DA" w:rsidRDefault="004A1B4C" w:rsidP="004A1B4C">
            <w:pPr>
              <w:rPr>
                <w:rFonts w:ascii="Times New Roman" w:hAnsi="Times New Roman"/>
                <w:sz w:val="16"/>
                <w:szCs w:val="16"/>
              </w:rPr>
            </w:pPr>
          </w:p>
        </w:tc>
        <w:tc>
          <w:tcPr>
            <w:tcW w:w="1440" w:type="dxa"/>
            <w:tcBorders>
              <w:top w:val="nil"/>
              <w:left w:val="nil"/>
              <w:bottom w:val="nil"/>
              <w:right w:val="single" w:sz="8" w:space="0" w:color="auto"/>
            </w:tcBorders>
            <w:shd w:val="clear" w:color="auto" w:fill="auto"/>
            <w:noWrap/>
            <w:vAlign w:val="bottom"/>
            <w:hideMark/>
          </w:tcPr>
          <w:p w14:paraId="7F5A58BB" w14:textId="77777777" w:rsidR="004A1B4C" w:rsidRPr="004A1B4C" w:rsidRDefault="004A1B4C" w:rsidP="004A1B4C">
            <w:pPr>
              <w:rPr>
                <w:rFonts w:ascii="Times New Roman" w:hAnsi="Times New Roman"/>
              </w:rPr>
            </w:pPr>
          </w:p>
        </w:tc>
      </w:tr>
      <w:tr w:rsidR="004A1B4C" w:rsidRPr="004A1B4C" w14:paraId="535BB9D5" w14:textId="77777777" w:rsidTr="004A1B4C">
        <w:trPr>
          <w:trHeight w:val="255"/>
        </w:trPr>
        <w:tc>
          <w:tcPr>
            <w:tcW w:w="3680" w:type="dxa"/>
            <w:tcBorders>
              <w:top w:val="nil"/>
              <w:left w:val="single" w:sz="8" w:space="0" w:color="auto"/>
              <w:bottom w:val="nil"/>
              <w:right w:val="nil"/>
            </w:tcBorders>
            <w:shd w:val="clear" w:color="auto" w:fill="auto"/>
            <w:noWrap/>
            <w:vAlign w:val="center"/>
            <w:hideMark/>
          </w:tcPr>
          <w:p w14:paraId="694E5040" w14:textId="77777777" w:rsidR="004A1B4C" w:rsidRPr="004A1B4C" w:rsidRDefault="004A1B4C" w:rsidP="004A1B4C">
            <w:pPr>
              <w:jc w:val="right"/>
              <w:rPr>
                <w:rFonts w:cs="Arial"/>
                <w:color w:val="000000"/>
              </w:rPr>
            </w:pPr>
            <w:r w:rsidRPr="004A1B4C">
              <w:rPr>
                <w:rFonts w:cs="Arial"/>
                <w:color w:val="000000"/>
              </w:rPr>
              <w:t>Total Payroll Tax Rate</w:t>
            </w:r>
          </w:p>
        </w:tc>
        <w:tc>
          <w:tcPr>
            <w:tcW w:w="849" w:type="dxa"/>
            <w:tcBorders>
              <w:top w:val="nil"/>
              <w:left w:val="nil"/>
              <w:bottom w:val="nil"/>
              <w:right w:val="nil"/>
            </w:tcBorders>
            <w:shd w:val="clear" w:color="auto" w:fill="auto"/>
            <w:noWrap/>
            <w:vAlign w:val="center"/>
            <w:hideMark/>
          </w:tcPr>
          <w:p w14:paraId="7C69A7F9" w14:textId="77777777" w:rsidR="004A1B4C" w:rsidRPr="004A1B4C" w:rsidRDefault="004A1B4C" w:rsidP="004A1B4C">
            <w:pPr>
              <w:jc w:val="right"/>
              <w:rPr>
                <w:rFonts w:cs="Arial"/>
                <w:b/>
                <w:bCs/>
                <w:color w:val="000000"/>
              </w:rPr>
            </w:pPr>
            <w:r w:rsidRPr="004A1B4C">
              <w:rPr>
                <w:rFonts w:cs="Arial"/>
                <w:b/>
                <w:bCs/>
                <w:color w:val="000000"/>
              </w:rPr>
              <w:t>16%</w:t>
            </w:r>
          </w:p>
        </w:tc>
        <w:tc>
          <w:tcPr>
            <w:tcW w:w="272" w:type="dxa"/>
            <w:tcBorders>
              <w:top w:val="nil"/>
              <w:left w:val="nil"/>
              <w:bottom w:val="nil"/>
              <w:right w:val="nil"/>
            </w:tcBorders>
            <w:shd w:val="clear" w:color="auto" w:fill="auto"/>
            <w:noWrap/>
            <w:vAlign w:val="bottom"/>
            <w:hideMark/>
          </w:tcPr>
          <w:p w14:paraId="7C5DFDE7" w14:textId="77777777" w:rsidR="004A1B4C" w:rsidRPr="004A1B4C" w:rsidRDefault="004A1B4C" w:rsidP="004A1B4C">
            <w:pPr>
              <w:jc w:val="right"/>
              <w:rPr>
                <w:rFonts w:cs="Arial"/>
                <w:b/>
                <w:bCs/>
                <w:color w:val="000000"/>
              </w:rPr>
            </w:pPr>
          </w:p>
        </w:tc>
        <w:tc>
          <w:tcPr>
            <w:tcW w:w="1309" w:type="dxa"/>
            <w:tcBorders>
              <w:top w:val="nil"/>
              <w:left w:val="nil"/>
              <w:bottom w:val="nil"/>
              <w:right w:val="nil"/>
            </w:tcBorders>
            <w:shd w:val="clear" w:color="auto" w:fill="auto"/>
            <w:noWrap/>
            <w:vAlign w:val="center"/>
            <w:hideMark/>
          </w:tcPr>
          <w:p w14:paraId="3CE29043" w14:textId="77777777" w:rsidR="004A1B4C" w:rsidRPr="004A1B4C" w:rsidRDefault="004A1B4C" w:rsidP="004A1B4C">
            <w:pPr>
              <w:jc w:val="right"/>
              <w:rPr>
                <w:rFonts w:cs="Arial"/>
                <w:b/>
                <w:bCs/>
                <w:color w:val="000000"/>
              </w:rPr>
            </w:pPr>
            <w:r w:rsidRPr="004A1B4C">
              <w:rPr>
                <w:rFonts w:cs="Arial"/>
                <w:b/>
                <w:bCs/>
                <w:color w:val="000000"/>
              </w:rPr>
              <w:t>15%</w:t>
            </w:r>
          </w:p>
        </w:tc>
        <w:tc>
          <w:tcPr>
            <w:tcW w:w="2610" w:type="dxa"/>
            <w:tcBorders>
              <w:top w:val="nil"/>
              <w:left w:val="nil"/>
              <w:bottom w:val="nil"/>
              <w:right w:val="nil"/>
            </w:tcBorders>
            <w:shd w:val="clear" w:color="auto" w:fill="auto"/>
            <w:noWrap/>
            <w:vAlign w:val="bottom"/>
            <w:hideMark/>
          </w:tcPr>
          <w:p w14:paraId="5AC5323B" w14:textId="77777777" w:rsidR="004A1B4C" w:rsidRPr="004A1B4C" w:rsidRDefault="004A1B4C" w:rsidP="004A1B4C">
            <w:pPr>
              <w:jc w:val="right"/>
              <w:rPr>
                <w:rFonts w:cs="Arial"/>
                <w:b/>
                <w:bCs/>
                <w:color w:val="000000"/>
              </w:rPr>
            </w:pPr>
          </w:p>
        </w:tc>
        <w:tc>
          <w:tcPr>
            <w:tcW w:w="1440" w:type="dxa"/>
            <w:tcBorders>
              <w:top w:val="nil"/>
              <w:left w:val="nil"/>
              <w:bottom w:val="nil"/>
              <w:right w:val="single" w:sz="8" w:space="0" w:color="auto"/>
            </w:tcBorders>
            <w:shd w:val="clear" w:color="auto" w:fill="auto"/>
            <w:noWrap/>
            <w:vAlign w:val="bottom"/>
            <w:hideMark/>
          </w:tcPr>
          <w:p w14:paraId="5A24DDBE" w14:textId="77777777" w:rsidR="004A1B4C" w:rsidRPr="004A1B4C" w:rsidRDefault="004A1B4C" w:rsidP="004A1B4C">
            <w:pPr>
              <w:rPr>
                <w:rFonts w:ascii="Times New Roman" w:hAnsi="Times New Roman"/>
              </w:rPr>
            </w:pPr>
          </w:p>
        </w:tc>
      </w:tr>
      <w:tr w:rsidR="004A1B4C" w:rsidRPr="004A1B4C" w14:paraId="0D99662A" w14:textId="77777777" w:rsidTr="004A1B4C">
        <w:trPr>
          <w:trHeight w:val="255"/>
        </w:trPr>
        <w:tc>
          <w:tcPr>
            <w:tcW w:w="3680" w:type="dxa"/>
            <w:tcBorders>
              <w:top w:val="nil"/>
              <w:left w:val="single" w:sz="8" w:space="0" w:color="auto"/>
              <w:bottom w:val="nil"/>
              <w:right w:val="nil"/>
            </w:tcBorders>
            <w:shd w:val="clear" w:color="auto" w:fill="auto"/>
            <w:noWrap/>
            <w:vAlign w:val="center"/>
            <w:hideMark/>
          </w:tcPr>
          <w:p w14:paraId="00F50B3B" w14:textId="77777777" w:rsidR="004A1B4C" w:rsidRPr="004A1B4C" w:rsidRDefault="004A1B4C" w:rsidP="004A1B4C">
            <w:pPr>
              <w:rPr>
                <w:rFonts w:ascii="Times New Roman" w:hAnsi="Times New Roman"/>
              </w:rPr>
            </w:pPr>
          </w:p>
        </w:tc>
        <w:tc>
          <w:tcPr>
            <w:tcW w:w="849" w:type="dxa"/>
            <w:tcBorders>
              <w:top w:val="nil"/>
              <w:left w:val="nil"/>
              <w:bottom w:val="nil"/>
              <w:right w:val="nil"/>
            </w:tcBorders>
            <w:shd w:val="clear" w:color="auto" w:fill="auto"/>
            <w:noWrap/>
            <w:vAlign w:val="center"/>
            <w:hideMark/>
          </w:tcPr>
          <w:p w14:paraId="53BC8AA8" w14:textId="77777777" w:rsidR="004A1B4C" w:rsidRPr="004A1B4C" w:rsidRDefault="004A1B4C" w:rsidP="004A1B4C">
            <w:pPr>
              <w:jc w:val="right"/>
              <w:rPr>
                <w:rFonts w:ascii="Times New Roman" w:hAnsi="Times New Roman"/>
              </w:rPr>
            </w:pPr>
          </w:p>
        </w:tc>
        <w:tc>
          <w:tcPr>
            <w:tcW w:w="272" w:type="dxa"/>
            <w:tcBorders>
              <w:top w:val="nil"/>
              <w:left w:val="nil"/>
              <w:bottom w:val="nil"/>
              <w:right w:val="nil"/>
            </w:tcBorders>
            <w:shd w:val="clear" w:color="auto" w:fill="auto"/>
            <w:noWrap/>
            <w:vAlign w:val="bottom"/>
            <w:hideMark/>
          </w:tcPr>
          <w:p w14:paraId="03204007" w14:textId="77777777" w:rsidR="004A1B4C" w:rsidRPr="004A1B4C" w:rsidRDefault="004A1B4C" w:rsidP="004A1B4C">
            <w:pPr>
              <w:jc w:val="right"/>
              <w:rPr>
                <w:rFonts w:ascii="Times New Roman" w:hAnsi="Times New Roman"/>
              </w:rPr>
            </w:pPr>
          </w:p>
        </w:tc>
        <w:tc>
          <w:tcPr>
            <w:tcW w:w="1309" w:type="dxa"/>
            <w:tcBorders>
              <w:top w:val="nil"/>
              <w:left w:val="nil"/>
              <w:bottom w:val="nil"/>
              <w:right w:val="nil"/>
            </w:tcBorders>
            <w:shd w:val="clear" w:color="auto" w:fill="auto"/>
            <w:noWrap/>
            <w:vAlign w:val="center"/>
            <w:hideMark/>
          </w:tcPr>
          <w:p w14:paraId="07450831" w14:textId="77777777" w:rsidR="004A1B4C" w:rsidRPr="004A1B4C" w:rsidRDefault="004A1B4C" w:rsidP="004A1B4C">
            <w:pPr>
              <w:rPr>
                <w:rFonts w:ascii="Times New Roman" w:hAnsi="Times New Roman"/>
              </w:rPr>
            </w:pPr>
          </w:p>
        </w:tc>
        <w:tc>
          <w:tcPr>
            <w:tcW w:w="2610" w:type="dxa"/>
            <w:tcBorders>
              <w:top w:val="nil"/>
              <w:left w:val="nil"/>
              <w:bottom w:val="nil"/>
              <w:right w:val="nil"/>
            </w:tcBorders>
            <w:shd w:val="clear" w:color="auto" w:fill="auto"/>
            <w:noWrap/>
            <w:vAlign w:val="bottom"/>
            <w:hideMark/>
          </w:tcPr>
          <w:p w14:paraId="7E57E364" w14:textId="77777777" w:rsidR="004A1B4C" w:rsidRPr="004A1B4C" w:rsidRDefault="004A1B4C" w:rsidP="004A1B4C">
            <w:pPr>
              <w:jc w:val="right"/>
              <w:rPr>
                <w:rFonts w:ascii="Times New Roman" w:hAnsi="Times New Roman"/>
              </w:rPr>
            </w:pPr>
          </w:p>
        </w:tc>
        <w:tc>
          <w:tcPr>
            <w:tcW w:w="1440" w:type="dxa"/>
            <w:tcBorders>
              <w:top w:val="nil"/>
              <w:left w:val="nil"/>
              <w:bottom w:val="nil"/>
              <w:right w:val="single" w:sz="8" w:space="0" w:color="auto"/>
            </w:tcBorders>
            <w:shd w:val="clear" w:color="auto" w:fill="auto"/>
            <w:noWrap/>
            <w:vAlign w:val="bottom"/>
            <w:hideMark/>
          </w:tcPr>
          <w:p w14:paraId="0CBB6EE1" w14:textId="77777777" w:rsidR="004A1B4C" w:rsidRPr="004A1B4C" w:rsidRDefault="004A1B4C" w:rsidP="004A1B4C">
            <w:pPr>
              <w:rPr>
                <w:rFonts w:ascii="Times New Roman" w:hAnsi="Times New Roman"/>
              </w:rPr>
            </w:pPr>
          </w:p>
        </w:tc>
      </w:tr>
      <w:tr w:rsidR="004A1B4C" w:rsidRPr="004A1B4C" w14:paraId="4937C8D7" w14:textId="77777777" w:rsidTr="004A1B4C">
        <w:trPr>
          <w:trHeight w:val="255"/>
        </w:trPr>
        <w:tc>
          <w:tcPr>
            <w:tcW w:w="10160" w:type="dxa"/>
            <w:gridSpan w:val="6"/>
            <w:tcBorders>
              <w:top w:val="nil"/>
              <w:left w:val="single" w:sz="8" w:space="0" w:color="auto"/>
              <w:bottom w:val="single" w:sz="8" w:space="0" w:color="auto"/>
              <w:right w:val="single" w:sz="8" w:space="0" w:color="auto"/>
            </w:tcBorders>
            <w:shd w:val="clear" w:color="auto" w:fill="auto"/>
            <w:noWrap/>
            <w:vAlign w:val="bottom"/>
            <w:hideMark/>
          </w:tcPr>
          <w:p w14:paraId="048E86AF" w14:textId="77777777" w:rsidR="004A1B4C" w:rsidRDefault="004A1B4C" w:rsidP="004A1B4C">
            <w:pPr>
              <w:rPr>
                <w:rFonts w:cs="Arial"/>
                <w:color w:val="000000"/>
              </w:rPr>
            </w:pPr>
            <w:r w:rsidRPr="004A1B4C">
              <w:rPr>
                <w:rFonts w:cs="Arial"/>
                <w:color w:val="000000"/>
              </w:rPr>
              <w:t xml:space="preserve">    Remember, these are just payroll taxes. You still have to pay state and federal income taxes.</w:t>
            </w:r>
          </w:p>
          <w:p w14:paraId="6C177B5A" w14:textId="77777777" w:rsidR="004A1B4C" w:rsidRDefault="004A1B4C" w:rsidP="004A1B4C">
            <w:pPr>
              <w:rPr>
                <w:rFonts w:cs="Arial"/>
                <w:color w:val="000000"/>
              </w:rPr>
            </w:pPr>
          </w:p>
          <w:p w14:paraId="50F1041E" w14:textId="77777777" w:rsidR="004A1B4C" w:rsidRPr="004A1B4C" w:rsidRDefault="004A1B4C" w:rsidP="004A1B4C">
            <w:pPr>
              <w:rPr>
                <w:rFonts w:cs="Arial"/>
                <w:color w:val="000000"/>
              </w:rPr>
            </w:pPr>
          </w:p>
        </w:tc>
      </w:tr>
    </w:tbl>
    <w:p w14:paraId="35463DA1" w14:textId="441BE828" w:rsidR="00BB76B8" w:rsidRDefault="00BB76B8" w:rsidP="00BB76B8">
      <w:pPr>
        <w:pStyle w:val="BodyText"/>
        <w:spacing w:after="120"/>
        <w:jc w:val="both"/>
        <w:rPr>
          <w:rFonts w:ascii="Arial" w:hAnsi="Arial" w:cs="Arial"/>
          <w:bCs/>
          <w:color w:val="000000"/>
        </w:rPr>
      </w:pPr>
    </w:p>
    <w:p w14:paraId="3D491156" w14:textId="5833D53B" w:rsidR="00CE0A32" w:rsidRPr="00CE0A32" w:rsidRDefault="001A44BB" w:rsidP="00CE0A32">
      <w:pPr>
        <w:pStyle w:val="ListParagraph"/>
        <w:numPr>
          <w:ilvl w:val="0"/>
          <w:numId w:val="0"/>
        </w:numPr>
        <w:jc w:val="both"/>
        <w:rPr>
          <w:color w:val="000000"/>
          <w:sz w:val="22"/>
        </w:rPr>
      </w:pPr>
      <w:r>
        <w:rPr>
          <w:color w:val="000000"/>
          <w:sz w:val="22"/>
        </w:rPr>
        <w:t xml:space="preserve"> </w:t>
      </w:r>
      <w:r w:rsidR="005030DC">
        <w:rPr>
          <w:color w:val="000000"/>
          <w:sz w:val="22"/>
        </w:rPr>
        <w:t>For a list of companies that provide payroll processing services, see</w:t>
      </w:r>
      <w:r w:rsidR="00DF3BA8">
        <w:rPr>
          <w:color w:val="000000"/>
          <w:sz w:val="22"/>
        </w:rPr>
        <w:t xml:space="preserve"> </w:t>
      </w:r>
      <w:hyperlink w:anchor="PAYROLLPROCESSING" w:history="1">
        <w:r w:rsidR="00DF3BA8" w:rsidRPr="00DF3BA8">
          <w:rPr>
            <w:rStyle w:val="Hyperlink"/>
            <w:iCs/>
            <w:noProof/>
          </w:rPr>
          <w:t>Payroll Processing</w:t>
        </w:r>
      </w:hyperlink>
    </w:p>
    <w:p w14:paraId="272C3B2E" w14:textId="372AD6AD" w:rsidR="00BB76B8" w:rsidRPr="003E4A1B" w:rsidRDefault="00BB76B8" w:rsidP="00BB76B8">
      <w:pPr>
        <w:pStyle w:val="BodyText"/>
        <w:spacing w:after="120"/>
        <w:rPr>
          <w:rFonts w:ascii="Arial" w:hAnsi="Arial" w:cs="Arial"/>
          <w:bCs/>
          <w:color w:val="000000"/>
        </w:rPr>
      </w:pPr>
    </w:p>
    <w:p w14:paraId="3CD1BC85" w14:textId="77777777" w:rsidR="00E85B3C" w:rsidRDefault="00E85B3C">
      <w:pPr>
        <w:rPr>
          <w:rFonts w:cs="Arial"/>
          <w:iCs/>
          <w:noProof/>
          <w:sz w:val="22"/>
          <w:szCs w:val="18"/>
        </w:rPr>
      </w:pPr>
      <w:r>
        <w:rPr>
          <w:rFonts w:cs="Arial"/>
          <w:iCs/>
          <w:noProof/>
          <w:sz w:val="22"/>
          <w:szCs w:val="18"/>
        </w:rPr>
        <w:br w:type="page"/>
      </w:r>
    </w:p>
    <w:p w14:paraId="58F4884F" w14:textId="50648F13" w:rsidR="00A75F12" w:rsidRPr="003E4A1B" w:rsidRDefault="00A75F12" w:rsidP="00A75F12">
      <w:pPr>
        <w:spacing w:line="276" w:lineRule="auto"/>
        <w:rPr>
          <w:rFonts w:cs="Arial"/>
          <w:i/>
          <w:noProof/>
          <w:sz w:val="24"/>
        </w:rPr>
      </w:pPr>
      <w:r w:rsidRPr="00CA1845">
        <w:rPr>
          <w:rFonts w:cs="Arial"/>
          <w:iCs/>
          <w:noProof/>
          <w:sz w:val="22"/>
          <w:szCs w:val="18"/>
        </w:rPr>
        <w:lastRenderedPageBreak/>
        <w:t xml:space="preserve">FINANCE </w:t>
      </w:r>
      <w:r w:rsidR="006532AC">
        <w:rPr>
          <w:rFonts w:cs="Arial"/>
          <w:iCs/>
          <w:noProof/>
          <w:sz w:val="22"/>
          <w:szCs w:val="18"/>
        </w:rPr>
        <w:t xml:space="preserve">– </w:t>
      </w:r>
      <w:r w:rsidRPr="003E4A1B">
        <w:rPr>
          <w:rFonts w:cs="Arial"/>
          <w:i/>
          <w:noProof/>
          <w:sz w:val="24"/>
        </w:rPr>
        <w:t xml:space="preserve">Budgeting and Accounting  </w:t>
      </w:r>
    </w:p>
    <w:p w14:paraId="27D04280" w14:textId="77777777" w:rsidR="00542D3A" w:rsidRDefault="00542D3A" w:rsidP="00DE45E8">
      <w:pPr>
        <w:jc w:val="both"/>
        <w:rPr>
          <w:rFonts w:cs="Arial"/>
          <w:iCs/>
          <w:color w:val="0000CC"/>
          <w:szCs w:val="28"/>
        </w:rPr>
      </w:pPr>
    </w:p>
    <w:p w14:paraId="1232B4DD" w14:textId="77777777" w:rsidR="00DE45E8" w:rsidRDefault="00DE45E8" w:rsidP="00DE45E8">
      <w:pPr>
        <w:jc w:val="both"/>
        <w:rPr>
          <w:rFonts w:cs="Arial"/>
          <w:iCs/>
          <w:color w:val="0000CC"/>
          <w:szCs w:val="28"/>
        </w:rPr>
      </w:pPr>
    </w:p>
    <w:p w14:paraId="7F0AE419" w14:textId="5DD31A27" w:rsidR="00832C3A" w:rsidRDefault="00107094" w:rsidP="00832C3A">
      <w:pPr>
        <w:pStyle w:val="Heading1"/>
      </w:pPr>
      <w:bookmarkStart w:id="158" w:name="_Toc203301203"/>
      <w:r>
        <w:t>E</w:t>
      </w:r>
      <w:r w:rsidR="00832C3A">
        <w:t xml:space="preserve">.  </w:t>
      </w:r>
      <w:r w:rsidR="00832C3A" w:rsidRPr="00FE37DA">
        <w:t xml:space="preserve">BUSINESS </w:t>
      </w:r>
      <w:bookmarkStart w:id="159" w:name="Budgeting"/>
      <w:r w:rsidR="00832C3A" w:rsidRPr="00FE37DA">
        <w:t>BUDGET</w:t>
      </w:r>
      <w:bookmarkEnd w:id="159"/>
      <w:r w:rsidR="00832C3A" w:rsidRPr="00FE37DA">
        <w:t>ING</w:t>
      </w:r>
      <w:bookmarkEnd w:id="158"/>
      <w:r w:rsidR="00C30DC1" w:rsidRPr="00D934F5">
        <w:rPr>
          <w:b w:val="0"/>
          <w:bCs/>
        </w:rPr>
        <w:fldChar w:fldCharType="begin"/>
      </w:r>
      <w:r w:rsidR="00C30DC1" w:rsidRPr="00D934F5">
        <w:rPr>
          <w:b w:val="0"/>
          <w:bCs/>
        </w:rPr>
        <w:instrText xml:space="preserve"> XE "</w:instrText>
      </w:r>
      <w:r w:rsidR="00AE00CF" w:rsidRPr="00D934F5">
        <w:rPr>
          <w:b w:val="0"/>
          <w:bCs/>
          <w:caps w:val="0"/>
        </w:rPr>
        <w:instrText>BUDGETING</w:instrText>
      </w:r>
      <w:r w:rsidR="00C30DC1" w:rsidRPr="00D934F5">
        <w:rPr>
          <w:b w:val="0"/>
          <w:bCs/>
        </w:rPr>
        <w:instrText xml:space="preserve">" </w:instrText>
      </w:r>
      <w:r w:rsidR="00C30DC1" w:rsidRPr="00D934F5">
        <w:rPr>
          <w:b w:val="0"/>
          <w:bCs/>
        </w:rPr>
        <w:fldChar w:fldCharType="end"/>
      </w:r>
    </w:p>
    <w:p w14:paraId="50FDF990" w14:textId="77777777" w:rsidR="00832C3A" w:rsidRDefault="00832C3A" w:rsidP="00DE45E8">
      <w:pPr>
        <w:spacing w:line="276" w:lineRule="auto"/>
        <w:jc w:val="both"/>
        <w:rPr>
          <w:rFonts w:cs="Arial"/>
          <w:color w:val="000000"/>
          <w:sz w:val="22"/>
          <w:szCs w:val="22"/>
        </w:rPr>
      </w:pPr>
    </w:p>
    <w:p w14:paraId="7074145E" w14:textId="77777777" w:rsidR="00832C3A" w:rsidRDefault="00832C3A" w:rsidP="00DE45E8">
      <w:pPr>
        <w:spacing w:line="276" w:lineRule="auto"/>
        <w:jc w:val="both"/>
        <w:rPr>
          <w:rFonts w:cs="Arial"/>
          <w:color w:val="000000"/>
          <w:sz w:val="22"/>
          <w:szCs w:val="22"/>
        </w:rPr>
      </w:pPr>
    </w:p>
    <w:p w14:paraId="0E0B4657" w14:textId="5E5E8126" w:rsidR="00941458" w:rsidRPr="00941458" w:rsidRDefault="00941458" w:rsidP="00DE45E8">
      <w:pPr>
        <w:spacing w:line="276" w:lineRule="auto"/>
        <w:jc w:val="both"/>
        <w:rPr>
          <w:rFonts w:cs="Arial"/>
          <w:color w:val="000000"/>
          <w:sz w:val="22"/>
          <w:szCs w:val="22"/>
        </w:rPr>
      </w:pPr>
      <w:r w:rsidRPr="00941458">
        <w:rPr>
          <w:rFonts w:cs="Arial"/>
          <w:color w:val="000000"/>
          <w:sz w:val="22"/>
          <w:szCs w:val="22"/>
        </w:rPr>
        <w:t xml:space="preserve">Now that you have professionally evaluated the economic, market, geographic and competitive landscapes in which you will operate, you can begin to plug some numbers into a budget, to guide you in pricing and purchasing decisions, and to show lenders and investors that your predictions are based on sound intelligence, </w:t>
      </w:r>
      <w:r w:rsidR="00445FE4" w:rsidRPr="00941458">
        <w:rPr>
          <w:rFonts w:cs="Arial"/>
          <w:color w:val="000000"/>
          <w:sz w:val="22"/>
          <w:szCs w:val="22"/>
        </w:rPr>
        <w:t xml:space="preserve">and to show exactly you will be able to generate sufficient cash flow to pay them back. </w:t>
      </w:r>
    </w:p>
    <w:p w14:paraId="5BEDD48C" w14:textId="77777777" w:rsidR="00941458" w:rsidRPr="006D3807" w:rsidRDefault="00941458" w:rsidP="00DE45E8">
      <w:pPr>
        <w:spacing w:line="276" w:lineRule="auto"/>
        <w:jc w:val="both"/>
        <w:rPr>
          <w:rFonts w:cs="Arial"/>
          <w:color w:val="000000"/>
          <w:sz w:val="16"/>
          <w:szCs w:val="16"/>
        </w:rPr>
      </w:pPr>
    </w:p>
    <w:p w14:paraId="6686EC44" w14:textId="5D5B159D" w:rsidR="00445FE4" w:rsidRDefault="00445FE4" w:rsidP="00445FE4">
      <w:pPr>
        <w:jc w:val="both"/>
        <w:rPr>
          <w:rStyle w:val="apple-converted-space"/>
          <w:rFonts w:cs="Arial"/>
          <w:color w:val="222222"/>
          <w:shd w:val="clear" w:color="auto" w:fill="FFFFFF"/>
        </w:rPr>
      </w:pPr>
      <w:r w:rsidRPr="003E4A1B">
        <w:rPr>
          <w:rFonts w:cs="Arial"/>
          <w:noProof/>
        </w:rPr>
        <w:drawing>
          <wp:anchor distT="0" distB="0" distL="114300" distR="114300" simplePos="0" relativeHeight="251625984" behindDoc="0" locked="0" layoutInCell="1" allowOverlap="1" wp14:anchorId="20792754" wp14:editId="4DDEF457">
            <wp:simplePos x="0" y="0"/>
            <wp:positionH relativeFrom="margin">
              <wp:align>left</wp:align>
            </wp:positionH>
            <wp:positionV relativeFrom="paragraph">
              <wp:posOffset>4445</wp:posOffset>
            </wp:positionV>
            <wp:extent cx="615950" cy="560705"/>
            <wp:effectExtent l="0" t="0" r="0" b="0"/>
            <wp:wrapSquare wrapText="bothSides"/>
            <wp:docPr id="215" name="Picture 215" descr="-- financial term definition - black swan theo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 financial term definition - black swan theory --"/>
                    <pic:cNvPicPr>
                      <a:picLocks noChangeAspect="1" noChangeArrowheads="1"/>
                    </pic:cNvPicPr>
                  </pic:nvPicPr>
                  <pic:blipFill rotWithShape="1">
                    <a:blip r:embed="rId263" cstate="email">
                      <a:extLst>
                        <a:ext uri="{28A0092B-C50C-407E-A947-70E740481C1C}">
                          <a14:useLocalDpi xmlns:a14="http://schemas.microsoft.com/office/drawing/2010/main"/>
                        </a:ext>
                      </a:extLst>
                    </a:blip>
                    <a:srcRect/>
                    <a:stretch/>
                  </pic:blipFill>
                  <pic:spPr bwMode="auto">
                    <a:xfrm>
                      <a:off x="0" y="0"/>
                      <a:ext cx="615950" cy="560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1458">
        <w:rPr>
          <w:rFonts w:cs="Arial"/>
        </w:rPr>
        <w:t>A</w:t>
      </w:r>
      <w:r w:rsidRPr="003E4A1B">
        <w:rPr>
          <w:rFonts w:cs="Arial"/>
        </w:rPr>
        <w:t xml:space="preserve">llow for </w:t>
      </w:r>
      <w:r w:rsidRPr="003E4A1B">
        <w:rPr>
          <w:rFonts w:cs="Arial"/>
          <w:i/>
        </w:rPr>
        <w:t>black swans</w:t>
      </w:r>
      <w:r w:rsidRPr="003E4A1B">
        <w:rPr>
          <w:rFonts w:cs="Arial"/>
        </w:rPr>
        <w:t xml:space="preserve">: </w:t>
      </w:r>
      <w:r w:rsidRPr="003E4A1B">
        <w:rPr>
          <w:rFonts w:cs="Arial"/>
          <w:color w:val="222222"/>
          <w:shd w:val="clear" w:color="auto" w:fill="FFFFFF"/>
        </w:rPr>
        <w:t>unpredictable</w:t>
      </w:r>
      <w:r w:rsidRPr="003E4A1B">
        <w:rPr>
          <w:rStyle w:val="apple-converted-space"/>
          <w:rFonts w:cs="Arial"/>
          <w:color w:val="222222"/>
          <w:shd w:val="clear" w:color="auto" w:fill="FFFFFF"/>
        </w:rPr>
        <w:t> events that could have a negative impact on sales or costs. No business goes according to plan, so build in a contingency for surprise expenses; if you are certain your sales will be $1 million the first year, budget for $500,000.  If you can at least break even at 50% of your sales forecast, then those black swans will not put you out of business.</w:t>
      </w:r>
      <w:r>
        <w:rPr>
          <w:rStyle w:val="apple-converted-space"/>
          <w:rFonts w:cs="Arial"/>
          <w:color w:val="222222"/>
          <w:shd w:val="clear" w:color="auto" w:fill="FFFFFF"/>
        </w:rPr>
        <w:t xml:space="preserve"> </w:t>
      </w:r>
    </w:p>
    <w:p w14:paraId="3861B06B" w14:textId="77777777" w:rsidR="006D3807" w:rsidRPr="006D3807" w:rsidRDefault="006D3807" w:rsidP="00445FE4">
      <w:pPr>
        <w:jc w:val="both"/>
        <w:rPr>
          <w:rStyle w:val="apple-converted-space"/>
          <w:rFonts w:cs="Arial"/>
          <w:color w:val="222222"/>
          <w:sz w:val="12"/>
          <w:szCs w:val="12"/>
          <w:shd w:val="clear" w:color="auto" w:fill="FFFFFF"/>
        </w:rPr>
      </w:pPr>
    </w:p>
    <w:p w14:paraId="6122EB55" w14:textId="7A8E6B8D" w:rsidR="00445FE4" w:rsidRPr="003E4A1B" w:rsidRDefault="00445FE4" w:rsidP="00445FE4">
      <w:pPr>
        <w:jc w:val="both"/>
        <w:rPr>
          <w:rFonts w:cs="Arial"/>
        </w:rPr>
      </w:pPr>
      <w:r>
        <w:rPr>
          <w:rStyle w:val="apple-converted-space"/>
          <w:rFonts w:cs="Arial"/>
          <w:color w:val="222222"/>
          <w:shd w:val="clear" w:color="auto" w:fill="FFFFFF"/>
        </w:rPr>
        <w:t xml:space="preserve">But beyond just hedging your bet, you will need to prepare a </w:t>
      </w:r>
      <w:r w:rsidR="006D3807">
        <w:rPr>
          <w:rStyle w:val="apple-converted-space"/>
          <w:rFonts w:cs="Arial"/>
          <w:color w:val="222222"/>
          <w:shd w:val="clear" w:color="auto" w:fill="FFFFFF"/>
        </w:rPr>
        <w:t>“</w:t>
      </w:r>
      <w:hyperlink w:anchor="RISKANALYSIS" w:history="1">
        <w:r w:rsidRPr="006D3807">
          <w:rPr>
            <w:rStyle w:val="Hyperlink"/>
            <w:rFonts w:cs="Arial"/>
            <w:i/>
            <w:iCs/>
            <w:shd w:val="clear" w:color="auto" w:fill="FFFFFF"/>
          </w:rPr>
          <w:t>Risk Analysis</w:t>
        </w:r>
      </w:hyperlink>
      <w:r w:rsidR="006D3807">
        <w:rPr>
          <w:rStyle w:val="apple-converted-space"/>
          <w:rFonts w:cs="Arial"/>
          <w:i/>
          <w:iCs/>
          <w:color w:val="222222"/>
          <w:shd w:val="clear" w:color="auto" w:fill="FFFFFF"/>
        </w:rPr>
        <w:t>”</w:t>
      </w:r>
      <w:r>
        <w:rPr>
          <w:rStyle w:val="apple-converted-space"/>
          <w:rFonts w:cs="Arial"/>
          <w:color w:val="222222"/>
          <w:shd w:val="clear" w:color="auto" w:fill="FFFFFF"/>
        </w:rPr>
        <w:t>.</w:t>
      </w:r>
    </w:p>
    <w:p w14:paraId="13AAF4AC" w14:textId="77777777" w:rsidR="00445FE4" w:rsidRDefault="00445FE4" w:rsidP="00445FE4">
      <w:pPr>
        <w:spacing w:before="120" w:line="276" w:lineRule="auto"/>
        <w:jc w:val="both"/>
        <w:rPr>
          <w:rFonts w:cs="Arial"/>
          <w:color w:val="000000"/>
        </w:rPr>
      </w:pPr>
    </w:p>
    <w:p w14:paraId="2975DCAD" w14:textId="5111DCF0" w:rsidR="00AC78DF" w:rsidRPr="003E4A1B" w:rsidRDefault="00AC78DF" w:rsidP="00AC78DF">
      <w:pPr>
        <w:spacing w:before="120" w:line="276" w:lineRule="auto"/>
        <w:jc w:val="both"/>
        <w:rPr>
          <w:rFonts w:cs="Arial"/>
          <w:color w:val="0000CC"/>
          <w:sz w:val="18"/>
          <w:szCs w:val="24"/>
        </w:rPr>
      </w:pPr>
      <w:r w:rsidRPr="003E4A1B">
        <w:rPr>
          <w:rFonts w:cs="Arial"/>
          <w:color w:val="000000"/>
          <w:sz w:val="22"/>
          <w:szCs w:val="24"/>
        </w:rPr>
        <w:t>BUDGET SAMPLE AND DOWNLOADABLE WORKSHEET</w:t>
      </w:r>
      <w:r w:rsidRPr="003E4A1B">
        <w:rPr>
          <w:rFonts w:cs="Arial"/>
          <w:color w:val="000000"/>
          <w:szCs w:val="24"/>
        </w:rPr>
        <w:t xml:space="preserve">. On the following five pages is a sample Excel workbook. </w:t>
      </w:r>
      <w:r>
        <w:rPr>
          <w:rFonts w:cs="Arial"/>
          <w:color w:val="000000"/>
          <w:szCs w:val="24"/>
        </w:rPr>
        <w:t>You can download a</w:t>
      </w:r>
      <w:r w:rsidRPr="003E4A1B">
        <w:rPr>
          <w:rFonts w:cs="Arial"/>
          <w:color w:val="000000"/>
          <w:szCs w:val="24"/>
        </w:rPr>
        <w:t xml:space="preserve"> blank form from </w:t>
      </w:r>
      <w:hyperlink r:id="rId264" w:history="1">
        <w:r w:rsidR="003D0463">
          <w:rPr>
            <w:rStyle w:val="Hyperlink"/>
            <w:rFonts w:cs="Arial"/>
          </w:rPr>
          <w:t>http://www.EntrepreneurshipFoundation.org/spreadsheets</w:t>
        </w:r>
      </w:hyperlink>
      <w:r w:rsidRPr="003E4A1B">
        <w:rPr>
          <w:rFonts w:cs="Arial"/>
          <w:color w:val="0000CC"/>
          <w:sz w:val="18"/>
          <w:szCs w:val="24"/>
        </w:rPr>
        <w:t xml:space="preserve">. </w:t>
      </w:r>
    </w:p>
    <w:p w14:paraId="7C141E06" w14:textId="77777777" w:rsidR="00941458" w:rsidRDefault="00941458" w:rsidP="00AC78DF">
      <w:pPr>
        <w:spacing w:line="276" w:lineRule="auto"/>
        <w:jc w:val="both"/>
        <w:rPr>
          <w:rFonts w:cs="Arial"/>
          <w:color w:val="000000"/>
          <w:szCs w:val="24"/>
        </w:rPr>
      </w:pPr>
    </w:p>
    <w:p w14:paraId="299FAF18" w14:textId="44C0ED18" w:rsidR="00AC78DF" w:rsidRDefault="00706EE4" w:rsidP="00AC78DF">
      <w:pPr>
        <w:spacing w:line="276" w:lineRule="auto"/>
        <w:jc w:val="both"/>
        <w:rPr>
          <w:rFonts w:cs="Arial"/>
          <w:color w:val="000000"/>
          <w:szCs w:val="24"/>
        </w:rPr>
      </w:pPr>
      <w:r w:rsidRPr="00706EE4">
        <w:rPr>
          <w:rFonts w:cs="Arial"/>
          <w:noProof/>
          <w:color w:val="000000"/>
          <w:szCs w:val="24"/>
        </w:rPr>
        <w:drawing>
          <wp:inline distT="0" distB="0" distL="0" distR="0" wp14:anchorId="2B95BF28" wp14:editId="0490716C">
            <wp:extent cx="6455410" cy="260985"/>
            <wp:effectExtent l="19050" t="19050" r="21590" b="24765"/>
            <wp:docPr id="20267583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758331" name=""/>
                    <pic:cNvPicPr/>
                  </pic:nvPicPr>
                  <pic:blipFill>
                    <a:blip r:embed="rId265" cstate="email">
                      <a:extLst>
                        <a:ext uri="{BEBA8EAE-BF5A-486C-A8C5-ECC9F3942E4B}">
                          <a14:imgProps xmlns:a14="http://schemas.microsoft.com/office/drawing/2010/main">
                            <a14:imgLayer r:embed="rId266">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6455410" cy="260985"/>
                    </a:xfrm>
                    <a:prstGeom prst="rect">
                      <a:avLst/>
                    </a:prstGeom>
                    <a:ln w="19050">
                      <a:solidFill>
                        <a:schemeClr val="tx1">
                          <a:lumMod val="50000"/>
                          <a:lumOff val="50000"/>
                        </a:schemeClr>
                      </a:solidFill>
                    </a:ln>
                  </pic:spPr>
                </pic:pic>
              </a:graphicData>
            </a:graphic>
          </wp:inline>
        </w:drawing>
      </w:r>
      <w:r w:rsidR="00AC78DF" w:rsidRPr="003E4A1B">
        <w:rPr>
          <w:rFonts w:cs="Arial"/>
          <w:color w:val="000000"/>
          <w:szCs w:val="24"/>
        </w:rPr>
        <w:t xml:space="preserve">The five-year worksheet contains imbedded formulas to compute totals. The tabs are Revenue, Cost of Goods Sold, Salary Schedule, Startup Capital, and Profit </w:t>
      </w:r>
      <w:r w:rsidR="00525B2D" w:rsidRPr="003E4A1B">
        <w:rPr>
          <w:rFonts w:cs="Arial"/>
          <w:color w:val="000000"/>
          <w:szCs w:val="24"/>
        </w:rPr>
        <w:t>and</w:t>
      </w:r>
      <w:r w:rsidR="00AC78DF" w:rsidRPr="003E4A1B">
        <w:rPr>
          <w:rFonts w:cs="Arial"/>
          <w:color w:val="000000"/>
          <w:szCs w:val="24"/>
        </w:rPr>
        <w:t xml:space="preserve"> Loss Forecast. Decisions made on one tab (e.g. Salary Schedule) are automatically reflected in the other worksheet tabs.</w:t>
      </w:r>
    </w:p>
    <w:p w14:paraId="14BAD3C4" w14:textId="77777777" w:rsidR="00941458" w:rsidRDefault="00941458" w:rsidP="00A20C52">
      <w:pPr>
        <w:spacing w:before="120" w:line="276" w:lineRule="auto"/>
        <w:jc w:val="both"/>
        <w:rPr>
          <w:rFonts w:cs="Arial"/>
          <w:i/>
          <w:color w:val="0000CC"/>
          <w:sz w:val="18"/>
          <w:szCs w:val="24"/>
        </w:rPr>
      </w:pPr>
    </w:p>
    <w:p w14:paraId="1B34666A" w14:textId="0A5908FF" w:rsidR="00542D3A" w:rsidRPr="00C94B41" w:rsidRDefault="00A20C52" w:rsidP="00A20C52">
      <w:pPr>
        <w:spacing w:before="120" w:line="276" w:lineRule="auto"/>
        <w:jc w:val="both"/>
        <w:rPr>
          <w:rFonts w:cs="Arial"/>
          <w:i/>
          <w:color w:val="0000CC"/>
          <w:sz w:val="18"/>
          <w:szCs w:val="24"/>
        </w:rPr>
      </w:pPr>
      <w:r w:rsidRPr="00C94B41">
        <w:rPr>
          <w:rFonts w:cs="Arial"/>
          <w:i/>
          <w:color w:val="0000CC"/>
          <w:sz w:val="18"/>
          <w:szCs w:val="24"/>
        </w:rPr>
        <w:t>(</w:t>
      </w:r>
      <w:r w:rsidRPr="00C94B41">
        <w:rPr>
          <w:rFonts w:cs="Arial"/>
          <w:i/>
          <w:color w:val="000000"/>
          <w:szCs w:val="24"/>
        </w:rPr>
        <w:t xml:space="preserve">The sample below and </w:t>
      </w:r>
      <w:r w:rsidR="00542D3A">
        <w:rPr>
          <w:rFonts w:cs="Arial"/>
          <w:i/>
          <w:color w:val="000000"/>
          <w:szCs w:val="24"/>
        </w:rPr>
        <w:t xml:space="preserve">those </w:t>
      </w:r>
      <w:r w:rsidRPr="00C94B41">
        <w:rPr>
          <w:rFonts w:cs="Arial"/>
          <w:i/>
          <w:color w:val="000000"/>
          <w:szCs w:val="24"/>
        </w:rPr>
        <w:t xml:space="preserve">on following pages </w:t>
      </w:r>
      <w:r w:rsidR="00542D3A">
        <w:rPr>
          <w:rFonts w:cs="Arial"/>
          <w:i/>
          <w:color w:val="000000"/>
          <w:szCs w:val="24"/>
        </w:rPr>
        <w:t xml:space="preserve">are </w:t>
      </w:r>
      <w:r w:rsidRPr="00C94B41">
        <w:rPr>
          <w:rFonts w:cs="Arial"/>
          <w:i/>
          <w:color w:val="000000"/>
          <w:szCs w:val="24"/>
        </w:rPr>
        <w:t xml:space="preserve"> </w:t>
      </w:r>
      <w:r w:rsidRPr="00542D3A">
        <w:rPr>
          <w:rFonts w:cs="Arial"/>
          <w:iCs/>
          <w:color w:val="000000"/>
          <w:szCs w:val="24"/>
        </w:rPr>
        <w:t>not</w:t>
      </w:r>
      <w:r w:rsidRPr="00C94B41">
        <w:rPr>
          <w:rFonts w:cs="Arial"/>
          <w:i/>
          <w:color w:val="000000"/>
          <w:szCs w:val="24"/>
        </w:rPr>
        <w:t xml:space="preserve"> </w:t>
      </w:r>
      <w:r w:rsidR="0053401D" w:rsidRPr="00C94B41">
        <w:rPr>
          <w:rFonts w:cs="Arial"/>
          <w:i/>
          <w:color w:val="000000"/>
          <w:szCs w:val="24"/>
        </w:rPr>
        <w:t>interactive</w:t>
      </w:r>
      <w:r w:rsidR="00941458">
        <w:rPr>
          <w:rFonts w:cs="Arial"/>
          <w:i/>
          <w:color w:val="000000"/>
          <w:szCs w:val="24"/>
        </w:rPr>
        <w:t xml:space="preserve"> within the text</w:t>
      </w:r>
      <w:r w:rsidRPr="00C94B41">
        <w:rPr>
          <w:rFonts w:cs="Arial"/>
          <w:i/>
          <w:color w:val="000000"/>
          <w:szCs w:val="24"/>
        </w:rPr>
        <w:t>.)</w:t>
      </w:r>
    </w:p>
    <w:p w14:paraId="67DB2B71" w14:textId="77777777" w:rsidR="004F65CB" w:rsidRPr="003E4A1B" w:rsidRDefault="004F65CB" w:rsidP="00B77CB4">
      <w:pPr>
        <w:spacing w:before="120" w:line="276" w:lineRule="auto"/>
        <w:jc w:val="both"/>
        <w:rPr>
          <w:rFonts w:cs="Arial"/>
          <w:color w:val="000000"/>
          <w:sz w:val="2"/>
          <w:szCs w:val="24"/>
        </w:rPr>
      </w:pPr>
    </w:p>
    <w:tbl>
      <w:tblPr>
        <w:tblW w:w="10170" w:type="dxa"/>
        <w:tblInd w:w="-8" w:type="dxa"/>
        <w:tblBorders>
          <w:top w:val="single" w:sz="6" w:space="0" w:color="4F81BD" w:themeColor="accent1"/>
          <w:left w:val="single" w:sz="6" w:space="0" w:color="4F81BD" w:themeColor="accent1"/>
          <w:bottom w:val="single" w:sz="6" w:space="0" w:color="4F81BD" w:themeColor="accent1"/>
          <w:right w:val="single" w:sz="6" w:space="0" w:color="4F81BD" w:themeColor="accent1"/>
        </w:tblBorders>
        <w:tblLook w:val="04A0" w:firstRow="1" w:lastRow="0" w:firstColumn="1" w:lastColumn="0" w:noHBand="0" w:noVBand="1"/>
      </w:tblPr>
      <w:tblGrid>
        <w:gridCol w:w="2967"/>
        <w:gridCol w:w="630"/>
        <w:gridCol w:w="1080"/>
        <w:gridCol w:w="326"/>
        <w:gridCol w:w="934"/>
        <w:gridCol w:w="189"/>
        <w:gridCol w:w="1161"/>
        <w:gridCol w:w="84"/>
        <w:gridCol w:w="1287"/>
        <w:gridCol w:w="1512"/>
      </w:tblGrid>
      <w:tr w:rsidR="00C05A8F" w:rsidRPr="003E4A1B" w14:paraId="06E6B194" w14:textId="77777777" w:rsidTr="00F753F9">
        <w:trPr>
          <w:trHeight w:val="330"/>
        </w:trPr>
        <w:tc>
          <w:tcPr>
            <w:tcW w:w="2967" w:type="dxa"/>
            <w:tcBorders>
              <w:bottom w:val="nil"/>
            </w:tcBorders>
            <w:shd w:val="clear" w:color="000000" w:fill="008080"/>
            <w:noWrap/>
            <w:vAlign w:val="bottom"/>
            <w:hideMark/>
          </w:tcPr>
          <w:p w14:paraId="5E1E6D48" w14:textId="77777777" w:rsidR="00C05A8F" w:rsidRPr="003E4A1B" w:rsidRDefault="00C05A8F" w:rsidP="00C05A8F">
            <w:pPr>
              <w:rPr>
                <w:rFonts w:cs="Arial"/>
                <w:b/>
                <w:bCs/>
                <w:color w:val="FFFFFF"/>
                <w:sz w:val="24"/>
                <w:szCs w:val="24"/>
              </w:rPr>
            </w:pPr>
            <w:r w:rsidRPr="003E4A1B">
              <w:rPr>
                <w:rFonts w:cs="Arial"/>
                <w:b/>
                <w:bCs/>
                <w:color w:val="FFFFFF"/>
                <w:sz w:val="22"/>
                <w:szCs w:val="24"/>
              </w:rPr>
              <w:t>REVENUE</w:t>
            </w:r>
          </w:p>
        </w:tc>
        <w:tc>
          <w:tcPr>
            <w:tcW w:w="630" w:type="dxa"/>
            <w:tcBorders>
              <w:bottom w:val="nil"/>
            </w:tcBorders>
            <w:shd w:val="clear" w:color="000000" w:fill="008080"/>
            <w:noWrap/>
            <w:vAlign w:val="bottom"/>
            <w:hideMark/>
          </w:tcPr>
          <w:p w14:paraId="50535E30" w14:textId="77777777" w:rsidR="00C05A8F" w:rsidRPr="003E4A1B" w:rsidRDefault="00C05A8F" w:rsidP="00C05A8F">
            <w:pPr>
              <w:rPr>
                <w:rFonts w:cs="Arial"/>
                <w:b/>
                <w:bCs/>
                <w:color w:val="FFFFFF"/>
                <w:sz w:val="22"/>
                <w:szCs w:val="24"/>
              </w:rPr>
            </w:pPr>
            <w:r w:rsidRPr="003E4A1B">
              <w:rPr>
                <w:rFonts w:cs="Arial"/>
                <w:b/>
                <w:bCs/>
                <w:color w:val="FFFFFF"/>
                <w:sz w:val="22"/>
                <w:szCs w:val="24"/>
              </w:rPr>
              <w:t> </w:t>
            </w:r>
          </w:p>
        </w:tc>
        <w:tc>
          <w:tcPr>
            <w:tcW w:w="1406" w:type="dxa"/>
            <w:gridSpan w:val="2"/>
            <w:tcBorders>
              <w:bottom w:val="nil"/>
            </w:tcBorders>
            <w:shd w:val="clear" w:color="000000" w:fill="008080"/>
            <w:noWrap/>
            <w:vAlign w:val="bottom"/>
            <w:hideMark/>
          </w:tcPr>
          <w:p w14:paraId="29513B05" w14:textId="77777777" w:rsidR="00C05A8F" w:rsidRPr="003E4A1B" w:rsidRDefault="00C05A8F" w:rsidP="00C05A8F">
            <w:pPr>
              <w:jc w:val="right"/>
              <w:rPr>
                <w:rFonts w:cs="Arial"/>
                <w:b/>
                <w:bCs/>
                <w:color w:val="FFFFFF"/>
                <w:sz w:val="22"/>
              </w:rPr>
            </w:pPr>
            <w:r w:rsidRPr="003E4A1B">
              <w:rPr>
                <w:rFonts w:cs="Arial"/>
                <w:b/>
                <w:bCs/>
                <w:color w:val="FFFFFF"/>
                <w:sz w:val="22"/>
              </w:rPr>
              <w:t xml:space="preserve">Year 1  </w:t>
            </w:r>
          </w:p>
        </w:tc>
        <w:tc>
          <w:tcPr>
            <w:tcW w:w="1123" w:type="dxa"/>
            <w:gridSpan w:val="2"/>
            <w:tcBorders>
              <w:bottom w:val="nil"/>
            </w:tcBorders>
            <w:shd w:val="clear" w:color="000000" w:fill="008080"/>
            <w:noWrap/>
            <w:vAlign w:val="bottom"/>
            <w:hideMark/>
          </w:tcPr>
          <w:p w14:paraId="2C51F1A7" w14:textId="77777777" w:rsidR="00C05A8F" w:rsidRPr="003E4A1B" w:rsidRDefault="00C05A8F" w:rsidP="00C05A8F">
            <w:pPr>
              <w:jc w:val="right"/>
              <w:rPr>
                <w:rFonts w:cs="Arial"/>
                <w:b/>
                <w:bCs/>
                <w:color w:val="FFFFFF"/>
                <w:sz w:val="22"/>
              </w:rPr>
            </w:pPr>
            <w:r w:rsidRPr="003E4A1B">
              <w:rPr>
                <w:rFonts w:cs="Arial"/>
                <w:b/>
                <w:bCs/>
                <w:color w:val="FFFFFF"/>
                <w:sz w:val="22"/>
              </w:rPr>
              <w:t xml:space="preserve">Year 2 </w:t>
            </w:r>
          </w:p>
        </w:tc>
        <w:tc>
          <w:tcPr>
            <w:tcW w:w="1245" w:type="dxa"/>
            <w:gridSpan w:val="2"/>
            <w:tcBorders>
              <w:bottom w:val="nil"/>
            </w:tcBorders>
            <w:shd w:val="clear" w:color="000000" w:fill="008080"/>
            <w:noWrap/>
            <w:vAlign w:val="bottom"/>
            <w:hideMark/>
          </w:tcPr>
          <w:p w14:paraId="5EB06E68" w14:textId="77777777" w:rsidR="00C05A8F" w:rsidRPr="003E4A1B" w:rsidRDefault="00C05A8F" w:rsidP="00C05A8F">
            <w:pPr>
              <w:jc w:val="right"/>
              <w:rPr>
                <w:rFonts w:cs="Arial"/>
                <w:b/>
                <w:bCs/>
                <w:color w:val="FFFFFF"/>
                <w:sz w:val="22"/>
              </w:rPr>
            </w:pPr>
            <w:r w:rsidRPr="003E4A1B">
              <w:rPr>
                <w:rFonts w:cs="Arial"/>
                <w:b/>
                <w:bCs/>
                <w:color w:val="FFFFFF"/>
                <w:sz w:val="22"/>
              </w:rPr>
              <w:t xml:space="preserve">Year  3 </w:t>
            </w:r>
          </w:p>
        </w:tc>
        <w:tc>
          <w:tcPr>
            <w:tcW w:w="1287" w:type="dxa"/>
            <w:tcBorders>
              <w:bottom w:val="nil"/>
            </w:tcBorders>
            <w:shd w:val="clear" w:color="000000" w:fill="008080"/>
            <w:noWrap/>
            <w:vAlign w:val="bottom"/>
            <w:hideMark/>
          </w:tcPr>
          <w:p w14:paraId="31886459" w14:textId="77777777" w:rsidR="00C05A8F" w:rsidRPr="003E4A1B" w:rsidRDefault="00C05A8F" w:rsidP="00C05A8F">
            <w:pPr>
              <w:jc w:val="right"/>
              <w:rPr>
                <w:rFonts w:cs="Arial"/>
                <w:b/>
                <w:bCs/>
                <w:color w:val="FFFFFF"/>
                <w:sz w:val="22"/>
              </w:rPr>
            </w:pPr>
            <w:r w:rsidRPr="003E4A1B">
              <w:rPr>
                <w:rFonts w:cs="Arial"/>
                <w:b/>
                <w:bCs/>
                <w:color w:val="FFFFFF"/>
                <w:sz w:val="22"/>
              </w:rPr>
              <w:t xml:space="preserve">Year  4 </w:t>
            </w:r>
          </w:p>
        </w:tc>
        <w:tc>
          <w:tcPr>
            <w:tcW w:w="1512" w:type="dxa"/>
            <w:tcBorders>
              <w:bottom w:val="nil"/>
            </w:tcBorders>
            <w:shd w:val="clear" w:color="000000" w:fill="008080"/>
            <w:noWrap/>
            <w:vAlign w:val="bottom"/>
            <w:hideMark/>
          </w:tcPr>
          <w:p w14:paraId="587E78A2" w14:textId="77777777" w:rsidR="00C05A8F" w:rsidRPr="003E4A1B" w:rsidRDefault="00C05A8F" w:rsidP="00C05A8F">
            <w:pPr>
              <w:jc w:val="right"/>
              <w:rPr>
                <w:rFonts w:cs="Arial"/>
                <w:b/>
                <w:bCs/>
                <w:color w:val="FFFFFF"/>
                <w:sz w:val="22"/>
              </w:rPr>
            </w:pPr>
            <w:r w:rsidRPr="003E4A1B">
              <w:rPr>
                <w:rFonts w:cs="Arial"/>
                <w:b/>
                <w:bCs/>
                <w:color w:val="FFFFFF"/>
                <w:sz w:val="22"/>
              </w:rPr>
              <w:t xml:space="preserve">Year 5 </w:t>
            </w:r>
          </w:p>
        </w:tc>
      </w:tr>
      <w:tr w:rsidR="00780AA3" w:rsidRPr="003E4A1B" w14:paraId="11AAD452" w14:textId="77777777" w:rsidTr="00F753F9">
        <w:trPr>
          <w:trHeight w:val="97"/>
        </w:trPr>
        <w:tc>
          <w:tcPr>
            <w:tcW w:w="2967" w:type="dxa"/>
            <w:tcBorders>
              <w:bottom w:val="nil"/>
            </w:tcBorders>
            <w:shd w:val="clear" w:color="000000" w:fill="008080"/>
            <w:noWrap/>
            <w:vAlign w:val="bottom"/>
          </w:tcPr>
          <w:p w14:paraId="5B371C42" w14:textId="77777777" w:rsidR="00780AA3" w:rsidRPr="003E4A1B" w:rsidRDefault="00780AA3" w:rsidP="00C05A8F">
            <w:pPr>
              <w:rPr>
                <w:rFonts w:cs="Arial"/>
                <w:b/>
                <w:bCs/>
                <w:color w:val="FFFFFF"/>
                <w:sz w:val="8"/>
                <w:szCs w:val="24"/>
              </w:rPr>
            </w:pPr>
          </w:p>
        </w:tc>
        <w:tc>
          <w:tcPr>
            <w:tcW w:w="630" w:type="dxa"/>
            <w:tcBorders>
              <w:bottom w:val="nil"/>
            </w:tcBorders>
            <w:shd w:val="clear" w:color="000000" w:fill="008080"/>
            <w:noWrap/>
            <w:vAlign w:val="bottom"/>
          </w:tcPr>
          <w:p w14:paraId="6C43F13B" w14:textId="77777777" w:rsidR="00780AA3" w:rsidRPr="003E4A1B" w:rsidRDefault="00780AA3" w:rsidP="00C05A8F">
            <w:pPr>
              <w:rPr>
                <w:rFonts w:cs="Arial"/>
                <w:b/>
                <w:bCs/>
                <w:color w:val="FFFFFF"/>
                <w:sz w:val="8"/>
                <w:szCs w:val="24"/>
              </w:rPr>
            </w:pPr>
          </w:p>
        </w:tc>
        <w:tc>
          <w:tcPr>
            <w:tcW w:w="1406" w:type="dxa"/>
            <w:gridSpan w:val="2"/>
            <w:tcBorders>
              <w:bottom w:val="nil"/>
            </w:tcBorders>
            <w:shd w:val="clear" w:color="000000" w:fill="008080"/>
            <w:noWrap/>
            <w:vAlign w:val="bottom"/>
          </w:tcPr>
          <w:p w14:paraId="058A5BCC" w14:textId="77777777" w:rsidR="00780AA3" w:rsidRPr="003E4A1B" w:rsidRDefault="00780AA3" w:rsidP="00C05A8F">
            <w:pPr>
              <w:jc w:val="right"/>
              <w:rPr>
                <w:rFonts w:cs="Arial"/>
                <w:b/>
                <w:bCs/>
                <w:color w:val="FFFFFF"/>
                <w:sz w:val="8"/>
              </w:rPr>
            </w:pPr>
          </w:p>
        </w:tc>
        <w:tc>
          <w:tcPr>
            <w:tcW w:w="1123" w:type="dxa"/>
            <w:gridSpan w:val="2"/>
            <w:tcBorders>
              <w:bottom w:val="nil"/>
            </w:tcBorders>
            <w:shd w:val="clear" w:color="000000" w:fill="008080"/>
            <w:noWrap/>
            <w:vAlign w:val="bottom"/>
          </w:tcPr>
          <w:p w14:paraId="27F06239" w14:textId="77777777" w:rsidR="00780AA3" w:rsidRPr="003E4A1B" w:rsidRDefault="00780AA3" w:rsidP="00C05A8F">
            <w:pPr>
              <w:jc w:val="right"/>
              <w:rPr>
                <w:rFonts w:cs="Arial"/>
                <w:b/>
                <w:bCs/>
                <w:color w:val="FFFFFF"/>
                <w:sz w:val="8"/>
              </w:rPr>
            </w:pPr>
          </w:p>
        </w:tc>
        <w:tc>
          <w:tcPr>
            <w:tcW w:w="1245" w:type="dxa"/>
            <w:gridSpan w:val="2"/>
            <w:tcBorders>
              <w:bottom w:val="nil"/>
            </w:tcBorders>
            <w:shd w:val="clear" w:color="000000" w:fill="008080"/>
            <w:noWrap/>
            <w:vAlign w:val="bottom"/>
          </w:tcPr>
          <w:p w14:paraId="4BF4F8A0" w14:textId="77777777" w:rsidR="00780AA3" w:rsidRPr="003E4A1B" w:rsidRDefault="00780AA3" w:rsidP="00C05A8F">
            <w:pPr>
              <w:jc w:val="right"/>
              <w:rPr>
                <w:rFonts w:cs="Arial"/>
                <w:b/>
                <w:bCs/>
                <w:color w:val="FFFFFF"/>
                <w:sz w:val="8"/>
              </w:rPr>
            </w:pPr>
          </w:p>
        </w:tc>
        <w:tc>
          <w:tcPr>
            <w:tcW w:w="1287" w:type="dxa"/>
            <w:tcBorders>
              <w:bottom w:val="nil"/>
            </w:tcBorders>
            <w:shd w:val="clear" w:color="000000" w:fill="008080"/>
            <w:noWrap/>
            <w:vAlign w:val="bottom"/>
          </w:tcPr>
          <w:p w14:paraId="0FF2FCC0" w14:textId="77777777" w:rsidR="00780AA3" w:rsidRPr="003E4A1B" w:rsidRDefault="00780AA3" w:rsidP="00C05A8F">
            <w:pPr>
              <w:jc w:val="right"/>
              <w:rPr>
                <w:rFonts w:cs="Arial"/>
                <w:b/>
                <w:bCs/>
                <w:color w:val="FFFFFF"/>
                <w:sz w:val="8"/>
              </w:rPr>
            </w:pPr>
          </w:p>
        </w:tc>
        <w:tc>
          <w:tcPr>
            <w:tcW w:w="1512" w:type="dxa"/>
            <w:tcBorders>
              <w:bottom w:val="nil"/>
            </w:tcBorders>
            <w:shd w:val="clear" w:color="000000" w:fill="008080"/>
            <w:noWrap/>
            <w:vAlign w:val="bottom"/>
          </w:tcPr>
          <w:p w14:paraId="77D7176E" w14:textId="77777777" w:rsidR="00780AA3" w:rsidRPr="003E4A1B" w:rsidRDefault="00780AA3" w:rsidP="00C05A8F">
            <w:pPr>
              <w:jc w:val="right"/>
              <w:rPr>
                <w:rFonts w:cs="Arial"/>
                <w:b/>
                <w:bCs/>
                <w:color w:val="FFFFFF"/>
                <w:sz w:val="8"/>
              </w:rPr>
            </w:pPr>
          </w:p>
        </w:tc>
      </w:tr>
      <w:tr w:rsidR="00C05A8F" w:rsidRPr="003E4A1B" w14:paraId="40E71685" w14:textId="77777777" w:rsidTr="00F753F9">
        <w:trPr>
          <w:trHeight w:val="97"/>
        </w:trPr>
        <w:tc>
          <w:tcPr>
            <w:tcW w:w="2967" w:type="dxa"/>
            <w:tcBorders>
              <w:top w:val="nil"/>
              <w:bottom w:val="nil"/>
            </w:tcBorders>
            <w:shd w:val="clear" w:color="auto" w:fill="auto"/>
            <w:noWrap/>
            <w:vAlign w:val="bottom"/>
            <w:hideMark/>
          </w:tcPr>
          <w:p w14:paraId="619FFCEB" w14:textId="77777777" w:rsidR="00C05A8F" w:rsidRPr="003E4A1B" w:rsidRDefault="00C05A8F" w:rsidP="00C05A8F">
            <w:pPr>
              <w:rPr>
                <w:rFonts w:cs="Arial"/>
                <w:b/>
                <w:bCs/>
                <w:color w:val="FFFFFF"/>
                <w:szCs w:val="24"/>
              </w:rPr>
            </w:pPr>
          </w:p>
        </w:tc>
        <w:tc>
          <w:tcPr>
            <w:tcW w:w="630" w:type="dxa"/>
            <w:tcBorders>
              <w:top w:val="nil"/>
              <w:bottom w:val="nil"/>
            </w:tcBorders>
            <w:shd w:val="clear" w:color="auto" w:fill="auto"/>
            <w:noWrap/>
            <w:vAlign w:val="bottom"/>
            <w:hideMark/>
          </w:tcPr>
          <w:p w14:paraId="51B6A6E0" w14:textId="77777777" w:rsidR="00C05A8F" w:rsidRPr="003E4A1B" w:rsidRDefault="00C05A8F" w:rsidP="00C05A8F">
            <w:pPr>
              <w:rPr>
                <w:rFonts w:cs="Arial"/>
                <w:b/>
                <w:bCs/>
                <w:color w:val="FFFFFF"/>
                <w:szCs w:val="24"/>
              </w:rPr>
            </w:pPr>
          </w:p>
        </w:tc>
        <w:tc>
          <w:tcPr>
            <w:tcW w:w="1406" w:type="dxa"/>
            <w:gridSpan w:val="2"/>
            <w:tcBorders>
              <w:top w:val="nil"/>
              <w:bottom w:val="nil"/>
            </w:tcBorders>
            <w:shd w:val="clear" w:color="auto" w:fill="auto"/>
            <w:noWrap/>
            <w:vAlign w:val="bottom"/>
            <w:hideMark/>
          </w:tcPr>
          <w:p w14:paraId="672CC19B" w14:textId="77777777" w:rsidR="00C05A8F" w:rsidRPr="003E4A1B" w:rsidRDefault="00C05A8F" w:rsidP="00C05A8F">
            <w:pPr>
              <w:jc w:val="right"/>
              <w:rPr>
                <w:rFonts w:cs="Arial"/>
                <w:b/>
                <w:bCs/>
                <w:color w:val="FFFFFF"/>
              </w:rPr>
            </w:pPr>
          </w:p>
        </w:tc>
        <w:tc>
          <w:tcPr>
            <w:tcW w:w="1123" w:type="dxa"/>
            <w:gridSpan w:val="2"/>
            <w:tcBorders>
              <w:top w:val="nil"/>
              <w:bottom w:val="nil"/>
            </w:tcBorders>
            <w:shd w:val="clear" w:color="auto" w:fill="auto"/>
            <w:noWrap/>
            <w:vAlign w:val="bottom"/>
            <w:hideMark/>
          </w:tcPr>
          <w:p w14:paraId="3B0C362B" w14:textId="77777777" w:rsidR="00C05A8F" w:rsidRPr="003E4A1B" w:rsidRDefault="00C05A8F" w:rsidP="00C05A8F">
            <w:pPr>
              <w:jc w:val="right"/>
              <w:rPr>
                <w:rFonts w:cs="Arial"/>
                <w:b/>
                <w:bCs/>
                <w:color w:val="FFFFFF"/>
              </w:rPr>
            </w:pPr>
          </w:p>
        </w:tc>
        <w:tc>
          <w:tcPr>
            <w:tcW w:w="1245" w:type="dxa"/>
            <w:gridSpan w:val="2"/>
            <w:tcBorders>
              <w:top w:val="nil"/>
              <w:bottom w:val="nil"/>
            </w:tcBorders>
            <w:shd w:val="clear" w:color="auto" w:fill="auto"/>
            <w:noWrap/>
            <w:vAlign w:val="bottom"/>
            <w:hideMark/>
          </w:tcPr>
          <w:p w14:paraId="5E86E7CF" w14:textId="77777777" w:rsidR="00C05A8F" w:rsidRPr="003E4A1B" w:rsidRDefault="00C05A8F" w:rsidP="00C05A8F">
            <w:pPr>
              <w:jc w:val="right"/>
              <w:rPr>
                <w:rFonts w:cs="Arial"/>
                <w:b/>
                <w:bCs/>
                <w:color w:val="FFFFFF"/>
              </w:rPr>
            </w:pPr>
          </w:p>
        </w:tc>
        <w:tc>
          <w:tcPr>
            <w:tcW w:w="1287" w:type="dxa"/>
            <w:tcBorders>
              <w:top w:val="nil"/>
              <w:bottom w:val="nil"/>
            </w:tcBorders>
            <w:shd w:val="clear" w:color="auto" w:fill="auto"/>
            <w:noWrap/>
            <w:vAlign w:val="bottom"/>
            <w:hideMark/>
          </w:tcPr>
          <w:p w14:paraId="7877E862" w14:textId="77777777" w:rsidR="00C05A8F" w:rsidRPr="003E4A1B" w:rsidRDefault="00C05A8F" w:rsidP="00C05A8F">
            <w:pPr>
              <w:jc w:val="right"/>
              <w:rPr>
                <w:rFonts w:cs="Arial"/>
                <w:b/>
                <w:bCs/>
                <w:color w:val="FFFFFF"/>
              </w:rPr>
            </w:pPr>
          </w:p>
        </w:tc>
        <w:tc>
          <w:tcPr>
            <w:tcW w:w="1512" w:type="dxa"/>
            <w:tcBorders>
              <w:top w:val="nil"/>
              <w:bottom w:val="nil"/>
            </w:tcBorders>
            <w:shd w:val="clear" w:color="auto" w:fill="auto"/>
            <w:noWrap/>
            <w:vAlign w:val="bottom"/>
            <w:hideMark/>
          </w:tcPr>
          <w:p w14:paraId="2B1ADEEE" w14:textId="77777777" w:rsidR="00C05A8F" w:rsidRPr="003E4A1B" w:rsidRDefault="00C05A8F" w:rsidP="00C05A8F">
            <w:pPr>
              <w:jc w:val="right"/>
              <w:rPr>
                <w:rFonts w:cs="Arial"/>
                <w:b/>
                <w:bCs/>
                <w:color w:val="FFFFFF"/>
              </w:rPr>
            </w:pPr>
          </w:p>
        </w:tc>
      </w:tr>
      <w:tr w:rsidR="00C05A8F" w:rsidRPr="003E4A1B" w14:paraId="69C20905" w14:textId="77777777" w:rsidTr="00F753F9">
        <w:trPr>
          <w:trHeight w:val="300"/>
        </w:trPr>
        <w:tc>
          <w:tcPr>
            <w:tcW w:w="2967" w:type="dxa"/>
            <w:tcBorders>
              <w:top w:val="nil"/>
              <w:bottom w:val="nil"/>
            </w:tcBorders>
            <w:shd w:val="clear" w:color="auto" w:fill="auto"/>
            <w:noWrap/>
            <w:vAlign w:val="bottom"/>
            <w:hideMark/>
          </w:tcPr>
          <w:p w14:paraId="7C57BFC8" w14:textId="77777777" w:rsidR="00C05A8F" w:rsidRPr="003E4A1B" w:rsidRDefault="00C05A8F" w:rsidP="00C05A8F">
            <w:pPr>
              <w:rPr>
                <w:rFonts w:cs="Arial"/>
                <w:i/>
                <w:iCs/>
              </w:rPr>
            </w:pPr>
            <w:r w:rsidRPr="003E4A1B">
              <w:rPr>
                <w:rFonts w:cs="Arial"/>
                <w:i/>
                <w:iCs/>
              </w:rPr>
              <w:t>Inflation Price Escalator</w:t>
            </w:r>
          </w:p>
        </w:tc>
        <w:tc>
          <w:tcPr>
            <w:tcW w:w="630" w:type="dxa"/>
            <w:tcBorders>
              <w:top w:val="nil"/>
              <w:bottom w:val="nil"/>
            </w:tcBorders>
            <w:shd w:val="clear" w:color="auto" w:fill="auto"/>
            <w:noWrap/>
            <w:vAlign w:val="bottom"/>
            <w:hideMark/>
          </w:tcPr>
          <w:p w14:paraId="4D656932" w14:textId="77777777" w:rsidR="00C05A8F" w:rsidRPr="003E4A1B" w:rsidRDefault="00C05A8F" w:rsidP="00C05A8F">
            <w:pPr>
              <w:jc w:val="right"/>
              <w:rPr>
                <w:rFonts w:cs="Arial"/>
                <w:color w:val="000000"/>
              </w:rPr>
            </w:pPr>
            <w:r w:rsidRPr="003E4A1B">
              <w:rPr>
                <w:rFonts w:cs="Arial"/>
                <w:color w:val="000000"/>
              </w:rPr>
              <w:t>4%</w:t>
            </w:r>
          </w:p>
        </w:tc>
        <w:tc>
          <w:tcPr>
            <w:tcW w:w="1406" w:type="dxa"/>
            <w:gridSpan w:val="2"/>
            <w:tcBorders>
              <w:top w:val="nil"/>
              <w:bottom w:val="nil"/>
            </w:tcBorders>
            <w:shd w:val="clear" w:color="auto" w:fill="auto"/>
            <w:noWrap/>
            <w:vAlign w:val="bottom"/>
            <w:hideMark/>
          </w:tcPr>
          <w:p w14:paraId="468181A6" w14:textId="77777777" w:rsidR="00C05A8F" w:rsidRPr="003E4A1B" w:rsidRDefault="00C05A8F" w:rsidP="00C05A8F">
            <w:pPr>
              <w:rPr>
                <w:rFonts w:cs="Arial"/>
                <w:color w:val="000000"/>
                <w:sz w:val="22"/>
                <w:szCs w:val="22"/>
              </w:rPr>
            </w:pPr>
          </w:p>
        </w:tc>
        <w:tc>
          <w:tcPr>
            <w:tcW w:w="1123" w:type="dxa"/>
            <w:gridSpan w:val="2"/>
            <w:tcBorders>
              <w:top w:val="nil"/>
              <w:bottom w:val="nil"/>
            </w:tcBorders>
            <w:shd w:val="clear" w:color="auto" w:fill="auto"/>
            <w:noWrap/>
            <w:vAlign w:val="bottom"/>
            <w:hideMark/>
          </w:tcPr>
          <w:p w14:paraId="71579904" w14:textId="77777777" w:rsidR="00C05A8F" w:rsidRPr="003E4A1B" w:rsidRDefault="00C05A8F" w:rsidP="00C05A8F">
            <w:pPr>
              <w:jc w:val="right"/>
              <w:rPr>
                <w:rFonts w:cs="Arial"/>
                <w:b/>
                <w:bCs/>
                <w:color w:val="FFFFFF"/>
              </w:rPr>
            </w:pPr>
          </w:p>
        </w:tc>
        <w:tc>
          <w:tcPr>
            <w:tcW w:w="1161" w:type="dxa"/>
            <w:tcBorders>
              <w:top w:val="nil"/>
              <w:bottom w:val="nil"/>
            </w:tcBorders>
            <w:shd w:val="clear" w:color="auto" w:fill="auto"/>
            <w:noWrap/>
            <w:vAlign w:val="bottom"/>
            <w:hideMark/>
          </w:tcPr>
          <w:p w14:paraId="489614E1" w14:textId="77777777" w:rsidR="00C05A8F" w:rsidRPr="003E4A1B" w:rsidRDefault="00C05A8F" w:rsidP="00C05A8F">
            <w:pPr>
              <w:jc w:val="right"/>
              <w:rPr>
                <w:rFonts w:cs="Arial"/>
                <w:b/>
                <w:bCs/>
                <w:color w:val="FFFFFF"/>
              </w:rPr>
            </w:pPr>
          </w:p>
        </w:tc>
        <w:tc>
          <w:tcPr>
            <w:tcW w:w="1371" w:type="dxa"/>
            <w:gridSpan w:val="2"/>
            <w:tcBorders>
              <w:top w:val="nil"/>
              <w:bottom w:val="nil"/>
            </w:tcBorders>
            <w:shd w:val="clear" w:color="auto" w:fill="auto"/>
            <w:noWrap/>
            <w:vAlign w:val="bottom"/>
            <w:hideMark/>
          </w:tcPr>
          <w:p w14:paraId="40ABE144" w14:textId="77777777" w:rsidR="00C05A8F" w:rsidRPr="003E4A1B" w:rsidRDefault="00C05A8F" w:rsidP="00C05A8F">
            <w:pPr>
              <w:jc w:val="right"/>
              <w:rPr>
                <w:rFonts w:cs="Arial"/>
                <w:b/>
                <w:bCs/>
                <w:color w:val="FFFFFF"/>
              </w:rPr>
            </w:pPr>
          </w:p>
        </w:tc>
        <w:tc>
          <w:tcPr>
            <w:tcW w:w="1512" w:type="dxa"/>
            <w:tcBorders>
              <w:top w:val="nil"/>
              <w:bottom w:val="nil"/>
            </w:tcBorders>
            <w:shd w:val="clear" w:color="auto" w:fill="auto"/>
            <w:noWrap/>
            <w:vAlign w:val="bottom"/>
            <w:hideMark/>
          </w:tcPr>
          <w:p w14:paraId="1CEDCC44" w14:textId="77777777" w:rsidR="00C05A8F" w:rsidRPr="003E4A1B" w:rsidRDefault="00C05A8F" w:rsidP="00C05A8F">
            <w:pPr>
              <w:jc w:val="right"/>
              <w:rPr>
                <w:rFonts w:cs="Arial"/>
                <w:b/>
                <w:bCs/>
                <w:color w:val="FFFFFF"/>
              </w:rPr>
            </w:pPr>
          </w:p>
        </w:tc>
      </w:tr>
      <w:tr w:rsidR="00C05A8F" w:rsidRPr="003E4A1B" w14:paraId="0CFD1887" w14:textId="77777777" w:rsidTr="00F753F9">
        <w:trPr>
          <w:trHeight w:val="300"/>
        </w:trPr>
        <w:tc>
          <w:tcPr>
            <w:tcW w:w="2967" w:type="dxa"/>
            <w:tcBorders>
              <w:top w:val="nil"/>
              <w:bottom w:val="nil"/>
            </w:tcBorders>
            <w:shd w:val="clear" w:color="auto" w:fill="auto"/>
            <w:noWrap/>
            <w:vAlign w:val="bottom"/>
            <w:hideMark/>
          </w:tcPr>
          <w:p w14:paraId="53E0E71F" w14:textId="77777777" w:rsidR="00C05A8F" w:rsidRPr="003E4A1B" w:rsidRDefault="00C05A8F" w:rsidP="00C05A8F">
            <w:pPr>
              <w:rPr>
                <w:rFonts w:cs="Arial"/>
                <w:i/>
                <w:iCs/>
              </w:rPr>
            </w:pPr>
            <w:r w:rsidRPr="003E4A1B">
              <w:rPr>
                <w:rFonts w:cs="Arial"/>
                <w:i/>
                <w:iCs/>
              </w:rPr>
              <w:t>Annual Sales Growth Escalator</w:t>
            </w:r>
          </w:p>
        </w:tc>
        <w:tc>
          <w:tcPr>
            <w:tcW w:w="630" w:type="dxa"/>
            <w:tcBorders>
              <w:top w:val="nil"/>
              <w:bottom w:val="nil"/>
            </w:tcBorders>
            <w:shd w:val="clear" w:color="auto" w:fill="auto"/>
            <w:noWrap/>
            <w:vAlign w:val="bottom"/>
            <w:hideMark/>
          </w:tcPr>
          <w:p w14:paraId="760F7616" w14:textId="77777777" w:rsidR="00C05A8F" w:rsidRPr="003E4A1B" w:rsidRDefault="00C05A8F" w:rsidP="00C05A8F">
            <w:pPr>
              <w:jc w:val="right"/>
              <w:rPr>
                <w:rFonts w:cs="Arial"/>
                <w:color w:val="000000"/>
              </w:rPr>
            </w:pPr>
            <w:r w:rsidRPr="003E4A1B">
              <w:rPr>
                <w:rFonts w:cs="Arial"/>
                <w:color w:val="000000"/>
              </w:rPr>
              <w:t>20%</w:t>
            </w:r>
          </w:p>
        </w:tc>
        <w:tc>
          <w:tcPr>
            <w:tcW w:w="1406" w:type="dxa"/>
            <w:gridSpan w:val="2"/>
            <w:tcBorders>
              <w:top w:val="nil"/>
              <w:bottom w:val="nil"/>
            </w:tcBorders>
            <w:shd w:val="clear" w:color="auto" w:fill="auto"/>
            <w:noWrap/>
            <w:vAlign w:val="bottom"/>
            <w:hideMark/>
          </w:tcPr>
          <w:p w14:paraId="4A32246D" w14:textId="77777777" w:rsidR="00C05A8F" w:rsidRPr="003E4A1B" w:rsidRDefault="00C05A8F" w:rsidP="00C05A8F">
            <w:pPr>
              <w:rPr>
                <w:rFonts w:cs="Arial"/>
                <w:color w:val="000000"/>
                <w:sz w:val="22"/>
                <w:szCs w:val="22"/>
              </w:rPr>
            </w:pPr>
          </w:p>
        </w:tc>
        <w:tc>
          <w:tcPr>
            <w:tcW w:w="1123" w:type="dxa"/>
            <w:gridSpan w:val="2"/>
            <w:tcBorders>
              <w:top w:val="nil"/>
              <w:bottom w:val="nil"/>
            </w:tcBorders>
            <w:shd w:val="clear" w:color="auto" w:fill="auto"/>
            <w:noWrap/>
            <w:vAlign w:val="bottom"/>
            <w:hideMark/>
          </w:tcPr>
          <w:p w14:paraId="00AC3BF3" w14:textId="77777777" w:rsidR="00C05A8F" w:rsidRPr="003E4A1B" w:rsidRDefault="00C05A8F" w:rsidP="00C05A8F">
            <w:pPr>
              <w:jc w:val="right"/>
              <w:rPr>
                <w:rFonts w:cs="Arial"/>
                <w:b/>
                <w:bCs/>
                <w:color w:val="FFFFFF"/>
              </w:rPr>
            </w:pPr>
          </w:p>
        </w:tc>
        <w:tc>
          <w:tcPr>
            <w:tcW w:w="1161" w:type="dxa"/>
            <w:tcBorders>
              <w:top w:val="nil"/>
              <w:bottom w:val="nil"/>
            </w:tcBorders>
            <w:shd w:val="clear" w:color="auto" w:fill="auto"/>
            <w:noWrap/>
            <w:vAlign w:val="bottom"/>
            <w:hideMark/>
          </w:tcPr>
          <w:p w14:paraId="6A847E4A" w14:textId="77777777" w:rsidR="00C05A8F" w:rsidRPr="003E4A1B" w:rsidRDefault="00C05A8F" w:rsidP="00C05A8F">
            <w:pPr>
              <w:jc w:val="right"/>
              <w:rPr>
                <w:rFonts w:cs="Arial"/>
                <w:b/>
                <w:bCs/>
                <w:color w:val="FFFFFF"/>
              </w:rPr>
            </w:pPr>
          </w:p>
        </w:tc>
        <w:tc>
          <w:tcPr>
            <w:tcW w:w="1371" w:type="dxa"/>
            <w:gridSpan w:val="2"/>
            <w:tcBorders>
              <w:top w:val="nil"/>
              <w:bottom w:val="nil"/>
            </w:tcBorders>
            <w:shd w:val="clear" w:color="auto" w:fill="auto"/>
            <w:noWrap/>
            <w:vAlign w:val="bottom"/>
            <w:hideMark/>
          </w:tcPr>
          <w:p w14:paraId="77EDD2BE" w14:textId="77777777" w:rsidR="00C05A8F" w:rsidRPr="003E4A1B" w:rsidRDefault="00C05A8F" w:rsidP="00C05A8F">
            <w:pPr>
              <w:jc w:val="right"/>
              <w:rPr>
                <w:rFonts w:cs="Arial"/>
                <w:b/>
                <w:bCs/>
                <w:color w:val="FFFFFF"/>
              </w:rPr>
            </w:pPr>
          </w:p>
        </w:tc>
        <w:tc>
          <w:tcPr>
            <w:tcW w:w="1512" w:type="dxa"/>
            <w:tcBorders>
              <w:top w:val="nil"/>
              <w:bottom w:val="nil"/>
            </w:tcBorders>
            <w:shd w:val="clear" w:color="auto" w:fill="auto"/>
            <w:noWrap/>
            <w:vAlign w:val="bottom"/>
            <w:hideMark/>
          </w:tcPr>
          <w:p w14:paraId="79BAC3F9" w14:textId="77777777" w:rsidR="00C05A8F" w:rsidRPr="003E4A1B" w:rsidRDefault="00C05A8F" w:rsidP="00C05A8F">
            <w:pPr>
              <w:jc w:val="right"/>
              <w:rPr>
                <w:rFonts w:cs="Arial"/>
                <w:b/>
                <w:bCs/>
                <w:color w:val="FFFFFF"/>
              </w:rPr>
            </w:pPr>
          </w:p>
        </w:tc>
      </w:tr>
      <w:tr w:rsidR="00C05A8F" w:rsidRPr="003E4A1B" w14:paraId="7381115C" w14:textId="77777777" w:rsidTr="00F753F9">
        <w:trPr>
          <w:trHeight w:val="95"/>
        </w:trPr>
        <w:tc>
          <w:tcPr>
            <w:tcW w:w="2967" w:type="dxa"/>
            <w:tcBorders>
              <w:top w:val="nil"/>
              <w:bottom w:val="nil"/>
            </w:tcBorders>
            <w:shd w:val="clear" w:color="auto" w:fill="auto"/>
            <w:noWrap/>
            <w:vAlign w:val="bottom"/>
            <w:hideMark/>
          </w:tcPr>
          <w:p w14:paraId="64A2AA43" w14:textId="77777777" w:rsidR="00C05A8F" w:rsidRPr="003E4A1B" w:rsidRDefault="00C05A8F" w:rsidP="00C05A8F">
            <w:pPr>
              <w:rPr>
                <w:rFonts w:cs="Arial"/>
                <w:i/>
                <w:iCs/>
              </w:rPr>
            </w:pPr>
          </w:p>
        </w:tc>
        <w:tc>
          <w:tcPr>
            <w:tcW w:w="630" w:type="dxa"/>
            <w:tcBorders>
              <w:top w:val="nil"/>
              <w:bottom w:val="nil"/>
            </w:tcBorders>
            <w:shd w:val="clear" w:color="auto" w:fill="auto"/>
            <w:noWrap/>
            <w:vAlign w:val="bottom"/>
            <w:hideMark/>
          </w:tcPr>
          <w:p w14:paraId="4F6AC785" w14:textId="77777777" w:rsidR="00C05A8F" w:rsidRPr="003E4A1B" w:rsidRDefault="00C05A8F" w:rsidP="00C05A8F">
            <w:pPr>
              <w:jc w:val="right"/>
              <w:rPr>
                <w:rFonts w:cs="Arial"/>
                <w:color w:val="000000"/>
              </w:rPr>
            </w:pPr>
          </w:p>
        </w:tc>
        <w:tc>
          <w:tcPr>
            <w:tcW w:w="1406" w:type="dxa"/>
            <w:gridSpan w:val="2"/>
            <w:tcBorders>
              <w:top w:val="nil"/>
              <w:bottom w:val="nil"/>
            </w:tcBorders>
            <w:shd w:val="clear" w:color="auto" w:fill="auto"/>
            <w:noWrap/>
            <w:vAlign w:val="bottom"/>
            <w:hideMark/>
          </w:tcPr>
          <w:p w14:paraId="4E752AD5" w14:textId="77777777" w:rsidR="00C05A8F" w:rsidRPr="003E4A1B" w:rsidRDefault="00C05A8F" w:rsidP="00C05A8F">
            <w:pPr>
              <w:rPr>
                <w:rFonts w:cs="Arial"/>
                <w:color w:val="000000"/>
                <w:sz w:val="22"/>
                <w:szCs w:val="22"/>
              </w:rPr>
            </w:pPr>
          </w:p>
        </w:tc>
        <w:tc>
          <w:tcPr>
            <w:tcW w:w="1123" w:type="dxa"/>
            <w:gridSpan w:val="2"/>
            <w:tcBorders>
              <w:top w:val="nil"/>
              <w:bottom w:val="nil"/>
            </w:tcBorders>
            <w:shd w:val="clear" w:color="auto" w:fill="auto"/>
            <w:noWrap/>
            <w:vAlign w:val="bottom"/>
            <w:hideMark/>
          </w:tcPr>
          <w:p w14:paraId="7FF90E55" w14:textId="77777777" w:rsidR="00C05A8F" w:rsidRPr="003E4A1B" w:rsidRDefault="00C05A8F" w:rsidP="00C05A8F">
            <w:pPr>
              <w:jc w:val="right"/>
              <w:rPr>
                <w:rFonts w:cs="Arial"/>
                <w:b/>
                <w:bCs/>
                <w:color w:val="FFFFFF"/>
              </w:rPr>
            </w:pPr>
          </w:p>
        </w:tc>
        <w:tc>
          <w:tcPr>
            <w:tcW w:w="1161" w:type="dxa"/>
            <w:tcBorders>
              <w:top w:val="nil"/>
              <w:bottom w:val="nil"/>
            </w:tcBorders>
            <w:shd w:val="clear" w:color="auto" w:fill="auto"/>
            <w:noWrap/>
            <w:vAlign w:val="bottom"/>
            <w:hideMark/>
          </w:tcPr>
          <w:p w14:paraId="10A7D4BC" w14:textId="77777777" w:rsidR="00C05A8F" w:rsidRPr="003E4A1B" w:rsidRDefault="00C05A8F" w:rsidP="00C05A8F">
            <w:pPr>
              <w:jc w:val="right"/>
              <w:rPr>
                <w:rFonts w:cs="Arial"/>
                <w:b/>
                <w:bCs/>
                <w:color w:val="FFFFFF"/>
              </w:rPr>
            </w:pPr>
          </w:p>
        </w:tc>
        <w:tc>
          <w:tcPr>
            <w:tcW w:w="1371" w:type="dxa"/>
            <w:gridSpan w:val="2"/>
            <w:tcBorders>
              <w:top w:val="nil"/>
              <w:bottom w:val="nil"/>
            </w:tcBorders>
            <w:shd w:val="clear" w:color="auto" w:fill="auto"/>
            <w:noWrap/>
            <w:vAlign w:val="bottom"/>
            <w:hideMark/>
          </w:tcPr>
          <w:p w14:paraId="1198DB89" w14:textId="77777777" w:rsidR="00C05A8F" w:rsidRPr="003E4A1B" w:rsidRDefault="00C05A8F" w:rsidP="00C05A8F">
            <w:pPr>
              <w:jc w:val="right"/>
              <w:rPr>
                <w:rFonts w:cs="Arial"/>
                <w:b/>
                <w:bCs/>
                <w:color w:val="FFFFFF"/>
              </w:rPr>
            </w:pPr>
          </w:p>
        </w:tc>
        <w:tc>
          <w:tcPr>
            <w:tcW w:w="1512" w:type="dxa"/>
            <w:tcBorders>
              <w:top w:val="nil"/>
              <w:bottom w:val="nil"/>
            </w:tcBorders>
            <w:shd w:val="clear" w:color="auto" w:fill="auto"/>
            <w:noWrap/>
            <w:vAlign w:val="bottom"/>
            <w:hideMark/>
          </w:tcPr>
          <w:p w14:paraId="302AC2D4" w14:textId="77777777" w:rsidR="00C05A8F" w:rsidRPr="003E4A1B" w:rsidRDefault="00C05A8F" w:rsidP="00C05A8F">
            <w:pPr>
              <w:jc w:val="right"/>
              <w:rPr>
                <w:rFonts w:cs="Arial"/>
                <w:b/>
                <w:bCs/>
                <w:color w:val="FFFFFF"/>
              </w:rPr>
            </w:pPr>
          </w:p>
        </w:tc>
      </w:tr>
      <w:tr w:rsidR="00C05A8F" w:rsidRPr="003E4A1B" w14:paraId="1A36EAAF" w14:textId="77777777" w:rsidTr="00F753F9">
        <w:trPr>
          <w:trHeight w:val="240"/>
        </w:trPr>
        <w:tc>
          <w:tcPr>
            <w:tcW w:w="2967" w:type="dxa"/>
            <w:tcBorders>
              <w:top w:val="nil"/>
              <w:bottom w:val="nil"/>
            </w:tcBorders>
            <w:shd w:val="clear" w:color="auto" w:fill="auto"/>
            <w:noWrap/>
            <w:vAlign w:val="bottom"/>
            <w:hideMark/>
          </w:tcPr>
          <w:p w14:paraId="3983E82A" w14:textId="77777777" w:rsidR="00C05A8F" w:rsidRPr="003E4A1B" w:rsidRDefault="00C05A8F" w:rsidP="00C05A8F">
            <w:pPr>
              <w:rPr>
                <w:rFonts w:cs="Arial"/>
                <w:b/>
                <w:bCs/>
              </w:rPr>
            </w:pPr>
            <w:r w:rsidRPr="003E4A1B">
              <w:rPr>
                <w:rFonts w:cs="Arial"/>
                <w:b/>
                <w:bCs/>
              </w:rPr>
              <w:t>Product Group 1</w:t>
            </w:r>
          </w:p>
        </w:tc>
        <w:tc>
          <w:tcPr>
            <w:tcW w:w="630" w:type="dxa"/>
            <w:tcBorders>
              <w:top w:val="nil"/>
              <w:bottom w:val="nil"/>
            </w:tcBorders>
            <w:shd w:val="clear" w:color="auto" w:fill="auto"/>
            <w:noWrap/>
            <w:vAlign w:val="bottom"/>
            <w:hideMark/>
          </w:tcPr>
          <w:p w14:paraId="146E62E9" w14:textId="77777777" w:rsidR="00C05A8F" w:rsidRPr="003E4A1B" w:rsidRDefault="00C05A8F" w:rsidP="00C05A8F">
            <w:pPr>
              <w:rPr>
                <w:rFonts w:cs="Arial"/>
                <w:b/>
                <w:bCs/>
                <w:i/>
                <w:iCs/>
                <w:sz w:val="18"/>
                <w:szCs w:val="18"/>
              </w:rPr>
            </w:pPr>
          </w:p>
        </w:tc>
        <w:tc>
          <w:tcPr>
            <w:tcW w:w="1406" w:type="dxa"/>
            <w:gridSpan w:val="2"/>
            <w:tcBorders>
              <w:top w:val="nil"/>
              <w:bottom w:val="nil"/>
            </w:tcBorders>
            <w:shd w:val="clear" w:color="auto" w:fill="auto"/>
            <w:noWrap/>
            <w:vAlign w:val="bottom"/>
            <w:hideMark/>
          </w:tcPr>
          <w:p w14:paraId="69D53B57" w14:textId="77777777" w:rsidR="00C05A8F" w:rsidRPr="003E4A1B" w:rsidRDefault="00C05A8F" w:rsidP="00C05A8F">
            <w:pPr>
              <w:jc w:val="right"/>
              <w:rPr>
                <w:rFonts w:cs="Arial"/>
                <w:b/>
                <w:bCs/>
                <w:color w:val="000000"/>
              </w:rPr>
            </w:pPr>
          </w:p>
        </w:tc>
        <w:tc>
          <w:tcPr>
            <w:tcW w:w="1123" w:type="dxa"/>
            <w:gridSpan w:val="2"/>
            <w:tcBorders>
              <w:top w:val="nil"/>
              <w:bottom w:val="nil"/>
            </w:tcBorders>
            <w:shd w:val="clear" w:color="auto" w:fill="auto"/>
            <w:noWrap/>
            <w:vAlign w:val="bottom"/>
            <w:hideMark/>
          </w:tcPr>
          <w:p w14:paraId="34526960" w14:textId="77777777" w:rsidR="00C05A8F" w:rsidRPr="003E4A1B" w:rsidRDefault="00C05A8F" w:rsidP="00C05A8F">
            <w:pPr>
              <w:jc w:val="right"/>
              <w:rPr>
                <w:rFonts w:cs="Arial"/>
                <w:b/>
                <w:bCs/>
                <w:color w:val="FFFFFF"/>
              </w:rPr>
            </w:pPr>
          </w:p>
        </w:tc>
        <w:tc>
          <w:tcPr>
            <w:tcW w:w="1161" w:type="dxa"/>
            <w:tcBorders>
              <w:top w:val="nil"/>
              <w:bottom w:val="nil"/>
            </w:tcBorders>
            <w:shd w:val="clear" w:color="auto" w:fill="auto"/>
            <w:noWrap/>
            <w:vAlign w:val="bottom"/>
            <w:hideMark/>
          </w:tcPr>
          <w:p w14:paraId="58A14983" w14:textId="77777777" w:rsidR="00C05A8F" w:rsidRPr="003E4A1B" w:rsidRDefault="00C05A8F" w:rsidP="00C05A8F">
            <w:pPr>
              <w:jc w:val="right"/>
              <w:rPr>
                <w:rFonts w:cs="Arial"/>
                <w:b/>
                <w:bCs/>
                <w:color w:val="FFFFFF"/>
              </w:rPr>
            </w:pPr>
          </w:p>
        </w:tc>
        <w:tc>
          <w:tcPr>
            <w:tcW w:w="1371" w:type="dxa"/>
            <w:gridSpan w:val="2"/>
            <w:tcBorders>
              <w:top w:val="nil"/>
              <w:bottom w:val="nil"/>
            </w:tcBorders>
            <w:shd w:val="clear" w:color="auto" w:fill="auto"/>
            <w:noWrap/>
            <w:vAlign w:val="bottom"/>
            <w:hideMark/>
          </w:tcPr>
          <w:p w14:paraId="3E8E04ED" w14:textId="77777777" w:rsidR="00C05A8F" w:rsidRPr="003E4A1B" w:rsidRDefault="00C05A8F" w:rsidP="00C05A8F">
            <w:pPr>
              <w:jc w:val="right"/>
              <w:rPr>
                <w:rFonts w:cs="Arial"/>
                <w:b/>
                <w:bCs/>
                <w:color w:val="FFFFFF"/>
              </w:rPr>
            </w:pPr>
          </w:p>
        </w:tc>
        <w:tc>
          <w:tcPr>
            <w:tcW w:w="1512" w:type="dxa"/>
            <w:tcBorders>
              <w:top w:val="nil"/>
              <w:bottom w:val="nil"/>
            </w:tcBorders>
            <w:shd w:val="clear" w:color="auto" w:fill="auto"/>
            <w:noWrap/>
            <w:vAlign w:val="bottom"/>
            <w:hideMark/>
          </w:tcPr>
          <w:p w14:paraId="695FC5DF" w14:textId="77777777" w:rsidR="00C05A8F" w:rsidRPr="003E4A1B" w:rsidRDefault="00C05A8F" w:rsidP="00C05A8F">
            <w:pPr>
              <w:jc w:val="right"/>
              <w:rPr>
                <w:rFonts w:cs="Arial"/>
                <w:b/>
                <w:bCs/>
                <w:color w:val="FFFFFF"/>
              </w:rPr>
            </w:pPr>
          </w:p>
        </w:tc>
      </w:tr>
      <w:tr w:rsidR="00C05A8F" w:rsidRPr="003E4A1B" w14:paraId="6FE46D0F" w14:textId="77777777" w:rsidTr="00F753F9">
        <w:trPr>
          <w:trHeight w:val="300"/>
        </w:trPr>
        <w:tc>
          <w:tcPr>
            <w:tcW w:w="2967" w:type="dxa"/>
            <w:tcBorders>
              <w:top w:val="nil"/>
              <w:bottom w:val="nil"/>
            </w:tcBorders>
            <w:shd w:val="clear" w:color="auto" w:fill="auto"/>
            <w:noWrap/>
            <w:vAlign w:val="bottom"/>
            <w:hideMark/>
          </w:tcPr>
          <w:p w14:paraId="47D5F9EA" w14:textId="77777777" w:rsidR="00C05A8F" w:rsidRPr="003E4A1B" w:rsidRDefault="00C05A8F" w:rsidP="00C05A8F">
            <w:pPr>
              <w:rPr>
                <w:rFonts w:cs="Arial"/>
              </w:rPr>
            </w:pPr>
            <w:r w:rsidRPr="003E4A1B">
              <w:rPr>
                <w:rFonts w:cs="Arial"/>
              </w:rPr>
              <w:t xml:space="preserve">Unit Sales                          </w:t>
            </w:r>
          </w:p>
        </w:tc>
        <w:tc>
          <w:tcPr>
            <w:tcW w:w="630" w:type="dxa"/>
            <w:tcBorders>
              <w:top w:val="nil"/>
              <w:bottom w:val="nil"/>
            </w:tcBorders>
            <w:shd w:val="clear" w:color="auto" w:fill="auto"/>
            <w:noWrap/>
            <w:vAlign w:val="bottom"/>
            <w:hideMark/>
          </w:tcPr>
          <w:p w14:paraId="76E164A4" w14:textId="77777777" w:rsidR="00C05A8F" w:rsidRPr="003E4A1B" w:rsidRDefault="00C05A8F" w:rsidP="00C05A8F">
            <w:pPr>
              <w:jc w:val="center"/>
              <w:rPr>
                <w:rFonts w:cs="Arial"/>
                <w:i/>
                <w:iCs/>
                <w:color w:val="000000" w:themeColor="text1"/>
                <w:sz w:val="18"/>
                <w:szCs w:val="18"/>
              </w:rPr>
            </w:pPr>
            <w:r w:rsidRPr="003E4A1B">
              <w:rPr>
                <w:rFonts w:cs="Arial"/>
                <w:i/>
                <w:iCs/>
                <w:color w:val="000000" w:themeColor="text1"/>
                <w:sz w:val="18"/>
                <w:szCs w:val="18"/>
              </w:rPr>
              <w:t xml:space="preserve"> #</w:t>
            </w:r>
          </w:p>
        </w:tc>
        <w:tc>
          <w:tcPr>
            <w:tcW w:w="1080" w:type="dxa"/>
            <w:tcBorders>
              <w:top w:val="nil"/>
              <w:bottom w:val="nil"/>
            </w:tcBorders>
            <w:shd w:val="clear" w:color="auto" w:fill="auto"/>
            <w:noWrap/>
            <w:vAlign w:val="bottom"/>
            <w:hideMark/>
          </w:tcPr>
          <w:p w14:paraId="3FDED13A" w14:textId="77777777" w:rsidR="00C05A8F" w:rsidRPr="003E4A1B" w:rsidRDefault="00C05A8F" w:rsidP="00C05A8F">
            <w:pPr>
              <w:jc w:val="right"/>
              <w:rPr>
                <w:rFonts w:cs="Arial"/>
                <w:color w:val="000000" w:themeColor="text1"/>
              </w:rPr>
            </w:pPr>
            <w:r w:rsidRPr="003E4A1B">
              <w:rPr>
                <w:rFonts w:cs="Arial"/>
                <w:color w:val="000000" w:themeColor="text1"/>
              </w:rPr>
              <w:t xml:space="preserve">      5,000 </w:t>
            </w:r>
          </w:p>
        </w:tc>
        <w:tc>
          <w:tcPr>
            <w:tcW w:w="1260" w:type="dxa"/>
            <w:gridSpan w:val="2"/>
            <w:tcBorders>
              <w:top w:val="nil"/>
              <w:bottom w:val="nil"/>
            </w:tcBorders>
            <w:shd w:val="clear" w:color="auto" w:fill="auto"/>
            <w:noWrap/>
            <w:vAlign w:val="bottom"/>
            <w:hideMark/>
          </w:tcPr>
          <w:p w14:paraId="620D7C67" w14:textId="77777777" w:rsidR="00C05A8F" w:rsidRPr="003E4A1B" w:rsidRDefault="00C05A8F" w:rsidP="00C05A8F">
            <w:pPr>
              <w:rPr>
                <w:rFonts w:cs="Arial"/>
                <w:color w:val="000000" w:themeColor="text1"/>
              </w:rPr>
            </w:pPr>
            <w:r w:rsidRPr="003E4A1B">
              <w:rPr>
                <w:rFonts w:cs="Arial"/>
                <w:color w:val="000000" w:themeColor="text1"/>
              </w:rPr>
              <w:t xml:space="preserve">         6,000 </w:t>
            </w:r>
          </w:p>
        </w:tc>
        <w:tc>
          <w:tcPr>
            <w:tcW w:w="1350" w:type="dxa"/>
            <w:gridSpan w:val="2"/>
            <w:tcBorders>
              <w:top w:val="nil"/>
              <w:bottom w:val="nil"/>
            </w:tcBorders>
            <w:shd w:val="clear" w:color="auto" w:fill="auto"/>
            <w:noWrap/>
            <w:vAlign w:val="bottom"/>
            <w:hideMark/>
          </w:tcPr>
          <w:p w14:paraId="3A6A6F8F" w14:textId="77777777" w:rsidR="00C05A8F" w:rsidRPr="003E4A1B" w:rsidRDefault="00C05A8F" w:rsidP="00C05A8F">
            <w:pPr>
              <w:rPr>
                <w:rFonts w:cs="Arial"/>
                <w:color w:val="000000" w:themeColor="text1"/>
              </w:rPr>
            </w:pPr>
            <w:r w:rsidRPr="003E4A1B">
              <w:rPr>
                <w:rFonts w:cs="Arial"/>
                <w:color w:val="000000" w:themeColor="text1"/>
              </w:rPr>
              <w:t xml:space="preserve">          7,200 </w:t>
            </w:r>
          </w:p>
        </w:tc>
        <w:tc>
          <w:tcPr>
            <w:tcW w:w="1371" w:type="dxa"/>
            <w:gridSpan w:val="2"/>
            <w:tcBorders>
              <w:top w:val="nil"/>
              <w:bottom w:val="nil"/>
            </w:tcBorders>
            <w:shd w:val="clear" w:color="auto" w:fill="auto"/>
            <w:noWrap/>
            <w:vAlign w:val="bottom"/>
            <w:hideMark/>
          </w:tcPr>
          <w:p w14:paraId="20468942" w14:textId="3E44EA8D" w:rsidR="00C05A8F" w:rsidRPr="003E4A1B" w:rsidRDefault="00C05A8F" w:rsidP="00C05A8F">
            <w:pPr>
              <w:rPr>
                <w:rFonts w:cs="Arial"/>
                <w:color w:val="000000" w:themeColor="text1"/>
              </w:rPr>
            </w:pPr>
            <w:r w:rsidRPr="003E4A1B">
              <w:rPr>
                <w:rFonts w:cs="Arial"/>
                <w:color w:val="000000" w:themeColor="text1"/>
              </w:rPr>
              <w:t xml:space="preserve">         </w:t>
            </w:r>
            <w:r w:rsidR="00241FA7">
              <w:rPr>
                <w:rFonts w:cs="Arial"/>
                <w:color w:val="000000" w:themeColor="text1"/>
              </w:rPr>
              <w:t xml:space="preserve"> </w:t>
            </w:r>
            <w:r w:rsidRPr="003E4A1B">
              <w:rPr>
                <w:rFonts w:cs="Arial"/>
                <w:color w:val="000000" w:themeColor="text1"/>
              </w:rPr>
              <w:t xml:space="preserve"> 8,640 </w:t>
            </w:r>
          </w:p>
        </w:tc>
        <w:tc>
          <w:tcPr>
            <w:tcW w:w="1512" w:type="dxa"/>
            <w:tcBorders>
              <w:top w:val="nil"/>
              <w:bottom w:val="nil"/>
            </w:tcBorders>
            <w:shd w:val="clear" w:color="auto" w:fill="auto"/>
            <w:noWrap/>
            <w:vAlign w:val="bottom"/>
            <w:hideMark/>
          </w:tcPr>
          <w:p w14:paraId="4D0C6751" w14:textId="4B15E2CF" w:rsidR="00C05A8F" w:rsidRPr="003E4A1B" w:rsidRDefault="00C05A8F" w:rsidP="00C05A8F">
            <w:pPr>
              <w:rPr>
                <w:rFonts w:cs="Arial"/>
                <w:color w:val="000000" w:themeColor="text1"/>
              </w:rPr>
            </w:pPr>
            <w:r w:rsidRPr="003E4A1B">
              <w:rPr>
                <w:rFonts w:cs="Arial"/>
                <w:color w:val="000000" w:themeColor="text1"/>
              </w:rPr>
              <w:t xml:space="preserve">        </w:t>
            </w:r>
            <w:r w:rsidR="00241FA7">
              <w:rPr>
                <w:rFonts w:cs="Arial"/>
                <w:color w:val="000000" w:themeColor="text1"/>
              </w:rPr>
              <w:t xml:space="preserve">    </w:t>
            </w:r>
            <w:r w:rsidRPr="003E4A1B">
              <w:rPr>
                <w:rFonts w:cs="Arial"/>
                <w:color w:val="000000" w:themeColor="text1"/>
              </w:rPr>
              <w:t xml:space="preserve">10,368 </w:t>
            </w:r>
          </w:p>
        </w:tc>
      </w:tr>
      <w:tr w:rsidR="00C05A8F" w:rsidRPr="003E4A1B" w14:paraId="7495E357" w14:textId="77777777" w:rsidTr="00F753F9">
        <w:trPr>
          <w:trHeight w:val="300"/>
        </w:trPr>
        <w:tc>
          <w:tcPr>
            <w:tcW w:w="2967" w:type="dxa"/>
            <w:tcBorders>
              <w:top w:val="nil"/>
              <w:bottom w:val="nil"/>
            </w:tcBorders>
            <w:shd w:val="clear" w:color="auto" w:fill="auto"/>
            <w:noWrap/>
            <w:vAlign w:val="bottom"/>
            <w:hideMark/>
          </w:tcPr>
          <w:p w14:paraId="2938C21A" w14:textId="77777777" w:rsidR="00C05A8F" w:rsidRPr="003E4A1B" w:rsidRDefault="00C05A8F" w:rsidP="00C05A8F">
            <w:pPr>
              <w:rPr>
                <w:rFonts w:cs="Arial"/>
              </w:rPr>
            </w:pPr>
            <w:r w:rsidRPr="003E4A1B">
              <w:rPr>
                <w:rFonts w:cs="Arial"/>
              </w:rPr>
              <w:t>Retail Price per Unit</w:t>
            </w:r>
          </w:p>
        </w:tc>
        <w:tc>
          <w:tcPr>
            <w:tcW w:w="630" w:type="dxa"/>
            <w:tcBorders>
              <w:top w:val="nil"/>
              <w:bottom w:val="nil"/>
            </w:tcBorders>
            <w:shd w:val="clear" w:color="auto" w:fill="auto"/>
            <w:noWrap/>
            <w:vAlign w:val="bottom"/>
            <w:hideMark/>
          </w:tcPr>
          <w:p w14:paraId="017B176C" w14:textId="77777777" w:rsidR="00C05A8F" w:rsidRPr="003E4A1B" w:rsidRDefault="00C05A8F" w:rsidP="00C05A8F">
            <w:pPr>
              <w:jc w:val="center"/>
              <w:rPr>
                <w:rFonts w:cs="Arial"/>
                <w:i/>
                <w:iCs/>
                <w:color w:val="000000" w:themeColor="text1"/>
                <w:sz w:val="18"/>
                <w:szCs w:val="18"/>
              </w:rPr>
            </w:pPr>
            <w:r w:rsidRPr="003E4A1B">
              <w:rPr>
                <w:rFonts w:cs="Arial"/>
                <w:i/>
                <w:iCs/>
                <w:color w:val="000000" w:themeColor="text1"/>
                <w:sz w:val="18"/>
                <w:szCs w:val="18"/>
              </w:rPr>
              <w:t>$</w:t>
            </w:r>
          </w:p>
        </w:tc>
        <w:tc>
          <w:tcPr>
            <w:tcW w:w="1080" w:type="dxa"/>
            <w:tcBorders>
              <w:top w:val="nil"/>
              <w:bottom w:val="nil"/>
            </w:tcBorders>
            <w:shd w:val="clear" w:color="auto" w:fill="auto"/>
            <w:noWrap/>
            <w:vAlign w:val="bottom"/>
            <w:hideMark/>
          </w:tcPr>
          <w:p w14:paraId="6A3E31A5" w14:textId="77777777" w:rsidR="00C05A8F" w:rsidRPr="003E4A1B" w:rsidRDefault="00C05A8F" w:rsidP="00C05A8F">
            <w:pPr>
              <w:jc w:val="right"/>
              <w:rPr>
                <w:rFonts w:cs="Arial"/>
                <w:color w:val="000000" w:themeColor="text1"/>
              </w:rPr>
            </w:pPr>
            <w:r w:rsidRPr="003E4A1B">
              <w:rPr>
                <w:rFonts w:cs="Arial"/>
                <w:color w:val="000000" w:themeColor="text1"/>
              </w:rPr>
              <w:t xml:space="preserve"> $   25.00 </w:t>
            </w:r>
          </w:p>
        </w:tc>
        <w:tc>
          <w:tcPr>
            <w:tcW w:w="1260" w:type="dxa"/>
            <w:gridSpan w:val="2"/>
            <w:tcBorders>
              <w:top w:val="nil"/>
              <w:bottom w:val="nil"/>
            </w:tcBorders>
            <w:shd w:val="clear" w:color="auto" w:fill="auto"/>
            <w:noWrap/>
            <w:vAlign w:val="bottom"/>
            <w:hideMark/>
          </w:tcPr>
          <w:p w14:paraId="6F03759C" w14:textId="77777777" w:rsidR="00C05A8F" w:rsidRPr="003E4A1B" w:rsidRDefault="00C05A8F" w:rsidP="00C05A8F">
            <w:pPr>
              <w:jc w:val="right"/>
              <w:rPr>
                <w:rFonts w:cs="Arial"/>
                <w:color w:val="000000" w:themeColor="text1"/>
              </w:rPr>
            </w:pPr>
            <w:r w:rsidRPr="003E4A1B">
              <w:rPr>
                <w:rFonts w:cs="Arial"/>
                <w:color w:val="000000" w:themeColor="text1"/>
              </w:rPr>
              <w:t xml:space="preserve">$26.00 </w:t>
            </w:r>
          </w:p>
        </w:tc>
        <w:tc>
          <w:tcPr>
            <w:tcW w:w="1350" w:type="dxa"/>
            <w:gridSpan w:val="2"/>
            <w:tcBorders>
              <w:top w:val="nil"/>
              <w:bottom w:val="nil"/>
            </w:tcBorders>
            <w:shd w:val="clear" w:color="auto" w:fill="auto"/>
            <w:noWrap/>
            <w:vAlign w:val="bottom"/>
            <w:hideMark/>
          </w:tcPr>
          <w:p w14:paraId="72C3D1D6" w14:textId="77777777" w:rsidR="00C05A8F" w:rsidRPr="003E4A1B" w:rsidRDefault="00C05A8F" w:rsidP="00C05A8F">
            <w:pPr>
              <w:jc w:val="right"/>
              <w:rPr>
                <w:rFonts w:cs="Arial"/>
                <w:color w:val="000000" w:themeColor="text1"/>
              </w:rPr>
            </w:pPr>
            <w:r w:rsidRPr="003E4A1B">
              <w:rPr>
                <w:rFonts w:cs="Arial"/>
                <w:color w:val="000000" w:themeColor="text1"/>
              </w:rPr>
              <w:t xml:space="preserve">$27.04 </w:t>
            </w:r>
          </w:p>
        </w:tc>
        <w:tc>
          <w:tcPr>
            <w:tcW w:w="1371" w:type="dxa"/>
            <w:gridSpan w:val="2"/>
            <w:tcBorders>
              <w:top w:val="nil"/>
              <w:bottom w:val="nil"/>
            </w:tcBorders>
            <w:shd w:val="clear" w:color="auto" w:fill="auto"/>
            <w:noWrap/>
            <w:vAlign w:val="bottom"/>
            <w:hideMark/>
          </w:tcPr>
          <w:p w14:paraId="5D55FBCC" w14:textId="77777777" w:rsidR="00C05A8F" w:rsidRPr="003E4A1B" w:rsidRDefault="00C05A8F" w:rsidP="00C05A8F">
            <w:pPr>
              <w:jc w:val="right"/>
              <w:rPr>
                <w:rFonts w:cs="Arial"/>
                <w:color w:val="000000" w:themeColor="text1"/>
              </w:rPr>
            </w:pPr>
            <w:r w:rsidRPr="003E4A1B">
              <w:rPr>
                <w:rFonts w:cs="Arial"/>
                <w:color w:val="000000" w:themeColor="text1"/>
              </w:rPr>
              <w:t xml:space="preserve">$28.12 </w:t>
            </w:r>
          </w:p>
        </w:tc>
        <w:tc>
          <w:tcPr>
            <w:tcW w:w="1512" w:type="dxa"/>
            <w:tcBorders>
              <w:top w:val="nil"/>
              <w:bottom w:val="nil"/>
            </w:tcBorders>
            <w:shd w:val="clear" w:color="auto" w:fill="auto"/>
            <w:noWrap/>
            <w:vAlign w:val="bottom"/>
            <w:hideMark/>
          </w:tcPr>
          <w:p w14:paraId="46A9A118" w14:textId="77777777" w:rsidR="00C05A8F" w:rsidRPr="003E4A1B" w:rsidRDefault="00C05A8F" w:rsidP="00C05A8F">
            <w:pPr>
              <w:jc w:val="right"/>
              <w:rPr>
                <w:rFonts w:cs="Arial"/>
                <w:color w:val="000000" w:themeColor="text1"/>
              </w:rPr>
            </w:pPr>
            <w:r w:rsidRPr="003E4A1B">
              <w:rPr>
                <w:rFonts w:cs="Arial"/>
                <w:color w:val="000000" w:themeColor="text1"/>
              </w:rPr>
              <w:t xml:space="preserve">$29.25 </w:t>
            </w:r>
          </w:p>
        </w:tc>
      </w:tr>
      <w:tr w:rsidR="00C05A8F" w:rsidRPr="003E4A1B" w14:paraId="541F6469" w14:textId="77777777" w:rsidTr="00F753F9">
        <w:trPr>
          <w:trHeight w:val="252"/>
        </w:trPr>
        <w:tc>
          <w:tcPr>
            <w:tcW w:w="2967" w:type="dxa"/>
            <w:tcBorders>
              <w:top w:val="nil"/>
              <w:bottom w:val="nil"/>
            </w:tcBorders>
            <w:shd w:val="clear" w:color="auto" w:fill="auto"/>
            <w:noWrap/>
            <w:vAlign w:val="bottom"/>
            <w:hideMark/>
          </w:tcPr>
          <w:p w14:paraId="353F87B4" w14:textId="77777777" w:rsidR="00C05A8F" w:rsidRPr="003E4A1B" w:rsidRDefault="00C05A8F" w:rsidP="00C05A8F">
            <w:pPr>
              <w:rPr>
                <w:rFonts w:cs="Arial"/>
              </w:rPr>
            </w:pPr>
            <w:r w:rsidRPr="003E4A1B">
              <w:rPr>
                <w:rFonts w:cs="Arial"/>
              </w:rPr>
              <w:t>TOTAL SALES</w:t>
            </w:r>
          </w:p>
        </w:tc>
        <w:tc>
          <w:tcPr>
            <w:tcW w:w="630" w:type="dxa"/>
            <w:tcBorders>
              <w:top w:val="nil"/>
              <w:bottom w:val="nil"/>
            </w:tcBorders>
            <w:shd w:val="clear" w:color="auto" w:fill="auto"/>
            <w:noWrap/>
            <w:vAlign w:val="bottom"/>
            <w:hideMark/>
          </w:tcPr>
          <w:p w14:paraId="6145CB0C" w14:textId="77777777" w:rsidR="00C05A8F" w:rsidRPr="003E4A1B" w:rsidRDefault="00C05A8F" w:rsidP="00C05A8F">
            <w:pPr>
              <w:rPr>
                <w:rFonts w:cs="Arial"/>
                <w:i/>
                <w:iCs/>
                <w:color w:val="000000" w:themeColor="text1"/>
                <w:sz w:val="18"/>
                <w:szCs w:val="18"/>
              </w:rPr>
            </w:pPr>
          </w:p>
        </w:tc>
        <w:tc>
          <w:tcPr>
            <w:tcW w:w="1080" w:type="dxa"/>
            <w:tcBorders>
              <w:top w:val="nil"/>
              <w:bottom w:val="nil"/>
            </w:tcBorders>
            <w:shd w:val="clear" w:color="auto" w:fill="auto"/>
            <w:noWrap/>
            <w:vAlign w:val="bottom"/>
            <w:hideMark/>
          </w:tcPr>
          <w:p w14:paraId="4D8B7036" w14:textId="77777777" w:rsidR="00C05A8F" w:rsidRPr="003E4A1B" w:rsidRDefault="00C05A8F" w:rsidP="00C05A8F">
            <w:pPr>
              <w:jc w:val="right"/>
              <w:rPr>
                <w:rFonts w:cs="Arial"/>
                <w:b/>
                <w:bCs/>
                <w:color w:val="000000" w:themeColor="text1"/>
                <w:sz w:val="18"/>
              </w:rPr>
            </w:pPr>
            <w:r w:rsidRPr="003E4A1B">
              <w:rPr>
                <w:rFonts w:cs="Arial"/>
                <w:b/>
                <w:bCs/>
                <w:color w:val="000000" w:themeColor="text1"/>
                <w:sz w:val="18"/>
              </w:rPr>
              <w:t xml:space="preserve">$125,000 </w:t>
            </w:r>
          </w:p>
        </w:tc>
        <w:tc>
          <w:tcPr>
            <w:tcW w:w="1260" w:type="dxa"/>
            <w:gridSpan w:val="2"/>
            <w:tcBorders>
              <w:top w:val="nil"/>
              <w:bottom w:val="nil"/>
            </w:tcBorders>
            <w:shd w:val="clear" w:color="auto" w:fill="auto"/>
            <w:noWrap/>
            <w:vAlign w:val="bottom"/>
            <w:hideMark/>
          </w:tcPr>
          <w:p w14:paraId="795CB42F" w14:textId="77777777" w:rsidR="00C05A8F" w:rsidRPr="003E4A1B" w:rsidRDefault="00C05A8F" w:rsidP="00C05A8F">
            <w:pPr>
              <w:jc w:val="right"/>
              <w:rPr>
                <w:rFonts w:cs="Arial"/>
                <w:b/>
                <w:bCs/>
                <w:color w:val="000000" w:themeColor="text1"/>
                <w:sz w:val="18"/>
              </w:rPr>
            </w:pPr>
            <w:r w:rsidRPr="003E4A1B">
              <w:rPr>
                <w:rFonts w:cs="Arial"/>
                <w:b/>
                <w:bCs/>
                <w:color w:val="000000" w:themeColor="text1"/>
                <w:sz w:val="18"/>
              </w:rPr>
              <w:t xml:space="preserve"> $  156,000 </w:t>
            </w:r>
          </w:p>
        </w:tc>
        <w:tc>
          <w:tcPr>
            <w:tcW w:w="1350" w:type="dxa"/>
            <w:gridSpan w:val="2"/>
            <w:tcBorders>
              <w:top w:val="nil"/>
              <w:bottom w:val="nil"/>
            </w:tcBorders>
            <w:shd w:val="clear" w:color="auto" w:fill="auto"/>
            <w:noWrap/>
            <w:vAlign w:val="bottom"/>
            <w:hideMark/>
          </w:tcPr>
          <w:p w14:paraId="747976D7" w14:textId="77777777" w:rsidR="00C05A8F" w:rsidRPr="003E4A1B" w:rsidRDefault="00C05A8F" w:rsidP="00C05A8F">
            <w:pPr>
              <w:jc w:val="right"/>
              <w:rPr>
                <w:rFonts w:cs="Arial"/>
                <w:b/>
                <w:bCs/>
                <w:color w:val="000000" w:themeColor="text1"/>
                <w:sz w:val="18"/>
              </w:rPr>
            </w:pPr>
            <w:r w:rsidRPr="003E4A1B">
              <w:rPr>
                <w:rFonts w:cs="Arial"/>
                <w:b/>
                <w:bCs/>
                <w:color w:val="000000" w:themeColor="text1"/>
                <w:sz w:val="18"/>
              </w:rPr>
              <w:t xml:space="preserve"> $    194,688 </w:t>
            </w:r>
          </w:p>
        </w:tc>
        <w:tc>
          <w:tcPr>
            <w:tcW w:w="1371" w:type="dxa"/>
            <w:gridSpan w:val="2"/>
            <w:tcBorders>
              <w:top w:val="nil"/>
              <w:bottom w:val="nil"/>
            </w:tcBorders>
            <w:shd w:val="clear" w:color="auto" w:fill="auto"/>
            <w:noWrap/>
            <w:vAlign w:val="bottom"/>
            <w:hideMark/>
          </w:tcPr>
          <w:p w14:paraId="72D11B66" w14:textId="77777777" w:rsidR="00C05A8F" w:rsidRPr="003E4A1B" w:rsidRDefault="00C05A8F" w:rsidP="00C05A8F">
            <w:pPr>
              <w:jc w:val="right"/>
              <w:rPr>
                <w:rFonts w:cs="Arial"/>
                <w:b/>
                <w:bCs/>
                <w:color w:val="000000" w:themeColor="text1"/>
                <w:sz w:val="18"/>
              </w:rPr>
            </w:pPr>
            <w:r w:rsidRPr="003E4A1B">
              <w:rPr>
                <w:rFonts w:cs="Arial"/>
                <w:b/>
                <w:bCs/>
                <w:color w:val="000000" w:themeColor="text1"/>
                <w:sz w:val="18"/>
              </w:rPr>
              <w:t xml:space="preserve"> $    242,971 </w:t>
            </w:r>
          </w:p>
        </w:tc>
        <w:tc>
          <w:tcPr>
            <w:tcW w:w="1512" w:type="dxa"/>
            <w:tcBorders>
              <w:top w:val="nil"/>
              <w:bottom w:val="nil"/>
            </w:tcBorders>
            <w:shd w:val="clear" w:color="auto" w:fill="auto"/>
            <w:noWrap/>
            <w:vAlign w:val="bottom"/>
            <w:hideMark/>
          </w:tcPr>
          <w:p w14:paraId="5B151DA7" w14:textId="77777777" w:rsidR="00C05A8F" w:rsidRPr="003E4A1B" w:rsidRDefault="00C05A8F" w:rsidP="00C05A8F">
            <w:pPr>
              <w:jc w:val="right"/>
              <w:rPr>
                <w:rFonts w:cs="Arial"/>
                <w:b/>
                <w:bCs/>
                <w:color w:val="000000" w:themeColor="text1"/>
                <w:sz w:val="18"/>
              </w:rPr>
            </w:pPr>
            <w:r w:rsidRPr="003E4A1B">
              <w:rPr>
                <w:rFonts w:cs="Arial"/>
                <w:b/>
                <w:bCs/>
                <w:color w:val="000000" w:themeColor="text1"/>
                <w:sz w:val="18"/>
              </w:rPr>
              <w:t xml:space="preserve"> $    303,227 </w:t>
            </w:r>
          </w:p>
        </w:tc>
      </w:tr>
      <w:tr w:rsidR="00C05A8F" w:rsidRPr="003E4A1B" w14:paraId="4A56C4EE" w14:textId="77777777" w:rsidTr="00F753F9">
        <w:trPr>
          <w:trHeight w:val="171"/>
        </w:trPr>
        <w:tc>
          <w:tcPr>
            <w:tcW w:w="2967" w:type="dxa"/>
            <w:tcBorders>
              <w:top w:val="nil"/>
              <w:bottom w:val="nil"/>
            </w:tcBorders>
            <w:shd w:val="clear" w:color="auto" w:fill="auto"/>
            <w:noWrap/>
            <w:vAlign w:val="bottom"/>
            <w:hideMark/>
          </w:tcPr>
          <w:p w14:paraId="535BFAB1" w14:textId="77777777" w:rsidR="00C05A8F" w:rsidRPr="003E4A1B" w:rsidRDefault="00C05A8F" w:rsidP="00C05A8F">
            <w:pPr>
              <w:rPr>
                <w:rFonts w:cs="Arial"/>
              </w:rPr>
            </w:pPr>
          </w:p>
        </w:tc>
        <w:tc>
          <w:tcPr>
            <w:tcW w:w="630" w:type="dxa"/>
            <w:tcBorders>
              <w:top w:val="nil"/>
              <w:bottom w:val="nil"/>
            </w:tcBorders>
            <w:shd w:val="clear" w:color="auto" w:fill="auto"/>
            <w:noWrap/>
            <w:vAlign w:val="bottom"/>
            <w:hideMark/>
          </w:tcPr>
          <w:p w14:paraId="0AAD3D62" w14:textId="77777777" w:rsidR="00C05A8F" w:rsidRPr="003E4A1B" w:rsidRDefault="00C05A8F" w:rsidP="00C05A8F">
            <w:pPr>
              <w:rPr>
                <w:rFonts w:cs="Arial"/>
                <w:i/>
                <w:iCs/>
                <w:color w:val="000000" w:themeColor="text1"/>
                <w:sz w:val="18"/>
                <w:szCs w:val="18"/>
              </w:rPr>
            </w:pPr>
          </w:p>
        </w:tc>
        <w:tc>
          <w:tcPr>
            <w:tcW w:w="1080" w:type="dxa"/>
            <w:tcBorders>
              <w:top w:val="nil"/>
              <w:bottom w:val="nil"/>
            </w:tcBorders>
            <w:shd w:val="clear" w:color="auto" w:fill="auto"/>
            <w:noWrap/>
            <w:vAlign w:val="bottom"/>
            <w:hideMark/>
          </w:tcPr>
          <w:p w14:paraId="33188D5A" w14:textId="77777777" w:rsidR="00C05A8F" w:rsidRPr="003E4A1B" w:rsidRDefault="00C05A8F" w:rsidP="00C05A8F">
            <w:pPr>
              <w:jc w:val="right"/>
              <w:rPr>
                <w:rFonts w:cs="Arial"/>
                <w:color w:val="000000" w:themeColor="text1"/>
              </w:rPr>
            </w:pPr>
          </w:p>
        </w:tc>
        <w:tc>
          <w:tcPr>
            <w:tcW w:w="1260" w:type="dxa"/>
            <w:gridSpan w:val="2"/>
            <w:tcBorders>
              <w:top w:val="nil"/>
              <w:bottom w:val="nil"/>
            </w:tcBorders>
            <w:shd w:val="clear" w:color="auto" w:fill="auto"/>
            <w:noWrap/>
            <w:vAlign w:val="bottom"/>
            <w:hideMark/>
          </w:tcPr>
          <w:p w14:paraId="4FF38ABD" w14:textId="77777777" w:rsidR="00C05A8F" w:rsidRPr="003E4A1B" w:rsidRDefault="00C05A8F" w:rsidP="00C05A8F">
            <w:pPr>
              <w:jc w:val="right"/>
              <w:rPr>
                <w:rFonts w:cs="Arial"/>
                <w:color w:val="000000" w:themeColor="text1"/>
              </w:rPr>
            </w:pPr>
          </w:p>
        </w:tc>
        <w:tc>
          <w:tcPr>
            <w:tcW w:w="1350" w:type="dxa"/>
            <w:gridSpan w:val="2"/>
            <w:tcBorders>
              <w:top w:val="nil"/>
              <w:bottom w:val="nil"/>
            </w:tcBorders>
            <w:shd w:val="clear" w:color="auto" w:fill="auto"/>
            <w:noWrap/>
            <w:vAlign w:val="bottom"/>
            <w:hideMark/>
          </w:tcPr>
          <w:p w14:paraId="4D1E54B8" w14:textId="77777777" w:rsidR="00C05A8F" w:rsidRPr="003E4A1B" w:rsidRDefault="00C05A8F" w:rsidP="00C05A8F">
            <w:pPr>
              <w:jc w:val="right"/>
              <w:rPr>
                <w:rFonts w:cs="Arial"/>
                <w:color w:val="000000" w:themeColor="text1"/>
              </w:rPr>
            </w:pPr>
          </w:p>
        </w:tc>
        <w:tc>
          <w:tcPr>
            <w:tcW w:w="1371" w:type="dxa"/>
            <w:gridSpan w:val="2"/>
            <w:tcBorders>
              <w:top w:val="nil"/>
              <w:bottom w:val="nil"/>
            </w:tcBorders>
            <w:shd w:val="clear" w:color="auto" w:fill="auto"/>
            <w:noWrap/>
            <w:vAlign w:val="bottom"/>
            <w:hideMark/>
          </w:tcPr>
          <w:p w14:paraId="1FA4EB71" w14:textId="77777777" w:rsidR="00C05A8F" w:rsidRPr="003E4A1B" w:rsidRDefault="00C05A8F" w:rsidP="00C05A8F">
            <w:pPr>
              <w:jc w:val="right"/>
              <w:rPr>
                <w:rFonts w:cs="Arial"/>
                <w:color w:val="000000" w:themeColor="text1"/>
              </w:rPr>
            </w:pPr>
          </w:p>
        </w:tc>
        <w:tc>
          <w:tcPr>
            <w:tcW w:w="1512" w:type="dxa"/>
            <w:tcBorders>
              <w:top w:val="nil"/>
              <w:bottom w:val="nil"/>
            </w:tcBorders>
            <w:shd w:val="clear" w:color="auto" w:fill="auto"/>
            <w:noWrap/>
            <w:vAlign w:val="bottom"/>
            <w:hideMark/>
          </w:tcPr>
          <w:p w14:paraId="14E9044D" w14:textId="77777777" w:rsidR="00C05A8F" w:rsidRPr="003E4A1B" w:rsidRDefault="00C05A8F" w:rsidP="00C05A8F">
            <w:pPr>
              <w:jc w:val="right"/>
              <w:rPr>
                <w:rFonts w:cs="Arial"/>
                <w:color w:val="000000" w:themeColor="text1"/>
              </w:rPr>
            </w:pPr>
          </w:p>
        </w:tc>
      </w:tr>
      <w:tr w:rsidR="00C05A8F" w:rsidRPr="003E4A1B" w14:paraId="79040C16" w14:textId="77777777" w:rsidTr="00F753F9">
        <w:trPr>
          <w:trHeight w:val="240"/>
        </w:trPr>
        <w:tc>
          <w:tcPr>
            <w:tcW w:w="2967" w:type="dxa"/>
            <w:tcBorders>
              <w:top w:val="nil"/>
              <w:bottom w:val="nil"/>
            </w:tcBorders>
            <w:shd w:val="clear" w:color="auto" w:fill="auto"/>
            <w:noWrap/>
            <w:vAlign w:val="bottom"/>
            <w:hideMark/>
          </w:tcPr>
          <w:p w14:paraId="7DCDB8D2" w14:textId="77777777" w:rsidR="00C05A8F" w:rsidRPr="003E4A1B" w:rsidRDefault="00C05A8F" w:rsidP="00C05A8F">
            <w:pPr>
              <w:rPr>
                <w:rFonts w:cs="Arial"/>
                <w:b/>
                <w:bCs/>
              </w:rPr>
            </w:pPr>
            <w:r w:rsidRPr="003E4A1B">
              <w:rPr>
                <w:rFonts w:cs="Arial"/>
                <w:b/>
                <w:bCs/>
              </w:rPr>
              <w:t>Product Group 2</w:t>
            </w:r>
          </w:p>
        </w:tc>
        <w:tc>
          <w:tcPr>
            <w:tcW w:w="630" w:type="dxa"/>
            <w:tcBorders>
              <w:top w:val="nil"/>
              <w:bottom w:val="nil"/>
            </w:tcBorders>
            <w:shd w:val="clear" w:color="auto" w:fill="auto"/>
            <w:noWrap/>
            <w:vAlign w:val="bottom"/>
            <w:hideMark/>
          </w:tcPr>
          <w:p w14:paraId="583852BD" w14:textId="77777777" w:rsidR="00C05A8F" w:rsidRPr="003E4A1B" w:rsidRDefault="00C05A8F" w:rsidP="00C05A8F">
            <w:pPr>
              <w:rPr>
                <w:rFonts w:cs="Arial"/>
                <w:b/>
                <w:bCs/>
                <w:i/>
                <w:iCs/>
                <w:color w:val="000000" w:themeColor="text1"/>
                <w:sz w:val="18"/>
                <w:szCs w:val="18"/>
              </w:rPr>
            </w:pPr>
          </w:p>
        </w:tc>
        <w:tc>
          <w:tcPr>
            <w:tcW w:w="1080" w:type="dxa"/>
            <w:tcBorders>
              <w:top w:val="nil"/>
              <w:bottom w:val="nil"/>
            </w:tcBorders>
            <w:shd w:val="clear" w:color="auto" w:fill="auto"/>
            <w:noWrap/>
            <w:vAlign w:val="bottom"/>
            <w:hideMark/>
          </w:tcPr>
          <w:p w14:paraId="03CAFFA5" w14:textId="77777777" w:rsidR="00C05A8F" w:rsidRPr="003E4A1B" w:rsidRDefault="00C05A8F" w:rsidP="00C05A8F">
            <w:pPr>
              <w:jc w:val="right"/>
              <w:rPr>
                <w:rFonts w:cs="Arial"/>
                <w:b/>
                <w:bCs/>
                <w:color w:val="000000" w:themeColor="text1"/>
              </w:rPr>
            </w:pPr>
          </w:p>
        </w:tc>
        <w:tc>
          <w:tcPr>
            <w:tcW w:w="1260" w:type="dxa"/>
            <w:gridSpan w:val="2"/>
            <w:tcBorders>
              <w:top w:val="nil"/>
              <w:bottom w:val="nil"/>
            </w:tcBorders>
            <w:shd w:val="clear" w:color="auto" w:fill="auto"/>
            <w:noWrap/>
            <w:vAlign w:val="bottom"/>
            <w:hideMark/>
          </w:tcPr>
          <w:p w14:paraId="1DBE0E66" w14:textId="77777777" w:rsidR="00C05A8F" w:rsidRPr="003E4A1B" w:rsidRDefault="00C05A8F" w:rsidP="00C05A8F">
            <w:pPr>
              <w:jc w:val="right"/>
              <w:rPr>
                <w:rFonts w:cs="Arial"/>
                <w:b/>
                <w:bCs/>
                <w:color w:val="000000" w:themeColor="text1"/>
              </w:rPr>
            </w:pPr>
          </w:p>
        </w:tc>
        <w:tc>
          <w:tcPr>
            <w:tcW w:w="1350" w:type="dxa"/>
            <w:gridSpan w:val="2"/>
            <w:tcBorders>
              <w:top w:val="nil"/>
              <w:bottom w:val="nil"/>
            </w:tcBorders>
            <w:shd w:val="clear" w:color="auto" w:fill="auto"/>
            <w:noWrap/>
            <w:vAlign w:val="bottom"/>
            <w:hideMark/>
          </w:tcPr>
          <w:p w14:paraId="1F3B0E09" w14:textId="77777777" w:rsidR="00C05A8F" w:rsidRPr="003E4A1B" w:rsidRDefault="00C05A8F" w:rsidP="00C05A8F">
            <w:pPr>
              <w:jc w:val="right"/>
              <w:rPr>
                <w:rFonts w:cs="Arial"/>
                <w:b/>
                <w:bCs/>
                <w:color w:val="000000" w:themeColor="text1"/>
              </w:rPr>
            </w:pPr>
          </w:p>
        </w:tc>
        <w:tc>
          <w:tcPr>
            <w:tcW w:w="1371" w:type="dxa"/>
            <w:gridSpan w:val="2"/>
            <w:tcBorders>
              <w:top w:val="nil"/>
              <w:bottom w:val="nil"/>
            </w:tcBorders>
            <w:shd w:val="clear" w:color="auto" w:fill="auto"/>
            <w:noWrap/>
            <w:vAlign w:val="bottom"/>
            <w:hideMark/>
          </w:tcPr>
          <w:p w14:paraId="379644D7" w14:textId="77777777" w:rsidR="00C05A8F" w:rsidRPr="003E4A1B" w:rsidRDefault="00C05A8F" w:rsidP="00C05A8F">
            <w:pPr>
              <w:jc w:val="right"/>
              <w:rPr>
                <w:rFonts w:cs="Arial"/>
                <w:b/>
                <w:bCs/>
                <w:color w:val="000000" w:themeColor="text1"/>
              </w:rPr>
            </w:pPr>
          </w:p>
        </w:tc>
        <w:tc>
          <w:tcPr>
            <w:tcW w:w="1512" w:type="dxa"/>
            <w:tcBorders>
              <w:top w:val="nil"/>
              <w:bottom w:val="nil"/>
            </w:tcBorders>
            <w:shd w:val="clear" w:color="auto" w:fill="auto"/>
            <w:noWrap/>
            <w:vAlign w:val="bottom"/>
            <w:hideMark/>
          </w:tcPr>
          <w:p w14:paraId="1ADBB038" w14:textId="77777777" w:rsidR="00C05A8F" w:rsidRPr="003E4A1B" w:rsidRDefault="00C05A8F" w:rsidP="00C05A8F">
            <w:pPr>
              <w:jc w:val="right"/>
              <w:rPr>
                <w:rFonts w:cs="Arial"/>
                <w:b/>
                <w:bCs/>
                <w:color w:val="000000" w:themeColor="text1"/>
              </w:rPr>
            </w:pPr>
          </w:p>
        </w:tc>
      </w:tr>
      <w:tr w:rsidR="00C05A8F" w:rsidRPr="003E4A1B" w14:paraId="7DF2CA1F" w14:textId="77777777" w:rsidTr="00F753F9">
        <w:trPr>
          <w:trHeight w:val="300"/>
        </w:trPr>
        <w:tc>
          <w:tcPr>
            <w:tcW w:w="2967" w:type="dxa"/>
            <w:tcBorders>
              <w:top w:val="nil"/>
              <w:bottom w:val="nil"/>
            </w:tcBorders>
            <w:shd w:val="clear" w:color="auto" w:fill="auto"/>
            <w:noWrap/>
            <w:vAlign w:val="bottom"/>
            <w:hideMark/>
          </w:tcPr>
          <w:p w14:paraId="2B50AD97" w14:textId="77777777" w:rsidR="00C05A8F" w:rsidRPr="003E4A1B" w:rsidRDefault="00C05A8F" w:rsidP="00C05A8F">
            <w:pPr>
              <w:rPr>
                <w:rFonts w:cs="Arial"/>
              </w:rPr>
            </w:pPr>
            <w:r w:rsidRPr="003E4A1B">
              <w:rPr>
                <w:rFonts w:cs="Arial"/>
              </w:rPr>
              <w:t xml:space="preserve">Unit Sales                          </w:t>
            </w:r>
          </w:p>
        </w:tc>
        <w:tc>
          <w:tcPr>
            <w:tcW w:w="630" w:type="dxa"/>
            <w:tcBorders>
              <w:top w:val="nil"/>
              <w:bottom w:val="nil"/>
            </w:tcBorders>
            <w:shd w:val="clear" w:color="auto" w:fill="auto"/>
            <w:noWrap/>
            <w:vAlign w:val="bottom"/>
            <w:hideMark/>
          </w:tcPr>
          <w:p w14:paraId="51204E99" w14:textId="77777777" w:rsidR="00C05A8F" w:rsidRPr="003E4A1B" w:rsidRDefault="00C05A8F" w:rsidP="00C05A8F">
            <w:pPr>
              <w:jc w:val="center"/>
              <w:rPr>
                <w:rFonts w:cs="Arial"/>
                <w:i/>
                <w:iCs/>
                <w:color w:val="000000" w:themeColor="text1"/>
                <w:sz w:val="18"/>
                <w:szCs w:val="18"/>
              </w:rPr>
            </w:pPr>
            <w:r w:rsidRPr="003E4A1B">
              <w:rPr>
                <w:rFonts w:cs="Arial"/>
                <w:i/>
                <w:iCs/>
                <w:color w:val="000000" w:themeColor="text1"/>
                <w:sz w:val="18"/>
                <w:szCs w:val="18"/>
              </w:rPr>
              <w:t xml:space="preserve"> #</w:t>
            </w:r>
          </w:p>
        </w:tc>
        <w:tc>
          <w:tcPr>
            <w:tcW w:w="1080" w:type="dxa"/>
            <w:tcBorders>
              <w:top w:val="nil"/>
              <w:bottom w:val="nil"/>
            </w:tcBorders>
            <w:shd w:val="clear" w:color="auto" w:fill="auto"/>
            <w:noWrap/>
            <w:vAlign w:val="bottom"/>
            <w:hideMark/>
          </w:tcPr>
          <w:p w14:paraId="5F742E21" w14:textId="77777777" w:rsidR="00C05A8F" w:rsidRPr="003E4A1B" w:rsidRDefault="00C05A8F" w:rsidP="00C05A8F">
            <w:pPr>
              <w:jc w:val="right"/>
              <w:rPr>
                <w:rFonts w:cs="Arial"/>
                <w:color w:val="000000" w:themeColor="text1"/>
              </w:rPr>
            </w:pPr>
            <w:r w:rsidRPr="003E4A1B">
              <w:rPr>
                <w:rFonts w:cs="Arial"/>
                <w:color w:val="000000" w:themeColor="text1"/>
              </w:rPr>
              <w:t xml:space="preserve">         500 </w:t>
            </w:r>
          </w:p>
        </w:tc>
        <w:tc>
          <w:tcPr>
            <w:tcW w:w="1260" w:type="dxa"/>
            <w:gridSpan w:val="2"/>
            <w:tcBorders>
              <w:top w:val="nil"/>
              <w:bottom w:val="nil"/>
            </w:tcBorders>
            <w:shd w:val="clear" w:color="auto" w:fill="auto"/>
            <w:noWrap/>
            <w:vAlign w:val="bottom"/>
            <w:hideMark/>
          </w:tcPr>
          <w:p w14:paraId="071A8D12" w14:textId="787EFC19" w:rsidR="00C05A8F" w:rsidRPr="003E4A1B" w:rsidRDefault="00C05A8F" w:rsidP="00C05A8F">
            <w:pPr>
              <w:rPr>
                <w:rFonts w:cs="Arial"/>
                <w:color w:val="000000" w:themeColor="text1"/>
              </w:rPr>
            </w:pPr>
            <w:r w:rsidRPr="003E4A1B">
              <w:rPr>
                <w:rFonts w:cs="Arial"/>
                <w:color w:val="000000" w:themeColor="text1"/>
              </w:rPr>
              <w:t xml:space="preserve">           </w:t>
            </w:r>
            <w:r w:rsidR="00241FA7">
              <w:rPr>
                <w:rFonts w:cs="Arial"/>
                <w:color w:val="000000" w:themeColor="text1"/>
              </w:rPr>
              <w:t xml:space="preserve"> </w:t>
            </w:r>
            <w:r w:rsidRPr="003E4A1B">
              <w:rPr>
                <w:rFonts w:cs="Arial"/>
                <w:color w:val="000000" w:themeColor="text1"/>
              </w:rPr>
              <w:t xml:space="preserve">600 </w:t>
            </w:r>
          </w:p>
        </w:tc>
        <w:tc>
          <w:tcPr>
            <w:tcW w:w="1350" w:type="dxa"/>
            <w:gridSpan w:val="2"/>
            <w:tcBorders>
              <w:top w:val="nil"/>
              <w:bottom w:val="nil"/>
            </w:tcBorders>
            <w:shd w:val="clear" w:color="auto" w:fill="auto"/>
            <w:noWrap/>
            <w:vAlign w:val="bottom"/>
            <w:hideMark/>
          </w:tcPr>
          <w:p w14:paraId="20A2A04A" w14:textId="77777777" w:rsidR="00C05A8F" w:rsidRPr="003E4A1B" w:rsidRDefault="00C05A8F" w:rsidP="00C05A8F">
            <w:pPr>
              <w:rPr>
                <w:rFonts w:cs="Arial"/>
                <w:color w:val="000000" w:themeColor="text1"/>
              </w:rPr>
            </w:pPr>
            <w:r w:rsidRPr="003E4A1B">
              <w:rPr>
                <w:rFonts w:cs="Arial"/>
                <w:color w:val="000000" w:themeColor="text1"/>
              </w:rPr>
              <w:t xml:space="preserve">             720 </w:t>
            </w:r>
          </w:p>
        </w:tc>
        <w:tc>
          <w:tcPr>
            <w:tcW w:w="1371" w:type="dxa"/>
            <w:gridSpan w:val="2"/>
            <w:tcBorders>
              <w:top w:val="nil"/>
              <w:bottom w:val="nil"/>
            </w:tcBorders>
            <w:shd w:val="clear" w:color="auto" w:fill="auto"/>
            <w:noWrap/>
            <w:vAlign w:val="bottom"/>
            <w:hideMark/>
          </w:tcPr>
          <w:p w14:paraId="19EC0BEE" w14:textId="74E6F664" w:rsidR="00C05A8F" w:rsidRPr="003E4A1B" w:rsidRDefault="00C05A8F" w:rsidP="00C05A8F">
            <w:pPr>
              <w:rPr>
                <w:rFonts w:cs="Arial"/>
                <w:color w:val="000000" w:themeColor="text1"/>
              </w:rPr>
            </w:pPr>
            <w:r w:rsidRPr="003E4A1B">
              <w:rPr>
                <w:rFonts w:cs="Arial"/>
                <w:color w:val="000000" w:themeColor="text1"/>
              </w:rPr>
              <w:t xml:space="preserve">           </w:t>
            </w:r>
            <w:r w:rsidR="00241FA7">
              <w:rPr>
                <w:rFonts w:cs="Arial"/>
                <w:color w:val="000000" w:themeColor="text1"/>
              </w:rPr>
              <w:t xml:space="preserve"> </w:t>
            </w:r>
            <w:r w:rsidRPr="003E4A1B">
              <w:rPr>
                <w:rFonts w:cs="Arial"/>
                <w:color w:val="000000" w:themeColor="text1"/>
              </w:rPr>
              <w:t xml:space="preserve">  864 </w:t>
            </w:r>
          </w:p>
        </w:tc>
        <w:tc>
          <w:tcPr>
            <w:tcW w:w="1512" w:type="dxa"/>
            <w:tcBorders>
              <w:top w:val="nil"/>
              <w:bottom w:val="nil"/>
            </w:tcBorders>
            <w:shd w:val="clear" w:color="auto" w:fill="auto"/>
            <w:noWrap/>
            <w:vAlign w:val="bottom"/>
            <w:hideMark/>
          </w:tcPr>
          <w:p w14:paraId="0F926329" w14:textId="462E47A2" w:rsidR="00C05A8F" w:rsidRPr="003E4A1B" w:rsidRDefault="00C05A8F" w:rsidP="00C05A8F">
            <w:pPr>
              <w:rPr>
                <w:rFonts w:cs="Arial"/>
                <w:color w:val="000000" w:themeColor="text1"/>
              </w:rPr>
            </w:pPr>
            <w:r w:rsidRPr="003E4A1B">
              <w:rPr>
                <w:rFonts w:cs="Arial"/>
                <w:color w:val="000000" w:themeColor="text1"/>
              </w:rPr>
              <w:t xml:space="preserve">          </w:t>
            </w:r>
            <w:r w:rsidR="00241FA7">
              <w:rPr>
                <w:rFonts w:cs="Arial"/>
                <w:color w:val="000000" w:themeColor="text1"/>
              </w:rPr>
              <w:t xml:space="preserve">    </w:t>
            </w:r>
            <w:r w:rsidRPr="003E4A1B">
              <w:rPr>
                <w:rFonts w:cs="Arial"/>
                <w:color w:val="000000" w:themeColor="text1"/>
              </w:rPr>
              <w:t xml:space="preserve">1,037 </w:t>
            </w:r>
          </w:p>
        </w:tc>
      </w:tr>
      <w:tr w:rsidR="00C05A8F" w:rsidRPr="003E4A1B" w14:paraId="75A3D186" w14:textId="77777777" w:rsidTr="00F753F9">
        <w:trPr>
          <w:trHeight w:val="300"/>
        </w:trPr>
        <w:tc>
          <w:tcPr>
            <w:tcW w:w="2967" w:type="dxa"/>
            <w:tcBorders>
              <w:top w:val="nil"/>
              <w:bottom w:val="nil"/>
            </w:tcBorders>
            <w:shd w:val="clear" w:color="auto" w:fill="auto"/>
            <w:noWrap/>
            <w:vAlign w:val="bottom"/>
            <w:hideMark/>
          </w:tcPr>
          <w:p w14:paraId="66410A3C" w14:textId="77777777" w:rsidR="00C05A8F" w:rsidRPr="003E4A1B" w:rsidRDefault="00C05A8F" w:rsidP="00C05A8F">
            <w:pPr>
              <w:rPr>
                <w:rFonts w:cs="Arial"/>
              </w:rPr>
            </w:pPr>
            <w:r w:rsidRPr="003E4A1B">
              <w:rPr>
                <w:rFonts w:cs="Arial"/>
              </w:rPr>
              <w:t>Retail Price per Unit</w:t>
            </w:r>
          </w:p>
        </w:tc>
        <w:tc>
          <w:tcPr>
            <w:tcW w:w="630" w:type="dxa"/>
            <w:tcBorders>
              <w:top w:val="nil"/>
              <w:bottom w:val="nil"/>
            </w:tcBorders>
            <w:shd w:val="clear" w:color="auto" w:fill="auto"/>
            <w:noWrap/>
            <w:vAlign w:val="bottom"/>
            <w:hideMark/>
          </w:tcPr>
          <w:p w14:paraId="68328D1D" w14:textId="77777777" w:rsidR="00C05A8F" w:rsidRPr="003E4A1B" w:rsidRDefault="00C05A8F" w:rsidP="00C05A8F">
            <w:pPr>
              <w:jc w:val="center"/>
              <w:rPr>
                <w:rFonts w:cs="Arial"/>
                <w:i/>
                <w:iCs/>
                <w:color w:val="000000" w:themeColor="text1"/>
                <w:sz w:val="18"/>
                <w:szCs w:val="18"/>
              </w:rPr>
            </w:pPr>
            <w:r w:rsidRPr="003E4A1B">
              <w:rPr>
                <w:rFonts w:cs="Arial"/>
                <w:i/>
                <w:iCs/>
                <w:color w:val="000000" w:themeColor="text1"/>
                <w:sz w:val="18"/>
                <w:szCs w:val="18"/>
              </w:rPr>
              <w:t>$</w:t>
            </w:r>
          </w:p>
        </w:tc>
        <w:tc>
          <w:tcPr>
            <w:tcW w:w="1080" w:type="dxa"/>
            <w:tcBorders>
              <w:top w:val="nil"/>
              <w:bottom w:val="nil"/>
            </w:tcBorders>
            <w:shd w:val="clear" w:color="auto" w:fill="auto"/>
            <w:noWrap/>
            <w:vAlign w:val="bottom"/>
            <w:hideMark/>
          </w:tcPr>
          <w:p w14:paraId="765C9242" w14:textId="77777777" w:rsidR="00C05A8F" w:rsidRPr="003E4A1B" w:rsidRDefault="00C05A8F" w:rsidP="00C05A8F">
            <w:pPr>
              <w:jc w:val="right"/>
              <w:rPr>
                <w:rFonts w:cs="Arial"/>
                <w:color w:val="000000" w:themeColor="text1"/>
              </w:rPr>
            </w:pPr>
            <w:r w:rsidRPr="003E4A1B">
              <w:rPr>
                <w:rFonts w:cs="Arial"/>
                <w:color w:val="000000" w:themeColor="text1"/>
              </w:rPr>
              <w:t xml:space="preserve"> $   30.00 </w:t>
            </w:r>
          </w:p>
        </w:tc>
        <w:tc>
          <w:tcPr>
            <w:tcW w:w="1260" w:type="dxa"/>
            <w:gridSpan w:val="2"/>
            <w:tcBorders>
              <w:top w:val="nil"/>
              <w:bottom w:val="nil"/>
            </w:tcBorders>
            <w:shd w:val="clear" w:color="auto" w:fill="auto"/>
            <w:noWrap/>
            <w:vAlign w:val="bottom"/>
            <w:hideMark/>
          </w:tcPr>
          <w:p w14:paraId="5863F06D" w14:textId="77777777" w:rsidR="00C05A8F" w:rsidRPr="003E4A1B" w:rsidRDefault="00C05A8F" w:rsidP="00C05A8F">
            <w:pPr>
              <w:jc w:val="right"/>
              <w:rPr>
                <w:rFonts w:cs="Arial"/>
                <w:color w:val="000000" w:themeColor="text1"/>
              </w:rPr>
            </w:pPr>
            <w:r w:rsidRPr="003E4A1B">
              <w:rPr>
                <w:rFonts w:cs="Arial"/>
                <w:color w:val="000000" w:themeColor="text1"/>
              </w:rPr>
              <w:t xml:space="preserve">$31.20 </w:t>
            </w:r>
          </w:p>
        </w:tc>
        <w:tc>
          <w:tcPr>
            <w:tcW w:w="1350" w:type="dxa"/>
            <w:gridSpan w:val="2"/>
            <w:tcBorders>
              <w:top w:val="nil"/>
              <w:bottom w:val="nil"/>
            </w:tcBorders>
            <w:shd w:val="clear" w:color="auto" w:fill="auto"/>
            <w:noWrap/>
            <w:vAlign w:val="bottom"/>
            <w:hideMark/>
          </w:tcPr>
          <w:p w14:paraId="0D0B6895" w14:textId="77777777" w:rsidR="00C05A8F" w:rsidRPr="003E4A1B" w:rsidRDefault="00C05A8F" w:rsidP="00C05A8F">
            <w:pPr>
              <w:jc w:val="right"/>
              <w:rPr>
                <w:rFonts w:cs="Arial"/>
                <w:color w:val="000000" w:themeColor="text1"/>
              </w:rPr>
            </w:pPr>
            <w:r w:rsidRPr="003E4A1B">
              <w:rPr>
                <w:rFonts w:cs="Arial"/>
                <w:color w:val="000000" w:themeColor="text1"/>
              </w:rPr>
              <w:t xml:space="preserve">$32.45 </w:t>
            </w:r>
          </w:p>
        </w:tc>
        <w:tc>
          <w:tcPr>
            <w:tcW w:w="1371" w:type="dxa"/>
            <w:gridSpan w:val="2"/>
            <w:tcBorders>
              <w:top w:val="nil"/>
              <w:bottom w:val="nil"/>
            </w:tcBorders>
            <w:shd w:val="clear" w:color="auto" w:fill="auto"/>
            <w:noWrap/>
            <w:vAlign w:val="bottom"/>
            <w:hideMark/>
          </w:tcPr>
          <w:p w14:paraId="09B7CD96" w14:textId="77777777" w:rsidR="00C05A8F" w:rsidRPr="003E4A1B" w:rsidRDefault="00C05A8F" w:rsidP="00C05A8F">
            <w:pPr>
              <w:jc w:val="right"/>
              <w:rPr>
                <w:rFonts w:cs="Arial"/>
                <w:color w:val="000000" w:themeColor="text1"/>
              </w:rPr>
            </w:pPr>
            <w:r w:rsidRPr="003E4A1B">
              <w:rPr>
                <w:rFonts w:cs="Arial"/>
                <w:color w:val="000000" w:themeColor="text1"/>
              </w:rPr>
              <w:t xml:space="preserve">$33.75 </w:t>
            </w:r>
          </w:p>
        </w:tc>
        <w:tc>
          <w:tcPr>
            <w:tcW w:w="1512" w:type="dxa"/>
            <w:tcBorders>
              <w:top w:val="nil"/>
              <w:bottom w:val="nil"/>
            </w:tcBorders>
            <w:shd w:val="clear" w:color="auto" w:fill="auto"/>
            <w:noWrap/>
            <w:vAlign w:val="bottom"/>
            <w:hideMark/>
          </w:tcPr>
          <w:p w14:paraId="6B56A278" w14:textId="77777777" w:rsidR="00C05A8F" w:rsidRPr="003E4A1B" w:rsidRDefault="00C05A8F" w:rsidP="00C05A8F">
            <w:pPr>
              <w:jc w:val="right"/>
              <w:rPr>
                <w:rFonts w:cs="Arial"/>
                <w:color w:val="000000" w:themeColor="text1"/>
              </w:rPr>
            </w:pPr>
            <w:r w:rsidRPr="003E4A1B">
              <w:rPr>
                <w:rFonts w:cs="Arial"/>
                <w:color w:val="000000" w:themeColor="text1"/>
              </w:rPr>
              <w:t xml:space="preserve">$35.10 </w:t>
            </w:r>
          </w:p>
        </w:tc>
      </w:tr>
      <w:tr w:rsidR="00C05A8F" w:rsidRPr="003E4A1B" w14:paraId="52E9493F" w14:textId="77777777" w:rsidTr="00F753F9">
        <w:trPr>
          <w:trHeight w:val="300"/>
        </w:trPr>
        <w:tc>
          <w:tcPr>
            <w:tcW w:w="2967" w:type="dxa"/>
            <w:tcBorders>
              <w:top w:val="nil"/>
              <w:bottom w:val="nil"/>
            </w:tcBorders>
            <w:shd w:val="clear" w:color="auto" w:fill="auto"/>
            <w:noWrap/>
            <w:vAlign w:val="bottom"/>
            <w:hideMark/>
          </w:tcPr>
          <w:p w14:paraId="28A9EC4E" w14:textId="77777777" w:rsidR="00C05A8F" w:rsidRPr="003E4A1B" w:rsidRDefault="00C05A8F" w:rsidP="00C05A8F">
            <w:pPr>
              <w:rPr>
                <w:rFonts w:cs="Arial"/>
              </w:rPr>
            </w:pPr>
            <w:r w:rsidRPr="003E4A1B">
              <w:rPr>
                <w:rFonts w:cs="Arial"/>
              </w:rPr>
              <w:t>TOTAL SALES</w:t>
            </w:r>
          </w:p>
        </w:tc>
        <w:tc>
          <w:tcPr>
            <w:tcW w:w="630" w:type="dxa"/>
            <w:tcBorders>
              <w:top w:val="nil"/>
              <w:bottom w:val="nil"/>
            </w:tcBorders>
            <w:shd w:val="clear" w:color="auto" w:fill="auto"/>
            <w:noWrap/>
            <w:vAlign w:val="bottom"/>
            <w:hideMark/>
          </w:tcPr>
          <w:p w14:paraId="19DB3219" w14:textId="77777777" w:rsidR="00C05A8F" w:rsidRPr="003E4A1B" w:rsidRDefault="00C05A8F" w:rsidP="00C05A8F">
            <w:pPr>
              <w:rPr>
                <w:rFonts w:cs="Arial"/>
                <w:i/>
                <w:iCs/>
                <w:color w:val="000000" w:themeColor="text1"/>
                <w:sz w:val="18"/>
                <w:szCs w:val="18"/>
              </w:rPr>
            </w:pPr>
          </w:p>
        </w:tc>
        <w:tc>
          <w:tcPr>
            <w:tcW w:w="1080" w:type="dxa"/>
            <w:tcBorders>
              <w:top w:val="nil"/>
              <w:bottom w:val="nil"/>
            </w:tcBorders>
            <w:shd w:val="clear" w:color="auto" w:fill="auto"/>
            <w:noWrap/>
            <w:vAlign w:val="bottom"/>
            <w:hideMark/>
          </w:tcPr>
          <w:p w14:paraId="091DA0AF" w14:textId="6054DD4F" w:rsidR="00C05A8F" w:rsidRPr="003E4A1B" w:rsidRDefault="008B4D36" w:rsidP="00C05A8F">
            <w:pPr>
              <w:jc w:val="right"/>
              <w:rPr>
                <w:rFonts w:cs="Arial"/>
                <w:b/>
                <w:bCs/>
                <w:color w:val="000000" w:themeColor="text1"/>
              </w:rPr>
            </w:pPr>
            <w:r w:rsidRPr="003E4A1B">
              <w:rPr>
                <w:rFonts w:cs="Arial"/>
                <w:b/>
                <w:bCs/>
                <w:color w:val="000000" w:themeColor="text1"/>
              </w:rPr>
              <w:t>$ 15,000</w:t>
            </w:r>
            <w:r w:rsidR="00C05A8F" w:rsidRPr="003E4A1B">
              <w:rPr>
                <w:rFonts w:cs="Arial"/>
                <w:b/>
                <w:bCs/>
                <w:color w:val="000000" w:themeColor="text1"/>
              </w:rPr>
              <w:t xml:space="preserve"> </w:t>
            </w:r>
          </w:p>
        </w:tc>
        <w:tc>
          <w:tcPr>
            <w:tcW w:w="1260" w:type="dxa"/>
            <w:gridSpan w:val="2"/>
            <w:tcBorders>
              <w:top w:val="nil"/>
              <w:bottom w:val="nil"/>
            </w:tcBorders>
            <w:shd w:val="clear" w:color="auto" w:fill="auto"/>
            <w:noWrap/>
            <w:vAlign w:val="bottom"/>
            <w:hideMark/>
          </w:tcPr>
          <w:p w14:paraId="50AA0482" w14:textId="77777777" w:rsidR="00C05A8F" w:rsidRPr="003E4A1B" w:rsidRDefault="00C05A8F" w:rsidP="00C05A8F">
            <w:pPr>
              <w:jc w:val="right"/>
              <w:rPr>
                <w:rFonts w:cs="Arial"/>
                <w:b/>
                <w:bCs/>
                <w:color w:val="000000" w:themeColor="text1"/>
              </w:rPr>
            </w:pPr>
            <w:r w:rsidRPr="003E4A1B">
              <w:rPr>
                <w:rFonts w:cs="Arial"/>
                <w:b/>
                <w:bCs/>
                <w:color w:val="000000" w:themeColor="text1"/>
              </w:rPr>
              <w:t xml:space="preserve"> $    18,720 </w:t>
            </w:r>
          </w:p>
        </w:tc>
        <w:tc>
          <w:tcPr>
            <w:tcW w:w="1350" w:type="dxa"/>
            <w:gridSpan w:val="2"/>
            <w:tcBorders>
              <w:top w:val="nil"/>
              <w:bottom w:val="nil"/>
            </w:tcBorders>
            <w:shd w:val="clear" w:color="auto" w:fill="auto"/>
            <w:noWrap/>
            <w:vAlign w:val="bottom"/>
            <w:hideMark/>
          </w:tcPr>
          <w:p w14:paraId="257BCC24" w14:textId="77777777" w:rsidR="00C05A8F" w:rsidRPr="003E4A1B" w:rsidRDefault="00C05A8F" w:rsidP="00C05A8F">
            <w:pPr>
              <w:jc w:val="right"/>
              <w:rPr>
                <w:rFonts w:cs="Arial"/>
                <w:b/>
                <w:bCs/>
                <w:color w:val="000000" w:themeColor="text1"/>
              </w:rPr>
            </w:pPr>
            <w:r w:rsidRPr="003E4A1B">
              <w:rPr>
                <w:rFonts w:cs="Arial"/>
                <w:b/>
                <w:bCs/>
                <w:color w:val="000000" w:themeColor="text1"/>
              </w:rPr>
              <w:t xml:space="preserve"> $      23,363 </w:t>
            </w:r>
          </w:p>
        </w:tc>
        <w:tc>
          <w:tcPr>
            <w:tcW w:w="1371" w:type="dxa"/>
            <w:gridSpan w:val="2"/>
            <w:tcBorders>
              <w:top w:val="nil"/>
              <w:bottom w:val="nil"/>
            </w:tcBorders>
            <w:shd w:val="clear" w:color="auto" w:fill="auto"/>
            <w:noWrap/>
            <w:vAlign w:val="bottom"/>
            <w:hideMark/>
          </w:tcPr>
          <w:p w14:paraId="19533D8C" w14:textId="77777777" w:rsidR="00C05A8F" w:rsidRPr="003E4A1B" w:rsidRDefault="00C05A8F" w:rsidP="00C05A8F">
            <w:pPr>
              <w:jc w:val="right"/>
              <w:rPr>
                <w:rFonts w:cs="Arial"/>
                <w:b/>
                <w:bCs/>
                <w:color w:val="000000" w:themeColor="text1"/>
              </w:rPr>
            </w:pPr>
            <w:r w:rsidRPr="003E4A1B">
              <w:rPr>
                <w:rFonts w:cs="Arial"/>
                <w:b/>
                <w:bCs/>
                <w:color w:val="000000" w:themeColor="text1"/>
              </w:rPr>
              <w:t xml:space="preserve"> $      29,156 </w:t>
            </w:r>
          </w:p>
        </w:tc>
        <w:tc>
          <w:tcPr>
            <w:tcW w:w="1512" w:type="dxa"/>
            <w:tcBorders>
              <w:top w:val="nil"/>
              <w:bottom w:val="nil"/>
            </w:tcBorders>
            <w:shd w:val="clear" w:color="auto" w:fill="auto"/>
            <w:noWrap/>
            <w:vAlign w:val="bottom"/>
            <w:hideMark/>
          </w:tcPr>
          <w:p w14:paraId="296CEDBE" w14:textId="77777777" w:rsidR="00C05A8F" w:rsidRPr="003E4A1B" w:rsidRDefault="00C05A8F" w:rsidP="00C05A8F">
            <w:pPr>
              <w:jc w:val="right"/>
              <w:rPr>
                <w:rFonts w:cs="Arial"/>
                <w:b/>
                <w:bCs/>
                <w:color w:val="000000" w:themeColor="text1"/>
              </w:rPr>
            </w:pPr>
            <w:r w:rsidRPr="003E4A1B">
              <w:rPr>
                <w:rFonts w:cs="Arial"/>
                <w:b/>
                <w:bCs/>
                <w:color w:val="000000" w:themeColor="text1"/>
              </w:rPr>
              <w:t xml:space="preserve"> $     36,387 </w:t>
            </w:r>
          </w:p>
        </w:tc>
      </w:tr>
      <w:tr w:rsidR="00C05A8F" w:rsidRPr="003E4A1B" w14:paraId="51085BF7" w14:textId="77777777" w:rsidTr="00F753F9">
        <w:trPr>
          <w:trHeight w:val="97"/>
        </w:trPr>
        <w:tc>
          <w:tcPr>
            <w:tcW w:w="2967" w:type="dxa"/>
            <w:tcBorders>
              <w:top w:val="nil"/>
              <w:bottom w:val="nil"/>
            </w:tcBorders>
            <w:shd w:val="clear" w:color="auto" w:fill="auto"/>
            <w:noWrap/>
            <w:vAlign w:val="bottom"/>
            <w:hideMark/>
          </w:tcPr>
          <w:p w14:paraId="5AABCAB4" w14:textId="77777777" w:rsidR="00C05A8F" w:rsidRPr="003E4A1B" w:rsidRDefault="00C05A8F" w:rsidP="00C05A8F">
            <w:pPr>
              <w:rPr>
                <w:rFonts w:cs="Arial"/>
              </w:rPr>
            </w:pPr>
          </w:p>
        </w:tc>
        <w:tc>
          <w:tcPr>
            <w:tcW w:w="630" w:type="dxa"/>
            <w:tcBorders>
              <w:top w:val="nil"/>
              <w:bottom w:val="nil"/>
            </w:tcBorders>
            <w:shd w:val="clear" w:color="auto" w:fill="auto"/>
            <w:noWrap/>
            <w:vAlign w:val="bottom"/>
            <w:hideMark/>
          </w:tcPr>
          <w:p w14:paraId="0B8C4CE9" w14:textId="77777777" w:rsidR="00C05A8F" w:rsidRPr="003E4A1B" w:rsidRDefault="00C05A8F" w:rsidP="00C05A8F">
            <w:pPr>
              <w:rPr>
                <w:rFonts w:cs="Arial"/>
                <w:i/>
                <w:iCs/>
                <w:color w:val="000000" w:themeColor="text1"/>
                <w:sz w:val="18"/>
                <w:szCs w:val="18"/>
              </w:rPr>
            </w:pPr>
          </w:p>
        </w:tc>
        <w:tc>
          <w:tcPr>
            <w:tcW w:w="1080" w:type="dxa"/>
            <w:tcBorders>
              <w:top w:val="nil"/>
              <w:bottom w:val="nil"/>
            </w:tcBorders>
            <w:shd w:val="clear" w:color="auto" w:fill="auto"/>
            <w:noWrap/>
            <w:vAlign w:val="bottom"/>
            <w:hideMark/>
          </w:tcPr>
          <w:p w14:paraId="206F413E" w14:textId="77777777" w:rsidR="00C05A8F" w:rsidRPr="003E4A1B" w:rsidRDefault="00C05A8F" w:rsidP="00C05A8F">
            <w:pPr>
              <w:jc w:val="right"/>
              <w:rPr>
                <w:rFonts w:cs="Arial"/>
                <w:b/>
                <w:bCs/>
                <w:color w:val="000000" w:themeColor="text1"/>
              </w:rPr>
            </w:pPr>
          </w:p>
        </w:tc>
        <w:tc>
          <w:tcPr>
            <w:tcW w:w="1260" w:type="dxa"/>
            <w:gridSpan w:val="2"/>
            <w:tcBorders>
              <w:top w:val="nil"/>
              <w:bottom w:val="nil"/>
            </w:tcBorders>
            <w:shd w:val="clear" w:color="auto" w:fill="auto"/>
            <w:noWrap/>
            <w:vAlign w:val="bottom"/>
            <w:hideMark/>
          </w:tcPr>
          <w:p w14:paraId="67269CA5" w14:textId="77777777" w:rsidR="00C05A8F" w:rsidRPr="003E4A1B" w:rsidRDefault="00C05A8F" w:rsidP="00C05A8F">
            <w:pPr>
              <w:jc w:val="right"/>
              <w:rPr>
                <w:rFonts w:cs="Arial"/>
                <w:b/>
                <w:bCs/>
                <w:color w:val="000000" w:themeColor="text1"/>
              </w:rPr>
            </w:pPr>
          </w:p>
        </w:tc>
        <w:tc>
          <w:tcPr>
            <w:tcW w:w="1350" w:type="dxa"/>
            <w:gridSpan w:val="2"/>
            <w:tcBorders>
              <w:top w:val="nil"/>
              <w:bottom w:val="nil"/>
            </w:tcBorders>
            <w:shd w:val="clear" w:color="auto" w:fill="auto"/>
            <w:noWrap/>
            <w:vAlign w:val="bottom"/>
            <w:hideMark/>
          </w:tcPr>
          <w:p w14:paraId="4F545DD3" w14:textId="77777777" w:rsidR="00C05A8F" w:rsidRPr="003E4A1B" w:rsidRDefault="00C05A8F" w:rsidP="00C05A8F">
            <w:pPr>
              <w:jc w:val="right"/>
              <w:rPr>
                <w:rFonts w:cs="Arial"/>
                <w:b/>
                <w:bCs/>
                <w:color w:val="000000" w:themeColor="text1"/>
              </w:rPr>
            </w:pPr>
          </w:p>
        </w:tc>
        <w:tc>
          <w:tcPr>
            <w:tcW w:w="1371" w:type="dxa"/>
            <w:gridSpan w:val="2"/>
            <w:tcBorders>
              <w:top w:val="nil"/>
              <w:bottom w:val="nil"/>
            </w:tcBorders>
            <w:shd w:val="clear" w:color="auto" w:fill="auto"/>
            <w:noWrap/>
            <w:vAlign w:val="bottom"/>
            <w:hideMark/>
          </w:tcPr>
          <w:p w14:paraId="72A05977" w14:textId="77777777" w:rsidR="00C05A8F" w:rsidRPr="003E4A1B" w:rsidRDefault="00C05A8F" w:rsidP="00C05A8F">
            <w:pPr>
              <w:jc w:val="right"/>
              <w:rPr>
                <w:rFonts w:cs="Arial"/>
                <w:b/>
                <w:bCs/>
                <w:color w:val="000000" w:themeColor="text1"/>
              </w:rPr>
            </w:pPr>
          </w:p>
        </w:tc>
        <w:tc>
          <w:tcPr>
            <w:tcW w:w="1512" w:type="dxa"/>
            <w:tcBorders>
              <w:top w:val="nil"/>
              <w:bottom w:val="nil"/>
            </w:tcBorders>
            <w:shd w:val="clear" w:color="auto" w:fill="auto"/>
            <w:noWrap/>
            <w:vAlign w:val="bottom"/>
            <w:hideMark/>
          </w:tcPr>
          <w:p w14:paraId="0C952711" w14:textId="77777777" w:rsidR="00C05A8F" w:rsidRPr="003E4A1B" w:rsidRDefault="00C05A8F" w:rsidP="00C05A8F">
            <w:pPr>
              <w:jc w:val="right"/>
              <w:rPr>
                <w:rFonts w:cs="Arial"/>
                <w:b/>
                <w:bCs/>
                <w:color w:val="000000" w:themeColor="text1"/>
              </w:rPr>
            </w:pPr>
          </w:p>
        </w:tc>
      </w:tr>
      <w:tr w:rsidR="00C05A8F" w:rsidRPr="003E4A1B" w14:paraId="2441CF14" w14:textId="77777777" w:rsidTr="00F753F9">
        <w:trPr>
          <w:trHeight w:val="300"/>
        </w:trPr>
        <w:tc>
          <w:tcPr>
            <w:tcW w:w="2967" w:type="dxa"/>
            <w:tcBorders>
              <w:top w:val="nil"/>
              <w:bottom w:val="nil"/>
            </w:tcBorders>
            <w:shd w:val="clear" w:color="auto" w:fill="auto"/>
            <w:noWrap/>
            <w:vAlign w:val="bottom"/>
            <w:hideMark/>
          </w:tcPr>
          <w:p w14:paraId="48BCF3B0" w14:textId="77777777" w:rsidR="00C05A8F" w:rsidRPr="003E4A1B" w:rsidRDefault="00C05A8F" w:rsidP="00C05A8F">
            <w:pPr>
              <w:rPr>
                <w:rFonts w:cs="Arial"/>
                <w:b/>
                <w:bCs/>
              </w:rPr>
            </w:pPr>
            <w:r w:rsidRPr="003E4A1B">
              <w:rPr>
                <w:rFonts w:cs="Arial"/>
                <w:b/>
                <w:bCs/>
              </w:rPr>
              <w:t>Grand Total Sales</w:t>
            </w:r>
            <w:r w:rsidRPr="003E4A1B">
              <w:rPr>
                <w:rFonts w:cs="Arial"/>
              </w:rPr>
              <w:t>…………………</w:t>
            </w:r>
          </w:p>
        </w:tc>
        <w:tc>
          <w:tcPr>
            <w:tcW w:w="630" w:type="dxa"/>
            <w:tcBorders>
              <w:top w:val="nil"/>
              <w:bottom w:val="nil"/>
            </w:tcBorders>
            <w:shd w:val="clear" w:color="auto" w:fill="auto"/>
            <w:noWrap/>
            <w:vAlign w:val="bottom"/>
            <w:hideMark/>
          </w:tcPr>
          <w:p w14:paraId="13DD826E" w14:textId="77777777" w:rsidR="00C05A8F" w:rsidRPr="003E4A1B" w:rsidRDefault="00C05A8F" w:rsidP="00C05A8F">
            <w:pPr>
              <w:jc w:val="right"/>
              <w:rPr>
                <w:rFonts w:cs="Arial"/>
                <w:b/>
                <w:bCs/>
                <w:color w:val="000000" w:themeColor="text1"/>
              </w:rPr>
            </w:pPr>
          </w:p>
        </w:tc>
        <w:tc>
          <w:tcPr>
            <w:tcW w:w="1080" w:type="dxa"/>
            <w:tcBorders>
              <w:top w:val="nil"/>
              <w:bottom w:val="nil"/>
            </w:tcBorders>
            <w:shd w:val="clear" w:color="auto" w:fill="auto"/>
            <w:noWrap/>
            <w:vAlign w:val="bottom"/>
            <w:hideMark/>
          </w:tcPr>
          <w:p w14:paraId="33E1611F" w14:textId="77777777" w:rsidR="00C05A8F" w:rsidRPr="003E4A1B" w:rsidRDefault="00C05A8F" w:rsidP="00C05A8F">
            <w:pPr>
              <w:jc w:val="right"/>
              <w:rPr>
                <w:rFonts w:cs="Arial"/>
                <w:b/>
                <w:bCs/>
                <w:color w:val="000000" w:themeColor="text1"/>
                <w:sz w:val="18"/>
                <w:szCs w:val="18"/>
              </w:rPr>
            </w:pPr>
            <w:r w:rsidRPr="003E4A1B">
              <w:rPr>
                <w:rFonts w:cs="Arial"/>
                <w:b/>
                <w:bCs/>
                <w:color w:val="000000" w:themeColor="text1"/>
                <w:sz w:val="18"/>
                <w:szCs w:val="18"/>
              </w:rPr>
              <w:t xml:space="preserve"> $ 140,000 </w:t>
            </w:r>
          </w:p>
        </w:tc>
        <w:tc>
          <w:tcPr>
            <w:tcW w:w="1260" w:type="dxa"/>
            <w:gridSpan w:val="2"/>
            <w:tcBorders>
              <w:top w:val="nil"/>
              <w:bottom w:val="nil"/>
            </w:tcBorders>
            <w:shd w:val="clear" w:color="auto" w:fill="auto"/>
            <w:noWrap/>
            <w:vAlign w:val="bottom"/>
            <w:hideMark/>
          </w:tcPr>
          <w:p w14:paraId="6857ADB6" w14:textId="77777777" w:rsidR="00C05A8F" w:rsidRPr="003E4A1B" w:rsidRDefault="00C05A8F" w:rsidP="00C05A8F">
            <w:pPr>
              <w:jc w:val="right"/>
              <w:rPr>
                <w:rFonts w:cs="Arial"/>
                <w:b/>
                <w:bCs/>
                <w:color w:val="000000" w:themeColor="text1"/>
                <w:sz w:val="18"/>
                <w:szCs w:val="18"/>
              </w:rPr>
            </w:pPr>
            <w:r w:rsidRPr="003E4A1B">
              <w:rPr>
                <w:rFonts w:cs="Arial"/>
                <w:b/>
                <w:bCs/>
                <w:color w:val="000000" w:themeColor="text1"/>
                <w:sz w:val="18"/>
                <w:szCs w:val="18"/>
              </w:rPr>
              <w:t xml:space="preserve"> $    174,720 </w:t>
            </w:r>
          </w:p>
        </w:tc>
        <w:tc>
          <w:tcPr>
            <w:tcW w:w="1350" w:type="dxa"/>
            <w:gridSpan w:val="2"/>
            <w:tcBorders>
              <w:top w:val="nil"/>
              <w:bottom w:val="nil"/>
            </w:tcBorders>
            <w:shd w:val="clear" w:color="auto" w:fill="auto"/>
            <w:noWrap/>
            <w:vAlign w:val="bottom"/>
            <w:hideMark/>
          </w:tcPr>
          <w:p w14:paraId="06B01BF4" w14:textId="77777777" w:rsidR="00C05A8F" w:rsidRPr="003E4A1B" w:rsidRDefault="00C05A8F" w:rsidP="00C05A8F">
            <w:pPr>
              <w:jc w:val="right"/>
              <w:rPr>
                <w:rFonts w:cs="Arial"/>
                <w:b/>
                <w:bCs/>
                <w:color w:val="000000" w:themeColor="text1"/>
                <w:sz w:val="18"/>
                <w:szCs w:val="18"/>
              </w:rPr>
            </w:pPr>
            <w:r w:rsidRPr="003E4A1B">
              <w:rPr>
                <w:rFonts w:cs="Arial"/>
                <w:b/>
                <w:bCs/>
                <w:color w:val="000000" w:themeColor="text1"/>
                <w:sz w:val="18"/>
                <w:szCs w:val="18"/>
              </w:rPr>
              <w:t xml:space="preserve"> $      218,051 </w:t>
            </w:r>
          </w:p>
        </w:tc>
        <w:tc>
          <w:tcPr>
            <w:tcW w:w="1371" w:type="dxa"/>
            <w:gridSpan w:val="2"/>
            <w:tcBorders>
              <w:top w:val="nil"/>
              <w:bottom w:val="nil"/>
            </w:tcBorders>
            <w:shd w:val="clear" w:color="auto" w:fill="auto"/>
            <w:noWrap/>
            <w:vAlign w:val="bottom"/>
            <w:hideMark/>
          </w:tcPr>
          <w:p w14:paraId="2D2D0448" w14:textId="77777777" w:rsidR="00C05A8F" w:rsidRPr="003E4A1B" w:rsidRDefault="00C05A8F" w:rsidP="00C05A8F">
            <w:pPr>
              <w:jc w:val="right"/>
              <w:rPr>
                <w:rFonts w:cs="Arial"/>
                <w:b/>
                <w:bCs/>
                <w:color w:val="000000" w:themeColor="text1"/>
                <w:sz w:val="18"/>
                <w:szCs w:val="18"/>
              </w:rPr>
            </w:pPr>
            <w:r w:rsidRPr="003E4A1B">
              <w:rPr>
                <w:rFonts w:cs="Arial"/>
                <w:b/>
                <w:bCs/>
                <w:color w:val="000000" w:themeColor="text1"/>
                <w:sz w:val="18"/>
                <w:szCs w:val="18"/>
              </w:rPr>
              <w:t xml:space="preserve"> $       272,127 </w:t>
            </w:r>
          </w:p>
        </w:tc>
        <w:tc>
          <w:tcPr>
            <w:tcW w:w="1512" w:type="dxa"/>
            <w:tcBorders>
              <w:top w:val="nil"/>
              <w:bottom w:val="nil"/>
            </w:tcBorders>
            <w:shd w:val="clear" w:color="auto" w:fill="auto"/>
            <w:noWrap/>
            <w:vAlign w:val="bottom"/>
            <w:hideMark/>
          </w:tcPr>
          <w:p w14:paraId="330A112E" w14:textId="77777777" w:rsidR="00C05A8F" w:rsidRPr="003E4A1B" w:rsidRDefault="00C05A8F" w:rsidP="00C05A8F">
            <w:pPr>
              <w:jc w:val="right"/>
              <w:rPr>
                <w:rFonts w:cs="Arial"/>
                <w:b/>
                <w:bCs/>
                <w:color w:val="000000" w:themeColor="text1"/>
                <w:sz w:val="18"/>
                <w:szCs w:val="18"/>
              </w:rPr>
            </w:pPr>
            <w:r w:rsidRPr="003E4A1B">
              <w:rPr>
                <w:rFonts w:cs="Arial"/>
                <w:b/>
                <w:bCs/>
                <w:color w:val="000000" w:themeColor="text1"/>
                <w:sz w:val="18"/>
                <w:szCs w:val="18"/>
              </w:rPr>
              <w:t xml:space="preserve"> $      339,615 </w:t>
            </w:r>
          </w:p>
        </w:tc>
      </w:tr>
      <w:tr w:rsidR="009D7B98" w:rsidRPr="003E4A1B" w14:paraId="275EC4ED" w14:textId="77777777" w:rsidTr="00941458">
        <w:trPr>
          <w:trHeight w:val="216"/>
        </w:trPr>
        <w:tc>
          <w:tcPr>
            <w:tcW w:w="2967" w:type="dxa"/>
            <w:tcBorders>
              <w:top w:val="nil"/>
              <w:bottom w:val="single" w:sz="6" w:space="0" w:color="4F81BD" w:themeColor="accent1"/>
            </w:tcBorders>
            <w:shd w:val="clear" w:color="auto" w:fill="auto"/>
            <w:noWrap/>
            <w:vAlign w:val="bottom"/>
          </w:tcPr>
          <w:p w14:paraId="0BB2030B" w14:textId="77777777" w:rsidR="009D7B98" w:rsidRPr="003E4A1B" w:rsidRDefault="009D7B98" w:rsidP="00C05A8F">
            <w:pPr>
              <w:rPr>
                <w:rFonts w:cs="Arial"/>
                <w:b/>
                <w:bCs/>
                <w:sz w:val="10"/>
              </w:rPr>
            </w:pPr>
          </w:p>
        </w:tc>
        <w:tc>
          <w:tcPr>
            <w:tcW w:w="630" w:type="dxa"/>
            <w:tcBorders>
              <w:top w:val="nil"/>
              <w:bottom w:val="single" w:sz="6" w:space="0" w:color="4F81BD" w:themeColor="accent1"/>
            </w:tcBorders>
            <w:shd w:val="clear" w:color="auto" w:fill="auto"/>
            <w:noWrap/>
            <w:vAlign w:val="bottom"/>
          </w:tcPr>
          <w:p w14:paraId="472B6921" w14:textId="77777777" w:rsidR="009D7B98" w:rsidRPr="003E4A1B" w:rsidRDefault="009D7B98" w:rsidP="00C05A8F">
            <w:pPr>
              <w:jc w:val="right"/>
              <w:rPr>
                <w:rFonts w:cs="Arial"/>
                <w:b/>
                <w:bCs/>
                <w:color w:val="000000" w:themeColor="text1"/>
                <w:sz w:val="10"/>
              </w:rPr>
            </w:pPr>
          </w:p>
        </w:tc>
        <w:tc>
          <w:tcPr>
            <w:tcW w:w="1080" w:type="dxa"/>
            <w:tcBorders>
              <w:top w:val="nil"/>
              <w:bottom w:val="single" w:sz="6" w:space="0" w:color="4F81BD" w:themeColor="accent1"/>
            </w:tcBorders>
            <w:shd w:val="clear" w:color="auto" w:fill="auto"/>
            <w:noWrap/>
            <w:vAlign w:val="bottom"/>
          </w:tcPr>
          <w:p w14:paraId="676CF04D" w14:textId="77777777" w:rsidR="009D7B98" w:rsidRPr="003E4A1B" w:rsidRDefault="009D7B98" w:rsidP="00C05A8F">
            <w:pPr>
              <w:jc w:val="right"/>
              <w:rPr>
                <w:rFonts w:cs="Arial"/>
                <w:b/>
                <w:bCs/>
                <w:color w:val="000000" w:themeColor="text1"/>
                <w:sz w:val="10"/>
                <w:szCs w:val="18"/>
              </w:rPr>
            </w:pPr>
          </w:p>
        </w:tc>
        <w:tc>
          <w:tcPr>
            <w:tcW w:w="1260" w:type="dxa"/>
            <w:gridSpan w:val="2"/>
            <w:tcBorders>
              <w:top w:val="nil"/>
              <w:bottom w:val="single" w:sz="6" w:space="0" w:color="4F81BD" w:themeColor="accent1"/>
            </w:tcBorders>
            <w:shd w:val="clear" w:color="auto" w:fill="auto"/>
            <w:noWrap/>
            <w:vAlign w:val="bottom"/>
          </w:tcPr>
          <w:p w14:paraId="594BA797" w14:textId="77777777" w:rsidR="009D7B98" w:rsidRPr="003E4A1B" w:rsidRDefault="009D7B98" w:rsidP="00C05A8F">
            <w:pPr>
              <w:jc w:val="right"/>
              <w:rPr>
                <w:rFonts w:cs="Arial"/>
                <w:b/>
                <w:bCs/>
                <w:color w:val="000000" w:themeColor="text1"/>
                <w:sz w:val="10"/>
                <w:szCs w:val="18"/>
              </w:rPr>
            </w:pPr>
          </w:p>
        </w:tc>
        <w:tc>
          <w:tcPr>
            <w:tcW w:w="1350" w:type="dxa"/>
            <w:gridSpan w:val="2"/>
            <w:tcBorders>
              <w:top w:val="nil"/>
              <w:bottom w:val="single" w:sz="6" w:space="0" w:color="4F81BD" w:themeColor="accent1"/>
            </w:tcBorders>
            <w:shd w:val="clear" w:color="auto" w:fill="auto"/>
            <w:noWrap/>
            <w:vAlign w:val="bottom"/>
          </w:tcPr>
          <w:p w14:paraId="46694218" w14:textId="77777777" w:rsidR="009D7B98" w:rsidRPr="003E4A1B" w:rsidRDefault="009D7B98" w:rsidP="00C05A8F">
            <w:pPr>
              <w:jc w:val="right"/>
              <w:rPr>
                <w:rFonts w:cs="Arial"/>
                <w:b/>
                <w:bCs/>
                <w:color w:val="000000" w:themeColor="text1"/>
                <w:sz w:val="10"/>
                <w:szCs w:val="18"/>
              </w:rPr>
            </w:pPr>
          </w:p>
        </w:tc>
        <w:tc>
          <w:tcPr>
            <w:tcW w:w="1371" w:type="dxa"/>
            <w:gridSpan w:val="2"/>
            <w:tcBorders>
              <w:top w:val="nil"/>
              <w:bottom w:val="single" w:sz="6" w:space="0" w:color="4F81BD" w:themeColor="accent1"/>
            </w:tcBorders>
            <w:shd w:val="clear" w:color="auto" w:fill="auto"/>
            <w:noWrap/>
            <w:vAlign w:val="bottom"/>
          </w:tcPr>
          <w:p w14:paraId="4F195E52" w14:textId="77777777" w:rsidR="009D7B98" w:rsidRPr="003E4A1B" w:rsidRDefault="009D7B98" w:rsidP="00C05A8F">
            <w:pPr>
              <w:jc w:val="right"/>
              <w:rPr>
                <w:rFonts w:cs="Arial"/>
                <w:b/>
                <w:bCs/>
                <w:color w:val="000000" w:themeColor="text1"/>
                <w:sz w:val="10"/>
                <w:szCs w:val="18"/>
              </w:rPr>
            </w:pPr>
          </w:p>
        </w:tc>
        <w:tc>
          <w:tcPr>
            <w:tcW w:w="1512" w:type="dxa"/>
            <w:tcBorders>
              <w:top w:val="nil"/>
              <w:bottom w:val="single" w:sz="6" w:space="0" w:color="4F81BD" w:themeColor="accent1"/>
            </w:tcBorders>
            <w:shd w:val="clear" w:color="auto" w:fill="auto"/>
            <w:noWrap/>
            <w:vAlign w:val="bottom"/>
          </w:tcPr>
          <w:p w14:paraId="1B445432" w14:textId="77777777" w:rsidR="009D7B98" w:rsidRPr="003E4A1B" w:rsidRDefault="009D7B98" w:rsidP="00C05A8F">
            <w:pPr>
              <w:jc w:val="right"/>
              <w:rPr>
                <w:rFonts w:cs="Arial"/>
                <w:b/>
                <w:bCs/>
                <w:color w:val="000000" w:themeColor="text1"/>
                <w:sz w:val="10"/>
                <w:szCs w:val="18"/>
              </w:rPr>
            </w:pPr>
          </w:p>
        </w:tc>
      </w:tr>
    </w:tbl>
    <w:p w14:paraId="3333DE6B" w14:textId="77777777" w:rsidR="00726B30" w:rsidRDefault="00726B30" w:rsidP="00EF74AC">
      <w:pPr>
        <w:spacing w:line="276" w:lineRule="auto"/>
        <w:rPr>
          <w:rFonts w:cs="Arial"/>
          <w:i/>
          <w:noProof/>
          <w:sz w:val="24"/>
        </w:rPr>
      </w:pPr>
    </w:p>
    <w:p w14:paraId="0644E596" w14:textId="213701F9" w:rsidR="0074076A" w:rsidRPr="003E4A1B" w:rsidRDefault="0074076A" w:rsidP="0074076A">
      <w:pPr>
        <w:ind w:right="176"/>
        <w:jc w:val="both"/>
        <w:rPr>
          <w:rFonts w:cs="Arial"/>
          <w:color w:val="000000"/>
          <w:szCs w:val="24"/>
        </w:rPr>
      </w:pPr>
      <w:r w:rsidRPr="003E4A1B">
        <w:rPr>
          <w:rFonts w:cs="Arial"/>
          <w:color w:val="000000"/>
          <w:sz w:val="22"/>
          <w:szCs w:val="24"/>
        </w:rPr>
        <w:t>WAGE RATES</w:t>
      </w:r>
      <w:r w:rsidRPr="003E4A1B">
        <w:rPr>
          <w:rFonts w:cs="Arial"/>
          <w:color w:val="000000"/>
          <w:szCs w:val="24"/>
        </w:rPr>
        <w:t xml:space="preserve">. </w:t>
      </w:r>
      <w:r>
        <w:rPr>
          <w:rFonts w:cs="Arial"/>
          <w:color w:val="000000"/>
          <w:szCs w:val="24"/>
        </w:rPr>
        <w:t xml:space="preserve">As of 2025 the federal minimum hourly wage was $7.25. Most state minimums are higher. </w:t>
      </w:r>
      <w:r>
        <w:rPr>
          <w:rFonts w:cs="Arial"/>
          <w:color w:val="000000"/>
          <w:szCs w:val="24"/>
        </w:rPr>
        <w:br/>
        <w:t>To find the rate</w:t>
      </w:r>
      <w:r w:rsidRPr="003E4A1B">
        <w:rPr>
          <w:rFonts w:cs="Arial"/>
          <w:color w:val="000000"/>
          <w:szCs w:val="24"/>
        </w:rPr>
        <w:t xml:space="preserve"> for your state</w:t>
      </w:r>
      <w:r>
        <w:rPr>
          <w:rFonts w:cs="Arial"/>
          <w:color w:val="000000"/>
          <w:szCs w:val="24"/>
        </w:rPr>
        <w:t xml:space="preserve"> see </w:t>
      </w:r>
      <w:hyperlink r:id="rId267" w:history="1">
        <w:r w:rsidRPr="00D66731">
          <w:rPr>
            <w:rStyle w:val="Hyperlink"/>
            <w:rFonts w:cs="Arial"/>
            <w:szCs w:val="24"/>
          </w:rPr>
          <w:t>https://www.dol.gov/agencies/whd/minimum-wage/state</w:t>
        </w:r>
      </w:hyperlink>
      <w:r>
        <w:rPr>
          <w:rFonts w:cs="Arial"/>
          <w:color w:val="000000"/>
          <w:szCs w:val="24"/>
        </w:rPr>
        <w:t xml:space="preserve"> </w:t>
      </w:r>
    </w:p>
    <w:p w14:paraId="1C2854C8" w14:textId="4E71612C" w:rsidR="0074076A" w:rsidRPr="003E4A1B" w:rsidRDefault="00267113" w:rsidP="0074076A">
      <w:pPr>
        <w:spacing w:before="120" w:line="276" w:lineRule="auto"/>
        <w:jc w:val="both"/>
        <w:rPr>
          <w:rFonts w:cs="Arial"/>
          <w:color w:val="000000"/>
          <w:szCs w:val="24"/>
        </w:rPr>
      </w:pPr>
      <w:r>
        <w:rPr>
          <w:rFonts w:cs="Arial"/>
          <w:noProof/>
          <w:color w:val="000000"/>
          <w:szCs w:val="24"/>
        </w:rPr>
        <w:t xml:space="preserve"> </w:t>
      </w:r>
    </w:p>
    <w:p w14:paraId="2A7E952A" w14:textId="77777777" w:rsidR="00CE5353" w:rsidRDefault="00CE5353" w:rsidP="00EF74AC">
      <w:pPr>
        <w:spacing w:line="276" w:lineRule="auto"/>
        <w:rPr>
          <w:rFonts w:cs="Arial"/>
          <w:i/>
          <w:noProof/>
          <w:sz w:val="24"/>
        </w:rPr>
      </w:pPr>
    </w:p>
    <w:p w14:paraId="381E23EE" w14:textId="2EA6BD3F" w:rsidR="00A75F12" w:rsidRPr="003E4A1B" w:rsidRDefault="00A75F12" w:rsidP="00A75F12">
      <w:pPr>
        <w:spacing w:line="276" w:lineRule="auto"/>
        <w:rPr>
          <w:rFonts w:cs="Arial"/>
          <w:i/>
          <w:noProof/>
          <w:sz w:val="24"/>
        </w:rPr>
      </w:pPr>
      <w:r w:rsidRPr="00CA1845">
        <w:rPr>
          <w:rFonts w:cs="Arial"/>
          <w:iCs/>
          <w:noProof/>
          <w:sz w:val="22"/>
          <w:szCs w:val="18"/>
        </w:rPr>
        <w:lastRenderedPageBreak/>
        <w:t xml:space="preserve">FINANCE </w:t>
      </w:r>
      <w:r w:rsidR="006532AC">
        <w:rPr>
          <w:rFonts w:cs="Arial"/>
          <w:iCs/>
          <w:noProof/>
          <w:sz w:val="22"/>
          <w:szCs w:val="18"/>
        </w:rPr>
        <w:t xml:space="preserve">– </w:t>
      </w:r>
      <w:r w:rsidRPr="003E4A1B">
        <w:rPr>
          <w:rFonts w:cs="Arial"/>
          <w:i/>
          <w:noProof/>
          <w:sz w:val="24"/>
        </w:rPr>
        <w:t xml:space="preserve">Budgeting and Accounting  </w:t>
      </w:r>
    </w:p>
    <w:p w14:paraId="3B9F637E" w14:textId="77777777" w:rsidR="0074076A" w:rsidRDefault="0074076A" w:rsidP="00A75F12">
      <w:pPr>
        <w:rPr>
          <w:rFonts w:cs="Arial"/>
          <w:noProof/>
        </w:rPr>
      </w:pPr>
    </w:p>
    <w:p w14:paraId="6CB8B7EE" w14:textId="77777777" w:rsidR="0074076A" w:rsidRDefault="0074076A" w:rsidP="0074076A">
      <w:pPr>
        <w:rPr>
          <w:rFonts w:cs="Arial"/>
          <w:noProof/>
        </w:rPr>
      </w:pPr>
    </w:p>
    <w:p w14:paraId="427AFD32" w14:textId="6F04FF09" w:rsidR="00460171" w:rsidRPr="00E173B4" w:rsidRDefault="009573BA" w:rsidP="0074076A">
      <w:pPr>
        <w:pStyle w:val="Caption"/>
        <w:spacing w:before="0" w:after="0"/>
        <w:rPr>
          <w:rFonts w:ascii="Arial" w:hAnsi="Arial" w:cs="Arial"/>
          <w:szCs w:val="22"/>
        </w:rPr>
      </w:pPr>
      <w:r w:rsidRPr="009573BA">
        <w:rPr>
          <w:rFonts w:ascii="Arial" w:hAnsi="Arial" w:cs="Arial"/>
          <w:noProof/>
          <w:szCs w:val="22"/>
        </w:rPr>
        <w:drawing>
          <wp:inline distT="0" distB="0" distL="0" distR="0" wp14:anchorId="5C56C25D" wp14:editId="537598AA">
            <wp:extent cx="6612020" cy="8090234"/>
            <wp:effectExtent l="19050" t="19050" r="17780" b="25400"/>
            <wp:docPr id="898262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262191" name=""/>
                    <pic:cNvPicPr/>
                  </pic:nvPicPr>
                  <pic:blipFill>
                    <a:blip r:embed="rId268">
                      <a:extLst>
                        <a:ext uri="{28A0092B-C50C-407E-A947-70E740481C1C}">
                          <a14:useLocalDpi xmlns:a14="http://schemas.microsoft.com/office/drawing/2010/main"/>
                        </a:ext>
                      </a:extLst>
                    </a:blip>
                    <a:stretch>
                      <a:fillRect/>
                    </a:stretch>
                  </pic:blipFill>
                  <pic:spPr>
                    <a:xfrm>
                      <a:off x="0" y="0"/>
                      <a:ext cx="6625290" cy="8106470"/>
                    </a:xfrm>
                    <a:prstGeom prst="rect">
                      <a:avLst/>
                    </a:prstGeom>
                    <a:ln>
                      <a:solidFill>
                        <a:schemeClr val="tx1"/>
                      </a:solidFill>
                    </a:ln>
                  </pic:spPr>
                </pic:pic>
              </a:graphicData>
            </a:graphic>
          </wp:inline>
        </w:drawing>
      </w:r>
      <w:r w:rsidR="005A452B" w:rsidRPr="005A452B">
        <w:rPr>
          <w:rFonts w:cs="Arial"/>
          <w:sz w:val="20"/>
          <w:szCs w:val="22"/>
        </w:rPr>
        <w:t>To</w:t>
      </w:r>
      <w:r w:rsidR="00460171" w:rsidRPr="005A452B">
        <w:rPr>
          <w:rFonts w:ascii="Arial" w:hAnsi="Arial" w:cs="Arial"/>
          <w:sz w:val="20"/>
          <w:szCs w:val="22"/>
        </w:rPr>
        <w:t xml:space="preserve"> download</w:t>
      </w:r>
      <w:r w:rsidR="005A452B" w:rsidRPr="005A452B">
        <w:rPr>
          <w:rFonts w:cs="Arial"/>
          <w:sz w:val="20"/>
          <w:szCs w:val="22"/>
        </w:rPr>
        <w:t xml:space="preserve"> </w:t>
      </w:r>
      <w:r w:rsidR="00460171" w:rsidRPr="005A452B">
        <w:rPr>
          <w:rFonts w:ascii="Arial" w:hAnsi="Arial" w:cs="Arial"/>
          <w:sz w:val="20"/>
          <w:szCs w:val="22"/>
        </w:rPr>
        <w:t xml:space="preserve">a copy </w:t>
      </w:r>
      <w:r w:rsidR="00F149A1">
        <w:rPr>
          <w:rFonts w:cs="Arial"/>
          <w:szCs w:val="22"/>
        </w:rPr>
        <w:t xml:space="preserve">of this </w:t>
      </w:r>
      <w:r w:rsidR="00525B2D">
        <w:rPr>
          <w:rFonts w:cs="Arial"/>
          <w:szCs w:val="22"/>
        </w:rPr>
        <w:t>worksheet,</w:t>
      </w:r>
      <w:r w:rsidR="00F149A1">
        <w:rPr>
          <w:rFonts w:cs="Arial"/>
          <w:szCs w:val="22"/>
        </w:rPr>
        <w:t xml:space="preserve"> </w:t>
      </w:r>
      <w:r w:rsidR="00460171" w:rsidRPr="00525B2D">
        <w:rPr>
          <w:sz w:val="20"/>
          <w:szCs w:val="22"/>
        </w:rPr>
        <w:t>see</w:t>
      </w:r>
      <w:r w:rsidR="00460171" w:rsidRPr="005A452B">
        <w:rPr>
          <w:rFonts w:cs="Arial"/>
          <w:sz w:val="20"/>
        </w:rPr>
        <w:t xml:space="preserve"> </w:t>
      </w:r>
      <w:r w:rsidR="00460171" w:rsidRPr="005A452B">
        <w:rPr>
          <w:rFonts w:ascii="Arial" w:hAnsi="Arial" w:cs="Arial"/>
          <w:sz w:val="20"/>
        </w:rPr>
        <w:t xml:space="preserve"> </w:t>
      </w:r>
      <w:hyperlink r:id="rId269" w:history="1">
        <w:r w:rsidR="00E55881" w:rsidRPr="00525B2D">
          <w:rPr>
            <w:rStyle w:val="Hyperlink"/>
            <w:iCs/>
            <w:sz w:val="18"/>
            <w:szCs w:val="18"/>
          </w:rPr>
          <w:t>www.entrepreneurshipfoundation.org/spreadsheets</w:t>
        </w:r>
      </w:hyperlink>
      <w:r w:rsidR="00E55881">
        <w:t xml:space="preserve"> </w:t>
      </w:r>
    </w:p>
    <w:p w14:paraId="390E9DB3" w14:textId="7F3AF208" w:rsidR="00A75F12" w:rsidRPr="003E4A1B" w:rsidRDefault="00A75F12" w:rsidP="00A75F12">
      <w:pPr>
        <w:spacing w:line="276" w:lineRule="auto"/>
        <w:rPr>
          <w:rFonts w:cs="Arial"/>
          <w:i/>
          <w:noProof/>
          <w:sz w:val="24"/>
        </w:rPr>
      </w:pPr>
      <w:r w:rsidRPr="00CA1845">
        <w:rPr>
          <w:rFonts w:cs="Arial"/>
          <w:iCs/>
          <w:noProof/>
          <w:sz w:val="22"/>
          <w:szCs w:val="18"/>
        </w:rPr>
        <w:lastRenderedPageBreak/>
        <w:t xml:space="preserve">FINANCE </w:t>
      </w:r>
      <w:r w:rsidR="006532AC">
        <w:rPr>
          <w:rFonts w:cs="Arial"/>
          <w:iCs/>
          <w:noProof/>
          <w:sz w:val="22"/>
          <w:szCs w:val="18"/>
        </w:rPr>
        <w:t xml:space="preserve">– </w:t>
      </w:r>
      <w:r w:rsidRPr="003E4A1B">
        <w:rPr>
          <w:rFonts w:cs="Arial"/>
          <w:i/>
          <w:noProof/>
          <w:sz w:val="24"/>
        </w:rPr>
        <w:t xml:space="preserve">Budgeting and Accounting  </w:t>
      </w:r>
    </w:p>
    <w:p w14:paraId="7B556174" w14:textId="77777777" w:rsidR="00C75FD8" w:rsidRDefault="00C75FD8" w:rsidP="002F215E">
      <w:pPr>
        <w:rPr>
          <w:rFonts w:cs="Arial"/>
          <w:noProof/>
        </w:rPr>
      </w:pPr>
    </w:p>
    <w:p w14:paraId="6952A04B" w14:textId="77777777" w:rsidR="00DE45E8" w:rsidRPr="003E4A1B" w:rsidRDefault="00DE45E8" w:rsidP="002F215E">
      <w:pPr>
        <w:rPr>
          <w:rFonts w:cs="Arial"/>
          <w:noProof/>
        </w:rPr>
      </w:pPr>
    </w:p>
    <w:p w14:paraId="3F5C20B9" w14:textId="0A922E55" w:rsidR="002A7828" w:rsidRPr="003E4A1B" w:rsidRDefault="00F20C30" w:rsidP="002F215E">
      <w:pPr>
        <w:rPr>
          <w:rFonts w:cs="Arial"/>
          <w:i/>
          <w:noProof/>
          <w:sz w:val="24"/>
        </w:rPr>
      </w:pPr>
      <w:r w:rsidRPr="00F20C30">
        <w:rPr>
          <w:rFonts w:cs="Arial"/>
          <w:i/>
          <w:noProof/>
          <w:sz w:val="24"/>
        </w:rPr>
        <w:drawing>
          <wp:inline distT="0" distB="0" distL="0" distR="0" wp14:anchorId="25083BA3" wp14:editId="7F935D77">
            <wp:extent cx="6381188" cy="7397750"/>
            <wp:effectExtent l="19050" t="19050" r="19685" b="12700"/>
            <wp:docPr id="2088292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292387" name=""/>
                    <pic:cNvPicPr/>
                  </pic:nvPicPr>
                  <pic:blipFill>
                    <a:blip r:embed="rId270">
                      <a:extLst>
                        <a:ext uri="{28A0092B-C50C-407E-A947-70E740481C1C}">
                          <a14:useLocalDpi xmlns:a14="http://schemas.microsoft.com/office/drawing/2010/main"/>
                        </a:ext>
                      </a:extLst>
                    </a:blip>
                    <a:stretch>
                      <a:fillRect/>
                    </a:stretch>
                  </pic:blipFill>
                  <pic:spPr>
                    <a:xfrm>
                      <a:off x="0" y="0"/>
                      <a:ext cx="6388364" cy="7406069"/>
                    </a:xfrm>
                    <a:prstGeom prst="rect">
                      <a:avLst/>
                    </a:prstGeom>
                    <a:ln>
                      <a:solidFill>
                        <a:srgbClr val="000066"/>
                      </a:solidFill>
                    </a:ln>
                  </pic:spPr>
                </pic:pic>
              </a:graphicData>
            </a:graphic>
          </wp:inline>
        </w:drawing>
      </w:r>
    </w:p>
    <w:p w14:paraId="5DEB3090" w14:textId="77777777" w:rsidR="005A452B" w:rsidRDefault="005A452B" w:rsidP="005A452B">
      <w:pPr>
        <w:rPr>
          <w:rFonts w:cs="Arial"/>
          <w:szCs w:val="22"/>
        </w:rPr>
      </w:pPr>
    </w:p>
    <w:p w14:paraId="18C8953B" w14:textId="217C5FDE" w:rsidR="005A452B" w:rsidRPr="00525B2D" w:rsidRDefault="005A452B" w:rsidP="005A452B">
      <w:pPr>
        <w:rPr>
          <w:rFonts w:ascii="Times New Roman" w:hAnsi="Times New Roman"/>
          <w:i/>
          <w:iCs/>
          <w:sz w:val="18"/>
          <w:szCs w:val="18"/>
        </w:rPr>
      </w:pPr>
      <w:r w:rsidRPr="00525B2D">
        <w:rPr>
          <w:rFonts w:ascii="Times New Roman" w:hAnsi="Times New Roman"/>
          <w:i/>
          <w:iCs/>
          <w:szCs w:val="22"/>
        </w:rPr>
        <w:t xml:space="preserve">This sample cannot be opened in the text. To download a </w:t>
      </w:r>
      <w:r w:rsidR="00525B2D" w:rsidRPr="00525B2D">
        <w:rPr>
          <w:rFonts w:ascii="Times New Roman" w:hAnsi="Times New Roman"/>
          <w:i/>
          <w:iCs/>
          <w:szCs w:val="22"/>
        </w:rPr>
        <w:t>copy,</w:t>
      </w:r>
      <w:r w:rsidRPr="00525B2D">
        <w:rPr>
          <w:rFonts w:ascii="Times New Roman" w:hAnsi="Times New Roman"/>
          <w:i/>
          <w:iCs/>
          <w:szCs w:val="22"/>
        </w:rPr>
        <w:t xml:space="preserve"> see</w:t>
      </w:r>
      <w:r w:rsidRPr="00525B2D">
        <w:rPr>
          <w:rFonts w:ascii="Times New Roman" w:hAnsi="Times New Roman"/>
          <w:i/>
          <w:iCs/>
        </w:rPr>
        <w:t xml:space="preserve">  </w:t>
      </w:r>
      <w:hyperlink r:id="rId271" w:history="1">
        <w:r w:rsidRPr="00525B2D">
          <w:rPr>
            <w:rStyle w:val="Hyperlink"/>
            <w:rFonts w:ascii="Times New Roman" w:hAnsi="Times New Roman"/>
            <w:i/>
            <w:iCs/>
            <w:sz w:val="18"/>
            <w:szCs w:val="18"/>
          </w:rPr>
          <w:t>www.entrepreneurshipfoundation.org/spreadsheets</w:t>
        </w:r>
      </w:hyperlink>
    </w:p>
    <w:p w14:paraId="22147F37" w14:textId="77777777" w:rsidR="00427815" w:rsidRDefault="00427815" w:rsidP="00EF74AC">
      <w:pPr>
        <w:spacing w:line="276" w:lineRule="auto"/>
        <w:rPr>
          <w:rFonts w:cs="Arial"/>
          <w:i/>
          <w:noProof/>
          <w:sz w:val="24"/>
        </w:rPr>
      </w:pPr>
      <w:r>
        <w:rPr>
          <w:rFonts w:cs="Arial"/>
          <w:i/>
          <w:noProof/>
          <w:sz w:val="24"/>
        </w:rPr>
        <w:br w:type="page"/>
      </w:r>
    </w:p>
    <w:p w14:paraId="00C4A217" w14:textId="01C6580B" w:rsidR="00A75F12" w:rsidRPr="003E4A1B" w:rsidRDefault="00A75F12" w:rsidP="00A75F12">
      <w:pPr>
        <w:spacing w:line="276" w:lineRule="auto"/>
        <w:rPr>
          <w:rFonts w:cs="Arial"/>
          <w:i/>
          <w:noProof/>
          <w:sz w:val="24"/>
        </w:rPr>
      </w:pPr>
      <w:r w:rsidRPr="00CA1845">
        <w:rPr>
          <w:rFonts w:cs="Arial"/>
          <w:iCs/>
          <w:noProof/>
          <w:sz w:val="22"/>
          <w:szCs w:val="18"/>
        </w:rPr>
        <w:lastRenderedPageBreak/>
        <w:t xml:space="preserve">FINANCE </w:t>
      </w:r>
      <w:r w:rsidR="006532AC">
        <w:rPr>
          <w:rFonts w:cs="Arial"/>
          <w:iCs/>
          <w:noProof/>
          <w:sz w:val="22"/>
          <w:szCs w:val="18"/>
        </w:rPr>
        <w:t xml:space="preserve">– </w:t>
      </w:r>
      <w:r w:rsidRPr="003E4A1B">
        <w:rPr>
          <w:rFonts w:cs="Arial"/>
          <w:i/>
          <w:noProof/>
          <w:sz w:val="24"/>
        </w:rPr>
        <w:t xml:space="preserve">Budgeting and Accounting  </w:t>
      </w:r>
    </w:p>
    <w:p w14:paraId="558F0CE4" w14:textId="77777777" w:rsidR="00DE45E8" w:rsidRDefault="00DE45E8" w:rsidP="00DE45E8">
      <w:pPr>
        <w:rPr>
          <w:rFonts w:cs="Arial"/>
          <w:noProof/>
        </w:rPr>
      </w:pPr>
    </w:p>
    <w:p w14:paraId="03D747D3" w14:textId="2E247878" w:rsidR="002F215E" w:rsidRPr="003E4A1B" w:rsidRDefault="00954392" w:rsidP="004607EC">
      <w:pPr>
        <w:jc w:val="both"/>
        <w:rPr>
          <w:rFonts w:cs="Arial"/>
          <w:color w:val="000000"/>
          <w:sz w:val="12"/>
          <w:szCs w:val="24"/>
        </w:rPr>
      </w:pPr>
      <w:r w:rsidRPr="00954392">
        <w:rPr>
          <w:rFonts w:cs="Arial"/>
          <w:noProof/>
          <w:color w:val="000000"/>
          <w:sz w:val="12"/>
          <w:szCs w:val="24"/>
        </w:rPr>
        <w:drawing>
          <wp:inline distT="0" distB="0" distL="0" distR="0" wp14:anchorId="482E56F4" wp14:editId="1D1D13F5">
            <wp:extent cx="6380044" cy="8375650"/>
            <wp:effectExtent l="19050" t="19050" r="20955" b="25400"/>
            <wp:docPr id="300459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59921" name=""/>
                    <pic:cNvPicPr/>
                  </pic:nvPicPr>
                  <pic:blipFill>
                    <a:blip r:embed="rId272">
                      <a:extLst>
                        <a:ext uri="{28A0092B-C50C-407E-A947-70E740481C1C}">
                          <a14:useLocalDpi xmlns:a14="http://schemas.microsoft.com/office/drawing/2010/main"/>
                        </a:ext>
                      </a:extLst>
                    </a:blip>
                    <a:stretch>
                      <a:fillRect/>
                    </a:stretch>
                  </pic:blipFill>
                  <pic:spPr>
                    <a:xfrm>
                      <a:off x="0" y="0"/>
                      <a:ext cx="6385997" cy="8383465"/>
                    </a:xfrm>
                    <a:prstGeom prst="rect">
                      <a:avLst/>
                    </a:prstGeom>
                    <a:ln>
                      <a:solidFill>
                        <a:srgbClr val="000066"/>
                      </a:solidFill>
                    </a:ln>
                  </pic:spPr>
                </pic:pic>
              </a:graphicData>
            </a:graphic>
          </wp:inline>
        </w:drawing>
      </w:r>
    </w:p>
    <w:p w14:paraId="78910B0B" w14:textId="0E97259B" w:rsidR="00A75F12" w:rsidRPr="003E4A1B" w:rsidRDefault="0096188D" w:rsidP="00A75F12">
      <w:pPr>
        <w:spacing w:line="276" w:lineRule="auto"/>
        <w:rPr>
          <w:rFonts w:cs="Arial"/>
          <w:i/>
          <w:noProof/>
          <w:sz w:val="24"/>
        </w:rPr>
      </w:pPr>
      <w:r>
        <w:rPr>
          <w:rFonts w:cs="Arial"/>
          <w:i/>
          <w:noProof/>
          <w:sz w:val="24"/>
        </w:rPr>
        <w:br w:type="page"/>
      </w:r>
      <w:r w:rsidR="00A75F12" w:rsidRPr="00CA1845">
        <w:rPr>
          <w:rFonts w:cs="Arial"/>
          <w:iCs/>
          <w:noProof/>
          <w:sz w:val="22"/>
          <w:szCs w:val="18"/>
        </w:rPr>
        <w:lastRenderedPageBreak/>
        <w:t xml:space="preserve">FINANCE </w:t>
      </w:r>
      <w:r w:rsidR="006532AC">
        <w:rPr>
          <w:rFonts w:cs="Arial"/>
          <w:iCs/>
          <w:noProof/>
          <w:sz w:val="22"/>
          <w:szCs w:val="18"/>
        </w:rPr>
        <w:t xml:space="preserve">– </w:t>
      </w:r>
      <w:r w:rsidR="00A75F12" w:rsidRPr="003E4A1B">
        <w:rPr>
          <w:rFonts w:cs="Arial"/>
          <w:i/>
          <w:noProof/>
          <w:sz w:val="24"/>
        </w:rPr>
        <w:t xml:space="preserve">Budgeting and Accounting  </w:t>
      </w:r>
    </w:p>
    <w:p w14:paraId="5083240B" w14:textId="6F618EE8" w:rsidR="0096188D" w:rsidRDefault="0096188D" w:rsidP="00A75F12">
      <w:pPr>
        <w:spacing w:line="276" w:lineRule="auto"/>
        <w:rPr>
          <w:rFonts w:cs="Arial"/>
          <w:noProof/>
        </w:rPr>
      </w:pPr>
    </w:p>
    <w:p w14:paraId="2023C3D3" w14:textId="77777777" w:rsidR="00BA6DC8" w:rsidRDefault="00BA6DC8" w:rsidP="00BA6DC8">
      <w:pPr>
        <w:rPr>
          <w:rFonts w:cs="Arial"/>
          <w:noProof/>
        </w:rPr>
      </w:pPr>
    </w:p>
    <w:p w14:paraId="30653183" w14:textId="41DB16EB" w:rsidR="00BA6DC8" w:rsidRPr="003E4A1B" w:rsidRDefault="00107094" w:rsidP="00BA6DC8">
      <w:pPr>
        <w:pStyle w:val="Heading1"/>
        <w:rPr>
          <w:rFonts w:cs="Arial"/>
        </w:rPr>
      </w:pPr>
      <w:bookmarkStart w:id="160" w:name="_Toc203301204"/>
      <w:r>
        <w:rPr>
          <w:rFonts w:cs="Arial"/>
        </w:rPr>
        <w:t>F</w:t>
      </w:r>
      <w:r w:rsidR="00BA6DC8" w:rsidRPr="003E4A1B">
        <w:rPr>
          <w:rFonts w:cs="Arial"/>
        </w:rPr>
        <w:t xml:space="preserve">.  </w:t>
      </w:r>
      <w:bookmarkStart w:id="161" w:name="CASHFLOW"/>
      <w:r w:rsidR="00BA6DC8">
        <w:rPr>
          <w:rFonts w:cs="Arial"/>
        </w:rPr>
        <w:t xml:space="preserve">cash flow </w:t>
      </w:r>
      <w:bookmarkEnd w:id="161"/>
      <w:r w:rsidR="00BA6DC8">
        <w:rPr>
          <w:rFonts w:cs="Arial"/>
        </w:rPr>
        <w:t>forecast</w:t>
      </w:r>
      <w:r w:rsidR="008C655E">
        <w:rPr>
          <w:rFonts w:cs="Arial"/>
        </w:rPr>
        <w:t>ING</w:t>
      </w:r>
      <w:bookmarkEnd w:id="160"/>
      <w:r w:rsidR="00E821DC" w:rsidRPr="00AE00CF">
        <w:rPr>
          <w:rFonts w:cs="Arial"/>
          <w:b w:val="0"/>
          <w:bCs/>
        </w:rPr>
        <w:fldChar w:fldCharType="begin"/>
      </w:r>
      <w:r w:rsidR="00E821DC" w:rsidRPr="00AE00CF">
        <w:rPr>
          <w:b w:val="0"/>
          <w:bCs/>
        </w:rPr>
        <w:instrText xml:space="preserve"> XE "</w:instrText>
      </w:r>
      <w:r w:rsidR="00E821DC" w:rsidRPr="00AE00CF">
        <w:rPr>
          <w:rFonts w:cs="Arial"/>
          <w:b w:val="0"/>
          <w:bCs/>
        </w:rPr>
        <w:instrText>Cash Flow Forecasting</w:instrText>
      </w:r>
      <w:r w:rsidR="00E821DC" w:rsidRPr="00AE00CF">
        <w:rPr>
          <w:b w:val="0"/>
          <w:bCs/>
        </w:rPr>
        <w:instrText xml:space="preserve">" </w:instrText>
      </w:r>
      <w:r w:rsidR="00E821DC" w:rsidRPr="00AE00CF">
        <w:rPr>
          <w:rFonts w:cs="Arial"/>
          <w:b w:val="0"/>
          <w:bCs/>
        </w:rPr>
        <w:fldChar w:fldCharType="end"/>
      </w:r>
    </w:p>
    <w:p w14:paraId="520AA2F8" w14:textId="77777777" w:rsidR="0096188D" w:rsidRDefault="0096188D" w:rsidP="0096188D">
      <w:pPr>
        <w:spacing w:line="276" w:lineRule="auto"/>
        <w:rPr>
          <w:rFonts w:cs="Arial"/>
          <w:noProof/>
        </w:rPr>
      </w:pPr>
    </w:p>
    <w:p w14:paraId="24608B8F" w14:textId="77777777" w:rsidR="00BA6DC8" w:rsidRPr="007B062A" w:rsidRDefault="00BA6DC8" w:rsidP="0096188D">
      <w:pPr>
        <w:spacing w:line="276" w:lineRule="auto"/>
        <w:rPr>
          <w:rFonts w:cs="Arial"/>
          <w:noProof/>
          <w:sz w:val="12"/>
          <w:szCs w:val="12"/>
        </w:rPr>
      </w:pPr>
    </w:p>
    <w:p w14:paraId="15D43FA5" w14:textId="1F25BA9E" w:rsidR="00BA6DC8" w:rsidRPr="002B0B5E" w:rsidRDefault="00BA6DC8" w:rsidP="00BA6DC8">
      <w:pPr>
        <w:tabs>
          <w:tab w:val="right" w:pos="9720"/>
        </w:tabs>
        <w:jc w:val="both"/>
        <w:rPr>
          <w:rFonts w:cs="Arial"/>
          <w:i/>
          <w:color w:val="0000CC"/>
          <w:sz w:val="22"/>
          <w:szCs w:val="24"/>
        </w:rPr>
      </w:pPr>
      <w:r w:rsidRPr="00BA6DC8">
        <w:rPr>
          <w:rFonts w:cs="Arial"/>
          <w:i/>
          <w:color w:val="000000" w:themeColor="text1"/>
          <w:sz w:val="18"/>
          <w:szCs w:val="18"/>
        </w:rPr>
        <w:t>You can download a copy of this form at</w:t>
      </w:r>
      <w:r w:rsidR="007B062A">
        <w:rPr>
          <w:rFonts w:cs="Arial"/>
          <w:i/>
          <w:color w:val="000000" w:themeColor="text1"/>
          <w:sz w:val="18"/>
          <w:szCs w:val="18"/>
        </w:rPr>
        <w:t xml:space="preserve">  </w:t>
      </w:r>
      <w:hyperlink r:id="rId273" w:history="1">
        <w:r w:rsidR="003D0463" w:rsidRPr="003D0463">
          <w:rPr>
            <w:rStyle w:val="Hyperlink"/>
            <w:rFonts w:cs="Arial"/>
            <w:i/>
            <w:sz w:val="18"/>
            <w:szCs w:val="18"/>
          </w:rPr>
          <w:t>http://www.EntrepreneurshipFoundation.org/spreadsheets</w:t>
        </w:r>
      </w:hyperlink>
      <w:r w:rsidRPr="002B0B5E">
        <w:rPr>
          <w:rFonts w:cs="Arial"/>
          <w:i/>
          <w:color w:val="0000CC"/>
          <w:sz w:val="22"/>
          <w:szCs w:val="24"/>
        </w:rPr>
        <w:t xml:space="preserve"> </w:t>
      </w:r>
    </w:p>
    <w:p w14:paraId="148A339D" w14:textId="77777777" w:rsidR="00BA6DC8" w:rsidRDefault="00BA6DC8" w:rsidP="0096188D">
      <w:pPr>
        <w:spacing w:line="276" w:lineRule="auto"/>
        <w:rPr>
          <w:rFonts w:cs="Arial"/>
          <w:noProof/>
        </w:rPr>
      </w:pPr>
    </w:p>
    <w:p w14:paraId="4DF081B8" w14:textId="7C27D481" w:rsidR="00BA6DC8" w:rsidRDefault="00F7370D">
      <w:pPr>
        <w:rPr>
          <w:rFonts w:cs="Arial"/>
          <w:b/>
          <w:caps/>
          <w:noProof/>
          <w:sz w:val="28"/>
        </w:rPr>
      </w:pPr>
      <w:r w:rsidRPr="00F7370D">
        <w:rPr>
          <w:rFonts w:cs="Arial"/>
          <w:noProof/>
        </w:rPr>
        <w:drawing>
          <wp:inline distT="0" distB="0" distL="0" distR="0" wp14:anchorId="1F1060DC" wp14:editId="1A3C9AC5">
            <wp:extent cx="6454769" cy="7400925"/>
            <wp:effectExtent l="19050" t="19050" r="22860" b="9525"/>
            <wp:docPr id="610156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156109" name=""/>
                    <pic:cNvPicPr/>
                  </pic:nvPicPr>
                  <pic:blipFill>
                    <a:blip r:embed="rId274">
                      <a:extLst>
                        <a:ext uri="{28A0092B-C50C-407E-A947-70E740481C1C}">
                          <a14:useLocalDpi xmlns:a14="http://schemas.microsoft.com/office/drawing/2010/main"/>
                        </a:ext>
                      </a:extLst>
                    </a:blip>
                    <a:stretch>
                      <a:fillRect/>
                    </a:stretch>
                  </pic:blipFill>
                  <pic:spPr>
                    <a:xfrm>
                      <a:off x="0" y="0"/>
                      <a:ext cx="6462894" cy="7410241"/>
                    </a:xfrm>
                    <a:prstGeom prst="rect">
                      <a:avLst/>
                    </a:prstGeom>
                    <a:ln>
                      <a:solidFill>
                        <a:schemeClr val="tx1"/>
                      </a:solidFill>
                    </a:ln>
                  </pic:spPr>
                </pic:pic>
              </a:graphicData>
            </a:graphic>
          </wp:inline>
        </w:drawing>
      </w:r>
      <w:r w:rsidR="008F16DF" w:rsidRPr="008F16DF">
        <w:rPr>
          <w:rFonts w:cs="Arial"/>
        </w:rPr>
        <w:t xml:space="preserve"> </w:t>
      </w:r>
      <w:r w:rsidR="00BA6DC8">
        <w:rPr>
          <w:rFonts w:cs="Arial"/>
        </w:rPr>
        <w:br w:type="page"/>
      </w:r>
    </w:p>
    <w:p w14:paraId="0CB43DB7" w14:textId="732C4DA3" w:rsidR="00A75F12" w:rsidRPr="003E4A1B" w:rsidRDefault="00A75F12" w:rsidP="00A75F12">
      <w:pPr>
        <w:spacing w:line="276" w:lineRule="auto"/>
        <w:rPr>
          <w:rFonts w:cs="Arial"/>
          <w:i/>
          <w:noProof/>
          <w:sz w:val="24"/>
        </w:rPr>
      </w:pPr>
      <w:r w:rsidRPr="00CA1845">
        <w:rPr>
          <w:rFonts w:cs="Arial"/>
          <w:iCs/>
          <w:noProof/>
          <w:sz w:val="22"/>
          <w:szCs w:val="18"/>
        </w:rPr>
        <w:lastRenderedPageBreak/>
        <w:t xml:space="preserve">FINANCE </w:t>
      </w:r>
      <w:r w:rsidR="006532AC">
        <w:rPr>
          <w:rFonts w:cs="Arial"/>
          <w:iCs/>
          <w:noProof/>
          <w:sz w:val="22"/>
          <w:szCs w:val="18"/>
        </w:rPr>
        <w:t xml:space="preserve">– </w:t>
      </w:r>
      <w:r w:rsidRPr="003E4A1B">
        <w:rPr>
          <w:rFonts w:cs="Arial"/>
          <w:i/>
          <w:noProof/>
          <w:sz w:val="24"/>
        </w:rPr>
        <w:t xml:space="preserve">Budgeting and Accounting  </w:t>
      </w:r>
    </w:p>
    <w:p w14:paraId="441FF4B7" w14:textId="77777777" w:rsidR="00941458" w:rsidRPr="00941458" w:rsidRDefault="00941458" w:rsidP="00941458">
      <w:pPr>
        <w:rPr>
          <w:rFonts w:cs="Arial"/>
          <w:iCs/>
          <w:noProof/>
          <w:szCs w:val="16"/>
        </w:rPr>
      </w:pPr>
    </w:p>
    <w:p w14:paraId="18FBF363" w14:textId="77777777" w:rsidR="00941458" w:rsidRPr="00941458" w:rsidRDefault="00941458" w:rsidP="00941458">
      <w:pPr>
        <w:rPr>
          <w:rFonts w:cs="Arial"/>
          <w:iCs/>
          <w:noProof/>
          <w:szCs w:val="16"/>
        </w:rPr>
      </w:pPr>
    </w:p>
    <w:p w14:paraId="7D1AF049" w14:textId="5084E748" w:rsidR="0096188D" w:rsidRPr="003E4A1B" w:rsidRDefault="00107094" w:rsidP="0096188D">
      <w:pPr>
        <w:pStyle w:val="Heading1"/>
        <w:rPr>
          <w:rFonts w:cs="Arial"/>
        </w:rPr>
      </w:pPr>
      <w:bookmarkStart w:id="162" w:name="_Toc203301205"/>
      <w:r>
        <w:rPr>
          <w:rFonts w:cs="Arial"/>
        </w:rPr>
        <w:t>G</w:t>
      </w:r>
      <w:r w:rsidR="0096188D" w:rsidRPr="003E4A1B">
        <w:rPr>
          <w:rFonts w:cs="Arial"/>
        </w:rPr>
        <w:t>.</w:t>
      </w:r>
      <w:r w:rsidR="003E7563">
        <w:rPr>
          <w:rFonts w:cs="Arial"/>
        </w:rPr>
        <w:t xml:space="preserve">  </w:t>
      </w:r>
      <w:bookmarkStart w:id="163" w:name="BREAKEVENCALCULATION"/>
      <w:r w:rsidR="006875AA">
        <w:rPr>
          <w:rFonts w:cs="Arial"/>
        </w:rPr>
        <w:t xml:space="preserve">PROFIT MARGIN and </w:t>
      </w:r>
      <w:r w:rsidR="0096188D" w:rsidRPr="003E4A1B">
        <w:rPr>
          <w:rFonts w:cs="Arial"/>
        </w:rPr>
        <w:t>Break</w:t>
      </w:r>
      <w:r w:rsidR="006875AA">
        <w:rPr>
          <w:rFonts w:cs="Arial"/>
        </w:rPr>
        <w:t>-</w:t>
      </w:r>
      <w:r w:rsidR="0096188D" w:rsidRPr="003E4A1B">
        <w:rPr>
          <w:rFonts w:cs="Arial"/>
        </w:rPr>
        <w:t>Even</w:t>
      </w:r>
      <w:r w:rsidR="00C30DC1">
        <w:rPr>
          <w:rFonts w:cs="Arial"/>
        </w:rPr>
        <w:fldChar w:fldCharType="begin"/>
      </w:r>
      <w:r w:rsidR="00C30DC1">
        <w:instrText xml:space="preserve"> </w:instrText>
      </w:r>
      <w:r w:rsidR="00C30DC1" w:rsidRPr="00AE00CF">
        <w:rPr>
          <w:b w:val="0"/>
          <w:bCs/>
        </w:rPr>
        <w:instrText>XE "</w:instrText>
      </w:r>
      <w:r w:rsidR="00AE00CF" w:rsidRPr="00AE00CF">
        <w:rPr>
          <w:rFonts w:cs="Arial"/>
          <w:b w:val="0"/>
          <w:bCs/>
          <w:caps w:val="0"/>
        </w:rPr>
        <w:instrText>BREAK-EVEN</w:instrText>
      </w:r>
      <w:r w:rsidR="00C30DC1">
        <w:instrText xml:space="preserve">" </w:instrText>
      </w:r>
      <w:r w:rsidR="00C30DC1">
        <w:rPr>
          <w:rFonts w:cs="Arial"/>
        </w:rPr>
        <w:fldChar w:fldCharType="end"/>
      </w:r>
      <w:r w:rsidR="0096188D" w:rsidRPr="003E4A1B">
        <w:rPr>
          <w:rFonts w:cs="Arial"/>
        </w:rPr>
        <w:t xml:space="preserve"> </w:t>
      </w:r>
      <w:bookmarkEnd w:id="163"/>
      <w:r w:rsidR="0096188D" w:rsidRPr="003E4A1B">
        <w:rPr>
          <w:rFonts w:cs="Arial"/>
        </w:rPr>
        <w:t>Calculation</w:t>
      </w:r>
      <w:bookmarkEnd w:id="162"/>
      <w:r w:rsidR="0096188D" w:rsidRPr="003E4A1B">
        <w:rPr>
          <w:rFonts w:cs="Arial"/>
        </w:rPr>
        <w:t xml:space="preserve"> </w:t>
      </w:r>
    </w:p>
    <w:p w14:paraId="0D812BD1" w14:textId="77777777" w:rsidR="0096188D" w:rsidRPr="003E4A1B" w:rsidRDefault="0096188D" w:rsidP="0096188D">
      <w:pPr>
        <w:rPr>
          <w:rFonts w:cs="Arial"/>
        </w:rPr>
      </w:pPr>
    </w:p>
    <w:p w14:paraId="2F7A97D1" w14:textId="77777777" w:rsidR="0096188D" w:rsidRPr="003E4A1B" w:rsidRDefault="0096188D" w:rsidP="0096188D">
      <w:pPr>
        <w:spacing w:line="276" w:lineRule="auto"/>
        <w:ind w:left="360" w:hanging="360"/>
        <w:rPr>
          <w:rFonts w:cs="Arial"/>
          <w:b/>
        </w:rPr>
      </w:pPr>
    </w:p>
    <w:p w14:paraId="0D1EEAD2" w14:textId="0607C188" w:rsidR="0096188D" w:rsidRPr="006D3807" w:rsidRDefault="0096188D" w:rsidP="0096188D">
      <w:pPr>
        <w:spacing w:line="276" w:lineRule="auto"/>
        <w:jc w:val="both"/>
        <w:rPr>
          <w:rFonts w:cs="Arial"/>
          <w:color w:val="000000"/>
          <w:sz w:val="22"/>
          <w:szCs w:val="28"/>
        </w:rPr>
      </w:pPr>
      <w:r w:rsidRPr="006D3807">
        <w:rPr>
          <w:rFonts w:cs="Arial"/>
          <w:color w:val="000000"/>
          <w:sz w:val="22"/>
          <w:szCs w:val="28"/>
        </w:rPr>
        <w:t xml:space="preserve">Break-even occurs at the point where total revenue equals total costs.  Use the following spreadsheet to compute your break-even point. Only enter amounts in shaded boxes. The other </w:t>
      </w:r>
      <w:r w:rsidR="006D3807">
        <w:rPr>
          <w:rFonts w:cs="Arial"/>
          <w:color w:val="000000"/>
          <w:sz w:val="22"/>
          <w:szCs w:val="28"/>
        </w:rPr>
        <w:t>fields</w:t>
      </w:r>
      <w:r w:rsidRPr="006D3807">
        <w:rPr>
          <w:rFonts w:cs="Arial"/>
          <w:color w:val="000000"/>
          <w:sz w:val="22"/>
          <w:szCs w:val="28"/>
        </w:rPr>
        <w:t xml:space="preserve"> will be computed</w:t>
      </w:r>
      <w:r w:rsidR="006D3807">
        <w:rPr>
          <w:rFonts w:cs="Arial"/>
          <w:color w:val="000000"/>
          <w:sz w:val="22"/>
          <w:szCs w:val="28"/>
        </w:rPr>
        <w:t>.</w:t>
      </w:r>
    </w:p>
    <w:p w14:paraId="76232F1C" w14:textId="77777777" w:rsidR="0096188D" w:rsidRPr="003E4A1B" w:rsidRDefault="0096188D" w:rsidP="0096188D">
      <w:pPr>
        <w:spacing w:line="276" w:lineRule="auto"/>
        <w:jc w:val="center"/>
        <w:rPr>
          <w:rFonts w:cs="Arial"/>
          <w:i/>
          <w:sz w:val="12"/>
        </w:rPr>
      </w:pPr>
    </w:p>
    <w:p w14:paraId="74B7359A" w14:textId="77777777" w:rsidR="001E1E61" w:rsidRDefault="001E1E61" w:rsidP="0096188D">
      <w:pPr>
        <w:tabs>
          <w:tab w:val="right" w:pos="9720"/>
        </w:tabs>
        <w:jc w:val="both"/>
        <w:rPr>
          <w:rFonts w:cs="Arial"/>
          <w:i/>
          <w:color w:val="000000" w:themeColor="text1"/>
          <w:sz w:val="18"/>
        </w:rPr>
      </w:pPr>
    </w:p>
    <w:p w14:paraId="41959658" w14:textId="77777777" w:rsidR="001E1E61" w:rsidRDefault="001E1E61" w:rsidP="0096188D">
      <w:pPr>
        <w:tabs>
          <w:tab w:val="right" w:pos="9720"/>
        </w:tabs>
        <w:jc w:val="both"/>
        <w:rPr>
          <w:rFonts w:cs="Arial"/>
          <w:i/>
          <w:color w:val="000000" w:themeColor="text1"/>
          <w:sz w:val="18"/>
        </w:rPr>
      </w:pPr>
    </w:p>
    <w:p w14:paraId="298C7D59" w14:textId="77777777" w:rsidR="001E1E61" w:rsidRDefault="001E1E61" w:rsidP="0096188D">
      <w:pPr>
        <w:tabs>
          <w:tab w:val="right" w:pos="9720"/>
        </w:tabs>
        <w:jc w:val="both"/>
        <w:rPr>
          <w:rFonts w:cs="Arial"/>
          <w:i/>
          <w:color w:val="000000" w:themeColor="text1"/>
          <w:sz w:val="18"/>
        </w:rPr>
      </w:pPr>
    </w:p>
    <w:p w14:paraId="4A6CA1CC" w14:textId="757274CD" w:rsidR="0096188D" w:rsidRPr="002B0B5E" w:rsidRDefault="0096188D" w:rsidP="0096188D">
      <w:pPr>
        <w:tabs>
          <w:tab w:val="right" w:pos="9720"/>
        </w:tabs>
        <w:jc w:val="both"/>
        <w:rPr>
          <w:rFonts w:cs="Arial"/>
          <w:i/>
          <w:color w:val="0000CC"/>
          <w:sz w:val="22"/>
          <w:szCs w:val="24"/>
        </w:rPr>
      </w:pPr>
      <w:r w:rsidRPr="003E4A1B">
        <w:rPr>
          <w:rFonts w:cs="Arial"/>
          <w:i/>
          <w:color w:val="000000" w:themeColor="text1"/>
          <w:sz w:val="18"/>
        </w:rPr>
        <w:t>This is an interactive spreadsheet</w:t>
      </w:r>
      <w:r w:rsidRPr="003E4A1B">
        <w:rPr>
          <w:rFonts w:cs="Arial"/>
          <w:i/>
          <w:color w:val="FF0000"/>
          <w:sz w:val="18"/>
        </w:rPr>
        <w:t xml:space="preserve">.  </w:t>
      </w:r>
      <w:r w:rsidRPr="003E4A1B">
        <w:rPr>
          <w:rFonts w:cs="Arial"/>
          <w:i/>
          <w:color w:val="000000" w:themeColor="text1"/>
          <w:sz w:val="18"/>
        </w:rPr>
        <w:t>To open, right-click and sele</w:t>
      </w:r>
      <w:r>
        <w:rPr>
          <w:rFonts w:cs="Arial"/>
          <w:i/>
          <w:color w:val="000000" w:themeColor="text1"/>
          <w:sz w:val="18"/>
        </w:rPr>
        <w:t>ct “Worksheet Object” and then "</w:t>
      </w:r>
      <w:r w:rsidRPr="003E4A1B">
        <w:rPr>
          <w:rFonts w:cs="Arial"/>
          <w:i/>
          <w:color w:val="000000" w:themeColor="text1"/>
          <w:sz w:val="18"/>
        </w:rPr>
        <w:t xml:space="preserve">Open.”   </w:t>
      </w:r>
      <w:r>
        <w:rPr>
          <w:rFonts w:cs="Arial"/>
          <w:i/>
          <w:color w:val="000000" w:themeColor="text1"/>
          <w:sz w:val="18"/>
          <w:szCs w:val="24"/>
        </w:rPr>
        <w:t>You can download a copy of this form at</w:t>
      </w:r>
      <w:r w:rsidR="001E1E61">
        <w:rPr>
          <w:rFonts w:cs="Arial"/>
          <w:i/>
          <w:color w:val="000000" w:themeColor="text1"/>
          <w:sz w:val="18"/>
          <w:szCs w:val="24"/>
        </w:rPr>
        <w:t xml:space="preserve">   </w:t>
      </w:r>
      <w:hyperlink r:id="rId275" w:history="1">
        <w:r w:rsidR="003D0463" w:rsidRPr="003D0463">
          <w:rPr>
            <w:rStyle w:val="Hyperlink"/>
            <w:rFonts w:cs="Arial"/>
            <w:i/>
            <w:sz w:val="22"/>
            <w:szCs w:val="24"/>
          </w:rPr>
          <w:t>http://www.EntrepreneurshipFoundation.org/spreadsheets</w:t>
        </w:r>
      </w:hyperlink>
      <w:r w:rsidRPr="002B0B5E">
        <w:rPr>
          <w:rFonts w:cs="Arial"/>
          <w:i/>
          <w:color w:val="0000CC"/>
          <w:sz w:val="22"/>
          <w:szCs w:val="24"/>
        </w:rPr>
        <w:t xml:space="preserve"> </w:t>
      </w:r>
    </w:p>
    <w:p w14:paraId="4487E414" w14:textId="77777777" w:rsidR="0096188D" w:rsidRPr="003E4A1B" w:rsidRDefault="0096188D" w:rsidP="0096188D">
      <w:pPr>
        <w:tabs>
          <w:tab w:val="right" w:pos="9720"/>
        </w:tabs>
        <w:jc w:val="center"/>
        <w:rPr>
          <w:rFonts w:cs="Arial"/>
          <w:i/>
          <w:color w:val="0000CC"/>
          <w:sz w:val="18"/>
          <w:szCs w:val="24"/>
        </w:rPr>
      </w:pPr>
    </w:p>
    <w:bookmarkStart w:id="164" w:name="_MON_1813248475"/>
    <w:bookmarkEnd w:id="164"/>
    <w:p w14:paraId="2C45AC5B" w14:textId="350F8A53" w:rsidR="0096188D" w:rsidRPr="003E4A1B" w:rsidRDefault="004B3383" w:rsidP="00340FCD">
      <w:pPr>
        <w:tabs>
          <w:tab w:val="right" w:pos="9720"/>
        </w:tabs>
        <w:ind w:left="450" w:hanging="450"/>
        <w:rPr>
          <w:rFonts w:cs="Arial"/>
          <w:color w:val="0000CC"/>
          <w:sz w:val="12"/>
          <w:szCs w:val="24"/>
        </w:rPr>
      </w:pPr>
      <w:r>
        <w:rPr>
          <w:rFonts w:cs="Arial"/>
          <w:color w:val="0000CC"/>
          <w:sz w:val="12"/>
          <w:szCs w:val="24"/>
        </w:rPr>
        <w:object w:dxaOrig="10167" w:dyaOrig="8283" w14:anchorId="09B8A92B">
          <v:shape id="_x0000_i1031" type="#_x0000_t75" style="width:508pt;height:414pt" o:ole="">
            <v:imagedata r:id="rId276" o:title=""/>
          </v:shape>
          <o:OLEObject Type="Embed" ProgID="Excel.Sheet.12" ShapeID="_x0000_i1031" DrawAspect="Content" ObjectID="_1813920481" r:id="rId277"/>
        </w:object>
      </w:r>
    </w:p>
    <w:p w14:paraId="07F1F7C7" w14:textId="77777777" w:rsidR="0096188D" w:rsidRPr="003E4A1B" w:rsidRDefault="0096188D" w:rsidP="0096188D">
      <w:pPr>
        <w:spacing w:line="276" w:lineRule="auto"/>
        <w:rPr>
          <w:rFonts w:cs="Arial"/>
          <w:color w:val="000000"/>
          <w:sz w:val="8"/>
          <w:szCs w:val="24"/>
        </w:rPr>
      </w:pPr>
    </w:p>
    <w:p w14:paraId="730C9319" w14:textId="77777777" w:rsidR="0096188D" w:rsidRPr="003E4A1B" w:rsidRDefault="0096188D" w:rsidP="0096188D">
      <w:pPr>
        <w:spacing w:line="276" w:lineRule="auto"/>
        <w:rPr>
          <w:rStyle w:val="Heading3Char"/>
          <w:rFonts w:cs="Arial"/>
          <w:sz w:val="16"/>
        </w:rPr>
      </w:pPr>
    </w:p>
    <w:p w14:paraId="4474150D" w14:textId="48AFA044" w:rsidR="0096188D" w:rsidRPr="003E4A1B" w:rsidRDefault="0096188D" w:rsidP="0096188D">
      <w:pPr>
        <w:spacing w:before="120" w:after="120" w:line="276" w:lineRule="auto"/>
        <w:rPr>
          <w:rFonts w:cs="Arial"/>
          <w:color w:val="000000"/>
          <w:sz w:val="22"/>
          <w:szCs w:val="22"/>
        </w:rPr>
      </w:pPr>
      <w:r w:rsidRPr="003E4A1B">
        <w:rPr>
          <w:rStyle w:val="Heading3Char"/>
          <w:rFonts w:cs="Arial"/>
          <w:szCs w:val="22"/>
        </w:rPr>
        <w:t>Reality checkS</w:t>
      </w:r>
      <w:r w:rsidRPr="003E4A1B">
        <w:rPr>
          <w:rFonts w:cs="Arial"/>
          <w:color w:val="000000"/>
          <w:sz w:val="22"/>
          <w:szCs w:val="22"/>
        </w:rPr>
        <w:t xml:space="preserve">:  </w:t>
      </w:r>
    </w:p>
    <w:p w14:paraId="34586E03" w14:textId="77777777" w:rsidR="0096188D" w:rsidRPr="003E4A1B" w:rsidRDefault="0096188D" w:rsidP="002C4345">
      <w:pPr>
        <w:numPr>
          <w:ilvl w:val="0"/>
          <w:numId w:val="56"/>
        </w:numPr>
        <w:tabs>
          <w:tab w:val="clear" w:pos="3600"/>
          <w:tab w:val="num" w:pos="630"/>
        </w:tabs>
        <w:spacing w:line="276" w:lineRule="auto"/>
        <w:ind w:left="630"/>
        <w:rPr>
          <w:rFonts w:cs="Arial"/>
          <w:color w:val="000000"/>
          <w:szCs w:val="24"/>
        </w:rPr>
      </w:pPr>
      <w:r w:rsidRPr="003E4A1B">
        <w:rPr>
          <w:rFonts w:cs="Arial"/>
          <w:color w:val="000000"/>
          <w:szCs w:val="24"/>
        </w:rPr>
        <w:t xml:space="preserve">Are the unit and dollar sales numbers realistic? </w:t>
      </w:r>
    </w:p>
    <w:p w14:paraId="3F813E35" w14:textId="77777777" w:rsidR="0096188D" w:rsidRPr="003E4A1B" w:rsidRDefault="0096188D" w:rsidP="002C4345">
      <w:pPr>
        <w:numPr>
          <w:ilvl w:val="0"/>
          <w:numId w:val="56"/>
        </w:numPr>
        <w:tabs>
          <w:tab w:val="clear" w:pos="3600"/>
          <w:tab w:val="num" w:pos="630"/>
        </w:tabs>
        <w:spacing w:before="120" w:line="276" w:lineRule="auto"/>
        <w:ind w:left="630"/>
        <w:jc w:val="both"/>
        <w:rPr>
          <w:rFonts w:cs="Arial"/>
          <w:color w:val="000000"/>
          <w:szCs w:val="24"/>
        </w:rPr>
      </w:pPr>
      <w:r w:rsidRPr="003E4A1B">
        <w:rPr>
          <w:rFonts w:cs="Arial"/>
          <w:color w:val="000000"/>
          <w:szCs w:val="24"/>
        </w:rPr>
        <w:t xml:space="preserve">Can you make and sell this many products: or if a service business, can you realistically provide the number of hours required?  </w:t>
      </w:r>
    </w:p>
    <w:p w14:paraId="5C3C5E47" w14:textId="2023A5F0" w:rsidR="0096188D" w:rsidRPr="003E4A1B" w:rsidRDefault="0096188D" w:rsidP="0096188D">
      <w:pPr>
        <w:rPr>
          <w:rFonts w:cs="Arial"/>
          <w:i/>
          <w:noProof/>
          <w:sz w:val="24"/>
        </w:rPr>
      </w:pPr>
      <w:r w:rsidRPr="003E4A1B">
        <w:rPr>
          <w:rFonts w:cs="Arial"/>
          <w:i/>
          <w:noProof/>
          <w:sz w:val="24"/>
        </w:rPr>
        <w:br w:type="page"/>
      </w:r>
    </w:p>
    <w:p w14:paraId="79B04A74" w14:textId="18770BCC" w:rsidR="00A75F12" w:rsidRPr="003E4A1B" w:rsidRDefault="00A75F12" w:rsidP="00A75F12">
      <w:pPr>
        <w:spacing w:line="276" w:lineRule="auto"/>
        <w:rPr>
          <w:rFonts w:cs="Arial"/>
          <w:i/>
          <w:noProof/>
          <w:sz w:val="24"/>
        </w:rPr>
      </w:pPr>
      <w:r w:rsidRPr="00CA1845">
        <w:rPr>
          <w:rFonts w:cs="Arial"/>
          <w:iCs/>
          <w:noProof/>
          <w:sz w:val="22"/>
          <w:szCs w:val="18"/>
        </w:rPr>
        <w:lastRenderedPageBreak/>
        <w:t xml:space="preserve">FINANCE </w:t>
      </w:r>
      <w:r w:rsidR="006532AC">
        <w:rPr>
          <w:rFonts w:cs="Arial"/>
          <w:iCs/>
          <w:noProof/>
          <w:sz w:val="22"/>
          <w:szCs w:val="18"/>
        </w:rPr>
        <w:t xml:space="preserve">– </w:t>
      </w:r>
      <w:r w:rsidRPr="003E4A1B">
        <w:rPr>
          <w:rFonts w:cs="Arial"/>
          <w:i/>
          <w:noProof/>
          <w:sz w:val="24"/>
        </w:rPr>
        <w:t xml:space="preserve">Budgeting and Accounting  </w:t>
      </w:r>
    </w:p>
    <w:p w14:paraId="51D1B56B" w14:textId="77777777" w:rsidR="0096188D" w:rsidRPr="00941458" w:rsidRDefault="0096188D" w:rsidP="00D62375">
      <w:pPr>
        <w:rPr>
          <w:rFonts w:cs="Arial"/>
          <w:iCs/>
          <w:noProof/>
          <w:szCs w:val="16"/>
        </w:rPr>
      </w:pPr>
    </w:p>
    <w:p w14:paraId="57E7E0E5" w14:textId="77777777" w:rsidR="0096188D" w:rsidRPr="00941458" w:rsidRDefault="0096188D" w:rsidP="00D62375">
      <w:pPr>
        <w:rPr>
          <w:rFonts w:cs="Arial"/>
          <w:iCs/>
          <w:noProof/>
          <w:szCs w:val="16"/>
        </w:rPr>
      </w:pPr>
    </w:p>
    <w:p w14:paraId="679F3B61" w14:textId="42930B74" w:rsidR="0096188D" w:rsidRPr="00836041" w:rsidRDefault="00107094" w:rsidP="008C655E">
      <w:pPr>
        <w:pStyle w:val="Heading1"/>
        <w:ind w:left="3330"/>
        <w:jc w:val="left"/>
        <w:rPr>
          <w:rFonts w:cs="Arial"/>
        </w:rPr>
      </w:pPr>
      <w:bookmarkStart w:id="165" w:name="_Toc203301206"/>
      <w:r w:rsidRPr="00836041">
        <w:rPr>
          <w:rFonts w:cs="Arial"/>
        </w:rPr>
        <w:t>H</w:t>
      </w:r>
      <w:r w:rsidR="008C655E" w:rsidRPr="00836041">
        <w:rPr>
          <w:rFonts w:cs="Arial"/>
        </w:rPr>
        <w:t xml:space="preserve">.  </w:t>
      </w:r>
      <w:r w:rsidR="0096188D" w:rsidRPr="00836041">
        <w:rPr>
          <w:rFonts w:cs="Arial"/>
        </w:rPr>
        <w:t>Accou</w:t>
      </w:r>
      <w:r w:rsidR="0096188D" w:rsidRPr="00836041">
        <w:rPr>
          <w:rFonts w:cs="Arial"/>
          <w:spacing w:val="-4"/>
        </w:rPr>
        <w:t>n</w:t>
      </w:r>
      <w:r w:rsidR="00F2733D" w:rsidRPr="00836041">
        <w:rPr>
          <w:rFonts w:cs="Arial"/>
        </w:rPr>
        <w:t>T</w:t>
      </w:r>
      <w:r w:rsidR="0096188D" w:rsidRPr="00836041">
        <w:rPr>
          <w:rFonts w:cs="Arial"/>
        </w:rPr>
        <w:t>ing</w:t>
      </w:r>
      <w:bookmarkEnd w:id="165"/>
      <w:r w:rsidR="0096188D" w:rsidRPr="00836041">
        <w:rPr>
          <w:rFonts w:cs="Arial"/>
        </w:rPr>
        <w:t xml:space="preserve"> </w:t>
      </w:r>
    </w:p>
    <w:p w14:paraId="37D9E4A7" w14:textId="77777777" w:rsidR="00CE5353" w:rsidRDefault="00CE5353" w:rsidP="00CE5353"/>
    <w:p w14:paraId="314231B8" w14:textId="747D500C" w:rsidR="00CE5353" w:rsidRPr="00D62375" w:rsidRDefault="00CE5353" w:rsidP="001C1469">
      <w:pPr>
        <w:spacing w:before="60" w:line="276" w:lineRule="auto"/>
        <w:jc w:val="both"/>
        <w:rPr>
          <w:rFonts w:cs="Arial"/>
          <w:color w:val="000000"/>
          <w:sz w:val="10"/>
          <w:szCs w:val="12"/>
        </w:rPr>
      </w:pPr>
      <w:r w:rsidRPr="00CE5353">
        <w:rPr>
          <w:rFonts w:cs="Arial"/>
          <w:color w:val="000000"/>
          <w:sz w:val="22"/>
          <w:szCs w:val="28"/>
        </w:rPr>
        <w:t>Keeping your own books allows you to monitor cash flow and know how the business is doing in real time.</w:t>
      </w:r>
      <w:r>
        <w:rPr>
          <w:rFonts w:cs="Arial"/>
          <w:color w:val="000000"/>
          <w:sz w:val="22"/>
          <w:szCs w:val="28"/>
        </w:rPr>
        <w:t xml:space="preserve"> Here are two online bookkeeping platforms that will help keep you organized</w:t>
      </w:r>
      <w:r w:rsidR="00D62375">
        <w:rPr>
          <w:rFonts w:cs="Arial"/>
          <w:color w:val="000000"/>
          <w:sz w:val="22"/>
          <w:szCs w:val="28"/>
        </w:rPr>
        <w:t>.</w:t>
      </w:r>
      <w:r>
        <w:rPr>
          <w:rFonts w:cs="Arial"/>
          <w:color w:val="000000"/>
          <w:sz w:val="22"/>
          <w:szCs w:val="28"/>
        </w:rPr>
        <w:t xml:space="preserve"> </w:t>
      </w:r>
      <w:r w:rsidR="00D62375">
        <w:rPr>
          <w:rFonts w:cs="Arial"/>
          <w:color w:val="000000"/>
          <w:sz w:val="22"/>
          <w:szCs w:val="28"/>
        </w:rPr>
        <w:t>Fees shown are as of 20</w:t>
      </w:r>
      <w:r w:rsidR="00FE1045">
        <w:rPr>
          <w:rFonts w:cs="Arial"/>
          <w:color w:val="000000"/>
          <w:sz w:val="22"/>
          <w:szCs w:val="28"/>
        </w:rPr>
        <w:t>2</w:t>
      </w:r>
      <w:r w:rsidR="00D62375">
        <w:rPr>
          <w:rFonts w:cs="Arial"/>
          <w:color w:val="000000"/>
          <w:sz w:val="22"/>
          <w:szCs w:val="28"/>
        </w:rPr>
        <w:t>5.</w:t>
      </w:r>
      <w:r w:rsidR="00984A9A">
        <w:rPr>
          <w:rFonts w:cs="Arial"/>
          <w:color w:val="000000"/>
          <w:sz w:val="22"/>
          <w:szCs w:val="28"/>
        </w:rPr>
        <w:br/>
      </w:r>
    </w:p>
    <w:p w14:paraId="413E252F" w14:textId="51E8AE0C" w:rsidR="00CE5353" w:rsidRPr="00CE5353" w:rsidRDefault="00CE5353" w:rsidP="00CE5353">
      <w:pPr>
        <w:spacing w:before="120"/>
        <w:jc w:val="both"/>
        <w:rPr>
          <w:color w:val="000000"/>
          <w:sz w:val="24"/>
          <w:szCs w:val="24"/>
        </w:rPr>
      </w:pPr>
      <w:r w:rsidRPr="00D62375">
        <w:rPr>
          <w:rFonts w:cs="Arial"/>
          <w:b/>
          <w:bCs/>
          <w:color w:val="000000"/>
          <w:sz w:val="24"/>
          <w:szCs w:val="24"/>
        </w:rPr>
        <w:t>1.</w:t>
      </w:r>
      <w:r w:rsidRPr="00D62375">
        <w:rPr>
          <w:b/>
          <w:bCs/>
          <w:color w:val="000000"/>
          <w:sz w:val="24"/>
          <w:szCs w:val="24"/>
        </w:rPr>
        <w:t xml:space="preserve">  </w:t>
      </w:r>
      <w:r w:rsidR="00D62375" w:rsidRPr="00D62375">
        <w:rPr>
          <w:rFonts w:cs="Arial"/>
          <w:b/>
          <w:bCs/>
          <w:color w:val="000000"/>
          <w:spacing w:val="-2"/>
          <w:sz w:val="24"/>
          <w:szCs w:val="24"/>
        </w:rPr>
        <w:t>WAVEAPPS</w:t>
      </w:r>
      <w:r w:rsidRPr="00D62375">
        <w:rPr>
          <w:spacing w:val="-2"/>
          <w:sz w:val="24"/>
          <w:szCs w:val="24"/>
        </w:rPr>
        <w:t xml:space="preserve"> </w:t>
      </w:r>
      <w:r w:rsidRPr="00FE1045">
        <w:rPr>
          <w:spacing w:val="-2"/>
          <w:sz w:val="22"/>
          <w:szCs w:val="22"/>
        </w:rPr>
        <w:t>offers a free cloud-based accounting package for entrepreneurs</w:t>
      </w:r>
      <w:r w:rsidRPr="00FE1045">
        <w:rPr>
          <w:sz w:val="22"/>
          <w:szCs w:val="22"/>
        </w:rPr>
        <w:t>.</w:t>
      </w:r>
      <w:r w:rsidR="00D62375" w:rsidRPr="00FE1045">
        <w:rPr>
          <w:sz w:val="22"/>
          <w:szCs w:val="22"/>
        </w:rPr>
        <w:t xml:space="preserve"> </w:t>
      </w:r>
      <w:hyperlink r:id="rId278" w:history="1">
        <w:r w:rsidR="00D62375" w:rsidRPr="00FE1045">
          <w:rPr>
            <w:rStyle w:val="Hyperlink"/>
            <w:rFonts w:cs="Arial"/>
            <w:b/>
            <w:bCs/>
            <w:sz w:val="22"/>
            <w:szCs w:val="22"/>
          </w:rPr>
          <w:t xml:space="preserve">Waveapps.com </w:t>
        </w:r>
      </w:hyperlink>
      <w:r w:rsidR="00D62375">
        <w:rPr>
          <w:rFonts w:cs="Arial"/>
          <w:b/>
          <w:bCs/>
          <w:color w:val="000000"/>
          <w:sz w:val="24"/>
          <w:szCs w:val="24"/>
        </w:rPr>
        <w:t xml:space="preserve"> </w:t>
      </w:r>
    </w:p>
    <w:p w14:paraId="62B5D812" w14:textId="77777777" w:rsidR="0096188D" w:rsidRPr="00D62375" w:rsidRDefault="0096188D" w:rsidP="0096188D">
      <w:pPr>
        <w:rPr>
          <w:rFonts w:cs="Arial"/>
          <w:sz w:val="12"/>
          <w:szCs w:val="12"/>
        </w:rPr>
      </w:pPr>
    </w:p>
    <w:p w14:paraId="187128C3" w14:textId="7C7B84E4" w:rsidR="0096188D" w:rsidRPr="00FE1045" w:rsidRDefault="0096188D" w:rsidP="00F21D45">
      <w:pPr>
        <w:pStyle w:val="ListParagraph"/>
        <w:numPr>
          <w:ilvl w:val="0"/>
          <w:numId w:val="137"/>
        </w:numPr>
        <w:ind w:left="630" w:hanging="270"/>
        <w:jc w:val="both"/>
        <w:rPr>
          <w:color w:val="000000"/>
          <w:szCs w:val="24"/>
        </w:rPr>
      </w:pPr>
      <w:r w:rsidRPr="003E4A1B">
        <w:rPr>
          <w:noProof/>
          <w:color w:val="000000"/>
          <w:szCs w:val="24"/>
          <w:lang w:val="en-US"/>
        </w:rPr>
        <w:drawing>
          <wp:anchor distT="0" distB="0" distL="114300" distR="114300" simplePos="0" relativeHeight="251627008" behindDoc="0" locked="0" layoutInCell="1" allowOverlap="1" wp14:anchorId="21BDCF2B" wp14:editId="7D508F4F">
            <wp:simplePos x="0" y="0"/>
            <wp:positionH relativeFrom="column">
              <wp:posOffset>5123180</wp:posOffset>
            </wp:positionH>
            <wp:positionV relativeFrom="paragraph">
              <wp:posOffset>63500</wp:posOffset>
            </wp:positionV>
            <wp:extent cx="1250950" cy="376555"/>
            <wp:effectExtent l="0" t="0" r="6350" b="4445"/>
            <wp:wrapSquare wrapText="bothSides"/>
            <wp:docPr id="7233" name="Picture 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 accounting software logo.jpg"/>
                    <pic:cNvPicPr/>
                  </pic:nvPicPr>
                  <pic:blipFill>
                    <a:blip r:embed="rId279" cstate="email">
                      <a:extLst>
                        <a:ext uri="{28A0092B-C50C-407E-A947-70E740481C1C}">
                          <a14:useLocalDpi xmlns:a14="http://schemas.microsoft.com/office/drawing/2010/main"/>
                        </a:ext>
                      </a:extLst>
                    </a:blip>
                    <a:stretch>
                      <a:fillRect/>
                    </a:stretch>
                  </pic:blipFill>
                  <pic:spPr>
                    <a:xfrm>
                      <a:off x="0" y="0"/>
                      <a:ext cx="1250950" cy="376555"/>
                    </a:xfrm>
                    <a:prstGeom prst="rect">
                      <a:avLst/>
                    </a:prstGeom>
                  </pic:spPr>
                </pic:pic>
              </a:graphicData>
            </a:graphic>
            <wp14:sizeRelH relativeFrom="page">
              <wp14:pctWidth>0</wp14:pctWidth>
            </wp14:sizeRelH>
            <wp14:sizeRelV relativeFrom="page">
              <wp14:pctHeight>0</wp14:pctHeight>
            </wp14:sizeRelV>
          </wp:anchor>
        </w:drawing>
      </w:r>
      <w:r w:rsidRPr="00FE1045">
        <w:rPr>
          <w:color w:val="000000"/>
          <w:szCs w:val="24"/>
        </w:rPr>
        <w:t>Optional Credit card processing: 2.9% + 60¢ per transaction</w:t>
      </w:r>
    </w:p>
    <w:p w14:paraId="48357643" w14:textId="32CAF1E3" w:rsidR="0096188D" w:rsidRPr="003E4A1B" w:rsidRDefault="0096188D" w:rsidP="002C4345">
      <w:pPr>
        <w:pStyle w:val="ListParagraph"/>
        <w:numPr>
          <w:ilvl w:val="0"/>
          <w:numId w:val="137"/>
        </w:numPr>
        <w:spacing w:after="0"/>
        <w:ind w:left="634" w:hanging="274"/>
        <w:contextualSpacing w:val="0"/>
        <w:jc w:val="both"/>
        <w:rPr>
          <w:color w:val="000000"/>
          <w:szCs w:val="24"/>
        </w:rPr>
      </w:pPr>
      <w:r w:rsidRPr="003E4A1B">
        <w:rPr>
          <w:color w:val="000000"/>
          <w:szCs w:val="24"/>
        </w:rPr>
        <w:t>Optional payroll processing</w:t>
      </w:r>
      <w:r>
        <w:rPr>
          <w:color w:val="000000"/>
          <w:szCs w:val="24"/>
        </w:rPr>
        <w:t xml:space="preserve"> starting at</w:t>
      </w:r>
      <w:r w:rsidRPr="003E4A1B">
        <w:rPr>
          <w:color w:val="000000"/>
          <w:szCs w:val="24"/>
        </w:rPr>
        <w:t xml:space="preserve"> $</w:t>
      </w:r>
      <w:r w:rsidR="00FE1045">
        <w:rPr>
          <w:color w:val="000000"/>
          <w:szCs w:val="24"/>
        </w:rPr>
        <w:t>4</w:t>
      </w:r>
      <w:r w:rsidRPr="003E4A1B">
        <w:rPr>
          <w:color w:val="000000"/>
          <w:szCs w:val="24"/>
        </w:rPr>
        <w:t>0</w:t>
      </w:r>
      <w:r>
        <w:rPr>
          <w:color w:val="000000"/>
          <w:szCs w:val="24"/>
        </w:rPr>
        <w:t xml:space="preserve"> per </w:t>
      </w:r>
      <w:r w:rsidRPr="003E4A1B">
        <w:rPr>
          <w:color w:val="000000"/>
          <w:szCs w:val="24"/>
        </w:rPr>
        <w:t>month</w:t>
      </w:r>
      <w:r>
        <w:rPr>
          <w:color w:val="000000"/>
          <w:szCs w:val="24"/>
        </w:rPr>
        <w:t xml:space="preserve">. </w:t>
      </w:r>
      <w:r w:rsidRPr="003E4A1B">
        <w:rPr>
          <w:color w:val="000000"/>
          <w:szCs w:val="24"/>
        </w:rPr>
        <w:t xml:space="preserve">Note, you still </w:t>
      </w:r>
      <w:r w:rsidR="00525B2D">
        <w:rPr>
          <w:color w:val="000000"/>
          <w:szCs w:val="24"/>
        </w:rPr>
        <w:t>need</w:t>
      </w:r>
      <w:r w:rsidRPr="003E4A1B">
        <w:rPr>
          <w:color w:val="000000"/>
          <w:szCs w:val="24"/>
        </w:rPr>
        <w:t xml:space="preserve"> to send payroll taxes and</w:t>
      </w:r>
      <w:r w:rsidR="00B33614">
        <w:rPr>
          <w:color w:val="000000"/>
          <w:szCs w:val="24"/>
        </w:rPr>
        <w:t xml:space="preserve"> 940 and</w:t>
      </w:r>
      <w:r w:rsidRPr="003E4A1B">
        <w:rPr>
          <w:color w:val="000000"/>
          <w:szCs w:val="24"/>
        </w:rPr>
        <w:t xml:space="preserve"> 941 form</w:t>
      </w:r>
      <w:r w:rsidR="00B33614">
        <w:rPr>
          <w:color w:val="000000"/>
          <w:szCs w:val="24"/>
        </w:rPr>
        <w:t>s</w:t>
      </w:r>
      <w:r w:rsidRPr="003E4A1B">
        <w:rPr>
          <w:color w:val="000000"/>
          <w:szCs w:val="24"/>
        </w:rPr>
        <w:t xml:space="preserve"> to state and IRS</w:t>
      </w:r>
      <w:r>
        <w:rPr>
          <w:color w:val="000000"/>
          <w:szCs w:val="24"/>
        </w:rPr>
        <w:t xml:space="preserve"> but Wave will help you calculate how much you need to </w:t>
      </w:r>
      <w:r w:rsidR="00A61327">
        <w:rPr>
          <w:color w:val="000000" w:themeColor="text1"/>
          <w:szCs w:val="24"/>
        </w:rPr>
        <w:t>remit</w:t>
      </w:r>
      <w:r w:rsidR="00D62375">
        <w:rPr>
          <w:color w:val="000000" w:themeColor="text1"/>
          <w:szCs w:val="24"/>
        </w:rPr>
        <w:t>.</w:t>
      </w:r>
    </w:p>
    <w:p w14:paraId="0F426EA2" w14:textId="36D18FB9" w:rsidR="0096188D" w:rsidRPr="008441B6" w:rsidRDefault="008333ED" w:rsidP="0096188D">
      <w:pPr>
        <w:spacing w:before="60" w:line="276" w:lineRule="auto"/>
        <w:jc w:val="both"/>
        <w:rPr>
          <w:rFonts w:cs="Arial"/>
          <w:color w:val="000000"/>
          <w:sz w:val="12"/>
          <w:szCs w:val="16"/>
        </w:rPr>
      </w:pPr>
      <w:r w:rsidRPr="001431D2">
        <w:rPr>
          <w:rFonts w:cs="Arial"/>
          <w:noProof/>
          <w:color w:val="000000"/>
          <w:szCs w:val="24"/>
        </w:rPr>
        <w:drawing>
          <wp:anchor distT="0" distB="0" distL="114300" distR="114300" simplePos="0" relativeHeight="251745792" behindDoc="0" locked="0" layoutInCell="1" allowOverlap="1" wp14:anchorId="20838500" wp14:editId="61B309E5">
            <wp:simplePos x="0" y="0"/>
            <wp:positionH relativeFrom="margin">
              <wp:posOffset>0</wp:posOffset>
            </wp:positionH>
            <wp:positionV relativeFrom="paragraph">
              <wp:posOffset>154305</wp:posOffset>
            </wp:positionV>
            <wp:extent cx="3590925" cy="3861435"/>
            <wp:effectExtent l="19050" t="19050" r="9525" b="24765"/>
            <wp:wrapSquare wrapText="bothSides"/>
            <wp:docPr id="588325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325382" name=""/>
                    <pic:cNvPicPr/>
                  </pic:nvPicPr>
                  <pic:blipFill rotWithShape="1">
                    <a:blip r:embed="rId280" cstate="email">
                      <a:extLst>
                        <a:ext uri="{BEBA8EAE-BF5A-486C-A8C5-ECC9F3942E4B}">
                          <a14:imgProps xmlns:a14="http://schemas.microsoft.com/office/drawing/2010/main">
                            <a14:imgLayer r:embed="rId281">
                              <a14:imgEffect>
                                <a14:sharpenSoften amount="50000"/>
                              </a14:imgEffect>
                            </a14:imgLayer>
                          </a14:imgProps>
                        </a:ext>
                        <a:ext uri="{28A0092B-C50C-407E-A947-70E740481C1C}">
                          <a14:useLocalDpi xmlns:a14="http://schemas.microsoft.com/office/drawing/2010/main"/>
                        </a:ext>
                      </a:extLst>
                    </a:blip>
                    <a:srcRect l="1852" t="2128" r="18933"/>
                    <a:stretch/>
                  </pic:blipFill>
                  <pic:spPr bwMode="auto">
                    <a:xfrm>
                      <a:off x="0" y="0"/>
                      <a:ext cx="3598992" cy="3870495"/>
                    </a:xfrm>
                    <a:prstGeom prst="rect">
                      <a:avLst/>
                    </a:prstGeom>
                    <a:ln w="12700" cap="flat" cmpd="sng" algn="ctr">
                      <a:solidFill>
                        <a:srgbClr val="000099"/>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41B6">
        <w:rPr>
          <w:rFonts w:cs="Arial"/>
          <w:noProof/>
          <w:color w:val="000000"/>
          <w:sz w:val="12"/>
          <w:szCs w:val="16"/>
        </w:rPr>
        <w:drawing>
          <wp:anchor distT="0" distB="0" distL="114300" distR="114300" simplePos="0" relativeHeight="251746816" behindDoc="0" locked="0" layoutInCell="1" allowOverlap="1" wp14:anchorId="2E29DDD4" wp14:editId="2C8F7A86">
            <wp:simplePos x="0" y="0"/>
            <wp:positionH relativeFrom="margin">
              <wp:posOffset>3750310</wp:posOffset>
            </wp:positionH>
            <wp:positionV relativeFrom="paragraph">
              <wp:posOffset>152400</wp:posOffset>
            </wp:positionV>
            <wp:extent cx="2674620" cy="3861435"/>
            <wp:effectExtent l="19050" t="19050" r="11430" b="24765"/>
            <wp:wrapSquare wrapText="bothSides"/>
            <wp:docPr id="576951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951644" name=""/>
                    <pic:cNvPicPr/>
                  </pic:nvPicPr>
                  <pic:blipFill rotWithShape="1">
                    <a:blip r:embed="rId282" cstate="email">
                      <a:extLst>
                        <a:ext uri="{BEBA8EAE-BF5A-486C-A8C5-ECC9F3942E4B}">
                          <a14:imgProps xmlns:a14="http://schemas.microsoft.com/office/drawing/2010/main">
                            <a14:imgLayer r:embed="rId283">
                              <a14:imgEffect>
                                <a14:sharpenSoften amount="50000"/>
                              </a14:imgEffect>
                            </a14:imgLayer>
                          </a14:imgProps>
                        </a:ext>
                        <a:ext uri="{28A0092B-C50C-407E-A947-70E740481C1C}">
                          <a14:useLocalDpi xmlns:a14="http://schemas.microsoft.com/office/drawing/2010/main"/>
                        </a:ext>
                      </a:extLst>
                    </a:blip>
                    <a:srcRect l="3383" t="11058" r="-15" b="-256"/>
                    <a:stretch/>
                  </pic:blipFill>
                  <pic:spPr bwMode="auto">
                    <a:xfrm>
                      <a:off x="0" y="0"/>
                      <a:ext cx="2674620" cy="3861435"/>
                    </a:xfrm>
                    <a:prstGeom prst="rect">
                      <a:avLst/>
                    </a:prstGeom>
                    <a:ln w="12700">
                      <a:solidFill>
                        <a:srgbClr val="000099"/>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9AEE75" w14:textId="65B1C139" w:rsidR="0096188D" w:rsidRPr="008441B6" w:rsidRDefault="0096188D" w:rsidP="0096188D">
      <w:pPr>
        <w:spacing w:before="60" w:line="276" w:lineRule="auto"/>
        <w:jc w:val="both"/>
        <w:rPr>
          <w:rFonts w:cs="Arial"/>
          <w:color w:val="000000"/>
          <w:sz w:val="16"/>
        </w:rPr>
      </w:pPr>
      <w:r w:rsidRPr="00643466">
        <w:rPr>
          <w:noProof/>
        </w:rPr>
        <w:t xml:space="preserve"> </w:t>
      </w:r>
    </w:p>
    <w:p w14:paraId="513E30A8" w14:textId="77777777" w:rsidR="001C1469" w:rsidRDefault="00D62375" w:rsidP="00CE5353">
      <w:pPr>
        <w:spacing w:line="276" w:lineRule="auto"/>
        <w:rPr>
          <w:rFonts w:cs="Arial"/>
          <w:iCs/>
          <w:noProof/>
          <w:sz w:val="24"/>
        </w:rPr>
      </w:pPr>
      <w:r w:rsidRPr="001C1469">
        <w:rPr>
          <w:rFonts w:cs="Arial"/>
          <w:i/>
          <w:noProof/>
          <w:sz w:val="24"/>
        </w:rPr>
        <w:drawing>
          <wp:anchor distT="0" distB="0" distL="114300" distR="114300" simplePos="0" relativeHeight="251628032" behindDoc="0" locked="0" layoutInCell="1" allowOverlap="1" wp14:anchorId="65250C85" wp14:editId="1696C482">
            <wp:simplePos x="0" y="0"/>
            <wp:positionH relativeFrom="column">
              <wp:posOffset>4795520</wp:posOffset>
            </wp:positionH>
            <wp:positionV relativeFrom="paragraph">
              <wp:posOffset>6985</wp:posOffset>
            </wp:positionV>
            <wp:extent cx="1573530" cy="450215"/>
            <wp:effectExtent l="0" t="0" r="7620" b="6985"/>
            <wp:wrapSquare wrapText="bothSides"/>
            <wp:docPr id="720087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7648" name=""/>
                    <pic:cNvPicPr/>
                  </pic:nvPicPr>
                  <pic:blipFill>
                    <a:blip r:embed="rId284" cstate="email">
                      <a:extLst>
                        <a:ext uri="{28A0092B-C50C-407E-A947-70E740481C1C}">
                          <a14:useLocalDpi xmlns:a14="http://schemas.microsoft.com/office/drawing/2010/main"/>
                        </a:ext>
                      </a:extLst>
                    </a:blip>
                    <a:stretch>
                      <a:fillRect/>
                    </a:stretch>
                  </pic:blipFill>
                  <pic:spPr>
                    <a:xfrm>
                      <a:off x="0" y="0"/>
                      <a:ext cx="1573530" cy="450215"/>
                    </a:xfrm>
                    <a:prstGeom prst="rect">
                      <a:avLst/>
                    </a:prstGeom>
                  </pic:spPr>
                </pic:pic>
              </a:graphicData>
            </a:graphic>
            <wp14:sizeRelH relativeFrom="page">
              <wp14:pctWidth>0</wp14:pctWidth>
            </wp14:sizeRelH>
            <wp14:sizeRelV relativeFrom="page">
              <wp14:pctHeight>0</wp14:pctHeight>
            </wp14:sizeRelV>
          </wp:anchor>
        </w:drawing>
      </w:r>
      <w:r w:rsidRPr="001C1469">
        <w:rPr>
          <w:rFonts w:cs="Arial"/>
          <w:b/>
          <w:bCs/>
          <w:color w:val="000000"/>
          <w:sz w:val="24"/>
          <w:szCs w:val="24"/>
        </w:rPr>
        <w:t>2.</w:t>
      </w:r>
      <w:r w:rsidRPr="001C1469">
        <w:rPr>
          <w:b/>
          <w:bCs/>
          <w:color w:val="000000"/>
          <w:sz w:val="24"/>
          <w:szCs w:val="24"/>
        </w:rPr>
        <w:t xml:space="preserve">  </w:t>
      </w:r>
      <w:r w:rsidRPr="001C1469">
        <w:rPr>
          <w:rFonts w:cs="Arial"/>
          <w:b/>
          <w:bCs/>
          <w:color w:val="000000"/>
          <w:spacing w:val="-2"/>
          <w:sz w:val="24"/>
          <w:szCs w:val="24"/>
        </w:rPr>
        <w:t>QUICKBOOKS</w:t>
      </w:r>
      <w:r w:rsidRPr="001C1469">
        <w:rPr>
          <w:spacing w:val="-2"/>
          <w:sz w:val="24"/>
          <w:szCs w:val="24"/>
        </w:rPr>
        <w:t xml:space="preserve"> </w:t>
      </w:r>
      <w:r w:rsidR="00CE5353" w:rsidRPr="001C1469">
        <w:rPr>
          <w:rFonts w:cs="Arial"/>
          <w:iCs/>
          <w:noProof/>
          <w:sz w:val="24"/>
        </w:rPr>
        <w:t xml:space="preserve">by Intuit.  </w:t>
      </w:r>
    </w:p>
    <w:p w14:paraId="52F6EB20" w14:textId="77777777" w:rsidR="001C1469" w:rsidRDefault="00CE5353" w:rsidP="00CE5353">
      <w:pPr>
        <w:spacing w:line="276" w:lineRule="auto"/>
        <w:rPr>
          <w:rFonts w:cs="Arial"/>
          <w:iCs/>
          <w:noProof/>
          <w:szCs w:val="16"/>
        </w:rPr>
      </w:pPr>
      <w:r w:rsidRPr="001C1469">
        <w:rPr>
          <w:rFonts w:cs="Arial"/>
          <w:iCs/>
          <w:noProof/>
          <w:szCs w:val="16"/>
        </w:rPr>
        <w:t xml:space="preserve">Plans start at $420 per year, but include some additional features, such and receipt scanning to </w:t>
      </w:r>
      <w:r w:rsidR="00984A9A" w:rsidRPr="001C1469">
        <w:rPr>
          <w:rFonts w:cs="Arial"/>
          <w:iCs/>
          <w:noProof/>
          <w:szCs w:val="16"/>
        </w:rPr>
        <w:t xml:space="preserve">automatically </w:t>
      </w:r>
      <w:r w:rsidRPr="001C1469">
        <w:rPr>
          <w:rFonts w:cs="Arial"/>
          <w:iCs/>
          <w:noProof/>
          <w:szCs w:val="16"/>
        </w:rPr>
        <w:t xml:space="preserve">post espenses. The </w:t>
      </w:r>
      <w:r w:rsidR="00984A9A" w:rsidRPr="001C1469">
        <w:rPr>
          <w:rFonts w:cs="Arial"/>
          <w:iCs/>
          <w:noProof/>
          <w:szCs w:val="16"/>
        </w:rPr>
        <w:t>p</w:t>
      </w:r>
      <w:r w:rsidRPr="001C1469">
        <w:rPr>
          <w:rFonts w:cs="Arial"/>
          <w:iCs/>
          <w:noProof/>
          <w:szCs w:val="16"/>
        </w:rPr>
        <w:t xml:space="preserve">ayroll </w:t>
      </w:r>
      <w:r w:rsidR="00984A9A" w:rsidRPr="001C1469">
        <w:rPr>
          <w:rFonts w:cs="Arial"/>
          <w:iCs/>
          <w:noProof/>
          <w:szCs w:val="16"/>
        </w:rPr>
        <w:t>p</w:t>
      </w:r>
      <w:r w:rsidRPr="001C1469">
        <w:rPr>
          <w:rFonts w:cs="Arial"/>
          <w:iCs/>
          <w:noProof/>
          <w:szCs w:val="16"/>
        </w:rPr>
        <w:t>rocessing option starts at $600 per year.</w:t>
      </w:r>
      <w:r w:rsidR="001C1469">
        <w:rPr>
          <w:rFonts w:cs="Arial"/>
          <w:iCs/>
          <w:noProof/>
          <w:szCs w:val="16"/>
        </w:rPr>
        <w:t xml:space="preserve">  </w:t>
      </w:r>
      <w:r w:rsidR="00503B25" w:rsidRPr="001C1469">
        <w:rPr>
          <w:rFonts w:cs="Arial"/>
          <w:iCs/>
          <w:noProof/>
          <w:szCs w:val="16"/>
        </w:rPr>
        <w:t xml:space="preserve">For details see </w:t>
      </w:r>
      <w:hyperlink r:id="rId285" w:history="1">
        <w:r w:rsidR="00503B25" w:rsidRPr="001C1469">
          <w:rPr>
            <w:rStyle w:val="Hyperlink"/>
            <w:rFonts w:cs="Arial"/>
            <w:iCs/>
            <w:noProof/>
            <w:szCs w:val="16"/>
          </w:rPr>
          <w:t>https://quickbooks.intuit.com/pricing</w:t>
        </w:r>
      </w:hyperlink>
      <w:r w:rsidR="00503B25" w:rsidRPr="001C1469">
        <w:rPr>
          <w:rFonts w:cs="Arial"/>
          <w:iCs/>
          <w:noProof/>
          <w:szCs w:val="16"/>
        </w:rPr>
        <w:t xml:space="preserve">.   </w:t>
      </w:r>
    </w:p>
    <w:p w14:paraId="53F8942D" w14:textId="77777777" w:rsidR="001C1469" w:rsidRPr="001C1469" w:rsidRDefault="001C1469" w:rsidP="00CE5353">
      <w:pPr>
        <w:spacing w:line="276" w:lineRule="auto"/>
        <w:rPr>
          <w:rFonts w:cs="Arial"/>
          <w:iCs/>
          <w:noProof/>
          <w:sz w:val="32"/>
          <w:szCs w:val="24"/>
        </w:rPr>
      </w:pPr>
    </w:p>
    <w:p w14:paraId="3F4592EA" w14:textId="1BDD5E74" w:rsidR="001C1469" w:rsidRPr="003A7AE9" w:rsidRDefault="001C1469" w:rsidP="008441B6">
      <w:pPr>
        <w:spacing w:line="276" w:lineRule="auto"/>
        <w:rPr>
          <w:rFonts w:cs="Arial"/>
          <w:iCs/>
          <w:noProof/>
          <w:sz w:val="24"/>
        </w:rPr>
      </w:pPr>
      <w:r w:rsidRPr="003A7AE9">
        <w:rPr>
          <w:rFonts w:cs="Arial"/>
          <w:iCs/>
          <w:noProof/>
          <w:sz w:val="24"/>
        </w:rPr>
        <w:t xml:space="preserve">COMPANIES THAT OFFER </w:t>
      </w:r>
      <w:bookmarkStart w:id="166" w:name="PAYROLLPROCESSING"/>
      <w:r w:rsidRPr="003A7AE9">
        <w:rPr>
          <w:rFonts w:cs="Arial"/>
          <w:iCs/>
          <w:noProof/>
          <w:sz w:val="24"/>
        </w:rPr>
        <w:t xml:space="preserve">PAYROLL </w:t>
      </w:r>
      <w:r w:rsidR="00DF3BA8">
        <w:rPr>
          <w:rFonts w:cs="Arial"/>
          <w:iCs/>
          <w:noProof/>
          <w:sz w:val="24"/>
        </w:rPr>
        <w:t xml:space="preserve">PROCESSING  </w:t>
      </w:r>
      <w:bookmarkEnd w:id="166"/>
      <w:r w:rsidRPr="003A7AE9">
        <w:rPr>
          <w:rFonts w:cs="Arial"/>
          <w:iCs/>
          <w:noProof/>
          <w:sz w:val="24"/>
        </w:rPr>
        <w:t xml:space="preserve">SERVICES </w:t>
      </w:r>
      <w:r w:rsidR="00D80E0E" w:rsidRPr="005030DC">
        <w:rPr>
          <w:rFonts w:cs="Arial"/>
          <w:iCs/>
          <w:noProof/>
          <w:sz w:val="24"/>
          <w:u w:val="single"/>
        </w:rPr>
        <w:t>ONLY</w:t>
      </w:r>
      <w:r w:rsidR="00D80E0E" w:rsidRPr="003A7AE9">
        <w:rPr>
          <w:rFonts w:cs="Arial"/>
          <w:iCs/>
          <w:noProof/>
          <w:sz w:val="24"/>
        </w:rPr>
        <w:t xml:space="preserve"> </w:t>
      </w:r>
      <w:r w:rsidRPr="003A7AE9">
        <w:rPr>
          <w:rFonts w:cs="Arial"/>
          <w:iCs/>
          <w:noProof/>
          <w:sz w:val="24"/>
        </w:rPr>
        <w:t>INCLUDE:</w:t>
      </w:r>
    </w:p>
    <w:p w14:paraId="5DFD0C98" w14:textId="22E5EA85" w:rsidR="001C1469" w:rsidRPr="008441B6" w:rsidRDefault="001C1469" w:rsidP="002C4345">
      <w:pPr>
        <w:pStyle w:val="ListParagraph"/>
        <w:numPr>
          <w:ilvl w:val="0"/>
          <w:numId w:val="156"/>
        </w:numPr>
        <w:rPr>
          <w:iCs/>
          <w:noProof/>
          <w:szCs w:val="20"/>
        </w:rPr>
      </w:pPr>
      <w:r w:rsidRPr="008441B6">
        <w:rPr>
          <w:iCs/>
          <w:noProof/>
          <w:szCs w:val="20"/>
        </w:rPr>
        <w:t xml:space="preserve">ADP   </w:t>
      </w:r>
      <w:hyperlink r:id="rId286" w:history="1">
        <w:r w:rsidRPr="008441B6">
          <w:rPr>
            <w:rStyle w:val="Hyperlink"/>
            <w:iCs/>
            <w:noProof/>
            <w:szCs w:val="20"/>
          </w:rPr>
          <w:t>https://www.adp.com/</w:t>
        </w:r>
      </w:hyperlink>
      <w:r w:rsidRPr="008441B6">
        <w:rPr>
          <w:iCs/>
          <w:noProof/>
          <w:szCs w:val="20"/>
        </w:rPr>
        <w:t xml:space="preserve"> </w:t>
      </w:r>
    </w:p>
    <w:p w14:paraId="5AFE56DC" w14:textId="77777777" w:rsidR="008441B6" w:rsidRPr="008441B6" w:rsidRDefault="001C1469" w:rsidP="002C4345">
      <w:pPr>
        <w:pStyle w:val="ListParagraph"/>
        <w:numPr>
          <w:ilvl w:val="0"/>
          <w:numId w:val="156"/>
        </w:numPr>
        <w:rPr>
          <w:i/>
          <w:noProof/>
          <w:szCs w:val="20"/>
        </w:rPr>
      </w:pPr>
      <w:r w:rsidRPr="008441B6">
        <w:rPr>
          <w:iCs/>
          <w:noProof/>
          <w:szCs w:val="20"/>
        </w:rPr>
        <w:t xml:space="preserve">Paychex  </w:t>
      </w:r>
      <w:hyperlink r:id="rId287" w:history="1">
        <w:r w:rsidRPr="008441B6">
          <w:rPr>
            <w:rStyle w:val="Hyperlink"/>
            <w:iCs/>
            <w:noProof/>
            <w:szCs w:val="20"/>
          </w:rPr>
          <w:t>https://www.paychex.com/</w:t>
        </w:r>
      </w:hyperlink>
      <w:r w:rsidRPr="008441B6">
        <w:rPr>
          <w:iCs/>
          <w:noProof/>
          <w:szCs w:val="20"/>
        </w:rPr>
        <w:t xml:space="preserve"> </w:t>
      </w:r>
    </w:p>
    <w:p w14:paraId="6ABBFD01" w14:textId="782C9607" w:rsidR="008441B6" w:rsidRPr="00A61327" w:rsidRDefault="008441B6" w:rsidP="002C4345">
      <w:pPr>
        <w:pStyle w:val="ListParagraph"/>
        <w:numPr>
          <w:ilvl w:val="0"/>
          <w:numId w:val="156"/>
        </w:numPr>
        <w:rPr>
          <w:iCs/>
          <w:noProof/>
          <w:szCs w:val="20"/>
        </w:rPr>
      </w:pPr>
      <w:r w:rsidRPr="00A61327">
        <w:rPr>
          <w:iCs/>
          <w:noProof/>
          <w:szCs w:val="20"/>
        </w:rPr>
        <w:t xml:space="preserve">Homebase  </w:t>
      </w:r>
      <w:hyperlink r:id="rId288" w:history="1">
        <w:r w:rsidRPr="00A61327">
          <w:rPr>
            <w:rStyle w:val="Hyperlink"/>
            <w:iCs/>
            <w:noProof/>
            <w:szCs w:val="20"/>
          </w:rPr>
          <w:t>https://www.joinhomebase.com/</w:t>
        </w:r>
      </w:hyperlink>
    </w:p>
    <w:p w14:paraId="63552296" w14:textId="3E630317" w:rsidR="008441B6" w:rsidRPr="008441B6" w:rsidRDefault="008441B6" w:rsidP="002C4345">
      <w:pPr>
        <w:pStyle w:val="ListParagraph"/>
        <w:numPr>
          <w:ilvl w:val="0"/>
          <w:numId w:val="156"/>
        </w:numPr>
        <w:spacing w:after="120"/>
        <w:contextualSpacing w:val="0"/>
        <w:rPr>
          <w:i/>
          <w:noProof/>
          <w:szCs w:val="20"/>
        </w:rPr>
      </w:pPr>
      <w:r w:rsidRPr="00A61327">
        <w:rPr>
          <w:iCs/>
          <w:noProof/>
          <w:szCs w:val="20"/>
        </w:rPr>
        <w:t xml:space="preserve">Onpay  </w:t>
      </w:r>
      <w:hyperlink r:id="rId289" w:history="1">
        <w:r w:rsidRPr="00A61327">
          <w:rPr>
            <w:rStyle w:val="Hyperlink"/>
            <w:iCs/>
            <w:noProof/>
            <w:szCs w:val="20"/>
          </w:rPr>
          <w:t>https://onpay.com/</w:t>
        </w:r>
      </w:hyperlink>
      <w:r>
        <w:rPr>
          <w:i/>
          <w:noProof/>
          <w:szCs w:val="20"/>
        </w:rPr>
        <w:t xml:space="preserve"> </w:t>
      </w:r>
    </w:p>
    <w:p w14:paraId="512F8182" w14:textId="1DDAB770" w:rsidR="0096188D" w:rsidRPr="00A61327" w:rsidRDefault="008441B6" w:rsidP="00DF3BA8">
      <w:pPr>
        <w:ind w:left="270"/>
        <w:rPr>
          <w:i/>
          <w:noProof/>
          <w:sz w:val="22"/>
          <w:szCs w:val="18"/>
        </w:rPr>
      </w:pPr>
      <w:r w:rsidRPr="00A61327">
        <w:rPr>
          <w:i/>
          <w:noProof/>
          <w:sz w:val="22"/>
          <w:szCs w:val="18"/>
        </w:rPr>
        <w:t>Payroll processing will run about $40 per month base fee plus $6 per employee.</w:t>
      </w:r>
      <w:r w:rsidR="0096188D" w:rsidRPr="00A61327">
        <w:rPr>
          <w:i/>
          <w:noProof/>
          <w:sz w:val="22"/>
          <w:szCs w:val="18"/>
        </w:rPr>
        <w:br w:type="page"/>
      </w:r>
    </w:p>
    <w:p w14:paraId="45F19002" w14:textId="334EA3B2" w:rsidR="00CA00C4" w:rsidRPr="00CA00C4" w:rsidRDefault="00CA00C4" w:rsidP="00CA00C4">
      <w:pPr>
        <w:rPr>
          <w:rFonts w:cs="Arial"/>
          <w:iCs/>
          <w:noProof/>
          <w:sz w:val="24"/>
        </w:rPr>
      </w:pPr>
      <w:r w:rsidRPr="00CA1845">
        <w:rPr>
          <w:rFonts w:cs="Arial"/>
          <w:iCs/>
          <w:noProof/>
          <w:sz w:val="22"/>
          <w:szCs w:val="18"/>
        </w:rPr>
        <w:lastRenderedPageBreak/>
        <w:t>FINANCE –</w:t>
      </w:r>
      <w:r>
        <w:rPr>
          <w:rFonts w:cs="Arial"/>
          <w:iCs/>
          <w:noProof/>
          <w:sz w:val="22"/>
          <w:szCs w:val="18"/>
        </w:rPr>
        <w:t xml:space="preserve"> </w:t>
      </w:r>
      <w:r w:rsidRPr="00CA00C4">
        <w:rPr>
          <w:rFonts w:cs="Arial"/>
          <w:i/>
          <w:noProof/>
          <w:sz w:val="24"/>
        </w:rPr>
        <w:t>Buying a Business</w:t>
      </w:r>
      <w:r>
        <w:rPr>
          <w:rFonts w:cs="Arial"/>
          <w:i/>
          <w:noProof/>
          <w:sz w:val="24"/>
        </w:rPr>
        <w:t xml:space="preserve"> or Franchise</w:t>
      </w:r>
    </w:p>
    <w:p w14:paraId="5F2E8192" w14:textId="77777777" w:rsidR="00CA00C4" w:rsidRDefault="00CA00C4" w:rsidP="00CA00C4">
      <w:pPr>
        <w:rPr>
          <w:rFonts w:cs="Arial"/>
          <w:iCs/>
          <w:noProof/>
          <w:szCs w:val="16"/>
        </w:rPr>
      </w:pPr>
    </w:p>
    <w:p w14:paraId="162D9B54" w14:textId="77777777" w:rsidR="00CA00C4" w:rsidRDefault="00CA00C4" w:rsidP="00CA00C4">
      <w:pPr>
        <w:rPr>
          <w:rFonts w:cs="Arial"/>
          <w:iCs/>
          <w:noProof/>
          <w:szCs w:val="16"/>
        </w:rPr>
      </w:pPr>
    </w:p>
    <w:p w14:paraId="5BC0D99F" w14:textId="77777777" w:rsidR="00CA00C4" w:rsidRDefault="00CA00C4" w:rsidP="00CA00C4">
      <w:pPr>
        <w:pStyle w:val="Title"/>
      </w:pPr>
    </w:p>
    <w:p w14:paraId="3CF4A666" w14:textId="77777777" w:rsidR="00CA00C4" w:rsidRDefault="00CA00C4" w:rsidP="00CA00C4">
      <w:pPr>
        <w:pStyle w:val="Title"/>
      </w:pPr>
    </w:p>
    <w:p w14:paraId="76543025" w14:textId="77777777" w:rsidR="00CA00C4" w:rsidRDefault="00CA00C4" w:rsidP="00CA00C4">
      <w:pPr>
        <w:pStyle w:val="Title"/>
      </w:pPr>
    </w:p>
    <w:p w14:paraId="6EAC9E75" w14:textId="5AE95AB4" w:rsidR="00CA00C4" w:rsidRDefault="00CA00C4" w:rsidP="00CA00C4">
      <w:pPr>
        <w:pStyle w:val="Title"/>
      </w:pPr>
      <w:bookmarkStart w:id="167" w:name="_Toc203301207"/>
      <w:r>
        <w:t xml:space="preserve">12 - </w:t>
      </w:r>
      <w:r w:rsidRPr="0012452F">
        <w:t>Buying a Business</w:t>
      </w:r>
      <w:r>
        <w:t xml:space="preserve"> or Franchise</w:t>
      </w:r>
      <w:bookmarkEnd w:id="167"/>
    </w:p>
    <w:p w14:paraId="26C2F2B6" w14:textId="77777777" w:rsidR="003212A0" w:rsidRDefault="003212A0" w:rsidP="003212A0"/>
    <w:p w14:paraId="456C037F" w14:textId="77777777" w:rsidR="00735529" w:rsidRDefault="00735529" w:rsidP="003212A0"/>
    <w:p w14:paraId="4AB4723B" w14:textId="77777777" w:rsidR="005D4403" w:rsidRDefault="005D4403" w:rsidP="003212A0"/>
    <w:p w14:paraId="29F703CF" w14:textId="1E7E633C" w:rsidR="005D4403" w:rsidRPr="005D4403" w:rsidRDefault="005D4403" w:rsidP="005D4403">
      <w:pPr>
        <w:jc w:val="center"/>
        <w:rPr>
          <w:sz w:val="28"/>
          <w:szCs w:val="28"/>
        </w:rPr>
      </w:pPr>
      <w:r w:rsidRPr="005D4403">
        <w:rPr>
          <w:sz w:val="28"/>
          <w:szCs w:val="28"/>
        </w:rPr>
        <w:t xml:space="preserve">A.  Buying </w:t>
      </w:r>
      <w:r>
        <w:rPr>
          <w:sz w:val="28"/>
          <w:szCs w:val="28"/>
        </w:rPr>
        <w:t>a</w:t>
      </w:r>
      <w:r w:rsidRPr="005D4403">
        <w:rPr>
          <w:sz w:val="28"/>
          <w:szCs w:val="28"/>
        </w:rPr>
        <w:t>n Existing Business</w:t>
      </w:r>
    </w:p>
    <w:p w14:paraId="0459E70E" w14:textId="77777777" w:rsidR="005D4403" w:rsidRPr="005D4403" w:rsidRDefault="005D4403" w:rsidP="005D4403">
      <w:pPr>
        <w:jc w:val="center"/>
        <w:rPr>
          <w:sz w:val="28"/>
          <w:szCs w:val="28"/>
        </w:rPr>
      </w:pPr>
    </w:p>
    <w:p w14:paraId="0801C92C" w14:textId="4B430C8E" w:rsidR="005D4403" w:rsidRPr="005D4403" w:rsidRDefault="005D4403" w:rsidP="005D4403">
      <w:pPr>
        <w:jc w:val="center"/>
        <w:rPr>
          <w:sz w:val="28"/>
          <w:szCs w:val="28"/>
        </w:rPr>
      </w:pPr>
      <w:r w:rsidRPr="005D4403">
        <w:rPr>
          <w:sz w:val="28"/>
          <w:szCs w:val="28"/>
        </w:rPr>
        <w:t xml:space="preserve">B.  Buying </w:t>
      </w:r>
      <w:r>
        <w:rPr>
          <w:sz w:val="28"/>
          <w:szCs w:val="28"/>
        </w:rPr>
        <w:t>a</w:t>
      </w:r>
      <w:r w:rsidRPr="005D4403">
        <w:rPr>
          <w:sz w:val="28"/>
          <w:szCs w:val="28"/>
        </w:rPr>
        <w:t xml:space="preserve"> Franchise</w:t>
      </w:r>
    </w:p>
    <w:p w14:paraId="478F6298" w14:textId="77777777" w:rsidR="005D4403" w:rsidRPr="005D4403" w:rsidRDefault="005D4403" w:rsidP="005D4403">
      <w:pPr>
        <w:jc w:val="center"/>
        <w:rPr>
          <w:sz w:val="28"/>
          <w:szCs w:val="28"/>
        </w:rPr>
      </w:pPr>
    </w:p>
    <w:p w14:paraId="55F0BAFF" w14:textId="10E4278D" w:rsidR="003212A0" w:rsidRPr="005D4403" w:rsidRDefault="005D4403" w:rsidP="005D4403">
      <w:pPr>
        <w:jc w:val="center"/>
        <w:rPr>
          <w:sz w:val="28"/>
          <w:szCs w:val="28"/>
        </w:rPr>
      </w:pPr>
      <w:r w:rsidRPr="005D4403">
        <w:rPr>
          <w:sz w:val="28"/>
          <w:szCs w:val="28"/>
        </w:rPr>
        <w:t xml:space="preserve">C.  Growing </w:t>
      </w:r>
      <w:r>
        <w:rPr>
          <w:sz w:val="28"/>
          <w:szCs w:val="28"/>
        </w:rPr>
        <w:t>a</w:t>
      </w:r>
      <w:r w:rsidRPr="005D4403">
        <w:rPr>
          <w:sz w:val="28"/>
          <w:szCs w:val="28"/>
        </w:rPr>
        <w:t xml:space="preserve"> Business</w:t>
      </w:r>
    </w:p>
    <w:p w14:paraId="3FF09867" w14:textId="77777777" w:rsidR="00735529" w:rsidRPr="00735529" w:rsidRDefault="00735529" w:rsidP="005D4403"/>
    <w:p w14:paraId="35E26466" w14:textId="77777777" w:rsidR="00CA00C4" w:rsidRDefault="00CA00C4" w:rsidP="00CA00C4"/>
    <w:p w14:paraId="4932674F" w14:textId="24DFEE6B" w:rsidR="00CA00C4" w:rsidRPr="0012452F" w:rsidRDefault="00CA00C4" w:rsidP="00CA00C4">
      <w:r>
        <w:t xml:space="preserve"> </w:t>
      </w:r>
    </w:p>
    <w:p w14:paraId="0995768C" w14:textId="7BE90889" w:rsidR="00CA00C4" w:rsidRDefault="00E64CC8">
      <w:pPr>
        <w:rPr>
          <w:rFonts w:cs="Arial"/>
          <w:iCs/>
          <w:noProof/>
          <w:sz w:val="22"/>
          <w:szCs w:val="18"/>
        </w:rPr>
      </w:pPr>
      <w:r>
        <w:rPr>
          <w:rFonts w:cs="Arial"/>
          <w:iCs/>
          <w:noProof/>
          <w:sz w:val="22"/>
          <w:szCs w:val="18"/>
        </w:rPr>
        <mc:AlternateContent>
          <mc:Choice Requires="wps">
            <w:drawing>
              <wp:anchor distT="0" distB="0" distL="114300" distR="114300" simplePos="0" relativeHeight="251662848" behindDoc="0" locked="0" layoutInCell="1" allowOverlap="1" wp14:anchorId="35F973CB" wp14:editId="22F237AA">
                <wp:simplePos x="0" y="0"/>
                <wp:positionH relativeFrom="column">
                  <wp:posOffset>1114425</wp:posOffset>
                </wp:positionH>
                <wp:positionV relativeFrom="paragraph">
                  <wp:posOffset>336550</wp:posOffset>
                </wp:positionV>
                <wp:extent cx="4546600" cy="2333625"/>
                <wp:effectExtent l="0" t="0" r="25400" b="28575"/>
                <wp:wrapNone/>
                <wp:docPr id="1635436619" name="Text Box 131"/>
                <wp:cNvGraphicFramePr/>
                <a:graphic xmlns:a="http://schemas.openxmlformats.org/drawingml/2006/main">
                  <a:graphicData uri="http://schemas.microsoft.com/office/word/2010/wordprocessingShape">
                    <wps:wsp>
                      <wps:cNvSpPr txBox="1"/>
                      <wps:spPr>
                        <a:xfrm>
                          <a:off x="0" y="0"/>
                          <a:ext cx="4546600" cy="2333625"/>
                        </a:xfrm>
                        <a:prstGeom prst="rect">
                          <a:avLst/>
                        </a:prstGeom>
                        <a:solidFill>
                          <a:schemeClr val="lt1"/>
                        </a:solidFill>
                        <a:ln w="6350">
                          <a:solidFill>
                            <a:prstClr val="black"/>
                          </a:solidFill>
                        </a:ln>
                      </wps:spPr>
                      <wps:txbx>
                        <w:txbxContent>
                          <w:p w14:paraId="08BD2739" w14:textId="63D0BC27" w:rsidR="00E64CC8" w:rsidRDefault="004A7A0C" w:rsidP="009C4716">
                            <w:pPr>
                              <w:spacing w:before="120" w:line="276" w:lineRule="auto"/>
                              <w:jc w:val="both"/>
                              <w:rPr>
                                <w:sz w:val="22"/>
                                <w:szCs w:val="22"/>
                              </w:rPr>
                            </w:pPr>
                            <w:r w:rsidRPr="004A7A0C">
                              <w:rPr>
                                <w:sz w:val="22"/>
                                <w:szCs w:val="22"/>
                              </w:rPr>
                              <w:t>Now that y</w:t>
                            </w:r>
                            <w:r w:rsidR="00E64CC8" w:rsidRPr="004A7A0C">
                              <w:rPr>
                                <w:sz w:val="22"/>
                                <w:szCs w:val="22"/>
                              </w:rPr>
                              <w:t xml:space="preserve">ou have identified a promising concept for a business, gauged the market demand, </w:t>
                            </w:r>
                            <w:r w:rsidRPr="004A7A0C">
                              <w:rPr>
                                <w:sz w:val="22"/>
                                <w:szCs w:val="22"/>
                              </w:rPr>
                              <w:t xml:space="preserve">researched the competition, scouted locations, </w:t>
                            </w:r>
                            <w:r w:rsidR="00E64CC8" w:rsidRPr="004A7A0C">
                              <w:rPr>
                                <w:sz w:val="22"/>
                                <w:szCs w:val="22"/>
                              </w:rPr>
                              <w:t>determined costs</w:t>
                            </w:r>
                            <w:r w:rsidR="009C4716">
                              <w:rPr>
                                <w:sz w:val="22"/>
                                <w:szCs w:val="22"/>
                              </w:rPr>
                              <w:t>,</w:t>
                            </w:r>
                            <w:r w:rsidRPr="004A7A0C">
                              <w:rPr>
                                <w:sz w:val="22"/>
                                <w:szCs w:val="22"/>
                              </w:rPr>
                              <w:t xml:space="preserve"> </w:t>
                            </w:r>
                            <w:r>
                              <w:rPr>
                                <w:sz w:val="22"/>
                                <w:szCs w:val="22"/>
                              </w:rPr>
                              <w:t xml:space="preserve">and crafted a business </w:t>
                            </w:r>
                            <w:r w:rsidR="009C4716">
                              <w:rPr>
                                <w:sz w:val="22"/>
                                <w:szCs w:val="22"/>
                              </w:rPr>
                              <w:t xml:space="preserve">model, </w:t>
                            </w:r>
                            <w:r w:rsidRPr="004A7A0C">
                              <w:rPr>
                                <w:sz w:val="22"/>
                                <w:szCs w:val="22"/>
                              </w:rPr>
                              <w:t>you are ready to implement your plan</w:t>
                            </w:r>
                            <w:r>
                              <w:rPr>
                                <w:sz w:val="22"/>
                                <w:szCs w:val="22"/>
                              </w:rPr>
                              <w:t xml:space="preserve">.  </w:t>
                            </w:r>
                          </w:p>
                          <w:p w14:paraId="279D6F5D" w14:textId="77777777" w:rsidR="004A7A0C" w:rsidRPr="004A7A0C" w:rsidRDefault="004A7A0C" w:rsidP="009C4716">
                            <w:pPr>
                              <w:spacing w:line="276" w:lineRule="auto"/>
                              <w:jc w:val="both"/>
                              <w:rPr>
                                <w:sz w:val="12"/>
                                <w:szCs w:val="12"/>
                              </w:rPr>
                            </w:pPr>
                          </w:p>
                          <w:p w14:paraId="12E92773" w14:textId="59CF22F2" w:rsidR="004A7A0C" w:rsidRPr="004A7A0C" w:rsidRDefault="004A7A0C" w:rsidP="009C4716">
                            <w:pPr>
                              <w:spacing w:line="276" w:lineRule="auto"/>
                              <w:jc w:val="both"/>
                              <w:rPr>
                                <w:sz w:val="22"/>
                                <w:szCs w:val="22"/>
                              </w:rPr>
                            </w:pPr>
                            <w:r>
                              <w:rPr>
                                <w:sz w:val="22"/>
                                <w:szCs w:val="22"/>
                              </w:rPr>
                              <w:t>One shortcut is to buy a going concern or purchase a franchise in a successful chain.</w:t>
                            </w:r>
                          </w:p>
                          <w:p w14:paraId="5B96698E" w14:textId="46EA622B" w:rsidR="00E64CC8" w:rsidRDefault="00E64CC8" w:rsidP="009C4716">
                            <w:pPr>
                              <w:spacing w:line="276" w:lineRule="auto"/>
                              <w:rPr>
                                <w:rFonts w:cs="Arial"/>
                                <w:iCs/>
                                <w:noProof/>
                                <w:sz w:val="22"/>
                                <w:szCs w:val="18"/>
                              </w:rPr>
                            </w:pPr>
                            <w:r w:rsidRPr="00545EBF">
                              <w:rPr>
                                <w:rFonts w:cs="Arial"/>
                                <w:iCs/>
                                <w:noProof/>
                                <w:sz w:val="14"/>
                                <w:szCs w:val="10"/>
                              </w:rPr>
                              <w:br w:type="page"/>
                            </w:r>
                            <w:r w:rsidR="004A7A0C" w:rsidRPr="004A7A0C">
                              <w:rPr>
                                <w:sz w:val="22"/>
                                <w:szCs w:val="22"/>
                              </w:rPr>
                              <w:t>This is largely a personal preference.</w:t>
                            </w:r>
                            <w:r w:rsidR="004A7A0C">
                              <w:rPr>
                                <w:sz w:val="22"/>
                                <w:szCs w:val="22"/>
                              </w:rPr>
                              <w:t xml:space="preserve">  Do you want to reduce risk, in exchange for a higher startup cost?   Do you appreciate the advice from someone who has done this before, or do you like figuring things out yourself by trial and error?</w:t>
                            </w:r>
                          </w:p>
                          <w:p w14:paraId="3E82C196" w14:textId="77777777" w:rsidR="00E64CC8" w:rsidRDefault="00E64C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973CB" id="Text Box 131" o:spid="_x0000_s1095" type="#_x0000_t202" style="position:absolute;margin-left:87.75pt;margin-top:26.5pt;width:358pt;height:183.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" fillcolor="white [3201]" strokeweight=".5pt">
                <v:textbox>
                  <w:txbxContent>
                    <w:p w14:paraId="08BD2739" w14:textId="63D0BC27" w:rsidR="00E64CC8" w:rsidRDefault="004A7A0C" w:rsidP="009C4716">
                      <w:pPr>
                        <w:spacing w:before="120" w:line="276" w:lineRule="auto"/>
                        <w:jc w:val="both"/>
                        <w:rPr>
                          <w:sz w:val="22"/>
                          <w:szCs w:val="22"/>
                        </w:rPr>
                      </w:pPr>
                      <w:r w:rsidRPr="004A7A0C">
                        <w:rPr>
                          <w:sz w:val="22"/>
                          <w:szCs w:val="22"/>
                        </w:rPr>
                        <w:t>Now that y</w:t>
                      </w:r>
                      <w:r w:rsidR="00E64CC8" w:rsidRPr="004A7A0C">
                        <w:rPr>
                          <w:sz w:val="22"/>
                          <w:szCs w:val="22"/>
                        </w:rPr>
                        <w:t xml:space="preserve">ou have identified a promising concept for a business, gauged the market demand, </w:t>
                      </w:r>
                      <w:r w:rsidRPr="004A7A0C">
                        <w:rPr>
                          <w:sz w:val="22"/>
                          <w:szCs w:val="22"/>
                        </w:rPr>
                        <w:t xml:space="preserve">researched the competition, scouted locations, </w:t>
                      </w:r>
                      <w:r w:rsidR="00E64CC8" w:rsidRPr="004A7A0C">
                        <w:rPr>
                          <w:sz w:val="22"/>
                          <w:szCs w:val="22"/>
                        </w:rPr>
                        <w:t>determined costs</w:t>
                      </w:r>
                      <w:r w:rsidR="009C4716">
                        <w:rPr>
                          <w:sz w:val="22"/>
                          <w:szCs w:val="22"/>
                        </w:rPr>
                        <w:t>,</w:t>
                      </w:r>
                      <w:r w:rsidRPr="004A7A0C">
                        <w:rPr>
                          <w:sz w:val="22"/>
                          <w:szCs w:val="22"/>
                        </w:rPr>
                        <w:t xml:space="preserve"> </w:t>
                      </w:r>
                      <w:r>
                        <w:rPr>
                          <w:sz w:val="22"/>
                          <w:szCs w:val="22"/>
                        </w:rPr>
                        <w:t xml:space="preserve">and crafted a business </w:t>
                      </w:r>
                      <w:r w:rsidR="009C4716">
                        <w:rPr>
                          <w:sz w:val="22"/>
                          <w:szCs w:val="22"/>
                        </w:rPr>
                        <w:t xml:space="preserve">model, </w:t>
                      </w:r>
                      <w:r w:rsidRPr="004A7A0C">
                        <w:rPr>
                          <w:sz w:val="22"/>
                          <w:szCs w:val="22"/>
                        </w:rPr>
                        <w:t>you are ready to implement your plan</w:t>
                      </w:r>
                      <w:r>
                        <w:rPr>
                          <w:sz w:val="22"/>
                          <w:szCs w:val="22"/>
                        </w:rPr>
                        <w:t xml:space="preserve">.  </w:t>
                      </w:r>
                    </w:p>
                    <w:p w14:paraId="279D6F5D" w14:textId="77777777" w:rsidR="004A7A0C" w:rsidRPr="004A7A0C" w:rsidRDefault="004A7A0C" w:rsidP="009C4716">
                      <w:pPr>
                        <w:spacing w:line="276" w:lineRule="auto"/>
                        <w:jc w:val="both"/>
                        <w:rPr>
                          <w:sz w:val="12"/>
                          <w:szCs w:val="12"/>
                        </w:rPr>
                      </w:pPr>
                    </w:p>
                    <w:p w14:paraId="12E92773" w14:textId="59CF22F2" w:rsidR="004A7A0C" w:rsidRPr="004A7A0C" w:rsidRDefault="004A7A0C" w:rsidP="009C4716">
                      <w:pPr>
                        <w:spacing w:line="276" w:lineRule="auto"/>
                        <w:jc w:val="both"/>
                        <w:rPr>
                          <w:sz w:val="22"/>
                          <w:szCs w:val="22"/>
                        </w:rPr>
                      </w:pPr>
                      <w:r>
                        <w:rPr>
                          <w:sz w:val="22"/>
                          <w:szCs w:val="22"/>
                        </w:rPr>
                        <w:t>One shortcut is to buy a going concern or purchase a franchise in a successful chain.</w:t>
                      </w:r>
                    </w:p>
                    <w:p w14:paraId="5B96698E" w14:textId="46EA622B" w:rsidR="00E64CC8" w:rsidRDefault="00E64CC8" w:rsidP="009C4716">
                      <w:pPr>
                        <w:spacing w:line="276" w:lineRule="auto"/>
                        <w:rPr>
                          <w:rFonts w:cs="Arial"/>
                          <w:iCs/>
                          <w:noProof/>
                          <w:sz w:val="22"/>
                          <w:szCs w:val="18"/>
                        </w:rPr>
                      </w:pPr>
                      <w:r w:rsidRPr="00545EBF">
                        <w:rPr>
                          <w:rFonts w:cs="Arial"/>
                          <w:iCs/>
                          <w:noProof/>
                          <w:sz w:val="14"/>
                          <w:szCs w:val="10"/>
                        </w:rPr>
                        <w:br w:type="page"/>
                      </w:r>
                      <w:r w:rsidR="004A7A0C" w:rsidRPr="004A7A0C">
                        <w:rPr>
                          <w:sz w:val="22"/>
                          <w:szCs w:val="22"/>
                        </w:rPr>
                        <w:t>This is largely a personal preference.</w:t>
                      </w:r>
                      <w:r w:rsidR="004A7A0C">
                        <w:rPr>
                          <w:sz w:val="22"/>
                          <w:szCs w:val="22"/>
                        </w:rPr>
                        <w:t xml:space="preserve">  Do you want to reduce risk, in exchange for a higher startup cost?   Do you appreciate the advice from someone who has done this before, or do you like figuring things out yourself by trial and error?</w:t>
                      </w:r>
                    </w:p>
                    <w:p w14:paraId="3E82C196" w14:textId="77777777" w:rsidR="00E64CC8" w:rsidRDefault="00E64CC8"/>
                  </w:txbxContent>
                </v:textbox>
              </v:shape>
            </w:pict>
          </mc:Fallback>
        </mc:AlternateContent>
      </w:r>
      <w:r w:rsidR="00CA00C4">
        <w:rPr>
          <w:rFonts w:cs="Arial"/>
          <w:iCs/>
          <w:noProof/>
          <w:sz w:val="22"/>
          <w:szCs w:val="18"/>
        </w:rPr>
        <w:br w:type="page"/>
      </w:r>
    </w:p>
    <w:p w14:paraId="25436C3D" w14:textId="078259EA" w:rsidR="00CA00C4" w:rsidRPr="00CA00C4" w:rsidRDefault="00CA00C4" w:rsidP="00CA00C4">
      <w:pPr>
        <w:rPr>
          <w:rFonts w:cs="Arial"/>
          <w:iCs/>
          <w:noProof/>
          <w:sz w:val="24"/>
        </w:rPr>
      </w:pPr>
      <w:r w:rsidRPr="00CA1845">
        <w:rPr>
          <w:rFonts w:cs="Arial"/>
          <w:iCs/>
          <w:noProof/>
          <w:sz w:val="22"/>
          <w:szCs w:val="18"/>
        </w:rPr>
        <w:lastRenderedPageBreak/>
        <w:t>FINANCE –</w:t>
      </w:r>
      <w:r>
        <w:rPr>
          <w:rFonts w:cs="Arial"/>
          <w:iCs/>
          <w:noProof/>
          <w:sz w:val="22"/>
          <w:szCs w:val="18"/>
        </w:rPr>
        <w:t xml:space="preserve"> </w:t>
      </w:r>
      <w:r w:rsidRPr="00CA00C4">
        <w:rPr>
          <w:rFonts w:cs="Arial"/>
          <w:i/>
          <w:noProof/>
          <w:sz w:val="24"/>
        </w:rPr>
        <w:t>Buying a Business</w:t>
      </w:r>
      <w:r>
        <w:rPr>
          <w:rFonts w:cs="Arial"/>
          <w:i/>
          <w:noProof/>
          <w:sz w:val="24"/>
        </w:rPr>
        <w:t xml:space="preserve"> or Franchise</w:t>
      </w:r>
    </w:p>
    <w:p w14:paraId="269C1CD1" w14:textId="77777777" w:rsidR="00CA00C4" w:rsidRDefault="00CA00C4" w:rsidP="00CA00C4">
      <w:pPr>
        <w:rPr>
          <w:rFonts w:cs="Arial"/>
          <w:iCs/>
          <w:noProof/>
          <w:szCs w:val="16"/>
        </w:rPr>
      </w:pPr>
    </w:p>
    <w:p w14:paraId="4E0A460B" w14:textId="77777777" w:rsidR="00CA00C4" w:rsidRDefault="00CA00C4" w:rsidP="00CA00C4">
      <w:pPr>
        <w:rPr>
          <w:rFonts w:cs="Arial"/>
          <w:iCs/>
          <w:noProof/>
          <w:szCs w:val="16"/>
        </w:rPr>
      </w:pPr>
    </w:p>
    <w:p w14:paraId="7B2DFA75" w14:textId="38C04EA0" w:rsidR="00CA00C4" w:rsidRDefault="003212A0" w:rsidP="00CA00C4">
      <w:pPr>
        <w:pStyle w:val="Heading1"/>
      </w:pPr>
      <w:bookmarkStart w:id="168" w:name="_Toc203301208"/>
      <w:r>
        <w:t xml:space="preserve">A.  </w:t>
      </w:r>
      <w:r w:rsidR="00CA00C4" w:rsidRPr="0012452F">
        <w:t>Buying a</w:t>
      </w:r>
      <w:r w:rsidR="00E64CC8">
        <w:t>n Existing</w:t>
      </w:r>
      <w:r w:rsidR="00CA00C4" w:rsidRPr="0012452F">
        <w:t xml:space="preserve"> Business</w:t>
      </w:r>
      <w:bookmarkEnd w:id="168"/>
    </w:p>
    <w:p w14:paraId="21C02B75" w14:textId="77777777" w:rsidR="00F5731F" w:rsidRDefault="00F5731F" w:rsidP="00F5731F"/>
    <w:p w14:paraId="6B7E8814" w14:textId="77777777" w:rsidR="00F5731F" w:rsidRDefault="00F5731F" w:rsidP="00F5731F"/>
    <w:p w14:paraId="5140EE61" w14:textId="1DF4108F" w:rsidR="00F5731F" w:rsidRDefault="00F5731F" w:rsidP="00545EBF">
      <w:pPr>
        <w:spacing w:line="276" w:lineRule="auto"/>
        <w:jc w:val="both"/>
      </w:pPr>
      <w:r w:rsidRPr="00545EBF">
        <w:rPr>
          <w:sz w:val="22"/>
          <w:szCs w:val="22"/>
        </w:rPr>
        <w:t xml:space="preserve">This can take some of the risk out of owning your own business. And </w:t>
      </w:r>
      <w:r w:rsidR="00525B2D" w:rsidRPr="00545EBF">
        <w:rPr>
          <w:sz w:val="22"/>
          <w:szCs w:val="22"/>
        </w:rPr>
        <w:t>you will</w:t>
      </w:r>
      <w:r w:rsidRPr="00545EBF">
        <w:rPr>
          <w:sz w:val="22"/>
          <w:szCs w:val="22"/>
        </w:rPr>
        <w:t xml:space="preserve"> hit the ground running</w:t>
      </w:r>
      <w:r w:rsidR="00525B2D" w:rsidRPr="00545EBF">
        <w:rPr>
          <w:sz w:val="22"/>
          <w:szCs w:val="22"/>
        </w:rPr>
        <w:t>, with</w:t>
      </w:r>
      <w:r w:rsidRPr="00545EBF">
        <w:rPr>
          <w:sz w:val="22"/>
          <w:szCs w:val="22"/>
        </w:rPr>
        <w:t xml:space="preserve"> everything in place; space, experienced employees, inventory. </w:t>
      </w:r>
      <w:r w:rsidR="00100BEF" w:rsidRPr="00545EBF">
        <w:rPr>
          <w:sz w:val="22"/>
          <w:szCs w:val="22"/>
        </w:rPr>
        <w:t>However, this comes at a cost.</w:t>
      </w:r>
      <w:r w:rsidR="00100BEF">
        <w:t xml:space="preserve">  </w:t>
      </w:r>
    </w:p>
    <w:p w14:paraId="52854484" w14:textId="77777777" w:rsidR="00F5731F" w:rsidRPr="00F42BB9" w:rsidRDefault="00F5731F" w:rsidP="009C4716">
      <w:pPr>
        <w:spacing w:line="276" w:lineRule="auto"/>
        <w:rPr>
          <w:sz w:val="12"/>
          <w:szCs w:val="12"/>
        </w:rPr>
      </w:pPr>
    </w:p>
    <w:p w14:paraId="178F2385" w14:textId="659BA3BA" w:rsidR="00F5731F" w:rsidRDefault="009C4716" w:rsidP="009C4716">
      <w:pPr>
        <w:spacing w:line="276" w:lineRule="auto"/>
        <w:jc w:val="both"/>
      </w:pPr>
      <w:r w:rsidRPr="0023088B">
        <w:rPr>
          <w:sz w:val="22"/>
          <w:szCs w:val="22"/>
        </w:rPr>
        <w:t>PURCHASE PRICE</w:t>
      </w:r>
      <w:r w:rsidR="00100BEF">
        <w:t xml:space="preserve">. </w:t>
      </w:r>
      <w:r w:rsidR="0023088B">
        <w:t>Y</w:t>
      </w:r>
      <w:r w:rsidR="002418D6">
        <w:t>ou should expect to pay 1</w:t>
      </w:r>
      <w:r w:rsidR="002418D6" w:rsidRPr="0023088B">
        <w:rPr>
          <w:b/>
          <w:bCs/>
        </w:rPr>
        <w:t>.</w:t>
      </w:r>
      <w:r w:rsidR="0023088B">
        <w:t>5</w:t>
      </w:r>
      <w:r w:rsidR="002418D6">
        <w:t xml:space="preserve">x to </w:t>
      </w:r>
      <w:r w:rsidR="00F5731F">
        <w:t xml:space="preserve">3x </w:t>
      </w:r>
      <w:r>
        <w:t xml:space="preserve">annual net </w:t>
      </w:r>
      <w:r w:rsidR="00F5731F">
        <w:t>cash</w:t>
      </w:r>
      <w:r>
        <w:t xml:space="preserve"> </w:t>
      </w:r>
      <w:r w:rsidR="00F5731F">
        <w:t>flow (</w:t>
      </w:r>
      <w:r>
        <w:t>cash receipts less cash paid out)</w:t>
      </w:r>
      <w:r w:rsidR="00F5731F">
        <w:t>.</w:t>
      </w:r>
      <w:r w:rsidR="00545EBF">
        <w:t xml:space="preserve"> If the business was throwing off $1,000,000 per year in cash, then the asking price will probably be </w:t>
      </w:r>
      <w:r w:rsidR="002418D6">
        <w:t xml:space="preserve">!,500,000 to </w:t>
      </w:r>
      <w:r w:rsidR="00545EBF">
        <w:t xml:space="preserve">$3,000,000. </w:t>
      </w:r>
      <w:r w:rsidR="00F5731F">
        <w:t xml:space="preserve"> In economic terms you are buying an annuity: an asset that will (presumably) pay you a yearly return on that investment</w:t>
      </w:r>
      <w:r w:rsidR="00A30266">
        <w:t>. Of course, in the case of buying a business, you also have to run it, so you have an “opportunity cost” as well: the amount you would have made working for someone else.</w:t>
      </w:r>
    </w:p>
    <w:p w14:paraId="7DB56BD5" w14:textId="77777777" w:rsidR="00A30266" w:rsidRPr="00F42BB9" w:rsidRDefault="00A30266" w:rsidP="009C4716">
      <w:pPr>
        <w:spacing w:line="276" w:lineRule="auto"/>
        <w:jc w:val="both"/>
        <w:rPr>
          <w:sz w:val="12"/>
          <w:szCs w:val="12"/>
        </w:rPr>
      </w:pPr>
    </w:p>
    <w:p w14:paraId="1FB211D7" w14:textId="0E055107" w:rsidR="00A30266" w:rsidRDefault="00A30266" w:rsidP="009C4716">
      <w:pPr>
        <w:spacing w:line="276" w:lineRule="auto"/>
        <w:jc w:val="both"/>
      </w:pPr>
      <w:r>
        <w:t xml:space="preserve">In 2025, U.S. Treasury Bills, which are considered </w:t>
      </w:r>
      <w:r w:rsidR="00545EBF">
        <w:t xml:space="preserve">the safest </w:t>
      </w:r>
      <w:r>
        <w:t>investments, were paying around 4% interest annually.</w:t>
      </w:r>
    </w:p>
    <w:p w14:paraId="2DEE5696" w14:textId="60382977" w:rsidR="00CA00C4" w:rsidRDefault="00A30266" w:rsidP="009C4716">
      <w:pPr>
        <w:spacing w:line="276" w:lineRule="auto"/>
        <w:jc w:val="both"/>
      </w:pPr>
      <w:r>
        <w:t xml:space="preserve">However, no business is as sure an investment as the U.S. government, so the price you pay for </w:t>
      </w:r>
      <w:r w:rsidR="00D52242">
        <w:t>a</w:t>
      </w:r>
      <w:r>
        <w:t xml:space="preserve"> business </w:t>
      </w:r>
      <w:r w:rsidR="00545EBF">
        <w:t>will</w:t>
      </w:r>
      <w:r>
        <w:t xml:space="preserve"> reflect the higher risk. </w:t>
      </w:r>
      <w:r w:rsidR="0023088B">
        <w:t>If you paid 3x for the business in this example, t</w:t>
      </w:r>
      <w:r w:rsidR="00545EBF">
        <w:t>he expected</w:t>
      </w:r>
      <w:r w:rsidR="000D3C16">
        <w:t xml:space="preserve"> annual</w:t>
      </w:r>
      <w:r w:rsidR="00545EBF">
        <w:t xml:space="preserve"> return </w:t>
      </w:r>
      <w:r w:rsidR="0023088B">
        <w:t xml:space="preserve">would be </w:t>
      </w:r>
      <w:r w:rsidR="00545EBF">
        <w:t>33</w:t>
      </w:r>
      <w:r w:rsidR="0023088B">
        <w:t>.3</w:t>
      </w:r>
      <w:r w:rsidR="00545EBF">
        <w:t xml:space="preserve">%  </w:t>
      </w:r>
      <w:r w:rsidR="0023088B">
        <w:t xml:space="preserve">($1,000,000 is 33.3% of </w:t>
      </w:r>
      <w:r w:rsidR="00545EBF">
        <w:t>$3,000,000</w:t>
      </w:r>
      <w:r w:rsidR="0023088B">
        <w:t xml:space="preserve">). The difference between 33.3% and </w:t>
      </w:r>
      <w:r w:rsidR="00545EBF">
        <w:t xml:space="preserve"> </w:t>
      </w:r>
      <w:r w:rsidR="000D3C16">
        <w:t xml:space="preserve">the safer 4% ROI you could obtain from Treasury Bills </w:t>
      </w:r>
      <w:r w:rsidR="00545EBF">
        <w:t xml:space="preserve">is the premium for your greater risk and opportunity costs. </w:t>
      </w:r>
      <w:r w:rsidR="00382B0E">
        <w:t xml:space="preserve">See the section in this text on </w:t>
      </w:r>
      <w:r w:rsidR="000D3C16">
        <w:t>“</w:t>
      </w:r>
      <w:hyperlink w:anchor="VALUATION" w:history="1">
        <w:r w:rsidR="00382B0E" w:rsidRPr="006B5047">
          <w:rPr>
            <w:rStyle w:val="Hyperlink"/>
          </w:rPr>
          <w:t>Valuation</w:t>
        </w:r>
      </w:hyperlink>
      <w:r w:rsidR="000D3C16">
        <w:t>”</w:t>
      </w:r>
      <w:r w:rsidR="006B5047">
        <w:t xml:space="preserve"> for guidelines on how to determine the value of a company</w:t>
      </w:r>
      <w:r w:rsidR="00D52242">
        <w:t>.</w:t>
      </w:r>
    </w:p>
    <w:p w14:paraId="544E5923" w14:textId="77777777" w:rsidR="003C35F7" w:rsidRPr="00F42BB9" w:rsidRDefault="003C35F7" w:rsidP="009C4716">
      <w:pPr>
        <w:spacing w:line="276" w:lineRule="auto"/>
        <w:jc w:val="both"/>
        <w:rPr>
          <w:sz w:val="14"/>
          <w:szCs w:val="14"/>
        </w:rPr>
      </w:pPr>
    </w:p>
    <w:p w14:paraId="7FCD0A69" w14:textId="5F700D0A" w:rsidR="00F42BB9" w:rsidRDefault="00824C43" w:rsidP="009C4716">
      <w:pPr>
        <w:spacing w:line="276" w:lineRule="auto"/>
        <w:jc w:val="both"/>
      </w:pPr>
      <w:r w:rsidRPr="0023088B">
        <w:rPr>
          <w:sz w:val="22"/>
          <w:szCs w:val="22"/>
        </w:rPr>
        <w:t>FINANCIAL RECORDS</w:t>
      </w:r>
      <w:r w:rsidR="00100BEF">
        <w:t xml:space="preserve">.  </w:t>
      </w:r>
      <w:r w:rsidR="003C35F7">
        <w:t xml:space="preserve">The owner of the company you are contemplating purchasing should provide tax returns for the past five years, </w:t>
      </w:r>
      <w:r w:rsidR="00F42BB9">
        <w:t xml:space="preserve">current year-to-date P&amp;L (Profit and Loss Statement), and a balance sheet showing liabilities (debts) and assets (patents, trademarks, copyrights, buildings, vehicles, equipment, supplies, furniture, vehicles, and inventory of raw </w:t>
      </w:r>
      <w:r w:rsidR="003C35F7">
        <w:t>materials, components, and finished goods</w:t>
      </w:r>
      <w:r w:rsidR="00F42BB9">
        <w:t>.)  A</w:t>
      </w:r>
      <w:r>
        <w:t>lso as</w:t>
      </w:r>
      <w:r w:rsidR="00F42BB9">
        <w:t xml:space="preserve">k for a detailed inventory </w:t>
      </w:r>
      <w:r w:rsidR="0023088B">
        <w:t xml:space="preserve">list </w:t>
      </w:r>
      <w:r w:rsidR="003C35F7">
        <w:t>showing</w:t>
      </w:r>
      <w:r w:rsidR="00F42BB9">
        <w:t xml:space="preserve"> …</w:t>
      </w:r>
    </w:p>
    <w:p w14:paraId="358B3B31" w14:textId="7D5E70B3" w:rsidR="00F42BB9" w:rsidRDefault="00D52242" w:rsidP="002C4345">
      <w:pPr>
        <w:pStyle w:val="ListParagraph"/>
        <w:numPr>
          <w:ilvl w:val="0"/>
          <w:numId w:val="179"/>
        </w:numPr>
        <w:jc w:val="both"/>
      </w:pPr>
      <w:r w:rsidRPr="00D52242">
        <w:t xml:space="preserve">Quantity (Verify by spot checking </w:t>
      </w:r>
      <w:r>
        <w:t xml:space="preserve">at least </w:t>
      </w:r>
      <w:r w:rsidRPr="00D52242">
        <w:t xml:space="preserve">the more valuable items. Check condition as well as the </w:t>
      </w:r>
      <w:r w:rsidR="0023088B">
        <w:t>number</w:t>
      </w:r>
      <w:r w:rsidRPr="00D52242">
        <w:t>)</w:t>
      </w:r>
      <w:r>
        <w:t xml:space="preserve"> </w:t>
      </w:r>
      <w:r w:rsidRPr="00D52242">
        <w:t xml:space="preserve">   </w:t>
      </w:r>
    </w:p>
    <w:p w14:paraId="4AC9C370" w14:textId="477C2D0A" w:rsidR="00F42BB9" w:rsidRDefault="00F42BB9" w:rsidP="002C4345">
      <w:pPr>
        <w:pStyle w:val="ListParagraph"/>
        <w:numPr>
          <w:ilvl w:val="0"/>
          <w:numId w:val="179"/>
        </w:numPr>
        <w:jc w:val="both"/>
      </w:pPr>
      <w:r>
        <w:t>P</w:t>
      </w:r>
      <w:r w:rsidR="003C35F7">
        <w:t>urchase price</w:t>
      </w:r>
    </w:p>
    <w:p w14:paraId="081AE1A5" w14:textId="6BECA25A" w:rsidR="00F42BB9" w:rsidRDefault="00F42BB9" w:rsidP="002C4345">
      <w:pPr>
        <w:pStyle w:val="ListParagraph"/>
        <w:numPr>
          <w:ilvl w:val="0"/>
          <w:numId w:val="179"/>
        </w:numPr>
        <w:jc w:val="both"/>
      </w:pPr>
      <w:r>
        <w:t>S</w:t>
      </w:r>
      <w:r w:rsidR="003C35F7">
        <w:t xml:space="preserve">ource  </w:t>
      </w:r>
    </w:p>
    <w:p w14:paraId="0B1EBD21" w14:textId="52BE91C7" w:rsidR="00F42BB9" w:rsidRDefault="00F42BB9" w:rsidP="002C4345">
      <w:pPr>
        <w:pStyle w:val="ListParagraph"/>
        <w:numPr>
          <w:ilvl w:val="0"/>
          <w:numId w:val="179"/>
        </w:numPr>
        <w:spacing w:after="0"/>
        <w:jc w:val="both"/>
      </w:pPr>
      <w:r w:rsidRPr="00D52242">
        <w:t>D</w:t>
      </w:r>
      <w:r w:rsidR="003C35F7" w:rsidRPr="00D52242">
        <w:t>ate purchased</w:t>
      </w:r>
      <w:r w:rsidR="003C35F7">
        <w:t>. (Those 202</w:t>
      </w:r>
      <w:r w:rsidR="00824C43">
        <w:t>3</w:t>
      </w:r>
      <w:r w:rsidR="003C35F7">
        <w:t xml:space="preserve"> </w:t>
      </w:r>
      <w:r w:rsidR="00824C43">
        <w:t xml:space="preserve">calendars </w:t>
      </w:r>
      <w:r w:rsidR="003C35F7">
        <w:t>might not be worth as much as shown on the books.)</w:t>
      </w:r>
    </w:p>
    <w:p w14:paraId="56BEEF9D" w14:textId="65A68303" w:rsidR="009E2F75" w:rsidRDefault="009E2F75" w:rsidP="00824C43">
      <w:pPr>
        <w:spacing w:before="120" w:line="276" w:lineRule="auto"/>
        <w:jc w:val="both"/>
      </w:pPr>
      <w:r>
        <w:t xml:space="preserve">The difference between the </w:t>
      </w:r>
      <w:r w:rsidR="00D52242">
        <w:t>cash value of the</w:t>
      </w:r>
      <w:r>
        <w:t xml:space="preserve"> assets and the asking price is th</w:t>
      </w:r>
      <w:r w:rsidR="00D52242">
        <w:t>e</w:t>
      </w:r>
      <w:r>
        <w:t xml:space="preserve"> </w:t>
      </w:r>
      <w:r w:rsidRPr="00D52242">
        <w:rPr>
          <w:i/>
          <w:iCs/>
        </w:rPr>
        <w:t>Goodwill</w:t>
      </w:r>
      <w:r w:rsidR="0023088B">
        <w:t xml:space="preserve"> (</w:t>
      </w:r>
      <w:r>
        <w:t xml:space="preserve">reputation and loyalty of </w:t>
      </w:r>
      <w:r w:rsidR="0023088B">
        <w:t xml:space="preserve">the </w:t>
      </w:r>
      <w:r>
        <w:t>customer base</w:t>
      </w:r>
      <w:r w:rsidR="00824C43">
        <w:t>, which should translate into continuing sales</w:t>
      </w:r>
      <w:r w:rsidR="0023088B">
        <w:t>)</w:t>
      </w:r>
      <w:r w:rsidR="00824C43">
        <w:t xml:space="preserve">. But </w:t>
      </w:r>
      <w:r w:rsidR="00525B2D">
        <w:t>do not</w:t>
      </w:r>
      <w:r w:rsidR="00824C43">
        <w:t xml:space="preserve"> assume. </w:t>
      </w:r>
      <w:r w:rsidR="00482DD9">
        <w:t>Look for telltale signs of a declin</w:t>
      </w:r>
      <w:r w:rsidR="0023088B">
        <w:t>e in</w:t>
      </w:r>
      <w:r w:rsidR="00482DD9">
        <w:t xml:space="preserve"> sales to new custo</w:t>
      </w:r>
      <w:r w:rsidR="00227A7D">
        <w:t>m</w:t>
      </w:r>
      <w:r w:rsidR="00482DD9">
        <w:t xml:space="preserve">ers or </w:t>
      </w:r>
      <w:r w:rsidR="0023088B">
        <w:t xml:space="preserve">a </w:t>
      </w:r>
      <w:r w:rsidR="00482DD9">
        <w:t xml:space="preserve">lessening </w:t>
      </w:r>
      <w:r w:rsidR="0023088B">
        <w:t xml:space="preserve">of </w:t>
      </w:r>
      <w:r w:rsidR="00482DD9">
        <w:t xml:space="preserve">repeat sales. </w:t>
      </w:r>
    </w:p>
    <w:p w14:paraId="1CD3EB95" w14:textId="77777777" w:rsidR="00CA01C6" w:rsidRPr="00CA01C6" w:rsidRDefault="00CA01C6" w:rsidP="009C4716">
      <w:pPr>
        <w:spacing w:line="276" w:lineRule="auto"/>
        <w:jc w:val="both"/>
        <w:rPr>
          <w:sz w:val="12"/>
          <w:szCs w:val="12"/>
        </w:rPr>
      </w:pPr>
    </w:p>
    <w:p w14:paraId="2B53B1D4" w14:textId="77777777" w:rsidR="00824C43" w:rsidRDefault="00824C43" w:rsidP="009C4716">
      <w:pPr>
        <w:spacing w:line="276" w:lineRule="auto"/>
        <w:jc w:val="both"/>
      </w:pPr>
      <w:r>
        <w:t xml:space="preserve">DUE DILIGENCE CHECKLIST. </w:t>
      </w:r>
    </w:p>
    <w:p w14:paraId="6A079A75" w14:textId="65256E8F" w:rsidR="00824C43" w:rsidRDefault="00824C43" w:rsidP="002C4345">
      <w:pPr>
        <w:pStyle w:val="ListParagraph"/>
        <w:numPr>
          <w:ilvl w:val="0"/>
          <w:numId w:val="186"/>
        </w:numPr>
        <w:spacing w:after="60"/>
        <w:contextualSpacing w:val="0"/>
        <w:jc w:val="both"/>
      </w:pPr>
      <w:r w:rsidRPr="00824C43">
        <w:rPr>
          <w:b/>
          <w:bCs/>
        </w:rPr>
        <w:t>Licenses</w:t>
      </w:r>
      <w:r>
        <w:t xml:space="preserve">. </w:t>
      </w:r>
      <w:r w:rsidR="00100BEF">
        <w:t>Make sure the business has all the required permits and meets current zoning requirements.</w:t>
      </w:r>
      <w:r w:rsidR="00CA01C6">
        <w:t xml:space="preserve"> </w:t>
      </w:r>
      <w:r w:rsidR="0023088B">
        <w:br/>
      </w:r>
      <w:r w:rsidR="00CA01C6">
        <w:t xml:space="preserve">A current sales </w:t>
      </w:r>
      <w:r w:rsidR="00385302">
        <w:t>tax permit should be prominently displayed</w:t>
      </w:r>
      <w:r>
        <w:t>.</w:t>
      </w:r>
    </w:p>
    <w:p w14:paraId="440728F1" w14:textId="0193FE37" w:rsidR="00CA01C6" w:rsidRDefault="00CA01C6" w:rsidP="002C4345">
      <w:pPr>
        <w:pStyle w:val="ListParagraph"/>
        <w:numPr>
          <w:ilvl w:val="0"/>
          <w:numId w:val="186"/>
        </w:numPr>
        <w:spacing w:after="60"/>
        <w:contextualSpacing w:val="0"/>
        <w:jc w:val="both"/>
      </w:pPr>
      <w:r w:rsidRPr="00824C43">
        <w:rPr>
          <w:b/>
          <w:bCs/>
        </w:rPr>
        <w:t xml:space="preserve">Is the business in </w:t>
      </w:r>
      <w:r w:rsidRPr="00824C43">
        <w:rPr>
          <w:b/>
          <w:bCs/>
          <w:i/>
          <w:iCs/>
        </w:rPr>
        <w:t>good standing</w:t>
      </w:r>
      <w:r w:rsidRPr="00824C43">
        <w:rPr>
          <w:b/>
          <w:bCs/>
        </w:rPr>
        <w:t xml:space="preserve"> </w:t>
      </w:r>
      <w:r>
        <w:t>with the Secretary of State (all taxes current?), the Department of Labor (</w:t>
      </w:r>
      <w:r w:rsidR="0023088B">
        <w:t>payroll reports and payroll taxes are current?</w:t>
      </w:r>
      <w:r>
        <w:t>) The Department of Revenue Services (sales taxes paid and up to date)?  Ask for proof, because when you buy a business</w:t>
      </w:r>
      <w:r w:rsidR="00824C43">
        <w:t>,</w:t>
      </w:r>
      <w:r>
        <w:t xml:space="preserve"> you acquire its obligations.  If the business owes $10,000 in payroll taxes to the IRS that becomes your responsibility.</w:t>
      </w:r>
    </w:p>
    <w:p w14:paraId="7D2EE51E" w14:textId="5C58E6BB" w:rsidR="00385302" w:rsidRDefault="00F42BB9" w:rsidP="009C4716">
      <w:pPr>
        <w:spacing w:line="276" w:lineRule="auto"/>
        <w:jc w:val="both"/>
      </w:pPr>
      <w:r>
        <w:t>Buying a business is like buying a home, only riskier, so have an experienced accountant review the financials and inventory data; and consult a business attorney to advise on the purchase contract.</w:t>
      </w:r>
      <w:r w:rsidR="003F0A81">
        <w:t xml:space="preserve"> </w:t>
      </w:r>
      <w:r w:rsidR="00385302">
        <w:t>These professionals have probably advised on a number of deals and can provide suggestions on what to look for</w:t>
      </w:r>
      <w:r w:rsidR="00824C43">
        <w:t xml:space="preserve"> during due dil</w:t>
      </w:r>
      <w:r w:rsidR="00C0026F">
        <w:t>i</w:t>
      </w:r>
      <w:r w:rsidR="00824C43">
        <w:t>gence</w:t>
      </w:r>
      <w:r w:rsidR="00385302">
        <w:t>.</w:t>
      </w:r>
    </w:p>
    <w:p w14:paraId="4E1FDC12" w14:textId="77777777" w:rsidR="00385302" w:rsidRDefault="00385302" w:rsidP="009C4716">
      <w:pPr>
        <w:spacing w:line="276" w:lineRule="auto"/>
        <w:jc w:val="both"/>
      </w:pPr>
    </w:p>
    <w:p w14:paraId="3449E61C" w14:textId="0C850DCC" w:rsidR="003F0A81" w:rsidRDefault="00824C43" w:rsidP="009C4716">
      <w:pPr>
        <w:spacing w:line="276" w:lineRule="auto"/>
        <w:jc w:val="both"/>
      </w:pPr>
      <w:r>
        <w:t>PURCHASE CONTRACT</w:t>
      </w:r>
      <w:r w:rsidR="00AC65F3">
        <w:t xml:space="preserve"> TEMPLATES</w:t>
      </w:r>
      <w:r>
        <w:t xml:space="preserve">. </w:t>
      </w:r>
      <w:r w:rsidR="003F0A81">
        <w:t xml:space="preserve">Here is a link to a free form you can download and paste into Word to create a draft purchase agreement: </w:t>
      </w:r>
      <w:hyperlink r:id="rId290" w:history="1">
        <w:r w:rsidR="003F0A81" w:rsidRPr="004D6722">
          <w:rPr>
            <w:rStyle w:val="Hyperlink"/>
          </w:rPr>
          <w:t>https://freelegalforms.uslegal.com/sale-of-business/agreement-for-sale-of-business/</w:t>
        </w:r>
      </w:hyperlink>
      <w:r w:rsidR="003F0A81">
        <w:t xml:space="preserve">.  </w:t>
      </w:r>
      <w:r w:rsidR="00227A7D">
        <w:t xml:space="preserve">Rocket Lawyer, a monthly subscription service for legal forms, </w:t>
      </w:r>
      <w:r w:rsidR="00AC65F3">
        <w:t>will allow</w:t>
      </w:r>
      <w:r w:rsidR="00227A7D">
        <w:t xml:space="preserve"> you to create a customized document</w:t>
      </w:r>
      <w:r w:rsidR="00AC65F3">
        <w:t xml:space="preserve"> online</w:t>
      </w:r>
      <w:r w:rsidR="00227A7D">
        <w:t xml:space="preserve">. See </w:t>
      </w:r>
      <w:hyperlink r:id="rId291" w:history="1">
        <w:r w:rsidR="00227A7D" w:rsidRPr="004D6722">
          <w:rPr>
            <w:rStyle w:val="Hyperlink"/>
          </w:rPr>
          <w:t>https://www.rocketlawyer.com/sem/business-sale-agreement</w:t>
        </w:r>
      </w:hyperlink>
      <w:r w:rsidR="00227A7D">
        <w:t xml:space="preserve">.  </w:t>
      </w:r>
      <w:r w:rsidR="003F0A81">
        <w:t xml:space="preserve">Your attorney may want to make some changes, but </w:t>
      </w:r>
      <w:r w:rsidR="00126D76">
        <w:t>you will</w:t>
      </w:r>
      <w:r w:rsidR="003F0A81">
        <w:t xml:space="preserve"> save her time and </w:t>
      </w:r>
      <w:r>
        <w:t>your</w:t>
      </w:r>
      <w:r w:rsidR="003F0A81">
        <w:t xml:space="preserve"> money if you fill in as much as you can in advance.</w:t>
      </w:r>
    </w:p>
    <w:p w14:paraId="2BFC89FE" w14:textId="77777777" w:rsidR="00497A48" w:rsidRDefault="00497A48" w:rsidP="009C4716">
      <w:pPr>
        <w:spacing w:line="276" w:lineRule="auto"/>
        <w:jc w:val="both"/>
      </w:pPr>
    </w:p>
    <w:p w14:paraId="3B14DBCC" w14:textId="77777777" w:rsidR="00824C43" w:rsidRDefault="00824C43">
      <w:r>
        <w:br w:type="page"/>
      </w:r>
    </w:p>
    <w:p w14:paraId="6F1D9C4B" w14:textId="77777777" w:rsidR="00107094" w:rsidRPr="00CA00C4" w:rsidRDefault="00107094" w:rsidP="00107094">
      <w:pPr>
        <w:rPr>
          <w:rFonts w:cs="Arial"/>
          <w:iCs/>
          <w:noProof/>
          <w:sz w:val="24"/>
        </w:rPr>
      </w:pPr>
      <w:r w:rsidRPr="00CA1845">
        <w:rPr>
          <w:rFonts w:cs="Arial"/>
          <w:iCs/>
          <w:noProof/>
          <w:sz w:val="22"/>
          <w:szCs w:val="18"/>
        </w:rPr>
        <w:lastRenderedPageBreak/>
        <w:t>FINANCE –</w:t>
      </w:r>
      <w:r>
        <w:rPr>
          <w:rFonts w:cs="Arial"/>
          <w:iCs/>
          <w:noProof/>
          <w:sz w:val="22"/>
          <w:szCs w:val="18"/>
        </w:rPr>
        <w:t xml:space="preserve"> </w:t>
      </w:r>
      <w:r w:rsidRPr="00CA00C4">
        <w:rPr>
          <w:rFonts w:cs="Arial"/>
          <w:i/>
          <w:noProof/>
          <w:sz w:val="24"/>
        </w:rPr>
        <w:t>Buying a Business</w:t>
      </w:r>
      <w:r>
        <w:rPr>
          <w:rFonts w:cs="Arial"/>
          <w:i/>
          <w:noProof/>
          <w:sz w:val="24"/>
        </w:rPr>
        <w:t xml:space="preserve"> or Franchise</w:t>
      </w:r>
    </w:p>
    <w:p w14:paraId="5E01CB53" w14:textId="77777777" w:rsidR="00107094" w:rsidRDefault="00107094" w:rsidP="00107094">
      <w:pPr>
        <w:rPr>
          <w:rFonts w:cs="Arial"/>
          <w:iCs/>
          <w:noProof/>
          <w:szCs w:val="16"/>
        </w:rPr>
      </w:pPr>
    </w:p>
    <w:p w14:paraId="05E22684" w14:textId="77777777" w:rsidR="00107094" w:rsidRDefault="00107094" w:rsidP="00107094">
      <w:pPr>
        <w:rPr>
          <w:rFonts w:cs="Arial"/>
          <w:iCs/>
          <w:noProof/>
          <w:szCs w:val="16"/>
        </w:rPr>
      </w:pPr>
    </w:p>
    <w:p w14:paraId="258D58B6" w14:textId="73543A2B" w:rsidR="00824C43" w:rsidRDefault="00824C43" w:rsidP="00824C43">
      <w:pPr>
        <w:spacing w:after="60" w:line="276" w:lineRule="auto"/>
        <w:jc w:val="both"/>
      </w:pPr>
      <w:r>
        <w:t>TO FIND A BUSINESS FOR SALE</w:t>
      </w:r>
      <w:r w:rsidR="000A276B">
        <w:t>….</w:t>
      </w:r>
    </w:p>
    <w:p w14:paraId="3A911735" w14:textId="41668AEE" w:rsidR="00824C43" w:rsidRDefault="00824C43" w:rsidP="002C4345">
      <w:pPr>
        <w:pStyle w:val="ListParagraph"/>
        <w:numPr>
          <w:ilvl w:val="0"/>
          <w:numId w:val="180"/>
        </w:numPr>
        <w:spacing w:after="60"/>
        <w:contextualSpacing w:val="0"/>
        <w:jc w:val="both"/>
      </w:pPr>
      <w:r>
        <w:t xml:space="preserve">Talk to attorneys and accountants. They may know someone ready to retire.  </w:t>
      </w:r>
    </w:p>
    <w:p w14:paraId="6B3424F7" w14:textId="490C504D" w:rsidR="00824C43" w:rsidRDefault="00824C43" w:rsidP="002C4345">
      <w:pPr>
        <w:pStyle w:val="ListParagraph"/>
        <w:numPr>
          <w:ilvl w:val="0"/>
          <w:numId w:val="180"/>
        </w:numPr>
        <w:spacing w:after="60"/>
        <w:contextualSpacing w:val="0"/>
        <w:jc w:val="both"/>
      </w:pPr>
      <w:r>
        <w:t xml:space="preserve">Think about a business you have frequented for years and it always seemed to be busy. Let the owner know you are looking for a business to buy.  </w:t>
      </w:r>
    </w:p>
    <w:p w14:paraId="4A7B1A55" w14:textId="77777777" w:rsidR="00824C43" w:rsidRDefault="00824C43" w:rsidP="002C4345">
      <w:pPr>
        <w:pStyle w:val="ListParagraph"/>
        <w:numPr>
          <w:ilvl w:val="0"/>
          <w:numId w:val="180"/>
        </w:numPr>
        <w:spacing w:after="60"/>
        <w:contextualSpacing w:val="0"/>
        <w:jc w:val="both"/>
      </w:pPr>
      <w:r>
        <w:t>Check your local classifieds for “Business Opportunities”</w:t>
      </w:r>
    </w:p>
    <w:p w14:paraId="45FB5822" w14:textId="7871881D" w:rsidR="005E0D6D" w:rsidRDefault="00824C43" w:rsidP="002C4345">
      <w:pPr>
        <w:pStyle w:val="ListParagraph"/>
        <w:numPr>
          <w:ilvl w:val="0"/>
          <w:numId w:val="180"/>
        </w:numPr>
        <w:spacing w:after="60"/>
        <w:contextualSpacing w:val="0"/>
        <w:jc w:val="both"/>
      </w:pPr>
      <w:r>
        <w:t xml:space="preserve">Search online for </w:t>
      </w:r>
      <w:r w:rsidRPr="00604023">
        <w:rPr>
          <w:i/>
          <w:iCs/>
        </w:rPr>
        <w:t>Business Brokers near me</w:t>
      </w:r>
      <w:r>
        <w:t xml:space="preserve">.  Be aware </w:t>
      </w:r>
      <w:r w:rsidR="00107094">
        <w:t>t</w:t>
      </w:r>
      <w:r>
        <w:t xml:space="preserve">he broker will collect a fee of 5%-15% from the </w:t>
      </w:r>
      <w:r w:rsidRPr="00604023">
        <w:rPr>
          <w:i/>
          <w:iCs/>
        </w:rPr>
        <w:t>seller</w:t>
      </w:r>
      <w:r>
        <w:t>; so</w:t>
      </w:r>
      <w:r w:rsidR="00AC65F3">
        <w:t>,</w:t>
      </w:r>
      <w:r>
        <w:t xml:space="preserve"> their obligation is not</w:t>
      </w:r>
      <w:r w:rsidR="000A276B">
        <w:t xml:space="preserve"> to</w:t>
      </w:r>
      <w:r>
        <w:t xml:space="preserve"> the buyer.</w:t>
      </w:r>
    </w:p>
    <w:p w14:paraId="6FC13249" w14:textId="165DEE6F" w:rsidR="000A276B" w:rsidRDefault="005E0D6D" w:rsidP="00F561C9">
      <w:pPr>
        <w:pStyle w:val="ListParagraph"/>
        <w:numPr>
          <w:ilvl w:val="0"/>
          <w:numId w:val="180"/>
        </w:numPr>
        <w:spacing w:after="120"/>
        <w:contextualSpacing w:val="0"/>
        <w:jc w:val="both"/>
      </w:pPr>
      <w:r>
        <w:t>Two online business directories are</w:t>
      </w:r>
      <w:r w:rsidR="000A276B">
        <w:t xml:space="preserve"> </w:t>
      </w:r>
      <w:r>
        <w:t xml:space="preserve">  </w:t>
      </w:r>
      <w:hyperlink r:id="rId292" w:history="1">
        <w:r w:rsidR="000A276B" w:rsidRPr="004D6722">
          <w:rPr>
            <w:rStyle w:val="Hyperlink"/>
          </w:rPr>
          <w:t>www.bizbuysell.com/</w:t>
        </w:r>
      </w:hyperlink>
      <w:r w:rsidR="00AC65F3">
        <w:t xml:space="preserve">  and</w:t>
      </w:r>
      <w:r w:rsidR="000A276B">
        <w:t xml:space="preserve"> </w:t>
      </w:r>
      <w:r>
        <w:t xml:space="preserve"> </w:t>
      </w:r>
      <w:hyperlink r:id="rId293" w:history="1">
        <w:r w:rsidRPr="004D6722">
          <w:rPr>
            <w:rStyle w:val="Hyperlink"/>
          </w:rPr>
          <w:t>https://us.businessesforsale.com/</w:t>
        </w:r>
      </w:hyperlink>
    </w:p>
    <w:p w14:paraId="7E3DE62F" w14:textId="37C08528" w:rsidR="003F0A81" w:rsidRDefault="005E0D6D" w:rsidP="000A276B">
      <w:pPr>
        <w:spacing w:after="120"/>
        <w:ind w:left="360"/>
        <w:jc w:val="both"/>
      </w:pPr>
      <w:r w:rsidRPr="000A276B">
        <w:rPr>
          <w:sz w:val="8"/>
          <w:szCs w:val="8"/>
        </w:rPr>
        <w:t xml:space="preserve"> </w:t>
      </w:r>
      <w:r w:rsidR="002F2203" w:rsidRPr="002F2203">
        <w:rPr>
          <w:noProof/>
        </w:rPr>
        <w:drawing>
          <wp:inline distT="0" distB="0" distL="0" distR="0" wp14:anchorId="45DF00BC" wp14:editId="16F5D202">
            <wp:extent cx="6246283" cy="6626615"/>
            <wp:effectExtent l="19050" t="19050" r="21590" b="22225"/>
            <wp:docPr id="493399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399050" name=""/>
                    <pic:cNvPicPr/>
                  </pic:nvPicPr>
                  <pic:blipFill rotWithShape="1">
                    <a:blip r:embed="rId294" cstate="screen">
                      <a:extLst>
                        <a:ext uri="{BEBA8EAE-BF5A-486C-A8C5-ECC9F3942E4B}">
                          <a14:imgProps xmlns:a14="http://schemas.microsoft.com/office/drawing/2010/main">
                            <a14:imgLayer r:embed="rId295">
                              <a14:imgEffect>
                                <a14:sharpenSoften amount="25000"/>
                              </a14:imgEffect>
                              <a14:imgEffect>
                                <a14:brightnessContrast contrast="20000"/>
                              </a14:imgEffect>
                            </a14:imgLayer>
                          </a14:imgProps>
                        </a:ext>
                        <a:ext uri="{28A0092B-C50C-407E-A947-70E740481C1C}">
                          <a14:useLocalDpi xmlns:a14="http://schemas.microsoft.com/office/drawing/2010/main"/>
                        </a:ext>
                      </a:extLst>
                    </a:blip>
                    <a:srcRect t="-1130" b="-452"/>
                    <a:stretch>
                      <a:fillRect/>
                    </a:stretch>
                  </pic:blipFill>
                  <pic:spPr bwMode="auto">
                    <a:xfrm>
                      <a:off x="0" y="0"/>
                      <a:ext cx="6257602" cy="663862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8F94C8D" w14:textId="60C41982" w:rsidR="00046ADC" w:rsidRPr="00CA00C4" w:rsidRDefault="00046ADC" w:rsidP="00046ADC">
      <w:pPr>
        <w:rPr>
          <w:rFonts w:cs="Arial"/>
          <w:iCs/>
          <w:noProof/>
          <w:sz w:val="24"/>
        </w:rPr>
      </w:pPr>
      <w:r w:rsidRPr="00CA1845">
        <w:rPr>
          <w:rFonts w:cs="Arial"/>
          <w:iCs/>
          <w:noProof/>
          <w:sz w:val="22"/>
          <w:szCs w:val="18"/>
        </w:rPr>
        <w:lastRenderedPageBreak/>
        <w:t>FINANCE –</w:t>
      </w:r>
      <w:r>
        <w:rPr>
          <w:rFonts w:cs="Arial"/>
          <w:iCs/>
          <w:noProof/>
          <w:sz w:val="22"/>
          <w:szCs w:val="18"/>
        </w:rPr>
        <w:t xml:space="preserve"> </w:t>
      </w:r>
      <w:r w:rsidRPr="00CA00C4">
        <w:rPr>
          <w:rFonts w:cs="Arial"/>
          <w:i/>
          <w:noProof/>
          <w:sz w:val="24"/>
        </w:rPr>
        <w:t>Buying a Business</w:t>
      </w:r>
      <w:r>
        <w:rPr>
          <w:rFonts w:cs="Arial"/>
          <w:i/>
          <w:noProof/>
          <w:sz w:val="24"/>
        </w:rPr>
        <w:t xml:space="preserve"> or Franchise</w:t>
      </w:r>
    </w:p>
    <w:p w14:paraId="5EFA77E4" w14:textId="77777777" w:rsidR="00046ADC" w:rsidRDefault="00046ADC" w:rsidP="00046ADC">
      <w:pPr>
        <w:rPr>
          <w:rFonts w:cs="Arial"/>
          <w:iCs/>
          <w:noProof/>
          <w:szCs w:val="16"/>
        </w:rPr>
      </w:pPr>
    </w:p>
    <w:p w14:paraId="49D64849" w14:textId="77777777" w:rsidR="00046ADC" w:rsidRDefault="00046ADC" w:rsidP="00046ADC">
      <w:pPr>
        <w:rPr>
          <w:rFonts w:cs="Arial"/>
          <w:iCs/>
          <w:noProof/>
          <w:szCs w:val="16"/>
        </w:rPr>
      </w:pPr>
    </w:p>
    <w:p w14:paraId="3C9FE5EC" w14:textId="320BA1AB" w:rsidR="00046ADC" w:rsidRDefault="003212A0" w:rsidP="000E2438">
      <w:pPr>
        <w:pStyle w:val="Heading1"/>
      </w:pPr>
      <w:bookmarkStart w:id="169" w:name="_Toc203301209"/>
      <w:r>
        <w:t xml:space="preserve">B.  </w:t>
      </w:r>
      <w:r w:rsidR="00046ADC" w:rsidRPr="000E2438">
        <w:t>Buying</w:t>
      </w:r>
      <w:r w:rsidR="00046ADC" w:rsidRPr="0012452F">
        <w:t xml:space="preserve"> a</w:t>
      </w:r>
      <w:r w:rsidR="00046ADC">
        <w:t xml:space="preserve"> FRANCHISE</w:t>
      </w:r>
      <w:bookmarkEnd w:id="169"/>
      <w:r w:rsidR="00E821DC" w:rsidRPr="00AE00CF">
        <w:rPr>
          <w:b w:val="0"/>
          <w:bCs/>
        </w:rPr>
        <w:fldChar w:fldCharType="begin"/>
      </w:r>
      <w:r w:rsidR="00E821DC" w:rsidRPr="00AE00CF">
        <w:rPr>
          <w:b w:val="0"/>
          <w:bCs/>
        </w:rPr>
        <w:instrText xml:space="preserve"> XE "</w:instrText>
      </w:r>
      <w:r w:rsidR="00AE00CF" w:rsidRPr="00AE00CF">
        <w:rPr>
          <w:b w:val="0"/>
          <w:bCs/>
          <w:caps w:val="0"/>
        </w:rPr>
        <w:instrText>FRANCHISING</w:instrText>
      </w:r>
      <w:r w:rsidR="00E821DC" w:rsidRPr="00AE00CF">
        <w:rPr>
          <w:b w:val="0"/>
          <w:bCs/>
        </w:rPr>
        <w:instrText xml:space="preserve">" </w:instrText>
      </w:r>
      <w:r w:rsidR="00E821DC" w:rsidRPr="00AE00CF">
        <w:rPr>
          <w:b w:val="0"/>
          <w:bCs/>
        </w:rPr>
        <w:fldChar w:fldCharType="end"/>
      </w:r>
    </w:p>
    <w:p w14:paraId="5BB35DA0" w14:textId="09267314" w:rsidR="00AF685C" w:rsidRPr="00AF685C" w:rsidRDefault="00AF685C" w:rsidP="00AF685C"/>
    <w:p w14:paraId="196C69EA" w14:textId="77777777" w:rsidR="00046ADC" w:rsidRDefault="00046ADC" w:rsidP="00046ADC"/>
    <w:p w14:paraId="6B5FD2C2" w14:textId="3B4B8996" w:rsidR="00046ADC" w:rsidRDefault="00D47DAB" w:rsidP="00D47DAB">
      <w:pPr>
        <w:spacing w:after="60"/>
        <w:jc w:val="both"/>
      </w:pPr>
      <w:r>
        <w:t>Buying a franchise is l</w:t>
      </w:r>
      <w:r w:rsidR="00126D76">
        <w:t>ike</w:t>
      </w:r>
      <w:r w:rsidR="00AF685C">
        <w:t xml:space="preserve"> buying an independent business, but </w:t>
      </w:r>
      <w:r w:rsidR="00D461A3">
        <w:t>usually more expensive</w:t>
      </w:r>
      <w:r>
        <w:t>.  The premium price is</w:t>
      </w:r>
      <w:r w:rsidR="00D461A3">
        <w:t xml:space="preserve"> compensated by </w:t>
      </w:r>
      <w:r w:rsidR="00AF685C">
        <w:t>some advantages</w:t>
      </w:r>
      <w:r w:rsidR="00D461A3">
        <w:t>:</w:t>
      </w:r>
      <w:r w:rsidR="00AF685C">
        <w:t xml:space="preserve"> </w:t>
      </w:r>
      <w:r w:rsidR="00D461A3">
        <w:t xml:space="preserve"> </w:t>
      </w:r>
    </w:p>
    <w:p w14:paraId="6FA97E72" w14:textId="71FABC78" w:rsidR="008E1778" w:rsidRPr="00AF685C" w:rsidRDefault="008E1778" w:rsidP="002C4345">
      <w:pPr>
        <w:pStyle w:val="ListParagraph"/>
        <w:numPr>
          <w:ilvl w:val="0"/>
          <w:numId w:val="181"/>
        </w:numPr>
      </w:pPr>
      <w:r>
        <w:rPr>
          <w:lang w:val="en-US"/>
        </w:rPr>
        <w:t xml:space="preserve">Proven </w:t>
      </w:r>
      <w:r w:rsidRPr="00AF685C">
        <w:rPr>
          <w:lang w:val="en-US"/>
        </w:rPr>
        <w:t xml:space="preserve">business model </w:t>
      </w:r>
      <w:r>
        <w:rPr>
          <w:lang w:val="en-US"/>
        </w:rPr>
        <w:t>and procedures</w:t>
      </w:r>
    </w:p>
    <w:p w14:paraId="5464D5C5" w14:textId="77777777" w:rsidR="008E1778" w:rsidRPr="00AF685C" w:rsidRDefault="008E1778" w:rsidP="002C4345">
      <w:pPr>
        <w:pStyle w:val="ListParagraph"/>
        <w:numPr>
          <w:ilvl w:val="0"/>
          <w:numId w:val="181"/>
        </w:numPr>
      </w:pPr>
      <w:r>
        <w:rPr>
          <w:lang w:val="en-US"/>
        </w:rPr>
        <w:t>A</w:t>
      </w:r>
      <w:r w:rsidRPr="00AF685C">
        <w:rPr>
          <w:lang w:val="en-US"/>
        </w:rPr>
        <w:t xml:space="preserve">ccess to training and support </w:t>
      </w:r>
    </w:p>
    <w:p w14:paraId="3B69D83C" w14:textId="3D1A37BA" w:rsidR="008E1778" w:rsidRPr="00AF685C" w:rsidRDefault="008E1778" w:rsidP="002C4345">
      <w:pPr>
        <w:pStyle w:val="ListParagraph"/>
        <w:numPr>
          <w:ilvl w:val="0"/>
          <w:numId w:val="181"/>
        </w:numPr>
      </w:pPr>
      <w:r>
        <w:rPr>
          <w:lang w:val="en-US"/>
        </w:rPr>
        <w:t>Assistance finding</w:t>
      </w:r>
      <w:r w:rsidR="00D47DAB">
        <w:rPr>
          <w:lang w:val="en-US"/>
        </w:rPr>
        <w:t xml:space="preserve"> a</w:t>
      </w:r>
      <w:r>
        <w:rPr>
          <w:lang w:val="en-US"/>
        </w:rPr>
        <w:t xml:space="preserve"> location with the right traffic</w:t>
      </w:r>
    </w:p>
    <w:p w14:paraId="12756FF9" w14:textId="7783424A" w:rsidR="00AF685C" w:rsidRPr="00AF685C" w:rsidRDefault="00AF685C" w:rsidP="002C4345">
      <w:pPr>
        <w:pStyle w:val="ListParagraph"/>
        <w:numPr>
          <w:ilvl w:val="0"/>
          <w:numId w:val="181"/>
        </w:numPr>
      </w:pPr>
      <w:r>
        <w:rPr>
          <w:lang w:val="en-US"/>
        </w:rPr>
        <w:t>B</w:t>
      </w:r>
      <w:r w:rsidRPr="00AF685C">
        <w:rPr>
          <w:lang w:val="en-US"/>
        </w:rPr>
        <w:t xml:space="preserve">rand recognition </w:t>
      </w:r>
    </w:p>
    <w:p w14:paraId="3862BAFC" w14:textId="4B059A0A" w:rsidR="008E1778" w:rsidRPr="00AF685C" w:rsidRDefault="008E1778" w:rsidP="002C4345">
      <w:pPr>
        <w:pStyle w:val="ListParagraph"/>
        <w:numPr>
          <w:ilvl w:val="0"/>
          <w:numId w:val="181"/>
        </w:numPr>
      </w:pPr>
      <w:r>
        <w:rPr>
          <w:lang w:val="en-US"/>
        </w:rPr>
        <w:t xml:space="preserve">National </w:t>
      </w:r>
      <w:r w:rsidR="00D461A3">
        <w:rPr>
          <w:lang w:val="en-US"/>
        </w:rPr>
        <w:t>advertising campaign</w:t>
      </w:r>
      <w:r>
        <w:rPr>
          <w:lang w:val="en-US"/>
        </w:rPr>
        <w:t xml:space="preserve"> by the franchisor (company that sells the franchise)</w:t>
      </w:r>
    </w:p>
    <w:p w14:paraId="6DA8A5E3" w14:textId="77777777" w:rsidR="008E1778" w:rsidRPr="008E1778" w:rsidRDefault="008E1778" w:rsidP="002C4345">
      <w:pPr>
        <w:pStyle w:val="ListParagraph"/>
        <w:numPr>
          <w:ilvl w:val="0"/>
          <w:numId w:val="181"/>
        </w:numPr>
        <w:spacing w:after="120" w:line="240" w:lineRule="auto"/>
        <w:contextualSpacing w:val="0"/>
      </w:pPr>
      <w:r>
        <w:rPr>
          <w:lang w:val="en-US"/>
        </w:rPr>
        <w:t>Marketing materials and signage</w:t>
      </w:r>
    </w:p>
    <w:p w14:paraId="1FF8EFC3" w14:textId="0482A653" w:rsidR="008E1778" w:rsidRDefault="008E1778" w:rsidP="00E3753F">
      <w:pPr>
        <w:jc w:val="both"/>
      </w:pPr>
      <w:r>
        <w:t xml:space="preserve">COSTS </w:t>
      </w:r>
      <w:r w:rsidR="00D461A3">
        <w:t xml:space="preserve"> </w:t>
      </w:r>
    </w:p>
    <w:p w14:paraId="1AB85C91" w14:textId="2074703D" w:rsidR="008E1778" w:rsidRDefault="008E1778" w:rsidP="002C4345">
      <w:pPr>
        <w:pStyle w:val="ListParagraph"/>
        <w:numPr>
          <w:ilvl w:val="0"/>
          <w:numId w:val="182"/>
        </w:numPr>
        <w:spacing w:after="0"/>
        <w:contextualSpacing w:val="0"/>
        <w:jc w:val="both"/>
      </w:pPr>
      <w:r>
        <w:t xml:space="preserve">Initial </w:t>
      </w:r>
      <w:r w:rsidR="00121EF4">
        <w:t>franchise</w:t>
      </w:r>
      <w:r>
        <w:t xml:space="preserve"> fee</w:t>
      </w:r>
      <w:r w:rsidR="00D461A3">
        <w:t xml:space="preserve">. </w:t>
      </w:r>
      <w:r>
        <w:t>The more popular and profitable the franchise, the higher the initial fee.</w:t>
      </w:r>
      <w:r w:rsidR="009E6F42">
        <w:t xml:space="preserve">  Some franchise fees can be raised after the initial 10 or 20 years. (</w:t>
      </w:r>
      <w:r w:rsidR="00126D76">
        <w:t>So,</w:t>
      </w:r>
      <w:r w:rsidR="00D461A3">
        <w:t xml:space="preserve"> c</w:t>
      </w:r>
      <w:r w:rsidR="009E6F42">
        <w:t>heck the fine print.)</w:t>
      </w:r>
    </w:p>
    <w:p w14:paraId="5B849B26" w14:textId="25193588" w:rsidR="008E1778" w:rsidRDefault="00D461A3" w:rsidP="002C4345">
      <w:pPr>
        <w:pStyle w:val="ListParagraph"/>
        <w:numPr>
          <w:ilvl w:val="0"/>
          <w:numId w:val="182"/>
        </w:numPr>
        <w:jc w:val="both"/>
      </w:pPr>
      <w:r>
        <w:t>Ongoing r</w:t>
      </w:r>
      <w:r w:rsidR="008E1778">
        <w:t>oyalty</w:t>
      </w:r>
      <w:r>
        <w:t xml:space="preserve"> fee</w:t>
      </w:r>
      <w:r w:rsidR="008E1778">
        <w:t xml:space="preserve"> paid on sales</w:t>
      </w:r>
    </w:p>
    <w:p w14:paraId="7DD5273A" w14:textId="12CD701A" w:rsidR="008E1778" w:rsidRDefault="008E1778" w:rsidP="002C4345">
      <w:pPr>
        <w:pStyle w:val="ListParagraph"/>
        <w:numPr>
          <w:ilvl w:val="0"/>
          <w:numId w:val="182"/>
        </w:numPr>
        <w:spacing w:after="120"/>
        <w:contextualSpacing w:val="0"/>
        <w:jc w:val="both"/>
      </w:pPr>
      <w:r>
        <w:t>Other costs might include mandatory training fees</w:t>
      </w:r>
      <w:r w:rsidR="00D461A3">
        <w:t xml:space="preserve"> or a</w:t>
      </w:r>
      <w:r>
        <w:t xml:space="preserve"> requirement to purchase signage and equipment </w:t>
      </w:r>
    </w:p>
    <w:p w14:paraId="6B1A55D6" w14:textId="1EF19961" w:rsidR="008E1778" w:rsidRDefault="009E6F42" w:rsidP="00F80E93">
      <w:pPr>
        <w:pStyle w:val="ListParagraph"/>
        <w:numPr>
          <w:ilvl w:val="0"/>
          <w:numId w:val="0"/>
        </w:numPr>
        <w:jc w:val="both"/>
      </w:pPr>
      <w:r>
        <w:t xml:space="preserve">DISADVANTAGES OF </w:t>
      </w:r>
      <w:r w:rsidR="00126D76">
        <w:t>FRANCHISING</w:t>
      </w:r>
    </w:p>
    <w:p w14:paraId="01C527AB" w14:textId="544CB518" w:rsidR="009E6F42" w:rsidRDefault="009E6F42" w:rsidP="002C4345">
      <w:pPr>
        <w:pStyle w:val="ListParagraph"/>
        <w:numPr>
          <w:ilvl w:val="0"/>
          <w:numId w:val="183"/>
        </w:numPr>
        <w:spacing w:after="0"/>
        <w:jc w:val="both"/>
      </w:pPr>
      <w:r>
        <w:t xml:space="preserve">Lack of independence and decision-making. You </w:t>
      </w:r>
      <w:r w:rsidR="00126D76">
        <w:t>must</w:t>
      </w:r>
      <w:r>
        <w:t xml:space="preserve"> operate the business by the corporate manual.</w:t>
      </w:r>
    </w:p>
    <w:p w14:paraId="21C08EBB" w14:textId="002CEB10" w:rsidR="009E6F42" w:rsidRDefault="009E6F42" w:rsidP="002C4345">
      <w:pPr>
        <w:pStyle w:val="ListParagraph"/>
        <w:numPr>
          <w:ilvl w:val="0"/>
          <w:numId w:val="183"/>
        </w:numPr>
        <w:spacing w:after="0"/>
        <w:jc w:val="both"/>
      </w:pPr>
      <w:r>
        <w:t>You must buy the franchisor’s product line and cannot add your own products.</w:t>
      </w:r>
    </w:p>
    <w:p w14:paraId="4180D4B4" w14:textId="3404CE57" w:rsidR="009E6F42" w:rsidRDefault="009E6F42" w:rsidP="002C4345">
      <w:pPr>
        <w:pStyle w:val="ListParagraph"/>
        <w:numPr>
          <w:ilvl w:val="0"/>
          <w:numId w:val="183"/>
        </w:numPr>
        <w:spacing w:after="0"/>
        <w:jc w:val="both"/>
      </w:pPr>
      <w:r>
        <w:t xml:space="preserve">Franchisors receive their royalty payments as a percentage of sales, not of your profits; </w:t>
      </w:r>
      <w:r w:rsidR="00126D76">
        <w:t>so,</w:t>
      </w:r>
      <w:r>
        <w:t xml:space="preserve"> they are incentivized to push high-volume, low-priced (low-profit) products.</w:t>
      </w:r>
    </w:p>
    <w:p w14:paraId="25D83C26" w14:textId="4E381D56" w:rsidR="009E6F42" w:rsidRDefault="009E6F42" w:rsidP="002C4345">
      <w:pPr>
        <w:pStyle w:val="ListParagraph"/>
        <w:numPr>
          <w:ilvl w:val="0"/>
          <w:numId w:val="183"/>
        </w:numPr>
        <w:spacing w:after="0"/>
        <w:contextualSpacing w:val="0"/>
        <w:jc w:val="both"/>
      </w:pPr>
      <w:r>
        <w:t xml:space="preserve">A franchise may require a long-term contract similar to a lease for space. So, even if your business is losing money, you may still be locked into paying </w:t>
      </w:r>
      <w:r w:rsidR="00D461A3">
        <w:t xml:space="preserve">an annual </w:t>
      </w:r>
      <w:r>
        <w:t xml:space="preserve">minimum royalty.  </w:t>
      </w:r>
    </w:p>
    <w:p w14:paraId="26A6ECD9" w14:textId="30F7B074" w:rsidR="009E6F42" w:rsidRDefault="009E6F42" w:rsidP="002C4345">
      <w:pPr>
        <w:pStyle w:val="ListParagraph"/>
        <w:numPr>
          <w:ilvl w:val="0"/>
          <w:numId w:val="183"/>
        </w:numPr>
        <w:spacing w:after="0"/>
        <w:contextualSpacing w:val="0"/>
        <w:jc w:val="both"/>
      </w:pPr>
      <w:r>
        <w:t>Difficulty in selling the business</w:t>
      </w:r>
      <w:r w:rsidR="00D461A3">
        <w:t xml:space="preserve">. </w:t>
      </w:r>
      <w:r>
        <w:t xml:space="preserve">Some contracts give the franchisor </w:t>
      </w:r>
      <w:r w:rsidR="000E2438">
        <w:t>the right to buy back the franchise.</w:t>
      </w:r>
    </w:p>
    <w:p w14:paraId="4BC603D7" w14:textId="697F75EE" w:rsidR="000E2438" w:rsidRDefault="000E2438" w:rsidP="002C4345">
      <w:pPr>
        <w:pStyle w:val="ListParagraph"/>
        <w:numPr>
          <w:ilvl w:val="0"/>
          <w:numId w:val="183"/>
        </w:numPr>
        <w:spacing w:after="0"/>
        <w:contextualSpacing w:val="0"/>
        <w:jc w:val="both"/>
      </w:pPr>
      <w:r>
        <w:t>Some franchisors compete with their franchisees by offering products online.</w:t>
      </w:r>
    </w:p>
    <w:p w14:paraId="5D445A8F" w14:textId="77777777" w:rsidR="00046ADC" w:rsidRPr="002D6CA6" w:rsidRDefault="00046ADC" w:rsidP="00F80E93">
      <w:pPr>
        <w:jc w:val="both"/>
        <w:rPr>
          <w:sz w:val="12"/>
          <w:szCs w:val="12"/>
        </w:rPr>
      </w:pPr>
    </w:p>
    <w:p w14:paraId="40648470" w14:textId="7F4B5B65" w:rsidR="009610F2" w:rsidRPr="00F80E93" w:rsidRDefault="009610F2" w:rsidP="00F80E93">
      <w:pPr>
        <w:spacing w:line="276" w:lineRule="auto"/>
        <w:ind w:right="-4"/>
        <w:jc w:val="both"/>
        <w:rPr>
          <w:b/>
          <w:bCs/>
        </w:rPr>
      </w:pPr>
      <w:r w:rsidRPr="009610F2">
        <w:t>COMPARING FRANCHISES. </w:t>
      </w:r>
      <w:r w:rsidR="00D461A3">
        <w:t xml:space="preserve">Two </w:t>
      </w:r>
      <w:r w:rsidR="00F80E93">
        <w:t>s</w:t>
      </w:r>
      <w:r w:rsidR="00D461A3">
        <w:t xml:space="preserve">ites list </w:t>
      </w:r>
      <w:r w:rsidR="00F80E93">
        <w:t xml:space="preserve">franchises by industry and cost: </w:t>
      </w:r>
      <w:hyperlink r:id="rId296" w:history="1">
        <w:r w:rsidR="00F80E93" w:rsidRPr="009610F2">
          <w:rPr>
            <w:rStyle w:val="Hyperlink"/>
          </w:rPr>
          <w:t>www.entrepreneur.com/franchises</w:t>
        </w:r>
      </w:hyperlink>
    </w:p>
    <w:p w14:paraId="2B0031D0" w14:textId="7D87EBE0" w:rsidR="00414512" w:rsidRDefault="00F80E93" w:rsidP="003257B7">
      <w:pPr>
        <w:spacing w:after="60" w:line="276" w:lineRule="auto"/>
        <w:ind w:right="-4"/>
        <w:jc w:val="both"/>
      </w:pPr>
      <w:r w:rsidRPr="00414512">
        <w:rPr>
          <w:spacing w:val="-2"/>
        </w:rPr>
        <w:t xml:space="preserve">and </w:t>
      </w:r>
      <w:hyperlink r:id="rId297" w:history="1">
        <w:r w:rsidRPr="009610F2">
          <w:rPr>
            <w:rStyle w:val="Hyperlink"/>
            <w:spacing w:val="-2"/>
          </w:rPr>
          <w:t>www.franchise.com</w:t>
        </w:r>
      </w:hyperlink>
      <w:r w:rsidR="009610F2" w:rsidRPr="009610F2">
        <w:rPr>
          <w:spacing w:val="-2"/>
        </w:rPr>
        <w:t>. </w:t>
      </w:r>
      <w:r w:rsidRPr="00414512">
        <w:rPr>
          <w:spacing w:val="-2"/>
        </w:rPr>
        <w:t>When you have your short list</w:t>
      </w:r>
      <w:r w:rsidR="009610F2" w:rsidRPr="009610F2">
        <w:rPr>
          <w:spacing w:val="-2"/>
        </w:rPr>
        <w:t xml:space="preserve">, </w:t>
      </w:r>
      <w:r w:rsidRPr="00414512">
        <w:rPr>
          <w:spacing w:val="-2"/>
        </w:rPr>
        <w:t>p</w:t>
      </w:r>
      <w:r w:rsidR="009610F2" w:rsidRPr="009610F2">
        <w:rPr>
          <w:spacing w:val="-2"/>
        </w:rPr>
        <w:t xml:space="preserve">er </w:t>
      </w:r>
      <w:r w:rsidRPr="00414512">
        <w:rPr>
          <w:spacing w:val="-2"/>
        </w:rPr>
        <w:t>advice</w:t>
      </w:r>
      <w:r w:rsidR="00414512" w:rsidRPr="00414512">
        <w:rPr>
          <w:spacing w:val="-2"/>
        </w:rPr>
        <w:t xml:space="preserve"> of a</w:t>
      </w:r>
      <w:r w:rsidR="009610F2" w:rsidRPr="009610F2">
        <w:rPr>
          <w:spacing w:val="-2"/>
        </w:rPr>
        <w:t xml:space="preserve">ttorney Clifford Ennico, ask the franchisor </w:t>
      </w:r>
      <w:r w:rsidR="00414512" w:rsidRPr="00414512">
        <w:rPr>
          <w:spacing w:val="-2"/>
        </w:rPr>
        <w:t>for</w:t>
      </w:r>
      <w:r w:rsidR="00414512">
        <w:t xml:space="preserve">: </w:t>
      </w:r>
    </w:p>
    <w:p w14:paraId="56389905" w14:textId="5AFF84CC" w:rsidR="009610F2" w:rsidRPr="00414512" w:rsidRDefault="009610F2" w:rsidP="002C4345">
      <w:pPr>
        <w:numPr>
          <w:ilvl w:val="0"/>
          <w:numId w:val="184"/>
        </w:numPr>
        <w:spacing w:line="276" w:lineRule="auto"/>
        <w:jc w:val="both"/>
      </w:pPr>
      <w:hyperlink r:id="rId298" w:tgtFrame="_blank" w:history="1">
        <w:r w:rsidRPr="009610F2">
          <w:rPr>
            <w:b/>
            <w:bCs/>
          </w:rPr>
          <w:t xml:space="preserve">Franchise Disclosure Document </w:t>
        </w:r>
        <w:r w:rsidRPr="009610F2">
          <w:t>(FDD)</w:t>
        </w:r>
      </w:hyperlink>
      <w:r w:rsidRPr="009610F2">
        <w:t> </w:t>
      </w:r>
      <w:r w:rsidR="00F80E93" w:rsidRPr="00414512">
        <w:t>a disclosure</w:t>
      </w:r>
      <w:r w:rsidRPr="009610F2">
        <w:t xml:space="preserve"> mandated by the Federal Trade Commission (FTC).   </w:t>
      </w:r>
    </w:p>
    <w:p w14:paraId="325C4F89" w14:textId="48F5B680" w:rsidR="009610F2" w:rsidRPr="00F80E93" w:rsidRDefault="009610F2" w:rsidP="003257B7">
      <w:pPr>
        <w:spacing w:line="276" w:lineRule="auto"/>
        <w:ind w:left="720" w:right="-184"/>
        <w:jc w:val="both"/>
        <w:rPr>
          <w:sz w:val="18"/>
          <w:szCs w:val="18"/>
        </w:rPr>
      </w:pPr>
      <w:hyperlink r:id="rId299" w:history="1">
        <w:r w:rsidRPr="009610F2">
          <w:rPr>
            <w:rStyle w:val="Hyperlink"/>
            <w:sz w:val="18"/>
            <w:szCs w:val="18"/>
          </w:rPr>
          <w:t>www.ftc.gov/business-guidance/blog/2023/05/franchise-fundamentals-taking-deep-dive-franchise-disclosure-document</w:t>
        </w:r>
      </w:hyperlink>
      <w:r w:rsidRPr="009610F2">
        <w:rPr>
          <w:sz w:val="18"/>
          <w:szCs w:val="18"/>
        </w:rPr>
        <w:t xml:space="preserve">   </w:t>
      </w:r>
    </w:p>
    <w:p w14:paraId="7A619DFD" w14:textId="4A3EEB76" w:rsidR="009610F2" w:rsidRPr="009610F2" w:rsidRDefault="009610F2" w:rsidP="003257B7">
      <w:pPr>
        <w:spacing w:after="60" w:line="276" w:lineRule="auto"/>
        <w:ind w:left="720"/>
        <w:jc w:val="both"/>
      </w:pPr>
      <w:r w:rsidRPr="009610F2">
        <w:t>For a glossary of franchising terms see </w:t>
      </w:r>
      <w:hyperlink r:id="rId300" w:history="1">
        <w:r w:rsidRPr="009610F2">
          <w:rPr>
            <w:rStyle w:val="Hyperlink"/>
          </w:rPr>
          <w:t>https://www.franchise.com/franchise-glossary</w:t>
        </w:r>
      </w:hyperlink>
    </w:p>
    <w:p w14:paraId="0DF6FDAE" w14:textId="3F26216D" w:rsidR="009610F2" w:rsidRPr="009610F2" w:rsidRDefault="009610F2" w:rsidP="002C4345">
      <w:pPr>
        <w:numPr>
          <w:ilvl w:val="0"/>
          <w:numId w:val="184"/>
        </w:numPr>
        <w:spacing w:after="60" w:line="276" w:lineRule="auto"/>
        <w:jc w:val="both"/>
      </w:pPr>
      <w:r w:rsidRPr="009610F2">
        <w:rPr>
          <w:b/>
          <w:bCs/>
        </w:rPr>
        <w:t>The average time for franchisees to recoup initial investments</w:t>
      </w:r>
      <w:r w:rsidRPr="009610F2">
        <w:t>.</w:t>
      </w:r>
    </w:p>
    <w:p w14:paraId="576EBEF9" w14:textId="4862F013" w:rsidR="009610F2" w:rsidRPr="009610F2" w:rsidRDefault="009610F2" w:rsidP="002C4345">
      <w:pPr>
        <w:numPr>
          <w:ilvl w:val="0"/>
          <w:numId w:val="184"/>
        </w:numPr>
        <w:spacing w:after="60" w:line="276" w:lineRule="auto"/>
        <w:jc w:val="both"/>
      </w:pPr>
      <w:r w:rsidRPr="009610F2">
        <w:rPr>
          <w:b/>
          <w:bCs/>
        </w:rPr>
        <w:t>Contact information of franchisees who have left the system in the past three years</w:t>
      </w:r>
      <w:r w:rsidRPr="009610F2">
        <w:t>. Call them.</w:t>
      </w:r>
    </w:p>
    <w:p w14:paraId="4EA12A3A" w14:textId="72F4E03B" w:rsidR="009610F2" w:rsidRPr="009610F2" w:rsidRDefault="009610F2" w:rsidP="003257B7">
      <w:pPr>
        <w:spacing w:after="60" w:line="276" w:lineRule="auto"/>
        <w:jc w:val="both"/>
      </w:pPr>
      <w:r w:rsidRPr="009610F2">
        <w:t>By now your list should be no more than a handful.  Go kick the tires:</w:t>
      </w:r>
    </w:p>
    <w:p w14:paraId="17DDCFC2" w14:textId="69E2DDC9" w:rsidR="009610F2" w:rsidRPr="009610F2" w:rsidRDefault="004A5B51" w:rsidP="002C4345">
      <w:pPr>
        <w:numPr>
          <w:ilvl w:val="0"/>
          <w:numId w:val="185"/>
        </w:numPr>
        <w:spacing w:after="60" w:line="276" w:lineRule="auto"/>
        <w:jc w:val="both"/>
      </w:pPr>
      <w:r w:rsidRPr="008B58D3">
        <w:rPr>
          <w:rFonts w:cs="Arial"/>
          <w:iCs/>
          <w:noProof/>
          <w:sz w:val="22"/>
          <w:szCs w:val="18"/>
        </w:rPr>
        <w:drawing>
          <wp:anchor distT="0" distB="0" distL="114300" distR="114300" simplePos="0" relativeHeight="251663872" behindDoc="0" locked="0" layoutInCell="1" allowOverlap="1" wp14:anchorId="2F2540C3" wp14:editId="414E3B31">
            <wp:simplePos x="0" y="0"/>
            <wp:positionH relativeFrom="column">
              <wp:posOffset>3664585</wp:posOffset>
            </wp:positionH>
            <wp:positionV relativeFrom="paragraph">
              <wp:posOffset>27940</wp:posOffset>
            </wp:positionV>
            <wp:extent cx="2752725" cy="2476500"/>
            <wp:effectExtent l="19050" t="19050" r="28575" b="19050"/>
            <wp:wrapSquare wrapText="bothSides"/>
            <wp:docPr id="1647670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670636" name=""/>
                    <pic:cNvPicPr/>
                  </pic:nvPicPr>
                  <pic:blipFill rotWithShape="1">
                    <a:blip r:embed="rId301" cstate="email">
                      <a:extLst>
                        <a:ext uri="{BEBA8EAE-BF5A-486C-A8C5-ECC9F3942E4B}">
                          <a14:imgProps xmlns:a14="http://schemas.microsoft.com/office/drawing/2010/main">
                            <a14:imgLayer r:embed="rId302">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2752725" cy="24765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10F2" w:rsidRPr="009610F2">
        <w:rPr>
          <w:b/>
          <w:bCs/>
        </w:rPr>
        <w:t>Visit a franchise</w:t>
      </w:r>
      <w:r w:rsidR="009610F2" w:rsidRPr="009610F2">
        <w:t>. Would you buy the product or service? Would you work there?  Talk to the franchise owner.  Would he do it again?  Is he enthusiastic and planning to open more units?</w:t>
      </w:r>
    </w:p>
    <w:p w14:paraId="33781367" w14:textId="601842A1" w:rsidR="009610F2" w:rsidRPr="009610F2" w:rsidRDefault="009610F2" w:rsidP="002C4345">
      <w:pPr>
        <w:numPr>
          <w:ilvl w:val="0"/>
          <w:numId w:val="185"/>
        </w:numPr>
        <w:spacing w:line="276" w:lineRule="auto"/>
        <w:jc w:val="both"/>
      </w:pPr>
      <w:r w:rsidRPr="009610F2">
        <w:rPr>
          <w:b/>
          <w:bCs/>
        </w:rPr>
        <w:t>Attend a franchise trade show</w:t>
      </w:r>
      <w:r w:rsidR="00414512">
        <w:rPr>
          <w:b/>
          <w:bCs/>
        </w:rPr>
        <w:t xml:space="preserve">. </w:t>
      </w:r>
      <w:r w:rsidR="00414512">
        <w:t>Compare deals of</w:t>
      </w:r>
      <w:r w:rsidRPr="009610F2">
        <w:t xml:space="preserve"> competing franchisors.  </w:t>
      </w:r>
      <w:r w:rsidR="00414512">
        <w:t>Which franchises</w:t>
      </w:r>
      <w:r w:rsidRPr="009610F2">
        <w:t xml:space="preserve"> </w:t>
      </w:r>
      <w:r w:rsidR="00414512">
        <w:t xml:space="preserve">have been around three years, AND </w:t>
      </w:r>
      <w:r w:rsidRPr="009610F2">
        <w:t>are still growing? To find a franchise expo, see </w:t>
      </w:r>
      <w:hyperlink r:id="rId303" w:history="1">
        <w:r w:rsidRPr="009610F2">
          <w:rPr>
            <w:rStyle w:val="Hyperlink"/>
          </w:rPr>
          <w:t>https://www.franchiseexpo.com/</w:t>
        </w:r>
      </w:hyperlink>
    </w:p>
    <w:p w14:paraId="6354AEB9" w14:textId="77777777" w:rsidR="00D63EDA" w:rsidRDefault="00D63EDA" w:rsidP="00046ADC"/>
    <w:p w14:paraId="65921A93" w14:textId="77777777" w:rsidR="008B58D3" w:rsidRDefault="008B58D3">
      <w:pPr>
        <w:rPr>
          <w:rFonts w:cs="Arial"/>
          <w:iCs/>
          <w:noProof/>
          <w:sz w:val="22"/>
          <w:szCs w:val="18"/>
        </w:rPr>
      </w:pPr>
    </w:p>
    <w:p w14:paraId="6F21C76F" w14:textId="77777777" w:rsidR="004A5B51" w:rsidRDefault="004A5B51" w:rsidP="004A5B51">
      <w:pPr>
        <w:jc w:val="right"/>
        <w:rPr>
          <w:rFonts w:cs="Arial"/>
          <w:i/>
          <w:noProof/>
          <w:szCs w:val="16"/>
        </w:rPr>
      </w:pPr>
      <w:r w:rsidRPr="004A5B51">
        <w:rPr>
          <w:rFonts w:cs="Arial"/>
          <w:i/>
          <w:noProof/>
          <w:szCs w:val="16"/>
        </w:rPr>
        <w:t>Three of the 500 franchise opportunities listed on</w:t>
      </w:r>
    </w:p>
    <w:p w14:paraId="31EC6F30" w14:textId="77777777" w:rsidR="004A5B51" w:rsidRDefault="004A5B51" w:rsidP="004A5B51">
      <w:pPr>
        <w:jc w:val="right"/>
        <w:rPr>
          <w:rFonts w:cs="Arial"/>
          <w:iCs/>
          <w:noProof/>
          <w:szCs w:val="16"/>
        </w:rPr>
      </w:pPr>
      <w:r w:rsidRPr="004A5B51">
        <w:rPr>
          <w:rFonts w:cs="Arial"/>
          <w:i/>
          <w:noProof/>
          <w:szCs w:val="16"/>
        </w:rPr>
        <w:t xml:space="preserve">website of </w:t>
      </w:r>
      <w:r w:rsidRPr="004A5B51">
        <w:rPr>
          <w:rFonts w:cs="Arial"/>
          <w:iCs/>
          <w:noProof/>
          <w:szCs w:val="16"/>
        </w:rPr>
        <w:t>Entrepreneur Magazine</w:t>
      </w:r>
      <w:r>
        <w:rPr>
          <w:rFonts w:cs="Arial"/>
          <w:iCs/>
          <w:noProof/>
          <w:szCs w:val="16"/>
        </w:rPr>
        <w:t xml:space="preserve">. </w:t>
      </w:r>
    </w:p>
    <w:p w14:paraId="37AD0C99" w14:textId="3353D3AD" w:rsidR="00046ADC" w:rsidRPr="004A5B51" w:rsidRDefault="004A5B51" w:rsidP="004A5B51">
      <w:pPr>
        <w:jc w:val="right"/>
        <w:rPr>
          <w:rFonts w:cs="Arial"/>
          <w:i/>
          <w:noProof/>
          <w:szCs w:val="16"/>
        </w:rPr>
      </w:pPr>
      <w:r w:rsidRPr="004A5B51">
        <w:rPr>
          <w:rFonts w:cs="Arial"/>
          <w:i/>
          <w:noProof/>
          <w:szCs w:val="16"/>
        </w:rPr>
        <w:t>Food is one of 10 industry categories in the database.</w:t>
      </w:r>
    </w:p>
    <w:p w14:paraId="148B269A" w14:textId="77777777" w:rsidR="004A5B51" w:rsidRPr="004A5B51" w:rsidRDefault="004A5B51" w:rsidP="004A5B51">
      <w:pPr>
        <w:spacing w:line="276" w:lineRule="auto"/>
        <w:ind w:right="-4"/>
        <w:jc w:val="right"/>
        <w:rPr>
          <w:b/>
          <w:bCs/>
          <w:i/>
          <w:iCs/>
        </w:rPr>
      </w:pPr>
      <w:hyperlink r:id="rId304" w:history="1">
        <w:r w:rsidRPr="009610F2">
          <w:rPr>
            <w:rStyle w:val="Hyperlink"/>
            <w:i/>
            <w:iCs/>
          </w:rPr>
          <w:t>www.entrepreneur.com/franchises</w:t>
        </w:r>
      </w:hyperlink>
    </w:p>
    <w:p w14:paraId="5FE2A2C4" w14:textId="77777777" w:rsidR="004A5B51" w:rsidRPr="004A5B51" w:rsidRDefault="004A5B51" w:rsidP="004A5B51">
      <w:pPr>
        <w:jc w:val="right"/>
        <w:rPr>
          <w:rFonts w:cs="Arial"/>
          <w:i/>
          <w:noProof/>
          <w:sz w:val="22"/>
          <w:szCs w:val="18"/>
        </w:rPr>
      </w:pPr>
    </w:p>
    <w:p w14:paraId="3E4BB800" w14:textId="58F81531" w:rsidR="003E506B" w:rsidRPr="003E506B" w:rsidRDefault="00FC20AF" w:rsidP="003E506B">
      <w:pPr>
        <w:tabs>
          <w:tab w:val="left" w:pos="2430"/>
        </w:tabs>
        <w:spacing w:before="80"/>
        <w:rPr>
          <w:rFonts w:cs="Arial"/>
          <w:iCs/>
          <w:noProof/>
          <w:sz w:val="22"/>
          <w:szCs w:val="18"/>
        </w:rPr>
      </w:pPr>
      <w:r>
        <w:rPr>
          <w:rFonts w:cs="Arial"/>
          <w:i/>
          <w:noProof/>
          <w:sz w:val="22"/>
          <w:szCs w:val="22"/>
        </w:rPr>
        <w:lastRenderedPageBreak/>
        <w:t xml:space="preserve"> </w:t>
      </w:r>
    </w:p>
    <w:p w14:paraId="726DB979" w14:textId="77777777" w:rsidR="00657EC1" w:rsidRPr="00CA00C4" w:rsidRDefault="00657EC1" w:rsidP="00657EC1">
      <w:pPr>
        <w:rPr>
          <w:rFonts w:cs="Arial"/>
          <w:iCs/>
          <w:noProof/>
          <w:sz w:val="24"/>
        </w:rPr>
      </w:pPr>
      <w:r w:rsidRPr="00CA1845">
        <w:rPr>
          <w:rFonts w:cs="Arial"/>
          <w:iCs/>
          <w:noProof/>
          <w:sz w:val="22"/>
          <w:szCs w:val="18"/>
        </w:rPr>
        <w:t>FINANCE –</w:t>
      </w:r>
      <w:r>
        <w:rPr>
          <w:rFonts w:cs="Arial"/>
          <w:iCs/>
          <w:noProof/>
          <w:sz w:val="22"/>
          <w:szCs w:val="18"/>
        </w:rPr>
        <w:t xml:space="preserve"> </w:t>
      </w:r>
      <w:r w:rsidRPr="00CA00C4">
        <w:rPr>
          <w:rFonts w:cs="Arial"/>
          <w:i/>
          <w:noProof/>
          <w:sz w:val="24"/>
        </w:rPr>
        <w:t>Buying a Business</w:t>
      </w:r>
      <w:r>
        <w:rPr>
          <w:rFonts w:cs="Arial"/>
          <w:i/>
          <w:noProof/>
          <w:sz w:val="24"/>
        </w:rPr>
        <w:t xml:space="preserve"> or Franchise</w:t>
      </w:r>
    </w:p>
    <w:p w14:paraId="767153DC" w14:textId="6B38D526" w:rsidR="00657EC1" w:rsidRDefault="00657EC1" w:rsidP="00657EC1">
      <w:pPr>
        <w:rPr>
          <w:rFonts w:cs="Arial"/>
          <w:iCs/>
          <w:noProof/>
          <w:szCs w:val="16"/>
        </w:rPr>
      </w:pPr>
    </w:p>
    <w:p w14:paraId="74AB1754" w14:textId="77777777" w:rsidR="00657EC1" w:rsidRDefault="00657EC1" w:rsidP="00657EC1">
      <w:pPr>
        <w:rPr>
          <w:rFonts w:cs="Arial"/>
          <w:iCs/>
          <w:noProof/>
          <w:szCs w:val="16"/>
        </w:rPr>
      </w:pPr>
    </w:p>
    <w:p w14:paraId="62AAEDD2" w14:textId="5C1AF27B" w:rsidR="00657EC1" w:rsidRDefault="00735529" w:rsidP="00735529">
      <w:pPr>
        <w:ind w:right="-180"/>
        <w:jc w:val="center"/>
        <w:rPr>
          <w:rStyle w:val="Heading1Char"/>
        </w:rPr>
      </w:pPr>
      <w:bookmarkStart w:id="170" w:name="_Toc203301210"/>
      <w:r>
        <w:rPr>
          <w:rStyle w:val="Heading1Char"/>
        </w:rPr>
        <w:t xml:space="preserve">C.  </w:t>
      </w:r>
      <w:r w:rsidR="00657EC1" w:rsidRPr="00735529">
        <w:rPr>
          <w:rStyle w:val="Heading1Char"/>
        </w:rPr>
        <w:t>Growing a Business</w:t>
      </w:r>
      <w:bookmarkEnd w:id="170"/>
    </w:p>
    <w:p w14:paraId="7075C69F" w14:textId="039273A7" w:rsidR="00735529" w:rsidRPr="00735529" w:rsidRDefault="00735529" w:rsidP="00735529">
      <w:pPr>
        <w:ind w:right="-180"/>
        <w:jc w:val="center"/>
        <w:rPr>
          <w:rStyle w:val="Heading1Char"/>
        </w:rPr>
      </w:pPr>
    </w:p>
    <w:p w14:paraId="52727851" w14:textId="77777777" w:rsidR="00657EC1" w:rsidRPr="00AF685C" w:rsidRDefault="00657EC1" w:rsidP="00657EC1"/>
    <w:p w14:paraId="76F59B8B" w14:textId="1470AA53" w:rsidR="00A2766A" w:rsidRPr="00A2766A" w:rsidRDefault="00A2766A" w:rsidP="00A2766A">
      <w:pPr>
        <w:shd w:val="clear" w:color="auto" w:fill="FFFFFF"/>
        <w:spacing w:after="120" w:line="276" w:lineRule="auto"/>
        <w:jc w:val="both"/>
        <w:outlineLvl w:val="1"/>
        <w:rPr>
          <w:rFonts w:cs="Arial"/>
          <w:color w:val="222222"/>
          <w:szCs w:val="22"/>
          <w:lang w:val="en"/>
        </w:rPr>
      </w:pPr>
      <w:r>
        <w:rPr>
          <w:rFonts w:cs="Arial"/>
          <w:color w:val="222222"/>
          <w:szCs w:val="22"/>
          <w:lang w:val="en"/>
        </w:rPr>
        <w:t xml:space="preserve">Once you have recouped your initial investment and refined the business to a profitable and sustainable model, you may want to invest more time and funds to grow the business to its full potential.  But do you really want to?  </w:t>
      </w:r>
      <w:r w:rsidR="00126D76">
        <w:rPr>
          <w:rFonts w:cs="Arial"/>
          <w:color w:val="222222"/>
          <w:szCs w:val="22"/>
          <w:lang w:val="en"/>
        </w:rPr>
        <w:t>It is</w:t>
      </w:r>
      <w:r>
        <w:rPr>
          <w:rFonts w:cs="Arial"/>
          <w:color w:val="222222"/>
          <w:szCs w:val="22"/>
          <w:lang w:val="en"/>
        </w:rPr>
        <w:t xml:space="preserve"> OK to say that you like your current work-life balance, that you like to be the one to bake the cookies and hand them to the children, without the headaches a chain of stores would entail. But if </w:t>
      </w:r>
      <w:proofErr w:type="gramStart"/>
      <w:r>
        <w:rPr>
          <w:rFonts w:cs="Arial"/>
          <w:color w:val="222222"/>
          <w:szCs w:val="22"/>
          <w:lang w:val="en"/>
        </w:rPr>
        <w:t>you’re</w:t>
      </w:r>
      <w:proofErr w:type="gramEnd"/>
      <w:r>
        <w:rPr>
          <w:rFonts w:cs="Arial"/>
          <w:color w:val="222222"/>
          <w:szCs w:val="22"/>
          <w:lang w:val="en"/>
        </w:rPr>
        <w:t xml:space="preserve"> the “full speed ahead” type, here are some strategies for multiplying your great idea:</w:t>
      </w:r>
    </w:p>
    <w:p w14:paraId="475D268C" w14:textId="34E2C5AF" w:rsidR="00A2766A" w:rsidRPr="00583022" w:rsidRDefault="00A2766A" w:rsidP="002C4345">
      <w:pPr>
        <w:pStyle w:val="ListParagraph"/>
        <w:numPr>
          <w:ilvl w:val="0"/>
          <w:numId w:val="189"/>
        </w:numPr>
        <w:shd w:val="clear" w:color="auto" w:fill="FFFFFF"/>
        <w:spacing w:after="60"/>
        <w:ind w:left="360"/>
        <w:contextualSpacing w:val="0"/>
        <w:outlineLvl w:val="1"/>
        <w:rPr>
          <w:rFonts w:eastAsia="Times New Roman"/>
          <w:color w:val="222222"/>
        </w:rPr>
      </w:pPr>
      <w:r w:rsidRPr="00583022">
        <w:rPr>
          <w:rFonts w:eastAsia="Times New Roman"/>
          <w:b/>
          <w:bCs/>
          <w:color w:val="222222"/>
        </w:rPr>
        <w:t xml:space="preserve">Additional Brick-and-Mortar Locations.  </w:t>
      </w:r>
      <w:r w:rsidR="003212A0">
        <w:rPr>
          <w:rFonts w:eastAsia="Times New Roman"/>
          <w:b/>
          <w:bCs/>
          <w:color w:val="222222"/>
        </w:rPr>
        <w:t>H</w:t>
      </w:r>
      <w:r w:rsidRPr="00583022">
        <w:rPr>
          <w:rFonts w:eastAsia="Times New Roman"/>
          <w:color w:val="222222"/>
        </w:rPr>
        <w:t xml:space="preserve">ow many outlets can you service?  </w:t>
      </w:r>
    </w:p>
    <w:p w14:paraId="5B9C96DC" w14:textId="35F3B885" w:rsidR="00A2766A" w:rsidRPr="005B7013" w:rsidRDefault="00A2766A" w:rsidP="002C4345">
      <w:pPr>
        <w:pStyle w:val="ListParagraph"/>
        <w:numPr>
          <w:ilvl w:val="0"/>
          <w:numId w:val="187"/>
        </w:numPr>
        <w:shd w:val="clear" w:color="auto" w:fill="FFFFFF"/>
        <w:spacing w:after="60"/>
        <w:contextualSpacing w:val="0"/>
        <w:rPr>
          <w:rFonts w:eastAsia="Times New Roman"/>
          <w:color w:val="222222"/>
        </w:rPr>
      </w:pPr>
      <w:r w:rsidRPr="005B7013">
        <w:rPr>
          <w:rFonts w:eastAsia="Times New Roman"/>
          <w:color w:val="222222"/>
        </w:rPr>
        <w:t>What are the location</w:t>
      </w:r>
      <w:r w:rsidR="003212A0">
        <w:rPr>
          <w:rFonts w:eastAsia="Times New Roman"/>
          <w:color w:val="222222"/>
        </w:rPr>
        <w:t xml:space="preserve"> </w:t>
      </w:r>
      <w:r w:rsidRPr="005B7013">
        <w:rPr>
          <w:rFonts w:eastAsia="Times New Roman"/>
          <w:color w:val="222222"/>
        </w:rPr>
        <w:t>requirements</w:t>
      </w:r>
      <w:r w:rsidR="003212A0">
        <w:rPr>
          <w:rFonts w:eastAsia="Times New Roman"/>
          <w:color w:val="222222"/>
        </w:rPr>
        <w:t xml:space="preserve"> in terms of traffic, access, neighborhood demographics, distance </w:t>
      </w:r>
      <w:r w:rsidR="00126D76">
        <w:rPr>
          <w:rFonts w:eastAsia="Times New Roman"/>
          <w:color w:val="222222"/>
        </w:rPr>
        <w:t>you are</w:t>
      </w:r>
      <w:r w:rsidR="003212A0">
        <w:rPr>
          <w:rFonts w:eastAsia="Times New Roman"/>
          <w:color w:val="222222"/>
        </w:rPr>
        <w:t xml:space="preserve"> willing to travel to check on operations</w:t>
      </w:r>
      <w:r w:rsidRPr="005B7013">
        <w:rPr>
          <w:rFonts w:eastAsia="Times New Roman"/>
          <w:color w:val="222222"/>
        </w:rPr>
        <w:t xml:space="preserve">?  </w:t>
      </w:r>
    </w:p>
    <w:p w14:paraId="113D43DA" w14:textId="0B194793" w:rsidR="003212A0" w:rsidRDefault="003212A0" w:rsidP="002C4345">
      <w:pPr>
        <w:pStyle w:val="ListParagraph"/>
        <w:numPr>
          <w:ilvl w:val="0"/>
          <w:numId w:val="187"/>
        </w:numPr>
        <w:shd w:val="clear" w:color="auto" w:fill="FFFFFF"/>
        <w:spacing w:after="60"/>
        <w:contextualSpacing w:val="0"/>
        <w:rPr>
          <w:rFonts w:eastAsia="Times New Roman"/>
          <w:color w:val="222222"/>
        </w:rPr>
      </w:pPr>
      <w:r>
        <w:rPr>
          <w:rFonts w:eastAsia="Times New Roman"/>
          <w:color w:val="222222"/>
        </w:rPr>
        <w:t>What current available locations meet these criteria?</w:t>
      </w:r>
    </w:p>
    <w:p w14:paraId="3B0617B1" w14:textId="61FAA89F" w:rsidR="00A2766A" w:rsidRPr="005B7013" w:rsidRDefault="00A2766A" w:rsidP="002C4345">
      <w:pPr>
        <w:pStyle w:val="ListParagraph"/>
        <w:numPr>
          <w:ilvl w:val="0"/>
          <w:numId w:val="187"/>
        </w:numPr>
        <w:shd w:val="clear" w:color="auto" w:fill="FFFFFF"/>
        <w:spacing w:after="60"/>
        <w:contextualSpacing w:val="0"/>
        <w:rPr>
          <w:rFonts w:eastAsia="Times New Roman"/>
          <w:color w:val="222222"/>
        </w:rPr>
      </w:pPr>
      <w:r>
        <w:rPr>
          <w:rFonts w:eastAsia="Times New Roman"/>
          <w:color w:val="222222"/>
        </w:rPr>
        <w:t>Consider moving in with someone with surplus space</w:t>
      </w:r>
      <w:r w:rsidR="003212A0">
        <w:rPr>
          <w:rFonts w:eastAsia="Times New Roman"/>
          <w:color w:val="222222"/>
        </w:rPr>
        <w:t>.</w:t>
      </w:r>
      <w:r>
        <w:rPr>
          <w:rFonts w:eastAsia="Times New Roman"/>
          <w:color w:val="222222"/>
        </w:rPr>
        <w:t xml:space="preserve"> (The Post Office </w:t>
      </w:r>
      <w:r w:rsidR="003212A0">
        <w:rPr>
          <w:rFonts w:eastAsia="Times New Roman"/>
          <w:color w:val="222222"/>
        </w:rPr>
        <w:t>has done</w:t>
      </w:r>
      <w:r>
        <w:rPr>
          <w:rFonts w:eastAsia="Times New Roman"/>
          <w:color w:val="222222"/>
        </w:rPr>
        <w:t xml:space="preserve"> this.</w:t>
      </w:r>
      <w:r w:rsidR="003212A0">
        <w:rPr>
          <w:rFonts w:eastAsia="Times New Roman"/>
          <w:color w:val="222222"/>
        </w:rPr>
        <w:t xml:space="preserve"> Some sandwich shops have opened branches in local libraries</w:t>
      </w:r>
      <w:r>
        <w:rPr>
          <w:rFonts w:eastAsia="Times New Roman"/>
          <w:color w:val="222222"/>
        </w:rPr>
        <w:t>)</w:t>
      </w:r>
    </w:p>
    <w:p w14:paraId="73C7C10E" w14:textId="3EC691ED" w:rsidR="00A2766A" w:rsidRPr="003212A0" w:rsidRDefault="00A2766A" w:rsidP="002C4345">
      <w:pPr>
        <w:pStyle w:val="ListParagraph"/>
        <w:numPr>
          <w:ilvl w:val="0"/>
          <w:numId w:val="187"/>
        </w:numPr>
        <w:shd w:val="clear" w:color="auto" w:fill="FFFFFF"/>
        <w:spacing w:after="0"/>
        <w:contextualSpacing w:val="0"/>
        <w:rPr>
          <w:rFonts w:eastAsia="Times New Roman"/>
          <w:color w:val="222222"/>
          <w:sz w:val="12"/>
          <w:szCs w:val="14"/>
        </w:rPr>
      </w:pPr>
      <w:r w:rsidRPr="00583022">
        <w:rPr>
          <w:rFonts w:eastAsia="Times New Roman"/>
          <w:color w:val="222222"/>
        </w:rPr>
        <w:t xml:space="preserve">What are the additional </w:t>
      </w:r>
      <w:r w:rsidR="003212A0">
        <w:rPr>
          <w:rFonts w:eastAsia="Times New Roman"/>
          <w:color w:val="222222"/>
        </w:rPr>
        <w:t xml:space="preserve">incremental </w:t>
      </w:r>
      <w:r w:rsidRPr="00583022">
        <w:rPr>
          <w:rFonts w:eastAsia="Times New Roman"/>
          <w:color w:val="222222"/>
        </w:rPr>
        <w:t>costs</w:t>
      </w:r>
      <w:r w:rsidR="003212A0">
        <w:rPr>
          <w:rFonts w:eastAsia="Times New Roman"/>
          <w:color w:val="222222"/>
        </w:rPr>
        <w:t xml:space="preserve"> per location, </w:t>
      </w:r>
      <w:r w:rsidRPr="00583022">
        <w:rPr>
          <w:rFonts w:eastAsia="Times New Roman"/>
          <w:color w:val="222222"/>
        </w:rPr>
        <w:t xml:space="preserve">including additional layers of management?  </w:t>
      </w:r>
      <w:r>
        <w:rPr>
          <w:rFonts w:eastAsia="Times New Roman"/>
          <w:color w:val="222222"/>
        </w:rPr>
        <w:br/>
      </w:r>
    </w:p>
    <w:p w14:paraId="51463B88" w14:textId="77777777" w:rsidR="00A2766A" w:rsidRPr="00583022" w:rsidRDefault="00A2766A" w:rsidP="002C4345">
      <w:pPr>
        <w:pStyle w:val="ListParagraph"/>
        <w:numPr>
          <w:ilvl w:val="0"/>
          <w:numId w:val="189"/>
        </w:numPr>
        <w:shd w:val="clear" w:color="auto" w:fill="FFFFFF"/>
        <w:spacing w:after="60"/>
        <w:ind w:left="360"/>
        <w:contextualSpacing w:val="0"/>
        <w:outlineLvl w:val="1"/>
        <w:rPr>
          <w:rFonts w:eastAsia="Times New Roman"/>
          <w:color w:val="222222"/>
        </w:rPr>
      </w:pPr>
      <w:r w:rsidRPr="00583022">
        <w:rPr>
          <w:rFonts w:eastAsia="Times New Roman"/>
          <w:b/>
          <w:bCs/>
          <w:color w:val="222222"/>
        </w:rPr>
        <w:t>New Client Acquisition</w:t>
      </w:r>
      <w:r w:rsidRPr="00583022">
        <w:rPr>
          <w:rFonts w:eastAsia="Times New Roman"/>
          <w:color w:val="222222"/>
        </w:rPr>
        <w:t xml:space="preserve">.  </w:t>
      </w:r>
    </w:p>
    <w:p w14:paraId="0E66BD95" w14:textId="3590FA38" w:rsidR="00A2766A" w:rsidRPr="005B7013" w:rsidRDefault="00A2766A" w:rsidP="002C4345">
      <w:pPr>
        <w:pStyle w:val="ListParagraph"/>
        <w:numPr>
          <w:ilvl w:val="0"/>
          <w:numId w:val="188"/>
        </w:numPr>
        <w:shd w:val="clear" w:color="auto" w:fill="FFFFFF"/>
        <w:spacing w:after="60"/>
        <w:contextualSpacing w:val="0"/>
        <w:outlineLvl w:val="1"/>
        <w:rPr>
          <w:rFonts w:eastAsia="Times New Roman"/>
          <w:color w:val="222222"/>
        </w:rPr>
      </w:pPr>
      <w:r w:rsidRPr="005B7013">
        <w:rPr>
          <w:rFonts w:eastAsia="Times New Roman"/>
          <w:color w:val="222222"/>
        </w:rPr>
        <w:t>Where is the low-hanging fruit?</w:t>
      </w:r>
      <w:r>
        <w:rPr>
          <w:rFonts w:eastAsia="Times New Roman"/>
          <w:color w:val="222222"/>
        </w:rPr>
        <w:t xml:space="preserve">  Is there a market niche overlooked by the competition?</w:t>
      </w:r>
    </w:p>
    <w:p w14:paraId="1683A332" w14:textId="7C1BEDFA" w:rsidR="00A2766A" w:rsidRPr="005B7013" w:rsidRDefault="00A2766A" w:rsidP="002C4345">
      <w:pPr>
        <w:pStyle w:val="ListParagraph"/>
        <w:numPr>
          <w:ilvl w:val="0"/>
          <w:numId w:val="188"/>
        </w:numPr>
        <w:shd w:val="clear" w:color="auto" w:fill="FFFFFF"/>
        <w:spacing w:after="60"/>
        <w:contextualSpacing w:val="0"/>
        <w:outlineLvl w:val="1"/>
        <w:rPr>
          <w:rFonts w:eastAsia="Times New Roman"/>
          <w:color w:val="222222"/>
        </w:rPr>
      </w:pPr>
      <w:r w:rsidRPr="005B7013">
        <w:rPr>
          <w:rFonts w:eastAsia="Times New Roman"/>
          <w:color w:val="222222"/>
        </w:rPr>
        <w:t xml:space="preserve">If </w:t>
      </w:r>
      <w:r w:rsidR="00126D76" w:rsidRPr="005B7013">
        <w:rPr>
          <w:rFonts w:eastAsia="Times New Roman"/>
          <w:color w:val="222222"/>
        </w:rPr>
        <w:t>you are</w:t>
      </w:r>
      <w:r w:rsidRPr="005B7013">
        <w:rPr>
          <w:rFonts w:eastAsia="Times New Roman"/>
          <w:color w:val="222222"/>
        </w:rPr>
        <w:t xml:space="preserve"> a B-C company, can you offer your product/service to businesses? </w:t>
      </w:r>
    </w:p>
    <w:p w14:paraId="6C059B24" w14:textId="60D84A85" w:rsidR="00A2766A" w:rsidRPr="003212A0" w:rsidRDefault="00A2766A" w:rsidP="002C4345">
      <w:pPr>
        <w:pStyle w:val="ListParagraph"/>
        <w:numPr>
          <w:ilvl w:val="0"/>
          <w:numId w:val="188"/>
        </w:numPr>
        <w:shd w:val="clear" w:color="auto" w:fill="FFFFFF"/>
        <w:spacing w:after="120"/>
        <w:contextualSpacing w:val="0"/>
        <w:outlineLvl w:val="1"/>
        <w:rPr>
          <w:rFonts w:eastAsia="Times New Roman"/>
          <w:color w:val="222222"/>
        </w:rPr>
      </w:pPr>
      <w:r w:rsidRPr="003212A0">
        <w:rPr>
          <w:rFonts w:eastAsia="Times New Roman"/>
          <w:color w:val="222222"/>
        </w:rPr>
        <w:t xml:space="preserve">If you serve small companies, are you now ready to scale up to service </w:t>
      </w:r>
      <w:r w:rsidR="003212A0">
        <w:rPr>
          <w:rFonts w:eastAsia="Times New Roman"/>
          <w:color w:val="222222"/>
        </w:rPr>
        <w:t>larger corporations</w:t>
      </w:r>
      <w:r w:rsidRPr="003212A0">
        <w:rPr>
          <w:rFonts w:eastAsia="Times New Roman"/>
          <w:color w:val="222222"/>
        </w:rPr>
        <w:t>?</w:t>
      </w:r>
    </w:p>
    <w:p w14:paraId="2E1DB255" w14:textId="59B984BA" w:rsidR="00A2766A" w:rsidRPr="00583022" w:rsidRDefault="00A2766A" w:rsidP="002C4345">
      <w:pPr>
        <w:pStyle w:val="ListParagraph"/>
        <w:numPr>
          <w:ilvl w:val="0"/>
          <w:numId w:val="189"/>
        </w:numPr>
        <w:shd w:val="clear" w:color="auto" w:fill="FFFFFF"/>
        <w:spacing w:after="120"/>
        <w:ind w:left="360"/>
        <w:contextualSpacing w:val="0"/>
        <w:outlineLvl w:val="1"/>
        <w:rPr>
          <w:rFonts w:eastAsia="Times New Roman"/>
          <w:color w:val="222222"/>
        </w:rPr>
      </w:pPr>
      <w:r w:rsidRPr="00583022">
        <w:rPr>
          <w:rFonts w:eastAsia="Times New Roman"/>
          <w:b/>
          <w:bCs/>
          <w:color w:val="222222"/>
        </w:rPr>
        <w:t xml:space="preserve">New Products.  </w:t>
      </w:r>
      <w:r w:rsidRPr="00583022">
        <w:rPr>
          <w:rFonts w:eastAsia="Times New Roman"/>
          <w:color w:val="222222"/>
        </w:rPr>
        <w:t>New products are an obvious way to grow sales. These can be variations of your core product or completely new offerings that expand your overall base.</w:t>
      </w:r>
    </w:p>
    <w:p w14:paraId="444F4344" w14:textId="10E56C25" w:rsidR="00A2766A" w:rsidRPr="00583022" w:rsidRDefault="00A2766A" w:rsidP="002C4345">
      <w:pPr>
        <w:pStyle w:val="ListParagraph"/>
        <w:numPr>
          <w:ilvl w:val="0"/>
          <w:numId w:val="189"/>
        </w:numPr>
        <w:shd w:val="clear" w:color="auto" w:fill="FFFFFF"/>
        <w:spacing w:after="120"/>
        <w:ind w:left="360"/>
        <w:contextualSpacing w:val="0"/>
        <w:outlineLvl w:val="1"/>
        <w:rPr>
          <w:rFonts w:eastAsia="Times New Roman"/>
          <w:color w:val="222222"/>
        </w:rPr>
      </w:pPr>
      <w:r w:rsidRPr="00583022">
        <w:rPr>
          <w:rFonts w:eastAsia="Times New Roman"/>
          <w:b/>
          <w:bCs/>
          <w:color w:val="222222"/>
        </w:rPr>
        <w:t>Franchising.  </w:t>
      </w:r>
      <w:r w:rsidRPr="00583022">
        <w:rPr>
          <w:rFonts w:eastAsia="Times New Roman"/>
          <w:color w:val="222222"/>
        </w:rPr>
        <w:t>Restaurants often turn to franchising, and it is a feasible option for many other industries as well. Franchising works best when your product is consistent</w:t>
      </w:r>
      <w:r w:rsidR="00C0026F">
        <w:rPr>
          <w:rFonts w:eastAsia="Times New Roman"/>
          <w:color w:val="222222"/>
        </w:rPr>
        <w:t>,</w:t>
      </w:r>
      <w:r w:rsidRPr="00583022">
        <w:rPr>
          <w:rFonts w:eastAsia="Times New Roman"/>
          <w:color w:val="222222"/>
        </w:rPr>
        <w:t xml:space="preserve"> customers have certain expectations about your brand</w:t>
      </w:r>
      <w:r w:rsidR="00C0026F">
        <w:rPr>
          <w:rFonts w:eastAsia="Times New Roman"/>
          <w:color w:val="222222"/>
        </w:rPr>
        <w:t>, you are consistently profitable, and growing in your current location.</w:t>
      </w:r>
    </w:p>
    <w:p w14:paraId="2FD4601F" w14:textId="29A00BF0" w:rsidR="00A2766A" w:rsidRPr="00583022" w:rsidRDefault="00A2766A" w:rsidP="002C4345">
      <w:pPr>
        <w:pStyle w:val="ListParagraph"/>
        <w:numPr>
          <w:ilvl w:val="0"/>
          <w:numId w:val="189"/>
        </w:numPr>
        <w:shd w:val="clear" w:color="auto" w:fill="FFFFFF"/>
        <w:spacing w:after="120"/>
        <w:ind w:left="360"/>
        <w:contextualSpacing w:val="0"/>
        <w:outlineLvl w:val="1"/>
        <w:rPr>
          <w:rFonts w:eastAsia="Times New Roman"/>
          <w:color w:val="222222"/>
        </w:rPr>
      </w:pPr>
      <w:r w:rsidRPr="00583022">
        <w:rPr>
          <w:rFonts w:eastAsia="Times New Roman"/>
          <w:b/>
          <w:bCs/>
          <w:color w:val="222222"/>
        </w:rPr>
        <w:t>Online Expansion</w:t>
      </w:r>
      <w:r w:rsidR="00C0026F">
        <w:rPr>
          <w:rFonts w:eastAsia="Times New Roman"/>
          <w:b/>
          <w:bCs/>
          <w:color w:val="222222"/>
        </w:rPr>
        <w:t xml:space="preserve">. Use your own website, Shopify, Amazon, eBay and/or Etsy, </w:t>
      </w:r>
    </w:p>
    <w:p w14:paraId="017845A1" w14:textId="5576B931" w:rsidR="00A2766A" w:rsidRDefault="00A2766A" w:rsidP="002C4345">
      <w:pPr>
        <w:pStyle w:val="ListParagraph"/>
        <w:numPr>
          <w:ilvl w:val="0"/>
          <w:numId w:val="189"/>
        </w:numPr>
        <w:shd w:val="clear" w:color="auto" w:fill="FFFFFF"/>
        <w:spacing w:after="120"/>
        <w:ind w:left="360"/>
        <w:contextualSpacing w:val="0"/>
        <w:outlineLvl w:val="1"/>
        <w:rPr>
          <w:rFonts w:eastAsia="Times New Roman"/>
          <w:color w:val="222222"/>
        </w:rPr>
      </w:pPr>
      <w:r w:rsidRPr="00583022">
        <w:rPr>
          <w:rFonts w:eastAsia="Times New Roman"/>
          <w:b/>
          <w:bCs/>
          <w:color w:val="222222"/>
        </w:rPr>
        <w:t xml:space="preserve">New Advertising Channels.  </w:t>
      </w:r>
      <w:r w:rsidRPr="00583022">
        <w:rPr>
          <w:rFonts w:eastAsia="Times New Roman"/>
          <w:color w:val="222222"/>
        </w:rPr>
        <w:t xml:space="preserve"> Try some A-B testing of new media (Newspaper, radio, TV, influencers, events, direct mail, press releases, blog</w:t>
      </w:r>
      <w:r w:rsidR="00C0026F">
        <w:rPr>
          <w:rFonts w:eastAsia="Times New Roman"/>
          <w:color w:val="222222"/>
        </w:rPr>
        <w:t>s</w:t>
      </w:r>
      <w:r w:rsidRPr="00583022">
        <w:rPr>
          <w:rFonts w:eastAsia="Times New Roman"/>
          <w:color w:val="222222"/>
        </w:rPr>
        <w:t>, etc.)</w:t>
      </w:r>
    </w:p>
    <w:p w14:paraId="529AE970" w14:textId="5DA66CB1" w:rsidR="007149BC" w:rsidRPr="007149BC" w:rsidRDefault="007346AD" w:rsidP="002C4345">
      <w:pPr>
        <w:pStyle w:val="ListParagraph"/>
        <w:numPr>
          <w:ilvl w:val="0"/>
          <w:numId w:val="189"/>
        </w:numPr>
        <w:shd w:val="clear" w:color="auto" w:fill="FFFFFF"/>
        <w:spacing w:after="120"/>
        <w:ind w:left="360"/>
        <w:contextualSpacing w:val="0"/>
        <w:jc w:val="both"/>
        <w:outlineLvl w:val="1"/>
      </w:pPr>
      <w:r>
        <w:rPr>
          <w:noProof/>
        </w:rPr>
        <w:drawing>
          <wp:anchor distT="0" distB="0" distL="114300" distR="114300" simplePos="0" relativeHeight="251664896" behindDoc="0" locked="0" layoutInCell="1" allowOverlap="1" wp14:anchorId="2BB3FDB1" wp14:editId="714196BF">
            <wp:simplePos x="0" y="0"/>
            <wp:positionH relativeFrom="margin">
              <wp:posOffset>3676650</wp:posOffset>
            </wp:positionH>
            <wp:positionV relativeFrom="paragraph">
              <wp:posOffset>382905</wp:posOffset>
            </wp:positionV>
            <wp:extent cx="2771775" cy="2174875"/>
            <wp:effectExtent l="0" t="0" r="9525" b="0"/>
            <wp:wrapSquare wrapText="bothSides"/>
            <wp:docPr id="1069753757" name="Picture 133" descr="Frito Lay Variety Pack Snack Assortment - CandyFavor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rito Lay Variety Pack Snack Assortment - CandyFavorites"/>
                    <pic:cNvPicPr>
                      <a:picLocks noChangeAspect="1" noChangeArrowheads="1"/>
                    </pic:cNvPicPr>
                  </pic:nvPicPr>
                  <pic:blipFill rotWithShape="1">
                    <a:blip r:embed="rId305" cstate="email">
                      <a:extLst>
                        <a:ext uri="{28A0092B-C50C-407E-A947-70E740481C1C}">
                          <a14:useLocalDpi xmlns:a14="http://schemas.microsoft.com/office/drawing/2010/main"/>
                        </a:ext>
                      </a:extLst>
                    </a:blip>
                    <a:srcRect/>
                    <a:stretch>
                      <a:fillRect/>
                    </a:stretch>
                  </pic:blipFill>
                  <pic:spPr bwMode="auto">
                    <a:xfrm>
                      <a:off x="0" y="0"/>
                      <a:ext cx="2771775" cy="2174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52BF" w:rsidRPr="007149BC">
        <w:rPr>
          <w:rFonts w:eastAsia="Times New Roman"/>
          <w:b/>
          <w:bCs/>
          <w:color w:val="222222"/>
        </w:rPr>
        <w:t>Sell Internationally</w:t>
      </w:r>
      <w:r w:rsidR="004F52BF" w:rsidRPr="007149BC">
        <w:rPr>
          <w:rFonts w:eastAsia="Times New Roman"/>
          <w:color w:val="222222"/>
        </w:rPr>
        <w:t xml:space="preserve">.  </w:t>
      </w:r>
      <w:r w:rsidR="00C0026F" w:rsidRPr="007149BC">
        <w:rPr>
          <w:rFonts w:eastAsia="Times New Roman"/>
          <w:color w:val="222222"/>
        </w:rPr>
        <w:t xml:space="preserve">The U.S. Post Office will deliver packages anywhere; but best to avoid </w:t>
      </w:r>
      <w:r w:rsidR="004F52BF" w:rsidRPr="007149BC">
        <w:rPr>
          <w:rFonts w:eastAsia="Times New Roman"/>
          <w:color w:val="222222"/>
        </w:rPr>
        <w:t>countries</w:t>
      </w:r>
      <w:r w:rsidR="00C0026F" w:rsidRPr="007149BC">
        <w:rPr>
          <w:rFonts w:eastAsia="Times New Roman"/>
          <w:color w:val="222222"/>
        </w:rPr>
        <w:t xml:space="preserve"> with political or financial instability.</w:t>
      </w:r>
      <w:r w:rsidR="000B581C" w:rsidRPr="007149BC">
        <w:rPr>
          <w:rFonts w:eastAsia="Times New Roman"/>
          <w:color w:val="222222"/>
        </w:rPr>
        <w:t xml:space="preserve">  </w:t>
      </w:r>
      <w:r w:rsidR="007149BC" w:rsidRPr="007149BC">
        <w:rPr>
          <w:i/>
          <w:iCs/>
          <w:color w:val="222222"/>
          <w:lang w:val="en-US"/>
        </w:rPr>
        <w:t xml:space="preserve">First-Class Package International Service </w:t>
      </w:r>
      <w:r w:rsidR="007149BC" w:rsidRPr="007149BC">
        <w:rPr>
          <w:color w:val="222222"/>
          <w:lang w:val="en-US"/>
        </w:rPr>
        <w:t xml:space="preserve">is usually the cheapest rate, but it can still get pricey fast. The higher the shipping and handling cost, compared to the value of the product, the more market resistance you will encounter. Even a </w:t>
      </w:r>
      <w:r w:rsidR="007149BC">
        <w:rPr>
          <w:color w:val="222222"/>
          <w:lang w:val="en-US"/>
        </w:rPr>
        <w:t xml:space="preserve">4 oz. package (pair of earrings) will cost over $22 </w:t>
      </w:r>
      <w:r w:rsidR="007149BC" w:rsidRPr="007149BC">
        <w:rPr>
          <w:color w:val="222222"/>
          <w:lang w:val="en-US"/>
        </w:rPr>
        <w:t>to the UK</w:t>
      </w:r>
      <w:r w:rsidR="008A3FFD">
        <w:rPr>
          <w:color w:val="222222"/>
          <w:lang w:val="en-US"/>
        </w:rPr>
        <w:t xml:space="preserve">, </w:t>
      </w:r>
      <w:r w:rsidR="007149BC" w:rsidRPr="007149BC">
        <w:rPr>
          <w:color w:val="222222"/>
          <w:lang w:val="en-US"/>
        </w:rPr>
        <w:t xml:space="preserve"> France</w:t>
      </w:r>
      <w:r w:rsidR="008A3FFD">
        <w:rPr>
          <w:color w:val="222222"/>
          <w:lang w:val="en-US"/>
        </w:rPr>
        <w:t>, or Brazil</w:t>
      </w:r>
      <w:r w:rsidR="007149BC">
        <w:rPr>
          <w:color w:val="222222"/>
          <w:lang w:val="en-US"/>
        </w:rPr>
        <w:t xml:space="preserve">; </w:t>
      </w:r>
      <w:r w:rsidR="007A6F77">
        <w:rPr>
          <w:color w:val="222222"/>
          <w:lang w:val="en-US"/>
        </w:rPr>
        <w:t xml:space="preserve">a </w:t>
      </w:r>
      <w:r w:rsidR="007149BC">
        <w:rPr>
          <w:color w:val="222222"/>
          <w:lang w:val="en-US"/>
        </w:rPr>
        <w:t>12</w:t>
      </w:r>
      <w:r w:rsidR="007A6F77">
        <w:rPr>
          <w:color w:val="222222"/>
          <w:lang w:val="en-US"/>
        </w:rPr>
        <w:t>-to</w:t>
      </w:r>
      <w:r w:rsidR="007149BC">
        <w:rPr>
          <w:color w:val="222222"/>
          <w:lang w:val="en-US"/>
        </w:rPr>
        <w:t xml:space="preserve">-16 oz </w:t>
      </w:r>
      <w:r w:rsidR="007A6F77">
        <w:rPr>
          <w:color w:val="222222"/>
          <w:lang w:val="en-US"/>
        </w:rPr>
        <w:t xml:space="preserve"> package will cost </w:t>
      </w:r>
      <w:r w:rsidR="008A3FFD">
        <w:rPr>
          <w:color w:val="222222"/>
          <w:lang w:val="en-US"/>
        </w:rPr>
        <w:t xml:space="preserve">over </w:t>
      </w:r>
      <w:r w:rsidR="007149BC" w:rsidRPr="007149BC">
        <w:rPr>
          <w:color w:val="222222"/>
          <w:lang w:val="en-US"/>
        </w:rPr>
        <w:t>$3</w:t>
      </w:r>
      <w:r w:rsidR="008A3FFD">
        <w:rPr>
          <w:color w:val="222222"/>
          <w:lang w:val="en-US"/>
        </w:rPr>
        <w:t>2</w:t>
      </w:r>
      <w:r w:rsidR="007149BC" w:rsidRPr="007149BC">
        <w:rPr>
          <w:color w:val="222222"/>
          <w:lang w:val="en-US"/>
        </w:rPr>
        <w:t xml:space="preserve">. </w:t>
      </w:r>
      <w:r w:rsidR="008A3FFD">
        <w:rPr>
          <w:color w:val="222222"/>
          <w:lang w:val="en-US"/>
        </w:rPr>
        <w:t xml:space="preserve"> </w:t>
      </w:r>
    </w:p>
    <w:p w14:paraId="7E13E616" w14:textId="0C531F05" w:rsidR="00A2766A" w:rsidRPr="00B87215" w:rsidRDefault="00A2766A" w:rsidP="002C4345">
      <w:pPr>
        <w:pStyle w:val="ListParagraph"/>
        <w:numPr>
          <w:ilvl w:val="0"/>
          <w:numId w:val="189"/>
        </w:numPr>
        <w:shd w:val="clear" w:color="auto" w:fill="FFFFFF"/>
        <w:spacing w:after="120"/>
        <w:ind w:left="360"/>
        <w:contextualSpacing w:val="0"/>
        <w:jc w:val="both"/>
        <w:outlineLvl w:val="1"/>
      </w:pPr>
      <w:r w:rsidRPr="007149BC">
        <w:rPr>
          <w:rFonts w:eastAsia="Times New Roman"/>
          <w:b/>
          <w:bCs/>
          <w:color w:val="222222"/>
        </w:rPr>
        <w:t xml:space="preserve">Acquisitions.  </w:t>
      </w:r>
      <w:r w:rsidRPr="007149BC">
        <w:rPr>
          <w:rFonts w:eastAsia="Times New Roman"/>
          <w:color w:val="222222"/>
        </w:rPr>
        <w:t xml:space="preserve">A logical strategy for a mature company that is close to market saturation. (e.g. – </w:t>
      </w:r>
      <w:r w:rsidR="00C0026F" w:rsidRPr="007149BC">
        <w:rPr>
          <w:rFonts w:eastAsia="Times New Roman"/>
          <w:color w:val="222222"/>
        </w:rPr>
        <w:t>Facebook purchase of Instagram</w:t>
      </w:r>
      <w:r w:rsidRPr="007149BC">
        <w:rPr>
          <w:rFonts w:eastAsia="Times New Roman"/>
          <w:color w:val="222222"/>
        </w:rPr>
        <w:t>)</w:t>
      </w:r>
      <w:r w:rsidR="00B87215">
        <w:rPr>
          <w:rFonts w:eastAsia="Times New Roman"/>
          <w:color w:val="222222"/>
        </w:rPr>
        <w:t xml:space="preserve">. </w:t>
      </w:r>
    </w:p>
    <w:p w14:paraId="77675576" w14:textId="77777777" w:rsidR="007346AD" w:rsidRDefault="007346AD" w:rsidP="007346AD">
      <w:pPr>
        <w:shd w:val="clear" w:color="auto" w:fill="FFFFFF"/>
        <w:spacing w:after="120"/>
        <w:jc w:val="right"/>
        <w:outlineLvl w:val="1"/>
      </w:pPr>
    </w:p>
    <w:p w14:paraId="747CDD77" w14:textId="77777777" w:rsidR="007346AD" w:rsidRDefault="007346AD" w:rsidP="007346AD">
      <w:pPr>
        <w:shd w:val="clear" w:color="auto" w:fill="FFFFFF"/>
        <w:spacing w:after="120"/>
        <w:jc w:val="right"/>
        <w:outlineLvl w:val="1"/>
      </w:pPr>
    </w:p>
    <w:p w14:paraId="1D04AC76" w14:textId="5246782B" w:rsidR="00B87215" w:rsidRPr="007346AD" w:rsidRDefault="00B87215" w:rsidP="007346AD">
      <w:pPr>
        <w:shd w:val="clear" w:color="auto" w:fill="FFFFFF"/>
        <w:spacing w:after="120"/>
        <w:jc w:val="right"/>
        <w:outlineLvl w:val="1"/>
        <w:rPr>
          <w:i/>
          <w:iCs/>
          <w:sz w:val="22"/>
          <w:szCs w:val="22"/>
        </w:rPr>
      </w:pPr>
      <w:r w:rsidRPr="007346AD">
        <w:rPr>
          <w:i/>
          <w:iCs/>
          <w:sz w:val="22"/>
          <w:szCs w:val="22"/>
        </w:rPr>
        <w:t xml:space="preserve">Frito-Lay started with just corn chips. </w:t>
      </w:r>
    </w:p>
    <w:p w14:paraId="5A060824" w14:textId="406693F4" w:rsidR="00657EC1" w:rsidRDefault="00C0026F" w:rsidP="00A2766A">
      <w:pPr>
        <w:rPr>
          <w:rFonts w:cs="Arial"/>
          <w:iCs/>
          <w:noProof/>
          <w:sz w:val="22"/>
          <w:szCs w:val="18"/>
        </w:rPr>
      </w:pPr>
      <w:r>
        <w:rPr>
          <w:rFonts w:cs="Arial"/>
          <w:color w:val="222222"/>
        </w:rPr>
        <w:t xml:space="preserve"> </w:t>
      </w:r>
    </w:p>
    <w:p w14:paraId="46EE47B1" w14:textId="77777777" w:rsidR="00780071" w:rsidRDefault="00780071">
      <w:pPr>
        <w:rPr>
          <w:rFonts w:cs="Arial"/>
          <w:iCs/>
          <w:noProof/>
          <w:sz w:val="22"/>
          <w:szCs w:val="18"/>
        </w:rPr>
      </w:pPr>
      <w:r>
        <w:rPr>
          <w:rFonts w:cs="Arial"/>
          <w:noProof/>
          <w:sz w:val="22"/>
          <w:szCs w:val="18"/>
        </w:rPr>
        <w:br w:type="page"/>
      </w:r>
    </w:p>
    <w:p w14:paraId="21EAFA69" w14:textId="269F4387" w:rsidR="00C41B92" w:rsidRPr="00C41B92" w:rsidRDefault="00C41B92" w:rsidP="00C41B92">
      <w:pPr>
        <w:pStyle w:val="BodyText"/>
        <w:tabs>
          <w:tab w:val="right" w:pos="7920"/>
        </w:tabs>
        <w:rPr>
          <w:rStyle w:val="Emphasis"/>
        </w:rPr>
      </w:pPr>
      <w:r w:rsidRPr="00C41B92">
        <w:rPr>
          <w:rFonts w:ascii="Arial" w:hAnsi="Arial" w:cs="Arial"/>
          <w:noProof/>
          <w:sz w:val="22"/>
          <w:szCs w:val="18"/>
        </w:rPr>
        <w:lastRenderedPageBreak/>
        <w:t>FINANCE</w:t>
      </w:r>
      <w:r w:rsidRPr="00C41B92">
        <w:rPr>
          <w:rFonts w:ascii="Arial" w:hAnsi="Arial" w:cs="Arial"/>
          <w:i/>
        </w:rPr>
        <w:t xml:space="preserve"> – </w:t>
      </w:r>
      <w:r w:rsidRPr="00C41B92">
        <w:rPr>
          <w:rStyle w:val="Emphasis"/>
        </w:rPr>
        <w:t>Banking</w:t>
      </w:r>
    </w:p>
    <w:p w14:paraId="4E955FBE" w14:textId="77777777" w:rsidR="00C41B92" w:rsidRPr="003E4A1B" w:rsidRDefault="00C41B92" w:rsidP="00C41B92">
      <w:pPr>
        <w:tabs>
          <w:tab w:val="right" w:pos="9720"/>
        </w:tabs>
        <w:ind w:right="216"/>
        <w:rPr>
          <w:rStyle w:val="Emphasis"/>
        </w:rPr>
      </w:pPr>
    </w:p>
    <w:p w14:paraId="5386CE72" w14:textId="77777777" w:rsidR="00C41B92" w:rsidRPr="003E4A1B" w:rsidRDefault="00C41B92" w:rsidP="00C41B92">
      <w:pPr>
        <w:tabs>
          <w:tab w:val="right" w:pos="9720"/>
        </w:tabs>
        <w:ind w:right="216"/>
        <w:rPr>
          <w:rStyle w:val="Emphasis"/>
        </w:rPr>
      </w:pPr>
    </w:p>
    <w:p w14:paraId="75AABDC2" w14:textId="77777777" w:rsidR="00C41B92" w:rsidRPr="003E4A1B" w:rsidRDefault="00C41B92" w:rsidP="00C41B92">
      <w:pPr>
        <w:tabs>
          <w:tab w:val="right" w:pos="9720"/>
        </w:tabs>
        <w:ind w:right="216"/>
        <w:rPr>
          <w:rStyle w:val="Emphasis"/>
        </w:rPr>
      </w:pPr>
    </w:p>
    <w:p w14:paraId="323EAD38" w14:textId="77777777" w:rsidR="00C41B92" w:rsidRPr="003E4A1B" w:rsidRDefault="00C41B92" w:rsidP="00C41B92">
      <w:pPr>
        <w:tabs>
          <w:tab w:val="right" w:pos="9720"/>
        </w:tabs>
        <w:ind w:right="216"/>
        <w:rPr>
          <w:rStyle w:val="Emphasis"/>
        </w:rPr>
      </w:pPr>
    </w:p>
    <w:p w14:paraId="29880CFF" w14:textId="77777777" w:rsidR="00C41B92" w:rsidRPr="003E4A1B" w:rsidRDefault="00C41B92" w:rsidP="00C41B92">
      <w:pPr>
        <w:pStyle w:val="Title"/>
      </w:pPr>
    </w:p>
    <w:p w14:paraId="63674955" w14:textId="3F7FE1CF" w:rsidR="00C41B92" w:rsidRPr="003E4A1B" w:rsidRDefault="00C41B92" w:rsidP="00C41B92">
      <w:pPr>
        <w:pStyle w:val="Title"/>
      </w:pPr>
      <w:bookmarkStart w:id="171" w:name="_Toc203301211"/>
      <w:r>
        <w:t>13</w:t>
      </w:r>
      <w:r w:rsidRPr="003E4A1B">
        <w:t xml:space="preserve"> - </w:t>
      </w:r>
      <w:bookmarkStart w:id="172" w:name="Banking"/>
      <w:r w:rsidRPr="003E4A1B">
        <w:t>Banking</w:t>
      </w:r>
      <w:bookmarkEnd w:id="171"/>
      <w:bookmarkEnd w:id="172"/>
      <w:r w:rsidRPr="00F75E61">
        <w:rPr>
          <w:b w:val="0"/>
          <w:bCs w:val="0"/>
        </w:rPr>
        <w:fldChar w:fldCharType="begin"/>
      </w:r>
      <w:r w:rsidRPr="00F75E61">
        <w:rPr>
          <w:b w:val="0"/>
          <w:bCs w:val="0"/>
        </w:rPr>
        <w:instrText xml:space="preserve"> XE "</w:instrText>
      </w:r>
      <w:r w:rsidR="00CD377D" w:rsidRPr="00F75E61">
        <w:rPr>
          <w:b w:val="0"/>
          <w:bCs w:val="0"/>
        </w:rPr>
        <w:instrText>BANKING</w:instrText>
      </w:r>
      <w:r w:rsidRPr="00F75E61">
        <w:rPr>
          <w:b w:val="0"/>
          <w:bCs w:val="0"/>
        </w:rPr>
        <w:instrText xml:space="preserve">" </w:instrText>
      </w:r>
      <w:r w:rsidRPr="00F75E61">
        <w:rPr>
          <w:b w:val="0"/>
          <w:bCs w:val="0"/>
        </w:rPr>
        <w:fldChar w:fldCharType="end"/>
      </w:r>
    </w:p>
    <w:p w14:paraId="0C7532A6" w14:textId="77777777" w:rsidR="00C41B92" w:rsidRPr="003E4A1B" w:rsidRDefault="00C41B92" w:rsidP="00C41B92">
      <w:pPr>
        <w:spacing w:line="276" w:lineRule="auto"/>
        <w:ind w:right="216"/>
        <w:textAlignment w:val="baseline"/>
        <w:rPr>
          <w:rFonts w:cs="Arial"/>
          <w:sz w:val="24"/>
        </w:rPr>
      </w:pPr>
    </w:p>
    <w:p w14:paraId="0724CBF2" w14:textId="77777777" w:rsidR="00C41B92" w:rsidRPr="003E4A1B" w:rsidRDefault="00C41B92" w:rsidP="00C41B92">
      <w:pPr>
        <w:spacing w:line="276" w:lineRule="auto"/>
        <w:ind w:right="216"/>
        <w:textAlignment w:val="baseline"/>
        <w:rPr>
          <w:rFonts w:cs="Arial"/>
          <w:sz w:val="24"/>
        </w:rPr>
      </w:pPr>
    </w:p>
    <w:p w14:paraId="29B0BAE3" w14:textId="77777777" w:rsidR="00C41B92" w:rsidRPr="003E4A1B" w:rsidRDefault="00C41B92" w:rsidP="00C41B92">
      <w:pPr>
        <w:pStyle w:val="Subtitle"/>
      </w:pPr>
      <w:r w:rsidRPr="003E4A1B">
        <w:t>A.   Selectin</w:t>
      </w:r>
      <w:r>
        <w:t>g the Right Bank</w:t>
      </w:r>
    </w:p>
    <w:p w14:paraId="7BFE643D" w14:textId="77777777" w:rsidR="00C41B92" w:rsidRPr="003E4A1B" w:rsidRDefault="00C41B92" w:rsidP="00C41B92">
      <w:pPr>
        <w:pStyle w:val="Subtitle"/>
        <w:rPr>
          <w:i/>
          <w:sz w:val="24"/>
          <w:szCs w:val="26"/>
        </w:rPr>
      </w:pPr>
    </w:p>
    <w:p w14:paraId="695866D4" w14:textId="77777777" w:rsidR="00C41B92" w:rsidRPr="003E4A1B" w:rsidRDefault="00C41B92" w:rsidP="00C41B92">
      <w:pPr>
        <w:pStyle w:val="Subtitle"/>
      </w:pPr>
      <w:r w:rsidRPr="003E4A1B">
        <w:t xml:space="preserve">B.   Opening the </w:t>
      </w:r>
      <w:r>
        <w:t xml:space="preserve">Bank </w:t>
      </w:r>
      <w:r w:rsidRPr="003E4A1B">
        <w:t>Account</w:t>
      </w:r>
    </w:p>
    <w:p w14:paraId="7F6DB7CA" w14:textId="77777777" w:rsidR="00C41B92" w:rsidRPr="003E4A1B" w:rsidRDefault="00C41B92" w:rsidP="00C41B92">
      <w:pPr>
        <w:pStyle w:val="Subtitle"/>
        <w:rPr>
          <w:i/>
          <w:sz w:val="24"/>
          <w:szCs w:val="26"/>
        </w:rPr>
      </w:pPr>
    </w:p>
    <w:p w14:paraId="2F30CC5A" w14:textId="77777777" w:rsidR="00C41B92" w:rsidRPr="003E4A1B" w:rsidRDefault="00C41B92" w:rsidP="00C41B92">
      <w:pPr>
        <w:pStyle w:val="Subtitle"/>
      </w:pPr>
      <w:r w:rsidRPr="003E4A1B">
        <w:t>C.  Ordering Checks and Banking Supplies</w:t>
      </w:r>
    </w:p>
    <w:p w14:paraId="7E1C57DB" w14:textId="77777777" w:rsidR="00C41B92" w:rsidRDefault="00C41B92" w:rsidP="00F56F5A"/>
    <w:p w14:paraId="4B4CD14A" w14:textId="77777777" w:rsidR="00F56F5A" w:rsidRDefault="00F56F5A" w:rsidP="00F56F5A"/>
    <w:p w14:paraId="24D2FA9D" w14:textId="77777777" w:rsidR="00F56F5A" w:rsidRDefault="00F56F5A" w:rsidP="00F56F5A"/>
    <w:p w14:paraId="52B681E1" w14:textId="77777777" w:rsidR="00F56F5A" w:rsidRDefault="00F56F5A" w:rsidP="00F56F5A"/>
    <w:p w14:paraId="38A140B0" w14:textId="6DA7261E" w:rsidR="004F7EE6" w:rsidRPr="009031B4" w:rsidRDefault="00C41B92" w:rsidP="004F7EE6">
      <w:pPr>
        <w:spacing w:before="120" w:line="276" w:lineRule="auto"/>
        <w:jc w:val="both"/>
        <w:rPr>
          <w:rFonts w:cs="Arial"/>
          <w:sz w:val="24"/>
          <w:szCs w:val="22"/>
        </w:rPr>
      </w:pPr>
      <w:bookmarkStart w:id="173" w:name="_Toc202203931"/>
      <w:r>
        <w:rPr>
          <w:noProof/>
        </w:rPr>
        <mc:AlternateContent>
          <mc:Choice Requires="wps">
            <w:drawing>
              <wp:anchor distT="0" distB="0" distL="114300" distR="114300" simplePos="0" relativeHeight="251732480" behindDoc="0" locked="0" layoutInCell="1" allowOverlap="1" wp14:anchorId="63BC49F5" wp14:editId="3D845438">
                <wp:simplePos x="0" y="0"/>
                <wp:positionH relativeFrom="column">
                  <wp:posOffset>386080</wp:posOffset>
                </wp:positionH>
                <wp:positionV relativeFrom="paragraph">
                  <wp:posOffset>11430</wp:posOffset>
                </wp:positionV>
                <wp:extent cx="5718175" cy="1764030"/>
                <wp:effectExtent l="0" t="0" r="15875" b="26670"/>
                <wp:wrapSquare wrapText="bothSides"/>
                <wp:docPr id="178268692" name="Text Box 1"/>
                <wp:cNvGraphicFramePr/>
                <a:graphic xmlns:a="http://schemas.openxmlformats.org/drawingml/2006/main">
                  <a:graphicData uri="http://schemas.microsoft.com/office/word/2010/wordprocessingShape">
                    <wps:wsp>
                      <wps:cNvSpPr txBox="1"/>
                      <wps:spPr>
                        <a:xfrm>
                          <a:off x="0" y="0"/>
                          <a:ext cx="5718175" cy="1764030"/>
                        </a:xfrm>
                        <a:prstGeom prst="rect">
                          <a:avLst/>
                        </a:prstGeom>
                        <a:noFill/>
                        <a:ln w="6350">
                          <a:solidFill>
                            <a:prstClr val="black"/>
                          </a:solidFill>
                        </a:ln>
                      </wps:spPr>
                      <wps:txbx>
                        <w:txbxContent>
                          <w:p w14:paraId="44DE64FF" w14:textId="35E5344F" w:rsidR="00C41B92" w:rsidRPr="009031B4" w:rsidRDefault="00D87E6F" w:rsidP="00C41B92">
                            <w:pPr>
                              <w:spacing w:before="120" w:line="276" w:lineRule="auto"/>
                              <w:ind w:left="-86"/>
                              <w:jc w:val="both"/>
                              <w:rPr>
                                <w:rFonts w:cs="Arial"/>
                                <w:sz w:val="24"/>
                                <w:szCs w:val="22"/>
                              </w:rPr>
                            </w:pPr>
                            <w:r w:rsidRPr="009031B4">
                              <w:rPr>
                                <w:rFonts w:cs="Arial"/>
                                <w:sz w:val="24"/>
                                <w:szCs w:val="22"/>
                              </w:rPr>
                              <w:t xml:space="preserve">WHY YOU NEED A BUSINESS ACCOUNT.  </w:t>
                            </w:r>
                            <w:r w:rsidRPr="009031B4">
                              <w:rPr>
                                <w:rFonts w:cs="Arial"/>
                                <w:sz w:val="22"/>
                                <w:szCs w:val="22"/>
                              </w:rPr>
                              <w:t xml:space="preserve">It is generally a good idea to keep business funds separate from family money.  In addition, when you pay bills, using checks with a business name </w:t>
                            </w:r>
                            <w:r w:rsidR="007A6F77">
                              <w:rPr>
                                <w:rFonts w:cs="Arial"/>
                                <w:sz w:val="22"/>
                                <w:szCs w:val="22"/>
                              </w:rPr>
                              <w:t xml:space="preserve">it </w:t>
                            </w:r>
                            <w:r w:rsidRPr="009031B4">
                              <w:rPr>
                                <w:rFonts w:cs="Arial"/>
                                <w:sz w:val="22"/>
                                <w:szCs w:val="22"/>
                              </w:rPr>
                              <w:t>shows this is not just a hobby. Any check made out to the name of a business must be deposited in an account of that name. If you intend to operate as a sole proprietorship, you can open the account as a d/b/a (</w:t>
                            </w:r>
                            <w:r w:rsidRPr="009031B4">
                              <w:rPr>
                                <w:rFonts w:cs="Arial"/>
                                <w:b/>
                                <w:sz w:val="22"/>
                                <w:szCs w:val="22"/>
                              </w:rPr>
                              <w:t>d</w:t>
                            </w:r>
                            <w:r w:rsidRPr="009031B4">
                              <w:rPr>
                                <w:rFonts w:cs="Arial"/>
                                <w:sz w:val="22"/>
                                <w:szCs w:val="22"/>
                              </w:rPr>
                              <w:t xml:space="preserve">oing </w:t>
                            </w:r>
                            <w:r w:rsidRPr="009031B4">
                              <w:rPr>
                                <w:rFonts w:cs="Arial"/>
                                <w:b/>
                                <w:sz w:val="22"/>
                                <w:szCs w:val="22"/>
                              </w:rPr>
                              <w:t>b</w:t>
                            </w:r>
                            <w:r w:rsidRPr="009031B4">
                              <w:rPr>
                                <w:rFonts w:cs="Arial"/>
                                <w:sz w:val="22"/>
                                <w:szCs w:val="22"/>
                              </w:rPr>
                              <w:t xml:space="preserve">usiness </w:t>
                            </w:r>
                            <w:r w:rsidRPr="009031B4">
                              <w:rPr>
                                <w:rFonts w:cs="Arial"/>
                                <w:b/>
                                <w:sz w:val="22"/>
                                <w:szCs w:val="22"/>
                              </w:rPr>
                              <w:t>a</w:t>
                            </w:r>
                            <w:r w:rsidRPr="009031B4">
                              <w:rPr>
                                <w:rFonts w:cs="Arial"/>
                                <w:sz w:val="22"/>
                                <w:szCs w:val="22"/>
                              </w:rPr>
                              <w:t>s)</w:t>
                            </w:r>
                            <w:r w:rsidR="007A6F77">
                              <w:rPr>
                                <w:rFonts w:cs="Arial"/>
                                <w:sz w:val="22"/>
                                <w:szCs w:val="22"/>
                              </w:rPr>
                              <w:t>:</w:t>
                            </w:r>
                            <w:r w:rsidRPr="009031B4">
                              <w:rPr>
                                <w:rFonts w:cs="Arial"/>
                                <w:sz w:val="22"/>
                                <w:szCs w:val="22"/>
                              </w:rPr>
                              <w:t xml:space="preserve"> “[Your personal name] d/b/a [your company name]”. Make sure the business </w:t>
                            </w:r>
                            <w:hyperlink w:anchor="COMPANYNAME" w:history="1">
                              <w:r w:rsidRPr="00D87E6F">
                                <w:rPr>
                                  <w:rStyle w:val="Hyperlink"/>
                                  <w:rFonts w:cs="Arial"/>
                                  <w:sz w:val="22"/>
                                  <w:szCs w:val="22"/>
                                </w:rPr>
                                <w:t>name is available</w:t>
                              </w:r>
                            </w:hyperlink>
                            <w:r w:rsidRPr="009031B4">
                              <w:rPr>
                                <w:rFonts w:cs="Arial"/>
                                <w:sz w:val="22"/>
                                <w:szCs w:val="22"/>
                              </w:rPr>
                              <w:t xml:space="preserve"> and register it with your </w:t>
                            </w:r>
                            <w:r w:rsidRPr="00D87E6F">
                              <w:rPr>
                                <w:rFonts w:cs="Arial"/>
                                <w:sz w:val="22"/>
                                <w:szCs w:val="22"/>
                              </w:rPr>
                              <w:t>town clerk</w:t>
                            </w:r>
                            <w:r w:rsidRPr="009031B4">
                              <w:rPr>
                                <w:rFonts w:cs="Arial"/>
                                <w:sz w:val="22"/>
                                <w:szCs w:val="22"/>
                              </w:rPr>
                              <w:t xml:space="preserve"> before opening the account and purchasing checks</w:t>
                            </w:r>
                          </w:p>
                        </w:txbxContent>
                      </wps:txbx>
                      <wps:bodyPr rot="0" spcFirstLastPara="0" vertOverflow="overflow" horzOverflow="overflow" vert="horz" wrap="square" lIns="274320" tIns="91440" rIns="27432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C49F5" id="Text Box 1" o:spid="_x0000_s1096" type="#_x0000_t202" style="position:absolute;left:0;text-align:left;margin-left:30.4pt;margin-top:.9pt;width:450.25pt;height:138.9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" filled="f" strokeweight=".5pt">
                <v:textbox inset="21.6pt,7.2pt,21.6pt,7.2pt">
                  <w:txbxContent>
                    <w:p w14:paraId="44DE64FF" w14:textId="35E5344F" w:rsidR="00C41B92" w:rsidRPr="009031B4" w:rsidRDefault="00D87E6F" w:rsidP="00C41B92">
                      <w:pPr>
                        <w:spacing w:before="120" w:line="276" w:lineRule="auto"/>
                        <w:ind w:left="-86"/>
                        <w:jc w:val="both"/>
                        <w:rPr>
                          <w:rFonts w:cs="Arial"/>
                          <w:sz w:val="24"/>
                          <w:szCs w:val="22"/>
                        </w:rPr>
                      </w:pPr>
                      <w:r w:rsidRPr="009031B4">
                        <w:rPr>
                          <w:rFonts w:cs="Arial"/>
                          <w:sz w:val="24"/>
                          <w:szCs w:val="22"/>
                        </w:rPr>
                        <w:t xml:space="preserve">WHY YOU NEED A BUSINESS ACCOUNT.  </w:t>
                      </w:r>
                      <w:r w:rsidRPr="009031B4">
                        <w:rPr>
                          <w:rFonts w:cs="Arial"/>
                          <w:sz w:val="22"/>
                          <w:szCs w:val="22"/>
                        </w:rPr>
                        <w:t xml:space="preserve">It is generally a good idea to keep business funds separate from family money.  In addition, when you pay bills, using checks with a business name </w:t>
                      </w:r>
                      <w:r w:rsidR="007A6F77">
                        <w:rPr>
                          <w:rFonts w:cs="Arial"/>
                          <w:sz w:val="22"/>
                          <w:szCs w:val="22"/>
                        </w:rPr>
                        <w:t xml:space="preserve">it </w:t>
                      </w:r>
                      <w:r w:rsidRPr="009031B4">
                        <w:rPr>
                          <w:rFonts w:cs="Arial"/>
                          <w:sz w:val="22"/>
                          <w:szCs w:val="22"/>
                        </w:rPr>
                        <w:t>shows this is not just a hobby. Any check made out to the name of a business must be deposited in an account of that name. If you intend to operate as a sole proprietorship, you can open the account as a d/b/a (</w:t>
                      </w:r>
                      <w:r w:rsidRPr="009031B4">
                        <w:rPr>
                          <w:rFonts w:cs="Arial"/>
                          <w:b/>
                          <w:sz w:val="22"/>
                          <w:szCs w:val="22"/>
                        </w:rPr>
                        <w:t>d</w:t>
                      </w:r>
                      <w:r w:rsidRPr="009031B4">
                        <w:rPr>
                          <w:rFonts w:cs="Arial"/>
                          <w:sz w:val="22"/>
                          <w:szCs w:val="22"/>
                        </w:rPr>
                        <w:t xml:space="preserve">oing </w:t>
                      </w:r>
                      <w:r w:rsidRPr="009031B4">
                        <w:rPr>
                          <w:rFonts w:cs="Arial"/>
                          <w:b/>
                          <w:sz w:val="22"/>
                          <w:szCs w:val="22"/>
                        </w:rPr>
                        <w:t>b</w:t>
                      </w:r>
                      <w:r w:rsidRPr="009031B4">
                        <w:rPr>
                          <w:rFonts w:cs="Arial"/>
                          <w:sz w:val="22"/>
                          <w:szCs w:val="22"/>
                        </w:rPr>
                        <w:t xml:space="preserve">usiness </w:t>
                      </w:r>
                      <w:r w:rsidRPr="009031B4">
                        <w:rPr>
                          <w:rFonts w:cs="Arial"/>
                          <w:b/>
                          <w:sz w:val="22"/>
                          <w:szCs w:val="22"/>
                        </w:rPr>
                        <w:t>a</w:t>
                      </w:r>
                      <w:r w:rsidRPr="009031B4">
                        <w:rPr>
                          <w:rFonts w:cs="Arial"/>
                          <w:sz w:val="22"/>
                          <w:szCs w:val="22"/>
                        </w:rPr>
                        <w:t>s)</w:t>
                      </w:r>
                      <w:r w:rsidR="007A6F77">
                        <w:rPr>
                          <w:rFonts w:cs="Arial"/>
                          <w:sz w:val="22"/>
                          <w:szCs w:val="22"/>
                        </w:rPr>
                        <w:t>:</w:t>
                      </w:r>
                      <w:r w:rsidRPr="009031B4">
                        <w:rPr>
                          <w:rFonts w:cs="Arial"/>
                          <w:sz w:val="22"/>
                          <w:szCs w:val="22"/>
                        </w:rPr>
                        <w:t xml:space="preserve"> “[Your personal name] d/b/a [your company name]”. Make sure the business </w:t>
                      </w:r>
                      <w:hyperlink w:anchor="COMPANYNAME" w:history="1">
                        <w:r w:rsidRPr="00D87E6F">
                          <w:rPr>
                            <w:rStyle w:val="Hyperlink"/>
                            <w:rFonts w:cs="Arial"/>
                            <w:sz w:val="22"/>
                            <w:szCs w:val="22"/>
                          </w:rPr>
                          <w:t>name is available</w:t>
                        </w:r>
                      </w:hyperlink>
                      <w:r w:rsidRPr="009031B4">
                        <w:rPr>
                          <w:rFonts w:cs="Arial"/>
                          <w:sz w:val="22"/>
                          <w:szCs w:val="22"/>
                        </w:rPr>
                        <w:t xml:space="preserve"> and register it with your </w:t>
                      </w:r>
                      <w:r w:rsidRPr="00D87E6F">
                        <w:rPr>
                          <w:rFonts w:cs="Arial"/>
                          <w:sz w:val="22"/>
                          <w:szCs w:val="22"/>
                        </w:rPr>
                        <w:t>town clerk</w:t>
                      </w:r>
                      <w:r w:rsidRPr="009031B4">
                        <w:rPr>
                          <w:rFonts w:cs="Arial"/>
                          <w:sz w:val="22"/>
                          <w:szCs w:val="22"/>
                        </w:rPr>
                        <w:t xml:space="preserve"> before opening the account and purchasing checks</w:t>
                      </w:r>
                    </w:p>
                  </w:txbxContent>
                </v:textbox>
                <w10:wrap type="square"/>
              </v:shape>
            </w:pict>
          </mc:Fallback>
        </mc:AlternateContent>
      </w:r>
      <w:bookmarkEnd w:id="173"/>
      <w:r w:rsidR="004F7EE6" w:rsidRPr="009031B4">
        <w:rPr>
          <w:rFonts w:cs="Arial"/>
          <w:sz w:val="22"/>
          <w:szCs w:val="22"/>
        </w:rPr>
        <w:t>.</w:t>
      </w:r>
    </w:p>
    <w:p w14:paraId="2063717C" w14:textId="1D3B64B9" w:rsidR="00C41B92" w:rsidRPr="003E4A1B" w:rsidRDefault="00C41B92" w:rsidP="00F56F5A"/>
    <w:p w14:paraId="73BB0B82" w14:textId="77777777" w:rsidR="004F7EE6" w:rsidRDefault="004F7EE6">
      <w:pPr>
        <w:rPr>
          <w:rFonts w:cs="Arial"/>
          <w:iCs/>
          <w:noProof/>
          <w:sz w:val="22"/>
          <w:szCs w:val="18"/>
        </w:rPr>
      </w:pPr>
      <w:r>
        <w:rPr>
          <w:rFonts w:cs="Arial"/>
          <w:noProof/>
          <w:sz w:val="22"/>
          <w:szCs w:val="18"/>
        </w:rPr>
        <w:br w:type="page"/>
      </w:r>
    </w:p>
    <w:p w14:paraId="4974BD21" w14:textId="659DD9D7" w:rsidR="00C41B92" w:rsidRPr="00C41B92" w:rsidRDefault="00C41B92" w:rsidP="00C41B92">
      <w:pPr>
        <w:pStyle w:val="BodyText"/>
        <w:tabs>
          <w:tab w:val="right" w:pos="7920"/>
        </w:tabs>
        <w:rPr>
          <w:rStyle w:val="Emphasis"/>
        </w:rPr>
      </w:pPr>
      <w:r w:rsidRPr="00C41B92">
        <w:rPr>
          <w:rFonts w:ascii="Arial" w:hAnsi="Arial" w:cs="Arial"/>
          <w:noProof/>
          <w:sz w:val="22"/>
          <w:szCs w:val="18"/>
        </w:rPr>
        <w:lastRenderedPageBreak/>
        <w:t>FINANCE</w:t>
      </w:r>
      <w:r w:rsidRPr="00C41B92">
        <w:rPr>
          <w:rFonts w:ascii="Arial" w:hAnsi="Arial" w:cs="Arial"/>
          <w:i/>
        </w:rPr>
        <w:t xml:space="preserve"> – </w:t>
      </w:r>
      <w:r w:rsidRPr="00C41B92">
        <w:rPr>
          <w:rStyle w:val="Emphasis"/>
        </w:rPr>
        <w:t>Banking</w:t>
      </w:r>
    </w:p>
    <w:p w14:paraId="4307B7D5" w14:textId="77777777" w:rsidR="00C41B92" w:rsidRPr="003E4A1B" w:rsidRDefault="00C41B92" w:rsidP="00C41B92">
      <w:pPr>
        <w:pStyle w:val="Heading1"/>
        <w:jc w:val="left"/>
        <w:rPr>
          <w:rFonts w:cs="Arial"/>
          <w:b w:val="0"/>
          <w:sz w:val="20"/>
        </w:rPr>
      </w:pPr>
    </w:p>
    <w:p w14:paraId="1A2443F8" w14:textId="77777777" w:rsidR="00C41B92" w:rsidRPr="003E4A1B" w:rsidRDefault="00C41B92" w:rsidP="00C41B92">
      <w:pPr>
        <w:pStyle w:val="Heading1"/>
        <w:jc w:val="left"/>
        <w:rPr>
          <w:rFonts w:cs="Arial"/>
          <w:b w:val="0"/>
          <w:sz w:val="20"/>
        </w:rPr>
      </w:pPr>
    </w:p>
    <w:p w14:paraId="7C502F8C" w14:textId="77777777" w:rsidR="00C41B92" w:rsidRPr="003E4A1B" w:rsidRDefault="00C41B92" w:rsidP="00C41B92">
      <w:pPr>
        <w:pStyle w:val="Heading1"/>
        <w:rPr>
          <w:rFonts w:cs="Arial"/>
        </w:rPr>
      </w:pPr>
      <w:bookmarkStart w:id="174" w:name="_Toc203301212"/>
      <w:r w:rsidRPr="003E4A1B">
        <w:rPr>
          <w:rFonts w:cs="Arial"/>
        </w:rPr>
        <w:t>A.  Selecti</w:t>
      </w:r>
      <w:r>
        <w:rPr>
          <w:rFonts w:cs="Arial"/>
        </w:rPr>
        <w:t>ng the Right Bank</w:t>
      </w:r>
      <w:bookmarkEnd w:id="174"/>
    </w:p>
    <w:p w14:paraId="2B3CFF61" w14:textId="77777777" w:rsidR="00C41B92" w:rsidRPr="003E4A1B" w:rsidRDefault="00C41B92" w:rsidP="00C41B92">
      <w:pPr>
        <w:rPr>
          <w:rFonts w:cs="Arial"/>
        </w:rPr>
      </w:pPr>
    </w:p>
    <w:p w14:paraId="5E1DE6E8" w14:textId="77777777" w:rsidR="00C41B92" w:rsidRPr="003E4A1B" w:rsidRDefault="00C41B92" w:rsidP="00C41B92">
      <w:pPr>
        <w:spacing w:line="276" w:lineRule="auto"/>
        <w:ind w:left="360" w:hanging="360"/>
        <w:rPr>
          <w:rFonts w:cs="Arial"/>
          <w:b/>
        </w:rPr>
      </w:pPr>
    </w:p>
    <w:p w14:paraId="3C3034BD" w14:textId="77777777" w:rsidR="00C41B92" w:rsidRPr="003E4A1B" w:rsidRDefault="00C41B92" w:rsidP="00C41B92">
      <w:pPr>
        <w:pStyle w:val="Heading2"/>
        <w:spacing w:before="0"/>
        <w:jc w:val="both"/>
        <w:rPr>
          <w:rFonts w:ascii="Arial" w:hAnsi="Arial"/>
          <w:b w:val="0"/>
          <w:sz w:val="20"/>
        </w:rPr>
      </w:pPr>
      <w:r>
        <w:rPr>
          <w:rFonts w:ascii="Arial" w:hAnsi="Arial"/>
          <w:b w:val="0"/>
        </w:rPr>
        <w:t>LOCATION.</w:t>
      </w:r>
      <w:r w:rsidRPr="003E4A1B">
        <w:rPr>
          <w:rFonts w:ascii="Arial" w:hAnsi="Arial"/>
          <w:b w:val="0"/>
        </w:rPr>
        <w:t xml:space="preserve"> </w:t>
      </w:r>
      <w:r w:rsidRPr="003E4A1B">
        <w:rPr>
          <w:rFonts w:ascii="Arial" w:hAnsi="Arial"/>
          <w:b w:val="0"/>
          <w:sz w:val="20"/>
        </w:rPr>
        <w:t>Your business banking needs will most likely occur during normal business hours, so consider banks near your office instead of where you live.  In any case, the bank around the corner from your home that you use for your personal needs may not offer the services your business will need.</w:t>
      </w:r>
    </w:p>
    <w:p w14:paraId="37FCA5A4" w14:textId="77777777" w:rsidR="00C41B92" w:rsidRPr="003E4A1B" w:rsidRDefault="00C41B92" w:rsidP="00C41B92">
      <w:pPr>
        <w:pStyle w:val="Heading2"/>
        <w:spacing w:before="0"/>
        <w:jc w:val="both"/>
        <w:rPr>
          <w:rFonts w:ascii="Arial" w:hAnsi="Arial"/>
          <w:b w:val="0"/>
          <w:sz w:val="12"/>
        </w:rPr>
      </w:pPr>
    </w:p>
    <w:p w14:paraId="726B5785" w14:textId="77777777" w:rsidR="00C41B92" w:rsidRPr="003E4A1B" w:rsidRDefault="00C41B92" w:rsidP="00C41B92">
      <w:pPr>
        <w:pStyle w:val="Heading2"/>
        <w:spacing w:before="0"/>
        <w:jc w:val="both"/>
        <w:rPr>
          <w:rFonts w:ascii="Arial" w:hAnsi="Arial"/>
          <w:b w:val="0"/>
          <w:sz w:val="20"/>
        </w:rPr>
      </w:pPr>
      <w:r>
        <w:rPr>
          <w:rFonts w:ascii="Arial" w:hAnsi="Arial"/>
          <w:b w:val="0"/>
        </w:rPr>
        <w:t>TYPE OF INSTITUTION.</w:t>
      </w:r>
      <w:r w:rsidRPr="003E4A1B">
        <w:rPr>
          <w:rFonts w:ascii="Arial" w:hAnsi="Arial"/>
          <w:b w:val="0"/>
          <w:sz w:val="20"/>
        </w:rPr>
        <w:t xml:space="preserve"> By law, </w:t>
      </w:r>
      <w:r>
        <w:rPr>
          <w:rFonts w:ascii="Arial" w:hAnsi="Arial"/>
          <w:b w:val="0"/>
          <w:sz w:val="20"/>
        </w:rPr>
        <w:t>savings and l</w:t>
      </w:r>
      <w:r w:rsidRPr="003E4A1B">
        <w:rPr>
          <w:rFonts w:ascii="Arial" w:hAnsi="Arial"/>
          <w:b w:val="0"/>
          <w:sz w:val="20"/>
        </w:rPr>
        <w:t xml:space="preserve">oan </w:t>
      </w:r>
      <w:r>
        <w:rPr>
          <w:rFonts w:ascii="Arial" w:hAnsi="Arial"/>
          <w:b w:val="0"/>
          <w:sz w:val="20"/>
        </w:rPr>
        <w:t>institutions (</w:t>
      </w:r>
      <w:r w:rsidRPr="003E4A1B">
        <w:rPr>
          <w:rFonts w:ascii="Arial" w:hAnsi="Arial"/>
          <w:b w:val="0"/>
          <w:sz w:val="20"/>
        </w:rPr>
        <w:t>S&amp;Ls</w:t>
      </w:r>
      <w:r>
        <w:rPr>
          <w:rFonts w:ascii="Arial" w:hAnsi="Arial"/>
          <w:b w:val="0"/>
          <w:sz w:val="20"/>
        </w:rPr>
        <w:t>)</w:t>
      </w:r>
      <w:r w:rsidRPr="003E4A1B">
        <w:rPr>
          <w:rFonts w:ascii="Arial" w:hAnsi="Arial"/>
          <w:b w:val="0"/>
          <w:sz w:val="20"/>
        </w:rPr>
        <w:t xml:space="preserve"> cannot allocate more than 20% of their assets for commercial loans, and only half of that can be </w:t>
      </w:r>
      <w:r>
        <w:rPr>
          <w:rFonts w:ascii="Arial" w:hAnsi="Arial"/>
          <w:b w:val="0"/>
          <w:sz w:val="20"/>
        </w:rPr>
        <w:t>placed with small businesse</w:t>
      </w:r>
      <w:r w:rsidRPr="003E4A1B">
        <w:rPr>
          <w:rFonts w:ascii="Arial" w:hAnsi="Arial"/>
          <w:b w:val="0"/>
          <w:sz w:val="20"/>
        </w:rPr>
        <w:t>s.</w:t>
      </w:r>
      <w:r>
        <w:rPr>
          <w:rFonts w:ascii="Arial" w:hAnsi="Arial"/>
          <w:b w:val="0"/>
          <w:sz w:val="20"/>
        </w:rPr>
        <w:t xml:space="preserve"> S</w:t>
      </w:r>
      <w:r w:rsidRPr="003E4A1B">
        <w:rPr>
          <w:rFonts w:ascii="Arial" w:hAnsi="Arial"/>
          <w:b w:val="0"/>
          <w:sz w:val="20"/>
        </w:rPr>
        <w:t xml:space="preserve">avings institutions are designed to service individuals, not companies. So, pick a </w:t>
      </w:r>
      <w:r w:rsidRPr="003E4A1B">
        <w:rPr>
          <w:rFonts w:ascii="Arial" w:hAnsi="Arial"/>
          <w:b w:val="0"/>
          <w:i/>
          <w:sz w:val="20"/>
        </w:rPr>
        <w:t>full-service commercial</w:t>
      </w:r>
      <w:r w:rsidRPr="003E4A1B">
        <w:rPr>
          <w:rFonts w:ascii="Arial" w:hAnsi="Arial"/>
          <w:b w:val="0"/>
          <w:sz w:val="20"/>
        </w:rPr>
        <w:t xml:space="preserve"> bank.  </w:t>
      </w:r>
    </w:p>
    <w:p w14:paraId="1B098C72" w14:textId="77777777" w:rsidR="00C41B92" w:rsidRPr="003E4A1B" w:rsidRDefault="00C41B92" w:rsidP="00C41B92">
      <w:pPr>
        <w:pStyle w:val="Heading2"/>
        <w:spacing w:before="0"/>
        <w:jc w:val="both"/>
        <w:rPr>
          <w:rFonts w:ascii="Arial" w:hAnsi="Arial"/>
          <w:b w:val="0"/>
          <w:sz w:val="12"/>
        </w:rPr>
      </w:pPr>
    </w:p>
    <w:p w14:paraId="585DA018" w14:textId="7DC35001" w:rsidR="00C41B92" w:rsidRPr="003E4A1B" w:rsidRDefault="00C41B92" w:rsidP="00C41B92">
      <w:pPr>
        <w:pStyle w:val="Heading2"/>
        <w:spacing w:before="0"/>
        <w:jc w:val="both"/>
        <w:rPr>
          <w:rFonts w:ascii="Arial" w:hAnsi="Arial"/>
          <w:b w:val="0"/>
          <w:sz w:val="20"/>
        </w:rPr>
      </w:pPr>
      <w:r w:rsidRPr="003E4A1B">
        <w:rPr>
          <w:rFonts w:ascii="Arial" w:hAnsi="Arial"/>
          <w:b w:val="0"/>
        </w:rPr>
        <w:t xml:space="preserve">SERVICES AVAILABLE. </w:t>
      </w:r>
      <w:r w:rsidRPr="003E4A1B">
        <w:rPr>
          <w:rFonts w:ascii="Arial" w:hAnsi="Arial"/>
          <w:b w:val="0"/>
          <w:sz w:val="20"/>
        </w:rPr>
        <w:t>Will you be making many cash deposits?  If so, how late is the bank open</w:t>
      </w:r>
      <w:r w:rsidR="007A6F77">
        <w:rPr>
          <w:rFonts w:ascii="Arial" w:hAnsi="Arial"/>
          <w:b w:val="0"/>
          <w:sz w:val="20"/>
        </w:rPr>
        <w:t>?</w:t>
      </w:r>
      <w:r w:rsidRPr="003E4A1B">
        <w:rPr>
          <w:rFonts w:ascii="Arial" w:hAnsi="Arial"/>
          <w:b w:val="0"/>
          <w:sz w:val="20"/>
        </w:rPr>
        <w:t xml:space="preserve"> (</w:t>
      </w:r>
      <w:r w:rsidR="007A6F77">
        <w:rPr>
          <w:rFonts w:ascii="Arial" w:hAnsi="Arial"/>
          <w:b w:val="0"/>
          <w:sz w:val="20"/>
        </w:rPr>
        <w:t>S</w:t>
      </w:r>
      <w:r w:rsidRPr="003E4A1B">
        <w:rPr>
          <w:rFonts w:ascii="Arial" w:hAnsi="Arial"/>
          <w:b w:val="0"/>
          <w:sz w:val="20"/>
        </w:rPr>
        <w:t>ome cl</w:t>
      </w:r>
      <w:r>
        <w:rPr>
          <w:rFonts w:ascii="Arial" w:hAnsi="Arial"/>
          <w:b w:val="0"/>
          <w:sz w:val="20"/>
        </w:rPr>
        <w:t>ose their windows at 3:00 pm</w:t>
      </w:r>
      <w:r w:rsidR="007A6F77">
        <w:rPr>
          <w:rFonts w:ascii="Arial" w:hAnsi="Arial"/>
          <w:b w:val="0"/>
          <w:sz w:val="20"/>
        </w:rPr>
        <w:t>.</w:t>
      </w:r>
      <w:r>
        <w:rPr>
          <w:rFonts w:ascii="Arial" w:hAnsi="Arial"/>
          <w:b w:val="0"/>
          <w:sz w:val="20"/>
        </w:rPr>
        <w:t xml:space="preserve">) </w:t>
      </w:r>
      <w:r w:rsidRPr="003E4A1B">
        <w:rPr>
          <w:rFonts w:ascii="Arial" w:hAnsi="Arial"/>
          <w:b w:val="0"/>
          <w:sz w:val="20"/>
        </w:rPr>
        <w:t>If you have a retail store, you will need to obtain r</w:t>
      </w:r>
      <w:r>
        <w:rPr>
          <w:rFonts w:ascii="Arial" w:hAnsi="Arial"/>
          <w:b w:val="0"/>
          <w:sz w:val="20"/>
        </w:rPr>
        <w:t xml:space="preserve">olls of coins and small bills. </w:t>
      </w:r>
      <w:r w:rsidRPr="003E4A1B">
        <w:rPr>
          <w:rFonts w:ascii="Arial" w:hAnsi="Arial"/>
          <w:b w:val="0"/>
          <w:sz w:val="20"/>
        </w:rPr>
        <w:t>Will you be doing a lot of importing and exporting?  If so, you will want a bank with international experienc</w:t>
      </w:r>
      <w:r>
        <w:rPr>
          <w:rFonts w:ascii="Arial" w:hAnsi="Arial"/>
          <w:b w:val="0"/>
          <w:sz w:val="20"/>
        </w:rPr>
        <w:t xml:space="preserve">e or </w:t>
      </w:r>
      <w:r w:rsidR="007A6F77">
        <w:rPr>
          <w:rFonts w:ascii="Arial" w:hAnsi="Arial"/>
          <w:b w:val="0"/>
          <w:sz w:val="20"/>
        </w:rPr>
        <w:t xml:space="preserve">with </w:t>
      </w:r>
      <w:r w:rsidRPr="007A6F77">
        <w:rPr>
          <w:rFonts w:ascii="Arial" w:hAnsi="Arial"/>
          <w:b w:val="0"/>
          <w:i/>
          <w:iCs/>
          <w:sz w:val="20"/>
        </w:rPr>
        <w:t>correspondent banks</w:t>
      </w:r>
      <w:r>
        <w:rPr>
          <w:rFonts w:ascii="Arial" w:hAnsi="Arial"/>
          <w:b w:val="0"/>
          <w:sz w:val="20"/>
        </w:rPr>
        <w:t xml:space="preserve"> in the countries where you will be doing business</w:t>
      </w:r>
      <w:r w:rsidR="007A6F77">
        <w:rPr>
          <w:rFonts w:ascii="Arial" w:hAnsi="Arial"/>
          <w:b w:val="0"/>
          <w:sz w:val="20"/>
        </w:rPr>
        <w:t xml:space="preserve"> </w:t>
      </w:r>
    </w:p>
    <w:p w14:paraId="1AD398C8" w14:textId="77777777" w:rsidR="00C41B92" w:rsidRPr="001056E6" w:rsidRDefault="00C41B92" w:rsidP="00C41B92">
      <w:pPr>
        <w:pStyle w:val="Heading2"/>
        <w:spacing w:before="0"/>
        <w:jc w:val="both"/>
        <w:rPr>
          <w:rFonts w:ascii="Arial" w:hAnsi="Arial"/>
          <w:b w:val="0"/>
          <w:sz w:val="12"/>
          <w:szCs w:val="12"/>
        </w:rPr>
      </w:pPr>
    </w:p>
    <w:p w14:paraId="4298DEE3" w14:textId="5A2824F0" w:rsidR="00C41B92" w:rsidRPr="003E4A1B" w:rsidRDefault="00C41B92" w:rsidP="00C41B92">
      <w:pPr>
        <w:pStyle w:val="Heading2"/>
        <w:spacing w:before="0"/>
        <w:jc w:val="both"/>
        <w:rPr>
          <w:rFonts w:ascii="Arial" w:hAnsi="Arial"/>
          <w:b w:val="0"/>
          <w:sz w:val="20"/>
        </w:rPr>
      </w:pPr>
      <w:r w:rsidRPr="003E4A1B">
        <w:rPr>
          <w:rFonts w:ascii="Arial" w:hAnsi="Arial"/>
          <w:b w:val="0"/>
          <w:sz w:val="20"/>
        </w:rPr>
        <w:t xml:space="preserve">Think </w:t>
      </w:r>
      <w:r w:rsidR="007A6F77">
        <w:rPr>
          <w:rFonts w:ascii="Arial" w:hAnsi="Arial"/>
          <w:b w:val="0"/>
          <w:sz w:val="20"/>
        </w:rPr>
        <w:t xml:space="preserve">ahead </w:t>
      </w:r>
      <w:r w:rsidRPr="003E4A1B">
        <w:rPr>
          <w:rFonts w:ascii="Arial" w:hAnsi="Arial"/>
          <w:b w:val="0"/>
          <w:sz w:val="20"/>
        </w:rPr>
        <w:t xml:space="preserve">about the services you may need in the future, such as payroll </w:t>
      </w:r>
      <w:r>
        <w:rPr>
          <w:rFonts w:ascii="Arial" w:hAnsi="Arial"/>
          <w:b w:val="0"/>
          <w:sz w:val="20"/>
        </w:rPr>
        <w:t>processing or a</w:t>
      </w:r>
      <w:r w:rsidRPr="003E4A1B">
        <w:rPr>
          <w:rFonts w:ascii="Arial" w:hAnsi="Arial"/>
          <w:b w:val="0"/>
          <w:sz w:val="20"/>
        </w:rPr>
        <w:t xml:space="preserve"> business loan</w:t>
      </w:r>
      <w:r>
        <w:rPr>
          <w:rFonts w:ascii="Arial" w:hAnsi="Arial"/>
          <w:b w:val="0"/>
          <w:sz w:val="20"/>
        </w:rPr>
        <w:t xml:space="preserve">. </w:t>
      </w:r>
      <w:r w:rsidRPr="003E4A1B">
        <w:rPr>
          <w:rFonts w:ascii="Arial" w:hAnsi="Arial"/>
          <w:b w:val="0"/>
          <w:sz w:val="20"/>
        </w:rPr>
        <w:t>You will not build a relationship if you change banks every few years</w:t>
      </w:r>
      <w:r>
        <w:rPr>
          <w:rFonts w:ascii="Arial" w:hAnsi="Arial"/>
          <w:b w:val="0"/>
          <w:sz w:val="20"/>
        </w:rPr>
        <w:t xml:space="preserve"> to find the next new service the company needs</w:t>
      </w:r>
      <w:r w:rsidRPr="003E4A1B">
        <w:rPr>
          <w:rFonts w:ascii="Arial" w:hAnsi="Arial"/>
          <w:b w:val="0"/>
          <w:sz w:val="20"/>
        </w:rPr>
        <w:t>.</w:t>
      </w:r>
    </w:p>
    <w:p w14:paraId="7DAB8713" w14:textId="77777777" w:rsidR="00C41B92" w:rsidRPr="003E4A1B" w:rsidRDefault="00C41B92" w:rsidP="00C41B92">
      <w:pPr>
        <w:jc w:val="both"/>
        <w:rPr>
          <w:rFonts w:cs="Arial"/>
          <w:sz w:val="12"/>
        </w:rPr>
      </w:pPr>
    </w:p>
    <w:p w14:paraId="4E8C5225" w14:textId="23FC1B4D" w:rsidR="00C41B92" w:rsidRDefault="00C41B92" w:rsidP="00C41B92">
      <w:pPr>
        <w:jc w:val="both"/>
        <w:rPr>
          <w:rFonts w:cs="Arial"/>
        </w:rPr>
      </w:pPr>
      <w:r w:rsidRPr="003E4A1B">
        <w:rPr>
          <w:rFonts w:cs="Arial"/>
          <w:sz w:val="22"/>
        </w:rPr>
        <w:t>SERVICE FEES</w:t>
      </w:r>
      <w:r w:rsidRPr="003E4A1B">
        <w:rPr>
          <w:rFonts w:cs="Arial"/>
        </w:rPr>
        <w:t xml:space="preserve">.  Some banks offer </w:t>
      </w:r>
      <w:r w:rsidR="007A6F77">
        <w:rPr>
          <w:rFonts w:cs="Arial"/>
        </w:rPr>
        <w:t xml:space="preserve">a </w:t>
      </w:r>
      <w:r w:rsidRPr="003E4A1B">
        <w:rPr>
          <w:rFonts w:cs="Arial"/>
        </w:rPr>
        <w:t>free or low-cost checking/savings plan</w:t>
      </w:r>
      <w:r w:rsidR="007A6F77">
        <w:rPr>
          <w:rFonts w:cs="Arial"/>
        </w:rPr>
        <w:t>.</w:t>
      </w:r>
    </w:p>
    <w:p w14:paraId="7838387E" w14:textId="77777777" w:rsidR="00C41B92" w:rsidRDefault="00C41B92" w:rsidP="00C41B92">
      <w:pPr>
        <w:jc w:val="both"/>
        <w:rPr>
          <w:rFonts w:cs="Arial"/>
        </w:rPr>
      </w:pPr>
    </w:p>
    <w:p w14:paraId="1FDC3EEC" w14:textId="77777777" w:rsidR="00C41B92" w:rsidRPr="009031B4" w:rsidRDefault="00C41B92" w:rsidP="00C41B92">
      <w:pPr>
        <w:tabs>
          <w:tab w:val="left" w:pos="5679"/>
        </w:tabs>
        <w:jc w:val="both"/>
        <w:rPr>
          <w:rFonts w:cs="Arial"/>
          <w:sz w:val="16"/>
          <w:szCs w:val="16"/>
        </w:rPr>
      </w:pPr>
      <w:r>
        <w:rPr>
          <w:rFonts w:cs="Arial"/>
        </w:rPr>
        <w:tab/>
      </w:r>
    </w:p>
    <w:p w14:paraId="5F66B508" w14:textId="77777777" w:rsidR="00C41B92" w:rsidRDefault="00C41B92" w:rsidP="00C41B92">
      <w:pPr>
        <w:jc w:val="both"/>
        <w:rPr>
          <w:rFonts w:cs="Arial"/>
        </w:rPr>
      </w:pPr>
    </w:p>
    <w:p w14:paraId="2377105C" w14:textId="77777777" w:rsidR="00C41B92" w:rsidRPr="003E4A1B" w:rsidRDefault="00C41B92" w:rsidP="00C41B92">
      <w:pPr>
        <w:jc w:val="both"/>
        <w:rPr>
          <w:rFonts w:cs="Arial"/>
        </w:rPr>
      </w:pPr>
    </w:p>
    <w:p w14:paraId="29BB67A6" w14:textId="77777777" w:rsidR="00C41B92" w:rsidRPr="003E4A1B" w:rsidRDefault="00C41B92" w:rsidP="00C41B92">
      <w:pPr>
        <w:jc w:val="both"/>
        <w:rPr>
          <w:rFonts w:cs="Arial"/>
          <w:sz w:val="12"/>
        </w:rPr>
      </w:pPr>
    </w:p>
    <w:p w14:paraId="1584170F" w14:textId="77777777" w:rsidR="00C41B92" w:rsidRPr="003E4A1B" w:rsidRDefault="00C41B92" w:rsidP="00C41B92">
      <w:pPr>
        <w:jc w:val="both"/>
        <w:rPr>
          <w:rFonts w:cs="Arial"/>
          <w:sz w:val="12"/>
        </w:rPr>
      </w:pPr>
    </w:p>
    <w:p w14:paraId="0775666E" w14:textId="77777777" w:rsidR="00C41B92" w:rsidRPr="003E4A1B" w:rsidRDefault="00C41B92" w:rsidP="00C41B92">
      <w:pPr>
        <w:pStyle w:val="Caption"/>
        <w:jc w:val="right"/>
        <w:rPr>
          <w:rFonts w:ascii="Arial" w:eastAsia="Calibri" w:hAnsi="Arial" w:cs="Arial"/>
        </w:rPr>
      </w:pPr>
      <w:r w:rsidRPr="003E4A1B">
        <w:rPr>
          <w:rFonts w:ascii="Arial" w:hAnsi="Arial" w:cs="Arial"/>
          <w:noProof/>
        </w:rPr>
        <w:drawing>
          <wp:anchor distT="0" distB="0" distL="114300" distR="114300" simplePos="0" relativeHeight="251729408" behindDoc="0" locked="0" layoutInCell="1" allowOverlap="1" wp14:anchorId="214E39DD" wp14:editId="4AEE3C6B">
            <wp:simplePos x="0" y="0"/>
            <wp:positionH relativeFrom="column">
              <wp:posOffset>1403985</wp:posOffset>
            </wp:positionH>
            <wp:positionV relativeFrom="paragraph">
              <wp:posOffset>82550</wp:posOffset>
            </wp:positionV>
            <wp:extent cx="5033010" cy="1490980"/>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ec-citi.bridgetrack.com/assets/105931/721x213_C2_CitiBizOverview_header.jpg"/>
                    <pic:cNvPicPr>
                      <a:picLocks noChangeAspect="1" noChangeArrowheads="1"/>
                    </pic:cNvPicPr>
                  </pic:nvPicPr>
                  <pic:blipFill>
                    <a:blip r:embed="rId306">
                      <a:extLst>
                        <a:ext uri="{28A0092B-C50C-407E-A947-70E740481C1C}">
                          <a14:useLocalDpi xmlns:a14="http://schemas.microsoft.com/office/drawing/2010/main"/>
                        </a:ext>
                      </a:extLst>
                    </a:blip>
                    <a:stretch>
                      <a:fillRect/>
                    </a:stretch>
                  </pic:blipFill>
                  <pic:spPr bwMode="auto">
                    <a:xfrm>
                      <a:off x="0" y="0"/>
                      <a:ext cx="5033010" cy="1490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E7447B" w14:textId="77777777" w:rsidR="00C41B92" w:rsidRPr="003E4A1B" w:rsidRDefault="00C41B92" w:rsidP="00C41B92">
      <w:pPr>
        <w:pStyle w:val="Caption"/>
        <w:jc w:val="right"/>
        <w:rPr>
          <w:rFonts w:ascii="Arial" w:eastAsia="Calibri" w:hAnsi="Arial" w:cs="Arial"/>
        </w:rPr>
      </w:pPr>
      <w:r w:rsidRPr="003E4A1B">
        <w:rPr>
          <w:rFonts w:ascii="Arial" w:eastAsia="Calibri" w:hAnsi="Arial" w:cs="Arial"/>
        </w:rPr>
        <w:t xml:space="preserve">These ads describe what you want </w:t>
      </w:r>
      <w:r w:rsidRPr="003E4A1B">
        <w:rPr>
          <w:rFonts w:ascii="Arial" w:eastAsia="Calibri" w:hAnsi="Arial" w:cs="Arial"/>
        </w:rPr>
        <w:br/>
        <w:t>in a bank.</w:t>
      </w:r>
    </w:p>
    <w:p w14:paraId="6C3AF733" w14:textId="77777777" w:rsidR="00C41B92" w:rsidRPr="003E4A1B" w:rsidRDefault="00C41B92" w:rsidP="00C41B92">
      <w:pPr>
        <w:pStyle w:val="Caption"/>
        <w:jc w:val="right"/>
        <w:rPr>
          <w:rFonts w:ascii="Arial" w:eastAsia="Calibri" w:hAnsi="Arial" w:cs="Arial"/>
          <w:bCs w:val="0"/>
          <w:i w:val="0"/>
        </w:rPr>
      </w:pPr>
      <w:r w:rsidRPr="003E4A1B">
        <w:rPr>
          <w:rFonts w:ascii="Arial" w:eastAsia="Calibri" w:hAnsi="Arial" w:cs="Arial"/>
          <w:bCs w:val="0"/>
        </w:rPr>
        <w:t xml:space="preserve">Talk to the bankers </w:t>
      </w:r>
      <w:r w:rsidRPr="003E4A1B">
        <w:rPr>
          <w:rFonts w:ascii="Arial" w:eastAsia="Calibri" w:hAnsi="Arial" w:cs="Arial"/>
          <w:bCs w:val="0"/>
        </w:rPr>
        <w:br/>
        <w:t>to find out if the hype is true.</w:t>
      </w:r>
    </w:p>
    <w:p w14:paraId="2D2A5B89" w14:textId="77777777" w:rsidR="00C41B92" w:rsidRPr="003E4A1B" w:rsidRDefault="00C41B92" w:rsidP="00C41B92">
      <w:pPr>
        <w:jc w:val="right"/>
        <w:rPr>
          <w:rFonts w:eastAsia="Calibri" w:cs="Arial"/>
          <w:bCs/>
          <w:i/>
          <w:sz w:val="22"/>
        </w:rPr>
      </w:pPr>
      <w:r w:rsidRPr="003E4A1B">
        <w:rPr>
          <w:rFonts w:cs="Arial"/>
          <w:noProof/>
          <w:sz w:val="22"/>
        </w:rPr>
        <w:drawing>
          <wp:anchor distT="0" distB="0" distL="114300" distR="114300" simplePos="0" relativeHeight="251730432" behindDoc="0" locked="0" layoutInCell="1" allowOverlap="1" wp14:anchorId="3914CD51" wp14:editId="3090C198">
            <wp:simplePos x="0" y="0"/>
            <wp:positionH relativeFrom="column">
              <wp:posOffset>-8890</wp:posOffset>
            </wp:positionH>
            <wp:positionV relativeFrom="paragraph">
              <wp:posOffset>339725</wp:posOffset>
            </wp:positionV>
            <wp:extent cx="6447790" cy="1575435"/>
            <wp:effectExtent l="19050" t="19050" r="10160" b="2476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7" cstate="email">
                      <a:extLst>
                        <a:ext uri="{28A0092B-C50C-407E-A947-70E740481C1C}">
                          <a14:useLocalDpi xmlns:a14="http://schemas.microsoft.com/office/drawing/2010/main"/>
                        </a:ext>
                      </a:extLst>
                    </a:blip>
                    <a:srcRect/>
                    <a:stretch>
                      <a:fillRect/>
                    </a:stretch>
                  </pic:blipFill>
                  <pic:spPr bwMode="auto">
                    <a:xfrm>
                      <a:off x="0" y="0"/>
                      <a:ext cx="6447790" cy="1575435"/>
                    </a:xfrm>
                    <a:prstGeom prst="rect">
                      <a:avLst/>
                    </a:prstGeom>
                    <a:noFill/>
                    <a:ln>
                      <a:solidFill>
                        <a:srgbClr val="006600"/>
                      </a:solidFill>
                    </a:ln>
                  </pic:spPr>
                </pic:pic>
              </a:graphicData>
            </a:graphic>
            <wp14:sizeRelH relativeFrom="page">
              <wp14:pctWidth>0</wp14:pctWidth>
            </wp14:sizeRelH>
            <wp14:sizeRelV relativeFrom="page">
              <wp14:pctHeight>0</wp14:pctHeight>
            </wp14:sizeRelV>
          </wp:anchor>
        </w:drawing>
      </w:r>
    </w:p>
    <w:p w14:paraId="4D0661EC" w14:textId="77777777" w:rsidR="00C41B92" w:rsidRPr="003E4A1B" w:rsidRDefault="00C41B92" w:rsidP="00C41B92">
      <w:pPr>
        <w:rPr>
          <w:rFonts w:cs="Arial"/>
          <w:sz w:val="22"/>
        </w:rPr>
      </w:pPr>
      <w:r w:rsidRPr="003E4A1B">
        <w:rPr>
          <w:rFonts w:cs="Arial"/>
          <w:sz w:val="22"/>
        </w:rPr>
        <w:br w:type="page"/>
      </w:r>
    </w:p>
    <w:p w14:paraId="255DBD60" w14:textId="77777777" w:rsidR="00C41B92" w:rsidRPr="00C41B92" w:rsidRDefault="00C41B92" w:rsidP="00C41B92">
      <w:pPr>
        <w:pStyle w:val="BodyText"/>
        <w:tabs>
          <w:tab w:val="right" w:pos="7920"/>
        </w:tabs>
        <w:rPr>
          <w:rStyle w:val="Emphasis"/>
        </w:rPr>
      </w:pPr>
      <w:r w:rsidRPr="00C41B92">
        <w:rPr>
          <w:rFonts w:ascii="Arial" w:hAnsi="Arial" w:cs="Arial"/>
          <w:noProof/>
          <w:sz w:val="22"/>
          <w:szCs w:val="18"/>
        </w:rPr>
        <w:lastRenderedPageBreak/>
        <w:t>FINANCE</w:t>
      </w:r>
      <w:r w:rsidRPr="00C41B92">
        <w:rPr>
          <w:rFonts w:ascii="Arial" w:hAnsi="Arial" w:cs="Arial"/>
          <w:i/>
        </w:rPr>
        <w:t xml:space="preserve"> – </w:t>
      </w:r>
      <w:r w:rsidRPr="00C41B92">
        <w:rPr>
          <w:rStyle w:val="Emphasis"/>
        </w:rPr>
        <w:t>Banking</w:t>
      </w:r>
    </w:p>
    <w:p w14:paraId="338110CA" w14:textId="77777777" w:rsidR="00C41B92" w:rsidRPr="003E4A1B" w:rsidRDefault="00C41B92" w:rsidP="00C41B92">
      <w:pPr>
        <w:rPr>
          <w:rFonts w:cs="Arial"/>
        </w:rPr>
      </w:pPr>
    </w:p>
    <w:p w14:paraId="796DE6E7" w14:textId="77777777" w:rsidR="00C41B92" w:rsidRPr="003E4A1B" w:rsidRDefault="00C41B92" w:rsidP="00C41B92">
      <w:pPr>
        <w:rPr>
          <w:rFonts w:cs="Arial"/>
        </w:rPr>
      </w:pPr>
    </w:p>
    <w:tbl>
      <w:tblPr>
        <w:tblStyle w:val="TableGrid"/>
        <w:tblW w:w="10310" w:type="dxa"/>
        <w:tblInd w:w="115" w:type="dxa"/>
        <w:tblLook w:val="04A0" w:firstRow="1" w:lastRow="0" w:firstColumn="1" w:lastColumn="0" w:noHBand="0" w:noVBand="1"/>
      </w:tblPr>
      <w:tblGrid>
        <w:gridCol w:w="4152"/>
        <w:gridCol w:w="2067"/>
        <w:gridCol w:w="1977"/>
        <w:gridCol w:w="2114"/>
      </w:tblGrid>
      <w:tr w:rsidR="00C41B92" w:rsidRPr="003E4A1B" w14:paraId="3483965E" w14:textId="77777777" w:rsidTr="005E2770">
        <w:tc>
          <w:tcPr>
            <w:tcW w:w="4152" w:type="dxa"/>
            <w:shd w:val="clear" w:color="auto" w:fill="C00000"/>
            <w:tcMar>
              <w:top w:w="86" w:type="dxa"/>
              <w:left w:w="115" w:type="dxa"/>
              <w:bottom w:w="58" w:type="dxa"/>
              <w:right w:w="86" w:type="dxa"/>
            </w:tcMar>
          </w:tcPr>
          <w:p w14:paraId="08401DBD" w14:textId="77777777" w:rsidR="00C41B92" w:rsidRPr="003E4A1B" w:rsidRDefault="00C41B92" w:rsidP="005E2770">
            <w:pPr>
              <w:rPr>
                <w:rFonts w:cs="Arial"/>
                <w:b/>
                <w:color w:val="FFFFFF" w:themeColor="background1"/>
              </w:rPr>
            </w:pPr>
            <w:r w:rsidRPr="003E4A1B">
              <w:rPr>
                <w:rFonts w:cs="Arial"/>
                <w:b/>
                <w:color w:val="FFFFFF" w:themeColor="background1"/>
              </w:rPr>
              <w:t>BANK RESEARCH</w:t>
            </w:r>
          </w:p>
        </w:tc>
        <w:tc>
          <w:tcPr>
            <w:tcW w:w="2067" w:type="dxa"/>
            <w:shd w:val="clear" w:color="auto" w:fill="C00000"/>
            <w:tcMar>
              <w:top w:w="86" w:type="dxa"/>
              <w:left w:w="115" w:type="dxa"/>
              <w:bottom w:w="58" w:type="dxa"/>
              <w:right w:w="86" w:type="dxa"/>
            </w:tcMar>
          </w:tcPr>
          <w:p w14:paraId="1EC18BD7" w14:textId="77777777" w:rsidR="00C41B92" w:rsidRPr="003E4A1B" w:rsidRDefault="00C41B92" w:rsidP="005E2770">
            <w:pPr>
              <w:rPr>
                <w:rFonts w:cs="Arial"/>
                <w:b/>
                <w:color w:val="FFFFFF" w:themeColor="background1"/>
              </w:rPr>
            </w:pPr>
            <w:r w:rsidRPr="003E4A1B">
              <w:rPr>
                <w:rFonts w:cs="Arial"/>
                <w:b/>
                <w:color w:val="FFFFFF" w:themeColor="background1"/>
              </w:rPr>
              <w:t>Bank A</w:t>
            </w:r>
          </w:p>
        </w:tc>
        <w:tc>
          <w:tcPr>
            <w:tcW w:w="1977" w:type="dxa"/>
            <w:shd w:val="clear" w:color="auto" w:fill="C00000"/>
            <w:tcMar>
              <w:top w:w="86" w:type="dxa"/>
              <w:left w:w="115" w:type="dxa"/>
              <w:bottom w:w="58" w:type="dxa"/>
              <w:right w:w="86" w:type="dxa"/>
            </w:tcMar>
          </w:tcPr>
          <w:p w14:paraId="021E8915" w14:textId="77777777" w:rsidR="00C41B92" w:rsidRPr="003E4A1B" w:rsidRDefault="00C41B92" w:rsidP="005E2770">
            <w:pPr>
              <w:rPr>
                <w:rFonts w:cs="Arial"/>
                <w:b/>
                <w:color w:val="FFFFFF" w:themeColor="background1"/>
              </w:rPr>
            </w:pPr>
            <w:r w:rsidRPr="003E4A1B">
              <w:rPr>
                <w:rFonts w:cs="Arial"/>
                <w:b/>
                <w:color w:val="FFFFFF" w:themeColor="background1"/>
              </w:rPr>
              <w:t>B</w:t>
            </w:r>
          </w:p>
        </w:tc>
        <w:tc>
          <w:tcPr>
            <w:tcW w:w="2114" w:type="dxa"/>
            <w:shd w:val="clear" w:color="auto" w:fill="C00000"/>
            <w:tcMar>
              <w:top w:w="86" w:type="dxa"/>
              <w:left w:w="115" w:type="dxa"/>
              <w:bottom w:w="58" w:type="dxa"/>
              <w:right w:w="86" w:type="dxa"/>
            </w:tcMar>
          </w:tcPr>
          <w:p w14:paraId="687D932A" w14:textId="77777777" w:rsidR="00C41B92" w:rsidRPr="003E4A1B" w:rsidRDefault="00C41B92" w:rsidP="005E2770">
            <w:pPr>
              <w:rPr>
                <w:rFonts w:cs="Arial"/>
                <w:b/>
                <w:color w:val="FFFFFF" w:themeColor="background1"/>
              </w:rPr>
            </w:pPr>
            <w:r w:rsidRPr="003E4A1B">
              <w:rPr>
                <w:rFonts w:cs="Arial"/>
                <w:b/>
                <w:color w:val="FFFFFF" w:themeColor="background1"/>
              </w:rPr>
              <w:t>C</w:t>
            </w:r>
          </w:p>
        </w:tc>
      </w:tr>
      <w:tr w:rsidR="00C41B92" w:rsidRPr="003E4A1B" w14:paraId="59A1189D" w14:textId="77777777" w:rsidTr="005E2770">
        <w:trPr>
          <w:trHeight w:val="705"/>
        </w:trPr>
        <w:tc>
          <w:tcPr>
            <w:tcW w:w="4152" w:type="dxa"/>
            <w:tcMar>
              <w:top w:w="86" w:type="dxa"/>
              <w:left w:w="115" w:type="dxa"/>
              <w:bottom w:w="58" w:type="dxa"/>
              <w:right w:w="86" w:type="dxa"/>
            </w:tcMar>
          </w:tcPr>
          <w:p w14:paraId="372C520A" w14:textId="77777777" w:rsidR="00C41B92" w:rsidRPr="003E4A1B" w:rsidRDefault="00C41B92" w:rsidP="005E2770">
            <w:pPr>
              <w:rPr>
                <w:rFonts w:cs="Arial"/>
              </w:rPr>
            </w:pPr>
            <w:r w:rsidRPr="003E4A1B">
              <w:rPr>
                <w:rFonts w:cs="Arial"/>
              </w:rPr>
              <w:t xml:space="preserve">NAME OF BANK </w:t>
            </w:r>
            <w:r>
              <w:rPr>
                <w:rFonts w:cs="Arial"/>
              </w:rPr>
              <w:t xml:space="preserve"> </w:t>
            </w:r>
          </w:p>
        </w:tc>
        <w:tc>
          <w:tcPr>
            <w:tcW w:w="2067" w:type="dxa"/>
            <w:tcMar>
              <w:top w:w="86" w:type="dxa"/>
              <w:left w:w="115" w:type="dxa"/>
              <w:bottom w:w="58" w:type="dxa"/>
              <w:right w:w="86" w:type="dxa"/>
            </w:tcMar>
          </w:tcPr>
          <w:p w14:paraId="3A5424D2" w14:textId="77777777" w:rsidR="00C41B92" w:rsidRPr="003E4A1B" w:rsidRDefault="00C41B92" w:rsidP="005E2770">
            <w:pPr>
              <w:rPr>
                <w:rFonts w:cs="Arial"/>
              </w:rPr>
            </w:pPr>
          </w:p>
        </w:tc>
        <w:tc>
          <w:tcPr>
            <w:tcW w:w="1977" w:type="dxa"/>
            <w:tcMar>
              <w:top w:w="86" w:type="dxa"/>
              <w:left w:w="115" w:type="dxa"/>
              <w:bottom w:w="58" w:type="dxa"/>
              <w:right w:w="86" w:type="dxa"/>
            </w:tcMar>
          </w:tcPr>
          <w:p w14:paraId="4915684D" w14:textId="77777777" w:rsidR="00C41B92" w:rsidRPr="003E4A1B" w:rsidRDefault="00C41B92" w:rsidP="005E2770">
            <w:pPr>
              <w:rPr>
                <w:rFonts w:cs="Arial"/>
              </w:rPr>
            </w:pPr>
          </w:p>
        </w:tc>
        <w:tc>
          <w:tcPr>
            <w:tcW w:w="2114" w:type="dxa"/>
            <w:tcMar>
              <w:top w:w="86" w:type="dxa"/>
              <w:left w:w="115" w:type="dxa"/>
              <w:bottom w:w="58" w:type="dxa"/>
              <w:right w:w="86" w:type="dxa"/>
            </w:tcMar>
          </w:tcPr>
          <w:p w14:paraId="554F2DE9" w14:textId="77777777" w:rsidR="00C41B92" w:rsidRPr="003E4A1B" w:rsidRDefault="00C41B92" w:rsidP="005E2770">
            <w:pPr>
              <w:rPr>
                <w:rFonts w:cs="Arial"/>
              </w:rPr>
            </w:pPr>
          </w:p>
        </w:tc>
      </w:tr>
      <w:tr w:rsidR="00C41B92" w:rsidRPr="003E4A1B" w14:paraId="4D7C53E2" w14:textId="77777777" w:rsidTr="005E2770">
        <w:trPr>
          <w:trHeight w:val="741"/>
        </w:trPr>
        <w:tc>
          <w:tcPr>
            <w:tcW w:w="4152" w:type="dxa"/>
            <w:tcMar>
              <w:top w:w="86" w:type="dxa"/>
              <w:left w:w="115" w:type="dxa"/>
              <w:bottom w:w="58" w:type="dxa"/>
              <w:right w:w="86" w:type="dxa"/>
            </w:tcMar>
          </w:tcPr>
          <w:p w14:paraId="143A1821" w14:textId="77777777" w:rsidR="00C41B92" w:rsidRPr="003E4A1B" w:rsidRDefault="00C41B92" w:rsidP="005E2770">
            <w:pPr>
              <w:rPr>
                <w:rFonts w:cs="Arial"/>
              </w:rPr>
            </w:pPr>
            <w:r>
              <w:rPr>
                <w:rFonts w:cs="Arial"/>
              </w:rPr>
              <w:t>Name and e</w:t>
            </w:r>
            <w:r w:rsidRPr="003E4A1B">
              <w:rPr>
                <w:rFonts w:cs="Arial"/>
              </w:rPr>
              <w:t xml:space="preserve">mail of bank representative </w:t>
            </w:r>
          </w:p>
        </w:tc>
        <w:tc>
          <w:tcPr>
            <w:tcW w:w="2067" w:type="dxa"/>
            <w:tcMar>
              <w:top w:w="86" w:type="dxa"/>
              <w:left w:w="115" w:type="dxa"/>
              <w:bottom w:w="58" w:type="dxa"/>
              <w:right w:w="86" w:type="dxa"/>
            </w:tcMar>
          </w:tcPr>
          <w:p w14:paraId="13BC5C58" w14:textId="77777777" w:rsidR="00C41B92" w:rsidRPr="003E4A1B" w:rsidRDefault="00C41B92" w:rsidP="005E2770">
            <w:pPr>
              <w:rPr>
                <w:rFonts w:cs="Arial"/>
              </w:rPr>
            </w:pPr>
          </w:p>
        </w:tc>
        <w:tc>
          <w:tcPr>
            <w:tcW w:w="1977" w:type="dxa"/>
            <w:tcMar>
              <w:top w:w="86" w:type="dxa"/>
              <w:left w:w="115" w:type="dxa"/>
              <w:bottom w:w="58" w:type="dxa"/>
              <w:right w:w="86" w:type="dxa"/>
            </w:tcMar>
          </w:tcPr>
          <w:p w14:paraId="3C2F51D8" w14:textId="77777777" w:rsidR="00C41B92" w:rsidRPr="003E4A1B" w:rsidRDefault="00C41B92" w:rsidP="005E2770">
            <w:pPr>
              <w:rPr>
                <w:rFonts w:cs="Arial"/>
              </w:rPr>
            </w:pPr>
          </w:p>
        </w:tc>
        <w:tc>
          <w:tcPr>
            <w:tcW w:w="2114" w:type="dxa"/>
            <w:tcMar>
              <w:top w:w="86" w:type="dxa"/>
              <w:left w:w="115" w:type="dxa"/>
              <w:bottom w:w="58" w:type="dxa"/>
              <w:right w:w="86" w:type="dxa"/>
            </w:tcMar>
          </w:tcPr>
          <w:p w14:paraId="7E6395F2" w14:textId="77777777" w:rsidR="00C41B92" w:rsidRPr="003E4A1B" w:rsidRDefault="00C41B92" w:rsidP="005E2770">
            <w:pPr>
              <w:rPr>
                <w:rFonts w:cs="Arial"/>
              </w:rPr>
            </w:pPr>
          </w:p>
        </w:tc>
      </w:tr>
      <w:tr w:rsidR="00E265CD" w:rsidRPr="003E4A1B" w14:paraId="42BE3CB8" w14:textId="77777777" w:rsidTr="00E265CD">
        <w:trPr>
          <w:trHeight w:val="525"/>
        </w:trPr>
        <w:tc>
          <w:tcPr>
            <w:tcW w:w="4152" w:type="dxa"/>
            <w:tcMar>
              <w:top w:w="86" w:type="dxa"/>
              <w:left w:w="115" w:type="dxa"/>
              <w:bottom w:w="58" w:type="dxa"/>
              <w:right w:w="86" w:type="dxa"/>
            </w:tcMar>
          </w:tcPr>
          <w:p w14:paraId="233AEB47" w14:textId="380B63EF" w:rsidR="00E265CD" w:rsidRPr="003E4A1B" w:rsidRDefault="00E265CD" w:rsidP="00E265CD">
            <w:pPr>
              <w:rPr>
                <w:rFonts w:cs="Arial"/>
              </w:rPr>
            </w:pPr>
            <w:r>
              <w:rPr>
                <w:rFonts w:cs="Arial"/>
              </w:rPr>
              <w:t>Are deposits FDA insured</w:t>
            </w:r>
            <w:r w:rsidR="00774DA0">
              <w:rPr>
                <w:rFonts w:cs="Arial"/>
              </w:rPr>
              <w:t xml:space="preserve"> up to $250,000?</w:t>
            </w:r>
          </w:p>
        </w:tc>
        <w:tc>
          <w:tcPr>
            <w:tcW w:w="2067" w:type="dxa"/>
            <w:tcMar>
              <w:top w:w="86" w:type="dxa"/>
              <w:left w:w="115" w:type="dxa"/>
              <w:bottom w:w="58" w:type="dxa"/>
              <w:right w:w="86" w:type="dxa"/>
            </w:tcMar>
          </w:tcPr>
          <w:p w14:paraId="2660C5B5" w14:textId="1C95E04F" w:rsidR="00E265CD" w:rsidRPr="003E4A1B" w:rsidRDefault="00E265CD" w:rsidP="00E265CD">
            <w:pPr>
              <w:rPr>
                <w:rFonts w:cs="Arial"/>
              </w:rPr>
            </w:pPr>
            <w:r w:rsidRPr="003E4A1B">
              <w:rPr>
                <w:rFonts w:cs="Arial"/>
              </w:rPr>
              <w:t>Yes /  No</w:t>
            </w:r>
          </w:p>
        </w:tc>
        <w:tc>
          <w:tcPr>
            <w:tcW w:w="1977" w:type="dxa"/>
            <w:tcMar>
              <w:top w:w="86" w:type="dxa"/>
              <w:left w:w="115" w:type="dxa"/>
              <w:bottom w:w="58" w:type="dxa"/>
              <w:right w:w="86" w:type="dxa"/>
            </w:tcMar>
          </w:tcPr>
          <w:p w14:paraId="698D6C18" w14:textId="3CCAFA6F" w:rsidR="00E265CD" w:rsidRPr="003E4A1B" w:rsidRDefault="00E265CD" w:rsidP="00E265CD">
            <w:pPr>
              <w:rPr>
                <w:rFonts w:cs="Arial"/>
              </w:rPr>
            </w:pPr>
            <w:r w:rsidRPr="003E4A1B">
              <w:rPr>
                <w:rFonts w:cs="Arial"/>
              </w:rPr>
              <w:t>Yes /  No</w:t>
            </w:r>
          </w:p>
        </w:tc>
        <w:tc>
          <w:tcPr>
            <w:tcW w:w="2114" w:type="dxa"/>
            <w:tcMar>
              <w:top w:w="86" w:type="dxa"/>
              <w:left w:w="115" w:type="dxa"/>
              <w:bottom w:w="58" w:type="dxa"/>
              <w:right w:w="86" w:type="dxa"/>
            </w:tcMar>
          </w:tcPr>
          <w:p w14:paraId="7178CF86" w14:textId="51F655F4" w:rsidR="00E265CD" w:rsidRPr="003E4A1B" w:rsidRDefault="00E265CD" w:rsidP="00E265CD">
            <w:pPr>
              <w:rPr>
                <w:rFonts w:cs="Arial"/>
              </w:rPr>
            </w:pPr>
            <w:r w:rsidRPr="003E4A1B">
              <w:rPr>
                <w:rFonts w:cs="Arial"/>
              </w:rPr>
              <w:t>Yes /  No</w:t>
            </w:r>
          </w:p>
        </w:tc>
      </w:tr>
      <w:tr w:rsidR="00C41B92" w:rsidRPr="003E4A1B" w14:paraId="46EF3489" w14:textId="77777777" w:rsidTr="00E265CD">
        <w:trPr>
          <w:trHeight w:val="570"/>
        </w:trPr>
        <w:tc>
          <w:tcPr>
            <w:tcW w:w="4152" w:type="dxa"/>
            <w:tcMar>
              <w:top w:w="86" w:type="dxa"/>
              <w:left w:w="115" w:type="dxa"/>
              <w:bottom w:w="58" w:type="dxa"/>
              <w:right w:w="86" w:type="dxa"/>
            </w:tcMar>
          </w:tcPr>
          <w:p w14:paraId="35AADF64" w14:textId="77777777" w:rsidR="00C41B92" w:rsidRPr="003E4A1B" w:rsidRDefault="00C41B92" w:rsidP="005E2770">
            <w:pPr>
              <w:rPr>
                <w:rFonts w:cs="Arial"/>
              </w:rPr>
            </w:pPr>
            <w:r w:rsidRPr="003E4A1B">
              <w:rPr>
                <w:rFonts w:cs="Arial"/>
              </w:rPr>
              <w:t>Free business checking?</w:t>
            </w:r>
          </w:p>
        </w:tc>
        <w:tc>
          <w:tcPr>
            <w:tcW w:w="2067" w:type="dxa"/>
            <w:tcMar>
              <w:top w:w="86" w:type="dxa"/>
              <w:left w:w="115" w:type="dxa"/>
              <w:bottom w:w="58" w:type="dxa"/>
              <w:right w:w="86" w:type="dxa"/>
            </w:tcMar>
          </w:tcPr>
          <w:p w14:paraId="7748D472" w14:textId="77777777" w:rsidR="00C41B92" w:rsidRPr="003E4A1B" w:rsidRDefault="00C41B92" w:rsidP="005E2770">
            <w:pPr>
              <w:rPr>
                <w:rFonts w:cs="Arial"/>
              </w:rPr>
            </w:pPr>
            <w:r w:rsidRPr="003E4A1B">
              <w:rPr>
                <w:rFonts w:cs="Arial"/>
              </w:rPr>
              <w:t>Yes /  No</w:t>
            </w:r>
          </w:p>
        </w:tc>
        <w:tc>
          <w:tcPr>
            <w:tcW w:w="1977" w:type="dxa"/>
            <w:tcMar>
              <w:top w:w="86" w:type="dxa"/>
              <w:left w:w="115" w:type="dxa"/>
              <w:bottom w:w="58" w:type="dxa"/>
              <w:right w:w="86" w:type="dxa"/>
            </w:tcMar>
          </w:tcPr>
          <w:p w14:paraId="400B0071" w14:textId="77777777" w:rsidR="00C41B92" w:rsidRPr="003E4A1B" w:rsidRDefault="00C41B92" w:rsidP="005E2770">
            <w:pPr>
              <w:rPr>
                <w:rFonts w:cs="Arial"/>
              </w:rPr>
            </w:pPr>
            <w:r w:rsidRPr="003E4A1B">
              <w:rPr>
                <w:rFonts w:cs="Arial"/>
              </w:rPr>
              <w:t>Yes /  No</w:t>
            </w:r>
          </w:p>
        </w:tc>
        <w:tc>
          <w:tcPr>
            <w:tcW w:w="2114" w:type="dxa"/>
            <w:tcMar>
              <w:top w:w="86" w:type="dxa"/>
              <w:left w:w="115" w:type="dxa"/>
              <w:bottom w:w="58" w:type="dxa"/>
              <w:right w:w="86" w:type="dxa"/>
            </w:tcMar>
          </w:tcPr>
          <w:p w14:paraId="011CBF9A" w14:textId="77777777" w:rsidR="00C41B92" w:rsidRPr="003E4A1B" w:rsidRDefault="00C41B92" w:rsidP="005E2770">
            <w:pPr>
              <w:rPr>
                <w:rFonts w:cs="Arial"/>
              </w:rPr>
            </w:pPr>
            <w:r w:rsidRPr="003E4A1B">
              <w:rPr>
                <w:rFonts w:cs="Arial"/>
              </w:rPr>
              <w:t>Yes /  No</w:t>
            </w:r>
          </w:p>
        </w:tc>
      </w:tr>
      <w:tr w:rsidR="00C41B92" w:rsidRPr="003E4A1B" w14:paraId="13DEC263" w14:textId="77777777" w:rsidTr="00E265CD">
        <w:trPr>
          <w:trHeight w:val="480"/>
        </w:trPr>
        <w:tc>
          <w:tcPr>
            <w:tcW w:w="4152" w:type="dxa"/>
            <w:tcMar>
              <w:top w:w="86" w:type="dxa"/>
              <w:left w:w="115" w:type="dxa"/>
              <w:bottom w:w="58" w:type="dxa"/>
              <w:right w:w="86" w:type="dxa"/>
            </w:tcMar>
          </w:tcPr>
          <w:p w14:paraId="61BF5172" w14:textId="77777777" w:rsidR="00C41B92" w:rsidRPr="003E4A1B" w:rsidRDefault="00C41B92" w:rsidP="005E2770">
            <w:pPr>
              <w:rPr>
                <w:rFonts w:cs="Arial"/>
              </w:rPr>
            </w:pPr>
            <w:r w:rsidRPr="003E4A1B">
              <w:rPr>
                <w:rFonts w:cs="Arial"/>
              </w:rPr>
              <w:t>Minimum balance to maintain free checking</w:t>
            </w:r>
          </w:p>
        </w:tc>
        <w:tc>
          <w:tcPr>
            <w:tcW w:w="2067" w:type="dxa"/>
            <w:tcMar>
              <w:top w:w="86" w:type="dxa"/>
              <w:left w:w="115" w:type="dxa"/>
              <w:bottom w:w="58" w:type="dxa"/>
              <w:right w:w="86" w:type="dxa"/>
            </w:tcMar>
          </w:tcPr>
          <w:p w14:paraId="03A47A61" w14:textId="77777777" w:rsidR="00C41B92" w:rsidRPr="003E4A1B" w:rsidRDefault="00C41B92" w:rsidP="005E2770">
            <w:pPr>
              <w:rPr>
                <w:rFonts w:cs="Arial"/>
              </w:rPr>
            </w:pPr>
            <w:r w:rsidRPr="003E4A1B">
              <w:rPr>
                <w:rFonts w:cs="Arial"/>
              </w:rPr>
              <w:t>$</w:t>
            </w:r>
          </w:p>
        </w:tc>
        <w:tc>
          <w:tcPr>
            <w:tcW w:w="1977" w:type="dxa"/>
            <w:tcMar>
              <w:top w:w="86" w:type="dxa"/>
              <w:left w:w="115" w:type="dxa"/>
              <w:bottom w:w="58" w:type="dxa"/>
              <w:right w:w="86" w:type="dxa"/>
            </w:tcMar>
          </w:tcPr>
          <w:p w14:paraId="57F7874C" w14:textId="77777777" w:rsidR="00C41B92" w:rsidRPr="003E4A1B" w:rsidRDefault="00C41B92" w:rsidP="005E2770">
            <w:pPr>
              <w:rPr>
                <w:rFonts w:cs="Arial"/>
              </w:rPr>
            </w:pPr>
            <w:r w:rsidRPr="003E4A1B">
              <w:rPr>
                <w:rFonts w:cs="Arial"/>
              </w:rPr>
              <w:t>$</w:t>
            </w:r>
          </w:p>
        </w:tc>
        <w:tc>
          <w:tcPr>
            <w:tcW w:w="2114" w:type="dxa"/>
            <w:tcMar>
              <w:top w:w="86" w:type="dxa"/>
              <w:left w:w="115" w:type="dxa"/>
              <w:bottom w:w="58" w:type="dxa"/>
              <w:right w:w="86" w:type="dxa"/>
            </w:tcMar>
          </w:tcPr>
          <w:p w14:paraId="4E0E40F4" w14:textId="77777777" w:rsidR="00C41B92" w:rsidRPr="003E4A1B" w:rsidRDefault="00C41B92" w:rsidP="005E2770">
            <w:pPr>
              <w:rPr>
                <w:rFonts w:cs="Arial"/>
              </w:rPr>
            </w:pPr>
            <w:r w:rsidRPr="003E4A1B">
              <w:rPr>
                <w:rFonts w:cs="Arial"/>
              </w:rPr>
              <w:t>$</w:t>
            </w:r>
          </w:p>
        </w:tc>
      </w:tr>
      <w:tr w:rsidR="00C41B92" w:rsidRPr="003E4A1B" w14:paraId="19B97C08" w14:textId="77777777" w:rsidTr="00E265CD">
        <w:trPr>
          <w:trHeight w:val="480"/>
        </w:trPr>
        <w:tc>
          <w:tcPr>
            <w:tcW w:w="4152" w:type="dxa"/>
            <w:tcMar>
              <w:top w:w="86" w:type="dxa"/>
              <w:left w:w="115" w:type="dxa"/>
              <w:bottom w:w="58" w:type="dxa"/>
              <w:right w:w="86" w:type="dxa"/>
            </w:tcMar>
          </w:tcPr>
          <w:p w14:paraId="63D3F919" w14:textId="77777777" w:rsidR="00C41B92" w:rsidRPr="003E4A1B" w:rsidRDefault="00C41B92" w:rsidP="005E2770">
            <w:pPr>
              <w:rPr>
                <w:rFonts w:cs="Arial"/>
              </w:rPr>
            </w:pPr>
            <w:r w:rsidRPr="003E4A1B">
              <w:rPr>
                <w:rFonts w:cs="Arial"/>
              </w:rPr>
              <w:t>Interest on savings account</w:t>
            </w:r>
          </w:p>
        </w:tc>
        <w:tc>
          <w:tcPr>
            <w:tcW w:w="2067" w:type="dxa"/>
            <w:tcMar>
              <w:top w:w="86" w:type="dxa"/>
              <w:left w:w="115" w:type="dxa"/>
              <w:bottom w:w="58" w:type="dxa"/>
              <w:right w:w="86" w:type="dxa"/>
            </w:tcMar>
          </w:tcPr>
          <w:p w14:paraId="56082992" w14:textId="77777777" w:rsidR="00C41B92" w:rsidRPr="003E4A1B" w:rsidRDefault="00C41B92" w:rsidP="005E2770">
            <w:pPr>
              <w:jc w:val="right"/>
              <w:rPr>
                <w:rFonts w:cs="Arial"/>
              </w:rPr>
            </w:pPr>
            <w:r w:rsidRPr="003E4A1B">
              <w:rPr>
                <w:rFonts w:cs="Arial"/>
              </w:rPr>
              <w:t>%</w:t>
            </w:r>
          </w:p>
        </w:tc>
        <w:tc>
          <w:tcPr>
            <w:tcW w:w="1977" w:type="dxa"/>
            <w:tcMar>
              <w:top w:w="86" w:type="dxa"/>
              <w:left w:w="115" w:type="dxa"/>
              <w:bottom w:w="58" w:type="dxa"/>
              <w:right w:w="86" w:type="dxa"/>
            </w:tcMar>
          </w:tcPr>
          <w:p w14:paraId="122F98B0" w14:textId="77777777" w:rsidR="00C41B92" w:rsidRPr="003E4A1B" w:rsidRDefault="00C41B92" w:rsidP="005E2770">
            <w:pPr>
              <w:jc w:val="right"/>
              <w:rPr>
                <w:rFonts w:cs="Arial"/>
              </w:rPr>
            </w:pPr>
            <w:r w:rsidRPr="003E4A1B">
              <w:rPr>
                <w:rFonts w:cs="Arial"/>
              </w:rPr>
              <w:t>%</w:t>
            </w:r>
          </w:p>
        </w:tc>
        <w:tc>
          <w:tcPr>
            <w:tcW w:w="2114" w:type="dxa"/>
            <w:tcMar>
              <w:top w:w="86" w:type="dxa"/>
              <w:left w:w="115" w:type="dxa"/>
              <w:bottom w:w="58" w:type="dxa"/>
              <w:right w:w="86" w:type="dxa"/>
            </w:tcMar>
          </w:tcPr>
          <w:p w14:paraId="470158D3" w14:textId="77777777" w:rsidR="00C41B92" w:rsidRPr="003E4A1B" w:rsidRDefault="00C41B92" w:rsidP="005E2770">
            <w:pPr>
              <w:jc w:val="right"/>
              <w:rPr>
                <w:rFonts w:cs="Arial"/>
              </w:rPr>
            </w:pPr>
            <w:r w:rsidRPr="003E4A1B">
              <w:rPr>
                <w:rFonts w:cs="Arial"/>
              </w:rPr>
              <w:t>%</w:t>
            </w:r>
          </w:p>
        </w:tc>
      </w:tr>
      <w:tr w:rsidR="00C41B92" w:rsidRPr="003E4A1B" w14:paraId="4C144B23" w14:textId="77777777" w:rsidTr="005E2770">
        <w:trPr>
          <w:trHeight w:val="552"/>
        </w:trPr>
        <w:tc>
          <w:tcPr>
            <w:tcW w:w="4152" w:type="dxa"/>
            <w:tcMar>
              <w:top w:w="86" w:type="dxa"/>
              <w:left w:w="115" w:type="dxa"/>
              <w:bottom w:w="58" w:type="dxa"/>
              <w:right w:w="86" w:type="dxa"/>
            </w:tcMar>
          </w:tcPr>
          <w:p w14:paraId="7BD80F87" w14:textId="77777777" w:rsidR="00C41B92" w:rsidRPr="003E4A1B" w:rsidRDefault="00C41B92" w:rsidP="005E2770">
            <w:pPr>
              <w:rPr>
                <w:rFonts w:cs="Arial"/>
              </w:rPr>
            </w:pPr>
            <w:r w:rsidRPr="003E4A1B">
              <w:rPr>
                <w:rFonts w:cs="Arial"/>
              </w:rPr>
              <w:t>Overdraft fee</w:t>
            </w:r>
          </w:p>
        </w:tc>
        <w:tc>
          <w:tcPr>
            <w:tcW w:w="2067" w:type="dxa"/>
            <w:tcMar>
              <w:top w:w="86" w:type="dxa"/>
              <w:left w:w="115" w:type="dxa"/>
              <w:bottom w:w="58" w:type="dxa"/>
              <w:right w:w="86" w:type="dxa"/>
            </w:tcMar>
          </w:tcPr>
          <w:p w14:paraId="2AD898F8" w14:textId="77777777" w:rsidR="00C41B92" w:rsidRPr="003E4A1B" w:rsidRDefault="00C41B92" w:rsidP="005E2770">
            <w:pPr>
              <w:rPr>
                <w:rFonts w:cs="Arial"/>
              </w:rPr>
            </w:pPr>
            <w:r w:rsidRPr="003E4A1B">
              <w:rPr>
                <w:rFonts w:cs="Arial"/>
              </w:rPr>
              <w:t>$</w:t>
            </w:r>
          </w:p>
        </w:tc>
        <w:tc>
          <w:tcPr>
            <w:tcW w:w="1977" w:type="dxa"/>
            <w:tcMar>
              <w:top w:w="86" w:type="dxa"/>
              <w:left w:w="115" w:type="dxa"/>
              <w:bottom w:w="58" w:type="dxa"/>
              <w:right w:w="86" w:type="dxa"/>
            </w:tcMar>
          </w:tcPr>
          <w:p w14:paraId="52711D5C" w14:textId="77777777" w:rsidR="00C41B92" w:rsidRPr="003E4A1B" w:rsidRDefault="00C41B92" w:rsidP="005E2770">
            <w:pPr>
              <w:rPr>
                <w:rFonts w:cs="Arial"/>
              </w:rPr>
            </w:pPr>
            <w:r w:rsidRPr="003E4A1B">
              <w:rPr>
                <w:rFonts w:cs="Arial"/>
              </w:rPr>
              <w:t>$</w:t>
            </w:r>
          </w:p>
        </w:tc>
        <w:tc>
          <w:tcPr>
            <w:tcW w:w="2114" w:type="dxa"/>
            <w:tcMar>
              <w:top w:w="86" w:type="dxa"/>
              <w:left w:w="115" w:type="dxa"/>
              <w:bottom w:w="58" w:type="dxa"/>
              <w:right w:w="86" w:type="dxa"/>
            </w:tcMar>
          </w:tcPr>
          <w:p w14:paraId="58804643" w14:textId="77777777" w:rsidR="00C41B92" w:rsidRPr="003E4A1B" w:rsidRDefault="00C41B92" w:rsidP="005E2770">
            <w:pPr>
              <w:rPr>
                <w:rFonts w:cs="Arial"/>
              </w:rPr>
            </w:pPr>
            <w:r w:rsidRPr="003E4A1B">
              <w:rPr>
                <w:rFonts w:cs="Arial"/>
              </w:rPr>
              <w:t>$</w:t>
            </w:r>
          </w:p>
        </w:tc>
      </w:tr>
      <w:tr w:rsidR="00C41B92" w:rsidRPr="003E4A1B" w14:paraId="2C3D4063" w14:textId="77777777" w:rsidTr="005E2770">
        <w:tc>
          <w:tcPr>
            <w:tcW w:w="4152" w:type="dxa"/>
            <w:tcMar>
              <w:top w:w="86" w:type="dxa"/>
              <w:left w:w="115" w:type="dxa"/>
              <w:bottom w:w="58" w:type="dxa"/>
              <w:right w:w="86" w:type="dxa"/>
            </w:tcMar>
          </w:tcPr>
          <w:p w14:paraId="41934C8A" w14:textId="77777777" w:rsidR="00C41B92" w:rsidRPr="003E4A1B" w:rsidRDefault="00C41B92" w:rsidP="005E2770">
            <w:pPr>
              <w:rPr>
                <w:rFonts w:cs="Arial"/>
              </w:rPr>
            </w:pPr>
            <w:r w:rsidRPr="003E4A1B">
              <w:rPr>
                <w:rFonts w:cs="Arial"/>
              </w:rPr>
              <w:t>Will bank take money out of savings automatically to cover insufficient funds in the checking account (thus avoiding inadvertent overdrafts)?</w:t>
            </w:r>
          </w:p>
        </w:tc>
        <w:tc>
          <w:tcPr>
            <w:tcW w:w="2067" w:type="dxa"/>
            <w:tcMar>
              <w:top w:w="86" w:type="dxa"/>
              <w:left w:w="115" w:type="dxa"/>
              <w:bottom w:w="58" w:type="dxa"/>
              <w:right w:w="86" w:type="dxa"/>
            </w:tcMar>
          </w:tcPr>
          <w:p w14:paraId="4AEC2745" w14:textId="77777777" w:rsidR="00C41B92" w:rsidRPr="003E4A1B" w:rsidRDefault="00C41B92" w:rsidP="005E2770">
            <w:pPr>
              <w:rPr>
                <w:rFonts w:cs="Arial"/>
              </w:rPr>
            </w:pPr>
            <w:r w:rsidRPr="003E4A1B">
              <w:rPr>
                <w:rFonts w:cs="Arial"/>
              </w:rPr>
              <w:t>Yes /  No</w:t>
            </w:r>
          </w:p>
        </w:tc>
        <w:tc>
          <w:tcPr>
            <w:tcW w:w="1977" w:type="dxa"/>
            <w:tcMar>
              <w:top w:w="86" w:type="dxa"/>
              <w:left w:w="115" w:type="dxa"/>
              <w:bottom w:w="58" w:type="dxa"/>
              <w:right w:w="86" w:type="dxa"/>
            </w:tcMar>
          </w:tcPr>
          <w:p w14:paraId="60AB5370" w14:textId="77777777" w:rsidR="00C41B92" w:rsidRPr="003E4A1B" w:rsidRDefault="00C41B92" w:rsidP="005E2770">
            <w:pPr>
              <w:rPr>
                <w:rFonts w:cs="Arial"/>
              </w:rPr>
            </w:pPr>
            <w:r w:rsidRPr="003E4A1B">
              <w:rPr>
                <w:rFonts w:cs="Arial"/>
              </w:rPr>
              <w:t>Yes /  No</w:t>
            </w:r>
          </w:p>
        </w:tc>
        <w:tc>
          <w:tcPr>
            <w:tcW w:w="2114" w:type="dxa"/>
            <w:tcMar>
              <w:top w:w="86" w:type="dxa"/>
              <w:left w:w="115" w:type="dxa"/>
              <w:bottom w:w="58" w:type="dxa"/>
              <w:right w:w="86" w:type="dxa"/>
            </w:tcMar>
          </w:tcPr>
          <w:p w14:paraId="27ACD392" w14:textId="77777777" w:rsidR="00C41B92" w:rsidRPr="003E4A1B" w:rsidRDefault="00C41B92" w:rsidP="005E2770">
            <w:pPr>
              <w:rPr>
                <w:rFonts w:cs="Arial"/>
              </w:rPr>
            </w:pPr>
            <w:r w:rsidRPr="003E4A1B">
              <w:rPr>
                <w:rFonts w:cs="Arial"/>
              </w:rPr>
              <w:t>Yes /  No</w:t>
            </w:r>
          </w:p>
        </w:tc>
      </w:tr>
      <w:tr w:rsidR="00C41B92" w:rsidRPr="003E4A1B" w14:paraId="236FFB21" w14:textId="77777777" w:rsidTr="005E2770">
        <w:trPr>
          <w:trHeight w:val="588"/>
        </w:trPr>
        <w:tc>
          <w:tcPr>
            <w:tcW w:w="4152" w:type="dxa"/>
            <w:tcMar>
              <w:top w:w="86" w:type="dxa"/>
              <w:left w:w="115" w:type="dxa"/>
              <w:bottom w:w="58" w:type="dxa"/>
              <w:right w:w="86" w:type="dxa"/>
            </w:tcMar>
          </w:tcPr>
          <w:p w14:paraId="44DBE038" w14:textId="77777777" w:rsidR="00C41B92" w:rsidRPr="003E4A1B" w:rsidRDefault="00C41B92" w:rsidP="005E2770">
            <w:pPr>
              <w:rPr>
                <w:rFonts w:cs="Arial"/>
              </w:rPr>
            </w:pPr>
            <w:r w:rsidRPr="003E4A1B">
              <w:rPr>
                <w:rFonts w:cs="Arial"/>
              </w:rPr>
              <w:t>Printed monthly statement?</w:t>
            </w:r>
          </w:p>
        </w:tc>
        <w:tc>
          <w:tcPr>
            <w:tcW w:w="2067" w:type="dxa"/>
            <w:tcMar>
              <w:top w:w="86" w:type="dxa"/>
              <w:left w:w="115" w:type="dxa"/>
              <w:bottom w:w="58" w:type="dxa"/>
              <w:right w:w="86" w:type="dxa"/>
            </w:tcMar>
          </w:tcPr>
          <w:p w14:paraId="42359E68" w14:textId="77777777" w:rsidR="00C41B92" w:rsidRPr="003E4A1B" w:rsidRDefault="00C41B92" w:rsidP="005E2770">
            <w:pPr>
              <w:rPr>
                <w:rFonts w:cs="Arial"/>
              </w:rPr>
            </w:pPr>
            <w:r w:rsidRPr="003E4A1B">
              <w:rPr>
                <w:rFonts w:cs="Arial"/>
              </w:rPr>
              <w:t>Yes /  No</w:t>
            </w:r>
          </w:p>
        </w:tc>
        <w:tc>
          <w:tcPr>
            <w:tcW w:w="1977" w:type="dxa"/>
            <w:tcMar>
              <w:top w:w="86" w:type="dxa"/>
              <w:left w:w="115" w:type="dxa"/>
              <w:bottom w:w="58" w:type="dxa"/>
              <w:right w:w="86" w:type="dxa"/>
            </w:tcMar>
          </w:tcPr>
          <w:p w14:paraId="1E0AE25C" w14:textId="77777777" w:rsidR="00C41B92" w:rsidRPr="003E4A1B" w:rsidRDefault="00C41B92" w:rsidP="005E2770">
            <w:pPr>
              <w:rPr>
                <w:rFonts w:cs="Arial"/>
              </w:rPr>
            </w:pPr>
            <w:r w:rsidRPr="003E4A1B">
              <w:rPr>
                <w:rFonts w:cs="Arial"/>
              </w:rPr>
              <w:t>Yes /  No</w:t>
            </w:r>
          </w:p>
        </w:tc>
        <w:tc>
          <w:tcPr>
            <w:tcW w:w="2114" w:type="dxa"/>
            <w:tcMar>
              <w:top w:w="86" w:type="dxa"/>
              <w:left w:w="115" w:type="dxa"/>
              <w:bottom w:w="58" w:type="dxa"/>
              <w:right w:w="86" w:type="dxa"/>
            </w:tcMar>
          </w:tcPr>
          <w:p w14:paraId="229AB073" w14:textId="77777777" w:rsidR="00C41B92" w:rsidRPr="003E4A1B" w:rsidRDefault="00C41B92" w:rsidP="005E2770">
            <w:pPr>
              <w:rPr>
                <w:rFonts w:cs="Arial"/>
              </w:rPr>
            </w:pPr>
            <w:r w:rsidRPr="003E4A1B">
              <w:rPr>
                <w:rFonts w:cs="Arial"/>
              </w:rPr>
              <w:t>Yes /  No</w:t>
            </w:r>
          </w:p>
        </w:tc>
      </w:tr>
      <w:tr w:rsidR="00C41B92" w:rsidRPr="003E4A1B" w14:paraId="47A89960" w14:textId="77777777" w:rsidTr="00774DA0">
        <w:trPr>
          <w:trHeight w:val="561"/>
        </w:trPr>
        <w:tc>
          <w:tcPr>
            <w:tcW w:w="4152" w:type="dxa"/>
            <w:tcMar>
              <w:top w:w="86" w:type="dxa"/>
              <w:left w:w="115" w:type="dxa"/>
              <w:bottom w:w="58" w:type="dxa"/>
              <w:right w:w="86" w:type="dxa"/>
            </w:tcMar>
          </w:tcPr>
          <w:p w14:paraId="1A01E22E" w14:textId="77777777" w:rsidR="00C41B92" w:rsidRPr="003E4A1B" w:rsidRDefault="00C41B92" w:rsidP="005E2770">
            <w:pPr>
              <w:rPr>
                <w:rFonts w:cs="Arial"/>
              </w:rPr>
            </w:pPr>
            <w:r w:rsidRPr="003E4A1B">
              <w:rPr>
                <w:rFonts w:cs="Arial"/>
              </w:rPr>
              <w:t>Able to check online for balance and see which checks have cleared?</w:t>
            </w:r>
          </w:p>
        </w:tc>
        <w:tc>
          <w:tcPr>
            <w:tcW w:w="2067" w:type="dxa"/>
            <w:tcMar>
              <w:top w:w="86" w:type="dxa"/>
              <w:left w:w="115" w:type="dxa"/>
              <w:bottom w:w="58" w:type="dxa"/>
              <w:right w:w="86" w:type="dxa"/>
            </w:tcMar>
          </w:tcPr>
          <w:p w14:paraId="554EB33C" w14:textId="77777777" w:rsidR="00C41B92" w:rsidRPr="003E4A1B" w:rsidRDefault="00C41B92" w:rsidP="005E2770">
            <w:pPr>
              <w:rPr>
                <w:rFonts w:cs="Arial"/>
              </w:rPr>
            </w:pPr>
            <w:r w:rsidRPr="003E4A1B">
              <w:rPr>
                <w:rFonts w:cs="Arial"/>
              </w:rPr>
              <w:t>Yes /  No</w:t>
            </w:r>
          </w:p>
        </w:tc>
        <w:tc>
          <w:tcPr>
            <w:tcW w:w="1977" w:type="dxa"/>
            <w:tcMar>
              <w:top w:w="86" w:type="dxa"/>
              <w:left w:w="115" w:type="dxa"/>
              <w:bottom w:w="58" w:type="dxa"/>
              <w:right w:w="86" w:type="dxa"/>
            </w:tcMar>
          </w:tcPr>
          <w:p w14:paraId="473EEB4C" w14:textId="77777777" w:rsidR="00C41B92" w:rsidRPr="003E4A1B" w:rsidRDefault="00C41B92" w:rsidP="005E2770">
            <w:pPr>
              <w:rPr>
                <w:rFonts w:cs="Arial"/>
              </w:rPr>
            </w:pPr>
            <w:r w:rsidRPr="003E4A1B">
              <w:rPr>
                <w:rFonts w:cs="Arial"/>
              </w:rPr>
              <w:t>Yes /  No</w:t>
            </w:r>
          </w:p>
        </w:tc>
        <w:tc>
          <w:tcPr>
            <w:tcW w:w="2114" w:type="dxa"/>
            <w:tcMar>
              <w:top w:w="86" w:type="dxa"/>
              <w:left w:w="115" w:type="dxa"/>
              <w:bottom w:w="58" w:type="dxa"/>
              <w:right w:w="86" w:type="dxa"/>
            </w:tcMar>
          </w:tcPr>
          <w:p w14:paraId="53D5AF08" w14:textId="77777777" w:rsidR="00C41B92" w:rsidRPr="003E4A1B" w:rsidRDefault="00C41B92" w:rsidP="005E2770">
            <w:pPr>
              <w:rPr>
                <w:rFonts w:cs="Arial"/>
              </w:rPr>
            </w:pPr>
            <w:r w:rsidRPr="003E4A1B">
              <w:rPr>
                <w:rFonts w:cs="Arial"/>
              </w:rPr>
              <w:t>Yes /  No</w:t>
            </w:r>
          </w:p>
        </w:tc>
      </w:tr>
      <w:tr w:rsidR="00C41B92" w:rsidRPr="003E4A1B" w14:paraId="12A5E5EF" w14:textId="77777777" w:rsidTr="00774DA0">
        <w:trPr>
          <w:trHeight w:val="480"/>
        </w:trPr>
        <w:tc>
          <w:tcPr>
            <w:tcW w:w="4152" w:type="dxa"/>
            <w:tcMar>
              <w:top w:w="86" w:type="dxa"/>
              <w:left w:w="115" w:type="dxa"/>
              <w:bottom w:w="58" w:type="dxa"/>
              <w:right w:w="86" w:type="dxa"/>
            </w:tcMar>
          </w:tcPr>
          <w:p w14:paraId="2A10DF0E" w14:textId="77777777" w:rsidR="00C41B92" w:rsidRPr="003E4A1B" w:rsidRDefault="00C41B92" w:rsidP="005E2770">
            <w:pPr>
              <w:rPr>
                <w:rFonts w:cs="Arial"/>
              </w:rPr>
            </w:pPr>
            <w:r w:rsidRPr="003E4A1B">
              <w:rPr>
                <w:rFonts w:cs="Arial"/>
              </w:rPr>
              <w:t>Import/ Export experience</w:t>
            </w:r>
            <w:r>
              <w:rPr>
                <w:rFonts w:cs="Arial"/>
              </w:rPr>
              <w:t>?</w:t>
            </w:r>
          </w:p>
        </w:tc>
        <w:tc>
          <w:tcPr>
            <w:tcW w:w="2067" w:type="dxa"/>
            <w:tcMar>
              <w:top w:w="86" w:type="dxa"/>
              <w:left w:w="115" w:type="dxa"/>
              <w:bottom w:w="58" w:type="dxa"/>
              <w:right w:w="86" w:type="dxa"/>
            </w:tcMar>
          </w:tcPr>
          <w:p w14:paraId="6449D421" w14:textId="77777777" w:rsidR="00C41B92" w:rsidRPr="003E4A1B" w:rsidRDefault="00C41B92" w:rsidP="005E2770">
            <w:pPr>
              <w:rPr>
                <w:rFonts w:cs="Arial"/>
              </w:rPr>
            </w:pPr>
            <w:r w:rsidRPr="003E4A1B">
              <w:rPr>
                <w:rFonts w:cs="Arial"/>
              </w:rPr>
              <w:t>Yes /  No</w:t>
            </w:r>
          </w:p>
        </w:tc>
        <w:tc>
          <w:tcPr>
            <w:tcW w:w="1977" w:type="dxa"/>
            <w:tcMar>
              <w:top w:w="86" w:type="dxa"/>
              <w:left w:w="115" w:type="dxa"/>
              <w:bottom w:w="58" w:type="dxa"/>
              <w:right w:w="86" w:type="dxa"/>
            </w:tcMar>
          </w:tcPr>
          <w:p w14:paraId="7F5BF118" w14:textId="77777777" w:rsidR="00C41B92" w:rsidRPr="003E4A1B" w:rsidRDefault="00C41B92" w:rsidP="005E2770">
            <w:pPr>
              <w:rPr>
                <w:rFonts w:cs="Arial"/>
              </w:rPr>
            </w:pPr>
            <w:r w:rsidRPr="003E4A1B">
              <w:rPr>
                <w:rFonts w:cs="Arial"/>
              </w:rPr>
              <w:t>Yes /  No</w:t>
            </w:r>
          </w:p>
        </w:tc>
        <w:tc>
          <w:tcPr>
            <w:tcW w:w="2114" w:type="dxa"/>
            <w:tcMar>
              <w:top w:w="86" w:type="dxa"/>
              <w:left w:w="115" w:type="dxa"/>
              <w:bottom w:w="58" w:type="dxa"/>
              <w:right w:w="86" w:type="dxa"/>
            </w:tcMar>
          </w:tcPr>
          <w:p w14:paraId="053D1045" w14:textId="77777777" w:rsidR="00C41B92" w:rsidRPr="003E4A1B" w:rsidRDefault="00C41B92" w:rsidP="005E2770">
            <w:pPr>
              <w:rPr>
                <w:rFonts w:cs="Arial"/>
              </w:rPr>
            </w:pPr>
            <w:r w:rsidRPr="003E4A1B">
              <w:rPr>
                <w:rFonts w:cs="Arial"/>
              </w:rPr>
              <w:t>Yes /  No</w:t>
            </w:r>
          </w:p>
        </w:tc>
      </w:tr>
      <w:tr w:rsidR="00C41B92" w:rsidRPr="003E4A1B" w14:paraId="415051A7" w14:textId="77777777" w:rsidTr="00774DA0">
        <w:trPr>
          <w:trHeight w:val="498"/>
        </w:trPr>
        <w:tc>
          <w:tcPr>
            <w:tcW w:w="4152" w:type="dxa"/>
            <w:tcMar>
              <w:top w:w="86" w:type="dxa"/>
              <w:left w:w="115" w:type="dxa"/>
              <w:bottom w:w="58" w:type="dxa"/>
              <w:right w:w="86" w:type="dxa"/>
            </w:tcMar>
          </w:tcPr>
          <w:p w14:paraId="0172C484" w14:textId="77777777" w:rsidR="00C41B92" w:rsidRPr="003E4A1B" w:rsidRDefault="00C41B92" w:rsidP="005E2770">
            <w:pPr>
              <w:rPr>
                <w:rFonts w:cs="Arial"/>
              </w:rPr>
            </w:pPr>
            <w:r w:rsidRPr="003E4A1B">
              <w:rPr>
                <w:rFonts w:cs="Arial"/>
              </w:rPr>
              <w:t xml:space="preserve">      Experience with Letter</w:t>
            </w:r>
            <w:r>
              <w:rPr>
                <w:rFonts w:cs="Arial"/>
              </w:rPr>
              <w:t>s</w:t>
            </w:r>
            <w:r w:rsidRPr="003E4A1B">
              <w:rPr>
                <w:rFonts w:cs="Arial"/>
              </w:rPr>
              <w:t xml:space="preserve"> of Credit</w:t>
            </w:r>
            <w:r>
              <w:rPr>
                <w:rFonts w:cs="Arial"/>
              </w:rPr>
              <w:t>?</w:t>
            </w:r>
          </w:p>
        </w:tc>
        <w:tc>
          <w:tcPr>
            <w:tcW w:w="2067" w:type="dxa"/>
            <w:tcMar>
              <w:top w:w="86" w:type="dxa"/>
              <w:left w:w="115" w:type="dxa"/>
              <w:bottom w:w="58" w:type="dxa"/>
              <w:right w:w="86" w:type="dxa"/>
            </w:tcMar>
          </w:tcPr>
          <w:p w14:paraId="2AE9A265" w14:textId="77777777" w:rsidR="00C41B92" w:rsidRPr="003E4A1B" w:rsidRDefault="00C41B92" w:rsidP="005E2770">
            <w:pPr>
              <w:rPr>
                <w:rFonts w:cs="Arial"/>
              </w:rPr>
            </w:pPr>
            <w:r w:rsidRPr="003E4A1B">
              <w:rPr>
                <w:rFonts w:cs="Arial"/>
              </w:rPr>
              <w:t>Yes /  No</w:t>
            </w:r>
          </w:p>
        </w:tc>
        <w:tc>
          <w:tcPr>
            <w:tcW w:w="1977" w:type="dxa"/>
            <w:tcMar>
              <w:top w:w="86" w:type="dxa"/>
              <w:left w:w="115" w:type="dxa"/>
              <w:bottom w:w="58" w:type="dxa"/>
              <w:right w:w="86" w:type="dxa"/>
            </w:tcMar>
          </w:tcPr>
          <w:p w14:paraId="6007B723" w14:textId="77777777" w:rsidR="00C41B92" w:rsidRPr="003E4A1B" w:rsidRDefault="00C41B92" w:rsidP="005E2770">
            <w:pPr>
              <w:rPr>
                <w:rFonts w:cs="Arial"/>
              </w:rPr>
            </w:pPr>
            <w:r w:rsidRPr="003E4A1B">
              <w:rPr>
                <w:rFonts w:cs="Arial"/>
              </w:rPr>
              <w:t>Yes /  No</w:t>
            </w:r>
          </w:p>
        </w:tc>
        <w:tc>
          <w:tcPr>
            <w:tcW w:w="2114" w:type="dxa"/>
            <w:tcMar>
              <w:top w:w="86" w:type="dxa"/>
              <w:left w:w="115" w:type="dxa"/>
              <w:bottom w:w="58" w:type="dxa"/>
              <w:right w:w="86" w:type="dxa"/>
            </w:tcMar>
          </w:tcPr>
          <w:p w14:paraId="230992C5" w14:textId="77777777" w:rsidR="00C41B92" w:rsidRPr="003E4A1B" w:rsidRDefault="00C41B92" w:rsidP="005E2770">
            <w:pPr>
              <w:rPr>
                <w:rFonts w:cs="Arial"/>
              </w:rPr>
            </w:pPr>
            <w:r w:rsidRPr="003E4A1B">
              <w:rPr>
                <w:rFonts w:cs="Arial"/>
              </w:rPr>
              <w:t>Yes /  No</w:t>
            </w:r>
          </w:p>
        </w:tc>
      </w:tr>
      <w:tr w:rsidR="00C41B92" w:rsidRPr="003E4A1B" w14:paraId="484510F2" w14:textId="77777777" w:rsidTr="00774DA0">
        <w:trPr>
          <w:trHeight w:val="471"/>
        </w:trPr>
        <w:tc>
          <w:tcPr>
            <w:tcW w:w="4152" w:type="dxa"/>
            <w:tcMar>
              <w:top w:w="86" w:type="dxa"/>
              <w:left w:w="115" w:type="dxa"/>
              <w:bottom w:w="58" w:type="dxa"/>
              <w:right w:w="86" w:type="dxa"/>
            </w:tcMar>
          </w:tcPr>
          <w:p w14:paraId="41595573" w14:textId="77777777" w:rsidR="00C41B92" w:rsidRPr="003E4A1B" w:rsidRDefault="00C41B92" w:rsidP="005E2770">
            <w:pPr>
              <w:rPr>
                <w:rFonts w:cs="Arial"/>
              </w:rPr>
            </w:pPr>
            <w:r w:rsidRPr="003E4A1B">
              <w:rPr>
                <w:rFonts w:cs="Arial"/>
              </w:rPr>
              <w:t xml:space="preserve">      Experience with wire transfers</w:t>
            </w:r>
            <w:r>
              <w:rPr>
                <w:rFonts w:cs="Arial"/>
              </w:rPr>
              <w:t>?</w:t>
            </w:r>
          </w:p>
        </w:tc>
        <w:tc>
          <w:tcPr>
            <w:tcW w:w="2067" w:type="dxa"/>
            <w:tcMar>
              <w:top w:w="86" w:type="dxa"/>
              <w:left w:w="115" w:type="dxa"/>
              <w:bottom w:w="58" w:type="dxa"/>
              <w:right w:w="86" w:type="dxa"/>
            </w:tcMar>
          </w:tcPr>
          <w:p w14:paraId="1B2FF831" w14:textId="77777777" w:rsidR="00C41B92" w:rsidRPr="003E4A1B" w:rsidRDefault="00C41B92" w:rsidP="005E2770">
            <w:pPr>
              <w:rPr>
                <w:rFonts w:cs="Arial"/>
              </w:rPr>
            </w:pPr>
            <w:r w:rsidRPr="003E4A1B">
              <w:rPr>
                <w:rFonts w:cs="Arial"/>
              </w:rPr>
              <w:t>Yes /  No</w:t>
            </w:r>
          </w:p>
        </w:tc>
        <w:tc>
          <w:tcPr>
            <w:tcW w:w="1977" w:type="dxa"/>
            <w:tcMar>
              <w:top w:w="86" w:type="dxa"/>
              <w:left w:w="115" w:type="dxa"/>
              <w:bottom w:w="58" w:type="dxa"/>
              <w:right w:w="86" w:type="dxa"/>
            </w:tcMar>
          </w:tcPr>
          <w:p w14:paraId="1A513A5B" w14:textId="77777777" w:rsidR="00C41B92" w:rsidRPr="003E4A1B" w:rsidRDefault="00C41B92" w:rsidP="005E2770">
            <w:pPr>
              <w:rPr>
                <w:rFonts w:cs="Arial"/>
              </w:rPr>
            </w:pPr>
            <w:r w:rsidRPr="003E4A1B">
              <w:rPr>
                <w:rFonts w:cs="Arial"/>
              </w:rPr>
              <w:t>Yes /  No</w:t>
            </w:r>
          </w:p>
        </w:tc>
        <w:tc>
          <w:tcPr>
            <w:tcW w:w="2114" w:type="dxa"/>
            <w:tcMar>
              <w:top w:w="86" w:type="dxa"/>
              <w:left w:w="115" w:type="dxa"/>
              <w:bottom w:w="58" w:type="dxa"/>
              <w:right w:w="86" w:type="dxa"/>
            </w:tcMar>
          </w:tcPr>
          <w:p w14:paraId="393884A2" w14:textId="77777777" w:rsidR="00C41B92" w:rsidRPr="003E4A1B" w:rsidRDefault="00C41B92" w:rsidP="005E2770">
            <w:pPr>
              <w:rPr>
                <w:rFonts w:cs="Arial"/>
              </w:rPr>
            </w:pPr>
            <w:r w:rsidRPr="003E4A1B">
              <w:rPr>
                <w:rFonts w:cs="Arial"/>
              </w:rPr>
              <w:t>Yes /  No</w:t>
            </w:r>
          </w:p>
        </w:tc>
      </w:tr>
      <w:tr w:rsidR="00C41B92" w:rsidRPr="003E4A1B" w14:paraId="5DDCC75C" w14:textId="77777777" w:rsidTr="005E2770">
        <w:trPr>
          <w:trHeight w:val="561"/>
        </w:trPr>
        <w:tc>
          <w:tcPr>
            <w:tcW w:w="4152" w:type="dxa"/>
            <w:tcMar>
              <w:top w:w="86" w:type="dxa"/>
              <w:left w:w="115" w:type="dxa"/>
              <w:bottom w:w="58" w:type="dxa"/>
              <w:right w:w="86" w:type="dxa"/>
            </w:tcMar>
          </w:tcPr>
          <w:p w14:paraId="1CA7E271" w14:textId="77777777" w:rsidR="00C41B92" w:rsidRPr="003E4A1B" w:rsidRDefault="00C41B92" w:rsidP="005E2770">
            <w:pPr>
              <w:rPr>
                <w:rFonts w:cs="Arial"/>
              </w:rPr>
            </w:pPr>
            <w:r w:rsidRPr="003E4A1B">
              <w:rPr>
                <w:rFonts w:cs="Arial"/>
              </w:rPr>
              <w:t>Cost for 250 checks, binder, and book of carbonized deposit tickets</w:t>
            </w:r>
          </w:p>
        </w:tc>
        <w:tc>
          <w:tcPr>
            <w:tcW w:w="2067" w:type="dxa"/>
            <w:tcMar>
              <w:top w:w="86" w:type="dxa"/>
              <w:left w:w="115" w:type="dxa"/>
              <w:bottom w:w="58" w:type="dxa"/>
              <w:right w:w="86" w:type="dxa"/>
            </w:tcMar>
          </w:tcPr>
          <w:p w14:paraId="6FA6CA50" w14:textId="77777777" w:rsidR="00C41B92" w:rsidRPr="003E4A1B" w:rsidRDefault="00C41B92" w:rsidP="005E2770">
            <w:pPr>
              <w:rPr>
                <w:rFonts w:cs="Arial"/>
              </w:rPr>
            </w:pPr>
            <w:r w:rsidRPr="003E4A1B">
              <w:rPr>
                <w:rFonts w:cs="Arial"/>
              </w:rPr>
              <w:t>$</w:t>
            </w:r>
          </w:p>
        </w:tc>
        <w:tc>
          <w:tcPr>
            <w:tcW w:w="1977" w:type="dxa"/>
            <w:tcMar>
              <w:top w:w="86" w:type="dxa"/>
              <w:left w:w="115" w:type="dxa"/>
              <w:bottom w:w="58" w:type="dxa"/>
              <w:right w:w="86" w:type="dxa"/>
            </w:tcMar>
          </w:tcPr>
          <w:p w14:paraId="6CAC40EB" w14:textId="77777777" w:rsidR="00C41B92" w:rsidRPr="003E4A1B" w:rsidRDefault="00C41B92" w:rsidP="005E2770">
            <w:pPr>
              <w:rPr>
                <w:rFonts w:cs="Arial"/>
              </w:rPr>
            </w:pPr>
            <w:r w:rsidRPr="003E4A1B">
              <w:rPr>
                <w:rFonts w:cs="Arial"/>
              </w:rPr>
              <w:t>$</w:t>
            </w:r>
          </w:p>
        </w:tc>
        <w:tc>
          <w:tcPr>
            <w:tcW w:w="2114" w:type="dxa"/>
            <w:tcMar>
              <w:top w:w="86" w:type="dxa"/>
              <w:left w:w="115" w:type="dxa"/>
              <w:bottom w:w="58" w:type="dxa"/>
              <w:right w:w="86" w:type="dxa"/>
            </w:tcMar>
          </w:tcPr>
          <w:p w14:paraId="274359E7" w14:textId="77777777" w:rsidR="00C41B92" w:rsidRPr="003E4A1B" w:rsidRDefault="00C41B92" w:rsidP="005E2770">
            <w:pPr>
              <w:rPr>
                <w:rFonts w:cs="Arial"/>
              </w:rPr>
            </w:pPr>
            <w:r w:rsidRPr="003E4A1B">
              <w:rPr>
                <w:rFonts w:cs="Arial"/>
              </w:rPr>
              <w:t>$</w:t>
            </w:r>
          </w:p>
        </w:tc>
      </w:tr>
      <w:tr w:rsidR="00C41B92" w:rsidRPr="003E4A1B" w14:paraId="1B00EC46" w14:textId="77777777" w:rsidTr="005E2770">
        <w:trPr>
          <w:trHeight w:val="579"/>
        </w:trPr>
        <w:tc>
          <w:tcPr>
            <w:tcW w:w="4152" w:type="dxa"/>
            <w:tcMar>
              <w:top w:w="86" w:type="dxa"/>
              <w:left w:w="115" w:type="dxa"/>
              <w:bottom w:w="58" w:type="dxa"/>
              <w:right w:w="86" w:type="dxa"/>
            </w:tcMar>
          </w:tcPr>
          <w:p w14:paraId="79D90975" w14:textId="77777777" w:rsidR="00C41B92" w:rsidRPr="003E4A1B" w:rsidRDefault="00C41B92" w:rsidP="005E2770">
            <w:pPr>
              <w:rPr>
                <w:rFonts w:cs="Arial"/>
              </w:rPr>
            </w:pPr>
            <w:r w:rsidRPr="003E4A1B">
              <w:rPr>
                <w:rFonts w:cs="Arial"/>
              </w:rPr>
              <w:t>Is the bank an SBA lender?</w:t>
            </w:r>
          </w:p>
          <w:p w14:paraId="164CC312" w14:textId="77777777" w:rsidR="00C41B92" w:rsidRPr="003E4A1B" w:rsidRDefault="00C41B92" w:rsidP="005E2770">
            <w:pPr>
              <w:rPr>
                <w:rFonts w:cs="Arial"/>
              </w:rPr>
            </w:pPr>
          </w:p>
        </w:tc>
        <w:tc>
          <w:tcPr>
            <w:tcW w:w="2067" w:type="dxa"/>
            <w:tcMar>
              <w:top w:w="86" w:type="dxa"/>
              <w:left w:w="115" w:type="dxa"/>
              <w:bottom w:w="58" w:type="dxa"/>
              <w:right w:w="86" w:type="dxa"/>
            </w:tcMar>
          </w:tcPr>
          <w:p w14:paraId="19E43CDE" w14:textId="77777777" w:rsidR="00C41B92" w:rsidRPr="003E4A1B" w:rsidRDefault="00C41B92" w:rsidP="005E2770">
            <w:pPr>
              <w:rPr>
                <w:rFonts w:cs="Arial"/>
              </w:rPr>
            </w:pPr>
            <w:r w:rsidRPr="003E4A1B">
              <w:rPr>
                <w:rFonts w:cs="Arial"/>
              </w:rPr>
              <w:t>Yes /  No</w:t>
            </w:r>
          </w:p>
        </w:tc>
        <w:tc>
          <w:tcPr>
            <w:tcW w:w="1977" w:type="dxa"/>
            <w:tcMar>
              <w:top w:w="86" w:type="dxa"/>
              <w:left w:w="115" w:type="dxa"/>
              <w:bottom w:w="58" w:type="dxa"/>
              <w:right w:w="86" w:type="dxa"/>
            </w:tcMar>
          </w:tcPr>
          <w:p w14:paraId="63FFD462" w14:textId="77777777" w:rsidR="00C41B92" w:rsidRPr="003E4A1B" w:rsidRDefault="00C41B92" w:rsidP="005E2770">
            <w:pPr>
              <w:rPr>
                <w:rFonts w:cs="Arial"/>
              </w:rPr>
            </w:pPr>
            <w:r w:rsidRPr="003E4A1B">
              <w:rPr>
                <w:rFonts w:cs="Arial"/>
              </w:rPr>
              <w:t>Yes /  No</w:t>
            </w:r>
          </w:p>
        </w:tc>
        <w:tc>
          <w:tcPr>
            <w:tcW w:w="2114" w:type="dxa"/>
            <w:tcMar>
              <w:top w:w="86" w:type="dxa"/>
              <w:left w:w="115" w:type="dxa"/>
              <w:bottom w:w="58" w:type="dxa"/>
              <w:right w:w="86" w:type="dxa"/>
            </w:tcMar>
          </w:tcPr>
          <w:p w14:paraId="6883953B" w14:textId="77777777" w:rsidR="00C41B92" w:rsidRPr="003E4A1B" w:rsidRDefault="00C41B92" w:rsidP="005E2770">
            <w:pPr>
              <w:rPr>
                <w:rFonts w:cs="Arial"/>
              </w:rPr>
            </w:pPr>
            <w:r w:rsidRPr="003E4A1B">
              <w:rPr>
                <w:rFonts w:cs="Arial"/>
              </w:rPr>
              <w:t>Yes /  No</w:t>
            </w:r>
          </w:p>
        </w:tc>
      </w:tr>
      <w:tr w:rsidR="00C41B92" w:rsidRPr="003E4A1B" w14:paraId="4BBAB858" w14:textId="77777777" w:rsidTr="005E2770">
        <w:trPr>
          <w:trHeight w:val="579"/>
        </w:trPr>
        <w:tc>
          <w:tcPr>
            <w:tcW w:w="4152" w:type="dxa"/>
            <w:tcMar>
              <w:top w:w="86" w:type="dxa"/>
              <w:left w:w="115" w:type="dxa"/>
              <w:bottom w:w="58" w:type="dxa"/>
              <w:right w:w="86" w:type="dxa"/>
            </w:tcMar>
          </w:tcPr>
          <w:p w14:paraId="0D750C3B" w14:textId="77777777" w:rsidR="00C41B92" w:rsidRPr="003E4A1B" w:rsidRDefault="00C41B92" w:rsidP="005E2770">
            <w:pPr>
              <w:rPr>
                <w:rFonts w:cs="Arial"/>
              </w:rPr>
            </w:pPr>
            <w:r w:rsidRPr="003E4A1B">
              <w:rPr>
                <w:rFonts w:cs="Arial"/>
              </w:rPr>
              <w:t>What is the range of the size of business loans that the bank makes?</w:t>
            </w:r>
          </w:p>
        </w:tc>
        <w:tc>
          <w:tcPr>
            <w:tcW w:w="2067" w:type="dxa"/>
            <w:tcMar>
              <w:top w:w="86" w:type="dxa"/>
              <w:left w:w="115" w:type="dxa"/>
              <w:bottom w:w="58" w:type="dxa"/>
              <w:right w:w="86" w:type="dxa"/>
            </w:tcMar>
          </w:tcPr>
          <w:p w14:paraId="5E62DBE5" w14:textId="77777777" w:rsidR="00C41B92" w:rsidRPr="003E4A1B" w:rsidRDefault="00C41B92" w:rsidP="005E2770">
            <w:pPr>
              <w:rPr>
                <w:rFonts w:cs="Arial"/>
              </w:rPr>
            </w:pPr>
            <w:r w:rsidRPr="003E4A1B">
              <w:rPr>
                <w:rFonts w:cs="Arial"/>
              </w:rPr>
              <w:t>$____k  to  $____M</w:t>
            </w:r>
          </w:p>
        </w:tc>
        <w:tc>
          <w:tcPr>
            <w:tcW w:w="1977" w:type="dxa"/>
            <w:tcMar>
              <w:top w:w="86" w:type="dxa"/>
              <w:left w:w="115" w:type="dxa"/>
              <w:bottom w:w="58" w:type="dxa"/>
              <w:right w:w="86" w:type="dxa"/>
            </w:tcMar>
          </w:tcPr>
          <w:p w14:paraId="119ABD55" w14:textId="77777777" w:rsidR="00C41B92" w:rsidRPr="003E4A1B" w:rsidRDefault="00C41B92" w:rsidP="005E2770">
            <w:pPr>
              <w:rPr>
                <w:rFonts w:cs="Arial"/>
              </w:rPr>
            </w:pPr>
            <w:r w:rsidRPr="003E4A1B">
              <w:rPr>
                <w:rFonts w:cs="Arial"/>
              </w:rPr>
              <w:t>$____k  to  $____M</w:t>
            </w:r>
          </w:p>
        </w:tc>
        <w:tc>
          <w:tcPr>
            <w:tcW w:w="2114" w:type="dxa"/>
            <w:tcMar>
              <w:top w:w="86" w:type="dxa"/>
              <w:left w:w="115" w:type="dxa"/>
              <w:bottom w:w="58" w:type="dxa"/>
              <w:right w:w="86" w:type="dxa"/>
            </w:tcMar>
          </w:tcPr>
          <w:p w14:paraId="785E10E2" w14:textId="77777777" w:rsidR="00C41B92" w:rsidRPr="003E4A1B" w:rsidRDefault="00C41B92" w:rsidP="005E2770">
            <w:pPr>
              <w:rPr>
                <w:rFonts w:cs="Arial"/>
              </w:rPr>
            </w:pPr>
            <w:r w:rsidRPr="003E4A1B">
              <w:rPr>
                <w:rFonts w:cs="Arial"/>
              </w:rPr>
              <w:t>$____k  to  $____M</w:t>
            </w:r>
          </w:p>
        </w:tc>
      </w:tr>
      <w:tr w:rsidR="00C41B92" w:rsidRPr="003E4A1B" w14:paraId="445C780C" w14:textId="77777777" w:rsidTr="005E2770">
        <w:trPr>
          <w:trHeight w:val="561"/>
        </w:trPr>
        <w:tc>
          <w:tcPr>
            <w:tcW w:w="4152" w:type="dxa"/>
            <w:tcMar>
              <w:top w:w="86" w:type="dxa"/>
              <w:left w:w="115" w:type="dxa"/>
              <w:bottom w:w="58" w:type="dxa"/>
              <w:right w:w="86" w:type="dxa"/>
            </w:tcMar>
          </w:tcPr>
          <w:p w14:paraId="553EE6C1" w14:textId="77777777" w:rsidR="00C41B92" w:rsidRPr="003E4A1B" w:rsidRDefault="00C41B92" w:rsidP="005E2770">
            <w:pPr>
              <w:rPr>
                <w:rFonts w:cs="Arial"/>
              </w:rPr>
            </w:pPr>
            <w:r w:rsidRPr="003E4A1B">
              <w:rPr>
                <w:rFonts w:cs="Arial"/>
              </w:rPr>
              <w:t>How many business loans does the bank make in a typical year?</w:t>
            </w:r>
          </w:p>
        </w:tc>
        <w:tc>
          <w:tcPr>
            <w:tcW w:w="2067" w:type="dxa"/>
            <w:tcMar>
              <w:top w:w="86" w:type="dxa"/>
              <w:left w:w="115" w:type="dxa"/>
              <w:bottom w:w="58" w:type="dxa"/>
              <w:right w:w="86" w:type="dxa"/>
            </w:tcMar>
          </w:tcPr>
          <w:p w14:paraId="69274B55" w14:textId="77777777" w:rsidR="00C41B92" w:rsidRPr="003E4A1B" w:rsidRDefault="00C41B92" w:rsidP="005E2770">
            <w:pPr>
              <w:rPr>
                <w:rFonts w:cs="Arial"/>
              </w:rPr>
            </w:pPr>
            <w:r w:rsidRPr="003E4A1B">
              <w:rPr>
                <w:rFonts w:cs="Arial"/>
              </w:rPr>
              <w:t>#</w:t>
            </w:r>
          </w:p>
        </w:tc>
        <w:tc>
          <w:tcPr>
            <w:tcW w:w="1977" w:type="dxa"/>
            <w:tcMar>
              <w:top w:w="86" w:type="dxa"/>
              <w:left w:w="115" w:type="dxa"/>
              <w:bottom w:w="58" w:type="dxa"/>
              <w:right w:w="86" w:type="dxa"/>
            </w:tcMar>
          </w:tcPr>
          <w:p w14:paraId="2381F830" w14:textId="77777777" w:rsidR="00C41B92" w:rsidRPr="003E4A1B" w:rsidRDefault="00C41B92" w:rsidP="005E2770">
            <w:pPr>
              <w:rPr>
                <w:rFonts w:cs="Arial"/>
              </w:rPr>
            </w:pPr>
            <w:r w:rsidRPr="003E4A1B">
              <w:rPr>
                <w:rFonts w:cs="Arial"/>
              </w:rPr>
              <w:t>#</w:t>
            </w:r>
          </w:p>
        </w:tc>
        <w:tc>
          <w:tcPr>
            <w:tcW w:w="2114" w:type="dxa"/>
            <w:tcMar>
              <w:top w:w="86" w:type="dxa"/>
              <w:left w:w="115" w:type="dxa"/>
              <w:bottom w:w="58" w:type="dxa"/>
              <w:right w:w="86" w:type="dxa"/>
            </w:tcMar>
          </w:tcPr>
          <w:p w14:paraId="4C1B0A06" w14:textId="77777777" w:rsidR="00C41B92" w:rsidRPr="003E4A1B" w:rsidRDefault="00C41B92" w:rsidP="005E2770">
            <w:pPr>
              <w:rPr>
                <w:rFonts w:cs="Arial"/>
              </w:rPr>
            </w:pPr>
            <w:r w:rsidRPr="003E4A1B">
              <w:rPr>
                <w:rFonts w:cs="Arial"/>
              </w:rPr>
              <w:t>#</w:t>
            </w:r>
          </w:p>
        </w:tc>
      </w:tr>
    </w:tbl>
    <w:p w14:paraId="2A764578" w14:textId="77777777" w:rsidR="00C41B92" w:rsidRPr="003E4A1B" w:rsidRDefault="00C41B92" w:rsidP="00C41B92">
      <w:pPr>
        <w:rPr>
          <w:rFonts w:cs="Arial"/>
        </w:rPr>
      </w:pPr>
    </w:p>
    <w:p w14:paraId="1653CFA8" w14:textId="77777777" w:rsidR="00C41B92" w:rsidRPr="003E4A1B" w:rsidRDefault="00C41B92" w:rsidP="00C41B92">
      <w:pPr>
        <w:pStyle w:val="Heading2"/>
        <w:spacing w:before="0" w:line="240" w:lineRule="auto"/>
        <w:rPr>
          <w:rFonts w:ascii="Arial" w:hAnsi="Arial"/>
          <w:sz w:val="12"/>
        </w:rPr>
      </w:pPr>
      <w:r w:rsidRPr="003E4A1B">
        <w:rPr>
          <w:rFonts w:ascii="Arial" w:hAnsi="Arial"/>
          <w:sz w:val="12"/>
        </w:rPr>
        <w:t xml:space="preserve"> </w:t>
      </w:r>
    </w:p>
    <w:p w14:paraId="1836E172" w14:textId="3E412D3D" w:rsidR="00C41B92" w:rsidRPr="00C41B92" w:rsidRDefault="00C41B92" w:rsidP="00C41B92">
      <w:pPr>
        <w:pStyle w:val="BodyText"/>
        <w:tabs>
          <w:tab w:val="right" w:pos="7920"/>
        </w:tabs>
        <w:rPr>
          <w:rStyle w:val="Emphasis"/>
        </w:rPr>
      </w:pPr>
      <w:r w:rsidRPr="00C41B92">
        <w:rPr>
          <w:rFonts w:ascii="Arial" w:hAnsi="Arial" w:cs="Arial"/>
          <w:noProof/>
          <w:sz w:val="22"/>
          <w:szCs w:val="18"/>
        </w:rPr>
        <w:lastRenderedPageBreak/>
        <w:t>FINANCE</w:t>
      </w:r>
      <w:r w:rsidRPr="00C41B92">
        <w:rPr>
          <w:rFonts w:ascii="Arial" w:hAnsi="Arial" w:cs="Arial"/>
          <w:i/>
        </w:rPr>
        <w:t xml:space="preserve"> – </w:t>
      </w:r>
      <w:r w:rsidRPr="00C41B92">
        <w:rPr>
          <w:rStyle w:val="Emphasis"/>
        </w:rPr>
        <w:t>Banking</w:t>
      </w:r>
    </w:p>
    <w:p w14:paraId="08B53621" w14:textId="77777777" w:rsidR="00C41B92" w:rsidRPr="003E4A1B" w:rsidRDefault="00C41B92" w:rsidP="00C41B92">
      <w:pPr>
        <w:pStyle w:val="Heading2"/>
        <w:spacing w:before="0" w:line="240" w:lineRule="auto"/>
        <w:ind w:left="360" w:hanging="360"/>
        <w:rPr>
          <w:rFonts w:ascii="Arial" w:hAnsi="Arial"/>
          <w:b w:val="0"/>
          <w:sz w:val="20"/>
        </w:rPr>
      </w:pPr>
    </w:p>
    <w:p w14:paraId="2AEA5825" w14:textId="77777777" w:rsidR="00C41B92" w:rsidRPr="003E4A1B" w:rsidRDefault="00C41B92" w:rsidP="00C41B92">
      <w:pPr>
        <w:pStyle w:val="Heading2"/>
        <w:spacing w:before="0" w:line="240" w:lineRule="auto"/>
        <w:ind w:left="360" w:hanging="360"/>
        <w:rPr>
          <w:rFonts w:ascii="Arial" w:hAnsi="Arial"/>
          <w:b w:val="0"/>
          <w:sz w:val="20"/>
        </w:rPr>
      </w:pPr>
    </w:p>
    <w:p w14:paraId="7B445A34" w14:textId="77777777" w:rsidR="00C41B92" w:rsidRPr="003E4A1B" w:rsidRDefault="00C41B92" w:rsidP="00C41B92">
      <w:pPr>
        <w:pStyle w:val="Heading1"/>
        <w:rPr>
          <w:rFonts w:cs="Arial"/>
        </w:rPr>
      </w:pPr>
      <w:bookmarkStart w:id="175" w:name="_Toc203301213"/>
      <w:r w:rsidRPr="003E4A1B">
        <w:rPr>
          <w:rFonts w:cs="Arial"/>
        </w:rPr>
        <w:t xml:space="preserve">B.  Opening the </w:t>
      </w:r>
      <w:r>
        <w:rPr>
          <w:rFonts w:cs="Arial"/>
        </w:rPr>
        <w:t xml:space="preserve">Bank </w:t>
      </w:r>
      <w:r w:rsidRPr="003E4A1B">
        <w:rPr>
          <w:rFonts w:cs="Arial"/>
        </w:rPr>
        <w:t>Account</w:t>
      </w:r>
      <w:bookmarkEnd w:id="175"/>
    </w:p>
    <w:p w14:paraId="08458A22" w14:textId="77777777" w:rsidR="00C41B92" w:rsidRPr="003E4A1B" w:rsidRDefault="00C41B92" w:rsidP="00C41B92">
      <w:pPr>
        <w:rPr>
          <w:rFonts w:cs="Arial"/>
          <w:sz w:val="18"/>
        </w:rPr>
      </w:pPr>
    </w:p>
    <w:p w14:paraId="6ED0FCF6" w14:textId="77777777" w:rsidR="00C41B92" w:rsidRPr="003E4A1B" w:rsidRDefault="00C41B92" w:rsidP="00C41B92">
      <w:pPr>
        <w:spacing w:line="276" w:lineRule="auto"/>
        <w:ind w:left="360" w:hanging="360"/>
        <w:rPr>
          <w:rFonts w:cs="Arial"/>
          <w:b/>
        </w:rPr>
      </w:pPr>
    </w:p>
    <w:p w14:paraId="62855590" w14:textId="77777777" w:rsidR="00C41B92" w:rsidRPr="003E4A1B" w:rsidRDefault="00C41B92" w:rsidP="00C41B92">
      <w:pPr>
        <w:spacing w:line="276" w:lineRule="auto"/>
        <w:jc w:val="both"/>
        <w:rPr>
          <w:rFonts w:cs="Arial"/>
          <w:sz w:val="12"/>
        </w:rPr>
      </w:pPr>
    </w:p>
    <w:p w14:paraId="30305A3E" w14:textId="0F7CB8AC" w:rsidR="00C41B92" w:rsidRPr="003E4A1B" w:rsidRDefault="00C41B92" w:rsidP="00C41B92">
      <w:pPr>
        <w:spacing w:line="276" w:lineRule="auto"/>
        <w:jc w:val="both"/>
        <w:rPr>
          <w:rFonts w:cs="Arial"/>
        </w:rPr>
      </w:pPr>
      <w:r w:rsidRPr="003E4A1B">
        <w:rPr>
          <w:rFonts w:cs="Arial"/>
          <w:sz w:val="22"/>
        </w:rPr>
        <w:t xml:space="preserve">DECIDE WHO YOU WANT </w:t>
      </w:r>
      <w:r w:rsidR="00D84B3C">
        <w:rPr>
          <w:rFonts w:cs="Arial"/>
          <w:sz w:val="22"/>
        </w:rPr>
        <w:t xml:space="preserve">TO BE </w:t>
      </w:r>
      <w:r w:rsidRPr="003E4A1B">
        <w:rPr>
          <w:rFonts w:cs="Arial"/>
          <w:sz w:val="22"/>
        </w:rPr>
        <w:t xml:space="preserve">AUTHORIZED TO SIGN CHECKS. </w:t>
      </w:r>
      <w:r w:rsidRPr="003E4A1B">
        <w:rPr>
          <w:rFonts w:cs="Arial"/>
        </w:rPr>
        <w:t>You might have a bookkeeper who prepares your checks, but to maintain a prudent system of checks and balances, you should be the only one authorized to sign. If a partnership, you may want to tell the check printer to show two signature lines with the following text over the signing area: “Checks over $500 must have two signatures.”</w:t>
      </w:r>
      <w:r>
        <w:rPr>
          <w:rFonts w:cs="Arial"/>
        </w:rPr>
        <w:t xml:space="preserve"> </w:t>
      </w:r>
      <w:r w:rsidRPr="003E4A1B">
        <w:rPr>
          <w:rFonts w:cs="Arial"/>
        </w:rPr>
        <w:t xml:space="preserve">The bank will ask </w:t>
      </w:r>
      <w:r>
        <w:rPr>
          <w:rFonts w:cs="Arial"/>
        </w:rPr>
        <w:t xml:space="preserve">all </w:t>
      </w:r>
      <w:r w:rsidRPr="003E4A1B">
        <w:rPr>
          <w:rFonts w:cs="Arial"/>
        </w:rPr>
        <w:t>authorized signers to sign a signature card.</w:t>
      </w:r>
    </w:p>
    <w:p w14:paraId="4A02C9B3" w14:textId="77777777" w:rsidR="00C41B92" w:rsidRPr="003E4A1B" w:rsidRDefault="00C41B92" w:rsidP="00C41B92">
      <w:pPr>
        <w:jc w:val="both"/>
        <w:rPr>
          <w:rFonts w:cs="Arial"/>
          <w:sz w:val="10"/>
        </w:rPr>
      </w:pPr>
    </w:p>
    <w:p w14:paraId="6800B550" w14:textId="77777777" w:rsidR="00C41B92" w:rsidRDefault="00C41B92" w:rsidP="00C41B92">
      <w:pPr>
        <w:jc w:val="both"/>
        <w:rPr>
          <w:rFonts w:cs="Arial"/>
        </w:rPr>
      </w:pPr>
      <w:r>
        <w:rPr>
          <w:rFonts w:cs="Arial"/>
          <w:sz w:val="22"/>
        </w:rPr>
        <w:t>WHAT YOU NEED TO OPEN AN ACCOUNT.</w:t>
      </w:r>
      <w:r w:rsidRPr="003E4A1B">
        <w:rPr>
          <w:rFonts w:cs="Arial"/>
        </w:rPr>
        <w:t xml:space="preserve"> For a sole proprietorship, you will need a Social Security number</w:t>
      </w:r>
      <w:r>
        <w:rPr>
          <w:rFonts w:cs="Arial"/>
        </w:rPr>
        <w:t xml:space="preserve"> or FEIN</w:t>
      </w:r>
      <w:r w:rsidRPr="003E4A1B">
        <w:rPr>
          <w:rFonts w:cs="Arial"/>
        </w:rPr>
        <w:t>; If an LLC, LLP, LP, or C Corp, form the entity first</w:t>
      </w:r>
      <w:r>
        <w:rPr>
          <w:rFonts w:cs="Arial"/>
        </w:rPr>
        <w:t>,</w:t>
      </w:r>
      <w:r w:rsidRPr="003E4A1B">
        <w:rPr>
          <w:rFonts w:cs="Arial"/>
        </w:rPr>
        <w:t xml:space="preserve"> </w:t>
      </w:r>
      <w:r>
        <w:rPr>
          <w:rFonts w:cs="Arial"/>
        </w:rPr>
        <w:t>and then</w:t>
      </w:r>
      <w:r w:rsidRPr="003E4A1B">
        <w:rPr>
          <w:rFonts w:cs="Arial"/>
        </w:rPr>
        <w:t xml:space="preserve"> bring the following to the bank:</w:t>
      </w:r>
    </w:p>
    <w:p w14:paraId="7E389D5E" w14:textId="77777777" w:rsidR="00C41B92" w:rsidRPr="006A30E3" w:rsidRDefault="00C41B92" w:rsidP="00C41B92">
      <w:pPr>
        <w:jc w:val="both"/>
        <w:rPr>
          <w:rFonts w:cs="Arial"/>
          <w:sz w:val="6"/>
          <w:szCs w:val="6"/>
        </w:rPr>
      </w:pPr>
    </w:p>
    <w:p w14:paraId="5CFA2126" w14:textId="2736B309" w:rsidR="00C41B92" w:rsidRPr="003E4A1B" w:rsidRDefault="00C41B92" w:rsidP="00C41B92">
      <w:pPr>
        <w:pStyle w:val="ListParagraph"/>
        <w:numPr>
          <w:ilvl w:val="0"/>
          <w:numId w:val="106"/>
        </w:numPr>
        <w:spacing w:after="20"/>
        <w:contextualSpacing w:val="0"/>
        <w:jc w:val="both"/>
        <w:rPr>
          <w:szCs w:val="20"/>
        </w:rPr>
      </w:pPr>
      <w:hyperlink w:anchor="FEINNUMBER" w:history="1">
        <w:r w:rsidRPr="0078173C">
          <w:rPr>
            <w:rStyle w:val="Hyperlink"/>
            <w:szCs w:val="20"/>
          </w:rPr>
          <w:t>Federal Employment Identification Number (FEIN)</w:t>
        </w:r>
      </w:hyperlink>
      <w:r>
        <w:rPr>
          <w:szCs w:val="20"/>
          <w:lang w:val="en-US"/>
        </w:rPr>
        <w:t>.</w:t>
      </w:r>
    </w:p>
    <w:p w14:paraId="02D68E58" w14:textId="77777777" w:rsidR="00C41B92" w:rsidRPr="003E4A1B" w:rsidRDefault="00C41B92" w:rsidP="00C41B92">
      <w:pPr>
        <w:pStyle w:val="ListParagraph"/>
        <w:numPr>
          <w:ilvl w:val="0"/>
          <w:numId w:val="106"/>
        </w:numPr>
        <w:spacing w:after="20"/>
        <w:contextualSpacing w:val="0"/>
        <w:jc w:val="both"/>
        <w:rPr>
          <w:szCs w:val="20"/>
        </w:rPr>
      </w:pPr>
      <w:hyperlink w:anchor="ArticlesofOrganization" w:history="1">
        <w:r w:rsidRPr="005E7D58">
          <w:rPr>
            <w:rStyle w:val="Hyperlink"/>
            <w:szCs w:val="20"/>
          </w:rPr>
          <w:t>Articles of Organization</w:t>
        </w:r>
      </w:hyperlink>
      <w:r w:rsidRPr="003E4A1B">
        <w:rPr>
          <w:szCs w:val="20"/>
        </w:rPr>
        <w:t xml:space="preserve"> (for LLC), Partnership Agreement (for LLP), Articles of Incorporation (for C Corp);  </w:t>
      </w:r>
    </w:p>
    <w:p w14:paraId="7C1F69C8" w14:textId="3EC551BC" w:rsidR="00C41B92" w:rsidRPr="003E4A1B" w:rsidRDefault="00C41B92" w:rsidP="00C41B92">
      <w:pPr>
        <w:pStyle w:val="ListParagraph"/>
        <w:numPr>
          <w:ilvl w:val="0"/>
          <w:numId w:val="106"/>
        </w:numPr>
        <w:spacing w:after="0"/>
        <w:contextualSpacing w:val="0"/>
        <w:jc w:val="both"/>
        <w:rPr>
          <w:szCs w:val="20"/>
        </w:rPr>
      </w:pPr>
      <w:r w:rsidRPr="003E4A1B">
        <w:rPr>
          <w:szCs w:val="20"/>
        </w:rPr>
        <w:t xml:space="preserve">If a C Corp, you will also need a Corporate Resolution by your board authorizing you to open a checking and savings account and to sign checks. A boilerplate </w:t>
      </w:r>
      <w:r w:rsidRPr="003E4A1B">
        <w:rPr>
          <w:i/>
          <w:szCs w:val="20"/>
        </w:rPr>
        <w:t>Banking Corporate Resolution</w:t>
      </w:r>
      <w:r w:rsidRPr="003E4A1B">
        <w:rPr>
          <w:szCs w:val="20"/>
        </w:rPr>
        <w:t xml:space="preserve"> can be downloaded free from </w:t>
      </w:r>
      <w:hyperlink r:id="rId308" w:history="1">
        <w:r w:rsidR="0078173C" w:rsidRPr="00847CF8">
          <w:rPr>
            <w:rStyle w:val="Hyperlink"/>
            <w:szCs w:val="20"/>
          </w:rPr>
          <w:t>https://www.northwestregisteredagent.com/legal-forms/corporation/corporate-banking-resolution</w:t>
        </w:r>
      </w:hyperlink>
      <w:r w:rsidR="0078173C">
        <w:rPr>
          <w:szCs w:val="20"/>
        </w:rPr>
        <w:t xml:space="preserve"> </w:t>
      </w:r>
    </w:p>
    <w:p w14:paraId="5C2A171E" w14:textId="77777777" w:rsidR="00C41B92" w:rsidRPr="003E4A1B" w:rsidRDefault="00C41B92" w:rsidP="00C41B92">
      <w:pPr>
        <w:pStyle w:val="NormalWeb"/>
        <w:spacing w:before="0" w:beforeAutospacing="0" w:after="288" w:afterAutospacing="0"/>
        <w:rPr>
          <w:rFonts w:ascii="Arial" w:eastAsia="Times New Roman" w:hAnsi="Arial" w:cs="Arial"/>
          <w:color w:val="333333"/>
          <w:sz w:val="18"/>
          <w:szCs w:val="20"/>
        </w:rPr>
      </w:pPr>
      <w:r w:rsidRPr="003E4A1B">
        <w:rPr>
          <w:rFonts w:ascii="Arial" w:eastAsia="Times New Roman" w:hAnsi="Arial" w:cs="Arial"/>
          <w:noProof/>
          <w:color w:val="333333"/>
          <w:sz w:val="18"/>
          <w:szCs w:val="20"/>
        </w:rPr>
        <mc:AlternateContent>
          <mc:Choice Requires="wps">
            <w:drawing>
              <wp:anchor distT="0" distB="0" distL="114300" distR="114300" simplePos="0" relativeHeight="251728384" behindDoc="0" locked="0" layoutInCell="1" allowOverlap="1" wp14:anchorId="4907D922" wp14:editId="1B05DCA4">
                <wp:simplePos x="0" y="0"/>
                <wp:positionH relativeFrom="margin">
                  <wp:align>left</wp:align>
                </wp:positionH>
                <wp:positionV relativeFrom="paragraph">
                  <wp:posOffset>97835</wp:posOffset>
                </wp:positionV>
                <wp:extent cx="6410325" cy="5473521"/>
                <wp:effectExtent l="0" t="0" r="28575" b="13335"/>
                <wp:wrapNone/>
                <wp:docPr id="7211" name="Text Box 7211"/>
                <wp:cNvGraphicFramePr/>
                <a:graphic xmlns:a="http://schemas.openxmlformats.org/drawingml/2006/main">
                  <a:graphicData uri="http://schemas.microsoft.com/office/word/2010/wordprocessingShape">
                    <wps:wsp>
                      <wps:cNvSpPr txBox="1"/>
                      <wps:spPr>
                        <a:xfrm>
                          <a:off x="0" y="0"/>
                          <a:ext cx="6410325" cy="547352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2D5660D" w14:textId="77777777" w:rsidR="00C41B92" w:rsidRPr="009031B4" w:rsidRDefault="00C41B92" w:rsidP="00C41B92">
                            <w:pPr>
                              <w:pStyle w:val="NormalWeb"/>
                              <w:spacing w:before="120" w:beforeAutospacing="0" w:after="80" w:afterAutospacing="0"/>
                              <w:ind w:left="187" w:right="216"/>
                              <w:jc w:val="center"/>
                              <w:rPr>
                                <w:rFonts w:ascii="Helvetica" w:eastAsia="Times New Roman" w:hAnsi="Helvetica" w:cs="Times New Roman"/>
                                <w:b/>
                                <w:color w:val="333333"/>
                                <w:sz w:val="22"/>
                                <w:szCs w:val="22"/>
                              </w:rPr>
                            </w:pPr>
                            <w:r w:rsidRPr="009031B4">
                              <w:rPr>
                                <w:rFonts w:ascii="Helvetica" w:eastAsia="Times New Roman" w:hAnsi="Helvetica" w:cs="Times New Roman"/>
                                <w:b/>
                                <w:color w:val="333333"/>
                                <w:sz w:val="22"/>
                                <w:szCs w:val="22"/>
                              </w:rPr>
                              <w:t xml:space="preserve">Template for Banking Corporate Resolution  </w:t>
                            </w:r>
                          </w:p>
                          <w:p w14:paraId="6FB8CB46" w14:textId="77777777" w:rsidR="00C41B92" w:rsidRPr="009031B4" w:rsidRDefault="00C41B92" w:rsidP="00C41B92">
                            <w:pPr>
                              <w:pStyle w:val="NormalWeb"/>
                              <w:spacing w:before="0" w:beforeAutospacing="0" w:after="80" w:afterAutospacing="0"/>
                              <w:ind w:left="180" w:right="209"/>
                              <w:rPr>
                                <w:rFonts w:ascii="Arial" w:eastAsia="Times New Roman" w:hAnsi="Arial" w:cs="Arial"/>
                                <w:color w:val="333333"/>
                                <w:sz w:val="20"/>
                                <w:szCs w:val="22"/>
                              </w:rPr>
                            </w:pPr>
                            <w:r w:rsidRPr="009031B4">
                              <w:rPr>
                                <w:rFonts w:ascii="Arial" w:eastAsia="Times New Roman" w:hAnsi="Arial" w:cs="Arial"/>
                                <w:color w:val="333333"/>
                                <w:sz w:val="20"/>
                                <w:szCs w:val="22"/>
                              </w:rPr>
                              <w:t>I, </w:t>
                            </w:r>
                            <w:r w:rsidRPr="009031B4">
                              <w:rPr>
                                <w:rFonts w:ascii="Arial" w:eastAsia="Times New Roman" w:hAnsi="Arial" w:cs="Arial"/>
                                <w:color w:val="333333"/>
                                <w:sz w:val="20"/>
                                <w:szCs w:val="22"/>
                                <w:shd w:val="clear" w:color="auto" w:fill="FEE9CC"/>
                              </w:rPr>
                              <w:t>Enter the name of the secretary of the corporation</w:t>
                            </w:r>
                            <w:r w:rsidRPr="009031B4">
                              <w:rPr>
                                <w:rFonts w:ascii="Arial" w:eastAsia="Times New Roman" w:hAnsi="Arial" w:cs="Arial"/>
                                <w:color w:val="333333"/>
                                <w:sz w:val="20"/>
                                <w:szCs w:val="22"/>
                              </w:rPr>
                              <w:t>, Secretary of </w:t>
                            </w:r>
                            <w:r w:rsidRPr="009031B4">
                              <w:rPr>
                                <w:rFonts w:ascii="Arial" w:eastAsia="Times New Roman" w:hAnsi="Arial" w:cs="Arial"/>
                                <w:color w:val="333333"/>
                                <w:sz w:val="20"/>
                                <w:szCs w:val="22"/>
                                <w:shd w:val="clear" w:color="auto" w:fill="FEE9CC"/>
                              </w:rPr>
                              <w:t>Enter the name of the corporation</w:t>
                            </w:r>
                            <w:r w:rsidRPr="009031B4">
                              <w:rPr>
                                <w:rFonts w:ascii="Arial" w:eastAsia="Times New Roman" w:hAnsi="Arial" w:cs="Arial"/>
                                <w:color w:val="333333"/>
                                <w:sz w:val="20"/>
                                <w:szCs w:val="22"/>
                              </w:rPr>
                              <w:t>, referred to as corporation, certifies that the following is a true copy of resolutions adopted by the Board of Directors of this corporation at a meeting held on proper notice, a quorum being present, on </w:t>
                            </w:r>
                            <w:r w:rsidRPr="009031B4">
                              <w:rPr>
                                <w:rFonts w:ascii="Arial" w:eastAsia="Times New Roman" w:hAnsi="Arial" w:cs="Arial"/>
                                <w:color w:val="333333"/>
                                <w:sz w:val="20"/>
                                <w:szCs w:val="22"/>
                                <w:shd w:val="clear" w:color="auto" w:fill="FEE9CC"/>
                              </w:rPr>
                              <w:t>Enter the date of the corporate meeting</w:t>
                            </w:r>
                            <w:r w:rsidRPr="009031B4">
                              <w:rPr>
                                <w:rFonts w:ascii="Arial" w:eastAsia="Times New Roman" w:hAnsi="Arial" w:cs="Arial"/>
                                <w:color w:val="333333"/>
                                <w:sz w:val="20"/>
                                <w:szCs w:val="22"/>
                              </w:rPr>
                              <w:t>, and that such resolutions are now in full force and effect.</w:t>
                            </w:r>
                          </w:p>
                          <w:p w14:paraId="1F5B325F" w14:textId="77777777" w:rsidR="00C41B92" w:rsidRPr="009031B4" w:rsidRDefault="00C41B92" w:rsidP="00C41B92">
                            <w:pPr>
                              <w:spacing w:after="80"/>
                              <w:ind w:left="180" w:right="209"/>
                              <w:rPr>
                                <w:rFonts w:cs="Arial"/>
                                <w:color w:val="333333"/>
                                <w:szCs w:val="22"/>
                              </w:rPr>
                            </w:pPr>
                            <w:r w:rsidRPr="009031B4">
                              <w:rPr>
                                <w:rFonts w:cs="Arial"/>
                                <w:color w:val="333333"/>
                                <w:szCs w:val="22"/>
                              </w:rPr>
                              <w:t>Resolved that the </w:t>
                            </w:r>
                            <w:r w:rsidRPr="009031B4">
                              <w:rPr>
                                <w:rFonts w:cs="Arial"/>
                                <w:color w:val="333333"/>
                                <w:szCs w:val="22"/>
                                <w:shd w:val="clear" w:color="auto" w:fill="FEE9CC"/>
                              </w:rPr>
                              <w:t>Enter the name of the bank</w:t>
                            </w:r>
                            <w:r w:rsidRPr="009031B4">
                              <w:rPr>
                                <w:rFonts w:cs="Arial"/>
                                <w:color w:val="333333"/>
                                <w:szCs w:val="22"/>
                              </w:rPr>
                              <w:t> </w:t>
                            </w:r>
                            <w:proofErr w:type="spellStart"/>
                            <w:r w:rsidRPr="009031B4">
                              <w:rPr>
                                <w:rFonts w:cs="Arial"/>
                                <w:color w:val="333333"/>
                                <w:szCs w:val="22"/>
                              </w:rPr>
                              <w:t>Bank</w:t>
                            </w:r>
                            <w:proofErr w:type="spellEnd"/>
                            <w:r w:rsidRPr="009031B4">
                              <w:rPr>
                                <w:rFonts w:cs="Arial"/>
                                <w:color w:val="333333"/>
                                <w:szCs w:val="22"/>
                              </w:rPr>
                              <w:t xml:space="preserve"> of </w:t>
                            </w:r>
                            <w:r w:rsidRPr="009031B4">
                              <w:rPr>
                                <w:rFonts w:cs="Arial"/>
                                <w:color w:val="333333"/>
                                <w:szCs w:val="22"/>
                                <w:shd w:val="clear" w:color="auto" w:fill="FEE9CC"/>
                              </w:rPr>
                              <w:t>Enter city, state of the bank</w:t>
                            </w:r>
                            <w:r w:rsidRPr="009031B4">
                              <w:rPr>
                                <w:rFonts w:cs="Arial"/>
                                <w:color w:val="333333"/>
                                <w:szCs w:val="22"/>
                              </w:rPr>
                              <w:t> is designated a depository of this corporation; and</w:t>
                            </w:r>
                          </w:p>
                          <w:p w14:paraId="08A81665" w14:textId="77777777" w:rsidR="00C41B92" w:rsidRPr="009031B4" w:rsidRDefault="00C41B92" w:rsidP="00C41B92">
                            <w:pPr>
                              <w:spacing w:after="80"/>
                              <w:ind w:left="180" w:right="209"/>
                              <w:rPr>
                                <w:rFonts w:cs="Arial"/>
                                <w:color w:val="333333"/>
                                <w:szCs w:val="22"/>
                              </w:rPr>
                            </w:pPr>
                            <w:r w:rsidRPr="009031B4">
                              <w:rPr>
                                <w:rFonts w:cs="Arial"/>
                                <w:color w:val="333333"/>
                                <w:szCs w:val="22"/>
                              </w:rPr>
                              <w:t>Further resolved, that all drafts, checks, and other instruments or orders for the payment of money drawn against the account or accounts of this corporation with such depository shall be signed by any </w:t>
                            </w:r>
                            <w:r w:rsidRPr="009031B4">
                              <w:rPr>
                                <w:rFonts w:cs="Arial"/>
                                <w:color w:val="333333"/>
                                <w:szCs w:val="22"/>
                                <w:shd w:val="clear" w:color="auto" w:fill="FEE9CC"/>
                              </w:rPr>
                              <w:t>Enter number of signatories on checks</w:t>
                            </w:r>
                            <w:r w:rsidRPr="009031B4">
                              <w:rPr>
                                <w:rFonts w:cs="Arial"/>
                                <w:color w:val="333333"/>
                                <w:szCs w:val="22"/>
                              </w:rPr>
                              <w:t> of the following:</w:t>
                            </w:r>
                          </w:p>
                          <w:p w14:paraId="336FD6CA" w14:textId="77777777" w:rsidR="00C41B92" w:rsidRPr="009031B4" w:rsidRDefault="00C41B92" w:rsidP="00C41B92">
                            <w:pPr>
                              <w:spacing w:after="80"/>
                              <w:ind w:left="180" w:right="209"/>
                              <w:rPr>
                                <w:rFonts w:cs="Arial"/>
                                <w:color w:val="333333"/>
                                <w:szCs w:val="22"/>
                              </w:rPr>
                            </w:pPr>
                            <w:r w:rsidRPr="009031B4">
                              <w:rPr>
                                <w:rFonts w:cs="Arial"/>
                                <w:color w:val="333333"/>
                                <w:szCs w:val="22"/>
                                <w:shd w:val="clear" w:color="auto" w:fill="FEE9CC"/>
                              </w:rPr>
                              <w:t>Enter the names of the authorized signatories</w:t>
                            </w:r>
                          </w:p>
                          <w:p w14:paraId="648FE2C4" w14:textId="77777777" w:rsidR="00C41B92" w:rsidRPr="009031B4" w:rsidRDefault="00C41B92" w:rsidP="00C41B92">
                            <w:pPr>
                              <w:spacing w:after="80"/>
                              <w:ind w:left="180" w:right="209"/>
                              <w:rPr>
                                <w:rFonts w:cs="Arial"/>
                                <w:color w:val="333333"/>
                                <w:szCs w:val="22"/>
                              </w:rPr>
                            </w:pPr>
                            <w:r w:rsidRPr="009031B4">
                              <w:rPr>
                                <w:rFonts w:cs="Arial"/>
                                <w:color w:val="333333"/>
                                <w:szCs w:val="22"/>
                              </w:rPr>
                              <w:t>Further resolved, that such depository is authorized to place to the credit of the account, or any of the accounts of this corporation, funds, drafts, checks, bills of exchange, or other property whomever delivered to such depository for deposit for account of this corporation, endorsed with the name of this corporation by rubber stamp, facsimile, mechanical, manual or other signature (and any such endorsement by whomever affixed shall be the endorsement of this corporation), or otherwise endorsed, or un-endorsed, provided that if any such draft, check or other property shall bear, or be accompanied by, directions (by whomever made) for deposit to a specific account then such deposit shall be to the credit of such specific account; and</w:t>
                            </w:r>
                          </w:p>
                          <w:p w14:paraId="7EFB5BCE" w14:textId="77777777" w:rsidR="00C41B92" w:rsidRPr="009031B4" w:rsidRDefault="00C41B92" w:rsidP="00C41B92">
                            <w:pPr>
                              <w:spacing w:after="80"/>
                              <w:ind w:left="180" w:right="209"/>
                              <w:rPr>
                                <w:rFonts w:cs="Arial"/>
                                <w:color w:val="333333"/>
                                <w:szCs w:val="22"/>
                              </w:rPr>
                            </w:pPr>
                            <w:r w:rsidRPr="009031B4">
                              <w:rPr>
                                <w:rFonts w:cs="Arial"/>
                                <w:color w:val="333333"/>
                                <w:szCs w:val="22"/>
                              </w:rPr>
                              <w:t>Further resolved, that such depository is directed to accept, and/or pay and/or apply any draft, check, instrument or order for the payment of money, or any proceeds thereof, drawn on such account or accounts when signed as required by these resolutions without limits as to amount, without inquiry, and without regard to the disposition of any such item or proceeds thereof, and such depository shall not be liable in connect therewith notwithstanding that such item may be payable to the order of a person whose signature appears thereon or of any other officer or officers, agent or agents of this corporation, or such item or any proceeds thereof may be used for the personal credit or account of any such person or person with the depository or used in payment of the individual obligation of any such person or persons to the depository or otherwise.</w:t>
                            </w:r>
                          </w:p>
                          <w:p w14:paraId="0BFDEF8A" w14:textId="77777777" w:rsidR="00C41B92" w:rsidRPr="009031B4" w:rsidRDefault="00C41B92" w:rsidP="00C41B92">
                            <w:pPr>
                              <w:spacing w:after="80"/>
                              <w:ind w:left="180" w:right="209"/>
                              <w:rPr>
                                <w:rFonts w:cs="Arial"/>
                                <w:color w:val="333333"/>
                                <w:szCs w:val="22"/>
                              </w:rPr>
                            </w:pPr>
                            <w:r w:rsidRPr="009031B4">
                              <w:rPr>
                                <w:rFonts w:cs="Arial"/>
                                <w:color w:val="333333"/>
                                <w:szCs w:val="22"/>
                              </w:rPr>
                              <w:t>Further resolved, that such depository is authorized to deduct from the accounts of the corporation the regular promulgated service charges and fees for accounts and other services rendered to the corporation.</w:t>
                            </w:r>
                          </w:p>
                          <w:p w14:paraId="27DB44CB" w14:textId="77777777" w:rsidR="00C41B92" w:rsidRPr="007A1A84" w:rsidRDefault="00C41B92" w:rsidP="00C41B92">
                            <w:pPr>
                              <w:spacing w:after="80"/>
                              <w:ind w:left="180" w:right="209"/>
                              <w:rPr>
                                <w:rFonts w:cs="Arial"/>
                                <w:color w:val="333333"/>
                                <w:sz w:val="18"/>
                              </w:rPr>
                            </w:pPr>
                            <w:r w:rsidRPr="009031B4">
                              <w:rPr>
                                <w:rFonts w:cs="Arial"/>
                                <w:color w:val="333333"/>
                                <w:szCs w:val="22"/>
                              </w:rPr>
                              <w:t>Dated: _________________ Signed by its Secretary 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07D922" id="Text Box 7211" o:spid="_x0000_s1097" type="#_x0000_t202" style="position:absolute;margin-left:0;margin-top:7.7pt;width:504.75pt;height:431pt;z-index:2517283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" fillcolor="white [3201]" strokeweight=".5pt">
                <v:textbox>
                  <w:txbxContent>
                    <w:p w14:paraId="22D5660D" w14:textId="77777777" w:rsidR="00C41B92" w:rsidRPr="009031B4" w:rsidRDefault="00C41B92" w:rsidP="00C41B92">
                      <w:pPr>
                        <w:pStyle w:val="NormalWeb"/>
                        <w:spacing w:before="120" w:beforeAutospacing="0" w:after="80" w:afterAutospacing="0"/>
                        <w:ind w:left="187" w:right="216"/>
                        <w:jc w:val="center"/>
                        <w:rPr>
                          <w:rFonts w:ascii="Helvetica" w:eastAsia="Times New Roman" w:hAnsi="Helvetica" w:cs="Times New Roman"/>
                          <w:b/>
                          <w:color w:val="333333"/>
                          <w:sz w:val="22"/>
                          <w:szCs w:val="22"/>
                        </w:rPr>
                      </w:pPr>
                      <w:r w:rsidRPr="009031B4">
                        <w:rPr>
                          <w:rFonts w:ascii="Helvetica" w:eastAsia="Times New Roman" w:hAnsi="Helvetica" w:cs="Times New Roman"/>
                          <w:b/>
                          <w:color w:val="333333"/>
                          <w:sz w:val="22"/>
                          <w:szCs w:val="22"/>
                        </w:rPr>
                        <w:t xml:space="preserve">Template for Banking Corporate Resolution  </w:t>
                      </w:r>
                    </w:p>
                    <w:p w14:paraId="6FB8CB46" w14:textId="77777777" w:rsidR="00C41B92" w:rsidRPr="009031B4" w:rsidRDefault="00C41B92" w:rsidP="00C41B92">
                      <w:pPr>
                        <w:pStyle w:val="NormalWeb"/>
                        <w:spacing w:before="0" w:beforeAutospacing="0" w:after="80" w:afterAutospacing="0"/>
                        <w:ind w:left="180" w:right="209"/>
                        <w:rPr>
                          <w:rFonts w:ascii="Arial" w:eastAsia="Times New Roman" w:hAnsi="Arial" w:cs="Arial"/>
                          <w:color w:val="333333"/>
                          <w:sz w:val="20"/>
                          <w:szCs w:val="22"/>
                        </w:rPr>
                      </w:pPr>
                      <w:r w:rsidRPr="009031B4">
                        <w:rPr>
                          <w:rFonts w:ascii="Arial" w:eastAsia="Times New Roman" w:hAnsi="Arial" w:cs="Arial"/>
                          <w:color w:val="333333"/>
                          <w:sz w:val="20"/>
                          <w:szCs w:val="22"/>
                        </w:rPr>
                        <w:t>I, </w:t>
                      </w:r>
                      <w:r w:rsidRPr="009031B4">
                        <w:rPr>
                          <w:rFonts w:ascii="Arial" w:eastAsia="Times New Roman" w:hAnsi="Arial" w:cs="Arial"/>
                          <w:color w:val="333333"/>
                          <w:sz w:val="20"/>
                          <w:szCs w:val="22"/>
                          <w:shd w:val="clear" w:color="auto" w:fill="FEE9CC"/>
                        </w:rPr>
                        <w:t>Enter the name of the secretary of the corporation</w:t>
                      </w:r>
                      <w:r w:rsidRPr="009031B4">
                        <w:rPr>
                          <w:rFonts w:ascii="Arial" w:eastAsia="Times New Roman" w:hAnsi="Arial" w:cs="Arial"/>
                          <w:color w:val="333333"/>
                          <w:sz w:val="20"/>
                          <w:szCs w:val="22"/>
                        </w:rPr>
                        <w:t>, Secretary of </w:t>
                      </w:r>
                      <w:r w:rsidRPr="009031B4">
                        <w:rPr>
                          <w:rFonts w:ascii="Arial" w:eastAsia="Times New Roman" w:hAnsi="Arial" w:cs="Arial"/>
                          <w:color w:val="333333"/>
                          <w:sz w:val="20"/>
                          <w:szCs w:val="22"/>
                          <w:shd w:val="clear" w:color="auto" w:fill="FEE9CC"/>
                        </w:rPr>
                        <w:t>Enter the name of the corporation</w:t>
                      </w:r>
                      <w:r w:rsidRPr="009031B4">
                        <w:rPr>
                          <w:rFonts w:ascii="Arial" w:eastAsia="Times New Roman" w:hAnsi="Arial" w:cs="Arial"/>
                          <w:color w:val="333333"/>
                          <w:sz w:val="20"/>
                          <w:szCs w:val="22"/>
                        </w:rPr>
                        <w:t>, referred to as corporation, certifies that the following is a true copy of resolutions adopted by the Board of Directors of this corporation at a meeting held on proper notice, a quorum being present, on </w:t>
                      </w:r>
                      <w:r w:rsidRPr="009031B4">
                        <w:rPr>
                          <w:rFonts w:ascii="Arial" w:eastAsia="Times New Roman" w:hAnsi="Arial" w:cs="Arial"/>
                          <w:color w:val="333333"/>
                          <w:sz w:val="20"/>
                          <w:szCs w:val="22"/>
                          <w:shd w:val="clear" w:color="auto" w:fill="FEE9CC"/>
                        </w:rPr>
                        <w:t>Enter the date of the corporate meeting</w:t>
                      </w:r>
                      <w:r w:rsidRPr="009031B4">
                        <w:rPr>
                          <w:rFonts w:ascii="Arial" w:eastAsia="Times New Roman" w:hAnsi="Arial" w:cs="Arial"/>
                          <w:color w:val="333333"/>
                          <w:sz w:val="20"/>
                          <w:szCs w:val="22"/>
                        </w:rPr>
                        <w:t>, and that such resolutions are now in full force and effect.</w:t>
                      </w:r>
                    </w:p>
                    <w:p w14:paraId="1F5B325F" w14:textId="77777777" w:rsidR="00C41B92" w:rsidRPr="009031B4" w:rsidRDefault="00C41B92" w:rsidP="00C41B92">
                      <w:pPr>
                        <w:spacing w:after="80"/>
                        <w:ind w:left="180" w:right="209"/>
                        <w:rPr>
                          <w:rFonts w:cs="Arial"/>
                          <w:color w:val="333333"/>
                          <w:szCs w:val="22"/>
                        </w:rPr>
                      </w:pPr>
                      <w:r w:rsidRPr="009031B4">
                        <w:rPr>
                          <w:rFonts w:cs="Arial"/>
                          <w:color w:val="333333"/>
                          <w:szCs w:val="22"/>
                        </w:rPr>
                        <w:t>Resolved that the </w:t>
                      </w:r>
                      <w:r w:rsidRPr="009031B4">
                        <w:rPr>
                          <w:rFonts w:cs="Arial"/>
                          <w:color w:val="333333"/>
                          <w:szCs w:val="22"/>
                          <w:shd w:val="clear" w:color="auto" w:fill="FEE9CC"/>
                        </w:rPr>
                        <w:t>Enter the name of the bank</w:t>
                      </w:r>
                      <w:r w:rsidRPr="009031B4">
                        <w:rPr>
                          <w:rFonts w:cs="Arial"/>
                          <w:color w:val="333333"/>
                          <w:szCs w:val="22"/>
                        </w:rPr>
                        <w:t> </w:t>
                      </w:r>
                      <w:proofErr w:type="spellStart"/>
                      <w:r w:rsidRPr="009031B4">
                        <w:rPr>
                          <w:rFonts w:cs="Arial"/>
                          <w:color w:val="333333"/>
                          <w:szCs w:val="22"/>
                        </w:rPr>
                        <w:t>Bank</w:t>
                      </w:r>
                      <w:proofErr w:type="spellEnd"/>
                      <w:r w:rsidRPr="009031B4">
                        <w:rPr>
                          <w:rFonts w:cs="Arial"/>
                          <w:color w:val="333333"/>
                          <w:szCs w:val="22"/>
                        </w:rPr>
                        <w:t xml:space="preserve"> of </w:t>
                      </w:r>
                      <w:r w:rsidRPr="009031B4">
                        <w:rPr>
                          <w:rFonts w:cs="Arial"/>
                          <w:color w:val="333333"/>
                          <w:szCs w:val="22"/>
                          <w:shd w:val="clear" w:color="auto" w:fill="FEE9CC"/>
                        </w:rPr>
                        <w:t>Enter city, state of the bank</w:t>
                      </w:r>
                      <w:r w:rsidRPr="009031B4">
                        <w:rPr>
                          <w:rFonts w:cs="Arial"/>
                          <w:color w:val="333333"/>
                          <w:szCs w:val="22"/>
                        </w:rPr>
                        <w:t> is designated a depository of this corporation; and</w:t>
                      </w:r>
                    </w:p>
                    <w:p w14:paraId="08A81665" w14:textId="77777777" w:rsidR="00C41B92" w:rsidRPr="009031B4" w:rsidRDefault="00C41B92" w:rsidP="00C41B92">
                      <w:pPr>
                        <w:spacing w:after="80"/>
                        <w:ind w:left="180" w:right="209"/>
                        <w:rPr>
                          <w:rFonts w:cs="Arial"/>
                          <w:color w:val="333333"/>
                          <w:szCs w:val="22"/>
                        </w:rPr>
                      </w:pPr>
                      <w:r w:rsidRPr="009031B4">
                        <w:rPr>
                          <w:rFonts w:cs="Arial"/>
                          <w:color w:val="333333"/>
                          <w:szCs w:val="22"/>
                        </w:rPr>
                        <w:t>Further resolved, that all drafts, checks, and other instruments or orders for the payment of money drawn against the account or accounts of this corporation with such depository shall be signed by any </w:t>
                      </w:r>
                      <w:r w:rsidRPr="009031B4">
                        <w:rPr>
                          <w:rFonts w:cs="Arial"/>
                          <w:color w:val="333333"/>
                          <w:szCs w:val="22"/>
                          <w:shd w:val="clear" w:color="auto" w:fill="FEE9CC"/>
                        </w:rPr>
                        <w:t>Enter number of signatories on checks</w:t>
                      </w:r>
                      <w:r w:rsidRPr="009031B4">
                        <w:rPr>
                          <w:rFonts w:cs="Arial"/>
                          <w:color w:val="333333"/>
                          <w:szCs w:val="22"/>
                        </w:rPr>
                        <w:t> of the following:</w:t>
                      </w:r>
                    </w:p>
                    <w:p w14:paraId="336FD6CA" w14:textId="77777777" w:rsidR="00C41B92" w:rsidRPr="009031B4" w:rsidRDefault="00C41B92" w:rsidP="00C41B92">
                      <w:pPr>
                        <w:spacing w:after="80"/>
                        <w:ind w:left="180" w:right="209"/>
                        <w:rPr>
                          <w:rFonts w:cs="Arial"/>
                          <w:color w:val="333333"/>
                          <w:szCs w:val="22"/>
                        </w:rPr>
                      </w:pPr>
                      <w:r w:rsidRPr="009031B4">
                        <w:rPr>
                          <w:rFonts w:cs="Arial"/>
                          <w:color w:val="333333"/>
                          <w:szCs w:val="22"/>
                          <w:shd w:val="clear" w:color="auto" w:fill="FEE9CC"/>
                        </w:rPr>
                        <w:t>Enter the names of the authorized signatories</w:t>
                      </w:r>
                    </w:p>
                    <w:p w14:paraId="648FE2C4" w14:textId="77777777" w:rsidR="00C41B92" w:rsidRPr="009031B4" w:rsidRDefault="00C41B92" w:rsidP="00C41B92">
                      <w:pPr>
                        <w:spacing w:after="80"/>
                        <w:ind w:left="180" w:right="209"/>
                        <w:rPr>
                          <w:rFonts w:cs="Arial"/>
                          <w:color w:val="333333"/>
                          <w:szCs w:val="22"/>
                        </w:rPr>
                      </w:pPr>
                      <w:r w:rsidRPr="009031B4">
                        <w:rPr>
                          <w:rFonts w:cs="Arial"/>
                          <w:color w:val="333333"/>
                          <w:szCs w:val="22"/>
                        </w:rPr>
                        <w:t>Further resolved, that such depository is authorized to place to the credit of the account, or any of the accounts of this corporation, funds, drafts, checks, bills of exchange, or other property whomever delivered to such depository for deposit for account of this corporation, endorsed with the name of this corporation by rubber stamp, facsimile, mechanical, manual or other signature (and any such endorsement by whomever affixed shall be the endorsement of this corporation), or otherwise endorsed, or un-endorsed, provided that if any such draft, check or other property shall bear, or be accompanied by, directions (by whomever made) for deposit to a specific account then such deposit shall be to the credit of such specific account; and</w:t>
                      </w:r>
                    </w:p>
                    <w:p w14:paraId="7EFB5BCE" w14:textId="77777777" w:rsidR="00C41B92" w:rsidRPr="009031B4" w:rsidRDefault="00C41B92" w:rsidP="00C41B92">
                      <w:pPr>
                        <w:spacing w:after="80"/>
                        <w:ind w:left="180" w:right="209"/>
                        <w:rPr>
                          <w:rFonts w:cs="Arial"/>
                          <w:color w:val="333333"/>
                          <w:szCs w:val="22"/>
                        </w:rPr>
                      </w:pPr>
                      <w:r w:rsidRPr="009031B4">
                        <w:rPr>
                          <w:rFonts w:cs="Arial"/>
                          <w:color w:val="333333"/>
                          <w:szCs w:val="22"/>
                        </w:rPr>
                        <w:t>Further resolved, that such depository is directed to accept, and/or pay and/or apply any draft, check, instrument or order for the payment of money, or any proceeds thereof, drawn on such account or accounts when signed as required by these resolutions without limits as to amount, without inquiry, and without regard to the disposition of any such item or proceeds thereof, and such depository shall not be liable in connect therewith notwithstanding that such item may be payable to the order of a person whose signature appears thereon or of any other officer or officers, agent or agents of this corporation, or such item or any proceeds thereof may be used for the personal credit or account of any such person or person with the depository or used in payment of the individual obligation of any such person or persons to the depository or otherwise.</w:t>
                      </w:r>
                    </w:p>
                    <w:p w14:paraId="0BFDEF8A" w14:textId="77777777" w:rsidR="00C41B92" w:rsidRPr="009031B4" w:rsidRDefault="00C41B92" w:rsidP="00C41B92">
                      <w:pPr>
                        <w:spacing w:after="80"/>
                        <w:ind w:left="180" w:right="209"/>
                        <w:rPr>
                          <w:rFonts w:cs="Arial"/>
                          <w:color w:val="333333"/>
                          <w:szCs w:val="22"/>
                        </w:rPr>
                      </w:pPr>
                      <w:r w:rsidRPr="009031B4">
                        <w:rPr>
                          <w:rFonts w:cs="Arial"/>
                          <w:color w:val="333333"/>
                          <w:szCs w:val="22"/>
                        </w:rPr>
                        <w:t>Further resolved, that such depository is authorized to deduct from the accounts of the corporation the regular promulgated service charges and fees for accounts and other services rendered to the corporation.</w:t>
                      </w:r>
                    </w:p>
                    <w:p w14:paraId="27DB44CB" w14:textId="77777777" w:rsidR="00C41B92" w:rsidRPr="007A1A84" w:rsidRDefault="00C41B92" w:rsidP="00C41B92">
                      <w:pPr>
                        <w:spacing w:after="80"/>
                        <w:ind w:left="180" w:right="209"/>
                        <w:rPr>
                          <w:rFonts w:cs="Arial"/>
                          <w:color w:val="333333"/>
                          <w:sz w:val="18"/>
                        </w:rPr>
                      </w:pPr>
                      <w:r w:rsidRPr="009031B4">
                        <w:rPr>
                          <w:rFonts w:cs="Arial"/>
                          <w:color w:val="333333"/>
                          <w:szCs w:val="22"/>
                        </w:rPr>
                        <w:t>Dated: _________________ Signed by its Secretary ________________________________________________</w:t>
                      </w:r>
                    </w:p>
                  </w:txbxContent>
                </v:textbox>
                <w10:wrap anchorx="margin"/>
              </v:shape>
            </w:pict>
          </mc:Fallback>
        </mc:AlternateContent>
      </w:r>
    </w:p>
    <w:p w14:paraId="55C5B53C" w14:textId="77777777" w:rsidR="00C41B92" w:rsidRPr="003E4A1B" w:rsidRDefault="00C41B92" w:rsidP="00C41B92">
      <w:pPr>
        <w:pStyle w:val="Heading2"/>
        <w:ind w:left="360" w:hanging="360"/>
        <w:rPr>
          <w:rFonts w:ascii="Arial" w:hAnsi="Arial"/>
        </w:rPr>
      </w:pPr>
    </w:p>
    <w:p w14:paraId="1CC6A8BF" w14:textId="77777777" w:rsidR="00C41B92" w:rsidRPr="003E4A1B" w:rsidRDefault="00C41B92" w:rsidP="00C41B92">
      <w:pPr>
        <w:pStyle w:val="Heading2"/>
        <w:ind w:left="360" w:hanging="360"/>
        <w:rPr>
          <w:rFonts w:ascii="Arial" w:hAnsi="Arial"/>
        </w:rPr>
      </w:pPr>
      <w:r w:rsidRPr="003E4A1B">
        <w:rPr>
          <w:rFonts w:ascii="Arial" w:hAnsi="Arial"/>
        </w:rPr>
        <w:br w:type="page"/>
      </w:r>
    </w:p>
    <w:p w14:paraId="0C739687" w14:textId="0A78610C" w:rsidR="00C41B92" w:rsidRPr="00C41B92" w:rsidRDefault="00C41B92" w:rsidP="00C41B92">
      <w:pPr>
        <w:pStyle w:val="BodyText"/>
        <w:tabs>
          <w:tab w:val="right" w:pos="7920"/>
        </w:tabs>
        <w:rPr>
          <w:rStyle w:val="Emphasis"/>
        </w:rPr>
      </w:pPr>
      <w:r w:rsidRPr="00C41B92">
        <w:rPr>
          <w:rFonts w:ascii="Arial" w:hAnsi="Arial" w:cs="Arial"/>
          <w:noProof/>
          <w:sz w:val="22"/>
          <w:szCs w:val="18"/>
        </w:rPr>
        <w:lastRenderedPageBreak/>
        <w:t>FINANCE</w:t>
      </w:r>
      <w:r w:rsidRPr="00C41B92">
        <w:rPr>
          <w:rFonts w:ascii="Arial" w:hAnsi="Arial" w:cs="Arial"/>
          <w:i/>
        </w:rPr>
        <w:t xml:space="preserve"> – </w:t>
      </w:r>
      <w:r w:rsidRPr="00C41B92">
        <w:rPr>
          <w:rStyle w:val="Emphasis"/>
        </w:rPr>
        <w:t>Banking</w:t>
      </w:r>
    </w:p>
    <w:p w14:paraId="3A32AA59" w14:textId="77777777" w:rsidR="00C41B92" w:rsidRPr="003E4A1B" w:rsidRDefault="00C41B92" w:rsidP="00C41B92">
      <w:pPr>
        <w:pStyle w:val="Heading2"/>
        <w:spacing w:before="0" w:line="240" w:lineRule="auto"/>
        <w:ind w:left="360" w:hanging="360"/>
        <w:rPr>
          <w:rFonts w:ascii="Arial" w:hAnsi="Arial"/>
          <w:b w:val="0"/>
          <w:sz w:val="20"/>
        </w:rPr>
      </w:pPr>
    </w:p>
    <w:p w14:paraId="44BDEA61" w14:textId="77777777" w:rsidR="00C41B92" w:rsidRPr="003E4A1B" w:rsidRDefault="00C41B92" w:rsidP="00C41B92">
      <w:pPr>
        <w:pStyle w:val="Heading2"/>
        <w:spacing w:before="0" w:line="240" w:lineRule="auto"/>
        <w:ind w:left="360" w:hanging="360"/>
        <w:rPr>
          <w:rFonts w:ascii="Arial" w:hAnsi="Arial"/>
          <w:b w:val="0"/>
          <w:sz w:val="20"/>
        </w:rPr>
      </w:pPr>
    </w:p>
    <w:p w14:paraId="44D5611B" w14:textId="77777777" w:rsidR="00C41B92" w:rsidRPr="005960E0" w:rsidRDefault="00C41B92" w:rsidP="00C41B92">
      <w:pPr>
        <w:pStyle w:val="Heading1"/>
        <w:rPr>
          <w:rFonts w:cs="Arial"/>
        </w:rPr>
      </w:pPr>
      <w:bookmarkStart w:id="176" w:name="_Toc203301214"/>
      <w:r w:rsidRPr="005960E0">
        <w:rPr>
          <w:rFonts w:cs="Arial"/>
        </w:rPr>
        <w:t>C</w:t>
      </w:r>
      <w:r w:rsidRPr="005960E0">
        <w:rPr>
          <w:rFonts w:ascii="arial bold" w:hAnsi="arial bold" w:cs="Arial"/>
          <w:spacing w:val="-4"/>
        </w:rPr>
        <w:t xml:space="preserve">.  </w:t>
      </w:r>
      <w:r w:rsidRPr="005960E0">
        <w:rPr>
          <w:rFonts w:cs="Arial"/>
        </w:rPr>
        <w:t>Ordering Checks and Banking Supplies</w:t>
      </w:r>
      <w:bookmarkEnd w:id="176"/>
    </w:p>
    <w:p w14:paraId="48FB28CB" w14:textId="77777777" w:rsidR="00C41B92" w:rsidRPr="003E4A1B" w:rsidRDefault="00C41B92" w:rsidP="00C41B92">
      <w:pPr>
        <w:rPr>
          <w:rFonts w:cs="Arial"/>
        </w:rPr>
      </w:pPr>
    </w:p>
    <w:p w14:paraId="6658C15F" w14:textId="77777777" w:rsidR="00C41B92" w:rsidRPr="003E4A1B" w:rsidRDefault="00C41B92" w:rsidP="00C41B92">
      <w:pPr>
        <w:spacing w:line="276" w:lineRule="auto"/>
        <w:ind w:left="360" w:hanging="360"/>
        <w:rPr>
          <w:rFonts w:cs="Arial"/>
          <w:b/>
        </w:rPr>
      </w:pPr>
    </w:p>
    <w:p w14:paraId="75FF3A3E" w14:textId="13EF955A" w:rsidR="00C41B92" w:rsidRPr="003E4A1B" w:rsidRDefault="00C41B92" w:rsidP="00C41B92">
      <w:pPr>
        <w:spacing w:line="276" w:lineRule="auto"/>
        <w:jc w:val="both"/>
        <w:rPr>
          <w:rFonts w:cs="Arial"/>
        </w:rPr>
      </w:pPr>
      <w:r w:rsidRPr="003E4A1B">
        <w:rPr>
          <w:rFonts w:cs="Arial"/>
          <w:sz w:val="22"/>
        </w:rPr>
        <w:t>CHECK STYLE</w:t>
      </w:r>
      <w:r w:rsidRPr="003E4A1B">
        <w:rPr>
          <w:rFonts w:cs="Arial"/>
        </w:rPr>
        <w:t>.  Puppies and balloons are right out, unless of course you are opening party supply business.  Order businesslike checks with su</w:t>
      </w:r>
      <w:r>
        <w:rPr>
          <w:rFonts w:cs="Arial"/>
        </w:rPr>
        <w:t>bdued hues and no decoration. Order</w:t>
      </w:r>
      <w:r w:rsidRPr="003E4A1B">
        <w:rPr>
          <w:rFonts w:cs="Arial"/>
        </w:rPr>
        <w:t xml:space="preserve"> the large size (3” x 8.25” plus stub) that come</w:t>
      </w:r>
      <w:r>
        <w:rPr>
          <w:rFonts w:cs="Arial"/>
        </w:rPr>
        <w:t>s</w:t>
      </w:r>
      <w:r w:rsidRPr="003E4A1B">
        <w:rPr>
          <w:rFonts w:cs="Arial"/>
        </w:rPr>
        <w:t xml:space="preserve"> in a ring binder.  </w:t>
      </w:r>
    </w:p>
    <w:p w14:paraId="5B6A4978" w14:textId="77777777" w:rsidR="00C41B92" w:rsidRPr="003E4A1B" w:rsidRDefault="00C41B92" w:rsidP="00C41B92">
      <w:pPr>
        <w:spacing w:line="276" w:lineRule="auto"/>
        <w:jc w:val="both"/>
        <w:rPr>
          <w:rFonts w:cs="Arial"/>
          <w:sz w:val="12"/>
        </w:rPr>
      </w:pPr>
    </w:p>
    <w:p w14:paraId="17915EA2" w14:textId="2F9910D1" w:rsidR="00C41B92" w:rsidRPr="003E4A1B" w:rsidRDefault="00C41B92" w:rsidP="00C41B92">
      <w:pPr>
        <w:spacing w:line="276" w:lineRule="auto"/>
        <w:jc w:val="both"/>
        <w:rPr>
          <w:rFonts w:cs="Arial"/>
        </w:rPr>
      </w:pPr>
      <w:r w:rsidRPr="003E4A1B">
        <w:rPr>
          <w:rFonts w:cs="Arial"/>
          <w:noProof/>
        </w:rPr>
        <w:drawing>
          <wp:anchor distT="0" distB="0" distL="114300" distR="114300" simplePos="0" relativeHeight="251726336" behindDoc="0" locked="0" layoutInCell="1" allowOverlap="1" wp14:anchorId="23C0F607" wp14:editId="0587307E">
            <wp:simplePos x="0" y="0"/>
            <wp:positionH relativeFrom="column">
              <wp:posOffset>3242310</wp:posOffset>
            </wp:positionH>
            <wp:positionV relativeFrom="paragraph">
              <wp:posOffset>410845</wp:posOffset>
            </wp:positionV>
            <wp:extent cx="3236595" cy="4123690"/>
            <wp:effectExtent l="0" t="0" r="1905" b="0"/>
            <wp:wrapSquare wrapText="left"/>
            <wp:docPr id="7219" name="Picture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intuitmarket.intuit.com/fsg_repository/chk/chk_v21_340.gif"/>
                    <pic:cNvPicPr>
                      <a:picLocks noChangeAspect="1" noChangeArrowheads="1"/>
                    </pic:cNvPicPr>
                  </pic:nvPicPr>
                  <pic:blipFill>
                    <a:blip r:embed="rId309">
                      <a:extLst>
                        <a:ext uri="{28A0092B-C50C-407E-A947-70E740481C1C}">
                          <a14:useLocalDpi xmlns:a14="http://schemas.microsoft.com/office/drawing/2010/main"/>
                        </a:ext>
                      </a:extLst>
                    </a:blip>
                    <a:srcRect/>
                    <a:stretch>
                      <a:fillRect/>
                    </a:stretch>
                  </pic:blipFill>
                  <pic:spPr bwMode="auto">
                    <a:xfrm>
                      <a:off x="0" y="0"/>
                      <a:ext cx="3236595" cy="41236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rPr>
        <w:t>You might feel a</w:t>
      </w:r>
      <w:r w:rsidRPr="003E4A1B">
        <w:rPr>
          <w:rFonts w:cs="Arial"/>
        </w:rPr>
        <w:t xml:space="preserve"> wallet-size checkbook is more convenient, but larger checks and stubs allow for more-detailed record keeping and help convince suppliers that you have outgrown the sidewalk lemonade stand.  </w:t>
      </w:r>
    </w:p>
    <w:p w14:paraId="3EE81EC1" w14:textId="371472AD" w:rsidR="00C41B92" w:rsidRPr="003E4A1B" w:rsidRDefault="00C41B92" w:rsidP="00C41B92">
      <w:pPr>
        <w:jc w:val="both"/>
        <w:rPr>
          <w:rFonts w:cs="Arial"/>
          <w:sz w:val="12"/>
        </w:rPr>
      </w:pPr>
    </w:p>
    <w:p w14:paraId="69F0AAE7" w14:textId="77777777" w:rsidR="00C41B92" w:rsidRPr="003E4A1B" w:rsidRDefault="00C41B92" w:rsidP="00C41B92">
      <w:pPr>
        <w:spacing w:line="276" w:lineRule="auto"/>
        <w:jc w:val="both"/>
        <w:rPr>
          <w:rFonts w:cs="Arial"/>
        </w:rPr>
      </w:pPr>
      <w:r w:rsidRPr="003E4A1B">
        <w:rPr>
          <w:rFonts w:cs="Arial"/>
        </w:rPr>
        <w:t xml:space="preserve">Checks will come pre-numbered and printed with your business name and address, the </w:t>
      </w:r>
      <w:r w:rsidRPr="003E4A1B">
        <w:rPr>
          <w:rFonts w:cs="Arial"/>
          <w:i/>
        </w:rPr>
        <w:t>routing number</w:t>
      </w:r>
      <w:r w:rsidRPr="003E4A1B">
        <w:rPr>
          <w:rFonts w:cs="Arial"/>
        </w:rPr>
        <w:t xml:space="preserve"> that identifies your bank, and your bank account number.</w:t>
      </w:r>
    </w:p>
    <w:p w14:paraId="50D9431F" w14:textId="77777777" w:rsidR="00C41B92" w:rsidRPr="003E4A1B" w:rsidRDefault="00C41B92" w:rsidP="00C41B92">
      <w:pPr>
        <w:spacing w:line="276" w:lineRule="auto"/>
        <w:jc w:val="both"/>
        <w:rPr>
          <w:rFonts w:cs="Arial"/>
          <w:sz w:val="12"/>
        </w:rPr>
      </w:pPr>
    </w:p>
    <w:p w14:paraId="39F0E8FC" w14:textId="108118CB" w:rsidR="00C41B92" w:rsidRPr="003E4A1B" w:rsidRDefault="00C41B92" w:rsidP="00C41B92">
      <w:pPr>
        <w:spacing w:line="276" w:lineRule="auto"/>
        <w:jc w:val="both"/>
        <w:rPr>
          <w:rFonts w:cs="Arial"/>
        </w:rPr>
      </w:pPr>
      <w:r w:rsidRPr="003E4A1B">
        <w:rPr>
          <w:rFonts w:cs="Arial"/>
        </w:rPr>
        <w:t>You will have a choice between manual checks [</w:t>
      </w:r>
      <w:r w:rsidRPr="003E4A1B">
        <w:rPr>
          <w:rFonts w:cs="Arial"/>
          <w:smallCaps/>
        </w:rPr>
        <w:t>below</w:t>
      </w:r>
      <w:r w:rsidRPr="003E4A1B">
        <w:rPr>
          <w:rFonts w:cs="Arial"/>
        </w:rPr>
        <w:t>] or laser check</w:t>
      </w:r>
      <w:r>
        <w:rPr>
          <w:rFonts w:cs="Arial"/>
        </w:rPr>
        <w:t>s</w:t>
      </w:r>
      <w:r w:rsidRPr="003E4A1B">
        <w:rPr>
          <w:rFonts w:cs="Arial"/>
        </w:rPr>
        <w:t xml:space="preserve"> [</w:t>
      </w:r>
      <w:r w:rsidRPr="003E4A1B">
        <w:rPr>
          <w:rFonts w:cs="Arial"/>
          <w:smallCaps/>
        </w:rPr>
        <w:t>right</w:t>
      </w:r>
      <w:r w:rsidRPr="003E4A1B">
        <w:rPr>
          <w:rFonts w:cs="Arial"/>
        </w:rPr>
        <w:t xml:space="preserve">] designed </w:t>
      </w:r>
      <w:r>
        <w:rPr>
          <w:rFonts w:cs="Arial"/>
        </w:rPr>
        <w:t xml:space="preserve">for </w:t>
      </w:r>
      <w:r w:rsidRPr="003E4A1B">
        <w:rPr>
          <w:rFonts w:cs="Arial"/>
        </w:rPr>
        <w:t>accounting software—like QuickBooks—and intended to be over-printed with the payee and amount.  The imprintable checks save time and help you look more professional.  They are a bit more expensive, however.</w:t>
      </w:r>
    </w:p>
    <w:p w14:paraId="6A26D486" w14:textId="77777777" w:rsidR="00C41B92" w:rsidRPr="003E4A1B" w:rsidRDefault="00C41B92" w:rsidP="00C41B92">
      <w:pPr>
        <w:spacing w:line="276" w:lineRule="auto"/>
        <w:jc w:val="both"/>
        <w:rPr>
          <w:rFonts w:cs="Arial"/>
        </w:rPr>
      </w:pPr>
      <w:r w:rsidRPr="003E4A1B">
        <w:rPr>
          <w:rFonts w:cs="Arial"/>
          <w:noProof/>
        </w:rPr>
        <w:drawing>
          <wp:anchor distT="0" distB="0" distL="114300" distR="114300" simplePos="0" relativeHeight="251727360" behindDoc="1" locked="0" layoutInCell="1" allowOverlap="1" wp14:anchorId="0D43A521" wp14:editId="2E5C03AD">
            <wp:simplePos x="0" y="0"/>
            <wp:positionH relativeFrom="column">
              <wp:posOffset>18937</wp:posOffset>
            </wp:positionH>
            <wp:positionV relativeFrom="paragraph">
              <wp:posOffset>86289</wp:posOffset>
            </wp:positionV>
            <wp:extent cx="4468510" cy="3099435"/>
            <wp:effectExtent l="0" t="0" r="8255" b="5715"/>
            <wp:wrapNone/>
            <wp:docPr id="7202" name="Picture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a248.e.akamai.net/f/248/9086/1.ccd/origin-d4.scene7.com/is/image/DeluxeForms/53220N?$prodimage$&amp;wid=480&amp;hei=410"/>
                    <pic:cNvPicPr>
                      <a:picLocks noChangeAspect="1" noChangeArrowheads="1"/>
                    </pic:cNvPicPr>
                  </pic:nvPicPr>
                  <pic:blipFill>
                    <a:blip r:embed="rId310">
                      <a:extLst>
                        <a:ext uri="{28A0092B-C50C-407E-A947-70E740481C1C}">
                          <a14:useLocalDpi xmlns:a14="http://schemas.microsoft.com/office/drawing/2010/main"/>
                        </a:ext>
                      </a:extLst>
                    </a:blip>
                    <a:stretch>
                      <a:fillRect/>
                    </a:stretch>
                  </pic:blipFill>
                  <pic:spPr bwMode="auto">
                    <a:xfrm>
                      <a:off x="0" y="0"/>
                      <a:ext cx="4468510" cy="3099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B415BC" w14:textId="77777777" w:rsidR="00C41B92" w:rsidRPr="003E4A1B" w:rsidRDefault="00C41B92" w:rsidP="00C41B92">
      <w:pPr>
        <w:spacing w:line="276" w:lineRule="auto"/>
        <w:jc w:val="both"/>
        <w:rPr>
          <w:rFonts w:cs="Arial"/>
        </w:rPr>
      </w:pPr>
    </w:p>
    <w:p w14:paraId="0DB2AD35" w14:textId="77777777" w:rsidR="00C41B92" w:rsidRPr="003E4A1B" w:rsidRDefault="00C41B92" w:rsidP="00C41B92">
      <w:pPr>
        <w:spacing w:line="276" w:lineRule="auto"/>
        <w:jc w:val="both"/>
        <w:rPr>
          <w:rFonts w:cs="Arial"/>
        </w:rPr>
      </w:pPr>
    </w:p>
    <w:p w14:paraId="1AAB90EA" w14:textId="77777777" w:rsidR="00C41B92" w:rsidRPr="003E4A1B" w:rsidRDefault="00C41B92" w:rsidP="00C41B92">
      <w:pPr>
        <w:spacing w:line="276" w:lineRule="auto"/>
        <w:jc w:val="both"/>
        <w:rPr>
          <w:rFonts w:cs="Arial"/>
        </w:rPr>
      </w:pPr>
    </w:p>
    <w:p w14:paraId="42E31F80" w14:textId="58532E30" w:rsidR="00C41B92" w:rsidRPr="003E4A1B" w:rsidRDefault="00C41B92" w:rsidP="00C41B92">
      <w:pPr>
        <w:spacing w:line="276" w:lineRule="auto"/>
        <w:jc w:val="both"/>
        <w:rPr>
          <w:rFonts w:cs="Arial"/>
        </w:rPr>
      </w:pPr>
    </w:p>
    <w:p w14:paraId="1E3C37B6" w14:textId="77777777" w:rsidR="00C41B92" w:rsidRPr="003E4A1B" w:rsidRDefault="00C41B92" w:rsidP="00C41B92">
      <w:pPr>
        <w:spacing w:line="276" w:lineRule="auto"/>
        <w:jc w:val="both"/>
        <w:rPr>
          <w:rFonts w:cs="Arial"/>
        </w:rPr>
      </w:pPr>
    </w:p>
    <w:p w14:paraId="0731FC2A" w14:textId="44022518" w:rsidR="00C41B92" w:rsidRPr="003E4A1B" w:rsidRDefault="00C41B92" w:rsidP="00C41B92">
      <w:pPr>
        <w:spacing w:line="276" w:lineRule="auto"/>
        <w:jc w:val="both"/>
        <w:rPr>
          <w:rFonts w:cs="Arial"/>
        </w:rPr>
      </w:pPr>
    </w:p>
    <w:p w14:paraId="23A38FD5" w14:textId="4DA13A76" w:rsidR="00C41B92" w:rsidRPr="003E4A1B" w:rsidRDefault="00C41B92" w:rsidP="00C41B92">
      <w:pPr>
        <w:spacing w:line="276" w:lineRule="auto"/>
        <w:jc w:val="both"/>
        <w:rPr>
          <w:rFonts w:cs="Arial"/>
        </w:rPr>
      </w:pPr>
    </w:p>
    <w:p w14:paraId="54D1972C" w14:textId="2427FABB" w:rsidR="00C41B92" w:rsidRPr="003E4A1B" w:rsidRDefault="00C41B92" w:rsidP="00151442">
      <w:pPr>
        <w:tabs>
          <w:tab w:val="left" w:pos="3200"/>
          <w:tab w:val="right" w:pos="4926"/>
        </w:tabs>
        <w:spacing w:line="276" w:lineRule="auto"/>
        <w:jc w:val="both"/>
        <w:rPr>
          <w:rFonts w:cs="Arial"/>
        </w:rPr>
      </w:pPr>
      <w:r w:rsidRPr="003E4A1B">
        <w:rPr>
          <w:rFonts w:cs="Arial"/>
        </w:rPr>
        <w:tab/>
      </w:r>
      <w:r w:rsidR="00151442">
        <w:rPr>
          <w:rFonts w:cs="Arial"/>
        </w:rPr>
        <w:tab/>
      </w:r>
    </w:p>
    <w:p w14:paraId="07A1670D" w14:textId="77777777" w:rsidR="00C41B92" w:rsidRPr="003E4A1B" w:rsidRDefault="00C41B92" w:rsidP="00C41B92">
      <w:pPr>
        <w:spacing w:line="276" w:lineRule="auto"/>
        <w:jc w:val="both"/>
        <w:rPr>
          <w:rFonts w:cs="Arial"/>
        </w:rPr>
      </w:pPr>
    </w:p>
    <w:p w14:paraId="55FB1F0F" w14:textId="014E4914" w:rsidR="00C41B92" w:rsidRPr="003E4A1B" w:rsidRDefault="00C41B92" w:rsidP="00C41B92">
      <w:pPr>
        <w:spacing w:line="276" w:lineRule="auto"/>
        <w:jc w:val="center"/>
        <w:rPr>
          <w:rFonts w:cs="Arial"/>
        </w:rPr>
      </w:pPr>
    </w:p>
    <w:p w14:paraId="1DE36B47" w14:textId="79510AC6" w:rsidR="00C41B92" w:rsidRPr="003E4A1B" w:rsidRDefault="00C41B92" w:rsidP="00C41B92">
      <w:pPr>
        <w:spacing w:line="276" w:lineRule="auto"/>
        <w:jc w:val="both"/>
        <w:rPr>
          <w:rFonts w:cs="Arial"/>
        </w:rPr>
      </w:pPr>
    </w:p>
    <w:p w14:paraId="38973AB1" w14:textId="36E6087C" w:rsidR="00C41B92" w:rsidRPr="003E4A1B" w:rsidRDefault="00C41B92" w:rsidP="00C41B92">
      <w:pPr>
        <w:spacing w:line="276" w:lineRule="auto"/>
        <w:jc w:val="both"/>
        <w:rPr>
          <w:rFonts w:cs="Arial"/>
        </w:rPr>
      </w:pPr>
    </w:p>
    <w:p w14:paraId="1CB35F1C" w14:textId="7178A46E" w:rsidR="00C41B92" w:rsidRPr="003E4A1B" w:rsidRDefault="00C41B92" w:rsidP="00C41B92">
      <w:pPr>
        <w:spacing w:line="276" w:lineRule="auto"/>
        <w:jc w:val="both"/>
        <w:rPr>
          <w:rFonts w:cs="Arial"/>
        </w:rPr>
      </w:pPr>
    </w:p>
    <w:p w14:paraId="2854819A" w14:textId="0E1815AE" w:rsidR="00C41B92" w:rsidRPr="003E4A1B" w:rsidRDefault="00C41B92" w:rsidP="00C41B92">
      <w:pPr>
        <w:spacing w:line="276" w:lineRule="auto"/>
        <w:jc w:val="both"/>
        <w:rPr>
          <w:rFonts w:cs="Arial"/>
        </w:rPr>
      </w:pPr>
    </w:p>
    <w:p w14:paraId="4CFCAEE9" w14:textId="0F38AB09" w:rsidR="00C41B92" w:rsidRPr="003E4A1B" w:rsidRDefault="00C41B92" w:rsidP="00C41B92">
      <w:pPr>
        <w:spacing w:line="276" w:lineRule="auto"/>
        <w:jc w:val="both"/>
        <w:rPr>
          <w:rFonts w:cs="Arial"/>
        </w:rPr>
      </w:pPr>
    </w:p>
    <w:p w14:paraId="14CF02CE" w14:textId="77777777" w:rsidR="00C41B92" w:rsidRPr="003E4A1B" w:rsidRDefault="00C41B92" w:rsidP="00C41B92">
      <w:pPr>
        <w:spacing w:line="276" w:lineRule="auto"/>
        <w:jc w:val="both"/>
        <w:rPr>
          <w:rFonts w:cs="Arial"/>
        </w:rPr>
      </w:pPr>
    </w:p>
    <w:p w14:paraId="64AB4A5D" w14:textId="32E663A2" w:rsidR="00C41B92" w:rsidRPr="003E4A1B" w:rsidRDefault="00C41B92" w:rsidP="00C41B92">
      <w:pPr>
        <w:spacing w:line="276" w:lineRule="auto"/>
        <w:jc w:val="both"/>
        <w:rPr>
          <w:rFonts w:cs="Arial"/>
        </w:rPr>
      </w:pPr>
    </w:p>
    <w:p w14:paraId="1A50AE19" w14:textId="58E1C8EB" w:rsidR="00C41B92" w:rsidRPr="003E4A1B" w:rsidRDefault="00C41B92" w:rsidP="00C41B92">
      <w:pPr>
        <w:spacing w:line="276" w:lineRule="auto"/>
        <w:jc w:val="both"/>
        <w:rPr>
          <w:rFonts w:cs="Arial"/>
        </w:rPr>
      </w:pPr>
    </w:p>
    <w:p w14:paraId="2433C688" w14:textId="00843846" w:rsidR="00C41B92" w:rsidRPr="003E4A1B" w:rsidRDefault="00C41B92" w:rsidP="00C41B92">
      <w:pPr>
        <w:spacing w:line="276" w:lineRule="auto"/>
        <w:jc w:val="both"/>
        <w:rPr>
          <w:rFonts w:cs="Arial"/>
        </w:rPr>
      </w:pPr>
    </w:p>
    <w:p w14:paraId="715413E3" w14:textId="13E5B7C5" w:rsidR="00C41B92" w:rsidRPr="003E4A1B" w:rsidRDefault="008B7F82" w:rsidP="00C41B92">
      <w:pPr>
        <w:spacing w:line="276" w:lineRule="auto"/>
        <w:jc w:val="both"/>
        <w:rPr>
          <w:rFonts w:cs="Arial"/>
          <w:sz w:val="12"/>
        </w:rPr>
      </w:pPr>
      <w:r w:rsidRPr="008B7F82">
        <w:rPr>
          <w:rStyle w:val="Emphasis"/>
          <w:noProof/>
        </w:rPr>
        <w:drawing>
          <wp:anchor distT="0" distB="0" distL="114300" distR="114300" simplePos="0" relativeHeight="251763200" behindDoc="0" locked="0" layoutInCell="1" allowOverlap="1" wp14:anchorId="1D9AB866" wp14:editId="3D9A2D1D">
            <wp:simplePos x="0" y="0"/>
            <wp:positionH relativeFrom="margin">
              <wp:align>right</wp:align>
            </wp:positionH>
            <wp:positionV relativeFrom="paragraph">
              <wp:posOffset>69850</wp:posOffset>
            </wp:positionV>
            <wp:extent cx="3533775" cy="1734820"/>
            <wp:effectExtent l="0" t="0" r="9525" b="0"/>
            <wp:wrapSquare wrapText="bothSides"/>
            <wp:docPr id="2040396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396730" name=""/>
                    <pic:cNvPicPr/>
                  </pic:nvPicPr>
                  <pic:blipFill rotWithShape="1">
                    <a:blip r:embed="rId311" cstate="screen">
                      <a:extLst>
                        <a:ext uri="{28A0092B-C50C-407E-A947-70E740481C1C}">
                          <a14:useLocalDpi xmlns:a14="http://schemas.microsoft.com/office/drawing/2010/main"/>
                        </a:ext>
                      </a:extLst>
                    </a:blip>
                    <a:srcRect/>
                    <a:stretch>
                      <a:fillRect/>
                    </a:stretch>
                  </pic:blipFill>
                  <pic:spPr bwMode="auto">
                    <a:xfrm>
                      <a:off x="0" y="0"/>
                      <a:ext cx="3533775" cy="1734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8BEC6B" w14:textId="77777777" w:rsidR="00C41B92" w:rsidRPr="003E4A1B" w:rsidRDefault="00C41B92" w:rsidP="00C41B92">
      <w:pPr>
        <w:spacing w:line="276" w:lineRule="auto"/>
        <w:jc w:val="both"/>
        <w:rPr>
          <w:rFonts w:cs="Arial"/>
        </w:rPr>
      </w:pPr>
      <w:r w:rsidRPr="003E4A1B">
        <w:rPr>
          <w:rFonts w:cs="Arial"/>
          <w:spacing w:val="-4"/>
          <w:sz w:val="22"/>
        </w:rPr>
        <w:t>WHAT YOU NEED TO ORDER CHECKS:</w:t>
      </w:r>
      <w:r w:rsidRPr="003E4A1B">
        <w:rPr>
          <w:rFonts w:cs="Arial"/>
          <w:spacing w:val="-4"/>
        </w:rPr>
        <w:t xml:space="preserve"> </w:t>
      </w:r>
      <w:r w:rsidRPr="003E4A1B">
        <w:rPr>
          <w:rFonts w:cs="Arial"/>
        </w:rPr>
        <w:t xml:space="preserve">Your checking account number and the </w:t>
      </w:r>
      <w:r>
        <w:rPr>
          <w:rFonts w:cs="Arial"/>
        </w:rPr>
        <w:t>routing number for your bank.</w:t>
      </w:r>
      <w:r w:rsidRPr="003E4A1B">
        <w:rPr>
          <w:rFonts w:cs="Arial"/>
        </w:rPr>
        <w:t xml:space="preserve"> This is an identification number that tells the receiving bank how to route the canceled check back to your bank to be reimbursed. The routing number will appear at the bottom of the check, </w:t>
      </w:r>
      <w:r>
        <w:rPr>
          <w:rFonts w:cs="Arial"/>
        </w:rPr>
        <w:t>before</w:t>
      </w:r>
      <w:r w:rsidRPr="003E4A1B">
        <w:rPr>
          <w:rFonts w:cs="Arial"/>
        </w:rPr>
        <w:t xml:space="preserve"> the account number.</w:t>
      </w:r>
    </w:p>
    <w:p w14:paraId="2FF98F93" w14:textId="0AEF2832" w:rsidR="00C41B92" w:rsidRPr="003E4A1B" w:rsidRDefault="00C41B92" w:rsidP="00C41B92">
      <w:pPr>
        <w:tabs>
          <w:tab w:val="right" w:pos="9720"/>
        </w:tabs>
        <w:ind w:right="216"/>
        <w:rPr>
          <w:rStyle w:val="Emphasis"/>
        </w:rPr>
      </w:pPr>
      <w:r w:rsidRPr="003E4A1B">
        <w:rPr>
          <w:rStyle w:val="Emphasis"/>
        </w:rPr>
        <w:br w:type="page"/>
      </w:r>
    </w:p>
    <w:p w14:paraId="496270CA" w14:textId="77777777" w:rsidR="00C41B92" w:rsidRPr="00C41B92" w:rsidRDefault="00C41B92" w:rsidP="00C41B92">
      <w:pPr>
        <w:pStyle w:val="BodyText"/>
        <w:tabs>
          <w:tab w:val="right" w:pos="7920"/>
        </w:tabs>
        <w:rPr>
          <w:rStyle w:val="Emphasis"/>
        </w:rPr>
      </w:pPr>
      <w:r w:rsidRPr="00C41B92">
        <w:rPr>
          <w:rFonts w:ascii="Arial" w:hAnsi="Arial" w:cs="Arial"/>
          <w:noProof/>
          <w:sz w:val="22"/>
          <w:szCs w:val="18"/>
        </w:rPr>
        <w:lastRenderedPageBreak/>
        <w:t>FINANCE</w:t>
      </w:r>
      <w:r w:rsidRPr="00C41B92">
        <w:rPr>
          <w:rFonts w:ascii="Arial" w:hAnsi="Arial" w:cs="Arial"/>
          <w:i/>
        </w:rPr>
        <w:t xml:space="preserve"> – </w:t>
      </w:r>
      <w:r w:rsidRPr="00C41B92">
        <w:rPr>
          <w:rStyle w:val="Emphasis"/>
        </w:rPr>
        <w:t>Banking</w:t>
      </w:r>
    </w:p>
    <w:p w14:paraId="3F38F9DC" w14:textId="77777777" w:rsidR="00C41B92" w:rsidRPr="003E4A1B" w:rsidRDefault="00C41B92" w:rsidP="00C41B92">
      <w:pPr>
        <w:tabs>
          <w:tab w:val="right" w:pos="9720"/>
        </w:tabs>
        <w:ind w:right="216"/>
        <w:rPr>
          <w:rStyle w:val="Emphasis"/>
          <w:i w:val="0"/>
          <w:sz w:val="20"/>
        </w:rPr>
      </w:pPr>
    </w:p>
    <w:p w14:paraId="07D63C33" w14:textId="77777777" w:rsidR="00C41B92" w:rsidRPr="003E4A1B" w:rsidRDefault="00C41B92" w:rsidP="00C41B92">
      <w:pPr>
        <w:tabs>
          <w:tab w:val="right" w:pos="9720"/>
        </w:tabs>
        <w:ind w:right="216"/>
        <w:rPr>
          <w:rStyle w:val="Emphasis"/>
          <w:i w:val="0"/>
          <w:sz w:val="20"/>
        </w:rPr>
      </w:pPr>
    </w:p>
    <w:p w14:paraId="40D02ABF" w14:textId="6E2AB020" w:rsidR="00C41B92" w:rsidRPr="003E4A1B" w:rsidRDefault="00C41B92" w:rsidP="00C41B92">
      <w:pPr>
        <w:spacing w:line="276" w:lineRule="auto"/>
        <w:jc w:val="both"/>
        <w:rPr>
          <w:rFonts w:cs="Arial"/>
          <w:b/>
          <w:i/>
        </w:rPr>
      </w:pPr>
      <w:r w:rsidRPr="003E4A1B">
        <w:rPr>
          <w:rFonts w:cs="Arial"/>
          <w:sz w:val="22"/>
        </w:rPr>
        <w:t>WHERE TO BUY CHECKS</w:t>
      </w:r>
      <w:r w:rsidRPr="003E4A1B">
        <w:rPr>
          <w:rFonts w:cs="Arial"/>
        </w:rPr>
        <w:t>.  You can purchase your checks from your bank when you open the account, but check their prices.  It may pay to buy your checks directly from one of the following check printers. Whomever you buy from, resist the offer of a free stock lo</w:t>
      </w:r>
      <w:r>
        <w:rPr>
          <w:rFonts w:cs="Arial"/>
        </w:rPr>
        <w:t xml:space="preserve">go. These are from the 1950s. </w:t>
      </w:r>
      <w:r w:rsidRPr="003E4A1B">
        <w:rPr>
          <w:rFonts w:cs="Arial"/>
        </w:rPr>
        <w:t xml:space="preserve">Go with no logo (you will look very businesslike) or see the section in this book on </w:t>
      </w:r>
      <w:hyperlink w:anchor="Logo" w:history="1">
        <w:r w:rsidRPr="003E4A1B">
          <w:rPr>
            <w:rStyle w:val="Hyperlink"/>
            <w:rFonts w:cs="Arial"/>
          </w:rPr>
          <w:t>how to create your own logo</w:t>
        </w:r>
      </w:hyperlink>
      <w:r w:rsidRPr="003E4A1B">
        <w:rPr>
          <w:rFonts w:cs="Arial"/>
        </w:rPr>
        <w:t>.</w:t>
      </w:r>
    </w:p>
    <w:p w14:paraId="0D04C066" w14:textId="77777777" w:rsidR="00C41B92" w:rsidRPr="003E4A1B" w:rsidRDefault="00C41B92" w:rsidP="00C41B92">
      <w:pPr>
        <w:spacing w:line="276" w:lineRule="auto"/>
        <w:jc w:val="both"/>
        <w:rPr>
          <w:rFonts w:cs="Arial"/>
          <w:b/>
          <w:i/>
          <w:sz w:val="12"/>
        </w:rPr>
      </w:pPr>
    </w:p>
    <w:p w14:paraId="0A55C8D3" w14:textId="6706C021" w:rsidR="00C41B92" w:rsidRPr="003E4A1B" w:rsidRDefault="00C41B92" w:rsidP="00C41B92">
      <w:pPr>
        <w:spacing w:line="276" w:lineRule="auto"/>
        <w:jc w:val="both"/>
        <w:rPr>
          <w:rFonts w:cs="Arial"/>
        </w:rPr>
      </w:pPr>
      <w:r w:rsidRPr="003E4A1B">
        <w:rPr>
          <w:rFonts w:cs="Arial"/>
        </w:rPr>
        <w:t>Delu</w:t>
      </w:r>
      <w:r w:rsidR="00E53FB2">
        <w:rPr>
          <w:rFonts w:cs="Arial"/>
        </w:rPr>
        <w:t xml:space="preserve">xe </w:t>
      </w:r>
      <w:r w:rsidRPr="003E4A1B">
        <w:rPr>
          <w:rFonts w:cs="Arial"/>
        </w:rPr>
        <w:t>Check printers and Harland Clark are w</w:t>
      </w:r>
      <w:r>
        <w:rPr>
          <w:rFonts w:cs="Arial"/>
        </w:rPr>
        <w:t>e</w:t>
      </w:r>
      <w:r w:rsidRPr="003E4A1B">
        <w:rPr>
          <w:rFonts w:cs="Arial"/>
        </w:rPr>
        <w:t>ll-known suppliers of quality printed checks, but difficult to deal with as they will not divulge pricing until you login and give them your bank account information.</w:t>
      </w:r>
    </w:p>
    <w:p w14:paraId="1805E9DF" w14:textId="77777777" w:rsidR="00C41B92" w:rsidRPr="003E4A1B" w:rsidRDefault="00C41B92" w:rsidP="00C41B92">
      <w:pPr>
        <w:spacing w:line="276" w:lineRule="auto"/>
        <w:jc w:val="both"/>
        <w:rPr>
          <w:rFonts w:cs="Arial"/>
          <w:b/>
          <w:i/>
        </w:rPr>
      </w:pPr>
    </w:p>
    <w:p w14:paraId="35E9D1BA" w14:textId="2ED51498" w:rsidR="00C41B92" w:rsidRPr="003E4A1B" w:rsidRDefault="00C41B92" w:rsidP="00C41B92">
      <w:pPr>
        <w:spacing w:line="276" w:lineRule="auto"/>
        <w:jc w:val="both"/>
        <w:rPr>
          <w:rFonts w:cs="Arial"/>
        </w:rPr>
      </w:pPr>
      <w:r w:rsidRPr="003E4A1B">
        <w:rPr>
          <w:rFonts w:cs="Arial"/>
          <w:b/>
          <w:i/>
        </w:rPr>
        <w:t xml:space="preserve">Intuit </w:t>
      </w:r>
      <w:r w:rsidRPr="003E4A1B">
        <w:rPr>
          <w:rFonts w:cs="Arial"/>
        </w:rPr>
        <w:t>(</w:t>
      </w:r>
      <w:hyperlink r:id="rId312" w:history="1">
        <w:r w:rsidRPr="003E4A1B">
          <w:rPr>
            <w:rStyle w:val="Hyperlink"/>
            <w:rFonts w:cs="Arial"/>
          </w:rPr>
          <w:t>https://intuitmarket.intuit.com/bvc</w:t>
        </w:r>
      </w:hyperlink>
      <w:r w:rsidRPr="003E4A1B">
        <w:rPr>
          <w:rFonts w:cs="Arial"/>
        </w:rPr>
        <w:t xml:space="preserve">) is the producer of the QuickBooks accounting software, so you </w:t>
      </w:r>
      <w:r>
        <w:rPr>
          <w:rFonts w:cs="Arial"/>
        </w:rPr>
        <w:t>know</w:t>
      </w:r>
      <w:r w:rsidRPr="003E4A1B">
        <w:rPr>
          <w:rFonts w:cs="Arial"/>
        </w:rPr>
        <w:t xml:space="preserve"> the checks will line up with the</w:t>
      </w:r>
      <w:r>
        <w:rPr>
          <w:rFonts w:cs="Arial"/>
        </w:rPr>
        <w:t>ir software</w:t>
      </w:r>
      <w:r w:rsidRPr="003E4A1B">
        <w:rPr>
          <w:rFonts w:cs="Arial"/>
        </w:rPr>
        <w:t xml:space="preserve"> templates.  $1</w:t>
      </w:r>
      <w:r w:rsidR="00C27B12">
        <w:rPr>
          <w:rFonts w:cs="Arial"/>
        </w:rPr>
        <w:t>40</w:t>
      </w:r>
      <w:r w:rsidRPr="003E4A1B">
        <w:rPr>
          <w:rFonts w:cs="Arial"/>
        </w:rPr>
        <w:t xml:space="preserve"> for 250 checks (as of 20</w:t>
      </w:r>
      <w:r w:rsidR="00C27B12">
        <w:rPr>
          <w:rFonts w:cs="Arial"/>
        </w:rPr>
        <w:t>25</w:t>
      </w:r>
      <w:r w:rsidRPr="003E4A1B">
        <w:rPr>
          <w:rFonts w:cs="Arial"/>
        </w:rPr>
        <w:t xml:space="preserve">).  </w:t>
      </w:r>
      <w:r w:rsidR="00C27B12">
        <w:rPr>
          <w:rFonts w:cs="Arial"/>
        </w:rPr>
        <w:t xml:space="preserve"> </w:t>
      </w:r>
    </w:p>
    <w:p w14:paraId="661F8B82" w14:textId="77777777" w:rsidR="00C41B92" w:rsidRPr="003E4A1B" w:rsidRDefault="00C41B92" w:rsidP="00C41B92">
      <w:pPr>
        <w:spacing w:line="276" w:lineRule="auto"/>
        <w:jc w:val="both"/>
        <w:rPr>
          <w:rFonts w:cs="Arial"/>
          <w:b/>
          <w:i/>
          <w:sz w:val="12"/>
        </w:rPr>
      </w:pPr>
    </w:p>
    <w:p w14:paraId="1FDCC644" w14:textId="77777777" w:rsidR="00DC3A15" w:rsidRDefault="00DC3A15" w:rsidP="00DC3A15">
      <w:pPr>
        <w:spacing w:line="276" w:lineRule="auto"/>
        <w:jc w:val="both"/>
        <w:rPr>
          <w:rFonts w:cs="Arial"/>
        </w:rPr>
      </w:pPr>
      <w:r>
        <w:rPr>
          <w:rFonts w:cs="Arial"/>
          <w:b/>
          <w:i/>
        </w:rPr>
        <w:t xml:space="preserve">Amazon.com </w:t>
      </w:r>
      <w:r>
        <w:rPr>
          <w:rFonts w:cs="Arial"/>
        </w:rPr>
        <w:t xml:space="preserve"> </w:t>
      </w:r>
      <w:r w:rsidRPr="00DC3A15">
        <w:rPr>
          <w:rFonts w:cs="Arial"/>
        </w:rPr>
        <w:t>Custom Business Checks</w:t>
      </w:r>
      <w:r>
        <w:rPr>
          <w:rFonts w:cs="Arial"/>
        </w:rPr>
        <w:t xml:space="preserve"> for laser printing, c</w:t>
      </w:r>
      <w:r w:rsidRPr="00DC3A15">
        <w:rPr>
          <w:rFonts w:cs="Arial"/>
        </w:rPr>
        <w:t>ompatible with Q</w:t>
      </w:r>
      <w:r>
        <w:rPr>
          <w:rFonts w:cs="Arial"/>
        </w:rPr>
        <w:t>uickBooks</w:t>
      </w:r>
      <w:r w:rsidRPr="00DC3A15">
        <w:rPr>
          <w:rFonts w:cs="Arial"/>
        </w:rPr>
        <w:t xml:space="preserve"> accounting software</w:t>
      </w:r>
      <w:r>
        <w:rPr>
          <w:rFonts w:cs="Arial"/>
        </w:rPr>
        <w:t>.</w:t>
      </w:r>
    </w:p>
    <w:p w14:paraId="77C9B70C" w14:textId="6CA55AB3" w:rsidR="00DC3A15" w:rsidRPr="00DC3A15" w:rsidRDefault="00DC3A15" w:rsidP="00DC3A15">
      <w:pPr>
        <w:spacing w:line="276" w:lineRule="auto"/>
        <w:jc w:val="both"/>
        <w:rPr>
          <w:rFonts w:cs="Arial"/>
        </w:rPr>
      </w:pPr>
      <w:r>
        <w:rPr>
          <w:rFonts w:cs="Arial"/>
        </w:rPr>
        <w:t xml:space="preserve">250 for $70.  </w:t>
      </w:r>
      <w:r w:rsidR="005252AC">
        <w:rPr>
          <w:rFonts w:cs="Arial"/>
        </w:rPr>
        <w:t>Manual checks: 100 for $54 (2025).</w:t>
      </w:r>
    </w:p>
    <w:p w14:paraId="7CD3B9AD" w14:textId="10803BE0" w:rsidR="00CC7139" w:rsidRDefault="00CC7139" w:rsidP="00C41B92">
      <w:pPr>
        <w:spacing w:line="276" w:lineRule="auto"/>
        <w:jc w:val="both"/>
        <w:rPr>
          <w:rFonts w:cs="Arial"/>
        </w:rPr>
      </w:pPr>
    </w:p>
    <w:p w14:paraId="03540ADD" w14:textId="0B4FB0FD" w:rsidR="00C41B92" w:rsidRDefault="00C41B92" w:rsidP="00502823">
      <w:pPr>
        <w:spacing w:before="120" w:line="276" w:lineRule="auto"/>
        <w:ind w:left="4500"/>
        <w:jc w:val="both"/>
        <w:rPr>
          <w:rFonts w:cs="Arial"/>
        </w:rPr>
      </w:pPr>
      <w:r w:rsidRPr="003E4A1B">
        <w:rPr>
          <w:rFonts w:cs="Arial"/>
          <w:noProof/>
          <w:spacing w:val="2"/>
        </w:rPr>
        <w:drawing>
          <wp:anchor distT="0" distB="0" distL="114300" distR="114300" simplePos="0" relativeHeight="251731456" behindDoc="1" locked="0" layoutInCell="1" allowOverlap="1" wp14:anchorId="06F74818" wp14:editId="3C5FAD33">
            <wp:simplePos x="0" y="0"/>
            <wp:positionH relativeFrom="column">
              <wp:posOffset>-99849</wp:posOffset>
            </wp:positionH>
            <wp:positionV relativeFrom="paragraph">
              <wp:posOffset>56789</wp:posOffset>
            </wp:positionV>
            <wp:extent cx="6646870" cy="5869459"/>
            <wp:effectExtent l="0" t="0" r="1905"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 stamp and deposit pad.jpg"/>
                    <pic:cNvPicPr/>
                  </pic:nvPicPr>
                  <pic:blipFill>
                    <a:blip r:embed="rId313" cstate="email">
                      <a:extLst>
                        <a:ext uri="{28A0092B-C50C-407E-A947-70E740481C1C}">
                          <a14:useLocalDpi xmlns:a14="http://schemas.microsoft.com/office/drawing/2010/main" val="0"/>
                        </a:ext>
                      </a:extLst>
                    </a:blip>
                    <a:stretch>
                      <a:fillRect/>
                    </a:stretch>
                  </pic:blipFill>
                  <pic:spPr>
                    <a:xfrm>
                      <a:off x="0" y="0"/>
                      <a:ext cx="6646871" cy="5869460"/>
                    </a:xfrm>
                    <a:prstGeom prst="rect">
                      <a:avLst/>
                    </a:prstGeom>
                  </pic:spPr>
                </pic:pic>
              </a:graphicData>
            </a:graphic>
            <wp14:sizeRelH relativeFrom="page">
              <wp14:pctWidth>0</wp14:pctWidth>
            </wp14:sizeRelH>
            <wp14:sizeRelV relativeFrom="page">
              <wp14:pctHeight>0</wp14:pctHeight>
            </wp14:sizeRelV>
          </wp:anchor>
        </w:drawing>
      </w:r>
      <w:r w:rsidRPr="003E4A1B">
        <w:rPr>
          <w:rFonts w:cs="Arial"/>
        </w:rPr>
        <w:t xml:space="preserve">WINDOW ENVELOPES (to save </w:t>
      </w:r>
      <w:r>
        <w:rPr>
          <w:rFonts w:cs="Arial"/>
        </w:rPr>
        <w:t>addressing)</w:t>
      </w:r>
      <w:r w:rsidR="005252AC">
        <w:rPr>
          <w:rFonts w:cs="Arial"/>
        </w:rPr>
        <w:t>.</w:t>
      </w:r>
      <w:r w:rsidR="00502823">
        <w:rPr>
          <w:rFonts w:cs="Arial"/>
        </w:rPr>
        <w:t xml:space="preserve"> </w:t>
      </w:r>
      <w:r w:rsidR="00502823" w:rsidRPr="005252AC">
        <w:rPr>
          <w:rFonts w:cs="Arial"/>
        </w:rPr>
        <w:t xml:space="preserve">QuickBooks </w:t>
      </w:r>
      <w:r w:rsidR="00502823">
        <w:rPr>
          <w:rFonts w:cs="Arial"/>
        </w:rPr>
        <w:t>compatible, s</w:t>
      </w:r>
      <w:r w:rsidR="005252AC" w:rsidRPr="005252AC">
        <w:rPr>
          <w:rFonts w:cs="Arial"/>
        </w:rPr>
        <w:t>elf-</w:t>
      </w:r>
      <w:r w:rsidR="00502823">
        <w:rPr>
          <w:rFonts w:cs="Arial"/>
        </w:rPr>
        <w:t>s</w:t>
      </w:r>
      <w:r w:rsidR="005252AC" w:rsidRPr="005252AC">
        <w:rPr>
          <w:rFonts w:cs="Arial"/>
        </w:rPr>
        <w:t>eal</w:t>
      </w:r>
      <w:r w:rsidR="00502823">
        <w:rPr>
          <w:rFonts w:cs="Arial"/>
        </w:rPr>
        <w:t>,</w:t>
      </w:r>
      <w:r w:rsidR="005252AC" w:rsidRPr="005252AC">
        <w:rPr>
          <w:rFonts w:cs="Arial"/>
        </w:rPr>
        <w:t xml:space="preserve"> </w:t>
      </w:r>
      <w:r w:rsidR="005252AC">
        <w:rPr>
          <w:rFonts w:cs="Arial"/>
        </w:rPr>
        <w:t>d</w:t>
      </w:r>
      <w:r w:rsidR="005252AC" w:rsidRPr="005252AC">
        <w:rPr>
          <w:rFonts w:cs="Arial"/>
        </w:rPr>
        <w:t xml:space="preserve">ouble </w:t>
      </w:r>
      <w:r w:rsidR="005252AC">
        <w:rPr>
          <w:rFonts w:cs="Arial"/>
        </w:rPr>
        <w:t>w</w:t>
      </w:r>
      <w:r w:rsidR="005252AC" w:rsidRPr="005252AC">
        <w:rPr>
          <w:rFonts w:cs="Arial"/>
        </w:rPr>
        <w:t>indow</w:t>
      </w:r>
      <w:r w:rsidR="00502823">
        <w:rPr>
          <w:rFonts w:cs="Arial"/>
        </w:rPr>
        <w:t>,</w:t>
      </w:r>
      <w:r w:rsidR="005252AC" w:rsidRPr="005252AC">
        <w:rPr>
          <w:rFonts w:cs="Arial"/>
        </w:rPr>
        <w:t xml:space="preserve"> for </w:t>
      </w:r>
      <w:r w:rsidR="00502823">
        <w:rPr>
          <w:rFonts w:cs="Arial"/>
        </w:rPr>
        <w:t>l</w:t>
      </w:r>
      <w:r w:rsidR="005252AC" w:rsidRPr="005252AC">
        <w:rPr>
          <w:rFonts w:cs="Arial"/>
        </w:rPr>
        <w:t>aser</w:t>
      </w:r>
      <w:r w:rsidR="00502823">
        <w:rPr>
          <w:rFonts w:cs="Arial"/>
        </w:rPr>
        <w:t>-printed</w:t>
      </w:r>
      <w:r w:rsidR="005252AC" w:rsidRPr="005252AC">
        <w:rPr>
          <w:rFonts w:cs="Arial"/>
        </w:rPr>
        <w:t xml:space="preserve"> </w:t>
      </w:r>
      <w:r w:rsidR="00502823">
        <w:rPr>
          <w:rFonts w:cs="Arial"/>
        </w:rPr>
        <w:t>c</w:t>
      </w:r>
      <w:r w:rsidR="005252AC" w:rsidRPr="005252AC">
        <w:rPr>
          <w:rFonts w:cs="Arial"/>
        </w:rPr>
        <w:t>hecks</w:t>
      </w:r>
      <w:r w:rsidR="00502823">
        <w:rPr>
          <w:rFonts w:cs="Arial"/>
        </w:rPr>
        <w:t>.</w:t>
      </w:r>
      <w:r w:rsidR="005252AC" w:rsidRPr="005252AC">
        <w:rPr>
          <w:rFonts w:cs="Arial"/>
        </w:rPr>
        <w:t xml:space="preserve"> </w:t>
      </w:r>
      <w:r w:rsidR="00502823">
        <w:rPr>
          <w:rFonts w:cs="Arial"/>
        </w:rPr>
        <w:t xml:space="preserve">Size </w:t>
      </w:r>
      <w:r w:rsidR="00852438">
        <w:rPr>
          <w:rFonts w:cs="Arial"/>
        </w:rPr>
        <w:t>#</w:t>
      </w:r>
      <w:r w:rsidR="005252AC">
        <w:rPr>
          <w:rFonts w:cs="Arial"/>
        </w:rPr>
        <w:t>8</w:t>
      </w:r>
      <w:r w:rsidR="00852438">
        <w:rPr>
          <w:rFonts w:cs="Arial"/>
        </w:rPr>
        <w:t xml:space="preserve"> (</w:t>
      </w:r>
      <w:r w:rsidR="005252AC" w:rsidRPr="005252AC">
        <w:rPr>
          <w:rFonts w:cs="Arial"/>
        </w:rPr>
        <w:t>3 5/8</w:t>
      </w:r>
      <w:r w:rsidR="005252AC">
        <w:rPr>
          <w:rFonts w:cs="Arial"/>
        </w:rPr>
        <w:t>”</w:t>
      </w:r>
      <w:r w:rsidR="005252AC" w:rsidRPr="005252AC">
        <w:rPr>
          <w:rFonts w:cs="Arial"/>
        </w:rPr>
        <w:t xml:space="preserve"> x 8 11/16</w:t>
      </w:r>
      <w:r w:rsidR="00852438">
        <w:rPr>
          <w:rFonts w:cs="Arial"/>
        </w:rPr>
        <w:t>”)</w:t>
      </w:r>
      <w:r w:rsidR="00502823">
        <w:rPr>
          <w:rFonts w:cs="Arial"/>
        </w:rPr>
        <w:t xml:space="preserve">.  </w:t>
      </w:r>
      <w:r w:rsidR="005252AC">
        <w:rPr>
          <w:rFonts w:cs="Arial"/>
        </w:rPr>
        <w:t>Amazon</w:t>
      </w:r>
      <w:r w:rsidR="00852438">
        <w:rPr>
          <w:rFonts w:cs="Arial"/>
        </w:rPr>
        <w:t xml:space="preserve"> </w:t>
      </w:r>
      <w:r w:rsidR="005252AC">
        <w:rPr>
          <w:rFonts w:cs="Arial"/>
        </w:rPr>
        <w:t xml:space="preserve">500 for </w:t>
      </w:r>
      <w:r w:rsidRPr="003E4A1B">
        <w:rPr>
          <w:rFonts w:cs="Arial"/>
        </w:rPr>
        <w:t>$</w:t>
      </w:r>
      <w:r w:rsidR="005252AC">
        <w:rPr>
          <w:rFonts w:cs="Arial"/>
        </w:rPr>
        <w:t>32</w:t>
      </w:r>
      <w:r w:rsidR="00CC7139">
        <w:rPr>
          <w:rFonts w:cs="Arial"/>
        </w:rPr>
        <w:t xml:space="preserve"> (2025)</w:t>
      </w:r>
    </w:p>
    <w:p w14:paraId="4A316407" w14:textId="7641BCF2" w:rsidR="00C41B92" w:rsidRPr="003E4A1B" w:rsidRDefault="00121410" w:rsidP="00C41B92">
      <w:pPr>
        <w:spacing w:before="120" w:line="276" w:lineRule="auto"/>
        <w:ind w:left="4500"/>
        <w:jc w:val="both"/>
        <w:rPr>
          <w:rFonts w:cs="Arial"/>
        </w:rPr>
      </w:pPr>
      <w:r>
        <w:rPr>
          <w:rFonts w:cs="Arial"/>
        </w:rPr>
        <w:t>P</w:t>
      </w:r>
      <w:r w:rsidR="00C41B92">
        <w:rPr>
          <w:rFonts w:cs="Arial"/>
        </w:rPr>
        <w:t xml:space="preserve">ad of </w:t>
      </w:r>
      <w:r w:rsidR="00852438">
        <w:rPr>
          <w:rFonts w:cs="Arial"/>
        </w:rPr>
        <w:t>150</w:t>
      </w:r>
      <w:r w:rsidR="00C41B92">
        <w:rPr>
          <w:rFonts w:cs="Arial"/>
        </w:rPr>
        <w:t xml:space="preserve"> 2</w:t>
      </w:r>
      <w:r w:rsidR="00C41B92" w:rsidRPr="003E4A1B">
        <w:rPr>
          <w:rFonts w:cs="Arial"/>
        </w:rPr>
        <w:t xml:space="preserve">-part carbonized </w:t>
      </w:r>
      <w:r w:rsidR="00C41B92">
        <w:rPr>
          <w:rFonts w:cs="Arial"/>
        </w:rPr>
        <w:t>D</w:t>
      </w:r>
      <w:r w:rsidR="00C41B92" w:rsidRPr="003E4A1B">
        <w:rPr>
          <w:rFonts w:cs="Arial"/>
        </w:rPr>
        <w:t>EPOSIT TICKETS</w:t>
      </w:r>
      <w:r>
        <w:rPr>
          <w:rFonts w:cs="Arial"/>
        </w:rPr>
        <w:t xml:space="preserve"> </w:t>
      </w:r>
      <w:r w:rsidR="00C41B92" w:rsidRPr="003E4A1B">
        <w:rPr>
          <w:rFonts w:cs="Arial"/>
        </w:rPr>
        <w:t xml:space="preserve">with company </w:t>
      </w:r>
      <w:r w:rsidR="00C41B92">
        <w:rPr>
          <w:rFonts w:cs="Arial"/>
        </w:rPr>
        <w:t xml:space="preserve">name </w:t>
      </w:r>
      <w:r w:rsidR="00C41B92" w:rsidRPr="003E4A1B">
        <w:rPr>
          <w:rFonts w:cs="Arial"/>
        </w:rPr>
        <w:t>and account number</w:t>
      </w:r>
      <w:r>
        <w:rPr>
          <w:rFonts w:cs="Arial"/>
        </w:rPr>
        <w:t xml:space="preserve">.  </w:t>
      </w:r>
      <w:r w:rsidR="00C41B92" w:rsidRPr="003E4A1B">
        <w:rPr>
          <w:rFonts w:cs="Arial"/>
        </w:rPr>
        <w:t xml:space="preserve"> </w:t>
      </w:r>
      <w:r w:rsidR="00502823">
        <w:rPr>
          <w:rFonts w:cs="Arial"/>
        </w:rPr>
        <w:t>Amazon</w:t>
      </w:r>
      <w:r w:rsidR="00502823" w:rsidRPr="003E4A1B">
        <w:rPr>
          <w:rFonts w:cs="Arial"/>
        </w:rPr>
        <w:t xml:space="preserve"> </w:t>
      </w:r>
      <w:r w:rsidR="00502823">
        <w:rPr>
          <w:rFonts w:cs="Arial"/>
        </w:rPr>
        <w:t xml:space="preserve"> </w:t>
      </w:r>
      <w:r w:rsidR="00C41B92" w:rsidRPr="003E4A1B">
        <w:rPr>
          <w:rFonts w:cs="Arial"/>
        </w:rPr>
        <w:t>$</w:t>
      </w:r>
      <w:r w:rsidR="00852438">
        <w:rPr>
          <w:rFonts w:cs="Arial"/>
        </w:rPr>
        <w:t>54</w:t>
      </w:r>
      <w:r>
        <w:rPr>
          <w:rFonts w:cs="Arial"/>
        </w:rPr>
        <w:t xml:space="preserve"> (2025)</w:t>
      </w:r>
      <w:r w:rsidR="00C41B92" w:rsidRPr="003E4A1B">
        <w:rPr>
          <w:rFonts w:cs="Arial"/>
        </w:rPr>
        <w:t>.</w:t>
      </w:r>
    </w:p>
    <w:p w14:paraId="63D72CAC" w14:textId="4CD73EFB" w:rsidR="00C41B92" w:rsidRPr="003E4A1B" w:rsidRDefault="00C41B92" w:rsidP="00C41B92">
      <w:pPr>
        <w:spacing w:before="120" w:line="276" w:lineRule="auto"/>
        <w:ind w:left="4500"/>
        <w:jc w:val="both"/>
        <w:rPr>
          <w:rFonts w:cs="Arial"/>
        </w:rPr>
      </w:pPr>
      <w:r w:rsidRPr="003E4A1B">
        <w:rPr>
          <w:rFonts w:cs="Arial"/>
        </w:rPr>
        <w:t>STAMP with company name and account number</w:t>
      </w:r>
      <w:r w:rsidR="00502823">
        <w:rPr>
          <w:rFonts w:cs="Arial"/>
        </w:rPr>
        <w:t>. Amazon</w:t>
      </w:r>
      <w:r w:rsidRPr="003E4A1B">
        <w:rPr>
          <w:rFonts w:cs="Arial"/>
        </w:rPr>
        <w:t xml:space="preserve"> $</w:t>
      </w:r>
      <w:r w:rsidR="00121410">
        <w:rPr>
          <w:rFonts w:cs="Arial"/>
        </w:rPr>
        <w:t xml:space="preserve">20  </w:t>
      </w:r>
      <w:r w:rsidRPr="003E4A1B">
        <w:rPr>
          <w:rFonts w:cs="Arial"/>
        </w:rPr>
        <w:t>(as of 20</w:t>
      </w:r>
      <w:r w:rsidR="00C27B12">
        <w:rPr>
          <w:rFonts w:cs="Arial"/>
        </w:rPr>
        <w:t>25</w:t>
      </w:r>
      <w:r w:rsidRPr="003E4A1B">
        <w:rPr>
          <w:rFonts w:cs="Arial"/>
        </w:rPr>
        <w:t>). The sta</w:t>
      </w:r>
      <w:r>
        <w:rPr>
          <w:rFonts w:cs="Arial"/>
        </w:rPr>
        <w:t>mp saves time endorsing checks.</w:t>
      </w:r>
      <w:r w:rsidRPr="003E4A1B">
        <w:rPr>
          <w:rFonts w:cs="Arial"/>
          <w:i/>
        </w:rPr>
        <w:t xml:space="preserve"> The stamp also indicates that the check is being presented “For Deposit Only” to prevent the bank from applying the funds to an outstanding loan.</w:t>
      </w:r>
      <w:r w:rsidRPr="003E4A1B">
        <w:rPr>
          <w:rFonts w:cs="Arial"/>
        </w:rPr>
        <w:t xml:space="preserve"> </w:t>
      </w:r>
    </w:p>
    <w:p w14:paraId="50D9A1F1" w14:textId="77777777" w:rsidR="00C41B92" w:rsidRPr="003E4A1B" w:rsidRDefault="00C41B92" w:rsidP="00C41B92">
      <w:pPr>
        <w:spacing w:before="120" w:line="276" w:lineRule="auto"/>
        <w:ind w:left="4500"/>
        <w:jc w:val="both"/>
        <w:rPr>
          <w:rFonts w:cs="Arial"/>
        </w:rPr>
      </w:pPr>
      <w:r w:rsidRPr="003E4A1B">
        <w:rPr>
          <w:rFonts w:cs="Arial"/>
        </w:rPr>
        <w:t xml:space="preserve"> </w:t>
      </w:r>
    </w:p>
    <w:p w14:paraId="48268420" w14:textId="77777777" w:rsidR="00C41B92" w:rsidRPr="003E4A1B" w:rsidRDefault="00C41B92" w:rsidP="00C41B92">
      <w:pPr>
        <w:spacing w:line="276" w:lineRule="auto"/>
        <w:ind w:left="4320"/>
        <w:rPr>
          <w:rFonts w:cs="Arial"/>
        </w:rPr>
      </w:pPr>
    </w:p>
    <w:p w14:paraId="08A796D8" w14:textId="77777777" w:rsidR="00C41B92" w:rsidRPr="003E4A1B" w:rsidRDefault="00C41B92" w:rsidP="00C41B92">
      <w:pPr>
        <w:rPr>
          <w:rFonts w:cs="Arial"/>
        </w:rPr>
      </w:pPr>
    </w:p>
    <w:p w14:paraId="2052A06E" w14:textId="74DC8413" w:rsidR="00C41B92" w:rsidRPr="003E4A1B" w:rsidRDefault="00151442" w:rsidP="00151442">
      <w:pPr>
        <w:tabs>
          <w:tab w:val="left" w:pos="1725"/>
        </w:tabs>
        <w:rPr>
          <w:rFonts w:cs="Arial"/>
        </w:rPr>
      </w:pPr>
      <w:r>
        <w:rPr>
          <w:rFonts w:cs="Arial"/>
        </w:rPr>
        <w:tab/>
      </w:r>
    </w:p>
    <w:p w14:paraId="1CE16C23" w14:textId="77777777" w:rsidR="00C41B92" w:rsidRPr="003E4A1B" w:rsidRDefault="00C41B92" w:rsidP="00C41B92">
      <w:pPr>
        <w:rPr>
          <w:rFonts w:cs="Arial"/>
        </w:rPr>
      </w:pPr>
    </w:p>
    <w:p w14:paraId="0EFE3BD5" w14:textId="4AC3D2E0" w:rsidR="00C41B92" w:rsidRPr="003E4A1B" w:rsidRDefault="00151442" w:rsidP="00151442">
      <w:pPr>
        <w:tabs>
          <w:tab w:val="left" w:pos="3135"/>
        </w:tabs>
        <w:rPr>
          <w:rFonts w:cs="Arial"/>
        </w:rPr>
      </w:pPr>
      <w:r>
        <w:rPr>
          <w:rFonts w:cs="Arial"/>
        </w:rPr>
        <w:tab/>
      </w:r>
    </w:p>
    <w:p w14:paraId="4A4A07EF" w14:textId="77777777" w:rsidR="00C41B92" w:rsidRPr="003E4A1B" w:rsidRDefault="00C41B92" w:rsidP="00C41B92">
      <w:pPr>
        <w:rPr>
          <w:rFonts w:cs="Arial"/>
        </w:rPr>
      </w:pPr>
    </w:p>
    <w:p w14:paraId="151F4673" w14:textId="77777777" w:rsidR="00C41B92" w:rsidRPr="003E4A1B" w:rsidRDefault="00C41B92" w:rsidP="00C41B92">
      <w:pPr>
        <w:rPr>
          <w:rFonts w:cs="Arial"/>
        </w:rPr>
      </w:pPr>
    </w:p>
    <w:p w14:paraId="6BDE6F75" w14:textId="77777777" w:rsidR="00C41B92" w:rsidRPr="003E4A1B" w:rsidRDefault="00C41B92" w:rsidP="00C41B92">
      <w:pPr>
        <w:rPr>
          <w:rFonts w:cs="Arial"/>
        </w:rPr>
      </w:pPr>
    </w:p>
    <w:p w14:paraId="4F66D8DC" w14:textId="77777777" w:rsidR="00C41B92" w:rsidRPr="003E4A1B" w:rsidRDefault="00C41B92" w:rsidP="00C41B92">
      <w:pPr>
        <w:rPr>
          <w:rFonts w:cs="Arial"/>
        </w:rPr>
      </w:pPr>
    </w:p>
    <w:p w14:paraId="379A456A" w14:textId="77777777" w:rsidR="00C41B92" w:rsidRPr="003E4A1B" w:rsidRDefault="00C41B92" w:rsidP="00C41B92">
      <w:pPr>
        <w:rPr>
          <w:rFonts w:cs="Arial"/>
        </w:rPr>
      </w:pPr>
    </w:p>
    <w:p w14:paraId="3465D703" w14:textId="77777777" w:rsidR="00C41B92" w:rsidRPr="003E4A1B" w:rsidRDefault="00C41B92" w:rsidP="00C41B92">
      <w:pPr>
        <w:rPr>
          <w:rFonts w:cs="Arial"/>
          <w:sz w:val="22"/>
        </w:rPr>
      </w:pPr>
    </w:p>
    <w:p w14:paraId="41F67052" w14:textId="77777777" w:rsidR="00C41B92" w:rsidRPr="003E4A1B" w:rsidRDefault="00C41B92" w:rsidP="00C41B92">
      <w:pPr>
        <w:rPr>
          <w:rFonts w:cs="Arial"/>
          <w:sz w:val="22"/>
        </w:rPr>
      </w:pPr>
    </w:p>
    <w:p w14:paraId="263FD8A6" w14:textId="77777777" w:rsidR="00C41B92" w:rsidRPr="003E4A1B" w:rsidRDefault="00C41B92" w:rsidP="00C41B92">
      <w:pPr>
        <w:rPr>
          <w:rFonts w:cs="Arial"/>
          <w:sz w:val="22"/>
        </w:rPr>
      </w:pPr>
    </w:p>
    <w:p w14:paraId="7A67307E" w14:textId="77777777" w:rsidR="00C41B92" w:rsidRPr="003E4A1B" w:rsidRDefault="00C41B92" w:rsidP="00C41B92">
      <w:pPr>
        <w:rPr>
          <w:rFonts w:cs="Arial"/>
          <w:sz w:val="22"/>
        </w:rPr>
      </w:pPr>
      <w:r w:rsidRPr="003E4A1B">
        <w:rPr>
          <w:rFonts w:cs="Arial"/>
          <w:sz w:val="22"/>
        </w:rPr>
        <w:br w:type="page"/>
      </w:r>
    </w:p>
    <w:p w14:paraId="61B34BD9" w14:textId="35EC066E" w:rsidR="00964425" w:rsidRPr="003E4A1B" w:rsidRDefault="006055EC" w:rsidP="00C80D09">
      <w:pPr>
        <w:rPr>
          <w:rFonts w:cs="Arial"/>
          <w:i/>
          <w:noProof/>
          <w:sz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rPr>
        <w:t xml:space="preserve">– </w:t>
      </w:r>
      <w:r w:rsidR="00280387">
        <w:rPr>
          <w:rFonts w:cs="Arial"/>
          <w:i/>
          <w:noProof/>
          <w:sz w:val="24"/>
        </w:rPr>
        <w:t>Branding</w:t>
      </w:r>
      <w:r w:rsidR="00BA6F4B" w:rsidRPr="003E4A1B">
        <w:rPr>
          <w:rFonts w:cs="Arial"/>
          <w:i/>
          <w:noProof/>
          <w:sz w:val="24"/>
        </w:rPr>
        <w:t xml:space="preserve"> </w:t>
      </w:r>
      <w:r w:rsidR="00280387">
        <w:rPr>
          <w:rFonts w:cs="Arial"/>
          <w:i/>
          <w:noProof/>
          <w:sz w:val="24"/>
        </w:rPr>
        <w:t xml:space="preserve"> </w:t>
      </w:r>
      <w:r w:rsidR="00BA6F4B" w:rsidRPr="003E4A1B">
        <w:rPr>
          <w:rFonts w:cs="Arial"/>
          <w:i/>
          <w:noProof/>
          <w:sz w:val="24"/>
        </w:rPr>
        <w:tab/>
      </w:r>
    </w:p>
    <w:p w14:paraId="3671B0DB" w14:textId="77777777" w:rsidR="00BA6F4B" w:rsidRPr="003E4A1B" w:rsidRDefault="00BA6F4B" w:rsidP="00BA6F4B">
      <w:pPr>
        <w:rPr>
          <w:rFonts w:cs="Arial"/>
        </w:rPr>
      </w:pPr>
    </w:p>
    <w:p w14:paraId="429A800D" w14:textId="77777777" w:rsidR="00BA6F4B" w:rsidRPr="003E4A1B" w:rsidRDefault="00BA6F4B" w:rsidP="00BA6F4B">
      <w:pPr>
        <w:rPr>
          <w:rFonts w:cs="Arial"/>
        </w:rPr>
      </w:pPr>
    </w:p>
    <w:p w14:paraId="3C2F38EE" w14:textId="77777777" w:rsidR="00BA6F4B" w:rsidRPr="003E4A1B" w:rsidRDefault="00BA6F4B" w:rsidP="00BA6F4B">
      <w:pPr>
        <w:rPr>
          <w:rFonts w:cs="Arial"/>
        </w:rPr>
      </w:pPr>
    </w:p>
    <w:p w14:paraId="7AA7E3DD" w14:textId="77777777" w:rsidR="00BA6F4B" w:rsidRPr="003E4A1B" w:rsidRDefault="00BA6F4B" w:rsidP="00BA6F4B">
      <w:pPr>
        <w:rPr>
          <w:rFonts w:cs="Arial"/>
        </w:rPr>
      </w:pPr>
    </w:p>
    <w:p w14:paraId="15DD9A96" w14:textId="77777777" w:rsidR="00BA6F4B" w:rsidRPr="003E4A1B" w:rsidRDefault="00BA6F4B" w:rsidP="00BA6F4B">
      <w:pPr>
        <w:rPr>
          <w:rFonts w:cs="Arial"/>
        </w:rPr>
      </w:pPr>
    </w:p>
    <w:p w14:paraId="7180255C" w14:textId="77777777" w:rsidR="00BA6F4B" w:rsidRPr="003E4A1B" w:rsidRDefault="00BA6F4B" w:rsidP="00BA6F4B">
      <w:pPr>
        <w:rPr>
          <w:rFonts w:cs="Arial"/>
        </w:rPr>
      </w:pPr>
    </w:p>
    <w:p w14:paraId="5C263574" w14:textId="3B56FDCD" w:rsidR="00AB0B8E" w:rsidRPr="003E4A1B" w:rsidRDefault="007C6496" w:rsidP="003303B0">
      <w:pPr>
        <w:pStyle w:val="Title"/>
      </w:pPr>
      <w:bookmarkStart w:id="177" w:name="_Toc203301215"/>
      <w:r w:rsidRPr="003E4A1B">
        <w:t>1</w:t>
      </w:r>
      <w:r w:rsidR="00C41B92">
        <w:t>4</w:t>
      </w:r>
      <w:r w:rsidR="00290AB8" w:rsidRPr="003E4A1B">
        <w:t xml:space="preserve"> – </w:t>
      </w:r>
      <w:r w:rsidR="00280387" w:rsidRPr="00280387">
        <w:t>Branding</w:t>
      </w:r>
      <w:bookmarkEnd w:id="177"/>
    </w:p>
    <w:p w14:paraId="40DD86DF" w14:textId="77777777" w:rsidR="00F00DC3" w:rsidRPr="003E4A1B" w:rsidRDefault="00F00DC3" w:rsidP="00F00DC3">
      <w:pPr>
        <w:spacing w:line="276" w:lineRule="auto"/>
        <w:ind w:right="216"/>
        <w:textAlignment w:val="baseline"/>
        <w:rPr>
          <w:rFonts w:cs="Arial"/>
          <w:sz w:val="24"/>
        </w:rPr>
      </w:pPr>
    </w:p>
    <w:p w14:paraId="0D8BE9CA" w14:textId="77777777" w:rsidR="00F00DC3" w:rsidRPr="003E4A1B" w:rsidRDefault="00F00DC3" w:rsidP="00F00DC3">
      <w:pPr>
        <w:spacing w:line="276" w:lineRule="auto"/>
        <w:ind w:right="216"/>
        <w:textAlignment w:val="baseline"/>
        <w:rPr>
          <w:rFonts w:cs="Arial"/>
          <w:sz w:val="24"/>
        </w:rPr>
      </w:pPr>
    </w:p>
    <w:p w14:paraId="6FF698EE" w14:textId="52B55572" w:rsidR="00280387" w:rsidRDefault="00E15AB4" w:rsidP="00E15AB4">
      <w:pPr>
        <w:pStyle w:val="Subtitle"/>
      </w:pPr>
      <w:r w:rsidRPr="003E4A1B">
        <w:t xml:space="preserve">A.  </w:t>
      </w:r>
      <w:r w:rsidR="00280387">
        <w:t>Brand Strategy</w:t>
      </w:r>
    </w:p>
    <w:p w14:paraId="132D6DC9" w14:textId="77777777" w:rsidR="00280387" w:rsidRDefault="00280387" w:rsidP="00E15AB4">
      <w:pPr>
        <w:pStyle w:val="Subtitle"/>
      </w:pPr>
    </w:p>
    <w:p w14:paraId="4B949684" w14:textId="6BFB3A12" w:rsidR="00E15AB4" w:rsidRPr="003E4A1B" w:rsidRDefault="00280387" w:rsidP="00E15AB4">
      <w:pPr>
        <w:pStyle w:val="Subtitle"/>
      </w:pPr>
      <w:r>
        <w:t xml:space="preserve">B. </w:t>
      </w:r>
      <w:r w:rsidR="00E15AB4" w:rsidRPr="003E4A1B">
        <w:t>Company</w:t>
      </w:r>
      <w:r w:rsidR="00E31957" w:rsidRPr="003E4A1B">
        <w:t xml:space="preserve"> Name</w:t>
      </w:r>
    </w:p>
    <w:p w14:paraId="1E5F1F45" w14:textId="77777777" w:rsidR="00AB0B8E" w:rsidRPr="003E4A1B" w:rsidRDefault="00AB0B8E" w:rsidP="00AB0B8E">
      <w:pPr>
        <w:jc w:val="center"/>
        <w:rPr>
          <w:rFonts w:cs="Arial"/>
          <w:noProof/>
          <w:sz w:val="28"/>
        </w:rPr>
      </w:pPr>
    </w:p>
    <w:p w14:paraId="134F5536" w14:textId="5E79366D" w:rsidR="00C71276" w:rsidRDefault="00C71276" w:rsidP="005C1EBA">
      <w:pPr>
        <w:pStyle w:val="Subtitle"/>
        <w:rPr>
          <w:noProof/>
        </w:rPr>
      </w:pPr>
      <w:r w:rsidRPr="00C71276">
        <w:rPr>
          <w:noProof/>
        </w:rPr>
        <w:t>C.  Corporate Design Standards</w:t>
      </w:r>
    </w:p>
    <w:p w14:paraId="315A1D65" w14:textId="77777777" w:rsidR="00C71276" w:rsidRDefault="00C71276" w:rsidP="005C1EBA">
      <w:pPr>
        <w:pStyle w:val="Subtitle"/>
        <w:rPr>
          <w:noProof/>
        </w:rPr>
      </w:pPr>
    </w:p>
    <w:p w14:paraId="423F6153" w14:textId="406A1473" w:rsidR="00E31957" w:rsidRPr="003E4A1B" w:rsidRDefault="00C71276" w:rsidP="005C1EBA">
      <w:pPr>
        <w:pStyle w:val="Subtitle"/>
      </w:pPr>
      <w:r>
        <w:rPr>
          <w:noProof/>
        </w:rPr>
        <w:t>D</w:t>
      </w:r>
      <w:r w:rsidR="00E31957" w:rsidRPr="003E4A1B">
        <w:rPr>
          <w:noProof/>
        </w:rPr>
        <w:t>.  Logo</w:t>
      </w:r>
    </w:p>
    <w:p w14:paraId="14857D07" w14:textId="77777777" w:rsidR="00E31957" w:rsidRPr="003E4A1B" w:rsidRDefault="00E31957" w:rsidP="00AB0B8E">
      <w:pPr>
        <w:jc w:val="center"/>
        <w:rPr>
          <w:rFonts w:cs="Arial"/>
          <w:noProof/>
          <w:sz w:val="28"/>
        </w:rPr>
      </w:pPr>
    </w:p>
    <w:p w14:paraId="601A4125" w14:textId="2527D775" w:rsidR="0025329A" w:rsidRPr="003E4A1B" w:rsidRDefault="00C71276" w:rsidP="005C1EBA">
      <w:pPr>
        <w:pStyle w:val="Subtitle"/>
        <w:rPr>
          <w:noProof/>
        </w:rPr>
      </w:pPr>
      <w:r>
        <w:rPr>
          <w:noProof/>
        </w:rPr>
        <w:t>E</w:t>
      </w:r>
      <w:r w:rsidR="00E15AB4" w:rsidRPr="003E4A1B">
        <w:rPr>
          <w:noProof/>
        </w:rPr>
        <w:t xml:space="preserve">.  </w:t>
      </w:r>
      <w:r w:rsidR="005C1EBA" w:rsidRPr="003E4A1B">
        <w:rPr>
          <w:noProof/>
        </w:rPr>
        <w:t xml:space="preserve">Packaging </w:t>
      </w:r>
    </w:p>
    <w:p w14:paraId="6A420CD8" w14:textId="77777777" w:rsidR="0025329A" w:rsidRPr="003E4A1B" w:rsidRDefault="0025329A" w:rsidP="005C1EBA">
      <w:pPr>
        <w:pStyle w:val="Subtitle"/>
        <w:rPr>
          <w:noProof/>
        </w:rPr>
      </w:pPr>
    </w:p>
    <w:p w14:paraId="02F3A399" w14:textId="7636D033" w:rsidR="005C1EBA" w:rsidRPr="003E4A1B" w:rsidRDefault="00C71276" w:rsidP="005C1EBA">
      <w:pPr>
        <w:pStyle w:val="Subtitle"/>
        <w:rPr>
          <w:noProof/>
        </w:rPr>
      </w:pPr>
      <w:r>
        <w:rPr>
          <w:noProof/>
        </w:rPr>
        <w:t>F</w:t>
      </w:r>
      <w:r w:rsidR="0025329A" w:rsidRPr="003E4A1B">
        <w:rPr>
          <w:noProof/>
        </w:rPr>
        <w:t xml:space="preserve">.  </w:t>
      </w:r>
      <w:r w:rsidR="005C1EBA" w:rsidRPr="003E4A1B">
        <w:rPr>
          <w:noProof/>
        </w:rPr>
        <w:t>Labeling</w:t>
      </w:r>
    </w:p>
    <w:p w14:paraId="57D7D1FD" w14:textId="77777777" w:rsidR="005C1EBA" w:rsidRPr="003E4A1B" w:rsidRDefault="005C1EBA" w:rsidP="00AB0B8E">
      <w:pPr>
        <w:jc w:val="center"/>
        <w:rPr>
          <w:rFonts w:cs="Arial"/>
          <w:noProof/>
          <w:sz w:val="28"/>
        </w:rPr>
      </w:pPr>
    </w:p>
    <w:p w14:paraId="0D9FB39A" w14:textId="6C3BF633" w:rsidR="00AB0B8E" w:rsidRPr="003E4A1B" w:rsidRDefault="005C15C5" w:rsidP="005C1EBA">
      <w:pPr>
        <w:pStyle w:val="Subtitle"/>
      </w:pPr>
      <w:r>
        <w:rPr>
          <w:noProof/>
        </w:rPr>
        <w:t>F</w:t>
      </w:r>
      <w:r w:rsidR="005C1EBA" w:rsidRPr="003E4A1B">
        <w:rPr>
          <w:noProof/>
        </w:rPr>
        <w:t xml:space="preserve">. </w:t>
      </w:r>
      <w:r w:rsidR="0025329A" w:rsidRPr="003E4A1B">
        <w:rPr>
          <w:noProof/>
        </w:rPr>
        <w:t xml:space="preserve"> </w:t>
      </w:r>
      <w:r w:rsidR="00AB0B8E" w:rsidRPr="003E4A1B">
        <w:rPr>
          <w:noProof/>
        </w:rPr>
        <w:t>Phone</w:t>
      </w:r>
      <w:r w:rsidR="00E15AB4" w:rsidRPr="003E4A1B">
        <w:t xml:space="preserve"> Number</w:t>
      </w:r>
    </w:p>
    <w:p w14:paraId="42B9D983" w14:textId="77777777" w:rsidR="00AB0B8E" w:rsidRPr="003E4A1B" w:rsidRDefault="00AB0B8E" w:rsidP="00AB0B8E">
      <w:pPr>
        <w:jc w:val="center"/>
        <w:rPr>
          <w:rFonts w:cs="Arial"/>
          <w:noProof/>
          <w:sz w:val="28"/>
        </w:rPr>
      </w:pPr>
    </w:p>
    <w:p w14:paraId="6EDA43C3" w14:textId="4A4B41EC" w:rsidR="00AB0B8E" w:rsidRPr="003E4A1B" w:rsidRDefault="005C15C5" w:rsidP="00E31957">
      <w:pPr>
        <w:pStyle w:val="Subtitle"/>
      </w:pPr>
      <w:r>
        <w:t>G</w:t>
      </w:r>
      <w:r w:rsidR="00E15AB4" w:rsidRPr="003E4A1B">
        <w:t xml:space="preserve">.  Business Email </w:t>
      </w:r>
      <w:r w:rsidR="007C2BE0">
        <w:t>Address</w:t>
      </w:r>
    </w:p>
    <w:p w14:paraId="4666937D" w14:textId="77777777" w:rsidR="00AB0B8E" w:rsidRPr="003E4A1B" w:rsidRDefault="00AB0B8E" w:rsidP="00AB0B8E">
      <w:pPr>
        <w:jc w:val="center"/>
        <w:rPr>
          <w:rFonts w:cs="Arial"/>
          <w:noProof/>
          <w:sz w:val="28"/>
        </w:rPr>
      </w:pPr>
    </w:p>
    <w:p w14:paraId="683501CB" w14:textId="059F0BB1" w:rsidR="000B7E86" w:rsidRDefault="00E15AB4" w:rsidP="005C1EBA">
      <w:pPr>
        <w:pStyle w:val="Subtitle"/>
        <w:rPr>
          <w:noProof/>
        </w:rPr>
      </w:pPr>
      <w:r w:rsidRPr="003E4A1B">
        <w:rPr>
          <w:noProof/>
        </w:rPr>
        <w:t xml:space="preserve"> </w:t>
      </w:r>
      <w:r w:rsidR="005C15C5">
        <w:rPr>
          <w:noProof/>
        </w:rPr>
        <w:t>H</w:t>
      </w:r>
      <w:r w:rsidR="000B7E86" w:rsidRPr="003E4A1B">
        <w:rPr>
          <w:noProof/>
        </w:rPr>
        <w:t>.  Business</w:t>
      </w:r>
      <w:r w:rsidR="0025329A" w:rsidRPr="003E4A1B">
        <w:rPr>
          <w:noProof/>
        </w:rPr>
        <w:t xml:space="preserve"> </w:t>
      </w:r>
      <w:r w:rsidR="000B7E86" w:rsidRPr="003E4A1B">
        <w:rPr>
          <w:noProof/>
        </w:rPr>
        <w:t xml:space="preserve">cards </w:t>
      </w:r>
    </w:p>
    <w:p w14:paraId="4B24DAFB" w14:textId="77777777" w:rsidR="00C71276" w:rsidRPr="00C71276" w:rsidRDefault="00C71276" w:rsidP="00C71276">
      <w:pPr>
        <w:rPr>
          <w:sz w:val="28"/>
          <w:szCs w:val="28"/>
        </w:rPr>
      </w:pPr>
    </w:p>
    <w:p w14:paraId="54EE1CDA" w14:textId="729D8903" w:rsidR="00C71276" w:rsidRPr="00C71276" w:rsidRDefault="00C71276" w:rsidP="00C71276">
      <w:pPr>
        <w:jc w:val="center"/>
        <w:rPr>
          <w:sz w:val="28"/>
          <w:szCs w:val="28"/>
        </w:rPr>
      </w:pPr>
      <w:r w:rsidRPr="00C71276">
        <w:rPr>
          <w:sz w:val="28"/>
          <w:szCs w:val="28"/>
        </w:rPr>
        <w:t>I.  Business Cards</w:t>
      </w:r>
    </w:p>
    <w:p w14:paraId="36D6636B" w14:textId="77777777" w:rsidR="00ED3091" w:rsidRDefault="00ED3091" w:rsidP="00ED3091"/>
    <w:p w14:paraId="6E5846E9" w14:textId="77777777" w:rsidR="00ED3091" w:rsidRDefault="00ED3091" w:rsidP="00ED3091"/>
    <w:p w14:paraId="1F826346" w14:textId="77777777" w:rsidR="00ED3091" w:rsidRDefault="00ED3091" w:rsidP="00ED3091"/>
    <w:p w14:paraId="4340C949" w14:textId="77777777" w:rsidR="00ED3091" w:rsidRDefault="00ED3091" w:rsidP="00ED3091"/>
    <w:p w14:paraId="15E3983E" w14:textId="155F79EC" w:rsidR="00ED3091" w:rsidRPr="00ED3091" w:rsidRDefault="00ED3091" w:rsidP="00ED3091">
      <w:r>
        <w:rPr>
          <w:noProof/>
        </w:rPr>
        <mc:AlternateContent>
          <mc:Choice Requires="wps">
            <w:drawing>
              <wp:anchor distT="0" distB="0" distL="114300" distR="114300" simplePos="0" relativeHeight="251682304" behindDoc="0" locked="0" layoutInCell="1" allowOverlap="1" wp14:anchorId="0AD51D84" wp14:editId="6A18B1F3">
                <wp:simplePos x="0" y="0"/>
                <wp:positionH relativeFrom="margin">
                  <wp:posOffset>1121410</wp:posOffset>
                </wp:positionH>
                <wp:positionV relativeFrom="paragraph">
                  <wp:posOffset>60326</wp:posOffset>
                </wp:positionV>
                <wp:extent cx="4191000" cy="1162050"/>
                <wp:effectExtent l="0" t="0" r="19050" b="19050"/>
                <wp:wrapNone/>
                <wp:docPr id="1424937604" name="Text Box 134"/>
                <wp:cNvGraphicFramePr/>
                <a:graphic xmlns:a="http://schemas.openxmlformats.org/drawingml/2006/main">
                  <a:graphicData uri="http://schemas.microsoft.com/office/word/2010/wordprocessingShape">
                    <wps:wsp>
                      <wps:cNvSpPr txBox="1"/>
                      <wps:spPr>
                        <a:xfrm>
                          <a:off x="0" y="0"/>
                          <a:ext cx="4191000" cy="1162050"/>
                        </a:xfrm>
                        <a:prstGeom prst="rect">
                          <a:avLst/>
                        </a:prstGeom>
                        <a:solidFill>
                          <a:schemeClr val="lt1"/>
                        </a:solidFill>
                        <a:ln w="6350">
                          <a:solidFill>
                            <a:prstClr val="black"/>
                          </a:solidFill>
                        </a:ln>
                      </wps:spPr>
                      <wps:txbx>
                        <w:txbxContent>
                          <w:p w14:paraId="77517F3A" w14:textId="77777777" w:rsidR="00931E1B" w:rsidRPr="00931E1B" w:rsidRDefault="00931E1B" w:rsidP="00931E1B">
                            <w:pPr>
                              <w:jc w:val="center"/>
                              <w:rPr>
                                <w:rFonts w:ascii="Monotype Corsiva" w:hAnsi="Monotype Corsiva"/>
                              </w:rPr>
                            </w:pPr>
                          </w:p>
                          <w:p w14:paraId="27962470" w14:textId="0EA8F710" w:rsidR="00ED3091" w:rsidRPr="005E58C2" w:rsidRDefault="00931E1B" w:rsidP="00931E1B">
                            <w:pPr>
                              <w:rPr>
                                <w:rFonts w:ascii="Monotype Corsiva" w:hAnsi="Monotype Corsiva"/>
                                <w:sz w:val="36"/>
                                <w:szCs w:val="36"/>
                              </w:rPr>
                            </w:pPr>
                            <w:r>
                              <w:rPr>
                                <w:rFonts w:ascii="Monotype Corsiva" w:hAnsi="Monotype Corsiva"/>
                                <w:sz w:val="32"/>
                                <w:szCs w:val="32"/>
                              </w:rPr>
                              <w:t xml:space="preserve">  </w:t>
                            </w:r>
                            <w:r w:rsidR="00ED3091" w:rsidRPr="00ED3091">
                              <w:rPr>
                                <w:rFonts w:ascii="Monotype Corsiva" w:hAnsi="Monotype Corsiva"/>
                                <w:sz w:val="32"/>
                                <w:szCs w:val="32"/>
                              </w:rPr>
                              <w:t>“</w:t>
                            </w:r>
                            <w:r w:rsidR="00ED3091" w:rsidRPr="005E58C2">
                              <w:rPr>
                                <w:rFonts w:ascii="Monotype Corsiva" w:hAnsi="Monotype Corsiva"/>
                                <w:sz w:val="36"/>
                                <w:szCs w:val="36"/>
                              </w:rPr>
                              <w:t>The action that follows deliberation should be</w:t>
                            </w:r>
                            <w:r w:rsidRPr="005E58C2">
                              <w:rPr>
                                <w:rFonts w:ascii="Monotype Corsiva" w:hAnsi="Monotype Corsiva"/>
                                <w:sz w:val="36"/>
                                <w:szCs w:val="36"/>
                              </w:rPr>
                              <w:br/>
                              <w:t xml:space="preserve"> </w:t>
                            </w:r>
                            <w:r w:rsidR="00ED3091" w:rsidRPr="005E58C2">
                              <w:rPr>
                                <w:rFonts w:ascii="Monotype Corsiva" w:hAnsi="Monotype Corsiva"/>
                                <w:sz w:val="36"/>
                                <w:szCs w:val="36"/>
                              </w:rPr>
                              <w:t xml:space="preserve"> </w:t>
                            </w:r>
                            <w:r w:rsidRPr="005E58C2">
                              <w:rPr>
                                <w:rFonts w:ascii="Monotype Corsiva" w:hAnsi="Monotype Corsiva"/>
                                <w:sz w:val="36"/>
                                <w:szCs w:val="36"/>
                              </w:rPr>
                              <w:t xml:space="preserve">  </w:t>
                            </w:r>
                            <w:r w:rsidR="00ED3091" w:rsidRPr="005E58C2">
                              <w:rPr>
                                <w:rFonts w:ascii="Monotype Corsiva" w:hAnsi="Monotype Corsiva"/>
                                <w:sz w:val="36"/>
                                <w:szCs w:val="36"/>
                              </w:rPr>
                              <w:t>quick, but deliberation should be slow.”</w:t>
                            </w:r>
                          </w:p>
                          <w:p w14:paraId="2167F9B8" w14:textId="526BB944" w:rsidR="00ED3091" w:rsidRPr="005E58C2" w:rsidRDefault="00931E1B" w:rsidP="00931E1B">
                            <w:pPr>
                              <w:ind w:left="360"/>
                              <w:jc w:val="center"/>
                              <w:rPr>
                                <w:rFonts w:ascii="Monotype Corsiva" w:hAnsi="Monotype Corsiva"/>
                                <w:i/>
                                <w:iCs/>
                                <w:sz w:val="36"/>
                                <w:szCs w:val="36"/>
                              </w:rPr>
                            </w:pPr>
                            <w:r w:rsidRPr="005E58C2">
                              <w:rPr>
                                <w:sz w:val="24"/>
                                <w:szCs w:val="22"/>
                              </w:rPr>
                              <w:t xml:space="preserve">                                             —</w:t>
                            </w:r>
                            <w:r w:rsidRPr="005E58C2">
                              <w:rPr>
                                <w:rFonts w:ascii="Monotype Corsiva" w:hAnsi="Monotype Corsiva"/>
                                <w:i/>
                                <w:iCs/>
                                <w:sz w:val="36"/>
                                <w:szCs w:val="36"/>
                              </w:rPr>
                              <w:t xml:space="preserve">  A</w:t>
                            </w:r>
                            <w:r w:rsidR="00ED3091" w:rsidRPr="005E58C2">
                              <w:rPr>
                                <w:rFonts w:ascii="Monotype Corsiva" w:hAnsi="Monotype Corsiva"/>
                                <w:i/>
                                <w:iCs/>
                                <w:sz w:val="36"/>
                                <w:szCs w:val="36"/>
                              </w:rPr>
                              <w:t>ristotle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51D84" id="Text Box 134" o:spid="_x0000_s1098" type="#_x0000_t202" style="position:absolute;margin-left:88.3pt;margin-top:4.75pt;width:330pt;height:91.5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" fillcolor="white [3201]" strokeweight=".5pt">
                <v:textbox>
                  <w:txbxContent>
                    <w:p w14:paraId="77517F3A" w14:textId="77777777" w:rsidR="00931E1B" w:rsidRPr="00931E1B" w:rsidRDefault="00931E1B" w:rsidP="00931E1B">
                      <w:pPr>
                        <w:jc w:val="center"/>
                        <w:rPr>
                          <w:rFonts w:ascii="Monotype Corsiva" w:hAnsi="Monotype Corsiva"/>
                        </w:rPr>
                      </w:pPr>
                    </w:p>
                    <w:p w14:paraId="27962470" w14:textId="0EA8F710" w:rsidR="00ED3091" w:rsidRPr="005E58C2" w:rsidRDefault="00931E1B" w:rsidP="00931E1B">
                      <w:pPr>
                        <w:rPr>
                          <w:rFonts w:ascii="Monotype Corsiva" w:hAnsi="Monotype Corsiva"/>
                          <w:sz w:val="36"/>
                          <w:szCs w:val="36"/>
                        </w:rPr>
                      </w:pPr>
                      <w:r>
                        <w:rPr>
                          <w:rFonts w:ascii="Monotype Corsiva" w:hAnsi="Monotype Corsiva"/>
                          <w:sz w:val="32"/>
                          <w:szCs w:val="32"/>
                        </w:rPr>
                        <w:t xml:space="preserve">  </w:t>
                      </w:r>
                      <w:r w:rsidR="00ED3091" w:rsidRPr="00ED3091">
                        <w:rPr>
                          <w:rFonts w:ascii="Monotype Corsiva" w:hAnsi="Monotype Corsiva"/>
                          <w:sz w:val="32"/>
                          <w:szCs w:val="32"/>
                        </w:rPr>
                        <w:t>“</w:t>
                      </w:r>
                      <w:r w:rsidR="00ED3091" w:rsidRPr="005E58C2">
                        <w:rPr>
                          <w:rFonts w:ascii="Monotype Corsiva" w:hAnsi="Monotype Corsiva"/>
                          <w:sz w:val="36"/>
                          <w:szCs w:val="36"/>
                        </w:rPr>
                        <w:t>The action that follows deliberation should be</w:t>
                      </w:r>
                      <w:r w:rsidRPr="005E58C2">
                        <w:rPr>
                          <w:rFonts w:ascii="Monotype Corsiva" w:hAnsi="Monotype Corsiva"/>
                          <w:sz w:val="36"/>
                          <w:szCs w:val="36"/>
                        </w:rPr>
                        <w:br/>
                        <w:t xml:space="preserve"> </w:t>
                      </w:r>
                      <w:r w:rsidR="00ED3091" w:rsidRPr="005E58C2">
                        <w:rPr>
                          <w:rFonts w:ascii="Monotype Corsiva" w:hAnsi="Monotype Corsiva"/>
                          <w:sz w:val="36"/>
                          <w:szCs w:val="36"/>
                        </w:rPr>
                        <w:t xml:space="preserve"> </w:t>
                      </w:r>
                      <w:r w:rsidRPr="005E58C2">
                        <w:rPr>
                          <w:rFonts w:ascii="Monotype Corsiva" w:hAnsi="Monotype Corsiva"/>
                          <w:sz w:val="36"/>
                          <w:szCs w:val="36"/>
                        </w:rPr>
                        <w:t xml:space="preserve">  </w:t>
                      </w:r>
                      <w:r w:rsidR="00ED3091" w:rsidRPr="005E58C2">
                        <w:rPr>
                          <w:rFonts w:ascii="Monotype Corsiva" w:hAnsi="Monotype Corsiva"/>
                          <w:sz w:val="36"/>
                          <w:szCs w:val="36"/>
                        </w:rPr>
                        <w:t>quick, but deliberation should be slow.”</w:t>
                      </w:r>
                    </w:p>
                    <w:p w14:paraId="2167F9B8" w14:textId="526BB944" w:rsidR="00ED3091" w:rsidRPr="005E58C2" w:rsidRDefault="00931E1B" w:rsidP="00931E1B">
                      <w:pPr>
                        <w:ind w:left="360"/>
                        <w:jc w:val="center"/>
                        <w:rPr>
                          <w:rFonts w:ascii="Monotype Corsiva" w:hAnsi="Monotype Corsiva"/>
                          <w:i/>
                          <w:iCs/>
                          <w:sz w:val="36"/>
                          <w:szCs w:val="36"/>
                        </w:rPr>
                      </w:pPr>
                      <w:r w:rsidRPr="005E58C2">
                        <w:rPr>
                          <w:sz w:val="24"/>
                          <w:szCs w:val="22"/>
                        </w:rPr>
                        <w:t xml:space="preserve">                                             —</w:t>
                      </w:r>
                      <w:r w:rsidRPr="005E58C2">
                        <w:rPr>
                          <w:rFonts w:ascii="Monotype Corsiva" w:hAnsi="Monotype Corsiva"/>
                          <w:i/>
                          <w:iCs/>
                          <w:sz w:val="36"/>
                          <w:szCs w:val="36"/>
                        </w:rPr>
                        <w:t xml:space="preserve">  A</w:t>
                      </w:r>
                      <w:r w:rsidR="00ED3091" w:rsidRPr="005E58C2">
                        <w:rPr>
                          <w:rFonts w:ascii="Monotype Corsiva" w:hAnsi="Monotype Corsiva"/>
                          <w:i/>
                          <w:iCs/>
                          <w:sz w:val="36"/>
                          <w:szCs w:val="36"/>
                        </w:rPr>
                        <w:t>ristotle</w:t>
                      </w:r>
                    </w:p>
                  </w:txbxContent>
                </v:textbox>
                <w10:wrap anchorx="margin"/>
              </v:shape>
            </w:pict>
          </mc:Fallback>
        </mc:AlternateContent>
      </w:r>
    </w:p>
    <w:p w14:paraId="5492AB5A" w14:textId="20AE0981" w:rsidR="00280387" w:rsidRDefault="00280387">
      <w:pPr>
        <w:rPr>
          <w:rStyle w:val="Heading3Char"/>
          <w:rFonts w:cs="Arial"/>
          <w:szCs w:val="22"/>
        </w:rPr>
      </w:pPr>
      <w:r>
        <w:rPr>
          <w:rStyle w:val="Heading3Char"/>
          <w:rFonts w:cs="Arial"/>
          <w:szCs w:val="22"/>
        </w:rPr>
        <w:br w:type="page"/>
      </w:r>
    </w:p>
    <w:p w14:paraId="5E18066D" w14:textId="5DF41AE1" w:rsidR="006055EC" w:rsidRPr="003E4A1B" w:rsidRDefault="006055EC" w:rsidP="006055EC">
      <w:pPr>
        <w:rPr>
          <w:rFonts w:cs="Arial"/>
          <w:i/>
          <w:noProof/>
          <w:sz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rPr>
        <w:t xml:space="preserve">– </w:t>
      </w:r>
      <w:r>
        <w:rPr>
          <w:rFonts w:cs="Arial"/>
          <w:i/>
          <w:noProof/>
          <w:sz w:val="24"/>
        </w:rPr>
        <w:t>Branding</w:t>
      </w:r>
      <w:r w:rsidRPr="003E4A1B">
        <w:rPr>
          <w:rFonts w:cs="Arial"/>
          <w:i/>
          <w:noProof/>
          <w:sz w:val="24"/>
        </w:rPr>
        <w:t xml:space="preserve"> </w:t>
      </w:r>
      <w:r>
        <w:rPr>
          <w:rFonts w:cs="Arial"/>
          <w:i/>
          <w:noProof/>
          <w:sz w:val="24"/>
        </w:rPr>
        <w:t xml:space="preserve"> </w:t>
      </w:r>
      <w:r w:rsidRPr="003E4A1B">
        <w:rPr>
          <w:rFonts w:cs="Arial"/>
          <w:i/>
          <w:noProof/>
          <w:sz w:val="24"/>
        </w:rPr>
        <w:tab/>
      </w:r>
    </w:p>
    <w:p w14:paraId="6F3F5AE6" w14:textId="77777777" w:rsidR="00280387" w:rsidRPr="00280387" w:rsidRDefault="00280387" w:rsidP="00280387">
      <w:pPr>
        <w:pStyle w:val="Subtitle"/>
        <w:rPr>
          <w:sz w:val="20"/>
          <w:szCs w:val="18"/>
        </w:rPr>
      </w:pPr>
    </w:p>
    <w:p w14:paraId="4AF9EC88" w14:textId="77777777" w:rsidR="00280387" w:rsidRPr="00280387" w:rsidRDefault="00280387" w:rsidP="00280387">
      <w:pPr>
        <w:pStyle w:val="Subtitle"/>
        <w:rPr>
          <w:sz w:val="20"/>
          <w:szCs w:val="18"/>
        </w:rPr>
      </w:pPr>
    </w:p>
    <w:p w14:paraId="15F154DB" w14:textId="6C8F27E2" w:rsidR="00280387" w:rsidRDefault="00280387" w:rsidP="00280387">
      <w:pPr>
        <w:pStyle w:val="Heading1"/>
      </w:pPr>
      <w:bookmarkStart w:id="178" w:name="_Toc203301216"/>
      <w:r w:rsidRPr="003E4A1B">
        <w:t xml:space="preserve">A.  </w:t>
      </w:r>
      <w:bookmarkStart w:id="179" w:name="BRANDSTRATEGY"/>
      <w:r>
        <w:t>Brand Strategy</w:t>
      </w:r>
      <w:bookmarkEnd w:id="178"/>
      <w:bookmarkEnd w:id="179"/>
    </w:p>
    <w:p w14:paraId="4FAF5F8C" w14:textId="77777777" w:rsidR="000B7E86" w:rsidRPr="003E4A1B" w:rsidRDefault="000B7E86" w:rsidP="000B7E86">
      <w:pPr>
        <w:spacing w:after="120" w:line="276" w:lineRule="auto"/>
        <w:jc w:val="both"/>
        <w:rPr>
          <w:rStyle w:val="Heading3Char"/>
          <w:rFonts w:cs="Arial"/>
          <w:szCs w:val="22"/>
        </w:rPr>
      </w:pPr>
    </w:p>
    <w:p w14:paraId="12AB6467" w14:textId="1188E6A0" w:rsidR="00280387" w:rsidRPr="00750052" w:rsidRDefault="00280387" w:rsidP="00280387">
      <w:pPr>
        <w:spacing w:line="276" w:lineRule="auto"/>
        <w:jc w:val="both"/>
        <w:rPr>
          <w:sz w:val="22"/>
        </w:rPr>
      </w:pPr>
      <w:r w:rsidRPr="00A75F12">
        <w:rPr>
          <w:rFonts w:ascii="Century Gothic" w:hAnsi="Century Gothic" w:cs="Arial"/>
          <w:spacing w:val="-40"/>
          <w:sz w:val="32"/>
          <w:szCs w:val="18"/>
        </w:rPr>
        <w:t>Y</w:t>
      </w:r>
      <w:r w:rsidRPr="00750052">
        <w:rPr>
          <w:sz w:val="22"/>
        </w:rPr>
        <w:t>our brand is your style</w:t>
      </w:r>
      <w:r>
        <w:rPr>
          <w:sz w:val="22"/>
        </w:rPr>
        <w:t>,</w:t>
      </w:r>
      <w:r w:rsidRPr="00750052">
        <w:rPr>
          <w:sz w:val="22"/>
        </w:rPr>
        <w:t xml:space="preserve"> attitude and promise </w:t>
      </w:r>
      <w:r w:rsidR="00DF5F99">
        <w:rPr>
          <w:sz w:val="22"/>
        </w:rPr>
        <w:t>to your customers</w:t>
      </w:r>
      <w:r w:rsidRPr="00750052">
        <w:rPr>
          <w:sz w:val="22"/>
        </w:rPr>
        <w:t xml:space="preserve">. Also known as your </w:t>
      </w:r>
      <w:r>
        <w:rPr>
          <w:sz w:val="22"/>
        </w:rPr>
        <w:t xml:space="preserve">“Brand Image” or </w:t>
      </w:r>
      <w:r w:rsidRPr="00750052">
        <w:rPr>
          <w:sz w:val="22"/>
        </w:rPr>
        <w:t xml:space="preserve">“Brand Promise,” it is the </w:t>
      </w:r>
      <w:r w:rsidR="00126D76" w:rsidRPr="00750052">
        <w:rPr>
          <w:sz w:val="22"/>
        </w:rPr>
        <w:t>sum</w:t>
      </w:r>
      <w:r w:rsidRPr="00750052">
        <w:rPr>
          <w:sz w:val="22"/>
        </w:rPr>
        <w:t xml:space="preserve"> of</w:t>
      </w:r>
      <w:r>
        <w:rPr>
          <w:sz w:val="22"/>
        </w:rPr>
        <w:t xml:space="preserve"> what customers can rely upon. </w:t>
      </w:r>
      <w:r w:rsidRPr="00750052">
        <w:rPr>
          <w:sz w:val="22"/>
        </w:rPr>
        <w:t xml:space="preserve">Think of companies you trust. </w:t>
      </w:r>
      <w:r>
        <w:rPr>
          <w:sz w:val="22"/>
        </w:rPr>
        <w:t>W</w:t>
      </w:r>
      <w:r w:rsidRPr="00750052">
        <w:rPr>
          <w:sz w:val="22"/>
        </w:rPr>
        <w:t xml:space="preserve">hy?  How have they </w:t>
      </w:r>
      <w:r>
        <w:rPr>
          <w:sz w:val="22"/>
        </w:rPr>
        <w:t>convinced you that</w:t>
      </w:r>
      <w:r w:rsidRPr="00750052">
        <w:rPr>
          <w:sz w:val="22"/>
        </w:rPr>
        <w:t xml:space="preserve"> their brand promise </w:t>
      </w:r>
      <w:r>
        <w:rPr>
          <w:sz w:val="22"/>
        </w:rPr>
        <w:t>is the real deal?</w:t>
      </w:r>
      <w:r w:rsidRPr="00750052">
        <w:rPr>
          <w:sz w:val="22"/>
        </w:rPr>
        <w:t xml:space="preserve">  </w:t>
      </w:r>
    </w:p>
    <w:p w14:paraId="5437777E" w14:textId="77777777" w:rsidR="00280387" w:rsidRPr="007E47B0" w:rsidRDefault="00280387" w:rsidP="00280387">
      <w:pPr>
        <w:spacing w:line="276" w:lineRule="auto"/>
        <w:jc w:val="both"/>
        <w:rPr>
          <w:sz w:val="12"/>
        </w:rPr>
      </w:pPr>
    </w:p>
    <w:p w14:paraId="6EEFFFD3" w14:textId="4C044A31" w:rsidR="00280387" w:rsidRPr="007D1402" w:rsidRDefault="00280387" w:rsidP="00280387">
      <w:pPr>
        <w:spacing w:line="276" w:lineRule="auto"/>
        <w:jc w:val="both"/>
        <w:rPr>
          <w:szCs w:val="18"/>
        </w:rPr>
      </w:pPr>
      <w:r w:rsidRPr="007D1402">
        <w:rPr>
          <w:szCs w:val="18"/>
        </w:rPr>
        <w:t>Your branding extends beyond the look and feel of your company name, logo, website, and advertisements. It is also how you behave toward</w:t>
      </w:r>
      <w:r w:rsidR="00931E1B" w:rsidRPr="007D1402">
        <w:rPr>
          <w:szCs w:val="18"/>
        </w:rPr>
        <w:t xml:space="preserve"> </w:t>
      </w:r>
      <w:r w:rsidRPr="007D1402">
        <w:rPr>
          <w:szCs w:val="18"/>
        </w:rPr>
        <w:t>customers and what they care about. For customers to believe in your brand promise, you have to live it.</w:t>
      </w:r>
    </w:p>
    <w:p w14:paraId="083646CE" w14:textId="77777777" w:rsidR="00280387" w:rsidRPr="007D1402" w:rsidRDefault="00280387" w:rsidP="00280387">
      <w:pPr>
        <w:spacing w:line="276" w:lineRule="auto"/>
        <w:jc w:val="both"/>
        <w:rPr>
          <w:sz w:val="10"/>
          <w:szCs w:val="18"/>
        </w:rPr>
      </w:pPr>
    </w:p>
    <w:p w14:paraId="2546F7C6" w14:textId="77777777" w:rsidR="00280387" w:rsidRPr="007D1402" w:rsidRDefault="00280387" w:rsidP="00280387">
      <w:pPr>
        <w:spacing w:line="276" w:lineRule="auto"/>
        <w:jc w:val="both"/>
        <w:rPr>
          <w:szCs w:val="18"/>
        </w:rPr>
      </w:pPr>
      <w:r w:rsidRPr="007D1402">
        <w:rPr>
          <w:szCs w:val="18"/>
        </w:rPr>
        <w:t>Your decisions about every customer touchpoint: logo, typestyle in ads, website, even the way you and your employees dress will affect how people think about your company.</w:t>
      </w:r>
    </w:p>
    <w:p w14:paraId="2E9C1D7B" w14:textId="77777777" w:rsidR="00280387" w:rsidRPr="007E47B0" w:rsidRDefault="00280387" w:rsidP="00280387">
      <w:pPr>
        <w:spacing w:line="276" w:lineRule="auto"/>
        <w:jc w:val="both"/>
        <w:rPr>
          <w:sz w:val="12"/>
        </w:rPr>
      </w:pPr>
    </w:p>
    <w:p w14:paraId="3623B427" w14:textId="24AEFD17" w:rsidR="00280387" w:rsidRDefault="00280387" w:rsidP="00280387">
      <w:pPr>
        <w:spacing w:line="276" w:lineRule="auto"/>
        <w:jc w:val="both"/>
      </w:pPr>
      <w:r w:rsidRPr="007E47B0">
        <w:t>TO BUILD A BRAND IMAGE, START BY DECIDING THE KIND OF COMPANY YOU WANT TO BE</w:t>
      </w:r>
      <w:r w:rsidR="00DF5F99">
        <w:t xml:space="preserve">. </w:t>
      </w:r>
      <w:r w:rsidRPr="007E47B0">
        <w:t>Lowest price</w:t>
      </w:r>
      <w:r w:rsidR="00DF5F99">
        <w:t>?</w:t>
      </w:r>
      <w:r w:rsidRPr="007E47B0">
        <w:t xml:space="preserve"> highest quality</w:t>
      </w:r>
      <w:r w:rsidR="00DF5F99">
        <w:t>?</w:t>
      </w:r>
      <w:r w:rsidRPr="007E47B0">
        <w:t xml:space="preserve"> best personal service</w:t>
      </w:r>
      <w:r w:rsidR="00DF5F99">
        <w:t>?</w:t>
      </w:r>
      <w:r w:rsidRPr="007E47B0">
        <w:t xml:space="preserve"> most durable products</w:t>
      </w:r>
      <w:r w:rsidR="00DF5F99">
        <w:t>?</w:t>
      </w:r>
      <w:r w:rsidRPr="007E47B0">
        <w:t xml:space="preserve"> fastest delivery</w:t>
      </w:r>
      <w:r w:rsidR="00DF5F99">
        <w:t>?</w:t>
      </w:r>
      <w:r w:rsidRPr="007E47B0">
        <w:t xml:space="preserve"> most liberal trial basis</w:t>
      </w:r>
      <w:r w:rsidR="00DF5F99">
        <w:t>?</w:t>
      </w:r>
      <w:r w:rsidRPr="007E47B0">
        <w:t xml:space="preserve"> greenest</w:t>
      </w:r>
      <w:r w:rsidR="00DF5F99">
        <w:t>?</w:t>
      </w:r>
      <w:r w:rsidRPr="007E47B0">
        <w:t xml:space="preserve"> </w:t>
      </w:r>
    </w:p>
    <w:p w14:paraId="57D66398" w14:textId="6E1575CF" w:rsidR="007D1402" w:rsidRDefault="007D1402" w:rsidP="00280387">
      <w:pPr>
        <w:spacing w:line="276" w:lineRule="auto"/>
        <w:jc w:val="both"/>
      </w:pPr>
      <w:r>
        <w:rPr>
          <w:noProof/>
        </w:rPr>
        <mc:AlternateContent>
          <mc:Choice Requires="wps">
            <w:drawing>
              <wp:anchor distT="0" distB="0" distL="114300" distR="114300" simplePos="0" relativeHeight="251723264" behindDoc="0" locked="0" layoutInCell="1" allowOverlap="1" wp14:anchorId="48556A87" wp14:editId="32815978">
                <wp:simplePos x="0" y="0"/>
                <wp:positionH relativeFrom="column">
                  <wp:posOffset>8890</wp:posOffset>
                </wp:positionH>
                <wp:positionV relativeFrom="paragraph">
                  <wp:posOffset>103959</wp:posOffset>
                </wp:positionV>
                <wp:extent cx="6400800" cy="1332411"/>
                <wp:effectExtent l="0" t="0" r="19050" b="20320"/>
                <wp:wrapNone/>
                <wp:docPr id="1130570332" name="Text Box 159"/>
                <wp:cNvGraphicFramePr/>
                <a:graphic xmlns:a="http://schemas.openxmlformats.org/drawingml/2006/main">
                  <a:graphicData uri="http://schemas.microsoft.com/office/word/2010/wordprocessingShape">
                    <wps:wsp>
                      <wps:cNvSpPr txBox="1"/>
                      <wps:spPr>
                        <a:xfrm>
                          <a:off x="0" y="0"/>
                          <a:ext cx="6400800" cy="1332411"/>
                        </a:xfrm>
                        <a:prstGeom prst="rect">
                          <a:avLst/>
                        </a:prstGeom>
                        <a:solidFill>
                          <a:schemeClr val="lt1"/>
                        </a:solidFill>
                        <a:ln w="6350">
                          <a:solidFill>
                            <a:prstClr val="black"/>
                          </a:solidFill>
                        </a:ln>
                      </wps:spPr>
                      <wps:txbx>
                        <w:txbxContent>
                          <w:p w14:paraId="7CE1CB1F" w14:textId="41BA572C" w:rsidR="003E6F5F" w:rsidRDefault="003E6F5F" w:rsidP="003E6F5F">
                            <w:pPr>
                              <w:spacing w:after="60" w:line="276" w:lineRule="auto"/>
                              <w:jc w:val="both"/>
                            </w:pPr>
                            <w:r>
                              <w:t>OUR BRAND STRATEGY:</w:t>
                            </w:r>
                          </w:p>
                          <w:p w14:paraId="50BF1F4A" w14:textId="6D5D93E1" w:rsidR="007D1402" w:rsidRDefault="007D1402">
                            <w:r>
                              <w:t>When reviewing our company online, we want customers to say …</w:t>
                            </w:r>
                          </w:p>
                          <w:p w14:paraId="0695CBE0" w14:textId="77777777" w:rsidR="007D1402" w:rsidRDefault="007D1402"/>
                          <w:p w14:paraId="137252A2" w14:textId="77777777" w:rsidR="007D1402" w:rsidRDefault="007D1402"/>
                          <w:p w14:paraId="502122F8" w14:textId="77777777" w:rsidR="007D1402" w:rsidRDefault="007D1402"/>
                          <w:p w14:paraId="2727C8C8" w14:textId="2B2C7782" w:rsidR="007D1402" w:rsidRDefault="007D1402">
                            <w:r>
                              <w:t>We sincerely want customers to rely that we will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556A87" id="Text Box 159" o:spid="_x0000_s1099" type="#_x0000_t202" style="position:absolute;left:0;text-align:left;margin-left:.7pt;margin-top:8.2pt;width:7in;height:104.9pt;z-index:25172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" fillcolor="white [3201]" strokeweight=".5pt">
                <v:textbox>
                  <w:txbxContent>
                    <w:p w14:paraId="7CE1CB1F" w14:textId="41BA572C" w:rsidR="003E6F5F" w:rsidRDefault="003E6F5F" w:rsidP="003E6F5F">
                      <w:pPr>
                        <w:spacing w:after="60" w:line="276" w:lineRule="auto"/>
                        <w:jc w:val="both"/>
                      </w:pPr>
                      <w:r>
                        <w:t>OUR BRAND STRATEGY:</w:t>
                      </w:r>
                    </w:p>
                    <w:p w14:paraId="50BF1F4A" w14:textId="6D5D93E1" w:rsidR="007D1402" w:rsidRDefault="007D1402">
                      <w:r>
                        <w:t>When reviewing our company online, we want customers to say …</w:t>
                      </w:r>
                    </w:p>
                    <w:p w14:paraId="0695CBE0" w14:textId="77777777" w:rsidR="007D1402" w:rsidRDefault="007D1402"/>
                    <w:p w14:paraId="137252A2" w14:textId="77777777" w:rsidR="007D1402" w:rsidRDefault="007D1402"/>
                    <w:p w14:paraId="502122F8" w14:textId="77777777" w:rsidR="007D1402" w:rsidRDefault="007D1402"/>
                    <w:p w14:paraId="2727C8C8" w14:textId="2B2C7782" w:rsidR="007D1402" w:rsidRDefault="007D1402">
                      <w:r>
                        <w:t>We sincerely want customers to rely that we will ….</w:t>
                      </w:r>
                    </w:p>
                  </w:txbxContent>
                </v:textbox>
              </v:shape>
            </w:pict>
          </mc:Fallback>
        </mc:AlternateContent>
      </w:r>
    </w:p>
    <w:p w14:paraId="5CD5832C" w14:textId="77777777" w:rsidR="007D1402" w:rsidRPr="007E47B0" w:rsidRDefault="007D1402" w:rsidP="00280387">
      <w:pPr>
        <w:spacing w:line="276" w:lineRule="auto"/>
        <w:jc w:val="both"/>
      </w:pPr>
    </w:p>
    <w:p w14:paraId="12C3060D" w14:textId="77777777" w:rsidR="00280387" w:rsidRPr="007E47B0" w:rsidRDefault="00280387" w:rsidP="00280387">
      <w:pPr>
        <w:spacing w:line="276" w:lineRule="auto"/>
        <w:jc w:val="both"/>
        <w:rPr>
          <w:sz w:val="12"/>
        </w:rPr>
      </w:pPr>
    </w:p>
    <w:p w14:paraId="58D8384C" w14:textId="77777777" w:rsidR="007D1402" w:rsidRDefault="007D1402" w:rsidP="00C97334">
      <w:pPr>
        <w:spacing w:line="276" w:lineRule="auto"/>
        <w:jc w:val="both"/>
      </w:pPr>
    </w:p>
    <w:p w14:paraId="364737C3" w14:textId="77777777" w:rsidR="007D1402" w:rsidRDefault="007D1402" w:rsidP="00C97334">
      <w:pPr>
        <w:spacing w:line="276" w:lineRule="auto"/>
        <w:jc w:val="both"/>
      </w:pPr>
    </w:p>
    <w:p w14:paraId="710E2FFC" w14:textId="77777777" w:rsidR="007D1402" w:rsidRDefault="007D1402" w:rsidP="00C97334">
      <w:pPr>
        <w:spacing w:line="276" w:lineRule="auto"/>
        <w:jc w:val="both"/>
      </w:pPr>
    </w:p>
    <w:p w14:paraId="538A93AF" w14:textId="77777777" w:rsidR="007D1402" w:rsidRDefault="007D1402" w:rsidP="00C97334">
      <w:pPr>
        <w:spacing w:line="276" w:lineRule="auto"/>
        <w:jc w:val="both"/>
      </w:pPr>
    </w:p>
    <w:p w14:paraId="5C493A14" w14:textId="77777777" w:rsidR="007D1402" w:rsidRDefault="007D1402" w:rsidP="00C97334">
      <w:pPr>
        <w:spacing w:line="276" w:lineRule="auto"/>
        <w:jc w:val="both"/>
      </w:pPr>
    </w:p>
    <w:p w14:paraId="176744D1" w14:textId="77777777" w:rsidR="007D1402" w:rsidRDefault="007D1402" w:rsidP="00C97334">
      <w:pPr>
        <w:spacing w:line="276" w:lineRule="auto"/>
        <w:jc w:val="both"/>
      </w:pPr>
    </w:p>
    <w:p w14:paraId="5E064E9A" w14:textId="77777777" w:rsidR="007D1402" w:rsidRDefault="007D1402" w:rsidP="00C97334">
      <w:pPr>
        <w:spacing w:line="276" w:lineRule="auto"/>
        <w:jc w:val="both"/>
      </w:pPr>
    </w:p>
    <w:p w14:paraId="69CF1245" w14:textId="348537BA" w:rsidR="00750F79" w:rsidRPr="00AB357D" w:rsidRDefault="00280387" w:rsidP="00750F79">
      <w:pPr>
        <w:spacing w:line="276" w:lineRule="auto"/>
        <w:jc w:val="both"/>
        <w:rPr>
          <w:rFonts w:cs="Arial"/>
          <w:iCs/>
          <w:noProof/>
          <w:szCs w:val="16"/>
        </w:rPr>
      </w:pPr>
      <w:r w:rsidRPr="00EA618F">
        <w:t xml:space="preserve">BRAINSTORM WORDS </w:t>
      </w:r>
      <w:r w:rsidR="00ED3091">
        <w:t xml:space="preserve">AND IMAGES </w:t>
      </w:r>
      <w:r w:rsidR="0061675F">
        <w:t>TO</w:t>
      </w:r>
      <w:r w:rsidRPr="00EA618F">
        <w:t xml:space="preserve"> </w:t>
      </w:r>
      <w:r w:rsidR="003E6F5F">
        <w:t>REPRESENT</w:t>
      </w:r>
      <w:r w:rsidRPr="00EA618F">
        <w:t xml:space="preserve"> </w:t>
      </w:r>
      <w:r w:rsidR="003E6F5F">
        <w:t>YOUR BRAND PROMISE</w:t>
      </w:r>
      <w:r w:rsidRPr="00EA618F">
        <w:t xml:space="preserve"> </w:t>
      </w:r>
      <w:r>
        <w:rPr>
          <w:sz w:val="22"/>
        </w:rPr>
        <w:t xml:space="preserve">to use </w:t>
      </w:r>
      <w:r w:rsidR="0061675F">
        <w:rPr>
          <w:sz w:val="22"/>
        </w:rPr>
        <w:t>in tag lines</w:t>
      </w:r>
      <w:r>
        <w:rPr>
          <w:sz w:val="22"/>
        </w:rPr>
        <w:t xml:space="preserve"> and advertising copy.</w:t>
      </w:r>
      <w:r w:rsidR="00750F79">
        <w:rPr>
          <w:sz w:val="22"/>
        </w:rPr>
        <w:t xml:space="preserve"> </w:t>
      </w:r>
    </w:p>
    <w:p w14:paraId="2C21B313" w14:textId="47FCD1FC" w:rsidR="007D1402" w:rsidRDefault="007D1402" w:rsidP="007D1402">
      <w:pPr>
        <w:spacing w:line="276" w:lineRule="auto"/>
        <w:jc w:val="both"/>
        <w:rPr>
          <w:sz w:val="22"/>
        </w:rPr>
      </w:pPr>
    </w:p>
    <w:p w14:paraId="17924042" w14:textId="483B75C4" w:rsidR="00AB0B8E" w:rsidRPr="00280387" w:rsidRDefault="00C97334" w:rsidP="007D1402">
      <w:pPr>
        <w:spacing w:line="276" w:lineRule="auto"/>
        <w:jc w:val="both"/>
        <w:rPr>
          <w:rStyle w:val="Heading3Char"/>
        </w:rPr>
      </w:pPr>
      <w:r w:rsidRPr="00C97334">
        <w:rPr>
          <w:rStyle w:val="Heading3Char"/>
          <w:noProof/>
        </w:rPr>
        <w:drawing>
          <wp:inline distT="0" distB="0" distL="0" distR="0" wp14:anchorId="45D2B95C" wp14:editId="10058ED8">
            <wp:extent cx="6426926" cy="3496687"/>
            <wp:effectExtent l="0" t="0" r="0" b="8890"/>
            <wp:docPr id="1640787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87856" name=""/>
                    <pic:cNvPicPr/>
                  </pic:nvPicPr>
                  <pic:blipFill>
                    <a:blip r:embed="rId314">
                      <a:extLst>
                        <a:ext uri="{BEBA8EAE-BF5A-486C-A8C5-ECC9F3942E4B}">
                          <a14:imgProps xmlns:a14="http://schemas.microsoft.com/office/drawing/2010/main">
                            <a14:imgLayer r:embed="rId31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471714" cy="3521055"/>
                    </a:xfrm>
                    <a:prstGeom prst="rect">
                      <a:avLst/>
                    </a:prstGeom>
                  </pic:spPr>
                </pic:pic>
              </a:graphicData>
            </a:graphic>
          </wp:inline>
        </w:drawing>
      </w:r>
      <w:r w:rsidRPr="00C97334">
        <w:t xml:space="preserve"> </w:t>
      </w:r>
      <w:r w:rsidR="00C13FD8">
        <w:rPr>
          <w:rStyle w:val="Heading3Char"/>
        </w:rPr>
        <w:t xml:space="preserve"> </w:t>
      </w:r>
    </w:p>
    <w:p w14:paraId="61E538E2" w14:textId="533C7101" w:rsidR="006055EC" w:rsidRPr="003E4A1B" w:rsidRDefault="006266AF" w:rsidP="00966746">
      <w:pPr>
        <w:spacing w:line="276" w:lineRule="auto"/>
        <w:jc w:val="both"/>
        <w:rPr>
          <w:rFonts w:cs="Arial"/>
          <w:i/>
          <w:noProof/>
          <w:sz w:val="24"/>
        </w:rPr>
      </w:pPr>
      <w:r w:rsidRPr="006266AF">
        <w:rPr>
          <w:rFonts w:cs="Arial"/>
          <w:b/>
          <w:bCs/>
          <w:i/>
          <w:iCs/>
          <w:sz w:val="22"/>
          <w:szCs w:val="22"/>
        </w:rPr>
        <w:t>Branding interpretations</w:t>
      </w:r>
      <w:r w:rsidRPr="006266AF">
        <w:rPr>
          <w:rFonts w:cs="Arial"/>
          <w:i/>
          <w:iCs/>
          <w:sz w:val="22"/>
          <w:szCs w:val="22"/>
        </w:rPr>
        <w:t xml:space="preserve"> by the Logo Company</w:t>
      </w:r>
      <w:r w:rsidR="00966746">
        <w:rPr>
          <w:rFonts w:cs="Arial"/>
          <w:i/>
          <w:iCs/>
          <w:sz w:val="22"/>
          <w:szCs w:val="22"/>
        </w:rPr>
        <w:t xml:space="preserve">, custom logo designers </w:t>
      </w:r>
      <w:r>
        <w:rPr>
          <w:rFonts w:cs="Arial"/>
          <w:sz w:val="22"/>
          <w:szCs w:val="22"/>
        </w:rPr>
        <w:t xml:space="preserve"> </w:t>
      </w:r>
      <w:hyperlink r:id="rId316" w:history="1">
        <w:r w:rsidR="00966746" w:rsidRPr="004D6722">
          <w:rPr>
            <w:rStyle w:val="Hyperlink"/>
            <w:rFonts w:cs="Arial"/>
            <w:sz w:val="22"/>
            <w:szCs w:val="22"/>
          </w:rPr>
          <w:t>https://thelogocompany.net/</w:t>
        </w:r>
      </w:hyperlink>
      <w:r w:rsidR="00966746">
        <w:rPr>
          <w:rFonts w:cs="Arial"/>
          <w:sz w:val="22"/>
          <w:szCs w:val="22"/>
        </w:rPr>
        <w:t xml:space="preserve"> </w:t>
      </w:r>
      <w:r w:rsidR="00AB0B8E" w:rsidRPr="00280387">
        <w:rPr>
          <w:rStyle w:val="Heading3Char"/>
        </w:rPr>
        <w:br w:type="page"/>
      </w:r>
      <w:r w:rsidR="006055EC" w:rsidRPr="006055EC">
        <w:rPr>
          <w:rFonts w:cs="Arial"/>
          <w:iCs/>
          <w:noProof/>
          <w:sz w:val="22"/>
          <w:szCs w:val="18"/>
        </w:rPr>
        <w:lastRenderedPageBreak/>
        <w:t>MARKETING</w:t>
      </w:r>
      <w:r w:rsidR="006055EC">
        <w:rPr>
          <w:rFonts w:cs="Arial"/>
          <w:i/>
          <w:noProof/>
          <w:sz w:val="24"/>
        </w:rPr>
        <w:t xml:space="preserve"> </w:t>
      </w:r>
      <w:r w:rsidR="006532AC">
        <w:rPr>
          <w:rFonts w:cs="Arial"/>
          <w:i/>
          <w:noProof/>
          <w:sz w:val="24"/>
        </w:rPr>
        <w:t xml:space="preserve">– </w:t>
      </w:r>
      <w:r w:rsidR="006055EC">
        <w:rPr>
          <w:rFonts w:cs="Arial"/>
          <w:i/>
          <w:noProof/>
          <w:sz w:val="24"/>
        </w:rPr>
        <w:t>Branding</w:t>
      </w:r>
      <w:r w:rsidR="006055EC" w:rsidRPr="003E4A1B">
        <w:rPr>
          <w:rFonts w:cs="Arial"/>
          <w:i/>
          <w:noProof/>
          <w:sz w:val="24"/>
        </w:rPr>
        <w:t xml:space="preserve"> </w:t>
      </w:r>
      <w:r w:rsidR="006055EC">
        <w:rPr>
          <w:rFonts w:cs="Arial"/>
          <w:i/>
          <w:noProof/>
          <w:sz w:val="24"/>
        </w:rPr>
        <w:t xml:space="preserve"> </w:t>
      </w:r>
      <w:r w:rsidR="006055EC" w:rsidRPr="003E4A1B">
        <w:rPr>
          <w:rFonts w:cs="Arial"/>
          <w:i/>
          <w:noProof/>
          <w:sz w:val="24"/>
        </w:rPr>
        <w:tab/>
      </w:r>
    </w:p>
    <w:p w14:paraId="073335EE" w14:textId="31C41AF5" w:rsidR="0079268B" w:rsidRPr="003E4A1B" w:rsidRDefault="0079268B" w:rsidP="006055EC">
      <w:pPr>
        <w:rPr>
          <w:rFonts w:cs="Arial"/>
          <w:noProof/>
        </w:rPr>
      </w:pPr>
    </w:p>
    <w:p w14:paraId="52A89AF7" w14:textId="77777777" w:rsidR="0079268B" w:rsidRPr="003E4A1B" w:rsidRDefault="0079268B" w:rsidP="005D3068">
      <w:pPr>
        <w:tabs>
          <w:tab w:val="right" w:pos="9360"/>
        </w:tabs>
        <w:spacing w:line="276" w:lineRule="auto"/>
        <w:rPr>
          <w:rFonts w:cs="Arial"/>
          <w:noProof/>
        </w:rPr>
      </w:pPr>
    </w:p>
    <w:p w14:paraId="294DD5B7" w14:textId="65FDD359" w:rsidR="001851FC" w:rsidRPr="00CD377D" w:rsidRDefault="005C15C5" w:rsidP="00735529">
      <w:pPr>
        <w:ind w:right="-180"/>
        <w:jc w:val="center"/>
        <w:rPr>
          <w:rStyle w:val="Heading1Char"/>
          <w:b w:val="0"/>
          <w:bCs/>
        </w:rPr>
      </w:pPr>
      <w:bookmarkStart w:id="180" w:name="_Toc203301217"/>
      <w:r w:rsidRPr="00735529">
        <w:rPr>
          <w:rStyle w:val="Heading1Char"/>
        </w:rPr>
        <w:t>B</w:t>
      </w:r>
      <w:r w:rsidR="00E15AB4" w:rsidRPr="00735529">
        <w:rPr>
          <w:rStyle w:val="Heading1Char"/>
        </w:rPr>
        <w:t>.  Company</w:t>
      </w:r>
      <w:r w:rsidR="0046365B" w:rsidRPr="00735529">
        <w:rPr>
          <w:rStyle w:val="Heading1Char"/>
        </w:rPr>
        <w:t xml:space="preserve"> </w:t>
      </w:r>
      <w:bookmarkStart w:id="181" w:name="COMPANYNAME"/>
      <w:r w:rsidR="0046365B" w:rsidRPr="00735529">
        <w:rPr>
          <w:rStyle w:val="Heading1Char"/>
        </w:rPr>
        <w:t>NAME</w:t>
      </w:r>
      <w:bookmarkEnd w:id="180"/>
      <w:bookmarkEnd w:id="181"/>
      <w:r w:rsidR="00B40A3C" w:rsidRPr="00CD377D">
        <w:rPr>
          <w:rStyle w:val="Heading1Char"/>
          <w:b w:val="0"/>
          <w:bCs/>
        </w:rPr>
        <w:fldChar w:fldCharType="begin"/>
      </w:r>
      <w:r w:rsidR="00B40A3C" w:rsidRPr="00CD377D">
        <w:rPr>
          <w:rStyle w:val="Heading1Char"/>
          <w:b w:val="0"/>
          <w:bCs/>
        </w:rPr>
        <w:instrText xml:space="preserve"> XE "</w:instrText>
      </w:r>
      <w:r w:rsidR="00CD377D" w:rsidRPr="00CD377D">
        <w:rPr>
          <w:rStyle w:val="Heading1Char"/>
          <w:b w:val="0"/>
          <w:bCs/>
          <w:caps w:val="0"/>
        </w:rPr>
        <w:instrText>NAMING THE COMPANY</w:instrText>
      </w:r>
      <w:r w:rsidR="00B40A3C" w:rsidRPr="00CD377D">
        <w:rPr>
          <w:rStyle w:val="Heading1Char"/>
          <w:b w:val="0"/>
          <w:bCs/>
        </w:rPr>
        <w:instrText xml:space="preserve">" \b </w:instrText>
      </w:r>
      <w:r w:rsidR="00B40A3C" w:rsidRPr="00CD377D">
        <w:rPr>
          <w:rStyle w:val="Heading1Char"/>
          <w:b w:val="0"/>
          <w:bCs/>
        </w:rPr>
        <w:fldChar w:fldCharType="end"/>
      </w:r>
    </w:p>
    <w:p w14:paraId="2A0C9B1C" w14:textId="77777777" w:rsidR="00EC290C" w:rsidRPr="00CD377D" w:rsidRDefault="00EC290C" w:rsidP="00EC290C">
      <w:pPr>
        <w:rPr>
          <w:rFonts w:cs="Arial"/>
          <w:bCs/>
        </w:rPr>
      </w:pPr>
    </w:p>
    <w:p w14:paraId="40A73B8B" w14:textId="77777777" w:rsidR="00EC290C" w:rsidRPr="003E4A1B" w:rsidRDefault="00EC290C" w:rsidP="00EC290C">
      <w:pPr>
        <w:spacing w:line="276" w:lineRule="auto"/>
        <w:ind w:left="360" w:hanging="360"/>
        <w:rPr>
          <w:rFonts w:cs="Arial"/>
          <w:b/>
        </w:rPr>
      </w:pPr>
    </w:p>
    <w:p w14:paraId="6AA40A14" w14:textId="77777777" w:rsidR="001851FC" w:rsidRPr="003E4A1B" w:rsidRDefault="00AA0278" w:rsidP="00547605">
      <w:pPr>
        <w:spacing w:after="80" w:line="276" w:lineRule="auto"/>
        <w:rPr>
          <w:rFonts w:cs="Arial"/>
        </w:rPr>
      </w:pPr>
      <w:r w:rsidRPr="003E4A1B">
        <w:rPr>
          <w:rStyle w:val="Heading3Char"/>
          <w:rFonts w:cs="Arial"/>
        </w:rPr>
        <w:t>DO NOT</w:t>
      </w:r>
      <w:r w:rsidR="001851FC" w:rsidRPr="003E4A1B">
        <w:rPr>
          <w:rStyle w:val="Heading3Char"/>
          <w:rFonts w:cs="Arial"/>
        </w:rPr>
        <w:t xml:space="preserve"> rush this decision</w:t>
      </w:r>
      <w:r w:rsidR="001851FC" w:rsidRPr="003E4A1B">
        <w:rPr>
          <w:rFonts w:cs="Arial"/>
        </w:rPr>
        <w:t xml:space="preserve">.  It has far-reaching </w:t>
      </w:r>
      <w:r w:rsidR="00205AC0" w:rsidRPr="003E4A1B">
        <w:rPr>
          <w:rFonts w:cs="Arial"/>
        </w:rPr>
        <w:t>effects</w:t>
      </w:r>
      <w:r w:rsidR="001851FC" w:rsidRPr="003E4A1B">
        <w:rPr>
          <w:rFonts w:cs="Arial"/>
        </w:rPr>
        <w:t xml:space="preserve"> on the business and is difficult to change after the company launches</w:t>
      </w:r>
      <w:r w:rsidR="00BD1A2E" w:rsidRPr="003E4A1B">
        <w:rPr>
          <w:rFonts w:cs="Arial"/>
        </w:rPr>
        <w:t xml:space="preserve"> because of</w:t>
      </w:r>
      <w:r w:rsidR="001851FC" w:rsidRPr="003E4A1B">
        <w:rPr>
          <w:rFonts w:cs="Arial"/>
        </w:rPr>
        <w:t xml:space="preserve"> all the places a company name appears:</w:t>
      </w:r>
    </w:p>
    <w:p w14:paraId="32237F27" w14:textId="77777777" w:rsidR="001851FC" w:rsidRPr="003E4A1B" w:rsidRDefault="001851FC" w:rsidP="003D490E">
      <w:pPr>
        <w:pStyle w:val="ListParagraph"/>
        <w:numPr>
          <w:ilvl w:val="0"/>
          <w:numId w:val="1"/>
        </w:numPr>
      </w:pPr>
      <w:r w:rsidRPr="003E4A1B">
        <w:t>Letterhead and business cards</w:t>
      </w:r>
    </w:p>
    <w:p w14:paraId="16D1C580" w14:textId="77777777" w:rsidR="001851FC" w:rsidRPr="003E4A1B" w:rsidRDefault="001851FC" w:rsidP="003D490E">
      <w:pPr>
        <w:pStyle w:val="ListParagraph"/>
        <w:numPr>
          <w:ilvl w:val="0"/>
          <w:numId w:val="1"/>
        </w:numPr>
      </w:pPr>
      <w:r w:rsidRPr="003E4A1B">
        <w:t>Signage</w:t>
      </w:r>
    </w:p>
    <w:p w14:paraId="08927A2C" w14:textId="77777777" w:rsidR="001851FC" w:rsidRPr="003E4A1B" w:rsidRDefault="001851FC" w:rsidP="003D490E">
      <w:pPr>
        <w:pStyle w:val="ListParagraph"/>
        <w:numPr>
          <w:ilvl w:val="0"/>
          <w:numId w:val="1"/>
        </w:numPr>
      </w:pPr>
      <w:r w:rsidRPr="003E4A1B">
        <w:t xml:space="preserve">URL and </w:t>
      </w:r>
      <w:r w:rsidR="00472914" w:rsidRPr="003E4A1B">
        <w:t>e</w:t>
      </w:r>
      <w:r w:rsidRPr="003E4A1B">
        <w:t>mail address</w:t>
      </w:r>
      <w:r w:rsidR="00472914" w:rsidRPr="003E4A1B">
        <w:t xml:space="preserve"> </w:t>
      </w:r>
    </w:p>
    <w:p w14:paraId="7665A613" w14:textId="77777777" w:rsidR="001851FC" w:rsidRPr="003E4A1B" w:rsidRDefault="001851FC" w:rsidP="003D490E">
      <w:pPr>
        <w:pStyle w:val="ListParagraph"/>
        <w:numPr>
          <w:ilvl w:val="0"/>
          <w:numId w:val="1"/>
        </w:numPr>
      </w:pPr>
      <w:r w:rsidRPr="003E4A1B">
        <w:t>Legal documents</w:t>
      </w:r>
    </w:p>
    <w:p w14:paraId="34A11AAB" w14:textId="77777777" w:rsidR="001851FC" w:rsidRPr="003E4A1B" w:rsidRDefault="001851FC" w:rsidP="00BD09D8">
      <w:pPr>
        <w:pStyle w:val="ListParagraph"/>
        <w:numPr>
          <w:ilvl w:val="0"/>
          <w:numId w:val="1"/>
        </w:numPr>
        <w:spacing w:after="120"/>
      </w:pPr>
      <w:r w:rsidRPr="003E4A1B">
        <w:t>Bank accounts and checks</w:t>
      </w:r>
    </w:p>
    <w:p w14:paraId="09D69984" w14:textId="3E458AFD" w:rsidR="00AF505E" w:rsidRDefault="00F6137A" w:rsidP="00AF505E">
      <w:pPr>
        <w:spacing w:after="120" w:line="276" w:lineRule="auto"/>
        <w:jc w:val="both"/>
        <w:rPr>
          <w:rFonts w:cs="Arial"/>
        </w:rPr>
      </w:pPr>
      <w:r w:rsidRPr="003E4A1B">
        <w:rPr>
          <w:rFonts w:cs="Arial"/>
        </w:rPr>
        <w:t>T</w:t>
      </w:r>
      <w:r w:rsidR="001851FC" w:rsidRPr="003E4A1B">
        <w:rPr>
          <w:rFonts w:cs="Arial"/>
        </w:rPr>
        <w:t>he personality of the words in your company name will color</w:t>
      </w:r>
      <w:r w:rsidR="00BD1A2E" w:rsidRPr="003E4A1B">
        <w:rPr>
          <w:rFonts w:cs="Arial"/>
        </w:rPr>
        <w:t xml:space="preserve"> public</w:t>
      </w:r>
      <w:r w:rsidR="00062CB2" w:rsidRPr="003E4A1B">
        <w:rPr>
          <w:rFonts w:cs="Arial"/>
        </w:rPr>
        <w:t xml:space="preserve"> opinion</w:t>
      </w:r>
      <w:r w:rsidR="00472914" w:rsidRPr="003E4A1B">
        <w:rPr>
          <w:rFonts w:cs="Arial"/>
        </w:rPr>
        <w:t xml:space="preserve">. Your company or product name </w:t>
      </w:r>
      <w:r w:rsidR="00D11F42" w:rsidRPr="003E4A1B">
        <w:rPr>
          <w:rFonts w:cs="Arial"/>
        </w:rPr>
        <w:t xml:space="preserve">will be </w:t>
      </w:r>
      <w:r w:rsidR="00BD1A2E" w:rsidRPr="003E4A1B">
        <w:rPr>
          <w:rFonts w:cs="Arial"/>
        </w:rPr>
        <w:t>a potential customer’s</w:t>
      </w:r>
      <w:r w:rsidR="00472914" w:rsidRPr="003E4A1B">
        <w:rPr>
          <w:rFonts w:cs="Arial"/>
        </w:rPr>
        <w:t xml:space="preserve"> first impression</w:t>
      </w:r>
      <w:r w:rsidR="001851FC" w:rsidRPr="003E4A1B">
        <w:rPr>
          <w:rFonts w:cs="Arial"/>
        </w:rPr>
        <w:t xml:space="preserve">. </w:t>
      </w:r>
      <w:r w:rsidR="00D11F42" w:rsidRPr="003E4A1B">
        <w:rPr>
          <w:rFonts w:cs="Arial"/>
          <w:i/>
        </w:rPr>
        <w:t>Entrepreneur Magazine</w:t>
      </w:r>
      <w:r w:rsidR="00D11F42" w:rsidRPr="003E4A1B">
        <w:rPr>
          <w:rFonts w:cs="Arial"/>
        </w:rPr>
        <w:t xml:space="preserve"> </w:t>
      </w:r>
      <w:r w:rsidR="00AA0278" w:rsidRPr="003E4A1B">
        <w:rPr>
          <w:rFonts w:cs="Arial"/>
        </w:rPr>
        <w:t>suggests,</w:t>
      </w:r>
      <w:r w:rsidR="00D11F42" w:rsidRPr="003E4A1B">
        <w:rPr>
          <w:rFonts w:cs="Arial"/>
        </w:rPr>
        <w:t xml:space="preserve"> “Your name should convey the expertise, value and uniqueness of the product or service you have developed.”</w:t>
      </w:r>
      <w:r w:rsidR="00BD1A2E" w:rsidRPr="003E4A1B">
        <w:rPr>
          <w:rStyle w:val="FootnoteReference"/>
          <w:rFonts w:cs="Arial"/>
        </w:rPr>
        <w:footnoteReference w:id="14"/>
      </w:r>
      <w:r w:rsidR="00D11F42" w:rsidRPr="003E4A1B">
        <w:rPr>
          <w:rFonts w:cs="Arial"/>
        </w:rPr>
        <w:t xml:space="preserve"> </w:t>
      </w:r>
      <w:r w:rsidR="001358EB" w:rsidRPr="003E4A1B">
        <w:rPr>
          <w:rFonts w:cs="Arial"/>
        </w:rPr>
        <w:t>If</w:t>
      </w:r>
      <w:r w:rsidR="00364207" w:rsidRPr="003E4A1B">
        <w:rPr>
          <w:rFonts w:cs="Arial"/>
        </w:rPr>
        <w:t xml:space="preserve"> you were starting a bakery, which of these company names is more likely to arouse positive emotions:  “</w:t>
      </w:r>
      <w:r w:rsidR="00510DAB">
        <w:rPr>
          <w:rFonts w:cs="Arial"/>
        </w:rPr>
        <w:t>Anderson</w:t>
      </w:r>
      <w:r w:rsidR="00364207" w:rsidRPr="003E4A1B">
        <w:rPr>
          <w:rFonts w:cs="Arial"/>
        </w:rPr>
        <w:t>’s Bread Shop” or “Open Hearth Breads”?</w:t>
      </w:r>
      <w:r w:rsidR="00364207" w:rsidRPr="003E4A1B">
        <w:rPr>
          <w:rStyle w:val="FootnoteReference"/>
          <w:rFonts w:cs="Arial"/>
        </w:rPr>
        <w:footnoteReference w:id="15"/>
      </w:r>
    </w:p>
    <w:p w14:paraId="378EE258" w14:textId="77777777" w:rsidR="00AB357D" w:rsidRDefault="00AB357D" w:rsidP="00F911E7">
      <w:pPr>
        <w:spacing w:after="60" w:line="276" w:lineRule="auto"/>
        <w:jc w:val="both"/>
        <w:rPr>
          <w:rFonts w:cs="Arial"/>
        </w:rPr>
      </w:pPr>
    </w:p>
    <w:p w14:paraId="15A4568B" w14:textId="0CF1E946" w:rsidR="001851FC" w:rsidRPr="00AB357D" w:rsidRDefault="00045BA8" w:rsidP="00F911E7">
      <w:pPr>
        <w:spacing w:after="60" w:line="276" w:lineRule="auto"/>
        <w:jc w:val="both"/>
        <w:rPr>
          <w:rFonts w:cs="Arial"/>
          <w:sz w:val="22"/>
          <w:szCs w:val="22"/>
        </w:rPr>
      </w:pPr>
      <w:r w:rsidRPr="00AB357D">
        <w:rPr>
          <w:rFonts w:cs="Arial"/>
          <w:sz w:val="22"/>
          <w:szCs w:val="22"/>
        </w:rPr>
        <w:t>CRITERIA FOR THE PERFECT NAME INCLUDE...</w:t>
      </w:r>
    </w:p>
    <w:p w14:paraId="2DC5CFC4" w14:textId="77777777" w:rsidR="0049586B" w:rsidRPr="003E4A1B" w:rsidRDefault="0049586B" w:rsidP="0049586B">
      <w:pPr>
        <w:pStyle w:val="NormalWeb"/>
        <w:numPr>
          <w:ilvl w:val="0"/>
          <w:numId w:val="300"/>
        </w:numPr>
        <w:spacing w:before="0" w:beforeAutospacing="0" w:after="0" w:afterAutospacing="0" w:line="276" w:lineRule="auto"/>
        <w:jc w:val="both"/>
        <w:rPr>
          <w:rFonts w:ascii="Arial" w:hAnsi="Arial" w:cs="Arial"/>
          <w:color w:val="3C3C3C"/>
          <w:sz w:val="20"/>
          <w:szCs w:val="20"/>
          <w:lang w:val="en"/>
        </w:rPr>
      </w:pPr>
      <w:r w:rsidRPr="003E4A1B">
        <w:rPr>
          <w:rFonts w:ascii="Arial" w:hAnsi="Arial" w:cs="Arial"/>
          <w:b/>
          <w:sz w:val="20"/>
          <w:szCs w:val="20"/>
        </w:rPr>
        <w:t xml:space="preserve">Short and easy to remember </w:t>
      </w:r>
      <w:r w:rsidRPr="003E4A1B">
        <w:rPr>
          <w:rFonts w:ascii="Arial" w:hAnsi="Arial" w:cs="Arial"/>
          <w:sz w:val="20"/>
          <w:szCs w:val="20"/>
        </w:rPr>
        <w:t>(easy to type into a web browser).</w:t>
      </w:r>
    </w:p>
    <w:p w14:paraId="29093327" w14:textId="298D50B1" w:rsidR="0049586B" w:rsidRPr="0049586B" w:rsidRDefault="0049586B" w:rsidP="0049586B">
      <w:pPr>
        <w:pStyle w:val="ListParagraph"/>
        <w:numPr>
          <w:ilvl w:val="1"/>
          <w:numId w:val="6"/>
        </w:numPr>
        <w:spacing w:after="120"/>
        <w:contextualSpacing w:val="0"/>
        <w:jc w:val="both"/>
        <w:rPr>
          <w:szCs w:val="20"/>
        </w:rPr>
      </w:pPr>
      <w:r w:rsidRPr="003E4A1B">
        <w:rPr>
          <w:szCs w:val="20"/>
        </w:rPr>
        <w:t>Of the</w:t>
      </w:r>
      <w:r w:rsidRPr="003E4A1B">
        <w:rPr>
          <w:szCs w:val="20"/>
          <w:lang w:val="en-US"/>
        </w:rPr>
        <w:t xml:space="preserve"> </w:t>
      </w:r>
      <w:r w:rsidRPr="003E4A1B">
        <w:rPr>
          <w:szCs w:val="20"/>
        </w:rPr>
        <w:t>100</w:t>
      </w:r>
      <w:r w:rsidRPr="003E4A1B">
        <w:rPr>
          <w:szCs w:val="20"/>
          <w:lang w:val="en-US"/>
        </w:rPr>
        <w:t xml:space="preserve"> most visited</w:t>
      </w:r>
      <w:r w:rsidRPr="003E4A1B">
        <w:rPr>
          <w:szCs w:val="20"/>
        </w:rPr>
        <w:t xml:space="preserve"> websites, 72% have six or fewer letters; only 3% have more than 15.</w:t>
      </w:r>
      <w:r w:rsidRPr="003E4A1B">
        <w:rPr>
          <w:rStyle w:val="FootnoteReference"/>
          <w:szCs w:val="20"/>
        </w:rPr>
        <w:footnoteReference w:id="16"/>
      </w:r>
      <w:r w:rsidRPr="003E4A1B">
        <w:rPr>
          <w:szCs w:val="20"/>
        </w:rPr>
        <w:t xml:space="preserve"> </w:t>
      </w:r>
      <w:r>
        <w:rPr>
          <w:szCs w:val="20"/>
        </w:rPr>
        <w:br/>
      </w:r>
      <w:r w:rsidRPr="0049586B">
        <w:rPr>
          <w:szCs w:val="20"/>
        </w:rPr>
        <w:t xml:space="preserve">No one wants to type </w:t>
      </w:r>
      <w:hyperlink r:id="rId317" w:history="1">
        <w:r w:rsidRPr="0049586B">
          <w:rPr>
            <w:rStyle w:val="Hyperlink"/>
            <w:szCs w:val="20"/>
          </w:rPr>
          <w:t>www.TheWorldsMostWonderfulWidget.com</w:t>
        </w:r>
      </w:hyperlink>
      <w:r w:rsidRPr="0049586B">
        <w:rPr>
          <w:szCs w:val="20"/>
        </w:rPr>
        <w:t>.</w:t>
      </w:r>
      <w:r>
        <w:rPr>
          <w:szCs w:val="20"/>
        </w:rPr>
        <w:t xml:space="preserve"> </w:t>
      </w:r>
      <w:r w:rsidRPr="00AF505E">
        <w:t xml:space="preserve">As evidence that </w:t>
      </w:r>
      <w:r>
        <w:t>shorter is better</w:t>
      </w:r>
      <w:r w:rsidRPr="00AF505E">
        <w:t>,</w:t>
      </w:r>
      <w:r>
        <w:t xml:space="preserve"> </w:t>
      </w:r>
      <w:r w:rsidRPr="00AF505E">
        <w:t>consider that United Parcel Service goes by UPS, International Business Machines as IBM, Hewlett-Packard legally changed its name to HP Inc., and International House of Pancakes changed its name to Ihop.</w:t>
      </w:r>
      <w:r w:rsidRPr="0049586B">
        <w:rPr>
          <w:szCs w:val="20"/>
        </w:rPr>
        <w:t xml:space="preserve"> </w:t>
      </w:r>
      <w:r w:rsidRPr="0049586B">
        <w:rPr>
          <w:szCs w:val="20"/>
        </w:rPr>
        <w:tab/>
      </w:r>
    </w:p>
    <w:p w14:paraId="5370CB2B" w14:textId="77777777" w:rsidR="0049586B" w:rsidRPr="00AF505E" w:rsidRDefault="0049586B" w:rsidP="0049586B">
      <w:pPr>
        <w:pStyle w:val="ListParagraph"/>
        <w:numPr>
          <w:ilvl w:val="1"/>
          <w:numId w:val="6"/>
        </w:numPr>
        <w:spacing w:after="120"/>
        <w:contextualSpacing w:val="0"/>
        <w:jc w:val="both"/>
      </w:pPr>
      <w:r w:rsidRPr="00AF505E">
        <w:rPr>
          <w:b/>
          <w:bCs/>
          <w:i/>
          <w:iCs/>
        </w:rPr>
        <w:t>Single words</w:t>
      </w:r>
      <w:r w:rsidRPr="00AF505E">
        <w:t xml:space="preserve">. All things being equal, a one-word name is better than two or three words, so “Panera” for a bakery trumps mouthfuls like “Open Hearth Breads”, which is also a long string to type into a browser. Short, simple words are also easier to remember (Apple, Google, Skype, Madonna). </w:t>
      </w:r>
    </w:p>
    <w:p w14:paraId="292F0DD5" w14:textId="77777777" w:rsidR="0049586B" w:rsidRDefault="0049586B" w:rsidP="0049586B">
      <w:pPr>
        <w:pStyle w:val="ListParagraph"/>
        <w:numPr>
          <w:ilvl w:val="1"/>
          <w:numId w:val="6"/>
        </w:numPr>
        <w:spacing w:after="60"/>
        <w:contextualSpacing w:val="0"/>
        <w:jc w:val="both"/>
      </w:pPr>
      <w:r w:rsidRPr="00AF505E">
        <w:rPr>
          <w:b/>
          <w:bCs/>
          <w:i/>
          <w:iCs/>
        </w:rPr>
        <w:t>Conjoined words</w:t>
      </w:r>
      <w:r w:rsidRPr="00AF505E">
        <w:t xml:space="preserve"> are the next best (Netflix, Microsoft, StubHub, FedEx, Hotmail). They become unique new words, and therefore are relatively easy to trademark. </w:t>
      </w:r>
    </w:p>
    <w:p w14:paraId="083329F8" w14:textId="77777777" w:rsidR="0049586B" w:rsidRPr="0049586B" w:rsidRDefault="002626D6" w:rsidP="0049586B">
      <w:pPr>
        <w:pStyle w:val="ListParagraph"/>
        <w:numPr>
          <w:ilvl w:val="0"/>
          <w:numId w:val="6"/>
        </w:numPr>
        <w:spacing w:after="0"/>
        <w:contextualSpacing w:val="0"/>
        <w:jc w:val="both"/>
        <w:rPr>
          <w:i/>
          <w:szCs w:val="20"/>
        </w:rPr>
      </w:pPr>
      <w:r w:rsidRPr="003E4A1B">
        <w:rPr>
          <w:b/>
          <w:szCs w:val="20"/>
        </w:rPr>
        <w:t>Describes what service you provide or the type of products you sell</w:t>
      </w:r>
      <w:r w:rsidRPr="003E4A1B">
        <w:rPr>
          <w:szCs w:val="20"/>
        </w:rPr>
        <w:t>.  Most people now use search engines to find products or services online or</w:t>
      </w:r>
      <w:r w:rsidR="00CA0347" w:rsidRPr="003E4A1B">
        <w:rPr>
          <w:szCs w:val="20"/>
          <w:lang w:val="en-US"/>
        </w:rPr>
        <w:t xml:space="preserve"> that are</w:t>
      </w:r>
      <w:r w:rsidR="00CA0347" w:rsidRPr="003E4A1B">
        <w:rPr>
          <w:szCs w:val="20"/>
        </w:rPr>
        <w:t xml:space="preserve"> available locally.</w:t>
      </w:r>
      <w:r w:rsidRPr="003E4A1B">
        <w:rPr>
          <w:szCs w:val="20"/>
        </w:rPr>
        <w:t xml:space="preserve"> Does the name allow you to be found by search engines?  Which is better for a bookstore, “Jane’s Place” or “Academy Books”? </w:t>
      </w:r>
    </w:p>
    <w:p w14:paraId="5C98CEE3" w14:textId="46F38B48" w:rsidR="002626D6" w:rsidRPr="0049586B" w:rsidRDefault="002626D6" w:rsidP="0049586B">
      <w:pPr>
        <w:spacing w:after="60"/>
        <w:ind w:left="360"/>
        <w:jc w:val="both"/>
        <w:rPr>
          <w:i/>
          <w:sz w:val="6"/>
          <w:szCs w:val="6"/>
        </w:rPr>
      </w:pPr>
      <w:r w:rsidRPr="0049586B">
        <w:rPr>
          <w:sz w:val="6"/>
          <w:szCs w:val="6"/>
        </w:rPr>
        <w:t xml:space="preserve">  </w:t>
      </w:r>
    </w:p>
    <w:p w14:paraId="6D45C3BD" w14:textId="697C4B20" w:rsidR="00DE361F" w:rsidRPr="0049586B" w:rsidRDefault="00AF505E" w:rsidP="0049586B">
      <w:pPr>
        <w:spacing w:before="60" w:after="120"/>
        <w:ind w:left="720"/>
        <w:jc w:val="both"/>
        <w:rPr>
          <w:i/>
          <w:lang w:val="en"/>
        </w:rPr>
      </w:pPr>
      <w:r w:rsidRPr="0049586B">
        <w:rPr>
          <w:b/>
        </w:rPr>
        <w:t xml:space="preserve">But the name is </w:t>
      </w:r>
      <w:r w:rsidR="00DE361F" w:rsidRPr="0049586B">
        <w:rPr>
          <w:b/>
        </w:rPr>
        <w:t xml:space="preserve">not </w:t>
      </w:r>
      <w:r w:rsidR="00DE361F" w:rsidRPr="0049586B">
        <w:rPr>
          <w:b/>
          <w:i/>
          <w:iCs/>
        </w:rPr>
        <w:t>too</w:t>
      </w:r>
      <w:r w:rsidR="00DE361F" w:rsidRPr="0049586B">
        <w:rPr>
          <w:b/>
        </w:rPr>
        <w:t xml:space="preserve"> specific.  </w:t>
      </w:r>
      <w:r w:rsidR="00DE361F" w:rsidRPr="0049586B">
        <w:t xml:space="preserve">Diversifying might become awkward.  Which is better:  </w:t>
      </w:r>
      <w:r w:rsidR="00DE361F" w:rsidRPr="0049586B">
        <w:rPr>
          <w:i/>
        </w:rPr>
        <w:t>Acme Garage Doors</w:t>
      </w:r>
      <w:r w:rsidR="00DE361F" w:rsidRPr="0049586B">
        <w:t xml:space="preserve"> or </w:t>
      </w:r>
      <w:r w:rsidR="00DE361F" w:rsidRPr="0049586B">
        <w:rPr>
          <w:i/>
        </w:rPr>
        <w:t>Acme Manufacturing?</w:t>
      </w:r>
      <w:r w:rsidR="007C4C09" w:rsidRPr="0049586B">
        <w:rPr>
          <w:i/>
        </w:rPr>
        <w:t xml:space="preserve"> </w:t>
      </w:r>
      <w:r w:rsidR="007C4C09" w:rsidRPr="0049586B">
        <w:t>Consider a made-up name like Exxon, Xerox, or Google</w:t>
      </w:r>
      <w:r w:rsidR="00045BA8" w:rsidRPr="0049586B">
        <w:t xml:space="preserve">. </w:t>
      </w:r>
      <w:r w:rsidR="007C4C09" w:rsidRPr="0049586B">
        <w:t xml:space="preserve">An advantage of a word you </w:t>
      </w:r>
      <w:r w:rsidR="00F911E7" w:rsidRPr="0049586B">
        <w:t xml:space="preserve">make up </w:t>
      </w:r>
      <w:r w:rsidR="007C4C09" w:rsidRPr="0049586B">
        <w:t>is that it is easy to t</w:t>
      </w:r>
      <w:r w:rsidR="004934CE" w:rsidRPr="0049586B">
        <w:t>rademark (</w:t>
      </w:r>
      <w:r w:rsidR="00126D76" w:rsidRPr="0049586B">
        <w:t>it is</w:t>
      </w:r>
      <w:r w:rsidR="007C4C09" w:rsidRPr="0049586B">
        <w:t xml:space="preserve"> not likely anyone else will have registered it.</w:t>
      </w:r>
      <w:r w:rsidR="009B6CAF" w:rsidRPr="0049586B">
        <w:t>)</w:t>
      </w:r>
    </w:p>
    <w:p w14:paraId="490509D0" w14:textId="157D346A" w:rsidR="00AF505E" w:rsidRDefault="007501F2" w:rsidP="00AF505E">
      <w:pPr>
        <w:pStyle w:val="ListParagraph"/>
        <w:numPr>
          <w:ilvl w:val="0"/>
          <w:numId w:val="6"/>
        </w:numPr>
        <w:spacing w:after="120"/>
        <w:jc w:val="both"/>
      </w:pPr>
      <w:r>
        <w:rPr>
          <w:b/>
          <w:bCs/>
        </w:rPr>
        <w:t>Name</w:t>
      </w:r>
      <w:r w:rsidR="00AF505E" w:rsidRPr="007501F2">
        <w:rPr>
          <w:b/>
          <w:bCs/>
        </w:rPr>
        <w:t xml:space="preserve"> conveys </w:t>
      </w:r>
      <w:r w:rsidR="0049586B" w:rsidRPr="007501F2">
        <w:rPr>
          <w:b/>
          <w:bCs/>
        </w:rPr>
        <w:t xml:space="preserve">the sense of </w:t>
      </w:r>
      <w:r w:rsidR="00AF505E" w:rsidRPr="007501F2">
        <w:rPr>
          <w:b/>
          <w:bCs/>
        </w:rPr>
        <w:t xml:space="preserve">a </w:t>
      </w:r>
      <w:r w:rsidR="0049586B" w:rsidRPr="007501F2">
        <w:rPr>
          <w:b/>
          <w:bCs/>
        </w:rPr>
        <w:t>stable, reliable company</w:t>
      </w:r>
      <w:r w:rsidR="0049586B">
        <w:t xml:space="preserve">. </w:t>
      </w:r>
      <w:r w:rsidR="00AF505E" w:rsidRPr="00AF505E">
        <w:t xml:space="preserve">Some words suggest quality and inspire confidence.  Some do not.  Jennifer Fitzgerald, founder of Policygenius (an insurance advisory service) suggests asking yourself if you can imagine saying your company name to a </w:t>
      </w:r>
      <w:r w:rsidR="00AF505E" w:rsidRPr="00AF505E">
        <w:rPr>
          <w:i/>
        </w:rPr>
        <w:t>Wall Street Journal</w:t>
      </w:r>
      <w:r w:rsidR="00AF505E" w:rsidRPr="00AF505E">
        <w:t xml:space="preserve"> reporter.</w:t>
      </w:r>
      <w:r w:rsidR="00AF505E" w:rsidRPr="003E4A1B">
        <w:rPr>
          <w:rStyle w:val="FootnoteReference"/>
        </w:rPr>
        <w:footnoteReference w:id="17"/>
      </w:r>
    </w:p>
    <w:p w14:paraId="1A9DDCB6" w14:textId="77777777" w:rsidR="004013DE" w:rsidRPr="003E4A1B" w:rsidRDefault="004013DE" w:rsidP="004013DE">
      <w:pPr>
        <w:pStyle w:val="NormalWeb"/>
        <w:numPr>
          <w:ilvl w:val="0"/>
          <w:numId w:val="6"/>
        </w:numPr>
        <w:spacing w:before="0" w:beforeAutospacing="0" w:after="120" w:afterAutospacing="0" w:line="276" w:lineRule="auto"/>
        <w:jc w:val="both"/>
        <w:rPr>
          <w:rFonts w:ascii="Arial" w:eastAsia="Calibri" w:hAnsi="Arial" w:cs="Arial"/>
          <w:b/>
          <w:sz w:val="20"/>
          <w:szCs w:val="20"/>
        </w:rPr>
      </w:pPr>
      <w:r w:rsidRPr="003E4A1B">
        <w:rPr>
          <w:rFonts w:ascii="Arial" w:eastAsia="Calibri" w:hAnsi="Arial" w:cs="Arial"/>
          <w:b/>
          <w:sz w:val="20"/>
          <w:szCs w:val="20"/>
        </w:rPr>
        <w:t xml:space="preserve">Spelling is easy and unambiguous. </w:t>
      </w:r>
      <w:r w:rsidRPr="003E4A1B">
        <w:rPr>
          <w:rFonts w:ascii="Arial" w:eastAsia="Calibri" w:hAnsi="Arial" w:cs="Arial"/>
          <w:sz w:val="20"/>
          <w:szCs w:val="20"/>
        </w:rPr>
        <w:t xml:space="preserve">Do not get clever with words like “Muunglow”.  Select a name that people will spell correctly the first time, so they find you in a search, and not your competitor.  </w:t>
      </w:r>
    </w:p>
    <w:p w14:paraId="7CDA4B70" w14:textId="77777777" w:rsidR="004013DE" w:rsidRDefault="004013DE">
      <w:pPr>
        <w:rPr>
          <w:rFonts w:cs="Arial"/>
          <w:iCs/>
          <w:noProof/>
          <w:sz w:val="22"/>
          <w:szCs w:val="18"/>
        </w:rPr>
      </w:pPr>
      <w:r>
        <w:rPr>
          <w:rFonts w:cs="Arial"/>
          <w:iCs/>
          <w:noProof/>
          <w:sz w:val="22"/>
          <w:szCs w:val="18"/>
        </w:rPr>
        <w:br w:type="page"/>
      </w:r>
    </w:p>
    <w:p w14:paraId="0DDAE85A" w14:textId="3528E4B2" w:rsidR="00F034EF" w:rsidRPr="003E4A1B" w:rsidRDefault="00F034EF" w:rsidP="00F034EF">
      <w:pPr>
        <w:rPr>
          <w:rFonts w:cs="Arial"/>
          <w:i/>
          <w:noProof/>
          <w:sz w:val="24"/>
        </w:rPr>
      </w:pPr>
      <w:r w:rsidRPr="006055EC">
        <w:rPr>
          <w:rFonts w:cs="Arial"/>
          <w:iCs/>
          <w:noProof/>
          <w:sz w:val="22"/>
          <w:szCs w:val="18"/>
        </w:rPr>
        <w:lastRenderedPageBreak/>
        <w:t>MARKETING</w:t>
      </w:r>
      <w:r>
        <w:rPr>
          <w:rFonts w:cs="Arial"/>
          <w:i/>
          <w:noProof/>
          <w:sz w:val="24"/>
        </w:rPr>
        <w:t xml:space="preserve"> – Branding</w:t>
      </w:r>
      <w:r w:rsidRPr="003E4A1B">
        <w:rPr>
          <w:rFonts w:cs="Arial"/>
          <w:i/>
          <w:noProof/>
          <w:sz w:val="24"/>
        </w:rPr>
        <w:t xml:space="preserve"> </w:t>
      </w:r>
      <w:r>
        <w:rPr>
          <w:rFonts w:cs="Arial"/>
          <w:i/>
          <w:noProof/>
          <w:sz w:val="24"/>
        </w:rPr>
        <w:t xml:space="preserve"> </w:t>
      </w:r>
      <w:r w:rsidRPr="003E4A1B">
        <w:rPr>
          <w:rFonts w:cs="Arial"/>
          <w:i/>
          <w:noProof/>
          <w:sz w:val="24"/>
        </w:rPr>
        <w:tab/>
      </w:r>
    </w:p>
    <w:p w14:paraId="327AED39" w14:textId="77777777" w:rsidR="00F034EF" w:rsidRDefault="00F034EF" w:rsidP="00F034EF">
      <w:pPr>
        <w:pStyle w:val="NormalWeb"/>
        <w:spacing w:before="0" w:beforeAutospacing="0" w:after="0" w:afterAutospacing="0"/>
        <w:ind w:left="360"/>
        <w:jc w:val="both"/>
        <w:rPr>
          <w:rFonts w:ascii="Arial" w:eastAsia="Calibri" w:hAnsi="Arial" w:cs="Arial"/>
          <w:b/>
          <w:sz w:val="20"/>
          <w:szCs w:val="20"/>
        </w:rPr>
      </w:pPr>
    </w:p>
    <w:p w14:paraId="77A30CB1" w14:textId="77777777" w:rsidR="00F034EF" w:rsidRDefault="00F034EF" w:rsidP="00F034EF">
      <w:pPr>
        <w:pStyle w:val="NormalWeb"/>
        <w:spacing w:before="0" w:beforeAutospacing="0" w:after="0" w:afterAutospacing="0"/>
        <w:ind w:left="360"/>
        <w:jc w:val="both"/>
        <w:rPr>
          <w:rFonts w:ascii="Arial" w:eastAsia="Calibri" w:hAnsi="Arial" w:cs="Arial"/>
          <w:b/>
          <w:sz w:val="20"/>
          <w:szCs w:val="20"/>
        </w:rPr>
      </w:pPr>
    </w:p>
    <w:p w14:paraId="4831BBFB" w14:textId="265F5635" w:rsidR="00F6137A" w:rsidRPr="003E4A1B" w:rsidRDefault="00B47BF9" w:rsidP="00725585">
      <w:pPr>
        <w:pStyle w:val="NormalWeb"/>
        <w:numPr>
          <w:ilvl w:val="0"/>
          <w:numId w:val="6"/>
        </w:numPr>
        <w:spacing w:before="0" w:beforeAutospacing="0" w:after="0" w:afterAutospacing="0" w:line="276" w:lineRule="auto"/>
        <w:jc w:val="both"/>
        <w:rPr>
          <w:rFonts w:ascii="Arial" w:eastAsia="Calibri" w:hAnsi="Arial" w:cs="Arial"/>
          <w:b/>
          <w:sz w:val="20"/>
          <w:szCs w:val="20"/>
        </w:rPr>
      </w:pPr>
      <w:r w:rsidRPr="00475F44">
        <w:rPr>
          <w:rFonts w:cs="Arial"/>
          <w:b/>
          <w:bCs/>
          <w:i/>
          <w:noProof/>
          <w:szCs w:val="16"/>
        </w:rPr>
        <w:drawing>
          <wp:anchor distT="0" distB="0" distL="114300" distR="114300" simplePos="0" relativeHeight="251648512" behindDoc="0" locked="0" layoutInCell="1" allowOverlap="1" wp14:anchorId="3023ADDF" wp14:editId="6E33759B">
            <wp:simplePos x="0" y="0"/>
            <wp:positionH relativeFrom="margin">
              <wp:posOffset>4191000</wp:posOffset>
            </wp:positionH>
            <wp:positionV relativeFrom="paragraph">
              <wp:posOffset>12700</wp:posOffset>
            </wp:positionV>
            <wp:extent cx="2251710" cy="1262380"/>
            <wp:effectExtent l="0" t="0" r="0" b="0"/>
            <wp:wrapSquare wrapText="bothSides"/>
            <wp:docPr id="2074026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026270" name=""/>
                    <pic:cNvPicPr/>
                  </pic:nvPicPr>
                  <pic:blipFill>
                    <a:blip r:embed="rId318" cstate="email">
                      <a:extLst>
                        <a:ext uri="{28A0092B-C50C-407E-A947-70E740481C1C}">
                          <a14:useLocalDpi xmlns:a14="http://schemas.microsoft.com/office/drawing/2010/main"/>
                        </a:ext>
                      </a:extLst>
                    </a:blip>
                    <a:stretch>
                      <a:fillRect/>
                    </a:stretch>
                  </pic:blipFill>
                  <pic:spPr>
                    <a:xfrm>
                      <a:off x="0" y="0"/>
                      <a:ext cx="2251710" cy="1262380"/>
                    </a:xfrm>
                    <a:prstGeom prst="rect">
                      <a:avLst/>
                    </a:prstGeom>
                  </pic:spPr>
                </pic:pic>
              </a:graphicData>
            </a:graphic>
            <wp14:sizeRelH relativeFrom="page">
              <wp14:pctWidth>0</wp14:pctWidth>
            </wp14:sizeRelH>
            <wp14:sizeRelV relativeFrom="page">
              <wp14:pctHeight>0</wp14:pctHeight>
            </wp14:sizeRelV>
          </wp:anchor>
        </w:drawing>
      </w:r>
      <w:r w:rsidR="00F6137A" w:rsidRPr="003E4A1B">
        <w:rPr>
          <w:rFonts w:ascii="Arial" w:eastAsia="Calibri" w:hAnsi="Arial" w:cs="Arial"/>
          <w:b/>
          <w:sz w:val="20"/>
          <w:szCs w:val="20"/>
        </w:rPr>
        <w:t>Pronunciation is obvious</w:t>
      </w:r>
      <w:r w:rsidR="0042478D" w:rsidRPr="003E4A1B">
        <w:rPr>
          <w:rFonts w:ascii="Arial" w:eastAsia="Calibri" w:hAnsi="Arial" w:cs="Arial"/>
          <w:sz w:val="20"/>
          <w:szCs w:val="20"/>
        </w:rPr>
        <w:t>. The</w:t>
      </w:r>
      <w:r w:rsidR="00F6137A" w:rsidRPr="003E4A1B">
        <w:rPr>
          <w:rFonts w:ascii="Arial" w:eastAsia="Calibri" w:hAnsi="Arial" w:cs="Arial"/>
          <w:sz w:val="20"/>
          <w:szCs w:val="20"/>
        </w:rPr>
        <w:t xml:space="preserve"> movie</w:t>
      </w:r>
      <w:r w:rsidR="00A46A9E" w:rsidRPr="003E4A1B">
        <w:rPr>
          <w:rFonts w:ascii="Arial" w:eastAsia="Calibri" w:hAnsi="Arial" w:cs="Arial"/>
          <w:sz w:val="20"/>
          <w:szCs w:val="20"/>
        </w:rPr>
        <w:t>,</w:t>
      </w:r>
      <w:r w:rsidR="0042478D" w:rsidRPr="003E4A1B">
        <w:rPr>
          <w:rFonts w:ascii="Arial" w:eastAsia="Calibri" w:hAnsi="Arial" w:cs="Arial"/>
          <w:sz w:val="20"/>
          <w:szCs w:val="20"/>
        </w:rPr>
        <w:t xml:space="preserve"> </w:t>
      </w:r>
      <w:r w:rsidR="00A46A9E" w:rsidRPr="003E4A1B">
        <w:rPr>
          <w:rFonts w:ascii="Arial" w:eastAsia="Calibri" w:hAnsi="Arial" w:cs="Arial"/>
          <w:i/>
          <w:sz w:val="20"/>
          <w:szCs w:val="20"/>
        </w:rPr>
        <w:t>That Thing You Do</w:t>
      </w:r>
      <w:r w:rsidR="00A46A9E" w:rsidRPr="003E4A1B">
        <w:rPr>
          <w:rFonts w:ascii="Arial" w:eastAsia="Calibri" w:hAnsi="Arial" w:cs="Arial"/>
          <w:sz w:val="20"/>
          <w:szCs w:val="20"/>
        </w:rPr>
        <w:t xml:space="preserve">, </w:t>
      </w:r>
      <w:r w:rsidR="00F6137A" w:rsidRPr="003E4A1B">
        <w:rPr>
          <w:rFonts w:ascii="Arial" w:eastAsia="Calibri" w:hAnsi="Arial" w:cs="Arial"/>
          <w:sz w:val="20"/>
          <w:szCs w:val="20"/>
        </w:rPr>
        <w:t xml:space="preserve">was built around </w:t>
      </w:r>
      <w:r w:rsidR="00BD1A2E" w:rsidRPr="003E4A1B">
        <w:rPr>
          <w:rFonts w:ascii="Arial" w:eastAsia="Calibri" w:hAnsi="Arial" w:cs="Arial"/>
          <w:sz w:val="20"/>
          <w:szCs w:val="20"/>
        </w:rPr>
        <w:t>a</w:t>
      </w:r>
      <w:r w:rsidR="00F6137A" w:rsidRPr="003E4A1B">
        <w:rPr>
          <w:rFonts w:ascii="Arial" w:eastAsia="Calibri" w:hAnsi="Arial" w:cs="Arial"/>
          <w:sz w:val="20"/>
          <w:szCs w:val="20"/>
        </w:rPr>
        <w:t xml:space="preserve"> disastrous homonymous name for a musical group called the Oneders</w:t>
      </w:r>
      <w:r w:rsidR="00142CBE" w:rsidRPr="003E4A1B">
        <w:rPr>
          <w:rFonts w:ascii="Arial" w:eastAsia="Calibri" w:hAnsi="Arial" w:cs="Arial"/>
          <w:sz w:val="20"/>
          <w:szCs w:val="20"/>
        </w:rPr>
        <w:t>. Band members</w:t>
      </w:r>
      <w:r w:rsidR="00F6137A" w:rsidRPr="003E4A1B">
        <w:rPr>
          <w:rFonts w:ascii="Arial" w:eastAsia="Calibri" w:hAnsi="Arial" w:cs="Arial"/>
          <w:sz w:val="20"/>
          <w:szCs w:val="20"/>
        </w:rPr>
        <w:t xml:space="preserve"> thought fans would pronounce it as the </w:t>
      </w:r>
      <w:r w:rsidR="00CF56E0" w:rsidRPr="003E4A1B">
        <w:rPr>
          <w:rFonts w:ascii="Arial" w:eastAsia="Calibri" w:hAnsi="Arial" w:cs="Arial"/>
          <w:sz w:val="20"/>
          <w:szCs w:val="20"/>
        </w:rPr>
        <w:t>“</w:t>
      </w:r>
      <w:r w:rsidR="00F6137A" w:rsidRPr="003E4A1B">
        <w:rPr>
          <w:rFonts w:ascii="Arial" w:eastAsia="Calibri" w:hAnsi="Arial" w:cs="Arial"/>
          <w:sz w:val="20"/>
          <w:szCs w:val="20"/>
        </w:rPr>
        <w:t>Wonders</w:t>
      </w:r>
      <w:r w:rsidR="00BD1A2E" w:rsidRPr="003E4A1B">
        <w:rPr>
          <w:rFonts w:ascii="Arial" w:eastAsia="Calibri" w:hAnsi="Arial" w:cs="Arial"/>
          <w:sz w:val="20"/>
          <w:szCs w:val="20"/>
        </w:rPr>
        <w:t>,</w:t>
      </w:r>
      <w:r w:rsidR="00AA0278" w:rsidRPr="003E4A1B">
        <w:rPr>
          <w:rFonts w:ascii="Arial" w:eastAsia="Calibri" w:hAnsi="Arial" w:cs="Arial"/>
          <w:sz w:val="20"/>
          <w:szCs w:val="20"/>
        </w:rPr>
        <w:t>” but</w:t>
      </w:r>
      <w:r w:rsidR="00BD1A2E" w:rsidRPr="003E4A1B">
        <w:rPr>
          <w:rFonts w:ascii="Arial" w:eastAsia="Calibri" w:hAnsi="Arial" w:cs="Arial"/>
          <w:sz w:val="20"/>
          <w:szCs w:val="20"/>
        </w:rPr>
        <w:t xml:space="preserve"> t</w:t>
      </w:r>
      <w:r w:rsidR="00F6137A" w:rsidRPr="003E4A1B">
        <w:rPr>
          <w:rFonts w:ascii="Arial" w:eastAsia="Calibri" w:hAnsi="Arial" w:cs="Arial"/>
          <w:sz w:val="20"/>
          <w:szCs w:val="20"/>
        </w:rPr>
        <w:t xml:space="preserve">hey were always introduced as the </w:t>
      </w:r>
      <w:r w:rsidR="00A46A9E" w:rsidRPr="003E4A1B">
        <w:rPr>
          <w:rFonts w:ascii="Arial" w:eastAsia="Calibri" w:hAnsi="Arial" w:cs="Arial"/>
          <w:sz w:val="20"/>
          <w:szCs w:val="20"/>
        </w:rPr>
        <w:t>“</w:t>
      </w:r>
      <w:r w:rsidR="00F6137A" w:rsidRPr="003E4A1B">
        <w:rPr>
          <w:rFonts w:ascii="Arial" w:eastAsia="Calibri" w:hAnsi="Arial" w:cs="Arial"/>
          <w:sz w:val="20"/>
          <w:szCs w:val="20"/>
        </w:rPr>
        <w:t>O</w:t>
      </w:r>
      <w:r w:rsidR="00BD1A2E" w:rsidRPr="003E4A1B">
        <w:rPr>
          <w:rFonts w:ascii="Arial" w:eastAsia="Calibri" w:hAnsi="Arial" w:cs="Arial"/>
          <w:sz w:val="20"/>
          <w:szCs w:val="20"/>
        </w:rPr>
        <w:t>h</w:t>
      </w:r>
      <w:r w:rsidR="00F6137A" w:rsidRPr="003E4A1B">
        <w:rPr>
          <w:rFonts w:ascii="Arial" w:eastAsia="Calibri" w:hAnsi="Arial" w:cs="Arial"/>
          <w:sz w:val="20"/>
          <w:szCs w:val="20"/>
        </w:rPr>
        <w:t>-Needers</w:t>
      </w:r>
      <w:r w:rsidR="00A46A9E" w:rsidRPr="003E4A1B">
        <w:rPr>
          <w:rFonts w:ascii="Arial" w:eastAsia="Calibri" w:hAnsi="Arial" w:cs="Arial"/>
          <w:sz w:val="20"/>
          <w:szCs w:val="20"/>
        </w:rPr>
        <w:t>”</w:t>
      </w:r>
      <w:r w:rsidR="00F6137A" w:rsidRPr="003E4A1B">
        <w:rPr>
          <w:rFonts w:ascii="Arial" w:eastAsia="Calibri" w:hAnsi="Arial" w:cs="Arial"/>
          <w:sz w:val="20"/>
          <w:szCs w:val="20"/>
        </w:rPr>
        <w:t xml:space="preserve">.  </w:t>
      </w:r>
    </w:p>
    <w:p w14:paraId="37056F2A" w14:textId="77777777" w:rsidR="00BD1A2E" w:rsidRPr="004013DE" w:rsidRDefault="00BD1A2E" w:rsidP="00BD1A2E">
      <w:pPr>
        <w:pStyle w:val="NormalWeb"/>
        <w:spacing w:before="0" w:beforeAutospacing="0" w:after="0" w:afterAutospacing="0" w:line="276" w:lineRule="auto"/>
        <w:ind w:left="360"/>
        <w:jc w:val="both"/>
        <w:rPr>
          <w:rFonts w:ascii="Arial" w:eastAsia="Calibri" w:hAnsi="Arial" w:cs="Arial"/>
          <w:b/>
          <w:sz w:val="6"/>
          <w:szCs w:val="14"/>
        </w:rPr>
      </w:pPr>
    </w:p>
    <w:p w14:paraId="2C62EC85" w14:textId="77777777" w:rsidR="005030D4" w:rsidRPr="003E4A1B" w:rsidRDefault="005030D4" w:rsidP="004013DE">
      <w:pPr>
        <w:pStyle w:val="NormalWeb"/>
        <w:numPr>
          <w:ilvl w:val="0"/>
          <w:numId w:val="6"/>
        </w:numPr>
        <w:spacing w:before="0" w:beforeAutospacing="0" w:after="60" w:afterAutospacing="0" w:line="276" w:lineRule="auto"/>
        <w:jc w:val="both"/>
        <w:rPr>
          <w:rFonts w:ascii="Arial" w:hAnsi="Arial" w:cs="Arial"/>
          <w:sz w:val="20"/>
          <w:szCs w:val="20"/>
        </w:rPr>
      </w:pPr>
      <w:r w:rsidRPr="003E4A1B">
        <w:rPr>
          <w:rFonts w:ascii="Arial" w:hAnsi="Arial" w:cs="Arial"/>
          <w:b/>
          <w:sz w:val="20"/>
          <w:szCs w:val="20"/>
        </w:rPr>
        <w:t xml:space="preserve">It is not geographically limiting.  </w:t>
      </w:r>
      <w:r w:rsidRPr="003E4A1B">
        <w:rPr>
          <w:rFonts w:ascii="Arial" w:hAnsi="Arial" w:cs="Arial"/>
          <w:sz w:val="20"/>
          <w:szCs w:val="20"/>
        </w:rPr>
        <w:t>An exception is if you want to evoke a regional culture or food (e.g. - Kentucky Fried Chicken).</w:t>
      </w:r>
    </w:p>
    <w:p w14:paraId="66867612" w14:textId="3EC419FE" w:rsidR="002626D6" w:rsidRPr="00B47BF9" w:rsidRDefault="002626D6" w:rsidP="00073C7A">
      <w:pPr>
        <w:pStyle w:val="ListParagraph"/>
        <w:numPr>
          <w:ilvl w:val="0"/>
          <w:numId w:val="6"/>
        </w:numPr>
        <w:spacing w:after="0"/>
        <w:contextualSpacing w:val="0"/>
        <w:jc w:val="both"/>
        <w:rPr>
          <w:szCs w:val="20"/>
        </w:rPr>
      </w:pPr>
      <w:r w:rsidRPr="00B47BF9">
        <w:rPr>
          <w:b/>
          <w:szCs w:val="20"/>
        </w:rPr>
        <w:t>Does not have a negative meaning in another language</w:t>
      </w:r>
      <w:r w:rsidRPr="003E4A1B">
        <w:rPr>
          <w:szCs w:val="20"/>
        </w:rPr>
        <w:t xml:space="preserve">. </w:t>
      </w:r>
      <w:r w:rsidRPr="00B47BF9">
        <w:rPr>
          <w:szCs w:val="20"/>
        </w:rPr>
        <w:t>Examples of unfortunate translations include:</w:t>
      </w:r>
    </w:p>
    <w:p w14:paraId="4F6C8C3F" w14:textId="77777777" w:rsidR="002626D6" w:rsidRPr="003E4A1B" w:rsidRDefault="002626D6" w:rsidP="00073C7A">
      <w:pPr>
        <w:pStyle w:val="ListParagraph"/>
        <w:numPr>
          <w:ilvl w:val="1"/>
          <w:numId w:val="6"/>
        </w:numPr>
        <w:spacing w:after="0"/>
        <w:contextualSpacing w:val="0"/>
        <w:rPr>
          <w:szCs w:val="20"/>
        </w:rPr>
      </w:pPr>
      <w:r w:rsidRPr="003E4A1B">
        <w:rPr>
          <w:i/>
          <w:szCs w:val="20"/>
        </w:rPr>
        <w:t>Chevy Nova</w:t>
      </w:r>
      <w:r w:rsidRPr="003E4A1B">
        <w:rPr>
          <w:szCs w:val="20"/>
        </w:rPr>
        <w:t xml:space="preserve">.  “No va” means “No go” in Spanish. </w:t>
      </w:r>
    </w:p>
    <w:p w14:paraId="124D2275" w14:textId="77777777" w:rsidR="002626D6" w:rsidRPr="003E4A1B" w:rsidRDefault="002626D6" w:rsidP="004013DE">
      <w:pPr>
        <w:pStyle w:val="ListParagraph"/>
        <w:numPr>
          <w:ilvl w:val="1"/>
          <w:numId w:val="6"/>
        </w:numPr>
        <w:spacing w:after="60"/>
        <w:contextualSpacing w:val="0"/>
        <w:rPr>
          <w:noProof/>
        </w:rPr>
      </w:pPr>
      <w:r w:rsidRPr="003E4A1B">
        <w:rPr>
          <w:i/>
          <w:szCs w:val="20"/>
        </w:rPr>
        <w:t xml:space="preserve">Nature’s Gift </w:t>
      </w:r>
      <w:r w:rsidRPr="003E4A1B">
        <w:rPr>
          <w:color w:val="000000"/>
          <w:szCs w:val="20"/>
        </w:rPr>
        <w:t>aromatherapy products</w:t>
      </w:r>
      <w:r w:rsidR="006A49A2" w:rsidRPr="003E4A1B">
        <w:rPr>
          <w:szCs w:val="20"/>
        </w:rPr>
        <w:t>.</w:t>
      </w:r>
      <w:r w:rsidRPr="003E4A1B">
        <w:rPr>
          <w:szCs w:val="20"/>
        </w:rPr>
        <w:t xml:space="preserve"> “Gift” means “poison” in German. </w:t>
      </w:r>
    </w:p>
    <w:p w14:paraId="342FA69D" w14:textId="77777777" w:rsidR="00A9420B" w:rsidRPr="003E4A1B" w:rsidRDefault="00472914" w:rsidP="00073C7A">
      <w:pPr>
        <w:pStyle w:val="NormalWeb"/>
        <w:numPr>
          <w:ilvl w:val="0"/>
          <w:numId w:val="109"/>
        </w:numPr>
        <w:spacing w:before="0" w:beforeAutospacing="0" w:after="0" w:afterAutospacing="0" w:line="276" w:lineRule="auto"/>
        <w:jc w:val="both"/>
        <w:rPr>
          <w:rFonts w:ascii="Arial" w:hAnsi="Arial" w:cs="Arial"/>
          <w:color w:val="3C3C3C"/>
          <w:sz w:val="20"/>
          <w:szCs w:val="20"/>
          <w:lang w:val="en"/>
        </w:rPr>
      </w:pPr>
      <w:r w:rsidRPr="003E4A1B">
        <w:rPr>
          <w:rFonts w:ascii="Arial" w:hAnsi="Arial" w:cs="Arial"/>
          <w:b/>
          <w:sz w:val="20"/>
          <w:szCs w:val="20"/>
        </w:rPr>
        <w:t>It conforms to l</w:t>
      </w:r>
      <w:r w:rsidR="00A9420B" w:rsidRPr="003E4A1B">
        <w:rPr>
          <w:rFonts w:ascii="Arial" w:hAnsi="Arial" w:cs="Arial"/>
          <w:b/>
          <w:sz w:val="20"/>
          <w:szCs w:val="20"/>
        </w:rPr>
        <w:t xml:space="preserve">egal requirements and restrictions. </w:t>
      </w:r>
    </w:p>
    <w:p w14:paraId="2317B326" w14:textId="5A3ADC7F" w:rsidR="00A9420B" w:rsidRPr="003E4A1B" w:rsidRDefault="001851FC" w:rsidP="00F911E7">
      <w:pPr>
        <w:pStyle w:val="NormalWeb"/>
        <w:numPr>
          <w:ilvl w:val="1"/>
          <w:numId w:val="2"/>
        </w:numPr>
        <w:spacing w:before="0" w:beforeAutospacing="0" w:after="60" w:afterAutospacing="0" w:line="276" w:lineRule="auto"/>
        <w:jc w:val="both"/>
        <w:rPr>
          <w:rFonts w:ascii="Arial" w:hAnsi="Arial" w:cs="Arial"/>
          <w:sz w:val="20"/>
          <w:szCs w:val="20"/>
        </w:rPr>
      </w:pPr>
      <w:r w:rsidRPr="003E4A1B">
        <w:rPr>
          <w:rFonts w:ascii="Arial" w:hAnsi="Arial" w:cs="Arial"/>
          <w:sz w:val="20"/>
          <w:szCs w:val="20"/>
        </w:rPr>
        <w:t xml:space="preserve">You cannot use LLC, Corp, Corporation, Ltd, Inc. or Incorporated unless your company is organized under </w:t>
      </w:r>
      <w:r w:rsidR="00BD1A2E" w:rsidRPr="003E4A1B">
        <w:rPr>
          <w:rFonts w:ascii="Arial" w:hAnsi="Arial" w:cs="Arial"/>
          <w:sz w:val="20"/>
          <w:szCs w:val="20"/>
        </w:rPr>
        <w:t>that</w:t>
      </w:r>
      <w:r w:rsidRPr="003E4A1B">
        <w:rPr>
          <w:rFonts w:ascii="Arial" w:hAnsi="Arial" w:cs="Arial"/>
          <w:sz w:val="20"/>
          <w:szCs w:val="20"/>
        </w:rPr>
        <w:t xml:space="preserve"> legal structure.</w:t>
      </w:r>
      <w:r w:rsidR="00A9420B" w:rsidRPr="003E4A1B">
        <w:rPr>
          <w:rFonts w:ascii="Arial" w:hAnsi="Arial" w:cs="Arial"/>
          <w:sz w:val="20"/>
          <w:szCs w:val="20"/>
        </w:rPr>
        <w:t xml:space="preserve">  </w:t>
      </w:r>
    </w:p>
    <w:p w14:paraId="5F4071AC" w14:textId="041A4A55" w:rsidR="00A9420B" w:rsidRPr="003E4A1B" w:rsidRDefault="00BD1A2E" w:rsidP="00F911E7">
      <w:pPr>
        <w:pStyle w:val="NormalWeb"/>
        <w:numPr>
          <w:ilvl w:val="1"/>
          <w:numId w:val="2"/>
        </w:numPr>
        <w:spacing w:before="0" w:beforeAutospacing="0" w:after="60" w:afterAutospacing="0" w:line="276" w:lineRule="auto"/>
        <w:jc w:val="both"/>
        <w:rPr>
          <w:rFonts w:ascii="Arial" w:hAnsi="Arial" w:cs="Arial"/>
          <w:sz w:val="20"/>
          <w:szCs w:val="20"/>
        </w:rPr>
      </w:pPr>
      <w:r w:rsidRPr="003E4A1B">
        <w:rPr>
          <w:rFonts w:ascii="Arial" w:hAnsi="Arial" w:cs="Arial"/>
          <w:sz w:val="20"/>
          <w:szCs w:val="20"/>
        </w:rPr>
        <w:t xml:space="preserve">On the other hand, </w:t>
      </w:r>
      <w:r w:rsidR="00AA0278" w:rsidRPr="003E4A1B">
        <w:rPr>
          <w:rFonts w:ascii="Arial" w:hAnsi="Arial" w:cs="Arial"/>
          <w:sz w:val="20"/>
          <w:szCs w:val="20"/>
        </w:rPr>
        <w:t>if</w:t>
      </w:r>
      <w:r w:rsidR="00A9420B" w:rsidRPr="003E4A1B">
        <w:rPr>
          <w:rFonts w:ascii="Arial" w:hAnsi="Arial" w:cs="Arial"/>
          <w:sz w:val="20"/>
          <w:szCs w:val="20"/>
        </w:rPr>
        <w:t xml:space="preserve"> the business </w:t>
      </w:r>
      <w:r w:rsidR="00A9420B" w:rsidRPr="003E4A1B">
        <w:rPr>
          <w:rFonts w:ascii="Arial" w:hAnsi="Arial" w:cs="Arial"/>
          <w:i/>
          <w:sz w:val="20"/>
          <w:szCs w:val="20"/>
        </w:rPr>
        <w:t>is</w:t>
      </w:r>
      <w:r w:rsidR="00A9420B" w:rsidRPr="003E4A1B">
        <w:rPr>
          <w:rFonts w:ascii="Arial" w:hAnsi="Arial" w:cs="Arial"/>
          <w:sz w:val="20"/>
          <w:szCs w:val="20"/>
        </w:rPr>
        <w:t xml:space="preserve"> an LLC, then the </w:t>
      </w:r>
      <w:r w:rsidRPr="003E4A1B">
        <w:rPr>
          <w:rFonts w:ascii="Arial" w:hAnsi="Arial" w:cs="Arial"/>
          <w:sz w:val="20"/>
          <w:szCs w:val="20"/>
        </w:rPr>
        <w:t xml:space="preserve">company </w:t>
      </w:r>
      <w:r w:rsidR="00A9420B" w:rsidRPr="003E4A1B">
        <w:rPr>
          <w:rFonts w:ascii="Arial" w:hAnsi="Arial" w:cs="Arial"/>
          <w:sz w:val="20"/>
          <w:szCs w:val="20"/>
        </w:rPr>
        <w:t xml:space="preserve">must </w:t>
      </w:r>
      <w:r w:rsidRPr="003E4A1B">
        <w:rPr>
          <w:rFonts w:ascii="Arial" w:hAnsi="Arial" w:cs="Arial"/>
          <w:sz w:val="20"/>
          <w:szCs w:val="20"/>
        </w:rPr>
        <w:t>disclose this fact</w:t>
      </w:r>
      <w:r w:rsidR="00A9420B" w:rsidRPr="003E4A1B">
        <w:rPr>
          <w:rFonts w:ascii="Arial" w:hAnsi="Arial" w:cs="Arial"/>
          <w:sz w:val="20"/>
          <w:szCs w:val="20"/>
        </w:rPr>
        <w:t xml:space="preserve"> by placing "LLC"</w:t>
      </w:r>
      <w:r w:rsidR="00555F29" w:rsidRPr="003E4A1B">
        <w:rPr>
          <w:rFonts w:ascii="Arial" w:hAnsi="Arial" w:cs="Arial"/>
          <w:sz w:val="20"/>
          <w:szCs w:val="20"/>
        </w:rPr>
        <w:t xml:space="preserve"> or</w:t>
      </w:r>
      <w:r w:rsidR="00A9420B" w:rsidRPr="003E4A1B">
        <w:rPr>
          <w:rFonts w:ascii="Arial" w:hAnsi="Arial" w:cs="Arial"/>
          <w:sz w:val="20"/>
          <w:szCs w:val="20"/>
        </w:rPr>
        <w:t xml:space="preserve"> "Limited Liability Company" </w:t>
      </w:r>
      <w:r w:rsidRPr="003E4A1B">
        <w:rPr>
          <w:rFonts w:ascii="Arial" w:hAnsi="Arial" w:cs="Arial"/>
          <w:sz w:val="20"/>
          <w:szCs w:val="20"/>
        </w:rPr>
        <w:t>at t</w:t>
      </w:r>
      <w:r w:rsidR="00A9420B" w:rsidRPr="003E4A1B">
        <w:rPr>
          <w:rFonts w:ascii="Arial" w:hAnsi="Arial" w:cs="Arial"/>
          <w:sz w:val="20"/>
          <w:szCs w:val="20"/>
        </w:rPr>
        <w:t xml:space="preserve">he </w:t>
      </w:r>
      <w:r w:rsidRPr="003E4A1B">
        <w:rPr>
          <w:rFonts w:ascii="Arial" w:hAnsi="Arial" w:cs="Arial"/>
          <w:sz w:val="20"/>
          <w:szCs w:val="20"/>
        </w:rPr>
        <w:t xml:space="preserve">end of its </w:t>
      </w:r>
      <w:r w:rsidR="00A9420B" w:rsidRPr="003E4A1B">
        <w:rPr>
          <w:rFonts w:ascii="Arial" w:hAnsi="Arial" w:cs="Arial"/>
          <w:sz w:val="20"/>
          <w:szCs w:val="20"/>
        </w:rPr>
        <w:t>name</w:t>
      </w:r>
      <w:r w:rsidRPr="003E4A1B">
        <w:rPr>
          <w:rFonts w:ascii="Arial" w:hAnsi="Arial" w:cs="Arial"/>
          <w:sz w:val="20"/>
          <w:szCs w:val="20"/>
        </w:rPr>
        <w:t>.  The purpose is</w:t>
      </w:r>
      <w:r w:rsidR="00A9420B" w:rsidRPr="003E4A1B">
        <w:rPr>
          <w:rFonts w:ascii="Arial" w:hAnsi="Arial" w:cs="Arial"/>
          <w:sz w:val="20"/>
          <w:szCs w:val="20"/>
        </w:rPr>
        <w:t xml:space="preserve"> to </w:t>
      </w:r>
      <w:r w:rsidRPr="003E4A1B">
        <w:rPr>
          <w:rFonts w:ascii="Arial" w:hAnsi="Arial" w:cs="Arial"/>
          <w:sz w:val="20"/>
          <w:szCs w:val="20"/>
        </w:rPr>
        <w:t xml:space="preserve">advise </w:t>
      </w:r>
      <w:r w:rsidR="00A9420B" w:rsidRPr="003E4A1B">
        <w:rPr>
          <w:rFonts w:ascii="Arial" w:hAnsi="Arial" w:cs="Arial"/>
          <w:sz w:val="20"/>
          <w:szCs w:val="20"/>
        </w:rPr>
        <w:t>the public about the type of business organization.</w:t>
      </w:r>
      <w:r w:rsidR="0089525D" w:rsidRPr="003E4A1B">
        <w:rPr>
          <w:rFonts w:ascii="Arial" w:hAnsi="Arial" w:cs="Arial"/>
          <w:sz w:val="20"/>
          <w:szCs w:val="20"/>
        </w:rPr>
        <w:t xml:space="preserve"> </w:t>
      </w:r>
      <w:r w:rsidR="00A9420B" w:rsidRPr="003E4A1B">
        <w:rPr>
          <w:rFonts w:ascii="Arial" w:hAnsi="Arial" w:cs="Arial"/>
          <w:sz w:val="20"/>
          <w:szCs w:val="20"/>
        </w:rPr>
        <w:t xml:space="preserve">You </w:t>
      </w:r>
      <w:r w:rsidR="00A9420B" w:rsidRPr="003E4A1B">
        <w:rPr>
          <w:rFonts w:ascii="Arial" w:hAnsi="Arial" w:cs="Arial"/>
          <w:i/>
          <w:sz w:val="20"/>
          <w:szCs w:val="20"/>
        </w:rPr>
        <w:t>cannot</w:t>
      </w:r>
      <w:r w:rsidR="00A9420B" w:rsidRPr="003E4A1B">
        <w:rPr>
          <w:rFonts w:ascii="Arial" w:hAnsi="Arial" w:cs="Arial"/>
          <w:sz w:val="20"/>
          <w:szCs w:val="20"/>
        </w:rPr>
        <w:t xml:space="preserve"> use Corp, Corporation, Ltd, Inc. or Incorporated in the name of an LLC as those adjectives designate and are restricted to full corporations.</w:t>
      </w:r>
    </w:p>
    <w:p w14:paraId="4655CE84" w14:textId="0A2131F7" w:rsidR="001851FC" w:rsidRPr="003E4A1B" w:rsidRDefault="00AA0278" w:rsidP="00194B00">
      <w:pPr>
        <w:pStyle w:val="NormalWeb"/>
        <w:numPr>
          <w:ilvl w:val="1"/>
          <w:numId w:val="2"/>
        </w:numPr>
        <w:spacing w:before="0" w:beforeAutospacing="0" w:after="0" w:afterAutospacing="0" w:line="276" w:lineRule="auto"/>
        <w:jc w:val="both"/>
        <w:rPr>
          <w:rFonts w:ascii="Arial" w:hAnsi="Arial" w:cs="Arial"/>
          <w:sz w:val="20"/>
          <w:szCs w:val="20"/>
        </w:rPr>
      </w:pPr>
      <w:r w:rsidRPr="003E4A1B">
        <w:rPr>
          <w:rFonts w:ascii="Arial" w:hAnsi="Arial" w:cs="Arial"/>
          <w:sz w:val="20"/>
          <w:szCs w:val="20"/>
        </w:rPr>
        <w:t xml:space="preserve">The name cannot include words prohibited by state law (e.g. "Bank" or “Insurance” in some states). </w:t>
      </w:r>
      <w:r>
        <w:rPr>
          <w:rFonts w:ascii="Arial" w:hAnsi="Arial" w:cs="Arial"/>
          <w:sz w:val="20"/>
          <w:szCs w:val="20"/>
        </w:rPr>
        <w:t xml:space="preserve">The </w:t>
      </w:r>
      <w:r w:rsidRPr="003E4A1B">
        <w:rPr>
          <w:rFonts w:ascii="Arial" w:hAnsi="Arial" w:cs="Arial"/>
          <w:sz w:val="20"/>
          <w:szCs w:val="20"/>
        </w:rPr>
        <w:t>prohibited</w:t>
      </w:r>
      <w:r>
        <w:rPr>
          <w:rFonts w:ascii="Arial" w:hAnsi="Arial" w:cs="Arial"/>
          <w:sz w:val="20"/>
          <w:szCs w:val="20"/>
        </w:rPr>
        <w:t xml:space="preserve"> words</w:t>
      </w:r>
      <w:r w:rsidRPr="003E4A1B">
        <w:rPr>
          <w:rFonts w:ascii="Arial" w:hAnsi="Arial" w:cs="Arial"/>
          <w:sz w:val="20"/>
          <w:szCs w:val="20"/>
        </w:rPr>
        <w:t xml:space="preserve"> vary from state to state.</w:t>
      </w:r>
    </w:p>
    <w:p w14:paraId="19BA400D" w14:textId="77777777" w:rsidR="00D11F42" w:rsidRPr="004013DE" w:rsidRDefault="00D11F42" w:rsidP="00D11F42">
      <w:pPr>
        <w:pStyle w:val="NormalWeb"/>
        <w:spacing w:before="0" w:beforeAutospacing="0" w:after="0" w:afterAutospacing="0" w:line="276" w:lineRule="auto"/>
        <w:jc w:val="both"/>
        <w:rPr>
          <w:rFonts w:ascii="Arial" w:hAnsi="Arial" w:cs="Arial"/>
          <w:sz w:val="2"/>
          <w:szCs w:val="10"/>
        </w:rPr>
      </w:pPr>
    </w:p>
    <w:p w14:paraId="3B451C65" w14:textId="77777777" w:rsidR="007501F2" w:rsidRPr="00AB357D" w:rsidRDefault="00F911E7" w:rsidP="002C4345">
      <w:pPr>
        <w:pStyle w:val="NormalWeb"/>
        <w:numPr>
          <w:ilvl w:val="0"/>
          <w:numId w:val="109"/>
        </w:numPr>
        <w:spacing w:before="60" w:beforeAutospacing="0" w:after="0" w:afterAutospacing="0" w:line="276" w:lineRule="auto"/>
        <w:jc w:val="both"/>
        <w:rPr>
          <w:rFonts w:ascii="Arial" w:eastAsia="Calibri" w:hAnsi="Arial" w:cs="Arial"/>
          <w:sz w:val="10"/>
          <w:szCs w:val="20"/>
        </w:rPr>
      </w:pPr>
      <w:r w:rsidRPr="003E4A1B">
        <w:rPr>
          <w:rFonts w:ascii="Arial" w:hAnsi="Arial" w:cs="Arial"/>
          <w:b/>
          <w:sz w:val="20"/>
          <w:szCs w:val="20"/>
        </w:rPr>
        <w:t xml:space="preserve">The Domain name is available.  </w:t>
      </w:r>
      <w:r w:rsidR="00B47BF9">
        <w:rPr>
          <w:rFonts w:ascii="Arial" w:hAnsi="Arial" w:cs="Arial"/>
          <w:sz w:val="20"/>
          <w:szCs w:val="20"/>
        </w:rPr>
        <w:t>A</w:t>
      </w:r>
      <w:r w:rsidR="00A46A9E" w:rsidRPr="003E4A1B">
        <w:rPr>
          <w:rFonts w:ascii="Arial" w:eastAsia="Calibri" w:hAnsi="Arial" w:cs="Arial"/>
          <w:sz w:val="20"/>
          <w:szCs w:val="20"/>
        </w:rPr>
        <w:t xml:space="preserve"> </w:t>
      </w:r>
      <w:r w:rsidR="00A46A9E" w:rsidRPr="00B47BF9">
        <w:rPr>
          <w:rFonts w:ascii="Arial" w:eastAsia="Calibri" w:hAnsi="Arial" w:cs="Arial"/>
          <w:b/>
          <w:bCs/>
          <w:sz w:val="20"/>
          <w:szCs w:val="20"/>
        </w:rPr>
        <w:t>.</w:t>
      </w:r>
      <w:r w:rsidR="00A46A9E" w:rsidRPr="003E4A1B">
        <w:rPr>
          <w:rFonts w:ascii="Arial" w:eastAsia="Calibri" w:hAnsi="Arial" w:cs="Arial"/>
          <w:sz w:val="20"/>
          <w:szCs w:val="20"/>
        </w:rPr>
        <w:t>com is usually the best choice for a commercial enterprise (</w:t>
      </w:r>
      <w:r w:rsidR="00A46A9E" w:rsidRPr="003E4A1B">
        <w:rPr>
          <w:rFonts w:ascii="Arial" w:eastAsia="Calibri" w:hAnsi="Arial" w:cs="Arial"/>
          <w:i/>
          <w:sz w:val="20"/>
          <w:szCs w:val="20"/>
        </w:rPr>
        <w:t>com</w:t>
      </w:r>
      <w:r w:rsidR="00A46A9E" w:rsidRPr="003E4A1B">
        <w:rPr>
          <w:rFonts w:ascii="Arial" w:eastAsia="Calibri" w:hAnsi="Arial" w:cs="Arial"/>
          <w:sz w:val="20"/>
          <w:szCs w:val="20"/>
        </w:rPr>
        <w:t xml:space="preserve"> is short for </w:t>
      </w:r>
      <w:r w:rsidR="00A46A9E" w:rsidRPr="003E4A1B">
        <w:rPr>
          <w:rFonts w:ascii="Arial" w:eastAsia="Calibri" w:hAnsi="Arial" w:cs="Arial"/>
          <w:i/>
          <w:sz w:val="20"/>
          <w:szCs w:val="20"/>
        </w:rPr>
        <w:t>commercial</w:t>
      </w:r>
      <w:r w:rsidR="00A46A9E" w:rsidRPr="003E4A1B">
        <w:rPr>
          <w:rFonts w:ascii="Arial" w:eastAsia="Calibri" w:hAnsi="Arial" w:cs="Arial"/>
          <w:sz w:val="20"/>
          <w:szCs w:val="20"/>
        </w:rPr>
        <w:t xml:space="preserve">). </w:t>
      </w:r>
      <w:r w:rsidR="00AA0278" w:rsidRPr="003E4A1B">
        <w:rPr>
          <w:rFonts w:ascii="Arial" w:eastAsia="Calibri" w:hAnsi="Arial" w:cs="Arial"/>
          <w:sz w:val="20"/>
          <w:szCs w:val="20"/>
        </w:rPr>
        <w:t xml:space="preserve">If </w:t>
      </w:r>
      <w:r w:rsidR="00AA0278">
        <w:rPr>
          <w:rFonts w:ascii="Arial" w:eastAsia="Calibri" w:hAnsi="Arial" w:cs="Arial"/>
          <w:sz w:val="20"/>
          <w:szCs w:val="20"/>
        </w:rPr>
        <w:t>buyers know</w:t>
      </w:r>
      <w:r w:rsidR="00AA0278" w:rsidRPr="003E4A1B">
        <w:rPr>
          <w:rFonts w:ascii="Arial" w:eastAsia="Calibri" w:hAnsi="Arial" w:cs="Arial"/>
          <w:sz w:val="20"/>
          <w:szCs w:val="20"/>
        </w:rPr>
        <w:t xml:space="preserve"> your company name, they will probably assume you are a </w:t>
      </w:r>
      <w:r w:rsidR="00AA0278" w:rsidRPr="00B47BF9">
        <w:rPr>
          <w:rFonts w:ascii="Arial" w:eastAsia="Calibri" w:hAnsi="Arial" w:cs="Arial"/>
          <w:b/>
          <w:bCs/>
          <w:sz w:val="20"/>
          <w:szCs w:val="20"/>
        </w:rPr>
        <w:t>.</w:t>
      </w:r>
      <w:r w:rsidR="00AA0278" w:rsidRPr="003E4A1B">
        <w:rPr>
          <w:rFonts w:ascii="Arial" w:eastAsia="Calibri" w:hAnsi="Arial" w:cs="Arial"/>
          <w:sz w:val="20"/>
          <w:szCs w:val="20"/>
        </w:rPr>
        <w:t xml:space="preserve">com and type that ending.  </w:t>
      </w:r>
      <w:r w:rsidR="00AA0278">
        <w:rPr>
          <w:rFonts w:ascii="Arial" w:eastAsia="Calibri" w:hAnsi="Arial" w:cs="Arial"/>
          <w:sz w:val="20"/>
          <w:szCs w:val="20"/>
        </w:rPr>
        <w:t>W</w:t>
      </w:r>
      <w:r w:rsidR="00A61562" w:rsidRPr="003E4A1B">
        <w:rPr>
          <w:rFonts w:ascii="Arial" w:eastAsia="Calibri" w:hAnsi="Arial" w:cs="Arial"/>
          <w:sz w:val="20"/>
          <w:szCs w:val="20"/>
        </w:rPr>
        <w:t xml:space="preserve">hen the top-level domain is not typed in, </w:t>
      </w:r>
      <w:r w:rsidR="00F6137A" w:rsidRPr="003E4A1B">
        <w:rPr>
          <w:rFonts w:ascii="Arial" w:eastAsia="Calibri" w:hAnsi="Arial" w:cs="Arial"/>
          <w:sz w:val="20"/>
          <w:szCs w:val="20"/>
        </w:rPr>
        <w:t xml:space="preserve">the default is .com.  </w:t>
      </w:r>
      <w:r w:rsidR="00A61562" w:rsidRPr="003E4A1B">
        <w:rPr>
          <w:rFonts w:ascii="Arial" w:eastAsia="Calibri" w:hAnsi="Arial" w:cs="Arial"/>
          <w:sz w:val="20"/>
          <w:szCs w:val="20"/>
        </w:rPr>
        <w:t xml:space="preserve">That is, if someone types in </w:t>
      </w:r>
      <w:r w:rsidR="00A46A9E" w:rsidRPr="003E4A1B">
        <w:rPr>
          <w:rFonts w:ascii="Arial" w:eastAsia="Calibri" w:hAnsi="Arial" w:cs="Arial"/>
          <w:sz w:val="20"/>
          <w:szCs w:val="20"/>
        </w:rPr>
        <w:t xml:space="preserve">just </w:t>
      </w:r>
      <w:r w:rsidR="00A61562" w:rsidRPr="003E4A1B">
        <w:rPr>
          <w:rFonts w:ascii="Arial" w:eastAsia="Calibri" w:hAnsi="Arial" w:cs="Arial"/>
          <w:sz w:val="20"/>
          <w:szCs w:val="20"/>
        </w:rPr>
        <w:t>a</w:t>
      </w:r>
      <w:r w:rsidR="00F6137A" w:rsidRPr="003E4A1B">
        <w:rPr>
          <w:rFonts w:ascii="Arial" w:eastAsia="Calibri" w:hAnsi="Arial" w:cs="Arial"/>
          <w:sz w:val="20"/>
          <w:szCs w:val="20"/>
        </w:rPr>
        <w:t xml:space="preserve"> company name with</w:t>
      </w:r>
      <w:r w:rsidR="00A61562" w:rsidRPr="003E4A1B">
        <w:rPr>
          <w:rFonts w:ascii="Arial" w:eastAsia="Calibri" w:hAnsi="Arial" w:cs="Arial"/>
          <w:sz w:val="20"/>
          <w:szCs w:val="20"/>
        </w:rPr>
        <w:t xml:space="preserve">out </w:t>
      </w:r>
      <w:r w:rsidR="00A46A9E" w:rsidRPr="003E4A1B">
        <w:rPr>
          <w:rFonts w:ascii="Arial" w:eastAsia="Calibri" w:hAnsi="Arial" w:cs="Arial"/>
          <w:sz w:val="20"/>
          <w:szCs w:val="20"/>
        </w:rPr>
        <w:t>a</w:t>
      </w:r>
      <w:r w:rsidR="00A61562" w:rsidRPr="003E4A1B">
        <w:rPr>
          <w:rFonts w:ascii="Arial" w:eastAsia="Calibri" w:hAnsi="Arial" w:cs="Arial"/>
          <w:sz w:val="20"/>
          <w:szCs w:val="20"/>
        </w:rPr>
        <w:t xml:space="preserve"> suffix,</w:t>
      </w:r>
      <w:r w:rsidR="00F6137A" w:rsidRPr="003E4A1B">
        <w:rPr>
          <w:rFonts w:ascii="Arial" w:eastAsia="Calibri" w:hAnsi="Arial" w:cs="Arial"/>
          <w:sz w:val="20"/>
          <w:szCs w:val="20"/>
        </w:rPr>
        <w:t xml:space="preserve"> search engines will deliver </w:t>
      </w:r>
      <w:r w:rsidR="00A46A9E" w:rsidRPr="003E4A1B">
        <w:rPr>
          <w:rFonts w:ascii="Arial" w:eastAsia="Calibri" w:hAnsi="Arial" w:cs="Arial"/>
          <w:sz w:val="20"/>
          <w:szCs w:val="20"/>
        </w:rPr>
        <w:t>the searcher</w:t>
      </w:r>
      <w:r w:rsidR="00F6137A" w:rsidRPr="003E4A1B">
        <w:rPr>
          <w:rFonts w:ascii="Arial" w:eastAsia="Calibri" w:hAnsi="Arial" w:cs="Arial"/>
          <w:sz w:val="20"/>
          <w:szCs w:val="20"/>
        </w:rPr>
        <w:t xml:space="preserve"> to the </w:t>
      </w:r>
      <w:r w:rsidR="002645C2" w:rsidRPr="00B47BF9">
        <w:rPr>
          <w:rFonts w:ascii="Arial" w:eastAsia="Calibri" w:hAnsi="Arial" w:cs="Arial"/>
          <w:b/>
          <w:bCs/>
          <w:sz w:val="20"/>
          <w:szCs w:val="20"/>
        </w:rPr>
        <w:t>.</w:t>
      </w:r>
      <w:r w:rsidR="00F6137A" w:rsidRPr="003E4A1B">
        <w:rPr>
          <w:rFonts w:ascii="Arial" w:eastAsia="Calibri" w:hAnsi="Arial" w:cs="Arial"/>
          <w:sz w:val="20"/>
          <w:szCs w:val="20"/>
        </w:rPr>
        <w:t>com version.</w:t>
      </w:r>
      <w:r w:rsidR="00A61562" w:rsidRPr="003E4A1B">
        <w:rPr>
          <w:rFonts w:ascii="Arial" w:eastAsia="Calibri" w:hAnsi="Arial" w:cs="Arial"/>
          <w:sz w:val="20"/>
          <w:szCs w:val="20"/>
        </w:rPr>
        <w:t xml:space="preserve"> </w:t>
      </w:r>
      <w:r w:rsidR="00465D9A" w:rsidRPr="003E4A1B">
        <w:rPr>
          <w:rFonts w:ascii="Arial" w:eastAsia="Calibri" w:hAnsi="Arial" w:cs="Arial"/>
          <w:sz w:val="20"/>
          <w:szCs w:val="20"/>
        </w:rPr>
        <w:t xml:space="preserve"> </w:t>
      </w:r>
      <w:r w:rsidR="00B47BF9">
        <w:rPr>
          <w:rFonts w:ascii="Arial" w:eastAsia="Calibri" w:hAnsi="Arial" w:cs="Arial"/>
          <w:sz w:val="20"/>
          <w:szCs w:val="20"/>
        </w:rPr>
        <w:t>Do not adopt a name if you cannot secure the domain name</w:t>
      </w:r>
      <w:r w:rsidR="001D5CB2">
        <w:rPr>
          <w:rFonts w:ascii="Arial" w:eastAsia="Calibri" w:hAnsi="Arial" w:cs="Arial"/>
          <w:sz w:val="20"/>
          <w:szCs w:val="20"/>
        </w:rPr>
        <w:t xml:space="preserve">. If someone else owns it, all your marketing will just benefit them. </w:t>
      </w:r>
      <w:r w:rsidR="00465D9A" w:rsidRPr="003E4A1B">
        <w:rPr>
          <w:rFonts w:ascii="Arial" w:eastAsia="Calibri" w:hAnsi="Arial" w:cs="Arial"/>
          <w:sz w:val="20"/>
          <w:szCs w:val="20"/>
        </w:rPr>
        <w:t xml:space="preserve">For more, </w:t>
      </w:r>
      <w:r w:rsidR="00AA0278" w:rsidRPr="003E4A1B">
        <w:rPr>
          <w:rFonts w:ascii="Arial" w:eastAsia="Calibri" w:hAnsi="Arial" w:cs="Arial"/>
          <w:sz w:val="20"/>
          <w:szCs w:val="20"/>
        </w:rPr>
        <w:t>see “</w:t>
      </w:r>
      <w:hyperlink w:anchor="DomainName" w:history="1">
        <w:r w:rsidR="0078173C">
          <w:rPr>
            <w:rStyle w:val="Hyperlink"/>
            <w:rFonts w:ascii="Arial" w:hAnsi="Arial" w:cs="Arial"/>
            <w:sz w:val="20"/>
            <w:szCs w:val="20"/>
          </w:rPr>
          <w:t>Choosing</w:t>
        </w:r>
        <w:r w:rsidR="00465D9A" w:rsidRPr="0078173C">
          <w:rPr>
            <w:rStyle w:val="Hyperlink"/>
            <w:rFonts w:ascii="Arial" w:hAnsi="Arial" w:cs="Arial"/>
            <w:sz w:val="20"/>
            <w:szCs w:val="20"/>
          </w:rPr>
          <w:t xml:space="preserve"> </w:t>
        </w:r>
        <w:r w:rsidR="00AA0278" w:rsidRPr="0078173C">
          <w:rPr>
            <w:rStyle w:val="Hyperlink"/>
            <w:rFonts w:ascii="Arial" w:hAnsi="Arial" w:cs="Arial"/>
            <w:sz w:val="20"/>
            <w:szCs w:val="20"/>
          </w:rPr>
          <w:t>a</w:t>
        </w:r>
        <w:r w:rsidR="00465D9A" w:rsidRPr="0078173C">
          <w:rPr>
            <w:rStyle w:val="Hyperlink"/>
            <w:rFonts w:ascii="Arial" w:hAnsi="Arial" w:cs="Arial"/>
            <w:sz w:val="20"/>
            <w:szCs w:val="20"/>
          </w:rPr>
          <w:t xml:space="preserve"> Domain Name</w:t>
        </w:r>
      </w:hyperlink>
      <w:r w:rsidR="00465D9A" w:rsidRPr="003E4A1B">
        <w:rPr>
          <w:rFonts w:ascii="Arial" w:hAnsi="Arial" w:cs="Arial"/>
          <w:sz w:val="20"/>
          <w:szCs w:val="20"/>
        </w:rPr>
        <w:t>”</w:t>
      </w:r>
    </w:p>
    <w:p w14:paraId="6BDA8865" w14:textId="77777777" w:rsidR="00AB357D" w:rsidRPr="004013DE" w:rsidRDefault="00AB357D" w:rsidP="00AB357D">
      <w:pPr>
        <w:pStyle w:val="NormalWeb"/>
        <w:tabs>
          <w:tab w:val="left" w:pos="2880"/>
          <w:tab w:val="left" w:pos="3780"/>
        </w:tabs>
        <w:spacing w:before="0" w:beforeAutospacing="0" w:after="0" w:afterAutospacing="0"/>
        <w:ind w:left="720" w:right="-86"/>
        <w:jc w:val="both"/>
        <w:rPr>
          <w:rFonts w:ascii="Arial" w:eastAsia="Calibri" w:hAnsi="Arial" w:cs="Arial"/>
          <w:color w:val="000000"/>
          <w:sz w:val="10"/>
          <w:szCs w:val="10"/>
        </w:rPr>
      </w:pPr>
    </w:p>
    <w:p w14:paraId="655F33D8" w14:textId="1B414E23" w:rsidR="007501F2" w:rsidRPr="003E4A1B" w:rsidRDefault="00AB357D" w:rsidP="00AB357D">
      <w:pPr>
        <w:pStyle w:val="NormalWeb"/>
        <w:numPr>
          <w:ilvl w:val="0"/>
          <w:numId w:val="109"/>
        </w:numPr>
        <w:tabs>
          <w:tab w:val="left" w:pos="2880"/>
          <w:tab w:val="left" w:pos="3780"/>
        </w:tabs>
        <w:spacing w:before="0" w:beforeAutospacing="0" w:after="80" w:afterAutospacing="0"/>
        <w:ind w:right="-86"/>
        <w:jc w:val="both"/>
        <w:rPr>
          <w:rStyle w:val="Heading2Char"/>
          <w:rFonts w:ascii="Arial" w:hAnsi="Arial"/>
          <w:b w:val="0"/>
          <w:sz w:val="20"/>
          <w:szCs w:val="20"/>
        </w:rPr>
      </w:pPr>
      <w:r w:rsidRPr="007501F2">
        <w:rPr>
          <w:rFonts w:ascii="Arial" w:hAnsi="Arial" w:cs="Arial"/>
          <w:b/>
          <w:sz w:val="20"/>
          <w:szCs w:val="20"/>
        </w:rPr>
        <w:t xml:space="preserve">Name </w:t>
      </w:r>
      <w:r>
        <w:rPr>
          <w:rFonts w:ascii="Arial" w:hAnsi="Arial" w:cs="Arial"/>
          <w:b/>
          <w:sz w:val="20"/>
          <w:szCs w:val="20"/>
        </w:rPr>
        <w:t>is</w:t>
      </w:r>
      <w:r w:rsidRPr="007501F2">
        <w:rPr>
          <w:rFonts w:ascii="Arial" w:hAnsi="Arial" w:cs="Arial"/>
          <w:b/>
          <w:sz w:val="20"/>
          <w:szCs w:val="20"/>
        </w:rPr>
        <w:t xml:space="preserve"> Easy </w:t>
      </w:r>
      <w:r>
        <w:rPr>
          <w:rFonts w:ascii="Arial" w:hAnsi="Arial" w:cs="Arial"/>
          <w:b/>
          <w:sz w:val="20"/>
          <w:szCs w:val="20"/>
        </w:rPr>
        <w:t>t</w:t>
      </w:r>
      <w:r w:rsidRPr="007501F2">
        <w:rPr>
          <w:rFonts w:ascii="Arial" w:hAnsi="Arial" w:cs="Arial"/>
          <w:b/>
          <w:sz w:val="20"/>
          <w:szCs w:val="20"/>
        </w:rPr>
        <w:t>o Trademark</w:t>
      </w:r>
      <w:r w:rsidR="007501F2" w:rsidRPr="007501F2">
        <w:rPr>
          <w:rFonts w:ascii="Arial" w:hAnsi="Arial" w:cs="Arial"/>
          <w:sz w:val="20"/>
          <w:szCs w:val="20"/>
        </w:rPr>
        <w:t>:</w:t>
      </w:r>
      <w:r w:rsidR="007501F2" w:rsidRPr="003E4A1B">
        <w:rPr>
          <w:rStyle w:val="Heading2Char"/>
          <w:rFonts w:ascii="Arial" w:hAnsi="Arial"/>
          <w:b w:val="0"/>
          <w:sz w:val="20"/>
          <w:szCs w:val="20"/>
        </w:rPr>
        <w:t xml:space="preserve"> Of the following different types of names, the higher it is on the list, the easier it will be to trademark.    </w:t>
      </w:r>
    </w:p>
    <w:p w14:paraId="1054C78E" w14:textId="77777777" w:rsidR="007501F2" w:rsidRPr="005030D4" w:rsidRDefault="007501F2" w:rsidP="00073C7A">
      <w:pPr>
        <w:pStyle w:val="ListParagraph"/>
        <w:numPr>
          <w:ilvl w:val="1"/>
          <w:numId w:val="109"/>
        </w:numPr>
        <w:spacing w:after="60" w:line="240" w:lineRule="auto"/>
        <w:contextualSpacing w:val="0"/>
        <w:jc w:val="both"/>
        <w:rPr>
          <w:rStyle w:val="Heading2Char"/>
          <w:rFonts w:ascii="Arial" w:hAnsi="Arial"/>
          <w:b w:val="0"/>
          <w:sz w:val="20"/>
          <w:szCs w:val="20"/>
        </w:rPr>
      </w:pPr>
      <w:r w:rsidRPr="005030D4">
        <w:rPr>
          <w:b/>
        </w:rPr>
        <w:t>Your personal name</w:t>
      </w:r>
      <w:r w:rsidRPr="005030D4">
        <w:t xml:space="preserve"> (This is usually safe unless your name is J. C. Penney, </w:t>
      </w:r>
      <w:r w:rsidRPr="005030D4">
        <w:rPr>
          <w:spacing w:val="6"/>
        </w:rPr>
        <w:t>and do not even think about using McDonalds for the name of a restaurant, even if your name really is Ronald McDonald.</w:t>
      </w:r>
      <w:r w:rsidRPr="005030D4">
        <w:t xml:space="preserve">  Examples of companies based on the names of their founders include Ford Motor Company, Smuckers, Firestone, and Ben and Jerry’s.  </w:t>
      </w:r>
      <w:r w:rsidRPr="005030D4">
        <w:rPr>
          <w:spacing w:val="6"/>
        </w:rPr>
        <w:t xml:space="preserve">   </w:t>
      </w:r>
    </w:p>
    <w:p w14:paraId="1F783D26" w14:textId="77777777" w:rsidR="007501F2" w:rsidRPr="005030D4" w:rsidRDefault="007501F2" w:rsidP="00073C7A">
      <w:pPr>
        <w:pStyle w:val="ListParagraph"/>
        <w:numPr>
          <w:ilvl w:val="1"/>
          <w:numId w:val="109"/>
        </w:numPr>
        <w:spacing w:after="60" w:line="240" w:lineRule="auto"/>
        <w:contextualSpacing w:val="0"/>
        <w:jc w:val="both"/>
        <w:rPr>
          <w:color w:val="000000"/>
          <w:szCs w:val="20"/>
        </w:rPr>
      </w:pPr>
      <w:r w:rsidRPr="005030D4">
        <w:rPr>
          <w:rStyle w:val="Heading2Char"/>
          <w:rFonts w:ascii="Arial" w:hAnsi="Arial"/>
          <w:sz w:val="20"/>
          <w:szCs w:val="20"/>
        </w:rPr>
        <w:t xml:space="preserve">Fanciful </w:t>
      </w:r>
      <w:r w:rsidRPr="005030D4">
        <w:rPr>
          <w:rStyle w:val="Heading2Char"/>
          <w:rFonts w:ascii="Arial" w:hAnsi="Arial"/>
          <w:b w:val="0"/>
          <w:sz w:val="20"/>
          <w:szCs w:val="20"/>
        </w:rPr>
        <w:t>(made up) words like</w:t>
      </w:r>
      <w:r w:rsidRPr="005030D4">
        <w:rPr>
          <w:spacing w:val="6"/>
        </w:rPr>
        <w:t xml:space="preserve"> “Google” and “eBay” </w:t>
      </w:r>
      <w:proofErr w:type="spellStart"/>
      <w:r w:rsidRPr="005030D4">
        <w:rPr>
          <w:spacing w:val="6"/>
          <w:lang w:val="en-US"/>
        </w:rPr>
        <w:t>we</w:t>
      </w:r>
      <w:r w:rsidRPr="005030D4">
        <w:rPr>
          <w:spacing w:val="6"/>
        </w:rPr>
        <w:t>re</w:t>
      </w:r>
      <w:proofErr w:type="spellEnd"/>
      <w:r w:rsidRPr="005030D4">
        <w:rPr>
          <w:spacing w:val="6"/>
        </w:rPr>
        <w:t xml:space="preserve"> chosen because no one anywhere in the world was using them.  </w:t>
      </w:r>
    </w:p>
    <w:p w14:paraId="62CE94DF" w14:textId="77777777" w:rsidR="007501F2" w:rsidRPr="005030D4" w:rsidRDefault="007501F2" w:rsidP="00AB357D">
      <w:pPr>
        <w:pStyle w:val="ListParagraph"/>
        <w:numPr>
          <w:ilvl w:val="1"/>
          <w:numId w:val="109"/>
        </w:numPr>
        <w:spacing w:after="60"/>
        <w:contextualSpacing w:val="0"/>
        <w:jc w:val="both"/>
        <w:rPr>
          <w:color w:val="000000"/>
          <w:szCs w:val="20"/>
        </w:rPr>
      </w:pPr>
      <w:r w:rsidRPr="005030D4">
        <w:rPr>
          <w:b/>
          <w:spacing w:val="6"/>
        </w:rPr>
        <w:t>Combinations</w:t>
      </w:r>
      <w:r w:rsidRPr="005030D4">
        <w:rPr>
          <w:spacing w:val="6"/>
        </w:rPr>
        <w:t xml:space="preserve"> (Linking two words to make a new word): Kickstarter, LinkedIn.</w:t>
      </w:r>
    </w:p>
    <w:p w14:paraId="2A322673" w14:textId="77777777" w:rsidR="007501F2" w:rsidRPr="005030D4" w:rsidRDefault="007501F2" w:rsidP="00AB357D">
      <w:pPr>
        <w:pStyle w:val="ListParagraph"/>
        <w:numPr>
          <w:ilvl w:val="1"/>
          <w:numId w:val="109"/>
        </w:numPr>
        <w:spacing w:after="60"/>
        <w:contextualSpacing w:val="0"/>
        <w:jc w:val="both"/>
        <w:rPr>
          <w:color w:val="000000"/>
          <w:szCs w:val="20"/>
        </w:rPr>
      </w:pPr>
      <w:r w:rsidRPr="005030D4">
        <w:rPr>
          <w:b/>
          <w:spacing w:val="6"/>
        </w:rPr>
        <w:t>Arbitrary</w:t>
      </w:r>
      <w:r w:rsidRPr="005030D4">
        <w:rPr>
          <w:spacing w:val="6"/>
        </w:rPr>
        <w:t xml:space="preserve"> (using a common word out of context): Apple computer, Twitter.</w:t>
      </w:r>
    </w:p>
    <w:p w14:paraId="60F9D1C8" w14:textId="01F3F7C7" w:rsidR="007501F2" w:rsidRPr="005030D4" w:rsidRDefault="007501F2" w:rsidP="00AB357D">
      <w:pPr>
        <w:pStyle w:val="ListParagraph"/>
        <w:numPr>
          <w:ilvl w:val="1"/>
          <w:numId w:val="109"/>
        </w:numPr>
        <w:spacing w:after="60"/>
        <w:contextualSpacing w:val="0"/>
        <w:jc w:val="both"/>
        <w:rPr>
          <w:color w:val="000000"/>
          <w:szCs w:val="20"/>
        </w:rPr>
      </w:pPr>
      <w:r w:rsidRPr="005030D4">
        <w:rPr>
          <w:b/>
          <w:spacing w:val="6"/>
        </w:rPr>
        <w:t>Suggestive</w:t>
      </w:r>
      <w:r w:rsidRPr="005030D4">
        <w:rPr>
          <w:spacing w:val="6"/>
        </w:rPr>
        <w:t xml:space="preserve"> (These can help establish your brand):  Coppertone</w:t>
      </w:r>
      <w:r w:rsidRPr="005030D4">
        <w:rPr>
          <w:spacing w:val="6"/>
          <w:lang w:val="en-US"/>
        </w:rPr>
        <w:t xml:space="preserve"> suntan lotion</w:t>
      </w:r>
      <w:r w:rsidR="004013DE">
        <w:rPr>
          <w:spacing w:val="6"/>
        </w:rPr>
        <w:t xml:space="preserve"> </w:t>
      </w:r>
    </w:p>
    <w:p w14:paraId="6AF1D4D9" w14:textId="77777777" w:rsidR="007501F2" w:rsidRPr="00AB357D" w:rsidRDefault="007501F2" w:rsidP="00AB357D">
      <w:pPr>
        <w:pStyle w:val="ListParagraph"/>
        <w:numPr>
          <w:ilvl w:val="1"/>
          <w:numId w:val="109"/>
        </w:numPr>
        <w:jc w:val="both"/>
        <w:rPr>
          <w:color w:val="000000"/>
          <w:szCs w:val="20"/>
        </w:rPr>
      </w:pPr>
      <w:r w:rsidRPr="005030D4">
        <w:rPr>
          <w:b/>
          <w:spacing w:val="6"/>
        </w:rPr>
        <w:t>Descriptive</w:t>
      </w:r>
      <w:r w:rsidRPr="005030D4">
        <w:rPr>
          <w:spacing w:val="6"/>
        </w:rPr>
        <w:t xml:space="preserve"> (</w:t>
      </w:r>
      <w:r w:rsidRPr="005030D4">
        <w:rPr>
          <w:spacing w:val="6"/>
          <w:lang w:val="en-US"/>
        </w:rPr>
        <w:t>The</w:t>
      </w:r>
      <w:r w:rsidRPr="005030D4">
        <w:rPr>
          <w:spacing w:val="6"/>
        </w:rPr>
        <w:t xml:space="preserve"> name explain</w:t>
      </w:r>
      <w:r w:rsidRPr="005030D4">
        <w:rPr>
          <w:spacing w:val="6"/>
          <w:lang w:val="en-US"/>
        </w:rPr>
        <w:t>s</w:t>
      </w:r>
      <w:r w:rsidRPr="00AB357D">
        <w:rPr>
          <w:spacing w:val="6"/>
        </w:rPr>
        <w:t xml:space="preserve"> what you do): Freightliner, International Business Machines. </w:t>
      </w:r>
    </w:p>
    <w:tbl>
      <w:tblPr>
        <w:tblStyle w:val="TableGrid"/>
        <w:tblpPr w:leftFromText="180" w:rightFromText="180" w:vertAnchor="text" w:horzAnchor="margin" w:tblpX="265" w:tblpY="32"/>
        <w:tblW w:w="10067" w:type="dxa"/>
        <w:tblLook w:val="04A0" w:firstRow="1" w:lastRow="0" w:firstColumn="1" w:lastColumn="0" w:noHBand="0" w:noVBand="1"/>
      </w:tblPr>
      <w:tblGrid>
        <w:gridCol w:w="10067"/>
      </w:tblGrid>
      <w:tr w:rsidR="004013DE" w:rsidRPr="003E4A1B" w14:paraId="0CF6BC1C" w14:textId="77777777" w:rsidTr="004013DE">
        <w:tc>
          <w:tcPr>
            <w:tcW w:w="10067" w:type="dxa"/>
            <w:shd w:val="clear" w:color="auto" w:fill="FF0000"/>
            <w:tcMar>
              <w:left w:w="144" w:type="dxa"/>
              <w:right w:w="144" w:type="dxa"/>
            </w:tcMar>
          </w:tcPr>
          <w:p w14:paraId="4CCDC476" w14:textId="77777777" w:rsidR="004013DE" w:rsidRPr="003E4A1B" w:rsidRDefault="004013DE" w:rsidP="004013DE">
            <w:pPr>
              <w:pStyle w:val="NormalWeb"/>
              <w:tabs>
                <w:tab w:val="left" w:pos="2880"/>
                <w:tab w:val="left" w:pos="3780"/>
              </w:tabs>
              <w:spacing w:before="60" w:beforeAutospacing="0" w:after="60" w:afterAutospacing="0" w:line="280" w:lineRule="exact"/>
              <w:ind w:right="-86"/>
              <w:jc w:val="center"/>
              <w:rPr>
                <w:rFonts w:ascii="Arial" w:hAnsi="Arial" w:cs="Arial"/>
                <w:b/>
                <w:color w:val="FFFFFF" w:themeColor="background1"/>
                <w:sz w:val="28"/>
                <w:szCs w:val="22"/>
              </w:rPr>
            </w:pPr>
            <w:r w:rsidRPr="003E4A1B">
              <w:rPr>
                <w:rFonts w:ascii="Arial" w:hAnsi="Arial" w:cs="Arial"/>
                <w:b/>
                <w:color w:val="FFFFFF" w:themeColor="background1"/>
                <w:szCs w:val="22"/>
              </w:rPr>
              <w:t>Trademark Horror Stories</w:t>
            </w:r>
          </w:p>
        </w:tc>
      </w:tr>
      <w:tr w:rsidR="004013DE" w:rsidRPr="003E4A1B" w14:paraId="2FCD5663" w14:textId="77777777" w:rsidTr="00073C7A">
        <w:trPr>
          <w:trHeight w:val="1823"/>
        </w:trPr>
        <w:tc>
          <w:tcPr>
            <w:tcW w:w="10067" w:type="dxa"/>
            <w:tcMar>
              <w:left w:w="144" w:type="dxa"/>
              <w:right w:w="144" w:type="dxa"/>
            </w:tcMar>
          </w:tcPr>
          <w:p w14:paraId="38EEF7A8" w14:textId="3FE21097" w:rsidR="004013DE" w:rsidRPr="004013DE" w:rsidRDefault="004013DE" w:rsidP="00073C7A">
            <w:pPr>
              <w:pStyle w:val="NormalWeb"/>
              <w:tabs>
                <w:tab w:val="left" w:pos="2880"/>
                <w:tab w:val="left" w:pos="3780"/>
              </w:tabs>
              <w:spacing w:before="60" w:beforeAutospacing="0" w:after="60" w:afterAutospacing="0" w:line="276" w:lineRule="auto"/>
              <w:ind w:left="216" w:right="331"/>
              <w:jc w:val="both"/>
              <w:rPr>
                <w:rFonts w:ascii="Arial" w:hAnsi="Arial" w:cs="Arial"/>
                <w:b/>
                <w:sz w:val="22"/>
                <w:szCs w:val="22"/>
              </w:rPr>
            </w:pPr>
            <w:r w:rsidRPr="00DA77F5">
              <w:rPr>
                <w:rFonts w:ascii="Arial" w:hAnsi="Arial" w:cs="Arial"/>
                <w:bCs/>
                <w:sz w:val="22"/>
                <w:szCs w:val="22"/>
              </w:rPr>
              <w:t>Two young entrepreneurs were sued for $1 million by a company who claimed their use of the name “HypeWipes” (for their mobile phone cleaning pad) conflicted with its long-standing trademark “Hype-Wipe” for a hospital disinfecting wipe.</w:t>
            </w:r>
            <w:r w:rsidRPr="004013DE">
              <w:rPr>
                <w:rFonts w:ascii="Arial" w:hAnsi="Arial" w:cs="Arial"/>
                <w:b/>
                <w:sz w:val="22"/>
                <w:szCs w:val="22"/>
              </w:rPr>
              <w:t xml:space="preserve">  Lesson: check hyphenated and plural spellings</w:t>
            </w:r>
            <w:r w:rsidR="00706308">
              <w:rPr>
                <w:rFonts w:ascii="Arial" w:hAnsi="Arial" w:cs="Arial"/>
                <w:b/>
                <w:sz w:val="22"/>
                <w:szCs w:val="22"/>
              </w:rPr>
              <w:t xml:space="preserve"> </w:t>
            </w:r>
            <w:r w:rsidR="00706308">
              <w:rPr>
                <w:b/>
                <w:sz w:val="22"/>
                <w:szCs w:val="22"/>
              </w:rPr>
              <w:t>when conducting a trademark search</w:t>
            </w:r>
            <w:r w:rsidRPr="004013DE">
              <w:rPr>
                <w:rFonts w:ascii="Arial" w:hAnsi="Arial" w:cs="Arial"/>
                <w:b/>
                <w:sz w:val="22"/>
                <w:szCs w:val="22"/>
              </w:rPr>
              <w:t xml:space="preserve">.  </w:t>
            </w:r>
          </w:p>
          <w:p w14:paraId="4538D197" w14:textId="429FC95D" w:rsidR="004013DE" w:rsidRPr="003E4A1B" w:rsidRDefault="004013DE" w:rsidP="004013DE">
            <w:pPr>
              <w:pStyle w:val="NormalWeb"/>
              <w:tabs>
                <w:tab w:val="left" w:pos="2880"/>
                <w:tab w:val="left" w:pos="3780"/>
              </w:tabs>
              <w:spacing w:before="0" w:beforeAutospacing="0" w:after="0" w:afterAutospacing="0" w:line="276" w:lineRule="auto"/>
              <w:ind w:left="216" w:right="331"/>
              <w:jc w:val="both"/>
              <w:rPr>
                <w:rFonts w:ascii="Arial" w:hAnsi="Arial" w:cs="Arial"/>
                <w:b/>
                <w:sz w:val="22"/>
                <w:szCs w:val="22"/>
              </w:rPr>
            </w:pPr>
            <w:r w:rsidRPr="00073C7A">
              <w:rPr>
                <w:rFonts w:ascii="Arial" w:hAnsi="Arial" w:cs="Arial"/>
                <w:bCs/>
                <w:sz w:val="22"/>
                <w:szCs w:val="22"/>
              </w:rPr>
              <w:t>Facebook sued a company for using the name DesignBook.</w:t>
            </w:r>
            <w:r w:rsidRPr="004013DE">
              <w:rPr>
                <w:rFonts w:ascii="Arial" w:hAnsi="Arial" w:cs="Arial"/>
                <w:b/>
                <w:sz w:val="22"/>
                <w:szCs w:val="22"/>
              </w:rPr>
              <w:t xml:space="preserve">  Lesson: Do not kick big dogs.</w:t>
            </w:r>
          </w:p>
        </w:tc>
      </w:tr>
    </w:tbl>
    <w:p w14:paraId="65601EA4" w14:textId="77777777" w:rsidR="005030D4" w:rsidRDefault="005030D4" w:rsidP="00B47BF9">
      <w:pPr>
        <w:spacing w:line="276" w:lineRule="auto"/>
        <w:jc w:val="both"/>
        <w:rPr>
          <w:rFonts w:cs="Arial"/>
          <w:iCs/>
          <w:noProof/>
          <w:szCs w:val="16"/>
        </w:rPr>
      </w:pPr>
    </w:p>
    <w:p w14:paraId="057BD2AD" w14:textId="77777777" w:rsidR="005030D4" w:rsidRPr="003E4A1B" w:rsidRDefault="005030D4" w:rsidP="005030D4">
      <w:pPr>
        <w:rPr>
          <w:rFonts w:cs="Arial"/>
          <w:i/>
          <w:noProof/>
          <w:sz w:val="24"/>
        </w:rPr>
      </w:pPr>
      <w:r w:rsidRPr="006055EC">
        <w:rPr>
          <w:rFonts w:cs="Arial"/>
          <w:iCs/>
          <w:noProof/>
          <w:sz w:val="22"/>
          <w:szCs w:val="18"/>
        </w:rPr>
        <w:lastRenderedPageBreak/>
        <w:t>MARKETING</w:t>
      </w:r>
      <w:r>
        <w:rPr>
          <w:rFonts w:cs="Arial"/>
          <w:i/>
          <w:noProof/>
          <w:sz w:val="24"/>
        </w:rPr>
        <w:t xml:space="preserve"> – Branding</w:t>
      </w:r>
      <w:r w:rsidRPr="003E4A1B">
        <w:rPr>
          <w:rFonts w:cs="Arial"/>
          <w:i/>
          <w:noProof/>
          <w:sz w:val="24"/>
        </w:rPr>
        <w:t xml:space="preserve"> </w:t>
      </w:r>
      <w:r>
        <w:rPr>
          <w:rFonts w:cs="Arial"/>
          <w:i/>
          <w:noProof/>
          <w:sz w:val="24"/>
        </w:rPr>
        <w:t xml:space="preserve"> </w:t>
      </w:r>
      <w:r w:rsidRPr="003E4A1B">
        <w:rPr>
          <w:rFonts w:cs="Arial"/>
          <w:i/>
          <w:noProof/>
          <w:sz w:val="24"/>
        </w:rPr>
        <w:tab/>
      </w:r>
    </w:p>
    <w:p w14:paraId="7A4DE72C" w14:textId="77777777" w:rsidR="005030D4" w:rsidRDefault="005030D4" w:rsidP="005030D4">
      <w:pPr>
        <w:pStyle w:val="NormalWeb"/>
        <w:spacing w:before="0" w:beforeAutospacing="0" w:after="0" w:afterAutospacing="0"/>
        <w:ind w:left="360"/>
        <w:jc w:val="both"/>
        <w:rPr>
          <w:rFonts w:ascii="Arial" w:eastAsia="Calibri" w:hAnsi="Arial" w:cs="Arial"/>
          <w:b/>
          <w:sz w:val="20"/>
          <w:szCs w:val="20"/>
        </w:rPr>
      </w:pPr>
    </w:p>
    <w:p w14:paraId="19AA8942" w14:textId="77777777" w:rsidR="005030D4" w:rsidRDefault="005030D4" w:rsidP="005030D4">
      <w:pPr>
        <w:pStyle w:val="NormalWeb"/>
        <w:spacing w:before="0" w:beforeAutospacing="0" w:after="0" w:afterAutospacing="0"/>
        <w:ind w:left="360"/>
        <w:jc w:val="both"/>
        <w:rPr>
          <w:rFonts w:ascii="Arial" w:eastAsia="Calibri" w:hAnsi="Arial" w:cs="Arial"/>
          <w:b/>
          <w:sz w:val="20"/>
          <w:szCs w:val="20"/>
        </w:rPr>
      </w:pPr>
    </w:p>
    <w:p w14:paraId="57E8C4BB" w14:textId="77777777" w:rsidR="005030D4" w:rsidRPr="005030D4" w:rsidRDefault="005030D4" w:rsidP="00B47BF9">
      <w:pPr>
        <w:spacing w:line="276" w:lineRule="auto"/>
        <w:jc w:val="both"/>
        <w:rPr>
          <w:rFonts w:cs="Arial"/>
          <w:iCs/>
          <w:noProof/>
          <w:sz w:val="22"/>
          <w:szCs w:val="18"/>
        </w:rPr>
      </w:pPr>
      <w:r w:rsidRPr="005030D4">
        <w:rPr>
          <w:rFonts w:cs="Arial"/>
          <w:iCs/>
          <w:noProof/>
          <w:sz w:val="22"/>
          <w:szCs w:val="18"/>
        </w:rPr>
        <w:t xml:space="preserve">BRAINSTORMING NAME IDEAS. </w:t>
      </w:r>
    </w:p>
    <w:p w14:paraId="276AA3E2" w14:textId="77777777" w:rsidR="005030D4" w:rsidRPr="00750F79" w:rsidRDefault="005030D4" w:rsidP="00B47BF9">
      <w:pPr>
        <w:spacing w:line="276" w:lineRule="auto"/>
        <w:jc w:val="both"/>
        <w:rPr>
          <w:rFonts w:cs="Arial"/>
          <w:iCs/>
          <w:noProof/>
          <w:sz w:val="12"/>
          <w:szCs w:val="8"/>
        </w:rPr>
      </w:pPr>
    </w:p>
    <w:p w14:paraId="7A7E1E81" w14:textId="77777777" w:rsidR="00A65816" w:rsidRPr="00A65816" w:rsidRDefault="00A65816" w:rsidP="00A65816">
      <w:pPr>
        <w:pStyle w:val="ListParagraph"/>
        <w:numPr>
          <w:ilvl w:val="0"/>
          <w:numId w:val="302"/>
        </w:numPr>
        <w:jc w:val="both"/>
        <w:rPr>
          <w:iCs/>
          <w:noProof/>
          <w:szCs w:val="16"/>
        </w:rPr>
      </w:pPr>
      <w:r w:rsidRPr="00A65816">
        <w:rPr>
          <w:b/>
          <w:bCs/>
          <w:i/>
          <w:noProof/>
          <w:szCs w:val="16"/>
        </w:rPr>
        <w:t>For insights into the psychology of words</w:t>
      </w:r>
      <w:r w:rsidRPr="00A65816">
        <w:rPr>
          <w:iCs/>
          <w:noProof/>
          <w:szCs w:val="16"/>
        </w:rPr>
        <w:t xml:space="preserve"> see: </w:t>
      </w:r>
      <w:hyperlink r:id="rId319" w:history="1">
        <w:r w:rsidRPr="00A65816">
          <w:rPr>
            <w:rStyle w:val="Hyperlink"/>
            <w:iCs/>
            <w:noProof/>
            <w:szCs w:val="16"/>
          </w:rPr>
          <w:t>kolenda.io/guides/brand-names</w:t>
        </w:r>
      </w:hyperlink>
      <w:r w:rsidRPr="00A65816">
        <w:rPr>
          <w:iCs/>
          <w:noProof/>
          <w:szCs w:val="16"/>
        </w:rPr>
        <w:t>.</w:t>
      </w:r>
    </w:p>
    <w:p w14:paraId="1DE6EA9B" w14:textId="75B7B54E" w:rsidR="005030D4" w:rsidRDefault="005030D4" w:rsidP="005030D4">
      <w:pPr>
        <w:pStyle w:val="NormalWeb"/>
        <w:numPr>
          <w:ilvl w:val="0"/>
          <w:numId w:val="302"/>
        </w:numPr>
        <w:tabs>
          <w:tab w:val="left" w:pos="2880"/>
          <w:tab w:val="left" w:pos="3780"/>
        </w:tabs>
        <w:spacing w:before="0" w:beforeAutospacing="0" w:after="120" w:afterAutospacing="0" w:line="276" w:lineRule="auto"/>
        <w:ind w:right="-86"/>
        <w:jc w:val="both"/>
        <w:rPr>
          <w:rStyle w:val="Heading2Char"/>
          <w:rFonts w:ascii="Arial" w:hAnsi="Arial"/>
          <w:b w:val="0"/>
          <w:sz w:val="20"/>
          <w:szCs w:val="20"/>
        </w:rPr>
      </w:pPr>
      <w:r w:rsidRPr="005030D4">
        <w:rPr>
          <w:rStyle w:val="Heading2Char"/>
          <w:rFonts w:ascii="Arial" w:hAnsi="Arial"/>
          <w:bCs/>
          <w:i/>
          <w:iCs/>
          <w:sz w:val="20"/>
          <w:szCs w:val="20"/>
        </w:rPr>
        <w:t>Consider ancient Greek or Latin words</w:t>
      </w:r>
      <w:r w:rsidRPr="003E4A1B">
        <w:rPr>
          <w:rStyle w:val="Heading2Char"/>
          <w:rFonts w:ascii="Arial" w:hAnsi="Arial"/>
          <w:b w:val="0"/>
          <w:sz w:val="20"/>
          <w:szCs w:val="20"/>
        </w:rPr>
        <w:t xml:space="preserve"> (Nike, Volvo). The right word may be evocative of what you do or the customers you want to attract.  </w:t>
      </w:r>
    </w:p>
    <w:p w14:paraId="500CA10E" w14:textId="77777777" w:rsidR="005030D4" w:rsidRPr="005030D4" w:rsidRDefault="005030D4" w:rsidP="005030D4">
      <w:pPr>
        <w:pStyle w:val="NormalWeb"/>
        <w:numPr>
          <w:ilvl w:val="0"/>
          <w:numId w:val="302"/>
        </w:numPr>
        <w:tabs>
          <w:tab w:val="left" w:pos="2880"/>
          <w:tab w:val="left" w:pos="3780"/>
        </w:tabs>
        <w:spacing w:line="276" w:lineRule="auto"/>
        <w:ind w:right="-86"/>
        <w:jc w:val="both"/>
        <w:rPr>
          <w:rStyle w:val="Heading2Char"/>
          <w:rFonts w:ascii="Arial" w:hAnsi="Arial"/>
          <w:b w:val="0"/>
          <w:sz w:val="20"/>
          <w:szCs w:val="20"/>
        </w:rPr>
      </w:pPr>
      <w:r w:rsidRPr="005030D4">
        <w:rPr>
          <w:rStyle w:val="Heading2Char"/>
          <w:rFonts w:ascii="Arial" w:hAnsi="Arial"/>
          <w:bCs/>
          <w:i/>
          <w:iCs/>
          <w:sz w:val="20"/>
          <w:szCs w:val="20"/>
        </w:rPr>
        <w:t>Use a Name-Generator Site</w:t>
      </w:r>
      <w:r>
        <w:rPr>
          <w:rStyle w:val="Heading2Char"/>
          <w:rFonts w:ascii="Arial" w:hAnsi="Arial"/>
          <w:b w:val="0"/>
          <w:sz w:val="20"/>
          <w:szCs w:val="20"/>
        </w:rPr>
        <w:t xml:space="preserve">. </w:t>
      </w:r>
      <w:r w:rsidRPr="005030D4">
        <w:rPr>
          <w:rStyle w:val="Heading2Char"/>
          <w:rFonts w:ascii="Arial" w:hAnsi="Arial"/>
          <w:b w:val="0"/>
          <w:sz w:val="20"/>
          <w:szCs w:val="20"/>
        </w:rPr>
        <w:t>Free name-generator sites, useful for getting the creative process going. Note: you do not have to purchase your URL through these sites.  See ”Where to Buy Domain”.</w:t>
      </w:r>
    </w:p>
    <w:p w14:paraId="0F8B8296" w14:textId="451A3D5F" w:rsidR="005030D4" w:rsidRPr="005030D4" w:rsidRDefault="005030D4" w:rsidP="005030D4">
      <w:pPr>
        <w:pStyle w:val="NormalWeb"/>
        <w:numPr>
          <w:ilvl w:val="1"/>
          <w:numId w:val="302"/>
        </w:numPr>
        <w:tabs>
          <w:tab w:val="left" w:pos="2880"/>
          <w:tab w:val="left" w:pos="3780"/>
        </w:tabs>
        <w:spacing w:line="276" w:lineRule="auto"/>
        <w:ind w:right="-86"/>
        <w:jc w:val="both"/>
        <w:rPr>
          <w:rStyle w:val="Heading2Char"/>
          <w:rFonts w:ascii="Arial" w:hAnsi="Arial"/>
          <w:b w:val="0"/>
          <w:sz w:val="20"/>
          <w:szCs w:val="20"/>
        </w:rPr>
      </w:pPr>
      <w:hyperlink r:id="rId320" w:history="1">
        <w:r w:rsidRPr="00C247F9">
          <w:rPr>
            <w:rStyle w:val="Hyperlink"/>
            <w:rFonts w:ascii="Arial" w:eastAsia="Calibri" w:hAnsi="Arial" w:cs="Arial"/>
            <w:sz w:val="20"/>
            <w:szCs w:val="20"/>
          </w:rPr>
          <w:t>www.123Finder.com</w:t>
        </w:r>
      </w:hyperlink>
      <w:r w:rsidRPr="005030D4">
        <w:rPr>
          <w:rStyle w:val="Heading2Char"/>
          <w:rFonts w:ascii="Arial" w:hAnsi="Arial"/>
          <w:b w:val="0"/>
          <w:sz w:val="20"/>
          <w:szCs w:val="20"/>
        </w:rPr>
        <w:t>,</w:t>
      </w:r>
      <w:r>
        <w:rPr>
          <w:rStyle w:val="Heading2Char"/>
          <w:rFonts w:ascii="Arial" w:hAnsi="Arial"/>
          <w:b w:val="0"/>
          <w:sz w:val="20"/>
          <w:szCs w:val="20"/>
        </w:rPr>
        <w:t xml:space="preserve"> </w:t>
      </w:r>
      <w:r w:rsidRPr="005030D4">
        <w:rPr>
          <w:rStyle w:val="Heading2Char"/>
          <w:rFonts w:ascii="Arial" w:hAnsi="Arial"/>
          <w:b w:val="0"/>
          <w:sz w:val="20"/>
          <w:szCs w:val="20"/>
        </w:rPr>
        <w:t xml:space="preserve"> </w:t>
      </w:r>
    </w:p>
    <w:p w14:paraId="761D6890" w14:textId="14AD9F83" w:rsidR="005030D4" w:rsidRPr="005030D4" w:rsidRDefault="005030D4" w:rsidP="005030D4">
      <w:pPr>
        <w:pStyle w:val="NormalWeb"/>
        <w:numPr>
          <w:ilvl w:val="1"/>
          <w:numId w:val="302"/>
        </w:numPr>
        <w:tabs>
          <w:tab w:val="left" w:pos="2880"/>
          <w:tab w:val="left" w:pos="3780"/>
        </w:tabs>
        <w:spacing w:line="276" w:lineRule="auto"/>
        <w:ind w:right="-86"/>
        <w:jc w:val="both"/>
        <w:rPr>
          <w:rStyle w:val="Heading2Char"/>
          <w:rFonts w:ascii="Arial" w:hAnsi="Arial"/>
          <w:b w:val="0"/>
          <w:sz w:val="20"/>
          <w:szCs w:val="20"/>
        </w:rPr>
      </w:pPr>
      <w:hyperlink r:id="rId321" w:history="1">
        <w:r w:rsidRPr="00C247F9">
          <w:rPr>
            <w:rStyle w:val="Hyperlink"/>
            <w:rFonts w:ascii="Arial" w:eastAsia="Calibri" w:hAnsi="Arial" w:cs="Arial"/>
            <w:sz w:val="20"/>
            <w:szCs w:val="20"/>
          </w:rPr>
          <w:t>http://www.shopify.com/tools/business-name-generator</w:t>
        </w:r>
      </w:hyperlink>
      <w:r>
        <w:rPr>
          <w:rStyle w:val="Heading2Char"/>
          <w:rFonts w:ascii="Arial" w:hAnsi="Arial"/>
          <w:b w:val="0"/>
          <w:sz w:val="20"/>
          <w:szCs w:val="20"/>
        </w:rPr>
        <w:t xml:space="preserve"> </w:t>
      </w:r>
      <w:r w:rsidRPr="005030D4">
        <w:rPr>
          <w:rStyle w:val="Heading2Char"/>
          <w:rFonts w:ascii="Arial" w:hAnsi="Arial"/>
          <w:b w:val="0"/>
          <w:sz w:val="20"/>
          <w:szCs w:val="20"/>
        </w:rPr>
        <w:t xml:space="preserve">  </w:t>
      </w:r>
    </w:p>
    <w:p w14:paraId="614165BB" w14:textId="12365AFF" w:rsidR="005030D4" w:rsidRPr="005030D4" w:rsidRDefault="005030D4" w:rsidP="005030D4">
      <w:pPr>
        <w:pStyle w:val="NormalWeb"/>
        <w:numPr>
          <w:ilvl w:val="1"/>
          <w:numId w:val="302"/>
        </w:numPr>
        <w:tabs>
          <w:tab w:val="left" w:pos="2880"/>
          <w:tab w:val="left" w:pos="3780"/>
        </w:tabs>
        <w:spacing w:line="276" w:lineRule="auto"/>
        <w:ind w:right="-86"/>
        <w:jc w:val="both"/>
        <w:rPr>
          <w:rStyle w:val="Heading2Char"/>
          <w:rFonts w:ascii="Arial" w:hAnsi="Arial"/>
          <w:b w:val="0"/>
          <w:sz w:val="20"/>
          <w:szCs w:val="20"/>
        </w:rPr>
      </w:pPr>
      <w:hyperlink r:id="rId322" w:history="1">
        <w:r w:rsidRPr="00C247F9">
          <w:rPr>
            <w:rStyle w:val="Hyperlink"/>
            <w:rFonts w:ascii="Arial" w:eastAsia="Calibri" w:hAnsi="Arial" w:cs="Arial"/>
            <w:sz w:val="20"/>
            <w:szCs w:val="20"/>
          </w:rPr>
          <w:t>http://www.NameStation.com</w:t>
        </w:r>
      </w:hyperlink>
      <w:r>
        <w:rPr>
          <w:rStyle w:val="Heading2Char"/>
          <w:rFonts w:ascii="Arial" w:hAnsi="Arial"/>
          <w:b w:val="0"/>
          <w:sz w:val="20"/>
          <w:szCs w:val="20"/>
        </w:rPr>
        <w:t xml:space="preserve"> </w:t>
      </w:r>
      <w:r w:rsidRPr="005030D4">
        <w:rPr>
          <w:rStyle w:val="Heading2Char"/>
          <w:rFonts w:ascii="Arial" w:hAnsi="Arial"/>
          <w:b w:val="0"/>
          <w:sz w:val="20"/>
          <w:szCs w:val="20"/>
        </w:rPr>
        <w:t xml:space="preserve"> </w:t>
      </w:r>
    </w:p>
    <w:p w14:paraId="7D519096" w14:textId="25F98B52" w:rsidR="001851FC" w:rsidRDefault="002645C2" w:rsidP="00884608">
      <w:pPr>
        <w:pStyle w:val="NormalWeb"/>
        <w:tabs>
          <w:tab w:val="left" w:pos="2880"/>
          <w:tab w:val="left" w:pos="3780"/>
        </w:tabs>
        <w:spacing w:before="0" w:beforeAutospacing="0" w:after="0" w:afterAutospacing="0" w:line="276" w:lineRule="auto"/>
        <w:ind w:right="-86"/>
        <w:jc w:val="both"/>
        <w:rPr>
          <w:rFonts w:ascii="Arial" w:hAnsi="Arial" w:cs="Arial"/>
          <w:spacing w:val="6"/>
          <w:sz w:val="20"/>
          <w:szCs w:val="22"/>
        </w:rPr>
      </w:pPr>
      <w:r w:rsidRPr="003E4A1B">
        <w:rPr>
          <w:rStyle w:val="Heading2Char"/>
          <w:rFonts w:ascii="Arial" w:hAnsi="Arial"/>
          <w:b w:val="0"/>
        </w:rPr>
        <w:t>CLEARING THE NAME</w:t>
      </w:r>
      <w:r w:rsidR="007F091F" w:rsidRPr="003E4A1B">
        <w:rPr>
          <w:rStyle w:val="Heading2Char"/>
          <w:rFonts w:ascii="Arial" w:hAnsi="Arial"/>
          <w:b w:val="0"/>
        </w:rPr>
        <w:t xml:space="preserve">. </w:t>
      </w:r>
      <w:r w:rsidR="00B44621" w:rsidRPr="003E4A1B">
        <w:rPr>
          <w:rFonts w:ascii="Arial" w:hAnsi="Arial" w:cs="Arial"/>
          <w:spacing w:val="6"/>
          <w:sz w:val="20"/>
          <w:szCs w:val="20"/>
        </w:rPr>
        <w:t xml:space="preserve">Make sure the name is not used by a </w:t>
      </w:r>
      <w:r w:rsidR="00B44621" w:rsidRPr="003E4A1B">
        <w:rPr>
          <w:rFonts w:ascii="Arial" w:hAnsi="Arial" w:cs="Arial"/>
          <w:i/>
          <w:spacing w:val="6"/>
          <w:sz w:val="20"/>
          <w:szCs w:val="20"/>
        </w:rPr>
        <w:t>competitor</w:t>
      </w:r>
      <w:r w:rsidR="00B44621" w:rsidRPr="003E4A1B">
        <w:rPr>
          <w:rFonts w:ascii="Arial" w:hAnsi="Arial" w:cs="Arial"/>
          <w:spacing w:val="6"/>
          <w:sz w:val="20"/>
          <w:szCs w:val="20"/>
        </w:rPr>
        <w:t xml:space="preserve"> in your current or future market area. (For web-based</w:t>
      </w:r>
      <w:r w:rsidR="00B44621" w:rsidRPr="003E4A1B">
        <w:rPr>
          <w:rFonts w:ascii="Arial" w:hAnsi="Arial" w:cs="Arial"/>
          <w:spacing w:val="6"/>
          <w:sz w:val="20"/>
          <w:szCs w:val="22"/>
        </w:rPr>
        <w:t xml:space="preserve"> companies, remember your market is the universe.)  </w:t>
      </w:r>
      <w:r w:rsidR="00AA0278" w:rsidRPr="003E4A1B">
        <w:rPr>
          <w:rFonts w:ascii="Arial" w:hAnsi="Arial" w:cs="Arial"/>
          <w:spacing w:val="6"/>
          <w:sz w:val="20"/>
          <w:szCs w:val="22"/>
        </w:rPr>
        <w:t>Do not</w:t>
      </w:r>
      <w:r w:rsidR="00623DE6" w:rsidRPr="003E4A1B">
        <w:rPr>
          <w:rFonts w:ascii="Arial" w:hAnsi="Arial" w:cs="Arial"/>
          <w:spacing w:val="6"/>
          <w:sz w:val="20"/>
          <w:szCs w:val="22"/>
        </w:rPr>
        <w:t xml:space="preserve"> worry if another company has a similar name if</w:t>
      </w:r>
      <w:r w:rsidR="00D11F42" w:rsidRPr="003E4A1B">
        <w:rPr>
          <w:rFonts w:ascii="Arial" w:hAnsi="Arial" w:cs="Arial"/>
          <w:spacing w:val="6"/>
          <w:sz w:val="20"/>
          <w:szCs w:val="22"/>
        </w:rPr>
        <w:t xml:space="preserve"> they are in</w:t>
      </w:r>
      <w:r w:rsidR="005A74B4" w:rsidRPr="003E4A1B">
        <w:rPr>
          <w:rFonts w:ascii="Arial" w:hAnsi="Arial" w:cs="Arial"/>
          <w:spacing w:val="6"/>
          <w:sz w:val="20"/>
          <w:szCs w:val="22"/>
        </w:rPr>
        <w:t xml:space="preserve"> another industry, as</w:t>
      </w:r>
      <w:r w:rsidR="00D11F42" w:rsidRPr="003E4A1B">
        <w:rPr>
          <w:rFonts w:ascii="Arial" w:hAnsi="Arial" w:cs="Arial"/>
          <w:spacing w:val="6"/>
          <w:sz w:val="20"/>
          <w:szCs w:val="22"/>
        </w:rPr>
        <w:t xml:space="preserve"> </w:t>
      </w:r>
      <w:r w:rsidR="007B49FB" w:rsidRPr="003E4A1B">
        <w:rPr>
          <w:rFonts w:ascii="Arial" w:hAnsi="Arial" w:cs="Arial"/>
          <w:spacing w:val="6"/>
          <w:sz w:val="20"/>
          <w:szCs w:val="22"/>
        </w:rPr>
        <w:t xml:space="preserve">it would be </w:t>
      </w:r>
      <w:r w:rsidR="00D11F42" w:rsidRPr="003E4A1B">
        <w:rPr>
          <w:rFonts w:ascii="Arial" w:hAnsi="Arial" w:cs="Arial"/>
          <w:spacing w:val="6"/>
          <w:sz w:val="20"/>
          <w:szCs w:val="22"/>
        </w:rPr>
        <w:t>unlikely that your use of the name will create confusion. For example, there are over 30 companies with the word “Sterling” in the</w:t>
      </w:r>
      <w:r w:rsidR="007B49FB" w:rsidRPr="003E4A1B">
        <w:rPr>
          <w:rFonts w:ascii="Arial" w:hAnsi="Arial" w:cs="Arial"/>
          <w:spacing w:val="6"/>
          <w:sz w:val="20"/>
          <w:szCs w:val="22"/>
        </w:rPr>
        <w:t>ir</w:t>
      </w:r>
      <w:r w:rsidR="00D11F42" w:rsidRPr="003E4A1B">
        <w:rPr>
          <w:rFonts w:ascii="Arial" w:hAnsi="Arial" w:cs="Arial"/>
          <w:spacing w:val="6"/>
          <w:sz w:val="20"/>
          <w:szCs w:val="22"/>
        </w:rPr>
        <w:t xml:space="preserve"> name. </w:t>
      </w:r>
      <w:r w:rsidR="00AA0278" w:rsidRPr="003E4A1B">
        <w:rPr>
          <w:rFonts w:ascii="Arial" w:hAnsi="Arial" w:cs="Arial"/>
          <w:spacing w:val="6"/>
          <w:sz w:val="20"/>
          <w:szCs w:val="22"/>
        </w:rPr>
        <w:t>However,</w:t>
      </w:r>
      <w:r w:rsidR="00D11F42" w:rsidRPr="003E4A1B">
        <w:rPr>
          <w:rFonts w:ascii="Arial" w:hAnsi="Arial" w:cs="Arial"/>
          <w:spacing w:val="6"/>
          <w:sz w:val="20"/>
          <w:szCs w:val="22"/>
        </w:rPr>
        <w:t xml:space="preserve"> before you buy that $20,000 sign for your building,</w:t>
      </w:r>
      <w:r w:rsidR="007F091F" w:rsidRPr="003E4A1B">
        <w:rPr>
          <w:rFonts w:ascii="Arial" w:hAnsi="Arial" w:cs="Arial"/>
          <w:spacing w:val="6"/>
          <w:sz w:val="20"/>
          <w:szCs w:val="22"/>
        </w:rPr>
        <w:t xml:space="preserve"> check with an attorney</w:t>
      </w:r>
      <w:r w:rsidR="00884608">
        <w:rPr>
          <w:rFonts w:ascii="Arial" w:hAnsi="Arial" w:cs="Arial"/>
          <w:spacing w:val="6"/>
          <w:sz w:val="20"/>
          <w:szCs w:val="22"/>
        </w:rPr>
        <w:t xml:space="preserve">. </w:t>
      </w:r>
      <w:r w:rsidR="007B49FB" w:rsidRPr="003E4A1B">
        <w:rPr>
          <w:rFonts w:ascii="Arial" w:hAnsi="Arial" w:cs="Arial"/>
          <w:spacing w:val="6"/>
          <w:sz w:val="20"/>
          <w:szCs w:val="22"/>
        </w:rPr>
        <w:t xml:space="preserve">Confirm availability of each potential company name against the checklist </w:t>
      </w:r>
      <w:r w:rsidR="00DF2824" w:rsidRPr="003E4A1B">
        <w:rPr>
          <w:rFonts w:ascii="Arial" w:hAnsi="Arial" w:cs="Arial"/>
          <w:spacing w:val="6"/>
          <w:sz w:val="20"/>
          <w:szCs w:val="22"/>
        </w:rPr>
        <w:t>on the following page</w:t>
      </w:r>
      <w:r w:rsidR="00D11F42" w:rsidRPr="003E4A1B">
        <w:rPr>
          <w:rFonts w:ascii="Arial" w:hAnsi="Arial" w:cs="Arial"/>
          <w:spacing w:val="6"/>
          <w:sz w:val="20"/>
          <w:szCs w:val="22"/>
        </w:rPr>
        <w:t xml:space="preserve">. </w:t>
      </w:r>
    </w:p>
    <w:p w14:paraId="028B9C67" w14:textId="2D295A03" w:rsidR="00A65816" w:rsidRPr="00A65816" w:rsidRDefault="00A65816" w:rsidP="00A65816">
      <w:pPr>
        <w:pStyle w:val="NormalWeb"/>
        <w:numPr>
          <w:ilvl w:val="0"/>
          <w:numId w:val="305"/>
        </w:numPr>
        <w:tabs>
          <w:tab w:val="left" w:pos="2880"/>
          <w:tab w:val="left" w:pos="3780"/>
        </w:tabs>
        <w:spacing w:after="0" w:afterAutospacing="0" w:line="276" w:lineRule="auto"/>
        <w:ind w:right="-86"/>
        <w:jc w:val="both"/>
        <w:rPr>
          <w:rFonts w:ascii="Arial" w:hAnsi="Arial" w:cs="Arial"/>
          <w:sz w:val="20"/>
          <w:szCs w:val="22"/>
        </w:rPr>
      </w:pPr>
      <w:r w:rsidRPr="00D7246E">
        <w:rPr>
          <w:rFonts w:ascii="Arial" w:hAnsi="Arial" w:cs="Arial"/>
          <w:sz w:val="22"/>
        </w:rPr>
        <w:t xml:space="preserve">  </w:t>
      </w:r>
      <w:r w:rsidRPr="00A65816">
        <w:rPr>
          <w:rFonts w:ascii="Arial" w:hAnsi="Arial" w:cs="Arial"/>
          <w:sz w:val="20"/>
          <w:szCs w:val="22"/>
        </w:rPr>
        <w:t xml:space="preserve">Google search (may uncover </w:t>
      </w:r>
      <w:r>
        <w:rPr>
          <w:rFonts w:ascii="Arial" w:hAnsi="Arial" w:cs="Arial"/>
          <w:sz w:val="20"/>
          <w:szCs w:val="22"/>
        </w:rPr>
        <w:t>an</w:t>
      </w:r>
      <w:r w:rsidRPr="00A65816">
        <w:rPr>
          <w:rFonts w:ascii="Arial" w:hAnsi="Arial" w:cs="Arial"/>
          <w:sz w:val="20"/>
          <w:szCs w:val="22"/>
        </w:rPr>
        <w:t xml:space="preserve"> unregistered </w:t>
      </w:r>
      <w:r>
        <w:rPr>
          <w:rFonts w:ascii="Arial" w:hAnsi="Arial" w:cs="Arial"/>
          <w:sz w:val="20"/>
          <w:szCs w:val="22"/>
        </w:rPr>
        <w:t>trade</w:t>
      </w:r>
      <w:r w:rsidRPr="00A65816">
        <w:rPr>
          <w:rFonts w:ascii="Arial" w:hAnsi="Arial" w:cs="Arial"/>
          <w:sz w:val="20"/>
          <w:szCs w:val="22"/>
        </w:rPr>
        <w:t xml:space="preserve">mark or </w:t>
      </w:r>
      <w:r>
        <w:rPr>
          <w:rFonts w:ascii="Arial" w:hAnsi="Arial" w:cs="Arial"/>
          <w:sz w:val="20"/>
          <w:szCs w:val="22"/>
        </w:rPr>
        <w:t>competitor already using the name.)</w:t>
      </w:r>
      <w:r w:rsidRPr="00A65816">
        <w:rPr>
          <w:rFonts w:ascii="Arial" w:hAnsi="Arial" w:cs="Arial"/>
          <w:sz w:val="20"/>
          <w:szCs w:val="22"/>
        </w:rPr>
        <w:t xml:space="preserve"> </w:t>
      </w:r>
    </w:p>
    <w:p w14:paraId="75E05EFD" w14:textId="64D47E2C" w:rsidR="00A65816" w:rsidRPr="00A65816" w:rsidRDefault="00A65816" w:rsidP="00A65816">
      <w:pPr>
        <w:pStyle w:val="NormalWeb"/>
        <w:tabs>
          <w:tab w:val="left" w:pos="2880"/>
          <w:tab w:val="left" w:pos="3780"/>
        </w:tabs>
        <w:spacing w:before="0" w:beforeAutospacing="0" w:after="0" w:afterAutospacing="0" w:line="276" w:lineRule="auto"/>
        <w:ind w:left="720" w:right="-86"/>
        <w:jc w:val="both"/>
        <w:rPr>
          <w:color w:val="000000" w:themeColor="text1"/>
          <w:u w:val="single"/>
        </w:rPr>
      </w:pPr>
      <w:r w:rsidRPr="00A65816">
        <w:rPr>
          <w:rFonts w:ascii="Arial" w:hAnsi="Arial" w:cs="Arial"/>
          <w:sz w:val="20"/>
          <w:szCs w:val="22"/>
        </w:rPr>
        <w:t xml:space="preserve">          </w:t>
      </w:r>
      <w:r>
        <w:rPr>
          <w:rFonts w:ascii="Arial" w:hAnsi="Arial" w:cs="Arial"/>
          <w:sz w:val="20"/>
          <w:szCs w:val="22"/>
        </w:rPr>
        <w:t xml:space="preserve">         </w:t>
      </w:r>
      <w:r w:rsidRPr="00A65816">
        <w:rPr>
          <w:rFonts w:ascii="Arial" w:hAnsi="Arial" w:cs="Arial"/>
          <w:sz w:val="20"/>
          <w:szCs w:val="22"/>
        </w:rPr>
        <w:t xml:space="preserve">Search name as two words  (Whole Foods) and as one word (Wholefoods). .  </w:t>
      </w:r>
    </w:p>
    <w:p w14:paraId="0BD05B2D" w14:textId="1DA889F0" w:rsidR="00A65816" w:rsidRPr="00A65816" w:rsidRDefault="00A65816" w:rsidP="00A65816">
      <w:pPr>
        <w:pStyle w:val="NormalWeb"/>
        <w:numPr>
          <w:ilvl w:val="0"/>
          <w:numId w:val="305"/>
        </w:numPr>
        <w:tabs>
          <w:tab w:val="left" w:pos="2880"/>
          <w:tab w:val="left" w:pos="3780"/>
        </w:tabs>
        <w:spacing w:before="0" w:beforeAutospacing="0" w:after="0" w:afterAutospacing="0" w:line="276" w:lineRule="auto"/>
        <w:ind w:right="-86"/>
        <w:jc w:val="both"/>
        <w:rPr>
          <w:color w:val="000000" w:themeColor="text1"/>
          <w:u w:val="single"/>
        </w:rPr>
      </w:pPr>
      <w:r w:rsidRPr="00D7246E">
        <w:rPr>
          <w:rFonts w:ascii="Arial" w:hAnsi="Arial" w:cs="Arial"/>
          <w:sz w:val="22"/>
        </w:rPr>
        <w:t xml:space="preserve">  </w:t>
      </w:r>
      <w:r w:rsidRPr="00C77B33">
        <w:rPr>
          <w:rFonts w:ascii="Arial" w:hAnsi="Arial" w:cs="Arial"/>
          <w:sz w:val="20"/>
          <w:szCs w:val="22"/>
        </w:rPr>
        <w:t>Check Secretary of State for your state</w:t>
      </w:r>
      <w:r>
        <w:rPr>
          <w:rFonts w:ascii="Arial" w:hAnsi="Arial" w:cs="Arial"/>
          <w:sz w:val="20"/>
          <w:szCs w:val="22"/>
        </w:rPr>
        <w:t xml:space="preserve"> (Has a company reserved or currently using the name?)</w:t>
      </w:r>
      <w:r w:rsidRPr="00C77B33">
        <w:rPr>
          <w:rFonts w:ascii="Arial" w:hAnsi="Arial" w:cs="Arial"/>
          <w:sz w:val="20"/>
          <w:szCs w:val="22"/>
        </w:rPr>
        <w:t xml:space="preserve">    </w:t>
      </w:r>
      <w:r w:rsidRPr="00C77B33">
        <w:rPr>
          <w:rFonts w:ascii="Arial" w:hAnsi="Arial" w:cs="Arial"/>
        </w:rPr>
        <w:t xml:space="preserve"> </w:t>
      </w:r>
      <w:r w:rsidRPr="00C77B33">
        <w:rPr>
          <w:rFonts w:ascii="Arial" w:hAnsi="Arial" w:cs="Arial"/>
          <w:sz w:val="20"/>
          <w:szCs w:val="22"/>
        </w:rPr>
        <w:t xml:space="preserve"> </w:t>
      </w:r>
    </w:p>
    <w:p w14:paraId="720B4F40" w14:textId="4DF86532" w:rsidR="00A65816" w:rsidRPr="00A65816" w:rsidRDefault="00A65816" w:rsidP="00A65816">
      <w:pPr>
        <w:pStyle w:val="NormalWeb"/>
        <w:numPr>
          <w:ilvl w:val="0"/>
          <w:numId w:val="305"/>
        </w:numPr>
        <w:tabs>
          <w:tab w:val="left" w:pos="2880"/>
          <w:tab w:val="left" w:pos="3780"/>
        </w:tabs>
        <w:spacing w:before="0" w:beforeAutospacing="0" w:after="0" w:afterAutospacing="0" w:line="276" w:lineRule="auto"/>
        <w:ind w:right="-86"/>
        <w:jc w:val="both"/>
        <w:rPr>
          <w:rStyle w:val="Hyperlink"/>
          <w:color w:val="000000" w:themeColor="text1"/>
        </w:rPr>
      </w:pPr>
      <w:r w:rsidRPr="00D7246E">
        <w:rPr>
          <w:rFonts w:ascii="Arial" w:hAnsi="Arial" w:cs="Arial"/>
          <w:sz w:val="22"/>
        </w:rPr>
        <w:t xml:space="preserve">  </w:t>
      </w:r>
      <w:r w:rsidRPr="00C77B33">
        <w:rPr>
          <w:rFonts w:ascii="Arial" w:hAnsi="Arial" w:cs="Arial"/>
          <w:sz w:val="20"/>
          <w:szCs w:val="22"/>
        </w:rPr>
        <w:t xml:space="preserve">Check </w:t>
      </w:r>
      <w:r>
        <w:rPr>
          <w:rFonts w:ascii="Arial" w:hAnsi="Arial" w:cs="Arial"/>
          <w:sz w:val="20"/>
          <w:szCs w:val="22"/>
        </w:rPr>
        <w:t xml:space="preserve">social media. Is another company using the name on FB, IG, YouTube, </w:t>
      </w:r>
      <w:r w:rsidR="00BC1B7C">
        <w:rPr>
          <w:rFonts w:ascii="Arial" w:hAnsi="Arial" w:cs="Arial"/>
          <w:sz w:val="20"/>
          <w:szCs w:val="22"/>
        </w:rPr>
        <w:t>X, TikTok?</w:t>
      </w:r>
    </w:p>
    <w:p w14:paraId="663E34E6" w14:textId="2B106C32" w:rsidR="00A65816" w:rsidRPr="00A65816" w:rsidRDefault="00A65816" w:rsidP="00A65816">
      <w:pPr>
        <w:pStyle w:val="NormalWeb"/>
        <w:numPr>
          <w:ilvl w:val="0"/>
          <w:numId w:val="305"/>
        </w:numPr>
        <w:tabs>
          <w:tab w:val="left" w:pos="2880"/>
          <w:tab w:val="left" w:pos="3780"/>
        </w:tabs>
        <w:spacing w:before="0" w:beforeAutospacing="0" w:after="0" w:afterAutospacing="0" w:line="276" w:lineRule="auto"/>
        <w:ind w:right="-86"/>
        <w:jc w:val="both"/>
        <w:rPr>
          <w:color w:val="000000" w:themeColor="text1"/>
          <w:u w:val="single"/>
        </w:rPr>
      </w:pPr>
      <w:r w:rsidRPr="00D7246E">
        <w:rPr>
          <w:rFonts w:ascii="Arial" w:hAnsi="Arial" w:cs="Arial"/>
          <w:sz w:val="22"/>
        </w:rPr>
        <w:t xml:space="preserve">  </w:t>
      </w:r>
      <w:r>
        <w:rPr>
          <w:rFonts w:ascii="Arial" w:hAnsi="Arial" w:cs="Arial"/>
          <w:sz w:val="20"/>
          <w:szCs w:val="22"/>
        </w:rPr>
        <w:t>Domain name is available</w:t>
      </w:r>
      <w:r w:rsidRPr="00C77B33">
        <w:rPr>
          <w:rFonts w:ascii="Arial" w:hAnsi="Arial" w:cs="Arial"/>
          <w:sz w:val="20"/>
          <w:szCs w:val="22"/>
        </w:rPr>
        <w:t xml:space="preserve">    </w:t>
      </w:r>
      <w:r w:rsidRPr="00C77B33">
        <w:rPr>
          <w:rFonts w:ascii="Arial" w:hAnsi="Arial" w:cs="Arial"/>
        </w:rPr>
        <w:t xml:space="preserve"> </w:t>
      </w:r>
      <w:r w:rsidRPr="00C77B33">
        <w:rPr>
          <w:rFonts w:ascii="Arial" w:hAnsi="Arial" w:cs="Arial"/>
          <w:sz w:val="20"/>
          <w:szCs w:val="22"/>
        </w:rPr>
        <w:t xml:space="preserve"> </w:t>
      </w:r>
    </w:p>
    <w:p w14:paraId="21674A80" w14:textId="16EE9572" w:rsidR="005030D4" w:rsidRPr="005030D4" w:rsidRDefault="005030D4" w:rsidP="00BC1B7C">
      <w:pPr>
        <w:pStyle w:val="NormalWeb"/>
        <w:tabs>
          <w:tab w:val="left" w:pos="2880"/>
          <w:tab w:val="left" w:pos="3780"/>
        </w:tabs>
        <w:spacing w:before="120" w:beforeAutospacing="0" w:after="0" w:afterAutospacing="0" w:line="276" w:lineRule="auto"/>
        <w:ind w:left="1080" w:right="-86"/>
        <w:jc w:val="both"/>
        <w:rPr>
          <w:rStyle w:val="Heading2Char"/>
          <w:rFonts w:ascii="Arial" w:hAnsi="Arial"/>
          <w:b w:val="0"/>
          <w:sz w:val="20"/>
          <w:szCs w:val="20"/>
        </w:rPr>
      </w:pPr>
      <w:r w:rsidRPr="005030D4">
        <w:rPr>
          <w:rStyle w:val="Heading2Char"/>
          <w:rFonts w:ascii="Arial" w:hAnsi="Arial"/>
          <w:b w:val="0"/>
          <w:sz w:val="20"/>
          <w:szCs w:val="20"/>
        </w:rPr>
        <w:t>These free</w:t>
      </w:r>
      <w:r w:rsidR="004013DE">
        <w:rPr>
          <w:rStyle w:val="Heading2Char"/>
          <w:rFonts w:ascii="Arial" w:hAnsi="Arial"/>
          <w:b w:val="0"/>
          <w:sz w:val="20"/>
          <w:szCs w:val="20"/>
        </w:rPr>
        <w:t xml:space="preserve"> AI</w:t>
      </w:r>
      <w:r w:rsidRPr="005030D4">
        <w:rPr>
          <w:rStyle w:val="Heading2Char"/>
          <w:rFonts w:ascii="Arial" w:hAnsi="Arial"/>
          <w:b w:val="0"/>
          <w:sz w:val="20"/>
          <w:szCs w:val="20"/>
        </w:rPr>
        <w:t xml:space="preserve"> </w:t>
      </w:r>
      <w:r>
        <w:rPr>
          <w:rStyle w:val="Heading2Char"/>
          <w:rFonts w:ascii="Arial" w:hAnsi="Arial"/>
          <w:b w:val="0"/>
          <w:sz w:val="20"/>
          <w:szCs w:val="20"/>
        </w:rPr>
        <w:t>services can suggest names as well as check for domain and trademark availability</w:t>
      </w:r>
      <w:r w:rsidRPr="005030D4">
        <w:rPr>
          <w:rStyle w:val="Heading2Char"/>
          <w:rFonts w:ascii="Arial" w:hAnsi="Arial"/>
          <w:b w:val="0"/>
          <w:sz w:val="20"/>
          <w:szCs w:val="20"/>
        </w:rPr>
        <w:t xml:space="preserve">   </w:t>
      </w:r>
    </w:p>
    <w:p w14:paraId="12A1E566" w14:textId="645B3807" w:rsidR="005030D4" w:rsidRPr="005030D4" w:rsidRDefault="005030D4" w:rsidP="00BC1B7C">
      <w:pPr>
        <w:pStyle w:val="NormalWeb"/>
        <w:numPr>
          <w:ilvl w:val="1"/>
          <w:numId w:val="306"/>
        </w:numPr>
        <w:tabs>
          <w:tab w:val="left" w:pos="2880"/>
          <w:tab w:val="left" w:pos="3780"/>
        </w:tabs>
        <w:spacing w:before="60" w:beforeAutospacing="0" w:line="276" w:lineRule="auto"/>
        <w:ind w:left="1800" w:right="-86"/>
        <w:jc w:val="both"/>
        <w:rPr>
          <w:rStyle w:val="Heading2Char"/>
          <w:rFonts w:ascii="Arial" w:hAnsi="Arial"/>
          <w:b w:val="0"/>
          <w:sz w:val="20"/>
          <w:szCs w:val="20"/>
        </w:rPr>
      </w:pPr>
      <w:hyperlink r:id="rId323" w:history="1">
        <w:r w:rsidRPr="00C247F9">
          <w:rPr>
            <w:rStyle w:val="Hyperlink"/>
            <w:rFonts w:ascii="Arial" w:eastAsia="Calibri" w:hAnsi="Arial" w:cs="Arial"/>
            <w:sz w:val="20"/>
            <w:szCs w:val="20"/>
          </w:rPr>
          <w:t>www.Namify.tech</w:t>
        </w:r>
      </w:hyperlink>
      <w:r>
        <w:rPr>
          <w:rStyle w:val="Heading2Char"/>
          <w:rFonts w:ascii="Arial" w:hAnsi="Arial"/>
          <w:b w:val="0"/>
          <w:sz w:val="20"/>
          <w:szCs w:val="20"/>
        </w:rPr>
        <w:t xml:space="preserve"> </w:t>
      </w:r>
      <w:r w:rsidRPr="005030D4">
        <w:rPr>
          <w:rStyle w:val="Heading2Char"/>
          <w:rFonts w:ascii="Arial" w:hAnsi="Arial"/>
          <w:b w:val="0"/>
          <w:sz w:val="20"/>
          <w:szCs w:val="20"/>
        </w:rPr>
        <w:t xml:space="preserve">   Checks to see if domain, social media username and trademark are available</w:t>
      </w:r>
    </w:p>
    <w:p w14:paraId="67EA25D0" w14:textId="0A14947D" w:rsidR="005030D4" w:rsidRPr="005030D4" w:rsidRDefault="005030D4" w:rsidP="00BC1B7C">
      <w:pPr>
        <w:pStyle w:val="NormalWeb"/>
        <w:numPr>
          <w:ilvl w:val="1"/>
          <w:numId w:val="306"/>
        </w:numPr>
        <w:tabs>
          <w:tab w:val="left" w:pos="2880"/>
          <w:tab w:val="left" w:pos="3780"/>
        </w:tabs>
        <w:spacing w:line="276" w:lineRule="auto"/>
        <w:ind w:left="1800" w:right="-86"/>
        <w:jc w:val="both"/>
        <w:rPr>
          <w:rStyle w:val="Heading2Char"/>
          <w:rFonts w:ascii="Arial" w:hAnsi="Arial"/>
          <w:b w:val="0"/>
          <w:sz w:val="20"/>
          <w:szCs w:val="20"/>
        </w:rPr>
      </w:pPr>
      <w:hyperlink r:id="rId324" w:history="1">
        <w:r w:rsidRPr="00C247F9">
          <w:rPr>
            <w:rStyle w:val="Hyperlink"/>
            <w:rFonts w:ascii="Arial" w:eastAsia="Calibri" w:hAnsi="Arial" w:cs="Arial"/>
            <w:sz w:val="20"/>
            <w:szCs w:val="20"/>
          </w:rPr>
          <w:t>https://namelix.com/</w:t>
        </w:r>
      </w:hyperlink>
      <w:r>
        <w:rPr>
          <w:rStyle w:val="Heading2Char"/>
          <w:rFonts w:ascii="Arial" w:hAnsi="Arial"/>
          <w:b w:val="0"/>
          <w:sz w:val="20"/>
          <w:szCs w:val="20"/>
        </w:rPr>
        <w:t xml:space="preserve"> </w:t>
      </w:r>
      <w:r w:rsidRPr="005030D4">
        <w:rPr>
          <w:rStyle w:val="Heading2Char"/>
          <w:rFonts w:ascii="Arial" w:hAnsi="Arial"/>
          <w:b w:val="0"/>
          <w:sz w:val="20"/>
          <w:szCs w:val="20"/>
        </w:rPr>
        <w:t xml:space="preserve">  Checks for domain availability</w:t>
      </w:r>
    </w:p>
    <w:p w14:paraId="1CB97967" w14:textId="603958B8" w:rsidR="005030D4" w:rsidRPr="003E4A1B" w:rsidRDefault="005030D4" w:rsidP="00BC1B7C">
      <w:pPr>
        <w:pStyle w:val="NormalWeb"/>
        <w:numPr>
          <w:ilvl w:val="1"/>
          <w:numId w:val="306"/>
        </w:numPr>
        <w:tabs>
          <w:tab w:val="left" w:pos="2880"/>
          <w:tab w:val="left" w:pos="3780"/>
        </w:tabs>
        <w:spacing w:before="0" w:beforeAutospacing="0" w:after="0" w:afterAutospacing="0" w:line="276" w:lineRule="auto"/>
        <w:ind w:left="1800" w:right="-86"/>
        <w:jc w:val="both"/>
        <w:rPr>
          <w:rStyle w:val="Heading2Char"/>
          <w:rFonts w:ascii="Arial" w:hAnsi="Arial"/>
          <w:b w:val="0"/>
          <w:sz w:val="20"/>
          <w:szCs w:val="20"/>
        </w:rPr>
      </w:pPr>
      <w:hyperlink r:id="rId325" w:history="1">
        <w:r w:rsidRPr="005030D4">
          <w:rPr>
            <w:rStyle w:val="Hyperlink"/>
            <w:rFonts w:ascii="Arial" w:eastAsia="Calibri" w:hAnsi="Arial" w:cs="Arial"/>
            <w:sz w:val="20"/>
            <w:szCs w:val="20"/>
          </w:rPr>
          <w:t>http://www.godaddy.com/offers/airo</w:t>
        </w:r>
      </w:hyperlink>
      <w:r>
        <w:rPr>
          <w:rStyle w:val="Heading2Char"/>
          <w:rFonts w:ascii="Arial" w:hAnsi="Arial"/>
          <w:b w:val="0"/>
          <w:sz w:val="20"/>
          <w:szCs w:val="20"/>
        </w:rPr>
        <w:t xml:space="preserve">  </w:t>
      </w:r>
      <w:r w:rsidRPr="005030D4">
        <w:rPr>
          <w:rStyle w:val="Heading2Char"/>
          <w:rFonts w:ascii="Arial" w:hAnsi="Arial"/>
          <w:b w:val="0"/>
          <w:sz w:val="20"/>
          <w:szCs w:val="20"/>
        </w:rPr>
        <w:t>Checks for domain availability</w:t>
      </w:r>
    </w:p>
    <w:p w14:paraId="5F642EE1" w14:textId="77777777" w:rsidR="005030D4" w:rsidRPr="003E4A1B" w:rsidRDefault="005030D4" w:rsidP="00884608">
      <w:pPr>
        <w:pStyle w:val="NormalWeb"/>
        <w:tabs>
          <w:tab w:val="left" w:pos="2880"/>
          <w:tab w:val="left" w:pos="3780"/>
        </w:tabs>
        <w:spacing w:before="0" w:beforeAutospacing="0" w:after="0" w:afterAutospacing="0" w:line="276" w:lineRule="auto"/>
        <w:ind w:right="-86"/>
        <w:jc w:val="both"/>
        <w:rPr>
          <w:rFonts w:ascii="Arial" w:hAnsi="Arial" w:cs="Arial"/>
          <w:spacing w:val="6"/>
          <w:sz w:val="20"/>
          <w:szCs w:val="22"/>
        </w:rPr>
      </w:pPr>
    </w:p>
    <w:p w14:paraId="4844579E" w14:textId="1E72EFC6" w:rsidR="00DF2824" w:rsidRPr="003E4A1B" w:rsidRDefault="00D16F5D" w:rsidP="00250EC7">
      <w:pPr>
        <w:pStyle w:val="NormalWeb"/>
        <w:tabs>
          <w:tab w:val="left" w:pos="2880"/>
          <w:tab w:val="left" w:pos="3780"/>
        </w:tabs>
        <w:spacing w:before="0" w:beforeAutospacing="0" w:after="60" w:afterAutospacing="0" w:line="276" w:lineRule="auto"/>
        <w:ind w:right="-86"/>
        <w:rPr>
          <w:rFonts w:ascii="Arial" w:hAnsi="Arial" w:cs="Arial"/>
          <w:sz w:val="22"/>
          <w:szCs w:val="22"/>
        </w:rPr>
      </w:pPr>
      <w:r w:rsidRPr="003E4A1B">
        <w:rPr>
          <w:rFonts w:ascii="Arial" w:hAnsi="Arial" w:cs="Arial"/>
          <w:sz w:val="22"/>
          <w:szCs w:val="22"/>
        </w:rPr>
        <w:t xml:space="preserve">PROTECTING </w:t>
      </w:r>
      <w:r w:rsidR="00750F79">
        <w:rPr>
          <w:rFonts w:ascii="Arial" w:hAnsi="Arial" w:cs="Arial"/>
          <w:sz w:val="22"/>
          <w:szCs w:val="22"/>
        </w:rPr>
        <w:t>THE</w:t>
      </w:r>
      <w:r w:rsidRPr="003E4A1B">
        <w:rPr>
          <w:rFonts w:ascii="Arial" w:hAnsi="Arial" w:cs="Arial"/>
          <w:sz w:val="22"/>
          <w:szCs w:val="22"/>
        </w:rPr>
        <w:t xml:space="preserve"> NAME</w:t>
      </w:r>
    </w:p>
    <w:p w14:paraId="00E21D12" w14:textId="72D9FDA5" w:rsidR="00D16F5D" w:rsidRPr="003E4A1B" w:rsidRDefault="00D16F5D" w:rsidP="002C4345">
      <w:pPr>
        <w:pStyle w:val="NormalWeb"/>
        <w:numPr>
          <w:ilvl w:val="0"/>
          <w:numId w:val="70"/>
        </w:numPr>
        <w:tabs>
          <w:tab w:val="left" w:pos="2880"/>
          <w:tab w:val="left" w:pos="3780"/>
        </w:tabs>
        <w:spacing w:before="0" w:beforeAutospacing="0" w:after="120" w:afterAutospacing="0" w:line="276" w:lineRule="auto"/>
        <w:ind w:right="-86"/>
        <w:rPr>
          <w:rFonts w:ascii="Arial" w:hAnsi="Arial" w:cs="Arial"/>
          <w:sz w:val="20"/>
          <w:szCs w:val="22"/>
        </w:rPr>
      </w:pPr>
      <w:r w:rsidRPr="003E4A1B">
        <w:rPr>
          <w:rFonts w:ascii="Arial" w:hAnsi="Arial" w:cs="Arial"/>
          <w:b/>
          <w:sz w:val="20"/>
          <w:szCs w:val="22"/>
        </w:rPr>
        <w:t>Buy the URL</w:t>
      </w:r>
      <w:r w:rsidRPr="003E4A1B">
        <w:rPr>
          <w:rFonts w:ascii="Arial" w:hAnsi="Arial" w:cs="Arial"/>
          <w:sz w:val="20"/>
          <w:szCs w:val="22"/>
        </w:rPr>
        <w:t>.  Many registrars charge only $1</w:t>
      </w:r>
      <w:r w:rsidR="00E86746" w:rsidRPr="003E4A1B">
        <w:rPr>
          <w:rFonts w:ascii="Arial" w:hAnsi="Arial" w:cs="Arial"/>
          <w:sz w:val="20"/>
          <w:szCs w:val="22"/>
        </w:rPr>
        <w:t>1 or $12</w:t>
      </w:r>
      <w:r w:rsidRPr="003E4A1B">
        <w:rPr>
          <w:rFonts w:ascii="Arial" w:hAnsi="Arial" w:cs="Arial"/>
          <w:sz w:val="20"/>
          <w:szCs w:val="22"/>
        </w:rPr>
        <w:t xml:space="preserve"> to purchase a domain name (but read the fine</w:t>
      </w:r>
      <w:r w:rsidR="00E86746" w:rsidRPr="003E4A1B">
        <w:rPr>
          <w:rFonts w:ascii="Arial" w:hAnsi="Arial" w:cs="Arial"/>
          <w:sz w:val="20"/>
          <w:szCs w:val="22"/>
        </w:rPr>
        <w:t xml:space="preserve"> print, some services charge $3</w:t>
      </w:r>
      <w:r w:rsidR="00AA00A7" w:rsidRPr="003E4A1B">
        <w:rPr>
          <w:rFonts w:ascii="Arial" w:hAnsi="Arial" w:cs="Arial"/>
          <w:sz w:val="20"/>
          <w:szCs w:val="22"/>
        </w:rPr>
        <w:t>5</w:t>
      </w:r>
      <w:r w:rsidRPr="003E4A1B">
        <w:rPr>
          <w:rFonts w:ascii="Arial" w:hAnsi="Arial" w:cs="Arial"/>
          <w:sz w:val="20"/>
          <w:szCs w:val="22"/>
        </w:rPr>
        <w:t xml:space="preserve"> or more for renewals).</w:t>
      </w:r>
      <w:r w:rsidR="00AA00A7" w:rsidRPr="003E4A1B">
        <w:rPr>
          <w:rFonts w:ascii="Arial" w:hAnsi="Arial" w:cs="Arial"/>
          <w:sz w:val="20"/>
          <w:szCs w:val="22"/>
        </w:rPr>
        <w:t xml:space="preserve">  For low-cost </w:t>
      </w:r>
      <w:r w:rsidR="00AA0278" w:rsidRPr="003E4A1B">
        <w:rPr>
          <w:rFonts w:ascii="Arial" w:hAnsi="Arial" w:cs="Arial"/>
          <w:sz w:val="20"/>
          <w:szCs w:val="22"/>
        </w:rPr>
        <w:t>sources,</w:t>
      </w:r>
      <w:r w:rsidR="00AA00A7" w:rsidRPr="003E4A1B">
        <w:rPr>
          <w:rFonts w:ascii="Arial" w:hAnsi="Arial" w:cs="Arial"/>
          <w:sz w:val="20"/>
          <w:szCs w:val="22"/>
        </w:rPr>
        <w:t xml:space="preserve"> </w:t>
      </w:r>
      <w:r w:rsidR="00AA00A7" w:rsidRPr="00B811E6">
        <w:rPr>
          <w:rFonts w:ascii="Arial" w:hAnsi="Arial" w:cs="Arial"/>
          <w:color w:val="000000" w:themeColor="text1"/>
          <w:sz w:val="20"/>
          <w:szCs w:val="22"/>
        </w:rPr>
        <w:t>see “</w:t>
      </w:r>
      <w:hyperlink w:anchor="SelectingaDomainName" w:history="1">
        <w:r w:rsidR="00AA00A7" w:rsidRPr="00B811E6">
          <w:rPr>
            <w:rStyle w:val="Hyperlink"/>
            <w:rFonts w:ascii="Arial" w:hAnsi="Arial" w:cs="Arial"/>
            <w:sz w:val="20"/>
            <w:szCs w:val="22"/>
          </w:rPr>
          <w:t>Selec</w:t>
        </w:r>
        <w:r w:rsidR="000629E6" w:rsidRPr="00B811E6">
          <w:rPr>
            <w:rStyle w:val="Hyperlink"/>
            <w:rFonts w:ascii="Arial" w:hAnsi="Arial" w:cs="Arial"/>
            <w:sz w:val="20"/>
            <w:szCs w:val="22"/>
          </w:rPr>
          <w:t>ting a Domain Name</w:t>
        </w:r>
      </w:hyperlink>
      <w:r w:rsidR="000629E6" w:rsidRPr="00B811E6">
        <w:rPr>
          <w:rFonts w:ascii="Arial" w:hAnsi="Arial" w:cs="Arial"/>
          <w:color w:val="000000" w:themeColor="text1"/>
          <w:sz w:val="20"/>
          <w:szCs w:val="22"/>
        </w:rPr>
        <w:t xml:space="preserve">” </w:t>
      </w:r>
    </w:p>
    <w:p w14:paraId="7D81F8C1" w14:textId="77777777" w:rsidR="00250EC7" w:rsidRPr="003E4A1B" w:rsidRDefault="00250EC7" w:rsidP="002C4345">
      <w:pPr>
        <w:pStyle w:val="NormalWeb"/>
        <w:numPr>
          <w:ilvl w:val="0"/>
          <w:numId w:val="70"/>
        </w:numPr>
        <w:tabs>
          <w:tab w:val="left" w:pos="2880"/>
          <w:tab w:val="left" w:pos="3780"/>
        </w:tabs>
        <w:spacing w:before="0" w:beforeAutospacing="0" w:after="120" w:afterAutospacing="0" w:line="276" w:lineRule="auto"/>
        <w:ind w:right="-86"/>
        <w:rPr>
          <w:rFonts w:ascii="Arial" w:hAnsi="Arial" w:cs="Arial"/>
          <w:sz w:val="20"/>
          <w:szCs w:val="22"/>
        </w:rPr>
      </w:pPr>
      <w:r w:rsidRPr="003E4A1B">
        <w:rPr>
          <w:rFonts w:ascii="Arial" w:hAnsi="Arial" w:cs="Arial"/>
          <w:b/>
          <w:sz w:val="20"/>
          <w:szCs w:val="22"/>
        </w:rPr>
        <w:t xml:space="preserve">Purchase the URL for your product name </w:t>
      </w:r>
      <w:r w:rsidRPr="003E4A1B">
        <w:rPr>
          <w:rFonts w:ascii="Arial" w:hAnsi="Arial" w:cs="Arial"/>
          <w:sz w:val="20"/>
          <w:szCs w:val="22"/>
        </w:rPr>
        <w:t>as well, if it is different from the company name.</w:t>
      </w:r>
    </w:p>
    <w:p w14:paraId="7E30ED4F" w14:textId="26CFB568" w:rsidR="00250EC7" w:rsidRDefault="00D16F5D" w:rsidP="002C4345">
      <w:pPr>
        <w:pStyle w:val="NormalWeb"/>
        <w:numPr>
          <w:ilvl w:val="0"/>
          <w:numId w:val="70"/>
        </w:numPr>
        <w:tabs>
          <w:tab w:val="left" w:pos="2880"/>
          <w:tab w:val="left" w:pos="3780"/>
        </w:tabs>
        <w:spacing w:before="0" w:beforeAutospacing="0" w:after="0" w:afterAutospacing="0" w:line="276" w:lineRule="auto"/>
        <w:ind w:right="-86"/>
        <w:jc w:val="both"/>
        <w:rPr>
          <w:rFonts w:ascii="Arial" w:hAnsi="Arial" w:cs="Arial"/>
          <w:sz w:val="20"/>
          <w:szCs w:val="22"/>
        </w:rPr>
      </w:pPr>
      <w:r w:rsidRPr="003E4A1B">
        <w:rPr>
          <w:rFonts w:ascii="Arial" w:hAnsi="Arial" w:cs="Arial"/>
          <w:b/>
          <w:sz w:val="20"/>
          <w:szCs w:val="22"/>
        </w:rPr>
        <w:t xml:space="preserve">Use </w:t>
      </w:r>
      <w:r w:rsidRPr="003E4A1B">
        <w:rPr>
          <w:rFonts w:ascii="Arial" w:hAnsi="Arial" w:cs="Arial"/>
          <w:b/>
          <w:sz w:val="22"/>
          <w:szCs w:val="22"/>
          <w:vertAlign w:val="superscript"/>
        </w:rPr>
        <w:t>TM</w:t>
      </w:r>
      <w:r w:rsidRPr="003E4A1B">
        <w:rPr>
          <w:rFonts w:ascii="Arial" w:hAnsi="Arial" w:cs="Arial"/>
          <w:b/>
          <w:sz w:val="20"/>
          <w:szCs w:val="22"/>
        </w:rPr>
        <w:t xml:space="preserve"> (if a product) or </w:t>
      </w:r>
      <w:r w:rsidRPr="003E4A1B">
        <w:rPr>
          <w:rFonts w:ascii="Arial" w:hAnsi="Arial" w:cs="Arial"/>
          <w:b/>
          <w:sz w:val="22"/>
          <w:szCs w:val="22"/>
          <w:vertAlign w:val="superscript"/>
        </w:rPr>
        <w:t>SM</w:t>
      </w:r>
      <w:r w:rsidRPr="003E4A1B">
        <w:rPr>
          <w:rFonts w:ascii="Arial" w:hAnsi="Arial" w:cs="Arial"/>
          <w:b/>
          <w:sz w:val="20"/>
          <w:szCs w:val="22"/>
        </w:rPr>
        <w:t xml:space="preserve"> if a service</w:t>
      </w:r>
      <w:r w:rsidRPr="003E4A1B">
        <w:rPr>
          <w:rFonts w:ascii="Arial" w:hAnsi="Arial" w:cs="Arial"/>
          <w:sz w:val="20"/>
          <w:szCs w:val="22"/>
        </w:rPr>
        <w:t xml:space="preserve"> </w:t>
      </w:r>
      <w:r w:rsidR="00AA0278" w:rsidRPr="003E4A1B">
        <w:rPr>
          <w:rFonts w:ascii="Arial" w:hAnsi="Arial" w:cs="Arial"/>
          <w:sz w:val="20"/>
          <w:szCs w:val="22"/>
        </w:rPr>
        <w:t>when you use</w:t>
      </w:r>
      <w:r w:rsidRPr="003E4A1B">
        <w:rPr>
          <w:rFonts w:ascii="Arial" w:hAnsi="Arial" w:cs="Arial"/>
          <w:sz w:val="20"/>
          <w:szCs w:val="22"/>
        </w:rPr>
        <w:t xml:space="preserve"> your trade name.</w:t>
      </w:r>
      <w:r w:rsidR="00862A53">
        <w:rPr>
          <w:rFonts w:ascii="Arial" w:hAnsi="Arial" w:cs="Arial"/>
          <w:sz w:val="20"/>
          <w:szCs w:val="22"/>
        </w:rPr>
        <w:t xml:space="preserve"> </w:t>
      </w:r>
      <w:r w:rsidRPr="003E4A1B">
        <w:rPr>
          <w:rFonts w:ascii="Arial" w:hAnsi="Arial" w:cs="Arial"/>
          <w:sz w:val="20"/>
          <w:szCs w:val="22"/>
        </w:rPr>
        <w:t xml:space="preserve">This puts others on notice that you claim the name as your trademark. </w:t>
      </w:r>
      <w:r w:rsidR="00250EC7" w:rsidRPr="003E4A1B">
        <w:rPr>
          <w:rFonts w:ascii="Arial" w:hAnsi="Arial" w:cs="Arial"/>
          <w:sz w:val="20"/>
          <w:szCs w:val="22"/>
        </w:rPr>
        <w:t xml:space="preserve">For more </w:t>
      </w:r>
      <w:r w:rsidR="00AA0278" w:rsidRPr="003E4A1B">
        <w:rPr>
          <w:rFonts w:ascii="Arial" w:hAnsi="Arial" w:cs="Arial"/>
          <w:sz w:val="20"/>
          <w:szCs w:val="22"/>
        </w:rPr>
        <w:t>information,</w:t>
      </w:r>
      <w:r w:rsidR="00250EC7" w:rsidRPr="003E4A1B">
        <w:rPr>
          <w:rFonts w:ascii="Arial" w:hAnsi="Arial" w:cs="Arial"/>
          <w:sz w:val="20"/>
          <w:szCs w:val="22"/>
        </w:rPr>
        <w:t xml:space="preserve"> see the “</w:t>
      </w:r>
      <w:hyperlink w:anchor="Trademarks" w:history="1">
        <w:r w:rsidR="00250EC7" w:rsidRPr="003E4A1B">
          <w:rPr>
            <w:rStyle w:val="Hyperlink"/>
            <w:rFonts w:ascii="Arial" w:hAnsi="Arial" w:cs="Arial"/>
            <w:sz w:val="20"/>
            <w:szCs w:val="22"/>
          </w:rPr>
          <w:t>Trademarks</w:t>
        </w:r>
      </w:hyperlink>
      <w:r w:rsidR="00250EC7" w:rsidRPr="003E4A1B">
        <w:rPr>
          <w:rFonts w:ascii="Arial" w:hAnsi="Arial" w:cs="Arial"/>
          <w:sz w:val="20"/>
          <w:szCs w:val="22"/>
        </w:rPr>
        <w:t>” section of this text.</w:t>
      </w:r>
    </w:p>
    <w:p w14:paraId="758ED423" w14:textId="77777777" w:rsidR="004013DE" w:rsidRDefault="004013DE" w:rsidP="004013DE">
      <w:pPr>
        <w:pStyle w:val="NormalWeb"/>
        <w:tabs>
          <w:tab w:val="left" w:pos="2880"/>
          <w:tab w:val="left" w:pos="3780"/>
        </w:tabs>
        <w:spacing w:before="0" w:beforeAutospacing="0" w:after="0" w:afterAutospacing="0" w:line="276" w:lineRule="auto"/>
        <w:ind w:right="-86"/>
        <w:jc w:val="both"/>
        <w:rPr>
          <w:rFonts w:ascii="Arial" w:hAnsi="Arial" w:cs="Arial"/>
          <w:sz w:val="20"/>
          <w:szCs w:val="22"/>
        </w:rPr>
      </w:pPr>
    </w:p>
    <w:p w14:paraId="4650777E" w14:textId="0FB10195" w:rsidR="00750F79" w:rsidRPr="00AB357D" w:rsidRDefault="004013DE" w:rsidP="00A65816">
      <w:pPr>
        <w:spacing w:after="60" w:line="276" w:lineRule="auto"/>
        <w:jc w:val="both"/>
        <w:rPr>
          <w:rFonts w:cs="Arial"/>
          <w:iCs/>
          <w:noProof/>
          <w:szCs w:val="16"/>
        </w:rPr>
      </w:pPr>
      <w:r w:rsidRPr="003E4A1B">
        <w:rPr>
          <w:rFonts w:cs="Arial"/>
          <w:spacing w:val="6"/>
          <w:sz w:val="22"/>
          <w:szCs w:val="22"/>
        </w:rPr>
        <w:t xml:space="preserve">SUMMARY:  </w:t>
      </w:r>
      <w:r w:rsidR="00750F79" w:rsidRPr="00AB357D">
        <w:rPr>
          <w:rFonts w:cs="Arial"/>
          <w:iCs/>
          <w:noProof/>
          <w:szCs w:val="16"/>
        </w:rPr>
        <w:t xml:space="preserve">Picking the perfect name is probably the most important decision you will make. Don’t get clever – pick a straightforward name anyone can understand, pronounce, spell, and find on a search engine. </w:t>
      </w:r>
    </w:p>
    <w:p w14:paraId="3194EFCF" w14:textId="77777777" w:rsidR="004013DE" w:rsidRPr="003E4A1B" w:rsidRDefault="004013DE" w:rsidP="004013DE">
      <w:pPr>
        <w:pStyle w:val="NormalWeb"/>
        <w:numPr>
          <w:ilvl w:val="0"/>
          <w:numId w:val="110"/>
        </w:numPr>
        <w:spacing w:before="0" w:beforeAutospacing="0" w:after="0" w:afterAutospacing="0" w:line="276" w:lineRule="auto"/>
        <w:ind w:right="-86"/>
        <w:rPr>
          <w:rFonts w:ascii="Arial" w:hAnsi="Arial" w:cs="Arial"/>
          <w:spacing w:val="6"/>
          <w:sz w:val="20"/>
          <w:szCs w:val="22"/>
        </w:rPr>
      </w:pPr>
      <w:r w:rsidRPr="003E4A1B">
        <w:rPr>
          <w:rFonts w:ascii="Arial" w:hAnsi="Arial" w:cs="Arial"/>
          <w:spacing w:val="6"/>
          <w:sz w:val="20"/>
          <w:szCs w:val="22"/>
        </w:rPr>
        <w:t>Brainstorm Names that evoke the right impression among your target demographic</w:t>
      </w:r>
    </w:p>
    <w:p w14:paraId="39C0A7C6" w14:textId="77777777" w:rsidR="004013DE" w:rsidRPr="003E4A1B" w:rsidRDefault="004013DE" w:rsidP="004013DE">
      <w:pPr>
        <w:pStyle w:val="NormalWeb"/>
        <w:numPr>
          <w:ilvl w:val="0"/>
          <w:numId w:val="110"/>
        </w:numPr>
        <w:spacing w:before="0" w:beforeAutospacing="0" w:after="0" w:afterAutospacing="0" w:line="276" w:lineRule="auto"/>
        <w:ind w:right="-86"/>
        <w:rPr>
          <w:rFonts w:ascii="Arial" w:hAnsi="Arial" w:cs="Arial"/>
          <w:spacing w:val="6"/>
          <w:sz w:val="20"/>
          <w:szCs w:val="22"/>
        </w:rPr>
      </w:pPr>
      <w:r w:rsidRPr="003E4A1B">
        <w:rPr>
          <w:rFonts w:ascii="Arial" w:hAnsi="Arial" w:cs="Arial"/>
          <w:spacing w:val="6"/>
          <w:sz w:val="20"/>
          <w:szCs w:val="22"/>
        </w:rPr>
        <w:t>Test your short list on potential customers</w:t>
      </w:r>
    </w:p>
    <w:p w14:paraId="2EF12D06" w14:textId="77777777" w:rsidR="004013DE" w:rsidRPr="00750F79" w:rsidRDefault="004013DE" w:rsidP="004013DE">
      <w:pPr>
        <w:pStyle w:val="NormalWeb"/>
        <w:numPr>
          <w:ilvl w:val="0"/>
          <w:numId w:val="110"/>
        </w:numPr>
        <w:spacing w:before="0" w:beforeAutospacing="0" w:after="0" w:afterAutospacing="0" w:line="276" w:lineRule="auto"/>
        <w:ind w:right="-86"/>
        <w:rPr>
          <w:rFonts w:ascii="Arial" w:hAnsi="Arial" w:cs="Arial"/>
          <w:spacing w:val="6"/>
          <w:sz w:val="22"/>
          <w:szCs w:val="22"/>
        </w:rPr>
      </w:pPr>
      <w:r w:rsidRPr="003E4A1B">
        <w:rPr>
          <w:rFonts w:ascii="Arial" w:hAnsi="Arial" w:cs="Arial"/>
          <w:spacing w:val="6"/>
          <w:sz w:val="20"/>
          <w:szCs w:val="22"/>
        </w:rPr>
        <w:t>Verify that the name is not already being used</w:t>
      </w:r>
    </w:p>
    <w:p w14:paraId="564ACCD3" w14:textId="202CC52A" w:rsidR="00750F79" w:rsidRPr="003E4A1B" w:rsidRDefault="00750F79" w:rsidP="004013DE">
      <w:pPr>
        <w:pStyle w:val="NormalWeb"/>
        <w:numPr>
          <w:ilvl w:val="0"/>
          <w:numId w:val="110"/>
        </w:numPr>
        <w:spacing w:before="0" w:beforeAutospacing="0" w:after="0" w:afterAutospacing="0" w:line="276" w:lineRule="auto"/>
        <w:ind w:right="-86"/>
        <w:rPr>
          <w:rFonts w:ascii="Arial" w:hAnsi="Arial" w:cs="Arial"/>
          <w:spacing w:val="6"/>
          <w:sz w:val="22"/>
          <w:szCs w:val="22"/>
        </w:rPr>
      </w:pPr>
      <w:r>
        <w:rPr>
          <w:rFonts w:ascii="Arial" w:hAnsi="Arial" w:cs="Arial"/>
          <w:spacing w:val="6"/>
          <w:sz w:val="20"/>
          <w:szCs w:val="22"/>
        </w:rPr>
        <w:t>Protect the name</w:t>
      </w:r>
    </w:p>
    <w:p w14:paraId="7F152768" w14:textId="77777777" w:rsidR="004013DE" w:rsidRPr="003E4A1B" w:rsidRDefault="004013DE" w:rsidP="004013DE">
      <w:pPr>
        <w:pStyle w:val="NormalWeb"/>
        <w:tabs>
          <w:tab w:val="left" w:pos="2880"/>
          <w:tab w:val="left" w:pos="3780"/>
        </w:tabs>
        <w:spacing w:before="0" w:beforeAutospacing="0" w:after="0" w:afterAutospacing="0" w:line="276" w:lineRule="auto"/>
        <w:ind w:right="-86"/>
        <w:jc w:val="both"/>
        <w:rPr>
          <w:rFonts w:ascii="Arial" w:hAnsi="Arial" w:cs="Arial"/>
          <w:sz w:val="20"/>
          <w:szCs w:val="22"/>
        </w:rPr>
      </w:pPr>
    </w:p>
    <w:p w14:paraId="221432F1" w14:textId="77777777" w:rsidR="00BC1B7C" w:rsidRDefault="00BC1B7C">
      <w:pPr>
        <w:rPr>
          <w:rFonts w:cs="Arial"/>
          <w:iCs/>
          <w:noProof/>
          <w:sz w:val="22"/>
          <w:szCs w:val="18"/>
        </w:rPr>
      </w:pPr>
      <w:r>
        <w:rPr>
          <w:rFonts w:cs="Arial"/>
          <w:iCs/>
          <w:noProof/>
          <w:sz w:val="22"/>
          <w:szCs w:val="18"/>
        </w:rPr>
        <w:br w:type="page"/>
      </w:r>
    </w:p>
    <w:p w14:paraId="1AC3DC2D" w14:textId="4D4F0DA6" w:rsidR="003908B5" w:rsidRPr="003E4A1B" w:rsidRDefault="003908B5" w:rsidP="003908B5">
      <w:pPr>
        <w:rPr>
          <w:rFonts w:cs="Arial"/>
          <w:i/>
          <w:noProof/>
          <w:sz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rPr>
        <w:t xml:space="preserve">– </w:t>
      </w:r>
      <w:r>
        <w:rPr>
          <w:rFonts w:cs="Arial"/>
          <w:i/>
          <w:noProof/>
          <w:sz w:val="24"/>
        </w:rPr>
        <w:t>Branding</w:t>
      </w:r>
      <w:r w:rsidRPr="003E4A1B">
        <w:rPr>
          <w:rFonts w:cs="Arial"/>
          <w:i/>
          <w:noProof/>
          <w:sz w:val="24"/>
        </w:rPr>
        <w:t xml:space="preserve"> </w:t>
      </w:r>
      <w:r>
        <w:rPr>
          <w:rFonts w:cs="Arial"/>
          <w:i/>
          <w:noProof/>
          <w:sz w:val="24"/>
        </w:rPr>
        <w:t xml:space="preserve"> </w:t>
      </w:r>
      <w:r w:rsidRPr="003E4A1B">
        <w:rPr>
          <w:rFonts w:cs="Arial"/>
          <w:i/>
          <w:noProof/>
          <w:sz w:val="24"/>
        </w:rPr>
        <w:tab/>
      </w:r>
    </w:p>
    <w:p w14:paraId="66E27580" w14:textId="77777777" w:rsidR="003908B5" w:rsidRPr="003E4A1B" w:rsidRDefault="003908B5" w:rsidP="003908B5">
      <w:pPr>
        <w:jc w:val="both"/>
        <w:rPr>
          <w:rFonts w:cs="Arial"/>
          <w:noProof/>
        </w:rPr>
      </w:pPr>
    </w:p>
    <w:p w14:paraId="18C29076" w14:textId="77777777" w:rsidR="003908B5" w:rsidRPr="003E4A1B" w:rsidRDefault="003908B5" w:rsidP="003908B5">
      <w:pPr>
        <w:rPr>
          <w:rFonts w:cs="Arial"/>
          <w:noProof/>
        </w:rPr>
      </w:pPr>
    </w:p>
    <w:p w14:paraId="6A73A1D2" w14:textId="1BFAC278" w:rsidR="003908B5" w:rsidRDefault="003908B5" w:rsidP="0059217C">
      <w:pPr>
        <w:ind w:right="-180"/>
        <w:jc w:val="center"/>
        <w:rPr>
          <w:b/>
          <w:caps/>
          <w:noProof/>
          <w:sz w:val="28"/>
        </w:rPr>
      </w:pPr>
      <w:bookmarkStart w:id="182" w:name="_Toc203301218"/>
      <w:r>
        <w:rPr>
          <w:rStyle w:val="Heading1Char"/>
        </w:rPr>
        <w:t>C</w:t>
      </w:r>
      <w:r w:rsidRPr="00735529">
        <w:rPr>
          <w:rStyle w:val="Heading1Char"/>
        </w:rPr>
        <w:t xml:space="preserve">.  </w:t>
      </w:r>
      <w:r w:rsidR="00BA52D4">
        <w:rPr>
          <w:rStyle w:val="Heading1Char"/>
        </w:rPr>
        <w:t>Corporate</w:t>
      </w:r>
      <w:bookmarkEnd w:id="182"/>
      <w:r w:rsidR="00BA52D4">
        <w:rPr>
          <w:rStyle w:val="Heading1Char"/>
        </w:rPr>
        <w:t xml:space="preserve"> </w:t>
      </w:r>
      <w:bookmarkStart w:id="183" w:name="CORPORATEDESIGNSTANDARDS"/>
      <w:r w:rsidR="0059217C" w:rsidRPr="0059217C">
        <w:rPr>
          <w:b/>
          <w:caps/>
          <w:noProof/>
          <w:sz w:val="28"/>
        </w:rPr>
        <w:t>design standards</w:t>
      </w:r>
      <w:bookmarkEnd w:id="183"/>
    </w:p>
    <w:p w14:paraId="1B04144D" w14:textId="77777777" w:rsidR="00C42642" w:rsidRDefault="00C42642" w:rsidP="0059217C">
      <w:pPr>
        <w:rPr>
          <w:noProof/>
          <w:sz w:val="22"/>
          <w:szCs w:val="22"/>
        </w:rPr>
      </w:pPr>
    </w:p>
    <w:p w14:paraId="32143D63" w14:textId="77777777" w:rsidR="00C42642" w:rsidRDefault="00C42642" w:rsidP="0059217C">
      <w:pPr>
        <w:rPr>
          <w:noProof/>
          <w:sz w:val="22"/>
          <w:szCs w:val="22"/>
        </w:rPr>
      </w:pPr>
    </w:p>
    <w:p w14:paraId="52F8ABB8" w14:textId="5FC6DCC5" w:rsidR="0059217C" w:rsidRDefault="0059217C" w:rsidP="00DB64B4">
      <w:pPr>
        <w:spacing w:line="276" w:lineRule="auto"/>
        <w:rPr>
          <w:noProof/>
          <w:sz w:val="22"/>
          <w:szCs w:val="22"/>
        </w:rPr>
      </w:pPr>
      <w:r w:rsidRPr="0059217C">
        <w:rPr>
          <w:noProof/>
          <w:sz w:val="22"/>
          <w:szCs w:val="22"/>
        </w:rPr>
        <w:t>Now</w:t>
      </w:r>
      <w:r>
        <w:rPr>
          <w:noProof/>
          <w:sz w:val="22"/>
          <w:szCs w:val="22"/>
        </w:rPr>
        <w:t xml:space="preserve"> that you have settled on a name and know how you want to be perceived in the marketplace, you can </w:t>
      </w:r>
      <w:r w:rsidR="00DB64B4">
        <w:rPr>
          <w:noProof/>
          <w:sz w:val="22"/>
          <w:szCs w:val="22"/>
        </w:rPr>
        <w:t>set</w:t>
      </w:r>
      <w:r w:rsidR="00D6564E">
        <w:rPr>
          <w:noProof/>
          <w:sz w:val="22"/>
          <w:szCs w:val="22"/>
        </w:rPr>
        <w:t xml:space="preserve"> design and branding rules so that you present a consistent look and feel to everything: logo, website, packaging, ads, flyers, even the product or service itself (sleek, rugged, colorful?).</w:t>
      </w:r>
    </w:p>
    <w:p w14:paraId="1B56D9D8" w14:textId="77777777" w:rsidR="00D6564E" w:rsidRPr="00C42642" w:rsidRDefault="00D6564E" w:rsidP="00DB64B4">
      <w:pPr>
        <w:spacing w:line="276" w:lineRule="auto"/>
        <w:rPr>
          <w:noProof/>
          <w:sz w:val="12"/>
          <w:szCs w:val="12"/>
        </w:rPr>
      </w:pPr>
    </w:p>
    <w:p w14:paraId="2C04EF57" w14:textId="2F316F21" w:rsidR="00D6564E" w:rsidRPr="0059217C" w:rsidRDefault="00D6564E" w:rsidP="00DB64B4">
      <w:pPr>
        <w:spacing w:line="276" w:lineRule="auto"/>
        <w:rPr>
          <w:rFonts w:cs="Arial"/>
          <w:sz w:val="22"/>
          <w:szCs w:val="22"/>
        </w:rPr>
      </w:pPr>
      <w:r>
        <w:rPr>
          <w:noProof/>
          <w:sz w:val="22"/>
          <w:szCs w:val="22"/>
        </w:rPr>
        <w:t>The visible elements that are part of your branding include IMAGES and GRAPHICAL ELEMENTS, TYPE FONT, and COLOR SCHEME.</w:t>
      </w:r>
    </w:p>
    <w:p w14:paraId="7113EDEC" w14:textId="77777777" w:rsidR="003908B5" w:rsidRPr="00C42642" w:rsidRDefault="003908B5" w:rsidP="003908B5">
      <w:pPr>
        <w:spacing w:line="276" w:lineRule="auto"/>
        <w:ind w:left="360" w:hanging="360"/>
        <w:rPr>
          <w:rFonts w:cs="Arial"/>
          <w:b/>
          <w:sz w:val="36"/>
          <w:szCs w:val="36"/>
        </w:rPr>
      </w:pPr>
    </w:p>
    <w:p w14:paraId="3060F73F" w14:textId="77777777" w:rsidR="00AC3EF2" w:rsidRDefault="003908B5" w:rsidP="003908B5">
      <w:pPr>
        <w:rPr>
          <w:rFonts w:cs="Arial"/>
        </w:rPr>
      </w:pPr>
      <w:r>
        <w:rPr>
          <w:rFonts w:cs="Arial"/>
          <w:b/>
          <w:sz w:val="24"/>
        </w:rPr>
        <w:t>Images</w:t>
      </w:r>
      <w:r w:rsidR="00BA52D4">
        <w:rPr>
          <w:rFonts w:cs="Arial"/>
          <w:b/>
          <w:sz w:val="24"/>
        </w:rPr>
        <w:t xml:space="preserve"> and Graphics</w:t>
      </w:r>
      <w:r w:rsidRPr="003E4A1B">
        <w:rPr>
          <w:rFonts w:cs="Arial"/>
          <w:sz w:val="28"/>
          <w:szCs w:val="22"/>
        </w:rPr>
        <w:t>.</w:t>
      </w:r>
      <w:r w:rsidRPr="003E4A1B">
        <w:rPr>
          <w:rFonts w:cs="Arial"/>
          <w:b/>
          <w:sz w:val="28"/>
          <w:szCs w:val="22"/>
        </w:rPr>
        <w:t xml:space="preserve">  </w:t>
      </w:r>
    </w:p>
    <w:p w14:paraId="1AE03795" w14:textId="108B8434" w:rsidR="00AC3EF2" w:rsidRPr="00C42642" w:rsidRDefault="00AC3EF2" w:rsidP="003908B5">
      <w:pPr>
        <w:rPr>
          <w:rFonts w:cs="Arial"/>
          <w:sz w:val="12"/>
          <w:szCs w:val="12"/>
        </w:rPr>
      </w:pPr>
    </w:p>
    <w:p w14:paraId="17C972F0" w14:textId="040D3E52" w:rsidR="00AC3EF2" w:rsidRPr="00AC3EF2" w:rsidRDefault="00AC3EF2" w:rsidP="00286F5E">
      <w:pPr>
        <w:spacing w:after="60"/>
        <w:rPr>
          <w:rFonts w:cs="Arial"/>
        </w:rPr>
      </w:pPr>
      <w:r>
        <w:rPr>
          <w:rFonts w:cs="Arial"/>
        </w:rPr>
        <w:t>PRINCIPLES OF DESIGN EXCELLENCE</w:t>
      </w:r>
    </w:p>
    <w:p w14:paraId="2C52CDAD" w14:textId="7C5A3EED" w:rsidR="00AC3EF2" w:rsidRPr="00AC3EF2" w:rsidRDefault="00AC3EF2" w:rsidP="002C4345">
      <w:pPr>
        <w:pStyle w:val="ListParagraph"/>
        <w:numPr>
          <w:ilvl w:val="0"/>
          <w:numId w:val="209"/>
        </w:numPr>
        <w:spacing w:after="60"/>
        <w:contextualSpacing w:val="0"/>
      </w:pPr>
      <w:r w:rsidRPr="00AC3EF2">
        <w:rPr>
          <w:b/>
          <w:bCs/>
          <w:i/>
          <w:iCs/>
        </w:rPr>
        <w:t>Contras</w:t>
      </w:r>
      <w:r w:rsidR="009B5E10">
        <w:rPr>
          <w:i/>
          <w:iCs/>
        </w:rPr>
        <w:t>t</w:t>
      </w:r>
      <w:r w:rsidRPr="00AC3EF2">
        <w:rPr>
          <w:i/>
          <w:iCs/>
        </w:rPr>
        <w:t>.</w:t>
      </w:r>
      <w:r>
        <w:t xml:space="preserve"> </w:t>
      </w:r>
      <w:r w:rsidR="009B5E10">
        <w:t xml:space="preserve"> </w:t>
      </w:r>
      <w:r>
        <w:t xml:space="preserve">Make sure </w:t>
      </w:r>
      <w:r w:rsidR="00126D76">
        <w:t>it is</w:t>
      </w:r>
      <w:r>
        <w:t xml:space="preserve"> legible. Do not use </w:t>
      </w:r>
      <w:r w:rsidR="009B5E10" w:rsidRPr="009B5E10">
        <w:rPr>
          <w:color w:val="A6A6A6" w:themeColor="background1" w:themeShade="A6"/>
          <w:highlight w:val="cyan"/>
        </w:rPr>
        <w:t>gray on a light blue background</w:t>
      </w:r>
      <w:r w:rsidR="009B5E10" w:rsidRPr="009B5E10">
        <w:rPr>
          <w:color w:val="D9D9D9" w:themeColor="background1" w:themeShade="D9"/>
          <w:highlight w:val="cyan"/>
        </w:rPr>
        <w:t>.</w:t>
      </w:r>
    </w:p>
    <w:p w14:paraId="34F7B617" w14:textId="43033DEB" w:rsidR="009B5E10" w:rsidRPr="009B5E10" w:rsidRDefault="009B5E10" w:rsidP="002C4345">
      <w:pPr>
        <w:pStyle w:val="ListParagraph"/>
        <w:numPr>
          <w:ilvl w:val="0"/>
          <w:numId w:val="209"/>
        </w:numPr>
        <w:spacing w:after="60"/>
        <w:contextualSpacing w:val="0"/>
        <w:rPr>
          <w:b/>
          <w:bCs/>
          <w:i/>
          <w:iCs/>
        </w:rPr>
      </w:pPr>
      <w:hyperlink r:id="rId326" w:tgtFrame="_blank" w:history="1">
        <w:r w:rsidRPr="009B5E10">
          <w:rPr>
            <w:b/>
            <w:bCs/>
            <w:i/>
            <w:iCs/>
          </w:rPr>
          <w:t>Clarity and Simplicity</w:t>
        </w:r>
      </w:hyperlink>
      <w:r w:rsidRPr="009B5E10">
        <w:rPr>
          <w:b/>
          <w:bCs/>
          <w:i/>
          <w:iCs/>
        </w:rPr>
        <w:t xml:space="preserve">.  </w:t>
      </w:r>
      <w:r w:rsidRPr="009B5E10">
        <w:t>Avoid clutter</w:t>
      </w:r>
      <w:r>
        <w:t>.</w:t>
      </w:r>
      <w:r w:rsidR="00DB64B4">
        <w:t xml:space="preserve"> </w:t>
      </w:r>
      <w:r w:rsidR="00DB64B4" w:rsidRPr="00286F5E">
        <w:t>Leave ample white space</w:t>
      </w:r>
      <w:r w:rsidR="00DB64B4">
        <w:t xml:space="preserve"> as a margin so message stands out.</w:t>
      </w:r>
      <w:r w:rsidRPr="009B5E10">
        <w:rPr>
          <w:b/>
          <w:bCs/>
          <w:i/>
          <w:iCs/>
        </w:rPr>
        <w:t xml:space="preserve"> </w:t>
      </w:r>
      <w:r>
        <w:rPr>
          <w:b/>
          <w:bCs/>
          <w:i/>
          <w:iCs/>
        </w:rPr>
        <w:t xml:space="preserve"> </w:t>
      </w:r>
      <w:r w:rsidRPr="009B5E10">
        <w:rPr>
          <w:b/>
          <w:bCs/>
          <w:i/>
          <w:iCs/>
        </w:rPr>
        <w:t> </w:t>
      </w:r>
    </w:p>
    <w:p w14:paraId="439F4CC6" w14:textId="0C8B8620" w:rsidR="00AC3EF2" w:rsidRPr="00286F5E" w:rsidRDefault="00286F5E" w:rsidP="002C4345">
      <w:pPr>
        <w:pStyle w:val="ListParagraph"/>
        <w:numPr>
          <w:ilvl w:val="0"/>
          <w:numId w:val="209"/>
        </w:numPr>
      </w:pPr>
      <w:r>
        <w:rPr>
          <w:b/>
          <w:bCs/>
          <w:i/>
          <w:iCs/>
        </w:rPr>
        <w:t>Consisten</w:t>
      </w:r>
      <w:r w:rsidR="006E42D8">
        <w:rPr>
          <w:b/>
          <w:bCs/>
          <w:i/>
          <w:iCs/>
        </w:rPr>
        <w:t>cy</w:t>
      </w:r>
      <w:r>
        <w:rPr>
          <w:b/>
          <w:bCs/>
          <w:i/>
          <w:iCs/>
        </w:rPr>
        <w:t xml:space="preserve">. </w:t>
      </w:r>
      <w:r w:rsidR="00AC3EF2" w:rsidRPr="009B5E10">
        <w:rPr>
          <w:b/>
          <w:bCs/>
          <w:i/>
          <w:iCs/>
        </w:rPr>
        <w:t xml:space="preserve"> </w:t>
      </w:r>
      <w:r w:rsidRPr="00286F5E">
        <w:rPr>
          <w:i/>
          <w:iCs/>
        </w:rPr>
        <w:t>A</w:t>
      </w:r>
      <w:r w:rsidR="00AC3EF2" w:rsidRPr="00286F5E">
        <w:t xml:space="preserve">ll elements </w:t>
      </w:r>
      <w:r>
        <w:t xml:space="preserve">of the message </w:t>
      </w:r>
      <w:r w:rsidR="006E42D8">
        <w:t>are in harmony</w:t>
      </w:r>
      <w:r w:rsidR="00DB64B4">
        <w:t>.</w:t>
      </w:r>
      <w:r w:rsidR="00AC3EF2" w:rsidRPr="00286F5E">
        <w:t xml:space="preserve"> </w:t>
      </w:r>
    </w:p>
    <w:p w14:paraId="388BDC59" w14:textId="3DE17229" w:rsidR="00483D3F" w:rsidRPr="00C42642" w:rsidRDefault="00483D3F" w:rsidP="00286F5E">
      <w:pPr>
        <w:pStyle w:val="ListParagraph"/>
        <w:numPr>
          <w:ilvl w:val="0"/>
          <w:numId w:val="0"/>
        </w:numPr>
        <w:spacing w:after="0"/>
        <w:ind w:left="720"/>
        <w:rPr>
          <w:b/>
          <w:bCs/>
          <w:i/>
          <w:iCs/>
          <w:sz w:val="12"/>
          <w:szCs w:val="14"/>
        </w:rPr>
      </w:pPr>
    </w:p>
    <w:p w14:paraId="6552F600" w14:textId="781226E6" w:rsidR="00BA0921" w:rsidRDefault="00BA0921" w:rsidP="003908B5">
      <w:pPr>
        <w:rPr>
          <w:rFonts w:cs="Arial"/>
        </w:rPr>
      </w:pPr>
      <w:bookmarkStart w:id="184" w:name="BACKGROUNDREMOVAL"/>
      <w:r w:rsidRPr="00BA0921">
        <w:rPr>
          <w:rFonts w:cs="Arial"/>
          <w:noProof/>
        </w:rPr>
        <w:drawing>
          <wp:anchor distT="0" distB="0" distL="114300" distR="114300" simplePos="0" relativeHeight="251683328" behindDoc="0" locked="0" layoutInCell="1" allowOverlap="1" wp14:anchorId="1B03704A" wp14:editId="506FA2CC">
            <wp:simplePos x="0" y="0"/>
            <wp:positionH relativeFrom="margin">
              <wp:align>right</wp:align>
            </wp:positionH>
            <wp:positionV relativeFrom="paragraph">
              <wp:posOffset>64770</wp:posOffset>
            </wp:positionV>
            <wp:extent cx="3067050" cy="1594059"/>
            <wp:effectExtent l="0" t="0" r="0" b="6350"/>
            <wp:wrapSquare wrapText="bothSides"/>
            <wp:docPr id="1251827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27940" name=""/>
                    <pic:cNvPicPr/>
                  </pic:nvPicPr>
                  <pic:blipFill rotWithShape="1">
                    <a:blip r:embed="rId327" cstate="email">
                      <a:extLst>
                        <a:ext uri="{28A0092B-C50C-407E-A947-70E740481C1C}">
                          <a14:useLocalDpi xmlns:a14="http://schemas.microsoft.com/office/drawing/2010/main"/>
                        </a:ext>
                      </a:extLst>
                    </a:blip>
                    <a:srcRect/>
                    <a:stretch>
                      <a:fillRect/>
                    </a:stretch>
                  </pic:blipFill>
                  <pic:spPr bwMode="auto">
                    <a:xfrm>
                      <a:off x="0" y="0"/>
                      <a:ext cx="3067050" cy="15940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0921">
        <w:rPr>
          <w:rFonts w:cs="Arial"/>
          <w:sz w:val="22"/>
          <w:szCs w:val="22"/>
        </w:rPr>
        <w:t>BACKGROUND REMOVAL</w:t>
      </w:r>
      <w:bookmarkEnd w:id="184"/>
      <w:r>
        <w:rPr>
          <w:rFonts w:cs="Arial"/>
        </w:rPr>
        <w:t xml:space="preserve">. If you </w:t>
      </w:r>
      <w:r w:rsidR="00AC3EF2">
        <w:rPr>
          <w:rFonts w:cs="Arial"/>
        </w:rPr>
        <w:t xml:space="preserve">have the perfect photo but </w:t>
      </w:r>
      <w:r>
        <w:rPr>
          <w:rFonts w:cs="Arial"/>
        </w:rPr>
        <w:t xml:space="preserve">need to remove </w:t>
      </w:r>
      <w:r w:rsidR="00DB64B4">
        <w:rPr>
          <w:rFonts w:cs="Arial"/>
        </w:rPr>
        <w:t>distracting</w:t>
      </w:r>
      <w:r>
        <w:rPr>
          <w:rFonts w:cs="Arial"/>
        </w:rPr>
        <w:t xml:space="preserve"> background from an image, </w:t>
      </w:r>
      <w:hyperlink r:id="rId328" w:history="1">
        <w:r w:rsidRPr="004D6722">
          <w:rPr>
            <w:rStyle w:val="Hyperlink"/>
            <w:rFonts w:cs="Arial"/>
          </w:rPr>
          <w:t>https://www.remove.bg/</w:t>
        </w:r>
      </w:hyperlink>
      <w:r>
        <w:rPr>
          <w:rFonts w:cs="Arial"/>
        </w:rPr>
        <w:t xml:space="preserve"> has a free online service that takes less than 5 seconds.  </w:t>
      </w:r>
    </w:p>
    <w:p w14:paraId="7DAEA5C6" w14:textId="4CDAFDA3" w:rsidR="00D6564E" w:rsidRPr="00C42642" w:rsidRDefault="00D6564E" w:rsidP="003908B5">
      <w:pPr>
        <w:rPr>
          <w:rFonts w:cs="Arial"/>
          <w:sz w:val="16"/>
          <w:szCs w:val="16"/>
        </w:rPr>
      </w:pPr>
    </w:p>
    <w:p w14:paraId="2CC77E37" w14:textId="4E77BF5D" w:rsidR="00BA0921" w:rsidRPr="00962BAB" w:rsidRDefault="00BA0921" w:rsidP="003908B5">
      <w:pPr>
        <w:rPr>
          <w:rFonts w:cs="Arial"/>
          <w:iCs/>
          <w:noProof/>
          <w:szCs w:val="16"/>
        </w:rPr>
      </w:pPr>
      <w:r>
        <w:rPr>
          <w:rFonts w:cs="Arial"/>
          <w:iCs/>
          <w:noProof/>
          <w:sz w:val="22"/>
          <w:szCs w:val="18"/>
        </w:rPr>
        <w:t xml:space="preserve">FIXING FLAWS. See </w:t>
      </w:r>
      <w:hyperlink r:id="rId329" w:history="1">
        <w:r w:rsidR="00483D3F" w:rsidRPr="004D6722">
          <w:rPr>
            <w:rStyle w:val="Hyperlink"/>
            <w:rFonts w:cs="Arial"/>
            <w:iCs/>
            <w:noProof/>
            <w:sz w:val="22"/>
            <w:szCs w:val="18"/>
          </w:rPr>
          <w:t>https://www.gimp.org/</w:t>
        </w:r>
      </w:hyperlink>
      <w:r w:rsidR="00483D3F">
        <w:rPr>
          <w:rFonts w:cs="Arial"/>
          <w:iCs/>
          <w:noProof/>
          <w:sz w:val="22"/>
          <w:szCs w:val="18"/>
        </w:rPr>
        <w:t xml:space="preserve"> </w:t>
      </w:r>
      <w:r w:rsidRPr="00962BAB">
        <w:rPr>
          <w:rFonts w:cs="Arial"/>
          <w:iCs/>
          <w:noProof/>
          <w:szCs w:val="16"/>
        </w:rPr>
        <w:t>for</w:t>
      </w:r>
      <w:r w:rsidR="00483D3F" w:rsidRPr="00962BAB">
        <w:rPr>
          <w:rFonts w:cs="Arial"/>
          <w:iCs/>
          <w:noProof/>
          <w:szCs w:val="16"/>
        </w:rPr>
        <w:t xml:space="preserve"> a free downloadable program to manipulate photos at the pixel level or </w:t>
      </w:r>
      <w:r w:rsidRPr="00962BAB">
        <w:rPr>
          <w:rFonts w:cs="Arial"/>
          <w:iCs/>
          <w:noProof/>
          <w:szCs w:val="16"/>
        </w:rPr>
        <w:t xml:space="preserve">create </w:t>
      </w:r>
      <w:r w:rsidR="00DB64B4">
        <w:rPr>
          <w:rFonts w:cs="Arial"/>
          <w:iCs/>
          <w:noProof/>
          <w:szCs w:val="16"/>
        </w:rPr>
        <w:t xml:space="preserve">completely </w:t>
      </w:r>
      <w:r w:rsidRPr="00962BAB">
        <w:rPr>
          <w:rFonts w:cs="Arial"/>
          <w:iCs/>
          <w:noProof/>
          <w:szCs w:val="16"/>
        </w:rPr>
        <w:t xml:space="preserve">new </w:t>
      </w:r>
      <w:r w:rsidR="00483D3F" w:rsidRPr="00962BAB">
        <w:rPr>
          <w:rFonts w:cs="Arial"/>
          <w:iCs/>
          <w:noProof/>
          <w:szCs w:val="16"/>
        </w:rPr>
        <w:t>graphic elements.</w:t>
      </w:r>
    </w:p>
    <w:p w14:paraId="01C002D1" w14:textId="77777777" w:rsidR="00BA0921" w:rsidRPr="00C42642" w:rsidRDefault="00BA0921" w:rsidP="003908B5">
      <w:pPr>
        <w:rPr>
          <w:rFonts w:cs="Arial"/>
          <w:iCs/>
          <w:noProof/>
          <w:sz w:val="18"/>
          <w:szCs w:val="14"/>
        </w:rPr>
      </w:pPr>
    </w:p>
    <w:p w14:paraId="4BCFFC79" w14:textId="0EE8BB8D" w:rsidR="00492F42" w:rsidRDefault="00BA0921" w:rsidP="00962BAB">
      <w:pPr>
        <w:jc w:val="both"/>
        <w:rPr>
          <w:rFonts w:cs="Arial"/>
          <w:iCs/>
          <w:noProof/>
          <w:szCs w:val="16"/>
        </w:rPr>
      </w:pPr>
      <w:r>
        <w:rPr>
          <w:rFonts w:cs="Arial"/>
          <w:iCs/>
          <w:noProof/>
          <w:sz w:val="22"/>
          <w:szCs w:val="18"/>
        </w:rPr>
        <w:t>USING AI TO CREATE ORIGINAL IMAGES.</w:t>
      </w:r>
      <w:r w:rsidR="00962BAB">
        <w:rPr>
          <w:rFonts w:cs="Arial"/>
          <w:iCs/>
          <w:noProof/>
          <w:sz w:val="22"/>
          <w:szCs w:val="18"/>
        </w:rPr>
        <w:t xml:space="preserve">  </w:t>
      </w:r>
      <w:r w:rsidR="00DB64B4">
        <w:rPr>
          <w:rFonts w:cs="Arial"/>
          <w:iCs/>
          <w:noProof/>
          <w:szCs w:val="16"/>
        </w:rPr>
        <w:t xml:space="preserve">Caution: </w:t>
      </w:r>
      <w:r w:rsidR="00962BAB" w:rsidRPr="00962BAB">
        <w:rPr>
          <w:rFonts w:cs="Arial"/>
          <w:iCs/>
          <w:noProof/>
          <w:szCs w:val="16"/>
        </w:rPr>
        <w:t xml:space="preserve">AI might </w:t>
      </w:r>
      <w:r w:rsidRPr="00962BAB">
        <w:rPr>
          <w:rFonts w:cs="Arial"/>
          <w:iCs/>
          <w:noProof/>
          <w:szCs w:val="16"/>
        </w:rPr>
        <w:t>copy an image from someone else’s website.</w:t>
      </w:r>
      <w:r w:rsidR="00962BAB" w:rsidRPr="00962BAB">
        <w:rPr>
          <w:rFonts w:cs="Arial"/>
          <w:iCs/>
          <w:noProof/>
          <w:szCs w:val="16"/>
        </w:rPr>
        <w:t xml:space="preserve">  If you do not use AI to build up an image from scratch, one element at a time, making changes along the way; direct the AI image generator to make a series of changes, in style color pattern, focus, arrang</w:t>
      </w:r>
      <w:r w:rsidR="00083B7B">
        <w:rPr>
          <w:rFonts w:cs="Arial"/>
          <w:iCs/>
          <w:noProof/>
          <w:szCs w:val="16"/>
        </w:rPr>
        <w:t>e</w:t>
      </w:r>
      <w:r w:rsidR="00962BAB" w:rsidRPr="00962BAB">
        <w:rPr>
          <w:rFonts w:cs="Arial"/>
          <w:iCs/>
          <w:noProof/>
          <w:szCs w:val="16"/>
        </w:rPr>
        <w:t>ment, characters, etc., so the final result is indistinguishable from the first iteration</w:t>
      </w:r>
      <w:r w:rsidR="00492F42">
        <w:rPr>
          <w:rFonts w:cs="Arial"/>
          <w:iCs/>
          <w:noProof/>
          <w:szCs w:val="16"/>
        </w:rPr>
        <w:t>, in case it was based on a copyrighted work</w:t>
      </w:r>
      <w:r w:rsidR="00962BAB" w:rsidRPr="00962BAB">
        <w:rPr>
          <w:rFonts w:cs="Arial"/>
          <w:iCs/>
          <w:noProof/>
          <w:szCs w:val="16"/>
        </w:rPr>
        <w:t>.</w:t>
      </w:r>
    </w:p>
    <w:p w14:paraId="455D731F" w14:textId="116FD370" w:rsidR="00492F42" w:rsidRPr="00492F42" w:rsidRDefault="00492F42" w:rsidP="00962BAB">
      <w:pPr>
        <w:jc w:val="both"/>
        <w:rPr>
          <w:rFonts w:cs="Arial"/>
          <w:iCs/>
          <w:noProof/>
          <w:sz w:val="12"/>
          <w:szCs w:val="8"/>
        </w:rPr>
      </w:pPr>
      <w:r>
        <w:rPr>
          <w:noProof/>
        </w:rPr>
        <w:drawing>
          <wp:anchor distT="0" distB="0" distL="114300" distR="114300" simplePos="0" relativeHeight="251684352" behindDoc="0" locked="0" layoutInCell="1" allowOverlap="1" wp14:anchorId="2180EB2F" wp14:editId="65C55F0C">
            <wp:simplePos x="0" y="0"/>
            <wp:positionH relativeFrom="margin">
              <wp:posOffset>4238625</wp:posOffset>
            </wp:positionH>
            <wp:positionV relativeFrom="paragraph">
              <wp:posOffset>44450</wp:posOffset>
            </wp:positionV>
            <wp:extent cx="2233930" cy="2959735"/>
            <wp:effectExtent l="0" t="0" r="0" b="0"/>
            <wp:wrapSquare wrapText="bothSides"/>
            <wp:docPr id="916672695" name="Picture 135" descr="titanic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itanic ad"/>
                    <pic:cNvPicPr>
                      <a:picLocks noChangeAspect="1" noChangeArrowheads="1"/>
                    </pic:cNvPicPr>
                  </pic:nvPicPr>
                  <pic:blipFill rotWithShape="1">
                    <a:blip r:embed="rId330" cstate="email">
                      <a:extLst>
                        <a:ext uri="{BEBA8EAE-BF5A-486C-A8C5-ECC9F3942E4B}">
                          <a14:imgProps xmlns:a14="http://schemas.microsoft.com/office/drawing/2010/main">
                            <a14:imgLayer r:embed="rId331">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33930" cy="2959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984BCE" w14:textId="019FA297" w:rsidR="00962BAB" w:rsidRDefault="00962BAB" w:rsidP="00962BAB">
      <w:pPr>
        <w:jc w:val="both"/>
        <w:rPr>
          <w:rFonts w:cs="Arial"/>
          <w:iCs/>
          <w:noProof/>
          <w:szCs w:val="16"/>
        </w:rPr>
      </w:pPr>
      <w:r w:rsidRPr="00962BAB">
        <w:rPr>
          <w:rFonts w:cs="Arial"/>
          <w:iCs/>
          <w:noProof/>
          <w:szCs w:val="16"/>
        </w:rPr>
        <w:t>Free AI images generators include:</w:t>
      </w:r>
    </w:p>
    <w:p w14:paraId="35002B56" w14:textId="14E56E93" w:rsidR="00962BAB" w:rsidRDefault="00AC3EF2" w:rsidP="002C4345">
      <w:pPr>
        <w:pStyle w:val="ListParagraph"/>
        <w:numPr>
          <w:ilvl w:val="0"/>
          <w:numId w:val="208"/>
        </w:numPr>
        <w:jc w:val="both"/>
        <w:rPr>
          <w:iCs/>
          <w:noProof/>
          <w:szCs w:val="16"/>
        </w:rPr>
      </w:pPr>
      <w:hyperlink r:id="rId332" w:history="1">
        <w:r w:rsidRPr="004D6722">
          <w:rPr>
            <w:rStyle w:val="Hyperlink"/>
            <w:iCs/>
            <w:noProof/>
            <w:szCs w:val="16"/>
          </w:rPr>
          <w:t>https://openai.com/index/dall-e-3/</w:t>
        </w:r>
      </w:hyperlink>
      <w:r>
        <w:rPr>
          <w:iCs/>
          <w:noProof/>
          <w:szCs w:val="16"/>
        </w:rPr>
        <w:t xml:space="preserve"> </w:t>
      </w:r>
    </w:p>
    <w:p w14:paraId="266E3AF0" w14:textId="01261B0F" w:rsidR="00AC3EF2" w:rsidRDefault="00AC3EF2" w:rsidP="002C4345">
      <w:pPr>
        <w:pStyle w:val="ListParagraph"/>
        <w:numPr>
          <w:ilvl w:val="0"/>
          <w:numId w:val="208"/>
        </w:numPr>
        <w:jc w:val="both"/>
        <w:rPr>
          <w:iCs/>
          <w:noProof/>
          <w:szCs w:val="16"/>
        </w:rPr>
      </w:pPr>
      <w:hyperlink r:id="rId333" w:history="1">
        <w:r w:rsidRPr="004D6722">
          <w:rPr>
            <w:rStyle w:val="Hyperlink"/>
            <w:iCs/>
            <w:noProof/>
            <w:szCs w:val="16"/>
          </w:rPr>
          <w:t>https://leonardo.ai/</w:t>
        </w:r>
      </w:hyperlink>
      <w:r>
        <w:rPr>
          <w:iCs/>
          <w:noProof/>
          <w:szCs w:val="16"/>
        </w:rPr>
        <w:t xml:space="preserve"> </w:t>
      </w:r>
    </w:p>
    <w:p w14:paraId="666EF0B3" w14:textId="273B24EB" w:rsidR="00AC3EF2" w:rsidRDefault="00AC3EF2" w:rsidP="002C4345">
      <w:pPr>
        <w:pStyle w:val="ListParagraph"/>
        <w:numPr>
          <w:ilvl w:val="0"/>
          <w:numId w:val="208"/>
        </w:numPr>
        <w:jc w:val="both"/>
        <w:rPr>
          <w:iCs/>
          <w:noProof/>
          <w:szCs w:val="16"/>
        </w:rPr>
      </w:pPr>
      <w:hyperlink r:id="rId334" w:history="1">
        <w:r w:rsidRPr="004D6722">
          <w:rPr>
            <w:rStyle w:val="Hyperlink"/>
            <w:iCs/>
            <w:noProof/>
            <w:szCs w:val="16"/>
          </w:rPr>
          <w:t>https://www.canva.com/ai</w:t>
        </w:r>
      </w:hyperlink>
    </w:p>
    <w:p w14:paraId="7F78B13D" w14:textId="77777777" w:rsidR="00C42642" w:rsidRDefault="00C42642" w:rsidP="00C42642">
      <w:pPr>
        <w:jc w:val="both"/>
        <w:rPr>
          <w:iCs/>
          <w:noProof/>
          <w:szCs w:val="16"/>
        </w:rPr>
      </w:pPr>
    </w:p>
    <w:p w14:paraId="08BCB5A3" w14:textId="77777777" w:rsidR="00C42642" w:rsidRDefault="00C42642" w:rsidP="00C42642">
      <w:pPr>
        <w:jc w:val="both"/>
        <w:rPr>
          <w:iCs/>
          <w:noProof/>
          <w:szCs w:val="16"/>
        </w:rPr>
      </w:pPr>
    </w:p>
    <w:p w14:paraId="0AE0DFEA" w14:textId="77777777" w:rsidR="00C42642" w:rsidRDefault="00C42642" w:rsidP="00C42642">
      <w:pPr>
        <w:jc w:val="both"/>
        <w:rPr>
          <w:iCs/>
          <w:noProof/>
          <w:szCs w:val="16"/>
        </w:rPr>
      </w:pPr>
    </w:p>
    <w:p w14:paraId="16610E47" w14:textId="3A77C279" w:rsidR="006E42D8" w:rsidRPr="006E42D8" w:rsidRDefault="00C42642" w:rsidP="00C42642">
      <w:pPr>
        <w:jc w:val="right"/>
        <w:rPr>
          <w:b/>
          <w:bCs/>
          <w:i/>
          <w:noProof/>
          <w:szCs w:val="16"/>
        </w:rPr>
      </w:pPr>
      <w:r w:rsidRPr="006E42D8">
        <w:rPr>
          <w:b/>
          <w:bCs/>
          <w:i/>
          <w:noProof/>
          <w:szCs w:val="16"/>
        </w:rPr>
        <w:t xml:space="preserve">This </w:t>
      </w:r>
      <w:r w:rsidR="006E42D8" w:rsidRPr="006E42D8">
        <w:rPr>
          <w:b/>
          <w:bCs/>
          <w:i/>
          <w:noProof/>
          <w:szCs w:val="16"/>
        </w:rPr>
        <w:t>message</w:t>
      </w:r>
      <w:r w:rsidRPr="006E42D8">
        <w:rPr>
          <w:b/>
          <w:bCs/>
          <w:i/>
          <w:noProof/>
          <w:szCs w:val="16"/>
        </w:rPr>
        <w:t xml:space="preserve"> has it all: contrast, </w:t>
      </w:r>
      <w:r w:rsidR="006E42D8" w:rsidRPr="006E42D8">
        <w:rPr>
          <w:b/>
          <w:bCs/>
          <w:i/>
          <w:noProof/>
          <w:szCs w:val="16"/>
        </w:rPr>
        <w:t>clarity, clean design, consistency.</w:t>
      </w:r>
      <w:r w:rsidRPr="006E42D8">
        <w:rPr>
          <w:b/>
          <w:bCs/>
          <w:i/>
          <w:noProof/>
          <w:szCs w:val="16"/>
        </w:rPr>
        <w:t xml:space="preserve">  </w:t>
      </w:r>
    </w:p>
    <w:p w14:paraId="14DA1E10" w14:textId="5F63E550" w:rsidR="00C42642" w:rsidRPr="006E42D8" w:rsidRDefault="00C42642" w:rsidP="00C42642">
      <w:pPr>
        <w:jc w:val="right"/>
        <w:rPr>
          <w:i/>
          <w:noProof/>
          <w:szCs w:val="16"/>
        </w:rPr>
      </w:pPr>
      <w:r w:rsidRPr="006E42D8">
        <w:rPr>
          <w:i/>
          <w:noProof/>
          <w:szCs w:val="16"/>
        </w:rPr>
        <w:t xml:space="preserve">Everything works together to project an aura of confidence and safety: </w:t>
      </w:r>
    </w:p>
    <w:p w14:paraId="7A8C6ED6" w14:textId="77777777" w:rsidR="00C42642" w:rsidRPr="006E42D8" w:rsidRDefault="00C42642" w:rsidP="00BC1B7C">
      <w:pPr>
        <w:pStyle w:val="ListParagraph"/>
        <w:numPr>
          <w:ilvl w:val="0"/>
          <w:numId w:val="210"/>
        </w:numPr>
        <w:ind w:hanging="270"/>
        <w:jc w:val="right"/>
        <w:rPr>
          <w:i/>
          <w:noProof/>
          <w:szCs w:val="16"/>
        </w:rPr>
      </w:pPr>
      <w:r w:rsidRPr="006E42D8">
        <w:rPr>
          <w:i/>
          <w:noProof/>
          <w:szCs w:val="16"/>
        </w:rPr>
        <w:t xml:space="preserve">The bold stand-up type font, </w:t>
      </w:r>
    </w:p>
    <w:p w14:paraId="20E81399" w14:textId="0152537F" w:rsidR="00C42642" w:rsidRPr="006E42D8" w:rsidRDefault="006E42D8" w:rsidP="00BC1B7C">
      <w:pPr>
        <w:pStyle w:val="ListParagraph"/>
        <w:numPr>
          <w:ilvl w:val="0"/>
          <w:numId w:val="210"/>
        </w:numPr>
        <w:ind w:hanging="270"/>
        <w:jc w:val="right"/>
        <w:rPr>
          <w:i/>
          <w:noProof/>
          <w:szCs w:val="16"/>
        </w:rPr>
      </w:pPr>
      <w:r w:rsidRPr="006E42D8">
        <w:rPr>
          <w:i/>
          <w:noProof/>
          <w:szCs w:val="16"/>
        </w:rPr>
        <w:t>T</w:t>
      </w:r>
      <w:r w:rsidR="00C42642" w:rsidRPr="006E42D8">
        <w:rPr>
          <w:i/>
          <w:noProof/>
          <w:szCs w:val="16"/>
        </w:rPr>
        <w:t xml:space="preserve">he massive ship contrasted with the tiny tug boat; </w:t>
      </w:r>
    </w:p>
    <w:p w14:paraId="021FD918" w14:textId="7D20D93C" w:rsidR="00C42642" w:rsidRPr="006E42D8" w:rsidRDefault="006E42D8" w:rsidP="00BC1B7C">
      <w:pPr>
        <w:pStyle w:val="ListParagraph"/>
        <w:numPr>
          <w:ilvl w:val="0"/>
          <w:numId w:val="210"/>
        </w:numPr>
        <w:ind w:hanging="270"/>
        <w:jc w:val="right"/>
        <w:rPr>
          <w:i/>
          <w:noProof/>
          <w:szCs w:val="16"/>
        </w:rPr>
      </w:pPr>
      <w:r w:rsidRPr="006E42D8">
        <w:rPr>
          <w:i/>
          <w:noProof/>
          <w:szCs w:val="16"/>
        </w:rPr>
        <w:t>T</w:t>
      </w:r>
      <w:r w:rsidR="00C42642" w:rsidRPr="006E42D8">
        <w:rPr>
          <w:i/>
          <w:noProof/>
          <w:szCs w:val="16"/>
        </w:rPr>
        <w:t>he tag line “World’s Largest Liner”</w:t>
      </w:r>
      <w:r w:rsidRPr="006E42D8">
        <w:rPr>
          <w:i/>
          <w:noProof/>
          <w:szCs w:val="16"/>
        </w:rPr>
        <w:t>.</w:t>
      </w:r>
      <w:r w:rsidRPr="006E42D8">
        <w:rPr>
          <w:i/>
          <w:noProof/>
          <w:szCs w:val="16"/>
        </w:rPr>
        <w:br/>
      </w:r>
      <w:r w:rsidR="00C42642" w:rsidRPr="006E42D8">
        <w:rPr>
          <w:i/>
          <w:noProof/>
          <w:szCs w:val="16"/>
        </w:rPr>
        <w:t xml:space="preserve"> </w:t>
      </w:r>
      <w:r w:rsidRPr="006E42D8">
        <w:rPr>
          <w:i/>
          <w:noProof/>
          <w:szCs w:val="16"/>
        </w:rPr>
        <w:t>All elements</w:t>
      </w:r>
      <w:r w:rsidR="00C42642" w:rsidRPr="006E42D8">
        <w:rPr>
          <w:i/>
          <w:noProof/>
          <w:szCs w:val="16"/>
        </w:rPr>
        <w:t xml:space="preserve"> reinforce the brand promise: </w:t>
      </w:r>
      <w:r w:rsidRPr="006E42D8">
        <w:rPr>
          <w:i/>
          <w:noProof/>
          <w:szCs w:val="16"/>
        </w:rPr>
        <w:t>“W</w:t>
      </w:r>
      <w:r w:rsidR="00C42642" w:rsidRPr="006E42D8">
        <w:rPr>
          <w:i/>
          <w:noProof/>
          <w:szCs w:val="16"/>
        </w:rPr>
        <w:t>e’ll get you there.</w:t>
      </w:r>
      <w:r w:rsidRPr="006E42D8">
        <w:rPr>
          <w:i/>
          <w:noProof/>
          <w:szCs w:val="16"/>
        </w:rPr>
        <w:t>”</w:t>
      </w:r>
    </w:p>
    <w:p w14:paraId="460E5B0D" w14:textId="77777777" w:rsidR="00492F42" w:rsidRDefault="0005034B" w:rsidP="00492F42">
      <w:pPr>
        <w:jc w:val="right"/>
        <w:rPr>
          <w:iCs/>
          <w:noProof/>
          <w:szCs w:val="16"/>
        </w:rPr>
      </w:pPr>
      <w:r>
        <w:rPr>
          <w:iCs/>
          <w:noProof/>
          <w:szCs w:val="16"/>
        </w:rPr>
        <w:t xml:space="preserve">Incidentally, this image is in the public domain, </w:t>
      </w:r>
    </w:p>
    <w:p w14:paraId="0B4C5426" w14:textId="22AEE46F" w:rsidR="00AC3EF2" w:rsidRPr="00AC3EF2" w:rsidRDefault="0005034B" w:rsidP="00492F42">
      <w:pPr>
        <w:jc w:val="right"/>
        <w:rPr>
          <w:iCs/>
          <w:noProof/>
          <w:szCs w:val="16"/>
        </w:rPr>
      </w:pPr>
      <w:r>
        <w:rPr>
          <w:iCs/>
          <w:noProof/>
          <w:szCs w:val="16"/>
        </w:rPr>
        <w:t>as it was produced more than</w:t>
      </w:r>
      <w:r w:rsidR="00492F42">
        <w:rPr>
          <w:iCs/>
          <w:noProof/>
          <w:szCs w:val="16"/>
        </w:rPr>
        <w:t xml:space="preserve"> </w:t>
      </w:r>
      <w:r>
        <w:rPr>
          <w:iCs/>
          <w:noProof/>
          <w:szCs w:val="16"/>
        </w:rPr>
        <w:t>95 years ago.</w:t>
      </w:r>
    </w:p>
    <w:p w14:paraId="337E9917" w14:textId="2C9560AA" w:rsidR="003908B5" w:rsidRDefault="003908B5" w:rsidP="00962BAB">
      <w:pPr>
        <w:jc w:val="both"/>
        <w:rPr>
          <w:rFonts w:cs="Arial"/>
          <w:iCs/>
          <w:noProof/>
          <w:sz w:val="22"/>
          <w:szCs w:val="18"/>
        </w:rPr>
      </w:pPr>
      <w:r>
        <w:rPr>
          <w:rFonts w:cs="Arial"/>
          <w:iCs/>
          <w:noProof/>
          <w:sz w:val="22"/>
          <w:szCs w:val="18"/>
        </w:rPr>
        <w:br w:type="page"/>
      </w:r>
    </w:p>
    <w:p w14:paraId="07DF4B4E" w14:textId="08BB068D" w:rsidR="003908B5" w:rsidRPr="003E4A1B" w:rsidRDefault="003908B5" w:rsidP="003908B5">
      <w:pPr>
        <w:rPr>
          <w:rFonts w:cs="Arial"/>
          <w:i/>
          <w:noProof/>
          <w:sz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rPr>
        <w:t xml:space="preserve">– </w:t>
      </w:r>
      <w:r>
        <w:rPr>
          <w:rFonts w:cs="Arial"/>
          <w:i/>
          <w:noProof/>
          <w:sz w:val="24"/>
        </w:rPr>
        <w:t>Branding</w:t>
      </w:r>
      <w:r w:rsidRPr="003E4A1B">
        <w:rPr>
          <w:rFonts w:cs="Arial"/>
          <w:i/>
          <w:noProof/>
          <w:sz w:val="24"/>
        </w:rPr>
        <w:t xml:space="preserve"> </w:t>
      </w:r>
      <w:r>
        <w:rPr>
          <w:rFonts w:cs="Arial"/>
          <w:i/>
          <w:noProof/>
          <w:sz w:val="24"/>
        </w:rPr>
        <w:t xml:space="preserve"> </w:t>
      </w:r>
      <w:r w:rsidRPr="003E4A1B">
        <w:rPr>
          <w:rFonts w:cs="Arial"/>
          <w:i/>
          <w:noProof/>
          <w:sz w:val="24"/>
        </w:rPr>
        <w:tab/>
      </w:r>
    </w:p>
    <w:p w14:paraId="1C58B2C6" w14:textId="77777777" w:rsidR="003908B5" w:rsidRPr="003E4A1B" w:rsidRDefault="003908B5" w:rsidP="003908B5">
      <w:pPr>
        <w:jc w:val="both"/>
        <w:rPr>
          <w:rFonts w:cs="Arial"/>
          <w:noProof/>
        </w:rPr>
      </w:pPr>
    </w:p>
    <w:p w14:paraId="11CF1BB1" w14:textId="77777777" w:rsidR="003908B5" w:rsidRPr="003E4A1B" w:rsidRDefault="003908B5" w:rsidP="003908B5">
      <w:pPr>
        <w:rPr>
          <w:rFonts w:cs="Arial"/>
          <w:noProof/>
        </w:rPr>
      </w:pPr>
    </w:p>
    <w:p w14:paraId="36559401" w14:textId="0DC9D655" w:rsidR="003908B5" w:rsidRPr="003E4A1B" w:rsidRDefault="003908B5" w:rsidP="003908B5">
      <w:pPr>
        <w:jc w:val="both"/>
        <w:rPr>
          <w:rFonts w:cs="Arial"/>
        </w:rPr>
      </w:pPr>
      <w:r w:rsidRPr="00FC3280">
        <w:rPr>
          <w:rFonts w:cs="Arial"/>
          <w:b/>
          <w:sz w:val="24"/>
        </w:rPr>
        <w:t>Font</w:t>
      </w:r>
      <w:r w:rsidRPr="003E4A1B">
        <w:rPr>
          <w:rFonts w:cs="Arial"/>
          <w:sz w:val="28"/>
          <w:szCs w:val="22"/>
        </w:rPr>
        <w:t>.</w:t>
      </w:r>
      <w:r w:rsidRPr="003E4A1B">
        <w:rPr>
          <w:rFonts w:cs="Arial"/>
          <w:b/>
          <w:sz w:val="28"/>
          <w:szCs w:val="22"/>
        </w:rPr>
        <w:t xml:space="preserve">  </w:t>
      </w:r>
      <w:r w:rsidRPr="003E4A1B">
        <w:rPr>
          <w:rFonts w:cs="Arial"/>
        </w:rPr>
        <w:t>The typestyle you select for your company name will be part of your business personality.  It should reflect the style and customs of your target demographic.  Are your potential clients more likely to be retired librarians or bikers?  Do you want it to be …</w:t>
      </w:r>
    </w:p>
    <w:p w14:paraId="0C1BAFC0" w14:textId="13303B05" w:rsidR="003908B5" w:rsidRPr="00FC3280" w:rsidRDefault="00867575" w:rsidP="002C4345">
      <w:pPr>
        <w:pStyle w:val="ListParagraph"/>
        <w:numPr>
          <w:ilvl w:val="0"/>
          <w:numId w:val="112"/>
        </w:numPr>
        <w:spacing w:before="60" w:after="0"/>
        <w:contextualSpacing w:val="0"/>
        <w:jc w:val="both"/>
        <w:rPr>
          <w:color w:val="595959" w:themeColor="text1" w:themeTint="A6"/>
          <w:sz w:val="26"/>
        </w:rPr>
      </w:pPr>
      <w:r w:rsidRPr="00867575">
        <w:rPr>
          <w:noProof/>
          <w:sz w:val="18"/>
          <w:szCs w:val="18"/>
        </w:rPr>
        <w:drawing>
          <wp:anchor distT="0" distB="0" distL="114300" distR="114300" simplePos="0" relativeHeight="251681280" behindDoc="0" locked="0" layoutInCell="1" allowOverlap="1" wp14:anchorId="7EE04158" wp14:editId="4807B0DC">
            <wp:simplePos x="0" y="0"/>
            <wp:positionH relativeFrom="column">
              <wp:posOffset>4742180</wp:posOffset>
            </wp:positionH>
            <wp:positionV relativeFrom="paragraph">
              <wp:posOffset>32385</wp:posOffset>
            </wp:positionV>
            <wp:extent cx="1720215" cy="1887220"/>
            <wp:effectExtent l="19050" t="19050" r="13335" b="17780"/>
            <wp:wrapSquare wrapText="bothSides"/>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5" cstate="email">
                      <a:extLst>
                        <a:ext uri="{28A0092B-C50C-407E-A947-70E740481C1C}">
                          <a14:useLocalDpi xmlns:a14="http://schemas.microsoft.com/office/drawing/2010/main" val="0"/>
                        </a:ext>
                      </a:extLst>
                    </a:blip>
                    <a:srcRect/>
                    <a:stretch>
                      <a:fillRect/>
                    </a:stretch>
                  </pic:blipFill>
                  <pic:spPr bwMode="auto">
                    <a:xfrm>
                      <a:off x="0" y="0"/>
                      <a:ext cx="1720215" cy="188722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3908B5" w:rsidRPr="00FC3280">
        <w:rPr>
          <w:rFonts w:ascii="Century Gothic" w:hAnsi="Century Gothic"/>
          <w:color w:val="595959" w:themeColor="text1" w:themeTint="A6"/>
          <w:sz w:val="28"/>
        </w:rPr>
        <w:t>Modern</w:t>
      </w:r>
      <w:r w:rsidR="003908B5" w:rsidRPr="00FC3280">
        <w:rPr>
          <w:color w:val="595959" w:themeColor="text1" w:themeTint="A6"/>
          <w:sz w:val="26"/>
        </w:rPr>
        <w:t xml:space="preserve">, </w:t>
      </w:r>
    </w:p>
    <w:p w14:paraId="1D3213DF" w14:textId="77777777" w:rsidR="003908B5" w:rsidRPr="00FC3280" w:rsidRDefault="003908B5" w:rsidP="002C4345">
      <w:pPr>
        <w:pStyle w:val="ListParagraph"/>
        <w:numPr>
          <w:ilvl w:val="0"/>
          <w:numId w:val="112"/>
        </w:numPr>
        <w:jc w:val="both"/>
        <w:rPr>
          <w:color w:val="7F7F7F" w:themeColor="text1" w:themeTint="80"/>
          <w:sz w:val="26"/>
        </w:rPr>
      </w:pPr>
      <w:r w:rsidRPr="000D7E81">
        <w:rPr>
          <w:rFonts w:ascii="Curlz MT" w:hAnsi="Curlz MT"/>
          <w:b/>
          <w:color w:val="595959" w:themeColor="text1" w:themeTint="A6"/>
          <w:sz w:val="32"/>
          <w:szCs w:val="32"/>
        </w:rPr>
        <w:t>Playful</w:t>
      </w:r>
      <w:r w:rsidRPr="00FC3280">
        <w:rPr>
          <w:color w:val="7F7F7F" w:themeColor="text1" w:themeTint="80"/>
          <w:sz w:val="26"/>
        </w:rPr>
        <w:t xml:space="preserve">, </w:t>
      </w:r>
    </w:p>
    <w:p w14:paraId="2531118E" w14:textId="4A889294" w:rsidR="003908B5" w:rsidRPr="000D7E81" w:rsidRDefault="003908B5" w:rsidP="002C4345">
      <w:pPr>
        <w:pStyle w:val="ListParagraph"/>
        <w:numPr>
          <w:ilvl w:val="0"/>
          <w:numId w:val="112"/>
        </w:numPr>
        <w:spacing w:line="240" w:lineRule="auto"/>
        <w:jc w:val="both"/>
        <w:rPr>
          <w:color w:val="595959" w:themeColor="text1" w:themeTint="A6"/>
          <w:sz w:val="22"/>
        </w:rPr>
      </w:pPr>
      <w:r w:rsidRPr="000D7E81">
        <w:rPr>
          <w:rFonts w:ascii="Playbill" w:hAnsi="Playbill"/>
          <w:color w:val="595959" w:themeColor="text1" w:themeTint="A6"/>
          <w:sz w:val="40"/>
          <w:szCs w:val="32"/>
        </w:rPr>
        <w:t>Theatrical</w:t>
      </w:r>
      <w:r w:rsidRPr="000D7E81">
        <w:rPr>
          <w:color w:val="595959" w:themeColor="text1" w:themeTint="A6"/>
          <w:sz w:val="22"/>
        </w:rPr>
        <w:t xml:space="preserve">, </w:t>
      </w:r>
    </w:p>
    <w:p w14:paraId="667B2942" w14:textId="77777777" w:rsidR="003908B5" w:rsidRPr="00FC3280" w:rsidRDefault="003908B5" w:rsidP="002C4345">
      <w:pPr>
        <w:pStyle w:val="ListParagraph"/>
        <w:numPr>
          <w:ilvl w:val="0"/>
          <w:numId w:val="112"/>
        </w:numPr>
        <w:spacing w:after="120"/>
        <w:jc w:val="both"/>
        <w:rPr>
          <w:color w:val="595959" w:themeColor="text1" w:themeTint="A6"/>
          <w:sz w:val="22"/>
        </w:rPr>
      </w:pPr>
      <w:r w:rsidRPr="00FC3280">
        <w:rPr>
          <w:rFonts w:ascii="Georgia" w:hAnsi="Georgia"/>
          <w:color w:val="595959" w:themeColor="text1" w:themeTint="A6"/>
          <w:sz w:val="32"/>
        </w:rPr>
        <w:t>Business-like</w:t>
      </w:r>
      <w:r w:rsidRPr="00FC3280">
        <w:rPr>
          <w:color w:val="595959" w:themeColor="text1" w:themeTint="A6"/>
          <w:sz w:val="22"/>
        </w:rPr>
        <w:t xml:space="preserve">   </w:t>
      </w:r>
    </w:p>
    <w:p w14:paraId="3A69D43C" w14:textId="77777777" w:rsidR="00867575" w:rsidRPr="00867575" w:rsidRDefault="00867575" w:rsidP="00867575">
      <w:pPr>
        <w:spacing w:before="240"/>
        <w:jc w:val="right"/>
        <w:rPr>
          <w:rFonts w:cs="Arial"/>
          <w:i/>
        </w:rPr>
      </w:pPr>
      <w:r w:rsidRPr="00867575">
        <w:rPr>
          <w:rFonts w:cs="Arial"/>
          <w:i/>
        </w:rPr>
        <w:t>Google uses the font menu at the right</w:t>
      </w:r>
    </w:p>
    <w:p w14:paraId="12833DC0" w14:textId="33DABE48" w:rsidR="00867575" w:rsidRPr="00867575" w:rsidRDefault="00867575" w:rsidP="00867575">
      <w:pPr>
        <w:jc w:val="right"/>
        <w:rPr>
          <w:rFonts w:cs="Arial"/>
          <w:i/>
        </w:rPr>
      </w:pPr>
      <w:r w:rsidRPr="00867575">
        <w:rPr>
          <w:rFonts w:cs="Arial"/>
          <w:i/>
        </w:rPr>
        <w:t xml:space="preserve"> in its website building app</w:t>
      </w:r>
    </w:p>
    <w:p w14:paraId="4328D3D2" w14:textId="77777777" w:rsidR="00867575" w:rsidRDefault="00867575" w:rsidP="003908B5">
      <w:pPr>
        <w:spacing w:line="276" w:lineRule="auto"/>
        <w:jc w:val="both"/>
        <w:rPr>
          <w:rFonts w:cs="Arial"/>
        </w:rPr>
      </w:pPr>
    </w:p>
    <w:p w14:paraId="5CBE7B0B" w14:textId="77777777" w:rsidR="00867575" w:rsidRDefault="00867575" w:rsidP="003908B5">
      <w:pPr>
        <w:spacing w:line="276" w:lineRule="auto"/>
        <w:jc w:val="both"/>
        <w:rPr>
          <w:rFonts w:cs="Arial"/>
        </w:rPr>
      </w:pPr>
    </w:p>
    <w:p w14:paraId="224308D9" w14:textId="77777777" w:rsidR="00867575" w:rsidRDefault="00867575" w:rsidP="003908B5">
      <w:pPr>
        <w:spacing w:line="276" w:lineRule="auto"/>
        <w:jc w:val="both"/>
        <w:rPr>
          <w:rFonts w:cs="Arial"/>
        </w:rPr>
      </w:pPr>
    </w:p>
    <w:p w14:paraId="1DEABD6B" w14:textId="3C54F4E0" w:rsidR="003908B5" w:rsidRPr="003E4A1B" w:rsidRDefault="00867575" w:rsidP="003908B5">
      <w:pPr>
        <w:spacing w:line="276" w:lineRule="auto"/>
        <w:jc w:val="both"/>
        <w:rPr>
          <w:rFonts w:cs="Arial"/>
        </w:rPr>
      </w:pPr>
      <w:r>
        <w:rPr>
          <w:rFonts w:cs="Arial"/>
        </w:rPr>
        <w:t xml:space="preserve">COMPATIBILITY. </w:t>
      </w:r>
      <w:r w:rsidR="003908B5" w:rsidRPr="003E4A1B">
        <w:rPr>
          <w:rFonts w:cs="Arial"/>
        </w:rPr>
        <w:t>Pick a common font so that it will print on most desktop printers. Not all printers recognize every font</w:t>
      </w:r>
      <w:r w:rsidR="000D7E81">
        <w:rPr>
          <w:rFonts w:cs="Arial"/>
        </w:rPr>
        <w:t xml:space="preserve">. </w:t>
      </w:r>
      <w:r w:rsidR="003908B5" w:rsidRPr="003E4A1B">
        <w:rPr>
          <w:rFonts w:cs="Arial"/>
        </w:rPr>
        <w:t>You are probably safe picking one of the stock fonts that comes with Word.</w:t>
      </w:r>
    </w:p>
    <w:p w14:paraId="51716FB0" w14:textId="77777777" w:rsidR="003908B5" w:rsidRPr="003E4A1B" w:rsidRDefault="003908B5" w:rsidP="003908B5">
      <w:pPr>
        <w:spacing w:line="276" w:lineRule="auto"/>
        <w:jc w:val="both"/>
        <w:rPr>
          <w:rFonts w:cs="Arial"/>
          <w:sz w:val="12"/>
        </w:rPr>
      </w:pPr>
    </w:p>
    <w:p w14:paraId="07D68729" w14:textId="600FDBA4" w:rsidR="003908B5" w:rsidRPr="003E4A1B" w:rsidRDefault="003908B5" w:rsidP="003908B5">
      <w:pPr>
        <w:spacing w:line="276" w:lineRule="auto"/>
        <w:jc w:val="both"/>
        <w:rPr>
          <w:rFonts w:cs="Arial"/>
        </w:rPr>
      </w:pPr>
      <w:r w:rsidRPr="003E4A1B">
        <w:rPr>
          <w:rFonts w:cs="Arial"/>
        </w:rPr>
        <w:t xml:space="preserve">To see how the name looks in various styles, type it in Microsoft Word, then highlight the name and scroll through the drop-down list of fonts. Your company name will appear in each font as you scroll over </w:t>
      </w:r>
      <w:r w:rsidR="00867575">
        <w:rPr>
          <w:rFonts w:cs="Arial"/>
        </w:rPr>
        <w:t>the font name.</w:t>
      </w:r>
    </w:p>
    <w:p w14:paraId="4C0BE9AA" w14:textId="77777777" w:rsidR="003908B5" w:rsidRPr="003E4A1B" w:rsidRDefault="003908B5" w:rsidP="003908B5">
      <w:pPr>
        <w:spacing w:line="276" w:lineRule="auto"/>
        <w:jc w:val="both"/>
        <w:rPr>
          <w:rFonts w:cs="Arial"/>
          <w:sz w:val="12"/>
        </w:rPr>
      </w:pPr>
    </w:p>
    <w:p w14:paraId="000FFA53" w14:textId="010B79AD" w:rsidR="003908B5" w:rsidRPr="003E4A1B" w:rsidRDefault="00867575" w:rsidP="003908B5">
      <w:pPr>
        <w:spacing w:line="276" w:lineRule="auto"/>
        <w:jc w:val="both"/>
        <w:rPr>
          <w:rFonts w:cs="Arial"/>
        </w:rPr>
      </w:pPr>
      <w:r w:rsidRPr="00867575">
        <w:rPr>
          <w:rFonts w:cs="Arial"/>
          <w:sz w:val="22"/>
          <w:szCs w:val="22"/>
        </w:rPr>
        <w:t xml:space="preserve">SIZE </w:t>
      </w:r>
      <w:r w:rsidR="003908B5" w:rsidRPr="003E4A1B">
        <w:rPr>
          <w:rFonts w:cs="Arial"/>
        </w:rPr>
        <w:t>How does the typestyle look</w:t>
      </w:r>
      <w:r w:rsidR="003908B5">
        <w:rPr>
          <w:rFonts w:cs="Arial"/>
        </w:rPr>
        <w:t xml:space="preserve"> when </w:t>
      </w:r>
      <w:r w:rsidR="003908B5" w:rsidRPr="00867575">
        <w:rPr>
          <w:rFonts w:cs="Arial"/>
          <w:sz w:val="16"/>
          <w:szCs w:val="16"/>
        </w:rPr>
        <w:t>small</w:t>
      </w:r>
      <w:r w:rsidR="003908B5" w:rsidRPr="003E4A1B">
        <w:rPr>
          <w:rFonts w:cs="Arial"/>
        </w:rPr>
        <w:t>, as on a business card</w:t>
      </w:r>
      <w:r>
        <w:rPr>
          <w:rFonts w:cs="Arial"/>
        </w:rPr>
        <w:t>;</w:t>
      </w:r>
      <w:r w:rsidR="003908B5">
        <w:rPr>
          <w:rFonts w:cs="Arial"/>
        </w:rPr>
        <w:t xml:space="preserve"> </w:t>
      </w:r>
      <w:r>
        <w:rPr>
          <w:rFonts w:cs="Arial"/>
        </w:rPr>
        <w:t>or</w:t>
      </w:r>
      <w:r w:rsidR="003908B5">
        <w:rPr>
          <w:rFonts w:cs="Arial"/>
        </w:rPr>
        <w:t xml:space="preserve"> </w:t>
      </w:r>
      <w:r w:rsidR="003908B5" w:rsidRPr="00867575">
        <w:rPr>
          <w:rFonts w:cs="Arial"/>
          <w:sz w:val="28"/>
          <w:szCs w:val="28"/>
        </w:rPr>
        <w:t>enlarged</w:t>
      </w:r>
      <w:r w:rsidR="003908B5" w:rsidRPr="003E4A1B">
        <w:rPr>
          <w:rFonts w:cs="Arial"/>
        </w:rPr>
        <w:t>, as on a sign</w:t>
      </w:r>
      <w:r w:rsidR="003908B5">
        <w:rPr>
          <w:rFonts w:cs="Arial"/>
        </w:rPr>
        <w:t xml:space="preserve"> or</w:t>
      </w:r>
      <w:r w:rsidR="003908B5" w:rsidRPr="003E4A1B">
        <w:rPr>
          <w:rFonts w:cs="Arial"/>
        </w:rPr>
        <w:t xml:space="preserve"> billboard?</w:t>
      </w:r>
    </w:p>
    <w:p w14:paraId="0002F449" w14:textId="77777777" w:rsidR="003908B5" w:rsidRPr="003E4A1B" w:rsidRDefault="003908B5" w:rsidP="003908B5">
      <w:pPr>
        <w:spacing w:line="276" w:lineRule="auto"/>
        <w:jc w:val="both"/>
        <w:rPr>
          <w:rFonts w:cs="Arial"/>
          <w:sz w:val="12"/>
        </w:rPr>
      </w:pPr>
    </w:p>
    <w:p w14:paraId="6C830864" w14:textId="37B21738" w:rsidR="003908B5" w:rsidRPr="003E4A1B" w:rsidRDefault="003908B5" w:rsidP="00867575">
      <w:pPr>
        <w:spacing w:after="60" w:line="276" w:lineRule="auto"/>
        <w:jc w:val="both"/>
        <w:rPr>
          <w:rFonts w:cs="Arial"/>
        </w:rPr>
      </w:pPr>
      <w:r w:rsidRPr="00867575">
        <w:rPr>
          <w:rFonts w:cs="Arial"/>
        </w:rPr>
        <w:t>KERNING</w:t>
      </w:r>
      <w:r w:rsidRPr="003E4A1B">
        <w:rPr>
          <w:rFonts w:cs="Arial"/>
        </w:rPr>
        <w:t xml:space="preserve">. </w:t>
      </w:r>
      <w:r>
        <w:rPr>
          <w:rFonts w:cs="Arial"/>
        </w:rPr>
        <w:t>You</w:t>
      </w:r>
      <w:r w:rsidRPr="003E4A1B">
        <w:rPr>
          <w:rFonts w:cs="Arial"/>
        </w:rPr>
        <w:t xml:space="preserve"> can also change the appearance of your company name by </w:t>
      </w:r>
      <w:r w:rsidRPr="00867575">
        <w:rPr>
          <w:rFonts w:cs="Arial"/>
          <w:sz w:val="18"/>
          <w:szCs w:val="18"/>
        </w:rPr>
        <w:t xml:space="preserve">kerning </w:t>
      </w:r>
      <w:r w:rsidRPr="003E4A1B">
        <w:rPr>
          <w:rFonts w:cs="Arial"/>
        </w:rPr>
        <w:t xml:space="preserve">the type, which is changing the spacing between letters. In Microsoft Word, click on “Font”, then “Advanced/ Character Spacing”.  </w:t>
      </w:r>
    </w:p>
    <w:p w14:paraId="79E5E730" w14:textId="77777777" w:rsidR="003908B5" w:rsidRPr="00867575" w:rsidRDefault="003908B5" w:rsidP="00867575">
      <w:pPr>
        <w:spacing w:line="360" w:lineRule="auto"/>
        <w:ind w:left="720"/>
        <w:jc w:val="both"/>
        <w:rPr>
          <w:rFonts w:cs="Arial"/>
          <w:spacing w:val="-10"/>
          <w:sz w:val="22"/>
          <w:szCs w:val="24"/>
        </w:rPr>
      </w:pPr>
      <w:r w:rsidRPr="00867575">
        <w:rPr>
          <w:rFonts w:cs="Arial"/>
          <w:spacing w:val="-10"/>
          <w:sz w:val="22"/>
          <w:szCs w:val="24"/>
        </w:rPr>
        <w:t>Narrow (condensed) Spacing</w:t>
      </w:r>
    </w:p>
    <w:p w14:paraId="03E3129A" w14:textId="77777777" w:rsidR="003908B5" w:rsidRPr="003E4A1B" w:rsidRDefault="003908B5" w:rsidP="00867575">
      <w:pPr>
        <w:spacing w:line="360" w:lineRule="auto"/>
        <w:ind w:left="720"/>
        <w:jc w:val="both"/>
        <w:rPr>
          <w:rFonts w:cs="Arial"/>
          <w:sz w:val="22"/>
          <w:szCs w:val="24"/>
        </w:rPr>
      </w:pPr>
      <w:r w:rsidRPr="003E4A1B">
        <w:rPr>
          <w:rFonts w:cs="Arial"/>
          <w:sz w:val="22"/>
          <w:szCs w:val="24"/>
        </w:rPr>
        <w:t>Normal Spacing</w:t>
      </w:r>
    </w:p>
    <w:p w14:paraId="394D62A8" w14:textId="77777777" w:rsidR="003908B5" w:rsidRDefault="003908B5" w:rsidP="00867575">
      <w:pPr>
        <w:spacing w:line="360" w:lineRule="auto"/>
        <w:ind w:left="720"/>
        <w:jc w:val="both"/>
        <w:rPr>
          <w:rFonts w:cs="Arial"/>
          <w:spacing w:val="40"/>
          <w:sz w:val="22"/>
          <w:szCs w:val="24"/>
        </w:rPr>
      </w:pPr>
      <w:r w:rsidRPr="003E4A1B">
        <w:rPr>
          <w:rFonts w:cs="Arial"/>
          <w:spacing w:val="40"/>
          <w:sz w:val="22"/>
          <w:szCs w:val="24"/>
        </w:rPr>
        <w:t>Wide(expanded) Spacing</w:t>
      </w:r>
    </w:p>
    <w:p w14:paraId="68CE9029" w14:textId="77777777" w:rsidR="003908B5" w:rsidRPr="003E4A1B" w:rsidRDefault="003908B5" w:rsidP="003908B5">
      <w:pPr>
        <w:spacing w:line="360" w:lineRule="auto"/>
        <w:ind w:left="720"/>
        <w:jc w:val="both"/>
        <w:rPr>
          <w:rFonts w:cs="Arial"/>
          <w:spacing w:val="40"/>
          <w:sz w:val="22"/>
          <w:szCs w:val="24"/>
        </w:rPr>
      </w:pPr>
    </w:p>
    <w:p w14:paraId="2B7F2599" w14:textId="3D02C6BD" w:rsidR="00CD7C2E" w:rsidRDefault="00CD7C2E" w:rsidP="003908B5">
      <w:pPr>
        <w:rPr>
          <w:rFonts w:cs="Arial"/>
          <w:iCs/>
          <w:noProof/>
          <w:sz w:val="22"/>
          <w:szCs w:val="18"/>
        </w:rPr>
      </w:pPr>
    </w:p>
    <w:p w14:paraId="674F92F5" w14:textId="1E2EDE7F" w:rsidR="00CD7C2E" w:rsidRDefault="00EB44F2" w:rsidP="003908B5">
      <w:pPr>
        <w:rPr>
          <w:rFonts w:cs="Arial"/>
          <w:iCs/>
          <w:noProof/>
          <w:sz w:val="22"/>
          <w:szCs w:val="18"/>
        </w:rPr>
      </w:pPr>
      <w:r w:rsidRPr="00CD7C2E">
        <w:rPr>
          <w:rFonts w:cs="Arial"/>
          <w:iCs/>
          <w:noProof/>
          <w:sz w:val="22"/>
          <w:szCs w:val="18"/>
        </w:rPr>
        <w:drawing>
          <wp:anchor distT="0" distB="0" distL="114300" distR="114300" simplePos="0" relativeHeight="251685376" behindDoc="0" locked="0" layoutInCell="1" allowOverlap="1" wp14:anchorId="2901C825" wp14:editId="5FDC41A0">
            <wp:simplePos x="0" y="0"/>
            <wp:positionH relativeFrom="margin">
              <wp:align>left</wp:align>
            </wp:positionH>
            <wp:positionV relativeFrom="paragraph">
              <wp:posOffset>64770</wp:posOffset>
            </wp:positionV>
            <wp:extent cx="2844800" cy="2999105"/>
            <wp:effectExtent l="19050" t="19050" r="12700" b="10795"/>
            <wp:wrapSquare wrapText="bothSides"/>
            <wp:docPr id="390657284" name="Picture 137" descr="This may contain: many different logos are shown together in this image, and there is no image on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his may contain: many different logos are shown together in this image, and there is no image on the bottom"/>
                    <pic:cNvPicPr>
                      <a:picLocks noChangeAspect="1" noChangeArrowheads="1"/>
                    </pic:cNvPicPr>
                  </pic:nvPicPr>
                  <pic:blipFill>
                    <a:blip r:embed="rId336" cstate="email">
                      <a:extLst>
                        <a:ext uri="{28A0092B-C50C-407E-A947-70E740481C1C}">
                          <a14:useLocalDpi xmlns:a14="http://schemas.microsoft.com/office/drawing/2010/main"/>
                        </a:ext>
                      </a:extLst>
                    </a:blip>
                    <a:srcRect/>
                    <a:stretch>
                      <a:fillRect/>
                    </a:stretch>
                  </pic:blipFill>
                  <pic:spPr bwMode="auto">
                    <a:xfrm>
                      <a:off x="0" y="0"/>
                      <a:ext cx="2844800" cy="2999105"/>
                    </a:xfrm>
                    <a:prstGeom prst="rect">
                      <a:avLst/>
                    </a:prstGeom>
                    <a:noFill/>
                    <a:ln>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p>
    <w:p w14:paraId="22171F0A" w14:textId="77777777" w:rsidR="00CD7C2E" w:rsidRDefault="00CD7C2E" w:rsidP="003908B5">
      <w:pPr>
        <w:rPr>
          <w:rFonts w:cs="Arial"/>
          <w:iCs/>
          <w:noProof/>
          <w:sz w:val="22"/>
          <w:szCs w:val="18"/>
        </w:rPr>
      </w:pPr>
    </w:p>
    <w:p w14:paraId="6E2BBDD6" w14:textId="77777777" w:rsidR="00CD7C2E" w:rsidRDefault="00CD7C2E" w:rsidP="003908B5">
      <w:pPr>
        <w:rPr>
          <w:rFonts w:cs="Arial"/>
          <w:iCs/>
          <w:noProof/>
          <w:sz w:val="22"/>
          <w:szCs w:val="18"/>
        </w:rPr>
      </w:pPr>
    </w:p>
    <w:p w14:paraId="77501A98" w14:textId="77777777" w:rsidR="00CD7C2E" w:rsidRDefault="00CD7C2E" w:rsidP="003908B5">
      <w:pPr>
        <w:rPr>
          <w:rFonts w:cs="Arial"/>
          <w:iCs/>
          <w:noProof/>
          <w:sz w:val="22"/>
          <w:szCs w:val="18"/>
        </w:rPr>
      </w:pPr>
    </w:p>
    <w:p w14:paraId="7C77E4AB" w14:textId="77777777" w:rsidR="00CD7C2E" w:rsidRDefault="00CD7C2E" w:rsidP="003908B5">
      <w:pPr>
        <w:rPr>
          <w:rFonts w:cs="Arial"/>
          <w:iCs/>
          <w:noProof/>
          <w:sz w:val="22"/>
          <w:szCs w:val="18"/>
        </w:rPr>
      </w:pPr>
    </w:p>
    <w:p w14:paraId="0A6927BB" w14:textId="77777777" w:rsidR="00CD7C2E" w:rsidRDefault="00CD7C2E" w:rsidP="003908B5">
      <w:pPr>
        <w:rPr>
          <w:rFonts w:cs="Arial"/>
          <w:iCs/>
          <w:noProof/>
          <w:sz w:val="22"/>
          <w:szCs w:val="18"/>
        </w:rPr>
      </w:pPr>
    </w:p>
    <w:p w14:paraId="6DF46814" w14:textId="77777777" w:rsidR="00CD7C2E" w:rsidRDefault="00CD7C2E" w:rsidP="003908B5">
      <w:pPr>
        <w:rPr>
          <w:rFonts w:cs="Arial"/>
          <w:iCs/>
          <w:noProof/>
          <w:sz w:val="22"/>
          <w:szCs w:val="18"/>
        </w:rPr>
      </w:pPr>
    </w:p>
    <w:p w14:paraId="2B3CF1F3" w14:textId="77777777" w:rsidR="00CD7C2E" w:rsidRDefault="00CD7C2E" w:rsidP="003908B5">
      <w:pPr>
        <w:rPr>
          <w:rFonts w:cs="Arial"/>
          <w:iCs/>
          <w:noProof/>
          <w:sz w:val="22"/>
          <w:szCs w:val="18"/>
        </w:rPr>
      </w:pPr>
    </w:p>
    <w:p w14:paraId="089C42B1" w14:textId="77777777" w:rsidR="00CD7C2E" w:rsidRDefault="00CD7C2E" w:rsidP="003908B5">
      <w:pPr>
        <w:rPr>
          <w:rFonts w:cs="Arial"/>
          <w:iCs/>
          <w:noProof/>
          <w:sz w:val="22"/>
          <w:szCs w:val="18"/>
        </w:rPr>
      </w:pPr>
    </w:p>
    <w:p w14:paraId="273ED6FE" w14:textId="77777777" w:rsidR="00CD7C2E" w:rsidRDefault="00CD7C2E" w:rsidP="003908B5">
      <w:pPr>
        <w:rPr>
          <w:rFonts w:cs="Arial"/>
          <w:iCs/>
          <w:noProof/>
          <w:sz w:val="22"/>
          <w:szCs w:val="18"/>
        </w:rPr>
      </w:pPr>
    </w:p>
    <w:p w14:paraId="6983737F" w14:textId="77777777" w:rsidR="00CD7C2E" w:rsidRDefault="00CD7C2E" w:rsidP="003908B5">
      <w:pPr>
        <w:rPr>
          <w:rFonts w:cs="Arial"/>
          <w:iCs/>
          <w:noProof/>
          <w:sz w:val="22"/>
          <w:szCs w:val="18"/>
        </w:rPr>
      </w:pPr>
    </w:p>
    <w:p w14:paraId="68650A23" w14:textId="229E54A2" w:rsidR="00CD7C2E" w:rsidRPr="00CD7C2E" w:rsidRDefault="00CD7C2E" w:rsidP="003908B5">
      <w:pPr>
        <w:rPr>
          <w:rFonts w:cs="Arial"/>
          <w:i/>
          <w:noProof/>
          <w:sz w:val="22"/>
          <w:szCs w:val="18"/>
        </w:rPr>
      </w:pPr>
      <w:r w:rsidRPr="00CD7C2E">
        <w:rPr>
          <w:rFonts w:cs="Arial"/>
          <w:i/>
          <w:noProof/>
          <w:sz w:val="22"/>
          <w:szCs w:val="18"/>
        </w:rPr>
        <w:t xml:space="preserve">Some brands exude their brand </w:t>
      </w:r>
      <w:r w:rsidR="00EB44F2">
        <w:rPr>
          <w:rFonts w:cs="Arial"/>
          <w:i/>
          <w:noProof/>
          <w:sz w:val="22"/>
          <w:szCs w:val="18"/>
        </w:rPr>
        <w:t>image</w:t>
      </w:r>
      <w:r w:rsidRPr="00CD7C2E">
        <w:rPr>
          <w:rFonts w:cs="Arial"/>
          <w:i/>
          <w:noProof/>
          <w:sz w:val="22"/>
          <w:szCs w:val="18"/>
        </w:rPr>
        <w:t xml:space="preserve"> </w:t>
      </w:r>
    </w:p>
    <w:p w14:paraId="77DD6647" w14:textId="2A7CD345" w:rsidR="003908B5" w:rsidRPr="003E4A1B" w:rsidRDefault="00CD7C2E" w:rsidP="003908B5">
      <w:pPr>
        <w:rPr>
          <w:rFonts w:cs="Arial"/>
          <w:i/>
          <w:noProof/>
          <w:sz w:val="24"/>
        </w:rPr>
      </w:pPr>
      <w:r w:rsidRPr="00CD7C2E">
        <w:rPr>
          <w:rFonts w:cs="Arial"/>
          <w:i/>
          <w:noProof/>
          <w:sz w:val="22"/>
          <w:szCs w:val="18"/>
        </w:rPr>
        <w:t xml:space="preserve">with </w:t>
      </w:r>
      <w:r>
        <w:rPr>
          <w:rFonts w:cs="Arial"/>
          <w:i/>
          <w:noProof/>
          <w:sz w:val="22"/>
          <w:szCs w:val="18"/>
        </w:rPr>
        <w:t>type</w:t>
      </w:r>
      <w:r w:rsidRPr="00CD7C2E">
        <w:rPr>
          <w:rFonts w:cs="Arial"/>
          <w:i/>
          <w:noProof/>
          <w:sz w:val="22"/>
          <w:szCs w:val="18"/>
        </w:rPr>
        <w:t xml:space="preserve"> alone.</w:t>
      </w:r>
      <w:r w:rsidR="003908B5">
        <w:rPr>
          <w:rFonts w:cs="Arial"/>
          <w:iCs/>
          <w:noProof/>
          <w:sz w:val="22"/>
          <w:szCs w:val="18"/>
        </w:rPr>
        <w:br w:type="page"/>
      </w:r>
      <w:r w:rsidR="003908B5" w:rsidRPr="006055EC">
        <w:rPr>
          <w:rFonts w:cs="Arial"/>
          <w:iCs/>
          <w:noProof/>
          <w:sz w:val="22"/>
          <w:szCs w:val="18"/>
        </w:rPr>
        <w:lastRenderedPageBreak/>
        <w:t>MARKETING</w:t>
      </w:r>
      <w:r w:rsidR="003908B5">
        <w:rPr>
          <w:rFonts w:cs="Arial"/>
          <w:i/>
          <w:noProof/>
          <w:sz w:val="24"/>
        </w:rPr>
        <w:t xml:space="preserve"> </w:t>
      </w:r>
      <w:r w:rsidR="006532AC">
        <w:rPr>
          <w:rFonts w:cs="Arial"/>
          <w:i/>
          <w:noProof/>
          <w:sz w:val="24"/>
        </w:rPr>
        <w:t xml:space="preserve">– </w:t>
      </w:r>
      <w:r w:rsidR="003908B5">
        <w:rPr>
          <w:rFonts w:cs="Arial"/>
          <w:i/>
          <w:noProof/>
          <w:sz w:val="24"/>
        </w:rPr>
        <w:t>Branding</w:t>
      </w:r>
      <w:r w:rsidR="003908B5" w:rsidRPr="003E4A1B">
        <w:rPr>
          <w:rFonts w:cs="Arial"/>
          <w:i/>
          <w:noProof/>
          <w:sz w:val="24"/>
        </w:rPr>
        <w:t xml:space="preserve"> </w:t>
      </w:r>
      <w:r w:rsidR="003908B5">
        <w:rPr>
          <w:rFonts w:cs="Arial"/>
          <w:i/>
          <w:noProof/>
          <w:sz w:val="24"/>
        </w:rPr>
        <w:t xml:space="preserve"> </w:t>
      </w:r>
      <w:r w:rsidR="003908B5" w:rsidRPr="003E4A1B">
        <w:rPr>
          <w:rFonts w:cs="Arial"/>
          <w:i/>
          <w:noProof/>
          <w:sz w:val="24"/>
        </w:rPr>
        <w:tab/>
      </w:r>
    </w:p>
    <w:p w14:paraId="03A99B26" w14:textId="77777777" w:rsidR="003908B5" w:rsidRPr="003E4A1B" w:rsidRDefault="003908B5" w:rsidP="003908B5">
      <w:pPr>
        <w:jc w:val="both"/>
        <w:rPr>
          <w:rFonts w:cs="Arial"/>
          <w:noProof/>
        </w:rPr>
      </w:pPr>
    </w:p>
    <w:p w14:paraId="1CB1B3D5" w14:textId="77777777" w:rsidR="003908B5" w:rsidRPr="003E4A1B" w:rsidRDefault="003908B5" w:rsidP="003908B5">
      <w:pPr>
        <w:rPr>
          <w:rFonts w:cs="Arial"/>
          <w:noProof/>
        </w:rPr>
      </w:pPr>
    </w:p>
    <w:p w14:paraId="684CC09A" w14:textId="2115EAC3" w:rsidR="003908B5" w:rsidRPr="003E4A1B" w:rsidRDefault="003908B5" w:rsidP="003908B5">
      <w:pPr>
        <w:spacing w:line="276" w:lineRule="auto"/>
        <w:jc w:val="both"/>
        <w:rPr>
          <w:rFonts w:cs="Arial"/>
        </w:rPr>
      </w:pPr>
      <w:r w:rsidRPr="00FC3280">
        <w:rPr>
          <w:rFonts w:cs="Arial"/>
          <w:b/>
          <w:sz w:val="24"/>
          <w:szCs w:val="24"/>
        </w:rPr>
        <w:t>Color Palette</w:t>
      </w:r>
      <w:r w:rsidRPr="003E4A1B">
        <w:rPr>
          <w:rFonts w:cs="Arial"/>
          <w:b/>
          <w:sz w:val="28"/>
          <w:szCs w:val="28"/>
        </w:rPr>
        <w:t xml:space="preserve">.  </w:t>
      </w:r>
      <w:r w:rsidRPr="003E4A1B">
        <w:rPr>
          <w:rFonts w:cs="Arial"/>
          <w:b/>
          <w:sz w:val="28"/>
          <w:szCs w:val="28"/>
        </w:rPr>
        <w:fldChar w:fldCharType="begin"/>
      </w:r>
      <w:r w:rsidRPr="003E4A1B">
        <w:rPr>
          <w:rFonts w:cs="Arial"/>
          <w:sz w:val="28"/>
          <w:szCs w:val="28"/>
        </w:rPr>
        <w:instrText xml:space="preserve"> XE "</w:instrText>
      </w:r>
      <w:r w:rsidRPr="00E821DC">
        <w:rPr>
          <w:rFonts w:cs="Arial"/>
          <w:bCs/>
          <w:sz w:val="28"/>
          <w:szCs w:val="28"/>
        </w:rPr>
        <w:instrText>Color Palette</w:instrText>
      </w:r>
      <w:r w:rsidRPr="003E4A1B">
        <w:rPr>
          <w:rFonts w:cs="Arial"/>
          <w:sz w:val="28"/>
          <w:szCs w:val="28"/>
        </w:rPr>
        <w:instrText xml:space="preserve">" \b </w:instrText>
      </w:r>
      <w:r w:rsidRPr="003E4A1B">
        <w:rPr>
          <w:rFonts w:cs="Arial"/>
          <w:b/>
          <w:sz w:val="28"/>
          <w:szCs w:val="28"/>
        </w:rPr>
        <w:fldChar w:fldCharType="end"/>
      </w:r>
      <w:r w:rsidRPr="003E4A1B">
        <w:rPr>
          <w:rFonts w:cs="Arial"/>
        </w:rPr>
        <w:t xml:space="preserve">Select colors that are widely available in </w:t>
      </w:r>
      <w:r w:rsidR="00411600">
        <w:rPr>
          <w:rFonts w:cs="Arial"/>
        </w:rPr>
        <w:t>the</w:t>
      </w:r>
      <w:r w:rsidRPr="003E4A1B">
        <w:rPr>
          <w:rFonts w:cs="Arial"/>
        </w:rPr>
        <w:t xml:space="preserve"> programs you will use in your business, such as Word, Publisher, and Illustrator.   </w:t>
      </w:r>
    </w:p>
    <w:p w14:paraId="6385C60F" w14:textId="77777777" w:rsidR="003908B5" w:rsidRPr="003E4A1B" w:rsidRDefault="003908B5" w:rsidP="003908B5">
      <w:pPr>
        <w:spacing w:line="276" w:lineRule="auto"/>
        <w:ind w:right="29"/>
        <w:jc w:val="both"/>
        <w:rPr>
          <w:rFonts w:cs="Arial"/>
          <w:sz w:val="12"/>
        </w:rPr>
      </w:pPr>
    </w:p>
    <w:p w14:paraId="1E0C1FCB" w14:textId="02D1EEF4" w:rsidR="003908B5" w:rsidRPr="003E4A1B" w:rsidRDefault="003908B5" w:rsidP="003908B5">
      <w:pPr>
        <w:spacing w:line="276" w:lineRule="auto"/>
        <w:ind w:right="29"/>
        <w:jc w:val="both"/>
        <w:rPr>
          <w:rFonts w:cs="Arial"/>
        </w:rPr>
      </w:pPr>
      <w:r w:rsidRPr="003E4A1B">
        <w:rPr>
          <w:rFonts w:cs="Arial"/>
        </w:rPr>
        <w:t>Keep it simple: a maximum of two colors. Your logo should also be able to stand alone in one color (</w:t>
      </w:r>
      <w:r>
        <w:rPr>
          <w:rFonts w:cs="Arial"/>
        </w:rPr>
        <w:t>for</w:t>
      </w:r>
      <w:r w:rsidRPr="003E4A1B">
        <w:rPr>
          <w:rFonts w:cs="Arial"/>
        </w:rPr>
        <w:t xml:space="preserve"> outputting to a black-and-white printer or a newspaper).  Note that all the logos in the chart below </w:t>
      </w:r>
      <w:r>
        <w:rPr>
          <w:rFonts w:cs="Arial"/>
        </w:rPr>
        <w:t>can</w:t>
      </w:r>
      <w:r w:rsidRPr="003E4A1B">
        <w:rPr>
          <w:rFonts w:cs="Arial"/>
        </w:rPr>
        <w:t xml:space="preserve"> be printed in one color. </w:t>
      </w:r>
      <w:r w:rsidR="000942C7">
        <w:rPr>
          <w:rFonts w:cs="Arial"/>
        </w:rPr>
        <w:t xml:space="preserve"> </w:t>
      </w:r>
    </w:p>
    <w:p w14:paraId="522C6944" w14:textId="77777777" w:rsidR="003908B5" w:rsidRPr="003E4A1B" w:rsidRDefault="003908B5" w:rsidP="003908B5">
      <w:pPr>
        <w:spacing w:line="276" w:lineRule="auto"/>
        <w:ind w:right="29"/>
        <w:rPr>
          <w:rFonts w:cs="Arial"/>
          <w:sz w:val="12"/>
        </w:rPr>
      </w:pPr>
    </w:p>
    <w:p w14:paraId="0CCF2A3A" w14:textId="77777777" w:rsidR="003908B5" w:rsidRPr="003E4A1B" w:rsidRDefault="003908B5" w:rsidP="003908B5">
      <w:pPr>
        <w:spacing w:line="276" w:lineRule="auto"/>
        <w:ind w:right="29"/>
        <w:rPr>
          <w:rFonts w:cs="Arial"/>
        </w:rPr>
      </w:pPr>
      <w:r w:rsidRPr="003E4A1B">
        <w:rPr>
          <w:rFonts w:cs="Arial"/>
        </w:rPr>
        <w:t>Colors convey image and emotion.  What company attributes do you want your color scheme to exude?</w:t>
      </w:r>
    </w:p>
    <w:p w14:paraId="0293A25B" w14:textId="7892B6A1" w:rsidR="003908B5" w:rsidRPr="003E4A1B" w:rsidRDefault="00FC298B" w:rsidP="003908B5">
      <w:pPr>
        <w:spacing w:line="276" w:lineRule="auto"/>
        <w:ind w:right="29"/>
        <w:rPr>
          <w:rFonts w:cs="Arial"/>
          <w:sz w:val="16"/>
        </w:rPr>
      </w:pPr>
      <w:r>
        <w:rPr>
          <w:rFonts w:cs="Arial"/>
          <w:noProof/>
          <w:sz w:val="16"/>
        </w:rPr>
        <mc:AlternateContent>
          <mc:Choice Requires="wps">
            <w:drawing>
              <wp:anchor distT="0" distB="0" distL="114300" distR="114300" simplePos="0" relativeHeight="251765248" behindDoc="0" locked="0" layoutInCell="1" allowOverlap="1" wp14:anchorId="77319979" wp14:editId="426E6F26">
                <wp:simplePos x="0" y="0"/>
                <wp:positionH relativeFrom="column">
                  <wp:posOffset>3810000</wp:posOffset>
                </wp:positionH>
                <wp:positionV relativeFrom="paragraph">
                  <wp:posOffset>2952750</wp:posOffset>
                </wp:positionV>
                <wp:extent cx="2638425" cy="1285875"/>
                <wp:effectExtent l="0" t="0" r="28575" b="28575"/>
                <wp:wrapSquare wrapText="bothSides"/>
                <wp:docPr id="956111670" name="Text Box 1964481801"/>
                <wp:cNvGraphicFramePr/>
                <a:graphic xmlns:a="http://schemas.openxmlformats.org/drawingml/2006/main">
                  <a:graphicData uri="http://schemas.microsoft.com/office/word/2010/wordprocessingShape">
                    <wps:wsp>
                      <wps:cNvSpPr txBox="1"/>
                      <wps:spPr>
                        <a:xfrm>
                          <a:off x="0" y="0"/>
                          <a:ext cx="2638425" cy="1285875"/>
                        </a:xfrm>
                        <a:prstGeom prst="rect">
                          <a:avLst/>
                        </a:prstGeom>
                        <a:solidFill>
                          <a:schemeClr val="lt1"/>
                        </a:solidFill>
                        <a:ln w="952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6E23565" w14:textId="6F2F6D78" w:rsidR="00BD4BE4" w:rsidRPr="0080436A" w:rsidRDefault="00BD4BE4" w:rsidP="00A122E1">
                            <w:pPr>
                              <w:pStyle w:val="Caption"/>
                              <w:spacing w:before="40"/>
                              <w:jc w:val="both"/>
                              <w:rPr>
                                <w:rFonts w:ascii="Arial" w:hAnsi="Arial" w:cs="Arial"/>
                                <w:i w:val="0"/>
                                <w:iCs/>
                                <w:sz w:val="18"/>
                                <w:szCs w:val="18"/>
                              </w:rPr>
                            </w:pPr>
                            <w:r w:rsidRPr="00BD4BE4">
                              <w:rPr>
                                <w:rFonts w:ascii="Arial" w:hAnsi="Arial" w:cs="Arial"/>
                                <w:b/>
                                <w:bCs w:val="0"/>
                                <w:i w:val="0"/>
                                <w:iCs/>
                                <w:color w:val="000000" w:themeColor="text1"/>
                                <w:sz w:val="20"/>
                              </w:rPr>
                              <w:t>Microsoft Color Pallet</w:t>
                            </w:r>
                            <w:r w:rsidRPr="00BD4BE4">
                              <w:rPr>
                                <w:rFonts w:ascii="Arial" w:hAnsi="Arial" w:cs="Arial"/>
                                <w:color w:val="000000" w:themeColor="text1"/>
                                <w:sz w:val="20"/>
                              </w:rPr>
                              <w:t xml:space="preserve">. </w:t>
                            </w:r>
                            <w:r w:rsidR="00E108CF">
                              <w:rPr>
                                <w:rFonts w:ascii="Arial" w:hAnsi="Arial" w:cs="Arial"/>
                                <w:i w:val="0"/>
                                <w:iCs/>
                                <w:color w:val="000000" w:themeColor="text1"/>
                                <w:sz w:val="20"/>
                              </w:rPr>
                              <w:t xml:space="preserve">Some applications may require you to provide the formula for </w:t>
                            </w:r>
                            <w:r w:rsidR="00EE2F76">
                              <w:rPr>
                                <w:rFonts w:ascii="Arial" w:hAnsi="Arial" w:cs="Arial"/>
                                <w:i w:val="0"/>
                                <w:iCs/>
                                <w:color w:val="000000" w:themeColor="text1"/>
                                <w:sz w:val="20"/>
                              </w:rPr>
                              <w:t>a</w:t>
                            </w:r>
                            <w:r w:rsidR="00E108CF">
                              <w:rPr>
                                <w:rFonts w:ascii="Arial" w:hAnsi="Arial" w:cs="Arial"/>
                                <w:i w:val="0"/>
                                <w:iCs/>
                                <w:color w:val="000000" w:themeColor="text1"/>
                                <w:sz w:val="20"/>
                              </w:rPr>
                              <w:t xml:space="preserve"> color</w:t>
                            </w:r>
                            <w:r w:rsidR="0080436A">
                              <w:rPr>
                                <w:rFonts w:ascii="Arial" w:hAnsi="Arial" w:cs="Arial"/>
                                <w:i w:val="0"/>
                                <w:iCs/>
                                <w:color w:val="000000" w:themeColor="text1"/>
                                <w:sz w:val="20"/>
                              </w:rPr>
                              <w:t xml:space="preserve"> in an RGB or HEX form</w:t>
                            </w:r>
                            <w:r w:rsidR="00EE2F76">
                              <w:rPr>
                                <w:rFonts w:ascii="Arial" w:hAnsi="Arial" w:cs="Arial"/>
                                <w:i w:val="0"/>
                                <w:iCs/>
                                <w:color w:val="000000" w:themeColor="text1"/>
                                <w:sz w:val="20"/>
                              </w:rPr>
                              <w:t xml:space="preserve">at which indicate the amount of Red, Blue and Green in the selected color. </w:t>
                            </w:r>
                            <w:r w:rsidR="0080436A" w:rsidRPr="0080436A">
                              <w:rPr>
                                <w:rFonts w:ascii="Arial" w:hAnsi="Arial" w:cs="Arial"/>
                                <w:i w:val="0"/>
                                <w:iCs/>
                                <w:sz w:val="20"/>
                                <w:szCs w:val="18"/>
                              </w:rPr>
                              <w:t>To find the</w:t>
                            </w:r>
                            <w:r w:rsidR="0080436A">
                              <w:rPr>
                                <w:rFonts w:ascii="Arial" w:hAnsi="Arial" w:cs="Arial"/>
                                <w:i w:val="0"/>
                                <w:iCs/>
                                <w:sz w:val="20"/>
                                <w:szCs w:val="18"/>
                              </w:rPr>
                              <w:t>se formulas ,</w:t>
                            </w:r>
                            <w:r w:rsidR="0080436A" w:rsidRPr="0080436A">
                              <w:rPr>
                                <w:rFonts w:ascii="Arial" w:hAnsi="Arial" w:cs="Arial"/>
                                <w:i w:val="0"/>
                                <w:iCs/>
                                <w:sz w:val="20"/>
                                <w:szCs w:val="18"/>
                              </w:rPr>
                              <w:t>click on the “Custom” tab</w:t>
                            </w:r>
                            <w:r w:rsidR="0080436A">
                              <w:rPr>
                                <w:rFonts w:ascii="Arial" w:hAnsi="Arial" w:cs="Arial"/>
                                <w:i w:val="0"/>
                                <w:iCs/>
                                <w:sz w:val="20"/>
                                <w:szCs w:val="18"/>
                              </w:rPr>
                              <w:t xml:space="preserve">. See sample below for </w:t>
                            </w:r>
                            <w:r w:rsidR="00EE2F76">
                              <w:rPr>
                                <w:rFonts w:ascii="Arial" w:hAnsi="Arial" w:cs="Arial"/>
                                <w:i w:val="0"/>
                                <w:iCs/>
                                <w:sz w:val="20"/>
                                <w:szCs w:val="18"/>
                              </w:rPr>
                              <w:t>a specific shade of green.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319979" id="Text Box 1964481801" o:spid="_x0000_s1100" type="#_x0000_t202" style="position:absolute;margin-left:300pt;margin-top:232.5pt;width:207.75pt;height:101.25pt;z-index:25176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" fillcolor="white [3201]" strokecolor="black [3213]">
                <v:textbox>
                  <w:txbxContent>
                    <w:p w14:paraId="26E23565" w14:textId="6F2F6D78" w:rsidR="00BD4BE4" w:rsidRPr="0080436A" w:rsidRDefault="00BD4BE4" w:rsidP="00A122E1">
                      <w:pPr>
                        <w:pStyle w:val="Caption"/>
                        <w:spacing w:before="40"/>
                        <w:jc w:val="both"/>
                        <w:rPr>
                          <w:rFonts w:ascii="Arial" w:hAnsi="Arial" w:cs="Arial"/>
                          <w:i w:val="0"/>
                          <w:iCs/>
                          <w:sz w:val="18"/>
                          <w:szCs w:val="18"/>
                        </w:rPr>
                      </w:pPr>
                      <w:r w:rsidRPr="00BD4BE4">
                        <w:rPr>
                          <w:rFonts w:ascii="Arial" w:hAnsi="Arial" w:cs="Arial"/>
                          <w:b/>
                          <w:bCs w:val="0"/>
                          <w:i w:val="0"/>
                          <w:iCs/>
                          <w:color w:val="000000" w:themeColor="text1"/>
                          <w:sz w:val="20"/>
                        </w:rPr>
                        <w:t>Microsoft Color Pallet</w:t>
                      </w:r>
                      <w:r w:rsidRPr="00BD4BE4">
                        <w:rPr>
                          <w:rFonts w:ascii="Arial" w:hAnsi="Arial" w:cs="Arial"/>
                          <w:color w:val="000000" w:themeColor="text1"/>
                          <w:sz w:val="20"/>
                        </w:rPr>
                        <w:t xml:space="preserve">. </w:t>
                      </w:r>
                      <w:r w:rsidR="00E108CF">
                        <w:rPr>
                          <w:rFonts w:ascii="Arial" w:hAnsi="Arial" w:cs="Arial"/>
                          <w:i w:val="0"/>
                          <w:iCs/>
                          <w:color w:val="000000" w:themeColor="text1"/>
                          <w:sz w:val="20"/>
                        </w:rPr>
                        <w:t xml:space="preserve">Some applications may require you to provide the formula for </w:t>
                      </w:r>
                      <w:r w:rsidR="00EE2F76">
                        <w:rPr>
                          <w:rFonts w:ascii="Arial" w:hAnsi="Arial" w:cs="Arial"/>
                          <w:i w:val="0"/>
                          <w:iCs/>
                          <w:color w:val="000000" w:themeColor="text1"/>
                          <w:sz w:val="20"/>
                        </w:rPr>
                        <w:t>a</w:t>
                      </w:r>
                      <w:r w:rsidR="00E108CF">
                        <w:rPr>
                          <w:rFonts w:ascii="Arial" w:hAnsi="Arial" w:cs="Arial"/>
                          <w:i w:val="0"/>
                          <w:iCs/>
                          <w:color w:val="000000" w:themeColor="text1"/>
                          <w:sz w:val="20"/>
                        </w:rPr>
                        <w:t xml:space="preserve"> color</w:t>
                      </w:r>
                      <w:r w:rsidR="0080436A">
                        <w:rPr>
                          <w:rFonts w:ascii="Arial" w:hAnsi="Arial" w:cs="Arial"/>
                          <w:i w:val="0"/>
                          <w:iCs/>
                          <w:color w:val="000000" w:themeColor="text1"/>
                          <w:sz w:val="20"/>
                        </w:rPr>
                        <w:t xml:space="preserve"> in an RGB or HEX form</w:t>
                      </w:r>
                      <w:r w:rsidR="00EE2F76">
                        <w:rPr>
                          <w:rFonts w:ascii="Arial" w:hAnsi="Arial" w:cs="Arial"/>
                          <w:i w:val="0"/>
                          <w:iCs/>
                          <w:color w:val="000000" w:themeColor="text1"/>
                          <w:sz w:val="20"/>
                        </w:rPr>
                        <w:t xml:space="preserve">at which indicate the amount of Red, Blue and Green in the selected color. </w:t>
                      </w:r>
                      <w:r w:rsidR="0080436A" w:rsidRPr="0080436A">
                        <w:rPr>
                          <w:rFonts w:ascii="Arial" w:hAnsi="Arial" w:cs="Arial"/>
                          <w:i w:val="0"/>
                          <w:iCs/>
                          <w:sz w:val="20"/>
                          <w:szCs w:val="18"/>
                        </w:rPr>
                        <w:t>To find the</w:t>
                      </w:r>
                      <w:r w:rsidR="0080436A">
                        <w:rPr>
                          <w:rFonts w:ascii="Arial" w:hAnsi="Arial" w:cs="Arial"/>
                          <w:i w:val="0"/>
                          <w:iCs/>
                          <w:sz w:val="20"/>
                          <w:szCs w:val="18"/>
                        </w:rPr>
                        <w:t>se formulas ,</w:t>
                      </w:r>
                      <w:r w:rsidR="0080436A" w:rsidRPr="0080436A">
                        <w:rPr>
                          <w:rFonts w:ascii="Arial" w:hAnsi="Arial" w:cs="Arial"/>
                          <w:i w:val="0"/>
                          <w:iCs/>
                          <w:sz w:val="20"/>
                          <w:szCs w:val="18"/>
                        </w:rPr>
                        <w:t>click on the “Custom” tab</w:t>
                      </w:r>
                      <w:r w:rsidR="0080436A">
                        <w:rPr>
                          <w:rFonts w:ascii="Arial" w:hAnsi="Arial" w:cs="Arial"/>
                          <w:i w:val="0"/>
                          <w:iCs/>
                          <w:sz w:val="20"/>
                          <w:szCs w:val="18"/>
                        </w:rPr>
                        <w:t xml:space="preserve">. See sample below for </w:t>
                      </w:r>
                      <w:r w:rsidR="00EE2F76">
                        <w:rPr>
                          <w:rFonts w:ascii="Arial" w:hAnsi="Arial" w:cs="Arial"/>
                          <w:i w:val="0"/>
                          <w:iCs/>
                          <w:sz w:val="20"/>
                          <w:szCs w:val="18"/>
                        </w:rPr>
                        <w:t>a specific shade of green.</w:t>
                      </w:r>
                    </w:p>
                  </w:txbxContent>
                </v:textbox>
                <w10:wrap type="square"/>
              </v:shape>
            </w:pict>
          </mc:Fallback>
        </mc:AlternateContent>
      </w:r>
      <w:r>
        <w:rPr>
          <w:rFonts w:cs="Arial"/>
          <w:noProof/>
          <w:sz w:val="16"/>
        </w:rPr>
        <w:drawing>
          <wp:anchor distT="0" distB="0" distL="114300" distR="114300" simplePos="0" relativeHeight="251766272" behindDoc="0" locked="0" layoutInCell="1" allowOverlap="1" wp14:anchorId="2F7524C4" wp14:editId="21AAEB89">
            <wp:simplePos x="0" y="0"/>
            <wp:positionH relativeFrom="column">
              <wp:posOffset>3819525</wp:posOffset>
            </wp:positionH>
            <wp:positionV relativeFrom="paragraph">
              <wp:posOffset>133350</wp:posOffset>
            </wp:positionV>
            <wp:extent cx="2628900" cy="2816860"/>
            <wp:effectExtent l="19050" t="19050" r="19050" b="21590"/>
            <wp:wrapSquare wrapText="bothSides"/>
            <wp:docPr id="914664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664222" name="Picture 1"/>
                    <pic:cNvPicPr>
                      <a:picLocks noChangeAspect="1"/>
                    </pic:cNvPicPr>
                  </pic:nvPicPr>
                  <pic:blipFill rotWithShape="1">
                    <a:blip r:embed="rId337" cstate="email">
                      <a:extLst>
                        <a:ext uri="{28A0092B-C50C-407E-A947-70E740481C1C}">
                          <a14:useLocalDpi xmlns:a14="http://schemas.microsoft.com/office/drawing/2010/main"/>
                        </a:ext>
                      </a:extLst>
                    </a:blip>
                    <a:srcRect l="1429" r="-1"/>
                    <a:stretch>
                      <a:fillRect/>
                    </a:stretch>
                  </pic:blipFill>
                  <pic:spPr bwMode="auto">
                    <a:xfrm>
                      <a:off x="0" y="0"/>
                      <a:ext cx="2628900" cy="281686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p>
    <w:tbl>
      <w:tblPr>
        <w:tblStyle w:val="TableGrid"/>
        <w:tblW w:w="0" w:type="auto"/>
        <w:tblInd w:w="58"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CellMar>
          <w:left w:w="14" w:type="dxa"/>
          <w:right w:w="14" w:type="dxa"/>
        </w:tblCellMar>
        <w:tblLook w:val="04A0" w:firstRow="1" w:lastRow="0" w:firstColumn="1" w:lastColumn="0" w:noHBand="0" w:noVBand="1"/>
      </w:tblPr>
      <w:tblGrid>
        <w:gridCol w:w="1256"/>
        <w:gridCol w:w="3060"/>
        <w:gridCol w:w="990"/>
      </w:tblGrid>
      <w:tr w:rsidR="003908B5" w:rsidRPr="003E4A1B" w14:paraId="6AA4F6A0" w14:textId="77777777" w:rsidTr="00E83627">
        <w:trPr>
          <w:trHeight w:val="365"/>
        </w:trPr>
        <w:tc>
          <w:tcPr>
            <w:tcW w:w="1256" w:type="dxa"/>
            <w:shd w:val="clear" w:color="auto" w:fill="990000"/>
            <w:tcMar>
              <w:top w:w="29" w:type="dxa"/>
              <w:left w:w="58" w:type="dxa"/>
              <w:bottom w:w="14" w:type="dxa"/>
              <w:right w:w="14" w:type="dxa"/>
            </w:tcMar>
          </w:tcPr>
          <w:p w14:paraId="74C821C5" w14:textId="77777777" w:rsidR="003908B5" w:rsidRPr="003E4A1B" w:rsidRDefault="003908B5" w:rsidP="00E83627">
            <w:pPr>
              <w:tabs>
                <w:tab w:val="left" w:pos="1198"/>
              </w:tabs>
              <w:spacing w:line="276" w:lineRule="auto"/>
              <w:ind w:right="29"/>
              <w:rPr>
                <w:rFonts w:cs="Arial"/>
                <w:b/>
                <w:color w:val="DDDDDD"/>
                <w:sz w:val="18"/>
              </w:rPr>
            </w:pPr>
            <w:r w:rsidRPr="003E4A1B">
              <w:rPr>
                <w:rFonts w:cs="Arial"/>
                <w:b/>
                <w:color w:val="DDDDDD"/>
                <w:sz w:val="18"/>
              </w:rPr>
              <w:t>Burgundy</w:t>
            </w:r>
          </w:p>
        </w:tc>
        <w:tc>
          <w:tcPr>
            <w:tcW w:w="3060" w:type="dxa"/>
            <w:tcMar>
              <w:top w:w="29" w:type="dxa"/>
              <w:left w:w="58" w:type="dxa"/>
              <w:bottom w:w="14" w:type="dxa"/>
              <w:right w:w="14" w:type="dxa"/>
            </w:tcMar>
          </w:tcPr>
          <w:p w14:paraId="3CC482EC" w14:textId="77777777" w:rsidR="003908B5" w:rsidRPr="003E4A1B" w:rsidRDefault="003908B5" w:rsidP="00E83627">
            <w:pPr>
              <w:tabs>
                <w:tab w:val="left" w:pos="1198"/>
              </w:tabs>
              <w:spacing w:line="276" w:lineRule="auto"/>
              <w:ind w:right="29"/>
              <w:rPr>
                <w:rFonts w:cs="Arial"/>
                <w:sz w:val="18"/>
              </w:rPr>
            </w:pPr>
            <w:r w:rsidRPr="003E4A1B">
              <w:rPr>
                <w:rFonts w:cs="Arial"/>
                <w:sz w:val="18"/>
              </w:rPr>
              <w:t>Vigor</w:t>
            </w:r>
            <w:r>
              <w:rPr>
                <w:rFonts w:cs="Arial"/>
                <w:sz w:val="18"/>
              </w:rPr>
              <w:t xml:space="preserve">, elegance, </w:t>
            </w:r>
            <w:r w:rsidRPr="003E4A1B">
              <w:rPr>
                <w:rFonts w:cs="Arial"/>
                <w:sz w:val="18"/>
              </w:rPr>
              <w:t>r</w:t>
            </w:r>
            <w:r>
              <w:rPr>
                <w:rFonts w:cs="Arial"/>
                <w:sz w:val="18"/>
              </w:rPr>
              <w:t>ichness,</w:t>
            </w:r>
            <w:r w:rsidRPr="003E4A1B">
              <w:rPr>
                <w:rFonts w:cs="Arial"/>
                <w:sz w:val="18"/>
              </w:rPr>
              <w:t xml:space="preserve"> maturity.</w:t>
            </w:r>
          </w:p>
        </w:tc>
        <w:tc>
          <w:tcPr>
            <w:tcW w:w="990" w:type="dxa"/>
            <w:shd w:val="clear" w:color="auto" w:fill="990000"/>
          </w:tcPr>
          <w:p w14:paraId="59DF67FB" w14:textId="77777777" w:rsidR="003908B5" w:rsidRPr="003E4A1B" w:rsidRDefault="003908B5" w:rsidP="00E83627">
            <w:pPr>
              <w:spacing w:before="40" w:line="276" w:lineRule="auto"/>
              <w:ind w:right="29"/>
              <w:jc w:val="center"/>
              <w:rPr>
                <w:rFonts w:cs="Arial"/>
                <w:sz w:val="18"/>
              </w:rPr>
            </w:pPr>
            <w:r w:rsidRPr="003E4A1B">
              <w:rPr>
                <w:rFonts w:cs="Arial"/>
                <w:noProof/>
              </w:rPr>
              <w:drawing>
                <wp:inline distT="0" distB="0" distL="0" distR="0" wp14:anchorId="66BBBAC1" wp14:editId="756C579C">
                  <wp:extent cx="534657" cy="166688"/>
                  <wp:effectExtent l="0" t="0" r="0" b="5080"/>
                  <wp:docPr id="7176" name="Picture 7176" descr="Lincoln Financial Grou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incoln Financial Group logo"/>
                          <pic:cNvPicPr>
                            <a:picLocks noChangeAspect="1" noChangeArrowheads="1"/>
                          </pic:cNvPicPr>
                        </pic:nvPicPr>
                        <pic:blipFill>
                          <a:blip r:embed="rId338" cstate="screen">
                            <a:extLst>
                              <a:ext uri="{28A0092B-C50C-407E-A947-70E740481C1C}">
                                <a14:useLocalDpi xmlns:a14="http://schemas.microsoft.com/office/drawing/2010/main"/>
                              </a:ext>
                            </a:extLst>
                          </a:blip>
                          <a:srcRect/>
                          <a:stretch>
                            <a:fillRect/>
                          </a:stretch>
                        </pic:blipFill>
                        <pic:spPr bwMode="auto">
                          <a:xfrm>
                            <a:off x="0" y="0"/>
                            <a:ext cx="534657" cy="166688"/>
                          </a:xfrm>
                          <a:prstGeom prst="rect">
                            <a:avLst/>
                          </a:prstGeom>
                          <a:noFill/>
                          <a:ln>
                            <a:noFill/>
                          </a:ln>
                        </pic:spPr>
                      </pic:pic>
                    </a:graphicData>
                  </a:graphic>
                </wp:inline>
              </w:drawing>
            </w:r>
          </w:p>
        </w:tc>
      </w:tr>
      <w:tr w:rsidR="003908B5" w:rsidRPr="003E4A1B" w14:paraId="7A689A12" w14:textId="77777777" w:rsidTr="00E83627">
        <w:trPr>
          <w:trHeight w:val="356"/>
        </w:trPr>
        <w:tc>
          <w:tcPr>
            <w:tcW w:w="1256" w:type="dxa"/>
            <w:shd w:val="clear" w:color="auto" w:fill="FF0000"/>
            <w:tcMar>
              <w:top w:w="29" w:type="dxa"/>
              <w:left w:w="58" w:type="dxa"/>
              <w:bottom w:w="14" w:type="dxa"/>
              <w:right w:w="14" w:type="dxa"/>
            </w:tcMar>
          </w:tcPr>
          <w:p w14:paraId="55964E49" w14:textId="77777777" w:rsidR="003908B5" w:rsidRPr="003E4A1B" w:rsidRDefault="003908B5" w:rsidP="00E83627">
            <w:pPr>
              <w:tabs>
                <w:tab w:val="left" w:pos="1198"/>
              </w:tabs>
              <w:spacing w:line="276" w:lineRule="auto"/>
              <w:ind w:right="29"/>
              <w:rPr>
                <w:rFonts w:cs="Arial"/>
                <w:b/>
                <w:color w:val="DDDDDD"/>
                <w:sz w:val="18"/>
              </w:rPr>
            </w:pPr>
            <w:r w:rsidRPr="00C460AE">
              <w:rPr>
                <w:rFonts w:cs="Arial"/>
                <w:b/>
                <w:color w:val="F2F2F2" w:themeColor="background1" w:themeShade="F2"/>
                <w:sz w:val="18"/>
              </w:rPr>
              <w:t>Red</w:t>
            </w:r>
          </w:p>
        </w:tc>
        <w:tc>
          <w:tcPr>
            <w:tcW w:w="3060" w:type="dxa"/>
            <w:tcMar>
              <w:top w:w="29" w:type="dxa"/>
              <w:left w:w="58" w:type="dxa"/>
              <w:bottom w:w="14" w:type="dxa"/>
              <w:right w:w="14" w:type="dxa"/>
            </w:tcMar>
          </w:tcPr>
          <w:p w14:paraId="02463185" w14:textId="77777777" w:rsidR="003908B5" w:rsidRPr="003E4A1B" w:rsidRDefault="003908B5" w:rsidP="00E83627">
            <w:pPr>
              <w:tabs>
                <w:tab w:val="left" w:pos="1198"/>
              </w:tabs>
              <w:spacing w:line="276" w:lineRule="auto"/>
              <w:ind w:right="29"/>
              <w:rPr>
                <w:rFonts w:cs="Arial"/>
                <w:sz w:val="18"/>
              </w:rPr>
            </w:pPr>
            <w:r w:rsidRPr="003E4A1B">
              <w:rPr>
                <w:rFonts w:cs="Arial"/>
                <w:sz w:val="18"/>
              </w:rPr>
              <w:t>Energy, urgency</w:t>
            </w:r>
          </w:p>
        </w:tc>
        <w:tc>
          <w:tcPr>
            <w:tcW w:w="990" w:type="dxa"/>
            <w:shd w:val="clear" w:color="auto" w:fill="FF0000"/>
          </w:tcPr>
          <w:p w14:paraId="59E67D7A" w14:textId="7114218B" w:rsidR="003908B5" w:rsidRPr="003E4A1B" w:rsidRDefault="000942C7" w:rsidP="00E83627">
            <w:pPr>
              <w:spacing w:line="276" w:lineRule="auto"/>
              <w:ind w:right="29"/>
              <w:rPr>
                <w:rFonts w:cs="Arial"/>
                <w:sz w:val="18"/>
              </w:rPr>
            </w:pPr>
            <w:r>
              <w:rPr>
                <w:rFonts w:cs="Arial"/>
                <w:noProof/>
                <w:sz w:val="18"/>
              </w:rPr>
              <mc:AlternateContent>
                <mc:Choice Requires="wpg">
                  <w:drawing>
                    <wp:anchor distT="0" distB="0" distL="114300" distR="114300" simplePos="0" relativeHeight="251764224" behindDoc="0" locked="0" layoutInCell="1" allowOverlap="1" wp14:anchorId="2C57BFB8" wp14:editId="5EC18DEC">
                      <wp:simplePos x="0" y="0"/>
                      <wp:positionH relativeFrom="column">
                        <wp:posOffset>-1905</wp:posOffset>
                      </wp:positionH>
                      <wp:positionV relativeFrom="paragraph">
                        <wp:posOffset>13335</wp:posOffset>
                      </wp:positionV>
                      <wp:extent cx="620395" cy="2124075"/>
                      <wp:effectExtent l="0" t="0" r="8255" b="9525"/>
                      <wp:wrapNone/>
                      <wp:docPr id="1251025486" name="Group 129"/>
                      <wp:cNvGraphicFramePr/>
                      <a:graphic xmlns:a="http://schemas.openxmlformats.org/drawingml/2006/main">
                        <a:graphicData uri="http://schemas.microsoft.com/office/word/2010/wordprocessingGroup">
                          <wpg:wgp>
                            <wpg:cNvGrpSpPr/>
                            <wpg:grpSpPr>
                              <a:xfrm>
                                <a:off x="0" y="0"/>
                                <a:ext cx="620395" cy="2124075"/>
                                <a:chOff x="0" y="0"/>
                                <a:chExt cx="620395" cy="2124075"/>
                              </a:xfrm>
                            </wpg:grpSpPr>
                            <pic:pic xmlns:pic="http://schemas.openxmlformats.org/drawingml/2006/picture">
                              <pic:nvPicPr>
                                <pic:cNvPr id="1192397903" name="Picture 7178"/>
                                <pic:cNvPicPr>
                                  <a:picLocks noChangeAspect="1"/>
                                </pic:cNvPicPr>
                              </pic:nvPicPr>
                              <pic:blipFill rotWithShape="1">
                                <a:blip r:embed="rId339" cstate="email">
                                  <a:extLst>
                                    <a:ext uri="{28A0092B-C50C-407E-A947-70E740481C1C}">
                                      <a14:useLocalDpi xmlns:a14="http://schemas.microsoft.com/office/drawing/2010/main"/>
                                    </a:ext>
                                  </a:extLst>
                                </a:blip>
                                <a:srcRect/>
                                <a:stretch/>
                              </pic:blipFill>
                              <pic:spPr bwMode="auto">
                                <a:xfrm>
                                  <a:off x="28575" y="552450"/>
                                  <a:ext cx="577215" cy="1828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86515468" name="Picture 7181"/>
                                <pic:cNvPicPr>
                                  <a:picLocks noChangeAspect="1"/>
                                </pic:cNvPicPr>
                              </pic:nvPicPr>
                              <pic:blipFill>
                                <a:blip r:embed="rId340" cstate="email">
                                  <a:extLst>
                                    <a:ext uri="{28A0092B-C50C-407E-A947-70E740481C1C}">
                                      <a14:useLocalDpi xmlns:a14="http://schemas.microsoft.com/office/drawing/2010/main"/>
                                    </a:ext>
                                  </a:extLst>
                                </a:blip>
                                <a:stretch>
                                  <a:fillRect/>
                                </a:stretch>
                              </pic:blipFill>
                              <pic:spPr>
                                <a:xfrm>
                                  <a:off x="9525" y="819150"/>
                                  <a:ext cx="610870" cy="172085"/>
                                </a:xfrm>
                                <a:prstGeom prst="rect">
                                  <a:avLst/>
                                </a:prstGeom>
                              </pic:spPr>
                            </pic:pic>
                            <pic:pic xmlns:pic="http://schemas.openxmlformats.org/drawingml/2006/picture">
                              <pic:nvPicPr>
                                <pic:cNvPr id="134392831" name="Picture 7183"/>
                                <pic:cNvPicPr>
                                  <a:picLocks noChangeAspect="1"/>
                                </pic:cNvPicPr>
                              </pic:nvPicPr>
                              <pic:blipFill>
                                <a:blip r:embed="rId341" cstate="email">
                                  <a:extLst>
                                    <a:ext uri="{28A0092B-C50C-407E-A947-70E740481C1C}">
                                      <a14:useLocalDpi xmlns:a14="http://schemas.microsoft.com/office/drawing/2010/main"/>
                                    </a:ext>
                                  </a:extLst>
                                </a:blip>
                                <a:stretch>
                                  <a:fillRect/>
                                </a:stretch>
                              </pic:blipFill>
                              <pic:spPr>
                                <a:xfrm>
                                  <a:off x="28575" y="1066800"/>
                                  <a:ext cx="553085" cy="173990"/>
                                </a:xfrm>
                                <a:prstGeom prst="rect">
                                  <a:avLst/>
                                </a:prstGeom>
                              </pic:spPr>
                            </pic:pic>
                            <pic:pic xmlns:pic="http://schemas.openxmlformats.org/drawingml/2006/picture">
                              <pic:nvPicPr>
                                <pic:cNvPr id="1150689737" name="Picture 7184"/>
                                <pic:cNvPicPr>
                                  <a:picLocks noChangeAspect="1"/>
                                </pic:cNvPicPr>
                              </pic:nvPicPr>
                              <pic:blipFill>
                                <a:blip r:embed="rId342" cstate="email">
                                  <a:extLst>
                                    <a:ext uri="{28A0092B-C50C-407E-A947-70E740481C1C}">
                                      <a14:useLocalDpi xmlns:a14="http://schemas.microsoft.com/office/drawing/2010/main"/>
                                    </a:ext>
                                  </a:extLst>
                                </a:blip>
                                <a:stretch>
                                  <a:fillRect/>
                                </a:stretch>
                              </pic:blipFill>
                              <pic:spPr>
                                <a:xfrm>
                                  <a:off x="66675" y="1352550"/>
                                  <a:ext cx="487680" cy="172085"/>
                                </a:xfrm>
                                <a:prstGeom prst="rect">
                                  <a:avLst/>
                                </a:prstGeom>
                              </pic:spPr>
                            </pic:pic>
                            <pic:pic xmlns:pic="http://schemas.openxmlformats.org/drawingml/2006/picture">
                              <pic:nvPicPr>
                                <pic:cNvPr id="588570343" name="Picture 7185"/>
                                <pic:cNvPicPr>
                                  <a:picLocks noChangeAspect="1"/>
                                </pic:cNvPicPr>
                              </pic:nvPicPr>
                              <pic:blipFill>
                                <a:blip r:embed="rId343" cstate="email">
                                  <a:extLst>
                                    <a:ext uri="{28A0092B-C50C-407E-A947-70E740481C1C}">
                                      <a14:useLocalDpi xmlns:a14="http://schemas.microsoft.com/office/drawing/2010/main"/>
                                    </a:ext>
                                  </a:extLst>
                                </a:blip>
                                <a:stretch>
                                  <a:fillRect/>
                                </a:stretch>
                              </pic:blipFill>
                              <pic:spPr>
                                <a:xfrm>
                                  <a:off x="0" y="1619250"/>
                                  <a:ext cx="610870" cy="179705"/>
                                </a:xfrm>
                                <a:prstGeom prst="rect">
                                  <a:avLst/>
                                </a:prstGeom>
                              </pic:spPr>
                            </pic:pic>
                            <pic:pic xmlns:pic="http://schemas.openxmlformats.org/drawingml/2006/picture">
                              <pic:nvPicPr>
                                <pic:cNvPr id="1005348892" name="Picture 7186"/>
                                <pic:cNvPicPr>
                                  <a:picLocks noChangeAspect="1"/>
                                </pic:cNvPicPr>
                              </pic:nvPicPr>
                              <pic:blipFill>
                                <a:blip r:embed="rId344" cstate="email">
                                  <a:extLst>
                                    <a:ext uri="{28A0092B-C50C-407E-A947-70E740481C1C}">
                                      <a14:useLocalDpi xmlns:a14="http://schemas.microsoft.com/office/drawing/2010/main"/>
                                    </a:ext>
                                  </a:extLst>
                                </a:blip>
                                <a:stretch>
                                  <a:fillRect/>
                                </a:stretch>
                              </pic:blipFill>
                              <pic:spPr>
                                <a:xfrm>
                                  <a:off x="9525" y="1905000"/>
                                  <a:ext cx="590550" cy="219075"/>
                                </a:xfrm>
                                <a:prstGeom prst="rect">
                                  <a:avLst/>
                                </a:prstGeom>
                              </pic:spPr>
                            </pic:pic>
                            <pic:pic xmlns:pic="http://schemas.openxmlformats.org/drawingml/2006/picture">
                              <pic:nvPicPr>
                                <pic:cNvPr id="488304446" name="Picture 7175" descr="http://tinhdau.org/images/cocacola.jpg"/>
                                <pic:cNvPicPr>
                                  <a:picLocks noChangeAspect="1"/>
                                </pic:cNvPicPr>
                              </pic:nvPicPr>
                              <pic:blipFill rotWithShape="1">
                                <a:blip r:embed="rId345" cstate="email">
                                  <a:extLst>
                                    <a:ext uri="{28A0092B-C50C-407E-A947-70E740481C1C}">
                                      <a14:useLocalDpi xmlns:a14="http://schemas.microsoft.com/office/drawing/2010/main"/>
                                    </a:ext>
                                  </a:extLst>
                                </a:blip>
                                <a:srcRect/>
                                <a:stretch/>
                              </pic:blipFill>
                              <pic:spPr bwMode="auto">
                                <a:xfrm>
                                  <a:off x="28575" y="0"/>
                                  <a:ext cx="554990" cy="1663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76062526" name="Picture 1"/>
                                <pic:cNvPicPr>
                                  <a:picLocks/>
                                </pic:cNvPicPr>
                              </pic:nvPicPr>
                              <pic:blipFill>
                                <a:blip r:embed="rId346" cstate="email">
                                  <a:extLst>
                                    <a:ext uri="{28A0092B-C50C-407E-A947-70E740481C1C}">
                                      <a14:useLocalDpi xmlns:a14="http://schemas.microsoft.com/office/drawing/2010/main"/>
                                    </a:ext>
                                  </a:extLst>
                                </a:blip>
                                <a:stretch>
                                  <a:fillRect/>
                                </a:stretch>
                              </pic:blipFill>
                              <pic:spPr>
                                <a:xfrm>
                                  <a:off x="47625" y="257175"/>
                                  <a:ext cx="485775" cy="228600"/>
                                </a:xfrm>
                                <a:prstGeom prst="rect">
                                  <a:avLst/>
                                </a:prstGeom>
                              </pic:spPr>
                            </pic:pic>
                          </wpg:wgp>
                        </a:graphicData>
                      </a:graphic>
                    </wp:anchor>
                  </w:drawing>
                </mc:Choice>
                <mc:Fallback>
                  <w:pict>
                    <v:group w14:anchorId="0B201709" id="Group 129" o:spid="_x0000_s1026" style="position:absolute;margin-left:-.15pt;margin-top:1.05pt;width:48.85pt;height:167.25pt;z-index:251764224" coordsize="6203,212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">
                      <v:shape id="Picture 7178" o:spid="_x0000_s1027" type="#_x0000_t75" style="position:absolute;left:285;top:5524;width:5772;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">
                        <v:imagedata r:id="rId347" o:title=""/>
                      </v:shape>
                      <v:shape id="Picture 7181" o:spid="_x0000_s1028" type="#_x0000_t75" style="position:absolute;left:95;top:8191;width:6108;height: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">
                        <v:imagedata r:id="rId348" o:title=""/>
                      </v:shape>
                      <v:shape id="Picture 7183" o:spid="_x0000_s1029" type="#_x0000_t75" style="position:absolute;left:285;top:10668;width:5531;height:1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">
                        <v:imagedata r:id="rId349" o:title=""/>
                      </v:shape>
                      <v:shape id="Picture 7184" o:spid="_x0000_s1030" type="#_x0000_t75" style="position:absolute;left:666;top:13525;width:4877;height: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">
                        <v:imagedata r:id="rId350" o:title=""/>
                      </v:shape>
                      <v:shape id="Picture 7185" o:spid="_x0000_s1031" type="#_x0000_t75" style="position:absolute;top:16192;width:6108;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">
                        <v:imagedata r:id="rId351" o:title=""/>
                      </v:shape>
                      <v:shape id="Picture 7186" o:spid="_x0000_s1032" type="#_x0000_t75" style="position:absolute;left:95;top:19050;width:5905;height:2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">
                        <v:imagedata r:id="rId352" o:title=""/>
                      </v:shape>
                      <v:shape id="Picture 7175" o:spid="_x0000_s1033" type="#_x0000_t75" alt="http://tinhdau.org/images/cocacola.jpg" style="position:absolute;left:285;width:5550;height:1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">
                        <v:imagedata r:id="rId353" o:title="cocacola"/>
                      </v:shape>
                      <v:shape id="Picture 1" o:spid="_x0000_s1034" type="#_x0000_t75" style="position:absolute;left:476;top:2571;width:4858;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">
                        <v:imagedata r:id="rId354" o:title=""/>
                        <o:lock v:ext="edit" aspectratio="f"/>
                      </v:shape>
                    </v:group>
                  </w:pict>
                </mc:Fallback>
              </mc:AlternateContent>
            </w:r>
          </w:p>
        </w:tc>
      </w:tr>
      <w:tr w:rsidR="003908B5" w:rsidRPr="003E4A1B" w14:paraId="0CD70301" w14:textId="77777777" w:rsidTr="00D335B9">
        <w:trPr>
          <w:trHeight w:val="374"/>
        </w:trPr>
        <w:tc>
          <w:tcPr>
            <w:tcW w:w="1256" w:type="dxa"/>
            <w:shd w:val="clear" w:color="auto" w:fill="FF00FF"/>
            <w:tcMar>
              <w:top w:w="29" w:type="dxa"/>
              <w:left w:w="58" w:type="dxa"/>
              <w:bottom w:w="14" w:type="dxa"/>
              <w:right w:w="14" w:type="dxa"/>
            </w:tcMar>
          </w:tcPr>
          <w:p w14:paraId="19EB92D6" w14:textId="77777777" w:rsidR="003908B5" w:rsidRPr="003E4A1B" w:rsidRDefault="003908B5" w:rsidP="00E83627">
            <w:pPr>
              <w:tabs>
                <w:tab w:val="left" w:pos="1198"/>
              </w:tabs>
              <w:spacing w:line="276" w:lineRule="auto"/>
              <w:ind w:right="29"/>
              <w:rPr>
                <w:rFonts w:cs="Arial"/>
                <w:b/>
                <w:color w:val="DDDDDD"/>
                <w:sz w:val="18"/>
              </w:rPr>
            </w:pPr>
            <w:r w:rsidRPr="00C460AE">
              <w:rPr>
                <w:rFonts w:cs="Arial"/>
                <w:b/>
                <w:color w:val="F2F2F2" w:themeColor="background1" w:themeShade="F2"/>
                <w:sz w:val="18"/>
              </w:rPr>
              <w:t>Pink</w:t>
            </w:r>
          </w:p>
        </w:tc>
        <w:tc>
          <w:tcPr>
            <w:tcW w:w="3060" w:type="dxa"/>
            <w:tcMar>
              <w:top w:w="29" w:type="dxa"/>
              <w:left w:w="58" w:type="dxa"/>
              <w:bottom w:w="14" w:type="dxa"/>
              <w:right w:w="14" w:type="dxa"/>
            </w:tcMar>
          </w:tcPr>
          <w:p w14:paraId="7D6CDD9A" w14:textId="77777777" w:rsidR="003908B5" w:rsidRPr="003E4A1B" w:rsidRDefault="003908B5" w:rsidP="00E83627">
            <w:pPr>
              <w:tabs>
                <w:tab w:val="left" w:pos="1198"/>
              </w:tabs>
              <w:spacing w:line="276" w:lineRule="auto"/>
              <w:ind w:right="29"/>
              <w:rPr>
                <w:rFonts w:cs="Arial"/>
                <w:sz w:val="18"/>
              </w:rPr>
            </w:pPr>
            <w:r w:rsidRPr="003E4A1B">
              <w:rPr>
                <w:rFonts w:cs="Arial"/>
                <w:sz w:val="18"/>
              </w:rPr>
              <w:t>Romance, femininity</w:t>
            </w:r>
          </w:p>
        </w:tc>
        <w:tc>
          <w:tcPr>
            <w:tcW w:w="990" w:type="dxa"/>
            <w:shd w:val="clear" w:color="auto" w:fill="auto"/>
          </w:tcPr>
          <w:p w14:paraId="547E502F" w14:textId="29974879" w:rsidR="003908B5" w:rsidRPr="00411600" w:rsidRDefault="003908B5" w:rsidP="00411600">
            <w:pPr>
              <w:ind w:right="29"/>
              <w:jc w:val="center"/>
              <w:rPr>
                <w:rFonts w:cs="Arial"/>
                <w:sz w:val="8"/>
                <w:szCs w:val="10"/>
              </w:rPr>
            </w:pPr>
          </w:p>
        </w:tc>
      </w:tr>
      <w:tr w:rsidR="003908B5" w:rsidRPr="003E4A1B" w14:paraId="78BA911B" w14:textId="77777777" w:rsidTr="00E83627">
        <w:trPr>
          <w:trHeight w:val="392"/>
        </w:trPr>
        <w:tc>
          <w:tcPr>
            <w:tcW w:w="1256" w:type="dxa"/>
            <w:shd w:val="clear" w:color="auto" w:fill="FF6600"/>
            <w:tcMar>
              <w:top w:w="29" w:type="dxa"/>
              <w:left w:w="58" w:type="dxa"/>
              <w:bottom w:w="14" w:type="dxa"/>
              <w:right w:w="14" w:type="dxa"/>
            </w:tcMar>
          </w:tcPr>
          <w:p w14:paraId="2F9AEE5E" w14:textId="77777777" w:rsidR="003908B5" w:rsidRPr="003E4A1B" w:rsidRDefault="003908B5" w:rsidP="00E83627">
            <w:pPr>
              <w:tabs>
                <w:tab w:val="left" w:pos="1198"/>
              </w:tabs>
              <w:spacing w:line="276" w:lineRule="auto"/>
              <w:ind w:right="29"/>
              <w:rPr>
                <w:rFonts w:cs="Arial"/>
                <w:b/>
                <w:color w:val="DDDDDD"/>
                <w:sz w:val="18"/>
              </w:rPr>
            </w:pPr>
            <w:r w:rsidRPr="00C460AE">
              <w:rPr>
                <w:rFonts w:cs="Arial"/>
                <w:b/>
                <w:color w:val="FFFFFF" w:themeColor="background1"/>
                <w:sz w:val="18"/>
              </w:rPr>
              <w:t>Orange</w:t>
            </w:r>
          </w:p>
        </w:tc>
        <w:tc>
          <w:tcPr>
            <w:tcW w:w="3060" w:type="dxa"/>
            <w:tcMar>
              <w:top w:w="29" w:type="dxa"/>
              <w:left w:w="58" w:type="dxa"/>
              <w:bottom w:w="14" w:type="dxa"/>
              <w:right w:w="14" w:type="dxa"/>
            </w:tcMar>
          </w:tcPr>
          <w:p w14:paraId="65B75E0B" w14:textId="022D05E8" w:rsidR="003908B5" w:rsidRPr="003E4A1B" w:rsidRDefault="003908B5" w:rsidP="00E83627">
            <w:pPr>
              <w:tabs>
                <w:tab w:val="left" w:pos="1198"/>
              </w:tabs>
              <w:spacing w:line="276" w:lineRule="auto"/>
              <w:ind w:right="29"/>
              <w:rPr>
                <w:rFonts w:cs="Arial"/>
                <w:sz w:val="18"/>
              </w:rPr>
            </w:pPr>
            <w:r w:rsidRPr="003E4A1B">
              <w:rPr>
                <w:rFonts w:cs="Arial"/>
                <w:sz w:val="18"/>
              </w:rPr>
              <w:t>Fun, energy, warmth</w:t>
            </w:r>
          </w:p>
        </w:tc>
        <w:tc>
          <w:tcPr>
            <w:tcW w:w="990" w:type="dxa"/>
          </w:tcPr>
          <w:p w14:paraId="469FBA4A" w14:textId="5BC5E2EB" w:rsidR="003908B5" w:rsidRPr="003E4A1B" w:rsidRDefault="003908B5" w:rsidP="00E83627">
            <w:pPr>
              <w:spacing w:line="276" w:lineRule="auto"/>
              <w:ind w:right="29"/>
              <w:rPr>
                <w:rFonts w:cs="Arial"/>
                <w:sz w:val="18"/>
              </w:rPr>
            </w:pPr>
          </w:p>
        </w:tc>
      </w:tr>
      <w:tr w:rsidR="003908B5" w:rsidRPr="003E4A1B" w14:paraId="1BFFD15D" w14:textId="77777777" w:rsidTr="00E83627">
        <w:trPr>
          <w:trHeight w:val="293"/>
        </w:trPr>
        <w:tc>
          <w:tcPr>
            <w:tcW w:w="1256" w:type="dxa"/>
            <w:shd w:val="clear" w:color="auto" w:fill="FFFF00"/>
            <w:tcMar>
              <w:top w:w="29" w:type="dxa"/>
              <w:left w:w="58" w:type="dxa"/>
              <w:bottom w:w="14" w:type="dxa"/>
              <w:right w:w="14" w:type="dxa"/>
            </w:tcMar>
          </w:tcPr>
          <w:p w14:paraId="285DAC0D" w14:textId="77777777" w:rsidR="003908B5" w:rsidRPr="003E4A1B" w:rsidRDefault="003908B5" w:rsidP="00E83627">
            <w:pPr>
              <w:tabs>
                <w:tab w:val="left" w:pos="1198"/>
              </w:tabs>
              <w:spacing w:line="276" w:lineRule="auto"/>
              <w:ind w:right="29"/>
              <w:rPr>
                <w:rFonts w:cs="Arial"/>
                <w:b/>
                <w:color w:val="B2B2B2"/>
                <w:sz w:val="18"/>
              </w:rPr>
            </w:pPr>
            <w:r w:rsidRPr="003E4A1B">
              <w:rPr>
                <w:rFonts w:cs="Arial"/>
                <w:b/>
                <w:color w:val="808080"/>
                <w:w w:val="94"/>
                <w:sz w:val="18"/>
              </w:rPr>
              <w:t>Yellow</w:t>
            </w:r>
          </w:p>
        </w:tc>
        <w:tc>
          <w:tcPr>
            <w:tcW w:w="3060" w:type="dxa"/>
            <w:tcMar>
              <w:top w:w="29" w:type="dxa"/>
              <w:left w:w="58" w:type="dxa"/>
              <w:bottom w:w="14" w:type="dxa"/>
              <w:right w:w="14" w:type="dxa"/>
            </w:tcMar>
          </w:tcPr>
          <w:p w14:paraId="2C9E3049" w14:textId="77777777" w:rsidR="003908B5" w:rsidRPr="003E4A1B" w:rsidRDefault="003908B5" w:rsidP="00E83627">
            <w:pPr>
              <w:tabs>
                <w:tab w:val="left" w:pos="1198"/>
              </w:tabs>
              <w:spacing w:line="276" w:lineRule="auto"/>
              <w:ind w:right="29"/>
              <w:rPr>
                <w:rFonts w:cs="Arial"/>
                <w:sz w:val="18"/>
              </w:rPr>
            </w:pPr>
            <w:r w:rsidRPr="003E4A1B">
              <w:rPr>
                <w:rFonts w:cs="Arial"/>
                <w:sz w:val="18"/>
              </w:rPr>
              <w:t>Optimism.  Grabs attention</w:t>
            </w:r>
          </w:p>
        </w:tc>
        <w:tc>
          <w:tcPr>
            <w:tcW w:w="990" w:type="dxa"/>
            <w:shd w:val="clear" w:color="auto" w:fill="FADF6C"/>
          </w:tcPr>
          <w:p w14:paraId="4BAF37E3" w14:textId="5F6B3F1A" w:rsidR="003908B5" w:rsidRPr="003E4A1B" w:rsidRDefault="003908B5" w:rsidP="00E83627">
            <w:pPr>
              <w:spacing w:line="276" w:lineRule="auto"/>
              <w:ind w:right="29"/>
              <w:jc w:val="center"/>
              <w:rPr>
                <w:rFonts w:cs="Arial"/>
                <w:sz w:val="18"/>
              </w:rPr>
            </w:pPr>
          </w:p>
        </w:tc>
      </w:tr>
      <w:tr w:rsidR="006C7427" w:rsidRPr="006C7427" w14:paraId="4EC9EC43" w14:textId="77777777" w:rsidTr="00E83627">
        <w:trPr>
          <w:trHeight w:val="392"/>
        </w:trPr>
        <w:tc>
          <w:tcPr>
            <w:tcW w:w="1256" w:type="dxa"/>
            <w:shd w:val="clear" w:color="auto" w:fill="008000"/>
            <w:tcMar>
              <w:top w:w="29" w:type="dxa"/>
              <w:left w:w="58" w:type="dxa"/>
              <w:bottom w:w="14" w:type="dxa"/>
              <w:right w:w="14" w:type="dxa"/>
            </w:tcMar>
          </w:tcPr>
          <w:p w14:paraId="400FA4B7" w14:textId="77777777" w:rsidR="003908B5" w:rsidRPr="00C460AE" w:rsidRDefault="003908B5" w:rsidP="00E83627">
            <w:pPr>
              <w:tabs>
                <w:tab w:val="left" w:pos="1198"/>
              </w:tabs>
              <w:spacing w:line="276" w:lineRule="auto"/>
              <w:ind w:right="29"/>
              <w:rPr>
                <w:rFonts w:cs="Arial"/>
                <w:b/>
                <w:color w:val="F2F2F2" w:themeColor="background1" w:themeShade="F2"/>
                <w:sz w:val="18"/>
              </w:rPr>
            </w:pPr>
            <w:r w:rsidRPr="00C460AE">
              <w:rPr>
                <w:rFonts w:cs="Arial"/>
                <w:b/>
                <w:color w:val="F2F2F2" w:themeColor="background1" w:themeShade="F2"/>
                <w:sz w:val="18"/>
              </w:rPr>
              <w:t>Green</w:t>
            </w:r>
          </w:p>
        </w:tc>
        <w:tc>
          <w:tcPr>
            <w:tcW w:w="3060" w:type="dxa"/>
            <w:tcMar>
              <w:top w:w="29" w:type="dxa"/>
              <w:left w:w="58" w:type="dxa"/>
              <w:bottom w:w="14" w:type="dxa"/>
              <w:right w:w="14" w:type="dxa"/>
            </w:tcMar>
          </w:tcPr>
          <w:p w14:paraId="332EE8B5" w14:textId="77777777" w:rsidR="003908B5" w:rsidRPr="003E4A1B" w:rsidRDefault="003908B5" w:rsidP="00E83627">
            <w:pPr>
              <w:tabs>
                <w:tab w:val="left" w:pos="1198"/>
              </w:tabs>
              <w:spacing w:line="276" w:lineRule="auto"/>
              <w:ind w:right="29"/>
              <w:rPr>
                <w:rFonts w:cs="Arial"/>
                <w:sz w:val="18"/>
              </w:rPr>
            </w:pPr>
            <w:r w:rsidRPr="003E4A1B">
              <w:rPr>
                <w:rFonts w:cs="Arial"/>
                <w:sz w:val="18"/>
              </w:rPr>
              <w:t>Wealth</w:t>
            </w:r>
            <w:r>
              <w:rPr>
                <w:rFonts w:cs="Arial"/>
                <w:sz w:val="18"/>
              </w:rPr>
              <w:t xml:space="preserve">, nature, </w:t>
            </w:r>
            <w:r w:rsidRPr="003E4A1B">
              <w:rPr>
                <w:rFonts w:cs="Arial"/>
                <w:sz w:val="18"/>
              </w:rPr>
              <w:t>stability</w:t>
            </w:r>
            <w:r>
              <w:rPr>
                <w:rFonts w:cs="Arial"/>
                <w:sz w:val="18"/>
              </w:rPr>
              <w:t xml:space="preserve">, </w:t>
            </w:r>
            <w:r w:rsidRPr="003E4A1B">
              <w:rPr>
                <w:rFonts w:cs="Arial"/>
                <w:sz w:val="18"/>
              </w:rPr>
              <w:t>relaxation.</w:t>
            </w:r>
          </w:p>
        </w:tc>
        <w:tc>
          <w:tcPr>
            <w:tcW w:w="990" w:type="dxa"/>
          </w:tcPr>
          <w:p w14:paraId="29A234A2" w14:textId="0B206E56" w:rsidR="003908B5" w:rsidRPr="003E4A1B" w:rsidRDefault="003908B5" w:rsidP="00E83627">
            <w:pPr>
              <w:spacing w:line="276" w:lineRule="auto"/>
              <w:ind w:right="29"/>
              <w:rPr>
                <w:rFonts w:cs="Arial"/>
                <w:sz w:val="18"/>
              </w:rPr>
            </w:pPr>
          </w:p>
        </w:tc>
      </w:tr>
      <w:tr w:rsidR="003908B5" w:rsidRPr="003E4A1B" w14:paraId="50F317E9" w14:textId="77777777" w:rsidTr="00E83627">
        <w:trPr>
          <w:trHeight w:val="383"/>
        </w:trPr>
        <w:tc>
          <w:tcPr>
            <w:tcW w:w="1256" w:type="dxa"/>
            <w:shd w:val="clear" w:color="auto" w:fill="009999"/>
            <w:tcMar>
              <w:top w:w="29" w:type="dxa"/>
              <w:left w:w="58" w:type="dxa"/>
              <w:bottom w:w="14" w:type="dxa"/>
              <w:right w:w="14" w:type="dxa"/>
            </w:tcMar>
          </w:tcPr>
          <w:p w14:paraId="3379B622" w14:textId="77777777" w:rsidR="003908B5" w:rsidRPr="00C460AE" w:rsidRDefault="003908B5" w:rsidP="00E83627">
            <w:pPr>
              <w:tabs>
                <w:tab w:val="left" w:pos="1198"/>
              </w:tabs>
              <w:spacing w:line="276" w:lineRule="auto"/>
              <w:ind w:right="29"/>
              <w:rPr>
                <w:rFonts w:cs="Arial"/>
                <w:b/>
                <w:color w:val="F2F2F2" w:themeColor="background1" w:themeShade="F2"/>
                <w:sz w:val="18"/>
              </w:rPr>
            </w:pPr>
            <w:r w:rsidRPr="00C460AE">
              <w:rPr>
                <w:rFonts w:cs="Arial"/>
                <w:b/>
                <w:color w:val="F2F2F2" w:themeColor="background1" w:themeShade="F2"/>
                <w:sz w:val="18"/>
              </w:rPr>
              <w:t>Teal</w:t>
            </w:r>
          </w:p>
        </w:tc>
        <w:tc>
          <w:tcPr>
            <w:tcW w:w="3060" w:type="dxa"/>
            <w:tcMar>
              <w:top w:w="29" w:type="dxa"/>
              <w:left w:w="58" w:type="dxa"/>
              <w:bottom w:w="14" w:type="dxa"/>
              <w:right w:w="14" w:type="dxa"/>
            </w:tcMar>
          </w:tcPr>
          <w:p w14:paraId="5F4D107D" w14:textId="77777777" w:rsidR="003908B5" w:rsidRPr="003E4A1B" w:rsidRDefault="003908B5" w:rsidP="00E83627">
            <w:pPr>
              <w:tabs>
                <w:tab w:val="left" w:pos="1198"/>
              </w:tabs>
              <w:spacing w:line="276" w:lineRule="auto"/>
              <w:ind w:right="29"/>
              <w:rPr>
                <w:rFonts w:cs="Arial"/>
                <w:sz w:val="18"/>
              </w:rPr>
            </w:pPr>
            <w:r w:rsidRPr="003E4A1B">
              <w:rPr>
                <w:rFonts w:cs="Arial"/>
                <w:sz w:val="18"/>
              </w:rPr>
              <w:t>Luxury,  uniqueness</w:t>
            </w:r>
          </w:p>
        </w:tc>
        <w:tc>
          <w:tcPr>
            <w:tcW w:w="990" w:type="dxa"/>
            <w:shd w:val="clear" w:color="auto" w:fill="009999"/>
          </w:tcPr>
          <w:p w14:paraId="2A7E78F5" w14:textId="2B3700B0" w:rsidR="003908B5" w:rsidRPr="003E4A1B" w:rsidRDefault="003908B5" w:rsidP="00E83627">
            <w:pPr>
              <w:spacing w:line="276" w:lineRule="auto"/>
              <w:ind w:right="29"/>
              <w:rPr>
                <w:rFonts w:cs="Arial"/>
                <w:sz w:val="18"/>
              </w:rPr>
            </w:pPr>
          </w:p>
        </w:tc>
      </w:tr>
      <w:tr w:rsidR="003908B5" w:rsidRPr="003E4A1B" w14:paraId="79496DA5" w14:textId="77777777" w:rsidTr="00E83627">
        <w:trPr>
          <w:trHeight w:val="392"/>
        </w:trPr>
        <w:tc>
          <w:tcPr>
            <w:tcW w:w="1256" w:type="dxa"/>
            <w:shd w:val="clear" w:color="auto" w:fill="0099FF"/>
            <w:tcMar>
              <w:top w:w="29" w:type="dxa"/>
              <w:left w:w="58" w:type="dxa"/>
              <w:bottom w:w="14" w:type="dxa"/>
              <w:right w:w="14" w:type="dxa"/>
            </w:tcMar>
          </w:tcPr>
          <w:p w14:paraId="18E9155F" w14:textId="77777777" w:rsidR="003908B5" w:rsidRPr="00C460AE" w:rsidRDefault="003908B5" w:rsidP="00E83627">
            <w:pPr>
              <w:tabs>
                <w:tab w:val="left" w:pos="1198"/>
              </w:tabs>
              <w:spacing w:line="276" w:lineRule="auto"/>
              <w:ind w:right="29"/>
              <w:rPr>
                <w:rFonts w:cs="Arial"/>
                <w:b/>
                <w:color w:val="F2F2F2" w:themeColor="background1" w:themeShade="F2"/>
                <w:sz w:val="18"/>
              </w:rPr>
            </w:pPr>
            <w:r w:rsidRPr="00C460AE">
              <w:rPr>
                <w:rFonts w:cs="Arial"/>
                <w:b/>
                <w:color w:val="F2F2F2" w:themeColor="background1" w:themeShade="F2"/>
                <w:sz w:val="18"/>
              </w:rPr>
              <w:t>Light Blue</w:t>
            </w:r>
          </w:p>
        </w:tc>
        <w:tc>
          <w:tcPr>
            <w:tcW w:w="3060" w:type="dxa"/>
            <w:shd w:val="clear" w:color="auto" w:fill="auto"/>
            <w:tcMar>
              <w:top w:w="29" w:type="dxa"/>
              <w:left w:w="58" w:type="dxa"/>
              <w:bottom w:w="14" w:type="dxa"/>
              <w:right w:w="14" w:type="dxa"/>
            </w:tcMar>
          </w:tcPr>
          <w:p w14:paraId="40E59B2E" w14:textId="77777777" w:rsidR="003908B5" w:rsidRPr="003E4A1B" w:rsidRDefault="003908B5" w:rsidP="00E83627">
            <w:pPr>
              <w:tabs>
                <w:tab w:val="left" w:pos="1198"/>
              </w:tabs>
              <w:spacing w:line="276" w:lineRule="auto"/>
              <w:ind w:right="29"/>
              <w:rPr>
                <w:rFonts w:cs="Arial"/>
                <w:sz w:val="18"/>
              </w:rPr>
            </w:pPr>
            <w:r w:rsidRPr="003E4A1B">
              <w:rPr>
                <w:rFonts w:cs="Arial"/>
                <w:sz w:val="18"/>
              </w:rPr>
              <w:t>Tranquility, coolness, purity</w:t>
            </w:r>
          </w:p>
        </w:tc>
        <w:tc>
          <w:tcPr>
            <w:tcW w:w="990" w:type="dxa"/>
            <w:shd w:val="clear" w:color="auto" w:fill="00CCFF"/>
          </w:tcPr>
          <w:p w14:paraId="437EF9FE" w14:textId="77777777" w:rsidR="003908B5" w:rsidRPr="003E4A1B" w:rsidRDefault="003908B5" w:rsidP="00E83627">
            <w:pPr>
              <w:spacing w:line="276" w:lineRule="auto"/>
              <w:ind w:right="29"/>
              <w:rPr>
                <w:rFonts w:cs="Arial"/>
                <w:sz w:val="18"/>
              </w:rPr>
            </w:pPr>
          </w:p>
        </w:tc>
      </w:tr>
      <w:tr w:rsidR="003908B5" w:rsidRPr="003E4A1B" w14:paraId="5A82D5F5" w14:textId="77777777" w:rsidTr="00E83627">
        <w:trPr>
          <w:trHeight w:val="392"/>
        </w:trPr>
        <w:tc>
          <w:tcPr>
            <w:tcW w:w="1256" w:type="dxa"/>
            <w:shd w:val="clear" w:color="auto" w:fill="0000CC"/>
            <w:tcMar>
              <w:top w:w="29" w:type="dxa"/>
              <w:left w:w="58" w:type="dxa"/>
              <w:bottom w:w="14" w:type="dxa"/>
              <w:right w:w="14" w:type="dxa"/>
            </w:tcMar>
          </w:tcPr>
          <w:p w14:paraId="1100541F" w14:textId="77777777" w:rsidR="003908B5" w:rsidRPr="00C460AE" w:rsidRDefault="003908B5" w:rsidP="00E83627">
            <w:pPr>
              <w:tabs>
                <w:tab w:val="left" w:pos="1198"/>
              </w:tabs>
              <w:spacing w:line="276" w:lineRule="auto"/>
              <w:ind w:right="29"/>
              <w:rPr>
                <w:rFonts w:cs="Arial"/>
                <w:b/>
                <w:color w:val="F2F2F2" w:themeColor="background1" w:themeShade="F2"/>
                <w:sz w:val="18"/>
              </w:rPr>
            </w:pPr>
            <w:r w:rsidRPr="00C460AE">
              <w:rPr>
                <w:rFonts w:cs="Arial"/>
                <w:b/>
                <w:color w:val="F2F2F2" w:themeColor="background1" w:themeShade="F2"/>
                <w:sz w:val="18"/>
              </w:rPr>
              <w:t>Royal Blue</w:t>
            </w:r>
          </w:p>
        </w:tc>
        <w:tc>
          <w:tcPr>
            <w:tcW w:w="3060" w:type="dxa"/>
            <w:tcMar>
              <w:top w:w="29" w:type="dxa"/>
              <w:left w:w="58" w:type="dxa"/>
              <w:bottom w:w="14" w:type="dxa"/>
              <w:right w:w="14" w:type="dxa"/>
            </w:tcMar>
          </w:tcPr>
          <w:p w14:paraId="54A7E26E" w14:textId="77777777" w:rsidR="003908B5" w:rsidRPr="003E4A1B" w:rsidRDefault="003908B5" w:rsidP="00E83627">
            <w:pPr>
              <w:tabs>
                <w:tab w:val="left" w:pos="1198"/>
              </w:tabs>
              <w:spacing w:line="276" w:lineRule="auto"/>
              <w:ind w:right="29"/>
              <w:rPr>
                <w:rFonts w:cs="Arial"/>
                <w:sz w:val="18"/>
              </w:rPr>
            </w:pPr>
            <w:r w:rsidRPr="003E4A1B">
              <w:rPr>
                <w:rFonts w:cs="Arial"/>
                <w:sz w:val="18"/>
              </w:rPr>
              <w:t>Trust, loyalty, confidence, security</w:t>
            </w:r>
          </w:p>
        </w:tc>
        <w:tc>
          <w:tcPr>
            <w:tcW w:w="990" w:type="dxa"/>
          </w:tcPr>
          <w:p w14:paraId="47A68681" w14:textId="72FDB1F8" w:rsidR="003908B5" w:rsidRPr="003E4A1B" w:rsidRDefault="003908B5" w:rsidP="00E83627">
            <w:pPr>
              <w:spacing w:line="276" w:lineRule="auto"/>
              <w:ind w:right="29"/>
              <w:rPr>
                <w:rFonts w:cs="Arial"/>
                <w:sz w:val="18"/>
              </w:rPr>
            </w:pPr>
          </w:p>
        </w:tc>
      </w:tr>
      <w:tr w:rsidR="003908B5" w:rsidRPr="003E4A1B" w14:paraId="27EB3298" w14:textId="77777777" w:rsidTr="00E83627">
        <w:trPr>
          <w:trHeight w:val="383"/>
        </w:trPr>
        <w:tc>
          <w:tcPr>
            <w:tcW w:w="1256" w:type="dxa"/>
            <w:shd w:val="clear" w:color="auto" w:fill="000099"/>
            <w:tcMar>
              <w:top w:w="29" w:type="dxa"/>
              <w:left w:w="58" w:type="dxa"/>
              <w:bottom w:w="14" w:type="dxa"/>
              <w:right w:w="14" w:type="dxa"/>
            </w:tcMar>
          </w:tcPr>
          <w:p w14:paraId="685702B3" w14:textId="77777777" w:rsidR="003908B5" w:rsidRPr="00C460AE" w:rsidRDefault="003908B5" w:rsidP="00E83627">
            <w:pPr>
              <w:tabs>
                <w:tab w:val="left" w:pos="1198"/>
              </w:tabs>
              <w:spacing w:line="276" w:lineRule="auto"/>
              <w:ind w:right="29"/>
              <w:rPr>
                <w:rFonts w:cs="Arial"/>
                <w:b/>
                <w:color w:val="F2F2F2" w:themeColor="background1" w:themeShade="F2"/>
                <w:sz w:val="18"/>
              </w:rPr>
            </w:pPr>
            <w:r w:rsidRPr="00C460AE">
              <w:rPr>
                <w:rFonts w:cs="Arial"/>
                <w:b/>
                <w:color w:val="F2F2F2" w:themeColor="background1" w:themeShade="F2"/>
                <w:sz w:val="18"/>
              </w:rPr>
              <w:t>Navy</w:t>
            </w:r>
          </w:p>
        </w:tc>
        <w:tc>
          <w:tcPr>
            <w:tcW w:w="3060" w:type="dxa"/>
            <w:shd w:val="clear" w:color="auto" w:fill="auto"/>
            <w:tcMar>
              <w:top w:w="29" w:type="dxa"/>
              <w:left w:w="58" w:type="dxa"/>
              <w:bottom w:w="14" w:type="dxa"/>
              <w:right w:w="14" w:type="dxa"/>
            </w:tcMar>
          </w:tcPr>
          <w:p w14:paraId="6D0F800A" w14:textId="77777777" w:rsidR="003908B5" w:rsidRPr="003E4A1B" w:rsidRDefault="003908B5" w:rsidP="00E83627">
            <w:pPr>
              <w:tabs>
                <w:tab w:val="left" w:pos="1198"/>
              </w:tabs>
              <w:spacing w:line="276" w:lineRule="auto"/>
              <w:ind w:right="29"/>
              <w:rPr>
                <w:rFonts w:cs="Arial"/>
                <w:sz w:val="18"/>
              </w:rPr>
            </w:pPr>
            <w:r w:rsidRPr="003E4A1B">
              <w:rPr>
                <w:rFonts w:cs="Arial"/>
                <w:sz w:val="18"/>
              </w:rPr>
              <w:t>Dignity, credibility, tradition</w:t>
            </w:r>
          </w:p>
        </w:tc>
        <w:tc>
          <w:tcPr>
            <w:tcW w:w="990" w:type="dxa"/>
          </w:tcPr>
          <w:p w14:paraId="06AFF8DF" w14:textId="77777777" w:rsidR="003908B5" w:rsidRPr="003E4A1B" w:rsidRDefault="003908B5" w:rsidP="00E83627">
            <w:pPr>
              <w:spacing w:line="276" w:lineRule="auto"/>
              <w:ind w:right="29"/>
              <w:rPr>
                <w:rFonts w:cs="Arial"/>
                <w:sz w:val="18"/>
              </w:rPr>
            </w:pPr>
            <w:r w:rsidRPr="003E4A1B">
              <w:rPr>
                <w:rFonts w:cs="Arial"/>
                <w:noProof/>
                <w:sz w:val="18"/>
              </w:rPr>
              <w:drawing>
                <wp:anchor distT="0" distB="0" distL="114300" distR="114300" simplePos="0" relativeHeight="251677184" behindDoc="1" locked="0" layoutInCell="1" allowOverlap="1" wp14:anchorId="0220BB9F" wp14:editId="25D297BA">
                  <wp:simplePos x="0" y="0"/>
                  <wp:positionH relativeFrom="column">
                    <wp:posOffset>-635</wp:posOffset>
                  </wp:positionH>
                  <wp:positionV relativeFrom="paragraph">
                    <wp:posOffset>-635</wp:posOffset>
                  </wp:positionV>
                  <wp:extent cx="610870" cy="168910"/>
                  <wp:effectExtent l="0" t="0" r="0" b="2540"/>
                  <wp:wrapNone/>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 Morgan logo.jpg"/>
                          <pic:cNvPicPr/>
                        </pic:nvPicPr>
                        <pic:blipFill>
                          <a:blip r:embed="rId355" cstate="email">
                            <a:extLst>
                              <a:ext uri="{28A0092B-C50C-407E-A947-70E740481C1C}">
                                <a14:useLocalDpi xmlns:a14="http://schemas.microsoft.com/office/drawing/2010/main"/>
                              </a:ext>
                            </a:extLst>
                          </a:blip>
                          <a:stretch>
                            <a:fillRect/>
                          </a:stretch>
                        </pic:blipFill>
                        <pic:spPr>
                          <a:xfrm>
                            <a:off x="0" y="0"/>
                            <a:ext cx="610870" cy="168910"/>
                          </a:xfrm>
                          <a:prstGeom prst="rect">
                            <a:avLst/>
                          </a:prstGeom>
                        </pic:spPr>
                      </pic:pic>
                    </a:graphicData>
                  </a:graphic>
                  <wp14:sizeRelH relativeFrom="page">
                    <wp14:pctWidth>0</wp14:pctWidth>
                  </wp14:sizeRelH>
                  <wp14:sizeRelV relativeFrom="page">
                    <wp14:pctHeight>0</wp14:pctHeight>
                  </wp14:sizeRelV>
                </wp:anchor>
              </w:drawing>
            </w:r>
          </w:p>
        </w:tc>
      </w:tr>
      <w:tr w:rsidR="003908B5" w:rsidRPr="003E4A1B" w14:paraId="47BC5690" w14:textId="77777777" w:rsidTr="00E83627">
        <w:trPr>
          <w:trHeight w:val="383"/>
        </w:trPr>
        <w:tc>
          <w:tcPr>
            <w:tcW w:w="1256" w:type="dxa"/>
            <w:shd w:val="clear" w:color="auto" w:fill="6600FF"/>
            <w:tcMar>
              <w:top w:w="29" w:type="dxa"/>
              <w:left w:w="58" w:type="dxa"/>
              <w:bottom w:w="14" w:type="dxa"/>
              <w:right w:w="14" w:type="dxa"/>
            </w:tcMar>
          </w:tcPr>
          <w:p w14:paraId="0500B1D0" w14:textId="77777777" w:rsidR="003908B5" w:rsidRPr="00C460AE" w:rsidRDefault="003908B5" w:rsidP="00E83627">
            <w:pPr>
              <w:tabs>
                <w:tab w:val="left" w:pos="1198"/>
              </w:tabs>
              <w:spacing w:line="276" w:lineRule="auto"/>
              <w:ind w:right="29"/>
              <w:rPr>
                <w:rFonts w:cs="Arial"/>
                <w:b/>
                <w:color w:val="F2F2F2" w:themeColor="background1" w:themeShade="F2"/>
                <w:sz w:val="18"/>
              </w:rPr>
            </w:pPr>
            <w:r w:rsidRPr="00C460AE">
              <w:rPr>
                <w:rFonts w:cs="Arial"/>
                <w:b/>
                <w:color w:val="F2F2F2" w:themeColor="background1" w:themeShade="F2"/>
                <w:sz w:val="18"/>
              </w:rPr>
              <w:t>Purple</w:t>
            </w:r>
          </w:p>
        </w:tc>
        <w:tc>
          <w:tcPr>
            <w:tcW w:w="3060" w:type="dxa"/>
            <w:tcMar>
              <w:top w:w="29" w:type="dxa"/>
              <w:left w:w="58" w:type="dxa"/>
              <w:bottom w:w="14" w:type="dxa"/>
              <w:right w:w="14" w:type="dxa"/>
            </w:tcMar>
          </w:tcPr>
          <w:p w14:paraId="06B21BB5" w14:textId="511B0F6B" w:rsidR="003908B5" w:rsidRPr="003E4A1B" w:rsidRDefault="003908B5" w:rsidP="00E83627">
            <w:pPr>
              <w:tabs>
                <w:tab w:val="left" w:pos="1198"/>
              </w:tabs>
              <w:spacing w:line="276" w:lineRule="auto"/>
              <w:ind w:right="29"/>
              <w:rPr>
                <w:rFonts w:cs="Arial"/>
                <w:sz w:val="18"/>
              </w:rPr>
            </w:pPr>
            <w:r w:rsidRPr="003E4A1B">
              <w:rPr>
                <w:rFonts w:cs="Arial"/>
                <w:sz w:val="18"/>
              </w:rPr>
              <w:t xml:space="preserve">Calming. (Women like/ men </w:t>
            </w:r>
            <w:r w:rsidR="00126D76" w:rsidRPr="003E4A1B">
              <w:rPr>
                <w:rFonts w:cs="Arial"/>
                <w:sz w:val="18"/>
              </w:rPr>
              <w:t>do not</w:t>
            </w:r>
            <w:r w:rsidRPr="003E4A1B">
              <w:rPr>
                <w:rFonts w:cs="Arial"/>
                <w:sz w:val="18"/>
              </w:rPr>
              <w:t>)</w:t>
            </w:r>
          </w:p>
        </w:tc>
        <w:tc>
          <w:tcPr>
            <w:tcW w:w="990" w:type="dxa"/>
            <w:shd w:val="clear" w:color="auto" w:fill="3F046C"/>
          </w:tcPr>
          <w:p w14:paraId="79DDA97F" w14:textId="3C949014" w:rsidR="003908B5" w:rsidRPr="003E4A1B" w:rsidRDefault="003908B5" w:rsidP="00E83627">
            <w:pPr>
              <w:spacing w:line="276" w:lineRule="auto"/>
              <w:ind w:right="29"/>
              <w:rPr>
                <w:rFonts w:cs="Arial"/>
                <w:sz w:val="18"/>
              </w:rPr>
            </w:pPr>
            <w:r w:rsidRPr="003E4A1B">
              <w:rPr>
                <w:rFonts w:cs="Arial"/>
                <w:noProof/>
                <w:sz w:val="18"/>
              </w:rPr>
              <w:drawing>
                <wp:anchor distT="0" distB="0" distL="114300" distR="114300" simplePos="0" relativeHeight="251678208" behindDoc="0" locked="0" layoutInCell="1" allowOverlap="1" wp14:anchorId="3FFE3EA0" wp14:editId="1B137983">
                  <wp:simplePos x="0" y="0"/>
                  <wp:positionH relativeFrom="column">
                    <wp:posOffset>-15875</wp:posOffset>
                  </wp:positionH>
                  <wp:positionV relativeFrom="paragraph">
                    <wp:posOffset>0</wp:posOffset>
                  </wp:positionV>
                  <wp:extent cx="579277" cy="209550"/>
                  <wp:effectExtent l="0" t="0" r="0" b="0"/>
                  <wp:wrapNone/>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mark logo.jpg"/>
                          <pic:cNvPicPr/>
                        </pic:nvPicPr>
                        <pic:blipFill>
                          <a:blip r:embed="rId356" cstate="email">
                            <a:extLst>
                              <a:ext uri="{28A0092B-C50C-407E-A947-70E740481C1C}">
                                <a14:useLocalDpi xmlns:a14="http://schemas.microsoft.com/office/drawing/2010/main"/>
                              </a:ext>
                            </a:extLst>
                          </a:blip>
                          <a:stretch>
                            <a:fillRect/>
                          </a:stretch>
                        </pic:blipFill>
                        <pic:spPr>
                          <a:xfrm>
                            <a:off x="0" y="0"/>
                            <a:ext cx="579277" cy="209550"/>
                          </a:xfrm>
                          <a:prstGeom prst="rect">
                            <a:avLst/>
                          </a:prstGeom>
                        </pic:spPr>
                      </pic:pic>
                    </a:graphicData>
                  </a:graphic>
                  <wp14:sizeRelH relativeFrom="page">
                    <wp14:pctWidth>0</wp14:pctWidth>
                  </wp14:sizeRelH>
                  <wp14:sizeRelV relativeFrom="page">
                    <wp14:pctHeight>0</wp14:pctHeight>
                  </wp14:sizeRelV>
                </wp:anchor>
              </w:drawing>
            </w:r>
          </w:p>
        </w:tc>
      </w:tr>
      <w:tr w:rsidR="003908B5" w:rsidRPr="003E4A1B" w14:paraId="23D423C1" w14:textId="77777777" w:rsidTr="00E83627">
        <w:trPr>
          <w:trHeight w:val="383"/>
        </w:trPr>
        <w:tc>
          <w:tcPr>
            <w:tcW w:w="1256" w:type="dxa"/>
            <w:shd w:val="clear" w:color="auto" w:fill="auto"/>
            <w:tcMar>
              <w:top w:w="29" w:type="dxa"/>
              <w:left w:w="58" w:type="dxa"/>
              <w:bottom w:w="14" w:type="dxa"/>
              <w:right w:w="14" w:type="dxa"/>
            </w:tcMar>
          </w:tcPr>
          <w:p w14:paraId="1F519BAB" w14:textId="77777777" w:rsidR="003908B5" w:rsidRPr="003E4A1B" w:rsidRDefault="003908B5" w:rsidP="00E83627">
            <w:pPr>
              <w:tabs>
                <w:tab w:val="left" w:pos="1198"/>
              </w:tabs>
              <w:spacing w:line="276" w:lineRule="auto"/>
              <w:ind w:right="29"/>
              <w:rPr>
                <w:rFonts w:cs="Arial"/>
                <w:b/>
                <w:color w:val="B2B2B2"/>
                <w:sz w:val="18"/>
              </w:rPr>
            </w:pPr>
            <w:r w:rsidRPr="003E4A1B">
              <w:rPr>
                <w:rFonts w:cs="Arial"/>
                <w:b/>
                <w:color w:val="808080"/>
                <w:sz w:val="18"/>
              </w:rPr>
              <w:t>White</w:t>
            </w:r>
          </w:p>
        </w:tc>
        <w:tc>
          <w:tcPr>
            <w:tcW w:w="3060" w:type="dxa"/>
            <w:tcMar>
              <w:top w:w="29" w:type="dxa"/>
              <w:left w:w="58" w:type="dxa"/>
              <w:bottom w:w="14" w:type="dxa"/>
              <w:right w:w="14" w:type="dxa"/>
            </w:tcMar>
          </w:tcPr>
          <w:p w14:paraId="18CDC24B" w14:textId="77777777" w:rsidR="003908B5" w:rsidRPr="003E4A1B" w:rsidRDefault="003908B5" w:rsidP="00E83627">
            <w:pPr>
              <w:tabs>
                <w:tab w:val="left" w:pos="1198"/>
              </w:tabs>
              <w:spacing w:line="276" w:lineRule="auto"/>
              <w:ind w:right="29"/>
              <w:rPr>
                <w:rFonts w:cs="Arial"/>
                <w:sz w:val="18"/>
              </w:rPr>
            </w:pPr>
            <w:r w:rsidRPr="003E4A1B">
              <w:rPr>
                <w:rFonts w:cs="Arial"/>
                <w:sz w:val="18"/>
              </w:rPr>
              <w:t>Fresh, light, pure, clean, cool</w:t>
            </w:r>
          </w:p>
        </w:tc>
        <w:tc>
          <w:tcPr>
            <w:tcW w:w="990" w:type="dxa"/>
            <w:shd w:val="clear" w:color="auto" w:fill="0D0D0D" w:themeFill="text1" w:themeFillTint="F2"/>
          </w:tcPr>
          <w:p w14:paraId="28A3828D" w14:textId="2C986299" w:rsidR="003908B5" w:rsidRPr="003E4A1B" w:rsidRDefault="003908B5" w:rsidP="00E83627">
            <w:pPr>
              <w:spacing w:line="276" w:lineRule="auto"/>
              <w:ind w:right="29"/>
              <w:jc w:val="center"/>
              <w:rPr>
                <w:rFonts w:cs="Arial"/>
                <w:sz w:val="18"/>
              </w:rPr>
            </w:pPr>
            <w:r w:rsidRPr="003E4A1B">
              <w:rPr>
                <w:rFonts w:cs="Arial"/>
                <w:noProof/>
                <w:sz w:val="18"/>
              </w:rPr>
              <w:drawing>
                <wp:anchor distT="0" distB="0" distL="114300" distR="114300" simplePos="0" relativeHeight="251679232" behindDoc="0" locked="0" layoutInCell="1" allowOverlap="1" wp14:anchorId="231E0C58" wp14:editId="5529603E">
                  <wp:simplePos x="0" y="0"/>
                  <wp:positionH relativeFrom="column">
                    <wp:posOffset>205105</wp:posOffset>
                  </wp:positionH>
                  <wp:positionV relativeFrom="paragraph">
                    <wp:posOffset>2540</wp:posOffset>
                  </wp:positionV>
                  <wp:extent cx="223967" cy="190500"/>
                  <wp:effectExtent l="0" t="0" r="5080" b="0"/>
                  <wp:wrapNone/>
                  <wp:docPr id="7190" name="Picture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e logo.jpg"/>
                          <pic:cNvPicPr/>
                        </pic:nvPicPr>
                        <pic:blipFill>
                          <a:blip r:embed="rId357" cstate="email">
                            <a:extLst>
                              <a:ext uri="{28A0092B-C50C-407E-A947-70E740481C1C}">
                                <a14:useLocalDpi xmlns:a14="http://schemas.microsoft.com/office/drawing/2010/main"/>
                              </a:ext>
                            </a:extLst>
                          </a:blip>
                          <a:stretch>
                            <a:fillRect/>
                          </a:stretch>
                        </pic:blipFill>
                        <pic:spPr>
                          <a:xfrm>
                            <a:off x="0" y="0"/>
                            <a:ext cx="228231" cy="194126"/>
                          </a:xfrm>
                          <a:prstGeom prst="rect">
                            <a:avLst/>
                          </a:prstGeom>
                        </pic:spPr>
                      </pic:pic>
                    </a:graphicData>
                  </a:graphic>
                  <wp14:sizeRelH relativeFrom="page">
                    <wp14:pctWidth>0</wp14:pctWidth>
                  </wp14:sizeRelH>
                  <wp14:sizeRelV relativeFrom="page">
                    <wp14:pctHeight>0</wp14:pctHeight>
                  </wp14:sizeRelV>
                </wp:anchor>
              </w:drawing>
            </w:r>
            <w:r w:rsidRPr="003E4A1B">
              <w:rPr>
                <w:rFonts w:cs="Arial"/>
                <w:sz w:val="18"/>
              </w:rPr>
              <w:t xml:space="preserve">      </w:t>
            </w:r>
          </w:p>
        </w:tc>
      </w:tr>
      <w:tr w:rsidR="00E108CF" w:rsidRPr="00E108CF" w14:paraId="70CABA85" w14:textId="77777777" w:rsidTr="009E2D2B">
        <w:trPr>
          <w:trHeight w:val="365"/>
        </w:trPr>
        <w:tc>
          <w:tcPr>
            <w:tcW w:w="1256" w:type="dxa"/>
            <w:shd w:val="clear" w:color="auto" w:fill="808080" w:themeFill="background1" w:themeFillShade="80"/>
            <w:tcMar>
              <w:top w:w="29" w:type="dxa"/>
              <w:left w:w="58" w:type="dxa"/>
              <w:bottom w:w="14" w:type="dxa"/>
              <w:right w:w="14" w:type="dxa"/>
            </w:tcMar>
          </w:tcPr>
          <w:p w14:paraId="1C6C765C" w14:textId="77777777" w:rsidR="003908B5" w:rsidRPr="00C460AE" w:rsidRDefault="003908B5" w:rsidP="00E83627">
            <w:pPr>
              <w:tabs>
                <w:tab w:val="left" w:pos="1198"/>
              </w:tabs>
              <w:spacing w:line="276" w:lineRule="auto"/>
              <w:ind w:right="29"/>
              <w:rPr>
                <w:rFonts w:cs="Arial"/>
                <w:b/>
                <w:color w:val="F2F2F2" w:themeColor="background1" w:themeShade="F2"/>
                <w:sz w:val="18"/>
              </w:rPr>
            </w:pPr>
            <w:r w:rsidRPr="00C460AE">
              <w:rPr>
                <w:rFonts w:cs="Arial"/>
                <w:b/>
                <w:color w:val="F2F2F2" w:themeColor="background1" w:themeShade="F2"/>
                <w:sz w:val="18"/>
              </w:rPr>
              <w:t>Gray</w:t>
            </w:r>
          </w:p>
        </w:tc>
        <w:tc>
          <w:tcPr>
            <w:tcW w:w="3060" w:type="dxa"/>
            <w:tcMar>
              <w:top w:w="29" w:type="dxa"/>
              <w:left w:w="58" w:type="dxa"/>
              <w:bottom w:w="14" w:type="dxa"/>
              <w:right w:w="14" w:type="dxa"/>
            </w:tcMar>
          </w:tcPr>
          <w:p w14:paraId="080579B2" w14:textId="7651DF49" w:rsidR="003908B5" w:rsidRPr="003E4A1B" w:rsidRDefault="003908B5" w:rsidP="00E83627">
            <w:pPr>
              <w:tabs>
                <w:tab w:val="left" w:pos="1198"/>
              </w:tabs>
              <w:spacing w:line="276" w:lineRule="auto"/>
              <w:ind w:right="29"/>
              <w:rPr>
                <w:rFonts w:cs="Arial"/>
                <w:sz w:val="18"/>
              </w:rPr>
            </w:pPr>
            <w:r w:rsidRPr="003E4A1B">
              <w:rPr>
                <w:rFonts w:cs="Arial"/>
                <w:sz w:val="18"/>
              </w:rPr>
              <w:t xml:space="preserve">Classic, quality, corporate </w:t>
            </w:r>
          </w:p>
        </w:tc>
        <w:tc>
          <w:tcPr>
            <w:tcW w:w="990" w:type="dxa"/>
          </w:tcPr>
          <w:p w14:paraId="551A6613" w14:textId="5F60C5B2" w:rsidR="003908B5" w:rsidRPr="003E4A1B" w:rsidRDefault="009E2D2B" w:rsidP="009E2D2B">
            <w:pPr>
              <w:ind w:right="29"/>
              <w:jc w:val="center"/>
              <w:rPr>
                <w:rFonts w:cs="Arial"/>
                <w:sz w:val="18"/>
              </w:rPr>
            </w:pPr>
            <w:r>
              <w:rPr>
                <w:noProof/>
              </w:rPr>
              <w:drawing>
                <wp:inline distT="0" distB="0" distL="0" distR="0" wp14:anchorId="72E30EF2" wp14:editId="69A0CDE8">
                  <wp:extent cx="539019" cy="242888"/>
                  <wp:effectExtent l="0" t="0" r="0" b="5080"/>
                  <wp:docPr id="1348797368" name="Picture 133" descr="Top 10 Famous Grey Logos | Free Online Grey Logo M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op 10 Famous Grey Logos | Free Online Grey Logo Maker"/>
                          <pic:cNvPicPr>
                            <a:picLocks noChangeAspect="1" noChangeArrowheads="1"/>
                          </pic:cNvPicPr>
                        </pic:nvPicPr>
                        <pic:blipFill rotWithShape="1">
                          <a:blip r:embed="rId358" cstate="print">
                            <a:extLst>
                              <a:ext uri="{28A0092B-C50C-407E-A947-70E740481C1C}">
                                <a14:useLocalDpi xmlns:a14="http://schemas.microsoft.com/office/drawing/2010/main" val="0"/>
                              </a:ext>
                            </a:extLst>
                          </a:blip>
                          <a:srcRect l="22609" t="30909" r="20478" b="31136"/>
                          <a:stretch>
                            <a:fillRect/>
                          </a:stretch>
                        </pic:blipFill>
                        <pic:spPr bwMode="auto">
                          <a:xfrm>
                            <a:off x="0" y="0"/>
                            <a:ext cx="554638" cy="2499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908B5" w:rsidRPr="003E4A1B" w14:paraId="5848B214" w14:textId="77777777" w:rsidTr="00E83627">
        <w:trPr>
          <w:trHeight w:val="392"/>
        </w:trPr>
        <w:tc>
          <w:tcPr>
            <w:tcW w:w="1256" w:type="dxa"/>
            <w:shd w:val="clear" w:color="auto" w:fill="000000" w:themeFill="text1"/>
            <w:tcMar>
              <w:top w:w="29" w:type="dxa"/>
              <w:left w:w="58" w:type="dxa"/>
              <w:bottom w:w="14" w:type="dxa"/>
              <w:right w:w="14" w:type="dxa"/>
            </w:tcMar>
          </w:tcPr>
          <w:p w14:paraId="2C62756E" w14:textId="77777777" w:rsidR="003908B5" w:rsidRPr="00C460AE" w:rsidRDefault="003908B5" w:rsidP="00E83627">
            <w:pPr>
              <w:tabs>
                <w:tab w:val="left" w:pos="1198"/>
              </w:tabs>
              <w:spacing w:line="276" w:lineRule="auto"/>
              <w:ind w:right="29"/>
              <w:rPr>
                <w:rFonts w:cs="Arial"/>
                <w:b/>
                <w:color w:val="F2F2F2" w:themeColor="background1" w:themeShade="F2"/>
                <w:sz w:val="18"/>
              </w:rPr>
            </w:pPr>
            <w:r w:rsidRPr="00C460AE">
              <w:rPr>
                <w:rFonts w:cs="Arial"/>
                <w:b/>
                <w:color w:val="F2F2F2" w:themeColor="background1" w:themeShade="F2"/>
                <w:sz w:val="18"/>
              </w:rPr>
              <w:t>Black</w:t>
            </w:r>
          </w:p>
        </w:tc>
        <w:tc>
          <w:tcPr>
            <w:tcW w:w="3060" w:type="dxa"/>
            <w:tcMar>
              <w:top w:w="29" w:type="dxa"/>
              <w:left w:w="58" w:type="dxa"/>
              <w:bottom w:w="14" w:type="dxa"/>
              <w:right w:w="14" w:type="dxa"/>
            </w:tcMar>
          </w:tcPr>
          <w:p w14:paraId="583FD334" w14:textId="3A378532" w:rsidR="003908B5" w:rsidRPr="003E4A1B" w:rsidRDefault="003908B5" w:rsidP="00E83627">
            <w:pPr>
              <w:tabs>
                <w:tab w:val="left" w:pos="1198"/>
              </w:tabs>
              <w:spacing w:line="276" w:lineRule="auto"/>
              <w:ind w:right="29"/>
              <w:rPr>
                <w:rFonts w:cs="Arial"/>
                <w:sz w:val="18"/>
              </w:rPr>
            </w:pPr>
            <w:r w:rsidRPr="003E4A1B">
              <w:rPr>
                <w:rFonts w:cs="Arial"/>
                <w:sz w:val="18"/>
              </w:rPr>
              <w:t xml:space="preserve">Powerful, sleek.  </w:t>
            </w:r>
          </w:p>
        </w:tc>
        <w:tc>
          <w:tcPr>
            <w:tcW w:w="990" w:type="dxa"/>
          </w:tcPr>
          <w:p w14:paraId="23964E5B" w14:textId="48F420E7" w:rsidR="003908B5" w:rsidRPr="003E4A1B" w:rsidRDefault="003908B5" w:rsidP="00E83627">
            <w:pPr>
              <w:spacing w:line="276" w:lineRule="auto"/>
              <w:ind w:right="29"/>
              <w:rPr>
                <w:rFonts w:cs="Arial"/>
                <w:sz w:val="18"/>
              </w:rPr>
            </w:pPr>
            <w:r w:rsidRPr="003E4A1B">
              <w:rPr>
                <w:rFonts w:cs="Arial"/>
                <w:noProof/>
                <w:sz w:val="18"/>
              </w:rPr>
              <w:drawing>
                <wp:anchor distT="0" distB="0" distL="114300" distR="114300" simplePos="0" relativeHeight="251680256" behindDoc="0" locked="0" layoutInCell="1" allowOverlap="1" wp14:anchorId="1D35B714" wp14:editId="2F5E1992">
                  <wp:simplePos x="0" y="0"/>
                  <wp:positionH relativeFrom="column">
                    <wp:posOffset>93345</wp:posOffset>
                  </wp:positionH>
                  <wp:positionV relativeFrom="paragraph">
                    <wp:posOffset>23812</wp:posOffset>
                  </wp:positionV>
                  <wp:extent cx="469106" cy="173419"/>
                  <wp:effectExtent l="0" t="0" r="7620" b="0"/>
                  <wp:wrapNone/>
                  <wp:docPr id="7193" name="Picture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tely logo.jpg"/>
                          <pic:cNvPicPr/>
                        </pic:nvPicPr>
                        <pic:blipFill rotWithShape="1">
                          <a:blip r:embed="rId359" cstate="email">
                            <a:extLst>
                              <a:ext uri="{28A0092B-C50C-407E-A947-70E740481C1C}">
                                <a14:useLocalDpi xmlns:a14="http://schemas.microsoft.com/office/drawing/2010/main"/>
                              </a:ext>
                            </a:extLst>
                          </a:blip>
                          <a:srcRect/>
                          <a:stretch/>
                        </pic:blipFill>
                        <pic:spPr bwMode="auto">
                          <a:xfrm>
                            <a:off x="0" y="0"/>
                            <a:ext cx="469106" cy="1734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77E48BDE" w14:textId="64D23711" w:rsidR="003908B5" w:rsidRPr="003E4A1B" w:rsidRDefault="003908B5" w:rsidP="003908B5">
      <w:pPr>
        <w:spacing w:line="276" w:lineRule="auto"/>
        <w:ind w:right="29"/>
        <w:rPr>
          <w:rFonts w:cs="Arial"/>
        </w:rPr>
      </w:pPr>
    </w:p>
    <w:p w14:paraId="15D6C55A" w14:textId="2968F689" w:rsidR="003908B5" w:rsidRPr="003E4A1B" w:rsidRDefault="00FC298B" w:rsidP="006C7427">
      <w:pPr>
        <w:spacing w:line="276" w:lineRule="auto"/>
        <w:ind w:right="4766"/>
        <w:jc w:val="both"/>
        <w:rPr>
          <w:rFonts w:cs="Arial"/>
        </w:rPr>
      </w:pPr>
      <w:r>
        <w:rPr>
          <w:rFonts w:cs="Arial"/>
          <w:noProof/>
        </w:rPr>
        <w:drawing>
          <wp:anchor distT="0" distB="0" distL="114300" distR="114300" simplePos="0" relativeHeight="251767296" behindDoc="0" locked="0" layoutInCell="1" allowOverlap="1" wp14:anchorId="3AC6A948" wp14:editId="351A9B5F">
            <wp:simplePos x="0" y="0"/>
            <wp:positionH relativeFrom="column">
              <wp:posOffset>3819525</wp:posOffset>
            </wp:positionH>
            <wp:positionV relativeFrom="paragraph">
              <wp:posOffset>26035</wp:posOffset>
            </wp:positionV>
            <wp:extent cx="2628265" cy="2019300"/>
            <wp:effectExtent l="19050" t="19050" r="19685" b="19050"/>
            <wp:wrapSquare wrapText="bothSides"/>
            <wp:docPr id="376147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47246" name="Picture 1"/>
                    <pic:cNvPicPr>
                      <a:picLocks noChangeAspect="1"/>
                    </pic:cNvPicPr>
                  </pic:nvPicPr>
                  <pic:blipFill rotWithShape="1">
                    <a:blip r:embed="rId360" cstate="print">
                      <a:extLst>
                        <a:ext uri="{BEBA8EAE-BF5A-486C-A8C5-ECC9F3942E4B}">
                          <a14:imgProps xmlns:a14="http://schemas.microsoft.com/office/drawing/2010/main">
                            <a14:imgLayer r:embed="rId361">
                              <a14:imgEffect>
                                <a14:brightnessContrast contrast="40000"/>
                              </a14:imgEffect>
                            </a14:imgLayer>
                          </a14:imgProps>
                        </a:ext>
                        <a:ext uri="{28A0092B-C50C-407E-A947-70E740481C1C}">
                          <a14:useLocalDpi xmlns:a14="http://schemas.microsoft.com/office/drawing/2010/main" val="0"/>
                        </a:ext>
                      </a:extLst>
                    </a:blip>
                    <a:srcRect l="1633" t="49405" r="27881"/>
                    <a:stretch>
                      <a:fillRect/>
                    </a:stretch>
                  </pic:blipFill>
                  <pic:spPr bwMode="auto">
                    <a:xfrm>
                      <a:off x="0" y="0"/>
                      <a:ext cx="2628265" cy="201930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sidR="003908B5" w:rsidRPr="003E4A1B">
        <w:rPr>
          <w:rFonts w:cs="Arial"/>
        </w:rPr>
        <w:t xml:space="preserve">To </w:t>
      </w:r>
      <w:r w:rsidR="00A122E1">
        <w:rPr>
          <w:rFonts w:cs="Arial"/>
        </w:rPr>
        <w:t>try different</w:t>
      </w:r>
      <w:r w:rsidR="003908B5" w:rsidRPr="003E4A1B">
        <w:rPr>
          <w:rFonts w:cs="Arial"/>
        </w:rPr>
        <w:t xml:space="preserve"> color</w:t>
      </w:r>
      <w:r w:rsidR="00A122E1">
        <w:rPr>
          <w:rFonts w:cs="Arial"/>
        </w:rPr>
        <w:t xml:space="preserve"> s</w:t>
      </w:r>
      <w:r w:rsidR="00A122E1" w:rsidRPr="003E4A1B">
        <w:rPr>
          <w:rFonts w:cs="Arial"/>
        </w:rPr>
        <w:t>chemes,</w:t>
      </w:r>
      <w:r w:rsidR="003908B5" w:rsidRPr="003E4A1B">
        <w:rPr>
          <w:rFonts w:cs="Arial"/>
        </w:rPr>
        <w:t xml:space="preserve"> </w:t>
      </w:r>
      <w:r w:rsidR="00A122E1">
        <w:rPr>
          <w:rFonts w:cs="Arial"/>
        </w:rPr>
        <w:t>go to</w:t>
      </w:r>
      <w:r w:rsidR="003908B5" w:rsidRPr="003E4A1B">
        <w:rPr>
          <w:rFonts w:cs="Arial"/>
        </w:rPr>
        <w:t xml:space="preserve"> </w:t>
      </w:r>
      <w:hyperlink r:id="rId362" w:history="1">
        <w:r w:rsidR="003908B5" w:rsidRPr="003E4A1B">
          <w:rPr>
            <w:rStyle w:val="Hyperlink"/>
            <w:rFonts w:cs="Arial"/>
          </w:rPr>
          <w:t>www.colorexplorer.com/</w:t>
        </w:r>
      </w:hyperlink>
      <w:r w:rsidR="003908B5" w:rsidRPr="003E4A1B">
        <w:rPr>
          <w:rFonts w:cs="Arial"/>
        </w:rPr>
        <w:t xml:space="preserve">.  </w:t>
      </w:r>
    </w:p>
    <w:p w14:paraId="6B5DD15A" w14:textId="08F39FDF" w:rsidR="003908B5" w:rsidRPr="003E4A1B" w:rsidRDefault="003908B5" w:rsidP="006C7427">
      <w:pPr>
        <w:spacing w:line="276" w:lineRule="auto"/>
        <w:ind w:right="4766"/>
        <w:jc w:val="both"/>
        <w:rPr>
          <w:rFonts w:cs="Arial"/>
        </w:rPr>
      </w:pPr>
      <w:r w:rsidRPr="003E4A1B">
        <w:rPr>
          <w:rFonts w:cs="Arial"/>
          <w:sz w:val="12"/>
        </w:rPr>
        <w:br/>
      </w:r>
      <w:r w:rsidRPr="003E4A1B">
        <w:rPr>
          <w:rFonts w:cs="Arial"/>
        </w:rPr>
        <w:t xml:space="preserve">Before committing to a color scheme, check to see how it </w:t>
      </w:r>
      <w:r w:rsidR="00E108CF" w:rsidRPr="00E108CF">
        <w:rPr>
          <w:rFonts w:cs="Arial"/>
        </w:rPr>
        <w:t xml:space="preserve"> </w:t>
      </w:r>
      <w:r w:rsidRPr="003E4A1B">
        <w:rPr>
          <w:rFonts w:cs="Arial"/>
        </w:rPr>
        <w:t>looks printed on a color printer and in black and white.  Many colors with complex formulas look dirty or dull when printed.</w:t>
      </w:r>
    </w:p>
    <w:p w14:paraId="09356ABA" w14:textId="77777777" w:rsidR="003908B5" w:rsidRPr="003E4A1B" w:rsidRDefault="003908B5" w:rsidP="006C7427">
      <w:pPr>
        <w:spacing w:line="276" w:lineRule="auto"/>
        <w:ind w:right="4766"/>
        <w:jc w:val="both"/>
        <w:rPr>
          <w:rFonts w:cs="Arial"/>
          <w:sz w:val="12"/>
        </w:rPr>
      </w:pPr>
    </w:p>
    <w:p w14:paraId="4A852C67" w14:textId="77777777" w:rsidR="006C7427" w:rsidRDefault="003908B5" w:rsidP="006C7427">
      <w:pPr>
        <w:spacing w:line="276" w:lineRule="auto"/>
        <w:ind w:right="4766"/>
        <w:jc w:val="both"/>
        <w:rPr>
          <w:rFonts w:cs="Arial"/>
        </w:rPr>
      </w:pPr>
      <w:r w:rsidRPr="003E4A1B">
        <w:rPr>
          <w:rFonts w:cs="Arial"/>
        </w:rPr>
        <w:t>And of course, know your customers: red is not a good color for marketing in China, or for medical products</w:t>
      </w:r>
    </w:p>
    <w:p w14:paraId="4E924E68" w14:textId="1F4A5DB0" w:rsidR="006C7427" w:rsidRDefault="006C7427" w:rsidP="006C7427">
      <w:pPr>
        <w:spacing w:line="276" w:lineRule="auto"/>
        <w:ind w:right="4766"/>
        <w:jc w:val="both"/>
        <w:rPr>
          <w:rFonts w:cs="Arial"/>
        </w:rPr>
      </w:pPr>
    </w:p>
    <w:p w14:paraId="062144BE" w14:textId="1B817204" w:rsidR="000942C7" w:rsidRDefault="00FC298B" w:rsidP="00E108CF">
      <w:pPr>
        <w:spacing w:line="276" w:lineRule="auto"/>
        <w:ind w:right="4766"/>
        <w:jc w:val="both"/>
        <w:rPr>
          <w:rFonts w:cs="Arial"/>
          <w:iCs/>
          <w:noProof/>
          <w:sz w:val="22"/>
          <w:szCs w:val="18"/>
        </w:rPr>
      </w:pPr>
      <w:r>
        <w:rPr>
          <w:noProof/>
        </w:rPr>
        <mc:AlternateContent>
          <mc:Choice Requires="wps">
            <w:drawing>
              <wp:anchor distT="0" distB="0" distL="114300" distR="114300" simplePos="0" relativeHeight="251768320" behindDoc="0" locked="0" layoutInCell="1" allowOverlap="1" wp14:anchorId="4FFFCF81" wp14:editId="58C7529E">
                <wp:simplePos x="0" y="0"/>
                <wp:positionH relativeFrom="column">
                  <wp:posOffset>3810000</wp:posOffset>
                </wp:positionH>
                <wp:positionV relativeFrom="paragraph">
                  <wp:posOffset>678180</wp:posOffset>
                </wp:positionV>
                <wp:extent cx="2638425" cy="895350"/>
                <wp:effectExtent l="0" t="0" r="28575" b="19050"/>
                <wp:wrapSquare wrapText="bothSides"/>
                <wp:docPr id="1037432153" name="Text Box 510403631"/>
                <wp:cNvGraphicFramePr/>
                <a:graphic xmlns:a="http://schemas.openxmlformats.org/drawingml/2006/main">
                  <a:graphicData uri="http://schemas.microsoft.com/office/word/2010/wordprocessingShape">
                    <wps:wsp>
                      <wps:cNvSpPr txBox="1"/>
                      <wps:spPr>
                        <a:xfrm>
                          <a:off x="0" y="0"/>
                          <a:ext cx="2638425" cy="895350"/>
                        </a:xfrm>
                        <a:prstGeom prst="rect">
                          <a:avLst/>
                        </a:prstGeom>
                        <a:solidFill>
                          <a:schemeClr val="lt1"/>
                        </a:solidFill>
                        <a:ln w="952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EE74936" w14:textId="6DA417CC" w:rsidR="00A122E1" w:rsidRPr="00A122E1" w:rsidRDefault="00A122E1" w:rsidP="008F3818">
                            <w:pPr>
                              <w:pStyle w:val="Caption"/>
                              <w:spacing w:before="40"/>
                              <w:jc w:val="both"/>
                              <w:rPr>
                                <w:rFonts w:ascii="Arial" w:hAnsi="Arial" w:cs="Arial"/>
                                <w:i w:val="0"/>
                                <w:iCs/>
                                <w:sz w:val="20"/>
                              </w:rPr>
                            </w:pPr>
                            <w:r w:rsidRPr="00A122E1">
                              <w:rPr>
                                <w:rFonts w:ascii="Arial" w:hAnsi="Arial" w:cs="Arial"/>
                                <w:i w:val="0"/>
                                <w:iCs/>
                                <w:color w:val="000000" w:themeColor="text1"/>
                                <w:sz w:val="20"/>
                              </w:rPr>
                              <w:t xml:space="preserve">Printers may ask you for the CMYK color code so they can mix the inks to the exact shade. CMYK stands for </w:t>
                            </w:r>
                            <w:r w:rsidRPr="00A122E1">
                              <w:rPr>
                                <w:rFonts w:ascii="Arial" w:hAnsi="Arial" w:cs="Arial"/>
                                <w:b/>
                                <w:bCs w:val="0"/>
                                <w:i w:val="0"/>
                                <w:iCs/>
                                <w:color w:val="000000" w:themeColor="text1"/>
                                <w:sz w:val="20"/>
                                <w:highlight w:val="cyan"/>
                              </w:rPr>
                              <w:t>C</w:t>
                            </w:r>
                            <w:r w:rsidRPr="00A122E1">
                              <w:rPr>
                                <w:rFonts w:ascii="Arial" w:hAnsi="Arial" w:cs="Arial"/>
                                <w:i w:val="0"/>
                                <w:iCs/>
                                <w:color w:val="000000" w:themeColor="text1"/>
                                <w:sz w:val="20"/>
                                <w:highlight w:val="cyan"/>
                              </w:rPr>
                              <w:t>yan</w:t>
                            </w:r>
                            <w:r w:rsidRPr="00A122E1">
                              <w:rPr>
                                <w:rFonts w:ascii="Arial" w:hAnsi="Arial" w:cs="Arial"/>
                                <w:i w:val="0"/>
                                <w:iCs/>
                                <w:color w:val="000000" w:themeColor="text1"/>
                                <w:sz w:val="20"/>
                              </w:rPr>
                              <w:t xml:space="preserve">  </w:t>
                            </w:r>
                            <w:r w:rsidRPr="00A122E1">
                              <w:rPr>
                                <w:rFonts w:ascii="Arial" w:hAnsi="Arial" w:cs="Arial"/>
                                <w:i w:val="0"/>
                                <w:iCs/>
                                <w:color w:val="FFFFFF" w:themeColor="background1"/>
                                <w:sz w:val="20"/>
                                <w:highlight w:val="magenta"/>
                              </w:rPr>
                              <w:t>Magenta</w:t>
                            </w:r>
                            <w:r w:rsidRPr="00A122E1">
                              <w:rPr>
                                <w:rFonts w:ascii="Arial" w:hAnsi="Arial" w:cs="Arial"/>
                                <w:i w:val="0"/>
                                <w:iCs/>
                                <w:color w:val="FFFFFF" w:themeColor="background1"/>
                                <w:sz w:val="20"/>
                              </w:rPr>
                              <w:t xml:space="preserve"> </w:t>
                            </w:r>
                            <w:r w:rsidRPr="00A122E1">
                              <w:rPr>
                                <w:rFonts w:ascii="Arial" w:hAnsi="Arial" w:cs="Arial"/>
                                <w:i w:val="0"/>
                                <w:iCs/>
                                <w:color w:val="000000" w:themeColor="text1"/>
                                <w:sz w:val="20"/>
                              </w:rPr>
                              <w:t xml:space="preserve"> </w:t>
                            </w:r>
                            <w:r w:rsidRPr="00A122E1">
                              <w:rPr>
                                <w:rFonts w:ascii="Arial" w:hAnsi="Arial" w:cs="Arial"/>
                                <w:i w:val="0"/>
                                <w:iCs/>
                                <w:color w:val="000000" w:themeColor="text1"/>
                                <w:sz w:val="20"/>
                                <w:highlight w:val="yellow"/>
                              </w:rPr>
                              <w:t>Yellow</w:t>
                            </w:r>
                            <w:r w:rsidRPr="00A122E1">
                              <w:rPr>
                                <w:rFonts w:ascii="Arial" w:hAnsi="Arial" w:cs="Arial"/>
                                <w:i w:val="0"/>
                                <w:iCs/>
                                <w:color w:val="000000" w:themeColor="text1"/>
                                <w:sz w:val="20"/>
                              </w:rPr>
                              <w:t xml:space="preserve">, and </w:t>
                            </w:r>
                            <w:r w:rsidRPr="00A122E1">
                              <w:rPr>
                                <w:rFonts w:ascii="Arial" w:hAnsi="Arial" w:cs="Arial"/>
                                <w:i w:val="0"/>
                                <w:iCs/>
                                <w:color w:val="FFFFFF" w:themeColor="background1"/>
                                <w:sz w:val="20"/>
                                <w:highlight w:val="black"/>
                              </w:rPr>
                              <w:t>Black</w:t>
                            </w:r>
                            <w:r w:rsidRPr="00A122E1">
                              <w:rPr>
                                <w:rFonts w:ascii="Arial" w:hAnsi="Arial" w:cs="Arial"/>
                                <w:i w:val="0"/>
                                <w:iCs/>
                                <w:color w:val="000000" w:themeColor="text1"/>
                                <w:sz w:val="20"/>
                              </w:rPr>
                              <w:t xml:space="preserve">.  </w:t>
                            </w:r>
                            <w:r w:rsidRPr="00A122E1">
                              <w:rPr>
                                <w:rFonts w:ascii="Arial" w:hAnsi="Arial" w:cs="Arial"/>
                                <w:i w:val="0"/>
                                <w:iCs/>
                                <w:sz w:val="20"/>
                              </w:rPr>
                              <w:t xml:space="preserve">To find the CMYK values, go to  </w:t>
                            </w:r>
                            <w:hyperlink r:id="rId363" w:history="1">
                              <w:r w:rsidRPr="00A122E1">
                                <w:rPr>
                                  <w:rStyle w:val="Hyperlink"/>
                                  <w:rFonts w:ascii="Arial" w:hAnsi="Arial" w:cs="Arial"/>
                                  <w:i w:val="0"/>
                                  <w:iCs/>
                                  <w:sz w:val="20"/>
                                </w:rPr>
                                <w:t>https://convertacolor.com</w:t>
                              </w:r>
                            </w:hyperlink>
                            <w:r w:rsidRPr="00A122E1">
                              <w:rPr>
                                <w:rFonts w:ascii="Arial" w:hAnsi="Arial" w:cs="Arial"/>
                                <w:i w:val="0"/>
                                <w:iCs/>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FFCF81" id="Text Box 510403631" o:spid="_x0000_s1101" type="#_x0000_t202" style="position:absolute;left:0;text-align:left;margin-left:300pt;margin-top:53.4pt;width:207.75pt;height:70.5pt;z-index:25176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" fillcolor="white [3201]" strokecolor="black [3213]">
                <v:textbox>
                  <w:txbxContent>
                    <w:p w14:paraId="7EE74936" w14:textId="6DA417CC" w:rsidR="00A122E1" w:rsidRPr="00A122E1" w:rsidRDefault="00A122E1" w:rsidP="008F3818">
                      <w:pPr>
                        <w:pStyle w:val="Caption"/>
                        <w:spacing w:before="40"/>
                        <w:jc w:val="both"/>
                        <w:rPr>
                          <w:rFonts w:ascii="Arial" w:hAnsi="Arial" w:cs="Arial"/>
                          <w:i w:val="0"/>
                          <w:iCs/>
                          <w:sz w:val="20"/>
                        </w:rPr>
                      </w:pPr>
                      <w:r w:rsidRPr="00A122E1">
                        <w:rPr>
                          <w:rFonts w:ascii="Arial" w:hAnsi="Arial" w:cs="Arial"/>
                          <w:i w:val="0"/>
                          <w:iCs/>
                          <w:color w:val="000000" w:themeColor="text1"/>
                          <w:sz w:val="20"/>
                        </w:rPr>
                        <w:t xml:space="preserve">Printers may ask you for the CMYK color code so they can mix the inks to the exact shade. CMYK stands for </w:t>
                      </w:r>
                      <w:r w:rsidRPr="00A122E1">
                        <w:rPr>
                          <w:rFonts w:ascii="Arial" w:hAnsi="Arial" w:cs="Arial"/>
                          <w:b/>
                          <w:bCs w:val="0"/>
                          <w:i w:val="0"/>
                          <w:iCs/>
                          <w:color w:val="000000" w:themeColor="text1"/>
                          <w:sz w:val="20"/>
                          <w:highlight w:val="cyan"/>
                        </w:rPr>
                        <w:t>C</w:t>
                      </w:r>
                      <w:r w:rsidRPr="00A122E1">
                        <w:rPr>
                          <w:rFonts w:ascii="Arial" w:hAnsi="Arial" w:cs="Arial"/>
                          <w:i w:val="0"/>
                          <w:iCs/>
                          <w:color w:val="000000" w:themeColor="text1"/>
                          <w:sz w:val="20"/>
                          <w:highlight w:val="cyan"/>
                        </w:rPr>
                        <w:t>yan</w:t>
                      </w:r>
                      <w:r w:rsidRPr="00A122E1">
                        <w:rPr>
                          <w:rFonts w:ascii="Arial" w:hAnsi="Arial" w:cs="Arial"/>
                          <w:i w:val="0"/>
                          <w:iCs/>
                          <w:color w:val="000000" w:themeColor="text1"/>
                          <w:sz w:val="20"/>
                        </w:rPr>
                        <w:t xml:space="preserve">  </w:t>
                      </w:r>
                      <w:r w:rsidRPr="00A122E1">
                        <w:rPr>
                          <w:rFonts w:ascii="Arial" w:hAnsi="Arial" w:cs="Arial"/>
                          <w:i w:val="0"/>
                          <w:iCs/>
                          <w:color w:val="FFFFFF" w:themeColor="background1"/>
                          <w:sz w:val="20"/>
                          <w:highlight w:val="magenta"/>
                        </w:rPr>
                        <w:t>Magenta</w:t>
                      </w:r>
                      <w:r w:rsidRPr="00A122E1">
                        <w:rPr>
                          <w:rFonts w:ascii="Arial" w:hAnsi="Arial" w:cs="Arial"/>
                          <w:i w:val="0"/>
                          <w:iCs/>
                          <w:color w:val="FFFFFF" w:themeColor="background1"/>
                          <w:sz w:val="20"/>
                        </w:rPr>
                        <w:t xml:space="preserve"> </w:t>
                      </w:r>
                      <w:r w:rsidRPr="00A122E1">
                        <w:rPr>
                          <w:rFonts w:ascii="Arial" w:hAnsi="Arial" w:cs="Arial"/>
                          <w:i w:val="0"/>
                          <w:iCs/>
                          <w:color w:val="000000" w:themeColor="text1"/>
                          <w:sz w:val="20"/>
                        </w:rPr>
                        <w:t xml:space="preserve"> </w:t>
                      </w:r>
                      <w:r w:rsidRPr="00A122E1">
                        <w:rPr>
                          <w:rFonts w:ascii="Arial" w:hAnsi="Arial" w:cs="Arial"/>
                          <w:i w:val="0"/>
                          <w:iCs/>
                          <w:color w:val="000000" w:themeColor="text1"/>
                          <w:sz w:val="20"/>
                          <w:highlight w:val="yellow"/>
                        </w:rPr>
                        <w:t>Yellow</w:t>
                      </w:r>
                      <w:r w:rsidRPr="00A122E1">
                        <w:rPr>
                          <w:rFonts w:ascii="Arial" w:hAnsi="Arial" w:cs="Arial"/>
                          <w:i w:val="0"/>
                          <w:iCs/>
                          <w:color w:val="000000" w:themeColor="text1"/>
                          <w:sz w:val="20"/>
                        </w:rPr>
                        <w:t xml:space="preserve">, and </w:t>
                      </w:r>
                      <w:r w:rsidRPr="00A122E1">
                        <w:rPr>
                          <w:rFonts w:ascii="Arial" w:hAnsi="Arial" w:cs="Arial"/>
                          <w:i w:val="0"/>
                          <w:iCs/>
                          <w:color w:val="FFFFFF" w:themeColor="background1"/>
                          <w:sz w:val="20"/>
                          <w:highlight w:val="black"/>
                        </w:rPr>
                        <w:t>Black</w:t>
                      </w:r>
                      <w:r w:rsidRPr="00A122E1">
                        <w:rPr>
                          <w:rFonts w:ascii="Arial" w:hAnsi="Arial" w:cs="Arial"/>
                          <w:i w:val="0"/>
                          <w:iCs/>
                          <w:color w:val="000000" w:themeColor="text1"/>
                          <w:sz w:val="20"/>
                        </w:rPr>
                        <w:t xml:space="preserve">.  </w:t>
                      </w:r>
                      <w:r w:rsidRPr="00A122E1">
                        <w:rPr>
                          <w:rFonts w:ascii="Arial" w:hAnsi="Arial" w:cs="Arial"/>
                          <w:i w:val="0"/>
                          <w:iCs/>
                          <w:sz w:val="20"/>
                        </w:rPr>
                        <w:t xml:space="preserve">To find the CMYK values, go to  </w:t>
                      </w:r>
                      <w:hyperlink r:id="rId364" w:history="1">
                        <w:r w:rsidRPr="00A122E1">
                          <w:rPr>
                            <w:rStyle w:val="Hyperlink"/>
                            <w:rFonts w:ascii="Arial" w:hAnsi="Arial" w:cs="Arial"/>
                            <w:i w:val="0"/>
                            <w:iCs/>
                            <w:sz w:val="20"/>
                          </w:rPr>
                          <w:t>https://convertacolor.com</w:t>
                        </w:r>
                      </w:hyperlink>
                      <w:r w:rsidRPr="00A122E1">
                        <w:rPr>
                          <w:rFonts w:ascii="Arial" w:hAnsi="Arial" w:cs="Arial"/>
                          <w:i w:val="0"/>
                          <w:iCs/>
                          <w:sz w:val="20"/>
                        </w:rPr>
                        <w:t xml:space="preserve">   </w:t>
                      </w:r>
                    </w:p>
                  </w:txbxContent>
                </v:textbox>
                <w10:wrap type="square"/>
              </v:shape>
            </w:pict>
          </mc:Fallback>
        </mc:AlternateContent>
      </w:r>
      <w:r w:rsidR="00E108CF">
        <w:t xml:space="preserve"> </w:t>
      </w:r>
      <w:r w:rsidR="000942C7">
        <w:rPr>
          <w:rFonts w:cs="Arial"/>
          <w:iCs/>
          <w:noProof/>
          <w:sz w:val="22"/>
          <w:szCs w:val="18"/>
        </w:rPr>
        <w:br w:type="page"/>
      </w:r>
    </w:p>
    <w:p w14:paraId="00CAF4B3" w14:textId="4556DFFA" w:rsidR="006055EC" w:rsidRPr="003E4A1B" w:rsidRDefault="006055EC" w:rsidP="006055EC">
      <w:pPr>
        <w:rPr>
          <w:rFonts w:cs="Arial"/>
          <w:i/>
          <w:noProof/>
          <w:sz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rPr>
        <w:t xml:space="preserve">– </w:t>
      </w:r>
      <w:r>
        <w:rPr>
          <w:rFonts w:cs="Arial"/>
          <w:i/>
          <w:noProof/>
          <w:sz w:val="24"/>
        </w:rPr>
        <w:t>Branding</w:t>
      </w:r>
      <w:r w:rsidRPr="003E4A1B">
        <w:rPr>
          <w:rFonts w:cs="Arial"/>
          <w:i/>
          <w:noProof/>
          <w:sz w:val="24"/>
        </w:rPr>
        <w:t xml:space="preserve"> </w:t>
      </w:r>
      <w:r>
        <w:rPr>
          <w:rFonts w:cs="Arial"/>
          <w:i/>
          <w:noProof/>
          <w:sz w:val="24"/>
        </w:rPr>
        <w:t xml:space="preserve"> </w:t>
      </w:r>
      <w:r w:rsidRPr="003E4A1B">
        <w:rPr>
          <w:rFonts w:cs="Arial"/>
          <w:i/>
          <w:noProof/>
          <w:sz w:val="24"/>
        </w:rPr>
        <w:tab/>
      </w:r>
    </w:p>
    <w:p w14:paraId="3131DF00" w14:textId="77777777" w:rsidR="00544CE1" w:rsidRPr="003E4A1B" w:rsidRDefault="00544CE1" w:rsidP="007F103E">
      <w:pPr>
        <w:rPr>
          <w:rFonts w:cs="Arial"/>
          <w:noProof/>
        </w:rPr>
      </w:pPr>
    </w:p>
    <w:p w14:paraId="6144C071" w14:textId="77777777" w:rsidR="00E80155" w:rsidRPr="003E4A1B" w:rsidRDefault="00E80155" w:rsidP="007F103E">
      <w:pPr>
        <w:pStyle w:val="Heading1"/>
        <w:jc w:val="left"/>
        <w:rPr>
          <w:rFonts w:cs="Arial"/>
          <w:sz w:val="20"/>
        </w:rPr>
      </w:pPr>
    </w:p>
    <w:p w14:paraId="259786CB" w14:textId="7068AF2A" w:rsidR="00E80155" w:rsidRPr="003E4A1B" w:rsidRDefault="00C71276" w:rsidP="00D6728B">
      <w:pPr>
        <w:pStyle w:val="Heading1"/>
        <w:rPr>
          <w:rFonts w:cs="Arial"/>
        </w:rPr>
      </w:pPr>
      <w:bookmarkStart w:id="185" w:name="_Toc203301219"/>
      <w:r>
        <w:rPr>
          <w:rFonts w:cs="Arial"/>
        </w:rPr>
        <w:t>d</w:t>
      </w:r>
      <w:r w:rsidR="00E80155" w:rsidRPr="003E4A1B">
        <w:rPr>
          <w:rFonts w:cs="Arial"/>
        </w:rPr>
        <w:t xml:space="preserve">.  </w:t>
      </w:r>
      <w:bookmarkStart w:id="186" w:name="LOGO"/>
      <w:r w:rsidR="00E80155" w:rsidRPr="003E4A1B">
        <w:rPr>
          <w:rFonts w:cs="Arial"/>
        </w:rPr>
        <w:t>Logo</w:t>
      </w:r>
      <w:bookmarkEnd w:id="185"/>
      <w:bookmarkEnd w:id="186"/>
      <w:r w:rsidR="00E821DC" w:rsidRPr="00CD377D">
        <w:rPr>
          <w:rFonts w:cs="Arial"/>
          <w:b w:val="0"/>
          <w:bCs/>
        </w:rPr>
        <w:fldChar w:fldCharType="begin"/>
      </w:r>
      <w:r w:rsidR="00E821DC" w:rsidRPr="00CD377D">
        <w:rPr>
          <w:b w:val="0"/>
          <w:bCs/>
        </w:rPr>
        <w:instrText xml:space="preserve"> XE "</w:instrText>
      </w:r>
      <w:r w:rsidR="00CD377D" w:rsidRPr="00CD377D">
        <w:rPr>
          <w:rFonts w:cs="Arial"/>
          <w:b w:val="0"/>
          <w:bCs/>
          <w:caps w:val="0"/>
        </w:rPr>
        <w:instrText>LOGO</w:instrText>
      </w:r>
      <w:r w:rsidR="00E821DC" w:rsidRPr="00CD377D">
        <w:rPr>
          <w:b w:val="0"/>
          <w:bCs/>
        </w:rPr>
        <w:instrText xml:space="preserve">" </w:instrText>
      </w:r>
      <w:r w:rsidR="00E821DC" w:rsidRPr="00CD377D">
        <w:rPr>
          <w:rFonts w:cs="Arial"/>
          <w:b w:val="0"/>
          <w:bCs/>
        </w:rPr>
        <w:fldChar w:fldCharType="end"/>
      </w:r>
    </w:p>
    <w:p w14:paraId="411AE81F" w14:textId="77777777" w:rsidR="00E80155" w:rsidRPr="003E4A1B" w:rsidRDefault="00E80155" w:rsidP="00E80155">
      <w:pPr>
        <w:ind w:right="299"/>
        <w:jc w:val="both"/>
        <w:rPr>
          <w:rFonts w:cs="Arial"/>
          <w:b/>
          <w:caps/>
          <w:noProof/>
        </w:rPr>
      </w:pPr>
    </w:p>
    <w:p w14:paraId="4047C6F4" w14:textId="77777777" w:rsidR="0046365B" w:rsidRPr="003E4A1B" w:rsidRDefault="0046365B" w:rsidP="00E80155">
      <w:pPr>
        <w:ind w:right="299"/>
        <w:jc w:val="both"/>
        <w:rPr>
          <w:rFonts w:cs="Arial"/>
        </w:rPr>
      </w:pPr>
    </w:p>
    <w:p w14:paraId="1CA84261" w14:textId="7F68F250" w:rsidR="00E80155" w:rsidRPr="003E4A1B" w:rsidRDefault="00E80155" w:rsidP="007F103E">
      <w:pPr>
        <w:spacing w:line="276" w:lineRule="auto"/>
        <w:ind w:right="299"/>
        <w:jc w:val="both"/>
        <w:rPr>
          <w:rFonts w:cs="Arial"/>
        </w:rPr>
      </w:pPr>
      <w:r w:rsidRPr="003E4A1B">
        <w:rPr>
          <w:rFonts w:cs="Arial"/>
        </w:rPr>
        <w:t>Often, merely the consistent use of a font and color scheme is sufficient to establish a memorable identity. The following logos are just words, but they are recognizable because the</w:t>
      </w:r>
      <w:r w:rsidR="007F103E">
        <w:rPr>
          <w:rFonts w:cs="Arial"/>
        </w:rPr>
        <w:t>y</w:t>
      </w:r>
      <w:r w:rsidRPr="003E4A1B">
        <w:rPr>
          <w:rFonts w:cs="Arial"/>
        </w:rPr>
        <w:t xml:space="preserve"> always appear in the same font</w:t>
      </w:r>
      <w:r w:rsidR="007F103E">
        <w:rPr>
          <w:rFonts w:cs="Arial"/>
        </w:rPr>
        <w:t xml:space="preserve"> and</w:t>
      </w:r>
      <w:r w:rsidRPr="003E4A1B">
        <w:rPr>
          <w:rFonts w:cs="Arial"/>
        </w:rPr>
        <w:t xml:space="preserve"> colors.  </w:t>
      </w:r>
    </w:p>
    <w:p w14:paraId="7E073E81" w14:textId="77777777" w:rsidR="00E80155" w:rsidRPr="003E4A1B" w:rsidRDefault="005272B3" w:rsidP="00E80155">
      <w:pPr>
        <w:tabs>
          <w:tab w:val="left" w:pos="3600"/>
          <w:tab w:val="left" w:pos="6390"/>
        </w:tabs>
        <w:ind w:left="720" w:right="360" w:hanging="720"/>
        <w:jc w:val="both"/>
        <w:rPr>
          <w:rFonts w:cs="Arial"/>
        </w:rPr>
      </w:pPr>
      <w:r w:rsidRPr="003E4A1B">
        <w:rPr>
          <w:rFonts w:cs="Arial"/>
          <w:noProof/>
          <w:color w:val="0000FF"/>
          <w:sz w:val="27"/>
          <w:szCs w:val="27"/>
        </w:rPr>
        <w:drawing>
          <wp:inline distT="0" distB="0" distL="0" distR="0" wp14:anchorId="1C82A7AE" wp14:editId="53AD9367">
            <wp:extent cx="2962275" cy="13613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erican Airlines and Mobil.jpg"/>
                    <pic:cNvPicPr/>
                  </pic:nvPicPr>
                  <pic:blipFill>
                    <a:blip r:embed="rId365" cstate="email">
                      <a:extLst>
                        <a:ext uri="{28A0092B-C50C-407E-A947-70E740481C1C}">
                          <a14:useLocalDpi xmlns:a14="http://schemas.microsoft.com/office/drawing/2010/main"/>
                        </a:ext>
                      </a:extLst>
                    </a:blip>
                    <a:stretch>
                      <a:fillRect/>
                    </a:stretch>
                  </pic:blipFill>
                  <pic:spPr>
                    <a:xfrm>
                      <a:off x="0" y="0"/>
                      <a:ext cx="3100515" cy="142483"/>
                    </a:xfrm>
                    <a:prstGeom prst="rect">
                      <a:avLst/>
                    </a:prstGeom>
                  </pic:spPr>
                </pic:pic>
              </a:graphicData>
            </a:graphic>
          </wp:inline>
        </w:drawing>
      </w:r>
      <w:r w:rsidR="00E80155" w:rsidRPr="003E4A1B">
        <w:rPr>
          <w:rFonts w:cs="Arial"/>
          <w:color w:val="0000FF"/>
          <w:sz w:val="27"/>
          <w:szCs w:val="27"/>
          <w:lang w:val="en"/>
        </w:rPr>
        <w:t xml:space="preserve">  </w:t>
      </w:r>
    </w:p>
    <w:p w14:paraId="76F5CEB3" w14:textId="77777777" w:rsidR="00E80155" w:rsidRPr="003E4A1B" w:rsidRDefault="00E80155" w:rsidP="00E80155">
      <w:pPr>
        <w:spacing w:line="276" w:lineRule="auto"/>
        <w:ind w:right="299"/>
        <w:jc w:val="both"/>
        <w:rPr>
          <w:rFonts w:cs="Arial"/>
          <w:b/>
          <w:sz w:val="12"/>
          <w:szCs w:val="24"/>
        </w:rPr>
      </w:pPr>
    </w:p>
    <w:p w14:paraId="17007C1A" w14:textId="77777777" w:rsidR="0095415C" w:rsidRDefault="0095415C" w:rsidP="0028361C">
      <w:pPr>
        <w:spacing w:line="276" w:lineRule="auto"/>
        <w:ind w:right="299"/>
        <w:jc w:val="both"/>
        <w:rPr>
          <w:rFonts w:cs="Arial"/>
          <w:sz w:val="22"/>
          <w:szCs w:val="22"/>
        </w:rPr>
      </w:pPr>
    </w:p>
    <w:p w14:paraId="5382CD20" w14:textId="197E228F" w:rsidR="00B76C70" w:rsidRPr="003E4A1B" w:rsidRDefault="007628D5" w:rsidP="0028361C">
      <w:pPr>
        <w:spacing w:line="276" w:lineRule="auto"/>
        <w:ind w:right="299"/>
        <w:jc w:val="both"/>
        <w:rPr>
          <w:rFonts w:cs="Arial"/>
          <w:color w:val="000000" w:themeColor="text1"/>
        </w:rPr>
      </w:pPr>
      <w:r w:rsidRPr="003E4A1B">
        <w:rPr>
          <w:rFonts w:cs="Arial"/>
          <w:sz w:val="22"/>
          <w:szCs w:val="22"/>
        </w:rPr>
        <w:t>SYMBOL</w:t>
      </w:r>
      <w:r w:rsidRPr="003E4A1B">
        <w:rPr>
          <w:rFonts w:cs="Arial"/>
        </w:rPr>
        <w:t xml:space="preserve">. </w:t>
      </w:r>
      <w:r w:rsidR="00E80155" w:rsidRPr="003E4A1B">
        <w:rPr>
          <w:rFonts w:cs="Arial"/>
        </w:rPr>
        <w:t>If you will have clientele that do not all speak the same language, you may wish to add a unifying and recognizable symbol to help identity your brand.</w:t>
      </w:r>
      <w:r w:rsidR="004E3F04" w:rsidRPr="003E4A1B">
        <w:rPr>
          <w:rFonts w:cs="Arial"/>
        </w:rPr>
        <w:t xml:space="preserve"> </w:t>
      </w:r>
    </w:p>
    <w:p w14:paraId="5C043923" w14:textId="77777777" w:rsidR="00B76C70" w:rsidRPr="003E4A1B" w:rsidRDefault="00B76C70" w:rsidP="00E80155">
      <w:pPr>
        <w:spacing w:line="276" w:lineRule="auto"/>
        <w:ind w:right="299"/>
        <w:jc w:val="both"/>
        <w:rPr>
          <w:rFonts w:cs="Arial"/>
          <w:color w:val="000000" w:themeColor="text1"/>
          <w:sz w:val="12"/>
        </w:rPr>
      </w:pPr>
    </w:p>
    <w:p w14:paraId="2DA297DE" w14:textId="77777777" w:rsidR="00774580" w:rsidRDefault="00AA0278" w:rsidP="00774580">
      <w:pPr>
        <w:spacing w:line="276" w:lineRule="auto"/>
        <w:ind w:right="389"/>
        <w:jc w:val="both"/>
        <w:rPr>
          <w:rFonts w:cs="Arial"/>
        </w:rPr>
      </w:pPr>
      <w:r w:rsidRPr="003E4A1B">
        <w:rPr>
          <w:rFonts w:cs="Arial"/>
        </w:rPr>
        <w:t>Also,</w:t>
      </w:r>
      <w:r w:rsidR="00E80155" w:rsidRPr="003E4A1B">
        <w:rPr>
          <w:rFonts w:cs="Arial"/>
        </w:rPr>
        <w:t xml:space="preserve"> look in popular symbol fonts. If you pick one of these special characters, it will always be at your fingertips.  </w:t>
      </w:r>
      <w:r w:rsidR="00281E64" w:rsidRPr="003E4A1B">
        <w:rPr>
          <w:rFonts w:cs="Arial"/>
        </w:rPr>
        <w:t>Font symbols are also very crisp and blow up</w:t>
      </w:r>
      <w:r w:rsidR="00281E64">
        <w:rPr>
          <w:rFonts w:cs="Arial"/>
        </w:rPr>
        <w:t xml:space="preserve"> </w:t>
      </w:r>
      <w:r w:rsidR="00281E64" w:rsidRPr="003E4A1B">
        <w:rPr>
          <w:rFonts w:cs="Arial"/>
        </w:rPr>
        <w:t xml:space="preserve">well. </w:t>
      </w:r>
      <w:r w:rsidR="00D97CF5" w:rsidRPr="003E4A1B">
        <w:rPr>
          <w:rFonts w:cs="Arial"/>
        </w:rPr>
        <w:t>Here are some examples:</w:t>
      </w:r>
    </w:p>
    <w:p w14:paraId="51A8E8DA" w14:textId="77777777" w:rsidR="0003435F" w:rsidRPr="003E4A1B" w:rsidRDefault="0003435F" w:rsidP="00774580">
      <w:pPr>
        <w:spacing w:line="276" w:lineRule="auto"/>
        <w:ind w:right="389"/>
        <w:jc w:val="both"/>
        <w:rPr>
          <w:rFonts w:cs="Arial"/>
        </w:rPr>
      </w:pPr>
      <w:r>
        <w:rPr>
          <w:rFonts w:cs="Arial"/>
          <w:noProof/>
        </w:rPr>
        <w:drawing>
          <wp:inline distT="0" distB="0" distL="0" distR="0" wp14:anchorId="0DFD5D71" wp14:editId="6BD4898B">
            <wp:extent cx="6740133" cy="1054100"/>
            <wp:effectExtent l="0" t="0" r="3810" b="0"/>
            <wp:docPr id="7290" name="Picture 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66" cstate="email">
                      <a:extLst>
                        <a:ext uri="{BEBA8EAE-BF5A-486C-A8C5-ECC9F3942E4B}">
                          <a14:imgProps xmlns:a14="http://schemas.microsoft.com/office/drawing/2010/main">
                            <a14:imgLayer r:embed="rId367">
                              <a14:imgEffect>
                                <a14:sharpenSoften amount="25000"/>
                              </a14:imgEffect>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6762779" cy="1057642"/>
                    </a:xfrm>
                    <a:prstGeom prst="rect">
                      <a:avLst/>
                    </a:prstGeom>
                    <a:noFill/>
                    <a:ln>
                      <a:noFill/>
                    </a:ln>
                  </pic:spPr>
                </pic:pic>
              </a:graphicData>
            </a:graphic>
          </wp:inline>
        </w:drawing>
      </w:r>
    </w:p>
    <w:p w14:paraId="57F9DECB" w14:textId="7030DDFD" w:rsidR="00D97CF5" w:rsidRPr="003E4A1B" w:rsidRDefault="00774580" w:rsidP="00E80155">
      <w:pPr>
        <w:spacing w:line="276" w:lineRule="auto"/>
        <w:ind w:right="389"/>
        <w:jc w:val="both"/>
        <w:rPr>
          <w:rFonts w:cs="Arial"/>
        </w:rPr>
      </w:pPr>
      <w:r w:rsidRPr="003E4A1B">
        <w:rPr>
          <w:rFonts w:cs="Arial"/>
          <w:noProof/>
          <w:sz w:val="12"/>
        </w:rPr>
        <mc:AlternateContent>
          <mc:Choice Requires="wps">
            <w:drawing>
              <wp:anchor distT="0" distB="0" distL="114300" distR="114300" simplePos="0" relativeHeight="251570688" behindDoc="1" locked="0" layoutInCell="1" allowOverlap="1" wp14:anchorId="49D81113" wp14:editId="063989FC">
                <wp:simplePos x="0" y="0"/>
                <wp:positionH relativeFrom="column">
                  <wp:posOffset>4721860</wp:posOffset>
                </wp:positionH>
                <wp:positionV relativeFrom="paragraph">
                  <wp:posOffset>104140</wp:posOffset>
                </wp:positionV>
                <wp:extent cx="1727835" cy="394970"/>
                <wp:effectExtent l="0" t="0" r="0" b="5080"/>
                <wp:wrapTight wrapText="bothSides">
                  <wp:wrapPolygon edited="0">
                    <wp:start x="476" y="0"/>
                    <wp:lineTo x="476" y="20836"/>
                    <wp:lineTo x="20719" y="20836"/>
                    <wp:lineTo x="20719" y="0"/>
                    <wp:lineTo x="476" y="0"/>
                  </wp:wrapPolygon>
                </wp:wrapTight>
                <wp:docPr id="7203" name="Text Box 7203"/>
                <wp:cNvGraphicFramePr/>
                <a:graphic xmlns:a="http://schemas.openxmlformats.org/drawingml/2006/main">
                  <a:graphicData uri="http://schemas.microsoft.com/office/word/2010/wordprocessingShape">
                    <wps:wsp>
                      <wps:cNvSpPr txBox="1"/>
                      <wps:spPr>
                        <a:xfrm>
                          <a:off x="0" y="0"/>
                          <a:ext cx="1727835" cy="394970"/>
                        </a:xfrm>
                        <a:prstGeom prst="rect">
                          <a:avLst/>
                        </a:prstGeom>
                        <a:noFill/>
                        <a:ln>
                          <a:noFill/>
                        </a:ln>
                        <a:effectLst/>
                      </wps:spPr>
                      <wps:txbx>
                        <w:txbxContent>
                          <w:p w14:paraId="4CF2D26E" w14:textId="77777777" w:rsidR="000479CE" w:rsidRPr="006F37CA" w:rsidRDefault="000479CE" w:rsidP="00E80155">
                            <w:pPr>
                              <w:ind w:right="360"/>
                              <w:jc w:val="center"/>
                              <w:rPr>
                                <w:b/>
                                <w:i/>
                                <w:noProof/>
                                <w:color w:val="FFFFFF" w:themeColor="background1"/>
                                <w:spacing w:val="30"/>
                                <w:sz w:val="44"/>
                                <w:szCs w:val="72"/>
                                <w14:shadow w14:blurRad="25400" w14:dist="0" w14:dir="0" w14:sx="100000" w14:sy="100000" w14:kx="0" w14:ky="0" w14:algn="tl">
                                  <w14:srgbClr w14:val="000000">
                                    <w14:alpha w14:val="57000"/>
                                  </w14:srgbClr>
                                </w14:shadow>
                                <w14:textOutline w14:w="5715" w14:cap="flat" w14:cmpd="sng" w14:algn="ctr">
                                  <w14:noFill/>
                                  <w14:prstDash w14:val="solid"/>
                                  <w14:round/>
                                </w14:textOutline>
                              </w:rPr>
                            </w:pPr>
                            <w:r w:rsidRPr="006F37CA">
                              <w:rPr>
                                <w:b/>
                                <w:i/>
                                <w:noProof/>
                                <w:color w:val="FFFFFF" w:themeColor="background1"/>
                                <w:spacing w:val="30"/>
                                <w:sz w:val="40"/>
                                <w:szCs w:val="56"/>
                                <w14:shadow w14:blurRad="25400" w14:dist="0" w14:dir="0" w14:sx="100000" w14:sy="100000" w14:kx="0" w14:ky="0" w14:algn="tl">
                                  <w14:srgbClr w14:val="000000">
                                    <w14:alpha w14:val="57000"/>
                                  </w14:srgbClr>
                                </w14:shadow>
                                <w14:textOutline w14:w="5715" w14:cap="flat" w14:cmpd="sng" w14:algn="ctr">
                                  <w14:noFill/>
                                  <w14:prstDash w14:val="solid"/>
                                  <w14:round/>
                                </w14:textOutline>
                              </w:rPr>
                              <w:t>Arrow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81113" id="Text Box 7203" o:spid="_x0000_s1102" type="#_x0000_t202" style="position:absolute;left:0;text-align:left;margin-left:371.8pt;margin-top:8.2pt;width:136.05pt;height:31.1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" filled="f" stroked="f">
                <v:textbox>
                  <w:txbxContent>
                    <w:p w14:paraId="4CF2D26E" w14:textId="77777777" w:rsidR="000479CE" w:rsidRPr="006F37CA" w:rsidRDefault="000479CE" w:rsidP="00E80155">
                      <w:pPr>
                        <w:ind w:right="360"/>
                        <w:jc w:val="center"/>
                        <w:rPr>
                          <w:b/>
                          <w:i/>
                          <w:noProof/>
                          <w:color w:val="FFFFFF" w:themeColor="background1"/>
                          <w:spacing w:val="30"/>
                          <w:sz w:val="44"/>
                          <w:szCs w:val="72"/>
                          <w14:shadow w14:blurRad="25400" w14:dist="0" w14:dir="0" w14:sx="100000" w14:sy="100000" w14:kx="0" w14:ky="0" w14:algn="tl">
                            <w14:srgbClr w14:val="000000">
                              <w14:alpha w14:val="57000"/>
                            </w14:srgbClr>
                          </w14:shadow>
                          <w14:textOutline w14:w="5715" w14:cap="flat" w14:cmpd="sng" w14:algn="ctr">
                            <w14:noFill/>
                            <w14:prstDash w14:val="solid"/>
                            <w14:round/>
                          </w14:textOutline>
                        </w:rPr>
                      </w:pPr>
                      <w:r w:rsidRPr="006F37CA">
                        <w:rPr>
                          <w:b/>
                          <w:i/>
                          <w:noProof/>
                          <w:color w:val="FFFFFF" w:themeColor="background1"/>
                          <w:spacing w:val="30"/>
                          <w:sz w:val="40"/>
                          <w:szCs w:val="56"/>
                          <w14:shadow w14:blurRad="25400" w14:dist="0" w14:dir="0" w14:sx="100000" w14:sy="100000" w14:kx="0" w14:ky="0" w14:algn="tl">
                            <w14:srgbClr w14:val="000000">
                              <w14:alpha w14:val="57000"/>
                            </w14:srgbClr>
                          </w14:shadow>
                          <w14:textOutline w14:w="5715" w14:cap="flat" w14:cmpd="sng" w14:algn="ctr">
                            <w14:noFill/>
                            <w14:prstDash w14:val="solid"/>
                            <w14:round/>
                          </w14:textOutline>
                        </w:rPr>
                        <w:t>Arrow</w:t>
                      </w:r>
                    </w:p>
                  </w:txbxContent>
                </v:textbox>
                <w10:wrap type="tight"/>
              </v:shape>
            </w:pict>
          </mc:Fallback>
        </mc:AlternateContent>
      </w:r>
    </w:p>
    <w:p w14:paraId="27E4E54B" w14:textId="77777777" w:rsidR="00E80155" w:rsidRPr="003E4A1B" w:rsidRDefault="00637B04" w:rsidP="00C13FD8">
      <w:pPr>
        <w:spacing w:line="276" w:lineRule="auto"/>
        <w:ind w:right="389"/>
        <w:jc w:val="both"/>
        <w:rPr>
          <w:rFonts w:cs="Arial"/>
        </w:rPr>
      </w:pPr>
      <w:r w:rsidRPr="003E4A1B">
        <w:rPr>
          <w:rFonts w:cs="Arial"/>
          <w:noProof/>
        </w:rPr>
        <mc:AlternateContent>
          <mc:Choice Requires="wps">
            <w:drawing>
              <wp:anchor distT="0" distB="0" distL="114300" distR="114300" simplePos="0" relativeHeight="251569664" behindDoc="1" locked="0" layoutInCell="1" allowOverlap="1" wp14:anchorId="71AC5701" wp14:editId="56E40FA8">
                <wp:simplePos x="0" y="0"/>
                <wp:positionH relativeFrom="column">
                  <wp:posOffset>4977130</wp:posOffset>
                </wp:positionH>
                <wp:positionV relativeFrom="paragraph">
                  <wp:posOffset>21590</wp:posOffset>
                </wp:positionV>
                <wp:extent cx="1135380" cy="270510"/>
                <wp:effectExtent l="0" t="0" r="7620" b="0"/>
                <wp:wrapNone/>
                <wp:docPr id="7200" name="Pentagon 7200"/>
                <wp:cNvGraphicFramePr/>
                <a:graphic xmlns:a="http://schemas.openxmlformats.org/drawingml/2006/main">
                  <a:graphicData uri="http://schemas.microsoft.com/office/word/2010/wordprocessingShape">
                    <wps:wsp>
                      <wps:cNvSpPr/>
                      <wps:spPr>
                        <a:xfrm>
                          <a:off x="0" y="0"/>
                          <a:ext cx="1135380" cy="270510"/>
                        </a:xfrm>
                        <a:prstGeom prst="homePlate">
                          <a:avLst/>
                        </a:prstGeom>
                        <a:solidFill>
                          <a:srgbClr val="3399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4BAF601"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7200" o:spid="_x0000_s1026" type="#_x0000_t15" style="position:absolute;margin-left:391.9pt;margin-top:1.7pt;width:89.4pt;height:21.3pt;z-index:-25174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" adj="19027" fillcolor="#396" stroked="f" strokeweight="2pt"/>
            </w:pict>
          </mc:Fallback>
        </mc:AlternateContent>
      </w:r>
      <w:r w:rsidR="00E80155" w:rsidRPr="003E4A1B">
        <w:rPr>
          <w:rFonts w:cs="Arial"/>
        </w:rPr>
        <w:t>You can also create a logo with graphic “Shapes” or “Word Art” available in Word.  The “Arrow” logo at right was created in</w:t>
      </w:r>
      <w:r w:rsidR="00B40402" w:rsidRPr="003E4A1B">
        <w:rPr>
          <w:rFonts w:cs="Arial"/>
        </w:rPr>
        <w:t xml:space="preserve"> 5 minutes with a Shape and </w:t>
      </w:r>
      <w:r w:rsidR="00733136" w:rsidRPr="003E4A1B">
        <w:rPr>
          <w:rFonts w:cs="Arial"/>
        </w:rPr>
        <w:t>text</w:t>
      </w:r>
      <w:r w:rsidR="00E80155" w:rsidRPr="003E4A1B">
        <w:rPr>
          <w:rFonts w:cs="Arial"/>
        </w:rPr>
        <w:t xml:space="preserve">.  </w:t>
      </w:r>
      <w:r w:rsidR="00774580" w:rsidRPr="003E4A1B">
        <w:rPr>
          <w:rFonts w:cs="Arial"/>
        </w:rPr>
        <w:t xml:space="preserve"> </w:t>
      </w:r>
    </w:p>
    <w:p w14:paraId="133D3608" w14:textId="77777777" w:rsidR="00E80155" w:rsidRPr="003E4A1B" w:rsidRDefault="00E80155" w:rsidP="00E80155">
      <w:pPr>
        <w:tabs>
          <w:tab w:val="left" w:pos="3600"/>
          <w:tab w:val="left" w:pos="6390"/>
        </w:tabs>
        <w:ind w:left="720" w:right="360" w:hanging="720"/>
        <w:jc w:val="both"/>
        <w:rPr>
          <w:rFonts w:cs="Arial"/>
          <w:color w:val="0000FF"/>
          <w:sz w:val="24"/>
          <w:szCs w:val="27"/>
          <w:lang w:val="en"/>
        </w:rPr>
      </w:pPr>
    </w:p>
    <w:p w14:paraId="5BA712FB" w14:textId="5815B642" w:rsidR="00C13FD8" w:rsidRDefault="00E80155" w:rsidP="00C13FD8">
      <w:pPr>
        <w:spacing w:line="276" w:lineRule="auto"/>
        <w:ind w:right="360"/>
        <w:jc w:val="both"/>
      </w:pPr>
      <w:r w:rsidRPr="003E4A1B">
        <w:rPr>
          <w:rFonts w:cs="Arial"/>
          <w:sz w:val="22"/>
        </w:rPr>
        <w:t xml:space="preserve">DIY LOGO CREATION SITE. </w:t>
      </w:r>
      <w:hyperlink r:id="rId368" w:history="1">
        <w:r w:rsidR="00C13FD8" w:rsidRPr="004D6722">
          <w:rPr>
            <w:rStyle w:val="Hyperlink"/>
          </w:rPr>
          <w:t>https://looka.com/logo-maker/</w:t>
        </w:r>
      </w:hyperlink>
    </w:p>
    <w:p w14:paraId="6DFB5329" w14:textId="18DBEF64" w:rsidR="00E80155" w:rsidRPr="003E4A1B" w:rsidRDefault="00C13FD8" w:rsidP="00774580">
      <w:pPr>
        <w:spacing w:line="276" w:lineRule="auto"/>
        <w:ind w:right="2279"/>
        <w:jc w:val="both"/>
        <w:rPr>
          <w:rFonts w:cs="Arial"/>
          <w:color w:val="000000" w:themeColor="text1"/>
        </w:rPr>
      </w:pPr>
      <w:r>
        <w:t xml:space="preserve"> </w:t>
      </w:r>
    </w:p>
    <w:p w14:paraId="50A2A774" w14:textId="177A9C99" w:rsidR="001867F1" w:rsidRPr="003E4A1B" w:rsidRDefault="00E80155" w:rsidP="001867F1">
      <w:pPr>
        <w:spacing w:line="276" w:lineRule="auto"/>
        <w:ind w:right="360"/>
        <w:jc w:val="both"/>
        <w:rPr>
          <w:rFonts w:cs="Arial"/>
        </w:rPr>
      </w:pPr>
      <w:r w:rsidRPr="003E4A1B">
        <w:rPr>
          <w:rFonts w:cs="Arial"/>
          <w:sz w:val="22"/>
        </w:rPr>
        <w:t>IF YOU WANT SOME</w:t>
      </w:r>
      <w:r w:rsidR="007954C3">
        <w:rPr>
          <w:rFonts w:cs="Arial"/>
          <w:sz w:val="22"/>
        </w:rPr>
        <w:t xml:space="preserve"> </w:t>
      </w:r>
      <w:r w:rsidRPr="003E4A1B">
        <w:rPr>
          <w:rFonts w:cs="Arial"/>
          <w:sz w:val="22"/>
        </w:rPr>
        <w:t>HELP,</w:t>
      </w:r>
      <w:r w:rsidR="007E47B0" w:rsidRPr="003E4A1B">
        <w:rPr>
          <w:rFonts w:cs="Arial"/>
          <w:sz w:val="22"/>
        </w:rPr>
        <w:t xml:space="preserve"> </w:t>
      </w:r>
      <w:r w:rsidRPr="003E4A1B">
        <w:rPr>
          <w:rFonts w:cs="Arial"/>
        </w:rPr>
        <w:t xml:space="preserve">there are sites where </w:t>
      </w:r>
      <w:r w:rsidR="001F746D" w:rsidRPr="003E4A1B">
        <w:rPr>
          <w:rFonts w:cs="Arial"/>
        </w:rPr>
        <w:t xml:space="preserve">you can post a project, set a budget range, and review portfolios and proposals from a variety of freelancers. You will </w:t>
      </w:r>
      <w:r w:rsidR="00160FDF" w:rsidRPr="003E4A1B">
        <w:rPr>
          <w:rFonts w:cs="Arial"/>
        </w:rPr>
        <w:t xml:space="preserve">often </w:t>
      </w:r>
      <w:r w:rsidR="001F746D" w:rsidRPr="003E4A1B">
        <w:rPr>
          <w:rFonts w:cs="Arial"/>
        </w:rPr>
        <w:t>receive several designs to choose from and c</w:t>
      </w:r>
      <w:r w:rsidRPr="003E4A1B">
        <w:rPr>
          <w:rFonts w:cs="Arial"/>
        </w:rPr>
        <w:t>osts are surprisingly low, sometimes only $5 to $25 for a logo; and turnaround is usually in a few days, if not hours. Check out</w:t>
      </w:r>
      <w:r w:rsidR="001867F1" w:rsidRPr="003E4A1B">
        <w:rPr>
          <w:rFonts w:cs="Arial"/>
        </w:rPr>
        <w:t xml:space="preserve"> the fol</w:t>
      </w:r>
      <w:r w:rsidR="001F746D" w:rsidRPr="003E4A1B">
        <w:rPr>
          <w:rFonts w:cs="Arial"/>
        </w:rPr>
        <w:t xml:space="preserve">lowing online services: </w:t>
      </w:r>
    </w:p>
    <w:p w14:paraId="0AFEE316" w14:textId="77777777" w:rsidR="001867F1" w:rsidRPr="003E4A1B" w:rsidRDefault="001F6059" w:rsidP="001867F1">
      <w:pPr>
        <w:spacing w:line="276" w:lineRule="auto"/>
        <w:ind w:left="360" w:right="360"/>
        <w:jc w:val="both"/>
        <w:rPr>
          <w:rFonts w:cs="Arial"/>
          <w:color w:val="000000" w:themeColor="text1"/>
        </w:rPr>
      </w:pPr>
      <w:hyperlink r:id="rId369" w:history="1">
        <w:r w:rsidRPr="003E4A1B">
          <w:rPr>
            <w:rStyle w:val="Hyperlink"/>
            <w:rFonts w:cs="Arial"/>
          </w:rPr>
          <w:t>www.freelancer.com</w:t>
        </w:r>
      </w:hyperlink>
      <w:r w:rsidR="007916FB" w:rsidRPr="003E4A1B">
        <w:rPr>
          <w:rStyle w:val="Hyperlink"/>
          <w:rFonts w:cs="Arial"/>
          <w:color w:val="0070C0"/>
          <w:u w:val="none"/>
        </w:rPr>
        <w:t xml:space="preserve"> </w:t>
      </w:r>
      <w:r w:rsidR="001867F1" w:rsidRPr="003E4A1B">
        <w:rPr>
          <w:rStyle w:val="Hyperlink"/>
          <w:rFonts w:cs="Arial"/>
          <w:color w:val="000000" w:themeColor="text1"/>
          <w:u w:val="none"/>
        </w:rPr>
        <w:t xml:space="preserve">  </w:t>
      </w:r>
      <w:r w:rsidR="007916FB" w:rsidRPr="003E4A1B">
        <w:rPr>
          <w:rStyle w:val="Hyperlink"/>
          <w:rFonts w:cs="Arial"/>
          <w:color w:val="000000" w:themeColor="text1"/>
          <w:u w:val="none"/>
        </w:rPr>
        <w:t xml:space="preserve"> </w:t>
      </w:r>
      <w:r w:rsidR="00E80155" w:rsidRPr="003E4A1B">
        <w:rPr>
          <w:rFonts w:cs="Arial"/>
          <w:color w:val="000000" w:themeColor="text1"/>
        </w:rPr>
        <w:t xml:space="preserve"> </w:t>
      </w:r>
    </w:p>
    <w:p w14:paraId="7E76B4A1" w14:textId="77777777" w:rsidR="00E80155" w:rsidRPr="003E4A1B" w:rsidRDefault="007916FB" w:rsidP="001867F1">
      <w:pPr>
        <w:spacing w:line="276" w:lineRule="auto"/>
        <w:ind w:left="360" w:right="360"/>
        <w:jc w:val="both"/>
        <w:rPr>
          <w:rFonts w:cs="Arial"/>
          <w:sz w:val="36"/>
          <w:szCs w:val="24"/>
        </w:rPr>
      </w:pPr>
      <w:hyperlink r:id="rId370" w:history="1">
        <w:r w:rsidRPr="003E4A1B">
          <w:rPr>
            <w:rStyle w:val="Hyperlink"/>
            <w:rFonts w:cs="Arial"/>
            <w:color w:val="0000CC"/>
          </w:rPr>
          <w:t>www.designcrowd.com</w:t>
        </w:r>
      </w:hyperlink>
      <w:r w:rsidRPr="003E4A1B">
        <w:rPr>
          <w:rFonts w:cs="Arial"/>
          <w:color w:val="404040" w:themeColor="text1" w:themeTint="BF"/>
        </w:rPr>
        <w:t xml:space="preserve">  </w:t>
      </w:r>
      <w:r w:rsidRPr="003E4A1B">
        <w:rPr>
          <w:rFonts w:cs="Arial"/>
        </w:rPr>
        <w:t xml:space="preserve">Design </w:t>
      </w:r>
      <w:r w:rsidR="001867F1" w:rsidRPr="003E4A1B">
        <w:rPr>
          <w:rFonts w:cs="Arial"/>
        </w:rPr>
        <w:t>C</w:t>
      </w:r>
      <w:r w:rsidRPr="003E4A1B">
        <w:rPr>
          <w:rFonts w:cs="Arial"/>
        </w:rPr>
        <w:t>rowd has a 2-minute video explain</w:t>
      </w:r>
      <w:r w:rsidR="00DB3001" w:rsidRPr="003E4A1B">
        <w:rPr>
          <w:rFonts w:cs="Arial"/>
        </w:rPr>
        <w:t>ing</w:t>
      </w:r>
      <w:r w:rsidRPr="003E4A1B">
        <w:rPr>
          <w:rFonts w:cs="Arial"/>
        </w:rPr>
        <w:t xml:space="preserve"> the process.</w:t>
      </w:r>
      <w:r w:rsidR="00E80155" w:rsidRPr="003E4A1B">
        <w:rPr>
          <w:rFonts w:cs="Arial"/>
          <w:sz w:val="32"/>
        </w:rPr>
        <w:t xml:space="preserve"> </w:t>
      </w:r>
    </w:p>
    <w:p w14:paraId="2AFC8C09" w14:textId="77777777" w:rsidR="00B76C70" w:rsidRPr="003E4A1B" w:rsidRDefault="00B76C70" w:rsidP="00E80155">
      <w:pPr>
        <w:spacing w:line="276" w:lineRule="auto"/>
        <w:ind w:right="360"/>
        <w:jc w:val="both"/>
        <w:rPr>
          <w:rFonts w:cs="Arial"/>
          <w:b/>
          <w:sz w:val="22"/>
        </w:rPr>
      </w:pPr>
    </w:p>
    <w:p w14:paraId="01817F56" w14:textId="784875F8" w:rsidR="0028361C" w:rsidRPr="003E4A1B" w:rsidRDefault="00B851EE" w:rsidP="00B851EE">
      <w:pPr>
        <w:spacing w:line="276" w:lineRule="auto"/>
        <w:ind w:right="299"/>
        <w:jc w:val="both"/>
        <w:rPr>
          <w:rFonts w:cs="Arial"/>
        </w:rPr>
      </w:pPr>
      <w:r>
        <w:rPr>
          <w:rFonts w:cs="Arial"/>
          <w:color w:val="000000" w:themeColor="text1"/>
          <w:sz w:val="22"/>
          <w:szCs w:val="22"/>
        </w:rPr>
        <w:t xml:space="preserve"> </w:t>
      </w:r>
    </w:p>
    <w:p w14:paraId="3594FF60" w14:textId="77777777" w:rsidR="00EA5BC9" w:rsidRPr="003E4A1B" w:rsidRDefault="009548EB" w:rsidP="00E80155">
      <w:pPr>
        <w:spacing w:line="276" w:lineRule="auto"/>
        <w:ind w:right="360"/>
        <w:jc w:val="both"/>
        <w:rPr>
          <w:rFonts w:cs="Arial"/>
        </w:rPr>
      </w:pPr>
      <w:r w:rsidRPr="00FC3280">
        <w:rPr>
          <w:rFonts w:cs="Arial"/>
          <w:b/>
          <w:sz w:val="24"/>
          <w:szCs w:val="18"/>
        </w:rPr>
        <w:t xml:space="preserve">Logo </w:t>
      </w:r>
      <w:r w:rsidR="00E80155" w:rsidRPr="00FC3280">
        <w:rPr>
          <w:rFonts w:cs="Arial"/>
          <w:b/>
          <w:sz w:val="24"/>
          <w:szCs w:val="18"/>
        </w:rPr>
        <w:t>Tag Line</w:t>
      </w:r>
      <w:r w:rsidR="00DB3001" w:rsidRPr="003E4A1B">
        <w:rPr>
          <w:rFonts w:cs="Arial"/>
          <w:sz w:val="22"/>
          <w:szCs w:val="22"/>
        </w:rPr>
        <w:t>:</w:t>
      </w:r>
      <w:r w:rsidR="00DB3001" w:rsidRPr="003E4A1B">
        <w:rPr>
          <w:rFonts w:cs="Arial"/>
        </w:rPr>
        <w:t xml:space="preserve"> </w:t>
      </w:r>
      <w:r w:rsidR="00E80155" w:rsidRPr="003E4A1B">
        <w:rPr>
          <w:rFonts w:cs="Arial"/>
        </w:rPr>
        <w:fldChar w:fldCharType="begin"/>
      </w:r>
      <w:r w:rsidR="00E80155" w:rsidRPr="003E4A1B">
        <w:rPr>
          <w:rFonts w:cs="Arial"/>
        </w:rPr>
        <w:instrText xml:space="preserve"> XE "Tag Line" \b </w:instrText>
      </w:r>
      <w:r w:rsidR="00E80155" w:rsidRPr="003E4A1B">
        <w:rPr>
          <w:rFonts w:cs="Arial"/>
        </w:rPr>
        <w:fldChar w:fldCharType="end"/>
      </w:r>
      <w:r w:rsidR="00DB3001" w:rsidRPr="003E4A1B">
        <w:rPr>
          <w:rFonts w:cs="Arial"/>
        </w:rPr>
        <w:t>a</w:t>
      </w:r>
      <w:r w:rsidR="00E80155" w:rsidRPr="003E4A1B">
        <w:rPr>
          <w:rFonts w:cs="Arial"/>
        </w:rPr>
        <w:t xml:space="preserve"> memorable one-liner</w:t>
      </w:r>
      <w:r w:rsidR="0046365B" w:rsidRPr="003E4A1B">
        <w:rPr>
          <w:rFonts w:cs="Arial"/>
        </w:rPr>
        <w:t xml:space="preserve"> that </w:t>
      </w:r>
      <w:r w:rsidR="001F746D" w:rsidRPr="003E4A1B">
        <w:rPr>
          <w:rFonts w:cs="Arial"/>
        </w:rPr>
        <w:t>summaries</w:t>
      </w:r>
      <w:r w:rsidR="0046365B" w:rsidRPr="003E4A1B">
        <w:rPr>
          <w:rFonts w:cs="Arial"/>
        </w:rPr>
        <w:t xml:space="preserve"> the brand image you want to project</w:t>
      </w:r>
      <w:r w:rsidR="00E80155" w:rsidRPr="003E4A1B">
        <w:rPr>
          <w:rFonts w:cs="Arial"/>
        </w:rPr>
        <w:t xml:space="preserve">: </w:t>
      </w:r>
    </w:p>
    <w:p w14:paraId="3015D201" w14:textId="77777777" w:rsidR="00EA5BC9" w:rsidRPr="003E4A1B" w:rsidRDefault="00E80155" w:rsidP="002C4345">
      <w:pPr>
        <w:pStyle w:val="ListParagraph"/>
        <w:numPr>
          <w:ilvl w:val="0"/>
          <w:numId w:val="111"/>
        </w:numPr>
        <w:ind w:right="360"/>
        <w:jc w:val="both"/>
        <w:rPr>
          <w:i/>
        </w:rPr>
      </w:pPr>
      <w:r w:rsidRPr="003E4A1B">
        <w:rPr>
          <w:i/>
        </w:rPr>
        <w:t xml:space="preserve">Fifteen minutes could save you 15% or more on car insurance. </w:t>
      </w:r>
    </w:p>
    <w:p w14:paraId="502638D1" w14:textId="77777777" w:rsidR="00EA5BC9" w:rsidRPr="003E4A1B" w:rsidRDefault="00E80155" w:rsidP="002C4345">
      <w:pPr>
        <w:pStyle w:val="ListParagraph"/>
        <w:numPr>
          <w:ilvl w:val="0"/>
          <w:numId w:val="111"/>
        </w:numPr>
        <w:ind w:right="360"/>
        <w:jc w:val="both"/>
        <w:rPr>
          <w:i/>
        </w:rPr>
      </w:pPr>
      <w:r w:rsidRPr="003E4A1B">
        <w:rPr>
          <w:i/>
        </w:rPr>
        <w:t xml:space="preserve">Just Do It!   </w:t>
      </w:r>
    </w:p>
    <w:p w14:paraId="655E9C90" w14:textId="77777777" w:rsidR="00EA5BC9" w:rsidRPr="003E4A1B" w:rsidRDefault="00E80155" w:rsidP="002C4345">
      <w:pPr>
        <w:pStyle w:val="ListParagraph"/>
        <w:numPr>
          <w:ilvl w:val="0"/>
          <w:numId w:val="111"/>
        </w:numPr>
        <w:ind w:right="360"/>
        <w:jc w:val="both"/>
        <w:rPr>
          <w:i/>
        </w:rPr>
      </w:pPr>
      <w:r w:rsidRPr="003E4A1B">
        <w:rPr>
          <w:i/>
        </w:rPr>
        <w:t xml:space="preserve">When it absolutely, positively, has to be there overnight.  </w:t>
      </w:r>
    </w:p>
    <w:p w14:paraId="79A93D11" w14:textId="77777777" w:rsidR="00EA5BC9" w:rsidRPr="003E4A1B" w:rsidRDefault="00E80155" w:rsidP="002C4345">
      <w:pPr>
        <w:pStyle w:val="ListParagraph"/>
        <w:numPr>
          <w:ilvl w:val="0"/>
          <w:numId w:val="111"/>
        </w:numPr>
        <w:spacing w:after="60"/>
        <w:ind w:right="360"/>
        <w:contextualSpacing w:val="0"/>
        <w:jc w:val="both"/>
        <w:rPr>
          <w:i/>
        </w:rPr>
      </w:pPr>
      <w:r w:rsidRPr="003E4A1B">
        <w:rPr>
          <w:i/>
        </w:rPr>
        <w:t xml:space="preserve">When you care enough to send the very best.  </w:t>
      </w:r>
    </w:p>
    <w:p w14:paraId="6C989F92" w14:textId="52E584AD" w:rsidR="00E80155" w:rsidRPr="007F103E" w:rsidRDefault="001F746D" w:rsidP="0046365B">
      <w:pPr>
        <w:spacing w:line="276" w:lineRule="auto"/>
        <w:ind w:left="360" w:right="360"/>
        <w:jc w:val="both"/>
        <w:rPr>
          <w:rFonts w:cs="Arial"/>
        </w:rPr>
      </w:pPr>
      <w:r w:rsidRPr="007F103E">
        <w:rPr>
          <w:rFonts w:cs="Arial"/>
        </w:rPr>
        <w:t>Based on their tag lines, h</w:t>
      </w:r>
      <w:r w:rsidR="00FA2A1E" w:rsidRPr="007F103E">
        <w:rPr>
          <w:rFonts w:cs="Arial"/>
        </w:rPr>
        <w:t>ow do you</w:t>
      </w:r>
      <w:r w:rsidRPr="007F103E">
        <w:rPr>
          <w:rFonts w:cs="Arial"/>
        </w:rPr>
        <w:t xml:space="preserve"> think</w:t>
      </w:r>
      <w:r w:rsidR="0046365B" w:rsidRPr="007F103E">
        <w:rPr>
          <w:rFonts w:cs="Arial"/>
        </w:rPr>
        <w:t xml:space="preserve"> these companies w</w:t>
      </w:r>
      <w:r w:rsidRPr="007F103E">
        <w:rPr>
          <w:rFonts w:cs="Arial"/>
        </w:rPr>
        <w:t>ant</w:t>
      </w:r>
      <w:r w:rsidR="0046365B" w:rsidRPr="007F103E">
        <w:rPr>
          <w:rFonts w:cs="Arial"/>
        </w:rPr>
        <w:t xml:space="preserve"> customers to feel about them?</w:t>
      </w:r>
    </w:p>
    <w:p w14:paraId="362EA18B" w14:textId="77777777" w:rsidR="00E80155" w:rsidRPr="003E4A1B" w:rsidRDefault="00E80155" w:rsidP="00E80155">
      <w:pPr>
        <w:rPr>
          <w:rFonts w:cs="Arial"/>
          <w:sz w:val="16"/>
        </w:rPr>
      </w:pPr>
    </w:p>
    <w:p w14:paraId="52F3C222" w14:textId="77777777" w:rsidR="00D01075" w:rsidRDefault="00D01075">
      <w:pPr>
        <w:rPr>
          <w:rFonts w:cs="Arial"/>
          <w:iCs/>
          <w:noProof/>
          <w:sz w:val="22"/>
          <w:szCs w:val="18"/>
        </w:rPr>
      </w:pPr>
      <w:r>
        <w:rPr>
          <w:rFonts w:cs="Arial"/>
          <w:iCs/>
          <w:noProof/>
          <w:sz w:val="22"/>
          <w:szCs w:val="18"/>
        </w:rPr>
        <w:br w:type="page"/>
      </w:r>
    </w:p>
    <w:p w14:paraId="60F79CCB" w14:textId="5569B28E" w:rsidR="006055EC" w:rsidRPr="003E4A1B" w:rsidRDefault="006055EC" w:rsidP="006055EC">
      <w:pPr>
        <w:rPr>
          <w:rFonts w:cs="Arial"/>
          <w:i/>
          <w:noProof/>
          <w:sz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rPr>
        <w:t xml:space="preserve">– </w:t>
      </w:r>
      <w:r>
        <w:rPr>
          <w:rFonts w:cs="Arial"/>
          <w:i/>
          <w:noProof/>
          <w:sz w:val="24"/>
        </w:rPr>
        <w:t>Branding</w:t>
      </w:r>
      <w:r w:rsidRPr="003E4A1B">
        <w:rPr>
          <w:rFonts w:cs="Arial"/>
          <w:i/>
          <w:noProof/>
          <w:sz w:val="24"/>
        </w:rPr>
        <w:t xml:space="preserve"> </w:t>
      </w:r>
      <w:r>
        <w:rPr>
          <w:rFonts w:cs="Arial"/>
          <w:i/>
          <w:noProof/>
          <w:sz w:val="24"/>
        </w:rPr>
        <w:t xml:space="preserve"> </w:t>
      </w:r>
      <w:r w:rsidRPr="003E4A1B">
        <w:rPr>
          <w:rFonts w:cs="Arial"/>
          <w:i/>
          <w:noProof/>
          <w:sz w:val="24"/>
        </w:rPr>
        <w:tab/>
      </w:r>
    </w:p>
    <w:p w14:paraId="656F0C7A" w14:textId="4028FC14" w:rsidR="005C1EBA" w:rsidRPr="003E4A1B" w:rsidRDefault="005C1EBA" w:rsidP="002D4B6C">
      <w:pPr>
        <w:spacing w:line="280" w:lineRule="exact"/>
        <w:rPr>
          <w:rFonts w:cs="Arial"/>
          <w:noProof/>
        </w:rPr>
      </w:pPr>
    </w:p>
    <w:p w14:paraId="703E9695" w14:textId="63C94106" w:rsidR="005C1EBA" w:rsidRPr="003E4A1B" w:rsidRDefault="005C1EBA" w:rsidP="002D4B6C">
      <w:pPr>
        <w:spacing w:line="280" w:lineRule="exact"/>
        <w:rPr>
          <w:rFonts w:cs="Arial"/>
          <w:noProof/>
        </w:rPr>
      </w:pPr>
    </w:p>
    <w:p w14:paraId="2C23D268" w14:textId="53E84F6D" w:rsidR="005C1EBA" w:rsidRPr="003E4A1B" w:rsidRDefault="00C71276" w:rsidP="005C1EBA">
      <w:pPr>
        <w:pStyle w:val="Heading1"/>
        <w:rPr>
          <w:rFonts w:cs="Arial"/>
        </w:rPr>
      </w:pPr>
      <w:bookmarkStart w:id="187" w:name="_Toc203301220"/>
      <w:r>
        <w:rPr>
          <w:rFonts w:cs="Arial"/>
        </w:rPr>
        <w:t>e</w:t>
      </w:r>
      <w:r w:rsidR="005C1EBA" w:rsidRPr="003E4A1B">
        <w:rPr>
          <w:rFonts w:cs="Arial"/>
        </w:rPr>
        <w:t xml:space="preserve">.  </w:t>
      </w:r>
      <w:bookmarkStart w:id="188" w:name="PACKAGING"/>
      <w:r w:rsidR="0025329A" w:rsidRPr="003E4A1B">
        <w:rPr>
          <w:rFonts w:cs="Arial"/>
        </w:rPr>
        <w:t>Packaging</w:t>
      </w:r>
      <w:bookmarkEnd w:id="187"/>
      <w:bookmarkEnd w:id="188"/>
      <w:r w:rsidR="00FE27DC">
        <w:rPr>
          <w:rFonts w:cs="Arial"/>
        </w:rPr>
        <w:fldChar w:fldCharType="begin"/>
      </w:r>
      <w:r w:rsidR="00FE27DC">
        <w:instrText xml:space="preserve"> XE "</w:instrText>
      </w:r>
      <w:r w:rsidR="00FE27DC" w:rsidRPr="00FE27DC">
        <w:rPr>
          <w:rFonts w:cs="Arial"/>
          <w:b w:val="0"/>
          <w:bCs/>
        </w:rPr>
        <w:instrText>PACKAGING</w:instrText>
      </w:r>
      <w:r w:rsidR="00FE27DC">
        <w:instrText xml:space="preserve">" </w:instrText>
      </w:r>
      <w:r w:rsidR="00FE27DC">
        <w:rPr>
          <w:rFonts w:cs="Arial"/>
        </w:rPr>
        <w:fldChar w:fldCharType="end"/>
      </w:r>
    </w:p>
    <w:p w14:paraId="754BB86B" w14:textId="77777777" w:rsidR="005C1EBA" w:rsidRPr="003E4A1B" w:rsidRDefault="005C1EBA" w:rsidP="005C1EBA">
      <w:pPr>
        <w:rPr>
          <w:rFonts w:cs="Arial"/>
        </w:rPr>
      </w:pPr>
    </w:p>
    <w:p w14:paraId="74EEDC80" w14:textId="77777777" w:rsidR="005C1EBA" w:rsidRPr="003E4A1B" w:rsidRDefault="005C1EBA" w:rsidP="005C1EBA">
      <w:pPr>
        <w:rPr>
          <w:rFonts w:cs="Arial"/>
        </w:rPr>
      </w:pPr>
    </w:p>
    <w:p w14:paraId="0A8E0F9E" w14:textId="77EAA10D" w:rsidR="00BD28D2" w:rsidRPr="003E4A1B" w:rsidRDefault="007D3338" w:rsidP="0025329A">
      <w:pPr>
        <w:jc w:val="both"/>
        <w:rPr>
          <w:rFonts w:cs="Arial"/>
        </w:rPr>
      </w:pPr>
      <w:r>
        <w:rPr>
          <w:rFonts w:cs="Arial"/>
        </w:rPr>
        <w:t>The inner p</w:t>
      </w:r>
      <w:r w:rsidR="005C1EBA" w:rsidRPr="003E4A1B">
        <w:rPr>
          <w:rFonts w:cs="Arial"/>
        </w:rPr>
        <w:t xml:space="preserve">ackaging </w:t>
      </w:r>
      <w:r>
        <w:rPr>
          <w:rFonts w:cs="Arial"/>
        </w:rPr>
        <w:t>is a</w:t>
      </w:r>
      <w:r w:rsidR="001340B1">
        <w:rPr>
          <w:rFonts w:cs="Arial"/>
        </w:rPr>
        <w:t xml:space="preserve"> box, bottle or blister pack </w:t>
      </w:r>
      <w:r>
        <w:rPr>
          <w:rFonts w:cs="Arial"/>
        </w:rPr>
        <w:t xml:space="preserve">suitable for a </w:t>
      </w:r>
      <w:r w:rsidR="005C1EBA" w:rsidRPr="003E4A1B">
        <w:rPr>
          <w:rFonts w:cs="Arial"/>
        </w:rPr>
        <w:t xml:space="preserve">shelf. Retail packaging is typically not durable enough </w:t>
      </w:r>
      <w:r>
        <w:rPr>
          <w:rFonts w:cs="Arial"/>
        </w:rPr>
        <w:t>for shipping</w:t>
      </w:r>
      <w:r w:rsidR="005C1EBA" w:rsidRPr="003E4A1B">
        <w:rPr>
          <w:rFonts w:cs="Arial"/>
        </w:rPr>
        <w:t>. Its purpose is to catch the ey</w:t>
      </w:r>
      <w:r w:rsidR="00B94AFF" w:rsidRPr="003E4A1B">
        <w:rPr>
          <w:rFonts w:cs="Arial"/>
        </w:rPr>
        <w:t>e of the shopper and sell the product.</w:t>
      </w:r>
      <w:r w:rsidR="005C1EBA" w:rsidRPr="003E4A1B">
        <w:rPr>
          <w:rFonts w:cs="Arial"/>
        </w:rPr>
        <w:t xml:space="preserve"> For information about shipping cartons (outer cartons) see </w:t>
      </w:r>
      <w:hyperlink w:anchor="SHIPPINGANDHANDLING" w:history="1">
        <w:r w:rsidR="00DF1A6D" w:rsidRPr="00DF1A6D">
          <w:rPr>
            <w:rStyle w:val="Hyperlink"/>
            <w:rFonts w:cs="Arial"/>
            <w:szCs w:val="18"/>
          </w:rPr>
          <w:t>shipping and handling</w:t>
        </w:r>
      </w:hyperlink>
      <w:r w:rsidR="00DF1A6D">
        <w:rPr>
          <w:rFonts w:cs="Arial"/>
          <w:szCs w:val="18"/>
        </w:rPr>
        <w:t>.</w:t>
      </w:r>
      <w:r w:rsidR="00B7020F" w:rsidRPr="003E4A1B">
        <w:rPr>
          <w:rFonts w:cs="Arial"/>
        </w:rPr>
        <w:t xml:space="preserve"> </w:t>
      </w:r>
    </w:p>
    <w:p w14:paraId="06F9D048" w14:textId="77777777" w:rsidR="008F47FB" w:rsidRPr="00227FA6" w:rsidRDefault="008F47FB" w:rsidP="008F47FB">
      <w:pPr>
        <w:rPr>
          <w:rFonts w:cs="Arial"/>
          <w:sz w:val="12"/>
          <w:szCs w:val="16"/>
        </w:rPr>
      </w:pPr>
    </w:p>
    <w:p w14:paraId="38B81041" w14:textId="7F315625" w:rsidR="008F47FB" w:rsidRPr="003E4A1B" w:rsidRDefault="008F47FB" w:rsidP="008F47FB">
      <w:pPr>
        <w:rPr>
          <w:rFonts w:cs="Arial"/>
        </w:rPr>
      </w:pPr>
      <w:r w:rsidRPr="003E4A1B">
        <w:rPr>
          <w:rFonts w:cs="Arial"/>
        </w:rPr>
        <w:t xml:space="preserve">Talk to the managers of the type of stores you hope </w:t>
      </w:r>
      <w:r w:rsidR="007D3338">
        <w:rPr>
          <w:rFonts w:cs="Arial"/>
        </w:rPr>
        <w:t>will buy your goods</w:t>
      </w:r>
      <w:r w:rsidRPr="003E4A1B">
        <w:rPr>
          <w:rFonts w:cs="Arial"/>
        </w:rPr>
        <w:t xml:space="preserve">. How do they want products packaged?  </w:t>
      </w:r>
    </w:p>
    <w:p w14:paraId="08546D00" w14:textId="77777777" w:rsidR="008F47FB" w:rsidRPr="003E4A1B" w:rsidRDefault="008F47FB" w:rsidP="002C4345">
      <w:pPr>
        <w:pStyle w:val="ListParagraph"/>
        <w:numPr>
          <w:ilvl w:val="0"/>
          <w:numId w:val="120"/>
        </w:numPr>
      </w:pPr>
      <w:r w:rsidRPr="003E4A1B">
        <w:t>In boxes to display on shel</w:t>
      </w:r>
      <w:r w:rsidR="00D33F40" w:rsidRPr="003E4A1B">
        <w:t>ves</w:t>
      </w:r>
      <w:r w:rsidR="00D33F40" w:rsidRPr="003E4A1B">
        <w:rPr>
          <w:lang w:val="en-US"/>
        </w:rPr>
        <w:t>?</w:t>
      </w:r>
    </w:p>
    <w:p w14:paraId="29E6553E" w14:textId="02713A48" w:rsidR="008F47FB" w:rsidRPr="003E4A1B" w:rsidRDefault="00DA70FD" w:rsidP="002C4345">
      <w:pPr>
        <w:pStyle w:val="ListParagraph"/>
        <w:numPr>
          <w:ilvl w:val="0"/>
          <w:numId w:val="120"/>
        </w:numPr>
      </w:pPr>
      <w:r w:rsidRPr="003E4A1B">
        <w:rPr>
          <w:noProof/>
          <w:sz w:val="10"/>
        </w:rPr>
        <w:drawing>
          <wp:anchor distT="0" distB="0" distL="114300" distR="114300" simplePos="0" relativeHeight="251605504" behindDoc="1" locked="0" layoutInCell="1" allowOverlap="1" wp14:anchorId="5E971E57" wp14:editId="6FC53BBD">
            <wp:simplePos x="0" y="0"/>
            <wp:positionH relativeFrom="column">
              <wp:posOffset>4911090</wp:posOffset>
            </wp:positionH>
            <wp:positionV relativeFrom="paragraph">
              <wp:posOffset>79375</wp:posOffset>
            </wp:positionV>
            <wp:extent cx="1886095" cy="2137719"/>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1" cstate="email">
                      <a:extLst>
                        <a:ext uri="{28A0092B-C50C-407E-A947-70E740481C1C}">
                          <a14:useLocalDpi xmlns:a14="http://schemas.microsoft.com/office/drawing/2010/main"/>
                        </a:ext>
                      </a:extLst>
                    </a:blip>
                    <a:srcRect/>
                    <a:stretch>
                      <a:fillRect/>
                    </a:stretch>
                  </pic:blipFill>
                  <pic:spPr bwMode="auto">
                    <a:xfrm>
                      <a:off x="0" y="0"/>
                      <a:ext cx="1886095" cy="2137719"/>
                    </a:xfrm>
                    <a:prstGeom prst="rect">
                      <a:avLst/>
                    </a:prstGeom>
                    <a:noFill/>
                    <a:ln>
                      <a:noFill/>
                    </a:ln>
                  </pic:spPr>
                </pic:pic>
              </a:graphicData>
            </a:graphic>
            <wp14:sizeRelH relativeFrom="page">
              <wp14:pctWidth>0</wp14:pctWidth>
            </wp14:sizeRelH>
            <wp14:sizeRelV relativeFrom="page">
              <wp14:pctHeight>0</wp14:pctHeight>
            </wp14:sizeRelV>
          </wp:anchor>
        </w:drawing>
      </w:r>
      <w:r w:rsidR="007D3338" w:rsidRPr="003E4A1B">
        <w:t>In</w:t>
      </w:r>
      <w:r w:rsidR="008F47FB" w:rsidRPr="003E4A1B">
        <w:t xml:space="preserve"> pac</w:t>
      </w:r>
      <w:r w:rsidR="00D33F40" w:rsidRPr="003E4A1B">
        <w:t>kaging to hang from slat-boards</w:t>
      </w:r>
      <w:r w:rsidR="00D33F40" w:rsidRPr="00227FA6">
        <w:t>?</w:t>
      </w:r>
      <w:r w:rsidR="008F47FB" w:rsidRPr="003E4A1B">
        <w:t xml:space="preserve"> </w:t>
      </w:r>
    </w:p>
    <w:p w14:paraId="046106DD" w14:textId="137173B9" w:rsidR="008F47FB" w:rsidRPr="00227FA6" w:rsidRDefault="007D3338" w:rsidP="00002A67">
      <w:pPr>
        <w:pStyle w:val="ListParagraph"/>
        <w:numPr>
          <w:ilvl w:val="0"/>
          <w:numId w:val="120"/>
        </w:numPr>
        <w:spacing w:after="120"/>
        <w:contextualSpacing w:val="0"/>
      </w:pPr>
      <w:r w:rsidRPr="003E4A1B">
        <w:t>In</w:t>
      </w:r>
      <w:r w:rsidR="008F47FB" w:rsidRPr="003E4A1B">
        <w:t xml:space="preserve"> bulk bins?</w:t>
      </w:r>
    </w:p>
    <w:p w14:paraId="55DAB1B5" w14:textId="7DFA94A4" w:rsidR="007D3338" w:rsidRDefault="00174B30" w:rsidP="008F47FB">
      <w:pPr>
        <w:rPr>
          <w:rFonts w:cs="Arial"/>
        </w:rPr>
      </w:pPr>
      <w:r w:rsidRPr="003E4A1B">
        <w:rPr>
          <w:rFonts w:cs="Arial"/>
          <w:sz w:val="22"/>
        </w:rPr>
        <w:t xml:space="preserve">RETAIL </w:t>
      </w:r>
      <w:r w:rsidR="005761AE" w:rsidRPr="003E4A1B">
        <w:rPr>
          <w:rFonts w:cs="Arial"/>
          <w:sz w:val="22"/>
        </w:rPr>
        <w:t>PAPERBOARD</w:t>
      </w:r>
      <w:r w:rsidRPr="003E4A1B">
        <w:rPr>
          <w:rFonts w:cs="Arial"/>
          <w:sz w:val="22"/>
        </w:rPr>
        <w:t xml:space="preserve"> PACKAGING</w:t>
      </w:r>
      <w:r w:rsidRPr="003E4A1B">
        <w:rPr>
          <w:rFonts w:cs="Arial"/>
        </w:rPr>
        <w:t xml:space="preserve">. </w:t>
      </w:r>
      <w:r w:rsidR="008F47FB" w:rsidRPr="003E4A1B">
        <w:rPr>
          <w:rFonts w:cs="Arial"/>
        </w:rPr>
        <w:t xml:space="preserve">There are </w:t>
      </w:r>
      <w:r w:rsidR="007D3338" w:rsidRPr="003E4A1B">
        <w:rPr>
          <w:rFonts w:cs="Arial"/>
        </w:rPr>
        <w:t>specialty-printing</w:t>
      </w:r>
      <w:r w:rsidR="008F47FB" w:rsidRPr="003E4A1B">
        <w:rPr>
          <w:rFonts w:cs="Arial"/>
        </w:rPr>
        <w:t xml:space="preserve"> houses that just make fold-</w:t>
      </w:r>
      <w:r w:rsidR="007D3338" w:rsidRPr="003E4A1B">
        <w:rPr>
          <w:rFonts w:cs="Arial"/>
        </w:rPr>
        <w:t xml:space="preserve">up </w:t>
      </w:r>
      <w:r w:rsidR="005761AE" w:rsidRPr="003E4A1B">
        <w:rPr>
          <w:rFonts w:cs="Arial"/>
        </w:rPr>
        <w:br/>
      </w:r>
      <w:r w:rsidR="00E928BE" w:rsidRPr="003E4A1B">
        <w:rPr>
          <w:rFonts w:cs="Arial"/>
        </w:rPr>
        <w:t>box</w:t>
      </w:r>
      <w:r w:rsidR="005761AE" w:rsidRPr="003E4A1B">
        <w:rPr>
          <w:rFonts w:cs="Arial"/>
        </w:rPr>
        <w:t xml:space="preserve">es. </w:t>
      </w:r>
      <w:r w:rsidR="00A253F1" w:rsidRPr="003E4A1B">
        <w:rPr>
          <w:rFonts w:cs="Arial"/>
        </w:rPr>
        <w:t>See</w:t>
      </w:r>
      <w:r w:rsidR="005761AE" w:rsidRPr="003E4A1B">
        <w:rPr>
          <w:rFonts w:cs="Arial"/>
        </w:rPr>
        <w:t xml:space="preserve"> </w:t>
      </w:r>
      <w:hyperlink r:id="rId372" w:history="1"/>
      <w:hyperlink r:id="rId373" w:history="1">
        <w:r w:rsidR="00DD16E2" w:rsidRPr="003E4A1B">
          <w:rPr>
            <w:rStyle w:val="Hyperlink"/>
            <w:rFonts w:cs="Arial"/>
          </w:rPr>
          <w:t>https://pakfactory.com/</w:t>
        </w:r>
      </w:hyperlink>
      <w:r w:rsidR="005761AE" w:rsidRPr="003E4A1B">
        <w:rPr>
          <w:rFonts w:cs="Arial"/>
        </w:rPr>
        <w:t xml:space="preserve"> </w:t>
      </w:r>
      <w:r w:rsidR="00C04A5A">
        <w:rPr>
          <w:rFonts w:cs="Arial"/>
        </w:rPr>
        <w:t xml:space="preserve">or </w:t>
      </w:r>
      <w:hyperlink r:id="rId374" w:history="1">
        <w:r w:rsidR="007D3338" w:rsidRPr="003E4A1B">
          <w:rPr>
            <w:rStyle w:val="Hyperlink"/>
            <w:rFonts w:cs="Arial"/>
          </w:rPr>
          <w:t>https://boxprinting4less.com</w:t>
        </w:r>
      </w:hyperlink>
      <w:r w:rsidR="007D3338">
        <w:rPr>
          <w:rStyle w:val="Hyperlink"/>
          <w:rFonts w:cs="Arial"/>
        </w:rPr>
        <w:t xml:space="preserve"> </w:t>
      </w:r>
      <w:r w:rsidR="005761AE" w:rsidRPr="003E4A1B">
        <w:rPr>
          <w:rFonts w:cs="Arial"/>
        </w:rPr>
        <w:t xml:space="preserve">for ideas and </w:t>
      </w:r>
      <w:r w:rsidR="006C1773">
        <w:rPr>
          <w:rFonts w:cs="Arial"/>
        </w:rPr>
        <w:t xml:space="preserve">price </w:t>
      </w:r>
      <w:r w:rsidR="005761AE" w:rsidRPr="003E4A1B">
        <w:rPr>
          <w:rFonts w:cs="Arial"/>
        </w:rPr>
        <w:t>quotation</w:t>
      </w:r>
      <w:r w:rsidR="00624435">
        <w:rPr>
          <w:rFonts w:cs="Arial"/>
        </w:rPr>
        <w:t>s</w:t>
      </w:r>
      <w:r w:rsidR="005761AE" w:rsidRPr="003E4A1B">
        <w:rPr>
          <w:rFonts w:cs="Arial"/>
        </w:rPr>
        <w:t xml:space="preserve">. </w:t>
      </w:r>
      <w:r w:rsidR="007D3338">
        <w:rPr>
          <w:rFonts w:cs="Arial"/>
        </w:rPr>
        <w:br/>
      </w:r>
      <w:r w:rsidR="00847CBE" w:rsidRPr="003E4A1B">
        <w:rPr>
          <w:rFonts w:cs="Arial"/>
        </w:rPr>
        <w:t>Printed boxes can be expensive</w:t>
      </w:r>
      <w:r w:rsidR="00E928BE" w:rsidRPr="003E4A1B">
        <w:rPr>
          <w:rFonts w:cs="Arial"/>
        </w:rPr>
        <w:t xml:space="preserve"> in “small” quantities</w:t>
      </w:r>
      <w:r w:rsidR="006C1773">
        <w:rPr>
          <w:rFonts w:cs="Arial"/>
        </w:rPr>
        <w:t>, but prices decline as volume increases</w:t>
      </w:r>
      <w:r w:rsidR="00847CBE" w:rsidRPr="003E4A1B">
        <w:rPr>
          <w:rFonts w:cs="Arial"/>
        </w:rPr>
        <w:t xml:space="preserve">.  </w:t>
      </w:r>
    </w:p>
    <w:p w14:paraId="41E04279" w14:textId="4ABD8667" w:rsidR="00847CBE" w:rsidRPr="001F1A1E" w:rsidRDefault="00DA70FD" w:rsidP="00ED250A">
      <w:pPr>
        <w:pStyle w:val="ListParagraph"/>
        <w:numPr>
          <w:ilvl w:val="0"/>
          <w:numId w:val="296"/>
        </w:numPr>
        <w:spacing w:after="120"/>
        <w:contextualSpacing w:val="0"/>
      </w:pPr>
      <w:r w:rsidRPr="001F1A1E">
        <w:t>BoxPrinting4Less.com quoted $6</w:t>
      </w:r>
      <w:r>
        <w:t>2</w:t>
      </w:r>
      <w:r w:rsidRPr="001F1A1E">
        <w:t xml:space="preserve">9 </w:t>
      </w:r>
      <w:r>
        <w:t>delivered</w:t>
      </w:r>
      <w:r w:rsidRPr="001F1A1E">
        <w:t xml:space="preserve"> </w:t>
      </w:r>
      <w:r w:rsidR="00847CBE" w:rsidRPr="001F1A1E">
        <w:t>(20</w:t>
      </w:r>
      <w:r>
        <w:t>25</w:t>
      </w:r>
      <w:r w:rsidR="00847CBE" w:rsidRPr="001F1A1E">
        <w:t xml:space="preserve">) for 1000 of the </w:t>
      </w:r>
      <w:r w:rsidR="00CE4EF7" w:rsidRPr="001F1A1E">
        <w:t xml:space="preserve">6x3x3 printed </w:t>
      </w:r>
      <w:r>
        <w:br/>
      </w:r>
      <w:r w:rsidR="00847CBE" w:rsidRPr="001F1A1E">
        <w:t>carton</w:t>
      </w:r>
      <w:r w:rsidR="00275E25" w:rsidRPr="001F1A1E">
        <w:t xml:space="preserve"> </w:t>
      </w:r>
      <w:r w:rsidR="00553B57" w:rsidRPr="001F1A1E">
        <w:t>s</w:t>
      </w:r>
      <w:r w:rsidR="00847CBE" w:rsidRPr="001F1A1E">
        <w:t>hown at right</w:t>
      </w:r>
      <w:r w:rsidR="00553B57" w:rsidRPr="001F1A1E">
        <w:t>.</w:t>
      </w:r>
    </w:p>
    <w:p w14:paraId="5362EE01" w14:textId="77777777" w:rsidR="00847CBE" w:rsidRPr="003E4A1B" w:rsidRDefault="00847CBE" w:rsidP="008F47FB">
      <w:pPr>
        <w:rPr>
          <w:rFonts w:cs="Arial"/>
          <w:sz w:val="12"/>
        </w:rPr>
      </w:pPr>
    </w:p>
    <w:p w14:paraId="1551723C" w14:textId="303AB5F6" w:rsidR="005761AE" w:rsidRPr="003E4A1B" w:rsidRDefault="00847CBE" w:rsidP="008F47FB">
      <w:pPr>
        <w:rPr>
          <w:rFonts w:cs="Arial"/>
        </w:rPr>
      </w:pPr>
      <w:r w:rsidRPr="003E4A1B">
        <w:rPr>
          <w:rFonts w:cs="Arial"/>
        </w:rPr>
        <w:t>Initially</w:t>
      </w:r>
      <w:r w:rsidR="005761AE" w:rsidRPr="003E4A1B">
        <w:rPr>
          <w:rFonts w:cs="Arial"/>
        </w:rPr>
        <w:t xml:space="preserve">, </w:t>
      </w:r>
      <w:r w:rsidRPr="003E4A1B">
        <w:rPr>
          <w:rFonts w:cs="Arial"/>
        </w:rPr>
        <w:t xml:space="preserve">you </w:t>
      </w:r>
      <w:r w:rsidR="006C1773">
        <w:rPr>
          <w:rFonts w:cs="Arial"/>
        </w:rPr>
        <w:t>could</w:t>
      </w:r>
      <w:r w:rsidRPr="003E4A1B">
        <w:rPr>
          <w:rFonts w:cs="Arial"/>
        </w:rPr>
        <w:t xml:space="preserve"> </w:t>
      </w:r>
      <w:r w:rsidR="005761AE" w:rsidRPr="003E4A1B">
        <w:rPr>
          <w:rFonts w:cs="Arial"/>
        </w:rPr>
        <w:t xml:space="preserve">order </w:t>
      </w:r>
      <w:r w:rsidRPr="003E4A1B">
        <w:rPr>
          <w:rFonts w:cs="Arial"/>
        </w:rPr>
        <w:t xml:space="preserve">a small quantity of </w:t>
      </w:r>
      <w:r w:rsidR="005761AE" w:rsidRPr="003E4A1B">
        <w:rPr>
          <w:rFonts w:cs="Arial"/>
        </w:rPr>
        <w:t xml:space="preserve">a stock </w:t>
      </w:r>
      <w:r w:rsidR="005761AE" w:rsidRPr="006C1773">
        <w:rPr>
          <w:rFonts w:cs="Arial"/>
          <w:i/>
          <w:iCs/>
        </w:rPr>
        <w:t xml:space="preserve">blank </w:t>
      </w:r>
      <w:r w:rsidR="005761AE" w:rsidRPr="003E4A1B">
        <w:rPr>
          <w:rFonts w:cs="Arial"/>
        </w:rPr>
        <w:t xml:space="preserve">box and apply </w:t>
      </w:r>
      <w:r w:rsidRPr="003E4A1B">
        <w:rPr>
          <w:rFonts w:cs="Arial"/>
        </w:rPr>
        <w:t>a l</w:t>
      </w:r>
      <w:r w:rsidR="005761AE" w:rsidRPr="003E4A1B">
        <w:rPr>
          <w:rFonts w:cs="Arial"/>
        </w:rPr>
        <w:t xml:space="preserve">abel to it.  </w:t>
      </w:r>
    </w:p>
    <w:p w14:paraId="2D9FEBC0" w14:textId="77777777" w:rsidR="006C1773" w:rsidRDefault="00A253F1" w:rsidP="008F47FB">
      <w:pPr>
        <w:rPr>
          <w:rFonts w:cs="Arial"/>
        </w:rPr>
      </w:pPr>
      <w:hyperlink r:id="rId375" w:history="1">
        <w:r w:rsidRPr="00CE4EF7">
          <w:rPr>
            <w:rStyle w:val="Hyperlink"/>
            <w:rFonts w:cs="Arial"/>
          </w:rPr>
          <w:t>Uline</w:t>
        </w:r>
        <w:r w:rsidR="00E41DF4" w:rsidRPr="00CE4EF7">
          <w:rPr>
            <w:rStyle w:val="Hyperlink"/>
            <w:rFonts w:cs="Arial"/>
          </w:rPr>
          <w:t>.com</w:t>
        </w:r>
      </w:hyperlink>
      <w:r w:rsidR="00E41DF4" w:rsidRPr="003E4A1B">
        <w:rPr>
          <w:rFonts w:cs="Arial"/>
        </w:rPr>
        <w:t xml:space="preserve"> </w:t>
      </w:r>
      <w:r w:rsidRPr="003E4A1B">
        <w:rPr>
          <w:rFonts w:cs="Arial"/>
        </w:rPr>
        <w:t xml:space="preserve">offers a variety of </w:t>
      </w:r>
      <w:r w:rsidR="007D3338" w:rsidRPr="003E4A1B">
        <w:rPr>
          <w:rFonts w:cs="Arial"/>
        </w:rPr>
        <w:t>standard sizes</w:t>
      </w:r>
      <w:r w:rsidRPr="003E4A1B">
        <w:rPr>
          <w:rFonts w:cs="Arial"/>
        </w:rPr>
        <w:t xml:space="preserve"> </w:t>
      </w:r>
      <w:r w:rsidR="006C1773">
        <w:rPr>
          <w:rFonts w:cs="Arial"/>
        </w:rPr>
        <w:t xml:space="preserve">of blank boxes </w:t>
      </w:r>
      <w:r w:rsidRPr="003E4A1B">
        <w:rPr>
          <w:rFonts w:cs="Arial"/>
        </w:rPr>
        <w:t xml:space="preserve">in white.  A 3x3x6 </w:t>
      </w:r>
      <w:r w:rsidR="006C1773">
        <w:rPr>
          <w:rFonts w:cs="Arial"/>
        </w:rPr>
        <w:t xml:space="preserve">unprinted </w:t>
      </w:r>
    </w:p>
    <w:p w14:paraId="63866CB2" w14:textId="4A55F944" w:rsidR="006C1773" w:rsidRDefault="006C1773" w:rsidP="008F47FB">
      <w:pPr>
        <w:rPr>
          <w:rFonts w:cs="Arial"/>
        </w:rPr>
      </w:pPr>
      <w:r>
        <w:rPr>
          <w:rFonts w:cs="Arial"/>
        </w:rPr>
        <w:t>p</w:t>
      </w:r>
      <w:r w:rsidR="00A253F1" w:rsidRPr="003E4A1B">
        <w:rPr>
          <w:rFonts w:cs="Arial"/>
        </w:rPr>
        <w:t>aperboard</w:t>
      </w:r>
      <w:r>
        <w:rPr>
          <w:rFonts w:cs="Arial"/>
        </w:rPr>
        <w:t xml:space="preserve"> </w:t>
      </w:r>
      <w:r w:rsidR="00A253F1" w:rsidRPr="003E4A1B">
        <w:rPr>
          <w:rFonts w:cs="Arial"/>
        </w:rPr>
        <w:t>box</w:t>
      </w:r>
      <w:r w:rsidR="00847CBE" w:rsidRPr="003E4A1B">
        <w:rPr>
          <w:rFonts w:cs="Arial"/>
        </w:rPr>
        <w:t xml:space="preserve"> </w:t>
      </w:r>
      <w:r w:rsidR="00126D76" w:rsidRPr="003E4A1B">
        <w:rPr>
          <w:rFonts w:cs="Arial"/>
        </w:rPr>
        <w:t>like</w:t>
      </w:r>
      <w:r w:rsidR="00A253F1" w:rsidRPr="003E4A1B">
        <w:rPr>
          <w:rFonts w:cs="Arial"/>
        </w:rPr>
        <w:t xml:space="preserve"> the printed one at right, is $3</w:t>
      </w:r>
      <w:r w:rsidR="00CE4EF7">
        <w:rPr>
          <w:rFonts w:cs="Arial"/>
        </w:rPr>
        <w:t>9</w:t>
      </w:r>
      <w:r w:rsidR="00A253F1" w:rsidRPr="003E4A1B">
        <w:rPr>
          <w:rFonts w:cs="Arial"/>
        </w:rPr>
        <w:t xml:space="preserve"> for 100 plus approximately $</w:t>
      </w:r>
      <w:r w:rsidR="00CE4EF7">
        <w:rPr>
          <w:rFonts w:cs="Arial"/>
        </w:rPr>
        <w:t>21</w:t>
      </w:r>
      <w:r w:rsidR="00A253F1" w:rsidRPr="003E4A1B">
        <w:rPr>
          <w:rFonts w:cs="Arial"/>
        </w:rPr>
        <w:t xml:space="preserve"> </w:t>
      </w:r>
    </w:p>
    <w:p w14:paraId="1746D380" w14:textId="4DF41188" w:rsidR="00A253F1" w:rsidRPr="003E4A1B" w:rsidRDefault="00A253F1" w:rsidP="008F47FB">
      <w:pPr>
        <w:rPr>
          <w:rFonts w:cs="Arial"/>
        </w:rPr>
      </w:pPr>
      <w:r w:rsidRPr="003E4A1B">
        <w:rPr>
          <w:rFonts w:cs="Arial"/>
        </w:rPr>
        <w:t>for</w:t>
      </w:r>
      <w:r w:rsidR="00FC418B" w:rsidRPr="003E4A1B">
        <w:rPr>
          <w:rFonts w:cs="Arial"/>
          <w:noProof/>
        </w:rPr>
        <w:drawing>
          <wp:anchor distT="0" distB="0" distL="114300" distR="114300" simplePos="0" relativeHeight="251604480" behindDoc="0" locked="0" layoutInCell="1" allowOverlap="1" wp14:anchorId="05513194" wp14:editId="22D2103A">
            <wp:simplePos x="0" y="0"/>
            <wp:positionH relativeFrom="column">
              <wp:posOffset>-31750</wp:posOffset>
            </wp:positionH>
            <wp:positionV relativeFrom="paragraph">
              <wp:posOffset>156845</wp:posOffset>
            </wp:positionV>
            <wp:extent cx="1889125" cy="1976755"/>
            <wp:effectExtent l="0" t="0" r="0" b="4445"/>
            <wp:wrapSquare wrapText="bothSides"/>
            <wp:docPr id="7263" name="Picture 7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76">
                      <a:extLst>
                        <a:ext uri="{BEBA8EAE-BF5A-486C-A8C5-ECC9F3942E4B}">
                          <a14:imgProps xmlns:a14="http://schemas.microsoft.com/office/drawing/2010/main">
                            <a14:imgLayer r:embed="rId377">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1889125" cy="1976755"/>
                    </a:xfrm>
                    <a:prstGeom prst="rect">
                      <a:avLst/>
                    </a:prstGeom>
                    <a:noFill/>
                    <a:ln>
                      <a:noFill/>
                    </a:ln>
                  </pic:spPr>
                </pic:pic>
              </a:graphicData>
            </a:graphic>
            <wp14:sizeRelH relativeFrom="page">
              <wp14:pctWidth>0</wp14:pctWidth>
            </wp14:sizeRelH>
            <wp14:sizeRelV relativeFrom="page">
              <wp14:pctHeight>0</wp14:pctHeight>
            </wp14:sizeRelV>
          </wp:anchor>
        </w:drawing>
      </w:r>
      <w:r w:rsidR="006C1773">
        <w:rPr>
          <w:rFonts w:cs="Arial"/>
        </w:rPr>
        <w:t xml:space="preserve"> </w:t>
      </w:r>
      <w:r w:rsidR="00CE4EF7">
        <w:rPr>
          <w:rFonts w:cs="Arial"/>
        </w:rPr>
        <w:t>f</w:t>
      </w:r>
      <w:r w:rsidR="007D3338" w:rsidRPr="003E4A1B">
        <w:rPr>
          <w:rFonts w:cs="Arial"/>
        </w:rPr>
        <w:t>reight</w:t>
      </w:r>
      <w:r w:rsidRPr="003E4A1B">
        <w:rPr>
          <w:rFonts w:cs="Arial"/>
        </w:rPr>
        <w:t xml:space="preserve"> or ab</w:t>
      </w:r>
      <w:r w:rsidR="009506CD" w:rsidRPr="003E4A1B">
        <w:rPr>
          <w:rFonts w:cs="Arial"/>
        </w:rPr>
        <w:t>out $.</w:t>
      </w:r>
      <w:r w:rsidR="00CE4EF7">
        <w:rPr>
          <w:rFonts w:cs="Arial"/>
        </w:rPr>
        <w:t>60</w:t>
      </w:r>
      <w:r w:rsidR="009506CD" w:rsidRPr="003E4A1B">
        <w:rPr>
          <w:rFonts w:cs="Arial"/>
        </w:rPr>
        <w:t xml:space="preserve"> </w:t>
      </w:r>
      <w:r w:rsidR="00CE4EF7">
        <w:rPr>
          <w:rFonts w:cs="Arial"/>
        </w:rPr>
        <w:t>delivered (2025).</w:t>
      </w:r>
    </w:p>
    <w:p w14:paraId="132C8FDF" w14:textId="78E82613" w:rsidR="00DD16E2" w:rsidRPr="003E4A1B" w:rsidRDefault="00DD16E2" w:rsidP="008F47FB">
      <w:pPr>
        <w:rPr>
          <w:rFonts w:cs="Arial"/>
          <w:sz w:val="14"/>
        </w:rPr>
      </w:pPr>
    </w:p>
    <w:p w14:paraId="2F982498" w14:textId="45EA1EE6" w:rsidR="00DD16E2" w:rsidRPr="003E4A1B" w:rsidRDefault="00DD16E2" w:rsidP="008F47FB">
      <w:pPr>
        <w:rPr>
          <w:rFonts w:cs="Arial"/>
        </w:rPr>
      </w:pPr>
    </w:p>
    <w:p w14:paraId="7AC0B91A" w14:textId="77777777" w:rsidR="00DD16E2" w:rsidRPr="003E4A1B" w:rsidRDefault="00DD16E2" w:rsidP="008F47FB">
      <w:pPr>
        <w:rPr>
          <w:rFonts w:cs="Arial"/>
        </w:rPr>
      </w:pPr>
    </w:p>
    <w:p w14:paraId="4E8A0B23" w14:textId="77777777" w:rsidR="0025329A" w:rsidRPr="003E4A1B" w:rsidRDefault="0025329A" w:rsidP="008F47FB">
      <w:pPr>
        <w:rPr>
          <w:rFonts w:cs="Arial"/>
        </w:rPr>
      </w:pPr>
    </w:p>
    <w:p w14:paraId="20DA1EC0" w14:textId="39D62F75" w:rsidR="00DD16E2" w:rsidRPr="003E4A1B" w:rsidRDefault="00DD16E2" w:rsidP="008F47FB">
      <w:pPr>
        <w:rPr>
          <w:rFonts w:cs="Arial"/>
        </w:rPr>
      </w:pPr>
    </w:p>
    <w:p w14:paraId="6ADA67D7" w14:textId="3FFEEE93" w:rsidR="00174B30" w:rsidRPr="003E4A1B" w:rsidRDefault="00174B30" w:rsidP="008F47FB">
      <w:pPr>
        <w:rPr>
          <w:rFonts w:cs="Arial"/>
        </w:rPr>
      </w:pPr>
      <w:r w:rsidRPr="00FF2B2E">
        <w:rPr>
          <w:rFonts w:cs="Arial"/>
          <w:sz w:val="22"/>
          <w:szCs w:val="22"/>
        </w:rPr>
        <w:t>BAG HEADERS</w:t>
      </w:r>
      <w:r w:rsidRPr="003E4A1B">
        <w:rPr>
          <w:rFonts w:cs="Arial"/>
        </w:rPr>
        <w:t xml:space="preserve">.  </w:t>
      </w:r>
      <w:hyperlink r:id="rId378" w:history="1">
        <w:r w:rsidRPr="003E4A1B">
          <w:rPr>
            <w:rStyle w:val="Hyperlink"/>
            <w:rFonts w:cs="Arial"/>
          </w:rPr>
          <w:t>www.uprinting.com</w:t>
        </w:r>
      </w:hyperlink>
      <w:r w:rsidRPr="003E4A1B">
        <w:rPr>
          <w:rFonts w:cs="Arial"/>
        </w:rPr>
        <w:t xml:space="preserve"> will print </w:t>
      </w:r>
      <w:r w:rsidR="00574F77">
        <w:rPr>
          <w:rFonts w:cs="Arial"/>
        </w:rPr>
        <w:t>100</w:t>
      </w:r>
      <w:r w:rsidRPr="003E4A1B">
        <w:rPr>
          <w:rFonts w:cs="Arial"/>
        </w:rPr>
        <w:t xml:space="preserve"> </w:t>
      </w:r>
      <w:r w:rsidR="00126D76" w:rsidRPr="003E4A1B">
        <w:rPr>
          <w:rFonts w:cs="Arial"/>
        </w:rPr>
        <w:t>five-inch-wide</w:t>
      </w:r>
      <w:r w:rsidRPr="003E4A1B">
        <w:rPr>
          <w:rFonts w:cs="Arial"/>
        </w:rPr>
        <w:t xml:space="preserve"> header cards for $</w:t>
      </w:r>
      <w:r w:rsidR="00574F77">
        <w:rPr>
          <w:rFonts w:cs="Arial"/>
        </w:rPr>
        <w:t>62 including shipping (2025)</w:t>
      </w:r>
      <w:r w:rsidR="00274777" w:rsidRPr="003E4A1B">
        <w:rPr>
          <w:rFonts w:cs="Arial"/>
        </w:rPr>
        <w:t xml:space="preserve">.  </w:t>
      </w:r>
      <w:r w:rsidR="007D3338" w:rsidRPr="003E4A1B">
        <w:rPr>
          <w:rFonts w:cs="Arial"/>
        </w:rPr>
        <w:t xml:space="preserve"> </w:t>
      </w:r>
      <w:hyperlink r:id="rId379" w:history="1">
        <w:r w:rsidRPr="003E4A1B">
          <w:rPr>
            <w:rStyle w:val="Hyperlink"/>
            <w:rFonts w:cs="Arial"/>
          </w:rPr>
          <w:t>www.printrunner.com</w:t>
        </w:r>
      </w:hyperlink>
      <w:r w:rsidRPr="003E4A1B">
        <w:rPr>
          <w:rFonts w:cs="Arial"/>
        </w:rPr>
        <w:t xml:space="preserve">  charges $</w:t>
      </w:r>
      <w:r w:rsidR="00574F77">
        <w:rPr>
          <w:rFonts w:cs="Arial"/>
        </w:rPr>
        <w:t>40</w:t>
      </w:r>
      <w:r w:rsidRPr="003E4A1B">
        <w:rPr>
          <w:rFonts w:cs="Arial"/>
        </w:rPr>
        <w:t xml:space="preserve"> </w:t>
      </w:r>
      <w:r w:rsidR="00574F77">
        <w:rPr>
          <w:rFonts w:cs="Arial"/>
        </w:rPr>
        <w:t xml:space="preserve">including shipping </w:t>
      </w:r>
      <w:r w:rsidRPr="003E4A1B">
        <w:rPr>
          <w:rFonts w:cs="Arial"/>
        </w:rPr>
        <w:t>(as of 20</w:t>
      </w:r>
      <w:r w:rsidR="00574F77">
        <w:rPr>
          <w:rFonts w:cs="Arial"/>
        </w:rPr>
        <w:t>25</w:t>
      </w:r>
      <w:r w:rsidRPr="003E4A1B">
        <w:rPr>
          <w:rFonts w:cs="Arial"/>
        </w:rPr>
        <w:t xml:space="preserve">) for 25 headers, but </w:t>
      </w:r>
      <w:r w:rsidR="00574F77">
        <w:rPr>
          <w:rFonts w:cs="Arial"/>
        </w:rPr>
        <w:t>only $80</w:t>
      </w:r>
      <w:r w:rsidRPr="003E4A1B">
        <w:rPr>
          <w:rFonts w:cs="Arial"/>
        </w:rPr>
        <w:t xml:space="preserve"> for 1000.</w:t>
      </w:r>
      <w:r w:rsidR="00DD16E2" w:rsidRPr="003E4A1B">
        <w:rPr>
          <w:rFonts w:cs="Arial"/>
        </w:rPr>
        <w:t xml:space="preserve">  </w:t>
      </w:r>
      <w:r w:rsidR="00574F77">
        <w:rPr>
          <w:rFonts w:cs="Arial"/>
        </w:rPr>
        <w:br/>
      </w:r>
      <w:r w:rsidR="00DD16E2" w:rsidRPr="003E4A1B">
        <w:rPr>
          <w:rFonts w:cs="Arial"/>
        </w:rPr>
        <w:t>The bags you can buy at a grocery store</w:t>
      </w:r>
      <w:r w:rsidR="00574F77">
        <w:rPr>
          <w:rFonts w:cs="Arial"/>
        </w:rPr>
        <w:t xml:space="preserve"> for a few pennies each.</w:t>
      </w:r>
      <w:r w:rsidR="00DD16E2" w:rsidRPr="003E4A1B">
        <w:rPr>
          <w:rFonts w:cs="Arial"/>
        </w:rPr>
        <w:t xml:space="preserve">   </w:t>
      </w:r>
    </w:p>
    <w:p w14:paraId="57CE96DE" w14:textId="3A5577A9" w:rsidR="00660249" w:rsidRPr="003E4A1B" w:rsidRDefault="00660249" w:rsidP="008F47FB">
      <w:pPr>
        <w:rPr>
          <w:rFonts w:cs="Arial"/>
        </w:rPr>
      </w:pPr>
    </w:p>
    <w:p w14:paraId="2B7EB4EA" w14:textId="7BDC6635" w:rsidR="00660249" w:rsidRPr="003E4A1B" w:rsidRDefault="00FC418B" w:rsidP="008F47FB">
      <w:pPr>
        <w:rPr>
          <w:rFonts w:cs="Arial"/>
        </w:rPr>
      </w:pPr>
      <w:r>
        <w:rPr>
          <w:noProof/>
        </w:rPr>
        <w:drawing>
          <wp:anchor distT="0" distB="0" distL="114300" distR="114300" simplePos="0" relativeHeight="251686400" behindDoc="0" locked="0" layoutInCell="1" allowOverlap="1" wp14:anchorId="1F94F562" wp14:editId="1FCE710B">
            <wp:simplePos x="0" y="0"/>
            <wp:positionH relativeFrom="column">
              <wp:posOffset>5810250</wp:posOffset>
            </wp:positionH>
            <wp:positionV relativeFrom="paragraph">
              <wp:posOffset>103505</wp:posOffset>
            </wp:positionV>
            <wp:extent cx="724535" cy="2124075"/>
            <wp:effectExtent l="0" t="0" r="0" b="9525"/>
            <wp:wrapSquare wrapText="bothSides"/>
            <wp:docPr id="1904972877" name="Picture 145" descr="10oz (300ml) Flint (Clear) Glass Woozy Sauce Bottle Round - 24-414 N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0oz (300ml) Flint (Clear) Glass Woozy Sauce Bottle Round - 24-414 Neck"/>
                    <pic:cNvPicPr>
                      <a:picLocks noChangeAspect="1" noChangeArrowheads="1"/>
                    </pic:cNvPicPr>
                  </pic:nvPicPr>
                  <pic:blipFill rotWithShape="1">
                    <a:blip r:embed="rId380" cstate="email">
                      <a:extLst>
                        <a:ext uri="{BEBA8EAE-BF5A-486C-A8C5-ECC9F3942E4B}">
                          <a14:imgProps xmlns:a14="http://schemas.microsoft.com/office/drawing/2010/main">
                            <a14:imgLayer r:embed="rId381">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724535" cy="2124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EF4EEC" w14:textId="7E9F7CD6" w:rsidR="0025329A" w:rsidRPr="003E4A1B" w:rsidRDefault="0025329A" w:rsidP="00660249">
      <w:pPr>
        <w:rPr>
          <w:rFonts w:cs="Arial"/>
          <w:sz w:val="16"/>
        </w:rPr>
      </w:pPr>
    </w:p>
    <w:p w14:paraId="68C55030" w14:textId="46940863" w:rsidR="005E1EDC" w:rsidRDefault="005E1EDC" w:rsidP="0025329A">
      <w:pPr>
        <w:jc w:val="both"/>
        <w:rPr>
          <w:rFonts w:cs="Arial"/>
          <w:sz w:val="22"/>
        </w:rPr>
      </w:pPr>
    </w:p>
    <w:p w14:paraId="1001FF26" w14:textId="14274438" w:rsidR="005E1EDC" w:rsidRPr="00FC418B" w:rsidRDefault="005E1EDC" w:rsidP="0025329A">
      <w:pPr>
        <w:jc w:val="both"/>
        <w:rPr>
          <w:rFonts w:cs="Arial"/>
          <w:sz w:val="12"/>
          <w:szCs w:val="10"/>
        </w:rPr>
      </w:pPr>
    </w:p>
    <w:p w14:paraId="29578A99" w14:textId="77777777" w:rsidR="00574F77" w:rsidRPr="00002A67" w:rsidRDefault="00574F77" w:rsidP="0025329A">
      <w:pPr>
        <w:jc w:val="both"/>
        <w:rPr>
          <w:rFonts w:cs="Arial"/>
          <w:sz w:val="18"/>
          <w:szCs w:val="16"/>
        </w:rPr>
      </w:pPr>
    </w:p>
    <w:p w14:paraId="68ADD43A" w14:textId="32134C01" w:rsidR="00475D3D" w:rsidRPr="003E4A1B" w:rsidRDefault="00660249" w:rsidP="0025329A">
      <w:pPr>
        <w:jc w:val="both"/>
        <w:rPr>
          <w:rFonts w:cs="Arial"/>
        </w:rPr>
      </w:pPr>
      <w:r w:rsidRPr="003E4A1B">
        <w:rPr>
          <w:rFonts w:cs="Arial"/>
          <w:sz w:val="22"/>
        </w:rPr>
        <w:t>BOTTLES</w:t>
      </w:r>
      <w:r w:rsidR="00981F34" w:rsidRPr="003E4A1B">
        <w:rPr>
          <w:rFonts w:cs="Arial"/>
          <w:sz w:val="22"/>
        </w:rPr>
        <w:t xml:space="preserve"> and JARS</w:t>
      </w:r>
      <w:r w:rsidR="0072097B" w:rsidRPr="003E4A1B">
        <w:rPr>
          <w:rFonts w:cs="Arial"/>
          <w:sz w:val="22"/>
        </w:rPr>
        <w:t xml:space="preserve">. </w:t>
      </w:r>
      <w:r w:rsidR="00981F34" w:rsidRPr="003E4A1B">
        <w:rPr>
          <w:rFonts w:cs="Arial"/>
          <w:sz w:val="22"/>
        </w:rPr>
        <w:t xml:space="preserve"> </w:t>
      </w:r>
      <w:r w:rsidR="008C3225" w:rsidRPr="003E4A1B">
        <w:rPr>
          <w:rFonts w:cs="Arial"/>
        </w:rPr>
        <w:t xml:space="preserve">This </w:t>
      </w:r>
      <w:r w:rsidR="004B1D45">
        <w:rPr>
          <w:rFonts w:cs="Arial"/>
        </w:rPr>
        <w:t>10</w:t>
      </w:r>
      <w:r w:rsidR="008C3225" w:rsidRPr="003E4A1B">
        <w:rPr>
          <w:rFonts w:cs="Arial"/>
        </w:rPr>
        <w:t xml:space="preserve"> oz. glass bottle</w:t>
      </w:r>
      <w:r w:rsidR="00981F34" w:rsidRPr="003E4A1B">
        <w:rPr>
          <w:rFonts w:cs="Arial"/>
        </w:rPr>
        <w:t xml:space="preserve"> is $.</w:t>
      </w:r>
      <w:r w:rsidR="005829E8">
        <w:rPr>
          <w:rFonts w:cs="Arial"/>
        </w:rPr>
        <w:t>62</w:t>
      </w:r>
      <w:r w:rsidR="00981F34" w:rsidRPr="003E4A1B">
        <w:rPr>
          <w:rFonts w:cs="Arial"/>
        </w:rPr>
        <w:t xml:space="preserve"> </w:t>
      </w:r>
      <w:r w:rsidR="004B1D45">
        <w:rPr>
          <w:rFonts w:cs="Arial"/>
        </w:rPr>
        <w:t>(in 2025)</w:t>
      </w:r>
      <w:r w:rsidR="005829E8">
        <w:rPr>
          <w:rFonts w:cs="Arial"/>
        </w:rPr>
        <w:t xml:space="preserve"> with white screw-on cap,</w:t>
      </w:r>
      <w:r w:rsidR="004B1D45">
        <w:rPr>
          <w:rFonts w:cs="Arial"/>
        </w:rPr>
        <w:t xml:space="preserve"> </w:t>
      </w:r>
      <w:r w:rsidR="00981F34" w:rsidRPr="003E4A1B">
        <w:rPr>
          <w:rFonts w:cs="Arial"/>
        </w:rPr>
        <w:t>in cartons of 12, plus freight</w:t>
      </w:r>
      <w:r w:rsidR="005829E8">
        <w:rPr>
          <w:rFonts w:cs="Arial"/>
        </w:rPr>
        <w:t>,</w:t>
      </w:r>
      <w:r w:rsidR="00981F34" w:rsidRPr="003E4A1B">
        <w:rPr>
          <w:rFonts w:cs="Arial"/>
        </w:rPr>
        <w:t xml:space="preserve"> from </w:t>
      </w:r>
      <w:hyperlink r:id="rId382" w:history="1">
        <w:r w:rsidR="00981F34" w:rsidRPr="003E4A1B">
          <w:rPr>
            <w:rStyle w:val="Hyperlink"/>
            <w:rFonts w:cs="Arial"/>
          </w:rPr>
          <w:t>www.bottlestore.com</w:t>
        </w:r>
      </w:hyperlink>
      <w:r w:rsidR="00981F34" w:rsidRPr="003E4A1B">
        <w:rPr>
          <w:rFonts w:cs="Arial"/>
        </w:rPr>
        <w:t xml:space="preserve">. Plastic containers </w:t>
      </w:r>
      <w:r w:rsidR="004B1D45">
        <w:rPr>
          <w:rFonts w:cs="Arial"/>
        </w:rPr>
        <w:t>cost</w:t>
      </w:r>
      <w:r w:rsidR="00981F34" w:rsidRPr="003E4A1B">
        <w:rPr>
          <w:rFonts w:cs="Arial"/>
        </w:rPr>
        <w:t xml:space="preserve"> about the same</w:t>
      </w:r>
      <w:r w:rsidR="005829E8">
        <w:rPr>
          <w:rFonts w:cs="Arial"/>
        </w:rPr>
        <w:t xml:space="preserve"> as glass.</w:t>
      </w:r>
      <w:r w:rsidR="00981F34" w:rsidRPr="003E4A1B">
        <w:rPr>
          <w:rFonts w:cs="Arial"/>
        </w:rPr>
        <w:t xml:space="preserve">  </w:t>
      </w:r>
    </w:p>
    <w:p w14:paraId="6FB392CE" w14:textId="77777777" w:rsidR="00475D3D" w:rsidRPr="003E4A1B" w:rsidRDefault="00475D3D" w:rsidP="0025329A">
      <w:pPr>
        <w:jc w:val="both"/>
        <w:rPr>
          <w:rFonts w:cs="Arial"/>
          <w:sz w:val="12"/>
        </w:rPr>
      </w:pPr>
    </w:p>
    <w:p w14:paraId="0CA0EFD6" w14:textId="6ABDB461" w:rsidR="005829E8" w:rsidRDefault="005829E8" w:rsidP="0025329A">
      <w:pPr>
        <w:jc w:val="both"/>
        <w:rPr>
          <w:rFonts w:cs="Arial"/>
        </w:rPr>
      </w:pPr>
      <w:r w:rsidRPr="00D264C5">
        <w:rPr>
          <w:rFonts w:cs="Arial"/>
          <w:u w:val="single"/>
        </w:rPr>
        <w:t>The container is part of the product and will help attract or deter buyers</w:t>
      </w:r>
      <w:r w:rsidR="006C1773">
        <w:rPr>
          <w:rFonts w:cs="Arial"/>
          <w:u w:val="single"/>
        </w:rPr>
        <w:t>.</w:t>
      </w:r>
      <w:r>
        <w:rPr>
          <w:rFonts w:cs="Arial"/>
        </w:rPr>
        <w:t xml:space="preserve"> Research shows that a tall thin container seems larger than a short squat one. A tall bottle </w:t>
      </w:r>
      <w:r w:rsidR="00D264C5">
        <w:rPr>
          <w:rFonts w:cs="Arial"/>
        </w:rPr>
        <w:t xml:space="preserve">also </w:t>
      </w:r>
      <w:r>
        <w:rPr>
          <w:rFonts w:cs="Arial"/>
        </w:rPr>
        <w:t>appears rational</w:t>
      </w:r>
      <w:r w:rsidR="00D264C5">
        <w:rPr>
          <w:rFonts w:cs="Arial"/>
        </w:rPr>
        <w:t xml:space="preserve"> (logical, purposeful)</w:t>
      </w:r>
      <w:r>
        <w:rPr>
          <w:rFonts w:cs="Arial"/>
        </w:rPr>
        <w:t>; a fat bottle friendlier.</w:t>
      </w:r>
      <w:r w:rsidR="00D264C5">
        <w:rPr>
          <w:rFonts w:cs="Arial"/>
        </w:rPr>
        <w:t xml:space="preserve"> Taller appears lighter, healthier, luxu</w:t>
      </w:r>
      <w:r w:rsidR="00FC418B">
        <w:rPr>
          <w:rFonts w:cs="Arial"/>
        </w:rPr>
        <w:t>r</w:t>
      </w:r>
      <w:r w:rsidR="00D264C5">
        <w:rPr>
          <w:rFonts w:cs="Arial"/>
        </w:rPr>
        <w:t xml:space="preserve">ious (low-cal beverages); a squat jar heavy (ice cream). A tall bottle is harder to ship than a more compact short container. A small package can seem intense: Red Bull.  </w:t>
      </w:r>
    </w:p>
    <w:p w14:paraId="2A17FD05" w14:textId="77777777" w:rsidR="005829E8" w:rsidRPr="00FC418B" w:rsidRDefault="005829E8" w:rsidP="0025329A">
      <w:pPr>
        <w:jc w:val="both"/>
        <w:rPr>
          <w:rFonts w:cs="Arial"/>
          <w:sz w:val="12"/>
          <w:szCs w:val="12"/>
        </w:rPr>
      </w:pPr>
    </w:p>
    <w:p w14:paraId="5713CB97" w14:textId="6E31B1D0" w:rsidR="0072097B" w:rsidRPr="003E4A1B" w:rsidRDefault="00981F34" w:rsidP="0025329A">
      <w:pPr>
        <w:jc w:val="both"/>
        <w:rPr>
          <w:rFonts w:cs="Arial"/>
          <w:sz w:val="18"/>
        </w:rPr>
      </w:pPr>
      <w:r w:rsidRPr="003E4A1B">
        <w:rPr>
          <w:rFonts w:cs="Arial"/>
        </w:rPr>
        <w:t xml:space="preserve">Since bottles </w:t>
      </w:r>
      <w:r w:rsidR="007D3338" w:rsidRPr="003E4A1B">
        <w:rPr>
          <w:rFonts w:cs="Arial"/>
        </w:rPr>
        <w:t>do not</w:t>
      </w:r>
      <w:r w:rsidRPr="003E4A1B">
        <w:rPr>
          <w:rFonts w:cs="Arial"/>
        </w:rPr>
        <w:t xml:space="preserve"> fold</w:t>
      </w:r>
      <w:r w:rsidR="00991CA7" w:rsidRPr="003E4A1B">
        <w:rPr>
          <w:rFonts w:cs="Arial"/>
        </w:rPr>
        <w:t xml:space="preserve"> </w:t>
      </w:r>
      <w:r w:rsidRPr="003E4A1B">
        <w:rPr>
          <w:rFonts w:cs="Arial"/>
        </w:rPr>
        <w:t xml:space="preserve">flat for shipping, like paperboard boxes, find a bottle supplier </w:t>
      </w:r>
      <w:r w:rsidR="00991CA7" w:rsidRPr="003E4A1B">
        <w:rPr>
          <w:rFonts w:cs="Arial"/>
        </w:rPr>
        <w:t>near you to save on freight</w:t>
      </w:r>
      <w:r w:rsidR="005829E8">
        <w:rPr>
          <w:rFonts w:cs="Arial"/>
        </w:rPr>
        <w:t>, which will probably be more than the cost of the item for small orders.</w:t>
      </w:r>
      <w:r w:rsidR="00991CA7" w:rsidRPr="003E4A1B">
        <w:rPr>
          <w:rFonts w:cs="Arial"/>
        </w:rPr>
        <w:t xml:space="preserve">  </w:t>
      </w:r>
      <w:r w:rsidR="005829E8">
        <w:rPr>
          <w:rFonts w:cs="Arial"/>
        </w:rPr>
        <w:t>Look for a</w:t>
      </w:r>
      <w:r w:rsidR="00991CA7" w:rsidRPr="003E4A1B">
        <w:rPr>
          <w:rFonts w:cs="Arial"/>
        </w:rPr>
        <w:t xml:space="preserve"> </w:t>
      </w:r>
      <w:r w:rsidR="005829E8">
        <w:rPr>
          <w:rFonts w:cs="Arial"/>
        </w:rPr>
        <w:t>nearby source so</w:t>
      </w:r>
      <w:r w:rsidR="006C2F66" w:rsidRPr="003E4A1B">
        <w:rPr>
          <w:rFonts w:cs="Arial"/>
        </w:rPr>
        <w:t xml:space="preserve"> that you can pick them up yourself.</w:t>
      </w:r>
      <w:r w:rsidRPr="003E4A1B">
        <w:rPr>
          <w:rFonts w:cs="Arial"/>
        </w:rPr>
        <w:t xml:space="preserve"> This also allows for </w:t>
      </w:r>
      <w:r w:rsidRPr="003E4A1B">
        <w:rPr>
          <w:rFonts w:cs="Arial"/>
          <w:i/>
        </w:rPr>
        <w:t>just-in-time</w:t>
      </w:r>
      <w:r w:rsidRPr="003E4A1B">
        <w:rPr>
          <w:rFonts w:cs="Arial"/>
        </w:rPr>
        <w:t xml:space="preserve"> inventory.</w:t>
      </w:r>
    </w:p>
    <w:p w14:paraId="2D764948" w14:textId="17545FEA" w:rsidR="00660249" w:rsidRPr="00ED250A" w:rsidRDefault="00660249" w:rsidP="00660249">
      <w:pPr>
        <w:rPr>
          <w:rFonts w:cs="Arial"/>
          <w:sz w:val="6"/>
          <w:szCs w:val="6"/>
        </w:rPr>
      </w:pPr>
    </w:p>
    <w:p w14:paraId="2DE61870" w14:textId="1AF0416B" w:rsidR="00475D3D" w:rsidRPr="003E4A1B" w:rsidRDefault="00FC418B" w:rsidP="00660249">
      <w:pPr>
        <w:rPr>
          <w:rFonts w:cs="Arial"/>
          <w:sz w:val="22"/>
        </w:rPr>
      </w:pPr>
      <w:r w:rsidRPr="003E4A1B">
        <w:rPr>
          <w:rFonts w:cs="Arial"/>
          <w:noProof/>
        </w:rPr>
        <w:drawing>
          <wp:anchor distT="0" distB="0" distL="114300" distR="114300" simplePos="0" relativeHeight="251606528" behindDoc="0" locked="0" layoutInCell="1" allowOverlap="1" wp14:anchorId="15DCBF5E" wp14:editId="7C91A41D">
            <wp:simplePos x="0" y="0"/>
            <wp:positionH relativeFrom="margin">
              <wp:align>left</wp:align>
            </wp:positionH>
            <wp:positionV relativeFrom="paragraph">
              <wp:posOffset>24130</wp:posOffset>
            </wp:positionV>
            <wp:extent cx="3289300" cy="1152525"/>
            <wp:effectExtent l="0" t="0" r="6350" b="9525"/>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383" cstate="email">
                      <a:extLst>
                        <a:ext uri="{28A0092B-C50C-407E-A947-70E740481C1C}">
                          <a14:useLocalDpi xmlns:a14="http://schemas.microsoft.com/office/drawing/2010/main"/>
                        </a:ext>
                      </a:extLst>
                    </a:blip>
                    <a:srcRect/>
                    <a:stretch>
                      <a:fillRect/>
                    </a:stretch>
                  </pic:blipFill>
                  <pic:spPr bwMode="auto">
                    <a:xfrm>
                      <a:off x="0" y="0"/>
                      <a:ext cx="3298772" cy="11562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444CE3" w14:textId="2EECE299" w:rsidR="00475D3D" w:rsidRPr="003E4A1B" w:rsidRDefault="00475D3D" w:rsidP="00660249">
      <w:pPr>
        <w:rPr>
          <w:rFonts w:cs="Arial"/>
          <w:sz w:val="22"/>
        </w:rPr>
      </w:pPr>
    </w:p>
    <w:p w14:paraId="2A469641" w14:textId="77777777" w:rsidR="00475D3D" w:rsidRPr="003E4A1B" w:rsidRDefault="00475D3D" w:rsidP="00660249">
      <w:pPr>
        <w:rPr>
          <w:rFonts w:cs="Arial"/>
          <w:sz w:val="22"/>
        </w:rPr>
      </w:pPr>
    </w:p>
    <w:p w14:paraId="70FF03C4" w14:textId="328482A6" w:rsidR="0025329A" w:rsidRPr="003E4A1B" w:rsidRDefault="00475D3D" w:rsidP="00660249">
      <w:pPr>
        <w:rPr>
          <w:rFonts w:cs="Arial"/>
          <w:i/>
          <w:sz w:val="22"/>
        </w:rPr>
      </w:pPr>
      <w:r w:rsidRPr="003E4A1B">
        <w:rPr>
          <w:rFonts w:cs="Arial"/>
          <w:i/>
          <w:sz w:val="22"/>
        </w:rPr>
        <w:t xml:space="preserve">Whatever your product, there is a </w:t>
      </w:r>
      <w:r w:rsidR="006C1773">
        <w:rPr>
          <w:rFonts w:cs="Arial"/>
          <w:i/>
          <w:sz w:val="22"/>
        </w:rPr>
        <w:t xml:space="preserve"> </w:t>
      </w:r>
      <w:r w:rsidRPr="003E4A1B">
        <w:rPr>
          <w:rFonts w:cs="Arial"/>
          <w:i/>
          <w:sz w:val="22"/>
        </w:rPr>
        <w:t>container designed for it.</w:t>
      </w:r>
      <w:r w:rsidRPr="003E4A1B">
        <w:rPr>
          <w:rFonts w:cs="Arial"/>
          <w:i/>
          <w:sz w:val="24"/>
        </w:rPr>
        <w:t xml:space="preserve"> </w:t>
      </w:r>
      <w:r w:rsidR="0025329A" w:rsidRPr="003E4A1B">
        <w:rPr>
          <w:rFonts w:cs="Arial"/>
          <w:i/>
          <w:sz w:val="22"/>
        </w:rPr>
        <w:br w:type="page"/>
      </w:r>
    </w:p>
    <w:p w14:paraId="164706CB" w14:textId="4FF896D2" w:rsidR="006055EC" w:rsidRPr="003E4A1B" w:rsidRDefault="006055EC" w:rsidP="006055EC">
      <w:pPr>
        <w:rPr>
          <w:rFonts w:cs="Arial"/>
          <w:i/>
          <w:noProof/>
          <w:sz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rPr>
        <w:t xml:space="preserve">– </w:t>
      </w:r>
      <w:r>
        <w:rPr>
          <w:rFonts w:cs="Arial"/>
          <w:i/>
          <w:noProof/>
          <w:sz w:val="24"/>
        </w:rPr>
        <w:t>Branding</w:t>
      </w:r>
      <w:r w:rsidRPr="003E4A1B">
        <w:rPr>
          <w:rFonts w:cs="Arial"/>
          <w:i/>
          <w:noProof/>
          <w:sz w:val="24"/>
        </w:rPr>
        <w:t xml:space="preserve"> </w:t>
      </w:r>
      <w:r>
        <w:rPr>
          <w:rFonts w:cs="Arial"/>
          <w:i/>
          <w:noProof/>
          <w:sz w:val="24"/>
        </w:rPr>
        <w:t xml:space="preserve"> </w:t>
      </w:r>
      <w:r w:rsidRPr="003E4A1B">
        <w:rPr>
          <w:rFonts w:cs="Arial"/>
          <w:i/>
          <w:noProof/>
          <w:sz w:val="24"/>
        </w:rPr>
        <w:tab/>
      </w:r>
    </w:p>
    <w:p w14:paraId="7D956AE7" w14:textId="77777777" w:rsidR="0025329A" w:rsidRPr="003E4A1B" w:rsidRDefault="0025329A" w:rsidP="00660249">
      <w:pPr>
        <w:rPr>
          <w:rFonts w:cs="Arial"/>
        </w:rPr>
      </w:pPr>
    </w:p>
    <w:p w14:paraId="683316C1" w14:textId="77777777" w:rsidR="0025329A" w:rsidRPr="003E4A1B" w:rsidRDefault="0025329A" w:rsidP="00660249">
      <w:pPr>
        <w:rPr>
          <w:rFonts w:cs="Arial"/>
        </w:rPr>
      </w:pPr>
    </w:p>
    <w:p w14:paraId="0AFCDE2E" w14:textId="66A7D4A7" w:rsidR="0025329A" w:rsidRPr="003E4A1B" w:rsidRDefault="00C71276" w:rsidP="0025329A">
      <w:pPr>
        <w:pStyle w:val="Heading1"/>
        <w:rPr>
          <w:rFonts w:cs="Arial"/>
          <w:sz w:val="22"/>
        </w:rPr>
      </w:pPr>
      <w:bookmarkStart w:id="189" w:name="_Toc203301221"/>
      <w:r>
        <w:rPr>
          <w:rFonts w:cs="Arial"/>
        </w:rPr>
        <w:t>f</w:t>
      </w:r>
      <w:r w:rsidR="0025329A" w:rsidRPr="003E4A1B">
        <w:rPr>
          <w:rFonts w:cs="Arial"/>
        </w:rPr>
        <w:t xml:space="preserve">. </w:t>
      </w:r>
      <w:r w:rsidR="006D7FF2" w:rsidRPr="003E4A1B">
        <w:rPr>
          <w:rFonts w:cs="Arial"/>
        </w:rPr>
        <w:t xml:space="preserve"> </w:t>
      </w:r>
      <w:bookmarkStart w:id="190" w:name="LABELING"/>
      <w:r w:rsidR="0025329A" w:rsidRPr="003E4A1B">
        <w:rPr>
          <w:rFonts w:cs="Arial"/>
        </w:rPr>
        <w:t>Labeling</w:t>
      </w:r>
      <w:bookmarkEnd w:id="189"/>
      <w:bookmarkEnd w:id="190"/>
      <w:r w:rsidR="00E821DC" w:rsidRPr="00CD377D">
        <w:rPr>
          <w:rFonts w:cs="Arial"/>
          <w:b w:val="0"/>
          <w:bCs/>
        </w:rPr>
        <w:fldChar w:fldCharType="begin"/>
      </w:r>
      <w:r w:rsidR="00E821DC" w:rsidRPr="00CD377D">
        <w:rPr>
          <w:b w:val="0"/>
          <w:bCs/>
        </w:rPr>
        <w:instrText xml:space="preserve"> XE "</w:instrText>
      </w:r>
      <w:r w:rsidR="00CD377D" w:rsidRPr="00CD377D">
        <w:rPr>
          <w:rFonts w:cs="Arial"/>
          <w:b w:val="0"/>
          <w:bCs/>
          <w:caps w:val="0"/>
        </w:rPr>
        <w:instrText>LABELING</w:instrText>
      </w:r>
      <w:r w:rsidR="00E821DC" w:rsidRPr="00CD377D">
        <w:rPr>
          <w:b w:val="0"/>
          <w:bCs/>
        </w:rPr>
        <w:instrText xml:space="preserve">" </w:instrText>
      </w:r>
      <w:r w:rsidR="00E821DC" w:rsidRPr="00CD377D">
        <w:rPr>
          <w:rFonts w:cs="Arial"/>
          <w:b w:val="0"/>
          <w:bCs/>
        </w:rPr>
        <w:fldChar w:fldCharType="end"/>
      </w:r>
    </w:p>
    <w:p w14:paraId="21E44C0D" w14:textId="77777777" w:rsidR="0025329A" w:rsidRPr="003E4A1B" w:rsidRDefault="0025329A" w:rsidP="00660249">
      <w:pPr>
        <w:rPr>
          <w:rFonts w:cs="Arial"/>
          <w:sz w:val="22"/>
        </w:rPr>
      </w:pPr>
    </w:p>
    <w:p w14:paraId="4E46512F" w14:textId="3FFEB441" w:rsidR="0025329A" w:rsidRPr="003E4A1B" w:rsidRDefault="0025329A" w:rsidP="00660249">
      <w:pPr>
        <w:rPr>
          <w:rFonts w:cs="Arial"/>
          <w:sz w:val="22"/>
        </w:rPr>
      </w:pPr>
    </w:p>
    <w:p w14:paraId="7AA55655" w14:textId="70924C45" w:rsidR="00660249" w:rsidRPr="006C1773" w:rsidRDefault="007D3338" w:rsidP="009267BB">
      <w:pPr>
        <w:jc w:val="both"/>
        <w:rPr>
          <w:rFonts w:cs="Arial"/>
          <w:sz w:val="22"/>
          <w:szCs w:val="22"/>
        </w:rPr>
      </w:pPr>
      <w:r w:rsidRPr="006C1773">
        <w:rPr>
          <w:rFonts w:cs="Arial"/>
          <w:sz w:val="22"/>
          <w:szCs w:val="22"/>
        </w:rPr>
        <w:t>Whether the inner (retail) packaging is a bottle, jar or box, you can save a great deal on test</w:t>
      </w:r>
      <w:r w:rsidR="006C1773" w:rsidRPr="006C1773">
        <w:rPr>
          <w:rFonts w:cs="Arial"/>
          <w:sz w:val="22"/>
          <w:szCs w:val="22"/>
        </w:rPr>
        <w:t xml:space="preserve"> runs</w:t>
      </w:r>
      <w:r w:rsidRPr="006C1773">
        <w:rPr>
          <w:rFonts w:cs="Arial"/>
          <w:sz w:val="22"/>
          <w:szCs w:val="22"/>
        </w:rPr>
        <w:t xml:space="preserve"> by using a label that you print yourself.</w:t>
      </w:r>
    </w:p>
    <w:p w14:paraId="33EDE80D" w14:textId="03D4E760" w:rsidR="00660249" w:rsidRPr="003E4A1B" w:rsidRDefault="00DA10B8" w:rsidP="009267BB">
      <w:pPr>
        <w:jc w:val="both"/>
        <w:rPr>
          <w:rFonts w:cs="Arial"/>
          <w:sz w:val="24"/>
        </w:rPr>
      </w:pPr>
      <w:r w:rsidRPr="006C1773">
        <w:rPr>
          <w:rFonts w:cs="Arial"/>
          <w:noProof/>
          <w:sz w:val="22"/>
          <w:szCs w:val="22"/>
        </w:rPr>
        <w:drawing>
          <wp:anchor distT="0" distB="0" distL="114300" distR="114300" simplePos="0" relativeHeight="251608576" behindDoc="0" locked="0" layoutInCell="1" allowOverlap="1" wp14:anchorId="13275AFF" wp14:editId="321C759E">
            <wp:simplePos x="0" y="0"/>
            <wp:positionH relativeFrom="margin">
              <wp:align>right</wp:align>
            </wp:positionH>
            <wp:positionV relativeFrom="paragraph">
              <wp:posOffset>175260</wp:posOffset>
            </wp:positionV>
            <wp:extent cx="1602105" cy="1985645"/>
            <wp:effectExtent l="0" t="0" r="0" b="0"/>
            <wp:wrapSquare wrapText="bothSides"/>
            <wp:docPr id="7269" name="Picture 7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84">
                      <a:extLst>
                        <a:ext uri="{BEBA8EAE-BF5A-486C-A8C5-ECC9F3942E4B}">
                          <a14:imgProps xmlns:a14="http://schemas.microsoft.com/office/drawing/2010/main">
                            <a14:imgLayer r:embed="rId385">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1602105" cy="1985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EC0739" w14:textId="42103BDA" w:rsidR="007E47B0" w:rsidRPr="003E4A1B" w:rsidRDefault="00021F70" w:rsidP="009267BB">
      <w:pPr>
        <w:jc w:val="both"/>
        <w:rPr>
          <w:rFonts w:cs="Arial"/>
        </w:rPr>
      </w:pPr>
      <w:r w:rsidRPr="003E4A1B">
        <w:rPr>
          <w:rFonts w:cs="Arial"/>
          <w:sz w:val="22"/>
        </w:rPr>
        <w:t>DO-IT-YOURSELF ADHESIVE LABELS.</w:t>
      </w:r>
      <w:r w:rsidRPr="003E4A1B">
        <w:rPr>
          <w:rFonts w:cs="Arial"/>
        </w:rPr>
        <w:t xml:space="preserve">  </w:t>
      </w:r>
    </w:p>
    <w:p w14:paraId="21DE0102" w14:textId="43CEC4DB" w:rsidR="0072097B" w:rsidRPr="003E4A1B" w:rsidRDefault="00021F70" w:rsidP="006C1773">
      <w:pPr>
        <w:spacing w:after="120"/>
        <w:jc w:val="both"/>
        <w:rPr>
          <w:rFonts w:cs="Arial"/>
        </w:rPr>
      </w:pPr>
      <w:r w:rsidRPr="003E4A1B">
        <w:rPr>
          <w:rFonts w:cs="Arial"/>
        </w:rPr>
        <w:t xml:space="preserve">Both </w:t>
      </w:r>
      <w:hyperlink r:id="rId386" w:history="1">
        <w:r w:rsidRPr="003E4A1B">
          <w:rPr>
            <w:rStyle w:val="Hyperlink"/>
            <w:rFonts w:cs="Arial"/>
          </w:rPr>
          <w:t>www.Avery.com</w:t>
        </w:r>
      </w:hyperlink>
      <w:r w:rsidRPr="003E4A1B">
        <w:rPr>
          <w:rFonts w:cs="Arial"/>
        </w:rPr>
        <w:t xml:space="preserve"> and </w:t>
      </w:r>
      <w:hyperlink r:id="rId387" w:history="1">
        <w:r w:rsidRPr="003E4A1B">
          <w:rPr>
            <w:rStyle w:val="Hyperlink"/>
            <w:rFonts w:cs="Arial"/>
          </w:rPr>
          <w:t>www.onlinelabels.com</w:t>
        </w:r>
      </w:hyperlink>
      <w:r w:rsidRPr="003E4A1B">
        <w:rPr>
          <w:rFonts w:cs="Arial"/>
        </w:rPr>
        <w:t xml:space="preserve"> offer 8.5” x 11” sheets of</w:t>
      </w:r>
      <w:r w:rsidR="006C1773">
        <w:rPr>
          <w:rFonts w:cs="Arial"/>
        </w:rPr>
        <w:t xml:space="preserve"> blank</w:t>
      </w:r>
      <w:r w:rsidR="006C1773">
        <w:rPr>
          <w:rFonts w:cs="Arial"/>
        </w:rPr>
        <w:br/>
      </w:r>
      <w:r w:rsidRPr="003E4A1B">
        <w:rPr>
          <w:rFonts w:cs="Arial"/>
        </w:rPr>
        <w:t xml:space="preserve">die-cut labels in various shapes and sizes, in matte white, glossy, and clear.  </w:t>
      </w:r>
    </w:p>
    <w:p w14:paraId="3A0946C5" w14:textId="5A5A1E71" w:rsidR="006C1773" w:rsidRDefault="00021F70" w:rsidP="006C1773">
      <w:pPr>
        <w:spacing w:before="60" w:after="120"/>
        <w:jc w:val="both"/>
        <w:rPr>
          <w:rFonts w:cs="Arial"/>
        </w:rPr>
      </w:pPr>
      <w:r w:rsidRPr="00061D36">
        <w:rPr>
          <w:rFonts w:cs="Arial"/>
          <w:b/>
          <w:bCs/>
          <w:i/>
          <w:iCs/>
        </w:rPr>
        <w:t>OnlineLabels</w:t>
      </w:r>
      <w:r w:rsidR="00061D36">
        <w:rPr>
          <w:rFonts w:cs="Arial"/>
        </w:rPr>
        <w:t xml:space="preserve">. 100 sheets (10 white labels 2”x4” per sheet) </w:t>
      </w:r>
      <w:r w:rsidR="00061D36" w:rsidRPr="003E4A1B">
        <w:rPr>
          <w:rFonts w:cs="Arial"/>
        </w:rPr>
        <w:t xml:space="preserve"> </w:t>
      </w:r>
      <w:r w:rsidR="00061D36">
        <w:rPr>
          <w:rFonts w:cs="Arial"/>
        </w:rPr>
        <w:t>$18 delivered (2025).</w:t>
      </w:r>
    </w:p>
    <w:p w14:paraId="1A7A5E53" w14:textId="6626B0BF" w:rsidR="00021F70" w:rsidRPr="003E4A1B" w:rsidRDefault="00021F70" w:rsidP="006C1773">
      <w:pPr>
        <w:spacing w:before="60" w:after="60"/>
        <w:jc w:val="both"/>
        <w:rPr>
          <w:rFonts w:cs="Arial"/>
        </w:rPr>
      </w:pPr>
      <w:r w:rsidRPr="00061D36">
        <w:rPr>
          <w:rFonts w:cs="Arial"/>
          <w:b/>
          <w:bCs/>
          <w:i/>
          <w:iCs/>
        </w:rPr>
        <w:t>Avery</w:t>
      </w:r>
      <w:r w:rsidR="00061D36">
        <w:rPr>
          <w:rFonts w:cs="Arial"/>
          <w:b/>
          <w:bCs/>
          <w:i/>
          <w:iCs/>
        </w:rPr>
        <w:t>.com</w:t>
      </w:r>
      <w:r w:rsidRPr="003E4A1B">
        <w:rPr>
          <w:rFonts w:cs="Arial"/>
        </w:rPr>
        <w:t xml:space="preserve"> is more expensive, at </w:t>
      </w:r>
      <w:r w:rsidR="00B42AF5">
        <w:rPr>
          <w:rFonts w:cs="Arial"/>
        </w:rPr>
        <w:t>$32 for the same 100 sheets</w:t>
      </w:r>
      <w:r w:rsidR="00D7287D" w:rsidRPr="003E4A1B">
        <w:rPr>
          <w:rFonts w:cs="Arial"/>
        </w:rPr>
        <w:t xml:space="preserve">. </w:t>
      </w:r>
      <w:r w:rsidR="007D3338" w:rsidRPr="00061D36">
        <w:rPr>
          <w:rFonts w:cs="Arial"/>
        </w:rPr>
        <w:t>Avery</w:t>
      </w:r>
      <w:r w:rsidR="007D3338" w:rsidRPr="00061D36">
        <w:rPr>
          <w:rFonts w:cs="Arial"/>
          <w:b/>
          <w:bCs/>
          <w:i/>
          <w:iCs/>
        </w:rPr>
        <w:t xml:space="preserve"> </w:t>
      </w:r>
      <w:r w:rsidR="007D3338">
        <w:rPr>
          <w:rFonts w:cs="Arial"/>
        </w:rPr>
        <w:t>labels are</w:t>
      </w:r>
      <w:r w:rsidR="007D3338" w:rsidRPr="003E4A1B">
        <w:rPr>
          <w:rFonts w:cs="Arial"/>
        </w:rPr>
        <w:t xml:space="preserve"> usually stocked at office supply stores, so you </w:t>
      </w:r>
      <w:r w:rsidR="00B42AF5">
        <w:rPr>
          <w:rFonts w:cs="Arial"/>
        </w:rPr>
        <w:t>can pick them up quickly.</w:t>
      </w:r>
      <w:r w:rsidR="007D3338" w:rsidRPr="003E4A1B">
        <w:rPr>
          <w:rFonts w:cs="Arial"/>
        </w:rPr>
        <w:t xml:space="preserve"> </w:t>
      </w:r>
      <w:r w:rsidR="00B42AF5">
        <w:rPr>
          <w:rFonts w:cs="Arial"/>
        </w:rPr>
        <w:t xml:space="preserve"> </w:t>
      </w:r>
      <w:r w:rsidR="00D7287D" w:rsidRPr="003E4A1B">
        <w:rPr>
          <w:rFonts w:cs="Arial"/>
        </w:rPr>
        <w:t xml:space="preserve"> </w:t>
      </w:r>
      <w:r w:rsidR="00061D36">
        <w:rPr>
          <w:rFonts w:cs="Arial"/>
        </w:rPr>
        <w:t xml:space="preserve"> </w:t>
      </w:r>
    </w:p>
    <w:p w14:paraId="63814894" w14:textId="77777777" w:rsidR="00B26915" w:rsidRPr="00B42AF5" w:rsidRDefault="00B26915" w:rsidP="009267BB">
      <w:pPr>
        <w:jc w:val="both"/>
        <w:rPr>
          <w:rFonts w:cs="Arial"/>
          <w:sz w:val="6"/>
          <w:szCs w:val="14"/>
        </w:rPr>
      </w:pPr>
    </w:p>
    <w:p w14:paraId="71CA38F8" w14:textId="24FE2291" w:rsidR="00B26915" w:rsidRPr="003E4A1B" w:rsidRDefault="00126D76" w:rsidP="009267BB">
      <w:pPr>
        <w:jc w:val="both"/>
        <w:rPr>
          <w:rFonts w:cs="Arial"/>
        </w:rPr>
      </w:pPr>
      <w:r w:rsidRPr="003E4A1B">
        <w:rPr>
          <w:rFonts w:cs="Arial"/>
        </w:rPr>
        <w:t>Both stock</w:t>
      </w:r>
      <w:r w:rsidR="00B26915" w:rsidRPr="003E4A1B">
        <w:rPr>
          <w:rFonts w:cs="Arial"/>
        </w:rPr>
        <w:t xml:space="preserve"> label makers offer free design templates.</w:t>
      </w:r>
    </w:p>
    <w:p w14:paraId="75F86ED0" w14:textId="77777777" w:rsidR="00B26915" w:rsidRPr="003E4A1B" w:rsidRDefault="00B26915" w:rsidP="009267BB">
      <w:pPr>
        <w:jc w:val="both"/>
        <w:rPr>
          <w:rFonts w:cs="Arial"/>
        </w:rPr>
      </w:pPr>
    </w:p>
    <w:p w14:paraId="56C010FB" w14:textId="1A9C6C26" w:rsidR="008102C6" w:rsidRPr="003E4A1B" w:rsidRDefault="00B26915" w:rsidP="00DA10B8">
      <w:pPr>
        <w:jc w:val="both"/>
        <w:rPr>
          <w:rFonts w:cs="Arial"/>
        </w:rPr>
      </w:pPr>
      <w:r w:rsidRPr="003E4A1B">
        <w:rPr>
          <w:rFonts w:cs="Arial"/>
          <w:sz w:val="22"/>
        </w:rPr>
        <w:t>CUSTOM PRINTED LABELS</w:t>
      </w:r>
      <w:r w:rsidR="00ED5309" w:rsidRPr="003E4A1B">
        <w:rPr>
          <w:rFonts w:cs="Arial"/>
        </w:rPr>
        <w:t>.  If you search for “</w:t>
      </w:r>
      <w:r w:rsidRPr="003E4A1B">
        <w:rPr>
          <w:rFonts w:cs="Arial"/>
        </w:rPr>
        <w:t xml:space="preserve">printed </w:t>
      </w:r>
      <w:r w:rsidR="007D3338" w:rsidRPr="003E4A1B">
        <w:rPr>
          <w:rFonts w:cs="Arial"/>
        </w:rPr>
        <w:t>labels”,</w:t>
      </w:r>
      <w:r w:rsidRPr="003E4A1B">
        <w:rPr>
          <w:rFonts w:cs="Arial"/>
        </w:rPr>
        <w:t xml:space="preserve"> </w:t>
      </w:r>
      <w:r w:rsidR="007D3338" w:rsidRPr="003E4A1B">
        <w:rPr>
          <w:rFonts w:cs="Arial"/>
        </w:rPr>
        <w:t>you will</w:t>
      </w:r>
      <w:r w:rsidRPr="003E4A1B">
        <w:rPr>
          <w:rFonts w:cs="Arial"/>
        </w:rPr>
        <w:t xml:space="preserve"> get 100 million hits, so you </w:t>
      </w:r>
      <w:r w:rsidR="007D3338" w:rsidRPr="003E4A1B">
        <w:rPr>
          <w:rFonts w:cs="Arial"/>
        </w:rPr>
        <w:t>will not</w:t>
      </w:r>
      <w:r w:rsidRPr="003E4A1B">
        <w:rPr>
          <w:rFonts w:cs="Arial"/>
        </w:rPr>
        <w:t xml:space="preserve"> have difficulty finding a source.  The key is to find </w:t>
      </w:r>
      <w:r w:rsidR="00FE5097" w:rsidRPr="003E4A1B">
        <w:rPr>
          <w:rFonts w:cs="Arial"/>
        </w:rPr>
        <w:t>a supplier</w:t>
      </w:r>
      <w:r w:rsidRPr="003E4A1B">
        <w:rPr>
          <w:rFonts w:cs="Arial"/>
        </w:rPr>
        <w:t xml:space="preserve"> with stock shapes and sizes so you </w:t>
      </w:r>
      <w:r w:rsidR="007D3338" w:rsidRPr="003E4A1B">
        <w:rPr>
          <w:rFonts w:cs="Arial"/>
        </w:rPr>
        <w:t>do not</w:t>
      </w:r>
      <w:r w:rsidRPr="003E4A1B">
        <w:rPr>
          <w:rFonts w:cs="Arial"/>
        </w:rPr>
        <w:t xml:space="preserve"> have to pay for dies. </w:t>
      </w:r>
    </w:p>
    <w:p w14:paraId="21584AEC" w14:textId="77777777" w:rsidR="008102C6" w:rsidRPr="003E4A1B" w:rsidRDefault="008102C6" w:rsidP="009267BB">
      <w:pPr>
        <w:jc w:val="both"/>
        <w:rPr>
          <w:rFonts w:cs="Arial"/>
          <w:sz w:val="12"/>
        </w:rPr>
      </w:pPr>
    </w:p>
    <w:p w14:paraId="533EFC20" w14:textId="1F7B266F" w:rsidR="00B26915" w:rsidRDefault="00DA10B8" w:rsidP="00DA10B8">
      <w:pPr>
        <w:rPr>
          <w:rFonts w:cs="Arial"/>
        </w:rPr>
      </w:pPr>
      <w:r>
        <w:rPr>
          <w:rFonts w:cs="Arial"/>
        </w:rPr>
        <w:t>One</w:t>
      </w:r>
      <w:r w:rsidR="009267BB" w:rsidRPr="003E4A1B">
        <w:rPr>
          <w:rFonts w:cs="Arial"/>
        </w:rPr>
        <w:t xml:space="preserve"> source is </w:t>
      </w:r>
      <w:hyperlink r:id="rId388" w:history="1">
        <w:r w:rsidR="004C1614" w:rsidRPr="00847CF8">
          <w:rPr>
            <w:rStyle w:val="Hyperlink"/>
            <w:rFonts w:cs="Arial"/>
          </w:rPr>
          <w:t>https://www.printrunner.com/stickers-and-labels</w:t>
        </w:r>
      </w:hyperlink>
      <w:r w:rsidR="004C1614">
        <w:rPr>
          <w:rFonts w:cs="Arial"/>
        </w:rPr>
        <w:t xml:space="preserve">  </w:t>
      </w:r>
      <w:r w:rsidR="00C05AFB" w:rsidRPr="00C05AFB">
        <w:rPr>
          <w:rFonts w:cs="Arial"/>
        </w:rPr>
        <w:t xml:space="preserve">where 1000 </w:t>
      </w:r>
      <w:r w:rsidR="009267BB" w:rsidRPr="003E4A1B">
        <w:rPr>
          <w:rFonts w:cs="Arial"/>
        </w:rPr>
        <w:t>rectangular labels</w:t>
      </w:r>
      <w:r w:rsidR="00C05AFB">
        <w:rPr>
          <w:rFonts w:cs="Arial"/>
        </w:rPr>
        <w:t xml:space="preserve"> </w:t>
      </w:r>
      <w:r w:rsidR="00C05AFB" w:rsidRPr="00C05AFB">
        <w:rPr>
          <w:rFonts w:cs="Arial"/>
        </w:rPr>
        <w:t>2</w:t>
      </w:r>
      <w:r w:rsidR="00C05AFB">
        <w:rPr>
          <w:rFonts w:cs="Arial"/>
        </w:rPr>
        <w:t>” x 4”</w:t>
      </w:r>
      <w:r w:rsidR="00C05AFB" w:rsidRPr="003E4A1B">
        <w:rPr>
          <w:rFonts w:cs="Arial"/>
        </w:rPr>
        <w:t xml:space="preserve"> </w:t>
      </w:r>
      <w:r w:rsidR="000960D1">
        <w:rPr>
          <w:rFonts w:cs="Arial"/>
        </w:rPr>
        <w:t>printed in four colors</w:t>
      </w:r>
      <w:r w:rsidR="000960D1" w:rsidRPr="003E4A1B">
        <w:rPr>
          <w:rFonts w:cs="Arial"/>
        </w:rPr>
        <w:t xml:space="preserve"> </w:t>
      </w:r>
      <w:r w:rsidR="000960D1">
        <w:rPr>
          <w:rFonts w:cs="Arial"/>
        </w:rPr>
        <w:t xml:space="preserve">will </w:t>
      </w:r>
      <w:r w:rsidR="009267BB" w:rsidRPr="003E4A1B">
        <w:rPr>
          <w:rFonts w:cs="Arial"/>
        </w:rPr>
        <w:t>run</w:t>
      </w:r>
      <w:r w:rsidR="000960D1">
        <w:rPr>
          <w:rFonts w:cs="Arial"/>
        </w:rPr>
        <w:t xml:space="preserve"> $120 or </w:t>
      </w:r>
      <w:r w:rsidR="009267BB" w:rsidRPr="003E4A1B">
        <w:rPr>
          <w:rFonts w:cs="Arial"/>
        </w:rPr>
        <w:t>$.1</w:t>
      </w:r>
      <w:r w:rsidR="00C05AFB">
        <w:rPr>
          <w:rFonts w:cs="Arial"/>
        </w:rPr>
        <w:t>2</w:t>
      </w:r>
      <w:r w:rsidR="009267BB" w:rsidRPr="003E4A1B">
        <w:rPr>
          <w:rFonts w:cs="Arial"/>
        </w:rPr>
        <w:t xml:space="preserve"> each</w:t>
      </w:r>
      <w:r w:rsidR="000960D1">
        <w:rPr>
          <w:rFonts w:cs="Arial"/>
        </w:rPr>
        <w:t xml:space="preserve"> (</w:t>
      </w:r>
      <w:r w:rsidR="00C05AFB">
        <w:rPr>
          <w:rFonts w:cs="Arial"/>
        </w:rPr>
        <w:t>2025).</w:t>
      </w:r>
      <w:r w:rsidR="000C3BA1" w:rsidRPr="003E4A1B">
        <w:rPr>
          <w:rFonts w:cs="Arial"/>
        </w:rPr>
        <w:t xml:space="preserve"> </w:t>
      </w:r>
      <w:r w:rsidR="00C05AFB">
        <w:rPr>
          <w:rFonts w:cs="Arial"/>
        </w:rPr>
        <w:t xml:space="preserve"> </w:t>
      </w:r>
    </w:p>
    <w:p w14:paraId="46A6B069" w14:textId="77777777" w:rsidR="00C05AFB" w:rsidRPr="003E4A1B" w:rsidRDefault="00C05AFB" w:rsidP="009267BB">
      <w:pPr>
        <w:jc w:val="both"/>
        <w:rPr>
          <w:rFonts w:cs="Arial"/>
        </w:rPr>
      </w:pPr>
    </w:p>
    <w:p w14:paraId="325B40E7" w14:textId="77777777" w:rsidR="00B26915" w:rsidRPr="003E4A1B" w:rsidRDefault="007E47B0" w:rsidP="0072097B">
      <w:pPr>
        <w:rPr>
          <w:rFonts w:cs="Arial"/>
        </w:rPr>
      </w:pPr>
      <w:r w:rsidRPr="003E4A1B">
        <w:rPr>
          <w:rFonts w:cs="Arial"/>
          <w:noProof/>
        </w:rPr>
        <w:drawing>
          <wp:anchor distT="0" distB="0" distL="114300" distR="114300" simplePos="0" relativeHeight="251607552" behindDoc="0" locked="0" layoutInCell="1" allowOverlap="1" wp14:anchorId="4AAC1ECC" wp14:editId="7A51E072">
            <wp:simplePos x="0" y="0"/>
            <wp:positionH relativeFrom="margin">
              <wp:posOffset>5715</wp:posOffset>
            </wp:positionH>
            <wp:positionV relativeFrom="paragraph">
              <wp:posOffset>69850</wp:posOffset>
            </wp:positionV>
            <wp:extent cx="1906270" cy="1519555"/>
            <wp:effectExtent l="0" t="0" r="0" b="4445"/>
            <wp:wrapSquare wrapText="bothSides"/>
            <wp:docPr id="7267" name="Picture 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389" cstate="email">
                      <a:extLst>
                        <a:ext uri="{28A0092B-C50C-407E-A947-70E740481C1C}">
                          <a14:useLocalDpi xmlns:a14="http://schemas.microsoft.com/office/drawing/2010/main"/>
                        </a:ext>
                      </a:extLst>
                    </a:blip>
                    <a:srcRect/>
                    <a:stretch/>
                  </pic:blipFill>
                  <pic:spPr bwMode="auto">
                    <a:xfrm>
                      <a:off x="0" y="0"/>
                      <a:ext cx="1906270" cy="1519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17B4C6" w14:textId="5630894E" w:rsidR="00B26915" w:rsidRPr="005E1EDC" w:rsidRDefault="00DA10B8" w:rsidP="007E47B0">
      <w:pPr>
        <w:jc w:val="both"/>
        <w:rPr>
          <w:rFonts w:cs="Arial"/>
          <w:iCs/>
          <w:szCs w:val="18"/>
        </w:rPr>
      </w:pPr>
      <w:r>
        <w:rPr>
          <w:rFonts w:cs="Arial"/>
          <w:iCs/>
          <w:szCs w:val="18"/>
        </w:rPr>
        <w:t xml:space="preserve">Avery offers </w:t>
      </w:r>
      <w:r w:rsidR="000960D1">
        <w:rPr>
          <w:rFonts w:cs="Arial"/>
          <w:iCs/>
          <w:szCs w:val="18"/>
        </w:rPr>
        <w:t>a</w:t>
      </w:r>
      <w:r w:rsidR="00B26915" w:rsidRPr="005E1EDC">
        <w:rPr>
          <w:rFonts w:cs="Arial"/>
          <w:iCs/>
          <w:szCs w:val="18"/>
        </w:rPr>
        <w:t xml:space="preserve"> starter supply of 48 pre-printed labels, </w:t>
      </w:r>
      <w:r w:rsidR="000960D1" w:rsidRPr="00C05AFB">
        <w:rPr>
          <w:rFonts w:cs="Arial"/>
        </w:rPr>
        <w:t>2</w:t>
      </w:r>
      <w:r w:rsidR="000960D1">
        <w:rPr>
          <w:rFonts w:cs="Arial"/>
        </w:rPr>
        <w:t>” x 4”</w:t>
      </w:r>
      <w:r w:rsidR="00B26915" w:rsidRPr="005E1EDC">
        <w:rPr>
          <w:rFonts w:cs="Arial"/>
          <w:iCs/>
          <w:szCs w:val="18"/>
        </w:rPr>
        <w:t xml:space="preserve">, </w:t>
      </w:r>
      <w:r w:rsidR="000960D1">
        <w:rPr>
          <w:rFonts w:cs="Arial"/>
          <w:iCs/>
          <w:szCs w:val="18"/>
        </w:rPr>
        <w:t>is $.77 each</w:t>
      </w:r>
      <w:r w:rsidR="000960D1" w:rsidRPr="005E1EDC">
        <w:rPr>
          <w:rFonts w:cs="Arial"/>
          <w:iCs/>
          <w:szCs w:val="18"/>
        </w:rPr>
        <w:t xml:space="preserve"> </w:t>
      </w:r>
      <w:r w:rsidR="000960D1">
        <w:rPr>
          <w:rFonts w:cs="Arial"/>
          <w:iCs/>
          <w:szCs w:val="18"/>
        </w:rPr>
        <w:t xml:space="preserve">($37 total) </w:t>
      </w:r>
      <w:r w:rsidR="00B26915" w:rsidRPr="005E1EDC">
        <w:rPr>
          <w:rFonts w:cs="Arial"/>
          <w:iCs/>
          <w:szCs w:val="18"/>
        </w:rPr>
        <w:t>delivered</w:t>
      </w:r>
      <w:r w:rsidR="000960D1">
        <w:rPr>
          <w:rFonts w:cs="Arial"/>
          <w:iCs/>
          <w:szCs w:val="18"/>
        </w:rPr>
        <w:t xml:space="preserve"> (2025)</w:t>
      </w:r>
      <w:r w:rsidR="00B26915" w:rsidRPr="005E1EDC">
        <w:rPr>
          <w:rFonts w:cs="Arial"/>
          <w:iCs/>
          <w:szCs w:val="18"/>
        </w:rPr>
        <w:t>.</w:t>
      </w:r>
      <w:r w:rsidR="000960D1">
        <w:rPr>
          <w:rFonts w:cs="Arial"/>
          <w:iCs/>
          <w:szCs w:val="18"/>
        </w:rPr>
        <w:t xml:space="preserve"> </w:t>
      </w:r>
      <w:r w:rsidR="00B26915" w:rsidRPr="005E1EDC">
        <w:rPr>
          <w:rFonts w:cs="Arial"/>
          <w:iCs/>
          <w:szCs w:val="18"/>
        </w:rPr>
        <w:t>The price drops to $.</w:t>
      </w:r>
      <w:r w:rsidR="000960D1">
        <w:rPr>
          <w:rFonts w:cs="Arial"/>
          <w:iCs/>
          <w:szCs w:val="18"/>
        </w:rPr>
        <w:t>25</w:t>
      </w:r>
      <w:r w:rsidR="00B26915" w:rsidRPr="005E1EDC">
        <w:rPr>
          <w:rFonts w:cs="Arial"/>
          <w:iCs/>
          <w:szCs w:val="18"/>
        </w:rPr>
        <w:t xml:space="preserve"> each </w:t>
      </w:r>
      <w:r w:rsidR="000960D1">
        <w:rPr>
          <w:rFonts w:cs="Arial"/>
          <w:iCs/>
          <w:szCs w:val="18"/>
        </w:rPr>
        <w:t xml:space="preserve">($248) </w:t>
      </w:r>
      <w:r w:rsidR="00B26915" w:rsidRPr="005E1EDC">
        <w:rPr>
          <w:rFonts w:cs="Arial"/>
          <w:iCs/>
          <w:szCs w:val="18"/>
        </w:rPr>
        <w:t xml:space="preserve">at 1000 labels. </w:t>
      </w:r>
      <w:r>
        <w:rPr>
          <w:rFonts w:cs="Arial"/>
          <w:iCs/>
          <w:szCs w:val="18"/>
        </w:rPr>
        <w:t xml:space="preserve">See </w:t>
      </w:r>
      <w:hyperlink r:id="rId390" w:history="1">
        <w:r w:rsidRPr="00847CF8">
          <w:rPr>
            <w:rStyle w:val="Hyperlink"/>
            <w:rFonts w:cs="Arial"/>
            <w:iCs/>
            <w:szCs w:val="18"/>
          </w:rPr>
          <w:t>https://www.avery.com/custom-printing</w:t>
        </w:r>
      </w:hyperlink>
    </w:p>
    <w:p w14:paraId="557EBFBC" w14:textId="77777777" w:rsidR="00B26915" w:rsidRPr="005E1EDC" w:rsidRDefault="00B26915" w:rsidP="0072097B">
      <w:pPr>
        <w:rPr>
          <w:rFonts w:cs="Arial"/>
          <w:sz w:val="12"/>
          <w:szCs w:val="12"/>
        </w:rPr>
      </w:pPr>
    </w:p>
    <w:p w14:paraId="05036CBE" w14:textId="13A76A11" w:rsidR="00B26915" w:rsidRPr="003E4A1B" w:rsidRDefault="00B26915" w:rsidP="009267BB">
      <w:pPr>
        <w:jc w:val="both"/>
        <w:rPr>
          <w:rFonts w:cs="Arial"/>
        </w:rPr>
      </w:pPr>
      <w:r w:rsidRPr="003E4A1B">
        <w:rPr>
          <w:rFonts w:cs="Arial"/>
        </w:rPr>
        <w:t>Labels are available in different shapes, sizes, and materials: including clear vinyl—so your product shows thr</w:t>
      </w:r>
      <w:r w:rsidR="003C2C51" w:rsidRPr="003E4A1B">
        <w:rPr>
          <w:rFonts w:cs="Arial"/>
        </w:rPr>
        <w:t>ough—and silver and gold foil.</w:t>
      </w:r>
      <w:r w:rsidRPr="003E4A1B">
        <w:rPr>
          <w:rFonts w:cs="Arial"/>
        </w:rPr>
        <w:t xml:space="preserve"> The paper labels are available in matte and glossy finish.  </w:t>
      </w:r>
      <w:r w:rsidR="007D3338" w:rsidRPr="003E4A1B">
        <w:rPr>
          <w:rFonts w:cs="Arial"/>
        </w:rPr>
        <w:t xml:space="preserve">If using paper, go for glossy, as it is easier to keep clean. </w:t>
      </w:r>
    </w:p>
    <w:p w14:paraId="6F6F5B4F" w14:textId="3C9B028E" w:rsidR="00B26915" w:rsidRDefault="00B26915" w:rsidP="0072097B">
      <w:pPr>
        <w:rPr>
          <w:rFonts w:cs="Arial"/>
        </w:rPr>
      </w:pPr>
    </w:p>
    <w:p w14:paraId="5F0A54E6" w14:textId="5413B899" w:rsidR="005E1EDC" w:rsidRPr="00B42AF5" w:rsidRDefault="005E1EDC" w:rsidP="005E1EDC">
      <w:pPr>
        <w:rPr>
          <w:rFonts w:cs="Arial"/>
          <w:i/>
          <w:szCs w:val="18"/>
        </w:rPr>
      </w:pPr>
      <w:r w:rsidRPr="00B42AF5">
        <w:rPr>
          <w:rFonts w:cs="Arial"/>
          <w:iCs/>
          <w:smallCaps/>
          <w:szCs w:val="18"/>
        </w:rPr>
        <w:t>[below]</w:t>
      </w:r>
      <w:r w:rsidRPr="00B42AF5">
        <w:rPr>
          <w:rFonts w:cs="Arial"/>
          <w:i/>
          <w:szCs w:val="18"/>
        </w:rPr>
        <w:t xml:space="preserve"> Some of the stock shapes available from </w:t>
      </w:r>
      <w:r w:rsidR="00126D76" w:rsidRPr="00B42AF5">
        <w:rPr>
          <w:rFonts w:cs="Arial"/>
          <w:i/>
          <w:szCs w:val="18"/>
        </w:rPr>
        <w:t>Avery.</w:t>
      </w:r>
    </w:p>
    <w:p w14:paraId="6D8C08B0" w14:textId="1F9064FA" w:rsidR="005E1EDC" w:rsidRPr="00DD6362" w:rsidRDefault="005E1EDC" w:rsidP="005E1EDC">
      <w:pPr>
        <w:rPr>
          <w:rFonts w:cs="Arial"/>
          <w:i/>
          <w:sz w:val="14"/>
          <w:szCs w:val="12"/>
        </w:rPr>
      </w:pPr>
    </w:p>
    <w:p w14:paraId="58EB8997" w14:textId="5A078B70" w:rsidR="005E1EDC" w:rsidRPr="00DD6362" w:rsidRDefault="005E1EDC" w:rsidP="0072097B">
      <w:pPr>
        <w:rPr>
          <w:rFonts w:cs="Arial"/>
          <w:sz w:val="8"/>
          <w:szCs w:val="8"/>
        </w:rPr>
      </w:pPr>
    </w:p>
    <w:p w14:paraId="1E0EDEF0" w14:textId="77777777" w:rsidR="00B26915" w:rsidRPr="003E4A1B" w:rsidRDefault="00B26915" w:rsidP="0072097B">
      <w:pPr>
        <w:rPr>
          <w:rFonts w:cs="Arial"/>
        </w:rPr>
      </w:pPr>
      <w:r w:rsidRPr="003E4A1B">
        <w:rPr>
          <w:rFonts w:cs="Arial"/>
          <w:noProof/>
        </w:rPr>
        <w:drawing>
          <wp:inline distT="0" distB="0" distL="0" distR="0" wp14:anchorId="0444A4DF" wp14:editId="1D99499A">
            <wp:extent cx="6470137" cy="1395046"/>
            <wp:effectExtent l="19050" t="19050" r="6985" b="15240"/>
            <wp:docPr id="7265" name="Picture 7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391" cstate="email">
                      <a:extLst>
                        <a:ext uri="{28A0092B-C50C-407E-A947-70E740481C1C}">
                          <a14:useLocalDpi xmlns:a14="http://schemas.microsoft.com/office/drawing/2010/main"/>
                        </a:ext>
                      </a:extLst>
                    </a:blip>
                    <a:srcRect/>
                    <a:stretch/>
                  </pic:blipFill>
                  <pic:spPr bwMode="auto">
                    <a:xfrm>
                      <a:off x="0" y="0"/>
                      <a:ext cx="6467475" cy="1394472"/>
                    </a:xfrm>
                    <a:prstGeom prst="rect">
                      <a:avLst/>
                    </a:prstGeom>
                    <a:noFill/>
                    <a:ln>
                      <a:solidFill>
                        <a:schemeClr val="accent3">
                          <a:lumMod val="60000"/>
                          <a:lumOff val="40000"/>
                        </a:schemeClr>
                      </a:solidFill>
                    </a:ln>
                    <a:extLst>
                      <a:ext uri="{53640926-AAD7-44D8-BBD7-CCE9431645EC}">
                        <a14:shadowObscured xmlns:a14="http://schemas.microsoft.com/office/drawing/2010/main"/>
                      </a:ext>
                    </a:extLst>
                  </pic:spPr>
                </pic:pic>
              </a:graphicData>
            </a:graphic>
          </wp:inline>
        </w:drawing>
      </w:r>
    </w:p>
    <w:p w14:paraId="3B8B4CC4" w14:textId="7D45B529" w:rsidR="007E47B0" w:rsidRPr="003E4A1B" w:rsidRDefault="007E47B0" w:rsidP="0072097B">
      <w:pPr>
        <w:rPr>
          <w:rFonts w:cs="Arial"/>
          <w:i/>
          <w:sz w:val="14"/>
        </w:rPr>
      </w:pPr>
    </w:p>
    <w:p w14:paraId="0B4CE20A" w14:textId="63D33F78" w:rsidR="0072097B" w:rsidRPr="003E4A1B" w:rsidRDefault="0072097B" w:rsidP="0072097B">
      <w:pPr>
        <w:rPr>
          <w:rFonts w:cs="Arial"/>
          <w:b/>
          <w:i/>
        </w:rPr>
      </w:pPr>
    </w:p>
    <w:p w14:paraId="6779CED9" w14:textId="678EEDA2" w:rsidR="002F7F03" w:rsidRDefault="00D26586" w:rsidP="002F7F03">
      <w:pPr>
        <w:rPr>
          <w:rFonts w:cs="Arial"/>
          <w:iCs/>
          <w:noProof/>
          <w:sz w:val="24"/>
        </w:rPr>
      </w:pPr>
      <w:r>
        <w:rPr>
          <w:noProof/>
        </w:rPr>
        <w:drawing>
          <wp:anchor distT="0" distB="0" distL="0" distR="0" simplePos="0" relativeHeight="251620864" behindDoc="1" locked="0" layoutInCell="1" allowOverlap="1" wp14:anchorId="4E8F37FD" wp14:editId="462BB9CA">
            <wp:simplePos x="0" y="0"/>
            <wp:positionH relativeFrom="margin">
              <wp:align>right</wp:align>
            </wp:positionH>
            <wp:positionV relativeFrom="paragraph">
              <wp:posOffset>8255</wp:posOffset>
            </wp:positionV>
            <wp:extent cx="2385695" cy="846455"/>
            <wp:effectExtent l="0" t="0" r="0" b="0"/>
            <wp:wrapTight wrapText="bothSides">
              <wp:wrapPolygon edited="0">
                <wp:start x="0" y="0"/>
                <wp:lineTo x="0" y="20903"/>
                <wp:lineTo x="21387" y="20903"/>
                <wp:lineTo x="21387" y="0"/>
                <wp:lineTo x="0" y="0"/>
              </wp:wrapPolygon>
            </wp:wrapTight>
            <wp:docPr id="82" name="Picture 82" descr="fda food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a food label"/>
                    <pic:cNvPicPr>
                      <a:picLocks noChangeAspect="1" noChangeArrowheads="1"/>
                    </pic:cNvPicPr>
                  </pic:nvPicPr>
                  <pic:blipFill rotWithShape="1">
                    <a:blip r:embed="rId392" cstate="email">
                      <a:extLst>
                        <a:ext uri="{BEBA8EAE-BF5A-486C-A8C5-ECC9F3942E4B}">
                          <a14:imgProps xmlns:a14="http://schemas.microsoft.com/office/drawing/2010/main">
                            <a14:imgLayer r:embed="rId393">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2385695" cy="846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1EDC">
        <w:rPr>
          <w:rFonts w:cs="Arial"/>
          <w:iCs/>
          <w:noProof/>
          <w:sz w:val="24"/>
        </w:rPr>
        <w:t>FOOD LABELS.</w:t>
      </w:r>
      <w:r>
        <w:rPr>
          <w:rFonts w:cs="Arial"/>
          <w:iCs/>
          <w:noProof/>
          <w:sz w:val="24"/>
        </w:rPr>
        <w:t xml:space="preserve"> </w:t>
      </w:r>
      <w:r w:rsidR="005E1EDC">
        <w:rPr>
          <w:rFonts w:cs="Arial"/>
          <w:iCs/>
          <w:noProof/>
          <w:sz w:val="24"/>
        </w:rPr>
        <w:t xml:space="preserve"> </w:t>
      </w:r>
      <w:r>
        <w:rPr>
          <w:rFonts w:cs="Arial"/>
          <w:iCs/>
          <w:noProof/>
          <w:sz w:val="24"/>
        </w:rPr>
        <w:t>F</w:t>
      </w:r>
      <w:r w:rsidR="002F7F03">
        <w:rPr>
          <w:rFonts w:cs="Arial"/>
          <w:iCs/>
          <w:noProof/>
          <w:sz w:val="24"/>
        </w:rPr>
        <w:t>ood product labels must display:</w:t>
      </w:r>
    </w:p>
    <w:p w14:paraId="47015A82" w14:textId="50DF75D4" w:rsidR="002F7F03" w:rsidRPr="000F016F" w:rsidRDefault="00DA10B8" w:rsidP="002C4345">
      <w:pPr>
        <w:numPr>
          <w:ilvl w:val="0"/>
          <w:numId w:val="148"/>
        </w:numPr>
        <w:shd w:val="clear" w:color="auto" w:fill="FFFFFF"/>
        <w:tabs>
          <w:tab w:val="clear" w:pos="720"/>
          <w:tab w:val="num" w:pos="630"/>
        </w:tabs>
        <w:ind w:left="630" w:hanging="270"/>
        <w:rPr>
          <w:rFonts w:cs="Arial"/>
          <w:color w:val="444444"/>
        </w:rPr>
      </w:pPr>
      <w:r>
        <w:rPr>
          <w:rFonts w:cs="Arial"/>
          <w:color w:val="444444"/>
          <w:bdr w:val="none" w:sz="0" w:space="0" w:color="auto" w:frame="1"/>
        </w:rPr>
        <w:t>a</w:t>
      </w:r>
      <w:r w:rsidR="002F7F03">
        <w:rPr>
          <w:rFonts w:cs="Arial"/>
          <w:color w:val="444444"/>
          <w:bdr w:val="none" w:sz="0" w:space="0" w:color="auto" w:frame="1"/>
        </w:rPr>
        <w:t xml:space="preserve"> </w:t>
      </w:r>
      <w:r w:rsidR="002F7F03" w:rsidRPr="000F016F">
        <w:rPr>
          <w:rFonts w:cs="Arial"/>
          <w:color w:val="444444"/>
          <w:bdr w:val="none" w:sz="0" w:space="0" w:color="auto" w:frame="1"/>
        </w:rPr>
        <w:t>statement of identity,</w:t>
      </w:r>
    </w:p>
    <w:p w14:paraId="19FA1AD9" w14:textId="77777777" w:rsidR="002F7F03" w:rsidRPr="000F016F" w:rsidRDefault="002F7F03" w:rsidP="002C4345">
      <w:pPr>
        <w:numPr>
          <w:ilvl w:val="0"/>
          <w:numId w:val="148"/>
        </w:numPr>
        <w:shd w:val="clear" w:color="auto" w:fill="FFFFFF"/>
        <w:tabs>
          <w:tab w:val="clear" w:pos="720"/>
          <w:tab w:val="num" w:pos="630"/>
        </w:tabs>
        <w:ind w:left="630" w:hanging="270"/>
        <w:rPr>
          <w:rFonts w:cs="Arial"/>
          <w:color w:val="444444"/>
        </w:rPr>
      </w:pPr>
      <w:r w:rsidRPr="000F016F">
        <w:rPr>
          <w:rFonts w:cs="Arial"/>
          <w:color w:val="444444"/>
        </w:rPr>
        <w:t>the product’s </w:t>
      </w:r>
      <w:r w:rsidRPr="000F016F">
        <w:rPr>
          <w:rFonts w:cs="Arial"/>
          <w:color w:val="444444"/>
          <w:bdr w:val="none" w:sz="0" w:space="0" w:color="auto" w:frame="1"/>
        </w:rPr>
        <w:t>net weight,</w:t>
      </w:r>
    </w:p>
    <w:p w14:paraId="2AE4C6B5" w14:textId="77777777" w:rsidR="002F7F03" w:rsidRPr="000F016F" w:rsidRDefault="002F7F03" w:rsidP="002C4345">
      <w:pPr>
        <w:numPr>
          <w:ilvl w:val="0"/>
          <w:numId w:val="148"/>
        </w:numPr>
        <w:shd w:val="clear" w:color="auto" w:fill="FFFFFF"/>
        <w:tabs>
          <w:tab w:val="clear" w:pos="720"/>
          <w:tab w:val="num" w:pos="630"/>
        </w:tabs>
        <w:ind w:left="630" w:hanging="270"/>
        <w:rPr>
          <w:rFonts w:cs="Arial"/>
          <w:color w:val="444444"/>
        </w:rPr>
      </w:pPr>
      <w:r w:rsidRPr="000F016F">
        <w:rPr>
          <w:rFonts w:cs="Arial"/>
          <w:color w:val="444444"/>
          <w:bdr w:val="none" w:sz="0" w:space="0" w:color="auto" w:frame="1"/>
        </w:rPr>
        <w:t>manufacturer’s address,</w:t>
      </w:r>
    </w:p>
    <w:p w14:paraId="25A7D95C" w14:textId="77777777" w:rsidR="002F7F03" w:rsidRPr="000F016F" w:rsidRDefault="002F7F03" w:rsidP="002C4345">
      <w:pPr>
        <w:numPr>
          <w:ilvl w:val="0"/>
          <w:numId w:val="148"/>
        </w:numPr>
        <w:shd w:val="clear" w:color="auto" w:fill="FFFFFF"/>
        <w:tabs>
          <w:tab w:val="clear" w:pos="720"/>
          <w:tab w:val="num" w:pos="630"/>
        </w:tabs>
        <w:ind w:left="630" w:hanging="270"/>
        <w:rPr>
          <w:rFonts w:cs="Arial"/>
          <w:color w:val="444444"/>
        </w:rPr>
      </w:pPr>
      <w:r w:rsidRPr="000F016F">
        <w:rPr>
          <w:rFonts w:cs="Arial"/>
          <w:color w:val="444444"/>
          <w:bdr w:val="none" w:sz="0" w:space="0" w:color="auto" w:frame="1"/>
        </w:rPr>
        <w:t>nutrition facts</w:t>
      </w:r>
      <w:r w:rsidRPr="000F016F">
        <w:rPr>
          <w:rFonts w:cs="Arial"/>
          <w:color w:val="444444"/>
        </w:rPr>
        <w:t>, and</w:t>
      </w:r>
    </w:p>
    <w:p w14:paraId="334A5C77" w14:textId="77777777" w:rsidR="002F7F03" w:rsidRPr="000F016F" w:rsidRDefault="002F7F03" w:rsidP="002C4345">
      <w:pPr>
        <w:numPr>
          <w:ilvl w:val="0"/>
          <w:numId w:val="148"/>
        </w:numPr>
        <w:shd w:val="clear" w:color="auto" w:fill="FFFFFF"/>
        <w:tabs>
          <w:tab w:val="clear" w:pos="720"/>
          <w:tab w:val="num" w:pos="630"/>
        </w:tabs>
        <w:ind w:left="630" w:hanging="270"/>
        <w:rPr>
          <w:rFonts w:cs="Arial"/>
          <w:color w:val="444444"/>
        </w:rPr>
      </w:pPr>
      <w:r w:rsidRPr="000F016F">
        <w:rPr>
          <w:rFonts w:cs="Arial"/>
          <w:color w:val="444444"/>
          <w:bdr w:val="none" w:sz="0" w:space="0" w:color="auto" w:frame="1"/>
        </w:rPr>
        <w:t>ingredients list</w:t>
      </w:r>
    </w:p>
    <w:p w14:paraId="1296DEE1" w14:textId="252433EE" w:rsidR="00D26586" w:rsidRPr="00B42AF5" w:rsidRDefault="002F7F03" w:rsidP="00DA10B8">
      <w:pPr>
        <w:spacing w:before="120"/>
      </w:pPr>
      <w:r w:rsidRPr="00B42AF5">
        <w:rPr>
          <w:rFonts w:cs="Arial"/>
          <w:i/>
        </w:rPr>
        <w:t xml:space="preserve"> </w:t>
      </w:r>
      <w:r w:rsidR="00D26586" w:rsidRPr="00B42AF5">
        <w:rPr>
          <w:rFonts w:cs="Arial"/>
          <w:iCs/>
        </w:rPr>
        <w:t xml:space="preserve">An </w:t>
      </w:r>
      <w:r w:rsidR="00126D76" w:rsidRPr="00B42AF5">
        <w:rPr>
          <w:rFonts w:cs="Arial"/>
          <w:iCs/>
        </w:rPr>
        <w:t>easy-to-follow</w:t>
      </w:r>
      <w:r w:rsidR="00D26586" w:rsidRPr="00B42AF5">
        <w:rPr>
          <w:rFonts w:cs="Arial"/>
          <w:iCs/>
        </w:rPr>
        <w:t xml:space="preserve"> resource for food labeling may be found at </w:t>
      </w:r>
      <w:hyperlink r:id="rId394" w:history="1">
        <w:r w:rsidR="00D26586" w:rsidRPr="00B42AF5">
          <w:rPr>
            <w:rStyle w:val="Hyperlink"/>
          </w:rPr>
          <w:t>www.foodpackaginglabels.net</w:t>
        </w:r>
      </w:hyperlink>
      <w:r w:rsidR="00D26586" w:rsidRPr="00B42AF5">
        <w:t xml:space="preserve"> </w:t>
      </w:r>
    </w:p>
    <w:p w14:paraId="0C229700" w14:textId="77777777" w:rsidR="00DD6362" w:rsidRDefault="00DD6362">
      <w:pPr>
        <w:rPr>
          <w:rFonts w:cs="Arial"/>
          <w:i/>
          <w:noProof/>
          <w:sz w:val="24"/>
        </w:rPr>
      </w:pPr>
      <w:r>
        <w:rPr>
          <w:rFonts w:cs="Arial"/>
          <w:i/>
          <w:noProof/>
          <w:sz w:val="24"/>
        </w:rPr>
        <w:br w:type="page"/>
      </w:r>
    </w:p>
    <w:p w14:paraId="3DDC5491" w14:textId="4D008898" w:rsidR="006055EC" w:rsidRPr="003E4A1B" w:rsidRDefault="006055EC" w:rsidP="006055EC">
      <w:pPr>
        <w:rPr>
          <w:rFonts w:cs="Arial"/>
          <w:i/>
          <w:noProof/>
          <w:sz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rPr>
        <w:t xml:space="preserve">– </w:t>
      </w:r>
      <w:r>
        <w:rPr>
          <w:rFonts w:cs="Arial"/>
          <w:i/>
          <w:noProof/>
          <w:sz w:val="24"/>
        </w:rPr>
        <w:t>Branding</w:t>
      </w:r>
      <w:r w:rsidRPr="003E4A1B">
        <w:rPr>
          <w:rFonts w:cs="Arial"/>
          <w:i/>
          <w:noProof/>
          <w:sz w:val="24"/>
        </w:rPr>
        <w:t xml:space="preserve"> </w:t>
      </w:r>
      <w:r>
        <w:rPr>
          <w:rFonts w:cs="Arial"/>
          <w:i/>
          <w:noProof/>
          <w:sz w:val="24"/>
        </w:rPr>
        <w:t xml:space="preserve"> </w:t>
      </w:r>
      <w:r w:rsidRPr="003E4A1B">
        <w:rPr>
          <w:rFonts w:cs="Arial"/>
          <w:i/>
          <w:noProof/>
          <w:sz w:val="24"/>
        </w:rPr>
        <w:tab/>
      </w:r>
    </w:p>
    <w:p w14:paraId="4C19D04C" w14:textId="77777777" w:rsidR="006B5459" w:rsidRPr="007F103E" w:rsidRDefault="006B5459" w:rsidP="007F103E">
      <w:pPr>
        <w:tabs>
          <w:tab w:val="right" w:pos="9360"/>
        </w:tabs>
        <w:rPr>
          <w:rFonts w:cs="Arial"/>
          <w:noProof/>
          <w:szCs w:val="16"/>
        </w:rPr>
      </w:pPr>
    </w:p>
    <w:p w14:paraId="1558E341" w14:textId="77777777" w:rsidR="006B5459" w:rsidRPr="007F103E" w:rsidRDefault="006B5459" w:rsidP="007F103E">
      <w:pPr>
        <w:tabs>
          <w:tab w:val="right" w:pos="9360"/>
        </w:tabs>
        <w:rPr>
          <w:rFonts w:cs="Arial"/>
          <w:noProof/>
          <w:szCs w:val="16"/>
        </w:rPr>
      </w:pPr>
    </w:p>
    <w:p w14:paraId="0E1300D2" w14:textId="60353A27" w:rsidR="00B75305" w:rsidRPr="003E4A1B" w:rsidRDefault="00C71276" w:rsidP="00AD5AF7">
      <w:pPr>
        <w:pStyle w:val="Heading1"/>
        <w:rPr>
          <w:rFonts w:cs="Arial"/>
        </w:rPr>
      </w:pPr>
      <w:bookmarkStart w:id="191" w:name="_Toc203301222"/>
      <w:r>
        <w:rPr>
          <w:rFonts w:cs="Arial"/>
        </w:rPr>
        <w:t>G</w:t>
      </w:r>
      <w:r w:rsidR="00E15AB4" w:rsidRPr="003E4A1B">
        <w:rPr>
          <w:rFonts w:cs="Arial"/>
        </w:rPr>
        <w:t xml:space="preserve">.  </w:t>
      </w:r>
      <w:bookmarkStart w:id="192" w:name="PHONENUMBER"/>
      <w:r w:rsidR="00B75305" w:rsidRPr="003E4A1B">
        <w:rPr>
          <w:rFonts w:cs="Arial"/>
        </w:rPr>
        <w:t xml:space="preserve">PHONE </w:t>
      </w:r>
      <w:r w:rsidR="00E15AB4" w:rsidRPr="003E4A1B">
        <w:rPr>
          <w:rFonts w:cs="Arial"/>
        </w:rPr>
        <w:t>Number</w:t>
      </w:r>
      <w:bookmarkEnd w:id="191"/>
      <w:bookmarkEnd w:id="192"/>
      <w:r w:rsidR="00CD377D" w:rsidRPr="00CD377D">
        <w:rPr>
          <w:rFonts w:cs="Arial"/>
          <w:b w:val="0"/>
          <w:bCs/>
        </w:rPr>
        <w:fldChar w:fldCharType="begin"/>
      </w:r>
      <w:r w:rsidR="00CD377D" w:rsidRPr="00CD377D">
        <w:rPr>
          <w:b w:val="0"/>
          <w:bCs/>
        </w:rPr>
        <w:instrText xml:space="preserve"> XE "</w:instrText>
      </w:r>
      <w:r w:rsidR="00CD377D" w:rsidRPr="00CD377D">
        <w:rPr>
          <w:rFonts w:cs="Arial"/>
          <w:b w:val="0"/>
          <w:bCs/>
        </w:rPr>
        <w:instrText>PHONE NUMBER</w:instrText>
      </w:r>
      <w:r w:rsidR="00CD377D" w:rsidRPr="00CD377D">
        <w:rPr>
          <w:b w:val="0"/>
          <w:bCs/>
        </w:rPr>
        <w:instrText xml:space="preserve">" </w:instrText>
      </w:r>
      <w:r w:rsidR="00CD377D" w:rsidRPr="00CD377D">
        <w:rPr>
          <w:rFonts w:cs="Arial"/>
          <w:b w:val="0"/>
          <w:bCs/>
        </w:rPr>
        <w:fldChar w:fldCharType="end"/>
      </w:r>
    </w:p>
    <w:p w14:paraId="0A13215A" w14:textId="77777777" w:rsidR="00EC290C" w:rsidRPr="003E4A1B" w:rsidRDefault="00EC290C" w:rsidP="00EC290C">
      <w:pPr>
        <w:rPr>
          <w:rFonts w:cs="Arial"/>
        </w:rPr>
      </w:pPr>
    </w:p>
    <w:p w14:paraId="1AF341DB" w14:textId="77777777" w:rsidR="00EC290C" w:rsidRPr="003E4A1B" w:rsidRDefault="00EC290C" w:rsidP="00EC290C">
      <w:pPr>
        <w:spacing w:line="276" w:lineRule="auto"/>
        <w:ind w:left="360" w:hanging="360"/>
        <w:rPr>
          <w:rFonts w:cs="Arial"/>
          <w:b/>
        </w:rPr>
      </w:pPr>
    </w:p>
    <w:p w14:paraId="01321EF7" w14:textId="2BB66C56" w:rsidR="00107B40" w:rsidRPr="003E4A1B" w:rsidRDefault="00B75305" w:rsidP="00107B40">
      <w:pPr>
        <w:spacing w:line="276" w:lineRule="auto"/>
        <w:jc w:val="both"/>
        <w:rPr>
          <w:rFonts w:cs="Arial"/>
          <w:szCs w:val="22"/>
        </w:rPr>
      </w:pPr>
      <w:r w:rsidRPr="003E4A1B">
        <w:rPr>
          <w:rFonts w:cs="Arial"/>
          <w:szCs w:val="22"/>
        </w:rPr>
        <w:t xml:space="preserve">After spending your hard-earned money and time to create a slick logo and dazzling </w:t>
      </w:r>
      <w:r w:rsidR="006F2220" w:rsidRPr="003E4A1B">
        <w:rPr>
          <w:rFonts w:cs="Arial"/>
          <w:szCs w:val="22"/>
        </w:rPr>
        <w:t>website</w:t>
      </w:r>
      <w:r w:rsidRPr="003E4A1B">
        <w:rPr>
          <w:rFonts w:cs="Arial"/>
          <w:szCs w:val="22"/>
        </w:rPr>
        <w:t xml:space="preserve">, you can still pop the image bubble of your company if your prospective customers are greeted with “Hey Homie, wazzup?” when calling to place an order.  </w:t>
      </w:r>
      <w:r w:rsidR="003428B0" w:rsidRPr="003E4A1B">
        <w:rPr>
          <w:rFonts w:cs="Arial"/>
          <w:szCs w:val="22"/>
        </w:rPr>
        <w:t xml:space="preserve">One </w:t>
      </w:r>
      <w:r w:rsidR="00107B40" w:rsidRPr="003E4A1B">
        <w:rPr>
          <w:rFonts w:cs="Arial"/>
          <w:szCs w:val="22"/>
        </w:rPr>
        <w:t>option</w:t>
      </w:r>
      <w:r w:rsidR="003428B0" w:rsidRPr="003E4A1B">
        <w:rPr>
          <w:rFonts w:cs="Arial"/>
          <w:szCs w:val="22"/>
        </w:rPr>
        <w:t xml:space="preserve"> i</w:t>
      </w:r>
      <w:r w:rsidR="00107B40" w:rsidRPr="003E4A1B">
        <w:rPr>
          <w:rFonts w:cs="Arial"/>
          <w:szCs w:val="22"/>
        </w:rPr>
        <w:t>s to record a message that tells callers they have reached the XYZ company.  (Your</w:t>
      </w:r>
      <w:r w:rsidR="003428B0" w:rsidRPr="003E4A1B">
        <w:rPr>
          <w:rFonts w:cs="Arial"/>
          <w:szCs w:val="22"/>
        </w:rPr>
        <w:t xml:space="preserve"> family and</w:t>
      </w:r>
      <w:r w:rsidR="009B5AA3" w:rsidRPr="003E4A1B">
        <w:rPr>
          <w:rFonts w:cs="Arial"/>
          <w:szCs w:val="22"/>
        </w:rPr>
        <w:t xml:space="preserve"> friends</w:t>
      </w:r>
      <w:r w:rsidR="00107B40" w:rsidRPr="003E4A1B">
        <w:rPr>
          <w:rFonts w:cs="Arial"/>
          <w:szCs w:val="22"/>
        </w:rPr>
        <w:t xml:space="preserve"> will know about your business and will still leave personal messages.)</w:t>
      </w:r>
      <w:r w:rsidR="004C21B5" w:rsidRPr="003E4A1B">
        <w:rPr>
          <w:rFonts w:cs="Arial"/>
          <w:szCs w:val="22"/>
        </w:rPr>
        <w:t xml:space="preserve"> </w:t>
      </w:r>
      <w:r w:rsidR="00BE42E0" w:rsidRPr="003E4A1B">
        <w:rPr>
          <w:rFonts w:cs="Arial"/>
          <w:szCs w:val="22"/>
        </w:rPr>
        <w:t xml:space="preserve"> </w:t>
      </w:r>
      <w:r w:rsidR="007D3338" w:rsidRPr="003E4A1B">
        <w:rPr>
          <w:rFonts w:cs="Arial"/>
          <w:szCs w:val="22"/>
        </w:rPr>
        <w:t>Alternatively,</w:t>
      </w:r>
      <w:r w:rsidR="00107B40" w:rsidRPr="003E4A1B">
        <w:rPr>
          <w:rFonts w:cs="Arial"/>
          <w:szCs w:val="22"/>
        </w:rPr>
        <w:t xml:space="preserve"> you can install a separate phone number for your business.</w:t>
      </w:r>
    </w:p>
    <w:p w14:paraId="7ADAAA3E" w14:textId="77777777" w:rsidR="00B75305" w:rsidRPr="003E4A1B" w:rsidRDefault="00B75305" w:rsidP="00107B40">
      <w:pPr>
        <w:spacing w:line="276" w:lineRule="auto"/>
        <w:jc w:val="both"/>
        <w:rPr>
          <w:rFonts w:cs="Arial"/>
          <w:szCs w:val="22"/>
        </w:rPr>
      </w:pPr>
    </w:p>
    <w:p w14:paraId="31C1F56D" w14:textId="1066F530" w:rsidR="004C21B5" w:rsidRPr="003E4A1B" w:rsidRDefault="001A2694" w:rsidP="00107B40">
      <w:pPr>
        <w:spacing w:line="276" w:lineRule="auto"/>
        <w:jc w:val="both"/>
        <w:rPr>
          <w:rFonts w:cs="Arial"/>
          <w:szCs w:val="22"/>
        </w:rPr>
      </w:pPr>
      <w:r w:rsidRPr="003E4A1B">
        <w:rPr>
          <w:rStyle w:val="Heading3Char"/>
          <w:rFonts w:cs="Arial"/>
        </w:rPr>
        <w:t xml:space="preserve">VIRTUAL </w:t>
      </w:r>
      <w:r w:rsidR="00B50972">
        <w:rPr>
          <w:rStyle w:val="Heading3Char"/>
          <w:rFonts w:cs="Arial"/>
        </w:rPr>
        <w:t xml:space="preserve">CLOUD-BASED </w:t>
      </w:r>
      <w:r w:rsidRPr="003E4A1B">
        <w:rPr>
          <w:rStyle w:val="Heading3Char"/>
          <w:rFonts w:cs="Arial"/>
        </w:rPr>
        <w:t>PHONE SYSTEM</w:t>
      </w:r>
      <w:r w:rsidR="004C21B5" w:rsidRPr="003E4A1B">
        <w:rPr>
          <w:rStyle w:val="Heading3Char"/>
          <w:rFonts w:cs="Arial"/>
        </w:rPr>
        <w:t>S</w:t>
      </w:r>
      <w:r w:rsidRPr="003E4A1B">
        <w:rPr>
          <w:rFonts w:cs="Arial"/>
          <w:szCs w:val="22"/>
        </w:rPr>
        <w:t xml:space="preserve">. </w:t>
      </w:r>
      <w:r w:rsidR="00126D76" w:rsidRPr="003E4A1B">
        <w:rPr>
          <w:rFonts w:cs="Arial"/>
          <w:szCs w:val="22"/>
        </w:rPr>
        <w:t>Several</w:t>
      </w:r>
      <w:r w:rsidR="004C21B5" w:rsidRPr="003E4A1B">
        <w:rPr>
          <w:rFonts w:cs="Arial"/>
          <w:szCs w:val="22"/>
        </w:rPr>
        <w:t xml:space="preserve"> companies</w:t>
      </w:r>
      <w:r w:rsidR="00270A82" w:rsidRPr="003E4A1B">
        <w:rPr>
          <w:rFonts w:cs="Arial"/>
          <w:szCs w:val="22"/>
        </w:rPr>
        <w:t xml:space="preserve"> </w:t>
      </w:r>
      <w:r w:rsidRPr="003E4A1B">
        <w:rPr>
          <w:rFonts w:cs="Arial"/>
          <w:szCs w:val="22"/>
        </w:rPr>
        <w:t xml:space="preserve">offer virtual phone numbers for your business that will take messages or forward calls to your phone. </w:t>
      </w:r>
      <w:r w:rsidR="004C21B5" w:rsidRPr="003E4A1B">
        <w:rPr>
          <w:rFonts w:cs="Arial"/>
          <w:szCs w:val="22"/>
        </w:rPr>
        <w:t xml:space="preserve">You will not know if the caller </w:t>
      </w:r>
      <w:r w:rsidR="003428B0" w:rsidRPr="003E4A1B">
        <w:rPr>
          <w:rFonts w:cs="Arial"/>
          <w:szCs w:val="22"/>
        </w:rPr>
        <w:t>rang</w:t>
      </w:r>
      <w:r w:rsidR="004C21B5" w:rsidRPr="003E4A1B">
        <w:rPr>
          <w:rFonts w:cs="Arial"/>
          <w:szCs w:val="22"/>
        </w:rPr>
        <w:t xml:space="preserve"> your virtual business phone number or </w:t>
      </w:r>
      <w:r w:rsidR="003428B0" w:rsidRPr="003E4A1B">
        <w:rPr>
          <w:rFonts w:cs="Arial"/>
          <w:szCs w:val="22"/>
        </w:rPr>
        <w:t xml:space="preserve">if </w:t>
      </w:r>
      <w:r w:rsidR="004C21B5" w:rsidRPr="003E4A1B">
        <w:rPr>
          <w:rFonts w:cs="Arial"/>
          <w:szCs w:val="22"/>
        </w:rPr>
        <w:t>t</w:t>
      </w:r>
      <w:r w:rsidR="00B36B8D" w:rsidRPr="003E4A1B">
        <w:rPr>
          <w:rFonts w:cs="Arial"/>
          <w:szCs w:val="22"/>
        </w:rPr>
        <w:t xml:space="preserve">hey called your direct number. </w:t>
      </w:r>
      <w:r w:rsidR="004C21B5" w:rsidRPr="003E4A1B">
        <w:rPr>
          <w:rFonts w:cs="Arial"/>
          <w:szCs w:val="22"/>
        </w:rPr>
        <w:t>That</w:t>
      </w:r>
      <w:r w:rsidR="00B36B8D" w:rsidRPr="003E4A1B">
        <w:rPr>
          <w:rFonts w:cs="Arial"/>
          <w:szCs w:val="22"/>
        </w:rPr>
        <w:t xml:space="preserve"> is, you still </w:t>
      </w:r>
      <w:r w:rsidR="007D3338" w:rsidRPr="003E4A1B">
        <w:rPr>
          <w:rFonts w:cs="Arial"/>
          <w:szCs w:val="22"/>
        </w:rPr>
        <w:t>will not</w:t>
      </w:r>
      <w:r w:rsidR="00B36B8D" w:rsidRPr="003E4A1B">
        <w:rPr>
          <w:rFonts w:cs="Arial"/>
          <w:szCs w:val="22"/>
        </w:rPr>
        <w:t xml:space="preserve"> know if </w:t>
      </w:r>
      <w:r w:rsidR="007D3338" w:rsidRPr="003E4A1B">
        <w:rPr>
          <w:rFonts w:cs="Arial"/>
          <w:szCs w:val="22"/>
        </w:rPr>
        <w:t>it is</w:t>
      </w:r>
      <w:r w:rsidR="004C21B5" w:rsidRPr="003E4A1B">
        <w:rPr>
          <w:rFonts w:cs="Arial"/>
          <w:szCs w:val="22"/>
        </w:rPr>
        <w:t xml:space="preserve"> a business or personal call.  However, with caller ID, you sho</w:t>
      </w:r>
      <w:r w:rsidR="00B36B8D" w:rsidRPr="003E4A1B">
        <w:rPr>
          <w:rFonts w:cs="Arial"/>
          <w:szCs w:val="22"/>
        </w:rPr>
        <w:t xml:space="preserve">uld have a </w:t>
      </w:r>
      <w:r w:rsidR="007D3338" w:rsidRPr="003E4A1B">
        <w:rPr>
          <w:rFonts w:cs="Arial"/>
          <w:szCs w:val="22"/>
        </w:rPr>
        <w:t>good</w:t>
      </w:r>
      <w:r w:rsidR="00B36B8D" w:rsidRPr="003E4A1B">
        <w:rPr>
          <w:rFonts w:cs="Arial"/>
          <w:szCs w:val="22"/>
        </w:rPr>
        <w:t xml:space="preserve"> idea. </w:t>
      </w:r>
      <w:r w:rsidR="004C21B5" w:rsidRPr="003E4A1B">
        <w:rPr>
          <w:rFonts w:cs="Arial"/>
          <w:szCs w:val="22"/>
        </w:rPr>
        <w:t>You can also move all your friends to a group in your contacts to receive your personal greeting, and all ot</w:t>
      </w:r>
      <w:r w:rsidR="00B36B8D" w:rsidRPr="003E4A1B">
        <w:rPr>
          <w:rFonts w:cs="Arial"/>
          <w:szCs w:val="22"/>
        </w:rPr>
        <w:t xml:space="preserve">hers the business greeting.  </w:t>
      </w:r>
    </w:p>
    <w:p w14:paraId="78F12100" w14:textId="77777777" w:rsidR="004C21B5" w:rsidRPr="003E4A1B" w:rsidRDefault="004C21B5" w:rsidP="00107B40">
      <w:pPr>
        <w:spacing w:line="276" w:lineRule="auto"/>
        <w:jc w:val="both"/>
        <w:rPr>
          <w:rFonts w:cs="Arial"/>
          <w:sz w:val="8"/>
          <w:szCs w:val="8"/>
        </w:rPr>
      </w:pPr>
    </w:p>
    <w:p w14:paraId="558BE500" w14:textId="77777777" w:rsidR="000D0A61" w:rsidRPr="003E4A1B" w:rsidRDefault="00A56DB2" w:rsidP="00107B40">
      <w:pPr>
        <w:spacing w:line="276" w:lineRule="auto"/>
        <w:jc w:val="both"/>
        <w:rPr>
          <w:rFonts w:cs="Arial"/>
          <w:szCs w:val="22"/>
        </w:rPr>
      </w:pPr>
      <w:r w:rsidRPr="003E4A1B">
        <w:rPr>
          <w:rFonts w:cs="Arial"/>
          <w:szCs w:val="22"/>
        </w:rPr>
        <w:t>For laid-</w:t>
      </w:r>
      <w:r w:rsidR="004C21B5" w:rsidRPr="003E4A1B">
        <w:rPr>
          <w:rFonts w:cs="Arial"/>
          <w:szCs w:val="22"/>
        </w:rPr>
        <w:t xml:space="preserve">back businesses, some entrepreneurs just answer their mobile phone with their name, regardless of the caller; and a </w:t>
      </w:r>
      <w:r w:rsidR="00897A41" w:rsidRPr="003E4A1B">
        <w:rPr>
          <w:rFonts w:cs="Arial"/>
          <w:szCs w:val="22"/>
        </w:rPr>
        <w:t>generic recording</w:t>
      </w:r>
      <w:r w:rsidR="004C21B5" w:rsidRPr="003E4A1B">
        <w:rPr>
          <w:rFonts w:cs="Arial"/>
          <w:szCs w:val="22"/>
        </w:rPr>
        <w:t>: “You’ve reached the phone of (name), please leave a message.”</w:t>
      </w:r>
    </w:p>
    <w:p w14:paraId="72DD0F55" w14:textId="77777777" w:rsidR="000D0A61" w:rsidRPr="003E4A1B" w:rsidRDefault="000D0A61" w:rsidP="00107B40">
      <w:pPr>
        <w:spacing w:line="276" w:lineRule="auto"/>
        <w:jc w:val="both"/>
        <w:rPr>
          <w:rFonts w:cs="Arial"/>
          <w:sz w:val="16"/>
          <w:szCs w:val="16"/>
        </w:rPr>
      </w:pPr>
    </w:p>
    <w:p w14:paraId="25A22405" w14:textId="012FC95B" w:rsidR="00B75305" w:rsidRPr="003E4A1B" w:rsidRDefault="000D0A61" w:rsidP="00107B40">
      <w:pPr>
        <w:spacing w:line="276" w:lineRule="auto"/>
        <w:jc w:val="both"/>
        <w:rPr>
          <w:rFonts w:cs="Arial"/>
          <w:szCs w:val="22"/>
        </w:rPr>
      </w:pPr>
      <w:r w:rsidRPr="003E4A1B">
        <w:rPr>
          <w:rFonts w:cs="Arial"/>
          <w:b/>
          <w:szCs w:val="22"/>
        </w:rPr>
        <w:t>Ring Central</w:t>
      </w:r>
      <w:r w:rsidRPr="003E4A1B">
        <w:rPr>
          <w:rFonts w:cs="Arial"/>
          <w:szCs w:val="22"/>
        </w:rPr>
        <w:t xml:space="preserve">. </w:t>
      </w:r>
      <w:hyperlink r:id="rId395" w:history="1">
        <w:r w:rsidRPr="003E4A1B">
          <w:rPr>
            <w:rStyle w:val="Hyperlink"/>
            <w:rFonts w:cs="Arial"/>
            <w:szCs w:val="22"/>
          </w:rPr>
          <w:t>www.RingCentral.com</w:t>
        </w:r>
      </w:hyperlink>
      <w:r w:rsidRPr="003E4A1B">
        <w:rPr>
          <w:rFonts w:cs="Arial"/>
          <w:szCs w:val="22"/>
        </w:rPr>
        <w:t xml:space="preserve">.  </w:t>
      </w:r>
      <w:r w:rsidR="001A2694" w:rsidRPr="003E4A1B">
        <w:rPr>
          <w:rFonts w:cs="Arial"/>
          <w:color w:val="000000" w:themeColor="text1"/>
          <w:szCs w:val="22"/>
        </w:rPr>
        <w:t>$2</w:t>
      </w:r>
      <w:r w:rsidR="007369FC">
        <w:rPr>
          <w:rFonts w:cs="Arial"/>
          <w:color w:val="000000" w:themeColor="text1"/>
          <w:szCs w:val="22"/>
        </w:rPr>
        <w:t>0</w:t>
      </w:r>
      <w:r w:rsidR="001A2694" w:rsidRPr="003E4A1B">
        <w:rPr>
          <w:rFonts w:cs="Arial"/>
          <w:color w:val="000000" w:themeColor="text1"/>
          <w:szCs w:val="22"/>
        </w:rPr>
        <w:t xml:space="preserve"> per month</w:t>
      </w:r>
      <w:r w:rsidR="00AC731B" w:rsidRPr="003E4A1B">
        <w:rPr>
          <w:rFonts w:cs="Arial"/>
          <w:color w:val="000000" w:themeColor="text1"/>
          <w:szCs w:val="22"/>
        </w:rPr>
        <w:t xml:space="preserve"> </w:t>
      </w:r>
      <w:r w:rsidR="007369FC">
        <w:rPr>
          <w:rFonts w:cs="Arial"/>
          <w:color w:val="000000" w:themeColor="text1"/>
          <w:szCs w:val="22"/>
        </w:rPr>
        <w:t xml:space="preserve">per user </w:t>
      </w:r>
      <w:r w:rsidR="00326C30" w:rsidRPr="003E4A1B">
        <w:rPr>
          <w:rFonts w:cs="Arial"/>
          <w:szCs w:val="22"/>
        </w:rPr>
        <w:t xml:space="preserve">(as </w:t>
      </w:r>
      <w:r w:rsidR="00326C30" w:rsidRPr="003E4A1B">
        <w:rPr>
          <w:rFonts w:cs="Arial"/>
          <w:color w:val="000000" w:themeColor="text1"/>
          <w:szCs w:val="22"/>
        </w:rPr>
        <w:t>of 20</w:t>
      </w:r>
      <w:r w:rsidR="007369FC">
        <w:rPr>
          <w:rFonts w:cs="Arial"/>
          <w:color w:val="000000" w:themeColor="text1"/>
          <w:szCs w:val="22"/>
        </w:rPr>
        <w:t>25</w:t>
      </w:r>
      <w:r w:rsidR="00326C30" w:rsidRPr="003E4A1B">
        <w:rPr>
          <w:rFonts w:cs="Arial"/>
          <w:color w:val="000000" w:themeColor="text1"/>
          <w:szCs w:val="22"/>
        </w:rPr>
        <w:t xml:space="preserve">) </w:t>
      </w:r>
      <w:r w:rsidR="00AC731B" w:rsidRPr="003E4A1B">
        <w:rPr>
          <w:rFonts w:cs="Arial"/>
          <w:szCs w:val="22"/>
        </w:rPr>
        <w:t>for an office system with multiple users</w:t>
      </w:r>
      <w:r w:rsidR="00AB7E53" w:rsidRPr="003E4A1B">
        <w:rPr>
          <w:rFonts w:cs="Arial"/>
          <w:szCs w:val="22"/>
        </w:rPr>
        <w:t>. With</w:t>
      </w:r>
      <w:r w:rsidRPr="003E4A1B">
        <w:rPr>
          <w:rFonts w:cs="Arial"/>
          <w:szCs w:val="22"/>
        </w:rPr>
        <w:t xml:space="preserve"> the </w:t>
      </w:r>
      <w:r w:rsidR="00126D76" w:rsidRPr="003E4A1B">
        <w:rPr>
          <w:rFonts w:cs="Arial"/>
          <w:szCs w:val="22"/>
        </w:rPr>
        <w:t>full-service</w:t>
      </w:r>
      <w:r w:rsidRPr="003E4A1B">
        <w:rPr>
          <w:rFonts w:cs="Arial"/>
          <w:szCs w:val="22"/>
        </w:rPr>
        <w:t xml:space="preserve"> package, </w:t>
      </w:r>
      <w:r w:rsidR="001A2694" w:rsidRPr="003E4A1B">
        <w:rPr>
          <w:rFonts w:cs="Arial"/>
          <w:szCs w:val="22"/>
        </w:rPr>
        <w:t xml:space="preserve">calls can be answered with something </w:t>
      </w:r>
      <w:r w:rsidR="007D3338" w:rsidRPr="003E4A1B">
        <w:rPr>
          <w:rFonts w:cs="Arial"/>
          <w:szCs w:val="22"/>
        </w:rPr>
        <w:t>like</w:t>
      </w:r>
      <w:r w:rsidR="001A2694" w:rsidRPr="003E4A1B">
        <w:rPr>
          <w:rFonts w:cs="Arial"/>
          <w:szCs w:val="22"/>
        </w:rPr>
        <w:t xml:space="preserve"> “</w:t>
      </w:r>
      <w:r w:rsidR="00126D76" w:rsidRPr="003E4A1B">
        <w:rPr>
          <w:rFonts w:cs="Arial"/>
          <w:szCs w:val="22"/>
        </w:rPr>
        <w:t>You have</w:t>
      </w:r>
      <w:r w:rsidR="001A2694" w:rsidRPr="003E4A1B">
        <w:rPr>
          <w:rFonts w:cs="Arial"/>
          <w:szCs w:val="22"/>
        </w:rPr>
        <w:t xml:space="preserve"> reached the offices of [Ourco</w:t>
      </w:r>
      <w:r w:rsidR="00B533A0" w:rsidRPr="003E4A1B">
        <w:rPr>
          <w:rFonts w:cs="Arial"/>
          <w:szCs w:val="22"/>
        </w:rPr>
        <w:t>]</w:t>
      </w:r>
      <w:r w:rsidR="001A2694" w:rsidRPr="003E4A1B">
        <w:rPr>
          <w:rFonts w:cs="Arial"/>
          <w:szCs w:val="22"/>
        </w:rPr>
        <w:t>, your source for [our</w:t>
      </w:r>
      <w:r w:rsidR="00107B40" w:rsidRPr="003E4A1B">
        <w:rPr>
          <w:rFonts w:cs="Arial"/>
          <w:szCs w:val="22"/>
        </w:rPr>
        <w:t xml:space="preserve"> </w:t>
      </w:r>
      <w:r w:rsidR="001A2694" w:rsidRPr="003E4A1B">
        <w:rPr>
          <w:rFonts w:cs="Arial"/>
          <w:szCs w:val="22"/>
        </w:rPr>
        <w:t>products].  For sales, press 1; for customer service press 2; to leave a message, press 3.”</w:t>
      </w:r>
      <w:r w:rsidR="00B75305" w:rsidRPr="003E4A1B">
        <w:rPr>
          <w:rFonts w:cs="Arial"/>
          <w:szCs w:val="22"/>
        </w:rPr>
        <w:t xml:space="preserve"> </w:t>
      </w:r>
      <w:r w:rsidR="001A2694" w:rsidRPr="003E4A1B">
        <w:rPr>
          <w:rFonts w:cs="Arial"/>
          <w:szCs w:val="22"/>
        </w:rPr>
        <w:t xml:space="preserve"> </w:t>
      </w:r>
      <w:r w:rsidR="007D3338">
        <w:rPr>
          <w:rFonts w:cs="Arial"/>
          <w:szCs w:val="22"/>
        </w:rPr>
        <w:t xml:space="preserve">Ring Central will </w:t>
      </w:r>
      <w:r w:rsidR="007D3338" w:rsidRPr="003E4A1B">
        <w:rPr>
          <w:rFonts w:cs="Arial"/>
          <w:szCs w:val="22"/>
        </w:rPr>
        <w:t>forward</w:t>
      </w:r>
      <w:r w:rsidR="007D3338">
        <w:rPr>
          <w:rFonts w:cs="Arial"/>
          <w:szCs w:val="22"/>
        </w:rPr>
        <w:t xml:space="preserve"> the call</w:t>
      </w:r>
      <w:r w:rsidR="007D3338" w:rsidRPr="003E4A1B">
        <w:rPr>
          <w:rFonts w:cs="Arial"/>
          <w:szCs w:val="22"/>
        </w:rPr>
        <w:t xml:space="preserve"> to the cell phone of the </w:t>
      </w:r>
      <w:r w:rsidR="0068758B">
        <w:rPr>
          <w:rFonts w:cs="Arial"/>
          <w:szCs w:val="22"/>
        </w:rPr>
        <w:t xml:space="preserve">appropriate </w:t>
      </w:r>
      <w:r w:rsidR="007D3338" w:rsidRPr="003E4A1B">
        <w:rPr>
          <w:rFonts w:cs="Arial"/>
          <w:szCs w:val="22"/>
        </w:rPr>
        <w:t xml:space="preserve">member of the management team. </w:t>
      </w:r>
      <w:r w:rsidR="001A2694" w:rsidRPr="003E4A1B">
        <w:rPr>
          <w:rFonts w:cs="Arial"/>
          <w:szCs w:val="22"/>
        </w:rPr>
        <w:t xml:space="preserve">You can of course keep the same </w:t>
      </w:r>
      <w:r w:rsidRPr="003E4A1B">
        <w:rPr>
          <w:rFonts w:cs="Arial"/>
          <w:i/>
          <w:szCs w:val="22"/>
        </w:rPr>
        <w:t>roaming</w:t>
      </w:r>
      <w:r w:rsidRPr="003E4A1B">
        <w:rPr>
          <w:rFonts w:cs="Arial"/>
          <w:szCs w:val="22"/>
        </w:rPr>
        <w:t xml:space="preserve"> </w:t>
      </w:r>
      <w:r w:rsidR="001A2694" w:rsidRPr="003E4A1B">
        <w:rPr>
          <w:rFonts w:cs="Arial"/>
          <w:szCs w:val="22"/>
        </w:rPr>
        <w:t>system when you set up a permanent office, but continue to use th</w:t>
      </w:r>
      <w:r w:rsidR="00107B40" w:rsidRPr="003E4A1B">
        <w:rPr>
          <w:rFonts w:cs="Arial"/>
          <w:szCs w:val="22"/>
        </w:rPr>
        <w:t>is</w:t>
      </w:r>
      <w:r w:rsidR="001A2694" w:rsidRPr="003E4A1B">
        <w:rPr>
          <w:rFonts w:cs="Arial"/>
          <w:szCs w:val="22"/>
        </w:rPr>
        <w:t xml:space="preserve"> </w:t>
      </w:r>
      <w:r w:rsidR="00107B40" w:rsidRPr="003E4A1B">
        <w:rPr>
          <w:rFonts w:cs="Arial"/>
          <w:szCs w:val="22"/>
        </w:rPr>
        <w:t xml:space="preserve">cloud-based </w:t>
      </w:r>
      <w:r w:rsidR="001A2694" w:rsidRPr="003E4A1B">
        <w:rPr>
          <w:rFonts w:cs="Arial"/>
          <w:szCs w:val="22"/>
        </w:rPr>
        <w:t>phone system rather than an expensive network in the office.</w:t>
      </w:r>
      <w:r w:rsidR="007369FC">
        <w:rPr>
          <w:rFonts w:cs="Arial"/>
          <w:szCs w:val="22"/>
        </w:rPr>
        <w:t xml:space="preserve"> Includes </w:t>
      </w:r>
      <w:r w:rsidR="007C6A7F">
        <w:rPr>
          <w:rFonts w:cs="Arial"/>
          <w:szCs w:val="22"/>
        </w:rPr>
        <w:t xml:space="preserve">conference calling and </w:t>
      </w:r>
      <w:r w:rsidR="007369FC">
        <w:rPr>
          <w:rFonts w:cs="Arial"/>
          <w:szCs w:val="22"/>
        </w:rPr>
        <w:t>a toll-free number</w:t>
      </w:r>
      <w:r w:rsidR="007C6A7F">
        <w:rPr>
          <w:rFonts w:cs="Arial"/>
          <w:szCs w:val="22"/>
        </w:rPr>
        <w:t>.</w:t>
      </w:r>
      <w:r w:rsidR="007369FC">
        <w:rPr>
          <w:rFonts w:cs="Arial"/>
          <w:szCs w:val="22"/>
        </w:rPr>
        <w:t xml:space="preserve"> </w:t>
      </w:r>
    </w:p>
    <w:p w14:paraId="584C9C45" w14:textId="77777777" w:rsidR="00A47ADD" w:rsidRPr="003E4A1B" w:rsidRDefault="00A47ADD" w:rsidP="00107B40">
      <w:pPr>
        <w:spacing w:line="276" w:lineRule="auto"/>
        <w:jc w:val="both"/>
        <w:rPr>
          <w:rFonts w:cs="Arial"/>
          <w:sz w:val="12"/>
          <w:szCs w:val="22"/>
        </w:rPr>
      </w:pPr>
    </w:p>
    <w:p w14:paraId="0E13F5B6" w14:textId="41311C41" w:rsidR="00A47ADD" w:rsidRPr="003E4A1B" w:rsidRDefault="00A47ADD" w:rsidP="00107B40">
      <w:pPr>
        <w:spacing w:line="276" w:lineRule="auto"/>
        <w:jc w:val="both"/>
        <w:rPr>
          <w:rFonts w:cs="Arial"/>
          <w:szCs w:val="22"/>
        </w:rPr>
      </w:pPr>
      <w:r w:rsidRPr="003E4A1B">
        <w:rPr>
          <w:rFonts w:cs="Arial"/>
          <w:b/>
          <w:szCs w:val="22"/>
        </w:rPr>
        <w:t>Google Voice</w:t>
      </w:r>
      <w:r w:rsidR="00FD3752" w:rsidRPr="003E4A1B">
        <w:rPr>
          <w:rFonts w:cs="Arial"/>
          <w:b/>
          <w:szCs w:val="22"/>
        </w:rPr>
        <w:t>.</w:t>
      </w:r>
      <w:r w:rsidRPr="003E4A1B">
        <w:rPr>
          <w:rFonts w:cs="Arial"/>
          <w:szCs w:val="22"/>
        </w:rPr>
        <w:t xml:space="preserve">  </w:t>
      </w:r>
      <w:hyperlink r:id="rId396" w:history="1">
        <w:r w:rsidR="007D3338" w:rsidRPr="003E4A1B">
          <w:rPr>
            <w:rStyle w:val="Hyperlink"/>
            <w:rFonts w:cs="Arial"/>
            <w:szCs w:val="22"/>
          </w:rPr>
          <w:t>www.Google.com/voice</w:t>
        </w:r>
      </w:hyperlink>
      <w:r w:rsidR="007D3338" w:rsidRPr="003E4A1B">
        <w:rPr>
          <w:rFonts w:cs="Arial"/>
          <w:szCs w:val="22"/>
        </w:rPr>
        <w:t xml:space="preserve"> offers a “one-number” serv</w:t>
      </w:r>
      <w:r w:rsidR="007D3338">
        <w:rPr>
          <w:rFonts w:cs="Arial"/>
          <w:szCs w:val="22"/>
        </w:rPr>
        <w:t>ice</w:t>
      </w:r>
      <w:r w:rsidR="007C6A7F">
        <w:rPr>
          <w:rFonts w:cs="Arial"/>
          <w:szCs w:val="22"/>
        </w:rPr>
        <w:t xml:space="preserve"> for $10per user per month (2025)</w:t>
      </w:r>
      <w:r w:rsidR="007D3338" w:rsidRPr="003E4A1B">
        <w:rPr>
          <w:rFonts w:cs="Arial"/>
          <w:szCs w:val="22"/>
        </w:rPr>
        <w:t>. Anyone calling th</w:t>
      </w:r>
      <w:r w:rsidR="007D3338">
        <w:rPr>
          <w:rFonts w:cs="Arial"/>
          <w:szCs w:val="22"/>
        </w:rPr>
        <w:t>e</w:t>
      </w:r>
      <w:r w:rsidR="007D3338" w:rsidRPr="003E4A1B">
        <w:rPr>
          <w:rFonts w:cs="Arial"/>
          <w:szCs w:val="22"/>
        </w:rPr>
        <w:t xml:space="preserve"> number will be forwarded to the phone you specify: a mobile phone, </w:t>
      </w:r>
      <w:r w:rsidR="007D3338">
        <w:rPr>
          <w:rFonts w:cs="Arial"/>
          <w:szCs w:val="22"/>
        </w:rPr>
        <w:t xml:space="preserve">your </w:t>
      </w:r>
      <w:r w:rsidR="007D3338" w:rsidRPr="003E4A1B">
        <w:rPr>
          <w:rFonts w:cs="Arial"/>
          <w:szCs w:val="22"/>
        </w:rPr>
        <w:t>home phone</w:t>
      </w:r>
      <w:r w:rsidR="007D3338">
        <w:rPr>
          <w:rFonts w:cs="Arial"/>
          <w:szCs w:val="22"/>
        </w:rPr>
        <w:t>, o</w:t>
      </w:r>
      <w:r w:rsidR="007D3338" w:rsidRPr="003E4A1B">
        <w:rPr>
          <w:rFonts w:cs="Arial"/>
          <w:szCs w:val="22"/>
        </w:rPr>
        <w:t xml:space="preserve">r all three. </w:t>
      </w:r>
      <w:r w:rsidR="000D0A61" w:rsidRPr="003E4A1B">
        <w:rPr>
          <w:rFonts w:cs="Arial"/>
          <w:szCs w:val="22"/>
        </w:rPr>
        <w:t xml:space="preserve">You can also search the Google number database for a number that spells your business name. </w:t>
      </w:r>
      <w:r w:rsidRPr="003E4A1B">
        <w:rPr>
          <w:rFonts w:cs="Arial"/>
          <w:szCs w:val="22"/>
        </w:rPr>
        <w:t>The number will follow you wherever you are.</w:t>
      </w:r>
      <w:r w:rsidR="0068758B">
        <w:rPr>
          <w:rFonts w:cs="Arial"/>
          <w:szCs w:val="22"/>
        </w:rPr>
        <w:t xml:space="preserve"> </w:t>
      </w:r>
      <w:r w:rsidRPr="003E4A1B">
        <w:rPr>
          <w:rFonts w:cs="Arial"/>
          <w:szCs w:val="22"/>
        </w:rPr>
        <w:t xml:space="preserve">If you cannot take the call, you will receive a voice message (or if you prefer, a text transcription of the message). </w:t>
      </w:r>
      <w:r w:rsidR="00B76F41" w:rsidRPr="003E4A1B">
        <w:rPr>
          <w:rFonts w:cs="Arial"/>
          <w:szCs w:val="22"/>
        </w:rPr>
        <w:t xml:space="preserve"> </w:t>
      </w:r>
      <w:r w:rsidR="007C6A7F">
        <w:rPr>
          <w:rFonts w:cs="Arial"/>
          <w:szCs w:val="22"/>
        </w:rPr>
        <w:t xml:space="preserve"> </w:t>
      </w:r>
    </w:p>
    <w:p w14:paraId="2EC5F726" w14:textId="77777777" w:rsidR="00A47ADD" w:rsidRPr="003E4A1B" w:rsidRDefault="00A47ADD" w:rsidP="00107B40">
      <w:pPr>
        <w:spacing w:line="276" w:lineRule="auto"/>
        <w:jc w:val="both"/>
        <w:rPr>
          <w:rFonts w:cs="Arial"/>
          <w:sz w:val="16"/>
          <w:szCs w:val="16"/>
        </w:rPr>
      </w:pPr>
    </w:p>
    <w:p w14:paraId="7BA730D6" w14:textId="21EBDAE9" w:rsidR="001A2694" w:rsidRPr="003E4A1B" w:rsidRDefault="000D0A61" w:rsidP="00107B40">
      <w:pPr>
        <w:spacing w:line="276" w:lineRule="auto"/>
        <w:jc w:val="both"/>
        <w:rPr>
          <w:rFonts w:cs="Arial"/>
          <w:szCs w:val="22"/>
        </w:rPr>
      </w:pPr>
      <w:r w:rsidRPr="003E4A1B">
        <w:rPr>
          <w:rFonts w:cs="Arial"/>
          <w:b/>
          <w:szCs w:val="22"/>
        </w:rPr>
        <w:t>Nextiva.</w:t>
      </w:r>
      <w:r w:rsidRPr="003E4A1B">
        <w:rPr>
          <w:rFonts w:cs="Arial"/>
          <w:szCs w:val="22"/>
        </w:rPr>
        <w:t xml:space="preserve">  </w:t>
      </w:r>
      <w:hyperlink r:id="rId397" w:history="1">
        <w:r w:rsidR="00E06253" w:rsidRPr="003E4A1B">
          <w:rPr>
            <w:rStyle w:val="Hyperlink"/>
            <w:rFonts w:cs="Arial"/>
            <w:szCs w:val="22"/>
          </w:rPr>
          <w:t>www.Nextiva.com</w:t>
        </w:r>
      </w:hyperlink>
      <w:r w:rsidR="004C21B5" w:rsidRPr="003E4A1B">
        <w:rPr>
          <w:rFonts w:cs="Arial"/>
          <w:szCs w:val="22"/>
        </w:rPr>
        <w:t xml:space="preserve"> </w:t>
      </w:r>
      <w:r w:rsidR="001A2694" w:rsidRPr="003E4A1B">
        <w:rPr>
          <w:rFonts w:cs="Arial"/>
          <w:szCs w:val="22"/>
        </w:rPr>
        <w:t xml:space="preserve"> with rates</w:t>
      </w:r>
      <w:r w:rsidR="00FD3752" w:rsidRPr="003E4A1B">
        <w:rPr>
          <w:rFonts w:cs="Arial"/>
          <w:szCs w:val="22"/>
        </w:rPr>
        <w:t xml:space="preserve"> starting at </w:t>
      </w:r>
      <w:r w:rsidR="001A2694" w:rsidRPr="003E4A1B">
        <w:rPr>
          <w:rFonts w:cs="Arial"/>
          <w:color w:val="000000" w:themeColor="text1"/>
          <w:szCs w:val="22"/>
        </w:rPr>
        <w:t>$</w:t>
      </w:r>
      <w:r w:rsidR="007C6A7F">
        <w:rPr>
          <w:rFonts w:cs="Arial"/>
          <w:color w:val="000000" w:themeColor="text1"/>
          <w:szCs w:val="22"/>
        </w:rPr>
        <w:t>3</w:t>
      </w:r>
      <w:r w:rsidR="001A2694" w:rsidRPr="003E4A1B">
        <w:rPr>
          <w:rFonts w:cs="Arial"/>
          <w:color w:val="000000" w:themeColor="text1"/>
          <w:szCs w:val="22"/>
        </w:rPr>
        <w:t>0 a month</w:t>
      </w:r>
      <w:r w:rsidR="00326C30" w:rsidRPr="003E4A1B">
        <w:rPr>
          <w:rFonts w:cs="Arial"/>
          <w:color w:val="000000" w:themeColor="text1"/>
          <w:szCs w:val="22"/>
        </w:rPr>
        <w:t xml:space="preserve"> (20</w:t>
      </w:r>
      <w:r w:rsidR="007C6A7F">
        <w:rPr>
          <w:rFonts w:cs="Arial"/>
          <w:color w:val="000000" w:themeColor="text1"/>
          <w:szCs w:val="22"/>
        </w:rPr>
        <w:t>25</w:t>
      </w:r>
      <w:r w:rsidR="00326C30" w:rsidRPr="003E4A1B">
        <w:rPr>
          <w:rFonts w:cs="Arial"/>
          <w:color w:val="000000" w:themeColor="text1"/>
          <w:szCs w:val="22"/>
        </w:rPr>
        <w:t>)</w:t>
      </w:r>
      <w:r w:rsidR="001A2694" w:rsidRPr="003E4A1B">
        <w:rPr>
          <w:rFonts w:cs="Arial"/>
          <w:color w:val="000000" w:themeColor="text1"/>
          <w:szCs w:val="22"/>
        </w:rPr>
        <w:t>.</w:t>
      </w:r>
      <w:r w:rsidR="001A2694" w:rsidRPr="003E4A1B">
        <w:rPr>
          <w:rFonts w:cs="Arial"/>
          <w:szCs w:val="22"/>
        </w:rPr>
        <w:t xml:space="preserve">  </w:t>
      </w:r>
      <w:r w:rsidR="007C6A7F">
        <w:rPr>
          <w:rFonts w:cs="Arial"/>
          <w:szCs w:val="22"/>
        </w:rPr>
        <w:t xml:space="preserve"> </w:t>
      </w:r>
    </w:p>
    <w:p w14:paraId="58097F3F" w14:textId="77777777" w:rsidR="008C5D2C" w:rsidRPr="003E4A1B" w:rsidRDefault="008C5D2C" w:rsidP="00107B40">
      <w:pPr>
        <w:spacing w:line="276" w:lineRule="auto"/>
        <w:rPr>
          <w:rFonts w:cs="Arial"/>
          <w:sz w:val="12"/>
          <w:szCs w:val="22"/>
        </w:rPr>
      </w:pPr>
    </w:p>
    <w:p w14:paraId="4E85FB9A" w14:textId="77777777" w:rsidR="007C6A7F" w:rsidRDefault="007C6A7F" w:rsidP="00107B40">
      <w:pPr>
        <w:spacing w:line="276" w:lineRule="auto"/>
        <w:rPr>
          <w:rFonts w:cs="Arial"/>
          <w:szCs w:val="22"/>
        </w:rPr>
      </w:pPr>
    </w:p>
    <w:p w14:paraId="7F637750" w14:textId="42AEFF53" w:rsidR="008C5D2C" w:rsidRPr="003E4A1B" w:rsidRDefault="008C5D2C" w:rsidP="00107B40">
      <w:pPr>
        <w:spacing w:line="276" w:lineRule="auto"/>
        <w:rPr>
          <w:rFonts w:cs="Arial"/>
          <w:szCs w:val="22"/>
        </w:rPr>
      </w:pPr>
      <w:r w:rsidRPr="003E4A1B">
        <w:rPr>
          <w:rFonts w:cs="Arial"/>
          <w:szCs w:val="22"/>
        </w:rPr>
        <w:t xml:space="preserve">Virtual phone number </w:t>
      </w:r>
      <w:r w:rsidR="007D3338" w:rsidRPr="003E4A1B">
        <w:rPr>
          <w:rFonts w:cs="Arial"/>
          <w:szCs w:val="22"/>
        </w:rPr>
        <w:t>acquired _</w:t>
      </w:r>
      <w:r w:rsidRPr="003E4A1B">
        <w:rPr>
          <w:rFonts w:cs="Arial"/>
          <w:szCs w:val="22"/>
        </w:rPr>
        <w:t>___________________________</w:t>
      </w:r>
    </w:p>
    <w:p w14:paraId="25E539B1" w14:textId="77777777" w:rsidR="008C5D2C" w:rsidRPr="003E4A1B" w:rsidRDefault="008C5D2C" w:rsidP="00107B40">
      <w:pPr>
        <w:spacing w:line="276" w:lineRule="auto"/>
        <w:rPr>
          <w:rStyle w:val="Heading3Char"/>
          <w:rFonts w:cs="Arial"/>
          <w:sz w:val="32"/>
        </w:rPr>
      </w:pPr>
    </w:p>
    <w:p w14:paraId="7E4BCCE9" w14:textId="7AE43878" w:rsidR="006055EC" w:rsidRPr="003E4A1B" w:rsidRDefault="009B6937" w:rsidP="006055EC">
      <w:pPr>
        <w:rPr>
          <w:rFonts w:cs="Arial"/>
          <w:i/>
          <w:noProof/>
          <w:sz w:val="24"/>
        </w:rPr>
      </w:pPr>
      <w:r w:rsidRPr="003E4A1B">
        <w:rPr>
          <w:rFonts w:cs="Arial"/>
          <w:noProof/>
        </w:rPr>
        <w:br w:type="page"/>
      </w:r>
      <w:r w:rsidR="006055EC" w:rsidRPr="006055EC">
        <w:rPr>
          <w:rFonts w:cs="Arial"/>
          <w:iCs/>
          <w:noProof/>
          <w:sz w:val="22"/>
          <w:szCs w:val="18"/>
        </w:rPr>
        <w:lastRenderedPageBreak/>
        <w:t>MARKETING</w:t>
      </w:r>
      <w:r w:rsidR="006055EC">
        <w:rPr>
          <w:rFonts w:cs="Arial"/>
          <w:i/>
          <w:noProof/>
          <w:sz w:val="24"/>
        </w:rPr>
        <w:t xml:space="preserve"> </w:t>
      </w:r>
      <w:r w:rsidR="006532AC">
        <w:rPr>
          <w:rFonts w:cs="Arial"/>
          <w:i/>
          <w:noProof/>
          <w:sz w:val="24"/>
        </w:rPr>
        <w:t xml:space="preserve">– </w:t>
      </w:r>
      <w:r w:rsidR="006055EC">
        <w:rPr>
          <w:rFonts w:cs="Arial"/>
          <w:i/>
          <w:noProof/>
          <w:sz w:val="24"/>
        </w:rPr>
        <w:t>Branding</w:t>
      </w:r>
      <w:r w:rsidR="006055EC" w:rsidRPr="003E4A1B">
        <w:rPr>
          <w:rFonts w:cs="Arial"/>
          <w:i/>
          <w:noProof/>
          <w:sz w:val="24"/>
        </w:rPr>
        <w:t xml:space="preserve"> </w:t>
      </w:r>
      <w:r w:rsidR="006055EC">
        <w:rPr>
          <w:rFonts w:cs="Arial"/>
          <w:i/>
          <w:noProof/>
          <w:sz w:val="24"/>
        </w:rPr>
        <w:t xml:space="preserve"> </w:t>
      </w:r>
      <w:r w:rsidR="006055EC" w:rsidRPr="003E4A1B">
        <w:rPr>
          <w:rFonts w:cs="Arial"/>
          <w:i/>
          <w:noProof/>
          <w:sz w:val="24"/>
        </w:rPr>
        <w:tab/>
      </w:r>
    </w:p>
    <w:p w14:paraId="3B978FA2" w14:textId="3D00F996" w:rsidR="006B5459" w:rsidRPr="003E4A1B" w:rsidRDefault="006B5459" w:rsidP="006055EC">
      <w:pPr>
        <w:rPr>
          <w:rFonts w:cs="Arial"/>
          <w:noProof/>
        </w:rPr>
      </w:pPr>
    </w:p>
    <w:p w14:paraId="406E1CD5" w14:textId="77777777" w:rsidR="006B5459" w:rsidRPr="003E4A1B" w:rsidRDefault="006B5459" w:rsidP="007F103E">
      <w:pPr>
        <w:tabs>
          <w:tab w:val="right" w:pos="9360"/>
        </w:tabs>
        <w:jc w:val="center"/>
        <w:rPr>
          <w:rFonts w:cs="Arial"/>
          <w:noProof/>
        </w:rPr>
      </w:pPr>
    </w:p>
    <w:p w14:paraId="5B54EF32" w14:textId="43CE37FA" w:rsidR="009B6937" w:rsidRPr="003E4A1B" w:rsidRDefault="00C71276" w:rsidP="00AD5AF7">
      <w:pPr>
        <w:pStyle w:val="Heading1"/>
        <w:rPr>
          <w:rFonts w:cs="Arial"/>
        </w:rPr>
      </w:pPr>
      <w:bookmarkStart w:id="193" w:name="_Toc203301223"/>
      <w:r>
        <w:rPr>
          <w:rFonts w:cs="Arial"/>
        </w:rPr>
        <w:t>H</w:t>
      </w:r>
      <w:r w:rsidR="00E15AB4" w:rsidRPr="003E4A1B">
        <w:rPr>
          <w:rFonts w:cs="Arial"/>
        </w:rPr>
        <w:t xml:space="preserve">.  </w:t>
      </w:r>
      <w:bookmarkStart w:id="194" w:name="BUSINESSEMAILADDRESS"/>
      <w:r w:rsidR="00532893">
        <w:rPr>
          <w:rFonts w:cs="Arial"/>
        </w:rPr>
        <w:t xml:space="preserve">Business </w:t>
      </w:r>
      <w:r w:rsidR="00E15AB4" w:rsidRPr="003E4A1B">
        <w:rPr>
          <w:rFonts w:cs="Arial"/>
        </w:rPr>
        <w:t xml:space="preserve">Email </w:t>
      </w:r>
      <w:r w:rsidR="007F091F" w:rsidRPr="003E4A1B">
        <w:rPr>
          <w:rFonts w:cs="Arial"/>
        </w:rPr>
        <w:t>Address</w:t>
      </w:r>
      <w:bookmarkEnd w:id="193"/>
      <w:bookmarkEnd w:id="194"/>
      <w:r w:rsidR="00B40A3C" w:rsidRPr="00CD377D">
        <w:rPr>
          <w:rFonts w:cs="Arial"/>
          <w:b w:val="0"/>
          <w:bCs/>
        </w:rPr>
        <w:fldChar w:fldCharType="begin"/>
      </w:r>
      <w:r w:rsidR="00B40A3C" w:rsidRPr="00CD377D">
        <w:rPr>
          <w:rFonts w:cs="Arial"/>
          <w:b w:val="0"/>
          <w:bCs/>
        </w:rPr>
        <w:instrText xml:space="preserve"> XE "</w:instrText>
      </w:r>
      <w:r w:rsidR="00CD377D" w:rsidRPr="00CD377D">
        <w:rPr>
          <w:rFonts w:cs="Arial"/>
          <w:b w:val="0"/>
          <w:bCs/>
          <w:caps w:val="0"/>
        </w:rPr>
        <w:instrText xml:space="preserve">EMAIL </w:instrText>
      </w:r>
      <w:r w:rsidR="00F75E61">
        <w:rPr>
          <w:rFonts w:cs="Arial"/>
          <w:b w:val="0"/>
          <w:bCs/>
          <w:caps w:val="0"/>
        </w:rPr>
        <w:instrText>ADDRESS</w:instrText>
      </w:r>
      <w:r w:rsidR="00B40A3C" w:rsidRPr="00CD377D">
        <w:rPr>
          <w:rFonts w:cs="Arial"/>
          <w:b w:val="0"/>
          <w:bCs/>
        </w:rPr>
        <w:instrText xml:space="preserve">" \b </w:instrText>
      </w:r>
      <w:r w:rsidR="00B40A3C" w:rsidRPr="00CD377D">
        <w:rPr>
          <w:rFonts w:cs="Arial"/>
          <w:b w:val="0"/>
          <w:bCs/>
        </w:rPr>
        <w:fldChar w:fldCharType="end"/>
      </w:r>
    </w:p>
    <w:p w14:paraId="64692681" w14:textId="77777777" w:rsidR="00EC290C" w:rsidRPr="003E4A1B" w:rsidRDefault="00EC290C" w:rsidP="00EC290C">
      <w:pPr>
        <w:rPr>
          <w:rFonts w:cs="Arial"/>
        </w:rPr>
      </w:pPr>
    </w:p>
    <w:p w14:paraId="30F71ECC" w14:textId="77777777" w:rsidR="00EC290C" w:rsidRPr="003E4A1B" w:rsidRDefault="00EC290C" w:rsidP="00EC290C">
      <w:pPr>
        <w:spacing w:line="276" w:lineRule="auto"/>
        <w:ind w:left="360" w:hanging="360"/>
        <w:rPr>
          <w:rFonts w:cs="Arial"/>
          <w:b/>
        </w:rPr>
      </w:pPr>
    </w:p>
    <w:p w14:paraId="13653C39" w14:textId="1415BDE9" w:rsidR="00CC08EF" w:rsidRPr="003E4A1B" w:rsidRDefault="00CC08EF" w:rsidP="00CC08EF">
      <w:pPr>
        <w:tabs>
          <w:tab w:val="right" w:pos="9720"/>
        </w:tabs>
        <w:spacing w:line="276" w:lineRule="auto"/>
        <w:ind w:right="216"/>
        <w:jc w:val="both"/>
        <w:rPr>
          <w:rFonts w:cs="Arial"/>
          <w:szCs w:val="22"/>
        </w:rPr>
      </w:pPr>
      <w:r w:rsidRPr="003E4A1B">
        <w:rPr>
          <w:rFonts w:cs="Arial"/>
          <w:szCs w:val="22"/>
        </w:rPr>
        <w:t>YourName@YourCompany.com is the most professional email an entrepreneur</w:t>
      </w:r>
      <w:r w:rsidR="00DD2E4D" w:rsidRPr="003E4A1B">
        <w:rPr>
          <w:rFonts w:cs="Arial"/>
          <w:szCs w:val="22"/>
        </w:rPr>
        <w:t xml:space="preserve"> can have; and most hosting services provide free email accounts as part of the hosting package.</w:t>
      </w:r>
    </w:p>
    <w:p w14:paraId="2DC40E75" w14:textId="77777777" w:rsidR="00CC08EF" w:rsidRPr="003E4A1B" w:rsidRDefault="00CC08EF" w:rsidP="00CC08EF">
      <w:pPr>
        <w:tabs>
          <w:tab w:val="right" w:pos="9720"/>
        </w:tabs>
        <w:ind w:right="216"/>
        <w:jc w:val="both"/>
        <w:rPr>
          <w:rFonts w:cs="Arial"/>
          <w:sz w:val="12"/>
          <w:szCs w:val="12"/>
        </w:rPr>
      </w:pPr>
    </w:p>
    <w:p w14:paraId="1203D28C" w14:textId="419ECB42" w:rsidR="00E80155" w:rsidRPr="003E4A1B" w:rsidRDefault="007D3338" w:rsidP="004C6CD7">
      <w:pPr>
        <w:tabs>
          <w:tab w:val="right" w:pos="9720"/>
        </w:tabs>
        <w:ind w:right="216"/>
        <w:jc w:val="both"/>
        <w:rPr>
          <w:rFonts w:cs="Arial"/>
          <w:szCs w:val="22"/>
        </w:rPr>
      </w:pPr>
      <w:r w:rsidRPr="003E4A1B">
        <w:rPr>
          <w:rFonts w:cs="Arial"/>
        </w:rPr>
        <w:t>Do not</w:t>
      </w:r>
      <w:r w:rsidR="00E80155" w:rsidRPr="003E4A1B">
        <w:rPr>
          <w:rFonts w:cs="Arial"/>
        </w:rPr>
        <w:t xml:space="preserve"> make customers type in a long, difficult-to-spell name. Use your first </w:t>
      </w:r>
      <w:r w:rsidR="004C6CD7">
        <w:rPr>
          <w:rFonts w:cs="Arial"/>
        </w:rPr>
        <w:t>and</w:t>
      </w:r>
      <w:r w:rsidR="00E80155" w:rsidRPr="003E4A1B">
        <w:rPr>
          <w:rFonts w:cs="Arial"/>
        </w:rPr>
        <w:t xml:space="preserve"> last name</w:t>
      </w:r>
      <w:r w:rsidR="004C6CD7">
        <w:rPr>
          <w:rFonts w:cs="Arial"/>
        </w:rPr>
        <w:t xml:space="preserve">, but remember, </w:t>
      </w:r>
      <w:r w:rsidR="00B9117C">
        <w:rPr>
          <w:rFonts w:cs="Arial"/>
        </w:rPr>
        <w:t xml:space="preserve">customers have to remember how to spell your name then </w:t>
      </w:r>
      <w:r w:rsidR="004C6CD7">
        <w:rPr>
          <w:rFonts w:cs="Arial"/>
        </w:rPr>
        <w:t>type it to reach you. If your first name is Alexander, consider using Alex in your email handle</w:t>
      </w:r>
      <w:r w:rsidR="00E80155" w:rsidRPr="003E4A1B">
        <w:rPr>
          <w:rFonts w:cs="Arial"/>
        </w:rPr>
        <w:t xml:space="preserve">. </w:t>
      </w:r>
      <w:r w:rsidR="00B9117C">
        <w:rPr>
          <w:rFonts w:cs="Arial"/>
        </w:rPr>
        <w:t xml:space="preserve">If your last name is Solthzenitzhenson, maybe just go with Alex. </w:t>
      </w:r>
      <w:r w:rsidR="00B9117C">
        <w:rPr>
          <w:rFonts w:cs="Arial"/>
          <w:szCs w:val="22"/>
        </w:rPr>
        <w:t xml:space="preserve"> </w:t>
      </w:r>
    </w:p>
    <w:p w14:paraId="37B10214" w14:textId="77777777" w:rsidR="00E80155" w:rsidRPr="003E4A1B" w:rsidRDefault="00E80155" w:rsidP="00CC08EF">
      <w:pPr>
        <w:tabs>
          <w:tab w:val="right" w:pos="9720"/>
        </w:tabs>
        <w:spacing w:line="276" w:lineRule="auto"/>
        <w:ind w:right="216"/>
        <w:jc w:val="both"/>
        <w:rPr>
          <w:rFonts w:cs="Arial"/>
          <w:sz w:val="12"/>
          <w:szCs w:val="22"/>
        </w:rPr>
      </w:pPr>
    </w:p>
    <w:p w14:paraId="1CA97C1B" w14:textId="75EA63C9" w:rsidR="00CC08EF" w:rsidRPr="003E4A1B" w:rsidRDefault="00CC08EF" w:rsidP="00CC08EF">
      <w:pPr>
        <w:tabs>
          <w:tab w:val="right" w:pos="9720"/>
        </w:tabs>
        <w:spacing w:line="276" w:lineRule="auto"/>
        <w:ind w:right="216"/>
        <w:jc w:val="both"/>
        <w:rPr>
          <w:rFonts w:cs="Arial"/>
          <w:noProof/>
        </w:rPr>
      </w:pPr>
      <w:r w:rsidRPr="003E4A1B">
        <w:rPr>
          <w:rFonts w:cs="Arial"/>
          <w:szCs w:val="22"/>
        </w:rPr>
        <w:t>For trial launches, a free Gmail account will suffice</w:t>
      </w:r>
      <w:r w:rsidR="0068758B">
        <w:rPr>
          <w:rFonts w:cs="Arial"/>
          <w:szCs w:val="22"/>
        </w:rPr>
        <w:t xml:space="preserve"> for many companies</w:t>
      </w:r>
      <w:r w:rsidRPr="003E4A1B">
        <w:rPr>
          <w:rFonts w:cs="Arial"/>
          <w:szCs w:val="22"/>
        </w:rPr>
        <w:t>; but switch to a custom-domain email address when you launch your business full time</w:t>
      </w:r>
      <w:r w:rsidR="0068758B">
        <w:rPr>
          <w:rFonts w:cs="Arial"/>
          <w:szCs w:val="22"/>
        </w:rPr>
        <w:t>..</w:t>
      </w:r>
      <w:r w:rsidRPr="003E4A1B">
        <w:rPr>
          <w:rFonts w:cs="Arial"/>
          <w:szCs w:val="22"/>
        </w:rPr>
        <w:t xml:space="preserve">  </w:t>
      </w:r>
    </w:p>
    <w:p w14:paraId="2D0ACC2F" w14:textId="77777777" w:rsidR="00CC08EF" w:rsidRPr="003E4A1B" w:rsidRDefault="00CC08EF" w:rsidP="00CC08EF">
      <w:pPr>
        <w:tabs>
          <w:tab w:val="right" w:pos="9720"/>
        </w:tabs>
        <w:ind w:right="216"/>
        <w:jc w:val="both"/>
        <w:rPr>
          <w:rFonts w:cs="Arial"/>
          <w:sz w:val="12"/>
          <w:szCs w:val="12"/>
        </w:rPr>
      </w:pPr>
    </w:p>
    <w:p w14:paraId="1247FFA4" w14:textId="6AA5B51D" w:rsidR="00CC08EF" w:rsidRPr="003E4A1B" w:rsidRDefault="00CC08EF" w:rsidP="00CC08EF">
      <w:pPr>
        <w:tabs>
          <w:tab w:val="right" w:pos="9720"/>
        </w:tabs>
        <w:spacing w:line="276" w:lineRule="auto"/>
        <w:ind w:right="216"/>
        <w:jc w:val="both"/>
        <w:rPr>
          <w:rFonts w:cs="Arial"/>
          <w:szCs w:val="22"/>
        </w:rPr>
      </w:pPr>
      <w:r w:rsidRPr="003E4A1B">
        <w:rPr>
          <w:rFonts w:cs="Arial"/>
          <w:szCs w:val="22"/>
        </w:rPr>
        <w:t>See “</w:t>
      </w:r>
      <w:hyperlink w:anchor="Website" w:history="1">
        <w:r w:rsidRPr="003E4A1B">
          <w:rPr>
            <w:rStyle w:val="Hyperlink"/>
            <w:rFonts w:cs="Arial"/>
            <w:szCs w:val="22"/>
          </w:rPr>
          <w:t>Website</w:t>
        </w:r>
      </w:hyperlink>
      <w:r w:rsidRPr="003E4A1B">
        <w:rPr>
          <w:rFonts w:cs="Arial"/>
          <w:szCs w:val="22"/>
        </w:rPr>
        <w:t>” section of this text for suppliers of domains, email services, and web</w:t>
      </w:r>
      <w:r w:rsidR="00CC1DEF" w:rsidRPr="003E4A1B">
        <w:rPr>
          <w:rFonts w:cs="Arial"/>
          <w:szCs w:val="22"/>
        </w:rPr>
        <w:t xml:space="preserve">site hosting.  </w:t>
      </w:r>
    </w:p>
    <w:p w14:paraId="6F2704E0" w14:textId="77777777" w:rsidR="009B6937" w:rsidRPr="003E4A1B" w:rsidRDefault="009B6937" w:rsidP="009B6937">
      <w:pPr>
        <w:tabs>
          <w:tab w:val="right" w:pos="9720"/>
        </w:tabs>
        <w:ind w:right="216"/>
        <w:jc w:val="both"/>
        <w:rPr>
          <w:rFonts w:cs="Arial"/>
          <w:sz w:val="12"/>
          <w:szCs w:val="12"/>
        </w:rPr>
      </w:pPr>
    </w:p>
    <w:p w14:paraId="46F2FE76" w14:textId="77777777" w:rsidR="009B6937" w:rsidRPr="003E4A1B" w:rsidRDefault="009B6937" w:rsidP="001C483F">
      <w:pPr>
        <w:tabs>
          <w:tab w:val="right" w:pos="9720"/>
        </w:tabs>
        <w:ind w:right="216"/>
        <w:jc w:val="both"/>
        <w:rPr>
          <w:rFonts w:cs="Arial"/>
          <w:noProof/>
          <w:sz w:val="8"/>
        </w:rPr>
      </w:pPr>
    </w:p>
    <w:p w14:paraId="7318BCB8" w14:textId="77777777" w:rsidR="00CC08EF" w:rsidRPr="003E4A1B" w:rsidRDefault="00CC08EF" w:rsidP="00CC08EF">
      <w:pPr>
        <w:tabs>
          <w:tab w:val="right" w:pos="9720"/>
        </w:tabs>
        <w:spacing w:line="276" w:lineRule="auto"/>
        <w:ind w:left="360" w:right="216"/>
        <w:jc w:val="both"/>
        <w:rPr>
          <w:rFonts w:cs="Arial"/>
          <w:szCs w:val="22"/>
        </w:rPr>
      </w:pPr>
    </w:p>
    <w:p w14:paraId="170CE677" w14:textId="77777777" w:rsidR="008445C6" w:rsidRPr="003E4A1B" w:rsidRDefault="008445C6" w:rsidP="008445C6">
      <w:pPr>
        <w:spacing w:line="276" w:lineRule="auto"/>
        <w:rPr>
          <w:rFonts w:cs="Arial"/>
          <w:sz w:val="18"/>
          <w:szCs w:val="22"/>
        </w:rPr>
      </w:pPr>
    </w:p>
    <w:p w14:paraId="64F23460" w14:textId="77777777" w:rsidR="008445C6" w:rsidRPr="003E4A1B" w:rsidRDefault="008445C6" w:rsidP="008445C6">
      <w:pPr>
        <w:spacing w:line="276" w:lineRule="auto"/>
        <w:rPr>
          <w:rFonts w:cs="Arial"/>
          <w:b/>
          <w:szCs w:val="22"/>
        </w:rPr>
      </w:pPr>
      <w:r w:rsidRPr="003E4A1B">
        <w:rPr>
          <w:rStyle w:val="Heading2Char"/>
          <w:rFonts w:ascii="Arial" w:hAnsi="Arial"/>
          <w:b w:val="0"/>
        </w:rPr>
        <w:t>Business email address acquired</w:t>
      </w:r>
      <w:r w:rsidRPr="003E4A1B">
        <w:rPr>
          <w:rFonts w:cs="Arial"/>
          <w:b/>
          <w:szCs w:val="22"/>
        </w:rPr>
        <w:t xml:space="preserve">: </w:t>
      </w:r>
      <w:r w:rsidR="00CC08EF" w:rsidRPr="003E4A1B">
        <w:rPr>
          <w:rFonts w:cs="Arial"/>
          <w:b/>
          <w:szCs w:val="22"/>
        </w:rPr>
        <w:t>____________________@___</w:t>
      </w:r>
      <w:r w:rsidR="009F1D03" w:rsidRPr="003E4A1B">
        <w:rPr>
          <w:rFonts w:cs="Arial"/>
          <w:b/>
          <w:szCs w:val="22"/>
        </w:rPr>
        <w:t>____</w:t>
      </w:r>
      <w:r w:rsidR="00CC08EF" w:rsidRPr="003E4A1B">
        <w:rPr>
          <w:rFonts w:cs="Arial"/>
          <w:b/>
          <w:szCs w:val="22"/>
        </w:rPr>
        <w:t>______________________</w:t>
      </w:r>
      <w:r w:rsidR="00CC08EF" w:rsidRPr="003E4A1B">
        <w:rPr>
          <w:rFonts w:cs="Arial"/>
          <w:b/>
          <w:sz w:val="28"/>
          <w:szCs w:val="28"/>
        </w:rPr>
        <w:t>.</w:t>
      </w:r>
      <w:r w:rsidR="00CC08EF" w:rsidRPr="003E4A1B">
        <w:rPr>
          <w:rFonts w:cs="Arial"/>
          <w:b/>
          <w:szCs w:val="22"/>
        </w:rPr>
        <w:t>________</w:t>
      </w:r>
    </w:p>
    <w:p w14:paraId="3AD03C37" w14:textId="77777777" w:rsidR="00CC08EF" w:rsidRPr="003E4A1B" w:rsidRDefault="00CC08EF" w:rsidP="008445C6">
      <w:pPr>
        <w:spacing w:line="276" w:lineRule="auto"/>
        <w:rPr>
          <w:rFonts w:cs="Arial"/>
          <w:szCs w:val="22"/>
        </w:rPr>
      </w:pPr>
    </w:p>
    <w:p w14:paraId="61A2CEB0" w14:textId="77777777" w:rsidR="00CC08EF" w:rsidRPr="003E4A1B" w:rsidRDefault="00CC08EF" w:rsidP="008445C6">
      <w:pPr>
        <w:spacing w:line="276" w:lineRule="auto"/>
        <w:rPr>
          <w:rFonts w:cs="Arial"/>
          <w:szCs w:val="22"/>
        </w:rPr>
      </w:pPr>
    </w:p>
    <w:p w14:paraId="3DE0256E" w14:textId="77777777" w:rsidR="009B6937" w:rsidRPr="003E4A1B" w:rsidRDefault="009B6937" w:rsidP="001C483F">
      <w:pPr>
        <w:tabs>
          <w:tab w:val="right" w:pos="9720"/>
        </w:tabs>
        <w:ind w:right="216"/>
        <w:jc w:val="both"/>
        <w:rPr>
          <w:rFonts w:cs="Arial"/>
          <w:noProof/>
          <w:sz w:val="8"/>
        </w:rPr>
      </w:pPr>
    </w:p>
    <w:p w14:paraId="5B08D197" w14:textId="77777777" w:rsidR="009B6937" w:rsidRPr="003E4A1B" w:rsidRDefault="009B6937" w:rsidP="001C483F">
      <w:pPr>
        <w:tabs>
          <w:tab w:val="right" w:pos="9720"/>
        </w:tabs>
        <w:ind w:right="216"/>
        <w:jc w:val="both"/>
        <w:rPr>
          <w:rFonts w:cs="Arial"/>
          <w:noProof/>
          <w:sz w:val="16"/>
        </w:rPr>
      </w:pPr>
    </w:p>
    <w:p w14:paraId="7C5D6585" w14:textId="77777777" w:rsidR="007F091F" w:rsidRPr="003E4A1B" w:rsidRDefault="002404F7" w:rsidP="00E80155">
      <w:pPr>
        <w:tabs>
          <w:tab w:val="right" w:pos="9720"/>
        </w:tabs>
        <w:ind w:right="216"/>
        <w:jc w:val="both"/>
        <w:rPr>
          <w:rFonts w:cs="Arial"/>
          <w:noProof/>
        </w:rPr>
      </w:pPr>
      <w:r w:rsidRPr="003E4A1B">
        <w:rPr>
          <w:rFonts w:cs="Arial"/>
          <w:noProof/>
        </w:rPr>
        <w:drawing>
          <wp:inline distT="0" distB="0" distL="0" distR="0" wp14:anchorId="366715EB" wp14:editId="46296B6F">
            <wp:extent cx="6289287" cy="2743200"/>
            <wp:effectExtent l="19050" t="19050" r="16510" b="1905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8">
                      <a:extLst>
                        <a:ext uri="{BEBA8EAE-BF5A-486C-A8C5-ECC9F3942E4B}">
                          <a14:imgProps xmlns:a14="http://schemas.microsoft.com/office/drawing/2010/main">
                            <a14:imgLayer r:embed="rId399">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6290165" cy="2743583"/>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009B6937" w:rsidRPr="003E4A1B">
        <w:rPr>
          <w:rFonts w:cs="Arial"/>
          <w:i/>
          <w:sz w:val="24"/>
        </w:rPr>
        <w:t xml:space="preserve"> </w:t>
      </w:r>
      <w:r w:rsidR="00B75305" w:rsidRPr="003E4A1B">
        <w:rPr>
          <w:rFonts w:cs="Arial"/>
          <w:i/>
          <w:sz w:val="24"/>
        </w:rPr>
        <w:br w:type="page"/>
      </w:r>
    </w:p>
    <w:p w14:paraId="6973BB8B" w14:textId="294DE767" w:rsidR="006055EC" w:rsidRPr="003E4A1B" w:rsidRDefault="006055EC" w:rsidP="006055EC">
      <w:pPr>
        <w:rPr>
          <w:rFonts w:cs="Arial"/>
          <w:i/>
          <w:noProof/>
          <w:sz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rPr>
        <w:t xml:space="preserve">– </w:t>
      </w:r>
      <w:r>
        <w:rPr>
          <w:rFonts w:cs="Arial"/>
          <w:i/>
          <w:noProof/>
          <w:sz w:val="24"/>
        </w:rPr>
        <w:t>Branding</w:t>
      </w:r>
      <w:r w:rsidRPr="003E4A1B">
        <w:rPr>
          <w:rFonts w:cs="Arial"/>
          <w:i/>
          <w:noProof/>
          <w:sz w:val="24"/>
        </w:rPr>
        <w:t xml:space="preserve"> </w:t>
      </w:r>
      <w:r>
        <w:rPr>
          <w:rFonts w:cs="Arial"/>
          <w:i/>
          <w:noProof/>
          <w:sz w:val="24"/>
        </w:rPr>
        <w:t xml:space="preserve"> </w:t>
      </w:r>
      <w:r w:rsidRPr="003E4A1B">
        <w:rPr>
          <w:rFonts w:cs="Arial"/>
          <w:i/>
          <w:noProof/>
          <w:sz w:val="24"/>
        </w:rPr>
        <w:tab/>
      </w:r>
    </w:p>
    <w:p w14:paraId="4A8D62E1" w14:textId="77777777" w:rsidR="006B5459" w:rsidRPr="003E4A1B" w:rsidRDefault="006B5459" w:rsidP="007F103E">
      <w:pPr>
        <w:rPr>
          <w:rFonts w:cs="Arial"/>
          <w:noProof/>
        </w:rPr>
      </w:pPr>
    </w:p>
    <w:p w14:paraId="2D171C12" w14:textId="77777777" w:rsidR="00F006F2" w:rsidRPr="003E4A1B" w:rsidRDefault="00F006F2" w:rsidP="007F103E">
      <w:pPr>
        <w:rPr>
          <w:rFonts w:cs="Arial"/>
          <w:noProof/>
        </w:rPr>
      </w:pPr>
    </w:p>
    <w:p w14:paraId="6A9C9935" w14:textId="01055E64" w:rsidR="00F006F2" w:rsidRPr="003E4A1B" w:rsidRDefault="00C71276" w:rsidP="00F006F2">
      <w:pPr>
        <w:pStyle w:val="Heading1"/>
        <w:rPr>
          <w:rFonts w:cs="Arial"/>
        </w:rPr>
      </w:pPr>
      <w:bookmarkStart w:id="195" w:name="_Toc203301224"/>
      <w:r>
        <w:rPr>
          <w:rFonts w:cs="Arial"/>
        </w:rPr>
        <w:t>I</w:t>
      </w:r>
      <w:r w:rsidR="006D7FF2" w:rsidRPr="00E66D7F">
        <w:rPr>
          <w:rFonts w:ascii="arial bold" w:hAnsi="arial bold" w:cs="Arial"/>
          <w:spacing w:val="6"/>
        </w:rPr>
        <w:t>.</w:t>
      </w:r>
      <w:r w:rsidR="0048577E">
        <w:rPr>
          <w:rFonts w:ascii="arial bold" w:hAnsi="arial bold" w:cs="Arial"/>
          <w:spacing w:val="6"/>
        </w:rPr>
        <w:t xml:space="preserve"> </w:t>
      </w:r>
      <w:r w:rsidR="006D7FF2" w:rsidRPr="00E66D7F">
        <w:rPr>
          <w:rFonts w:ascii="arial bold" w:hAnsi="arial bold" w:cs="Arial"/>
          <w:spacing w:val="6"/>
        </w:rPr>
        <w:t xml:space="preserve"> </w:t>
      </w:r>
      <w:r w:rsidR="0006225D">
        <w:rPr>
          <w:rFonts w:ascii="arial bold" w:hAnsi="arial bold" w:cs="Arial"/>
          <w:spacing w:val="6"/>
        </w:rPr>
        <w:t xml:space="preserve"> </w:t>
      </w:r>
      <w:r w:rsidR="00F006F2" w:rsidRPr="003E4A1B">
        <w:rPr>
          <w:rFonts w:cs="Arial"/>
        </w:rPr>
        <w:t>Business cards</w:t>
      </w:r>
      <w:bookmarkEnd w:id="195"/>
      <w:r w:rsidR="00F006F2" w:rsidRPr="00CD377D">
        <w:rPr>
          <w:rFonts w:cs="Arial"/>
          <w:b w:val="0"/>
          <w:bCs/>
        </w:rPr>
        <w:fldChar w:fldCharType="begin"/>
      </w:r>
      <w:r w:rsidR="00F006F2" w:rsidRPr="00CD377D">
        <w:rPr>
          <w:rFonts w:cs="Arial"/>
          <w:b w:val="0"/>
          <w:bCs/>
        </w:rPr>
        <w:instrText xml:space="preserve"> XE "</w:instrText>
      </w:r>
      <w:r w:rsidR="00CD377D" w:rsidRPr="00CD377D">
        <w:rPr>
          <w:rFonts w:cs="Arial"/>
          <w:b w:val="0"/>
          <w:bCs/>
          <w:caps w:val="0"/>
        </w:rPr>
        <w:instrText>GRAPHIC STANDARDS</w:instrText>
      </w:r>
      <w:r w:rsidR="00F006F2" w:rsidRPr="00CD377D">
        <w:rPr>
          <w:rFonts w:cs="Arial"/>
          <w:b w:val="0"/>
          <w:bCs/>
        </w:rPr>
        <w:instrText xml:space="preserve">" \b </w:instrText>
      </w:r>
      <w:r w:rsidR="00F006F2" w:rsidRPr="00CD377D">
        <w:rPr>
          <w:rFonts w:cs="Arial"/>
          <w:b w:val="0"/>
          <w:bCs/>
        </w:rPr>
        <w:fldChar w:fldCharType="end"/>
      </w:r>
    </w:p>
    <w:p w14:paraId="14AE68B6" w14:textId="77777777" w:rsidR="00EC290C" w:rsidRPr="003E4A1B" w:rsidRDefault="00EC290C" w:rsidP="00EC290C">
      <w:pPr>
        <w:rPr>
          <w:rFonts w:cs="Arial"/>
        </w:rPr>
      </w:pPr>
    </w:p>
    <w:p w14:paraId="01F3DB86" w14:textId="77777777" w:rsidR="00EC290C" w:rsidRPr="003E4A1B" w:rsidRDefault="00EC290C" w:rsidP="00EC290C">
      <w:pPr>
        <w:spacing w:line="276" w:lineRule="auto"/>
        <w:ind w:left="360" w:hanging="360"/>
        <w:rPr>
          <w:rFonts w:cs="Arial"/>
          <w:b/>
        </w:rPr>
      </w:pPr>
    </w:p>
    <w:p w14:paraId="03394926" w14:textId="1A0A257C" w:rsidR="001F6059" w:rsidRPr="003E4A1B" w:rsidRDefault="0068758B" w:rsidP="001F6059">
      <w:pPr>
        <w:spacing w:after="240" w:line="276" w:lineRule="auto"/>
        <w:jc w:val="both"/>
        <w:rPr>
          <w:rStyle w:val="Heading3Char"/>
          <w:rFonts w:cs="Arial"/>
          <w:caps w:val="0"/>
          <w:szCs w:val="22"/>
        </w:rPr>
      </w:pPr>
      <w:r>
        <w:rPr>
          <w:rStyle w:val="Heading3Char"/>
          <w:rFonts w:cs="Arial"/>
          <w:caps w:val="0"/>
          <w:szCs w:val="22"/>
        </w:rPr>
        <w:t>A</w:t>
      </w:r>
      <w:r w:rsidR="001F6059" w:rsidRPr="003E4A1B">
        <w:rPr>
          <w:rStyle w:val="Heading3Char"/>
          <w:rFonts w:cs="Arial"/>
          <w:caps w:val="0"/>
          <w:szCs w:val="22"/>
        </w:rPr>
        <w:t xml:space="preserve"> business card give</w:t>
      </w:r>
      <w:r>
        <w:rPr>
          <w:rStyle w:val="Heading3Char"/>
          <w:rFonts w:cs="Arial"/>
          <w:caps w:val="0"/>
          <w:szCs w:val="22"/>
        </w:rPr>
        <w:t>s</w:t>
      </w:r>
      <w:r w:rsidR="001F6059" w:rsidRPr="003E4A1B">
        <w:rPr>
          <w:rStyle w:val="Heading3Char"/>
          <w:rFonts w:cs="Arial"/>
          <w:caps w:val="0"/>
          <w:szCs w:val="22"/>
        </w:rPr>
        <w:t xml:space="preserve"> suppliers, investors, customers, and co-founders </w:t>
      </w:r>
      <w:r w:rsidR="006727B2" w:rsidRPr="003E4A1B">
        <w:rPr>
          <w:rStyle w:val="Heading3Char"/>
          <w:rFonts w:cs="Arial"/>
          <w:caps w:val="0"/>
          <w:szCs w:val="22"/>
        </w:rPr>
        <w:t xml:space="preserve">an easy way </w:t>
      </w:r>
      <w:r w:rsidR="001F6059" w:rsidRPr="003E4A1B">
        <w:rPr>
          <w:rStyle w:val="Heading3Char"/>
          <w:rFonts w:cs="Arial"/>
          <w:caps w:val="0"/>
          <w:szCs w:val="22"/>
        </w:rPr>
        <w:t xml:space="preserve">to remember </w:t>
      </w:r>
      <w:r>
        <w:rPr>
          <w:rStyle w:val="Heading3Char"/>
          <w:rFonts w:cs="Arial"/>
          <w:caps w:val="0"/>
          <w:szCs w:val="22"/>
        </w:rPr>
        <w:t xml:space="preserve">you, </w:t>
      </w:r>
      <w:r w:rsidR="001F6059" w:rsidRPr="003E4A1B">
        <w:rPr>
          <w:rStyle w:val="Heading3Char"/>
          <w:rFonts w:cs="Arial"/>
          <w:caps w:val="0"/>
          <w:szCs w:val="22"/>
        </w:rPr>
        <w:t>what you do, your website, and how to reach you. It is also a lasting impression of your brand.</w:t>
      </w:r>
    </w:p>
    <w:p w14:paraId="47B7E364" w14:textId="77777777" w:rsidR="0096532C" w:rsidRPr="003E4A1B" w:rsidRDefault="006727B2" w:rsidP="003A033E">
      <w:pPr>
        <w:spacing w:after="120" w:line="276" w:lineRule="auto"/>
        <w:jc w:val="both"/>
        <w:rPr>
          <w:rFonts w:cs="Arial"/>
          <w:sz w:val="22"/>
          <w:szCs w:val="22"/>
        </w:rPr>
      </w:pPr>
      <w:r w:rsidRPr="003E4A1B">
        <w:rPr>
          <w:rStyle w:val="Heading3Char"/>
          <w:rFonts w:cs="Arial"/>
          <w:szCs w:val="22"/>
        </w:rPr>
        <w:t xml:space="preserve">ELEMENTS </w:t>
      </w:r>
      <w:r w:rsidR="00EE64C8" w:rsidRPr="003E4A1B">
        <w:rPr>
          <w:rStyle w:val="Heading3Char"/>
          <w:rFonts w:cs="Arial"/>
          <w:szCs w:val="22"/>
        </w:rPr>
        <w:t xml:space="preserve">OF EFFECTIVE BUSINESS </w:t>
      </w:r>
      <w:r w:rsidR="007D3338" w:rsidRPr="003E4A1B">
        <w:rPr>
          <w:rStyle w:val="Heading3Char"/>
          <w:rFonts w:cs="Arial"/>
          <w:szCs w:val="22"/>
        </w:rPr>
        <w:t>CARDS...</w:t>
      </w:r>
    </w:p>
    <w:p w14:paraId="749B40B9" w14:textId="77777777" w:rsidR="0096532C" w:rsidRPr="003E4A1B" w:rsidRDefault="0096532C" w:rsidP="002C4345">
      <w:pPr>
        <w:numPr>
          <w:ilvl w:val="0"/>
          <w:numId w:val="85"/>
        </w:numPr>
        <w:spacing w:after="120" w:line="276" w:lineRule="auto"/>
        <w:ind w:left="540"/>
        <w:jc w:val="both"/>
        <w:rPr>
          <w:rFonts w:cs="Arial"/>
          <w:szCs w:val="22"/>
        </w:rPr>
      </w:pPr>
      <w:r w:rsidRPr="003E4A1B">
        <w:rPr>
          <w:rFonts w:cs="Arial"/>
          <w:szCs w:val="22"/>
        </w:rPr>
        <w:t xml:space="preserve">TITLE (give yourself a title).  It looks more professional.  If a one-person </w:t>
      </w:r>
      <w:r w:rsidR="00CD5593" w:rsidRPr="003E4A1B">
        <w:rPr>
          <w:rFonts w:cs="Arial"/>
          <w:szCs w:val="22"/>
        </w:rPr>
        <w:t>startup</w:t>
      </w:r>
      <w:r w:rsidRPr="003E4A1B">
        <w:rPr>
          <w:rFonts w:cs="Arial"/>
          <w:szCs w:val="22"/>
        </w:rPr>
        <w:t xml:space="preserve">, </w:t>
      </w:r>
      <w:r w:rsidR="007D3338" w:rsidRPr="003E4A1B">
        <w:rPr>
          <w:rFonts w:cs="Arial"/>
          <w:szCs w:val="22"/>
        </w:rPr>
        <w:t>you are</w:t>
      </w:r>
      <w:r w:rsidRPr="003E4A1B">
        <w:rPr>
          <w:rFonts w:cs="Arial"/>
          <w:szCs w:val="22"/>
        </w:rPr>
        <w:t xml:space="preserve"> the CEO.  </w:t>
      </w:r>
      <w:r w:rsidR="002C174B" w:rsidRPr="003E4A1B">
        <w:rPr>
          <w:rFonts w:cs="Arial"/>
          <w:szCs w:val="22"/>
        </w:rPr>
        <w:t xml:space="preserve"> </w:t>
      </w:r>
    </w:p>
    <w:p w14:paraId="030EE3C2" w14:textId="4F6ADA7A" w:rsidR="0096532C" w:rsidRPr="003E4A1B" w:rsidRDefault="0096532C" w:rsidP="002C4345">
      <w:pPr>
        <w:numPr>
          <w:ilvl w:val="0"/>
          <w:numId w:val="85"/>
        </w:numPr>
        <w:spacing w:after="120" w:line="276" w:lineRule="auto"/>
        <w:ind w:left="540"/>
        <w:jc w:val="both"/>
        <w:rPr>
          <w:rFonts w:cs="Arial"/>
          <w:szCs w:val="22"/>
        </w:rPr>
      </w:pPr>
      <w:r w:rsidRPr="003E4A1B">
        <w:rPr>
          <w:rFonts w:cs="Arial"/>
          <w:szCs w:val="22"/>
        </w:rPr>
        <w:t xml:space="preserve">EMAIL. </w:t>
      </w:r>
      <w:r w:rsidR="002C174B" w:rsidRPr="003E4A1B">
        <w:rPr>
          <w:rFonts w:cs="Arial"/>
          <w:szCs w:val="22"/>
        </w:rPr>
        <w:t xml:space="preserve"> </w:t>
      </w:r>
      <w:r w:rsidR="00DF53A0" w:rsidRPr="003E4A1B">
        <w:rPr>
          <w:rFonts w:cs="Arial"/>
          <w:szCs w:val="22"/>
        </w:rPr>
        <w:t>S</w:t>
      </w:r>
      <w:r w:rsidRPr="003E4A1B">
        <w:rPr>
          <w:rFonts w:cs="Arial"/>
          <w:szCs w:val="22"/>
        </w:rPr>
        <w:t>hort and professional.</w:t>
      </w:r>
      <w:r w:rsidR="00DF53A0" w:rsidRPr="003E4A1B">
        <w:rPr>
          <w:rFonts w:cs="Arial"/>
          <w:szCs w:val="22"/>
        </w:rPr>
        <w:t xml:space="preserve">  See </w:t>
      </w:r>
      <w:r w:rsidR="00341632" w:rsidRPr="003E4A1B">
        <w:rPr>
          <w:rFonts w:cs="Arial"/>
          <w:szCs w:val="22"/>
        </w:rPr>
        <w:t>previous section in</w:t>
      </w:r>
      <w:r w:rsidR="00DF53A0" w:rsidRPr="003E4A1B">
        <w:rPr>
          <w:rFonts w:cs="Arial"/>
          <w:szCs w:val="22"/>
        </w:rPr>
        <w:t xml:space="preserve"> this text on “</w:t>
      </w:r>
      <w:hyperlink w:anchor="BUSINESSEMAILADDRESS" w:history="1">
        <w:r w:rsidR="00DF53A0" w:rsidRPr="004F0B0E">
          <w:rPr>
            <w:rStyle w:val="Hyperlink"/>
            <w:rFonts w:cs="Arial"/>
            <w:szCs w:val="22"/>
          </w:rPr>
          <w:t>Business Email Address</w:t>
        </w:r>
      </w:hyperlink>
      <w:r w:rsidR="00DF53A0" w:rsidRPr="003E4A1B">
        <w:rPr>
          <w:rFonts w:cs="Arial"/>
          <w:szCs w:val="22"/>
        </w:rPr>
        <w:t>.”</w:t>
      </w:r>
      <w:r w:rsidRPr="003E4A1B">
        <w:rPr>
          <w:rFonts w:cs="Arial"/>
          <w:szCs w:val="22"/>
        </w:rPr>
        <w:t xml:space="preserve">  </w:t>
      </w:r>
      <w:r w:rsidR="00DF53A0" w:rsidRPr="003E4A1B">
        <w:rPr>
          <w:rFonts w:cs="Arial"/>
          <w:szCs w:val="22"/>
        </w:rPr>
        <w:t xml:space="preserve"> </w:t>
      </w:r>
    </w:p>
    <w:p w14:paraId="6D444857" w14:textId="62F2B265" w:rsidR="0096532C" w:rsidRPr="003E4A1B" w:rsidRDefault="006727B2" w:rsidP="002C4345">
      <w:pPr>
        <w:numPr>
          <w:ilvl w:val="0"/>
          <w:numId w:val="85"/>
        </w:numPr>
        <w:spacing w:after="120" w:line="276" w:lineRule="auto"/>
        <w:ind w:left="540" w:right="90"/>
        <w:jc w:val="both"/>
        <w:rPr>
          <w:rFonts w:cs="Arial"/>
          <w:szCs w:val="22"/>
        </w:rPr>
      </w:pPr>
      <w:r w:rsidRPr="003E4A1B">
        <w:rPr>
          <w:rFonts w:cs="Arial"/>
          <w:szCs w:val="22"/>
        </w:rPr>
        <w:t>ADDRESS. This can get tricky.</w:t>
      </w:r>
      <w:r w:rsidR="0096532C" w:rsidRPr="003E4A1B">
        <w:rPr>
          <w:rFonts w:cs="Arial"/>
          <w:szCs w:val="22"/>
        </w:rPr>
        <w:t xml:space="preserve"> Some people </w:t>
      </w:r>
      <w:r w:rsidR="007D3338" w:rsidRPr="003E4A1B">
        <w:rPr>
          <w:rFonts w:cs="Arial"/>
          <w:szCs w:val="22"/>
        </w:rPr>
        <w:t>do not</w:t>
      </w:r>
      <w:r w:rsidR="0096532C" w:rsidRPr="003E4A1B">
        <w:rPr>
          <w:rFonts w:cs="Arial"/>
          <w:szCs w:val="22"/>
        </w:rPr>
        <w:t xml:space="preserve"> want </w:t>
      </w:r>
      <w:r w:rsidR="002C174B" w:rsidRPr="003E4A1B">
        <w:rPr>
          <w:rFonts w:cs="Arial"/>
          <w:szCs w:val="22"/>
        </w:rPr>
        <w:t>to advertise</w:t>
      </w:r>
      <w:r w:rsidR="0096532C" w:rsidRPr="003E4A1B">
        <w:rPr>
          <w:rFonts w:cs="Arial"/>
          <w:szCs w:val="22"/>
        </w:rPr>
        <w:t xml:space="preserve"> where they live; and Steve Jobs probably did not want it widely known that Apple was initially headquartered in his </w:t>
      </w:r>
      <w:r w:rsidR="00C43062" w:rsidRPr="003E4A1B">
        <w:rPr>
          <w:rFonts w:cs="Arial"/>
          <w:szCs w:val="22"/>
        </w:rPr>
        <w:t>parents’</w:t>
      </w:r>
      <w:r w:rsidR="0096532C" w:rsidRPr="003E4A1B">
        <w:rPr>
          <w:rFonts w:cs="Arial"/>
          <w:szCs w:val="22"/>
        </w:rPr>
        <w:t xml:space="preserve"> garage.  If </w:t>
      </w:r>
      <w:r w:rsidR="007D3338" w:rsidRPr="003E4A1B">
        <w:rPr>
          <w:rFonts w:cs="Arial"/>
          <w:szCs w:val="22"/>
        </w:rPr>
        <w:t>that is</w:t>
      </w:r>
      <w:r w:rsidR="0096532C" w:rsidRPr="003E4A1B">
        <w:rPr>
          <w:rFonts w:cs="Arial"/>
          <w:szCs w:val="22"/>
        </w:rPr>
        <w:t xml:space="preserve"> the case, rent a P.O. Box; or list your city without a street address.  Prospective investors, employees and </w:t>
      </w:r>
      <w:r w:rsidR="009A05FD" w:rsidRPr="003E4A1B">
        <w:rPr>
          <w:rFonts w:cs="Arial"/>
          <w:szCs w:val="22"/>
        </w:rPr>
        <w:t xml:space="preserve">online </w:t>
      </w:r>
      <w:r w:rsidR="0096532C" w:rsidRPr="003E4A1B">
        <w:rPr>
          <w:rFonts w:cs="Arial"/>
          <w:szCs w:val="22"/>
        </w:rPr>
        <w:t xml:space="preserve">customers </w:t>
      </w:r>
      <w:r w:rsidR="002C174B" w:rsidRPr="003E4A1B">
        <w:rPr>
          <w:rFonts w:cs="Arial"/>
          <w:szCs w:val="22"/>
        </w:rPr>
        <w:t xml:space="preserve">just need </w:t>
      </w:r>
      <w:r w:rsidR="009A05FD" w:rsidRPr="003E4A1B">
        <w:rPr>
          <w:rFonts w:cs="Arial"/>
          <w:szCs w:val="22"/>
        </w:rPr>
        <w:t>a general idea of</w:t>
      </w:r>
      <w:r w:rsidR="0096532C" w:rsidRPr="003E4A1B">
        <w:rPr>
          <w:rFonts w:cs="Arial"/>
          <w:szCs w:val="22"/>
        </w:rPr>
        <w:t xml:space="preserve"> where </w:t>
      </w:r>
      <w:r w:rsidR="007D3338" w:rsidRPr="003E4A1B">
        <w:rPr>
          <w:rFonts w:cs="Arial"/>
          <w:szCs w:val="22"/>
        </w:rPr>
        <w:t>you are</w:t>
      </w:r>
      <w:r w:rsidR="0096532C" w:rsidRPr="003E4A1B">
        <w:rPr>
          <w:rFonts w:cs="Arial"/>
          <w:szCs w:val="22"/>
        </w:rPr>
        <w:t xml:space="preserve"> located.</w:t>
      </w:r>
    </w:p>
    <w:p w14:paraId="6F981AA8" w14:textId="77777777" w:rsidR="0096532C" w:rsidRPr="003E4A1B" w:rsidRDefault="0096532C" w:rsidP="002C4345">
      <w:pPr>
        <w:numPr>
          <w:ilvl w:val="0"/>
          <w:numId w:val="85"/>
        </w:numPr>
        <w:spacing w:after="120" w:line="276" w:lineRule="auto"/>
        <w:ind w:left="540"/>
        <w:jc w:val="both"/>
        <w:rPr>
          <w:rFonts w:cs="Arial"/>
          <w:szCs w:val="22"/>
        </w:rPr>
      </w:pPr>
      <w:r w:rsidRPr="003E4A1B">
        <w:rPr>
          <w:rFonts w:cs="Arial"/>
          <w:szCs w:val="22"/>
        </w:rPr>
        <w:t xml:space="preserve">DESIGN.  Use </w:t>
      </w:r>
      <w:r w:rsidR="00227FA6">
        <w:rPr>
          <w:rFonts w:cs="Arial"/>
          <w:szCs w:val="22"/>
        </w:rPr>
        <w:t>matte (not shiny) card stock and a</w:t>
      </w:r>
      <w:r w:rsidRPr="003E4A1B">
        <w:rPr>
          <w:rFonts w:cs="Arial"/>
          <w:szCs w:val="22"/>
        </w:rPr>
        <w:t xml:space="preserve"> light</w:t>
      </w:r>
      <w:r w:rsidR="00227FA6">
        <w:rPr>
          <w:rFonts w:cs="Arial"/>
          <w:szCs w:val="22"/>
        </w:rPr>
        <w:t>-</w:t>
      </w:r>
      <w:r w:rsidRPr="003E4A1B">
        <w:rPr>
          <w:rFonts w:cs="Arial"/>
          <w:szCs w:val="22"/>
        </w:rPr>
        <w:t xml:space="preserve">colored background and plenty of white space </w:t>
      </w:r>
      <w:r w:rsidR="00227FA6">
        <w:rPr>
          <w:rFonts w:cs="Arial"/>
          <w:szCs w:val="22"/>
        </w:rPr>
        <w:t>so</w:t>
      </w:r>
      <w:r w:rsidRPr="003E4A1B">
        <w:rPr>
          <w:rFonts w:cs="Arial"/>
          <w:szCs w:val="22"/>
        </w:rPr>
        <w:t xml:space="preserve"> the recipient </w:t>
      </w:r>
      <w:r w:rsidR="00227FA6">
        <w:rPr>
          <w:rFonts w:cs="Arial"/>
          <w:szCs w:val="22"/>
        </w:rPr>
        <w:t>can</w:t>
      </w:r>
      <w:r w:rsidRPr="003E4A1B">
        <w:rPr>
          <w:rFonts w:cs="Arial"/>
          <w:szCs w:val="22"/>
        </w:rPr>
        <w:t xml:space="preserve"> make notes.  Keep it simple.  Nothing says amateur like a busy card </w:t>
      </w:r>
      <w:r w:rsidR="0031170B" w:rsidRPr="003E4A1B">
        <w:rPr>
          <w:rFonts w:cs="Arial"/>
          <w:szCs w:val="22"/>
        </w:rPr>
        <w:t>or a photo background</w:t>
      </w:r>
      <w:r w:rsidRPr="003E4A1B">
        <w:rPr>
          <w:rFonts w:cs="Arial"/>
          <w:szCs w:val="22"/>
        </w:rPr>
        <w:t>.</w:t>
      </w:r>
    </w:p>
    <w:p w14:paraId="394382E9" w14:textId="70681F14" w:rsidR="0096532C" w:rsidRPr="003E4A1B" w:rsidRDefault="0096532C" w:rsidP="002C4345">
      <w:pPr>
        <w:numPr>
          <w:ilvl w:val="0"/>
          <w:numId w:val="85"/>
        </w:numPr>
        <w:spacing w:after="120" w:line="276" w:lineRule="auto"/>
        <w:ind w:left="540"/>
        <w:jc w:val="both"/>
        <w:rPr>
          <w:rFonts w:cs="Arial"/>
          <w:szCs w:val="22"/>
        </w:rPr>
      </w:pPr>
      <w:r w:rsidRPr="003E4A1B">
        <w:rPr>
          <w:rFonts w:cs="Arial"/>
          <w:szCs w:val="22"/>
        </w:rPr>
        <w:t xml:space="preserve">PHONE NUMBER.  (See </w:t>
      </w:r>
      <w:r w:rsidR="00341632" w:rsidRPr="003E4A1B">
        <w:rPr>
          <w:rFonts w:cs="Arial"/>
          <w:szCs w:val="22"/>
        </w:rPr>
        <w:t>previous section</w:t>
      </w:r>
      <w:r w:rsidRPr="003E4A1B">
        <w:rPr>
          <w:rFonts w:cs="Arial"/>
          <w:szCs w:val="22"/>
        </w:rPr>
        <w:t xml:space="preserve"> in th</w:t>
      </w:r>
      <w:r w:rsidR="00DF53A0" w:rsidRPr="003E4A1B">
        <w:rPr>
          <w:rFonts w:cs="Arial"/>
          <w:szCs w:val="22"/>
        </w:rPr>
        <w:t>is</w:t>
      </w:r>
      <w:r w:rsidRPr="003E4A1B">
        <w:rPr>
          <w:rFonts w:cs="Arial"/>
          <w:szCs w:val="22"/>
        </w:rPr>
        <w:t xml:space="preserve"> text dealing with the “</w:t>
      </w:r>
      <w:hyperlink w:anchor="PHONENUMBER" w:history="1">
        <w:r w:rsidRPr="004F0B0E">
          <w:rPr>
            <w:rStyle w:val="Hyperlink"/>
            <w:rFonts w:cs="Arial"/>
            <w:szCs w:val="22"/>
          </w:rPr>
          <w:t>Phone number</w:t>
        </w:r>
      </w:hyperlink>
      <w:r w:rsidRPr="003E4A1B">
        <w:rPr>
          <w:rFonts w:cs="Arial"/>
          <w:szCs w:val="22"/>
        </w:rPr>
        <w:t>.”</w:t>
      </w:r>
      <w:r w:rsidR="003877C8" w:rsidRPr="003E4A1B">
        <w:rPr>
          <w:rFonts w:cs="Arial"/>
          <w:szCs w:val="22"/>
        </w:rPr>
        <w:t>)</w:t>
      </w:r>
    </w:p>
    <w:p w14:paraId="6E02036D" w14:textId="77777777" w:rsidR="0096532C" w:rsidRPr="003E4A1B" w:rsidRDefault="003A033E" w:rsidP="001F6059">
      <w:pPr>
        <w:spacing w:before="240" w:line="276" w:lineRule="auto"/>
        <w:jc w:val="both"/>
        <w:rPr>
          <w:rFonts w:cs="Arial"/>
          <w:sz w:val="22"/>
        </w:rPr>
      </w:pPr>
      <w:r w:rsidRPr="003E4A1B">
        <w:rPr>
          <w:rFonts w:cs="Arial"/>
          <w:noProof/>
          <w:sz w:val="22"/>
          <w:szCs w:val="22"/>
        </w:rPr>
        <w:drawing>
          <wp:anchor distT="0" distB="0" distL="114300" distR="114300" simplePos="0" relativeHeight="251539968" behindDoc="0" locked="0" layoutInCell="1" allowOverlap="1" wp14:anchorId="1AA131DE" wp14:editId="10A16D8C">
            <wp:simplePos x="0" y="0"/>
            <wp:positionH relativeFrom="column">
              <wp:posOffset>3595370</wp:posOffset>
            </wp:positionH>
            <wp:positionV relativeFrom="paragraph">
              <wp:posOffset>64135</wp:posOffset>
            </wp:positionV>
            <wp:extent cx="2901315" cy="3839210"/>
            <wp:effectExtent l="19050" t="19050" r="13335" b="2794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rotWithShape="1">
                    <a:blip r:embed="rId400" cstate="email">
                      <a:extLst>
                        <a:ext uri="{BEBA8EAE-BF5A-486C-A8C5-ECC9F3942E4B}">
                          <a14:imgProps xmlns:a14="http://schemas.microsoft.com/office/drawing/2010/main">
                            <a14:imgLayer r:embed="rId401">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2901315" cy="3839210"/>
                    </a:xfrm>
                    <a:prstGeom prst="rect">
                      <a:avLst/>
                    </a:prstGeom>
                    <a:noFill/>
                    <a:ln w="6350" cap="flat" cmpd="sng" algn="ctr">
                      <a:solidFill>
                        <a:srgbClr val="5A5A5A"/>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532C" w:rsidRPr="003E4A1B">
        <w:rPr>
          <w:rFonts w:cs="Arial"/>
          <w:sz w:val="22"/>
        </w:rPr>
        <w:t xml:space="preserve">PRINTING </w:t>
      </w:r>
      <w:r w:rsidR="00603C61" w:rsidRPr="003E4A1B">
        <w:rPr>
          <w:rFonts w:cs="Arial"/>
          <w:sz w:val="22"/>
        </w:rPr>
        <w:t xml:space="preserve">BUSINESS CARDS </w:t>
      </w:r>
      <w:r w:rsidR="0096532C" w:rsidRPr="003E4A1B">
        <w:rPr>
          <w:rFonts w:cs="Arial"/>
          <w:sz w:val="22"/>
        </w:rPr>
        <w:t xml:space="preserve">YOURSELF </w:t>
      </w:r>
    </w:p>
    <w:p w14:paraId="5E4A642F" w14:textId="77777777" w:rsidR="0096532C" w:rsidRPr="003E4A1B" w:rsidRDefault="0096532C" w:rsidP="002C174B">
      <w:pPr>
        <w:spacing w:line="276" w:lineRule="auto"/>
        <w:jc w:val="both"/>
        <w:rPr>
          <w:rFonts w:cs="Arial"/>
          <w:sz w:val="4"/>
          <w:szCs w:val="22"/>
        </w:rPr>
      </w:pPr>
    </w:p>
    <w:p w14:paraId="66F23504" w14:textId="034048FD" w:rsidR="003A033E" w:rsidRPr="003E4A1B" w:rsidRDefault="0096532C" w:rsidP="00725585">
      <w:pPr>
        <w:numPr>
          <w:ilvl w:val="0"/>
          <w:numId w:val="10"/>
        </w:numPr>
        <w:spacing w:after="120" w:line="276" w:lineRule="auto"/>
        <w:ind w:left="540"/>
        <w:jc w:val="both"/>
        <w:rPr>
          <w:rFonts w:cs="Arial"/>
          <w:sz w:val="12"/>
          <w:szCs w:val="22"/>
        </w:rPr>
      </w:pPr>
      <w:r w:rsidRPr="003E4A1B">
        <w:rPr>
          <w:rFonts w:cs="Arial"/>
          <w:szCs w:val="22"/>
        </w:rPr>
        <w:t>Use Avery</w:t>
      </w:r>
      <w:r w:rsidR="00E024DE" w:rsidRPr="003E4A1B">
        <w:rPr>
          <w:rFonts w:cs="Arial"/>
          <w:szCs w:val="22"/>
        </w:rPr>
        <w:t>®</w:t>
      </w:r>
      <w:r w:rsidRPr="003E4A1B">
        <w:rPr>
          <w:rFonts w:cs="Arial"/>
          <w:szCs w:val="22"/>
        </w:rPr>
        <w:t xml:space="preserve"> “Clean-edge” punch-out card stock</w:t>
      </w:r>
      <w:r w:rsidR="00176B26">
        <w:rPr>
          <w:rFonts w:cs="Arial"/>
          <w:szCs w:val="22"/>
        </w:rPr>
        <w:t>. A</w:t>
      </w:r>
      <w:r w:rsidR="007D3338" w:rsidRPr="003E4A1B">
        <w:rPr>
          <w:rFonts w:cs="Arial"/>
          <w:szCs w:val="22"/>
        </w:rPr>
        <w:t xml:space="preserve"> pack of 200 white cards (20 sheets, 10-up) </w:t>
      </w:r>
      <w:r w:rsidR="00B41B02">
        <w:rPr>
          <w:rFonts w:cs="Arial"/>
          <w:szCs w:val="22"/>
        </w:rPr>
        <w:t xml:space="preserve">sells </w:t>
      </w:r>
      <w:r w:rsidR="007D3338" w:rsidRPr="003E4A1B">
        <w:rPr>
          <w:rFonts w:cs="Arial"/>
          <w:szCs w:val="22"/>
        </w:rPr>
        <w:t>at most office</w:t>
      </w:r>
      <w:r w:rsidR="007D3338">
        <w:rPr>
          <w:rFonts w:cs="Arial"/>
          <w:szCs w:val="22"/>
        </w:rPr>
        <w:t>-</w:t>
      </w:r>
      <w:r w:rsidR="007D3338" w:rsidRPr="003E4A1B">
        <w:rPr>
          <w:rFonts w:cs="Arial"/>
          <w:szCs w:val="22"/>
        </w:rPr>
        <w:t xml:space="preserve">supply stores for </w:t>
      </w:r>
      <w:r w:rsidR="007D3338" w:rsidRPr="003E4A1B">
        <w:rPr>
          <w:rFonts w:cs="Arial"/>
          <w:color w:val="000000" w:themeColor="text1"/>
          <w:szCs w:val="22"/>
        </w:rPr>
        <w:t>$2</w:t>
      </w:r>
      <w:r w:rsidR="00176B26">
        <w:rPr>
          <w:rFonts w:cs="Arial"/>
          <w:color w:val="000000" w:themeColor="text1"/>
          <w:szCs w:val="22"/>
        </w:rPr>
        <w:t>5</w:t>
      </w:r>
      <w:r w:rsidR="007D3338" w:rsidRPr="003E4A1B">
        <w:rPr>
          <w:rFonts w:cs="Arial"/>
          <w:color w:val="000000" w:themeColor="text1"/>
          <w:szCs w:val="22"/>
        </w:rPr>
        <w:t xml:space="preserve"> (20</w:t>
      </w:r>
      <w:r w:rsidR="00176B26">
        <w:rPr>
          <w:rFonts w:cs="Arial"/>
          <w:color w:val="000000" w:themeColor="text1"/>
          <w:szCs w:val="22"/>
        </w:rPr>
        <w:t>25</w:t>
      </w:r>
      <w:r w:rsidR="007D3338" w:rsidRPr="003E4A1B">
        <w:rPr>
          <w:rFonts w:cs="Arial"/>
          <w:color w:val="000000" w:themeColor="text1"/>
          <w:szCs w:val="22"/>
        </w:rPr>
        <w:t>)</w:t>
      </w:r>
      <w:r w:rsidR="00176B26">
        <w:rPr>
          <w:rFonts w:cs="Arial"/>
          <w:color w:val="000000" w:themeColor="text1"/>
          <w:szCs w:val="22"/>
        </w:rPr>
        <w:t xml:space="preserve"> or online for the same price: </w:t>
      </w:r>
      <w:hyperlink r:id="rId402" w:history="1">
        <w:r w:rsidR="00176B26" w:rsidRPr="00847CF8">
          <w:rPr>
            <w:rStyle w:val="Hyperlink"/>
            <w:rFonts w:cs="Arial"/>
            <w:szCs w:val="22"/>
          </w:rPr>
          <w:t>https://www.avery.com/products/cards/8871</w:t>
        </w:r>
      </w:hyperlink>
      <w:r w:rsidR="00176B26">
        <w:rPr>
          <w:rFonts w:cs="Arial"/>
          <w:color w:val="000000" w:themeColor="text1"/>
          <w:szCs w:val="22"/>
        </w:rPr>
        <w:t xml:space="preserve"> </w:t>
      </w:r>
    </w:p>
    <w:p w14:paraId="226EE736" w14:textId="77777777" w:rsidR="00DB494F" w:rsidRDefault="007D3338" w:rsidP="003D493A">
      <w:pPr>
        <w:numPr>
          <w:ilvl w:val="0"/>
          <w:numId w:val="10"/>
        </w:numPr>
        <w:spacing w:line="276" w:lineRule="auto"/>
        <w:ind w:left="540"/>
        <w:jc w:val="both"/>
        <w:rPr>
          <w:rFonts w:cs="Arial"/>
          <w:szCs w:val="22"/>
        </w:rPr>
      </w:pPr>
      <w:r>
        <w:rPr>
          <w:rFonts w:cs="Arial"/>
          <w:szCs w:val="22"/>
        </w:rPr>
        <w:t>For business card t</w:t>
      </w:r>
      <w:r w:rsidRPr="003E4A1B">
        <w:rPr>
          <w:rFonts w:cs="Arial"/>
          <w:szCs w:val="22"/>
        </w:rPr>
        <w:t>emplates</w:t>
      </w:r>
      <w:r>
        <w:rPr>
          <w:rFonts w:cs="Arial"/>
          <w:szCs w:val="22"/>
        </w:rPr>
        <w:t xml:space="preserve"> in Microsoft Word, see </w:t>
      </w:r>
      <w:r w:rsidR="003A033E" w:rsidRPr="007D3338">
        <w:rPr>
          <w:rFonts w:cs="Arial"/>
          <w:i/>
          <w:szCs w:val="22"/>
        </w:rPr>
        <w:t>File &gt;New&gt;Business Cards</w:t>
      </w:r>
      <w:r w:rsidR="003A033E" w:rsidRPr="003E4A1B">
        <w:rPr>
          <w:rFonts w:cs="Arial"/>
          <w:szCs w:val="22"/>
        </w:rPr>
        <w:t>. Consider only designs that are in a “10-up” format as these match the layout of the</w:t>
      </w:r>
      <w:r w:rsidR="003A4ED3" w:rsidRPr="003E4A1B">
        <w:rPr>
          <w:rFonts w:cs="Arial"/>
          <w:szCs w:val="22"/>
        </w:rPr>
        <w:t xml:space="preserve"> Avery pre-perforated sheets</w:t>
      </w:r>
      <w:r w:rsidR="003A033E" w:rsidRPr="003E4A1B">
        <w:rPr>
          <w:rFonts w:cs="Arial"/>
          <w:szCs w:val="22"/>
        </w:rPr>
        <w:t xml:space="preserve">. </w:t>
      </w:r>
      <w:r w:rsidR="003D493A" w:rsidRPr="003E4A1B">
        <w:rPr>
          <w:rFonts w:cs="Arial"/>
          <w:szCs w:val="22"/>
        </w:rPr>
        <w:t xml:space="preserve">Here is a link to additional 10-up business card templates online: </w:t>
      </w:r>
    </w:p>
    <w:p w14:paraId="74E8C167" w14:textId="59D0A6D5" w:rsidR="003A033E" w:rsidRPr="003E4A1B" w:rsidRDefault="00DB494F" w:rsidP="00DB494F">
      <w:pPr>
        <w:spacing w:line="276" w:lineRule="auto"/>
        <w:ind w:left="540"/>
        <w:jc w:val="both"/>
        <w:rPr>
          <w:rFonts w:cs="Arial"/>
          <w:szCs w:val="22"/>
        </w:rPr>
      </w:pPr>
      <w:hyperlink r:id="rId403" w:history="1">
        <w:r w:rsidRPr="00DB494F">
          <w:rPr>
            <w:rStyle w:val="Hyperlink"/>
            <w:rFonts w:cs="Arial"/>
            <w:szCs w:val="22"/>
          </w:rPr>
          <w:t>https://create.microsoft.com/en-us</w:t>
        </w:r>
      </w:hyperlink>
      <w:r>
        <w:rPr>
          <w:rFonts w:cs="Arial"/>
          <w:szCs w:val="22"/>
        </w:rPr>
        <w:t xml:space="preserve"> </w:t>
      </w:r>
    </w:p>
    <w:p w14:paraId="4ABCDDB4" w14:textId="77473C21" w:rsidR="0096532C" w:rsidRPr="003E4A1B" w:rsidRDefault="002C174B" w:rsidP="00725585">
      <w:pPr>
        <w:numPr>
          <w:ilvl w:val="0"/>
          <w:numId w:val="10"/>
        </w:numPr>
        <w:spacing w:after="120" w:line="276" w:lineRule="auto"/>
        <w:ind w:left="540"/>
        <w:jc w:val="both"/>
        <w:rPr>
          <w:rFonts w:cs="Arial"/>
          <w:szCs w:val="22"/>
        </w:rPr>
      </w:pPr>
      <w:r w:rsidRPr="003E4A1B">
        <w:rPr>
          <w:rFonts w:cs="Arial"/>
          <w:szCs w:val="22"/>
        </w:rPr>
        <w:t xml:space="preserve">Your </w:t>
      </w:r>
      <w:r w:rsidR="00B41B02">
        <w:rPr>
          <w:rFonts w:cs="Arial"/>
          <w:szCs w:val="22"/>
        </w:rPr>
        <w:t xml:space="preserve">10-up </w:t>
      </w:r>
      <w:r w:rsidRPr="003E4A1B">
        <w:rPr>
          <w:rFonts w:cs="Arial"/>
          <w:szCs w:val="22"/>
        </w:rPr>
        <w:t xml:space="preserve">artwork should look like the </w:t>
      </w:r>
      <w:r w:rsidR="001F6059" w:rsidRPr="003E4A1B">
        <w:rPr>
          <w:rFonts w:cs="Arial"/>
          <w:szCs w:val="22"/>
        </w:rPr>
        <w:t>sample</w:t>
      </w:r>
      <w:r w:rsidRPr="003E4A1B">
        <w:rPr>
          <w:rFonts w:cs="Arial"/>
          <w:szCs w:val="22"/>
        </w:rPr>
        <w:t xml:space="preserve"> at right.</w:t>
      </w:r>
      <w:r w:rsidR="00E024DE" w:rsidRPr="003E4A1B">
        <w:rPr>
          <w:rFonts w:cs="Arial"/>
          <w:szCs w:val="22"/>
        </w:rPr>
        <w:t xml:space="preserve"> </w:t>
      </w:r>
      <w:r w:rsidR="003A033E" w:rsidRPr="003E4A1B">
        <w:rPr>
          <w:rFonts w:cs="Arial"/>
          <w:szCs w:val="22"/>
        </w:rPr>
        <w:t xml:space="preserve"> </w:t>
      </w:r>
    </w:p>
    <w:p w14:paraId="4A920C6B" w14:textId="77777777" w:rsidR="0096532C" w:rsidRPr="003E4A1B" w:rsidRDefault="0096532C" w:rsidP="002C174B">
      <w:pPr>
        <w:spacing w:line="276" w:lineRule="auto"/>
        <w:jc w:val="both"/>
        <w:rPr>
          <w:rFonts w:cs="Arial"/>
          <w:sz w:val="4"/>
          <w:szCs w:val="22"/>
        </w:rPr>
      </w:pPr>
    </w:p>
    <w:p w14:paraId="5FF35064" w14:textId="77777777" w:rsidR="003A033E" w:rsidRPr="003E4A1B" w:rsidRDefault="003A033E" w:rsidP="002C174B">
      <w:pPr>
        <w:spacing w:line="276" w:lineRule="auto"/>
        <w:jc w:val="both"/>
        <w:rPr>
          <w:rStyle w:val="Heading3Char"/>
          <w:rFonts w:cs="Arial"/>
          <w:sz w:val="8"/>
        </w:rPr>
      </w:pPr>
    </w:p>
    <w:p w14:paraId="145FFF45" w14:textId="5873A7FE" w:rsidR="0096532C" w:rsidRPr="003E4A1B" w:rsidRDefault="0096532C" w:rsidP="002C174B">
      <w:pPr>
        <w:spacing w:line="276" w:lineRule="auto"/>
        <w:jc w:val="both"/>
        <w:rPr>
          <w:rFonts w:cs="Arial"/>
          <w:szCs w:val="22"/>
        </w:rPr>
      </w:pPr>
      <w:r w:rsidRPr="003E4A1B">
        <w:rPr>
          <w:rStyle w:val="Heading3Char"/>
          <w:rFonts w:cs="Arial"/>
        </w:rPr>
        <w:t>USING A QUICK-PRINT OUTLET</w:t>
      </w:r>
      <w:r w:rsidRPr="003E4A1B">
        <w:rPr>
          <w:rFonts w:cs="Arial"/>
          <w:szCs w:val="22"/>
        </w:rPr>
        <w:t xml:space="preserve"> </w:t>
      </w:r>
      <w:r w:rsidR="003A033E" w:rsidRPr="003E4A1B">
        <w:rPr>
          <w:rFonts w:cs="Arial"/>
          <w:szCs w:val="22"/>
        </w:rPr>
        <w:t>such as</w:t>
      </w:r>
      <w:r w:rsidRPr="003E4A1B">
        <w:rPr>
          <w:rFonts w:cs="Arial"/>
          <w:szCs w:val="22"/>
        </w:rPr>
        <w:t xml:space="preserve"> Staples, Office Depot, or Kinkos-Fed</w:t>
      </w:r>
      <w:r w:rsidR="008A18CC">
        <w:rPr>
          <w:rFonts w:cs="Arial"/>
          <w:szCs w:val="22"/>
        </w:rPr>
        <w:t>E</w:t>
      </w:r>
      <w:r w:rsidRPr="003E4A1B">
        <w:rPr>
          <w:rFonts w:cs="Arial"/>
          <w:szCs w:val="22"/>
        </w:rPr>
        <w:t>x.</w:t>
      </w:r>
    </w:p>
    <w:p w14:paraId="41D0C5F8" w14:textId="77777777" w:rsidR="0096532C" w:rsidRPr="003E4A1B" w:rsidRDefault="0096532C" w:rsidP="002C174B">
      <w:pPr>
        <w:spacing w:line="276" w:lineRule="auto"/>
        <w:jc w:val="both"/>
        <w:rPr>
          <w:rFonts w:cs="Arial"/>
          <w:sz w:val="8"/>
          <w:szCs w:val="22"/>
        </w:rPr>
      </w:pPr>
    </w:p>
    <w:p w14:paraId="01479503" w14:textId="77777777" w:rsidR="00492FDD" w:rsidRPr="003E4A1B" w:rsidRDefault="00C04A5A" w:rsidP="00725585">
      <w:pPr>
        <w:numPr>
          <w:ilvl w:val="0"/>
          <w:numId w:val="9"/>
        </w:numPr>
        <w:spacing w:line="276" w:lineRule="auto"/>
        <w:ind w:left="540"/>
        <w:jc w:val="both"/>
        <w:rPr>
          <w:rFonts w:cs="Arial"/>
          <w:sz w:val="8"/>
          <w:szCs w:val="22"/>
        </w:rPr>
      </w:pPr>
      <w:r w:rsidRPr="003E4A1B">
        <w:rPr>
          <w:rFonts w:cs="Arial"/>
          <w:szCs w:val="22"/>
        </w:rPr>
        <w:t xml:space="preserve">Save artwork as a PDF to avoid conversion charges and to </w:t>
      </w:r>
      <w:r>
        <w:rPr>
          <w:rFonts w:cs="Arial"/>
          <w:szCs w:val="22"/>
        </w:rPr>
        <w:t>en</w:t>
      </w:r>
      <w:r w:rsidRPr="003E4A1B">
        <w:rPr>
          <w:rFonts w:cs="Arial"/>
          <w:szCs w:val="22"/>
        </w:rPr>
        <w:t>sure your artwork is not corrupted when transferring to the printer’s</w:t>
      </w:r>
      <w:r>
        <w:rPr>
          <w:rFonts w:cs="Arial"/>
          <w:szCs w:val="22"/>
        </w:rPr>
        <w:t xml:space="preserve"> computer</w:t>
      </w:r>
      <w:r w:rsidRPr="003E4A1B">
        <w:rPr>
          <w:rFonts w:cs="Arial"/>
          <w:szCs w:val="22"/>
        </w:rPr>
        <w:t>.</w:t>
      </w:r>
    </w:p>
    <w:p w14:paraId="322C465E" w14:textId="77777777" w:rsidR="0096532C" w:rsidRPr="003E4A1B" w:rsidRDefault="0096532C" w:rsidP="00492FDD">
      <w:pPr>
        <w:spacing w:line="276" w:lineRule="auto"/>
        <w:ind w:left="180"/>
        <w:jc w:val="both"/>
        <w:rPr>
          <w:rFonts w:cs="Arial"/>
          <w:sz w:val="2"/>
          <w:szCs w:val="22"/>
        </w:rPr>
      </w:pPr>
      <w:r w:rsidRPr="003E4A1B">
        <w:rPr>
          <w:rFonts w:cs="Arial"/>
          <w:sz w:val="8"/>
          <w:szCs w:val="22"/>
        </w:rPr>
        <w:br/>
      </w:r>
    </w:p>
    <w:p w14:paraId="6794596A" w14:textId="77777777" w:rsidR="0096532C" w:rsidRDefault="0096532C" w:rsidP="00725585">
      <w:pPr>
        <w:numPr>
          <w:ilvl w:val="0"/>
          <w:numId w:val="9"/>
        </w:numPr>
        <w:spacing w:line="276" w:lineRule="auto"/>
        <w:ind w:left="540"/>
        <w:jc w:val="both"/>
        <w:rPr>
          <w:rFonts w:cs="Arial"/>
          <w:szCs w:val="22"/>
        </w:rPr>
      </w:pPr>
      <w:r w:rsidRPr="003E4A1B">
        <w:rPr>
          <w:rFonts w:cs="Arial"/>
          <w:szCs w:val="22"/>
        </w:rPr>
        <w:t>The chart below shows typical prices for business card printing.  Note: for 2-color printing,</w:t>
      </w:r>
      <w:r w:rsidR="00C61A8D" w:rsidRPr="003E4A1B">
        <w:rPr>
          <w:rFonts w:cs="Arial"/>
          <w:szCs w:val="22"/>
        </w:rPr>
        <w:t xml:space="preserve"> black counts as an ink color. </w:t>
      </w:r>
      <w:r w:rsidRPr="003E4A1B">
        <w:rPr>
          <w:rFonts w:cs="Arial"/>
          <w:szCs w:val="22"/>
        </w:rPr>
        <w:t xml:space="preserve"> Kinkos does not divulge prices unless you first login and create a design.  </w:t>
      </w:r>
    </w:p>
    <w:p w14:paraId="21EF1F5D" w14:textId="77777777" w:rsidR="002009D3" w:rsidRPr="002009D3" w:rsidRDefault="002009D3" w:rsidP="002009D3">
      <w:pPr>
        <w:spacing w:line="276" w:lineRule="auto"/>
        <w:ind w:left="180"/>
        <w:jc w:val="both"/>
        <w:rPr>
          <w:rFonts w:cs="Arial"/>
          <w:sz w:val="12"/>
          <w:szCs w:val="14"/>
        </w:rPr>
      </w:pPr>
    </w:p>
    <w:tbl>
      <w:tblPr>
        <w:tblpPr w:leftFromText="180" w:rightFromText="180" w:vertAnchor="text" w:horzAnchor="margin" w:tblpXSpec="right" w:tblpY="32"/>
        <w:tblW w:w="96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5"/>
        <w:gridCol w:w="1170"/>
        <w:gridCol w:w="720"/>
        <w:gridCol w:w="1499"/>
        <w:gridCol w:w="1170"/>
        <w:gridCol w:w="1710"/>
        <w:gridCol w:w="1620"/>
      </w:tblGrid>
      <w:tr w:rsidR="00492FDD" w:rsidRPr="003E4A1B" w14:paraId="4CD74E37" w14:textId="77777777" w:rsidTr="002009D3">
        <w:tc>
          <w:tcPr>
            <w:tcW w:w="1795" w:type="dxa"/>
            <w:shd w:val="clear" w:color="auto" w:fill="215868"/>
          </w:tcPr>
          <w:p w14:paraId="413737F9" w14:textId="77777777" w:rsidR="00492FDD" w:rsidRPr="003E4A1B" w:rsidRDefault="00492FDD" w:rsidP="00492FDD">
            <w:pPr>
              <w:spacing w:before="60"/>
              <w:rPr>
                <w:rFonts w:cs="Arial"/>
                <w:b/>
                <w:color w:val="FFFFFF"/>
                <w:szCs w:val="22"/>
              </w:rPr>
            </w:pPr>
            <w:r w:rsidRPr="003E4A1B">
              <w:rPr>
                <w:rFonts w:cs="Arial"/>
                <w:b/>
                <w:color w:val="FFFFFF"/>
                <w:szCs w:val="22"/>
              </w:rPr>
              <w:t>ITEM</w:t>
            </w:r>
          </w:p>
        </w:tc>
        <w:tc>
          <w:tcPr>
            <w:tcW w:w="1170" w:type="dxa"/>
            <w:shd w:val="clear" w:color="auto" w:fill="215868"/>
          </w:tcPr>
          <w:p w14:paraId="7E6B225F" w14:textId="77777777" w:rsidR="00492FDD" w:rsidRPr="003E4A1B" w:rsidRDefault="00492FDD" w:rsidP="00492FDD">
            <w:pPr>
              <w:spacing w:before="60"/>
              <w:rPr>
                <w:rFonts w:cs="Arial"/>
                <w:b/>
                <w:color w:val="FFFFFF"/>
                <w:szCs w:val="22"/>
              </w:rPr>
            </w:pPr>
            <w:r w:rsidRPr="003E4A1B">
              <w:rPr>
                <w:rFonts w:cs="Arial"/>
                <w:b/>
                <w:color w:val="FFFFFF"/>
                <w:szCs w:val="22"/>
              </w:rPr>
              <w:t>SPECS</w:t>
            </w:r>
          </w:p>
        </w:tc>
        <w:tc>
          <w:tcPr>
            <w:tcW w:w="720" w:type="dxa"/>
            <w:shd w:val="clear" w:color="auto" w:fill="215868"/>
          </w:tcPr>
          <w:p w14:paraId="6F128B53" w14:textId="77777777" w:rsidR="00492FDD" w:rsidRPr="003E4A1B" w:rsidRDefault="00492FDD" w:rsidP="00492FDD">
            <w:pPr>
              <w:spacing w:before="60"/>
              <w:rPr>
                <w:rFonts w:cs="Arial"/>
                <w:b/>
                <w:color w:val="FFFFFF"/>
                <w:szCs w:val="22"/>
              </w:rPr>
            </w:pPr>
            <w:r w:rsidRPr="003E4A1B">
              <w:rPr>
                <w:rFonts w:cs="Arial"/>
                <w:b/>
                <w:color w:val="FFFFFF"/>
                <w:szCs w:val="22"/>
              </w:rPr>
              <w:t>QTY</w:t>
            </w:r>
          </w:p>
        </w:tc>
        <w:tc>
          <w:tcPr>
            <w:tcW w:w="1499" w:type="dxa"/>
            <w:shd w:val="clear" w:color="auto" w:fill="215868"/>
          </w:tcPr>
          <w:p w14:paraId="3577CFE3" w14:textId="77777777" w:rsidR="00492FDD" w:rsidRPr="003E4A1B" w:rsidRDefault="00492FDD" w:rsidP="00492FDD">
            <w:pPr>
              <w:spacing w:before="60"/>
              <w:rPr>
                <w:rFonts w:cs="Arial"/>
                <w:b/>
                <w:color w:val="FFFFFF"/>
                <w:szCs w:val="22"/>
              </w:rPr>
            </w:pPr>
            <w:r w:rsidRPr="003E4A1B">
              <w:rPr>
                <w:rFonts w:cs="Arial"/>
                <w:b/>
                <w:color w:val="FFFFFF"/>
                <w:szCs w:val="22"/>
              </w:rPr>
              <w:t>STOCK</w:t>
            </w:r>
          </w:p>
        </w:tc>
        <w:tc>
          <w:tcPr>
            <w:tcW w:w="1170" w:type="dxa"/>
            <w:shd w:val="clear" w:color="auto" w:fill="215868"/>
          </w:tcPr>
          <w:p w14:paraId="506EFE1F" w14:textId="4618C04E" w:rsidR="00492FDD" w:rsidRPr="002009D3" w:rsidRDefault="00492FDD" w:rsidP="005C058F">
            <w:pPr>
              <w:spacing w:before="40"/>
              <w:rPr>
                <w:rFonts w:cs="Arial"/>
                <w:b/>
                <w:color w:val="FFFFFF" w:themeColor="background1"/>
                <w:szCs w:val="22"/>
              </w:rPr>
            </w:pPr>
            <w:hyperlink r:id="rId404" w:history="1">
              <w:r w:rsidRPr="002009D3">
                <w:rPr>
                  <w:rStyle w:val="Hyperlink"/>
                  <w:rFonts w:cs="Arial"/>
                  <w:b/>
                  <w:color w:val="FFFFFF" w:themeColor="background1"/>
                  <w:szCs w:val="22"/>
                </w:rPr>
                <w:t>Staples</w:t>
              </w:r>
            </w:hyperlink>
          </w:p>
        </w:tc>
        <w:tc>
          <w:tcPr>
            <w:tcW w:w="1710" w:type="dxa"/>
            <w:shd w:val="clear" w:color="auto" w:fill="215868"/>
          </w:tcPr>
          <w:p w14:paraId="4D17D01D" w14:textId="77AC5E30" w:rsidR="00492FDD" w:rsidRPr="002009D3" w:rsidRDefault="00492FDD" w:rsidP="00492FDD">
            <w:pPr>
              <w:spacing w:before="60"/>
              <w:rPr>
                <w:rFonts w:cs="Arial"/>
                <w:b/>
                <w:color w:val="FFFFFF" w:themeColor="background1"/>
                <w:szCs w:val="22"/>
              </w:rPr>
            </w:pPr>
            <w:hyperlink r:id="rId405" w:history="1">
              <w:r w:rsidRPr="002009D3">
                <w:rPr>
                  <w:rStyle w:val="Hyperlink"/>
                  <w:rFonts w:cs="Arial"/>
                  <w:b/>
                  <w:color w:val="FFFFFF" w:themeColor="background1"/>
                  <w:szCs w:val="22"/>
                </w:rPr>
                <w:t>Kinkos/</w:t>
              </w:r>
              <w:r w:rsidR="00B9415C" w:rsidRPr="002009D3">
                <w:rPr>
                  <w:rStyle w:val="Hyperlink"/>
                  <w:rFonts w:cs="Arial"/>
                  <w:b/>
                  <w:color w:val="FFFFFF" w:themeColor="background1"/>
                  <w:szCs w:val="22"/>
                </w:rPr>
                <w:t>FedEx</w:t>
              </w:r>
            </w:hyperlink>
          </w:p>
        </w:tc>
        <w:tc>
          <w:tcPr>
            <w:tcW w:w="1620" w:type="dxa"/>
            <w:shd w:val="clear" w:color="auto" w:fill="215868"/>
          </w:tcPr>
          <w:p w14:paraId="2597D51C" w14:textId="5CA55780" w:rsidR="00492FDD" w:rsidRPr="003E4A1B" w:rsidRDefault="006D1828" w:rsidP="00492FDD">
            <w:pPr>
              <w:spacing w:before="60"/>
              <w:rPr>
                <w:rFonts w:cs="Arial"/>
                <w:b/>
                <w:color w:val="FFFFFF"/>
                <w:szCs w:val="22"/>
              </w:rPr>
            </w:pPr>
            <w:hyperlink r:id="rId406" w:history="1">
              <w:r w:rsidRPr="006D1828">
                <w:rPr>
                  <w:rStyle w:val="Hyperlink"/>
                  <w:rFonts w:cs="Arial"/>
                  <w:b/>
                  <w:color w:val="FFFFFF" w:themeColor="background1"/>
                  <w:szCs w:val="22"/>
                </w:rPr>
                <w:t>UPrinting.com</w:t>
              </w:r>
            </w:hyperlink>
          </w:p>
        </w:tc>
      </w:tr>
      <w:tr w:rsidR="00492FDD" w:rsidRPr="003E4A1B" w14:paraId="08591DC0" w14:textId="77777777" w:rsidTr="002009D3">
        <w:trPr>
          <w:trHeight w:val="773"/>
        </w:trPr>
        <w:tc>
          <w:tcPr>
            <w:tcW w:w="1795" w:type="dxa"/>
            <w:shd w:val="clear" w:color="auto" w:fill="auto"/>
          </w:tcPr>
          <w:p w14:paraId="7AE072E9" w14:textId="77777777" w:rsidR="00492FDD" w:rsidRPr="003E4A1B" w:rsidRDefault="00492FDD" w:rsidP="00701A4C">
            <w:pPr>
              <w:rPr>
                <w:rFonts w:cs="Arial"/>
                <w:b/>
                <w:sz w:val="14"/>
                <w:szCs w:val="22"/>
              </w:rPr>
            </w:pPr>
          </w:p>
          <w:p w14:paraId="0FA55A2C" w14:textId="77777777" w:rsidR="00492FDD" w:rsidRPr="003E4A1B" w:rsidRDefault="00492FDD" w:rsidP="00701A4C">
            <w:pPr>
              <w:rPr>
                <w:rFonts w:cs="Arial"/>
                <w:b/>
                <w:szCs w:val="22"/>
              </w:rPr>
            </w:pPr>
            <w:r w:rsidRPr="003E4A1B">
              <w:rPr>
                <w:rFonts w:cs="Arial"/>
                <w:b/>
                <w:szCs w:val="22"/>
              </w:rPr>
              <w:t>Business Cards</w:t>
            </w:r>
          </w:p>
          <w:p w14:paraId="5580F178" w14:textId="77777777" w:rsidR="00492FDD" w:rsidRPr="003E4A1B" w:rsidRDefault="00492FDD" w:rsidP="00701A4C">
            <w:pPr>
              <w:rPr>
                <w:rFonts w:cs="Arial"/>
                <w:szCs w:val="22"/>
              </w:rPr>
            </w:pPr>
            <w:r w:rsidRPr="003E4A1B">
              <w:rPr>
                <w:rFonts w:cs="Arial"/>
                <w:szCs w:val="22"/>
              </w:rPr>
              <w:t xml:space="preserve">  </w:t>
            </w:r>
          </w:p>
        </w:tc>
        <w:tc>
          <w:tcPr>
            <w:tcW w:w="1170" w:type="dxa"/>
            <w:shd w:val="clear" w:color="auto" w:fill="auto"/>
          </w:tcPr>
          <w:p w14:paraId="4EBC7E3B" w14:textId="77777777" w:rsidR="00492FDD" w:rsidRPr="003E4A1B" w:rsidRDefault="00492FDD" w:rsidP="00701A4C">
            <w:pPr>
              <w:rPr>
                <w:rFonts w:cs="Arial"/>
                <w:sz w:val="14"/>
                <w:szCs w:val="22"/>
              </w:rPr>
            </w:pPr>
          </w:p>
          <w:p w14:paraId="28463E77" w14:textId="77777777" w:rsidR="00492FDD" w:rsidRPr="003E4A1B" w:rsidRDefault="00492FDD" w:rsidP="00701A4C">
            <w:pPr>
              <w:rPr>
                <w:rFonts w:cs="Arial"/>
                <w:szCs w:val="22"/>
              </w:rPr>
            </w:pPr>
            <w:r w:rsidRPr="003E4A1B">
              <w:rPr>
                <w:rFonts w:cs="Arial"/>
                <w:szCs w:val="22"/>
              </w:rPr>
              <w:t>Full color</w:t>
            </w:r>
          </w:p>
          <w:p w14:paraId="71D28A0A" w14:textId="77777777" w:rsidR="005C058F" w:rsidRPr="003E4A1B" w:rsidRDefault="005C058F" w:rsidP="005C058F">
            <w:pPr>
              <w:rPr>
                <w:rFonts w:cs="Arial"/>
                <w:szCs w:val="22"/>
              </w:rPr>
            </w:pPr>
            <w:r w:rsidRPr="003E4A1B">
              <w:rPr>
                <w:rFonts w:cs="Arial"/>
                <w:szCs w:val="22"/>
              </w:rPr>
              <w:t>Full color</w:t>
            </w:r>
          </w:p>
          <w:p w14:paraId="29D71AFF" w14:textId="267D53F6" w:rsidR="00492FDD" w:rsidRPr="003E4A1B" w:rsidRDefault="002009D3" w:rsidP="00701A4C">
            <w:pPr>
              <w:rPr>
                <w:rFonts w:cs="Arial"/>
                <w:szCs w:val="22"/>
              </w:rPr>
            </w:pPr>
            <w:r>
              <w:rPr>
                <w:rFonts w:cs="Arial"/>
                <w:szCs w:val="22"/>
              </w:rPr>
              <w:t xml:space="preserve"> </w:t>
            </w:r>
          </w:p>
        </w:tc>
        <w:tc>
          <w:tcPr>
            <w:tcW w:w="720" w:type="dxa"/>
            <w:shd w:val="clear" w:color="auto" w:fill="auto"/>
          </w:tcPr>
          <w:p w14:paraId="3C337238" w14:textId="77777777" w:rsidR="00492FDD" w:rsidRPr="003E4A1B" w:rsidRDefault="00492FDD" w:rsidP="00701A4C">
            <w:pPr>
              <w:rPr>
                <w:rFonts w:cs="Arial"/>
                <w:sz w:val="14"/>
                <w:szCs w:val="22"/>
              </w:rPr>
            </w:pPr>
          </w:p>
          <w:p w14:paraId="62F04E63" w14:textId="77777777" w:rsidR="00492FDD" w:rsidRPr="003E4A1B" w:rsidRDefault="00492FDD" w:rsidP="00701A4C">
            <w:pPr>
              <w:rPr>
                <w:rFonts w:cs="Arial"/>
                <w:szCs w:val="22"/>
              </w:rPr>
            </w:pPr>
            <w:r w:rsidRPr="003E4A1B">
              <w:rPr>
                <w:rFonts w:cs="Arial"/>
                <w:szCs w:val="22"/>
              </w:rPr>
              <w:t>250</w:t>
            </w:r>
          </w:p>
          <w:p w14:paraId="342A1DE3" w14:textId="579806CF" w:rsidR="00716E09" w:rsidRDefault="00716E09" w:rsidP="00701A4C">
            <w:pPr>
              <w:rPr>
                <w:rFonts w:cs="Arial"/>
                <w:szCs w:val="22"/>
              </w:rPr>
            </w:pPr>
            <w:r>
              <w:rPr>
                <w:rFonts w:cs="Arial"/>
                <w:szCs w:val="22"/>
              </w:rPr>
              <w:t>500</w:t>
            </w:r>
          </w:p>
          <w:p w14:paraId="37FC1BFC" w14:textId="06AE2371" w:rsidR="00492FDD" w:rsidRPr="003E4A1B" w:rsidRDefault="002009D3" w:rsidP="00701A4C">
            <w:pPr>
              <w:rPr>
                <w:rFonts w:cs="Arial"/>
                <w:szCs w:val="22"/>
              </w:rPr>
            </w:pPr>
            <w:r>
              <w:rPr>
                <w:rFonts w:cs="Arial"/>
                <w:szCs w:val="22"/>
              </w:rPr>
              <w:t xml:space="preserve"> </w:t>
            </w:r>
          </w:p>
        </w:tc>
        <w:tc>
          <w:tcPr>
            <w:tcW w:w="1499" w:type="dxa"/>
            <w:shd w:val="clear" w:color="auto" w:fill="auto"/>
          </w:tcPr>
          <w:p w14:paraId="5DCA5B3A" w14:textId="77777777" w:rsidR="00492FDD" w:rsidRPr="003E4A1B" w:rsidRDefault="00492FDD" w:rsidP="00701A4C">
            <w:pPr>
              <w:rPr>
                <w:rFonts w:cs="Arial"/>
                <w:sz w:val="14"/>
                <w:szCs w:val="22"/>
              </w:rPr>
            </w:pPr>
          </w:p>
          <w:p w14:paraId="13A904A5" w14:textId="2AE02F9A" w:rsidR="00492FDD" w:rsidRPr="003E4A1B" w:rsidRDefault="00716E09" w:rsidP="00701A4C">
            <w:pPr>
              <w:rPr>
                <w:rFonts w:cs="Arial"/>
                <w:szCs w:val="22"/>
              </w:rPr>
            </w:pPr>
            <w:r>
              <w:rPr>
                <w:rFonts w:cs="Arial"/>
                <w:szCs w:val="22"/>
              </w:rPr>
              <w:t>14 pt.</w:t>
            </w:r>
            <w:r w:rsidR="002009D3">
              <w:rPr>
                <w:rFonts w:cs="Arial"/>
                <w:szCs w:val="22"/>
              </w:rPr>
              <w:t>(100 lb.)</w:t>
            </w:r>
          </w:p>
          <w:p w14:paraId="4B0D6A82" w14:textId="77777777" w:rsidR="002009D3" w:rsidRPr="003E4A1B" w:rsidRDefault="002009D3" w:rsidP="002009D3">
            <w:pPr>
              <w:rPr>
                <w:rFonts w:cs="Arial"/>
                <w:szCs w:val="22"/>
              </w:rPr>
            </w:pPr>
            <w:r>
              <w:rPr>
                <w:rFonts w:cs="Arial"/>
                <w:szCs w:val="22"/>
              </w:rPr>
              <w:t>14 pt.(100 lb.)</w:t>
            </w:r>
          </w:p>
          <w:p w14:paraId="5623F319" w14:textId="468FC111" w:rsidR="00716E09" w:rsidRPr="003E4A1B" w:rsidRDefault="002009D3" w:rsidP="00701A4C">
            <w:pPr>
              <w:rPr>
                <w:rFonts w:cs="Arial"/>
                <w:szCs w:val="22"/>
              </w:rPr>
            </w:pPr>
            <w:r>
              <w:rPr>
                <w:rFonts w:cs="Arial"/>
                <w:szCs w:val="22"/>
              </w:rPr>
              <w:t xml:space="preserve"> </w:t>
            </w:r>
            <w:r w:rsidR="005C058F">
              <w:rPr>
                <w:rFonts w:cs="Arial"/>
                <w:szCs w:val="22"/>
              </w:rPr>
              <w:t>.</w:t>
            </w:r>
          </w:p>
        </w:tc>
        <w:tc>
          <w:tcPr>
            <w:tcW w:w="1170" w:type="dxa"/>
            <w:shd w:val="clear" w:color="auto" w:fill="auto"/>
          </w:tcPr>
          <w:p w14:paraId="3C31F906" w14:textId="77777777" w:rsidR="00492FDD" w:rsidRPr="003E4A1B" w:rsidRDefault="00492FDD" w:rsidP="00701A4C">
            <w:pPr>
              <w:rPr>
                <w:rFonts w:cs="Arial"/>
                <w:sz w:val="14"/>
                <w:szCs w:val="22"/>
              </w:rPr>
            </w:pPr>
          </w:p>
          <w:p w14:paraId="397B0E92" w14:textId="40EACBDC" w:rsidR="00492FDD" w:rsidRDefault="002969A7" w:rsidP="00701A4C">
            <w:pPr>
              <w:rPr>
                <w:rFonts w:cs="Arial"/>
                <w:szCs w:val="22"/>
              </w:rPr>
            </w:pPr>
            <w:r w:rsidRPr="002969A7">
              <w:rPr>
                <w:rFonts w:cs="Arial"/>
                <w:szCs w:val="22"/>
              </w:rPr>
              <w:t xml:space="preserve">$ </w:t>
            </w:r>
            <w:r w:rsidR="00716E09">
              <w:rPr>
                <w:rFonts w:cs="Arial"/>
                <w:szCs w:val="22"/>
              </w:rPr>
              <w:t>30 del.</w:t>
            </w:r>
          </w:p>
          <w:p w14:paraId="0C91C013" w14:textId="2402D08E" w:rsidR="005C058F" w:rsidRDefault="005C058F" w:rsidP="00701A4C">
            <w:pPr>
              <w:rPr>
                <w:rFonts w:cs="Arial"/>
                <w:szCs w:val="22"/>
              </w:rPr>
            </w:pPr>
            <w:r>
              <w:rPr>
                <w:rFonts w:cs="Arial"/>
                <w:szCs w:val="22"/>
              </w:rPr>
              <w:t>$ 34 del.</w:t>
            </w:r>
          </w:p>
          <w:p w14:paraId="66872A8A" w14:textId="63D8921C" w:rsidR="005C058F" w:rsidRPr="003E4A1B" w:rsidRDefault="005C058F" w:rsidP="00701A4C">
            <w:pPr>
              <w:rPr>
                <w:rFonts w:cs="Arial"/>
                <w:szCs w:val="22"/>
              </w:rPr>
            </w:pPr>
          </w:p>
        </w:tc>
        <w:tc>
          <w:tcPr>
            <w:tcW w:w="1710" w:type="dxa"/>
            <w:shd w:val="clear" w:color="auto" w:fill="auto"/>
          </w:tcPr>
          <w:p w14:paraId="6A77EF22" w14:textId="77777777" w:rsidR="00492FDD" w:rsidRPr="003E4A1B" w:rsidRDefault="00492FDD" w:rsidP="00701A4C">
            <w:pPr>
              <w:rPr>
                <w:rFonts w:cs="Arial"/>
                <w:sz w:val="14"/>
                <w:szCs w:val="22"/>
              </w:rPr>
            </w:pPr>
          </w:p>
          <w:p w14:paraId="14332026" w14:textId="63E4F811" w:rsidR="00027903" w:rsidRPr="003E4A1B" w:rsidRDefault="00027903" w:rsidP="00701A4C">
            <w:pPr>
              <w:rPr>
                <w:rFonts w:cs="Arial"/>
                <w:szCs w:val="22"/>
              </w:rPr>
            </w:pPr>
            <w:r w:rsidRPr="003E4A1B">
              <w:rPr>
                <w:rFonts w:cs="Arial"/>
                <w:szCs w:val="22"/>
              </w:rPr>
              <w:t>$3</w:t>
            </w:r>
            <w:r w:rsidR="002009D3">
              <w:rPr>
                <w:rFonts w:cs="Arial"/>
                <w:szCs w:val="22"/>
              </w:rPr>
              <w:t>8</w:t>
            </w:r>
            <w:r w:rsidRPr="003E4A1B">
              <w:rPr>
                <w:rFonts w:cs="Arial"/>
                <w:szCs w:val="22"/>
              </w:rPr>
              <w:t xml:space="preserve"> del.</w:t>
            </w:r>
          </w:p>
          <w:p w14:paraId="08651A0A" w14:textId="1E1B5958" w:rsidR="00027903" w:rsidRPr="003E4A1B" w:rsidRDefault="00027903" w:rsidP="00701A4C">
            <w:pPr>
              <w:rPr>
                <w:rFonts w:cs="Arial"/>
                <w:szCs w:val="22"/>
              </w:rPr>
            </w:pPr>
            <w:r w:rsidRPr="003E4A1B">
              <w:rPr>
                <w:rFonts w:cs="Arial"/>
                <w:szCs w:val="22"/>
              </w:rPr>
              <w:t>$</w:t>
            </w:r>
            <w:r w:rsidR="002009D3">
              <w:rPr>
                <w:rFonts w:cs="Arial"/>
                <w:szCs w:val="22"/>
              </w:rPr>
              <w:t>50</w:t>
            </w:r>
            <w:r w:rsidRPr="003E4A1B">
              <w:rPr>
                <w:rFonts w:cs="Arial"/>
                <w:szCs w:val="22"/>
              </w:rPr>
              <w:t xml:space="preserve"> del.</w:t>
            </w:r>
          </w:p>
        </w:tc>
        <w:tc>
          <w:tcPr>
            <w:tcW w:w="1620" w:type="dxa"/>
            <w:shd w:val="clear" w:color="auto" w:fill="auto"/>
          </w:tcPr>
          <w:p w14:paraId="29A4A902" w14:textId="77777777" w:rsidR="00492FDD" w:rsidRPr="003E4A1B" w:rsidRDefault="00492FDD" w:rsidP="00701A4C">
            <w:pPr>
              <w:rPr>
                <w:rFonts w:cs="Arial"/>
                <w:sz w:val="14"/>
                <w:szCs w:val="22"/>
              </w:rPr>
            </w:pPr>
          </w:p>
          <w:p w14:paraId="38315E2C" w14:textId="30CB2113" w:rsidR="00492FDD" w:rsidRPr="003E4A1B" w:rsidRDefault="00C04A5A" w:rsidP="00701A4C">
            <w:pPr>
              <w:rPr>
                <w:rFonts w:cs="Arial"/>
                <w:szCs w:val="22"/>
              </w:rPr>
            </w:pPr>
            <w:r w:rsidRPr="003E4A1B">
              <w:rPr>
                <w:rFonts w:cs="Arial"/>
                <w:szCs w:val="22"/>
              </w:rPr>
              <w:t xml:space="preserve">$ </w:t>
            </w:r>
            <w:r w:rsidR="006D1828">
              <w:rPr>
                <w:rFonts w:cs="Arial"/>
                <w:szCs w:val="22"/>
              </w:rPr>
              <w:t>31</w:t>
            </w:r>
            <w:r w:rsidRPr="003E4A1B">
              <w:rPr>
                <w:rFonts w:cs="Arial"/>
                <w:szCs w:val="22"/>
              </w:rPr>
              <w:t xml:space="preserve"> del</w:t>
            </w:r>
            <w:r w:rsidR="00492FDD" w:rsidRPr="003E4A1B">
              <w:rPr>
                <w:rFonts w:cs="Arial"/>
                <w:szCs w:val="22"/>
              </w:rPr>
              <w:t>.</w:t>
            </w:r>
          </w:p>
          <w:p w14:paraId="58F69FB1" w14:textId="294587A8" w:rsidR="00492FDD" w:rsidRPr="003E4A1B" w:rsidRDefault="00492FDD" w:rsidP="00701A4C">
            <w:pPr>
              <w:rPr>
                <w:rFonts w:cs="Arial"/>
                <w:szCs w:val="22"/>
              </w:rPr>
            </w:pPr>
            <w:r w:rsidRPr="003E4A1B">
              <w:rPr>
                <w:rFonts w:cs="Arial"/>
                <w:szCs w:val="22"/>
              </w:rPr>
              <w:t xml:space="preserve">$ </w:t>
            </w:r>
            <w:r w:rsidR="006D1828">
              <w:rPr>
                <w:rFonts w:cs="Arial"/>
                <w:szCs w:val="22"/>
              </w:rPr>
              <w:t>3</w:t>
            </w:r>
            <w:r w:rsidRPr="003E4A1B">
              <w:rPr>
                <w:rFonts w:cs="Arial"/>
                <w:szCs w:val="22"/>
              </w:rPr>
              <w:t>5 del.</w:t>
            </w:r>
          </w:p>
        </w:tc>
      </w:tr>
    </w:tbl>
    <w:p w14:paraId="6D809091" w14:textId="77777777" w:rsidR="00BF271E" w:rsidRDefault="00BF271E" w:rsidP="006055EC">
      <w:pPr>
        <w:rPr>
          <w:rFonts w:cs="Arial"/>
          <w:iCs/>
          <w:noProof/>
          <w:sz w:val="22"/>
          <w:szCs w:val="18"/>
        </w:rPr>
      </w:pPr>
    </w:p>
    <w:p w14:paraId="189A7F59" w14:textId="77777777" w:rsidR="00B41B02" w:rsidRDefault="00B41B02">
      <w:pPr>
        <w:rPr>
          <w:rFonts w:cs="Arial"/>
          <w:iCs/>
          <w:noProof/>
          <w:sz w:val="22"/>
          <w:szCs w:val="18"/>
        </w:rPr>
      </w:pPr>
      <w:r>
        <w:rPr>
          <w:rFonts w:cs="Arial"/>
          <w:iCs/>
          <w:noProof/>
          <w:sz w:val="22"/>
          <w:szCs w:val="18"/>
        </w:rPr>
        <w:br w:type="page"/>
      </w:r>
    </w:p>
    <w:p w14:paraId="1AD0F004" w14:textId="02DAA28C" w:rsidR="0071425F" w:rsidRPr="003E4A1B" w:rsidRDefault="006055EC" w:rsidP="006055EC">
      <w:pPr>
        <w:rPr>
          <w:rFonts w:cs="Arial"/>
          <w:bCs/>
          <w:i/>
          <w:noProof/>
        </w:rPr>
      </w:pPr>
      <w:r w:rsidRPr="006055EC">
        <w:rPr>
          <w:rFonts w:cs="Arial"/>
          <w:iCs/>
          <w:noProof/>
          <w:sz w:val="22"/>
          <w:szCs w:val="18"/>
        </w:rPr>
        <w:lastRenderedPageBreak/>
        <w:t>MARKETING</w:t>
      </w:r>
      <w:r>
        <w:rPr>
          <w:rFonts w:cs="Arial"/>
          <w:i/>
          <w:noProof/>
          <w:sz w:val="24"/>
        </w:rPr>
        <w:t xml:space="preserve"> </w:t>
      </w:r>
      <w:r w:rsidR="006532AC">
        <w:rPr>
          <w:rFonts w:cs="Arial"/>
          <w:i/>
          <w:noProof/>
          <w:sz w:val="24"/>
        </w:rPr>
        <w:t xml:space="preserve">– </w:t>
      </w:r>
      <w:r w:rsidR="0071425F" w:rsidRPr="006055EC">
        <w:rPr>
          <w:rFonts w:cs="Arial"/>
          <w:i/>
          <w:sz w:val="24"/>
          <w:szCs w:val="24"/>
        </w:rPr>
        <w:t>Website</w:t>
      </w:r>
    </w:p>
    <w:p w14:paraId="5C947CB4" w14:textId="77777777" w:rsidR="0071425F" w:rsidRPr="003E4A1B" w:rsidRDefault="0071425F" w:rsidP="0071425F">
      <w:pPr>
        <w:pStyle w:val="BodyText"/>
        <w:tabs>
          <w:tab w:val="right" w:pos="7920"/>
        </w:tabs>
        <w:rPr>
          <w:rFonts w:ascii="Arial" w:hAnsi="Arial" w:cs="Arial"/>
          <w:bCs/>
          <w:noProof/>
          <w:sz w:val="20"/>
          <w:szCs w:val="20"/>
        </w:rPr>
      </w:pPr>
    </w:p>
    <w:p w14:paraId="4780E885" w14:textId="77777777" w:rsidR="0071425F" w:rsidRPr="003E4A1B" w:rsidRDefault="0071425F" w:rsidP="0071425F">
      <w:pPr>
        <w:jc w:val="both"/>
        <w:rPr>
          <w:rFonts w:cs="Arial"/>
        </w:rPr>
      </w:pPr>
    </w:p>
    <w:p w14:paraId="37651C12" w14:textId="77777777" w:rsidR="0071425F" w:rsidRPr="003E4A1B" w:rsidRDefault="0071425F" w:rsidP="0071425F">
      <w:pPr>
        <w:jc w:val="both"/>
        <w:rPr>
          <w:rFonts w:cs="Arial"/>
        </w:rPr>
      </w:pPr>
    </w:p>
    <w:p w14:paraId="3CF2ABA4" w14:textId="77777777" w:rsidR="0071425F" w:rsidRPr="003E4A1B" w:rsidRDefault="0071425F" w:rsidP="0071425F">
      <w:pPr>
        <w:jc w:val="both"/>
        <w:rPr>
          <w:rFonts w:cs="Arial"/>
        </w:rPr>
      </w:pPr>
    </w:p>
    <w:p w14:paraId="44AF88E5" w14:textId="77777777" w:rsidR="0071425F" w:rsidRPr="003E4A1B" w:rsidRDefault="0071425F" w:rsidP="0071425F">
      <w:pPr>
        <w:jc w:val="both"/>
        <w:rPr>
          <w:rFonts w:cs="Arial"/>
        </w:rPr>
      </w:pPr>
    </w:p>
    <w:p w14:paraId="1D239CA0" w14:textId="77777777" w:rsidR="0071425F" w:rsidRPr="003E4A1B" w:rsidRDefault="0071425F" w:rsidP="003303B0">
      <w:pPr>
        <w:pStyle w:val="Title"/>
      </w:pPr>
    </w:p>
    <w:p w14:paraId="7A3C5B05" w14:textId="74C2DDAA" w:rsidR="0071425F" w:rsidRPr="003E4A1B" w:rsidRDefault="0071425F" w:rsidP="003303B0">
      <w:pPr>
        <w:pStyle w:val="Title"/>
      </w:pPr>
      <w:bookmarkStart w:id="196" w:name="_Toc203301225"/>
      <w:r w:rsidRPr="003E4A1B">
        <w:t>1</w:t>
      </w:r>
      <w:r w:rsidR="00C41B92">
        <w:t>5</w:t>
      </w:r>
      <w:r w:rsidRPr="003E4A1B">
        <w:t xml:space="preserve"> – Website</w:t>
      </w:r>
      <w:bookmarkEnd w:id="196"/>
      <w:r w:rsidRPr="00CD377D">
        <w:rPr>
          <w:b w:val="0"/>
          <w:bCs w:val="0"/>
        </w:rPr>
        <w:fldChar w:fldCharType="begin"/>
      </w:r>
      <w:r w:rsidRPr="00CD377D">
        <w:rPr>
          <w:b w:val="0"/>
          <w:bCs w:val="0"/>
        </w:rPr>
        <w:instrText xml:space="preserve"> XE "</w:instrText>
      </w:r>
      <w:r w:rsidR="00CD377D" w:rsidRPr="00CD377D">
        <w:rPr>
          <w:b w:val="0"/>
          <w:bCs w:val="0"/>
        </w:rPr>
        <w:instrText>WEBSITE</w:instrText>
      </w:r>
      <w:r w:rsidRPr="00CD377D">
        <w:rPr>
          <w:b w:val="0"/>
          <w:bCs w:val="0"/>
        </w:rPr>
        <w:instrText xml:space="preserve">" \b </w:instrText>
      </w:r>
      <w:r w:rsidRPr="00CD377D">
        <w:rPr>
          <w:b w:val="0"/>
          <w:bCs w:val="0"/>
        </w:rPr>
        <w:fldChar w:fldCharType="end"/>
      </w:r>
    </w:p>
    <w:p w14:paraId="787CD828" w14:textId="77777777" w:rsidR="0071425F" w:rsidRPr="003E4A1B" w:rsidRDefault="0071425F" w:rsidP="0071425F">
      <w:pPr>
        <w:spacing w:line="276" w:lineRule="auto"/>
        <w:ind w:right="216"/>
        <w:textAlignment w:val="baseline"/>
        <w:rPr>
          <w:rFonts w:cs="Arial"/>
          <w:sz w:val="24"/>
        </w:rPr>
      </w:pPr>
    </w:p>
    <w:p w14:paraId="687D74C9" w14:textId="77777777" w:rsidR="0071425F" w:rsidRPr="003E4A1B" w:rsidRDefault="0071425F" w:rsidP="0071425F">
      <w:pPr>
        <w:spacing w:line="276" w:lineRule="auto"/>
        <w:ind w:right="216"/>
        <w:textAlignment w:val="baseline"/>
        <w:rPr>
          <w:rFonts w:cs="Arial"/>
          <w:sz w:val="24"/>
        </w:rPr>
      </w:pPr>
    </w:p>
    <w:p w14:paraId="2FF61F68" w14:textId="7229AF6B" w:rsidR="0071425F" w:rsidRPr="003E4A1B" w:rsidRDefault="0071425F" w:rsidP="0071425F">
      <w:pPr>
        <w:pStyle w:val="Subtitle"/>
      </w:pPr>
      <w:r w:rsidRPr="003E4A1B">
        <w:t xml:space="preserve">A.  </w:t>
      </w:r>
      <w:r w:rsidR="009401D7">
        <w:t>Choos</w:t>
      </w:r>
      <w:r w:rsidRPr="003E4A1B">
        <w:t>ing a Domain Name and Hosting Service</w:t>
      </w:r>
    </w:p>
    <w:p w14:paraId="101FB133" w14:textId="77777777" w:rsidR="0071425F" w:rsidRPr="003E4A1B" w:rsidRDefault="0071425F" w:rsidP="0071425F">
      <w:pPr>
        <w:pStyle w:val="Subtitle"/>
        <w:rPr>
          <w:sz w:val="20"/>
        </w:rPr>
      </w:pPr>
    </w:p>
    <w:p w14:paraId="6454EEC7" w14:textId="1B01160E" w:rsidR="009401D7" w:rsidRDefault="0071425F" w:rsidP="0071425F">
      <w:pPr>
        <w:pStyle w:val="Subtitle"/>
      </w:pPr>
      <w:r w:rsidRPr="003E4A1B">
        <w:t xml:space="preserve">B.  </w:t>
      </w:r>
      <w:r w:rsidR="009401D7" w:rsidRPr="009401D7">
        <w:t xml:space="preserve">Selecting </w:t>
      </w:r>
      <w:r w:rsidR="009401D7">
        <w:t>a</w:t>
      </w:r>
      <w:r w:rsidR="009401D7" w:rsidRPr="009401D7">
        <w:t xml:space="preserve"> </w:t>
      </w:r>
      <w:r w:rsidR="009D665B">
        <w:t xml:space="preserve">Website </w:t>
      </w:r>
      <w:r w:rsidR="009401D7" w:rsidRPr="009401D7">
        <w:t>Hosting Service</w:t>
      </w:r>
    </w:p>
    <w:p w14:paraId="5B656530" w14:textId="77777777" w:rsidR="009401D7" w:rsidRDefault="009401D7" w:rsidP="0071425F">
      <w:pPr>
        <w:pStyle w:val="Subtitle"/>
      </w:pPr>
    </w:p>
    <w:p w14:paraId="2ADDB1E4" w14:textId="3F55FE3E" w:rsidR="0071425F" w:rsidRPr="003E4A1B" w:rsidRDefault="009401D7" w:rsidP="0071425F">
      <w:pPr>
        <w:pStyle w:val="Subtitle"/>
      </w:pPr>
      <w:r>
        <w:t xml:space="preserve">C.  </w:t>
      </w:r>
      <w:r w:rsidR="0071425F" w:rsidRPr="003E4A1B">
        <w:t>Website Evaluation</w:t>
      </w:r>
    </w:p>
    <w:p w14:paraId="15FE52CB" w14:textId="77777777" w:rsidR="0071425F" w:rsidRPr="003E4A1B" w:rsidRDefault="0071425F" w:rsidP="0071425F">
      <w:pPr>
        <w:pStyle w:val="Subtitle"/>
        <w:rPr>
          <w:sz w:val="20"/>
        </w:rPr>
      </w:pPr>
    </w:p>
    <w:p w14:paraId="58BAFCDA" w14:textId="726EBBA3" w:rsidR="0071425F" w:rsidRPr="003E4A1B" w:rsidRDefault="009401D7" w:rsidP="0071425F">
      <w:pPr>
        <w:pStyle w:val="Subtitle"/>
      </w:pPr>
      <w:r>
        <w:t>D</w:t>
      </w:r>
      <w:r w:rsidR="0071425F" w:rsidRPr="003E4A1B">
        <w:t>.  Search Engine Optimization</w:t>
      </w:r>
      <w:r w:rsidR="00667516" w:rsidRPr="003E4A1B">
        <w:t xml:space="preserve"> (SEO)</w:t>
      </w:r>
    </w:p>
    <w:p w14:paraId="18831F80" w14:textId="77777777" w:rsidR="00172770" w:rsidRPr="003E4A1B" w:rsidRDefault="00172770" w:rsidP="002C1E77">
      <w:pPr>
        <w:rPr>
          <w:rFonts w:cs="Arial"/>
        </w:rPr>
      </w:pPr>
    </w:p>
    <w:p w14:paraId="28FF1010" w14:textId="0757A03B" w:rsidR="0071425F" w:rsidRPr="003E4A1B" w:rsidRDefault="0092366A" w:rsidP="0071425F">
      <w:pPr>
        <w:pStyle w:val="Subtitle"/>
      </w:pPr>
      <w:r>
        <w:t xml:space="preserve"> </w:t>
      </w:r>
    </w:p>
    <w:p w14:paraId="5C17F400" w14:textId="77777777" w:rsidR="0071425F" w:rsidRPr="003E4A1B" w:rsidRDefault="0071425F" w:rsidP="0071425F">
      <w:pPr>
        <w:rPr>
          <w:rFonts w:cs="Arial"/>
        </w:rPr>
      </w:pPr>
    </w:p>
    <w:p w14:paraId="1DF89B10" w14:textId="77777777" w:rsidR="0071425F" w:rsidRPr="003E4A1B" w:rsidRDefault="0071425F" w:rsidP="0071425F">
      <w:pPr>
        <w:jc w:val="center"/>
        <w:rPr>
          <w:rFonts w:cs="Arial"/>
          <w:sz w:val="28"/>
        </w:rPr>
      </w:pPr>
    </w:p>
    <w:p w14:paraId="65618057" w14:textId="77777777" w:rsidR="0071425F" w:rsidRPr="003E4A1B" w:rsidRDefault="0071425F" w:rsidP="0071425F">
      <w:pPr>
        <w:jc w:val="center"/>
        <w:rPr>
          <w:rFonts w:cs="Arial"/>
          <w:sz w:val="28"/>
        </w:rPr>
      </w:pPr>
    </w:p>
    <w:p w14:paraId="6885670A" w14:textId="77777777" w:rsidR="0071425F" w:rsidRPr="003E4A1B" w:rsidRDefault="00370EB6" w:rsidP="0071425F">
      <w:pPr>
        <w:jc w:val="both"/>
        <w:rPr>
          <w:rFonts w:cs="Arial"/>
        </w:rPr>
      </w:pPr>
      <w:r w:rsidRPr="003E4A1B">
        <w:rPr>
          <w:rFonts w:cs="Arial"/>
          <w:i/>
          <w:noProof/>
          <w:sz w:val="24"/>
        </w:rPr>
        <mc:AlternateContent>
          <mc:Choice Requires="wps">
            <w:drawing>
              <wp:anchor distT="0" distB="0" distL="114300" distR="114300" simplePos="0" relativeHeight="251613696" behindDoc="0" locked="0" layoutInCell="1" allowOverlap="1" wp14:anchorId="4AF458E3" wp14:editId="3E19B7A6">
                <wp:simplePos x="0" y="0"/>
                <wp:positionH relativeFrom="column">
                  <wp:posOffset>502285</wp:posOffset>
                </wp:positionH>
                <wp:positionV relativeFrom="paragraph">
                  <wp:posOffset>53340</wp:posOffset>
                </wp:positionV>
                <wp:extent cx="5462270" cy="876300"/>
                <wp:effectExtent l="0" t="0" r="24130" b="19050"/>
                <wp:wrapNone/>
                <wp:docPr id="89" name="Text Box 89"/>
                <wp:cNvGraphicFramePr/>
                <a:graphic xmlns:a="http://schemas.openxmlformats.org/drawingml/2006/main">
                  <a:graphicData uri="http://schemas.microsoft.com/office/word/2010/wordprocessingShape">
                    <wps:wsp>
                      <wps:cNvSpPr txBox="1"/>
                      <wps:spPr>
                        <a:xfrm>
                          <a:off x="0" y="0"/>
                          <a:ext cx="5462270" cy="876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CF21546" w14:textId="77777777" w:rsidR="00B41B02" w:rsidRDefault="000479CE" w:rsidP="00B41B02">
                            <w:pPr>
                              <w:spacing w:after="60" w:line="276" w:lineRule="auto"/>
                              <w:jc w:val="both"/>
                              <w:rPr>
                                <w:sz w:val="22"/>
                              </w:rPr>
                            </w:pPr>
                            <w:r w:rsidRPr="0070162A">
                              <w:rPr>
                                <w:rFonts w:ascii="Century Gothic" w:hAnsi="Century Gothic" w:cs="Arial"/>
                                <w:spacing w:val="-40"/>
                                <w:sz w:val="36"/>
                              </w:rPr>
                              <w:t>Y</w:t>
                            </w:r>
                            <w:r>
                              <w:rPr>
                                <w:sz w:val="22"/>
                              </w:rPr>
                              <w:t xml:space="preserve">es, you need a website.  This is where people assume they can go to find pricing and </w:t>
                            </w:r>
                            <w:r w:rsidRPr="00B41B02">
                              <w:rPr>
                                <w:spacing w:val="2"/>
                                <w:sz w:val="22"/>
                              </w:rPr>
                              <w:t>see your full range of products or services. You will also need the all-important “buy”</w:t>
                            </w:r>
                          </w:p>
                          <w:p w14:paraId="6E026A75" w14:textId="5E26EB01" w:rsidR="000479CE" w:rsidRPr="00750052" w:rsidRDefault="000479CE" w:rsidP="00B41B02">
                            <w:pPr>
                              <w:spacing w:line="276" w:lineRule="auto"/>
                              <w:jc w:val="both"/>
                              <w:rPr>
                                <w:sz w:val="22"/>
                              </w:rPr>
                            </w:pPr>
                            <w:r>
                              <w:rPr>
                                <w:sz w:val="22"/>
                              </w:rPr>
                              <w:t xml:space="preserve">button or shopping cart and a contact page so potential customers can ask questions.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458E3" id="Text Box 89" o:spid="_x0000_s1103" type="#_x0000_t202" style="position:absolute;left:0;text-align:left;margin-left:39.55pt;margin-top:4.2pt;width:430.1pt;height:69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" fillcolor="white [3201]" strokeweight=".5pt">
                <v:textbox>
                  <w:txbxContent>
                    <w:p w14:paraId="2CF21546" w14:textId="77777777" w:rsidR="00B41B02" w:rsidRDefault="000479CE" w:rsidP="00B41B02">
                      <w:pPr>
                        <w:spacing w:after="60" w:line="276" w:lineRule="auto"/>
                        <w:jc w:val="both"/>
                        <w:rPr>
                          <w:sz w:val="22"/>
                        </w:rPr>
                      </w:pPr>
                      <w:r w:rsidRPr="0070162A">
                        <w:rPr>
                          <w:rFonts w:ascii="Century Gothic" w:hAnsi="Century Gothic" w:cs="Arial"/>
                          <w:spacing w:val="-40"/>
                          <w:sz w:val="36"/>
                        </w:rPr>
                        <w:t>Y</w:t>
                      </w:r>
                      <w:r>
                        <w:rPr>
                          <w:sz w:val="22"/>
                        </w:rPr>
                        <w:t xml:space="preserve">es, you need a website.  This is where people assume they can go to find pricing and </w:t>
                      </w:r>
                      <w:r w:rsidRPr="00B41B02">
                        <w:rPr>
                          <w:spacing w:val="2"/>
                          <w:sz w:val="22"/>
                        </w:rPr>
                        <w:t>see your full range of products or services. You will also need the all-important “buy”</w:t>
                      </w:r>
                    </w:p>
                    <w:p w14:paraId="6E026A75" w14:textId="5E26EB01" w:rsidR="000479CE" w:rsidRPr="00750052" w:rsidRDefault="000479CE" w:rsidP="00B41B02">
                      <w:pPr>
                        <w:spacing w:line="276" w:lineRule="auto"/>
                        <w:jc w:val="both"/>
                        <w:rPr>
                          <w:sz w:val="22"/>
                        </w:rPr>
                      </w:pPr>
                      <w:r>
                        <w:rPr>
                          <w:sz w:val="22"/>
                        </w:rPr>
                        <w:t xml:space="preserve">button or shopping cart and a contact page so potential customers can ask questions. </w:t>
                      </w:r>
                    </w:p>
                  </w:txbxContent>
                </v:textbox>
              </v:shape>
            </w:pict>
          </mc:Fallback>
        </mc:AlternateContent>
      </w:r>
    </w:p>
    <w:p w14:paraId="60CED7E0" w14:textId="77777777" w:rsidR="0071425F" w:rsidRPr="003E4A1B" w:rsidRDefault="0071425F" w:rsidP="0071425F">
      <w:pPr>
        <w:jc w:val="both"/>
        <w:rPr>
          <w:rFonts w:cs="Arial"/>
        </w:rPr>
      </w:pPr>
    </w:p>
    <w:p w14:paraId="7A3CA621" w14:textId="77777777" w:rsidR="0071425F" w:rsidRPr="003E4A1B" w:rsidRDefault="0071425F" w:rsidP="0071425F">
      <w:pPr>
        <w:jc w:val="both"/>
        <w:rPr>
          <w:rFonts w:cs="Arial"/>
        </w:rPr>
      </w:pPr>
    </w:p>
    <w:p w14:paraId="03BE4690" w14:textId="77777777" w:rsidR="0071425F" w:rsidRPr="003E4A1B" w:rsidRDefault="0071425F" w:rsidP="0071425F">
      <w:pPr>
        <w:jc w:val="both"/>
        <w:rPr>
          <w:rFonts w:cs="Arial"/>
        </w:rPr>
      </w:pPr>
    </w:p>
    <w:p w14:paraId="35A5BE7B" w14:textId="77777777" w:rsidR="0071425F" w:rsidRPr="003E4A1B" w:rsidRDefault="0071425F" w:rsidP="0071425F">
      <w:pPr>
        <w:jc w:val="both"/>
        <w:rPr>
          <w:rFonts w:cs="Arial"/>
        </w:rPr>
      </w:pPr>
    </w:p>
    <w:p w14:paraId="3289490E" w14:textId="77777777" w:rsidR="0071425F" w:rsidRPr="003E4A1B" w:rsidRDefault="0071425F" w:rsidP="0071425F">
      <w:pPr>
        <w:jc w:val="both"/>
        <w:rPr>
          <w:rFonts w:cs="Arial"/>
        </w:rPr>
      </w:pPr>
    </w:p>
    <w:p w14:paraId="57C465CB" w14:textId="77777777" w:rsidR="0071425F" w:rsidRPr="003E4A1B" w:rsidRDefault="0071425F" w:rsidP="0071425F">
      <w:pPr>
        <w:jc w:val="both"/>
        <w:rPr>
          <w:rFonts w:cs="Arial"/>
        </w:rPr>
      </w:pPr>
    </w:p>
    <w:p w14:paraId="2481F011" w14:textId="77777777" w:rsidR="0071425F" w:rsidRPr="003E4A1B" w:rsidRDefault="0071425F" w:rsidP="0071425F">
      <w:pPr>
        <w:jc w:val="both"/>
        <w:rPr>
          <w:rFonts w:cs="Arial"/>
        </w:rPr>
      </w:pPr>
    </w:p>
    <w:p w14:paraId="27E3956B" w14:textId="77777777" w:rsidR="0071425F" w:rsidRPr="003E4A1B" w:rsidRDefault="0071425F" w:rsidP="0071425F">
      <w:pPr>
        <w:jc w:val="both"/>
        <w:rPr>
          <w:rFonts w:cs="Arial"/>
        </w:rPr>
      </w:pPr>
    </w:p>
    <w:p w14:paraId="3AF30D53" w14:textId="34F1871A" w:rsidR="006055EC" w:rsidRPr="003E4A1B" w:rsidRDefault="0071425F" w:rsidP="006055EC">
      <w:pPr>
        <w:rPr>
          <w:rFonts w:cs="Arial"/>
          <w:bCs/>
          <w:i/>
          <w:noProof/>
        </w:rPr>
      </w:pPr>
      <w:r w:rsidRPr="003E4A1B">
        <w:rPr>
          <w:rFonts w:cs="Arial"/>
        </w:rPr>
        <w:br w:type="page"/>
      </w:r>
      <w:r w:rsidR="006055EC" w:rsidRPr="006055EC">
        <w:rPr>
          <w:rFonts w:cs="Arial"/>
          <w:iCs/>
          <w:noProof/>
          <w:sz w:val="22"/>
          <w:szCs w:val="18"/>
        </w:rPr>
        <w:lastRenderedPageBreak/>
        <w:t>MARKETING</w:t>
      </w:r>
      <w:r w:rsidR="006055EC">
        <w:rPr>
          <w:rFonts w:cs="Arial"/>
          <w:i/>
          <w:noProof/>
          <w:sz w:val="24"/>
        </w:rPr>
        <w:t xml:space="preserve"> </w:t>
      </w:r>
      <w:r w:rsidR="006532AC">
        <w:rPr>
          <w:rFonts w:cs="Arial"/>
          <w:i/>
          <w:noProof/>
          <w:sz w:val="24"/>
        </w:rPr>
        <w:t xml:space="preserve">– </w:t>
      </w:r>
      <w:r w:rsidR="006055EC" w:rsidRPr="006055EC">
        <w:rPr>
          <w:rFonts w:cs="Arial"/>
          <w:i/>
          <w:sz w:val="24"/>
          <w:szCs w:val="24"/>
        </w:rPr>
        <w:t>Website</w:t>
      </w:r>
    </w:p>
    <w:p w14:paraId="3C0EFAE4" w14:textId="1952F0A3" w:rsidR="0071425F" w:rsidRPr="003E4A1B" w:rsidRDefault="0071425F" w:rsidP="006055EC">
      <w:pPr>
        <w:jc w:val="both"/>
        <w:rPr>
          <w:rFonts w:cs="Arial"/>
          <w:noProof/>
        </w:rPr>
      </w:pPr>
    </w:p>
    <w:p w14:paraId="25BBC80F" w14:textId="77777777" w:rsidR="0071425F" w:rsidRPr="003E4A1B" w:rsidRDefault="0071425F" w:rsidP="005A5C4A">
      <w:pPr>
        <w:tabs>
          <w:tab w:val="right" w:pos="9360"/>
        </w:tabs>
        <w:rPr>
          <w:rFonts w:cs="Arial"/>
          <w:noProof/>
        </w:rPr>
      </w:pPr>
    </w:p>
    <w:p w14:paraId="2FF6A903" w14:textId="17C0B1C8" w:rsidR="0071425F" w:rsidRPr="003E4A1B" w:rsidRDefault="0071425F" w:rsidP="0071425F">
      <w:pPr>
        <w:pStyle w:val="Heading1"/>
        <w:rPr>
          <w:rFonts w:cs="Arial"/>
        </w:rPr>
      </w:pPr>
      <w:bookmarkStart w:id="197" w:name="_Toc203301226"/>
      <w:r w:rsidRPr="003E4A1B">
        <w:rPr>
          <w:rFonts w:cs="Arial"/>
        </w:rPr>
        <w:t xml:space="preserve">A. </w:t>
      </w:r>
      <w:bookmarkStart w:id="198" w:name="SelectingaDomainName"/>
      <w:r w:rsidR="009401D7">
        <w:rPr>
          <w:rFonts w:cs="Arial"/>
        </w:rPr>
        <w:t xml:space="preserve"> Choosing</w:t>
      </w:r>
      <w:r w:rsidRPr="003E4A1B">
        <w:rPr>
          <w:rFonts w:cs="Arial"/>
        </w:rPr>
        <w:t xml:space="preserve"> A </w:t>
      </w:r>
      <w:bookmarkStart w:id="199" w:name="DomainName"/>
      <w:r w:rsidRPr="003E4A1B">
        <w:rPr>
          <w:rFonts w:cs="Arial"/>
        </w:rPr>
        <w:t>DOMAIN NAME</w:t>
      </w:r>
      <w:bookmarkEnd w:id="197"/>
      <w:bookmarkEnd w:id="199"/>
      <w:r w:rsidRPr="00CD377D">
        <w:rPr>
          <w:rFonts w:cs="Arial"/>
          <w:b w:val="0"/>
          <w:bCs/>
        </w:rPr>
        <w:fldChar w:fldCharType="begin"/>
      </w:r>
      <w:r w:rsidRPr="00CD377D">
        <w:rPr>
          <w:rFonts w:cs="Arial"/>
          <w:b w:val="0"/>
          <w:bCs/>
        </w:rPr>
        <w:instrText xml:space="preserve"> XE "</w:instrText>
      </w:r>
      <w:r w:rsidR="00CD377D" w:rsidRPr="00CD377D">
        <w:rPr>
          <w:rFonts w:cs="Arial"/>
          <w:b w:val="0"/>
          <w:bCs/>
          <w:caps w:val="0"/>
        </w:rPr>
        <w:instrText>DOMAIN NAME</w:instrText>
      </w:r>
      <w:r w:rsidRPr="00CD377D">
        <w:rPr>
          <w:rFonts w:cs="Arial"/>
          <w:b w:val="0"/>
          <w:bCs/>
        </w:rPr>
        <w:instrText xml:space="preserve">" </w:instrText>
      </w:r>
      <w:r w:rsidRPr="00CD377D">
        <w:rPr>
          <w:rFonts w:cs="Arial"/>
          <w:b w:val="0"/>
          <w:bCs/>
        </w:rPr>
        <w:fldChar w:fldCharType="end"/>
      </w:r>
      <w:bookmarkEnd w:id="198"/>
    </w:p>
    <w:p w14:paraId="24BEAF75" w14:textId="77777777" w:rsidR="0071425F" w:rsidRPr="003E4A1B" w:rsidRDefault="0071425F" w:rsidP="0071425F">
      <w:pPr>
        <w:rPr>
          <w:rFonts w:cs="Arial"/>
        </w:rPr>
      </w:pPr>
    </w:p>
    <w:p w14:paraId="425DED67" w14:textId="77777777" w:rsidR="0071425F" w:rsidRPr="003E4A1B" w:rsidRDefault="0071425F" w:rsidP="005A5C4A">
      <w:pPr>
        <w:ind w:left="360" w:hanging="360"/>
        <w:rPr>
          <w:rFonts w:cs="Arial"/>
          <w:b/>
        </w:rPr>
      </w:pPr>
    </w:p>
    <w:p w14:paraId="2869505A" w14:textId="7526E36B" w:rsidR="0071425F" w:rsidRPr="00DD37EB" w:rsidRDefault="0071425F" w:rsidP="008828CF">
      <w:pPr>
        <w:pStyle w:val="Heading2"/>
        <w:spacing w:before="0"/>
        <w:jc w:val="both"/>
        <w:rPr>
          <w:rFonts w:ascii="Arial" w:hAnsi="Arial"/>
          <w:b w:val="0"/>
          <w:szCs w:val="22"/>
        </w:rPr>
      </w:pPr>
      <w:r w:rsidRPr="00DD37EB">
        <w:rPr>
          <w:rFonts w:ascii="Arial" w:hAnsi="Arial"/>
          <w:b w:val="0"/>
          <w:szCs w:val="22"/>
        </w:rPr>
        <w:t>Of the top 100 most visited sites in the United States, all are dotcoms.</w:t>
      </w:r>
      <w:r w:rsidR="00227FA6" w:rsidRPr="00DD37EB">
        <w:rPr>
          <w:rStyle w:val="FootnoteReference"/>
          <w:rFonts w:ascii="Arial" w:hAnsi="Arial"/>
          <w:b w:val="0"/>
          <w:szCs w:val="22"/>
        </w:rPr>
        <w:footnoteReference w:id="18"/>
      </w:r>
      <w:r w:rsidRPr="00DD37EB">
        <w:rPr>
          <w:rFonts w:ascii="Arial" w:hAnsi="Arial"/>
          <w:b w:val="0"/>
          <w:szCs w:val="22"/>
        </w:rPr>
        <w:t xml:space="preserve">  Some newer endings are growing in popularity, especially .co, but this should be a distant second choice.  If you type in the name of a company in your browser, as the default, you will be taken to </w:t>
      </w:r>
      <w:r w:rsidR="00495D0E" w:rsidRPr="00DD37EB">
        <w:rPr>
          <w:rFonts w:ascii="Arial" w:hAnsi="Arial"/>
          <w:b w:val="0"/>
          <w:szCs w:val="22"/>
        </w:rPr>
        <w:t>the company with the .com suffix</w:t>
      </w:r>
      <w:r w:rsidRPr="00DD37EB">
        <w:rPr>
          <w:rFonts w:ascii="Arial" w:hAnsi="Arial"/>
          <w:b w:val="0"/>
          <w:szCs w:val="22"/>
        </w:rPr>
        <w:t xml:space="preserve">.  </w:t>
      </w:r>
    </w:p>
    <w:p w14:paraId="6B3C4E8E" w14:textId="77777777" w:rsidR="0071425F" w:rsidRPr="003E4A1B" w:rsidRDefault="0071425F" w:rsidP="0071425F">
      <w:pPr>
        <w:spacing w:line="276" w:lineRule="auto"/>
        <w:jc w:val="both"/>
        <w:rPr>
          <w:rFonts w:cs="Arial"/>
          <w:sz w:val="12"/>
        </w:rPr>
      </w:pPr>
    </w:p>
    <w:p w14:paraId="039E90D4" w14:textId="77777777" w:rsidR="0071425F" w:rsidRPr="003E4A1B" w:rsidRDefault="0071425F" w:rsidP="0071425F">
      <w:pPr>
        <w:tabs>
          <w:tab w:val="right" w:pos="9720"/>
        </w:tabs>
        <w:spacing w:line="276" w:lineRule="auto"/>
        <w:jc w:val="both"/>
        <w:rPr>
          <w:rFonts w:cs="Arial"/>
        </w:rPr>
      </w:pPr>
      <w:r w:rsidRPr="003E4A1B">
        <w:rPr>
          <w:rFonts w:cs="Arial"/>
          <w:b/>
          <w:sz w:val="22"/>
        </w:rPr>
        <w:t>Protecting Your Brand</w:t>
      </w:r>
      <w:r w:rsidRPr="003E4A1B">
        <w:rPr>
          <w:rFonts w:cs="Arial"/>
          <w:b/>
        </w:rPr>
        <w:t xml:space="preserve">.  </w:t>
      </w:r>
      <w:r w:rsidR="000D3550" w:rsidRPr="003E4A1B">
        <w:rPr>
          <w:rFonts w:cs="Arial"/>
        </w:rPr>
        <w:t>P</w:t>
      </w:r>
      <w:r w:rsidRPr="003E4A1B">
        <w:rPr>
          <w:rFonts w:cs="Arial"/>
        </w:rPr>
        <w:t>irates have b</w:t>
      </w:r>
      <w:r w:rsidR="007E3D5A" w:rsidRPr="003E4A1B">
        <w:rPr>
          <w:rFonts w:cs="Arial"/>
        </w:rPr>
        <w:t xml:space="preserve">een known to register a </w:t>
      </w:r>
      <w:r w:rsidRPr="003E4A1B">
        <w:rPr>
          <w:rFonts w:cs="Arial"/>
        </w:rPr>
        <w:t xml:space="preserve">name </w:t>
      </w:r>
      <w:r w:rsidR="007051FB" w:rsidRPr="003E4A1B">
        <w:rPr>
          <w:rFonts w:cs="Arial"/>
        </w:rPr>
        <w:t xml:space="preserve">similar </w:t>
      </w:r>
      <w:r w:rsidRPr="003E4A1B">
        <w:rPr>
          <w:rFonts w:cs="Arial"/>
        </w:rPr>
        <w:t xml:space="preserve">to a popular site, and then clone the content.  To protect yourself, consider </w:t>
      </w:r>
      <w:r w:rsidR="00C04A5A" w:rsidRPr="003E4A1B">
        <w:rPr>
          <w:rFonts w:cs="Arial"/>
        </w:rPr>
        <w:t>registering...</w:t>
      </w:r>
    </w:p>
    <w:p w14:paraId="7526D693" w14:textId="77777777" w:rsidR="0071425F" w:rsidRPr="003E4A1B" w:rsidRDefault="0071425F" w:rsidP="0071425F">
      <w:pPr>
        <w:tabs>
          <w:tab w:val="right" w:pos="9720"/>
        </w:tabs>
        <w:spacing w:line="276" w:lineRule="auto"/>
        <w:jc w:val="both"/>
        <w:rPr>
          <w:rFonts w:cs="Arial"/>
          <w:sz w:val="8"/>
        </w:rPr>
      </w:pPr>
    </w:p>
    <w:p w14:paraId="6E02C321" w14:textId="77777777" w:rsidR="0071425F" w:rsidRPr="003E4A1B" w:rsidRDefault="0071425F" w:rsidP="0071425F">
      <w:pPr>
        <w:numPr>
          <w:ilvl w:val="0"/>
          <w:numId w:val="7"/>
        </w:numPr>
        <w:spacing w:line="276" w:lineRule="auto"/>
        <w:rPr>
          <w:rFonts w:cs="Arial"/>
        </w:rPr>
      </w:pPr>
      <w:r w:rsidRPr="003E4A1B">
        <w:rPr>
          <w:rFonts w:cs="Arial"/>
        </w:rPr>
        <w:t xml:space="preserve">Alternative spellings: If you have drjones.com, you might want to buy doctorjones.com, as well. </w:t>
      </w:r>
    </w:p>
    <w:p w14:paraId="7B04C165" w14:textId="77777777" w:rsidR="0071425F" w:rsidRPr="003E4A1B" w:rsidRDefault="0071425F" w:rsidP="0071425F">
      <w:pPr>
        <w:spacing w:line="276" w:lineRule="auto"/>
        <w:rPr>
          <w:rFonts w:cs="Arial"/>
          <w:sz w:val="8"/>
        </w:rPr>
      </w:pPr>
    </w:p>
    <w:p w14:paraId="007C3C00" w14:textId="2AFBEB63" w:rsidR="0071425F" w:rsidRPr="003E4A1B" w:rsidRDefault="0071425F" w:rsidP="00DD37EB">
      <w:pPr>
        <w:numPr>
          <w:ilvl w:val="0"/>
          <w:numId w:val="7"/>
        </w:numPr>
        <w:spacing w:after="120" w:line="276" w:lineRule="auto"/>
        <w:rPr>
          <w:rFonts w:cs="Arial"/>
        </w:rPr>
      </w:pPr>
      <w:r w:rsidRPr="003E4A1B">
        <w:rPr>
          <w:rFonts w:cs="Arial"/>
        </w:rPr>
        <w:t>A</w:t>
      </w:r>
      <w:r w:rsidR="00DD37EB">
        <w:rPr>
          <w:rFonts w:cs="Arial"/>
        </w:rPr>
        <w:t>dditional</w:t>
      </w:r>
      <w:r w:rsidRPr="003E4A1B">
        <w:rPr>
          <w:rFonts w:cs="Arial"/>
        </w:rPr>
        <w:t xml:space="preserve"> extensions: if you own the .net</w:t>
      </w:r>
      <w:r w:rsidR="00F911E7" w:rsidRPr="003E4A1B">
        <w:rPr>
          <w:rFonts w:cs="Arial"/>
        </w:rPr>
        <w:t xml:space="preserve"> or</w:t>
      </w:r>
      <w:r w:rsidRPr="003E4A1B">
        <w:rPr>
          <w:rFonts w:cs="Arial"/>
        </w:rPr>
        <w:t xml:space="preserve"> .co, </w:t>
      </w:r>
      <w:r w:rsidR="00C04A5A" w:rsidRPr="003E4A1B">
        <w:rPr>
          <w:rFonts w:cs="Arial"/>
        </w:rPr>
        <w:t>consider registering</w:t>
      </w:r>
      <w:r w:rsidRPr="003E4A1B">
        <w:rPr>
          <w:rFonts w:cs="Arial"/>
        </w:rPr>
        <w:t xml:space="preserve"> the .com as a defensive measure.   </w:t>
      </w:r>
    </w:p>
    <w:p w14:paraId="39168CAA" w14:textId="77777777" w:rsidR="0071425F" w:rsidRPr="003E4A1B" w:rsidRDefault="00F911E7" w:rsidP="0071425F">
      <w:pPr>
        <w:tabs>
          <w:tab w:val="right" w:pos="9720"/>
        </w:tabs>
        <w:spacing w:line="276" w:lineRule="auto"/>
        <w:jc w:val="both"/>
        <w:rPr>
          <w:rFonts w:cs="Arial"/>
          <w:sz w:val="12"/>
        </w:rPr>
      </w:pPr>
      <w:r w:rsidRPr="003E4A1B">
        <w:rPr>
          <w:rFonts w:eastAsia="Calibri" w:cs="Arial"/>
          <w:noProof/>
        </w:rPr>
        <w:drawing>
          <wp:anchor distT="0" distB="0" distL="114300" distR="114300" simplePos="0" relativeHeight="251612672" behindDoc="0" locked="0" layoutInCell="1" allowOverlap="1" wp14:anchorId="54B978F7" wp14:editId="52EF36E4">
            <wp:simplePos x="0" y="0"/>
            <wp:positionH relativeFrom="column">
              <wp:posOffset>441960</wp:posOffset>
            </wp:positionH>
            <wp:positionV relativeFrom="paragraph">
              <wp:posOffset>10795</wp:posOffset>
            </wp:positionV>
            <wp:extent cx="6026785" cy="2351405"/>
            <wp:effectExtent l="0" t="0" r="0" b="0"/>
            <wp:wrapSquare wrapText="bothSides"/>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ila Visa and Vanilla Visa.jpg"/>
                    <pic:cNvPicPr/>
                  </pic:nvPicPr>
                  <pic:blipFill>
                    <a:blip r:embed="rId407">
                      <a:extLst>
                        <a:ext uri="{BEBA8EAE-BF5A-486C-A8C5-ECC9F3942E4B}">
                          <a14:imgProps xmlns:a14="http://schemas.microsoft.com/office/drawing/2010/main">
                            <a14:imgLayer r:embed="rId408">
                              <a14:imgEffect>
                                <a14:sharpenSoften amount="25000"/>
                              </a14:imgEffect>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6026785" cy="2351405"/>
                    </a:xfrm>
                    <a:prstGeom prst="rect">
                      <a:avLst/>
                    </a:prstGeom>
                  </pic:spPr>
                </pic:pic>
              </a:graphicData>
            </a:graphic>
            <wp14:sizeRelH relativeFrom="page">
              <wp14:pctWidth>0</wp14:pctWidth>
            </wp14:sizeRelH>
            <wp14:sizeRelV relativeFrom="page">
              <wp14:pctHeight>0</wp14:pctHeight>
            </wp14:sizeRelV>
          </wp:anchor>
        </w:drawing>
      </w:r>
    </w:p>
    <w:p w14:paraId="311F263C" w14:textId="77777777" w:rsidR="00F911E7" w:rsidRPr="003E4A1B" w:rsidRDefault="00F911E7" w:rsidP="00F911E7">
      <w:pPr>
        <w:pStyle w:val="NormalWeb"/>
        <w:spacing w:before="0" w:beforeAutospacing="0" w:after="0" w:afterAutospacing="0" w:line="276" w:lineRule="auto"/>
        <w:ind w:left="360"/>
        <w:jc w:val="right"/>
        <w:rPr>
          <w:rFonts w:ascii="Arial" w:eastAsia="Calibri" w:hAnsi="Arial" w:cs="Arial"/>
          <w:sz w:val="20"/>
          <w:szCs w:val="20"/>
        </w:rPr>
      </w:pPr>
    </w:p>
    <w:p w14:paraId="130A8DE3" w14:textId="77777777" w:rsidR="00F911E7" w:rsidRPr="003E4A1B" w:rsidRDefault="00F911E7" w:rsidP="00F911E7">
      <w:pPr>
        <w:pStyle w:val="Caption"/>
        <w:jc w:val="right"/>
        <w:rPr>
          <w:rStyle w:val="Heading2Char"/>
          <w:rFonts w:ascii="Arial" w:hAnsi="Arial"/>
          <w:b w:val="0"/>
          <w:color w:val="auto"/>
        </w:rPr>
      </w:pPr>
    </w:p>
    <w:p w14:paraId="16F1F8E3" w14:textId="77777777" w:rsidR="00F911E7" w:rsidRPr="003E4A1B" w:rsidRDefault="00F911E7" w:rsidP="00F911E7">
      <w:pPr>
        <w:pStyle w:val="Caption"/>
        <w:jc w:val="right"/>
        <w:rPr>
          <w:rStyle w:val="Heading2Char"/>
          <w:rFonts w:ascii="Arial" w:hAnsi="Arial"/>
          <w:b w:val="0"/>
          <w:color w:val="auto"/>
        </w:rPr>
      </w:pPr>
    </w:p>
    <w:p w14:paraId="5BE5D183" w14:textId="77777777" w:rsidR="00F911E7" w:rsidRPr="003E4A1B" w:rsidRDefault="00F911E7" w:rsidP="00F911E7">
      <w:pPr>
        <w:pStyle w:val="Caption"/>
        <w:jc w:val="right"/>
        <w:rPr>
          <w:rStyle w:val="Heading2Char"/>
          <w:rFonts w:ascii="Arial" w:hAnsi="Arial"/>
          <w:b w:val="0"/>
          <w:color w:val="auto"/>
        </w:rPr>
      </w:pPr>
    </w:p>
    <w:p w14:paraId="1AA37F82" w14:textId="77777777" w:rsidR="00F911E7" w:rsidRPr="003E4A1B" w:rsidRDefault="00F911E7" w:rsidP="00F911E7">
      <w:pPr>
        <w:pStyle w:val="Caption"/>
        <w:jc w:val="right"/>
        <w:rPr>
          <w:rStyle w:val="Heading2Char"/>
          <w:rFonts w:ascii="Arial" w:hAnsi="Arial"/>
          <w:b w:val="0"/>
          <w:color w:val="auto"/>
        </w:rPr>
      </w:pPr>
    </w:p>
    <w:p w14:paraId="0D5F6DCE" w14:textId="77777777" w:rsidR="00F911E7" w:rsidRPr="003E4A1B" w:rsidRDefault="00F911E7" w:rsidP="00F911E7">
      <w:pPr>
        <w:pStyle w:val="Caption"/>
        <w:jc w:val="right"/>
        <w:rPr>
          <w:rStyle w:val="Heading2Char"/>
          <w:rFonts w:ascii="Arial" w:hAnsi="Arial"/>
          <w:b w:val="0"/>
          <w:color w:val="auto"/>
        </w:rPr>
      </w:pPr>
    </w:p>
    <w:p w14:paraId="21042791" w14:textId="77777777" w:rsidR="00F911E7" w:rsidRPr="003E4A1B" w:rsidRDefault="00F911E7" w:rsidP="00F911E7">
      <w:pPr>
        <w:pStyle w:val="Caption"/>
        <w:jc w:val="right"/>
        <w:rPr>
          <w:rStyle w:val="Heading2Char"/>
          <w:rFonts w:ascii="Arial" w:hAnsi="Arial"/>
          <w:b w:val="0"/>
          <w:color w:val="auto"/>
        </w:rPr>
      </w:pPr>
    </w:p>
    <w:p w14:paraId="376EB434" w14:textId="77777777" w:rsidR="00F911E7" w:rsidRPr="003E4A1B" w:rsidRDefault="00F911E7" w:rsidP="00F911E7">
      <w:pPr>
        <w:pStyle w:val="Caption"/>
        <w:jc w:val="right"/>
        <w:rPr>
          <w:rStyle w:val="Heading2Char"/>
          <w:rFonts w:ascii="Arial" w:hAnsi="Arial"/>
          <w:b w:val="0"/>
          <w:color w:val="auto"/>
        </w:rPr>
      </w:pPr>
    </w:p>
    <w:p w14:paraId="2D03F028" w14:textId="77777777" w:rsidR="00F911E7" w:rsidRPr="003E4A1B" w:rsidRDefault="00F911E7" w:rsidP="00F911E7">
      <w:pPr>
        <w:pStyle w:val="Caption"/>
        <w:jc w:val="right"/>
        <w:rPr>
          <w:rStyle w:val="Heading2Char"/>
          <w:rFonts w:ascii="Arial" w:hAnsi="Arial"/>
          <w:b w:val="0"/>
          <w:color w:val="auto"/>
        </w:rPr>
      </w:pPr>
    </w:p>
    <w:p w14:paraId="0B20EA07" w14:textId="77777777" w:rsidR="00F911E7" w:rsidRPr="003E4A1B" w:rsidRDefault="00F911E7" w:rsidP="00F911E7">
      <w:pPr>
        <w:pStyle w:val="Caption"/>
        <w:jc w:val="right"/>
        <w:rPr>
          <w:rStyle w:val="Heading2Char"/>
          <w:rFonts w:ascii="Arial" w:hAnsi="Arial"/>
          <w:b w:val="0"/>
          <w:color w:val="auto"/>
          <w:sz w:val="16"/>
        </w:rPr>
      </w:pPr>
    </w:p>
    <w:p w14:paraId="08BECA90" w14:textId="7BFDB7A7" w:rsidR="009B7D6E" w:rsidRPr="000C5298" w:rsidRDefault="00F911E7" w:rsidP="0044510A">
      <w:pPr>
        <w:pStyle w:val="NormalWeb"/>
        <w:spacing w:before="0" w:beforeAutospacing="0" w:after="0" w:afterAutospacing="0"/>
        <w:ind w:left="720"/>
        <w:jc w:val="both"/>
        <w:rPr>
          <w:rFonts w:ascii="Arial" w:eastAsia="Calibri" w:hAnsi="Arial" w:cs="Arial"/>
          <w:i/>
          <w:color w:val="000000" w:themeColor="text1"/>
          <w:sz w:val="20"/>
          <w:szCs w:val="22"/>
        </w:rPr>
      </w:pPr>
      <w:r w:rsidRPr="000C5298">
        <w:rPr>
          <w:rStyle w:val="Heading2Char"/>
          <w:rFonts w:ascii="Arial" w:hAnsi="Arial"/>
          <w:b w:val="0"/>
          <w:i/>
          <w:color w:val="auto"/>
          <w:sz w:val="20"/>
          <w:szCs w:val="22"/>
        </w:rPr>
        <w:t>InComm launched a pre-paid</w:t>
      </w:r>
      <w:r w:rsidR="00761E2B" w:rsidRPr="000C5298">
        <w:rPr>
          <w:rStyle w:val="Heading2Char"/>
          <w:rFonts w:ascii="Arial" w:hAnsi="Arial"/>
          <w:b w:val="0"/>
          <w:i/>
          <w:color w:val="auto"/>
          <w:sz w:val="20"/>
          <w:szCs w:val="22"/>
        </w:rPr>
        <w:t xml:space="preserve"> Visa card called Vanilla Visa.</w:t>
      </w:r>
      <w:r w:rsidRPr="000C5298">
        <w:rPr>
          <w:rStyle w:val="Heading2Char"/>
          <w:rFonts w:ascii="Arial" w:hAnsi="Arial"/>
          <w:b w:val="0"/>
          <w:i/>
          <w:color w:val="auto"/>
          <w:sz w:val="20"/>
          <w:szCs w:val="22"/>
        </w:rPr>
        <w:t xml:space="preserve"> They registered VanillaVisa.com, but did not purchase VanilaVisa.com</w:t>
      </w:r>
      <w:r w:rsidR="0044510A" w:rsidRPr="000C5298">
        <w:rPr>
          <w:rStyle w:val="Heading2Char"/>
          <w:rFonts w:ascii="Arial" w:hAnsi="Arial"/>
          <w:b w:val="0"/>
          <w:i/>
          <w:color w:val="auto"/>
          <w:sz w:val="20"/>
          <w:szCs w:val="22"/>
        </w:rPr>
        <w:t xml:space="preserve"> </w:t>
      </w:r>
      <w:r w:rsidRPr="000C5298">
        <w:rPr>
          <w:rFonts w:ascii="Arial" w:hAnsi="Arial" w:cs="Arial"/>
          <w:i/>
          <w:sz w:val="20"/>
          <w:szCs w:val="22"/>
        </w:rPr>
        <w:t>(a common misspelling), or VisaVanilla</w:t>
      </w:r>
      <w:r w:rsidRPr="000C5298">
        <w:rPr>
          <w:rStyle w:val="Heading2Char"/>
          <w:rFonts w:ascii="Arial" w:hAnsi="Arial"/>
          <w:b w:val="0"/>
          <w:i/>
          <w:color w:val="auto"/>
          <w:sz w:val="20"/>
          <w:szCs w:val="22"/>
        </w:rPr>
        <w:t xml:space="preserve">. As a result, another company registered those URLs to take advantage of InComm’s </w:t>
      </w:r>
      <w:r w:rsidR="00C04A5A" w:rsidRPr="000C5298">
        <w:rPr>
          <w:rStyle w:val="Heading2Char"/>
          <w:rFonts w:ascii="Arial" w:hAnsi="Arial"/>
          <w:b w:val="0"/>
          <w:i/>
          <w:color w:val="auto"/>
          <w:sz w:val="20"/>
          <w:szCs w:val="22"/>
        </w:rPr>
        <w:t>advertising and</w:t>
      </w:r>
      <w:r w:rsidR="0063650F" w:rsidRPr="000C5298">
        <w:rPr>
          <w:rStyle w:val="Heading2Char"/>
          <w:rFonts w:ascii="Arial" w:hAnsi="Arial"/>
          <w:b w:val="0"/>
          <w:i/>
          <w:color w:val="auto"/>
          <w:sz w:val="20"/>
          <w:szCs w:val="22"/>
        </w:rPr>
        <w:t xml:space="preserve"> </w:t>
      </w:r>
      <w:r w:rsidR="009B7D6E" w:rsidRPr="000C5298">
        <w:rPr>
          <w:rFonts w:ascii="Arial" w:eastAsia="Calibri" w:hAnsi="Arial" w:cs="Arial"/>
          <w:i/>
          <w:sz w:val="20"/>
          <w:szCs w:val="22"/>
        </w:rPr>
        <w:t>siphon off clients who had</w:t>
      </w:r>
      <w:r w:rsidR="00054922" w:rsidRPr="000C5298">
        <w:rPr>
          <w:rFonts w:ascii="Arial" w:eastAsia="Calibri" w:hAnsi="Arial" w:cs="Arial"/>
          <w:i/>
          <w:sz w:val="20"/>
          <w:szCs w:val="22"/>
        </w:rPr>
        <w:t xml:space="preserve"> not won spelling bees.</w:t>
      </w:r>
      <w:r w:rsidR="00DD37EB">
        <w:rPr>
          <w:rFonts w:ascii="Arial" w:eastAsia="Calibri" w:hAnsi="Arial" w:cs="Arial"/>
          <w:i/>
          <w:sz w:val="20"/>
          <w:szCs w:val="22"/>
        </w:rPr>
        <w:t xml:space="preserve"> </w:t>
      </w:r>
      <w:r w:rsidR="00054922" w:rsidRPr="000C5298">
        <w:rPr>
          <w:rFonts w:ascii="Arial" w:eastAsia="Calibri" w:hAnsi="Arial" w:cs="Arial"/>
          <w:i/>
          <w:sz w:val="20"/>
          <w:szCs w:val="22"/>
        </w:rPr>
        <w:t>W</w:t>
      </w:r>
      <w:r w:rsidR="009B7D6E" w:rsidRPr="000C5298">
        <w:rPr>
          <w:rFonts w:ascii="Arial" w:eastAsia="Calibri" w:hAnsi="Arial" w:cs="Arial"/>
          <w:i/>
          <w:sz w:val="20"/>
          <w:szCs w:val="22"/>
        </w:rPr>
        <w:t xml:space="preserve">ise entrepreneurs register likely mistypings as well as </w:t>
      </w:r>
      <w:r w:rsidR="009B7D6E" w:rsidRPr="000C5298">
        <w:rPr>
          <w:rFonts w:ascii="Arial" w:eastAsia="Calibri" w:hAnsi="Arial" w:cs="Arial"/>
          <w:i/>
          <w:color w:val="000000" w:themeColor="text1"/>
          <w:sz w:val="20"/>
          <w:szCs w:val="22"/>
        </w:rPr>
        <w:t>possible misspellings.</w:t>
      </w:r>
      <w:r w:rsidR="00DD37EB">
        <w:rPr>
          <w:rFonts w:ascii="Arial" w:eastAsia="Calibri" w:hAnsi="Arial" w:cs="Arial"/>
          <w:i/>
          <w:color w:val="000000" w:themeColor="text1"/>
          <w:sz w:val="20"/>
          <w:szCs w:val="22"/>
        </w:rPr>
        <w:t xml:space="preserve"> </w:t>
      </w:r>
      <w:r w:rsidR="00C04A5A" w:rsidRPr="000C5298">
        <w:rPr>
          <w:rFonts w:ascii="Arial" w:eastAsia="Calibri" w:hAnsi="Arial" w:cs="Arial"/>
          <w:i/>
          <w:color w:val="000000" w:themeColor="text1"/>
          <w:sz w:val="20"/>
          <w:szCs w:val="22"/>
        </w:rPr>
        <w:t>If you type “Go</w:t>
      </w:r>
      <w:r w:rsidR="00C04A5A" w:rsidRPr="000C5298">
        <w:rPr>
          <w:rFonts w:ascii="Arial" w:eastAsia="Calibri" w:hAnsi="Arial" w:cs="Arial"/>
          <w:i/>
          <w:color w:val="000000" w:themeColor="text1"/>
          <w:sz w:val="20"/>
          <w:szCs w:val="22"/>
          <w:u w:val="single"/>
        </w:rPr>
        <w:t>ddady</w:t>
      </w:r>
      <w:r w:rsidR="00C04A5A" w:rsidRPr="000C5298">
        <w:rPr>
          <w:rFonts w:ascii="Arial" w:eastAsia="Calibri" w:hAnsi="Arial" w:cs="Arial"/>
          <w:i/>
          <w:color w:val="000000" w:themeColor="text1"/>
          <w:sz w:val="20"/>
          <w:szCs w:val="22"/>
        </w:rPr>
        <w:t>.com” into a browser, you will arrive at “Go</w:t>
      </w:r>
      <w:r w:rsidR="00C04A5A" w:rsidRPr="000C5298">
        <w:rPr>
          <w:rFonts w:ascii="Arial" w:eastAsia="Calibri" w:hAnsi="Arial" w:cs="Arial"/>
          <w:i/>
          <w:color w:val="000000" w:themeColor="text1"/>
          <w:sz w:val="20"/>
          <w:szCs w:val="22"/>
          <w:u w:val="single"/>
        </w:rPr>
        <w:t>daddy</w:t>
      </w:r>
      <w:r w:rsidR="00C04A5A" w:rsidRPr="000C5298">
        <w:rPr>
          <w:rFonts w:ascii="Arial" w:eastAsia="Calibri" w:hAnsi="Arial" w:cs="Arial"/>
          <w:i/>
          <w:color w:val="000000" w:themeColor="text1"/>
          <w:sz w:val="20"/>
          <w:szCs w:val="22"/>
        </w:rPr>
        <w:t xml:space="preserve">.com”. </w:t>
      </w:r>
      <w:r w:rsidR="00DD37EB">
        <w:rPr>
          <w:rFonts w:ascii="Arial" w:eastAsia="Calibri" w:hAnsi="Arial" w:cs="Arial"/>
          <w:i/>
          <w:color w:val="000000" w:themeColor="text1"/>
          <w:sz w:val="20"/>
          <w:szCs w:val="22"/>
        </w:rPr>
        <w:t xml:space="preserve"> Smart daddy.</w:t>
      </w:r>
    </w:p>
    <w:p w14:paraId="1A6DBCBF" w14:textId="77777777" w:rsidR="009B7D6E" w:rsidRPr="003E4A1B" w:rsidRDefault="009B7D6E" w:rsidP="007B5CD6">
      <w:pPr>
        <w:pStyle w:val="NormalWeb"/>
        <w:spacing w:before="0" w:beforeAutospacing="0" w:after="0" w:afterAutospacing="0" w:line="276" w:lineRule="auto"/>
        <w:jc w:val="both"/>
        <w:rPr>
          <w:rFonts w:ascii="Arial" w:eastAsia="Calibri" w:hAnsi="Arial" w:cs="Arial"/>
          <w:i/>
          <w:sz w:val="10"/>
          <w:szCs w:val="20"/>
        </w:rPr>
      </w:pPr>
    </w:p>
    <w:p w14:paraId="7EEEBB55" w14:textId="773DF638" w:rsidR="0071425F" w:rsidRPr="003E4A1B" w:rsidRDefault="0071425F" w:rsidP="002206F2">
      <w:pPr>
        <w:spacing w:before="240" w:line="276" w:lineRule="auto"/>
        <w:jc w:val="both"/>
        <w:rPr>
          <w:rFonts w:cs="Arial"/>
          <w:color w:val="FF0000"/>
        </w:rPr>
      </w:pPr>
      <w:r w:rsidRPr="003E4A1B">
        <w:rPr>
          <w:rFonts w:cs="Arial"/>
          <w:b/>
          <w:sz w:val="22"/>
          <w:szCs w:val="22"/>
        </w:rPr>
        <w:t>Where to Buy Domain</w:t>
      </w:r>
      <w:r w:rsidRPr="003E4A1B">
        <w:rPr>
          <w:rFonts w:cs="Arial"/>
          <w:sz w:val="22"/>
          <w:szCs w:val="22"/>
        </w:rPr>
        <w:t>.</w:t>
      </w:r>
      <w:r w:rsidRPr="003E4A1B">
        <w:rPr>
          <w:rFonts w:cs="Arial"/>
          <w:sz w:val="24"/>
        </w:rPr>
        <w:t xml:space="preserve"> </w:t>
      </w:r>
      <w:r w:rsidRPr="003E4A1B">
        <w:rPr>
          <w:rFonts w:cs="Arial"/>
        </w:rPr>
        <w:t xml:space="preserve"> </w:t>
      </w:r>
      <w:hyperlink r:id="rId409" w:history="1">
        <w:r w:rsidR="00D469C8" w:rsidRPr="00CB0435">
          <w:rPr>
            <w:rStyle w:val="Hyperlink"/>
            <w:rFonts w:cs="Arial"/>
          </w:rPr>
          <w:t>NameCheap.com</w:t>
        </w:r>
      </w:hyperlink>
      <w:r w:rsidR="00D469C8" w:rsidRPr="003E4A1B">
        <w:rPr>
          <w:rFonts w:cs="Arial"/>
        </w:rPr>
        <w:t xml:space="preserve"> $</w:t>
      </w:r>
      <w:r w:rsidR="00CB0435">
        <w:rPr>
          <w:rFonts w:cs="Arial"/>
        </w:rPr>
        <w:t>11</w:t>
      </w:r>
      <w:r w:rsidR="00A10FD1" w:rsidRPr="003E4A1B">
        <w:rPr>
          <w:rFonts w:cs="Arial"/>
        </w:rPr>
        <w:t xml:space="preserve"> first year/ $1</w:t>
      </w:r>
      <w:r w:rsidR="00CB0435">
        <w:rPr>
          <w:rFonts w:cs="Arial"/>
        </w:rPr>
        <w:t>7</w:t>
      </w:r>
      <w:r w:rsidR="00A10FD1" w:rsidRPr="003E4A1B">
        <w:rPr>
          <w:rFonts w:cs="Arial"/>
        </w:rPr>
        <w:t xml:space="preserve"> on renewal. </w:t>
      </w:r>
      <w:hyperlink r:id="rId410" w:history="1">
        <w:r w:rsidR="00D469C8" w:rsidRPr="003E7511">
          <w:rPr>
            <w:rStyle w:val="Hyperlink"/>
            <w:rFonts w:cs="Arial"/>
          </w:rPr>
          <w:t>GoDaddy.com</w:t>
        </w:r>
      </w:hyperlink>
      <w:r w:rsidR="008B741B">
        <w:rPr>
          <w:rFonts w:cs="Arial"/>
        </w:rPr>
        <w:t xml:space="preserve"> </w:t>
      </w:r>
      <w:r w:rsidR="00D469C8" w:rsidRPr="003E4A1B">
        <w:rPr>
          <w:rFonts w:cs="Arial"/>
        </w:rPr>
        <w:t>charges $</w:t>
      </w:r>
      <w:r w:rsidR="00CB0435">
        <w:rPr>
          <w:rFonts w:cs="Arial"/>
        </w:rPr>
        <w:t>.01</w:t>
      </w:r>
      <w:r w:rsidR="00D469C8" w:rsidRPr="003E4A1B">
        <w:rPr>
          <w:rFonts w:cs="Arial"/>
        </w:rPr>
        <w:t xml:space="preserve"> first year/ $</w:t>
      </w:r>
      <w:r w:rsidR="00CB0435">
        <w:rPr>
          <w:rFonts w:cs="Arial"/>
        </w:rPr>
        <w:t>22</w:t>
      </w:r>
      <w:r w:rsidR="00D469C8" w:rsidRPr="003E4A1B">
        <w:rPr>
          <w:rFonts w:cs="Arial"/>
        </w:rPr>
        <w:t xml:space="preserve"> on renewal. </w:t>
      </w:r>
      <w:r w:rsidR="003E7511">
        <w:rPr>
          <w:rFonts w:cs="Arial"/>
        </w:rPr>
        <w:t xml:space="preserve"> </w:t>
      </w:r>
      <w:hyperlink r:id="rId411" w:history="1">
        <w:r w:rsidR="003E7511" w:rsidRPr="003E7511">
          <w:rPr>
            <w:rStyle w:val="Hyperlink"/>
            <w:rFonts w:cs="Arial"/>
          </w:rPr>
          <w:t>Wix.com</w:t>
        </w:r>
      </w:hyperlink>
      <w:r w:rsidR="003E7511">
        <w:rPr>
          <w:rFonts w:cs="Arial"/>
        </w:rPr>
        <w:t xml:space="preserve">   Free first year with hosting/ $19.35 on renewal. </w:t>
      </w:r>
      <w:r w:rsidR="00D469C8" w:rsidRPr="003E4A1B">
        <w:rPr>
          <w:rFonts w:cs="Arial"/>
        </w:rPr>
        <w:t xml:space="preserve">(All prices </w:t>
      </w:r>
      <w:r w:rsidR="00CB0435">
        <w:rPr>
          <w:rFonts w:cs="Arial"/>
        </w:rPr>
        <w:t>are for .COM domains</w:t>
      </w:r>
      <w:r w:rsidR="00DD37EB">
        <w:rPr>
          <w:rFonts w:cs="Arial"/>
        </w:rPr>
        <w:t xml:space="preserve"> (</w:t>
      </w:r>
      <w:r w:rsidR="00D469C8" w:rsidRPr="003E4A1B">
        <w:rPr>
          <w:rFonts w:cs="Arial"/>
          <w:color w:val="000000" w:themeColor="text1"/>
        </w:rPr>
        <w:t>20</w:t>
      </w:r>
      <w:r w:rsidR="00636322">
        <w:rPr>
          <w:rFonts w:cs="Arial"/>
          <w:color w:val="000000" w:themeColor="text1"/>
        </w:rPr>
        <w:t>2</w:t>
      </w:r>
      <w:r w:rsidR="00CB0435">
        <w:rPr>
          <w:rFonts w:cs="Arial"/>
          <w:color w:val="000000" w:themeColor="text1"/>
        </w:rPr>
        <w:t>5</w:t>
      </w:r>
      <w:r w:rsidR="00D469C8" w:rsidRPr="003E4A1B">
        <w:rPr>
          <w:rFonts w:cs="Arial"/>
          <w:color w:val="000000" w:themeColor="text1"/>
        </w:rPr>
        <w:t>)</w:t>
      </w:r>
      <w:r w:rsidR="00D469C8" w:rsidRPr="003E4A1B">
        <w:rPr>
          <w:rFonts w:cs="Arial"/>
        </w:rPr>
        <w:t xml:space="preserve">.  </w:t>
      </w:r>
      <w:r w:rsidR="00CB0435">
        <w:rPr>
          <w:rFonts w:cs="Arial"/>
        </w:rPr>
        <w:t xml:space="preserve"> </w:t>
      </w:r>
    </w:p>
    <w:p w14:paraId="2795A4D1" w14:textId="77777777" w:rsidR="0071425F" w:rsidRPr="003E4A1B" w:rsidRDefault="0071425F" w:rsidP="0071425F">
      <w:pPr>
        <w:tabs>
          <w:tab w:val="right" w:pos="9720"/>
        </w:tabs>
        <w:spacing w:line="276" w:lineRule="auto"/>
        <w:jc w:val="both"/>
        <w:rPr>
          <w:rFonts w:cs="Arial"/>
          <w:sz w:val="12"/>
        </w:rPr>
      </w:pPr>
    </w:p>
    <w:p w14:paraId="32E09FFF" w14:textId="77777777" w:rsidR="0071425F" w:rsidRPr="003E4A1B" w:rsidRDefault="0071425F" w:rsidP="00481107">
      <w:pPr>
        <w:tabs>
          <w:tab w:val="right" w:pos="9720"/>
        </w:tabs>
        <w:spacing w:line="276" w:lineRule="auto"/>
        <w:jc w:val="both"/>
        <w:rPr>
          <w:rFonts w:cs="Arial"/>
        </w:rPr>
      </w:pPr>
      <w:r w:rsidRPr="003E4A1B">
        <w:rPr>
          <w:rFonts w:cs="Arial"/>
          <w:b/>
          <w:sz w:val="22"/>
          <w:szCs w:val="22"/>
        </w:rPr>
        <w:t>Subdomains</w:t>
      </w:r>
      <w:r w:rsidRPr="003E4A1B">
        <w:rPr>
          <w:rFonts w:cs="Arial"/>
          <w:sz w:val="22"/>
          <w:szCs w:val="22"/>
        </w:rPr>
        <w:t>.</w:t>
      </w:r>
      <w:r w:rsidRPr="003E4A1B">
        <w:rPr>
          <w:rFonts w:cs="Arial"/>
        </w:rPr>
        <w:t xml:space="preserve">  Some web hosting services offer free hosting if you use a </w:t>
      </w:r>
      <w:r w:rsidRPr="003E4A1B">
        <w:rPr>
          <w:rFonts w:cs="Arial"/>
          <w:i/>
        </w:rPr>
        <w:t>subdomain</w:t>
      </w:r>
      <w:r w:rsidRPr="003E4A1B">
        <w:rPr>
          <w:rFonts w:cs="Arial"/>
        </w:rPr>
        <w:t xml:space="preserve"> of their domain name.  A </w:t>
      </w:r>
      <w:r w:rsidRPr="003E4A1B">
        <w:rPr>
          <w:rFonts w:cs="Arial"/>
          <w:i/>
        </w:rPr>
        <w:t>domain</w:t>
      </w:r>
      <w:r w:rsidRPr="003E4A1B">
        <w:rPr>
          <w:rFonts w:cs="Arial"/>
        </w:rPr>
        <w:t xml:space="preserve"> would be www.YourCompanyName.com.  A subdomain might be www.YourCompanyName.</w:t>
      </w:r>
      <w:r w:rsidR="00154D31" w:rsidRPr="003E4A1B">
        <w:rPr>
          <w:rFonts w:cs="Arial"/>
        </w:rPr>
        <w:t>Wix</w:t>
      </w:r>
      <w:r w:rsidRPr="003E4A1B">
        <w:rPr>
          <w:rFonts w:cs="Arial"/>
        </w:rPr>
        <w:t>.com</w:t>
      </w:r>
      <w:r w:rsidR="00481107" w:rsidRPr="003E4A1B">
        <w:rPr>
          <w:rFonts w:cs="Arial"/>
        </w:rPr>
        <w:t xml:space="preserve">. </w:t>
      </w:r>
    </w:p>
    <w:p w14:paraId="6E66CAB5" w14:textId="77777777" w:rsidR="0071425F" w:rsidRPr="003E4A1B" w:rsidRDefault="0071425F" w:rsidP="0071425F">
      <w:pPr>
        <w:tabs>
          <w:tab w:val="right" w:pos="9720"/>
        </w:tabs>
        <w:spacing w:line="276" w:lineRule="auto"/>
        <w:jc w:val="both"/>
        <w:rPr>
          <w:rFonts w:cs="Arial"/>
          <w:sz w:val="12"/>
        </w:rPr>
      </w:pPr>
    </w:p>
    <w:p w14:paraId="2463E6E4" w14:textId="77777777" w:rsidR="005F34D6" w:rsidRDefault="005F34D6" w:rsidP="0071425F">
      <w:pPr>
        <w:jc w:val="both"/>
        <w:rPr>
          <w:rFonts w:cs="Arial"/>
          <w:i/>
          <w:sz w:val="24"/>
        </w:rPr>
      </w:pPr>
    </w:p>
    <w:p w14:paraId="3185398B" w14:textId="77777777" w:rsidR="00DD37EB" w:rsidRDefault="00DD37EB">
      <w:pPr>
        <w:rPr>
          <w:rFonts w:cs="Arial"/>
          <w:iCs/>
          <w:noProof/>
          <w:sz w:val="22"/>
          <w:szCs w:val="18"/>
        </w:rPr>
      </w:pPr>
      <w:r>
        <w:rPr>
          <w:rFonts w:cs="Arial"/>
          <w:iCs/>
          <w:noProof/>
          <w:sz w:val="22"/>
          <w:szCs w:val="18"/>
        </w:rPr>
        <w:br w:type="page"/>
      </w:r>
    </w:p>
    <w:p w14:paraId="7416BC9A" w14:textId="06EC47A5" w:rsidR="00211E8D" w:rsidRPr="003E4A1B" w:rsidRDefault="00211E8D" w:rsidP="00211E8D">
      <w:pPr>
        <w:rPr>
          <w:rFonts w:cs="Arial"/>
          <w:bCs/>
          <w:i/>
          <w:noProof/>
        </w:rPr>
      </w:pPr>
      <w:r w:rsidRPr="006055EC">
        <w:rPr>
          <w:rFonts w:cs="Arial"/>
          <w:iCs/>
          <w:noProof/>
          <w:sz w:val="22"/>
          <w:szCs w:val="18"/>
        </w:rPr>
        <w:lastRenderedPageBreak/>
        <w:t>MARKETING</w:t>
      </w:r>
      <w:r>
        <w:rPr>
          <w:rFonts w:cs="Arial"/>
          <w:i/>
          <w:noProof/>
          <w:sz w:val="24"/>
        </w:rPr>
        <w:t xml:space="preserve"> – </w:t>
      </w:r>
      <w:r w:rsidRPr="006055EC">
        <w:rPr>
          <w:rFonts w:cs="Arial"/>
          <w:i/>
          <w:sz w:val="24"/>
          <w:szCs w:val="24"/>
        </w:rPr>
        <w:t>Website</w:t>
      </w:r>
    </w:p>
    <w:p w14:paraId="274E57C2" w14:textId="77777777" w:rsidR="00211E8D" w:rsidRPr="003E4A1B" w:rsidRDefault="00211E8D" w:rsidP="00211E8D">
      <w:pPr>
        <w:jc w:val="both"/>
        <w:rPr>
          <w:rFonts w:cs="Arial"/>
          <w:noProof/>
        </w:rPr>
      </w:pPr>
    </w:p>
    <w:p w14:paraId="0389720A" w14:textId="77777777" w:rsidR="00211E8D" w:rsidRPr="003E4A1B" w:rsidRDefault="00211E8D" w:rsidP="00211E8D">
      <w:pPr>
        <w:tabs>
          <w:tab w:val="right" w:pos="9360"/>
        </w:tabs>
        <w:rPr>
          <w:rFonts w:cs="Arial"/>
          <w:noProof/>
        </w:rPr>
      </w:pPr>
    </w:p>
    <w:p w14:paraId="4AE8A4D3" w14:textId="43283AB4" w:rsidR="00211E8D" w:rsidRDefault="009401D7" w:rsidP="009401D7">
      <w:pPr>
        <w:pStyle w:val="Heading1"/>
      </w:pPr>
      <w:bookmarkStart w:id="200" w:name="_Toc203301227"/>
      <w:r w:rsidRPr="009401D7">
        <w:t>B</w:t>
      </w:r>
      <w:r w:rsidR="00211E8D" w:rsidRPr="009401D7">
        <w:t xml:space="preserve">.  SELECTING A </w:t>
      </w:r>
      <w:bookmarkStart w:id="201" w:name="HOSTING"/>
      <w:r w:rsidR="009D665B">
        <w:t xml:space="preserve">WEBSITE </w:t>
      </w:r>
      <w:r w:rsidR="00211E8D" w:rsidRPr="009401D7">
        <w:t>HOSTING</w:t>
      </w:r>
      <w:bookmarkEnd w:id="201"/>
      <w:r w:rsidR="009D6A7C">
        <w:fldChar w:fldCharType="begin"/>
      </w:r>
      <w:r w:rsidR="009D6A7C">
        <w:instrText xml:space="preserve"> XE "</w:instrText>
      </w:r>
      <w:r w:rsidR="009D6A7C" w:rsidRPr="009D024D">
        <w:instrText>HOSTING</w:instrText>
      </w:r>
      <w:r w:rsidR="009D6A7C">
        <w:instrText xml:space="preserve">" </w:instrText>
      </w:r>
      <w:r w:rsidR="009D6A7C">
        <w:fldChar w:fldCharType="end"/>
      </w:r>
      <w:r w:rsidR="00211E8D" w:rsidRPr="009401D7">
        <w:t xml:space="preserve"> Service</w:t>
      </w:r>
      <w:bookmarkEnd w:id="200"/>
    </w:p>
    <w:p w14:paraId="6F12D919" w14:textId="77777777" w:rsidR="00B8647E" w:rsidRDefault="00B8647E" w:rsidP="00B8647E"/>
    <w:p w14:paraId="7B9D74C8" w14:textId="77777777" w:rsidR="009D665B" w:rsidRDefault="00B8647E" w:rsidP="009D665B">
      <w:pPr>
        <w:spacing w:after="120" w:line="276" w:lineRule="auto"/>
        <w:jc w:val="both"/>
        <w:rPr>
          <w:rFonts w:cs="Arial"/>
          <w:sz w:val="22"/>
          <w:szCs w:val="22"/>
        </w:rPr>
      </w:pPr>
      <w:r w:rsidRPr="009D665B">
        <w:rPr>
          <w:sz w:val="22"/>
          <w:szCs w:val="22"/>
        </w:rPr>
        <w:t>The following hosting services provide</w:t>
      </w:r>
      <w:r w:rsidR="00641EAE" w:rsidRPr="009D665B">
        <w:rPr>
          <w:sz w:val="22"/>
          <w:szCs w:val="22"/>
        </w:rPr>
        <w:t xml:space="preserve"> a wide range of options and have been in business for at least a decade. </w:t>
      </w:r>
      <w:r w:rsidR="009D665B" w:rsidRPr="009D665B">
        <w:rPr>
          <w:rFonts w:cs="Arial"/>
          <w:sz w:val="22"/>
          <w:szCs w:val="22"/>
        </w:rPr>
        <w:t xml:space="preserve">All hosting services offer DIY website </w:t>
      </w:r>
      <w:r w:rsidR="009D665B" w:rsidRPr="009D665B">
        <w:rPr>
          <w:rFonts w:cs="Arial"/>
          <w:i/>
          <w:sz w:val="22"/>
          <w:szCs w:val="22"/>
        </w:rPr>
        <w:t>Content Management Systems</w:t>
      </w:r>
      <w:r w:rsidR="009D665B" w:rsidRPr="009D665B">
        <w:rPr>
          <w:rFonts w:cs="Arial"/>
          <w:sz w:val="22"/>
          <w:szCs w:val="22"/>
        </w:rPr>
        <w:t xml:space="preserve"> (CMS), design templates, and blogging software as part of their hosting packages. </w:t>
      </w:r>
    </w:p>
    <w:p w14:paraId="625200B3" w14:textId="45EEF799" w:rsidR="0071425F" w:rsidRPr="009D665B" w:rsidRDefault="00641EAE" w:rsidP="000C3F2D">
      <w:pPr>
        <w:spacing w:line="276" w:lineRule="auto"/>
        <w:jc w:val="both"/>
        <w:rPr>
          <w:rFonts w:cs="Arial"/>
          <w:noProof/>
          <w:sz w:val="22"/>
          <w:szCs w:val="22"/>
        </w:rPr>
      </w:pPr>
      <w:r w:rsidRPr="009D665B">
        <w:rPr>
          <w:sz w:val="22"/>
          <w:szCs w:val="22"/>
        </w:rPr>
        <w:t>Prices subject to change. Check the fine print</w:t>
      </w:r>
      <w:r w:rsidR="000C3F2D" w:rsidRPr="009D665B">
        <w:rPr>
          <w:sz w:val="22"/>
          <w:szCs w:val="22"/>
        </w:rPr>
        <w:t>. “Free” usually is not forever. Also, most plans automatically renew, so record the date and cancel ahead of time if you do not want to renew.</w:t>
      </w:r>
    </w:p>
    <w:p w14:paraId="7EF1BAE0" w14:textId="77777777" w:rsidR="0071425F" w:rsidRPr="003E4A1B" w:rsidRDefault="0071425F" w:rsidP="0071425F">
      <w:pPr>
        <w:tabs>
          <w:tab w:val="right" w:pos="9720"/>
        </w:tabs>
        <w:spacing w:line="276" w:lineRule="auto"/>
        <w:ind w:left="360"/>
        <w:jc w:val="both"/>
        <w:rPr>
          <w:rFonts w:cs="Arial"/>
          <w:sz w:val="10"/>
        </w:rPr>
      </w:pPr>
    </w:p>
    <w:tbl>
      <w:tblPr>
        <w:tblW w:w="101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6" w:type="dxa"/>
          <w:left w:w="115" w:type="dxa"/>
          <w:bottom w:w="29" w:type="dxa"/>
          <w:right w:w="115" w:type="dxa"/>
        </w:tblCellMar>
        <w:tblLook w:val="04A0" w:firstRow="1" w:lastRow="0" w:firstColumn="1" w:lastColumn="0" w:noHBand="0" w:noVBand="1"/>
      </w:tblPr>
      <w:tblGrid>
        <w:gridCol w:w="2250"/>
        <w:gridCol w:w="1890"/>
        <w:gridCol w:w="1980"/>
        <w:gridCol w:w="1980"/>
        <w:gridCol w:w="2070"/>
      </w:tblGrid>
      <w:tr w:rsidR="005016B1" w:rsidRPr="003E4A1B" w14:paraId="54B53A56" w14:textId="77777777" w:rsidTr="000C3F2D">
        <w:trPr>
          <w:trHeight w:val="903"/>
        </w:trPr>
        <w:tc>
          <w:tcPr>
            <w:tcW w:w="2250" w:type="dxa"/>
            <w:shd w:val="clear" w:color="auto" w:fill="auto"/>
            <w:tcMar>
              <w:right w:w="86" w:type="dxa"/>
            </w:tcMar>
          </w:tcPr>
          <w:p w14:paraId="1A9B1A24" w14:textId="77777777" w:rsidR="005016B1" w:rsidRPr="003E4A1B" w:rsidRDefault="005016B1" w:rsidP="005016B1">
            <w:pPr>
              <w:rPr>
                <w:rFonts w:cs="Arial"/>
                <w:sz w:val="10"/>
              </w:rPr>
            </w:pPr>
            <w:r w:rsidRPr="003E4A1B">
              <w:rPr>
                <w:rFonts w:cs="Arial"/>
                <w:lang w:val="en"/>
              </w:rPr>
              <w:br w:type="page"/>
            </w:r>
          </w:p>
          <w:p w14:paraId="6BAE81B9" w14:textId="5DD1243A" w:rsidR="005016B1" w:rsidRPr="003E4A1B" w:rsidRDefault="005016B1" w:rsidP="005016B1">
            <w:pPr>
              <w:spacing w:before="160"/>
              <w:rPr>
                <w:rFonts w:cs="Arial"/>
                <w:color w:val="000099"/>
                <w:sz w:val="26"/>
                <w:szCs w:val="26"/>
                <w:lang w:val="en"/>
              </w:rPr>
            </w:pPr>
            <w:r w:rsidRPr="00DA117D">
              <w:rPr>
                <w:rFonts w:cs="Arial"/>
                <w:color w:val="000000" w:themeColor="text1"/>
                <w:szCs w:val="26"/>
                <w:lang w:val="en"/>
              </w:rPr>
              <w:t>(Rates as of 2025)</w:t>
            </w:r>
          </w:p>
        </w:tc>
        <w:tc>
          <w:tcPr>
            <w:tcW w:w="1890" w:type="dxa"/>
          </w:tcPr>
          <w:p w14:paraId="1C7CFC12" w14:textId="03C345C4" w:rsidR="005016B1" w:rsidRDefault="005016B1" w:rsidP="005016B1">
            <w:pPr>
              <w:ind w:left="-115"/>
              <w:jc w:val="center"/>
            </w:pPr>
            <w:r w:rsidRPr="005016B1">
              <w:rPr>
                <w:noProof/>
              </w:rPr>
              <w:drawing>
                <wp:inline distT="0" distB="0" distL="0" distR="0" wp14:anchorId="755816CA" wp14:editId="1CE74E46">
                  <wp:extent cx="1193497" cy="414655"/>
                  <wp:effectExtent l="0" t="0" r="6985" b="4445"/>
                  <wp:docPr id="416338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338389" name=""/>
                          <pic:cNvPicPr/>
                        </pic:nvPicPr>
                        <pic:blipFill>
                          <a:blip r:embed="rId412" cstate="email">
                            <a:extLst>
                              <a:ext uri="{BEBA8EAE-BF5A-486C-A8C5-ECC9F3942E4B}">
                                <a14:imgProps xmlns:a14="http://schemas.microsoft.com/office/drawing/2010/main">
                                  <a14:imgLayer r:embed="rId413">
                                    <a14:imgEffect>
                                      <a14:brightnessContrast contrast="40000"/>
                                    </a14:imgEffect>
                                  </a14:imgLayer>
                                </a14:imgProps>
                              </a:ext>
                              <a:ext uri="{28A0092B-C50C-407E-A947-70E740481C1C}">
                                <a14:useLocalDpi xmlns:a14="http://schemas.microsoft.com/office/drawing/2010/main"/>
                              </a:ext>
                            </a:extLst>
                          </a:blip>
                          <a:stretch>
                            <a:fillRect/>
                          </a:stretch>
                        </pic:blipFill>
                        <pic:spPr>
                          <a:xfrm>
                            <a:off x="0" y="0"/>
                            <a:ext cx="1195380" cy="415309"/>
                          </a:xfrm>
                          <a:prstGeom prst="rect">
                            <a:avLst/>
                          </a:prstGeom>
                        </pic:spPr>
                      </pic:pic>
                    </a:graphicData>
                  </a:graphic>
                </wp:inline>
              </w:drawing>
            </w:r>
          </w:p>
          <w:p w14:paraId="01DEF64A" w14:textId="77777777" w:rsidR="005016B1" w:rsidRPr="005016B1" w:rsidRDefault="005016B1" w:rsidP="005016B1">
            <w:pPr>
              <w:spacing w:before="40"/>
              <w:jc w:val="center"/>
              <w:rPr>
                <w:sz w:val="4"/>
                <w:szCs w:val="4"/>
              </w:rPr>
            </w:pPr>
          </w:p>
          <w:p w14:paraId="39588E8B" w14:textId="619B2DC0" w:rsidR="005016B1" w:rsidRPr="00D96AE1" w:rsidRDefault="005016B1" w:rsidP="005016B1">
            <w:pPr>
              <w:pStyle w:val="NormalWeb"/>
              <w:spacing w:before="0" w:beforeAutospacing="0" w:after="0" w:afterAutospacing="0"/>
              <w:jc w:val="center"/>
              <w:rPr>
                <w:rFonts w:ascii="Arial" w:hAnsi="Arial" w:cs="Arial"/>
                <w:b/>
                <w:color w:val="FF0000"/>
                <w:spacing w:val="-4"/>
                <w:sz w:val="6"/>
                <w:szCs w:val="6"/>
                <w:lang w:val="en"/>
              </w:rPr>
            </w:pPr>
            <w:hyperlink r:id="rId414" w:history="1">
              <w:r w:rsidRPr="003E4A1B">
                <w:rPr>
                  <w:rStyle w:val="Hyperlink"/>
                  <w:rFonts w:ascii="Arial" w:hAnsi="Arial" w:cs="Arial"/>
                  <w:b/>
                  <w:sz w:val="20"/>
                  <w:szCs w:val="20"/>
                  <w:lang w:val="en"/>
                </w:rPr>
                <w:t>Weebly.com</w:t>
              </w:r>
            </w:hyperlink>
          </w:p>
        </w:tc>
        <w:tc>
          <w:tcPr>
            <w:tcW w:w="1980" w:type="dxa"/>
          </w:tcPr>
          <w:p w14:paraId="6BB1AF30" w14:textId="77777777" w:rsidR="005016B1" w:rsidRDefault="005016B1" w:rsidP="005016B1">
            <w:pPr>
              <w:pStyle w:val="NormalWeb"/>
              <w:spacing w:before="60" w:beforeAutospacing="0" w:after="260" w:afterAutospacing="0"/>
              <w:jc w:val="center"/>
              <w:rPr>
                <w:rFonts w:ascii="Arial" w:hAnsi="Arial" w:cs="Arial"/>
                <w:b/>
                <w:bCs/>
                <w:lang w:val="en"/>
              </w:rPr>
            </w:pPr>
            <w:r w:rsidRPr="0065477B">
              <w:rPr>
                <w:rFonts w:ascii="Arial" w:hAnsi="Arial" w:cs="Arial"/>
                <w:b/>
                <w:bCs/>
                <w:noProof/>
                <w:lang w:val="en"/>
              </w:rPr>
              <w:drawing>
                <wp:inline distT="0" distB="0" distL="0" distR="0" wp14:anchorId="3D34A7CF" wp14:editId="70B29B95">
                  <wp:extent cx="571500" cy="270711"/>
                  <wp:effectExtent l="0" t="0" r="0" b="0"/>
                  <wp:docPr id="1272261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261022" name=""/>
                          <pic:cNvPicPr/>
                        </pic:nvPicPr>
                        <pic:blipFill>
                          <a:blip r:embed="rId415" cstate="email">
                            <a:extLst>
                              <a:ext uri="{28A0092B-C50C-407E-A947-70E740481C1C}">
                                <a14:useLocalDpi xmlns:a14="http://schemas.microsoft.com/office/drawing/2010/main"/>
                              </a:ext>
                            </a:extLst>
                          </a:blip>
                          <a:stretch>
                            <a:fillRect/>
                          </a:stretch>
                        </pic:blipFill>
                        <pic:spPr>
                          <a:xfrm>
                            <a:off x="0" y="0"/>
                            <a:ext cx="573589" cy="271701"/>
                          </a:xfrm>
                          <a:prstGeom prst="rect">
                            <a:avLst/>
                          </a:prstGeom>
                        </pic:spPr>
                      </pic:pic>
                    </a:graphicData>
                  </a:graphic>
                </wp:inline>
              </w:drawing>
            </w:r>
          </w:p>
          <w:p w14:paraId="3914FD09" w14:textId="1A9ABC40" w:rsidR="005016B1" w:rsidRPr="00D96AE1" w:rsidRDefault="005016B1" w:rsidP="005016B1">
            <w:pPr>
              <w:pStyle w:val="NormalWeb"/>
              <w:spacing w:before="0" w:beforeAutospacing="0" w:after="0" w:afterAutospacing="0"/>
              <w:jc w:val="center"/>
              <w:rPr>
                <w:rFonts w:ascii="Arial" w:hAnsi="Arial" w:cs="Arial"/>
                <w:b/>
                <w:color w:val="FF0000"/>
                <w:spacing w:val="-4"/>
                <w:sz w:val="6"/>
                <w:szCs w:val="6"/>
                <w:lang w:val="en"/>
              </w:rPr>
            </w:pPr>
            <w:hyperlink r:id="rId416" w:history="1">
              <w:r w:rsidRPr="004D741F">
                <w:rPr>
                  <w:rStyle w:val="Hyperlink"/>
                  <w:rFonts w:ascii="Arial" w:hAnsi="Arial" w:cs="Arial"/>
                  <w:sz w:val="20"/>
                  <w:szCs w:val="20"/>
                  <w:lang w:val="en"/>
                </w:rPr>
                <w:t>Wix.com</w:t>
              </w:r>
            </w:hyperlink>
          </w:p>
        </w:tc>
        <w:tc>
          <w:tcPr>
            <w:tcW w:w="1980" w:type="dxa"/>
          </w:tcPr>
          <w:p w14:paraId="726C10EF" w14:textId="07A10D53" w:rsidR="005016B1" w:rsidRDefault="00EB4B93" w:rsidP="00EB2898">
            <w:pPr>
              <w:pStyle w:val="NormalWeb"/>
              <w:spacing w:before="40" w:beforeAutospacing="0" w:after="0" w:afterAutospacing="0"/>
              <w:jc w:val="center"/>
              <w:rPr>
                <w:rFonts w:ascii="Arial" w:hAnsi="Arial" w:cs="Arial"/>
                <w:sz w:val="20"/>
                <w:szCs w:val="20"/>
              </w:rPr>
            </w:pPr>
            <w:r>
              <w:rPr>
                <w:noProof/>
              </w:rPr>
              <w:drawing>
                <wp:inline distT="0" distB="0" distL="0" distR="0" wp14:anchorId="09B91F43" wp14:editId="0EB9AE7E">
                  <wp:extent cx="1164590" cy="361763"/>
                  <wp:effectExtent l="0" t="0" r="0" b="0"/>
                  <wp:docPr id="1897010585" name="Picture 130" descr="GoDaddy Web Hosting - Review 2023 - PCMag Middl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oDaddy Web Hosting - Review 2023 - PCMag Middle East"/>
                          <pic:cNvPicPr>
                            <a:picLocks noChangeAspect="1" noChangeArrowheads="1"/>
                          </pic:cNvPicPr>
                        </pic:nvPicPr>
                        <pic:blipFill rotWithShape="1">
                          <a:blip r:embed="rId417" cstate="email">
                            <a:extLst>
                              <a:ext uri="{28A0092B-C50C-407E-A947-70E740481C1C}">
                                <a14:useLocalDpi xmlns:a14="http://schemas.microsoft.com/office/drawing/2010/main"/>
                              </a:ext>
                            </a:extLst>
                          </a:blip>
                          <a:srcRect t="27187" b="19166"/>
                          <a:stretch>
                            <a:fillRect/>
                          </a:stretch>
                        </pic:blipFill>
                        <pic:spPr bwMode="auto">
                          <a:xfrm>
                            <a:off x="0" y="0"/>
                            <a:ext cx="1177286" cy="365707"/>
                          </a:xfrm>
                          <a:prstGeom prst="rect">
                            <a:avLst/>
                          </a:prstGeom>
                          <a:noFill/>
                          <a:ln>
                            <a:noFill/>
                          </a:ln>
                          <a:extLst>
                            <a:ext uri="{53640926-AAD7-44D8-BBD7-CCE9431645EC}">
                              <a14:shadowObscured xmlns:a14="http://schemas.microsoft.com/office/drawing/2010/main"/>
                            </a:ext>
                          </a:extLst>
                        </pic:spPr>
                      </pic:pic>
                    </a:graphicData>
                  </a:graphic>
                </wp:inline>
              </w:drawing>
            </w:r>
          </w:p>
          <w:p w14:paraId="1E5612D2" w14:textId="77777777" w:rsidR="005016B1" w:rsidRPr="00EB4B93" w:rsidRDefault="005016B1" w:rsidP="005016B1">
            <w:pPr>
              <w:pStyle w:val="NormalWeb"/>
              <w:spacing w:before="0" w:beforeAutospacing="0" w:after="0" w:afterAutospacing="0"/>
              <w:jc w:val="center"/>
              <w:rPr>
                <w:rFonts w:ascii="Arial" w:hAnsi="Arial" w:cs="Arial"/>
                <w:sz w:val="16"/>
                <w:szCs w:val="16"/>
              </w:rPr>
            </w:pPr>
          </w:p>
          <w:p w14:paraId="552E1AFD" w14:textId="3B65998C" w:rsidR="005016B1" w:rsidRPr="005016B1" w:rsidRDefault="005016B1" w:rsidP="005016B1">
            <w:pPr>
              <w:pStyle w:val="NormalWeb"/>
              <w:spacing w:before="0" w:beforeAutospacing="0" w:after="0" w:afterAutospacing="0"/>
              <w:jc w:val="center"/>
              <w:rPr>
                <w:rFonts w:ascii="Arial" w:hAnsi="Arial" w:cs="Arial"/>
                <w:b/>
                <w:color w:val="FF0000"/>
                <w:spacing w:val="-4"/>
                <w:sz w:val="20"/>
                <w:szCs w:val="20"/>
                <w:lang w:val="en"/>
              </w:rPr>
            </w:pPr>
            <w:hyperlink r:id="rId418" w:history="1">
              <w:r w:rsidRPr="00EB4B93">
                <w:rPr>
                  <w:rStyle w:val="Hyperlink"/>
                  <w:rFonts w:ascii="Arial" w:hAnsi="Arial" w:cs="Arial"/>
                  <w:sz w:val="20"/>
                  <w:szCs w:val="20"/>
                </w:rPr>
                <w:t>GoDaddy</w:t>
              </w:r>
              <w:r w:rsidR="00EB4B93" w:rsidRPr="00EB4B93">
                <w:rPr>
                  <w:rStyle w:val="Hyperlink"/>
                  <w:rFonts w:ascii="Arial" w:hAnsi="Arial" w:cs="Arial"/>
                  <w:sz w:val="20"/>
                  <w:szCs w:val="20"/>
                </w:rPr>
                <w:t>.com</w:t>
              </w:r>
            </w:hyperlink>
          </w:p>
        </w:tc>
        <w:tc>
          <w:tcPr>
            <w:tcW w:w="2070" w:type="dxa"/>
            <w:shd w:val="clear" w:color="auto" w:fill="auto"/>
            <w:tcMar>
              <w:right w:w="86" w:type="dxa"/>
            </w:tcMar>
          </w:tcPr>
          <w:p w14:paraId="20B37DD6" w14:textId="7DA24496" w:rsidR="005016B1" w:rsidRPr="00D96AE1" w:rsidRDefault="005016B1" w:rsidP="005016B1">
            <w:pPr>
              <w:pStyle w:val="NormalWeb"/>
              <w:spacing w:before="0" w:beforeAutospacing="0" w:after="0" w:afterAutospacing="0"/>
              <w:jc w:val="center"/>
              <w:rPr>
                <w:rFonts w:ascii="Arial" w:hAnsi="Arial" w:cs="Arial"/>
                <w:b/>
                <w:color w:val="FF0000"/>
                <w:spacing w:val="-4"/>
                <w:sz w:val="6"/>
                <w:szCs w:val="6"/>
                <w:lang w:val="en"/>
              </w:rPr>
            </w:pPr>
          </w:p>
          <w:p w14:paraId="20EF3650" w14:textId="0DEF6247" w:rsidR="005016B1" w:rsidRPr="003E4A1B" w:rsidRDefault="005016B1" w:rsidP="005016B1">
            <w:pPr>
              <w:pStyle w:val="NormalWeb"/>
              <w:spacing w:before="0" w:beforeAutospacing="0" w:after="0" w:afterAutospacing="0"/>
              <w:jc w:val="center"/>
              <w:rPr>
                <w:rFonts w:ascii="Arial" w:hAnsi="Arial" w:cs="Arial"/>
                <w:b/>
                <w:color w:val="FF0000"/>
                <w:spacing w:val="-4"/>
                <w:sz w:val="18"/>
                <w:lang w:val="en"/>
              </w:rPr>
            </w:pPr>
            <w:r w:rsidRPr="00391010">
              <w:rPr>
                <w:noProof/>
                <w:lang w:val="en"/>
              </w:rPr>
              <w:drawing>
                <wp:inline distT="0" distB="0" distL="0" distR="0" wp14:anchorId="3399F444" wp14:editId="583AA64C">
                  <wp:extent cx="1065530" cy="240665"/>
                  <wp:effectExtent l="0" t="0" r="1270" b="0"/>
                  <wp:docPr id="1105266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266747" name=""/>
                          <pic:cNvPicPr/>
                        </pic:nvPicPr>
                        <pic:blipFill>
                          <a:blip r:embed="rId419" cstate="email">
                            <a:extLst>
                              <a:ext uri="{28A0092B-C50C-407E-A947-70E740481C1C}">
                                <a14:useLocalDpi xmlns:a14="http://schemas.microsoft.com/office/drawing/2010/main"/>
                              </a:ext>
                            </a:extLst>
                          </a:blip>
                          <a:stretch>
                            <a:fillRect/>
                          </a:stretch>
                        </pic:blipFill>
                        <pic:spPr>
                          <a:xfrm>
                            <a:off x="0" y="0"/>
                            <a:ext cx="1065530" cy="240665"/>
                          </a:xfrm>
                          <a:prstGeom prst="rect">
                            <a:avLst/>
                          </a:prstGeom>
                        </pic:spPr>
                      </pic:pic>
                    </a:graphicData>
                  </a:graphic>
                </wp:inline>
              </w:drawing>
            </w:r>
          </w:p>
          <w:p w14:paraId="68F5396F" w14:textId="77777777" w:rsidR="005016B1" w:rsidRPr="00D96AE1" w:rsidRDefault="005016B1" w:rsidP="005016B1">
            <w:pPr>
              <w:pStyle w:val="NormalWeb"/>
              <w:spacing w:before="0" w:beforeAutospacing="0" w:after="0" w:afterAutospacing="0"/>
              <w:jc w:val="center"/>
              <w:rPr>
                <w:rFonts w:ascii="Arial" w:hAnsi="Arial" w:cs="Arial"/>
                <w:bCs/>
                <w:color w:val="000000" w:themeColor="text1"/>
                <w:spacing w:val="-4"/>
                <w:szCs w:val="32"/>
                <w:lang w:val="en"/>
              </w:rPr>
            </w:pPr>
          </w:p>
          <w:p w14:paraId="14035E0D" w14:textId="74833781" w:rsidR="005016B1" w:rsidRPr="00D96AE1" w:rsidRDefault="005016B1" w:rsidP="005016B1">
            <w:pPr>
              <w:pStyle w:val="NormalWeb"/>
              <w:spacing w:before="0" w:beforeAutospacing="0" w:after="0" w:afterAutospacing="0"/>
              <w:jc w:val="center"/>
              <w:rPr>
                <w:rFonts w:ascii="Arial" w:hAnsi="Arial" w:cs="Arial"/>
                <w:bCs/>
                <w:color w:val="FF0000"/>
                <w:spacing w:val="-4"/>
                <w:sz w:val="20"/>
                <w:lang w:val="en"/>
              </w:rPr>
            </w:pPr>
            <w:hyperlink r:id="rId420" w:history="1">
              <w:r w:rsidRPr="00D96AE1">
                <w:rPr>
                  <w:rStyle w:val="Hyperlink"/>
                  <w:rFonts w:ascii="Arial" w:hAnsi="Arial" w:cs="Arial"/>
                  <w:bCs/>
                  <w:spacing w:val="-4"/>
                  <w:sz w:val="20"/>
                  <w:lang w:val="en"/>
                </w:rPr>
                <w:t>Hostinger.com</w:t>
              </w:r>
            </w:hyperlink>
          </w:p>
        </w:tc>
      </w:tr>
      <w:tr w:rsidR="00BA47B3" w:rsidRPr="003E4A1B" w14:paraId="0563C9FC" w14:textId="77777777" w:rsidTr="000C3F2D">
        <w:trPr>
          <w:trHeight w:val="516"/>
        </w:trPr>
        <w:tc>
          <w:tcPr>
            <w:tcW w:w="2250" w:type="dxa"/>
            <w:shd w:val="clear" w:color="auto" w:fill="auto"/>
            <w:tcMar>
              <w:right w:w="86" w:type="dxa"/>
            </w:tcMar>
          </w:tcPr>
          <w:p w14:paraId="478BEA94" w14:textId="77777777" w:rsidR="00BA47B3" w:rsidRPr="003E4A1B" w:rsidRDefault="00BA47B3" w:rsidP="00BA47B3">
            <w:pPr>
              <w:pStyle w:val="NormalWeb"/>
              <w:rPr>
                <w:rFonts w:ascii="Arial" w:hAnsi="Arial" w:cs="Arial"/>
                <w:b/>
                <w:lang w:val="en"/>
              </w:rPr>
            </w:pPr>
            <w:r w:rsidRPr="003E4A1B">
              <w:rPr>
                <w:rFonts w:ascii="Arial" w:hAnsi="Arial" w:cs="Arial"/>
                <w:b/>
                <w:sz w:val="20"/>
                <w:lang w:val="en"/>
              </w:rPr>
              <w:t>Domain (.com) registration</w:t>
            </w:r>
          </w:p>
        </w:tc>
        <w:tc>
          <w:tcPr>
            <w:tcW w:w="1890" w:type="dxa"/>
          </w:tcPr>
          <w:p w14:paraId="4D933F6B" w14:textId="51F5D209" w:rsidR="00BA47B3" w:rsidRPr="003E4A1B" w:rsidRDefault="00BA47B3" w:rsidP="00BA47B3">
            <w:pPr>
              <w:pStyle w:val="NormalWeb"/>
              <w:rPr>
                <w:rFonts w:ascii="Arial" w:hAnsi="Arial" w:cs="Arial"/>
                <w:sz w:val="20"/>
                <w:szCs w:val="20"/>
                <w:lang w:val="en"/>
              </w:rPr>
            </w:pPr>
            <w:r w:rsidRPr="003E4A1B">
              <w:rPr>
                <w:rFonts w:ascii="Arial" w:hAnsi="Arial" w:cs="Arial"/>
                <w:sz w:val="20"/>
                <w:szCs w:val="20"/>
                <w:lang w:val="en"/>
              </w:rPr>
              <w:t xml:space="preserve">Free </w:t>
            </w:r>
            <w:r>
              <w:rPr>
                <w:rFonts w:ascii="Arial" w:hAnsi="Arial" w:cs="Arial"/>
                <w:sz w:val="20"/>
                <w:szCs w:val="20"/>
                <w:lang w:val="en"/>
              </w:rPr>
              <w:t xml:space="preserve">for 1 year </w:t>
            </w:r>
            <w:r w:rsidRPr="003E4A1B">
              <w:rPr>
                <w:rFonts w:ascii="Arial" w:hAnsi="Arial" w:cs="Arial"/>
                <w:sz w:val="20"/>
                <w:szCs w:val="20"/>
                <w:lang w:val="en"/>
              </w:rPr>
              <w:t xml:space="preserve">with paid </w:t>
            </w:r>
            <w:r>
              <w:rPr>
                <w:rFonts w:ascii="Arial" w:hAnsi="Arial" w:cs="Arial"/>
                <w:sz w:val="20"/>
                <w:szCs w:val="20"/>
                <w:lang w:val="en"/>
              </w:rPr>
              <w:t>h</w:t>
            </w:r>
            <w:r w:rsidRPr="003E4A1B">
              <w:rPr>
                <w:rFonts w:ascii="Arial" w:hAnsi="Arial" w:cs="Arial"/>
                <w:sz w:val="20"/>
                <w:szCs w:val="20"/>
                <w:lang w:val="en"/>
              </w:rPr>
              <w:t>osting</w:t>
            </w:r>
          </w:p>
        </w:tc>
        <w:tc>
          <w:tcPr>
            <w:tcW w:w="1980" w:type="dxa"/>
          </w:tcPr>
          <w:p w14:paraId="1B602EC1" w14:textId="04E285FD" w:rsidR="00BA47B3" w:rsidRPr="003E4A1B" w:rsidRDefault="00BA47B3" w:rsidP="00BA47B3">
            <w:pPr>
              <w:pStyle w:val="NormalWeb"/>
              <w:rPr>
                <w:rFonts w:ascii="Arial" w:hAnsi="Arial" w:cs="Arial"/>
                <w:sz w:val="20"/>
                <w:szCs w:val="20"/>
                <w:lang w:val="en"/>
              </w:rPr>
            </w:pPr>
            <w:r w:rsidRPr="003E4A1B">
              <w:rPr>
                <w:rFonts w:ascii="Arial" w:hAnsi="Arial" w:cs="Arial"/>
                <w:sz w:val="20"/>
                <w:szCs w:val="20"/>
                <w:lang w:val="en"/>
              </w:rPr>
              <w:t xml:space="preserve">Free </w:t>
            </w:r>
            <w:r>
              <w:rPr>
                <w:rFonts w:ascii="Arial" w:hAnsi="Arial" w:cs="Arial"/>
                <w:sz w:val="20"/>
                <w:szCs w:val="20"/>
                <w:lang w:val="en"/>
              </w:rPr>
              <w:t xml:space="preserve">for 1 year </w:t>
            </w:r>
            <w:r w:rsidRPr="003E4A1B">
              <w:rPr>
                <w:rFonts w:ascii="Arial" w:hAnsi="Arial" w:cs="Arial"/>
                <w:sz w:val="20"/>
                <w:szCs w:val="20"/>
                <w:lang w:val="en"/>
              </w:rPr>
              <w:t xml:space="preserve">with paid </w:t>
            </w:r>
            <w:r>
              <w:rPr>
                <w:rFonts w:ascii="Arial" w:hAnsi="Arial" w:cs="Arial"/>
                <w:sz w:val="20"/>
                <w:szCs w:val="20"/>
                <w:lang w:val="en"/>
              </w:rPr>
              <w:t>h</w:t>
            </w:r>
            <w:r w:rsidRPr="003E4A1B">
              <w:rPr>
                <w:rFonts w:ascii="Arial" w:hAnsi="Arial" w:cs="Arial"/>
                <w:sz w:val="20"/>
                <w:szCs w:val="20"/>
                <w:lang w:val="en"/>
              </w:rPr>
              <w:t>osting</w:t>
            </w:r>
          </w:p>
        </w:tc>
        <w:tc>
          <w:tcPr>
            <w:tcW w:w="1980" w:type="dxa"/>
          </w:tcPr>
          <w:p w14:paraId="5607D763" w14:textId="2AB66638" w:rsidR="00BA47B3" w:rsidRPr="005016B1" w:rsidRDefault="00BA47B3" w:rsidP="00BA47B3">
            <w:pPr>
              <w:pStyle w:val="NormalWeb"/>
              <w:rPr>
                <w:rFonts w:ascii="Arial" w:hAnsi="Arial" w:cs="Arial"/>
                <w:sz w:val="20"/>
                <w:szCs w:val="20"/>
                <w:lang w:val="en"/>
              </w:rPr>
            </w:pPr>
            <w:r>
              <w:rPr>
                <w:rFonts w:ascii="Arial" w:hAnsi="Arial" w:cs="Arial"/>
                <w:sz w:val="20"/>
                <w:szCs w:val="20"/>
                <w:lang w:val="en"/>
              </w:rPr>
              <w:t>$.01 for 1 year with paid hosting</w:t>
            </w:r>
          </w:p>
        </w:tc>
        <w:tc>
          <w:tcPr>
            <w:tcW w:w="2070" w:type="dxa"/>
            <w:shd w:val="clear" w:color="auto" w:fill="auto"/>
            <w:tcMar>
              <w:right w:w="86" w:type="dxa"/>
            </w:tcMar>
          </w:tcPr>
          <w:p w14:paraId="5DB31AD6" w14:textId="4AF8073C" w:rsidR="00BA47B3" w:rsidRPr="003E4A1B" w:rsidRDefault="00BA47B3" w:rsidP="00BA47B3">
            <w:pPr>
              <w:pStyle w:val="NormalWeb"/>
              <w:rPr>
                <w:rFonts w:ascii="Arial" w:hAnsi="Arial" w:cs="Arial"/>
                <w:color w:val="000000" w:themeColor="text1"/>
                <w:sz w:val="20"/>
                <w:szCs w:val="20"/>
                <w:lang w:val="en"/>
              </w:rPr>
            </w:pPr>
            <w:r w:rsidRPr="003E4A1B">
              <w:rPr>
                <w:rFonts w:ascii="Arial" w:hAnsi="Arial" w:cs="Arial"/>
                <w:sz w:val="20"/>
                <w:szCs w:val="20"/>
                <w:lang w:val="en"/>
              </w:rPr>
              <w:t xml:space="preserve">Free </w:t>
            </w:r>
            <w:r>
              <w:rPr>
                <w:rFonts w:ascii="Arial" w:hAnsi="Arial" w:cs="Arial"/>
                <w:sz w:val="20"/>
                <w:szCs w:val="20"/>
                <w:lang w:val="en"/>
              </w:rPr>
              <w:t xml:space="preserve">for 1 year </w:t>
            </w:r>
            <w:r w:rsidRPr="003E4A1B">
              <w:rPr>
                <w:rFonts w:ascii="Arial" w:hAnsi="Arial" w:cs="Arial"/>
                <w:sz w:val="20"/>
                <w:szCs w:val="20"/>
                <w:lang w:val="en"/>
              </w:rPr>
              <w:t xml:space="preserve">with paid </w:t>
            </w:r>
            <w:r>
              <w:rPr>
                <w:rFonts w:ascii="Arial" w:hAnsi="Arial" w:cs="Arial"/>
                <w:sz w:val="20"/>
                <w:szCs w:val="20"/>
                <w:lang w:val="en"/>
              </w:rPr>
              <w:t>h</w:t>
            </w:r>
            <w:r w:rsidRPr="003E4A1B">
              <w:rPr>
                <w:rFonts w:ascii="Arial" w:hAnsi="Arial" w:cs="Arial"/>
                <w:sz w:val="20"/>
                <w:szCs w:val="20"/>
                <w:lang w:val="en"/>
              </w:rPr>
              <w:t>osting</w:t>
            </w:r>
          </w:p>
        </w:tc>
      </w:tr>
      <w:tr w:rsidR="00BA47B3" w:rsidRPr="003E4A1B" w14:paraId="40292757" w14:textId="77777777" w:rsidTr="000C3F2D">
        <w:tc>
          <w:tcPr>
            <w:tcW w:w="2250" w:type="dxa"/>
            <w:shd w:val="clear" w:color="auto" w:fill="auto"/>
            <w:tcMar>
              <w:right w:w="86" w:type="dxa"/>
            </w:tcMar>
          </w:tcPr>
          <w:p w14:paraId="60488BE8" w14:textId="77777777" w:rsidR="00BA47B3" w:rsidRPr="003E4A1B" w:rsidRDefault="00BA47B3" w:rsidP="00BA47B3">
            <w:pPr>
              <w:pStyle w:val="NormalWeb"/>
              <w:rPr>
                <w:rFonts w:ascii="Arial" w:hAnsi="Arial" w:cs="Arial"/>
                <w:b/>
                <w:sz w:val="20"/>
                <w:lang w:val="en"/>
              </w:rPr>
            </w:pPr>
            <w:r w:rsidRPr="003E4A1B">
              <w:rPr>
                <w:rFonts w:ascii="Arial" w:hAnsi="Arial" w:cs="Arial"/>
                <w:b/>
                <w:sz w:val="20"/>
                <w:lang w:val="en"/>
              </w:rPr>
              <w:t>CMS site builder with templates</w:t>
            </w:r>
          </w:p>
          <w:p w14:paraId="5A2C286F" w14:textId="77777777" w:rsidR="00BA47B3" w:rsidRPr="003E4A1B" w:rsidRDefault="00BA47B3" w:rsidP="00BA47B3">
            <w:pPr>
              <w:pStyle w:val="NormalWeb"/>
              <w:rPr>
                <w:rFonts w:ascii="Arial" w:hAnsi="Arial" w:cs="Arial"/>
                <w:b/>
                <w:sz w:val="20"/>
                <w:lang w:val="en"/>
              </w:rPr>
            </w:pPr>
          </w:p>
        </w:tc>
        <w:tc>
          <w:tcPr>
            <w:tcW w:w="1890" w:type="dxa"/>
          </w:tcPr>
          <w:p w14:paraId="5B7A3DFF" w14:textId="77375E25" w:rsidR="00BA47B3" w:rsidRPr="003E4A1B" w:rsidRDefault="00BA47B3" w:rsidP="00BA47B3">
            <w:pPr>
              <w:pStyle w:val="NormalWeb"/>
              <w:spacing w:after="0" w:afterAutospacing="0"/>
              <w:rPr>
                <w:rFonts w:ascii="Arial" w:hAnsi="Arial" w:cs="Arial"/>
                <w:sz w:val="20"/>
                <w:szCs w:val="20"/>
                <w:lang w:val="en"/>
              </w:rPr>
            </w:pPr>
            <w:r w:rsidRPr="003E4A1B">
              <w:rPr>
                <w:rFonts w:ascii="Arial" w:hAnsi="Arial" w:cs="Arial"/>
                <w:sz w:val="20"/>
                <w:szCs w:val="20"/>
                <w:lang w:val="en"/>
              </w:rPr>
              <w:t xml:space="preserve">Free with hosting </w:t>
            </w:r>
          </w:p>
        </w:tc>
        <w:tc>
          <w:tcPr>
            <w:tcW w:w="1980" w:type="dxa"/>
          </w:tcPr>
          <w:p w14:paraId="7D27A78E" w14:textId="013AEB78" w:rsidR="00BA47B3" w:rsidRPr="003E4A1B" w:rsidRDefault="00BA47B3" w:rsidP="00BA47B3">
            <w:pPr>
              <w:pStyle w:val="NormalWeb"/>
              <w:spacing w:after="0" w:afterAutospacing="0"/>
              <w:rPr>
                <w:rFonts w:ascii="Arial" w:hAnsi="Arial" w:cs="Arial"/>
                <w:sz w:val="20"/>
                <w:szCs w:val="20"/>
                <w:lang w:val="en"/>
              </w:rPr>
            </w:pPr>
            <w:r w:rsidRPr="003E4A1B">
              <w:rPr>
                <w:rFonts w:ascii="Arial" w:hAnsi="Arial" w:cs="Arial"/>
                <w:sz w:val="20"/>
                <w:szCs w:val="20"/>
                <w:lang w:val="en"/>
              </w:rPr>
              <w:t>Free with hosting</w:t>
            </w:r>
          </w:p>
        </w:tc>
        <w:tc>
          <w:tcPr>
            <w:tcW w:w="1980" w:type="dxa"/>
          </w:tcPr>
          <w:p w14:paraId="4FD4C9F9" w14:textId="3D722A4F" w:rsidR="00BA47B3" w:rsidRPr="005016B1" w:rsidRDefault="00BA47B3" w:rsidP="00BA47B3">
            <w:pPr>
              <w:pStyle w:val="NormalWeb"/>
              <w:spacing w:after="0" w:afterAutospacing="0"/>
              <w:rPr>
                <w:rFonts w:ascii="Arial" w:hAnsi="Arial" w:cs="Arial"/>
                <w:sz w:val="20"/>
                <w:szCs w:val="20"/>
                <w:lang w:val="en"/>
              </w:rPr>
            </w:pPr>
            <w:r>
              <w:rPr>
                <w:rFonts w:ascii="Arial" w:hAnsi="Arial" w:cs="Arial"/>
                <w:sz w:val="20"/>
                <w:szCs w:val="20"/>
              </w:rPr>
              <w:t>Included. With GoDaddy, you pay for the CMS and the hosting is free.</w:t>
            </w:r>
          </w:p>
        </w:tc>
        <w:tc>
          <w:tcPr>
            <w:tcW w:w="2070" w:type="dxa"/>
            <w:shd w:val="clear" w:color="auto" w:fill="auto"/>
            <w:tcMar>
              <w:right w:w="86" w:type="dxa"/>
            </w:tcMar>
          </w:tcPr>
          <w:p w14:paraId="6B180C67" w14:textId="05DECFC1" w:rsidR="00BA47B3" w:rsidRPr="003E4A1B" w:rsidRDefault="00BA47B3" w:rsidP="00BA47B3">
            <w:pPr>
              <w:pStyle w:val="NormalWeb"/>
              <w:spacing w:after="0" w:afterAutospacing="0"/>
              <w:rPr>
                <w:rFonts w:ascii="Arial" w:hAnsi="Arial" w:cs="Arial"/>
                <w:color w:val="000000" w:themeColor="text1"/>
                <w:sz w:val="20"/>
                <w:szCs w:val="20"/>
                <w:lang w:val="en"/>
              </w:rPr>
            </w:pPr>
            <w:r w:rsidRPr="003E4A1B">
              <w:rPr>
                <w:rFonts w:ascii="Arial" w:hAnsi="Arial" w:cs="Arial"/>
                <w:sz w:val="20"/>
                <w:szCs w:val="20"/>
                <w:lang w:val="en"/>
              </w:rPr>
              <w:t>Free with hosting</w:t>
            </w:r>
          </w:p>
        </w:tc>
      </w:tr>
      <w:tr w:rsidR="00BA47B3" w:rsidRPr="003E4A1B" w14:paraId="20129A6C" w14:textId="77777777" w:rsidTr="000C3F2D">
        <w:trPr>
          <w:trHeight w:val="1668"/>
        </w:trPr>
        <w:tc>
          <w:tcPr>
            <w:tcW w:w="2250" w:type="dxa"/>
            <w:shd w:val="clear" w:color="auto" w:fill="auto"/>
            <w:tcMar>
              <w:right w:w="86" w:type="dxa"/>
            </w:tcMar>
          </w:tcPr>
          <w:p w14:paraId="05D70C20" w14:textId="7392A166" w:rsidR="00BA47B3" w:rsidRPr="003E4A1B" w:rsidRDefault="00BA47B3" w:rsidP="00BA47B3">
            <w:pPr>
              <w:pStyle w:val="NormalWeb"/>
              <w:rPr>
                <w:rFonts w:ascii="Arial" w:hAnsi="Arial" w:cs="Arial"/>
                <w:b/>
                <w:sz w:val="20"/>
                <w:lang w:val="en"/>
              </w:rPr>
            </w:pPr>
            <w:r w:rsidRPr="003E4A1B">
              <w:rPr>
                <w:rFonts w:ascii="Arial" w:hAnsi="Arial" w:cs="Arial"/>
                <w:b/>
                <w:sz w:val="20"/>
                <w:lang w:val="en"/>
              </w:rPr>
              <w:t>Web Hosting only + email addresses</w:t>
            </w:r>
          </w:p>
          <w:p w14:paraId="25F8E119" w14:textId="77777777" w:rsidR="00BA47B3" w:rsidRPr="003E4A1B" w:rsidRDefault="00BA47B3" w:rsidP="00BA47B3">
            <w:pPr>
              <w:pStyle w:val="NormalWeb"/>
              <w:rPr>
                <w:rFonts w:ascii="Arial" w:hAnsi="Arial" w:cs="Arial"/>
                <w:b/>
                <w:sz w:val="20"/>
                <w:lang w:val="en"/>
              </w:rPr>
            </w:pPr>
            <w:r w:rsidRPr="003E4A1B">
              <w:rPr>
                <w:rFonts w:ascii="Arial" w:hAnsi="Arial" w:cs="Arial"/>
                <w:sz w:val="20"/>
                <w:lang w:val="en"/>
              </w:rPr>
              <w:t xml:space="preserve"> </w:t>
            </w:r>
          </w:p>
        </w:tc>
        <w:tc>
          <w:tcPr>
            <w:tcW w:w="1890" w:type="dxa"/>
          </w:tcPr>
          <w:p w14:paraId="7A79EC4A" w14:textId="77777777" w:rsidR="00BA47B3" w:rsidRDefault="00BA47B3" w:rsidP="00BA47B3">
            <w:pPr>
              <w:pStyle w:val="NormalWeb"/>
              <w:spacing w:after="0" w:afterAutospacing="0"/>
              <w:rPr>
                <w:rFonts w:ascii="Arial" w:hAnsi="Arial" w:cs="Arial"/>
                <w:color w:val="000000" w:themeColor="text1"/>
                <w:sz w:val="20"/>
                <w:szCs w:val="20"/>
                <w:lang w:val="en"/>
              </w:rPr>
            </w:pPr>
            <w:r w:rsidRPr="003E4A1B">
              <w:rPr>
                <w:rFonts w:ascii="Arial" w:hAnsi="Arial" w:cs="Arial"/>
                <w:color w:val="000000" w:themeColor="text1"/>
                <w:sz w:val="20"/>
                <w:szCs w:val="20"/>
                <w:lang w:val="en"/>
              </w:rPr>
              <w:t xml:space="preserve">Free as subdomain, with ads.  </w:t>
            </w:r>
          </w:p>
          <w:p w14:paraId="7B001193" w14:textId="4582731B" w:rsidR="00BA47B3" w:rsidRDefault="00BA47B3" w:rsidP="00BA47B3">
            <w:pPr>
              <w:pStyle w:val="NormalWeb"/>
              <w:spacing w:before="0" w:beforeAutospacing="0" w:after="0" w:afterAutospacing="0"/>
              <w:rPr>
                <w:rFonts w:ascii="Arial" w:hAnsi="Arial" w:cs="Arial"/>
                <w:color w:val="000000" w:themeColor="text1"/>
                <w:sz w:val="20"/>
                <w:szCs w:val="20"/>
                <w:lang w:val="en"/>
              </w:rPr>
            </w:pPr>
            <w:r w:rsidRPr="00CD756F">
              <w:rPr>
                <w:rFonts w:ascii="Arial" w:hAnsi="Arial" w:cs="Arial"/>
                <w:color w:val="000000" w:themeColor="text1"/>
                <w:sz w:val="12"/>
                <w:szCs w:val="12"/>
                <w:lang w:val="en"/>
              </w:rPr>
              <w:br/>
            </w:r>
            <w:r w:rsidRPr="003E4A1B">
              <w:rPr>
                <w:rFonts w:ascii="Arial" w:hAnsi="Arial" w:cs="Arial"/>
                <w:color w:val="000000" w:themeColor="text1"/>
                <w:sz w:val="20"/>
                <w:szCs w:val="20"/>
                <w:lang w:val="en"/>
              </w:rPr>
              <w:t>Own domain</w:t>
            </w:r>
            <w:r w:rsidRPr="003E4A1B">
              <w:rPr>
                <w:rFonts w:ascii="Arial" w:hAnsi="Arial" w:cs="Arial"/>
                <w:color w:val="000000" w:themeColor="text1"/>
                <w:sz w:val="20"/>
                <w:szCs w:val="20"/>
                <w:lang w:val="en"/>
              </w:rPr>
              <w:br/>
              <w:t>$</w:t>
            </w:r>
            <w:r>
              <w:rPr>
                <w:rFonts w:ascii="Arial" w:hAnsi="Arial" w:cs="Arial"/>
                <w:color w:val="000000" w:themeColor="text1"/>
                <w:sz w:val="20"/>
                <w:szCs w:val="20"/>
                <w:lang w:val="en"/>
              </w:rPr>
              <w:t>144</w:t>
            </w:r>
            <w:r w:rsidRPr="003E4A1B">
              <w:rPr>
                <w:rFonts w:ascii="Arial" w:hAnsi="Arial" w:cs="Arial"/>
                <w:color w:val="000000" w:themeColor="text1"/>
                <w:sz w:val="20"/>
                <w:szCs w:val="20"/>
                <w:lang w:val="en"/>
              </w:rPr>
              <w:t xml:space="preserve"> yr.  </w:t>
            </w:r>
            <w:r>
              <w:rPr>
                <w:rFonts w:ascii="Arial" w:hAnsi="Arial" w:cs="Arial"/>
                <w:color w:val="000000" w:themeColor="text1"/>
                <w:sz w:val="20"/>
                <w:szCs w:val="20"/>
                <w:lang w:val="en"/>
              </w:rPr>
              <w:t>No ads.</w:t>
            </w:r>
            <w:r w:rsidRPr="003E4A1B">
              <w:rPr>
                <w:rFonts w:ascii="Arial" w:hAnsi="Arial" w:cs="Arial"/>
                <w:color w:val="000000" w:themeColor="text1"/>
                <w:sz w:val="20"/>
                <w:szCs w:val="20"/>
                <w:lang w:val="en"/>
              </w:rPr>
              <w:br/>
            </w:r>
            <w:r>
              <w:rPr>
                <w:rFonts w:ascii="Arial" w:hAnsi="Arial" w:cs="Arial"/>
                <w:color w:val="000000" w:themeColor="text1"/>
                <w:sz w:val="20"/>
                <w:szCs w:val="20"/>
                <w:lang w:val="en"/>
              </w:rPr>
              <w:t>Unlimited</w:t>
            </w:r>
            <w:r w:rsidRPr="003E4A1B">
              <w:rPr>
                <w:rFonts w:ascii="Arial" w:hAnsi="Arial" w:cs="Arial"/>
                <w:color w:val="000000" w:themeColor="text1"/>
                <w:sz w:val="20"/>
                <w:szCs w:val="20"/>
                <w:lang w:val="en"/>
              </w:rPr>
              <w:t xml:space="preserve"> storage</w:t>
            </w:r>
            <w:r>
              <w:rPr>
                <w:rFonts w:ascii="Arial" w:hAnsi="Arial" w:cs="Arial"/>
                <w:color w:val="000000" w:themeColor="text1"/>
                <w:sz w:val="20"/>
                <w:szCs w:val="20"/>
                <w:lang w:val="en"/>
              </w:rPr>
              <w:t>.</w:t>
            </w:r>
          </w:p>
          <w:p w14:paraId="1F725DD0" w14:textId="46B8F37C" w:rsidR="00BA47B3" w:rsidRDefault="00BA47B3" w:rsidP="00BA47B3">
            <w:pPr>
              <w:pStyle w:val="NormalWeb"/>
              <w:spacing w:before="0" w:beforeAutospacing="0"/>
              <w:rPr>
                <w:rFonts w:ascii="Arial" w:hAnsi="Arial" w:cs="Arial"/>
                <w:color w:val="000000" w:themeColor="text1"/>
                <w:sz w:val="20"/>
                <w:szCs w:val="20"/>
                <w:lang w:val="en"/>
              </w:rPr>
            </w:pPr>
            <w:r>
              <w:rPr>
                <w:rFonts w:ascii="Arial" w:hAnsi="Arial" w:cs="Arial"/>
                <w:color w:val="000000" w:themeColor="text1"/>
                <w:sz w:val="20"/>
                <w:szCs w:val="20"/>
                <w:lang w:val="en"/>
              </w:rPr>
              <w:t>Online store.</w:t>
            </w:r>
          </w:p>
          <w:p w14:paraId="2989E6E7" w14:textId="5E854BF7" w:rsidR="00BA47B3" w:rsidRDefault="00BA47B3" w:rsidP="00BA47B3">
            <w:pPr>
              <w:pStyle w:val="NormalWeb"/>
              <w:spacing w:before="0" w:beforeAutospacing="0"/>
              <w:rPr>
                <w:rFonts w:ascii="Arial" w:hAnsi="Arial" w:cs="Arial"/>
                <w:color w:val="000000" w:themeColor="text1"/>
                <w:sz w:val="20"/>
                <w:szCs w:val="20"/>
                <w:lang w:val="en"/>
              </w:rPr>
            </w:pPr>
          </w:p>
        </w:tc>
        <w:tc>
          <w:tcPr>
            <w:tcW w:w="1980" w:type="dxa"/>
          </w:tcPr>
          <w:p w14:paraId="3FC41DBB" w14:textId="77777777" w:rsidR="00DD37EB" w:rsidRDefault="00BA47B3" w:rsidP="00BA47B3">
            <w:pPr>
              <w:pStyle w:val="NormalWeb"/>
              <w:spacing w:before="0" w:beforeAutospacing="0" w:after="0" w:afterAutospacing="0"/>
              <w:rPr>
                <w:rFonts w:ascii="Arial" w:hAnsi="Arial" w:cs="Arial"/>
                <w:color w:val="000000" w:themeColor="text1"/>
                <w:sz w:val="20"/>
                <w:szCs w:val="20"/>
                <w:lang w:val="en"/>
              </w:rPr>
            </w:pPr>
            <w:r>
              <w:rPr>
                <w:rFonts w:ascii="Arial" w:hAnsi="Arial" w:cs="Arial"/>
                <w:color w:val="000000" w:themeColor="text1"/>
                <w:sz w:val="20"/>
                <w:szCs w:val="20"/>
                <w:lang w:val="en"/>
              </w:rPr>
              <w:t xml:space="preserve">Free as a Wix subdomain. </w:t>
            </w:r>
          </w:p>
          <w:p w14:paraId="0CD4717D" w14:textId="77777777" w:rsidR="00DD37EB" w:rsidRDefault="00DD37EB" w:rsidP="00BA47B3">
            <w:pPr>
              <w:pStyle w:val="NormalWeb"/>
              <w:spacing w:before="0" w:beforeAutospacing="0" w:after="0" w:afterAutospacing="0"/>
              <w:rPr>
                <w:rFonts w:ascii="Arial" w:hAnsi="Arial" w:cs="Arial"/>
                <w:color w:val="000000" w:themeColor="text1"/>
                <w:sz w:val="20"/>
                <w:szCs w:val="20"/>
                <w:lang w:val="en"/>
              </w:rPr>
            </w:pPr>
            <w:r>
              <w:rPr>
                <w:rFonts w:ascii="Arial" w:hAnsi="Arial" w:cs="Arial"/>
                <w:color w:val="000000" w:themeColor="text1"/>
                <w:sz w:val="20"/>
                <w:szCs w:val="20"/>
                <w:lang w:val="en"/>
              </w:rPr>
              <w:t xml:space="preserve">(OK </w:t>
            </w:r>
            <w:r w:rsidR="00BA47B3">
              <w:rPr>
                <w:rFonts w:ascii="Arial" w:hAnsi="Arial" w:cs="Arial"/>
                <w:color w:val="000000" w:themeColor="text1"/>
                <w:sz w:val="20"/>
                <w:szCs w:val="20"/>
                <w:lang w:val="en"/>
              </w:rPr>
              <w:t xml:space="preserve"> for student projects</w:t>
            </w:r>
            <w:r>
              <w:rPr>
                <w:rFonts w:ascii="Arial" w:hAnsi="Arial" w:cs="Arial"/>
                <w:color w:val="000000" w:themeColor="text1"/>
                <w:sz w:val="20"/>
                <w:szCs w:val="20"/>
                <w:lang w:val="en"/>
              </w:rPr>
              <w:t xml:space="preserve">, demos </w:t>
            </w:r>
            <w:r w:rsidR="00BA47B3">
              <w:rPr>
                <w:rFonts w:ascii="Arial" w:hAnsi="Arial" w:cs="Arial"/>
                <w:color w:val="000000" w:themeColor="text1"/>
                <w:sz w:val="20"/>
                <w:szCs w:val="20"/>
                <w:lang w:val="en"/>
              </w:rPr>
              <w:t xml:space="preserve"> </w:t>
            </w:r>
          </w:p>
          <w:p w14:paraId="4C6802AE" w14:textId="09DA0A93" w:rsidR="00BA47B3" w:rsidRDefault="00BA47B3" w:rsidP="00BA47B3">
            <w:pPr>
              <w:pStyle w:val="NormalWeb"/>
              <w:spacing w:before="0" w:beforeAutospacing="0" w:after="0" w:afterAutospacing="0"/>
              <w:rPr>
                <w:rFonts w:ascii="Arial" w:hAnsi="Arial" w:cs="Arial"/>
                <w:color w:val="000000" w:themeColor="text1"/>
                <w:sz w:val="20"/>
                <w:szCs w:val="20"/>
                <w:lang w:val="en"/>
              </w:rPr>
            </w:pPr>
            <w:r>
              <w:rPr>
                <w:rFonts w:ascii="Arial" w:hAnsi="Arial" w:cs="Arial"/>
                <w:color w:val="000000" w:themeColor="text1"/>
                <w:sz w:val="20"/>
                <w:szCs w:val="20"/>
                <w:lang w:val="en"/>
              </w:rPr>
              <w:t>or temp</w:t>
            </w:r>
            <w:r w:rsidR="00DD37EB">
              <w:rPr>
                <w:rFonts w:ascii="Arial" w:hAnsi="Arial" w:cs="Arial"/>
                <w:color w:val="000000" w:themeColor="text1"/>
                <w:sz w:val="20"/>
                <w:szCs w:val="20"/>
                <w:lang w:val="en"/>
              </w:rPr>
              <w:t>orary</w:t>
            </w:r>
            <w:r>
              <w:rPr>
                <w:rFonts w:ascii="Arial" w:hAnsi="Arial" w:cs="Arial"/>
                <w:color w:val="000000" w:themeColor="text1"/>
                <w:sz w:val="20"/>
                <w:szCs w:val="20"/>
                <w:lang w:val="en"/>
              </w:rPr>
              <w:t xml:space="preserve"> sites)</w:t>
            </w:r>
          </w:p>
          <w:p w14:paraId="4D3BADDE" w14:textId="77777777" w:rsidR="00BA47B3" w:rsidRPr="00E91F73" w:rsidRDefault="00BA47B3" w:rsidP="00BA47B3">
            <w:pPr>
              <w:pStyle w:val="NormalWeb"/>
              <w:spacing w:before="0" w:beforeAutospacing="0" w:after="0" w:afterAutospacing="0"/>
              <w:rPr>
                <w:rFonts w:ascii="Arial" w:hAnsi="Arial" w:cs="Arial"/>
                <w:color w:val="000000" w:themeColor="text1"/>
                <w:sz w:val="12"/>
                <w:szCs w:val="12"/>
                <w:lang w:val="en"/>
              </w:rPr>
            </w:pPr>
          </w:p>
          <w:p w14:paraId="058A0F18" w14:textId="77777777" w:rsidR="00BA47B3" w:rsidRPr="00E91F73" w:rsidRDefault="00BA47B3" w:rsidP="00BA47B3">
            <w:pPr>
              <w:pStyle w:val="NormalWeb"/>
              <w:spacing w:before="0" w:beforeAutospacing="0" w:after="0" w:afterAutospacing="0"/>
              <w:rPr>
                <w:rFonts w:ascii="Arial" w:hAnsi="Arial" w:cs="Arial"/>
                <w:color w:val="000000" w:themeColor="text1"/>
                <w:sz w:val="12"/>
                <w:szCs w:val="12"/>
                <w:lang w:val="en"/>
              </w:rPr>
            </w:pPr>
            <w:r>
              <w:rPr>
                <w:rFonts w:ascii="Arial" w:hAnsi="Arial" w:cs="Arial"/>
                <w:color w:val="000000" w:themeColor="text1"/>
                <w:sz w:val="20"/>
                <w:szCs w:val="20"/>
                <w:lang w:val="en"/>
              </w:rPr>
              <w:t xml:space="preserve">$17/mo. with own domain. No Wix branding. </w:t>
            </w:r>
            <w:r>
              <w:rPr>
                <w:rFonts w:ascii="Arial" w:hAnsi="Arial" w:cs="Arial"/>
                <w:sz w:val="20"/>
                <w:szCs w:val="20"/>
                <w:lang w:val="en"/>
              </w:rPr>
              <w:t>2 GB storage.</w:t>
            </w:r>
            <w:r>
              <w:rPr>
                <w:rFonts w:ascii="Arial" w:hAnsi="Arial" w:cs="Arial"/>
                <w:color w:val="000000" w:themeColor="text1"/>
                <w:sz w:val="20"/>
                <w:szCs w:val="20"/>
                <w:lang w:val="en"/>
              </w:rPr>
              <w:br/>
            </w:r>
          </w:p>
          <w:p w14:paraId="2D826491" w14:textId="3D894C30" w:rsidR="00BA47B3" w:rsidRDefault="00BA47B3" w:rsidP="00BA47B3">
            <w:pPr>
              <w:pStyle w:val="NormalWeb"/>
              <w:spacing w:before="0" w:beforeAutospacing="0"/>
              <w:rPr>
                <w:rFonts w:ascii="Arial" w:hAnsi="Arial" w:cs="Arial"/>
                <w:color w:val="000000" w:themeColor="text1"/>
                <w:sz w:val="20"/>
                <w:szCs w:val="20"/>
                <w:lang w:val="en"/>
              </w:rPr>
            </w:pPr>
            <w:r>
              <w:rPr>
                <w:rFonts w:ascii="Arial" w:hAnsi="Arial" w:cs="Arial"/>
                <w:color w:val="000000" w:themeColor="text1"/>
                <w:sz w:val="20"/>
                <w:szCs w:val="20"/>
                <w:lang w:val="en"/>
              </w:rPr>
              <w:t>$29/mo. ($348/ yr.) for store + 50GB</w:t>
            </w:r>
          </w:p>
        </w:tc>
        <w:tc>
          <w:tcPr>
            <w:tcW w:w="1980" w:type="dxa"/>
          </w:tcPr>
          <w:p w14:paraId="124EE325" w14:textId="77777777" w:rsidR="00BA47B3" w:rsidRDefault="00BA47B3" w:rsidP="00BA47B3">
            <w:pPr>
              <w:pStyle w:val="NormalWeb"/>
              <w:spacing w:before="0" w:beforeAutospacing="0"/>
              <w:rPr>
                <w:rFonts w:ascii="Arial" w:hAnsi="Arial" w:cs="Arial"/>
                <w:sz w:val="20"/>
                <w:szCs w:val="20"/>
              </w:rPr>
            </w:pPr>
            <w:r w:rsidRPr="005016B1">
              <w:rPr>
                <w:rFonts w:ascii="Arial" w:hAnsi="Arial" w:cs="Arial"/>
                <w:sz w:val="20"/>
                <w:szCs w:val="20"/>
              </w:rPr>
              <w:t xml:space="preserve">“Website Builder” </w:t>
            </w:r>
            <w:r>
              <w:rPr>
                <w:rFonts w:ascii="Arial" w:hAnsi="Arial" w:cs="Arial"/>
                <w:sz w:val="20"/>
                <w:szCs w:val="20"/>
              </w:rPr>
              <w:t>“Commerce” plan $21/mo. ($252/yr.) renews $420 yr.</w:t>
            </w:r>
          </w:p>
          <w:p w14:paraId="12281E88" w14:textId="09CCD688" w:rsidR="00BA47B3" w:rsidRDefault="00BA47B3" w:rsidP="00BA47B3">
            <w:pPr>
              <w:pStyle w:val="NormalWeb"/>
              <w:spacing w:before="0" w:beforeAutospacing="0"/>
              <w:rPr>
                <w:rFonts w:ascii="Arial" w:hAnsi="Arial" w:cs="Arial"/>
                <w:sz w:val="20"/>
                <w:szCs w:val="20"/>
              </w:rPr>
            </w:pPr>
            <w:r w:rsidRPr="005016B1">
              <w:rPr>
                <w:rFonts w:ascii="Arial" w:hAnsi="Arial" w:cs="Arial"/>
                <w:sz w:val="20"/>
                <w:szCs w:val="20"/>
              </w:rPr>
              <w:t xml:space="preserve"> </w:t>
            </w:r>
          </w:p>
          <w:p w14:paraId="2B6ECF02" w14:textId="4FEEAB22" w:rsidR="00BA47B3" w:rsidRPr="00600665" w:rsidRDefault="00BA47B3" w:rsidP="00BA47B3">
            <w:pPr>
              <w:pStyle w:val="NormalWeb"/>
              <w:spacing w:before="0" w:beforeAutospacing="0"/>
              <w:rPr>
                <w:rFonts w:ascii="Arial" w:hAnsi="Arial" w:cs="Arial"/>
                <w:sz w:val="20"/>
                <w:szCs w:val="20"/>
              </w:rPr>
            </w:pPr>
            <w:r w:rsidRPr="005016B1">
              <w:rPr>
                <w:rFonts w:ascii="Arial" w:hAnsi="Arial" w:cs="Arial"/>
                <w:sz w:val="20"/>
                <w:szCs w:val="20"/>
              </w:rPr>
              <w:t xml:space="preserve">  </w:t>
            </w:r>
          </w:p>
        </w:tc>
        <w:tc>
          <w:tcPr>
            <w:tcW w:w="2070" w:type="dxa"/>
            <w:shd w:val="clear" w:color="auto" w:fill="auto"/>
            <w:tcMar>
              <w:right w:w="86" w:type="dxa"/>
            </w:tcMar>
          </w:tcPr>
          <w:p w14:paraId="65D24858" w14:textId="31552B67" w:rsidR="00BA47B3" w:rsidRDefault="00BA47B3" w:rsidP="00BA47B3">
            <w:pPr>
              <w:pStyle w:val="NormalWeb"/>
              <w:spacing w:before="0" w:beforeAutospacing="0"/>
              <w:rPr>
                <w:rFonts w:ascii="Arial" w:hAnsi="Arial" w:cs="Arial"/>
                <w:color w:val="000000" w:themeColor="text1"/>
                <w:sz w:val="20"/>
                <w:szCs w:val="20"/>
                <w:lang w:val="en"/>
              </w:rPr>
            </w:pPr>
            <w:r>
              <w:rPr>
                <w:rFonts w:ascii="Arial" w:hAnsi="Arial" w:cs="Arial"/>
                <w:color w:val="000000" w:themeColor="text1"/>
                <w:sz w:val="20"/>
                <w:szCs w:val="20"/>
                <w:lang w:val="en"/>
              </w:rPr>
              <w:t>25</w:t>
            </w:r>
            <w:r w:rsidRPr="003E4A1B">
              <w:rPr>
                <w:rFonts w:ascii="Arial" w:hAnsi="Arial" w:cs="Arial"/>
                <w:color w:val="000000" w:themeColor="text1"/>
                <w:sz w:val="20"/>
                <w:szCs w:val="20"/>
                <w:lang w:val="en"/>
              </w:rPr>
              <w:t xml:space="preserve"> GB storage</w:t>
            </w:r>
            <w:r>
              <w:rPr>
                <w:rFonts w:ascii="Arial" w:hAnsi="Arial" w:cs="Arial"/>
                <w:color w:val="000000" w:themeColor="text1"/>
                <w:sz w:val="20"/>
                <w:szCs w:val="20"/>
                <w:lang w:val="en"/>
              </w:rPr>
              <w:t>.</w:t>
            </w:r>
            <w:r>
              <w:rPr>
                <w:rFonts w:ascii="Arial" w:hAnsi="Arial" w:cs="Arial"/>
                <w:color w:val="000000" w:themeColor="text1"/>
                <w:sz w:val="20"/>
                <w:szCs w:val="20"/>
                <w:lang w:val="en"/>
              </w:rPr>
              <w:br/>
              <w:t xml:space="preserve">2 email boxes free for </w:t>
            </w:r>
            <w:r w:rsidRPr="00012B6D">
              <w:rPr>
                <w:rFonts w:ascii="Arial" w:hAnsi="Arial" w:cs="Arial"/>
                <w:color w:val="000000" w:themeColor="text1"/>
                <w:sz w:val="20"/>
                <w:szCs w:val="20"/>
                <w:u w:val="single"/>
                <w:lang w:val="en"/>
              </w:rPr>
              <w:t>one year</w:t>
            </w:r>
            <w:r>
              <w:rPr>
                <w:rFonts w:ascii="Arial" w:hAnsi="Arial" w:cs="Arial"/>
                <w:color w:val="000000" w:themeColor="text1"/>
                <w:sz w:val="20"/>
                <w:szCs w:val="20"/>
                <w:lang w:val="en"/>
              </w:rPr>
              <w:t>.</w:t>
            </w:r>
          </w:p>
          <w:p w14:paraId="5061DD8A" w14:textId="45132110" w:rsidR="00BA47B3" w:rsidRPr="003E4A1B" w:rsidRDefault="00BA47B3" w:rsidP="00BA47B3">
            <w:pPr>
              <w:pStyle w:val="NormalWeb"/>
              <w:spacing w:before="0" w:beforeAutospacing="0"/>
              <w:rPr>
                <w:rFonts w:ascii="Arial" w:hAnsi="Arial" w:cs="Arial"/>
                <w:color w:val="000000" w:themeColor="text1"/>
                <w:sz w:val="20"/>
                <w:szCs w:val="20"/>
                <w:lang w:val="en"/>
              </w:rPr>
            </w:pPr>
            <w:r>
              <w:rPr>
                <w:rFonts w:ascii="Arial" w:hAnsi="Arial" w:cs="Arial"/>
                <w:color w:val="000000" w:themeColor="text1"/>
                <w:sz w:val="20"/>
                <w:szCs w:val="20"/>
                <w:lang w:val="en"/>
              </w:rPr>
              <w:t>$2.99/mo. 4-year contract ($144); then $576 for next 4 years)</w:t>
            </w:r>
          </w:p>
        </w:tc>
      </w:tr>
      <w:tr w:rsidR="00BA47B3" w:rsidRPr="003E4A1B" w14:paraId="0887F99B" w14:textId="77777777" w:rsidTr="000C3F2D">
        <w:tc>
          <w:tcPr>
            <w:tcW w:w="2250" w:type="dxa"/>
            <w:shd w:val="clear" w:color="auto" w:fill="auto"/>
            <w:tcMar>
              <w:right w:w="86" w:type="dxa"/>
            </w:tcMar>
          </w:tcPr>
          <w:p w14:paraId="04BADA55" w14:textId="77777777" w:rsidR="00BA47B3" w:rsidRPr="003E4A1B" w:rsidRDefault="00BA47B3" w:rsidP="00BA47B3">
            <w:pPr>
              <w:pStyle w:val="NormalWeb"/>
              <w:rPr>
                <w:rFonts w:ascii="Arial" w:hAnsi="Arial" w:cs="Arial"/>
                <w:b/>
                <w:lang w:val="en"/>
              </w:rPr>
            </w:pPr>
            <w:r w:rsidRPr="003E4A1B">
              <w:rPr>
                <w:rFonts w:ascii="Arial" w:hAnsi="Arial" w:cs="Arial"/>
                <w:b/>
                <w:sz w:val="20"/>
                <w:lang w:val="en"/>
              </w:rPr>
              <w:t>Email service</w:t>
            </w:r>
          </w:p>
        </w:tc>
        <w:tc>
          <w:tcPr>
            <w:tcW w:w="1890" w:type="dxa"/>
          </w:tcPr>
          <w:p w14:paraId="0B59C9D8" w14:textId="4775C1A3" w:rsidR="00BA47B3" w:rsidRPr="003E4A1B" w:rsidRDefault="00BA47B3" w:rsidP="00BA47B3">
            <w:pPr>
              <w:pStyle w:val="NormalWeb"/>
              <w:rPr>
                <w:rFonts w:ascii="Arial" w:hAnsi="Arial" w:cs="Arial"/>
                <w:color w:val="000000" w:themeColor="text1"/>
                <w:sz w:val="20"/>
                <w:szCs w:val="20"/>
                <w:lang w:val="en"/>
              </w:rPr>
            </w:pPr>
            <w:r w:rsidRPr="003E4A1B">
              <w:rPr>
                <w:rFonts w:ascii="Arial" w:hAnsi="Arial" w:cs="Arial"/>
                <w:sz w:val="20"/>
                <w:szCs w:val="20"/>
                <w:lang w:val="en"/>
              </w:rPr>
              <w:t>Not available</w:t>
            </w:r>
          </w:p>
        </w:tc>
        <w:tc>
          <w:tcPr>
            <w:tcW w:w="1980" w:type="dxa"/>
          </w:tcPr>
          <w:p w14:paraId="31983BC0" w14:textId="6BD6443F" w:rsidR="00BA47B3" w:rsidRPr="003E4A1B" w:rsidRDefault="00BA47B3" w:rsidP="00BA47B3">
            <w:pPr>
              <w:pStyle w:val="NormalWeb"/>
              <w:rPr>
                <w:rFonts w:ascii="Arial" w:hAnsi="Arial" w:cs="Arial"/>
                <w:color w:val="000000" w:themeColor="text1"/>
                <w:sz w:val="20"/>
                <w:szCs w:val="20"/>
                <w:lang w:val="en"/>
              </w:rPr>
            </w:pPr>
            <w:r w:rsidRPr="003E4A1B">
              <w:rPr>
                <w:rFonts w:ascii="Arial" w:hAnsi="Arial" w:cs="Arial"/>
                <w:sz w:val="20"/>
                <w:szCs w:val="20"/>
                <w:lang w:val="en"/>
              </w:rPr>
              <w:t>Not available</w:t>
            </w:r>
          </w:p>
        </w:tc>
        <w:tc>
          <w:tcPr>
            <w:tcW w:w="1980" w:type="dxa"/>
          </w:tcPr>
          <w:p w14:paraId="39EE3D8B" w14:textId="4ED4F8EE" w:rsidR="00BA47B3" w:rsidRPr="005016B1" w:rsidRDefault="00BA47B3" w:rsidP="00BA47B3">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Free with paid hosting</w:t>
            </w:r>
          </w:p>
        </w:tc>
        <w:tc>
          <w:tcPr>
            <w:tcW w:w="2070" w:type="dxa"/>
            <w:shd w:val="clear" w:color="auto" w:fill="auto"/>
            <w:tcMar>
              <w:right w:w="86" w:type="dxa"/>
            </w:tcMar>
          </w:tcPr>
          <w:p w14:paraId="0F56B218" w14:textId="5508493B" w:rsidR="00BA47B3" w:rsidRPr="003E4A1B" w:rsidRDefault="00BA47B3" w:rsidP="00BA47B3">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Free with paid hosting</w:t>
            </w:r>
          </w:p>
        </w:tc>
      </w:tr>
      <w:tr w:rsidR="00BA47B3" w:rsidRPr="003E4A1B" w14:paraId="141C20A0" w14:textId="77777777" w:rsidTr="000C3F2D">
        <w:tc>
          <w:tcPr>
            <w:tcW w:w="2250" w:type="dxa"/>
            <w:shd w:val="clear" w:color="auto" w:fill="auto"/>
            <w:tcMar>
              <w:right w:w="86" w:type="dxa"/>
            </w:tcMar>
          </w:tcPr>
          <w:p w14:paraId="637F7391" w14:textId="77777777" w:rsidR="00BA47B3" w:rsidRPr="003E4A1B" w:rsidRDefault="00BA47B3" w:rsidP="00BA47B3">
            <w:pPr>
              <w:pStyle w:val="NormalWeb"/>
              <w:rPr>
                <w:rFonts w:ascii="Arial" w:hAnsi="Arial" w:cs="Arial"/>
                <w:b/>
                <w:lang w:val="en"/>
              </w:rPr>
            </w:pPr>
            <w:r w:rsidRPr="003E4A1B">
              <w:rPr>
                <w:rFonts w:ascii="Arial" w:hAnsi="Arial" w:cs="Arial"/>
                <w:b/>
                <w:sz w:val="20"/>
                <w:lang w:val="en"/>
              </w:rPr>
              <w:t>Database</w:t>
            </w:r>
          </w:p>
        </w:tc>
        <w:tc>
          <w:tcPr>
            <w:tcW w:w="1890" w:type="dxa"/>
          </w:tcPr>
          <w:p w14:paraId="55FCC7F2" w14:textId="0B925466" w:rsidR="00BA47B3" w:rsidRPr="003E4A1B" w:rsidRDefault="00BA47B3" w:rsidP="00BA47B3">
            <w:pPr>
              <w:pStyle w:val="NormalWeb"/>
              <w:rPr>
                <w:rFonts w:ascii="Arial" w:hAnsi="Arial" w:cs="Arial"/>
                <w:color w:val="000000" w:themeColor="text1"/>
                <w:sz w:val="20"/>
                <w:szCs w:val="20"/>
                <w:lang w:val="en"/>
              </w:rPr>
            </w:pPr>
            <w:r w:rsidRPr="003E4A1B">
              <w:rPr>
                <w:rFonts w:ascii="Arial" w:hAnsi="Arial" w:cs="Arial"/>
                <w:sz w:val="20"/>
                <w:szCs w:val="20"/>
                <w:lang w:val="en"/>
              </w:rPr>
              <w:t>No</w:t>
            </w:r>
          </w:p>
        </w:tc>
        <w:tc>
          <w:tcPr>
            <w:tcW w:w="1980" w:type="dxa"/>
          </w:tcPr>
          <w:p w14:paraId="7E259D37" w14:textId="2C4A96BA" w:rsidR="00BA47B3" w:rsidRPr="003E4A1B" w:rsidRDefault="00BA47B3" w:rsidP="00BA47B3">
            <w:pPr>
              <w:pStyle w:val="NormalWeb"/>
              <w:rPr>
                <w:rFonts w:ascii="Arial" w:hAnsi="Arial" w:cs="Arial"/>
                <w:color w:val="000000" w:themeColor="text1"/>
                <w:sz w:val="20"/>
                <w:szCs w:val="20"/>
                <w:lang w:val="en"/>
              </w:rPr>
            </w:pPr>
            <w:r>
              <w:rPr>
                <w:rFonts w:ascii="Arial" w:hAnsi="Arial" w:cs="Arial"/>
                <w:color w:val="000000" w:themeColor="text1"/>
                <w:sz w:val="20"/>
                <w:szCs w:val="20"/>
                <w:lang w:val="en"/>
              </w:rPr>
              <w:t>Yes. with forms</w:t>
            </w:r>
          </w:p>
        </w:tc>
        <w:tc>
          <w:tcPr>
            <w:tcW w:w="1980" w:type="dxa"/>
          </w:tcPr>
          <w:p w14:paraId="54D6F73A" w14:textId="02C112C6" w:rsidR="00BA47B3" w:rsidRPr="005016B1" w:rsidRDefault="00BA47B3" w:rsidP="00BA47B3">
            <w:pPr>
              <w:pStyle w:val="NormalWeb"/>
              <w:rPr>
                <w:rFonts w:ascii="Arial" w:hAnsi="Arial" w:cs="Arial"/>
                <w:color w:val="000000" w:themeColor="text1"/>
                <w:sz w:val="20"/>
                <w:szCs w:val="20"/>
                <w:lang w:val="en"/>
              </w:rPr>
            </w:pPr>
            <w:r w:rsidRPr="005016B1">
              <w:rPr>
                <w:rFonts w:ascii="Arial" w:hAnsi="Arial" w:cs="Arial"/>
                <w:sz w:val="20"/>
                <w:szCs w:val="20"/>
              </w:rPr>
              <w:t xml:space="preserve"> </w:t>
            </w:r>
            <w:r>
              <w:rPr>
                <w:rFonts w:ascii="Arial" w:hAnsi="Arial" w:cs="Arial"/>
                <w:sz w:val="20"/>
                <w:szCs w:val="20"/>
              </w:rPr>
              <w:t>Yes, with forms</w:t>
            </w:r>
          </w:p>
        </w:tc>
        <w:tc>
          <w:tcPr>
            <w:tcW w:w="2070" w:type="dxa"/>
            <w:shd w:val="clear" w:color="auto" w:fill="auto"/>
            <w:tcMar>
              <w:right w:w="86" w:type="dxa"/>
            </w:tcMar>
          </w:tcPr>
          <w:p w14:paraId="2B816DB9" w14:textId="4FEE8118" w:rsidR="00BA47B3" w:rsidRPr="003E4A1B" w:rsidRDefault="00BA47B3" w:rsidP="00BA47B3">
            <w:pPr>
              <w:pStyle w:val="NormalWeb"/>
              <w:rPr>
                <w:rFonts w:ascii="Arial" w:hAnsi="Arial" w:cs="Arial"/>
                <w:color w:val="000000" w:themeColor="text1"/>
                <w:sz w:val="20"/>
                <w:szCs w:val="20"/>
                <w:lang w:val="en"/>
              </w:rPr>
            </w:pPr>
            <w:r>
              <w:rPr>
                <w:rFonts w:ascii="Arial" w:hAnsi="Arial" w:cs="Arial"/>
                <w:sz w:val="20"/>
                <w:szCs w:val="20"/>
              </w:rPr>
              <w:t>Yes, with forms</w:t>
            </w:r>
          </w:p>
        </w:tc>
      </w:tr>
      <w:tr w:rsidR="00BA47B3" w:rsidRPr="003E4A1B" w14:paraId="4EC01CF3" w14:textId="77777777" w:rsidTr="000C3F2D">
        <w:tc>
          <w:tcPr>
            <w:tcW w:w="2250" w:type="dxa"/>
            <w:shd w:val="clear" w:color="auto" w:fill="auto"/>
            <w:tcMar>
              <w:right w:w="86" w:type="dxa"/>
            </w:tcMar>
          </w:tcPr>
          <w:p w14:paraId="161C5D6A" w14:textId="77777777" w:rsidR="00BA47B3" w:rsidRPr="003E4A1B" w:rsidRDefault="00BA47B3" w:rsidP="00BA47B3">
            <w:pPr>
              <w:pStyle w:val="NormalWeb"/>
              <w:rPr>
                <w:rFonts w:ascii="Arial" w:hAnsi="Arial" w:cs="Arial"/>
                <w:b/>
                <w:lang w:val="en"/>
              </w:rPr>
            </w:pPr>
            <w:r w:rsidRPr="003E4A1B">
              <w:rPr>
                <w:rFonts w:ascii="Arial" w:hAnsi="Arial" w:cs="Arial"/>
                <w:b/>
                <w:sz w:val="20"/>
                <w:lang w:val="en"/>
              </w:rPr>
              <w:t>Free Ad Words</w:t>
            </w:r>
          </w:p>
        </w:tc>
        <w:tc>
          <w:tcPr>
            <w:tcW w:w="1890" w:type="dxa"/>
          </w:tcPr>
          <w:p w14:paraId="6389F093" w14:textId="07BC79CA" w:rsidR="00BA47B3" w:rsidRPr="003E4A1B" w:rsidRDefault="00BA47B3" w:rsidP="00BA47B3">
            <w:pPr>
              <w:pStyle w:val="NormalWeb"/>
              <w:rPr>
                <w:rFonts w:ascii="Arial" w:hAnsi="Arial" w:cs="Arial"/>
                <w:sz w:val="20"/>
                <w:szCs w:val="20"/>
                <w:lang w:val="en"/>
              </w:rPr>
            </w:pPr>
            <w:r w:rsidRPr="003E4A1B">
              <w:rPr>
                <w:rFonts w:ascii="Arial" w:hAnsi="Arial" w:cs="Arial"/>
                <w:sz w:val="20"/>
                <w:szCs w:val="20"/>
                <w:lang w:val="en"/>
              </w:rPr>
              <w:t>No</w:t>
            </w:r>
          </w:p>
        </w:tc>
        <w:tc>
          <w:tcPr>
            <w:tcW w:w="1980" w:type="dxa"/>
          </w:tcPr>
          <w:p w14:paraId="0D735C2F" w14:textId="3693A7FC" w:rsidR="00BA47B3" w:rsidRPr="003E4A1B" w:rsidRDefault="00BA47B3" w:rsidP="00BA47B3">
            <w:pPr>
              <w:pStyle w:val="NormalWeb"/>
              <w:rPr>
                <w:rFonts w:ascii="Arial" w:hAnsi="Arial" w:cs="Arial"/>
                <w:sz w:val="20"/>
                <w:szCs w:val="20"/>
                <w:lang w:val="en"/>
              </w:rPr>
            </w:pPr>
            <w:r w:rsidRPr="003E4A1B">
              <w:rPr>
                <w:rFonts w:ascii="Arial" w:hAnsi="Arial" w:cs="Arial"/>
                <w:sz w:val="20"/>
                <w:szCs w:val="20"/>
                <w:lang w:val="en"/>
              </w:rPr>
              <w:t>No</w:t>
            </w:r>
          </w:p>
        </w:tc>
        <w:tc>
          <w:tcPr>
            <w:tcW w:w="1980" w:type="dxa"/>
          </w:tcPr>
          <w:p w14:paraId="425662A4" w14:textId="56EDF1BD" w:rsidR="00BA47B3" w:rsidRPr="005016B1" w:rsidRDefault="00BA47B3" w:rsidP="00BA47B3">
            <w:pPr>
              <w:pStyle w:val="NormalWeb"/>
              <w:rPr>
                <w:rFonts w:ascii="Arial" w:hAnsi="Arial" w:cs="Arial"/>
                <w:sz w:val="20"/>
                <w:szCs w:val="20"/>
                <w:lang w:val="en"/>
              </w:rPr>
            </w:pPr>
            <w:r>
              <w:rPr>
                <w:rFonts w:ascii="Arial" w:hAnsi="Arial" w:cs="Arial"/>
                <w:sz w:val="20"/>
                <w:szCs w:val="20"/>
              </w:rPr>
              <w:t xml:space="preserve"> </w:t>
            </w:r>
            <w:r w:rsidRPr="005016B1">
              <w:rPr>
                <w:rFonts w:ascii="Arial" w:hAnsi="Arial" w:cs="Arial"/>
                <w:sz w:val="20"/>
                <w:szCs w:val="20"/>
              </w:rPr>
              <w:t>No</w:t>
            </w:r>
          </w:p>
        </w:tc>
        <w:tc>
          <w:tcPr>
            <w:tcW w:w="2070" w:type="dxa"/>
            <w:shd w:val="clear" w:color="auto" w:fill="auto"/>
            <w:tcMar>
              <w:right w:w="86" w:type="dxa"/>
            </w:tcMar>
          </w:tcPr>
          <w:p w14:paraId="59386354" w14:textId="55D75EA2" w:rsidR="00BA47B3" w:rsidRPr="003E4A1B" w:rsidRDefault="00BA47B3" w:rsidP="00BA47B3">
            <w:pPr>
              <w:pStyle w:val="NormalWeb"/>
              <w:rPr>
                <w:rFonts w:ascii="Arial" w:hAnsi="Arial" w:cs="Arial"/>
                <w:color w:val="000000" w:themeColor="text1"/>
                <w:sz w:val="20"/>
                <w:szCs w:val="20"/>
                <w:lang w:val="en"/>
              </w:rPr>
            </w:pPr>
            <w:r w:rsidRPr="003E4A1B">
              <w:rPr>
                <w:rFonts w:ascii="Arial" w:hAnsi="Arial" w:cs="Arial"/>
                <w:sz w:val="20"/>
                <w:szCs w:val="20"/>
                <w:lang w:val="en"/>
              </w:rPr>
              <w:t>No</w:t>
            </w:r>
          </w:p>
        </w:tc>
      </w:tr>
      <w:tr w:rsidR="00BA47B3" w:rsidRPr="003E4A1B" w14:paraId="74272AC6" w14:textId="77777777" w:rsidTr="000C3F2D">
        <w:tc>
          <w:tcPr>
            <w:tcW w:w="2250" w:type="dxa"/>
            <w:shd w:val="clear" w:color="auto" w:fill="auto"/>
            <w:tcMar>
              <w:right w:w="86" w:type="dxa"/>
            </w:tcMar>
          </w:tcPr>
          <w:p w14:paraId="3B2377AF" w14:textId="77777777" w:rsidR="00BA47B3" w:rsidRPr="003E4A1B" w:rsidRDefault="00BA47B3" w:rsidP="00BA47B3">
            <w:pPr>
              <w:pStyle w:val="NormalWeb"/>
              <w:rPr>
                <w:rFonts w:ascii="Arial" w:hAnsi="Arial" w:cs="Arial"/>
                <w:b/>
                <w:lang w:val="en"/>
              </w:rPr>
            </w:pPr>
            <w:r w:rsidRPr="003E4A1B">
              <w:rPr>
                <w:rFonts w:ascii="Arial" w:hAnsi="Arial" w:cs="Arial"/>
                <w:b/>
                <w:sz w:val="20"/>
                <w:lang w:val="en"/>
              </w:rPr>
              <w:t>Security Certificate</w:t>
            </w:r>
          </w:p>
        </w:tc>
        <w:tc>
          <w:tcPr>
            <w:tcW w:w="1890" w:type="dxa"/>
          </w:tcPr>
          <w:p w14:paraId="33C770A0" w14:textId="6AFA3EAE" w:rsidR="00BA47B3" w:rsidRDefault="00BA47B3" w:rsidP="00BA47B3">
            <w:pPr>
              <w:pStyle w:val="NormalWeb"/>
              <w:rPr>
                <w:rFonts w:ascii="Arial" w:hAnsi="Arial" w:cs="Arial"/>
                <w:color w:val="000000" w:themeColor="text1"/>
                <w:sz w:val="20"/>
                <w:szCs w:val="20"/>
                <w:lang w:val="en"/>
              </w:rPr>
            </w:pPr>
            <w:r w:rsidRPr="005016B1">
              <w:rPr>
                <w:rFonts w:ascii="Arial" w:hAnsi="Arial" w:cs="Arial"/>
                <w:sz w:val="20"/>
                <w:szCs w:val="20"/>
              </w:rPr>
              <w:t>SSL security included</w:t>
            </w:r>
          </w:p>
        </w:tc>
        <w:tc>
          <w:tcPr>
            <w:tcW w:w="1980" w:type="dxa"/>
          </w:tcPr>
          <w:p w14:paraId="40E3F3A8" w14:textId="1626399A" w:rsidR="00BA47B3" w:rsidRDefault="00BA47B3" w:rsidP="00BA47B3">
            <w:pPr>
              <w:pStyle w:val="NormalWeb"/>
              <w:rPr>
                <w:rFonts w:ascii="Arial" w:hAnsi="Arial" w:cs="Arial"/>
                <w:color w:val="000000" w:themeColor="text1"/>
                <w:sz w:val="20"/>
                <w:szCs w:val="20"/>
                <w:lang w:val="en"/>
              </w:rPr>
            </w:pPr>
            <w:r w:rsidRPr="005016B1">
              <w:rPr>
                <w:rFonts w:ascii="Arial" w:hAnsi="Arial" w:cs="Arial"/>
                <w:sz w:val="20"/>
                <w:szCs w:val="20"/>
              </w:rPr>
              <w:t>SSL security included</w:t>
            </w:r>
          </w:p>
        </w:tc>
        <w:tc>
          <w:tcPr>
            <w:tcW w:w="1980" w:type="dxa"/>
          </w:tcPr>
          <w:p w14:paraId="7D6A040F" w14:textId="7FEC9204" w:rsidR="00BA47B3" w:rsidRPr="005016B1" w:rsidRDefault="00BA47B3" w:rsidP="00BA47B3">
            <w:pPr>
              <w:pStyle w:val="NormalWeb"/>
              <w:rPr>
                <w:rFonts w:ascii="Arial" w:hAnsi="Arial" w:cs="Arial"/>
                <w:color w:val="000000" w:themeColor="text1"/>
                <w:sz w:val="20"/>
                <w:szCs w:val="20"/>
                <w:lang w:val="en"/>
              </w:rPr>
            </w:pPr>
            <w:r w:rsidRPr="005016B1">
              <w:rPr>
                <w:rFonts w:ascii="Arial" w:hAnsi="Arial" w:cs="Arial"/>
                <w:sz w:val="20"/>
                <w:szCs w:val="20"/>
              </w:rPr>
              <w:t>SSL security included</w:t>
            </w:r>
          </w:p>
        </w:tc>
        <w:tc>
          <w:tcPr>
            <w:tcW w:w="2070" w:type="dxa"/>
            <w:shd w:val="clear" w:color="auto" w:fill="auto"/>
            <w:tcMar>
              <w:right w:w="86" w:type="dxa"/>
            </w:tcMar>
          </w:tcPr>
          <w:p w14:paraId="5AB35382" w14:textId="51D11F3E" w:rsidR="00BA47B3" w:rsidRPr="003E4A1B" w:rsidRDefault="00BA47B3" w:rsidP="00BA47B3">
            <w:pPr>
              <w:pStyle w:val="NormalWeb"/>
              <w:rPr>
                <w:rFonts w:ascii="Arial" w:hAnsi="Arial" w:cs="Arial"/>
                <w:color w:val="000000" w:themeColor="text1"/>
                <w:sz w:val="20"/>
                <w:szCs w:val="20"/>
                <w:lang w:val="en"/>
              </w:rPr>
            </w:pPr>
            <w:r w:rsidRPr="005016B1">
              <w:rPr>
                <w:rFonts w:ascii="Arial" w:hAnsi="Arial" w:cs="Arial"/>
                <w:sz w:val="20"/>
                <w:szCs w:val="20"/>
              </w:rPr>
              <w:t>SSL security included</w:t>
            </w:r>
          </w:p>
        </w:tc>
      </w:tr>
      <w:tr w:rsidR="00BA47B3" w:rsidRPr="003E4A1B" w14:paraId="4B7F853D" w14:textId="77777777" w:rsidTr="000C3F2D">
        <w:tc>
          <w:tcPr>
            <w:tcW w:w="2250" w:type="dxa"/>
            <w:shd w:val="clear" w:color="auto" w:fill="auto"/>
            <w:tcMar>
              <w:right w:w="86" w:type="dxa"/>
            </w:tcMar>
          </w:tcPr>
          <w:p w14:paraId="1DA0DB1A" w14:textId="77777777" w:rsidR="00BA47B3" w:rsidRPr="003E4A1B" w:rsidRDefault="00BA47B3" w:rsidP="00BA47B3">
            <w:pPr>
              <w:pStyle w:val="NormalWeb"/>
              <w:rPr>
                <w:rFonts w:ascii="Arial" w:hAnsi="Arial" w:cs="Arial"/>
                <w:sz w:val="20"/>
                <w:lang w:val="en"/>
              </w:rPr>
            </w:pPr>
            <w:r w:rsidRPr="003E4A1B">
              <w:rPr>
                <w:rFonts w:ascii="Arial" w:hAnsi="Arial" w:cs="Arial"/>
                <w:b/>
                <w:sz w:val="20"/>
                <w:lang w:val="en"/>
              </w:rPr>
              <w:t>Single Item Credit Card Sales</w:t>
            </w:r>
          </w:p>
        </w:tc>
        <w:tc>
          <w:tcPr>
            <w:tcW w:w="1890" w:type="dxa"/>
          </w:tcPr>
          <w:p w14:paraId="61BE8856" w14:textId="329E9E56" w:rsidR="00BA47B3" w:rsidRPr="003E4A1B" w:rsidRDefault="00BA47B3" w:rsidP="00BA47B3">
            <w:pPr>
              <w:pStyle w:val="NormalWeb"/>
              <w:rPr>
                <w:rFonts w:ascii="Arial" w:hAnsi="Arial" w:cs="Arial"/>
                <w:color w:val="000000" w:themeColor="text1"/>
                <w:sz w:val="20"/>
                <w:szCs w:val="20"/>
                <w:lang w:val="en"/>
              </w:rPr>
            </w:pPr>
            <w:r w:rsidRPr="003E4A1B">
              <w:rPr>
                <w:rFonts w:ascii="Arial" w:hAnsi="Arial" w:cs="Arial"/>
                <w:sz w:val="20"/>
                <w:szCs w:val="20"/>
                <w:lang w:val="en"/>
              </w:rPr>
              <w:t>Incl.</w:t>
            </w:r>
            <w:r>
              <w:rPr>
                <w:rFonts w:ascii="Arial" w:hAnsi="Arial" w:cs="Arial"/>
                <w:sz w:val="20"/>
                <w:szCs w:val="20"/>
                <w:lang w:val="en"/>
              </w:rPr>
              <w:t xml:space="preserve"> with $144/yr. version</w:t>
            </w:r>
          </w:p>
        </w:tc>
        <w:tc>
          <w:tcPr>
            <w:tcW w:w="1980" w:type="dxa"/>
          </w:tcPr>
          <w:p w14:paraId="2973BC77" w14:textId="3B672343" w:rsidR="00BA47B3" w:rsidRPr="003E4A1B" w:rsidRDefault="00BA47B3" w:rsidP="00BA47B3">
            <w:pPr>
              <w:pStyle w:val="NormalWeb"/>
              <w:rPr>
                <w:rFonts w:ascii="Arial" w:hAnsi="Arial" w:cs="Arial"/>
                <w:color w:val="000000" w:themeColor="text1"/>
                <w:sz w:val="20"/>
                <w:szCs w:val="20"/>
                <w:lang w:val="en"/>
              </w:rPr>
            </w:pPr>
            <w:r w:rsidRPr="003E4A1B">
              <w:rPr>
                <w:rFonts w:ascii="Arial" w:hAnsi="Arial" w:cs="Arial"/>
                <w:sz w:val="20"/>
                <w:szCs w:val="20"/>
                <w:lang w:val="en"/>
              </w:rPr>
              <w:t>Incl.</w:t>
            </w:r>
            <w:r>
              <w:rPr>
                <w:rFonts w:ascii="Arial" w:hAnsi="Arial" w:cs="Arial"/>
                <w:sz w:val="20"/>
                <w:szCs w:val="20"/>
                <w:lang w:val="en"/>
              </w:rPr>
              <w:t xml:space="preserve"> with </w:t>
            </w:r>
            <w:r>
              <w:rPr>
                <w:rFonts w:ascii="Arial" w:hAnsi="Arial" w:cs="Arial"/>
                <w:color w:val="000000" w:themeColor="text1"/>
                <w:sz w:val="20"/>
                <w:szCs w:val="20"/>
                <w:lang w:val="en"/>
              </w:rPr>
              <w:t>$348/ yr.</w:t>
            </w:r>
            <w:r>
              <w:rPr>
                <w:rFonts w:ascii="Arial" w:hAnsi="Arial" w:cs="Arial"/>
                <w:sz w:val="20"/>
                <w:szCs w:val="20"/>
                <w:lang w:val="en"/>
              </w:rPr>
              <w:t xml:space="preserve"> version</w:t>
            </w:r>
          </w:p>
        </w:tc>
        <w:tc>
          <w:tcPr>
            <w:tcW w:w="1980" w:type="dxa"/>
          </w:tcPr>
          <w:p w14:paraId="6E2F08E9" w14:textId="2DE4F0CD" w:rsidR="00BA47B3" w:rsidRPr="005016B1" w:rsidRDefault="00BA47B3" w:rsidP="00BA47B3">
            <w:pPr>
              <w:pStyle w:val="NormalWeb"/>
              <w:rPr>
                <w:rFonts w:ascii="Arial" w:hAnsi="Arial" w:cs="Arial"/>
                <w:color w:val="000000" w:themeColor="text1"/>
                <w:sz w:val="20"/>
                <w:szCs w:val="20"/>
                <w:lang w:val="en"/>
              </w:rPr>
            </w:pPr>
            <w:r>
              <w:rPr>
                <w:rFonts w:ascii="Arial" w:hAnsi="Arial" w:cs="Arial"/>
                <w:sz w:val="20"/>
                <w:szCs w:val="20"/>
              </w:rPr>
              <w:t>Yes</w:t>
            </w:r>
          </w:p>
        </w:tc>
        <w:tc>
          <w:tcPr>
            <w:tcW w:w="2070" w:type="dxa"/>
            <w:shd w:val="clear" w:color="auto" w:fill="auto"/>
            <w:tcMar>
              <w:right w:w="86" w:type="dxa"/>
            </w:tcMar>
          </w:tcPr>
          <w:p w14:paraId="3F0240F3" w14:textId="672AC0B0" w:rsidR="00BA47B3" w:rsidRPr="003E4A1B" w:rsidRDefault="00BA47B3" w:rsidP="00BA47B3">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No</w:t>
            </w:r>
          </w:p>
        </w:tc>
      </w:tr>
      <w:tr w:rsidR="00BA47B3" w:rsidRPr="003E4A1B" w14:paraId="668894E8" w14:textId="77777777" w:rsidTr="000C3F2D">
        <w:tc>
          <w:tcPr>
            <w:tcW w:w="2250" w:type="dxa"/>
            <w:shd w:val="clear" w:color="auto" w:fill="auto"/>
            <w:tcMar>
              <w:right w:w="86" w:type="dxa"/>
            </w:tcMar>
          </w:tcPr>
          <w:p w14:paraId="762761E1" w14:textId="77777777" w:rsidR="00BA47B3" w:rsidRPr="003E4A1B" w:rsidRDefault="00BA47B3" w:rsidP="00BA47B3">
            <w:pPr>
              <w:pStyle w:val="NormalWeb"/>
              <w:rPr>
                <w:rFonts w:ascii="Arial" w:hAnsi="Arial" w:cs="Arial"/>
                <w:b/>
                <w:sz w:val="20"/>
                <w:lang w:val="en"/>
              </w:rPr>
            </w:pPr>
            <w:r w:rsidRPr="003E4A1B">
              <w:rPr>
                <w:rFonts w:ascii="Arial" w:hAnsi="Arial" w:cs="Arial"/>
                <w:b/>
                <w:sz w:val="20"/>
                <w:lang w:val="en"/>
              </w:rPr>
              <w:t>PayPal Integration</w:t>
            </w:r>
          </w:p>
        </w:tc>
        <w:tc>
          <w:tcPr>
            <w:tcW w:w="1890" w:type="dxa"/>
          </w:tcPr>
          <w:p w14:paraId="27921BA1" w14:textId="62F68B92" w:rsidR="00BA47B3" w:rsidRPr="003E4A1B" w:rsidRDefault="00BA47B3" w:rsidP="00BA47B3">
            <w:pPr>
              <w:pStyle w:val="NormalWeb"/>
              <w:rPr>
                <w:rFonts w:ascii="Arial" w:hAnsi="Arial" w:cs="Arial"/>
                <w:color w:val="000000" w:themeColor="text1"/>
                <w:sz w:val="20"/>
                <w:szCs w:val="20"/>
                <w:lang w:val="en"/>
              </w:rPr>
            </w:pPr>
            <w:r w:rsidRPr="003E4A1B">
              <w:rPr>
                <w:rFonts w:ascii="Arial" w:hAnsi="Arial" w:cs="Arial"/>
                <w:sz w:val="20"/>
                <w:szCs w:val="20"/>
                <w:lang w:val="en"/>
              </w:rPr>
              <w:t>Incl.</w:t>
            </w:r>
            <w:r>
              <w:rPr>
                <w:rFonts w:ascii="Arial" w:hAnsi="Arial" w:cs="Arial"/>
                <w:sz w:val="20"/>
                <w:szCs w:val="20"/>
                <w:lang w:val="en"/>
              </w:rPr>
              <w:t xml:space="preserve"> with $144/yr. version</w:t>
            </w:r>
          </w:p>
        </w:tc>
        <w:tc>
          <w:tcPr>
            <w:tcW w:w="1980" w:type="dxa"/>
          </w:tcPr>
          <w:p w14:paraId="4516107F" w14:textId="32913153" w:rsidR="00BA47B3" w:rsidRPr="003E4A1B" w:rsidRDefault="00BA47B3" w:rsidP="00BA47B3">
            <w:pPr>
              <w:pStyle w:val="NormalWeb"/>
              <w:rPr>
                <w:rFonts w:ascii="Arial" w:hAnsi="Arial" w:cs="Arial"/>
                <w:color w:val="000000" w:themeColor="text1"/>
                <w:sz w:val="20"/>
                <w:szCs w:val="20"/>
                <w:lang w:val="en"/>
              </w:rPr>
            </w:pPr>
            <w:r w:rsidRPr="003E4A1B">
              <w:rPr>
                <w:rFonts w:ascii="Arial" w:hAnsi="Arial" w:cs="Arial"/>
                <w:sz w:val="20"/>
                <w:szCs w:val="20"/>
                <w:lang w:val="en"/>
              </w:rPr>
              <w:t>Incl.</w:t>
            </w:r>
            <w:r>
              <w:rPr>
                <w:rFonts w:ascii="Arial" w:hAnsi="Arial" w:cs="Arial"/>
                <w:sz w:val="20"/>
                <w:szCs w:val="20"/>
                <w:lang w:val="en"/>
              </w:rPr>
              <w:t xml:space="preserve"> with </w:t>
            </w:r>
            <w:r>
              <w:rPr>
                <w:rFonts w:ascii="Arial" w:hAnsi="Arial" w:cs="Arial"/>
                <w:color w:val="000000" w:themeColor="text1"/>
                <w:sz w:val="20"/>
                <w:szCs w:val="20"/>
                <w:lang w:val="en"/>
              </w:rPr>
              <w:t>$348/ yr.</w:t>
            </w:r>
            <w:r>
              <w:rPr>
                <w:rFonts w:ascii="Arial" w:hAnsi="Arial" w:cs="Arial"/>
                <w:sz w:val="20"/>
                <w:szCs w:val="20"/>
                <w:lang w:val="en"/>
              </w:rPr>
              <w:t xml:space="preserve"> version</w:t>
            </w:r>
          </w:p>
        </w:tc>
        <w:tc>
          <w:tcPr>
            <w:tcW w:w="1980" w:type="dxa"/>
          </w:tcPr>
          <w:p w14:paraId="49272309" w14:textId="5FC2FF3D" w:rsidR="00BA47B3" w:rsidRPr="005016B1" w:rsidRDefault="00BA47B3" w:rsidP="00BA47B3">
            <w:pPr>
              <w:pStyle w:val="NormalWeb"/>
              <w:rPr>
                <w:rFonts w:ascii="Arial" w:hAnsi="Arial" w:cs="Arial"/>
                <w:color w:val="000000" w:themeColor="text1"/>
                <w:sz w:val="20"/>
                <w:szCs w:val="20"/>
                <w:lang w:val="en"/>
              </w:rPr>
            </w:pPr>
            <w:r>
              <w:rPr>
                <w:rFonts w:ascii="Arial" w:hAnsi="Arial" w:cs="Arial"/>
                <w:sz w:val="20"/>
                <w:szCs w:val="20"/>
              </w:rPr>
              <w:t>Yes</w:t>
            </w:r>
          </w:p>
        </w:tc>
        <w:tc>
          <w:tcPr>
            <w:tcW w:w="2070" w:type="dxa"/>
            <w:shd w:val="clear" w:color="auto" w:fill="auto"/>
            <w:tcMar>
              <w:right w:w="86" w:type="dxa"/>
            </w:tcMar>
          </w:tcPr>
          <w:p w14:paraId="5FE2E415" w14:textId="1D75BED8" w:rsidR="00BA47B3" w:rsidRPr="003E4A1B" w:rsidRDefault="00BA47B3" w:rsidP="00BA47B3">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No</w:t>
            </w:r>
          </w:p>
        </w:tc>
      </w:tr>
      <w:tr w:rsidR="00BA47B3" w:rsidRPr="003E4A1B" w14:paraId="37091701" w14:textId="77777777" w:rsidTr="000C3F2D">
        <w:tc>
          <w:tcPr>
            <w:tcW w:w="2250" w:type="dxa"/>
            <w:shd w:val="clear" w:color="auto" w:fill="auto"/>
            <w:tcMar>
              <w:right w:w="86" w:type="dxa"/>
            </w:tcMar>
          </w:tcPr>
          <w:p w14:paraId="20C566D8" w14:textId="77777777" w:rsidR="00BA47B3" w:rsidRPr="003E4A1B" w:rsidRDefault="00BA47B3" w:rsidP="00BA47B3">
            <w:pPr>
              <w:pStyle w:val="NormalWeb"/>
              <w:rPr>
                <w:rFonts w:ascii="Arial" w:hAnsi="Arial" w:cs="Arial"/>
                <w:sz w:val="20"/>
                <w:lang w:val="en"/>
              </w:rPr>
            </w:pPr>
            <w:r w:rsidRPr="003E4A1B">
              <w:rPr>
                <w:rFonts w:ascii="Arial" w:hAnsi="Arial" w:cs="Arial"/>
                <w:b/>
                <w:sz w:val="20"/>
                <w:lang w:val="en"/>
              </w:rPr>
              <w:t xml:space="preserve">Shopping Cart </w:t>
            </w:r>
            <w:r w:rsidRPr="003E4A1B">
              <w:rPr>
                <w:rFonts w:ascii="Arial" w:hAnsi="Arial" w:cs="Arial"/>
                <w:sz w:val="20"/>
                <w:lang w:val="en"/>
              </w:rPr>
              <w:t>(multiple item sales)</w:t>
            </w:r>
          </w:p>
        </w:tc>
        <w:tc>
          <w:tcPr>
            <w:tcW w:w="1890" w:type="dxa"/>
          </w:tcPr>
          <w:p w14:paraId="063110E3" w14:textId="5ED173FE" w:rsidR="00BA47B3" w:rsidRPr="003E4A1B" w:rsidRDefault="00BA47B3" w:rsidP="00BA47B3">
            <w:pPr>
              <w:pStyle w:val="NormalWeb"/>
              <w:rPr>
                <w:rFonts w:ascii="Arial" w:hAnsi="Arial" w:cs="Arial"/>
                <w:color w:val="000000" w:themeColor="text1"/>
                <w:sz w:val="20"/>
                <w:szCs w:val="20"/>
                <w:lang w:val="en"/>
              </w:rPr>
            </w:pPr>
            <w:r w:rsidRPr="003E4A1B">
              <w:rPr>
                <w:rFonts w:ascii="Arial" w:hAnsi="Arial" w:cs="Arial"/>
                <w:sz w:val="20"/>
                <w:szCs w:val="20"/>
                <w:lang w:val="en"/>
              </w:rPr>
              <w:t>Incl.</w:t>
            </w:r>
            <w:r>
              <w:rPr>
                <w:rFonts w:ascii="Arial" w:hAnsi="Arial" w:cs="Arial"/>
                <w:sz w:val="20"/>
                <w:szCs w:val="20"/>
                <w:lang w:val="en"/>
              </w:rPr>
              <w:t xml:space="preserve"> with </w:t>
            </w:r>
            <w:r>
              <w:rPr>
                <w:rFonts w:ascii="Arial" w:hAnsi="Arial" w:cs="Arial"/>
                <w:color w:val="000000" w:themeColor="text1"/>
                <w:sz w:val="20"/>
                <w:szCs w:val="20"/>
                <w:lang w:val="en"/>
              </w:rPr>
              <w:t>$348/ yr.</w:t>
            </w:r>
            <w:r>
              <w:rPr>
                <w:rFonts w:ascii="Arial" w:hAnsi="Arial" w:cs="Arial"/>
                <w:sz w:val="20"/>
                <w:szCs w:val="20"/>
                <w:lang w:val="en"/>
              </w:rPr>
              <w:t xml:space="preserve"> version</w:t>
            </w:r>
          </w:p>
        </w:tc>
        <w:tc>
          <w:tcPr>
            <w:tcW w:w="1980" w:type="dxa"/>
          </w:tcPr>
          <w:p w14:paraId="27C5C736" w14:textId="2FE20881" w:rsidR="00BA47B3" w:rsidRPr="003E4A1B" w:rsidRDefault="00BA47B3" w:rsidP="00BA47B3">
            <w:pPr>
              <w:pStyle w:val="NormalWeb"/>
              <w:rPr>
                <w:rFonts w:ascii="Arial" w:hAnsi="Arial" w:cs="Arial"/>
                <w:color w:val="000000" w:themeColor="text1"/>
                <w:sz w:val="20"/>
                <w:szCs w:val="20"/>
                <w:lang w:val="en"/>
              </w:rPr>
            </w:pPr>
            <w:r w:rsidRPr="003E4A1B">
              <w:rPr>
                <w:rFonts w:ascii="Arial" w:hAnsi="Arial" w:cs="Arial"/>
                <w:sz w:val="20"/>
                <w:szCs w:val="20"/>
                <w:lang w:val="en"/>
              </w:rPr>
              <w:t>Incl.</w:t>
            </w:r>
            <w:r>
              <w:rPr>
                <w:rFonts w:ascii="Arial" w:hAnsi="Arial" w:cs="Arial"/>
                <w:sz w:val="20"/>
                <w:szCs w:val="20"/>
                <w:lang w:val="en"/>
              </w:rPr>
              <w:t xml:space="preserve"> with </w:t>
            </w:r>
            <w:r>
              <w:rPr>
                <w:rFonts w:ascii="Arial" w:hAnsi="Arial" w:cs="Arial"/>
                <w:color w:val="000000" w:themeColor="text1"/>
                <w:sz w:val="20"/>
                <w:szCs w:val="20"/>
                <w:lang w:val="en"/>
              </w:rPr>
              <w:t>$348/ yr.</w:t>
            </w:r>
            <w:r>
              <w:rPr>
                <w:rFonts w:ascii="Arial" w:hAnsi="Arial" w:cs="Arial"/>
                <w:sz w:val="20"/>
                <w:szCs w:val="20"/>
                <w:lang w:val="en"/>
              </w:rPr>
              <w:t xml:space="preserve"> version</w:t>
            </w:r>
          </w:p>
        </w:tc>
        <w:tc>
          <w:tcPr>
            <w:tcW w:w="1980" w:type="dxa"/>
          </w:tcPr>
          <w:p w14:paraId="7A773BB2" w14:textId="260AB2DD" w:rsidR="00BA47B3" w:rsidRPr="005016B1" w:rsidRDefault="00BA47B3" w:rsidP="00BA47B3">
            <w:pPr>
              <w:pStyle w:val="NormalWeb"/>
              <w:rPr>
                <w:rFonts w:ascii="Arial" w:hAnsi="Arial" w:cs="Arial"/>
                <w:color w:val="000000" w:themeColor="text1"/>
                <w:sz w:val="20"/>
                <w:szCs w:val="20"/>
                <w:lang w:val="en"/>
              </w:rPr>
            </w:pPr>
            <w:r>
              <w:rPr>
                <w:rFonts w:ascii="Arial" w:hAnsi="Arial" w:cs="Arial"/>
                <w:sz w:val="20"/>
                <w:szCs w:val="20"/>
              </w:rPr>
              <w:t xml:space="preserve">Yes </w:t>
            </w:r>
            <w:r w:rsidRPr="005016B1">
              <w:rPr>
                <w:rFonts w:ascii="Arial" w:hAnsi="Arial" w:cs="Arial"/>
                <w:sz w:val="20"/>
                <w:szCs w:val="20"/>
              </w:rPr>
              <w:t xml:space="preserve"> </w:t>
            </w:r>
          </w:p>
        </w:tc>
        <w:tc>
          <w:tcPr>
            <w:tcW w:w="2070" w:type="dxa"/>
            <w:shd w:val="clear" w:color="auto" w:fill="auto"/>
            <w:tcMar>
              <w:right w:w="86" w:type="dxa"/>
            </w:tcMar>
          </w:tcPr>
          <w:p w14:paraId="500728C9" w14:textId="7D77DD71" w:rsidR="00BA47B3" w:rsidRPr="003E4A1B" w:rsidRDefault="00BA47B3" w:rsidP="00BA47B3">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No</w:t>
            </w:r>
          </w:p>
        </w:tc>
      </w:tr>
      <w:tr w:rsidR="00BA47B3" w:rsidRPr="003E4A1B" w14:paraId="4A2EBF2D" w14:textId="77777777" w:rsidTr="000C3F2D">
        <w:tc>
          <w:tcPr>
            <w:tcW w:w="2250" w:type="dxa"/>
            <w:shd w:val="clear" w:color="auto" w:fill="auto"/>
            <w:tcMar>
              <w:right w:w="86" w:type="dxa"/>
            </w:tcMar>
          </w:tcPr>
          <w:p w14:paraId="2BE72802" w14:textId="77777777" w:rsidR="00BA47B3" w:rsidRPr="003E4A1B" w:rsidRDefault="00BA47B3" w:rsidP="00BA47B3">
            <w:pPr>
              <w:pStyle w:val="NormalWeb"/>
              <w:rPr>
                <w:rFonts w:ascii="Arial" w:hAnsi="Arial" w:cs="Arial"/>
                <w:b/>
                <w:sz w:val="20"/>
                <w:lang w:val="en"/>
              </w:rPr>
            </w:pPr>
            <w:r w:rsidRPr="003E4A1B">
              <w:rPr>
                <w:rFonts w:ascii="Arial" w:hAnsi="Arial" w:cs="Arial"/>
                <w:b/>
                <w:sz w:val="20"/>
                <w:lang w:val="en"/>
              </w:rPr>
              <w:t>Mobile friendly</w:t>
            </w:r>
          </w:p>
        </w:tc>
        <w:tc>
          <w:tcPr>
            <w:tcW w:w="1890" w:type="dxa"/>
          </w:tcPr>
          <w:p w14:paraId="6D925246" w14:textId="65BF4D54" w:rsidR="00BA47B3" w:rsidRPr="003E4A1B" w:rsidRDefault="00BA47B3" w:rsidP="00BA47B3">
            <w:pPr>
              <w:pStyle w:val="NormalWeb"/>
              <w:rPr>
                <w:rFonts w:ascii="Arial" w:hAnsi="Arial" w:cs="Arial"/>
                <w:color w:val="000000" w:themeColor="text1"/>
                <w:sz w:val="20"/>
                <w:szCs w:val="20"/>
                <w:lang w:val="en"/>
              </w:rPr>
            </w:pPr>
            <w:r w:rsidRPr="003E4A1B">
              <w:rPr>
                <w:rFonts w:ascii="Arial" w:hAnsi="Arial" w:cs="Arial"/>
                <w:sz w:val="20"/>
                <w:szCs w:val="20"/>
                <w:lang w:val="en"/>
              </w:rPr>
              <w:t>No</w:t>
            </w:r>
          </w:p>
        </w:tc>
        <w:tc>
          <w:tcPr>
            <w:tcW w:w="1980" w:type="dxa"/>
          </w:tcPr>
          <w:p w14:paraId="4304F993" w14:textId="0204DE57" w:rsidR="00BA47B3" w:rsidRPr="003E4A1B" w:rsidRDefault="00BA47B3" w:rsidP="00BA47B3">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Yes</w:t>
            </w:r>
          </w:p>
        </w:tc>
        <w:tc>
          <w:tcPr>
            <w:tcW w:w="1980" w:type="dxa"/>
          </w:tcPr>
          <w:p w14:paraId="10209BD4" w14:textId="0C840B87" w:rsidR="00BA47B3" w:rsidRPr="005016B1" w:rsidRDefault="00BA47B3" w:rsidP="00BA47B3">
            <w:pPr>
              <w:pStyle w:val="NormalWeb"/>
              <w:rPr>
                <w:rFonts w:ascii="Arial" w:hAnsi="Arial" w:cs="Arial"/>
                <w:color w:val="000000" w:themeColor="text1"/>
                <w:sz w:val="20"/>
                <w:szCs w:val="20"/>
                <w:lang w:val="en"/>
              </w:rPr>
            </w:pPr>
            <w:r>
              <w:rPr>
                <w:rFonts w:ascii="Arial" w:hAnsi="Arial" w:cs="Arial"/>
                <w:sz w:val="20"/>
                <w:szCs w:val="20"/>
              </w:rPr>
              <w:t>Yes</w:t>
            </w:r>
          </w:p>
        </w:tc>
        <w:tc>
          <w:tcPr>
            <w:tcW w:w="2070" w:type="dxa"/>
            <w:shd w:val="clear" w:color="auto" w:fill="auto"/>
            <w:tcMar>
              <w:right w:w="86" w:type="dxa"/>
            </w:tcMar>
          </w:tcPr>
          <w:p w14:paraId="5DF6A101" w14:textId="4B3A2169" w:rsidR="00BA47B3" w:rsidRPr="003E4A1B" w:rsidRDefault="00BA47B3" w:rsidP="00BA47B3">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Yes</w:t>
            </w:r>
          </w:p>
        </w:tc>
      </w:tr>
      <w:tr w:rsidR="00BA47B3" w:rsidRPr="003E4A1B" w14:paraId="301442A4" w14:textId="77777777" w:rsidTr="000C3F2D">
        <w:tc>
          <w:tcPr>
            <w:tcW w:w="2250" w:type="dxa"/>
            <w:shd w:val="clear" w:color="auto" w:fill="auto"/>
            <w:tcMar>
              <w:right w:w="86" w:type="dxa"/>
            </w:tcMar>
          </w:tcPr>
          <w:p w14:paraId="7E690872" w14:textId="77777777" w:rsidR="00BA47B3" w:rsidRPr="003E4A1B" w:rsidRDefault="00BA47B3" w:rsidP="00BA47B3">
            <w:pPr>
              <w:pStyle w:val="NormalWeb"/>
              <w:rPr>
                <w:rFonts w:ascii="Arial" w:hAnsi="Arial" w:cs="Arial"/>
                <w:b/>
                <w:sz w:val="20"/>
                <w:lang w:val="en"/>
              </w:rPr>
            </w:pPr>
            <w:r w:rsidRPr="003E4A1B">
              <w:rPr>
                <w:rFonts w:ascii="Arial" w:hAnsi="Arial" w:cs="Arial"/>
                <w:b/>
                <w:sz w:val="20"/>
                <w:lang w:val="en"/>
              </w:rPr>
              <w:t>Other</w:t>
            </w:r>
          </w:p>
        </w:tc>
        <w:tc>
          <w:tcPr>
            <w:tcW w:w="1890" w:type="dxa"/>
          </w:tcPr>
          <w:p w14:paraId="2B79E5AB" w14:textId="6DAC0B70" w:rsidR="00BA47B3" w:rsidRDefault="00BA47B3" w:rsidP="00BA47B3">
            <w:pPr>
              <w:pStyle w:val="NormalWeb"/>
              <w:rPr>
                <w:rFonts w:ascii="Arial" w:hAnsi="Arial" w:cs="Arial"/>
                <w:color w:val="000000" w:themeColor="text1"/>
                <w:sz w:val="20"/>
                <w:szCs w:val="20"/>
                <w:lang w:val="en"/>
              </w:rPr>
            </w:pPr>
            <w:r>
              <w:rPr>
                <w:rFonts w:ascii="Arial" w:hAnsi="Arial" w:cs="Arial"/>
                <w:sz w:val="20"/>
                <w:szCs w:val="20"/>
                <w:lang w:val="en"/>
              </w:rPr>
              <w:t xml:space="preserve"> </w:t>
            </w:r>
          </w:p>
        </w:tc>
        <w:tc>
          <w:tcPr>
            <w:tcW w:w="1980" w:type="dxa"/>
          </w:tcPr>
          <w:p w14:paraId="3679D379" w14:textId="77777777" w:rsidR="00BA47B3" w:rsidRDefault="00BA47B3" w:rsidP="00BA47B3">
            <w:pPr>
              <w:pStyle w:val="NormalWeb"/>
              <w:rPr>
                <w:rFonts w:ascii="Arial" w:hAnsi="Arial" w:cs="Arial"/>
                <w:color w:val="000000" w:themeColor="text1"/>
                <w:sz w:val="20"/>
                <w:szCs w:val="20"/>
                <w:lang w:val="en"/>
              </w:rPr>
            </w:pPr>
          </w:p>
        </w:tc>
        <w:tc>
          <w:tcPr>
            <w:tcW w:w="1980" w:type="dxa"/>
          </w:tcPr>
          <w:p w14:paraId="7664CFD4" w14:textId="4553F9CA" w:rsidR="00BA47B3" w:rsidRPr="005016B1" w:rsidRDefault="00BA47B3" w:rsidP="00BA47B3">
            <w:pPr>
              <w:pStyle w:val="NormalWeb"/>
              <w:rPr>
                <w:rFonts w:ascii="Arial" w:hAnsi="Arial" w:cs="Arial"/>
                <w:color w:val="000000" w:themeColor="text1"/>
                <w:sz w:val="20"/>
                <w:szCs w:val="20"/>
                <w:lang w:val="en"/>
              </w:rPr>
            </w:pPr>
            <w:r>
              <w:rPr>
                <w:rFonts w:ascii="Arial" w:hAnsi="Arial" w:cs="Arial"/>
                <w:sz w:val="20"/>
                <w:szCs w:val="20"/>
              </w:rPr>
              <w:t>100,000 email sends per month</w:t>
            </w:r>
          </w:p>
        </w:tc>
        <w:tc>
          <w:tcPr>
            <w:tcW w:w="2070" w:type="dxa"/>
            <w:shd w:val="clear" w:color="auto" w:fill="auto"/>
            <w:tcMar>
              <w:right w:w="86" w:type="dxa"/>
            </w:tcMar>
          </w:tcPr>
          <w:p w14:paraId="1E75FB39" w14:textId="38DD1DC5" w:rsidR="00BA47B3" w:rsidRPr="003E4A1B" w:rsidRDefault="00BA47B3" w:rsidP="00BA47B3">
            <w:pPr>
              <w:pStyle w:val="NormalWeb"/>
              <w:rPr>
                <w:rFonts w:ascii="Arial" w:hAnsi="Arial" w:cs="Arial"/>
                <w:color w:val="000000" w:themeColor="text1"/>
                <w:sz w:val="20"/>
                <w:szCs w:val="20"/>
                <w:lang w:val="en"/>
              </w:rPr>
            </w:pPr>
            <w:r>
              <w:rPr>
                <w:rFonts w:ascii="Arial" w:hAnsi="Arial" w:cs="Arial"/>
                <w:color w:val="000000" w:themeColor="text1"/>
                <w:sz w:val="20"/>
                <w:szCs w:val="20"/>
                <w:lang w:val="en"/>
              </w:rPr>
              <w:t xml:space="preserve"> </w:t>
            </w:r>
            <w:r w:rsidRPr="003E4A1B">
              <w:rPr>
                <w:rFonts w:ascii="Arial" w:hAnsi="Arial" w:cs="Arial"/>
                <w:color w:val="000000" w:themeColor="text1"/>
                <w:sz w:val="20"/>
                <w:szCs w:val="20"/>
                <w:lang w:val="en"/>
              </w:rPr>
              <w:t xml:space="preserve"> </w:t>
            </w:r>
            <w:r>
              <w:rPr>
                <w:rFonts w:ascii="Arial" w:hAnsi="Arial" w:cs="Arial"/>
                <w:color w:val="000000" w:themeColor="text1"/>
                <w:sz w:val="20"/>
                <w:szCs w:val="20"/>
                <w:lang w:val="en"/>
              </w:rPr>
              <w:t xml:space="preserve"> </w:t>
            </w:r>
          </w:p>
        </w:tc>
      </w:tr>
      <w:tr w:rsidR="00BA47B3" w:rsidRPr="003E4A1B" w14:paraId="34DD68B2" w14:textId="77777777" w:rsidTr="000C3F2D">
        <w:tc>
          <w:tcPr>
            <w:tcW w:w="2250" w:type="dxa"/>
            <w:tcBorders>
              <w:bottom w:val="single" w:sz="4" w:space="0" w:color="auto"/>
            </w:tcBorders>
            <w:shd w:val="clear" w:color="auto" w:fill="auto"/>
            <w:tcMar>
              <w:right w:w="86" w:type="dxa"/>
            </w:tcMar>
          </w:tcPr>
          <w:p w14:paraId="144D6AB8" w14:textId="77777777" w:rsidR="00BA47B3" w:rsidRPr="003E4A1B" w:rsidRDefault="00BA47B3" w:rsidP="00BA47B3">
            <w:pPr>
              <w:pStyle w:val="NormalWeb"/>
              <w:rPr>
                <w:rFonts w:ascii="Arial" w:hAnsi="Arial" w:cs="Arial"/>
                <w:b/>
                <w:sz w:val="20"/>
                <w:lang w:val="en"/>
              </w:rPr>
            </w:pPr>
            <w:r w:rsidRPr="003E4A1B">
              <w:rPr>
                <w:rFonts w:ascii="Arial" w:hAnsi="Arial" w:cs="Arial"/>
                <w:b/>
                <w:sz w:val="20"/>
                <w:lang w:val="en"/>
              </w:rPr>
              <w:t>Favicon</w:t>
            </w:r>
          </w:p>
        </w:tc>
        <w:tc>
          <w:tcPr>
            <w:tcW w:w="1890" w:type="dxa"/>
            <w:tcBorders>
              <w:bottom w:val="single" w:sz="4" w:space="0" w:color="auto"/>
            </w:tcBorders>
          </w:tcPr>
          <w:p w14:paraId="2943986A" w14:textId="78BF2106" w:rsidR="00BA47B3" w:rsidRPr="003E4A1B" w:rsidRDefault="00BA47B3" w:rsidP="00BA47B3">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Yes</w:t>
            </w:r>
          </w:p>
        </w:tc>
        <w:tc>
          <w:tcPr>
            <w:tcW w:w="1980" w:type="dxa"/>
            <w:tcBorders>
              <w:bottom w:val="single" w:sz="4" w:space="0" w:color="auto"/>
            </w:tcBorders>
          </w:tcPr>
          <w:p w14:paraId="2EACA55B" w14:textId="0FD26E79" w:rsidR="00BA47B3" w:rsidRPr="003E4A1B" w:rsidRDefault="00BA47B3" w:rsidP="00BA47B3">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Yes</w:t>
            </w:r>
          </w:p>
        </w:tc>
        <w:tc>
          <w:tcPr>
            <w:tcW w:w="1980" w:type="dxa"/>
            <w:tcBorders>
              <w:bottom w:val="single" w:sz="4" w:space="0" w:color="auto"/>
            </w:tcBorders>
          </w:tcPr>
          <w:p w14:paraId="71B2F81F" w14:textId="18E2D1A0" w:rsidR="00BA47B3" w:rsidRPr="005016B1" w:rsidRDefault="00BA47B3" w:rsidP="00BA47B3">
            <w:pPr>
              <w:pStyle w:val="NormalWeb"/>
              <w:rPr>
                <w:rFonts w:ascii="Arial" w:hAnsi="Arial" w:cs="Arial"/>
                <w:color w:val="000000" w:themeColor="text1"/>
                <w:sz w:val="20"/>
                <w:szCs w:val="20"/>
                <w:lang w:val="en"/>
              </w:rPr>
            </w:pPr>
            <w:r w:rsidRPr="005016B1">
              <w:rPr>
                <w:rFonts w:ascii="Arial" w:hAnsi="Arial" w:cs="Arial"/>
                <w:sz w:val="20"/>
                <w:szCs w:val="20"/>
              </w:rPr>
              <w:t xml:space="preserve">Yes </w:t>
            </w:r>
          </w:p>
        </w:tc>
        <w:tc>
          <w:tcPr>
            <w:tcW w:w="2070" w:type="dxa"/>
            <w:tcBorders>
              <w:bottom w:val="single" w:sz="4" w:space="0" w:color="auto"/>
            </w:tcBorders>
            <w:shd w:val="clear" w:color="auto" w:fill="auto"/>
            <w:tcMar>
              <w:right w:w="86" w:type="dxa"/>
            </w:tcMar>
          </w:tcPr>
          <w:p w14:paraId="7903BFD9" w14:textId="1485F274" w:rsidR="00BA47B3" w:rsidRPr="003E4A1B" w:rsidRDefault="00BA47B3" w:rsidP="00BA47B3">
            <w:pPr>
              <w:pStyle w:val="NormalWeb"/>
              <w:rPr>
                <w:rFonts w:ascii="Arial" w:hAnsi="Arial" w:cs="Arial"/>
                <w:sz w:val="20"/>
                <w:szCs w:val="20"/>
                <w:lang w:val="en"/>
              </w:rPr>
            </w:pPr>
            <w:r w:rsidRPr="003E4A1B">
              <w:rPr>
                <w:rFonts w:ascii="Arial" w:hAnsi="Arial" w:cs="Arial"/>
                <w:color w:val="000000" w:themeColor="text1"/>
                <w:sz w:val="20"/>
                <w:szCs w:val="20"/>
                <w:lang w:val="en"/>
              </w:rPr>
              <w:t>Yes</w:t>
            </w:r>
          </w:p>
        </w:tc>
      </w:tr>
    </w:tbl>
    <w:p w14:paraId="4DB7CFBA" w14:textId="1F496590" w:rsidR="006055EC" w:rsidRPr="003E4A1B" w:rsidRDefault="0071425F" w:rsidP="006055EC">
      <w:pPr>
        <w:rPr>
          <w:rFonts w:cs="Arial"/>
          <w:bCs/>
          <w:i/>
          <w:noProof/>
        </w:rPr>
      </w:pPr>
      <w:r w:rsidRPr="003E4A1B">
        <w:rPr>
          <w:rFonts w:cs="Arial"/>
          <w:b/>
          <w:sz w:val="24"/>
        </w:rPr>
        <w:br w:type="page"/>
      </w:r>
      <w:r w:rsidR="006055EC" w:rsidRPr="006055EC">
        <w:rPr>
          <w:rFonts w:cs="Arial"/>
          <w:iCs/>
          <w:noProof/>
          <w:sz w:val="22"/>
          <w:szCs w:val="18"/>
        </w:rPr>
        <w:lastRenderedPageBreak/>
        <w:t>MARKETING</w:t>
      </w:r>
      <w:r w:rsidR="006055EC">
        <w:rPr>
          <w:rFonts w:cs="Arial"/>
          <w:i/>
          <w:noProof/>
          <w:sz w:val="24"/>
        </w:rPr>
        <w:t xml:space="preserve"> </w:t>
      </w:r>
      <w:r w:rsidR="006532AC">
        <w:rPr>
          <w:rFonts w:cs="Arial"/>
          <w:i/>
          <w:noProof/>
          <w:sz w:val="24"/>
        </w:rPr>
        <w:t xml:space="preserve">– </w:t>
      </w:r>
      <w:r w:rsidR="006055EC" w:rsidRPr="006055EC">
        <w:rPr>
          <w:rFonts w:cs="Arial"/>
          <w:i/>
          <w:sz w:val="24"/>
          <w:szCs w:val="24"/>
        </w:rPr>
        <w:t>Website</w:t>
      </w:r>
    </w:p>
    <w:p w14:paraId="185E985E" w14:textId="1FA8E90A" w:rsidR="0071425F" w:rsidRPr="003E4A1B" w:rsidRDefault="0071425F" w:rsidP="006055EC">
      <w:pPr>
        <w:tabs>
          <w:tab w:val="right" w:pos="9360"/>
        </w:tabs>
        <w:rPr>
          <w:rFonts w:cs="Arial"/>
          <w:noProof/>
        </w:rPr>
      </w:pPr>
    </w:p>
    <w:p w14:paraId="0008152F" w14:textId="77777777" w:rsidR="0071425F" w:rsidRPr="003E4A1B" w:rsidRDefault="0071425F" w:rsidP="0071425F">
      <w:pPr>
        <w:tabs>
          <w:tab w:val="right" w:pos="9360"/>
        </w:tabs>
        <w:spacing w:line="276" w:lineRule="auto"/>
        <w:jc w:val="center"/>
        <w:rPr>
          <w:rFonts w:cs="Arial"/>
          <w:noProof/>
        </w:rPr>
      </w:pPr>
    </w:p>
    <w:p w14:paraId="5121670B" w14:textId="09A92A9D" w:rsidR="0071425F" w:rsidRPr="00C15F5B" w:rsidRDefault="009401D7" w:rsidP="0071425F">
      <w:pPr>
        <w:pStyle w:val="Heading1"/>
        <w:rPr>
          <w:rFonts w:cs="Arial"/>
          <w:color w:val="000000"/>
          <w:sz w:val="22"/>
        </w:rPr>
      </w:pPr>
      <w:bookmarkStart w:id="202" w:name="_Toc203301228"/>
      <w:r>
        <w:rPr>
          <w:rFonts w:cs="Arial"/>
        </w:rPr>
        <w:t>C</w:t>
      </w:r>
      <w:r w:rsidR="0071425F" w:rsidRPr="00C15F5B">
        <w:rPr>
          <w:rFonts w:cs="Arial"/>
        </w:rPr>
        <w:t xml:space="preserve">.  </w:t>
      </w:r>
      <w:bookmarkStart w:id="203" w:name="WEBSITE"/>
      <w:r w:rsidR="0071425F" w:rsidRPr="00C15F5B">
        <w:rPr>
          <w:rFonts w:cs="Arial"/>
        </w:rPr>
        <w:t>WEBSITE</w:t>
      </w:r>
      <w:bookmarkEnd w:id="203"/>
      <w:r w:rsidR="0071425F" w:rsidRPr="00C15F5B">
        <w:rPr>
          <w:rFonts w:cs="Arial"/>
        </w:rPr>
        <w:t xml:space="preserve"> EVALUATION</w:t>
      </w:r>
      <w:bookmarkEnd w:id="202"/>
      <w:r w:rsidR="0071425F" w:rsidRPr="005C1276">
        <w:rPr>
          <w:rFonts w:cs="Arial"/>
          <w:b w:val="0"/>
          <w:bCs/>
        </w:rPr>
        <w:fldChar w:fldCharType="begin"/>
      </w:r>
      <w:r w:rsidR="0071425F" w:rsidRPr="005C1276">
        <w:rPr>
          <w:rFonts w:cs="Arial"/>
          <w:b w:val="0"/>
          <w:bCs/>
        </w:rPr>
        <w:instrText xml:space="preserve"> XE "</w:instrText>
      </w:r>
      <w:r w:rsidR="005C1276" w:rsidRPr="005C1276">
        <w:rPr>
          <w:rFonts w:cs="Arial"/>
          <w:b w:val="0"/>
          <w:bCs/>
          <w:caps w:val="0"/>
        </w:rPr>
        <w:instrText>WEBSITE EVALUATION</w:instrText>
      </w:r>
      <w:r w:rsidR="0071425F" w:rsidRPr="005C1276">
        <w:rPr>
          <w:rFonts w:cs="Arial"/>
          <w:b w:val="0"/>
          <w:bCs/>
        </w:rPr>
        <w:instrText xml:space="preserve">" </w:instrText>
      </w:r>
      <w:r w:rsidR="0071425F" w:rsidRPr="005C1276">
        <w:rPr>
          <w:rFonts w:cs="Arial"/>
          <w:b w:val="0"/>
          <w:bCs/>
        </w:rPr>
        <w:fldChar w:fldCharType="end"/>
      </w:r>
    </w:p>
    <w:p w14:paraId="097AE8F8" w14:textId="77777777" w:rsidR="0071425F" w:rsidRPr="003E4A1B" w:rsidRDefault="0071425F" w:rsidP="0071425F">
      <w:pPr>
        <w:ind w:right="-90"/>
        <w:rPr>
          <w:rFonts w:cs="Arial"/>
          <w:b/>
          <w:color w:val="000000"/>
          <w:sz w:val="22"/>
        </w:rPr>
      </w:pPr>
    </w:p>
    <w:p w14:paraId="4B481649" w14:textId="77777777" w:rsidR="0071425F" w:rsidRPr="003E4A1B" w:rsidRDefault="0071425F" w:rsidP="0071425F">
      <w:pPr>
        <w:pStyle w:val="NormalWeb"/>
        <w:spacing w:before="0" w:beforeAutospacing="0" w:after="0" w:afterAutospacing="0"/>
        <w:ind w:left="-90" w:right="-90"/>
        <w:rPr>
          <w:rFonts w:ascii="Arial" w:hAnsi="Arial" w:cs="Arial"/>
          <w:b/>
          <w:color w:val="000000"/>
          <w:sz w:val="14"/>
          <w:lang w:val="en"/>
        </w:rPr>
      </w:pPr>
    </w:p>
    <w:tbl>
      <w:tblPr>
        <w:tblW w:w="9943" w:type="dxa"/>
        <w:tblInd w:w="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5"/>
        <w:gridCol w:w="695"/>
        <w:gridCol w:w="630"/>
        <w:gridCol w:w="2473"/>
      </w:tblGrid>
      <w:tr w:rsidR="0071425F" w:rsidRPr="003E4A1B" w14:paraId="747CA440" w14:textId="77777777" w:rsidTr="00445FFA">
        <w:trPr>
          <w:trHeight w:val="125"/>
        </w:trPr>
        <w:tc>
          <w:tcPr>
            <w:tcW w:w="6145" w:type="dxa"/>
            <w:shd w:val="clear" w:color="auto" w:fill="C00000"/>
            <w:tcMar>
              <w:top w:w="72" w:type="dxa"/>
              <w:left w:w="115" w:type="dxa"/>
              <w:bottom w:w="58" w:type="dxa"/>
              <w:right w:w="115" w:type="dxa"/>
            </w:tcMar>
          </w:tcPr>
          <w:p w14:paraId="278BBE18" w14:textId="77777777" w:rsidR="0071425F" w:rsidRPr="003E4A1B" w:rsidRDefault="0071425F" w:rsidP="00445FFA">
            <w:pPr>
              <w:tabs>
                <w:tab w:val="right" w:pos="9720"/>
              </w:tabs>
              <w:spacing w:line="276" w:lineRule="auto"/>
              <w:ind w:left="270" w:right="216"/>
              <w:jc w:val="center"/>
              <w:rPr>
                <w:rFonts w:cs="Arial"/>
                <w:b/>
                <w:color w:val="FFFFFF"/>
                <w:sz w:val="22"/>
              </w:rPr>
            </w:pPr>
            <w:r w:rsidRPr="003E4A1B">
              <w:rPr>
                <w:rFonts w:cs="Arial"/>
                <w:b/>
                <w:color w:val="FFFFFF"/>
                <w:sz w:val="22"/>
              </w:rPr>
              <w:t>Feature</w:t>
            </w:r>
          </w:p>
        </w:tc>
        <w:tc>
          <w:tcPr>
            <w:tcW w:w="695" w:type="dxa"/>
            <w:shd w:val="clear" w:color="auto" w:fill="C00000"/>
            <w:tcMar>
              <w:top w:w="72" w:type="dxa"/>
              <w:left w:w="86" w:type="dxa"/>
              <w:bottom w:w="58" w:type="dxa"/>
              <w:right w:w="29" w:type="dxa"/>
            </w:tcMar>
          </w:tcPr>
          <w:p w14:paraId="370874D0" w14:textId="77777777" w:rsidR="0071425F" w:rsidRPr="003E4A1B" w:rsidRDefault="0071425F" w:rsidP="00445FFA">
            <w:pPr>
              <w:tabs>
                <w:tab w:val="right" w:pos="9720"/>
              </w:tabs>
              <w:spacing w:line="276" w:lineRule="auto"/>
              <w:ind w:left="-86"/>
              <w:jc w:val="center"/>
              <w:rPr>
                <w:rFonts w:cs="Arial"/>
                <w:b/>
                <w:color w:val="FFFFFF"/>
                <w:sz w:val="22"/>
              </w:rPr>
            </w:pPr>
            <w:r w:rsidRPr="003E4A1B">
              <w:rPr>
                <w:rFonts w:cs="Arial"/>
                <w:b/>
                <w:color w:val="FFFFFF"/>
                <w:sz w:val="22"/>
              </w:rPr>
              <w:t>Pts</w:t>
            </w:r>
          </w:p>
        </w:tc>
        <w:tc>
          <w:tcPr>
            <w:tcW w:w="630" w:type="dxa"/>
            <w:shd w:val="clear" w:color="auto" w:fill="C00000"/>
            <w:tcMar>
              <w:top w:w="72" w:type="dxa"/>
              <w:left w:w="115" w:type="dxa"/>
              <w:bottom w:w="58" w:type="dxa"/>
              <w:right w:w="115" w:type="dxa"/>
            </w:tcMar>
          </w:tcPr>
          <w:p w14:paraId="5A761E16" w14:textId="77777777" w:rsidR="0071425F" w:rsidRPr="003E4A1B" w:rsidRDefault="0071425F" w:rsidP="00445FFA">
            <w:pPr>
              <w:tabs>
                <w:tab w:val="right" w:pos="9720"/>
              </w:tabs>
              <w:spacing w:line="276" w:lineRule="auto"/>
              <w:ind w:right="216"/>
              <w:rPr>
                <w:rFonts w:cs="Arial"/>
                <w:b/>
                <w:color w:val="FFFFFF"/>
                <w:sz w:val="22"/>
              </w:rPr>
            </w:pPr>
          </w:p>
        </w:tc>
        <w:tc>
          <w:tcPr>
            <w:tcW w:w="2473" w:type="dxa"/>
            <w:shd w:val="clear" w:color="auto" w:fill="C00000"/>
          </w:tcPr>
          <w:p w14:paraId="006D199F" w14:textId="77777777" w:rsidR="0071425F" w:rsidRPr="003E4A1B" w:rsidRDefault="0071425F" w:rsidP="00445FFA">
            <w:pPr>
              <w:tabs>
                <w:tab w:val="right" w:pos="9720"/>
              </w:tabs>
              <w:spacing w:line="276" w:lineRule="auto"/>
              <w:ind w:right="216"/>
              <w:jc w:val="center"/>
              <w:rPr>
                <w:rFonts w:cs="Arial"/>
                <w:b/>
                <w:color w:val="FFFFFF"/>
                <w:sz w:val="22"/>
              </w:rPr>
            </w:pPr>
            <w:r w:rsidRPr="003E4A1B">
              <w:rPr>
                <w:rFonts w:cs="Arial"/>
                <w:b/>
                <w:color w:val="FFFFFF"/>
                <w:sz w:val="22"/>
              </w:rPr>
              <w:t>Comments</w:t>
            </w:r>
          </w:p>
        </w:tc>
      </w:tr>
      <w:tr w:rsidR="00682A32" w:rsidRPr="003E4A1B" w14:paraId="71C704F1" w14:textId="77777777" w:rsidTr="005462F8">
        <w:tc>
          <w:tcPr>
            <w:tcW w:w="6145" w:type="dxa"/>
            <w:shd w:val="clear" w:color="auto" w:fill="auto"/>
            <w:tcMar>
              <w:top w:w="86" w:type="dxa"/>
              <w:left w:w="115" w:type="dxa"/>
              <w:bottom w:w="58" w:type="dxa"/>
              <w:right w:w="58" w:type="dxa"/>
            </w:tcMar>
          </w:tcPr>
          <w:p w14:paraId="691C6E3E" w14:textId="7A97AACA" w:rsidR="00682A32" w:rsidRPr="003E4A1B" w:rsidRDefault="00682A32" w:rsidP="00682A32">
            <w:pPr>
              <w:tabs>
                <w:tab w:val="right" w:pos="9720"/>
              </w:tabs>
              <w:spacing w:after="60"/>
              <w:ind w:left="270" w:right="216"/>
              <w:rPr>
                <w:rFonts w:cs="Arial"/>
              </w:rPr>
            </w:pPr>
            <w:r>
              <w:rPr>
                <w:rFonts w:cs="Arial"/>
              </w:rPr>
              <w:t>DOMAIN NAME IS EASY TO REMEMBER AND SPELL</w:t>
            </w:r>
          </w:p>
        </w:tc>
        <w:tc>
          <w:tcPr>
            <w:tcW w:w="695" w:type="dxa"/>
            <w:shd w:val="clear" w:color="auto" w:fill="auto"/>
            <w:tcMar>
              <w:top w:w="86" w:type="dxa"/>
              <w:left w:w="115" w:type="dxa"/>
              <w:bottom w:w="58" w:type="dxa"/>
              <w:right w:w="115" w:type="dxa"/>
            </w:tcMar>
          </w:tcPr>
          <w:p w14:paraId="02BE289A" w14:textId="277FFA40" w:rsidR="00682A32" w:rsidRPr="003E4A1B" w:rsidRDefault="00682A32" w:rsidP="00682A32">
            <w:pPr>
              <w:tabs>
                <w:tab w:val="right" w:pos="9720"/>
              </w:tabs>
              <w:spacing w:after="60"/>
              <w:ind w:right="216"/>
              <w:jc w:val="right"/>
              <w:rPr>
                <w:rFonts w:cs="Arial"/>
              </w:rPr>
            </w:pPr>
            <w:r>
              <w:rPr>
                <w:rFonts w:cs="Arial"/>
              </w:rPr>
              <w:t>5</w:t>
            </w:r>
          </w:p>
        </w:tc>
        <w:tc>
          <w:tcPr>
            <w:tcW w:w="630" w:type="dxa"/>
            <w:shd w:val="clear" w:color="auto" w:fill="auto"/>
            <w:tcMar>
              <w:top w:w="86" w:type="dxa"/>
              <w:left w:w="115" w:type="dxa"/>
              <w:bottom w:w="58" w:type="dxa"/>
              <w:right w:w="115" w:type="dxa"/>
            </w:tcMar>
          </w:tcPr>
          <w:p w14:paraId="54285AE2" w14:textId="77777777" w:rsidR="00682A32" w:rsidRPr="003E4A1B" w:rsidRDefault="00682A32" w:rsidP="00682A32">
            <w:pPr>
              <w:tabs>
                <w:tab w:val="right" w:pos="9720"/>
              </w:tabs>
              <w:spacing w:after="60"/>
              <w:ind w:right="216"/>
              <w:rPr>
                <w:rFonts w:cs="Arial"/>
              </w:rPr>
            </w:pPr>
          </w:p>
        </w:tc>
        <w:tc>
          <w:tcPr>
            <w:tcW w:w="2473" w:type="dxa"/>
            <w:shd w:val="clear" w:color="auto" w:fill="auto"/>
            <w:tcMar>
              <w:top w:w="86" w:type="dxa"/>
              <w:bottom w:w="58" w:type="dxa"/>
            </w:tcMar>
          </w:tcPr>
          <w:p w14:paraId="2B338020" w14:textId="77777777" w:rsidR="00682A32" w:rsidRPr="003E4A1B" w:rsidRDefault="00682A32" w:rsidP="00682A32">
            <w:pPr>
              <w:tabs>
                <w:tab w:val="right" w:pos="9720"/>
              </w:tabs>
              <w:spacing w:after="60"/>
              <w:ind w:right="216"/>
              <w:rPr>
                <w:rFonts w:cs="Arial"/>
              </w:rPr>
            </w:pPr>
          </w:p>
        </w:tc>
      </w:tr>
      <w:tr w:rsidR="0071425F" w:rsidRPr="003E4A1B" w14:paraId="49D6CFEA" w14:textId="77777777" w:rsidTr="005462F8">
        <w:tc>
          <w:tcPr>
            <w:tcW w:w="6145" w:type="dxa"/>
            <w:shd w:val="clear" w:color="auto" w:fill="auto"/>
            <w:tcMar>
              <w:top w:w="86" w:type="dxa"/>
              <w:left w:w="115" w:type="dxa"/>
              <w:bottom w:w="58" w:type="dxa"/>
              <w:right w:w="58" w:type="dxa"/>
            </w:tcMar>
          </w:tcPr>
          <w:p w14:paraId="0B01A0DF" w14:textId="77777777" w:rsidR="0071425F" w:rsidRPr="003E4A1B" w:rsidRDefault="0071425F" w:rsidP="00682A32">
            <w:pPr>
              <w:tabs>
                <w:tab w:val="right" w:pos="9720"/>
              </w:tabs>
              <w:spacing w:after="60"/>
              <w:ind w:left="270" w:right="216"/>
              <w:rPr>
                <w:rFonts w:cs="Arial"/>
              </w:rPr>
            </w:pPr>
            <w:r w:rsidRPr="003E4A1B">
              <w:rPr>
                <w:rFonts w:cs="Arial"/>
              </w:rPr>
              <w:t xml:space="preserve">SITE STABILITY.  It </w:t>
            </w:r>
            <w:r w:rsidR="00C04A5A" w:rsidRPr="003E4A1B">
              <w:rPr>
                <w:rFonts w:cs="Arial"/>
              </w:rPr>
              <w:t>does not</w:t>
            </w:r>
            <w:r w:rsidRPr="003E4A1B">
              <w:rPr>
                <w:rFonts w:cs="Arial"/>
              </w:rPr>
              <w:t xml:space="preserve"> crash. </w:t>
            </w:r>
          </w:p>
        </w:tc>
        <w:tc>
          <w:tcPr>
            <w:tcW w:w="695" w:type="dxa"/>
            <w:shd w:val="clear" w:color="auto" w:fill="auto"/>
            <w:tcMar>
              <w:top w:w="86" w:type="dxa"/>
              <w:left w:w="115" w:type="dxa"/>
              <w:bottom w:w="58" w:type="dxa"/>
              <w:right w:w="115" w:type="dxa"/>
            </w:tcMar>
          </w:tcPr>
          <w:p w14:paraId="588545D4" w14:textId="77777777" w:rsidR="0071425F" w:rsidRPr="003E4A1B" w:rsidRDefault="0071425F" w:rsidP="00682A32">
            <w:pPr>
              <w:tabs>
                <w:tab w:val="right" w:pos="9720"/>
              </w:tabs>
              <w:spacing w:after="60"/>
              <w:ind w:right="216"/>
              <w:jc w:val="right"/>
              <w:rPr>
                <w:rFonts w:cs="Arial"/>
              </w:rPr>
            </w:pPr>
            <w:r w:rsidRPr="003E4A1B">
              <w:rPr>
                <w:rFonts w:cs="Arial"/>
              </w:rPr>
              <w:t>5</w:t>
            </w:r>
          </w:p>
        </w:tc>
        <w:tc>
          <w:tcPr>
            <w:tcW w:w="630" w:type="dxa"/>
            <w:shd w:val="clear" w:color="auto" w:fill="auto"/>
            <w:tcMar>
              <w:top w:w="86" w:type="dxa"/>
              <w:left w:w="115" w:type="dxa"/>
              <w:bottom w:w="58" w:type="dxa"/>
              <w:right w:w="115" w:type="dxa"/>
            </w:tcMar>
          </w:tcPr>
          <w:p w14:paraId="0BD4C669" w14:textId="77777777" w:rsidR="0071425F" w:rsidRPr="003E4A1B" w:rsidRDefault="0071425F" w:rsidP="00682A32">
            <w:pPr>
              <w:tabs>
                <w:tab w:val="right" w:pos="9720"/>
              </w:tabs>
              <w:spacing w:after="60"/>
              <w:ind w:right="216"/>
              <w:rPr>
                <w:rFonts w:cs="Arial"/>
              </w:rPr>
            </w:pPr>
          </w:p>
        </w:tc>
        <w:tc>
          <w:tcPr>
            <w:tcW w:w="2473" w:type="dxa"/>
            <w:shd w:val="clear" w:color="auto" w:fill="auto"/>
            <w:tcMar>
              <w:top w:w="86" w:type="dxa"/>
              <w:bottom w:w="58" w:type="dxa"/>
            </w:tcMar>
          </w:tcPr>
          <w:p w14:paraId="7CCC6F4D" w14:textId="77777777" w:rsidR="0071425F" w:rsidRPr="003E4A1B" w:rsidRDefault="0071425F" w:rsidP="00682A32">
            <w:pPr>
              <w:tabs>
                <w:tab w:val="right" w:pos="9720"/>
              </w:tabs>
              <w:spacing w:after="60"/>
              <w:ind w:right="216"/>
              <w:rPr>
                <w:rFonts w:cs="Arial"/>
              </w:rPr>
            </w:pPr>
          </w:p>
        </w:tc>
      </w:tr>
      <w:tr w:rsidR="009D665B" w:rsidRPr="003E4A1B" w14:paraId="26A1FD17" w14:textId="77777777" w:rsidTr="005462F8">
        <w:tc>
          <w:tcPr>
            <w:tcW w:w="6145" w:type="dxa"/>
            <w:shd w:val="clear" w:color="auto" w:fill="auto"/>
            <w:tcMar>
              <w:top w:w="86" w:type="dxa"/>
              <w:left w:w="115" w:type="dxa"/>
              <w:bottom w:w="58" w:type="dxa"/>
              <w:right w:w="58" w:type="dxa"/>
            </w:tcMar>
          </w:tcPr>
          <w:p w14:paraId="34471347" w14:textId="3196B8CD" w:rsidR="009D665B" w:rsidRPr="003E4A1B" w:rsidRDefault="009D665B" w:rsidP="00682A32">
            <w:pPr>
              <w:tabs>
                <w:tab w:val="right" w:pos="9720"/>
              </w:tabs>
              <w:spacing w:after="60"/>
              <w:ind w:left="270" w:right="216"/>
              <w:rPr>
                <w:rFonts w:cs="Arial"/>
              </w:rPr>
            </w:pPr>
            <w:r>
              <w:rPr>
                <w:rFonts w:cs="Arial"/>
              </w:rPr>
              <w:t>MOBILE FRIENDLY. Easy to navigate on a phone</w:t>
            </w:r>
          </w:p>
        </w:tc>
        <w:tc>
          <w:tcPr>
            <w:tcW w:w="695" w:type="dxa"/>
            <w:shd w:val="clear" w:color="auto" w:fill="auto"/>
            <w:tcMar>
              <w:top w:w="86" w:type="dxa"/>
              <w:left w:w="115" w:type="dxa"/>
              <w:bottom w:w="58" w:type="dxa"/>
              <w:right w:w="115" w:type="dxa"/>
            </w:tcMar>
          </w:tcPr>
          <w:p w14:paraId="25BB6289" w14:textId="4A8CD394" w:rsidR="009D665B" w:rsidRPr="003E4A1B" w:rsidRDefault="00F470A7" w:rsidP="00682A32">
            <w:pPr>
              <w:tabs>
                <w:tab w:val="right" w:pos="9720"/>
              </w:tabs>
              <w:spacing w:after="60"/>
              <w:ind w:right="216"/>
              <w:jc w:val="right"/>
              <w:rPr>
                <w:rFonts w:cs="Arial"/>
              </w:rPr>
            </w:pPr>
            <w:r>
              <w:rPr>
                <w:rFonts w:cs="Arial"/>
              </w:rPr>
              <w:t>5</w:t>
            </w:r>
          </w:p>
        </w:tc>
        <w:tc>
          <w:tcPr>
            <w:tcW w:w="630" w:type="dxa"/>
            <w:shd w:val="clear" w:color="auto" w:fill="auto"/>
            <w:tcMar>
              <w:top w:w="86" w:type="dxa"/>
              <w:left w:w="115" w:type="dxa"/>
              <w:bottom w:w="58" w:type="dxa"/>
              <w:right w:w="115" w:type="dxa"/>
            </w:tcMar>
          </w:tcPr>
          <w:p w14:paraId="20BFF026" w14:textId="77777777" w:rsidR="009D665B" w:rsidRPr="003E4A1B" w:rsidRDefault="009D665B" w:rsidP="00682A32">
            <w:pPr>
              <w:tabs>
                <w:tab w:val="right" w:pos="9720"/>
              </w:tabs>
              <w:spacing w:after="60"/>
              <w:ind w:right="216"/>
              <w:rPr>
                <w:rFonts w:cs="Arial"/>
              </w:rPr>
            </w:pPr>
          </w:p>
        </w:tc>
        <w:tc>
          <w:tcPr>
            <w:tcW w:w="2473" w:type="dxa"/>
            <w:shd w:val="clear" w:color="auto" w:fill="auto"/>
            <w:tcMar>
              <w:top w:w="86" w:type="dxa"/>
              <w:bottom w:w="58" w:type="dxa"/>
            </w:tcMar>
          </w:tcPr>
          <w:p w14:paraId="7E6C9521" w14:textId="77777777" w:rsidR="009D665B" w:rsidRPr="003E4A1B" w:rsidRDefault="009D665B" w:rsidP="00682A32">
            <w:pPr>
              <w:tabs>
                <w:tab w:val="right" w:pos="9720"/>
              </w:tabs>
              <w:spacing w:after="60"/>
              <w:ind w:right="216"/>
              <w:rPr>
                <w:rFonts w:cs="Arial"/>
              </w:rPr>
            </w:pPr>
          </w:p>
        </w:tc>
      </w:tr>
      <w:tr w:rsidR="0071425F" w:rsidRPr="003E4A1B" w14:paraId="43D72FF6" w14:textId="77777777" w:rsidTr="005462F8">
        <w:tc>
          <w:tcPr>
            <w:tcW w:w="6145" w:type="dxa"/>
            <w:shd w:val="clear" w:color="auto" w:fill="auto"/>
            <w:tcMar>
              <w:top w:w="86" w:type="dxa"/>
              <w:left w:w="115" w:type="dxa"/>
              <w:bottom w:w="58" w:type="dxa"/>
              <w:right w:w="58" w:type="dxa"/>
            </w:tcMar>
          </w:tcPr>
          <w:p w14:paraId="50F3100F" w14:textId="77777777" w:rsidR="0071425F" w:rsidRPr="003E4A1B" w:rsidRDefault="0071425F" w:rsidP="00682A32">
            <w:pPr>
              <w:tabs>
                <w:tab w:val="right" w:pos="9720"/>
              </w:tabs>
              <w:spacing w:after="60"/>
              <w:ind w:left="270" w:right="216"/>
              <w:rPr>
                <w:rFonts w:cs="Arial"/>
              </w:rPr>
            </w:pPr>
            <w:r w:rsidRPr="003E4A1B">
              <w:rPr>
                <w:rFonts w:cs="Arial"/>
              </w:rPr>
              <w:t>STYLE.  Appropriate to target audience</w:t>
            </w:r>
          </w:p>
        </w:tc>
        <w:tc>
          <w:tcPr>
            <w:tcW w:w="695" w:type="dxa"/>
            <w:shd w:val="clear" w:color="auto" w:fill="auto"/>
            <w:tcMar>
              <w:top w:w="86" w:type="dxa"/>
              <w:left w:w="115" w:type="dxa"/>
              <w:bottom w:w="58" w:type="dxa"/>
              <w:right w:w="115" w:type="dxa"/>
            </w:tcMar>
          </w:tcPr>
          <w:p w14:paraId="17BBF74D" w14:textId="77777777" w:rsidR="0071425F" w:rsidRPr="003E4A1B" w:rsidRDefault="0071425F" w:rsidP="00682A32">
            <w:pPr>
              <w:tabs>
                <w:tab w:val="right" w:pos="9720"/>
              </w:tabs>
              <w:spacing w:after="60"/>
              <w:ind w:right="216"/>
              <w:jc w:val="right"/>
              <w:rPr>
                <w:rFonts w:cs="Arial"/>
              </w:rPr>
            </w:pPr>
            <w:r w:rsidRPr="003E4A1B">
              <w:rPr>
                <w:rFonts w:cs="Arial"/>
              </w:rPr>
              <w:t>5</w:t>
            </w:r>
          </w:p>
        </w:tc>
        <w:tc>
          <w:tcPr>
            <w:tcW w:w="630" w:type="dxa"/>
            <w:shd w:val="clear" w:color="auto" w:fill="auto"/>
            <w:tcMar>
              <w:top w:w="86" w:type="dxa"/>
              <w:left w:w="115" w:type="dxa"/>
              <w:bottom w:w="58" w:type="dxa"/>
              <w:right w:w="115" w:type="dxa"/>
            </w:tcMar>
          </w:tcPr>
          <w:p w14:paraId="210B155F" w14:textId="77777777" w:rsidR="0071425F" w:rsidRPr="003E4A1B" w:rsidRDefault="0071425F" w:rsidP="00682A32">
            <w:pPr>
              <w:tabs>
                <w:tab w:val="right" w:pos="9720"/>
              </w:tabs>
              <w:spacing w:after="60"/>
              <w:ind w:right="216"/>
              <w:rPr>
                <w:rFonts w:cs="Arial"/>
              </w:rPr>
            </w:pPr>
          </w:p>
        </w:tc>
        <w:tc>
          <w:tcPr>
            <w:tcW w:w="2473" w:type="dxa"/>
            <w:shd w:val="clear" w:color="auto" w:fill="auto"/>
            <w:tcMar>
              <w:top w:w="86" w:type="dxa"/>
              <w:bottom w:w="58" w:type="dxa"/>
            </w:tcMar>
          </w:tcPr>
          <w:p w14:paraId="413FB388" w14:textId="77777777" w:rsidR="0071425F" w:rsidRPr="003E4A1B" w:rsidRDefault="0071425F" w:rsidP="00682A32">
            <w:pPr>
              <w:tabs>
                <w:tab w:val="right" w:pos="9720"/>
              </w:tabs>
              <w:spacing w:after="60"/>
              <w:ind w:right="216"/>
              <w:rPr>
                <w:rFonts w:cs="Arial"/>
              </w:rPr>
            </w:pPr>
          </w:p>
        </w:tc>
      </w:tr>
      <w:tr w:rsidR="0071425F" w:rsidRPr="003E4A1B" w14:paraId="009F8AB7" w14:textId="77777777" w:rsidTr="005462F8">
        <w:tc>
          <w:tcPr>
            <w:tcW w:w="6145" w:type="dxa"/>
            <w:shd w:val="clear" w:color="auto" w:fill="auto"/>
            <w:tcMar>
              <w:top w:w="86" w:type="dxa"/>
              <w:left w:w="115" w:type="dxa"/>
              <w:bottom w:w="58" w:type="dxa"/>
              <w:right w:w="58" w:type="dxa"/>
            </w:tcMar>
          </w:tcPr>
          <w:p w14:paraId="12A42605" w14:textId="294EC060" w:rsidR="0071425F" w:rsidRPr="003E4A1B" w:rsidRDefault="00DD37EB" w:rsidP="00682A32">
            <w:pPr>
              <w:tabs>
                <w:tab w:val="right" w:pos="9720"/>
              </w:tabs>
              <w:spacing w:after="60"/>
              <w:ind w:left="270" w:right="216"/>
              <w:rPr>
                <w:rFonts w:cs="Arial"/>
              </w:rPr>
            </w:pPr>
            <w:r w:rsidRPr="003E4A1B">
              <w:rPr>
                <w:rFonts w:cs="Arial"/>
              </w:rPr>
              <w:t xml:space="preserve">DESIGN THEME CONSISTENT </w:t>
            </w:r>
            <w:r>
              <w:rPr>
                <w:rFonts w:cs="Arial"/>
              </w:rPr>
              <w:t>THROUGHOUT SITE</w:t>
            </w:r>
            <w:r w:rsidRPr="003E4A1B">
              <w:rPr>
                <w:rFonts w:cs="Arial"/>
              </w:rPr>
              <w:t xml:space="preserve"> </w:t>
            </w:r>
          </w:p>
        </w:tc>
        <w:tc>
          <w:tcPr>
            <w:tcW w:w="695" w:type="dxa"/>
            <w:shd w:val="clear" w:color="auto" w:fill="auto"/>
            <w:tcMar>
              <w:top w:w="86" w:type="dxa"/>
              <w:left w:w="115" w:type="dxa"/>
              <w:bottom w:w="58" w:type="dxa"/>
              <w:right w:w="115" w:type="dxa"/>
            </w:tcMar>
          </w:tcPr>
          <w:p w14:paraId="3E534D5B" w14:textId="77777777" w:rsidR="0071425F" w:rsidRPr="003E4A1B" w:rsidRDefault="0071425F" w:rsidP="00682A32">
            <w:pPr>
              <w:tabs>
                <w:tab w:val="right" w:pos="9720"/>
              </w:tabs>
              <w:spacing w:after="60"/>
              <w:ind w:right="216"/>
              <w:jc w:val="right"/>
              <w:rPr>
                <w:rFonts w:cs="Arial"/>
              </w:rPr>
            </w:pPr>
            <w:r w:rsidRPr="003E4A1B">
              <w:rPr>
                <w:rFonts w:cs="Arial"/>
              </w:rPr>
              <w:t>5</w:t>
            </w:r>
          </w:p>
        </w:tc>
        <w:tc>
          <w:tcPr>
            <w:tcW w:w="630" w:type="dxa"/>
            <w:shd w:val="clear" w:color="auto" w:fill="auto"/>
            <w:tcMar>
              <w:top w:w="86" w:type="dxa"/>
              <w:left w:w="115" w:type="dxa"/>
              <w:bottom w:w="58" w:type="dxa"/>
              <w:right w:w="115" w:type="dxa"/>
            </w:tcMar>
          </w:tcPr>
          <w:p w14:paraId="1CCB7719" w14:textId="77777777" w:rsidR="0071425F" w:rsidRPr="003E4A1B" w:rsidRDefault="0071425F" w:rsidP="00682A32">
            <w:pPr>
              <w:tabs>
                <w:tab w:val="right" w:pos="9720"/>
              </w:tabs>
              <w:spacing w:after="60"/>
              <w:ind w:right="216"/>
              <w:rPr>
                <w:rFonts w:cs="Arial"/>
              </w:rPr>
            </w:pPr>
          </w:p>
        </w:tc>
        <w:tc>
          <w:tcPr>
            <w:tcW w:w="2473" w:type="dxa"/>
            <w:shd w:val="clear" w:color="auto" w:fill="auto"/>
            <w:tcMar>
              <w:top w:w="86" w:type="dxa"/>
              <w:bottom w:w="58" w:type="dxa"/>
            </w:tcMar>
          </w:tcPr>
          <w:p w14:paraId="44A4C828" w14:textId="77777777" w:rsidR="0071425F" w:rsidRPr="003E4A1B" w:rsidRDefault="0071425F" w:rsidP="00682A32">
            <w:pPr>
              <w:tabs>
                <w:tab w:val="right" w:pos="9720"/>
              </w:tabs>
              <w:spacing w:after="60"/>
              <w:ind w:right="216"/>
              <w:rPr>
                <w:rFonts w:cs="Arial"/>
              </w:rPr>
            </w:pPr>
          </w:p>
        </w:tc>
      </w:tr>
      <w:tr w:rsidR="0071425F" w:rsidRPr="003E4A1B" w14:paraId="12512FC8" w14:textId="77777777" w:rsidTr="005462F8">
        <w:tc>
          <w:tcPr>
            <w:tcW w:w="6145" w:type="dxa"/>
            <w:shd w:val="clear" w:color="auto" w:fill="auto"/>
            <w:tcMar>
              <w:top w:w="86" w:type="dxa"/>
              <w:left w:w="115" w:type="dxa"/>
              <w:bottom w:w="58" w:type="dxa"/>
              <w:right w:w="58" w:type="dxa"/>
            </w:tcMar>
          </w:tcPr>
          <w:p w14:paraId="03993C57" w14:textId="77777777" w:rsidR="0071425F" w:rsidRPr="003E4A1B" w:rsidRDefault="0071425F" w:rsidP="00682A32">
            <w:pPr>
              <w:tabs>
                <w:tab w:val="right" w:pos="9720"/>
              </w:tabs>
              <w:spacing w:after="60"/>
              <w:ind w:left="270" w:right="216"/>
              <w:rPr>
                <w:rFonts w:cs="Arial"/>
              </w:rPr>
            </w:pPr>
            <w:r w:rsidRPr="003E4A1B">
              <w:rPr>
                <w:rFonts w:cs="Arial"/>
              </w:rPr>
              <w:t>COLOR SCHEME appropriate</w:t>
            </w:r>
          </w:p>
        </w:tc>
        <w:tc>
          <w:tcPr>
            <w:tcW w:w="695" w:type="dxa"/>
            <w:shd w:val="clear" w:color="auto" w:fill="auto"/>
            <w:tcMar>
              <w:top w:w="86" w:type="dxa"/>
              <w:left w:w="115" w:type="dxa"/>
              <w:bottom w:w="58" w:type="dxa"/>
              <w:right w:w="115" w:type="dxa"/>
            </w:tcMar>
          </w:tcPr>
          <w:p w14:paraId="28AC8F61" w14:textId="77777777" w:rsidR="0071425F" w:rsidRPr="003E4A1B" w:rsidRDefault="0071425F" w:rsidP="00682A32">
            <w:pPr>
              <w:tabs>
                <w:tab w:val="right" w:pos="9720"/>
              </w:tabs>
              <w:spacing w:after="60"/>
              <w:ind w:right="216"/>
              <w:jc w:val="right"/>
              <w:rPr>
                <w:rFonts w:cs="Arial"/>
              </w:rPr>
            </w:pPr>
            <w:r w:rsidRPr="003E4A1B">
              <w:rPr>
                <w:rFonts w:cs="Arial"/>
              </w:rPr>
              <w:t>5</w:t>
            </w:r>
          </w:p>
        </w:tc>
        <w:tc>
          <w:tcPr>
            <w:tcW w:w="630" w:type="dxa"/>
            <w:shd w:val="clear" w:color="auto" w:fill="auto"/>
            <w:tcMar>
              <w:top w:w="86" w:type="dxa"/>
              <w:left w:w="115" w:type="dxa"/>
              <w:bottom w:w="58" w:type="dxa"/>
              <w:right w:w="115" w:type="dxa"/>
            </w:tcMar>
          </w:tcPr>
          <w:p w14:paraId="7F053CEE" w14:textId="77777777" w:rsidR="0071425F" w:rsidRPr="003E4A1B" w:rsidRDefault="0071425F" w:rsidP="00682A32">
            <w:pPr>
              <w:tabs>
                <w:tab w:val="right" w:pos="9720"/>
              </w:tabs>
              <w:spacing w:after="60"/>
              <w:ind w:right="216"/>
              <w:rPr>
                <w:rFonts w:cs="Arial"/>
              </w:rPr>
            </w:pPr>
          </w:p>
        </w:tc>
        <w:tc>
          <w:tcPr>
            <w:tcW w:w="2473" w:type="dxa"/>
            <w:shd w:val="clear" w:color="auto" w:fill="auto"/>
            <w:tcMar>
              <w:top w:w="86" w:type="dxa"/>
              <w:bottom w:w="58" w:type="dxa"/>
            </w:tcMar>
          </w:tcPr>
          <w:p w14:paraId="06FF7C53" w14:textId="77777777" w:rsidR="0071425F" w:rsidRPr="003E4A1B" w:rsidRDefault="0071425F" w:rsidP="00682A32">
            <w:pPr>
              <w:tabs>
                <w:tab w:val="right" w:pos="9720"/>
              </w:tabs>
              <w:spacing w:after="60"/>
              <w:ind w:right="216"/>
              <w:rPr>
                <w:rFonts w:cs="Arial"/>
              </w:rPr>
            </w:pPr>
          </w:p>
        </w:tc>
      </w:tr>
      <w:tr w:rsidR="0071425F" w:rsidRPr="003E4A1B" w14:paraId="42B9CEF2" w14:textId="77777777" w:rsidTr="005462F8">
        <w:tc>
          <w:tcPr>
            <w:tcW w:w="6145" w:type="dxa"/>
            <w:shd w:val="clear" w:color="auto" w:fill="auto"/>
            <w:tcMar>
              <w:top w:w="86" w:type="dxa"/>
              <w:left w:w="115" w:type="dxa"/>
              <w:bottom w:w="58" w:type="dxa"/>
              <w:right w:w="58" w:type="dxa"/>
            </w:tcMar>
          </w:tcPr>
          <w:p w14:paraId="4FA2C4E7" w14:textId="77777777" w:rsidR="0071425F" w:rsidRPr="003E4A1B" w:rsidRDefault="0071425F" w:rsidP="00682A32">
            <w:pPr>
              <w:tabs>
                <w:tab w:val="right" w:pos="9720"/>
              </w:tabs>
              <w:spacing w:after="60"/>
              <w:ind w:left="270" w:right="216"/>
              <w:rPr>
                <w:rFonts w:cs="Arial"/>
              </w:rPr>
            </w:pPr>
            <w:r w:rsidRPr="003E4A1B">
              <w:rPr>
                <w:rFonts w:cs="Arial"/>
              </w:rPr>
              <w:t>FONT. Appropriate selection and consistent usage</w:t>
            </w:r>
          </w:p>
        </w:tc>
        <w:tc>
          <w:tcPr>
            <w:tcW w:w="695" w:type="dxa"/>
            <w:shd w:val="clear" w:color="auto" w:fill="auto"/>
            <w:tcMar>
              <w:top w:w="86" w:type="dxa"/>
              <w:left w:w="115" w:type="dxa"/>
              <w:bottom w:w="58" w:type="dxa"/>
              <w:right w:w="115" w:type="dxa"/>
            </w:tcMar>
          </w:tcPr>
          <w:p w14:paraId="3268A311" w14:textId="77777777" w:rsidR="0071425F" w:rsidRPr="003E4A1B" w:rsidRDefault="0071425F" w:rsidP="00682A32">
            <w:pPr>
              <w:tabs>
                <w:tab w:val="right" w:pos="9720"/>
              </w:tabs>
              <w:spacing w:after="60"/>
              <w:ind w:right="216"/>
              <w:jc w:val="right"/>
              <w:rPr>
                <w:rFonts w:cs="Arial"/>
              </w:rPr>
            </w:pPr>
            <w:r w:rsidRPr="003E4A1B">
              <w:rPr>
                <w:rFonts w:cs="Arial"/>
              </w:rPr>
              <w:t>5</w:t>
            </w:r>
          </w:p>
        </w:tc>
        <w:tc>
          <w:tcPr>
            <w:tcW w:w="630" w:type="dxa"/>
            <w:shd w:val="clear" w:color="auto" w:fill="auto"/>
            <w:tcMar>
              <w:top w:w="86" w:type="dxa"/>
              <w:left w:w="115" w:type="dxa"/>
              <w:bottom w:w="58" w:type="dxa"/>
              <w:right w:w="115" w:type="dxa"/>
            </w:tcMar>
          </w:tcPr>
          <w:p w14:paraId="73449226" w14:textId="77777777" w:rsidR="0071425F" w:rsidRPr="003E4A1B" w:rsidRDefault="0071425F" w:rsidP="00682A32">
            <w:pPr>
              <w:tabs>
                <w:tab w:val="right" w:pos="9720"/>
              </w:tabs>
              <w:spacing w:after="60"/>
              <w:ind w:right="216"/>
              <w:rPr>
                <w:rFonts w:cs="Arial"/>
              </w:rPr>
            </w:pPr>
          </w:p>
        </w:tc>
        <w:tc>
          <w:tcPr>
            <w:tcW w:w="2473" w:type="dxa"/>
            <w:shd w:val="clear" w:color="auto" w:fill="auto"/>
            <w:tcMar>
              <w:top w:w="86" w:type="dxa"/>
              <w:bottom w:w="58" w:type="dxa"/>
            </w:tcMar>
          </w:tcPr>
          <w:p w14:paraId="28A7A6E1" w14:textId="77777777" w:rsidR="0071425F" w:rsidRPr="003E4A1B" w:rsidRDefault="0071425F" w:rsidP="00682A32">
            <w:pPr>
              <w:tabs>
                <w:tab w:val="right" w:pos="9720"/>
              </w:tabs>
              <w:spacing w:after="60"/>
              <w:ind w:right="216"/>
              <w:rPr>
                <w:rFonts w:cs="Arial"/>
              </w:rPr>
            </w:pPr>
          </w:p>
        </w:tc>
      </w:tr>
      <w:tr w:rsidR="00682A32" w:rsidRPr="003E4A1B" w14:paraId="0140A337" w14:textId="77777777" w:rsidTr="0047237C">
        <w:tc>
          <w:tcPr>
            <w:tcW w:w="6145" w:type="dxa"/>
            <w:shd w:val="clear" w:color="auto" w:fill="auto"/>
            <w:tcMar>
              <w:top w:w="86" w:type="dxa"/>
              <w:left w:w="115" w:type="dxa"/>
              <w:bottom w:w="58" w:type="dxa"/>
              <w:right w:w="58" w:type="dxa"/>
            </w:tcMar>
          </w:tcPr>
          <w:p w14:paraId="5BE2DB34" w14:textId="77777777" w:rsidR="00682A32" w:rsidRPr="003E4A1B" w:rsidRDefault="00682A32" w:rsidP="00682A32">
            <w:pPr>
              <w:tabs>
                <w:tab w:val="right" w:pos="9720"/>
              </w:tabs>
              <w:spacing w:after="60"/>
              <w:ind w:left="270" w:right="216"/>
              <w:rPr>
                <w:rFonts w:cs="Arial"/>
              </w:rPr>
            </w:pPr>
            <w:r w:rsidRPr="003E4A1B">
              <w:rPr>
                <w:rFonts w:cs="Arial"/>
              </w:rPr>
              <w:t>SPELLING.</w:t>
            </w:r>
          </w:p>
        </w:tc>
        <w:tc>
          <w:tcPr>
            <w:tcW w:w="695" w:type="dxa"/>
            <w:shd w:val="clear" w:color="auto" w:fill="auto"/>
            <w:tcMar>
              <w:top w:w="86" w:type="dxa"/>
              <w:left w:w="115" w:type="dxa"/>
              <w:bottom w:w="58" w:type="dxa"/>
              <w:right w:w="115" w:type="dxa"/>
            </w:tcMar>
          </w:tcPr>
          <w:p w14:paraId="2900329C" w14:textId="77777777" w:rsidR="00682A32" w:rsidRPr="003E4A1B" w:rsidRDefault="00682A32" w:rsidP="00682A32">
            <w:pPr>
              <w:tabs>
                <w:tab w:val="right" w:pos="9720"/>
              </w:tabs>
              <w:spacing w:after="60"/>
              <w:ind w:right="216"/>
              <w:jc w:val="right"/>
              <w:rPr>
                <w:rFonts w:cs="Arial"/>
              </w:rPr>
            </w:pPr>
            <w:r w:rsidRPr="003E4A1B">
              <w:rPr>
                <w:rFonts w:cs="Arial"/>
              </w:rPr>
              <w:t>5</w:t>
            </w:r>
          </w:p>
        </w:tc>
        <w:tc>
          <w:tcPr>
            <w:tcW w:w="630" w:type="dxa"/>
            <w:shd w:val="clear" w:color="auto" w:fill="auto"/>
            <w:tcMar>
              <w:top w:w="86" w:type="dxa"/>
              <w:left w:w="115" w:type="dxa"/>
              <w:bottom w:w="58" w:type="dxa"/>
              <w:right w:w="115" w:type="dxa"/>
            </w:tcMar>
          </w:tcPr>
          <w:p w14:paraId="07A2408D" w14:textId="77777777" w:rsidR="00682A32" w:rsidRPr="003E4A1B" w:rsidRDefault="00682A32" w:rsidP="00682A32">
            <w:pPr>
              <w:tabs>
                <w:tab w:val="right" w:pos="9720"/>
              </w:tabs>
              <w:spacing w:after="60"/>
              <w:ind w:right="216"/>
              <w:rPr>
                <w:rFonts w:cs="Arial"/>
              </w:rPr>
            </w:pPr>
          </w:p>
        </w:tc>
        <w:tc>
          <w:tcPr>
            <w:tcW w:w="2473" w:type="dxa"/>
            <w:shd w:val="clear" w:color="auto" w:fill="auto"/>
            <w:tcMar>
              <w:top w:w="86" w:type="dxa"/>
              <w:bottom w:w="58" w:type="dxa"/>
            </w:tcMar>
          </w:tcPr>
          <w:p w14:paraId="76930556" w14:textId="77777777" w:rsidR="00682A32" w:rsidRPr="003E4A1B" w:rsidRDefault="00682A32" w:rsidP="00682A32">
            <w:pPr>
              <w:tabs>
                <w:tab w:val="right" w:pos="9720"/>
              </w:tabs>
              <w:spacing w:after="60"/>
              <w:ind w:right="216"/>
              <w:rPr>
                <w:rFonts w:cs="Arial"/>
              </w:rPr>
            </w:pPr>
          </w:p>
        </w:tc>
      </w:tr>
      <w:tr w:rsidR="00682A32" w:rsidRPr="003E4A1B" w14:paraId="3C3D63BC" w14:textId="77777777" w:rsidTr="0047237C">
        <w:tc>
          <w:tcPr>
            <w:tcW w:w="6145" w:type="dxa"/>
            <w:shd w:val="clear" w:color="auto" w:fill="auto"/>
            <w:tcMar>
              <w:top w:w="86" w:type="dxa"/>
              <w:left w:w="115" w:type="dxa"/>
              <w:bottom w:w="58" w:type="dxa"/>
              <w:right w:w="58" w:type="dxa"/>
            </w:tcMar>
          </w:tcPr>
          <w:p w14:paraId="27C228E8" w14:textId="77777777" w:rsidR="00682A32" w:rsidRPr="003E4A1B" w:rsidRDefault="00682A32" w:rsidP="00682A32">
            <w:pPr>
              <w:tabs>
                <w:tab w:val="right" w:pos="9720"/>
              </w:tabs>
              <w:spacing w:after="60"/>
              <w:ind w:left="270" w:right="216"/>
              <w:rPr>
                <w:rFonts w:cs="Arial"/>
              </w:rPr>
            </w:pPr>
            <w:r w:rsidRPr="003E4A1B">
              <w:rPr>
                <w:rFonts w:cs="Arial"/>
              </w:rPr>
              <w:t>GRAMMAR.</w:t>
            </w:r>
          </w:p>
        </w:tc>
        <w:tc>
          <w:tcPr>
            <w:tcW w:w="695" w:type="dxa"/>
            <w:shd w:val="clear" w:color="auto" w:fill="auto"/>
            <w:tcMar>
              <w:top w:w="86" w:type="dxa"/>
              <w:left w:w="115" w:type="dxa"/>
              <w:bottom w:w="58" w:type="dxa"/>
              <w:right w:w="115" w:type="dxa"/>
            </w:tcMar>
          </w:tcPr>
          <w:p w14:paraId="5EA82166" w14:textId="77777777" w:rsidR="00682A32" w:rsidRPr="003E4A1B" w:rsidRDefault="00682A32" w:rsidP="00682A32">
            <w:pPr>
              <w:tabs>
                <w:tab w:val="right" w:pos="9720"/>
              </w:tabs>
              <w:spacing w:after="60"/>
              <w:ind w:right="216"/>
              <w:jc w:val="right"/>
              <w:rPr>
                <w:rFonts w:cs="Arial"/>
              </w:rPr>
            </w:pPr>
            <w:r w:rsidRPr="003E4A1B">
              <w:rPr>
                <w:rFonts w:cs="Arial"/>
              </w:rPr>
              <w:t>5</w:t>
            </w:r>
          </w:p>
        </w:tc>
        <w:tc>
          <w:tcPr>
            <w:tcW w:w="630" w:type="dxa"/>
            <w:shd w:val="clear" w:color="auto" w:fill="auto"/>
            <w:tcMar>
              <w:top w:w="86" w:type="dxa"/>
              <w:left w:w="115" w:type="dxa"/>
              <w:bottom w:w="58" w:type="dxa"/>
              <w:right w:w="115" w:type="dxa"/>
            </w:tcMar>
          </w:tcPr>
          <w:p w14:paraId="73163894" w14:textId="77777777" w:rsidR="00682A32" w:rsidRPr="003E4A1B" w:rsidRDefault="00682A32" w:rsidP="00682A32">
            <w:pPr>
              <w:tabs>
                <w:tab w:val="right" w:pos="9720"/>
              </w:tabs>
              <w:spacing w:after="60"/>
              <w:ind w:right="216"/>
              <w:rPr>
                <w:rFonts w:cs="Arial"/>
              </w:rPr>
            </w:pPr>
          </w:p>
        </w:tc>
        <w:tc>
          <w:tcPr>
            <w:tcW w:w="2473" w:type="dxa"/>
            <w:shd w:val="clear" w:color="auto" w:fill="auto"/>
            <w:tcMar>
              <w:top w:w="86" w:type="dxa"/>
              <w:bottom w:w="58" w:type="dxa"/>
            </w:tcMar>
          </w:tcPr>
          <w:p w14:paraId="36858B4A" w14:textId="77777777" w:rsidR="00682A32" w:rsidRPr="003E4A1B" w:rsidRDefault="00682A32" w:rsidP="00682A32">
            <w:pPr>
              <w:tabs>
                <w:tab w:val="right" w:pos="9720"/>
              </w:tabs>
              <w:spacing w:after="60"/>
              <w:ind w:right="216"/>
              <w:rPr>
                <w:rFonts w:cs="Arial"/>
              </w:rPr>
            </w:pPr>
          </w:p>
        </w:tc>
      </w:tr>
      <w:tr w:rsidR="00682A32" w:rsidRPr="003E4A1B" w14:paraId="668A145F" w14:textId="77777777" w:rsidTr="0047237C">
        <w:tc>
          <w:tcPr>
            <w:tcW w:w="6145" w:type="dxa"/>
            <w:shd w:val="clear" w:color="auto" w:fill="auto"/>
            <w:tcMar>
              <w:top w:w="86" w:type="dxa"/>
              <w:left w:w="115" w:type="dxa"/>
              <w:bottom w:w="58" w:type="dxa"/>
              <w:right w:w="58" w:type="dxa"/>
            </w:tcMar>
          </w:tcPr>
          <w:p w14:paraId="79D71647" w14:textId="77777777" w:rsidR="00682A32" w:rsidRPr="003E4A1B" w:rsidRDefault="00682A32" w:rsidP="00682A32">
            <w:pPr>
              <w:tabs>
                <w:tab w:val="right" w:pos="9720"/>
              </w:tabs>
              <w:spacing w:after="60"/>
              <w:ind w:left="270" w:right="216"/>
              <w:rPr>
                <w:rFonts w:cs="Arial"/>
              </w:rPr>
            </w:pPr>
            <w:r w:rsidRPr="003E4A1B">
              <w:rPr>
                <w:rFonts w:cs="Arial"/>
              </w:rPr>
              <w:t>WHITE SPACE.  Pages are open and pleasing to the eye (not busy and cramped)</w:t>
            </w:r>
          </w:p>
        </w:tc>
        <w:tc>
          <w:tcPr>
            <w:tcW w:w="695" w:type="dxa"/>
            <w:shd w:val="clear" w:color="auto" w:fill="auto"/>
            <w:tcMar>
              <w:top w:w="86" w:type="dxa"/>
              <w:left w:w="115" w:type="dxa"/>
              <w:bottom w:w="58" w:type="dxa"/>
              <w:right w:w="115" w:type="dxa"/>
            </w:tcMar>
          </w:tcPr>
          <w:p w14:paraId="4B7E8F1D" w14:textId="77777777" w:rsidR="00682A32" w:rsidRPr="003E4A1B" w:rsidRDefault="00682A32" w:rsidP="00682A32">
            <w:pPr>
              <w:tabs>
                <w:tab w:val="right" w:pos="9720"/>
              </w:tabs>
              <w:spacing w:after="60"/>
              <w:ind w:right="216"/>
              <w:jc w:val="right"/>
              <w:rPr>
                <w:rFonts w:cs="Arial"/>
              </w:rPr>
            </w:pPr>
            <w:r w:rsidRPr="003E4A1B">
              <w:rPr>
                <w:rFonts w:cs="Arial"/>
              </w:rPr>
              <w:t>5</w:t>
            </w:r>
          </w:p>
        </w:tc>
        <w:tc>
          <w:tcPr>
            <w:tcW w:w="630" w:type="dxa"/>
            <w:shd w:val="clear" w:color="auto" w:fill="auto"/>
            <w:tcMar>
              <w:top w:w="86" w:type="dxa"/>
              <w:left w:w="115" w:type="dxa"/>
              <w:bottom w:w="58" w:type="dxa"/>
              <w:right w:w="115" w:type="dxa"/>
            </w:tcMar>
          </w:tcPr>
          <w:p w14:paraId="514525F9" w14:textId="77777777" w:rsidR="00682A32" w:rsidRPr="003E4A1B" w:rsidRDefault="00682A32" w:rsidP="00682A32">
            <w:pPr>
              <w:tabs>
                <w:tab w:val="right" w:pos="9720"/>
              </w:tabs>
              <w:spacing w:after="60"/>
              <w:ind w:right="216"/>
              <w:rPr>
                <w:rFonts w:cs="Arial"/>
              </w:rPr>
            </w:pPr>
          </w:p>
        </w:tc>
        <w:tc>
          <w:tcPr>
            <w:tcW w:w="2473" w:type="dxa"/>
            <w:shd w:val="clear" w:color="auto" w:fill="auto"/>
            <w:tcMar>
              <w:top w:w="86" w:type="dxa"/>
              <w:bottom w:w="58" w:type="dxa"/>
            </w:tcMar>
          </w:tcPr>
          <w:p w14:paraId="64CEA483" w14:textId="77777777" w:rsidR="00682A32" w:rsidRPr="003E4A1B" w:rsidRDefault="00682A32" w:rsidP="00682A32">
            <w:pPr>
              <w:tabs>
                <w:tab w:val="right" w:pos="9720"/>
              </w:tabs>
              <w:spacing w:after="60"/>
              <w:ind w:right="216"/>
              <w:rPr>
                <w:rFonts w:cs="Arial"/>
              </w:rPr>
            </w:pPr>
          </w:p>
        </w:tc>
      </w:tr>
      <w:tr w:rsidR="0071425F" w:rsidRPr="003E4A1B" w14:paraId="53D105AE" w14:textId="77777777" w:rsidTr="005462F8">
        <w:tc>
          <w:tcPr>
            <w:tcW w:w="6145" w:type="dxa"/>
            <w:shd w:val="clear" w:color="auto" w:fill="auto"/>
            <w:tcMar>
              <w:top w:w="86" w:type="dxa"/>
              <w:left w:w="115" w:type="dxa"/>
              <w:bottom w:w="58" w:type="dxa"/>
              <w:right w:w="58" w:type="dxa"/>
            </w:tcMar>
          </w:tcPr>
          <w:p w14:paraId="6D44DF25" w14:textId="3ADABE94" w:rsidR="0071425F" w:rsidRPr="003E4A1B" w:rsidRDefault="0071425F" w:rsidP="00682A32">
            <w:pPr>
              <w:tabs>
                <w:tab w:val="right" w:pos="9720"/>
              </w:tabs>
              <w:spacing w:after="60" w:line="276" w:lineRule="auto"/>
              <w:ind w:left="270" w:right="216"/>
              <w:rPr>
                <w:rFonts w:cs="Arial"/>
              </w:rPr>
            </w:pPr>
            <w:r w:rsidRPr="003E4A1B">
              <w:rPr>
                <w:rFonts w:cs="Arial"/>
              </w:rPr>
              <w:t xml:space="preserve">BRANDING.  You know whose site this is, or at least </w:t>
            </w:r>
            <w:r w:rsidR="00D7255E">
              <w:rPr>
                <w:rFonts w:cs="Arial"/>
              </w:rPr>
              <w:t xml:space="preserve">the </w:t>
            </w:r>
            <w:r w:rsidRPr="003E4A1B">
              <w:rPr>
                <w:rFonts w:cs="Arial"/>
              </w:rPr>
              <w:t xml:space="preserve">product—no matter what page </w:t>
            </w:r>
            <w:r w:rsidR="00C04A5A" w:rsidRPr="003E4A1B">
              <w:rPr>
                <w:rFonts w:cs="Arial"/>
              </w:rPr>
              <w:t>you are</w:t>
            </w:r>
            <w:r w:rsidRPr="003E4A1B">
              <w:rPr>
                <w:rFonts w:cs="Arial"/>
              </w:rPr>
              <w:t xml:space="preserve"> on.  </w:t>
            </w:r>
          </w:p>
        </w:tc>
        <w:tc>
          <w:tcPr>
            <w:tcW w:w="695" w:type="dxa"/>
            <w:shd w:val="clear" w:color="auto" w:fill="auto"/>
            <w:tcMar>
              <w:top w:w="86" w:type="dxa"/>
              <w:left w:w="115" w:type="dxa"/>
              <w:bottom w:w="58" w:type="dxa"/>
              <w:right w:w="115" w:type="dxa"/>
            </w:tcMar>
          </w:tcPr>
          <w:p w14:paraId="0631885B" w14:textId="77777777" w:rsidR="0071425F" w:rsidRPr="003E4A1B" w:rsidRDefault="0071425F" w:rsidP="00682A32">
            <w:pPr>
              <w:tabs>
                <w:tab w:val="right" w:pos="9720"/>
              </w:tabs>
              <w:spacing w:after="60"/>
              <w:ind w:right="216"/>
              <w:jc w:val="right"/>
              <w:rPr>
                <w:rFonts w:cs="Arial"/>
              </w:rPr>
            </w:pPr>
            <w:r w:rsidRPr="003E4A1B">
              <w:rPr>
                <w:rFonts w:cs="Arial"/>
              </w:rPr>
              <w:t>5</w:t>
            </w:r>
          </w:p>
        </w:tc>
        <w:tc>
          <w:tcPr>
            <w:tcW w:w="630" w:type="dxa"/>
            <w:shd w:val="clear" w:color="auto" w:fill="auto"/>
            <w:tcMar>
              <w:top w:w="86" w:type="dxa"/>
              <w:left w:w="115" w:type="dxa"/>
              <w:bottom w:w="58" w:type="dxa"/>
              <w:right w:w="115" w:type="dxa"/>
            </w:tcMar>
          </w:tcPr>
          <w:p w14:paraId="3548AC8D" w14:textId="77777777" w:rsidR="0071425F" w:rsidRPr="003E4A1B" w:rsidRDefault="0071425F" w:rsidP="00682A32">
            <w:pPr>
              <w:tabs>
                <w:tab w:val="right" w:pos="9720"/>
              </w:tabs>
              <w:spacing w:after="60"/>
              <w:ind w:right="216"/>
              <w:rPr>
                <w:rFonts w:cs="Arial"/>
              </w:rPr>
            </w:pPr>
          </w:p>
        </w:tc>
        <w:tc>
          <w:tcPr>
            <w:tcW w:w="2473" w:type="dxa"/>
            <w:shd w:val="clear" w:color="auto" w:fill="auto"/>
            <w:tcMar>
              <w:top w:w="86" w:type="dxa"/>
              <w:bottom w:w="58" w:type="dxa"/>
            </w:tcMar>
          </w:tcPr>
          <w:p w14:paraId="40107E7B" w14:textId="77777777" w:rsidR="0071425F" w:rsidRPr="003E4A1B" w:rsidRDefault="0071425F" w:rsidP="00682A32">
            <w:pPr>
              <w:tabs>
                <w:tab w:val="right" w:pos="9720"/>
              </w:tabs>
              <w:spacing w:after="60"/>
              <w:ind w:right="216"/>
              <w:rPr>
                <w:rFonts w:cs="Arial"/>
              </w:rPr>
            </w:pPr>
          </w:p>
        </w:tc>
      </w:tr>
      <w:tr w:rsidR="00F470A7" w:rsidRPr="003E4A1B" w14:paraId="10AD3D44" w14:textId="77777777" w:rsidTr="005462F8">
        <w:tc>
          <w:tcPr>
            <w:tcW w:w="6145" w:type="dxa"/>
            <w:shd w:val="clear" w:color="auto" w:fill="auto"/>
            <w:tcMar>
              <w:top w:w="86" w:type="dxa"/>
              <w:left w:w="115" w:type="dxa"/>
              <w:bottom w:w="58" w:type="dxa"/>
              <w:right w:w="58" w:type="dxa"/>
            </w:tcMar>
          </w:tcPr>
          <w:p w14:paraId="64EA74FB" w14:textId="62B2A158" w:rsidR="00F470A7" w:rsidRPr="003E4A1B" w:rsidRDefault="00F470A7" w:rsidP="00682A32">
            <w:pPr>
              <w:tabs>
                <w:tab w:val="right" w:pos="9720"/>
              </w:tabs>
              <w:spacing w:after="60"/>
              <w:ind w:left="270" w:right="216"/>
              <w:rPr>
                <w:rFonts w:cs="Arial"/>
              </w:rPr>
            </w:pPr>
            <w:r>
              <w:rPr>
                <w:rFonts w:cs="Arial"/>
              </w:rPr>
              <w:t>SEO is affective. Site shows up near top of search results</w:t>
            </w:r>
          </w:p>
        </w:tc>
        <w:tc>
          <w:tcPr>
            <w:tcW w:w="695" w:type="dxa"/>
            <w:shd w:val="clear" w:color="auto" w:fill="auto"/>
            <w:tcMar>
              <w:top w:w="86" w:type="dxa"/>
              <w:left w:w="115" w:type="dxa"/>
              <w:bottom w:w="58" w:type="dxa"/>
              <w:right w:w="115" w:type="dxa"/>
            </w:tcMar>
          </w:tcPr>
          <w:p w14:paraId="11969EEC" w14:textId="79E4A53A" w:rsidR="00F470A7" w:rsidRPr="003E4A1B" w:rsidRDefault="00F470A7" w:rsidP="00682A32">
            <w:pPr>
              <w:tabs>
                <w:tab w:val="right" w:pos="9720"/>
              </w:tabs>
              <w:spacing w:after="60"/>
              <w:ind w:right="216"/>
              <w:jc w:val="right"/>
              <w:rPr>
                <w:rFonts w:cs="Arial"/>
              </w:rPr>
            </w:pPr>
            <w:r>
              <w:rPr>
                <w:rFonts w:cs="Arial"/>
              </w:rPr>
              <w:t>5</w:t>
            </w:r>
          </w:p>
        </w:tc>
        <w:tc>
          <w:tcPr>
            <w:tcW w:w="630" w:type="dxa"/>
            <w:shd w:val="clear" w:color="auto" w:fill="auto"/>
            <w:tcMar>
              <w:top w:w="86" w:type="dxa"/>
              <w:left w:w="115" w:type="dxa"/>
              <w:bottom w:w="58" w:type="dxa"/>
              <w:right w:w="115" w:type="dxa"/>
            </w:tcMar>
          </w:tcPr>
          <w:p w14:paraId="5A5B8020" w14:textId="77777777" w:rsidR="00F470A7" w:rsidRPr="003E4A1B" w:rsidRDefault="00F470A7" w:rsidP="00682A32">
            <w:pPr>
              <w:tabs>
                <w:tab w:val="right" w:pos="9720"/>
              </w:tabs>
              <w:spacing w:after="60"/>
              <w:ind w:right="216"/>
              <w:rPr>
                <w:rFonts w:cs="Arial"/>
              </w:rPr>
            </w:pPr>
          </w:p>
        </w:tc>
        <w:tc>
          <w:tcPr>
            <w:tcW w:w="2473" w:type="dxa"/>
            <w:shd w:val="clear" w:color="auto" w:fill="auto"/>
            <w:tcMar>
              <w:top w:w="86" w:type="dxa"/>
              <w:bottom w:w="58" w:type="dxa"/>
            </w:tcMar>
          </w:tcPr>
          <w:p w14:paraId="034F34E7" w14:textId="77777777" w:rsidR="00F470A7" w:rsidRPr="003E4A1B" w:rsidRDefault="00F470A7" w:rsidP="00682A32">
            <w:pPr>
              <w:tabs>
                <w:tab w:val="right" w:pos="9720"/>
              </w:tabs>
              <w:spacing w:after="60"/>
              <w:ind w:right="216"/>
              <w:rPr>
                <w:rFonts w:cs="Arial"/>
              </w:rPr>
            </w:pPr>
          </w:p>
        </w:tc>
      </w:tr>
      <w:tr w:rsidR="0071425F" w:rsidRPr="003E4A1B" w14:paraId="7C6D45E8" w14:textId="77777777" w:rsidTr="005462F8">
        <w:trPr>
          <w:trHeight w:val="674"/>
        </w:trPr>
        <w:tc>
          <w:tcPr>
            <w:tcW w:w="6145" w:type="dxa"/>
            <w:shd w:val="clear" w:color="auto" w:fill="auto"/>
            <w:tcMar>
              <w:top w:w="86" w:type="dxa"/>
              <w:left w:w="115" w:type="dxa"/>
              <w:bottom w:w="58" w:type="dxa"/>
              <w:right w:w="58" w:type="dxa"/>
            </w:tcMar>
          </w:tcPr>
          <w:p w14:paraId="1FE74C39" w14:textId="04DCCF1B" w:rsidR="0071425F" w:rsidRPr="003E4A1B" w:rsidRDefault="0071425F" w:rsidP="00682A32">
            <w:pPr>
              <w:tabs>
                <w:tab w:val="right" w:pos="9720"/>
              </w:tabs>
              <w:spacing w:after="60" w:line="276" w:lineRule="auto"/>
              <w:ind w:left="270" w:right="216"/>
              <w:rPr>
                <w:rFonts w:cs="Arial"/>
              </w:rPr>
            </w:pPr>
            <w:r w:rsidRPr="003E4A1B">
              <w:rPr>
                <w:rFonts w:cs="Arial"/>
              </w:rPr>
              <w:t>PAGE LAYOUT. Placement of graphic elements and text guide the user’s eyes to important information and links.</w:t>
            </w:r>
            <w:r w:rsidR="00A87B32">
              <w:rPr>
                <w:rFonts w:cs="Arial"/>
              </w:rPr>
              <w:t xml:space="preserve">  </w:t>
            </w:r>
            <w:r w:rsidRPr="003E4A1B">
              <w:rPr>
                <w:rFonts w:cs="Arial"/>
              </w:rPr>
              <w:t xml:space="preserve">(You </w:t>
            </w:r>
            <w:r w:rsidR="00C04A5A" w:rsidRPr="003E4A1B">
              <w:rPr>
                <w:rFonts w:cs="Arial"/>
              </w:rPr>
              <w:t>do not</w:t>
            </w:r>
            <w:r w:rsidRPr="003E4A1B">
              <w:rPr>
                <w:rFonts w:cs="Arial"/>
              </w:rPr>
              <w:t xml:space="preserve"> have to hunt to find what you want.)</w:t>
            </w:r>
          </w:p>
        </w:tc>
        <w:tc>
          <w:tcPr>
            <w:tcW w:w="695" w:type="dxa"/>
            <w:shd w:val="clear" w:color="auto" w:fill="auto"/>
            <w:tcMar>
              <w:top w:w="86" w:type="dxa"/>
              <w:left w:w="115" w:type="dxa"/>
              <w:bottom w:w="58" w:type="dxa"/>
              <w:right w:w="115" w:type="dxa"/>
            </w:tcMar>
          </w:tcPr>
          <w:p w14:paraId="0763D9F6" w14:textId="160EB000" w:rsidR="0071425F" w:rsidRPr="003E4A1B" w:rsidRDefault="00F470A7" w:rsidP="00682A32">
            <w:pPr>
              <w:tabs>
                <w:tab w:val="right" w:pos="9720"/>
              </w:tabs>
              <w:spacing w:after="60"/>
              <w:ind w:right="216"/>
              <w:jc w:val="right"/>
              <w:rPr>
                <w:rFonts w:cs="Arial"/>
              </w:rPr>
            </w:pPr>
            <w:r>
              <w:rPr>
                <w:rFonts w:cs="Arial"/>
              </w:rPr>
              <w:t>5</w:t>
            </w:r>
          </w:p>
        </w:tc>
        <w:tc>
          <w:tcPr>
            <w:tcW w:w="630" w:type="dxa"/>
            <w:shd w:val="clear" w:color="auto" w:fill="auto"/>
            <w:tcMar>
              <w:top w:w="86" w:type="dxa"/>
              <w:left w:w="115" w:type="dxa"/>
              <w:bottom w:w="58" w:type="dxa"/>
              <w:right w:w="115" w:type="dxa"/>
            </w:tcMar>
          </w:tcPr>
          <w:p w14:paraId="1CAD6F23" w14:textId="77777777" w:rsidR="0071425F" w:rsidRPr="003E4A1B" w:rsidRDefault="0071425F" w:rsidP="00682A32">
            <w:pPr>
              <w:tabs>
                <w:tab w:val="right" w:pos="9720"/>
              </w:tabs>
              <w:spacing w:after="60"/>
              <w:ind w:right="216"/>
              <w:rPr>
                <w:rFonts w:cs="Arial"/>
              </w:rPr>
            </w:pPr>
          </w:p>
        </w:tc>
        <w:tc>
          <w:tcPr>
            <w:tcW w:w="2473" w:type="dxa"/>
            <w:shd w:val="clear" w:color="auto" w:fill="auto"/>
            <w:tcMar>
              <w:top w:w="86" w:type="dxa"/>
              <w:bottom w:w="58" w:type="dxa"/>
            </w:tcMar>
          </w:tcPr>
          <w:p w14:paraId="448D511B" w14:textId="77777777" w:rsidR="0071425F" w:rsidRPr="003E4A1B" w:rsidRDefault="0071425F" w:rsidP="00682A32">
            <w:pPr>
              <w:tabs>
                <w:tab w:val="right" w:pos="9720"/>
              </w:tabs>
              <w:spacing w:after="60"/>
              <w:ind w:right="216"/>
              <w:rPr>
                <w:rFonts w:cs="Arial"/>
              </w:rPr>
            </w:pPr>
          </w:p>
        </w:tc>
      </w:tr>
      <w:tr w:rsidR="0071425F" w:rsidRPr="003E4A1B" w14:paraId="1634B255" w14:textId="77777777" w:rsidTr="005462F8">
        <w:tc>
          <w:tcPr>
            <w:tcW w:w="6145" w:type="dxa"/>
            <w:shd w:val="clear" w:color="auto" w:fill="auto"/>
            <w:tcMar>
              <w:top w:w="86" w:type="dxa"/>
              <w:left w:w="115" w:type="dxa"/>
              <w:bottom w:w="58" w:type="dxa"/>
              <w:right w:w="58" w:type="dxa"/>
            </w:tcMar>
          </w:tcPr>
          <w:p w14:paraId="071FD1F7" w14:textId="77777777" w:rsidR="0071425F" w:rsidRPr="003E4A1B" w:rsidRDefault="0071425F" w:rsidP="00682A32">
            <w:pPr>
              <w:tabs>
                <w:tab w:val="right" w:pos="9720"/>
              </w:tabs>
              <w:spacing w:after="60" w:line="276" w:lineRule="auto"/>
              <w:ind w:left="270" w:right="216"/>
              <w:rPr>
                <w:rFonts w:cs="Arial"/>
              </w:rPr>
            </w:pPr>
            <w:r w:rsidRPr="003E4A1B">
              <w:rPr>
                <w:rFonts w:cs="Arial"/>
              </w:rPr>
              <w:t>SITE ARCHITECTURE.  The material i</w:t>
            </w:r>
            <w:r w:rsidR="000126F7" w:rsidRPr="003E4A1B">
              <w:rPr>
                <w:rFonts w:cs="Arial"/>
              </w:rPr>
              <w:t xml:space="preserve">s organized into pages and </w:t>
            </w:r>
            <w:r w:rsidRPr="003E4A1B">
              <w:rPr>
                <w:rFonts w:cs="Arial"/>
              </w:rPr>
              <w:t>sections in a logical and easy to follow topology.  Sequential content flows logically and smoothly.</w:t>
            </w:r>
          </w:p>
        </w:tc>
        <w:tc>
          <w:tcPr>
            <w:tcW w:w="695" w:type="dxa"/>
            <w:shd w:val="clear" w:color="auto" w:fill="auto"/>
            <w:tcMar>
              <w:top w:w="86" w:type="dxa"/>
              <w:left w:w="115" w:type="dxa"/>
              <w:bottom w:w="58" w:type="dxa"/>
              <w:right w:w="115" w:type="dxa"/>
            </w:tcMar>
          </w:tcPr>
          <w:p w14:paraId="6AC6ADCB" w14:textId="7CFA9890" w:rsidR="0071425F" w:rsidRPr="003E4A1B" w:rsidRDefault="00D7255E" w:rsidP="00682A32">
            <w:pPr>
              <w:tabs>
                <w:tab w:val="right" w:pos="9720"/>
              </w:tabs>
              <w:spacing w:after="60"/>
              <w:ind w:right="216"/>
              <w:jc w:val="right"/>
              <w:rPr>
                <w:rFonts w:cs="Arial"/>
              </w:rPr>
            </w:pPr>
            <w:r w:rsidRPr="003E4A1B">
              <w:rPr>
                <w:rFonts w:cs="Arial"/>
              </w:rPr>
              <w:t>5</w:t>
            </w:r>
          </w:p>
        </w:tc>
        <w:tc>
          <w:tcPr>
            <w:tcW w:w="630" w:type="dxa"/>
            <w:shd w:val="clear" w:color="auto" w:fill="auto"/>
            <w:tcMar>
              <w:top w:w="86" w:type="dxa"/>
              <w:left w:w="115" w:type="dxa"/>
              <w:bottom w:w="58" w:type="dxa"/>
              <w:right w:w="115" w:type="dxa"/>
            </w:tcMar>
          </w:tcPr>
          <w:p w14:paraId="6306465F" w14:textId="77777777" w:rsidR="0071425F" w:rsidRPr="003E4A1B" w:rsidRDefault="0071425F" w:rsidP="00682A32">
            <w:pPr>
              <w:tabs>
                <w:tab w:val="right" w:pos="9720"/>
              </w:tabs>
              <w:spacing w:after="60"/>
              <w:ind w:right="216"/>
              <w:rPr>
                <w:rFonts w:cs="Arial"/>
              </w:rPr>
            </w:pPr>
          </w:p>
        </w:tc>
        <w:tc>
          <w:tcPr>
            <w:tcW w:w="2473" w:type="dxa"/>
            <w:shd w:val="clear" w:color="auto" w:fill="auto"/>
            <w:tcMar>
              <w:top w:w="86" w:type="dxa"/>
              <w:bottom w:w="58" w:type="dxa"/>
            </w:tcMar>
          </w:tcPr>
          <w:p w14:paraId="02C68DA5" w14:textId="77777777" w:rsidR="0071425F" w:rsidRPr="003E4A1B" w:rsidRDefault="0071425F" w:rsidP="00682A32">
            <w:pPr>
              <w:tabs>
                <w:tab w:val="right" w:pos="9720"/>
              </w:tabs>
              <w:spacing w:after="60"/>
              <w:ind w:right="216"/>
              <w:rPr>
                <w:rFonts w:cs="Arial"/>
              </w:rPr>
            </w:pPr>
          </w:p>
        </w:tc>
      </w:tr>
      <w:tr w:rsidR="0071425F" w:rsidRPr="003E4A1B" w14:paraId="3858C054" w14:textId="77777777" w:rsidTr="005462F8">
        <w:tc>
          <w:tcPr>
            <w:tcW w:w="6145" w:type="dxa"/>
            <w:shd w:val="clear" w:color="auto" w:fill="auto"/>
            <w:tcMar>
              <w:top w:w="86" w:type="dxa"/>
              <w:left w:w="115" w:type="dxa"/>
              <w:bottom w:w="58" w:type="dxa"/>
              <w:right w:w="58" w:type="dxa"/>
            </w:tcMar>
          </w:tcPr>
          <w:p w14:paraId="7EAA33FB" w14:textId="77777777" w:rsidR="0071425F" w:rsidRPr="003E4A1B" w:rsidRDefault="0071425F" w:rsidP="00682A32">
            <w:pPr>
              <w:tabs>
                <w:tab w:val="right" w:pos="9720"/>
              </w:tabs>
              <w:spacing w:after="60"/>
              <w:ind w:left="270" w:right="216"/>
              <w:rPr>
                <w:rFonts w:cs="Arial"/>
              </w:rPr>
            </w:pPr>
            <w:r w:rsidRPr="003E4A1B">
              <w:rPr>
                <w:rFonts w:cs="Arial"/>
              </w:rPr>
              <w:t xml:space="preserve">NAVIGATION.  It is easy to find your way around within the site.  You </w:t>
            </w:r>
            <w:r w:rsidR="00C04A5A" w:rsidRPr="003E4A1B">
              <w:rPr>
                <w:rFonts w:cs="Arial"/>
              </w:rPr>
              <w:t>do not</w:t>
            </w:r>
            <w:r w:rsidRPr="003E4A1B">
              <w:rPr>
                <w:rFonts w:cs="Arial"/>
              </w:rPr>
              <w:t xml:space="preserve"> get lost.  </w:t>
            </w:r>
          </w:p>
        </w:tc>
        <w:tc>
          <w:tcPr>
            <w:tcW w:w="695" w:type="dxa"/>
            <w:shd w:val="clear" w:color="auto" w:fill="auto"/>
            <w:tcMar>
              <w:top w:w="86" w:type="dxa"/>
              <w:left w:w="115" w:type="dxa"/>
              <w:bottom w:w="58" w:type="dxa"/>
              <w:right w:w="115" w:type="dxa"/>
            </w:tcMar>
          </w:tcPr>
          <w:p w14:paraId="62991181" w14:textId="2368384A" w:rsidR="0071425F" w:rsidRPr="003E4A1B" w:rsidRDefault="00D7255E" w:rsidP="00682A32">
            <w:pPr>
              <w:tabs>
                <w:tab w:val="right" w:pos="9720"/>
              </w:tabs>
              <w:spacing w:after="60"/>
              <w:ind w:right="216"/>
              <w:jc w:val="right"/>
              <w:rPr>
                <w:rFonts w:cs="Arial"/>
              </w:rPr>
            </w:pPr>
            <w:r w:rsidRPr="003E4A1B">
              <w:rPr>
                <w:rFonts w:cs="Arial"/>
              </w:rPr>
              <w:t>5</w:t>
            </w:r>
          </w:p>
        </w:tc>
        <w:tc>
          <w:tcPr>
            <w:tcW w:w="630" w:type="dxa"/>
            <w:shd w:val="clear" w:color="auto" w:fill="auto"/>
            <w:tcMar>
              <w:top w:w="86" w:type="dxa"/>
              <w:left w:w="115" w:type="dxa"/>
              <w:bottom w:w="58" w:type="dxa"/>
              <w:right w:w="115" w:type="dxa"/>
            </w:tcMar>
          </w:tcPr>
          <w:p w14:paraId="25415C4E" w14:textId="77777777" w:rsidR="0071425F" w:rsidRPr="003E4A1B" w:rsidRDefault="0071425F" w:rsidP="00682A32">
            <w:pPr>
              <w:tabs>
                <w:tab w:val="right" w:pos="9720"/>
              </w:tabs>
              <w:spacing w:after="60"/>
              <w:ind w:right="216"/>
              <w:rPr>
                <w:rFonts w:cs="Arial"/>
              </w:rPr>
            </w:pPr>
          </w:p>
        </w:tc>
        <w:tc>
          <w:tcPr>
            <w:tcW w:w="2473" w:type="dxa"/>
            <w:shd w:val="clear" w:color="auto" w:fill="auto"/>
            <w:tcMar>
              <w:top w:w="86" w:type="dxa"/>
              <w:bottom w:w="58" w:type="dxa"/>
            </w:tcMar>
          </w:tcPr>
          <w:p w14:paraId="577ED907" w14:textId="77777777" w:rsidR="0071425F" w:rsidRPr="003E4A1B" w:rsidRDefault="0071425F" w:rsidP="00682A32">
            <w:pPr>
              <w:tabs>
                <w:tab w:val="right" w:pos="9720"/>
              </w:tabs>
              <w:spacing w:after="60"/>
              <w:ind w:right="216"/>
              <w:rPr>
                <w:rFonts w:cs="Arial"/>
              </w:rPr>
            </w:pPr>
          </w:p>
        </w:tc>
      </w:tr>
      <w:tr w:rsidR="0071425F" w:rsidRPr="003E4A1B" w14:paraId="1A16A68F" w14:textId="77777777" w:rsidTr="005462F8">
        <w:tc>
          <w:tcPr>
            <w:tcW w:w="6145" w:type="dxa"/>
            <w:shd w:val="clear" w:color="auto" w:fill="auto"/>
            <w:tcMar>
              <w:top w:w="86" w:type="dxa"/>
              <w:left w:w="115" w:type="dxa"/>
              <w:bottom w:w="58" w:type="dxa"/>
              <w:right w:w="58" w:type="dxa"/>
            </w:tcMar>
          </w:tcPr>
          <w:p w14:paraId="3FD727BD" w14:textId="77777777" w:rsidR="0071425F" w:rsidRPr="003E4A1B" w:rsidRDefault="0071425F" w:rsidP="00682A32">
            <w:pPr>
              <w:tabs>
                <w:tab w:val="right" w:pos="9720"/>
              </w:tabs>
              <w:spacing w:after="60"/>
              <w:ind w:left="270" w:right="216"/>
              <w:rPr>
                <w:rFonts w:cs="Arial"/>
              </w:rPr>
            </w:pPr>
            <w:r w:rsidRPr="003E4A1B">
              <w:rPr>
                <w:rFonts w:cs="Arial"/>
              </w:rPr>
              <w:t xml:space="preserve">MENUS.  </w:t>
            </w:r>
            <w:r w:rsidR="00C04A5A" w:rsidRPr="003E4A1B">
              <w:rPr>
                <w:rFonts w:cs="Arial"/>
              </w:rPr>
              <w:t>Well-organized</w:t>
            </w:r>
            <w:r w:rsidRPr="003E4A1B">
              <w:rPr>
                <w:rFonts w:cs="Arial"/>
              </w:rPr>
              <w:t xml:space="preserve"> and easy to figure out.</w:t>
            </w:r>
          </w:p>
        </w:tc>
        <w:tc>
          <w:tcPr>
            <w:tcW w:w="695" w:type="dxa"/>
            <w:shd w:val="clear" w:color="auto" w:fill="auto"/>
            <w:tcMar>
              <w:top w:w="86" w:type="dxa"/>
              <w:left w:w="115" w:type="dxa"/>
              <w:bottom w:w="58" w:type="dxa"/>
              <w:right w:w="115" w:type="dxa"/>
            </w:tcMar>
          </w:tcPr>
          <w:p w14:paraId="3C1C539A" w14:textId="2A398E8B" w:rsidR="0071425F" w:rsidRPr="003E4A1B" w:rsidRDefault="00D7255E" w:rsidP="00682A32">
            <w:pPr>
              <w:tabs>
                <w:tab w:val="right" w:pos="9720"/>
              </w:tabs>
              <w:spacing w:after="60"/>
              <w:ind w:right="216"/>
              <w:jc w:val="right"/>
              <w:rPr>
                <w:rFonts w:cs="Arial"/>
              </w:rPr>
            </w:pPr>
            <w:r>
              <w:rPr>
                <w:rFonts w:cs="Arial"/>
              </w:rPr>
              <w:t>5</w:t>
            </w:r>
          </w:p>
        </w:tc>
        <w:tc>
          <w:tcPr>
            <w:tcW w:w="630" w:type="dxa"/>
            <w:shd w:val="clear" w:color="auto" w:fill="auto"/>
            <w:tcMar>
              <w:top w:w="86" w:type="dxa"/>
              <w:left w:w="115" w:type="dxa"/>
              <w:bottom w:w="58" w:type="dxa"/>
              <w:right w:w="115" w:type="dxa"/>
            </w:tcMar>
          </w:tcPr>
          <w:p w14:paraId="25C021E6" w14:textId="77777777" w:rsidR="0071425F" w:rsidRPr="003E4A1B" w:rsidRDefault="0071425F" w:rsidP="00682A32">
            <w:pPr>
              <w:tabs>
                <w:tab w:val="right" w:pos="9720"/>
              </w:tabs>
              <w:spacing w:after="60"/>
              <w:ind w:right="216"/>
              <w:rPr>
                <w:rFonts w:cs="Arial"/>
              </w:rPr>
            </w:pPr>
          </w:p>
        </w:tc>
        <w:tc>
          <w:tcPr>
            <w:tcW w:w="2473" w:type="dxa"/>
            <w:shd w:val="clear" w:color="auto" w:fill="auto"/>
            <w:tcMar>
              <w:top w:w="86" w:type="dxa"/>
              <w:bottom w:w="58" w:type="dxa"/>
            </w:tcMar>
          </w:tcPr>
          <w:p w14:paraId="56E13E0F" w14:textId="77777777" w:rsidR="0071425F" w:rsidRPr="003E4A1B" w:rsidRDefault="0071425F" w:rsidP="00682A32">
            <w:pPr>
              <w:tabs>
                <w:tab w:val="right" w:pos="9720"/>
              </w:tabs>
              <w:spacing w:after="60"/>
              <w:ind w:right="216"/>
              <w:rPr>
                <w:rFonts w:cs="Arial"/>
              </w:rPr>
            </w:pPr>
          </w:p>
        </w:tc>
      </w:tr>
      <w:tr w:rsidR="0071425F" w:rsidRPr="003E4A1B" w14:paraId="7ADFF237" w14:textId="77777777" w:rsidTr="005462F8">
        <w:tc>
          <w:tcPr>
            <w:tcW w:w="6145" w:type="dxa"/>
            <w:shd w:val="clear" w:color="auto" w:fill="auto"/>
            <w:tcMar>
              <w:top w:w="86" w:type="dxa"/>
              <w:left w:w="115" w:type="dxa"/>
              <w:bottom w:w="58" w:type="dxa"/>
              <w:right w:w="58" w:type="dxa"/>
            </w:tcMar>
          </w:tcPr>
          <w:p w14:paraId="72007F02" w14:textId="6260D776" w:rsidR="0071425F" w:rsidRPr="003E4A1B" w:rsidRDefault="0071425F" w:rsidP="00682A32">
            <w:pPr>
              <w:tabs>
                <w:tab w:val="right" w:pos="9720"/>
              </w:tabs>
              <w:spacing w:after="60"/>
              <w:ind w:left="270" w:right="216"/>
              <w:rPr>
                <w:rFonts w:cs="Arial"/>
              </w:rPr>
            </w:pPr>
            <w:r w:rsidRPr="003E4A1B">
              <w:rPr>
                <w:rFonts w:cs="Arial"/>
              </w:rPr>
              <w:t>LINKS.  No missing or broken links</w:t>
            </w:r>
            <w:r w:rsidR="00682A32">
              <w:rPr>
                <w:rFonts w:cs="Arial"/>
              </w:rPr>
              <w:t xml:space="preserve"> (No </w:t>
            </w:r>
            <w:r w:rsidRPr="003E4A1B">
              <w:rPr>
                <w:rFonts w:cs="Arial"/>
              </w:rPr>
              <w:t>404s</w:t>
            </w:r>
            <w:r w:rsidR="00682A32">
              <w:rPr>
                <w:rFonts w:cs="Arial"/>
              </w:rPr>
              <w:t>)</w:t>
            </w:r>
          </w:p>
        </w:tc>
        <w:tc>
          <w:tcPr>
            <w:tcW w:w="695" w:type="dxa"/>
            <w:shd w:val="clear" w:color="auto" w:fill="auto"/>
            <w:tcMar>
              <w:top w:w="86" w:type="dxa"/>
              <w:left w:w="115" w:type="dxa"/>
              <w:bottom w:w="58" w:type="dxa"/>
              <w:right w:w="115" w:type="dxa"/>
            </w:tcMar>
          </w:tcPr>
          <w:p w14:paraId="18155F5F" w14:textId="77777777" w:rsidR="0071425F" w:rsidRPr="003E4A1B" w:rsidRDefault="0071425F" w:rsidP="00682A32">
            <w:pPr>
              <w:tabs>
                <w:tab w:val="right" w:pos="9720"/>
              </w:tabs>
              <w:spacing w:after="60"/>
              <w:ind w:right="216"/>
              <w:jc w:val="right"/>
              <w:rPr>
                <w:rFonts w:cs="Arial"/>
              </w:rPr>
            </w:pPr>
            <w:r w:rsidRPr="003E4A1B">
              <w:rPr>
                <w:rFonts w:cs="Arial"/>
              </w:rPr>
              <w:t>5</w:t>
            </w:r>
          </w:p>
        </w:tc>
        <w:tc>
          <w:tcPr>
            <w:tcW w:w="630" w:type="dxa"/>
            <w:shd w:val="clear" w:color="auto" w:fill="auto"/>
            <w:tcMar>
              <w:top w:w="86" w:type="dxa"/>
              <w:left w:w="115" w:type="dxa"/>
              <w:bottom w:w="58" w:type="dxa"/>
              <w:right w:w="115" w:type="dxa"/>
            </w:tcMar>
          </w:tcPr>
          <w:p w14:paraId="06F88BDE" w14:textId="77777777" w:rsidR="0071425F" w:rsidRPr="003E4A1B" w:rsidRDefault="0071425F" w:rsidP="00682A32">
            <w:pPr>
              <w:tabs>
                <w:tab w:val="right" w:pos="9720"/>
              </w:tabs>
              <w:spacing w:after="60"/>
              <w:ind w:right="216"/>
              <w:rPr>
                <w:rFonts w:cs="Arial"/>
              </w:rPr>
            </w:pPr>
          </w:p>
        </w:tc>
        <w:tc>
          <w:tcPr>
            <w:tcW w:w="2473" w:type="dxa"/>
            <w:shd w:val="clear" w:color="auto" w:fill="auto"/>
            <w:tcMar>
              <w:top w:w="86" w:type="dxa"/>
              <w:bottom w:w="58" w:type="dxa"/>
            </w:tcMar>
          </w:tcPr>
          <w:p w14:paraId="081A7AA6" w14:textId="77777777" w:rsidR="0071425F" w:rsidRPr="003E4A1B" w:rsidRDefault="0071425F" w:rsidP="00682A32">
            <w:pPr>
              <w:tabs>
                <w:tab w:val="right" w:pos="9720"/>
              </w:tabs>
              <w:spacing w:after="60"/>
              <w:ind w:right="216"/>
              <w:rPr>
                <w:rFonts w:cs="Arial"/>
              </w:rPr>
            </w:pPr>
          </w:p>
        </w:tc>
      </w:tr>
      <w:tr w:rsidR="0071425F" w:rsidRPr="003E4A1B" w14:paraId="7BDF534D" w14:textId="77777777" w:rsidTr="005462F8">
        <w:tc>
          <w:tcPr>
            <w:tcW w:w="6145" w:type="dxa"/>
            <w:shd w:val="clear" w:color="auto" w:fill="auto"/>
            <w:tcMar>
              <w:top w:w="86" w:type="dxa"/>
              <w:left w:w="115" w:type="dxa"/>
              <w:bottom w:w="58" w:type="dxa"/>
              <w:right w:w="58" w:type="dxa"/>
            </w:tcMar>
          </w:tcPr>
          <w:p w14:paraId="71B12EA4" w14:textId="410AE638" w:rsidR="0071425F" w:rsidRPr="003E4A1B" w:rsidRDefault="0071425F" w:rsidP="00682A32">
            <w:pPr>
              <w:tabs>
                <w:tab w:val="right" w:pos="9720"/>
              </w:tabs>
              <w:spacing w:after="60" w:line="276" w:lineRule="auto"/>
              <w:ind w:left="270" w:right="216"/>
              <w:rPr>
                <w:rFonts w:cs="Arial"/>
              </w:rPr>
            </w:pPr>
            <w:r w:rsidRPr="003E4A1B">
              <w:rPr>
                <w:rFonts w:cs="Arial"/>
              </w:rPr>
              <w:t>IT WORKS.  Can you tell what the site was built to do (promote a candidate, sell widgets</w:t>
            </w:r>
            <w:r w:rsidR="00D7255E">
              <w:rPr>
                <w:rFonts w:cs="Arial"/>
              </w:rPr>
              <w:t>?</w:t>
            </w:r>
            <w:r w:rsidRPr="003E4A1B">
              <w:rPr>
                <w:rFonts w:cs="Arial"/>
              </w:rPr>
              <w:t>) and does it do that</w:t>
            </w:r>
          </w:p>
        </w:tc>
        <w:tc>
          <w:tcPr>
            <w:tcW w:w="695" w:type="dxa"/>
            <w:shd w:val="clear" w:color="auto" w:fill="auto"/>
            <w:tcMar>
              <w:top w:w="86" w:type="dxa"/>
              <w:left w:w="115" w:type="dxa"/>
              <w:bottom w:w="58" w:type="dxa"/>
              <w:right w:w="115" w:type="dxa"/>
            </w:tcMar>
          </w:tcPr>
          <w:p w14:paraId="35574895" w14:textId="02BB8005" w:rsidR="0071425F" w:rsidRPr="003E4A1B" w:rsidRDefault="00D7255E" w:rsidP="00682A32">
            <w:pPr>
              <w:tabs>
                <w:tab w:val="right" w:pos="9720"/>
              </w:tabs>
              <w:spacing w:after="60"/>
              <w:ind w:right="216"/>
              <w:jc w:val="right"/>
              <w:rPr>
                <w:rFonts w:cs="Arial"/>
              </w:rPr>
            </w:pPr>
            <w:r w:rsidRPr="003E4A1B">
              <w:rPr>
                <w:rFonts w:cs="Arial"/>
              </w:rPr>
              <w:t>5</w:t>
            </w:r>
          </w:p>
        </w:tc>
        <w:tc>
          <w:tcPr>
            <w:tcW w:w="630" w:type="dxa"/>
            <w:shd w:val="clear" w:color="auto" w:fill="auto"/>
            <w:tcMar>
              <w:top w:w="86" w:type="dxa"/>
              <w:left w:w="115" w:type="dxa"/>
              <w:bottom w:w="58" w:type="dxa"/>
              <w:right w:w="115" w:type="dxa"/>
            </w:tcMar>
          </w:tcPr>
          <w:p w14:paraId="70885178" w14:textId="77777777" w:rsidR="0071425F" w:rsidRPr="003E4A1B" w:rsidRDefault="0071425F" w:rsidP="00682A32">
            <w:pPr>
              <w:tabs>
                <w:tab w:val="right" w:pos="9720"/>
              </w:tabs>
              <w:spacing w:after="60"/>
              <w:ind w:right="216"/>
              <w:rPr>
                <w:rFonts w:cs="Arial"/>
              </w:rPr>
            </w:pPr>
          </w:p>
        </w:tc>
        <w:tc>
          <w:tcPr>
            <w:tcW w:w="2473" w:type="dxa"/>
            <w:shd w:val="clear" w:color="auto" w:fill="auto"/>
            <w:tcMar>
              <w:top w:w="86" w:type="dxa"/>
              <w:bottom w:w="58" w:type="dxa"/>
            </w:tcMar>
          </w:tcPr>
          <w:p w14:paraId="38AA6487" w14:textId="77777777" w:rsidR="0071425F" w:rsidRPr="003E4A1B" w:rsidRDefault="0071425F" w:rsidP="00682A32">
            <w:pPr>
              <w:tabs>
                <w:tab w:val="right" w:pos="9720"/>
              </w:tabs>
              <w:spacing w:after="60"/>
              <w:ind w:right="216"/>
              <w:rPr>
                <w:rFonts w:cs="Arial"/>
              </w:rPr>
            </w:pPr>
          </w:p>
        </w:tc>
      </w:tr>
      <w:tr w:rsidR="00F470A7" w:rsidRPr="003E4A1B" w14:paraId="75D231E6" w14:textId="77777777" w:rsidTr="005462F8">
        <w:tc>
          <w:tcPr>
            <w:tcW w:w="6145" w:type="dxa"/>
            <w:shd w:val="clear" w:color="auto" w:fill="auto"/>
            <w:tcMar>
              <w:top w:w="86" w:type="dxa"/>
              <w:left w:w="115" w:type="dxa"/>
              <w:bottom w:w="58" w:type="dxa"/>
              <w:right w:w="58" w:type="dxa"/>
            </w:tcMar>
          </w:tcPr>
          <w:p w14:paraId="522B1C12" w14:textId="47D0C8B4" w:rsidR="00F470A7" w:rsidRPr="003E4A1B" w:rsidRDefault="00F470A7" w:rsidP="00682A32">
            <w:pPr>
              <w:tabs>
                <w:tab w:val="right" w:pos="9720"/>
              </w:tabs>
              <w:spacing w:after="60"/>
              <w:ind w:left="270" w:right="216"/>
              <w:rPr>
                <w:rFonts w:cs="Arial"/>
              </w:rPr>
            </w:pPr>
            <w:r>
              <w:rPr>
                <w:rFonts w:cs="Arial"/>
              </w:rPr>
              <w:t xml:space="preserve">PURCHASING IS EASY, with multiple payment options  </w:t>
            </w:r>
          </w:p>
        </w:tc>
        <w:tc>
          <w:tcPr>
            <w:tcW w:w="695" w:type="dxa"/>
            <w:shd w:val="clear" w:color="auto" w:fill="auto"/>
            <w:tcMar>
              <w:top w:w="86" w:type="dxa"/>
              <w:left w:w="115" w:type="dxa"/>
              <w:bottom w:w="58" w:type="dxa"/>
              <w:right w:w="115" w:type="dxa"/>
            </w:tcMar>
          </w:tcPr>
          <w:p w14:paraId="5AE0B9F3" w14:textId="2FB06BB9" w:rsidR="00F470A7" w:rsidRDefault="00F470A7" w:rsidP="00682A32">
            <w:pPr>
              <w:tabs>
                <w:tab w:val="right" w:pos="9720"/>
              </w:tabs>
              <w:spacing w:after="60"/>
              <w:ind w:right="216"/>
              <w:jc w:val="right"/>
              <w:rPr>
                <w:rFonts w:cs="Arial"/>
              </w:rPr>
            </w:pPr>
            <w:r>
              <w:rPr>
                <w:rFonts w:cs="Arial"/>
              </w:rPr>
              <w:t>5</w:t>
            </w:r>
          </w:p>
        </w:tc>
        <w:tc>
          <w:tcPr>
            <w:tcW w:w="630" w:type="dxa"/>
            <w:shd w:val="clear" w:color="auto" w:fill="auto"/>
            <w:tcMar>
              <w:top w:w="86" w:type="dxa"/>
              <w:left w:w="115" w:type="dxa"/>
              <w:bottom w:w="58" w:type="dxa"/>
              <w:right w:w="115" w:type="dxa"/>
            </w:tcMar>
          </w:tcPr>
          <w:p w14:paraId="7A4A9031" w14:textId="77777777" w:rsidR="00F470A7" w:rsidRPr="003E4A1B" w:rsidRDefault="00F470A7" w:rsidP="00682A32">
            <w:pPr>
              <w:tabs>
                <w:tab w:val="right" w:pos="9720"/>
              </w:tabs>
              <w:spacing w:after="60"/>
              <w:ind w:right="216"/>
              <w:rPr>
                <w:rFonts w:cs="Arial"/>
              </w:rPr>
            </w:pPr>
          </w:p>
        </w:tc>
        <w:tc>
          <w:tcPr>
            <w:tcW w:w="2473" w:type="dxa"/>
            <w:shd w:val="clear" w:color="auto" w:fill="auto"/>
            <w:tcMar>
              <w:top w:w="86" w:type="dxa"/>
              <w:bottom w:w="58" w:type="dxa"/>
            </w:tcMar>
          </w:tcPr>
          <w:p w14:paraId="198A9DBE" w14:textId="77777777" w:rsidR="00F470A7" w:rsidRPr="003E4A1B" w:rsidRDefault="00F470A7" w:rsidP="00682A32">
            <w:pPr>
              <w:tabs>
                <w:tab w:val="right" w:pos="9720"/>
              </w:tabs>
              <w:spacing w:after="60"/>
              <w:ind w:right="216"/>
              <w:rPr>
                <w:rFonts w:cs="Arial"/>
              </w:rPr>
            </w:pPr>
          </w:p>
        </w:tc>
      </w:tr>
      <w:tr w:rsidR="0071425F" w:rsidRPr="003E4A1B" w14:paraId="5B5F6195" w14:textId="77777777" w:rsidTr="005462F8">
        <w:tc>
          <w:tcPr>
            <w:tcW w:w="6145" w:type="dxa"/>
            <w:shd w:val="clear" w:color="auto" w:fill="auto"/>
            <w:tcMar>
              <w:top w:w="86" w:type="dxa"/>
              <w:left w:w="115" w:type="dxa"/>
              <w:bottom w:w="58" w:type="dxa"/>
              <w:right w:w="58" w:type="dxa"/>
            </w:tcMar>
          </w:tcPr>
          <w:p w14:paraId="418B9D05" w14:textId="77777777" w:rsidR="0071425F" w:rsidRPr="003E4A1B" w:rsidRDefault="0071425F" w:rsidP="00682A32">
            <w:pPr>
              <w:tabs>
                <w:tab w:val="right" w:pos="9720"/>
              </w:tabs>
              <w:spacing w:after="60"/>
              <w:ind w:left="270" w:right="216"/>
              <w:rPr>
                <w:rFonts w:cs="Arial"/>
              </w:rPr>
            </w:pPr>
            <w:r w:rsidRPr="003E4A1B">
              <w:rPr>
                <w:rFonts w:cs="Arial"/>
              </w:rPr>
              <w:t>STICKINESS.  Site encourage visitors to linger and return</w:t>
            </w:r>
          </w:p>
        </w:tc>
        <w:tc>
          <w:tcPr>
            <w:tcW w:w="695" w:type="dxa"/>
            <w:shd w:val="clear" w:color="auto" w:fill="auto"/>
            <w:tcMar>
              <w:top w:w="86" w:type="dxa"/>
              <w:left w:w="115" w:type="dxa"/>
              <w:bottom w:w="58" w:type="dxa"/>
              <w:right w:w="115" w:type="dxa"/>
            </w:tcMar>
          </w:tcPr>
          <w:p w14:paraId="24139FF6" w14:textId="07FD4B4A" w:rsidR="0071425F" w:rsidRPr="003E4A1B" w:rsidRDefault="00D7255E" w:rsidP="00682A32">
            <w:pPr>
              <w:tabs>
                <w:tab w:val="right" w:pos="9720"/>
              </w:tabs>
              <w:spacing w:after="60"/>
              <w:ind w:right="216"/>
              <w:jc w:val="right"/>
              <w:rPr>
                <w:rFonts w:cs="Arial"/>
              </w:rPr>
            </w:pPr>
            <w:r>
              <w:rPr>
                <w:rFonts w:cs="Arial"/>
              </w:rPr>
              <w:t>5</w:t>
            </w:r>
          </w:p>
        </w:tc>
        <w:tc>
          <w:tcPr>
            <w:tcW w:w="630" w:type="dxa"/>
            <w:shd w:val="clear" w:color="auto" w:fill="auto"/>
            <w:tcMar>
              <w:top w:w="86" w:type="dxa"/>
              <w:left w:w="115" w:type="dxa"/>
              <w:bottom w:w="58" w:type="dxa"/>
              <w:right w:w="115" w:type="dxa"/>
            </w:tcMar>
          </w:tcPr>
          <w:p w14:paraId="1FEC5D5C" w14:textId="77777777" w:rsidR="0071425F" w:rsidRPr="003E4A1B" w:rsidRDefault="0071425F" w:rsidP="00682A32">
            <w:pPr>
              <w:tabs>
                <w:tab w:val="right" w:pos="9720"/>
              </w:tabs>
              <w:spacing w:after="60"/>
              <w:ind w:right="216"/>
              <w:rPr>
                <w:rFonts w:cs="Arial"/>
              </w:rPr>
            </w:pPr>
          </w:p>
        </w:tc>
        <w:tc>
          <w:tcPr>
            <w:tcW w:w="2473" w:type="dxa"/>
            <w:shd w:val="clear" w:color="auto" w:fill="auto"/>
            <w:tcMar>
              <w:top w:w="86" w:type="dxa"/>
              <w:bottom w:w="58" w:type="dxa"/>
            </w:tcMar>
          </w:tcPr>
          <w:p w14:paraId="49C666B7" w14:textId="77777777" w:rsidR="0071425F" w:rsidRPr="003E4A1B" w:rsidRDefault="0071425F" w:rsidP="00682A32">
            <w:pPr>
              <w:tabs>
                <w:tab w:val="right" w:pos="9720"/>
              </w:tabs>
              <w:spacing w:after="60"/>
              <w:ind w:right="216"/>
              <w:rPr>
                <w:rFonts w:cs="Arial"/>
              </w:rPr>
            </w:pPr>
          </w:p>
        </w:tc>
      </w:tr>
      <w:tr w:rsidR="0071425F" w:rsidRPr="003E4A1B" w14:paraId="03865325" w14:textId="77777777" w:rsidTr="00A87B32">
        <w:trPr>
          <w:trHeight w:val="318"/>
        </w:trPr>
        <w:tc>
          <w:tcPr>
            <w:tcW w:w="6145" w:type="dxa"/>
            <w:shd w:val="clear" w:color="auto" w:fill="auto"/>
            <w:tcMar>
              <w:top w:w="86" w:type="dxa"/>
              <w:left w:w="115" w:type="dxa"/>
              <w:bottom w:w="58" w:type="dxa"/>
              <w:right w:w="58" w:type="dxa"/>
            </w:tcMar>
          </w:tcPr>
          <w:p w14:paraId="752F6891" w14:textId="77777777" w:rsidR="0071425F" w:rsidRPr="003E4A1B" w:rsidRDefault="0071425F" w:rsidP="00682A32">
            <w:pPr>
              <w:tabs>
                <w:tab w:val="right" w:pos="9720"/>
              </w:tabs>
              <w:spacing w:after="60"/>
              <w:ind w:left="270" w:right="216"/>
              <w:rPr>
                <w:rFonts w:cs="Arial"/>
              </w:rPr>
            </w:pPr>
            <w:r w:rsidRPr="003E4A1B">
              <w:rPr>
                <w:rFonts w:cs="Arial"/>
              </w:rPr>
              <w:t>TOTAL</w:t>
            </w:r>
          </w:p>
        </w:tc>
        <w:tc>
          <w:tcPr>
            <w:tcW w:w="695" w:type="dxa"/>
            <w:shd w:val="clear" w:color="auto" w:fill="auto"/>
            <w:tcMar>
              <w:top w:w="86" w:type="dxa"/>
              <w:left w:w="115" w:type="dxa"/>
              <w:bottom w:w="58" w:type="dxa"/>
              <w:right w:w="115" w:type="dxa"/>
            </w:tcMar>
          </w:tcPr>
          <w:p w14:paraId="36CB81E8" w14:textId="41CF818F" w:rsidR="0071425F" w:rsidRPr="003E4A1B" w:rsidRDefault="00D7255E" w:rsidP="00682A32">
            <w:pPr>
              <w:tabs>
                <w:tab w:val="right" w:pos="9720"/>
              </w:tabs>
              <w:spacing w:after="60"/>
              <w:ind w:left="-25" w:right="-25"/>
              <w:rPr>
                <w:rFonts w:cs="Arial"/>
              </w:rPr>
            </w:pPr>
            <w:r>
              <w:rPr>
                <w:rFonts w:cs="Arial"/>
              </w:rPr>
              <w:t xml:space="preserve">  </w:t>
            </w:r>
            <w:r w:rsidR="00F470A7">
              <w:rPr>
                <w:rFonts w:cs="Arial"/>
              </w:rPr>
              <w:t>100</w:t>
            </w:r>
          </w:p>
        </w:tc>
        <w:tc>
          <w:tcPr>
            <w:tcW w:w="630" w:type="dxa"/>
            <w:shd w:val="clear" w:color="auto" w:fill="auto"/>
            <w:tcMar>
              <w:top w:w="86" w:type="dxa"/>
              <w:left w:w="115" w:type="dxa"/>
              <w:bottom w:w="58" w:type="dxa"/>
              <w:right w:w="115" w:type="dxa"/>
            </w:tcMar>
          </w:tcPr>
          <w:p w14:paraId="3843653E" w14:textId="77777777" w:rsidR="0071425F" w:rsidRPr="003E4A1B" w:rsidRDefault="0071425F" w:rsidP="00682A32">
            <w:pPr>
              <w:tabs>
                <w:tab w:val="right" w:pos="9720"/>
              </w:tabs>
              <w:spacing w:after="60"/>
              <w:ind w:right="216"/>
              <w:rPr>
                <w:rFonts w:cs="Arial"/>
              </w:rPr>
            </w:pPr>
          </w:p>
        </w:tc>
        <w:tc>
          <w:tcPr>
            <w:tcW w:w="2473" w:type="dxa"/>
            <w:shd w:val="clear" w:color="auto" w:fill="auto"/>
            <w:tcMar>
              <w:top w:w="86" w:type="dxa"/>
              <w:bottom w:w="58" w:type="dxa"/>
            </w:tcMar>
          </w:tcPr>
          <w:p w14:paraId="0C8FCBB3" w14:textId="77777777" w:rsidR="0071425F" w:rsidRPr="003E4A1B" w:rsidRDefault="0071425F" w:rsidP="00682A32">
            <w:pPr>
              <w:tabs>
                <w:tab w:val="right" w:pos="9720"/>
              </w:tabs>
              <w:spacing w:after="60"/>
              <w:ind w:right="216"/>
              <w:rPr>
                <w:rFonts w:cs="Arial"/>
              </w:rPr>
            </w:pPr>
          </w:p>
        </w:tc>
      </w:tr>
    </w:tbl>
    <w:p w14:paraId="74F6133C" w14:textId="65ECD881" w:rsidR="006055EC" w:rsidRPr="003E4A1B" w:rsidRDefault="0071425F" w:rsidP="006055EC">
      <w:pPr>
        <w:rPr>
          <w:rFonts w:cs="Arial"/>
          <w:bCs/>
          <w:i/>
          <w:noProof/>
        </w:rPr>
      </w:pPr>
      <w:r w:rsidRPr="003E4A1B">
        <w:rPr>
          <w:rFonts w:cs="Arial"/>
          <w:i/>
          <w:sz w:val="24"/>
        </w:rPr>
        <w:br w:type="page"/>
      </w:r>
      <w:r w:rsidR="006055EC" w:rsidRPr="006055EC">
        <w:rPr>
          <w:rFonts w:cs="Arial"/>
          <w:iCs/>
          <w:noProof/>
          <w:sz w:val="22"/>
          <w:szCs w:val="18"/>
        </w:rPr>
        <w:lastRenderedPageBreak/>
        <w:t>MARKETING</w:t>
      </w:r>
      <w:r w:rsidR="006055EC">
        <w:rPr>
          <w:rFonts w:cs="Arial"/>
          <w:i/>
          <w:noProof/>
          <w:sz w:val="24"/>
        </w:rPr>
        <w:t xml:space="preserve"> </w:t>
      </w:r>
      <w:r w:rsidR="006532AC">
        <w:rPr>
          <w:rFonts w:cs="Arial"/>
          <w:i/>
          <w:noProof/>
          <w:sz w:val="24"/>
        </w:rPr>
        <w:t xml:space="preserve">– </w:t>
      </w:r>
      <w:r w:rsidR="006055EC" w:rsidRPr="006055EC">
        <w:rPr>
          <w:rFonts w:cs="Arial"/>
          <w:i/>
          <w:sz w:val="24"/>
          <w:szCs w:val="24"/>
        </w:rPr>
        <w:t>Website</w:t>
      </w:r>
    </w:p>
    <w:p w14:paraId="01DFA444" w14:textId="1F4CC887" w:rsidR="0071425F" w:rsidRPr="003E4A1B" w:rsidRDefault="0071425F" w:rsidP="006055EC">
      <w:pPr>
        <w:tabs>
          <w:tab w:val="right" w:pos="9720"/>
        </w:tabs>
        <w:ind w:right="216"/>
        <w:rPr>
          <w:rFonts w:cs="Arial"/>
          <w:noProof/>
        </w:rPr>
      </w:pPr>
    </w:p>
    <w:p w14:paraId="7BAD6405" w14:textId="77777777" w:rsidR="0071425F" w:rsidRPr="003E4A1B" w:rsidRDefault="0071425F" w:rsidP="0071425F">
      <w:pPr>
        <w:tabs>
          <w:tab w:val="right" w:pos="9360"/>
        </w:tabs>
        <w:spacing w:line="276" w:lineRule="auto"/>
        <w:jc w:val="center"/>
        <w:rPr>
          <w:rFonts w:cs="Arial"/>
          <w:noProof/>
        </w:rPr>
      </w:pPr>
    </w:p>
    <w:p w14:paraId="45E3112C" w14:textId="26B6CAE7" w:rsidR="0071425F" w:rsidRPr="003E4A1B" w:rsidRDefault="009401D7" w:rsidP="0071425F">
      <w:pPr>
        <w:pStyle w:val="Heading1"/>
        <w:rPr>
          <w:rFonts w:cs="Arial"/>
        </w:rPr>
      </w:pPr>
      <w:bookmarkStart w:id="204" w:name="_Toc203301229"/>
      <w:r>
        <w:rPr>
          <w:rFonts w:cs="Arial"/>
        </w:rPr>
        <w:t>D</w:t>
      </w:r>
      <w:r w:rsidR="0071425F" w:rsidRPr="003E4A1B">
        <w:rPr>
          <w:rFonts w:cs="Arial"/>
        </w:rPr>
        <w:t xml:space="preserve">.  SEARCH </w:t>
      </w:r>
      <w:r w:rsidR="00667516" w:rsidRPr="003E4A1B">
        <w:rPr>
          <w:rFonts w:cs="Arial"/>
        </w:rPr>
        <w:t>E</w:t>
      </w:r>
      <w:r w:rsidR="0071425F" w:rsidRPr="003E4A1B">
        <w:rPr>
          <w:rFonts w:cs="Arial"/>
        </w:rPr>
        <w:t xml:space="preserve">NGINE </w:t>
      </w:r>
      <w:r w:rsidR="00667516" w:rsidRPr="003E4A1B">
        <w:rPr>
          <w:rFonts w:cs="Arial"/>
        </w:rPr>
        <w:t>O</w:t>
      </w:r>
      <w:r w:rsidR="0071425F" w:rsidRPr="003E4A1B">
        <w:rPr>
          <w:rFonts w:cs="Arial"/>
        </w:rPr>
        <w:t>PTIMIZATION</w:t>
      </w:r>
      <w:r w:rsidR="00667516" w:rsidRPr="003E4A1B">
        <w:rPr>
          <w:rFonts w:cs="Arial"/>
        </w:rPr>
        <w:t xml:space="preserve"> (SEO)</w:t>
      </w:r>
      <w:bookmarkEnd w:id="204"/>
      <w:r w:rsidR="00E821DC" w:rsidRPr="005C1276">
        <w:rPr>
          <w:rFonts w:cs="Arial"/>
          <w:b w:val="0"/>
          <w:bCs/>
        </w:rPr>
        <w:fldChar w:fldCharType="begin"/>
      </w:r>
      <w:r w:rsidR="00E821DC" w:rsidRPr="005C1276">
        <w:rPr>
          <w:b w:val="0"/>
          <w:bCs/>
        </w:rPr>
        <w:instrText xml:space="preserve"> XE "</w:instrText>
      </w:r>
      <w:r w:rsidR="005C1276" w:rsidRPr="005C1276">
        <w:rPr>
          <w:rFonts w:cs="Arial"/>
          <w:b w:val="0"/>
          <w:bCs/>
          <w:caps w:val="0"/>
        </w:rPr>
        <w:instrText>SEARCH ENGINE OPTIMIZATION</w:instrText>
      </w:r>
      <w:r w:rsidR="00E821DC" w:rsidRPr="005C1276">
        <w:rPr>
          <w:rFonts w:cs="Arial"/>
          <w:b w:val="0"/>
          <w:bCs/>
        </w:rPr>
        <w:instrText xml:space="preserve"> (SEO)</w:instrText>
      </w:r>
      <w:r w:rsidR="00E821DC" w:rsidRPr="005C1276">
        <w:rPr>
          <w:b w:val="0"/>
          <w:bCs/>
        </w:rPr>
        <w:instrText xml:space="preserve">" </w:instrText>
      </w:r>
      <w:r w:rsidR="00E821DC" w:rsidRPr="005C1276">
        <w:rPr>
          <w:rFonts w:cs="Arial"/>
          <w:b w:val="0"/>
          <w:bCs/>
        </w:rPr>
        <w:fldChar w:fldCharType="end"/>
      </w:r>
    </w:p>
    <w:p w14:paraId="3316B168" w14:textId="77777777" w:rsidR="0071425F" w:rsidRPr="00891EC3" w:rsidRDefault="0071425F" w:rsidP="0071425F">
      <w:pPr>
        <w:pStyle w:val="Heading1"/>
        <w:rPr>
          <w:rFonts w:cs="Arial"/>
          <w:sz w:val="20"/>
          <w:szCs w:val="14"/>
        </w:rPr>
      </w:pPr>
    </w:p>
    <w:p w14:paraId="7937E91A" w14:textId="2EA236DE" w:rsidR="00090D5A" w:rsidRPr="00A87B32" w:rsidRDefault="002C617E" w:rsidP="00A87B32">
      <w:pPr>
        <w:spacing w:after="60"/>
        <w:jc w:val="center"/>
        <w:rPr>
          <w:rFonts w:cs="Arial"/>
          <w:i/>
          <w:sz w:val="22"/>
          <w:szCs w:val="18"/>
        </w:rPr>
      </w:pPr>
      <w:r w:rsidRPr="00A87B32">
        <w:rPr>
          <w:rFonts w:cs="Arial"/>
          <w:i/>
          <w:sz w:val="22"/>
          <w:szCs w:val="18"/>
        </w:rPr>
        <w:t>So,</w:t>
      </w:r>
      <w:r w:rsidR="006062A8" w:rsidRPr="00A87B32">
        <w:rPr>
          <w:rFonts w:cs="Arial"/>
          <w:i/>
          <w:sz w:val="22"/>
          <w:szCs w:val="18"/>
        </w:rPr>
        <w:t xml:space="preserve"> </w:t>
      </w:r>
      <w:r w:rsidR="003F7384" w:rsidRPr="00A87B32">
        <w:rPr>
          <w:rFonts w:cs="Arial"/>
          <w:i/>
          <w:sz w:val="22"/>
          <w:szCs w:val="18"/>
        </w:rPr>
        <w:t xml:space="preserve">your website shows up in search results when </w:t>
      </w:r>
      <w:r w:rsidR="006062A8" w:rsidRPr="00A87B32">
        <w:rPr>
          <w:rFonts w:cs="Arial"/>
          <w:i/>
          <w:sz w:val="22"/>
          <w:szCs w:val="18"/>
        </w:rPr>
        <w:t xml:space="preserve">consumers </w:t>
      </w:r>
      <w:r w:rsidR="003F7384" w:rsidRPr="00A87B32">
        <w:rPr>
          <w:rFonts w:cs="Arial"/>
          <w:i/>
          <w:sz w:val="22"/>
          <w:szCs w:val="18"/>
        </w:rPr>
        <w:t>look for</w:t>
      </w:r>
      <w:r w:rsidR="006062A8" w:rsidRPr="00A87B32">
        <w:rPr>
          <w:rFonts w:cs="Arial"/>
          <w:i/>
          <w:sz w:val="22"/>
          <w:szCs w:val="18"/>
        </w:rPr>
        <w:t xml:space="preserve"> your solution</w:t>
      </w:r>
      <w:r w:rsidR="00090D5A" w:rsidRPr="00A87B32">
        <w:rPr>
          <w:rFonts w:cs="Arial"/>
          <w:i/>
          <w:sz w:val="22"/>
          <w:szCs w:val="18"/>
        </w:rPr>
        <w:t xml:space="preserve">. </w:t>
      </w:r>
    </w:p>
    <w:p w14:paraId="08A0B641" w14:textId="3DEEF3A4" w:rsidR="0071425F" w:rsidRPr="00A87B32" w:rsidRDefault="00090D5A" w:rsidP="0071425F">
      <w:pPr>
        <w:jc w:val="center"/>
        <w:rPr>
          <w:rFonts w:cs="Arial"/>
          <w:i/>
          <w:sz w:val="22"/>
          <w:szCs w:val="22"/>
        </w:rPr>
      </w:pPr>
      <w:r w:rsidRPr="00A87B32">
        <w:rPr>
          <w:rFonts w:cs="Arial"/>
          <w:i/>
          <w:sz w:val="22"/>
          <w:szCs w:val="22"/>
        </w:rPr>
        <w:t xml:space="preserve">See also </w:t>
      </w:r>
      <w:hyperlink w:anchor="SEM" w:history="1">
        <w:r w:rsidRPr="00A87B32">
          <w:rPr>
            <w:rStyle w:val="Hyperlink"/>
            <w:rFonts w:cs="Arial"/>
            <w:i/>
            <w:sz w:val="22"/>
            <w:szCs w:val="22"/>
          </w:rPr>
          <w:t>SEM (Search Engine Marketing)</w:t>
        </w:r>
      </w:hyperlink>
      <w:r w:rsidRPr="00A87B32">
        <w:rPr>
          <w:rFonts w:cs="Arial"/>
          <w:i/>
          <w:sz w:val="22"/>
          <w:szCs w:val="22"/>
        </w:rPr>
        <w:t xml:space="preserve">: paying </w:t>
      </w:r>
      <w:r w:rsidR="003F7384" w:rsidRPr="00A87B32">
        <w:rPr>
          <w:rFonts w:cs="Arial"/>
          <w:i/>
          <w:sz w:val="22"/>
          <w:szCs w:val="22"/>
        </w:rPr>
        <w:t>for</w:t>
      </w:r>
      <w:r w:rsidRPr="00A87B32">
        <w:rPr>
          <w:rFonts w:cs="Arial"/>
          <w:i/>
          <w:sz w:val="22"/>
          <w:szCs w:val="22"/>
        </w:rPr>
        <w:t xml:space="preserve"> higher </w:t>
      </w:r>
      <w:r w:rsidR="003F7384" w:rsidRPr="00A87B32">
        <w:rPr>
          <w:rFonts w:cs="Arial"/>
          <w:i/>
          <w:sz w:val="22"/>
          <w:szCs w:val="22"/>
        </w:rPr>
        <w:t>placement</w:t>
      </w:r>
      <w:r w:rsidRPr="00A87B32">
        <w:rPr>
          <w:rFonts w:cs="Arial"/>
          <w:i/>
          <w:sz w:val="22"/>
          <w:szCs w:val="22"/>
        </w:rPr>
        <w:t xml:space="preserve"> on results page</w:t>
      </w:r>
      <w:r w:rsidR="003F7384" w:rsidRPr="00A87B32">
        <w:rPr>
          <w:rFonts w:cs="Arial"/>
          <w:i/>
          <w:sz w:val="22"/>
          <w:szCs w:val="22"/>
        </w:rPr>
        <w:t>, or an ad</w:t>
      </w:r>
      <w:r w:rsidRPr="00A87B32">
        <w:rPr>
          <w:rFonts w:cs="Arial"/>
          <w:i/>
          <w:sz w:val="22"/>
          <w:szCs w:val="22"/>
        </w:rPr>
        <w:t>.</w:t>
      </w:r>
    </w:p>
    <w:p w14:paraId="187C9C6E" w14:textId="77777777" w:rsidR="0071425F" w:rsidRPr="003E4A1B" w:rsidRDefault="0071425F" w:rsidP="0071425F">
      <w:pPr>
        <w:rPr>
          <w:rFonts w:cs="Arial"/>
        </w:rPr>
      </w:pPr>
    </w:p>
    <w:p w14:paraId="67638178" w14:textId="33F6FB94" w:rsidR="00667516" w:rsidRPr="003E4A1B" w:rsidRDefault="0071425F" w:rsidP="0071425F">
      <w:pPr>
        <w:jc w:val="both"/>
        <w:rPr>
          <w:rFonts w:cs="Arial"/>
        </w:rPr>
      </w:pPr>
      <w:r w:rsidRPr="003E4A1B">
        <w:rPr>
          <w:rFonts w:cs="Arial"/>
        </w:rPr>
        <w:t xml:space="preserve">When a web surfer enters a search term in a </w:t>
      </w:r>
      <w:r w:rsidRPr="003E4A1B">
        <w:rPr>
          <w:rFonts w:cs="Arial"/>
          <w:i/>
        </w:rPr>
        <w:t>browser</w:t>
      </w:r>
      <w:r w:rsidRPr="003E4A1B">
        <w:rPr>
          <w:rFonts w:cs="Arial"/>
        </w:rPr>
        <w:t xml:space="preserve"> such a</w:t>
      </w:r>
      <w:r w:rsidR="00BA765F" w:rsidRPr="003E4A1B">
        <w:rPr>
          <w:rFonts w:cs="Arial"/>
        </w:rPr>
        <w:t>s Google, Bing, or Firefox, the</w:t>
      </w:r>
      <w:r w:rsidR="00667516" w:rsidRPr="003E4A1B">
        <w:rPr>
          <w:rFonts w:cs="Arial"/>
        </w:rPr>
        <w:t xml:space="preserve"> </w:t>
      </w:r>
      <w:r w:rsidRPr="003E4A1B">
        <w:rPr>
          <w:rFonts w:cs="Arial"/>
          <w:i/>
        </w:rPr>
        <w:t>search engine</w:t>
      </w:r>
      <w:r w:rsidRPr="003E4A1B">
        <w:rPr>
          <w:rFonts w:cs="Arial"/>
        </w:rPr>
        <w:t xml:space="preserve"> looks for those terms in </w:t>
      </w:r>
      <w:r w:rsidR="00C04A5A">
        <w:rPr>
          <w:rFonts w:cs="Arial"/>
        </w:rPr>
        <w:t xml:space="preserve">website </w:t>
      </w:r>
      <w:r w:rsidR="00C04A5A" w:rsidRPr="00C04A5A">
        <w:rPr>
          <w:rFonts w:cs="Arial"/>
          <w:i/>
        </w:rPr>
        <w:t>meta</w:t>
      </w:r>
      <w:r w:rsidRPr="00C04A5A">
        <w:rPr>
          <w:rFonts w:cs="Arial"/>
          <w:i/>
        </w:rPr>
        <w:t xml:space="preserve"> </w:t>
      </w:r>
      <w:r w:rsidRPr="003E4A1B">
        <w:rPr>
          <w:rFonts w:cs="Arial"/>
          <w:i/>
        </w:rPr>
        <w:t>tags</w:t>
      </w:r>
      <w:r w:rsidRPr="003E4A1B">
        <w:rPr>
          <w:rFonts w:cs="Arial"/>
        </w:rPr>
        <w:t xml:space="preserve"> and page descriptions.  </w:t>
      </w:r>
    </w:p>
    <w:p w14:paraId="6F6AC337" w14:textId="77777777" w:rsidR="00667516" w:rsidRPr="003E4A1B" w:rsidRDefault="00667516" w:rsidP="0071425F">
      <w:pPr>
        <w:jc w:val="both"/>
        <w:rPr>
          <w:rFonts w:cs="Arial"/>
          <w:sz w:val="12"/>
        </w:rPr>
      </w:pPr>
    </w:p>
    <w:p w14:paraId="6DD00106" w14:textId="640CEDF8" w:rsidR="00E650C1" w:rsidRPr="003E4A1B" w:rsidRDefault="00667516" w:rsidP="0071425F">
      <w:pPr>
        <w:jc w:val="both"/>
        <w:rPr>
          <w:rFonts w:cs="Arial"/>
        </w:rPr>
      </w:pPr>
      <w:r w:rsidRPr="003E4A1B">
        <w:rPr>
          <w:rFonts w:cs="Arial"/>
        </w:rPr>
        <w:t>META</w:t>
      </w:r>
      <w:r w:rsidR="00C04A5A">
        <w:rPr>
          <w:rFonts w:cs="Arial"/>
        </w:rPr>
        <w:t xml:space="preserve"> </w:t>
      </w:r>
      <w:r w:rsidRPr="003E4A1B">
        <w:rPr>
          <w:rFonts w:cs="Arial"/>
        </w:rPr>
        <w:t>TAGS are key words</w:t>
      </w:r>
      <w:r w:rsidR="00BA765F" w:rsidRPr="003E4A1B">
        <w:rPr>
          <w:rFonts w:cs="Arial"/>
        </w:rPr>
        <w:t xml:space="preserve"> and</w:t>
      </w:r>
      <w:r w:rsidRPr="003E4A1B">
        <w:rPr>
          <w:rFonts w:cs="Arial"/>
        </w:rPr>
        <w:t xml:space="preserve"> </w:t>
      </w:r>
      <w:r w:rsidR="00E650C1" w:rsidRPr="003E4A1B">
        <w:rPr>
          <w:rFonts w:cs="Arial"/>
        </w:rPr>
        <w:t xml:space="preserve">phrases </w:t>
      </w:r>
      <w:r w:rsidRPr="003E4A1B">
        <w:rPr>
          <w:rFonts w:cs="Arial"/>
        </w:rPr>
        <w:t xml:space="preserve">that you include on your website. All hosting services allow for metatags and have clear instructions on how to add them.   </w:t>
      </w:r>
      <w:r w:rsidR="008A66E0" w:rsidRPr="003E4A1B">
        <w:rPr>
          <w:rFonts w:cs="Arial"/>
        </w:rPr>
        <w:t xml:space="preserve"> </w:t>
      </w:r>
    </w:p>
    <w:p w14:paraId="5FC440AF" w14:textId="77777777" w:rsidR="008A66E0" w:rsidRPr="003E4A1B" w:rsidRDefault="008A66E0" w:rsidP="0071425F">
      <w:pPr>
        <w:jc w:val="both"/>
        <w:rPr>
          <w:rFonts w:cs="Arial"/>
          <w:sz w:val="12"/>
        </w:rPr>
      </w:pPr>
    </w:p>
    <w:p w14:paraId="06F25D02" w14:textId="0212BCFC" w:rsidR="00667516" w:rsidRPr="003E4A1B" w:rsidRDefault="00667516" w:rsidP="0071425F">
      <w:pPr>
        <w:jc w:val="both"/>
        <w:rPr>
          <w:rFonts w:cs="Arial"/>
        </w:rPr>
      </w:pPr>
      <w:r w:rsidRPr="003E4A1B">
        <w:rPr>
          <w:rFonts w:cs="Arial"/>
        </w:rPr>
        <w:t>The important thing is to guess accuratel</w:t>
      </w:r>
      <w:r w:rsidR="00BA765F" w:rsidRPr="003E4A1B">
        <w:rPr>
          <w:rFonts w:cs="Arial"/>
        </w:rPr>
        <w:t xml:space="preserve">y what words </w:t>
      </w:r>
      <w:r w:rsidR="00C04A5A" w:rsidRPr="003E4A1B">
        <w:rPr>
          <w:rFonts w:cs="Arial"/>
        </w:rPr>
        <w:t>a customer</w:t>
      </w:r>
      <w:r w:rsidR="00BA765F" w:rsidRPr="003E4A1B">
        <w:rPr>
          <w:rFonts w:cs="Arial"/>
        </w:rPr>
        <w:t xml:space="preserve"> might </w:t>
      </w:r>
      <w:r w:rsidRPr="003E4A1B">
        <w:rPr>
          <w:rFonts w:cs="Arial"/>
        </w:rPr>
        <w:t>use to find products like yours.  If you were selling cooking utensils, what words might someon</w:t>
      </w:r>
      <w:r w:rsidR="00FD70FA" w:rsidRPr="003E4A1B">
        <w:rPr>
          <w:rFonts w:cs="Arial"/>
        </w:rPr>
        <w:t>e enter in Google to find them?</w:t>
      </w:r>
      <w:r w:rsidRPr="003E4A1B">
        <w:rPr>
          <w:rFonts w:cs="Arial"/>
        </w:rPr>
        <w:t xml:space="preserve"> </w:t>
      </w:r>
      <w:r w:rsidR="00C04A5A" w:rsidRPr="003E4A1B">
        <w:rPr>
          <w:rFonts w:cs="Arial"/>
        </w:rPr>
        <w:t>Certainly,</w:t>
      </w:r>
      <w:r w:rsidRPr="003E4A1B">
        <w:rPr>
          <w:rFonts w:cs="Arial"/>
        </w:rPr>
        <w:t xml:space="preserve"> “Cooking utensils,” but perhaps someone might enter “cooking aids”, or “kitchen aids”, “Gourmet”, “Crock pot”.  These </w:t>
      </w:r>
      <w:r w:rsidR="00A87B32">
        <w:rPr>
          <w:rFonts w:cs="Arial"/>
        </w:rPr>
        <w:t>are</w:t>
      </w:r>
      <w:r w:rsidRPr="003E4A1B">
        <w:rPr>
          <w:rFonts w:cs="Arial"/>
        </w:rPr>
        <w:t xml:space="preserve"> all good metatags.  </w:t>
      </w:r>
    </w:p>
    <w:p w14:paraId="1AE6CAA1" w14:textId="77777777" w:rsidR="00667516" w:rsidRPr="003E4A1B" w:rsidRDefault="00667516" w:rsidP="0071425F">
      <w:pPr>
        <w:jc w:val="both"/>
        <w:rPr>
          <w:rFonts w:cs="Arial"/>
          <w:sz w:val="12"/>
        </w:rPr>
      </w:pPr>
    </w:p>
    <w:p w14:paraId="22F83F1B" w14:textId="77777777" w:rsidR="00667516" w:rsidRPr="003E4A1B" w:rsidRDefault="00667516" w:rsidP="0071425F">
      <w:pPr>
        <w:jc w:val="both"/>
        <w:rPr>
          <w:rFonts w:cs="Arial"/>
        </w:rPr>
      </w:pPr>
      <w:r w:rsidRPr="003E4A1B">
        <w:rPr>
          <w:rFonts w:cs="Arial"/>
        </w:rPr>
        <w:t xml:space="preserve">Be creative.  Add some recipes to your site; then add “recipe” as a metatag </w:t>
      </w:r>
      <w:r w:rsidR="00FD70FA" w:rsidRPr="003E4A1B">
        <w:rPr>
          <w:rFonts w:cs="Arial"/>
        </w:rPr>
        <w:t>(</w:t>
      </w:r>
      <w:r w:rsidRPr="003E4A1B">
        <w:rPr>
          <w:rFonts w:cs="Arial"/>
        </w:rPr>
        <w:t>and perhaps sell that deep fryer me</w:t>
      </w:r>
      <w:r w:rsidR="00FD70FA" w:rsidRPr="003E4A1B">
        <w:rPr>
          <w:rFonts w:cs="Arial"/>
        </w:rPr>
        <w:t>ntioned in one of the recipes.)</w:t>
      </w:r>
    </w:p>
    <w:p w14:paraId="2899C6A0" w14:textId="77777777" w:rsidR="00667516" w:rsidRPr="003E4A1B" w:rsidRDefault="00667516" w:rsidP="0071425F">
      <w:pPr>
        <w:jc w:val="both"/>
        <w:rPr>
          <w:rFonts w:cs="Arial"/>
          <w:sz w:val="12"/>
        </w:rPr>
      </w:pPr>
    </w:p>
    <w:p w14:paraId="2E65BD78" w14:textId="77777777" w:rsidR="0071425F" w:rsidRPr="003E4A1B" w:rsidRDefault="00667516" w:rsidP="0071425F">
      <w:pPr>
        <w:jc w:val="both"/>
        <w:rPr>
          <w:rFonts w:cs="Arial"/>
        </w:rPr>
      </w:pPr>
      <w:r w:rsidRPr="003E4A1B">
        <w:rPr>
          <w:rFonts w:cs="Arial"/>
        </w:rPr>
        <w:t xml:space="preserve">The list of websites using the same metatags (which probably includes your competitors) are ranked by criteria called </w:t>
      </w:r>
      <w:r w:rsidRPr="003E4A1B">
        <w:rPr>
          <w:rFonts w:cs="Arial"/>
          <w:i/>
        </w:rPr>
        <w:t>algorithms</w:t>
      </w:r>
      <w:r w:rsidR="00FD70FA" w:rsidRPr="003E4A1B">
        <w:rPr>
          <w:rFonts w:cs="Arial"/>
        </w:rPr>
        <w:t xml:space="preserve">. </w:t>
      </w:r>
      <w:r w:rsidR="0071425F" w:rsidRPr="003E4A1B">
        <w:rPr>
          <w:rFonts w:cs="Arial"/>
        </w:rPr>
        <w:t>Your site will place higher</w:t>
      </w:r>
      <w:r w:rsidRPr="003E4A1B">
        <w:rPr>
          <w:rFonts w:cs="Arial"/>
        </w:rPr>
        <w:t xml:space="preserve"> in search results </w:t>
      </w:r>
      <w:r w:rsidR="0071425F" w:rsidRPr="003E4A1B">
        <w:rPr>
          <w:rFonts w:cs="Arial"/>
        </w:rPr>
        <w:t xml:space="preserve">if it </w:t>
      </w:r>
      <w:r w:rsidR="00C04A5A" w:rsidRPr="003E4A1B">
        <w:rPr>
          <w:rFonts w:cs="Arial"/>
        </w:rPr>
        <w:t>is...</w:t>
      </w:r>
    </w:p>
    <w:p w14:paraId="10227A2A" w14:textId="77777777" w:rsidR="0071425F" w:rsidRPr="003E4A1B" w:rsidRDefault="0071425F" w:rsidP="0071425F">
      <w:pPr>
        <w:jc w:val="both"/>
        <w:rPr>
          <w:rFonts w:cs="Arial"/>
          <w:sz w:val="12"/>
        </w:rPr>
      </w:pPr>
    </w:p>
    <w:p w14:paraId="15B5615F" w14:textId="77777777" w:rsidR="0071425F" w:rsidRPr="003E4A1B" w:rsidRDefault="0071425F" w:rsidP="002C4345">
      <w:pPr>
        <w:pStyle w:val="ListParagraph"/>
        <w:numPr>
          <w:ilvl w:val="0"/>
          <w:numId w:val="73"/>
        </w:numPr>
        <w:tabs>
          <w:tab w:val="right" w:pos="9720"/>
        </w:tabs>
        <w:spacing w:after="120"/>
        <w:ind w:left="778" w:right="29"/>
        <w:contextualSpacing w:val="0"/>
        <w:jc w:val="both"/>
      </w:pPr>
      <w:r w:rsidRPr="003E4A1B">
        <w:rPr>
          <w:b/>
        </w:rPr>
        <w:t xml:space="preserve">Referenced on Other Sites </w:t>
      </w:r>
      <w:r w:rsidRPr="003E4A1B">
        <w:t>with links back to your site.</w:t>
      </w:r>
    </w:p>
    <w:p w14:paraId="6A653142" w14:textId="77777777" w:rsidR="0071425F" w:rsidRPr="003E4A1B" w:rsidRDefault="0071425F" w:rsidP="002C4345">
      <w:pPr>
        <w:pStyle w:val="ListParagraph"/>
        <w:numPr>
          <w:ilvl w:val="0"/>
          <w:numId w:val="73"/>
        </w:numPr>
        <w:tabs>
          <w:tab w:val="right" w:pos="9720"/>
        </w:tabs>
        <w:spacing w:after="120"/>
        <w:ind w:left="778" w:right="29"/>
        <w:contextualSpacing w:val="0"/>
        <w:jc w:val="both"/>
      </w:pPr>
      <w:r w:rsidRPr="00FC298B">
        <w:rPr>
          <w:b/>
        </w:rPr>
        <w:t>Mobile-friendly</w:t>
      </w:r>
      <w:r w:rsidRPr="00FC298B">
        <w:t>.  (You can check to see if Google considers it so by entering your site’s URL here:</w:t>
      </w:r>
      <w:r w:rsidRPr="003E4A1B">
        <w:t xml:space="preserve"> </w:t>
      </w:r>
      <w:hyperlink r:id="rId421" w:history="1">
        <w:r w:rsidR="006E2230" w:rsidRPr="003E4A1B">
          <w:rPr>
            <w:rStyle w:val="Hyperlink"/>
          </w:rPr>
          <w:t>http://www.google.com/webmasters/tools/mobile-friendly</w:t>
        </w:r>
      </w:hyperlink>
      <w:r w:rsidRPr="003E4A1B">
        <w:t xml:space="preserve">.) </w:t>
      </w:r>
    </w:p>
    <w:p w14:paraId="471F9036" w14:textId="77777777" w:rsidR="0071425F" w:rsidRPr="003E4A1B" w:rsidRDefault="0071425F" w:rsidP="002C4345">
      <w:pPr>
        <w:pStyle w:val="ListParagraph"/>
        <w:numPr>
          <w:ilvl w:val="0"/>
          <w:numId w:val="73"/>
        </w:numPr>
        <w:tabs>
          <w:tab w:val="right" w:pos="9720"/>
        </w:tabs>
        <w:spacing w:after="120"/>
        <w:ind w:left="778" w:right="29"/>
        <w:contextualSpacing w:val="0"/>
        <w:jc w:val="both"/>
      </w:pPr>
      <w:r w:rsidRPr="003E4A1B">
        <w:rPr>
          <w:b/>
        </w:rPr>
        <w:t>Secure (HTTP</w:t>
      </w:r>
      <w:r w:rsidRPr="003E4A1B">
        <w:rPr>
          <w:b/>
          <w:u w:val="single"/>
        </w:rPr>
        <w:t>S</w:t>
      </w:r>
      <w:r w:rsidRPr="003E4A1B">
        <w:rPr>
          <w:b/>
        </w:rPr>
        <w:t xml:space="preserve"> prefix)</w:t>
      </w:r>
      <w:r w:rsidRPr="003E4A1B">
        <w:t xml:space="preserve">.  </w:t>
      </w:r>
      <w:r w:rsidR="00667516" w:rsidRPr="003E4A1B">
        <w:t>For this, y</w:t>
      </w:r>
      <w:r w:rsidRPr="003E4A1B">
        <w:t xml:space="preserve">ou will need to obtain a </w:t>
      </w:r>
      <w:r w:rsidRPr="003E4A1B">
        <w:rPr>
          <w:i/>
        </w:rPr>
        <w:t>Secure Certificate</w:t>
      </w:r>
      <w:r w:rsidRPr="003E4A1B">
        <w:t xml:space="preserve"> from your web host.  </w:t>
      </w:r>
    </w:p>
    <w:p w14:paraId="20EC3C4A" w14:textId="13F5E66B" w:rsidR="0071425F" w:rsidRPr="003E4A1B" w:rsidRDefault="0071425F" w:rsidP="002C4345">
      <w:pPr>
        <w:pStyle w:val="ListParagraph"/>
        <w:numPr>
          <w:ilvl w:val="0"/>
          <w:numId w:val="73"/>
        </w:numPr>
        <w:tabs>
          <w:tab w:val="right" w:pos="9720"/>
        </w:tabs>
        <w:spacing w:after="120"/>
        <w:ind w:left="778" w:right="29"/>
        <w:contextualSpacing w:val="0"/>
        <w:jc w:val="both"/>
      </w:pPr>
      <w:r w:rsidRPr="003E4A1B">
        <w:rPr>
          <w:b/>
        </w:rPr>
        <w:t>Not</w:t>
      </w:r>
      <w:r w:rsidRPr="00C04A5A">
        <w:rPr>
          <w:b/>
          <w:i/>
        </w:rPr>
        <w:t xml:space="preserve"> </w:t>
      </w:r>
      <w:r w:rsidR="00C04A5A">
        <w:rPr>
          <w:b/>
          <w:i/>
        </w:rPr>
        <w:t>T</w:t>
      </w:r>
      <w:r w:rsidRPr="00C04A5A">
        <w:rPr>
          <w:b/>
          <w:i/>
        </w:rPr>
        <w:t>op</w:t>
      </w:r>
      <w:r w:rsidR="00C04A5A">
        <w:rPr>
          <w:b/>
          <w:i/>
        </w:rPr>
        <w:t>-</w:t>
      </w:r>
      <w:r w:rsidR="00C04A5A" w:rsidRPr="00C04A5A">
        <w:rPr>
          <w:b/>
          <w:i/>
        </w:rPr>
        <w:t>h</w:t>
      </w:r>
      <w:r w:rsidRPr="00C04A5A">
        <w:rPr>
          <w:b/>
          <w:i/>
        </w:rPr>
        <w:t>eavy</w:t>
      </w:r>
      <w:r w:rsidRPr="003E4A1B">
        <w:t xml:space="preserve">; that is, it does not contain too many ads </w:t>
      </w:r>
      <w:r w:rsidR="00A87B32">
        <w:t>at the top</w:t>
      </w:r>
      <w:r w:rsidRPr="003E4A1B">
        <w:t xml:space="preserve"> of the screen.</w:t>
      </w:r>
    </w:p>
    <w:p w14:paraId="21D1A01A" w14:textId="5B9540FB" w:rsidR="0071425F" w:rsidRPr="003E4A1B" w:rsidRDefault="0071425F" w:rsidP="002C4345">
      <w:pPr>
        <w:pStyle w:val="ListParagraph"/>
        <w:numPr>
          <w:ilvl w:val="0"/>
          <w:numId w:val="73"/>
        </w:numPr>
        <w:tabs>
          <w:tab w:val="right" w:pos="9720"/>
        </w:tabs>
        <w:spacing w:after="120"/>
        <w:ind w:left="778" w:right="29"/>
        <w:contextualSpacing w:val="0"/>
        <w:jc w:val="both"/>
      </w:pPr>
      <w:r w:rsidRPr="003E4A1B">
        <w:rPr>
          <w:b/>
        </w:rPr>
        <w:t>Contains High Quality Content</w:t>
      </w:r>
      <w:r w:rsidR="00201B91" w:rsidRPr="003E4A1B">
        <w:t>.</w:t>
      </w:r>
      <w:r w:rsidRPr="003E4A1B">
        <w:t xml:space="preserve"> It does not contain copies of articles from other sites</w:t>
      </w:r>
      <w:r w:rsidR="00891EC3">
        <w:t>. T</w:t>
      </w:r>
      <w:r w:rsidRPr="003E4A1B">
        <w:t>he content on your site is fresh and unique, and adds to the body of knowledge on the web. Proper spelling, gram</w:t>
      </w:r>
      <w:r w:rsidR="00A16707" w:rsidRPr="003E4A1B">
        <w:t>mar, and readability also help.</w:t>
      </w:r>
      <w:r w:rsidRPr="003E4A1B">
        <w:t xml:space="preserve"> Short, simple </w:t>
      </w:r>
      <w:r w:rsidR="00C04A5A" w:rsidRPr="003E4A1B">
        <w:t>sentences with common words beat</w:t>
      </w:r>
      <w:r w:rsidRPr="003E4A1B">
        <w:t xml:space="preserve"> out sesquipedalian pedantry.</w:t>
      </w:r>
    </w:p>
    <w:p w14:paraId="01F7C849" w14:textId="35F94E52" w:rsidR="0071425F" w:rsidRPr="003E4A1B" w:rsidRDefault="0071425F" w:rsidP="002C4345">
      <w:pPr>
        <w:pStyle w:val="ListParagraph"/>
        <w:numPr>
          <w:ilvl w:val="0"/>
          <w:numId w:val="73"/>
        </w:numPr>
        <w:tabs>
          <w:tab w:val="right" w:pos="9720"/>
        </w:tabs>
        <w:spacing w:after="0"/>
        <w:ind w:right="29"/>
        <w:contextualSpacing w:val="0"/>
        <w:jc w:val="both"/>
      </w:pPr>
      <w:r w:rsidRPr="003E4A1B">
        <w:rPr>
          <w:b/>
        </w:rPr>
        <w:t>The URL and Page Names Describe the Content</w:t>
      </w:r>
      <w:r w:rsidR="00A16707" w:rsidRPr="003E4A1B">
        <w:t>.</w:t>
      </w:r>
      <w:r w:rsidRPr="003E4A1B">
        <w:t xml:space="preserve"> For example, if you are selling baseball cards, “JacksBaseballCards.com” will place higher than “JacksShack.com.</w:t>
      </w:r>
      <w:r w:rsidR="00A87B32">
        <w:t>”</w:t>
      </w:r>
      <w:r w:rsidRPr="003E4A1B">
        <w:t xml:space="preserve"> If you have a page that lists 2010 Dodger cards, a </w:t>
      </w:r>
      <w:r w:rsidR="00D95AA4" w:rsidRPr="003E4A1B">
        <w:t>web crawling</w:t>
      </w:r>
      <w:r w:rsidRPr="003E4A1B">
        <w:t xml:space="preserve"> robot or human searcher will understand this </w:t>
      </w:r>
      <w:r w:rsidR="00C04A5A" w:rsidRPr="003E4A1B">
        <w:t>clearly,</w:t>
      </w:r>
      <w:r w:rsidRPr="003E4A1B">
        <w:t xml:space="preserve"> if you name the page “JacksBaseballCards.com/2010/Dodgers.”  Remember, the actual page URL appears in search listings.  A search for “Dodgers baseball cards” returned the following on the first page of Google results:</w:t>
      </w:r>
    </w:p>
    <w:p w14:paraId="19CB4CE6" w14:textId="1C75C450" w:rsidR="006E59AA" w:rsidRPr="003E4A1B" w:rsidRDefault="006E59AA" w:rsidP="00667516">
      <w:pPr>
        <w:tabs>
          <w:tab w:val="right" w:pos="9720"/>
        </w:tabs>
        <w:spacing w:after="120"/>
        <w:ind w:left="420" w:right="29"/>
        <w:rPr>
          <w:rFonts w:cs="Arial"/>
          <w:sz w:val="10"/>
        </w:rPr>
      </w:pPr>
    </w:p>
    <w:p w14:paraId="4D68A2B5" w14:textId="42720DB8" w:rsidR="00A87B32" w:rsidRPr="005B6FDB" w:rsidRDefault="005B6FDB" w:rsidP="005B6FDB">
      <w:pPr>
        <w:tabs>
          <w:tab w:val="right" w:pos="9720"/>
        </w:tabs>
        <w:spacing w:after="120"/>
        <w:ind w:left="8010" w:right="29"/>
        <w:rPr>
          <w:rFonts w:cs="Arial"/>
          <w:sz w:val="14"/>
          <w:szCs w:val="14"/>
        </w:rPr>
      </w:pPr>
      <w:r>
        <w:rPr>
          <w:rFonts w:cs="Arial"/>
          <w:noProof/>
        </w:rPr>
        <mc:AlternateContent>
          <mc:Choice Requires="wpg">
            <w:drawing>
              <wp:anchor distT="0" distB="0" distL="114300" distR="114300" simplePos="0" relativeHeight="251769344" behindDoc="0" locked="0" layoutInCell="1" allowOverlap="1" wp14:anchorId="2C851A85" wp14:editId="71B95FB2">
                <wp:simplePos x="0" y="0"/>
                <wp:positionH relativeFrom="column">
                  <wp:posOffset>483235</wp:posOffset>
                </wp:positionH>
                <wp:positionV relativeFrom="paragraph">
                  <wp:posOffset>73025</wp:posOffset>
                </wp:positionV>
                <wp:extent cx="4569460" cy="2419350"/>
                <wp:effectExtent l="19050" t="19050" r="21590" b="19050"/>
                <wp:wrapSquare wrapText="bothSides"/>
                <wp:docPr id="1001927543" name="Group 133"/>
                <wp:cNvGraphicFramePr/>
                <a:graphic xmlns:a="http://schemas.openxmlformats.org/drawingml/2006/main">
                  <a:graphicData uri="http://schemas.microsoft.com/office/word/2010/wordprocessingGroup">
                    <wpg:wgp>
                      <wpg:cNvGrpSpPr/>
                      <wpg:grpSpPr>
                        <a:xfrm>
                          <a:off x="0" y="0"/>
                          <a:ext cx="4569460" cy="2419350"/>
                          <a:chOff x="0" y="0"/>
                          <a:chExt cx="4569460" cy="2419350"/>
                        </a:xfrm>
                      </wpg:grpSpPr>
                      <pic:pic xmlns:pic="http://schemas.openxmlformats.org/drawingml/2006/picture">
                        <pic:nvPicPr>
                          <pic:cNvPr id="1793753471" name="Picture 7169"/>
                          <pic:cNvPicPr>
                            <a:picLocks noChangeAspect="1"/>
                          </pic:cNvPicPr>
                        </pic:nvPicPr>
                        <pic:blipFill rotWithShape="1">
                          <a:blip r:embed="rId422">
                            <a:extLst>
                              <a:ext uri="{BEBA8EAE-BF5A-486C-A8C5-ECC9F3942E4B}">
                                <a14:imgProps xmlns:a14="http://schemas.microsoft.com/office/drawing/2010/main">
                                  <a14:imgLayer r:embed="rId423">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t="7439" b="4652"/>
                          <a:stretch/>
                        </pic:blipFill>
                        <pic:spPr bwMode="auto">
                          <a:xfrm>
                            <a:off x="0" y="0"/>
                            <a:ext cx="4569460" cy="2419350"/>
                          </a:xfrm>
                          <a:prstGeom prst="rect">
                            <a:avLst/>
                          </a:prstGeom>
                          <a:ln w="952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wps:wsp>
                        <wps:cNvPr id="500925916" name="Rectangle 132"/>
                        <wps:cNvSpPr/>
                        <wps:spPr>
                          <a:xfrm>
                            <a:off x="123825" y="209550"/>
                            <a:ext cx="819150" cy="161925"/>
                          </a:xfrm>
                          <a:prstGeom prst="rect">
                            <a:avLst/>
                          </a:prstGeom>
                          <a:solidFill>
                            <a:srgbClr val="FFFF00">
                              <a:alpha val="3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2667168" name="Rectangle 132"/>
                        <wps:cNvSpPr/>
                        <wps:spPr>
                          <a:xfrm>
                            <a:off x="2857500" y="1066800"/>
                            <a:ext cx="504825" cy="152400"/>
                          </a:xfrm>
                          <a:prstGeom prst="rect">
                            <a:avLst/>
                          </a:prstGeom>
                          <a:solidFill>
                            <a:srgbClr val="FFFF00">
                              <a:alpha val="3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D283BEC" id="Group 133" o:spid="_x0000_s1026" style="position:absolute;margin-left:38.05pt;margin-top:5.75pt;width:359.8pt;height:190.5pt;z-index:251769344" coordsize="45694,24193" o:gfxdata="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">
                <v:shape id="Picture 7169" o:spid="_x0000_s1027" type="#_x0000_t75" style="position:absolute;width:45694;height:24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" stroked="t" strokecolor="#7f7f7f [1612]">
                  <v:stroke joinstyle="round"/>
                  <v:imagedata r:id="rId424" o:title="" croptop="4875f" cropbottom="3049f"/>
                  <v:path arrowok="t"/>
                </v:shape>
                <v:rect id="Rectangle 132" o:spid="_x0000_s1028" style="position:absolute;left:1238;top:2095;width:8191;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" fillcolor="yellow" stroked="f" strokeweight="2pt">
                  <v:fill opacity="19789f"/>
                </v:rect>
                <v:rect id="Rectangle 132" o:spid="_x0000_s1029" style="position:absolute;left:28575;top:10668;width:5048;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" fillcolor="yellow" stroked="f" strokeweight="2pt">
                  <v:fill opacity="19789f"/>
                </v:rect>
                <w10:wrap type="square"/>
              </v:group>
            </w:pict>
          </mc:Fallback>
        </mc:AlternateContent>
      </w:r>
    </w:p>
    <w:p w14:paraId="2751C5C3" w14:textId="79235A13" w:rsidR="0071425F" w:rsidRPr="003E4A1B" w:rsidRDefault="0071425F" w:rsidP="005B6FDB">
      <w:pPr>
        <w:tabs>
          <w:tab w:val="right" w:pos="9720"/>
        </w:tabs>
        <w:spacing w:after="120"/>
        <w:ind w:left="8010" w:right="29"/>
        <w:rPr>
          <w:rFonts w:cs="Arial"/>
        </w:rPr>
      </w:pPr>
      <w:r w:rsidRPr="003E4A1B">
        <w:rPr>
          <w:rFonts w:cs="Arial"/>
        </w:rPr>
        <w:t xml:space="preserve">The top return </w:t>
      </w:r>
      <w:r w:rsidR="00667516" w:rsidRPr="003E4A1B">
        <w:rPr>
          <w:rFonts w:cs="Arial"/>
        </w:rPr>
        <w:t>included</w:t>
      </w:r>
      <w:r w:rsidRPr="003E4A1B">
        <w:rPr>
          <w:rFonts w:cs="Arial"/>
        </w:rPr>
        <w:t xml:space="preserve"> a large portion of the search string </w:t>
      </w:r>
      <w:r w:rsidR="00A87B32">
        <w:rPr>
          <w:rFonts w:cs="Arial"/>
        </w:rPr>
        <w:t xml:space="preserve">“baseballcards” </w:t>
      </w:r>
      <w:r w:rsidRPr="003E4A1B">
        <w:rPr>
          <w:rFonts w:cs="Arial"/>
        </w:rPr>
        <w:t>in the domain</w:t>
      </w:r>
      <w:r w:rsidR="00A87B32">
        <w:rPr>
          <w:rFonts w:cs="Arial"/>
        </w:rPr>
        <w:t>.</w:t>
      </w:r>
    </w:p>
    <w:p w14:paraId="071C88C9" w14:textId="139A0A86" w:rsidR="0071425F" w:rsidRPr="003E4A1B" w:rsidRDefault="0071425F" w:rsidP="005B6FDB">
      <w:pPr>
        <w:pStyle w:val="Caption"/>
        <w:ind w:left="8010"/>
        <w:rPr>
          <w:rFonts w:ascii="Arial" w:hAnsi="Arial" w:cs="Arial"/>
          <w:i w:val="0"/>
          <w:sz w:val="20"/>
        </w:rPr>
      </w:pPr>
      <w:r w:rsidRPr="003E4A1B">
        <w:rPr>
          <w:rFonts w:ascii="Arial" w:hAnsi="Arial" w:cs="Arial"/>
          <w:i w:val="0"/>
          <w:sz w:val="20"/>
        </w:rPr>
        <w:t xml:space="preserve">The </w:t>
      </w:r>
      <w:r w:rsidR="00126D76" w:rsidRPr="003E4A1B">
        <w:rPr>
          <w:rFonts w:ascii="Arial" w:hAnsi="Arial" w:cs="Arial"/>
          <w:i w:val="0"/>
          <w:sz w:val="20"/>
        </w:rPr>
        <w:t>second-place</w:t>
      </w:r>
      <w:r w:rsidRPr="003E4A1B">
        <w:rPr>
          <w:rFonts w:ascii="Arial" w:hAnsi="Arial" w:cs="Arial"/>
          <w:i w:val="0"/>
          <w:sz w:val="20"/>
        </w:rPr>
        <w:t xml:space="preserve"> domain name (deanscards.com) was less clear about what the shop sold, but the page name </w:t>
      </w:r>
      <w:r w:rsidR="005B6FDB">
        <w:rPr>
          <w:rFonts w:ascii="Arial" w:hAnsi="Arial" w:cs="Arial"/>
          <w:i w:val="0"/>
          <w:sz w:val="20"/>
        </w:rPr>
        <w:t>included the work “Dodgers” which was part of the search string</w:t>
      </w:r>
      <w:r w:rsidRPr="003E4A1B">
        <w:rPr>
          <w:rFonts w:ascii="Arial" w:hAnsi="Arial" w:cs="Arial"/>
          <w:i w:val="0"/>
          <w:sz w:val="20"/>
        </w:rPr>
        <w:t>.</w:t>
      </w:r>
    </w:p>
    <w:p w14:paraId="1C4C54BA" w14:textId="77777777" w:rsidR="00891EC3" w:rsidRDefault="00891EC3" w:rsidP="005B6FDB">
      <w:pPr>
        <w:ind w:left="8010"/>
        <w:rPr>
          <w:rFonts w:cs="Arial"/>
          <w:iCs/>
          <w:noProof/>
          <w:sz w:val="22"/>
          <w:szCs w:val="18"/>
        </w:rPr>
      </w:pPr>
      <w:r>
        <w:rPr>
          <w:rFonts w:cs="Arial"/>
          <w:iCs/>
          <w:noProof/>
          <w:sz w:val="22"/>
          <w:szCs w:val="18"/>
        </w:rPr>
        <w:br w:type="page"/>
      </w:r>
    </w:p>
    <w:p w14:paraId="350C2EFD" w14:textId="41124324" w:rsidR="006055EC" w:rsidRPr="006055EC" w:rsidRDefault="006055EC" w:rsidP="006055EC">
      <w:pPr>
        <w:rPr>
          <w:rFonts w:cs="Arial"/>
          <w:bCs/>
          <w:i/>
          <w:noProof/>
          <w:sz w:val="24"/>
          <w:szCs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szCs w:val="24"/>
        </w:rPr>
        <w:t xml:space="preserve">– </w:t>
      </w:r>
      <w:r w:rsidRPr="006055EC">
        <w:rPr>
          <w:i/>
          <w:sz w:val="24"/>
          <w:szCs w:val="24"/>
        </w:rPr>
        <w:t>The Message</w:t>
      </w:r>
    </w:p>
    <w:p w14:paraId="08207610" w14:textId="77777777" w:rsidR="008F6E6E" w:rsidRPr="003E4A1B" w:rsidRDefault="008F6E6E" w:rsidP="008F6E6E">
      <w:pPr>
        <w:rPr>
          <w:rFonts w:cs="Arial"/>
          <w:i/>
          <w:sz w:val="24"/>
        </w:rPr>
      </w:pPr>
    </w:p>
    <w:p w14:paraId="605DFB68" w14:textId="77777777" w:rsidR="008F6E6E" w:rsidRDefault="008F6E6E" w:rsidP="008F6E6E">
      <w:pPr>
        <w:rPr>
          <w:rFonts w:cs="Arial"/>
          <w:i/>
          <w:sz w:val="24"/>
        </w:rPr>
      </w:pPr>
    </w:p>
    <w:p w14:paraId="122BF8FC" w14:textId="77777777" w:rsidR="00780071" w:rsidRDefault="00780071" w:rsidP="008F6E6E">
      <w:pPr>
        <w:rPr>
          <w:rFonts w:cs="Arial"/>
          <w:i/>
          <w:sz w:val="24"/>
        </w:rPr>
      </w:pPr>
    </w:p>
    <w:p w14:paraId="3D06A6B7" w14:textId="77777777" w:rsidR="00780071" w:rsidRDefault="00780071" w:rsidP="008F6E6E">
      <w:pPr>
        <w:rPr>
          <w:rFonts w:cs="Arial"/>
          <w:i/>
          <w:sz w:val="24"/>
        </w:rPr>
      </w:pPr>
    </w:p>
    <w:p w14:paraId="1D4FBD35" w14:textId="77777777" w:rsidR="00780071" w:rsidRPr="003E4A1B" w:rsidRDefault="00780071" w:rsidP="008F6E6E">
      <w:pPr>
        <w:rPr>
          <w:rFonts w:cs="Arial"/>
          <w:i/>
          <w:sz w:val="24"/>
        </w:rPr>
      </w:pPr>
    </w:p>
    <w:p w14:paraId="1082BC72" w14:textId="77777777" w:rsidR="008F6E6E" w:rsidRPr="003E4A1B" w:rsidRDefault="008F6E6E" w:rsidP="008F6E6E">
      <w:pPr>
        <w:rPr>
          <w:rFonts w:cs="Arial"/>
          <w:i/>
          <w:sz w:val="24"/>
        </w:rPr>
      </w:pPr>
    </w:p>
    <w:p w14:paraId="028417F7" w14:textId="77777777" w:rsidR="008F6E6E" w:rsidRPr="003E4A1B" w:rsidRDefault="008F6E6E" w:rsidP="008F6E6E">
      <w:pPr>
        <w:rPr>
          <w:rFonts w:cs="Arial"/>
          <w:i/>
          <w:sz w:val="24"/>
        </w:rPr>
      </w:pPr>
    </w:p>
    <w:p w14:paraId="0238B360" w14:textId="77777777" w:rsidR="008F6E6E" w:rsidRPr="003E4A1B" w:rsidRDefault="008F6E6E" w:rsidP="008F6E6E">
      <w:pPr>
        <w:rPr>
          <w:rFonts w:cs="Arial"/>
          <w:i/>
          <w:sz w:val="24"/>
        </w:rPr>
      </w:pPr>
    </w:p>
    <w:p w14:paraId="54460F43" w14:textId="77777777" w:rsidR="008F6E6E" w:rsidRPr="003E4A1B" w:rsidRDefault="008F6E6E" w:rsidP="008F6E6E">
      <w:pPr>
        <w:rPr>
          <w:rFonts w:cs="Arial"/>
          <w:i/>
          <w:sz w:val="24"/>
        </w:rPr>
      </w:pPr>
    </w:p>
    <w:p w14:paraId="1EC46FAF" w14:textId="1A03D0B8" w:rsidR="005F28A3" w:rsidRPr="003E4A1B" w:rsidRDefault="00290AB8" w:rsidP="003303B0">
      <w:pPr>
        <w:pStyle w:val="Title"/>
      </w:pPr>
      <w:bookmarkStart w:id="205" w:name="_Toc203301230"/>
      <w:r w:rsidRPr="003E4A1B">
        <w:t>1</w:t>
      </w:r>
      <w:r w:rsidR="00C41B92">
        <w:t>6</w:t>
      </w:r>
      <w:r w:rsidRPr="003E4A1B">
        <w:t xml:space="preserve"> – </w:t>
      </w:r>
      <w:bookmarkStart w:id="206" w:name="Marketing"/>
      <w:r w:rsidR="005F28A3" w:rsidRPr="003E4A1B">
        <w:t>Marketing</w:t>
      </w:r>
      <w:bookmarkEnd w:id="206"/>
      <w:r w:rsidR="005F28A3" w:rsidRPr="003E4A1B">
        <w:t xml:space="preserve"> </w:t>
      </w:r>
      <w:r w:rsidR="008317C6">
        <w:br/>
      </w:r>
      <w:r w:rsidR="00B52403">
        <w:t>(The Message)</w:t>
      </w:r>
      <w:bookmarkEnd w:id="205"/>
    </w:p>
    <w:p w14:paraId="70FD5E18" w14:textId="77777777" w:rsidR="00F00DC3" w:rsidRPr="003E4A1B" w:rsidRDefault="00F00DC3" w:rsidP="00E94E42">
      <w:pPr>
        <w:spacing w:line="276" w:lineRule="auto"/>
        <w:ind w:right="216"/>
        <w:jc w:val="center"/>
        <w:textAlignment w:val="baseline"/>
        <w:rPr>
          <w:rFonts w:cs="Arial"/>
          <w:sz w:val="16"/>
        </w:rPr>
      </w:pPr>
    </w:p>
    <w:p w14:paraId="430FB089" w14:textId="77777777" w:rsidR="00E94E42" w:rsidRPr="003E4A1B" w:rsidRDefault="00881223" w:rsidP="00881223">
      <w:pPr>
        <w:spacing w:line="276" w:lineRule="auto"/>
        <w:ind w:right="28"/>
        <w:jc w:val="center"/>
        <w:textAlignment w:val="baseline"/>
        <w:rPr>
          <w:rFonts w:cs="Arial"/>
          <w:sz w:val="24"/>
        </w:rPr>
      </w:pPr>
      <w:r w:rsidRPr="003E4A1B">
        <w:rPr>
          <w:rFonts w:cs="Arial"/>
          <w:sz w:val="44"/>
        </w:rPr>
        <w:t xml:space="preserve"> </w:t>
      </w:r>
    </w:p>
    <w:p w14:paraId="0AAFBC1B" w14:textId="1C3E0BA6" w:rsidR="002E00AA" w:rsidRDefault="002E00AA" w:rsidP="002C4345">
      <w:pPr>
        <w:pStyle w:val="ListParagraph"/>
        <w:numPr>
          <w:ilvl w:val="0"/>
          <w:numId w:val="164"/>
        </w:numPr>
        <w:spacing w:after="240"/>
        <w:ind w:left="450" w:hanging="450"/>
        <w:contextualSpacing w:val="0"/>
        <w:jc w:val="center"/>
        <w:rPr>
          <w:sz w:val="28"/>
          <w:szCs w:val="28"/>
        </w:rPr>
      </w:pPr>
      <w:r w:rsidRPr="002E00AA">
        <w:rPr>
          <w:sz w:val="28"/>
          <w:szCs w:val="28"/>
        </w:rPr>
        <w:t>Marketing</w:t>
      </w:r>
      <w:r w:rsidR="0062290B">
        <w:rPr>
          <w:sz w:val="28"/>
          <w:szCs w:val="28"/>
        </w:rPr>
        <w:fldChar w:fldCharType="begin"/>
      </w:r>
      <w:r w:rsidR="0062290B">
        <w:instrText xml:space="preserve"> XE "</w:instrText>
      </w:r>
      <w:r w:rsidR="0062290B" w:rsidRPr="006E3CE5">
        <w:rPr>
          <w:sz w:val="28"/>
          <w:szCs w:val="28"/>
        </w:rPr>
        <w:instrText>MARKETING</w:instrText>
      </w:r>
      <w:r w:rsidR="0062290B">
        <w:instrText xml:space="preserve">" </w:instrText>
      </w:r>
      <w:r w:rsidR="0062290B">
        <w:rPr>
          <w:sz w:val="28"/>
          <w:szCs w:val="28"/>
        </w:rPr>
        <w:fldChar w:fldCharType="end"/>
      </w:r>
      <w:r w:rsidRPr="002E00AA">
        <w:rPr>
          <w:sz w:val="28"/>
          <w:szCs w:val="28"/>
        </w:rPr>
        <w:t xml:space="preserve"> Strategy</w:t>
      </w:r>
    </w:p>
    <w:p w14:paraId="028D47DD" w14:textId="7BD3BF45" w:rsidR="006062A8" w:rsidRPr="000A1CA9" w:rsidRDefault="006062A8" w:rsidP="002C4345">
      <w:pPr>
        <w:pStyle w:val="ListParagraph"/>
        <w:numPr>
          <w:ilvl w:val="0"/>
          <w:numId w:val="164"/>
        </w:numPr>
        <w:spacing w:after="240"/>
        <w:ind w:left="450" w:hanging="450"/>
        <w:contextualSpacing w:val="0"/>
        <w:jc w:val="center"/>
        <w:rPr>
          <w:color w:val="000000" w:themeColor="text1"/>
          <w:sz w:val="28"/>
          <w:szCs w:val="28"/>
        </w:rPr>
      </w:pPr>
      <w:r w:rsidRPr="000A1CA9">
        <w:rPr>
          <w:color w:val="000000" w:themeColor="text1"/>
          <w:sz w:val="28"/>
          <w:szCs w:val="28"/>
        </w:rPr>
        <w:t xml:space="preserve">Content for Ads </w:t>
      </w:r>
    </w:p>
    <w:p w14:paraId="2AFE4A2D" w14:textId="3C8E3FE5" w:rsidR="00912413" w:rsidRPr="00912413" w:rsidRDefault="00EB4D60" w:rsidP="002C4345">
      <w:pPr>
        <w:pStyle w:val="ListParagraph"/>
        <w:numPr>
          <w:ilvl w:val="0"/>
          <w:numId w:val="164"/>
        </w:numPr>
        <w:spacing w:after="240"/>
        <w:ind w:left="450" w:hanging="450"/>
        <w:contextualSpacing w:val="0"/>
        <w:jc w:val="center"/>
      </w:pPr>
      <w:r w:rsidRPr="00912413">
        <w:rPr>
          <w:color w:val="000000" w:themeColor="text1"/>
          <w:sz w:val="28"/>
          <w:szCs w:val="28"/>
        </w:rPr>
        <w:t>Using A</w:t>
      </w:r>
      <w:r w:rsidR="00386BB3">
        <w:rPr>
          <w:color w:val="000000" w:themeColor="text1"/>
          <w:sz w:val="28"/>
          <w:szCs w:val="28"/>
        </w:rPr>
        <w:t>I</w:t>
      </w:r>
      <w:r w:rsidRPr="00912413">
        <w:rPr>
          <w:color w:val="000000" w:themeColor="text1"/>
          <w:sz w:val="28"/>
          <w:szCs w:val="28"/>
        </w:rPr>
        <w:t xml:space="preserve"> to </w:t>
      </w:r>
      <w:r w:rsidR="00710DDD" w:rsidRPr="00912413">
        <w:rPr>
          <w:color w:val="000000" w:themeColor="text1"/>
          <w:sz w:val="28"/>
          <w:szCs w:val="28"/>
        </w:rPr>
        <w:t>Draft Ad Copy</w:t>
      </w:r>
    </w:p>
    <w:p w14:paraId="3F31EA78" w14:textId="0D04AE32" w:rsidR="00912413" w:rsidRDefault="00912413" w:rsidP="002C4345">
      <w:pPr>
        <w:pStyle w:val="ListParagraph"/>
        <w:numPr>
          <w:ilvl w:val="0"/>
          <w:numId w:val="164"/>
        </w:numPr>
        <w:spacing w:after="240"/>
        <w:ind w:left="450" w:hanging="450"/>
        <w:contextualSpacing w:val="0"/>
        <w:jc w:val="center"/>
      </w:pPr>
      <w:r w:rsidRPr="00912413">
        <w:rPr>
          <w:sz w:val="28"/>
          <w:szCs w:val="32"/>
        </w:rPr>
        <w:t>Photographs</w:t>
      </w:r>
      <w:r>
        <w:t xml:space="preserve">  </w:t>
      </w:r>
    </w:p>
    <w:p w14:paraId="2EAADC3D" w14:textId="0172A062" w:rsidR="00BD652E" w:rsidRPr="004B4823" w:rsidRDefault="00B52403" w:rsidP="002C4345">
      <w:pPr>
        <w:pStyle w:val="ListParagraph"/>
        <w:numPr>
          <w:ilvl w:val="0"/>
          <w:numId w:val="164"/>
        </w:numPr>
        <w:spacing w:after="240"/>
        <w:ind w:left="450" w:hanging="450"/>
        <w:contextualSpacing w:val="0"/>
        <w:jc w:val="center"/>
        <w:rPr>
          <w:sz w:val="28"/>
          <w:szCs w:val="28"/>
        </w:rPr>
      </w:pPr>
      <w:r>
        <w:rPr>
          <w:sz w:val="28"/>
          <w:szCs w:val="28"/>
        </w:rPr>
        <w:t xml:space="preserve">Marketing </w:t>
      </w:r>
      <w:r w:rsidR="00A8445D">
        <w:rPr>
          <w:sz w:val="28"/>
          <w:szCs w:val="28"/>
        </w:rPr>
        <w:t xml:space="preserve">Calendar and </w:t>
      </w:r>
      <w:r>
        <w:rPr>
          <w:sz w:val="28"/>
          <w:szCs w:val="28"/>
        </w:rPr>
        <w:t>Budget</w:t>
      </w:r>
    </w:p>
    <w:p w14:paraId="712AB3A6" w14:textId="77777777" w:rsidR="00672FFA" w:rsidRPr="00BD652E" w:rsidRDefault="00672FFA" w:rsidP="004B4823">
      <w:pPr>
        <w:spacing w:after="120"/>
        <w:jc w:val="center"/>
        <w:rPr>
          <w:sz w:val="28"/>
          <w:szCs w:val="28"/>
        </w:rPr>
      </w:pPr>
    </w:p>
    <w:p w14:paraId="74AE5EF2" w14:textId="1612D7DF" w:rsidR="002B5F2B" w:rsidRPr="00BD652E" w:rsidRDefault="002B5F2B" w:rsidP="004B4823">
      <w:pPr>
        <w:spacing w:after="120"/>
        <w:jc w:val="center"/>
        <w:rPr>
          <w:sz w:val="28"/>
          <w:szCs w:val="28"/>
        </w:rPr>
      </w:pPr>
    </w:p>
    <w:p w14:paraId="5FAD3D2F" w14:textId="3539D0E6" w:rsidR="006055EC" w:rsidRPr="006055EC" w:rsidRDefault="005F28A3" w:rsidP="006055EC">
      <w:pPr>
        <w:rPr>
          <w:rFonts w:cs="Arial"/>
          <w:bCs/>
          <w:i/>
          <w:noProof/>
          <w:sz w:val="24"/>
          <w:szCs w:val="24"/>
        </w:rPr>
      </w:pPr>
      <w:r w:rsidRPr="003E4A1B">
        <w:rPr>
          <w:rFonts w:cs="Arial"/>
        </w:rPr>
        <w:br w:type="page"/>
      </w:r>
      <w:r w:rsidR="006055EC" w:rsidRPr="006055EC">
        <w:rPr>
          <w:rFonts w:cs="Arial"/>
          <w:iCs/>
          <w:noProof/>
          <w:sz w:val="22"/>
          <w:szCs w:val="18"/>
        </w:rPr>
        <w:lastRenderedPageBreak/>
        <w:t>MARKETING</w:t>
      </w:r>
      <w:r w:rsidR="006055EC">
        <w:rPr>
          <w:rFonts w:cs="Arial"/>
          <w:i/>
          <w:noProof/>
          <w:sz w:val="24"/>
        </w:rPr>
        <w:t xml:space="preserve"> </w:t>
      </w:r>
      <w:r w:rsidR="006532AC">
        <w:rPr>
          <w:rFonts w:cs="Arial"/>
          <w:i/>
          <w:noProof/>
          <w:sz w:val="24"/>
          <w:szCs w:val="24"/>
        </w:rPr>
        <w:t xml:space="preserve">– </w:t>
      </w:r>
      <w:r w:rsidR="006055EC" w:rsidRPr="006055EC">
        <w:rPr>
          <w:i/>
          <w:sz w:val="24"/>
          <w:szCs w:val="24"/>
        </w:rPr>
        <w:t>The Message</w:t>
      </w:r>
    </w:p>
    <w:p w14:paraId="1A94907D" w14:textId="14112764" w:rsidR="00F71FDA" w:rsidRPr="003E4A1B" w:rsidRDefault="00F71FDA" w:rsidP="006055EC">
      <w:pPr>
        <w:rPr>
          <w:rFonts w:cs="Arial"/>
          <w:noProof/>
        </w:rPr>
      </w:pPr>
    </w:p>
    <w:p w14:paraId="5077D31E" w14:textId="77777777" w:rsidR="00F71FDA" w:rsidRPr="003E4A1B" w:rsidRDefault="00F71FDA" w:rsidP="00F71FDA">
      <w:pPr>
        <w:tabs>
          <w:tab w:val="right" w:pos="9360"/>
        </w:tabs>
        <w:rPr>
          <w:rFonts w:cs="Arial"/>
          <w:noProof/>
        </w:rPr>
      </w:pPr>
    </w:p>
    <w:p w14:paraId="58C07218" w14:textId="0DA129CE" w:rsidR="00647D5F" w:rsidRPr="00303AD8" w:rsidRDefault="00A33C35" w:rsidP="00F71FDA">
      <w:pPr>
        <w:pStyle w:val="Heading1"/>
        <w:rPr>
          <w:color w:val="000000" w:themeColor="text1"/>
        </w:rPr>
      </w:pPr>
      <w:bookmarkStart w:id="207" w:name="_Toc203301231"/>
      <w:r w:rsidRPr="00303AD8">
        <w:rPr>
          <w:color w:val="000000" w:themeColor="text1"/>
        </w:rPr>
        <w:t xml:space="preserve">A.  </w:t>
      </w:r>
      <w:bookmarkStart w:id="208" w:name="MARKETINGSTRATEGYANDPLAN"/>
      <w:r w:rsidR="00AB0B8E" w:rsidRPr="00303AD8">
        <w:rPr>
          <w:color w:val="000000" w:themeColor="text1"/>
        </w:rPr>
        <w:t>Marketing Strategy</w:t>
      </w:r>
      <w:bookmarkEnd w:id="207"/>
      <w:r w:rsidR="00332622" w:rsidRPr="00303AD8">
        <w:rPr>
          <w:color w:val="000000" w:themeColor="text1"/>
        </w:rPr>
        <w:t xml:space="preserve"> </w:t>
      </w:r>
      <w:bookmarkEnd w:id="208"/>
    </w:p>
    <w:p w14:paraId="69E5E7F2" w14:textId="77777777" w:rsidR="00EC290C" w:rsidRPr="003E4A1B" w:rsidRDefault="00EC290C" w:rsidP="00EC290C">
      <w:pPr>
        <w:rPr>
          <w:rFonts w:cs="Arial"/>
        </w:rPr>
      </w:pPr>
    </w:p>
    <w:p w14:paraId="340017F7" w14:textId="77777777" w:rsidR="00EC290C" w:rsidRPr="003E4A1B" w:rsidRDefault="00EC290C" w:rsidP="00EC290C">
      <w:pPr>
        <w:spacing w:line="276" w:lineRule="auto"/>
        <w:ind w:left="360" w:hanging="360"/>
        <w:rPr>
          <w:rFonts w:cs="Arial"/>
          <w:b/>
        </w:rPr>
      </w:pPr>
    </w:p>
    <w:p w14:paraId="17321684" w14:textId="77777777" w:rsidR="00840E30" w:rsidRPr="003E4A1B" w:rsidRDefault="00840E30" w:rsidP="00840E30">
      <w:pPr>
        <w:spacing w:line="276" w:lineRule="auto"/>
        <w:jc w:val="both"/>
        <w:rPr>
          <w:rFonts w:cs="Arial"/>
          <w:bCs/>
        </w:rPr>
      </w:pPr>
      <w:r w:rsidRPr="00A52553">
        <w:rPr>
          <w:rFonts w:cs="Arial"/>
          <w:b/>
          <w:sz w:val="22"/>
        </w:rPr>
        <w:t>Advertising Channels</w:t>
      </w:r>
      <w:r>
        <w:rPr>
          <w:rFonts w:cs="Arial"/>
          <w:b/>
          <w:sz w:val="22"/>
        </w:rPr>
        <w:fldChar w:fldCharType="begin"/>
      </w:r>
      <w:r>
        <w:instrText xml:space="preserve"> XE "</w:instrText>
      </w:r>
      <w:r w:rsidRPr="000A7C81">
        <w:rPr>
          <w:rFonts w:cs="Arial"/>
          <w:bCs/>
          <w:sz w:val="22"/>
        </w:rPr>
        <w:instrText>Advertising and Promotion</w:instrText>
      </w:r>
      <w:r>
        <w:instrText xml:space="preserve">" </w:instrText>
      </w:r>
      <w:r>
        <w:rPr>
          <w:rFonts w:cs="Arial"/>
          <w:b/>
          <w:sz w:val="22"/>
        </w:rPr>
        <w:fldChar w:fldCharType="end"/>
      </w:r>
      <w:r w:rsidRPr="00A52553">
        <w:rPr>
          <w:rFonts w:cs="Arial"/>
        </w:rPr>
        <w:t xml:space="preserve">. </w:t>
      </w:r>
      <w:r w:rsidRPr="00A52553">
        <w:rPr>
          <w:rFonts w:cs="Arial"/>
          <w:bCs/>
        </w:rPr>
        <w:t>How will customers find out about your product, its features and benefits? This is</w:t>
      </w:r>
      <w:r w:rsidRPr="003E4A1B">
        <w:rPr>
          <w:rFonts w:cs="Arial"/>
          <w:bCs/>
        </w:rPr>
        <w:t xml:space="preserve"> especially critical if you are relying on </w:t>
      </w:r>
      <w:r w:rsidRPr="003E4A1B">
        <w:rPr>
          <w:rFonts w:cs="Arial"/>
          <w:bCs/>
          <w:i/>
          <w:iCs/>
        </w:rPr>
        <w:t>intermediar</w:t>
      </w:r>
      <w:r>
        <w:rPr>
          <w:rFonts w:cs="Arial"/>
          <w:bCs/>
          <w:i/>
          <w:iCs/>
        </w:rPr>
        <w:t xml:space="preserve">ies </w:t>
      </w:r>
      <w:r w:rsidRPr="003E4A1B">
        <w:rPr>
          <w:rFonts w:cs="Arial"/>
          <w:bCs/>
        </w:rPr>
        <w:t>(retail store</w:t>
      </w:r>
      <w:r>
        <w:rPr>
          <w:rFonts w:cs="Arial"/>
          <w:bCs/>
        </w:rPr>
        <w:t>s</w:t>
      </w:r>
      <w:r w:rsidRPr="003E4A1B">
        <w:rPr>
          <w:rFonts w:cs="Arial"/>
          <w:bCs/>
        </w:rPr>
        <w:t>, distributor</w:t>
      </w:r>
      <w:r>
        <w:rPr>
          <w:rFonts w:cs="Arial"/>
          <w:bCs/>
        </w:rPr>
        <w:t>s</w:t>
      </w:r>
      <w:r w:rsidRPr="003E4A1B">
        <w:rPr>
          <w:rFonts w:cs="Arial"/>
          <w:bCs/>
        </w:rPr>
        <w:t>, contractor</w:t>
      </w:r>
      <w:r>
        <w:rPr>
          <w:rFonts w:cs="Arial"/>
          <w:bCs/>
        </w:rPr>
        <w:t>s</w:t>
      </w:r>
      <w:r w:rsidRPr="003E4A1B">
        <w:rPr>
          <w:rFonts w:cs="Arial"/>
          <w:bCs/>
        </w:rPr>
        <w:t>, app store</w:t>
      </w:r>
      <w:r>
        <w:rPr>
          <w:rFonts w:cs="Arial"/>
          <w:bCs/>
        </w:rPr>
        <w:t>s</w:t>
      </w:r>
      <w:r w:rsidRPr="003E4A1B">
        <w:rPr>
          <w:rFonts w:cs="Arial"/>
          <w:bCs/>
        </w:rPr>
        <w:t>, etc.) as delivery channel</w:t>
      </w:r>
      <w:r>
        <w:rPr>
          <w:rFonts w:cs="Arial"/>
          <w:bCs/>
        </w:rPr>
        <w:t>s</w:t>
      </w:r>
      <w:r w:rsidRPr="003E4A1B">
        <w:rPr>
          <w:rFonts w:cs="Arial"/>
          <w:bCs/>
        </w:rPr>
        <w:t xml:space="preserve">. </w:t>
      </w:r>
      <w:r>
        <w:rPr>
          <w:rFonts w:cs="Arial"/>
          <w:bCs/>
        </w:rPr>
        <w:t xml:space="preserve">Ask for advice from salespeople at media you are considering. (Do they have any current deals? Best time to advertise? etc.) They are experts so can also suggest other cost-effective media to add to your mix.  </w:t>
      </w:r>
    </w:p>
    <w:p w14:paraId="7796771A" w14:textId="77777777" w:rsidR="00840E30" w:rsidRPr="003E4A1B" w:rsidRDefault="00840E30" w:rsidP="00840E30">
      <w:pPr>
        <w:pStyle w:val="BulletedList"/>
        <w:spacing w:after="0" w:line="276" w:lineRule="auto"/>
        <w:jc w:val="both"/>
        <w:rPr>
          <w:rFonts w:cs="Arial"/>
          <w:sz w:val="20"/>
        </w:rPr>
      </w:pPr>
      <w:r w:rsidRPr="003E4A1B">
        <w:rPr>
          <w:rFonts w:cs="Arial"/>
          <w:sz w:val="20"/>
        </w:rPr>
        <w:t>Paid print media advertising (magazines and newspapers)</w:t>
      </w:r>
    </w:p>
    <w:p w14:paraId="626426A4" w14:textId="77777777" w:rsidR="00840E30" w:rsidRPr="003E4A1B" w:rsidRDefault="00840E30" w:rsidP="00840E30">
      <w:pPr>
        <w:pStyle w:val="BulletedList"/>
        <w:spacing w:after="0" w:line="276" w:lineRule="auto"/>
        <w:jc w:val="both"/>
        <w:rPr>
          <w:rFonts w:cs="Arial"/>
          <w:sz w:val="20"/>
        </w:rPr>
      </w:pPr>
      <w:r w:rsidRPr="003E4A1B">
        <w:rPr>
          <w:rFonts w:cs="Arial"/>
          <w:sz w:val="20"/>
        </w:rPr>
        <w:t>Free public relations. Local papers are eager to publish stories about new companies in their area. Contact your local city or business editor.</w:t>
      </w:r>
    </w:p>
    <w:p w14:paraId="372B47B5" w14:textId="77777777" w:rsidR="00840E30" w:rsidRPr="003E4A1B" w:rsidRDefault="00840E30" w:rsidP="00840E30">
      <w:pPr>
        <w:pStyle w:val="BulletedList"/>
        <w:spacing w:after="0" w:line="276" w:lineRule="auto"/>
        <w:jc w:val="both"/>
        <w:rPr>
          <w:rFonts w:cs="Arial"/>
          <w:sz w:val="20"/>
        </w:rPr>
      </w:pPr>
      <w:r w:rsidRPr="003E4A1B">
        <w:rPr>
          <w:rFonts w:cs="Arial"/>
          <w:sz w:val="20"/>
        </w:rPr>
        <w:t>TV advertising</w:t>
      </w:r>
    </w:p>
    <w:p w14:paraId="126AB456" w14:textId="77777777" w:rsidR="00840E30" w:rsidRDefault="00840E30" w:rsidP="00840E30">
      <w:pPr>
        <w:pStyle w:val="BulletedList"/>
        <w:spacing w:after="0" w:line="276" w:lineRule="auto"/>
        <w:jc w:val="both"/>
        <w:rPr>
          <w:rFonts w:cs="Arial"/>
          <w:sz w:val="20"/>
        </w:rPr>
      </w:pPr>
      <w:r w:rsidRPr="003E4A1B">
        <w:rPr>
          <w:rFonts w:cs="Arial"/>
          <w:sz w:val="20"/>
        </w:rPr>
        <w:t xml:space="preserve">Radio </w:t>
      </w:r>
      <w:r>
        <w:rPr>
          <w:rFonts w:cs="Arial"/>
          <w:sz w:val="20"/>
        </w:rPr>
        <w:t>ads</w:t>
      </w:r>
      <w:r w:rsidRPr="003E4A1B">
        <w:rPr>
          <w:rFonts w:cs="Arial"/>
          <w:sz w:val="20"/>
        </w:rPr>
        <w:t xml:space="preserve"> </w:t>
      </w:r>
    </w:p>
    <w:p w14:paraId="229508F5" w14:textId="77777777" w:rsidR="00840E30" w:rsidRPr="00840E30" w:rsidRDefault="00840E30" w:rsidP="00840E30">
      <w:pPr>
        <w:pStyle w:val="BulletedList"/>
        <w:spacing w:after="0" w:line="276" w:lineRule="auto"/>
        <w:jc w:val="both"/>
        <w:rPr>
          <w:rFonts w:cs="Arial"/>
          <w:spacing w:val="-2"/>
          <w:sz w:val="20"/>
        </w:rPr>
      </w:pPr>
      <w:r w:rsidRPr="00840E30">
        <w:rPr>
          <w:rFonts w:cs="Arial"/>
          <w:spacing w:val="-2"/>
          <w:sz w:val="20"/>
        </w:rPr>
        <w:t>Direct mail. For mailing list, contact a magazine serving your market, as subscription lists are usually current.</w:t>
      </w:r>
    </w:p>
    <w:p w14:paraId="4A855DF1" w14:textId="77777777" w:rsidR="00840E30" w:rsidRPr="003E4A1B" w:rsidRDefault="00840E30" w:rsidP="00840E30">
      <w:pPr>
        <w:pStyle w:val="BulletedList"/>
        <w:spacing w:after="0" w:line="276" w:lineRule="auto"/>
        <w:jc w:val="both"/>
        <w:rPr>
          <w:rFonts w:cs="Arial"/>
          <w:sz w:val="20"/>
        </w:rPr>
      </w:pPr>
      <w:r w:rsidRPr="003E4A1B">
        <w:rPr>
          <w:rFonts w:cs="Arial"/>
          <w:sz w:val="20"/>
        </w:rPr>
        <w:t xml:space="preserve">Trade shows.  </w:t>
      </w:r>
      <w:r>
        <w:rPr>
          <w:rFonts w:cs="Arial"/>
          <w:sz w:val="20"/>
        </w:rPr>
        <w:t>Search for</w:t>
      </w:r>
      <w:r w:rsidRPr="003E4A1B">
        <w:rPr>
          <w:rFonts w:cs="Arial"/>
          <w:sz w:val="20"/>
        </w:rPr>
        <w:t xml:space="preserve"> “Trade shows</w:t>
      </w:r>
      <w:r>
        <w:rPr>
          <w:rFonts w:cs="Arial"/>
          <w:sz w:val="20"/>
        </w:rPr>
        <w:t xml:space="preserve"> for</w:t>
      </w:r>
      <w:r w:rsidRPr="003E4A1B">
        <w:rPr>
          <w:rFonts w:cs="Arial"/>
          <w:sz w:val="20"/>
        </w:rPr>
        <w:t xml:space="preserve"> [your industry]”  </w:t>
      </w:r>
    </w:p>
    <w:p w14:paraId="7971D691" w14:textId="77777777" w:rsidR="00840E30" w:rsidRPr="003E4A1B" w:rsidRDefault="00840E30" w:rsidP="00840E30">
      <w:pPr>
        <w:pStyle w:val="BulletedList"/>
        <w:spacing w:after="0" w:line="276" w:lineRule="auto"/>
        <w:jc w:val="both"/>
        <w:rPr>
          <w:rFonts w:cs="Arial"/>
          <w:sz w:val="20"/>
        </w:rPr>
      </w:pPr>
      <w:r w:rsidRPr="003E4A1B">
        <w:rPr>
          <w:rFonts w:cs="Arial"/>
          <w:sz w:val="20"/>
        </w:rPr>
        <w:t>Email marketing</w:t>
      </w:r>
    </w:p>
    <w:p w14:paraId="1F4167B9" w14:textId="77777777" w:rsidR="00840E30" w:rsidRPr="003E4A1B" w:rsidRDefault="00840E30" w:rsidP="00840E30">
      <w:pPr>
        <w:pStyle w:val="BulletedList"/>
        <w:spacing w:after="0" w:line="276" w:lineRule="auto"/>
        <w:jc w:val="both"/>
        <w:rPr>
          <w:rFonts w:cs="Arial"/>
          <w:sz w:val="20"/>
        </w:rPr>
      </w:pPr>
      <w:r w:rsidRPr="003E4A1B">
        <w:rPr>
          <w:rFonts w:cs="Arial"/>
          <w:sz w:val="20"/>
        </w:rPr>
        <w:t xml:space="preserve">Web advertising (purchasing </w:t>
      </w:r>
      <w:r>
        <w:rPr>
          <w:rFonts w:cs="Arial"/>
          <w:sz w:val="20"/>
        </w:rPr>
        <w:t>keywords</w:t>
      </w:r>
      <w:r w:rsidRPr="003E4A1B">
        <w:rPr>
          <w:rFonts w:cs="Arial"/>
          <w:sz w:val="20"/>
        </w:rPr>
        <w:t>)</w:t>
      </w:r>
    </w:p>
    <w:p w14:paraId="2B34DF2D" w14:textId="77777777" w:rsidR="00840E30" w:rsidRPr="003E4A1B" w:rsidRDefault="00840E30" w:rsidP="00840E30">
      <w:pPr>
        <w:pStyle w:val="BulletedList"/>
        <w:spacing w:after="0" w:line="276" w:lineRule="auto"/>
        <w:jc w:val="both"/>
        <w:rPr>
          <w:rFonts w:cs="Arial"/>
          <w:sz w:val="20"/>
        </w:rPr>
      </w:pPr>
      <w:r w:rsidRPr="003E4A1B">
        <w:rPr>
          <w:rFonts w:cs="Arial"/>
          <w:sz w:val="20"/>
        </w:rPr>
        <w:t>Social Media Influencers (bloggers, instagra</w:t>
      </w:r>
      <w:r>
        <w:rPr>
          <w:rFonts w:cs="Arial"/>
          <w:sz w:val="20"/>
        </w:rPr>
        <w:t>m</w:t>
      </w:r>
      <w:r w:rsidRPr="003E4A1B">
        <w:rPr>
          <w:rFonts w:cs="Arial"/>
          <w:sz w:val="20"/>
        </w:rPr>
        <w:t xml:space="preserve">mers, tweeters, </w:t>
      </w:r>
      <w:r>
        <w:rPr>
          <w:rFonts w:cs="Arial"/>
          <w:sz w:val="20"/>
        </w:rPr>
        <w:t>and</w:t>
      </w:r>
      <w:r w:rsidRPr="003E4A1B">
        <w:rPr>
          <w:rFonts w:cs="Arial"/>
          <w:sz w:val="20"/>
        </w:rPr>
        <w:t xml:space="preserve"> podcasters). </w:t>
      </w:r>
    </w:p>
    <w:p w14:paraId="26629951" w14:textId="77777777" w:rsidR="00840E30" w:rsidRPr="003E4A1B" w:rsidRDefault="00840E30" w:rsidP="00840E30">
      <w:pPr>
        <w:rPr>
          <w:rFonts w:cs="Arial"/>
          <w:sz w:val="8"/>
        </w:rPr>
      </w:pPr>
    </w:p>
    <w:p w14:paraId="2FA07558" w14:textId="77777777" w:rsidR="00840E30" w:rsidRPr="00CC49E7" w:rsidRDefault="00840E30" w:rsidP="00840E30">
      <w:pPr>
        <w:pStyle w:val="BulletedList"/>
        <w:numPr>
          <w:ilvl w:val="0"/>
          <w:numId w:val="0"/>
        </w:numPr>
        <w:spacing w:after="60"/>
        <w:ind w:left="270"/>
        <w:rPr>
          <w:rFonts w:cs="Arial"/>
          <w:bCs/>
          <w:i/>
          <w:iCs/>
          <w:color w:val="000000"/>
          <w:sz w:val="20"/>
          <w:szCs w:val="22"/>
          <w:u w:val="single"/>
        </w:rPr>
      </w:pPr>
      <w:r w:rsidRPr="00CC49E7">
        <w:rPr>
          <w:rFonts w:cs="Arial"/>
          <w:bCs/>
          <w:i/>
          <w:iCs/>
          <w:color w:val="000000"/>
          <w:sz w:val="20"/>
          <w:szCs w:val="22"/>
          <w:u w:val="single"/>
        </w:rPr>
        <w:t>Whatever media you select, run a</w:t>
      </w:r>
      <w:r>
        <w:rPr>
          <w:rFonts w:cs="Arial"/>
          <w:bCs/>
          <w:i/>
          <w:iCs/>
          <w:color w:val="000000"/>
          <w:sz w:val="20"/>
          <w:szCs w:val="22"/>
          <w:u w:val="single"/>
        </w:rPr>
        <w:t xml:space="preserve"> test</w:t>
      </w:r>
      <w:r w:rsidRPr="00CC49E7">
        <w:rPr>
          <w:rFonts w:cs="Arial"/>
          <w:bCs/>
          <w:i/>
          <w:iCs/>
          <w:color w:val="000000"/>
          <w:sz w:val="20"/>
          <w:szCs w:val="22"/>
          <w:u w:val="single"/>
        </w:rPr>
        <w:t xml:space="preserve">. To confirm impact, add an identifier like </w:t>
      </w:r>
      <w:r>
        <w:rPr>
          <w:rFonts w:cs="Arial"/>
          <w:bCs/>
          <w:i/>
          <w:iCs/>
          <w:color w:val="000000"/>
          <w:sz w:val="20"/>
          <w:szCs w:val="22"/>
          <w:u w:val="single"/>
        </w:rPr>
        <w:t>“</w:t>
      </w:r>
      <w:r w:rsidRPr="00CC49E7">
        <w:rPr>
          <w:rFonts w:cs="Arial"/>
          <w:bCs/>
          <w:i/>
          <w:iCs/>
          <w:color w:val="000000"/>
          <w:sz w:val="20"/>
          <w:szCs w:val="22"/>
          <w:u w:val="single"/>
        </w:rPr>
        <w:t xml:space="preserve"> </w:t>
      </w:r>
      <w:r>
        <w:rPr>
          <w:rFonts w:cs="Arial"/>
          <w:bCs/>
          <w:i/>
          <w:iCs/>
          <w:color w:val="000000"/>
          <w:sz w:val="20"/>
          <w:szCs w:val="22"/>
          <w:u w:val="single"/>
        </w:rPr>
        <w:t>U</w:t>
      </w:r>
      <w:r w:rsidRPr="00CC49E7">
        <w:rPr>
          <w:rFonts w:cs="Arial"/>
          <w:bCs/>
          <w:i/>
          <w:iCs/>
          <w:color w:val="000000"/>
          <w:sz w:val="20"/>
          <w:szCs w:val="22"/>
          <w:u w:val="single"/>
        </w:rPr>
        <w:t>se promo code “TV.”</w:t>
      </w:r>
    </w:p>
    <w:p w14:paraId="39C27E4C" w14:textId="77777777" w:rsidR="00840E30" w:rsidRPr="003E4A1B" w:rsidRDefault="00840E30" w:rsidP="00840E30">
      <w:pPr>
        <w:pStyle w:val="BulletedList"/>
        <w:numPr>
          <w:ilvl w:val="0"/>
          <w:numId w:val="0"/>
        </w:numPr>
        <w:spacing w:before="240" w:after="60"/>
        <w:rPr>
          <w:rFonts w:cs="Arial"/>
          <w:sz w:val="20"/>
        </w:rPr>
      </w:pPr>
      <w:r w:rsidRPr="003E4A1B">
        <w:rPr>
          <w:rFonts w:cs="Arial"/>
          <w:b/>
          <w:color w:val="000000"/>
          <w:sz w:val="22"/>
        </w:rPr>
        <w:t>Sales Channels.</w:t>
      </w:r>
      <w:r w:rsidRPr="003E4A1B">
        <w:rPr>
          <w:rFonts w:cs="Arial"/>
          <w:sz w:val="22"/>
        </w:rPr>
        <w:t xml:space="preserve"> </w:t>
      </w:r>
      <w:r w:rsidRPr="003E4A1B">
        <w:rPr>
          <w:rFonts w:cs="Arial"/>
          <w:i/>
          <w:iCs/>
          <w:sz w:val="20"/>
        </w:rPr>
        <w:t>(How will you sell your products or services?)</w:t>
      </w:r>
    </w:p>
    <w:p w14:paraId="7573EE77" w14:textId="77777777" w:rsidR="00840E30" w:rsidRPr="003E4A1B" w:rsidRDefault="00840E30" w:rsidP="00840E30">
      <w:pPr>
        <w:pStyle w:val="BulletedList"/>
        <w:spacing w:after="0" w:line="276" w:lineRule="auto"/>
        <w:rPr>
          <w:rFonts w:cs="Arial"/>
          <w:sz w:val="20"/>
        </w:rPr>
      </w:pPr>
      <w:r w:rsidRPr="003E4A1B">
        <w:rPr>
          <w:rFonts w:cs="Arial"/>
          <w:sz w:val="20"/>
        </w:rPr>
        <w:t xml:space="preserve">Directly to consumers </w:t>
      </w:r>
    </w:p>
    <w:p w14:paraId="7B9048A8" w14:textId="77777777" w:rsidR="00840E30" w:rsidRPr="003E4A1B" w:rsidRDefault="00840E30" w:rsidP="00840E30">
      <w:pPr>
        <w:pStyle w:val="BulletedList"/>
        <w:spacing w:after="0" w:line="276" w:lineRule="auto"/>
        <w:rPr>
          <w:rFonts w:cs="Arial"/>
          <w:sz w:val="20"/>
        </w:rPr>
      </w:pPr>
      <w:r w:rsidRPr="003E4A1B">
        <w:rPr>
          <w:rFonts w:cs="Arial"/>
          <w:sz w:val="20"/>
        </w:rPr>
        <w:t>Through retail stores? (You will need to sell the storeowners as well as the ultimate consumer.)</w:t>
      </w:r>
    </w:p>
    <w:p w14:paraId="694057EE" w14:textId="77777777" w:rsidR="00840E30" w:rsidRPr="003E4A1B" w:rsidRDefault="00840E30" w:rsidP="00840E30">
      <w:pPr>
        <w:pStyle w:val="BulletedList"/>
        <w:spacing w:after="0"/>
        <w:rPr>
          <w:rFonts w:cs="Arial"/>
          <w:sz w:val="20"/>
        </w:rPr>
      </w:pPr>
      <w:r w:rsidRPr="003E4A1B">
        <w:rPr>
          <w:rFonts w:cs="Arial"/>
          <w:sz w:val="20"/>
        </w:rPr>
        <w:t>Through distributors or manufacturers’ reps?  They will sell to retail stores for you, for a commission—but beware; they only want to rep proven winners.</w:t>
      </w:r>
    </w:p>
    <w:p w14:paraId="647A2BE3" w14:textId="77777777" w:rsidR="00840E30" w:rsidRPr="003E4A1B" w:rsidRDefault="00840E30" w:rsidP="00840E30">
      <w:pPr>
        <w:pStyle w:val="BulletedList"/>
        <w:spacing w:after="0" w:line="276" w:lineRule="auto"/>
        <w:rPr>
          <w:rFonts w:cs="Arial"/>
          <w:sz w:val="20"/>
        </w:rPr>
      </w:pPr>
      <w:r w:rsidRPr="003E4A1B">
        <w:rPr>
          <w:rFonts w:cs="Arial"/>
          <w:sz w:val="20"/>
        </w:rPr>
        <w:t>By bidding on contracts?</w:t>
      </w:r>
    </w:p>
    <w:p w14:paraId="3DF288EB" w14:textId="77777777" w:rsidR="00840E30" w:rsidRPr="003E4A1B" w:rsidRDefault="00840E30" w:rsidP="00840E30">
      <w:pPr>
        <w:rPr>
          <w:rFonts w:cs="Arial"/>
          <w:sz w:val="8"/>
        </w:rPr>
      </w:pPr>
    </w:p>
    <w:p w14:paraId="1C7B76F7" w14:textId="77777777" w:rsidR="00840E30" w:rsidRPr="003E4A1B" w:rsidRDefault="00840E30" w:rsidP="00840E30">
      <w:pPr>
        <w:pStyle w:val="BulletedList"/>
        <w:numPr>
          <w:ilvl w:val="0"/>
          <w:numId w:val="0"/>
        </w:numPr>
        <w:spacing w:before="120" w:after="60"/>
        <w:rPr>
          <w:rFonts w:cs="Arial"/>
          <w:sz w:val="20"/>
        </w:rPr>
      </w:pPr>
      <w:r w:rsidRPr="003E4A1B">
        <w:rPr>
          <w:rFonts w:cs="Arial"/>
          <w:b/>
          <w:color w:val="000000"/>
          <w:sz w:val="22"/>
        </w:rPr>
        <w:t>Delivery Channels.</w:t>
      </w:r>
      <w:r w:rsidRPr="003E4A1B">
        <w:rPr>
          <w:rFonts w:cs="Arial"/>
          <w:sz w:val="22"/>
        </w:rPr>
        <w:t xml:space="preserve"> </w:t>
      </w:r>
      <w:r w:rsidRPr="003E4A1B">
        <w:rPr>
          <w:rFonts w:cs="Arial"/>
          <w:i/>
          <w:iCs/>
          <w:sz w:val="20"/>
        </w:rPr>
        <w:t>(How will you deliver you products or services?)</w:t>
      </w:r>
    </w:p>
    <w:p w14:paraId="478FA22B" w14:textId="77777777" w:rsidR="00840E30" w:rsidRPr="003E4A1B" w:rsidRDefault="00840E30" w:rsidP="00840E30">
      <w:pPr>
        <w:pStyle w:val="BulletedList"/>
        <w:spacing w:after="0" w:line="276" w:lineRule="auto"/>
        <w:rPr>
          <w:rFonts w:cs="Arial"/>
          <w:sz w:val="20"/>
        </w:rPr>
      </w:pPr>
      <w:r w:rsidRPr="003E4A1B">
        <w:rPr>
          <w:rFonts w:cs="Arial"/>
          <w:sz w:val="20"/>
        </w:rPr>
        <w:t>Via mail</w:t>
      </w:r>
      <w:r>
        <w:rPr>
          <w:rFonts w:cs="Arial"/>
          <w:sz w:val="20"/>
        </w:rPr>
        <w:t>?</w:t>
      </w:r>
      <w:r w:rsidRPr="003E4A1B">
        <w:rPr>
          <w:rFonts w:cs="Arial"/>
          <w:sz w:val="20"/>
        </w:rPr>
        <w:t xml:space="preserve">  </w:t>
      </w:r>
    </w:p>
    <w:p w14:paraId="6C4D2D8D" w14:textId="77777777" w:rsidR="00840E30" w:rsidRPr="003E4A1B" w:rsidRDefault="00840E30" w:rsidP="00840E30">
      <w:pPr>
        <w:pStyle w:val="BulletedList"/>
        <w:spacing w:after="0" w:line="276" w:lineRule="auto"/>
        <w:rPr>
          <w:rStyle w:val="Hyperlink"/>
          <w:rFonts w:cs="Arial"/>
          <w:color w:val="auto"/>
          <w:sz w:val="20"/>
          <w:u w:val="none"/>
        </w:rPr>
      </w:pPr>
      <w:r w:rsidRPr="003E4A1B">
        <w:rPr>
          <w:rFonts w:cs="Arial"/>
          <w:sz w:val="20"/>
          <w:szCs w:val="20"/>
        </w:rPr>
        <w:t>Through Fulfillment by Amazon (FBA)</w:t>
      </w:r>
      <w:r>
        <w:rPr>
          <w:rFonts w:cs="Arial"/>
          <w:sz w:val="20"/>
          <w:szCs w:val="20"/>
        </w:rPr>
        <w:t>?</w:t>
      </w:r>
      <w:r w:rsidRPr="003E4A1B">
        <w:rPr>
          <w:rFonts w:cs="Arial"/>
          <w:sz w:val="20"/>
          <w:szCs w:val="20"/>
        </w:rPr>
        <w:t xml:space="preserve">  See </w:t>
      </w:r>
      <w:hyperlink r:id="rId425" w:history="1">
        <w:r w:rsidRPr="00336B36">
          <w:rPr>
            <w:rStyle w:val="Hyperlink"/>
            <w:rFonts w:cs="Arial"/>
            <w:sz w:val="20"/>
            <w:szCs w:val="20"/>
          </w:rPr>
          <w:t>http://services.amazon.com</w:t>
        </w:r>
      </w:hyperlink>
      <w:r>
        <w:rPr>
          <w:rFonts w:cs="Arial"/>
          <w:sz w:val="20"/>
          <w:szCs w:val="20"/>
        </w:rPr>
        <w:t xml:space="preserve"> </w:t>
      </w:r>
    </w:p>
    <w:p w14:paraId="67D96392" w14:textId="77777777" w:rsidR="00840E30" w:rsidRPr="003E4A1B" w:rsidRDefault="00840E30" w:rsidP="00840E30">
      <w:pPr>
        <w:pStyle w:val="BulletedList"/>
        <w:spacing w:after="0" w:line="276" w:lineRule="auto"/>
        <w:rPr>
          <w:rFonts w:cs="Arial"/>
          <w:sz w:val="16"/>
        </w:rPr>
      </w:pPr>
      <w:r w:rsidRPr="003E4A1B">
        <w:rPr>
          <w:rFonts w:cs="Arial"/>
          <w:sz w:val="20"/>
        </w:rPr>
        <w:t>The App Store?</w:t>
      </w:r>
    </w:p>
    <w:p w14:paraId="1CEE75D0" w14:textId="77777777" w:rsidR="00840E30" w:rsidRDefault="00840E30" w:rsidP="000F15A8">
      <w:pPr>
        <w:rPr>
          <w:rFonts w:cs="Arial"/>
          <w:b/>
          <w:bCs/>
          <w:i/>
          <w:iCs/>
        </w:rPr>
      </w:pPr>
    </w:p>
    <w:p w14:paraId="10A11889" w14:textId="77777777" w:rsidR="00840E30" w:rsidRDefault="00840E30" w:rsidP="000F15A8">
      <w:pPr>
        <w:rPr>
          <w:rFonts w:cs="Arial"/>
          <w:b/>
          <w:bCs/>
          <w:i/>
          <w:iCs/>
        </w:rPr>
      </w:pPr>
    </w:p>
    <w:p w14:paraId="02A42B89" w14:textId="032A80F0" w:rsidR="000F15A8" w:rsidRPr="003E4A1B" w:rsidRDefault="000F15A8" w:rsidP="000F15A8">
      <w:pPr>
        <w:rPr>
          <w:rFonts w:cs="Arial"/>
        </w:rPr>
      </w:pPr>
      <w:r w:rsidRPr="0060114F">
        <w:rPr>
          <w:rFonts w:cs="Arial"/>
          <w:b/>
          <w:bCs/>
          <w:i/>
          <w:iCs/>
        </w:rPr>
        <w:t>Who will use the product?</w:t>
      </w:r>
      <w:r w:rsidRPr="003E4A1B">
        <w:rPr>
          <w:rFonts w:cs="Arial"/>
        </w:rPr>
        <w:t xml:space="preserve"> (</w:t>
      </w:r>
      <w:r w:rsidR="00C04A5A" w:rsidRPr="003E4A1B">
        <w:rPr>
          <w:rFonts w:cs="Arial"/>
        </w:rPr>
        <w:t>The</w:t>
      </w:r>
      <w:r w:rsidRPr="003E4A1B">
        <w:rPr>
          <w:rFonts w:cs="Arial"/>
        </w:rPr>
        <w:t xml:space="preserve"> USER) __________________________________________________________</w:t>
      </w:r>
    </w:p>
    <w:p w14:paraId="6F26E136" w14:textId="77777777" w:rsidR="000F15A8" w:rsidRPr="003E4A1B" w:rsidRDefault="000F15A8" w:rsidP="000F15A8">
      <w:pPr>
        <w:rPr>
          <w:rFonts w:cs="Arial"/>
          <w:sz w:val="16"/>
        </w:rPr>
      </w:pPr>
    </w:p>
    <w:p w14:paraId="419AC889" w14:textId="006CA198" w:rsidR="000F15A8" w:rsidRPr="003E4A1B" w:rsidRDefault="000F15A8" w:rsidP="000F15A8">
      <w:pPr>
        <w:rPr>
          <w:rFonts w:cs="Arial"/>
        </w:rPr>
      </w:pPr>
      <w:r w:rsidRPr="0060114F">
        <w:rPr>
          <w:rFonts w:cs="Arial"/>
          <w:b/>
          <w:bCs/>
          <w:i/>
          <w:iCs/>
        </w:rPr>
        <w:t xml:space="preserve">Who will pay you for it? </w:t>
      </w:r>
      <w:r w:rsidRPr="003E4A1B">
        <w:rPr>
          <w:rFonts w:cs="Arial"/>
        </w:rPr>
        <w:t>(</w:t>
      </w:r>
      <w:r w:rsidR="00C04A5A" w:rsidRPr="003E4A1B">
        <w:rPr>
          <w:rFonts w:cs="Arial"/>
        </w:rPr>
        <w:t>The</w:t>
      </w:r>
      <w:r w:rsidRPr="003E4A1B">
        <w:rPr>
          <w:rFonts w:cs="Arial"/>
        </w:rPr>
        <w:t xml:space="preserve"> CUSTOMER)   __</w:t>
      </w:r>
      <w:r w:rsidR="0060114F">
        <w:rPr>
          <w:rFonts w:cs="Arial"/>
        </w:rPr>
        <w:t>______</w:t>
      </w:r>
      <w:r w:rsidRPr="003E4A1B">
        <w:rPr>
          <w:rFonts w:cs="Arial"/>
        </w:rPr>
        <w:t>______________________________________________</w:t>
      </w:r>
    </w:p>
    <w:p w14:paraId="6A0BFA2C" w14:textId="7C7EC3B8" w:rsidR="000F15A8" w:rsidRPr="003E4A1B" w:rsidRDefault="00C04A5A" w:rsidP="000F15A8">
      <w:pPr>
        <w:rPr>
          <w:rFonts w:cs="Arial"/>
          <w:i/>
        </w:rPr>
      </w:pPr>
      <w:r w:rsidRPr="003E4A1B">
        <w:rPr>
          <w:rFonts w:cs="Arial"/>
          <w:i/>
        </w:rPr>
        <w:t>(e.g</w:t>
      </w:r>
      <w:r w:rsidR="000F15A8" w:rsidRPr="003E4A1B">
        <w:rPr>
          <w:rFonts w:cs="Arial"/>
          <w:i/>
        </w:rPr>
        <w:t>. -- if you sell cereal, the users may be children, but the customers w</w:t>
      </w:r>
      <w:r w:rsidR="00E1674B" w:rsidRPr="003E4A1B">
        <w:rPr>
          <w:rFonts w:cs="Arial"/>
          <w:i/>
        </w:rPr>
        <w:t>ill</w:t>
      </w:r>
      <w:r w:rsidR="000F15A8" w:rsidRPr="003E4A1B">
        <w:rPr>
          <w:rFonts w:cs="Arial"/>
          <w:i/>
        </w:rPr>
        <w:t xml:space="preserve"> be</w:t>
      </w:r>
      <w:r w:rsidR="0060114F">
        <w:rPr>
          <w:rFonts w:cs="Arial"/>
          <w:i/>
        </w:rPr>
        <w:t xml:space="preserve"> the</w:t>
      </w:r>
      <w:r w:rsidR="000F15A8" w:rsidRPr="003E4A1B">
        <w:rPr>
          <w:rFonts w:cs="Arial"/>
          <w:i/>
        </w:rPr>
        <w:t xml:space="preserve"> parents.)</w:t>
      </w:r>
    </w:p>
    <w:p w14:paraId="688951FC" w14:textId="77777777" w:rsidR="000F15A8" w:rsidRPr="0060114F" w:rsidRDefault="000F15A8" w:rsidP="008A0299">
      <w:pPr>
        <w:jc w:val="both"/>
        <w:rPr>
          <w:rFonts w:cs="Arial"/>
          <w:szCs w:val="28"/>
        </w:rPr>
      </w:pPr>
    </w:p>
    <w:p w14:paraId="771B0EE1" w14:textId="18A15858" w:rsidR="004961E8" w:rsidRPr="0060114F" w:rsidRDefault="0060114F" w:rsidP="008A0299">
      <w:pPr>
        <w:jc w:val="both"/>
        <w:rPr>
          <w:rFonts w:cs="Arial"/>
        </w:rPr>
      </w:pPr>
      <w:r w:rsidRPr="0060114F">
        <w:rPr>
          <w:rFonts w:cs="Arial"/>
          <w:b/>
          <w:bCs/>
          <w:i/>
          <w:iCs/>
          <w:noProof/>
        </w:rPr>
        <mc:AlternateContent>
          <mc:Choice Requires="wps">
            <w:drawing>
              <wp:anchor distT="0" distB="0" distL="114300" distR="114300" simplePos="0" relativeHeight="251540992" behindDoc="0" locked="0" layoutInCell="1" allowOverlap="1" wp14:anchorId="0E86A63B" wp14:editId="1BF43B93">
                <wp:simplePos x="0" y="0"/>
                <wp:positionH relativeFrom="margin">
                  <wp:align>right</wp:align>
                </wp:positionH>
                <wp:positionV relativeFrom="paragraph">
                  <wp:posOffset>203200</wp:posOffset>
                </wp:positionV>
                <wp:extent cx="6425565" cy="304800"/>
                <wp:effectExtent l="0" t="0" r="13335" b="19050"/>
                <wp:wrapTopAndBottom/>
                <wp:docPr id="72"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5565" cy="304800"/>
                        </a:xfrm>
                        <a:prstGeom prst="rect">
                          <a:avLst/>
                        </a:prstGeom>
                        <a:solidFill>
                          <a:srgbClr val="FFFFFF"/>
                        </a:solidFill>
                        <a:ln w="9525">
                          <a:solidFill>
                            <a:srgbClr val="000000"/>
                          </a:solidFill>
                          <a:miter lim="800000"/>
                          <a:headEnd/>
                          <a:tailEnd/>
                        </a:ln>
                      </wps:spPr>
                      <wps:txbx>
                        <w:txbxContent>
                          <w:p w14:paraId="3BB911F3" w14:textId="77777777" w:rsidR="000479CE" w:rsidRDefault="000479CE" w:rsidP="004961E8"/>
                          <w:p w14:paraId="45F26C9F" w14:textId="77777777" w:rsidR="000479CE" w:rsidRDefault="000479CE" w:rsidP="004961E8"/>
                          <w:p w14:paraId="003DE556" w14:textId="77777777" w:rsidR="000479CE" w:rsidRDefault="000479CE" w:rsidP="004961E8"/>
                          <w:p w14:paraId="6193B1FD" w14:textId="77777777" w:rsidR="000479CE" w:rsidRDefault="000479CE" w:rsidP="004961E8"/>
                          <w:p w14:paraId="7A201505" w14:textId="77777777" w:rsidR="000479CE" w:rsidRDefault="000479CE" w:rsidP="004961E8"/>
                          <w:p w14:paraId="3BD34E70" w14:textId="77777777" w:rsidR="000479CE" w:rsidRDefault="000479CE" w:rsidP="004961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86A63B" id="Text Box 121" o:spid="_x0000_s1104" type="#_x0000_t202" style="position:absolute;left:0;text-align:left;margin-left:454.75pt;margin-top:16pt;width:505.95pt;height:24pt;z-index:251540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">
                <v:textbox>
                  <w:txbxContent>
                    <w:p w14:paraId="3BB911F3" w14:textId="77777777" w:rsidR="000479CE" w:rsidRDefault="000479CE" w:rsidP="004961E8"/>
                    <w:p w14:paraId="45F26C9F" w14:textId="77777777" w:rsidR="000479CE" w:rsidRDefault="000479CE" w:rsidP="004961E8"/>
                    <w:p w14:paraId="003DE556" w14:textId="77777777" w:rsidR="000479CE" w:rsidRDefault="000479CE" w:rsidP="004961E8"/>
                    <w:p w14:paraId="6193B1FD" w14:textId="77777777" w:rsidR="000479CE" w:rsidRDefault="000479CE" w:rsidP="004961E8"/>
                    <w:p w14:paraId="7A201505" w14:textId="77777777" w:rsidR="000479CE" w:rsidRDefault="000479CE" w:rsidP="004961E8"/>
                    <w:p w14:paraId="3BD34E70" w14:textId="77777777" w:rsidR="000479CE" w:rsidRDefault="000479CE" w:rsidP="004961E8"/>
                  </w:txbxContent>
                </v:textbox>
                <w10:wrap type="topAndBottom" anchorx="margin"/>
              </v:shape>
            </w:pict>
          </mc:Fallback>
        </mc:AlternateContent>
      </w:r>
      <w:r w:rsidR="00C04A5A" w:rsidRPr="0060114F">
        <w:rPr>
          <w:rFonts w:cs="Arial"/>
          <w:b/>
          <w:bCs/>
          <w:i/>
          <w:iCs/>
        </w:rPr>
        <w:t>Whom</w:t>
      </w:r>
      <w:r w:rsidR="004961E8" w:rsidRPr="0060114F">
        <w:rPr>
          <w:rFonts w:cs="Arial"/>
          <w:b/>
          <w:bCs/>
          <w:i/>
          <w:iCs/>
        </w:rPr>
        <w:t xml:space="preserve"> do you want to </w:t>
      </w:r>
      <w:r w:rsidR="00C04A5A" w:rsidRPr="0060114F">
        <w:rPr>
          <w:rFonts w:cs="Arial"/>
          <w:b/>
          <w:bCs/>
          <w:i/>
          <w:iCs/>
        </w:rPr>
        <w:t>reach</w:t>
      </w:r>
      <w:r w:rsidR="004961E8" w:rsidRPr="0060114F">
        <w:rPr>
          <w:rFonts w:cs="Arial"/>
          <w:b/>
          <w:bCs/>
          <w:i/>
          <w:iCs/>
        </w:rPr>
        <w:t xml:space="preserve"> and what </w:t>
      </w:r>
      <w:r w:rsidRPr="0060114F">
        <w:rPr>
          <w:rFonts w:cs="Arial"/>
          <w:b/>
          <w:bCs/>
          <w:i/>
          <w:iCs/>
        </w:rPr>
        <w:t xml:space="preserve">is the Call to Action? </w:t>
      </w:r>
      <w:r w:rsidR="00F15715" w:rsidRPr="0060114F">
        <w:rPr>
          <w:rFonts w:cs="Arial"/>
        </w:rPr>
        <w:t xml:space="preserve"> </w:t>
      </w:r>
      <w:r w:rsidRPr="0060114F">
        <w:rPr>
          <w:rFonts w:cs="Arial"/>
        </w:rPr>
        <w:t>(Visit</w:t>
      </w:r>
      <w:r w:rsidR="00F15715" w:rsidRPr="0060114F">
        <w:rPr>
          <w:rFonts w:cs="Arial"/>
        </w:rPr>
        <w:t xml:space="preserve"> </w:t>
      </w:r>
      <w:r w:rsidR="006F2220" w:rsidRPr="0060114F">
        <w:rPr>
          <w:rFonts w:cs="Arial"/>
        </w:rPr>
        <w:t>website</w:t>
      </w:r>
      <w:r w:rsidRPr="0060114F">
        <w:rPr>
          <w:rFonts w:cs="Arial"/>
        </w:rPr>
        <w:t>,</w:t>
      </w:r>
      <w:r w:rsidR="00A44FB9" w:rsidRPr="0060114F">
        <w:rPr>
          <w:rFonts w:cs="Arial"/>
        </w:rPr>
        <w:t xml:space="preserve"> </w:t>
      </w:r>
      <w:r w:rsidR="00F15715" w:rsidRPr="0060114F">
        <w:rPr>
          <w:rFonts w:cs="Arial"/>
        </w:rPr>
        <w:t>download coupon</w:t>
      </w:r>
      <w:r w:rsidRPr="0060114F">
        <w:rPr>
          <w:rFonts w:cs="Arial"/>
        </w:rPr>
        <w:t>,</w:t>
      </w:r>
      <w:r w:rsidR="00A44FB9" w:rsidRPr="0060114F">
        <w:rPr>
          <w:rFonts w:cs="Arial"/>
        </w:rPr>
        <w:t xml:space="preserve"> </w:t>
      </w:r>
      <w:r w:rsidR="00F15715" w:rsidRPr="0060114F">
        <w:rPr>
          <w:rFonts w:cs="Arial"/>
        </w:rPr>
        <w:t>complete survey</w:t>
      </w:r>
      <w:r w:rsidRPr="0060114F">
        <w:rPr>
          <w:rFonts w:cs="Arial"/>
        </w:rPr>
        <w:t>?)</w:t>
      </w:r>
    </w:p>
    <w:p w14:paraId="6416C1E0" w14:textId="64B57141" w:rsidR="004961E8" w:rsidRPr="003E4A1B" w:rsidRDefault="004961E8" w:rsidP="00EE3199">
      <w:pPr>
        <w:rPr>
          <w:rFonts w:cs="Arial"/>
          <w:sz w:val="16"/>
        </w:rPr>
      </w:pPr>
    </w:p>
    <w:p w14:paraId="58189D31" w14:textId="5970FDF5" w:rsidR="004961E8" w:rsidRPr="0060114F" w:rsidRDefault="008A66E0" w:rsidP="008A0299">
      <w:pPr>
        <w:jc w:val="both"/>
        <w:rPr>
          <w:rFonts w:cs="Arial"/>
          <w:b/>
          <w:bCs/>
          <w:i/>
          <w:iCs/>
        </w:rPr>
      </w:pPr>
      <w:r w:rsidRPr="0060114F">
        <w:rPr>
          <w:rFonts w:cs="Arial"/>
          <w:b/>
          <w:bCs/>
          <w:i/>
          <w:iCs/>
          <w:noProof/>
        </w:rPr>
        <mc:AlternateContent>
          <mc:Choice Requires="wps">
            <w:drawing>
              <wp:anchor distT="0" distB="0" distL="114300" distR="114300" simplePos="0" relativeHeight="251538944" behindDoc="0" locked="0" layoutInCell="1" allowOverlap="1" wp14:anchorId="4D46E584" wp14:editId="600A9275">
                <wp:simplePos x="0" y="0"/>
                <wp:positionH relativeFrom="margin">
                  <wp:align>right</wp:align>
                </wp:positionH>
                <wp:positionV relativeFrom="paragraph">
                  <wp:posOffset>203200</wp:posOffset>
                </wp:positionV>
                <wp:extent cx="6425565" cy="352425"/>
                <wp:effectExtent l="0" t="0" r="13335" b="28575"/>
                <wp:wrapTopAndBottom/>
                <wp:docPr id="71"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5565" cy="35242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F3B5CA" w14:textId="77777777" w:rsidR="000479CE" w:rsidRDefault="000479C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46E584" id="Text Box 96" o:spid="_x0000_s1105" type="#_x0000_t202" style="position:absolute;left:0;text-align:left;margin-left:454.75pt;margin-top:16pt;width:505.95pt;height:27.75pt;z-index:251538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">
                <v:textbox>
                  <w:txbxContent>
                    <w:p w14:paraId="04F3B5CA" w14:textId="77777777" w:rsidR="000479CE" w:rsidRDefault="000479CE"/>
                  </w:txbxContent>
                </v:textbox>
                <w10:wrap type="topAndBottom" anchorx="margin"/>
              </v:shape>
            </w:pict>
          </mc:Fallback>
        </mc:AlternateContent>
      </w:r>
      <w:r w:rsidR="00840E30">
        <w:rPr>
          <w:rFonts w:cs="Arial"/>
          <w:b/>
          <w:bCs/>
          <w:i/>
          <w:iCs/>
        </w:rPr>
        <w:t xml:space="preserve">What Advertising Channels </w:t>
      </w:r>
      <w:r w:rsidR="00EE3199" w:rsidRPr="0060114F">
        <w:rPr>
          <w:rFonts w:cs="Arial"/>
          <w:b/>
          <w:bCs/>
          <w:i/>
          <w:iCs/>
        </w:rPr>
        <w:t xml:space="preserve">will you </w:t>
      </w:r>
      <w:r w:rsidR="00840E30">
        <w:rPr>
          <w:rFonts w:cs="Arial"/>
          <w:b/>
          <w:bCs/>
          <w:i/>
          <w:iCs/>
        </w:rPr>
        <w:t xml:space="preserve">use to </w:t>
      </w:r>
      <w:r w:rsidR="00F15715" w:rsidRPr="0060114F">
        <w:rPr>
          <w:rFonts w:cs="Arial"/>
          <w:b/>
          <w:bCs/>
          <w:i/>
          <w:iCs/>
        </w:rPr>
        <w:t xml:space="preserve">reach out </w:t>
      </w:r>
      <w:r w:rsidR="0060114F">
        <w:rPr>
          <w:rFonts w:cs="Arial"/>
          <w:b/>
          <w:bCs/>
          <w:i/>
          <w:iCs/>
        </w:rPr>
        <w:t>to</w:t>
      </w:r>
      <w:r w:rsidR="00F15715" w:rsidRPr="0060114F">
        <w:rPr>
          <w:rFonts w:cs="Arial"/>
          <w:b/>
          <w:bCs/>
          <w:i/>
          <w:iCs/>
        </w:rPr>
        <w:t xml:space="preserve"> potential customers</w:t>
      </w:r>
      <w:r w:rsidR="00EE3199" w:rsidRPr="0060114F">
        <w:rPr>
          <w:rFonts w:cs="Arial"/>
          <w:b/>
          <w:bCs/>
          <w:i/>
          <w:iCs/>
        </w:rPr>
        <w:t>?</w:t>
      </w:r>
      <w:r w:rsidR="00E26DE0" w:rsidRPr="0060114F">
        <w:rPr>
          <w:rFonts w:cs="Arial"/>
          <w:b/>
          <w:bCs/>
          <w:i/>
          <w:iCs/>
        </w:rPr>
        <w:t xml:space="preserve"> </w:t>
      </w:r>
      <w:r w:rsidR="00A44FB9" w:rsidRPr="0060114F">
        <w:rPr>
          <w:rFonts w:cs="Arial"/>
          <w:b/>
          <w:bCs/>
          <w:i/>
          <w:iCs/>
        </w:rPr>
        <w:t xml:space="preserve"> </w:t>
      </w:r>
      <w:r w:rsidRPr="0060114F">
        <w:rPr>
          <w:rFonts w:cs="Arial"/>
          <w:b/>
          <w:bCs/>
          <w:i/>
          <w:iCs/>
        </w:rPr>
        <w:t xml:space="preserve"> </w:t>
      </w:r>
      <w:r w:rsidR="00E26DE0" w:rsidRPr="0060114F">
        <w:rPr>
          <w:rFonts w:cs="Arial"/>
          <w:b/>
          <w:bCs/>
          <w:i/>
          <w:iCs/>
        </w:rPr>
        <w:t xml:space="preserve"> </w:t>
      </w:r>
      <w:r w:rsidRPr="0060114F">
        <w:rPr>
          <w:rFonts w:cs="Arial"/>
          <w:b/>
          <w:bCs/>
          <w:i/>
          <w:iCs/>
        </w:rPr>
        <w:t xml:space="preserve"> </w:t>
      </w:r>
      <w:r w:rsidR="00E26DE0" w:rsidRPr="0060114F">
        <w:rPr>
          <w:rFonts w:cs="Arial"/>
          <w:b/>
          <w:bCs/>
          <w:i/>
          <w:iCs/>
        </w:rPr>
        <w:t xml:space="preserve"> </w:t>
      </w:r>
    </w:p>
    <w:p w14:paraId="43535371" w14:textId="77777777" w:rsidR="004961E8" w:rsidRPr="003E4A1B" w:rsidRDefault="004961E8" w:rsidP="004961E8">
      <w:pPr>
        <w:rPr>
          <w:rFonts w:cs="Arial"/>
          <w:sz w:val="14"/>
        </w:rPr>
      </w:pPr>
    </w:p>
    <w:p w14:paraId="6EB4EC71" w14:textId="1415DB6F" w:rsidR="00F15715" w:rsidRPr="0060114F" w:rsidRDefault="008A66E0" w:rsidP="00F15715">
      <w:pPr>
        <w:rPr>
          <w:rFonts w:cs="Arial"/>
          <w:b/>
          <w:bCs/>
          <w:i/>
          <w:iCs/>
        </w:rPr>
      </w:pPr>
      <w:r w:rsidRPr="0060114F">
        <w:rPr>
          <w:rFonts w:cs="Arial"/>
          <w:b/>
          <w:bCs/>
          <w:i/>
          <w:iCs/>
          <w:noProof/>
        </w:rPr>
        <mc:AlternateContent>
          <mc:Choice Requires="wps">
            <w:drawing>
              <wp:anchor distT="0" distB="0" distL="114300" distR="114300" simplePos="0" relativeHeight="251549184" behindDoc="0" locked="0" layoutInCell="1" allowOverlap="1" wp14:anchorId="2E3BD52F" wp14:editId="64C94353">
                <wp:simplePos x="0" y="0"/>
                <wp:positionH relativeFrom="column">
                  <wp:posOffset>14605</wp:posOffset>
                </wp:positionH>
                <wp:positionV relativeFrom="paragraph">
                  <wp:posOffset>194310</wp:posOffset>
                </wp:positionV>
                <wp:extent cx="6425565" cy="361950"/>
                <wp:effectExtent l="0" t="0" r="13335" b="19050"/>
                <wp:wrapTopAndBottom/>
                <wp:docPr id="7172"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5565" cy="36195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68B3379" w14:textId="77777777" w:rsidR="000479CE" w:rsidRDefault="000479CE" w:rsidP="00F1571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3BD52F" id="_x0000_s1106" type="#_x0000_t202" style="position:absolute;margin-left:1.15pt;margin-top:15.3pt;width:505.95pt;height:28.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">
                <v:textbox>
                  <w:txbxContent>
                    <w:p w14:paraId="368B3379" w14:textId="77777777" w:rsidR="000479CE" w:rsidRDefault="000479CE" w:rsidP="00F15715"/>
                  </w:txbxContent>
                </v:textbox>
                <w10:wrap type="topAndBottom"/>
              </v:shape>
            </w:pict>
          </mc:Fallback>
        </mc:AlternateContent>
      </w:r>
      <w:r w:rsidR="00F15715" w:rsidRPr="0060114F">
        <w:rPr>
          <w:rFonts w:cs="Arial"/>
          <w:b/>
          <w:bCs/>
          <w:i/>
          <w:iCs/>
        </w:rPr>
        <w:t>How will you incentivize</w:t>
      </w:r>
      <w:r w:rsidR="00A44FB9" w:rsidRPr="0060114F">
        <w:rPr>
          <w:rFonts w:cs="Arial"/>
          <w:b/>
          <w:bCs/>
          <w:i/>
          <w:iCs/>
        </w:rPr>
        <w:t xml:space="preserve"> prospects </w:t>
      </w:r>
      <w:r w:rsidR="00F15715" w:rsidRPr="0060114F">
        <w:rPr>
          <w:rFonts w:cs="Arial"/>
          <w:b/>
          <w:bCs/>
          <w:i/>
          <w:iCs/>
        </w:rPr>
        <w:t xml:space="preserve">to </w:t>
      </w:r>
      <w:r w:rsidR="0060114F">
        <w:rPr>
          <w:rFonts w:cs="Arial"/>
          <w:b/>
          <w:bCs/>
          <w:i/>
          <w:iCs/>
        </w:rPr>
        <w:t>respond to the Call to Action</w:t>
      </w:r>
      <w:r w:rsidR="00F15715" w:rsidRPr="0060114F">
        <w:rPr>
          <w:rFonts w:cs="Arial"/>
          <w:b/>
          <w:bCs/>
          <w:i/>
          <w:iCs/>
        </w:rPr>
        <w:t>?</w:t>
      </w:r>
    </w:p>
    <w:p w14:paraId="2DDF9573" w14:textId="77777777" w:rsidR="00F15715" w:rsidRPr="003E4A1B" w:rsidRDefault="00F15715" w:rsidP="0088655E">
      <w:pPr>
        <w:spacing w:line="276" w:lineRule="auto"/>
        <w:jc w:val="both"/>
        <w:rPr>
          <w:rFonts w:cs="Arial"/>
          <w:b/>
          <w:sz w:val="12"/>
        </w:rPr>
      </w:pPr>
    </w:p>
    <w:p w14:paraId="1798DE6E" w14:textId="5A99068B" w:rsidR="006055EC" w:rsidRPr="006055EC" w:rsidRDefault="006055EC" w:rsidP="006055EC">
      <w:pPr>
        <w:rPr>
          <w:rFonts w:cs="Arial"/>
          <w:bCs/>
          <w:i/>
          <w:noProof/>
          <w:sz w:val="24"/>
          <w:szCs w:val="24"/>
        </w:rPr>
      </w:pPr>
      <w:r w:rsidRPr="006055EC">
        <w:rPr>
          <w:rFonts w:cs="Arial"/>
          <w:iCs/>
          <w:noProof/>
          <w:sz w:val="22"/>
          <w:szCs w:val="18"/>
        </w:rPr>
        <w:lastRenderedPageBreak/>
        <w:t>MARKETING</w:t>
      </w:r>
      <w:r>
        <w:rPr>
          <w:rFonts w:cs="Arial"/>
          <w:i/>
          <w:noProof/>
          <w:sz w:val="24"/>
        </w:rPr>
        <w:t xml:space="preserve"> </w:t>
      </w:r>
      <w:r w:rsidRPr="006055EC">
        <w:rPr>
          <w:rFonts w:cs="Arial"/>
          <w:i/>
          <w:noProof/>
          <w:sz w:val="24"/>
          <w:szCs w:val="24"/>
        </w:rPr>
        <w:t xml:space="preserve">– </w:t>
      </w:r>
      <w:r w:rsidRPr="006055EC">
        <w:rPr>
          <w:i/>
          <w:sz w:val="24"/>
          <w:szCs w:val="24"/>
        </w:rPr>
        <w:t>The Message</w:t>
      </w:r>
    </w:p>
    <w:p w14:paraId="055723EB" w14:textId="5E99D62F" w:rsidR="000A1CA9" w:rsidRDefault="000A1CA9" w:rsidP="000A1CA9">
      <w:pPr>
        <w:rPr>
          <w:rFonts w:cs="Arial"/>
          <w:noProof/>
          <w:szCs w:val="14"/>
          <w:highlight w:val="yellow"/>
        </w:rPr>
      </w:pPr>
    </w:p>
    <w:p w14:paraId="7B09B15B" w14:textId="685ECB70" w:rsidR="000A1CA9" w:rsidRDefault="000A1CA9" w:rsidP="000A1CA9">
      <w:pPr>
        <w:rPr>
          <w:rFonts w:cs="Arial"/>
          <w:noProof/>
          <w:szCs w:val="14"/>
          <w:highlight w:val="yellow"/>
        </w:rPr>
      </w:pPr>
    </w:p>
    <w:p w14:paraId="3B0FE8F0" w14:textId="41AEC1E8" w:rsidR="000A1CA9" w:rsidRPr="000A1CA9" w:rsidRDefault="000A1CA9" w:rsidP="000A1CA9">
      <w:pPr>
        <w:pStyle w:val="Heading1"/>
      </w:pPr>
      <w:bookmarkStart w:id="209" w:name="_Toc203301232"/>
      <w:r w:rsidRPr="000A1CA9">
        <w:t xml:space="preserve">B.  </w:t>
      </w:r>
      <w:bookmarkStart w:id="210" w:name="CONTENTFORADS"/>
      <w:r w:rsidRPr="000A1CA9">
        <w:t>Content for Ads</w:t>
      </w:r>
      <w:bookmarkEnd w:id="209"/>
      <w:r w:rsidRPr="000A1CA9">
        <w:t xml:space="preserve"> </w:t>
      </w:r>
      <w:r w:rsidR="00EB7186">
        <w:t xml:space="preserve"> </w:t>
      </w:r>
      <w:bookmarkEnd w:id="210"/>
    </w:p>
    <w:p w14:paraId="4CB79D07" w14:textId="6C681F65" w:rsidR="000A1CA9" w:rsidRDefault="000A1CA9">
      <w:pPr>
        <w:rPr>
          <w:rFonts w:cs="Arial"/>
          <w:i/>
          <w:sz w:val="24"/>
        </w:rPr>
      </w:pPr>
    </w:p>
    <w:p w14:paraId="44F4B33F" w14:textId="2046E290" w:rsidR="00C939C2" w:rsidRDefault="00C939C2">
      <w:pPr>
        <w:rPr>
          <w:rFonts w:cs="Arial"/>
          <w:iCs/>
          <w:sz w:val="22"/>
          <w:szCs w:val="22"/>
        </w:rPr>
      </w:pPr>
      <w:r w:rsidRPr="00C939C2">
        <w:rPr>
          <w:rFonts w:cs="Arial"/>
          <w:iCs/>
          <w:sz w:val="22"/>
          <w:szCs w:val="18"/>
        </w:rPr>
        <w:t xml:space="preserve">To attract </w:t>
      </w:r>
      <w:r>
        <w:rPr>
          <w:rFonts w:cs="Arial"/>
          <w:iCs/>
          <w:sz w:val="22"/>
          <w:szCs w:val="18"/>
        </w:rPr>
        <w:t xml:space="preserve">and engage </w:t>
      </w:r>
      <w:r w:rsidRPr="00C939C2">
        <w:rPr>
          <w:rFonts w:cs="Arial"/>
          <w:iCs/>
          <w:sz w:val="22"/>
          <w:szCs w:val="18"/>
        </w:rPr>
        <w:t>customers, include information that clearly communicates your value proposition and resonates with your target audience</w:t>
      </w:r>
      <w:r w:rsidRPr="00C939C2">
        <w:rPr>
          <w:rFonts w:cs="Arial"/>
          <w:iCs/>
          <w:sz w:val="22"/>
          <w:szCs w:val="22"/>
        </w:rPr>
        <w:t>.  Winning copy includes</w:t>
      </w:r>
      <w:r w:rsidR="00E37019">
        <w:rPr>
          <w:rFonts w:cs="Arial"/>
          <w:iCs/>
          <w:sz w:val="22"/>
          <w:szCs w:val="22"/>
        </w:rPr>
        <w:t>:</w:t>
      </w:r>
    </w:p>
    <w:p w14:paraId="0E740C41" w14:textId="24E2FD66" w:rsidR="00C939C2" w:rsidRDefault="00C939C2">
      <w:pPr>
        <w:rPr>
          <w:rFonts w:cs="Arial"/>
          <w:iCs/>
          <w:sz w:val="22"/>
          <w:szCs w:val="22"/>
        </w:rPr>
      </w:pPr>
    </w:p>
    <w:p w14:paraId="220BF44C" w14:textId="2103DFCC" w:rsidR="00E37019" w:rsidRPr="002E518F" w:rsidRDefault="00E37019" w:rsidP="00330ECC">
      <w:pPr>
        <w:shd w:val="clear" w:color="auto" w:fill="FFFFFF"/>
        <w:spacing w:after="60" w:line="276" w:lineRule="auto"/>
        <w:ind w:left="270" w:hanging="270"/>
        <w:rPr>
          <w:rFonts w:cs="Arial"/>
          <w:color w:val="001D35"/>
        </w:rPr>
      </w:pPr>
      <w:r w:rsidRPr="00E37019">
        <w:rPr>
          <w:rFonts w:ascii="Roboto" w:hAnsi="Roboto"/>
          <w:color w:val="1F1F1F"/>
        </w:rPr>
        <w:t xml:space="preserve">1. </w:t>
      </w:r>
      <w:r w:rsidR="00330ECC" w:rsidRPr="002E518F">
        <w:rPr>
          <w:rFonts w:cs="Arial"/>
          <w:color w:val="1F1F1F"/>
        </w:rPr>
        <w:tab/>
      </w:r>
      <w:r w:rsidRPr="00CD327A">
        <w:rPr>
          <w:rFonts w:cs="Arial"/>
          <w:b/>
          <w:bCs/>
          <w:i/>
          <w:iCs/>
          <w:color w:val="1F1F1F"/>
        </w:rPr>
        <w:t>Attention-Grabbing</w:t>
      </w:r>
      <w:r w:rsidRPr="002E518F">
        <w:rPr>
          <w:rFonts w:cs="Arial"/>
          <w:color w:val="1F1F1F"/>
        </w:rPr>
        <w:t xml:space="preserve"> Headline that is …</w:t>
      </w:r>
    </w:p>
    <w:p w14:paraId="3FA7D130" w14:textId="3654783E" w:rsidR="00E37019" w:rsidRPr="002E518F" w:rsidRDefault="00E37019" w:rsidP="002C4345">
      <w:pPr>
        <w:numPr>
          <w:ilvl w:val="0"/>
          <w:numId w:val="190"/>
        </w:numPr>
        <w:shd w:val="clear" w:color="auto" w:fill="FFFFFF"/>
        <w:spacing w:after="60" w:line="276" w:lineRule="auto"/>
        <w:ind w:hanging="270"/>
        <w:rPr>
          <w:rFonts w:cs="Arial"/>
          <w:color w:val="001D35"/>
        </w:rPr>
      </w:pPr>
      <w:r w:rsidRPr="002E518F">
        <w:rPr>
          <w:rFonts w:cs="Arial"/>
          <w:color w:val="001D35"/>
        </w:rPr>
        <w:t>Clear, compelling</w:t>
      </w:r>
      <w:r w:rsidR="00EB7186" w:rsidRPr="002E518F">
        <w:rPr>
          <w:rFonts w:cs="Arial"/>
          <w:color w:val="001D35"/>
        </w:rPr>
        <w:t xml:space="preserve">, </w:t>
      </w:r>
      <w:r w:rsidR="00C74C40" w:rsidRPr="002E518F">
        <w:rPr>
          <w:rFonts w:cs="Arial"/>
          <w:color w:val="001D35"/>
        </w:rPr>
        <w:t xml:space="preserve">strong </w:t>
      </w:r>
      <w:r w:rsidR="00EB7186" w:rsidRPr="002E518F">
        <w:rPr>
          <w:rFonts w:cs="Arial"/>
          <w:color w:val="001D35"/>
        </w:rPr>
        <w:t>and crisp</w:t>
      </w:r>
      <w:r w:rsidRPr="002E518F">
        <w:rPr>
          <w:rFonts w:cs="Arial"/>
          <w:color w:val="001D35"/>
        </w:rPr>
        <w:t>.</w:t>
      </w:r>
    </w:p>
    <w:p w14:paraId="3C33B4E5" w14:textId="5DD1FB69" w:rsidR="00E37019" w:rsidRPr="002E518F" w:rsidRDefault="00E37019" w:rsidP="002C4345">
      <w:pPr>
        <w:numPr>
          <w:ilvl w:val="0"/>
          <w:numId w:val="190"/>
        </w:numPr>
        <w:shd w:val="clear" w:color="auto" w:fill="FFFFFF"/>
        <w:spacing w:after="60" w:line="276" w:lineRule="auto"/>
        <w:ind w:hanging="270"/>
        <w:rPr>
          <w:rFonts w:cs="Arial"/>
          <w:color w:val="001D35"/>
        </w:rPr>
      </w:pPr>
      <w:r w:rsidRPr="002E518F">
        <w:rPr>
          <w:rFonts w:cs="Arial"/>
          <w:color w:val="001D35"/>
        </w:rPr>
        <w:t xml:space="preserve">Communicates the key message. </w:t>
      </w:r>
    </w:p>
    <w:p w14:paraId="72557402" w14:textId="24B213C5" w:rsidR="00C74C40" w:rsidRPr="002E518F" w:rsidRDefault="00C74C40" w:rsidP="002C4345">
      <w:pPr>
        <w:numPr>
          <w:ilvl w:val="0"/>
          <w:numId w:val="190"/>
        </w:numPr>
        <w:shd w:val="clear" w:color="auto" w:fill="FFFFFF"/>
        <w:spacing w:after="60" w:line="276" w:lineRule="auto"/>
        <w:ind w:hanging="270"/>
        <w:rPr>
          <w:rFonts w:cs="Arial"/>
          <w:color w:val="001D35"/>
        </w:rPr>
      </w:pPr>
      <w:r w:rsidRPr="002E518F">
        <w:rPr>
          <w:rFonts w:cs="Arial"/>
          <w:color w:val="001D35"/>
        </w:rPr>
        <w:t>Relevant to the target market.</w:t>
      </w:r>
    </w:p>
    <w:p w14:paraId="225ABFF4" w14:textId="41C86930" w:rsidR="00EB7186" w:rsidRPr="002E518F" w:rsidRDefault="00E37019" w:rsidP="00EB7186">
      <w:pPr>
        <w:shd w:val="clear" w:color="auto" w:fill="FFFFFF"/>
        <w:spacing w:after="60" w:line="276" w:lineRule="auto"/>
        <w:ind w:left="274" w:hanging="270"/>
        <w:rPr>
          <w:rFonts w:cs="Arial"/>
          <w:color w:val="1F1F1F"/>
        </w:rPr>
      </w:pPr>
      <w:r w:rsidRPr="002E518F">
        <w:rPr>
          <w:rFonts w:cs="Arial"/>
          <w:color w:val="1F1F1F"/>
        </w:rPr>
        <w:t xml:space="preserve">2. </w:t>
      </w:r>
      <w:r w:rsidR="00330ECC" w:rsidRPr="002E518F">
        <w:rPr>
          <w:rFonts w:cs="Arial"/>
          <w:color w:val="1F1F1F"/>
        </w:rPr>
        <w:tab/>
      </w:r>
      <w:r w:rsidRPr="00CD327A">
        <w:rPr>
          <w:rFonts w:cs="Arial"/>
          <w:b/>
          <w:bCs/>
          <w:i/>
          <w:iCs/>
          <w:color w:val="1F1F1F"/>
        </w:rPr>
        <w:t>Clear Value Proposition</w:t>
      </w:r>
      <w:r w:rsidRPr="002E518F">
        <w:rPr>
          <w:rFonts w:cs="Arial"/>
          <w:color w:val="1F1F1F"/>
        </w:rPr>
        <w:t>: how your product or service  provides value by solving a problem or fulfilling a need.</w:t>
      </w:r>
    </w:p>
    <w:p w14:paraId="7AA0F3A8" w14:textId="09613D48" w:rsidR="00330ECC" w:rsidRPr="002E518F" w:rsidRDefault="00DC762A" w:rsidP="00EB7186">
      <w:pPr>
        <w:shd w:val="clear" w:color="auto" w:fill="FFFFFF"/>
        <w:spacing w:after="60" w:line="276" w:lineRule="auto"/>
        <w:ind w:left="274" w:hanging="270"/>
        <w:rPr>
          <w:rFonts w:cs="Arial"/>
          <w:i/>
          <w:iCs/>
          <w:color w:val="001D35"/>
        </w:rPr>
      </w:pPr>
      <w:r>
        <w:rPr>
          <w:rFonts w:cs="Arial"/>
          <w:noProof/>
          <w:color w:val="1F1F1F"/>
        </w:rPr>
        <mc:AlternateContent>
          <mc:Choice Requires="wpg">
            <w:drawing>
              <wp:anchor distT="0" distB="0" distL="114300" distR="114300" simplePos="0" relativeHeight="251688448" behindDoc="0" locked="0" layoutInCell="1" allowOverlap="1" wp14:anchorId="727896AB" wp14:editId="41E103B3">
                <wp:simplePos x="0" y="0"/>
                <wp:positionH relativeFrom="column">
                  <wp:posOffset>5181600</wp:posOffset>
                </wp:positionH>
                <wp:positionV relativeFrom="paragraph">
                  <wp:posOffset>307340</wp:posOffset>
                </wp:positionV>
                <wp:extent cx="1251585" cy="1563370"/>
                <wp:effectExtent l="19050" t="19050" r="24765" b="17780"/>
                <wp:wrapSquare wrapText="bothSides"/>
                <wp:docPr id="549652495" name="Group 134"/>
                <wp:cNvGraphicFramePr/>
                <a:graphic xmlns:a="http://schemas.openxmlformats.org/drawingml/2006/main">
                  <a:graphicData uri="http://schemas.microsoft.com/office/word/2010/wordprocessingGroup">
                    <wpg:wgp>
                      <wpg:cNvGrpSpPr/>
                      <wpg:grpSpPr>
                        <a:xfrm>
                          <a:off x="0" y="0"/>
                          <a:ext cx="1251585" cy="1563370"/>
                          <a:chOff x="0" y="0"/>
                          <a:chExt cx="1251585" cy="1563370"/>
                        </a:xfrm>
                      </wpg:grpSpPr>
                      <pic:pic xmlns:pic="http://schemas.openxmlformats.org/drawingml/2006/picture">
                        <pic:nvPicPr>
                          <pic:cNvPr id="223814683" name="Picture 148"/>
                          <pic:cNvPicPr>
                            <a:picLocks noChangeAspect="1"/>
                          </pic:cNvPicPr>
                        </pic:nvPicPr>
                        <pic:blipFill>
                          <a:blip r:embed="rId426" cstate="email">
                            <a:extLst>
                              <a:ext uri="{28A0092B-C50C-407E-A947-70E740481C1C}">
                                <a14:useLocalDpi xmlns:a14="http://schemas.microsoft.com/office/drawing/2010/main"/>
                              </a:ext>
                            </a:extLst>
                          </a:blip>
                          <a:srcRect/>
                          <a:stretch>
                            <a:fillRect/>
                          </a:stretch>
                        </pic:blipFill>
                        <pic:spPr bwMode="auto">
                          <a:xfrm>
                            <a:off x="0" y="0"/>
                            <a:ext cx="1251585" cy="1563370"/>
                          </a:xfrm>
                          <a:prstGeom prst="rect">
                            <a:avLst/>
                          </a:prstGeom>
                          <a:noFill/>
                          <a:ln>
                            <a:solidFill>
                              <a:srgbClr val="006600"/>
                            </a:solidFill>
                          </a:ln>
                        </pic:spPr>
                      </pic:pic>
                      <wps:wsp>
                        <wps:cNvPr id="720308867" name="Text Box 147"/>
                        <wps:cNvSpPr txBox="1"/>
                        <wps:spPr>
                          <a:xfrm>
                            <a:off x="104774" y="638176"/>
                            <a:ext cx="866775" cy="906144"/>
                          </a:xfrm>
                          <a:prstGeom prst="rect">
                            <a:avLst/>
                          </a:prstGeom>
                          <a:noFill/>
                          <a:ln w="6350">
                            <a:noFill/>
                          </a:ln>
                        </wps:spPr>
                        <wps:txbx>
                          <w:txbxContent>
                            <w:p w14:paraId="033138B4" w14:textId="77777777" w:rsidR="00A26A34" w:rsidRPr="00C90DE5" w:rsidRDefault="00D72593" w:rsidP="00D72593">
                              <w:pPr>
                                <w:spacing w:line="240" w:lineRule="exact"/>
                                <w:jc w:val="center"/>
                                <w:rPr>
                                  <w:rFonts w:ascii="Arial Black" w:hAnsi="Arial Black"/>
                                  <w:color w:val="FFFFFF" w:themeColor="background1"/>
                                  <w:sz w:val="26"/>
                                  <w:szCs w:val="26"/>
                                </w:rPr>
                              </w:pPr>
                              <w:r w:rsidRPr="00C90DE5">
                                <w:rPr>
                                  <w:rFonts w:ascii="Arial Black" w:hAnsi="Arial Black"/>
                                  <w:color w:val="FFFFFF" w:themeColor="background1"/>
                                  <w:sz w:val="26"/>
                                  <w:szCs w:val="26"/>
                                </w:rPr>
                                <w:t xml:space="preserve">I </w:t>
                              </w:r>
                            </w:p>
                            <w:p w14:paraId="006164DC" w14:textId="03558739" w:rsidR="00D72593" w:rsidRPr="00C90DE5" w:rsidRDefault="00D72593" w:rsidP="00D72593">
                              <w:pPr>
                                <w:spacing w:line="240" w:lineRule="exact"/>
                                <w:jc w:val="center"/>
                                <w:rPr>
                                  <w:rFonts w:ascii="Arial Black" w:hAnsi="Arial Black"/>
                                  <w:color w:val="FFFFFF" w:themeColor="background1"/>
                                  <w:sz w:val="26"/>
                                  <w:szCs w:val="26"/>
                                </w:rPr>
                              </w:pPr>
                              <w:r w:rsidRPr="00C90DE5">
                                <w:rPr>
                                  <w:rFonts w:ascii="Arial Black" w:hAnsi="Arial Black"/>
                                  <w:color w:val="FFFFFF" w:themeColor="background1"/>
                                  <w:sz w:val="26"/>
                                  <w:szCs w:val="26"/>
                                </w:rPr>
                                <w:t>love</w:t>
                              </w:r>
                            </w:p>
                            <w:p w14:paraId="0A3E3A85" w14:textId="77777777" w:rsidR="00D72593" w:rsidRPr="00C90DE5" w:rsidRDefault="00D72593" w:rsidP="00D72593">
                              <w:pPr>
                                <w:spacing w:line="240" w:lineRule="exact"/>
                                <w:jc w:val="center"/>
                                <w:rPr>
                                  <w:rFonts w:ascii="Arial Black" w:hAnsi="Arial Black"/>
                                  <w:color w:val="FFFFFF" w:themeColor="background1"/>
                                  <w:sz w:val="26"/>
                                  <w:szCs w:val="26"/>
                                </w:rPr>
                              </w:pPr>
                              <w:r w:rsidRPr="00C90DE5">
                                <w:rPr>
                                  <w:rFonts w:ascii="Arial Black" w:hAnsi="Arial Black"/>
                                  <w:color w:val="FFFFFF" w:themeColor="background1"/>
                                  <w:sz w:val="26"/>
                                  <w:szCs w:val="26"/>
                                </w:rPr>
                                <w:t xml:space="preserve"> saving</w:t>
                              </w:r>
                            </w:p>
                            <w:p w14:paraId="1AE31376" w14:textId="4ECDC2A3" w:rsidR="009C47AD" w:rsidRPr="00C90DE5" w:rsidRDefault="00D72593" w:rsidP="00D72593">
                              <w:pPr>
                                <w:spacing w:line="240" w:lineRule="exact"/>
                                <w:jc w:val="center"/>
                                <w:rPr>
                                  <w:rFonts w:ascii="Arial Black" w:hAnsi="Arial Black"/>
                                  <w:color w:val="FFFFFF" w:themeColor="background1"/>
                                  <w:sz w:val="26"/>
                                  <w:szCs w:val="26"/>
                                </w:rPr>
                              </w:pPr>
                              <w:r w:rsidRPr="00C90DE5">
                                <w:rPr>
                                  <w:rFonts w:ascii="Arial Black" w:hAnsi="Arial Black"/>
                                  <w:color w:val="FFFFFF" w:themeColor="background1"/>
                                  <w:sz w:val="26"/>
                                  <w:szCs w:val="26"/>
                                </w:rPr>
                                <w:t xml:space="preserve"> </w:t>
                              </w:r>
                              <w:r w:rsidR="00C90DE5">
                                <w:rPr>
                                  <w:rFonts w:ascii="Arial Black" w:hAnsi="Arial Black"/>
                                  <w:color w:val="FFFFFF" w:themeColor="background1"/>
                                  <w:sz w:val="26"/>
                                  <w:szCs w:val="26"/>
                                </w:rPr>
                                <w:t>p</w:t>
                              </w:r>
                              <w:r w:rsidRPr="00C90DE5">
                                <w:rPr>
                                  <w:rFonts w:ascii="Arial Black" w:hAnsi="Arial Black"/>
                                  <w:color w:val="FFFFFF" w:themeColor="background1"/>
                                  <w:sz w:val="26"/>
                                  <w:szCs w:val="26"/>
                                </w:rPr>
                                <w:t>eople</w:t>
                              </w:r>
                            </w:p>
                            <w:p w14:paraId="7236AF00" w14:textId="65C1497C" w:rsidR="00D72593" w:rsidRPr="00A26A34" w:rsidRDefault="009C47AD" w:rsidP="00D72593">
                              <w:pPr>
                                <w:spacing w:line="240" w:lineRule="exact"/>
                                <w:jc w:val="center"/>
                                <w:rPr>
                                  <w:b/>
                                  <w:bCs/>
                                  <w:color w:val="FFFF00"/>
                                  <w:sz w:val="24"/>
                                  <w:szCs w:val="24"/>
                                </w:rPr>
                              </w:pPr>
                              <w:r w:rsidRPr="00C90DE5">
                                <w:rPr>
                                  <w:rFonts w:ascii="Arial Black" w:hAnsi="Arial Black"/>
                                  <w:color w:val="FFFFFF" w:themeColor="background1"/>
                                  <w:sz w:val="26"/>
                                  <w:szCs w:val="26"/>
                                </w:rPr>
                                <w:t xml:space="preserve"> </w:t>
                              </w:r>
                              <w:r w:rsidR="00D72593" w:rsidRPr="00C90DE5">
                                <w:rPr>
                                  <w:rFonts w:ascii="Arial Black" w:hAnsi="Arial Black"/>
                                  <w:color w:val="FFFFFF" w:themeColor="background1"/>
                                  <w:sz w:val="26"/>
                                  <w:szCs w:val="26"/>
                                </w:rPr>
                                <w:t>money</w:t>
                              </w:r>
                              <w:r w:rsidR="00D72593" w:rsidRPr="00C90DE5">
                                <w:rPr>
                                  <w:b/>
                                  <w:bCs/>
                                  <w:color w:val="FFFFFF" w:themeColor="background1"/>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7896AB" id="Group 134" o:spid="_x0000_s1107" style="position:absolute;left:0;text-align:left;margin-left:408pt;margin-top:24.2pt;width:98.55pt;height:123.1pt;z-index:251688448" coordsize="12515,1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">
                <v:shape id="Picture 148" o:spid="_x0000_s1108" type="#_x0000_t75" style="position:absolute;width:12515;height:15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" stroked="t" strokecolor="#060">
                  <v:imagedata r:id="rId427" o:title=""/>
                  <v:path arrowok="t"/>
                </v:shape>
                <v:shape id="Text Box 147" o:spid="_x0000_s1109" type="#_x0000_t202" style="position:absolute;left:1047;top:6381;width:8668;height:9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" filled="f" stroked="f" strokeweight=".5pt">
                  <v:textbox>
                    <w:txbxContent>
                      <w:p w14:paraId="033138B4" w14:textId="77777777" w:rsidR="00A26A34" w:rsidRPr="00C90DE5" w:rsidRDefault="00D72593" w:rsidP="00D72593">
                        <w:pPr>
                          <w:spacing w:line="240" w:lineRule="exact"/>
                          <w:jc w:val="center"/>
                          <w:rPr>
                            <w:rFonts w:ascii="Arial Black" w:hAnsi="Arial Black"/>
                            <w:color w:val="FFFFFF" w:themeColor="background1"/>
                            <w:sz w:val="26"/>
                            <w:szCs w:val="26"/>
                          </w:rPr>
                        </w:pPr>
                        <w:r w:rsidRPr="00C90DE5">
                          <w:rPr>
                            <w:rFonts w:ascii="Arial Black" w:hAnsi="Arial Black"/>
                            <w:color w:val="FFFFFF" w:themeColor="background1"/>
                            <w:sz w:val="26"/>
                            <w:szCs w:val="26"/>
                          </w:rPr>
                          <w:t xml:space="preserve">I </w:t>
                        </w:r>
                      </w:p>
                      <w:p w14:paraId="006164DC" w14:textId="03558739" w:rsidR="00D72593" w:rsidRPr="00C90DE5" w:rsidRDefault="00D72593" w:rsidP="00D72593">
                        <w:pPr>
                          <w:spacing w:line="240" w:lineRule="exact"/>
                          <w:jc w:val="center"/>
                          <w:rPr>
                            <w:rFonts w:ascii="Arial Black" w:hAnsi="Arial Black"/>
                            <w:color w:val="FFFFFF" w:themeColor="background1"/>
                            <w:sz w:val="26"/>
                            <w:szCs w:val="26"/>
                          </w:rPr>
                        </w:pPr>
                        <w:r w:rsidRPr="00C90DE5">
                          <w:rPr>
                            <w:rFonts w:ascii="Arial Black" w:hAnsi="Arial Black"/>
                            <w:color w:val="FFFFFF" w:themeColor="background1"/>
                            <w:sz w:val="26"/>
                            <w:szCs w:val="26"/>
                          </w:rPr>
                          <w:t>love</w:t>
                        </w:r>
                      </w:p>
                      <w:p w14:paraId="0A3E3A85" w14:textId="77777777" w:rsidR="00D72593" w:rsidRPr="00C90DE5" w:rsidRDefault="00D72593" w:rsidP="00D72593">
                        <w:pPr>
                          <w:spacing w:line="240" w:lineRule="exact"/>
                          <w:jc w:val="center"/>
                          <w:rPr>
                            <w:rFonts w:ascii="Arial Black" w:hAnsi="Arial Black"/>
                            <w:color w:val="FFFFFF" w:themeColor="background1"/>
                            <w:sz w:val="26"/>
                            <w:szCs w:val="26"/>
                          </w:rPr>
                        </w:pPr>
                        <w:r w:rsidRPr="00C90DE5">
                          <w:rPr>
                            <w:rFonts w:ascii="Arial Black" w:hAnsi="Arial Black"/>
                            <w:color w:val="FFFFFF" w:themeColor="background1"/>
                            <w:sz w:val="26"/>
                            <w:szCs w:val="26"/>
                          </w:rPr>
                          <w:t xml:space="preserve"> saving</w:t>
                        </w:r>
                      </w:p>
                      <w:p w14:paraId="1AE31376" w14:textId="4ECDC2A3" w:rsidR="009C47AD" w:rsidRPr="00C90DE5" w:rsidRDefault="00D72593" w:rsidP="00D72593">
                        <w:pPr>
                          <w:spacing w:line="240" w:lineRule="exact"/>
                          <w:jc w:val="center"/>
                          <w:rPr>
                            <w:rFonts w:ascii="Arial Black" w:hAnsi="Arial Black"/>
                            <w:color w:val="FFFFFF" w:themeColor="background1"/>
                            <w:sz w:val="26"/>
                            <w:szCs w:val="26"/>
                          </w:rPr>
                        </w:pPr>
                        <w:r w:rsidRPr="00C90DE5">
                          <w:rPr>
                            <w:rFonts w:ascii="Arial Black" w:hAnsi="Arial Black"/>
                            <w:color w:val="FFFFFF" w:themeColor="background1"/>
                            <w:sz w:val="26"/>
                            <w:szCs w:val="26"/>
                          </w:rPr>
                          <w:t xml:space="preserve"> </w:t>
                        </w:r>
                        <w:r w:rsidR="00C90DE5">
                          <w:rPr>
                            <w:rFonts w:ascii="Arial Black" w:hAnsi="Arial Black"/>
                            <w:color w:val="FFFFFF" w:themeColor="background1"/>
                            <w:sz w:val="26"/>
                            <w:szCs w:val="26"/>
                          </w:rPr>
                          <w:t>p</w:t>
                        </w:r>
                        <w:r w:rsidRPr="00C90DE5">
                          <w:rPr>
                            <w:rFonts w:ascii="Arial Black" w:hAnsi="Arial Black"/>
                            <w:color w:val="FFFFFF" w:themeColor="background1"/>
                            <w:sz w:val="26"/>
                            <w:szCs w:val="26"/>
                          </w:rPr>
                          <w:t>eople</w:t>
                        </w:r>
                      </w:p>
                      <w:p w14:paraId="7236AF00" w14:textId="65C1497C" w:rsidR="00D72593" w:rsidRPr="00A26A34" w:rsidRDefault="009C47AD" w:rsidP="00D72593">
                        <w:pPr>
                          <w:spacing w:line="240" w:lineRule="exact"/>
                          <w:jc w:val="center"/>
                          <w:rPr>
                            <w:b/>
                            <w:bCs/>
                            <w:color w:val="FFFF00"/>
                            <w:sz w:val="24"/>
                            <w:szCs w:val="24"/>
                          </w:rPr>
                        </w:pPr>
                        <w:r w:rsidRPr="00C90DE5">
                          <w:rPr>
                            <w:rFonts w:ascii="Arial Black" w:hAnsi="Arial Black"/>
                            <w:color w:val="FFFFFF" w:themeColor="background1"/>
                            <w:sz w:val="26"/>
                            <w:szCs w:val="26"/>
                          </w:rPr>
                          <w:t xml:space="preserve"> </w:t>
                        </w:r>
                        <w:r w:rsidR="00D72593" w:rsidRPr="00C90DE5">
                          <w:rPr>
                            <w:rFonts w:ascii="Arial Black" w:hAnsi="Arial Black"/>
                            <w:color w:val="FFFFFF" w:themeColor="background1"/>
                            <w:sz w:val="26"/>
                            <w:szCs w:val="26"/>
                          </w:rPr>
                          <w:t>money</w:t>
                        </w:r>
                        <w:r w:rsidR="00D72593" w:rsidRPr="00C90DE5">
                          <w:rPr>
                            <w:b/>
                            <w:bCs/>
                            <w:color w:val="FFFFFF" w:themeColor="background1"/>
                            <w:sz w:val="24"/>
                            <w:szCs w:val="24"/>
                          </w:rPr>
                          <w:t xml:space="preserve"> </w:t>
                        </w:r>
                      </w:p>
                    </w:txbxContent>
                  </v:textbox>
                </v:shape>
                <w10:wrap type="square"/>
              </v:group>
            </w:pict>
          </mc:Fallback>
        </mc:AlternateContent>
      </w:r>
      <w:r w:rsidR="00EB7186" w:rsidRPr="002E518F">
        <w:rPr>
          <w:rFonts w:cs="Arial"/>
          <w:color w:val="1F1F1F"/>
        </w:rPr>
        <w:t xml:space="preserve">3.  </w:t>
      </w:r>
      <w:r w:rsidR="00330ECC" w:rsidRPr="00CD327A">
        <w:rPr>
          <w:rFonts w:cs="Arial"/>
          <w:b/>
          <w:bCs/>
          <w:i/>
          <w:iCs/>
          <w:color w:val="1F1F1F"/>
        </w:rPr>
        <w:t>Clearly communicate what differentiates your product</w:t>
      </w:r>
      <w:r w:rsidR="00330ECC" w:rsidRPr="002E518F">
        <w:rPr>
          <w:rFonts w:cs="Arial"/>
          <w:color w:val="1F1F1F"/>
        </w:rPr>
        <w:t xml:space="preserve"> </w:t>
      </w:r>
      <w:r w:rsidR="00330ECC" w:rsidRPr="00CD327A">
        <w:rPr>
          <w:rFonts w:cs="Arial"/>
          <w:b/>
          <w:bCs/>
          <w:i/>
          <w:iCs/>
          <w:color w:val="1F1F1F"/>
        </w:rPr>
        <w:t>or service</w:t>
      </w:r>
      <w:r w:rsidR="00330ECC" w:rsidRPr="002E518F">
        <w:rPr>
          <w:rFonts w:cs="Arial"/>
          <w:color w:val="1F1F1F"/>
        </w:rPr>
        <w:t xml:space="preserve"> from competitors</w:t>
      </w:r>
      <w:r w:rsidR="00330ECC" w:rsidRPr="002E518F">
        <w:rPr>
          <w:rFonts w:cs="Arial"/>
          <w:i/>
          <w:iCs/>
          <w:color w:val="1F1F1F"/>
        </w:rPr>
        <w:t>.</w:t>
      </w:r>
      <w:r w:rsidR="00EB7186" w:rsidRPr="002E518F">
        <w:rPr>
          <w:rFonts w:cs="Arial"/>
          <w:i/>
          <w:iCs/>
          <w:color w:val="1F1F1F"/>
        </w:rPr>
        <w:t xml:space="preserve"> </w:t>
      </w:r>
      <w:r w:rsidR="00330ECC" w:rsidRPr="002E518F">
        <w:rPr>
          <w:rFonts w:cs="Arial"/>
          <w:i/>
          <w:iCs/>
          <w:color w:val="1F1F1F"/>
        </w:rPr>
        <w:t>"They'll fight over it when you're dead" tagline for Saddleback Leather highlight</w:t>
      </w:r>
      <w:r w:rsidR="00EB7186" w:rsidRPr="002E518F">
        <w:rPr>
          <w:rFonts w:cs="Arial"/>
          <w:i/>
          <w:iCs/>
          <w:color w:val="1F1F1F"/>
        </w:rPr>
        <w:t>s its</w:t>
      </w:r>
      <w:r w:rsidR="00330ECC" w:rsidRPr="002E518F">
        <w:rPr>
          <w:rFonts w:cs="Arial"/>
          <w:i/>
          <w:iCs/>
          <w:color w:val="1F1F1F"/>
        </w:rPr>
        <w:t xml:space="preserve"> durability. </w:t>
      </w:r>
    </w:p>
    <w:p w14:paraId="270591C5" w14:textId="6CEDE7D8" w:rsidR="00865F4B" w:rsidRDefault="00865F4B" w:rsidP="00330ECC">
      <w:pPr>
        <w:shd w:val="clear" w:color="auto" w:fill="FFFFFF"/>
        <w:spacing w:after="60" w:line="276" w:lineRule="auto"/>
        <w:ind w:left="270" w:hanging="270"/>
        <w:rPr>
          <w:rFonts w:cs="Arial"/>
          <w:color w:val="1F1F1F"/>
        </w:rPr>
      </w:pPr>
      <w:r>
        <w:rPr>
          <w:rFonts w:cs="Arial"/>
          <w:color w:val="1F1F1F"/>
        </w:rPr>
        <w:t>4</w:t>
      </w:r>
      <w:r w:rsidR="00E37019" w:rsidRPr="002E518F">
        <w:rPr>
          <w:rFonts w:cs="Arial"/>
          <w:color w:val="1F1F1F"/>
        </w:rPr>
        <w:t xml:space="preserve">. </w:t>
      </w:r>
      <w:r w:rsidR="00330ECC" w:rsidRPr="002E518F">
        <w:rPr>
          <w:rFonts w:cs="Arial"/>
          <w:color w:val="1F1F1F"/>
        </w:rPr>
        <w:tab/>
      </w:r>
      <w:r w:rsidR="00CD327A" w:rsidRPr="00CD327A">
        <w:rPr>
          <w:rFonts w:cs="Arial"/>
          <w:b/>
          <w:bCs/>
          <w:i/>
          <w:iCs/>
          <w:color w:val="1F1F1F"/>
        </w:rPr>
        <w:t>A</w:t>
      </w:r>
      <w:r w:rsidRPr="00CD327A">
        <w:rPr>
          <w:rFonts w:cs="Arial"/>
          <w:b/>
          <w:bCs/>
          <w:i/>
          <w:iCs/>
          <w:color w:val="1F1F1F"/>
        </w:rPr>
        <w:t>ctive verbs</w:t>
      </w:r>
      <w:r>
        <w:rPr>
          <w:rFonts w:cs="Arial"/>
          <w:color w:val="1F1F1F"/>
        </w:rPr>
        <w:t xml:space="preserve"> (Acme products catch roadrunners).</w:t>
      </w:r>
      <w:r w:rsidR="00D72593" w:rsidRPr="00D72593">
        <w:t xml:space="preserve"> </w:t>
      </w:r>
    </w:p>
    <w:p w14:paraId="6A6BE16F" w14:textId="0CF81394" w:rsidR="00865F4B" w:rsidRDefault="00865F4B" w:rsidP="00330ECC">
      <w:pPr>
        <w:shd w:val="clear" w:color="auto" w:fill="FFFFFF"/>
        <w:spacing w:after="60" w:line="276" w:lineRule="auto"/>
        <w:ind w:left="270" w:hanging="270"/>
        <w:rPr>
          <w:rFonts w:cs="Arial"/>
          <w:color w:val="1F1F1F"/>
        </w:rPr>
      </w:pPr>
      <w:r>
        <w:rPr>
          <w:rFonts w:cs="Arial"/>
          <w:color w:val="1F1F1F"/>
        </w:rPr>
        <w:t xml:space="preserve">5.  </w:t>
      </w:r>
      <w:r w:rsidR="00CD327A" w:rsidRPr="00CD327A">
        <w:rPr>
          <w:rFonts w:cs="Arial"/>
          <w:b/>
          <w:bCs/>
          <w:i/>
          <w:iCs/>
          <w:color w:val="1F1F1F"/>
        </w:rPr>
        <w:t>A h</w:t>
      </w:r>
      <w:r w:rsidRPr="00CD327A">
        <w:rPr>
          <w:rFonts w:cs="Arial"/>
          <w:b/>
          <w:bCs/>
          <w:i/>
          <w:iCs/>
          <w:color w:val="1F1F1F"/>
        </w:rPr>
        <w:t>uman</w:t>
      </w:r>
      <w:r w:rsidR="00CD327A" w:rsidRPr="00CD327A">
        <w:rPr>
          <w:rFonts w:cs="Arial"/>
          <w:b/>
          <w:bCs/>
          <w:i/>
          <w:iCs/>
          <w:color w:val="1F1F1F"/>
        </w:rPr>
        <w:t xml:space="preserve"> touch</w:t>
      </w:r>
      <w:r w:rsidR="00CD327A">
        <w:rPr>
          <w:rFonts w:cs="Arial"/>
          <w:color w:val="1F1F1F"/>
        </w:rPr>
        <w:t xml:space="preserve">. </w:t>
      </w:r>
      <w:r w:rsidR="009C47AD">
        <w:rPr>
          <w:rFonts w:cs="Arial"/>
          <w:color w:val="1F1F1F"/>
        </w:rPr>
        <w:t>Show</w:t>
      </w:r>
      <w:r>
        <w:rPr>
          <w:rFonts w:cs="Arial"/>
          <w:color w:val="1F1F1F"/>
        </w:rPr>
        <w:t xml:space="preserve"> how much you enjoy helping people</w:t>
      </w:r>
      <w:r w:rsidR="00CD327A">
        <w:rPr>
          <w:rFonts w:cs="Arial"/>
          <w:color w:val="1F1F1F"/>
        </w:rPr>
        <w:t>, like the Gecko.</w:t>
      </w:r>
      <w:r>
        <w:rPr>
          <w:rFonts w:cs="Arial"/>
          <w:color w:val="1F1F1F"/>
        </w:rPr>
        <w:t xml:space="preserve">. </w:t>
      </w:r>
    </w:p>
    <w:p w14:paraId="06889421" w14:textId="41ED1194" w:rsidR="00E37019" w:rsidRPr="002E518F" w:rsidRDefault="00865F4B" w:rsidP="00330ECC">
      <w:pPr>
        <w:shd w:val="clear" w:color="auto" w:fill="FFFFFF"/>
        <w:spacing w:after="60" w:line="276" w:lineRule="auto"/>
        <w:ind w:left="270" w:hanging="270"/>
        <w:rPr>
          <w:rFonts w:cs="Arial"/>
          <w:color w:val="001D35"/>
        </w:rPr>
      </w:pPr>
      <w:r>
        <w:rPr>
          <w:rFonts w:cs="Arial"/>
          <w:color w:val="1F1F1F"/>
        </w:rPr>
        <w:t xml:space="preserve">4.  </w:t>
      </w:r>
      <w:r w:rsidR="00E37019" w:rsidRPr="00CD327A">
        <w:rPr>
          <w:rFonts w:cs="Arial"/>
          <w:b/>
          <w:bCs/>
          <w:i/>
          <w:iCs/>
          <w:color w:val="1F1F1F"/>
        </w:rPr>
        <w:t>Compelling Call to Action (CTA)</w:t>
      </w:r>
      <w:r w:rsidR="00330ECC" w:rsidRPr="002E518F">
        <w:rPr>
          <w:rFonts w:cs="Arial"/>
          <w:color w:val="1F1F1F"/>
        </w:rPr>
        <w:t xml:space="preserve">:  </w:t>
      </w:r>
      <w:r w:rsidR="00E37019" w:rsidRPr="002E518F">
        <w:rPr>
          <w:rFonts w:cs="Arial"/>
          <w:color w:val="001D35"/>
        </w:rPr>
        <w:t>"</w:t>
      </w:r>
      <w:r w:rsidR="00E37019" w:rsidRPr="002E518F">
        <w:rPr>
          <w:rFonts w:cs="Arial"/>
          <w:i/>
          <w:iCs/>
          <w:color w:val="001D35"/>
        </w:rPr>
        <w:t>S</w:t>
      </w:r>
      <w:r w:rsidR="00330ECC" w:rsidRPr="002E518F">
        <w:rPr>
          <w:rFonts w:cs="Arial"/>
          <w:i/>
          <w:iCs/>
          <w:color w:val="001D35"/>
        </w:rPr>
        <w:t>ave</w:t>
      </w:r>
      <w:r w:rsidR="00E37019" w:rsidRPr="002E518F">
        <w:rPr>
          <w:rFonts w:cs="Arial"/>
          <w:i/>
          <w:iCs/>
          <w:color w:val="001D35"/>
        </w:rPr>
        <w:t xml:space="preserve"> Now," "Learn More".</w:t>
      </w:r>
    </w:p>
    <w:p w14:paraId="6E24FAF9" w14:textId="6B1E18A4" w:rsidR="00E37019" w:rsidRPr="002E518F" w:rsidRDefault="00330ECC" w:rsidP="00330ECC">
      <w:pPr>
        <w:shd w:val="clear" w:color="auto" w:fill="FFFFFF"/>
        <w:spacing w:after="60" w:line="276" w:lineRule="auto"/>
        <w:ind w:left="270" w:hanging="270"/>
        <w:rPr>
          <w:rFonts w:cs="Arial"/>
          <w:color w:val="001D35"/>
        </w:rPr>
      </w:pPr>
      <w:r w:rsidRPr="002E518F">
        <w:rPr>
          <w:rFonts w:cs="Arial"/>
          <w:color w:val="1F1F1F"/>
        </w:rPr>
        <w:t>4</w:t>
      </w:r>
      <w:r w:rsidR="00E37019" w:rsidRPr="002E518F">
        <w:rPr>
          <w:rFonts w:cs="Arial"/>
          <w:color w:val="1F1F1F"/>
        </w:rPr>
        <w:t xml:space="preserve">. </w:t>
      </w:r>
      <w:r w:rsidRPr="002E518F">
        <w:rPr>
          <w:rFonts w:cs="Arial"/>
          <w:color w:val="1F1F1F"/>
        </w:rPr>
        <w:tab/>
      </w:r>
      <w:r w:rsidR="00E37019" w:rsidRPr="00CD327A">
        <w:rPr>
          <w:rFonts w:cs="Arial"/>
          <w:b/>
          <w:bCs/>
          <w:i/>
          <w:iCs/>
          <w:color w:val="1F1F1F"/>
        </w:rPr>
        <w:t>Trust and Credibility Elements</w:t>
      </w:r>
      <w:r w:rsidR="00E37019" w:rsidRPr="002E518F">
        <w:rPr>
          <w:rFonts w:cs="Arial"/>
          <w:color w:val="1F1F1F"/>
        </w:rPr>
        <w:t>:</w:t>
      </w:r>
      <w:r w:rsidRPr="002E518F">
        <w:rPr>
          <w:rFonts w:cs="Arial"/>
          <w:color w:val="1F1F1F"/>
        </w:rPr>
        <w:t xml:space="preserve"> </w:t>
      </w:r>
      <w:r w:rsidR="00E37019" w:rsidRPr="002E518F">
        <w:rPr>
          <w:rFonts w:cs="Arial"/>
          <w:color w:val="001D35"/>
        </w:rPr>
        <w:t xml:space="preserve">testimonials, customer reviews, </w:t>
      </w:r>
      <w:r w:rsidRPr="002E518F">
        <w:rPr>
          <w:rFonts w:cs="Arial"/>
          <w:color w:val="001D35"/>
        </w:rPr>
        <w:t xml:space="preserve">or </w:t>
      </w:r>
      <w:r w:rsidR="00E37019" w:rsidRPr="002E518F">
        <w:rPr>
          <w:rFonts w:cs="Arial"/>
          <w:color w:val="001D35"/>
        </w:rPr>
        <w:t>case studies</w:t>
      </w:r>
      <w:r w:rsidRPr="002E518F">
        <w:rPr>
          <w:rFonts w:cs="Arial"/>
          <w:color w:val="001D35"/>
        </w:rPr>
        <w:t xml:space="preserve"> </w:t>
      </w:r>
      <w:r w:rsidR="00E37019" w:rsidRPr="002E518F">
        <w:rPr>
          <w:rFonts w:cs="Arial"/>
          <w:color w:val="001D35"/>
        </w:rPr>
        <w:t>.</w:t>
      </w:r>
    </w:p>
    <w:p w14:paraId="427CF86B" w14:textId="764D20F8" w:rsidR="00E37019" w:rsidRPr="002E518F" w:rsidRDefault="00330ECC" w:rsidP="00330ECC">
      <w:pPr>
        <w:shd w:val="clear" w:color="auto" w:fill="FFFFFF"/>
        <w:spacing w:after="60" w:line="276" w:lineRule="auto"/>
        <w:ind w:left="270" w:hanging="270"/>
        <w:rPr>
          <w:rFonts w:cs="Arial"/>
          <w:color w:val="001D35"/>
        </w:rPr>
      </w:pPr>
      <w:r w:rsidRPr="002E518F">
        <w:rPr>
          <w:rFonts w:cs="Arial"/>
          <w:color w:val="1F1F1F"/>
        </w:rPr>
        <w:t>5</w:t>
      </w:r>
      <w:r w:rsidR="00E37019" w:rsidRPr="002E518F">
        <w:rPr>
          <w:rFonts w:cs="Arial"/>
          <w:color w:val="1F1F1F"/>
        </w:rPr>
        <w:t xml:space="preserve">. </w:t>
      </w:r>
      <w:r w:rsidRPr="002E518F">
        <w:rPr>
          <w:rFonts w:cs="Arial"/>
          <w:color w:val="1F1F1F"/>
        </w:rPr>
        <w:tab/>
      </w:r>
      <w:r w:rsidR="00E37019" w:rsidRPr="00CD327A">
        <w:rPr>
          <w:rFonts w:cs="Arial"/>
          <w:b/>
          <w:bCs/>
          <w:i/>
          <w:iCs/>
          <w:color w:val="1F1F1F"/>
        </w:rPr>
        <w:t>Supporting Visual</w:t>
      </w:r>
      <w:r w:rsidRPr="002E518F">
        <w:rPr>
          <w:rFonts w:cs="Arial"/>
          <w:color w:val="1F1F1F"/>
        </w:rPr>
        <w:t xml:space="preserve"> to </w:t>
      </w:r>
      <w:r w:rsidRPr="002E518F">
        <w:rPr>
          <w:rFonts w:cs="Arial"/>
          <w:color w:val="001D35"/>
        </w:rPr>
        <w:t>capture attention</w:t>
      </w:r>
      <w:r w:rsidR="00CD327A">
        <w:rPr>
          <w:rFonts w:cs="Arial"/>
          <w:color w:val="001D35"/>
        </w:rPr>
        <w:t>,</w:t>
      </w:r>
      <w:r w:rsidRPr="002E518F">
        <w:rPr>
          <w:rFonts w:cs="Arial"/>
          <w:color w:val="001D35"/>
        </w:rPr>
        <w:t xml:space="preserve"> demonstrate benefits</w:t>
      </w:r>
      <w:r w:rsidR="00CD327A">
        <w:rPr>
          <w:rFonts w:cs="Arial"/>
          <w:color w:val="001D35"/>
        </w:rPr>
        <w:t>,</w:t>
      </w:r>
      <w:r w:rsidRPr="002E518F">
        <w:rPr>
          <w:rFonts w:cs="Arial"/>
          <w:color w:val="001D35"/>
        </w:rPr>
        <w:t xml:space="preserve"> and reinforce branding.</w:t>
      </w:r>
    </w:p>
    <w:p w14:paraId="242D95F8" w14:textId="3E9B639B" w:rsidR="00E37019" w:rsidRPr="002E518F" w:rsidRDefault="00E37019" w:rsidP="00865F4B">
      <w:pPr>
        <w:shd w:val="clear" w:color="auto" w:fill="FFFFFF"/>
        <w:spacing w:line="276" w:lineRule="auto"/>
        <w:ind w:left="270" w:hanging="270"/>
        <w:rPr>
          <w:rFonts w:cs="Arial"/>
          <w:color w:val="001D35"/>
        </w:rPr>
      </w:pPr>
      <w:r w:rsidRPr="002E518F">
        <w:rPr>
          <w:rFonts w:cs="Arial"/>
          <w:color w:val="1F1F1F"/>
        </w:rPr>
        <w:t xml:space="preserve">7. </w:t>
      </w:r>
      <w:r w:rsidR="00330ECC" w:rsidRPr="002E518F">
        <w:rPr>
          <w:rFonts w:cs="Arial"/>
          <w:color w:val="1F1F1F"/>
        </w:rPr>
        <w:tab/>
      </w:r>
      <w:r w:rsidRPr="00CD327A">
        <w:rPr>
          <w:rFonts w:cs="Arial"/>
          <w:b/>
          <w:bCs/>
          <w:i/>
          <w:iCs/>
          <w:color w:val="1F1F1F"/>
        </w:rPr>
        <w:t>Business Information</w:t>
      </w:r>
      <w:r w:rsidRPr="002E518F">
        <w:rPr>
          <w:rFonts w:cs="Arial"/>
          <w:color w:val="1F1F1F"/>
        </w:rPr>
        <w:t>:</w:t>
      </w:r>
    </w:p>
    <w:p w14:paraId="03DF05B1" w14:textId="016951C0" w:rsidR="00E37019" w:rsidRPr="002E518F" w:rsidRDefault="00330ECC" w:rsidP="00865F4B">
      <w:pPr>
        <w:numPr>
          <w:ilvl w:val="0"/>
          <w:numId w:val="191"/>
        </w:numPr>
        <w:shd w:val="clear" w:color="auto" w:fill="FFFFFF"/>
        <w:spacing w:line="276" w:lineRule="auto"/>
        <w:ind w:hanging="270"/>
        <w:rPr>
          <w:rFonts w:cs="Arial"/>
          <w:color w:val="001D35"/>
        </w:rPr>
      </w:pPr>
      <w:r w:rsidRPr="002E518F">
        <w:rPr>
          <w:rFonts w:cs="Arial"/>
          <w:color w:val="001D35"/>
        </w:rPr>
        <w:t>B</w:t>
      </w:r>
      <w:r w:rsidR="00E37019" w:rsidRPr="002E518F">
        <w:rPr>
          <w:rFonts w:cs="Arial"/>
          <w:color w:val="001D35"/>
        </w:rPr>
        <w:t>usiness name or logo</w:t>
      </w:r>
      <w:r w:rsidR="00CD327A">
        <w:rPr>
          <w:rFonts w:cs="Arial"/>
          <w:color w:val="001D35"/>
        </w:rPr>
        <w:t>.</w:t>
      </w:r>
      <w:r w:rsidR="00E37019" w:rsidRPr="002E518F">
        <w:rPr>
          <w:rFonts w:cs="Arial"/>
          <w:color w:val="001D35"/>
        </w:rPr>
        <w:t xml:space="preserve"> </w:t>
      </w:r>
      <w:r w:rsidR="00CD327A">
        <w:rPr>
          <w:rFonts w:cs="Arial"/>
          <w:color w:val="001D35"/>
        </w:rPr>
        <w:t>(A</w:t>
      </w:r>
      <w:r w:rsidR="00E37019" w:rsidRPr="002E518F">
        <w:rPr>
          <w:rFonts w:cs="Arial"/>
          <w:color w:val="001D35"/>
        </w:rPr>
        <w:t>nd clarify what you do</w:t>
      </w:r>
      <w:r w:rsidR="00CD327A">
        <w:rPr>
          <w:rFonts w:cs="Arial"/>
          <w:color w:val="001D35"/>
        </w:rPr>
        <w:t>,</w:t>
      </w:r>
      <w:r w:rsidR="00E37019" w:rsidRPr="002E518F">
        <w:rPr>
          <w:rFonts w:cs="Arial"/>
          <w:color w:val="001D35"/>
        </w:rPr>
        <w:t xml:space="preserve"> if necessary</w:t>
      </w:r>
      <w:r w:rsidR="00CD327A">
        <w:rPr>
          <w:rFonts w:cs="Arial"/>
          <w:color w:val="001D35"/>
        </w:rPr>
        <w:t>.)</w:t>
      </w:r>
    </w:p>
    <w:p w14:paraId="1DEA0C6D" w14:textId="13834B49" w:rsidR="00E37019" w:rsidRPr="002E518F" w:rsidRDefault="00330ECC" w:rsidP="002C4345">
      <w:pPr>
        <w:numPr>
          <w:ilvl w:val="0"/>
          <w:numId w:val="191"/>
        </w:numPr>
        <w:shd w:val="clear" w:color="auto" w:fill="FFFFFF"/>
        <w:spacing w:line="276" w:lineRule="auto"/>
        <w:ind w:hanging="270"/>
        <w:rPr>
          <w:rFonts w:cs="Arial"/>
          <w:color w:val="001D35"/>
        </w:rPr>
      </w:pPr>
      <w:r w:rsidRPr="002E518F">
        <w:rPr>
          <w:rFonts w:cs="Arial"/>
          <w:color w:val="001D35"/>
        </w:rPr>
        <w:t>C</w:t>
      </w:r>
      <w:r w:rsidR="00E37019" w:rsidRPr="002E518F">
        <w:rPr>
          <w:rFonts w:cs="Arial"/>
          <w:color w:val="001D35"/>
        </w:rPr>
        <w:t>ontact information like your phone number, website, or physical address. </w:t>
      </w:r>
    </w:p>
    <w:p w14:paraId="41445989" w14:textId="3C88ED25" w:rsidR="00C939C2" w:rsidRPr="00D72593" w:rsidRDefault="00EB7186" w:rsidP="00EB7186">
      <w:pPr>
        <w:shd w:val="clear" w:color="auto" w:fill="FFFFFF"/>
        <w:spacing w:line="276" w:lineRule="auto"/>
        <w:ind w:left="450"/>
        <w:rPr>
          <w:rFonts w:cs="Arial"/>
          <w:iCs/>
          <w:sz w:val="6"/>
          <w:szCs w:val="4"/>
        </w:rPr>
      </w:pPr>
      <w:r w:rsidRPr="00D72593">
        <w:rPr>
          <w:rFonts w:cs="Arial"/>
          <w:color w:val="1F1F1F"/>
          <w:sz w:val="4"/>
          <w:szCs w:val="4"/>
        </w:rPr>
        <w:t xml:space="preserve"> </w:t>
      </w:r>
    </w:p>
    <w:p w14:paraId="0E4AB7C5" w14:textId="2D6F0160" w:rsidR="00E37019" w:rsidRPr="002E518F" w:rsidRDefault="00EB7186" w:rsidP="00CD327A">
      <w:pPr>
        <w:shd w:val="clear" w:color="auto" w:fill="FFFFFF"/>
        <w:spacing w:before="120" w:after="60" w:line="276" w:lineRule="auto"/>
        <w:rPr>
          <w:rFonts w:cs="Arial"/>
          <w:color w:val="001D35"/>
        </w:rPr>
      </w:pPr>
      <w:r w:rsidRPr="002E518F">
        <w:rPr>
          <w:rFonts w:cs="Arial"/>
          <w:color w:val="1F1F1F"/>
        </w:rPr>
        <w:t>Summary e</w:t>
      </w:r>
      <w:r w:rsidR="00E37019" w:rsidRPr="002E518F">
        <w:rPr>
          <w:rFonts w:cs="Arial"/>
          <w:color w:val="1F1F1F"/>
        </w:rPr>
        <w:t>xample:</w:t>
      </w:r>
      <w:r w:rsidR="00E37019" w:rsidRPr="002E518F">
        <w:rPr>
          <w:rFonts w:cs="Arial"/>
          <w:color w:val="001D35"/>
        </w:rPr>
        <w:t> Instead of "Marketing Services," try "Unlock 50% More Leads with These Proven Marketing Tactics—Get Started Now!" </w:t>
      </w:r>
    </w:p>
    <w:p w14:paraId="5D8E6A73" w14:textId="235550E4" w:rsidR="008679D5" w:rsidRPr="009C47AD" w:rsidRDefault="008679D5" w:rsidP="008679D5">
      <w:pPr>
        <w:rPr>
          <w:iCs/>
          <w:szCs w:val="16"/>
        </w:rPr>
      </w:pPr>
    </w:p>
    <w:p w14:paraId="54152798" w14:textId="68D830C0" w:rsidR="00D374E9" w:rsidRPr="00D374E9" w:rsidRDefault="00EB4D60" w:rsidP="008679D5">
      <w:pPr>
        <w:rPr>
          <w:iCs/>
          <w:szCs w:val="16"/>
        </w:rPr>
      </w:pPr>
      <w:r>
        <w:rPr>
          <w:iCs/>
          <w:sz w:val="22"/>
          <w:szCs w:val="18"/>
        </w:rPr>
        <w:t>HOW TO BE MEMO</w:t>
      </w:r>
      <w:r w:rsidR="009C47AD">
        <w:rPr>
          <w:iCs/>
          <w:sz w:val="22"/>
          <w:szCs w:val="18"/>
        </w:rPr>
        <w:t>R</w:t>
      </w:r>
      <w:r>
        <w:rPr>
          <w:iCs/>
          <w:sz w:val="22"/>
          <w:szCs w:val="18"/>
        </w:rPr>
        <w:t>ABLE.</w:t>
      </w:r>
      <w:r w:rsidR="00D374E9" w:rsidRPr="00D374E9">
        <w:rPr>
          <w:iCs/>
          <w:sz w:val="22"/>
          <w:szCs w:val="18"/>
        </w:rPr>
        <w:t xml:space="preserve">  </w:t>
      </w:r>
      <w:r w:rsidR="00D374E9" w:rsidRPr="00D374E9">
        <w:rPr>
          <w:iCs/>
          <w:szCs w:val="16"/>
        </w:rPr>
        <w:t xml:space="preserve">Use humor as in the 1966 VW ad below. The company understand exactly who their buyers were. Can you reverse engineer </w:t>
      </w:r>
      <w:r w:rsidR="00CD327A">
        <w:rPr>
          <w:iCs/>
          <w:szCs w:val="16"/>
        </w:rPr>
        <w:t>buyer</w:t>
      </w:r>
      <w:r w:rsidR="00D374E9" w:rsidRPr="00D374E9">
        <w:rPr>
          <w:iCs/>
          <w:szCs w:val="16"/>
        </w:rPr>
        <w:t xml:space="preserve"> attitude</w:t>
      </w:r>
      <w:r w:rsidR="00CD327A">
        <w:rPr>
          <w:iCs/>
          <w:szCs w:val="16"/>
        </w:rPr>
        <w:t>s</w:t>
      </w:r>
      <w:r w:rsidR="00D374E9" w:rsidRPr="00D374E9">
        <w:rPr>
          <w:iCs/>
          <w:szCs w:val="16"/>
        </w:rPr>
        <w:t xml:space="preserve"> from this ad?</w:t>
      </w:r>
    </w:p>
    <w:p w14:paraId="7C642C15" w14:textId="789915C5" w:rsidR="00D374E9" w:rsidRPr="00650355" w:rsidRDefault="00D374E9" w:rsidP="008679D5">
      <w:pPr>
        <w:rPr>
          <w:iCs/>
          <w:sz w:val="12"/>
          <w:szCs w:val="8"/>
        </w:rPr>
      </w:pPr>
    </w:p>
    <w:p w14:paraId="06DC22C5" w14:textId="07E791FF" w:rsidR="008679D5" w:rsidRDefault="00D374E9" w:rsidP="00CD327A">
      <w:pPr>
        <w:spacing w:after="120"/>
        <w:jc w:val="both"/>
        <w:rPr>
          <w:iCs/>
          <w:sz w:val="24"/>
        </w:rPr>
      </w:pPr>
      <w:r w:rsidRPr="00D374E9">
        <w:rPr>
          <w:iCs/>
          <w:szCs w:val="16"/>
        </w:rPr>
        <w:t xml:space="preserve">Or, get clever.  What is the message of the Lego ad (which incidentally translates into every language)?  What is the </w:t>
      </w:r>
      <w:r>
        <w:rPr>
          <w:iCs/>
          <w:szCs w:val="16"/>
        </w:rPr>
        <w:t xml:space="preserve"> brand promise</w:t>
      </w:r>
      <w:r w:rsidR="00CD327A">
        <w:rPr>
          <w:iCs/>
          <w:szCs w:val="16"/>
        </w:rPr>
        <w:t xml:space="preserve"> of the BMW ad</w:t>
      </w:r>
      <w:r>
        <w:rPr>
          <w:iCs/>
          <w:szCs w:val="16"/>
        </w:rPr>
        <w:t>?</w:t>
      </w:r>
      <w:r>
        <w:rPr>
          <w:noProof/>
        </w:rPr>
        <w:t xml:space="preserve"> </w:t>
      </w:r>
      <w:r w:rsidR="00CD327A">
        <w:rPr>
          <w:noProof/>
        </w:rPr>
        <w:t xml:space="preserve"> When BMW talks about the power within, they’re not taling about the car are they?</w:t>
      </w:r>
    </w:p>
    <w:p w14:paraId="5618FDA7" w14:textId="78CB08CB" w:rsidR="00EB4D60" w:rsidRPr="006055EC" w:rsidRDefault="009C47AD" w:rsidP="00EB4D60">
      <w:pPr>
        <w:rPr>
          <w:rFonts w:cs="Arial"/>
          <w:bCs/>
          <w:i/>
          <w:noProof/>
          <w:sz w:val="24"/>
          <w:szCs w:val="24"/>
        </w:rPr>
      </w:pPr>
      <w:r>
        <w:rPr>
          <w:noProof/>
        </w:rPr>
        <w:drawing>
          <wp:anchor distT="0" distB="0" distL="114300" distR="114300" simplePos="0" relativeHeight="251667968" behindDoc="0" locked="0" layoutInCell="1" allowOverlap="1" wp14:anchorId="642E31E0" wp14:editId="35CDE3DB">
            <wp:simplePos x="0" y="0"/>
            <wp:positionH relativeFrom="page">
              <wp:align>center</wp:align>
            </wp:positionH>
            <wp:positionV relativeFrom="paragraph">
              <wp:posOffset>1242695</wp:posOffset>
            </wp:positionV>
            <wp:extent cx="1983740" cy="1768475"/>
            <wp:effectExtent l="0" t="0" r="0" b="3175"/>
            <wp:wrapSquare wrapText="bothSides"/>
            <wp:docPr id="535909998" name="Picture 146" descr="BMW Print Advertis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MW Print Advertisement"/>
                    <pic:cNvPicPr>
                      <a:picLocks noChangeAspect="1" noChangeArrowheads="1"/>
                    </pic:cNvPicPr>
                  </pic:nvPicPr>
                  <pic:blipFill rotWithShape="1">
                    <a:blip r:embed="rId428" cstate="email">
                      <a:extLst>
                        <a:ext uri="{BEBA8EAE-BF5A-486C-A8C5-ECC9F3942E4B}">
                          <a14:imgProps xmlns:a14="http://schemas.microsoft.com/office/drawing/2010/main">
                            <a14:imgLayer r:embed="rId429">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1983740" cy="1768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944" behindDoc="0" locked="0" layoutInCell="1" allowOverlap="1" wp14:anchorId="715F326A" wp14:editId="68022838">
            <wp:simplePos x="0" y="0"/>
            <wp:positionH relativeFrom="margin">
              <wp:align>right</wp:align>
            </wp:positionH>
            <wp:positionV relativeFrom="paragraph">
              <wp:posOffset>138430</wp:posOffset>
            </wp:positionV>
            <wp:extent cx="3352800" cy="1657350"/>
            <wp:effectExtent l="19050" t="19050" r="19050" b="19050"/>
            <wp:wrapSquare wrapText="bothSides"/>
            <wp:docPr id="1051958693" name="Picture 144" descr="it-makes-your-house-look-bigger-vw-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t-makes-your-house-look-bigger-vw-ad"/>
                    <pic:cNvPicPr>
                      <a:picLocks noChangeAspect="1" noChangeArrowheads="1"/>
                    </pic:cNvPicPr>
                  </pic:nvPicPr>
                  <pic:blipFill>
                    <a:blip r:embed="rId430" cstate="email">
                      <a:extLst>
                        <a:ext uri="{28A0092B-C50C-407E-A947-70E740481C1C}">
                          <a14:useLocalDpi xmlns:a14="http://schemas.microsoft.com/office/drawing/2010/main"/>
                        </a:ext>
                      </a:extLst>
                    </a:blip>
                    <a:srcRect/>
                    <a:stretch>
                      <a:fillRect/>
                    </a:stretch>
                  </pic:blipFill>
                  <pic:spPr bwMode="auto">
                    <a:xfrm>
                      <a:off x="0" y="0"/>
                      <a:ext cx="3352800" cy="1657350"/>
                    </a:xfrm>
                    <a:prstGeom prst="rect">
                      <a:avLst/>
                    </a:prstGeom>
                    <a:noFill/>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920" behindDoc="0" locked="0" layoutInCell="1" allowOverlap="1" wp14:anchorId="5540393B" wp14:editId="7C411651">
            <wp:simplePos x="0" y="0"/>
            <wp:positionH relativeFrom="margin">
              <wp:align>left</wp:align>
            </wp:positionH>
            <wp:positionV relativeFrom="paragraph">
              <wp:posOffset>157480</wp:posOffset>
            </wp:positionV>
            <wp:extent cx="1945640" cy="2876550"/>
            <wp:effectExtent l="0" t="0" r="0" b="0"/>
            <wp:wrapSquare wrapText="bothSides"/>
            <wp:docPr id="282661927" name="Picture 145" descr="This may contain: a book cover with an airplane in the sky and words that read, rethik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his may contain: a book cover with an airplane in the sky and words that read, rethik science"/>
                    <pic:cNvPicPr>
                      <a:picLocks noChangeAspect="1" noChangeArrowheads="1"/>
                    </pic:cNvPicPr>
                  </pic:nvPicPr>
                  <pic:blipFill rotWithShape="1">
                    <a:blip r:embed="rId431" cstate="email">
                      <a:extLst>
                        <a:ext uri="{BEBA8EAE-BF5A-486C-A8C5-ECC9F3942E4B}">
                          <a14:imgProps xmlns:a14="http://schemas.microsoft.com/office/drawing/2010/main">
                            <a14:imgLayer r:embed="rId432">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1946260" cy="28770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1CA9" w:rsidRPr="008679D5">
        <w:rPr>
          <w:iCs/>
          <w:sz w:val="24"/>
        </w:rPr>
        <w:br w:type="page"/>
      </w:r>
      <w:r w:rsidR="00EB4D60" w:rsidRPr="006055EC">
        <w:rPr>
          <w:rFonts w:cs="Arial"/>
          <w:iCs/>
          <w:noProof/>
          <w:sz w:val="22"/>
          <w:szCs w:val="18"/>
        </w:rPr>
        <w:lastRenderedPageBreak/>
        <w:t>MARKETING</w:t>
      </w:r>
      <w:r w:rsidR="00EB4D60">
        <w:rPr>
          <w:rFonts w:cs="Arial"/>
          <w:i/>
          <w:noProof/>
          <w:sz w:val="24"/>
        </w:rPr>
        <w:t xml:space="preserve"> </w:t>
      </w:r>
      <w:r w:rsidR="00EB4D60" w:rsidRPr="006055EC">
        <w:rPr>
          <w:rFonts w:cs="Arial"/>
          <w:i/>
          <w:noProof/>
          <w:sz w:val="24"/>
          <w:szCs w:val="24"/>
        </w:rPr>
        <w:t xml:space="preserve">– </w:t>
      </w:r>
      <w:r w:rsidR="00EB4D60" w:rsidRPr="006055EC">
        <w:rPr>
          <w:i/>
          <w:sz w:val="24"/>
          <w:szCs w:val="24"/>
        </w:rPr>
        <w:t>The Message</w:t>
      </w:r>
    </w:p>
    <w:p w14:paraId="5D0E5E41" w14:textId="77777777" w:rsidR="00EB4D60" w:rsidRPr="00EB4D60" w:rsidRDefault="00EB4D60" w:rsidP="00EB4D60">
      <w:pPr>
        <w:rPr>
          <w:rFonts w:cs="Arial"/>
          <w:b/>
          <w:bCs/>
          <w:iCs/>
          <w:noProof/>
          <w:szCs w:val="16"/>
        </w:rPr>
      </w:pPr>
    </w:p>
    <w:p w14:paraId="67594896" w14:textId="77777777" w:rsidR="00EB4D60" w:rsidRPr="00EB4D60" w:rsidRDefault="00EB4D60" w:rsidP="00EB4D60">
      <w:pPr>
        <w:rPr>
          <w:rFonts w:cs="Arial"/>
          <w:b/>
          <w:bCs/>
          <w:iCs/>
          <w:noProof/>
          <w:szCs w:val="16"/>
        </w:rPr>
      </w:pPr>
    </w:p>
    <w:p w14:paraId="4A3D9BAA" w14:textId="5E55B690" w:rsidR="00EB4D60" w:rsidRDefault="00EB4D60" w:rsidP="00EB4D60">
      <w:pPr>
        <w:pStyle w:val="Heading1"/>
      </w:pPr>
      <w:bookmarkStart w:id="211" w:name="_Toc203301233"/>
      <w:r>
        <w:t>C</w:t>
      </w:r>
      <w:r w:rsidRPr="00AF162E">
        <w:t xml:space="preserve">.  </w:t>
      </w:r>
      <w:r>
        <w:t xml:space="preserve">USING AI </w:t>
      </w:r>
      <w:r w:rsidR="00710DDD">
        <w:t>To Draft Ad Copy</w:t>
      </w:r>
      <w:bookmarkEnd w:id="211"/>
      <w:r>
        <w:t xml:space="preserve">  </w:t>
      </w:r>
    </w:p>
    <w:p w14:paraId="7E1E49BC" w14:textId="77777777" w:rsidR="00EB4D60" w:rsidRDefault="00EB4D60" w:rsidP="00EB4D60">
      <w:pPr>
        <w:rPr>
          <w:rFonts w:cs="Arial"/>
          <w:b/>
          <w:bCs/>
          <w:iCs/>
          <w:noProof/>
          <w:sz w:val="22"/>
          <w:szCs w:val="18"/>
        </w:rPr>
      </w:pPr>
    </w:p>
    <w:p w14:paraId="1ADDD7A4" w14:textId="77777777" w:rsidR="00EB4D60" w:rsidRDefault="00EB4D60" w:rsidP="00EB4D60">
      <w:pPr>
        <w:rPr>
          <w:rFonts w:cs="Arial"/>
          <w:b/>
          <w:bCs/>
          <w:iCs/>
          <w:noProof/>
          <w:sz w:val="22"/>
          <w:szCs w:val="18"/>
        </w:rPr>
      </w:pPr>
    </w:p>
    <w:p w14:paraId="4D0616FA" w14:textId="39DA1A80" w:rsidR="00EB4D60" w:rsidRDefault="00EB4D60" w:rsidP="00781593">
      <w:pPr>
        <w:spacing w:line="276" w:lineRule="auto"/>
        <w:jc w:val="both"/>
        <w:rPr>
          <w:rFonts w:cs="Arial"/>
          <w:iCs/>
          <w:noProof/>
          <w:sz w:val="22"/>
          <w:szCs w:val="18"/>
        </w:rPr>
      </w:pPr>
      <w:r w:rsidRPr="00EB4D60">
        <w:rPr>
          <w:rFonts w:cs="Arial"/>
          <w:iCs/>
          <w:noProof/>
          <w:sz w:val="22"/>
          <w:szCs w:val="18"/>
        </w:rPr>
        <w:t>Typing a prompt into ChatGbt or other AI copy generator will provide some suggestions for ad content</w:t>
      </w:r>
      <w:r w:rsidR="00781593">
        <w:rPr>
          <w:rFonts w:cs="Arial"/>
          <w:iCs/>
          <w:noProof/>
          <w:sz w:val="22"/>
          <w:szCs w:val="18"/>
        </w:rPr>
        <w:t>.</w:t>
      </w:r>
      <w:r w:rsidRPr="00EB4D60">
        <w:rPr>
          <w:rFonts w:cs="Arial"/>
          <w:iCs/>
          <w:noProof/>
          <w:sz w:val="22"/>
          <w:szCs w:val="18"/>
        </w:rPr>
        <w:t xml:space="preserve">  </w:t>
      </w:r>
      <w:r>
        <w:rPr>
          <w:rFonts w:cs="Arial"/>
          <w:iCs/>
          <w:noProof/>
          <w:sz w:val="22"/>
          <w:szCs w:val="18"/>
        </w:rPr>
        <w:t>However, there are some downsides.  You need to stay in control and make sure</w:t>
      </w:r>
      <w:r w:rsidR="00781593">
        <w:rPr>
          <w:rFonts w:cs="Arial"/>
          <w:iCs/>
          <w:noProof/>
          <w:sz w:val="22"/>
          <w:szCs w:val="18"/>
        </w:rPr>
        <w:t xml:space="preserve"> the final product</w:t>
      </w:r>
      <w:r>
        <w:rPr>
          <w:rFonts w:cs="Arial"/>
          <w:iCs/>
          <w:noProof/>
          <w:sz w:val="22"/>
          <w:szCs w:val="18"/>
        </w:rPr>
        <w:t xml:space="preserve"> is accurate and appropriate.  Some deficiencies in AI</w:t>
      </w:r>
      <w:r w:rsidR="00781593">
        <w:rPr>
          <w:rFonts w:cs="Arial"/>
          <w:iCs/>
          <w:noProof/>
          <w:sz w:val="22"/>
          <w:szCs w:val="18"/>
        </w:rPr>
        <w:t>-</w:t>
      </w:r>
      <w:r>
        <w:rPr>
          <w:rFonts w:cs="Arial"/>
          <w:iCs/>
          <w:noProof/>
          <w:sz w:val="22"/>
          <w:szCs w:val="18"/>
        </w:rPr>
        <w:t>generated copy include:</w:t>
      </w:r>
    </w:p>
    <w:p w14:paraId="3A1558C0" w14:textId="77777777" w:rsidR="00EB4D60" w:rsidRPr="00AC1B11" w:rsidRDefault="00EB4D60" w:rsidP="00781593">
      <w:pPr>
        <w:spacing w:line="276" w:lineRule="auto"/>
        <w:jc w:val="both"/>
        <w:rPr>
          <w:rFonts w:cs="Arial"/>
          <w:iCs/>
          <w:noProof/>
          <w:sz w:val="6"/>
          <w:szCs w:val="2"/>
        </w:rPr>
      </w:pPr>
    </w:p>
    <w:p w14:paraId="2B964D87" w14:textId="7781E2F2" w:rsidR="00EB4D60" w:rsidRPr="0042075E" w:rsidRDefault="00EB4D60" w:rsidP="00781593">
      <w:pPr>
        <w:pStyle w:val="ListParagraph"/>
        <w:numPr>
          <w:ilvl w:val="0"/>
          <w:numId w:val="193"/>
        </w:numPr>
        <w:spacing w:after="60"/>
        <w:contextualSpacing w:val="0"/>
        <w:jc w:val="both"/>
        <w:rPr>
          <w:iCs/>
          <w:noProof/>
          <w:szCs w:val="16"/>
        </w:rPr>
      </w:pPr>
      <w:r w:rsidRPr="0042075E">
        <w:rPr>
          <w:b/>
          <w:bCs/>
          <w:iCs/>
          <w:noProof/>
          <w:szCs w:val="16"/>
        </w:rPr>
        <w:t>All the Warmth of a Robot</w:t>
      </w:r>
      <w:r w:rsidRPr="0042075E">
        <w:rPr>
          <w:iCs/>
          <w:noProof/>
          <w:szCs w:val="16"/>
        </w:rPr>
        <w:t>.  AI cannot empathize well with your customers desp</w:t>
      </w:r>
      <w:r w:rsidR="008A18CC">
        <w:rPr>
          <w:iCs/>
          <w:noProof/>
          <w:szCs w:val="16"/>
        </w:rPr>
        <w:t>e</w:t>
      </w:r>
      <w:r w:rsidRPr="0042075E">
        <w:rPr>
          <w:iCs/>
          <w:noProof/>
          <w:szCs w:val="16"/>
        </w:rPr>
        <w:t xml:space="preserve">rate </w:t>
      </w:r>
      <w:r w:rsidR="00AC1B11">
        <w:rPr>
          <w:iCs/>
          <w:noProof/>
          <w:szCs w:val="16"/>
        </w:rPr>
        <w:t xml:space="preserve">desire </w:t>
      </w:r>
      <w:r w:rsidRPr="0042075E">
        <w:rPr>
          <w:iCs/>
          <w:noProof/>
          <w:szCs w:val="16"/>
        </w:rPr>
        <w:t xml:space="preserve">to solve a problem. Text can come across as wooden, so add </w:t>
      </w:r>
      <w:r w:rsidR="00282FC4" w:rsidRPr="0042075E">
        <w:rPr>
          <w:iCs/>
          <w:noProof/>
          <w:szCs w:val="16"/>
        </w:rPr>
        <w:t>a</w:t>
      </w:r>
      <w:r w:rsidRPr="0042075E">
        <w:rPr>
          <w:iCs/>
          <w:noProof/>
          <w:szCs w:val="16"/>
        </w:rPr>
        <w:t xml:space="preserve"> </w:t>
      </w:r>
      <w:r w:rsidR="00282FC4" w:rsidRPr="0042075E">
        <w:rPr>
          <w:iCs/>
          <w:noProof/>
          <w:szCs w:val="16"/>
        </w:rPr>
        <w:t>human</w:t>
      </w:r>
      <w:r w:rsidRPr="0042075E">
        <w:rPr>
          <w:iCs/>
          <w:noProof/>
          <w:szCs w:val="16"/>
        </w:rPr>
        <w:t xml:space="preserve"> touch or rewrite using your voice. </w:t>
      </w:r>
      <w:r w:rsidR="00282FC4" w:rsidRPr="0042075E">
        <w:rPr>
          <w:iCs/>
          <w:noProof/>
          <w:szCs w:val="16"/>
        </w:rPr>
        <w:t xml:space="preserve">You can improve the AI output </w:t>
      </w:r>
      <w:r w:rsidR="00AC1B11">
        <w:rPr>
          <w:iCs/>
          <w:noProof/>
          <w:szCs w:val="16"/>
        </w:rPr>
        <w:t xml:space="preserve">somewhat </w:t>
      </w:r>
      <w:r w:rsidR="00282FC4" w:rsidRPr="0042075E">
        <w:rPr>
          <w:iCs/>
          <w:noProof/>
          <w:szCs w:val="16"/>
        </w:rPr>
        <w:t>by telling it to “build rapport with the viewer” or “show empathy”.</w:t>
      </w:r>
      <w:r w:rsidRPr="0042075E">
        <w:rPr>
          <w:iCs/>
          <w:noProof/>
          <w:szCs w:val="16"/>
        </w:rPr>
        <w:t xml:space="preserve"> </w:t>
      </w:r>
    </w:p>
    <w:p w14:paraId="45F80DB3" w14:textId="1B78BA8D" w:rsidR="00282FC4" w:rsidRPr="0042075E" w:rsidRDefault="00282FC4" w:rsidP="00781593">
      <w:pPr>
        <w:pStyle w:val="ListParagraph"/>
        <w:numPr>
          <w:ilvl w:val="0"/>
          <w:numId w:val="193"/>
        </w:numPr>
        <w:spacing w:after="60"/>
        <w:contextualSpacing w:val="0"/>
        <w:jc w:val="both"/>
        <w:rPr>
          <w:iCs/>
          <w:noProof/>
          <w:szCs w:val="16"/>
        </w:rPr>
      </w:pPr>
      <w:r w:rsidRPr="0042075E">
        <w:rPr>
          <w:b/>
          <w:bCs/>
          <w:iCs/>
          <w:noProof/>
          <w:szCs w:val="16"/>
        </w:rPr>
        <w:t>Lack of Originality</w:t>
      </w:r>
      <w:r w:rsidRPr="0042075E">
        <w:rPr>
          <w:iCs/>
          <w:noProof/>
          <w:szCs w:val="16"/>
        </w:rPr>
        <w:t xml:space="preserve">. AI only knows what has already been published, so it can sound derivative. </w:t>
      </w:r>
      <w:r w:rsidR="00AC1B11">
        <w:rPr>
          <w:iCs/>
          <w:noProof/>
          <w:szCs w:val="16"/>
        </w:rPr>
        <w:t xml:space="preserve">And </w:t>
      </w:r>
      <w:r w:rsidRPr="0042075E">
        <w:rPr>
          <w:iCs/>
          <w:noProof/>
          <w:szCs w:val="16"/>
        </w:rPr>
        <w:t>after a</w:t>
      </w:r>
      <w:r w:rsidR="008A18CC">
        <w:rPr>
          <w:iCs/>
          <w:noProof/>
          <w:szCs w:val="16"/>
        </w:rPr>
        <w:t xml:space="preserve"> </w:t>
      </w:r>
      <w:r w:rsidRPr="0042075E">
        <w:rPr>
          <w:iCs/>
          <w:noProof/>
          <w:szCs w:val="16"/>
        </w:rPr>
        <w:t>while all your ads will sound alike</w:t>
      </w:r>
      <w:r w:rsidR="00AC1B11">
        <w:rPr>
          <w:iCs/>
          <w:noProof/>
          <w:szCs w:val="16"/>
        </w:rPr>
        <w:t xml:space="preserve">, as </w:t>
      </w:r>
      <w:r w:rsidR="00AC1B11" w:rsidRPr="0042075E">
        <w:rPr>
          <w:iCs/>
          <w:noProof/>
          <w:szCs w:val="16"/>
        </w:rPr>
        <w:t>AI is not very creative</w:t>
      </w:r>
      <w:r w:rsidRPr="0042075E">
        <w:rPr>
          <w:iCs/>
          <w:noProof/>
          <w:szCs w:val="16"/>
        </w:rPr>
        <w:t xml:space="preserve">.  </w:t>
      </w:r>
    </w:p>
    <w:p w14:paraId="225661E3" w14:textId="3EC1714C" w:rsidR="00282FC4" w:rsidRPr="0042075E" w:rsidRDefault="00282FC4" w:rsidP="00781593">
      <w:pPr>
        <w:pStyle w:val="ListParagraph"/>
        <w:numPr>
          <w:ilvl w:val="0"/>
          <w:numId w:val="193"/>
        </w:numPr>
        <w:spacing w:after="60"/>
        <w:contextualSpacing w:val="0"/>
        <w:jc w:val="both"/>
        <w:rPr>
          <w:iCs/>
          <w:noProof/>
          <w:szCs w:val="16"/>
        </w:rPr>
      </w:pPr>
      <w:r w:rsidRPr="0042075E">
        <w:rPr>
          <w:b/>
          <w:bCs/>
          <w:iCs/>
          <w:noProof/>
          <w:szCs w:val="16"/>
        </w:rPr>
        <w:t>Just Plain Wrong</w:t>
      </w:r>
      <w:r w:rsidRPr="0042075E">
        <w:rPr>
          <w:iCs/>
          <w:noProof/>
          <w:szCs w:val="16"/>
        </w:rPr>
        <w:t>.  AI can make mistakes. It does</w:t>
      </w:r>
      <w:r w:rsidR="008A18CC">
        <w:rPr>
          <w:iCs/>
          <w:noProof/>
          <w:szCs w:val="16"/>
        </w:rPr>
        <w:t xml:space="preserve"> </w:t>
      </w:r>
      <w:r w:rsidRPr="0042075E">
        <w:rPr>
          <w:iCs/>
          <w:noProof/>
          <w:szCs w:val="16"/>
        </w:rPr>
        <w:t>n</w:t>
      </w:r>
      <w:r w:rsidR="008A18CC">
        <w:rPr>
          <w:iCs/>
          <w:noProof/>
          <w:szCs w:val="16"/>
        </w:rPr>
        <w:t>o</w:t>
      </w:r>
      <w:r w:rsidRPr="0042075E">
        <w:rPr>
          <w:iCs/>
          <w:noProof/>
          <w:szCs w:val="16"/>
        </w:rPr>
        <w:t>t know if the data it is learning from is correct. So</w:t>
      </w:r>
      <w:r w:rsidR="008A18CC">
        <w:rPr>
          <w:iCs/>
          <w:noProof/>
          <w:szCs w:val="16"/>
        </w:rPr>
        <w:t>,</w:t>
      </w:r>
      <w:r w:rsidRPr="0042075E">
        <w:rPr>
          <w:iCs/>
          <w:noProof/>
          <w:szCs w:val="16"/>
        </w:rPr>
        <w:t xml:space="preserve"> fact check any</w:t>
      </w:r>
      <w:r w:rsidR="00AC1B11">
        <w:rPr>
          <w:iCs/>
          <w:noProof/>
          <w:szCs w:val="16"/>
        </w:rPr>
        <w:t xml:space="preserve"> data</w:t>
      </w:r>
      <w:r w:rsidRPr="0042075E">
        <w:rPr>
          <w:iCs/>
          <w:noProof/>
          <w:szCs w:val="16"/>
        </w:rPr>
        <w:t xml:space="preserve"> or claims. We ca</w:t>
      </w:r>
      <w:r w:rsidR="008A18CC">
        <w:rPr>
          <w:iCs/>
          <w:noProof/>
          <w:szCs w:val="16"/>
        </w:rPr>
        <w:t>nnot</w:t>
      </w:r>
      <w:r w:rsidRPr="0042075E">
        <w:rPr>
          <w:iCs/>
          <w:noProof/>
          <w:szCs w:val="16"/>
        </w:rPr>
        <w:t xml:space="preserve"> blame incorrect information in an ad or website on the robot any more than we can get away with blaming it on the computer. Buck stops with us humans.</w:t>
      </w:r>
    </w:p>
    <w:p w14:paraId="49680CB8" w14:textId="74B46A48" w:rsidR="00282FC4" w:rsidRPr="0042075E" w:rsidRDefault="00282FC4" w:rsidP="00781593">
      <w:pPr>
        <w:pStyle w:val="ListParagraph"/>
        <w:numPr>
          <w:ilvl w:val="0"/>
          <w:numId w:val="193"/>
        </w:numPr>
        <w:spacing w:after="60"/>
        <w:contextualSpacing w:val="0"/>
        <w:jc w:val="both"/>
        <w:rPr>
          <w:iCs/>
          <w:noProof/>
          <w:szCs w:val="16"/>
        </w:rPr>
      </w:pPr>
      <w:r w:rsidRPr="0042075E">
        <w:rPr>
          <w:b/>
          <w:bCs/>
          <w:iCs/>
          <w:noProof/>
          <w:szCs w:val="16"/>
        </w:rPr>
        <w:t>Copyright Violation</w:t>
      </w:r>
      <w:r w:rsidRPr="0042075E">
        <w:rPr>
          <w:iCs/>
          <w:noProof/>
          <w:szCs w:val="16"/>
        </w:rPr>
        <w:t>. AI has the ethics of a</w:t>
      </w:r>
      <w:r w:rsidR="00AC1B11">
        <w:rPr>
          <w:iCs/>
          <w:noProof/>
          <w:szCs w:val="16"/>
        </w:rPr>
        <w:t>n office</w:t>
      </w:r>
      <w:r w:rsidRPr="0042075E">
        <w:rPr>
          <w:iCs/>
          <w:noProof/>
          <w:szCs w:val="16"/>
        </w:rPr>
        <w:t xml:space="preserve"> copier. A lot of what it will deliver will be copyrighted by someone else. </w:t>
      </w:r>
      <w:r w:rsidR="00A574A1" w:rsidRPr="0042075E">
        <w:rPr>
          <w:iCs/>
          <w:noProof/>
          <w:szCs w:val="16"/>
        </w:rPr>
        <w:t>To screen copy, type into a free plagiarism checker like:</w:t>
      </w:r>
    </w:p>
    <w:p w14:paraId="5FEFA476" w14:textId="77777777" w:rsidR="00A574A1" w:rsidRPr="0042075E" w:rsidRDefault="00A574A1" w:rsidP="002C4345">
      <w:pPr>
        <w:pStyle w:val="ListParagraph"/>
        <w:numPr>
          <w:ilvl w:val="0"/>
          <w:numId w:val="194"/>
        </w:numPr>
        <w:spacing w:after="120"/>
        <w:ind w:left="1350"/>
        <w:rPr>
          <w:b/>
          <w:bCs/>
          <w:iCs/>
          <w:noProof/>
          <w:szCs w:val="16"/>
        </w:rPr>
      </w:pPr>
      <w:hyperlink r:id="rId433" w:history="1">
        <w:r w:rsidRPr="0042075E">
          <w:rPr>
            <w:rStyle w:val="Hyperlink"/>
            <w:iCs/>
            <w:noProof/>
            <w:szCs w:val="16"/>
          </w:rPr>
          <w:t>https://www.grammarly.com/plagiarism-checker</w:t>
        </w:r>
      </w:hyperlink>
      <w:r w:rsidRPr="0042075E">
        <w:rPr>
          <w:iCs/>
          <w:noProof/>
          <w:szCs w:val="16"/>
        </w:rPr>
        <w:t xml:space="preserve"> </w:t>
      </w:r>
    </w:p>
    <w:p w14:paraId="3CA7CE18" w14:textId="3FB58E95" w:rsidR="00EB4D60" w:rsidRPr="0042075E" w:rsidRDefault="00A574A1" w:rsidP="002C4345">
      <w:pPr>
        <w:pStyle w:val="ListParagraph"/>
        <w:numPr>
          <w:ilvl w:val="0"/>
          <w:numId w:val="194"/>
        </w:numPr>
        <w:spacing w:after="120"/>
        <w:ind w:left="1350"/>
        <w:rPr>
          <w:b/>
          <w:bCs/>
          <w:iCs/>
          <w:noProof/>
          <w:szCs w:val="16"/>
        </w:rPr>
      </w:pPr>
      <w:hyperlink r:id="rId434" w:history="1">
        <w:r w:rsidRPr="0042075E">
          <w:rPr>
            <w:rStyle w:val="Hyperlink"/>
            <w:iCs/>
            <w:noProof/>
            <w:szCs w:val="16"/>
          </w:rPr>
          <w:t>https://justdone.com/plagiarism-checker</w:t>
        </w:r>
      </w:hyperlink>
      <w:r w:rsidRPr="0042075E">
        <w:rPr>
          <w:iCs/>
          <w:noProof/>
          <w:szCs w:val="16"/>
        </w:rPr>
        <w:t xml:space="preserve"> </w:t>
      </w:r>
    </w:p>
    <w:p w14:paraId="489D5D4A" w14:textId="6D1B1738" w:rsidR="00A574A1" w:rsidRPr="002C617E" w:rsidRDefault="00A574A1" w:rsidP="002C4345">
      <w:pPr>
        <w:pStyle w:val="ListParagraph"/>
        <w:numPr>
          <w:ilvl w:val="0"/>
          <w:numId w:val="194"/>
        </w:numPr>
        <w:spacing w:after="120"/>
        <w:ind w:left="1350"/>
        <w:rPr>
          <w:iCs/>
          <w:noProof/>
          <w:szCs w:val="16"/>
        </w:rPr>
      </w:pPr>
      <w:hyperlink r:id="rId435" w:history="1">
        <w:r w:rsidRPr="002C617E">
          <w:rPr>
            <w:rStyle w:val="Hyperlink"/>
            <w:iCs/>
            <w:noProof/>
            <w:szCs w:val="16"/>
          </w:rPr>
          <w:t>https://www.duplichecker.com/</w:t>
        </w:r>
      </w:hyperlink>
      <w:r w:rsidRPr="002C617E">
        <w:rPr>
          <w:iCs/>
          <w:noProof/>
          <w:szCs w:val="16"/>
        </w:rPr>
        <w:t xml:space="preserve"> </w:t>
      </w:r>
    </w:p>
    <w:p w14:paraId="1985939A" w14:textId="77777777" w:rsidR="00A574A1" w:rsidRPr="00AC1B11" w:rsidRDefault="00A574A1" w:rsidP="00EB4D60">
      <w:pPr>
        <w:rPr>
          <w:rFonts w:cs="Arial"/>
          <w:b/>
          <w:bCs/>
          <w:iCs/>
          <w:noProof/>
          <w:sz w:val="6"/>
          <w:szCs w:val="2"/>
        </w:rPr>
      </w:pPr>
    </w:p>
    <w:p w14:paraId="43CFA839" w14:textId="2AFFB284" w:rsidR="00DB7A61" w:rsidRPr="0042075E" w:rsidRDefault="0042075E">
      <w:pPr>
        <w:rPr>
          <w:rFonts w:cs="Arial"/>
          <w:iCs/>
          <w:noProof/>
          <w:sz w:val="22"/>
          <w:szCs w:val="18"/>
        </w:rPr>
      </w:pPr>
      <w:r>
        <w:rPr>
          <w:rFonts w:cs="Arial"/>
          <w:iCs/>
          <w:noProof/>
          <w:sz w:val="22"/>
          <w:szCs w:val="18"/>
        </w:rPr>
        <w:t xml:space="preserve">AI </w:t>
      </w:r>
      <w:r w:rsidR="00A574A1" w:rsidRPr="0042075E">
        <w:rPr>
          <w:rFonts w:cs="Arial"/>
          <w:iCs/>
          <w:noProof/>
          <w:sz w:val="22"/>
          <w:szCs w:val="18"/>
        </w:rPr>
        <w:t xml:space="preserve"> PLATFORMS </w:t>
      </w:r>
      <w:r w:rsidR="00AC1B11">
        <w:rPr>
          <w:rFonts w:cs="Arial"/>
          <w:iCs/>
          <w:noProof/>
          <w:sz w:val="22"/>
          <w:szCs w:val="18"/>
        </w:rPr>
        <w:t>THAT CAN</w:t>
      </w:r>
      <w:r w:rsidR="00A574A1" w:rsidRPr="0042075E">
        <w:rPr>
          <w:rFonts w:cs="Arial"/>
          <w:iCs/>
          <w:noProof/>
          <w:sz w:val="22"/>
          <w:szCs w:val="18"/>
        </w:rPr>
        <w:t xml:space="preserve"> GENERAT</w:t>
      </w:r>
      <w:r w:rsidR="00AC1B11">
        <w:rPr>
          <w:rFonts w:cs="Arial"/>
          <w:iCs/>
          <w:noProof/>
          <w:sz w:val="22"/>
          <w:szCs w:val="18"/>
        </w:rPr>
        <w:t>E</w:t>
      </w:r>
      <w:r w:rsidR="00A574A1" w:rsidRPr="0042075E">
        <w:rPr>
          <w:rFonts w:cs="Arial"/>
          <w:iCs/>
          <w:noProof/>
          <w:sz w:val="22"/>
          <w:szCs w:val="18"/>
        </w:rPr>
        <w:t xml:space="preserve"> </w:t>
      </w:r>
      <w:r w:rsidR="00AD608C">
        <w:rPr>
          <w:rFonts w:cs="Arial"/>
          <w:iCs/>
          <w:noProof/>
          <w:sz w:val="22"/>
          <w:szCs w:val="18"/>
        </w:rPr>
        <w:t>CONTENT FOR ADS, WEBSITES OR BLOGS</w:t>
      </w:r>
      <w:r w:rsidR="00A574A1" w:rsidRPr="0042075E">
        <w:rPr>
          <w:rFonts w:cs="Arial"/>
          <w:iCs/>
          <w:noProof/>
          <w:sz w:val="22"/>
          <w:szCs w:val="18"/>
        </w:rPr>
        <w:t xml:space="preserve">. </w:t>
      </w:r>
    </w:p>
    <w:p w14:paraId="010648BD" w14:textId="77777777" w:rsidR="00DB7A61" w:rsidRPr="0042075E" w:rsidRDefault="00DB7A61">
      <w:pPr>
        <w:rPr>
          <w:rFonts w:cs="Arial"/>
          <w:iCs/>
          <w:noProof/>
          <w:sz w:val="8"/>
          <w:szCs w:val="4"/>
        </w:rPr>
      </w:pPr>
    </w:p>
    <w:p w14:paraId="376FB7D9" w14:textId="04E1F871" w:rsidR="00DB7A61" w:rsidRPr="00AC1B11" w:rsidRDefault="00DB7A61" w:rsidP="00AC1B11">
      <w:pPr>
        <w:pStyle w:val="ListParagraph"/>
        <w:numPr>
          <w:ilvl w:val="0"/>
          <w:numId w:val="307"/>
        </w:numPr>
        <w:tabs>
          <w:tab w:val="left" w:pos="2340"/>
        </w:tabs>
        <w:ind w:left="1350"/>
        <w:rPr>
          <w:iCs/>
          <w:noProof/>
          <w:szCs w:val="16"/>
        </w:rPr>
      </w:pPr>
      <w:r w:rsidRPr="00AC1B11">
        <w:rPr>
          <w:iCs/>
          <w:noProof/>
          <w:szCs w:val="16"/>
        </w:rPr>
        <w:t xml:space="preserve">ChatGBT   </w:t>
      </w:r>
      <w:hyperlink r:id="rId436" w:history="1">
        <w:r w:rsidR="00FD6A37" w:rsidRPr="00AC1B11">
          <w:rPr>
            <w:rStyle w:val="Hyperlink"/>
            <w:iCs/>
            <w:noProof/>
            <w:szCs w:val="16"/>
          </w:rPr>
          <w:t>https://ai-pro.org/</w:t>
        </w:r>
      </w:hyperlink>
      <w:r w:rsidRPr="00AC1B11">
        <w:rPr>
          <w:iCs/>
          <w:noProof/>
          <w:szCs w:val="16"/>
        </w:rPr>
        <w:t xml:space="preserve"> </w:t>
      </w:r>
    </w:p>
    <w:p w14:paraId="4CBA63AA" w14:textId="6C04AED6" w:rsidR="00DB7A61" w:rsidRPr="00AC1B11" w:rsidRDefault="00DB7A61" w:rsidP="00AC1B11">
      <w:pPr>
        <w:pStyle w:val="ListParagraph"/>
        <w:numPr>
          <w:ilvl w:val="0"/>
          <w:numId w:val="307"/>
        </w:numPr>
        <w:tabs>
          <w:tab w:val="left" w:pos="2340"/>
        </w:tabs>
        <w:ind w:left="1350"/>
        <w:rPr>
          <w:iCs/>
          <w:noProof/>
          <w:szCs w:val="16"/>
        </w:rPr>
      </w:pPr>
      <w:r w:rsidRPr="00AC1B11">
        <w:rPr>
          <w:iCs/>
          <w:noProof/>
          <w:szCs w:val="16"/>
        </w:rPr>
        <w:t xml:space="preserve">Claude      </w:t>
      </w:r>
      <w:r w:rsidR="00FD6A37" w:rsidRPr="00AC1B11">
        <w:rPr>
          <w:iCs/>
          <w:noProof/>
          <w:szCs w:val="16"/>
        </w:rPr>
        <w:tab/>
      </w:r>
      <w:hyperlink r:id="rId437" w:history="1">
        <w:r w:rsidR="00FD6A37" w:rsidRPr="00AC1B11">
          <w:rPr>
            <w:rStyle w:val="Hyperlink"/>
            <w:iCs/>
            <w:noProof/>
            <w:szCs w:val="16"/>
          </w:rPr>
          <w:t>https://claude.ai/</w:t>
        </w:r>
      </w:hyperlink>
      <w:r w:rsidRPr="00AC1B11">
        <w:rPr>
          <w:iCs/>
          <w:noProof/>
          <w:szCs w:val="16"/>
        </w:rPr>
        <w:t xml:space="preserve"> </w:t>
      </w:r>
    </w:p>
    <w:p w14:paraId="2356AF29" w14:textId="0AB432E5" w:rsidR="005452DC" w:rsidRPr="00AC1B11" w:rsidRDefault="005452DC" w:rsidP="00AC1B11">
      <w:pPr>
        <w:pStyle w:val="ListParagraph"/>
        <w:numPr>
          <w:ilvl w:val="0"/>
          <w:numId w:val="307"/>
        </w:numPr>
        <w:tabs>
          <w:tab w:val="left" w:pos="2340"/>
        </w:tabs>
        <w:ind w:left="1350"/>
        <w:rPr>
          <w:iCs/>
          <w:noProof/>
          <w:szCs w:val="16"/>
        </w:rPr>
      </w:pPr>
      <w:r w:rsidRPr="00AC1B11">
        <w:rPr>
          <w:iCs/>
          <w:noProof/>
          <w:szCs w:val="16"/>
        </w:rPr>
        <w:t>Copy.ai</w:t>
      </w:r>
      <w:r w:rsidRPr="00AC1B11">
        <w:rPr>
          <w:iCs/>
          <w:noProof/>
          <w:szCs w:val="16"/>
        </w:rPr>
        <w:tab/>
      </w:r>
      <w:hyperlink r:id="rId438" w:history="1">
        <w:r w:rsidR="00AC1B11" w:rsidRPr="00AC1B11">
          <w:rPr>
            <w:rStyle w:val="Hyperlink"/>
            <w:iCs/>
            <w:noProof/>
            <w:szCs w:val="16"/>
          </w:rPr>
          <w:t>https://www.copy.ai/</w:t>
        </w:r>
      </w:hyperlink>
      <w:r w:rsidRPr="00AC1B11">
        <w:rPr>
          <w:iCs/>
          <w:noProof/>
          <w:szCs w:val="16"/>
        </w:rPr>
        <w:t xml:space="preserve"> </w:t>
      </w:r>
    </w:p>
    <w:p w14:paraId="7DD03836" w14:textId="3E112514" w:rsidR="005452DC" w:rsidRPr="00AC1B11" w:rsidRDefault="00DB7A61" w:rsidP="00AC1B11">
      <w:pPr>
        <w:pStyle w:val="ListParagraph"/>
        <w:numPr>
          <w:ilvl w:val="0"/>
          <w:numId w:val="307"/>
        </w:numPr>
        <w:tabs>
          <w:tab w:val="left" w:pos="2340"/>
        </w:tabs>
        <w:spacing w:after="120"/>
        <w:ind w:left="1354"/>
        <w:contextualSpacing w:val="0"/>
        <w:rPr>
          <w:iCs/>
          <w:noProof/>
          <w:sz w:val="22"/>
          <w:szCs w:val="18"/>
        </w:rPr>
      </w:pPr>
      <w:r w:rsidRPr="00AC1B11">
        <w:rPr>
          <w:iCs/>
          <w:noProof/>
          <w:szCs w:val="16"/>
        </w:rPr>
        <w:t xml:space="preserve">ClickUp      </w:t>
      </w:r>
      <w:hyperlink r:id="rId439" w:history="1">
        <w:r w:rsidR="00A275C4" w:rsidRPr="00AC1B11">
          <w:rPr>
            <w:rStyle w:val="Hyperlink"/>
            <w:iCs/>
            <w:noProof/>
            <w:szCs w:val="16"/>
          </w:rPr>
          <w:t>https://clickup.com/</w:t>
        </w:r>
      </w:hyperlink>
      <w:r w:rsidRPr="00AC1B11">
        <w:rPr>
          <w:iCs/>
          <w:noProof/>
          <w:sz w:val="22"/>
          <w:szCs w:val="18"/>
        </w:rPr>
        <w:t xml:space="preserve"> </w:t>
      </w:r>
    </w:p>
    <w:p w14:paraId="52A55D87" w14:textId="1957BDDF" w:rsidR="00EB4D60" w:rsidRPr="00AD608C" w:rsidRDefault="00EE7D2C" w:rsidP="00AD608C">
      <w:pPr>
        <w:tabs>
          <w:tab w:val="left" w:pos="1800"/>
        </w:tabs>
        <w:spacing w:before="720"/>
        <w:rPr>
          <w:rFonts w:cs="Arial"/>
          <w:i/>
          <w:noProof/>
          <w:sz w:val="22"/>
          <w:szCs w:val="18"/>
        </w:rPr>
      </w:pPr>
      <w:r w:rsidRPr="00AD608C">
        <w:rPr>
          <w:rFonts w:cs="Arial"/>
          <w:i/>
          <w:noProof/>
          <w:szCs w:val="16"/>
        </w:rPr>
        <mc:AlternateContent>
          <mc:Choice Requires="wps">
            <w:drawing>
              <wp:anchor distT="0" distB="0" distL="114300" distR="114300" simplePos="0" relativeHeight="251748864" behindDoc="0" locked="0" layoutInCell="1" allowOverlap="1" wp14:anchorId="0E888B4E" wp14:editId="44A353D9">
                <wp:simplePos x="0" y="0"/>
                <wp:positionH relativeFrom="margin">
                  <wp:posOffset>35560</wp:posOffset>
                </wp:positionH>
                <wp:positionV relativeFrom="paragraph">
                  <wp:posOffset>111125</wp:posOffset>
                </wp:positionV>
                <wp:extent cx="4980940" cy="3629025"/>
                <wp:effectExtent l="0" t="0" r="0" b="9525"/>
                <wp:wrapSquare wrapText="bothSides"/>
                <wp:docPr id="1705416371" name="Rectangle 184"/>
                <wp:cNvGraphicFramePr/>
                <a:graphic xmlns:a="http://schemas.openxmlformats.org/drawingml/2006/main">
                  <a:graphicData uri="http://schemas.microsoft.com/office/word/2010/wordprocessingShape">
                    <wps:wsp>
                      <wps:cNvSpPr/>
                      <wps:spPr>
                        <a:xfrm>
                          <a:off x="0" y="0"/>
                          <a:ext cx="4980940" cy="3629025"/>
                        </a:xfrm>
                        <a:prstGeom prst="rect">
                          <a:avLst/>
                        </a:prstGeom>
                        <a:solidFill>
                          <a:schemeClr val="tx2">
                            <a:lumMod val="60000"/>
                            <a:lumOff val="40000"/>
                            <a:alpha val="8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AA162" id="Rectangle 184" o:spid="_x0000_s1026" style="position:absolute;margin-left:2.8pt;margin-top:8.75pt;width:392.2pt;height:285.75pt;z-index:25174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" fillcolor="#548dd4 [1951]" stroked="f" strokeweight="2pt">
                <v:fill opacity="5140f"/>
                <w10:wrap type="square" anchorx="margin"/>
              </v:rect>
            </w:pict>
          </mc:Fallback>
        </mc:AlternateContent>
      </w:r>
      <w:r w:rsidRPr="00AD608C">
        <w:rPr>
          <w:rFonts w:cs="Arial"/>
          <w:i/>
          <w:noProof/>
          <w:szCs w:val="16"/>
        </w:rPr>
        <w:drawing>
          <wp:anchor distT="0" distB="0" distL="114300" distR="114300" simplePos="0" relativeHeight="251747840" behindDoc="0" locked="0" layoutInCell="1" allowOverlap="1" wp14:anchorId="31EA3510" wp14:editId="175C227A">
            <wp:simplePos x="0" y="0"/>
            <wp:positionH relativeFrom="margin">
              <wp:align>left</wp:align>
            </wp:positionH>
            <wp:positionV relativeFrom="paragraph">
              <wp:posOffset>1430020</wp:posOffset>
            </wp:positionV>
            <wp:extent cx="4838700" cy="2294255"/>
            <wp:effectExtent l="0" t="0" r="0" b="0"/>
            <wp:wrapSquare wrapText="bothSides"/>
            <wp:docPr id="872656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755433" name=""/>
                    <pic:cNvPicPr/>
                  </pic:nvPicPr>
                  <pic:blipFill rotWithShape="1">
                    <a:blip r:embed="rId440">
                      <a:extLst>
                        <a:ext uri="{BEBA8EAE-BF5A-486C-A8C5-ECC9F3942E4B}">
                          <a14:imgProps xmlns:a14="http://schemas.microsoft.com/office/drawing/2010/main">
                            <a14:imgLayer r:embed="rId441">
                              <a14:imgEffect>
                                <a14:sharpenSoften amount="50000"/>
                              </a14:imgEffect>
                              <a14:imgEffect>
                                <a14:brightnessContrast bright="20000" contrast="-46000"/>
                              </a14:imgEffect>
                            </a14:imgLayer>
                          </a14:imgProps>
                        </a:ext>
                        <a:ext uri="{28A0092B-C50C-407E-A947-70E740481C1C}">
                          <a14:useLocalDpi xmlns:a14="http://schemas.microsoft.com/office/drawing/2010/main" val="0"/>
                        </a:ext>
                      </a:extLst>
                    </a:blip>
                    <a:srcRect l="10858" t="50297" r="-1" b="7551"/>
                    <a:stretch>
                      <a:fillRect/>
                    </a:stretch>
                  </pic:blipFill>
                  <pic:spPr bwMode="auto">
                    <a:xfrm>
                      <a:off x="0" y="0"/>
                      <a:ext cx="4838700" cy="2294255"/>
                    </a:xfrm>
                    <a:prstGeom prst="rect">
                      <a:avLst/>
                    </a:prstGeom>
                    <a:solidFill>
                      <a:schemeClr val="tx2">
                        <a:lumMod val="40000"/>
                        <a:lumOff val="60000"/>
                      </a:schemeClr>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075E" w:rsidRPr="00AD608C">
        <w:rPr>
          <w:rFonts w:cs="Arial"/>
          <w:i/>
          <w:noProof/>
          <w:szCs w:val="16"/>
        </w:rPr>
        <w:drawing>
          <wp:anchor distT="0" distB="0" distL="114300" distR="114300" simplePos="0" relativeHeight="251668992" behindDoc="0" locked="0" layoutInCell="1" allowOverlap="1" wp14:anchorId="2F1EB18F" wp14:editId="36AB1789">
            <wp:simplePos x="0" y="0"/>
            <wp:positionH relativeFrom="margin">
              <wp:posOffset>133350</wp:posOffset>
            </wp:positionH>
            <wp:positionV relativeFrom="paragraph">
              <wp:posOffset>30480</wp:posOffset>
            </wp:positionV>
            <wp:extent cx="4866640" cy="1409700"/>
            <wp:effectExtent l="0" t="0" r="0" b="0"/>
            <wp:wrapSquare wrapText="bothSides"/>
            <wp:docPr id="1822755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755433" name=""/>
                    <pic:cNvPicPr/>
                  </pic:nvPicPr>
                  <pic:blipFill rotWithShape="1">
                    <a:blip r:embed="rId442" cstate="email">
                      <a:extLst>
                        <a:ext uri="{BEBA8EAE-BF5A-486C-A8C5-ECC9F3942E4B}">
                          <a14:imgProps xmlns:a14="http://schemas.microsoft.com/office/drawing/2010/main">
                            <a14:imgLayer r:embed="rId443">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4866640" cy="1409700"/>
                    </a:xfrm>
                    <a:prstGeom prst="rect">
                      <a:avLst/>
                    </a:prstGeom>
                    <a:solidFill>
                      <a:schemeClr val="tx2">
                        <a:lumMod val="40000"/>
                        <a:lumOff val="60000"/>
                      </a:schemeClr>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608C" w:rsidRPr="00AD608C">
        <w:rPr>
          <w:rFonts w:cs="Arial"/>
          <w:i/>
          <w:noProof/>
          <w:sz w:val="22"/>
          <w:szCs w:val="18"/>
        </w:rPr>
        <w:t>Sample prompt and resulting ad copy, generated by ClickUp.</w:t>
      </w:r>
      <w:r w:rsidR="00EB4D60" w:rsidRPr="00AD608C">
        <w:rPr>
          <w:rFonts w:cs="Arial"/>
          <w:i/>
          <w:noProof/>
          <w:sz w:val="22"/>
          <w:szCs w:val="18"/>
        </w:rPr>
        <w:br w:type="page"/>
      </w:r>
    </w:p>
    <w:p w14:paraId="30695549" w14:textId="12EC01DE" w:rsidR="00F10A9A" w:rsidRPr="006055EC" w:rsidRDefault="00F10A9A" w:rsidP="00F10A9A">
      <w:pPr>
        <w:rPr>
          <w:rFonts w:cs="Arial"/>
          <w:bCs/>
          <w:i/>
          <w:noProof/>
          <w:sz w:val="24"/>
          <w:szCs w:val="24"/>
        </w:rPr>
      </w:pPr>
      <w:r w:rsidRPr="006055EC">
        <w:rPr>
          <w:rFonts w:cs="Arial"/>
          <w:iCs/>
          <w:noProof/>
          <w:sz w:val="22"/>
          <w:szCs w:val="18"/>
        </w:rPr>
        <w:lastRenderedPageBreak/>
        <w:t>MARKETING</w:t>
      </w:r>
      <w:r>
        <w:rPr>
          <w:rFonts w:cs="Arial"/>
          <w:i/>
          <w:noProof/>
          <w:sz w:val="24"/>
        </w:rPr>
        <w:t xml:space="preserve"> </w:t>
      </w:r>
      <w:r w:rsidRPr="006055EC">
        <w:rPr>
          <w:rFonts w:cs="Arial"/>
          <w:i/>
          <w:noProof/>
          <w:sz w:val="24"/>
          <w:szCs w:val="24"/>
        </w:rPr>
        <w:t xml:space="preserve">– </w:t>
      </w:r>
      <w:r w:rsidRPr="006055EC">
        <w:rPr>
          <w:i/>
          <w:sz w:val="24"/>
          <w:szCs w:val="24"/>
        </w:rPr>
        <w:t>The Message</w:t>
      </w:r>
    </w:p>
    <w:p w14:paraId="53F99AB9" w14:textId="77777777" w:rsidR="00F10A9A" w:rsidRDefault="00F10A9A" w:rsidP="00147E9B">
      <w:pPr>
        <w:ind w:left="720"/>
        <w:rPr>
          <w:rFonts w:cs="Arial"/>
          <w:noProof/>
          <w:szCs w:val="14"/>
          <w:highlight w:val="yellow"/>
        </w:rPr>
      </w:pPr>
    </w:p>
    <w:p w14:paraId="29B196CE" w14:textId="77777777" w:rsidR="00F10A9A" w:rsidRDefault="00F10A9A" w:rsidP="00F10A9A">
      <w:pPr>
        <w:rPr>
          <w:rFonts w:cs="Arial"/>
          <w:noProof/>
          <w:szCs w:val="14"/>
          <w:highlight w:val="yellow"/>
        </w:rPr>
      </w:pPr>
    </w:p>
    <w:p w14:paraId="1CF33062" w14:textId="5A3C78CD" w:rsidR="00F10A9A" w:rsidRDefault="00F10A9A" w:rsidP="00F10A9A">
      <w:pPr>
        <w:pStyle w:val="Heading1"/>
      </w:pPr>
      <w:bookmarkStart w:id="212" w:name="_Toc203301234"/>
      <w:r>
        <w:t>D</w:t>
      </w:r>
      <w:r w:rsidRPr="00AF162E">
        <w:t xml:space="preserve">.  </w:t>
      </w:r>
      <w:r>
        <w:t>PHOTOGRAPHS</w:t>
      </w:r>
      <w:bookmarkEnd w:id="212"/>
      <w:r>
        <w:t xml:space="preserve">  </w:t>
      </w:r>
    </w:p>
    <w:p w14:paraId="3893E762" w14:textId="77777777" w:rsidR="00F10A9A" w:rsidRDefault="00F10A9A" w:rsidP="00F10A9A">
      <w:pPr>
        <w:rPr>
          <w:rFonts w:cs="Arial"/>
          <w:i/>
          <w:sz w:val="24"/>
        </w:rPr>
      </w:pPr>
    </w:p>
    <w:p w14:paraId="1D2074E5" w14:textId="54086208" w:rsidR="00F10A9A" w:rsidRDefault="00F10A9A" w:rsidP="00F10A9A">
      <w:pPr>
        <w:ind w:left="360"/>
        <w:rPr>
          <w:rFonts w:cs="Arial"/>
          <w:i/>
          <w:sz w:val="24"/>
        </w:rPr>
      </w:pPr>
    </w:p>
    <w:p w14:paraId="013123F3" w14:textId="02798558" w:rsidR="00F10A9A" w:rsidRDefault="00F10A9A" w:rsidP="001F716D">
      <w:pPr>
        <w:spacing w:line="276" w:lineRule="auto"/>
        <w:jc w:val="both"/>
        <w:rPr>
          <w:rFonts w:cs="Arial"/>
          <w:iCs/>
          <w:sz w:val="22"/>
          <w:szCs w:val="22"/>
        </w:rPr>
      </w:pPr>
      <w:r>
        <w:rPr>
          <w:rFonts w:cs="Arial"/>
          <w:iCs/>
          <w:sz w:val="22"/>
          <w:szCs w:val="22"/>
        </w:rPr>
        <w:t>A photo</w:t>
      </w:r>
      <w:r w:rsidR="001F716D">
        <w:rPr>
          <w:rFonts w:cs="Arial"/>
          <w:iCs/>
          <w:sz w:val="22"/>
          <w:szCs w:val="22"/>
        </w:rPr>
        <w:t>—</w:t>
      </w:r>
      <w:r>
        <w:rPr>
          <w:rFonts w:cs="Arial"/>
          <w:iCs/>
          <w:sz w:val="22"/>
          <w:szCs w:val="22"/>
        </w:rPr>
        <w:t>whether one you take yourself or download from a photo library</w:t>
      </w:r>
      <w:r w:rsidR="001F716D">
        <w:rPr>
          <w:rFonts w:cs="Arial"/>
          <w:iCs/>
          <w:sz w:val="22"/>
          <w:szCs w:val="22"/>
        </w:rPr>
        <w:t>—</w:t>
      </w:r>
      <w:r>
        <w:rPr>
          <w:rFonts w:cs="Arial"/>
          <w:iCs/>
          <w:sz w:val="22"/>
          <w:szCs w:val="22"/>
        </w:rPr>
        <w:t xml:space="preserve">can convey a great deal of information quickly to busy customers surfing social, driving </w:t>
      </w:r>
      <w:r w:rsidR="001F716D">
        <w:rPr>
          <w:rFonts w:cs="Arial"/>
          <w:iCs/>
          <w:sz w:val="22"/>
          <w:szCs w:val="22"/>
        </w:rPr>
        <w:t>past</w:t>
      </w:r>
      <w:r>
        <w:rPr>
          <w:rFonts w:cs="Arial"/>
          <w:iCs/>
          <w:sz w:val="22"/>
          <w:szCs w:val="22"/>
        </w:rPr>
        <w:t xml:space="preserve"> a billboard, or thumbing through a newspaper. A great photo can stop them in their tracks.</w:t>
      </w:r>
    </w:p>
    <w:p w14:paraId="79676FDD" w14:textId="0EDC0D04" w:rsidR="00F10A9A" w:rsidRDefault="00D527F7" w:rsidP="001F716D">
      <w:pPr>
        <w:spacing w:line="276" w:lineRule="auto"/>
        <w:jc w:val="both"/>
        <w:rPr>
          <w:rFonts w:cs="Arial"/>
          <w:iCs/>
          <w:sz w:val="22"/>
          <w:szCs w:val="22"/>
        </w:rPr>
      </w:pPr>
      <w:r>
        <w:rPr>
          <w:noProof/>
        </w:rPr>
        <w:drawing>
          <wp:anchor distT="0" distB="0" distL="114300" distR="114300" simplePos="0" relativeHeight="251687424" behindDoc="0" locked="0" layoutInCell="1" allowOverlap="1" wp14:anchorId="53779CBA" wp14:editId="4DD36546">
            <wp:simplePos x="0" y="0"/>
            <wp:positionH relativeFrom="margin">
              <wp:posOffset>4229100</wp:posOffset>
            </wp:positionH>
            <wp:positionV relativeFrom="paragraph">
              <wp:posOffset>55245</wp:posOffset>
            </wp:positionV>
            <wp:extent cx="2222500" cy="2222500"/>
            <wp:effectExtent l="0" t="0" r="6350" b="6350"/>
            <wp:wrapSquare wrapText="bothSides"/>
            <wp:docPr id="1822537625" name="Picture 146" descr="Takachiho Gorge, Kyushi, Ja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akachiho Gorge, Kyushi, Japan"/>
                    <pic:cNvPicPr>
                      <a:picLocks noChangeAspect="1" noChangeArrowheads="1"/>
                    </pic:cNvPicPr>
                  </pic:nvPicPr>
                  <pic:blipFill>
                    <a:blip r:embed="rId444" cstate="email">
                      <a:extLst>
                        <a:ext uri="{BEBA8EAE-BF5A-486C-A8C5-ECC9F3942E4B}">
                          <a14:imgProps xmlns:a14="http://schemas.microsoft.com/office/drawing/2010/main">
                            <a14:imgLayer r:embed="rId445">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222500" cy="222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3EB405" w14:textId="058B83A6" w:rsidR="00F10A9A" w:rsidRPr="00147E9B" w:rsidRDefault="00F10A9A" w:rsidP="001F716D">
      <w:pPr>
        <w:spacing w:line="276" w:lineRule="auto"/>
        <w:jc w:val="both"/>
        <w:rPr>
          <w:rFonts w:cs="Arial"/>
          <w:iCs/>
        </w:rPr>
      </w:pPr>
      <w:r w:rsidRPr="00147E9B">
        <w:rPr>
          <w:rFonts w:cs="Arial"/>
          <w:iCs/>
          <w:sz w:val="22"/>
          <w:szCs w:val="22"/>
        </w:rPr>
        <w:t>TAKING PICS</w:t>
      </w:r>
      <w:r w:rsidRPr="00147E9B">
        <w:rPr>
          <w:rFonts w:cs="Arial"/>
          <w:iCs/>
        </w:rPr>
        <w:t xml:space="preserve">.  </w:t>
      </w:r>
      <w:proofErr w:type="gramStart"/>
      <w:r w:rsidRPr="00147E9B">
        <w:rPr>
          <w:rFonts w:cs="Arial"/>
          <w:iCs/>
        </w:rPr>
        <w:t>It’s</w:t>
      </w:r>
      <w:proofErr w:type="gramEnd"/>
      <w:r w:rsidRPr="00147E9B">
        <w:rPr>
          <w:rFonts w:cs="Arial"/>
          <w:iCs/>
        </w:rPr>
        <w:t xml:space="preserve"> all about the lighting. Natural sunlight is the best as it has the right “color” as well as being bright. (Fluorescent lamps give a greenish tint to photos.) If you do shoot indoors do so near a window during the day.</w:t>
      </w:r>
      <w:r w:rsidR="001F48E8" w:rsidRPr="00147E9B">
        <w:rPr>
          <w:rFonts w:cs="Arial"/>
          <w:iCs/>
        </w:rPr>
        <w:t xml:space="preserve">  If you are getting distracting shadows, add a light to fill in the dark areas.  A light on each side of the subject should suffice.</w:t>
      </w:r>
    </w:p>
    <w:p w14:paraId="7AF7F372" w14:textId="04252467" w:rsidR="00F10A9A" w:rsidRPr="00147E9B" w:rsidRDefault="00F10A9A" w:rsidP="001F716D">
      <w:pPr>
        <w:spacing w:line="276" w:lineRule="auto"/>
        <w:jc w:val="both"/>
        <w:rPr>
          <w:rFonts w:cs="Arial"/>
          <w:iCs/>
        </w:rPr>
      </w:pPr>
    </w:p>
    <w:p w14:paraId="5225A3A9" w14:textId="54463019" w:rsidR="00F10A9A" w:rsidRDefault="001F48E8" w:rsidP="001F716D">
      <w:pPr>
        <w:spacing w:line="276" w:lineRule="auto"/>
        <w:jc w:val="both"/>
        <w:rPr>
          <w:rFonts w:cs="Arial"/>
          <w:iCs/>
        </w:rPr>
      </w:pPr>
      <w:r w:rsidRPr="00147E9B">
        <w:rPr>
          <w:rFonts w:cs="Arial"/>
          <w:iCs/>
          <w:sz w:val="22"/>
          <w:szCs w:val="22"/>
        </w:rPr>
        <w:t>WHICH CAMERA</w:t>
      </w:r>
      <w:r w:rsidRPr="00147E9B">
        <w:rPr>
          <w:rFonts w:cs="Arial"/>
          <w:iCs/>
        </w:rPr>
        <w:t>. If you own a $5000 Hasselblad, great. If not, any s</w:t>
      </w:r>
      <w:r w:rsidR="00F10A9A" w:rsidRPr="00147E9B">
        <w:rPr>
          <w:rFonts w:cs="Arial"/>
          <w:iCs/>
        </w:rPr>
        <w:t>mart phone camera</w:t>
      </w:r>
      <w:r w:rsidRPr="00147E9B">
        <w:rPr>
          <w:rFonts w:cs="Arial"/>
          <w:iCs/>
        </w:rPr>
        <w:t xml:space="preserve"> will be</w:t>
      </w:r>
      <w:r w:rsidR="00F10A9A" w:rsidRPr="00147E9B">
        <w:rPr>
          <w:rFonts w:cs="Arial"/>
          <w:iCs/>
        </w:rPr>
        <w:t xml:space="preserve"> quite adequate and allow editing of the shots.</w:t>
      </w:r>
    </w:p>
    <w:p w14:paraId="460ED32E" w14:textId="77777777" w:rsidR="00D527F7" w:rsidRDefault="00D527F7" w:rsidP="003E4DAD">
      <w:pPr>
        <w:jc w:val="both"/>
        <w:rPr>
          <w:rFonts w:cs="Arial"/>
          <w:iCs/>
        </w:rPr>
      </w:pPr>
    </w:p>
    <w:p w14:paraId="40206191" w14:textId="77777777" w:rsidR="00D527F7" w:rsidRDefault="00D527F7" w:rsidP="003E4DAD">
      <w:pPr>
        <w:jc w:val="both"/>
        <w:rPr>
          <w:rFonts w:cs="Arial"/>
          <w:iCs/>
        </w:rPr>
      </w:pPr>
    </w:p>
    <w:p w14:paraId="39020301" w14:textId="77777777" w:rsidR="00D527F7" w:rsidRDefault="00D527F7" w:rsidP="003E4DAD">
      <w:pPr>
        <w:jc w:val="both"/>
        <w:rPr>
          <w:rFonts w:cs="Arial"/>
          <w:iCs/>
        </w:rPr>
      </w:pPr>
    </w:p>
    <w:p w14:paraId="193F2EA5" w14:textId="570CD447" w:rsidR="00D527F7" w:rsidRPr="00D527F7" w:rsidRDefault="00D527F7" w:rsidP="00D527F7">
      <w:pPr>
        <w:jc w:val="right"/>
        <w:rPr>
          <w:rFonts w:cs="Arial"/>
          <w:i/>
          <w:sz w:val="22"/>
          <w:szCs w:val="22"/>
        </w:rPr>
      </w:pPr>
      <w:r w:rsidRPr="00D527F7">
        <w:rPr>
          <w:rFonts w:cs="Arial"/>
          <w:i/>
          <w:sz w:val="22"/>
          <w:szCs w:val="22"/>
        </w:rPr>
        <w:t>Shot with an iPhone</w:t>
      </w:r>
    </w:p>
    <w:p w14:paraId="032DAE6C" w14:textId="35F79E5D" w:rsidR="00186EAC" w:rsidRPr="00147E9B" w:rsidRDefault="00932563" w:rsidP="003E4DAD">
      <w:pPr>
        <w:jc w:val="both"/>
        <w:rPr>
          <w:rFonts w:cs="Arial"/>
          <w:iCs/>
          <w:sz w:val="22"/>
          <w:szCs w:val="22"/>
        </w:rPr>
      </w:pPr>
      <w:r w:rsidRPr="00147E9B">
        <w:rPr>
          <w:rFonts w:cs="Arial"/>
          <w:iCs/>
          <w:sz w:val="22"/>
          <w:szCs w:val="22"/>
        </w:rPr>
        <w:t>COMPOSITION</w:t>
      </w:r>
      <w:r w:rsidR="001F48E8" w:rsidRPr="00147E9B">
        <w:rPr>
          <w:rFonts w:cs="Arial"/>
          <w:iCs/>
          <w:sz w:val="22"/>
          <w:szCs w:val="22"/>
        </w:rPr>
        <w:t xml:space="preserve">.  </w:t>
      </w:r>
    </w:p>
    <w:p w14:paraId="490A09D8" w14:textId="77777777" w:rsidR="00186EAC" w:rsidRPr="00147E9B" w:rsidRDefault="00186EAC" w:rsidP="003E4DAD">
      <w:pPr>
        <w:jc w:val="both"/>
        <w:rPr>
          <w:rFonts w:cs="Arial"/>
          <w:iCs/>
          <w:sz w:val="6"/>
          <w:szCs w:val="6"/>
        </w:rPr>
      </w:pPr>
    </w:p>
    <w:p w14:paraId="27536CC5" w14:textId="77777777" w:rsidR="00186EAC" w:rsidRDefault="001F48E8" w:rsidP="002C4345">
      <w:pPr>
        <w:pStyle w:val="ListParagraph"/>
        <w:numPr>
          <w:ilvl w:val="0"/>
          <w:numId w:val="212"/>
        </w:numPr>
        <w:spacing w:after="60"/>
        <w:contextualSpacing w:val="0"/>
        <w:jc w:val="both"/>
        <w:rPr>
          <w:iCs/>
          <w:szCs w:val="20"/>
        </w:rPr>
      </w:pPr>
      <w:r w:rsidRPr="00147E9B">
        <w:rPr>
          <w:iCs/>
          <w:szCs w:val="20"/>
        </w:rPr>
        <w:t xml:space="preserve">Keep it simple.  </w:t>
      </w:r>
    </w:p>
    <w:p w14:paraId="4799A708" w14:textId="1A9263CB" w:rsidR="00BC6E9C" w:rsidRPr="00147E9B" w:rsidRDefault="00BC6E9C" w:rsidP="002C4345">
      <w:pPr>
        <w:pStyle w:val="ListParagraph"/>
        <w:numPr>
          <w:ilvl w:val="0"/>
          <w:numId w:val="212"/>
        </w:numPr>
        <w:spacing w:after="60"/>
        <w:contextualSpacing w:val="0"/>
        <w:jc w:val="both"/>
        <w:rPr>
          <w:iCs/>
          <w:szCs w:val="20"/>
        </w:rPr>
      </w:pPr>
      <w:r>
        <w:rPr>
          <w:iCs/>
          <w:szCs w:val="20"/>
        </w:rPr>
        <w:t>Consider the angle. Shooting upward makes the product look powerful. A viewpoint from above makes the product appear easy to manage, non-threatening.</w:t>
      </w:r>
    </w:p>
    <w:p w14:paraId="65CED521" w14:textId="215BF48F" w:rsidR="00186EAC" w:rsidRPr="00147E9B" w:rsidRDefault="00186EAC" w:rsidP="002C4345">
      <w:pPr>
        <w:pStyle w:val="ListParagraph"/>
        <w:numPr>
          <w:ilvl w:val="0"/>
          <w:numId w:val="212"/>
        </w:numPr>
        <w:spacing w:after="60"/>
        <w:contextualSpacing w:val="0"/>
        <w:jc w:val="both"/>
        <w:rPr>
          <w:iCs/>
          <w:szCs w:val="20"/>
        </w:rPr>
      </w:pPr>
      <w:r w:rsidRPr="00147E9B">
        <w:rPr>
          <w:iCs/>
          <w:szCs w:val="20"/>
        </w:rPr>
        <w:t>Remove humans from shots with products</w:t>
      </w:r>
      <w:r w:rsidR="00A8445D">
        <w:rPr>
          <w:iCs/>
          <w:szCs w:val="20"/>
        </w:rPr>
        <w:t>.</w:t>
      </w:r>
      <w:r w:rsidR="00147E9B" w:rsidRPr="00147E9B">
        <w:rPr>
          <w:iCs/>
          <w:szCs w:val="20"/>
        </w:rPr>
        <w:t xml:space="preserve"> </w:t>
      </w:r>
      <w:r w:rsidR="00A47861">
        <w:rPr>
          <w:iCs/>
          <w:szCs w:val="20"/>
        </w:rPr>
        <w:t>Allow prospect</w:t>
      </w:r>
      <w:r w:rsidR="00A8445D">
        <w:rPr>
          <w:iCs/>
          <w:szCs w:val="20"/>
        </w:rPr>
        <w:t>s</w:t>
      </w:r>
      <w:r w:rsidR="00A47861">
        <w:rPr>
          <w:iCs/>
          <w:szCs w:val="20"/>
        </w:rPr>
        <w:t xml:space="preserve"> to take ownership of the product. They do not want to see someone else using </w:t>
      </w:r>
      <w:r w:rsidR="00A47861" w:rsidRPr="00A47861">
        <w:rPr>
          <w:i/>
          <w:szCs w:val="20"/>
        </w:rPr>
        <w:t>their</w:t>
      </w:r>
      <w:r w:rsidR="00A47861">
        <w:rPr>
          <w:iCs/>
          <w:szCs w:val="20"/>
        </w:rPr>
        <w:t xml:space="preserve"> bath towel.</w:t>
      </w:r>
      <w:r w:rsidR="00A8445D">
        <w:rPr>
          <w:iCs/>
          <w:szCs w:val="20"/>
        </w:rPr>
        <w:t xml:space="preserve"> An exception to this rule is </w:t>
      </w:r>
      <w:r w:rsidR="00A8445D" w:rsidRPr="00147E9B">
        <w:rPr>
          <w:iCs/>
          <w:szCs w:val="20"/>
        </w:rPr>
        <w:t xml:space="preserve">for a supporting shot showing people </w:t>
      </w:r>
      <w:r w:rsidR="00A8445D">
        <w:rPr>
          <w:iCs/>
          <w:szCs w:val="20"/>
        </w:rPr>
        <w:t>enjoying</w:t>
      </w:r>
      <w:r w:rsidR="00A8445D" w:rsidRPr="00147E9B">
        <w:rPr>
          <w:iCs/>
          <w:szCs w:val="20"/>
        </w:rPr>
        <w:t xml:space="preserve"> </w:t>
      </w:r>
      <w:r w:rsidR="00A8445D">
        <w:rPr>
          <w:iCs/>
          <w:szCs w:val="20"/>
        </w:rPr>
        <w:t>a</w:t>
      </w:r>
      <w:r w:rsidR="00A8445D" w:rsidRPr="00147E9B">
        <w:rPr>
          <w:iCs/>
          <w:szCs w:val="20"/>
        </w:rPr>
        <w:t xml:space="preserve"> product, like a grill at a backyard party.</w:t>
      </w:r>
      <w:r w:rsidR="00A8445D">
        <w:rPr>
          <w:iCs/>
          <w:szCs w:val="20"/>
        </w:rPr>
        <w:t xml:space="preserve">  </w:t>
      </w:r>
    </w:p>
    <w:p w14:paraId="55675085" w14:textId="1E6C9DBE" w:rsidR="001F48E8" w:rsidRPr="00147E9B" w:rsidRDefault="001F48E8" w:rsidP="002C4345">
      <w:pPr>
        <w:pStyle w:val="ListParagraph"/>
        <w:numPr>
          <w:ilvl w:val="0"/>
          <w:numId w:val="212"/>
        </w:numPr>
        <w:jc w:val="both"/>
        <w:rPr>
          <w:iCs/>
          <w:szCs w:val="20"/>
        </w:rPr>
      </w:pPr>
      <w:r w:rsidRPr="00147E9B">
        <w:rPr>
          <w:iCs/>
          <w:szCs w:val="20"/>
        </w:rPr>
        <w:t>Non-distracting background</w:t>
      </w:r>
      <w:r w:rsidR="00186EAC" w:rsidRPr="00147E9B">
        <w:rPr>
          <w:iCs/>
          <w:szCs w:val="20"/>
        </w:rPr>
        <w:t>.</w:t>
      </w:r>
      <w:r w:rsidRPr="00147E9B">
        <w:rPr>
          <w:iCs/>
          <w:szCs w:val="20"/>
        </w:rPr>
        <w:t xml:space="preserve"> </w:t>
      </w:r>
      <w:r w:rsidR="00A8445D">
        <w:rPr>
          <w:iCs/>
          <w:szCs w:val="20"/>
        </w:rPr>
        <w:t xml:space="preserve"> B</w:t>
      </w:r>
      <w:r w:rsidRPr="00147E9B">
        <w:rPr>
          <w:iCs/>
          <w:szCs w:val="20"/>
        </w:rPr>
        <w:t>etter yet, no background.</w:t>
      </w:r>
      <w:r w:rsidR="00B851EE">
        <w:rPr>
          <w:iCs/>
          <w:szCs w:val="20"/>
        </w:rPr>
        <w:t xml:space="preserve">  See “</w:t>
      </w:r>
      <w:hyperlink r:id="rId446" w:history="1">
        <w:r w:rsidR="00B851EE" w:rsidRPr="00B851EE">
          <w:rPr>
            <w:rStyle w:val="Hyperlink"/>
            <w:iCs/>
            <w:szCs w:val="20"/>
          </w:rPr>
          <w:t>Background Removal</w:t>
        </w:r>
      </w:hyperlink>
      <w:r w:rsidR="00B851EE">
        <w:rPr>
          <w:iCs/>
          <w:szCs w:val="20"/>
        </w:rPr>
        <w:t>” in this text.</w:t>
      </w:r>
    </w:p>
    <w:p w14:paraId="6A949702" w14:textId="0B256129" w:rsidR="00BC6E9C" w:rsidRPr="003E4A1B" w:rsidRDefault="00CA1F75" w:rsidP="00A8445D">
      <w:pPr>
        <w:spacing w:before="240"/>
        <w:jc w:val="both"/>
        <w:rPr>
          <w:rFonts w:cs="Arial"/>
          <w:color w:val="000000" w:themeColor="text1"/>
        </w:rPr>
      </w:pPr>
      <w:r>
        <w:rPr>
          <w:rFonts w:cs="Arial"/>
          <w:iCs/>
          <w:sz w:val="22"/>
          <w:szCs w:val="22"/>
        </w:rPr>
        <w:t>STOCK PHOTOS</w:t>
      </w:r>
      <w:r w:rsidRPr="00147E9B">
        <w:rPr>
          <w:rFonts w:cs="Arial"/>
          <w:iCs/>
        </w:rPr>
        <w:t xml:space="preserve">.  If you </w:t>
      </w:r>
      <w:r>
        <w:rPr>
          <w:rFonts w:cs="Arial"/>
          <w:iCs/>
        </w:rPr>
        <w:t xml:space="preserve">don’t have the budget or time for </w:t>
      </w:r>
      <w:r w:rsidR="00BC6E9C">
        <w:rPr>
          <w:rFonts w:cs="Arial"/>
          <w:iCs/>
        </w:rPr>
        <w:t>a photo shoot</w:t>
      </w:r>
      <w:r>
        <w:rPr>
          <w:rFonts w:cs="Arial"/>
          <w:iCs/>
        </w:rPr>
        <w:t>, you can download a</w:t>
      </w:r>
      <w:r w:rsidR="00A46646">
        <w:rPr>
          <w:rFonts w:cs="Arial"/>
          <w:iCs/>
        </w:rPr>
        <w:t xml:space="preserve"> free </w:t>
      </w:r>
      <w:r>
        <w:rPr>
          <w:rFonts w:cs="Arial"/>
          <w:iCs/>
        </w:rPr>
        <w:t xml:space="preserve"> </w:t>
      </w:r>
      <w:r w:rsidR="00BC6E9C">
        <w:rPr>
          <w:rFonts w:cs="Arial"/>
          <w:iCs/>
        </w:rPr>
        <w:t xml:space="preserve">stock </w:t>
      </w:r>
      <w:r>
        <w:rPr>
          <w:rFonts w:cs="Arial"/>
          <w:iCs/>
        </w:rPr>
        <w:t>photo from</w:t>
      </w:r>
      <w:r w:rsidR="00BC6E9C">
        <w:rPr>
          <w:rFonts w:cs="Arial"/>
          <w:iCs/>
        </w:rPr>
        <w:t>:</w:t>
      </w:r>
      <w:r>
        <w:rPr>
          <w:rFonts w:cs="Arial"/>
          <w:iCs/>
        </w:rPr>
        <w:t xml:space="preserve"> </w:t>
      </w:r>
      <w:r w:rsidR="00BC6E9C">
        <w:rPr>
          <w:rFonts w:cs="Arial"/>
          <w:iCs/>
        </w:rPr>
        <w:t xml:space="preserve"> </w:t>
      </w:r>
      <w:r w:rsidR="00BC6E9C" w:rsidRPr="003E4A1B">
        <w:rPr>
          <w:rFonts w:cs="Arial"/>
          <w:color w:val="0000CC"/>
          <w:u w:val="single"/>
        </w:rPr>
        <w:t>www.</w:t>
      </w:r>
      <w:hyperlink r:id="rId447" w:history="1">
        <w:r w:rsidR="00BC6E9C" w:rsidRPr="003E4A1B">
          <w:rPr>
            <w:rStyle w:val="Hyperlink"/>
            <w:rFonts w:cs="Arial"/>
          </w:rPr>
          <w:t>Pixabay.com</w:t>
        </w:r>
      </w:hyperlink>
      <w:r w:rsidR="00BC6E9C" w:rsidRPr="003E4A1B">
        <w:rPr>
          <w:rStyle w:val="Hyperlink"/>
          <w:rFonts w:cs="Arial"/>
          <w:u w:val="none"/>
        </w:rPr>
        <w:t xml:space="preserve">, </w:t>
      </w:r>
      <w:r w:rsidR="00BC6E9C">
        <w:rPr>
          <w:rStyle w:val="Hyperlink"/>
          <w:rFonts w:cs="Arial"/>
          <w:u w:val="none"/>
        </w:rPr>
        <w:t xml:space="preserve">  </w:t>
      </w:r>
      <w:hyperlink r:id="rId448" w:history="1">
        <w:r w:rsidR="00BC6E9C" w:rsidRPr="004D6722">
          <w:rPr>
            <w:rStyle w:val="Hyperlink"/>
            <w:rFonts w:cs="Arial"/>
          </w:rPr>
          <w:t>www.flickr.com/creativecommons</w:t>
        </w:r>
      </w:hyperlink>
      <w:r w:rsidR="00BC6E9C" w:rsidRPr="003E4A1B">
        <w:rPr>
          <w:rStyle w:val="Hyperlink"/>
          <w:rFonts w:cs="Arial"/>
          <w:color w:val="000000" w:themeColor="text1"/>
          <w:u w:val="none"/>
        </w:rPr>
        <w:t xml:space="preserve">, or </w:t>
      </w:r>
      <w:r w:rsidR="00A46646">
        <w:rPr>
          <w:rStyle w:val="Hyperlink"/>
          <w:rFonts w:cs="Arial"/>
          <w:color w:val="000000" w:themeColor="text1"/>
          <w:u w:val="none"/>
        </w:rPr>
        <w:t xml:space="preserve"> </w:t>
      </w:r>
      <w:hyperlink r:id="rId449" w:history="1">
        <w:r w:rsidR="00A46646" w:rsidRPr="004D6722">
          <w:rPr>
            <w:rStyle w:val="Hyperlink"/>
            <w:rFonts w:cs="Arial"/>
          </w:rPr>
          <w:t>https://commons.wikimedia.org</w:t>
        </w:r>
      </w:hyperlink>
      <w:r w:rsidR="00BC6E9C" w:rsidRPr="003E4A1B">
        <w:rPr>
          <w:rFonts w:cs="Arial"/>
        </w:rPr>
        <w:t xml:space="preserve">. </w:t>
      </w:r>
      <w:r w:rsidR="00BC6E9C" w:rsidRPr="003E4A1B">
        <w:rPr>
          <w:rStyle w:val="Hyperlink"/>
          <w:rFonts w:cs="Arial"/>
          <w:u w:val="none"/>
        </w:rPr>
        <w:t xml:space="preserve"> </w:t>
      </w:r>
      <w:r w:rsidR="00E51897">
        <w:rPr>
          <w:rFonts w:cs="Arial"/>
          <w:color w:val="000000" w:themeColor="text1"/>
        </w:rPr>
        <w:t>But check the fine print. There may be</w:t>
      </w:r>
      <w:r w:rsidR="00A46646">
        <w:rPr>
          <w:rFonts w:cs="Arial"/>
          <w:color w:val="000000" w:themeColor="text1"/>
        </w:rPr>
        <w:t xml:space="preserve"> some restrictions or attribution requirement.</w:t>
      </w:r>
    </w:p>
    <w:p w14:paraId="617218A4" w14:textId="77777777" w:rsidR="00BC6E9C" w:rsidRPr="003E4A1B" w:rsidRDefault="00BC6E9C" w:rsidP="00A8445D">
      <w:pPr>
        <w:spacing w:line="276" w:lineRule="auto"/>
        <w:ind w:right="299"/>
        <w:jc w:val="both"/>
        <w:rPr>
          <w:rFonts w:cs="Arial"/>
          <w:color w:val="000000" w:themeColor="text1"/>
          <w:sz w:val="12"/>
        </w:rPr>
      </w:pPr>
    </w:p>
    <w:p w14:paraId="71284183" w14:textId="17D50CFF" w:rsidR="00BC6E9C" w:rsidRPr="003E4A1B" w:rsidRDefault="00BC6E9C" w:rsidP="00A8445D">
      <w:pPr>
        <w:spacing w:line="276" w:lineRule="auto"/>
        <w:ind w:right="-4"/>
        <w:jc w:val="both"/>
        <w:rPr>
          <w:rFonts w:cs="Arial"/>
          <w:color w:val="000000" w:themeColor="text1"/>
        </w:rPr>
      </w:pPr>
      <w:r w:rsidRPr="003E4A1B">
        <w:rPr>
          <w:rFonts w:cs="Arial"/>
          <w:color w:val="000000" w:themeColor="text1"/>
        </w:rPr>
        <w:t xml:space="preserve">You might also try searching </w:t>
      </w:r>
      <w:r w:rsidR="00A46646">
        <w:rPr>
          <w:rFonts w:cs="Arial"/>
          <w:color w:val="000000" w:themeColor="text1"/>
        </w:rPr>
        <w:t xml:space="preserve">the web </w:t>
      </w:r>
      <w:r w:rsidRPr="003E4A1B">
        <w:rPr>
          <w:rFonts w:cs="Arial"/>
          <w:color w:val="000000" w:themeColor="text1"/>
        </w:rPr>
        <w:t xml:space="preserve">for “images” of the key words you selected to define your brand.  Anything you find that is at least </w:t>
      </w:r>
      <w:r w:rsidR="00A8445D">
        <w:rPr>
          <w:rFonts w:cs="Arial"/>
          <w:color w:val="000000" w:themeColor="text1"/>
        </w:rPr>
        <w:t>9</w:t>
      </w:r>
      <w:r w:rsidRPr="003E4A1B">
        <w:rPr>
          <w:rFonts w:cs="Arial"/>
          <w:color w:val="000000" w:themeColor="text1"/>
        </w:rPr>
        <w:t xml:space="preserve">5 years old is in the </w:t>
      </w:r>
      <w:r w:rsidRPr="003E4A1B">
        <w:rPr>
          <w:rFonts w:cs="Arial"/>
          <w:i/>
          <w:color w:val="000000" w:themeColor="text1"/>
        </w:rPr>
        <w:t>public domain</w:t>
      </w:r>
      <w:r w:rsidRPr="003E4A1B">
        <w:rPr>
          <w:rFonts w:cs="Arial"/>
          <w:color w:val="000000" w:themeColor="text1"/>
        </w:rPr>
        <w:t xml:space="preserve"> and you are free to use it. </w:t>
      </w:r>
      <w:r w:rsidR="00A8445D">
        <w:rPr>
          <w:rFonts w:cs="Arial"/>
          <w:color w:val="000000" w:themeColor="text1"/>
        </w:rPr>
        <w:t>However,</w:t>
      </w:r>
      <w:r w:rsidRPr="003E4A1B">
        <w:rPr>
          <w:rFonts w:cs="Arial"/>
          <w:color w:val="000000" w:themeColor="text1"/>
        </w:rPr>
        <w:t xml:space="preserve"> you cannot use an image of the American Flag</w:t>
      </w:r>
      <w:r w:rsidR="00A8445D" w:rsidRPr="003E4A1B">
        <w:rPr>
          <w:rFonts w:cs="Arial"/>
          <w:color w:val="000000" w:themeColor="text1"/>
        </w:rPr>
        <w:t>—</w:t>
      </w:r>
      <w:r w:rsidRPr="003E4A1B">
        <w:rPr>
          <w:rFonts w:cs="Arial"/>
          <w:color w:val="000000" w:themeColor="text1"/>
        </w:rPr>
        <w:t>owned by the U.S. government—for commercial purposes.</w:t>
      </w:r>
      <w:r>
        <w:rPr>
          <w:rFonts w:cs="Arial"/>
          <w:color w:val="000000" w:themeColor="text1"/>
        </w:rPr>
        <w:t xml:space="preserve">  Nor will Disney look kindly on you appropriating Mickey Mouse.</w:t>
      </w:r>
      <w:r w:rsidR="00A8445D">
        <w:rPr>
          <w:rFonts w:cs="Arial"/>
          <w:color w:val="000000" w:themeColor="text1"/>
        </w:rPr>
        <w:t xml:space="preserve"> </w:t>
      </w:r>
    </w:p>
    <w:p w14:paraId="7D040550" w14:textId="77777777" w:rsidR="008524C6" w:rsidRDefault="008524C6">
      <w:pPr>
        <w:rPr>
          <w:rFonts w:cs="Arial"/>
          <w:iCs/>
          <w:noProof/>
          <w:sz w:val="22"/>
          <w:szCs w:val="18"/>
        </w:rPr>
      </w:pPr>
    </w:p>
    <w:p w14:paraId="40525196" w14:textId="6BBBDA9D" w:rsidR="008B0877" w:rsidRPr="00A8445D" w:rsidRDefault="008524C6">
      <w:pPr>
        <w:rPr>
          <w:rFonts w:cs="Arial"/>
          <w:iCs/>
          <w:noProof/>
          <w:szCs w:val="16"/>
        </w:rPr>
      </w:pPr>
      <w:r>
        <w:rPr>
          <w:rFonts w:cs="Arial"/>
          <w:iCs/>
          <w:noProof/>
          <w:sz w:val="22"/>
          <w:szCs w:val="18"/>
        </w:rPr>
        <w:t xml:space="preserve">USE AI TO CREATE </w:t>
      </w:r>
      <w:r w:rsidR="008B0877">
        <w:rPr>
          <w:rFonts w:cs="Arial"/>
          <w:iCs/>
          <w:noProof/>
          <w:sz w:val="22"/>
          <w:szCs w:val="18"/>
        </w:rPr>
        <w:t>IMAGES</w:t>
      </w:r>
      <w:r>
        <w:rPr>
          <w:rFonts w:cs="Arial"/>
          <w:iCs/>
          <w:noProof/>
          <w:sz w:val="22"/>
          <w:szCs w:val="18"/>
        </w:rPr>
        <w:t xml:space="preserve"> BASED ON YOUR DESCRIPTION.  </w:t>
      </w:r>
      <w:r w:rsidR="008B0877" w:rsidRPr="00A8445D">
        <w:rPr>
          <w:rFonts w:cs="Arial"/>
          <w:iCs/>
          <w:noProof/>
          <w:szCs w:val="16"/>
        </w:rPr>
        <w:t>These serv</w:t>
      </w:r>
      <w:r w:rsidR="008A18CC" w:rsidRPr="00A8445D">
        <w:rPr>
          <w:rFonts w:cs="Arial"/>
          <w:iCs/>
          <w:noProof/>
          <w:szCs w:val="16"/>
        </w:rPr>
        <w:t>i</w:t>
      </w:r>
      <w:r w:rsidR="008B0877" w:rsidRPr="00A8445D">
        <w:rPr>
          <w:rFonts w:cs="Arial"/>
          <w:iCs/>
          <w:noProof/>
          <w:szCs w:val="16"/>
        </w:rPr>
        <w:t>ces are free:</w:t>
      </w:r>
    </w:p>
    <w:p w14:paraId="1BB4AB07" w14:textId="06886E0F" w:rsidR="00F10A9A" w:rsidRDefault="008B0877">
      <w:pPr>
        <w:rPr>
          <w:rFonts w:cs="Arial"/>
          <w:iCs/>
          <w:noProof/>
          <w:sz w:val="22"/>
          <w:szCs w:val="18"/>
        </w:rPr>
      </w:pPr>
      <w:hyperlink r:id="rId450" w:history="1">
        <w:r w:rsidRPr="004D6722">
          <w:rPr>
            <w:rStyle w:val="Hyperlink"/>
            <w:rFonts w:cs="Arial"/>
            <w:iCs/>
            <w:noProof/>
            <w:sz w:val="22"/>
            <w:szCs w:val="18"/>
          </w:rPr>
          <w:t>https://openart.ai/</w:t>
        </w:r>
      </w:hyperlink>
      <w:r>
        <w:rPr>
          <w:rFonts w:cs="Arial"/>
          <w:iCs/>
          <w:noProof/>
          <w:sz w:val="22"/>
          <w:szCs w:val="18"/>
        </w:rPr>
        <w:t xml:space="preserve">,  </w:t>
      </w:r>
      <w:hyperlink r:id="rId451" w:history="1">
        <w:r w:rsidRPr="004D6722">
          <w:rPr>
            <w:rStyle w:val="Hyperlink"/>
            <w:rFonts w:cs="Arial"/>
            <w:iCs/>
            <w:noProof/>
            <w:sz w:val="22"/>
            <w:szCs w:val="18"/>
          </w:rPr>
          <w:t>https://www.midjourney.com/home</w:t>
        </w:r>
      </w:hyperlink>
      <w:r>
        <w:rPr>
          <w:rFonts w:cs="Arial"/>
          <w:iCs/>
          <w:noProof/>
          <w:sz w:val="22"/>
          <w:szCs w:val="18"/>
        </w:rPr>
        <w:t xml:space="preserve">, </w:t>
      </w:r>
      <w:hyperlink r:id="rId452" w:history="1">
        <w:r w:rsidRPr="004D6722">
          <w:rPr>
            <w:rStyle w:val="Hyperlink"/>
            <w:rFonts w:cs="Arial"/>
            <w:iCs/>
            <w:noProof/>
            <w:sz w:val="22"/>
            <w:szCs w:val="18"/>
          </w:rPr>
          <w:t>https://www.midjourney.com/home</w:t>
        </w:r>
      </w:hyperlink>
      <w:r>
        <w:rPr>
          <w:rFonts w:cs="Arial"/>
          <w:iCs/>
          <w:noProof/>
          <w:sz w:val="22"/>
          <w:szCs w:val="18"/>
        </w:rPr>
        <w:t xml:space="preserve"> </w:t>
      </w:r>
      <w:r w:rsidR="00F10A9A">
        <w:rPr>
          <w:rFonts w:cs="Arial"/>
          <w:iCs/>
          <w:noProof/>
          <w:sz w:val="22"/>
          <w:szCs w:val="18"/>
        </w:rPr>
        <w:br w:type="page"/>
      </w:r>
    </w:p>
    <w:p w14:paraId="4EBABA11" w14:textId="7FAF224E" w:rsidR="006055EC" w:rsidRPr="006055EC" w:rsidRDefault="006055EC" w:rsidP="006055EC">
      <w:pPr>
        <w:rPr>
          <w:rFonts w:cs="Arial"/>
          <w:bCs/>
          <w:i/>
          <w:noProof/>
          <w:sz w:val="24"/>
          <w:szCs w:val="24"/>
        </w:rPr>
      </w:pPr>
      <w:r w:rsidRPr="006055EC">
        <w:rPr>
          <w:rFonts w:cs="Arial"/>
          <w:iCs/>
          <w:noProof/>
          <w:sz w:val="22"/>
          <w:szCs w:val="18"/>
        </w:rPr>
        <w:lastRenderedPageBreak/>
        <w:t>MARKETING</w:t>
      </w:r>
      <w:r>
        <w:rPr>
          <w:rFonts w:cs="Arial"/>
          <w:i/>
          <w:noProof/>
          <w:sz w:val="24"/>
        </w:rPr>
        <w:t xml:space="preserve"> </w:t>
      </w:r>
      <w:r w:rsidRPr="006055EC">
        <w:rPr>
          <w:rFonts w:cs="Arial"/>
          <w:i/>
          <w:noProof/>
          <w:sz w:val="24"/>
          <w:szCs w:val="24"/>
        </w:rPr>
        <w:t xml:space="preserve">– </w:t>
      </w:r>
      <w:r w:rsidRPr="006055EC">
        <w:rPr>
          <w:i/>
          <w:sz w:val="24"/>
          <w:szCs w:val="24"/>
        </w:rPr>
        <w:t>The Message</w:t>
      </w:r>
    </w:p>
    <w:p w14:paraId="50A79678" w14:textId="77777777" w:rsidR="001068E9" w:rsidRDefault="001068E9" w:rsidP="001068E9">
      <w:pPr>
        <w:rPr>
          <w:rFonts w:cs="Arial"/>
          <w:noProof/>
          <w:szCs w:val="14"/>
          <w:highlight w:val="yellow"/>
        </w:rPr>
      </w:pPr>
    </w:p>
    <w:p w14:paraId="48445CCD" w14:textId="77777777" w:rsidR="001068E9" w:rsidRDefault="001068E9" w:rsidP="001068E9">
      <w:pPr>
        <w:rPr>
          <w:rFonts w:cs="Arial"/>
          <w:noProof/>
          <w:szCs w:val="14"/>
          <w:highlight w:val="yellow"/>
        </w:rPr>
      </w:pPr>
    </w:p>
    <w:p w14:paraId="01A901D6" w14:textId="210B3F93" w:rsidR="001068E9" w:rsidRDefault="00F10A9A" w:rsidP="001068E9">
      <w:pPr>
        <w:pStyle w:val="Heading1"/>
      </w:pPr>
      <w:bookmarkStart w:id="213" w:name="_Toc203301235"/>
      <w:r>
        <w:t>E</w:t>
      </w:r>
      <w:r w:rsidR="001068E9" w:rsidRPr="00AF162E">
        <w:t xml:space="preserve">.  </w:t>
      </w:r>
      <w:bookmarkStart w:id="214" w:name="MarketingPlan"/>
      <w:r w:rsidR="001068E9">
        <w:t xml:space="preserve">MARKETING </w:t>
      </w:r>
      <w:bookmarkEnd w:id="214"/>
      <w:r w:rsidR="00A8445D">
        <w:t xml:space="preserve">Calendar and </w:t>
      </w:r>
      <w:r w:rsidR="001068E9">
        <w:t>BUDGET</w:t>
      </w:r>
      <w:bookmarkEnd w:id="213"/>
      <w:r w:rsidR="001068E9">
        <w:t xml:space="preserve"> </w:t>
      </w:r>
      <w:r w:rsidR="000A1CA9">
        <w:t xml:space="preserve"> </w:t>
      </w:r>
    </w:p>
    <w:p w14:paraId="4BB82EA8" w14:textId="77777777" w:rsidR="001068E9" w:rsidRDefault="001068E9" w:rsidP="001068E9">
      <w:pPr>
        <w:rPr>
          <w:rFonts w:cs="Arial"/>
          <w:i/>
          <w:sz w:val="24"/>
        </w:rPr>
      </w:pPr>
    </w:p>
    <w:p w14:paraId="1F7D0773" w14:textId="77777777" w:rsidR="00D67700" w:rsidRDefault="00D67700" w:rsidP="001068E9">
      <w:pPr>
        <w:ind w:left="360"/>
        <w:rPr>
          <w:rFonts w:cs="Arial"/>
          <w:i/>
          <w:sz w:val="24"/>
        </w:rPr>
      </w:pPr>
    </w:p>
    <w:p w14:paraId="54C08F77" w14:textId="2C60C31C" w:rsidR="003B0743" w:rsidRPr="00A8445D" w:rsidRDefault="00D67700" w:rsidP="00D67700">
      <w:pPr>
        <w:rPr>
          <w:rFonts w:cs="Arial"/>
          <w:iCs/>
          <w:sz w:val="22"/>
          <w:szCs w:val="22"/>
        </w:rPr>
      </w:pPr>
      <w:r w:rsidRPr="003B0743">
        <w:rPr>
          <w:rFonts w:cs="Arial"/>
          <w:iCs/>
          <w:sz w:val="22"/>
          <w:szCs w:val="22"/>
        </w:rPr>
        <w:t>This worksheet will</w:t>
      </w:r>
      <w:r w:rsidR="00E64DE7" w:rsidRPr="003B0743">
        <w:rPr>
          <w:rFonts w:cs="Arial"/>
          <w:iCs/>
          <w:sz w:val="22"/>
          <w:szCs w:val="22"/>
        </w:rPr>
        <w:t xml:space="preserve"> inform your budget, capital needs and cash flow forecast</w:t>
      </w:r>
      <w:r w:rsidR="00E64DE7" w:rsidRPr="00A8445D">
        <w:rPr>
          <w:rFonts w:cs="Arial"/>
          <w:iCs/>
          <w:sz w:val="24"/>
          <w:szCs w:val="24"/>
        </w:rPr>
        <w:t>.</w:t>
      </w:r>
      <w:r w:rsidR="00A8445D" w:rsidRPr="00A8445D">
        <w:rPr>
          <w:rFonts w:cs="Arial"/>
          <w:iCs/>
          <w:sz w:val="24"/>
          <w:szCs w:val="24"/>
        </w:rPr>
        <w:t xml:space="preserve">  </w:t>
      </w:r>
      <w:r w:rsidR="003B0743" w:rsidRPr="00A8445D">
        <w:rPr>
          <w:rFonts w:cs="Arial"/>
          <w:iCs/>
          <w:sz w:val="22"/>
          <w:szCs w:val="22"/>
        </w:rPr>
        <w:t>The following chapters provide details on each heading in the budget:</w:t>
      </w:r>
    </w:p>
    <w:p w14:paraId="6E905C48" w14:textId="77777777" w:rsidR="003B0743" w:rsidRDefault="003B0743" w:rsidP="00D67700">
      <w:pPr>
        <w:rPr>
          <w:rFonts w:cs="Arial"/>
          <w:iCs/>
        </w:rPr>
      </w:pPr>
    </w:p>
    <w:p w14:paraId="42E63CC8" w14:textId="345087E8" w:rsidR="003B0743" w:rsidRDefault="003B0743" w:rsidP="002C4345">
      <w:pPr>
        <w:pStyle w:val="ListParagraph"/>
        <w:numPr>
          <w:ilvl w:val="0"/>
          <w:numId w:val="206"/>
        </w:numPr>
        <w:spacing w:line="360" w:lineRule="auto"/>
      </w:pPr>
      <w:hyperlink w:anchor="COLLATERAL" w:history="1">
        <w:r w:rsidRPr="00F61759">
          <w:rPr>
            <w:rStyle w:val="Hyperlink"/>
          </w:rPr>
          <w:t>Marketing</w:t>
        </w:r>
        <w:r w:rsidR="002E1CA6" w:rsidRPr="00F61759">
          <w:rPr>
            <w:rStyle w:val="Hyperlink"/>
          </w:rPr>
          <w:t xml:space="preserve"> </w:t>
        </w:r>
        <w:r w:rsidRPr="00F61759">
          <w:rPr>
            <w:rStyle w:val="Hyperlink"/>
          </w:rPr>
          <w:t xml:space="preserve"> (Collateral Material)</w:t>
        </w:r>
      </w:hyperlink>
    </w:p>
    <w:p w14:paraId="33DB15AE" w14:textId="2B9FBB03" w:rsidR="003B0743" w:rsidRDefault="002E1CA6" w:rsidP="002C4345">
      <w:pPr>
        <w:pStyle w:val="ListParagraph"/>
        <w:numPr>
          <w:ilvl w:val="0"/>
          <w:numId w:val="206"/>
        </w:numPr>
        <w:spacing w:line="360" w:lineRule="auto"/>
      </w:pPr>
      <w:hyperlink w:anchor="TRADITIONAL" w:history="1">
        <w:r w:rsidRPr="00F61759">
          <w:rPr>
            <w:rStyle w:val="Hyperlink"/>
          </w:rPr>
          <w:t>Marketing  (Traditional Mass Media)</w:t>
        </w:r>
      </w:hyperlink>
    </w:p>
    <w:p w14:paraId="5DE89149" w14:textId="56FBF647" w:rsidR="003B0743" w:rsidRDefault="002E1CA6" w:rsidP="002C4345">
      <w:pPr>
        <w:pStyle w:val="ListParagraph"/>
        <w:numPr>
          <w:ilvl w:val="0"/>
          <w:numId w:val="206"/>
        </w:numPr>
        <w:spacing w:line="360" w:lineRule="auto"/>
      </w:pPr>
      <w:hyperlink w:anchor="DIGITAL" w:history="1">
        <w:r w:rsidRPr="00F61759">
          <w:rPr>
            <w:rStyle w:val="Hyperlink"/>
          </w:rPr>
          <w:t>Marketing  (Digital Mass Media)</w:t>
        </w:r>
      </w:hyperlink>
    </w:p>
    <w:p w14:paraId="79B273C6" w14:textId="23B1DE2A" w:rsidR="002E1CA6" w:rsidRDefault="002E1CA6" w:rsidP="002C4345">
      <w:pPr>
        <w:pStyle w:val="ListParagraph"/>
        <w:numPr>
          <w:ilvl w:val="0"/>
          <w:numId w:val="206"/>
        </w:numPr>
        <w:spacing w:line="360" w:lineRule="auto"/>
      </w:pPr>
      <w:hyperlink w:anchor="TARGETED" w:history="1">
        <w:r w:rsidRPr="00F61759">
          <w:rPr>
            <w:rStyle w:val="Hyperlink"/>
          </w:rPr>
          <w:t>Marketing  (Targeted Media)</w:t>
        </w:r>
      </w:hyperlink>
      <w:r>
        <w:t xml:space="preserve"> </w:t>
      </w:r>
    </w:p>
    <w:p w14:paraId="186795D6" w14:textId="49AD1A42" w:rsidR="003B0743" w:rsidRDefault="002E1CA6" w:rsidP="002C4345">
      <w:pPr>
        <w:pStyle w:val="ListParagraph"/>
        <w:numPr>
          <w:ilvl w:val="0"/>
          <w:numId w:val="206"/>
        </w:numPr>
        <w:spacing w:after="0" w:line="360" w:lineRule="auto"/>
        <w:contextualSpacing w:val="0"/>
      </w:pPr>
      <w:hyperlink w:anchor="SALES" w:history="1">
        <w:r w:rsidRPr="00F61759">
          <w:rPr>
            <w:rStyle w:val="Hyperlink"/>
          </w:rPr>
          <w:t>Sales (Online and In Person)</w:t>
        </w:r>
      </w:hyperlink>
    </w:p>
    <w:p w14:paraId="73E2BA8C" w14:textId="0EBF0210" w:rsidR="001068E9" w:rsidRPr="00A8445D" w:rsidRDefault="003B0743" w:rsidP="00A8445D">
      <w:pPr>
        <w:spacing w:before="120"/>
        <w:rPr>
          <w:rFonts w:cs="Arial"/>
          <w:iCs/>
          <w:sz w:val="22"/>
          <w:szCs w:val="22"/>
        </w:rPr>
      </w:pPr>
      <w:r w:rsidRPr="00A8445D">
        <w:rPr>
          <w:rFonts w:cs="Arial"/>
          <w:iCs/>
          <w:sz w:val="22"/>
          <w:szCs w:val="22"/>
        </w:rPr>
        <w:t xml:space="preserve">Backdate from when you want to launch your product or service.  Is seasonality a factor? </w:t>
      </w:r>
      <w:r w:rsidR="00A8445D">
        <w:rPr>
          <w:rFonts w:cs="Arial"/>
          <w:iCs/>
          <w:sz w:val="22"/>
          <w:szCs w:val="22"/>
        </w:rPr>
        <w:t xml:space="preserve"> </w:t>
      </w:r>
    </w:p>
    <w:p w14:paraId="1907C580" w14:textId="77777777" w:rsidR="00A5344B" w:rsidRDefault="00A5344B">
      <w:pPr>
        <w:rPr>
          <w:rFonts w:cs="Arial"/>
          <w:noProof/>
        </w:rPr>
      </w:pPr>
    </w:p>
    <w:p w14:paraId="127AD2AE" w14:textId="77777777" w:rsidR="00A5344B" w:rsidRDefault="00A5344B">
      <w:pPr>
        <w:rPr>
          <w:rFonts w:cs="Arial"/>
          <w:noProof/>
        </w:rPr>
      </w:pPr>
    </w:p>
    <w:bookmarkStart w:id="215" w:name="_MON_1811669103"/>
    <w:bookmarkEnd w:id="215"/>
    <w:p w14:paraId="53BB24F6" w14:textId="190C4095" w:rsidR="001068E9" w:rsidRDefault="00CB4633" w:rsidP="00F46B0E">
      <w:pPr>
        <w:ind w:left="-270"/>
        <w:rPr>
          <w:rFonts w:cs="Arial"/>
          <w:i/>
          <w:sz w:val="24"/>
        </w:rPr>
      </w:pPr>
      <w:r>
        <w:rPr>
          <w:rFonts w:cs="Arial"/>
          <w:i/>
          <w:sz w:val="24"/>
        </w:rPr>
        <w:object w:dxaOrig="10840" w:dyaOrig="8513" w14:anchorId="7D6D48E2">
          <v:shape id="_x0000_i1032" type="#_x0000_t75" style="width:542pt;height:426pt" o:ole="" o:bordertopcolor="this" o:borderleftcolor="this" o:borderbottomcolor="this" o:borderrightcolor="this">
            <v:imagedata r:id="rId453" o:title=""/>
            <w10:bordertop type="single" width="8"/>
            <w10:borderleft type="single" width="8"/>
            <w10:borderbottom type="single" width="8"/>
            <w10:borderright type="single" width="8"/>
          </v:shape>
          <o:OLEObject Type="Embed" ProgID="Excel.Sheet.12" ShapeID="_x0000_i1032" DrawAspect="Content" ObjectID="_1813920482" r:id="rId454"/>
        </w:object>
      </w:r>
      <w:r w:rsidR="001068E9">
        <w:rPr>
          <w:rFonts w:cs="Arial"/>
          <w:i/>
          <w:sz w:val="24"/>
        </w:rPr>
        <w:br w:type="page"/>
      </w:r>
    </w:p>
    <w:p w14:paraId="3D499578" w14:textId="28750651" w:rsidR="000A1CA9" w:rsidRPr="006055EC" w:rsidRDefault="006055EC" w:rsidP="000A1CA9">
      <w:pPr>
        <w:rPr>
          <w:i/>
          <w:iCs/>
          <w:sz w:val="24"/>
          <w:szCs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szCs w:val="24"/>
        </w:rPr>
        <w:t xml:space="preserve">– </w:t>
      </w:r>
      <w:r w:rsidRPr="006055EC">
        <w:rPr>
          <w:i/>
          <w:iCs/>
          <w:sz w:val="24"/>
          <w:szCs w:val="24"/>
        </w:rPr>
        <w:t>Collateral Material</w:t>
      </w:r>
    </w:p>
    <w:p w14:paraId="32A1A13B" w14:textId="77777777" w:rsidR="006055EC" w:rsidRDefault="006055EC" w:rsidP="000A1CA9"/>
    <w:p w14:paraId="5D288EEE" w14:textId="77777777" w:rsidR="006055EC" w:rsidRDefault="006055EC" w:rsidP="000A1CA9"/>
    <w:p w14:paraId="37E3C34D" w14:textId="77777777" w:rsidR="006055EC" w:rsidRPr="003E4A1B" w:rsidRDefault="006055EC" w:rsidP="000A1CA9">
      <w:pPr>
        <w:rPr>
          <w:rFonts w:cs="Arial"/>
          <w:i/>
          <w:sz w:val="24"/>
        </w:rPr>
      </w:pPr>
    </w:p>
    <w:p w14:paraId="4AF7F156" w14:textId="77777777" w:rsidR="000A1CA9" w:rsidRPr="003E4A1B" w:rsidRDefault="000A1CA9" w:rsidP="000A1CA9">
      <w:pPr>
        <w:rPr>
          <w:rFonts w:cs="Arial"/>
          <w:i/>
          <w:sz w:val="24"/>
        </w:rPr>
      </w:pPr>
    </w:p>
    <w:p w14:paraId="24F25ACB" w14:textId="77777777" w:rsidR="000A1CA9" w:rsidRPr="003E4A1B" w:rsidRDefault="000A1CA9" w:rsidP="000A1CA9">
      <w:pPr>
        <w:rPr>
          <w:rFonts w:cs="Arial"/>
          <w:i/>
          <w:sz w:val="24"/>
        </w:rPr>
      </w:pPr>
    </w:p>
    <w:p w14:paraId="0091DC77" w14:textId="77777777" w:rsidR="000A1CA9" w:rsidRPr="003E4A1B" w:rsidRDefault="000A1CA9" w:rsidP="000A1CA9">
      <w:pPr>
        <w:rPr>
          <w:rFonts w:cs="Arial"/>
          <w:i/>
          <w:sz w:val="24"/>
        </w:rPr>
      </w:pPr>
    </w:p>
    <w:p w14:paraId="76C375FA" w14:textId="77777777" w:rsidR="000A1CA9" w:rsidRPr="003E4A1B" w:rsidRDefault="000A1CA9" w:rsidP="000A1CA9">
      <w:pPr>
        <w:rPr>
          <w:rFonts w:cs="Arial"/>
          <w:i/>
          <w:sz w:val="24"/>
        </w:rPr>
      </w:pPr>
    </w:p>
    <w:p w14:paraId="4391F33A" w14:textId="77777777" w:rsidR="000A1CA9" w:rsidRPr="003E4A1B" w:rsidRDefault="000A1CA9" w:rsidP="000A1CA9">
      <w:pPr>
        <w:rPr>
          <w:rFonts w:cs="Arial"/>
          <w:i/>
          <w:sz w:val="24"/>
        </w:rPr>
      </w:pPr>
    </w:p>
    <w:p w14:paraId="4229CA89" w14:textId="61C96CA8" w:rsidR="000A1CA9" w:rsidRPr="003E4A1B" w:rsidRDefault="000A1CA9" w:rsidP="000A1CA9">
      <w:pPr>
        <w:pStyle w:val="Title"/>
      </w:pPr>
      <w:bookmarkStart w:id="216" w:name="_Toc203301236"/>
      <w:r w:rsidRPr="003E4A1B">
        <w:t>1</w:t>
      </w:r>
      <w:r w:rsidR="00C41B92">
        <w:t>7</w:t>
      </w:r>
      <w:r w:rsidRPr="003E4A1B">
        <w:t xml:space="preserve"> – Marketing </w:t>
      </w:r>
      <w:r w:rsidR="008317C6">
        <w:br/>
      </w:r>
      <w:r>
        <w:t>(</w:t>
      </w:r>
      <w:bookmarkStart w:id="217" w:name="COLLATERAL"/>
      <w:r>
        <w:t>Collateral</w:t>
      </w:r>
      <w:bookmarkEnd w:id="217"/>
      <w:r>
        <w:t xml:space="preserve"> Material)</w:t>
      </w:r>
      <w:bookmarkEnd w:id="216"/>
    </w:p>
    <w:p w14:paraId="584BD3CB" w14:textId="77777777" w:rsidR="000A1CA9" w:rsidRPr="003E4A1B" w:rsidRDefault="000A1CA9" w:rsidP="000A1CA9">
      <w:pPr>
        <w:spacing w:line="276" w:lineRule="auto"/>
        <w:ind w:right="216"/>
        <w:jc w:val="center"/>
        <w:textAlignment w:val="baseline"/>
        <w:rPr>
          <w:rFonts w:cs="Arial"/>
          <w:sz w:val="16"/>
        </w:rPr>
      </w:pPr>
    </w:p>
    <w:p w14:paraId="7008ED68" w14:textId="77777777" w:rsidR="000A1CA9" w:rsidRPr="003E4A1B" w:rsidRDefault="000A1CA9" w:rsidP="000A1CA9">
      <w:pPr>
        <w:spacing w:line="276" w:lineRule="auto"/>
        <w:ind w:right="28"/>
        <w:jc w:val="center"/>
        <w:textAlignment w:val="baseline"/>
        <w:rPr>
          <w:rFonts w:cs="Arial"/>
          <w:sz w:val="24"/>
        </w:rPr>
      </w:pPr>
      <w:r w:rsidRPr="003E4A1B">
        <w:rPr>
          <w:rFonts w:cs="Arial"/>
          <w:sz w:val="44"/>
        </w:rPr>
        <w:t xml:space="preserve"> </w:t>
      </w:r>
    </w:p>
    <w:p w14:paraId="462D9AD0" w14:textId="2D8BB9C3" w:rsidR="002C4AE1" w:rsidRDefault="002C4AE1" w:rsidP="002C4345">
      <w:pPr>
        <w:pStyle w:val="ListParagraph"/>
        <w:numPr>
          <w:ilvl w:val="0"/>
          <w:numId w:val="177"/>
        </w:numPr>
        <w:spacing w:after="240"/>
        <w:ind w:left="450" w:hanging="450"/>
        <w:contextualSpacing w:val="0"/>
        <w:jc w:val="center"/>
        <w:rPr>
          <w:color w:val="000000" w:themeColor="text1"/>
          <w:sz w:val="28"/>
          <w:szCs w:val="28"/>
        </w:rPr>
      </w:pPr>
      <w:r w:rsidRPr="002C4AE1">
        <w:rPr>
          <w:color w:val="000000" w:themeColor="text1"/>
          <w:sz w:val="28"/>
          <w:szCs w:val="28"/>
        </w:rPr>
        <w:t xml:space="preserve">Posters </w:t>
      </w:r>
    </w:p>
    <w:p w14:paraId="72F32457" w14:textId="77777777" w:rsidR="002C4AE1" w:rsidRPr="002C4AE1" w:rsidRDefault="002C4AE1" w:rsidP="002C4345">
      <w:pPr>
        <w:pStyle w:val="ListParagraph"/>
        <w:numPr>
          <w:ilvl w:val="0"/>
          <w:numId w:val="177"/>
        </w:numPr>
        <w:spacing w:after="240"/>
        <w:ind w:left="450" w:hanging="450"/>
        <w:contextualSpacing w:val="0"/>
        <w:jc w:val="center"/>
        <w:rPr>
          <w:color w:val="000000" w:themeColor="text1"/>
          <w:sz w:val="28"/>
          <w:szCs w:val="28"/>
        </w:rPr>
      </w:pPr>
      <w:r w:rsidRPr="002C4AE1">
        <w:rPr>
          <w:color w:val="000000" w:themeColor="text1"/>
          <w:sz w:val="28"/>
          <w:szCs w:val="28"/>
        </w:rPr>
        <w:t>Flyers and Brochures</w:t>
      </w:r>
    </w:p>
    <w:p w14:paraId="6DD200D2" w14:textId="1F889A72" w:rsidR="006E054B" w:rsidRPr="006E054B" w:rsidRDefault="006E054B" w:rsidP="006E054B">
      <w:pPr>
        <w:pStyle w:val="Heading1"/>
        <w:rPr>
          <w:b w:val="0"/>
          <w:bCs/>
        </w:rPr>
      </w:pPr>
      <w:bookmarkStart w:id="218" w:name="_Toc203301237"/>
      <w:r w:rsidRPr="006E054B">
        <w:rPr>
          <w:b w:val="0"/>
          <w:bCs/>
          <w:caps w:val="0"/>
        </w:rPr>
        <w:t xml:space="preserve">C.  Printing Through </w:t>
      </w:r>
      <w:r w:rsidR="00C7154D">
        <w:rPr>
          <w:b w:val="0"/>
          <w:bCs/>
          <w:caps w:val="0"/>
        </w:rPr>
        <w:t xml:space="preserve">a </w:t>
      </w:r>
      <w:r w:rsidRPr="006E054B">
        <w:rPr>
          <w:b w:val="0"/>
          <w:bCs/>
          <w:caps w:val="0"/>
        </w:rPr>
        <w:t>Cloud-Based Service</w:t>
      </w:r>
      <w:bookmarkEnd w:id="218"/>
    </w:p>
    <w:p w14:paraId="550DED25" w14:textId="77777777" w:rsidR="006E054B" w:rsidRPr="006E054B" w:rsidRDefault="006E054B" w:rsidP="006E054B"/>
    <w:p w14:paraId="53BD7A1C" w14:textId="33FCC5C6" w:rsidR="000A1CA9" w:rsidRPr="002C4AE1" w:rsidRDefault="006E054B" w:rsidP="006E054B">
      <w:pPr>
        <w:pStyle w:val="ListParagraph"/>
        <w:numPr>
          <w:ilvl w:val="0"/>
          <w:numId w:val="0"/>
        </w:numPr>
        <w:spacing w:after="240"/>
        <w:ind w:left="450"/>
        <w:contextualSpacing w:val="0"/>
        <w:jc w:val="center"/>
        <w:rPr>
          <w:color w:val="000000" w:themeColor="text1"/>
          <w:sz w:val="28"/>
          <w:szCs w:val="28"/>
        </w:rPr>
      </w:pPr>
      <w:r>
        <w:rPr>
          <w:color w:val="000000" w:themeColor="text1"/>
          <w:sz w:val="28"/>
          <w:szCs w:val="28"/>
        </w:rPr>
        <w:t xml:space="preserve">D.  </w:t>
      </w:r>
      <w:r w:rsidR="002C4AE1" w:rsidRPr="002C4AE1">
        <w:rPr>
          <w:color w:val="000000" w:themeColor="text1"/>
          <w:sz w:val="28"/>
          <w:szCs w:val="28"/>
        </w:rPr>
        <w:t>Marketing Videos</w:t>
      </w:r>
    </w:p>
    <w:p w14:paraId="6E444D58" w14:textId="77777777" w:rsidR="000A1CA9" w:rsidRDefault="000A1CA9">
      <w:pPr>
        <w:rPr>
          <w:rFonts w:cs="Arial"/>
          <w:i/>
          <w:sz w:val="24"/>
        </w:rPr>
      </w:pPr>
      <w:r>
        <w:rPr>
          <w:rFonts w:cs="Arial"/>
          <w:i/>
          <w:sz w:val="24"/>
        </w:rPr>
        <w:br w:type="page"/>
      </w:r>
    </w:p>
    <w:p w14:paraId="39EEE3DD" w14:textId="4887C9B9" w:rsidR="006055EC" w:rsidRPr="006055EC" w:rsidRDefault="006055EC" w:rsidP="006055EC">
      <w:pPr>
        <w:rPr>
          <w:i/>
          <w:iCs/>
          <w:sz w:val="24"/>
          <w:szCs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szCs w:val="24"/>
        </w:rPr>
        <w:t xml:space="preserve">– </w:t>
      </w:r>
      <w:r w:rsidRPr="006055EC">
        <w:rPr>
          <w:i/>
          <w:iCs/>
          <w:sz w:val="24"/>
          <w:szCs w:val="24"/>
        </w:rPr>
        <w:t>Collateral Material</w:t>
      </w:r>
    </w:p>
    <w:p w14:paraId="64023B3E" w14:textId="77777777" w:rsidR="004D635C" w:rsidRPr="003E4A1B" w:rsidRDefault="004D635C" w:rsidP="00F71FDA">
      <w:pPr>
        <w:tabs>
          <w:tab w:val="right" w:pos="9360"/>
        </w:tabs>
        <w:rPr>
          <w:rFonts w:cs="Arial"/>
          <w:noProof/>
        </w:rPr>
      </w:pPr>
    </w:p>
    <w:p w14:paraId="44A7B00F" w14:textId="77777777" w:rsidR="004D635C" w:rsidRPr="003E4A1B" w:rsidRDefault="004D635C" w:rsidP="00F71FDA">
      <w:pPr>
        <w:tabs>
          <w:tab w:val="right" w:pos="9360"/>
        </w:tabs>
        <w:rPr>
          <w:rFonts w:cs="Arial"/>
          <w:noProof/>
        </w:rPr>
      </w:pPr>
    </w:p>
    <w:p w14:paraId="5FBBD853" w14:textId="23280F27" w:rsidR="00A91083" w:rsidRDefault="00994364" w:rsidP="00994364">
      <w:pPr>
        <w:pStyle w:val="Heading1"/>
      </w:pPr>
      <w:bookmarkStart w:id="219" w:name="_Toc203301238"/>
      <w:r>
        <w:t>A</w:t>
      </w:r>
      <w:r w:rsidR="00A91083" w:rsidRPr="001C428D">
        <w:t xml:space="preserve">.  </w:t>
      </w:r>
      <w:bookmarkStart w:id="220" w:name="_Hlk200392323"/>
      <w:r w:rsidR="00A91083" w:rsidRPr="001C428D">
        <w:t>POSTERS</w:t>
      </w:r>
      <w:bookmarkEnd w:id="219"/>
      <w:bookmarkEnd w:id="220"/>
      <w:r w:rsidR="00A91083" w:rsidRPr="001C428D">
        <w:t xml:space="preserve"> </w:t>
      </w:r>
      <w:r w:rsidR="002C4AE1">
        <w:t xml:space="preserve"> </w:t>
      </w:r>
    </w:p>
    <w:p w14:paraId="50CE7A60" w14:textId="77777777" w:rsidR="00994364" w:rsidRDefault="00994364" w:rsidP="00994364"/>
    <w:p w14:paraId="35CDF7B4" w14:textId="77777777" w:rsidR="00A91083" w:rsidRDefault="00A91083" w:rsidP="00A262ED">
      <w:pPr>
        <w:tabs>
          <w:tab w:val="left" w:pos="4770"/>
        </w:tabs>
        <w:spacing w:line="276" w:lineRule="auto"/>
        <w:jc w:val="both"/>
        <w:rPr>
          <w:rFonts w:cs="Arial"/>
          <w:color w:val="000000"/>
        </w:rPr>
      </w:pPr>
    </w:p>
    <w:p w14:paraId="61740774" w14:textId="013513A6" w:rsidR="005C38F6" w:rsidRPr="003E4A1B" w:rsidRDefault="00D9040B" w:rsidP="00A262ED">
      <w:pPr>
        <w:tabs>
          <w:tab w:val="left" w:pos="4770"/>
        </w:tabs>
        <w:spacing w:line="276" w:lineRule="auto"/>
        <w:jc w:val="both"/>
        <w:rPr>
          <w:rFonts w:cs="Arial"/>
          <w:color w:val="000000"/>
        </w:rPr>
      </w:pPr>
      <w:r w:rsidRPr="003E4A1B">
        <w:rPr>
          <w:rFonts w:cs="Arial"/>
          <w:noProof/>
        </w:rPr>
        <w:drawing>
          <wp:anchor distT="0" distB="0" distL="114300" distR="114300" simplePos="0" relativeHeight="251544064" behindDoc="0" locked="0" layoutInCell="1" allowOverlap="1" wp14:anchorId="73AC08BE" wp14:editId="07C2A073">
            <wp:simplePos x="0" y="0"/>
            <wp:positionH relativeFrom="column">
              <wp:posOffset>5114925</wp:posOffset>
            </wp:positionH>
            <wp:positionV relativeFrom="paragraph">
              <wp:posOffset>342900</wp:posOffset>
            </wp:positionV>
            <wp:extent cx="1142365" cy="1350010"/>
            <wp:effectExtent l="0" t="0" r="635" b="2540"/>
            <wp:wrapSquare wrapText="bothSides"/>
            <wp:docPr id="128" name="Picture 128" descr="Washington - s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Washington - ssm"/>
                    <pic:cNvPicPr>
                      <a:picLocks noChangeAspect="1" noChangeArrowheads="1"/>
                    </pic:cNvPicPr>
                  </pic:nvPicPr>
                  <pic:blipFill>
                    <a:blip r:embed="rId455">
                      <a:extLst>
                        <a:ext uri="{28A0092B-C50C-407E-A947-70E740481C1C}">
                          <a14:useLocalDpi xmlns:a14="http://schemas.microsoft.com/office/drawing/2010/main"/>
                        </a:ext>
                      </a:extLst>
                    </a:blip>
                    <a:srcRect/>
                    <a:stretch>
                      <a:fillRect/>
                    </a:stretch>
                  </pic:blipFill>
                  <pic:spPr bwMode="auto">
                    <a:xfrm>
                      <a:off x="0" y="0"/>
                      <a:ext cx="1142365" cy="1350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4A1B">
        <w:rPr>
          <w:rFonts w:cs="Arial"/>
          <w:noProof/>
        </w:rPr>
        <w:drawing>
          <wp:anchor distT="0" distB="0" distL="114300" distR="114300" simplePos="0" relativeHeight="251543040" behindDoc="0" locked="0" layoutInCell="1" allowOverlap="1" wp14:anchorId="6D7E3B29" wp14:editId="67461C90">
            <wp:simplePos x="0" y="0"/>
            <wp:positionH relativeFrom="column">
              <wp:posOffset>3885565</wp:posOffset>
            </wp:positionH>
            <wp:positionV relativeFrom="paragraph">
              <wp:posOffset>342900</wp:posOffset>
            </wp:positionV>
            <wp:extent cx="1133475" cy="1350010"/>
            <wp:effectExtent l="0" t="0" r="9525" b="2540"/>
            <wp:wrapSquare wrapText="bothSides"/>
            <wp:docPr id="127" name="Picture 127" descr="Washington - 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Washington - Sm"/>
                    <pic:cNvPicPr>
                      <a:picLocks noChangeAspect="1" noChangeArrowheads="1"/>
                    </pic:cNvPicPr>
                  </pic:nvPicPr>
                  <pic:blipFill>
                    <a:blip r:embed="rId456" cstate="email">
                      <a:extLst>
                        <a:ext uri="{28A0092B-C50C-407E-A947-70E740481C1C}">
                          <a14:useLocalDpi xmlns:a14="http://schemas.microsoft.com/office/drawing/2010/main"/>
                        </a:ext>
                      </a:extLst>
                    </a:blip>
                    <a:srcRect/>
                    <a:stretch>
                      <a:fillRect/>
                    </a:stretch>
                  </pic:blipFill>
                  <pic:spPr bwMode="auto">
                    <a:xfrm>
                      <a:off x="0" y="0"/>
                      <a:ext cx="1133475" cy="1350010"/>
                    </a:xfrm>
                    <a:prstGeom prst="rect">
                      <a:avLst/>
                    </a:prstGeom>
                    <a:noFill/>
                    <a:ln>
                      <a:noFill/>
                    </a:ln>
                  </pic:spPr>
                </pic:pic>
              </a:graphicData>
            </a:graphic>
            <wp14:sizeRelH relativeFrom="page">
              <wp14:pctWidth>0</wp14:pctWidth>
            </wp14:sizeRelH>
            <wp14:sizeRelV relativeFrom="page">
              <wp14:pctHeight>0</wp14:pctHeight>
            </wp14:sizeRelV>
          </wp:anchor>
        </w:drawing>
      </w:r>
      <w:r w:rsidR="00A952E3" w:rsidRPr="003E4A1B">
        <w:rPr>
          <w:rFonts w:cs="Arial"/>
          <w:color w:val="000000"/>
        </w:rPr>
        <w:t xml:space="preserve">Use a design program like Microsoft Publisher, Adobe Illustrator, or Quark to create documents larger than 8.5x11.  Microsoft Word does not allow for a layout larger than 22” in either direction.  Theoretically, </w:t>
      </w:r>
      <w:r w:rsidR="00DA669F" w:rsidRPr="003E4A1B">
        <w:rPr>
          <w:rFonts w:cs="Arial"/>
          <w:color w:val="000000"/>
        </w:rPr>
        <w:t xml:space="preserve">for an 18 x 24 poster, </w:t>
      </w:r>
      <w:r w:rsidR="00A952E3" w:rsidRPr="003E4A1B">
        <w:rPr>
          <w:rFonts w:cs="Arial"/>
          <w:color w:val="000000"/>
        </w:rPr>
        <w:t xml:space="preserve">you could </w:t>
      </w:r>
      <w:r w:rsidR="00DA669F" w:rsidRPr="003E4A1B">
        <w:rPr>
          <w:rFonts w:cs="Arial"/>
          <w:color w:val="000000"/>
        </w:rPr>
        <w:t xml:space="preserve">create the </w:t>
      </w:r>
      <w:r w:rsidR="00A952E3" w:rsidRPr="003E4A1B">
        <w:rPr>
          <w:rFonts w:cs="Arial"/>
          <w:color w:val="000000"/>
        </w:rPr>
        <w:t xml:space="preserve">design </w:t>
      </w:r>
      <w:r w:rsidR="00DA669F" w:rsidRPr="003E4A1B">
        <w:rPr>
          <w:rFonts w:cs="Arial"/>
          <w:color w:val="000000"/>
        </w:rPr>
        <w:t>i</w:t>
      </w:r>
      <w:r w:rsidR="00A952E3" w:rsidRPr="003E4A1B">
        <w:rPr>
          <w:rFonts w:cs="Arial"/>
          <w:color w:val="000000"/>
        </w:rPr>
        <w:t xml:space="preserve">n Word </w:t>
      </w:r>
      <w:r w:rsidR="005E245A" w:rsidRPr="003E4A1B">
        <w:rPr>
          <w:rFonts w:cs="Arial"/>
          <w:color w:val="000000"/>
        </w:rPr>
        <w:t>using dimensions of 9 x 12, and instruct the printer to blow it up 100% (print at 200% of the original size) to create an 18 x 24 poster.</w:t>
      </w:r>
      <w:r w:rsidR="00A952E3" w:rsidRPr="003E4A1B">
        <w:rPr>
          <w:rFonts w:cs="Arial"/>
          <w:color w:val="000000"/>
        </w:rPr>
        <w:t xml:space="preserve"> </w:t>
      </w:r>
      <w:r w:rsidR="005E245A" w:rsidRPr="003E4A1B">
        <w:rPr>
          <w:rFonts w:cs="Arial"/>
          <w:color w:val="000000"/>
        </w:rPr>
        <w:t xml:space="preserve"> However, </w:t>
      </w:r>
      <w:r w:rsidR="00E07561" w:rsidRPr="003E4A1B">
        <w:rPr>
          <w:rFonts w:cs="Arial"/>
          <w:color w:val="000000"/>
        </w:rPr>
        <w:t xml:space="preserve">photos may appear fuzzy, </w:t>
      </w:r>
      <w:r w:rsidR="005E245A" w:rsidRPr="003E4A1B">
        <w:rPr>
          <w:rFonts w:cs="Arial"/>
          <w:color w:val="000000"/>
        </w:rPr>
        <w:t xml:space="preserve">graphics and fonts may break up and appear pixilated, </w:t>
      </w:r>
      <w:r w:rsidR="00E07561" w:rsidRPr="003E4A1B">
        <w:rPr>
          <w:rFonts w:cs="Arial"/>
          <w:color w:val="000000"/>
        </w:rPr>
        <w:t xml:space="preserve">and </w:t>
      </w:r>
      <w:r w:rsidR="005E245A" w:rsidRPr="003E4A1B">
        <w:rPr>
          <w:rFonts w:cs="Arial"/>
          <w:color w:val="000000"/>
        </w:rPr>
        <w:t xml:space="preserve">round and diagonal lines </w:t>
      </w:r>
      <w:r w:rsidR="00DA669F" w:rsidRPr="003E4A1B">
        <w:rPr>
          <w:rFonts w:cs="Arial"/>
          <w:color w:val="000000"/>
        </w:rPr>
        <w:t xml:space="preserve">may show </w:t>
      </w:r>
      <w:r w:rsidR="005E245A" w:rsidRPr="003E4A1B">
        <w:rPr>
          <w:rFonts w:cs="Arial"/>
          <w:color w:val="000000"/>
        </w:rPr>
        <w:t>stair-stepp</w:t>
      </w:r>
      <w:r w:rsidR="00DA669F" w:rsidRPr="003E4A1B">
        <w:rPr>
          <w:rFonts w:cs="Arial"/>
          <w:color w:val="000000"/>
        </w:rPr>
        <w:t>ing</w:t>
      </w:r>
      <w:r w:rsidR="005E245A" w:rsidRPr="003E4A1B">
        <w:rPr>
          <w:rFonts w:cs="Arial"/>
          <w:color w:val="000000"/>
        </w:rPr>
        <w:t xml:space="preserve">.   </w:t>
      </w:r>
    </w:p>
    <w:p w14:paraId="3B4EDB10" w14:textId="15AA41ED" w:rsidR="005E245A" w:rsidRPr="003E4A1B" w:rsidRDefault="005E245A" w:rsidP="002978E1">
      <w:pPr>
        <w:tabs>
          <w:tab w:val="left" w:pos="4770"/>
        </w:tabs>
        <w:spacing w:line="276" w:lineRule="auto"/>
        <w:rPr>
          <w:rFonts w:cs="Arial"/>
          <w:color w:val="000000"/>
        </w:rPr>
      </w:pPr>
    </w:p>
    <w:p w14:paraId="5D91F1A5" w14:textId="1AA8BB32" w:rsidR="007F091F" w:rsidRPr="00FE43B6" w:rsidRDefault="00E07561" w:rsidP="00A450EF">
      <w:pPr>
        <w:tabs>
          <w:tab w:val="left" w:pos="4770"/>
        </w:tabs>
        <w:spacing w:before="60" w:line="276" w:lineRule="auto"/>
        <w:jc w:val="right"/>
        <w:rPr>
          <w:rFonts w:cs="Arial"/>
          <w:i/>
          <w:color w:val="000000"/>
          <w:szCs w:val="22"/>
        </w:rPr>
      </w:pPr>
      <w:r w:rsidRPr="00FE43B6">
        <w:rPr>
          <w:rFonts w:cs="Arial"/>
          <w:i/>
          <w:color w:val="000000"/>
          <w:szCs w:val="22"/>
        </w:rPr>
        <w:t xml:space="preserve">The photo </w:t>
      </w:r>
      <w:r w:rsidR="001E4ECC">
        <w:rPr>
          <w:rFonts w:cs="Arial"/>
          <w:i/>
          <w:color w:val="000000"/>
          <w:szCs w:val="22"/>
        </w:rPr>
        <w:t xml:space="preserve">of Washington </w:t>
      </w:r>
      <w:r w:rsidRPr="00FE43B6">
        <w:rPr>
          <w:rFonts w:cs="Arial"/>
          <w:i/>
          <w:color w:val="000000"/>
          <w:szCs w:val="22"/>
        </w:rPr>
        <w:t>on the le</w:t>
      </w:r>
      <w:r w:rsidR="00C32861" w:rsidRPr="00FE43B6">
        <w:rPr>
          <w:rFonts w:cs="Arial"/>
          <w:i/>
          <w:color w:val="000000"/>
          <w:szCs w:val="22"/>
        </w:rPr>
        <w:t>f</w:t>
      </w:r>
      <w:r w:rsidRPr="00FE43B6">
        <w:rPr>
          <w:rFonts w:cs="Arial"/>
          <w:i/>
          <w:color w:val="000000"/>
          <w:szCs w:val="22"/>
        </w:rPr>
        <w:t xml:space="preserve">t is </w:t>
      </w:r>
      <w:r w:rsidR="005D10C1" w:rsidRPr="00FE43B6">
        <w:rPr>
          <w:rFonts w:cs="Arial"/>
          <w:i/>
          <w:color w:val="000000"/>
          <w:szCs w:val="22"/>
        </w:rPr>
        <w:t>the original</w:t>
      </w:r>
      <w:r w:rsidRPr="00FE43B6">
        <w:rPr>
          <w:rFonts w:cs="Arial"/>
          <w:i/>
          <w:color w:val="000000"/>
          <w:szCs w:val="22"/>
        </w:rPr>
        <w:t xml:space="preserve">. The version on the right is a smaller version blown up to twice </w:t>
      </w:r>
      <w:r w:rsidR="001E4ECC">
        <w:rPr>
          <w:rFonts w:cs="Arial"/>
          <w:i/>
          <w:color w:val="000000"/>
          <w:szCs w:val="22"/>
        </w:rPr>
        <w:t>the</w:t>
      </w:r>
      <w:r w:rsidR="005D10C1" w:rsidRPr="00FE43B6">
        <w:rPr>
          <w:rFonts w:cs="Arial"/>
          <w:i/>
          <w:color w:val="000000"/>
          <w:szCs w:val="22"/>
        </w:rPr>
        <w:t xml:space="preserve"> </w:t>
      </w:r>
      <w:r w:rsidRPr="00FE43B6">
        <w:rPr>
          <w:rFonts w:cs="Arial"/>
          <w:i/>
          <w:color w:val="000000"/>
          <w:szCs w:val="22"/>
        </w:rPr>
        <w:t>original size.</w:t>
      </w:r>
    </w:p>
    <w:p w14:paraId="6A96FD41" w14:textId="77777777" w:rsidR="00994364" w:rsidRPr="00A450EF" w:rsidRDefault="00994364" w:rsidP="00A450EF">
      <w:pPr>
        <w:tabs>
          <w:tab w:val="left" w:pos="4770"/>
        </w:tabs>
        <w:spacing w:before="60" w:line="276" w:lineRule="auto"/>
        <w:jc w:val="right"/>
        <w:rPr>
          <w:rFonts w:cs="Arial"/>
          <w:i/>
          <w:color w:val="000000"/>
          <w:sz w:val="14"/>
          <w:szCs w:val="16"/>
        </w:rPr>
      </w:pPr>
    </w:p>
    <w:p w14:paraId="42F02CD8" w14:textId="2B4C6526" w:rsidR="00A952E3" w:rsidRPr="003E4A1B" w:rsidRDefault="00A952E3" w:rsidP="00994364">
      <w:pPr>
        <w:tabs>
          <w:tab w:val="left" w:pos="4770"/>
        </w:tabs>
        <w:spacing w:line="276" w:lineRule="auto"/>
        <w:ind w:left="6930"/>
        <w:rPr>
          <w:rFonts w:cs="Arial"/>
          <w:color w:val="000000"/>
        </w:rPr>
      </w:pPr>
    </w:p>
    <w:p w14:paraId="32F9E44B" w14:textId="0123FBC8" w:rsidR="00994364" w:rsidRDefault="00994364" w:rsidP="00994364">
      <w:pPr>
        <w:ind w:left="6930"/>
        <w:rPr>
          <w:rFonts w:cs="Arial"/>
          <w:szCs w:val="22"/>
        </w:rPr>
      </w:pPr>
    </w:p>
    <w:p w14:paraId="36509027" w14:textId="5C7EDCC7" w:rsidR="0005635B" w:rsidRPr="003E4A1B" w:rsidRDefault="00994364" w:rsidP="00994364">
      <w:pPr>
        <w:ind w:left="6930"/>
        <w:rPr>
          <w:rFonts w:cs="Arial"/>
          <w:szCs w:val="22"/>
        </w:rPr>
      </w:pPr>
      <w:r>
        <w:rPr>
          <w:rFonts w:cs="Arial"/>
          <w:noProof/>
          <w:szCs w:val="22"/>
        </w:rPr>
        <mc:AlternateContent>
          <mc:Choice Requires="wpg">
            <w:drawing>
              <wp:anchor distT="0" distB="0" distL="114300" distR="114300" simplePos="0" relativeHeight="251546112" behindDoc="0" locked="0" layoutInCell="1" allowOverlap="1" wp14:anchorId="38ABBC79" wp14:editId="0EA21F50">
                <wp:simplePos x="0" y="0"/>
                <wp:positionH relativeFrom="margin">
                  <wp:align>left</wp:align>
                </wp:positionH>
                <wp:positionV relativeFrom="paragraph">
                  <wp:posOffset>1270</wp:posOffset>
                </wp:positionV>
                <wp:extent cx="4744720" cy="5696585"/>
                <wp:effectExtent l="0" t="0" r="17780" b="0"/>
                <wp:wrapNone/>
                <wp:docPr id="1753733613" name="Group 195"/>
                <wp:cNvGraphicFramePr/>
                <a:graphic xmlns:a="http://schemas.openxmlformats.org/drawingml/2006/main">
                  <a:graphicData uri="http://schemas.microsoft.com/office/word/2010/wordprocessingGroup">
                    <wpg:wgp>
                      <wpg:cNvGrpSpPr/>
                      <wpg:grpSpPr>
                        <a:xfrm>
                          <a:off x="0" y="0"/>
                          <a:ext cx="4744720" cy="5696585"/>
                          <a:chOff x="0" y="0"/>
                          <a:chExt cx="4744720" cy="5696585"/>
                        </a:xfrm>
                      </wpg:grpSpPr>
                      <pic:pic xmlns:pic="http://schemas.openxmlformats.org/drawingml/2006/picture">
                        <pic:nvPicPr>
                          <pic:cNvPr id="730178675" name="Picture 1"/>
                          <pic:cNvPicPr>
                            <a:picLocks noChangeAspect="1"/>
                          </pic:cNvPicPr>
                        </pic:nvPicPr>
                        <pic:blipFill>
                          <a:blip r:embed="rId457" cstate="screen">
                            <a:extLst>
                              <a:ext uri="{BEBA8EAE-BF5A-486C-A8C5-ECC9F3942E4B}">
                                <a14:imgProps xmlns:a14="http://schemas.microsoft.com/office/drawing/2010/main">
                                  <a14:imgLayer r:embed="rId458">
                                    <a14:imgEffect>
                                      <a14:sharpenSoften amount="25000"/>
                                    </a14:imgEffect>
                                    <a14:imgEffect>
                                      <a14:brightnessContrast contrast="20000"/>
                                    </a14:imgEffect>
                                  </a14:imgLayer>
                                </a14:imgProps>
                              </a:ext>
                              <a:ext uri="{28A0092B-C50C-407E-A947-70E740481C1C}">
                                <a14:useLocalDpi xmlns:a14="http://schemas.microsoft.com/office/drawing/2010/main"/>
                              </a:ext>
                            </a:extLst>
                          </a:blip>
                          <a:stretch>
                            <a:fillRect/>
                          </a:stretch>
                        </pic:blipFill>
                        <pic:spPr bwMode="auto">
                          <a:xfrm>
                            <a:off x="0" y="0"/>
                            <a:ext cx="4224020" cy="5696585"/>
                          </a:xfrm>
                          <a:prstGeom prst="rect">
                            <a:avLst/>
                          </a:prstGeom>
                          <a:noFill/>
                          <a:ln w="6350">
                            <a:noFill/>
                            <a:miter lim="800000"/>
                            <a:headEnd/>
                            <a:tailEnd/>
                          </a:ln>
                          <a:effectLst/>
                        </pic:spPr>
                      </pic:pic>
                      <wpg:grpSp>
                        <wpg:cNvPr id="598028911" name="Group 191"/>
                        <wpg:cNvGrpSpPr/>
                        <wpg:grpSpPr>
                          <a:xfrm>
                            <a:off x="4305300" y="2279650"/>
                            <a:ext cx="439420" cy="3028950"/>
                            <a:chOff x="0" y="0"/>
                            <a:chExt cx="439420" cy="3028950"/>
                          </a:xfrm>
                        </wpg:grpSpPr>
                        <wps:wsp>
                          <wps:cNvPr id="1207762798" name="AutoShape 137"/>
                          <wps:cNvCnPr>
                            <a:cxnSpLocks noChangeShapeType="1"/>
                          </wps:cNvCnPr>
                          <wps:spPr bwMode="auto">
                            <a:xfrm flipH="1">
                              <a:off x="38100" y="0"/>
                              <a:ext cx="401320" cy="0"/>
                            </a:xfrm>
                            <a:prstGeom prst="straightConnector1">
                              <a:avLst/>
                            </a:prstGeom>
                            <a:noFill/>
                            <a:ln w="25400">
                              <a:solidFill>
                                <a:srgbClr val="008080"/>
                              </a:solidFill>
                              <a:round/>
                              <a:headEnd/>
                              <a:tailEnd type="triangle" w="lg" len="lg"/>
                            </a:ln>
                            <a:extLst>
                              <a:ext uri="{909E8E84-426E-40DD-AFC4-6F175D3DCCD1}">
                                <a14:hiddenFill xmlns:a14="http://schemas.microsoft.com/office/drawing/2010/main">
                                  <a:noFill/>
                                </a14:hiddenFill>
                              </a:ext>
                            </a:extLst>
                          </wps:spPr>
                          <wps:bodyPr/>
                        </wps:wsp>
                        <wps:wsp>
                          <wps:cNvPr id="1421538464" name="AutoShape 138"/>
                          <wps:cNvCnPr>
                            <a:cxnSpLocks noChangeShapeType="1"/>
                          </wps:cNvCnPr>
                          <wps:spPr bwMode="auto">
                            <a:xfrm flipH="1">
                              <a:off x="0" y="3028950"/>
                              <a:ext cx="401320" cy="0"/>
                            </a:xfrm>
                            <a:prstGeom prst="straightConnector1">
                              <a:avLst/>
                            </a:prstGeom>
                            <a:noFill/>
                            <a:ln w="25400">
                              <a:solidFill>
                                <a:srgbClr val="008080"/>
                              </a:solidFill>
                              <a:round/>
                              <a:headEnd/>
                              <a:tailEnd type="triangle" w="lg" len="lg"/>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0E1B9E22" id="Group 195" o:spid="_x0000_s1026" style="position:absolute;margin-left:0;margin-top:.1pt;width:373.6pt;height:448.55pt;z-index:251546112;mso-position-horizontal:left;mso-position-horizontal-relative:margin" coordsize="47447,56965" o:gfxdata="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">
                <v:shape id="Picture 1" o:spid="_x0000_s1027" type="#_x0000_t75" style="position:absolute;width:42240;height:5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" strokeweight=".5pt">
                  <v:imagedata r:id="rId459" o:title=""/>
                </v:shape>
                <v:group id="Group 191" o:spid="_x0000_s1028" style="position:absolute;left:43053;top:22796;width:4394;height:30290" coordsize="4394,30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">
                  <v:shape id="AutoShape 137" o:spid="_x0000_s1029" type="#_x0000_t32" style="position:absolute;left:381;width:401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" strokecolor="teal" strokeweight="2pt">
                    <v:stroke endarrow="block" endarrowwidth="wide" endarrowlength="long"/>
                  </v:shape>
                  <v:shape id="AutoShape 138" o:spid="_x0000_s1030" type="#_x0000_t32" style="position:absolute;top:30289;width:401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" strokecolor="teal" strokeweight="2pt">
                    <v:stroke endarrow="block" endarrowwidth="wide" endarrowlength="long"/>
                  </v:shape>
                </v:group>
                <w10:wrap anchorx="margin"/>
              </v:group>
            </w:pict>
          </mc:Fallback>
        </mc:AlternateContent>
      </w:r>
    </w:p>
    <w:p w14:paraId="25975E9B" w14:textId="77777777" w:rsidR="00994364" w:rsidRDefault="00994364" w:rsidP="00994364">
      <w:pPr>
        <w:pStyle w:val="Heading2"/>
        <w:ind w:left="6930"/>
        <w:rPr>
          <w:rFonts w:ascii="Arial" w:hAnsi="Arial"/>
        </w:rPr>
      </w:pPr>
    </w:p>
    <w:p w14:paraId="36174FFD" w14:textId="77777777" w:rsidR="00994364" w:rsidRDefault="00994364" w:rsidP="00994364">
      <w:pPr>
        <w:pStyle w:val="Heading2"/>
        <w:ind w:left="6930"/>
        <w:rPr>
          <w:rFonts w:ascii="Arial" w:hAnsi="Arial"/>
        </w:rPr>
      </w:pPr>
    </w:p>
    <w:p w14:paraId="243AD4C7" w14:textId="77777777" w:rsidR="00994364" w:rsidRDefault="00994364" w:rsidP="00994364">
      <w:pPr>
        <w:pStyle w:val="Heading2"/>
        <w:ind w:left="6930"/>
        <w:rPr>
          <w:rFonts w:ascii="Arial" w:hAnsi="Arial"/>
        </w:rPr>
      </w:pPr>
    </w:p>
    <w:p w14:paraId="2D6D96FC" w14:textId="77777777" w:rsidR="00994364" w:rsidRDefault="00994364" w:rsidP="00994364"/>
    <w:p w14:paraId="79BE375A" w14:textId="77777777" w:rsidR="00994364" w:rsidRPr="00994364" w:rsidRDefault="00994364" w:rsidP="00994364"/>
    <w:p w14:paraId="4BB6FC63" w14:textId="37647720" w:rsidR="00615B2C" w:rsidRPr="003E4A1B" w:rsidRDefault="00DD5439" w:rsidP="00994364">
      <w:pPr>
        <w:pStyle w:val="Heading2"/>
        <w:ind w:left="6930"/>
        <w:rPr>
          <w:rFonts w:ascii="Arial" w:hAnsi="Arial"/>
        </w:rPr>
      </w:pPr>
      <w:r w:rsidRPr="003E4A1B">
        <w:rPr>
          <w:rFonts w:ascii="Arial" w:hAnsi="Arial"/>
        </w:rPr>
        <w:t>D</w:t>
      </w:r>
      <w:r w:rsidR="00DA669F" w:rsidRPr="003E4A1B">
        <w:rPr>
          <w:rFonts w:ascii="Arial" w:hAnsi="Arial"/>
        </w:rPr>
        <w:t>esign</w:t>
      </w:r>
      <w:r w:rsidRPr="003E4A1B">
        <w:rPr>
          <w:rFonts w:ascii="Arial" w:hAnsi="Arial"/>
        </w:rPr>
        <w:t>ing</w:t>
      </w:r>
      <w:r w:rsidR="00DA669F" w:rsidRPr="003E4A1B">
        <w:rPr>
          <w:rFonts w:ascii="Arial" w:hAnsi="Arial"/>
        </w:rPr>
        <w:t xml:space="preserve"> </w:t>
      </w:r>
      <w:r w:rsidR="00BF4F7B" w:rsidRPr="003E4A1B">
        <w:rPr>
          <w:rFonts w:ascii="Arial" w:hAnsi="Arial"/>
        </w:rPr>
        <w:t xml:space="preserve">a </w:t>
      </w:r>
      <w:r w:rsidR="00DA669F" w:rsidRPr="003E4A1B">
        <w:rPr>
          <w:rFonts w:ascii="Arial" w:hAnsi="Arial"/>
        </w:rPr>
        <w:t xml:space="preserve">poster in </w:t>
      </w:r>
      <w:r w:rsidR="0005635B" w:rsidRPr="003E4A1B">
        <w:rPr>
          <w:rFonts w:ascii="Arial" w:hAnsi="Arial"/>
        </w:rPr>
        <w:t xml:space="preserve">Microsoft Publisher </w:t>
      </w:r>
      <w:r w:rsidR="00DA669F" w:rsidRPr="003E4A1B">
        <w:rPr>
          <w:rFonts w:ascii="Arial" w:hAnsi="Arial"/>
        </w:rPr>
        <w:t xml:space="preserve"> </w:t>
      </w:r>
    </w:p>
    <w:p w14:paraId="45FD4219" w14:textId="06698C42" w:rsidR="0005635B" w:rsidRPr="003E4A1B" w:rsidRDefault="0005635B" w:rsidP="00994364">
      <w:pPr>
        <w:spacing w:line="276" w:lineRule="auto"/>
        <w:ind w:left="6930"/>
        <w:rPr>
          <w:rFonts w:cs="Arial"/>
          <w:szCs w:val="22"/>
        </w:rPr>
      </w:pPr>
    </w:p>
    <w:p w14:paraId="1FDD94A6" w14:textId="57F79416" w:rsidR="0005635B" w:rsidRPr="003E4A1B" w:rsidRDefault="0005635B" w:rsidP="00994364">
      <w:pPr>
        <w:spacing w:line="276" w:lineRule="auto"/>
        <w:ind w:left="6930"/>
        <w:rPr>
          <w:rFonts w:cs="Arial"/>
          <w:b/>
          <w:sz w:val="24"/>
          <w:szCs w:val="22"/>
        </w:rPr>
      </w:pPr>
      <w:r w:rsidRPr="003E4A1B">
        <w:rPr>
          <w:rFonts w:cs="Arial"/>
          <w:szCs w:val="22"/>
        </w:rPr>
        <w:t>On the first screen, click on “More Blank Page Sizes.”</w:t>
      </w:r>
    </w:p>
    <w:p w14:paraId="129C566F" w14:textId="5C5339FE" w:rsidR="00615B2C" w:rsidRPr="003E4A1B" w:rsidRDefault="00615B2C" w:rsidP="00994364">
      <w:pPr>
        <w:spacing w:line="276" w:lineRule="auto"/>
        <w:ind w:left="6930"/>
        <w:rPr>
          <w:rFonts w:cs="Arial"/>
          <w:b/>
          <w:szCs w:val="22"/>
        </w:rPr>
      </w:pPr>
    </w:p>
    <w:p w14:paraId="12ACA7A9" w14:textId="4EC30877" w:rsidR="0005635B" w:rsidRPr="003E4A1B" w:rsidRDefault="0005635B" w:rsidP="00994364">
      <w:pPr>
        <w:ind w:left="6930"/>
        <w:rPr>
          <w:rFonts w:cs="Arial"/>
          <w:b/>
          <w:szCs w:val="22"/>
        </w:rPr>
      </w:pPr>
    </w:p>
    <w:p w14:paraId="04A8AEE1" w14:textId="3A137DDA" w:rsidR="0005635B" w:rsidRPr="003E4A1B" w:rsidRDefault="0005635B" w:rsidP="00994364">
      <w:pPr>
        <w:ind w:left="6930"/>
        <w:rPr>
          <w:rFonts w:cs="Arial"/>
          <w:b/>
          <w:szCs w:val="22"/>
        </w:rPr>
      </w:pPr>
    </w:p>
    <w:p w14:paraId="56498EDB" w14:textId="7C9BDA29" w:rsidR="0005635B" w:rsidRPr="003E4A1B" w:rsidRDefault="0005635B" w:rsidP="00994364">
      <w:pPr>
        <w:ind w:left="6930"/>
        <w:rPr>
          <w:rFonts w:cs="Arial"/>
          <w:b/>
        </w:rPr>
      </w:pPr>
    </w:p>
    <w:p w14:paraId="5EFA4C56" w14:textId="5FFEB752" w:rsidR="0005635B" w:rsidRPr="003E4A1B" w:rsidRDefault="0005635B" w:rsidP="00994364">
      <w:pPr>
        <w:ind w:left="6930"/>
        <w:rPr>
          <w:rFonts w:cs="Arial"/>
          <w:b/>
        </w:rPr>
      </w:pPr>
    </w:p>
    <w:p w14:paraId="434F64D8" w14:textId="17417431" w:rsidR="0005635B" w:rsidRPr="003E4A1B" w:rsidRDefault="0005635B" w:rsidP="00994364">
      <w:pPr>
        <w:ind w:left="6930"/>
        <w:rPr>
          <w:rFonts w:cs="Arial"/>
          <w:szCs w:val="22"/>
        </w:rPr>
      </w:pPr>
      <w:r w:rsidRPr="003E4A1B">
        <w:rPr>
          <w:rFonts w:cs="Arial"/>
          <w:b/>
        </w:rPr>
        <w:t xml:space="preserve"> </w:t>
      </w:r>
    </w:p>
    <w:p w14:paraId="57DC97FF" w14:textId="770B74C3" w:rsidR="0005635B" w:rsidRPr="003E4A1B" w:rsidRDefault="0005635B" w:rsidP="00994364">
      <w:pPr>
        <w:ind w:left="6930"/>
        <w:rPr>
          <w:rFonts w:cs="Arial"/>
          <w:b/>
        </w:rPr>
      </w:pPr>
    </w:p>
    <w:p w14:paraId="44BFF032" w14:textId="0A231200" w:rsidR="0005635B" w:rsidRPr="003E4A1B" w:rsidRDefault="0005635B" w:rsidP="00994364">
      <w:pPr>
        <w:ind w:left="6930"/>
        <w:rPr>
          <w:rFonts w:cs="Arial"/>
          <w:b/>
        </w:rPr>
      </w:pPr>
    </w:p>
    <w:p w14:paraId="126E90D9" w14:textId="75003D58" w:rsidR="0005635B" w:rsidRPr="003E4A1B" w:rsidRDefault="0005635B" w:rsidP="00994364">
      <w:pPr>
        <w:ind w:left="6930"/>
        <w:rPr>
          <w:rFonts w:cs="Arial"/>
          <w:b/>
        </w:rPr>
      </w:pPr>
    </w:p>
    <w:p w14:paraId="36B790C7" w14:textId="3F284AF7" w:rsidR="0005635B" w:rsidRPr="003E4A1B" w:rsidRDefault="0005635B" w:rsidP="00994364">
      <w:pPr>
        <w:ind w:left="6930"/>
        <w:rPr>
          <w:rFonts w:cs="Arial"/>
          <w:b/>
        </w:rPr>
      </w:pPr>
    </w:p>
    <w:p w14:paraId="3B39E1C2" w14:textId="77777777" w:rsidR="00DA669F" w:rsidRPr="003E4A1B" w:rsidRDefault="00DA669F" w:rsidP="00994364">
      <w:pPr>
        <w:spacing w:line="276" w:lineRule="auto"/>
        <w:ind w:left="6930"/>
        <w:rPr>
          <w:rFonts w:cs="Arial"/>
          <w:szCs w:val="22"/>
        </w:rPr>
      </w:pPr>
    </w:p>
    <w:p w14:paraId="3696A38C" w14:textId="27DB84F4" w:rsidR="0005635B" w:rsidRPr="003E4A1B" w:rsidRDefault="0005635B" w:rsidP="00994364">
      <w:pPr>
        <w:spacing w:line="276" w:lineRule="auto"/>
        <w:ind w:left="6930"/>
        <w:rPr>
          <w:rFonts w:cs="Arial"/>
          <w:szCs w:val="22"/>
        </w:rPr>
      </w:pPr>
      <w:r w:rsidRPr="003E4A1B">
        <w:rPr>
          <w:rFonts w:cs="Arial"/>
          <w:szCs w:val="22"/>
        </w:rPr>
        <w:t>On the next screen, create a template for the desired size by clicking on “Create new page size” (shown in lower right of the partial screen shot at left).  A good compromise between s</w:t>
      </w:r>
      <w:r w:rsidR="00C04A5A">
        <w:rPr>
          <w:rFonts w:cs="Arial"/>
          <w:szCs w:val="22"/>
        </w:rPr>
        <w:t>ize and cost is 18” x 24”.  T</w:t>
      </w:r>
      <w:r w:rsidRPr="003E4A1B">
        <w:rPr>
          <w:rFonts w:cs="Arial"/>
          <w:szCs w:val="22"/>
        </w:rPr>
        <w:t xml:space="preserve">his is a stock printing size at Staples and Office Depot.  </w:t>
      </w:r>
    </w:p>
    <w:p w14:paraId="4C0D040E" w14:textId="7CEAAF5D" w:rsidR="00615B2C" w:rsidRPr="003E4A1B" w:rsidRDefault="00615B2C" w:rsidP="00994364">
      <w:pPr>
        <w:ind w:left="6930"/>
        <w:rPr>
          <w:rFonts w:cs="Arial"/>
          <w:b/>
          <w:sz w:val="24"/>
          <w:szCs w:val="22"/>
        </w:rPr>
      </w:pPr>
      <w:r w:rsidRPr="003E4A1B">
        <w:rPr>
          <w:rFonts w:cs="Arial"/>
          <w:b/>
        </w:rPr>
        <w:br w:type="page"/>
      </w:r>
    </w:p>
    <w:p w14:paraId="1CA86337" w14:textId="4FFBA67C" w:rsidR="006055EC" w:rsidRPr="006055EC" w:rsidRDefault="006055EC" w:rsidP="006055EC">
      <w:pPr>
        <w:rPr>
          <w:i/>
          <w:iCs/>
          <w:sz w:val="24"/>
          <w:szCs w:val="24"/>
        </w:rPr>
      </w:pPr>
      <w:r w:rsidRPr="006055EC">
        <w:rPr>
          <w:rFonts w:cs="Arial"/>
          <w:iCs/>
          <w:noProof/>
          <w:sz w:val="22"/>
          <w:szCs w:val="18"/>
        </w:rPr>
        <w:lastRenderedPageBreak/>
        <w:t>MARKETING</w:t>
      </w:r>
      <w:r>
        <w:rPr>
          <w:rFonts w:cs="Arial"/>
          <w:i/>
          <w:noProof/>
          <w:sz w:val="24"/>
        </w:rPr>
        <w:t xml:space="preserve"> </w:t>
      </w:r>
      <w:r w:rsidRPr="006055EC">
        <w:rPr>
          <w:rFonts w:cs="Arial"/>
          <w:i/>
          <w:noProof/>
          <w:sz w:val="24"/>
          <w:szCs w:val="24"/>
        </w:rPr>
        <w:t xml:space="preserve">– </w:t>
      </w:r>
      <w:r w:rsidRPr="006055EC">
        <w:rPr>
          <w:i/>
          <w:iCs/>
          <w:sz w:val="24"/>
          <w:szCs w:val="24"/>
        </w:rPr>
        <w:t>Collateral Material</w:t>
      </w:r>
    </w:p>
    <w:p w14:paraId="7734B291" w14:textId="77777777" w:rsidR="007F091F" w:rsidRPr="003E4A1B" w:rsidRDefault="007F091F" w:rsidP="007F091F">
      <w:pPr>
        <w:spacing w:line="276" w:lineRule="auto"/>
        <w:jc w:val="both"/>
        <w:rPr>
          <w:rFonts w:cs="Arial"/>
          <w:color w:val="000000"/>
          <w:szCs w:val="16"/>
        </w:rPr>
      </w:pPr>
    </w:p>
    <w:p w14:paraId="3BB3596A" w14:textId="77777777" w:rsidR="007F091F" w:rsidRPr="003E4A1B" w:rsidRDefault="007F091F" w:rsidP="007F091F">
      <w:pPr>
        <w:spacing w:line="276" w:lineRule="auto"/>
        <w:jc w:val="both"/>
        <w:rPr>
          <w:rFonts w:cs="Arial"/>
          <w:color w:val="000000"/>
          <w:szCs w:val="16"/>
        </w:rPr>
      </w:pPr>
    </w:p>
    <w:p w14:paraId="6A7A1158" w14:textId="6131874B" w:rsidR="00700558" w:rsidRPr="003E4A1B" w:rsidRDefault="00615B2C" w:rsidP="00700558">
      <w:pPr>
        <w:spacing w:line="276" w:lineRule="auto"/>
        <w:jc w:val="both"/>
        <w:rPr>
          <w:rFonts w:cs="Arial"/>
          <w:noProof/>
        </w:rPr>
      </w:pPr>
      <w:r w:rsidRPr="003E4A1B">
        <w:rPr>
          <w:rFonts w:cs="Arial"/>
          <w:szCs w:val="22"/>
        </w:rPr>
        <w:t>On the next screen, give your new template a name and specify the width and height.</w:t>
      </w:r>
      <w:r w:rsidR="00700558" w:rsidRPr="003E4A1B">
        <w:rPr>
          <w:rFonts w:cs="Arial"/>
          <w:szCs w:val="22"/>
        </w:rPr>
        <w:t xml:space="preserve"> </w:t>
      </w:r>
      <w:r w:rsidR="00700558" w:rsidRPr="003E4A1B">
        <w:rPr>
          <w:rFonts w:cs="Arial"/>
          <w:noProof/>
        </w:rPr>
        <w:t xml:space="preserve">Note that we’ve set the margin guides at ¼” all around.  This is about as close to the edge of the paper </w:t>
      </w:r>
      <w:r w:rsidR="0042425B" w:rsidRPr="003E4A1B">
        <w:rPr>
          <w:rFonts w:cs="Arial"/>
          <w:noProof/>
        </w:rPr>
        <w:t>that you can print.</w:t>
      </w:r>
      <w:r w:rsidR="00700558" w:rsidRPr="003E4A1B">
        <w:rPr>
          <w:rFonts w:cs="Arial"/>
          <w:noProof/>
        </w:rPr>
        <w:t xml:space="preserve"> </w:t>
      </w:r>
      <w:r w:rsidR="00667F2C">
        <w:rPr>
          <w:rFonts w:cs="Arial"/>
          <w:noProof/>
        </w:rPr>
        <w:t xml:space="preserve"> </w:t>
      </w:r>
      <w:r w:rsidR="00700558" w:rsidRPr="003E4A1B">
        <w:rPr>
          <w:rFonts w:cs="Arial"/>
          <w:noProof/>
        </w:rPr>
        <w:t xml:space="preserve">The guides will help you stay within these borders.  If you want your design to run to the very edge of the paper, just ask the printer to trim off  these margins. </w:t>
      </w:r>
      <w:r w:rsidR="00667F2C">
        <w:rPr>
          <w:rFonts w:cs="Arial"/>
          <w:noProof/>
        </w:rPr>
        <w:t>After trimming the</w:t>
      </w:r>
      <w:r w:rsidR="00700558" w:rsidRPr="003E4A1B">
        <w:rPr>
          <w:rFonts w:cs="Arial"/>
          <w:noProof/>
        </w:rPr>
        <w:t xml:space="preserve"> poster </w:t>
      </w:r>
      <w:r w:rsidR="00667F2C">
        <w:rPr>
          <w:rFonts w:cs="Arial"/>
          <w:noProof/>
        </w:rPr>
        <w:t xml:space="preserve">will be </w:t>
      </w:r>
      <w:r w:rsidR="00700558" w:rsidRPr="003E4A1B">
        <w:rPr>
          <w:rFonts w:cs="Arial"/>
          <w:noProof/>
        </w:rPr>
        <w:t>17.5</w:t>
      </w:r>
      <w:r w:rsidR="00667F2C">
        <w:rPr>
          <w:rFonts w:cs="Arial"/>
          <w:noProof/>
        </w:rPr>
        <w:t>”</w:t>
      </w:r>
      <w:r w:rsidR="00700558" w:rsidRPr="003E4A1B">
        <w:rPr>
          <w:rFonts w:cs="Arial"/>
          <w:noProof/>
        </w:rPr>
        <w:t xml:space="preserve"> x 23.5</w:t>
      </w:r>
      <w:r w:rsidR="00667F2C">
        <w:rPr>
          <w:rFonts w:cs="Arial"/>
          <w:noProof/>
        </w:rPr>
        <w:t>”</w:t>
      </w:r>
      <w:r w:rsidR="00700558" w:rsidRPr="003E4A1B">
        <w:rPr>
          <w:rFonts w:cs="Arial"/>
          <w:noProof/>
        </w:rPr>
        <w:t xml:space="preserve">.  </w:t>
      </w:r>
    </w:p>
    <w:p w14:paraId="67F85500" w14:textId="77777777" w:rsidR="00615B2C" w:rsidRPr="003E4A1B" w:rsidRDefault="00615B2C" w:rsidP="00615B2C">
      <w:pPr>
        <w:rPr>
          <w:rFonts w:cs="Arial"/>
          <w:b/>
          <w:sz w:val="16"/>
          <w:szCs w:val="22"/>
        </w:rPr>
      </w:pPr>
    </w:p>
    <w:p w14:paraId="3CE1E0C1" w14:textId="77777777" w:rsidR="00BC6BF0" w:rsidRPr="003E4A1B" w:rsidRDefault="00D9040B" w:rsidP="00615B2C">
      <w:pPr>
        <w:rPr>
          <w:rFonts w:cs="Arial"/>
          <w:noProof/>
        </w:rPr>
      </w:pPr>
      <w:r w:rsidRPr="003E4A1B">
        <w:rPr>
          <w:rFonts w:cs="Arial"/>
          <w:noProof/>
        </w:rPr>
        <w:drawing>
          <wp:inline distT="0" distB="0" distL="0" distR="0" wp14:anchorId="437B6429" wp14:editId="4FC383F3">
            <wp:extent cx="6365173" cy="3420094"/>
            <wp:effectExtent l="0" t="0" r="0" b="9525"/>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0">
                      <a:extLst>
                        <a:ext uri="{28A0092B-C50C-407E-A947-70E740481C1C}">
                          <a14:useLocalDpi xmlns:a14="http://schemas.microsoft.com/office/drawing/2010/main"/>
                        </a:ext>
                      </a:extLst>
                    </a:blip>
                    <a:srcRect/>
                    <a:stretch>
                      <a:fillRect/>
                    </a:stretch>
                  </pic:blipFill>
                  <pic:spPr bwMode="auto">
                    <a:xfrm>
                      <a:off x="0" y="0"/>
                      <a:ext cx="6365173" cy="3420094"/>
                    </a:xfrm>
                    <a:prstGeom prst="rect">
                      <a:avLst/>
                    </a:prstGeom>
                    <a:noFill/>
                    <a:ln>
                      <a:noFill/>
                    </a:ln>
                  </pic:spPr>
                </pic:pic>
              </a:graphicData>
            </a:graphic>
          </wp:inline>
        </w:drawing>
      </w:r>
    </w:p>
    <w:p w14:paraId="40781A57" w14:textId="77777777" w:rsidR="00BC6BF0" w:rsidRPr="003E4A1B" w:rsidRDefault="00700558" w:rsidP="00615B2C">
      <w:pPr>
        <w:rPr>
          <w:rFonts w:cs="Arial"/>
          <w:noProof/>
        </w:rPr>
      </w:pPr>
      <w:r w:rsidRPr="003E4A1B">
        <w:rPr>
          <w:rFonts w:cs="Arial"/>
          <w:noProof/>
        </w:rPr>
        <w:drawing>
          <wp:anchor distT="0" distB="0" distL="114300" distR="114300" simplePos="0" relativeHeight="251542016" behindDoc="0" locked="0" layoutInCell="1" allowOverlap="1" wp14:anchorId="70DDE5F8" wp14:editId="039E3439">
            <wp:simplePos x="0" y="0"/>
            <wp:positionH relativeFrom="column">
              <wp:posOffset>5114290</wp:posOffset>
            </wp:positionH>
            <wp:positionV relativeFrom="paragraph">
              <wp:posOffset>114935</wp:posOffset>
            </wp:positionV>
            <wp:extent cx="541020" cy="565150"/>
            <wp:effectExtent l="19050" t="19050" r="11430" b="25400"/>
            <wp:wrapSquare wrapText="bothSides"/>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1" cstate="email">
                      <a:extLst>
                        <a:ext uri="{BEBA8EAE-BF5A-486C-A8C5-ECC9F3942E4B}">
                          <a14:imgProps xmlns:a14="http://schemas.microsoft.com/office/drawing/2010/main">
                            <a14:imgLayer r:embed="rId462">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541020" cy="565150"/>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97475B" w14:textId="77777777" w:rsidR="00BC6BF0" w:rsidRPr="003E4A1B" w:rsidRDefault="00BC6BF0" w:rsidP="00700558">
      <w:pPr>
        <w:spacing w:line="276" w:lineRule="auto"/>
        <w:jc w:val="both"/>
        <w:rPr>
          <w:rFonts w:cs="Arial"/>
          <w:noProof/>
          <w:sz w:val="12"/>
        </w:rPr>
      </w:pPr>
    </w:p>
    <w:p w14:paraId="78996065" w14:textId="77777777" w:rsidR="00B25CC5" w:rsidRPr="003E4A1B" w:rsidRDefault="00BC6BF0" w:rsidP="00615B2C">
      <w:pPr>
        <w:rPr>
          <w:rFonts w:cs="Arial"/>
          <w:noProof/>
        </w:rPr>
      </w:pPr>
      <w:r w:rsidRPr="003E4A1B">
        <w:rPr>
          <w:rFonts w:cs="Arial"/>
          <w:noProof/>
        </w:rPr>
        <w:t>After clicking “OK”</w:t>
      </w:r>
      <w:r w:rsidR="00A952E3" w:rsidRPr="003E4A1B">
        <w:rPr>
          <w:rFonts w:cs="Arial"/>
          <w:noProof/>
        </w:rPr>
        <w:t xml:space="preserve">, </w:t>
      </w:r>
      <w:r w:rsidRPr="003E4A1B">
        <w:rPr>
          <w:rFonts w:cs="Arial"/>
          <w:noProof/>
        </w:rPr>
        <w:t xml:space="preserve"> click on the small “Creat</w:t>
      </w:r>
      <w:r w:rsidR="00AF4897" w:rsidRPr="003E4A1B">
        <w:rPr>
          <w:rFonts w:cs="Arial"/>
          <w:noProof/>
        </w:rPr>
        <w:t>e</w:t>
      </w:r>
      <w:r w:rsidRPr="003E4A1B">
        <w:rPr>
          <w:rFonts w:cs="Arial"/>
          <w:noProof/>
        </w:rPr>
        <w:t xml:space="preserve">” button on the extreme right of the screen.  </w:t>
      </w:r>
    </w:p>
    <w:p w14:paraId="2F1409F0" w14:textId="77777777" w:rsidR="00B25CC5" w:rsidRPr="003E4A1B" w:rsidRDefault="00B25CC5" w:rsidP="00615B2C">
      <w:pPr>
        <w:rPr>
          <w:rFonts w:cs="Arial"/>
          <w:noProof/>
        </w:rPr>
      </w:pPr>
    </w:p>
    <w:p w14:paraId="2ECE10C8" w14:textId="77777777" w:rsidR="00700558" w:rsidRPr="003E4A1B" w:rsidRDefault="00700558" w:rsidP="00615B2C">
      <w:pPr>
        <w:rPr>
          <w:rFonts w:cs="Arial"/>
          <w:b/>
          <w:noProof/>
          <w:sz w:val="24"/>
        </w:rPr>
      </w:pPr>
    </w:p>
    <w:p w14:paraId="32E2281C" w14:textId="77777777" w:rsidR="006D4449" w:rsidRDefault="006D4449" w:rsidP="008C77C2">
      <w:pPr>
        <w:spacing w:line="276" w:lineRule="auto"/>
        <w:jc w:val="both"/>
        <w:rPr>
          <w:rFonts w:cs="Arial"/>
          <w:b/>
          <w:noProof/>
          <w:sz w:val="24"/>
        </w:rPr>
      </w:pPr>
    </w:p>
    <w:p w14:paraId="5650338B" w14:textId="442039FD" w:rsidR="00B25CC5" w:rsidRPr="003E4A1B" w:rsidRDefault="00E07561" w:rsidP="008C77C2">
      <w:pPr>
        <w:spacing w:line="276" w:lineRule="auto"/>
        <w:jc w:val="both"/>
        <w:rPr>
          <w:rFonts w:cs="Arial"/>
          <w:noProof/>
        </w:rPr>
      </w:pPr>
      <w:r w:rsidRPr="003E4A1B">
        <w:rPr>
          <w:rFonts w:cs="Arial"/>
          <w:b/>
          <w:noProof/>
          <w:sz w:val="24"/>
        </w:rPr>
        <w:t>Content</w:t>
      </w:r>
      <w:r w:rsidR="008C77C2">
        <w:rPr>
          <w:rFonts w:cs="Arial"/>
          <w:b/>
          <w:noProof/>
          <w:sz w:val="24"/>
        </w:rPr>
        <w:t xml:space="preserve">.  </w:t>
      </w:r>
      <w:r w:rsidR="000E4AAD" w:rsidRPr="003E4A1B">
        <w:rPr>
          <w:rFonts w:cs="Arial"/>
          <w:noProof/>
        </w:rPr>
        <w:t>L</w:t>
      </w:r>
      <w:r w:rsidR="00B25CC5" w:rsidRPr="003E4A1B">
        <w:rPr>
          <w:rFonts w:cs="Arial"/>
          <w:noProof/>
        </w:rPr>
        <w:t>ess is more in poster design.  People will be walking by your exhibit table or store window, thinking about something else, so you</w:t>
      </w:r>
      <w:r w:rsidR="008A18CC">
        <w:rPr>
          <w:rFonts w:cs="Arial"/>
          <w:noProof/>
        </w:rPr>
        <w:t xml:space="preserve"> will</w:t>
      </w:r>
      <w:r w:rsidR="00B25CC5" w:rsidRPr="003E4A1B">
        <w:rPr>
          <w:rFonts w:cs="Arial"/>
          <w:noProof/>
        </w:rPr>
        <w:t xml:space="preserve"> only have a half second to gain the</w:t>
      </w:r>
      <w:r w:rsidR="005D10C1" w:rsidRPr="003E4A1B">
        <w:rPr>
          <w:rFonts w:cs="Arial"/>
          <w:noProof/>
        </w:rPr>
        <w:t>ir</w:t>
      </w:r>
      <w:r w:rsidR="00B25CC5" w:rsidRPr="003E4A1B">
        <w:rPr>
          <w:rFonts w:cs="Arial"/>
          <w:noProof/>
        </w:rPr>
        <w:t xml:space="preserve"> attention, pique their interest, and effectively convey your message. Most billboards and print ads do this well. Try to mimic their simplicity in design and text.  </w:t>
      </w:r>
    </w:p>
    <w:p w14:paraId="5DD63795" w14:textId="77777777" w:rsidR="00B25CC5" w:rsidRPr="003E4A1B" w:rsidRDefault="00B25CC5" w:rsidP="000E4AAD">
      <w:pPr>
        <w:jc w:val="both"/>
        <w:rPr>
          <w:rFonts w:cs="Arial"/>
          <w:noProof/>
          <w:sz w:val="12"/>
        </w:rPr>
      </w:pPr>
    </w:p>
    <w:p w14:paraId="7E1F3208" w14:textId="477F1FBB" w:rsidR="00B25CC5" w:rsidRPr="003E4A1B" w:rsidRDefault="00B25CC5" w:rsidP="00667F2C">
      <w:pPr>
        <w:spacing w:after="120"/>
        <w:jc w:val="both"/>
        <w:rPr>
          <w:rFonts w:cs="Arial"/>
          <w:noProof/>
        </w:rPr>
      </w:pPr>
      <w:r w:rsidRPr="003E4A1B">
        <w:rPr>
          <w:rFonts w:cs="Arial"/>
          <w:noProof/>
        </w:rPr>
        <w:t xml:space="preserve">Also, </w:t>
      </w:r>
      <w:r w:rsidR="00F024AF" w:rsidRPr="003E4A1B">
        <w:rPr>
          <w:rFonts w:cs="Arial"/>
          <w:noProof/>
        </w:rPr>
        <w:t xml:space="preserve">to give your posters </w:t>
      </w:r>
      <w:r w:rsidR="003F3AEE" w:rsidRPr="003E4A1B">
        <w:rPr>
          <w:rFonts w:cs="Arial"/>
          <w:noProof/>
        </w:rPr>
        <w:t>a long useful life</w:t>
      </w:r>
      <w:r w:rsidRPr="003E4A1B">
        <w:rPr>
          <w:rFonts w:cs="Arial"/>
          <w:noProof/>
        </w:rPr>
        <w:t>, do</w:t>
      </w:r>
      <w:r w:rsidR="008A18CC">
        <w:rPr>
          <w:rFonts w:cs="Arial"/>
          <w:noProof/>
        </w:rPr>
        <w:t xml:space="preserve"> not </w:t>
      </w:r>
      <w:r w:rsidRPr="003E4A1B">
        <w:rPr>
          <w:rFonts w:cs="Arial"/>
          <w:noProof/>
        </w:rPr>
        <w:t xml:space="preserve">include information that </w:t>
      </w:r>
      <w:r w:rsidR="008C77C2">
        <w:rPr>
          <w:rFonts w:cs="Arial"/>
          <w:noProof/>
        </w:rPr>
        <w:t>may</w:t>
      </w:r>
      <w:r w:rsidRPr="003E4A1B">
        <w:rPr>
          <w:rFonts w:cs="Arial"/>
          <w:noProof/>
        </w:rPr>
        <w:t xml:space="preserve"> change, like pricing.</w:t>
      </w:r>
      <w:r w:rsidR="008C77C2">
        <w:rPr>
          <w:rFonts w:cs="Arial"/>
          <w:noProof/>
        </w:rPr>
        <w:t xml:space="preserve">  Do include:</w:t>
      </w:r>
    </w:p>
    <w:p w14:paraId="0DCF541F" w14:textId="77777777" w:rsidR="00B25CC5" w:rsidRPr="008C77C2" w:rsidRDefault="00B25CC5" w:rsidP="000E4AAD">
      <w:pPr>
        <w:jc w:val="both"/>
        <w:rPr>
          <w:rFonts w:cs="Arial"/>
          <w:noProof/>
          <w:sz w:val="4"/>
          <w:szCs w:val="12"/>
        </w:rPr>
      </w:pPr>
    </w:p>
    <w:p w14:paraId="6863827D" w14:textId="77777777" w:rsidR="008C77C2" w:rsidRDefault="008C77C2" w:rsidP="002C4345">
      <w:pPr>
        <w:numPr>
          <w:ilvl w:val="0"/>
          <w:numId w:val="86"/>
        </w:numPr>
        <w:spacing w:after="120" w:line="276" w:lineRule="auto"/>
        <w:jc w:val="both"/>
        <w:rPr>
          <w:rFonts w:cs="Arial"/>
          <w:noProof/>
        </w:rPr>
      </w:pPr>
      <w:r w:rsidRPr="008C77C2">
        <w:rPr>
          <w:rFonts w:cs="Arial"/>
          <w:noProof/>
        </w:rPr>
        <w:t>Name of company and product</w:t>
      </w:r>
    </w:p>
    <w:p w14:paraId="0C8CBEB6" w14:textId="49B964F9" w:rsidR="00B25CC5" w:rsidRPr="008C77C2" w:rsidRDefault="003908B5" w:rsidP="002C4345">
      <w:pPr>
        <w:numPr>
          <w:ilvl w:val="0"/>
          <w:numId w:val="86"/>
        </w:numPr>
        <w:spacing w:after="120" w:line="276" w:lineRule="auto"/>
        <w:jc w:val="both"/>
        <w:rPr>
          <w:rFonts w:cs="Arial"/>
          <w:noProof/>
        </w:rPr>
      </w:pPr>
      <w:r w:rsidRPr="008C77C2">
        <w:rPr>
          <w:rFonts w:cs="Arial"/>
          <w:noProof/>
        </w:rPr>
        <w:t>H</w:t>
      </w:r>
      <w:r w:rsidR="00B25CC5" w:rsidRPr="008C77C2">
        <w:rPr>
          <w:rFonts w:cs="Arial"/>
          <w:noProof/>
        </w:rPr>
        <w:t>ow it will improve the life of the customer</w:t>
      </w:r>
      <w:r w:rsidR="00CB66AB" w:rsidRPr="008C77C2">
        <w:rPr>
          <w:rFonts w:cs="Arial"/>
          <w:noProof/>
        </w:rPr>
        <w:t xml:space="preserve"> (key benefit</w:t>
      </w:r>
      <w:r w:rsidR="001966C8" w:rsidRPr="008C77C2">
        <w:rPr>
          <w:rFonts w:cs="Arial"/>
          <w:noProof/>
        </w:rPr>
        <w:t>)</w:t>
      </w:r>
    </w:p>
    <w:p w14:paraId="0E7CF27C" w14:textId="3FCE9A41" w:rsidR="00B25CC5" w:rsidRDefault="003908B5" w:rsidP="00667F2C">
      <w:pPr>
        <w:numPr>
          <w:ilvl w:val="0"/>
          <w:numId w:val="86"/>
        </w:numPr>
        <w:spacing w:after="120" w:line="276" w:lineRule="auto"/>
        <w:jc w:val="both"/>
        <w:rPr>
          <w:rFonts w:cs="Arial"/>
          <w:noProof/>
        </w:rPr>
      </w:pPr>
      <w:r>
        <w:rPr>
          <w:rFonts w:cs="Arial"/>
          <w:noProof/>
        </w:rPr>
        <w:t>H</w:t>
      </w:r>
      <w:r w:rsidR="00B25CC5" w:rsidRPr="003E4A1B">
        <w:rPr>
          <w:rFonts w:cs="Arial"/>
          <w:noProof/>
        </w:rPr>
        <w:t>ow to buy it (website</w:t>
      </w:r>
      <w:r w:rsidR="00CB66AB" w:rsidRPr="003E4A1B">
        <w:rPr>
          <w:rFonts w:cs="Arial"/>
          <w:noProof/>
        </w:rPr>
        <w:t xml:space="preserve"> url</w:t>
      </w:r>
      <w:r w:rsidR="00B25CC5" w:rsidRPr="003E4A1B">
        <w:rPr>
          <w:rFonts w:cs="Arial"/>
          <w:noProof/>
        </w:rPr>
        <w:t>, phone</w:t>
      </w:r>
      <w:r w:rsidR="00CB66AB" w:rsidRPr="003E4A1B">
        <w:rPr>
          <w:rFonts w:cs="Arial"/>
          <w:noProof/>
        </w:rPr>
        <w:t xml:space="preserve"> number</w:t>
      </w:r>
      <w:r w:rsidR="00B25CC5" w:rsidRPr="003E4A1B">
        <w:rPr>
          <w:rFonts w:cs="Arial"/>
          <w:noProof/>
        </w:rPr>
        <w:t xml:space="preserve">, </w:t>
      </w:r>
      <w:r w:rsidR="00CB66AB" w:rsidRPr="003E4A1B">
        <w:rPr>
          <w:rFonts w:cs="Arial"/>
          <w:noProof/>
        </w:rPr>
        <w:t>and/</w:t>
      </w:r>
      <w:r w:rsidR="00B25CC5" w:rsidRPr="003E4A1B">
        <w:rPr>
          <w:rFonts w:cs="Arial"/>
          <w:noProof/>
        </w:rPr>
        <w:t xml:space="preserve">or store address).  </w:t>
      </w:r>
      <w:r w:rsidR="001966C8" w:rsidRPr="003E4A1B">
        <w:rPr>
          <w:rFonts w:cs="Arial"/>
          <w:noProof/>
        </w:rPr>
        <w:t>Posters</w:t>
      </w:r>
      <w:r w:rsidR="00700558" w:rsidRPr="003E4A1B">
        <w:rPr>
          <w:rFonts w:cs="Arial"/>
          <w:noProof/>
        </w:rPr>
        <w:t xml:space="preserve"> </w:t>
      </w:r>
      <w:r w:rsidR="008C77C2">
        <w:rPr>
          <w:rFonts w:cs="Arial"/>
          <w:noProof/>
        </w:rPr>
        <w:t xml:space="preserve">and billboards </w:t>
      </w:r>
      <w:r w:rsidR="00700558" w:rsidRPr="003E4A1B">
        <w:rPr>
          <w:rFonts w:cs="Arial"/>
          <w:noProof/>
        </w:rPr>
        <w:t>are</w:t>
      </w:r>
      <w:r w:rsidR="000E4AAD" w:rsidRPr="003E4A1B">
        <w:rPr>
          <w:rFonts w:cs="Arial"/>
          <w:noProof/>
        </w:rPr>
        <w:t xml:space="preserve"> a</w:t>
      </w:r>
      <w:r w:rsidR="00B25CC5" w:rsidRPr="003E4A1B">
        <w:rPr>
          <w:rFonts w:cs="Arial"/>
          <w:noProof/>
        </w:rPr>
        <w:t>nother reason to use a short, easy to remember, easy to spell domain name</w:t>
      </w:r>
      <w:r w:rsidR="000E4AAD" w:rsidRPr="003E4A1B">
        <w:rPr>
          <w:rFonts w:cs="Arial"/>
          <w:noProof/>
        </w:rPr>
        <w:t>.</w:t>
      </w:r>
      <w:r w:rsidR="00677AB5" w:rsidRPr="003E4A1B">
        <w:rPr>
          <w:rFonts w:cs="Arial"/>
          <w:noProof/>
        </w:rPr>
        <w:t xml:space="preserve"> </w:t>
      </w:r>
      <w:r w:rsidR="00A31E83">
        <w:rPr>
          <w:rFonts w:cs="Arial"/>
          <w:noProof/>
        </w:rPr>
        <w:t xml:space="preserve"> </w:t>
      </w:r>
    </w:p>
    <w:p w14:paraId="0964AFFB" w14:textId="16B91B6D" w:rsidR="008B0877" w:rsidRPr="003E4A1B" w:rsidRDefault="008B0877" w:rsidP="002C4345">
      <w:pPr>
        <w:numPr>
          <w:ilvl w:val="0"/>
          <w:numId w:val="86"/>
        </w:numPr>
        <w:spacing w:line="276" w:lineRule="auto"/>
        <w:jc w:val="both"/>
        <w:rPr>
          <w:rFonts w:cs="Arial"/>
          <w:noProof/>
        </w:rPr>
      </w:pPr>
      <w:r>
        <w:rPr>
          <w:rFonts w:cs="Arial"/>
          <w:noProof/>
        </w:rPr>
        <w:t>Call to action</w:t>
      </w:r>
    </w:p>
    <w:p w14:paraId="3B577C7A" w14:textId="77777777" w:rsidR="008C77C2" w:rsidRDefault="008C77C2" w:rsidP="00A31E83">
      <w:pPr>
        <w:ind w:right="299"/>
        <w:jc w:val="both"/>
        <w:rPr>
          <w:rFonts w:cs="Arial"/>
          <w:color w:val="000000" w:themeColor="text1"/>
        </w:rPr>
      </w:pPr>
    </w:p>
    <w:p w14:paraId="791483D5" w14:textId="77777777" w:rsidR="008C77C2" w:rsidRDefault="008C77C2">
      <w:pPr>
        <w:rPr>
          <w:rFonts w:cs="Arial"/>
          <w:iCs/>
          <w:noProof/>
          <w:sz w:val="22"/>
          <w:szCs w:val="18"/>
        </w:rPr>
      </w:pPr>
      <w:r>
        <w:rPr>
          <w:rFonts w:cs="Arial"/>
          <w:iCs/>
          <w:noProof/>
          <w:sz w:val="22"/>
          <w:szCs w:val="18"/>
        </w:rPr>
        <w:br w:type="page"/>
      </w:r>
    </w:p>
    <w:p w14:paraId="3B42A862" w14:textId="2A8574AB" w:rsidR="006055EC" w:rsidRPr="006055EC" w:rsidRDefault="006055EC" w:rsidP="006055EC">
      <w:pPr>
        <w:rPr>
          <w:i/>
          <w:iCs/>
          <w:sz w:val="24"/>
          <w:szCs w:val="24"/>
        </w:rPr>
      </w:pPr>
      <w:r w:rsidRPr="006055EC">
        <w:rPr>
          <w:rFonts w:cs="Arial"/>
          <w:iCs/>
          <w:noProof/>
          <w:sz w:val="22"/>
          <w:szCs w:val="18"/>
        </w:rPr>
        <w:lastRenderedPageBreak/>
        <w:t>MARKETING</w:t>
      </w:r>
      <w:r w:rsidRPr="006055EC">
        <w:rPr>
          <w:rFonts w:cs="Arial"/>
          <w:i/>
          <w:noProof/>
          <w:sz w:val="24"/>
        </w:rPr>
        <w:t xml:space="preserve"> </w:t>
      </w:r>
      <w:r w:rsidR="006532AC">
        <w:rPr>
          <w:rFonts w:cs="Arial"/>
          <w:i/>
          <w:noProof/>
          <w:sz w:val="24"/>
          <w:szCs w:val="24"/>
        </w:rPr>
        <w:t xml:space="preserve">– </w:t>
      </w:r>
      <w:r w:rsidRPr="006055EC">
        <w:rPr>
          <w:i/>
          <w:iCs/>
          <w:sz w:val="24"/>
          <w:szCs w:val="24"/>
        </w:rPr>
        <w:t>Collateral Material</w:t>
      </w:r>
    </w:p>
    <w:p w14:paraId="5880C054" w14:textId="77777777" w:rsidR="007F091F" w:rsidRDefault="007F091F" w:rsidP="006055EC">
      <w:pPr>
        <w:jc w:val="both"/>
        <w:rPr>
          <w:rFonts w:cs="Arial"/>
          <w:color w:val="000000"/>
          <w:szCs w:val="16"/>
        </w:rPr>
      </w:pPr>
    </w:p>
    <w:p w14:paraId="19017602" w14:textId="77777777" w:rsidR="006055EC" w:rsidRDefault="006055EC" w:rsidP="006055EC">
      <w:pPr>
        <w:jc w:val="both"/>
        <w:rPr>
          <w:rFonts w:cs="Arial"/>
          <w:color w:val="000000"/>
          <w:szCs w:val="16"/>
        </w:rPr>
      </w:pPr>
    </w:p>
    <w:p w14:paraId="5E5F3021" w14:textId="35D1E301" w:rsidR="004961E8" w:rsidRPr="001C428D" w:rsidRDefault="002C4AE1" w:rsidP="002C4AE1">
      <w:pPr>
        <w:pStyle w:val="Heading1"/>
      </w:pPr>
      <w:bookmarkStart w:id="221" w:name="_Toc203301239"/>
      <w:r>
        <w:t>B</w:t>
      </w:r>
      <w:r w:rsidR="00A91083" w:rsidRPr="001C428D">
        <w:t>.  FLYERS AND BROCHURES</w:t>
      </w:r>
      <w:bookmarkEnd w:id="221"/>
    </w:p>
    <w:p w14:paraId="04C6451F" w14:textId="77777777" w:rsidR="00113678" w:rsidRPr="003E4A1B" w:rsidRDefault="00113678" w:rsidP="00113678">
      <w:pPr>
        <w:rPr>
          <w:rFonts w:cs="Arial"/>
          <w:sz w:val="2"/>
        </w:rPr>
      </w:pPr>
    </w:p>
    <w:p w14:paraId="455675A7" w14:textId="77777777" w:rsidR="004961E8" w:rsidRPr="003E4A1B" w:rsidRDefault="004A5BB1" w:rsidP="00FD53F6">
      <w:pPr>
        <w:tabs>
          <w:tab w:val="center" w:pos="1206"/>
        </w:tabs>
        <w:spacing w:before="100" w:beforeAutospacing="1"/>
        <w:rPr>
          <w:rFonts w:cs="Arial"/>
          <w:i/>
          <w:sz w:val="16"/>
          <w:szCs w:val="26"/>
        </w:rPr>
      </w:pPr>
      <w:r>
        <w:rPr>
          <w:rFonts w:cs="Arial"/>
          <w:i/>
          <w:noProof/>
          <w:sz w:val="24"/>
          <w:szCs w:val="26"/>
        </w:rPr>
        <mc:AlternateContent>
          <mc:Choice Requires="wpg">
            <w:drawing>
              <wp:anchor distT="0" distB="0" distL="114300" distR="114300" simplePos="0" relativeHeight="251617792" behindDoc="0" locked="0" layoutInCell="1" allowOverlap="1" wp14:anchorId="654B050D" wp14:editId="56A65585">
                <wp:simplePos x="0" y="0"/>
                <wp:positionH relativeFrom="column">
                  <wp:posOffset>1866900</wp:posOffset>
                </wp:positionH>
                <wp:positionV relativeFrom="paragraph">
                  <wp:posOffset>245110</wp:posOffset>
                </wp:positionV>
                <wp:extent cx="4600575" cy="7562850"/>
                <wp:effectExtent l="0" t="0" r="9525" b="95250"/>
                <wp:wrapSquare wrapText="bothSides"/>
                <wp:docPr id="7230" name="Group 7230"/>
                <wp:cNvGraphicFramePr/>
                <a:graphic xmlns:a="http://schemas.openxmlformats.org/drawingml/2006/main">
                  <a:graphicData uri="http://schemas.microsoft.com/office/word/2010/wordprocessingGroup">
                    <wpg:wgp>
                      <wpg:cNvGrpSpPr/>
                      <wpg:grpSpPr>
                        <a:xfrm>
                          <a:off x="0" y="0"/>
                          <a:ext cx="4600575" cy="7562850"/>
                          <a:chOff x="0" y="0"/>
                          <a:chExt cx="4600575" cy="7562850"/>
                        </a:xfrm>
                      </wpg:grpSpPr>
                      <pic:pic xmlns:pic="http://schemas.openxmlformats.org/drawingml/2006/picture">
                        <pic:nvPicPr>
                          <pic:cNvPr id="129" name="Picture 129"/>
                          <pic:cNvPicPr>
                            <a:picLocks noChangeAspect="1"/>
                          </pic:cNvPicPr>
                        </pic:nvPicPr>
                        <pic:blipFill>
                          <a:blip r:embed="rId463">
                            <a:extLst>
                              <a:ext uri="{28A0092B-C50C-407E-A947-70E740481C1C}">
                                <a14:useLocalDpi xmlns:a14="http://schemas.microsoft.com/office/drawing/2010/main"/>
                              </a:ext>
                            </a:extLst>
                          </a:blip>
                          <a:stretch>
                            <a:fillRect/>
                          </a:stretch>
                        </pic:blipFill>
                        <pic:spPr bwMode="auto">
                          <a:xfrm>
                            <a:off x="0" y="0"/>
                            <a:ext cx="4600575" cy="7562850"/>
                          </a:xfrm>
                          <a:prstGeom prst="rect">
                            <a:avLst/>
                          </a:prstGeom>
                          <a:noFill/>
                          <a:ln>
                            <a:noFill/>
                          </a:ln>
                          <a:effectLst/>
                          <a:extLst>
                            <a:ext uri="{53640926-AAD7-44D8-BBD7-CCE9431645EC}">
                              <a14:shadowObscured xmlns:a14="http://schemas.microsoft.com/office/drawing/2010/main"/>
                            </a:ext>
                          </a:extLst>
                        </pic:spPr>
                      </pic:pic>
                      <wps:wsp>
                        <wps:cNvPr id="4" name="Straight Arrow Connector 4"/>
                        <wps:cNvCnPr/>
                        <wps:spPr>
                          <a:xfrm>
                            <a:off x="0" y="7562850"/>
                            <a:ext cx="30384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199" name="Straight Arrow Connector 7199"/>
                        <wps:cNvCnPr/>
                        <wps:spPr>
                          <a:xfrm>
                            <a:off x="95250" y="7562850"/>
                            <a:ext cx="1419225" cy="0"/>
                          </a:xfrm>
                          <a:prstGeom prst="straightConnector1">
                            <a:avLst/>
                          </a:prstGeom>
                          <a:noFill/>
                          <a:ln w="9525" cap="flat" cmpd="sng" algn="ctr">
                            <a:solidFill>
                              <a:srgbClr val="4F81BD">
                                <a:shade val="95000"/>
                                <a:satMod val="105000"/>
                              </a:srgbClr>
                            </a:solidFill>
                            <a:prstDash val="solid"/>
                            <a:tailEnd type="triangle"/>
                          </a:ln>
                          <a:effectLst/>
                        </wps:spPr>
                        <wps:bodyPr/>
                      </wps:wsp>
                    </wpg:wgp>
                  </a:graphicData>
                </a:graphic>
              </wp:anchor>
            </w:drawing>
          </mc:Choice>
          <mc:Fallback>
            <w:pict>
              <v:group w14:anchorId="3928E53C" id="Group 7230" o:spid="_x0000_s1026" style="position:absolute;margin-left:147pt;margin-top:19.3pt;width:362.25pt;height:595.5pt;z-index:251617792" coordsize="46005,7562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">
                <v:shape id="Picture 129" o:spid="_x0000_s1027" type="#_x0000_t75" style="position:absolute;width:46005;height:75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">
                  <v:imagedata r:id="rId464" o:title=""/>
                </v:shape>
                <v:shape id="Straight Arrow Connector 4" o:spid="_x0000_s1028" type="#_x0000_t32" style="position:absolute;top:75628;width:303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" strokecolor="#4579b8 [3044]">
                  <v:stroke endarrow="block"/>
                </v:shape>
                <v:shape id="Straight Arrow Connector 7199" o:spid="_x0000_s1029" type="#_x0000_t32" style="position:absolute;left:952;top:75628;width:14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" strokecolor="#4a7ebb">
                  <v:stroke endarrow="block"/>
                </v:shape>
                <w10:wrap type="square"/>
              </v:group>
            </w:pict>
          </mc:Fallback>
        </mc:AlternateContent>
      </w:r>
      <w:r w:rsidR="00D9040B" w:rsidRPr="003E4A1B">
        <w:rPr>
          <w:rFonts w:cs="Arial"/>
          <w:i/>
          <w:noProof/>
          <w:sz w:val="24"/>
          <w:szCs w:val="26"/>
        </w:rPr>
        <mc:AlternateContent>
          <mc:Choice Requires="wps">
            <w:drawing>
              <wp:anchor distT="0" distB="0" distL="114300" distR="114300" simplePos="0" relativeHeight="251545088" behindDoc="0" locked="0" layoutInCell="1" allowOverlap="1" wp14:anchorId="4B4DA1D9" wp14:editId="509210FA">
                <wp:simplePos x="0" y="0"/>
                <wp:positionH relativeFrom="column">
                  <wp:posOffset>-904875</wp:posOffset>
                </wp:positionH>
                <wp:positionV relativeFrom="paragraph">
                  <wp:posOffset>-1682115</wp:posOffset>
                </wp:positionV>
                <wp:extent cx="635" cy="7239000"/>
                <wp:effectExtent l="0" t="0" r="0" b="0"/>
                <wp:wrapNone/>
                <wp:docPr id="66" name="AutoShap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239000"/>
                        </a:xfrm>
                        <a:prstGeom prst="straightConnector1">
                          <a:avLst/>
                        </a:prstGeom>
                        <a:noFill/>
                        <a:ln w="12700" cap="rnd">
                          <a:solidFill>
                            <a:srgbClr val="80808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AB0C6A" id="AutoShape 133" o:spid="_x0000_s1026" type="#_x0000_t32" style="position:absolute;margin-left:-71.25pt;margin-top:-132.45pt;width:.05pt;height:570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" strokecolor="gray" strokeweight="1pt">
                <v:stroke dashstyle="1 1" endcap="round"/>
              </v:shape>
            </w:pict>
          </mc:Fallback>
        </mc:AlternateContent>
      </w:r>
      <w:r w:rsidR="00FD53F6" w:rsidRPr="003E4A1B">
        <w:rPr>
          <w:rFonts w:cs="Arial"/>
          <w:i/>
          <w:szCs w:val="26"/>
        </w:rPr>
        <w:tab/>
      </w:r>
    </w:p>
    <w:p w14:paraId="3666B671" w14:textId="77777777" w:rsidR="00667F2C" w:rsidRDefault="00113678" w:rsidP="00EF408F">
      <w:pPr>
        <w:spacing w:line="276" w:lineRule="auto"/>
        <w:jc w:val="right"/>
        <w:rPr>
          <w:rFonts w:cs="Arial"/>
        </w:rPr>
      </w:pPr>
      <w:r w:rsidRPr="003E4A1B">
        <w:rPr>
          <w:rFonts w:cs="Arial"/>
        </w:rPr>
        <w:t xml:space="preserve">Microsoft Word offers a variety of templates for flyers and brochures.  </w:t>
      </w:r>
      <w:r w:rsidR="00667F2C" w:rsidRPr="003E4A1B">
        <w:rPr>
          <w:rFonts w:cs="Arial"/>
        </w:rPr>
        <w:t xml:space="preserve">You </w:t>
      </w:r>
      <w:r w:rsidR="00667F2C">
        <w:rPr>
          <w:rFonts w:cs="Arial"/>
        </w:rPr>
        <w:t>may</w:t>
      </w:r>
      <w:r w:rsidR="00667F2C" w:rsidRPr="003E4A1B">
        <w:rPr>
          <w:rFonts w:cs="Arial"/>
        </w:rPr>
        <w:t xml:space="preserve"> find that a simple one-sided flat 8.5 x11 flyer is just as effective as a complex </w:t>
      </w:r>
      <w:r w:rsidR="00667F2C" w:rsidRPr="003E4A1B">
        <w:rPr>
          <w:rFonts w:cs="Arial"/>
        </w:rPr>
        <w:br/>
        <w:t xml:space="preserve">tri-fold brochure.  </w:t>
      </w:r>
    </w:p>
    <w:p w14:paraId="31B4388B" w14:textId="77777777" w:rsidR="00667F2C" w:rsidRDefault="00667F2C" w:rsidP="00EF408F">
      <w:pPr>
        <w:spacing w:line="276" w:lineRule="auto"/>
        <w:jc w:val="right"/>
        <w:rPr>
          <w:rFonts w:cs="Arial"/>
        </w:rPr>
      </w:pPr>
    </w:p>
    <w:p w14:paraId="20EC54C5" w14:textId="1D71CC38" w:rsidR="004961E8" w:rsidRPr="003E4A1B" w:rsidRDefault="00113678" w:rsidP="00EF408F">
      <w:pPr>
        <w:spacing w:line="276" w:lineRule="auto"/>
        <w:jc w:val="right"/>
        <w:rPr>
          <w:rFonts w:cs="Arial"/>
          <w:i/>
          <w:sz w:val="22"/>
          <w:szCs w:val="26"/>
        </w:rPr>
      </w:pPr>
      <w:r w:rsidRPr="003E4A1B">
        <w:rPr>
          <w:rFonts w:cs="Arial"/>
        </w:rPr>
        <w:t>The sample at right shows the outside (</w:t>
      </w:r>
      <w:r w:rsidR="00491EB6" w:rsidRPr="003E4A1B">
        <w:rPr>
          <w:rFonts w:cs="Arial"/>
          <w:smallCaps/>
        </w:rPr>
        <w:t>top</w:t>
      </w:r>
      <w:r w:rsidRPr="003E4A1B">
        <w:rPr>
          <w:rFonts w:cs="Arial"/>
        </w:rPr>
        <w:t>) and inside spread (</w:t>
      </w:r>
      <w:r w:rsidRPr="003E4A1B">
        <w:rPr>
          <w:rFonts w:cs="Arial"/>
          <w:smallCaps/>
        </w:rPr>
        <w:t>bottom</w:t>
      </w:r>
      <w:r w:rsidRPr="003E4A1B">
        <w:rPr>
          <w:rFonts w:cs="Arial"/>
        </w:rPr>
        <w:t xml:space="preserve">) of a tri-fold </w:t>
      </w:r>
      <w:r w:rsidR="006B7EF3" w:rsidRPr="003E4A1B">
        <w:rPr>
          <w:rFonts w:cs="Arial"/>
        </w:rPr>
        <w:t>(6-panel</w:t>
      </w:r>
      <w:r w:rsidR="00274C42" w:rsidRPr="003E4A1B">
        <w:rPr>
          <w:rFonts w:cs="Arial"/>
        </w:rPr>
        <w:t xml:space="preserve">) </w:t>
      </w:r>
      <w:r w:rsidRPr="003E4A1B">
        <w:rPr>
          <w:rFonts w:cs="Arial"/>
        </w:rPr>
        <w:t>brochure.</w:t>
      </w:r>
      <w:r w:rsidR="00274C42" w:rsidRPr="003E4A1B">
        <w:rPr>
          <w:rFonts w:cs="Arial"/>
        </w:rPr>
        <w:t xml:space="preserve">  The designs are printed on the front and back of a standard 8.5 x 11 sheet, which is then folded in thirds, to fit in</w:t>
      </w:r>
      <w:r w:rsidR="00AE00BA" w:rsidRPr="003E4A1B">
        <w:rPr>
          <w:rFonts w:cs="Arial"/>
        </w:rPr>
        <w:t>to</w:t>
      </w:r>
      <w:r w:rsidR="00F36CD1" w:rsidRPr="003E4A1B">
        <w:rPr>
          <w:rFonts w:cs="Arial"/>
        </w:rPr>
        <w:t xml:space="preserve"> a</w:t>
      </w:r>
      <w:r w:rsidR="00274C42" w:rsidRPr="003E4A1B">
        <w:rPr>
          <w:rFonts w:cs="Arial"/>
        </w:rPr>
        <w:t xml:space="preserve"> stock brochure rack or #10 business </w:t>
      </w:r>
      <w:r w:rsidR="00C04A5A" w:rsidRPr="003E4A1B">
        <w:rPr>
          <w:rFonts w:cs="Arial"/>
        </w:rPr>
        <w:t>envelopes</w:t>
      </w:r>
      <w:r w:rsidR="00274C42" w:rsidRPr="003E4A1B">
        <w:rPr>
          <w:rFonts w:cs="Arial"/>
        </w:rPr>
        <w:t>.</w:t>
      </w:r>
      <w:r w:rsidRPr="003E4A1B">
        <w:rPr>
          <w:rFonts w:cs="Arial"/>
        </w:rPr>
        <w:t xml:space="preserve">  </w:t>
      </w:r>
    </w:p>
    <w:p w14:paraId="257CDFE3" w14:textId="77777777" w:rsidR="00113678" w:rsidRPr="003E4A1B" w:rsidRDefault="00113678" w:rsidP="00EF408F">
      <w:pPr>
        <w:spacing w:line="276" w:lineRule="auto"/>
        <w:jc w:val="right"/>
        <w:rPr>
          <w:rFonts w:cs="Arial"/>
          <w:sz w:val="12"/>
        </w:rPr>
      </w:pPr>
    </w:p>
    <w:p w14:paraId="6A211B63" w14:textId="77777777" w:rsidR="00667F2C" w:rsidRPr="003E4A1B" w:rsidRDefault="00667F2C" w:rsidP="00667F2C">
      <w:pPr>
        <w:spacing w:line="276" w:lineRule="auto"/>
        <w:jc w:val="right"/>
        <w:rPr>
          <w:rFonts w:cs="Arial"/>
        </w:rPr>
      </w:pPr>
      <w:r w:rsidRPr="003E4A1B">
        <w:rPr>
          <w:rFonts w:cs="Arial"/>
        </w:rPr>
        <w:t xml:space="preserve">If you do want a tri-fold brochure, we suggest you start with a stock Word or Publisher template.  (A brochure layout is more complicated than it looks.)  First, there are six pages, each with four margins.  Second, the right panel on the top section (the cover) must be slightly wider than the middle panel, which in turn must be wider than the panel on the left. Otherwise, the brochure will not fold neatly and lie flat.  </w:t>
      </w:r>
    </w:p>
    <w:p w14:paraId="1085ADE4" w14:textId="77777777" w:rsidR="002E4EA4" w:rsidRDefault="00667F2C" w:rsidP="00667F2C">
      <w:pPr>
        <w:spacing w:line="276" w:lineRule="auto"/>
        <w:jc w:val="right"/>
        <w:rPr>
          <w:rFonts w:cs="Arial"/>
        </w:rPr>
      </w:pPr>
      <w:r w:rsidRPr="003E4A1B">
        <w:rPr>
          <w:rFonts w:cs="Arial"/>
        </w:rPr>
        <w:t xml:space="preserve">Do not worry if the layout or color scheme of the template is not to your taste.  </w:t>
      </w:r>
    </w:p>
    <w:p w14:paraId="13249DAD" w14:textId="5503DEC2" w:rsidR="00667F2C" w:rsidRPr="003E4A1B" w:rsidRDefault="00667F2C" w:rsidP="00667F2C">
      <w:pPr>
        <w:spacing w:line="276" w:lineRule="auto"/>
        <w:jc w:val="right"/>
        <w:rPr>
          <w:rFonts w:cs="Arial"/>
        </w:rPr>
      </w:pPr>
      <w:r w:rsidRPr="003E4A1B">
        <w:rPr>
          <w:rFonts w:cs="Arial"/>
        </w:rPr>
        <w:t>Everything is editable.</w:t>
      </w:r>
    </w:p>
    <w:p w14:paraId="42A5C488" w14:textId="1E07F1E8" w:rsidR="004961E8" w:rsidRPr="003E4A1B" w:rsidRDefault="00667F2C" w:rsidP="00EF408F">
      <w:pPr>
        <w:spacing w:line="276" w:lineRule="auto"/>
        <w:jc w:val="right"/>
        <w:rPr>
          <w:rFonts w:cs="Arial"/>
          <w:i/>
        </w:rPr>
      </w:pPr>
      <w:r>
        <w:rPr>
          <w:rFonts w:cs="Arial"/>
          <w:i/>
        </w:rPr>
        <w:t>PS -</w:t>
      </w:r>
      <w:r w:rsidR="002E4EA4">
        <w:rPr>
          <w:rFonts w:cs="Arial"/>
          <w:i/>
        </w:rPr>
        <w:t xml:space="preserve"> </w:t>
      </w:r>
      <w:r>
        <w:rPr>
          <w:rFonts w:cs="Arial"/>
          <w:i/>
        </w:rPr>
        <w:t>D</w:t>
      </w:r>
      <w:r w:rsidR="00274C42" w:rsidRPr="003E4A1B">
        <w:rPr>
          <w:rFonts w:cs="Arial"/>
          <w:i/>
        </w:rPr>
        <w:t xml:space="preserve">esign </w:t>
      </w:r>
      <w:r>
        <w:rPr>
          <w:rFonts w:cs="Arial"/>
          <w:i/>
        </w:rPr>
        <w:t>the</w:t>
      </w:r>
      <w:r w:rsidR="00274C42" w:rsidRPr="003E4A1B">
        <w:rPr>
          <w:rFonts w:cs="Arial"/>
          <w:i/>
        </w:rPr>
        <w:t xml:space="preserve"> brochure </w:t>
      </w:r>
      <w:r w:rsidR="002E4EA4">
        <w:rPr>
          <w:rFonts w:cs="Arial"/>
          <w:i/>
        </w:rPr>
        <w:t>to make it easy to fold accurately</w:t>
      </w:r>
      <w:r w:rsidR="004A5BB1">
        <w:rPr>
          <w:rFonts w:cs="Arial"/>
          <w:i/>
        </w:rPr>
        <w:t xml:space="preserve"> </w:t>
      </w:r>
      <w:r w:rsidR="002E4EA4">
        <w:rPr>
          <w:rFonts w:cs="Arial"/>
          <w:i/>
        </w:rPr>
        <w:t>(NOT like this one</w:t>
      </w:r>
      <w:r w:rsidR="00274C42" w:rsidRPr="003E4A1B">
        <w:rPr>
          <w:rFonts w:cs="Arial"/>
          <w:i/>
        </w:rPr>
        <w:t xml:space="preserve">.  Note how the fold in the lower right is along the </w:t>
      </w:r>
      <w:r>
        <w:rPr>
          <w:rFonts w:cs="Arial"/>
          <w:i/>
        </w:rPr>
        <w:t>seam</w:t>
      </w:r>
      <w:r w:rsidR="00274C42" w:rsidRPr="003E4A1B">
        <w:rPr>
          <w:rFonts w:cs="Arial"/>
          <w:i/>
        </w:rPr>
        <w:t xml:space="preserve"> of two design elements.</w:t>
      </w:r>
      <w:r w:rsidR="004A5BB1">
        <w:rPr>
          <w:rFonts w:cs="Arial"/>
          <w:i/>
        </w:rPr>
        <w:t xml:space="preserve"> Good luck </w:t>
      </w:r>
      <w:r>
        <w:rPr>
          <w:rFonts w:cs="Arial"/>
          <w:i/>
        </w:rPr>
        <w:t>folding</w:t>
      </w:r>
      <w:r w:rsidR="004A5BB1">
        <w:rPr>
          <w:rFonts w:cs="Arial"/>
          <w:i/>
        </w:rPr>
        <w:t xml:space="preserve"> that </w:t>
      </w:r>
      <w:r w:rsidR="002E4EA4">
        <w:rPr>
          <w:rFonts w:cs="Arial"/>
          <w:i/>
        </w:rPr>
        <w:t>neatly</w:t>
      </w:r>
      <w:r w:rsidR="004A5BB1">
        <w:rPr>
          <w:rFonts w:cs="Arial"/>
          <w:i/>
        </w:rPr>
        <w:t xml:space="preserve"> e</w:t>
      </w:r>
      <w:r w:rsidR="00274C42" w:rsidRPr="003E4A1B">
        <w:rPr>
          <w:rFonts w:cs="Arial"/>
          <w:i/>
        </w:rPr>
        <w:t>very time.</w:t>
      </w:r>
    </w:p>
    <w:p w14:paraId="6C7170AB" w14:textId="77777777" w:rsidR="00274C42" w:rsidRPr="003E4A1B" w:rsidRDefault="00274C42" w:rsidP="00EF408F">
      <w:pPr>
        <w:spacing w:line="276" w:lineRule="auto"/>
        <w:jc w:val="right"/>
        <w:rPr>
          <w:rFonts w:cs="Arial"/>
          <w:sz w:val="8"/>
        </w:rPr>
      </w:pPr>
    </w:p>
    <w:p w14:paraId="0EC77DD5" w14:textId="6A1E9D91" w:rsidR="004A5BB1" w:rsidRPr="004A5BB1" w:rsidRDefault="004A5BB1" w:rsidP="004A5BB1">
      <w:pPr>
        <w:spacing w:before="60"/>
        <w:jc w:val="right"/>
        <w:rPr>
          <w:rFonts w:ascii="Times New Roman" w:hAnsi="Times New Roman"/>
          <w:i/>
          <w:noProof/>
          <w:color w:val="365F91" w:themeColor="accent1" w:themeShade="BF"/>
          <w:sz w:val="22"/>
        </w:rPr>
      </w:pPr>
      <w:r w:rsidRPr="004A5BB1">
        <w:rPr>
          <w:rFonts w:ascii="Times New Roman" w:hAnsi="Times New Roman"/>
          <w:i/>
          <w:noProof/>
          <w:color w:val="365F91" w:themeColor="accent1" w:themeShade="BF"/>
          <w:sz w:val="22"/>
        </w:rPr>
        <w:t>Fold lines</w:t>
      </w:r>
      <w:r w:rsidR="00667F2C">
        <w:rPr>
          <w:rFonts w:ascii="Times New Roman" w:hAnsi="Times New Roman"/>
          <w:i/>
          <w:noProof/>
          <w:color w:val="365F91" w:themeColor="accent1" w:themeShade="BF"/>
          <w:sz w:val="22"/>
        </w:rPr>
        <w:t xml:space="preserve"> &gt;</w:t>
      </w:r>
      <w:r w:rsidRPr="004A5BB1">
        <w:rPr>
          <w:rFonts w:ascii="Times New Roman" w:hAnsi="Times New Roman"/>
          <w:i/>
          <w:noProof/>
          <w:color w:val="365F91" w:themeColor="accent1" w:themeShade="BF"/>
          <w:sz w:val="22"/>
        </w:rPr>
        <w:t xml:space="preserve"> </w:t>
      </w:r>
      <w:r w:rsidR="007277C2">
        <w:rPr>
          <w:rFonts w:ascii="Times New Roman" w:hAnsi="Times New Roman"/>
          <w:i/>
          <w:noProof/>
          <w:color w:val="365F91" w:themeColor="accent1" w:themeShade="BF"/>
          <w:sz w:val="22"/>
        </w:rPr>
        <w:t xml:space="preserve"> </w:t>
      </w:r>
    </w:p>
    <w:p w14:paraId="16330F93" w14:textId="77777777" w:rsidR="004A5BB1" w:rsidRDefault="004A5BB1" w:rsidP="006C1186">
      <w:pPr>
        <w:rPr>
          <w:rFonts w:cs="Arial"/>
          <w:i/>
          <w:sz w:val="24"/>
        </w:rPr>
      </w:pPr>
    </w:p>
    <w:p w14:paraId="6B242290" w14:textId="77777777" w:rsidR="00780071" w:rsidRDefault="00780071">
      <w:pPr>
        <w:rPr>
          <w:rFonts w:cs="Arial"/>
          <w:iCs/>
          <w:noProof/>
          <w:sz w:val="22"/>
          <w:szCs w:val="18"/>
        </w:rPr>
      </w:pPr>
      <w:r>
        <w:rPr>
          <w:rFonts w:cs="Arial"/>
          <w:iCs/>
          <w:noProof/>
          <w:sz w:val="22"/>
          <w:szCs w:val="18"/>
        </w:rPr>
        <w:br w:type="page"/>
      </w:r>
    </w:p>
    <w:p w14:paraId="6FD55BB0" w14:textId="171A6868" w:rsidR="006E054B" w:rsidRPr="006055EC" w:rsidRDefault="006E054B" w:rsidP="006E054B">
      <w:pPr>
        <w:rPr>
          <w:i/>
          <w:iCs/>
          <w:sz w:val="24"/>
          <w:szCs w:val="24"/>
        </w:rPr>
      </w:pPr>
      <w:r w:rsidRPr="006055EC">
        <w:rPr>
          <w:rFonts w:cs="Arial"/>
          <w:iCs/>
          <w:noProof/>
          <w:sz w:val="22"/>
          <w:szCs w:val="18"/>
        </w:rPr>
        <w:lastRenderedPageBreak/>
        <w:t>MARKETING</w:t>
      </w:r>
      <w:r>
        <w:rPr>
          <w:rFonts w:cs="Arial"/>
          <w:i/>
          <w:noProof/>
          <w:sz w:val="24"/>
        </w:rPr>
        <w:t xml:space="preserve"> </w:t>
      </w:r>
      <w:r w:rsidRPr="006055EC">
        <w:rPr>
          <w:rFonts w:cs="Arial"/>
          <w:i/>
          <w:noProof/>
          <w:sz w:val="24"/>
          <w:szCs w:val="24"/>
        </w:rPr>
        <w:t xml:space="preserve">– </w:t>
      </w:r>
      <w:r w:rsidRPr="006055EC">
        <w:rPr>
          <w:i/>
          <w:iCs/>
          <w:sz w:val="24"/>
          <w:szCs w:val="24"/>
        </w:rPr>
        <w:t>Collateral Material</w:t>
      </w:r>
    </w:p>
    <w:p w14:paraId="672B6D6A" w14:textId="77777777" w:rsidR="006E054B" w:rsidRPr="003E4A1B" w:rsidRDefault="006E054B" w:rsidP="006E054B">
      <w:pPr>
        <w:spacing w:line="276" w:lineRule="auto"/>
        <w:jc w:val="both"/>
        <w:rPr>
          <w:rFonts w:cs="Arial"/>
          <w:color w:val="000000"/>
          <w:szCs w:val="16"/>
        </w:rPr>
      </w:pPr>
    </w:p>
    <w:p w14:paraId="08116CBA" w14:textId="77777777" w:rsidR="006E054B" w:rsidRPr="003E4A1B" w:rsidRDefault="006E054B" w:rsidP="006E054B">
      <w:pPr>
        <w:spacing w:line="276" w:lineRule="auto"/>
        <w:jc w:val="both"/>
        <w:rPr>
          <w:rFonts w:cs="Arial"/>
          <w:color w:val="000000"/>
          <w:szCs w:val="16"/>
        </w:rPr>
      </w:pPr>
    </w:p>
    <w:p w14:paraId="1F84E0A8" w14:textId="1BB32608" w:rsidR="006E054B" w:rsidRPr="003E4A1B" w:rsidRDefault="006E054B" w:rsidP="006E054B">
      <w:pPr>
        <w:pStyle w:val="Heading1"/>
      </w:pPr>
      <w:bookmarkStart w:id="222" w:name="_Toc203301240"/>
      <w:r>
        <w:t xml:space="preserve">C.  </w:t>
      </w:r>
      <w:r w:rsidRPr="003E4A1B">
        <w:t>Printing</w:t>
      </w:r>
      <w:r w:rsidRPr="003E4A1B">
        <w:fldChar w:fldCharType="begin"/>
      </w:r>
      <w:r w:rsidRPr="003E4A1B">
        <w:instrText xml:space="preserve"> XE "</w:instrText>
      </w:r>
      <w:r w:rsidRPr="0062290B">
        <w:rPr>
          <w:bCs/>
        </w:rPr>
        <w:instrText>Printing</w:instrText>
      </w:r>
      <w:r w:rsidRPr="003E4A1B">
        <w:instrText xml:space="preserve">" \b </w:instrText>
      </w:r>
      <w:r w:rsidRPr="003E4A1B">
        <w:fldChar w:fldCharType="end"/>
      </w:r>
      <w:r w:rsidRPr="003E4A1B">
        <w:t xml:space="preserve"> </w:t>
      </w:r>
      <w:r>
        <w:t>T</w:t>
      </w:r>
      <w:r w:rsidRPr="003E4A1B">
        <w:t>hrough a Cloud-Based Service</w:t>
      </w:r>
      <w:bookmarkEnd w:id="222"/>
    </w:p>
    <w:p w14:paraId="47AB52A4" w14:textId="77777777" w:rsidR="006E054B" w:rsidRDefault="006E054B" w:rsidP="006E054B">
      <w:pPr>
        <w:rPr>
          <w:rFonts w:cs="Arial"/>
          <w:sz w:val="24"/>
          <w:szCs w:val="22"/>
        </w:rPr>
      </w:pPr>
    </w:p>
    <w:p w14:paraId="128E2D9B" w14:textId="77777777" w:rsidR="006E054B" w:rsidRPr="003E4A1B" w:rsidRDefault="006E054B" w:rsidP="006E054B">
      <w:pPr>
        <w:rPr>
          <w:rFonts w:cs="Arial"/>
          <w:sz w:val="24"/>
          <w:szCs w:val="22"/>
        </w:rPr>
      </w:pPr>
    </w:p>
    <w:p w14:paraId="7378467B" w14:textId="77777777" w:rsidR="006E054B" w:rsidRPr="003E4A1B" w:rsidRDefault="006E054B" w:rsidP="006E054B">
      <w:pPr>
        <w:spacing w:line="276" w:lineRule="auto"/>
        <w:jc w:val="both"/>
        <w:rPr>
          <w:rFonts w:cs="Arial"/>
          <w:szCs w:val="22"/>
        </w:rPr>
      </w:pPr>
      <w:r w:rsidRPr="003E4A1B">
        <w:rPr>
          <w:rStyle w:val="Heading3Char"/>
          <w:rFonts w:cs="Arial"/>
        </w:rPr>
        <w:t>UPLOADING ELECTRONIC FILE</w:t>
      </w:r>
      <w:r w:rsidRPr="003E4A1B">
        <w:rPr>
          <w:rFonts w:cs="Arial"/>
          <w:szCs w:val="22"/>
        </w:rPr>
        <w:t>S. In all cases, you will need to create an online account with a login and password.  This will allow you to upload files from your computer or to design materials on the printer’s website.</w:t>
      </w:r>
    </w:p>
    <w:p w14:paraId="6834DF35" w14:textId="77777777" w:rsidR="006E054B" w:rsidRPr="003E4A1B" w:rsidRDefault="006E054B" w:rsidP="006E054B">
      <w:pPr>
        <w:spacing w:line="276" w:lineRule="auto"/>
        <w:jc w:val="both"/>
        <w:rPr>
          <w:rFonts w:cs="Arial"/>
          <w:sz w:val="8"/>
          <w:szCs w:val="22"/>
        </w:rPr>
      </w:pPr>
    </w:p>
    <w:p w14:paraId="4F63DE47" w14:textId="654CCFD9" w:rsidR="006E054B" w:rsidRPr="003E4A1B" w:rsidRDefault="006E054B" w:rsidP="006E054B">
      <w:pPr>
        <w:spacing w:line="276" w:lineRule="auto"/>
        <w:jc w:val="both"/>
        <w:rPr>
          <w:rFonts w:cs="Arial"/>
          <w:szCs w:val="22"/>
        </w:rPr>
      </w:pPr>
      <w:r w:rsidRPr="003E4A1B">
        <w:rPr>
          <w:rStyle w:val="Heading3Char"/>
          <w:rFonts w:cs="Arial"/>
        </w:rPr>
        <w:t>FORMAT</w:t>
      </w:r>
      <w:r w:rsidRPr="003E4A1B">
        <w:rPr>
          <w:rFonts w:cs="Arial"/>
          <w:szCs w:val="22"/>
        </w:rPr>
        <w:t xml:space="preserve">. Each printer lists on its website the formats it will accept.  </w:t>
      </w:r>
      <w:r w:rsidRPr="003E4A1B">
        <w:rPr>
          <w:rFonts w:cs="Arial"/>
          <w:szCs w:val="22"/>
          <w:u w:val="single"/>
        </w:rPr>
        <w:t>The safest is PDF</w:t>
      </w:r>
      <w:r w:rsidRPr="003E4A1B">
        <w:rPr>
          <w:rFonts w:cs="Arial"/>
          <w:szCs w:val="22"/>
        </w:rPr>
        <w:t>, as what you see is what you will get. Otherwise, if you use a font that is not on the printer</w:t>
      </w:r>
      <w:r>
        <w:rPr>
          <w:rFonts w:cs="Arial"/>
          <w:szCs w:val="22"/>
        </w:rPr>
        <w:t>'s computer</w:t>
      </w:r>
      <w:r w:rsidRPr="003E4A1B">
        <w:rPr>
          <w:rFonts w:cs="Arial"/>
          <w:szCs w:val="22"/>
        </w:rPr>
        <w:t xml:space="preserve">, a different font will be substituted. In addition, positioning of graphic elements can shift if you do not use a PDF format.  </w:t>
      </w:r>
    </w:p>
    <w:p w14:paraId="45532475" w14:textId="77777777" w:rsidR="006E054B" w:rsidRPr="003E4A1B" w:rsidRDefault="006E054B" w:rsidP="006E054B">
      <w:pPr>
        <w:spacing w:line="276" w:lineRule="auto"/>
        <w:jc w:val="both"/>
        <w:rPr>
          <w:rFonts w:cs="Arial"/>
          <w:sz w:val="8"/>
          <w:szCs w:val="22"/>
        </w:rPr>
      </w:pPr>
    </w:p>
    <w:p w14:paraId="21AA6E1A" w14:textId="4ECEA5FA" w:rsidR="006E054B" w:rsidRPr="003E4A1B" w:rsidRDefault="006E054B" w:rsidP="006E054B">
      <w:pPr>
        <w:spacing w:line="276" w:lineRule="auto"/>
        <w:jc w:val="both"/>
        <w:rPr>
          <w:rFonts w:cs="Arial"/>
          <w:szCs w:val="22"/>
        </w:rPr>
      </w:pPr>
      <w:r w:rsidRPr="003E4A1B">
        <w:rPr>
          <w:rStyle w:val="Heading3Char"/>
          <w:rFonts w:cs="Arial"/>
        </w:rPr>
        <w:t>DELIVERY</w:t>
      </w:r>
      <w:r w:rsidRPr="003E4A1B">
        <w:rPr>
          <w:rFonts w:cs="Arial"/>
          <w:szCs w:val="22"/>
        </w:rPr>
        <w:t>. In some cases, you can pick up the printed materials at a store near you, thus saving the freight charges. However, sometimes the in-store price is different from the online price, so you may want to confirm the charges before ordering.</w:t>
      </w:r>
    </w:p>
    <w:p w14:paraId="224EADDE" w14:textId="77777777" w:rsidR="006E054B" w:rsidRPr="003E4A1B" w:rsidRDefault="006E054B" w:rsidP="006E054B">
      <w:pPr>
        <w:spacing w:line="276" w:lineRule="auto"/>
        <w:jc w:val="both"/>
        <w:rPr>
          <w:rFonts w:cs="Arial"/>
          <w:sz w:val="12"/>
          <w:szCs w:val="22"/>
        </w:rPr>
      </w:pPr>
    </w:p>
    <w:p w14:paraId="3F70EFFF" w14:textId="43596D31" w:rsidR="006E054B" w:rsidRPr="003E4A1B" w:rsidRDefault="006E054B" w:rsidP="006E054B">
      <w:pPr>
        <w:spacing w:line="276" w:lineRule="auto"/>
        <w:jc w:val="both"/>
        <w:rPr>
          <w:rFonts w:cs="Arial"/>
        </w:rPr>
      </w:pPr>
      <w:r w:rsidRPr="003E4A1B">
        <w:rPr>
          <w:rStyle w:val="Heading3Char"/>
          <w:rFonts w:cs="Arial"/>
        </w:rPr>
        <w:t>PRICING</w:t>
      </w:r>
      <w:r w:rsidRPr="003E4A1B">
        <w:rPr>
          <w:rFonts w:cs="Arial"/>
        </w:rPr>
        <w:t xml:space="preserve">. Use the chart below for budgeting purposes only. Check websites for current pricing. Printing is full color, except as noted  (Prices below are current as </w:t>
      </w:r>
      <w:r w:rsidRPr="002E42C0">
        <w:rPr>
          <w:rFonts w:cs="Arial"/>
          <w:color w:val="000000" w:themeColor="text1"/>
        </w:rPr>
        <w:t>of 2025</w:t>
      </w:r>
      <w:r w:rsidRPr="003E4A1B">
        <w:rPr>
          <w:rFonts w:cs="Arial"/>
          <w:color w:val="000000" w:themeColor="text1"/>
        </w:rPr>
        <w:t>)</w:t>
      </w:r>
    </w:p>
    <w:p w14:paraId="6AB3D503" w14:textId="77777777" w:rsidR="006E054B" w:rsidRPr="003E4A1B" w:rsidRDefault="006E054B" w:rsidP="006E054B">
      <w:pPr>
        <w:rPr>
          <w:rFonts w:cs="Arial"/>
          <w:sz w:val="36"/>
          <w:szCs w:val="22"/>
        </w:rPr>
      </w:pPr>
    </w:p>
    <w:tbl>
      <w:tblPr>
        <w:tblpPr w:leftFromText="180" w:rightFromText="180" w:vertAnchor="text" w:horzAnchor="margin" w:tblpX="126" w:tblpY="-75"/>
        <w:tblW w:w="9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2"/>
        <w:gridCol w:w="1093"/>
        <w:gridCol w:w="630"/>
        <w:gridCol w:w="1350"/>
        <w:gridCol w:w="1620"/>
        <w:gridCol w:w="1697"/>
        <w:gridCol w:w="1440"/>
      </w:tblGrid>
      <w:tr w:rsidR="006E054B" w:rsidRPr="003E4A1B" w14:paraId="4E7C852B" w14:textId="77777777" w:rsidTr="005E2770">
        <w:tc>
          <w:tcPr>
            <w:tcW w:w="1782" w:type="dxa"/>
            <w:shd w:val="clear" w:color="auto" w:fill="215868"/>
          </w:tcPr>
          <w:p w14:paraId="0FFFC9F5" w14:textId="77777777" w:rsidR="006E054B" w:rsidRPr="003E4A1B" w:rsidRDefault="006E054B" w:rsidP="005E2770">
            <w:pPr>
              <w:spacing w:before="60"/>
              <w:rPr>
                <w:rFonts w:cs="Arial"/>
                <w:b/>
                <w:color w:val="FFFFFF"/>
                <w:szCs w:val="22"/>
              </w:rPr>
            </w:pPr>
            <w:r w:rsidRPr="003E4A1B">
              <w:rPr>
                <w:rFonts w:cs="Arial"/>
                <w:b/>
                <w:color w:val="FFFFFF"/>
                <w:szCs w:val="22"/>
              </w:rPr>
              <w:t>ITEM</w:t>
            </w:r>
          </w:p>
        </w:tc>
        <w:tc>
          <w:tcPr>
            <w:tcW w:w="1093" w:type="dxa"/>
            <w:shd w:val="clear" w:color="auto" w:fill="215868"/>
          </w:tcPr>
          <w:p w14:paraId="62F364C3" w14:textId="77777777" w:rsidR="006E054B" w:rsidRPr="003E4A1B" w:rsidRDefault="006E054B" w:rsidP="005E2770">
            <w:pPr>
              <w:spacing w:before="60"/>
              <w:rPr>
                <w:rFonts w:cs="Arial"/>
                <w:b/>
                <w:color w:val="FFFFFF"/>
                <w:szCs w:val="22"/>
              </w:rPr>
            </w:pPr>
            <w:r w:rsidRPr="003E4A1B">
              <w:rPr>
                <w:rFonts w:cs="Arial"/>
                <w:b/>
                <w:color w:val="FFFFFF"/>
                <w:szCs w:val="22"/>
              </w:rPr>
              <w:t>SPECS</w:t>
            </w:r>
          </w:p>
        </w:tc>
        <w:tc>
          <w:tcPr>
            <w:tcW w:w="630" w:type="dxa"/>
            <w:shd w:val="clear" w:color="auto" w:fill="215868"/>
          </w:tcPr>
          <w:p w14:paraId="2E6D85DA" w14:textId="77777777" w:rsidR="006E054B" w:rsidRPr="003E4A1B" w:rsidRDefault="006E054B" w:rsidP="005E2770">
            <w:pPr>
              <w:spacing w:before="60"/>
              <w:rPr>
                <w:rFonts w:cs="Arial"/>
                <w:b/>
                <w:color w:val="FFFFFF"/>
                <w:szCs w:val="22"/>
              </w:rPr>
            </w:pPr>
            <w:r w:rsidRPr="003E4A1B">
              <w:rPr>
                <w:rFonts w:cs="Arial"/>
                <w:b/>
                <w:color w:val="FFFFFF"/>
                <w:szCs w:val="22"/>
              </w:rPr>
              <w:t>QTY</w:t>
            </w:r>
          </w:p>
        </w:tc>
        <w:tc>
          <w:tcPr>
            <w:tcW w:w="1350" w:type="dxa"/>
            <w:shd w:val="clear" w:color="auto" w:fill="215868"/>
          </w:tcPr>
          <w:p w14:paraId="3AB4BD15" w14:textId="77777777" w:rsidR="006E054B" w:rsidRPr="003E4A1B" w:rsidRDefault="006E054B" w:rsidP="005E2770">
            <w:pPr>
              <w:spacing w:before="60"/>
              <w:rPr>
                <w:rFonts w:cs="Arial"/>
                <w:b/>
                <w:color w:val="FFFFFF"/>
                <w:szCs w:val="22"/>
              </w:rPr>
            </w:pPr>
            <w:r w:rsidRPr="003E4A1B">
              <w:rPr>
                <w:rFonts w:cs="Arial"/>
                <w:b/>
                <w:color w:val="FFFFFF"/>
                <w:szCs w:val="22"/>
              </w:rPr>
              <w:t>STOCK</w:t>
            </w:r>
          </w:p>
        </w:tc>
        <w:tc>
          <w:tcPr>
            <w:tcW w:w="1620" w:type="dxa"/>
            <w:shd w:val="clear" w:color="auto" w:fill="215868"/>
          </w:tcPr>
          <w:p w14:paraId="42C6B402" w14:textId="77777777" w:rsidR="006E054B" w:rsidRPr="003E4A1B" w:rsidRDefault="006E054B" w:rsidP="005E2770">
            <w:pPr>
              <w:spacing w:before="60"/>
              <w:rPr>
                <w:rFonts w:cs="Arial"/>
                <w:b/>
                <w:color w:val="FFFFFF"/>
                <w:szCs w:val="22"/>
              </w:rPr>
            </w:pPr>
            <w:r w:rsidRPr="003E4A1B">
              <w:rPr>
                <w:rFonts w:cs="Arial"/>
                <w:b/>
                <w:color w:val="FFFFFF"/>
                <w:szCs w:val="22"/>
              </w:rPr>
              <w:t>Staples</w:t>
            </w:r>
          </w:p>
        </w:tc>
        <w:tc>
          <w:tcPr>
            <w:tcW w:w="1697" w:type="dxa"/>
            <w:shd w:val="clear" w:color="auto" w:fill="215868"/>
          </w:tcPr>
          <w:p w14:paraId="5BF48159" w14:textId="77777777" w:rsidR="006E054B" w:rsidRPr="003E4A1B" w:rsidRDefault="006E054B" w:rsidP="005E2770">
            <w:pPr>
              <w:spacing w:before="60"/>
              <w:rPr>
                <w:rFonts w:cs="Arial"/>
                <w:b/>
                <w:color w:val="FFFFFF"/>
                <w:szCs w:val="22"/>
              </w:rPr>
            </w:pPr>
            <w:r>
              <w:rPr>
                <w:rFonts w:cs="Arial"/>
                <w:b/>
                <w:color w:val="FFFFFF"/>
                <w:szCs w:val="22"/>
              </w:rPr>
              <w:t>FedEx/ Kinkos</w:t>
            </w:r>
          </w:p>
        </w:tc>
        <w:tc>
          <w:tcPr>
            <w:tcW w:w="1440" w:type="dxa"/>
            <w:shd w:val="clear" w:color="auto" w:fill="215868"/>
          </w:tcPr>
          <w:p w14:paraId="4E131E41" w14:textId="77777777" w:rsidR="006E054B" w:rsidRPr="003E4A1B" w:rsidRDefault="006E054B" w:rsidP="005E2770">
            <w:pPr>
              <w:spacing w:before="60"/>
              <w:rPr>
                <w:rFonts w:cs="Arial"/>
                <w:b/>
                <w:color w:val="FFFFFF"/>
                <w:szCs w:val="22"/>
              </w:rPr>
            </w:pPr>
            <w:r w:rsidRPr="003E4A1B">
              <w:rPr>
                <w:rFonts w:cs="Arial"/>
                <w:b/>
                <w:color w:val="FFFFFF"/>
                <w:szCs w:val="22"/>
              </w:rPr>
              <w:t>Office Depot</w:t>
            </w:r>
          </w:p>
        </w:tc>
      </w:tr>
      <w:tr w:rsidR="006E054B" w:rsidRPr="003E4A1B" w14:paraId="2613A183" w14:textId="77777777" w:rsidTr="005E2770">
        <w:trPr>
          <w:trHeight w:val="1570"/>
        </w:trPr>
        <w:tc>
          <w:tcPr>
            <w:tcW w:w="1782" w:type="dxa"/>
            <w:shd w:val="clear" w:color="auto" w:fill="auto"/>
            <w:tcMar>
              <w:top w:w="14" w:type="dxa"/>
              <w:left w:w="115" w:type="dxa"/>
              <w:right w:w="115" w:type="dxa"/>
            </w:tcMar>
          </w:tcPr>
          <w:p w14:paraId="1A0DAF7F" w14:textId="77777777" w:rsidR="006E054B" w:rsidRPr="003E4A1B" w:rsidRDefault="006E054B" w:rsidP="005E2770">
            <w:pPr>
              <w:rPr>
                <w:rFonts w:cs="Arial"/>
                <w:szCs w:val="22"/>
              </w:rPr>
            </w:pPr>
          </w:p>
          <w:p w14:paraId="1A124BB1" w14:textId="77777777" w:rsidR="006E054B" w:rsidRPr="003E4A1B" w:rsidRDefault="006E054B" w:rsidP="005E2770">
            <w:pPr>
              <w:rPr>
                <w:rFonts w:cs="Arial"/>
                <w:b/>
                <w:szCs w:val="22"/>
              </w:rPr>
            </w:pPr>
            <w:r w:rsidRPr="003E4A1B">
              <w:rPr>
                <w:rFonts w:cs="Arial"/>
                <w:b/>
                <w:szCs w:val="22"/>
              </w:rPr>
              <w:t>Poster</w:t>
            </w:r>
          </w:p>
        </w:tc>
        <w:tc>
          <w:tcPr>
            <w:tcW w:w="1093" w:type="dxa"/>
            <w:shd w:val="clear" w:color="auto" w:fill="auto"/>
            <w:tcMar>
              <w:top w:w="14" w:type="dxa"/>
              <w:left w:w="115" w:type="dxa"/>
              <w:right w:w="115" w:type="dxa"/>
            </w:tcMar>
          </w:tcPr>
          <w:p w14:paraId="4AEE93C0" w14:textId="77777777" w:rsidR="006E054B" w:rsidRPr="003E4A1B" w:rsidRDefault="006E054B" w:rsidP="005E2770">
            <w:pPr>
              <w:rPr>
                <w:rFonts w:cs="Arial"/>
                <w:sz w:val="22"/>
                <w:szCs w:val="22"/>
              </w:rPr>
            </w:pPr>
          </w:p>
          <w:p w14:paraId="3DA70D68" w14:textId="77777777" w:rsidR="006E054B" w:rsidRPr="003E4A1B" w:rsidRDefault="006E054B" w:rsidP="005E2770">
            <w:pPr>
              <w:rPr>
                <w:rFonts w:cs="Arial"/>
                <w:sz w:val="22"/>
                <w:szCs w:val="22"/>
              </w:rPr>
            </w:pPr>
            <w:r w:rsidRPr="003E4A1B">
              <w:rPr>
                <w:rFonts w:cs="Arial"/>
                <w:sz w:val="22"/>
                <w:szCs w:val="22"/>
              </w:rPr>
              <w:t>18 x 24</w:t>
            </w:r>
          </w:p>
        </w:tc>
        <w:tc>
          <w:tcPr>
            <w:tcW w:w="630" w:type="dxa"/>
            <w:shd w:val="clear" w:color="auto" w:fill="auto"/>
            <w:tcMar>
              <w:top w:w="14" w:type="dxa"/>
              <w:left w:w="115" w:type="dxa"/>
              <w:right w:w="115" w:type="dxa"/>
            </w:tcMar>
          </w:tcPr>
          <w:p w14:paraId="4CBA34C2" w14:textId="77777777" w:rsidR="006E054B" w:rsidRPr="003E4A1B" w:rsidRDefault="006E054B" w:rsidP="005E2770">
            <w:pPr>
              <w:rPr>
                <w:rFonts w:cs="Arial"/>
                <w:sz w:val="22"/>
                <w:szCs w:val="22"/>
              </w:rPr>
            </w:pPr>
          </w:p>
          <w:p w14:paraId="1E86D87C" w14:textId="77777777" w:rsidR="006E054B" w:rsidRPr="003E4A1B" w:rsidRDefault="006E054B" w:rsidP="005E2770">
            <w:pPr>
              <w:rPr>
                <w:rFonts w:cs="Arial"/>
                <w:sz w:val="22"/>
                <w:szCs w:val="22"/>
              </w:rPr>
            </w:pPr>
            <w:r w:rsidRPr="003E4A1B">
              <w:rPr>
                <w:rFonts w:cs="Arial"/>
                <w:sz w:val="22"/>
                <w:szCs w:val="22"/>
              </w:rPr>
              <w:t xml:space="preserve">   1</w:t>
            </w:r>
          </w:p>
        </w:tc>
        <w:tc>
          <w:tcPr>
            <w:tcW w:w="1350" w:type="dxa"/>
            <w:shd w:val="clear" w:color="auto" w:fill="auto"/>
            <w:tcMar>
              <w:top w:w="14" w:type="dxa"/>
              <w:left w:w="115" w:type="dxa"/>
              <w:right w:w="115" w:type="dxa"/>
            </w:tcMar>
          </w:tcPr>
          <w:p w14:paraId="362BD701" w14:textId="77777777" w:rsidR="006E054B" w:rsidRPr="003E4A1B" w:rsidRDefault="006E054B" w:rsidP="005E2770">
            <w:pPr>
              <w:rPr>
                <w:rFonts w:cs="Arial"/>
                <w:sz w:val="22"/>
                <w:szCs w:val="22"/>
              </w:rPr>
            </w:pPr>
          </w:p>
          <w:p w14:paraId="4AE3FF8E" w14:textId="77777777" w:rsidR="006E054B" w:rsidRPr="003E4A1B" w:rsidRDefault="006E054B" w:rsidP="005E2770">
            <w:pPr>
              <w:rPr>
                <w:rFonts w:cs="Arial"/>
                <w:sz w:val="22"/>
                <w:szCs w:val="22"/>
              </w:rPr>
            </w:pPr>
            <w:r>
              <w:rPr>
                <w:rFonts w:cs="Arial"/>
                <w:sz w:val="22"/>
                <w:szCs w:val="22"/>
              </w:rPr>
              <w:t xml:space="preserve">Matte finish </w:t>
            </w:r>
          </w:p>
        </w:tc>
        <w:tc>
          <w:tcPr>
            <w:tcW w:w="1620" w:type="dxa"/>
            <w:shd w:val="clear" w:color="auto" w:fill="auto"/>
            <w:tcMar>
              <w:top w:w="14" w:type="dxa"/>
              <w:left w:w="115" w:type="dxa"/>
              <w:right w:w="115" w:type="dxa"/>
            </w:tcMar>
          </w:tcPr>
          <w:p w14:paraId="27CFBB49" w14:textId="77777777" w:rsidR="006E054B" w:rsidRDefault="006E054B" w:rsidP="005E2770">
            <w:pPr>
              <w:rPr>
                <w:rFonts w:cs="Arial"/>
                <w:sz w:val="22"/>
                <w:szCs w:val="22"/>
              </w:rPr>
            </w:pPr>
          </w:p>
          <w:p w14:paraId="6750AB0C" w14:textId="77777777" w:rsidR="006E054B" w:rsidRPr="003E4A1B" w:rsidRDefault="006E054B" w:rsidP="005E2770">
            <w:pPr>
              <w:rPr>
                <w:rFonts w:cs="Arial"/>
                <w:sz w:val="22"/>
                <w:szCs w:val="22"/>
              </w:rPr>
            </w:pPr>
            <w:r w:rsidRPr="003E4A1B">
              <w:rPr>
                <w:rFonts w:cs="Arial"/>
                <w:sz w:val="22"/>
                <w:szCs w:val="22"/>
              </w:rPr>
              <w:t xml:space="preserve">$ </w:t>
            </w:r>
            <w:r>
              <w:rPr>
                <w:rFonts w:cs="Arial"/>
                <w:sz w:val="22"/>
                <w:szCs w:val="22"/>
              </w:rPr>
              <w:t xml:space="preserve">16.50  </w:t>
            </w:r>
            <w:r>
              <w:rPr>
                <w:rFonts w:cs="Arial"/>
                <w:sz w:val="22"/>
                <w:szCs w:val="22"/>
              </w:rPr>
              <w:br/>
              <w:t xml:space="preserve">on </w:t>
            </w:r>
            <w:r w:rsidRPr="003E4A1B">
              <w:rPr>
                <w:rFonts w:cs="Arial"/>
                <w:sz w:val="22"/>
                <w:szCs w:val="22"/>
              </w:rPr>
              <w:t xml:space="preserve">paper </w:t>
            </w:r>
            <w:r w:rsidRPr="003E4A1B">
              <w:rPr>
                <w:rFonts w:cs="Arial"/>
                <w:sz w:val="22"/>
                <w:szCs w:val="22"/>
              </w:rPr>
              <w:br/>
            </w:r>
            <w:r w:rsidRPr="00322DD6">
              <w:rPr>
                <w:rFonts w:cs="Arial"/>
                <w:sz w:val="8"/>
                <w:szCs w:val="8"/>
              </w:rPr>
              <w:br/>
            </w:r>
            <w:r w:rsidRPr="003E4A1B">
              <w:rPr>
                <w:rFonts w:cs="Arial"/>
                <w:sz w:val="22"/>
                <w:szCs w:val="22"/>
              </w:rPr>
              <w:t xml:space="preserve">$ </w:t>
            </w:r>
            <w:r>
              <w:rPr>
                <w:rFonts w:cs="Arial"/>
                <w:sz w:val="22"/>
                <w:szCs w:val="22"/>
              </w:rPr>
              <w:t>25.50</w:t>
            </w:r>
            <w:r w:rsidRPr="003E4A1B">
              <w:rPr>
                <w:rFonts w:cs="Arial"/>
                <w:sz w:val="22"/>
                <w:szCs w:val="22"/>
              </w:rPr>
              <w:t xml:space="preserve"> </w:t>
            </w:r>
            <w:r>
              <w:rPr>
                <w:rFonts w:cs="Arial"/>
                <w:sz w:val="22"/>
                <w:szCs w:val="22"/>
              </w:rPr>
              <w:t>on foam board</w:t>
            </w:r>
          </w:p>
        </w:tc>
        <w:tc>
          <w:tcPr>
            <w:tcW w:w="1697" w:type="dxa"/>
            <w:shd w:val="clear" w:color="auto" w:fill="auto"/>
            <w:tcMar>
              <w:top w:w="14" w:type="dxa"/>
              <w:left w:w="115" w:type="dxa"/>
              <w:right w:w="115" w:type="dxa"/>
            </w:tcMar>
          </w:tcPr>
          <w:p w14:paraId="1CBEC8CC" w14:textId="77777777" w:rsidR="006E054B" w:rsidRPr="003E4A1B" w:rsidRDefault="006E054B" w:rsidP="005E2770">
            <w:pPr>
              <w:rPr>
                <w:rFonts w:cs="Arial"/>
                <w:sz w:val="22"/>
                <w:szCs w:val="22"/>
              </w:rPr>
            </w:pPr>
          </w:p>
          <w:p w14:paraId="5E2A00FD" w14:textId="77777777" w:rsidR="006E054B" w:rsidRPr="003E4A1B" w:rsidRDefault="006E054B" w:rsidP="005E2770">
            <w:pPr>
              <w:rPr>
                <w:rFonts w:cs="Arial"/>
                <w:sz w:val="22"/>
                <w:szCs w:val="22"/>
              </w:rPr>
            </w:pPr>
            <w:r w:rsidRPr="003E4A1B">
              <w:rPr>
                <w:rFonts w:cs="Arial"/>
                <w:sz w:val="22"/>
                <w:szCs w:val="22"/>
              </w:rPr>
              <w:t>$</w:t>
            </w:r>
            <w:r>
              <w:rPr>
                <w:rFonts w:cs="Arial"/>
                <w:sz w:val="22"/>
                <w:szCs w:val="22"/>
              </w:rPr>
              <w:t>17.25</w:t>
            </w:r>
          </w:p>
          <w:p w14:paraId="0C74E3AC" w14:textId="77777777" w:rsidR="006E054B" w:rsidRDefault="006E054B" w:rsidP="005E2770">
            <w:pPr>
              <w:spacing w:after="120"/>
              <w:rPr>
                <w:rFonts w:cs="Arial"/>
                <w:sz w:val="22"/>
                <w:szCs w:val="22"/>
              </w:rPr>
            </w:pPr>
            <w:r>
              <w:rPr>
                <w:rFonts w:cs="Arial"/>
                <w:sz w:val="22"/>
                <w:szCs w:val="22"/>
              </w:rPr>
              <w:t xml:space="preserve">on </w:t>
            </w:r>
            <w:r w:rsidRPr="003E4A1B">
              <w:rPr>
                <w:rFonts w:cs="Arial"/>
                <w:sz w:val="22"/>
                <w:szCs w:val="22"/>
              </w:rPr>
              <w:t>paper</w:t>
            </w:r>
          </w:p>
          <w:p w14:paraId="7B4EF753" w14:textId="77777777" w:rsidR="006E054B" w:rsidRPr="003E4A1B" w:rsidRDefault="006E054B" w:rsidP="005E2770">
            <w:pPr>
              <w:rPr>
                <w:rFonts w:cs="Arial"/>
                <w:sz w:val="22"/>
                <w:szCs w:val="22"/>
              </w:rPr>
            </w:pPr>
            <w:r w:rsidRPr="003E4A1B">
              <w:rPr>
                <w:rFonts w:cs="Arial"/>
                <w:sz w:val="22"/>
                <w:szCs w:val="22"/>
              </w:rPr>
              <w:t>$</w:t>
            </w:r>
            <w:r>
              <w:rPr>
                <w:rFonts w:cs="Arial"/>
                <w:sz w:val="22"/>
                <w:szCs w:val="22"/>
              </w:rPr>
              <w:t>32.25</w:t>
            </w:r>
            <w:r w:rsidRPr="003E4A1B">
              <w:rPr>
                <w:rFonts w:cs="Arial"/>
                <w:sz w:val="22"/>
                <w:szCs w:val="22"/>
              </w:rPr>
              <w:t xml:space="preserve">       </w:t>
            </w:r>
            <w:r w:rsidRPr="003E4A1B">
              <w:rPr>
                <w:rFonts w:cs="Arial"/>
                <w:sz w:val="22"/>
                <w:szCs w:val="22"/>
              </w:rPr>
              <w:br/>
              <w:t>on foam board</w:t>
            </w:r>
          </w:p>
        </w:tc>
        <w:tc>
          <w:tcPr>
            <w:tcW w:w="1440" w:type="dxa"/>
            <w:shd w:val="clear" w:color="auto" w:fill="auto"/>
            <w:tcMar>
              <w:top w:w="14" w:type="dxa"/>
              <w:left w:w="115" w:type="dxa"/>
              <w:right w:w="115" w:type="dxa"/>
            </w:tcMar>
          </w:tcPr>
          <w:p w14:paraId="1F73340C" w14:textId="77777777" w:rsidR="006E054B" w:rsidRPr="003E4A1B" w:rsidRDefault="006E054B" w:rsidP="005E2770">
            <w:pPr>
              <w:rPr>
                <w:rFonts w:cs="Arial"/>
                <w:sz w:val="22"/>
                <w:szCs w:val="22"/>
              </w:rPr>
            </w:pPr>
          </w:p>
          <w:p w14:paraId="21A084CE" w14:textId="77777777" w:rsidR="006E054B" w:rsidRPr="003E4A1B" w:rsidRDefault="006E054B" w:rsidP="005E2770">
            <w:pPr>
              <w:rPr>
                <w:rFonts w:cs="Arial"/>
                <w:sz w:val="22"/>
                <w:szCs w:val="22"/>
              </w:rPr>
            </w:pPr>
            <w:r w:rsidRPr="003E4A1B">
              <w:rPr>
                <w:rFonts w:cs="Arial"/>
                <w:sz w:val="22"/>
                <w:szCs w:val="22"/>
              </w:rPr>
              <w:t xml:space="preserve">$  15  </w:t>
            </w:r>
            <w:r w:rsidRPr="003E4A1B">
              <w:rPr>
                <w:rFonts w:cs="Arial"/>
                <w:sz w:val="22"/>
                <w:szCs w:val="22"/>
              </w:rPr>
              <w:br/>
              <w:t>not  mounted</w:t>
            </w:r>
          </w:p>
        </w:tc>
      </w:tr>
      <w:tr w:rsidR="006E054B" w:rsidRPr="003E4A1B" w14:paraId="0819FA00" w14:textId="77777777" w:rsidTr="005E2770">
        <w:trPr>
          <w:trHeight w:val="1323"/>
        </w:trPr>
        <w:tc>
          <w:tcPr>
            <w:tcW w:w="1782" w:type="dxa"/>
            <w:shd w:val="clear" w:color="auto" w:fill="auto"/>
            <w:tcMar>
              <w:top w:w="144" w:type="dxa"/>
              <w:left w:w="115" w:type="dxa"/>
              <w:right w:w="115" w:type="dxa"/>
            </w:tcMar>
          </w:tcPr>
          <w:p w14:paraId="5A27EDCA" w14:textId="77777777" w:rsidR="006E054B" w:rsidRPr="003E4A1B" w:rsidRDefault="006E054B" w:rsidP="005E2770">
            <w:pPr>
              <w:rPr>
                <w:rFonts w:cs="Arial"/>
                <w:szCs w:val="22"/>
              </w:rPr>
            </w:pPr>
            <w:r w:rsidRPr="003E4A1B">
              <w:rPr>
                <w:rFonts w:cs="Arial"/>
                <w:b/>
                <w:szCs w:val="22"/>
              </w:rPr>
              <w:t>Flyer</w:t>
            </w:r>
            <w:r w:rsidRPr="003E4A1B">
              <w:rPr>
                <w:rFonts w:cs="Arial"/>
                <w:szCs w:val="22"/>
              </w:rPr>
              <w:t xml:space="preserve"> (full color)</w:t>
            </w:r>
          </w:p>
          <w:p w14:paraId="48DA37FF" w14:textId="5CF14D67" w:rsidR="006E054B" w:rsidRPr="003E4A1B" w:rsidRDefault="006E054B" w:rsidP="005E2770">
            <w:pPr>
              <w:spacing w:before="120"/>
              <w:rPr>
                <w:rFonts w:cs="Arial"/>
                <w:szCs w:val="22"/>
              </w:rPr>
            </w:pPr>
            <w:r w:rsidRPr="003E4A1B">
              <w:rPr>
                <w:rFonts w:cs="Arial"/>
                <w:szCs w:val="22"/>
              </w:rPr>
              <w:t>1-side print</w:t>
            </w:r>
            <w:r w:rsidR="00C7154D">
              <w:rPr>
                <w:rFonts w:cs="Arial"/>
                <w:szCs w:val="22"/>
              </w:rPr>
              <w:t>ing</w:t>
            </w:r>
          </w:p>
        </w:tc>
        <w:tc>
          <w:tcPr>
            <w:tcW w:w="1093" w:type="dxa"/>
            <w:shd w:val="clear" w:color="auto" w:fill="auto"/>
            <w:tcMar>
              <w:top w:w="144" w:type="dxa"/>
              <w:left w:w="115" w:type="dxa"/>
              <w:right w:w="115" w:type="dxa"/>
            </w:tcMar>
          </w:tcPr>
          <w:p w14:paraId="76A314C4" w14:textId="77777777" w:rsidR="006E054B" w:rsidRPr="003E4A1B" w:rsidRDefault="006E054B" w:rsidP="005E2770">
            <w:pPr>
              <w:rPr>
                <w:rFonts w:cs="Arial"/>
                <w:sz w:val="22"/>
                <w:szCs w:val="22"/>
              </w:rPr>
            </w:pPr>
            <w:r w:rsidRPr="003E4A1B">
              <w:rPr>
                <w:rFonts w:cs="Arial"/>
                <w:sz w:val="22"/>
                <w:szCs w:val="22"/>
              </w:rPr>
              <w:t>8.5 x 11</w:t>
            </w:r>
          </w:p>
        </w:tc>
        <w:tc>
          <w:tcPr>
            <w:tcW w:w="630" w:type="dxa"/>
            <w:shd w:val="clear" w:color="auto" w:fill="auto"/>
            <w:tcMar>
              <w:top w:w="144" w:type="dxa"/>
              <w:left w:w="115" w:type="dxa"/>
              <w:right w:w="115" w:type="dxa"/>
            </w:tcMar>
          </w:tcPr>
          <w:p w14:paraId="696088F4" w14:textId="77777777" w:rsidR="006E054B" w:rsidRPr="003E4A1B" w:rsidRDefault="006E054B" w:rsidP="005E2770">
            <w:pPr>
              <w:rPr>
                <w:rFonts w:cs="Arial"/>
                <w:sz w:val="22"/>
                <w:szCs w:val="22"/>
              </w:rPr>
            </w:pPr>
            <w:r>
              <w:rPr>
                <w:rFonts w:cs="Arial"/>
                <w:sz w:val="22"/>
                <w:szCs w:val="22"/>
              </w:rPr>
              <w:t xml:space="preserve"> </w:t>
            </w:r>
            <w:r w:rsidRPr="003E4A1B">
              <w:rPr>
                <w:rFonts w:cs="Arial"/>
                <w:sz w:val="22"/>
                <w:szCs w:val="22"/>
              </w:rPr>
              <w:t xml:space="preserve"> 50</w:t>
            </w:r>
          </w:p>
          <w:p w14:paraId="3772EC41" w14:textId="77777777" w:rsidR="006E054B" w:rsidRPr="003E4A1B" w:rsidRDefault="006E054B" w:rsidP="005E2770">
            <w:pPr>
              <w:rPr>
                <w:rFonts w:cs="Arial"/>
                <w:sz w:val="22"/>
                <w:szCs w:val="22"/>
              </w:rPr>
            </w:pPr>
            <w:r w:rsidRPr="003E4A1B">
              <w:rPr>
                <w:rFonts w:cs="Arial"/>
                <w:sz w:val="22"/>
                <w:szCs w:val="22"/>
              </w:rPr>
              <w:t>100</w:t>
            </w:r>
          </w:p>
          <w:p w14:paraId="4EDE5DDE" w14:textId="77777777" w:rsidR="006E054B" w:rsidRPr="003E4A1B" w:rsidRDefault="006E054B" w:rsidP="005E2770">
            <w:pPr>
              <w:rPr>
                <w:rFonts w:cs="Arial"/>
                <w:sz w:val="22"/>
                <w:szCs w:val="22"/>
              </w:rPr>
            </w:pPr>
          </w:p>
        </w:tc>
        <w:tc>
          <w:tcPr>
            <w:tcW w:w="1350" w:type="dxa"/>
            <w:shd w:val="clear" w:color="auto" w:fill="auto"/>
            <w:tcMar>
              <w:top w:w="144" w:type="dxa"/>
              <w:left w:w="115" w:type="dxa"/>
              <w:right w:w="115" w:type="dxa"/>
            </w:tcMar>
          </w:tcPr>
          <w:p w14:paraId="43C3E8D6" w14:textId="6103C445" w:rsidR="006E054B" w:rsidRPr="003E4A1B" w:rsidRDefault="006E054B" w:rsidP="005E2770">
            <w:pPr>
              <w:rPr>
                <w:rFonts w:cs="Arial"/>
                <w:sz w:val="22"/>
                <w:szCs w:val="22"/>
              </w:rPr>
            </w:pPr>
            <w:r>
              <w:rPr>
                <w:rFonts w:cs="Arial"/>
                <w:sz w:val="22"/>
                <w:szCs w:val="22"/>
              </w:rPr>
              <w:t xml:space="preserve"> 32</w:t>
            </w:r>
            <w:r w:rsidRPr="003E4A1B">
              <w:rPr>
                <w:rFonts w:cs="Arial"/>
                <w:sz w:val="22"/>
                <w:szCs w:val="22"/>
              </w:rPr>
              <w:t xml:space="preserve"> lb.</w:t>
            </w:r>
            <w:r w:rsidRPr="003E4A1B">
              <w:rPr>
                <w:rFonts w:cs="Arial"/>
                <w:sz w:val="22"/>
                <w:szCs w:val="22"/>
              </w:rPr>
              <w:br/>
            </w:r>
            <w:r>
              <w:rPr>
                <w:rFonts w:cs="Arial"/>
                <w:sz w:val="22"/>
                <w:szCs w:val="22"/>
              </w:rPr>
              <w:t xml:space="preserve"> 32</w:t>
            </w:r>
            <w:r w:rsidRPr="003E4A1B">
              <w:rPr>
                <w:rFonts w:cs="Arial"/>
                <w:sz w:val="22"/>
                <w:szCs w:val="22"/>
              </w:rPr>
              <w:t xml:space="preserve"> lb.</w:t>
            </w:r>
          </w:p>
          <w:p w14:paraId="4DC835C1" w14:textId="77777777" w:rsidR="006E054B" w:rsidRPr="003E4A1B" w:rsidRDefault="006E054B" w:rsidP="005E2770">
            <w:pPr>
              <w:rPr>
                <w:rFonts w:cs="Arial"/>
                <w:sz w:val="22"/>
                <w:szCs w:val="22"/>
              </w:rPr>
            </w:pPr>
          </w:p>
        </w:tc>
        <w:tc>
          <w:tcPr>
            <w:tcW w:w="1620" w:type="dxa"/>
            <w:shd w:val="clear" w:color="auto" w:fill="auto"/>
            <w:tcMar>
              <w:top w:w="144" w:type="dxa"/>
              <w:left w:w="115" w:type="dxa"/>
              <w:right w:w="115" w:type="dxa"/>
            </w:tcMar>
          </w:tcPr>
          <w:p w14:paraId="14C3090E" w14:textId="77777777" w:rsidR="006E054B" w:rsidRPr="003E4A1B" w:rsidRDefault="006E054B" w:rsidP="005E2770">
            <w:pPr>
              <w:rPr>
                <w:rFonts w:cs="Arial"/>
                <w:sz w:val="22"/>
                <w:szCs w:val="22"/>
              </w:rPr>
            </w:pPr>
            <w:r w:rsidRPr="003E4A1B">
              <w:rPr>
                <w:rFonts w:cs="Arial"/>
                <w:sz w:val="22"/>
                <w:szCs w:val="22"/>
              </w:rPr>
              <w:t xml:space="preserve"> na</w:t>
            </w:r>
          </w:p>
          <w:p w14:paraId="193F0CB2" w14:textId="77777777" w:rsidR="006E054B" w:rsidRPr="003E4A1B" w:rsidRDefault="006E054B" w:rsidP="005E2770">
            <w:pPr>
              <w:rPr>
                <w:rFonts w:cs="Arial"/>
                <w:sz w:val="22"/>
                <w:szCs w:val="22"/>
              </w:rPr>
            </w:pPr>
          </w:p>
        </w:tc>
        <w:tc>
          <w:tcPr>
            <w:tcW w:w="1697" w:type="dxa"/>
            <w:shd w:val="clear" w:color="auto" w:fill="auto"/>
            <w:tcMar>
              <w:top w:w="144" w:type="dxa"/>
              <w:left w:w="115" w:type="dxa"/>
              <w:right w:w="115" w:type="dxa"/>
            </w:tcMar>
          </w:tcPr>
          <w:p w14:paraId="22D6BB65" w14:textId="77777777" w:rsidR="006E054B" w:rsidRDefault="006E054B" w:rsidP="005E2770">
            <w:pPr>
              <w:rPr>
                <w:rFonts w:cs="Arial"/>
                <w:sz w:val="22"/>
                <w:szCs w:val="22"/>
              </w:rPr>
            </w:pPr>
            <w:r w:rsidRPr="003E4A1B">
              <w:rPr>
                <w:rFonts w:cs="Arial"/>
                <w:sz w:val="22"/>
                <w:szCs w:val="22"/>
              </w:rPr>
              <w:t xml:space="preserve">$ </w:t>
            </w:r>
            <w:r>
              <w:rPr>
                <w:rFonts w:cs="Arial"/>
                <w:sz w:val="22"/>
                <w:szCs w:val="22"/>
              </w:rPr>
              <w:t xml:space="preserve"> 40.00</w:t>
            </w:r>
          </w:p>
          <w:p w14:paraId="22DFC40C" w14:textId="77777777" w:rsidR="006E054B" w:rsidRPr="003E4A1B" w:rsidRDefault="006E054B" w:rsidP="005E2770">
            <w:pPr>
              <w:rPr>
                <w:rFonts w:cs="Arial"/>
                <w:sz w:val="22"/>
                <w:szCs w:val="22"/>
              </w:rPr>
            </w:pPr>
            <w:r>
              <w:rPr>
                <w:rFonts w:cs="Arial"/>
                <w:sz w:val="22"/>
                <w:szCs w:val="22"/>
              </w:rPr>
              <w:t>$  65.00</w:t>
            </w:r>
            <w:r w:rsidRPr="003E4A1B">
              <w:rPr>
                <w:rFonts w:cs="Arial"/>
                <w:sz w:val="22"/>
                <w:szCs w:val="22"/>
              </w:rPr>
              <w:t xml:space="preserve"> </w:t>
            </w:r>
            <w:r>
              <w:rPr>
                <w:rFonts w:cs="Arial"/>
                <w:sz w:val="22"/>
                <w:szCs w:val="22"/>
              </w:rPr>
              <w:t xml:space="preserve"> </w:t>
            </w:r>
          </w:p>
          <w:p w14:paraId="7D70B63B" w14:textId="77777777" w:rsidR="006E054B" w:rsidRPr="003E4A1B" w:rsidRDefault="006E054B" w:rsidP="005E2770">
            <w:pPr>
              <w:rPr>
                <w:rFonts w:cs="Arial"/>
                <w:sz w:val="22"/>
                <w:szCs w:val="22"/>
              </w:rPr>
            </w:pPr>
          </w:p>
        </w:tc>
        <w:tc>
          <w:tcPr>
            <w:tcW w:w="1440" w:type="dxa"/>
            <w:shd w:val="clear" w:color="auto" w:fill="auto"/>
            <w:tcMar>
              <w:top w:w="144" w:type="dxa"/>
              <w:left w:w="115" w:type="dxa"/>
              <w:right w:w="115" w:type="dxa"/>
            </w:tcMar>
          </w:tcPr>
          <w:p w14:paraId="680BE646" w14:textId="217D9648" w:rsidR="006E054B" w:rsidRPr="003E4A1B" w:rsidRDefault="006E054B" w:rsidP="005E2770">
            <w:pPr>
              <w:rPr>
                <w:rFonts w:cs="Arial"/>
                <w:sz w:val="22"/>
                <w:szCs w:val="22"/>
              </w:rPr>
            </w:pPr>
            <w:r w:rsidRPr="003E4A1B">
              <w:rPr>
                <w:rFonts w:cs="Arial"/>
                <w:sz w:val="22"/>
                <w:szCs w:val="22"/>
              </w:rPr>
              <w:t xml:space="preserve">$ 17  </w:t>
            </w:r>
          </w:p>
          <w:p w14:paraId="2B8DFA8D" w14:textId="77777777" w:rsidR="006E054B" w:rsidRPr="003E4A1B" w:rsidRDefault="006E054B" w:rsidP="005E2770">
            <w:pPr>
              <w:rPr>
                <w:rFonts w:cs="Arial"/>
                <w:sz w:val="22"/>
                <w:szCs w:val="22"/>
              </w:rPr>
            </w:pPr>
            <w:r w:rsidRPr="003E4A1B">
              <w:rPr>
                <w:rFonts w:cs="Arial"/>
                <w:sz w:val="22"/>
                <w:szCs w:val="22"/>
              </w:rPr>
              <w:t xml:space="preserve">$ 32     </w:t>
            </w:r>
          </w:p>
          <w:p w14:paraId="00D1B504" w14:textId="2CA18FBF" w:rsidR="006E054B" w:rsidRPr="003E4A1B" w:rsidRDefault="00C7154D" w:rsidP="005E2770">
            <w:pPr>
              <w:rPr>
                <w:rFonts w:cs="Arial"/>
                <w:sz w:val="22"/>
                <w:szCs w:val="22"/>
              </w:rPr>
            </w:pPr>
            <w:r>
              <w:rPr>
                <w:rFonts w:cs="Arial"/>
                <w:sz w:val="22"/>
                <w:szCs w:val="22"/>
              </w:rPr>
              <w:t xml:space="preserve"> </w:t>
            </w:r>
            <w:r w:rsidR="006E054B" w:rsidRPr="003E4A1B">
              <w:rPr>
                <w:rFonts w:cs="Arial"/>
                <w:sz w:val="22"/>
                <w:szCs w:val="22"/>
              </w:rPr>
              <w:t xml:space="preserve">     </w:t>
            </w:r>
          </w:p>
        </w:tc>
      </w:tr>
      <w:tr w:rsidR="006E054B" w:rsidRPr="003E4A1B" w14:paraId="79F16986" w14:textId="77777777" w:rsidTr="005E2770">
        <w:trPr>
          <w:trHeight w:val="1314"/>
        </w:trPr>
        <w:tc>
          <w:tcPr>
            <w:tcW w:w="1782" w:type="dxa"/>
            <w:shd w:val="clear" w:color="auto" w:fill="auto"/>
            <w:tcMar>
              <w:top w:w="144" w:type="dxa"/>
              <w:left w:w="115" w:type="dxa"/>
              <w:right w:w="115" w:type="dxa"/>
            </w:tcMar>
          </w:tcPr>
          <w:p w14:paraId="67989788" w14:textId="77777777" w:rsidR="006E054B" w:rsidRDefault="006E054B" w:rsidP="005E2770">
            <w:pPr>
              <w:rPr>
                <w:rFonts w:cs="Arial"/>
                <w:szCs w:val="22"/>
              </w:rPr>
            </w:pPr>
            <w:r w:rsidRPr="003E4A1B">
              <w:rPr>
                <w:rFonts w:cs="Arial"/>
                <w:noProof/>
              </w:rPr>
              <w:drawing>
                <wp:anchor distT="0" distB="0" distL="114300" distR="114300" simplePos="0" relativeHeight="251734528" behindDoc="1" locked="0" layoutInCell="1" allowOverlap="1" wp14:anchorId="74F0D3CA" wp14:editId="44D22C45">
                  <wp:simplePos x="0" y="0"/>
                  <wp:positionH relativeFrom="column">
                    <wp:posOffset>26035</wp:posOffset>
                  </wp:positionH>
                  <wp:positionV relativeFrom="paragraph">
                    <wp:posOffset>-78105</wp:posOffset>
                  </wp:positionV>
                  <wp:extent cx="1108710" cy="631825"/>
                  <wp:effectExtent l="0" t="0" r="0" b="0"/>
                  <wp:wrapNone/>
                  <wp:docPr id="125" name="Picture 1" descr="http://www.yourcrmteam.com/blog/wp-content/uploads/2012/11/value-of-a-website-as-broch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yourcrmteam.com/blog/wp-content/uploads/2012/11/value-of-a-website-as-brochure.jpg"/>
                          <pic:cNvPicPr>
                            <a:picLocks noChangeAspect="1" noChangeArrowheads="1"/>
                          </pic:cNvPicPr>
                        </pic:nvPicPr>
                        <pic:blipFill>
                          <a:blip r:embed="rId465" cstate="email">
                            <a:extLst>
                              <a:ext uri="{28A0092B-C50C-407E-A947-70E740481C1C}">
                                <a14:useLocalDpi xmlns:a14="http://schemas.microsoft.com/office/drawing/2010/main"/>
                              </a:ext>
                            </a:extLst>
                          </a:blip>
                          <a:srcRect r="-5308"/>
                          <a:stretch>
                            <a:fillRect/>
                          </a:stretch>
                        </pic:blipFill>
                        <pic:spPr bwMode="auto">
                          <a:xfrm>
                            <a:off x="0" y="0"/>
                            <a:ext cx="1108710" cy="631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4A1B">
              <w:rPr>
                <w:rFonts w:cs="Arial"/>
                <w:b/>
                <w:szCs w:val="22"/>
              </w:rPr>
              <w:t>Brochure</w:t>
            </w:r>
            <w:r w:rsidRPr="003E4A1B">
              <w:rPr>
                <w:rFonts w:cs="Arial"/>
                <w:szCs w:val="22"/>
              </w:rPr>
              <w:t xml:space="preserve"> </w:t>
            </w:r>
          </w:p>
          <w:p w14:paraId="63FA3753" w14:textId="77777777" w:rsidR="006E054B" w:rsidRPr="003E4A1B" w:rsidRDefault="006E054B" w:rsidP="005E2770">
            <w:pPr>
              <w:rPr>
                <w:rFonts w:cs="Arial"/>
                <w:szCs w:val="22"/>
              </w:rPr>
            </w:pPr>
            <w:r>
              <w:rPr>
                <w:rFonts w:cs="Arial"/>
                <w:szCs w:val="22"/>
              </w:rPr>
              <w:t>(Tri-fold)</w:t>
            </w:r>
            <w:r w:rsidRPr="003E4A1B">
              <w:rPr>
                <w:rFonts w:cs="Arial"/>
                <w:szCs w:val="22"/>
              </w:rPr>
              <w:t xml:space="preserve"> </w:t>
            </w:r>
          </w:p>
        </w:tc>
        <w:tc>
          <w:tcPr>
            <w:tcW w:w="1093" w:type="dxa"/>
            <w:shd w:val="clear" w:color="auto" w:fill="auto"/>
            <w:tcMar>
              <w:top w:w="144" w:type="dxa"/>
              <w:left w:w="115" w:type="dxa"/>
              <w:right w:w="115" w:type="dxa"/>
            </w:tcMar>
          </w:tcPr>
          <w:p w14:paraId="11295780" w14:textId="77777777" w:rsidR="006E054B" w:rsidRPr="003E4A1B" w:rsidRDefault="006E054B" w:rsidP="005E2770">
            <w:pPr>
              <w:rPr>
                <w:rFonts w:cs="Arial"/>
                <w:sz w:val="22"/>
                <w:szCs w:val="22"/>
              </w:rPr>
            </w:pPr>
            <w:r w:rsidRPr="003E4A1B">
              <w:rPr>
                <w:rFonts w:cs="Arial"/>
                <w:sz w:val="22"/>
                <w:szCs w:val="22"/>
              </w:rPr>
              <w:t>8.5 x 3.67</w:t>
            </w:r>
          </w:p>
        </w:tc>
        <w:tc>
          <w:tcPr>
            <w:tcW w:w="630" w:type="dxa"/>
            <w:shd w:val="clear" w:color="auto" w:fill="auto"/>
            <w:tcMar>
              <w:top w:w="144" w:type="dxa"/>
              <w:left w:w="115" w:type="dxa"/>
              <w:right w:w="115" w:type="dxa"/>
            </w:tcMar>
          </w:tcPr>
          <w:p w14:paraId="7A0E9600" w14:textId="77777777" w:rsidR="006E054B" w:rsidRPr="003E4A1B" w:rsidRDefault="006E054B" w:rsidP="005E2770">
            <w:pPr>
              <w:rPr>
                <w:rFonts w:cs="Arial"/>
                <w:sz w:val="22"/>
                <w:szCs w:val="22"/>
              </w:rPr>
            </w:pPr>
            <w:r w:rsidRPr="003E4A1B">
              <w:rPr>
                <w:rFonts w:cs="Arial"/>
                <w:sz w:val="22"/>
                <w:szCs w:val="22"/>
              </w:rPr>
              <w:t xml:space="preserve">  25 </w:t>
            </w:r>
          </w:p>
          <w:p w14:paraId="1C9D694D" w14:textId="77777777" w:rsidR="006E054B" w:rsidRPr="003E4A1B" w:rsidRDefault="006E054B" w:rsidP="005E2770">
            <w:pPr>
              <w:rPr>
                <w:rFonts w:cs="Arial"/>
                <w:sz w:val="22"/>
                <w:szCs w:val="22"/>
              </w:rPr>
            </w:pPr>
            <w:r w:rsidRPr="003E4A1B">
              <w:rPr>
                <w:rFonts w:cs="Arial"/>
                <w:sz w:val="22"/>
                <w:szCs w:val="22"/>
              </w:rPr>
              <w:t xml:space="preserve">  50</w:t>
            </w:r>
          </w:p>
          <w:p w14:paraId="5DDD66A5" w14:textId="77777777" w:rsidR="006E054B" w:rsidRPr="003E4A1B" w:rsidRDefault="006E054B" w:rsidP="005E2770">
            <w:pPr>
              <w:rPr>
                <w:rFonts w:cs="Arial"/>
                <w:sz w:val="22"/>
                <w:szCs w:val="22"/>
              </w:rPr>
            </w:pPr>
            <w:r w:rsidRPr="003E4A1B">
              <w:rPr>
                <w:rFonts w:cs="Arial"/>
                <w:sz w:val="22"/>
                <w:szCs w:val="22"/>
              </w:rPr>
              <w:t>100</w:t>
            </w:r>
          </w:p>
        </w:tc>
        <w:tc>
          <w:tcPr>
            <w:tcW w:w="1350" w:type="dxa"/>
            <w:shd w:val="clear" w:color="auto" w:fill="auto"/>
            <w:tcMar>
              <w:top w:w="144" w:type="dxa"/>
              <w:left w:w="115" w:type="dxa"/>
              <w:right w:w="115" w:type="dxa"/>
            </w:tcMar>
          </w:tcPr>
          <w:p w14:paraId="11B7A036" w14:textId="77777777" w:rsidR="006E054B" w:rsidRPr="003E4A1B" w:rsidRDefault="006E054B" w:rsidP="005E2770">
            <w:pPr>
              <w:rPr>
                <w:rFonts w:cs="Arial"/>
                <w:sz w:val="22"/>
                <w:szCs w:val="22"/>
              </w:rPr>
            </w:pPr>
            <w:r>
              <w:rPr>
                <w:rFonts w:cs="Arial"/>
                <w:sz w:val="22"/>
                <w:szCs w:val="22"/>
              </w:rPr>
              <w:t xml:space="preserve"> 32</w:t>
            </w:r>
            <w:r w:rsidRPr="003E4A1B">
              <w:rPr>
                <w:rFonts w:cs="Arial"/>
                <w:sz w:val="22"/>
                <w:szCs w:val="22"/>
              </w:rPr>
              <w:t xml:space="preserve"> lb.</w:t>
            </w:r>
          </w:p>
          <w:p w14:paraId="4C89EA0B" w14:textId="77777777" w:rsidR="006E054B" w:rsidRPr="003E4A1B" w:rsidRDefault="006E054B" w:rsidP="005E2770">
            <w:pPr>
              <w:rPr>
                <w:rFonts w:cs="Arial"/>
                <w:sz w:val="22"/>
                <w:szCs w:val="22"/>
              </w:rPr>
            </w:pPr>
            <w:r>
              <w:rPr>
                <w:rFonts w:cs="Arial"/>
                <w:sz w:val="22"/>
                <w:szCs w:val="22"/>
              </w:rPr>
              <w:t xml:space="preserve"> 32</w:t>
            </w:r>
            <w:r w:rsidRPr="003E4A1B">
              <w:rPr>
                <w:rFonts w:cs="Arial"/>
                <w:sz w:val="22"/>
                <w:szCs w:val="22"/>
              </w:rPr>
              <w:t xml:space="preserve"> lb.</w:t>
            </w:r>
          </w:p>
          <w:p w14:paraId="61E48B33" w14:textId="77777777" w:rsidR="006E054B" w:rsidRPr="003E4A1B" w:rsidRDefault="006E054B" w:rsidP="005E2770">
            <w:pPr>
              <w:rPr>
                <w:rFonts w:cs="Arial"/>
                <w:sz w:val="22"/>
                <w:szCs w:val="22"/>
              </w:rPr>
            </w:pPr>
            <w:r>
              <w:rPr>
                <w:rFonts w:cs="Arial"/>
                <w:sz w:val="22"/>
                <w:szCs w:val="22"/>
              </w:rPr>
              <w:t xml:space="preserve"> 32</w:t>
            </w:r>
            <w:r w:rsidRPr="003E4A1B">
              <w:rPr>
                <w:rFonts w:cs="Arial"/>
                <w:sz w:val="22"/>
                <w:szCs w:val="22"/>
              </w:rPr>
              <w:t xml:space="preserve"> lb..</w:t>
            </w:r>
          </w:p>
        </w:tc>
        <w:tc>
          <w:tcPr>
            <w:tcW w:w="1620" w:type="dxa"/>
            <w:shd w:val="clear" w:color="auto" w:fill="auto"/>
            <w:tcMar>
              <w:top w:w="144" w:type="dxa"/>
              <w:left w:w="115" w:type="dxa"/>
              <w:right w:w="115" w:type="dxa"/>
            </w:tcMar>
          </w:tcPr>
          <w:p w14:paraId="17BD1040" w14:textId="16B203EF" w:rsidR="006E054B" w:rsidRPr="003E4A1B" w:rsidRDefault="006E054B" w:rsidP="005E2770">
            <w:pPr>
              <w:rPr>
                <w:rFonts w:cs="Arial"/>
                <w:sz w:val="22"/>
                <w:szCs w:val="22"/>
              </w:rPr>
            </w:pPr>
            <w:r w:rsidRPr="003E4A1B">
              <w:rPr>
                <w:rFonts w:cs="Arial"/>
                <w:sz w:val="22"/>
                <w:szCs w:val="22"/>
              </w:rPr>
              <w:t xml:space="preserve"> na</w:t>
            </w:r>
          </w:p>
        </w:tc>
        <w:tc>
          <w:tcPr>
            <w:tcW w:w="1697" w:type="dxa"/>
            <w:shd w:val="clear" w:color="auto" w:fill="auto"/>
            <w:tcMar>
              <w:top w:w="144" w:type="dxa"/>
              <w:left w:w="115" w:type="dxa"/>
              <w:right w:w="115" w:type="dxa"/>
            </w:tcMar>
          </w:tcPr>
          <w:p w14:paraId="4B25303B" w14:textId="77777777" w:rsidR="006E054B" w:rsidRPr="003E4A1B" w:rsidRDefault="006E054B" w:rsidP="005E2770">
            <w:pPr>
              <w:rPr>
                <w:rFonts w:cs="Arial"/>
                <w:sz w:val="22"/>
                <w:szCs w:val="22"/>
              </w:rPr>
            </w:pPr>
            <w:r w:rsidRPr="003E4A1B">
              <w:rPr>
                <w:rFonts w:cs="Arial"/>
                <w:sz w:val="22"/>
                <w:szCs w:val="22"/>
              </w:rPr>
              <w:t xml:space="preserve">$  </w:t>
            </w:r>
            <w:r>
              <w:rPr>
                <w:rFonts w:cs="Arial"/>
                <w:sz w:val="22"/>
                <w:szCs w:val="22"/>
              </w:rPr>
              <w:t>32.50</w:t>
            </w:r>
          </w:p>
          <w:p w14:paraId="6CB81E20" w14:textId="77777777" w:rsidR="006E054B" w:rsidRPr="003E4A1B" w:rsidRDefault="006E054B" w:rsidP="005E2770">
            <w:pPr>
              <w:rPr>
                <w:rFonts w:cs="Arial"/>
                <w:sz w:val="22"/>
                <w:szCs w:val="22"/>
              </w:rPr>
            </w:pPr>
            <w:r w:rsidRPr="003E4A1B">
              <w:rPr>
                <w:rFonts w:cs="Arial"/>
                <w:sz w:val="22"/>
                <w:szCs w:val="22"/>
              </w:rPr>
              <w:t>$  6</w:t>
            </w:r>
            <w:r>
              <w:rPr>
                <w:rFonts w:cs="Arial"/>
                <w:sz w:val="22"/>
                <w:szCs w:val="22"/>
              </w:rPr>
              <w:t>0.00</w:t>
            </w:r>
          </w:p>
          <w:p w14:paraId="6E689188" w14:textId="77777777" w:rsidR="006E054B" w:rsidRPr="003E4A1B" w:rsidRDefault="006E054B" w:rsidP="005E2770">
            <w:pPr>
              <w:rPr>
                <w:rFonts w:cs="Arial"/>
                <w:sz w:val="22"/>
                <w:szCs w:val="22"/>
              </w:rPr>
            </w:pPr>
            <w:r w:rsidRPr="003E4A1B">
              <w:rPr>
                <w:rFonts w:cs="Arial"/>
                <w:sz w:val="22"/>
                <w:szCs w:val="22"/>
              </w:rPr>
              <w:t>$</w:t>
            </w:r>
            <w:r>
              <w:rPr>
                <w:rFonts w:cs="Arial"/>
                <w:sz w:val="22"/>
                <w:szCs w:val="22"/>
              </w:rPr>
              <w:t xml:space="preserve">  95.00</w:t>
            </w:r>
          </w:p>
        </w:tc>
        <w:tc>
          <w:tcPr>
            <w:tcW w:w="1440" w:type="dxa"/>
            <w:shd w:val="clear" w:color="auto" w:fill="auto"/>
            <w:tcMar>
              <w:top w:w="144" w:type="dxa"/>
              <w:left w:w="115" w:type="dxa"/>
              <w:right w:w="115" w:type="dxa"/>
            </w:tcMar>
          </w:tcPr>
          <w:p w14:paraId="3CA3FB6D" w14:textId="77777777" w:rsidR="006E054B" w:rsidRPr="003E4A1B" w:rsidRDefault="006E054B" w:rsidP="005E2770">
            <w:pPr>
              <w:rPr>
                <w:rFonts w:cs="Arial"/>
                <w:sz w:val="22"/>
                <w:szCs w:val="22"/>
              </w:rPr>
            </w:pPr>
            <w:r>
              <w:rPr>
                <w:rFonts w:cs="Arial"/>
                <w:sz w:val="22"/>
                <w:szCs w:val="22"/>
              </w:rPr>
              <w:t xml:space="preserve"> na</w:t>
            </w:r>
            <w:r w:rsidRPr="003E4A1B">
              <w:rPr>
                <w:rFonts w:cs="Arial"/>
                <w:sz w:val="22"/>
                <w:szCs w:val="22"/>
              </w:rPr>
              <w:t xml:space="preserve">    </w:t>
            </w:r>
          </w:p>
        </w:tc>
      </w:tr>
    </w:tbl>
    <w:p w14:paraId="3D6A2D38" w14:textId="77777777" w:rsidR="006E054B" w:rsidRDefault="006E054B" w:rsidP="006E054B">
      <w:pPr>
        <w:spacing w:line="276" w:lineRule="auto"/>
        <w:rPr>
          <w:rStyle w:val="Heading3Char"/>
          <w:rFonts w:cs="Arial"/>
        </w:rPr>
      </w:pPr>
    </w:p>
    <w:p w14:paraId="2D559AC8" w14:textId="77777777" w:rsidR="006E054B" w:rsidRPr="003E4A1B" w:rsidRDefault="006E054B" w:rsidP="006E054B">
      <w:pPr>
        <w:spacing w:line="276" w:lineRule="auto"/>
        <w:rPr>
          <w:rStyle w:val="Hyperlink"/>
          <w:rFonts w:cs="Arial"/>
        </w:rPr>
      </w:pPr>
      <w:r w:rsidRPr="003E4A1B">
        <w:rPr>
          <w:rStyle w:val="Heading3Char"/>
          <w:rFonts w:cs="Arial"/>
        </w:rPr>
        <w:t>STAPLES</w:t>
      </w:r>
      <w:r w:rsidRPr="003E4A1B">
        <w:rPr>
          <w:rFonts w:cs="Arial"/>
        </w:rPr>
        <w:t xml:space="preserve">   </w:t>
      </w:r>
      <w:r w:rsidRPr="003E4A1B">
        <w:rPr>
          <w:rFonts w:cs="Arial"/>
        </w:rPr>
        <w:fldChar w:fldCharType="begin"/>
      </w:r>
      <w:r w:rsidRPr="003E4A1B">
        <w:rPr>
          <w:rFonts w:cs="Arial"/>
        </w:rPr>
        <w:instrText>HYPERLINK "http://www.staples.com/copyandprint"</w:instrText>
      </w:r>
      <w:r w:rsidRPr="003E4A1B">
        <w:rPr>
          <w:rFonts w:cs="Arial"/>
        </w:rPr>
      </w:r>
      <w:r w:rsidRPr="003E4A1B">
        <w:rPr>
          <w:rFonts w:cs="Arial"/>
        </w:rPr>
        <w:fldChar w:fldCharType="separate"/>
      </w:r>
      <w:r w:rsidRPr="003E4A1B">
        <w:rPr>
          <w:rStyle w:val="Hyperlink"/>
          <w:rFonts w:cs="Arial"/>
        </w:rPr>
        <w:t>www.Staples.com/copyandprint</w:t>
      </w:r>
    </w:p>
    <w:p w14:paraId="481FB18A" w14:textId="77777777" w:rsidR="006E054B" w:rsidRPr="003E4A1B" w:rsidRDefault="006E054B" w:rsidP="006E054B">
      <w:pPr>
        <w:pStyle w:val="ListParagraph"/>
        <w:numPr>
          <w:ilvl w:val="0"/>
          <w:numId w:val="12"/>
        </w:numPr>
      </w:pPr>
      <w:r w:rsidRPr="003E4A1B">
        <w:rPr>
          <w:rFonts w:eastAsia="Times New Roman"/>
          <w:szCs w:val="20"/>
          <w:lang w:val="en-US"/>
        </w:rPr>
        <w:fldChar w:fldCharType="end"/>
      </w:r>
      <w:r w:rsidRPr="003E4A1B">
        <w:t xml:space="preserve">Free delivery on orders </w:t>
      </w:r>
      <w:r>
        <w:t xml:space="preserve">of </w:t>
      </w:r>
      <w:r w:rsidRPr="003E4A1B">
        <w:t>$</w:t>
      </w:r>
      <w:r>
        <w:t>60 or more</w:t>
      </w:r>
      <w:r w:rsidRPr="003E4A1B">
        <w:t xml:space="preserve"> </w:t>
      </w:r>
    </w:p>
    <w:p w14:paraId="02EACE88" w14:textId="77777777" w:rsidR="006E054B" w:rsidRPr="003E4A1B" w:rsidRDefault="006E054B" w:rsidP="006E054B">
      <w:pPr>
        <w:pStyle w:val="ListParagraph"/>
        <w:numPr>
          <w:ilvl w:val="0"/>
          <w:numId w:val="12"/>
        </w:numPr>
      </w:pPr>
      <w:r w:rsidRPr="003E4A1B">
        <w:t>No access to pricing</w:t>
      </w:r>
      <w:r>
        <w:t xml:space="preserve"> on flyers or brochures</w:t>
      </w:r>
      <w:r w:rsidRPr="003E4A1B">
        <w:t xml:space="preserve"> until after you have opened an account and uploaded artwork</w:t>
      </w:r>
      <w:r>
        <w:t>.</w:t>
      </w:r>
      <w:r>
        <w:rPr>
          <w:lang w:val="en-US"/>
        </w:rPr>
        <w:t xml:space="preserve"> </w:t>
      </w:r>
      <w:r w:rsidRPr="003E4A1B">
        <w:t xml:space="preserve">.  </w:t>
      </w:r>
    </w:p>
    <w:p w14:paraId="0501F141" w14:textId="77777777" w:rsidR="006E054B" w:rsidRPr="003E4A1B" w:rsidRDefault="006E054B" w:rsidP="006E054B">
      <w:pPr>
        <w:spacing w:line="276" w:lineRule="auto"/>
        <w:rPr>
          <w:rFonts w:cs="Arial"/>
        </w:rPr>
      </w:pPr>
      <w:r w:rsidRPr="003E4A1B">
        <w:rPr>
          <w:rStyle w:val="Heading3Char"/>
          <w:rFonts w:cs="Arial"/>
        </w:rPr>
        <w:t>KINKOS/FEDEX</w:t>
      </w:r>
      <w:r w:rsidRPr="003E4A1B">
        <w:rPr>
          <w:rFonts w:cs="Arial"/>
        </w:rPr>
        <w:t xml:space="preserve"> </w:t>
      </w:r>
      <w:hyperlink r:id="rId466" w:history="1"/>
      <w:r w:rsidRPr="00B95790">
        <w:t xml:space="preserve"> </w:t>
      </w:r>
      <w:hyperlink r:id="rId467" w:history="1">
        <w:r w:rsidRPr="00D66731">
          <w:rPr>
            <w:rStyle w:val="Hyperlink"/>
          </w:rPr>
          <w:t>https://www.office.fedex.com/default/all-print-products.html</w:t>
        </w:r>
      </w:hyperlink>
      <w:r>
        <w:t xml:space="preserve"> </w:t>
      </w:r>
    </w:p>
    <w:p w14:paraId="369106C9" w14:textId="77777777" w:rsidR="006E054B" w:rsidRDefault="006E054B" w:rsidP="006E054B">
      <w:pPr>
        <w:spacing w:line="276" w:lineRule="auto"/>
        <w:rPr>
          <w:rStyle w:val="Heading3Char"/>
          <w:rFonts w:cs="Arial"/>
        </w:rPr>
      </w:pPr>
    </w:p>
    <w:p w14:paraId="74BE1204" w14:textId="77777777" w:rsidR="006E054B" w:rsidRPr="003E4A1B" w:rsidRDefault="006E054B" w:rsidP="006E054B">
      <w:pPr>
        <w:spacing w:line="276" w:lineRule="auto"/>
        <w:rPr>
          <w:rFonts w:cs="Arial"/>
        </w:rPr>
      </w:pPr>
      <w:r w:rsidRPr="003E4A1B">
        <w:rPr>
          <w:rStyle w:val="Heading3Char"/>
          <w:rFonts w:cs="Arial"/>
        </w:rPr>
        <w:t>OFFICE DEPO</w:t>
      </w:r>
      <w:r w:rsidRPr="003E4A1B">
        <w:rPr>
          <w:rFonts w:cs="Arial"/>
        </w:rPr>
        <w:t>T</w:t>
      </w:r>
      <w:r>
        <w:rPr>
          <w:rFonts w:cs="Arial"/>
        </w:rPr>
        <w:t xml:space="preserve">/ OFFICE MAX </w:t>
      </w:r>
      <w:r w:rsidRPr="003E4A1B">
        <w:rPr>
          <w:rFonts w:cs="Arial"/>
        </w:rPr>
        <w:t xml:space="preserve"> </w:t>
      </w:r>
      <w:hyperlink r:id="rId468" w:history="1">
        <w:r w:rsidRPr="003E4A1B">
          <w:rPr>
            <w:rStyle w:val="Hyperlink"/>
            <w:rFonts w:cs="Arial"/>
          </w:rPr>
          <w:t>www.officedepot.com/a/design-print-and-ship</w:t>
        </w:r>
      </w:hyperlink>
    </w:p>
    <w:p w14:paraId="3AC61F89" w14:textId="77777777" w:rsidR="006E054B" w:rsidRPr="00F9004E" w:rsidRDefault="006E054B" w:rsidP="006E054B">
      <w:pPr>
        <w:pStyle w:val="ListParagraph"/>
        <w:numPr>
          <w:ilvl w:val="0"/>
          <w:numId w:val="11"/>
        </w:numPr>
        <w:rPr>
          <w:i/>
          <w:sz w:val="24"/>
        </w:rPr>
      </w:pPr>
      <w:r w:rsidRPr="003E4A1B">
        <w:t>Free delivery on all orders</w:t>
      </w:r>
      <w:r>
        <w:t xml:space="preserve"> of $45 or more</w:t>
      </w:r>
      <w:r>
        <w:rPr>
          <w:rFonts w:eastAsia="Times New Roman"/>
          <w:szCs w:val="20"/>
          <w:lang w:val="en-US"/>
        </w:rPr>
        <w:t>.</w:t>
      </w:r>
      <w:r w:rsidRPr="003E4A1B">
        <w:t xml:space="preserve">   </w:t>
      </w:r>
    </w:p>
    <w:p w14:paraId="5DB49CD1" w14:textId="6E1CE0EE" w:rsidR="006E054B" w:rsidRPr="003E4A1B" w:rsidRDefault="006E054B" w:rsidP="006E054B">
      <w:pPr>
        <w:pStyle w:val="ListParagraph"/>
        <w:numPr>
          <w:ilvl w:val="0"/>
          <w:numId w:val="11"/>
        </w:numPr>
        <w:rPr>
          <w:i/>
          <w:sz w:val="24"/>
        </w:rPr>
      </w:pPr>
      <w:r w:rsidRPr="003E4A1B">
        <w:t>No access to pricing</w:t>
      </w:r>
      <w:r>
        <w:t xml:space="preserve"> on brochures</w:t>
      </w:r>
      <w:r w:rsidRPr="003E4A1B">
        <w:t xml:space="preserve"> until after you have opened an account and uploaded artwork</w:t>
      </w:r>
      <w:r>
        <w:t>.</w:t>
      </w:r>
      <w:r>
        <w:br/>
      </w:r>
      <w:r w:rsidR="00C7154D">
        <w:t>Note:</w:t>
      </w:r>
      <w:r>
        <w:t xml:space="preserve"> average rating by 73 customers was 2.2 on a scale of 5. </w:t>
      </w:r>
      <w:r>
        <w:br/>
      </w:r>
      <w:r w:rsidRPr="003E4A1B">
        <w:rPr>
          <w:i/>
          <w:sz w:val="24"/>
        </w:rPr>
        <w:br w:type="page"/>
      </w:r>
    </w:p>
    <w:p w14:paraId="05AFA112" w14:textId="1F606827" w:rsidR="006055EC" w:rsidRPr="006055EC" w:rsidRDefault="006055EC" w:rsidP="006055EC">
      <w:pPr>
        <w:rPr>
          <w:i/>
          <w:iCs/>
          <w:sz w:val="24"/>
          <w:szCs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szCs w:val="24"/>
        </w:rPr>
        <w:t xml:space="preserve">– </w:t>
      </w:r>
      <w:r w:rsidRPr="006055EC">
        <w:rPr>
          <w:i/>
          <w:iCs/>
          <w:sz w:val="24"/>
          <w:szCs w:val="24"/>
        </w:rPr>
        <w:t>Collateral Material</w:t>
      </w:r>
    </w:p>
    <w:p w14:paraId="2B539E6F" w14:textId="77777777" w:rsidR="00FD28C9" w:rsidRPr="00C96E70" w:rsidRDefault="00FD28C9" w:rsidP="00FD28C9">
      <w:pPr>
        <w:rPr>
          <w:rFonts w:cs="Arial"/>
          <w:noProof/>
          <w:szCs w:val="14"/>
          <w:highlight w:val="yellow"/>
        </w:rPr>
      </w:pPr>
    </w:p>
    <w:p w14:paraId="41F1BFFF" w14:textId="77777777" w:rsidR="00FD28C9" w:rsidRPr="00C96E70" w:rsidRDefault="00FD28C9" w:rsidP="00FD28C9">
      <w:pPr>
        <w:rPr>
          <w:rFonts w:cs="Arial"/>
          <w:noProof/>
          <w:szCs w:val="14"/>
          <w:highlight w:val="yellow"/>
        </w:rPr>
      </w:pPr>
    </w:p>
    <w:p w14:paraId="1B0F07DE" w14:textId="00460792" w:rsidR="00FD28C9" w:rsidRPr="003E4A1B" w:rsidRDefault="006E054B" w:rsidP="00FD28C9">
      <w:pPr>
        <w:pStyle w:val="Heading1"/>
        <w:rPr>
          <w:rFonts w:cs="Arial"/>
        </w:rPr>
      </w:pPr>
      <w:bookmarkStart w:id="223" w:name="_Toc203301241"/>
      <w:r>
        <w:rPr>
          <w:rFonts w:cs="Arial"/>
          <w:spacing w:val="4"/>
        </w:rPr>
        <w:t>D</w:t>
      </w:r>
      <w:r w:rsidR="00FD28C9" w:rsidRPr="003E4A1B">
        <w:rPr>
          <w:rFonts w:cs="Arial"/>
          <w:spacing w:val="4"/>
        </w:rPr>
        <w:t>.</w:t>
      </w:r>
      <w:r w:rsidR="00FD28C9" w:rsidRPr="003E4A1B">
        <w:rPr>
          <w:rFonts w:cs="Arial"/>
        </w:rPr>
        <w:t xml:space="preserve">  </w:t>
      </w:r>
      <w:bookmarkStart w:id="224" w:name="MARKETINGVIDEOS"/>
      <w:r w:rsidR="00FD28C9" w:rsidRPr="003E4A1B">
        <w:rPr>
          <w:rFonts w:cs="Arial"/>
        </w:rPr>
        <w:t>Marketing Videos</w:t>
      </w:r>
      <w:bookmarkEnd w:id="223"/>
      <w:bookmarkEnd w:id="224"/>
      <w:r w:rsidR="00FD28C9" w:rsidRPr="003E4A1B">
        <w:rPr>
          <w:rFonts w:cs="Arial"/>
        </w:rPr>
        <w:fldChar w:fldCharType="begin"/>
      </w:r>
      <w:r w:rsidR="00FD28C9" w:rsidRPr="003E4A1B">
        <w:rPr>
          <w:rFonts w:cs="Arial"/>
        </w:rPr>
        <w:instrText xml:space="preserve"> XE "</w:instrText>
      </w:r>
      <w:r w:rsidR="00FD28C9" w:rsidRPr="0062290B">
        <w:rPr>
          <w:rFonts w:cs="Arial"/>
          <w:b w:val="0"/>
          <w:bCs/>
        </w:rPr>
        <w:instrText>Email Marketing</w:instrText>
      </w:r>
      <w:r w:rsidR="00FD28C9" w:rsidRPr="003E4A1B">
        <w:rPr>
          <w:rFonts w:cs="Arial"/>
        </w:rPr>
        <w:instrText xml:space="preserve">" </w:instrText>
      </w:r>
      <w:r w:rsidR="00FD28C9" w:rsidRPr="003E4A1B">
        <w:rPr>
          <w:rFonts w:cs="Arial"/>
        </w:rPr>
        <w:fldChar w:fldCharType="end"/>
      </w:r>
    </w:p>
    <w:p w14:paraId="2AAD9FD3" w14:textId="77777777" w:rsidR="00FD28C9" w:rsidRPr="003E4A1B" w:rsidRDefault="00FD28C9" w:rsidP="00FD28C9">
      <w:pPr>
        <w:tabs>
          <w:tab w:val="left" w:pos="3600"/>
          <w:tab w:val="left" w:pos="6390"/>
        </w:tabs>
        <w:rPr>
          <w:rFonts w:cs="Arial"/>
        </w:rPr>
      </w:pPr>
    </w:p>
    <w:p w14:paraId="61D922C3" w14:textId="77777777" w:rsidR="00FD28C9" w:rsidRPr="003E4A1B" w:rsidRDefault="00FD28C9" w:rsidP="00FD28C9">
      <w:pPr>
        <w:tabs>
          <w:tab w:val="left" w:pos="3600"/>
          <w:tab w:val="left" w:pos="6390"/>
        </w:tabs>
        <w:rPr>
          <w:rFonts w:cs="Arial"/>
        </w:rPr>
      </w:pPr>
    </w:p>
    <w:p w14:paraId="62178D1F" w14:textId="6A792F39" w:rsidR="00FD28C9" w:rsidRPr="00C7154D" w:rsidRDefault="00FD28C9" w:rsidP="00FD28C9">
      <w:pPr>
        <w:tabs>
          <w:tab w:val="left" w:pos="3600"/>
          <w:tab w:val="left" w:pos="6390"/>
        </w:tabs>
        <w:spacing w:after="60"/>
        <w:jc w:val="both"/>
        <w:rPr>
          <w:rFonts w:cs="Arial"/>
          <w:sz w:val="22"/>
          <w:szCs w:val="22"/>
        </w:rPr>
      </w:pPr>
      <w:r w:rsidRPr="00C7154D">
        <w:rPr>
          <w:rFonts w:cs="Arial"/>
          <w:sz w:val="22"/>
          <w:szCs w:val="22"/>
        </w:rPr>
        <w:t>Marketing videos are now a staple in the sales tool kit. One well-done production can serve multiple roles:</w:t>
      </w:r>
    </w:p>
    <w:p w14:paraId="3C8DC8E3" w14:textId="4C1DF6B6" w:rsidR="00FD28C9" w:rsidRPr="003E4A1B" w:rsidRDefault="00FD28C9" w:rsidP="002C4345">
      <w:pPr>
        <w:pStyle w:val="ListParagraph"/>
        <w:numPr>
          <w:ilvl w:val="0"/>
          <w:numId w:val="129"/>
        </w:numPr>
        <w:tabs>
          <w:tab w:val="left" w:pos="3600"/>
          <w:tab w:val="left" w:pos="6390"/>
        </w:tabs>
        <w:jc w:val="both"/>
      </w:pPr>
      <w:r w:rsidRPr="003E4A1B">
        <w:t>Launching a product on Kickstarter or Indiegogo</w:t>
      </w:r>
    </w:p>
    <w:p w14:paraId="26607226" w14:textId="16F0916A" w:rsidR="00FD28C9" w:rsidRPr="003E4A1B" w:rsidRDefault="00FD28C9" w:rsidP="002C4345">
      <w:pPr>
        <w:pStyle w:val="ListParagraph"/>
        <w:numPr>
          <w:ilvl w:val="0"/>
          <w:numId w:val="129"/>
        </w:numPr>
        <w:tabs>
          <w:tab w:val="left" w:pos="3600"/>
          <w:tab w:val="left" w:pos="6390"/>
        </w:tabs>
        <w:jc w:val="both"/>
      </w:pPr>
      <w:r w:rsidRPr="003E4A1B">
        <w:t>Building buzz on YouTube, Facebook and Instagram.</w:t>
      </w:r>
    </w:p>
    <w:p w14:paraId="5D07F2CC" w14:textId="7D4AB4EA" w:rsidR="00FD28C9" w:rsidRPr="003E4A1B" w:rsidRDefault="00FD28C9" w:rsidP="002C4345">
      <w:pPr>
        <w:pStyle w:val="ListParagraph"/>
        <w:numPr>
          <w:ilvl w:val="0"/>
          <w:numId w:val="129"/>
        </w:numPr>
        <w:tabs>
          <w:tab w:val="left" w:pos="3600"/>
          <w:tab w:val="left" w:pos="6390"/>
        </w:tabs>
        <w:jc w:val="both"/>
      </w:pPr>
      <w:r w:rsidRPr="003E4A1B">
        <w:t>Selling on Shopify or Etsy</w:t>
      </w:r>
    </w:p>
    <w:p w14:paraId="14FA5188" w14:textId="36FB53E3" w:rsidR="00FD28C9" w:rsidRDefault="00FD28C9" w:rsidP="002C4345">
      <w:pPr>
        <w:pStyle w:val="ListParagraph"/>
        <w:numPr>
          <w:ilvl w:val="0"/>
          <w:numId w:val="129"/>
        </w:numPr>
        <w:tabs>
          <w:tab w:val="left" w:pos="3600"/>
          <w:tab w:val="left" w:pos="6390"/>
        </w:tabs>
        <w:spacing w:after="0"/>
        <w:ind w:left="778"/>
        <w:contextualSpacing w:val="0"/>
        <w:jc w:val="both"/>
      </w:pPr>
      <w:r w:rsidRPr="003E4A1B">
        <w:t>Posting on your website to explain how your product or service works</w:t>
      </w:r>
    </w:p>
    <w:p w14:paraId="2E2BA6DF" w14:textId="29C5EACA" w:rsidR="00DA42AE" w:rsidRPr="003E4A1B" w:rsidRDefault="00DA42AE" w:rsidP="002C4345">
      <w:pPr>
        <w:pStyle w:val="ListParagraph"/>
        <w:numPr>
          <w:ilvl w:val="0"/>
          <w:numId w:val="129"/>
        </w:numPr>
        <w:tabs>
          <w:tab w:val="left" w:pos="3600"/>
          <w:tab w:val="left" w:pos="6390"/>
        </w:tabs>
        <w:spacing w:after="120"/>
        <w:ind w:left="778"/>
        <w:contextualSpacing w:val="0"/>
        <w:jc w:val="both"/>
      </w:pPr>
      <w:r>
        <w:t xml:space="preserve">Used as TV commercial </w:t>
      </w:r>
    </w:p>
    <w:p w14:paraId="62168494" w14:textId="6D87659B" w:rsidR="00FD28C9" w:rsidRDefault="00FD28C9" w:rsidP="00FD28C9">
      <w:pPr>
        <w:tabs>
          <w:tab w:val="left" w:pos="3600"/>
          <w:tab w:val="left" w:pos="6390"/>
        </w:tabs>
        <w:jc w:val="both"/>
        <w:rPr>
          <w:rFonts w:cs="Arial"/>
        </w:rPr>
      </w:pPr>
      <w:r w:rsidRPr="003E4A1B">
        <w:rPr>
          <w:rFonts w:cs="Arial"/>
        </w:rPr>
        <w:t>For marketing videos, keep it to 30 seconds or less.</w:t>
      </w:r>
      <w:r w:rsidR="00DA42AE">
        <w:rPr>
          <w:rFonts w:cs="Arial"/>
        </w:rPr>
        <w:t xml:space="preserve"> Same for TV.</w:t>
      </w:r>
      <w:r w:rsidRPr="003E4A1B">
        <w:rPr>
          <w:rFonts w:cs="Arial"/>
        </w:rPr>
        <w:t xml:space="preserve"> (</w:t>
      </w:r>
      <w:r w:rsidR="00C7154D">
        <w:rPr>
          <w:rFonts w:cs="Arial"/>
        </w:rPr>
        <w:t>W</w:t>
      </w:r>
      <w:r w:rsidRPr="003E4A1B">
        <w:rPr>
          <w:rFonts w:cs="Arial"/>
        </w:rPr>
        <w:t>ould you watch a two-minute infomercial</w:t>
      </w:r>
      <w:r w:rsidR="00C7154D">
        <w:rPr>
          <w:rFonts w:cs="Arial"/>
        </w:rPr>
        <w:t>?</w:t>
      </w:r>
      <w:r w:rsidRPr="003E4A1B">
        <w:rPr>
          <w:rFonts w:cs="Arial"/>
        </w:rPr>
        <w:t xml:space="preserve">)  </w:t>
      </w:r>
      <w:r w:rsidR="00C7154D">
        <w:rPr>
          <w:rFonts w:cs="Arial"/>
        </w:rPr>
        <w:t>T</w:t>
      </w:r>
      <w:r w:rsidRPr="003E4A1B">
        <w:rPr>
          <w:rFonts w:cs="Arial"/>
        </w:rPr>
        <w:t xml:space="preserve">utorial videos can be </w:t>
      </w:r>
      <w:r w:rsidR="00194D8F">
        <w:rPr>
          <w:rFonts w:cs="Arial"/>
        </w:rPr>
        <w:t>1 or 2 minutes</w:t>
      </w:r>
      <w:r w:rsidRPr="003E4A1B">
        <w:rPr>
          <w:rFonts w:cs="Arial"/>
        </w:rPr>
        <w:t>.</w:t>
      </w:r>
    </w:p>
    <w:p w14:paraId="7CEDC5E4" w14:textId="77777777" w:rsidR="00412C50" w:rsidRPr="00194D8F" w:rsidRDefault="00412C50" w:rsidP="00FD28C9">
      <w:pPr>
        <w:tabs>
          <w:tab w:val="left" w:pos="3600"/>
          <w:tab w:val="left" w:pos="6390"/>
        </w:tabs>
        <w:jc w:val="both"/>
        <w:rPr>
          <w:rFonts w:cs="Arial"/>
          <w:sz w:val="12"/>
          <w:szCs w:val="12"/>
        </w:rPr>
      </w:pPr>
    </w:p>
    <w:p w14:paraId="6C791C38" w14:textId="7B34383E" w:rsidR="00412C50" w:rsidRPr="00622A83" w:rsidRDefault="00194D8F" w:rsidP="00412C50">
      <w:pPr>
        <w:tabs>
          <w:tab w:val="left" w:pos="1620"/>
          <w:tab w:val="left" w:pos="3960"/>
        </w:tabs>
        <w:rPr>
          <w:rFonts w:cs="Arial"/>
          <w:iCs/>
          <w:sz w:val="22"/>
          <w:szCs w:val="18"/>
        </w:rPr>
      </w:pPr>
      <w:r w:rsidRPr="00622A83">
        <w:rPr>
          <w:rFonts w:cs="Arial"/>
          <w:iCs/>
          <w:sz w:val="22"/>
          <w:szCs w:val="18"/>
        </w:rPr>
        <w:t>BEST PRACTICES WHEN DESIGNING A VIDEO</w:t>
      </w:r>
    </w:p>
    <w:p w14:paraId="7D3C7485" w14:textId="0248F577" w:rsidR="00412C50" w:rsidRPr="00DF7E10" w:rsidRDefault="00412C50" w:rsidP="002C4345">
      <w:pPr>
        <w:numPr>
          <w:ilvl w:val="0"/>
          <w:numId w:val="165"/>
        </w:numPr>
        <w:tabs>
          <w:tab w:val="left" w:pos="1620"/>
          <w:tab w:val="left" w:pos="3960"/>
        </w:tabs>
        <w:rPr>
          <w:rFonts w:cs="Arial"/>
          <w:iCs/>
          <w:szCs w:val="16"/>
        </w:rPr>
      </w:pPr>
      <w:r w:rsidRPr="00DF7E10">
        <w:rPr>
          <w:rFonts w:cs="Arial"/>
          <w:iCs/>
          <w:szCs w:val="16"/>
        </w:rPr>
        <w:t>Use a strong voiceover</w:t>
      </w:r>
      <w:r w:rsidR="00194D8F" w:rsidRPr="00DF7E10">
        <w:rPr>
          <w:rFonts w:cs="Arial"/>
          <w:iCs/>
          <w:szCs w:val="16"/>
        </w:rPr>
        <w:t xml:space="preserve">. </w:t>
      </w:r>
    </w:p>
    <w:p w14:paraId="134F0CFA" w14:textId="73BC4F6A" w:rsidR="00412C50" w:rsidRPr="00DF7E10" w:rsidRDefault="00412C50" w:rsidP="002C4345">
      <w:pPr>
        <w:numPr>
          <w:ilvl w:val="0"/>
          <w:numId w:val="165"/>
        </w:numPr>
        <w:tabs>
          <w:tab w:val="left" w:pos="1620"/>
          <w:tab w:val="left" w:pos="3960"/>
        </w:tabs>
        <w:rPr>
          <w:rFonts w:cs="Arial"/>
          <w:iCs/>
          <w:szCs w:val="16"/>
        </w:rPr>
      </w:pPr>
      <w:r w:rsidRPr="00DF7E10">
        <w:rPr>
          <w:rFonts w:cs="Arial"/>
          <w:iCs/>
          <w:szCs w:val="16"/>
        </w:rPr>
        <w:t>Grab interest in the first three seconds</w:t>
      </w:r>
    </w:p>
    <w:p w14:paraId="5AB193A2" w14:textId="0B16894F" w:rsidR="00412C50" w:rsidRPr="00DF7E10" w:rsidRDefault="00412C50" w:rsidP="002C4345">
      <w:pPr>
        <w:numPr>
          <w:ilvl w:val="0"/>
          <w:numId w:val="165"/>
        </w:numPr>
        <w:tabs>
          <w:tab w:val="left" w:pos="1620"/>
          <w:tab w:val="left" w:pos="3960"/>
        </w:tabs>
        <w:rPr>
          <w:rFonts w:cs="Arial"/>
          <w:iCs/>
          <w:szCs w:val="16"/>
        </w:rPr>
      </w:pPr>
      <w:r w:rsidRPr="00DF7E10">
        <w:rPr>
          <w:rFonts w:cs="Arial"/>
          <w:iCs/>
          <w:szCs w:val="16"/>
        </w:rPr>
        <w:t>Tell a compelling story</w:t>
      </w:r>
      <w:r w:rsidR="00194D8F" w:rsidRPr="00DF7E10">
        <w:rPr>
          <w:rFonts w:cs="Arial"/>
          <w:iCs/>
          <w:szCs w:val="16"/>
        </w:rPr>
        <w:t xml:space="preserve">: Show what </w:t>
      </w:r>
      <w:r w:rsidR="00932563" w:rsidRPr="00DF7E10">
        <w:rPr>
          <w:rFonts w:cs="Arial"/>
          <w:iCs/>
          <w:szCs w:val="16"/>
        </w:rPr>
        <w:t>you are</w:t>
      </w:r>
      <w:r w:rsidR="00194D8F" w:rsidRPr="00DF7E10">
        <w:rPr>
          <w:rFonts w:cs="Arial"/>
          <w:iCs/>
          <w:szCs w:val="16"/>
        </w:rPr>
        <w:t xml:space="preserve"> saying. Include examples and testimonials.</w:t>
      </w:r>
    </w:p>
    <w:p w14:paraId="69798C42" w14:textId="3A617B70" w:rsidR="00412C50" w:rsidRPr="00DF7E10" w:rsidRDefault="00412C50" w:rsidP="002C4345">
      <w:pPr>
        <w:numPr>
          <w:ilvl w:val="0"/>
          <w:numId w:val="165"/>
        </w:numPr>
        <w:tabs>
          <w:tab w:val="left" w:pos="1620"/>
          <w:tab w:val="left" w:pos="3960"/>
        </w:tabs>
        <w:rPr>
          <w:rFonts w:cs="Arial"/>
          <w:iCs/>
          <w:szCs w:val="16"/>
        </w:rPr>
      </w:pPr>
      <w:r w:rsidRPr="00DF7E10">
        <w:rPr>
          <w:rFonts w:cs="Arial"/>
          <w:iCs/>
          <w:szCs w:val="16"/>
        </w:rPr>
        <w:t xml:space="preserve">Constantly reinforce </w:t>
      </w:r>
      <w:r w:rsidR="000D2E6C" w:rsidRPr="00DF7E10">
        <w:rPr>
          <w:rFonts w:cs="Arial"/>
          <w:iCs/>
          <w:szCs w:val="16"/>
        </w:rPr>
        <w:t xml:space="preserve">these </w:t>
      </w:r>
      <w:r w:rsidRPr="00DF7E10">
        <w:rPr>
          <w:rFonts w:cs="Arial"/>
          <w:iCs/>
          <w:szCs w:val="16"/>
        </w:rPr>
        <w:t>marketing components on the screen to double your conversion rate</w:t>
      </w:r>
      <w:r w:rsidR="000D2E6C" w:rsidRPr="00DF7E10">
        <w:rPr>
          <w:rFonts w:cs="Arial"/>
          <w:iCs/>
          <w:szCs w:val="16"/>
        </w:rPr>
        <w:t>:</w:t>
      </w:r>
    </w:p>
    <w:p w14:paraId="7706BB15" w14:textId="77777777" w:rsidR="00412C50" w:rsidRPr="00DF7E10" w:rsidRDefault="00412C50" w:rsidP="002C4345">
      <w:pPr>
        <w:numPr>
          <w:ilvl w:val="1"/>
          <w:numId w:val="165"/>
        </w:numPr>
        <w:tabs>
          <w:tab w:val="left" w:pos="1620"/>
          <w:tab w:val="left" w:pos="3960"/>
        </w:tabs>
        <w:rPr>
          <w:rFonts w:cs="Arial"/>
          <w:iCs/>
          <w:szCs w:val="16"/>
        </w:rPr>
      </w:pPr>
      <w:r w:rsidRPr="00DF7E10">
        <w:rPr>
          <w:rFonts w:cs="Arial"/>
          <w:iCs/>
          <w:szCs w:val="16"/>
        </w:rPr>
        <w:t xml:space="preserve">Your CTA (call to action), </w:t>
      </w:r>
    </w:p>
    <w:p w14:paraId="5843FF2D" w14:textId="24FA3967" w:rsidR="00412C50" w:rsidRPr="00DF7E10" w:rsidRDefault="00412C50" w:rsidP="002C4345">
      <w:pPr>
        <w:numPr>
          <w:ilvl w:val="1"/>
          <w:numId w:val="165"/>
        </w:numPr>
        <w:tabs>
          <w:tab w:val="left" w:pos="1620"/>
          <w:tab w:val="left" w:pos="3960"/>
        </w:tabs>
        <w:rPr>
          <w:rFonts w:cs="Arial"/>
          <w:iCs/>
          <w:szCs w:val="16"/>
        </w:rPr>
      </w:pPr>
      <w:r w:rsidRPr="00DF7E10">
        <w:rPr>
          <w:rFonts w:cs="Arial"/>
          <w:iCs/>
          <w:szCs w:val="16"/>
        </w:rPr>
        <w:t xml:space="preserve">Who you are so viewers remember you (logo, company name, </w:t>
      </w:r>
      <w:r w:rsidR="000D2E6C" w:rsidRPr="00DF7E10">
        <w:rPr>
          <w:rFonts w:cs="Arial"/>
          <w:iCs/>
          <w:szCs w:val="16"/>
        </w:rPr>
        <w:t>and/</w:t>
      </w:r>
      <w:r w:rsidRPr="00DF7E10">
        <w:rPr>
          <w:rFonts w:cs="Arial"/>
          <w:iCs/>
          <w:szCs w:val="16"/>
        </w:rPr>
        <w:t xml:space="preserve">or product name), and </w:t>
      </w:r>
    </w:p>
    <w:p w14:paraId="43A14693" w14:textId="77777777" w:rsidR="00412C50" w:rsidRPr="00DF7E10" w:rsidRDefault="00412C50" w:rsidP="002C4345">
      <w:pPr>
        <w:numPr>
          <w:ilvl w:val="1"/>
          <w:numId w:val="165"/>
        </w:numPr>
        <w:tabs>
          <w:tab w:val="left" w:pos="1620"/>
          <w:tab w:val="left" w:pos="3960"/>
        </w:tabs>
        <w:rPr>
          <w:rFonts w:cs="Arial"/>
          <w:iCs/>
          <w:szCs w:val="16"/>
        </w:rPr>
      </w:pPr>
      <w:r w:rsidRPr="00DF7E10">
        <w:rPr>
          <w:rFonts w:cs="Arial"/>
          <w:iCs/>
          <w:szCs w:val="16"/>
        </w:rPr>
        <w:t>URL so customers know how to find you</w:t>
      </w:r>
    </w:p>
    <w:p w14:paraId="19A1BA69" w14:textId="77777777" w:rsidR="00412C50" w:rsidRPr="003E4A1B" w:rsidRDefault="00412C50" w:rsidP="00FD28C9">
      <w:pPr>
        <w:tabs>
          <w:tab w:val="left" w:pos="3600"/>
          <w:tab w:val="left" w:pos="6390"/>
        </w:tabs>
        <w:jc w:val="both"/>
        <w:rPr>
          <w:rFonts w:cs="Arial"/>
        </w:rPr>
      </w:pPr>
    </w:p>
    <w:p w14:paraId="77674167" w14:textId="506224AA" w:rsidR="005E37AB" w:rsidRPr="00143490" w:rsidRDefault="000D2E6C" w:rsidP="00FD28C9">
      <w:pPr>
        <w:tabs>
          <w:tab w:val="left" w:pos="3600"/>
          <w:tab w:val="left" w:pos="6390"/>
        </w:tabs>
        <w:spacing w:line="276" w:lineRule="auto"/>
        <w:jc w:val="both"/>
        <w:rPr>
          <w:rFonts w:cs="Arial"/>
          <w:sz w:val="24"/>
          <w:szCs w:val="24"/>
        </w:rPr>
      </w:pPr>
      <w:r w:rsidRPr="00143490">
        <w:rPr>
          <w:rFonts w:cs="Arial"/>
          <w:noProof/>
          <w:sz w:val="24"/>
          <w:szCs w:val="24"/>
        </w:rPr>
        <w:drawing>
          <wp:anchor distT="0" distB="0" distL="114300" distR="114300" simplePos="0" relativeHeight="251641344" behindDoc="0" locked="0" layoutInCell="1" allowOverlap="1" wp14:anchorId="7F4F4B2C" wp14:editId="5EBB3CBE">
            <wp:simplePos x="0" y="0"/>
            <wp:positionH relativeFrom="margin">
              <wp:posOffset>4866005</wp:posOffset>
            </wp:positionH>
            <wp:positionV relativeFrom="paragraph">
              <wp:posOffset>24765</wp:posOffset>
            </wp:positionV>
            <wp:extent cx="1563370" cy="1757680"/>
            <wp:effectExtent l="19050" t="19050" r="17780" b="13970"/>
            <wp:wrapSquare wrapText="bothSides"/>
            <wp:docPr id="160731975" name="Picture 160731975">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31975" name="Picture 160731975">
                      <a:hlinkClick r:id="rId469"/>
                    </pic:cNvPr>
                    <pic:cNvPicPr/>
                  </pic:nvPicPr>
                  <pic:blipFill rotWithShape="1">
                    <a:blip r:embed="rId470" cstate="email">
                      <a:extLst>
                        <a:ext uri="{BEBA8EAE-BF5A-486C-A8C5-ECC9F3942E4B}">
                          <a14:imgProps xmlns:a14="http://schemas.microsoft.com/office/drawing/2010/main">
                            <a14:imgLayer r:embed="rId471">
                              <a14:imgEffect>
                                <a14:sharpenSoften amount="25000"/>
                              </a14:imgEffect>
                            </a14:imgLayer>
                          </a14:imgProps>
                        </a:ext>
                        <a:ext uri="{28A0092B-C50C-407E-A947-70E740481C1C}">
                          <a14:useLocalDpi xmlns:a14="http://schemas.microsoft.com/office/drawing/2010/main"/>
                        </a:ext>
                      </a:extLst>
                    </a:blip>
                    <a:srcRect t="3268"/>
                    <a:stretch/>
                  </pic:blipFill>
                  <pic:spPr bwMode="auto">
                    <a:xfrm>
                      <a:off x="0" y="0"/>
                      <a:ext cx="1563370" cy="1757680"/>
                    </a:xfrm>
                    <a:prstGeom prst="rect">
                      <a:avLst/>
                    </a:prstGeom>
                    <a:ln w="19050" cap="flat" cmpd="sng" algn="ctr">
                      <a:solidFill>
                        <a:srgbClr val="C0504D">
                          <a:lumMod val="40000"/>
                          <a:lumOff val="6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28C9" w:rsidRPr="00143490">
        <w:rPr>
          <w:rFonts w:cs="Arial"/>
          <w:noProof/>
          <w:sz w:val="24"/>
          <w:szCs w:val="24"/>
        </w:rPr>
        <mc:AlternateContent>
          <mc:Choice Requires="wps">
            <w:drawing>
              <wp:anchor distT="0" distB="0" distL="114300" distR="114300" simplePos="0" relativeHeight="251642368" behindDoc="0" locked="0" layoutInCell="1" allowOverlap="1" wp14:anchorId="4B8BDEFA" wp14:editId="50162382">
                <wp:simplePos x="0" y="0"/>
                <wp:positionH relativeFrom="column">
                  <wp:posOffset>5504815</wp:posOffset>
                </wp:positionH>
                <wp:positionV relativeFrom="paragraph">
                  <wp:posOffset>728980</wp:posOffset>
                </wp:positionV>
                <wp:extent cx="266700" cy="200025"/>
                <wp:effectExtent l="0" t="4763" r="0" b="0"/>
                <wp:wrapNone/>
                <wp:docPr id="165151503" name="Isosceles Triangle 165151503">
                  <a:hlinkClick xmlns:a="http://schemas.openxmlformats.org/drawingml/2006/main" r:id="rId469"/>
                </wp:docPr>
                <wp:cNvGraphicFramePr/>
                <a:graphic xmlns:a="http://schemas.openxmlformats.org/drawingml/2006/main">
                  <a:graphicData uri="http://schemas.microsoft.com/office/word/2010/wordprocessingShape">
                    <wps:wsp>
                      <wps:cNvSpPr/>
                      <wps:spPr>
                        <a:xfrm rot="5400000">
                          <a:off x="0" y="0"/>
                          <a:ext cx="266700" cy="200025"/>
                        </a:xfrm>
                        <a:prstGeom prst="triangle">
                          <a:avLst/>
                        </a:prstGeom>
                        <a:solidFill>
                          <a:srgbClr val="0070C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176DF4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65151503" o:spid="_x0000_s1026" type="#_x0000_t5" href="https://www.promoshin.com/art-to-frame/" style="position:absolute;margin-left:433.45pt;margin-top:57.4pt;width:21pt;height:15.75pt;rotation:90;z-index:25164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" o:button="t" fillcolor="#0070c0" stroked="f" strokeweight="2pt">
                <v:fill opacity="32896f" o:detectmouseclick="t"/>
              </v:shape>
            </w:pict>
          </mc:Fallback>
        </mc:AlternateContent>
      </w:r>
      <w:r w:rsidR="00FD28C9" w:rsidRPr="00143490">
        <w:rPr>
          <w:rFonts w:cs="Arial"/>
          <w:sz w:val="24"/>
          <w:szCs w:val="24"/>
        </w:rPr>
        <w:t>PROFESSIONAL VIDEO PRODUCERS</w:t>
      </w:r>
    </w:p>
    <w:p w14:paraId="4AE94562" w14:textId="3E76D328" w:rsidR="00FD28C9" w:rsidRPr="003E4A1B" w:rsidRDefault="00FD28C9" w:rsidP="00FD28C9">
      <w:pPr>
        <w:tabs>
          <w:tab w:val="left" w:pos="3600"/>
          <w:tab w:val="left" w:pos="6390"/>
        </w:tabs>
        <w:spacing w:line="276" w:lineRule="auto"/>
        <w:jc w:val="both"/>
        <w:rPr>
          <w:rFonts w:cs="Arial"/>
        </w:rPr>
      </w:pPr>
      <w:r w:rsidRPr="003E4A1B">
        <w:rPr>
          <w:rFonts w:cs="Arial"/>
        </w:rPr>
        <w:t xml:space="preserve">There are probably several production houses close to you. </w:t>
      </w:r>
      <w:r w:rsidR="00DF7E10">
        <w:rPr>
          <w:rFonts w:cs="Arial"/>
        </w:rPr>
        <w:t>Search</w:t>
      </w:r>
      <w:r w:rsidRPr="003E4A1B">
        <w:rPr>
          <w:rFonts w:cs="Arial"/>
        </w:rPr>
        <w:t xml:space="preserve"> “Video production near me.” </w:t>
      </w:r>
      <w:r w:rsidR="00F0206A">
        <w:rPr>
          <w:rFonts w:cs="Arial"/>
        </w:rPr>
        <w:t>An</w:t>
      </w:r>
      <w:r w:rsidRPr="003E4A1B">
        <w:rPr>
          <w:rFonts w:cs="Arial"/>
        </w:rPr>
        <w:t xml:space="preserve"> online source </w:t>
      </w:r>
      <w:r w:rsidR="00F0206A">
        <w:rPr>
          <w:rFonts w:cs="Arial"/>
        </w:rPr>
        <w:t>that uses animation i</w:t>
      </w:r>
      <w:r w:rsidRPr="003E4A1B">
        <w:rPr>
          <w:rFonts w:cs="Arial"/>
        </w:rPr>
        <w:t xml:space="preserve">s </w:t>
      </w:r>
      <w:hyperlink r:id="rId472" w:history="1">
        <w:r w:rsidRPr="003E4A1B">
          <w:rPr>
            <w:rStyle w:val="Hyperlink"/>
            <w:rFonts w:cs="Arial"/>
          </w:rPr>
          <w:t>www.Promoshin.com</w:t>
        </w:r>
      </w:hyperlink>
      <w:r w:rsidRPr="003E4A1B">
        <w:rPr>
          <w:rFonts w:cs="Arial"/>
        </w:rPr>
        <w:t xml:space="preserve">. </w:t>
      </w:r>
      <w:r w:rsidR="00F0206A">
        <w:rPr>
          <w:rFonts w:cs="Arial"/>
        </w:rPr>
        <w:t>The process is</w:t>
      </w:r>
      <w:r w:rsidRPr="003E4A1B">
        <w:rPr>
          <w:rFonts w:cs="Arial"/>
        </w:rPr>
        <w:t xml:space="preserve"> cheaper than live action, and </w:t>
      </w:r>
      <w:r w:rsidR="00932563" w:rsidRPr="003E4A1B">
        <w:rPr>
          <w:rFonts w:cs="Arial"/>
        </w:rPr>
        <w:t>it is</w:t>
      </w:r>
      <w:r w:rsidRPr="003E4A1B">
        <w:rPr>
          <w:rFonts w:cs="Arial"/>
        </w:rPr>
        <w:t xml:space="preserve"> easy to make edits after the vid is in the can, since you </w:t>
      </w:r>
      <w:r w:rsidR="00932563" w:rsidRPr="003E4A1B">
        <w:rPr>
          <w:rFonts w:cs="Arial"/>
        </w:rPr>
        <w:t>do not</w:t>
      </w:r>
      <w:r w:rsidRPr="003E4A1B">
        <w:rPr>
          <w:rFonts w:cs="Arial"/>
        </w:rPr>
        <w:t xml:space="preserve"> have to get the crew back together </w:t>
      </w:r>
      <w:r w:rsidR="00F0206A">
        <w:rPr>
          <w:rFonts w:cs="Arial"/>
        </w:rPr>
        <w:t xml:space="preserve">if you </w:t>
      </w:r>
      <w:r w:rsidR="00932563">
        <w:rPr>
          <w:rFonts w:cs="Arial"/>
        </w:rPr>
        <w:t>need</w:t>
      </w:r>
      <w:r w:rsidR="00F0206A">
        <w:rPr>
          <w:rFonts w:cs="Arial"/>
        </w:rPr>
        <w:t xml:space="preserve"> to</w:t>
      </w:r>
      <w:r w:rsidRPr="003E4A1B">
        <w:rPr>
          <w:rFonts w:cs="Arial"/>
        </w:rPr>
        <w:t xml:space="preserve"> reshoot </w:t>
      </w:r>
      <w:r w:rsidR="00F0206A">
        <w:rPr>
          <w:rFonts w:cs="Arial"/>
        </w:rPr>
        <w:t>a scene</w:t>
      </w:r>
      <w:r w:rsidRPr="003E4A1B">
        <w:rPr>
          <w:rFonts w:cs="Arial"/>
        </w:rPr>
        <w:t xml:space="preserve">. </w:t>
      </w:r>
      <w:r w:rsidR="00F0206A">
        <w:rPr>
          <w:rFonts w:cs="Arial"/>
        </w:rPr>
        <w:t>Control-click on image at right to see a sample animated video</w:t>
      </w:r>
    </w:p>
    <w:p w14:paraId="72179C50" w14:textId="697FD50A" w:rsidR="00FD28C9" w:rsidRPr="003E4A1B" w:rsidRDefault="00FD28C9" w:rsidP="00FD28C9">
      <w:pPr>
        <w:tabs>
          <w:tab w:val="left" w:pos="3600"/>
          <w:tab w:val="left" w:pos="6390"/>
        </w:tabs>
        <w:spacing w:line="276" w:lineRule="auto"/>
        <w:jc w:val="both"/>
        <w:rPr>
          <w:rFonts w:cs="Arial"/>
          <w:sz w:val="12"/>
        </w:rPr>
      </w:pPr>
    </w:p>
    <w:p w14:paraId="788F0919" w14:textId="6F13514F" w:rsidR="000D2E6C" w:rsidRDefault="00FD28C9" w:rsidP="000D2E6C">
      <w:pPr>
        <w:tabs>
          <w:tab w:val="left" w:pos="3600"/>
          <w:tab w:val="left" w:pos="6390"/>
        </w:tabs>
        <w:spacing w:line="276" w:lineRule="auto"/>
        <w:jc w:val="both"/>
        <w:rPr>
          <w:rFonts w:cs="Arial"/>
        </w:rPr>
      </w:pPr>
      <w:r w:rsidRPr="003E4A1B">
        <w:rPr>
          <w:rFonts w:cs="Arial"/>
        </w:rPr>
        <w:t>For budgeting purposes, expect a pro to charge $1000 to $</w:t>
      </w:r>
      <w:r w:rsidR="00DF7E10">
        <w:rPr>
          <w:rFonts w:cs="Arial"/>
        </w:rPr>
        <w:t>3</w:t>
      </w:r>
      <w:r w:rsidRPr="003E4A1B">
        <w:rPr>
          <w:rFonts w:cs="Arial"/>
        </w:rPr>
        <w:t>500 for a marketing vid</w:t>
      </w:r>
      <w:r w:rsidR="00DA42AE">
        <w:rPr>
          <w:rFonts w:cs="Arial"/>
        </w:rPr>
        <w:t xml:space="preserve"> or TV ad</w:t>
      </w:r>
      <w:r w:rsidRPr="003E4A1B">
        <w:rPr>
          <w:rFonts w:cs="Arial"/>
        </w:rPr>
        <w:t>.  If this is beyond your means, and you do not feel comfortable doing it yourself, the going rate for video by a film or communications student is $300 to 500 for 30 seconds, including music and voice over.</w:t>
      </w:r>
      <w:r w:rsidR="000D2E6C">
        <w:rPr>
          <w:rFonts w:cs="Arial"/>
        </w:rPr>
        <w:t xml:space="preserve"> </w:t>
      </w:r>
    </w:p>
    <w:p w14:paraId="0B9193F1" w14:textId="684D0000" w:rsidR="00FD28C9" w:rsidRPr="000D2E6C" w:rsidRDefault="000D2E6C" w:rsidP="000D2E6C">
      <w:pPr>
        <w:tabs>
          <w:tab w:val="left" w:pos="3600"/>
          <w:tab w:val="left" w:pos="6390"/>
        </w:tabs>
        <w:spacing w:line="276" w:lineRule="auto"/>
        <w:jc w:val="both"/>
        <w:rPr>
          <w:rFonts w:cs="Arial"/>
          <w:i/>
          <w:iCs/>
        </w:rPr>
      </w:pPr>
      <w:r>
        <w:rPr>
          <w:rFonts w:cs="Arial"/>
        </w:rPr>
        <w:t xml:space="preserve">                                                          </w:t>
      </w:r>
      <w:r>
        <w:rPr>
          <w:rFonts w:cs="Arial"/>
          <w:i/>
          <w:iCs/>
        </w:rPr>
        <w:t xml:space="preserve"> </w:t>
      </w:r>
    </w:p>
    <w:p w14:paraId="25F6AD9D" w14:textId="6A8193C6" w:rsidR="005E37AB" w:rsidRPr="00143490" w:rsidRDefault="00D01075" w:rsidP="00FD28C9">
      <w:pPr>
        <w:tabs>
          <w:tab w:val="left" w:pos="3600"/>
          <w:tab w:val="left" w:pos="6390"/>
        </w:tabs>
        <w:rPr>
          <w:rFonts w:cs="Arial"/>
          <w:sz w:val="22"/>
          <w:szCs w:val="22"/>
        </w:rPr>
      </w:pPr>
      <w:r w:rsidRPr="003E4A1B">
        <w:rPr>
          <w:rFonts w:cs="Arial"/>
          <w:noProof/>
        </w:rPr>
        <w:drawing>
          <wp:anchor distT="0" distB="0" distL="114300" distR="114300" simplePos="0" relativeHeight="251749888" behindDoc="0" locked="0" layoutInCell="1" allowOverlap="1" wp14:anchorId="080F0786" wp14:editId="48D48825">
            <wp:simplePos x="0" y="0"/>
            <wp:positionH relativeFrom="margin">
              <wp:posOffset>3138487</wp:posOffset>
            </wp:positionH>
            <wp:positionV relativeFrom="paragraph">
              <wp:posOffset>4763</wp:posOffset>
            </wp:positionV>
            <wp:extent cx="3300095" cy="2943225"/>
            <wp:effectExtent l="0" t="0" r="0" b="9525"/>
            <wp:wrapSquare wrapText="bothSides"/>
            <wp:docPr id="1827141348" name="Picture 182714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shot Video editor web to paint 70.jpg"/>
                    <pic:cNvPicPr/>
                  </pic:nvPicPr>
                  <pic:blipFill>
                    <a:blip r:embed="rId473">
                      <a:extLst>
                        <a:ext uri="{BEBA8EAE-BF5A-486C-A8C5-ECC9F3942E4B}">
                          <a14:imgProps xmlns:a14="http://schemas.microsoft.com/office/drawing/2010/main">
                            <a14:imgLayer r:embed="rId474">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300095" cy="2943225"/>
                    </a:xfrm>
                    <a:prstGeom prst="rect">
                      <a:avLst/>
                    </a:prstGeom>
                  </pic:spPr>
                </pic:pic>
              </a:graphicData>
            </a:graphic>
            <wp14:sizeRelH relativeFrom="page">
              <wp14:pctWidth>0</wp14:pctWidth>
            </wp14:sizeRelH>
            <wp14:sizeRelV relativeFrom="page">
              <wp14:pctHeight>0</wp14:pctHeight>
            </wp14:sizeRelV>
          </wp:anchor>
        </w:drawing>
      </w:r>
      <w:r w:rsidR="00FD28C9" w:rsidRPr="00143490">
        <w:rPr>
          <w:rFonts w:cs="Arial"/>
          <w:sz w:val="24"/>
          <w:szCs w:val="24"/>
        </w:rPr>
        <w:t xml:space="preserve">FREE VIDEO EDITORS </w:t>
      </w:r>
      <w:r w:rsidR="002C72FE" w:rsidRPr="00143490">
        <w:rPr>
          <w:rFonts w:cs="Arial"/>
          <w:sz w:val="24"/>
          <w:szCs w:val="24"/>
        </w:rPr>
        <w:t>FOR COMPUTERS</w:t>
      </w:r>
    </w:p>
    <w:p w14:paraId="11B7C48F" w14:textId="0A34BD91" w:rsidR="00FD28C9" w:rsidRPr="003E4A1B" w:rsidRDefault="00FD28C9" w:rsidP="00FD28C9">
      <w:pPr>
        <w:tabs>
          <w:tab w:val="left" w:pos="3600"/>
          <w:tab w:val="left" w:pos="6390"/>
        </w:tabs>
        <w:rPr>
          <w:rFonts w:cs="Arial"/>
        </w:rPr>
      </w:pPr>
      <w:r w:rsidRPr="003E4A1B">
        <w:rPr>
          <w:rFonts w:cs="Arial"/>
        </w:rPr>
        <w:t>All are Windows and Mac compatible; and you do not need four years of film school.</w:t>
      </w:r>
    </w:p>
    <w:p w14:paraId="51FC6875" w14:textId="3CB63557" w:rsidR="00FD28C9" w:rsidRPr="003E4A1B" w:rsidRDefault="00FD28C9" w:rsidP="00FD28C9">
      <w:pPr>
        <w:tabs>
          <w:tab w:val="left" w:pos="3600"/>
          <w:tab w:val="left" w:pos="6390"/>
        </w:tabs>
        <w:rPr>
          <w:rFonts w:cs="Arial"/>
          <w:sz w:val="10"/>
        </w:rPr>
      </w:pPr>
    </w:p>
    <w:p w14:paraId="473528AF" w14:textId="6DA35F11" w:rsidR="00FD28C9" w:rsidRPr="003E4A1B" w:rsidRDefault="00FD28C9" w:rsidP="00682020">
      <w:pPr>
        <w:tabs>
          <w:tab w:val="left" w:pos="1350"/>
          <w:tab w:val="left" w:pos="3600"/>
          <w:tab w:val="left" w:pos="6390"/>
        </w:tabs>
        <w:ind w:left="180"/>
        <w:rPr>
          <w:rFonts w:cs="Arial"/>
        </w:rPr>
      </w:pPr>
      <w:r w:rsidRPr="003E4A1B">
        <w:rPr>
          <w:rFonts w:cs="Arial"/>
          <w:b/>
        </w:rPr>
        <w:t xml:space="preserve">Shotcut     </w:t>
      </w:r>
      <w:r w:rsidRPr="003E4A1B">
        <w:rPr>
          <w:rFonts w:cs="Arial"/>
        </w:rPr>
        <w:t xml:space="preserve"> </w:t>
      </w:r>
      <w:r w:rsidR="00472DC9">
        <w:rPr>
          <w:rFonts w:cs="Arial"/>
        </w:rPr>
        <w:tab/>
      </w:r>
      <w:hyperlink r:id="rId475" w:history="1">
        <w:r w:rsidR="00472DC9" w:rsidRPr="00D66731">
          <w:rPr>
            <w:rStyle w:val="Hyperlink"/>
            <w:rFonts w:cs="Arial"/>
          </w:rPr>
          <w:t>https://shotcut.org/</w:t>
        </w:r>
      </w:hyperlink>
      <w:r w:rsidR="002C72FE">
        <w:t xml:space="preserve">   </w:t>
      </w:r>
      <w:r w:rsidR="00682020">
        <w:t xml:space="preserve"> </w:t>
      </w:r>
      <w:r w:rsidRPr="003E4A1B">
        <w:rPr>
          <w:rFonts w:cs="Arial"/>
        </w:rPr>
        <w:t> </w:t>
      </w:r>
    </w:p>
    <w:p w14:paraId="5D66A23B" w14:textId="6FE881C5" w:rsidR="00FD28C9" w:rsidRPr="00682020" w:rsidRDefault="00FD28C9" w:rsidP="00682020">
      <w:pPr>
        <w:tabs>
          <w:tab w:val="left" w:pos="1350"/>
          <w:tab w:val="left" w:pos="3600"/>
          <w:tab w:val="left" w:pos="6390"/>
        </w:tabs>
        <w:ind w:left="180"/>
        <w:rPr>
          <w:rFonts w:cs="Arial"/>
          <w:sz w:val="12"/>
        </w:rPr>
      </w:pPr>
    </w:p>
    <w:p w14:paraId="456A9769" w14:textId="75CA6315" w:rsidR="00FD28C9" w:rsidRPr="003E4A1B" w:rsidRDefault="00FD28C9" w:rsidP="00682020">
      <w:pPr>
        <w:tabs>
          <w:tab w:val="left" w:pos="1350"/>
          <w:tab w:val="left" w:pos="3600"/>
          <w:tab w:val="left" w:pos="6390"/>
        </w:tabs>
        <w:ind w:left="180"/>
        <w:rPr>
          <w:rStyle w:val="Hyperlink"/>
          <w:rFonts w:cs="Arial"/>
        </w:rPr>
      </w:pPr>
      <w:r w:rsidRPr="003E4A1B">
        <w:rPr>
          <w:rFonts w:cs="Arial"/>
          <w:b/>
        </w:rPr>
        <w:t xml:space="preserve">Avidemux </w:t>
      </w:r>
      <w:r>
        <w:rPr>
          <w:rFonts w:cs="Arial"/>
          <w:b/>
        </w:rPr>
        <w:t xml:space="preserve"> </w:t>
      </w:r>
      <w:r w:rsidR="00472DC9">
        <w:rPr>
          <w:rFonts w:cs="Arial"/>
          <w:b/>
        </w:rPr>
        <w:tab/>
      </w:r>
      <w:hyperlink r:id="rId476" w:history="1">
        <w:r w:rsidR="00682020" w:rsidRPr="00696648">
          <w:rPr>
            <w:rStyle w:val="Hyperlink"/>
            <w:rFonts w:cs="Arial"/>
          </w:rPr>
          <w:t>http://fixounet.free.fr/avidemux</w:t>
        </w:r>
      </w:hyperlink>
      <w:r w:rsidR="00682020">
        <w:rPr>
          <w:rFonts w:cs="Arial"/>
        </w:rPr>
        <w:t xml:space="preserve"> </w:t>
      </w:r>
    </w:p>
    <w:p w14:paraId="253F7927" w14:textId="1C74D83E" w:rsidR="00FD28C9" w:rsidRPr="007A6C40" w:rsidRDefault="00FD28C9" w:rsidP="00682020">
      <w:pPr>
        <w:tabs>
          <w:tab w:val="left" w:pos="1350"/>
          <w:tab w:val="left" w:pos="3600"/>
          <w:tab w:val="left" w:pos="6390"/>
        </w:tabs>
        <w:ind w:left="180"/>
        <w:rPr>
          <w:rStyle w:val="Hyperlink"/>
          <w:rFonts w:cs="Arial"/>
          <w:sz w:val="12"/>
          <w:szCs w:val="18"/>
        </w:rPr>
      </w:pPr>
    </w:p>
    <w:p w14:paraId="0F179720" w14:textId="2B1F4DD5" w:rsidR="00FD28C9" w:rsidRDefault="00FD28C9" w:rsidP="00682020">
      <w:pPr>
        <w:tabs>
          <w:tab w:val="left" w:pos="1350"/>
          <w:tab w:val="left" w:pos="3600"/>
          <w:tab w:val="left" w:pos="6390"/>
        </w:tabs>
        <w:ind w:left="180"/>
        <w:rPr>
          <w:rFonts w:cs="Arial"/>
        </w:rPr>
      </w:pPr>
      <w:r w:rsidRPr="003E4A1B">
        <w:rPr>
          <w:rFonts w:cs="Arial"/>
          <w:b/>
        </w:rPr>
        <w:t>Opensho</w:t>
      </w:r>
      <w:r w:rsidRPr="003E4A1B">
        <w:rPr>
          <w:rFonts w:cs="Arial"/>
          <w:b/>
          <w:spacing w:val="6"/>
        </w:rPr>
        <w:t xml:space="preserve">t  </w:t>
      </w:r>
      <w:r w:rsidR="00472DC9">
        <w:rPr>
          <w:rFonts w:cs="Arial"/>
          <w:b/>
          <w:spacing w:val="6"/>
        </w:rPr>
        <w:tab/>
      </w:r>
      <w:hyperlink r:id="rId477" w:history="1">
        <w:r w:rsidR="00472DC9" w:rsidRPr="00D66731">
          <w:rPr>
            <w:rStyle w:val="Hyperlink"/>
            <w:rFonts w:cs="Arial"/>
          </w:rPr>
          <w:t>https://www.openshot.org/</w:t>
        </w:r>
      </w:hyperlink>
    </w:p>
    <w:p w14:paraId="60FFF2C8" w14:textId="77777777" w:rsidR="000D2E6C" w:rsidRDefault="000D2E6C" w:rsidP="00682020">
      <w:pPr>
        <w:tabs>
          <w:tab w:val="left" w:pos="1350"/>
          <w:tab w:val="left" w:pos="3600"/>
          <w:tab w:val="left" w:pos="6390"/>
        </w:tabs>
        <w:ind w:left="180"/>
        <w:rPr>
          <w:rFonts w:cs="Arial"/>
          <w:b/>
        </w:rPr>
      </w:pPr>
    </w:p>
    <w:p w14:paraId="01D241CE" w14:textId="77777777" w:rsidR="000D2E6C" w:rsidRPr="003E4A1B" w:rsidRDefault="000D2E6C" w:rsidP="00682020">
      <w:pPr>
        <w:tabs>
          <w:tab w:val="left" w:pos="1350"/>
          <w:tab w:val="left" w:pos="3600"/>
          <w:tab w:val="left" w:pos="6390"/>
        </w:tabs>
        <w:ind w:left="180"/>
        <w:rPr>
          <w:rFonts w:cs="Arial"/>
          <w:b/>
        </w:rPr>
      </w:pPr>
    </w:p>
    <w:p w14:paraId="3B74DE09" w14:textId="77777777" w:rsidR="00143490" w:rsidRDefault="00143490" w:rsidP="00143490">
      <w:pPr>
        <w:tabs>
          <w:tab w:val="left" w:pos="3600"/>
          <w:tab w:val="left" w:pos="6390"/>
        </w:tabs>
        <w:rPr>
          <w:rFonts w:cs="Arial"/>
        </w:rPr>
      </w:pPr>
    </w:p>
    <w:p w14:paraId="70B333DE" w14:textId="582FC3BC" w:rsidR="00143490" w:rsidRPr="003E4A1B" w:rsidRDefault="00143490" w:rsidP="00143490">
      <w:pPr>
        <w:tabs>
          <w:tab w:val="left" w:pos="3600"/>
          <w:tab w:val="left" w:pos="6390"/>
        </w:tabs>
        <w:jc w:val="right"/>
        <w:rPr>
          <w:rFonts w:cs="Arial"/>
          <w:i/>
          <w:sz w:val="22"/>
        </w:rPr>
      </w:pPr>
      <w:r w:rsidRPr="003E4A1B">
        <w:rPr>
          <w:rFonts w:cs="Arial"/>
          <w:i/>
          <w:sz w:val="22"/>
        </w:rPr>
        <w:t xml:space="preserve">Dashboard of Openshot </w:t>
      </w:r>
      <w:r w:rsidRPr="003E4A1B">
        <w:rPr>
          <w:rFonts w:cs="Arial"/>
          <w:i/>
          <w:sz w:val="22"/>
        </w:rPr>
        <w:br/>
        <w:t>video editing platform</w:t>
      </w:r>
    </w:p>
    <w:p w14:paraId="2CA2184C" w14:textId="25D9B4ED" w:rsidR="00682020" w:rsidRDefault="00682020">
      <w:pPr>
        <w:rPr>
          <w:rFonts w:cs="Arial"/>
        </w:rPr>
      </w:pPr>
    </w:p>
    <w:p w14:paraId="7DF931E6" w14:textId="0A7C342D" w:rsidR="00412C50" w:rsidRPr="00331EE8" w:rsidRDefault="00F30505" w:rsidP="00412C50">
      <w:pPr>
        <w:tabs>
          <w:tab w:val="left" w:pos="1620"/>
          <w:tab w:val="left" w:pos="3960"/>
        </w:tabs>
        <w:rPr>
          <w:rFonts w:cs="Arial"/>
          <w:i/>
          <w:szCs w:val="16"/>
        </w:rPr>
      </w:pPr>
      <w:r>
        <w:rPr>
          <w:rFonts w:cs="Arial"/>
          <w:i/>
          <w:sz w:val="24"/>
        </w:rPr>
        <w:br w:type="page"/>
      </w:r>
    </w:p>
    <w:p w14:paraId="3DC2EC9B" w14:textId="18B2F5FA" w:rsidR="006055EC" w:rsidRPr="006055EC" w:rsidRDefault="006055EC" w:rsidP="006055EC">
      <w:pPr>
        <w:rPr>
          <w:i/>
          <w:iCs/>
          <w:sz w:val="24"/>
          <w:szCs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szCs w:val="24"/>
        </w:rPr>
        <w:t xml:space="preserve">– </w:t>
      </w:r>
      <w:r w:rsidRPr="006055EC">
        <w:rPr>
          <w:i/>
          <w:iCs/>
          <w:sz w:val="24"/>
          <w:szCs w:val="24"/>
        </w:rPr>
        <w:t>Collateral Material</w:t>
      </w:r>
    </w:p>
    <w:p w14:paraId="767FF5B6" w14:textId="529C4616" w:rsidR="009F6025" w:rsidRPr="00C96E70" w:rsidRDefault="009F6025" w:rsidP="009F6025">
      <w:pPr>
        <w:rPr>
          <w:rFonts w:cs="Arial"/>
          <w:noProof/>
          <w:szCs w:val="14"/>
          <w:highlight w:val="yellow"/>
        </w:rPr>
      </w:pPr>
    </w:p>
    <w:p w14:paraId="26024646" w14:textId="13385497" w:rsidR="009F6025" w:rsidRPr="00C96E70" w:rsidRDefault="009F6025" w:rsidP="009F6025">
      <w:pPr>
        <w:rPr>
          <w:rFonts w:cs="Arial"/>
          <w:noProof/>
          <w:szCs w:val="14"/>
          <w:highlight w:val="yellow"/>
        </w:rPr>
      </w:pPr>
    </w:p>
    <w:p w14:paraId="1884F47A" w14:textId="7EC89C32" w:rsidR="00FD28C9" w:rsidRPr="003E4A1B" w:rsidRDefault="00FF70EF" w:rsidP="00622A83">
      <w:pPr>
        <w:jc w:val="both"/>
        <w:rPr>
          <w:rFonts w:cs="Arial"/>
        </w:rPr>
      </w:pPr>
      <w:r>
        <w:rPr>
          <w:rFonts w:cs="Arial"/>
          <w:noProof/>
          <w:sz w:val="24"/>
          <w:szCs w:val="24"/>
        </w:rPr>
        <w:drawing>
          <wp:anchor distT="0" distB="0" distL="114300" distR="114300" simplePos="0" relativeHeight="251643392" behindDoc="0" locked="0" layoutInCell="1" allowOverlap="1" wp14:anchorId="64D8D015" wp14:editId="7C5D0DEF">
            <wp:simplePos x="0" y="0"/>
            <wp:positionH relativeFrom="column">
              <wp:posOffset>4391025</wp:posOffset>
            </wp:positionH>
            <wp:positionV relativeFrom="paragraph">
              <wp:posOffset>22225</wp:posOffset>
            </wp:positionV>
            <wp:extent cx="2024380" cy="2238375"/>
            <wp:effectExtent l="0" t="0" r="0" b="9525"/>
            <wp:wrapSquare wrapText="bothSides"/>
            <wp:docPr id="235532341" name="Picture 194" descr="Quik - GoPro Video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32341" name="Picture 194" descr="Quik - GoPro Video Editor"/>
                    <pic:cNvPicPr>
                      <a:picLocks noChangeAspect="1"/>
                    </pic:cNvPicPr>
                  </pic:nvPicPr>
                  <pic:blipFill rotWithShape="1">
                    <a:blip r:embed="rId478" cstate="email">
                      <a:extLst>
                        <a:ext uri="{BEBA8EAE-BF5A-486C-A8C5-ECC9F3942E4B}">
                          <a14:imgProps xmlns:a14="http://schemas.microsoft.com/office/drawing/2010/main">
                            <a14:imgLayer r:embed="rId479">
                              <a14:imgEffect>
                                <a14:sharpenSoften amount="25000"/>
                              </a14:imgEffect>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024380" cy="22383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cs="Arial"/>
          <w:noProof/>
          <w:sz w:val="24"/>
          <w:szCs w:val="24"/>
        </w:rPr>
        <mc:AlternateContent>
          <mc:Choice Requires="wps">
            <w:drawing>
              <wp:anchor distT="0" distB="0" distL="114300" distR="114300" simplePos="0" relativeHeight="251644416" behindDoc="0" locked="0" layoutInCell="1" allowOverlap="1" wp14:anchorId="6F5B6D90" wp14:editId="18EC969E">
                <wp:simplePos x="0" y="0"/>
                <wp:positionH relativeFrom="column">
                  <wp:posOffset>4486275</wp:posOffset>
                </wp:positionH>
                <wp:positionV relativeFrom="paragraph">
                  <wp:posOffset>41275</wp:posOffset>
                </wp:positionV>
                <wp:extent cx="1858645" cy="409575"/>
                <wp:effectExtent l="0" t="0" r="27305" b="28575"/>
                <wp:wrapSquare wrapText="bothSides"/>
                <wp:docPr id="1058662096" name="Text Box 196"/>
                <wp:cNvGraphicFramePr/>
                <a:graphic xmlns:a="http://schemas.openxmlformats.org/drawingml/2006/main">
                  <a:graphicData uri="http://schemas.microsoft.com/office/word/2010/wordprocessingShape">
                    <wps:wsp>
                      <wps:cNvSpPr txBox="1"/>
                      <wps:spPr>
                        <a:xfrm>
                          <a:off x="0" y="0"/>
                          <a:ext cx="1858645" cy="409575"/>
                        </a:xfrm>
                        <a:prstGeom prst="rect">
                          <a:avLst/>
                        </a:prstGeom>
                        <a:solidFill>
                          <a:schemeClr val="tx1"/>
                        </a:solidFill>
                        <a:ln w="6350">
                          <a:solidFill>
                            <a:prstClr val="black"/>
                          </a:solidFill>
                        </a:ln>
                      </wps:spPr>
                      <wps:txbx>
                        <w:txbxContent>
                          <w:p w14:paraId="693889EF" w14:textId="77777777" w:rsidR="00D80F43" w:rsidRPr="005E0AC0" w:rsidRDefault="00D80F43" w:rsidP="00D80F43">
                            <w:pPr>
                              <w:jc w:val="center"/>
                              <w:rPr>
                                <w:b/>
                                <w:bCs/>
                                <w:color w:val="FFFFFF" w:themeColor="background1"/>
                              </w:rPr>
                            </w:pPr>
                            <w:r>
                              <w:rPr>
                                <w:b/>
                                <w:bCs/>
                                <w:color w:val="FFFFFF" w:themeColor="background1"/>
                              </w:rPr>
                              <w:t>Trim shots, add text and sync music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5B6D90" id="Text Box 196" o:spid="_x0000_s1110" type="#_x0000_t202" style="position:absolute;left:0;text-align:left;margin-left:353.25pt;margin-top:3.25pt;width:146.35pt;height:32.25pt;z-index:251644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" fillcolor="black [3213]" strokeweight=".5pt">
                <v:textbox>
                  <w:txbxContent>
                    <w:p w14:paraId="693889EF" w14:textId="77777777" w:rsidR="00D80F43" w:rsidRPr="005E0AC0" w:rsidRDefault="00D80F43" w:rsidP="00D80F43">
                      <w:pPr>
                        <w:jc w:val="center"/>
                        <w:rPr>
                          <w:b/>
                          <w:bCs/>
                          <w:color w:val="FFFFFF" w:themeColor="background1"/>
                        </w:rPr>
                      </w:pPr>
                      <w:r>
                        <w:rPr>
                          <w:b/>
                          <w:bCs/>
                          <w:color w:val="FFFFFF" w:themeColor="background1"/>
                        </w:rPr>
                        <w:t>Trim shots, add text and sync music</w:t>
                      </w:r>
                    </w:p>
                  </w:txbxContent>
                </v:textbox>
                <w10:wrap type="square"/>
              </v:shape>
            </w:pict>
          </mc:Fallback>
        </mc:AlternateContent>
      </w:r>
      <w:r w:rsidR="00FD28C9" w:rsidRPr="00143490">
        <w:rPr>
          <w:rFonts w:cs="Arial"/>
          <w:sz w:val="24"/>
          <w:szCs w:val="24"/>
        </w:rPr>
        <w:t xml:space="preserve">VIDEO EDITORS FOR </w:t>
      </w:r>
      <w:r w:rsidR="002C72FE" w:rsidRPr="00143490">
        <w:rPr>
          <w:rFonts w:cs="Arial"/>
          <w:sz w:val="24"/>
          <w:szCs w:val="24"/>
        </w:rPr>
        <w:t>M</w:t>
      </w:r>
      <w:r w:rsidR="00FD28C9" w:rsidRPr="00143490">
        <w:rPr>
          <w:rFonts w:cs="Arial"/>
          <w:sz w:val="24"/>
          <w:szCs w:val="24"/>
        </w:rPr>
        <w:t xml:space="preserve">OBILE PHONES. </w:t>
      </w:r>
      <w:r w:rsidR="00622A83">
        <w:rPr>
          <w:rFonts w:cs="Arial"/>
        </w:rPr>
        <w:t>The iPhone 11 has an excellent video editor built in. There are also free off-the-shelf editors a</w:t>
      </w:r>
      <w:r w:rsidR="00FD28C9" w:rsidRPr="003E4A1B">
        <w:rPr>
          <w:rFonts w:cs="Arial"/>
        </w:rPr>
        <w:t xml:space="preserve">vailable </w:t>
      </w:r>
      <w:r w:rsidR="00622A83">
        <w:rPr>
          <w:rFonts w:cs="Arial"/>
        </w:rPr>
        <w:t>for</w:t>
      </w:r>
      <w:r w:rsidR="00FD28C9" w:rsidRPr="003E4A1B">
        <w:rPr>
          <w:rFonts w:cs="Arial"/>
        </w:rPr>
        <w:t xml:space="preserve"> iOS and Android</w:t>
      </w:r>
      <w:r w:rsidR="00622A83">
        <w:rPr>
          <w:rFonts w:cs="Arial"/>
        </w:rPr>
        <w:t xml:space="preserve"> that are e</w:t>
      </w:r>
      <w:r w:rsidR="00FD28C9" w:rsidRPr="003E4A1B">
        <w:rPr>
          <w:rFonts w:cs="Arial"/>
        </w:rPr>
        <w:t>asy to use and Instagram friendly</w:t>
      </w:r>
      <w:r w:rsidR="00622A83">
        <w:rPr>
          <w:rFonts w:cs="Arial"/>
        </w:rPr>
        <w:t>:</w:t>
      </w:r>
    </w:p>
    <w:p w14:paraId="3FA3B5D3" w14:textId="0088A764" w:rsidR="00FD28C9" w:rsidRPr="00DA42AE" w:rsidRDefault="00FD28C9" w:rsidP="00FD28C9">
      <w:pPr>
        <w:tabs>
          <w:tab w:val="left" w:pos="3600"/>
          <w:tab w:val="left" w:pos="6390"/>
        </w:tabs>
        <w:ind w:left="360"/>
        <w:rPr>
          <w:rFonts w:cs="Arial"/>
          <w:b/>
          <w:sz w:val="6"/>
          <w:szCs w:val="14"/>
        </w:rPr>
      </w:pPr>
    </w:p>
    <w:p w14:paraId="74583BE6" w14:textId="53CBC273" w:rsidR="00FD28C9" w:rsidRPr="00DA42AE" w:rsidRDefault="00FD28C9" w:rsidP="00682020">
      <w:pPr>
        <w:tabs>
          <w:tab w:val="left" w:pos="1530"/>
          <w:tab w:val="left" w:pos="3600"/>
          <w:tab w:val="left" w:pos="6390"/>
        </w:tabs>
        <w:ind w:left="360" w:hanging="180"/>
        <w:rPr>
          <w:rFonts w:cs="Arial"/>
          <w:b/>
          <w:sz w:val="10"/>
          <w:szCs w:val="14"/>
        </w:rPr>
      </w:pPr>
    </w:p>
    <w:p w14:paraId="2BA0756D" w14:textId="25E840D8" w:rsidR="005E0AC0" w:rsidRDefault="00472DC9" w:rsidP="00682020">
      <w:pPr>
        <w:tabs>
          <w:tab w:val="left" w:pos="1530"/>
        </w:tabs>
        <w:ind w:left="360" w:hanging="180"/>
        <w:rPr>
          <w:rFonts w:cs="Arial"/>
          <w:bCs/>
        </w:rPr>
      </w:pPr>
      <w:r>
        <w:rPr>
          <w:rFonts w:cs="Arial"/>
          <w:b/>
        </w:rPr>
        <w:t>Vimeo</w:t>
      </w:r>
      <w:r w:rsidR="00FD28C9" w:rsidRPr="003E4A1B">
        <w:rPr>
          <w:rFonts w:cs="Arial"/>
          <w:b/>
        </w:rPr>
        <w:t xml:space="preserve"> </w:t>
      </w:r>
      <w:r w:rsidR="00EC5DA0">
        <w:rPr>
          <w:rFonts w:cs="Arial"/>
          <w:b/>
        </w:rPr>
        <w:t xml:space="preserve"> </w:t>
      </w:r>
      <w:r>
        <w:rPr>
          <w:rFonts w:cs="Arial"/>
          <w:b/>
        </w:rPr>
        <w:tab/>
      </w:r>
      <w:hyperlink r:id="rId480" w:history="1">
        <w:r w:rsidRPr="00472DC9">
          <w:rPr>
            <w:rStyle w:val="Hyperlink"/>
            <w:rFonts w:cs="Arial"/>
            <w:bCs/>
          </w:rPr>
          <w:t>https://vimeo.com/upgrade-plan</w:t>
        </w:r>
      </w:hyperlink>
      <w:r w:rsidRPr="00472DC9">
        <w:rPr>
          <w:rFonts w:cs="Arial"/>
          <w:bCs/>
        </w:rPr>
        <w:t xml:space="preserve">  </w:t>
      </w:r>
      <w:r w:rsidR="00444B1E">
        <w:rPr>
          <w:rFonts w:cs="Arial"/>
          <w:bCs/>
        </w:rPr>
        <w:t>S</w:t>
      </w:r>
      <w:r w:rsidRPr="00472DC9">
        <w:rPr>
          <w:rFonts w:cs="Arial"/>
          <w:bCs/>
        </w:rPr>
        <w:t>croll down for free plan</w:t>
      </w:r>
    </w:p>
    <w:p w14:paraId="61094177" w14:textId="1E7CA6A8" w:rsidR="00472DC9" w:rsidRPr="00DA42AE" w:rsidRDefault="00472DC9" w:rsidP="00682020">
      <w:pPr>
        <w:tabs>
          <w:tab w:val="left" w:pos="1530"/>
        </w:tabs>
        <w:ind w:left="360" w:hanging="180"/>
        <w:rPr>
          <w:rFonts w:cs="Arial"/>
          <w:b/>
          <w:sz w:val="10"/>
          <w:szCs w:val="14"/>
        </w:rPr>
      </w:pPr>
      <w:r>
        <w:rPr>
          <w:rFonts w:cs="Arial"/>
          <w:b/>
        </w:rPr>
        <w:tab/>
      </w:r>
    </w:p>
    <w:p w14:paraId="721688D9" w14:textId="78510C18" w:rsidR="00EC5DA0" w:rsidRDefault="00EC5DA0" w:rsidP="00682020">
      <w:pPr>
        <w:tabs>
          <w:tab w:val="left" w:pos="1530"/>
          <w:tab w:val="left" w:pos="3600"/>
          <w:tab w:val="left" w:pos="6390"/>
        </w:tabs>
        <w:ind w:left="360" w:hanging="180"/>
        <w:rPr>
          <w:rFonts w:cs="Arial"/>
          <w:bCs/>
        </w:rPr>
      </w:pPr>
      <w:r w:rsidRPr="00EC5DA0">
        <w:rPr>
          <w:rFonts w:cs="Arial"/>
          <w:b/>
        </w:rPr>
        <w:t>GoPro Quik</w:t>
      </w:r>
      <w:r w:rsidR="00472DC9">
        <w:rPr>
          <w:rFonts w:cs="Arial"/>
          <w:b/>
        </w:rPr>
        <w:tab/>
      </w:r>
      <w:hyperlink r:id="rId481" w:history="1">
        <w:r w:rsidR="00472DC9" w:rsidRPr="00472DC9">
          <w:rPr>
            <w:rStyle w:val="Hyperlink"/>
            <w:rFonts w:cs="Arial"/>
            <w:bCs/>
          </w:rPr>
          <w:t>https://gopro.com/en/us/shop/quik-app-video-photo-editor</w:t>
        </w:r>
      </w:hyperlink>
      <w:r w:rsidR="00472DC9" w:rsidRPr="00472DC9">
        <w:rPr>
          <w:rFonts w:cs="Arial"/>
          <w:bCs/>
        </w:rPr>
        <w:t xml:space="preserve"> </w:t>
      </w:r>
    </w:p>
    <w:p w14:paraId="47ECEFDC" w14:textId="422F83B6" w:rsidR="005E0AC0" w:rsidRDefault="005E0AC0" w:rsidP="00472DC9">
      <w:pPr>
        <w:tabs>
          <w:tab w:val="left" w:pos="1530"/>
          <w:tab w:val="left" w:pos="3600"/>
          <w:tab w:val="left" w:pos="6390"/>
        </w:tabs>
        <w:ind w:left="360"/>
        <w:rPr>
          <w:rFonts w:cs="Arial"/>
          <w:bCs/>
        </w:rPr>
      </w:pPr>
    </w:p>
    <w:p w14:paraId="28E63EA2" w14:textId="7FDBC435" w:rsidR="005E0AC0" w:rsidRPr="005E0AC0" w:rsidRDefault="005E0AC0" w:rsidP="002C4345">
      <w:pPr>
        <w:tabs>
          <w:tab w:val="left" w:pos="1530"/>
          <w:tab w:val="left" w:pos="3600"/>
          <w:tab w:val="left" w:pos="6390"/>
        </w:tabs>
        <w:spacing w:before="120"/>
        <w:ind w:left="360"/>
        <w:jc w:val="right"/>
        <w:rPr>
          <w:rFonts w:cs="Arial"/>
          <w:bCs/>
          <w:i/>
          <w:iCs/>
        </w:rPr>
      </w:pPr>
      <w:r w:rsidRPr="005E0AC0">
        <w:rPr>
          <w:rFonts w:cs="Arial"/>
          <w:bCs/>
          <w:i/>
          <w:iCs/>
        </w:rPr>
        <w:t>GoPro Quik for iPhone or Android</w:t>
      </w:r>
    </w:p>
    <w:p w14:paraId="0AC77830" w14:textId="77777777" w:rsidR="00143490" w:rsidRDefault="00143490">
      <w:pPr>
        <w:rPr>
          <w:rFonts w:cs="Arial"/>
          <w:i/>
          <w:szCs w:val="16"/>
        </w:rPr>
      </w:pPr>
    </w:p>
    <w:p w14:paraId="269998A4" w14:textId="77777777" w:rsidR="00143490" w:rsidRPr="005D0CD5" w:rsidRDefault="00143490">
      <w:pPr>
        <w:rPr>
          <w:rFonts w:cs="Arial"/>
          <w:i/>
          <w:sz w:val="32"/>
          <w:szCs w:val="24"/>
        </w:rPr>
      </w:pPr>
    </w:p>
    <w:p w14:paraId="3FE46F83" w14:textId="24069293" w:rsidR="00143490" w:rsidRDefault="00622A83">
      <w:pPr>
        <w:rPr>
          <w:rFonts w:cs="Arial"/>
          <w:iCs/>
          <w:sz w:val="24"/>
        </w:rPr>
      </w:pPr>
      <w:r w:rsidRPr="00622A83">
        <w:rPr>
          <w:rFonts w:cs="Arial"/>
          <w:iCs/>
          <w:sz w:val="24"/>
        </w:rPr>
        <w:t>PREPARING THE SHOOT.</w:t>
      </w:r>
    </w:p>
    <w:p w14:paraId="0D5CB7CE" w14:textId="1C5CAA8F" w:rsidR="002C4345" w:rsidRPr="00FF70EF" w:rsidRDefault="002C4345" w:rsidP="002C4345">
      <w:pPr>
        <w:pStyle w:val="ListParagraph"/>
        <w:numPr>
          <w:ilvl w:val="0"/>
          <w:numId w:val="221"/>
        </w:numPr>
        <w:rPr>
          <w:iCs/>
          <w:szCs w:val="20"/>
        </w:rPr>
      </w:pPr>
      <w:r w:rsidRPr="00FF70EF">
        <w:rPr>
          <w:iCs/>
          <w:szCs w:val="20"/>
        </w:rPr>
        <w:t>Shoot in a quiet place. Turn off HVAC blowers.</w:t>
      </w:r>
    </w:p>
    <w:p w14:paraId="0D8AE0A4" w14:textId="77777777" w:rsidR="00FF70EF" w:rsidRPr="00FF70EF" w:rsidRDefault="00FF70EF" w:rsidP="00FF70EF">
      <w:pPr>
        <w:pStyle w:val="ListParagraph"/>
        <w:numPr>
          <w:ilvl w:val="0"/>
          <w:numId w:val="221"/>
        </w:numPr>
        <w:rPr>
          <w:iCs/>
          <w:szCs w:val="20"/>
        </w:rPr>
      </w:pPr>
      <w:r w:rsidRPr="00FF70EF">
        <w:rPr>
          <w:iCs/>
          <w:szCs w:val="20"/>
        </w:rPr>
        <w:t xml:space="preserve">Use a tripod for a steady shot. </w:t>
      </w:r>
    </w:p>
    <w:p w14:paraId="7ABA2CE0" w14:textId="31A793D2" w:rsidR="00FF70EF" w:rsidRPr="00FF70EF" w:rsidRDefault="00FF70EF" w:rsidP="00FF70EF">
      <w:pPr>
        <w:pStyle w:val="ListParagraph"/>
        <w:numPr>
          <w:ilvl w:val="0"/>
          <w:numId w:val="221"/>
        </w:numPr>
        <w:rPr>
          <w:iCs/>
          <w:szCs w:val="20"/>
        </w:rPr>
      </w:pPr>
      <w:r>
        <w:rPr>
          <w:iCs/>
          <w:szCs w:val="20"/>
        </w:rPr>
        <w:t>For light, use LED panels that are 5000 Kelvin (natural light) and have adjustable brightness. P</w:t>
      </w:r>
      <w:r w:rsidR="00651B0C">
        <w:rPr>
          <w:iCs/>
          <w:szCs w:val="20"/>
        </w:rPr>
        <w:t>lace</w:t>
      </w:r>
      <w:r>
        <w:rPr>
          <w:iCs/>
          <w:szCs w:val="20"/>
        </w:rPr>
        <w:t xml:space="preserve"> them on both sides </w:t>
      </w:r>
      <w:r w:rsidR="00651B0C">
        <w:rPr>
          <w:iCs/>
          <w:szCs w:val="20"/>
        </w:rPr>
        <w:t xml:space="preserve">of the subject. </w:t>
      </w:r>
      <w:r w:rsidR="005D0CD5">
        <w:rPr>
          <w:iCs/>
          <w:szCs w:val="20"/>
        </w:rPr>
        <w:t xml:space="preserve">(A pair of </w:t>
      </w:r>
      <w:r w:rsidR="00932563">
        <w:rPr>
          <w:iCs/>
          <w:szCs w:val="20"/>
        </w:rPr>
        <w:t>45-watt</w:t>
      </w:r>
      <w:r w:rsidR="005D0CD5">
        <w:rPr>
          <w:iCs/>
          <w:szCs w:val="20"/>
        </w:rPr>
        <w:t xml:space="preserve"> LED lights are available on Amazon for $175 (as of 2025). </w:t>
      </w:r>
    </w:p>
    <w:p w14:paraId="69912299" w14:textId="1885C8D0" w:rsidR="00143490" w:rsidRPr="005D0CD5" w:rsidRDefault="00651B0C" w:rsidP="00DE28DD">
      <w:pPr>
        <w:pStyle w:val="ListParagraph"/>
        <w:numPr>
          <w:ilvl w:val="0"/>
          <w:numId w:val="221"/>
        </w:numPr>
        <w:rPr>
          <w:i/>
          <w:sz w:val="24"/>
          <w:szCs w:val="20"/>
        </w:rPr>
      </w:pPr>
      <w:r w:rsidRPr="005D0CD5">
        <w:rPr>
          <w:iCs/>
          <w:szCs w:val="20"/>
        </w:rPr>
        <w:t>Include the product in the background or company logo, or both. Make every second count.</w:t>
      </w:r>
    </w:p>
    <w:p w14:paraId="759DD6D4" w14:textId="5B469F4F" w:rsidR="00622A83" w:rsidRPr="007F4B8F" w:rsidRDefault="002C4345" w:rsidP="00622A83">
      <w:pPr>
        <w:rPr>
          <w:rFonts w:cs="Arial"/>
          <w:iCs/>
          <w:sz w:val="24"/>
        </w:rPr>
      </w:pPr>
      <w:r>
        <w:rPr>
          <w:rFonts w:cs="Arial"/>
          <w:iCs/>
          <w:sz w:val="24"/>
        </w:rPr>
        <w:t xml:space="preserve">ADDING A </w:t>
      </w:r>
      <w:r w:rsidR="00622A83" w:rsidRPr="007F4B8F">
        <w:rPr>
          <w:rFonts w:cs="Arial"/>
          <w:iCs/>
          <w:sz w:val="24"/>
        </w:rPr>
        <w:t xml:space="preserve">MUSIC TRACK. </w:t>
      </w:r>
      <w:r w:rsidR="00622A83">
        <w:rPr>
          <w:rFonts w:cs="Arial"/>
          <w:iCs/>
          <w:sz w:val="24"/>
        </w:rPr>
        <w:t xml:space="preserve"> </w:t>
      </w:r>
      <w:r w:rsidR="00622A83" w:rsidRPr="000B3A76">
        <w:rPr>
          <w:rFonts w:cs="Arial"/>
          <w:iCs/>
          <w:szCs w:val="16"/>
        </w:rPr>
        <w:t xml:space="preserve">Download a free music track from  </w:t>
      </w:r>
      <w:hyperlink r:id="rId482" w:history="1">
        <w:r w:rsidR="00622A83" w:rsidRPr="000B3A76">
          <w:rPr>
            <w:rStyle w:val="Hyperlink"/>
            <w:rFonts w:cs="Arial"/>
            <w:iCs/>
            <w:szCs w:val="16"/>
          </w:rPr>
          <w:t>https://pixabay.com/music/</w:t>
        </w:r>
      </w:hyperlink>
      <w:r w:rsidR="00622A83" w:rsidRPr="000B3A76">
        <w:rPr>
          <w:rFonts w:cs="Arial"/>
          <w:iCs/>
          <w:szCs w:val="16"/>
        </w:rPr>
        <w:t xml:space="preserve">,  </w:t>
      </w:r>
      <w:hyperlink r:id="rId483" w:history="1">
        <w:r w:rsidR="00622A83" w:rsidRPr="000B3A76">
          <w:rPr>
            <w:rStyle w:val="Hyperlink"/>
            <w:rFonts w:cs="Arial"/>
            <w:iCs/>
            <w:szCs w:val="16"/>
          </w:rPr>
          <w:t>https://freemusicarchive.org/</w:t>
        </w:r>
      </w:hyperlink>
      <w:r w:rsidR="00622A83" w:rsidRPr="000B3A76">
        <w:rPr>
          <w:rFonts w:cs="Arial"/>
          <w:iCs/>
          <w:szCs w:val="16"/>
        </w:rPr>
        <w:t xml:space="preserve">, </w:t>
      </w:r>
      <w:hyperlink r:id="rId484" w:history="1">
        <w:r w:rsidR="00622A83" w:rsidRPr="000B3A76">
          <w:rPr>
            <w:rStyle w:val="Hyperlink"/>
            <w:rFonts w:cs="Arial"/>
            <w:iCs/>
            <w:szCs w:val="16"/>
          </w:rPr>
          <w:t>https://www.jamendo.com/</w:t>
        </w:r>
      </w:hyperlink>
      <w:r w:rsidR="00622A83" w:rsidRPr="000B3A76">
        <w:rPr>
          <w:rFonts w:cs="Arial"/>
          <w:iCs/>
          <w:szCs w:val="16"/>
        </w:rPr>
        <w:t xml:space="preserve">, or </w:t>
      </w:r>
      <w:hyperlink r:id="rId485" w:history="1">
        <w:r w:rsidR="00622A83" w:rsidRPr="000B3A76">
          <w:rPr>
            <w:rStyle w:val="Hyperlink"/>
            <w:rFonts w:cs="Arial"/>
            <w:iCs/>
            <w:szCs w:val="16"/>
          </w:rPr>
          <w:t>https://archive.org/details/audio</w:t>
        </w:r>
      </w:hyperlink>
      <w:r w:rsidR="00622A83" w:rsidRPr="000B3A76">
        <w:rPr>
          <w:rFonts w:cs="Arial"/>
          <w:iCs/>
          <w:szCs w:val="16"/>
        </w:rPr>
        <w:t xml:space="preserve">  </w:t>
      </w:r>
    </w:p>
    <w:p w14:paraId="685E33B6" w14:textId="77777777" w:rsidR="004C7E3B" w:rsidRDefault="004C7E3B">
      <w:pPr>
        <w:rPr>
          <w:rFonts w:cs="Arial"/>
          <w:iCs/>
          <w:sz w:val="24"/>
        </w:rPr>
      </w:pPr>
    </w:p>
    <w:p w14:paraId="3FF82519" w14:textId="304F2D19" w:rsidR="0022513A" w:rsidRDefault="00622A83" w:rsidP="00142C16">
      <w:pPr>
        <w:spacing w:line="276" w:lineRule="auto"/>
        <w:rPr>
          <w:rFonts w:cs="Arial"/>
          <w:iCs/>
          <w:sz w:val="24"/>
        </w:rPr>
      </w:pPr>
      <w:r>
        <w:rPr>
          <w:rFonts w:cs="Arial"/>
          <w:iCs/>
          <w:sz w:val="24"/>
        </w:rPr>
        <w:t xml:space="preserve">MEDIA </w:t>
      </w:r>
      <w:r w:rsidR="004C7E3B">
        <w:rPr>
          <w:rFonts w:cs="Arial"/>
          <w:iCs/>
          <w:sz w:val="24"/>
        </w:rPr>
        <w:t xml:space="preserve">PRODUCTION SPEC REQUIREMENTS </w:t>
      </w:r>
      <w:r w:rsidR="007F6760">
        <w:rPr>
          <w:rFonts w:cs="Arial"/>
          <w:iCs/>
          <w:sz w:val="24"/>
        </w:rPr>
        <w:t xml:space="preserve">    </w:t>
      </w:r>
    </w:p>
    <w:p w14:paraId="18BC61E4" w14:textId="6642ABBE" w:rsidR="004C7E3B" w:rsidRPr="0022513A" w:rsidRDefault="0022513A" w:rsidP="00142C16">
      <w:pPr>
        <w:spacing w:line="276" w:lineRule="auto"/>
        <w:rPr>
          <w:rFonts w:cs="Arial"/>
          <w:iCs/>
          <w:szCs w:val="16"/>
        </w:rPr>
      </w:pPr>
      <w:r w:rsidRPr="0022513A">
        <w:rPr>
          <w:rFonts w:cs="Arial"/>
          <w:iCs/>
          <w:szCs w:val="16"/>
        </w:rPr>
        <w:t>The followin</w:t>
      </w:r>
      <w:r w:rsidR="002B5462">
        <w:rPr>
          <w:rFonts w:cs="Arial"/>
          <w:iCs/>
          <w:szCs w:val="16"/>
        </w:rPr>
        <w:t xml:space="preserve">g technical specifications are accepted by </w:t>
      </w:r>
      <w:r w:rsidR="0028525B">
        <w:rPr>
          <w:rFonts w:cs="Arial"/>
          <w:iCs/>
          <w:szCs w:val="16"/>
        </w:rPr>
        <w:t>broadcast and cable</w:t>
      </w:r>
      <w:r w:rsidR="000331FA">
        <w:rPr>
          <w:rFonts w:cs="Arial"/>
          <w:iCs/>
          <w:szCs w:val="16"/>
        </w:rPr>
        <w:t xml:space="preserve"> TV</w:t>
      </w:r>
      <w:r w:rsidR="0028525B">
        <w:rPr>
          <w:rFonts w:cs="Arial"/>
          <w:iCs/>
          <w:szCs w:val="16"/>
        </w:rPr>
        <w:t>, YouTube, and most streaming</w:t>
      </w:r>
      <w:r w:rsidR="002B5462">
        <w:rPr>
          <w:rFonts w:cs="Arial"/>
          <w:iCs/>
          <w:szCs w:val="16"/>
        </w:rPr>
        <w:t xml:space="preserve"> </w:t>
      </w:r>
      <w:r w:rsidR="0028525B">
        <w:rPr>
          <w:rFonts w:cs="Arial"/>
          <w:iCs/>
          <w:szCs w:val="16"/>
        </w:rPr>
        <w:t xml:space="preserve">services (including Hulu, Roku, Tubi, Peacock, and Sling).  </w:t>
      </w:r>
    </w:p>
    <w:p w14:paraId="665F2CF7" w14:textId="77777777" w:rsidR="007E2571" w:rsidRPr="001056ED" w:rsidRDefault="007E2571">
      <w:pPr>
        <w:rPr>
          <w:rFonts w:cs="Arial"/>
          <w:iCs/>
          <w:sz w:val="18"/>
          <w:szCs w:val="14"/>
        </w:rPr>
      </w:pPr>
    </w:p>
    <w:p w14:paraId="44382AB0" w14:textId="2C110201" w:rsidR="007E1122" w:rsidRPr="003111DD" w:rsidRDefault="007E1122" w:rsidP="0062000B">
      <w:pPr>
        <w:tabs>
          <w:tab w:val="left" w:pos="1170"/>
          <w:tab w:val="left" w:pos="1260"/>
          <w:tab w:val="left" w:pos="2880"/>
          <w:tab w:val="left" w:pos="4230"/>
          <w:tab w:val="left" w:pos="5760"/>
          <w:tab w:val="left" w:pos="6930"/>
          <w:tab w:val="left" w:pos="8550"/>
          <w:tab w:val="left" w:pos="8910"/>
        </w:tabs>
        <w:ind w:left="270"/>
        <w:rPr>
          <w:rFonts w:cs="Arial"/>
          <w:b/>
          <w:bCs/>
          <w:iCs/>
          <w:sz w:val="22"/>
          <w:szCs w:val="22"/>
        </w:rPr>
      </w:pPr>
      <w:r w:rsidRPr="003111DD">
        <w:rPr>
          <w:rFonts w:cs="Arial"/>
          <w:iCs/>
          <w:sz w:val="22"/>
          <w:szCs w:val="22"/>
        </w:rPr>
        <w:t>Aspect Ratio</w:t>
      </w:r>
      <w:r>
        <w:rPr>
          <w:rFonts w:cs="Arial"/>
          <w:iCs/>
          <w:sz w:val="22"/>
          <w:szCs w:val="22"/>
        </w:rPr>
        <w:t xml:space="preserve"> </w:t>
      </w:r>
      <w:r w:rsidR="003111DD">
        <w:rPr>
          <w:rFonts w:cs="Arial"/>
          <w:iCs/>
          <w:sz w:val="22"/>
          <w:szCs w:val="22"/>
        </w:rPr>
        <w:t xml:space="preserve">  </w:t>
      </w:r>
      <w:r w:rsidR="003111DD">
        <w:rPr>
          <w:rFonts w:cs="Arial"/>
          <w:iCs/>
        </w:rPr>
        <w:tab/>
      </w:r>
      <w:r w:rsidR="003111DD" w:rsidRPr="003111DD">
        <w:rPr>
          <w:rFonts w:cs="Arial"/>
          <w:b/>
          <w:bCs/>
          <w:iCs/>
        </w:rPr>
        <w:t>16:9</w:t>
      </w:r>
    </w:p>
    <w:p w14:paraId="4EFE0B3A" w14:textId="580770C8" w:rsidR="007E1122" w:rsidRPr="00BF2E1E" w:rsidRDefault="00BF2E1E" w:rsidP="0062000B">
      <w:pPr>
        <w:tabs>
          <w:tab w:val="left" w:pos="1170"/>
          <w:tab w:val="left" w:pos="1260"/>
          <w:tab w:val="left" w:pos="2880"/>
          <w:tab w:val="left" w:pos="4230"/>
          <w:tab w:val="left" w:pos="5760"/>
          <w:tab w:val="left" w:pos="6930"/>
          <w:tab w:val="left" w:pos="8550"/>
          <w:tab w:val="left" w:pos="8910"/>
        </w:tabs>
        <w:ind w:left="270"/>
        <w:rPr>
          <w:rFonts w:cs="Arial"/>
          <w:i/>
        </w:rPr>
      </w:pPr>
      <w:r w:rsidRPr="00BF2E1E">
        <w:rPr>
          <w:rFonts w:cs="Arial"/>
          <w:i/>
        </w:rPr>
        <w:t>Screen width versus height</w:t>
      </w:r>
    </w:p>
    <w:p w14:paraId="6FBC959E" w14:textId="77777777" w:rsidR="007E1122" w:rsidRDefault="007E1122" w:rsidP="0062000B">
      <w:pPr>
        <w:tabs>
          <w:tab w:val="left" w:pos="1170"/>
          <w:tab w:val="left" w:pos="1260"/>
          <w:tab w:val="left" w:pos="2880"/>
          <w:tab w:val="left" w:pos="4230"/>
          <w:tab w:val="left" w:pos="5760"/>
          <w:tab w:val="left" w:pos="6930"/>
          <w:tab w:val="left" w:pos="8550"/>
          <w:tab w:val="left" w:pos="8910"/>
        </w:tabs>
        <w:ind w:left="270"/>
        <w:rPr>
          <w:rFonts w:cs="Arial"/>
          <w:iCs/>
          <w:sz w:val="22"/>
          <w:szCs w:val="22"/>
        </w:rPr>
      </w:pPr>
    </w:p>
    <w:p w14:paraId="32B3D5C0" w14:textId="77777777" w:rsidR="003111DD" w:rsidRDefault="007E1122" w:rsidP="0062000B">
      <w:pPr>
        <w:tabs>
          <w:tab w:val="left" w:pos="1170"/>
          <w:tab w:val="left" w:pos="1260"/>
          <w:tab w:val="left" w:pos="2880"/>
          <w:tab w:val="left" w:pos="4230"/>
          <w:tab w:val="left" w:pos="5760"/>
          <w:tab w:val="left" w:pos="6930"/>
          <w:tab w:val="left" w:pos="8550"/>
          <w:tab w:val="left" w:pos="8910"/>
        </w:tabs>
        <w:ind w:left="270"/>
        <w:rPr>
          <w:rFonts w:cs="Arial"/>
          <w:iCs/>
        </w:rPr>
      </w:pPr>
      <w:r w:rsidRPr="003111DD">
        <w:rPr>
          <w:rFonts w:cs="Arial"/>
          <w:iCs/>
          <w:sz w:val="22"/>
          <w:szCs w:val="22"/>
        </w:rPr>
        <w:t>Display Resolution</w:t>
      </w:r>
      <w:r>
        <w:rPr>
          <w:rFonts w:cs="Arial"/>
          <w:iCs/>
          <w:sz w:val="22"/>
          <w:szCs w:val="22"/>
        </w:rPr>
        <w:t xml:space="preserve">   </w:t>
      </w:r>
      <w:r w:rsidR="003111DD">
        <w:rPr>
          <w:rFonts w:cs="Arial"/>
          <w:iCs/>
          <w:sz w:val="22"/>
          <w:szCs w:val="22"/>
        </w:rPr>
        <w:tab/>
      </w:r>
      <w:r w:rsidRPr="003111DD">
        <w:rPr>
          <w:rFonts w:cs="Arial"/>
          <w:b/>
          <w:bCs/>
          <w:iCs/>
        </w:rPr>
        <w:t xml:space="preserve">1920x1080 pixels or </w:t>
      </w:r>
      <w:r w:rsidRPr="003111DD">
        <w:rPr>
          <w:rFonts w:cs="Arial"/>
          <w:b/>
          <w:bCs/>
          <w:i/>
        </w:rPr>
        <w:t>Full HD</w:t>
      </w:r>
      <w:r w:rsidRPr="003111DD">
        <w:rPr>
          <w:rFonts w:cs="Arial"/>
          <w:b/>
          <w:bCs/>
          <w:iCs/>
        </w:rPr>
        <w:t xml:space="preserve"> (High Definition).</w:t>
      </w:r>
      <w:r>
        <w:rPr>
          <w:rFonts w:cs="Arial"/>
          <w:iCs/>
        </w:rPr>
        <w:t xml:space="preserve">   </w:t>
      </w:r>
    </w:p>
    <w:p w14:paraId="47D16EC4" w14:textId="77777777" w:rsidR="003111DD" w:rsidRPr="00BF2E1E" w:rsidRDefault="003111DD" w:rsidP="0062000B">
      <w:pPr>
        <w:tabs>
          <w:tab w:val="left" w:pos="1170"/>
          <w:tab w:val="left" w:pos="1260"/>
          <w:tab w:val="left" w:pos="2880"/>
          <w:tab w:val="left" w:pos="4230"/>
          <w:tab w:val="left" w:pos="5760"/>
          <w:tab w:val="left" w:pos="6930"/>
          <w:tab w:val="left" w:pos="8550"/>
          <w:tab w:val="left" w:pos="8910"/>
        </w:tabs>
        <w:ind w:left="270"/>
        <w:rPr>
          <w:rFonts w:cs="Arial"/>
          <w:i/>
        </w:rPr>
      </w:pPr>
      <w:r>
        <w:rPr>
          <w:rFonts w:cs="Arial"/>
          <w:iCs/>
        </w:rPr>
        <w:tab/>
      </w:r>
      <w:r>
        <w:rPr>
          <w:rFonts w:cs="Arial"/>
          <w:iCs/>
        </w:rPr>
        <w:tab/>
      </w:r>
      <w:r>
        <w:rPr>
          <w:rFonts w:cs="Arial"/>
          <w:iCs/>
        </w:rPr>
        <w:tab/>
      </w:r>
      <w:r w:rsidR="007E1122" w:rsidRPr="00BF2E1E">
        <w:rPr>
          <w:rFonts w:cs="Arial"/>
          <w:i/>
        </w:rPr>
        <w:t>Ultra-high Definition (UHD) is 3840 x 2160 pixels</w:t>
      </w:r>
      <w:r w:rsidRPr="00BF2E1E">
        <w:rPr>
          <w:rFonts w:cs="Arial"/>
          <w:i/>
        </w:rPr>
        <w:t xml:space="preserve"> becoming more popular and can</w:t>
      </w:r>
    </w:p>
    <w:p w14:paraId="1826C83B" w14:textId="77777777" w:rsidR="003111DD" w:rsidRPr="00BF2E1E" w:rsidRDefault="003111DD" w:rsidP="0062000B">
      <w:pPr>
        <w:tabs>
          <w:tab w:val="left" w:pos="1170"/>
          <w:tab w:val="left" w:pos="1260"/>
          <w:tab w:val="left" w:pos="2880"/>
          <w:tab w:val="left" w:pos="4230"/>
          <w:tab w:val="left" w:pos="5760"/>
          <w:tab w:val="left" w:pos="6930"/>
          <w:tab w:val="left" w:pos="8550"/>
          <w:tab w:val="left" w:pos="8910"/>
        </w:tabs>
        <w:ind w:left="270"/>
        <w:rPr>
          <w:rFonts w:cs="Arial"/>
          <w:i/>
        </w:rPr>
      </w:pPr>
      <w:r w:rsidRPr="00BF2E1E">
        <w:rPr>
          <w:rFonts w:cs="Arial"/>
          <w:i/>
        </w:rPr>
        <w:tab/>
      </w:r>
      <w:r w:rsidRPr="00BF2E1E">
        <w:rPr>
          <w:rFonts w:cs="Arial"/>
          <w:i/>
        </w:rPr>
        <w:tab/>
      </w:r>
      <w:r w:rsidRPr="00BF2E1E">
        <w:rPr>
          <w:rFonts w:cs="Arial"/>
          <w:i/>
        </w:rPr>
        <w:tab/>
        <w:t xml:space="preserve">now be reproduced on the TV sets in most U.S. household. However, most media </w:t>
      </w:r>
    </w:p>
    <w:p w14:paraId="0998774C" w14:textId="775681DB" w:rsidR="007E1122" w:rsidRPr="00BF2E1E" w:rsidRDefault="003111DD" w:rsidP="0062000B">
      <w:pPr>
        <w:tabs>
          <w:tab w:val="left" w:pos="1170"/>
          <w:tab w:val="left" w:pos="1260"/>
          <w:tab w:val="left" w:pos="2880"/>
          <w:tab w:val="left" w:pos="4230"/>
          <w:tab w:val="left" w:pos="5760"/>
          <w:tab w:val="left" w:pos="6930"/>
          <w:tab w:val="left" w:pos="8550"/>
          <w:tab w:val="left" w:pos="8910"/>
        </w:tabs>
        <w:ind w:left="270"/>
        <w:rPr>
          <w:rFonts w:cs="Arial"/>
          <w:i/>
        </w:rPr>
      </w:pPr>
      <w:r w:rsidRPr="00BF2E1E">
        <w:rPr>
          <w:rFonts w:cs="Arial"/>
          <w:i/>
        </w:rPr>
        <w:tab/>
      </w:r>
      <w:r w:rsidRPr="00BF2E1E">
        <w:rPr>
          <w:rFonts w:cs="Arial"/>
          <w:i/>
        </w:rPr>
        <w:tab/>
      </w:r>
      <w:r w:rsidRPr="00BF2E1E">
        <w:rPr>
          <w:rFonts w:cs="Arial"/>
          <w:i/>
        </w:rPr>
        <w:tab/>
        <w:t>outlets are still using 1920x1080.</w:t>
      </w:r>
    </w:p>
    <w:p w14:paraId="6B9BF241" w14:textId="77777777" w:rsidR="007E1122" w:rsidRDefault="007E1122" w:rsidP="0062000B">
      <w:pPr>
        <w:tabs>
          <w:tab w:val="left" w:pos="1170"/>
          <w:tab w:val="left" w:pos="1260"/>
          <w:tab w:val="left" w:pos="2880"/>
          <w:tab w:val="left" w:pos="4230"/>
          <w:tab w:val="left" w:pos="5760"/>
          <w:tab w:val="left" w:pos="6930"/>
          <w:tab w:val="left" w:pos="8550"/>
          <w:tab w:val="left" w:pos="8910"/>
        </w:tabs>
        <w:ind w:left="270"/>
        <w:rPr>
          <w:rFonts w:cs="Arial"/>
          <w:iCs/>
        </w:rPr>
      </w:pPr>
    </w:p>
    <w:p w14:paraId="26E4D364" w14:textId="36DC4FF4" w:rsidR="003111DD" w:rsidRPr="00BF2E1E" w:rsidRDefault="003111DD" w:rsidP="0062000B">
      <w:pPr>
        <w:tabs>
          <w:tab w:val="left" w:pos="1170"/>
          <w:tab w:val="left" w:pos="1260"/>
          <w:tab w:val="left" w:pos="2880"/>
          <w:tab w:val="left" w:pos="4230"/>
          <w:tab w:val="left" w:pos="5760"/>
          <w:tab w:val="left" w:pos="6930"/>
          <w:tab w:val="left" w:pos="8550"/>
          <w:tab w:val="left" w:pos="8910"/>
        </w:tabs>
        <w:ind w:left="270"/>
        <w:rPr>
          <w:rFonts w:cs="Arial"/>
          <w:iCs/>
        </w:rPr>
      </w:pPr>
      <w:r w:rsidRPr="00507B77">
        <w:rPr>
          <w:rFonts w:cs="Arial"/>
          <w:iCs/>
          <w:sz w:val="22"/>
          <w:szCs w:val="22"/>
        </w:rPr>
        <w:t xml:space="preserve">Length </w:t>
      </w:r>
      <w:r>
        <w:rPr>
          <w:rFonts w:cs="Arial"/>
          <w:iCs/>
          <w:sz w:val="22"/>
          <w:szCs w:val="22"/>
        </w:rPr>
        <w:t>i</w:t>
      </w:r>
      <w:r w:rsidR="002B5462">
        <w:rPr>
          <w:rFonts w:cs="Arial"/>
          <w:iCs/>
          <w:sz w:val="22"/>
          <w:szCs w:val="22"/>
        </w:rPr>
        <w:t>n</w:t>
      </w:r>
      <w:r>
        <w:rPr>
          <w:rFonts w:cs="Arial"/>
          <w:iCs/>
          <w:sz w:val="22"/>
          <w:szCs w:val="22"/>
        </w:rPr>
        <w:t xml:space="preserve"> </w:t>
      </w:r>
      <w:r w:rsidR="002B5462">
        <w:rPr>
          <w:rFonts w:cs="Arial"/>
          <w:iCs/>
          <w:sz w:val="22"/>
          <w:szCs w:val="22"/>
        </w:rPr>
        <w:t>S</w:t>
      </w:r>
      <w:r>
        <w:rPr>
          <w:rFonts w:cs="Arial"/>
          <w:iCs/>
          <w:sz w:val="22"/>
          <w:szCs w:val="22"/>
        </w:rPr>
        <w:t>econds</w:t>
      </w:r>
      <w:r>
        <w:rPr>
          <w:rFonts w:cs="Arial"/>
          <w:iCs/>
          <w:sz w:val="22"/>
          <w:szCs w:val="22"/>
        </w:rPr>
        <w:tab/>
      </w:r>
      <w:r w:rsidRPr="00BF2E1E">
        <w:rPr>
          <w:rFonts w:cs="Arial"/>
          <w:b/>
          <w:bCs/>
          <w:iCs/>
        </w:rPr>
        <w:t>30 seconds</w:t>
      </w:r>
      <w:r w:rsidRPr="00BF2E1E">
        <w:rPr>
          <w:rFonts w:cs="Arial"/>
          <w:iCs/>
        </w:rPr>
        <w:t xml:space="preserve"> is optimal and offers the best </w:t>
      </w:r>
      <w:r w:rsidR="00BF2E1E" w:rsidRPr="00BF2E1E">
        <w:rPr>
          <w:rFonts w:cs="Arial"/>
          <w:iCs/>
        </w:rPr>
        <w:t>return on advertising dollar.</w:t>
      </w:r>
    </w:p>
    <w:p w14:paraId="50B8252A" w14:textId="7475A315" w:rsidR="00BF2E1E" w:rsidRDefault="00BF2E1E" w:rsidP="0062000B">
      <w:pPr>
        <w:tabs>
          <w:tab w:val="left" w:pos="1170"/>
          <w:tab w:val="left" w:pos="1260"/>
          <w:tab w:val="left" w:pos="2880"/>
          <w:tab w:val="left" w:pos="4230"/>
          <w:tab w:val="left" w:pos="5760"/>
          <w:tab w:val="left" w:pos="6930"/>
          <w:tab w:val="left" w:pos="8550"/>
          <w:tab w:val="left" w:pos="8910"/>
        </w:tabs>
        <w:ind w:left="2880"/>
        <w:rPr>
          <w:rFonts w:cs="Arial"/>
          <w:i/>
        </w:rPr>
      </w:pPr>
      <w:r w:rsidRPr="00BF2E1E">
        <w:rPr>
          <w:rFonts w:cs="Arial"/>
          <w:i/>
        </w:rPr>
        <w:t xml:space="preserve">Some media accept adds from 6 to 60 seconds, but ALL accept 30 seconds, and a 60-second ad will cost approximately twice as much to produce and air as a 60-second spot, </w:t>
      </w:r>
      <w:r w:rsidRPr="00142C16">
        <w:rPr>
          <w:rFonts w:cs="Arial"/>
          <w:i/>
          <w:u w:val="single"/>
        </w:rPr>
        <w:t>but will not generate twice the number of sales</w:t>
      </w:r>
      <w:r w:rsidRPr="00BF2E1E">
        <w:rPr>
          <w:rFonts w:cs="Arial"/>
          <w:i/>
        </w:rPr>
        <w:t>.</w:t>
      </w:r>
    </w:p>
    <w:p w14:paraId="547EAA72" w14:textId="77777777" w:rsidR="002B5462" w:rsidRPr="002B5462" w:rsidRDefault="002B5462" w:rsidP="0062000B">
      <w:pPr>
        <w:tabs>
          <w:tab w:val="left" w:pos="1170"/>
          <w:tab w:val="left" w:pos="1260"/>
          <w:tab w:val="left" w:pos="2880"/>
          <w:tab w:val="left" w:pos="4230"/>
          <w:tab w:val="left" w:pos="5760"/>
          <w:tab w:val="left" w:pos="6930"/>
          <w:tab w:val="left" w:pos="8550"/>
          <w:tab w:val="left" w:pos="8910"/>
        </w:tabs>
        <w:ind w:left="270"/>
        <w:rPr>
          <w:rFonts w:cs="Arial"/>
          <w:i/>
          <w:sz w:val="8"/>
          <w:szCs w:val="8"/>
        </w:rPr>
      </w:pPr>
    </w:p>
    <w:p w14:paraId="1612AB8C" w14:textId="7F7FBBB7" w:rsidR="002B5462" w:rsidRPr="002B5462" w:rsidRDefault="0062000B" w:rsidP="0062000B">
      <w:pPr>
        <w:tabs>
          <w:tab w:val="left" w:pos="1170"/>
          <w:tab w:val="left" w:pos="1260"/>
          <w:tab w:val="left" w:pos="2880"/>
          <w:tab w:val="left" w:pos="4230"/>
          <w:tab w:val="left" w:pos="5760"/>
          <w:tab w:val="left" w:pos="6930"/>
          <w:tab w:val="left" w:pos="8550"/>
          <w:tab w:val="left" w:pos="8910"/>
        </w:tabs>
        <w:ind w:left="270"/>
        <w:rPr>
          <w:rFonts w:cs="Arial"/>
          <w:iCs/>
        </w:rPr>
      </w:pPr>
      <w:r>
        <w:rPr>
          <w:rFonts w:cs="Arial"/>
          <w:iCs/>
        </w:rPr>
        <w:tab/>
      </w:r>
      <w:r>
        <w:rPr>
          <w:rFonts w:cs="Arial"/>
          <w:iCs/>
        </w:rPr>
        <w:tab/>
      </w:r>
      <w:r>
        <w:rPr>
          <w:rFonts w:cs="Arial"/>
          <w:iCs/>
        </w:rPr>
        <w:tab/>
      </w:r>
      <w:r w:rsidR="00142C16">
        <w:rPr>
          <w:rFonts w:cs="Arial"/>
          <w:iCs/>
        </w:rPr>
        <w:t>15 seconds is the m</w:t>
      </w:r>
      <w:r w:rsidR="002B5462">
        <w:rPr>
          <w:rFonts w:cs="Arial"/>
          <w:iCs/>
        </w:rPr>
        <w:t>aximum length for a non-skippable ad on YouTube.</w:t>
      </w:r>
    </w:p>
    <w:p w14:paraId="7A2E65C4" w14:textId="77777777" w:rsidR="003111DD" w:rsidRPr="00BF2E1E" w:rsidRDefault="003111DD" w:rsidP="0062000B">
      <w:pPr>
        <w:tabs>
          <w:tab w:val="left" w:pos="1170"/>
          <w:tab w:val="left" w:pos="1260"/>
          <w:tab w:val="left" w:pos="2880"/>
          <w:tab w:val="left" w:pos="4230"/>
          <w:tab w:val="left" w:pos="5760"/>
          <w:tab w:val="left" w:pos="6930"/>
          <w:tab w:val="left" w:pos="8550"/>
          <w:tab w:val="left" w:pos="8910"/>
        </w:tabs>
        <w:ind w:left="270"/>
        <w:rPr>
          <w:rFonts w:cs="Arial"/>
          <w:i/>
          <w:sz w:val="22"/>
          <w:szCs w:val="22"/>
        </w:rPr>
      </w:pPr>
    </w:p>
    <w:p w14:paraId="7FF101AA" w14:textId="53053237" w:rsidR="007E1122" w:rsidRDefault="003111DD" w:rsidP="0062000B">
      <w:pPr>
        <w:tabs>
          <w:tab w:val="left" w:pos="1170"/>
          <w:tab w:val="left" w:pos="1260"/>
          <w:tab w:val="left" w:pos="2880"/>
          <w:tab w:val="left" w:pos="4230"/>
          <w:tab w:val="left" w:pos="5760"/>
          <w:tab w:val="left" w:pos="6930"/>
          <w:tab w:val="left" w:pos="8550"/>
          <w:tab w:val="left" w:pos="8910"/>
        </w:tabs>
        <w:ind w:left="270"/>
        <w:rPr>
          <w:rFonts w:cs="Arial"/>
          <w:i/>
        </w:rPr>
      </w:pPr>
      <w:r w:rsidRPr="00507B77">
        <w:rPr>
          <w:rFonts w:cs="Arial"/>
          <w:iCs/>
          <w:sz w:val="22"/>
          <w:szCs w:val="22"/>
        </w:rPr>
        <w:t xml:space="preserve">Max </w:t>
      </w:r>
      <w:r w:rsidR="002B5462">
        <w:rPr>
          <w:rFonts w:cs="Arial"/>
          <w:iCs/>
          <w:sz w:val="22"/>
          <w:szCs w:val="22"/>
        </w:rPr>
        <w:t>F</w:t>
      </w:r>
      <w:r w:rsidRPr="00507B77">
        <w:rPr>
          <w:rFonts w:cs="Arial"/>
          <w:iCs/>
          <w:sz w:val="22"/>
          <w:szCs w:val="22"/>
        </w:rPr>
        <w:t xml:space="preserve">ile </w:t>
      </w:r>
      <w:r w:rsidR="002B5462">
        <w:rPr>
          <w:rFonts w:cs="Arial"/>
          <w:iCs/>
          <w:sz w:val="22"/>
          <w:szCs w:val="22"/>
        </w:rPr>
        <w:t>S</w:t>
      </w:r>
      <w:r w:rsidRPr="00507B77">
        <w:rPr>
          <w:rFonts w:cs="Arial"/>
          <w:iCs/>
          <w:sz w:val="22"/>
          <w:szCs w:val="22"/>
        </w:rPr>
        <w:t xml:space="preserve">ize </w:t>
      </w:r>
      <w:r>
        <w:rPr>
          <w:rFonts w:cs="Arial"/>
          <w:iCs/>
          <w:sz w:val="22"/>
          <w:szCs w:val="22"/>
        </w:rPr>
        <w:t xml:space="preserve">for </w:t>
      </w:r>
      <w:r w:rsidR="002B5462">
        <w:rPr>
          <w:rFonts w:cs="Arial"/>
          <w:iCs/>
          <w:sz w:val="22"/>
          <w:szCs w:val="22"/>
        </w:rPr>
        <w:t>A</w:t>
      </w:r>
      <w:r>
        <w:rPr>
          <w:rFonts w:cs="Arial"/>
          <w:iCs/>
          <w:sz w:val="22"/>
          <w:szCs w:val="22"/>
        </w:rPr>
        <w:t>d</w:t>
      </w:r>
      <w:r>
        <w:rPr>
          <w:rFonts w:cs="Arial"/>
          <w:iCs/>
          <w:sz w:val="22"/>
          <w:szCs w:val="22"/>
        </w:rPr>
        <w:tab/>
      </w:r>
      <w:r w:rsidRPr="003111DD">
        <w:rPr>
          <w:rFonts w:cs="Arial"/>
          <w:b/>
          <w:bCs/>
          <w:iCs/>
        </w:rPr>
        <w:t>10 GB</w:t>
      </w:r>
      <w:r w:rsidRPr="003111DD">
        <w:rPr>
          <w:rFonts w:cs="Arial"/>
          <w:iCs/>
        </w:rPr>
        <w:t xml:space="preserve"> </w:t>
      </w:r>
      <w:r w:rsidRPr="00BF2E1E">
        <w:rPr>
          <w:rFonts w:cs="Arial"/>
          <w:i/>
        </w:rPr>
        <w:t>(Roku file limit is 200 MB, Sling is 300 MB), but almost all others are 10GB</w:t>
      </w:r>
      <w:r w:rsidR="00BF2E1E">
        <w:rPr>
          <w:rFonts w:cs="Arial"/>
          <w:i/>
        </w:rPr>
        <w:t>.</w:t>
      </w:r>
    </w:p>
    <w:p w14:paraId="7D5F17A0" w14:textId="77777777" w:rsidR="00BF2E1E" w:rsidRDefault="00BF2E1E" w:rsidP="0062000B">
      <w:pPr>
        <w:tabs>
          <w:tab w:val="left" w:pos="1170"/>
          <w:tab w:val="left" w:pos="1260"/>
          <w:tab w:val="left" w:pos="2880"/>
          <w:tab w:val="left" w:pos="4230"/>
          <w:tab w:val="left" w:pos="5760"/>
          <w:tab w:val="left" w:pos="6930"/>
          <w:tab w:val="left" w:pos="8550"/>
          <w:tab w:val="left" w:pos="8910"/>
        </w:tabs>
        <w:ind w:left="270"/>
        <w:rPr>
          <w:rFonts w:cs="Arial"/>
          <w:i/>
        </w:rPr>
      </w:pPr>
    </w:p>
    <w:p w14:paraId="3E402C2E" w14:textId="68A4B235" w:rsidR="00BF2E1E" w:rsidRDefault="00BF2E1E" w:rsidP="0062000B">
      <w:pPr>
        <w:tabs>
          <w:tab w:val="left" w:pos="1170"/>
          <w:tab w:val="left" w:pos="1260"/>
          <w:tab w:val="left" w:pos="2880"/>
          <w:tab w:val="left" w:pos="4230"/>
          <w:tab w:val="left" w:pos="5760"/>
          <w:tab w:val="left" w:pos="6930"/>
          <w:tab w:val="left" w:pos="8550"/>
          <w:tab w:val="left" w:pos="8910"/>
        </w:tabs>
        <w:ind w:left="270"/>
        <w:rPr>
          <w:rFonts w:cs="Arial"/>
          <w:iCs/>
        </w:rPr>
      </w:pPr>
      <w:r w:rsidRPr="00507B77">
        <w:rPr>
          <w:rFonts w:cs="Arial"/>
          <w:iCs/>
          <w:sz w:val="22"/>
          <w:szCs w:val="22"/>
        </w:rPr>
        <w:t>Bitrate</w:t>
      </w:r>
      <w:r>
        <w:rPr>
          <w:rFonts w:cs="Arial"/>
          <w:iCs/>
          <w:sz w:val="22"/>
          <w:szCs w:val="22"/>
        </w:rPr>
        <w:tab/>
      </w:r>
      <w:r>
        <w:rPr>
          <w:rFonts w:cs="Arial"/>
          <w:iCs/>
          <w:sz w:val="22"/>
          <w:szCs w:val="22"/>
        </w:rPr>
        <w:tab/>
      </w:r>
      <w:r>
        <w:rPr>
          <w:rFonts w:cs="Arial"/>
          <w:iCs/>
          <w:sz w:val="22"/>
          <w:szCs w:val="22"/>
        </w:rPr>
        <w:tab/>
      </w:r>
      <w:r w:rsidRPr="002B5462">
        <w:rPr>
          <w:rFonts w:cs="Arial"/>
          <w:b/>
          <w:bCs/>
          <w:iCs/>
        </w:rPr>
        <w:t xml:space="preserve">15-30 </w:t>
      </w:r>
      <w:r w:rsidRPr="00BF2E1E">
        <w:rPr>
          <w:rFonts w:cs="Arial"/>
          <w:iCs/>
          <w:sz w:val="22"/>
          <w:szCs w:val="22"/>
        </w:rPr>
        <w:t>Mbps</w:t>
      </w:r>
      <w:r>
        <w:rPr>
          <w:rFonts w:cs="Arial"/>
          <w:iCs/>
          <w:sz w:val="22"/>
          <w:szCs w:val="22"/>
        </w:rPr>
        <w:t xml:space="preserve"> </w:t>
      </w:r>
      <w:r w:rsidRPr="00BF2E1E">
        <w:rPr>
          <w:rFonts w:cs="Arial"/>
          <w:iCs/>
        </w:rPr>
        <w:t>(Megabits per second download speed)</w:t>
      </w:r>
    </w:p>
    <w:p w14:paraId="501AC688" w14:textId="77777777" w:rsidR="00BF2E1E" w:rsidRDefault="00BF2E1E" w:rsidP="0062000B">
      <w:pPr>
        <w:tabs>
          <w:tab w:val="left" w:pos="1170"/>
          <w:tab w:val="left" w:pos="1260"/>
          <w:tab w:val="left" w:pos="2880"/>
          <w:tab w:val="left" w:pos="4230"/>
          <w:tab w:val="left" w:pos="5760"/>
          <w:tab w:val="left" w:pos="6930"/>
          <w:tab w:val="left" w:pos="8550"/>
          <w:tab w:val="left" w:pos="8910"/>
        </w:tabs>
        <w:ind w:left="270"/>
        <w:rPr>
          <w:rFonts w:cs="Arial"/>
          <w:iCs/>
        </w:rPr>
      </w:pPr>
    </w:p>
    <w:p w14:paraId="0132EB98" w14:textId="77777777" w:rsidR="002B5462" w:rsidRDefault="00BF2E1E" w:rsidP="0062000B">
      <w:pPr>
        <w:tabs>
          <w:tab w:val="left" w:pos="1170"/>
          <w:tab w:val="left" w:pos="1260"/>
          <w:tab w:val="left" w:pos="2880"/>
          <w:tab w:val="left" w:pos="4230"/>
          <w:tab w:val="left" w:pos="5760"/>
          <w:tab w:val="left" w:pos="6930"/>
          <w:tab w:val="left" w:pos="8550"/>
          <w:tab w:val="left" w:pos="8910"/>
        </w:tabs>
        <w:ind w:left="270"/>
        <w:rPr>
          <w:rFonts w:cs="Arial"/>
          <w:iCs/>
        </w:rPr>
      </w:pPr>
      <w:r w:rsidRPr="00507B77">
        <w:rPr>
          <w:rFonts w:cs="Arial"/>
          <w:iCs/>
          <w:sz w:val="22"/>
          <w:szCs w:val="22"/>
        </w:rPr>
        <w:t>Frames</w:t>
      </w:r>
      <w:r>
        <w:rPr>
          <w:rFonts w:cs="Arial"/>
          <w:iCs/>
          <w:sz w:val="22"/>
          <w:szCs w:val="22"/>
        </w:rPr>
        <w:t xml:space="preserve"> per Second</w:t>
      </w:r>
      <w:r>
        <w:rPr>
          <w:rFonts w:cs="Arial"/>
          <w:iCs/>
          <w:sz w:val="22"/>
          <w:szCs w:val="22"/>
        </w:rPr>
        <w:tab/>
      </w:r>
      <w:r w:rsidR="002B5462" w:rsidRPr="002B5462">
        <w:rPr>
          <w:rFonts w:cs="Arial"/>
          <w:b/>
          <w:bCs/>
          <w:iCs/>
        </w:rPr>
        <w:t>29.97</w:t>
      </w:r>
      <w:r w:rsidR="002B5462">
        <w:rPr>
          <w:rFonts w:cs="Arial"/>
          <w:b/>
          <w:bCs/>
          <w:iCs/>
        </w:rPr>
        <w:t xml:space="preserve"> per second.</w:t>
      </w:r>
      <w:r w:rsidR="002B5462">
        <w:rPr>
          <w:rFonts w:cs="Arial"/>
          <w:iCs/>
        </w:rPr>
        <w:t xml:space="preserve">  This is the screen refresh rate, and while some media offer a </w:t>
      </w:r>
    </w:p>
    <w:p w14:paraId="4AF286F8" w14:textId="2B6A29F0" w:rsidR="00BF2E1E" w:rsidRDefault="002B5462" w:rsidP="0062000B">
      <w:pPr>
        <w:tabs>
          <w:tab w:val="left" w:pos="1170"/>
          <w:tab w:val="left" w:pos="1260"/>
          <w:tab w:val="left" w:pos="2880"/>
          <w:tab w:val="left" w:pos="4230"/>
          <w:tab w:val="left" w:pos="5760"/>
          <w:tab w:val="left" w:pos="6930"/>
          <w:tab w:val="left" w:pos="8550"/>
          <w:tab w:val="left" w:pos="8910"/>
        </w:tabs>
        <w:ind w:left="270"/>
        <w:rPr>
          <w:rFonts w:cs="Arial"/>
          <w:iCs/>
        </w:rPr>
      </w:pPr>
      <w:r>
        <w:rPr>
          <w:rFonts w:cs="Arial"/>
          <w:iCs/>
        </w:rPr>
        <w:tab/>
      </w:r>
      <w:r>
        <w:rPr>
          <w:rFonts w:cs="Arial"/>
          <w:iCs/>
        </w:rPr>
        <w:tab/>
      </w:r>
      <w:r>
        <w:rPr>
          <w:rFonts w:cs="Arial"/>
          <w:iCs/>
        </w:rPr>
        <w:tab/>
        <w:t>variety of options from 23.98</w:t>
      </w:r>
      <w:r w:rsidR="00142C16">
        <w:rPr>
          <w:rFonts w:cs="Arial"/>
          <w:iCs/>
        </w:rPr>
        <w:t xml:space="preserve"> per</w:t>
      </w:r>
      <w:r>
        <w:rPr>
          <w:rFonts w:cs="Arial"/>
          <w:iCs/>
        </w:rPr>
        <w:t xml:space="preserve"> sec. to 30.00, almost all accept 29.97 per sec. </w:t>
      </w:r>
    </w:p>
    <w:p w14:paraId="187F541D" w14:textId="77777777" w:rsidR="00BF2E1E" w:rsidRDefault="00BF2E1E" w:rsidP="0062000B">
      <w:pPr>
        <w:tabs>
          <w:tab w:val="left" w:pos="1170"/>
          <w:tab w:val="left" w:pos="1260"/>
          <w:tab w:val="left" w:pos="2880"/>
          <w:tab w:val="left" w:pos="4230"/>
          <w:tab w:val="left" w:pos="5760"/>
          <w:tab w:val="left" w:pos="6930"/>
          <w:tab w:val="left" w:pos="8550"/>
          <w:tab w:val="left" w:pos="8910"/>
        </w:tabs>
        <w:ind w:left="270"/>
        <w:rPr>
          <w:rFonts w:cs="Arial"/>
          <w:iCs/>
        </w:rPr>
      </w:pPr>
    </w:p>
    <w:p w14:paraId="41870098" w14:textId="5ACE0DC8" w:rsidR="002B5462" w:rsidRDefault="002B5462" w:rsidP="0062000B">
      <w:pPr>
        <w:tabs>
          <w:tab w:val="left" w:pos="1170"/>
          <w:tab w:val="left" w:pos="1260"/>
          <w:tab w:val="left" w:pos="2880"/>
          <w:tab w:val="left" w:pos="4230"/>
          <w:tab w:val="left" w:pos="5760"/>
          <w:tab w:val="left" w:pos="6930"/>
          <w:tab w:val="left" w:pos="8550"/>
          <w:tab w:val="left" w:pos="8910"/>
        </w:tabs>
        <w:ind w:left="270"/>
        <w:rPr>
          <w:rFonts w:cs="Arial"/>
          <w:iCs/>
        </w:rPr>
      </w:pPr>
      <w:r w:rsidRPr="00507B77">
        <w:rPr>
          <w:rFonts w:cs="Arial"/>
          <w:iCs/>
          <w:sz w:val="22"/>
          <w:szCs w:val="22"/>
        </w:rPr>
        <w:t xml:space="preserve">File </w:t>
      </w:r>
      <w:r>
        <w:rPr>
          <w:rFonts w:cs="Arial"/>
          <w:iCs/>
          <w:sz w:val="22"/>
          <w:szCs w:val="22"/>
        </w:rPr>
        <w:t>Format</w:t>
      </w:r>
      <w:r>
        <w:rPr>
          <w:rFonts w:cs="Arial"/>
          <w:iCs/>
          <w:sz w:val="22"/>
          <w:szCs w:val="22"/>
        </w:rPr>
        <w:tab/>
      </w:r>
      <w:r w:rsidRPr="002B5462">
        <w:rPr>
          <w:rFonts w:cs="Arial"/>
          <w:b/>
          <w:bCs/>
          <w:iCs/>
        </w:rPr>
        <w:t>.mov or .mp4</w:t>
      </w:r>
      <w:r>
        <w:rPr>
          <w:rFonts w:cs="Arial"/>
          <w:b/>
          <w:bCs/>
          <w:iCs/>
        </w:rPr>
        <w:t xml:space="preserve">    </w:t>
      </w:r>
      <w:r w:rsidRPr="002B5462">
        <w:rPr>
          <w:rFonts w:cs="Arial"/>
          <w:iCs/>
        </w:rPr>
        <w:t>(Tubi accepts only .mp4)</w:t>
      </w:r>
    </w:p>
    <w:p w14:paraId="72CBAB43" w14:textId="77777777" w:rsidR="00E16A07" w:rsidRPr="002C4345" w:rsidRDefault="00E16A07" w:rsidP="001056ED">
      <w:pPr>
        <w:tabs>
          <w:tab w:val="left" w:pos="1170"/>
          <w:tab w:val="left" w:pos="1260"/>
          <w:tab w:val="left" w:pos="2700"/>
          <w:tab w:val="left" w:pos="4230"/>
          <w:tab w:val="left" w:pos="5760"/>
          <w:tab w:val="left" w:pos="6930"/>
          <w:tab w:val="left" w:pos="8550"/>
          <w:tab w:val="left" w:pos="8910"/>
        </w:tabs>
        <w:spacing w:line="276" w:lineRule="auto"/>
        <w:rPr>
          <w:rFonts w:cs="Arial"/>
          <w:iCs/>
          <w:sz w:val="12"/>
          <w:szCs w:val="12"/>
        </w:rPr>
      </w:pPr>
    </w:p>
    <w:p w14:paraId="33F71E23" w14:textId="3220157A" w:rsidR="00BF2E1E" w:rsidRPr="00142C16" w:rsidRDefault="0062000B" w:rsidP="00142C16">
      <w:pPr>
        <w:tabs>
          <w:tab w:val="left" w:pos="1170"/>
          <w:tab w:val="left" w:pos="1260"/>
          <w:tab w:val="left" w:pos="2700"/>
          <w:tab w:val="left" w:pos="4230"/>
          <w:tab w:val="left" w:pos="5760"/>
          <w:tab w:val="left" w:pos="6930"/>
          <w:tab w:val="left" w:pos="8550"/>
          <w:tab w:val="left" w:pos="8910"/>
        </w:tabs>
        <w:spacing w:before="240" w:line="276" w:lineRule="auto"/>
        <w:jc w:val="both"/>
        <w:rPr>
          <w:rFonts w:cs="Arial"/>
          <w:iCs/>
          <w:sz w:val="22"/>
          <w:szCs w:val="22"/>
        </w:rPr>
      </w:pPr>
      <w:r w:rsidRPr="00142C16">
        <w:rPr>
          <w:rFonts w:cs="Arial"/>
          <w:iCs/>
          <w:sz w:val="22"/>
          <w:szCs w:val="22"/>
        </w:rPr>
        <w:t xml:space="preserve">Technology evolves constantly and every media </w:t>
      </w:r>
      <w:r w:rsidR="00142C16">
        <w:rPr>
          <w:rFonts w:cs="Arial"/>
          <w:iCs/>
          <w:sz w:val="22"/>
          <w:szCs w:val="22"/>
        </w:rPr>
        <w:t>platform</w:t>
      </w:r>
      <w:r w:rsidRPr="00142C16">
        <w:rPr>
          <w:rFonts w:cs="Arial"/>
          <w:iCs/>
          <w:sz w:val="22"/>
          <w:szCs w:val="22"/>
        </w:rPr>
        <w:t xml:space="preserve"> has unique requirements or restrictions, so it is advisable to check with the media outlet you are thinking about using</w:t>
      </w:r>
      <w:r w:rsidR="00142C16">
        <w:rPr>
          <w:rFonts w:cs="Arial"/>
          <w:iCs/>
          <w:sz w:val="22"/>
          <w:szCs w:val="22"/>
        </w:rPr>
        <w:t>.  A</w:t>
      </w:r>
      <w:r w:rsidRPr="00142C16">
        <w:rPr>
          <w:rFonts w:cs="Arial"/>
          <w:iCs/>
          <w:sz w:val="22"/>
          <w:szCs w:val="22"/>
        </w:rPr>
        <w:t xml:space="preserve">sk for a </w:t>
      </w:r>
      <w:r w:rsidRPr="00142C16">
        <w:rPr>
          <w:rFonts w:cs="Arial"/>
          <w:i/>
          <w:sz w:val="22"/>
          <w:szCs w:val="22"/>
        </w:rPr>
        <w:t>Media Kit</w:t>
      </w:r>
      <w:r w:rsidRPr="00142C16">
        <w:rPr>
          <w:rFonts w:cs="Arial"/>
          <w:iCs/>
          <w:sz w:val="22"/>
          <w:szCs w:val="22"/>
        </w:rPr>
        <w:t xml:space="preserve">.  </w:t>
      </w:r>
      <w:r w:rsidR="007F4B8F" w:rsidRPr="00142C16">
        <w:rPr>
          <w:rFonts w:cs="Arial"/>
          <w:iCs/>
          <w:sz w:val="22"/>
          <w:szCs w:val="22"/>
        </w:rPr>
        <w:t xml:space="preserve"> </w:t>
      </w:r>
    </w:p>
    <w:p w14:paraId="0A9603C2" w14:textId="77777777" w:rsidR="007E1122" w:rsidRDefault="007E1122" w:rsidP="007E1122">
      <w:pPr>
        <w:tabs>
          <w:tab w:val="left" w:pos="1620"/>
          <w:tab w:val="left" w:pos="3960"/>
        </w:tabs>
        <w:rPr>
          <w:rFonts w:cs="Arial"/>
          <w:i/>
          <w:szCs w:val="16"/>
        </w:rPr>
      </w:pPr>
    </w:p>
    <w:p w14:paraId="79FBD191" w14:textId="416EA08D" w:rsidR="006055EC" w:rsidRPr="006055EC" w:rsidRDefault="006055EC" w:rsidP="006055EC">
      <w:pPr>
        <w:rPr>
          <w:i/>
          <w:iCs/>
          <w:sz w:val="24"/>
          <w:szCs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szCs w:val="24"/>
        </w:rPr>
        <w:t xml:space="preserve">– </w:t>
      </w:r>
      <w:r w:rsidRPr="006055EC">
        <w:rPr>
          <w:i/>
          <w:iCs/>
          <w:sz w:val="24"/>
          <w:szCs w:val="24"/>
        </w:rPr>
        <w:t>Collateral Material</w:t>
      </w:r>
    </w:p>
    <w:p w14:paraId="1354A871" w14:textId="77777777" w:rsidR="00E93422" w:rsidRPr="00C96E70" w:rsidRDefault="00E93422" w:rsidP="00E93422">
      <w:pPr>
        <w:rPr>
          <w:rFonts w:cs="Arial"/>
          <w:noProof/>
          <w:szCs w:val="14"/>
          <w:highlight w:val="yellow"/>
        </w:rPr>
      </w:pPr>
    </w:p>
    <w:p w14:paraId="31CEC2CE" w14:textId="77777777" w:rsidR="00E93422" w:rsidRPr="00C96E70" w:rsidRDefault="00E93422" w:rsidP="00E93422">
      <w:pPr>
        <w:rPr>
          <w:rFonts w:cs="Arial"/>
          <w:noProof/>
          <w:szCs w:val="14"/>
          <w:highlight w:val="yellow"/>
        </w:rPr>
      </w:pPr>
    </w:p>
    <w:p w14:paraId="641424D0" w14:textId="793C62F8" w:rsidR="00E93422" w:rsidRDefault="008F49B7" w:rsidP="00E93422">
      <w:pPr>
        <w:rPr>
          <w:rFonts w:cs="Arial"/>
          <w:sz w:val="24"/>
          <w:szCs w:val="24"/>
        </w:rPr>
      </w:pPr>
      <w:r>
        <w:rPr>
          <w:rFonts w:cs="Arial"/>
          <w:sz w:val="24"/>
          <w:szCs w:val="24"/>
        </w:rPr>
        <w:t>USING AI TO PRODUCE VIDEOS</w:t>
      </w:r>
    </w:p>
    <w:p w14:paraId="2A177BB4" w14:textId="77777777" w:rsidR="00850ABC" w:rsidRPr="007C0917" w:rsidRDefault="00850ABC" w:rsidP="007C0917">
      <w:pPr>
        <w:jc w:val="both"/>
        <w:rPr>
          <w:rFonts w:cs="Arial"/>
          <w:sz w:val="12"/>
          <w:szCs w:val="12"/>
        </w:rPr>
      </w:pPr>
    </w:p>
    <w:p w14:paraId="157FCFA5" w14:textId="38E0F9BC" w:rsidR="007F6760" w:rsidRPr="00C51D63" w:rsidRDefault="007F6760" w:rsidP="00D84E1B">
      <w:pPr>
        <w:spacing w:line="276" w:lineRule="auto"/>
        <w:jc w:val="both"/>
        <w:rPr>
          <w:rFonts w:cs="Arial"/>
        </w:rPr>
      </w:pPr>
      <w:r w:rsidRPr="00C51D63">
        <w:rPr>
          <w:rFonts w:cs="Arial"/>
        </w:rPr>
        <w:t xml:space="preserve">AI is still learning how to generate convincing videos, but it </w:t>
      </w:r>
      <w:r w:rsidR="00932563" w:rsidRPr="00C51D63">
        <w:rPr>
          <w:rFonts w:cs="Arial"/>
        </w:rPr>
        <w:t>you are</w:t>
      </w:r>
      <w:r w:rsidRPr="00C51D63">
        <w:rPr>
          <w:rFonts w:cs="Arial"/>
        </w:rPr>
        <w:t xml:space="preserve"> willing to put in the time to learn how to use </w:t>
      </w:r>
      <w:r w:rsidR="007C0917">
        <w:rPr>
          <w:rFonts w:cs="Arial"/>
        </w:rPr>
        <w:t>it</w:t>
      </w:r>
      <w:r w:rsidRPr="00C51D63">
        <w:rPr>
          <w:rFonts w:cs="Arial"/>
        </w:rPr>
        <w:t xml:space="preserve"> as a creative tool, you can produce competitive marketing videos and ads at no cost.</w:t>
      </w:r>
    </w:p>
    <w:p w14:paraId="22140BC7" w14:textId="2B5AE5E0" w:rsidR="007F6760" w:rsidRPr="00C51D63" w:rsidRDefault="00C51D63" w:rsidP="007C0917">
      <w:pPr>
        <w:jc w:val="both"/>
        <w:rPr>
          <w:rFonts w:cs="Arial"/>
        </w:rPr>
      </w:pPr>
      <w:r w:rsidRPr="002E7899">
        <w:rPr>
          <w:rFonts w:cs="Arial"/>
          <w:noProof/>
          <w:sz w:val="24"/>
          <w:szCs w:val="24"/>
        </w:rPr>
        <w:drawing>
          <wp:anchor distT="0" distB="0" distL="114300" distR="114300" simplePos="0" relativeHeight="251645440" behindDoc="0" locked="0" layoutInCell="1" allowOverlap="1" wp14:anchorId="6F258652" wp14:editId="475AEA90">
            <wp:simplePos x="0" y="0"/>
            <wp:positionH relativeFrom="column">
              <wp:posOffset>3540760</wp:posOffset>
            </wp:positionH>
            <wp:positionV relativeFrom="paragraph">
              <wp:posOffset>78105</wp:posOffset>
            </wp:positionV>
            <wp:extent cx="2860766" cy="1705597"/>
            <wp:effectExtent l="0" t="0" r="0" b="9525"/>
            <wp:wrapSquare wrapText="bothSides"/>
            <wp:docPr id="1314840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840217" name=""/>
                    <pic:cNvPicPr/>
                  </pic:nvPicPr>
                  <pic:blipFill>
                    <a:blip r:embed="rId486" cstate="email">
                      <a:extLst>
                        <a:ext uri="{28A0092B-C50C-407E-A947-70E740481C1C}">
                          <a14:useLocalDpi xmlns:a14="http://schemas.microsoft.com/office/drawing/2010/main"/>
                        </a:ext>
                      </a:extLst>
                    </a:blip>
                    <a:stretch>
                      <a:fillRect/>
                    </a:stretch>
                  </pic:blipFill>
                  <pic:spPr>
                    <a:xfrm>
                      <a:off x="0" y="0"/>
                      <a:ext cx="2860766" cy="1705597"/>
                    </a:xfrm>
                    <a:prstGeom prst="rect">
                      <a:avLst/>
                    </a:prstGeom>
                  </pic:spPr>
                </pic:pic>
              </a:graphicData>
            </a:graphic>
            <wp14:sizeRelH relativeFrom="page">
              <wp14:pctWidth>0</wp14:pctWidth>
            </wp14:sizeRelH>
            <wp14:sizeRelV relativeFrom="page">
              <wp14:pctHeight>0</wp14:pctHeight>
            </wp14:sizeRelV>
          </wp:anchor>
        </w:drawing>
      </w:r>
    </w:p>
    <w:p w14:paraId="46123400" w14:textId="29D97CB6" w:rsidR="00C51D63" w:rsidRDefault="007F6760" w:rsidP="00D84E1B">
      <w:pPr>
        <w:spacing w:line="276" w:lineRule="auto"/>
        <w:jc w:val="both"/>
        <w:rPr>
          <w:rFonts w:cs="Arial"/>
        </w:rPr>
      </w:pPr>
      <w:r w:rsidRPr="00C51D63">
        <w:rPr>
          <w:rFonts w:cs="Arial"/>
        </w:rPr>
        <w:t>The down side is that AI videos still need a lot of editing by a human—like any AI creation—and computer-generated images of humans can seem a little stiff (even creepy according to some viewers.) One work-around is to use animation, animals (</w:t>
      </w:r>
      <w:r w:rsidR="00C51D63">
        <w:rPr>
          <w:rFonts w:cs="Arial"/>
        </w:rPr>
        <w:t xml:space="preserve">e.g. - Geico gecko), or just the product with voice over.  </w:t>
      </w:r>
    </w:p>
    <w:p w14:paraId="16D6BD20" w14:textId="77777777" w:rsidR="00C51D63" w:rsidRDefault="00C51D63" w:rsidP="00E93422">
      <w:pPr>
        <w:rPr>
          <w:rFonts w:cs="Arial"/>
        </w:rPr>
      </w:pPr>
    </w:p>
    <w:p w14:paraId="28D435E3" w14:textId="77777777" w:rsidR="00C51D63" w:rsidRPr="00C51D63" w:rsidRDefault="00C51D63" w:rsidP="00C51D63">
      <w:pPr>
        <w:jc w:val="right"/>
        <w:rPr>
          <w:rFonts w:cs="Arial"/>
          <w:i/>
          <w:iCs/>
        </w:rPr>
      </w:pPr>
      <w:r w:rsidRPr="00C51D63">
        <w:rPr>
          <w:rFonts w:cs="Arial"/>
          <w:i/>
          <w:iCs/>
        </w:rPr>
        <w:t xml:space="preserve">Still from an award-winning beverage ad made with AI, </w:t>
      </w:r>
    </w:p>
    <w:p w14:paraId="47FFC717" w14:textId="056FB089" w:rsidR="007F6760" w:rsidRPr="00C51D63" w:rsidRDefault="00C51D63" w:rsidP="00C51D63">
      <w:pPr>
        <w:jc w:val="right"/>
        <w:rPr>
          <w:rFonts w:cs="Arial"/>
          <w:i/>
          <w:iCs/>
        </w:rPr>
      </w:pPr>
      <w:r w:rsidRPr="00C51D63">
        <w:rPr>
          <w:rFonts w:cs="Arial"/>
          <w:i/>
          <w:iCs/>
        </w:rPr>
        <w:t>that only showed the product.</w:t>
      </w:r>
    </w:p>
    <w:p w14:paraId="32A5CAD7" w14:textId="7D22A735" w:rsidR="007F6760" w:rsidRDefault="007F6760" w:rsidP="00E93422">
      <w:pPr>
        <w:rPr>
          <w:rFonts w:cs="Arial"/>
          <w:sz w:val="24"/>
          <w:szCs w:val="24"/>
        </w:rPr>
      </w:pPr>
    </w:p>
    <w:p w14:paraId="08A67C25" w14:textId="041EC43C" w:rsidR="007F6760" w:rsidRDefault="007F6760" w:rsidP="00E93422">
      <w:pPr>
        <w:rPr>
          <w:rFonts w:cs="Arial"/>
          <w:sz w:val="24"/>
          <w:szCs w:val="24"/>
        </w:rPr>
      </w:pPr>
    </w:p>
    <w:p w14:paraId="07C92F6B" w14:textId="77777777" w:rsidR="00EE3644" w:rsidRDefault="00EE3644" w:rsidP="00E93422">
      <w:pPr>
        <w:rPr>
          <w:rFonts w:cs="Arial"/>
        </w:rPr>
      </w:pPr>
    </w:p>
    <w:p w14:paraId="774B2F23" w14:textId="77777777" w:rsidR="008F6F1D" w:rsidRPr="008639A2" w:rsidRDefault="008F6F1D" w:rsidP="00E93422">
      <w:pPr>
        <w:rPr>
          <w:rFonts w:cs="Arial"/>
          <w:sz w:val="14"/>
          <w:szCs w:val="14"/>
        </w:rPr>
      </w:pPr>
    </w:p>
    <w:p w14:paraId="06FBBBAE" w14:textId="39AB193A" w:rsidR="00850ABC" w:rsidRDefault="00D84E1B" w:rsidP="00E93422">
      <w:pPr>
        <w:rPr>
          <w:rFonts w:cs="Arial"/>
          <w:sz w:val="24"/>
          <w:szCs w:val="24"/>
        </w:rPr>
      </w:pPr>
      <w:r w:rsidRPr="008F6F1D">
        <w:rPr>
          <w:rFonts w:cs="Arial"/>
          <w:sz w:val="24"/>
          <w:szCs w:val="24"/>
        </w:rPr>
        <w:t>FREE AI VIDEO PLATFORMS</w:t>
      </w:r>
      <w:r w:rsidR="00EE5233" w:rsidRPr="008F6F1D">
        <w:rPr>
          <w:rFonts w:cs="Arial"/>
          <w:sz w:val="24"/>
          <w:szCs w:val="24"/>
        </w:rPr>
        <w:t xml:space="preserve">. </w:t>
      </w:r>
      <w:r w:rsidR="00EE5233">
        <w:t xml:space="preserve">For </w:t>
      </w:r>
      <w:r w:rsidR="007C062D">
        <w:t>additional platforms</w:t>
      </w:r>
      <w:r w:rsidR="008F6F1D">
        <w:t xml:space="preserve"> </w:t>
      </w:r>
      <w:r w:rsidR="00EE5233">
        <w:t xml:space="preserve">see  </w:t>
      </w:r>
      <w:hyperlink r:id="rId487" w:history="1">
        <w:r w:rsidR="00EE3644" w:rsidRPr="00F83C6B">
          <w:rPr>
            <w:rStyle w:val="Hyperlink"/>
          </w:rPr>
          <w:t>https://zapier.com/blog/best-ai-video-generator</w:t>
        </w:r>
      </w:hyperlink>
      <w:r w:rsidR="00EE3644">
        <w:rPr>
          <w:rFonts w:cs="Arial"/>
        </w:rPr>
        <w:t xml:space="preserve">  </w:t>
      </w:r>
      <w:r w:rsidR="00850ABC">
        <w:rPr>
          <w:rFonts w:cs="Arial"/>
          <w:sz w:val="24"/>
          <w:szCs w:val="24"/>
        </w:rPr>
        <w:t xml:space="preserve"> </w:t>
      </w:r>
    </w:p>
    <w:p w14:paraId="38049DB6" w14:textId="77777777" w:rsidR="00EE5233" w:rsidRPr="008639A2" w:rsidRDefault="00EE5233" w:rsidP="00E93422">
      <w:pPr>
        <w:rPr>
          <w:rFonts w:cs="Arial"/>
          <w:sz w:val="16"/>
          <w:szCs w:val="16"/>
        </w:rPr>
      </w:pPr>
    </w:p>
    <w:p w14:paraId="3E03D68C" w14:textId="73F393EB" w:rsidR="00EE5233" w:rsidRPr="00194D8F" w:rsidRDefault="00EE5233" w:rsidP="00BD5578">
      <w:pPr>
        <w:tabs>
          <w:tab w:val="left" w:pos="1620"/>
          <w:tab w:val="left" w:pos="7200"/>
        </w:tabs>
        <w:ind w:left="180"/>
        <w:rPr>
          <w:rFonts w:cs="Arial"/>
        </w:rPr>
      </w:pPr>
      <w:r w:rsidRPr="00194D8F">
        <w:rPr>
          <w:rFonts w:cs="Arial"/>
          <w:b/>
          <w:bCs/>
        </w:rPr>
        <w:t>Runway</w:t>
      </w:r>
      <w:r w:rsidR="008F6F1D" w:rsidRPr="00194D8F">
        <w:rPr>
          <w:rFonts w:cs="Arial"/>
        </w:rPr>
        <w:tab/>
        <w:t>Advanced, with longer learning curve that most</w:t>
      </w:r>
      <w:r w:rsidR="007C062D">
        <w:rPr>
          <w:rFonts w:cs="Arial"/>
        </w:rPr>
        <w:t>.</w:t>
      </w:r>
      <w:r w:rsidR="008F6F1D" w:rsidRPr="00194D8F">
        <w:rPr>
          <w:rFonts w:cs="Arial"/>
        </w:rPr>
        <w:tab/>
      </w:r>
      <w:hyperlink r:id="rId488" w:history="1">
        <w:r w:rsidR="008F6F1D" w:rsidRPr="00194D8F">
          <w:rPr>
            <w:rStyle w:val="Hyperlink"/>
            <w:rFonts w:cs="Arial"/>
          </w:rPr>
          <w:t>https://runwayml.com/</w:t>
        </w:r>
      </w:hyperlink>
      <w:r w:rsidR="008F6F1D" w:rsidRPr="00194D8F">
        <w:rPr>
          <w:rFonts w:cs="Arial"/>
        </w:rPr>
        <w:t xml:space="preserve"> </w:t>
      </w:r>
    </w:p>
    <w:p w14:paraId="19035D89" w14:textId="77777777" w:rsidR="00EE5233" w:rsidRPr="00194D8F" w:rsidRDefault="00BD5578" w:rsidP="00BD5578">
      <w:pPr>
        <w:tabs>
          <w:tab w:val="left" w:pos="1620"/>
          <w:tab w:val="left" w:pos="7200"/>
        </w:tabs>
        <w:ind w:left="1620"/>
        <w:rPr>
          <w:i/>
          <w:iCs/>
        </w:rPr>
      </w:pPr>
      <w:r w:rsidRPr="00194D8F">
        <w:rPr>
          <w:i/>
          <w:iCs/>
        </w:rPr>
        <w:t>Canva's video editor has generative AI powered by Runway.</w:t>
      </w:r>
    </w:p>
    <w:p w14:paraId="1F35307F" w14:textId="77777777" w:rsidR="00BD5578" w:rsidRPr="00194D8F" w:rsidRDefault="00BD5578" w:rsidP="00BD5578">
      <w:pPr>
        <w:tabs>
          <w:tab w:val="left" w:pos="1620"/>
          <w:tab w:val="left" w:pos="7200"/>
        </w:tabs>
        <w:ind w:left="180"/>
        <w:rPr>
          <w:rFonts w:cs="Arial"/>
          <w:b/>
          <w:bCs/>
        </w:rPr>
      </w:pPr>
    </w:p>
    <w:p w14:paraId="344A9240" w14:textId="2B0279B2" w:rsidR="00EE5233" w:rsidRPr="00194D8F" w:rsidRDefault="00EE5233" w:rsidP="00BD5578">
      <w:pPr>
        <w:tabs>
          <w:tab w:val="left" w:pos="1620"/>
          <w:tab w:val="left" w:pos="7200"/>
        </w:tabs>
        <w:ind w:left="180"/>
        <w:rPr>
          <w:rFonts w:cs="Arial"/>
          <w:b/>
          <w:bCs/>
        </w:rPr>
      </w:pPr>
      <w:r w:rsidRPr="00194D8F">
        <w:rPr>
          <w:rFonts w:cs="Arial"/>
          <w:b/>
          <w:bCs/>
        </w:rPr>
        <w:t>Descript</w:t>
      </w:r>
      <w:r w:rsidR="008F6F1D" w:rsidRPr="00194D8F">
        <w:rPr>
          <w:rFonts w:cs="Arial"/>
          <w:b/>
          <w:bCs/>
        </w:rPr>
        <w:tab/>
      </w:r>
      <w:r w:rsidR="008F6F1D" w:rsidRPr="00194D8F">
        <w:rPr>
          <w:rFonts w:cs="Arial"/>
        </w:rPr>
        <w:t>Intuitive. Video can be edited by editing the script</w:t>
      </w:r>
      <w:r w:rsidR="008F6F1D" w:rsidRPr="00194D8F">
        <w:rPr>
          <w:rFonts w:cs="Arial"/>
        </w:rPr>
        <w:tab/>
      </w:r>
      <w:hyperlink r:id="rId489" w:history="1">
        <w:r w:rsidR="00C848B0" w:rsidRPr="00194D8F">
          <w:rPr>
            <w:rStyle w:val="Hyperlink"/>
            <w:rFonts w:cs="Arial"/>
          </w:rPr>
          <w:t>https://www.descript.com/</w:t>
        </w:r>
      </w:hyperlink>
      <w:r w:rsidR="00C848B0" w:rsidRPr="00194D8F">
        <w:rPr>
          <w:rFonts w:cs="Arial"/>
        </w:rPr>
        <w:t xml:space="preserve"> </w:t>
      </w:r>
      <w:r w:rsidR="008F6F1D" w:rsidRPr="00194D8F">
        <w:rPr>
          <w:rFonts w:cs="Arial"/>
          <w:b/>
          <w:bCs/>
        </w:rPr>
        <w:t xml:space="preserve"> </w:t>
      </w:r>
    </w:p>
    <w:p w14:paraId="2BD96F7A" w14:textId="7E3DB0ED" w:rsidR="00EE5233" w:rsidRPr="00194D8F" w:rsidRDefault="00EE5233" w:rsidP="00BD5578">
      <w:pPr>
        <w:tabs>
          <w:tab w:val="left" w:pos="1620"/>
          <w:tab w:val="left" w:pos="7200"/>
        </w:tabs>
        <w:ind w:left="180"/>
        <w:rPr>
          <w:rFonts w:cs="Arial"/>
          <w:b/>
          <w:bCs/>
        </w:rPr>
      </w:pPr>
    </w:p>
    <w:p w14:paraId="56922C36" w14:textId="627E9402" w:rsidR="00EE5233" w:rsidRPr="00C848B0" w:rsidRDefault="00EE5233" w:rsidP="00BD5578">
      <w:pPr>
        <w:tabs>
          <w:tab w:val="left" w:pos="1620"/>
          <w:tab w:val="left" w:pos="7200"/>
        </w:tabs>
        <w:ind w:left="180"/>
        <w:rPr>
          <w:rFonts w:cs="Arial"/>
        </w:rPr>
      </w:pPr>
      <w:r w:rsidRPr="00194D8F">
        <w:rPr>
          <w:rFonts w:cs="Arial"/>
          <w:b/>
          <w:bCs/>
        </w:rPr>
        <w:t>Synthesia</w:t>
      </w:r>
      <w:r w:rsidR="00C848B0" w:rsidRPr="00194D8F">
        <w:rPr>
          <w:rFonts w:cs="Arial"/>
          <w:b/>
          <w:bCs/>
        </w:rPr>
        <w:tab/>
      </w:r>
      <w:r w:rsidR="00C848B0" w:rsidRPr="00C848B0">
        <w:rPr>
          <w:rFonts w:cs="Arial"/>
        </w:rPr>
        <w:t>Uses avatars. Multilingual</w:t>
      </w:r>
      <w:r w:rsidR="0084647A">
        <w:rPr>
          <w:rFonts w:cs="Arial"/>
        </w:rPr>
        <w:t>. Intended for employee training.</w:t>
      </w:r>
      <w:r w:rsidR="00C848B0">
        <w:rPr>
          <w:rFonts w:cs="Arial"/>
        </w:rPr>
        <w:tab/>
      </w:r>
      <w:hyperlink r:id="rId490" w:history="1">
        <w:r w:rsidR="00C848B0" w:rsidRPr="00F83C6B">
          <w:rPr>
            <w:rStyle w:val="Hyperlink"/>
            <w:rFonts w:cs="Arial"/>
          </w:rPr>
          <w:t>https://www.synthesia.io/home</w:t>
        </w:r>
      </w:hyperlink>
      <w:r w:rsidR="00C848B0">
        <w:rPr>
          <w:rFonts w:cs="Arial"/>
        </w:rPr>
        <w:t xml:space="preserve"> </w:t>
      </w:r>
    </w:p>
    <w:p w14:paraId="57FD0FE1" w14:textId="6F47A6E2" w:rsidR="00EE5233" w:rsidRPr="008F6F1D" w:rsidRDefault="00EE5233" w:rsidP="00BD5578">
      <w:pPr>
        <w:tabs>
          <w:tab w:val="left" w:pos="1620"/>
          <w:tab w:val="left" w:pos="7200"/>
        </w:tabs>
        <w:ind w:left="180"/>
        <w:rPr>
          <w:rFonts w:cs="Arial"/>
          <w:b/>
          <w:bCs/>
          <w:sz w:val="22"/>
          <w:szCs w:val="22"/>
        </w:rPr>
      </w:pPr>
    </w:p>
    <w:p w14:paraId="40B6F6AC" w14:textId="77777777" w:rsidR="00EE5233" w:rsidRPr="008F6F1D" w:rsidRDefault="0084647A" w:rsidP="00BD5578">
      <w:pPr>
        <w:tabs>
          <w:tab w:val="left" w:pos="1620"/>
          <w:tab w:val="left" w:pos="7200"/>
        </w:tabs>
        <w:ind w:left="180"/>
        <w:rPr>
          <w:rFonts w:cs="Arial"/>
          <w:b/>
          <w:bCs/>
          <w:sz w:val="22"/>
          <w:szCs w:val="22"/>
        </w:rPr>
      </w:pPr>
      <w:r>
        <w:rPr>
          <w:rFonts w:cs="Arial"/>
          <w:b/>
          <w:bCs/>
          <w:sz w:val="22"/>
          <w:szCs w:val="22"/>
        </w:rPr>
        <w:t xml:space="preserve"> </w:t>
      </w:r>
    </w:p>
    <w:p w14:paraId="78BCF7F8" w14:textId="25E35C93" w:rsidR="00850ABC" w:rsidRDefault="00850ABC" w:rsidP="00850ABC">
      <w:pPr>
        <w:rPr>
          <w:rFonts w:cs="Arial"/>
          <w:b/>
          <w:bCs/>
          <w:sz w:val="24"/>
          <w:szCs w:val="24"/>
        </w:rPr>
      </w:pPr>
    </w:p>
    <w:p w14:paraId="1559BFE9" w14:textId="1E6341DB" w:rsidR="008639A2" w:rsidRPr="007C0917" w:rsidRDefault="00F70E84" w:rsidP="00850ABC">
      <w:pPr>
        <w:rPr>
          <w:rFonts w:cs="Arial"/>
          <w:b/>
          <w:bCs/>
          <w:sz w:val="12"/>
          <w:szCs w:val="12"/>
        </w:rPr>
      </w:pPr>
      <w:r w:rsidRPr="008639A2">
        <w:rPr>
          <w:rFonts w:cs="Arial"/>
          <w:b/>
          <w:bCs/>
          <w:noProof/>
          <w:sz w:val="24"/>
          <w:szCs w:val="24"/>
        </w:rPr>
        <w:drawing>
          <wp:anchor distT="0" distB="0" distL="114300" distR="114300" simplePos="0" relativeHeight="251775488" behindDoc="0" locked="0" layoutInCell="1" allowOverlap="1" wp14:anchorId="5BDF8A96" wp14:editId="7E308CA8">
            <wp:simplePos x="0" y="0"/>
            <wp:positionH relativeFrom="column">
              <wp:posOffset>-41910</wp:posOffset>
            </wp:positionH>
            <wp:positionV relativeFrom="paragraph">
              <wp:posOffset>110311</wp:posOffset>
            </wp:positionV>
            <wp:extent cx="5460365" cy="3054985"/>
            <wp:effectExtent l="0" t="0" r="6985" b="0"/>
            <wp:wrapSquare wrapText="bothSides"/>
            <wp:docPr id="2000538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538924" name="Picture 1"/>
                    <pic:cNvPicPr/>
                  </pic:nvPicPr>
                  <pic:blipFill>
                    <a:blip r:embed="rId491" cstate="email">
                      <a:extLst>
                        <a:ext uri="{28A0092B-C50C-407E-A947-70E740481C1C}">
                          <a14:useLocalDpi xmlns:a14="http://schemas.microsoft.com/office/drawing/2010/main"/>
                        </a:ext>
                      </a:extLst>
                    </a:blip>
                    <a:stretch>
                      <a:fillRect/>
                    </a:stretch>
                  </pic:blipFill>
                  <pic:spPr>
                    <a:xfrm>
                      <a:off x="0" y="0"/>
                      <a:ext cx="5460365" cy="3054985"/>
                    </a:xfrm>
                    <a:prstGeom prst="rect">
                      <a:avLst/>
                    </a:prstGeom>
                  </pic:spPr>
                </pic:pic>
              </a:graphicData>
            </a:graphic>
            <wp14:sizeRelH relativeFrom="page">
              <wp14:pctWidth>0</wp14:pctWidth>
            </wp14:sizeRelH>
            <wp14:sizeRelV relativeFrom="page">
              <wp14:pctHeight>0</wp14:pctHeight>
            </wp14:sizeRelV>
          </wp:anchor>
        </w:drawing>
      </w:r>
    </w:p>
    <w:p w14:paraId="15A1B909" w14:textId="382BE926" w:rsidR="008639A2" w:rsidRPr="007C0917" w:rsidRDefault="008639A2" w:rsidP="00850ABC">
      <w:pPr>
        <w:rPr>
          <w:rFonts w:cs="Arial"/>
          <w:i/>
          <w:iCs/>
          <w:sz w:val="22"/>
          <w:szCs w:val="22"/>
        </w:rPr>
      </w:pPr>
      <w:hyperlink r:id="rId492" w:history="1">
        <w:r w:rsidRPr="007C0917">
          <w:rPr>
            <w:rStyle w:val="Hyperlink"/>
            <w:rFonts w:cs="Arial"/>
            <w:i/>
            <w:iCs/>
            <w:sz w:val="22"/>
            <w:szCs w:val="22"/>
          </w:rPr>
          <w:t xml:space="preserve">AirPods YouTube commercial </w:t>
        </w:r>
      </w:hyperlink>
      <w:r w:rsidRPr="007C0917">
        <w:rPr>
          <w:rFonts w:cs="Arial"/>
          <w:i/>
          <w:iCs/>
          <w:sz w:val="22"/>
          <w:szCs w:val="22"/>
        </w:rPr>
        <w:t xml:space="preserve"> created with Descript</w:t>
      </w:r>
    </w:p>
    <w:p w14:paraId="256F365B" w14:textId="467DDB48" w:rsidR="00E93422" w:rsidRPr="00C96E70" w:rsidRDefault="00E93422" w:rsidP="00E93422">
      <w:pPr>
        <w:rPr>
          <w:rFonts w:cs="Arial"/>
          <w:noProof/>
          <w:szCs w:val="14"/>
          <w:highlight w:val="yellow"/>
        </w:rPr>
      </w:pPr>
    </w:p>
    <w:p w14:paraId="1D2F57A7" w14:textId="0684FEF1" w:rsidR="00E93422" w:rsidRPr="003E4A1B" w:rsidRDefault="007F4B8F" w:rsidP="00E93422">
      <w:pPr>
        <w:rPr>
          <w:rFonts w:cs="Arial"/>
          <w:i/>
          <w:sz w:val="24"/>
        </w:rPr>
      </w:pPr>
      <w:r>
        <w:rPr>
          <w:rFonts w:cs="Arial"/>
          <w:i/>
          <w:sz w:val="24"/>
        </w:rPr>
        <w:t xml:space="preserve"> </w:t>
      </w:r>
    </w:p>
    <w:p w14:paraId="5E049DB5" w14:textId="77777777" w:rsidR="00F70E84" w:rsidRDefault="00F70E84">
      <w:pPr>
        <w:rPr>
          <w:rFonts w:cs="Arial"/>
          <w:iCs/>
          <w:noProof/>
          <w:sz w:val="22"/>
          <w:szCs w:val="18"/>
        </w:rPr>
      </w:pPr>
      <w:r>
        <w:rPr>
          <w:rFonts w:cs="Arial"/>
          <w:iCs/>
          <w:noProof/>
          <w:sz w:val="22"/>
          <w:szCs w:val="18"/>
        </w:rPr>
        <w:br w:type="page"/>
      </w:r>
    </w:p>
    <w:p w14:paraId="4CA3B105" w14:textId="44FDF74A" w:rsidR="006055EC" w:rsidRPr="006055EC" w:rsidRDefault="006055EC" w:rsidP="006055EC">
      <w:pPr>
        <w:rPr>
          <w:i/>
          <w:iCs/>
          <w:sz w:val="24"/>
          <w:szCs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szCs w:val="24"/>
        </w:rPr>
        <w:t xml:space="preserve">– </w:t>
      </w:r>
      <w:r w:rsidRPr="006055EC">
        <w:rPr>
          <w:i/>
          <w:iCs/>
          <w:sz w:val="24"/>
          <w:szCs w:val="24"/>
        </w:rPr>
        <w:t>Traditional Mass Media</w:t>
      </w:r>
    </w:p>
    <w:p w14:paraId="6BD6AB00" w14:textId="77777777" w:rsidR="005166EC" w:rsidRDefault="005166EC" w:rsidP="00362562">
      <w:pPr>
        <w:pStyle w:val="Title"/>
      </w:pPr>
    </w:p>
    <w:p w14:paraId="08B4D012" w14:textId="77777777" w:rsidR="006055EC" w:rsidRDefault="006055EC" w:rsidP="006055EC"/>
    <w:p w14:paraId="3B0ED79C" w14:textId="77777777" w:rsidR="006055EC" w:rsidRDefault="006055EC" w:rsidP="006055EC"/>
    <w:p w14:paraId="7B09F058" w14:textId="77777777" w:rsidR="006055EC" w:rsidRDefault="006055EC" w:rsidP="006055EC"/>
    <w:p w14:paraId="64603CD3" w14:textId="77777777" w:rsidR="006055EC" w:rsidRDefault="006055EC" w:rsidP="006055EC"/>
    <w:p w14:paraId="6E7B3990" w14:textId="77777777" w:rsidR="006055EC" w:rsidRPr="006055EC" w:rsidRDefault="006055EC" w:rsidP="006055EC"/>
    <w:p w14:paraId="4CCEAE7E" w14:textId="2ECC7F47" w:rsidR="00362562" w:rsidRPr="003E4A1B" w:rsidRDefault="00362562" w:rsidP="00362562">
      <w:pPr>
        <w:pStyle w:val="Title"/>
      </w:pPr>
      <w:bookmarkStart w:id="225" w:name="_Toc203301242"/>
      <w:r w:rsidRPr="003E4A1B">
        <w:t>1</w:t>
      </w:r>
      <w:r w:rsidR="00C41B92">
        <w:t>8</w:t>
      </w:r>
      <w:r w:rsidRPr="003E4A1B">
        <w:t xml:space="preserve"> – Marketing</w:t>
      </w:r>
      <w:r w:rsidR="008317C6">
        <w:t xml:space="preserve"> </w:t>
      </w:r>
      <w:r w:rsidR="008317C6">
        <w:br/>
      </w:r>
      <w:r>
        <w:t>(</w:t>
      </w:r>
      <w:bookmarkStart w:id="226" w:name="TRADITIONAL"/>
      <w:r>
        <w:t>T</w:t>
      </w:r>
      <w:r w:rsidR="005166EC">
        <w:t>raditional</w:t>
      </w:r>
      <w:bookmarkEnd w:id="226"/>
      <w:r>
        <w:t xml:space="preserve"> </w:t>
      </w:r>
      <w:r w:rsidR="005166EC">
        <w:t xml:space="preserve">Mass </w:t>
      </w:r>
      <w:r>
        <w:t>Media)</w:t>
      </w:r>
      <w:bookmarkEnd w:id="225"/>
      <w:r>
        <w:t xml:space="preserve"> </w:t>
      </w:r>
      <w:r>
        <w:br/>
        <w:t xml:space="preserve"> </w:t>
      </w:r>
    </w:p>
    <w:p w14:paraId="0296FE2D" w14:textId="2A73A850" w:rsidR="00715FD5" w:rsidRDefault="00715FD5" w:rsidP="00285D4B">
      <w:pPr>
        <w:spacing w:after="240"/>
        <w:jc w:val="center"/>
        <w:rPr>
          <w:noProof/>
          <w:sz w:val="28"/>
        </w:rPr>
      </w:pPr>
      <w:r>
        <w:rPr>
          <w:noProof/>
          <w:sz w:val="28"/>
        </w:rPr>
        <w:t>A</w:t>
      </w:r>
      <w:r w:rsidR="00362562" w:rsidRPr="00C57997">
        <w:rPr>
          <w:noProof/>
          <w:sz w:val="28"/>
        </w:rPr>
        <w:t xml:space="preserve">.  </w:t>
      </w:r>
      <w:r w:rsidRPr="00715FD5">
        <w:rPr>
          <w:noProof/>
          <w:sz w:val="28"/>
        </w:rPr>
        <w:t>Publicity</w:t>
      </w:r>
    </w:p>
    <w:p w14:paraId="3B022A6F" w14:textId="72403594" w:rsidR="00362562" w:rsidRDefault="00285D4B" w:rsidP="00285D4B">
      <w:pPr>
        <w:spacing w:after="240"/>
        <w:jc w:val="center"/>
        <w:rPr>
          <w:noProof/>
          <w:sz w:val="28"/>
        </w:rPr>
      </w:pPr>
      <w:r>
        <w:rPr>
          <w:noProof/>
          <w:sz w:val="28"/>
        </w:rPr>
        <w:t xml:space="preserve">B.  </w:t>
      </w:r>
      <w:r w:rsidR="00715FD5">
        <w:rPr>
          <w:noProof/>
          <w:sz w:val="28"/>
        </w:rPr>
        <w:t>TV Advertising</w:t>
      </w:r>
    </w:p>
    <w:p w14:paraId="56106311" w14:textId="689A9688" w:rsidR="00285D4B" w:rsidRDefault="00285D4B" w:rsidP="00285D4B">
      <w:pPr>
        <w:spacing w:after="240"/>
        <w:jc w:val="center"/>
        <w:rPr>
          <w:noProof/>
          <w:sz w:val="28"/>
        </w:rPr>
      </w:pPr>
      <w:r>
        <w:rPr>
          <w:noProof/>
          <w:sz w:val="28"/>
        </w:rPr>
        <w:t>C</w:t>
      </w:r>
      <w:r w:rsidRPr="00C57997">
        <w:rPr>
          <w:noProof/>
          <w:sz w:val="28"/>
        </w:rPr>
        <w:t>.  Radio</w:t>
      </w:r>
      <w:r>
        <w:rPr>
          <w:noProof/>
          <w:sz w:val="28"/>
        </w:rPr>
        <w:t xml:space="preserve"> Advertising</w:t>
      </w:r>
    </w:p>
    <w:p w14:paraId="6E645604" w14:textId="5ADD5A6D" w:rsidR="00285D4B" w:rsidRPr="00385304" w:rsidRDefault="00285D4B" w:rsidP="00285D4B">
      <w:pPr>
        <w:spacing w:after="240"/>
        <w:jc w:val="center"/>
        <w:rPr>
          <w:noProof/>
          <w:sz w:val="28"/>
        </w:rPr>
      </w:pPr>
      <w:r>
        <w:rPr>
          <w:noProof/>
          <w:sz w:val="28"/>
        </w:rPr>
        <w:t>D.  Billboards</w:t>
      </w:r>
    </w:p>
    <w:p w14:paraId="53E79902" w14:textId="07A3CED8" w:rsidR="00285D4B" w:rsidRPr="00385304" w:rsidRDefault="00285D4B" w:rsidP="00285D4B">
      <w:pPr>
        <w:spacing w:after="240"/>
        <w:jc w:val="center"/>
        <w:rPr>
          <w:noProof/>
          <w:sz w:val="28"/>
        </w:rPr>
      </w:pPr>
      <w:r>
        <w:rPr>
          <w:noProof/>
          <w:sz w:val="28"/>
        </w:rPr>
        <w:t>E.  Kiosks</w:t>
      </w:r>
    </w:p>
    <w:p w14:paraId="325D9901" w14:textId="66B03DBF" w:rsidR="00285D4B" w:rsidRDefault="00285D4B" w:rsidP="00285D4B">
      <w:pPr>
        <w:spacing w:after="240"/>
        <w:jc w:val="center"/>
        <w:rPr>
          <w:sz w:val="28"/>
          <w:szCs w:val="28"/>
        </w:rPr>
      </w:pPr>
      <w:r>
        <w:rPr>
          <w:sz w:val="28"/>
          <w:szCs w:val="28"/>
        </w:rPr>
        <w:t>F</w:t>
      </w:r>
      <w:r w:rsidRPr="00AF162E">
        <w:rPr>
          <w:sz w:val="28"/>
          <w:szCs w:val="28"/>
        </w:rPr>
        <w:t>.  Newspapers</w:t>
      </w:r>
    </w:p>
    <w:p w14:paraId="5E223637" w14:textId="48EF767B" w:rsidR="00285D4B" w:rsidRPr="00A12B00" w:rsidRDefault="00285D4B" w:rsidP="00285D4B">
      <w:pPr>
        <w:spacing w:after="240"/>
        <w:jc w:val="center"/>
        <w:rPr>
          <w:sz w:val="28"/>
          <w:szCs w:val="28"/>
        </w:rPr>
      </w:pPr>
      <w:r>
        <w:rPr>
          <w:sz w:val="28"/>
          <w:szCs w:val="28"/>
        </w:rPr>
        <w:t>G</w:t>
      </w:r>
      <w:r w:rsidRPr="00A12B00">
        <w:rPr>
          <w:sz w:val="28"/>
          <w:szCs w:val="28"/>
        </w:rPr>
        <w:t>.  Magazine</w:t>
      </w:r>
      <w:r w:rsidR="003B5FEC">
        <w:rPr>
          <w:sz w:val="28"/>
          <w:szCs w:val="28"/>
        </w:rPr>
        <w:t>s</w:t>
      </w:r>
    </w:p>
    <w:p w14:paraId="1BF30B97" w14:textId="77777777" w:rsidR="00285D4B" w:rsidRDefault="00285D4B" w:rsidP="00362562">
      <w:pPr>
        <w:rPr>
          <w:noProof/>
          <w:sz w:val="28"/>
        </w:rPr>
      </w:pPr>
    </w:p>
    <w:p w14:paraId="2045BE94" w14:textId="77777777" w:rsidR="00715FD5" w:rsidRDefault="00715FD5" w:rsidP="00362562">
      <w:pPr>
        <w:rPr>
          <w:noProof/>
          <w:sz w:val="28"/>
        </w:rPr>
      </w:pPr>
    </w:p>
    <w:p w14:paraId="3008F61C" w14:textId="77777777" w:rsidR="00362562" w:rsidRPr="003E4A1B" w:rsidRDefault="00362562" w:rsidP="00362562">
      <w:pPr>
        <w:spacing w:line="276" w:lineRule="auto"/>
        <w:ind w:right="216"/>
        <w:jc w:val="center"/>
        <w:textAlignment w:val="baseline"/>
        <w:rPr>
          <w:rFonts w:cs="Arial"/>
          <w:sz w:val="16"/>
        </w:rPr>
      </w:pPr>
    </w:p>
    <w:p w14:paraId="62D65DF2" w14:textId="77777777" w:rsidR="00362562" w:rsidRPr="003E4A1B" w:rsidRDefault="00362562" w:rsidP="00362562">
      <w:pPr>
        <w:spacing w:line="276" w:lineRule="auto"/>
        <w:ind w:right="28"/>
        <w:jc w:val="center"/>
        <w:textAlignment w:val="baseline"/>
        <w:rPr>
          <w:rFonts w:cs="Arial"/>
          <w:sz w:val="24"/>
        </w:rPr>
      </w:pPr>
      <w:r w:rsidRPr="003E4A1B">
        <w:rPr>
          <w:rFonts w:cs="Arial"/>
          <w:sz w:val="44"/>
        </w:rPr>
        <w:t xml:space="preserve"> </w:t>
      </w:r>
    </w:p>
    <w:p w14:paraId="1867F9C0" w14:textId="41D4AF32" w:rsidR="00362562" w:rsidRPr="00483546" w:rsidRDefault="00362562" w:rsidP="00362562">
      <w:pPr>
        <w:spacing w:after="240"/>
        <w:jc w:val="center"/>
        <w:rPr>
          <w:sz w:val="28"/>
          <w:szCs w:val="28"/>
        </w:rPr>
      </w:pPr>
      <w:r>
        <w:rPr>
          <w:sz w:val="28"/>
          <w:szCs w:val="28"/>
        </w:rPr>
        <w:t xml:space="preserve"> </w:t>
      </w:r>
    </w:p>
    <w:p w14:paraId="197B9C35" w14:textId="77777777" w:rsidR="00362562" w:rsidRDefault="00362562">
      <w:pPr>
        <w:rPr>
          <w:b/>
          <w:caps/>
          <w:noProof/>
          <w:sz w:val="28"/>
        </w:rPr>
      </w:pPr>
      <w:r>
        <w:br w:type="page"/>
      </w:r>
    </w:p>
    <w:p w14:paraId="79E9C20D" w14:textId="26D76504" w:rsidR="006055EC" w:rsidRPr="006055EC" w:rsidRDefault="006055EC" w:rsidP="006055EC">
      <w:pPr>
        <w:rPr>
          <w:i/>
          <w:iCs/>
          <w:sz w:val="24"/>
          <w:szCs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szCs w:val="24"/>
        </w:rPr>
        <w:t xml:space="preserve">– </w:t>
      </w:r>
      <w:r w:rsidRPr="006055EC">
        <w:rPr>
          <w:i/>
          <w:iCs/>
          <w:sz w:val="24"/>
          <w:szCs w:val="24"/>
        </w:rPr>
        <w:t>Traditional Mass Media</w:t>
      </w:r>
    </w:p>
    <w:p w14:paraId="03E398C7" w14:textId="77777777" w:rsidR="006062A8" w:rsidRDefault="006062A8" w:rsidP="006062A8">
      <w:pPr>
        <w:rPr>
          <w:rFonts w:cs="Arial"/>
          <w:noProof/>
          <w:szCs w:val="14"/>
          <w:highlight w:val="yellow"/>
        </w:rPr>
      </w:pPr>
    </w:p>
    <w:p w14:paraId="0A9F3BD7" w14:textId="77777777" w:rsidR="00F5157E" w:rsidRPr="00F5157E" w:rsidRDefault="00F5157E" w:rsidP="006062A8">
      <w:pPr>
        <w:rPr>
          <w:rFonts w:cs="Arial"/>
          <w:noProof/>
          <w:szCs w:val="14"/>
          <w:highlight w:val="yellow"/>
        </w:rPr>
      </w:pPr>
    </w:p>
    <w:p w14:paraId="46F74F37" w14:textId="2ED87A33" w:rsidR="006062A8" w:rsidRPr="00BD652E" w:rsidRDefault="00715FD5" w:rsidP="006062A8">
      <w:pPr>
        <w:pStyle w:val="Heading1"/>
      </w:pPr>
      <w:bookmarkStart w:id="227" w:name="_Toc203301243"/>
      <w:r>
        <w:t>A</w:t>
      </w:r>
      <w:r w:rsidR="006062A8" w:rsidRPr="00BD652E">
        <w:t>.  Publicity</w:t>
      </w:r>
      <w:bookmarkEnd w:id="227"/>
      <w:r w:rsidR="006062A8" w:rsidRPr="00BD652E">
        <w:t xml:space="preserve"> </w:t>
      </w:r>
    </w:p>
    <w:p w14:paraId="18A6BF0F" w14:textId="77777777" w:rsidR="006062A8" w:rsidRDefault="006062A8" w:rsidP="006062A8">
      <w:pPr>
        <w:jc w:val="center"/>
        <w:rPr>
          <w:rFonts w:cs="Arial"/>
          <w:noProof/>
          <w:sz w:val="28"/>
          <w:highlight w:val="yellow"/>
        </w:rPr>
      </w:pPr>
    </w:p>
    <w:p w14:paraId="46A514A5" w14:textId="70AAF761" w:rsidR="004F30D2" w:rsidRPr="000A14A9" w:rsidRDefault="00A459A8" w:rsidP="000A14A9">
      <w:pPr>
        <w:spacing w:line="276" w:lineRule="auto"/>
        <w:jc w:val="both"/>
        <w:rPr>
          <w:rFonts w:cs="Arial"/>
          <w:sz w:val="22"/>
          <w:szCs w:val="22"/>
        </w:rPr>
      </w:pPr>
      <w:r w:rsidRPr="000A14A9">
        <w:rPr>
          <w:rFonts w:cs="Arial"/>
          <w:sz w:val="22"/>
          <w:szCs w:val="22"/>
        </w:rPr>
        <w:t>P</w:t>
      </w:r>
      <w:r w:rsidR="00C94EB5" w:rsidRPr="000A14A9">
        <w:rPr>
          <w:rFonts w:cs="Arial"/>
          <w:sz w:val="22"/>
          <w:szCs w:val="22"/>
        </w:rPr>
        <w:t>ublic relations</w:t>
      </w:r>
      <w:r w:rsidRPr="000A14A9">
        <w:rPr>
          <w:rFonts w:cs="Arial"/>
          <w:sz w:val="22"/>
          <w:szCs w:val="22"/>
        </w:rPr>
        <w:t xml:space="preserve"> is free </w:t>
      </w:r>
      <w:r w:rsidR="007432F8" w:rsidRPr="000A14A9">
        <w:rPr>
          <w:rFonts w:cs="Arial"/>
          <w:sz w:val="22"/>
          <w:szCs w:val="22"/>
        </w:rPr>
        <w:t>exposure</w:t>
      </w:r>
      <w:r w:rsidRPr="000A14A9">
        <w:rPr>
          <w:rFonts w:cs="Arial"/>
          <w:sz w:val="22"/>
          <w:szCs w:val="22"/>
        </w:rPr>
        <w:t xml:space="preserve"> that appears in the </w:t>
      </w:r>
      <w:r w:rsidRPr="000A14A9">
        <w:rPr>
          <w:rFonts w:cs="Arial"/>
          <w:i/>
          <w:iCs/>
          <w:sz w:val="22"/>
          <w:szCs w:val="22"/>
        </w:rPr>
        <w:t>editorial</w:t>
      </w:r>
      <w:r w:rsidRPr="000A14A9">
        <w:rPr>
          <w:rFonts w:cs="Arial"/>
          <w:sz w:val="22"/>
          <w:szCs w:val="22"/>
        </w:rPr>
        <w:t xml:space="preserve"> sections of </w:t>
      </w:r>
      <w:r w:rsidR="007432F8" w:rsidRPr="000A14A9">
        <w:rPr>
          <w:rFonts w:cs="Arial"/>
          <w:sz w:val="22"/>
          <w:szCs w:val="22"/>
        </w:rPr>
        <w:t xml:space="preserve">print, </w:t>
      </w:r>
      <w:r w:rsidR="000F7FC6" w:rsidRPr="000A14A9">
        <w:rPr>
          <w:rFonts w:cs="Arial"/>
          <w:sz w:val="22"/>
          <w:szCs w:val="22"/>
        </w:rPr>
        <w:t xml:space="preserve">blogs </w:t>
      </w:r>
      <w:r w:rsidRPr="000A14A9">
        <w:rPr>
          <w:rFonts w:cs="Arial"/>
          <w:sz w:val="22"/>
          <w:szCs w:val="22"/>
        </w:rPr>
        <w:t xml:space="preserve">and </w:t>
      </w:r>
      <w:r w:rsidR="007432F8" w:rsidRPr="000A14A9">
        <w:rPr>
          <w:rFonts w:cs="Arial"/>
          <w:sz w:val="22"/>
          <w:szCs w:val="22"/>
        </w:rPr>
        <w:t>broadcast media</w:t>
      </w:r>
      <w:r w:rsidRPr="000A14A9">
        <w:rPr>
          <w:rFonts w:cs="Arial"/>
          <w:sz w:val="22"/>
          <w:szCs w:val="22"/>
        </w:rPr>
        <w:t xml:space="preserve">. </w:t>
      </w:r>
      <w:r w:rsidR="004F30D2" w:rsidRPr="000A14A9">
        <w:rPr>
          <w:rFonts w:cs="Arial"/>
          <w:sz w:val="22"/>
          <w:szCs w:val="22"/>
        </w:rPr>
        <w:t xml:space="preserve"> The objective of editorial departments is to provide value to </w:t>
      </w:r>
      <w:r w:rsidR="000A14A9">
        <w:rPr>
          <w:rFonts w:cs="Arial"/>
          <w:sz w:val="22"/>
          <w:szCs w:val="22"/>
        </w:rPr>
        <w:t>viewers</w:t>
      </w:r>
      <w:r w:rsidR="004F30D2" w:rsidRPr="000A14A9">
        <w:rPr>
          <w:rFonts w:cs="Arial"/>
          <w:sz w:val="22"/>
          <w:szCs w:val="22"/>
        </w:rPr>
        <w:t xml:space="preserve">–as opposed to  advertisers.  </w:t>
      </w:r>
      <w:r w:rsidR="005900B6" w:rsidRPr="000A14A9">
        <w:rPr>
          <w:rFonts w:cs="Arial"/>
          <w:sz w:val="22"/>
          <w:szCs w:val="22"/>
        </w:rPr>
        <w:t xml:space="preserve">Here are a few tips that will increase your </w:t>
      </w:r>
      <w:r w:rsidR="000A14A9">
        <w:rPr>
          <w:rFonts w:cs="Arial"/>
          <w:sz w:val="22"/>
          <w:szCs w:val="22"/>
        </w:rPr>
        <w:t xml:space="preserve">free </w:t>
      </w:r>
      <w:r w:rsidR="005900B6" w:rsidRPr="000A14A9">
        <w:rPr>
          <w:rFonts w:cs="Arial"/>
          <w:sz w:val="22"/>
          <w:szCs w:val="22"/>
        </w:rPr>
        <w:t>media coverage.</w:t>
      </w:r>
    </w:p>
    <w:p w14:paraId="74BFE21E" w14:textId="77777777" w:rsidR="003641AA" w:rsidRDefault="004F30D2" w:rsidP="003641AA">
      <w:pPr>
        <w:pStyle w:val="BulletedList"/>
        <w:numPr>
          <w:ilvl w:val="0"/>
          <w:numId w:val="0"/>
        </w:numPr>
        <w:spacing w:after="0" w:line="276" w:lineRule="auto"/>
        <w:jc w:val="both"/>
        <w:rPr>
          <w:rFonts w:cs="Arial"/>
          <w:sz w:val="12"/>
          <w:szCs w:val="16"/>
        </w:rPr>
      </w:pPr>
      <w:r>
        <w:rPr>
          <w:rFonts w:cs="Arial"/>
          <w:sz w:val="12"/>
          <w:szCs w:val="16"/>
        </w:rPr>
        <w:t xml:space="preserve"> </w:t>
      </w:r>
    </w:p>
    <w:p w14:paraId="782AB5D5" w14:textId="77777777" w:rsidR="003641AA" w:rsidRDefault="003641AA" w:rsidP="003641AA">
      <w:pPr>
        <w:pStyle w:val="BulletedList"/>
        <w:numPr>
          <w:ilvl w:val="0"/>
          <w:numId w:val="0"/>
        </w:numPr>
        <w:spacing w:after="0" w:line="276" w:lineRule="auto"/>
        <w:jc w:val="both"/>
        <w:rPr>
          <w:rFonts w:cs="Arial"/>
          <w:sz w:val="12"/>
          <w:szCs w:val="16"/>
        </w:rPr>
      </w:pPr>
    </w:p>
    <w:p w14:paraId="7849BEC3" w14:textId="795703D9" w:rsidR="00DC4844" w:rsidRPr="003641AA" w:rsidRDefault="005900B6" w:rsidP="003641AA">
      <w:pPr>
        <w:pStyle w:val="BulletedList"/>
        <w:numPr>
          <w:ilvl w:val="0"/>
          <w:numId w:val="0"/>
        </w:numPr>
        <w:spacing w:after="0" w:line="276" w:lineRule="auto"/>
        <w:jc w:val="both"/>
        <w:rPr>
          <w:rFonts w:cs="Arial"/>
          <w:sz w:val="12"/>
          <w:szCs w:val="16"/>
        </w:rPr>
      </w:pPr>
      <w:r>
        <w:rPr>
          <w:sz w:val="22"/>
        </w:rPr>
        <w:t xml:space="preserve">DIRECT PROMOTION:  </w:t>
      </w:r>
      <w:r w:rsidR="000A14A9">
        <w:rPr>
          <w:sz w:val="22"/>
        </w:rPr>
        <w:t xml:space="preserve">SEND A </w:t>
      </w:r>
      <w:r w:rsidR="003641AA">
        <w:rPr>
          <w:sz w:val="22"/>
        </w:rPr>
        <w:t>PRESS RELEASE ABOUT A NEW PRODUCT OR SERVICE</w:t>
      </w:r>
    </w:p>
    <w:p w14:paraId="615DEDE2" w14:textId="77777777" w:rsidR="00DC4844" w:rsidRPr="000A14A9" w:rsidRDefault="00DC4844" w:rsidP="00DC4844">
      <w:pPr>
        <w:pStyle w:val="BulletedList"/>
        <w:numPr>
          <w:ilvl w:val="0"/>
          <w:numId w:val="0"/>
        </w:numPr>
        <w:spacing w:after="0" w:line="276" w:lineRule="auto"/>
        <w:ind w:left="360"/>
        <w:jc w:val="both"/>
        <w:rPr>
          <w:rFonts w:cs="Arial"/>
          <w:sz w:val="4"/>
          <w:szCs w:val="8"/>
        </w:rPr>
      </w:pPr>
    </w:p>
    <w:p w14:paraId="771512B7" w14:textId="5FC8FCD7" w:rsidR="00835F34" w:rsidRDefault="00DC4844" w:rsidP="002C4345">
      <w:pPr>
        <w:pStyle w:val="BulletedList"/>
        <w:numPr>
          <w:ilvl w:val="0"/>
          <w:numId w:val="178"/>
        </w:numPr>
        <w:spacing w:line="276" w:lineRule="auto"/>
        <w:ind w:left="720"/>
        <w:jc w:val="both"/>
        <w:rPr>
          <w:rFonts w:cs="Arial"/>
          <w:sz w:val="20"/>
        </w:rPr>
      </w:pPr>
      <w:r w:rsidRPr="00EB7C46">
        <w:rPr>
          <w:rFonts w:cs="Arial"/>
          <w:b/>
          <w:bCs/>
          <w:sz w:val="22"/>
          <w:szCs w:val="28"/>
        </w:rPr>
        <w:t>Do some research</w:t>
      </w:r>
      <w:r>
        <w:rPr>
          <w:rFonts w:cs="Arial"/>
          <w:sz w:val="20"/>
        </w:rPr>
        <w:t xml:space="preserve">. Find the outlets that </w:t>
      </w:r>
      <w:r w:rsidR="00807248">
        <w:rPr>
          <w:rFonts w:cs="Arial"/>
          <w:sz w:val="20"/>
        </w:rPr>
        <w:t>cover your industry. If you have a restaurant, which media have a section on food? Search the websites for the name</w:t>
      </w:r>
      <w:r w:rsidR="00815FC8">
        <w:rPr>
          <w:rFonts w:cs="Arial"/>
          <w:sz w:val="20"/>
        </w:rPr>
        <w:t>s</w:t>
      </w:r>
      <w:r w:rsidR="00807248">
        <w:rPr>
          <w:rFonts w:cs="Arial"/>
          <w:sz w:val="20"/>
        </w:rPr>
        <w:t xml:space="preserve"> and contact information </w:t>
      </w:r>
      <w:r w:rsidR="000A14A9">
        <w:rPr>
          <w:rFonts w:cs="Arial"/>
          <w:sz w:val="20"/>
        </w:rPr>
        <w:t>of</w:t>
      </w:r>
      <w:r w:rsidR="00807248">
        <w:rPr>
          <w:rFonts w:cs="Arial"/>
          <w:sz w:val="20"/>
        </w:rPr>
        <w:t xml:space="preserve"> the department </w:t>
      </w:r>
      <w:r w:rsidR="00815FC8">
        <w:rPr>
          <w:rFonts w:cs="Arial"/>
          <w:sz w:val="20"/>
        </w:rPr>
        <w:t>heads</w:t>
      </w:r>
      <w:r w:rsidR="00807248">
        <w:rPr>
          <w:rFonts w:cs="Arial"/>
          <w:sz w:val="20"/>
        </w:rPr>
        <w:t xml:space="preserve"> or </w:t>
      </w:r>
      <w:r w:rsidR="00815FC8">
        <w:rPr>
          <w:rFonts w:cs="Arial"/>
          <w:sz w:val="20"/>
        </w:rPr>
        <w:t xml:space="preserve">staff </w:t>
      </w:r>
      <w:r w:rsidR="00807248">
        <w:rPr>
          <w:rFonts w:cs="Arial"/>
          <w:sz w:val="20"/>
        </w:rPr>
        <w:t>writer</w:t>
      </w:r>
      <w:r w:rsidR="00815FC8">
        <w:rPr>
          <w:rFonts w:cs="Arial"/>
          <w:sz w:val="20"/>
        </w:rPr>
        <w:t>s that cover your beat</w:t>
      </w:r>
      <w:r w:rsidR="00807248">
        <w:rPr>
          <w:rFonts w:cs="Arial"/>
          <w:sz w:val="20"/>
        </w:rPr>
        <w:t>.</w:t>
      </w:r>
      <w:r>
        <w:rPr>
          <w:rFonts w:cs="Arial"/>
          <w:sz w:val="20"/>
        </w:rPr>
        <w:t xml:space="preserve"> </w:t>
      </w:r>
      <w:r w:rsidR="00F63971">
        <w:rPr>
          <w:rFonts w:cs="Arial"/>
          <w:sz w:val="20"/>
        </w:rPr>
        <w:t xml:space="preserve"> </w:t>
      </w:r>
      <w:r w:rsidR="00807248">
        <w:rPr>
          <w:rFonts w:cs="Arial"/>
          <w:sz w:val="20"/>
        </w:rPr>
        <w:t>R</w:t>
      </w:r>
      <w:r w:rsidR="00807248" w:rsidRPr="00807248">
        <w:rPr>
          <w:rFonts w:cs="Arial"/>
          <w:sz w:val="20"/>
        </w:rPr>
        <w:t xml:space="preserve">ead some of their articles to identify common themes.  </w:t>
      </w:r>
    </w:p>
    <w:p w14:paraId="3315EE65" w14:textId="5172D3F2" w:rsidR="004F30D2" w:rsidRPr="00807248" w:rsidRDefault="003641AA" w:rsidP="002C4345">
      <w:pPr>
        <w:pStyle w:val="BulletedList"/>
        <w:numPr>
          <w:ilvl w:val="0"/>
          <w:numId w:val="178"/>
        </w:numPr>
        <w:spacing w:line="276" w:lineRule="auto"/>
        <w:ind w:left="720"/>
        <w:jc w:val="both"/>
        <w:rPr>
          <w:rFonts w:cs="Arial"/>
          <w:sz w:val="20"/>
        </w:rPr>
      </w:pPr>
      <w:r w:rsidRPr="00EB7C46">
        <w:rPr>
          <w:rFonts w:cs="Arial"/>
          <w:b/>
          <w:bCs/>
          <w:sz w:val="22"/>
          <w:szCs w:val="28"/>
        </w:rPr>
        <w:t>Get Personal</w:t>
      </w:r>
      <w:r w:rsidR="004F30D2" w:rsidRPr="00807248">
        <w:rPr>
          <w:rFonts w:cs="Arial"/>
          <w:sz w:val="20"/>
        </w:rPr>
        <w:t xml:space="preserve">.  Journalists get pitched constantly, so </w:t>
      </w:r>
      <w:r w:rsidR="00932563" w:rsidRPr="00807248">
        <w:rPr>
          <w:rFonts w:cs="Arial"/>
          <w:sz w:val="20"/>
        </w:rPr>
        <w:t>do not</w:t>
      </w:r>
      <w:r w:rsidR="004F30D2" w:rsidRPr="00807248">
        <w:rPr>
          <w:rFonts w:cs="Arial"/>
          <w:sz w:val="20"/>
        </w:rPr>
        <w:t xml:space="preserve"> expect a cold email to </w:t>
      </w:r>
      <w:r>
        <w:rPr>
          <w:rFonts w:cs="Arial"/>
          <w:sz w:val="20"/>
        </w:rPr>
        <w:t>get their attention</w:t>
      </w:r>
      <w:r w:rsidR="004F30D2" w:rsidRPr="00807248">
        <w:rPr>
          <w:rFonts w:cs="Arial"/>
          <w:sz w:val="20"/>
        </w:rPr>
        <w:t>. Be personal in your overture</w:t>
      </w:r>
      <w:r w:rsidR="00807248">
        <w:rPr>
          <w:rFonts w:cs="Arial"/>
          <w:sz w:val="20"/>
        </w:rPr>
        <w:t>:</w:t>
      </w:r>
      <w:r w:rsidR="004F30D2" w:rsidRPr="00807248">
        <w:rPr>
          <w:rFonts w:cs="Arial"/>
          <w:sz w:val="20"/>
        </w:rPr>
        <w:t xml:space="preserve"> </w:t>
      </w:r>
      <w:r w:rsidR="00807248">
        <w:rPr>
          <w:rFonts w:cs="Arial"/>
          <w:sz w:val="20"/>
        </w:rPr>
        <w:t>c</w:t>
      </w:r>
      <w:r w:rsidR="004F30D2" w:rsidRPr="00807248">
        <w:rPr>
          <w:rFonts w:cs="Arial"/>
          <w:sz w:val="20"/>
        </w:rPr>
        <w:t>omment on a recent article</w:t>
      </w:r>
      <w:r w:rsidR="00815FC8">
        <w:rPr>
          <w:rFonts w:cs="Arial"/>
          <w:sz w:val="20"/>
        </w:rPr>
        <w:t xml:space="preserve"> or</w:t>
      </w:r>
      <w:r w:rsidR="004F30D2" w:rsidRPr="00807248">
        <w:rPr>
          <w:rFonts w:cs="Arial"/>
          <w:sz w:val="20"/>
        </w:rPr>
        <w:t xml:space="preserve"> </w:t>
      </w:r>
      <w:r w:rsidR="00807248">
        <w:rPr>
          <w:rFonts w:cs="Arial"/>
          <w:sz w:val="20"/>
        </w:rPr>
        <w:t>i</w:t>
      </w:r>
      <w:r w:rsidR="004F30D2" w:rsidRPr="00807248">
        <w:rPr>
          <w:rFonts w:cs="Arial"/>
          <w:sz w:val="20"/>
        </w:rPr>
        <w:t>nvite the journalist to attend your grand opening</w:t>
      </w:r>
      <w:r>
        <w:rPr>
          <w:rFonts w:cs="Arial"/>
          <w:sz w:val="20"/>
        </w:rPr>
        <w:t>.</w:t>
      </w:r>
    </w:p>
    <w:p w14:paraId="3534FCF1" w14:textId="01FD6DD8" w:rsidR="00835F34" w:rsidRPr="00F5157E" w:rsidRDefault="00815FC8" w:rsidP="002C4345">
      <w:pPr>
        <w:pStyle w:val="BulletedList"/>
        <w:numPr>
          <w:ilvl w:val="0"/>
          <w:numId w:val="178"/>
        </w:numPr>
        <w:spacing w:line="276" w:lineRule="auto"/>
        <w:ind w:left="720"/>
        <w:jc w:val="both"/>
        <w:rPr>
          <w:rFonts w:cs="Arial"/>
          <w:sz w:val="20"/>
        </w:rPr>
      </w:pPr>
      <w:r>
        <w:rPr>
          <w:rFonts w:cs="Arial"/>
          <w:b/>
          <w:bCs/>
          <w:sz w:val="22"/>
          <w:szCs w:val="28"/>
        </w:rPr>
        <w:t>T</w:t>
      </w:r>
      <w:r w:rsidR="004F30D2" w:rsidRPr="00EB7C46">
        <w:rPr>
          <w:rFonts w:cs="Arial"/>
          <w:b/>
          <w:bCs/>
          <w:sz w:val="22"/>
          <w:szCs w:val="28"/>
        </w:rPr>
        <w:t>alk about yourself</w:t>
      </w:r>
      <w:r w:rsidR="004F30D2" w:rsidRPr="004F30D2">
        <w:rPr>
          <w:rFonts w:cs="Arial"/>
          <w:b/>
          <w:bCs/>
          <w:sz w:val="20"/>
        </w:rPr>
        <w:t xml:space="preserve">, </w:t>
      </w:r>
      <w:r w:rsidR="004F30D2" w:rsidRPr="00807248">
        <w:rPr>
          <w:rFonts w:cs="Arial"/>
          <w:sz w:val="20"/>
        </w:rPr>
        <w:t>local connections, and why you opened the business</w:t>
      </w:r>
      <w:r>
        <w:rPr>
          <w:rFonts w:cs="Arial"/>
          <w:sz w:val="20"/>
        </w:rPr>
        <w:t>, passion for your solution</w:t>
      </w:r>
      <w:r w:rsidR="004F30D2" w:rsidRPr="00807248">
        <w:rPr>
          <w:rFonts w:cs="Arial"/>
          <w:sz w:val="20"/>
        </w:rPr>
        <w:t xml:space="preserve">. </w:t>
      </w:r>
      <w:r w:rsidR="00EB7C46">
        <w:rPr>
          <w:rFonts w:cs="Arial"/>
          <w:sz w:val="20"/>
        </w:rPr>
        <w:t xml:space="preserve"> </w:t>
      </w:r>
    </w:p>
    <w:p w14:paraId="016A1BEA" w14:textId="3AC73FD3" w:rsidR="004F30D2" w:rsidRDefault="004F30D2" w:rsidP="002C4345">
      <w:pPr>
        <w:pStyle w:val="ListParagraph"/>
        <w:numPr>
          <w:ilvl w:val="0"/>
          <w:numId w:val="178"/>
        </w:numPr>
        <w:ind w:left="720"/>
        <w:rPr>
          <w:rFonts w:eastAsia="Times New Roman"/>
          <w:szCs w:val="24"/>
          <w:lang w:val="en-US"/>
        </w:rPr>
      </w:pPr>
      <w:r w:rsidRPr="00EB7C46">
        <w:rPr>
          <w:rFonts w:eastAsia="Times New Roman"/>
          <w:b/>
          <w:bCs/>
          <w:sz w:val="22"/>
          <w:szCs w:val="28"/>
          <w:lang w:val="en-US"/>
        </w:rPr>
        <w:t>Lead Time</w:t>
      </w:r>
      <w:r w:rsidRPr="004F30D2">
        <w:rPr>
          <w:rFonts w:eastAsia="Times New Roman"/>
          <w:b/>
          <w:bCs/>
          <w:szCs w:val="24"/>
          <w:lang w:val="en-US"/>
        </w:rPr>
        <w:t xml:space="preserve">. </w:t>
      </w:r>
      <w:r>
        <w:rPr>
          <w:rFonts w:eastAsia="Times New Roman"/>
          <w:b/>
          <w:bCs/>
          <w:szCs w:val="24"/>
          <w:lang w:val="en-US"/>
        </w:rPr>
        <w:t xml:space="preserve"> </w:t>
      </w:r>
      <w:r w:rsidRPr="004F30D2">
        <w:rPr>
          <w:rFonts w:eastAsia="Times New Roman"/>
          <w:szCs w:val="24"/>
          <w:lang w:val="en-US"/>
        </w:rPr>
        <w:t xml:space="preserve">A </w:t>
      </w:r>
      <w:r w:rsidR="00815FC8">
        <w:rPr>
          <w:rFonts w:eastAsia="Times New Roman"/>
          <w:szCs w:val="24"/>
          <w:lang w:val="en-US"/>
        </w:rPr>
        <w:t>10-day</w:t>
      </w:r>
      <w:r w:rsidRPr="004F30D2">
        <w:rPr>
          <w:rFonts w:eastAsia="Times New Roman"/>
          <w:szCs w:val="24"/>
          <w:lang w:val="en-US"/>
        </w:rPr>
        <w:t xml:space="preserve"> lead time is considered good practice for events like product launches. </w:t>
      </w:r>
    </w:p>
    <w:p w14:paraId="4C020E2E" w14:textId="4C30FBC7" w:rsidR="00A275C4" w:rsidRDefault="00A275C4" w:rsidP="00815FC8">
      <w:pPr>
        <w:spacing w:before="240"/>
        <w:ind w:left="274" w:hanging="274"/>
        <w:rPr>
          <w:szCs w:val="24"/>
        </w:rPr>
      </w:pPr>
      <w:r w:rsidRPr="00815FC8">
        <w:rPr>
          <w:sz w:val="22"/>
          <w:szCs w:val="28"/>
        </w:rPr>
        <w:t>AI AIDE</w:t>
      </w:r>
      <w:r>
        <w:rPr>
          <w:szCs w:val="24"/>
        </w:rPr>
        <w:t xml:space="preserve">:  </w:t>
      </w:r>
      <w:hyperlink r:id="rId493" w:history="1">
        <w:r w:rsidRPr="004D6722">
          <w:rPr>
            <w:rStyle w:val="Hyperlink"/>
            <w:szCs w:val="24"/>
          </w:rPr>
          <w:t>https://newswriter.ai/</w:t>
        </w:r>
      </w:hyperlink>
      <w:r>
        <w:rPr>
          <w:szCs w:val="24"/>
        </w:rPr>
        <w:t xml:space="preserve">  will draft a press release for free, based on your description.</w:t>
      </w:r>
    </w:p>
    <w:p w14:paraId="0E436B85" w14:textId="77777777" w:rsidR="00A275C4" w:rsidRPr="00A275C4" w:rsidRDefault="00A275C4" w:rsidP="00A275C4">
      <w:pPr>
        <w:ind w:left="270" w:firstLine="90"/>
        <w:rPr>
          <w:szCs w:val="24"/>
        </w:rPr>
      </w:pPr>
    </w:p>
    <w:p w14:paraId="09E47ECF" w14:textId="77777777" w:rsidR="003641AA" w:rsidRPr="00A14216" w:rsidRDefault="003641AA" w:rsidP="003641AA">
      <w:pPr>
        <w:rPr>
          <w:sz w:val="12"/>
          <w:szCs w:val="16"/>
        </w:rPr>
      </w:pPr>
    </w:p>
    <w:p w14:paraId="595EA7F0" w14:textId="6B2E032D" w:rsidR="003641AA" w:rsidRPr="00815FC8" w:rsidRDefault="003641AA" w:rsidP="003641AA">
      <w:pPr>
        <w:rPr>
          <w:szCs w:val="24"/>
        </w:rPr>
      </w:pPr>
      <w:r>
        <w:rPr>
          <w:sz w:val="22"/>
          <w:szCs w:val="28"/>
        </w:rPr>
        <w:t xml:space="preserve">INDIRECT </w:t>
      </w:r>
      <w:r w:rsidR="005900B6">
        <w:rPr>
          <w:sz w:val="22"/>
          <w:szCs w:val="28"/>
        </w:rPr>
        <w:t xml:space="preserve">PROMOTION: </w:t>
      </w:r>
      <w:r w:rsidR="00A14216" w:rsidRPr="00815FC8">
        <w:rPr>
          <w:szCs w:val="24"/>
        </w:rPr>
        <w:t xml:space="preserve">Guest blog post, letter to editor, or article that demonstrates your </w:t>
      </w:r>
      <w:r w:rsidR="00932563" w:rsidRPr="00815FC8">
        <w:rPr>
          <w:szCs w:val="24"/>
        </w:rPr>
        <w:t>expertise</w:t>
      </w:r>
      <w:r w:rsidR="00A14216" w:rsidRPr="00815FC8">
        <w:rPr>
          <w:szCs w:val="24"/>
        </w:rPr>
        <w:t xml:space="preserve">. </w:t>
      </w:r>
    </w:p>
    <w:p w14:paraId="740E2703" w14:textId="77777777" w:rsidR="00A14216" w:rsidRPr="00A14216" w:rsidRDefault="00A14216" w:rsidP="003641AA">
      <w:pPr>
        <w:rPr>
          <w:sz w:val="12"/>
          <w:szCs w:val="16"/>
        </w:rPr>
      </w:pPr>
    </w:p>
    <w:p w14:paraId="16BCC660" w14:textId="7EFF8B45" w:rsidR="00BE663B" w:rsidRDefault="004C514A" w:rsidP="002C4345">
      <w:pPr>
        <w:pStyle w:val="BulletedList"/>
        <w:numPr>
          <w:ilvl w:val="0"/>
          <w:numId w:val="178"/>
        </w:numPr>
        <w:spacing w:after="80" w:line="276" w:lineRule="auto"/>
        <w:ind w:left="720"/>
        <w:jc w:val="both"/>
        <w:rPr>
          <w:rFonts w:cs="Arial"/>
          <w:i/>
          <w:iCs/>
          <w:sz w:val="20"/>
        </w:rPr>
      </w:pPr>
      <w:r w:rsidRPr="00EB7C46">
        <w:rPr>
          <w:rFonts w:cs="Arial"/>
          <w:b/>
          <w:bCs/>
          <w:sz w:val="22"/>
          <w:szCs w:val="28"/>
        </w:rPr>
        <w:t>Offer</w:t>
      </w:r>
      <w:r w:rsidR="00DC4844" w:rsidRPr="00EB7C46">
        <w:rPr>
          <w:rFonts w:cs="Arial"/>
          <w:b/>
          <w:bCs/>
          <w:sz w:val="22"/>
          <w:szCs w:val="28"/>
        </w:rPr>
        <w:t xml:space="preserve"> </w:t>
      </w:r>
      <w:r w:rsidR="00F63971" w:rsidRPr="00EB7C46">
        <w:rPr>
          <w:rFonts w:cs="Arial"/>
          <w:b/>
          <w:bCs/>
          <w:sz w:val="22"/>
          <w:szCs w:val="28"/>
        </w:rPr>
        <w:t xml:space="preserve">fresh </w:t>
      </w:r>
      <w:r w:rsidR="00DC4844" w:rsidRPr="00EB7C46">
        <w:rPr>
          <w:rFonts w:cs="Arial"/>
          <w:b/>
          <w:bCs/>
          <w:sz w:val="22"/>
          <w:szCs w:val="28"/>
        </w:rPr>
        <w:t>relevant content</w:t>
      </w:r>
      <w:r w:rsidR="00DC4844">
        <w:rPr>
          <w:rFonts w:cs="Arial"/>
          <w:sz w:val="20"/>
        </w:rPr>
        <w:t xml:space="preserve">. </w:t>
      </w:r>
      <w:r w:rsidR="00F63971">
        <w:rPr>
          <w:rFonts w:cs="Arial"/>
          <w:sz w:val="20"/>
        </w:rPr>
        <w:t xml:space="preserve">If you are a food wholesaler, </w:t>
      </w:r>
      <w:r w:rsidR="003641AA">
        <w:rPr>
          <w:rFonts w:cs="Arial"/>
          <w:sz w:val="20"/>
        </w:rPr>
        <w:t>explain</w:t>
      </w:r>
      <w:r w:rsidR="00F63971">
        <w:rPr>
          <w:rFonts w:cs="Arial"/>
          <w:sz w:val="20"/>
        </w:rPr>
        <w:t xml:space="preserve"> </w:t>
      </w:r>
      <w:r w:rsidR="00F63971" w:rsidRPr="00F63971">
        <w:rPr>
          <w:rFonts w:cs="Arial"/>
          <w:i/>
          <w:iCs/>
          <w:sz w:val="20"/>
        </w:rPr>
        <w:t>why</w:t>
      </w:r>
      <w:r w:rsidR="00F63971">
        <w:rPr>
          <w:rFonts w:cs="Arial"/>
          <w:sz w:val="20"/>
        </w:rPr>
        <w:t xml:space="preserve"> the price of a particular commodity is going up. </w:t>
      </w:r>
      <w:r w:rsidR="00932563">
        <w:rPr>
          <w:rFonts w:cs="Arial"/>
          <w:sz w:val="20"/>
        </w:rPr>
        <w:t>You are</w:t>
      </w:r>
      <w:r w:rsidR="00F63971">
        <w:rPr>
          <w:rFonts w:cs="Arial"/>
          <w:sz w:val="20"/>
        </w:rPr>
        <w:t xml:space="preserve"> the expert. If you have an accounting service, write an article in March about overlooked tax deductions. (</w:t>
      </w:r>
      <w:r w:rsidR="00932563">
        <w:rPr>
          <w:rFonts w:cs="Arial"/>
          <w:sz w:val="20"/>
        </w:rPr>
        <w:t>It is</w:t>
      </w:r>
      <w:r w:rsidR="00F63971">
        <w:rPr>
          <w:rFonts w:cs="Arial"/>
          <w:sz w:val="20"/>
        </w:rPr>
        <w:t xml:space="preserve"> OK to </w:t>
      </w:r>
      <w:r w:rsidR="00BE663B">
        <w:rPr>
          <w:rFonts w:cs="Arial"/>
          <w:sz w:val="20"/>
        </w:rPr>
        <w:t xml:space="preserve">insert at the end of the article </w:t>
      </w:r>
      <w:r w:rsidR="00BE663B" w:rsidRPr="00815FC8">
        <w:rPr>
          <w:rFonts w:cs="Arial"/>
          <w:i/>
          <w:iCs/>
          <w:sz w:val="20"/>
        </w:rPr>
        <w:t xml:space="preserve">“[Your name] is president of Jane’s Tax Services. She can be reached at </w:t>
      </w:r>
      <w:hyperlink r:id="rId494" w:history="1">
        <w:r w:rsidR="00815FC8" w:rsidRPr="00C247F9">
          <w:rPr>
            <w:rStyle w:val="Hyperlink"/>
            <w:rFonts w:cs="Arial"/>
            <w:i/>
            <w:iCs/>
            <w:sz w:val="20"/>
          </w:rPr>
          <w:t>Jane@Doe.com</w:t>
        </w:r>
      </w:hyperlink>
      <w:r w:rsidR="00BE663B" w:rsidRPr="00815FC8">
        <w:rPr>
          <w:rFonts w:cs="Arial"/>
          <w:i/>
          <w:iCs/>
          <w:sz w:val="20"/>
        </w:rPr>
        <w:t>.”</w:t>
      </w:r>
    </w:p>
    <w:p w14:paraId="575F9DA4" w14:textId="246AA45D" w:rsidR="00EB7C46" w:rsidRPr="00815FC8" w:rsidRDefault="00815FC8" w:rsidP="00815FC8">
      <w:pPr>
        <w:pStyle w:val="BulletedList"/>
        <w:numPr>
          <w:ilvl w:val="0"/>
          <w:numId w:val="178"/>
        </w:numPr>
        <w:spacing w:after="80" w:line="276" w:lineRule="auto"/>
        <w:ind w:left="720"/>
        <w:jc w:val="both"/>
        <w:rPr>
          <w:rFonts w:cs="Arial"/>
          <w:sz w:val="20"/>
        </w:rPr>
      </w:pPr>
      <w:r w:rsidRPr="00815FC8">
        <w:rPr>
          <w:rFonts w:cs="Arial"/>
          <w:b/>
          <w:bCs/>
          <w:sz w:val="22"/>
          <w:szCs w:val="28"/>
        </w:rPr>
        <w:t>Be the Journalists Assistant</w:t>
      </w:r>
      <w:r w:rsidRPr="00815FC8">
        <w:rPr>
          <w:rFonts w:cs="Arial"/>
          <w:b/>
          <w:bCs/>
          <w:sz w:val="20"/>
        </w:rPr>
        <w:t xml:space="preserve">.  </w:t>
      </w:r>
      <w:r w:rsidRPr="00815FC8">
        <w:rPr>
          <w:rFonts w:cs="Arial"/>
          <w:sz w:val="20"/>
        </w:rPr>
        <w:t xml:space="preserve">Get to know the editors, writers, podcasters. In what form do they want content?  How many words? </w:t>
      </w:r>
      <w:r w:rsidR="00BE663B" w:rsidRPr="00815FC8">
        <w:rPr>
          <w:rFonts w:cs="Arial"/>
          <w:sz w:val="20"/>
        </w:rPr>
        <w:t>Be aware that some journalists prefer to write the stories themselves, in their voice. In which case, just provide some bullet points.</w:t>
      </w:r>
      <w:r w:rsidR="008D7DD4" w:rsidRPr="00815FC8">
        <w:rPr>
          <w:rFonts w:cs="Arial"/>
          <w:sz w:val="20"/>
        </w:rPr>
        <w:t xml:space="preserve">  </w:t>
      </w:r>
    </w:p>
    <w:p w14:paraId="5705CB58" w14:textId="47FD48FD" w:rsidR="005900B6" w:rsidRPr="00835F34" w:rsidRDefault="005900B6" w:rsidP="002C4345">
      <w:pPr>
        <w:pStyle w:val="BulletedList"/>
        <w:numPr>
          <w:ilvl w:val="0"/>
          <w:numId w:val="178"/>
        </w:numPr>
        <w:spacing w:line="276" w:lineRule="auto"/>
        <w:ind w:left="720"/>
        <w:jc w:val="both"/>
        <w:rPr>
          <w:rFonts w:cs="Arial"/>
          <w:sz w:val="20"/>
        </w:rPr>
      </w:pPr>
      <w:r w:rsidRPr="00EB7C46">
        <w:rPr>
          <w:rFonts w:cs="Arial"/>
          <w:b/>
          <w:bCs/>
          <w:sz w:val="22"/>
          <w:szCs w:val="28"/>
        </w:rPr>
        <w:t>Be prepared for special editions</w:t>
      </w:r>
      <w:r>
        <w:rPr>
          <w:rFonts w:cs="Arial"/>
          <w:sz w:val="20"/>
        </w:rPr>
        <w:t xml:space="preserve">. </w:t>
      </w:r>
      <w:r w:rsidRPr="00835F34">
        <w:rPr>
          <w:rFonts w:cs="Arial"/>
          <w:sz w:val="20"/>
        </w:rPr>
        <w:t xml:space="preserve">Check </w:t>
      </w:r>
      <w:r>
        <w:rPr>
          <w:rFonts w:cs="Arial"/>
          <w:sz w:val="20"/>
        </w:rPr>
        <w:t>the website for</w:t>
      </w:r>
      <w:r w:rsidRPr="00835F34">
        <w:rPr>
          <w:rFonts w:cs="Arial"/>
          <w:sz w:val="20"/>
        </w:rPr>
        <w:t xml:space="preserve"> upcoming special </w:t>
      </w:r>
      <w:r>
        <w:rPr>
          <w:rFonts w:cs="Arial"/>
          <w:sz w:val="20"/>
        </w:rPr>
        <w:t>features</w:t>
      </w:r>
      <w:r w:rsidRPr="00835F34">
        <w:rPr>
          <w:rFonts w:cs="Arial"/>
          <w:sz w:val="20"/>
        </w:rPr>
        <w:t xml:space="preserve"> like “Back-to-School”</w:t>
      </w:r>
      <w:r w:rsidR="00815FC8">
        <w:rPr>
          <w:rFonts w:cs="Arial"/>
          <w:sz w:val="20"/>
        </w:rPr>
        <w:t>,</w:t>
      </w:r>
      <w:r w:rsidRPr="00835F34">
        <w:rPr>
          <w:rFonts w:cs="Arial"/>
          <w:sz w:val="20"/>
        </w:rPr>
        <w:t xml:space="preserve"> for which your new backpack </w:t>
      </w:r>
      <w:r>
        <w:rPr>
          <w:rFonts w:cs="Arial"/>
          <w:sz w:val="20"/>
        </w:rPr>
        <w:t>with a built-in phone tracker would be perfect.</w:t>
      </w:r>
      <w:r w:rsidRPr="00835F34">
        <w:rPr>
          <w:rFonts w:cs="Arial"/>
          <w:sz w:val="20"/>
        </w:rPr>
        <w:t xml:space="preserve"> </w:t>
      </w:r>
      <w:r>
        <w:rPr>
          <w:rFonts w:cs="Arial"/>
          <w:sz w:val="20"/>
        </w:rPr>
        <w:t xml:space="preserve"> </w:t>
      </w:r>
    </w:p>
    <w:p w14:paraId="24C151FD" w14:textId="54DEA614" w:rsidR="00BE663B" w:rsidRDefault="004C514A" w:rsidP="002C4345">
      <w:pPr>
        <w:pStyle w:val="BulletedList"/>
        <w:numPr>
          <w:ilvl w:val="0"/>
          <w:numId w:val="178"/>
        </w:numPr>
        <w:spacing w:line="276" w:lineRule="auto"/>
        <w:ind w:left="720"/>
        <w:jc w:val="both"/>
        <w:rPr>
          <w:rFonts w:cs="Arial"/>
          <w:sz w:val="20"/>
        </w:rPr>
      </w:pPr>
      <w:r w:rsidRPr="00EB7C46">
        <w:rPr>
          <w:rFonts w:cs="Arial"/>
          <w:b/>
          <w:bCs/>
          <w:sz w:val="22"/>
          <w:szCs w:val="28"/>
        </w:rPr>
        <w:t xml:space="preserve">Be </w:t>
      </w:r>
      <w:r w:rsidR="00835F34" w:rsidRPr="00EB7C46">
        <w:rPr>
          <w:rFonts w:cs="Arial"/>
          <w:b/>
          <w:bCs/>
          <w:sz w:val="22"/>
          <w:szCs w:val="28"/>
        </w:rPr>
        <w:t>p</w:t>
      </w:r>
      <w:r w:rsidRPr="00EB7C46">
        <w:rPr>
          <w:rFonts w:cs="Arial"/>
          <w:b/>
          <w:bCs/>
          <w:sz w:val="22"/>
          <w:szCs w:val="28"/>
        </w:rPr>
        <w:t>reemptive</w:t>
      </w:r>
      <w:r>
        <w:rPr>
          <w:rFonts w:cs="Arial"/>
          <w:sz w:val="20"/>
        </w:rPr>
        <w:t>. By the time a</w:t>
      </w:r>
      <w:r w:rsidR="00815FC8">
        <w:rPr>
          <w:rFonts w:cs="Arial"/>
          <w:sz w:val="20"/>
        </w:rPr>
        <w:t xml:space="preserve">n event </w:t>
      </w:r>
      <w:r>
        <w:rPr>
          <w:rFonts w:cs="Arial"/>
          <w:sz w:val="20"/>
        </w:rPr>
        <w:t>breaks, it may be too late to write something</w:t>
      </w:r>
      <w:r w:rsidR="00815FC8">
        <w:rPr>
          <w:rFonts w:cs="Arial"/>
          <w:sz w:val="20"/>
        </w:rPr>
        <w:t xml:space="preserve"> </w:t>
      </w:r>
      <w:r>
        <w:rPr>
          <w:rFonts w:cs="Arial"/>
          <w:sz w:val="20"/>
        </w:rPr>
        <w:t xml:space="preserve">for the six o’clock news.  </w:t>
      </w:r>
      <w:r w:rsidR="00FA67E7">
        <w:rPr>
          <w:rFonts w:cs="Arial"/>
          <w:sz w:val="20"/>
        </w:rPr>
        <w:t>P</w:t>
      </w:r>
      <w:r>
        <w:rPr>
          <w:rFonts w:cs="Arial"/>
          <w:sz w:val="20"/>
        </w:rPr>
        <w:t xml:space="preserve">repare some articles in advance: “How to secure your home against a hurricane,” so </w:t>
      </w:r>
      <w:r w:rsidR="00932563">
        <w:rPr>
          <w:rFonts w:cs="Arial"/>
          <w:sz w:val="20"/>
        </w:rPr>
        <w:t>it is</w:t>
      </w:r>
      <w:r>
        <w:rPr>
          <w:rFonts w:cs="Arial"/>
          <w:sz w:val="20"/>
        </w:rPr>
        <w:t xml:space="preserve"> ready to run at the same time as the storm alert. This is creepy, but news media prepare obits for people who are still (barely) alive. Guess </w:t>
      </w:r>
      <w:proofErr w:type="gramStart"/>
      <w:r>
        <w:rPr>
          <w:rFonts w:cs="Arial"/>
          <w:sz w:val="20"/>
        </w:rPr>
        <w:t>who’s</w:t>
      </w:r>
      <w:proofErr w:type="gramEnd"/>
      <w:r>
        <w:rPr>
          <w:rFonts w:cs="Arial"/>
          <w:sz w:val="20"/>
        </w:rPr>
        <w:t xml:space="preserve"> going to be first with the half-hour retrospective of what’s-his-name who we all loved as a kid?</w:t>
      </w:r>
    </w:p>
    <w:p w14:paraId="2746DDC1" w14:textId="59B10B99" w:rsidR="004C514A" w:rsidRDefault="004C514A" w:rsidP="002C4345">
      <w:pPr>
        <w:pStyle w:val="BulletedList"/>
        <w:numPr>
          <w:ilvl w:val="0"/>
          <w:numId w:val="178"/>
        </w:numPr>
        <w:spacing w:line="276" w:lineRule="auto"/>
        <w:ind w:left="720"/>
        <w:jc w:val="both"/>
        <w:rPr>
          <w:rFonts w:cs="Arial"/>
          <w:sz w:val="20"/>
        </w:rPr>
      </w:pPr>
      <w:r w:rsidRPr="00EB7C46">
        <w:rPr>
          <w:rFonts w:cs="Arial"/>
          <w:b/>
          <w:bCs/>
          <w:sz w:val="22"/>
          <w:szCs w:val="28"/>
        </w:rPr>
        <w:t xml:space="preserve">Be </w:t>
      </w:r>
      <w:r w:rsidR="00835F34" w:rsidRPr="00EB7C46">
        <w:rPr>
          <w:rFonts w:cs="Arial"/>
          <w:b/>
          <w:bCs/>
          <w:sz w:val="22"/>
          <w:szCs w:val="28"/>
        </w:rPr>
        <w:t>on call</w:t>
      </w:r>
      <w:r w:rsidRPr="00EB7C46">
        <w:rPr>
          <w:rFonts w:cs="Arial"/>
          <w:sz w:val="22"/>
          <w:szCs w:val="28"/>
        </w:rPr>
        <w:t>.</w:t>
      </w:r>
      <w:r>
        <w:rPr>
          <w:rFonts w:cs="Arial"/>
          <w:sz w:val="20"/>
        </w:rPr>
        <w:t xml:space="preserve">  When a story breaks, media </w:t>
      </w:r>
      <w:r w:rsidR="00932563">
        <w:rPr>
          <w:rFonts w:cs="Arial"/>
          <w:sz w:val="20"/>
        </w:rPr>
        <w:t>do not</w:t>
      </w:r>
      <w:r>
        <w:rPr>
          <w:rFonts w:cs="Arial"/>
          <w:sz w:val="20"/>
        </w:rPr>
        <w:t xml:space="preserve"> have time to find out who might be an expert. They have a ro</w:t>
      </w:r>
      <w:r w:rsidR="001C76E2">
        <w:rPr>
          <w:rFonts w:cs="Arial"/>
          <w:sz w:val="20"/>
        </w:rPr>
        <w:t>l</w:t>
      </w:r>
      <w:r>
        <w:rPr>
          <w:rFonts w:cs="Arial"/>
          <w:sz w:val="20"/>
        </w:rPr>
        <w:t>odex f</w:t>
      </w:r>
      <w:r w:rsidR="001C76E2">
        <w:rPr>
          <w:rFonts w:cs="Arial"/>
          <w:sz w:val="20"/>
        </w:rPr>
        <w:t>or</w:t>
      </w:r>
      <w:r>
        <w:rPr>
          <w:rFonts w:cs="Arial"/>
          <w:sz w:val="20"/>
        </w:rPr>
        <w:t xml:space="preserve"> that.</w:t>
      </w:r>
      <w:r w:rsidR="001C76E2">
        <w:rPr>
          <w:rFonts w:cs="Arial"/>
          <w:sz w:val="20"/>
        </w:rPr>
        <w:t xml:space="preserve"> Write to the appropriate media and give them a list of the topics for which you have expertise, plus your credentials (why they should take your word for it).  And—most importantly—let them know you are available 23/7/365 and give them your cell and email.  </w:t>
      </w:r>
    </w:p>
    <w:p w14:paraId="52EEDA8D" w14:textId="7C962C3C" w:rsidR="00D826A4" w:rsidRPr="0081425E" w:rsidRDefault="00D826A4" w:rsidP="00D826A4"/>
    <w:p w14:paraId="2D73F825" w14:textId="389315A6" w:rsidR="00C94EB5" w:rsidRPr="00F5157E" w:rsidRDefault="00546AB3" w:rsidP="00815FC8">
      <w:pPr>
        <w:ind w:left="5490"/>
        <w:rPr>
          <w:rFonts w:cs="Arial"/>
          <w:noProof/>
          <w:color w:val="EE0000"/>
          <w:sz w:val="22"/>
          <w:szCs w:val="16"/>
          <w:highlight w:val="yellow"/>
        </w:rPr>
      </w:pPr>
      <w:r>
        <w:rPr>
          <w:i/>
          <w:iCs/>
        </w:rPr>
        <w:br/>
      </w:r>
      <w:r w:rsidR="00815FC8">
        <w:rPr>
          <w:i/>
          <w:iCs/>
        </w:rPr>
        <w:t xml:space="preserve"> </w:t>
      </w:r>
    </w:p>
    <w:p w14:paraId="1D2C11DF" w14:textId="22A381C5" w:rsidR="006062A8" w:rsidRDefault="006062A8">
      <w:pPr>
        <w:rPr>
          <w:rFonts w:cs="Arial"/>
          <w:i/>
          <w:sz w:val="24"/>
        </w:rPr>
      </w:pPr>
    </w:p>
    <w:p w14:paraId="69F08232" w14:textId="77777777" w:rsidR="00F5157E" w:rsidRDefault="00F5157E">
      <w:pPr>
        <w:rPr>
          <w:rFonts w:cs="Arial"/>
          <w:iCs/>
          <w:noProof/>
          <w:sz w:val="22"/>
          <w:szCs w:val="18"/>
        </w:rPr>
      </w:pPr>
      <w:r>
        <w:rPr>
          <w:rFonts w:cs="Arial"/>
          <w:iCs/>
          <w:noProof/>
          <w:sz w:val="22"/>
          <w:szCs w:val="18"/>
        </w:rPr>
        <w:br w:type="page"/>
      </w:r>
    </w:p>
    <w:p w14:paraId="40D589E6" w14:textId="4D23C9C6" w:rsidR="00F0183A" w:rsidRPr="006055EC" w:rsidRDefault="00F0183A" w:rsidP="00F0183A">
      <w:pPr>
        <w:rPr>
          <w:i/>
          <w:iCs/>
          <w:sz w:val="24"/>
          <w:szCs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szCs w:val="24"/>
        </w:rPr>
        <w:t xml:space="preserve">– </w:t>
      </w:r>
      <w:r w:rsidRPr="006055EC">
        <w:rPr>
          <w:i/>
          <w:iCs/>
          <w:sz w:val="24"/>
          <w:szCs w:val="24"/>
        </w:rPr>
        <w:t>Traditional Mass Media</w:t>
      </w:r>
    </w:p>
    <w:p w14:paraId="5B181D10" w14:textId="77777777" w:rsidR="00F0183A" w:rsidRDefault="00F0183A" w:rsidP="00F0183A">
      <w:pPr>
        <w:rPr>
          <w:rFonts w:cs="Arial"/>
          <w:noProof/>
          <w:szCs w:val="14"/>
          <w:highlight w:val="yellow"/>
        </w:rPr>
      </w:pPr>
    </w:p>
    <w:p w14:paraId="03098E24" w14:textId="77777777" w:rsidR="002E6816" w:rsidRDefault="002E6816" w:rsidP="008518B4">
      <w:pPr>
        <w:rPr>
          <w:rFonts w:cs="Arial"/>
          <w:b/>
          <w:bCs/>
          <w:iCs/>
          <w:noProof/>
          <w:sz w:val="22"/>
          <w:szCs w:val="18"/>
        </w:rPr>
      </w:pPr>
    </w:p>
    <w:p w14:paraId="3939589E" w14:textId="064E770A" w:rsidR="00D826A4" w:rsidRPr="00815FC8" w:rsidRDefault="008518B4" w:rsidP="000E5C38">
      <w:pPr>
        <w:spacing w:line="276" w:lineRule="auto"/>
        <w:jc w:val="both"/>
        <w:rPr>
          <w:rFonts w:cs="Arial"/>
          <w:iCs/>
          <w:noProof/>
          <w:sz w:val="22"/>
          <w:szCs w:val="22"/>
        </w:rPr>
      </w:pPr>
      <w:r w:rsidRPr="008518B4">
        <w:rPr>
          <w:rFonts w:cs="Arial"/>
          <w:b/>
          <w:bCs/>
          <w:iCs/>
          <w:noProof/>
          <w:sz w:val="24"/>
        </w:rPr>
        <w:t>Press Release</w:t>
      </w:r>
      <w:r w:rsidR="00D826A4">
        <w:rPr>
          <w:rFonts w:cs="Arial"/>
          <w:b/>
          <w:bCs/>
          <w:iCs/>
          <w:noProof/>
          <w:sz w:val="24"/>
        </w:rPr>
        <w:t xml:space="preserve"> Format</w:t>
      </w:r>
      <w:r w:rsidR="002E6816" w:rsidRPr="009A2800">
        <w:rPr>
          <w:rFonts w:cs="Arial"/>
          <w:b/>
          <w:bCs/>
          <w:iCs/>
          <w:noProof/>
          <w:sz w:val="24"/>
        </w:rPr>
        <w:t xml:space="preserve">.  </w:t>
      </w:r>
      <w:r w:rsidR="009A2800" w:rsidRPr="00D826A4">
        <w:rPr>
          <w:rFonts w:cs="Arial"/>
          <w:iCs/>
          <w:noProof/>
          <w:sz w:val="22"/>
          <w:szCs w:val="22"/>
        </w:rPr>
        <w:t xml:space="preserve">For templates see </w:t>
      </w:r>
      <w:hyperlink r:id="rId495" w:history="1">
        <w:r w:rsidR="009A2800" w:rsidRPr="00815FC8">
          <w:rPr>
            <w:rStyle w:val="Hyperlink"/>
            <w:rFonts w:cs="Arial"/>
            <w:iCs/>
            <w:noProof/>
            <w:sz w:val="22"/>
            <w:szCs w:val="22"/>
          </w:rPr>
          <w:t>https://www.ereleases.com/press-release-template/</w:t>
        </w:r>
      </w:hyperlink>
      <w:r w:rsidR="009A2800" w:rsidRPr="00815FC8">
        <w:rPr>
          <w:rFonts w:cs="Arial"/>
          <w:iCs/>
          <w:noProof/>
          <w:sz w:val="22"/>
          <w:szCs w:val="22"/>
        </w:rPr>
        <w:t xml:space="preserve"> </w:t>
      </w:r>
      <w:r w:rsidR="00D826A4" w:rsidRPr="00815FC8">
        <w:rPr>
          <w:rFonts w:cs="Arial"/>
          <w:iCs/>
          <w:noProof/>
          <w:sz w:val="22"/>
          <w:szCs w:val="22"/>
        </w:rPr>
        <w:t xml:space="preserve"> </w:t>
      </w:r>
      <w:r w:rsidR="00D826A4" w:rsidRPr="00815FC8">
        <w:rPr>
          <w:iCs/>
          <w:noProof/>
          <w:sz w:val="22"/>
          <w:szCs w:val="22"/>
        </w:rPr>
        <w:t xml:space="preserve">Check for grammar and spelling and ask someone outside </w:t>
      </w:r>
      <w:r w:rsidR="000E5C38">
        <w:rPr>
          <w:iCs/>
          <w:noProof/>
          <w:sz w:val="22"/>
          <w:szCs w:val="22"/>
        </w:rPr>
        <w:t>your company to</w:t>
      </w:r>
      <w:r w:rsidR="00D826A4" w:rsidRPr="00815FC8">
        <w:rPr>
          <w:iCs/>
          <w:noProof/>
          <w:sz w:val="22"/>
          <w:szCs w:val="22"/>
        </w:rPr>
        <w:t xml:space="preserve"> read it to make sure it’s clear.</w:t>
      </w:r>
    </w:p>
    <w:p w14:paraId="4F8B5705" w14:textId="77777777" w:rsidR="00D826A4" w:rsidRPr="00815FC8" w:rsidRDefault="00D826A4" w:rsidP="000E5C38">
      <w:pPr>
        <w:spacing w:line="276" w:lineRule="auto"/>
        <w:jc w:val="both"/>
        <w:rPr>
          <w:rFonts w:cs="Arial"/>
          <w:iCs/>
          <w:noProof/>
          <w:sz w:val="22"/>
          <w:szCs w:val="22"/>
        </w:rPr>
      </w:pPr>
    </w:p>
    <w:p w14:paraId="33ACAC14" w14:textId="77777777" w:rsidR="000E5C38" w:rsidRDefault="00F65B50" w:rsidP="000E5C38">
      <w:pPr>
        <w:spacing w:line="276" w:lineRule="auto"/>
        <w:jc w:val="both"/>
        <w:rPr>
          <w:rFonts w:cs="Arial"/>
          <w:iCs/>
          <w:noProof/>
          <w:sz w:val="22"/>
          <w:szCs w:val="22"/>
        </w:rPr>
      </w:pPr>
      <w:r w:rsidRPr="00815FC8">
        <w:rPr>
          <w:rFonts w:cs="Arial"/>
          <w:iCs/>
          <w:noProof/>
          <w:sz w:val="22"/>
          <w:szCs w:val="22"/>
        </w:rPr>
        <w:t xml:space="preserve">There are services that distribute press releases to over 100,000 digital and print outlets nationally. </w:t>
      </w:r>
    </w:p>
    <w:p w14:paraId="5D7F2A35" w14:textId="0118B220" w:rsidR="00F65B50" w:rsidRPr="00815FC8" w:rsidRDefault="00F65B50" w:rsidP="000E5C38">
      <w:pPr>
        <w:spacing w:line="276" w:lineRule="auto"/>
        <w:jc w:val="both"/>
        <w:rPr>
          <w:iCs/>
          <w:noProof/>
          <w:sz w:val="22"/>
          <w:szCs w:val="22"/>
        </w:rPr>
      </w:pPr>
      <w:r w:rsidRPr="00815FC8">
        <w:rPr>
          <w:rFonts w:cs="Arial"/>
          <w:iCs/>
          <w:noProof/>
          <w:sz w:val="22"/>
          <w:szCs w:val="22"/>
        </w:rPr>
        <w:t xml:space="preserve">Fees range from $150 to $400.  See </w:t>
      </w:r>
      <w:hyperlink r:id="rId496" w:history="1">
        <w:r w:rsidRPr="00815FC8">
          <w:rPr>
            <w:rStyle w:val="Hyperlink"/>
            <w:rFonts w:cs="Arial"/>
            <w:iCs/>
            <w:noProof/>
            <w:sz w:val="22"/>
            <w:szCs w:val="22"/>
          </w:rPr>
          <w:t>https://www.einpresswire.com/</w:t>
        </w:r>
      </w:hyperlink>
      <w:r w:rsidRPr="00815FC8">
        <w:rPr>
          <w:rFonts w:cs="Arial"/>
          <w:iCs/>
          <w:noProof/>
          <w:sz w:val="22"/>
          <w:szCs w:val="22"/>
        </w:rPr>
        <w:t xml:space="preserve">,  </w:t>
      </w:r>
      <w:hyperlink r:id="rId497" w:history="1">
        <w:r w:rsidRPr="00815FC8">
          <w:rPr>
            <w:rStyle w:val="Hyperlink"/>
            <w:rFonts w:cs="Arial"/>
            <w:iCs/>
            <w:noProof/>
            <w:sz w:val="22"/>
            <w:szCs w:val="22"/>
          </w:rPr>
          <w:t>https://www.newswire.com/</w:t>
        </w:r>
      </w:hyperlink>
      <w:r w:rsidRPr="00815FC8">
        <w:rPr>
          <w:rFonts w:cs="Arial"/>
          <w:iCs/>
          <w:noProof/>
          <w:sz w:val="22"/>
          <w:szCs w:val="22"/>
        </w:rPr>
        <w:t xml:space="preserve">,  </w:t>
      </w:r>
      <w:r w:rsidR="000E5C38">
        <w:rPr>
          <w:rFonts w:cs="Arial"/>
          <w:iCs/>
          <w:noProof/>
          <w:sz w:val="22"/>
          <w:szCs w:val="22"/>
        </w:rPr>
        <w:t>and</w:t>
      </w:r>
      <w:r w:rsidRPr="00815FC8">
        <w:rPr>
          <w:rFonts w:cs="Arial"/>
          <w:iCs/>
          <w:noProof/>
          <w:sz w:val="22"/>
          <w:szCs w:val="22"/>
        </w:rPr>
        <w:t xml:space="preserve">  </w:t>
      </w:r>
      <w:hyperlink r:id="rId498" w:history="1">
        <w:r w:rsidRPr="00815FC8">
          <w:rPr>
            <w:rStyle w:val="Hyperlink"/>
            <w:rFonts w:cs="Arial"/>
            <w:iCs/>
            <w:noProof/>
            <w:sz w:val="22"/>
            <w:szCs w:val="22"/>
          </w:rPr>
          <w:t>https://www.ereleases.com</w:t>
        </w:r>
      </w:hyperlink>
      <w:r w:rsidRPr="00815FC8">
        <w:rPr>
          <w:rFonts w:cs="Arial"/>
          <w:iCs/>
          <w:noProof/>
          <w:sz w:val="22"/>
          <w:szCs w:val="22"/>
        </w:rPr>
        <w:t xml:space="preserve"> </w:t>
      </w:r>
    </w:p>
    <w:p w14:paraId="6C63322A" w14:textId="37DB1F86" w:rsidR="002E6816" w:rsidRDefault="00FA67E7">
      <w:pPr>
        <w:rPr>
          <w:rFonts w:cs="Arial"/>
          <w:iCs/>
          <w:noProof/>
          <w:sz w:val="22"/>
          <w:szCs w:val="18"/>
        </w:rPr>
      </w:pPr>
      <w:r>
        <w:rPr>
          <w:noProof/>
        </w:rPr>
        <mc:AlternateContent>
          <mc:Choice Requires="wps">
            <w:drawing>
              <wp:anchor distT="0" distB="0" distL="114300" distR="114300" simplePos="0" relativeHeight="251661824" behindDoc="0" locked="0" layoutInCell="1" allowOverlap="1" wp14:anchorId="06016BB6" wp14:editId="2A15D752">
                <wp:simplePos x="0" y="0"/>
                <wp:positionH relativeFrom="margin">
                  <wp:align>left</wp:align>
                </wp:positionH>
                <wp:positionV relativeFrom="paragraph">
                  <wp:posOffset>162560</wp:posOffset>
                </wp:positionV>
                <wp:extent cx="1828800" cy="7124700"/>
                <wp:effectExtent l="0" t="0" r="15240" b="19050"/>
                <wp:wrapSquare wrapText="bothSides"/>
                <wp:docPr id="159578450" name="Text Box 1"/>
                <wp:cNvGraphicFramePr/>
                <a:graphic xmlns:a="http://schemas.openxmlformats.org/drawingml/2006/main">
                  <a:graphicData uri="http://schemas.microsoft.com/office/word/2010/wordprocessingShape">
                    <wps:wsp>
                      <wps:cNvSpPr txBox="1"/>
                      <wps:spPr>
                        <a:xfrm>
                          <a:off x="0" y="0"/>
                          <a:ext cx="1828800" cy="7124700"/>
                        </a:xfrm>
                        <a:prstGeom prst="rect">
                          <a:avLst/>
                        </a:prstGeom>
                        <a:noFill/>
                        <a:ln w="6350">
                          <a:solidFill>
                            <a:prstClr val="black"/>
                          </a:solidFill>
                        </a:ln>
                      </wps:spPr>
                      <wps:txbx>
                        <w:txbxContent>
                          <w:p w14:paraId="485B2442" w14:textId="77777777" w:rsidR="007F4FC4" w:rsidRPr="009A2800" w:rsidRDefault="007F4FC4" w:rsidP="008518B4">
                            <w:pPr>
                              <w:rPr>
                                <w:rFonts w:cs="Arial"/>
                                <w:b/>
                                <w:bCs/>
                                <w:iCs/>
                                <w:noProof/>
                                <w:sz w:val="12"/>
                                <w:szCs w:val="8"/>
                              </w:rPr>
                            </w:pPr>
                          </w:p>
                          <w:p w14:paraId="5586EB30" w14:textId="0CAE9206" w:rsidR="007F4FC4" w:rsidRPr="00912BB6" w:rsidRDefault="00912BB6" w:rsidP="006B3100">
                            <w:pPr>
                              <w:rPr>
                                <w:rFonts w:ascii="Times New Roman" w:hAnsi="Times New Roman"/>
                                <w:iCs/>
                                <w:noProof/>
                                <w:sz w:val="24"/>
                                <w:szCs w:val="24"/>
                              </w:rPr>
                            </w:pPr>
                            <w:r w:rsidRPr="00912BB6">
                              <w:rPr>
                                <w:rFonts w:ascii="Times New Roman" w:hAnsi="Times New Roman"/>
                                <w:iCs/>
                                <w:noProof/>
                                <w:sz w:val="24"/>
                                <w:szCs w:val="24"/>
                              </w:rPr>
                              <w:t>FOR IMMEDIATE RELEASE</w:t>
                            </w:r>
                            <w:r w:rsidR="00D826A4">
                              <w:rPr>
                                <w:rFonts w:ascii="Times New Roman" w:hAnsi="Times New Roman"/>
                                <w:iCs/>
                                <w:noProof/>
                                <w:sz w:val="24"/>
                                <w:szCs w:val="24"/>
                              </w:rPr>
                              <w:t xml:space="preserve"> </w:t>
                            </w:r>
                          </w:p>
                          <w:p w14:paraId="35883F00" w14:textId="33EC2E68" w:rsidR="00214DD5" w:rsidRPr="007F7507" w:rsidRDefault="00214DD5" w:rsidP="006B3100">
                            <w:pPr>
                              <w:rPr>
                                <w:rFonts w:ascii="Times New Roman" w:hAnsi="Times New Roman"/>
                                <w:i/>
                                <w:noProof/>
                                <w:sz w:val="24"/>
                                <w:szCs w:val="24"/>
                              </w:rPr>
                            </w:pPr>
                            <w:r w:rsidRPr="007F7507">
                              <w:rPr>
                                <w:rFonts w:ascii="Times New Roman" w:hAnsi="Times New Roman"/>
                                <w:i/>
                                <w:noProof/>
                                <w:sz w:val="24"/>
                                <w:szCs w:val="24"/>
                              </w:rPr>
                              <w:t>[If you don’t won’t to appear immediately, say “Embargoed until [</w:t>
                            </w:r>
                            <w:r w:rsidR="007F7507" w:rsidRPr="007F7507">
                              <w:rPr>
                                <w:rFonts w:ascii="Times New Roman" w:hAnsi="Times New Roman"/>
                                <w:i/>
                                <w:noProof/>
                                <w:sz w:val="24"/>
                                <w:szCs w:val="24"/>
                              </w:rPr>
                              <w:t>date]”</w:t>
                            </w:r>
                          </w:p>
                          <w:p w14:paraId="3579FF52" w14:textId="77777777" w:rsidR="00214DD5" w:rsidRPr="007F7507" w:rsidRDefault="00214DD5" w:rsidP="007F4FC4">
                            <w:pPr>
                              <w:jc w:val="center"/>
                              <w:rPr>
                                <w:rFonts w:ascii="Times New Roman" w:hAnsi="Times New Roman"/>
                                <w:b/>
                                <w:bCs/>
                                <w:iCs/>
                                <w:noProof/>
                                <w:sz w:val="24"/>
                                <w:szCs w:val="24"/>
                              </w:rPr>
                            </w:pPr>
                          </w:p>
                          <w:p w14:paraId="086B56FD" w14:textId="4293A6FD" w:rsidR="00214DD5" w:rsidRPr="007F7507" w:rsidRDefault="00214DD5" w:rsidP="007F4FC4">
                            <w:pPr>
                              <w:jc w:val="center"/>
                              <w:rPr>
                                <w:rFonts w:ascii="Times New Roman" w:hAnsi="Times New Roman"/>
                                <w:b/>
                                <w:bCs/>
                                <w:iCs/>
                                <w:noProof/>
                                <w:sz w:val="32"/>
                                <w:szCs w:val="32"/>
                              </w:rPr>
                            </w:pPr>
                            <w:r w:rsidRPr="007F7507">
                              <w:rPr>
                                <w:rFonts w:ascii="Times New Roman" w:hAnsi="Times New Roman"/>
                                <w:b/>
                                <w:bCs/>
                                <w:iCs/>
                                <w:noProof/>
                                <w:sz w:val="32"/>
                                <w:szCs w:val="32"/>
                              </w:rPr>
                              <w:t xml:space="preserve">Compelling </w:t>
                            </w:r>
                            <w:r w:rsidRPr="008518B4">
                              <w:rPr>
                                <w:rFonts w:ascii="Times New Roman" w:hAnsi="Times New Roman"/>
                                <w:b/>
                                <w:bCs/>
                                <w:iCs/>
                                <w:noProof/>
                                <w:sz w:val="32"/>
                                <w:szCs w:val="32"/>
                              </w:rPr>
                              <w:t xml:space="preserve">Headline </w:t>
                            </w:r>
                          </w:p>
                          <w:p w14:paraId="73C97EE6" w14:textId="4C3A24CD" w:rsidR="00214DD5" w:rsidRPr="007F7507" w:rsidRDefault="0081425E" w:rsidP="00214DD5">
                            <w:pPr>
                              <w:jc w:val="center"/>
                              <w:rPr>
                                <w:rFonts w:ascii="Times New Roman" w:hAnsi="Times New Roman"/>
                                <w:i/>
                                <w:noProof/>
                                <w:sz w:val="24"/>
                                <w:szCs w:val="24"/>
                              </w:rPr>
                            </w:pPr>
                            <w:r>
                              <w:rPr>
                                <w:rFonts w:ascii="Times New Roman" w:hAnsi="Times New Roman"/>
                                <w:i/>
                                <w:noProof/>
                                <w:sz w:val="24"/>
                                <w:szCs w:val="24"/>
                              </w:rPr>
                              <w:t xml:space="preserve">[Titles like “10 Ways to …” or “How to…” are popular with media as they suggest useful </w:t>
                            </w:r>
                            <w:r>
                              <w:rPr>
                                <w:rFonts w:ascii="Times New Roman" w:hAnsi="Times New Roman"/>
                                <w:i/>
                                <w:noProof/>
                                <w:sz w:val="24"/>
                                <w:szCs w:val="24"/>
                              </w:rPr>
                              <w:br/>
                              <w:t xml:space="preserve">information for their followers.  </w:t>
                            </w:r>
                            <w:r w:rsidR="00214DD5" w:rsidRPr="008518B4">
                              <w:rPr>
                                <w:rFonts w:ascii="Times New Roman" w:hAnsi="Times New Roman"/>
                                <w:i/>
                                <w:noProof/>
                                <w:sz w:val="24"/>
                                <w:szCs w:val="24"/>
                              </w:rPr>
                              <w:t>For search</w:t>
                            </w:r>
                            <w:r w:rsidR="00214DD5" w:rsidRPr="007F7507">
                              <w:rPr>
                                <w:rFonts w:ascii="Times New Roman" w:hAnsi="Times New Roman"/>
                                <w:i/>
                                <w:noProof/>
                                <w:sz w:val="24"/>
                                <w:szCs w:val="24"/>
                              </w:rPr>
                              <w:t xml:space="preserve"> engines</w:t>
                            </w:r>
                            <w:r w:rsidR="00214DD5" w:rsidRPr="008518B4">
                              <w:rPr>
                                <w:rFonts w:ascii="Times New Roman" w:hAnsi="Times New Roman"/>
                                <w:i/>
                                <w:noProof/>
                                <w:sz w:val="24"/>
                                <w:szCs w:val="24"/>
                              </w:rPr>
                              <w:t xml:space="preserve">, </w:t>
                            </w:r>
                            <w:r w:rsidR="00214DD5" w:rsidRPr="007F7507">
                              <w:rPr>
                                <w:rFonts w:ascii="Times New Roman" w:hAnsi="Times New Roman"/>
                                <w:i/>
                                <w:noProof/>
                                <w:sz w:val="24"/>
                                <w:szCs w:val="24"/>
                              </w:rPr>
                              <w:t>include</w:t>
                            </w:r>
                            <w:r w:rsidR="00214DD5" w:rsidRPr="008518B4">
                              <w:rPr>
                                <w:rFonts w:ascii="Times New Roman" w:hAnsi="Times New Roman"/>
                                <w:i/>
                                <w:noProof/>
                                <w:sz w:val="24"/>
                                <w:szCs w:val="24"/>
                              </w:rPr>
                              <w:t xml:space="preserve"> keywords in first 60 characters.</w:t>
                            </w:r>
                            <w:r w:rsidR="00214DD5" w:rsidRPr="007F7507">
                              <w:rPr>
                                <w:rFonts w:ascii="Times New Roman" w:hAnsi="Times New Roman"/>
                                <w:i/>
                                <w:noProof/>
                                <w:sz w:val="24"/>
                                <w:szCs w:val="24"/>
                              </w:rPr>
                              <w:t>]</w:t>
                            </w:r>
                          </w:p>
                          <w:p w14:paraId="0210337B" w14:textId="77777777" w:rsidR="00214DD5" w:rsidRPr="009A2800" w:rsidRDefault="00214DD5" w:rsidP="007F4FC4">
                            <w:pPr>
                              <w:jc w:val="center"/>
                              <w:rPr>
                                <w:rFonts w:ascii="Times New Roman" w:hAnsi="Times New Roman"/>
                                <w:b/>
                                <w:bCs/>
                                <w:iCs/>
                                <w:noProof/>
                                <w:sz w:val="12"/>
                                <w:szCs w:val="12"/>
                              </w:rPr>
                            </w:pPr>
                          </w:p>
                          <w:p w14:paraId="1A951121" w14:textId="2FBE0585" w:rsidR="007F4FC4" w:rsidRPr="008518B4" w:rsidRDefault="007F7507" w:rsidP="007F4FC4">
                            <w:pPr>
                              <w:jc w:val="center"/>
                              <w:rPr>
                                <w:rFonts w:ascii="Times New Roman" w:hAnsi="Times New Roman"/>
                                <w:iCs/>
                                <w:noProof/>
                                <w:sz w:val="28"/>
                                <w:szCs w:val="28"/>
                              </w:rPr>
                            </w:pPr>
                            <w:r w:rsidRPr="007F7507">
                              <w:rPr>
                                <w:rFonts w:ascii="Times New Roman" w:hAnsi="Times New Roman"/>
                                <w:iCs/>
                                <w:noProof/>
                                <w:sz w:val="28"/>
                                <w:szCs w:val="28"/>
                              </w:rPr>
                              <w:t>Subhead in sentence format</w:t>
                            </w:r>
                          </w:p>
                          <w:p w14:paraId="0A23CDA6" w14:textId="6BF36435" w:rsidR="007F4FC4" w:rsidRPr="008518B4" w:rsidRDefault="007F7507" w:rsidP="007F4FC4">
                            <w:pPr>
                              <w:ind w:left="360"/>
                              <w:jc w:val="center"/>
                              <w:rPr>
                                <w:rFonts w:ascii="Times New Roman" w:hAnsi="Times New Roman"/>
                                <w:i/>
                                <w:noProof/>
                                <w:sz w:val="24"/>
                                <w:szCs w:val="24"/>
                              </w:rPr>
                            </w:pPr>
                            <w:r w:rsidRPr="007F7507">
                              <w:rPr>
                                <w:rFonts w:ascii="Times New Roman" w:hAnsi="Times New Roman"/>
                                <w:i/>
                                <w:noProof/>
                                <w:sz w:val="24"/>
                                <w:szCs w:val="24"/>
                              </w:rPr>
                              <w:t>[</w:t>
                            </w:r>
                            <w:r w:rsidRPr="008518B4">
                              <w:rPr>
                                <w:rFonts w:ascii="Times New Roman" w:hAnsi="Times New Roman"/>
                                <w:i/>
                                <w:noProof/>
                                <w:sz w:val="24"/>
                                <w:szCs w:val="24"/>
                              </w:rPr>
                              <w:t>Get to the point</w:t>
                            </w:r>
                            <w:r>
                              <w:rPr>
                                <w:rFonts w:ascii="Times New Roman" w:hAnsi="Times New Roman"/>
                                <w:i/>
                                <w:noProof/>
                                <w:sz w:val="24"/>
                                <w:szCs w:val="24"/>
                              </w:rPr>
                              <w:t>.</w:t>
                            </w:r>
                            <w:r w:rsidRPr="008518B4">
                              <w:rPr>
                                <w:rFonts w:ascii="Times New Roman" w:hAnsi="Times New Roman"/>
                                <w:i/>
                                <w:noProof/>
                                <w:sz w:val="24"/>
                                <w:szCs w:val="24"/>
                              </w:rPr>
                              <w:t xml:space="preserve"> Pique interest</w:t>
                            </w:r>
                            <w:r>
                              <w:rPr>
                                <w:rFonts w:ascii="Times New Roman" w:hAnsi="Times New Roman"/>
                                <w:i/>
                                <w:noProof/>
                                <w:sz w:val="24"/>
                                <w:szCs w:val="24"/>
                              </w:rPr>
                              <w:t xml:space="preserve"> with</w:t>
                            </w:r>
                            <w:r w:rsidR="009A2800">
                              <w:rPr>
                                <w:rFonts w:ascii="Times New Roman" w:hAnsi="Times New Roman"/>
                                <w:i/>
                                <w:noProof/>
                                <w:sz w:val="24"/>
                                <w:szCs w:val="24"/>
                              </w:rPr>
                              <w:t xml:space="preserve"> a</w:t>
                            </w:r>
                            <w:r>
                              <w:rPr>
                                <w:rFonts w:ascii="Times New Roman" w:hAnsi="Times New Roman"/>
                                <w:i/>
                                <w:noProof/>
                                <w:sz w:val="24"/>
                                <w:szCs w:val="24"/>
                              </w:rPr>
                              <w:t xml:space="preserve"> cri</w:t>
                            </w:r>
                            <w:r w:rsidR="009A2800">
                              <w:rPr>
                                <w:rFonts w:ascii="Times New Roman" w:hAnsi="Times New Roman"/>
                                <w:i/>
                                <w:noProof/>
                                <w:sz w:val="24"/>
                                <w:szCs w:val="24"/>
                              </w:rPr>
                              <w:t>sp</w:t>
                            </w:r>
                            <w:r>
                              <w:rPr>
                                <w:rFonts w:ascii="Times New Roman" w:hAnsi="Times New Roman"/>
                                <w:i/>
                                <w:noProof/>
                                <w:sz w:val="24"/>
                                <w:szCs w:val="24"/>
                              </w:rPr>
                              <w:t xml:space="preserve"> summary</w:t>
                            </w:r>
                            <w:r w:rsidRPr="007F7507">
                              <w:rPr>
                                <w:rFonts w:ascii="Times New Roman" w:hAnsi="Times New Roman"/>
                                <w:i/>
                                <w:noProof/>
                                <w:sz w:val="24"/>
                                <w:szCs w:val="24"/>
                              </w:rPr>
                              <w:t>]</w:t>
                            </w:r>
                          </w:p>
                          <w:p w14:paraId="27A90B7F" w14:textId="5738BB12" w:rsidR="007F4FC4" w:rsidRPr="008518B4" w:rsidRDefault="007F7507" w:rsidP="007F4FC4">
                            <w:pPr>
                              <w:ind w:left="360"/>
                              <w:jc w:val="center"/>
                              <w:rPr>
                                <w:rFonts w:ascii="Times New Roman" w:hAnsi="Times New Roman"/>
                                <w:iCs/>
                                <w:noProof/>
                                <w:sz w:val="24"/>
                                <w:szCs w:val="24"/>
                              </w:rPr>
                            </w:pPr>
                            <w:r>
                              <w:rPr>
                                <w:rFonts w:ascii="Times New Roman" w:hAnsi="Times New Roman"/>
                                <w:iCs/>
                                <w:noProof/>
                                <w:sz w:val="24"/>
                                <w:szCs w:val="24"/>
                              </w:rPr>
                              <w:t xml:space="preserve"> </w:t>
                            </w:r>
                          </w:p>
                          <w:p w14:paraId="21B88330" w14:textId="3AB19F78" w:rsidR="007F7507" w:rsidRPr="007F7507" w:rsidRDefault="008644BB" w:rsidP="008518B4">
                            <w:pPr>
                              <w:rPr>
                                <w:rFonts w:ascii="Times New Roman" w:hAnsi="Times New Roman"/>
                                <w:iCs/>
                                <w:noProof/>
                                <w:sz w:val="24"/>
                                <w:szCs w:val="24"/>
                              </w:rPr>
                            </w:pPr>
                            <w:r w:rsidRPr="008644BB">
                              <w:rPr>
                                <w:rFonts w:ascii="Times New Roman" w:hAnsi="Times New Roman"/>
                                <w:b/>
                                <w:bCs/>
                                <w:iCs/>
                                <w:noProof/>
                                <w:sz w:val="24"/>
                                <w:szCs w:val="24"/>
                              </w:rPr>
                              <w:t xml:space="preserve">[Dateline] </w:t>
                            </w:r>
                            <w:r w:rsidRPr="008644BB">
                              <w:rPr>
                                <w:rFonts w:ascii="Times New Roman" w:hAnsi="Times New Roman"/>
                                <w:iCs/>
                                <w:noProof/>
                                <w:sz w:val="24"/>
                                <w:szCs w:val="24"/>
                              </w:rPr>
                              <w:t xml:space="preserve"> </w:t>
                            </w:r>
                            <w:r w:rsidR="007F7507" w:rsidRPr="007F7507">
                              <w:rPr>
                                <w:rFonts w:ascii="Times New Roman" w:hAnsi="Times New Roman"/>
                                <w:iCs/>
                                <w:noProof/>
                                <w:sz w:val="24"/>
                                <w:szCs w:val="24"/>
                              </w:rPr>
                              <w:t xml:space="preserve">Dateline: CITY, State, Month Day, Year  </w:t>
                            </w:r>
                          </w:p>
                          <w:p w14:paraId="5727B70A" w14:textId="77777777" w:rsidR="007F7507" w:rsidRDefault="007F7507" w:rsidP="008518B4">
                            <w:pPr>
                              <w:rPr>
                                <w:rFonts w:ascii="Times New Roman" w:hAnsi="Times New Roman"/>
                                <w:b/>
                                <w:bCs/>
                                <w:iCs/>
                                <w:noProof/>
                                <w:sz w:val="24"/>
                                <w:szCs w:val="24"/>
                              </w:rPr>
                            </w:pPr>
                          </w:p>
                          <w:p w14:paraId="1B2AD451" w14:textId="5FBFEF1B" w:rsidR="007F4FC4" w:rsidRDefault="007F7507" w:rsidP="008518B4">
                            <w:pPr>
                              <w:rPr>
                                <w:rFonts w:ascii="Times New Roman" w:hAnsi="Times New Roman"/>
                                <w:i/>
                                <w:noProof/>
                                <w:sz w:val="24"/>
                                <w:szCs w:val="24"/>
                              </w:rPr>
                            </w:pPr>
                            <w:r w:rsidRPr="008644BB">
                              <w:rPr>
                                <w:rFonts w:ascii="Times New Roman" w:hAnsi="Times New Roman"/>
                                <w:b/>
                                <w:bCs/>
                                <w:iCs/>
                                <w:noProof/>
                                <w:sz w:val="24"/>
                                <w:szCs w:val="24"/>
                              </w:rPr>
                              <w:t>[</w:t>
                            </w:r>
                            <w:r w:rsidR="007B4872">
                              <w:rPr>
                                <w:rFonts w:ascii="Times New Roman" w:hAnsi="Times New Roman"/>
                                <w:b/>
                                <w:bCs/>
                                <w:iCs/>
                                <w:noProof/>
                                <w:sz w:val="24"/>
                                <w:szCs w:val="24"/>
                              </w:rPr>
                              <w:t>Content</w:t>
                            </w:r>
                            <w:r w:rsidR="008644BB" w:rsidRPr="008644BB">
                              <w:rPr>
                                <w:rFonts w:ascii="Times New Roman" w:hAnsi="Times New Roman"/>
                                <w:b/>
                                <w:bCs/>
                                <w:iCs/>
                                <w:noProof/>
                                <w:sz w:val="24"/>
                                <w:szCs w:val="24"/>
                              </w:rPr>
                              <w:t>]</w:t>
                            </w:r>
                            <w:r w:rsidR="008644BB">
                              <w:rPr>
                                <w:rFonts w:ascii="Times New Roman" w:hAnsi="Times New Roman"/>
                                <w:i/>
                                <w:noProof/>
                                <w:sz w:val="24"/>
                                <w:szCs w:val="24"/>
                              </w:rPr>
                              <w:t xml:space="preserve"> </w:t>
                            </w:r>
                            <w:r w:rsidR="00912BB6" w:rsidRPr="008644BB">
                              <w:rPr>
                                <w:rFonts w:ascii="Times New Roman" w:hAnsi="Times New Roman"/>
                                <w:i/>
                                <w:noProof/>
                                <w:sz w:val="24"/>
                                <w:szCs w:val="24"/>
                              </w:rPr>
                              <w:t xml:space="preserve"> </w:t>
                            </w:r>
                            <w:r w:rsidR="00912BB6">
                              <w:rPr>
                                <w:rFonts w:ascii="Times New Roman" w:hAnsi="Times New Roman"/>
                                <w:i/>
                                <w:noProof/>
                                <w:sz w:val="24"/>
                                <w:szCs w:val="24"/>
                              </w:rPr>
                              <w:t>Keep to one page.</w:t>
                            </w:r>
                            <w:r>
                              <w:rPr>
                                <w:rFonts w:ascii="Times New Roman" w:hAnsi="Times New Roman"/>
                                <w:i/>
                                <w:noProof/>
                                <w:sz w:val="24"/>
                                <w:szCs w:val="24"/>
                              </w:rPr>
                              <w:t xml:space="preserve"> </w:t>
                            </w:r>
                            <w:r w:rsidR="00F65B50" w:rsidRPr="00F65B50">
                              <w:rPr>
                                <w:rFonts w:ascii="Times New Roman" w:hAnsi="Times New Roman"/>
                                <w:i/>
                                <w:noProof/>
                                <w:sz w:val="24"/>
                                <w:szCs w:val="24"/>
                              </w:rPr>
                              <w:t>Insert two blank lines between paragraphs to allow for editing.</w:t>
                            </w:r>
                            <w:r w:rsidR="00F65B50">
                              <w:rPr>
                                <w:rFonts w:ascii="Times New Roman" w:hAnsi="Times New Roman"/>
                                <w:i/>
                                <w:noProof/>
                                <w:sz w:val="24"/>
                                <w:szCs w:val="24"/>
                              </w:rPr>
                              <w:t xml:space="preserve"> </w:t>
                            </w:r>
                            <w:r>
                              <w:rPr>
                                <w:rFonts w:ascii="Times New Roman" w:hAnsi="Times New Roman"/>
                                <w:i/>
                                <w:noProof/>
                                <w:sz w:val="24"/>
                                <w:szCs w:val="24"/>
                              </w:rPr>
                              <w:t xml:space="preserve">Focus on </w:t>
                            </w:r>
                            <w:r w:rsidR="00F65B50">
                              <w:rPr>
                                <w:rFonts w:ascii="Times New Roman" w:hAnsi="Times New Roman"/>
                                <w:i/>
                                <w:noProof/>
                                <w:sz w:val="24"/>
                                <w:szCs w:val="24"/>
                              </w:rPr>
                              <w:t xml:space="preserve">how you are different and </w:t>
                            </w:r>
                            <w:r>
                              <w:rPr>
                                <w:rFonts w:ascii="Times New Roman" w:hAnsi="Times New Roman"/>
                                <w:i/>
                                <w:noProof/>
                                <w:sz w:val="24"/>
                                <w:szCs w:val="24"/>
                              </w:rPr>
                              <w:t xml:space="preserve">what </w:t>
                            </w:r>
                            <w:r w:rsidR="00F65B50">
                              <w:rPr>
                                <w:rFonts w:ascii="Times New Roman" w:hAnsi="Times New Roman"/>
                                <w:i/>
                                <w:noProof/>
                                <w:sz w:val="24"/>
                                <w:szCs w:val="24"/>
                              </w:rPr>
                              <w:t>will</w:t>
                            </w:r>
                            <w:r>
                              <w:rPr>
                                <w:rFonts w:ascii="Times New Roman" w:hAnsi="Times New Roman"/>
                                <w:i/>
                                <w:noProof/>
                                <w:sz w:val="24"/>
                                <w:szCs w:val="24"/>
                              </w:rPr>
                              <w:t xml:space="preserve"> be </w:t>
                            </w:r>
                            <w:r w:rsidR="00F65B50">
                              <w:rPr>
                                <w:rFonts w:ascii="Times New Roman" w:hAnsi="Times New Roman"/>
                                <w:i/>
                                <w:noProof/>
                                <w:sz w:val="24"/>
                                <w:szCs w:val="24"/>
                              </w:rPr>
                              <w:t xml:space="preserve">useful  </w:t>
                            </w:r>
                            <w:r>
                              <w:rPr>
                                <w:rFonts w:ascii="Times New Roman" w:hAnsi="Times New Roman"/>
                                <w:i/>
                                <w:noProof/>
                                <w:sz w:val="24"/>
                                <w:szCs w:val="24"/>
                              </w:rPr>
                              <w:t xml:space="preserve">to readers. </w:t>
                            </w:r>
                            <w:r w:rsidR="007B4872">
                              <w:rPr>
                                <w:rFonts w:ascii="Times New Roman" w:hAnsi="Times New Roman"/>
                                <w:i/>
                                <w:noProof/>
                                <w:sz w:val="24"/>
                                <w:szCs w:val="24"/>
                              </w:rPr>
                              <w:t xml:space="preserve">Avoid </w:t>
                            </w:r>
                            <w:r w:rsidR="00FA67E7">
                              <w:rPr>
                                <w:rFonts w:ascii="Times New Roman" w:hAnsi="Times New Roman"/>
                                <w:i/>
                                <w:noProof/>
                                <w:sz w:val="24"/>
                                <w:szCs w:val="24"/>
                              </w:rPr>
                              <w:t>jargon (</w:t>
                            </w:r>
                            <w:r w:rsidR="0081425E">
                              <w:rPr>
                                <w:rFonts w:ascii="Times New Roman" w:hAnsi="Times New Roman"/>
                                <w:i/>
                                <w:noProof/>
                                <w:sz w:val="24"/>
                                <w:szCs w:val="24"/>
                              </w:rPr>
                              <w:t>industry te</w:t>
                            </w:r>
                            <w:r w:rsidR="00EE3F4B">
                              <w:rPr>
                                <w:rFonts w:ascii="Times New Roman" w:hAnsi="Times New Roman"/>
                                <w:i/>
                                <w:noProof/>
                                <w:sz w:val="24"/>
                                <w:szCs w:val="24"/>
                              </w:rPr>
                              <w:t>r</w:t>
                            </w:r>
                            <w:r w:rsidR="0081425E">
                              <w:rPr>
                                <w:rFonts w:ascii="Times New Roman" w:hAnsi="Times New Roman"/>
                                <w:i/>
                                <w:noProof/>
                                <w:sz w:val="24"/>
                                <w:szCs w:val="24"/>
                              </w:rPr>
                              <w:t>ms</w:t>
                            </w:r>
                            <w:r w:rsidR="00FA67E7">
                              <w:rPr>
                                <w:rFonts w:ascii="Times New Roman" w:hAnsi="Times New Roman"/>
                                <w:i/>
                                <w:noProof/>
                                <w:sz w:val="24"/>
                                <w:szCs w:val="24"/>
                              </w:rPr>
                              <w:t xml:space="preserve"> the average person will not know)</w:t>
                            </w:r>
                            <w:r w:rsidR="0081425E">
                              <w:rPr>
                                <w:rFonts w:ascii="Times New Roman" w:hAnsi="Times New Roman"/>
                                <w:i/>
                                <w:noProof/>
                                <w:sz w:val="24"/>
                                <w:szCs w:val="24"/>
                              </w:rPr>
                              <w:t xml:space="preserve"> and hype</w:t>
                            </w:r>
                            <w:r w:rsidR="00F65B50">
                              <w:rPr>
                                <w:rFonts w:ascii="Times New Roman" w:hAnsi="Times New Roman"/>
                                <w:i/>
                                <w:noProof/>
                                <w:sz w:val="24"/>
                                <w:szCs w:val="24"/>
                              </w:rPr>
                              <w:t>:</w:t>
                            </w:r>
                            <w:r w:rsidR="00EE3F4B">
                              <w:rPr>
                                <w:rFonts w:ascii="Times New Roman" w:hAnsi="Times New Roman"/>
                                <w:i/>
                                <w:noProof/>
                                <w:sz w:val="24"/>
                                <w:szCs w:val="24"/>
                              </w:rPr>
                              <w:t xml:space="preserve"> </w:t>
                            </w:r>
                            <w:r w:rsidR="007B4872">
                              <w:rPr>
                                <w:rFonts w:ascii="Times New Roman" w:hAnsi="Times New Roman"/>
                                <w:i/>
                                <w:noProof/>
                                <w:sz w:val="24"/>
                                <w:szCs w:val="24"/>
                              </w:rPr>
                              <w:t>“</w:t>
                            </w:r>
                            <w:r w:rsidR="007B4872" w:rsidRPr="008518B4">
                              <w:rPr>
                                <w:rFonts w:ascii="Times New Roman" w:hAnsi="Times New Roman"/>
                                <w:i/>
                                <w:noProof/>
                                <w:sz w:val="24"/>
                                <w:szCs w:val="24"/>
                              </w:rPr>
                              <w:t>We’re proud to announce</w:t>
                            </w:r>
                            <w:r w:rsidR="007B4872">
                              <w:rPr>
                                <w:rFonts w:ascii="Times New Roman" w:hAnsi="Times New Roman"/>
                                <w:i/>
                                <w:noProof/>
                                <w:sz w:val="24"/>
                                <w:szCs w:val="24"/>
                              </w:rPr>
                              <w:t xml:space="preserve">…”  </w:t>
                            </w:r>
                            <w:r w:rsidR="0081425E">
                              <w:rPr>
                                <w:rFonts w:ascii="Times New Roman" w:hAnsi="Times New Roman"/>
                                <w:i/>
                                <w:noProof/>
                                <w:sz w:val="24"/>
                                <w:szCs w:val="24"/>
                              </w:rPr>
                              <w:t>Omit</w:t>
                            </w:r>
                            <w:r w:rsidR="007B4872">
                              <w:rPr>
                                <w:rFonts w:ascii="Times New Roman" w:hAnsi="Times New Roman"/>
                                <w:i/>
                                <w:noProof/>
                                <w:sz w:val="24"/>
                                <w:szCs w:val="24"/>
                              </w:rPr>
                              <w:t xml:space="preserve"> self-promoting adjectives</w:t>
                            </w:r>
                            <w:r w:rsidR="00F65B50">
                              <w:rPr>
                                <w:rFonts w:ascii="Times New Roman" w:hAnsi="Times New Roman"/>
                                <w:i/>
                                <w:noProof/>
                                <w:sz w:val="24"/>
                                <w:szCs w:val="24"/>
                              </w:rPr>
                              <w:t>:</w:t>
                            </w:r>
                            <w:r w:rsidR="00EE3F4B">
                              <w:rPr>
                                <w:rFonts w:ascii="Times New Roman" w:hAnsi="Times New Roman"/>
                                <w:i/>
                                <w:noProof/>
                                <w:sz w:val="24"/>
                                <w:szCs w:val="24"/>
                              </w:rPr>
                              <w:t xml:space="preserve"> </w:t>
                            </w:r>
                            <w:r w:rsidR="007B4872">
                              <w:rPr>
                                <w:rFonts w:ascii="Times New Roman" w:hAnsi="Times New Roman"/>
                                <w:i/>
                                <w:noProof/>
                                <w:sz w:val="24"/>
                                <w:szCs w:val="24"/>
                              </w:rPr>
                              <w:t>“greatest, cheapest</w:t>
                            </w:r>
                            <w:r w:rsidR="00F65B50">
                              <w:rPr>
                                <w:rFonts w:ascii="Times New Roman" w:hAnsi="Times New Roman"/>
                                <w:i/>
                                <w:noProof/>
                                <w:sz w:val="24"/>
                                <w:szCs w:val="24"/>
                              </w:rPr>
                              <w:t>.</w:t>
                            </w:r>
                            <w:r w:rsidR="007B4872">
                              <w:rPr>
                                <w:rFonts w:ascii="Times New Roman" w:hAnsi="Times New Roman"/>
                                <w:i/>
                                <w:noProof/>
                                <w:sz w:val="24"/>
                                <w:szCs w:val="24"/>
                              </w:rPr>
                              <w:t xml:space="preserve">” </w:t>
                            </w:r>
                            <w:r w:rsidR="00F65B50">
                              <w:rPr>
                                <w:rFonts w:ascii="Times New Roman" w:hAnsi="Times New Roman"/>
                                <w:i/>
                                <w:noProof/>
                                <w:sz w:val="24"/>
                                <w:szCs w:val="24"/>
                              </w:rPr>
                              <w:t>Th</w:t>
                            </w:r>
                            <w:r w:rsidR="00EE3F4B">
                              <w:rPr>
                                <w:rFonts w:ascii="Times New Roman" w:hAnsi="Times New Roman"/>
                                <w:i/>
                                <w:noProof/>
                                <w:sz w:val="24"/>
                                <w:szCs w:val="24"/>
                              </w:rPr>
                              <w:t>at is</w:t>
                            </w:r>
                            <w:r w:rsidR="00F65B50">
                              <w:rPr>
                                <w:rFonts w:ascii="Times New Roman" w:hAnsi="Times New Roman"/>
                                <w:i/>
                                <w:noProof/>
                                <w:sz w:val="24"/>
                                <w:szCs w:val="24"/>
                              </w:rPr>
                              <w:t xml:space="preserve"> only permitted in </w:t>
                            </w:r>
                            <w:r>
                              <w:rPr>
                                <w:rFonts w:ascii="Times New Roman" w:hAnsi="Times New Roman"/>
                                <w:i/>
                                <w:noProof/>
                                <w:sz w:val="24"/>
                                <w:szCs w:val="24"/>
                              </w:rPr>
                              <w:t>paid ad</w:t>
                            </w:r>
                            <w:r w:rsidR="00F65B50">
                              <w:rPr>
                                <w:rFonts w:ascii="Times New Roman" w:hAnsi="Times New Roman"/>
                                <w:i/>
                                <w:noProof/>
                                <w:sz w:val="24"/>
                                <w:szCs w:val="24"/>
                              </w:rPr>
                              <w:t>s</w:t>
                            </w:r>
                            <w:r>
                              <w:rPr>
                                <w:rFonts w:ascii="Times New Roman" w:hAnsi="Times New Roman"/>
                                <w:i/>
                                <w:noProof/>
                                <w:sz w:val="24"/>
                                <w:szCs w:val="24"/>
                              </w:rPr>
                              <w:t>.</w:t>
                            </w:r>
                            <w:r w:rsidR="007B4872">
                              <w:rPr>
                                <w:rFonts w:ascii="Times New Roman" w:hAnsi="Times New Roman"/>
                                <w:i/>
                                <w:noProof/>
                                <w:sz w:val="24"/>
                                <w:szCs w:val="24"/>
                              </w:rPr>
                              <w:t xml:space="preserve">” </w:t>
                            </w:r>
                            <w:r w:rsidR="007B4872" w:rsidRPr="007B4872">
                              <w:rPr>
                                <w:rFonts w:ascii="Times New Roman" w:hAnsi="Times New Roman"/>
                                <w:i/>
                                <w:noProof/>
                                <w:sz w:val="24"/>
                                <w:szCs w:val="24"/>
                              </w:rPr>
                              <w:t>Stick to the facts</w:t>
                            </w:r>
                          </w:p>
                          <w:p w14:paraId="6C62A734" w14:textId="77777777" w:rsidR="007B4872" w:rsidRDefault="007B4872" w:rsidP="008518B4">
                            <w:pPr>
                              <w:rPr>
                                <w:rFonts w:ascii="Times New Roman" w:hAnsi="Times New Roman"/>
                                <w:i/>
                                <w:noProof/>
                                <w:sz w:val="24"/>
                                <w:szCs w:val="24"/>
                              </w:rPr>
                            </w:pPr>
                          </w:p>
                          <w:p w14:paraId="058EB6F9" w14:textId="155C1C4E" w:rsidR="007B4872" w:rsidRPr="009501BC" w:rsidRDefault="009501BC" w:rsidP="007B4872">
                            <w:pPr>
                              <w:spacing w:after="160" w:line="278" w:lineRule="auto"/>
                              <w:rPr>
                                <w:rFonts w:ascii="Times New Roman" w:hAnsi="Times New Roman"/>
                                <w:i/>
                                <w:iCs/>
                                <w:sz w:val="24"/>
                                <w:szCs w:val="24"/>
                              </w:rPr>
                            </w:pPr>
                            <w:r w:rsidRPr="009501BC">
                              <w:rPr>
                                <w:rFonts w:ascii="Times New Roman" w:hAnsi="Times New Roman"/>
                                <w:i/>
                                <w:iCs/>
                                <w:sz w:val="24"/>
                                <w:szCs w:val="24"/>
                              </w:rPr>
                              <w:t>P</w:t>
                            </w:r>
                            <w:r w:rsidR="007B4872" w:rsidRPr="009501BC">
                              <w:rPr>
                                <w:rFonts w:ascii="Times New Roman" w:hAnsi="Times New Roman"/>
                                <w:i/>
                                <w:iCs/>
                                <w:sz w:val="24"/>
                                <w:szCs w:val="24"/>
                              </w:rPr>
                              <w:t xml:space="preserve">rovide the who, what, when, where, why and how. Use active voice, and focus on how this news </w:t>
                            </w:r>
                            <w:r w:rsidR="000C61EF">
                              <w:rPr>
                                <w:rFonts w:ascii="Times New Roman" w:hAnsi="Times New Roman"/>
                                <w:i/>
                                <w:iCs/>
                                <w:sz w:val="24"/>
                                <w:szCs w:val="24"/>
                              </w:rPr>
                              <w:t>impacts</w:t>
                            </w:r>
                            <w:r w:rsidR="007B4872" w:rsidRPr="009501BC">
                              <w:rPr>
                                <w:rFonts w:ascii="Times New Roman" w:hAnsi="Times New Roman"/>
                                <w:i/>
                                <w:iCs/>
                                <w:sz w:val="24"/>
                                <w:szCs w:val="24"/>
                              </w:rPr>
                              <w:t xml:space="preserve"> the lives of </w:t>
                            </w:r>
                            <w:r w:rsidR="00F65B50">
                              <w:rPr>
                                <w:rFonts w:ascii="Times New Roman" w:hAnsi="Times New Roman"/>
                                <w:i/>
                                <w:iCs/>
                                <w:sz w:val="24"/>
                                <w:szCs w:val="24"/>
                              </w:rPr>
                              <w:t>the medium’s followers</w:t>
                            </w:r>
                            <w:r w:rsidR="007B4872" w:rsidRPr="009501BC">
                              <w:rPr>
                                <w:rFonts w:ascii="Times New Roman" w:hAnsi="Times New Roman"/>
                                <w:i/>
                                <w:iCs/>
                                <w:sz w:val="24"/>
                                <w:szCs w:val="24"/>
                              </w:rPr>
                              <w:t xml:space="preserve">.  </w:t>
                            </w:r>
                            <w:r w:rsidRPr="009501BC">
                              <w:rPr>
                                <w:rFonts w:ascii="Times New Roman" w:hAnsi="Times New Roman"/>
                                <w:i/>
                                <w:iCs/>
                                <w:sz w:val="24"/>
                                <w:szCs w:val="24"/>
                              </w:rPr>
                              <w:t>Include</w:t>
                            </w:r>
                            <w:r w:rsidR="007B4872" w:rsidRPr="009501BC">
                              <w:rPr>
                                <w:rFonts w:ascii="Times New Roman" w:hAnsi="Times New Roman"/>
                                <w:i/>
                                <w:iCs/>
                                <w:sz w:val="24"/>
                                <w:szCs w:val="24"/>
                              </w:rPr>
                              <w:t xml:space="preserve"> a story that reveals </w:t>
                            </w:r>
                            <w:r w:rsidR="00C44C1A" w:rsidRPr="009501BC">
                              <w:rPr>
                                <w:rFonts w:ascii="Times New Roman" w:hAnsi="Times New Roman"/>
                                <w:i/>
                                <w:iCs/>
                                <w:sz w:val="24"/>
                                <w:szCs w:val="24"/>
                              </w:rPr>
                              <w:t xml:space="preserve">the need for your </w:t>
                            </w:r>
                            <w:r w:rsidR="000C61EF">
                              <w:rPr>
                                <w:rFonts w:ascii="Times New Roman" w:hAnsi="Times New Roman"/>
                                <w:i/>
                                <w:iCs/>
                                <w:sz w:val="24"/>
                                <w:szCs w:val="24"/>
                              </w:rPr>
                              <w:t>solution</w:t>
                            </w:r>
                            <w:r w:rsidR="00C44C1A" w:rsidRPr="009501BC">
                              <w:rPr>
                                <w:rFonts w:ascii="Times New Roman" w:hAnsi="Times New Roman"/>
                                <w:i/>
                                <w:iCs/>
                                <w:sz w:val="24"/>
                                <w:szCs w:val="24"/>
                              </w:rPr>
                              <w:t>.</w:t>
                            </w:r>
                          </w:p>
                          <w:p w14:paraId="066DA8DF" w14:textId="480A8D01" w:rsidR="00C44C1A" w:rsidRDefault="00C44C1A" w:rsidP="009501BC">
                            <w:pPr>
                              <w:rPr>
                                <w:rFonts w:ascii="Times New Roman" w:hAnsi="Times New Roman"/>
                                <w:i/>
                                <w:noProof/>
                                <w:sz w:val="24"/>
                                <w:szCs w:val="24"/>
                              </w:rPr>
                            </w:pPr>
                            <w:r w:rsidRPr="004456F5">
                              <w:rPr>
                                <w:rFonts w:ascii="Times New Roman" w:hAnsi="Times New Roman"/>
                                <w:b/>
                                <w:bCs/>
                                <w:iCs/>
                                <w:noProof/>
                                <w:sz w:val="24"/>
                                <w:szCs w:val="24"/>
                              </w:rPr>
                              <w:t>[Quotes]</w:t>
                            </w:r>
                            <w:r>
                              <w:rPr>
                                <w:rFonts w:ascii="Times New Roman" w:hAnsi="Times New Roman"/>
                                <w:i/>
                                <w:noProof/>
                                <w:sz w:val="24"/>
                                <w:szCs w:val="24"/>
                              </w:rPr>
                              <w:t xml:space="preserve"> </w:t>
                            </w:r>
                            <w:r w:rsidRPr="00912BB6">
                              <w:rPr>
                                <w:rFonts w:ascii="Times New Roman" w:hAnsi="Times New Roman"/>
                                <w:i/>
                                <w:noProof/>
                                <w:sz w:val="24"/>
                                <w:szCs w:val="24"/>
                              </w:rPr>
                              <w:t>Include quote by</w:t>
                            </w:r>
                            <w:r w:rsidRPr="008518B4">
                              <w:rPr>
                                <w:rFonts w:ascii="Times New Roman" w:hAnsi="Times New Roman"/>
                                <w:i/>
                                <w:noProof/>
                                <w:sz w:val="24"/>
                                <w:szCs w:val="24"/>
                              </w:rPr>
                              <w:t xml:space="preserve"> CEO</w:t>
                            </w:r>
                            <w:r>
                              <w:rPr>
                                <w:rFonts w:ascii="Times New Roman" w:hAnsi="Times New Roman"/>
                                <w:i/>
                                <w:noProof/>
                                <w:sz w:val="24"/>
                                <w:szCs w:val="24"/>
                              </w:rPr>
                              <w:t>,</w:t>
                            </w:r>
                            <w:r w:rsidRPr="00912BB6">
                              <w:rPr>
                                <w:rFonts w:ascii="Times New Roman" w:hAnsi="Times New Roman"/>
                                <w:i/>
                                <w:noProof/>
                                <w:sz w:val="24"/>
                                <w:szCs w:val="24"/>
                              </w:rPr>
                              <w:t xml:space="preserve"> </w:t>
                            </w:r>
                            <w:r w:rsidR="000C61EF">
                              <w:rPr>
                                <w:rFonts w:ascii="Times New Roman" w:hAnsi="Times New Roman"/>
                                <w:i/>
                                <w:noProof/>
                                <w:sz w:val="24"/>
                                <w:szCs w:val="24"/>
                              </w:rPr>
                              <w:t xml:space="preserve">an </w:t>
                            </w:r>
                            <w:r w:rsidRPr="008518B4">
                              <w:rPr>
                                <w:rFonts w:ascii="Times New Roman" w:hAnsi="Times New Roman"/>
                                <w:i/>
                                <w:noProof/>
                                <w:sz w:val="24"/>
                                <w:szCs w:val="24"/>
                              </w:rPr>
                              <w:t>expert</w:t>
                            </w:r>
                            <w:r>
                              <w:rPr>
                                <w:rFonts w:ascii="Times New Roman" w:hAnsi="Times New Roman"/>
                                <w:i/>
                                <w:noProof/>
                                <w:sz w:val="24"/>
                                <w:szCs w:val="24"/>
                              </w:rPr>
                              <w:t xml:space="preserve"> or customer</w:t>
                            </w:r>
                            <w:r w:rsidRPr="008518B4">
                              <w:rPr>
                                <w:rFonts w:ascii="Times New Roman" w:hAnsi="Times New Roman"/>
                                <w:i/>
                                <w:noProof/>
                                <w:sz w:val="24"/>
                                <w:szCs w:val="24"/>
                              </w:rPr>
                              <w:t xml:space="preserve"> </w:t>
                            </w:r>
                            <w:r w:rsidRPr="00912BB6">
                              <w:rPr>
                                <w:rFonts w:ascii="Times New Roman" w:hAnsi="Times New Roman"/>
                                <w:i/>
                                <w:noProof/>
                                <w:sz w:val="24"/>
                                <w:szCs w:val="24"/>
                              </w:rPr>
                              <w:t>to</w:t>
                            </w:r>
                            <w:r>
                              <w:rPr>
                                <w:rFonts w:ascii="Times New Roman" w:hAnsi="Times New Roman"/>
                                <w:i/>
                                <w:noProof/>
                                <w:sz w:val="24"/>
                                <w:szCs w:val="24"/>
                              </w:rPr>
                              <w:t xml:space="preserve"> support </w:t>
                            </w:r>
                            <w:r w:rsidR="000C61EF">
                              <w:rPr>
                                <w:rFonts w:ascii="Times New Roman" w:hAnsi="Times New Roman"/>
                                <w:i/>
                                <w:noProof/>
                                <w:sz w:val="24"/>
                                <w:szCs w:val="24"/>
                              </w:rPr>
                              <w:t xml:space="preserve">solution </w:t>
                            </w:r>
                            <w:r>
                              <w:rPr>
                                <w:rFonts w:ascii="Times New Roman" w:hAnsi="Times New Roman"/>
                                <w:i/>
                                <w:noProof/>
                                <w:sz w:val="24"/>
                                <w:szCs w:val="24"/>
                              </w:rPr>
                              <w:t xml:space="preserve">and </w:t>
                            </w:r>
                            <w:r w:rsidRPr="00912BB6">
                              <w:rPr>
                                <w:rFonts w:ascii="Times New Roman" w:hAnsi="Times New Roman"/>
                                <w:i/>
                                <w:noProof/>
                                <w:sz w:val="24"/>
                                <w:szCs w:val="24"/>
                              </w:rPr>
                              <w:t xml:space="preserve">humanize the </w:t>
                            </w:r>
                            <w:r w:rsidR="000C61EF">
                              <w:rPr>
                                <w:rFonts w:ascii="Times New Roman" w:hAnsi="Times New Roman"/>
                                <w:i/>
                                <w:noProof/>
                                <w:sz w:val="24"/>
                                <w:szCs w:val="24"/>
                              </w:rPr>
                              <w:t>release.</w:t>
                            </w:r>
                            <w:r w:rsidRPr="00912BB6">
                              <w:rPr>
                                <w:rFonts w:ascii="Times New Roman" w:hAnsi="Times New Roman"/>
                                <w:i/>
                                <w:noProof/>
                                <w:sz w:val="24"/>
                                <w:szCs w:val="24"/>
                              </w:rPr>
                              <w:t>.</w:t>
                            </w:r>
                          </w:p>
                          <w:p w14:paraId="5F24D24A" w14:textId="77777777" w:rsidR="009501BC" w:rsidRDefault="009501BC" w:rsidP="009501BC">
                            <w:pPr>
                              <w:rPr>
                                <w:rFonts w:ascii="Times New Roman" w:hAnsi="Times New Roman"/>
                                <w:sz w:val="24"/>
                                <w:szCs w:val="24"/>
                              </w:rPr>
                            </w:pPr>
                          </w:p>
                          <w:p w14:paraId="508D78FE" w14:textId="18407657" w:rsidR="00C44C1A" w:rsidRDefault="00C44C1A" w:rsidP="009501BC">
                            <w:pPr>
                              <w:rPr>
                                <w:rFonts w:ascii="Times New Roman" w:hAnsi="Times New Roman"/>
                                <w:i/>
                                <w:noProof/>
                                <w:sz w:val="24"/>
                                <w:szCs w:val="24"/>
                              </w:rPr>
                            </w:pPr>
                            <w:r w:rsidRPr="00C44C1A">
                              <w:rPr>
                                <w:rFonts w:ascii="Times New Roman" w:hAnsi="Times New Roman"/>
                                <w:b/>
                                <w:bCs/>
                                <w:iCs/>
                                <w:noProof/>
                                <w:sz w:val="24"/>
                                <w:szCs w:val="24"/>
                              </w:rPr>
                              <w:t>[Photograph]</w:t>
                            </w:r>
                            <w:r>
                              <w:rPr>
                                <w:rFonts w:ascii="Times New Roman" w:hAnsi="Times New Roman"/>
                                <w:iCs/>
                                <w:noProof/>
                                <w:sz w:val="24"/>
                                <w:szCs w:val="24"/>
                              </w:rPr>
                              <w:t xml:space="preserve">  </w:t>
                            </w:r>
                            <w:r w:rsidRPr="008518B4">
                              <w:rPr>
                                <w:rFonts w:ascii="Times New Roman" w:hAnsi="Times New Roman"/>
                                <w:i/>
                                <w:noProof/>
                                <w:sz w:val="24"/>
                                <w:szCs w:val="24"/>
                              </w:rPr>
                              <w:t>Add image</w:t>
                            </w:r>
                            <w:r w:rsidRPr="00912BB6">
                              <w:rPr>
                                <w:rFonts w:ascii="Times New Roman" w:hAnsi="Times New Roman"/>
                                <w:i/>
                                <w:noProof/>
                                <w:sz w:val="24"/>
                                <w:szCs w:val="24"/>
                              </w:rPr>
                              <w:t xml:space="preserve"> of product, person or business</w:t>
                            </w:r>
                            <w:r w:rsidR="000C61EF">
                              <w:rPr>
                                <w:rFonts w:ascii="Times New Roman" w:hAnsi="Times New Roman"/>
                                <w:i/>
                                <w:noProof/>
                                <w:sz w:val="24"/>
                                <w:szCs w:val="24"/>
                              </w:rPr>
                              <w:t xml:space="preserve"> to </w:t>
                            </w:r>
                            <w:r>
                              <w:rPr>
                                <w:rFonts w:ascii="Times New Roman" w:hAnsi="Times New Roman"/>
                                <w:i/>
                                <w:noProof/>
                                <w:sz w:val="24"/>
                                <w:szCs w:val="24"/>
                              </w:rPr>
                              <w:t xml:space="preserve">convey </w:t>
                            </w:r>
                            <w:r w:rsidR="000C61EF">
                              <w:rPr>
                                <w:rFonts w:ascii="Times New Roman" w:hAnsi="Times New Roman"/>
                                <w:i/>
                                <w:noProof/>
                                <w:sz w:val="24"/>
                                <w:szCs w:val="24"/>
                              </w:rPr>
                              <w:t xml:space="preserve">information efficiently, as well as </w:t>
                            </w:r>
                            <w:r>
                              <w:rPr>
                                <w:rFonts w:ascii="Times New Roman" w:hAnsi="Times New Roman"/>
                                <w:i/>
                                <w:noProof/>
                                <w:sz w:val="24"/>
                                <w:szCs w:val="24"/>
                              </w:rPr>
                              <w:t xml:space="preserve">emotion. A photo also </w:t>
                            </w:r>
                            <w:r w:rsidRPr="00912BB6">
                              <w:rPr>
                                <w:rFonts w:ascii="Times New Roman" w:hAnsi="Times New Roman"/>
                                <w:i/>
                                <w:noProof/>
                                <w:sz w:val="24"/>
                                <w:szCs w:val="24"/>
                              </w:rPr>
                              <w:t xml:space="preserve">shows you are real and adds interest. </w:t>
                            </w:r>
                            <w:r w:rsidR="009501BC">
                              <w:rPr>
                                <w:rFonts w:ascii="Times New Roman" w:hAnsi="Times New Roman"/>
                                <w:i/>
                                <w:noProof/>
                                <w:sz w:val="24"/>
                                <w:szCs w:val="24"/>
                              </w:rPr>
                              <w:t xml:space="preserve"> </w:t>
                            </w:r>
                          </w:p>
                          <w:p w14:paraId="64192EE3" w14:textId="77777777" w:rsidR="009501BC" w:rsidRPr="007B4872" w:rsidRDefault="009501BC" w:rsidP="009501BC">
                            <w:pPr>
                              <w:rPr>
                                <w:rFonts w:ascii="Times New Roman" w:hAnsi="Times New Roman"/>
                                <w:sz w:val="24"/>
                                <w:szCs w:val="24"/>
                              </w:rPr>
                            </w:pPr>
                          </w:p>
                          <w:p w14:paraId="26AB9EB9" w14:textId="5A7D63BD" w:rsidR="00912BB6" w:rsidRDefault="00C44C1A" w:rsidP="009501BC">
                            <w:pPr>
                              <w:spacing w:after="160" w:line="278" w:lineRule="auto"/>
                              <w:rPr>
                                <w:rFonts w:ascii="Times New Roman" w:hAnsi="Times New Roman"/>
                                <w:b/>
                                <w:bCs/>
                                <w:iCs/>
                                <w:noProof/>
                                <w:sz w:val="24"/>
                                <w:szCs w:val="24"/>
                              </w:rPr>
                            </w:pPr>
                            <w:r w:rsidRPr="00C44C1A">
                              <w:rPr>
                                <w:rFonts w:ascii="Times New Roman" w:hAnsi="Times New Roman"/>
                                <w:b/>
                                <w:bCs/>
                                <w:sz w:val="24"/>
                                <w:szCs w:val="24"/>
                              </w:rPr>
                              <w:t>[Call to Action]</w:t>
                            </w:r>
                            <w:r w:rsidRPr="00C44C1A">
                              <w:rPr>
                                <w:rFonts w:ascii="Times New Roman" w:hAnsi="Times New Roman"/>
                                <w:i/>
                                <w:iCs/>
                                <w:sz w:val="24"/>
                                <w:szCs w:val="24"/>
                              </w:rPr>
                              <w:t xml:space="preserve">  </w:t>
                            </w:r>
                            <w:r w:rsidR="009501BC">
                              <w:rPr>
                                <w:rFonts w:ascii="Times New Roman" w:hAnsi="Times New Roman"/>
                                <w:i/>
                                <w:iCs/>
                                <w:sz w:val="24"/>
                                <w:szCs w:val="24"/>
                              </w:rPr>
                              <w:t xml:space="preserve">Close with a summary and </w:t>
                            </w:r>
                            <w:r w:rsidR="007B4872" w:rsidRPr="009501BC">
                              <w:rPr>
                                <w:rFonts w:ascii="Times New Roman" w:hAnsi="Times New Roman"/>
                                <w:i/>
                                <w:iCs/>
                                <w:sz w:val="24"/>
                                <w:szCs w:val="24"/>
                              </w:rPr>
                              <w:t>call-to-action</w:t>
                            </w:r>
                            <w:r w:rsidR="007B4872" w:rsidRPr="00C44C1A">
                              <w:rPr>
                                <w:rFonts w:ascii="Times New Roman" w:hAnsi="Times New Roman"/>
                                <w:i/>
                                <w:iCs/>
                                <w:sz w:val="24"/>
                                <w:szCs w:val="24"/>
                              </w:rPr>
                              <w:t> </w:t>
                            </w:r>
                            <w:r w:rsidR="000C61EF">
                              <w:rPr>
                                <w:rFonts w:ascii="Times New Roman" w:hAnsi="Times New Roman"/>
                                <w:i/>
                                <w:iCs/>
                                <w:sz w:val="24"/>
                                <w:szCs w:val="24"/>
                              </w:rPr>
                              <w:t>to direct the</w:t>
                            </w:r>
                            <w:r w:rsidR="007B4872" w:rsidRPr="00C44C1A">
                              <w:rPr>
                                <w:rFonts w:ascii="Times New Roman" w:hAnsi="Times New Roman"/>
                                <w:i/>
                                <w:iCs/>
                                <w:sz w:val="24"/>
                                <w:szCs w:val="24"/>
                              </w:rPr>
                              <w:t xml:space="preserve"> reader to </w:t>
                            </w:r>
                            <w:r w:rsidR="000C61EF">
                              <w:rPr>
                                <w:rFonts w:ascii="Times New Roman" w:hAnsi="Times New Roman"/>
                                <w:i/>
                                <w:iCs/>
                                <w:sz w:val="24"/>
                                <w:szCs w:val="24"/>
                              </w:rPr>
                              <w:t>more</w:t>
                            </w:r>
                            <w:r w:rsidR="007B4872" w:rsidRPr="00C44C1A">
                              <w:rPr>
                                <w:rFonts w:ascii="Times New Roman" w:hAnsi="Times New Roman"/>
                                <w:i/>
                                <w:iCs/>
                                <w:sz w:val="24"/>
                                <w:szCs w:val="24"/>
                              </w:rPr>
                              <w:t xml:space="preserve"> information</w:t>
                            </w:r>
                            <w:r w:rsidR="000C61EF">
                              <w:rPr>
                                <w:rFonts w:ascii="Times New Roman" w:hAnsi="Times New Roman"/>
                                <w:i/>
                                <w:iCs/>
                                <w:sz w:val="24"/>
                                <w:szCs w:val="24"/>
                              </w:rPr>
                              <w:t xml:space="preserve">, such as a </w:t>
                            </w:r>
                            <w:r w:rsidR="007B4872" w:rsidRPr="00C44C1A">
                              <w:rPr>
                                <w:rFonts w:ascii="Times New Roman" w:hAnsi="Times New Roman"/>
                                <w:i/>
                                <w:iCs/>
                                <w:sz w:val="24"/>
                                <w:szCs w:val="24"/>
                              </w:rPr>
                              <w:t>link to website</w:t>
                            </w:r>
                            <w:r w:rsidR="000C61EF">
                              <w:rPr>
                                <w:rFonts w:ascii="Times New Roman" w:hAnsi="Times New Roman"/>
                                <w:i/>
                                <w:iCs/>
                                <w:sz w:val="24"/>
                                <w:szCs w:val="24"/>
                              </w:rPr>
                              <w:t xml:space="preserve"> for</w:t>
                            </w:r>
                            <w:r w:rsidR="009501BC">
                              <w:rPr>
                                <w:rFonts w:ascii="Times New Roman" w:hAnsi="Times New Roman"/>
                                <w:i/>
                                <w:iCs/>
                                <w:sz w:val="24"/>
                                <w:szCs w:val="24"/>
                              </w:rPr>
                              <w:t xml:space="preserve"> a study about the problem</w:t>
                            </w:r>
                            <w:r w:rsidR="000C61EF">
                              <w:rPr>
                                <w:rFonts w:ascii="Times New Roman" w:hAnsi="Times New Roman"/>
                                <w:i/>
                                <w:iCs/>
                                <w:sz w:val="24"/>
                                <w:szCs w:val="24"/>
                              </w:rPr>
                              <w:t xml:space="preserve"> addressed by </w:t>
                            </w:r>
                            <w:r w:rsidR="009501BC">
                              <w:rPr>
                                <w:rFonts w:ascii="Times New Roman" w:hAnsi="Times New Roman"/>
                                <w:i/>
                                <w:iCs/>
                                <w:sz w:val="24"/>
                                <w:szCs w:val="24"/>
                              </w:rPr>
                              <w:t>the company.</w:t>
                            </w:r>
                          </w:p>
                          <w:p w14:paraId="5FEEB53C" w14:textId="279CE540" w:rsidR="00912BB6" w:rsidRPr="009E771C" w:rsidRDefault="00912BB6" w:rsidP="008518B4">
                            <w:pPr>
                              <w:rPr>
                                <w:rFonts w:ascii="Times New Roman" w:hAnsi="Times New Roman"/>
                                <w:i/>
                                <w:noProof/>
                                <w:sz w:val="24"/>
                                <w:szCs w:val="24"/>
                              </w:rPr>
                            </w:pPr>
                            <w:r>
                              <w:rPr>
                                <w:rFonts w:ascii="Times New Roman" w:hAnsi="Times New Roman"/>
                                <w:b/>
                                <w:bCs/>
                                <w:iCs/>
                                <w:noProof/>
                                <w:sz w:val="24"/>
                                <w:szCs w:val="24"/>
                              </w:rPr>
                              <w:t>[</w:t>
                            </w:r>
                            <w:r w:rsidR="007F4FC4" w:rsidRPr="008518B4">
                              <w:rPr>
                                <w:rFonts w:ascii="Times New Roman" w:hAnsi="Times New Roman"/>
                                <w:b/>
                                <w:bCs/>
                                <w:iCs/>
                                <w:noProof/>
                                <w:sz w:val="24"/>
                                <w:szCs w:val="24"/>
                              </w:rPr>
                              <w:t>Boilerplate</w:t>
                            </w:r>
                            <w:r>
                              <w:rPr>
                                <w:rFonts w:ascii="Times New Roman" w:hAnsi="Times New Roman"/>
                                <w:b/>
                                <w:bCs/>
                                <w:iCs/>
                                <w:noProof/>
                                <w:sz w:val="24"/>
                                <w:szCs w:val="24"/>
                              </w:rPr>
                              <w:t xml:space="preserve">] </w:t>
                            </w:r>
                            <w:r w:rsidR="008644BB">
                              <w:rPr>
                                <w:rFonts w:ascii="Times New Roman" w:hAnsi="Times New Roman"/>
                                <w:b/>
                                <w:bCs/>
                                <w:iCs/>
                                <w:noProof/>
                                <w:sz w:val="24"/>
                                <w:szCs w:val="24"/>
                              </w:rPr>
                              <w:t xml:space="preserve"> </w:t>
                            </w:r>
                            <w:r w:rsidR="009E771C" w:rsidRPr="009E771C">
                              <w:rPr>
                                <w:rFonts w:ascii="Times New Roman" w:hAnsi="Times New Roman"/>
                                <w:i/>
                                <w:noProof/>
                                <w:sz w:val="24"/>
                                <w:szCs w:val="24"/>
                              </w:rPr>
                              <w:t xml:space="preserve">A short paragraph that explains the identity of </w:t>
                            </w:r>
                            <w:r w:rsidR="008644BB">
                              <w:rPr>
                                <w:rFonts w:ascii="Times New Roman" w:hAnsi="Times New Roman"/>
                                <w:i/>
                                <w:noProof/>
                                <w:sz w:val="24"/>
                                <w:szCs w:val="24"/>
                              </w:rPr>
                              <w:t>the</w:t>
                            </w:r>
                            <w:r w:rsidR="009E771C" w:rsidRPr="009E771C">
                              <w:rPr>
                                <w:rFonts w:ascii="Times New Roman" w:hAnsi="Times New Roman"/>
                                <w:i/>
                                <w:noProof/>
                                <w:sz w:val="24"/>
                                <w:szCs w:val="24"/>
                              </w:rPr>
                              <w:t xml:space="preserve"> company</w:t>
                            </w:r>
                            <w:r w:rsidR="000C61EF">
                              <w:rPr>
                                <w:rFonts w:ascii="Times New Roman" w:hAnsi="Times New Roman"/>
                                <w:i/>
                                <w:noProof/>
                                <w:sz w:val="24"/>
                                <w:szCs w:val="24"/>
                              </w:rPr>
                              <w:t>,</w:t>
                            </w:r>
                            <w:r w:rsidR="009E771C" w:rsidRPr="009E771C">
                              <w:rPr>
                                <w:rFonts w:ascii="Times New Roman" w:hAnsi="Times New Roman"/>
                                <w:i/>
                                <w:noProof/>
                                <w:sz w:val="24"/>
                                <w:szCs w:val="24"/>
                              </w:rPr>
                              <w:t xml:space="preserve"> what it does</w:t>
                            </w:r>
                            <w:r w:rsidR="00F65B50">
                              <w:rPr>
                                <w:rFonts w:ascii="Times New Roman" w:hAnsi="Times New Roman"/>
                                <w:i/>
                                <w:noProof/>
                                <w:sz w:val="24"/>
                                <w:szCs w:val="24"/>
                              </w:rPr>
                              <w:t xml:space="preserve"> e</w:t>
                            </w:r>
                            <w:r w:rsidR="00EE3F4B">
                              <w:rPr>
                                <w:rFonts w:ascii="Times New Roman" w:hAnsi="Times New Roman"/>
                                <w:i/>
                                <w:noProof/>
                                <w:sz w:val="24"/>
                                <w:szCs w:val="24"/>
                              </w:rPr>
                              <w:t>x</w:t>
                            </w:r>
                            <w:r w:rsidR="00F65B50">
                              <w:rPr>
                                <w:rFonts w:ascii="Times New Roman" w:hAnsi="Times New Roman"/>
                                <w:i/>
                                <w:noProof/>
                                <w:sz w:val="24"/>
                                <w:szCs w:val="24"/>
                              </w:rPr>
                              <w:t xml:space="preserve">actly, </w:t>
                            </w:r>
                            <w:r w:rsidR="008644BB">
                              <w:rPr>
                                <w:rFonts w:ascii="Times New Roman" w:hAnsi="Times New Roman"/>
                                <w:i/>
                                <w:noProof/>
                                <w:sz w:val="24"/>
                                <w:szCs w:val="24"/>
                              </w:rPr>
                              <w:t xml:space="preserve"> </w:t>
                            </w:r>
                            <w:r w:rsidR="008644BB" w:rsidRPr="008644BB">
                              <w:rPr>
                                <w:rFonts w:ascii="Times New Roman" w:hAnsi="Times New Roman"/>
                                <w:i/>
                                <w:noProof/>
                                <w:sz w:val="24"/>
                                <w:szCs w:val="24"/>
                              </w:rPr>
                              <w:t xml:space="preserve">mission, website, year founded, </w:t>
                            </w:r>
                            <w:r w:rsidR="008644BB">
                              <w:rPr>
                                <w:rFonts w:ascii="Times New Roman" w:hAnsi="Times New Roman"/>
                                <w:i/>
                                <w:noProof/>
                                <w:sz w:val="24"/>
                                <w:szCs w:val="24"/>
                              </w:rPr>
                              <w:t xml:space="preserve">and noteworthy </w:t>
                            </w:r>
                            <w:r w:rsidR="008644BB" w:rsidRPr="008644BB">
                              <w:rPr>
                                <w:rFonts w:ascii="Times New Roman" w:hAnsi="Times New Roman"/>
                                <w:i/>
                                <w:noProof/>
                                <w:sz w:val="24"/>
                                <w:szCs w:val="24"/>
                              </w:rPr>
                              <w:t>achievements</w:t>
                            </w:r>
                            <w:r w:rsidR="008644BB">
                              <w:rPr>
                                <w:rFonts w:ascii="Times New Roman" w:hAnsi="Times New Roman"/>
                                <w:i/>
                                <w:noProof/>
                                <w:sz w:val="24"/>
                                <w:szCs w:val="24"/>
                              </w:rPr>
                              <w:t>.</w:t>
                            </w:r>
                          </w:p>
                          <w:p w14:paraId="4D27878E" w14:textId="77777777" w:rsidR="00912BB6" w:rsidRDefault="00912BB6" w:rsidP="008518B4">
                            <w:pPr>
                              <w:rPr>
                                <w:rFonts w:ascii="Times New Roman" w:hAnsi="Times New Roman"/>
                                <w:b/>
                                <w:bCs/>
                                <w:iCs/>
                                <w:noProof/>
                                <w:sz w:val="24"/>
                                <w:szCs w:val="24"/>
                              </w:rPr>
                            </w:pPr>
                          </w:p>
                          <w:p w14:paraId="237BD1D6" w14:textId="473FC3AD" w:rsidR="00C0787D" w:rsidRDefault="00C0787D" w:rsidP="00C0787D">
                            <w:pPr>
                              <w:jc w:val="center"/>
                              <w:rPr>
                                <w:rFonts w:ascii="Times New Roman" w:hAnsi="Times New Roman"/>
                                <w:b/>
                                <w:bCs/>
                                <w:iCs/>
                                <w:noProof/>
                                <w:sz w:val="24"/>
                                <w:szCs w:val="24"/>
                              </w:rPr>
                            </w:pPr>
                            <w:r>
                              <w:rPr>
                                <w:rFonts w:ascii="Times New Roman" w:hAnsi="Times New Roman"/>
                                <w:b/>
                                <w:bCs/>
                                <w:iCs/>
                                <w:noProof/>
                                <w:sz w:val="24"/>
                                <w:szCs w:val="24"/>
                              </w:rPr>
                              <w:t>###</w:t>
                            </w:r>
                          </w:p>
                          <w:p w14:paraId="113B5BC8" w14:textId="2CA468F4" w:rsidR="008644BB" w:rsidRDefault="008644BB" w:rsidP="00C0787D">
                            <w:pPr>
                              <w:jc w:val="center"/>
                              <w:rPr>
                                <w:rFonts w:ascii="Times New Roman" w:hAnsi="Times New Roman"/>
                                <w:i/>
                                <w:noProof/>
                                <w:sz w:val="22"/>
                                <w:szCs w:val="22"/>
                              </w:rPr>
                            </w:pPr>
                            <w:r w:rsidRPr="008644BB">
                              <w:rPr>
                                <w:rFonts w:ascii="Times New Roman" w:hAnsi="Times New Roman"/>
                                <w:i/>
                                <w:noProof/>
                                <w:sz w:val="22"/>
                                <w:szCs w:val="22"/>
                              </w:rPr>
                              <w:t>[This is the customary way to indicate the end of the release.]</w:t>
                            </w:r>
                          </w:p>
                          <w:p w14:paraId="44653414" w14:textId="77777777" w:rsidR="008644BB" w:rsidRPr="009A2800" w:rsidRDefault="008644BB" w:rsidP="00C0787D">
                            <w:pPr>
                              <w:jc w:val="center"/>
                              <w:rPr>
                                <w:rFonts w:ascii="Times New Roman" w:hAnsi="Times New Roman"/>
                                <w:i/>
                                <w:noProof/>
                                <w:sz w:val="18"/>
                                <w:szCs w:val="18"/>
                              </w:rPr>
                            </w:pPr>
                          </w:p>
                          <w:p w14:paraId="69D441AB" w14:textId="477DD8F4" w:rsidR="008644BB" w:rsidRDefault="008644BB" w:rsidP="008644BB">
                            <w:pPr>
                              <w:rPr>
                                <w:rFonts w:ascii="Times New Roman" w:hAnsi="Times New Roman"/>
                                <w:i/>
                                <w:noProof/>
                                <w:sz w:val="22"/>
                                <w:szCs w:val="18"/>
                              </w:rPr>
                            </w:pPr>
                            <w:r>
                              <w:rPr>
                                <w:rFonts w:ascii="Times New Roman" w:hAnsi="Times New Roman"/>
                                <w:b/>
                                <w:bCs/>
                                <w:iCs/>
                                <w:noProof/>
                                <w:sz w:val="24"/>
                                <w:szCs w:val="24"/>
                              </w:rPr>
                              <w:t>[C</w:t>
                            </w:r>
                            <w:r w:rsidRPr="006B62B3">
                              <w:rPr>
                                <w:rFonts w:ascii="Times New Roman" w:hAnsi="Times New Roman"/>
                                <w:b/>
                                <w:bCs/>
                                <w:iCs/>
                                <w:noProof/>
                                <w:sz w:val="24"/>
                                <w:szCs w:val="24"/>
                              </w:rPr>
                              <w:t>ontact information</w:t>
                            </w:r>
                            <w:r>
                              <w:rPr>
                                <w:rFonts w:ascii="Times New Roman" w:hAnsi="Times New Roman"/>
                                <w:b/>
                                <w:bCs/>
                                <w:iCs/>
                                <w:noProof/>
                                <w:sz w:val="24"/>
                                <w:szCs w:val="24"/>
                              </w:rPr>
                              <w:t>]</w:t>
                            </w:r>
                            <w:r w:rsidRPr="006B62B3">
                              <w:rPr>
                                <w:rFonts w:cs="Arial"/>
                                <w:iCs/>
                                <w:noProof/>
                                <w:sz w:val="22"/>
                                <w:szCs w:val="18"/>
                              </w:rPr>
                              <w:t> </w:t>
                            </w:r>
                            <w:r w:rsidRPr="008644BB">
                              <w:rPr>
                                <w:rFonts w:ascii="Times New Roman" w:hAnsi="Times New Roman"/>
                                <w:i/>
                                <w:noProof/>
                                <w:sz w:val="22"/>
                                <w:szCs w:val="18"/>
                              </w:rPr>
                              <w:t>W</w:t>
                            </w:r>
                            <w:r w:rsidRPr="006B62B3">
                              <w:rPr>
                                <w:rFonts w:ascii="Times New Roman" w:hAnsi="Times New Roman"/>
                                <w:i/>
                                <w:noProof/>
                                <w:sz w:val="22"/>
                                <w:szCs w:val="18"/>
                              </w:rPr>
                              <w:t>ho the media should call with questions</w:t>
                            </w:r>
                          </w:p>
                          <w:p w14:paraId="5FF9984A" w14:textId="7C2F77BF" w:rsidR="008644BB" w:rsidRDefault="008644BB" w:rsidP="008644BB">
                            <w:pPr>
                              <w:rPr>
                                <w:rFonts w:ascii="Times New Roman" w:hAnsi="Times New Roman"/>
                                <w:iCs/>
                                <w:noProof/>
                                <w:sz w:val="22"/>
                                <w:szCs w:val="18"/>
                              </w:rPr>
                            </w:pPr>
                            <w:r>
                              <w:rPr>
                                <w:rFonts w:ascii="Times New Roman" w:hAnsi="Times New Roman"/>
                                <w:iCs/>
                                <w:noProof/>
                                <w:sz w:val="22"/>
                                <w:szCs w:val="18"/>
                              </w:rPr>
                              <w:t>Name</w:t>
                            </w:r>
                          </w:p>
                          <w:p w14:paraId="794123F3" w14:textId="69854BDD" w:rsidR="008644BB" w:rsidRDefault="008644BB" w:rsidP="008644BB">
                            <w:pPr>
                              <w:rPr>
                                <w:rFonts w:ascii="Times New Roman" w:hAnsi="Times New Roman"/>
                                <w:iCs/>
                                <w:noProof/>
                                <w:sz w:val="22"/>
                                <w:szCs w:val="18"/>
                              </w:rPr>
                            </w:pPr>
                            <w:r>
                              <w:rPr>
                                <w:rFonts w:ascii="Times New Roman" w:hAnsi="Times New Roman"/>
                                <w:iCs/>
                                <w:noProof/>
                                <w:sz w:val="22"/>
                                <w:szCs w:val="18"/>
                              </w:rPr>
                              <w:t>Title</w:t>
                            </w:r>
                          </w:p>
                          <w:p w14:paraId="2BDA8C1A" w14:textId="6D6EBEB8" w:rsidR="00C44C1A" w:rsidRDefault="00C44C1A" w:rsidP="008644BB">
                            <w:pPr>
                              <w:rPr>
                                <w:rFonts w:ascii="Times New Roman" w:hAnsi="Times New Roman"/>
                                <w:iCs/>
                                <w:noProof/>
                                <w:sz w:val="22"/>
                                <w:szCs w:val="18"/>
                              </w:rPr>
                            </w:pPr>
                            <w:r>
                              <w:rPr>
                                <w:rFonts w:ascii="Times New Roman" w:hAnsi="Times New Roman"/>
                                <w:iCs/>
                                <w:noProof/>
                                <w:sz w:val="22"/>
                                <w:szCs w:val="18"/>
                              </w:rPr>
                              <w:t>Company</w:t>
                            </w:r>
                          </w:p>
                          <w:p w14:paraId="2C63009B" w14:textId="3E53F3E4" w:rsidR="008644BB" w:rsidRDefault="008644BB" w:rsidP="008644BB">
                            <w:pPr>
                              <w:rPr>
                                <w:rFonts w:ascii="Times New Roman" w:hAnsi="Times New Roman"/>
                                <w:iCs/>
                                <w:noProof/>
                                <w:sz w:val="22"/>
                                <w:szCs w:val="18"/>
                              </w:rPr>
                            </w:pPr>
                            <w:r>
                              <w:rPr>
                                <w:rFonts w:ascii="Times New Roman" w:hAnsi="Times New Roman"/>
                                <w:iCs/>
                                <w:noProof/>
                                <w:sz w:val="22"/>
                                <w:szCs w:val="18"/>
                              </w:rPr>
                              <w:t>Phone</w:t>
                            </w:r>
                          </w:p>
                          <w:p w14:paraId="2D155171" w14:textId="558A5AEA" w:rsidR="008644BB" w:rsidRDefault="008644BB" w:rsidP="008644BB">
                            <w:pPr>
                              <w:rPr>
                                <w:rFonts w:ascii="Times New Roman" w:hAnsi="Times New Roman"/>
                                <w:iCs/>
                                <w:noProof/>
                                <w:sz w:val="22"/>
                                <w:szCs w:val="18"/>
                              </w:rPr>
                            </w:pPr>
                            <w:r>
                              <w:rPr>
                                <w:rFonts w:ascii="Times New Roman" w:hAnsi="Times New Roman"/>
                                <w:iCs/>
                                <w:noProof/>
                                <w:sz w:val="22"/>
                                <w:szCs w:val="18"/>
                              </w:rPr>
                              <w:t>Email</w:t>
                            </w:r>
                          </w:p>
                          <w:p w14:paraId="0C0DC663" w14:textId="77777777" w:rsidR="008644BB" w:rsidRPr="006B62B3" w:rsidRDefault="008644BB" w:rsidP="008644BB">
                            <w:pPr>
                              <w:rPr>
                                <w:rFonts w:ascii="Times New Roman" w:hAnsi="Times New Roman"/>
                                <w:iCs/>
                                <w:noProof/>
                                <w:sz w:val="22"/>
                                <w:szCs w:val="18"/>
                              </w:rPr>
                            </w:pPr>
                          </w:p>
                          <w:p w14:paraId="54E38A6D" w14:textId="77777777" w:rsidR="008644BB" w:rsidRDefault="008644BB" w:rsidP="00C0787D">
                            <w:pPr>
                              <w:jc w:val="center"/>
                              <w:rPr>
                                <w:rFonts w:ascii="Times New Roman" w:hAnsi="Times New Roman"/>
                                <w:i/>
                                <w:noProof/>
                                <w:sz w:val="22"/>
                                <w:szCs w:val="22"/>
                              </w:rPr>
                            </w:pPr>
                          </w:p>
                          <w:p w14:paraId="66D89DB7" w14:textId="77777777" w:rsidR="008644BB" w:rsidRPr="008644BB" w:rsidRDefault="008644BB" w:rsidP="00C0787D">
                            <w:pPr>
                              <w:jc w:val="center"/>
                              <w:rPr>
                                <w:rFonts w:ascii="Times New Roman" w:hAnsi="Times New Roman"/>
                                <w:i/>
                                <w:noProof/>
                                <w:sz w:val="22"/>
                                <w:szCs w:val="22"/>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016BB6" id="_x0000_s1111" type="#_x0000_t202" style="position:absolute;margin-left:0;margin-top:12.8pt;width:2in;height:561pt;z-index:251661824;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" filled="f" strokeweight=".5pt">
                <v:textbox>
                  <w:txbxContent>
                    <w:p w14:paraId="485B2442" w14:textId="77777777" w:rsidR="007F4FC4" w:rsidRPr="009A2800" w:rsidRDefault="007F4FC4" w:rsidP="008518B4">
                      <w:pPr>
                        <w:rPr>
                          <w:rFonts w:cs="Arial"/>
                          <w:b/>
                          <w:bCs/>
                          <w:iCs/>
                          <w:noProof/>
                          <w:sz w:val="12"/>
                          <w:szCs w:val="8"/>
                        </w:rPr>
                      </w:pPr>
                    </w:p>
                    <w:p w14:paraId="5586EB30" w14:textId="0CAE9206" w:rsidR="007F4FC4" w:rsidRPr="00912BB6" w:rsidRDefault="00912BB6" w:rsidP="006B3100">
                      <w:pPr>
                        <w:rPr>
                          <w:rFonts w:ascii="Times New Roman" w:hAnsi="Times New Roman"/>
                          <w:iCs/>
                          <w:noProof/>
                          <w:sz w:val="24"/>
                          <w:szCs w:val="24"/>
                        </w:rPr>
                      </w:pPr>
                      <w:r w:rsidRPr="00912BB6">
                        <w:rPr>
                          <w:rFonts w:ascii="Times New Roman" w:hAnsi="Times New Roman"/>
                          <w:iCs/>
                          <w:noProof/>
                          <w:sz w:val="24"/>
                          <w:szCs w:val="24"/>
                        </w:rPr>
                        <w:t>FOR IMMEDIATE RELEASE</w:t>
                      </w:r>
                      <w:r w:rsidR="00D826A4">
                        <w:rPr>
                          <w:rFonts w:ascii="Times New Roman" w:hAnsi="Times New Roman"/>
                          <w:iCs/>
                          <w:noProof/>
                          <w:sz w:val="24"/>
                          <w:szCs w:val="24"/>
                        </w:rPr>
                        <w:t xml:space="preserve"> </w:t>
                      </w:r>
                    </w:p>
                    <w:p w14:paraId="35883F00" w14:textId="33EC2E68" w:rsidR="00214DD5" w:rsidRPr="007F7507" w:rsidRDefault="00214DD5" w:rsidP="006B3100">
                      <w:pPr>
                        <w:rPr>
                          <w:rFonts w:ascii="Times New Roman" w:hAnsi="Times New Roman"/>
                          <w:i/>
                          <w:noProof/>
                          <w:sz w:val="24"/>
                          <w:szCs w:val="24"/>
                        </w:rPr>
                      </w:pPr>
                      <w:r w:rsidRPr="007F7507">
                        <w:rPr>
                          <w:rFonts w:ascii="Times New Roman" w:hAnsi="Times New Roman"/>
                          <w:i/>
                          <w:noProof/>
                          <w:sz w:val="24"/>
                          <w:szCs w:val="24"/>
                        </w:rPr>
                        <w:t>[If you don’t won’t to appear immediately, say “Embargoed until [</w:t>
                      </w:r>
                      <w:r w:rsidR="007F7507" w:rsidRPr="007F7507">
                        <w:rPr>
                          <w:rFonts w:ascii="Times New Roman" w:hAnsi="Times New Roman"/>
                          <w:i/>
                          <w:noProof/>
                          <w:sz w:val="24"/>
                          <w:szCs w:val="24"/>
                        </w:rPr>
                        <w:t>date]”</w:t>
                      </w:r>
                    </w:p>
                    <w:p w14:paraId="3579FF52" w14:textId="77777777" w:rsidR="00214DD5" w:rsidRPr="007F7507" w:rsidRDefault="00214DD5" w:rsidP="007F4FC4">
                      <w:pPr>
                        <w:jc w:val="center"/>
                        <w:rPr>
                          <w:rFonts w:ascii="Times New Roman" w:hAnsi="Times New Roman"/>
                          <w:b/>
                          <w:bCs/>
                          <w:iCs/>
                          <w:noProof/>
                          <w:sz w:val="24"/>
                          <w:szCs w:val="24"/>
                        </w:rPr>
                      </w:pPr>
                    </w:p>
                    <w:p w14:paraId="086B56FD" w14:textId="4293A6FD" w:rsidR="00214DD5" w:rsidRPr="007F7507" w:rsidRDefault="00214DD5" w:rsidP="007F4FC4">
                      <w:pPr>
                        <w:jc w:val="center"/>
                        <w:rPr>
                          <w:rFonts w:ascii="Times New Roman" w:hAnsi="Times New Roman"/>
                          <w:b/>
                          <w:bCs/>
                          <w:iCs/>
                          <w:noProof/>
                          <w:sz w:val="32"/>
                          <w:szCs w:val="32"/>
                        </w:rPr>
                      </w:pPr>
                      <w:r w:rsidRPr="007F7507">
                        <w:rPr>
                          <w:rFonts w:ascii="Times New Roman" w:hAnsi="Times New Roman"/>
                          <w:b/>
                          <w:bCs/>
                          <w:iCs/>
                          <w:noProof/>
                          <w:sz w:val="32"/>
                          <w:szCs w:val="32"/>
                        </w:rPr>
                        <w:t xml:space="preserve">Compelling </w:t>
                      </w:r>
                      <w:r w:rsidRPr="008518B4">
                        <w:rPr>
                          <w:rFonts w:ascii="Times New Roman" w:hAnsi="Times New Roman"/>
                          <w:b/>
                          <w:bCs/>
                          <w:iCs/>
                          <w:noProof/>
                          <w:sz w:val="32"/>
                          <w:szCs w:val="32"/>
                        </w:rPr>
                        <w:t xml:space="preserve">Headline </w:t>
                      </w:r>
                    </w:p>
                    <w:p w14:paraId="73C97EE6" w14:textId="4C3A24CD" w:rsidR="00214DD5" w:rsidRPr="007F7507" w:rsidRDefault="0081425E" w:rsidP="00214DD5">
                      <w:pPr>
                        <w:jc w:val="center"/>
                        <w:rPr>
                          <w:rFonts w:ascii="Times New Roman" w:hAnsi="Times New Roman"/>
                          <w:i/>
                          <w:noProof/>
                          <w:sz w:val="24"/>
                          <w:szCs w:val="24"/>
                        </w:rPr>
                      </w:pPr>
                      <w:r>
                        <w:rPr>
                          <w:rFonts w:ascii="Times New Roman" w:hAnsi="Times New Roman"/>
                          <w:i/>
                          <w:noProof/>
                          <w:sz w:val="24"/>
                          <w:szCs w:val="24"/>
                        </w:rPr>
                        <w:t xml:space="preserve">[Titles like “10 Ways to …” or “How to…” are popular with media as they suggest useful </w:t>
                      </w:r>
                      <w:r>
                        <w:rPr>
                          <w:rFonts w:ascii="Times New Roman" w:hAnsi="Times New Roman"/>
                          <w:i/>
                          <w:noProof/>
                          <w:sz w:val="24"/>
                          <w:szCs w:val="24"/>
                        </w:rPr>
                        <w:br/>
                        <w:t xml:space="preserve">information for their followers.  </w:t>
                      </w:r>
                      <w:r w:rsidR="00214DD5" w:rsidRPr="008518B4">
                        <w:rPr>
                          <w:rFonts w:ascii="Times New Roman" w:hAnsi="Times New Roman"/>
                          <w:i/>
                          <w:noProof/>
                          <w:sz w:val="24"/>
                          <w:szCs w:val="24"/>
                        </w:rPr>
                        <w:t>For search</w:t>
                      </w:r>
                      <w:r w:rsidR="00214DD5" w:rsidRPr="007F7507">
                        <w:rPr>
                          <w:rFonts w:ascii="Times New Roman" w:hAnsi="Times New Roman"/>
                          <w:i/>
                          <w:noProof/>
                          <w:sz w:val="24"/>
                          <w:szCs w:val="24"/>
                        </w:rPr>
                        <w:t xml:space="preserve"> engines</w:t>
                      </w:r>
                      <w:r w:rsidR="00214DD5" w:rsidRPr="008518B4">
                        <w:rPr>
                          <w:rFonts w:ascii="Times New Roman" w:hAnsi="Times New Roman"/>
                          <w:i/>
                          <w:noProof/>
                          <w:sz w:val="24"/>
                          <w:szCs w:val="24"/>
                        </w:rPr>
                        <w:t xml:space="preserve">, </w:t>
                      </w:r>
                      <w:r w:rsidR="00214DD5" w:rsidRPr="007F7507">
                        <w:rPr>
                          <w:rFonts w:ascii="Times New Roman" w:hAnsi="Times New Roman"/>
                          <w:i/>
                          <w:noProof/>
                          <w:sz w:val="24"/>
                          <w:szCs w:val="24"/>
                        </w:rPr>
                        <w:t>include</w:t>
                      </w:r>
                      <w:r w:rsidR="00214DD5" w:rsidRPr="008518B4">
                        <w:rPr>
                          <w:rFonts w:ascii="Times New Roman" w:hAnsi="Times New Roman"/>
                          <w:i/>
                          <w:noProof/>
                          <w:sz w:val="24"/>
                          <w:szCs w:val="24"/>
                        </w:rPr>
                        <w:t xml:space="preserve"> keywords in first 60 characters.</w:t>
                      </w:r>
                      <w:r w:rsidR="00214DD5" w:rsidRPr="007F7507">
                        <w:rPr>
                          <w:rFonts w:ascii="Times New Roman" w:hAnsi="Times New Roman"/>
                          <w:i/>
                          <w:noProof/>
                          <w:sz w:val="24"/>
                          <w:szCs w:val="24"/>
                        </w:rPr>
                        <w:t>]</w:t>
                      </w:r>
                    </w:p>
                    <w:p w14:paraId="0210337B" w14:textId="77777777" w:rsidR="00214DD5" w:rsidRPr="009A2800" w:rsidRDefault="00214DD5" w:rsidP="007F4FC4">
                      <w:pPr>
                        <w:jc w:val="center"/>
                        <w:rPr>
                          <w:rFonts w:ascii="Times New Roman" w:hAnsi="Times New Roman"/>
                          <w:b/>
                          <w:bCs/>
                          <w:iCs/>
                          <w:noProof/>
                          <w:sz w:val="12"/>
                          <w:szCs w:val="12"/>
                        </w:rPr>
                      </w:pPr>
                    </w:p>
                    <w:p w14:paraId="1A951121" w14:textId="2FBE0585" w:rsidR="007F4FC4" w:rsidRPr="008518B4" w:rsidRDefault="007F7507" w:rsidP="007F4FC4">
                      <w:pPr>
                        <w:jc w:val="center"/>
                        <w:rPr>
                          <w:rFonts w:ascii="Times New Roman" w:hAnsi="Times New Roman"/>
                          <w:iCs/>
                          <w:noProof/>
                          <w:sz w:val="28"/>
                          <w:szCs w:val="28"/>
                        </w:rPr>
                      </w:pPr>
                      <w:r w:rsidRPr="007F7507">
                        <w:rPr>
                          <w:rFonts w:ascii="Times New Roman" w:hAnsi="Times New Roman"/>
                          <w:iCs/>
                          <w:noProof/>
                          <w:sz w:val="28"/>
                          <w:szCs w:val="28"/>
                        </w:rPr>
                        <w:t>Subhead in sentence format</w:t>
                      </w:r>
                    </w:p>
                    <w:p w14:paraId="0A23CDA6" w14:textId="6BF36435" w:rsidR="007F4FC4" w:rsidRPr="008518B4" w:rsidRDefault="007F7507" w:rsidP="007F4FC4">
                      <w:pPr>
                        <w:ind w:left="360"/>
                        <w:jc w:val="center"/>
                        <w:rPr>
                          <w:rFonts w:ascii="Times New Roman" w:hAnsi="Times New Roman"/>
                          <w:i/>
                          <w:noProof/>
                          <w:sz w:val="24"/>
                          <w:szCs w:val="24"/>
                        </w:rPr>
                      </w:pPr>
                      <w:r w:rsidRPr="007F7507">
                        <w:rPr>
                          <w:rFonts w:ascii="Times New Roman" w:hAnsi="Times New Roman"/>
                          <w:i/>
                          <w:noProof/>
                          <w:sz w:val="24"/>
                          <w:szCs w:val="24"/>
                        </w:rPr>
                        <w:t>[</w:t>
                      </w:r>
                      <w:r w:rsidRPr="008518B4">
                        <w:rPr>
                          <w:rFonts w:ascii="Times New Roman" w:hAnsi="Times New Roman"/>
                          <w:i/>
                          <w:noProof/>
                          <w:sz w:val="24"/>
                          <w:szCs w:val="24"/>
                        </w:rPr>
                        <w:t>Get to the point</w:t>
                      </w:r>
                      <w:r>
                        <w:rPr>
                          <w:rFonts w:ascii="Times New Roman" w:hAnsi="Times New Roman"/>
                          <w:i/>
                          <w:noProof/>
                          <w:sz w:val="24"/>
                          <w:szCs w:val="24"/>
                        </w:rPr>
                        <w:t>.</w:t>
                      </w:r>
                      <w:r w:rsidRPr="008518B4">
                        <w:rPr>
                          <w:rFonts w:ascii="Times New Roman" w:hAnsi="Times New Roman"/>
                          <w:i/>
                          <w:noProof/>
                          <w:sz w:val="24"/>
                          <w:szCs w:val="24"/>
                        </w:rPr>
                        <w:t xml:space="preserve"> Pique interest</w:t>
                      </w:r>
                      <w:r>
                        <w:rPr>
                          <w:rFonts w:ascii="Times New Roman" w:hAnsi="Times New Roman"/>
                          <w:i/>
                          <w:noProof/>
                          <w:sz w:val="24"/>
                          <w:szCs w:val="24"/>
                        </w:rPr>
                        <w:t xml:space="preserve"> with</w:t>
                      </w:r>
                      <w:r w:rsidR="009A2800">
                        <w:rPr>
                          <w:rFonts w:ascii="Times New Roman" w:hAnsi="Times New Roman"/>
                          <w:i/>
                          <w:noProof/>
                          <w:sz w:val="24"/>
                          <w:szCs w:val="24"/>
                        </w:rPr>
                        <w:t xml:space="preserve"> a</w:t>
                      </w:r>
                      <w:r>
                        <w:rPr>
                          <w:rFonts w:ascii="Times New Roman" w:hAnsi="Times New Roman"/>
                          <w:i/>
                          <w:noProof/>
                          <w:sz w:val="24"/>
                          <w:szCs w:val="24"/>
                        </w:rPr>
                        <w:t xml:space="preserve"> cri</w:t>
                      </w:r>
                      <w:r w:rsidR="009A2800">
                        <w:rPr>
                          <w:rFonts w:ascii="Times New Roman" w:hAnsi="Times New Roman"/>
                          <w:i/>
                          <w:noProof/>
                          <w:sz w:val="24"/>
                          <w:szCs w:val="24"/>
                        </w:rPr>
                        <w:t>sp</w:t>
                      </w:r>
                      <w:r>
                        <w:rPr>
                          <w:rFonts w:ascii="Times New Roman" w:hAnsi="Times New Roman"/>
                          <w:i/>
                          <w:noProof/>
                          <w:sz w:val="24"/>
                          <w:szCs w:val="24"/>
                        </w:rPr>
                        <w:t xml:space="preserve"> summary</w:t>
                      </w:r>
                      <w:r w:rsidRPr="007F7507">
                        <w:rPr>
                          <w:rFonts w:ascii="Times New Roman" w:hAnsi="Times New Roman"/>
                          <w:i/>
                          <w:noProof/>
                          <w:sz w:val="24"/>
                          <w:szCs w:val="24"/>
                        </w:rPr>
                        <w:t>]</w:t>
                      </w:r>
                    </w:p>
                    <w:p w14:paraId="27A90B7F" w14:textId="5738BB12" w:rsidR="007F4FC4" w:rsidRPr="008518B4" w:rsidRDefault="007F7507" w:rsidP="007F4FC4">
                      <w:pPr>
                        <w:ind w:left="360"/>
                        <w:jc w:val="center"/>
                        <w:rPr>
                          <w:rFonts w:ascii="Times New Roman" w:hAnsi="Times New Roman"/>
                          <w:iCs/>
                          <w:noProof/>
                          <w:sz w:val="24"/>
                          <w:szCs w:val="24"/>
                        </w:rPr>
                      </w:pPr>
                      <w:r>
                        <w:rPr>
                          <w:rFonts w:ascii="Times New Roman" w:hAnsi="Times New Roman"/>
                          <w:iCs/>
                          <w:noProof/>
                          <w:sz w:val="24"/>
                          <w:szCs w:val="24"/>
                        </w:rPr>
                        <w:t xml:space="preserve"> </w:t>
                      </w:r>
                    </w:p>
                    <w:p w14:paraId="21B88330" w14:textId="3AB19F78" w:rsidR="007F7507" w:rsidRPr="007F7507" w:rsidRDefault="008644BB" w:rsidP="008518B4">
                      <w:pPr>
                        <w:rPr>
                          <w:rFonts w:ascii="Times New Roman" w:hAnsi="Times New Roman"/>
                          <w:iCs/>
                          <w:noProof/>
                          <w:sz w:val="24"/>
                          <w:szCs w:val="24"/>
                        </w:rPr>
                      </w:pPr>
                      <w:r w:rsidRPr="008644BB">
                        <w:rPr>
                          <w:rFonts w:ascii="Times New Roman" w:hAnsi="Times New Roman"/>
                          <w:b/>
                          <w:bCs/>
                          <w:iCs/>
                          <w:noProof/>
                          <w:sz w:val="24"/>
                          <w:szCs w:val="24"/>
                        </w:rPr>
                        <w:t xml:space="preserve">[Dateline] </w:t>
                      </w:r>
                      <w:r w:rsidRPr="008644BB">
                        <w:rPr>
                          <w:rFonts w:ascii="Times New Roman" w:hAnsi="Times New Roman"/>
                          <w:iCs/>
                          <w:noProof/>
                          <w:sz w:val="24"/>
                          <w:szCs w:val="24"/>
                        </w:rPr>
                        <w:t xml:space="preserve"> </w:t>
                      </w:r>
                      <w:r w:rsidR="007F7507" w:rsidRPr="007F7507">
                        <w:rPr>
                          <w:rFonts w:ascii="Times New Roman" w:hAnsi="Times New Roman"/>
                          <w:iCs/>
                          <w:noProof/>
                          <w:sz w:val="24"/>
                          <w:szCs w:val="24"/>
                        </w:rPr>
                        <w:t xml:space="preserve">Dateline: CITY, State, Month Day, Year  </w:t>
                      </w:r>
                    </w:p>
                    <w:p w14:paraId="5727B70A" w14:textId="77777777" w:rsidR="007F7507" w:rsidRDefault="007F7507" w:rsidP="008518B4">
                      <w:pPr>
                        <w:rPr>
                          <w:rFonts w:ascii="Times New Roman" w:hAnsi="Times New Roman"/>
                          <w:b/>
                          <w:bCs/>
                          <w:iCs/>
                          <w:noProof/>
                          <w:sz w:val="24"/>
                          <w:szCs w:val="24"/>
                        </w:rPr>
                      </w:pPr>
                    </w:p>
                    <w:p w14:paraId="1B2AD451" w14:textId="5FBFEF1B" w:rsidR="007F4FC4" w:rsidRDefault="007F7507" w:rsidP="008518B4">
                      <w:pPr>
                        <w:rPr>
                          <w:rFonts w:ascii="Times New Roman" w:hAnsi="Times New Roman"/>
                          <w:i/>
                          <w:noProof/>
                          <w:sz w:val="24"/>
                          <w:szCs w:val="24"/>
                        </w:rPr>
                      </w:pPr>
                      <w:r w:rsidRPr="008644BB">
                        <w:rPr>
                          <w:rFonts w:ascii="Times New Roman" w:hAnsi="Times New Roman"/>
                          <w:b/>
                          <w:bCs/>
                          <w:iCs/>
                          <w:noProof/>
                          <w:sz w:val="24"/>
                          <w:szCs w:val="24"/>
                        </w:rPr>
                        <w:t>[</w:t>
                      </w:r>
                      <w:r w:rsidR="007B4872">
                        <w:rPr>
                          <w:rFonts w:ascii="Times New Roman" w:hAnsi="Times New Roman"/>
                          <w:b/>
                          <w:bCs/>
                          <w:iCs/>
                          <w:noProof/>
                          <w:sz w:val="24"/>
                          <w:szCs w:val="24"/>
                        </w:rPr>
                        <w:t>Content</w:t>
                      </w:r>
                      <w:r w:rsidR="008644BB" w:rsidRPr="008644BB">
                        <w:rPr>
                          <w:rFonts w:ascii="Times New Roman" w:hAnsi="Times New Roman"/>
                          <w:b/>
                          <w:bCs/>
                          <w:iCs/>
                          <w:noProof/>
                          <w:sz w:val="24"/>
                          <w:szCs w:val="24"/>
                        </w:rPr>
                        <w:t>]</w:t>
                      </w:r>
                      <w:r w:rsidR="008644BB">
                        <w:rPr>
                          <w:rFonts w:ascii="Times New Roman" w:hAnsi="Times New Roman"/>
                          <w:i/>
                          <w:noProof/>
                          <w:sz w:val="24"/>
                          <w:szCs w:val="24"/>
                        </w:rPr>
                        <w:t xml:space="preserve"> </w:t>
                      </w:r>
                      <w:r w:rsidR="00912BB6" w:rsidRPr="008644BB">
                        <w:rPr>
                          <w:rFonts w:ascii="Times New Roman" w:hAnsi="Times New Roman"/>
                          <w:i/>
                          <w:noProof/>
                          <w:sz w:val="24"/>
                          <w:szCs w:val="24"/>
                        </w:rPr>
                        <w:t xml:space="preserve"> </w:t>
                      </w:r>
                      <w:r w:rsidR="00912BB6">
                        <w:rPr>
                          <w:rFonts w:ascii="Times New Roman" w:hAnsi="Times New Roman"/>
                          <w:i/>
                          <w:noProof/>
                          <w:sz w:val="24"/>
                          <w:szCs w:val="24"/>
                        </w:rPr>
                        <w:t>Keep to one page.</w:t>
                      </w:r>
                      <w:r>
                        <w:rPr>
                          <w:rFonts w:ascii="Times New Roman" w:hAnsi="Times New Roman"/>
                          <w:i/>
                          <w:noProof/>
                          <w:sz w:val="24"/>
                          <w:szCs w:val="24"/>
                        </w:rPr>
                        <w:t xml:space="preserve"> </w:t>
                      </w:r>
                      <w:r w:rsidR="00F65B50" w:rsidRPr="00F65B50">
                        <w:rPr>
                          <w:rFonts w:ascii="Times New Roman" w:hAnsi="Times New Roman"/>
                          <w:i/>
                          <w:noProof/>
                          <w:sz w:val="24"/>
                          <w:szCs w:val="24"/>
                        </w:rPr>
                        <w:t>Insert two blank lines between paragraphs to allow for editing.</w:t>
                      </w:r>
                      <w:r w:rsidR="00F65B50">
                        <w:rPr>
                          <w:rFonts w:ascii="Times New Roman" w:hAnsi="Times New Roman"/>
                          <w:i/>
                          <w:noProof/>
                          <w:sz w:val="24"/>
                          <w:szCs w:val="24"/>
                        </w:rPr>
                        <w:t xml:space="preserve"> </w:t>
                      </w:r>
                      <w:r>
                        <w:rPr>
                          <w:rFonts w:ascii="Times New Roman" w:hAnsi="Times New Roman"/>
                          <w:i/>
                          <w:noProof/>
                          <w:sz w:val="24"/>
                          <w:szCs w:val="24"/>
                        </w:rPr>
                        <w:t xml:space="preserve">Focus on </w:t>
                      </w:r>
                      <w:r w:rsidR="00F65B50">
                        <w:rPr>
                          <w:rFonts w:ascii="Times New Roman" w:hAnsi="Times New Roman"/>
                          <w:i/>
                          <w:noProof/>
                          <w:sz w:val="24"/>
                          <w:szCs w:val="24"/>
                        </w:rPr>
                        <w:t xml:space="preserve">how you are different and </w:t>
                      </w:r>
                      <w:r>
                        <w:rPr>
                          <w:rFonts w:ascii="Times New Roman" w:hAnsi="Times New Roman"/>
                          <w:i/>
                          <w:noProof/>
                          <w:sz w:val="24"/>
                          <w:szCs w:val="24"/>
                        </w:rPr>
                        <w:t xml:space="preserve">what </w:t>
                      </w:r>
                      <w:r w:rsidR="00F65B50">
                        <w:rPr>
                          <w:rFonts w:ascii="Times New Roman" w:hAnsi="Times New Roman"/>
                          <w:i/>
                          <w:noProof/>
                          <w:sz w:val="24"/>
                          <w:szCs w:val="24"/>
                        </w:rPr>
                        <w:t>will</w:t>
                      </w:r>
                      <w:r>
                        <w:rPr>
                          <w:rFonts w:ascii="Times New Roman" w:hAnsi="Times New Roman"/>
                          <w:i/>
                          <w:noProof/>
                          <w:sz w:val="24"/>
                          <w:szCs w:val="24"/>
                        </w:rPr>
                        <w:t xml:space="preserve"> be </w:t>
                      </w:r>
                      <w:r w:rsidR="00F65B50">
                        <w:rPr>
                          <w:rFonts w:ascii="Times New Roman" w:hAnsi="Times New Roman"/>
                          <w:i/>
                          <w:noProof/>
                          <w:sz w:val="24"/>
                          <w:szCs w:val="24"/>
                        </w:rPr>
                        <w:t xml:space="preserve">useful  </w:t>
                      </w:r>
                      <w:r>
                        <w:rPr>
                          <w:rFonts w:ascii="Times New Roman" w:hAnsi="Times New Roman"/>
                          <w:i/>
                          <w:noProof/>
                          <w:sz w:val="24"/>
                          <w:szCs w:val="24"/>
                        </w:rPr>
                        <w:t xml:space="preserve">to readers. </w:t>
                      </w:r>
                      <w:r w:rsidR="007B4872">
                        <w:rPr>
                          <w:rFonts w:ascii="Times New Roman" w:hAnsi="Times New Roman"/>
                          <w:i/>
                          <w:noProof/>
                          <w:sz w:val="24"/>
                          <w:szCs w:val="24"/>
                        </w:rPr>
                        <w:t xml:space="preserve">Avoid </w:t>
                      </w:r>
                      <w:r w:rsidR="00FA67E7">
                        <w:rPr>
                          <w:rFonts w:ascii="Times New Roman" w:hAnsi="Times New Roman"/>
                          <w:i/>
                          <w:noProof/>
                          <w:sz w:val="24"/>
                          <w:szCs w:val="24"/>
                        </w:rPr>
                        <w:t>jargon (</w:t>
                      </w:r>
                      <w:r w:rsidR="0081425E">
                        <w:rPr>
                          <w:rFonts w:ascii="Times New Roman" w:hAnsi="Times New Roman"/>
                          <w:i/>
                          <w:noProof/>
                          <w:sz w:val="24"/>
                          <w:szCs w:val="24"/>
                        </w:rPr>
                        <w:t>industry te</w:t>
                      </w:r>
                      <w:r w:rsidR="00EE3F4B">
                        <w:rPr>
                          <w:rFonts w:ascii="Times New Roman" w:hAnsi="Times New Roman"/>
                          <w:i/>
                          <w:noProof/>
                          <w:sz w:val="24"/>
                          <w:szCs w:val="24"/>
                        </w:rPr>
                        <w:t>r</w:t>
                      </w:r>
                      <w:r w:rsidR="0081425E">
                        <w:rPr>
                          <w:rFonts w:ascii="Times New Roman" w:hAnsi="Times New Roman"/>
                          <w:i/>
                          <w:noProof/>
                          <w:sz w:val="24"/>
                          <w:szCs w:val="24"/>
                        </w:rPr>
                        <w:t>ms</w:t>
                      </w:r>
                      <w:r w:rsidR="00FA67E7">
                        <w:rPr>
                          <w:rFonts w:ascii="Times New Roman" w:hAnsi="Times New Roman"/>
                          <w:i/>
                          <w:noProof/>
                          <w:sz w:val="24"/>
                          <w:szCs w:val="24"/>
                        </w:rPr>
                        <w:t xml:space="preserve"> the average person will not know)</w:t>
                      </w:r>
                      <w:r w:rsidR="0081425E">
                        <w:rPr>
                          <w:rFonts w:ascii="Times New Roman" w:hAnsi="Times New Roman"/>
                          <w:i/>
                          <w:noProof/>
                          <w:sz w:val="24"/>
                          <w:szCs w:val="24"/>
                        </w:rPr>
                        <w:t xml:space="preserve"> and hype</w:t>
                      </w:r>
                      <w:r w:rsidR="00F65B50">
                        <w:rPr>
                          <w:rFonts w:ascii="Times New Roman" w:hAnsi="Times New Roman"/>
                          <w:i/>
                          <w:noProof/>
                          <w:sz w:val="24"/>
                          <w:szCs w:val="24"/>
                        </w:rPr>
                        <w:t>:</w:t>
                      </w:r>
                      <w:r w:rsidR="00EE3F4B">
                        <w:rPr>
                          <w:rFonts w:ascii="Times New Roman" w:hAnsi="Times New Roman"/>
                          <w:i/>
                          <w:noProof/>
                          <w:sz w:val="24"/>
                          <w:szCs w:val="24"/>
                        </w:rPr>
                        <w:t xml:space="preserve"> </w:t>
                      </w:r>
                      <w:r w:rsidR="007B4872">
                        <w:rPr>
                          <w:rFonts w:ascii="Times New Roman" w:hAnsi="Times New Roman"/>
                          <w:i/>
                          <w:noProof/>
                          <w:sz w:val="24"/>
                          <w:szCs w:val="24"/>
                        </w:rPr>
                        <w:t>“</w:t>
                      </w:r>
                      <w:r w:rsidR="007B4872" w:rsidRPr="008518B4">
                        <w:rPr>
                          <w:rFonts w:ascii="Times New Roman" w:hAnsi="Times New Roman"/>
                          <w:i/>
                          <w:noProof/>
                          <w:sz w:val="24"/>
                          <w:szCs w:val="24"/>
                        </w:rPr>
                        <w:t>We’re proud to announce</w:t>
                      </w:r>
                      <w:r w:rsidR="007B4872">
                        <w:rPr>
                          <w:rFonts w:ascii="Times New Roman" w:hAnsi="Times New Roman"/>
                          <w:i/>
                          <w:noProof/>
                          <w:sz w:val="24"/>
                          <w:szCs w:val="24"/>
                        </w:rPr>
                        <w:t xml:space="preserve">…”  </w:t>
                      </w:r>
                      <w:r w:rsidR="0081425E">
                        <w:rPr>
                          <w:rFonts w:ascii="Times New Roman" w:hAnsi="Times New Roman"/>
                          <w:i/>
                          <w:noProof/>
                          <w:sz w:val="24"/>
                          <w:szCs w:val="24"/>
                        </w:rPr>
                        <w:t>Omit</w:t>
                      </w:r>
                      <w:r w:rsidR="007B4872">
                        <w:rPr>
                          <w:rFonts w:ascii="Times New Roman" w:hAnsi="Times New Roman"/>
                          <w:i/>
                          <w:noProof/>
                          <w:sz w:val="24"/>
                          <w:szCs w:val="24"/>
                        </w:rPr>
                        <w:t xml:space="preserve"> self-promoting adjectives</w:t>
                      </w:r>
                      <w:r w:rsidR="00F65B50">
                        <w:rPr>
                          <w:rFonts w:ascii="Times New Roman" w:hAnsi="Times New Roman"/>
                          <w:i/>
                          <w:noProof/>
                          <w:sz w:val="24"/>
                          <w:szCs w:val="24"/>
                        </w:rPr>
                        <w:t>:</w:t>
                      </w:r>
                      <w:r w:rsidR="00EE3F4B">
                        <w:rPr>
                          <w:rFonts w:ascii="Times New Roman" w:hAnsi="Times New Roman"/>
                          <w:i/>
                          <w:noProof/>
                          <w:sz w:val="24"/>
                          <w:szCs w:val="24"/>
                        </w:rPr>
                        <w:t xml:space="preserve"> </w:t>
                      </w:r>
                      <w:r w:rsidR="007B4872">
                        <w:rPr>
                          <w:rFonts w:ascii="Times New Roman" w:hAnsi="Times New Roman"/>
                          <w:i/>
                          <w:noProof/>
                          <w:sz w:val="24"/>
                          <w:szCs w:val="24"/>
                        </w:rPr>
                        <w:t>“greatest, cheapest</w:t>
                      </w:r>
                      <w:r w:rsidR="00F65B50">
                        <w:rPr>
                          <w:rFonts w:ascii="Times New Roman" w:hAnsi="Times New Roman"/>
                          <w:i/>
                          <w:noProof/>
                          <w:sz w:val="24"/>
                          <w:szCs w:val="24"/>
                        </w:rPr>
                        <w:t>.</w:t>
                      </w:r>
                      <w:r w:rsidR="007B4872">
                        <w:rPr>
                          <w:rFonts w:ascii="Times New Roman" w:hAnsi="Times New Roman"/>
                          <w:i/>
                          <w:noProof/>
                          <w:sz w:val="24"/>
                          <w:szCs w:val="24"/>
                        </w:rPr>
                        <w:t xml:space="preserve">” </w:t>
                      </w:r>
                      <w:r w:rsidR="00F65B50">
                        <w:rPr>
                          <w:rFonts w:ascii="Times New Roman" w:hAnsi="Times New Roman"/>
                          <w:i/>
                          <w:noProof/>
                          <w:sz w:val="24"/>
                          <w:szCs w:val="24"/>
                        </w:rPr>
                        <w:t>Th</w:t>
                      </w:r>
                      <w:r w:rsidR="00EE3F4B">
                        <w:rPr>
                          <w:rFonts w:ascii="Times New Roman" w:hAnsi="Times New Roman"/>
                          <w:i/>
                          <w:noProof/>
                          <w:sz w:val="24"/>
                          <w:szCs w:val="24"/>
                        </w:rPr>
                        <w:t>at is</w:t>
                      </w:r>
                      <w:r w:rsidR="00F65B50">
                        <w:rPr>
                          <w:rFonts w:ascii="Times New Roman" w:hAnsi="Times New Roman"/>
                          <w:i/>
                          <w:noProof/>
                          <w:sz w:val="24"/>
                          <w:szCs w:val="24"/>
                        </w:rPr>
                        <w:t xml:space="preserve"> only permitted in </w:t>
                      </w:r>
                      <w:r>
                        <w:rPr>
                          <w:rFonts w:ascii="Times New Roman" w:hAnsi="Times New Roman"/>
                          <w:i/>
                          <w:noProof/>
                          <w:sz w:val="24"/>
                          <w:szCs w:val="24"/>
                        </w:rPr>
                        <w:t>paid ad</w:t>
                      </w:r>
                      <w:r w:rsidR="00F65B50">
                        <w:rPr>
                          <w:rFonts w:ascii="Times New Roman" w:hAnsi="Times New Roman"/>
                          <w:i/>
                          <w:noProof/>
                          <w:sz w:val="24"/>
                          <w:szCs w:val="24"/>
                        </w:rPr>
                        <w:t>s</w:t>
                      </w:r>
                      <w:r>
                        <w:rPr>
                          <w:rFonts w:ascii="Times New Roman" w:hAnsi="Times New Roman"/>
                          <w:i/>
                          <w:noProof/>
                          <w:sz w:val="24"/>
                          <w:szCs w:val="24"/>
                        </w:rPr>
                        <w:t>.</w:t>
                      </w:r>
                      <w:r w:rsidR="007B4872">
                        <w:rPr>
                          <w:rFonts w:ascii="Times New Roman" w:hAnsi="Times New Roman"/>
                          <w:i/>
                          <w:noProof/>
                          <w:sz w:val="24"/>
                          <w:szCs w:val="24"/>
                        </w:rPr>
                        <w:t xml:space="preserve">” </w:t>
                      </w:r>
                      <w:r w:rsidR="007B4872" w:rsidRPr="007B4872">
                        <w:rPr>
                          <w:rFonts w:ascii="Times New Roman" w:hAnsi="Times New Roman"/>
                          <w:i/>
                          <w:noProof/>
                          <w:sz w:val="24"/>
                          <w:szCs w:val="24"/>
                        </w:rPr>
                        <w:t>Stick to the facts</w:t>
                      </w:r>
                    </w:p>
                    <w:p w14:paraId="6C62A734" w14:textId="77777777" w:rsidR="007B4872" w:rsidRDefault="007B4872" w:rsidP="008518B4">
                      <w:pPr>
                        <w:rPr>
                          <w:rFonts w:ascii="Times New Roman" w:hAnsi="Times New Roman"/>
                          <w:i/>
                          <w:noProof/>
                          <w:sz w:val="24"/>
                          <w:szCs w:val="24"/>
                        </w:rPr>
                      </w:pPr>
                    </w:p>
                    <w:p w14:paraId="058EB6F9" w14:textId="155C1C4E" w:rsidR="007B4872" w:rsidRPr="009501BC" w:rsidRDefault="009501BC" w:rsidP="007B4872">
                      <w:pPr>
                        <w:spacing w:after="160" w:line="278" w:lineRule="auto"/>
                        <w:rPr>
                          <w:rFonts w:ascii="Times New Roman" w:hAnsi="Times New Roman"/>
                          <w:i/>
                          <w:iCs/>
                          <w:sz w:val="24"/>
                          <w:szCs w:val="24"/>
                        </w:rPr>
                      </w:pPr>
                      <w:r w:rsidRPr="009501BC">
                        <w:rPr>
                          <w:rFonts w:ascii="Times New Roman" w:hAnsi="Times New Roman"/>
                          <w:i/>
                          <w:iCs/>
                          <w:sz w:val="24"/>
                          <w:szCs w:val="24"/>
                        </w:rPr>
                        <w:t>P</w:t>
                      </w:r>
                      <w:r w:rsidR="007B4872" w:rsidRPr="009501BC">
                        <w:rPr>
                          <w:rFonts w:ascii="Times New Roman" w:hAnsi="Times New Roman"/>
                          <w:i/>
                          <w:iCs/>
                          <w:sz w:val="24"/>
                          <w:szCs w:val="24"/>
                        </w:rPr>
                        <w:t xml:space="preserve">rovide the who, what, when, where, why and how. Use active voice, and focus on how this news </w:t>
                      </w:r>
                      <w:r w:rsidR="000C61EF">
                        <w:rPr>
                          <w:rFonts w:ascii="Times New Roman" w:hAnsi="Times New Roman"/>
                          <w:i/>
                          <w:iCs/>
                          <w:sz w:val="24"/>
                          <w:szCs w:val="24"/>
                        </w:rPr>
                        <w:t>impacts</w:t>
                      </w:r>
                      <w:r w:rsidR="007B4872" w:rsidRPr="009501BC">
                        <w:rPr>
                          <w:rFonts w:ascii="Times New Roman" w:hAnsi="Times New Roman"/>
                          <w:i/>
                          <w:iCs/>
                          <w:sz w:val="24"/>
                          <w:szCs w:val="24"/>
                        </w:rPr>
                        <w:t xml:space="preserve"> the lives of </w:t>
                      </w:r>
                      <w:r w:rsidR="00F65B50">
                        <w:rPr>
                          <w:rFonts w:ascii="Times New Roman" w:hAnsi="Times New Roman"/>
                          <w:i/>
                          <w:iCs/>
                          <w:sz w:val="24"/>
                          <w:szCs w:val="24"/>
                        </w:rPr>
                        <w:t>the medium’s followers</w:t>
                      </w:r>
                      <w:r w:rsidR="007B4872" w:rsidRPr="009501BC">
                        <w:rPr>
                          <w:rFonts w:ascii="Times New Roman" w:hAnsi="Times New Roman"/>
                          <w:i/>
                          <w:iCs/>
                          <w:sz w:val="24"/>
                          <w:szCs w:val="24"/>
                        </w:rPr>
                        <w:t xml:space="preserve">.  </w:t>
                      </w:r>
                      <w:r w:rsidRPr="009501BC">
                        <w:rPr>
                          <w:rFonts w:ascii="Times New Roman" w:hAnsi="Times New Roman"/>
                          <w:i/>
                          <w:iCs/>
                          <w:sz w:val="24"/>
                          <w:szCs w:val="24"/>
                        </w:rPr>
                        <w:t>Include</w:t>
                      </w:r>
                      <w:r w:rsidR="007B4872" w:rsidRPr="009501BC">
                        <w:rPr>
                          <w:rFonts w:ascii="Times New Roman" w:hAnsi="Times New Roman"/>
                          <w:i/>
                          <w:iCs/>
                          <w:sz w:val="24"/>
                          <w:szCs w:val="24"/>
                        </w:rPr>
                        <w:t xml:space="preserve"> a story that reveals </w:t>
                      </w:r>
                      <w:r w:rsidR="00C44C1A" w:rsidRPr="009501BC">
                        <w:rPr>
                          <w:rFonts w:ascii="Times New Roman" w:hAnsi="Times New Roman"/>
                          <w:i/>
                          <w:iCs/>
                          <w:sz w:val="24"/>
                          <w:szCs w:val="24"/>
                        </w:rPr>
                        <w:t xml:space="preserve">the need for your </w:t>
                      </w:r>
                      <w:r w:rsidR="000C61EF">
                        <w:rPr>
                          <w:rFonts w:ascii="Times New Roman" w:hAnsi="Times New Roman"/>
                          <w:i/>
                          <w:iCs/>
                          <w:sz w:val="24"/>
                          <w:szCs w:val="24"/>
                        </w:rPr>
                        <w:t>solution</w:t>
                      </w:r>
                      <w:r w:rsidR="00C44C1A" w:rsidRPr="009501BC">
                        <w:rPr>
                          <w:rFonts w:ascii="Times New Roman" w:hAnsi="Times New Roman"/>
                          <w:i/>
                          <w:iCs/>
                          <w:sz w:val="24"/>
                          <w:szCs w:val="24"/>
                        </w:rPr>
                        <w:t>.</w:t>
                      </w:r>
                    </w:p>
                    <w:p w14:paraId="066DA8DF" w14:textId="480A8D01" w:rsidR="00C44C1A" w:rsidRDefault="00C44C1A" w:rsidP="009501BC">
                      <w:pPr>
                        <w:rPr>
                          <w:rFonts w:ascii="Times New Roman" w:hAnsi="Times New Roman"/>
                          <w:i/>
                          <w:noProof/>
                          <w:sz w:val="24"/>
                          <w:szCs w:val="24"/>
                        </w:rPr>
                      </w:pPr>
                      <w:r w:rsidRPr="004456F5">
                        <w:rPr>
                          <w:rFonts w:ascii="Times New Roman" w:hAnsi="Times New Roman"/>
                          <w:b/>
                          <w:bCs/>
                          <w:iCs/>
                          <w:noProof/>
                          <w:sz w:val="24"/>
                          <w:szCs w:val="24"/>
                        </w:rPr>
                        <w:t>[Quotes]</w:t>
                      </w:r>
                      <w:r>
                        <w:rPr>
                          <w:rFonts w:ascii="Times New Roman" w:hAnsi="Times New Roman"/>
                          <w:i/>
                          <w:noProof/>
                          <w:sz w:val="24"/>
                          <w:szCs w:val="24"/>
                        </w:rPr>
                        <w:t xml:space="preserve"> </w:t>
                      </w:r>
                      <w:r w:rsidRPr="00912BB6">
                        <w:rPr>
                          <w:rFonts w:ascii="Times New Roman" w:hAnsi="Times New Roman"/>
                          <w:i/>
                          <w:noProof/>
                          <w:sz w:val="24"/>
                          <w:szCs w:val="24"/>
                        </w:rPr>
                        <w:t>Include quote by</w:t>
                      </w:r>
                      <w:r w:rsidRPr="008518B4">
                        <w:rPr>
                          <w:rFonts w:ascii="Times New Roman" w:hAnsi="Times New Roman"/>
                          <w:i/>
                          <w:noProof/>
                          <w:sz w:val="24"/>
                          <w:szCs w:val="24"/>
                        </w:rPr>
                        <w:t xml:space="preserve"> CEO</w:t>
                      </w:r>
                      <w:r>
                        <w:rPr>
                          <w:rFonts w:ascii="Times New Roman" w:hAnsi="Times New Roman"/>
                          <w:i/>
                          <w:noProof/>
                          <w:sz w:val="24"/>
                          <w:szCs w:val="24"/>
                        </w:rPr>
                        <w:t>,</w:t>
                      </w:r>
                      <w:r w:rsidRPr="00912BB6">
                        <w:rPr>
                          <w:rFonts w:ascii="Times New Roman" w:hAnsi="Times New Roman"/>
                          <w:i/>
                          <w:noProof/>
                          <w:sz w:val="24"/>
                          <w:szCs w:val="24"/>
                        </w:rPr>
                        <w:t xml:space="preserve"> </w:t>
                      </w:r>
                      <w:r w:rsidR="000C61EF">
                        <w:rPr>
                          <w:rFonts w:ascii="Times New Roman" w:hAnsi="Times New Roman"/>
                          <w:i/>
                          <w:noProof/>
                          <w:sz w:val="24"/>
                          <w:szCs w:val="24"/>
                        </w:rPr>
                        <w:t xml:space="preserve">an </w:t>
                      </w:r>
                      <w:r w:rsidRPr="008518B4">
                        <w:rPr>
                          <w:rFonts w:ascii="Times New Roman" w:hAnsi="Times New Roman"/>
                          <w:i/>
                          <w:noProof/>
                          <w:sz w:val="24"/>
                          <w:szCs w:val="24"/>
                        </w:rPr>
                        <w:t>expert</w:t>
                      </w:r>
                      <w:r>
                        <w:rPr>
                          <w:rFonts w:ascii="Times New Roman" w:hAnsi="Times New Roman"/>
                          <w:i/>
                          <w:noProof/>
                          <w:sz w:val="24"/>
                          <w:szCs w:val="24"/>
                        </w:rPr>
                        <w:t xml:space="preserve"> or customer</w:t>
                      </w:r>
                      <w:r w:rsidRPr="008518B4">
                        <w:rPr>
                          <w:rFonts w:ascii="Times New Roman" w:hAnsi="Times New Roman"/>
                          <w:i/>
                          <w:noProof/>
                          <w:sz w:val="24"/>
                          <w:szCs w:val="24"/>
                        </w:rPr>
                        <w:t xml:space="preserve"> </w:t>
                      </w:r>
                      <w:r w:rsidRPr="00912BB6">
                        <w:rPr>
                          <w:rFonts w:ascii="Times New Roman" w:hAnsi="Times New Roman"/>
                          <w:i/>
                          <w:noProof/>
                          <w:sz w:val="24"/>
                          <w:szCs w:val="24"/>
                        </w:rPr>
                        <w:t>to</w:t>
                      </w:r>
                      <w:r>
                        <w:rPr>
                          <w:rFonts w:ascii="Times New Roman" w:hAnsi="Times New Roman"/>
                          <w:i/>
                          <w:noProof/>
                          <w:sz w:val="24"/>
                          <w:szCs w:val="24"/>
                        </w:rPr>
                        <w:t xml:space="preserve"> support </w:t>
                      </w:r>
                      <w:r w:rsidR="000C61EF">
                        <w:rPr>
                          <w:rFonts w:ascii="Times New Roman" w:hAnsi="Times New Roman"/>
                          <w:i/>
                          <w:noProof/>
                          <w:sz w:val="24"/>
                          <w:szCs w:val="24"/>
                        </w:rPr>
                        <w:t xml:space="preserve">solution </w:t>
                      </w:r>
                      <w:r>
                        <w:rPr>
                          <w:rFonts w:ascii="Times New Roman" w:hAnsi="Times New Roman"/>
                          <w:i/>
                          <w:noProof/>
                          <w:sz w:val="24"/>
                          <w:szCs w:val="24"/>
                        </w:rPr>
                        <w:t xml:space="preserve">and </w:t>
                      </w:r>
                      <w:r w:rsidRPr="00912BB6">
                        <w:rPr>
                          <w:rFonts w:ascii="Times New Roman" w:hAnsi="Times New Roman"/>
                          <w:i/>
                          <w:noProof/>
                          <w:sz w:val="24"/>
                          <w:szCs w:val="24"/>
                        </w:rPr>
                        <w:t xml:space="preserve">humanize the </w:t>
                      </w:r>
                      <w:r w:rsidR="000C61EF">
                        <w:rPr>
                          <w:rFonts w:ascii="Times New Roman" w:hAnsi="Times New Roman"/>
                          <w:i/>
                          <w:noProof/>
                          <w:sz w:val="24"/>
                          <w:szCs w:val="24"/>
                        </w:rPr>
                        <w:t>release.</w:t>
                      </w:r>
                      <w:r w:rsidRPr="00912BB6">
                        <w:rPr>
                          <w:rFonts w:ascii="Times New Roman" w:hAnsi="Times New Roman"/>
                          <w:i/>
                          <w:noProof/>
                          <w:sz w:val="24"/>
                          <w:szCs w:val="24"/>
                        </w:rPr>
                        <w:t>.</w:t>
                      </w:r>
                    </w:p>
                    <w:p w14:paraId="5F24D24A" w14:textId="77777777" w:rsidR="009501BC" w:rsidRDefault="009501BC" w:rsidP="009501BC">
                      <w:pPr>
                        <w:rPr>
                          <w:rFonts w:ascii="Times New Roman" w:hAnsi="Times New Roman"/>
                          <w:sz w:val="24"/>
                          <w:szCs w:val="24"/>
                        </w:rPr>
                      </w:pPr>
                    </w:p>
                    <w:p w14:paraId="508D78FE" w14:textId="18407657" w:rsidR="00C44C1A" w:rsidRDefault="00C44C1A" w:rsidP="009501BC">
                      <w:pPr>
                        <w:rPr>
                          <w:rFonts w:ascii="Times New Roman" w:hAnsi="Times New Roman"/>
                          <w:i/>
                          <w:noProof/>
                          <w:sz w:val="24"/>
                          <w:szCs w:val="24"/>
                        </w:rPr>
                      </w:pPr>
                      <w:r w:rsidRPr="00C44C1A">
                        <w:rPr>
                          <w:rFonts w:ascii="Times New Roman" w:hAnsi="Times New Roman"/>
                          <w:b/>
                          <w:bCs/>
                          <w:iCs/>
                          <w:noProof/>
                          <w:sz w:val="24"/>
                          <w:szCs w:val="24"/>
                        </w:rPr>
                        <w:t>[Photograph]</w:t>
                      </w:r>
                      <w:r>
                        <w:rPr>
                          <w:rFonts w:ascii="Times New Roman" w:hAnsi="Times New Roman"/>
                          <w:iCs/>
                          <w:noProof/>
                          <w:sz w:val="24"/>
                          <w:szCs w:val="24"/>
                        </w:rPr>
                        <w:t xml:space="preserve">  </w:t>
                      </w:r>
                      <w:r w:rsidRPr="008518B4">
                        <w:rPr>
                          <w:rFonts w:ascii="Times New Roman" w:hAnsi="Times New Roman"/>
                          <w:i/>
                          <w:noProof/>
                          <w:sz w:val="24"/>
                          <w:szCs w:val="24"/>
                        </w:rPr>
                        <w:t>Add image</w:t>
                      </w:r>
                      <w:r w:rsidRPr="00912BB6">
                        <w:rPr>
                          <w:rFonts w:ascii="Times New Roman" w:hAnsi="Times New Roman"/>
                          <w:i/>
                          <w:noProof/>
                          <w:sz w:val="24"/>
                          <w:szCs w:val="24"/>
                        </w:rPr>
                        <w:t xml:space="preserve"> of product, person or business</w:t>
                      </w:r>
                      <w:r w:rsidR="000C61EF">
                        <w:rPr>
                          <w:rFonts w:ascii="Times New Roman" w:hAnsi="Times New Roman"/>
                          <w:i/>
                          <w:noProof/>
                          <w:sz w:val="24"/>
                          <w:szCs w:val="24"/>
                        </w:rPr>
                        <w:t xml:space="preserve"> to </w:t>
                      </w:r>
                      <w:r>
                        <w:rPr>
                          <w:rFonts w:ascii="Times New Roman" w:hAnsi="Times New Roman"/>
                          <w:i/>
                          <w:noProof/>
                          <w:sz w:val="24"/>
                          <w:szCs w:val="24"/>
                        </w:rPr>
                        <w:t xml:space="preserve">convey </w:t>
                      </w:r>
                      <w:r w:rsidR="000C61EF">
                        <w:rPr>
                          <w:rFonts w:ascii="Times New Roman" w:hAnsi="Times New Roman"/>
                          <w:i/>
                          <w:noProof/>
                          <w:sz w:val="24"/>
                          <w:szCs w:val="24"/>
                        </w:rPr>
                        <w:t xml:space="preserve">information efficiently, as well as </w:t>
                      </w:r>
                      <w:r>
                        <w:rPr>
                          <w:rFonts w:ascii="Times New Roman" w:hAnsi="Times New Roman"/>
                          <w:i/>
                          <w:noProof/>
                          <w:sz w:val="24"/>
                          <w:szCs w:val="24"/>
                        </w:rPr>
                        <w:t xml:space="preserve">emotion. A photo also </w:t>
                      </w:r>
                      <w:r w:rsidRPr="00912BB6">
                        <w:rPr>
                          <w:rFonts w:ascii="Times New Roman" w:hAnsi="Times New Roman"/>
                          <w:i/>
                          <w:noProof/>
                          <w:sz w:val="24"/>
                          <w:szCs w:val="24"/>
                        </w:rPr>
                        <w:t xml:space="preserve">shows you are real and adds interest. </w:t>
                      </w:r>
                      <w:r w:rsidR="009501BC">
                        <w:rPr>
                          <w:rFonts w:ascii="Times New Roman" w:hAnsi="Times New Roman"/>
                          <w:i/>
                          <w:noProof/>
                          <w:sz w:val="24"/>
                          <w:szCs w:val="24"/>
                        </w:rPr>
                        <w:t xml:space="preserve"> </w:t>
                      </w:r>
                    </w:p>
                    <w:p w14:paraId="64192EE3" w14:textId="77777777" w:rsidR="009501BC" w:rsidRPr="007B4872" w:rsidRDefault="009501BC" w:rsidP="009501BC">
                      <w:pPr>
                        <w:rPr>
                          <w:rFonts w:ascii="Times New Roman" w:hAnsi="Times New Roman"/>
                          <w:sz w:val="24"/>
                          <w:szCs w:val="24"/>
                        </w:rPr>
                      </w:pPr>
                    </w:p>
                    <w:p w14:paraId="26AB9EB9" w14:textId="5A7D63BD" w:rsidR="00912BB6" w:rsidRDefault="00C44C1A" w:rsidP="009501BC">
                      <w:pPr>
                        <w:spacing w:after="160" w:line="278" w:lineRule="auto"/>
                        <w:rPr>
                          <w:rFonts w:ascii="Times New Roman" w:hAnsi="Times New Roman"/>
                          <w:b/>
                          <w:bCs/>
                          <w:iCs/>
                          <w:noProof/>
                          <w:sz w:val="24"/>
                          <w:szCs w:val="24"/>
                        </w:rPr>
                      </w:pPr>
                      <w:r w:rsidRPr="00C44C1A">
                        <w:rPr>
                          <w:rFonts w:ascii="Times New Roman" w:hAnsi="Times New Roman"/>
                          <w:b/>
                          <w:bCs/>
                          <w:sz w:val="24"/>
                          <w:szCs w:val="24"/>
                        </w:rPr>
                        <w:t>[Call to Action]</w:t>
                      </w:r>
                      <w:r w:rsidRPr="00C44C1A">
                        <w:rPr>
                          <w:rFonts w:ascii="Times New Roman" w:hAnsi="Times New Roman"/>
                          <w:i/>
                          <w:iCs/>
                          <w:sz w:val="24"/>
                          <w:szCs w:val="24"/>
                        </w:rPr>
                        <w:t xml:space="preserve">  </w:t>
                      </w:r>
                      <w:r w:rsidR="009501BC">
                        <w:rPr>
                          <w:rFonts w:ascii="Times New Roman" w:hAnsi="Times New Roman"/>
                          <w:i/>
                          <w:iCs/>
                          <w:sz w:val="24"/>
                          <w:szCs w:val="24"/>
                        </w:rPr>
                        <w:t xml:space="preserve">Close with a summary and </w:t>
                      </w:r>
                      <w:r w:rsidR="007B4872" w:rsidRPr="009501BC">
                        <w:rPr>
                          <w:rFonts w:ascii="Times New Roman" w:hAnsi="Times New Roman"/>
                          <w:i/>
                          <w:iCs/>
                          <w:sz w:val="24"/>
                          <w:szCs w:val="24"/>
                        </w:rPr>
                        <w:t>call-to-action</w:t>
                      </w:r>
                      <w:r w:rsidR="007B4872" w:rsidRPr="00C44C1A">
                        <w:rPr>
                          <w:rFonts w:ascii="Times New Roman" w:hAnsi="Times New Roman"/>
                          <w:i/>
                          <w:iCs/>
                          <w:sz w:val="24"/>
                          <w:szCs w:val="24"/>
                        </w:rPr>
                        <w:t> </w:t>
                      </w:r>
                      <w:r w:rsidR="000C61EF">
                        <w:rPr>
                          <w:rFonts w:ascii="Times New Roman" w:hAnsi="Times New Roman"/>
                          <w:i/>
                          <w:iCs/>
                          <w:sz w:val="24"/>
                          <w:szCs w:val="24"/>
                        </w:rPr>
                        <w:t>to direct the</w:t>
                      </w:r>
                      <w:r w:rsidR="007B4872" w:rsidRPr="00C44C1A">
                        <w:rPr>
                          <w:rFonts w:ascii="Times New Roman" w:hAnsi="Times New Roman"/>
                          <w:i/>
                          <w:iCs/>
                          <w:sz w:val="24"/>
                          <w:szCs w:val="24"/>
                        </w:rPr>
                        <w:t xml:space="preserve"> reader to </w:t>
                      </w:r>
                      <w:r w:rsidR="000C61EF">
                        <w:rPr>
                          <w:rFonts w:ascii="Times New Roman" w:hAnsi="Times New Roman"/>
                          <w:i/>
                          <w:iCs/>
                          <w:sz w:val="24"/>
                          <w:szCs w:val="24"/>
                        </w:rPr>
                        <w:t>more</w:t>
                      </w:r>
                      <w:r w:rsidR="007B4872" w:rsidRPr="00C44C1A">
                        <w:rPr>
                          <w:rFonts w:ascii="Times New Roman" w:hAnsi="Times New Roman"/>
                          <w:i/>
                          <w:iCs/>
                          <w:sz w:val="24"/>
                          <w:szCs w:val="24"/>
                        </w:rPr>
                        <w:t xml:space="preserve"> information</w:t>
                      </w:r>
                      <w:r w:rsidR="000C61EF">
                        <w:rPr>
                          <w:rFonts w:ascii="Times New Roman" w:hAnsi="Times New Roman"/>
                          <w:i/>
                          <w:iCs/>
                          <w:sz w:val="24"/>
                          <w:szCs w:val="24"/>
                        </w:rPr>
                        <w:t xml:space="preserve">, such as a </w:t>
                      </w:r>
                      <w:r w:rsidR="007B4872" w:rsidRPr="00C44C1A">
                        <w:rPr>
                          <w:rFonts w:ascii="Times New Roman" w:hAnsi="Times New Roman"/>
                          <w:i/>
                          <w:iCs/>
                          <w:sz w:val="24"/>
                          <w:szCs w:val="24"/>
                        </w:rPr>
                        <w:t>link to website</w:t>
                      </w:r>
                      <w:r w:rsidR="000C61EF">
                        <w:rPr>
                          <w:rFonts w:ascii="Times New Roman" w:hAnsi="Times New Roman"/>
                          <w:i/>
                          <w:iCs/>
                          <w:sz w:val="24"/>
                          <w:szCs w:val="24"/>
                        </w:rPr>
                        <w:t xml:space="preserve"> for</w:t>
                      </w:r>
                      <w:r w:rsidR="009501BC">
                        <w:rPr>
                          <w:rFonts w:ascii="Times New Roman" w:hAnsi="Times New Roman"/>
                          <w:i/>
                          <w:iCs/>
                          <w:sz w:val="24"/>
                          <w:szCs w:val="24"/>
                        </w:rPr>
                        <w:t xml:space="preserve"> a study about the problem</w:t>
                      </w:r>
                      <w:r w:rsidR="000C61EF">
                        <w:rPr>
                          <w:rFonts w:ascii="Times New Roman" w:hAnsi="Times New Roman"/>
                          <w:i/>
                          <w:iCs/>
                          <w:sz w:val="24"/>
                          <w:szCs w:val="24"/>
                        </w:rPr>
                        <w:t xml:space="preserve"> addressed by </w:t>
                      </w:r>
                      <w:r w:rsidR="009501BC">
                        <w:rPr>
                          <w:rFonts w:ascii="Times New Roman" w:hAnsi="Times New Roman"/>
                          <w:i/>
                          <w:iCs/>
                          <w:sz w:val="24"/>
                          <w:szCs w:val="24"/>
                        </w:rPr>
                        <w:t>the company.</w:t>
                      </w:r>
                    </w:p>
                    <w:p w14:paraId="5FEEB53C" w14:textId="279CE540" w:rsidR="00912BB6" w:rsidRPr="009E771C" w:rsidRDefault="00912BB6" w:rsidP="008518B4">
                      <w:pPr>
                        <w:rPr>
                          <w:rFonts w:ascii="Times New Roman" w:hAnsi="Times New Roman"/>
                          <w:i/>
                          <w:noProof/>
                          <w:sz w:val="24"/>
                          <w:szCs w:val="24"/>
                        </w:rPr>
                      </w:pPr>
                      <w:r>
                        <w:rPr>
                          <w:rFonts w:ascii="Times New Roman" w:hAnsi="Times New Roman"/>
                          <w:b/>
                          <w:bCs/>
                          <w:iCs/>
                          <w:noProof/>
                          <w:sz w:val="24"/>
                          <w:szCs w:val="24"/>
                        </w:rPr>
                        <w:t>[</w:t>
                      </w:r>
                      <w:r w:rsidR="007F4FC4" w:rsidRPr="008518B4">
                        <w:rPr>
                          <w:rFonts w:ascii="Times New Roman" w:hAnsi="Times New Roman"/>
                          <w:b/>
                          <w:bCs/>
                          <w:iCs/>
                          <w:noProof/>
                          <w:sz w:val="24"/>
                          <w:szCs w:val="24"/>
                        </w:rPr>
                        <w:t>Boilerplate</w:t>
                      </w:r>
                      <w:r>
                        <w:rPr>
                          <w:rFonts w:ascii="Times New Roman" w:hAnsi="Times New Roman"/>
                          <w:b/>
                          <w:bCs/>
                          <w:iCs/>
                          <w:noProof/>
                          <w:sz w:val="24"/>
                          <w:szCs w:val="24"/>
                        </w:rPr>
                        <w:t xml:space="preserve">] </w:t>
                      </w:r>
                      <w:r w:rsidR="008644BB">
                        <w:rPr>
                          <w:rFonts w:ascii="Times New Roman" w:hAnsi="Times New Roman"/>
                          <w:b/>
                          <w:bCs/>
                          <w:iCs/>
                          <w:noProof/>
                          <w:sz w:val="24"/>
                          <w:szCs w:val="24"/>
                        </w:rPr>
                        <w:t xml:space="preserve"> </w:t>
                      </w:r>
                      <w:r w:rsidR="009E771C" w:rsidRPr="009E771C">
                        <w:rPr>
                          <w:rFonts w:ascii="Times New Roman" w:hAnsi="Times New Roman"/>
                          <w:i/>
                          <w:noProof/>
                          <w:sz w:val="24"/>
                          <w:szCs w:val="24"/>
                        </w:rPr>
                        <w:t xml:space="preserve">A short paragraph that explains the identity of </w:t>
                      </w:r>
                      <w:r w:rsidR="008644BB">
                        <w:rPr>
                          <w:rFonts w:ascii="Times New Roman" w:hAnsi="Times New Roman"/>
                          <w:i/>
                          <w:noProof/>
                          <w:sz w:val="24"/>
                          <w:szCs w:val="24"/>
                        </w:rPr>
                        <w:t>the</w:t>
                      </w:r>
                      <w:r w:rsidR="009E771C" w:rsidRPr="009E771C">
                        <w:rPr>
                          <w:rFonts w:ascii="Times New Roman" w:hAnsi="Times New Roman"/>
                          <w:i/>
                          <w:noProof/>
                          <w:sz w:val="24"/>
                          <w:szCs w:val="24"/>
                        </w:rPr>
                        <w:t xml:space="preserve"> company</w:t>
                      </w:r>
                      <w:r w:rsidR="000C61EF">
                        <w:rPr>
                          <w:rFonts w:ascii="Times New Roman" w:hAnsi="Times New Roman"/>
                          <w:i/>
                          <w:noProof/>
                          <w:sz w:val="24"/>
                          <w:szCs w:val="24"/>
                        </w:rPr>
                        <w:t>,</w:t>
                      </w:r>
                      <w:r w:rsidR="009E771C" w:rsidRPr="009E771C">
                        <w:rPr>
                          <w:rFonts w:ascii="Times New Roman" w:hAnsi="Times New Roman"/>
                          <w:i/>
                          <w:noProof/>
                          <w:sz w:val="24"/>
                          <w:szCs w:val="24"/>
                        </w:rPr>
                        <w:t xml:space="preserve"> what it does</w:t>
                      </w:r>
                      <w:r w:rsidR="00F65B50">
                        <w:rPr>
                          <w:rFonts w:ascii="Times New Roman" w:hAnsi="Times New Roman"/>
                          <w:i/>
                          <w:noProof/>
                          <w:sz w:val="24"/>
                          <w:szCs w:val="24"/>
                        </w:rPr>
                        <w:t xml:space="preserve"> e</w:t>
                      </w:r>
                      <w:r w:rsidR="00EE3F4B">
                        <w:rPr>
                          <w:rFonts w:ascii="Times New Roman" w:hAnsi="Times New Roman"/>
                          <w:i/>
                          <w:noProof/>
                          <w:sz w:val="24"/>
                          <w:szCs w:val="24"/>
                        </w:rPr>
                        <w:t>x</w:t>
                      </w:r>
                      <w:r w:rsidR="00F65B50">
                        <w:rPr>
                          <w:rFonts w:ascii="Times New Roman" w:hAnsi="Times New Roman"/>
                          <w:i/>
                          <w:noProof/>
                          <w:sz w:val="24"/>
                          <w:szCs w:val="24"/>
                        </w:rPr>
                        <w:t xml:space="preserve">actly, </w:t>
                      </w:r>
                      <w:r w:rsidR="008644BB">
                        <w:rPr>
                          <w:rFonts w:ascii="Times New Roman" w:hAnsi="Times New Roman"/>
                          <w:i/>
                          <w:noProof/>
                          <w:sz w:val="24"/>
                          <w:szCs w:val="24"/>
                        </w:rPr>
                        <w:t xml:space="preserve"> </w:t>
                      </w:r>
                      <w:r w:rsidR="008644BB" w:rsidRPr="008644BB">
                        <w:rPr>
                          <w:rFonts w:ascii="Times New Roman" w:hAnsi="Times New Roman"/>
                          <w:i/>
                          <w:noProof/>
                          <w:sz w:val="24"/>
                          <w:szCs w:val="24"/>
                        </w:rPr>
                        <w:t xml:space="preserve">mission, website, year founded, </w:t>
                      </w:r>
                      <w:r w:rsidR="008644BB">
                        <w:rPr>
                          <w:rFonts w:ascii="Times New Roman" w:hAnsi="Times New Roman"/>
                          <w:i/>
                          <w:noProof/>
                          <w:sz w:val="24"/>
                          <w:szCs w:val="24"/>
                        </w:rPr>
                        <w:t xml:space="preserve">and noteworthy </w:t>
                      </w:r>
                      <w:r w:rsidR="008644BB" w:rsidRPr="008644BB">
                        <w:rPr>
                          <w:rFonts w:ascii="Times New Roman" w:hAnsi="Times New Roman"/>
                          <w:i/>
                          <w:noProof/>
                          <w:sz w:val="24"/>
                          <w:szCs w:val="24"/>
                        </w:rPr>
                        <w:t>achievements</w:t>
                      </w:r>
                      <w:r w:rsidR="008644BB">
                        <w:rPr>
                          <w:rFonts w:ascii="Times New Roman" w:hAnsi="Times New Roman"/>
                          <w:i/>
                          <w:noProof/>
                          <w:sz w:val="24"/>
                          <w:szCs w:val="24"/>
                        </w:rPr>
                        <w:t>.</w:t>
                      </w:r>
                    </w:p>
                    <w:p w14:paraId="4D27878E" w14:textId="77777777" w:rsidR="00912BB6" w:rsidRDefault="00912BB6" w:rsidP="008518B4">
                      <w:pPr>
                        <w:rPr>
                          <w:rFonts w:ascii="Times New Roman" w:hAnsi="Times New Roman"/>
                          <w:b/>
                          <w:bCs/>
                          <w:iCs/>
                          <w:noProof/>
                          <w:sz w:val="24"/>
                          <w:szCs w:val="24"/>
                        </w:rPr>
                      </w:pPr>
                    </w:p>
                    <w:p w14:paraId="237BD1D6" w14:textId="473FC3AD" w:rsidR="00C0787D" w:rsidRDefault="00C0787D" w:rsidP="00C0787D">
                      <w:pPr>
                        <w:jc w:val="center"/>
                        <w:rPr>
                          <w:rFonts w:ascii="Times New Roman" w:hAnsi="Times New Roman"/>
                          <w:b/>
                          <w:bCs/>
                          <w:iCs/>
                          <w:noProof/>
                          <w:sz w:val="24"/>
                          <w:szCs w:val="24"/>
                        </w:rPr>
                      </w:pPr>
                      <w:r>
                        <w:rPr>
                          <w:rFonts w:ascii="Times New Roman" w:hAnsi="Times New Roman"/>
                          <w:b/>
                          <w:bCs/>
                          <w:iCs/>
                          <w:noProof/>
                          <w:sz w:val="24"/>
                          <w:szCs w:val="24"/>
                        </w:rPr>
                        <w:t>###</w:t>
                      </w:r>
                    </w:p>
                    <w:p w14:paraId="113B5BC8" w14:textId="2CA468F4" w:rsidR="008644BB" w:rsidRDefault="008644BB" w:rsidP="00C0787D">
                      <w:pPr>
                        <w:jc w:val="center"/>
                        <w:rPr>
                          <w:rFonts w:ascii="Times New Roman" w:hAnsi="Times New Roman"/>
                          <w:i/>
                          <w:noProof/>
                          <w:sz w:val="22"/>
                          <w:szCs w:val="22"/>
                        </w:rPr>
                      </w:pPr>
                      <w:r w:rsidRPr="008644BB">
                        <w:rPr>
                          <w:rFonts w:ascii="Times New Roman" w:hAnsi="Times New Roman"/>
                          <w:i/>
                          <w:noProof/>
                          <w:sz w:val="22"/>
                          <w:szCs w:val="22"/>
                        </w:rPr>
                        <w:t>[This is the customary way to indicate the end of the release.]</w:t>
                      </w:r>
                    </w:p>
                    <w:p w14:paraId="44653414" w14:textId="77777777" w:rsidR="008644BB" w:rsidRPr="009A2800" w:rsidRDefault="008644BB" w:rsidP="00C0787D">
                      <w:pPr>
                        <w:jc w:val="center"/>
                        <w:rPr>
                          <w:rFonts w:ascii="Times New Roman" w:hAnsi="Times New Roman"/>
                          <w:i/>
                          <w:noProof/>
                          <w:sz w:val="18"/>
                          <w:szCs w:val="18"/>
                        </w:rPr>
                      </w:pPr>
                    </w:p>
                    <w:p w14:paraId="69D441AB" w14:textId="477DD8F4" w:rsidR="008644BB" w:rsidRDefault="008644BB" w:rsidP="008644BB">
                      <w:pPr>
                        <w:rPr>
                          <w:rFonts w:ascii="Times New Roman" w:hAnsi="Times New Roman"/>
                          <w:i/>
                          <w:noProof/>
                          <w:sz w:val="22"/>
                          <w:szCs w:val="18"/>
                        </w:rPr>
                      </w:pPr>
                      <w:r>
                        <w:rPr>
                          <w:rFonts w:ascii="Times New Roman" w:hAnsi="Times New Roman"/>
                          <w:b/>
                          <w:bCs/>
                          <w:iCs/>
                          <w:noProof/>
                          <w:sz w:val="24"/>
                          <w:szCs w:val="24"/>
                        </w:rPr>
                        <w:t>[C</w:t>
                      </w:r>
                      <w:r w:rsidRPr="006B62B3">
                        <w:rPr>
                          <w:rFonts w:ascii="Times New Roman" w:hAnsi="Times New Roman"/>
                          <w:b/>
                          <w:bCs/>
                          <w:iCs/>
                          <w:noProof/>
                          <w:sz w:val="24"/>
                          <w:szCs w:val="24"/>
                        </w:rPr>
                        <w:t>ontact information</w:t>
                      </w:r>
                      <w:r>
                        <w:rPr>
                          <w:rFonts w:ascii="Times New Roman" w:hAnsi="Times New Roman"/>
                          <w:b/>
                          <w:bCs/>
                          <w:iCs/>
                          <w:noProof/>
                          <w:sz w:val="24"/>
                          <w:szCs w:val="24"/>
                        </w:rPr>
                        <w:t>]</w:t>
                      </w:r>
                      <w:r w:rsidRPr="006B62B3">
                        <w:rPr>
                          <w:rFonts w:cs="Arial"/>
                          <w:iCs/>
                          <w:noProof/>
                          <w:sz w:val="22"/>
                          <w:szCs w:val="18"/>
                        </w:rPr>
                        <w:t> </w:t>
                      </w:r>
                      <w:r w:rsidRPr="008644BB">
                        <w:rPr>
                          <w:rFonts w:ascii="Times New Roman" w:hAnsi="Times New Roman"/>
                          <w:i/>
                          <w:noProof/>
                          <w:sz w:val="22"/>
                          <w:szCs w:val="18"/>
                        </w:rPr>
                        <w:t>W</w:t>
                      </w:r>
                      <w:r w:rsidRPr="006B62B3">
                        <w:rPr>
                          <w:rFonts w:ascii="Times New Roman" w:hAnsi="Times New Roman"/>
                          <w:i/>
                          <w:noProof/>
                          <w:sz w:val="22"/>
                          <w:szCs w:val="18"/>
                        </w:rPr>
                        <w:t>ho the media should call with questions</w:t>
                      </w:r>
                    </w:p>
                    <w:p w14:paraId="5FF9984A" w14:textId="7C2F77BF" w:rsidR="008644BB" w:rsidRDefault="008644BB" w:rsidP="008644BB">
                      <w:pPr>
                        <w:rPr>
                          <w:rFonts w:ascii="Times New Roman" w:hAnsi="Times New Roman"/>
                          <w:iCs/>
                          <w:noProof/>
                          <w:sz w:val="22"/>
                          <w:szCs w:val="18"/>
                        </w:rPr>
                      </w:pPr>
                      <w:r>
                        <w:rPr>
                          <w:rFonts w:ascii="Times New Roman" w:hAnsi="Times New Roman"/>
                          <w:iCs/>
                          <w:noProof/>
                          <w:sz w:val="22"/>
                          <w:szCs w:val="18"/>
                        </w:rPr>
                        <w:t>Name</w:t>
                      </w:r>
                    </w:p>
                    <w:p w14:paraId="794123F3" w14:textId="69854BDD" w:rsidR="008644BB" w:rsidRDefault="008644BB" w:rsidP="008644BB">
                      <w:pPr>
                        <w:rPr>
                          <w:rFonts w:ascii="Times New Roman" w:hAnsi="Times New Roman"/>
                          <w:iCs/>
                          <w:noProof/>
                          <w:sz w:val="22"/>
                          <w:szCs w:val="18"/>
                        </w:rPr>
                      </w:pPr>
                      <w:r>
                        <w:rPr>
                          <w:rFonts w:ascii="Times New Roman" w:hAnsi="Times New Roman"/>
                          <w:iCs/>
                          <w:noProof/>
                          <w:sz w:val="22"/>
                          <w:szCs w:val="18"/>
                        </w:rPr>
                        <w:t>Title</w:t>
                      </w:r>
                    </w:p>
                    <w:p w14:paraId="2BDA8C1A" w14:textId="6D6EBEB8" w:rsidR="00C44C1A" w:rsidRDefault="00C44C1A" w:rsidP="008644BB">
                      <w:pPr>
                        <w:rPr>
                          <w:rFonts w:ascii="Times New Roman" w:hAnsi="Times New Roman"/>
                          <w:iCs/>
                          <w:noProof/>
                          <w:sz w:val="22"/>
                          <w:szCs w:val="18"/>
                        </w:rPr>
                      </w:pPr>
                      <w:r>
                        <w:rPr>
                          <w:rFonts w:ascii="Times New Roman" w:hAnsi="Times New Roman"/>
                          <w:iCs/>
                          <w:noProof/>
                          <w:sz w:val="22"/>
                          <w:szCs w:val="18"/>
                        </w:rPr>
                        <w:t>Company</w:t>
                      </w:r>
                    </w:p>
                    <w:p w14:paraId="2C63009B" w14:textId="3E53F3E4" w:rsidR="008644BB" w:rsidRDefault="008644BB" w:rsidP="008644BB">
                      <w:pPr>
                        <w:rPr>
                          <w:rFonts w:ascii="Times New Roman" w:hAnsi="Times New Roman"/>
                          <w:iCs/>
                          <w:noProof/>
                          <w:sz w:val="22"/>
                          <w:szCs w:val="18"/>
                        </w:rPr>
                      </w:pPr>
                      <w:r>
                        <w:rPr>
                          <w:rFonts w:ascii="Times New Roman" w:hAnsi="Times New Roman"/>
                          <w:iCs/>
                          <w:noProof/>
                          <w:sz w:val="22"/>
                          <w:szCs w:val="18"/>
                        </w:rPr>
                        <w:t>Phone</w:t>
                      </w:r>
                    </w:p>
                    <w:p w14:paraId="2D155171" w14:textId="558A5AEA" w:rsidR="008644BB" w:rsidRDefault="008644BB" w:rsidP="008644BB">
                      <w:pPr>
                        <w:rPr>
                          <w:rFonts w:ascii="Times New Roman" w:hAnsi="Times New Roman"/>
                          <w:iCs/>
                          <w:noProof/>
                          <w:sz w:val="22"/>
                          <w:szCs w:val="18"/>
                        </w:rPr>
                      </w:pPr>
                      <w:r>
                        <w:rPr>
                          <w:rFonts w:ascii="Times New Roman" w:hAnsi="Times New Roman"/>
                          <w:iCs/>
                          <w:noProof/>
                          <w:sz w:val="22"/>
                          <w:szCs w:val="18"/>
                        </w:rPr>
                        <w:t>Email</w:t>
                      </w:r>
                    </w:p>
                    <w:p w14:paraId="0C0DC663" w14:textId="77777777" w:rsidR="008644BB" w:rsidRPr="006B62B3" w:rsidRDefault="008644BB" w:rsidP="008644BB">
                      <w:pPr>
                        <w:rPr>
                          <w:rFonts w:ascii="Times New Roman" w:hAnsi="Times New Roman"/>
                          <w:iCs/>
                          <w:noProof/>
                          <w:sz w:val="22"/>
                          <w:szCs w:val="18"/>
                        </w:rPr>
                      </w:pPr>
                    </w:p>
                    <w:p w14:paraId="54E38A6D" w14:textId="77777777" w:rsidR="008644BB" w:rsidRDefault="008644BB" w:rsidP="00C0787D">
                      <w:pPr>
                        <w:jc w:val="center"/>
                        <w:rPr>
                          <w:rFonts w:ascii="Times New Roman" w:hAnsi="Times New Roman"/>
                          <w:i/>
                          <w:noProof/>
                          <w:sz w:val="22"/>
                          <w:szCs w:val="22"/>
                        </w:rPr>
                      </w:pPr>
                    </w:p>
                    <w:p w14:paraId="66D89DB7" w14:textId="77777777" w:rsidR="008644BB" w:rsidRPr="008644BB" w:rsidRDefault="008644BB" w:rsidP="00C0787D">
                      <w:pPr>
                        <w:jc w:val="center"/>
                        <w:rPr>
                          <w:rFonts w:ascii="Times New Roman" w:hAnsi="Times New Roman"/>
                          <w:i/>
                          <w:noProof/>
                          <w:sz w:val="22"/>
                          <w:szCs w:val="22"/>
                        </w:rPr>
                      </w:pPr>
                    </w:p>
                  </w:txbxContent>
                </v:textbox>
                <w10:wrap type="square" anchorx="margin"/>
              </v:shape>
            </w:pict>
          </mc:Fallback>
        </mc:AlternateContent>
      </w:r>
    </w:p>
    <w:p w14:paraId="17C65A7F" w14:textId="66A26099" w:rsidR="006055EC" w:rsidRPr="006055EC" w:rsidRDefault="006055EC" w:rsidP="006055EC">
      <w:pPr>
        <w:rPr>
          <w:i/>
          <w:iCs/>
          <w:sz w:val="24"/>
          <w:szCs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szCs w:val="24"/>
        </w:rPr>
        <w:t xml:space="preserve">– </w:t>
      </w:r>
      <w:r w:rsidRPr="006055EC">
        <w:rPr>
          <w:i/>
          <w:iCs/>
          <w:sz w:val="24"/>
          <w:szCs w:val="24"/>
        </w:rPr>
        <w:t>Traditional Mass Media</w:t>
      </w:r>
    </w:p>
    <w:p w14:paraId="56863ABD" w14:textId="77777777" w:rsidR="005166EC" w:rsidRPr="00C96E70" w:rsidRDefault="005166EC" w:rsidP="005166EC">
      <w:pPr>
        <w:rPr>
          <w:rFonts w:cs="Arial"/>
          <w:noProof/>
          <w:szCs w:val="14"/>
          <w:highlight w:val="yellow"/>
        </w:rPr>
      </w:pPr>
    </w:p>
    <w:p w14:paraId="768852E0" w14:textId="77777777" w:rsidR="005166EC" w:rsidRPr="00C96E70" w:rsidRDefault="005166EC" w:rsidP="005166EC">
      <w:pPr>
        <w:rPr>
          <w:rFonts w:cs="Arial"/>
          <w:noProof/>
          <w:szCs w:val="14"/>
          <w:highlight w:val="yellow"/>
        </w:rPr>
      </w:pPr>
    </w:p>
    <w:p w14:paraId="063D1724" w14:textId="6D4708F4" w:rsidR="00E93422" w:rsidRDefault="00715FD5" w:rsidP="00715FD5">
      <w:pPr>
        <w:pStyle w:val="Heading1"/>
      </w:pPr>
      <w:bookmarkStart w:id="228" w:name="_Toc203301244"/>
      <w:r>
        <w:t>B</w:t>
      </w:r>
      <w:r w:rsidR="00E93422" w:rsidRPr="00C57997">
        <w:t xml:space="preserve">.  </w:t>
      </w:r>
      <w:r w:rsidR="00E93422">
        <w:t>TV ADVERTISING</w:t>
      </w:r>
      <w:bookmarkEnd w:id="228"/>
    </w:p>
    <w:p w14:paraId="27201E6F" w14:textId="77777777" w:rsidR="00715FD5" w:rsidRPr="00715FD5" w:rsidRDefault="00715FD5" w:rsidP="00715FD5"/>
    <w:p w14:paraId="70AD6AB6" w14:textId="77777777" w:rsidR="00E93422" w:rsidRPr="00A67681" w:rsidRDefault="00E93422" w:rsidP="00E93422">
      <w:pPr>
        <w:pStyle w:val="Heading1"/>
        <w:jc w:val="left"/>
        <w:rPr>
          <w:rFonts w:cs="Arial"/>
          <w:b w:val="0"/>
          <w:caps w:val="0"/>
          <w:noProof w:val="0"/>
          <w:sz w:val="20"/>
        </w:rPr>
      </w:pPr>
    </w:p>
    <w:p w14:paraId="511DBDAB" w14:textId="26956505" w:rsidR="00E9048C" w:rsidRDefault="00E93422" w:rsidP="002346FB">
      <w:pPr>
        <w:spacing w:line="276" w:lineRule="auto"/>
        <w:jc w:val="both"/>
        <w:rPr>
          <w:rFonts w:cs="Arial"/>
          <w:i/>
          <w:szCs w:val="16"/>
        </w:rPr>
      </w:pPr>
      <w:r w:rsidRPr="00A67681">
        <w:rPr>
          <w:rFonts w:cs="Arial"/>
        </w:rPr>
        <w:t>Despite the rise of digital media, television advertising – on local network stations, cable channels and streaming</w:t>
      </w:r>
      <w:r w:rsidRPr="00C57997">
        <w:t xml:space="preserve"> </w:t>
      </w:r>
      <w:r>
        <w:t>media</w:t>
      </w:r>
      <w:r w:rsidRPr="00C57997">
        <w:t xml:space="preserve"> </w:t>
      </w:r>
      <w:r>
        <w:t xml:space="preserve">– </w:t>
      </w:r>
      <w:r w:rsidRPr="00C57997">
        <w:t xml:space="preserve">remains one of the most effective ways to </w:t>
      </w:r>
      <w:r>
        <w:t>engage buyers.</w:t>
      </w:r>
      <w:r w:rsidRPr="00C57997">
        <w:t xml:space="preserve"> </w:t>
      </w:r>
      <w:r w:rsidR="002346FB">
        <w:rPr>
          <w:rFonts w:cs="Arial"/>
          <w:iCs/>
          <w:szCs w:val="16"/>
        </w:rPr>
        <w:t>The following are typical costs for a 30-second commercial.</w:t>
      </w:r>
      <w:r w:rsidR="00A67681">
        <w:rPr>
          <w:rFonts w:cs="Arial"/>
          <w:iCs/>
          <w:szCs w:val="16"/>
        </w:rPr>
        <w:t xml:space="preserve">  </w:t>
      </w:r>
      <w:r w:rsidR="00A67681">
        <w:t xml:space="preserve">For more information see  </w:t>
      </w:r>
      <w:hyperlink r:id="rId499" w:history="1">
        <w:r w:rsidR="00E9048C" w:rsidRPr="00F83C6B">
          <w:rPr>
            <w:rStyle w:val="Hyperlink"/>
            <w:rFonts w:cs="Arial"/>
            <w:i/>
            <w:szCs w:val="16"/>
          </w:rPr>
          <w:t>https://www.simulmedia.com/blog/how-much-do-tv-ads-cost</w:t>
        </w:r>
      </w:hyperlink>
      <w:r w:rsidR="00E9048C">
        <w:rPr>
          <w:rFonts w:cs="Arial"/>
          <w:i/>
          <w:szCs w:val="16"/>
        </w:rPr>
        <w:t xml:space="preserve"> </w:t>
      </w:r>
    </w:p>
    <w:p w14:paraId="0433791E" w14:textId="77777777" w:rsidR="00A65CF0" w:rsidRPr="00A65CF0" w:rsidRDefault="00A65CF0" w:rsidP="00A65CF0">
      <w:pPr>
        <w:tabs>
          <w:tab w:val="left" w:pos="1620"/>
          <w:tab w:val="left" w:pos="3960"/>
        </w:tabs>
        <w:rPr>
          <w:rFonts w:cs="Arial"/>
          <w:iCs/>
          <w:sz w:val="12"/>
          <w:szCs w:val="12"/>
        </w:rPr>
      </w:pPr>
    </w:p>
    <w:p w14:paraId="2D69FD8D" w14:textId="26B0E199" w:rsidR="00E01C3A" w:rsidRPr="00E01C3A" w:rsidRDefault="00E01C3A" w:rsidP="00E01C3A">
      <w:pPr>
        <w:tabs>
          <w:tab w:val="left" w:pos="1620"/>
          <w:tab w:val="left" w:pos="3960"/>
        </w:tabs>
        <w:rPr>
          <w:rFonts w:cs="Arial"/>
          <w:iCs/>
          <w:sz w:val="22"/>
          <w:szCs w:val="22"/>
        </w:rPr>
      </w:pPr>
      <w:r w:rsidRPr="00E01C3A">
        <w:rPr>
          <w:rFonts w:cs="Arial"/>
          <w:b/>
          <w:bCs/>
          <w:iCs/>
          <w:sz w:val="22"/>
          <w:szCs w:val="22"/>
        </w:rPr>
        <w:t>Broadcast Networks (ABC, NBC, CBS, FOX)</w:t>
      </w:r>
    </w:p>
    <w:p w14:paraId="5630CF3B" w14:textId="174CA73C" w:rsidR="00E01C3A" w:rsidRPr="00E01C3A" w:rsidRDefault="00E01C3A" w:rsidP="00546FF2">
      <w:pPr>
        <w:tabs>
          <w:tab w:val="left" w:pos="3330"/>
          <w:tab w:val="left" w:pos="3960"/>
        </w:tabs>
        <w:ind w:left="270"/>
        <w:rPr>
          <w:rFonts w:cs="Arial"/>
          <w:iCs/>
        </w:rPr>
      </w:pPr>
      <w:r w:rsidRPr="00E01C3A">
        <w:rPr>
          <w:rFonts w:cs="Arial"/>
          <w:iCs/>
        </w:rPr>
        <w:t xml:space="preserve">Prime time (8-11 PM): </w:t>
      </w:r>
      <w:r w:rsidR="00546FF2">
        <w:rPr>
          <w:rFonts w:cs="Arial"/>
          <w:iCs/>
        </w:rPr>
        <w:tab/>
      </w:r>
      <w:r w:rsidRPr="00E01C3A">
        <w:rPr>
          <w:rFonts w:cs="Arial"/>
          <w:iCs/>
        </w:rPr>
        <w:t>$200,000 - $1 million</w:t>
      </w:r>
      <w:r w:rsidR="00BB769B">
        <w:rPr>
          <w:rFonts w:cs="Arial"/>
          <w:iCs/>
        </w:rPr>
        <w:t xml:space="preserve">  (2025)</w:t>
      </w:r>
    </w:p>
    <w:p w14:paraId="298AEF70" w14:textId="77C8EA97" w:rsidR="00E01C3A" w:rsidRPr="00E01C3A" w:rsidRDefault="00E01C3A" w:rsidP="00546FF2">
      <w:pPr>
        <w:tabs>
          <w:tab w:val="left" w:pos="3330"/>
          <w:tab w:val="left" w:pos="3960"/>
        </w:tabs>
        <w:ind w:left="270"/>
        <w:rPr>
          <w:rFonts w:cs="Arial"/>
          <w:iCs/>
        </w:rPr>
      </w:pPr>
      <w:r w:rsidRPr="00E01C3A">
        <w:rPr>
          <w:rFonts w:cs="Arial"/>
          <w:iCs/>
        </w:rPr>
        <w:t xml:space="preserve">Popular shows </w:t>
      </w:r>
      <w:r w:rsidR="00546FF2">
        <w:rPr>
          <w:rFonts w:cs="Arial"/>
          <w:iCs/>
        </w:rPr>
        <w:tab/>
      </w:r>
      <w:r w:rsidRPr="00E01C3A">
        <w:rPr>
          <w:rFonts w:cs="Arial"/>
          <w:iCs/>
        </w:rPr>
        <w:t>~$882,000</w:t>
      </w:r>
      <w:r w:rsidR="00546FF2">
        <w:rPr>
          <w:rFonts w:cs="Arial"/>
          <w:iCs/>
        </w:rPr>
        <w:t xml:space="preserve">  (e.g. - </w:t>
      </w:r>
      <w:r w:rsidR="00546FF2" w:rsidRPr="00E01C3A">
        <w:rPr>
          <w:rFonts w:cs="Arial"/>
          <w:iCs/>
        </w:rPr>
        <w:t>NFL Sunday Night Football)</w:t>
      </w:r>
    </w:p>
    <w:p w14:paraId="52106FD5" w14:textId="70813FF1" w:rsidR="00E01C3A" w:rsidRPr="00E01C3A" w:rsidRDefault="00E01C3A" w:rsidP="00546FF2">
      <w:pPr>
        <w:tabs>
          <w:tab w:val="left" w:pos="3330"/>
          <w:tab w:val="left" w:pos="3960"/>
        </w:tabs>
        <w:ind w:left="270"/>
        <w:rPr>
          <w:rFonts w:cs="Arial"/>
          <w:iCs/>
        </w:rPr>
      </w:pPr>
      <w:r w:rsidRPr="00E01C3A">
        <w:rPr>
          <w:rFonts w:cs="Arial"/>
          <w:iCs/>
        </w:rPr>
        <w:t xml:space="preserve">Daytime: </w:t>
      </w:r>
      <w:r w:rsidR="00546FF2">
        <w:rPr>
          <w:rFonts w:cs="Arial"/>
          <w:iCs/>
        </w:rPr>
        <w:tab/>
      </w:r>
      <w:r w:rsidRPr="00E01C3A">
        <w:rPr>
          <w:rFonts w:cs="Arial"/>
          <w:iCs/>
        </w:rPr>
        <w:t>$40,000 - $200,000</w:t>
      </w:r>
    </w:p>
    <w:p w14:paraId="5B9F178B" w14:textId="297F0361" w:rsidR="00E01C3A" w:rsidRPr="00E01C3A" w:rsidRDefault="00E01C3A" w:rsidP="00546FF2">
      <w:pPr>
        <w:tabs>
          <w:tab w:val="left" w:pos="3330"/>
          <w:tab w:val="left" w:pos="3960"/>
        </w:tabs>
        <w:ind w:left="270"/>
        <w:rPr>
          <w:rFonts w:cs="Arial"/>
          <w:iCs/>
        </w:rPr>
      </w:pPr>
      <w:r w:rsidRPr="00E01C3A">
        <w:rPr>
          <w:rFonts w:cs="Arial"/>
          <w:iCs/>
        </w:rPr>
        <w:t xml:space="preserve">Late night: </w:t>
      </w:r>
      <w:r w:rsidR="00546FF2">
        <w:rPr>
          <w:rFonts w:cs="Arial"/>
          <w:iCs/>
        </w:rPr>
        <w:tab/>
      </w:r>
      <w:r w:rsidRPr="00E01C3A">
        <w:rPr>
          <w:rFonts w:cs="Arial"/>
          <w:iCs/>
        </w:rPr>
        <w:t>$50,000 - $250,000</w:t>
      </w:r>
    </w:p>
    <w:p w14:paraId="2F20463E" w14:textId="77777777" w:rsidR="00A65CF0" w:rsidRPr="00A65CF0" w:rsidRDefault="00A65CF0" w:rsidP="00A65CF0">
      <w:pPr>
        <w:tabs>
          <w:tab w:val="left" w:pos="1620"/>
          <w:tab w:val="left" w:pos="3960"/>
        </w:tabs>
        <w:rPr>
          <w:rFonts w:cs="Arial"/>
          <w:iCs/>
          <w:sz w:val="12"/>
          <w:szCs w:val="12"/>
        </w:rPr>
      </w:pPr>
    </w:p>
    <w:p w14:paraId="01570F2F" w14:textId="1A7C0DBD" w:rsidR="00E01C3A" w:rsidRPr="00C24334" w:rsidRDefault="00E01C3A" w:rsidP="00546FF2">
      <w:pPr>
        <w:tabs>
          <w:tab w:val="left" w:pos="3330"/>
          <w:tab w:val="left" w:pos="3960"/>
        </w:tabs>
        <w:rPr>
          <w:iCs/>
          <w:sz w:val="22"/>
          <w:szCs w:val="22"/>
        </w:rPr>
      </w:pPr>
      <w:r w:rsidRPr="00C24334">
        <w:rPr>
          <w:b/>
          <w:bCs/>
          <w:iCs/>
          <w:sz w:val="22"/>
          <w:szCs w:val="22"/>
        </w:rPr>
        <w:t>Cable Networks</w:t>
      </w:r>
    </w:p>
    <w:p w14:paraId="03EE2FD5" w14:textId="0D7C98DF" w:rsidR="00E01C3A" w:rsidRPr="00E01C3A" w:rsidRDefault="00E01C3A" w:rsidP="00546FF2">
      <w:pPr>
        <w:tabs>
          <w:tab w:val="left" w:pos="3330"/>
          <w:tab w:val="left" w:pos="3960"/>
        </w:tabs>
        <w:ind w:left="270"/>
        <w:rPr>
          <w:rFonts w:cs="Arial"/>
          <w:iCs/>
        </w:rPr>
      </w:pPr>
      <w:hyperlink r:id="rId500" w:history="1">
        <w:r w:rsidRPr="00E01C3A">
          <w:rPr>
            <w:rStyle w:val="Hyperlink"/>
            <w:rFonts w:cs="Arial"/>
            <w:iCs/>
          </w:rPr>
          <w:t>National cable average</w:t>
        </w:r>
      </w:hyperlink>
      <w:r w:rsidRPr="00E01C3A">
        <w:rPr>
          <w:rFonts w:cs="Arial"/>
          <w:iCs/>
        </w:rPr>
        <w:t xml:space="preserve">: </w:t>
      </w:r>
      <w:r w:rsidR="00546FF2">
        <w:rPr>
          <w:rFonts w:cs="Arial"/>
          <w:iCs/>
        </w:rPr>
        <w:tab/>
      </w:r>
      <w:r w:rsidRPr="00E01C3A">
        <w:rPr>
          <w:rFonts w:cs="Arial"/>
          <w:iCs/>
        </w:rPr>
        <w:t>$1,000 - $50,000</w:t>
      </w:r>
      <w:r w:rsidR="00BB769B">
        <w:rPr>
          <w:rFonts w:cs="Arial"/>
          <w:iCs/>
        </w:rPr>
        <w:t xml:space="preserve">  (2025)</w:t>
      </w:r>
    </w:p>
    <w:p w14:paraId="63ADA2DE" w14:textId="45EE7B2D" w:rsidR="00E01C3A" w:rsidRPr="00E01C3A" w:rsidRDefault="00E01C3A" w:rsidP="00546FF2">
      <w:pPr>
        <w:tabs>
          <w:tab w:val="left" w:pos="3330"/>
          <w:tab w:val="left" w:pos="3960"/>
        </w:tabs>
        <w:ind w:left="270"/>
        <w:rPr>
          <w:rFonts w:cs="Arial"/>
          <w:iCs/>
        </w:rPr>
      </w:pPr>
      <w:r w:rsidRPr="00E01C3A">
        <w:rPr>
          <w:rFonts w:cs="Arial"/>
          <w:iCs/>
        </w:rPr>
        <w:t xml:space="preserve">Premium networks (ESPN, TNT): </w:t>
      </w:r>
      <w:r w:rsidR="00546FF2">
        <w:rPr>
          <w:rFonts w:cs="Arial"/>
          <w:iCs/>
        </w:rPr>
        <w:tab/>
      </w:r>
      <w:r w:rsidRPr="00E01C3A">
        <w:rPr>
          <w:rFonts w:cs="Arial"/>
          <w:iCs/>
        </w:rPr>
        <w:t>$20,000 - $150,000</w:t>
      </w:r>
    </w:p>
    <w:p w14:paraId="174E1598" w14:textId="02A61788" w:rsidR="00E01C3A" w:rsidRPr="00E01C3A" w:rsidRDefault="00E01C3A" w:rsidP="00546FF2">
      <w:pPr>
        <w:tabs>
          <w:tab w:val="left" w:pos="3330"/>
          <w:tab w:val="left" w:pos="3960"/>
        </w:tabs>
        <w:ind w:left="270"/>
        <w:rPr>
          <w:rFonts w:cs="Arial"/>
          <w:iCs/>
        </w:rPr>
      </w:pPr>
      <w:r w:rsidRPr="00E01C3A">
        <w:rPr>
          <w:rFonts w:cs="Arial"/>
          <w:iCs/>
        </w:rPr>
        <w:t xml:space="preserve">Niche channels: </w:t>
      </w:r>
      <w:r w:rsidR="00546FF2">
        <w:rPr>
          <w:rFonts w:cs="Arial"/>
          <w:iCs/>
        </w:rPr>
        <w:tab/>
      </w:r>
      <w:r w:rsidRPr="00E01C3A">
        <w:rPr>
          <w:rFonts w:cs="Arial"/>
          <w:iCs/>
        </w:rPr>
        <w:t>$1,000 - $20,000</w:t>
      </w:r>
    </w:p>
    <w:p w14:paraId="555814BC" w14:textId="77777777" w:rsidR="00A65CF0" w:rsidRPr="00A65CF0" w:rsidRDefault="00A65CF0" w:rsidP="00A65CF0">
      <w:pPr>
        <w:tabs>
          <w:tab w:val="left" w:pos="1620"/>
          <w:tab w:val="left" w:pos="3960"/>
        </w:tabs>
        <w:rPr>
          <w:rFonts w:cs="Arial"/>
          <w:iCs/>
          <w:sz w:val="12"/>
          <w:szCs w:val="12"/>
        </w:rPr>
      </w:pPr>
    </w:p>
    <w:p w14:paraId="4933216F" w14:textId="0C67F9EE" w:rsidR="00E01C3A" w:rsidRPr="00EE3D20" w:rsidRDefault="00616F4C" w:rsidP="005D4916">
      <w:pPr>
        <w:tabs>
          <w:tab w:val="left" w:pos="3330"/>
          <w:tab w:val="left" w:pos="3960"/>
        </w:tabs>
        <w:rPr>
          <w:iCs/>
        </w:rPr>
      </w:pPr>
      <w:r w:rsidRPr="00C24334">
        <w:rPr>
          <w:b/>
          <w:bCs/>
          <w:iCs/>
          <w:sz w:val="22"/>
          <w:szCs w:val="22"/>
        </w:rPr>
        <w:t xml:space="preserve">Local TV Rates vary </w:t>
      </w:r>
      <w:r w:rsidR="004D61EA" w:rsidRPr="00C24334">
        <w:rPr>
          <w:b/>
          <w:bCs/>
          <w:iCs/>
          <w:sz w:val="22"/>
          <w:szCs w:val="22"/>
        </w:rPr>
        <w:t>by</w:t>
      </w:r>
      <w:r w:rsidRPr="00C24334">
        <w:rPr>
          <w:b/>
          <w:bCs/>
          <w:iCs/>
          <w:sz w:val="22"/>
          <w:szCs w:val="22"/>
        </w:rPr>
        <w:t xml:space="preserve"> market size</w:t>
      </w:r>
      <w:r w:rsidR="00546FF2">
        <w:rPr>
          <w:iCs/>
        </w:rPr>
        <w:t>: S</w:t>
      </w:r>
      <w:r w:rsidR="00E01C3A" w:rsidRPr="00EE3D20">
        <w:rPr>
          <w:i/>
        </w:rPr>
        <w:t>mall</w:t>
      </w:r>
      <w:r w:rsidR="00E01C3A" w:rsidRPr="00EE3D20">
        <w:rPr>
          <w:iCs/>
        </w:rPr>
        <w:t xml:space="preserve">, </w:t>
      </w:r>
      <w:r w:rsidR="00E01C3A" w:rsidRPr="00EE3D20">
        <w:rPr>
          <w:i/>
        </w:rPr>
        <w:t>mid-sized</w:t>
      </w:r>
      <w:r w:rsidR="00E01C3A" w:rsidRPr="00EE3D20">
        <w:rPr>
          <w:iCs/>
        </w:rPr>
        <w:t xml:space="preserve">, and </w:t>
      </w:r>
      <w:r w:rsidR="00E01C3A" w:rsidRPr="00EE3D20">
        <w:rPr>
          <w:i/>
        </w:rPr>
        <w:t>large</w:t>
      </w:r>
      <w:r w:rsidR="00E01C3A" w:rsidRPr="00EE3D20">
        <w:rPr>
          <w:iCs/>
        </w:rPr>
        <w:t xml:space="preserve"> </w:t>
      </w:r>
      <w:r w:rsidR="00E01C3A" w:rsidRPr="00EE3D20">
        <w:rPr>
          <w:i/>
        </w:rPr>
        <w:t>Designated Market Areas</w:t>
      </w:r>
      <w:r w:rsidR="00E01C3A" w:rsidRPr="00EE3D20">
        <w:rPr>
          <w:iCs/>
        </w:rPr>
        <w:t xml:space="preserve"> (DMAs</w:t>
      </w:r>
      <w:r w:rsidR="009551A9">
        <w:rPr>
          <w:iCs/>
        </w:rPr>
        <w:t>)</w:t>
      </w:r>
      <w:r w:rsidR="00E01C3A" w:rsidRPr="00EE3D20">
        <w:rPr>
          <w:iCs/>
        </w:rPr>
        <w:t xml:space="preserve"> </w:t>
      </w:r>
      <w:r w:rsidRPr="00EE3D20">
        <w:rPr>
          <w:iCs/>
        </w:rPr>
        <w:t xml:space="preserve"> </w:t>
      </w:r>
    </w:p>
    <w:p w14:paraId="2B62C110" w14:textId="50B3068C" w:rsidR="00E01C3A" w:rsidRPr="00E01C3A" w:rsidRDefault="00E01C3A" w:rsidP="005D4916">
      <w:pPr>
        <w:tabs>
          <w:tab w:val="left" w:pos="3330"/>
          <w:tab w:val="left" w:pos="5130"/>
        </w:tabs>
        <w:ind w:left="270"/>
        <w:rPr>
          <w:rFonts w:cs="Arial"/>
          <w:iCs/>
        </w:rPr>
      </w:pPr>
      <w:r w:rsidRPr="00E01C3A">
        <w:rPr>
          <w:rFonts w:cs="Arial"/>
          <w:iCs/>
        </w:rPr>
        <w:t>Small Markets (DMAs 151-210):</w:t>
      </w:r>
      <w:r w:rsidR="00546FF2" w:rsidRPr="00856C18">
        <w:rPr>
          <w:rFonts w:cs="Arial"/>
          <w:iCs/>
        </w:rPr>
        <w:tab/>
      </w:r>
      <w:r w:rsidRPr="00E01C3A">
        <w:rPr>
          <w:rFonts w:cs="Arial"/>
          <w:iCs/>
        </w:rPr>
        <w:t>$200 - $1,500</w:t>
      </w:r>
      <w:r w:rsidR="00EE3D20" w:rsidRPr="00856C18">
        <w:rPr>
          <w:rFonts w:cs="Arial"/>
          <w:iCs/>
        </w:rPr>
        <w:t xml:space="preserve"> </w:t>
      </w:r>
      <w:r w:rsidR="00546FF2" w:rsidRPr="00856C18">
        <w:rPr>
          <w:rFonts w:cs="Arial"/>
          <w:iCs/>
        </w:rPr>
        <w:tab/>
      </w:r>
      <w:r w:rsidR="005D4916">
        <w:rPr>
          <w:rFonts w:cs="Arial"/>
          <w:iCs/>
        </w:rPr>
        <w:t xml:space="preserve">e.g. - </w:t>
      </w:r>
      <w:r w:rsidR="00546FF2" w:rsidRPr="00856C18">
        <w:rPr>
          <w:rFonts w:cs="Arial"/>
          <w:iCs/>
        </w:rPr>
        <w:t>Bangor, Billings, Laredo. Meridian, Helena</w:t>
      </w:r>
    </w:p>
    <w:p w14:paraId="06954BA6" w14:textId="4ABB7E26" w:rsidR="00E01C3A" w:rsidRPr="00E01C3A" w:rsidRDefault="00E01C3A" w:rsidP="00546FF2">
      <w:pPr>
        <w:tabs>
          <w:tab w:val="left" w:pos="3330"/>
          <w:tab w:val="left" w:pos="5130"/>
        </w:tabs>
        <w:ind w:left="270"/>
        <w:rPr>
          <w:rFonts w:cs="Arial"/>
          <w:iCs/>
        </w:rPr>
      </w:pPr>
      <w:r w:rsidRPr="00E01C3A">
        <w:rPr>
          <w:rFonts w:cs="Arial"/>
          <w:iCs/>
        </w:rPr>
        <w:t>Mid-</w:t>
      </w:r>
      <w:r w:rsidR="00546FF2" w:rsidRPr="00856C18">
        <w:rPr>
          <w:rFonts w:cs="Arial"/>
          <w:iCs/>
        </w:rPr>
        <w:t>S</w:t>
      </w:r>
      <w:r w:rsidRPr="00E01C3A">
        <w:rPr>
          <w:rFonts w:cs="Arial"/>
          <w:iCs/>
        </w:rPr>
        <w:t xml:space="preserve">ize (DMAs 51-150): </w:t>
      </w:r>
      <w:r w:rsidR="00546FF2" w:rsidRPr="00856C18">
        <w:rPr>
          <w:rFonts w:cs="Arial"/>
          <w:iCs/>
        </w:rPr>
        <w:tab/>
      </w:r>
      <w:r w:rsidRPr="00E01C3A">
        <w:rPr>
          <w:rFonts w:cs="Arial"/>
          <w:iCs/>
        </w:rPr>
        <w:t>$500 - $3,000</w:t>
      </w:r>
      <w:r w:rsidR="00EE3D20" w:rsidRPr="00856C18">
        <w:rPr>
          <w:rFonts w:cs="Arial"/>
          <w:iCs/>
        </w:rPr>
        <w:t xml:space="preserve"> </w:t>
      </w:r>
      <w:r w:rsidR="00546FF2" w:rsidRPr="00856C18">
        <w:rPr>
          <w:rFonts w:cs="Arial"/>
          <w:iCs/>
        </w:rPr>
        <w:tab/>
      </w:r>
      <w:r w:rsidR="00EE3D20" w:rsidRPr="00856C18">
        <w:rPr>
          <w:rFonts w:cs="Arial"/>
          <w:iCs/>
        </w:rPr>
        <w:t>Spokane, Omaha, Syracuse, Reno, Lansing, Topeka</w:t>
      </w:r>
    </w:p>
    <w:p w14:paraId="2883C1B3" w14:textId="1AB27191" w:rsidR="00E01C3A" w:rsidRPr="00E01C3A" w:rsidRDefault="00E01C3A" w:rsidP="00546FF2">
      <w:pPr>
        <w:tabs>
          <w:tab w:val="left" w:pos="3330"/>
          <w:tab w:val="left" w:pos="5130"/>
        </w:tabs>
        <w:ind w:left="270"/>
        <w:rPr>
          <w:rFonts w:cs="Arial"/>
          <w:iCs/>
        </w:rPr>
      </w:pPr>
      <w:r w:rsidRPr="00E01C3A">
        <w:rPr>
          <w:rFonts w:cs="Arial"/>
          <w:iCs/>
        </w:rPr>
        <w:t xml:space="preserve">Large Markets (DMAs 1-50): </w:t>
      </w:r>
      <w:r w:rsidR="00546FF2" w:rsidRPr="00856C18">
        <w:rPr>
          <w:rFonts w:cs="Arial"/>
          <w:iCs/>
        </w:rPr>
        <w:tab/>
      </w:r>
      <w:r w:rsidRPr="00E01C3A">
        <w:rPr>
          <w:rFonts w:cs="Arial"/>
          <w:iCs/>
        </w:rPr>
        <w:t>$2,000 - $10,000</w:t>
      </w:r>
      <w:r w:rsidR="00EE3D20" w:rsidRPr="00856C18">
        <w:rPr>
          <w:rFonts w:cs="Arial"/>
          <w:iCs/>
        </w:rPr>
        <w:t xml:space="preserve">  </w:t>
      </w:r>
      <w:r w:rsidR="00546FF2" w:rsidRPr="00856C18">
        <w:rPr>
          <w:rFonts w:cs="Arial"/>
          <w:iCs/>
        </w:rPr>
        <w:tab/>
      </w:r>
      <w:r w:rsidR="00EE3D20" w:rsidRPr="00856C18">
        <w:rPr>
          <w:rFonts w:cs="Arial"/>
          <w:iCs/>
        </w:rPr>
        <w:t xml:space="preserve">Charlotte, Baltimore, Memphis, Las Vegas  </w:t>
      </w:r>
    </w:p>
    <w:p w14:paraId="61AAB1D0" w14:textId="69772424" w:rsidR="00E01C3A" w:rsidRPr="00E01C3A" w:rsidRDefault="00E01C3A" w:rsidP="00546FF2">
      <w:pPr>
        <w:tabs>
          <w:tab w:val="left" w:pos="3330"/>
          <w:tab w:val="left" w:pos="5130"/>
        </w:tabs>
        <w:ind w:left="270"/>
        <w:rPr>
          <w:rFonts w:cs="Arial"/>
          <w:iCs/>
        </w:rPr>
      </w:pPr>
      <w:r w:rsidRPr="00E01C3A">
        <w:rPr>
          <w:rFonts w:cs="Arial"/>
          <w:iCs/>
        </w:rPr>
        <w:t>Top 10 Markets</w:t>
      </w:r>
      <w:r w:rsidRPr="00E01C3A">
        <w:rPr>
          <w:rFonts w:cs="Arial"/>
          <w:b/>
          <w:bCs/>
          <w:iCs/>
        </w:rPr>
        <w:t xml:space="preserve"> </w:t>
      </w:r>
      <w:r w:rsidR="00546FF2">
        <w:rPr>
          <w:rFonts w:cs="Arial"/>
          <w:b/>
          <w:bCs/>
          <w:iCs/>
        </w:rPr>
        <w:tab/>
      </w:r>
      <w:r w:rsidRPr="00E01C3A">
        <w:rPr>
          <w:rFonts w:cs="Arial"/>
          <w:iCs/>
        </w:rPr>
        <w:t>$5,000 - $50,000+</w:t>
      </w:r>
      <w:r w:rsidR="00EE3D20">
        <w:rPr>
          <w:rFonts w:cs="Arial"/>
          <w:iCs/>
        </w:rPr>
        <w:t xml:space="preserve">   </w:t>
      </w:r>
      <w:r w:rsidR="00EE3D20" w:rsidRPr="00E01C3A">
        <w:rPr>
          <w:rFonts w:cs="Arial"/>
          <w:iCs/>
        </w:rPr>
        <w:t>NYC, LA, Chicago </w:t>
      </w:r>
    </w:p>
    <w:p w14:paraId="6F48C26F" w14:textId="77777777" w:rsidR="00A65CF0" w:rsidRPr="00A65CF0" w:rsidRDefault="00A65CF0" w:rsidP="00A65CF0">
      <w:pPr>
        <w:tabs>
          <w:tab w:val="left" w:pos="1620"/>
          <w:tab w:val="left" w:pos="3960"/>
        </w:tabs>
        <w:rPr>
          <w:rFonts w:cs="Arial"/>
          <w:iCs/>
          <w:sz w:val="12"/>
          <w:szCs w:val="12"/>
        </w:rPr>
      </w:pPr>
    </w:p>
    <w:p w14:paraId="6C7464D5" w14:textId="5BED6AE5" w:rsidR="00E01C3A" w:rsidRPr="00EE3D20" w:rsidRDefault="00E01C3A" w:rsidP="00546FF2">
      <w:pPr>
        <w:tabs>
          <w:tab w:val="left" w:pos="1620"/>
          <w:tab w:val="left" w:pos="3960"/>
        </w:tabs>
        <w:rPr>
          <w:iCs/>
        </w:rPr>
      </w:pPr>
      <w:r w:rsidRPr="00C24334">
        <w:rPr>
          <w:b/>
          <w:bCs/>
          <w:iCs/>
          <w:sz w:val="22"/>
          <w:szCs w:val="22"/>
        </w:rPr>
        <w:t>Time Slot</w:t>
      </w:r>
      <w:r w:rsidR="00616F4C" w:rsidRPr="00C24334">
        <w:rPr>
          <w:b/>
          <w:bCs/>
          <w:iCs/>
          <w:sz w:val="22"/>
          <w:szCs w:val="22"/>
        </w:rPr>
        <w:t xml:space="preserve"> also </w:t>
      </w:r>
      <w:r w:rsidRPr="00C24334">
        <w:rPr>
          <w:b/>
          <w:bCs/>
          <w:iCs/>
          <w:sz w:val="22"/>
          <w:szCs w:val="22"/>
        </w:rPr>
        <w:t>Impact</w:t>
      </w:r>
      <w:r w:rsidR="00616F4C" w:rsidRPr="00C24334">
        <w:rPr>
          <w:b/>
          <w:bCs/>
          <w:iCs/>
          <w:sz w:val="22"/>
          <w:szCs w:val="22"/>
        </w:rPr>
        <w:t>s</w:t>
      </w:r>
      <w:r w:rsidRPr="00C24334">
        <w:rPr>
          <w:b/>
          <w:bCs/>
          <w:iCs/>
          <w:sz w:val="22"/>
          <w:szCs w:val="22"/>
        </w:rPr>
        <w:t xml:space="preserve"> Costs</w:t>
      </w:r>
      <w:r w:rsidR="00616F4C" w:rsidRPr="00EE3D20">
        <w:rPr>
          <w:iCs/>
        </w:rPr>
        <w:t>.  Drive times</w:t>
      </w:r>
      <w:r w:rsidR="009551A9">
        <w:rPr>
          <w:iCs/>
        </w:rPr>
        <w:t xml:space="preserve"> and </w:t>
      </w:r>
      <w:r w:rsidR="009551A9" w:rsidRPr="00EE3D20">
        <w:rPr>
          <w:iCs/>
        </w:rPr>
        <w:t>prime time</w:t>
      </w:r>
      <w:r w:rsidR="00616F4C" w:rsidRPr="00EE3D20">
        <w:rPr>
          <w:iCs/>
        </w:rPr>
        <w:t xml:space="preserve"> </w:t>
      </w:r>
      <w:r w:rsidR="009551A9" w:rsidRPr="00EE3D20">
        <w:rPr>
          <w:iCs/>
        </w:rPr>
        <w:t>(7-11 pm)</w:t>
      </w:r>
      <w:r w:rsidR="009551A9">
        <w:rPr>
          <w:iCs/>
        </w:rPr>
        <w:t xml:space="preserve"> </w:t>
      </w:r>
      <w:r w:rsidR="00616F4C" w:rsidRPr="00EE3D20">
        <w:rPr>
          <w:iCs/>
        </w:rPr>
        <w:t xml:space="preserve">are at a premium, </w:t>
      </w:r>
      <w:r w:rsidR="009551A9">
        <w:rPr>
          <w:iCs/>
        </w:rPr>
        <w:t>d</w:t>
      </w:r>
      <w:r w:rsidR="004D61EA" w:rsidRPr="00EE3D20">
        <w:rPr>
          <w:iCs/>
        </w:rPr>
        <w:t>aytime (9 am to 4 pm) and late night (11 pm to 2 am) are less expensive.</w:t>
      </w:r>
    </w:p>
    <w:p w14:paraId="0E6C6419" w14:textId="77777777" w:rsidR="00A65CF0" w:rsidRPr="00A65CF0" w:rsidRDefault="00A65CF0" w:rsidP="00A65CF0">
      <w:pPr>
        <w:tabs>
          <w:tab w:val="left" w:pos="1620"/>
          <w:tab w:val="left" w:pos="3960"/>
        </w:tabs>
        <w:rPr>
          <w:rFonts w:cs="Arial"/>
          <w:iCs/>
          <w:sz w:val="12"/>
          <w:szCs w:val="12"/>
        </w:rPr>
      </w:pPr>
    </w:p>
    <w:p w14:paraId="7102EEE0" w14:textId="43C4EAE0" w:rsidR="009551A9" w:rsidRDefault="00E01C3A" w:rsidP="00E01C3A">
      <w:pPr>
        <w:tabs>
          <w:tab w:val="left" w:pos="1620"/>
          <w:tab w:val="left" w:pos="3960"/>
        </w:tabs>
        <w:rPr>
          <w:rFonts w:cs="Arial"/>
          <w:b/>
          <w:bCs/>
          <w:iCs/>
        </w:rPr>
      </w:pPr>
      <w:r w:rsidRPr="00E01C3A">
        <w:rPr>
          <w:rFonts w:cs="Arial"/>
          <w:b/>
          <w:bCs/>
          <w:iCs/>
          <w:sz w:val="22"/>
          <w:szCs w:val="22"/>
        </w:rPr>
        <w:t>Streaming TV (CTV)</w:t>
      </w:r>
      <w:r w:rsidR="00856C18" w:rsidRPr="00C24334">
        <w:rPr>
          <w:rFonts w:cs="Arial"/>
          <w:b/>
          <w:bCs/>
          <w:iCs/>
          <w:sz w:val="22"/>
          <w:szCs w:val="22"/>
        </w:rPr>
        <w:t xml:space="preserve"> </w:t>
      </w:r>
      <w:r w:rsidR="00856C18">
        <w:rPr>
          <w:rFonts w:cs="Arial"/>
          <w:b/>
          <w:bCs/>
          <w:iCs/>
        </w:rPr>
        <w:t>r</w:t>
      </w:r>
      <w:r w:rsidR="009551A9" w:rsidRPr="009551A9">
        <w:rPr>
          <w:rFonts w:cs="Arial"/>
          <w:iCs/>
        </w:rPr>
        <w:t>ates are higher than linear TV</w:t>
      </w:r>
      <w:r w:rsidR="005D4916">
        <w:rPr>
          <w:rFonts w:cs="Arial"/>
          <w:iCs/>
        </w:rPr>
        <w:t xml:space="preserve"> (Broadcast and cable)</w:t>
      </w:r>
      <w:r w:rsidR="009551A9" w:rsidRPr="009551A9">
        <w:rPr>
          <w:rFonts w:cs="Arial"/>
          <w:iCs/>
        </w:rPr>
        <w:t xml:space="preserve"> due to high completion rates, audience targeting capabilities, measurable results, and higher engagement.</w:t>
      </w:r>
      <w:r w:rsidR="009551A9">
        <w:rPr>
          <w:rFonts w:cs="Arial"/>
          <w:iCs/>
        </w:rPr>
        <w:t xml:space="preserve"> Typical rates are:</w:t>
      </w:r>
    </w:p>
    <w:p w14:paraId="2AA6AA14" w14:textId="79ED1AF8" w:rsidR="00E01C3A" w:rsidRPr="00E01C3A" w:rsidRDefault="00E01C3A" w:rsidP="005D4916">
      <w:pPr>
        <w:tabs>
          <w:tab w:val="left" w:pos="3240"/>
          <w:tab w:val="left" w:pos="3960"/>
        </w:tabs>
        <w:ind w:left="360"/>
        <w:rPr>
          <w:rFonts w:cs="Arial"/>
          <w:iCs/>
        </w:rPr>
      </w:pPr>
      <w:r w:rsidRPr="00E01C3A">
        <w:rPr>
          <w:rFonts w:cs="Arial"/>
          <w:iCs/>
        </w:rPr>
        <w:t>Netflix</w:t>
      </w:r>
      <w:r w:rsidR="009551A9" w:rsidRPr="00412C50">
        <w:rPr>
          <w:rFonts w:cs="Arial"/>
          <w:iCs/>
        </w:rPr>
        <w:t xml:space="preserve"> and Amazon Prime</w:t>
      </w:r>
      <w:r w:rsidRPr="00E01C3A">
        <w:rPr>
          <w:rFonts w:cs="Arial"/>
          <w:iCs/>
        </w:rPr>
        <w:t xml:space="preserve">: </w:t>
      </w:r>
      <w:r w:rsidR="005D4916">
        <w:rPr>
          <w:rFonts w:cs="Arial"/>
          <w:iCs/>
        </w:rPr>
        <w:tab/>
        <w:t xml:space="preserve"> </w:t>
      </w:r>
      <w:r w:rsidRPr="00E01C3A">
        <w:rPr>
          <w:rFonts w:cs="Arial"/>
          <w:iCs/>
        </w:rPr>
        <w:t>$</w:t>
      </w:r>
      <w:r w:rsidR="009551A9" w:rsidRPr="00412C50">
        <w:rPr>
          <w:rFonts w:cs="Arial"/>
          <w:iCs/>
        </w:rPr>
        <w:t>3</w:t>
      </w:r>
      <w:r w:rsidRPr="00E01C3A">
        <w:rPr>
          <w:rFonts w:cs="Arial"/>
          <w:iCs/>
        </w:rPr>
        <w:t>0-</w:t>
      </w:r>
      <w:r w:rsidR="009551A9" w:rsidRPr="00412C50">
        <w:rPr>
          <w:rFonts w:cs="Arial"/>
          <w:iCs/>
        </w:rPr>
        <w:t>4</w:t>
      </w:r>
      <w:r w:rsidRPr="00E01C3A">
        <w:rPr>
          <w:rFonts w:cs="Arial"/>
          <w:iCs/>
        </w:rPr>
        <w:t xml:space="preserve">0 CPM </w:t>
      </w:r>
      <w:r w:rsidR="009551A9" w:rsidRPr="00412C50">
        <w:rPr>
          <w:rFonts w:cs="Arial"/>
          <w:iCs/>
        </w:rPr>
        <w:t xml:space="preserve"> </w:t>
      </w:r>
      <w:r w:rsidR="00BB769B">
        <w:rPr>
          <w:rFonts w:cs="Arial"/>
          <w:iCs/>
        </w:rPr>
        <w:t xml:space="preserve"> (2025)</w:t>
      </w:r>
    </w:p>
    <w:p w14:paraId="56D78FB7" w14:textId="183091A9" w:rsidR="00E01C3A" w:rsidRPr="00E01C3A" w:rsidRDefault="00E01C3A" w:rsidP="005D4916">
      <w:pPr>
        <w:tabs>
          <w:tab w:val="left" w:pos="3240"/>
          <w:tab w:val="left" w:pos="3960"/>
        </w:tabs>
        <w:ind w:left="360"/>
        <w:rPr>
          <w:rFonts w:cs="Arial"/>
          <w:iCs/>
        </w:rPr>
      </w:pPr>
      <w:r w:rsidRPr="00E01C3A">
        <w:rPr>
          <w:rFonts w:cs="Arial"/>
          <w:iCs/>
        </w:rPr>
        <w:t xml:space="preserve">Hulu: </w:t>
      </w:r>
      <w:r w:rsidR="005D4916">
        <w:rPr>
          <w:rFonts w:cs="Arial"/>
          <w:iCs/>
        </w:rPr>
        <w:tab/>
        <w:t xml:space="preserve"> </w:t>
      </w:r>
      <w:r w:rsidRPr="00E01C3A">
        <w:rPr>
          <w:rFonts w:cs="Arial"/>
          <w:iCs/>
        </w:rPr>
        <w:t>$10-30 CPM</w:t>
      </w:r>
    </w:p>
    <w:p w14:paraId="78F664B0" w14:textId="1A50B3B9" w:rsidR="00E01C3A" w:rsidRPr="00412C50" w:rsidRDefault="00E01C3A" w:rsidP="005D4916">
      <w:pPr>
        <w:tabs>
          <w:tab w:val="left" w:pos="3240"/>
          <w:tab w:val="left" w:pos="3960"/>
        </w:tabs>
        <w:ind w:left="360"/>
        <w:rPr>
          <w:rFonts w:cs="Arial"/>
          <w:iCs/>
        </w:rPr>
      </w:pPr>
      <w:r w:rsidRPr="00E01C3A">
        <w:rPr>
          <w:rFonts w:cs="Arial"/>
          <w:iCs/>
        </w:rPr>
        <w:t xml:space="preserve">YouTube TV: </w:t>
      </w:r>
      <w:r w:rsidR="005D4916">
        <w:rPr>
          <w:rFonts w:cs="Arial"/>
          <w:iCs/>
        </w:rPr>
        <w:tab/>
        <w:t xml:space="preserve"> </w:t>
      </w:r>
      <w:r w:rsidRPr="00E01C3A">
        <w:rPr>
          <w:rFonts w:cs="Arial"/>
          <w:iCs/>
        </w:rPr>
        <w:t>$20-25 CPM</w:t>
      </w:r>
    </w:p>
    <w:p w14:paraId="65C33F9D" w14:textId="77777777" w:rsidR="00A65CF0" w:rsidRPr="00A65CF0" w:rsidRDefault="00A65CF0" w:rsidP="00A65CF0">
      <w:pPr>
        <w:tabs>
          <w:tab w:val="left" w:pos="1620"/>
          <w:tab w:val="left" w:pos="3960"/>
        </w:tabs>
        <w:rPr>
          <w:rFonts w:cs="Arial"/>
          <w:iCs/>
          <w:sz w:val="12"/>
          <w:szCs w:val="12"/>
        </w:rPr>
      </w:pPr>
    </w:p>
    <w:p w14:paraId="4DE53906" w14:textId="622E2541" w:rsidR="00E01C3A" w:rsidRPr="00E01C3A" w:rsidRDefault="00E01C3A" w:rsidP="00E01C3A">
      <w:pPr>
        <w:tabs>
          <w:tab w:val="left" w:pos="1620"/>
          <w:tab w:val="left" w:pos="3960"/>
        </w:tabs>
        <w:rPr>
          <w:rFonts w:cs="Arial"/>
          <w:iCs/>
        </w:rPr>
      </w:pPr>
      <w:r w:rsidRPr="00E01C3A">
        <w:rPr>
          <w:rFonts w:cs="Arial"/>
          <w:b/>
          <w:bCs/>
          <w:iCs/>
          <w:sz w:val="22"/>
          <w:szCs w:val="22"/>
        </w:rPr>
        <w:t>Seasonal Cost Variations</w:t>
      </w:r>
      <w:r w:rsidR="009B5343">
        <w:rPr>
          <w:rFonts w:cs="Arial"/>
          <w:b/>
          <w:bCs/>
          <w:iCs/>
        </w:rPr>
        <w:t xml:space="preserve">. </w:t>
      </w:r>
      <w:r w:rsidRPr="00E01C3A">
        <w:rPr>
          <w:rFonts w:cs="Arial"/>
          <w:iCs/>
        </w:rPr>
        <w:t xml:space="preserve">Ad costs </w:t>
      </w:r>
      <w:r w:rsidR="009B5343">
        <w:rPr>
          <w:rFonts w:cs="Arial"/>
          <w:iCs/>
        </w:rPr>
        <w:t>can be 20%-50% higher</w:t>
      </w:r>
      <w:r w:rsidRPr="00E01C3A">
        <w:rPr>
          <w:rFonts w:cs="Arial"/>
          <w:iCs/>
        </w:rPr>
        <w:t xml:space="preserve"> during the winter holidays</w:t>
      </w:r>
      <w:r w:rsidR="009B5343">
        <w:rPr>
          <w:rFonts w:cs="Arial"/>
          <w:iCs/>
        </w:rPr>
        <w:t>,</w:t>
      </w:r>
      <w:r w:rsidRPr="00E01C3A">
        <w:rPr>
          <w:rFonts w:cs="Arial"/>
          <w:iCs/>
        </w:rPr>
        <w:t xml:space="preserve"> sports playoffs, award shows, and political debates.</w:t>
      </w:r>
      <w:r w:rsidR="009B5343">
        <w:rPr>
          <w:rFonts w:cs="Arial"/>
          <w:iCs/>
        </w:rPr>
        <w:t xml:space="preserve">  On the </w:t>
      </w:r>
      <w:r w:rsidR="00BB769B">
        <w:rPr>
          <w:rFonts w:cs="Arial"/>
          <w:iCs/>
        </w:rPr>
        <w:t>other hand</w:t>
      </w:r>
      <w:r w:rsidR="009B5343">
        <w:rPr>
          <w:rFonts w:cs="Arial"/>
          <w:iCs/>
        </w:rPr>
        <w:t>, there are also bargain seasons:</w:t>
      </w:r>
    </w:p>
    <w:p w14:paraId="40E00D8C" w14:textId="250B83F2" w:rsidR="00E01C3A" w:rsidRPr="00E01C3A" w:rsidRDefault="00E01C3A" w:rsidP="005D4916">
      <w:pPr>
        <w:tabs>
          <w:tab w:val="left" w:pos="3240"/>
          <w:tab w:val="left" w:pos="3960"/>
        </w:tabs>
        <w:ind w:left="360"/>
        <w:rPr>
          <w:rFonts w:cs="Arial"/>
          <w:iCs/>
        </w:rPr>
      </w:pPr>
      <w:r w:rsidRPr="00E01C3A">
        <w:rPr>
          <w:rFonts w:cs="Arial"/>
          <w:iCs/>
        </w:rPr>
        <w:t xml:space="preserve">January-February: </w:t>
      </w:r>
      <w:r w:rsidR="005D4916">
        <w:rPr>
          <w:rFonts w:cs="Arial"/>
          <w:iCs/>
        </w:rPr>
        <w:tab/>
        <w:t xml:space="preserve"> </w:t>
      </w:r>
      <w:r w:rsidRPr="00E01C3A">
        <w:rPr>
          <w:rFonts w:cs="Arial"/>
          <w:iCs/>
        </w:rPr>
        <w:t>20-30%</w:t>
      </w:r>
      <w:r w:rsidR="005D4916">
        <w:rPr>
          <w:rFonts w:cs="Arial"/>
          <w:iCs/>
        </w:rPr>
        <w:t xml:space="preserve"> off</w:t>
      </w:r>
    </w:p>
    <w:p w14:paraId="6E7488E7" w14:textId="45D1962F" w:rsidR="00E01C3A" w:rsidRPr="00E01C3A" w:rsidRDefault="00E01C3A" w:rsidP="005D4916">
      <w:pPr>
        <w:tabs>
          <w:tab w:val="left" w:pos="3240"/>
          <w:tab w:val="left" w:pos="3960"/>
        </w:tabs>
        <w:ind w:left="360"/>
        <w:rPr>
          <w:rFonts w:cs="Arial"/>
          <w:iCs/>
        </w:rPr>
      </w:pPr>
      <w:r w:rsidRPr="00E01C3A">
        <w:rPr>
          <w:rFonts w:cs="Arial"/>
          <w:iCs/>
        </w:rPr>
        <w:t xml:space="preserve">Summer months: </w:t>
      </w:r>
      <w:r w:rsidR="005D4916">
        <w:rPr>
          <w:rFonts w:cs="Arial"/>
          <w:iCs/>
        </w:rPr>
        <w:t xml:space="preserve"> </w:t>
      </w:r>
      <w:r w:rsidR="005D4916">
        <w:rPr>
          <w:rFonts w:cs="Arial"/>
          <w:iCs/>
        </w:rPr>
        <w:tab/>
        <w:t xml:space="preserve"> </w:t>
      </w:r>
      <w:r w:rsidRPr="00E01C3A">
        <w:rPr>
          <w:rFonts w:cs="Arial"/>
          <w:iCs/>
        </w:rPr>
        <w:t>10-20%</w:t>
      </w:r>
      <w:r w:rsidR="005D4916">
        <w:rPr>
          <w:rFonts w:cs="Arial"/>
          <w:iCs/>
        </w:rPr>
        <w:t xml:space="preserve"> off</w:t>
      </w:r>
    </w:p>
    <w:p w14:paraId="07B4E5FB" w14:textId="147B568E" w:rsidR="00E01C3A" w:rsidRPr="00E01C3A" w:rsidRDefault="00E01C3A" w:rsidP="005D4916">
      <w:pPr>
        <w:tabs>
          <w:tab w:val="left" w:pos="3240"/>
          <w:tab w:val="left" w:pos="3960"/>
        </w:tabs>
        <w:ind w:left="360"/>
        <w:rPr>
          <w:rFonts w:cs="Arial"/>
          <w:iCs/>
        </w:rPr>
      </w:pPr>
      <w:r w:rsidRPr="00E01C3A">
        <w:rPr>
          <w:rFonts w:cs="Arial"/>
          <w:iCs/>
        </w:rPr>
        <w:t xml:space="preserve">Post-election periods: </w:t>
      </w:r>
      <w:r w:rsidR="005D4916">
        <w:rPr>
          <w:rFonts w:cs="Arial"/>
          <w:iCs/>
        </w:rPr>
        <w:t xml:space="preserve"> </w:t>
      </w:r>
      <w:r w:rsidR="005D4916">
        <w:rPr>
          <w:rFonts w:cs="Arial"/>
          <w:iCs/>
        </w:rPr>
        <w:tab/>
        <w:t xml:space="preserve"> </w:t>
      </w:r>
      <w:r w:rsidRPr="00E01C3A">
        <w:rPr>
          <w:rFonts w:cs="Arial"/>
          <w:iCs/>
        </w:rPr>
        <w:t>15-25%</w:t>
      </w:r>
      <w:r w:rsidR="005D4916">
        <w:rPr>
          <w:rFonts w:cs="Arial"/>
          <w:iCs/>
        </w:rPr>
        <w:t xml:space="preserve"> off</w:t>
      </w:r>
    </w:p>
    <w:p w14:paraId="70329181" w14:textId="77777777" w:rsidR="000D53AE" w:rsidRPr="00A65CF0" w:rsidRDefault="000D53AE" w:rsidP="000D53AE">
      <w:pPr>
        <w:tabs>
          <w:tab w:val="left" w:pos="1620"/>
          <w:tab w:val="left" w:pos="3960"/>
        </w:tabs>
        <w:rPr>
          <w:rFonts w:cs="Arial"/>
          <w:iCs/>
          <w:sz w:val="12"/>
          <w:szCs w:val="12"/>
        </w:rPr>
      </w:pPr>
    </w:p>
    <w:p w14:paraId="232F97D4" w14:textId="65A4B2C6" w:rsidR="000D53AE" w:rsidRDefault="000331FA" w:rsidP="000D53AE">
      <w:pPr>
        <w:jc w:val="both"/>
        <w:rPr>
          <w:rFonts w:cs="Arial"/>
          <w:iCs/>
        </w:rPr>
      </w:pPr>
      <w:r w:rsidRPr="005E020A">
        <w:rPr>
          <w:b/>
          <w:bCs/>
          <w:sz w:val="22"/>
          <w:szCs w:val="22"/>
        </w:rPr>
        <w:t>Media Kit</w:t>
      </w:r>
      <w:r>
        <w:rPr>
          <w:rFonts w:cs="Arial"/>
          <w:b/>
          <w:bCs/>
          <w:iCs/>
          <w:sz w:val="22"/>
          <w:szCs w:val="22"/>
        </w:rPr>
        <w:t xml:space="preserve">. </w:t>
      </w:r>
      <w:r w:rsidRPr="000331FA">
        <w:rPr>
          <w:rFonts w:cs="Arial"/>
          <w:iCs/>
        </w:rPr>
        <w:t>Since</w:t>
      </w:r>
      <w:r>
        <w:rPr>
          <w:rFonts w:cs="Arial"/>
          <w:iCs/>
        </w:rPr>
        <w:t xml:space="preserve"> technical requirements for ads</w:t>
      </w:r>
      <w:r w:rsidRPr="000331FA">
        <w:rPr>
          <w:rFonts w:cs="Arial"/>
          <w:iCs/>
        </w:rPr>
        <w:t xml:space="preserve"> can vary among stations, check the website of any medium you are considering for their most current </w:t>
      </w:r>
      <w:r w:rsidR="000D53AE" w:rsidRPr="000D53AE">
        <w:rPr>
          <w:rFonts w:cs="Arial"/>
          <w:i/>
        </w:rPr>
        <w:t>Media Kit</w:t>
      </w:r>
      <w:r w:rsidR="000D53AE">
        <w:rPr>
          <w:rFonts w:cs="Arial"/>
          <w:i/>
        </w:rPr>
        <w:t xml:space="preserve"> </w:t>
      </w:r>
      <w:r w:rsidR="000D53AE">
        <w:rPr>
          <w:rFonts w:cs="Arial"/>
          <w:iCs/>
        </w:rPr>
        <w:t>or</w:t>
      </w:r>
      <w:r w:rsidRPr="000331FA">
        <w:rPr>
          <w:rFonts w:cs="Arial"/>
          <w:iCs/>
        </w:rPr>
        <w:t xml:space="preserve"> </w:t>
      </w:r>
      <w:r w:rsidR="00C24334" w:rsidRPr="000D53AE">
        <w:rPr>
          <w:rFonts w:cs="Arial"/>
          <w:i/>
        </w:rPr>
        <w:t>Advertising Specifications</w:t>
      </w:r>
      <w:r w:rsidRPr="000331FA">
        <w:rPr>
          <w:rFonts w:cs="Arial"/>
          <w:iCs/>
        </w:rPr>
        <w:t>.</w:t>
      </w:r>
      <w:r w:rsidR="00C24334" w:rsidRPr="000331FA">
        <w:rPr>
          <w:rFonts w:cs="Arial"/>
          <w:iCs/>
        </w:rPr>
        <w:t xml:space="preserve"> </w:t>
      </w:r>
      <w:r w:rsidR="00A65CF0">
        <w:rPr>
          <w:rFonts w:cs="Arial"/>
          <w:iCs/>
        </w:rPr>
        <w:t>This will also include …</w:t>
      </w:r>
    </w:p>
    <w:p w14:paraId="0EDCA57F" w14:textId="0CBC5418" w:rsidR="00A65CF0" w:rsidRDefault="00A65CF0" w:rsidP="002C4345">
      <w:pPr>
        <w:pStyle w:val="ListParagraph"/>
        <w:numPr>
          <w:ilvl w:val="0"/>
          <w:numId w:val="173"/>
        </w:numPr>
        <w:ind w:left="540" w:hanging="270"/>
      </w:pPr>
      <w:r>
        <w:t>Viewership: The number of viewers at each time of the day, and the metrics used to support the data.</w:t>
      </w:r>
    </w:p>
    <w:p w14:paraId="74E9A5F2" w14:textId="738F8896" w:rsidR="00A65CF0" w:rsidRPr="00C24334" w:rsidRDefault="00A65CF0" w:rsidP="002C4345">
      <w:pPr>
        <w:pStyle w:val="ListParagraph"/>
        <w:numPr>
          <w:ilvl w:val="0"/>
          <w:numId w:val="173"/>
        </w:numPr>
        <w:ind w:left="540" w:hanging="270"/>
      </w:pPr>
      <w:r w:rsidRPr="00C24334">
        <w:t>Demographics</w:t>
      </w:r>
      <w:r>
        <w:t xml:space="preserve"> of Viewers</w:t>
      </w:r>
      <w:r w:rsidRPr="00C24334">
        <w:t>: </w:t>
      </w:r>
      <w:r>
        <w:t>A</w:t>
      </w:r>
      <w:r w:rsidRPr="00C24334">
        <w:t>ge, gender, income, education, and lifestyle.</w:t>
      </w:r>
    </w:p>
    <w:p w14:paraId="5D7C10E1" w14:textId="537D8EED" w:rsidR="00A65CF0" w:rsidRPr="00A65CF0" w:rsidRDefault="00A65CF0" w:rsidP="002C4345">
      <w:pPr>
        <w:pStyle w:val="ListParagraph"/>
        <w:numPr>
          <w:ilvl w:val="0"/>
          <w:numId w:val="173"/>
        </w:numPr>
        <w:ind w:left="540" w:hanging="270"/>
        <w:jc w:val="both"/>
        <w:rPr>
          <w:iCs/>
          <w:color w:val="000000" w:themeColor="text1"/>
        </w:rPr>
      </w:pPr>
      <w:r w:rsidRPr="00C24334">
        <w:t>Programming:</w:t>
      </w:r>
      <w:r>
        <w:t xml:space="preserve"> Show listings, with </w:t>
      </w:r>
      <w:r w:rsidR="005D4916">
        <w:t xml:space="preserve">air dates and times, </w:t>
      </w:r>
      <w:r>
        <w:t>summaries and target audiences.</w:t>
      </w:r>
    </w:p>
    <w:p w14:paraId="74D6F412" w14:textId="458DD85E" w:rsidR="000331FA" w:rsidRPr="00A65CF0" w:rsidRDefault="00A65CF0" w:rsidP="002C4345">
      <w:pPr>
        <w:pStyle w:val="ListParagraph"/>
        <w:numPr>
          <w:ilvl w:val="0"/>
          <w:numId w:val="173"/>
        </w:numPr>
        <w:spacing w:before="240" w:after="0"/>
        <w:ind w:left="540" w:hanging="270"/>
        <w:jc w:val="both"/>
        <w:rPr>
          <w:iCs/>
          <w:color w:val="000000" w:themeColor="text1"/>
        </w:rPr>
      </w:pPr>
      <w:r>
        <w:rPr>
          <w:iCs/>
          <w:color w:val="000000" w:themeColor="text1"/>
          <w:szCs w:val="20"/>
        </w:rPr>
        <w:t>Ad</w:t>
      </w:r>
      <w:r w:rsidR="000331FA" w:rsidRPr="00A65CF0">
        <w:rPr>
          <w:iCs/>
          <w:color w:val="000000" w:themeColor="text1"/>
          <w:szCs w:val="20"/>
        </w:rPr>
        <w:t xml:space="preserve"> </w:t>
      </w:r>
      <w:r>
        <w:rPr>
          <w:iCs/>
          <w:color w:val="000000" w:themeColor="text1"/>
          <w:szCs w:val="20"/>
        </w:rPr>
        <w:t>R</w:t>
      </w:r>
      <w:r w:rsidR="000331FA" w:rsidRPr="00A65CF0">
        <w:rPr>
          <w:iCs/>
          <w:color w:val="000000" w:themeColor="text1"/>
          <w:szCs w:val="20"/>
        </w:rPr>
        <w:t>ates in terms of CPM (cost per thousand people your ad will reach</w:t>
      </w:r>
      <w:r>
        <w:rPr>
          <w:iCs/>
          <w:color w:val="000000" w:themeColor="text1"/>
          <w:szCs w:val="20"/>
        </w:rPr>
        <w:t>)</w:t>
      </w:r>
      <w:r w:rsidR="000331FA" w:rsidRPr="00A65CF0">
        <w:rPr>
          <w:iCs/>
          <w:color w:val="000000" w:themeColor="text1"/>
          <w:szCs w:val="20"/>
        </w:rPr>
        <w:t xml:space="preserve">  If the CPM is $10 for a 30-sec spot </w:t>
      </w:r>
      <w:r>
        <w:rPr>
          <w:iCs/>
          <w:color w:val="000000" w:themeColor="text1"/>
          <w:szCs w:val="20"/>
        </w:rPr>
        <w:t xml:space="preserve">at a time when there are typically </w:t>
      </w:r>
      <w:r w:rsidR="000331FA" w:rsidRPr="00A65CF0">
        <w:rPr>
          <w:iCs/>
          <w:color w:val="000000" w:themeColor="text1"/>
          <w:szCs w:val="20"/>
        </w:rPr>
        <w:t>100,000 viewers, your spot will cost $1000</w:t>
      </w:r>
      <w:r w:rsidR="002A064E">
        <w:rPr>
          <w:iCs/>
          <w:color w:val="000000" w:themeColor="text1"/>
          <w:szCs w:val="20"/>
        </w:rPr>
        <w:t xml:space="preserve"> </w:t>
      </w:r>
    </w:p>
    <w:p w14:paraId="52789AA2" w14:textId="413682E0" w:rsidR="00856C18" w:rsidRPr="000D53AE" w:rsidRDefault="00856C18" w:rsidP="00E01C3A">
      <w:pPr>
        <w:tabs>
          <w:tab w:val="left" w:pos="1620"/>
          <w:tab w:val="left" w:pos="3960"/>
        </w:tabs>
        <w:rPr>
          <w:rFonts w:cs="Arial"/>
          <w:b/>
          <w:bCs/>
          <w:iCs/>
          <w:sz w:val="12"/>
          <w:szCs w:val="12"/>
        </w:rPr>
      </w:pPr>
      <w:r w:rsidRPr="000D53AE">
        <w:rPr>
          <w:rFonts w:cs="Arial"/>
          <w:b/>
          <w:bCs/>
          <w:iCs/>
          <w:sz w:val="12"/>
          <w:szCs w:val="12"/>
        </w:rPr>
        <w:t>________________</w:t>
      </w:r>
      <w:r w:rsidR="000D53AE">
        <w:rPr>
          <w:rFonts w:cs="Arial"/>
          <w:b/>
          <w:bCs/>
          <w:iCs/>
          <w:sz w:val="12"/>
          <w:szCs w:val="12"/>
        </w:rPr>
        <w:t>______________________________________________________________</w:t>
      </w:r>
      <w:r w:rsidRPr="000D53AE">
        <w:rPr>
          <w:rFonts w:cs="Arial"/>
          <w:b/>
          <w:bCs/>
          <w:iCs/>
          <w:sz w:val="12"/>
          <w:szCs w:val="12"/>
        </w:rPr>
        <w:t>__________________________________________________________________________</w:t>
      </w:r>
    </w:p>
    <w:p w14:paraId="29F50B6A" w14:textId="77777777" w:rsidR="00856C18" w:rsidRPr="00E01C3A" w:rsidRDefault="00856C18" w:rsidP="00E01C3A">
      <w:pPr>
        <w:tabs>
          <w:tab w:val="left" w:pos="1620"/>
          <w:tab w:val="left" w:pos="3960"/>
        </w:tabs>
        <w:rPr>
          <w:rFonts w:cs="Arial"/>
          <w:iCs/>
        </w:rPr>
      </w:pPr>
    </w:p>
    <w:p w14:paraId="53100F5A" w14:textId="5819EF85" w:rsidR="00E01C3A" w:rsidRPr="00E01C3A" w:rsidRDefault="00E01C3A" w:rsidP="000D53AE">
      <w:pPr>
        <w:tabs>
          <w:tab w:val="left" w:pos="1620"/>
          <w:tab w:val="left" w:pos="3960"/>
        </w:tabs>
        <w:spacing w:after="80"/>
        <w:rPr>
          <w:rFonts w:cs="Arial"/>
          <w:iCs/>
          <w:sz w:val="22"/>
          <w:szCs w:val="22"/>
        </w:rPr>
      </w:pPr>
      <w:r w:rsidRPr="00E01C3A">
        <w:rPr>
          <w:rFonts w:cs="Arial"/>
          <w:b/>
          <w:bCs/>
          <w:iCs/>
          <w:sz w:val="22"/>
          <w:szCs w:val="22"/>
        </w:rPr>
        <w:t>Recommended Approach</w:t>
      </w:r>
      <w:r w:rsidR="00412C50" w:rsidRPr="00C24334">
        <w:rPr>
          <w:rFonts w:cs="Arial"/>
          <w:b/>
          <w:bCs/>
          <w:iCs/>
          <w:sz w:val="22"/>
          <w:szCs w:val="22"/>
        </w:rPr>
        <w:t xml:space="preserve"> for a Small Business with a TV budget of $3000 to $15,000 is to </w:t>
      </w:r>
      <w:r w:rsidR="00412C50" w:rsidRPr="00C24334">
        <w:rPr>
          <w:rFonts w:cs="Arial"/>
          <w:iCs/>
          <w:sz w:val="22"/>
          <w:szCs w:val="22"/>
        </w:rPr>
        <w:t>…</w:t>
      </w:r>
    </w:p>
    <w:p w14:paraId="2A29D5F9" w14:textId="77777777" w:rsidR="00E01C3A" w:rsidRPr="00412C50" w:rsidRDefault="00E01C3A" w:rsidP="002C4345">
      <w:pPr>
        <w:pStyle w:val="ListParagraph"/>
        <w:numPr>
          <w:ilvl w:val="0"/>
          <w:numId w:val="166"/>
        </w:numPr>
        <w:tabs>
          <w:tab w:val="left" w:pos="1620"/>
          <w:tab w:val="left" w:pos="3960"/>
        </w:tabs>
        <w:spacing w:after="80" w:line="240" w:lineRule="auto"/>
        <w:ind w:left="720"/>
        <w:contextualSpacing w:val="0"/>
        <w:rPr>
          <w:iCs/>
        </w:rPr>
      </w:pPr>
      <w:r w:rsidRPr="00412C50">
        <w:rPr>
          <w:iCs/>
        </w:rPr>
        <w:t>Focus on local TV in smaller markets</w:t>
      </w:r>
    </w:p>
    <w:p w14:paraId="220288FA" w14:textId="77777777" w:rsidR="00E01C3A" w:rsidRPr="00412C50" w:rsidRDefault="00E01C3A" w:rsidP="002C4345">
      <w:pPr>
        <w:pStyle w:val="ListParagraph"/>
        <w:numPr>
          <w:ilvl w:val="0"/>
          <w:numId w:val="166"/>
        </w:numPr>
        <w:tabs>
          <w:tab w:val="left" w:pos="1620"/>
          <w:tab w:val="left" w:pos="3960"/>
        </w:tabs>
        <w:spacing w:after="80" w:line="240" w:lineRule="auto"/>
        <w:ind w:left="720"/>
        <w:contextualSpacing w:val="0"/>
        <w:rPr>
          <w:iCs/>
        </w:rPr>
      </w:pPr>
      <w:r w:rsidRPr="00412C50">
        <w:rPr>
          <w:iCs/>
        </w:rPr>
        <w:t>Use off-peak time slots</w:t>
      </w:r>
    </w:p>
    <w:p w14:paraId="564D984A" w14:textId="77777777" w:rsidR="00E01C3A" w:rsidRPr="00412C50" w:rsidRDefault="00E01C3A" w:rsidP="002C4345">
      <w:pPr>
        <w:pStyle w:val="ListParagraph"/>
        <w:numPr>
          <w:ilvl w:val="0"/>
          <w:numId w:val="166"/>
        </w:numPr>
        <w:tabs>
          <w:tab w:val="left" w:pos="1620"/>
          <w:tab w:val="left" w:pos="3960"/>
        </w:tabs>
        <w:spacing w:after="80" w:line="240" w:lineRule="auto"/>
        <w:ind w:left="720"/>
        <w:contextualSpacing w:val="0"/>
        <w:rPr>
          <w:iCs/>
        </w:rPr>
      </w:pPr>
      <w:r w:rsidRPr="00412C50">
        <w:rPr>
          <w:iCs/>
        </w:rPr>
        <w:t>Consider remnant inventory</w:t>
      </w:r>
    </w:p>
    <w:p w14:paraId="79D834EF" w14:textId="77777777" w:rsidR="00E01C3A" w:rsidRPr="00412C50" w:rsidRDefault="00E01C3A" w:rsidP="002C4345">
      <w:pPr>
        <w:pStyle w:val="ListParagraph"/>
        <w:numPr>
          <w:ilvl w:val="0"/>
          <w:numId w:val="166"/>
        </w:numPr>
        <w:tabs>
          <w:tab w:val="left" w:pos="1620"/>
          <w:tab w:val="left" w:pos="3960"/>
        </w:tabs>
        <w:spacing w:after="80" w:line="240" w:lineRule="auto"/>
        <w:ind w:left="720"/>
        <w:contextualSpacing w:val="0"/>
        <w:rPr>
          <w:iCs/>
        </w:rPr>
      </w:pPr>
      <w:r w:rsidRPr="00412C50">
        <w:rPr>
          <w:iCs/>
        </w:rPr>
        <w:t>Leverage AI tools for production</w:t>
      </w:r>
    </w:p>
    <w:p w14:paraId="76739DCC" w14:textId="7D67F754" w:rsidR="00E01C3A" w:rsidRPr="00412C50" w:rsidRDefault="00E01C3A" w:rsidP="002C4345">
      <w:pPr>
        <w:pStyle w:val="ListParagraph"/>
        <w:numPr>
          <w:ilvl w:val="0"/>
          <w:numId w:val="166"/>
        </w:numPr>
        <w:tabs>
          <w:tab w:val="left" w:pos="1620"/>
          <w:tab w:val="left" w:pos="3960"/>
        </w:tabs>
        <w:spacing w:line="360" w:lineRule="auto"/>
        <w:ind w:left="720"/>
        <w:rPr>
          <w:iCs/>
          <w:szCs w:val="20"/>
        </w:rPr>
      </w:pPr>
      <w:r w:rsidRPr="00412C50">
        <w:rPr>
          <w:iCs/>
          <w:szCs w:val="20"/>
        </w:rPr>
        <w:t>Test with </w:t>
      </w:r>
      <w:r w:rsidRPr="00412C50">
        <w:rPr>
          <w:iCs/>
        </w:rPr>
        <w:t xml:space="preserve">limited </w:t>
      </w:r>
      <w:r w:rsidR="00F03ADC">
        <w:rPr>
          <w:iCs/>
        </w:rPr>
        <w:t xml:space="preserve">cable </w:t>
      </w:r>
      <w:r w:rsidRPr="00412C50">
        <w:rPr>
          <w:iCs/>
        </w:rPr>
        <w:t>TV campaigns</w:t>
      </w:r>
    </w:p>
    <w:p w14:paraId="160292E4" w14:textId="77777777" w:rsidR="00780071" w:rsidRDefault="00780071">
      <w:pPr>
        <w:rPr>
          <w:rFonts w:cs="Arial"/>
          <w:iCs/>
          <w:noProof/>
          <w:sz w:val="22"/>
          <w:szCs w:val="18"/>
        </w:rPr>
      </w:pPr>
      <w:r>
        <w:rPr>
          <w:rFonts w:cs="Arial"/>
          <w:iCs/>
          <w:noProof/>
          <w:sz w:val="22"/>
          <w:szCs w:val="18"/>
        </w:rPr>
        <w:br w:type="page"/>
      </w:r>
    </w:p>
    <w:p w14:paraId="2F8A71A9" w14:textId="5EDB16B2" w:rsidR="006055EC" w:rsidRPr="006055EC" w:rsidRDefault="006055EC" w:rsidP="006055EC">
      <w:pPr>
        <w:rPr>
          <w:i/>
          <w:iCs/>
          <w:sz w:val="24"/>
          <w:szCs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szCs w:val="24"/>
        </w:rPr>
        <w:t xml:space="preserve">– </w:t>
      </w:r>
      <w:r w:rsidRPr="006055EC">
        <w:rPr>
          <w:i/>
          <w:iCs/>
          <w:sz w:val="24"/>
          <w:szCs w:val="24"/>
        </w:rPr>
        <w:t>Traditional Mass Media</w:t>
      </w:r>
    </w:p>
    <w:p w14:paraId="4942A1C9" w14:textId="77777777" w:rsidR="005166EC" w:rsidRPr="00C96E70" w:rsidRDefault="005166EC" w:rsidP="005166EC">
      <w:pPr>
        <w:rPr>
          <w:rFonts w:cs="Arial"/>
          <w:noProof/>
          <w:szCs w:val="14"/>
          <w:highlight w:val="yellow"/>
        </w:rPr>
      </w:pPr>
    </w:p>
    <w:p w14:paraId="1C456AFF" w14:textId="77777777" w:rsidR="005166EC" w:rsidRPr="00C96E70" w:rsidRDefault="005166EC" w:rsidP="005166EC">
      <w:pPr>
        <w:rPr>
          <w:rFonts w:cs="Arial"/>
          <w:noProof/>
          <w:szCs w:val="14"/>
          <w:highlight w:val="yellow"/>
        </w:rPr>
      </w:pPr>
    </w:p>
    <w:p w14:paraId="1AAEDBCF" w14:textId="2E17AEAC" w:rsidR="00C57997" w:rsidRDefault="00285D4B" w:rsidP="00285D4B">
      <w:pPr>
        <w:pStyle w:val="Heading1"/>
      </w:pPr>
      <w:bookmarkStart w:id="229" w:name="_Toc203301245"/>
      <w:r>
        <w:t>C</w:t>
      </w:r>
      <w:r w:rsidR="00C57997" w:rsidRPr="00C57997">
        <w:t>.  RADIO</w:t>
      </w:r>
      <w:r w:rsidR="00C57997">
        <w:t xml:space="preserve"> ADVERTISING</w:t>
      </w:r>
      <w:bookmarkEnd w:id="229"/>
    </w:p>
    <w:p w14:paraId="68DB57CD" w14:textId="77777777" w:rsidR="00C57997" w:rsidRDefault="00C57997" w:rsidP="00547293">
      <w:pPr>
        <w:spacing w:line="276" w:lineRule="auto"/>
        <w:rPr>
          <w:noProof/>
          <w:sz w:val="28"/>
        </w:rPr>
      </w:pPr>
    </w:p>
    <w:p w14:paraId="06F92790" w14:textId="749E313B" w:rsidR="00203900" w:rsidRDefault="00C57997" w:rsidP="00A465E2">
      <w:pPr>
        <w:spacing w:line="276" w:lineRule="auto"/>
        <w:jc w:val="both"/>
        <w:rPr>
          <w:rFonts w:cs="Arial"/>
          <w:noProof/>
        </w:rPr>
      </w:pPr>
      <w:r w:rsidRPr="00C57997">
        <w:rPr>
          <w:rFonts w:cs="Arial"/>
          <w:noProof/>
        </w:rPr>
        <w:t xml:space="preserve">Local radio advertising remains a powerful and cost-effective way to reach targeted audiences. </w:t>
      </w:r>
      <w:r w:rsidR="00203900">
        <w:rPr>
          <w:rFonts w:cs="Arial"/>
          <w:noProof/>
        </w:rPr>
        <w:t>Sub-media include:</w:t>
      </w:r>
    </w:p>
    <w:p w14:paraId="6DFC26AF" w14:textId="77777777" w:rsidR="00203900" w:rsidRPr="00F64162" w:rsidRDefault="00C57997" w:rsidP="002C4345">
      <w:pPr>
        <w:pStyle w:val="ListParagraph"/>
        <w:numPr>
          <w:ilvl w:val="0"/>
          <w:numId w:val="170"/>
        </w:numPr>
        <w:ind w:left="630" w:hanging="270"/>
        <w:jc w:val="both"/>
        <w:rPr>
          <w:noProof/>
        </w:rPr>
      </w:pPr>
      <w:r w:rsidRPr="00F64162">
        <w:rPr>
          <w:noProof/>
        </w:rPr>
        <w:t>AM/FM stations</w:t>
      </w:r>
    </w:p>
    <w:p w14:paraId="2456182B" w14:textId="240B6611" w:rsidR="00203900" w:rsidRPr="00F64162" w:rsidRDefault="00203900" w:rsidP="002C4345">
      <w:pPr>
        <w:pStyle w:val="ListParagraph"/>
        <w:numPr>
          <w:ilvl w:val="0"/>
          <w:numId w:val="170"/>
        </w:numPr>
        <w:ind w:left="630" w:hanging="270"/>
        <w:jc w:val="both"/>
        <w:rPr>
          <w:noProof/>
        </w:rPr>
      </w:pPr>
      <w:r w:rsidRPr="00F64162">
        <w:rPr>
          <w:noProof/>
        </w:rPr>
        <w:t>S</w:t>
      </w:r>
      <w:r w:rsidR="00C57997" w:rsidRPr="00F64162">
        <w:rPr>
          <w:noProof/>
        </w:rPr>
        <w:t>atellite radio</w:t>
      </w:r>
    </w:p>
    <w:p w14:paraId="3742DC63" w14:textId="09E530CF" w:rsidR="00203900" w:rsidRPr="00F64162" w:rsidRDefault="00203900" w:rsidP="002C4345">
      <w:pPr>
        <w:pStyle w:val="ListParagraph"/>
        <w:numPr>
          <w:ilvl w:val="0"/>
          <w:numId w:val="170"/>
        </w:numPr>
        <w:ind w:left="630" w:hanging="270"/>
        <w:jc w:val="both"/>
        <w:rPr>
          <w:noProof/>
        </w:rPr>
      </w:pPr>
      <w:r w:rsidRPr="00F64162">
        <w:rPr>
          <w:noProof/>
        </w:rPr>
        <w:t>D</w:t>
      </w:r>
      <w:r w:rsidR="00C57997" w:rsidRPr="00F64162">
        <w:rPr>
          <w:noProof/>
        </w:rPr>
        <w:t>igital streaming platforms</w:t>
      </w:r>
    </w:p>
    <w:p w14:paraId="705EEAB3" w14:textId="74B72E45" w:rsidR="00203900" w:rsidRPr="00F64162" w:rsidRDefault="00203900" w:rsidP="002C4345">
      <w:pPr>
        <w:pStyle w:val="ListParagraph"/>
        <w:numPr>
          <w:ilvl w:val="0"/>
          <w:numId w:val="170"/>
        </w:numPr>
        <w:ind w:left="630" w:hanging="270"/>
        <w:jc w:val="both"/>
        <w:rPr>
          <w:noProof/>
        </w:rPr>
      </w:pPr>
      <w:r w:rsidRPr="00F64162">
        <w:rPr>
          <w:noProof/>
        </w:rPr>
        <w:t>Podcasts</w:t>
      </w:r>
    </w:p>
    <w:p w14:paraId="2140FDAC" w14:textId="508E01A9" w:rsidR="00C57997" w:rsidRPr="00C57997" w:rsidRDefault="00203900" w:rsidP="00A465E2">
      <w:pPr>
        <w:spacing w:line="276" w:lineRule="auto"/>
        <w:jc w:val="both"/>
        <w:rPr>
          <w:rFonts w:cs="Arial"/>
          <w:noProof/>
        </w:rPr>
      </w:pPr>
      <w:r w:rsidRPr="00F64162">
        <w:rPr>
          <w:rFonts w:cs="Arial"/>
          <w:b/>
          <w:bCs/>
          <w:noProof/>
        </w:rPr>
        <w:t>Ads</w:t>
      </w:r>
      <w:r w:rsidR="00C57997" w:rsidRPr="00F64162">
        <w:rPr>
          <w:rFonts w:cs="Arial"/>
          <w:b/>
          <w:bCs/>
          <w:noProof/>
        </w:rPr>
        <w:t xml:space="preserve"> categories</w:t>
      </w:r>
      <w:r w:rsidR="00C57997" w:rsidRPr="00C57997">
        <w:rPr>
          <w:rFonts w:cs="Arial"/>
          <w:noProof/>
        </w:rPr>
        <w:t>:</w:t>
      </w:r>
    </w:p>
    <w:p w14:paraId="55507312" w14:textId="357772CF" w:rsidR="00C57997" w:rsidRPr="00A465E2" w:rsidRDefault="00C57997" w:rsidP="00660D18">
      <w:pPr>
        <w:pStyle w:val="ListParagraph"/>
        <w:numPr>
          <w:ilvl w:val="0"/>
          <w:numId w:val="167"/>
        </w:numPr>
        <w:tabs>
          <w:tab w:val="left" w:pos="2880"/>
        </w:tabs>
        <w:ind w:left="630" w:hanging="270"/>
        <w:rPr>
          <w:noProof/>
        </w:rPr>
      </w:pPr>
      <w:r w:rsidRPr="00A465E2">
        <w:rPr>
          <w:noProof/>
        </w:rPr>
        <w:t>Traditional Spots – Standard 15, 30, or 60-second commercials played during breaks.</w:t>
      </w:r>
    </w:p>
    <w:p w14:paraId="0A5B4D3D" w14:textId="0888885F" w:rsidR="00C57997" w:rsidRPr="00A465E2" w:rsidRDefault="00C57997" w:rsidP="00660D18">
      <w:pPr>
        <w:pStyle w:val="ListParagraph"/>
        <w:numPr>
          <w:ilvl w:val="0"/>
          <w:numId w:val="167"/>
        </w:numPr>
        <w:tabs>
          <w:tab w:val="left" w:pos="2880"/>
        </w:tabs>
        <w:ind w:left="630" w:hanging="270"/>
        <w:rPr>
          <w:noProof/>
        </w:rPr>
      </w:pPr>
      <w:r w:rsidRPr="00A465E2">
        <w:rPr>
          <w:noProof/>
        </w:rPr>
        <w:t>Live Reads – DJ personally endorse your product or service on</w:t>
      </w:r>
      <w:r w:rsidR="00660D18">
        <w:rPr>
          <w:noProof/>
        </w:rPr>
        <w:t xml:space="preserve"> </w:t>
      </w:r>
      <w:r w:rsidRPr="00A465E2">
        <w:rPr>
          <w:noProof/>
        </w:rPr>
        <w:t>air.</w:t>
      </w:r>
    </w:p>
    <w:p w14:paraId="6BAECC83" w14:textId="4F320F78" w:rsidR="00C57997" w:rsidRPr="00A465E2" w:rsidRDefault="00C57997" w:rsidP="00660D18">
      <w:pPr>
        <w:pStyle w:val="ListParagraph"/>
        <w:numPr>
          <w:ilvl w:val="0"/>
          <w:numId w:val="167"/>
        </w:numPr>
        <w:tabs>
          <w:tab w:val="left" w:pos="2880"/>
        </w:tabs>
        <w:ind w:left="630" w:hanging="270"/>
        <w:rPr>
          <w:noProof/>
        </w:rPr>
      </w:pPr>
      <w:r w:rsidRPr="00A465E2">
        <w:rPr>
          <w:noProof/>
        </w:rPr>
        <w:t>Sponsorships – Your brand sponsors a segment, such as traffic updates or weather reports.</w:t>
      </w:r>
    </w:p>
    <w:p w14:paraId="0F965D5F" w14:textId="16BD9B1B" w:rsidR="00C57997" w:rsidRPr="00F64162" w:rsidRDefault="00F64162" w:rsidP="00660D18">
      <w:pPr>
        <w:tabs>
          <w:tab w:val="left" w:pos="2880"/>
        </w:tabs>
        <w:spacing w:line="276" w:lineRule="auto"/>
        <w:rPr>
          <w:rFonts w:cs="Arial"/>
          <w:b/>
          <w:bCs/>
          <w:noProof/>
        </w:rPr>
      </w:pPr>
      <w:r w:rsidRPr="00F64162">
        <w:rPr>
          <w:rFonts w:cs="Arial"/>
          <w:b/>
          <w:bCs/>
          <w:noProof/>
        </w:rPr>
        <w:t>A</w:t>
      </w:r>
      <w:r w:rsidR="00C57997" w:rsidRPr="00F64162">
        <w:rPr>
          <w:rFonts w:cs="Arial"/>
          <w:b/>
          <w:bCs/>
          <w:noProof/>
        </w:rPr>
        <w:t>dvantages:</w:t>
      </w:r>
    </w:p>
    <w:p w14:paraId="1688C042" w14:textId="2F6E9EF9" w:rsidR="00C57997" w:rsidRPr="00A465E2" w:rsidRDefault="00C57997" w:rsidP="00660D18">
      <w:pPr>
        <w:pStyle w:val="ListParagraph"/>
        <w:numPr>
          <w:ilvl w:val="0"/>
          <w:numId w:val="168"/>
        </w:numPr>
        <w:tabs>
          <w:tab w:val="left" w:pos="2880"/>
        </w:tabs>
        <w:ind w:left="630" w:hanging="270"/>
        <w:rPr>
          <w:noProof/>
        </w:rPr>
      </w:pPr>
      <w:r w:rsidRPr="00A465E2">
        <w:rPr>
          <w:noProof/>
        </w:rPr>
        <w:t xml:space="preserve">Highly Targeted </w:t>
      </w:r>
      <w:r w:rsidR="00660D18">
        <w:rPr>
          <w:noProof/>
        </w:rPr>
        <w:t xml:space="preserve"> </w:t>
      </w:r>
      <w:r w:rsidRPr="00A465E2">
        <w:rPr>
          <w:noProof/>
        </w:rPr>
        <w:t xml:space="preserve"> </w:t>
      </w:r>
      <w:r w:rsidR="00660D18">
        <w:rPr>
          <w:noProof/>
        </w:rPr>
        <w:tab/>
      </w:r>
      <w:r w:rsidRPr="00A465E2">
        <w:rPr>
          <w:noProof/>
        </w:rPr>
        <w:t>Ads can be tailored to specific regions and demographics.</w:t>
      </w:r>
    </w:p>
    <w:p w14:paraId="1744670A" w14:textId="3698019B" w:rsidR="00C57997" w:rsidRPr="00A465E2" w:rsidRDefault="00C57997" w:rsidP="00660D18">
      <w:pPr>
        <w:pStyle w:val="ListParagraph"/>
        <w:numPr>
          <w:ilvl w:val="0"/>
          <w:numId w:val="168"/>
        </w:numPr>
        <w:tabs>
          <w:tab w:val="left" w:pos="2880"/>
        </w:tabs>
        <w:ind w:left="630" w:hanging="270"/>
        <w:rPr>
          <w:noProof/>
        </w:rPr>
      </w:pPr>
      <w:r w:rsidRPr="00A465E2">
        <w:rPr>
          <w:noProof/>
        </w:rPr>
        <w:t xml:space="preserve">Cost-Effective </w:t>
      </w:r>
      <w:r w:rsidR="00660D18">
        <w:rPr>
          <w:noProof/>
        </w:rPr>
        <w:t xml:space="preserve"> </w:t>
      </w:r>
      <w:r w:rsidRPr="00A465E2">
        <w:rPr>
          <w:noProof/>
        </w:rPr>
        <w:t xml:space="preserve"> </w:t>
      </w:r>
      <w:r w:rsidR="00660D18">
        <w:rPr>
          <w:noProof/>
        </w:rPr>
        <w:tab/>
      </w:r>
      <w:r w:rsidRPr="00A465E2">
        <w:rPr>
          <w:noProof/>
        </w:rPr>
        <w:t>Generally more affordable than TV or digital advertising.</w:t>
      </w:r>
    </w:p>
    <w:p w14:paraId="2BCFE436" w14:textId="246FD0AE" w:rsidR="00C57997" w:rsidRPr="00A465E2" w:rsidRDefault="00C57997" w:rsidP="00660D18">
      <w:pPr>
        <w:pStyle w:val="ListParagraph"/>
        <w:numPr>
          <w:ilvl w:val="0"/>
          <w:numId w:val="168"/>
        </w:numPr>
        <w:tabs>
          <w:tab w:val="left" w:pos="2880"/>
        </w:tabs>
        <w:ind w:left="630" w:hanging="270"/>
        <w:rPr>
          <w:noProof/>
        </w:rPr>
      </w:pPr>
      <w:r w:rsidRPr="00A465E2">
        <w:rPr>
          <w:noProof/>
        </w:rPr>
        <w:t xml:space="preserve">Flexible &amp; Timely </w:t>
      </w:r>
      <w:r w:rsidR="00660D18">
        <w:rPr>
          <w:noProof/>
        </w:rPr>
        <w:t xml:space="preserve"> </w:t>
      </w:r>
      <w:r w:rsidRPr="00A465E2">
        <w:rPr>
          <w:noProof/>
        </w:rPr>
        <w:t xml:space="preserve"> </w:t>
      </w:r>
      <w:r w:rsidR="00660D18">
        <w:rPr>
          <w:noProof/>
        </w:rPr>
        <w:tab/>
      </w:r>
      <w:r w:rsidRPr="00A465E2">
        <w:rPr>
          <w:noProof/>
        </w:rPr>
        <w:t>Ads can be adjusted quickly for promotions and urgent updates.</w:t>
      </w:r>
    </w:p>
    <w:p w14:paraId="4FC877EF" w14:textId="09620D68" w:rsidR="00C57997" w:rsidRPr="00C57997" w:rsidRDefault="00C57997" w:rsidP="00660D18">
      <w:pPr>
        <w:tabs>
          <w:tab w:val="left" w:pos="2880"/>
        </w:tabs>
        <w:spacing w:line="276" w:lineRule="auto"/>
        <w:rPr>
          <w:rFonts w:cs="Arial"/>
          <w:noProof/>
        </w:rPr>
      </w:pPr>
      <w:r w:rsidRPr="00A465E2">
        <w:rPr>
          <w:rFonts w:cs="Arial"/>
          <w:b/>
          <w:bCs/>
          <w:noProof/>
        </w:rPr>
        <w:t>Radio Ad Rates</w:t>
      </w:r>
      <w:r w:rsidR="00A465E2">
        <w:rPr>
          <w:rFonts w:cs="Arial"/>
          <w:b/>
          <w:bCs/>
          <w:noProof/>
        </w:rPr>
        <w:t xml:space="preserve">  </w:t>
      </w:r>
      <w:r w:rsidRPr="00C57997">
        <w:rPr>
          <w:rFonts w:cs="Arial"/>
          <w:noProof/>
        </w:rPr>
        <w:t>depend on station popularity, time slot, and ad length. Here are general estimates:</w:t>
      </w:r>
    </w:p>
    <w:p w14:paraId="58ADF2B3" w14:textId="70A572EF" w:rsidR="00C57997" w:rsidRPr="00A465E2" w:rsidRDefault="00C57997" w:rsidP="00660D18">
      <w:pPr>
        <w:pStyle w:val="ListParagraph"/>
        <w:numPr>
          <w:ilvl w:val="0"/>
          <w:numId w:val="169"/>
        </w:numPr>
        <w:tabs>
          <w:tab w:val="left" w:pos="2880"/>
        </w:tabs>
        <w:ind w:left="630" w:hanging="270"/>
        <w:rPr>
          <w:noProof/>
        </w:rPr>
      </w:pPr>
      <w:r w:rsidRPr="00A465E2">
        <w:rPr>
          <w:noProof/>
        </w:rPr>
        <w:t xml:space="preserve">15-second ad: </w:t>
      </w:r>
      <w:r w:rsidR="00660D18">
        <w:rPr>
          <w:noProof/>
        </w:rPr>
        <w:tab/>
      </w:r>
      <w:r w:rsidRPr="00A465E2">
        <w:rPr>
          <w:noProof/>
        </w:rPr>
        <w:t>$100 – $500 per spot on local stations.</w:t>
      </w:r>
    </w:p>
    <w:p w14:paraId="2444A5EE" w14:textId="16372A5C" w:rsidR="00C57997" w:rsidRDefault="00C57997" w:rsidP="00660D18">
      <w:pPr>
        <w:pStyle w:val="ListParagraph"/>
        <w:numPr>
          <w:ilvl w:val="0"/>
          <w:numId w:val="169"/>
        </w:numPr>
        <w:tabs>
          <w:tab w:val="left" w:pos="2880"/>
        </w:tabs>
        <w:ind w:left="630" w:hanging="270"/>
        <w:rPr>
          <w:noProof/>
        </w:rPr>
      </w:pPr>
      <w:r w:rsidRPr="00A465E2">
        <w:rPr>
          <w:noProof/>
        </w:rPr>
        <w:t xml:space="preserve">30-second ad: </w:t>
      </w:r>
      <w:r w:rsidR="00660D18">
        <w:rPr>
          <w:noProof/>
        </w:rPr>
        <w:tab/>
      </w:r>
      <w:r w:rsidRPr="00A465E2">
        <w:rPr>
          <w:noProof/>
        </w:rPr>
        <w:t>$200 – $1,000, with drive-time slots costing more.</w:t>
      </w:r>
    </w:p>
    <w:p w14:paraId="3947AC3E" w14:textId="3B8E21DD" w:rsidR="003F4286" w:rsidRPr="003F4286" w:rsidRDefault="003F4286" w:rsidP="00660D18">
      <w:pPr>
        <w:tabs>
          <w:tab w:val="left" w:pos="2880"/>
        </w:tabs>
        <w:rPr>
          <w:noProof/>
        </w:rPr>
      </w:pPr>
      <w:r w:rsidRPr="003F4286">
        <w:rPr>
          <w:b/>
          <w:bCs/>
          <w:noProof/>
        </w:rPr>
        <w:t>Podcast Ad Rates</w:t>
      </w:r>
      <w:r>
        <w:rPr>
          <w:b/>
          <w:bCs/>
          <w:noProof/>
        </w:rPr>
        <w:t xml:space="preserve"> </w:t>
      </w:r>
      <w:r w:rsidRPr="003F4286">
        <w:rPr>
          <w:noProof/>
        </w:rPr>
        <w:t xml:space="preserve">(According to </w:t>
      </w:r>
      <w:hyperlink r:id="rId501" w:history="1">
        <w:r w:rsidRPr="003F4286">
          <w:rPr>
            <w:rStyle w:val="Hyperlink"/>
            <w:noProof/>
          </w:rPr>
          <w:t>https://adopter.media/podcast-advertising-rates-explained/</w:t>
        </w:r>
      </w:hyperlink>
      <w:r w:rsidRPr="003F4286">
        <w:rPr>
          <w:noProof/>
        </w:rPr>
        <w:t>)</w:t>
      </w:r>
    </w:p>
    <w:p w14:paraId="48DF6463" w14:textId="5D60BA1A" w:rsidR="003F4286" w:rsidRDefault="003F4286" w:rsidP="00660D18">
      <w:pPr>
        <w:pStyle w:val="ListParagraph"/>
        <w:numPr>
          <w:ilvl w:val="0"/>
          <w:numId w:val="169"/>
        </w:numPr>
        <w:tabs>
          <w:tab w:val="left" w:pos="1890"/>
          <w:tab w:val="left" w:pos="2880"/>
        </w:tabs>
        <w:ind w:left="630" w:hanging="270"/>
        <w:rPr>
          <w:noProof/>
        </w:rPr>
      </w:pPr>
      <w:r>
        <w:rPr>
          <w:noProof/>
        </w:rPr>
        <w:t xml:space="preserve">Pre-roll </w:t>
      </w:r>
      <w:r w:rsidRPr="00A465E2">
        <w:rPr>
          <w:noProof/>
        </w:rPr>
        <w:t xml:space="preserve">ad: </w:t>
      </w:r>
      <w:r>
        <w:rPr>
          <w:noProof/>
        </w:rPr>
        <w:tab/>
      </w:r>
      <w:r w:rsidR="00660D18">
        <w:rPr>
          <w:noProof/>
        </w:rPr>
        <w:tab/>
      </w:r>
      <w:r>
        <w:rPr>
          <w:noProof/>
        </w:rPr>
        <w:t>$15 - $30 CPM</w:t>
      </w:r>
      <w:r w:rsidR="00BB769B">
        <w:rPr>
          <w:noProof/>
        </w:rPr>
        <w:t xml:space="preserve">  </w:t>
      </w:r>
      <w:r w:rsidR="00BB769B">
        <w:rPr>
          <w:iCs/>
        </w:rPr>
        <w:t xml:space="preserve"> (2025)</w:t>
      </w:r>
    </w:p>
    <w:p w14:paraId="6CEC8BEB" w14:textId="62D05780" w:rsidR="003F4286" w:rsidRDefault="003F4286" w:rsidP="00660D18">
      <w:pPr>
        <w:pStyle w:val="ListParagraph"/>
        <w:numPr>
          <w:ilvl w:val="0"/>
          <w:numId w:val="169"/>
        </w:numPr>
        <w:tabs>
          <w:tab w:val="left" w:pos="1890"/>
          <w:tab w:val="left" w:pos="2880"/>
        </w:tabs>
        <w:spacing w:after="0"/>
        <w:ind w:left="630" w:hanging="270"/>
        <w:rPr>
          <w:noProof/>
        </w:rPr>
      </w:pPr>
      <w:r>
        <w:rPr>
          <w:noProof/>
        </w:rPr>
        <w:t>Mid-roll ad:</w:t>
      </w:r>
      <w:r>
        <w:rPr>
          <w:noProof/>
        </w:rPr>
        <w:tab/>
      </w:r>
      <w:r w:rsidR="00660D18">
        <w:rPr>
          <w:noProof/>
        </w:rPr>
        <w:tab/>
      </w:r>
      <w:r>
        <w:rPr>
          <w:noProof/>
        </w:rPr>
        <w:t>$25 - $40 CPM</w:t>
      </w:r>
    </w:p>
    <w:p w14:paraId="0AB2991E" w14:textId="77777777" w:rsidR="00660D18" w:rsidRPr="00660D18" w:rsidRDefault="00660D18" w:rsidP="003F4286">
      <w:pPr>
        <w:tabs>
          <w:tab w:val="left" w:pos="1890"/>
        </w:tabs>
        <w:ind w:left="360"/>
        <w:rPr>
          <w:noProof/>
          <w:sz w:val="8"/>
          <w:szCs w:val="8"/>
        </w:rPr>
      </w:pPr>
    </w:p>
    <w:p w14:paraId="15500B0F" w14:textId="6DB9C474" w:rsidR="003F4286" w:rsidRDefault="003F4286" w:rsidP="00660D18">
      <w:pPr>
        <w:tabs>
          <w:tab w:val="left" w:pos="1890"/>
        </w:tabs>
        <w:spacing w:line="276" w:lineRule="auto"/>
        <w:ind w:left="360"/>
        <w:rPr>
          <w:noProof/>
        </w:rPr>
      </w:pPr>
      <w:r>
        <w:rPr>
          <w:noProof/>
        </w:rPr>
        <w:t xml:space="preserve">For more on podcast advertising see </w:t>
      </w:r>
      <w:hyperlink r:id="rId502" w:history="1">
        <w:r w:rsidRPr="00F83C6B">
          <w:rPr>
            <w:rStyle w:val="Hyperlink"/>
            <w:noProof/>
          </w:rPr>
          <w:t>https://adopter.media/podcast-advertising-guide/</w:t>
        </w:r>
      </w:hyperlink>
      <w:r w:rsidR="00537AFA">
        <w:rPr>
          <w:noProof/>
        </w:rPr>
        <w:t xml:space="preserve">.  </w:t>
      </w:r>
    </w:p>
    <w:p w14:paraId="20055BBC" w14:textId="53558EF4" w:rsidR="003F4286" w:rsidRPr="00A465E2" w:rsidRDefault="003F4286" w:rsidP="00660D18">
      <w:pPr>
        <w:tabs>
          <w:tab w:val="left" w:pos="1890"/>
        </w:tabs>
        <w:spacing w:line="276" w:lineRule="auto"/>
        <w:ind w:left="360"/>
        <w:rPr>
          <w:noProof/>
        </w:rPr>
      </w:pPr>
      <w:r>
        <w:rPr>
          <w:noProof/>
        </w:rPr>
        <w:t xml:space="preserve">To find podcasters </w:t>
      </w:r>
      <w:r w:rsidR="00537AFA">
        <w:rPr>
          <w:noProof/>
        </w:rPr>
        <w:t>whose followers match</w:t>
      </w:r>
      <w:r>
        <w:rPr>
          <w:noProof/>
        </w:rPr>
        <w:t xml:space="preserve"> your target </w:t>
      </w:r>
      <w:r w:rsidR="00537AFA">
        <w:rPr>
          <w:noProof/>
        </w:rPr>
        <w:t>market</w:t>
      </w:r>
      <w:r>
        <w:rPr>
          <w:noProof/>
        </w:rPr>
        <w:t xml:space="preserve">, </w:t>
      </w:r>
      <w:r w:rsidR="00537AFA">
        <w:rPr>
          <w:noProof/>
        </w:rPr>
        <w:t>browse Spo</w:t>
      </w:r>
      <w:r w:rsidR="0091560E">
        <w:rPr>
          <w:noProof/>
        </w:rPr>
        <w:t>t</w:t>
      </w:r>
      <w:r w:rsidR="00537AFA">
        <w:rPr>
          <w:noProof/>
        </w:rPr>
        <w:t xml:space="preserve">ify categories at </w:t>
      </w:r>
      <w:hyperlink r:id="rId503" w:history="1">
        <w:r w:rsidR="00537AFA" w:rsidRPr="00F83C6B">
          <w:rPr>
            <w:rStyle w:val="Hyperlink"/>
            <w:noProof/>
          </w:rPr>
          <w:t>https://open.spotify.com/genre/podcasts-web</w:t>
        </w:r>
      </w:hyperlink>
      <w:r w:rsidR="00537AFA">
        <w:rPr>
          <w:noProof/>
        </w:rPr>
        <w:t xml:space="preserve"> or Google “Podcasters near me”</w:t>
      </w:r>
      <w:r w:rsidR="00660D18">
        <w:rPr>
          <w:noProof/>
        </w:rPr>
        <w:t>.</w:t>
      </w:r>
      <w:r w:rsidR="00537AFA">
        <w:rPr>
          <w:noProof/>
        </w:rPr>
        <w:t xml:space="preserve"> </w:t>
      </w:r>
      <w:r>
        <w:rPr>
          <w:noProof/>
        </w:rPr>
        <w:t xml:space="preserve"> </w:t>
      </w:r>
    </w:p>
    <w:p w14:paraId="7FBBF6AA" w14:textId="77777777" w:rsidR="003F4286" w:rsidRDefault="003F4286" w:rsidP="003F4286">
      <w:pPr>
        <w:rPr>
          <w:noProof/>
        </w:rPr>
      </w:pPr>
    </w:p>
    <w:p w14:paraId="7172B470" w14:textId="77777777" w:rsidR="003A4665" w:rsidRDefault="003A4665" w:rsidP="003A4665">
      <w:pPr>
        <w:rPr>
          <w:noProof/>
        </w:rPr>
      </w:pPr>
    </w:p>
    <w:p w14:paraId="3D54C62E" w14:textId="3B3ABA27" w:rsidR="003A736A" w:rsidRDefault="003A736A" w:rsidP="003A4665">
      <w:pPr>
        <w:rPr>
          <w:noProof/>
        </w:rPr>
      </w:pPr>
      <w:r w:rsidRPr="003A736A">
        <w:rPr>
          <w:noProof/>
        </w:rPr>
        <w:drawing>
          <wp:anchor distT="0" distB="0" distL="114300" distR="114300" simplePos="0" relativeHeight="251646464" behindDoc="0" locked="0" layoutInCell="1" allowOverlap="1" wp14:anchorId="5932E444" wp14:editId="05E574E0">
            <wp:simplePos x="0" y="0"/>
            <wp:positionH relativeFrom="margin">
              <wp:align>left</wp:align>
            </wp:positionH>
            <wp:positionV relativeFrom="paragraph">
              <wp:posOffset>10583</wp:posOffset>
            </wp:positionV>
            <wp:extent cx="4728210" cy="3098033"/>
            <wp:effectExtent l="0" t="0" r="0" b="7620"/>
            <wp:wrapSquare wrapText="bothSides"/>
            <wp:docPr id="1084566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566315" name=""/>
                    <pic:cNvPicPr/>
                  </pic:nvPicPr>
                  <pic:blipFill>
                    <a:blip r:embed="rId504" cstate="email">
                      <a:extLst>
                        <a:ext uri="{28A0092B-C50C-407E-A947-70E740481C1C}">
                          <a14:useLocalDpi xmlns:a14="http://schemas.microsoft.com/office/drawing/2010/main"/>
                        </a:ext>
                      </a:extLst>
                    </a:blip>
                    <a:stretch>
                      <a:fillRect/>
                    </a:stretch>
                  </pic:blipFill>
                  <pic:spPr>
                    <a:xfrm>
                      <a:off x="0" y="0"/>
                      <a:ext cx="4728210" cy="3098033"/>
                    </a:xfrm>
                    <a:prstGeom prst="rect">
                      <a:avLst/>
                    </a:prstGeom>
                  </pic:spPr>
                </pic:pic>
              </a:graphicData>
            </a:graphic>
            <wp14:sizeRelH relativeFrom="page">
              <wp14:pctWidth>0</wp14:pctWidth>
            </wp14:sizeRelH>
            <wp14:sizeRelV relativeFrom="page">
              <wp14:pctHeight>0</wp14:pctHeight>
            </wp14:sizeRelV>
          </wp:anchor>
        </w:drawing>
      </w:r>
    </w:p>
    <w:p w14:paraId="389F5E6D" w14:textId="2D896747" w:rsidR="003A736A" w:rsidRPr="002E05BA" w:rsidRDefault="003A736A" w:rsidP="003A4665">
      <w:pPr>
        <w:rPr>
          <w:b/>
          <w:bCs/>
          <w:i/>
          <w:iCs/>
          <w:noProof/>
        </w:rPr>
      </w:pPr>
      <w:r w:rsidRPr="002E05BA">
        <w:rPr>
          <w:b/>
          <w:bCs/>
          <w:i/>
          <w:iCs/>
          <w:noProof/>
        </w:rPr>
        <w:t>Spotify Podcast Categories</w:t>
      </w:r>
    </w:p>
    <w:p w14:paraId="6247B4C1" w14:textId="77777777" w:rsidR="003A736A" w:rsidRPr="002E05BA" w:rsidRDefault="003A736A" w:rsidP="003A4665">
      <w:pPr>
        <w:rPr>
          <w:i/>
          <w:iCs/>
          <w:noProof/>
        </w:rPr>
      </w:pPr>
    </w:p>
    <w:p w14:paraId="12AF889C" w14:textId="18A6EE91" w:rsidR="003A736A" w:rsidRPr="002E05BA" w:rsidRDefault="003A736A" w:rsidP="003A4665">
      <w:pPr>
        <w:rPr>
          <w:i/>
          <w:iCs/>
          <w:noProof/>
        </w:rPr>
      </w:pPr>
      <w:r w:rsidRPr="002E05BA">
        <w:rPr>
          <w:i/>
          <w:iCs/>
          <w:noProof/>
        </w:rPr>
        <w:t>Each category has sub-categories. For example, “Lifestyle” includes podcasts on Food, Be</w:t>
      </w:r>
      <w:r w:rsidR="0091560E">
        <w:rPr>
          <w:i/>
          <w:iCs/>
          <w:noProof/>
        </w:rPr>
        <w:t>a</w:t>
      </w:r>
      <w:r w:rsidRPr="002E05BA">
        <w:rPr>
          <w:i/>
          <w:iCs/>
          <w:noProof/>
        </w:rPr>
        <w:t>uty, Fashion, Fitness, Health, Hobbies and more.</w:t>
      </w:r>
    </w:p>
    <w:p w14:paraId="1949E3A7" w14:textId="77777777" w:rsidR="003A736A" w:rsidRPr="00537AFA" w:rsidRDefault="003A736A" w:rsidP="003A4665">
      <w:pPr>
        <w:rPr>
          <w:i/>
          <w:iCs/>
          <w:noProof/>
          <w:sz w:val="12"/>
          <w:szCs w:val="12"/>
        </w:rPr>
      </w:pPr>
    </w:p>
    <w:p w14:paraId="5A3039BE" w14:textId="05B87F07" w:rsidR="003A736A" w:rsidRPr="002E05BA" w:rsidRDefault="003A736A" w:rsidP="003A4665">
      <w:pPr>
        <w:rPr>
          <w:i/>
          <w:iCs/>
          <w:noProof/>
        </w:rPr>
      </w:pPr>
      <w:r w:rsidRPr="002E05BA">
        <w:rPr>
          <w:i/>
          <w:iCs/>
          <w:noProof/>
        </w:rPr>
        <w:t xml:space="preserve">An advantage of podcast ads is you can </w:t>
      </w:r>
      <w:r w:rsidR="00660D18">
        <w:rPr>
          <w:i/>
          <w:iCs/>
          <w:noProof/>
        </w:rPr>
        <w:t xml:space="preserve">fine-tune your </w:t>
      </w:r>
      <w:r w:rsidRPr="002E05BA">
        <w:rPr>
          <w:i/>
          <w:iCs/>
          <w:noProof/>
        </w:rPr>
        <w:t>target</w:t>
      </w:r>
      <w:r w:rsidR="00660D18">
        <w:rPr>
          <w:i/>
          <w:iCs/>
          <w:noProof/>
        </w:rPr>
        <w:t>ing.</w:t>
      </w:r>
    </w:p>
    <w:p w14:paraId="0A802C9F" w14:textId="77777777" w:rsidR="003A736A" w:rsidRPr="002E05BA" w:rsidRDefault="003A736A" w:rsidP="003A4665">
      <w:pPr>
        <w:rPr>
          <w:noProof/>
          <w:sz w:val="18"/>
          <w:szCs w:val="18"/>
        </w:rPr>
      </w:pPr>
    </w:p>
    <w:p w14:paraId="15081DE8" w14:textId="21CB50C2" w:rsidR="003A736A" w:rsidRDefault="002E05BA" w:rsidP="003A4665">
      <w:pPr>
        <w:rPr>
          <w:noProof/>
        </w:rPr>
      </w:pPr>
      <w:r>
        <w:rPr>
          <w:noProof/>
        </w:rPr>
        <w:t xml:space="preserve">For </w:t>
      </w:r>
      <w:r w:rsidR="00660D18">
        <w:rPr>
          <w:noProof/>
        </w:rPr>
        <w:t xml:space="preserve">more </w:t>
      </w:r>
      <w:r>
        <w:rPr>
          <w:noProof/>
        </w:rPr>
        <w:t>information on</w:t>
      </w:r>
      <w:r w:rsidR="00660D18">
        <w:rPr>
          <w:noProof/>
        </w:rPr>
        <w:t xml:space="preserve"> podcast</w:t>
      </w:r>
      <w:r>
        <w:rPr>
          <w:noProof/>
        </w:rPr>
        <w:t xml:space="preserve"> advertising see </w:t>
      </w:r>
      <w:hyperlink r:id="rId505" w:history="1">
        <w:r w:rsidRPr="00F83C6B">
          <w:rPr>
            <w:rStyle w:val="Hyperlink"/>
            <w:noProof/>
          </w:rPr>
          <w:t>https://ads.spotify.com/en-US/ad-formats/</w:t>
        </w:r>
      </w:hyperlink>
      <w:r>
        <w:rPr>
          <w:noProof/>
        </w:rPr>
        <w:t xml:space="preserve"> </w:t>
      </w:r>
    </w:p>
    <w:p w14:paraId="4E75DB0D" w14:textId="0B7164AA" w:rsidR="003A4665" w:rsidRPr="00A465E2" w:rsidRDefault="003A4665" w:rsidP="003A4665">
      <w:pPr>
        <w:rPr>
          <w:noProof/>
        </w:rPr>
      </w:pPr>
    </w:p>
    <w:p w14:paraId="2C8BCBBC" w14:textId="77777777" w:rsidR="001C428D" w:rsidRPr="001C428D" w:rsidRDefault="001C428D" w:rsidP="00547293">
      <w:pPr>
        <w:spacing w:line="276" w:lineRule="auto"/>
        <w:rPr>
          <w:rFonts w:cs="Arial"/>
          <w:noProof/>
          <w:sz w:val="12"/>
          <w:szCs w:val="12"/>
        </w:rPr>
      </w:pPr>
    </w:p>
    <w:p w14:paraId="07A20F1B" w14:textId="77777777" w:rsidR="00A465E2" w:rsidRDefault="00A465E2">
      <w:pPr>
        <w:rPr>
          <w:rFonts w:cs="Arial"/>
          <w:i/>
          <w:sz w:val="24"/>
        </w:rPr>
      </w:pPr>
      <w:r>
        <w:rPr>
          <w:rFonts w:cs="Arial"/>
          <w:i/>
          <w:sz w:val="24"/>
        </w:rPr>
        <w:br w:type="page"/>
      </w:r>
    </w:p>
    <w:p w14:paraId="6D372AB9" w14:textId="21DACFEA" w:rsidR="006055EC" w:rsidRPr="006055EC" w:rsidRDefault="006055EC" w:rsidP="006055EC">
      <w:pPr>
        <w:rPr>
          <w:i/>
          <w:iCs/>
          <w:sz w:val="24"/>
          <w:szCs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szCs w:val="24"/>
        </w:rPr>
        <w:t xml:space="preserve">– </w:t>
      </w:r>
      <w:r w:rsidRPr="006055EC">
        <w:rPr>
          <w:i/>
          <w:iCs/>
          <w:sz w:val="24"/>
          <w:szCs w:val="24"/>
        </w:rPr>
        <w:t>Traditional Mass Media</w:t>
      </w:r>
    </w:p>
    <w:p w14:paraId="70E9AC11" w14:textId="77777777" w:rsidR="00E079E9" w:rsidRDefault="00E079E9" w:rsidP="00E079E9">
      <w:pPr>
        <w:rPr>
          <w:rFonts w:cs="Arial"/>
          <w:noProof/>
          <w:szCs w:val="14"/>
          <w:highlight w:val="yellow"/>
        </w:rPr>
      </w:pPr>
    </w:p>
    <w:p w14:paraId="4F7AE9CF" w14:textId="77777777" w:rsidR="00E079E9" w:rsidRDefault="00E079E9" w:rsidP="00E079E9">
      <w:pPr>
        <w:rPr>
          <w:rFonts w:cs="Arial"/>
          <w:noProof/>
          <w:szCs w:val="14"/>
          <w:highlight w:val="yellow"/>
        </w:rPr>
      </w:pPr>
    </w:p>
    <w:p w14:paraId="2B7DF1BD" w14:textId="4D5A183B" w:rsidR="00C57997" w:rsidRPr="00385304" w:rsidRDefault="00285D4B" w:rsidP="00285D4B">
      <w:pPr>
        <w:pStyle w:val="Heading1"/>
      </w:pPr>
      <w:bookmarkStart w:id="230" w:name="_Toc203301246"/>
      <w:r>
        <w:t>D</w:t>
      </w:r>
      <w:r w:rsidR="00385304">
        <w:t xml:space="preserve">.  </w:t>
      </w:r>
      <w:r w:rsidR="00186594">
        <w:t>BILLBOARDS</w:t>
      </w:r>
      <w:bookmarkEnd w:id="230"/>
    </w:p>
    <w:p w14:paraId="465DAA47" w14:textId="77777777" w:rsidR="00385304" w:rsidRPr="00385304" w:rsidRDefault="00385304" w:rsidP="00385304">
      <w:pPr>
        <w:rPr>
          <w:noProof/>
          <w:sz w:val="28"/>
        </w:rPr>
      </w:pPr>
    </w:p>
    <w:p w14:paraId="3CB18B67" w14:textId="77777777" w:rsidR="00135A73" w:rsidRDefault="00115930" w:rsidP="00405DA2">
      <w:pPr>
        <w:spacing w:line="276" w:lineRule="auto"/>
        <w:jc w:val="both"/>
        <w:rPr>
          <w:noProof/>
          <w:spacing w:val="-2"/>
          <w:sz w:val="22"/>
          <w:szCs w:val="16"/>
        </w:rPr>
      </w:pPr>
      <w:r>
        <w:rPr>
          <w:noProof/>
          <w:sz w:val="22"/>
          <w:szCs w:val="16"/>
        </w:rPr>
        <w:t xml:space="preserve">Billboards are the most </w:t>
      </w:r>
      <w:r w:rsidR="00F64162">
        <w:rPr>
          <w:noProof/>
          <w:sz w:val="22"/>
          <w:szCs w:val="16"/>
        </w:rPr>
        <w:t>common</w:t>
      </w:r>
      <w:r>
        <w:rPr>
          <w:noProof/>
          <w:sz w:val="22"/>
          <w:szCs w:val="16"/>
        </w:rPr>
        <w:t xml:space="preserve"> form of outdoor advertising (termed </w:t>
      </w:r>
      <w:r w:rsidR="00F64162" w:rsidRPr="00F64162">
        <w:rPr>
          <w:i/>
          <w:iCs/>
          <w:noProof/>
          <w:sz w:val="22"/>
          <w:szCs w:val="16"/>
        </w:rPr>
        <w:t>o</w:t>
      </w:r>
      <w:r w:rsidRPr="00F64162">
        <w:rPr>
          <w:i/>
          <w:iCs/>
          <w:noProof/>
          <w:sz w:val="22"/>
          <w:szCs w:val="16"/>
        </w:rPr>
        <w:t>ut-of-</w:t>
      </w:r>
      <w:r w:rsidR="00F64162" w:rsidRPr="00F64162">
        <w:rPr>
          <w:i/>
          <w:iCs/>
          <w:noProof/>
          <w:sz w:val="22"/>
          <w:szCs w:val="16"/>
        </w:rPr>
        <w:t>h</w:t>
      </w:r>
      <w:r w:rsidRPr="00F64162">
        <w:rPr>
          <w:i/>
          <w:iCs/>
          <w:noProof/>
          <w:sz w:val="22"/>
          <w:szCs w:val="16"/>
        </w:rPr>
        <w:t>ouse</w:t>
      </w:r>
      <w:r>
        <w:rPr>
          <w:noProof/>
          <w:sz w:val="22"/>
          <w:szCs w:val="16"/>
        </w:rPr>
        <w:t xml:space="preserve"> or simply </w:t>
      </w:r>
      <w:r w:rsidRPr="00F64162">
        <w:rPr>
          <w:i/>
          <w:iCs/>
          <w:noProof/>
          <w:sz w:val="22"/>
          <w:szCs w:val="16"/>
        </w:rPr>
        <w:t>OOH</w:t>
      </w:r>
      <w:r>
        <w:rPr>
          <w:noProof/>
          <w:sz w:val="22"/>
          <w:szCs w:val="16"/>
        </w:rPr>
        <w:t xml:space="preserve"> in the ad industry).  </w:t>
      </w:r>
      <w:r w:rsidRPr="00F64162">
        <w:rPr>
          <w:noProof/>
          <w:spacing w:val="-2"/>
          <w:sz w:val="22"/>
          <w:szCs w:val="16"/>
        </w:rPr>
        <w:t>Other forms of OOH ads include kiosks</w:t>
      </w:r>
      <w:r w:rsidR="00F64162" w:rsidRPr="00F64162">
        <w:rPr>
          <w:noProof/>
          <w:spacing w:val="-2"/>
          <w:sz w:val="22"/>
          <w:szCs w:val="16"/>
        </w:rPr>
        <w:t xml:space="preserve"> in public places and</w:t>
      </w:r>
      <w:r w:rsidRPr="00F64162">
        <w:rPr>
          <w:noProof/>
          <w:spacing w:val="-2"/>
          <w:sz w:val="22"/>
          <w:szCs w:val="16"/>
        </w:rPr>
        <w:t xml:space="preserve"> transit ads in buses and trains</w:t>
      </w:r>
      <w:r w:rsidR="00F64162" w:rsidRPr="00F64162">
        <w:rPr>
          <w:noProof/>
          <w:spacing w:val="-2"/>
          <w:sz w:val="22"/>
          <w:szCs w:val="16"/>
        </w:rPr>
        <w:t xml:space="preserve">. </w:t>
      </w:r>
    </w:p>
    <w:p w14:paraId="1618EA95" w14:textId="77777777" w:rsidR="00135A73" w:rsidRPr="00135A73" w:rsidRDefault="00135A73" w:rsidP="00405DA2">
      <w:pPr>
        <w:spacing w:line="276" w:lineRule="auto"/>
        <w:jc w:val="both"/>
        <w:rPr>
          <w:noProof/>
          <w:spacing w:val="-2"/>
          <w:sz w:val="12"/>
          <w:szCs w:val="6"/>
        </w:rPr>
      </w:pPr>
    </w:p>
    <w:p w14:paraId="6C8C25AF" w14:textId="200AE120" w:rsidR="00204225" w:rsidRPr="00405DA2" w:rsidRDefault="00135A73" w:rsidP="00405DA2">
      <w:pPr>
        <w:spacing w:line="276" w:lineRule="auto"/>
        <w:jc w:val="both"/>
        <w:rPr>
          <w:noProof/>
          <w:spacing w:val="-2"/>
          <w:szCs w:val="14"/>
        </w:rPr>
      </w:pPr>
      <w:r w:rsidRPr="00405DA2">
        <w:rPr>
          <w:noProof/>
          <w:spacing w:val="-2"/>
          <w:szCs w:val="14"/>
        </w:rPr>
        <w:t>The advantage of OOH ads for “”people on the go” is that they are non-skippable, you ca</w:t>
      </w:r>
      <w:r w:rsidR="0091560E" w:rsidRPr="00405DA2">
        <w:rPr>
          <w:noProof/>
          <w:spacing w:val="-2"/>
          <w:szCs w:val="14"/>
        </w:rPr>
        <w:t>nnot</w:t>
      </w:r>
      <w:r w:rsidRPr="00405DA2">
        <w:rPr>
          <w:noProof/>
          <w:spacing w:val="-2"/>
          <w:szCs w:val="14"/>
        </w:rPr>
        <w:t xml:space="preserve"> avoid noticing them; and they are in a fixed location, so ideal for place-based businesses like restaurants or entertainment venues</w:t>
      </w:r>
      <w:r w:rsidR="009F56B3" w:rsidRPr="00405DA2">
        <w:rPr>
          <w:noProof/>
          <w:spacing w:val="-2"/>
          <w:szCs w:val="14"/>
        </w:rPr>
        <w:t xml:space="preserve"> who need </w:t>
      </w:r>
      <w:r w:rsidR="00405DA2">
        <w:rPr>
          <w:noProof/>
          <w:spacing w:val="-2"/>
          <w:szCs w:val="14"/>
        </w:rPr>
        <w:t>hyper-</w:t>
      </w:r>
      <w:r w:rsidR="009F56B3" w:rsidRPr="00405DA2">
        <w:rPr>
          <w:noProof/>
          <w:spacing w:val="-2"/>
          <w:szCs w:val="14"/>
        </w:rPr>
        <w:t>local targeting.</w:t>
      </w:r>
    </w:p>
    <w:p w14:paraId="34149504" w14:textId="00766236" w:rsidR="00186594" w:rsidRPr="00405DA2" w:rsidRDefault="00F64162" w:rsidP="0091560E">
      <w:pPr>
        <w:jc w:val="both"/>
        <w:rPr>
          <w:noProof/>
          <w:szCs w:val="14"/>
        </w:rPr>
      </w:pPr>
      <w:r w:rsidRPr="00405DA2">
        <w:rPr>
          <w:noProof/>
          <w:szCs w:val="14"/>
        </w:rPr>
        <w:t xml:space="preserve"> </w:t>
      </w:r>
    </w:p>
    <w:p w14:paraId="5A647AEF" w14:textId="55A60A09" w:rsidR="00135A73" w:rsidRPr="00005AAE" w:rsidRDefault="00135A73" w:rsidP="0091560E">
      <w:pPr>
        <w:jc w:val="both"/>
        <w:rPr>
          <w:rFonts w:cs="Arial"/>
          <w:noProof/>
        </w:rPr>
      </w:pPr>
      <w:r>
        <w:rPr>
          <w:rFonts w:cs="Arial"/>
          <w:b/>
          <w:bCs/>
          <w:noProof/>
          <w:sz w:val="22"/>
          <w:szCs w:val="22"/>
        </w:rPr>
        <w:t>Types of Billboards</w:t>
      </w:r>
      <w:r>
        <w:rPr>
          <w:rFonts w:cs="Arial"/>
          <w:b/>
          <w:bCs/>
          <w:noProof/>
        </w:rPr>
        <w:t xml:space="preserve">.  </w:t>
      </w:r>
      <w:r>
        <w:rPr>
          <w:rFonts w:cs="Arial"/>
          <w:noProof/>
        </w:rPr>
        <w:t xml:space="preserve"> </w:t>
      </w:r>
    </w:p>
    <w:p w14:paraId="5BCD164A" w14:textId="77777777" w:rsidR="00135A73" w:rsidRPr="00005AAE" w:rsidRDefault="00135A73" w:rsidP="0091560E">
      <w:pPr>
        <w:jc w:val="both"/>
        <w:rPr>
          <w:rFonts w:cs="Arial"/>
          <w:noProof/>
          <w:sz w:val="12"/>
          <w:szCs w:val="12"/>
        </w:rPr>
      </w:pPr>
    </w:p>
    <w:p w14:paraId="65DCEB33" w14:textId="66BFB0AE" w:rsidR="00135A73" w:rsidRDefault="00405DA2" w:rsidP="00405DA2">
      <w:pPr>
        <w:numPr>
          <w:ilvl w:val="0"/>
          <w:numId w:val="171"/>
        </w:numPr>
        <w:tabs>
          <w:tab w:val="clear" w:pos="720"/>
        </w:tabs>
        <w:spacing w:line="276" w:lineRule="auto"/>
        <w:ind w:left="630" w:hanging="270"/>
        <w:jc w:val="both"/>
        <w:rPr>
          <w:rFonts w:cs="Arial"/>
          <w:noProof/>
        </w:rPr>
      </w:pPr>
      <w:r w:rsidRPr="00482277">
        <w:rPr>
          <w:rFonts w:cs="Arial"/>
          <w:noProof/>
        </w:rPr>
        <w:t>STATIC</w:t>
      </w:r>
      <w:r w:rsidR="00135A73">
        <w:rPr>
          <w:rFonts w:cs="Arial"/>
          <w:noProof/>
        </w:rPr>
        <w:t>, or traditional paper or vinyl b</w:t>
      </w:r>
      <w:r w:rsidR="00135A73" w:rsidRPr="00482277">
        <w:rPr>
          <w:rFonts w:cs="Arial"/>
          <w:noProof/>
        </w:rPr>
        <w:t>illboards</w:t>
      </w:r>
      <w:r w:rsidR="00135A73">
        <w:rPr>
          <w:rFonts w:cs="Arial"/>
          <w:noProof/>
        </w:rPr>
        <w:t xml:space="preserve"> are less expensive to rent, but have higher one-time costs for printing and mounting.</w:t>
      </w:r>
    </w:p>
    <w:p w14:paraId="66A42044" w14:textId="303E51EB" w:rsidR="00135A73" w:rsidRPr="00482277" w:rsidRDefault="00135A73" w:rsidP="00405DA2">
      <w:pPr>
        <w:spacing w:line="276" w:lineRule="auto"/>
        <w:ind w:left="540"/>
        <w:jc w:val="both"/>
        <w:rPr>
          <w:rFonts w:cs="Arial"/>
          <w:noProof/>
          <w:sz w:val="12"/>
          <w:szCs w:val="12"/>
        </w:rPr>
      </w:pPr>
    </w:p>
    <w:p w14:paraId="5A2C89AC" w14:textId="46556DE5" w:rsidR="00135A73" w:rsidRPr="00482277" w:rsidRDefault="00405DA2" w:rsidP="00405DA2">
      <w:pPr>
        <w:numPr>
          <w:ilvl w:val="0"/>
          <w:numId w:val="171"/>
        </w:numPr>
        <w:tabs>
          <w:tab w:val="clear" w:pos="720"/>
        </w:tabs>
        <w:spacing w:line="276" w:lineRule="auto"/>
        <w:ind w:left="630" w:hanging="270"/>
        <w:jc w:val="both"/>
        <w:rPr>
          <w:rFonts w:cs="Arial"/>
          <w:noProof/>
        </w:rPr>
      </w:pPr>
      <w:r w:rsidRPr="00482277">
        <w:rPr>
          <w:rFonts w:cs="Arial"/>
          <w:noProof/>
        </w:rPr>
        <w:t xml:space="preserve">DIGITAL </w:t>
      </w:r>
      <w:r w:rsidR="00135A73" w:rsidRPr="00482277">
        <w:rPr>
          <w:rFonts w:cs="Arial"/>
          <w:noProof/>
        </w:rPr>
        <w:t>Billboards</w:t>
      </w:r>
      <w:r w:rsidR="00135A73">
        <w:rPr>
          <w:rFonts w:cs="Arial"/>
          <w:noProof/>
        </w:rPr>
        <w:t xml:space="preserve"> are becoming more common, but still represent only about 20% of the billboard inventory. They are more expensive to rent due to their higher cost to manufacture and maintain. However, the additional cost may be worth it for businesses who want to change their message frequent</w:t>
      </w:r>
      <w:r w:rsidR="0091560E">
        <w:rPr>
          <w:rFonts w:cs="Arial"/>
          <w:noProof/>
        </w:rPr>
        <w:t>l</w:t>
      </w:r>
      <w:r w:rsidR="00135A73">
        <w:rPr>
          <w:rFonts w:cs="Arial"/>
          <w:noProof/>
        </w:rPr>
        <w:t>y, like music venues.</w:t>
      </w:r>
    </w:p>
    <w:p w14:paraId="185A3134" w14:textId="77777777" w:rsidR="00135A73" w:rsidRDefault="00135A73" w:rsidP="00005AAE">
      <w:pPr>
        <w:rPr>
          <w:rFonts w:cs="Arial"/>
          <w:b/>
          <w:bCs/>
          <w:noProof/>
          <w:sz w:val="22"/>
          <w:szCs w:val="22"/>
        </w:rPr>
      </w:pPr>
    </w:p>
    <w:p w14:paraId="60EEE5E9" w14:textId="3B34BC0C" w:rsidR="00005AAE" w:rsidRPr="00005AAE" w:rsidRDefault="00005AAE" w:rsidP="00405DA2">
      <w:pPr>
        <w:spacing w:line="276" w:lineRule="auto"/>
        <w:jc w:val="both"/>
        <w:rPr>
          <w:rFonts w:cs="Arial"/>
          <w:noProof/>
        </w:rPr>
      </w:pPr>
      <w:r w:rsidRPr="00005AAE">
        <w:rPr>
          <w:rFonts w:cs="Arial"/>
          <w:b/>
          <w:bCs/>
          <w:noProof/>
          <w:sz w:val="22"/>
          <w:szCs w:val="22"/>
        </w:rPr>
        <w:t>Cost</w:t>
      </w:r>
      <w:r w:rsidR="00F64162" w:rsidRPr="00135A73">
        <w:rPr>
          <w:rFonts w:cs="Arial"/>
          <w:b/>
          <w:bCs/>
          <w:noProof/>
          <w:sz w:val="22"/>
          <w:szCs w:val="22"/>
        </w:rPr>
        <w:t>s</w:t>
      </w:r>
      <w:r w:rsidR="00135A73">
        <w:rPr>
          <w:rFonts w:cs="Arial"/>
          <w:b/>
          <w:bCs/>
          <w:noProof/>
        </w:rPr>
        <w:t xml:space="preserve">.  </w:t>
      </w:r>
      <w:r w:rsidR="00536612">
        <w:rPr>
          <w:rFonts w:cs="Arial"/>
          <w:noProof/>
        </w:rPr>
        <w:t xml:space="preserve">Rental prices for ad space can vary depending on demand.  Billboard bargains can </w:t>
      </w:r>
      <w:r w:rsidR="0091560E">
        <w:rPr>
          <w:rFonts w:cs="Arial"/>
          <w:noProof/>
        </w:rPr>
        <w:t xml:space="preserve">be </w:t>
      </w:r>
      <w:r w:rsidR="00536612">
        <w:rPr>
          <w:rFonts w:cs="Arial"/>
          <w:noProof/>
        </w:rPr>
        <w:t>found after election day, when lots of ads become obsolete. Empty billboards are embarrassing to the owner because they are concerned that a blank or expired billboard means they are no longer in demand. After school starts is another good time to bargain, as all the back-to-school ads need to come down.</w:t>
      </w:r>
    </w:p>
    <w:p w14:paraId="47F712A1" w14:textId="234CD9F3" w:rsidR="00005AAE" w:rsidRPr="00405DA2" w:rsidRDefault="00005AAE" w:rsidP="00405DA2">
      <w:pPr>
        <w:spacing w:line="276" w:lineRule="auto"/>
        <w:jc w:val="both"/>
        <w:rPr>
          <w:rFonts w:cs="Arial"/>
          <w:noProof/>
          <w:sz w:val="8"/>
          <w:szCs w:val="8"/>
        </w:rPr>
      </w:pPr>
    </w:p>
    <w:p w14:paraId="386FE531" w14:textId="1A85886A" w:rsidR="00482277" w:rsidRPr="00482277" w:rsidRDefault="00405DA2" w:rsidP="00405DA2">
      <w:pPr>
        <w:numPr>
          <w:ilvl w:val="0"/>
          <w:numId w:val="171"/>
        </w:numPr>
        <w:tabs>
          <w:tab w:val="clear" w:pos="720"/>
        </w:tabs>
        <w:spacing w:line="276" w:lineRule="auto"/>
        <w:ind w:left="630" w:hanging="270"/>
        <w:jc w:val="both"/>
        <w:rPr>
          <w:rFonts w:cs="Arial"/>
          <w:noProof/>
        </w:rPr>
      </w:pPr>
      <w:r w:rsidRPr="00482277">
        <w:rPr>
          <w:rFonts w:cs="Arial"/>
          <w:noProof/>
        </w:rPr>
        <w:t xml:space="preserve">STATIC </w:t>
      </w:r>
      <w:r w:rsidR="00482277" w:rsidRPr="00482277">
        <w:rPr>
          <w:rFonts w:cs="Arial"/>
          <w:noProof/>
        </w:rPr>
        <w:t>Billboards:</w:t>
      </w:r>
      <w:r w:rsidR="001641CB">
        <w:rPr>
          <w:rFonts w:cs="Arial"/>
          <w:noProof/>
        </w:rPr>
        <w:t xml:space="preserve"> Printing a standard 14’ x 48’ highway billboard in vinyl will run about $1680 or $2.50 a square foot. Add $200 to $1000 for installation. Rental fees average:</w:t>
      </w:r>
    </w:p>
    <w:p w14:paraId="3490C313" w14:textId="0E2E5185" w:rsidR="00482277" w:rsidRPr="00482277" w:rsidRDefault="00482277" w:rsidP="00405DA2">
      <w:pPr>
        <w:numPr>
          <w:ilvl w:val="1"/>
          <w:numId w:val="172"/>
        </w:numPr>
        <w:spacing w:line="276" w:lineRule="auto"/>
        <w:ind w:left="1260"/>
        <w:rPr>
          <w:rFonts w:cs="Arial"/>
          <w:noProof/>
        </w:rPr>
      </w:pPr>
      <w:r w:rsidRPr="00482277">
        <w:rPr>
          <w:rFonts w:cs="Arial"/>
          <w:noProof/>
        </w:rPr>
        <w:t>Small to mid-size cities: $1,000 to $5,000 per month </w:t>
      </w:r>
      <w:r w:rsidR="00BB769B">
        <w:rPr>
          <w:rFonts w:cs="Arial"/>
          <w:noProof/>
        </w:rPr>
        <w:t>(2025)</w:t>
      </w:r>
    </w:p>
    <w:p w14:paraId="30987FED" w14:textId="61C4407D" w:rsidR="00482277" w:rsidRPr="00405DA2" w:rsidRDefault="00482277" w:rsidP="00405DA2">
      <w:pPr>
        <w:numPr>
          <w:ilvl w:val="1"/>
          <w:numId w:val="172"/>
        </w:numPr>
        <w:spacing w:line="276" w:lineRule="auto"/>
        <w:ind w:left="1260"/>
        <w:rPr>
          <w:rFonts w:cs="Arial"/>
          <w:noProof/>
          <w:sz w:val="8"/>
          <w:szCs w:val="8"/>
        </w:rPr>
      </w:pPr>
      <w:r w:rsidRPr="00482277">
        <w:rPr>
          <w:rFonts w:cs="Arial"/>
          <w:noProof/>
        </w:rPr>
        <w:t>Large cities and premium locations: $14,000+ per month </w:t>
      </w:r>
      <w:r w:rsidR="00F64162">
        <w:rPr>
          <w:rFonts w:cs="Arial"/>
          <w:noProof/>
        </w:rPr>
        <w:br/>
      </w:r>
    </w:p>
    <w:p w14:paraId="657080A3" w14:textId="162B791B" w:rsidR="00482277" w:rsidRPr="00482277" w:rsidRDefault="00405DA2" w:rsidP="00405DA2">
      <w:pPr>
        <w:numPr>
          <w:ilvl w:val="0"/>
          <w:numId w:val="171"/>
        </w:numPr>
        <w:tabs>
          <w:tab w:val="clear" w:pos="720"/>
        </w:tabs>
        <w:spacing w:line="276" w:lineRule="auto"/>
        <w:ind w:left="630" w:hanging="270"/>
        <w:rPr>
          <w:rFonts w:cs="Arial"/>
          <w:noProof/>
        </w:rPr>
      </w:pPr>
      <w:r w:rsidRPr="00482277">
        <w:rPr>
          <w:rFonts w:cs="Arial"/>
          <w:noProof/>
        </w:rPr>
        <w:t xml:space="preserve">DIGITAL </w:t>
      </w:r>
      <w:r w:rsidR="00482277" w:rsidRPr="00482277">
        <w:rPr>
          <w:rFonts w:cs="Arial"/>
          <w:noProof/>
        </w:rPr>
        <w:t>Billboards:</w:t>
      </w:r>
    </w:p>
    <w:p w14:paraId="2803C961" w14:textId="24970B9B" w:rsidR="00482277" w:rsidRPr="00482277" w:rsidRDefault="00482277" w:rsidP="00405DA2">
      <w:pPr>
        <w:numPr>
          <w:ilvl w:val="1"/>
          <w:numId w:val="172"/>
        </w:numPr>
        <w:tabs>
          <w:tab w:val="num" w:pos="1440"/>
        </w:tabs>
        <w:spacing w:line="276" w:lineRule="auto"/>
        <w:ind w:left="1260"/>
        <w:rPr>
          <w:rFonts w:cs="Arial"/>
          <w:noProof/>
        </w:rPr>
      </w:pPr>
      <w:r w:rsidRPr="00482277">
        <w:rPr>
          <w:rFonts w:cs="Arial"/>
          <w:noProof/>
        </w:rPr>
        <w:t>General range: $1,200 to $15,000+ per month </w:t>
      </w:r>
      <w:r w:rsidR="00BB769B">
        <w:rPr>
          <w:rFonts w:cs="Arial"/>
          <w:noProof/>
        </w:rPr>
        <w:t>(2025)</w:t>
      </w:r>
    </w:p>
    <w:p w14:paraId="345151C0" w14:textId="0B0650FA" w:rsidR="00482277" w:rsidRPr="00482277" w:rsidRDefault="00482277" w:rsidP="00405DA2">
      <w:pPr>
        <w:numPr>
          <w:ilvl w:val="1"/>
          <w:numId w:val="172"/>
        </w:numPr>
        <w:tabs>
          <w:tab w:val="num" w:pos="1440"/>
        </w:tabs>
        <w:spacing w:line="276" w:lineRule="auto"/>
        <w:ind w:left="1260"/>
        <w:rPr>
          <w:rFonts w:cs="Arial"/>
          <w:noProof/>
        </w:rPr>
      </w:pPr>
      <w:r w:rsidRPr="00482277">
        <w:rPr>
          <w:rFonts w:cs="Arial"/>
          <w:noProof/>
        </w:rPr>
        <w:t>Premium locations and spectacular formats: $10,000 to $50,000+ per month</w:t>
      </w:r>
      <w:r w:rsidR="00F64162">
        <w:rPr>
          <w:rFonts w:cs="Arial"/>
          <w:noProof/>
        </w:rPr>
        <w:t xml:space="preserve"> </w:t>
      </w:r>
    </w:p>
    <w:p w14:paraId="77D5D273" w14:textId="77777777" w:rsidR="00482277" w:rsidRPr="00405DA2" w:rsidRDefault="00482277" w:rsidP="00405DA2">
      <w:pPr>
        <w:spacing w:line="276" w:lineRule="auto"/>
        <w:rPr>
          <w:rFonts w:cs="Arial"/>
          <w:noProof/>
          <w:sz w:val="8"/>
          <w:szCs w:val="8"/>
        </w:rPr>
      </w:pPr>
    </w:p>
    <w:p w14:paraId="5CA8E499" w14:textId="08A9EA72" w:rsidR="00F8122F" w:rsidRPr="00F8122F" w:rsidRDefault="00F8122F" w:rsidP="00405DA2">
      <w:pPr>
        <w:spacing w:line="276" w:lineRule="auto"/>
        <w:ind w:left="360"/>
        <w:rPr>
          <w:rFonts w:cs="Arial"/>
          <w:noProof/>
        </w:rPr>
      </w:pPr>
      <w:r w:rsidRPr="00F8122F">
        <w:rPr>
          <w:rFonts w:cs="Arial"/>
          <w:noProof/>
        </w:rPr>
        <w:t xml:space="preserve">For relative costs by metro area see </w:t>
      </w:r>
      <w:hyperlink r:id="rId506" w:history="1">
        <w:r w:rsidRPr="00F8122F">
          <w:rPr>
            <w:rStyle w:val="Hyperlink"/>
            <w:rFonts w:cs="Arial"/>
            <w:noProof/>
          </w:rPr>
          <w:t>https://www.adquick.com/billboard-cost</w:t>
        </w:r>
      </w:hyperlink>
      <w:r w:rsidRPr="00F8122F">
        <w:rPr>
          <w:rFonts w:cs="Arial"/>
          <w:noProof/>
        </w:rPr>
        <w:t xml:space="preserve"> </w:t>
      </w:r>
    </w:p>
    <w:p w14:paraId="5721A70A" w14:textId="77777777" w:rsidR="00F8122F" w:rsidRDefault="00F8122F" w:rsidP="00405DA2">
      <w:pPr>
        <w:spacing w:line="276" w:lineRule="auto"/>
        <w:rPr>
          <w:rFonts w:cs="Arial"/>
          <w:b/>
          <w:bCs/>
          <w:noProof/>
        </w:rPr>
      </w:pPr>
    </w:p>
    <w:p w14:paraId="32EA7F9D" w14:textId="6C3ED4A9" w:rsidR="00536612" w:rsidRPr="00F64162" w:rsidRDefault="00536612" w:rsidP="00405DA2">
      <w:pPr>
        <w:spacing w:line="276" w:lineRule="auto"/>
        <w:rPr>
          <w:rFonts w:cs="Arial"/>
          <w:noProof/>
        </w:rPr>
      </w:pPr>
      <w:r w:rsidRPr="00405DA2">
        <w:rPr>
          <w:rFonts w:cs="Arial"/>
          <w:b/>
          <w:bCs/>
          <w:noProof/>
          <w:sz w:val="22"/>
          <w:szCs w:val="22"/>
        </w:rPr>
        <w:t>Design</w:t>
      </w:r>
      <w:r>
        <w:rPr>
          <w:rFonts w:cs="Arial"/>
          <w:noProof/>
        </w:rPr>
        <w:t xml:space="preserve">. Keep it simple. A billboard message should be grasped in </w:t>
      </w:r>
      <w:r w:rsidR="00F8122F">
        <w:rPr>
          <w:rFonts w:cs="Arial"/>
          <w:noProof/>
        </w:rPr>
        <w:t>3 seconds</w:t>
      </w:r>
      <w:r>
        <w:rPr>
          <w:rFonts w:cs="Arial"/>
          <w:noProof/>
        </w:rPr>
        <w:t xml:space="preserve">. </w:t>
      </w:r>
      <w:r w:rsidR="00405DA2">
        <w:rPr>
          <w:rFonts w:cs="Arial"/>
          <w:noProof/>
        </w:rPr>
        <w:t>Make it e</w:t>
      </w:r>
      <w:r w:rsidRPr="00F64162">
        <w:rPr>
          <w:rFonts w:cs="Arial"/>
          <w:noProof/>
        </w:rPr>
        <w:t>ye-</w:t>
      </w:r>
      <w:r w:rsidR="00405DA2">
        <w:rPr>
          <w:rFonts w:cs="Arial"/>
          <w:noProof/>
        </w:rPr>
        <w:t>c</w:t>
      </w:r>
      <w:r w:rsidRPr="00F64162">
        <w:rPr>
          <w:rFonts w:cs="Arial"/>
          <w:noProof/>
        </w:rPr>
        <w:t xml:space="preserve">atching </w:t>
      </w:r>
      <w:r w:rsidR="00405DA2">
        <w:rPr>
          <w:rFonts w:cs="Arial"/>
          <w:noProof/>
        </w:rPr>
        <w:t>a</w:t>
      </w:r>
      <w:r w:rsidRPr="00F64162">
        <w:rPr>
          <w:rFonts w:cs="Arial"/>
          <w:noProof/>
        </w:rPr>
        <w:t>d</w:t>
      </w:r>
      <w:r w:rsidR="00405DA2">
        <w:rPr>
          <w:rFonts w:cs="Arial"/>
          <w:noProof/>
        </w:rPr>
        <w:t>.</w:t>
      </w:r>
    </w:p>
    <w:p w14:paraId="692E7303" w14:textId="77777777" w:rsidR="00536612" w:rsidRPr="00F64162" w:rsidRDefault="00536612" w:rsidP="00405DA2">
      <w:pPr>
        <w:spacing w:line="276" w:lineRule="auto"/>
        <w:rPr>
          <w:rFonts w:cs="Arial"/>
          <w:noProof/>
        </w:rPr>
      </w:pPr>
      <w:r w:rsidRPr="00F64162">
        <w:rPr>
          <w:rFonts w:cs="Arial"/>
          <w:noProof/>
        </w:rPr>
        <w:t>Keep the message simple, bold, and visually striking. Use large fonts and high-contrast colors.</w:t>
      </w:r>
    </w:p>
    <w:p w14:paraId="61CC279A" w14:textId="35FF3725" w:rsidR="00581B15" w:rsidRPr="00405DA2" w:rsidRDefault="00581B15" w:rsidP="00581B15">
      <w:pPr>
        <w:rPr>
          <w:rFonts w:cs="Arial"/>
          <w:noProof/>
          <w:sz w:val="12"/>
          <w:szCs w:val="12"/>
        </w:rPr>
      </w:pPr>
    </w:p>
    <w:p w14:paraId="73A2FC2C" w14:textId="22A48990" w:rsidR="00581B15" w:rsidRPr="00F64162" w:rsidRDefault="00381195" w:rsidP="00581B15">
      <w:pPr>
        <w:rPr>
          <w:rFonts w:cs="Arial"/>
          <w:noProof/>
        </w:rPr>
      </w:pPr>
      <w:r>
        <w:rPr>
          <w:rFonts w:cs="Arial"/>
          <w:noProof/>
        </w:rPr>
        <w:t xml:space="preserve">For more information see </w:t>
      </w:r>
      <w:hyperlink r:id="rId507" w:history="1">
        <w:r w:rsidR="00581B15" w:rsidRPr="00581B15">
          <w:rPr>
            <w:rStyle w:val="Hyperlink"/>
            <w:rFonts w:cs="Arial"/>
            <w:noProof/>
          </w:rPr>
          <w:t>https://fitsmallbusiness.com/how-much-does-billboard-advertising-cost/</w:t>
        </w:r>
      </w:hyperlink>
      <w:r w:rsidR="00581B15" w:rsidRPr="00F64162">
        <w:rPr>
          <w:rFonts w:cs="Arial"/>
          <w:noProof/>
        </w:rPr>
        <w:t xml:space="preserve"> </w:t>
      </w:r>
    </w:p>
    <w:p w14:paraId="6D0A61E5" w14:textId="77777777" w:rsidR="00005AAE" w:rsidRPr="00F64162" w:rsidRDefault="00005AAE" w:rsidP="00C57997">
      <w:pPr>
        <w:rPr>
          <w:rFonts w:cs="Arial"/>
          <w:noProof/>
        </w:rPr>
      </w:pPr>
    </w:p>
    <w:p w14:paraId="6A55EE17" w14:textId="77777777" w:rsidR="00381195" w:rsidRDefault="00381195" w:rsidP="00005AAE">
      <w:pPr>
        <w:rPr>
          <w:rFonts w:cs="Arial"/>
          <w:noProof/>
        </w:rPr>
      </w:pPr>
    </w:p>
    <w:p w14:paraId="0853F0BD" w14:textId="3FE24D38" w:rsidR="00186594" w:rsidRPr="00F64162" w:rsidRDefault="00186594" w:rsidP="00005AAE">
      <w:pPr>
        <w:rPr>
          <w:rFonts w:cs="Arial"/>
          <w:noProof/>
        </w:rPr>
      </w:pPr>
    </w:p>
    <w:p w14:paraId="17D6B741" w14:textId="67B92D4A" w:rsidR="00381195" w:rsidRDefault="009358BF">
      <w:pPr>
        <w:rPr>
          <w:rFonts w:cs="Arial"/>
          <w:noProof/>
        </w:rPr>
      </w:pPr>
      <w:r w:rsidRPr="00F64162">
        <w:rPr>
          <w:rFonts w:cs="Arial"/>
          <w:noProof/>
        </w:rPr>
        <w:drawing>
          <wp:anchor distT="0" distB="0" distL="114300" distR="114300" simplePos="0" relativeHeight="251750912" behindDoc="0" locked="0" layoutInCell="1" allowOverlap="1" wp14:anchorId="007C7AB0" wp14:editId="1C77C4E4">
            <wp:simplePos x="0" y="0"/>
            <wp:positionH relativeFrom="margin">
              <wp:align>left</wp:align>
            </wp:positionH>
            <wp:positionV relativeFrom="paragraph">
              <wp:posOffset>5397</wp:posOffset>
            </wp:positionV>
            <wp:extent cx="3435985" cy="1649730"/>
            <wp:effectExtent l="0" t="0" r="0" b="7620"/>
            <wp:wrapSquare wrapText="bothSides"/>
            <wp:docPr id="1781664313"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508" cstate="screen">
                      <a:extLst>
                        <a:ext uri="{BEBA8EAE-BF5A-486C-A8C5-ECC9F3942E4B}">
                          <a14:imgProps xmlns:a14="http://schemas.microsoft.com/office/drawing/2010/main">
                            <a14:imgLayer r:embed="rId509">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3435985" cy="1649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6B8BFC" w14:textId="77777777" w:rsidR="00381195" w:rsidRDefault="00381195">
      <w:pPr>
        <w:rPr>
          <w:rFonts w:cs="Arial"/>
          <w:noProof/>
        </w:rPr>
      </w:pPr>
    </w:p>
    <w:p w14:paraId="690D5F7A" w14:textId="77777777" w:rsidR="00381195" w:rsidRDefault="00381195">
      <w:pPr>
        <w:rPr>
          <w:rFonts w:cs="Arial"/>
          <w:noProof/>
        </w:rPr>
      </w:pPr>
    </w:p>
    <w:p w14:paraId="5263ECCC" w14:textId="77777777" w:rsidR="00381195" w:rsidRDefault="00381195">
      <w:pPr>
        <w:rPr>
          <w:rFonts w:cs="Arial"/>
          <w:noProof/>
        </w:rPr>
      </w:pPr>
    </w:p>
    <w:p w14:paraId="1B31C179" w14:textId="4869C301" w:rsidR="009F56B3" w:rsidRPr="00381195" w:rsidRDefault="002A064E">
      <w:pPr>
        <w:rPr>
          <w:rFonts w:cs="Arial"/>
          <w:i/>
          <w:iCs/>
          <w:noProof/>
        </w:rPr>
      </w:pPr>
      <w:r>
        <w:rPr>
          <w:rFonts w:cs="Arial"/>
          <w:i/>
          <w:iCs/>
          <w:noProof/>
        </w:rPr>
        <w:t>N</w:t>
      </w:r>
      <w:r w:rsidR="00381195" w:rsidRPr="00381195">
        <w:rPr>
          <w:rFonts w:cs="Arial"/>
          <w:i/>
          <w:iCs/>
          <w:noProof/>
        </w:rPr>
        <w:t xml:space="preserve">eed </w:t>
      </w:r>
      <w:r w:rsidR="00C2540A">
        <w:rPr>
          <w:rFonts w:cs="Arial"/>
          <w:i/>
          <w:iCs/>
          <w:noProof/>
        </w:rPr>
        <w:t>one</w:t>
      </w:r>
      <w:r>
        <w:rPr>
          <w:rFonts w:cs="Arial"/>
          <w:i/>
          <w:iCs/>
          <w:noProof/>
        </w:rPr>
        <w:t xml:space="preserve"> </w:t>
      </w:r>
      <w:r w:rsidR="00381195" w:rsidRPr="00381195">
        <w:rPr>
          <w:rFonts w:cs="Arial"/>
          <w:i/>
          <w:iCs/>
          <w:noProof/>
        </w:rPr>
        <w:t>say more?</w:t>
      </w:r>
      <w:r w:rsidR="009F56B3" w:rsidRPr="00381195">
        <w:rPr>
          <w:rFonts w:cs="Arial"/>
          <w:i/>
          <w:iCs/>
          <w:noProof/>
        </w:rPr>
        <w:br w:type="page"/>
      </w:r>
    </w:p>
    <w:p w14:paraId="786EDC3C" w14:textId="250003E7" w:rsidR="006055EC" w:rsidRPr="006055EC" w:rsidRDefault="006055EC" w:rsidP="006055EC">
      <w:pPr>
        <w:rPr>
          <w:i/>
          <w:iCs/>
          <w:sz w:val="24"/>
          <w:szCs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szCs w:val="24"/>
        </w:rPr>
        <w:t xml:space="preserve">– </w:t>
      </w:r>
      <w:r w:rsidRPr="006055EC">
        <w:rPr>
          <w:i/>
          <w:iCs/>
          <w:sz w:val="24"/>
          <w:szCs w:val="24"/>
        </w:rPr>
        <w:t>Traditional Mass Media</w:t>
      </w:r>
    </w:p>
    <w:p w14:paraId="7424AA03" w14:textId="77777777" w:rsidR="002C452C" w:rsidRDefault="002C452C" w:rsidP="002C452C">
      <w:pPr>
        <w:rPr>
          <w:rFonts w:cs="Arial"/>
          <w:noProof/>
          <w:szCs w:val="14"/>
          <w:highlight w:val="yellow"/>
        </w:rPr>
      </w:pPr>
    </w:p>
    <w:p w14:paraId="3D9B2B67" w14:textId="77777777" w:rsidR="002C452C" w:rsidRDefault="002C452C" w:rsidP="002C452C">
      <w:pPr>
        <w:rPr>
          <w:rFonts w:cs="Arial"/>
          <w:noProof/>
          <w:szCs w:val="14"/>
          <w:highlight w:val="yellow"/>
        </w:rPr>
      </w:pPr>
    </w:p>
    <w:p w14:paraId="04DCE111" w14:textId="5CC78893" w:rsidR="002C452C" w:rsidRDefault="00285D4B" w:rsidP="00285D4B">
      <w:pPr>
        <w:pStyle w:val="Heading1"/>
      </w:pPr>
      <w:bookmarkStart w:id="231" w:name="_Toc203301247"/>
      <w:r>
        <w:t>E</w:t>
      </w:r>
      <w:r w:rsidR="002C452C">
        <w:t>.  KIOSKS</w:t>
      </w:r>
      <w:bookmarkEnd w:id="231"/>
    </w:p>
    <w:p w14:paraId="0A3CA737" w14:textId="77777777" w:rsidR="00285D4B" w:rsidRPr="00285D4B" w:rsidRDefault="00285D4B" w:rsidP="00285D4B"/>
    <w:p w14:paraId="28B30A11" w14:textId="77777777" w:rsidR="002C452C" w:rsidRPr="00E02AFD" w:rsidRDefault="002C452C" w:rsidP="002C452C">
      <w:pPr>
        <w:rPr>
          <w:noProof/>
        </w:rPr>
      </w:pPr>
    </w:p>
    <w:p w14:paraId="6C617297" w14:textId="304C6258" w:rsidR="00E02AFD" w:rsidRPr="00E02AFD" w:rsidRDefault="004856F9" w:rsidP="00405DA2">
      <w:pPr>
        <w:spacing w:line="276" w:lineRule="auto"/>
        <w:jc w:val="both"/>
        <w:rPr>
          <w:noProof/>
          <w:spacing w:val="-2"/>
        </w:rPr>
      </w:pPr>
      <w:r w:rsidRPr="00E02AFD">
        <w:rPr>
          <w:noProof/>
        </w:rPr>
        <w:t>Kiosks are another form o</w:t>
      </w:r>
      <w:r w:rsidR="002C452C" w:rsidRPr="00E02AFD">
        <w:rPr>
          <w:noProof/>
          <w:spacing w:val="-2"/>
        </w:rPr>
        <w:t xml:space="preserve">f </w:t>
      </w:r>
      <w:r w:rsidRPr="00E02AFD">
        <w:rPr>
          <w:noProof/>
          <w:spacing w:val="-2"/>
        </w:rPr>
        <w:t>out-of-home</w:t>
      </w:r>
      <w:r w:rsidR="002C452C" w:rsidRPr="00E02AFD">
        <w:rPr>
          <w:noProof/>
          <w:spacing w:val="-2"/>
        </w:rPr>
        <w:t xml:space="preserve"> ads</w:t>
      </w:r>
      <w:r w:rsidRPr="00E02AFD">
        <w:rPr>
          <w:noProof/>
          <w:spacing w:val="-2"/>
        </w:rPr>
        <w:t xml:space="preserve">. </w:t>
      </w:r>
      <w:r w:rsidR="00E02AFD" w:rsidRPr="00E02AFD">
        <w:rPr>
          <w:rFonts w:cs="Arial"/>
          <w:noProof/>
        </w:rPr>
        <w:t xml:space="preserve">They appear in public spaces: on busy sidewalks, in malls, airports, or stadiums to reach specific audiences.  </w:t>
      </w:r>
      <w:r w:rsidRPr="00E02AFD">
        <w:rPr>
          <w:noProof/>
          <w:spacing w:val="-2"/>
        </w:rPr>
        <w:t xml:space="preserve">Think of them as billboards for pedestrians. </w:t>
      </w:r>
    </w:p>
    <w:p w14:paraId="54ADA889" w14:textId="77777777" w:rsidR="00E02AFD" w:rsidRPr="00E02AFD" w:rsidRDefault="00E02AFD" w:rsidP="00405DA2">
      <w:pPr>
        <w:spacing w:line="276" w:lineRule="auto"/>
        <w:jc w:val="both"/>
        <w:rPr>
          <w:noProof/>
          <w:spacing w:val="-2"/>
          <w:sz w:val="12"/>
          <w:szCs w:val="12"/>
        </w:rPr>
      </w:pPr>
    </w:p>
    <w:p w14:paraId="4868C2B7" w14:textId="7175F10E" w:rsidR="004856F9" w:rsidRDefault="004856F9" w:rsidP="00405DA2">
      <w:pPr>
        <w:spacing w:line="276" w:lineRule="auto"/>
        <w:jc w:val="both"/>
        <w:rPr>
          <w:noProof/>
          <w:spacing w:val="-2"/>
        </w:rPr>
      </w:pPr>
      <w:r w:rsidRPr="00E02AFD">
        <w:rPr>
          <w:noProof/>
          <w:spacing w:val="-2"/>
        </w:rPr>
        <w:t>They have the same advantages of billboards, as you know where the viewers are when they see your ad. With digital kiosks, knowing the location also enables programmed advertising: tailoring the ad to the day of week (churches), time of day (restaurant dinner specials), and even the weather (McDonald’s promotes iced coffee on hot days).</w:t>
      </w:r>
    </w:p>
    <w:p w14:paraId="6A82275F" w14:textId="77777777" w:rsidR="00E02AFD" w:rsidRDefault="00E02AFD" w:rsidP="00405DA2">
      <w:pPr>
        <w:spacing w:line="276" w:lineRule="auto"/>
        <w:jc w:val="both"/>
        <w:rPr>
          <w:noProof/>
          <w:spacing w:val="-2"/>
        </w:rPr>
      </w:pPr>
    </w:p>
    <w:p w14:paraId="4A254060" w14:textId="1DDBBD07" w:rsidR="00E02AFD" w:rsidRPr="00E02AFD" w:rsidRDefault="00E02AFD" w:rsidP="00405DA2">
      <w:pPr>
        <w:spacing w:line="276" w:lineRule="auto"/>
        <w:jc w:val="both"/>
        <w:rPr>
          <w:noProof/>
          <w:spacing w:val="-2"/>
        </w:rPr>
      </w:pPr>
      <w:r w:rsidRPr="00E02AFD">
        <w:rPr>
          <w:b/>
          <w:bCs/>
          <w:noProof/>
          <w:spacing w:val="-2"/>
          <w:sz w:val="22"/>
          <w:szCs w:val="22"/>
        </w:rPr>
        <w:t>Dwell time</w:t>
      </w:r>
      <w:r>
        <w:rPr>
          <w:noProof/>
          <w:spacing w:val="-2"/>
        </w:rPr>
        <w:t>. Unlike billboards, kiosks can be read at a somewhat more le</w:t>
      </w:r>
      <w:r w:rsidR="0091560E">
        <w:rPr>
          <w:noProof/>
          <w:spacing w:val="-2"/>
        </w:rPr>
        <w:t>i</w:t>
      </w:r>
      <w:r>
        <w:rPr>
          <w:noProof/>
          <w:spacing w:val="-2"/>
        </w:rPr>
        <w:t>sur</w:t>
      </w:r>
      <w:r w:rsidR="0091560E">
        <w:rPr>
          <w:noProof/>
          <w:spacing w:val="-2"/>
        </w:rPr>
        <w:t>e</w:t>
      </w:r>
      <w:r>
        <w:rPr>
          <w:noProof/>
          <w:spacing w:val="-2"/>
        </w:rPr>
        <w:t xml:space="preserve">ly pace. An add could take up to 10 seconds to read and still be effective. However, you’ll still need to </w:t>
      </w:r>
      <w:r w:rsidR="004C1A01">
        <w:rPr>
          <w:noProof/>
          <w:spacing w:val="-2"/>
        </w:rPr>
        <w:t>catch the attention of fren</w:t>
      </w:r>
      <w:r w:rsidR="0091560E">
        <w:rPr>
          <w:noProof/>
          <w:spacing w:val="-2"/>
        </w:rPr>
        <w:t>e</w:t>
      </w:r>
      <w:r w:rsidR="004C1A01">
        <w:rPr>
          <w:noProof/>
          <w:spacing w:val="-2"/>
        </w:rPr>
        <w:t>tic urban walkers at first glance if you want them to continue reading. Use eye-popping graphics or clever copy.</w:t>
      </w:r>
    </w:p>
    <w:p w14:paraId="604E2641" w14:textId="77777777" w:rsidR="00E02AFD" w:rsidRDefault="00E02AFD" w:rsidP="00405DA2">
      <w:pPr>
        <w:spacing w:line="276" w:lineRule="auto"/>
        <w:rPr>
          <w:rFonts w:cs="Arial"/>
          <w:noProof/>
        </w:rPr>
      </w:pPr>
    </w:p>
    <w:p w14:paraId="331DD880" w14:textId="13D7A30E" w:rsidR="00E02AFD" w:rsidRPr="00830D3F" w:rsidRDefault="00E02AFD" w:rsidP="00405DA2">
      <w:pPr>
        <w:spacing w:line="276" w:lineRule="auto"/>
        <w:rPr>
          <w:rFonts w:cs="Arial"/>
          <w:noProof/>
        </w:rPr>
      </w:pPr>
      <w:r w:rsidRPr="00E02AFD">
        <w:rPr>
          <w:rFonts w:cs="Arial"/>
          <w:b/>
          <w:bCs/>
          <w:noProof/>
          <w:sz w:val="22"/>
          <w:szCs w:val="22"/>
        </w:rPr>
        <w:t>Costs</w:t>
      </w:r>
      <w:r>
        <w:rPr>
          <w:rFonts w:cs="Arial"/>
          <w:b/>
          <w:bCs/>
          <w:noProof/>
          <w:sz w:val="22"/>
          <w:szCs w:val="22"/>
        </w:rPr>
        <w:t xml:space="preserve">. </w:t>
      </w:r>
      <w:r w:rsidR="00830D3F" w:rsidRPr="00830D3F">
        <w:rPr>
          <w:rFonts w:cs="Arial"/>
          <w:noProof/>
        </w:rPr>
        <w:t>The monthly cost of kiosk advertising can vary widely, ranging from $750 to $2500, depending on</w:t>
      </w:r>
      <w:r>
        <w:rPr>
          <w:rFonts w:cs="Arial"/>
          <w:noProof/>
        </w:rPr>
        <w:t xml:space="preserve"> amount of traffic at</w:t>
      </w:r>
      <w:r w:rsidR="00830D3F" w:rsidRPr="00830D3F">
        <w:rPr>
          <w:rFonts w:cs="Arial"/>
          <w:noProof/>
        </w:rPr>
        <w:t xml:space="preserve"> location</w:t>
      </w:r>
      <w:r>
        <w:rPr>
          <w:rFonts w:cs="Arial"/>
          <w:noProof/>
        </w:rPr>
        <w:t>.</w:t>
      </w:r>
    </w:p>
    <w:p w14:paraId="08328E09" w14:textId="1CDFAE3D" w:rsidR="00830D3F" w:rsidRPr="00830D3F" w:rsidRDefault="00830D3F" w:rsidP="00E02AFD">
      <w:pPr>
        <w:rPr>
          <w:rFonts w:cs="Arial"/>
          <w:noProof/>
          <w:sz w:val="12"/>
          <w:szCs w:val="12"/>
        </w:rPr>
      </w:pPr>
    </w:p>
    <w:p w14:paraId="535D1A38" w14:textId="17F24C13" w:rsidR="00830D3F" w:rsidRPr="00E02AFD" w:rsidRDefault="00830D3F" w:rsidP="00405DA2">
      <w:pPr>
        <w:tabs>
          <w:tab w:val="left" w:pos="4140"/>
        </w:tabs>
        <w:ind w:left="360"/>
        <w:rPr>
          <w:noProof/>
        </w:rPr>
      </w:pPr>
      <w:r w:rsidRPr="00E02AFD">
        <w:rPr>
          <w:rFonts w:cs="Arial"/>
          <w:noProof/>
        </w:rPr>
        <w:t>Shopping Mall Kiosks:</w:t>
      </w:r>
      <w:r w:rsidR="00E02AFD">
        <w:rPr>
          <w:rFonts w:cs="Arial"/>
          <w:b/>
          <w:bCs/>
          <w:noProof/>
        </w:rPr>
        <w:t xml:space="preserve">  </w:t>
      </w:r>
      <w:r w:rsidR="00405DA2">
        <w:rPr>
          <w:rFonts w:cs="Arial"/>
          <w:b/>
          <w:bCs/>
          <w:noProof/>
        </w:rPr>
        <w:tab/>
      </w:r>
      <w:r w:rsidR="00E02AFD">
        <w:rPr>
          <w:rFonts w:cs="Arial"/>
          <w:b/>
          <w:bCs/>
          <w:noProof/>
        </w:rPr>
        <w:t>$</w:t>
      </w:r>
      <w:r w:rsidRPr="00E02AFD">
        <w:rPr>
          <w:noProof/>
        </w:rPr>
        <w:t xml:space="preserve">750 </w:t>
      </w:r>
      <w:r w:rsidR="00E02AFD">
        <w:rPr>
          <w:noProof/>
        </w:rPr>
        <w:t>to</w:t>
      </w:r>
      <w:r w:rsidRPr="00E02AFD">
        <w:rPr>
          <w:noProof/>
        </w:rPr>
        <w:t xml:space="preserve"> $2500</w:t>
      </w:r>
      <w:r w:rsidR="00E02AFD">
        <w:rPr>
          <w:noProof/>
        </w:rPr>
        <w:t xml:space="preserve"> per month</w:t>
      </w:r>
      <w:r w:rsidRPr="00E02AFD">
        <w:rPr>
          <w:noProof/>
        </w:rPr>
        <w:t>. </w:t>
      </w:r>
      <w:r w:rsidR="00517EBD" w:rsidRPr="00517EBD">
        <w:rPr>
          <w:noProof/>
        </w:rPr>
        <w:t>(2025)</w:t>
      </w:r>
    </w:p>
    <w:p w14:paraId="549482EE" w14:textId="4C2C08B1" w:rsidR="00E02AFD" w:rsidRPr="00830D3F" w:rsidRDefault="00E02AFD" w:rsidP="00405DA2">
      <w:pPr>
        <w:tabs>
          <w:tab w:val="left" w:pos="4140"/>
        </w:tabs>
        <w:rPr>
          <w:rFonts w:cs="Arial"/>
          <w:noProof/>
          <w:sz w:val="12"/>
          <w:szCs w:val="12"/>
        </w:rPr>
      </w:pPr>
    </w:p>
    <w:p w14:paraId="31391E1C" w14:textId="455D2A67" w:rsidR="00E02AFD" w:rsidRDefault="00830D3F" w:rsidP="00405DA2">
      <w:pPr>
        <w:tabs>
          <w:tab w:val="left" w:pos="4140"/>
        </w:tabs>
        <w:ind w:left="360"/>
        <w:rPr>
          <w:noProof/>
        </w:rPr>
      </w:pPr>
      <w:r w:rsidRPr="00E02AFD">
        <w:rPr>
          <w:noProof/>
        </w:rPr>
        <w:t>Newsstand kiosks</w:t>
      </w:r>
      <w:r w:rsidR="00E02AFD">
        <w:rPr>
          <w:noProof/>
        </w:rPr>
        <w:t>:</w:t>
      </w:r>
      <w:r w:rsidRPr="00E02AFD">
        <w:rPr>
          <w:noProof/>
        </w:rPr>
        <w:t xml:space="preserve"> </w:t>
      </w:r>
      <w:r w:rsidR="00405DA2">
        <w:rPr>
          <w:noProof/>
        </w:rPr>
        <w:tab/>
      </w:r>
      <w:r w:rsidRPr="00E02AFD">
        <w:rPr>
          <w:noProof/>
        </w:rPr>
        <w:t xml:space="preserve">$2,000 </w:t>
      </w:r>
      <w:r w:rsidR="00E02AFD">
        <w:rPr>
          <w:noProof/>
        </w:rPr>
        <w:t>to</w:t>
      </w:r>
      <w:r w:rsidRPr="00E02AFD">
        <w:rPr>
          <w:noProof/>
        </w:rPr>
        <w:t xml:space="preserve"> $15,000</w:t>
      </w:r>
      <w:r w:rsidR="00E02AFD">
        <w:rPr>
          <w:noProof/>
        </w:rPr>
        <w:t xml:space="preserve"> per month</w:t>
      </w:r>
      <w:r w:rsidR="00E02AFD" w:rsidRPr="00E02AFD">
        <w:rPr>
          <w:noProof/>
        </w:rPr>
        <w:t>. </w:t>
      </w:r>
    </w:p>
    <w:p w14:paraId="606FC903" w14:textId="5056406C" w:rsidR="00E02AFD" w:rsidRPr="00830D3F" w:rsidRDefault="00E02AFD" w:rsidP="00405DA2">
      <w:pPr>
        <w:tabs>
          <w:tab w:val="left" w:pos="4140"/>
        </w:tabs>
        <w:rPr>
          <w:rFonts w:cs="Arial"/>
          <w:noProof/>
          <w:sz w:val="12"/>
          <w:szCs w:val="12"/>
        </w:rPr>
      </w:pPr>
    </w:p>
    <w:p w14:paraId="49BE7036" w14:textId="22307F6C" w:rsidR="00830D3F" w:rsidRPr="00E02AFD" w:rsidRDefault="00E02AFD" w:rsidP="00405DA2">
      <w:pPr>
        <w:tabs>
          <w:tab w:val="left" w:pos="4140"/>
        </w:tabs>
        <w:ind w:left="360"/>
        <w:rPr>
          <w:noProof/>
        </w:rPr>
      </w:pPr>
      <w:r>
        <w:rPr>
          <w:noProof/>
        </w:rPr>
        <w:t xml:space="preserve">Urban sidewalk </w:t>
      </w:r>
      <w:r w:rsidR="00830D3F" w:rsidRPr="00E02AFD">
        <w:rPr>
          <w:noProof/>
        </w:rPr>
        <w:t>panels or bike stations</w:t>
      </w:r>
      <w:r>
        <w:rPr>
          <w:noProof/>
        </w:rPr>
        <w:t>:</w:t>
      </w:r>
      <w:r w:rsidR="00830D3F" w:rsidRPr="00E02AFD">
        <w:rPr>
          <w:noProof/>
        </w:rPr>
        <w:t xml:space="preserve"> </w:t>
      </w:r>
      <w:r>
        <w:rPr>
          <w:noProof/>
        </w:rPr>
        <w:t xml:space="preserve"> </w:t>
      </w:r>
      <w:r w:rsidR="00405DA2">
        <w:rPr>
          <w:noProof/>
        </w:rPr>
        <w:tab/>
      </w:r>
      <w:r w:rsidR="00830D3F" w:rsidRPr="00E02AFD">
        <w:rPr>
          <w:noProof/>
        </w:rPr>
        <w:t xml:space="preserve">$750 to $3,000 </w:t>
      </w:r>
      <w:r>
        <w:rPr>
          <w:noProof/>
        </w:rPr>
        <w:t>per month</w:t>
      </w:r>
      <w:r w:rsidRPr="00E02AFD">
        <w:rPr>
          <w:noProof/>
        </w:rPr>
        <w:t>. </w:t>
      </w:r>
      <w:r w:rsidR="00830D3F" w:rsidRPr="00E02AFD">
        <w:rPr>
          <w:noProof/>
        </w:rPr>
        <w:t> </w:t>
      </w:r>
    </w:p>
    <w:p w14:paraId="5EDA2F62" w14:textId="22D7F6B3" w:rsidR="00830D3F" w:rsidRPr="00830D3F" w:rsidRDefault="00E02AFD" w:rsidP="00830D3F">
      <w:pPr>
        <w:rPr>
          <w:rFonts w:cs="Arial"/>
          <w:noProof/>
        </w:rPr>
      </w:pPr>
      <w:r>
        <w:rPr>
          <w:rFonts w:cs="Arial"/>
          <w:noProof/>
        </w:rPr>
        <w:t xml:space="preserve"> </w:t>
      </w:r>
    </w:p>
    <w:p w14:paraId="7A283294" w14:textId="77777777" w:rsidR="00005AAE" w:rsidRPr="00F64162" w:rsidRDefault="00005AAE" w:rsidP="00C57997">
      <w:pPr>
        <w:rPr>
          <w:rFonts w:cs="Arial"/>
          <w:noProof/>
        </w:rPr>
      </w:pPr>
    </w:p>
    <w:p w14:paraId="5AAE49DE" w14:textId="48311081" w:rsidR="00005AAE" w:rsidRPr="00F64162" w:rsidRDefault="00E02AFD" w:rsidP="00C57997">
      <w:pPr>
        <w:rPr>
          <w:rFonts w:cs="Arial"/>
          <w:noProof/>
          <w:highlight w:val="yellow"/>
        </w:rPr>
      </w:pPr>
      <w:r>
        <w:rPr>
          <w:rFonts w:cs="Arial"/>
          <w:noProof/>
        </w:rPr>
        <w:t xml:space="preserve"> </w:t>
      </w:r>
    </w:p>
    <w:p w14:paraId="2A6D3390" w14:textId="77777777" w:rsidR="00C57997" w:rsidRPr="00F64162" w:rsidRDefault="00C57997" w:rsidP="00E079E9">
      <w:pPr>
        <w:rPr>
          <w:rFonts w:cs="Arial"/>
          <w:noProof/>
        </w:rPr>
      </w:pPr>
    </w:p>
    <w:p w14:paraId="263DAAC9" w14:textId="77777777" w:rsidR="00362444" w:rsidRDefault="002D1630">
      <w:pPr>
        <w:rPr>
          <w:rFonts w:cs="Arial"/>
          <w:i/>
          <w:sz w:val="24"/>
        </w:rPr>
      </w:pPr>
      <w:r>
        <w:rPr>
          <w:noProof/>
        </w:rPr>
        <w:drawing>
          <wp:anchor distT="0" distB="0" distL="114300" distR="114300" simplePos="0" relativeHeight="251774464" behindDoc="0" locked="0" layoutInCell="1" allowOverlap="1" wp14:anchorId="51777513" wp14:editId="78B62183">
            <wp:simplePos x="0" y="0"/>
            <wp:positionH relativeFrom="column">
              <wp:posOffset>-125</wp:posOffset>
            </wp:positionH>
            <wp:positionV relativeFrom="paragraph">
              <wp:posOffset>-1798</wp:posOffset>
            </wp:positionV>
            <wp:extent cx="4739425" cy="4051880"/>
            <wp:effectExtent l="0" t="0" r="4445" b="6350"/>
            <wp:wrapSquare wrapText="bothSides"/>
            <wp:docPr id="291822092" name="Picture 141" descr="Facial recognition technology applied in Coca-Cola DOOH advertisement(ESZTER KOBZA 2022) MacDonalds', the world-biggest fast-food chain has already started applying AI technologies to their DOOH advertising in London. DOOH advertising screens show specific advertisements based on both temperature and time of the day. As an example, screens show ads in the morning related to breakfast meals, or showing ice cream ads when the temperature is high.(Dawson 2020) Figure 3 shows the ice cream ad depending on temperature recognition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acial recognition technology applied in Coca-Cola DOOH advertisement(ESZTER KOBZA 2022) MacDonalds', the world-biggest fast-food chain has already started applying AI technologies to their DOOH advertising in London. DOOH advertising screens show specific advertisements based on both temperature and time of the day. As an example, screens show ads in the morning related to breakfast meals, or showing ice cream ads when the temperature is high.(Dawson 2020) Figure 3 shows the ice cream ad depending on temperature recognition technology."/>
                    <pic:cNvPicPr>
                      <a:picLocks noChangeAspect="1" noChangeArrowheads="1"/>
                    </pic:cNvPicPr>
                  </pic:nvPicPr>
                  <pic:blipFill rotWithShape="1">
                    <a:blip r:embed="rId510">
                      <a:extLst>
                        <a:ext uri="{BEBA8EAE-BF5A-486C-A8C5-ECC9F3942E4B}">
                          <a14:imgProps xmlns:a14="http://schemas.microsoft.com/office/drawing/2010/main">
                            <a14:imgLayer r:embed="rId51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6299" r="7769"/>
                    <a:stretch>
                      <a:fillRect/>
                    </a:stretch>
                  </pic:blipFill>
                  <pic:spPr bwMode="auto">
                    <a:xfrm>
                      <a:off x="0" y="0"/>
                      <a:ext cx="4739425" cy="4051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F2BDB8" w14:textId="2446075A" w:rsidR="00F77220" w:rsidRPr="00362444" w:rsidRDefault="00362444" w:rsidP="00362444">
      <w:pPr>
        <w:spacing w:before="120"/>
        <w:rPr>
          <w:rFonts w:cs="Arial"/>
          <w:i/>
          <w:sz w:val="22"/>
          <w:szCs w:val="18"/>
        </w:rPr>
      </w:pPr>
      <w:r w:rsidRPr="00362444">
        <w:rPr>
          <w:rFonts w:cs="Arial"/>
          <w:i/>
          <w:sz w:val="22"/>
          <w:szCs w:val="18"/>
        </w:rPr>
        <w:t>Urban kiosk with built-in thermometer that displays ad suitable to weather.</w:t>
      </w:r>
      <w:r w:rsidR="00F77220" w:rsidRPr="00362444">
        <w:rPr>
          <w:rFonts w:cs="Arial"/>
          <w:i/>
          <w:sz w:val="22"/>
          <w:szCs w:val="18"/>
        </w:rPr>
        <w:br w:type="page"/>
      </w:r>
    </w:p>
    <w:p w14:paraId="5003F2B1" w14:textId="502C5E1A" w:rsidR="006055EC" w:rsidRPr="006055EC" w:rsidRDefault="006055EC" w:rsidP="006055EC">
      <w:pPr>
        <w:rPr>
          <w:i/>
          <w:iCs/>
          <w:sz w:val="24"/>
          <w:szCs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szCs w:val="24"/>
        </w:rPr>
        <w:t xml:space="preserve">– </w:t>
      </w:r>
      <w:r w:rsidRPr="006055EC">
        <w:rPr>
          <w:i/>
          <w:iCs/>
          <w:sz w:val="24"/>
          <w:szCs w:val="24"/>
        </w:rPr>
        <w:t>Traditional Mass Media</w:t>
      </w:r>
    </w:p>
    <w:p w14:paraId="048E666A" w14:textId="77777777" w:rsidR="00AF162E" w:rsidRDefault="00AF162E" w:rsidP="00AF162E">
      <w:pPr>
        <w:rPr>
          <w:rFonts w:cs="Arial"/>
          <w:noProof/>
          <w:szCs w:val="14"/>
          <w:highlight w:val="yellow"/>
        </w:rPr>
      </w:pPr>
    </w:p>
    <w:p w14:paraId="65FBAF12" w14:textId="77777777" w:rsidR="00AF162E" w:rsidRDefault="00AF162E" w:rsidP="00AF162E">
      <w:pPr>
        <w:rPr>
          <w:rFonts w:cs="Arial"/>
          <w:noProof/>
          <w:szCs w:val="14"/>
          <w:highlight w:val="yellow"/>
        </w:rPr>
      </w:pPr>
    </w:p>
    <w:p w14:paraId="1F600D5A" w14:textId="03FEF2AB" w:rsidR="00A12B00" w:rsidRDefault="00285D4B" w:rsidP="00285D4B">
      <w:pPr>
        <w:pStyle w:val="Heading1"/>
      </w:pPr>
      <w:bookmarkStart w:id="232" w:name="_Toc203301248"/>
      <w:r>
        <w:t>F</w:t>
      </w:r>
      <w:r w:rsidR="00AF162E" w:rsidRPr="00AF162E">
        <w:t xml:space="preserve">.  </w:t>
      </w:r>
      <w:r w:rsidR="00DE5D45" w:rsidRPr="00AF162E">
        <w:t>NEWSPAPERS</w:t>
      </w:r>
      <w:bookmarkEnd w:id="232"/>
    </w:p>
    <w:p w14:paraId="3D8BAC4B" w14:textId="77777777" w:rsidR="00285D4B" w:rsidRPr="00285D4B" w:rsidRDefault="00285D4B" w:rsidP="00285D4B"/>
    <w:p w14:paraId="1560F2AB" w14:textId="77777777" w:rsidR="00A12B00" w:rsidRDefault="00A12B00" w:rsidP="00C57997">
      <w:pPr>
        <w:rPr>
          <w:sz w:val="28"/>
          <w:szCs w:val="28"/>
        </w:rPr>
      </w:pPr>
    </w:p>
    <w:p w14:paraId="123BA909" w14:textId="02FD653F" w:rsidR="00780EE1" w:rsidRDefault="005A2752" w:rsidP="0030338F">
      <w:pPr>
        <w:spacing w:line="276" w:lineRule="auto"/>
        <w:jc w:val="both"/>
      </w:pPr>
      <w:r w:rsidRPr="005A2752">
        <w:rPr>
          <w:b/>
          <w:bCs/>
          <w:sz w:val="22"/>
          <w:szCs w:val="22"/>
        </w:rPr>
        <w:t>Measurable Performance Metrics</w:t>
      </w:r>
      <w:r w:rsidR="0030338F">
        <w:rPr>
          <w:b/>
          <w:bCs/>
          <w:sz w:val="22"/>
          <w:szCs w:val="22"/>
        </w:rPr>
        <w:t xml:space="preserve">. </w:t>
      </w:r>
      <w:r w:rsidR="009201C3">
        <w:t>P</w:t>
      </w:r>
      <w:r w:rsidRPr="005A2752">
        <w:t>rint advertising can deliver highly measurable result</w:t>
      </w:r>
      <w:r w:rsidR="009201C3">
        <w:t xml:space="preserve">s </w:t>
      </w:r>
      <w:r w:rsidR="0030338F">
        <w:t>by using</w:t>
      </w:r>
      <w:r w:rsidR="009201C3">
        <w:t xml:space="preserve"> </w:t>
      </w:r>
      <w:r w:rsidRPr="005A2752">
        <w:t xml:space="preserve">unique phone numbers, custom landing pages, </w:t>
      </w:r>
      <w:r w:rsidR="009201C3">
        <w:t xml:space="preserve">and various </w:t>
      </w:r>
      <w:r w:rsidRPr="005A2752">
        <w:t>special offer codes</w:t>
      </w:r>
      <w:r w:rsidR="009201C3">
        <w:t xml:space="preserve"> to conduct A-B testing to determine the most effective ad size, placement, day of week, or headline text. </w:t>
      </w:r>
    </w:p>
    <w:p w14:paraId="7A158DA2" w14:textId="77777777" w:rsidR="00780EE1" w:rsidRPr="001E05F1" w:rsidRDefault="00780EE1" w:rsidP="0030338F">
      <w:pPr>
        <w:spacing w:line="276" w:lineRule="auto"/>
        <w:jc w:val="both"/>
        <w:rPr>
          <w:sz w:val="12"/>
          <w:szCs w:val="12"/>
        </w:rPr>
      </w:pPr>
    </w:p>
    <w:p w14:paraId="7AC01E85" w14:textId="7C46DF0C" w:rsidR="005A2752" w:rsidRDefault="00780EE1" w:rsidP="0030338F">
      <w:pPr>
        <w:spacing w:line="276" w:lineRule="auto"/>
        <w:jc w:val="both"/>
      </w:pPr>
      <w:r w:rsidRPr="005E020A">
        <w:rPr>
          <w:b/>
          <w:bCs/>
          <w:sz w:val="22"/>
          <w:szCs w:val="22"/>
        </w:rPr>
        <w:t>Niche Marketing</w:t>
      </w:r>
      <w:r>
        <w:t xml:space="preserve">.  </w:t>
      </w:r>
      <w:r w:rsidR="009201C3">
        <w:t>Newspapers also provide excellent targeting</w:t>
      </w:r>
      <w:r>
        <w:t xml:space="preserve"> opportunities</w:t>
      </w:r>
      <w:r w:rsidR="009201C3">
        <w:t>. Since they are generally purchased through subscriptions, publishe</w:t>
      </w:r>
      <w:r w:rsidR="0030338F">
        <w:t>rs</w:t>
      </w:r>
      <w:r w:rsidR="009201C3">
        <w:t xml:space="preserve"> know who their subscribers are and where they live. To find the demographics of a particular publication, </w:t>
      </w:r>
      <w:r>
        <w:t xml:space="preserve">check their </w:t>
      </w:r>
      <w:r w:rsidRPr="00780EE1">
        <w:rPr>
          <w:i/>
          <w:iCs/>
        </w:rPr>
        <w:t>Media Kit</w:t>
      </w:r>
      <w:r>
        <w:t xml:space="preserve">, which you can generally find on their website. They may request your contact information before providing access to the data so they can follow up with you. The Media Kit will include not only number of subscribers (to both print and digital formats), but </w:t>
      </w:r>
      <w:r w:rsidR="0030338F">
        <w:t xml:space="preserve">also </w:t>
      </w:r>
      <w:r>
        <w:t>household incomes, education levels, home ownership, and other useful data to determine if the paper is a good fit for your product or service.</w:t>
      </w:r>
    </w:p>
    <w:p w14:paraId="5CAEEB23" w14:textId="77777777" w:rsidR="00780EE1" w:rsidRPr="00780EE1" w:rsidRDefault="00780EE1" w:rsidP="009B1E83">
      <w:pPr>
        <w:jc w:val="both"/>
        <w:rPr>
          <w:sz w:val="12"/>
          <w:szCs w:val="12"/>
        </w:rPr>
      </w:pPr>
    </w:p>
    <w:p w14:paraId="5B492B11" w14:textId="30DE006E" w:rsidR="005A2752" w:rsidRDefault="00780EE1" w:rsidP="009B1E83">
      <w:pPr>
        <w:jc w:val="both"/>
      </w:pPr>
      <w:r>
        <w:t>Newspapers also allow you to drill down</w:t>
      </w:r>
      <w:r w:rsidR="00932563">
        <w:t xml:space="preserve"> to your demographic. Y</w:t>
      </w:r>
      <w:r>
        <w:t xml:space="preserve">ou can request that </w:t>
      </w:r>
      <w:r w:rsidR="00932563">
        <w:t>the</w:t>
      </w:r>
      <w:r>
        <w:t xml:space="preserve"> ad appear in a specific section, say “Food” if </w:t>
      </w:r>
      <w:r w:rsidR="00932563">
        <w:t>you are</w:t>
      </w:r>
      <w:r>
        <w:t xml:space="preserve"> selling hot sauce, or “Sports” to promote a </w:t>
      </w:r>
      <w:r w:rsidR="0030338F">
        <w:t>sporting event</w:t>
      </w:r>
      <w:r>
        <w:t>.</w:t>
      </w:r>
    </w:p>
    <w:p w14:paraId="2725F32C" w14:textId="77777777" w:rsidR="00780EE1" w:rsidRPr="009201C3" w:rsidRDefault="00780EE1" w:rsidP="009B1E83">
      <w:pPr>
        <w:jc w:val="both"/>
        <w:rPr>
          <w:sz w:val="12"/>
          <w:szCs w:val="12"/>
        </w:rPr>
      </w:pPr>
    </w:p>
    <w:p w14:paraId="156FAFF8" w14:textId="74465657" w:rsidR="00613368" w:rsidRDefault="00780EE1" w:rsidP="009B1E83">
      <w:pPr>
        <w:jc w:val="both"/>
      </w:pPr>
      <w:r w:rsidRPr="005E020A">
        <w:rPr>
          <w:b/>
          <w:bCs/>
          <w:sz w:val="22"/>
          <w:szCs w:val="22"/>
        </w:rPr>
        <w:t>Formats</w:t>
      </w:r>
      <w:r>
        <w:t xml:space="preserve">. </w:t>
      </w:r>
      <w:r w:rsidR="00613368">
        <w:t xml:space="preserve">Newspaper ads come in </w:t>
      </w:r>
      <w:r w:rsidR="009201C3">
        <w:t>two</w:t>
      </w:r>
      <w:r w:rsidR="00613368">
        <w:t xml:space="preserve"> formats:</w:t>
      </w:r>
      <w:r w:rsidR="009201C3">
        <w:t xml:space="preserve"> Display ads (that you design</w:t>
      </w:r>
      <w:r w:rsidR="0030338F">
        <w:t xml:space="preserve"> and may contain graphics and images</w:t>
      </w:r>
      <w:r w:rsidR="009201C3">
        <w:t xml:space="preserve">) and </w:t>
      </w:r>
      <w:r w:rsidR="00613368">
        <w:t xml:space="preserve">Classified </w:t>
      </w:r>
      <w:r w:rsidR="009201C3">
        <w:t>a</w:t>
      </w:r>
      <w:r w:rsidR="00613368">
        <w:t xml:space="preserve">ds </w:t>
      </w:r>
      <w:r w:rsidR="009201C3">
        <w:t>(s</w:t>
      </w:r>
      <w:r w:rsidR="00613368">
        <w:t>mall</w:t>
      </w:r>
      <w:r w:rsidR="005E020A">
        <w:t>,</w:t>
      </w:r>
      <w:r w:rsidR="00613368">
        <w:t xml:space="preserve"> text-</w:t>
      </w:r>
      <w:r w:rsidR="009201C3">
        <w:t>only</w:t>
      </w:r>
      <w:r w:rsidR="005E020A">
        <w:t>).</w:t>
      </w:r>
      <w:r w:rsidR="00613368">
        <w:t xml:space="preserve"> </w:t>
      </w:r>
    </w:p>
    <w:p w14:paraId="4311C3F2" w14:textId="77777777" w:rsidR="00CB0E39" w:rsidRPr="00CB0E39" w:rsidRDefault="00CB0E39" w:rsidP="009B1E83">
      <w:pPr>
        <w:jc w:val="both"/>
        <w:rPr>
          <w:sz w:val="12"/>
          <w:szCs w:val="12"/>
        </w:rPr>
      </w:pPr>
    </w:p>
    <w:p w14:paraId="68A5A09D" w14:textId="304A8901" w:rsidR="009D18D0" w:rsidRDefault="005A2752" w:rsidP="0030338F">
      <w:pPr>
        <w:spacing w:line="276" w:lineRule="auto"/>
        <w:jc w:val="both"/>
      </w:pPr>
      <w:r w:rsidRPr="005A2752">
        <w:rPr>
          <w:b/>
          <w:bCs/>
          <w:sz w:val="22"/>
          <w:szCs w:val="22"/>
        </w:rPr>
        <w:t>Newspaper Ad Rates</w:t>
      </w:r>
      <w:r w:rsidR="0030338F">
        <w:rPr>
          <w:b/>
          <w:bCs/>
          <w:sz w:val="22"/>
          <w:szCs w:val="22"/>
        </w:rPr>
        <w:t xml:space="preserve">. </w:t>
      </w:r>
      <w:r w:rsidRPr="005A2752">
        <w:t>Costs typically range from a few hundred dollars in local newspapers to many thousands of dollars for full-page advertisements in national publications.</w:t>
      </w:r>
      <w:r w:rsidR="009B1E83">
        <w:t xml:space="preserve"> </w:t>
      </w:r>
      <w:r w:rsidRPr="005A2752">
        <w:t>The day of the week also impacts pricing, with Sunday editions generally commanding premium rates due to higher readership.</w:t>
      </w:r>
      <w:r w:rsidR="005366FC">
        <w:t xml:space="preserve"> </w:t>
      </w:r>
    </w:p>
    <w:p w14:paraId="32259CA3" w14:textId="77777777" w:rsidR="009D18D0" w:rsidRPr="0030338F" w:rsidRDefault="009D18D0" w:rsidP="0030338F">
      <w:pPr>
        <w:spacing w:line="276" w:lineRule="auto"/>
        <w:jc w:val="both"/>
        <w:rPr>
          <w:sz w:val="6"/>
          <w:szCs w:val="6"/>
        </w:rPr>
      </w:pPr>
    </w:p>
    <w:p w14:paraId="69C84BB7" w14:textId="0BA6CF9F" w:rsidR="00613368" w:rsidRDefault="009D18D0" w:rsidP="0030338F">
      <w:pPr>
        <w:spacing w:line="276" w:lineRule="auto"/>
        <w:jc w:val="both"/>
      </w:pPr>
      <w:r>
        <w:t xml:space="preserve">Newspapers charge by the column inch, which is one column wide (note: not all newspaper columns are the same width) x one inch </w:t>
      </w:r>
      <w:r w:rsidRPr="009D18D0">
        <w:rPr>
          <w:i/>
          <w:iCs/>
        </w:rPr>
        <w:t>deep</w:t>
      </w:r>
      <w:r w:rsidR="00084B59">
        <w:t xml:space="preserve"> (meaning high).  </w:t>
      </w:r>
      <w:r w:rsidR="00613368">
        <w:t xml:space="preserve">Typical </w:t>
      </w:r>
      <w:r w:rsidR="005366FC">
        <w:t>costs are:</w:t>
      </w:r>
    </w:p>
    <w:p w14:paraId="0D0068D9" w14:textId="77777777" w:rsidR="005366FC" w:rsidRPr="001E05F1" w:rsidRDefault="005366FC" w:rsidP="005366FC">
      <w:pPr>
        <w:jc w:val="both"/>
        <w:rPr>
          <w:sz w:val="8"/>
          <w:szCs w:val="8"/>
        </w:rPr>
      </w:pPr>
    </w:p>
    <w:p w14:paraId="5BB9A7A8" w14:textId="033C274D" w:rsidR="00613368" w:rsidRDefault="0030338F" w:rsidP="001E05F1">
      <w:pPr>
        <w:tabs>
          <w:tab w:val="left" w:pos="1980"/>
        </w:tabs>
        <w:ind w:left="270"/>
      </w:pPr>
      <w:r>
        <w:t>CLASSIFIED ADS</w:t>
      </w:r>
      <w:r w:rsidR="00613368">
        <w:t xml:space="preserve">: </w:t>
      </w:r>
      <w:r w:rsidR="001E05F1">
        <w:tab/>
      </w:r>
      <w:r w:rsidR="00613368">
        <w:t>$50 – $500 per listing, depending on word count and duration.</w:t>
      </w:r>
      <w:r w:rsidR="00517EBD">
        <w:t xml:space="preserve">  </w:t>
      </w:r>
      <w:r w:rsidR="00517EBD" w:rsidRPr="00517EBD">
        <w:t>(2025)</w:t>
      </w:r>
    </w:p>
    <w:p w14:paraId="50345B37" w14:textId="77777777" w:rsidR="001E05F1" w:rsidRPr="005E020A" w:rsidRDefault="001E05F1" w:rsidP="001E05F1">
      <w:pPr>
        <w:tabs>
          <w:tab w:val="left" w:pos="1980"/>
        </w:tabs>
        <w:ind w:left="270"/>
        <w:rPr>
          <w:sz w:val="6"/>
          <w:szCs w:val="6"/>
        </w:rPr>
      </w:pPr>
    </w:p>
    <w:p w14:paraId="7C61D216" w14:textId="1A195D45" w:rsidR="00613368" w:rsidRDefault="0030338F" w:rsidP="0030338F">
      <w:pPr>
        <w:tabs>
          <w:tab w:val="left" w:pos="2160"/>
        </w:tabs>
        <w:ind w:left="270"/>
      </w:pPr>
      <w:r>
        <w:t>DISPLAY ADS</w:t>
      </w:r>
      <w:r w:rsidR="00613368">
        <w:t>:</w:t>
      </w:r>
    </w:p>
    <w:p w14:paraId="4FC59213" w14:textId="68577BCC" w:rsidR="00613368" w:rsidRDefault="00613368" w:rsidP="006E041F">
      <w:pPr>
        <w:tabs>
          <w:tab w:val="left" w:pos="2160"/>
        </w:tabs>
        <w:spacing w:line="276" w:lineRule="auto"/>
        <w:ind w:left="540"/>
      </w:pPr>
      <w:r>
        <w:t>Quarter-page</w:t>
      </w:r>
      <w:r w:rsidR="0030338F">
        <w:t xml:space="preserve"> </w:t>
      </w:r>
      <w:r>
        <w:t xml:space="preserve"> </w:t>
      </w:r>
      <w:r w:rsidR="001E05F1">
        <w:tab/>
      </w:r>
      <w:r>
        <w:t>$</w:t>
      </w:r>
      <w:r w:rsidR="0030338F">
        <w:t xml:space="preserve">   </w:t>
      </w:r>
      <w:r>
        <w:t>200</w:t>
      </w:r>
      <w:r w:rsidR="0030338F">
        <w:t xml:space="preserve"> </w:t>
      </w:r>
      <w:r>
        <w:t xml:space="preserve">– </w:t>
      </w:r>
      <w:r w:rsidR="0030338F">
        <w:t xml:space="preserve">  </w:t>
      </w:r>
      <w:r>
        <w:t>$</w:t>
      </w:r>
      <w:r w:rsidR="0030338F">
        <w:t xml:space="preserve">  </w:t>
      </w:r>
      <w:r>
        <w:t>1,500</w:t>
      </w:r>
      <w:r w:rsidR="00517EBD">
        <w:t xml:space="preserve">  </w:t>
      </w:r>
      <w:r w:rsidR="00517EBD" w:rsidRPr="00517EBD">
        <w:t>(2025)</w:t>
      </w:r>
    </w:p>
    <w:p w14:paraId="6981B4F2" w14:textId="094681B2" w:rsidR="00613368" w:rsidRDefault="00613368" w:rsidP="006E041F">
      <w:pPr>
        <w:tabs>
          <w:tab w:val="left" w:pos="2160"/>
        </w:tabs>
        <w:spacing w:line="276" w:lineRule="auto"/>
        <w:ind w:left="540"/>
      </w:pPr>
      <w:r>
        <w:t>Half-page</w:t>
      </w:r>
      <w:r w:rsidR="0030338F">
        <w:t xml:space="preserve"> </w:t>
      </w:r>
      <w:r>
        <w:t xml:space="preserve"> </w:t>
      </w:r>
      <w:r w:rsidR="001E05F1">
        <w:tab/>
      </w:r>
      <w:r>
        <w:t>$</w:t>
      </w:r>
      <w:r w:rsidR="0030338F">
        <w:t xml:space="preserve">   </w:t>
      </w:r>
      <w:r>
        <w:t>500</w:t>
      </w:r>
      <w:r w:rsidR="0030338F">
        <w:t xml:space="preserve"> </w:t>
      </w:r>
      <w:r>
        <w:t xml:space="preserve">– </w:t>
      </w:r>
      <w:r w:rsidR="0030338F">
        <w:t xml:space="preserve">  </w:t>
      </w:r>
      <w:r>
        <w:t>$</w:t>
      </w:r>
      <w:r w:rsidR="0030338F">
        <w:t xml:space="preserve">  </w:t>
      </w:r>
      <w:r>
        <w:t>3,000</w:t>
      </w:r>
    </w:p>
    <w:p w14:paraId="3007A425" w14:textId="5AC61A4F" w:rsidR="00613368" w:rsidRDefault="00613368" w:rsidP="0030338F">
      <w:pPr>
        <w:tabs>
          <w:tab w:val="left" w:pos="2160"/>
        </w:tabs>
        <w:ind w:left="540"/>
      </w:pPr>
      <w:r>
        <w:t>Full-page</w:t>
      </w:r>
      <w:r w:rsidR="0030338F">
        <w:t xml:space="preserve"> </w:t>
      </w:r>
      <w:r w:rsidR="001E05F1">
        <w:tab/>
      </w:r>
      <w:r>
        <w:t xml:space="preserve">$1,000 – </w:t>
      </w:r>
      <w:r w:rsidR="0030338F">
        <w:t xml:space="preserve">  </w:t>
      </w:r>
      <w:r>
        <w:t>$10,000</w:t>
      </w:r>
    </w:p>
    <w:p w14:paraId="7C2EC581" w14:textId="77777777" w:rsidR="00CB0E39" w:rsidRPr="00CB0E39" w:rsidRDefault="00CB0E39" w:rsidP="00CB0E39">
      <w:pPr>
        <w:rPr>
          <w:sz w:val="12"/>
          <w:szCs w:val="12"/>
        </w:rPr>
      </w:pPr>
    </w:p>
    <w:p w14:paraId="56741BCA" w14:textId="787C34FE" w:rsidR="009D18D0" w:rsidRPr="00EE69B9" w:rsidRDefault="006E041F" w:rsidP="000331FA">
      <w:pPr>
        <w:rPr>
          <w:sz w:val="12"/>
          <w:szCs w:val="12"/>
        </w:rPr>
      </w:pPr>
      <w:r>
        <w:t xml:space="preserve"> </w:t>
      </w:r>
    </w:p>
    <w:p w14:paraId="6656609F" w14:textId="1F51A638" w:rsidR="002A064E" w:rsidRDefault="001E05F1" w:rsidP="006E041F">
      <w:pPr>
        <w:spacing w:after="60"/>
      </w:pPr>
      <w:r w:rsidRPr="005E020A">
        <w:rPr>
          <w:b/>
          <w:bCs/>
          <w:sz w:val="22"/>
          <w:szCs w:val="22"/>
        </w:rPr>
        <w:t>Media Kit</w:t>
      </w:r>
      <w:r w:rsidR="000331FA">
        <w:rPr>
          <w:b/>
          <w:bCs/>
          <w:sz w:val="22"/>
          <w:szCs w:val="22"/>
        </w:rPr>
        <w:t xml:space="preserve">.  </w:t>
      </w:r>
      <w:r w:rsidR="00600033">
        <w:t>Search</w:t>
      </w:r>
      <w:r w:rsidR="000331FA" w:rsidRPr="000331FA">
        <w:t xml:space="preserve"> the websites of media you are considering for </w:t>
      </w:r>
      <w:r w:rsidR="000331FA" w:rsidRPr="000331FA">
        <w:rPr>
          <w:i/>
          <w:iCs/>
        </w:rPr>
        <w:t>Media Kit</w:t>
      </w:r>
      <w:r w:rsidR="000331FA" w:rsidRPr="000331FA">
        <w:t xml:space="preserve"> or </w:t>
      </w:r>
      <w:r w:rsidR="000331FA" w:rsidRPr="000331FA">
        <w:rPr>
          <w:i/>
          <w:iCs/>
        </w:rPr>
        <w:t>Advertis</w:t>
      </w:r>
      <w:r w:rsidR="00600033">
        <w:rPr>
          <w:i/>
          <w:iCs/>
        </w:rPr>
        <w:t>ing</w:t>
      </w:r>
      <w:r w:rsidR="000331FA" w:rsidRPr="000331FA">
        <w:t xml:space="preserve">. </w:t>
      </w:r>
      <w:r w:rsidR="002A064E">
        <w:t>This will include …</w:t>
      </w:r>
    </w:p>
    <w:p w14:paraId="35407DB8" w14:textId="5C8E18E3" w:rsidR="000331FA" w:rsidRDefault="002A064E" w:rsidP="006E041F">
      <w:pPr>
        <w:pStyle w:val="ListParagraph"/>
        <w:numPr>
          <w:ilvl w:val="0"/>
          <w:numId w:val="174"/>
        </w:numPr>
        <w:spacing w:after="60"/>
        <w:ind w:left="630" w:hanging="270"/>
        <w:contextualSpacing w:val="0"/>
        <w:rPr>
          <w:iCs/>
          <w:color w:val="000000" w:themeColor="text1"/>
        </w:rPr>
      </w:pPr>
      <w:r>
        <w:t>Circulation.  Number of subscribers (with demographics) and newsstand sales.</w:t>
      </w:r>
      <w:r w:rsidR="000331FA" w:rsidRPr="000331FA">
        <w:rPr>
          <w:szCs w:val="20"/>
        </w:rPr>
        <w:t xml:space="preserve"> </w:t>
      </w:r>
      <w:r w:rsidR="00A65CF0" w:rsidRPr="002A064E">
        <w:rPr>
          <w:iCs/>
          <w:color w:val="000000" w:themeColor="text1"/>
        </w:rPr>
        <w:t xml:space="preserve"> </w:t>
      </w:r>
    </w:p>
    <w:p w14:paraId="321C9039" w14:textId="49BD0EAB" w:rsidR="002A064E" w:rsidRPr="002A064E" w:rsidRDefault="002A064E" w:rsidP="006E041F">
      <w:pPr>
        <w:pStyle w:val="ListParagraph"/>
        <w:numPr>
          <w:ilvl w:val="0"/>
          <w:numId w:val="174"/>
        </w:numPr>
        <w:spacing w:after="60"/>
        <w:ind w:left="630" w:hanging="270"/>
        <w:contextualSpacing w:val="0"/>
        <w:rPr>
          <w:i/>
          <w:color w:val="000000" w:themeColor="text1"/>
        </w:rPr>
      </w:pPr>
      <w:r>
        <w:rPr>
          <w:iCs/>
          <w:color w:val="000000" w:themeColor="text1"/>
        </w:rPr>
        <w:t xml:space="preserve">Sections. Some features may appear only one day a week, like </w:t>
      </w:r>
      <w:r w:rsidRPr="002A064E">
        <w:rPr>
          <w:i/>
          <w:color w:val="000000" w:themeColor="text1"/>
        </w:rPr>
        <w:t>New York Times</w:t>
      </w:r>
      <w:r>
        <w:rPr>
          <w:i/>
          <w:color w:val="000000" w:themeColor="text1"/>
        </w:rPr>
        <w:t xml:space="preserve"> “</w:t>
      </w:r>
      <w:r w:rsidRPr="002A064E">
        <w:rPr>
          <w:iCs/>
          <w:color w:val="000000" w:themeColor="text1"/>
          <w:lang w:val="en-US"/>
        </w:rPr>
        <w:t>Book Review</w:t>
      </w:r>
      <w:r>
        <w:rPr>
          <w:i/>
          <w:color w:val="000000" w:themeColor="text1"/>
          <w:lang w:val="en-US"/>
        </w:rPr>
        <w:t>”.</w:t>
      </w:r>
    </w:p>
    <w:p w14:paraId="6888CDAF" w14:textId="5A4F5A8F" w:rsidR="002A064E" w:rsidRDefault="009D18D0" w:rsidP="006E041F">
      <w:pPr>
        <w:pStyle w:val="ListParagraph"/>
        <w:numPr>
          <w:ilvl w:val="0"/>
          <w:numId w:val="174"/>
        </w:numPr>
        <w:spacing w:after="60"/>
        <w:ind w:left="630" w:hanging="270"/>
        <w:contextualSpacing w:val="0"/>
        <w:rPr>
          <w:iCs/>
          <w:color w:val="000000" w:themeColor="text1"/>
        </w:rPr>
      </w:pPr>
      <w:r>
        <w:rPr>
          <w:iCs/>
          <w:color w:val="000000" w:themeColor="text1"/>
        </w:rPr>
        <w:t>Page size and a</w:t>
      </w:r>
      <w:r w:rsidR="002A064E">
        <w:rPr>
          <w:iCs/>
          <w:color w:val="000000" w:themeColor="text1"/>
        </w:rPr>
        <w:t>d size</w:t>
      </w:r>
      <w:r w:rsidR="00600033">
        <w:rPr>
          <w:iCs/>
          <w:color w:val="000000" w:themeColor="text1"/>
        </w:rPr>
        <w:t>s</w:t>
      </w:r>
      <w:r w:rsidR="002A064E">
        <w:rPr>
          <w:iCs/>
          <w:color w:val="000000" w:themeColor="text1"/>
        </w:rPr>
        <w:t xml:space="preserve"> and rates</w:t>
      </w:r>
    </w:p>
    <w:p w14:paraId="6B02E144" w14:textId="576C9F4D" w:rsidR="002A064E" w:rsidRPr="00EE69B9" w:rsidRDefault="002A064E" w:rsidP="006E041F">
      <w:pPr>
        <w:pStyle w:val="ListParagraph"/>
        <w:numPr>
          <w:ilvl w:val="0"/>
          <w:numId w:val="174"/>
        </w:numPr>
        <w:spacing w:after="60" w:line="240" w:lineRule="auto"/>
        <w:ind w:left="630" w:hanging="274"/>
        <w:contextualSpacing w:val="0"/>
        <w:rPr>
          <w:i/>
          <w:color w:val="000000" w:themeColor="text1"/>
        </w:rPr>
      </w:pPr>
      <w:r>
        <w:rPr>
          <w:iCs/>
          <w:color w:val="000000" w:themeColor="text1"/>
        </w:rPr>
        <w:t>Production specs (how the ad is to be prepared and transmitted to the paper).</w:t>
      </w:r>
      <w:r w:rsidR="009D18D0">
        <w:rPr>
          <w:iCs/>
          <w:color w:val="000000" w:themeColor="text1"/>
        </w:rPr>
        <w:t xml:space="preserve"> </w:t>
      </w:r>
      <w:r w:rsidR="00EE69B9">
        <w:rPr>
          <w:iCs/>
          <w:color w:val="000000" w:themeColor="text1"/>
        </w:rPr>
        <w:t xml:space="preserve"> Below are the production specs for one newspaper</w:t>
      </w:r>
      <w:r w:rsidR="00246334">
        <w:rPr>
          <w:iCs/>
          <w:color w:val="000000" w:themeColor="text1"/>
        </w:rPr>
        <w:t xml:space="preserve">, with explanations in </w:t>
      </w:r>
      <w:r w:rsidR="00246334" w:rsidRPr="00246334">
        <w:rPr>
          <w:iCs/>
          <w:color w:val="0000CC"/>
        </w:rPr>
        <w:t>blue</w:t>
      </w:r>
      <w:r w:rsidR="00EE69B9">
        <w:rPr>
          <w:iCs/>
          <w:color w:val="000000" w:themeColor="text1"/>
        </w:rPr>
        <w:t>:</w:t>
      </w:r>
    </w:p>
    <w:p w14:paraId="7C7AFD1E" w14:textId="010A7BE8" w:rsidR="00246334" w:rsidRPr="00246334" w:rsidRDefault="00246334" w:rsidP="006E041F">
      <w:pPr>
        <w:pStyle w:val="ListParagraph"/>
        <w:numPr>
          <w:ilvl w:val="0"/>
          <w:numId w:val="175"/>
        </w:numPr>
        <w:spacing w:after="60"/>
        <w:ind w:left="1170" w:hanging="274"/>
        <w:contextualSpacing w:val="0"/>
        <w:rPr>
          <w:iCs/>
          <w:color w:val="000000" w:themeColor="text1"/>
        </w:rPr>
      </w:pPr>
      <w:r w:rsidRPr="00246334">
        <w:rPr>
          <w:iCs/>
          <w:color w:val="000000" w:themeColor="text1"/>
        </w:rPr>
        <w:t xml:space="preserve">Offset printing </w:t>
      </w:r>
      <w:r>
        <w:rPr>
          <w:iCs/>
          <w:color w:val="000000" w:themeColor="text1"/>
        </w:rPr>
        <w:t>(</w:t>
      </w:r>
      <w:r w:rsidRPr="00246334">
        <w:rPr>
          <w:iCs/>
          <w:color w:val="0000CC"/>
        </w:rPr>
        <w:t>as opposed to letterpress that uses “hot” lead type</w:t>
      </w:r>
      <w:r>
        <w:rPr>
          <w:iCs/>
          <w:color w:val="000000" w:themeColor="text1"/>
        </w:rPr>
        <w:t>)</w:t>
      </w:r>
    </w:p>
    <w:p w14:paraId="154D664E" w14:textId="0166F3DC" w:rsidR="00246334" w:rsidRPr="00246334" w:rsidRDefault="00246334" w:rsidP="006E041F">
      <w:pPr>
        <w:pStyle w:val="ListParagraph"/>
        <w:numPr>
          <w:ilvl w:val="1"/>
          <w:numId w:val="175"/>
        </w:numPr>
        <w:spacing w:after="60"/>
        <w:ind w:left="1170" w:hanging="274"/>
        <w:contextualSpacing w:val="0"/>
        <w:rPr>
          <w:iCs/>
          <w:color w:val="000000" w:themeColor="text1"/>
        </w:rPr>
      </w:pPr>
      <w:r w:rsidRPr="00246334">
        <w:rPr>
          <w:iCs/>
          <w:color w:val="000000" w:themeColor="text1"/>
        </w:rPr>
        <w:t xml:space="preserve">Halftones - </w:t>
      </w:r>
      <w:r w:rsidR="00932563" w:rsidRPr="00246334">
        <w:rPr>
          <w:iCs/>
          <w:color w:val="000000" w:themeColor="text1"/>
        </w:rPr>
        <w:t>85-line</w:t>
      </w:r>
      <w:r w:rsidRPr="00246334">
        <w:rPr>
          <w:iCs/>
          <w:color w:val="000000" w:themeColor="text1"/>
        </w:rPr>
        <w:t xml:space="preserve"> screen</w:t>
      </w:r>
      <w:r>
        <w:rPr>
          <w:iCs/>
          <w:color w:val="000000" w:themeColor="text1"/>
        </w:rPr>
        <w:t xml:space="preserve"> (</w:t>
      </w:r>
      <w:r w:rsidRPr="00246334">
        <w:rPr>
          <w:iCs/>
          <w:color w:val="0000CC"/>
        </w:rPr>
        <w:t>photographs will appear as black dots, 85 per inch</w:t>
      </w:r>
      <w:r>
        <w:rPr>
          <w:iCs/>
          <w:color w:val="000000" w:themeColor="text1"/>
        </w:rPr>
        <w:t>)</w:t>
      </w:r>
      <w:r w:rsidRPr="00246334">
        <w:rPr>
          <w:iCs/>
          <w:color w:val="000000" w:themeColor="text1"/>
        </w:rPr>
        <w:t>.</w:t>
      </w:r>
    </w:p>
    <w:p w14:paraId="2AEC927C" w14:textId="77777777" w:rsidR="00A2541C" w:rsidRDefault="00246334" w:rsidP="006E041F">
      <w:pPr>
        <w:pStyle w:val="ListParagraph"/>
        <w:numPr>
          <w:ilvl w:val="1"/>
          <w:numId w:val="175"/>
        </w:numPr>
        <w:spacing w:after="60"/>
        <w:ind w:left="1170" w:hanging="274"/>
        <w:contextualSpacing w:val="0"/>
        <w:rPr>
          <w:iCs/>
          <w:color w:val="000000" w:themeColor="text1"/>
        </w:rPr>
      </w:pPr>
      <w:r w:rsidRPr="00246334">
        <w:rPr>
          <w:iCs/>
          <w:color w:val="000000" w:themeColor="text1"/>
        </w:rPr>
        <w:t xml:space="preserve">Full page image area: 10.25" x 20.25" </w:t>
      </w:r>
      <w:r>
        <w:rPr>
          <w:iCs/>
          <w:color w:val="000000" w:themeColor="text1"/>
        </w:rPr>
        <w:t>(</w:t>
      </w:r>
      <w:r w:rsidRPr="00246334">
        <w:rPr>
          <w:iCs/>
          <w:color w:val="0000CC"/>
        </w:rPr>
        <w:t>area of the page that is printed</w:t>
      </w:r>
      <w:r>
        <w:rPr>
          <w:iCs/>
          <w:color w:val="0000CC"/>
        </w:rPr>
        <w:t>: the size of a full-page ad</w:t>
      </w:r>
      <w:r>
        <w:rPr>
          <w:iCs/>
          <w:color w:val="000000" w:themeColor="text1"/>
        </w:rPr>
        <w:t>)</w:t>
      </w:r>
    </w:p>
    <w:p w14:paraId="126D767B" w14:textId="10D920B8" w:rsidR="00600033" w:rsidRPr="00600033" w:rsidRDefault="00246334" w:rsidP="006E041F">
      <w:pPr>
        <w:pStyle w:val="ListParagraph"/>
        <w:numPr>
          <w:ilvl w:val="1"/>
          <w:numId w:val="175"/>
        </w:numPr>
        <w:spacing w:after="60"/>
        <w:ind w:left="1170" w:hanging="274"/>
        <w:contextualSpacing w:val="0"/>
        <w:rPr>
          <w:iCs/>
          <w:color w:val="000000" w:themeColor="text1"/>
        </w:rPr>
      </w:pPr>
      <w:r w:rsidRPr="00600033">
        <w:rPr>
          <w:iCs/>
          <w:color w:val="000000" w:themeColor="text1"/>
        </w:rPr>
        <w:t xml:space="preserve">Color - CYMK </w:t>
      </w:r>
      <w:r w:rsidR="00A2541C" w:rsidRPr="00600033">
        <w:rPr>
          <w:iCs/>
          <w:color w:val="000000" w:themeColor="text1"/>
        </w:rPr>
        <w:t>(</w:t>
      </w:r>
      <w:r w:rsidR="00A2541C" w:rsidRPr="00600033">
        <w:rPr>
          <w:b/>
          <w:bCs/>
          <w:iCs/>
          <w:color w:val="0000CC"/>
        </w:rPr>
        <w:t>C</w:t>
      </w:r>
      <w:r w:rsidR="00A2541C" w:rsidRPr="00600033">
        <w:rPr>
          <w:iCs/>
          <w:color w:val="0000CC"/>
        </w:rPr>
        <w:t xml:space="preserve">yan, </w:t>
      </w:r>
      <w:r w:rsidR="00A2541C" w:rsidRPr="00600033">
        <w:rPr>
          <w:b/>
          <w:bCs/>
          <w:iCs/>
          <w:color w:val="0000CC"/>
        </w:rPr>
        <w:t>M</w:t>
      </w:r>
      <w:r w:rsidR="00A2541C" w:rsidRPr="00600033">
        <w:rPr>
          <w:iCs/>
          <w:color w:val="0000CC"/>
        </w:rPr>
        <w:t xml:space="preserve">agenta, </w:t>
      </w:r>
      <w:r w:rsidR="00A2541C" w:rsidRPr="00600033">
        <w:rPr>
          <w:b/>
          <w:bCs/>
          <w:iCs/>
          <w:color w:val="0000CC"/>
        </w:rPr>
        <w:t>Y</w:t>
      </w:r>
      <w:r w:rsidR="00A2541C" w:rsidRPr="00600033">
        <w:rPr>
          <w:iCs/>
          <w:color w:val="0000CC"/>
        </w:rPr>
        <w:t xml:space="preserve">ellow, and </w:t>
      </w:r>
      <w:r w:rsidR="00A2541C" w:rsidRPr="00600033">
        <w:rPr>
          <w:b/>
          <w:bCs/>
          <w:iCs/>
          <w:color w:val="0000CC"/>
        </w:rPr>
        <w:t>B</w:t>
      </w:r>
      <w:r w:rsidR="00A2541C" w:rsidRPr="00600033">
        <w:rPr>
          <w:iCs/>
          <w:color w:val="0000CC"/>
        </w:rPr>
        <w:t xml:space="preserve">lack, the four ink colors used in color printing. Word uses RGB (Red, Blue, Green), the color scheme used for computer screens. If you design your ad in Word, </w:t>
      </w:r>
      <w:r w:rsidR="00932563" w:rsidRPr="00600033">
        <w:rPr>
          <w:iCs/>
          <w:color w:val="0000CC"/>
        </w:rPr>
        <w:t>you will</w:t>
      </w:r>
      <w:r w:rsidR="00A2541C" w:rsidRPr="00600033">
        <w:rPr>
          <w:iCs/>
          <w:color w:val="0000CC"/>
        </w:rPr>
        <w:t xml:space="preserve"> need Photoshop or Illustrator to convert the colors to CMYK</w:t>
      </w:r>
      <w:r w:rsidR="00A433E0">
        <w:rPr>
          <w:iCs/>
          <w:color w:val="0000CC"/>
        </w:rPr>
        <w:t>.)</w:t>
      </w:r>
    </w:p>
    <w:p w14:paraId="396F0CEB" w14:textId="61FB4AAF" w:rsidR="00600033" w:rsidRPr="00600033" w:rsidRDefault="00600033" w:rsidP="006E041F">
      <w:pPr>
        <w:pStyle w:val="ListParagraph"/>
        <w:numPr>
          <w:ilvl w:val="1"/>
          <w:numId w:val="175"/>
        </w:numPr>
        <w:spacing w:after="60"/>
        <w:ind w:left="1170" w:hanging="274"/>
        <w:contextualSpacing w:val="0"/>
        <w:rPr>
          <w:iCs/>
          <w:color w:val="0000CC"/>
        </w:rPr>
      </w:pPr>
      <w:r>
        <w:rPr>
          <w:iCs/>
          <w:color w:val="000000" w:themeColor="text1"/>
        </w:rPr>
        <w:t xml:space="preserve">Submission Format: </w:t>
      </w:r>
      <w:r w:rsidR="00246334" w:rsidRPr="00600033">
        <w:rPr>
          <w:iCs/>
          <w:color w:val="000000" w:themeColor="text1"/>
        </w:rPr>
        <w:t xml:space="preserve">PDF </w:t>
      </w:r>
      <w:r w:rsidRPr="00600033">
        <w:rPr>
          <w:iCs/>
          <w:color w:val="0000CC"/>
        </w:rPr>
        <w:t>(T</w:t>
      </w:r>
      <w:r>
        <w:rPr>
          <w:iCs/>
          <w:color w:val="0000CC"/>
        </w:rPr>
        <w:t>his prevents</w:t>
      </w:r>
      <w:r w:rsidRPr="00600033">
        <w:rPr>
          <w:iCs/>
          <w:color w:val="0000CC"/>
        </w:rPr>
        <w:t xml:space="preserve"> anything </w:t>
      </w:r>
      <w:r w:rsidR="00A433E0">
        <w:rPr>
          <w:iCs/>
          <w:color w:val="0000CC"/>
        </w:rPr>
        <w:t>from</w:t>
      </w:r>
      <w:r w:rsidRPr="00600033">
        <w:rPr>
          <w:iCs/>
          <w:color w:val="0000CC"/>
        </w:rPr>
        <w:t xml:space="preserve"> get</w:t>
      </w:r>
      <w:r>
        <w:rPr>
          <w:iCs/>
          <w:color w:val="0000CC"/>
        </w:rPr>
        <w:t>ting</w:t>
      </w:r>
      <w:r w:rsidRPr="00600033">
        <w:rPr>
          <w:iCs/>
          <w:color w:val="0000CC"/>
        </w:rPr>
        <w:t xml:space="preserve"> changed accidentally</w:t>
      </w:r>
      <w:r>
        <w:rPr>
          <w:iCs/>
          <w:color w:val="0000CC"/>
        </w:rPr>
        <w:t>)</w:t>
      </w:r>
      <w:r w:rsidRPr="00600033">
        <w:rPr>
          <w:iCs/>
          <w:color w:val="0000CC"/>
        </w:rPr>
        <w:t>.</w:t>
      </w:r>
    </w:p>
    <w:p w14:paraId="5773D80B" w14:textId="6BBAA3F3" w:rsidR="00EE69B9" w:rsidRPr="00600033" w:rsidRDefault="00600033" w:rsidP="0030338F">
      <w:pPr>
        <w:pStyle w:val="ListParagraph"/>
        <w:numPr>
          <w:ilvl w:val="1"/>
          <w:numId w:val="175"/>
        </w:numPr>
        <w:spacing w:after="80"/>
        <w:ind w:left="1181" w:hanging="274"/>
        <w:contextualSpacing w:val="0"/>
        <w:rPr>
          <w:iCs/>
          <w:color w:val="000000" w:themeColor="text1"/>
        </w:rPr>
      </w:pPr>
      <w:r>
        <w:rPr>
          <w:iCs/>
          <w:color w:val="000000" w:themeColor="text1"/>
        </w:rPr>
        <w:t>Fonts. Embed a</w:t>
      </w:r>
      <w:r w:rsidR="00246334" w:rsidRPr="00600033">
        <w:rPr>
          <w:iCs/>
          <w:color w:val="000000" w:themeColor="text1"/>
        </w:rPr>
        <w:t>ll fonts</w:t>
      </w:r>
      <w:r>
        <w:rPr>
          <w:iCs/>
          <w:color w:val="000000" w:themeColor="text1"/>
        </w:rPr>
        <w:t xml:space="preserve"> in artwork. (</w:t>
      </w:r>
      <w:r w:rsidRPr="00600033">
        <w:rPr>
          <w:iCs/>
          <w:color w:val="0000CC"/>
        </w:rPr>
        <w:t xml:space="preserve">If your ad looks correct after you convert it to a pdf, then your fonts are </w:t>
      </w:r>
      <w:r w:rsidRPr="00600033">
        <w:rPr>
          <w:i/>
          <w:color w:val="0000CC"/>
        </w:rPr>
        <w:t>embedded</w:t>
      </w:r>
      <w:r w:rsidRPr="00600033">
        <w:rPr>
          <w:iCs/>
          <w:color w:val="0000CC"/>
        </w:rPr>
        <w:t>.</w:t>
      </w:r>
      <w:r>
        <w:rPr>
          <w:iCs/>
          <w:color w:val="000000" w:themeColor="text1"/>
        </w:rPr>
        <w:t>)</w:t>
      </w:r>
      <w:r w:rsidR="00246334" w:rsidRPr="00600033">
        <w:rPr>
          <w:iCs/>
          <w:color w:val="000000" w:themeColor="text1"/>
        </w:rPr>
        <w:t xml:space="preserve"> </w:t>
      </w:r>
      <w:r>
        <w:rPr>
          <w:iCs/>
          <w:color w:val="000000" w:themeColor="text1"/>
        </w:rPr>
        <w:t xml:space="preserve"> </w:t>
      </w:r>
    </w:p>
    <w:p w14:paraId="5069AE56" w14:textId="5D1EC540" w:rsidR="001E05F1" w:rsidRPr="00A433E0" w:rsidRDefault="00A433E0" w:rsidP="006E041F">
      <w:pPr>
        <w:spacing w:before="240"/>
      </w:pPr>
      <w:r w:rsidRPr="00A433E0">
        <w:t xml:space="preserve"> To view a </w:t>
      </w:r>
      <w:r>
        <w:t xml:space="preserve">full </w:t>
      </w:r>
      <w:r w:rsidRPr="00A433E0">
        <w:t>sample guide for newspaper advertisers</w:t>
      </w:r>
      <w:r>
        <w:t>, with rates,</w:t>
      </w:r>
      <w:r w:rsidRPr="00A433E0">
        <w:t xml:space="preserve"> see </w:t>
      </w:r>
      <w:hyperlink r:id="rId512" w:history="1">
        <w:r w:rsidRPr="00A433E0">
          <w:rPr>
            <w:rStyle w:val="Hyperlink"/>
          </w:rPr>
          <w:t>https://www.nashuatelegraph.com/advertise</w:t>
        </w:r>
      </w:hyperlink>
    </w:p>
    <w:p w14:paraId="20418EA2" w14:textId="77777777" w:rsidR="0030338F" w:rsidRDefault="0030338F">
      <w:pPr>
        <w:rPr>
          <w:rFonts w:cs="Arial"/>
          <w:iCs/>
          <w:noProof/>
          <w:sz w:val="22"/>
          <w:szCs w:val="18"/>
        </w:rPr>
      </w:pPr>
      <w:r>
        <w:rPr>
          <w:rFonts w:cs="Arial"/>
          <w:iCs/>
          <w:noProof/>
          <w:sz w:val="22"/>
          <w:szCs w:val="18"/>
        </w:rPr>
        <w:br w:type="page"/>
      </w:r>
    </w:p>
    <w:p w14:paraId="428244BF" w14:textId="38A154DE" w:rsidR="006055EC" w:rsidRPr="006055EC" w:rsidRDefault="006055EC" w:rsidP="006055EC">
      <w:pPr>
        <w:rPr>
          <w:i/>
          <w:iCs/>
          <w:sz w:val="24"/>
          <w:szCs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szCs w:val="24"/>
        </w:rPr>
        <w:t xml:space="preserve">– </w:t>
      </w:r>
      <w:r w:rsidRPr="006055EC">
        <w:rPr>
          <w:i/>
          <w:iCs/>
          <w:sz w:val="24"/>
          <w:szCs w:val="24"/>
        </w:rPr>
        <w:t>Traditional Mass Media</w:t>
      </w:r>
    </w:p>
    <w:p w14:paraId="373C4131" w14:textId="77777777" w:rsidR="00A12B00" w:rsidRDefault="00A12B00" w:rsidP="00A12B00">
      <w:pPr>
        <w:rPr>
          <w:rFonts w:cs="Arial"/>
          <w:noProof/>
          <w:szCs w:val="14"/>
          <w:highlight w:val="yellow"/>
        </w:rPr>
      </w:pPr>
    </w:p>
    <w:p w14:paraId="1D9DD3AA" w14:textId="77777777" w:rsidR="00A12B00" w:rsidRDefault="00A12B00" w:rsidP="00285D4B">
      <w:pPr>
        <w:rPr>
          <w:rFonts w:cs="Arial"/>
          <w:noProof/>
          <w:szCs w:val="14"/>
          <w:highlight w:val="yellow"/>
        </w:rPr>
      </w:pPr>
    </w:p>
    <w:p w14:paraId="116BB740" w14:textId="4997C957" w:rsidR="00AF162E" w:rsidRPr="00A12B00" w:rsidRDefault="00285D4B" w:rsidP="00285D4B">
      <w:pPr>
        <w:pStyle w:val="Heading1"/>
      </w:pPr>
      <w:bookmarkStart w:id="233" w:name="_Toc203301249"/>
      <w:r>
        <w:t>G</w:t>
      </w:r>
      <w:r w:rsidR="00A12B00" w:rsidRPr="00BD2B86">
        <w:rPr>
          <w:rFonts w:ascii="arial bold" w:hAnsi="arial bold"/>
          <w:spacing w:val="-8"/>
        </w:rPr>
        <w:t>.</w:t>
      </w:r>
      <w:r w:rsidR="00A12B00" w:rsidRPr="00A12B00">
        <w:t xml:space="preserve">  MAGAZIN</w:t>
      </w:r>
      <w:r w:rsidR="003B5FEC">
        <w:t>ES</w:t>
      </w:r>
      <w:bookmarkEnd w:id="233"/>
    </w:p>
    <w:p w14:paraId="6E650A49" w14:textId="77777777" w:rsidR="005D292B" w:rsidRPr="00372682" w:rsidRDefault="005D292B" w:rsidP="00372682">
      <w:pPr>
        <w:jc w:val="center"/>
        <w:rPr>
          <w:sz w:val="44"/>
          <w:szCs w:val="44"/>
        </w:rPr>
      </w:pPr>
    </w:p>
    <w:p w14:paraId="3D7B3A6C" w14:textId="321079D6" w:rsidR="00C92BCE" w:rsidRPr="006E041F" w:rsidRDefault="00C92BCE" w:rsidP="004C5723">
      <w:pPr>
        <w:spacing w:line="276" w:lineRule="auto"/>
        <w:rPr>
          <w:spacing w:val="-4"/>
          <w:sz w:val="22"/>
          <w:szCs w:val="22"/>
        </w:rPr>
      </w:pPr>
      <w:r w:rsidRPr="00C92BCE">
        <w:rPr>
          <w:sz w:val="22"/>
          <w:szCs w:val="22"/>
        </w:rPr>
        <w:t xml:space="preserve">For a small business with a </w:t>
      </w:r>
      <w:r w:rsidR="006E041F">
        <w:rPr>
          <w:sz w:val="22"/>
          <w:szCs w:val="22"/>
        </w:rPr>
        <w:t xml:space="preserve">small or </w:t>
      </w:r>
      <w:r w:rsidRPr="00C92BCE">
        <w:rPr>
          <w:sz w:val="22"/>
          <w:szCs w:val="22"/>
        </w:rPr>
        <w:t xml:space="preserve">local market, two categories of magazines provide an attractive ROI </w:t>
      </w:r>
      <w:r w:rsidRPr="006E041F">
        <w:rPr>
          <w:spacing w:val="-4"/>
          <w:sz w:val="22"/>
          <w:szCs w:val="22"/>
        </w:rPr>
        <w:t>on</w:t>
      </w:r>
      <w:r w:rsidR="006E041F" w:rsidRPr="006E041F">
        <w:rPr>
          <w:spacing w:val="-4"/>
          <w:sz w:val="22"/>
          <w:szCs w:val="22"/>
        </w:rPr>
        <w:t xml:space="preserve"> advertising</w:t>
      </w:r>
      <w:r w:rsidRPr="006E041F">
        <w:rPr>
          <w:spacing w:val="-4"/>
          <w:sz w:val="22"/>
          <w:szCs w:val="22"/>
        </w:rPr>
        <w:t xml:space="preserve">: </w:t>
      </w:r>
      <w:r w:rsidR="006E041F" w:rsidRPr="006E041F">
        <w:rPr>
          <w:spacing w:val="-4"/>
          <w:sz w:val="22"/>
          <w:szCs w:val="22"/>
        </w:rPr>
        <w:t>l</w:t>
      </w:r>
      <w:r w:rsidRPr="006E041F">
        <w:rPr>
          <w:spacing w:val="-4"/>
          <w:sz w:val="22"/>
          <w:szCs w:val="22"/>
        </w:rPr>
        <w:t>ocal lifestyle publications</w:t>
      </w:r>
      <w:r w:rsidR="00A541DC" w:rsidRPr="006E041F">
        <w:rPr>
          <w:spacing w:val="-4"/>
          <w:sz w:val="22"/>
          <w:szCs w:val="22"/>
        </w:rPr>
        <w:t xml:space="preserve"> </w:t>
      </w:r>
      <w:r w:rsidR="006E041F" w:rsidRPr="006E041F">
        <w:rPr>
          <w:spacing w:val="-4"/>
          <w:sz w:val="22"/>
          <w:szCs w:val="22"/>
        </w:rPr>
        <w:t xml:space="preserve">and </w:t>
      </w:r>
      <w:r w:rsidR="00A541DC" w:rsidRPr="006E041F">
        <w:rPr>
          <w:spacing w:val="-4"/>
          <w:sz w:val="22"/>
          <w:szCs w:val="22"/>
        </w:rPr>
        <w:t xml:space="preserve">niche </w:t>
      </w:r>
      <w:r w:rsidR="006E041F" w:rsidRPr="006E041F">
        <w:rPr>
          <w:spacing w:val="-4"/>
          <w:sz w:val="22"/>
          <w:szCs w:val="22"/>
        </w:rPr>
        <w:t>magazines</w:t>
      </w:r>
      <w:r w:rsidR="00A541DC" w:rsidRPr="006E041F">
        <w:rPr>
          <w:spacing w:val="-4"/>
          <w:sz w:val="22"/>
          <w:szCs w:val="22"/>
        </w:rPr>
        <w:t xml:space="preserve"> for B-C; </w:t>
      </w:r>
      <w:r w:rsidR="006E041F" w:rsidRPr="006E041F">
        <w:rPr>
          <w:spacing w:val="-4"/>
          <w:sz w:val="22"/>
          <w:szCs w:val="22"/>
        </w:rPr>
        <w:t xml:space="preserve">and </w:t>
      </w:r>
      <w:r w:rsidRPr="006E041F">
        <w:rPr>
          <w:spacing w:val="-4"/>
          <w:sz w:val="22"/>
          <w:szCs w:val="22"/>
        </w:rPr>
        <w:t>industry trade journals</w:t>
      </w:r>
      <w:r w:rsidR="00A541DC" w:rsidRPr="006E041F">
        <w:rPr>
          <w:spacing w:val="-4"/>
          <w:sz w:val="22"/>
          <w:szCs w:val="22"/>
        </w:rPr>
        <w:t xml:space="preserve"> for B-C</w:t>
      </w:r>
      <w:r w:rsidRPr="006E041F">
        <w:rPr>
          <w:spacing w:val="-4"/>
          <w:sz w:val="22"/>
          <w:szCs w:val="22"/>
        </w:rPr>
        <w:t>.</w:t>
      </w:r>
    </w:p>
    <w:p w14:paraId="4AB80BBC" w14:textId="77777777" w:rsidR="00C92BCE" w:rsidRPr="00372682" w:rsidRDefault="00C92BCE" w:rsidP="004C5723">
      <w:pPr>
        <w:spacing w:line="276" w:lineRule="auto"/>
        <w:rPr>
          <w:b/>
          <w:bCs/>
          <w:sz w:val="16"/>
          <w:szCs w:val="16"/>
        </w:rPr>
      </w:pPr>
    </w:p>
    <w:p w14:paraId="6285A6D0" w14:textId="22BAEF69" w:rsidR="00C92BCE" w:rsidRPr="00C92BCE" w:rsidRDefault="00095EDF" w:rsidP="004C5723">
      <w:pPr>
        <w:spacing w:line="276" w:lineRule="auto"/>
        <w:jc w:val="both"/>
      </w:pPr>
      <w:r w:rsidRPr="00C92BCE">
        <w:rPr>
          <w:b/>
          <w:bCs/>
          <w:sz w:val="22"/>
          <w:szCs w:val="22"/>
        </w:rPr>
        <w:t xml:space="preserve">a)  </w:t>
      </w:r>
      <w:r w:rsidR="00A12B00" w:rsidRPr="00C92BCE">
        <w:rPr>
          <w:b/>
          <w:bCs/>
          <w:sz w:val="22"/>
          <w:szCs w:val="22"/>
        </w:rPr>
        <w:t>Local Lifestyle Magazine</w:t>
      </w:r>
      <w:r w:rsidR="00A541DC">
        <w:rPr>
          <w:b/>
          <w:bCs/>
          <w:sz w:val="22"/>
          <w:szCs w:val="22"/>
        </w:rPr>
        <w:t>s</w:t>
      </w:r>
      <w:r w:rsidR="00422371" w:rsidRPr="00A12B00">
        <w:t xml:space="preserve"> offer a</w:t>
      </w:r>
      <w:r w:rsidR="000651DF">
        <w:t>n</w:t>
      </w:r>
      <w:r w:rsidR="00422371" w:rsidRPr="00A12B00">
        <w:t xml:space="preserve"> opportunity to connect with </w:t>
      </w:r>
      <w:r w:rsidR="00422371">
        <w:t>affluent</w:t>
      </w:r>
      <w:r w:rsidR="00422371" w:rsidRPr="00A12B00">
        <w:t xml:space="preserve"> </w:t>
      </w:r>
      <w:r w:rsidR="00A541DC">
        <w:t>consumers</w:t>
      </w:r>
      <w:r w:rsidR="00422371" w:rsidRPr="00A12B00">
        <w:t xml:space="preserve">. </w:t>
      </w:r>
      <w:r w:rsidR="000651DF">
        <w:t>Since they are locally focused, t</w:t>
      </w:r>
      <w:r w:rsidR="00422371">
        <w:t xml:space="preserve">hey are an ideal medium to promote an apparel </w:t>
      </w:r>
      <w:r w:rsidR="00422371" w:rsidRPr="00A12B00">
        <w:t xml:space="preserve">boutique, restaurant, wellness service, </w:t>
      </w:r>
      <w:r w:rsidR="00422371">
        <w:t>lawn care, kitchen remodeling, furniture</w:t>
      </w:r>
      <w:r w:rsidR="000651DF">
        <w:t xml:space="preserve"> stores</w:t>
      </w:r>
      <w:r w:rsidR="00422371">
        <w:t xml:space="preserve">, private schools, </w:t>
      </w:r>
      <w:r w:rsidR="000651DF">
        <w:t>and personal services</w:t>
      </w:r>
      <w:r w:rsidR="00422371">
        <w:t xml:space="preserve">. These slick publications </w:t>
      </w:r>
      <w:r w:rsidR="00422371" w:rsidRPr="00A12B00">
        <w:t xml:space="preserve">provide high-quality brand exposure. </w:t>
      </w:r>
      <w:r w:rsidR="00C92BCE" w:rsidRPr="00C92BCE">
        <w:t xml:space="preserve">Additional Benefits </w:t>
      </w:r>
      <w:r w:rsidR="000651DF">
        <w:t>include:</w:t>
      </w:r>
      <w:r w:rsidR="00C92BCE" w:rsidRPr="00C92BCE">
        <w:t xml:space="preserve">  </w:t>
      </w:r>
    </w:p>
    <w:p w14:paraId="65ED6A37" w14:textId="77777777" w:rsidR="00C92BCE" w:rsidRPr="00C92BCE" w:rsidRDefault="00C92BCE" w:rsidP="004C5723">
      <w:pPr>
        <w:numPr>
          <w:ilvl w:val="0"/>
          <w:numId w:val="159"/>
        </w:numPr>
        <w:tabs>
          <w:tab w:val="clear" w:pos="720"/>
          <w:tab w:val="num" w:pos="630"/>
        </w:tabs>
        <w:spacing w:line="276" w:lineRule="auto"/>
        <w:ind w:left="630" w:hanging="270"/>
      </w:pPr>
      <w:r w:rsidRPr="00C92BCE">
        <w:t>High-Quality Presentation – Glossy, well-designed layouts enhance brand perception.</w:t>
      </w:r>
    </w:p>
    <w:p w14:paraId="6010A07D" w14:textId="77777777" w:rsidR="00C92BCE" w:rsidRPr="00C92BCE" w:rsidRDefault="00C92BCE" w:rsidP="004C5723">
      <w:pPr>
        <w:numPr>
          <w:ilvl w:val="0"/>
          <w:numId w:val="159"/>
        </w:numPr>
        <w:tabs>
          <w:tab w:val="clear" w:pos="720"/>
          <w:tab w:val="num" w:pos="630"/>
        </w:tabs>
        <w:spacing w:line="276" w:lineRule="auto"/>
        <w:ind w:left="630" w:hanging="270"/>
      </w:pPr>
      <w:r w:rsidRPr="00C92BCE">
        <w:t>Long Shelf Life – Magazines are often kept and revisited, extending ad exposure.</w:t>
      </w:r>
    </w:p>
    <w:p w14:paraId="78E9B373" w14:textId="77777777" w:rsidR="00C92BCE" w:rsidRPr="00A12B00" w:rsidRDefault="00C92BCE" w:rsidP="004C5723">
      <w:pPr>
        <w:numPr>
          <w:ilvl w:val="0"/>
          <w:numId w:val="159"/>
        </w:numPr>
        <w:tabs>
          <w:tab w:val="clear" w:pos="720"/>
          <w:tab w:val="num" w:pos="630"/>
        </w:tabs>
        <w:spacing w:line="276" w:lineRule="auto"/>
        <w:ind w:left="630" w:hanging="270"/>
      </w:pPr>
      <w:r w:rsidRPr="00C92BCE">
        <w:t>Multi-Platform Reach –</w:t>
      </w:r>
      <w:r w:rsidRPr="00A12B00">
        <w:t xml:space="preserve"> Many magazines offer digital versions, increasing visibility.</w:t>
      </w:r>
    </w:p>
    <w:p w14:paraId="744A2EE5" w14:textId="77777777" w:rsidR="00C92BCE" w:rsidRPr="00C92BCE" w:rsidRDefault="00C92BCE" w:rsidP="004C5723">
      <w:pPr>
        <w:tabs>
          <w:tab w:val="num" w:pos="630"/>
        </w:tabs>
        <w:spacing w:line="276" w:lineRule="auto"/>
        <w:ind w:left="630" w:hanging="270"/>
        <w:rPr>
          <w:b/>
          <w:bCs/>
          <w:sz w:val="12"/>
          <w:szCs w:val="12"/>
        </w:rPr>
      </w:pPr>
    </w:p>
    <w:p w14:paraId="69C01926" w14:textId="0674F7F3" w:rsidR="00A12B00" w:rsidRPr="00A12B00" w:rsidRDefault="00AA0A6D" w:rsidP="004C5723">
      <w:pPr>
        <w:spacing w:line="276" w:lineRule="auto"/>
        <w:rPr>
          <w:b/>
          <w:bCs/>
        </w:rPr>
      </w:pPr>
      <w:r w:rsidRPr="00AA0A6D">
        <w:t>ADVERTISING COSTS</w:t>
      </w:r>
      <w:r w:rsidR="00C92BCE">
        <w:rPr>
          <w:b/>
          <w:bCs/>
        </w:rPr>
        <w:t xml:space="preserve">. </w:t>
      </w:r>
      <w:r w:rsidR="00C92BCE">
        <w:t xml:space="preserve"> </w:t>
      </w:r>
      <w:r w:rsidR="00422371">
        <w:t xml:space="preserve">Ad rates reflect the buying power of </w:t>
      </w:r>
      <w:r w:rsidR="00C92BCE">
        <w:t xml:space="preserve">the target </w:t>
      </w:r>
      <w:r w:rsidR="00422371">
        <w:t xml:space="preserve">demographic: </w:t>
      </w:r>
      <w:r w:rsidR="00932563">
        <w:t>typically,</w:t>
      </w:r>
      <w:r w:rsidR="00422371">
        <w:t xml:space="preserve"> home owners in upscale neighborhoods.  </w:t>
      </w:r>
      <w:r w:rsidR="007B2CD4">
        <w:t>Depending on circulation, ads will typically run</w:t>
      </w:r>
      <w:r w:rsidR="007B2CD4">
        <w:rPr>
          <w:b/>
          <w:bCs/>
        </w:rPr>
        <w:t>:</w:t>
      </w:r>
    </w:p>
    <w:p w14:paraId="360E461C" w14:textId="64C3958E" w:rsidR="00A12B00" w:rsidRPr="007B2CD4" w:rsidRDefault="00A12B00" w:rsidP="004C5723">
      <w:pPr>
        <w:numPr>
          <w:ilvl w:val="0"/>
          <w:numId w:val="160"/>
        </w:numPr>
        <w:tabs>
          <w:tab w:val="clear" w:pos="720"/>
          <w:tab w:val="num" w:pos="2610"/>
          <w:tab w:val="left" w:pos="3600"/>
        </w:tabs>
        <w:spacing w:line="276" w:lineRule="auto"/>
        <w:ind w:left="630" w:hanging="270"/>
      </w:pPr>
      <w:r w:rsidRPr="007B2CD4">
        <w:t xml:space="preserve">Quarter-page ad: </w:t>
      </w:r>
      <w:r w:rsidR="007B2CD4">
        <w:tab/>
      </w:r>
      <w:r w:rsidRPr="007B2CD4">
        <w:t xml:space="preserve">$500 </w:t>
      </w:r>
      <w:r w:rsidR="007B2CD4">
        <w:t xml:space="preserve">     </w:t>
      </w:r>
      <w:r w:rsidRPr="007B2CD4">
        <w:t xml:space="preserve">– </w:t>
      </w:r>
      <w:r w:rsidR="007B2CD4">
        <w:tab/>
      </w:r>
      <w:r w:rsidRPr="007B2CD4">
        <w:t>$2,500 per issue.</w:t>
      </w:r>
      <w:r w:rsidR="0040318F">
        <w:t xml:space="preserve">  </w:t>
      </w:r>
      <w:r w:rsidR="0040318F" w:rsidRPr="00517EBD">
        <w:t>(2025)</w:t>
      </w:r>
    </w:p>
    <w:p w14:paraId="5CA473B7" w14:textId="2D385F71" w:rsidR="00A12B00" w:rsidRPr="007B2CD4" w:rsidRDefault="00A12B00" w:rsidP="004C5723">
      <w:pPr>
        <w:numPr>
          <w:ilvl w:val="0"/>
          <w:numId w:val="160"/>
        </w:numPr>
        <w:tabs>
          <w:tab w:val="clear" w:pos="720"/>
          <w:tab w:val="num" w:pos="2610"/>
          <w:tab w:val="left" w:pos="3600"/>
        </w:tabs>
        <w:spacing w:line="276" w:lineRule="auto"/>
        <w:ind w:left="630" w:hanging="270"/>
      </w:pPr>
      <w:r w:rsidRPr="007B2CD4">
        <w:t>Half-page ad:</w:t>
      </w:r>
      <w:r w:rsidR="007B2CD4">
        <w:tab/>
      </w:r>
      <w:r w:rsidRPr="007B2CD4">
        <w:t>$1,000</w:t>
      </w:r>
      <w:r w:rsidR="007B2CD4">
        <w:t xml:space="preserve">  </w:t>
      </w:r>
      <w:r w:rsidRPr="007B2CD4">
        <w:t xml:space="preserve"> – </w:t>
      </w:r>
      <w:r w:rsidR="007B2CD4">
        <w:tab/>
      </w:r>
      <w:r w:rsidRPr="007B2CD4">
        <w:t xml:space="preserve">$5,000 </w:t>
      </w:r>
      <w:r w:rsidR="007B2CD4">
        <w:t xml:space="preserve"> </w:t>
      </w:r>
    </w:p>
    <w:p w14:paraId="2BF821A0" w14:textId="5EC05666" w:rsidR="00A12B00" w:rsidRPr="007B2CD4" w:rsidRDefault="00A12B00" w:rsidP="004C5723">
      <w:pPr>
        <w:numPr>
          <w:ilvl w:val="0"/>
          <w:numId w:val="160"/>
        </w:numPr>
        <w:tabs>
          <w:tab w:val="clear" w:pos="720"/>
          <w:tab w:val="num" w:pos="2610"/>
          <w:tab w:val="left" w:pos="3600"/>
        </w:tabs>
        <w:spacing w:line="276" w:lineRule="auto"/>
        <w:ind w:left="630" w:hanging="270"/>
      </w:pPr>
      <w:r w:rsidRPr="007B2CD4">
        <w:t xml:space="preserve">Full-page ad: </w:t>
      </w:r>
      <w:r w:rsidR="007B2CD4">
        <w:tab/>
      </w:r>
      <w:r w:rsidRPr="007B2CD4">
        <w:t>$2,500</w:t>
      </w:r>
      <w:r w:rsidR="007B2CD4">
        <w:t xml:space="preserve">  </w:t>
      </w:r>
      <w:r w:rsidRPr="007B2CD4">
        <w:t xml:space="preserve"> –</w:t>
      </w:r>
      <w:r w:rsidR="007B2CD4">
        <w:tab/>
      </w:r>
      <w:r w:rsidRPr="007B2CD4">
        <w:t xml:space="preserve">$15,000 </w:t>
      </w:r>
      <w:r w:rsidR="007B2CD4">
        <w:t xml:space="preserve"> </w:t>
      </w:r>
    </w:p>
    <w:p w14:paraId="692ED169" w14:textId="31DDACE1" w:rsidR="00A12B00" w:rsidRPr="007B2CD4" w:rsidRDefault="00A12B00" w:rsidP="004C5723">
      <w:pPr>
        <w:numPr>
          <w:ilvl w:val="0"/>
          <w:numId w:val="160"/>
        </w:numPr>
        <w:tabs>
          <w:tab w:val="clear" w:pos="720"/>
          <w:tab w:val="num" w:pos="2610"/>
          <w:tab w:val="left" w:pos="3600"/>
        </w:tabs>
        <w:spacing w:line="276" w:lineRule="auto"/>
        <w:ind w:left="630" w:hanging="270"/>
      </w:pPr>
      <w:r w:rsidRPr="007B2CD4">
        <w:t xml:space="preserve">Two-page spread: </w:t>
      </w:r>
      <w:r w:rsidR="007B2CD4">
        <w:tab/>
      </w:r>
      <w:r w:rsidRPr="007B2CD4">
        <w:t>$5,000</w:t>
      </w:r>
      <w:r w:rsidR="007B2CD4">
        <w:t xml:space="preserve">  </w:t>
      </w:r>
      <w:r w:rsidRPr="007B2CD4">
        <w:t xml:space="preserve"> – </w:t>
      </w:r>
      <w:r w:rsidR="007B2CD4">
        <w:tab/>
      </w:r>
      <w:r w:rsidRPr="007B2CD4">
        <w:t xml:space="preserve">$25,000 </w:t>
      </w:r>
      <w:r w:rsidR="007B2CD4">
        <w:t xml:space="preserve"> </w:t>
      </w:r>
    </w:p>
    <w:p w14:paraId="4424A4A0" w14:textId="6C114559" w:rsidR="00A12B00" w:rsidRPr="007B2CD4" w:rsidRDefault="00A12B00" w:rsidP="004C5723">
      <w:pPr>
        <w:numPr>
          <w:ilvl w:val="0"/>
          <w:numId w:val="160"/>
        </w:numPr>
        <w:tabs>
          <w:tab w:val="clear" w:pos="720"/>
          <w:tab w:val="num" w:pos="2610"/>
          <w:tab w:val="left" w:pos="3600"/>
        </w:tabs>
        <w:spacing w:line="276" w:lineRule="auto"/>
        <w:ind w:left="630" w:hanging="270"/>
      </w:pPr>
      <w:r w:rsidRPr="007B2CD4">
        <w:t xml:space="preserve">Cover sponsorship: </w:t>
      </w:r>
      <w:r w:rsidR="007B2CD4">
        <w:tab/>
      </w:r>
      <w:r w:rsidRPr="007B2CD4">
        <w:t>$10,000 –</w:t>
      </w:r>
      <w:r w:rsidR="007B2CD4">
        <w:tab/>
      </w:r>
      <w:r w:rsidRPr="007B2CD4">
        <w:t>$50,000 depending on prominence.</w:t>
      </w:r>
    </w:p>
    <w:p w14:paraId="6A07304F" w14:textId="77777777" w:rsidR="008A3A22" w:rsidRDefault="008A3A22" w:rsidP="004C5723">
      <w:pPr>
        <w:spacing w:line="276" w:lineRule="auto"/>
        <w:rPr>
          <w:b/>
          <w:bCs/>
        </w:rPr>
      </w:pPr>
    </w:p>
    <w:p w14:paraId="3A219835" w14:textId="436DC21F" w:rsidR="00A12B00" w:rsidRDefault="00A541DC" w:rsidP="004C5723">
      <w:pPr>
        <w:spacing w:line="276" w:lineRule="auto"/>
        <w:jc w:val="both"/>
      </w:pPr>
      <w:r>
        <w:rPr>
          <w:b/>
          <w:bCs/>
          <w:sz w:val="22"/>
          <w:szCs w:val="22"/>
        </w:rPr>
        <w:t>b</w:t>
      </w:r>
      <w:r w:rsidRPr="00C92BCE">
        <w:rPr>
          <w:b/>
          <w:bCs/>
          <w:sz w:val="22"/>
          <w:szCs w:val="22"/>
        </w:rPr>
        <w:t xml:space="preserve">)  </w:t>
      </w:r>
      <w:r w:rsidR="000651DF">
        <w:rPr>
          <w:b/>
          <w:bCs/>
          <w:sz w:val="22"/>
          <w:szCs w:val="22"/>
        </w:rPr>
        <w:t xml:space="preserve">National </w:t>
      </w:r>
      <w:r>
        <w:rPr>
          <w:b/>
          <w:bCs/>
          <w:sz w:val="22"/>
          <w:szCs w:val="22"/>
        </w:rPr>
        <w:t xml:space="preserve">Niche Consumer Publications. </w:t>
      </w:r>
      <w:r w:rsidR="000651DF">
        <w:t>Like local lifestyle pubs, these magazines focus on a narrow interest group, like organic foods, music, education, almost any topic two or more people have an interest in. Check out your local library and flip through some mags that appear to cater to your market. Who</w:t>
      </w:r>
      <w:r w:rsidR="00707AC6">
        <w:t>’s advertising? If it seems like a fit, look them up on line to find ad rates, publication dates and any special issues coming up that may be a perfect fit for your custom-brewed organic beers.</w:t>
      </w:r>
    </w:p>
    <w:p w14:paraId="6A9A7712" w14:textId="5EE088C4" w:rsidR="00707AC6" w:rsidRDefault="00707AC6" w:rsidP="00707AC6">
      <w:pPr>
        <w:jc w:val="both"/>
      </w:pPr>
    </w:p>
    <w:p w14:paraId="040527A3" w14:textId="0B3BD8B5" w:rsidR="00DF414D" w:rsidRDefault="00DF414D">
      <w:pPr>
        <w:rPr>
          <w:b/>
          <w:bCs/>
          <w:i/>
          <w:iCs/>
        </w:rPr>
      </w:pPr>
    </w:p>
    <w:p w14:paraId="075D6C72" w14:textId="05CD37D4" w:rsidR="00DF414D" w:rsidRDefault="00DF414D">
      <w:pPr>
        <w:rPr>
          <w:b/>
          <w:bCs/>
          <w:i/>
          <w:iCs/>
        </w:rPr>
      </w:pPr>
    </w:p>
    <w:p w14:paraId="34BDFC66" w14:textId="2CE37165" w:rsidR="00DF414D" w:rsidRDefault="00DF414D">
      <w:pPr>
        <w:rPr>
          <w:b/>
          <w:bCs/>
          <w:i/>
          <w:iCs/>
        </w:rPr>
      </w:pPr>
      <w:r>
        <w:rPr>
          <w:noProof/>
        </w:rPr>
        <w:drawing>
          <wp:anchor distT="0" distB="0" distL="114300" distR="114300" simplePos="0" relativeHeight="251773440" behindDoc="0" locked="0" layoutInCell="1" allowOverlap="1" wp14:anchorId="563D3D7B" wp14:editId="73FAD479">
            <wp:simplePos x="0" y="0"/>
            <wp:positionH relativeFrom="margin">
              <wp:align>left</wp:align>
            </wp:positionH>
            <wp:positionV relativeFrom="paragraph">
              <wp:posOffset>78660</wp:posOffset>
            </wp:positionV>
            <wp:extent cx="5190186" cy="2594484"/>
            <wp:effectExtent l="0" t="0" r="0" b="0"/>
            <wp:wrapSquare wrapText="bothSides"/>
            <wp:docPr id="1498233311" name="Picture 146" descr="Digital Magazines | City of San Diego Official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igital Magazines | City of San Diego Official Website"/>
                    <pic:cNvPicPr>
                      <a:picLocks noChangeAspect="1" noChangeArrowheads="1"/>
                    </pic:cNvPicPr>
                  </pic:nvPicPr>
                  <pic:blipFill>
                    <a:blip r:embed="rId513" cstate="email">
                      <a:extLst>
                        <a:ext uri="{28A0092B-C50C-407E-A947-70E740481C1C}">
                          <a14:useLocalDpi xmlns:a14="http://schemas.microsoft.com/office/drawing/2010/main"/>
                        </a:ext>
                      </a:extLst>
                    </a:blip>
                    <a:srcRect/>
                    <a:stretch>
                      <a:fillRect/>
                    </a:stretch>
                  </pic:blipFill>
                  <pic:spPr bwMode="auto">
                    <a:xfrm>
                      <a:off x="0" y="0"/>
                      <a:ext cx="5190186" cy="25944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C481C9" w14:textId="2855CDFB" w:rsidR="0045735C" w:rsidRPr="00DF414D" w:rsidRDefault="0045735C">
      <w:pPr>
        <w:rPr>
          <w:i/>
          <w:iCs/>
        </w:rPr>
      </w:pPr>
      <w:r>
        <w:rPr>
          <w:b/>
          <w:bCs/>
          <w:i/>
          <w:iCs/>
        </w:rPr>
        <w:t xml:space="preserve">For every interest </w:t>
      </w:r>
      <w:r w:rsidR="00932563">
        <w:rPr>
          <w:b/>
          <w:bCs/>
          <w:i/>
          <w:iCs/>
        </w:rPr>
        <w:t>there is</w:t>
      </w:r>
      <w:r>
        <w:rPr>
          <w:b/>
          <w:bCs/>
          <w:i/>
          <w:iCs/>
        </w:rPr>
        <w:t xml:space="preserve"> a magazine. </w:t>
      </w:r>
      <w:r w:rsidR="0017070E" w:rsidRPr="00DF414D">
        <w:rPr>
          <w:i/>
          <w:iCs/>
        </w:rPr>
        <w:t>T</w:t>
      </w:r>
      <w:r w:rsidR="002F7BE7" w:rsidRPr="00DF414D">
        <w:rPr>
          <w:i/>
          <w:iCs/>
        </w:rPr>
        <w:t>reasure hunting</w:t>
      </w:r>
      <w:r w:rsidRPr="00DF414D">
        <w:rPr>
          <w:i/>
          <w:iCs/>
        </w:rPr>
        <w:t xml:space="preserve">? </w:t>
      </w:r>
      <w:r w:rsidR="002F7BE7" w:rsidRPr="00DF414D">
        <w:rPr>
          <w:i/>
          <w:iCs/>
        </w:rPr>
        <w:t>Model railroading?  Emu farming? Elevator</w:t>
      </w:r>
      <w:r w:rsidR="0017070E" w:rsidRPr="00DF414D">
        <w:rPr>
          <w:i/>
          <w:iCs/>
        </w:rPr>
        <w:t xml:space="preserve"> tech</w:t>
      </w:r>
      <w:r w:rsidR="002F7BE7" w:rsidRPr="00DF414D">
        <w:rPr>
          <w:i/>
          <w:iCs/>
        </w:rPr>
        <w:t xml:space="preserve">? Miniature donkeys? </w:t>
      </w:r>
      <w:r w:rsidRPr="00DF414D">
        <w:rPr>
          <w:i/>
          <w:iCs/>
        </w:rPr>
        <w:t>Yep</w:t>
      </w:r>
      <w:r w:rsidR="004C5723" w:rsidRPr="00DF414D">
        <w:rPr>
          <w:i/>
          <w:iCs/>
        </w:rPr>
        <w:t>, all those and more</w:t>
      </w:r>
      <w:r w:rsidR="0017070E" w:rsidRPr="00DF414D">
        <w:rPr>
          <w:i/>
          <w:iCs/>
        </w:rPr>
        <w:t>.</w:t>
      </w:r>
    </w:p>
    <w:p w14:paraId="1D10E99E" w14:textId="77777777" w:rsidR="00DF414D" w:rsidRDefault="00DF414D">
      <w:pPr>
        <w:rPr>
          <w:rFonts w:cs="Arial"/>
          <w:iCs/>
          <w:noProof/>
          <w:sz w:val="22"/>
          <w:szCs w:val="18"/>
        </w:rPr>
      </w:pPr>
      <w:r w:rsidRPr="00DF414D">
        <w:rPr>
          <w:rFonts w:cs="Arial"/>
          <w:iCs/>
          <w:noProof/>
          <w:sz w:val="22"/>
          <w:szCs w:val="18"/>
        </w:rPr>
        <w:br w:type="page"/>
      </w:r>
    </w:p>
    <w:p w14:paraId="1A942210" w14:textId="271CF5DD" w:rsidR="006055EC" w:rsidRPr="006055EC" w:rsidRDefault="006055EC" w:rsidP="006055EC">
      <w:pPr>
        <w:rPr>
          <w:i/>
          <w:iCs/>
          <w:sz w:val="24"/>
          <w:szCs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szCs w:val="24"/>
        </w:rPr>
        <w:t xml:space="preserve">– </w:t>
      </w:r>
      <w:r w:rsidRPr="006055EC">
        <w:rPr>
          <w:i/>
          <w:iCs/>
          <w:sz w:val="24"/>
          <w:szCs w:val="24"/>
        </w:rPr>
        <w:t>Traditional Mass Media</w:t>
      </w:r>
    </w:p>
    <w:p w14:paraId="55149650" w14:textId="77777777" w:rsidR="00A12B00" w:rsidRDefault="00A12B00" w:rsidP="00A12B00">
      <w:pPr>
        <w:rPr>
          <w:rFonts w:cs="Arial"/>
          <w:noProof/>
          <w:szCs w:val="14"/>
          <w:highlight w:val="yellow"/>
        </w:rPr>
      </w:pPr>
    </w:p>
    <w:p w14:paraId="11D76264" w14:textId="77777777" w:rsidR="00A12B00" w:rsidRDefault="00A12B00" w:rsidP="00A12B00">
      <w:pPr>
        <w:rPr>
          <w:rFonts w:cs="Arial"/>
          <w:noProof/>
          <w:szCs w:val="14"/>
          <w:highlight w:val="yellow"/>
        </w:rPr>
      </w:pPr>
    </w:p>
    <w:p w14:paraId="4A3703A8" w14:textId="38BAA254" w:rsidR="00AF162E" w:rsidRPr="00285D4B" w:rsidRDefault="0045735C" w:rsidP="00C57997">
      <w:pPr>
        <w:rPr>
          <w:sz w:val="22"/>
          <w:szCs w:val="22"/>
        </w:rPr>
      </w:pPr>
      <w:r w:rsidRPr="00285D4B">
        <w:rPr>
          <w:sz w:val="22"/>
          <w:szCs w:val="22"/>
        </w:rPr>
        <w:t>c</w:t>
      </w:r>
      <w:r w:rsidR="001C428D" w:rsidRPr="00285D4B">
        <w:rPr>
          <w:sz w:val="22"/>
          <w:szCs w:val="22"/>
        </w:rPr>
        <w:t xml:space="preserve">)  </w:t>
      </w:r>
      <w:r w:rsidR="001C428D" w:rsidRPr="00285D4B">
        <w:rPr>
          <w:b/>
          <w:bCs/>
          <w:sz w:val="22"/>
          <w:szCs w:val="22"/>
        </w:rPr>
        <w:t>Trade Journals</w:t>
      </w:r>
    </w:p>
    <w:p w14:paraId="3E13D11F" w14:textId="77777777" w:rsidR="00AF162E" w:rsidRDefault="00AF162E" w:rsidP="00C57997"/>
    <w:p w14:paraId="57D5BF23" w14:textId="3778F983" w:rsidR="00095EDF" w:rsidRPr="00AA0A6D" w:rsidRDefault="00095EDF" w:rsidP="00095EDF">
      <w:pPr>
        <w:rPr>
          <w:sz w:val="22"/>
          <w:szCs w:val="22"/>
        </w:rPr>
      </w:pPr>
      <w:r w:rsidRPr="00AA0A6D">
        <w:rPr>
          <w:sz w:val="22"/>
          <w:szCs w:val="22"/>
        </w:rPr>
        <w:t>Trade journals are specialized publications that cater to professionals within specific industries</w:t>
      </w:r>
      <w:r w:rsidR="0045735C" w:rsidRPr="00AA0A6D">
        <w:rPr>
          <w:sz w:val="22"/>
          <w:szCs w:val="22"/>
        </w:rPr>
        <w:t xml:space="preserve">, </w:t>
      </w:r>
      <w:r w:rsidRPr="00AA0A6D">
        <w:rPr>
          <w:sz w:val="22"/>
          <w:szCs w:val="22"/>
        </w:rPr>
        <w:t xml:space="preserve">making them an effective tool for B2B marketing. </w:t>
      </w:r>
      <w:r w:rsidR="0045735C" w:rsidRPr="00AA0A6D">
        <w:rPr>
          <w:sz w:val="22"/>
          <w:szCs w:val="22"/>
        </w:rPr>
        <w:t xml:space="preserve"> </w:t>
      </w:r>
    </w:p>
    <w:p w14:paraId="06D94449" w14:textId="77777777" w:rsidR="008A3A22" w:rsidRPr="00AA0A6D" w:rsidRDefault="008A3A22" w:rsidP="00095EDF">
      <w:pPr>
        <w:rPr>
          <w:b/>
          <w:bCs/>
          <w:sz w:val="12"/>
          <w:szCs w:val="12"/>
        </w:rPr>
      </w:pPr>
    </w:p>
    <w:p w14:paraId="5BEED0BA" w14:textId="73CA4E0D" w:rsidR="00AA0A6D" w:rsidRPr="005A0585" w:rsidRDefault="00AA0A6D" w:rsidP="00095EDF">
      <w:pPr>
        <w:rPr>
          <w:b/>
          <w:bCs/>
          <w:sz w:val="24"/>
          <w:szCs w:val="24"/>
        </w:rPr>
      </w:pPr>
      <w:r w:rsidRPr="005A0585">
        <w:rPr>
          <w:sz w:val="22"/>
          <w:szCs w:val="22"/>
        </w:rPr>
        <w:t>ADVERTISING COSTS</w:t>
      </w:r>
    </w:p>
    <w:p w14:paraId="43AA9F1F" w14:textId="53304A04" w:rsidR="00095EDF" w:rsidRPr="00095EDF" w:rsidRDefault="00095EDF" w:rsidP="005A0585">
      <w:pPr>
        <w:numPr>
          <w:ilvl w:val="0"/>
          <w:numId w:val="160"/>
        </w:numPr>
        <w:tabs>
          <w:tab w:val="clear" w:pos="720"/>
          <w:tab w:val="num" w:pos="2610"/>
          <w:tab w:val="left" w:pos="3600"/>
        </w:tabs>
        <w:spacing w:line="276" w:lineRule="auto"/>
        <w:ind w:left="630" w:hanging="270"/>
      </w:pPr>
      <w:r w:rsidRPr="00AA0A6D">
        <w:t>Quarter-page ad</w:t>
      </w:r>
      <w:r w:rsidRPr="00095EDF">
        <w:t xml:space="preserve">: </w:t>
      </w:r>
      <w:r w:rsidR="00AA0A6D">
        <w:tab/>
      </w:r>
      <w:r w:rsidRPr="00AA0A6D">
        <w:t>$</w:t>
      </w:r>
      <w:r w:rsidR="005A0585">
        <w:t xml:space="preserve">   </w:t>
      </w:r>
      <w:r w:rsidRPr="00AA0A6D">
        <w:t>500</w:t>
      </w:r>
      <w:r w:rsidR="00AA0A6D">
        <w:t xml:space="preserve"> </w:t>
      </w:r>
      <w:r w:rsidRPr="00AA0A6D">
        <w:t xml:space="preserve"> – </w:t>
      </w:r>
      <w:r w:rsidR="00AA0A6D">
        <w:tab/>
      </w:r>
      <w:r w:rsidRPr="00AA0A6D">
        <w:t>$</w:t>
      </w:r>
      <w:r w:rsidR="005A0585">
        <w:t xml:space="preserve">  </w:t>
      </w:r>
      <w:r w:rsidRPr="00AA0A6D">
        <w:t>2,500</w:t>
      </w:r>
      <w:r w:rsidRPr="00095EDF">
        <w:t xml:space="preserve"> per issue.</w:t>
      </w:r>
      <w:r w:rsidR="0040318F">
        <w:t xml:space="preserve">  </w:t>
      </w:r>
      <w:r w:rsidR="0040318F" w:rsidRPr="00517EBD">
        <w:t>(2025)</w:t>
      </w:r>
    </w:p>
    <w:p w14:paraId="03A73990" w14:textId="1ACFB8F9" w:rsidR="00095EDF" w:rsidRPr="00095EDF" w:rsidRDefault="00095EDF" w:rsidP="005A0585">
      <w:pPr>
        <w:numPr>
          <w:ilvl w:val="0"/>
          <w:numId w:val="160"/>
        </w:numPr>
        <w:tabs>
          <w:tab w:val="clear" w:pos="720"/>
          <w:tab w:val="num" w:pos="2610"/>
          <w:tab w:val="left" w:pos="3600"/>
        </w:tabs>
        <w:spacing w:line="276" w:lineRule="auto"/>
        <w:ind w:left="630" w:hanging="270"/>
      </w:pPr>
      <w:r w:rsidRPr="00AA0A6D">
        <w:t>Half-page ad</w:t>
      </w:r>
      <w:r w:rsidRPr="00095EDF">
        <w:t xml:space="preserve">: </w:t>
      </w:r>
      <w:r w:rsidR="00AA0A6D">
        <w:tab/>
      </w:r>
      <w:r w:rsidRPr="00AA0A6D">
        <w:t>$1,000</w:t>
      </w:r>
      <w:r w:rsidR="00AA0A6D">
        <w:t xml:space="preserve"> </w:t>
      </w:r>
      <w:r w:rsidRPr="00AA0A6D">
        <w:t xml:space="preserve"> – </w:t>
      </w:r>
      <w:r w:rsidR="00AA0A6D">
        <w:tab/>
      </w:r>
      <w:r w:rsidRPr="00AA0A6D">
        <w:t>$</w:t>
      </w:r>
      <w:r w:rsidR="005A0585">
        <w:t xml:space="preserve">  </w:t>
      </w:r>
      <w:r w:rsidRPr="00AA0A6D">
        <w:t>5,000</w:t>
      </w:r>
      <w:r w:rsidRPr="00095EDF">
        <w:t xml:space="preserve"> per issue.</w:t>
      </w:r>
    </w:p>
    <w:p w14:paraId="4157FFDC" w14:textId="1378222A" w:rsidR="00095EDF" w:rsidRPr="00095EDF" w:rsidRDefault="00095EDF" w:rsidP="005A0585">
      <w:pPr>
        <w:numPr>
          <w:ilvl w:val="0"/>
          <w:numId w:val="160"/>
        </w:numPr>
        <w:tabs>
          <w:tab w:val="clear" w:pos="720"/>
          <w:tab w:val="num" w:pos="2610"/>
          <w:tab w:val="left" w:pos="3600"/>
        </w:tabs>
        <w:spacing w:line="276" w:lineRule="auto"/>
        <w:ind w:left="630" w:hanging="270"/>
      </w:pPr>
      <w:r w:rsidRPr="00AA0A6D">
        <w:t>Full-page ad</w:t>
      </w:r>
      <w:r w:rsidRPr="00095EDF">
        <w:t xml:space="preserve">: </w:t>
      </w:r>
      <w:r w:rsidR="00AA0A6D">
        <w:tab/>
      </w:r>
      <w:r w:rsidRPr="00AA0A6D">
        <w:t xml:space="preserve">$2,500 </w:t>
      </w:r>
      <w:r w:rsidR="00AA0A6D">
        <w:t xml:space="preserve"> </w:t>
      </w:r>
      <w:r w:rsidRPr="00AA0A6D">
        <w:t xml:space="preserve">– </w:t>
      </w:r>
      <w:r w:rsidR="00AA0A6D">
        <w:tab/>
      </w:r>
      <w:r w:rsidRPr="00AA0A6D">
        <w:t>$10,000</w:t>
      </w:r>
      <w:r w:rsidRPr="00095EDF">
        <w:t xml:space="preserve"> per issue.</w:t>
      </w:r>
    </w:p>
    <w:p w14:paraId="67FF7DC0" w14:textId="02C35DFC" w:rsidR="00095EDF" w:rsidRPr="00095EDF" w:rsidRDefault="00095EDF" w:rsidP="005A0585">
      <w:pPr>
        <w:numPr>
          <w:ilvl w:val="0"/>
          <w:numId w:val="160"/>
        </w:numPr>
        <w:tabs>
          <w:tab w:val="clear" w:pos="720"/>
          <w:tab w:val="num" w:pos="2610"/>
          <w:tab w:val="left" w:pos="3600"/>
        </w:tabs>
        <w:spacing w:line="276" w:lineRule="auto"/>
        <w:ind w:left="630" w:hanging="270"/>
      </w:pPr>
      <w:r w:rsidRPr="00AA0A6D">
        <w:t>Two-page spread</w:t>
      </w:r>
      <w:r w:rsidRPr="00095EDF">
        <w:t xml:space="preserve">: </w:t>
      </w:r>
      <w:r w:rsidR="00AA0A6D">
        <w:tab/>
      </w:r>
      <w:r w:rsidRPr="00AA0A6D">
        <w:t xml:space="preserve">$5,000 </w:t>
      </w:r>
      <w:r w:rsidR="00AA0A6D">
        <w:t xml:space="preserve"> </w:t>
      </w:r>
      <w:r w:rsidRPr="00AA0A6D">
        <w:t xml:space="preserve">– </w:t>
      </w:r>
      <w:r w:rsidR="00AA0A6D">
        <w:tab/>
      </w:r>
      <w:r w:rsidRPr="00AA0A6D">
        <w:t>$20,000</w:t>
      </w:r>
      <w:r w:rsidRPr="00095EDF">
        <w:t xml:space="preserve"> per issue.</w:t>
      </w:r>
    </w:p>
    <w:p w14:paraId="4F881EFE" w14:textId="1BF92CEB" w:rsidR="00095EDF" w:rsidRPr="00095EDF" w:rsidRDefault="00095EDF" w:rsidP="002C4345">
      <w:pPr>
        <w:numPr>
          <w:ilvl w:val="0"/>
          <w:numId w:val="160"/>
        </w:numPr>
        <w:tabs>
          <w:tab w:val="clear" w:pos="720"/>
          <w:tab w:val="num" w:pos="2610"/>
          <w:tab w:val="left" w:pos="3600"/>
        </w:tabs>
        <w:ind w:left="630" w:hanging="270"/>
      </w:pPr>
      <w:r w:rsidRPr="00AA0A6D">
        <w:t>Cover sponsorships</w:t>
      </w:r>
      <w:r w:rsidRPr="00095EDF">
        <w:t xml:space="preserve">: </w:t>
      </w:r>
      <w:r w:rsidR="00AA0A6D">
        <w:tab/>
      </w:r>
      <w:r w:rsidRPr="00AA0A6D">
        <w:t xml:space="preserve">$5,000 </w:t>
      </w:r>
      <w:r w:rsidR="00AA0A6D">
        <w:t xml:space="preserve"> </w:t>
      </w:r>
      <w:r w:rsidRPr="00AA0A6D">
        <w:t xml:space="preserve">– </w:t>
      </w:r>
      <w:r w:rsidR="00AA0A6D">
        <w:tab/>
      </w:r>
      <w:r w:rsidRPr="00AA0A6D">
        <w:t>$25,000</w:t>
      </w:r>
      <w:r w:rsidRPr="00095EDF">
        <w:t>, depending on prominence.</w:t>
      </w:r>
    </w:p>
    <w:p w14:paraId="7C1E1FAA" w14:textId="77777777" w:rsidR="008A3A22" w:rsidRDefault="008A3A22" w:rsidP="00095EDF">
      <w:pPr>
        <w:rPr>
          <w:b/>
          <w:bCs/>
        </w:rPr>
      </w:pPr>
    </w:p>
    <w:p w14:paraId="49869C59" w14:textId="47CE8B94" w:rsidR="00027219" w:rsidRPr="005A0585" w:rsidRDefault="00AA0A6D" w:rsidP="00095EDF">
      <w:pPr>
        <w:rPr>
          <w:noProof/>
          <w:sz w:val="22"/>
          <w:szCs w:val="22"/>
        </w:rPr>
      </w:pPr>
      <w:r w:rsidRPr="005A0585">
        <w:rPr>
          <w:sz w:val="22"/>
          <w:szCs w:val="22"/>
        </w:rPr>
        <w:t>As an e</w:t>
      </w:r>
      <w:r w:rsidR="00027219" w:rsidRPr="005A0585">
        <w:rPr>
          <w:sz w:val="22"/>
          <w:szCs w:val="22"/>
        </w:rPr>
        <w:t xml:space="preserve">xample, here are excerpts from the </w:t>
      </w:r>
      <w:hyperlink r:id="rId514" w:history="1">
        <w:r w:rsidR="00027219" w:rsidRPr="00167975">
          <w:rPr>
            <w:rStyle w:val="Hyperlink"/>
            <w:sz w:val="22"/>
            <w:szCs w:val="22"/>
          </w:rPr>
          <w:t>Media Kit</w:t>
        </w:r>
      </w:hyperlink>
      <w:r w:rsidR="00027219" w:rsidRPr="005A0585">
        <w:rPr>
          <w:sz w:val="22"/>
          <w:szCs w:val="22"/>
        </w:rPr>
        <w:t xml:space="preserve"> of the </w:t>
      </w:r>
      <w:r w:rsidR="00027219" w:rsidRPr="005A0585">
        <w:rPr>
          <w:i/>
          <w:iCs/>
          <w:sz w:val="22"/>
          <w:szCs w:val="22"/>
        </w:rPr>
        <w:t>Rhode Island Beverage Journal</w:t>
      </w:r>
      <w:r w:rsidR="00027219" w:rsidRPr="005A0585">
        <w:rPr>
          <w:sz w:val="22"/>
          <w:szCs w:val="22"/>
        </w:rPr>
        <w:t>.</w:t>
      </w:r>
      <w:r w:rsidR="00F1592F" w:rsidRPr="005A0585">
        <w:rPr>
          <w:noProof/>
          <w:sz w:val="22"/>
          <w:szCs w:val="22"/>
        </w:rPr>
        <w:t xml:space="preserve"> </w:t>
      </w:r>
    </w:p>
    <w:p w14:paraId="58791FCD" w14:textId="77777777" w:rsidR="00027219" w:rsidRPr="00027219" w:rsidRDefault="00027219" w:rsidP="00095EDF">
      <w:pPr>
        <w:rPr>
          <w:noProof/>
          <w:sz w:val="8"/>
          <w:szCs w:val="8"/>
        </w:rPr>
      </w:pPr>
    </w:p>
    <w:tbl>
      <w:tblPr>
        <w:tblW w:w="6656" w:type="dxa"/>
        <w:tblInd w:w="172" w:type="dxa"/>
        <w:tblBorders>
          <w:top w:val="single" w:sz="6" w:space="0" w:color="ECECEC"/>
        </w:tblBorders>
        <w:shd w:val="clear" w:color="auto" w:fill="FFFFFF"/>
        <w:tblCellMar>
          <w:left w:w="0" w:type="dxa"/>
          <w:right w:w="0" w:type="dxa"/>
        </w:tblCellMar>
        <w:tblLook w:val="04A0" w:firstRow="1" w:lastRow="0" w:firstColumn="1" w:lastColumn="0" w:noHBand="0" w:noVBand="1"/>
      </w:tblPr>
      <w:tblGrid>
        <w:gridCol w:w="2467"/>
        <w:gridCol w:w="1395"/>
        <w:gridCol w:w="1260"/>
        <w:gridCol w:w="1534"/>
      </w:tblGrid>
      <w:tr w:rsidR="008D3262" w:rsidRPr="00255006" w14:paraId="5A03C922" w14:textId="77777777" w:rsidTr="00167975">
        <w:trPr>
          <w:cantSplit/>
          <w:trHeight w:val="174"/>
        </w:trPr>
        <w:tc>
          <w:tcPr>
            <w:tcW w:w="2467" w:type="dxa"/>
            <w:tcBorders>
              <w:top w:val="nil"/>
              <w:left w:val="single" w:sz="6" w:space="0" w:color="ECECEC"/>
              <w:bottom w:val="single" w:sz="6" w:space="0" w:color="ECECEC"/>
              <w:right w:val="single" w:sz="6" w:space="0" w:color="ECECEC"/>
            </w:tcBorders>
            <w:shd w:val="clear" w:color="auto" w:fill="FCFCFC"/>
            <w:tcMar>
              <w:top w:w="29" w:type="dxa"/>
              <w:left w:w="144" w:type="dxa"/>
              <w:bottom w:w="29" w:type="dxa"/>
              <w:right w:w="144" w:type="dxa"/>
            </w:tcMar>
            <w:vAlign w:val="bottom"/>
            <w:hideMark/>
          </w:tcPr>
          <w:p w14:paraId="1CCC4081" w14:textId="77777777" w:rsidR="008D3262" w:rsidRPr="00167975" w:rsidRDefault="008D3262" w:rsidP="00027219">
            <w:pPr>
              <w:rPr>
                <w:rFonts w:cs="Arial"/>
              </w:rPr>
            </w:pPr>
            <w:r w:rsidRPr="00167975">
              <w:rPr>
                <w:rFonts w:cs="Arial"/>
              </w:rPr>
              <w:t>Size/Glossy</w:t>
            </w:r>
          </w:p>
        </w:tc>
        <w:tc>
          <w:tcPr>
            <w:tcW w:w="1395" w:type="dxa"/>
            <w:tcBorders>
              <w:top w:val="nil"/>
              <w:left w:val="nil"/>
              <w:bottom w:val="single" w:sz="6" w:space="0" w:color="ECECEC"/>
              <w:right w:val="single" w:sz="6" w:space="0" w:color="ECECEC"/>
            </w:tcBorders>
            <w:shd w:val="clear" w:color="auto" w:fill="FCFCFC"/>
            <w:tcMar>
              <w:top w:w="29" w:type="dxa"/>
              <w:left w:w="144" w:type="dxa"/>
              <w:bottom w:w="29" w:type="dxa"/>
              <w:right w:w="144" w:type="dxa"/>
            </w:tcMar>
            <w:vAlign w:val="bottom"/>
            <w:hideMark/>
          </w:tcPr>
          <w:p w14:paraId="62D3645C" w14:textId="13E38633" w:rsidR="008D3262" w:rsidRPr="00167975" w:rsidRDefault="005A0585" w:rsidP="00027219">
            <w:pPr>
              <w:rPr>
                <w:rFonts w:cs="Arial"/>
              </w:rPr>
            </w:pPr>
            <w:r w:rsidRPr="00167975">
              <w:rPr>
                <w:rFonts w:cs="Arial"/>
              </w:rPr>
              <w:t xml:space="preserve">      </w:t>
            </w:r>
            <w:r w:rsidR="008D3262" w:rsidRPr="00167975">
              <w:rPr>
                <w:rFonts w:cs="Arial"/>
              </w:rPr>
              <w:t>1X</w:t>
            </w:r>
          </w:p>
        </w:tc>
        <w:tc>
          <w:tcPr>
            <w:tcW w:w="1260" w:type="dxa"/>
            <w:tcBorders>
              <w:top w:val="nil"/>
              <w:left w:val="nil"/>
              <w:bottom w:val="single" w:sz="6" w:space="0" w:color="ECECEC"/>
              <w:right w:val="single" w:sz="6" w:space="0" w:color="ECECEC"/>
            </w:tcBorders>
            <w:shd w:val="clear" w:color="auto" w:fill="FCFCFC"/>
            <w:tcMar>
              <w:top w:w="29" w:type="dxa"/>
              <w:left w:w="144" w:type="dxa"/>
              <w:bottom w:w="29" w:type="dxa"/>
              <w:right w:w="144" w:type="dxa"/>
            </w:tcMar>
            <w:vAlign w:val="bottom"/>
            <w:hideMark/>
          </w:tcPr>
          <w:p w14:paraId="62BE12E8" w14:textId="169558C3" w:rsidR="008D3262" w:rsidRPr="00167975" w:rsidRDefault="005A0585" w:rsidP="00027219">
            <w:pPr>
              <w:rPr>
                <w:rFonts w:cs="Arial"/>
              </w:rPr>
            </w:pPr>
            <w:r w:rsidRPr="00167975">
              <w:rPr>
                <w:rFonts w:cs="Arial"/>
              </w:rPr>
              <w:t xml:space="preserve">   </w:t>
            </w:r>
            <w:r w:rsidR="008D3262" w:rsidRPr="00167975">
              <w:rPr>
                <w:rFonts w:cs="Arial"/>
              </w:rPr>
              <w:t>6X</w:t>
            </w:r>
          </w:p>
        </w:tc>
        <w:tc>
          <w:tcPr>
            <w:tcW w:w="1534" w:type="dxa"/>
            <w:tcBorders>
              <w:top w:val="nil"/>
              <w:left w:val="nil"/>
              <w:bottom w:val="single" w:sz="6" w:space="0" w:color="ECECEC"/>
              <w:right w:val="single" w:sz="6" w:space="0" w:color="ECECEC"/>
            </w:tcBorders>
            <w:shd w:val="clear" w:color="auto" w:fill="FCFCFC"/>
            <w:tcMar>
              <w:top w:w="29" w:type="dxa"/>
              <w:left w:w="144" w:type="dxa"/>
              <w:bottom w:w="29" w:type="dxa"/>
              <w:right w:w="144" w:type="dxa"/>
            </w:tcMar>
            <w:vAlign w:val="bottom"/>
            <w:hideMark/>
          </w:tcPr>
          <w:p w14:paraId="30E8474B" w14:textId="49607133" w:rsidR="008D3262" w:rsidRPr="00167975" w:rsidRDefault="005A0585" w:rsidP="00027219">
            <w:pPr>
              <w:rPr>
                <w:rFonts w:cs="Arial"/>
              </w:rPr>
            </w:pPr>
            <w:r w:rsidRPr="00167975">
              <w:rPr>
                <w:rFonts w:cs="Arial"/>
              </w:rPr>
              <w:t xml:space="preserve"> </w:t>
            </w:r>
            <w:r w:rsidR="008D3262" w:rsidRPr="00167975">
              <w:rPr>
                <w:rFonts w:cs="Arial"/>
              </w:rPr>
              <w:t>12X</w:t>
            </w:r>
          </w:p>
        </w:tc>
      </w:tr>
      <w:tr w:rsidR="008D3262" w:rsidRPr="00255006" w14:paraId="20EB6387" w14:textId="77777777" w:rsidTr="00167975">
        <w:trPr>
          <w:cantSplit/>
        </w:trPr>
        <w:tc>
          <w:tcPr>
            <w:tcW w:w="2467" w:type="dxa"/>
            <w:tcBorders>
              <w:top w:val="nil"/>
              <w:left w:val="single" w:sz="6" w:space="0" w:color="ECECEC"/>
              <w:bottom w:val="single" w:sz="6" w:space="0" w:color="ECECEC"/>
              <w:right w:val="single" w:sz="6" w:space="0" w:color="ECECEC"/>
            </w:tcBorders>
            <w:shd w:val="clear" w:color="auto" w:fill="FFFFFF"/>
            <w:tcMar>
              <w:top w:w="29" w:type="dxa"/>
              <w:left w:w="144" w:type="dxa"/>
              <w:bottom w:w="29" w:type="dxa"/>
              <w:right w:w="144" w:type="dxa"/>
            </w:tcMar>
            <w:vAlign w:val="bottom"/>
            <w:hideMark/>
          </w:tcPr>
          <w:p w14:paraId="5E4802BA" w14:textId="77777777" w:rsidR="008D3262" w:rsidRPr="00167975" w:rsidRDefault="008D3262" w:rsidP="00027219">
            <w:pPr>
              <w:rPr>
                <w:rFonts w:cs="Arial"/>
              </w:rPr>
            </w:pPr>
            <w:r w:rsidRPr="00167975">
              <w:rPr>
                <w:rFonts w:cs="Arial"/>
              </w:rPr>
              <w:t>4/C Full Page</w:t>
            </w:r>
          </w:p>
        </w:tc>
        <w:tc>
          <w:tcPr>
            <w:tcW w:w="1395" w:type="dxa"/>
            <w:tcBorders>
              <w:top w:val="nil"/>
              <w:left w:val="nil"/>
              <w:bottom w:val="single" w:sz="6" w:space="0" w:color="ECECEC"/>
              <w:right w:val="single" w:sz="6" w:space="0" w:color="ECECEC"/>
            </w:tcBorders>
            <w:shd w:val="clear" w:color="auto" w:fill="FFFFFF"/>
            <w:tcMar>
              <w:top w:w="29" w:type="dxa"/>
              <w:left w:w="144" w:type="dxa"/>
              <w:bottom w:w="29" w:type="dxa"/>
              <w:right w:w="144" w:type="dxa"/>
            </w:tcMar>
            <w:vAlign w:val="bottom"/>
            <w:hideMark/>
          </w:tcPr>
          <w:p w14:paraId="0B9D908F" w14:textId="41AF25B8" w:rsidR="008D3262" w:rsidRPr="00167975" w:rsidRDefault="00027219" w:rsidP="00027219">
            <w:pPr>
              <w:rPr>
                <w:rFonts w:cs="Arial"/>
              </w:rPr>
            </w:pPr>
            <w:r w:rsidRPr="00167975">
              <w:rPr>
                <w:rFonts w:cs="Arial"/>
              </w:rPr>
              <w:t xml:space="preserve">$ </w:t>
            </w:r>
            <w:r w:rsidR="008D3262" w:rsidRPr="00167975">
              <w:rPr>
                <w:rFonts w:cs="Arial"/>
              </w:rPr>
              <w:t>1,352</w:t>
            </w:r>
          </w:p>
        </w:tc>
        <w:tc>
          <w:tcPr>
            <w:tcW w:w="1260" w:type="dxa"/>
            <w:tcBorders>
              <w:top w:val="nil"/>
              <w:left w:val="nil"/>
              <w:bottom w:val="single" w:sz="6" w:space="0" w:color="ECECEC"/>
              <w:right w:val="single" w:sz="6" w:space="0" w:color="ECECEC"/>
            </w:tcBorders>
            <w:shd w:val="clear" w:color="auto" w:fill="FFFFFF"/>
            <w:tcMar>
              <w:top w:w="29" w:type="dxa"/>
              <w:left w:w="144" w:type="dxa"/>
              <w:bottom w:w="29" w:type="dxa"/>
              <w:right w:w="144" w:type="dxa"/>
            </w:tcMar>
            <w:vAlign w:val="bottom"/>
            <w:hideMark/>
          </w:tcPr>
          <w:p w14:paraId="36BF8282" w14:textId="4B6C91AE" w:rsidR="008D3262" w:rsidRPr="00167975" w:rsidRDefault="008D3262" w:rsidP="00027219">
            <w:pPr>
              <w:rPr>
                <w:rFonts w:cs="Arial"/>
              </w:rPr>
            </w:pPr>
            <w:r w:rsidRPr="00167975">
              <w:rPr>
                <w:rFonts w:cs="Arial"/>
              </w:rPr>
              <w:t>1,144</w:t>
            </w:r>
          </w:p>
        </w:tc>
        <w:tc>
          <w:tcPr>
            <w:tcW w:w="1534" w:type="dxa"/>
            <w:tcBorders>
              <w:top w:val="nil"/>
              <w:left w:val="nil"/>
              <w:bottom w:val="single" w:sz="6" w:space="0" w:color="ECECEC"/>
              <w:right w:val="single" w:sz="6" w:space="0" w:color="ECECEC"/>
            </w:tcBorders>
            <w:shd w:val="clear" w:color="auto" w:fill="FFFFFF"/>
            <w:tcMar>
              <w:top w:w="29" w:type="dxa"/>
              <w:left w:w="144" w:type="dxa"/>
              <w:bottom w:w="29" w:type="dxa"/>
              <w:right w:w="144" w:type="dxa"/>
            </w:tcMar>
            <w:vAlign w:val="bottom"/>
            <w:hideMark/>
          </w:tcPr>
          <w:p w14:paraId="6BFE96C8" w14:textId="712516D6" w:rsidR="008D3262" w:rsidRPr="00167975" w:rsidRDefault="008D3262" w:rsidP="00027219">
            <w:pPr>
              <w:rPr>
                <w:rFonts w:cs="Arial"/>
              </w:rPr>
            </w:pPr>
            <w:r w:rsidRPr="00167975">
              <w:rPr>
                <w:rFonts w:cs="Arial"/>
              </w:rPr>
              <w:t>1,105</w:t>
            </w:r>
          </w:p>
        </w:tc>
      </w:tr>
      <w:tr w:rsidR="008D3262" w:rsidRPr="00255006" w14:paraId="7973C465" w14:textId="77777777" w:rsidTr="00167975">
        <w:trPr>
          <w:cantSplit/>
        </w:trPr>
        <w:tc>
          <w:tcPr>
            <w:tcW w:w="2467" w:type="dxa"/>
            <w:tcBorders>
              <w:top w:val="nil"/>
              <w:left w:val="single" w:sz="6" w:space="0" w:color="ECECEC"/>
              <w:bottom w:val="single" w:sz="6" w:space="0" w:color="ECECEC"/>
              <w:right w:val="single" w:sz="6" w:space="0" w:color="ECECEC"/>
            </w:tcBorders>
            <w:shd w:val="clear" w:color="auto" w:fill="FCFCFC"/>
            <w:tcMar>
              <w:top w:w="29" w:type="dxa"/>
              <w:left w:w="144" w:type="dxa"/>
              <w:bottom w:w="29" w:type="dxa"/>
              <w:right w:w="144" w:type="dxa"/>
            </w:tcMar>
            <w:vAlign w:val="bottom"/>
            <w:hideMark/>
          </w:tcPr>
          <w:p w14:paraId="0156090A" w14:textId="77777777" w:rsidR="008D3262" w:rsidRPr="00167975" w:rsidRDefault="008D3262" w:rsidP="00027219">
            <w:pPr>
              <w:rPr>
                <w:rFonts w:cs="Arial"/>
              </w:rPr>
            </w:pPr>
            <w:r w:rsidRPr="00167975">
              <w:rPr>
                <w:rFonts w:cs="Arial"/>
              </w:rPr>
              <w:t>1/2 Page 4/C</w:t>
            </w:r>
          </w:p>
        </w:tc>
        <w:tc>
          <w:tcPr>
            <w:tcW w:w="1395" w:type="dxa"/>
            <w:tcBorders>
              <w:top w:val="nil"/>
              <w:left w:val="nil"/>
              <w:bottom w:val="single" w:sz="6" w:space="0" w:color="ECECEC"/>
              <w:right w:val="single" w:sz="6" w:space="0" w:color="ECECEC"/>
            </w:tcBorders>
            <w:shd w:val="clear" w:color="auto" w:fill="FCFCFC"/>
            <w:tcMar>
              <w:top w:w="29" w:type="dxa"/>
              <w:left w:w="144" w:type="dxa"/>
              <w:bottom w:w="29" w:type="dxa"/>
              <w:right w:w="144" w:type="dxa"/>
            </w:tcMar>
            <w:vAlign w:val="bottom"/>
            <w:hideMark/>
          </w:tcPr>
          <w:p w14:paraId="5CA573B0" w14:textId="49C28AC0" w:rsidR="008D3262" w:rsidRPr="00167975" w:rsidRDefault="00027219" w:rsidP="00027219">
            <w:pPr>
              <w:rPr>
                <w:rFonts w:cs="Arial"/>
              </w:rPr>
            </w:pPr>
            <w:r w:rsidRPr="00167975">
              <w:rPr>
                <w:rFonts w:cs="Arial"/>
              </w:rPr>
              <w:t xml:space="preserve">      </w:t>
            </w:r>
            <w:r w:rsidR="008D3262" w:rsidRPr="00167975">
              <w:rPr>
                <w:rFonts w:cs="Arial"/>
              </w:rPr>
              <w:t>811</w:t>
            </w:r>
          </w:p>
        </w:tc>
        <w:tc>
          <w:tcPr>
            <w:tcW w:w="1260" w:type="dxa"/>
            <w:tcBorders>
              <w:top w:val="nil"/>
              <w:left w:val="nil"/>
              <w:bottom w:val="single" w:sz="6" w:space="0" w:color="ECECEC"/>
              <w:right w:val="single" w:sz="6" w:space="0" w:color="ECECEC"/>
            </w:tcBorders>
            <w:shd w:val="clear" w:color="auto" w:fill="FCFCFC"/>
            <w:tcMar>
              <w:top w:w="29" w:type="dxa"/>
              <w:left w:w="144" w:type="dxa"/>
              <w:bottom w:w="29" w:type="dxa"/>
              <w:right w:w="144" w:type="dxa"/>
            </w:tcMar>
            <w:vAlign w:val="bottom"/>
            <w:hideMark/>
          </w:tcPr>
          <w:p w14:paraId="52540379" w14:textId="48DC181A" w:rsidR="008D3262" w:rsidRPr="00167975" w:rsidRDefault="00027219" w:rsidP="00027219">
            <w:pPr>
              <w:rPr>
                <w:rFonts w:cs="Arial"/>
              </w:rPr>
            </w:pPr>
            <w:r w:rsidRPr="00167975">
              <w:rPr>
                <w:rFonts w:cs="Arial"/>
              </w:rPr>
              <w:t xml:space="preserve">   </w:t>
            </w:r>
            <w:r w:rsidR="008D3262" w:rsidRPr="00167975">
              <w:rPr>
                <w:rFonts w:cs="Arial"/>
              </w:rPr>
              <w:t>686</w:t>
            </w:r>
          </w:p>
        </w:tc>
        <w:tc>
          <w:tcPr>
            <w:tcW w:w="1534" w:type="dxa"/>
            <w:tcBorders>
              <w:top w:val="nil"/>
              <w:left w:val="nil"/>
              <w:bottom w:val="single" w:sz="6" w:space="0" w:color="ECECEC"/>
              <w:right w:val="single" w:sz="6" w:space="0" w:color="ECECEC"/>
            </w:tcBorders>
            <w:shd w:val="clear" w:color="auto" w:fill="FCFCFC"/>
            <w:tcMar>
              <w:top w:w="29" w:type="dxa"/>
              <w:left w:w="144" w:type="dxa"/>
              <w:bottom w:w="29" w:type="dxa"/>
              <w:right w:w="144" w:type="dxa"/>
            </w:tcMar>
            <w:vAlign w:val="bottom"/>
            <w:hideMark/>
          </w:tcPr>
          <w:p w14:paraId="7C162AC5" w14:textId="15FF3E3F" w:rsidR="008D3262" w:rsidRPr="00167975" w:rsidRDefault="00027219" w:rsidP="00027219">
            <w:pPr>
              <w:rPr>
                <w:rFonts w:cs="Arial"/>
              </w:rPr>
            </w:pPr>
            <w:r w:rsidRPr="00167975">
              <w:rPr>
                <w:rFonts w:cs="Arial"/>
              </w:rPr>
              <w:t xml:space="preserve">   </w:t>
            </w:r>
            <w:r w:rsidR="008D3262" w:rsidRPr="00167975">
              <w:rPr>
                <w:rFonts w:cs="Arial"/>
              </w:rPr>
              <w:t>663</w:t>
            </w:r>
          </w:p>
        </w:tc>
      </w:tr>
      <w:tr w:rsidR="008D3262" w:rsidRPr="00255006" w14:paraId="77BACE88" w14:textId="77777777" w:rsidTr="00167975">
        <w:trPr>
          <w:cantSplit/>
          <w:trHeight w:val="30"/>
        </w:trPr>
        <w:tc>
          <w:tcPr>
            <w:tcW w:w="2467" w:type="dxa"/>
            <w:tcBorders>
              <w:top w:val="nil"/>
              <w:left w:val="single" w:sz="6" w:space="0" w:color="ECECEC"/>
              <w:bottom w:val="single" w:sz="6" w:space="0" w:color="ECECEC"/>
              <w:right w:val="single" w:sz="6" w:space="0" w:color="ECECEC"/>
            </w:tcBorders>
            <w:shd w:val="clear" w:color="auto" w:fill="FFFFFF"/>
            <w:tcMar>
              <w:top w:w="29" w:type="dxa"/>
              <w:left w:w="144" w:type="dxa"/>
              <w:bottom w:w="29" w:type="dxa"/>
              <w:right w:w="144" w:type="dxa"/>
            </w:tcMar>
            <w:vAlign w:val="bottom"/>
            <w:hideMark/>
          </w:tcPr>
          <w:p w14:paraId="69424835" w14:textId="77777777" w:rsidR="008D3262" w:rsidRPr="00167975" w:rsidRDefault="008D3262" w:rsidP="00027219">
            <w:pPr>
              <w:rPr>
                <w:rFonts w:cs="Arial"/>
              </w:rPr>
            </w:pPr>
            <w:r w:rsidRPr="00167975">
              <w:rPr>
                <w:rFonts w:cs="Arial"/>
              </w:rPr>
              <w:t>1/3 Page 4/C</w:t>
            </w:r>
          </w:p>
        </w:tc>
        <w:tc>
          <w:tcPr>
            <w:tcW w:w="1395" w:type="dxa"/>
            <w:tcBorders>
              <w:top w:val="nil"/>
              <w:left w:val="nil"/>
              <w:bottom w:val="single" w:sz="6" w:space="0" w:color="ECECEC"/>
              <w:right w:val="single" w:sz="6" w:space="0" w:color="ECECEC"/>
            </w:tcBorders>
            <w:shd w:val="clear" w:color="auto" w:fill="FFFFFF"/>
            <w:tcMar>
              <w:top w:w="29" w:type="dxa"/>
              <w:left w:w="144" w:type="dxa"/>
              <w:bottom w:w="29" w:type="dxa"/>
              <w:right w:w="144" w:type="dxa"/>
            </w:tcMar>
            <w:vAlign w:val="bottom"/>
            <w:hideMark/>
          </w:tcPr>
          <w:p w14:paraId="2ED8FA4A" w14:textId="07B53AA0" w:rsidR="008D3262" w:rsidRPr="00167975" w:rsidRDefault="00027219" w:rsidP="00027219">
            <w:pPr>
              <w:rPr>
                <w:rFonts w:cs="Arial"/>
              </w:rPr>
            </w:pPr>
            <w:r w:rsidRPr="00167975">
              <w:rPr>
                <w:rFonts w:cs="Arial"/>
              </w:rPr>
              <w:t xml:space="preserve">      </w:t>
            </w:r>
            <w:r w:rsidR="008D3262" w:rsidRPr="00167975">
              <w:rPr>
                <w:rFonts w:cs="Arial"/>
              </w:rPr>
              <w:t>541</w:t>
            </w:r>
          </w:p>
        </w:tc>
        <w:tc>
          <w:tcPr>
            <w:tcW w:w="1260" w:type="dxa"/>
            <w:tcBorders>
              <w:top w:val="nil"/>
              <w:left w:val="nil"/>
              <w:bottom w:val="single" w:sz="6" w:space="0" w:color="ECECEC"/>
              <w:right w:val="single" w:sz="6" w:space="0" w:color="ECECEC"/>
            </w:tcBorders>
            <w:shd w:val="clear" w:color="auto" w:fill="FFFFFF"/>
            <w:tcMar>
              <w:top w:w="29" w:type="dxa"/>
              <w:left w:w="144" w:type="dxa"/>
              <w:bottom w:w="29" w:type="dxa"/>
              <w:right w:w="144" w:type="dxa"/>
            </w:tcMar>
            <w:vAlign w:val="bottom"/>
            <w:hideMark/>
          </w:tcPr>
          <w:p w14:paraId="5506A4F9" w14:textId="30EA6951" w:rsidR="008D3262" w:rsidRPr="00167975" w:rsidRDefault="00027219" w:rsidP="00027219">
            <w:pPr>
              <w:rPr>
                <w:rFonts w:cs="Arial"/>
              </w:rPr>
            </w:pPr>
            <w:r w:rsidRPr="00167975">
              <w:rPr>
                <w:rFonts w:cs="Arial"/>
              </w:rPr>
              <w:t xml:space="preserve">   </w:t>
            </w:r>
            <w:r w:rsidR="008D3262" w:rsidRPr="00167975">
              <w:rPr>
                <w:rFonts w:cs="Arial"/>
              </w:rPr>
              <w:t>458</w:t>
            </w:r>
          </w:p>
        </w:tc>
        <w:tc>
          <w:tcPr>
            <w:tcW w:w="1534" w:type="dxa"/>
            <w:tcBorders>
              <w:top w:val="nil"/>
              <w:left w:val="nil"/>
              <w:bottom w:val="single" w:sz="6" w:space="0" w:color="ECECEC"/>
              <w:right w:val="single" w:sz="6" w:space="0" w:color="ECECEC"/>
            </w:tcBorders>
            <w:shd w:val="clear" w:color="auto" w:fill="FFFFFF"/>
            <w:tcMar>
              <w:top w:w="29" w:type="dxa"/>
              <w:left w:w="144" w:type="dxa"/>
              <w:bottom w:w="29" w:type="dxa"/>
              <w:right w:w="144" w:type="dxa"/>
            </w:tcMar>
            <w:vAlign w:val="bottom"/>
            <w:hideMark/>
          </w:tcPr>
          <w:p w14:paraId="7AF3D838" w14:textId="76AE661F" w:rsidR="008D3262" w:rsidRPr="00167975" w:rsidRDefault="00027219" w:rsidP="00027219">
            <w:pPr>
              <w:rPr>
                <w:rFonts w:cs="Arial"/>
              </w:rPr>
            </w:pPr>
            <w:r w:rsidRPr="00167975">
              <w:rPr>
                <w:rFonts w:cs="Arial"/>
              </w:rPr>
              <w:t xml:space="preserve">    </w:t>
            </w:r>
            <w:r w:rsidR="008D3262" w:rsidRPr="00167975">
              <w:rPr>
                <w:rFonts w:cs="Arial"/>
              </w:rPr>
              <w:t>442</w:t>
            </w:r>
          </w:p>
        </w:tc>
      </w:tr>
    </w:tbl>
    <w:p w14:paraId="0763B952" w14:textId="1EEC581A" w:rsidR="008D3262" w:rsidRPr="008D3262" w:rsidRDefault="008D3262" w:rsidP="00372682">
      <w:pPr>
        <w:spacing w:before="180" w:line="276" w:lineRule="auto"/>
        <w:ind w:left="360"/>
        <w:rPr>
          <w:rFonts w:cs="Arial"/>
          <w:color w:val="000000"/>
        </w:rPr>
      </w:pPr>
      <w:r w:rsidRPr="005A0585">
        <w:rPr>
          <w:color w:val="000000" w:themeColor="text1"/>
          <w:sz w:val="22"/>
          <w:szCs w:val="22"/>
        </w:rPr>
        <w:t>MECHANICAL SPECIFICATIONS</w:t>
      </w:r>
      <w:r w:rsidR="00027219">
        <w:t xml:space="preserve">.  </w:t>
      </w:r>
      <w:r w:rsidRPr="008D3262">
        <w:rPr>
          <w:rFonts w:cs="Arial"/>
          <w:color w:val="000000"/>
        </w:rPr>
        <w:t>Advertisements are accepted in hi-res PDF format</w:t>
      </w:r>
      <w:r w:rsidR="00167975">
        <w:rPr>
          <w:rFonts w:cs="Arial"/>
          <w:color w:val="000000"/>
        </w:rPr>
        <w:t>.</w:t>
      </w:r>
      <w:r w:rsidRPr="008D3262">
        <w:rPr>
          <w:rFonts w:cs="Arial"/>
          <w:color w:val="000000"/>
        </w:rPr>
        <w:t xml:space="preserve"> Space reservations are due the 5th of month prior to the publication date. </w:t>
      </w:r>
      <w:r w:rsidRPr="00167975">
        <w:rPr>
          <w:rFonts w:cs="Arial"/>
          <w:color w:val="000000" w:themeColor="text1"/>
          <w:bdr w:val="none" w:sz="0" w:space="0" w:color="auto" w:frame="1"/>
        </w:rPr>
        <w:t>Specs</w:t>
      </w:r>
      <w:r w:rsidRPr="008D3262">
        <w:rPr>
          <w:rFonts w:cs="Arial"/>
          <w:color w:val="000000"/>
        </w:rPr>
        <w:t> are:</w:t>
      </w:r>
    </w:p>
    <w:p w14:paraId="17C9344A" w14:textId="77777777" w:rsidR="008D3262" w:rsidRPr="008D3262" w:rsidRDefault="008D3262" w:rsidP="00372682">
      <w:pPr>
        <w:numPr>
          <w:ilvl w:val="0"/>
          <w:numId w:val="161"/>
        </w:numPr>
        <w:spacing w:line="276" w:lineRule="auto"/>
        <w:ind w:left="990" w:hanging="270"/>
        <w:textAlignment w:val="baseline"/>
        <w:rPr>
          <w:rFonts w:cs="Arial"/>
          <w:color w:val="000000"/>
        </w:rPr>
      </w:pPr>
      <w:r w:rsidRPr="008D3262">
        <w:rPr>
          <w:rFonts w:cs="Arial"/>
          <w:color w:val="000000"/>
        </w:rPr>
        <w:t>Full Page Image Area: 7.25” x 9.875; Trim Size: 8.25 x 10.875; Bleed Size: 8.75 x 11.375</w:t>
      </w:r>
    </w:p>
    <w:p w14:paraId="1CE7C8E3" w14:textId="5F7772D5" w:rsidR="008D3262" w:rsidRPr="008D3262" w:rsidRDefault="008D3262" w:rsidP="00372682">
      <w:pPr>
        <w:numPr>
          <w:ilvl w:val="0"/>
          <w:numId w:val="161"/>
        </w:numPr>
        <w:spacing w:line="276" w:lineRule="auto"/>
        <w:ind w:left="990" w:hanging="270"/>
        <w:textAlignment w:val="baseline"/>
        <w:rPr>
          <w:rFonts w:cs="Arial"/>
          <w:color w:val="000000"/>
        </w:rPr>
      </w:pPr>
      <w:r w:rsidRPr="008D3262">
        <w:rPr>
          <w:rFonts w:cs="Arial"/>
          <w:color w:val="000000"/>
        </w:rPr>
        <w:t>Other Advertisement Dimensions: 1/2 page: 7.25w x 4.9375h; 1/3 page: 7.25” x 3.25″ horizonal</w:t>
      </w:r>
    </w:p>
    <w:p w14:paraId="03126351" w14:textId="3CA91A5E" w:rsidR="008D3262" w:rsidRPr="008D3262" w:rsidRDefault="008D3262" w:rsidP="00372682">
      <w:pPr>
        <w:numPr>
          <w:ilvl w:val="0"/>
          <w:numId w:val="161"/>
        </w:numPr>
        <w:spacing w:line="276" w:lineRule="auto"/>
        <w:ind w:left="990" w:hanging="270"/>
        <w:textAlignment w:val="baseline"/>
        <w:rPr>
          <w:rFonts w:cs="Arial"/>
          <w:color w:val="000000"/>
        </w:rPr>
      </w:pPr>
      <w:r w:rsidRPr="008D3262">
        <w:rPr>
          <w:rFonts w:cs="Arial"/>
          <w:color w:val="000000"/>
        </w:rPr>
        <w:t>Preferred Materials: High-Resolution PDF</w:t>
      </w:r>
      <w:r w:rsidR="00167975">
        <w:rPr>
          <w:rFonts w:cs="Arial"/>
          <w:color w:val="000000"/>
        </w:rPr>
        <w:t xml:space="preserve">   </w:t>
      </w:r>
    </w:p>
    <w:p w14:paraId="118CB11C" w14:textId="77777777" w:rsidR="008A3A22" w:rsidRPr="00027219" w:rsidRDefault="008A3A22" w:rsidP="00372682">
      <w:pPr>
        <w:shd w:val="clear" w:color="auto" w:fill="FFFFFF"/>
        <w:spacing w:line="276" w:lineRule="auto"/>
        <w:ind w:left="360"/>
        <w:textAlignment w:val="baseline"/>
        <w:outlineLvl w:val="1"/>
        <w:rPr>
          <w:rFonts w:cs="Arial"/>
          <w:sz w:val="12"/>
          <w:szCs w:val="12"/>
          <w:bdr w:val="none" w:sz="0" w:space="0" w:color="auto" w:frame="1"/>
        </w:rPr>
      </w:pPr>
    </w:p>
    <w:p w14:paraId="6CC49D09" w14:textId="348CED54" w:rsidR="008D3262" w:rsidRPr="008D3262" w:rsidRDefault="00167975" w:rsidP="00372682">
      <w:pPr>
        <w:shd w:val="clear" w:color="auto" w:fill="FFFFFF"/>
        <w:spacing w:line="276" w:lineRule="auto"/>
        <w:ind w:left="360"/>
        <w:textAlignment w:val="baseline"/>
        <w:outlineLvl w:val="1"/>
        <w:rPr>
          <w:rFonts w:cs="Arial"/>
          <w:color w:val="000000"/>
        </w:rPr>
      </w:pPr>
      <w:r>
        <w:rPr>
          <w:rFonts w:cs="Arial"/>
          <w:bdr w:val="none" w:sz="0" w:space="0" w:color="auto" w:frame="1"/>
        </w:rPr>
        <w:t>R</w:t>
      </w:r>
      <w:r w:rsidRPr="008D3262">
        <w:rPr>
          <w:rFonts w:cs="Arial"/>
          <w:color w:val="000000"/>
        </w:rPr>
        <w:t>EGULAR COLUMNS OFFER ALIGNMENT OPPORTUNITIES:</w:t>
      </w:r>
    </w:p>
    <w:p w14:paraId="4DC96432" w14:textId="5CFB33BE" w:rsidR="008D3262" w:rsidRPr="008D3262" w:rsidRDefault="008D3262" w:rsidP="00372682">
      <w:pPr>
        <w:numPr>
          <w:ilvl w:val="0"/>
          <w:numId w:val="162"/>
        </w:numPr>
        <w:shd w:val="clear" w:color="auto" w:fill="FFFFFF"/>
        <w:spacing w:line="276" w:lineRule="auto"/>
        <w:ind w:left="990" w:hanging="270"/>
        <w:textAlignment w:val="baseline"/>
        <w:rPr>
          <w:rFonts w:cs="Arial"/>
          <w:color w:val="000000"/>
        </w:rPr>
      </w:pPr>
      <w:r w:rsidRPr="008D3262">
        <w:rPr>
          <w:rFonts w:cs="Arial"/>
          <w:color w:val="000000"/>
        </w:rPr>
        <w:t xml:space="preserve">Around Town: </w:t>
      </w:r>
      <w:r w:rsidR="00167975">
        <w:rPr>
          <w:rFonts w:cs="Arial"/>
          <w:color w:val="000000"/>
        </w:rPr>
        <w:t>L</w:t>
      </w:r>
      <w:r w:rsidRPr="008D3262">
        <w:rPr>
          <w:rFonts w:cs="Arial"/>
          <w:color w:val="000000"/>
        </w:rPr>
        <w:t>ocal launches, events, products and faces</w:t>
      </w:r>
    </w:p>
    <w:p w14:paraId="5446761A" w14:textId="21861F32" w:rsidR="008D3262" w:rsidRPr="008D3262" w:rsidRDefault="008D3262" w:rsidP="00372682">
      <w:pPr>
        <w:numPr>
          <w:ilvl w:val="0"/>
          <w:numId w:val="162"/>
        </w:numPr>
        <w:shd w:val="clear" w:color="auto" w:fill="FFFFFF"/>
        <w:spacing w:line="276" w:lineRule="auto"/>
        <w:ind w:left="990" w:hanging="270"/>
        <w:textAlignment w:val="baseline"/>
        <w:rPr>
          <w:rFonts w:cs="Arial"/>
          <w:color w:val="000000"/>
        </w:rPr>
      </w:pPr>
      <w:r w:rsidRPr="008D3262">
        <w:rPr>
          <w:rFonts w:cs="Arial"/>
          <w:color w:val="000000"/>
        </w:rPr>
        <w:t>New Products &amp; Promotions</w:t>
      </w:r>
      <w:r w:rsidR="00167975">
        <w:rPr>
          <w:rFonts w:cs="Arial"/>
          <w:color w:val="000000"/>
        </w:rPr>
        <w:t xml:space="preserve"> </w:t>
      </w:r>
    </w:p>
    <w:p w14:paraId="2E2DB869" w14:textId="36FFBEDF" w:rsidR="008D3262" w:rsidRPr="008D3262" w:rsidRDefault="008D3262" w:rsidP="00372682">
      <w:pPr>
        <w:numPr>
          <w:ilvl w:val="0"/>
          <w:numId w:val="162"/>
        </w:numPr>
        <w:shd w:val="clear" w:color="auto" w:fill="FFFFFF"/>
        <w:spacing w:line="276" w:lineRule="auto"/>
        <w:ind w:left="990" w:hanging="270"/>
        <w:textAlignment w:val="baseline"/>
        <w:rPr>
          <w:rFonts w:cs="Arial"/>
          <w:color w:val="000000"/>
        </w:rPr>
      </w:pPr>
      <w:r w:rsidRPr="008D3262">
        <w:rPr>
          <w:rFonts w:cs="Arial"/>
          <w:color w:val="000000"/>
        </w:rPr>
        <w:t xml:space="preserve">Association News: </w:t>
      </w:r>
      <w:r w:rsidR="00167975">
        <w:rPr>
          <w:rFonts w:cs="Arial"/>
          <w:color w:val="000000"/>
        </w:rPr>
        <w:t>T</w:t>
      </w:r>
      <w:r w:rsidRPr="008D3262">
        <w:rPr>
          <w:rFonts w:cs="Arial"/>
          <w:color w:val="000000"/>
        </w:rPr>
        <w:t>opics from local trade associations</w:t>
      </w:r>
    </w:p>
    <w:p w14:paraId="2B085C61" w14:textId="1AEC84CA" w:rsidR="008D3262" w:rsidRPr="008D3262" w:rsidRDefault="008D3262" w:rsidP="00372682">
      <w:pPr>
        <w:numPr>
          <w:ilvl w:val="0"/>
          <w:numId w:val="162"/>
        </w:numPr>
        <w:shd w:val="clear" w:color="auto" w:fill="FFFFFF"/>
        <w:spacing w:line="276" w:lineRule="auto"/>
        <w:ind w:left="990" w:hanging="270"/>
        <w:textAlignment w:val="baseline"/>
        <w:rPr>
          <w:rFonts w:cs="Arial"/>
          <w:color w:val="000000"/>
        </w:rPr>
      </w:pPr>
      <w:r w:rsidRPr="008D3262">
        <w:rPr>
          <w:rFonts w:cs="Arial"/>
          <w:color w:val="000000"/>
        </w:rPr>
        <w:t>Retail Review: A look at off-premise sellers</w:t>
      </w:r>
    </w:p>
    <w:p w14:paraId="7ACCAC9B" w14:textId="77777777" w:rsidR="008D3262" w:rsidRPr="008D3262" w:rsidRDefault="008D3262" w:rsidP="00372682">
      <w:pPr>
        <w:numPr>
          <w:ilvl w:val="0"/>
          <w:numId w:val="162"/>
        </w:numPr>
        <w:shd w:val="clear" w:color="auto" w:fill="FFFFFF"/>
        <w:spacing w:line="276" w:lineRule="auto"/>
        <w:ind w:left="990" w:hanging="270"/>
        <w:textAlignment w:val="baseline"/>
        <w:rPr>
          <w:rFonts w:cs="Arial"/>
          <w:color w:val="000000"/>
        </w:rPr>
      </w:pPr>
      <w:r w:rsidRPr="008D3262">
        <w:rPr>
          <w:rFonts w:cs="Arial"/>
          <w:color w:val="000000"/>
        </w:rPr>
        <w:t>The Find: A compendium of trends and products</w:t>
      </w:r>
    </w:p>
    <w:p w14:paraId="305CE3DA" w14:textId="18C1E5F7" w:rsidR="00B73DBC" w:rsidRDefault="00CD5753">
      <w:pPr>
        <w:rPr>
          <w:rFonts w:cs="Arial"/>
          <w:iCs/>
          <w:sz w:val="24"/>
        </w:rPr>
      </w:pPr>
      <w:r>
        <w:rPr>
          <w:rFonts w:cs="Arial"/>
          <w:iCs/>
          <w:sz w:val="24"/>
        </w:rPr>
        <w:t>____________________________________________________________________________</w:t>
      </w:r>
    </w:p>
    <w:p w14:paraId="0BC0355C" w14:textId="77777777" w:rsidR="00E43631" w:rsidRPr="00E43631" w:rsidRDefault="00E43631">
      <w:pPr>
        <w:rPr>
          <w:rFonts w:cs="Arial"/>
          <w:iCs/>
          <w:sz w:val="12"/>
          <w:szCs w:val="8"/>
        </w:rPr>
      </w:pPr>
    </w:p>
    <w:p w14:paraId="77FCCBC1" w14:textId="793BC296" w:rsidR="00E43631" w:rsidRDefault="00E43631" w:rsidP="00E43631">
      <w:pPr>
        <w:rPr>
          <w:rFonts w:cs="Arial"/>
          <w:i/>
          <w:sz w:val="22"/>
          <w:szCs w:val="18"/>
        </w:rPr>
      </w:pPr>
      <w:r w:rsidRPr="00E43631">
        <w:rPr>
          <w:rFonts w:cs="Arial"/>
          <w:i/>
          <w:sz w:val="22"/>
          <w:szCs w:val="18"/>
        </w:rPr>
        <w:t>Examples of trade journals across various industries:</w:t>
      </w:r>
    </w:p>
    <w:p w14:paraId="46AE0973" w14:textId="77777777" w:rsidR="00E43631" w:rsidRPr="00E43631" w:rsidRDefault="00E43631" w:rsidP="00E43631">
      <w:pPr>
        <w:rPr>
          <w:rFonts w:cs="Arial"/>
          <w:i/>
          <w:sz w:val="6"/>
          <w:szCs w:val="2"/>
        </w:rPr>
      </w:pPr>
    </w:p>
    <w:p w14:paraId="3821A758" w14:textId="3962B529" w:rsidR="00E43631" w:rsidRPr="00E43631" w:rsidRDefault="00E43631" w:rsidP="00167975">
      <w:pPr>
        <w:numPr>
          <w:ilvl w:val="0"/>
          <w:numId w:val="176"/>
        </w:numPr>
        <w:tabs>
          <w:tab w:val="left" w:pos="2700"/>
        </w:tabs>
        <w:spacing w:line="360" w:lineRule="auto"/>
        <w:ind w:hanging="270"/>
        <w:rPr>
          <w:rFonts w:cs="Arial"/>
          <w:iCs/>
          <w:szCs w:val="16"/>
        </w:rPr>
      </w:pPr>
      <w:r w:rsidRPr="00E43631">
        <w:rPr>
          <w:rFonts w:cs="Arial"/>
          <w:b/>
          <w:bCs/>
          <w:iCs/>
          <w:szCs w:val="16"/>
        </w:rPr>
        <w:t>Marketing</w:t>
      </w:r>
      <w:r w:rsidRPr="00E43631">
        <w:rPr>
          <w:rFonts w:cs="Arial"/>
          <w:iCs/>
          <w:szCs w:val="16"/>
        </w:rPr>
        <w:t> </w:t>
      </w:r>
      <w:r>
        <w:rPr>
          <w:rFonts w:cs="Arial"/>
          <w:iCs/>
          <w:szCs w:val="16"/>
        </w:rPr>
        <w:tab/>
      </w:r>
      <w:hyperlink r:id="rId515" w:history="1">
        <w:r w:rsidRPr="00517EBD">
          <w:rPr>
            <w:rStyle w:val="Hyperlink"/>
            <w:rFonts w:cs="Arial"/>
            <w:iCs/>
            <w:szCs w:val="16"/>
          </w:rPr>
          <w:t>Advertising Age</w:t>
        </w:r>
      </w:hyperlink>
    </w:p>
    <w:p w14:paraId="7E1DBB19" w14:textId="12A02459" w:rsidR="00E43631" w:rsidRPr="00E43631" w:rsidRDefault="00E43631" w:rsidP="00167975">
      <w:pPr>
        <w:numPr>
          <w:ilvl w:val="0"/>
          <w:numId w:val="176"/>
        </w:numPr>
        <w:tabs>
          <w:tab w:val="left" w:pos="2700"/>
        </w:tabs>
        <w:spacing w:line="360" w:lineRule="auto"/>
        <w:ind w:hanging="270"/>
        <w:rPr>
          <w:rFonts w:cs="Arial"/>
          <w:iCs/>
          <w:szCs w:val="16"/>
        </w:rPr>
      </w:pPr>
      <w:r w:rsidRPr="00E43631">
        <w:rPr>
          <w:rFonts w:cs="Arial"/>
          <w:b/>
          <w:bCs/>
          <w:iCs/>
          <w:szCs w:val="16"/>
        </w:rPr>
        <w:t>Education</w:t>
      </w:r>
      <w:r w:rsidRPr="00E43631">
        <w:rPr>
          <w:rFonts w:cs="Arial"/>
          <w:iCs/>
          <w:szCs w:val="16"/>
        </w:rPr>
        <w:t> </w:t>
      </w:r>
      <w:r>
        <w:rPr>
          <w:rFonts w:cs="Arial"/>
          <w:iCs/>
          <w:szCs w:val="16"/>
        </w:rPr>
        <w:tab/>
      </w:r>
      <w:hyperlink r:id="rId516" w:history="1">
        <w:proofErr w:type="spellStart"/>
        <w:r w:rsidRPr="00517EBD">
          <w:rPr>
            <w:rStyle w:val="Hyperlink"/>
            <w:rFonts w:cs="Arial"/>
            <w:iCs/>
            <w:szCs w:val="16"/>
          </w:rPr>
          <w:t>Education</w:t>
        </w:r>
        <w:proofErr w:type="spellEnd"/>
        <w:r w:rsidRPr="00517EBD">
          <w:rPr>
            <w:rStyle w:val="Hyperlink"/>
            <w:rFonts w:cs="Arial"/>
            <w:iCs/>
            <w:szCs w:val="16"/>
          </w:rPr>
          <w:t xml:space="preserve"> Week</w:t>
        </w:r>
      </w:hyperlink>
    </w:p>
    <w:p w14:paraId="559FB002" w14:textId="17DC895F" w:rsidR="00E43631" w:rsidRPr="00E43631" w:rsidRDefault="00E43631" w:rsidP="00167975">
      <w:pPr>
        <w:numPr>
          <w:ilvl w:val="0"/>
          <w:numId w:val="176"/>
        </w:numPr>
        <w:tabs>
          <w:tab w:val="left" w:pos="2700"/>
        </w:tabs>
        <w:spacing w:line="360" w:lineRule="auto"/>
        <w:ind w:hanging="270"/>
        <w:rPr>
          <w:rFonts w:cs="Arial"/>
          <w:iCs/>
          <w:szCs w:val="16"/>
        </w:rPr>
      </w:pPr>
      <w:r w:rsidRPr="00E43631">
        <w:rPr>
          <w:rFonts w:cs="Arial"/>
          <w:b/>
          <w:bCs/>
          <w:iCs/>
          <w:szCs w:val="16"/>
        </w:rPr>
        <w:t>Law Enforcement</w:t>
      </w:r>
      <w:r w:rsidRPr="00E43631">
        <w:rPr>
          <w:rFonts w:cs="Arial"/>
          <w:iCs/>
          <w:szCs w:val="16"/>
        </w:rPr>
        <w:t> </w:t>
      </w:r>
      <w:r>
        <w:rPr>
          <w:rFonts w:cs="Arial"/>
          <w:iCs/>
          <w:szCs w:val="16"/>
        </w:rPr>
        <w:tab/>
      </w:r>
      <w:hyperlink r:id="rId517" w:history="1">
        <w:r w:rsidRPr="00517EBD">
          <w:rPr>
            <w:rStyle w:val="Hyperlink"/>
            <w:rFonts w:cs="Arial"/>
            <w:iCs/>
            <w:szCs w:val="16"/>
          </w:rPr>
          <w:t>Police Chief</w:t>
        </w:r>
      </w:hyperlink>
    </w:p>
    <w:p w14:paraId="6A30155D" w14:textId="79329C99" w:rsidR="00E43631" w:rsidRPr="00E43631" w:rsidRDefault="00E43631" w:rsidP="00167975">
      <w:pPr>
        <w:numPr>
          <w:ilvl w:val="0"/>
          <w:numId w:val="176"/>
        </w:numPr>
        <w:tabs>
          <w:tab w:val="left" w:pos="2700"/>
        </w:tabs>
        <w:spacing w:line="360" w:lineRule="auto"/>
        <w:ind w:hanging="270"/>
        <w:rPr>
          <w:rFonts w:cs="Arial"/>
          <w:iCs/>
          <w:szCs w:val="16"/>
        </w:rPr>
      </w:pPr>
      <w:r w:rsidRPr="00E43631">
        <w:rPr>
          <w:rFonts w:cs="Arial"/>
          <w:b/>
          <w:bCs/>
          <w:iCs/>
          <w:szCs w:val="16"/>
        </w:rPr>
        <w:t>Technology</w:t>
      </w:r>
      <w:r w:rsidRPr="00E43631">
        <w:rPr>
          <w:rFonts w:cs="Arial"/>
          <w:iCs/>
          <w:szCs w:val="16"/>
        </w:rPr>
        <w:t> </w:t>
      </w:r>
      <w:r>
        <w:rPr>
          <w:rFonts w:cs="Arial"/>
          <w:iCs/>
          <w:szCs w:val="16"/>
        </w:rPr>
        <w:tab/>
      </w:r>
      <w:hyperlink r:id="rId518" w:history="1">
        <w:r w:rsidRPr="00517EBD">
          <w:rPr>
            <w:rStyle w:val="Hyperlink"/>
            <w:rFonts w:cs="Arial"/>
            <w:iCs/>
            <w:szCs w:val="16"/>
          </w:rPr>
          <w:t>Engineering News Record</w:t>
        </w:r>
      </w:hyperlink>
      <w:r w:rsidR="00517EBD" w:rsidRPr="00E43631">
        <w:rPr>
          <w:rFonts w:cs="Arial"/>
          <w:iCs/>
          <w:szCs w:val="16"/>
        </w:rPr>
        <w:t xml:space="preserve"> </w:t>
      </w:r>
    </w:p>
    <w:p w14:paraId="51B08C6B" w14:textId="5E4B69DA" w:rsidR="00E43631" w:rsidRPr="00E43631" w:rsidRDefault="00E43631" w:rsidP="00167975">
      <w:pPr>
        <w:numPr>
          <w:ilvl w:val="0"/>
          <w:numId w:val="176"/>
        </w:numPr>
        <w:tabs>
          <w:tab w:val="left" w:pos="2700"/>
        </w:tabs>
        <w:spacing w:line="360" w:lineRule="auto"/>
        <w:ind w:hanging="270"/>
        <w:rPr>
          <w:rFonts w:cs="Arial"/>
          <w:iCs/>
          <w:szCs w:val="16"/>
        </w:rPr>
      </w:pPr>
      <w:r w:rsidRPr="00E43631">
        <w:rPr>
          <w:rFonts w:cs="Arial"/>
          <w:b/>
          <w:bCs/>
          <w:iCs/>
          <w:szCs w:val="16"/>
        </w:rPr>
        <w:t>Healthcare</w:t>
      </w:r>
      <w:r w:rsidRPr="00E43631">
        <w:rPr>
          <w:rFonts w:cs="Arial"/>
          <w:iCs/>
          <w:szCs w:val="16"/>
        </w:rPr>
        <w:t> </w:t>
      </w:r>
      <w:r>
        <w:rPr>
          <w:rFonts w:cs="Arial"/>
          <w:iCs/>
          <w:szCs w:val="16"/>
        </w:rPr>
        <w:tab/>
      </w:r>
      <w:hyperlink r:id="rId519" w:history="1">
        <w:r w:rsidRPr="00517EBD">
          <w:rPr>
            <w:rStyle w:val="Hyperlink"/>
            <w:rFonts w:cs="Arial"/>
            <w:iCs/>
            <w:szCs w:val="16"/>
          </w:rPr>
          <w:t>Medical Laboratory Observer</w:t>
        </w:r>
      </w:hyperlink>
    </w:p>
    <w:p w14:paraId="7D07B378" w14:textId="6EF66861" w:rsidR="00E43631" w:rsidRPr="00E43631" w:rsidRDefault="00E43631" w:rsidP="00167975">
      <w:pPr>
        <w:numPr>
          <w:ilvl w:val="0"/>
          <w:numId w:val="176"/>
        </w:numPr>
        <w:tabs>
          <w:tab w:val="left" w:pos="2700"/>
        </w:tabs>
        <w:spacing w:line="360" w:lineRule="auto"/>
        <w:ind w:hanging="270"/>
        <w:rPr>
          <w:rFonts w:cs="Arial"/>
          <w:iCs/>
          <w:szCs w:val="16"/>
        </w:rPr>
      </w:pPr>
      <w:r w:rsidRPr="00E43631">
        <w:rPr>
          <w:rFonts w:cs="Arial"/>
          <w:b/>
          <w:bCs/>
          <w:iCs/>
          <w:szCs w:val="16"/>
        </w:rPr>
        <w:t>Business</w:t>
      </w:r>
      <w:r w:rsidRPr="00E43631">
        <w:rPr>
          <w:rFonts w:cs="Arial"/>
          <w:iCs/>
          <w:szCs w:val="16"/>
        </w:rPr>
        <w:t> </w:t>
      </w:r>
      <w:r>
        <w:rPr>
          <w:rFonts w:cs="Arial"/>
          <w:iCs/>
          <w:szCs w:val="16"/>
        </w:rPr>
        <w:tab/>
      </w:r>
      <w:hyperlink r:id="rId520" w:history="1">
        <w:r w:rsidRPr="00517EBD">
          <w:rPr>
            <w:rStyle w:val="Hyperlink"/>
            <w:rFonts w:cs="Arial"/>
            <w:iCs/>
            <w:szCs w:val="16"/>
          </w:rPr>
          <w:t>Harvard Business Review</w:t>
        </w:r>
      </w:hyperlink>
    </w:p>
    <w:p w14:paraId="2B7CF131" w14:textId="5B761BE4" w:rsidR="00E43631" w:rsidRPr="00E43631" w:rsidRDefault="00E43631" w:rsidP="00167975">
      <w:pPr>
        <w:numPr>
          <w:ilvl w:val="0"/>
          <w:numId w:val="176"/>
        </w:numPr>
        <w:tabs>
          <w:tab w:val="left" w:pos="2700"/>
        </w:tabs>
        <w:spacing w:line="360" w:lineRule="auto"/>
        <w:ind w:hanging="270"/>
        <w:rPr>
          <w:rFonts w:cs="Arial"/>
          <w:iCs/>
          <w:szCs w:val="16"/>
        </w:rPr>
      </w:pPr>
      <w:r w:rsidRPr="00E43631">
        <w:rPr>
          <w:rFonts w:cs="Arial"/>
          <w:b/>
          <w:bCs/>
          <w:iCs/>
          <w:szCs w:val="16"/>
        </w:rPr>
        <w:t>Public Relations</w:t>
      </w:r>
      <w:r w:rsidRPr="00E43631">
        <w:rPr>
          <w:rFonts w:cs="Arial"/>
          <w:iCs/>
          <w:szCs w:val="16"/>
        </w:rPr>
        <w:t> </w:t>
      </w:r>
      <w:r>
        <w:rPr>
          <w:rFonts w:cs="Arial"/>
          <w:iCs/>
          <w:szCs w:val="16"/>
        </w:rPr>
        <w:tab/>
      </w:r>
      <w:hyperlink r:id="rId521" w:history="1">
        <w:r w:rsidRPr="00517EBD">
          <w:rPr>
            <w:rStyle w:val="Hyperlink"/>
            <w:rFonts w:cs="Arial"/>
            <w:iCs/>
            <w:szCs w:val="16"/>
          </w:rPr>
          <w:t>PR News</w:t>
        </w:r>
      </w:hyperlink>
    </w:p>
    <w:p w14:paraId="733D9C2C" w14:textId="237D2149" w:rsidR="00E43631" w:rsidRPr="00E43631" w:rsidRDefault="00E43631" w:rsidP="00167975">
      <w:pPr>
        <w:numPr>
          <w:ilvl w:val="0"/>
          <w:numId w:val="176"/>
        </w:numPr>
        <w:tabs>
          <w:tab w:val="left" w:pos="2700"/>
        </w:tabs>
        <w:spacing w:line="360" w:lineRule="auto"/>
        <w:ind w:hanging="270"/>
        <w:rPr>
          <w:rFonts w:cs="Arial"/>
          <w:iCs/>
          <w:szCs w:val="16"/>
        </w:rPr>
      </w:pPr>
      <w:r w:rsidRPr="00E43631">
        <w:rPr>
          <w:rFonts w:cs="Arial"/>
          <w:b/>
          <w:bCs/>
          <w:iCs/>
          <w:szCs w:val="16"/>
        </w:rPr>
        <w:t>Fashion</w:t>
      </w:r>
      <w:r w:rsidRPr="00E43631">
        <w:rPr>
          <w:rFonts w:cs="Arial"/>
          <w:iCs/>
          <w:szCs w:val="16"/>
        </w:rPr>
        <w:t> </w:t>
      </w:r>
      <w:r>
        <w:rPr>
          <w:rFonts w:cs="Arial"/>
          <w:iCs/>
          <w:szCs w:val="16"/>
        </w:rPr>
        <w:tab/>
      </w:r>
      <w:hyperlink r:id="rId522" w:history="1">
        <w:r w:rsidRPr="00517EBD">
          <w:rPr>
            <w:rStyle w:val="Hyperlink"/>
            <w:rFonts w:cs="Arial"/>
            <w:iCs/>
            <w:szCs w:val="16"/>
          </w:rPr>
          <w:t>WWD</w:t>
        </w:r>
      </w:hyperlink>
    </w:p>
    <w:p w14:paraId="3763B746" w14:textId="2AAA1CD9" w:rsidR="00E43631" w:rsidRPr="00E43631" w:rsidRDefault="00E43631" w:rsidP="00167975">
      <w:pPr>
        <w:numPr>
          <w:ilvl w:val="0"/>
          <w:numId w:val="176"/>
        </w:numPr>
        <w:tabs>
          <w:tab w:val="left" w:pos="2700"/>
        </w:tabs>
        <w:spacing w:line="360" w:lineRule="auto"/>
        <w:ind w:hanging="270"/>
        <w:rPr>
          <w:rFonts w:cs="Arial"/>
          <w:iCs/>
          <w:szCs w:val="16"/>
        </w:rPr>
      </w:pPr>
      <w:r w:rsidRPr="00E43631">
        <w:rPr>
          <w:rFonts w:cs="Arial"/>
          <w:b/>
          <w:bCs/>
          <w:iCs/>
          <w:szCs w:val="16"/>
        </w:rPr>
        <w:t>Music</w:t>
      </w:r>
      <w:r w:rsidRPr="00E43631">
        <w:rPr>
          <w:rFonts w:cs="Arial"/>
          <w:iCs/>
          <w:szCs w:val="16"/>
        </w:rPr>
        <w:t> </w:t>
      </w:r>
      <w:r>
        <w:rPr>
          <w:rFonts w:cs="Arial"/>
          <w:iCs/>
          <w:szCs w:val="16"/>
        </w:rPr>
        <w:tab/>
      </w:r>
      <w:hyperlink r:id="rId523" w:history="1">
        <w:r w:rsidRPr="00517EBD">
          <w:rPr>
            <w:rStyle w:val="Hyperlink"/>
            <w:rFonts w:cs="Arial"/>
            <w:iCs/>
            <w:szCs w:val="16"/>
          </w:rPr>
          <w:t>Billboard</w:t>
        </w:r>
      </w:hyperlink>
    </w:p>
    <w:p w14:paraId="077AC4A3" w14:textId="10D3C443" w:rsidR="00E43631" w:rsidRPr="00E43631" w:rsidRDefault="00E43631" w:rsidP="00167975">
      <w:pPr>
        <w:numPr>
          <w:ilvl w:val="0"/>
          <w:numId w:val="176"/>
        </w:numPr>
        <w:tabs>
          <w:tab w:val="left" w:pos="2700"/>
        </w:tabs>
        <w:spacing w:line="360" w:lineRule="auto"/>
        <w:ind w:hanging="270"/>
        <w:rPr>
          <w:rFonts w:cs="Arial"/>
          <w:iCs/>
          <w:szCs w:val="16"/>
        </w:rPr>
      </w:pPr>
      <w:r w:rsidRPr="00E43631">
        <w:rPr>
          <w:rFonts w:cs="Arial"/>
          <w:b/>
          <w:bCs/>
          <w:iCs/>
          <w:szCs w:val="16"/>
        </w:rPr>
        <w:t>Automotive</w:t>
      </w:r>
      <w:r w:rsidRPr="00E43631">
        <w:rPr>
          <w:rFonts w:cs="Arial"/>
          <w:iCs/>
          <w:szCs w:val="16"/>
        </w:rPr>
        <w:t> </w:t>
      </w:r>
      <w:r>
        <w:rPr>
          <w:rFonts w:cs="Arial"/>
          <w:iCs/>
          <w:szCs w:val="16"/>
        </w:rPr>
        <w:tab/>
      </w:r>
      <w:hyperlink r:id="rId524" w:history="1">
        <w:proofErr w:type="spellStart"/>
        <w:r w:rsidRPr="0040318F">
          <w:rPr>
            <w:rStyle w:val="Hyperlink"/>
            <w:rFonts w:cs="Arial"/>
            <w:iCs/>
            <w:szCs w:val="16"/>
          </w:rPr>
          <w:t>Automotive</w:t>
        </w:r>
        <w:proofErr w:type="spellEnd"/>
        <w:r w:rsidRPr="0040318F">
          <w:rPr>
            <w:rStyle w:val="Hyperlink"/>
            <w:rFonts w:cs="Arial"/>
            <w:iCs/>
            <w:szCs w:val="16"/>
          </w:rPr>
          <w:t xml:space="preserve"> News</w:t>
        </w:r>
      </w:hyperlink>
    </w:p>
    <w:p w14:paraId="1F4BB98A" w14:textId="77777777" w:rsidR="001B141F" w:rsidRDefault="001B141F">
      <w:pPr>
        <w:rPr>
          <w:rFonts w:cs="Arial"/>
          <w:i/>
          <w:sz w:val="24"/>
        </w:rPr>
      </w:pPr>
      <w:r>
        <w:rPr>
          <w:rFonts w:cs="Arial"/>
          <w:i/>
          <w:sz w:val="24"/>
        </w:rPr>
        <w:br w:type="page"/>
      </w:r>
    </w:p>
    <w:p w14:paraId="3FEB8F03" w14:textId="7D4DF8B2" w:rsidR="006055EC" w:rsidRPr="006055EC" w:rsidRDefault="005166EC" w:rsidP="006055EC">
      <w:pPr>
        <w:rPr>
          <w:i/>
          <w:iCs/>
          <w:sz w:val="24"/>
          <w:szCs w:val="24"/>
        </w:rPr>
      </w:pPr>
      <w:r>
        <w:rPr>
          <w:rFonts w:cs="Arial"/>
          <w:i/>
          <w:sz w:val="24"/>
        </w:rPr>
        <w:lastRenderedPageBreak/>
        <w:t xml:space="preserve"> </w:t>
      </w:r>
      <w:r w:rsidR="006055EC" w:rsidRPr="006055EC">
        <w:rPr>
          <w:rFonts w:cs="Arial"/>
          <w:iCs/>
          <w:noProof/>
          <w:sz w:val="22"/>
          <w:szCs w:val="18"/>
        </w:rPr>
        <w:t>MARKETING</w:t>
      </w:r>
      <w:r w:rsidR="006055EC">
        <w:rPr>
          <w:rFonts w:cs="Arial"/>
          <w:i/>
          <w:noProof/>
          <w:sz w:val="24"/>
        </w:rPr>
        <w:t xml:space="preserve"> </w:t>
      </w:r>
      <w:r w:rsidR="006532AC">
        <w:rPr>
          <w:rFonts w:cs="Arial"/>
          <w:i/>
          <w:noProof/>
          <w:sz w:val="24"/>
          <w:szCs w:val="24"/>
        </w:rPr>
        <w:t xml:space="preserve">– </w:t>
      </w:r>
      <w:r w:rsidR="006055EC" w:rsidRPr="00286552">
        <w:rPr>
          <w:i/>
          <w:iCs/>
          <w:position w:val="2"/>
          <w:sz w:val="24"/>
          <w:szCs w:val="24"/>
        </w:rPr>
        <w:t>Digital</w:t>
      </w:r>
      <w:r w:rsidR="006055EC" w:rsidRPr="00286552">
        <w:rPr>
          <w:i/>
          <w:iCs/>
          <w:sz w:val="24"/>
          <w:szCs w:val="24"/>
        </w:rPr>
        <w:t xml:space="preserve"> </w:t>
      </w:r>
      <w:r w:rsidR="006055EC" w:rsidRPr="006055EC">
        <w:rPr>
          <w:i/>
          <w:iCs/>
          <w:sz w:val="24"/>
          <w:szCs w:val="24"/>
        </w:rPr>
        <w:t>Mass Media</w:t>
      </w:r>
    </w:p>
    <w:p w14:paraId="55F6215F" w14:textId="77777777" w:rsidR="005166EC" w:rsidRDefault="005166EC" w:rsidP="00AF162E">
      <w:pPr>
        <w:rPr>
          <w:rFonts w:cs="Arial"/>
          <w:i/>
          <w:sz w:val="24"/>
        </w:rPr>
      </w:pPr>
    </w:p>
    <w:p w14:paraId="4F9DF52A" w14:textId="77777777" w:rsidR="005166EC" w:rsidRDefault="005166EC" w:rsidP="00AF162E">
      <w:pPr>
        <w:rPr>
          <w:rFonts w:cs="Arial"/>
          <w:i/>
          <w:sz w:val="24"/>
        </w:rPr>
      </w:pPr>
    </w:p>
    <w:p w14:paraId="35CAEED9" w14:textId="77777777" w:rsidR="005166EC" w:rsidRDefault="005166EC" w:rsidP="00AF162E">
      <w:pPr>
        <w:rPr>
          <w:rFonts w:cs="Arial"/>
          <w:noProof/>
          <w:szCs w:val="14"/>
          <w:highlight w:val="yellow"/>
        </w:rPr>
      </w:pPr>
    </w:p>
    <w:p w14:paraId="78F96C8F" w14:textId="77777777" w:rsidR="00AF162E" w:rsidRDefault="00AF162E" w:rsidP="00AF162E">
      <w:pPr>
        <w:rPr>
          <w:rFonts w:cs="Arial"/>
          <w:noProof/>
          <w:szCs w:val="14"/>
          <w:highlight w:val="yellow"/>
        </w:rPr>
      </w:pPr>
    </w:p>
    <w:p w14:paraId="2E314D25" w14:textId="65F076A8" w:rsidR="00362562" w:rsidRPr="003E4A1B" w:rsidRDefault="00362562" w:rsidP="00362562">
      <w:pPr>
        <w:pStyle w:val="Title"/>
      </w:pPr>
      <w:bookmarkStart w:id="234" w:name="_Toc203301250"/>
      <w:r w:rsidRPr="003E4A1B">
        <w:t>1</w:t>
      </w:r>
      <w:r w:rsidR="00C41B92">
        <w:t>9</w:t>
      </w:r>
      <w:r w:rsidRPr="003E4A1B">
        <w:t xml:space="preserve"> – Marketing </w:t>
      </w:r>
      <w:r w:rsidR="008317C6">
        <w:br/>
      </w:r>
      <w:r>
        <w:t>(</w:t>
      </w:r>
      <w:bookmarkStart w:id="235" w:name="DIGITAL"/>
      <w:r>
        <w:t>D</w:t>
      </w:r>
      <w:r w:rsidR="005166EC">
        <w:t>igital</w:t>
      </w:r>
      <w:bookmarkEnd w:id="235"/>
      <w:r w:rsidR="001068E9">
        <w:t xml:space="preserve"> </w:t>
      </w:r>
      <w:r w:rsidR="005166EC">
        <w:t xml:space="preserve">Mass </w:t>
      </w:r>
      <w:r>
        <w:t>Media)</w:t>
      </w:r>
      <w:bookmarkEnd w:id="234"/>
      <w:r>
        <w:t xml:space="preserve"> </w:t>
      </w:r>
      <w:r>
        <w:br/>
        <w:t xml:space="preserve"> </w:t>
      </w:r>
    </w:p>
    <w:p w14:paraId="346944BB" w14:textId="77777777" w:rsidR="00362562" w:rsidRPr="003E4A1B" w:rsidRDefault="00362562" w:rsidP="00362562">
      <w:pPr>
        <w:spacing w:line="276" w:lineRule="auto"/>
        <w:ind w:right="216"/>
        <w:jc w:val="center"/>
        <w:textAlignment w:val="baseline"/>
        <w:rPr>
          <w:rFonts w:cs="Arial"/>
          <w:sz w:val="16"/>
        </w:rPr>
      </w:pPr>
    </w:p>
    <w:p w14:paraId="457E8DEE" w14:textId="77777777" w:rsidR="00362562" w:rsidRPr="003E4A1B" w:rsidRDefault="00362562" w:rsidP="00362562">
      <w:pPr>
        <w:spacing w:line="276" w:lineRule="auto"/>
        <w:ind w:right="28"/>
        <w:jc w:val="center"/>
        <w:textAlignment w:val="baseline"/>
        <w:rPr>
          <w:rFonts w:cs="Arial"/>
          <w:sz w:val="24"/>
        </w:rPr>
      </w:pPr>
      <w:r w:rsidRPr="003E4A1B">
        <w:rPr>
          <w:rFonts w:cs="Arial"/>
          <w:sz w:val="44"/>
        </w:rPr>
        <w:t xml:space="preserve"> </w:t>
      </w:r>
    </w:p>
    <w:p w14:paraId="2317AEB1" w14:textId="09BAD4D6" w:rsidR="00362562" w:rsidRPr="00483546" w:rsidRDefault="00285D4B" w:rsidP="00362562">
      <w:pPr>
        <w:spacing w:after="240"/>
        <w:jc w:val="center"/>
        <w:rPr>
          <w:sz w:val="28"/>
          <w:szCs w:val="28"/>
        </w:rPr>
      </w:pPr>
      <w:r>
        <w:rPr>
          <w:sz w:val="28"/>
          <w:szCs w:val="28"/>
        </w:rPr>
        <w:t xml:space="preserve">A.  </w:t>
      </w:r>
      <w:r w:rsidR="00362562" w:rsidRPr="00483546">
        <w:rPr>
          <w:sz w:val="28"/>
          <w:szCs w:val="28"/>
        </w:rPr>
        <w:t>Free Web Advertising (Local Search Directories)</w:t>
      </w:r>
    </w:p>
    <w:p w14:paraId="55E297EF" w14:textId="649FFABD" w:rsidR="003F7384" w:rsidRDefault="00285D4B" w:rsidP="00362562">
      <w:pPr>
        <w:spacing w:after="240"/>
        <w:jc w:val="center"/>
        <w:rPr>
          <w:sz w:val="28"/>
          <w:szCs w:val="28"/>
        </w:rPr>
      </w:pPr>
      <w:r>
        <w:rPr>
          <w:sz w:val="28"/>
          <w:szCs w:val="28"/>
        </w:rPr>
        <w:t xml:space="preserve">B.  </w:t>
      </w:r>
      <w:r w:rsidR="003F7384" w:rsidRPr="003F7384">
        <w:rPr>
          <w:sz w:val="28"/>
          <w:szCs w:val="28"/>
        </w:rPr>
        <w:t>P</w:t>
      </w:r>
      <w:r w:rsidR="003F7384">
        <w:rPr>
          <w:sz w:val="28"/>
          <w:szCs w:val="28"/>
        </w:rPr>
        <w:t>aid</w:t>
      </w:r>
      <w:r w:rsidR="003F7384" w:rsidRPr="003F7384">
        <w:rPr>
          <w:sz w:val="28"/>
          <w:szCs w:val="28"/>
        </w:rPr>
        <w:t xml:space="preserve"> Web Advertising: Search Engine Marketing (SEM)</w:t>
      </w:r>
    </w:p>
    <w:p w14:paraId="280A5EA7" w14:textId="3177A430" w:rsidR="00362562" w:rsidRPr="00483546" w:rsidRDefault="00285D4B" w:rsidP="00362562">
      <w:pPr>
        <w:spacing w:after="240"/>
        <w:jc w:val="center"/>
        <w:rPr>
          <w:sz w:val="28"/>
          <w:szCs w:val="28"/>
        </w:rPr>
      </w:pPr>
      <w:r>
        <w:rPr>
          <w:sz w:val="28"/>
          <w:szCs w:val="28"/>
        </w:rPr>
        <w:t xml:space="preserve">C.  </w:t>
      </w:r>
      <w:r w:rsidR="00362562" w:rsidRPr="00483546">
        <w:rPr>
          <w:sz w:val="28"/>
          <w:szCs w:val="28"/>
        </w:rPr>
        <w:t xml:space="preserve">Social Media </w:t>
      </w:r>
      <w:r>
        <w:rPr>
          <w:sz w:val="28"/>
          <w:szCs w:val="28"/>
        </w:rPr>
        <w:t>Marketing (SMM)</w:t>
      </w:r>
    </w:p>
    <w:p w14:paraId="30DDFE91" w14:textId="40695739" w:rsidR="00362562" w:rsidRPr="00483546" w:rsidRDefault="00285D4B" w:rsidP="00362562">
      <w:pPr>
        <w:spacing w:after="240"/>
        <w:jc w:val="center"/>
        <w:rPr>
          <w:sz w:val="28"/>
          <w:szCs w:val="28"/>
        </w:rPr>
      </w:pPr>
      <w:r>
        <w:rPr>
          <w:sz w:val="28"/>
          <w:szCs w:val="28"/>
        </w:rPr>
        <w:t xml:space="preserve">D.  </w:t>
      </w:r>
      <w:r w:rsidR="00362562" w:rsidRPr="00483546">
        <w:rPr>
          <w:sz w:val="28"/>
          <w:szCs w:val="28"/>
        </w:rPr>
        <w:t>Social Media Influencers</w:t>
      </w:r>
    </w:p>
    <w:p w14:paraId="5725B6A5" w14:textId="36736893" w:rsidR="00362562" w:rsidRPr="00826B30" w:rsidRDefault="00362562" w:rsidP="00362562">
      <w:pPr>
        <w:spacing w:after="240"/>
        <w:jc w:val="center"/>
        <w:rPr>
          <w:sz w:val="28"/>
          <w:szCs w:val="28"/>
        </w:rPr>
      </w:pPr>
      <w:r>
        <w:rPr>
          <w:b/>
          <w:caps/>
          <w:noProof/>
          <w:sz w:val="28"/>
        </w:rPr>
        <w:br w:type="page"/>
      </w:r>
    </w:p>
    <w:p w14:paraId="71B66147" w14:textId="53672D50" w:rsidR="006055EC" w:rsidRPr="006055EC" w:rsidRDefault="006055EC" w:rsidP="006055EC">
      <w:pPr>
        <w:rPr>
          <w:i/>
          <w:iCs/>
          <w:sz w:val="24"/>
          <w:szCs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szCs w:val="24"/>
        </w:rPr>
        <w:t xml:space="preserve">– </w:t>
      </w:r>
      <w:r w:rsidRPr="00286552">
        <w:rPr>
          <w:i/>
          <w:iCs/>
          <w:position w:val="2"/>
          <w:sz w:val="24"/>
          <w:szCs w:val="24"/>
        </w:rPr>
        <w:t>Digital</w:t>
      </w:r>
      <w:r w:rsidRPr="006055EC">
        <w:rPr>
          <w:i/>
          <w:iCs/>
          <w:sz w:val="24"/>
          <w:szCs w:val="24"/>
        </w:rPr>
        <w:t xml:space="preserve"> Mass Media</w:t>
      </w:r>
    </w:p>
    <w:p w14:paraId="10821EBE" w14:textId="77777777" w:rsidR="00285D4B" w:rsidRPr="003E4A1B" w:rsidRDefault="00285D4B" w:rsidP="00285D4B">
      <w:pPr>
        <w:spacing w:line="276" w:lineRule="auto"/>
        <w:jc w:val="both"/>
        <w:rPr>
          <w:rFonts w:cs="Arial"/>
          <w:color w:val="000000"/>
          <w:szCs w:val="16"/>
        </w:rPr>
      </w:pPr>
    </w:p>
    <w:p w14:paraId="6AE20A41" w14:textId="77777777" w:rsidR="00285D4B" w:rsidRPr="003E4A1B" w:rsidRDefault="00285D4B" w:rsidP="00285D4B">
      <w:pPr>
        <w:spacing w:line="276" w:lineRule="auto"/>
        <w:jc w:val="both"/>
        <w:rPr>
          <w:rFonts w:cs="Arial"/>
          <w:color w:val="000000"/>
          <w:szCs w:val="16"/>
        </w:rPr>
      </w:pPr>
    </w:p>
    <w:p w14:paraId="7CB05865" w14:textId="2486C4BB" w:rsidR="00285D4B" w:rsidRPr="003E4A1B" w:rsidRDefault="00285D4B" w:rsidP="00285D4B">
      <w:pPr>
        <w:pStyle w:val="Heading1"/>
        <w:rPr>
          <w:rFonts w:cs="Arial"/>
          <w:sz w:val="22"/>
        </w:rPr>
      </w:pPr>
      <w:bookmarkStart w:id="236" w:name="_Toc203301251"/>
      <w:r>
        <w:rPr>
          <w:rFonts w:cs="Arial"/>
        </w:rPr>
        <w:t>A</w:t>
      </w:r>
      <w:r w:rsidRPr="003E4A1B">
        <w:rPr>
          <w:rFonts w:cs="Arial"/>
        </w:rPr>
        <w:t xml:space="preserve">.  </w:t>
      </w:r>
      <w:bookmarkStart w:id="237" w:name="LocalSearchDirectories"/>
      <w:r w:rsidRPr="003E4A1B">
        <w:rPr>
          <w:rFonts w:cs="Arial"/>
        </w:rPr>
        <w:t>FREE WEB ADVERTISING (local SEARCH DirectorieS)</w:t>
      </w:r>
      <w:bookmarkEnd w:id="236"/>
      <w:bookmarkEnd w:id="237"/>
    </w:p>
    <w:p w14:paraId="143C1367" w14:textId="77777777" w:rsidR="00285D4B" w:rsidRPr="003E4A1B" w:rsidRDefault="00285D4B" w:rsidP="00285D4B">
      <w:pPr>
        <w:rPr>
          <w:rFonts w:cs="Arial"/>
        </w:rPr>
      </w:pPr>
    </w:p>
    <w:p w14:paraId="5FC121DF" w14:textId="77777777" w:rsidR="00285D4B" w:rsidRPr="003E4A1B" w:rsidRDefault="00285D4B" w:rsidP="00285D4B">
      <w:pPr>
        <w:spacing w:line="276" w:lineRule="auto"/>
        <w:rPr>
          <w:rFonts w:cs="Arial"/>
        </w:rPr>
      </w:pPr>
    </w:p>
    <w:p w14:paraId="07D095F6" w14:textId="2B0722AD" w:rsidR="00285D4B" w:rsidRPr="00705D12" w:rsidRDefault="00285D4B" w:rsidP="00285D4B">
      <w:pPr>
        <w:shd w:val="clear" w:color="auto" w:fill="FFFFFF"/>
        <w:spacing w:line="276" w:lineRule="auto"/>
        <w:rPr>
          <w:rFonts w:cs="Arial"/>
          <w:sz w:val="22"/>
          <w:szCs w:val="22"/>
        </w:rPr>
      </w:pPr>
      <w:r w:rsidRPr="00705D12">
        <w:rPr>
          <w:rFonts w:cs="Arial"/>
          <w:sz w:val="22"/>
          <w:szCs w:val="22"/>
        </w:rPr>
        <w:t xml:space="preserve">The following Local Search Directories are free. </w:t>
      </w:r>
      <w:r w:rsidR="00705D12">
        <w:rPr>
          <w:rFonts w:cs="Arial"/>
          <w:sz w:val="22"/>
          <w:szCs w:val="22"/>
        </w:rPr>
        <w:t>Note: t</w:t>
      </w:r>
      <w:r w:rsidRPr="00705D12">
        <w:rPr>
          <w:rFonts w:cs="Arial"/>
          <w:bCs/>
          <w:color w:val="2E2F33"/>
          <w:sz w:val="22"/>
          <w:szCs w:val="22"/>
        </w:rPr>
        <w:t xml:space="preserve">he more search directories you are listed </w:t>
      </w:r>
      <w:r w:rsidR="00705D12">
        <w:rPr>
          <w:rFonts w:cs="Arial"/>
          <w:bCs/>
          <w:color w:val="2E2F33"/>
          <w:sz w:val="22"/>
          <w:szCs w:val="22"/>
        </w:rPr>
        <w:t>i</w:t>
      </w:r>
      <w:r w:rsidRPr="00705D12">
        <w:rPr>
          <w:rFonts w:cs="Arial"/>
          <w:bCs/>
          <w:color w:val="2E2F33"/>
          <w:sz w:val="22"/>
          <w:szCs w:val="22"/>
        </w:rPr>
        <w:t>n, the higher you will rank on Google</w:t>
      </w:r>
      <w:r w:rsidR="00705D12">
        <w:rPr>
          <w:rFonts w:cs="Arial"/>
          <w:bCs/>
          <w:color w:val="2E2F33"/>
          <w:sz w:val="22"/>
          <w:szCs w:val="22"/>
        </w:rPr>
        <w:t xml:space="preserve"> search results</w:t>
      </w:r>
      <w:r w:rsidRPr="00705D12">
        <w:rPr>
          <w:rFonts w:cs="Arial"/>
          <w:bCs/>
          <w:color w:val="2E2F33"/>
          <w:sz w:val="22"/>
          <w:szCs w:val="22"/>
        </w:rPr>
        <w:t>.</w:t>
      </w:r>
    </w:p>
    <w:p w14:paraId="6815BBBB" w14:textId="77777777" w:rsidR="00285D4B" w:rsidRPr="003E4A1B" w:rsidRDefault="00285D4B" w:rsidP="00285D4B">
      <w:pPr>
        <w:tabs>
          <w:tab w:val="left" w:pos="2880"/>
        </w:tabs>
        <w:textAlignment w:val="baseline"/>
        <w:rPr>
          <w:rFonts w:cs="Arial"/>
          <w:color w:val="0000FF"/>
          <w:sz w:val="18"/>
          <w:bdr w:val="none" w:sz="0" w:space="0" w:color="auto" w:frame="1"/>
        </w:rPr>
      </w:pPr>
      <w:hyperlink r:id="rId525" w:tgtFrame="_blank" w:history="1"/>
      <w:r w:rsidRPr="003E4A1B">
        <w:rPr>
          <w:rFonts w:cs="Arial"/>
          <w:color w:val="0000FF"/>
          <w:sz w:val="18"/>
          <w:bdr w:val="none" w:sz="0" w:space="0" w:color="auto" w:frame="1"/>
        </w:rPr>
        <w:t xml:space="preserve"> </w:t>
      </w:r>
    </w:p>
    <w:p w14:paraId="24CFEC12" w14:textId="77777777" w:rsidR="00285D4B" w:rsidRPr="003E4A1B" w:rsidRDefault="00285D4B" w:rsidP="009B06C6">
      <w:pPr>
        <w:spacing w:after="120" w:line="360" w:lineRule="auto"/>
        <w:ind w:left="360"/>
        <w:textAlignment w:val="baseline"/>
        <w:rPr>
          <w:rFonts w:cs="Arial"/>
          <w:color w:val="0000FF"/>
          <w:sz w:val="22"/>
        </w:rPr>
      </w:pPr>
      <w:hyperlink r:id="rId526" w:anchor="!&amp;page=create" w:tgtFrame="_blank" w:history="1">
        <w:r w:rsidRPr="003E4A1B">
          <w:rPr>
            <w:rStyle w:val="Hyperlink"/>
            <w:rFonts w:cs="Arial"/>
            <w:sz w:val="22"/>
            <w:bdr w:val="none" w:sz="0" w:space="0" w:color="auto" w:frame="1"/>
          </w:rPr>
          <w:t>Apple Maps</w:t>
        </w:r>
      </w:hyperlink>
      <w:r w:rsidRPr="003E4A1B">
        <w:rPr>
          <w:rFonts w:cs="Arial"/>
          <w:color w:val="0000FF"/>
          <w:sz w:val="22"/>
        </w:rPr>
        <w:tab/>
        <w:t xml:space="preserve"> </w:t>
      </w:r>
    </w:p>
    <w:p w14:paraId="57A04109" w14:textId="77777777" w:rsidR="00285D4B" w:rsidRPr="003E4A1B" w:rsidRDefault="00285D4B" w:rsidP="009B06C6">
      <w:pPr>
        <w:spacing w:after="120" w:line="360" w:lineRule="auto"/>
        <w:ind w:left="360"/>
        <w:textAlignment w:val="baseline"/>
        <w:rPr>
          <w:rStyle w:val="Hyperlink"/>
          <w:rFonts w:cs="Arial"/>
          <w:sz w:val="22"/>
        </w:rPr>
      </w:pPr>
      <w:r w:rsidRPr="003E4A1B">
        <w:rPr>
          <w:rFonts w:cs="Arial"/>
          <w:color w:val="0000FF"/>
          <w:sz w:val="22"/>
          <w:u w:val="single"/>
          <w:bdr w:val="none" w:sz="0" w:space="0" w:color="auto" w:frame="1"/>
        </w:rPr>
        <w:fldChar w:fldCharType="begin"/>
      </w:r>
      <w:r w:rsidRPr="003E4A1B">
        <w:rPr>
          <w:rFonts w:cs="Arial"/>
          <w:color w:val="0000FF"/>
          <w:sz w:val="22"/>
          <w:u w:val="single"/>
          <w:bdr w:val="none" w:sz="0" w:space="0" w:color="auto" w:frame="1"/>
        </w:rPr>
        <w:instrText xml:space="preserve"> HYPERLINK "http://bing.com/" \t "_blank" </w:instrText>
      </w:r>
      <w:r w:rsidRPr="003E4A1B">
        <w:rPr>
          <w:rFonts w:cs="Arial"/>
          <w:color w:val="0000FF"/>
          <w:sz w:val="22"/>
          <w:u w:val="single"/>
          <w:bdr w:val="none" w:sz="0" w:space="0" w:color="auto" w:frame="1"/>
        </w:rPr>
      </w:r>
      <w:r w:rsidRPr="003E4A1B">
        <w:rPr>
          <w:rFonts w:cs="Arial"/>
          <w:color w:val="0000FF"/>
          <w:sz w:val="22"/>
          <w:u w:val="single"/>
          <w:bdr w:val="none" w:sz="0" w:space="0" w:color="auto" w:frame="1"/>
        </w:rPr>
        <w:fldChar w:fldCharType="separate"/>
      </w:r>
      <w:r w:rsidRPr="003E4A1B">
        <w:rPr>
          <w:rStyle w:val="Hyperlink"/>
          <w:rFonts w:cs="Arial"/>
          <w:sz w:val="22"/>
          <w:bdr w:val="none" w:sz="0" w:space="0" w:color="auto" w:frame="1"/>
        </w:rPr>
        <w:t>Bing</w:t>
      </w:r>
      <w:r w:rsidRPr="003E4A1B">
        <w:rPr>
          <w:rStyle w:val="Hyperlink"/>
          <w:rFonts w:cs="Arial"/>
          <w:sz w:val="22"/>
        </w:rPr>
        <w:t xml:space="preserve">.com  </w:t>
      </w:r>
    </w:p>
    <w:p w14:paraId="39EBCF96" w14:textId="77777777" w:rsidR="00285D4B" w:rsidRPr="003E4A1B" w:rsidRDefault="00285D4B" w:rsidP="009B06C6">
      <w:pPr>
        <w:spacing w:after="120" w:line="360" w:lineRule="auto"/>
        <w:ind w:left="360"/>
        <w:textAlignment w:val="baseline"/>
        <w:rPr>
          <w:rFonts w:cs="Arial"/>
          <w:color w:val="0000FF"/>
          <w:sz w:val="22"/>
        </w:rPr>
      </w:pPr>
      <w:r w:rsidRPr="003E4A1B">
        <w:rPr>
          <w:rFonts w:cs="Arial"/>
          <w:color w:val="0000FF"/>
          <w:sz w:val="22"/>
          <w:u w:val="single"/>
          <w:bdr w:val="none" w:sz="0" w:space="0" w:color="auto" w:frame="1"/>
        </w:rPr>
        <w:fldChar w:fldCharType="end"/>
      </w:r>
      <w:hyperlink r:id="rId527" w:tgtFrame="_blank" w:history="1">
        <w:r w:rsidRPr="003E4A1B">
          <w:rPr>
            <w:rStyle w:val="Hyperlink"/>
            <w:rFonts w:cs="Arial"/>
            <w:sz w:val="22"/>
            <w:bdr w:val="none" w:sz="0" w:space="0" w:color="auto" w:frame="1"/>
          </w:rPr>
          <w:t>Brownbook.net</w:t>
        </w:r>
      </w:hyperlink>
      <w:r w:rsidRPr="003E4A1B">
        <w:rPr>
          <w:rFonts w:cs="Arial"/>
          <w:color w:val="0000FF"/>
          <w:sz w:val="22"/>
        </w:rPr>
        <w:tab/>
        <w:t xml:space="preserve"> </w:t>
      </w:r>
    </w:p>
    <w:p w14:paraId="3596B9A0" w14:textId="626FFC08" w:rsidR="00285D4B" w:rsidRPr="003E4A1B" w:rsidRDefault="00285D4B" w:rsidP="009B06C6">
      <w:pPr>
        <w:spacing w:after="120" w:line="360" w:lineRule="auto"/>
        <w:ind w:left="360"/>
        <w:textAlignment w:val="baseline"/>
        <w:rPr>
          <w:rFonts w:cs="Arial"/>
          <w:color w:val="0000FF"/>
          <w:sz w:val="22"/>
          <w:u w:val="single"/>
          <w:bdr w:val="none" w:sz="0" w:space="0" w:color="auto" w:frame="1"/>
        </w:rPr>
      </w:pPr>
      <w:hyperlink r:id="rId528" w:history="1">
        <w:r w:rsidRPr="003E4A1B">
          <w:rPr>
            <w:rStyle w:val="Hyperlink"/>
            <w:rFonts w:cs="Arial"/>
            <w:sz w:val="22"/>
            <w:bdr w:val="none" w:sz="0" w:space="0" w:color="auto" w:frame="1"/>
          </w:rPr>
          <w:t>Elocal.com</w:t>
        </w:r>
      </w:hyperlink>
      <w:r w:rsidRPr="00F86F2C">
        <w:rPr>
          <w:rFonts w:cs="Arial"/>
          <w:color w:val="0000FF"/>
          <w:sz w:val="22"/>
          <w:bdr w:val="none" w:sz="0" w:space="0" w:color="auto" w:frame="1"/>
        </w:rPr>
        <w:t xml:space="preserve">  </w:t>
      </w:r>
      <w:r w:rsidR="00F86F2C">
        <w:rPr>
          <w:rFonts w:cs="Arial"/>
          <w:color w:val="000000" w:themeColor="text1"/>
          <w:sz w:val="22"/>
        </w:rPr>
        <w:t xml:space="preserve"> Pay per call</w:t>
      </w:r>
    </w:p>
    <w:p w14:paraId="725BFABA" w14:textId="4ECBB742" w:rsidR="00285D4B" w:rsidRPr="003E4A1B" w:rsidRDefault="00285D4B" w:rsidP="009B06C6">
      <w:pPr>
        <w:spacing w:after="120" w:line="360" w:lineRule="auto"/>
        <w:ind w:left="360"/>
        <w:textAlignment w:val="baseline"/>
        <w:rPr>
          <w:rFonts w:cs="Arial"/>
          <w:color w:val="0000FF"/>
          <w:sz w:val="22"/>
          <w:u w:val="single"/>
          <w:bdr w:val="none" w:sz="0" w:space="0" w:color="auto" w:frame="1"/>
        </w:rPr>
      </w:pPr>
      <w:hyperlink r:id="rId529" w:history="1">
        <w:r w:rsidRPr="003E4A1B">
          <w:rPr>
            <w:rStyle w:val="Hyperlink"/>
            <w:rFonts w:cs="Arial"/>
            <w:sz w:val="22"/>
            <w:bdr w:val="none" w:sz="0" w:space="0" w:color="auto" w:frame="1"/>
          </w:rPr>
          <w:t>EZlocal.com</w:t>
        </w:r>
      </w:hyperlink>
      <w:r w:rsidR="00F86F2C">
        <w:t xml:space="preserve"> </w:t>
      </w:r>
    </w:p>
    <w:p w14:paraId="3DBC5A95" w14:textId="77777777" w:rsidR="00285D4B" w:rsidRPr="003E4A1B" w:rsidRDefault="00285D4B" w:rsidP="009B06C6">
      <w:pPr>
        <w:spacing w:after="120" w:line="360" w:lineRule="auto"/>
        <w:ind w:left="360"/>
        <w:textAlignment w:val="baseline"/>
        <w:rPr>
          <w:rFonts w:cs="Arial"/>
          <w:color w:val="0000FF"/>
          <w:sz w:val="22"/>
        </w:rPr>
      </w:pPr>
      <w:hyperlink r:id="rId530" w:tgtFrame="_blank" w:history="1">
        <w:r w:rsidRPr="003E4A1B">
          <w:rPr>
            <w:rStyle w:val="Hyperlink"/>
            <w:rFonts w:cs="Arial"/>
            <w:sz w:val="22"/>
            <w:bdr w:val="none" w:sz="0" w:space="0" w:color="auto" w:frame="1"/>
          </w:rPr>
          <w:t>Google My Business</w:t>
        </w:r>
      </w:hyperlink>
      <w:r w:rsidRPr="003E4A1B">
        <w:rPr>
          <w:rFonts w:cs="Arial"/>
          <w:color w:val="0000FF"/>
          <w:sz w:val="22"/>
        </w:rPr>
        <w:t> </w:t>
      </w:r>
      <w:r w:rsidRPr="003E4A1B">
        <w:rPr>
          <w:rFonts w:cs="Arial"/>
          <w:color w:val="0000FF"/>
          <w:sz w:val="22"/>
        </w:rPr>
        <w:tab/>
        <w:t xml:space="preserve"> </w:t>
      </w:r>
    </w:p>
    <w:p w14:paraId="7DEBD9E5" w14:textId="77777777" w:rsidR="00285D4B" w:rsidRPr="003E4A1B" w:rsidRDefault="00285D4B" w:rsidP="009B06C6">
      <w:pPr>
        <w:spacing w:after="120" w:line="360" w:lineRule="auto"/>
        <w:ind w:left="360"/>
        <w:textAlignment w:val="baseline"/>
        <w:rPr>
          <w:rFonts w:cs="Arial"/>
          <w:color w:val="0000FF"/>
          <w:sz w:val="22"/>
        </w:rPr>
      </w:pPr>
      <w:hyperlink r:id="rId531" w:history="1">
        <w:r w:rsidRPr="003E4A1B">
          <w:rPr>
            <w:rStyle w:val="Hyperlink"/>
            <w:rFonts w:cs="Arial"/>
            <w:sz w:val="22"/>
          </w:rPr>
          <w:t>InsiderPages.com</w:t>
        </w:r>
      </w:hyperlink>
      <w:r w:rsidRPr="003E4A1B">
        <w:rPr>
          <w:rFonts w:cs="Arial"/>
          <w:color w:val="0000FF"/>
          <w:sz w:val="22"/>
        </w:rPr>
        <w:t xml:space="preserve"> </w:t>
      </w:r>
    </w:p>
    <w:p w14:paraId="5C13293D" w14:textId="77777777" w:rsidR="00285D4B" w:rsidRPr="003E4A1B" w:rsidRDefault="00285D4B" w:rsidP="009B06C6">
      <w:pPr>
        <w:spacing w:after="120" w:line="360" w:lineRule="auto"/>
        <w:ind w:left="360"/>
        <w:textAlignment w:val="baseline"/>
        <w:rPr>
          <w:rFonts w:cs="Arial"/>
          <w:color w:val="0000FF"/>
          <w:sz w:val="22"/>
        </w:rPr>
      </w:pPr>
      <w:hyperlink r:id="rId532" w:tgtFrame="_blank" w:history="1">
        <w:r w:rsidRPr="003E4A1B">
          <w:rPr>
            <w:rStyle w:val="Hyperlink"/>
            <w:rFonts w:cs="Arial"/>
            <w:sz w:val="22"/>
            <w:bdr w:val="none" w:sz="0" w:space="0" w:color="auto" w:frame="1"/>
          </w:rPr>
          <w:t>LinkedIn Company Directory</w:t>
        </w:r>
      </w:hyperlink>
      <w:r w:rsidRPr="003E4A1B">
        <w:rPr>
          <w:rFonts w:cs="Arial"/>
          <w:color w:val="0000FF"/>
          <w:sz w:val="22"/>
        </w:rPr>
        <w:t> </w:t>
      </w:r>
      <w:r w:rsidRPr="003E4A1B">
        <w:rPr>
          <w:rFonts w:cs="Arial"/>
          <w:color w:val="0000FF"/>
          <w:sz w:val="22"/>
        </w:rPr>
        <w:tab/>
        <w:t xml:space="preserve"> </w:t>
      </w:r>
    </w:p>
    <w:p w14:paraId="6621FD86" w14:textId="77777777" w:rsidR="00285D4B" w:rsidRPr="003E4A1B" w:rsidRDefault="00285D4B" w:rsidP="009B06C6">
      <w:pPr>
        <w:spacing w:after="120" w:line="360" w:lineRule="auto"/>
        <w:ind w:left="360"/>
        <w:textAlignment w:val="baseline"/>
        <w:rPr>
          <w:rFonts w:cs="Arial"/>
          <w:color w:val="0000FF"/>
          <w:sz w:val="22"/>
        </w:rPr>
      </w:pPr>
      <w:hyperlink r:id="rId533" w:tgtFrame="_blank" w:history="1">
        <w:r w:rsidRPr="003E4A1B">
          <w:rPr>
            <w:rStyle w:val="Hyperlink"/>
            <w:rFonts w:cs="Arial"/>
            <w:sz w:val="22"/>
            <w:bdr w:val="none" w:sz="0" w:space="0" w:color="auto" w:frame="1"/>
          </w:rPr>
          <w:t>Local.com</w:t>
        </w:r>
      </w:hyperlink>
      <w:r w:rsidRPr="003E4A1B">
        <w:rPr>
          <w:rFonts w:cs="Arial"/>
          <w:color w:val="0000FF"/>
          <w:sz w:val="22"/>
        </w:rPr>
        <w:tab/>
        <w:t xml:space="preserve"> </w:t>
      </w:r>
    </w:p>
    <w:p w14:paraId="4107DAE4" w14:textId="77777777" w:rsidR="00285D4B" w:rsidRPr="003E4A1B" w:rsidRDefault="00285D4B" w:rsidP="009B06C6">
      <w:pPr>
        <w:spacing w:after="120" w:line="360" w:lineRule="auto"/>
        <w:ind w:left="360"/>
        <w:textAlignment w:val="baseline"/>
        <w:rPr>
          <w:rFonts w:cs="Arial"/>
          <w:color w:val="0000FF"/>
          <w:sz w:val="22"/>
          <w:u w:val="single"/>
          <w:bdr w:val="none" w:sz="0" w:space="0" w:color="auto" w:frame="1"/>
        </w:rPr>
      </w:pPr>
      <w:hyperlink r:id="rId534" w:history="1">
        <w:r w:rsidRPr="003E4A1B">
          <w:rPr>
            <w:rStyle w:val="Hyperlink"/>
            <w:rFonts w:cs="Arial"/>
            <w:sz w:val="22"/>
            <w:bdr w:val="none" w:sz="0" w:space="0" w:color="auto" w:frame="1"/>
          </w:rPr>
          <w:t>LocalStack.com</w:t>
        </w:r>
      </w:hyperlink>
    </w:p>
    <w:p w14:paraId="6565352B" w14:textId="77777777" w:rsidR="00285D4B" w:rsidRPr="003E4A1B" w:rsidRDefault="00285D4B" w:rsidP="009B06C6">
      <w:pPr>
        <w:spacing w:after="120" w:line="360" w:lineRule="auto"/>
        <w:ind w:left="360"/>
        <w:textAlignment w:val="baseline"/>
        <w:rPr>
          <w:rFonts w:cs="Arial"/>
          <w:color w:val="0000FF"/>
          <w:sz w:val="22"/>
          <w:u w:val="single"/>
        </w:rPr>
      </w:pPr>
      <w:hyperlink r:id="rId535" w:tgtFrame="_blank" w:history="1">
        <w:r w:rsidRPr="003E4A1B">
          <w:rPr>
            <w:rStyle w:val="Hyperlink"/>
            <w:rFonts w:cs="Arial"/>
            <w:sz w:val="22"/>
            <w:bdr w:val="none" w:sz="0" w:space="0" w:color="auto" w:frame="1"/>
          </w:rPr>
          <w:t>Manta</w:t>
        </w:r>
        <w:r w:rsidRPr="003E4A1B">
          <w:rPr>
            <w:rStyle w:val="Hyperlink"/>
            <w:rFonts w:cs="Arial"/>
            <w:sz w:val="22"/>
          </w:rPr>
          <w:t> .com</w:t>
        </w:r>
      </w:hyperlink>
      <w:r w:rsidRPr="003E4A1B">
        <w:rPr>
          <w:rFonts w:cs="Arial"/>
          <w:color w:val="0000FF"/>
          <w:sz w:val="22"/>
          <w:u w:val="single"/>
        </w:rPr>
        <w:t xml:space="preserve"> </w:t>
      </w:r>
    </w:p>
    <w:p w14:paraId="76B59260" w14:textId="77777777" w:rsidR="00285D4B" w:rsidRPr="003E4A1B" w:rsidRDefault="00285D4B" w:rsidP="009B06C6">
      <w:pPr>
        <w:spacing w:after="120" w:line="360" w:lineRule="auto"/>
        <w:ind w:left="360"/>
        <w:textAlignment w:val="baseline"/>
        <w:rPr>
          <w:rStyle w:val="Hyperlink"/>
          <w:rFonts w:cs="Arial"/>
          <w:sz w:val="22"/>
        </w:rPr>
      </w:pPr>
      <w:r w:rsidRPr="003E4A1B">
        <w:rPr>
          <w:rFonts w:cs="Arial"/>
          <w:color w:val="0000FF"/>
          <w:sz w:val="22"/>
          <w:u w:val="single"/>
          <w:bdr w:val="none" w:sz="0" w:space="0" w:color="auto" w:frame="1"/>
        </w:rPr>
        <w:fldChar w:fldCharType="begin"/>
      </w:r>
      <w:r w:rsidRPr="003E4A1B">
        <w:rPr>
          <w:rFonts w:cs="Arial"/>
          <w:color w:val="0000FF"/>
          <w:sz w:val="22"/>
          <w:u w:val="single"/>
          <w:bdr w:val="none" w:sz="0" w:space="0" w:color="auto" w:frame="1"/>
        </w:rPr>
        <w:instrText xml:space="preserve"> HYPERLINK "http://mapquest.com/" \t "_blank" </w:instrText>
      </w:r>
      <w:r w:rsidRPr="003E4A1B">
        <w:rPr>
          <w:rFonts w:cs="Arial"/>
          <w:color w:val="0000FF"/>
          <w:sz w:val="22"/>
          <w:u w:val="single"/>
          <w:bdr w:val="none" w:sz="0" w:space="0" w:color="auto" w:frame="1"/>
        </w:rPr>
      </w:r>
      <w:r w:rsidRPr="003E4A1B">
        <w:rPr>
          <w:rFonts w:cs="Arial"/>
          <w:color w:val="0000FF"/>
          <w:sz w:val="22"/>
          <w:u w:val="single"/>
          <w:bdr w:val="none" w:sz="0" w:space="0" w:color="auto" w:frame="1"/>
        </w:rPr>
        <w:fldChar w:fldCharType="separate"/>
      </w:r>
      <w:r w:rsidRPr="003E4A1B">
        <w:rPr>
          <w:rStyle w:val="Hyperlink"/>
          <w:rFonts w:cs="Arial"/>
          <w:sz w:val="22"/>
          <w:bdr w:val="none" w:sz="0" w:space="0" w:color="auto" w:frame="1"/>
        </w:rPr>
        <w:t>MapQuest</w:t>
      </w:r>
      <w:r w:rsidRPr="003E4A1B">
        <w:rPr>
          <w:rStyle w:val="Hyperlink"/>
          <w:rFonts w:cs="Arial"/>
          <w:sz w:val="22"/>
        </w:rPr>
        <w:t xml:space="preserve">.com </w:t>
      </w:r>
    </w:p>
    <w:p w14:paraId="2EBD7253" w14:textId="77777777" w:rsidR="00285D4B" w:rsidRPr="003E4A1B" w:rsidRDefault="00285D4B" w:rsidP="009B06C6">
      <w:pPr>
        <w:spacing w:after="120" w:line="360" w:lineRule="auto"/>
        <w:ind w:left="360"/>
        <w:textAlignment w:val="baseline"/>
        <w:rPr>
          <w:rFonts w:cs="Arial"/>
          <w:color w:val="0000FF"/>
          <w:sz w:val="22"/>
        </w:rPr>
      </w:pPr>
      <w:r w:rsidRPr="003E4A1B">
        <w:rPr>
          <w:rFonts w:cs="Arial"/>
          <w:color w:val="0000FF"/>
          <w:sz w:val="22"/>
          <w:u w:val="single"/>
          <w:bdr w:val="none" w:sz="0" w:space="0" w:color="auto" w:frame="1"/>
        </w:rPr>
        <w:fldChar w:fldCharType="end"/>
      </w:r>
      <w:hyperlink r:id="rId536" w:tgtFrame="_blank" w:history="1">
        <w:r w:rsidRPr="003E4A1B">
          <w:rPr>
            <w:rStyle w:val="Hyperlink"/>
            <w:rFonts w:cs="Arial"/>
            <w:sz w:val="22"/>
            <w:bdr w:val="none" w:sz="0" w:space="0" w:color="auto" w:frame="1"/>
          </w:rPr>
          <w:t>Merchant Circle</w:t>
        </w:r>
      </w:hyperlink>
      <w:r w:rsidRPr="003E4A1B">
        <w:rPr>
          <w:rFonts w:cs="Arial"/>
          <w:color w:val="0000FF"/>
          <w:sz w:val="22"/>
          <w:u w:val="single"/>
        </w:rPr>
        <w:t>.com</w:t>
      </w:r>
      <w:r w:rsidRPr="003E4A1B">
        <w:rPr>
          <w:rFonts w:cs="Arial"/>
          <w:color w:val="0000FF"/>
          <w:sz w:val="22"/>
        </w:rPr>
        <w:t xml:space="preserve"> </w:t>
      </w:r>
    </w:p>
    <w:p w14:paraId="34D7A0F6" w14:textId="77777777" w:rsidR="00285D4B" w:rsidRPr="003E4A1B" w:rsidRDefault="00285D4B" w:rsidP="009B06C6">
      <w:pPr>
        <w:spacing w:after="120" w:line="360" w:lineRule="auto"/>
        <w:ind w:left="360"/>
        <w:textAlignment w:val="baseline"/>
        <w:rPr>
          <w:rFonts w:cs="Arial"/>
          <w:color w:val="0000FF"/>
          <w:sz w:val="22"/>
        </w:rPr>
      </w:pPr>
      <w:hyperlink r:id="rId537" w:history="1">
        <w:r w:rsidRPr="003E4A1B">
          <w:rPr>
            <w:rStyle w:val="Hyperlink"/>
            <w:rFonts w:cs="Arial"/>
            <w:sz w:val="22"/>
          </w:rPr>
          <w:t>Mylocalservices.com</w:t>
        </w:r>
      </w:hyperlink>
      <w:r w:rsidRPr="003E4A1B">
        <w:rPr>
          <w:rFonts w:cs="Arial"/>
          <w:color w:val="0000FF"/>
          <w:sz w:val="22"/>
        </w:rPr>
        <w:t xml:space="preserve">  </w:t>
      </w:r>
      <w:r w:rsidRPr="003E4A1B">
        <w:rPr>
          <w:rFonts w:cs="Arial"/>
          <w:color w:val="000000" w:themeColor="text1"/>
          <w:sz w:val="22"/>
        </w:rPr>
        <w:t>(for service providers)</w:t>
      </w:r>
    </w:p>
    <w:p w14:paraId="4F46C9CB" w14:textId="77777777" w:rsidR="00285D4B" w:rsidRPr="003E4A1B" w:rsidRDefault="00285D4B" w:rsidP="009B06C6">
      <w:pPr>
        <w:spacing w:after="120" w:line="360" w:lineRule="auto"/>
        <w:ind w:left="360"/>
        <w:textAlignment w:val="baseline"/>
        <w:rPr>
          <w:rFonts w:cs="Arial"/>
          <w:color w:val="0000FF"/>
          <w:sz w:val="22"/>
        </w:rPr>
      </w:pPr>
      <w:hyperlink r:id="rId538" w:tgtFrame="_blank" w:history="1">
        <w:r w:rsidRPr="003E4A1B">
          <w:rPr>
            <w:rStyle w:val="Hyperlink"/>
            <w:rFonts w:cs="Arial"/>
            <w:sz w:val="22"/>
            <w:bdr w:val="none" w:sz="0" w:space="0" w:color="auto" w:frame="1"/>
          </w:rPr>
          <w:t>Super Pages</w:t>
        </w:r>
      </w:hyperlink>
      <w:r w:rsidRPr="003E4A1B">
        <w:rPr>
          <w:rFonts w:cs="Arial"/>
          <w:color w:val="0000FF"/>
          <w:sz w:val="22"/>
          <w:u w:val="single"/>
        </w:rPr>
        <w:t>.com</w:t>
      </w:r>
      <w:r w:rsidRPr="003E4A1B">
        <w:rPr>
          <w:rFonts w:cs="Arial"/>
          <w:color w:val="0000FF"/>
          <w:sz w:val="22"/>
        </w:rPr>
        <w:tab/>
        <w:t xml:space="preserve"> </w:t>
      </w:r>
    </w:p>
    <w:p w14:paraId="69B85513" w14:textId="1214D695" w:rsidR="00285D4B" w:rsidRPr="003E4A1B" w:rsidRDefault="00285D4B" w:rsidP="009B06C6">
      <w:pPr>
        <w:spacing w:after="120" w:line="360" w:lineRule="auto"/>
        <w:ind w:left="360"/>
        <w:textAlignment w:val="baseline"/>
        <w:rPr>
          <w:rFonts w:cs="Arial"/>
          <w:color w:val="0000FF"/>
          <w:sz w:val="22"/>
        </w:rPr>
      </w:pPr>
      <w:hyperlink r:id="rId539" w:tgtFrame="_blank" w:history="1">
        <w:r w:rsidRPr="003E4A1B">
          <w:rPr>
            <w:rStyle w:val="Hyperlink"/>
            <w:rFonts w:cs="Arial"/>
            <w:sz w:val="22"/>
            <w:bdr w:val="none" w:sz="0" w:space="0" w:color="auto" w:frame="1"/>
          </w:rPr>
          <w:t>Thumbtack</w:t>
        </w:r>
      </w:hyperlink>
      <w:r w:rsidRPr="003E4A1B">
        <w:rPr>
          <w:rFonts w:cs="Arial"/>
          <w:color w:val="0000FF"/>
          <w:sz w:val="22"/>
        </w:rPr>
        <w:t xml:space="preserve">  </w:t>
      </w:r>
      <w:r w:rsidRPr="003E4A1B">
        <w:rPr>
          <w:rFonts w:cs="Arial"/>
          <w:color w:val="000000" w:themeColor="text1"/>
          <w:sz w:val="22"/>
        </w:rPr>
        <w:t>(</w:t>
      </w:r>
      <w:r w:rsidR="009B06C6">
        <w:rPr>
          <w:rFonts w:cs="Arial"/>
          <w:color w:val="000000" w:themeColor="text1"/>
          <w:sz w:val="22"/>
        </w:rPr>
        <w:t>F</w:t>
      </w:r>
      <w:r w:rsidRPr="003E4A1B">
        <w:rPr>
          <w:rFonts w:cs="Arial"/>
          <w:color w:val="000000" w:themeColor="text1"/>
          <w:sz w:val="22"/>
        </w:rPr>
        <w:t xml:space="preserve">or </w:t>
      </w:r>
      <w:r w:rsidR="009B06C6">
        <w:rPr>
          <w:rFonts w:cs="Arial"/>
          <w:color w:val="000000" w:themeColor="text1"/>
          <w:sz w:val="22"/>
        </w:rPr>
        <w:t>home improvement</w:t>
      </w:r>
      <w:r w:rsidRPr="003E4A1B">
        <w:rPr>
          <w:rFonts w:cs="Arial"/>
          <w:color w:val="000000" w:themeColor="text1"/>
          <w:sz w:val="22"/>
        </w:rPr>
        <w:t xml:space="preserve"> providers</w:t>
      </w:r>
      <w:r w:rsidR="009B06C6">
        <w:rPr>
          <w:rFonts w:cs="Arial"/>
          <w:color w:val="000000" w:themeColor="text1"/>
          <w:sz w:val="22"/>
        </w:rPr>
        <w:t>. Pay per lead</w:t>
      </w:r>
      <w:r w:rsidRPr="003E4A1B">
        <w:rPr>
          <w:rFonts w:cs="Arial"/>
          <w:color w:val="000000" w:themeColor="text1"/>
          <w:sz w:val="22"/>
        </w:rPr>
        <w:t>)</w:t>
      </w:r>
      <w:r w:rsidRPr="003E4A1B">
        <w:rPr>
          <w:rFonts w:cs="Arial"/>
          <w:color w:val="000000" w:themeColor="text1"/>
          <w:sz w:val="22"/>
        </w:rPr>
        <w:tab/>
      </w:r>
      <w:r w:rsidRPr="003E4A1B">
        <w:rPr>
          <w:rFonts w:cs="Arial"/>
          <w:color w:val="0000FF"/>
          <w:sz w:val="22"/>
        </w:rPr>
        <w:t xml:space="preserve"> </w:t>
      </w:r>
    </w:p>
    <w:p w14:paraId="5FA49C0F" w14:textId="77777777" w:rsidR="00285D4B" w:rsidRPr="003E4A1B" w:rsidRDefault="00285D4B" w:rsidP="009B06C6">
      <w:pPr>
        <w:spacing w:after="120" w:line="360" w:lineRule="auto"/>
        <w:ind w:left="360"/>
        <w:textAlignment w:val="baseline"/>
        <w:rPr>
          <w:rFonts w:cs="Arial"/>
          <w:color w:val="0000FF"/>
          <w:sz w:val="22"/>
        </w:rPr>
      </w:pPr>
      <w:hyperlink r:id="rId540" w:tgtFrame="_blank" w:history="1">
        <w:r w:rsidRPr="003E4A1B">
          <w:rPr>
            <w:rStyle w:val="Hyperlink"/>
            <w:rFonts w:cs="Arial"/>
            <w:sz w:val="22"/>
            <w:bdr w:val="none" w:sz="0" w:space="0" w:color="auto" w:frame="1"/>
          </w:rPr>
          <w:t>Tupalo.com</w:t>
        </w:r>
      </w:hyperlink>
      <w:r w:rsidRPr="003E4A1B">
        <w:rPr>
          <w:rFonts w:cs="Arial"/>
          <w:color w:val="0000FF"/>
          <w:sz w:val="22"/>
        </w:rPr>
        <w:t> </w:t>
      </w:r>
      <w:r w:rsidRPr="003E4A1B">
        <w:rPr>
          <w:rFonts w:cs="Arial"/>
          <w:color w:val="0000FF"/>
          <w:sz w:val="22"/>
        </w:rPr>
        <w:tab/>
        <w:t xml:space="preserve"> </w:t>
      </w:r>
    </w:p>
    <w:p w14:paraId="42A52705" w14:textId="77777777" w:rsidR="00285D4B" w:rsidRPr="003E4A1B" w:rsidRDefault="00285D4B" w:rsidP="009B06C6">
      <w:pPr>
        <w:spacing w:after="120" w:line="360" w:lineRule="auto"/>
        <w:ind w:left="360"/>
        <w:textAlignment w:val="baseline"/>
        <w:rPr>
          <w:rStyle w:val="Hyperlink"/>
          <w:rFonts w:cs="Arial"/>
          <w:sz w:val="22"/>
        </w:rPr>
      </w:pPr>
      <w:r w:rsidRPr="003E4A1B">
        <w:rPr>
          <w:rFonts w:cs="Arial"/>
          <w:color w:val="0000FF"/>
          <w:sz w:val="22"/>
          <w:bdr w:val="none" w:sz="0" w:space="0" w:color="auto" w:frame="1"/>
        </w:rPr>
        <w:fldChar w:fldCharType="begin"/>
      </w:r>
      <w:r w:rsidRPr="003E4A1B">
        <w:rPr>
          <w:rFonts w:cs="Arial"/>
          <w:color w:val="0000FF"/>
          <w:sz w:val="22"/>
          <w:bdr w:val="none" w:sz="0" w:space="0" w:color="auto" w:frame="1"/>
        </w:rPr>
        <w:instrText xml:space="preserve"> HYPERLINK "http://yelp.com/" \t "_blank" </w:instrText>
      </w:r>
      <w:r w:rsidRPr="003E4A1B">
        <w:rPr>
          <w:rFonts w:cs="Arial"/>
          <w:color w:val="0000FF"/>
          <w:sz w:val="22"/>
          <w:bdr w:val="none" w:sz="0" w:space="0" w:color="auto" w:frame="1"/>
        </w:rPr>
      </w:r>
      <w:r w:rsidRPr="003E4A1B">
        <w:rPr>
          <w:rFonts w:cs="Arial"/>
          <w:color w:val="0000FF"/>
          <w:sz w:val="22"/>
          <w:bdr w:val="none" w:sz="0" w:space="0" w:color="auto" w:frame="1"/>
        </w:rPr>
        <w:fldChar w:fldCharType="separate"/>
      </w:r>
      <w:r w:rsidRPr="003E4A1B">
        <w:rPr>
          <w:rStyle w:val="Hyperlink"/>
          <w:rFonts w:cs="Arial"/>
          <w:sz w:val="22"/>
          <w:bdr w:val="none" w:sz="0" w:space="0" w:color="auto" w:frame="1"/>
        </w:rPr>
        <w:t>Yelp</w:t>
      </w:r>
      <w:r w:rsidRPr="003E4A1B">
        <w:rPr>
          <w:rStyle w:val="Hyperlink"/>
          <w:rFonts w:cs="Arial"/>
          <w:sz w:val="22"/>
        </w:rPr>
        <w:t>.com</w:t>
      </w:r>
    </w:p>
    <w:p w14:paraId="54D6C853" w14:textId="77777777" w:rsidR="00285D4B" w:rsidRPr="003E4A1B" w:rsidRDefault="00285D4B" w:rsidP="009B06C6">
      <w:pPr>
        <w:tabs>
          <w:tab w:val="left" w:pos="2880"/>
        </w:tabs>
        <w:spacing w:after="120" w:line="360" w:lineRule="auto"/>
        <w:ind w:left="360"/>
        <w:textAlignment w:val="baseline"/>
        <w:rPr>
          <w:rFonts w:cs="Arial"/>
          <w:color w:val="0000FF"/>
          <w:sz w:val="22"/>
        </w:rPr>
      </w:pPr>
      <w:r w:rsidRPr="003E4A1B">
        <w:rPr>
          <w:rFonts w:cs="Arial"/>
          <w:color w:val="0000FF"/>
          <w:sz w:val="22"/>
          <w:bdr w:val="none" w:sz="0" w:space="0" w:color="auto" w:frame="1"/>
        </w:rPr>
        <w:fldChar w:fldCharType="end"/>
      </w:r>
      <w:r w:rsidRPr="003E4A1B">
        <w:rPr>
          <w:rFonts w:cs="Arial"/>
          <w:color w:val="0000FF"/>
          <w:sz w:val="22"/>
        </w:rPr>
        <w:tab/>
        <w:t xml:space="preserve"> </w:t>
      </w:r>
    </w:p>
    <w:p w14:paraId="4ED00C5E" w14:textId="64C5C3DC" w:rsidR="00285D4B" w:rsidRPr="009B06C6" w:rsidRDefault="00285D4B" w:rsidP="00285D4B">
      <w:pPr>
        <w:rPr>
          <w:rFonts w:cs="Arial"/>
          <w:i/>
          <w:sz w:val="22"/>
          <w:szCs w:val="22"/>
        </w:rPr>
      </w:pPr>
      <w:r w:rsidRPr="009B06C6">
        <w:rPr>
          <w:rFonts w:cs="Arial"/>
          <w:sz w:val="22"/>
          <w:szCs w:val="22"/>
        </w:rPr>
        <w:t>This website will do a quick search of 35 Local Director</w:t>
      </w:r>
      <w:r w:rsidR="00705D12">
        <w:rPr>
          <w:rFonts w:cs="Arial"/>
          <w:sz w:val="22"/>
          <w:szCs w:val="22"/>
        </w:rPr>
        <w:t>i</w:t>
      </w:r>
      <w:r w:rsidRPr="009B06C6">
        <w:rPr>
          <w:rFonts w:cs="Arial"/>
          <w:sz w:val="22"/>
          <w:szCs w:val="22"/>
        </w:rPr>
        <w:t xml:space="preserve">es to see which ones you are listed on and to make sure your information is current:  </w:t>
      </w:r>
      <w:hyperlink r:id="rId541" w:history="1">
        <w:r w:rsidRPr="009B06C6">
          <w:rPr>
            <w:rStyle w:val="Hyperlink"/>
            <w:rFonts w:cs="Arial"/>
            <w:sz w:val="22"/>
            <w:szCs w:val="22"/>
          </w:rPr>
          <w:t>https://uberall.com</w:t>
        </w:r>
      </w:hyperlink>
      <w:r w:rsidRPr="009B06C6">
        <w:rPr>
          <w:rFonts w:cs="Arial"/>
          <w:sz w:val="22"/>
          <w:szCs w:val="22"/>
        </w:rPr>
        <w:t xml:space="preserve">  </w:t>
      </w:r>
      <w:r w:rsidRPr="009B06C6">
        <w:rPr>
          <w:rFonts w:cs="Arial"/>
          <w:i/>
          <w:sz w:val="22"/>
          <w:szCs w:val="22"/>
        </w:rPr>
        <w:br w:type="page"/>
      </w:r>
    </w:p>
    <w:p w14:paraId="7CBEDC7F" w14:textId="5F345714" w:rsidR="006055EC" w:rsidRPr="006055EC" w:rsidRDefault="006055EC" w:rsidP="006055EC">
      <w:pPr>
        <w:rPr>
          <w:i/>
          <w:iCs/>
          <w:sz w:val="24"/>
          <w:szCs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szCs w:val="24"/>
        </w:rPr>
        <w:t xml:space="preserve">– </w:t>
      </w:r>
      <w:r w:rsidRPr="00286552">
        <w:rPr>
          <w:i/>
          <w:iCs/>
          <w:position w:val="2"/>
          <w:sz w:val="24"/>
          <w:szCs w:val="24"/>
        </w:rPr>
        <w:t>Digital Mass Media</w:t>
      </w:r>
    </w:p>
    <w:p w14:paraId="5D46389F" w14:textId="77777777" w:rsidR="006062A8" w:rsidRPr="003E4A1B" w:rsidRDefault="006062A8" w:rsidP="006062A8">
      <w:pPr>
        <w:tabs>
          <w:tab w:val="right" w:pos="9360"/>
        </w:tabs>
        <w:rPr>
          <w:rFonts w:cs="Arial"/>
          <w:noProof/>
        </w:rPr>
      </w:pPr>
    </w:p>
    <w:p w14:paraId="69F7078C" w14:textId="77777777" w:rsidR="006062A8" w:rsidRPr="003E4A1B" w:rsidRDefault="006062A8" w:rsidP="006062A8">
      <w:pPr>
        <w:tabs>
          <w:tab w:val="right" w:pos="9360"/>
        </w:tabs>
        <w:rPr>
          <w:rFonts w:cs="Arial"/>
          <w:noProof/>
        </w:rPr>
      </w:pPr>
    </w:p>
    <w:p w14:paraId="684A7060" w14:textId="3D8FEF35" w:rsidR="00285D4B" w:rsidRDefault="00285D4B" w:rsidP="00285D4B">
      <w:pPr>
        <w:pStyle w:val="Heading1"/>
        <w:rPr>
          <w:rFonts w:cs="Arial"/>
        </w:rPr>
      </w:pPr>
      <w:bookmarkStart w:id="238" w:name="_Toc203301252"/>
      <w:r>
        <w:rPr>
          <w:rFonts w:cs="Arial"/>
        </w:rPr>
        <w:t>B</w:t>
      </w:r>
      <w:r w:rsidR="006062A8" w:rsidRPr="003E4A1B">
        <w:rPr>
          <w:rFonts w:cs="Arial"/>
        </w:rPr>
        <w:t xml:space="preserve">.  </w:t>
      </w:r>
      <w:bookmarkStart w:id="239" w:name="_Hlk200908596"/>
      <w:r w:rsidR="006062A8" w:rsidRPr="003E4A1B">
        <w:rPr>
          <w:rFonts w:cs="Arial"/>
        </w:rPr>
        <w:t>PAID Web Advertising</w:t>
      </w:r>
      <w:r w:rsidR="003F7384">
        <w:rPr>
          <w:rFonts w:cs="Arial"/>
        </w:rPr>
        <w:t>: Search Engine Marketing</w:t>
      </w:r>
      <w:r w:rsidR="006062A8" w:rsidRPr="003E4A1B">
        <w:rPr>
          <w:rFonts w:cs="Arial"/>
        </w:rPr>
        <w:t xml:space="preserve"> (</w:t>
      </w:r>
      <w:bookmarkStart w:id="240" w:name="SEM"/>
      <w:r>
        <w:t>SEM</w:t>
      </w:r>
      <w:bookmarkEnd w:id="240"/>
      <w:r w:rsidR="0062290B">
        <w:t>)</w:t>
      </w:r>
      <w:bookmarkEnd w:id="238"/>
      <w:r w:rsidR="006062A8">
        <w:rPr>
          <w:rFonts w:cs="Arial"/>
        </w:rPr>
        <w:fldChar w:fldCharType="begin"/>
      </w:r>
      <w:r w:rsidR="006062A8">
        <w:instrText xml:space="preserve"> XE "</w:instrText>
      </w:r>
      <w:r w:rsidR="006062A8" w:rsidRPr="0062290B">
        <w:rPr>
          <w:rFonts w:cs="Arial"/>
          <w:b w:val="0"/>
          <w:bCs/>
        </w:rPr>
        <w:instrText>Keywords</w:instrText>
      </w:r>
      <w:r w:rsidR="006062A8">
        <w:instrText xml:space="preserve">" </w:instrText>
      </w:r>
      <w:r w:rsidR="006062A8">
        <w:rPr>
          <w:rFonts w:cs="Arial"/>
        </w:rPr>
        <w:fldChar w:fldCharType="end"/>
      </w:r>
      <w:bookmarkEnd w:id="239"/>
    </w:p>
    <w:p w14:paraId="4AF765F2" w14:textId="24478F1F" w:rsidR="006062A8" w:rsidRPr="003E4A1B" w:rsidRDefault="006062A8" w:rsidP="00285D4B">
      <w:pPr>
        <w:pStyle w:val="Heading1"/>
        <w:rPr>
          <w:rFonts w:cs="Arial"/>
        </w:rPr>
      </w:pPr>
      <w:r>
        <w:rPr>
          <w:rFonts w:cs="Arial"/>
        </w:rPr>
        <w:t xml:space="preserve">  </w:t>
      </w:r>
      <w:r w:rsidR="00285D4B">
        <w:rPr>
          <w:rFonts w:cs="Arial"/>
          <w:color w:val="FF0000"/>
        </w:rPr>
        <w:t xml:space="preserve"> </w:t>
      </w:r>
    </w:p>
    <w:p w14:paraId="100ECCE2" w14:textId="77777777" w:rsidR="006062A8" w:rsidRPr="003E4A1B" w:rsidRDefault="006062A8" w:rsidP="006062A8">
      <w:pPr>
        <w:spacing w:line="276" w:lineRule="auto"/>
        <w:ind w:left="360" w:hanging="360"/>
        <w:rPr>
          <w:rFonts w:cs="Arial"/>
          <w:b/>
        </w:rPr>
      </w:pPr>
    </w:p>
    <w:p w14:paraId="22D6B705" w14:textId="04BA299A" w:rsidR="006062A8" w:rsidRPr="003E4A1B" w:rsidRDefault="006062A8" w:rsidP="006062A8">
      <w:pPr>
        <w:tabs>
          <w:tab w:val="left" w:pos="3600"/>
          <w:tab w:val="left" w:pos="6390"/>
        </w:tabs>
        <w:spacing w:line="276" w:lineRule="auto"/>
        <w:jc w:val="both"/>
        <w:rPr>
          <w:rFonts w:cs="Arial"/>
        </w:rPr>
      </w:pPr>
      <w:r w:rsidRPr="003E4A1B">
        <w:rPr>
          <w:rFonts w:cs="Arial"/>
        </w:rPr>
        <w:t xml:space="preserve">Google, Yahoo, and other search engines allow companies to buy </w:t>
      </w:r>
      <w:r>
        <w:rPr>
          <w:rFonts w:cs="Arial"/>
          <w:i/>
        </w:rPr>
        <w:t>keywords</w:t>
      </w:r>
      <w:r w:rsidRPr="003E4A1B">
        <w:rPr>
          <w:rFonts w:cs="Arial"/>
        </w:rPr>
        <w:t xml:space="preserve">. If you decorate blue jeans, and you buy hits for the search term “blue jeans”, when someone searches for </w:t>
      </w:r>
      <w:r w:rsidR="00705D12">
        <w:rPr>
          <w:rFonts w:cs="Arial"/>
        </w:rPr>
        <w:t>the term</w:t>
      </w:r>
      <w:r w:rsidRPr="003E4A1B">
        <w:rPr>
          <w:rFonts w:cs="Arial"/>
        </w:rPr>
        <w:t xml:space="preserve">, a brief sales message for your product and a link to your site will appear in the margin of the page displaying the search results. </w:t>
      </w:r>
    </w:p>
    <w:p w14:paraId="22380825" w14:textId="77777777" w:rsidR="006062A8" w:rsidRPr="003E4A1B" w:rsidRDefault="006062A8" w:rsidP="006062A8">
      <w:pPr>
        <w:tabs>
          <w:tab w:val="left" w:pos="3600"/>
          <w:tab w:val="left" w:pos="6390"/>
        </w:tabs>
        <w:spacing w:line="276" w:lineRule="auto"/>
        <w:jc w:val="both"/>
        <w:rPr>
          <w:rFonts w:cs="Arial"/>
          <w:sz w:val="12"/>
        </w:rPr>
      </w:pPr>
    </w:p>
    <w:p w14:paraId="5A9D384D" w14:textId="77777777" w:rsidR="006062A8" w:rsidRPr="003E4A1B" w:rsidRDefault="006062A8" w:rsidP="006062A8">
      <w:pPr>
        <w:tabs>
          <w:tab w:val="left" w:pos="3600"/>
          <w:tab w:val="left" w:pos="6390"/>
        </w:tabs>
        <w:spacing w:line="276" w:lineRule="auto"/>
        <w:jc w:val="both"/>
        <w:rPr>
          <w:rFonts w:cs="Arial"/>
        </w:rPr>
      </w:pPr>
      <w:r w:rsidRPr="003E4A1B">
        <w:rPr>
          <w:rFonts w:cs="Arial"/>
        </w:rPr>
        <w:t xml:space="preserve">Ads might run $.50 to $2.50 per appearance, but you can set a limit of how much you want to spend each month.   </w:t>
      </w:r>
    </w:p>
    <w:p w14:paraId="5C85B90A" w14:textId="77777777" w:rsidR="006062A8" w:rsidRPr="003E4A1B" w:rsidRDefault="006062A8" w:rsidP="006062A8">
      <w:pPr>
        <w:tabs>
          <w:tab w:val="left" w:pos="3600"/>
          <w:tab w:val="left" w:pos="6390"/>
        </w:tabs>
        <w:spacing w:line="276" w:lineRule="auto"/>
        <w:jc w:val="both"/>
        <w:rPr>
          <w:rFonts w:cs="Arial"/>
          <w:sz w:val="12"/>
        </w:rPr>
      </w:pPr>
    </w:p>
    <w:p w14:paraId="11189106" w14:textId="7784C181" w:rsidR="006062A8" w:rsidRPr="003E4A1B" w:rsidRDefault="006062A8" w:rsidP="006062A8">
      <w:pPr>
        <w:rPr>
          <w:rStyle w:val="HTMLCite"/>
          <w:rFonts w:cs="Arial"/>
          <w:i w:val="0"/>
          <w:iCs w:val="0"/>
          <w:color w:val="006621"/>
          <w:u w:val="single"/>
          <w:shd w:val="clear" w:color="auto" w:fill="FFFFFF"/>
        </w:rPr>
      </w:pPr>
      <w:r w:rsidRPr="003E4A1B">
        <w:rPr>
          <w:rFonts w:cs="Arial"/>
        </w:rPr>
        <w:t xml:space="preserve">Try different </w:t>
      </w:r>
      <w:r>
        <w:rPr>
          <w:rFonts w:cs="Arial"/>
        </w:rPr>
        <w:t>keywords</w:t>
      </w:r>
      <w:r w:rsidRPr="003E4A1B">
        <w:rPr>
          <w:rFonts w:cs="Arial"/>
        </w:rPr>
        <w:t xml:space="preserve"> and</w:t>
      </w:r>
      <w:r w:rsidR="00705D12">
        <w:rPr>
          <w:rFonts w:cs="Arial"/>
        </w:rPr>
        <w:t xml:space="preserve"> i</w:t>
      </w:r>
      <w:r w:rsidRPr="003E4A1B">
        <w:rPr>
          <w:rFonts w:cs="Arial"/>
        </w:rPr>
        <w:t>nstall Google Analytics to see which le</w:t>
      </w:r>
      <w:r w:rsidR="00705D12">
        <w:rPr>
          <w:rFonts w:cs="Arial"/>
        </w:rPr>
        <w:t>a</w:t>
      </w:r>
      <w:r w:rsidRPr="003E4A1B">
        <w:rPr>
          <w:rFonts w:cs="Arial"/>
        </w:rPr>
        <w:t xml:space="preserve">d </w:t>
      </w:r>
      <w:r w:rsidR="00705D12">
        <w:rPr>
          <w:rFonts w:cs="Arial"/>
        </w:rPr>
        <w:t xml:space="preserve">the most </w:t>
      </w:r>
      <w:r w:rsidRPr="003E4A1B">
        <w:rPr>
          <w:rFonts w:cs="Arial"/>
        </w:rPr>
        <w:t xml:space="preserve">searchers to your site. </w:t>
      </w:r>
      <w:hyperlink r:id="rId542" w:history="1">
        <w:r w:rsidRPr="003E4A1B">
          <w:rPr>
            <w:rStyle w:val="Hyperlink"/>
            <w:rFonts w:cs="Arial"/>
            <w:sz w:val="21"/>
            <w:szCs w:val="21"/>
            <w:shd w:val="clear" w:color="auto" w:fill="FFFFFF"/>
          </w:rPr>
          <w:t>https://analytics.google.com/analytics/web</w:t>
        </w:r>
      </w:hyperlink>
      <w:r w:rsidRPr="003E4A1B">
        <w:rPr>
          <w:rStyle w:val="Hyperlink"/>
          <w:rFonts w:cs="Arial"/>
          <w:sz w:val="21"/>
          <w:szCs w:val="21"/>
          <w:shd w:val="clear" w:color="auto" w:fill="FFFFFF"/>
        </w:rPr>
        <w:t>.</w:t>
      </w:r>
      <w:r w:rsidRPr="003E4A1B">
        <w:rPr>
          <w:rStyle w:val="HTMLCite"/>
          <w:rFonts w:cs="Arial"/>
          <w:i w:val="0"/>
          <w:iCs w:val="0"/>
          <w:color w:val="000000" w:themeColor="text1"/>
          <w:sz w:val="21"/>
          <w:szCs w:val="21"/>
          <w:shd w:val="clear" w:color="auto" w:fill="FFFFFF"/>
        </w:rPr>
        <w:t xml:space="preserve">  </w:t>
      </w:r>
      <w:r w:rsidR="00705D12">
        <w:rPr>
          <w:rStyle w:val="HTMLCite"/>
          <w:rFonts w:cs="Arial"/>
          <w:i w:val="0"/>
          <w:iCs w:val="0"/>
          <w:color w:val="000000" w:themeColor="text1"/>
        </w:rPr>
        <w:t xml:space="preserve"> </w:t>
      </w:r>
      <w:r w:rsidRPr="003E4A1B">
        <w:rPr>
          <w:rStyle w:val="HTMLCite"/>
          <w:rFonts w:cs="Arial"/>
          <w:i w:val="0"/>
          <w:iCs w:val="0"/>
          <w:color w:val="000000" w:themeColor="text1"/>
        </w:rPr>
        <w:t xml:space="preserve">  </w:t>
      </w:r>
      <w:r>
        <w:rPr>
          <w:rStyle w:val="HTMLCite"/>
          <w:rFonts w:cs="Arial"/>
          <w:i w:val="0"/>
          <w:iCs w:val="0"/>
          <w:color w:val="000000" w:themeColor="text1"/>
        </w:rPr>
        <w:t xml:space="preserve"> </w:t>
      </w:r>
    </w:p>
    <w:p w14:paraId="7680453B" w14:textId="77777777" w:rsidR="006062A8" w:rsidRPr="003E4A1B" w:rsidRDefault="006062A8" w:rsidP="006062A8">
      <w:pPr>
        <w:tabs>
          <w:tab w:val="left" w:pos="3600"/>
          <w:tab w:val="left" w:pos="6390"/>
        </w:tabs>
        <w:spacing w:line="276" w:lineRule="auto"/>
        <w:jc w:val="both"/>
        <w:rPr>
          <w:rFonts w:cs="Arial"/>
          <w:sz w:val="12"/>
        </w:rPr>
      </w:pPr>
    </w:p>
    <w:p w14:paraId="31ECCF29" w14:textId="02D8762D" w:rsidR="006062A8" w:rsidRPr="003E4A1B" w:rsidRDefault="006062A8" w:rsidP="00705D12">
      <w:pPr>
        <w:tabs>
          <w:tab w:val="left" w:pos="3600"/>
          <w:tab w:val="left" w:pos="6390"/>
        </w:tabs>
        <w:spacing w:line="276" w:lineRule="auto"/>
        <w:jc w:val="both"/>
        <w:rPr>
          <w:rFonts w:cs="Arial"/>
        </w:rPr>
      </w:pPr>
      <w:r w:rsidRPr="00705D12">
        <w:rPr>
          <w:rFonts w:cs="Arial"/>
          <w:spacing w:val="-2"/>
        </w:rPr>
        <w:t>The screenshot below shows the results of a search for “Football</w:t>
      </w:r>
      <w:r w:rsidR="00705D12" w:rsidRPr="00705D12">
        <w:rPr>
          <w:rFonts w:cs="Arial"/>
          <w:spacing w:val="-2"/>
        </w:rPr>
        <w:t xml:space="preserve"> tickets</w:t>
      </w:r>
      <w:r w:rsidRPr="00705D12">
        <w:rPr>
          <w:rFonts w:cs="Arial"/>
          <w:spacing w:val="-2"/>
        </w:rPr>
        <w:t>”</w:t>
      </w:r>
      <w:r w:rsidR="00705D12" w:rsidRPr="00705D12">
        <w:rPr>
          <w:rFonts w:cs="Arial"/>
          <w:spacing w:val="-2"/>
        </w:rPr>
        <w:t>. T</w:t>
      </w:r>
      <w:r w:rsidRPr="00705D12">
        <w:rPr>
          <w:rFonts w:cs="Arial"/>
          <w:spacing w:val="-2"/>
        </w:rPr>
        <w:t>he left column contains the normal</w:t>
      </w:r>
      <w:r w:rsidR="00705D12" w:rsidRPr="00705D12">
        <w:rPr>
          <w:rFonts w:cs="Arial"/>
          <w:spacing w:val="-2"/>
        </w:rPr>
        <w:t xml:space="preserve"> </w:t>
      </w:r>
      <w:r w:rsidRPr="00705D12">
        <w:rPr>
          <w:rFonts w:cs="Arial"/>
          <w:spacing w:val="-2"/>
        </w:rPr>
        <w:t>returns</w:t>
      </w:r>
      <w:r w:rsidR="00705D12" w:rsidRPr="00705D12">
        <w:rPr>
          <w:rFonts w:cs="Arial"/>
          <w:spacing w:val="-2"/>
        </w:rPr>
        <w:t>.</w:t>
      </w:r>
      <w:r w:rsidR="00705D12">
        <w:rPr>
          <w:rFonts w:cs="Arial"/>
        </w:rPr>
        <w:t xml:space="preserve"> </w:t>
      </w:r>
      <w:r w:rsidRPr="003E4A1B">
        <w:rPr>
          <w:rFonts w:cs="Arial"/>
        </w:rPr>
        <w:t xml:space="preserve"> The right column contains the results </w:t>
      </w:r>
      <w:r w:rsidR="00705D12">
        <w:rPr>
          <w:rFonts w:cs="Arial"/>
        </w:rPr>
        <w:t>for</w:t>
      </w:r>
      <w:r w:rsidRPr="003E4A1B">
        <w:rPr>
          <w:rFonts w:cs="Arial"/>
        </w:rPr>
        <w:t xml:space="preserve"> companies that paid for the </w:t>
      </w:r>
      <w:r>
        <w:rPr>
          <w:rFonts w:cs="Arial"/>
        </w:rPr>
        <w:t>keywords</w:t>
      </w:r>
      <w:r w:rsidRPr="003E4A1B">
        <w:rPr>
          <w:rFonts w:cs="Arial"/>
        </w:rPr>
        <w:t xml:space="preserve"> “Football tickets”.  </w:t>
      </w:r>
    </w:p>
    <w:p w14:paraId="64D432EE" w14:textId="77777777" w:rsidR="006062A8" w:rsidRDefault="006062A8" w:rsidP="006062A8">
      <w:pPr>
        <w:spacing w:before="100" w:beforeAutospacing="1" w:after="100" w:afterAutospacing="1"/>
        <w:rPr>
          <w:rFonts w:cs="Arial"/>
        </w:rPr>
      </w:pPr>
      <w:r w:rsidRPr="003E4A1B">
        <w:rPr>
          <w:rFonts w:cs="Arial"/>
          <w:noProof/>
        </w:rPr>
        <w:drawing>
          <wp:inline distT="0" distB="0" distL="0" distR="0" wp14:anchorId="47B1E8DD" wp14:editId="5197121C">
            <wp:extent cx="6304280" cy="5441950"/>
            <wp:effectExtent l="19050" t="19050" r="20320" b="2540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3" cstate="screen">
                      <a:extLst>
                        <a:ext uri="{BEBA8EAE-BF5A-486C-A8C5-ECC9F3942E4B}">
                          <a14:imgProps xmlns:a14="http://schemas.microsoft.com/office/drawing/2010/main">
                            <a14:imgLayer r:embed="rId544">
                              <a14:imgEffect>
                                <a14:brightnessContrast contrast="20000"/>
                              </a14:imgEffect>
                            </a14:imgLayer>
                          </a14:imgProps>
                        </a:ext>
                        <a:ext uri="{28A0092B-C50C-407E-A947-70E740481C1C}">
                          <a14:useLocalDpi xmlns:a14="http://schemas.microsoft.com/office/drawing/2010/main"/>
                        </a:ext>
                      </a:extLst>
                    </a:blip>
                    <a:srcRect b="-2826"/>
                    <a:stretch/>
                  </pic:blipFill>
                  <pic:spPr bwMode="auto">
                    <a:xfrm>
                      <a:off x="0" y="0"/>
                      <a:ext cx="6304547" cy="5442180"/>
                    </a:xfrm>
                    <a:prstGeom prst="rect">
                      <a:avLst/>
                    </a:prstGeom>
                    <a:noFill/>
                    <a:ln w="9525" cap="flat" cmpd="sng" algn="ctr">
                      <a:solidFill>
                        <a:sysClr val="window" lastClr="FFFFFF">
                          <a:lumMod val="50000"/>
                          <a:lumOff val="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3BB2C8E6" w14:textId="77777777" w:rsidR="006062A8" w:rsidRDefault="006062A8" w:rsidP="006062A8"/>
    <w:p w14:paraId="54D203BC" w14:textId="77777777" w:rsidR="006062A8" w:rsidRDefault="006062A8" w:rsidP="006062A8"/>
    <w:p w14:paraId="34928698" w14:textId="19D18529" w:rsidR="006055EC" w:rsidRPr="006055EC" w:rsidRDefault="006055EC" w:rsidP="006055EC">
      <w:pPr>
        <w:rPr>
          <w:i/>
          <w:iCs/>
          <w:sz w:val="24"/>
          <w:szCs w:val="24"/>
        </w:rPr>
      </w:pPr>
      <w:r w:rsidRPr="006055EC">
        <w:rPr>
          <w:rFonts w:cs="Arial"/>
          <w:iCs/>
          <w:noProof/>
          <w:sz w:val="22"/>
          <w:szCs w:val="18"/>
        </w:rPr>
        <w:lastRenderedPageBreak/>
        <w:t>MARKETING</w:t>
      </w:r>
      <w:r>
        <w:rPr>
          <w:rFonts w:cs="Arial"/>
          <w:i/>
          <w:noProof/>
          <w:sz w:val="24"/>
        </w:rPr>
        <w:t xml:space="preserve"> </w:t>
      </w:r>
      <w:r w:rsidR="006532AC">
        <w:rPr>
          <w:rFonts w:cs="Arial"/>
          <w:i/>
          <w:noProof/>
          <w:sz w:val="24"/>
          <w:szCs w:val="24"/>
        </w:rPr>
        <w:t xml:space="preserve">– </w:t>
      </w:r>
      <w:r w:rsidRPr="00286552">
        <w:rPr>
          <w:i/>
          <w:iCs/>
          <w:position w:val="2"/>
          <w:sz w:val="24"/>
          <w:szCs w:val="24"/>
        </w:rPr>
        <w:t>Digital</w:t>
      </w:r>
      <w:r w:rsidRPr="006055EC">
        <w:rPr>
          <w:i/>
          <w:iCs/>
          <w:sz w:val="24"/>
          <w:szCs w:val="24"/>
        </w:rPr>
        <w:t xml:space="preserve"> Mass Media</w:t>
      </w:r>
    </w:p>
    <w:p w14:paraId="6486EAB3" w14:textId="77777777" w:rsidR="006062A8" w:rsidRPr="003E4A1B" w:rsidRDefault="006062A8" w:rsidP="006062A8">
      <w:pPr>
        <w:spacing w:line="276" w:lineRule="auto"/>
        <w:jc w:val="both"/>
        <w:rPr>
          <w:rFonts w:cs="Arial"/>
          <w:color w:val="000000"/>
          <w:szCs w:val="16"/>
        </w:rPr>
      </w:pPr>
    </w:p>
    <w:p w14:paraId="26E6D24F" w14:textId="77777777" w:rsidR="006062A8" w:rsidRPr="003E4A1B" w:rsidRDefault="006062A8" w:rsidP="006062A8">
      <w:pPr>
        <w:spacing w:line="276" w:lineRule="auto"/>
        <w:jc w:val="both"/>
        <w:rPr>
          <w:rFonts w:cs="Arial"/>
          <w:color w:val="000000"/>
          <w:szCs w:val="16"/>
        </w:rPr>
      </w:pPr>
    </w:p>
    <w:p w14:paraId="001EEF27" w14:textId="309F7C2C" w:rsidR="006062A8" w:rsidRPr="003E4A1B" w:rsidRDefault="00285D4B" w:rsidP="006062A8">
      <w:pPr>
        <w:pStyle w:val="Heading1"/>
        <w:rPr>
          <w:rFonts w:cs="Arial"/>
          <w:sz w:val="22"/>
        </w:rPr>
      </w:pPr>
      <w:bookmarkStart w:id="241" w:name="_Toc203301253"/>
      <w:r>
        <w:rPr>
          <w:rFonts w:cs="Arial"/>
        </w:rPr>
        <w:t>C</w:t>
      </w:r>
      <w:r w:rsidR="006062A8" w:rsidRPr="003E4A1B">
        <w:rPr>
          <w:rFonts w:cs="Arial"/>
        </w:rPr>
        <w:t>.  Social Media</w:t>
      </w:r>
      <w:r w:rsidR="0062290B">
        <w:rPr>
          <w:rFonts w:cs="Arial"/>
        </w:rPr>
        <w:fldChar w:fldCharType="begin"/>
      </w:r>
      <w:r w:rsidR="0062290B">
        <w:instrText xml:space="preserve"> XE "</w:instrText>
      </w:r>
      <w:r w:rsidR="0062290B" w:rsidRPr="0062290B">
        <w:rPr>
          <w:rFonts w:cs="Arial"/>
          <w:b w:val="0"/>
          <w:bCs/>
        </w:rPr>
        <w:instrText>SOCIAL MEDIA MARKETING</w:instrText>
      </w:r>
      <w:r w:rsidR="0062290B">
        <w:instrText xml:space="preserve">" </w:instrText>
      </w:r>
      <w:r w:rsidR="0062290B">
        <w:rPr>
          <w:rFonts w:cs="Arial"/>
        </w:rPr>
        <w:fldChar w:fldCharType="end"/>
      </w:r>
      <w:r w:rsidR="006062A8" w:rsidRPr="003E4A1B">
        <w:rPr>
          <w:rFonts w:cs="Arial"/>
        </w:rPr>
        <w:t xml:space="preserve"> </w:t>
      </w:r>
      <w:r w:rsidR="006062A8">
        <w:rPr>
          <w:rFonts w:cs="Arial"/>
        </w:rPr>
        <w:t>MARKETING (smm)</w:t>
      </w:r>
      <w:bookmarkEnd w:id="241"/>
    </w:p>
    <w:p w14:paraId="3DC96576" w14:textId="77777777" w:rsidR="006062A8" w:rsidRPr="003E4A1B" w:rsidRDefault="006062A8" w:rsidP="006062A8">
      <w:pPr>
        <w:rPr>
          <w:rFonts w:cs="Arial"/>
        </w:rPr>
      </w:pPr>
    </w:p>
    <w:p w14:paraId="724645D8" w14:textId="77777777" w:rsidR="006062A8" w:rsidRPr="003E4A1B" w:rsidRDefault="006062A8" w:rsidP="006062A8">
      <w:pPr>
        <w:rPr>
          <w:rFonts w:cs="Arial"/>
        </w:rPr>
      </w:pPr>
    </w:p>
    <w:p w14:paraId="0CF25FDD" w14:textId="4838FF3B" w:rsidR="006062A8" w:rsidRPr="003E4A1B" w:rsidRDefault="00705D12" w:rsidP="006062A8">
      <w:pPr>
        <w:tabs>
          <w:tab w:val="left" w:pos="3600"/>
          <w:tab w:val="left" w:pos="6390"/>
        </w:tabs>
        <w:spacing w:line="276" w:lineRule="auto"/>
        <w:jc w:val="both"/>
        <w:rPr>
          <w:rFonts w:cs="Arial"/>
        </w:rPr>
      </w:pPr>
      <w:r w:rsidRPr="00705D12">
        <w:rPr>
          <w:rFonts w:cs="Arial"/>
          <w:sz w:val="22"/>
          <w:szCs w:val="22"/>
        </w:rPr>
        <w:t>Check with your local SCORE or SBDC office</w:t>
      </w:r>
      <w:r>
        <w:rPr>
          <w:rFonts w:cs="Arial"/>
          <w:sz w:val="22"/>
          <w:szCs w:val="22"/>
        </w:rPr>
        <w:t xml:space="preserve"> for f</w:t>
      </w:r>
      <w:r w:rsidR="006062A8" w:rsidRPr="00705D12">
        <w:rPr>
          <w:rFonts w:cs="Arial"/>
          <w:sz w:val="22"/>
          <w:szCs w:val="22"/>
        </w:rPr>
        <w:t>ree</w:t>
      </w:r>
      <w:r>
        <w:rPr>
          <w:rFonts w:cs="Arial"/>
          <w:sz w:val="22"/>
          <w:szCs w:val="22"/>
        </w:rPr>
        <w:t xml:space="preserve"> </w:t>
      </w:r>
      <w:r w:rsidR="006062A8" w:rsidRPr="00705D12">
        <w:rPr>
          <w:rFonts w:cs="Arial"/>
          <w:sz w:val="22"/>
          <w:szCs w:val="22"/>
        </w:rPr>
        <w:t xml:space="preserve">seminars on </w:t>
      </w:r>
      <w:r w:rsidRPr="00705D12">
        <w:rPr>
          <w:rFonts w:cs="Arial"/>
          <w:i/>
          <w:iCs/>
          <w:sz w:val="22"/>
          <w:szCs w:val="22"/>
        </w:rPr>
        <w:t>Social Media Marketing</w:t>
      </w:r>
      <w:r>
        <w:rPr>
          <w:rFonts w:cs="Arial"/>
          <w:sz w:val="22"/>
          <w:szCs w:val="22"/>
        </w:rPr>
        <w:t>.</w:t>
      </w:r>
    </w:p>
    <w:p w14:paraId="45EAEFFE" w14:textId="0B605677" w:rsidR="006062A8" w:rsidRPr="003E4A1B" w:rsidRDefault="0045630C" w:rsidP="004B18CF">
      <w:pPr>
        <w:tabs>
          <w:tab w:val="left" w:pos="3600"/>
          <w:tab w:val="left" w:pos="6390"/>
        </w:tabs>
        <w:spacing w:before="120" w:after="120"/>
        <w:ind w:left="-86"/>
        <w:jc w:val="center"/>
        <w:rPr>
          <w:rFonts w:cs="Arial"/>
          <w:noProof/>
        </w:rPr>
      </w:pPr>
      <w:r w:rsidRPr="0045630C">
        <w:rPr>
          <w:rFonts w:cs="Arial"/>
          <w:noProof/>
        </w:rPr>
        <w:drawing>
          <wp:inline distT="0" distB="0" distL="0" distR="0" wp14:anchorId="09E1D997" wp14:editId="012B5257">
            <wp:extent cx="4494726" cy="406700"/>
            <wp:effectExtent l="0" t="0" r="1270" b="0"/>
            <wp:docPr id="584501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501297" name=""/>
                    <pic:cNvPicPr/>
                  </pic:nvPicPr>
                  <pic:blipFill>
                    <a:blip r:embed="rId545" cstate="email">
                      <a:extLst>
                        <a:ext uri="{BEBA8EAE-BF5A-486C-A8C5-ECC9F3942E4B}">
                          <a14:imgProps xmlns:a14="http://schemas.microsoft.com/office/drawing/2010/main">
                            <a14:imgLayer r:embed="rId546">
                              <a14:imgEffect>
                                <a14:sharpenSoften amount="25000"/>
                              </a14:imgEffect>
                              <a14:imgEffect>
                                <a14:brightnessContrast contrast="40000"/>
                              </a14:imgEffect>
                            </a14:imgLayer>
                          </a14:imgProps>
                        </a:ext>
                        <a:ext uri="{28A0092B-C50C-407E-A947-70E740481C1C}">
                          <a14:useLocalDpi xmlns:a14="http://schemas.microsoft.com/office/drawing/2010/main"/>
                        </a:ext>
                      </a:extLst>
                    </a:blip>
                    <a:stretch>
                      <a:fillRect/>
                    </a:stretch>
                  </pic:blipFill>
                  <pic:spPr>
                    <a:xfrm>
                      <a:off x="0" y="0"/>
                      <a:ext cx="4563319" cy="412907"/>
                    </a:xfrm>
                    <a:prstGeom prst="rect">
                      <a:avLst/>
                    </a:prstGeom>
                    <a:ln>
                      <a:noFill/>
                    </a:ln>
                    <a:effectLst/>
                  </pic:spPr>
                </pic:pic>
              </a:graphicData>
            </a:graphic>
          </wp:inline>
        </w:drawing>
      </w:r>
    </w:p>
    <w:p w14:paraId="321E2B43" w14:textId="5CE7A9C5" w:rsidR="006062A8" w:rsidRPr="00B11AD5" w:rsidRDefault="006062A8" w:rsidP="004B18CF">
      <w:pPr>
        <w:spacing w:before="240" w:after="60" w:line="276" w:lineRule="auto"/>
        <w:jc w:val="both"/>
        <w:rPr>
          <w:rFonts w:cs="Arial"/>
          <w:bCs/>
          <w:noProof/>
        </w:rPr>
      </w:pPr>
      <w:r w:rsidRPr="003E4A1B">
        <w:rPr>
          <w:rFonts w:cs="Arial"/>
          <w:b/>
          <w:noProof/>
          <w:sz w:val="22"/>
        </w:rPr>
        <w:t>Choose the right Social Media Platforms for your Business</w:t>
      </w:r>
      <w:r w:rsidR="00B11AD5">
        <w:rPr>
          <w:rFonts w:cs="Arial"/>
          <w:b/>
          <w:noProof/>
          <w:sz w:val="22"/>
        </w:rPr>
        <w:t xml:space="preserve">. </w:t>
      </w:r>
      <w:r w:rsidR="00B11AD5" w:rsidRPr="00E70AC8">
        <w:rPr>
          <w:rFonts w:cs="Arial"/>
          <w:bCs/>
          <w:noProof/>
          <w:szCs w:val="18"/>
        </w:rPr>
        <w:t xml:space="preserve">Birth years are for </w:t>
      </w:r>
      <w:r w:rsidR="00705D12">
        <w:rPr>
          <w:rFonts w:cs="Arial"/>
          <w:bCs/>
          <w:noProof/>
          <w:szCs w:val="18"/>
        </w:rPr>
        <w:t xml:space="preserve">the </w:t>
      </w:r>
      <w:r w:rsidR="00B11AD5" w:rsidRPr="00E70AC8">
        <w:rPr>
          <w:rFonts w:cs="Arial"/>
          <w:bCs/>
          <w:noProof/>
          <w:szCs w:val="18"/>
        </w:rPr>
        <w:t>largest user groups.</w:t>
      </w:r>
      <w:r w:rsidR="00CD34A8" w:rsidRPr="00E70AC8">
        <w:rPr>
          <w:rFonts w:cs="Arial"/>
          <w:bCs/>
          <w:noProof/>
          <w:szCs w:val="18"/>
        </w:rPr>
        <w:t xml:space="preserve"> </w:t>
      </w:r>
    </w:p>
    <w:p w14:paraId="6CFD11CA" w14:textId="0A5D246C" w:rsidR="00CD34A8" w:rsidRPr="003E4A1B" w:rsidRDefault="008313F8" w:rsidP="00FB782B">
      <w:pPr>
        <w:pStyle w:val="ListParagraph"/>
        <w:numPr>
          <w:ilvl w:val="0"/>
          <w:numId w:val="71"/>
        </w:numPr>
        <w:tabs>
          <w:tab w:val="left" w:pos="4410"/>
        </w:tabs>
        <w:spacing w:after="60" w:line="240" w:lineRule="auto"/>
        <w:ind w:left="548" w:hanging="274"/>
        <w:contextualSpacing w:val="0"/>
        <w:jc w:val="both"/>
        <w:rPr>
          <w:noProof/>
        </w:rPr>
      </w:pPr>
      <w:r>
        <w:rPr>
          <w:noProof/>
        </w:rPr>
        <w:t xml:space="preserve"> </w:t>
      </w:r>
      <w:r w:rsidR="006062A8" w:rsidRPr="003E4A1B">
        <w:rPr>
          <w:noProof/>
        </w:rPr>
        <w:t xml:space="preserve">B2C </w:t>
      </w:r>
      <w:r w:rsidR="00B11AD5">
        <w:rPr>
          <w:noProof/>
        </w:rPr>
        <w:t xml:space="preserve"> (born 1990-2000)</w:t>
      </w:r>
      <w:r w:rsidR="006062A8" w:rsidRPr="003E4A1B">
        <w:rPr>
          <w:noProof/>
        </w:rPr>
        <w:tab/>
        <w:t>Facebook</w:t>
      </w:r>
      <w:r w:rsidR="00FB782B">
        <w:rPr>
          <w:noProof/>
        </w:rPr>
        <w:t xml:space="preserve"> </w:t>
      </w:r>
      <w:r w:rsidR="00CD34A8">
        <w:rPr>
          <w:noProof/>
        </w:rPr>
        <w:t>(3 bb monthly users)</w:t>
      </w:r>
      <w:bookmarkStart w:id="242" w:name="_Hlk202283523"/>
      <w:r w:rsidR="00CD34A8" w:rsidRPr="003E4A1B">
        <w:rPr>
          <w:rStyle w:val="FootnoteReference"/>
          <w:noProof/>
        </w:rPr>
        <w:footnoteReference w:id="19"/>
      </w:r>
      <w:bookmarkEnd w:id="242"/>
    </w:p>
    <w:p w14:paraId="2F7936C8" w14:textId="303555B1" w:rsidR="00DF2D6F" w:rsidRDefault="008313F8" w:rsidP="00DF2D6F">
      <w:pPr>
        <w:tabs>
          <w:tab w:val="left" w:pos="4410"/>
        </w:tabs>
        <w:spacing w:after="60"/>
        <w:ind w:left="540" w:hanging="270"/>
        <w:rPr>
          <w:noProof/>
        </w:rPr>
      </w:pPr>
      <w:r>
        <w:rPr>
          <w:noProof/>
        </w:rPr>
        <w:t xml:space="preserve">2.   </w:t>
      </w:r>
      <w:r w:rsidR="006062A8" w:rsidRPr="003E4A1B">
        <w:rPr>
          <w:noProof/>
        </w:rPr>
        <w:t>B2C</w:t>
      </w:r>
      <w:r w:rsidR="00B11AD5">
        <w:rPr>
          <w:noProof/>
        </w:rPr>
        <w:t xml:space="preserve"> (born 1990-2007)</w:t>
      </w:r>
      <w:r w:rsidR="006062A8" w:rsidRPr="003E4A1B">
        <w:rPr>
          <w:noProof/>
        </w:rPr>
        <w:tab/>
        <w:t>Instagram</w:t>
      </w:r>
      <w:r w:rsidR="00CD34A8">
        <w:rPr>
          <w:noProof/>
        </w:rPr>
        <w:t xml:space="preserve"> (2 bb monthly users)</w:t>
      </w:r>
      <w:r w:rsidR="00DF2D6F">
        <w:rPr>
          <w:noProof/>
        </w:rPr>
        <w:t xml:space="preserve">, </w:t>
      </w:r>
      <w:r w:rsidR="006062A8">
        <w:rPr>
          <w:noProof/>
        </w:rPr>
        <w:t>TikTok</w:t>
      </w:r>
      <w:r w:rsidR="00CD34A8">
        <w:rPr>
          <w:noProof/>
        </w:rPr>
        <w:t xml:space="preserve"> (1.6 bb)</w:t>
      </w:r>
      <w:r w:rsidR="00DF2D6F">
        <w:rPr>
          <w:noProof/>
        </w:rPr>
        <w:t>, X (586 mm)</w:t>
      </w:r>
      <w:r w:rsidR="00DF2D6F" w:rsidRPr="00BA01BE">
        <w:rPr>
          <w:vertAlign w:val="superscript"/>
        </w:rPr>
        <w:t xml:space="preserve"> </w:t>
      </w:r>
    </w:p>
    <w:p w14:paraId="0C7D4F75" w14:textId="3C917075" w:rsidR="006062A8" w:rsidRPr="003E4A1B" w:rsidRDefault="008313F8" w:rsidP="00FB782B">
      <w:pPr>
        <w:tabs>
          <w:tab w:val="left" w:pos="4410"/>
        </w:tabs>
        <w:spacing w:after="60"/>
        <w:ind w:left="548" w:hanging="274"/>
        <w:rPr>
          <w:noProof/>
        </w:rPr>
      </w:pPr>
      <w:r>
        <w:rPr>
          <w:noProof/>
        </w:rPr>
        <w:t xml:space="preserve">3.   </w:t>
      </w:r>
      <w:r w:rsidRPr="003E4A1B">
        <w:rPr>
          <w:noProof/>
        </w:rPr>
        <w:t>B2C</w:t>
      </w:r>
      <w:r>
        <w:rPr>
          <w:noProof/>
        </w:rPr>
        <w:t xml:space="preserve"> (born 1990-2007)</w:t>
      </w:r>
      <w:r w:rsidR="00200C80">
        <w:rPr>
          <w:noProof/>
        </w:rPr>
        <w:t xml:space="preserve">                                </w:t>
      </w:r>
      <w:r>
        <w:rPr>
          <w:noProof/>
        </w:rPr>
        <w:tab/>
      </w:r>
      <w:r w:rsidR="006062A8" w:rsidRPr="003E4A1B">
        <w:rPr>
          <w:noProof/>
        </w:rPr>
        <w:t>YouTube</w:t>
      </w:r>
      <w:r w:rsidR="00CD34A8">
        <w:rPr>
          <w:noProof/>
        </w:rPr>
        <w:t xml:space="preserve"> (2.5 bb)</w:t>
      </w:r>
      <w:r w:rsidR="006062A8" w:rsidRPr="003E4A1B">
        <w:rPr>
          <w:noProof/>
        </w:rPr>
        <w:t xml:space="preserve">. </w:t>
      </w:r>
      <w:r w:rsidR="00200C80">
        <w:rPr>
          <w:noProof/>
        </w:rPr>
        <w:t>A</w:t>
      </w:r>
      <w:r w:rsidR="006062A8" w:rsidRPr="003E4A1B">
        <w:rPr>
          <w:noProof/>
        </w:rPr>
        <w:t xml:space="preserve">lso useful to demo </w:t>
      </w:r>
      <w:r w:rsidR="00200C80">
        <w:rPr>
          <w:noProof/>
        </w:rPr>
        <w:t>products and services</w:t>
      </w:r>
    </w:p>
    <w:p w14:paraId="7D5477A7" w14:textId="0FF53E37" w:rsidR="008313F8" w:rsidRDefault="008313F8" w:rsidP="00FB782B">
      <w:pPr>
        <w:tabs>
          <w:tab w:val="left" w:pos="4410"/>
        </w:tabs>
        <w:spacing w:after="60"/>
        <w:ind w:left="540" w:hanging="270"/>
        <w:jc w:val="both"/>
        <w:rPr>
          <w:noProof/>
        </w:rPr>
      </w:pPr>
      <w:r>
        <w:rPr>
          <w:noProof/>
        </w:rPr>
        <w:t xml:space="preserve">4.   </w:t>
      </w:r>
      <w:r w:rsidRPr="003E4A1B">
        <w:rPr>
          <w:noProof/>
        </w:rPr>
        <w:t>B2C</w:t>
      </w:r>
      <w:r>
        <w:rPr>
          <w:noProof/>
        </w:rPr>
        <w:t xml:space="preserve"> (born 2000-2012)                                </w:t>
      </w:r>
      <w:r>
        <w:rPr>
          <w:noProof/>
        </w:rPr>
        <w:tab/>
        <w:t>Snapchat (850 mm monthly users)</w:t>
      </w:r>
    </w:p>
    <w:p w14:paraId="52A90D10" w14:textId="7F983C1D" w:rsidR="005A3EAD" w:rsidRDefault="008313F8" w:rsidP="00FB782B">
      <w:pPr>
        <w:tabs>
          <w:tab w:val="left" w:pos="4410"/>
        </w:tabs>
        <w:spacing w:after="60"/>
        <w:ind w:left="540" w:hanging="270"/>
        <w:jc w:val="both"/>
        <w:rPr>
          <w:noProof/>
        </w:rPr>
      </w:pPr>
      <w:r>
        <w:rPr>
          <w:noProof/>
        </w:rPr>
        <w:t xml:space="preserve">5. </w:t>
      </w:r>
      <w:r>
        <w:rPr>
          <w:noProof/>
        </w:rPr>
        <w:tab/>
        <w:t xml:space="preserve"> </w:t>
      </w:r>
      <w:r w:rsidR="00B11AD5" w:rsidRPr="003E4A1B">
        <w:rPr>
          <w:noProof/>
        </w:rPr>
        <w:t>B2C</w:t>
      </w:r>
      <w:r w:rsidR="00B11AD5">
        <w:rPr>
          <w:noProof/>
        </w:rPr>
        <w:t xml:space="preserve"> </w:t>
      </w:r>
      <w:r w:rsidR="005A3EAD">
        <w:rPr>
          <w:noProof/>
        </w:rPr>
        <w:t xml:space="preserve">Millennials </w:t>
      </w:r>
      <w:r w:rsidR="00B11AD5">
        <w:rPr>
          <w:noProof/>
        </w:rPr>
        <w:t xml:space="preserve">/Gen Z </w:t>
      </w:r>
      <w:r w:rsidR="005A3EAD">
        <w:rPr>
          <w:noProof/>
        </w:rPr>
        <w:t>(born 1981-</w:t>
      </w:r>
      <w:r w:rsidR="00B11AD5">
        <w:rPr>
          <w:noProof/>
        </w:rPr>
        <w:t>2012</w:t>
      </w:r>
      <w:r w:rsidR="005A3EAD">
        <w:rPr>
          <w:noProof/>
        </w:rPr>
        <w:t>)</w:t>
      </w:r>
      <w:r w:rsidR="005A3EAD">
        <w:rPr>
          <w:noProof/>
        </w:rPr>
        <w:tab/>
      </w:r>
      <w:r w:rsidR="005A3EAD" w:rsidRPr="005A3EAD">
        <w:rPr>
          <w:noProof/>
        </w:rPr>
        <w:t>What’sApp (3 bb monthly users)</w:t>
      </w:r>
    </w:p>
    <w:p w14:paraId="5589E2B5" w14:textId="4E60737C" w:rsidR="008313F8" w:rsidRPr="003E4A1B" w:rsidRDefault="008313F8" w:rsidP="00FB782B">
      <w:pPr>
        <w:tabs>
          <w:tab w:val="left" w:pos="4410"/>
        </w:tabs>
        <w:spacing w:after="60"/>
        <w:ind w:left="548" w:hanging="274"/>
        <w:jc w:val="both"/>
        <w:rPr>
          <w:noProof/>
        </w:rPr>
      </w:pPr>
      <w:r>
        <w:rPr>
          <w:noProof/>
        </w:rPr>
        <w:t xml:space="preserve">6. </w:t>
      </w:r>
      <w:r>
        <w:rPr>
          <w:noProof/>
        </w:rPr>
        <w:tab/>
        <w:t xml:space="preserve"> </w:t>
      </w:r>
      <w:r w:rsidRPr="003E4A1B">
        <w:rPr>
          <w:noProof/>
        </w:rPr>
        <w:t>B2C</w:t>
      </w:r>
      <w:r>
        <w:rPr>
          <w:noProof/>
        </w:rPr>
        <w:t xml:space="preserve"> Impulse buyers</w:t>
      </w:r>
      <w:r w:rsidRPr="003E4A1B">
        <w:rPr>
          <w:noProof/>
        </w:rPr>
        <w:tab/>
        <w:t>Pinterest</w:t>
      </w:r>
      <w:r>
        <w:rPr>
          <w:noProof/>
        </w:rPr>
        <w:t xml:space="preserve">  (537 mm monthly users)</w:t>
      </w:r>
    </w:p>
    <w:p w14:paraId="7D6317DA" w14:textId="31DC63D6" w:rsidR="00B11AD5" w:rsidRPr="003E4A1B" w:rsidRDefault="008313F8" w:rsidP="00FB782B">
      <w:pPr>
        <w:tabs>
          <w:tab w:val="left" w:pos="4410"/>
        </w:tabs>
        <w:spacing w:after="60"/>
        <w:ind w:left="270"/>
        <w:jc w:val="both"/>
        <w:rPr>
          <w:noProof/>
        </w:rPr>
      </w:pPr>
      <w:r>
        <w:rPr>
          <w:noProof/>
        </w:rPr>
        <w:t xml:space="preserve">7.   </w:t>
      </w:r>
      <w:r w:rsidR="00B11AD5" w:rsidRPr="003E4A1B">
        <w:rPr>
          <w:noProof/>
        </w:rPr>
        <w:t>Business clients</w:t>
      </w:r>
      <w:r w:rsidR="00B11AD5" w:rsidRPr="003E4A1B">
        <w:rPr>
          <w:noProof/>
        </w:rPr>
        <w:tab/>
        <w:t>LinkedIn</w:t>
      </w:r>
      <w:r w:rsidR="00B11AD5">
        <w:rPr>
          <w:noProof/>
        </w:rPr>
        <w:t xml:space="preserve"> (1.2 bb members)</w:t>
      </w:r>
    </w:p>
    <w:p w14:paraId="3E077359" w14:textId="733B0327" w:rsidR="006062A8" w:rsidRPr="003E4A1B" w:rsidRDefault="008313F8" w:rsidP="00FB782B">
      <w:pPr>
        <w:tabs>
          <w:tab w:val="left" w:pos="4410"/>
        </w:tabs>
        <w:ind w:left="270"/>
        <w:jc w:val="both"/>
        <w:rPr>
          <w:noProof/>
        </w:rPr>
      </w:pPr>
      <w:r>
        <w:rPr>
          <w:noProof/>
        </w:rPr>
        <w:t xml:space="preserve">8.   </w:t>
      </w:r>
      <w:r w:rsidR="006062A8" w:rsidRPr="003E4A1B">
        <w:rPr>
          <w:noProof/>
        </w:rPr>
        <w:t>Entertainment Media</w:t>
      </w:r>
      <w:r w:rsidR="006062A8" w:rsidRPr="003E4A1B">
        <w:rPr>
          <w:noProof/>
        </w:rPr>
        <w:tab/>
        <w:t>Myspace</w:t>
      </w:r>
    </w:p>
    <w:p w14:paraId="6F8662B6" w14:textId="77777777" w:rsidR="00FB782B" w:rsidRDefault="00FB782B" w:rsidP="006062A8">
      <w:pPr>
        <w:tabs>
          <w:tab w:val="left" w:pos="3600"/>
          <w:tab w:val="left" w:pos="6390"/>
        </w:tabs>
        <w:rPr>
          <w:rFonts w:cs="Arial"/>
          <w:b/>
          <w:noProof/>
        </w:rPr>
      </w:pPr>
    </w:p>
    <w:p w14:paraId="3EE10017" w14:textId="553BBB1E" w:rsidR="006062A8" w:rsidRPr="003E4A1B" w:rsidRDefault="006062A8" w:rsidP="006062A8">
      <w:pPr>
        <w:tabs>
          <w:tab w:val="left" w:pos="3600"/>
          <w:tab w:val="left" w:pos="6390"/>
        </w:tabs>
        <w:rPr>
          <w:rFonts w:cs="Arial"/>
          <w:noProof/>
        </w:rPr>
      </w:pPr>
      <w:r w:rsidRPr="003E4A1B">
        <w:rPr>
          <w:rFonts w:cs="Arial"/>
          <w:b/>
          <w:noProof/>
        </w:rPr>
        <w:t>The best social media advertising is the kind you don’t pay for</w:t>
      </w:r>
      <w:r w:rsidRPr="003E4A1B">
        <w:rPr>
          <w:rFonts w:cs="Arial"/>
          <w:noProof/>
        </w:rPr>
        <w:t>. Consider the following</w:t>
      </w:r>
      <w:r w:rsidR="00705D12">
        <w:rPr>
          <w:rFonts w:cs="Arial"/>
          <w:noProof/>
        </w:rPr>
        <w:t xml:space="preserve"> tactics</w:t>
      </w:r>
      <w:r w:rsidRPr="003E4A1B">
        <w:rPr>
          <w:rFonts w:cs="Arial"/>
          <w:noProof/>
        </w:rPr>
        <w:t>:</w:t>
      </w:r>
    </w:p>
    <w:p w14:paraId="58CD3544" w14:textId="77777777" w:rsidR="006062A8" w:rsidRPr="003E4A1B" w:rsidRDefault="006062A8" w:rsidP="006062A8">
      <w:pPr>
        <w:tabs>
          <w:tab w:val="left" w:pos="3600"/>
          <w:tab w:val="left" w:pos="6390"/>
        </w:tabs>
        <w:rPr>
          <w:rFonts w:cs="Arial"/>
          <w:noProof/>
          <w:sz w:val="12"/>
          <w:szCs w:val="12"/>
        </w:rPr>
      </w:pPr>
    </w:p>
    <w:p w14:paraId="6DD2234E" w14:textId="4B8C07C9" w:rsidR="00DF2D6F" w:rsidRPr="00DF2D6F" w:rsidRDefault="00DF2D6F" w:rsidP="00DF2D6F">
      <w:pPr>
        <w:numPr>
          <w:ilvl w:val="0"/>
          <w:numId w:val="66"/>
        </w:numPr>
        <w:spacing w:after="120" w:line="276" w:lineRule="auto"/>
        <w:ind w:left="630"/>
        <w:jc w:val="both"/>
        <w:rPr>
          <w:rFonts w:cs="Arial"/>
          <w:noProof/>
        </w:rPr>
      </w:pPr>
      <w:r>
        <w:rPr>
          <w:rFonts w:cs="Arial"/>
          <w:noProof/>
        </w:rPr>
        <w:t>COORDINATE SMM CAMPAINGS with free tools at</w:t>
      </w:r>
      <w:r w:rsidRPr="00DF2D6F">
        <w:rPr>
          <w:rFonts w:cs="Arial"/>
          <w:noProof/>
        </w:rPr>
        <w:t xml:space="preserve"> </w:t>
      </w:r>
      <w:hyperlink r:id="rId547" w:history="1">
        <w:r w:rsidRPr="00DF2D6F">
          <w:rPr>
            <w:noProof/>
            <w:color w:val="0000CC"/>
            <w:u w:val="single"/>
          </w:rPr>
          <w:t>www.Hootsuite.com</w:t>
        </w:r>
      </w:hyperlink>
      <w:r>
        <w:rPr>
          <w:rFonts w:cs="Arial"/>
          <w:noProof/>
        </w:rPr>
        <w:t xml:space="preserve"> </w:t>
      </w:r>
      <w:r w:rsidRPr="00DF2D6F">
        <w:rPr>
          <w:rFonts w:cs="Arial"/>
          <w:noProof/>
        </w:rPr>
        <w:t xml:space="preserve"> </w:t>
      </w:r>
      <w:r>
        <w:rPr>
          <w:rFonts w:cs="Arial"/>
          <w:noProof/>
        </w:rPr>
        <w:t xml:space="preserve">or </w:t>
      </w:r>
      <w:hyperlink r:id="rId548" w:history="1">
        <w:r w:rsidRPr="00DF2D6F">
          <w:rPr>
            <w:noProof/>
            <w:color w:val="0000CC"/>
            <w:u w:val="single"/>
          </w:rPr>
          <w:t>www.Buffer.com</w:t>
        </w:r>
      </w:hyperlink>
      <w:r w:rsidRPr="00DF2D6F">
        <w:rPr>
          <w:rFonts w:cs="Arial"/>
          <w:noProof/>
        </w:rPr>
        <w:t xml:space="preserve">. </w:t>
      </w:r>
      <w:r>
        <w:rPr>
          <w:rFonts w:cs="Arial"/>
          <w:noProof/>
        </w:rPr>
        <w:t xml:space="preserve"> </w:t>
      </w:r>
    </w:p>
    <w:p w14:paraId="0D3A2392" w14:textId="77D84E3E" w:rsidR="00BA531C" w:rsidRPr="003E4A1B" w:rsidRDefault="006062A8" w:rsidP="00DF2D6F">
      <w:pPr>
        <w:numPr>
          <w:ilvl w:val="0"/>
          <w:numId w:val="66"/>
        </w:numPr>
        <w:spacing w:after="120" w:line="276" w:lineRule="auto"/>
        <w:ind w:left="630"/>
        <w:jc w:val="both"/>
        <w:rPr>
          <w:rFonts w:cs="Arial"/>
          <w:noProof/>
        </w:rPr>
      </w:pPr>
      <w:r w:rsidRPr="003E4A1B">
        <w:rPr>
          <w:rFonts w:cs="Arial"/>
          <w:noProof/>
        </w:rPr>
        <w:t>SET UP FACEBOOK</w:t>
      </w:r>
      <w:r w:rsidR="00BA531C">
        <w:rPr>
          <w:rFonts w:cs="Arial"/>
          <w:noProof/>
        </w:rPr>
        <w:t xml:space="preserve">, </w:t>
      </w:r>
      <w:r w:rsidR="00BA531C" w:rsidRPr="003E4A1B">
        <w:rPr>
          <w:rFonts w:cs="Arial"/>
          <w:noProof/>
        </w:rPr>
        <w:t>INSTAGRAM</w:t>
      </w:r>
      <w:r w:rsidRPr="003E4A1B">
        <w:rPr>
          <w:rFonts w:cs="Arial"/>
          <w:noProof/>
        </w:rPr>
        <w:t xml:space="preserve"> </w:t>
      </w:r>
      <w:r w:rsidR="00BA531C">
        <w:rPr>
          <w:rFonts w:cs="Arial"/>
          <w:noProof/>
        </w:rPr>
        <w:t>and</w:t>
      </w:r>
      <w:r w:rsidRPr="003E4A1B">
        <w:rPr>
          <w:rFonts w:cs="Arial"/>
          <w:noProof/>
        </w:rPr>
        <w:t xml:space="preserve"> MYSPACE pages for your company or product. </w:t>
      </w:r>
      <w:r w:rsidR="00BA531C" w:rsidRPr="003E4A1B">
        <w:rPr>
          <w:rFonts w:cs="Arial"/>
          <w:noProof/>
        </w:rPr>
        <w:t>Link to your website</w:t>
      </w:r>
      <w:r w:rsidR="00BA531C">
        <w:rPr>
          <w:rFonts w:cs="Arial"/>
          <w:noProof/>
        </w:rPr>
        <w:t xml:space="preserve"> so</w:t>
      </w:r>
      <w:r w:rsidR="00BA531C" w:rsidRPr="003E4A1B">
        <w:rPr>
          <w:rFonts w:cs="Arial"/>
          <w:noProof/>
        </w:rPr>
        <w:t xml:space="preserve"> people can obtain more information about your product</w:t>
      </w:r>
      <w:r w:rsidR="00BA531C">
        <w:rPr>
          <w:rFonts w:cs="Arial"/>
          <w:noProof/>
        </w:rPr>
        <w:t>,</w:t>
      </w:r>
      <w:r w:rsidR="00BA531C" w:rsidRPr="003E4A1B">
        <w:rPr>
          <w:rFonts w:cs="Arial"/>
          <w:noProof/>
        </w:rPr>
        <w:t xml:space="preserve"> and place orders.</w:t>
      </w:r>
    </w:p>
    <w:p w14:paraId="29B4EA88" w14:textId="124F67B3" w:rsidR="006062A8" w:rsidRPr="003E4A1B" w:rsidRDefault="006062A8" w:rsidP="00DF2D6F">
      <w:pPr>
        <w:numPr>
          <w:ilvl w:val="0"/>
          <w:numId w:val="66"/>
        </w:numPr>
        <w:spacing w:after="120" w:line="276" w:lineRule="auto"/>
        <w:ind w:left="630"/>
        <w:jc w:val="both"/>
        <w:rPr>
          <w:rFonts w:cs="Arial"/>
          <w:noProof/>
        </w:rPr>
      </w:pPr>
      <w:r w:rsidRPr="003E4A1B">
        <w:rPr>
          <w:rFonts w:cs="Arial"/>
          <w:noProof/>
        </w:rPr>
        <w:t>ENGAGE VISITORS. Invite customers to post their own pics and experiences. This is especially valuable to restaurants, bed and breakfasts, entertainment venues and experience services.</w:t>
      </w:r>
    </w:p>
    <w:p w14:paraId="7609C98E" w14:textId="07983ECE" w:rsidR="006055EC" w:rsidRPr="006055EC" w:rsidRDefault="004B18CF" w:rsidP="00DF2D6F">
      <w:pPr>
        <w:numPr>
          <w:ilvl w:val="0"/>
          <w:numId w:val="66"/>
        </w:numPr>
        <w:spacing w:after="120" w:line="276" w:lineRule="auto"/>
        <w:ind w:left="630"/>
        <w:jc w:val="both"/>
      </w:pPr>
      <w:r w:rsidRPr="004B18CF">
        <w:rPr>
          <w:rFonts w:cs="Arial"/>
          <w:noProof/>
        </w:rPr>
        <w:t xml:space="preserve">PROVIDE </w:t>
      </w:r>
      <w:r>
        <w:rPr>
          <w:rFonts w:cs="Arial"/>
          <w:noProof/>
        </w:rPr>
        <w:t>HELPFUL</w:t>
      </w:r>
      <w:r w:rsidRPr="004B18CF">
        <w:rPr>
          <w:rFonts w:cs="Arial"/>
          <w:noProof/>
        </w:rPr>
        <w:t xml:space="preserve"> CONTENT: </w:t>
      </w:r>
      <w:r w:rsidR="006062A8" w:rsidRPr="004B18CF">
        <w:rPr>
          <w:rFonts w:cs="Arial"/>
          <w:noProof/>
        </w:rPr>
        <w:t>T</w:t>
      </w:r>
      <w:r w:rsidRPr="004B18CF">
        <w:rPr>
          <w:rFonts w:cs="Arial"/>
          <w:noProof/>
        </w:rPr>
        <w:t>weet</w:t>
      </w:r>
      <w:r w:rsidR="006062A8" w:rsidRPr="004B18CF">
        <w:rPr>
          <w:rFonts w:cs="Arial"/>
          <w:noProof/>
        </w:rPr>
        <w:t xml:space="preserve"> tips</w:t>
      </w:r>
      <w:r>
        <w:rPr>
          <w:rFonts w:cs="Arial"/>
          <w:noProof/>
        </w:rPr>
        <w:t>. U</w:t>
      </w:r>
      <w:r w:rsidRPr="004B18CF">
        <w:rPr>
          <w:rFonts w:cs="Arial"/>
          <w:noProof/>
        </w:rPr>
        <w:t>pload how-to videos to You</w:t>
      </w:r>
      <w:r>
        <w:rPr>
          <w:rFonts w:cs="Arial"/>
          <w:noProof/>
        </w:rPr>
        <w:t>T</w:t>
      </w:r>
      <w:r w:rsidRPr="004B18CF">
        <w:rPr>
          <w:rFonts w:cs="Arial"/>
          <w:noProof/>
        </w:rPr>
        <w:t>ube</w:t>
      </w:r>
      <w:r>
        <w:rPr>
          <w:rFonts w:cs="Arial"/>
          <w:noProof/>
        </w:rPr>
        <w:t xml:space="preserve">. </w:t>
      </w:r>
      <w:r w:rsidRPr="003E4A1B">
        <w:rPr>
          <w:rFonts w:cs="Arial"/>
          <w:noProof/>
        </w:rPr>
        <w:t>Join a facebook group</w:t>
      </w:r>
      <w:r>
        <w:rPr>
          <w:rFonts w:cs="Arial"/>
          <w:noProof/>
        </w:rPr>
        <w:t>.</w:t>
      </w:r>
      <w:r w:rsidRPr="003E4A1B">
        <w:rPr>
          <w:rFonts w:cs="Arial"/>
          <w:noProof/>
        </w:rPr>
        <w:t xml:space="preserve"> </w:t>
      </w:r>
      <w:r>
        <w:rPr>
          <w:rFonts w:cs="Arial"/>
          <w:noProof/>
        </w:rPr>
        <w:t xml:space="preserve"> </w:t>
      </w:r>
      <w:r w:rsidRPr="004B18CF">
        <w:rPr>
          <w:rFonts w:cs="Arial"/>
          <w:noProof/>
        </w:rPr>
        <w:t xml:space="preserve">   </w:t>
      </w:r>
    </w:p>
    <w:p w14:paraId="23190C04" w14:textId="3DD5C9E5" w:rsidR="006062A8" w:rsidRPr="003E4A1B" w:rsidRDefault="004B18CF" w:rsidP="00DF2D6F">
      <w:pPr>
        <w:numPr>
          <w:ilvl w:val="0"/>
          <w:numId w:val="66"/>
        </w:numPr>
        <w:spacing w:after="120" w:line="276" w:lineRule="auto"/>
        <w:ind w:left="630"/>
        <w:jc w:val="both"/>
        <w:rPr>
          <w:rFonts w:cs="Arial"/>
          <w:noProof/>
        </w:rPr>
      </w:pPr>
      <w:r w:rsidRPr="003E4A1B">
        <w:rPr>
          <w:rFonts w:cs="Arial"/>
          <w:noProof/>
        </w:rPr>
        <w:drawing>
          <wp:anchor distT="0" distB="0" distL="114300" distR="114300" simplePos="0" relativeHeight="251649536" behindDoc="0" locked="0" layoutInCell="1" allowOverlap="1" wp14:anchorId="44A6EA62" wp14:editId="4733A123">
            <wp:simplePos x="0" y="0"/>
            <wp:positionH relativeFrom="column">
              <wp:posOffset>4493260</wp:posOffset>
            </wp:positionH>
            <wp:positionV relativeFrom="paragraph">
              <wp:posOffset>357505</wp:posOffset>
            </wp:positionV>
            <wp:extent cx="634365" cy="266700"/>
            <wp:effectExtent l="0" t="0" r="0" b="0"/>
            <wp:wrapSquare wrapText="bothSides"/>
            <wp:docPr id="102" name="Picture 102" descr="http://marketingland.com/wp-content/ml-loads/2013/11/new-facebook-like-but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marketingland.com/wp-content/ml-loads/2013/11/new-facebook-like-button.jpg"/>
                    <pic:cNvPicPr>
                      <a:picLocks noChangeAspect="1" noChangeArrowheads="1"/>
                    </pic:cNvPicPr>
                  </pic:nvPicPr>
                  <pic:blipFill>
                    <a:blip r:embed="rId549" cstate="email">
                      <a:extLst>
                        <a:ext uri="{28A0092B-C50C-407E-A947-70E740481C1C}">
                          <a14:useLocalDpi xmlns:a14="http://schemas.microsoft.com/office/drawing/2010/main"/>
                        </a:ext>
                      </a:extLst>
                    </a:blip>
                    <a:srcRect/>
                    <a:stretch>
                      <a:fillRect/>
                    </a:stretch>
                  </pic:blipFill>
                  <pic:spPr bwMode="auto">
                    <a:xfrm>
                      <a:off x="0" y="0"/>
                      <a:ext cx="634365"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FB782B">
        <w:rPr>
          <w:rFonts w:cs="Arial"/>
          <w:noProof/>
        </w:rPr>
        <w:t xml:space="preserve">JOIN A </w:t>
      </w:r>
      <w:r w:rsidR="006062A8" w:rsidRPr="003E4A1B">
        <w:rPr>
          <w:rFonts w:cs="Arial"/>
          <w:noProof/>
        </w:rPr>
        <w:t xml:space="preserve"> LINKEDIN GROUP (if B-B) and share leading-edge information and answer questions of members to establish your credentials as an expert in the field.</w:t>
      </w:r>
    </w:p>
    <w:p w14:paraId="12EEB718" w14:textId="4E290ED1" w:rsidR="006062A8" w:rsidRPr="003E4A1B" w:rsidRDefault="006062A8" w:rsidP="00DF2D6F">
      <w:pPr>
        <w:numPr>
          <w:ilvl w:val="0"/>
          <w:numId w:val="66"/>
        </w:numPr>
        <w:spacing w:line="276" w:lineRule="auto"/>
        <w:ind w:left="630"/>
        <w:rPr>
          <w:rFonts w:cs="Arial"/>
          <w:noProof/>
        </w:rPr>
      </w:pPr>
      <w:r w:rsidRPr="003E4A1B">
        <w:rPr>
          <w:rFonts w:cs="Arial"/>
          <w:noProof/>
        </w:rPr>
        <w:t xml:space="preserve">ADD FACEBOOK “LIKE” BUTTON  to your website and blog.  </w:t>
      </w:r>
      <w:r w:rsidR="00445FFA">
        <w:rPr>
          <w:rFonts w:cs="Arial"/>
          <w:noProof/>
        </w:rPr>
        <w:t xml:space="preserve"> </w:t>
      </w:r>
    </w:p>
    <w:p w14:paraId="6AF2CBB0" w14:textId="796F1649" w:rsidR="006062A8" w:rsidRPr="003E4A1B" w:rsidRDefault="006062A8" w:rsidP="00DF2D6F">
      <w:pPr>
        <w:spacing w:line="276" w:lineRule="auto"/>
        <w:ind w:left="630"/>
        <w:jc w:val="both"/>
        <w:rPr>
          <w:rFonts w:cs="Arial"/>
          <w:noProof/>
          <w:sz w:val="12"/>
        </w:rPr>
      </w:pPr>
    </w:p>
    <w:p w14:paraId="064C7CA9" w14:textId="3CAAFA4F" w:rsidR="00BA531C" w:rsidRPr="00445FFA" w:rsidRDefault="00BA531C" w:rsidP="00DF2D6F">
      <w:pPr>
        <w:pStyle w:val="ListParagraph"/>
        <w:numPr>
          <w:ilvl w:val="0"/>
          <w:numId w:val="66"/>
        </w:numPr>
        <w:spacing w:after="0"/>
        <w:ind w:left="630"/>
        <w:jc w:val="both"/>
        <w:rPr>
          <w:noProof/>
        </w:rPr>
      </w:pPr>
      <w:r w:rsidRPr="00445FFA">
        <w:rPr>
          <w:noProof/>
        </w:rPr>
        <w:t xml:space="preserve">WRITE A BLOG for people </w:t>
      </w:r>
      <w:r w:rsidR="00445FFA" w:rsidRPr="00445FFA">
        <w:rPr>
          <w:noProof/>
        </w:rPr>
        <w:t>with</w:t>
      </w:r>
      <w:r w:rsidRPr="00445FFA">
        <w:rPr>
          <w:noProof/>
        </w:rPr>
        <w:t xml:space="preserve"> the problem you solv</w:t>
      </w:r>
      <w:r w:rsidR="004B18CF" w:rsidRPr="00445FFA">
        <w:rPr>
          <w:noProof/>
        </w:rPr>
        <w:t>e</w:t>
      </w:r>
      <w:r w:rsidRPr="00445FFA">
        <w:rPr>
          <w:noProof/>
        </w:rPr>
        <w:t xml:space="preserve">. </w:t>
      </w:r>
      <w:r w:rsidR="002F283C">
        <w:rPr>
          <w:noProof/>
        </w:rPr>
        <w:t>Note: a</w:t>
      </w:r>
      <w:r w:rsidR="00445FFA" w:rsidRPr="00445FFA">
        <w:rPr>
          <w:noProof/>
        </w:rPr>
        <w:t xml:space="preserve">rticles with images receive almost twice as many views as text-only posts. </w:t>
      </w:r>
      <w:r w:rsidRPr="00445FFA">
        <w:rPr>
          <w:noProof/>
        </w:rPr>
        <w:t xml:space="preserve">Engage followers: ask them for their opinions and experiences. </w:t>
      </w:r>
      <w:r w:rsidR="004B18CF" w:rsidRPr="00445FFA">
        <w:rPr>
          <w:noProof/>
        </w:rPr>
        <w:t>C</w:t>
      </w:r>
      <w:r w:rsidRPr="00445FFA">
        <w:rPr>
          <w:noProof/>
        </w:rPr>
        <w:t>ontent must be informative, unique and entertaining—</w:t>
      </w:r>
      <w:r w:rsidRPr="00445FFA">
        <w:rPr>
          <w:i/>
          <w:noProof/>
          <w:u w:val="single"/>
        </w:rPr>
        <w:t>and not all self-serving</w:t>
      </w:r>
      <w:r w:rsidRPr="00445FFA">
        <w:rPr>
          <w:noProof/>
        </w:rPr>
        <w:t xml:space="preserve">. </w:t>
      </w:r>
      <w:r w:rsidR="002F283C">
        <w:rPr>
          <w:noProof/>
        </w:rPr>
        <w:t>T</w:t>
      </w:r>
      <w:r w:rsidRPr="00445FFA">
        <w:rPr>
          <w:noProof/>
        </w:rPr>
        <w:t>he purpose of the content is to project your company as a knowledgeable expert concerned for the well-being of the customer. Share content on the web during high traffic hours in the U.S. (Times are EST.)</w:t>
      </w:r>
      <w:r w:rsidR="00372682">
        <w:rPr>
          <w:noProof/>
          <w:vertAlign w:val="superscript"/>
        </w:rPr>
        <w:t xml:space="preserve"> </w:t>
      </w:r>
    </w:p>
    <w:p w14:paraId="3F5703A9" w14:textId="77777777" w:rsidR="00BA531C" w:rsidRPr="003E4A1B" w:rsidRDefault="00BA531C" w:rsidP="00BA531C">
      <w:pPr>
        <w:numPr>
          <w:ilvl w:val="1"/>
          <w:numId w:val="66"/>
        </w:numPr>
        <w:tabs>
          <w:tab w:val="left" w:pos="2880"/>
        </w:tabs>
        <w:spacing w:line="276" w:lineRule="auto"/>
        <w:jc w:val="both"/>
        <w:rPr>
          <w:rFonts w:cs="Arial"/>
          <w:noProof/>
        </w:rPr>
      </w:pPr>
      <w:r w:rsidRPr="003E4A1B">
        <w:rPr>
          <w:rFonts w:cs="Arial"/>
          <w:noProof/>
        </w:rPr>
        <w:t xml:space="preserve">Facebook  </w:t>
      </w:r>
      <w:r w:rsidRPr="003E4A1B">
        <w:rPr>
          <w:rFonts w:cs="Arial"/>
          <w:noProof/>
        </w:rPr>
        <w:tab/>
        <w:t>1 pm to 4 pm</w:t>
      </w:r>
    </w:p>
    <w:p w14:paraId="083440F1" w14:textId="77777777" w:rsidR="00BA531C" w:rsidRPr="003E4A1B" w:rsidRDefault="00BA531C" w:rsidP="00BA531C">
      <w:pPr>
        <w:numPr>
          <w:ilvl w:val="1"/>
          <w:numId w:val="66"/>
        </w:numPr>
        <w:tabs>
          <w:tab w:val="left" w:pos="2880"/>
        </w:tabs>
        <w:spacing w:line="276" w:lineRule="auto"/>
        <w:jc w:val="both"/>
        <w:rPr>
          <w:rFonts w:cs="Arial"/>
          <w:noProof/>
        </w:rPr>
      </w:pPr>
      <w:r w:rsidRPr="003E4A1B">
        <w:rPr>
          <w:rFonts w:cs="Arial"/>
          <w:noProof/>
        </w:rPr>
        <w:t xml:space="preserve">Twitter </w:t>
      </w:r>
      <w:r w:rsidRPr="003E4A1B">
        <w:rPr>
          <w:rFonts w:cs="Arial"/>
          <w:noProof/>
        </w:rPr>
        <w:tab/>
        <w:t>1 pm to 3 pm</w:t>
      </w:r>
    </w:p>
    <w:p w14:paraId="57AC0928" w14:textId="77777777" w:rsidR="00BA531C" w:rsidRPr="003E4A1B" w:rsidRDefault="00BA531C" w:rsidP="00BA531C">
      <w:pPr>
        <w:numPr>
          <w:ilvl w:val="1"/>
          <w:numId w:val="66"/>
        </w:numPr>
        <w:tabs>
          <w:tab w:val="left" w:pos="2880"/>
        </w:tabs>
        <w:spacing w:line="276" w:lineRule="auto"/>
        <w:jc w:val="both"/>
        <w:rPr>
          <w:rFonts w:cs="Arial"/>
          <w:noProof/>
        </w:rPr>
      </w:pPr>
      <w:r w:rsidRPr="003E4A1B">
        <w:rPr>
          <w:rFonts w:cs="Arial"/>
          <w:noProof/>
        </w:rPr>
        <w:t>LinkedIn</w:t>
      </w:r>
      <w:r w:rsidRPr="003E4A1B">
        <w:rPr>
          <w:rFonts w:cs="Arial"/>
          <w:noProof/>
        </w:rPr>
        <w:tab/>
        <w:t>7 am to 9 am, and 5 pm to 6 pm (business execs use LinkedIn)</w:t>
      </w:r>
    </w:p>
    <w:p w14:paraId="7DE838CA" w14:textId="77777777" w:rsidR="00BA531C" w:rsidRPr="003E4A1B" w:rsidRDefault="00BA531C" w:rsidP="00BA531C">
      <w:pPr>
        <w:numPr>
          <w:ilvl w:val="1"/>
          <w:numId w:val="66"/>
        </w:numPr>
        <w:tabs>
          <w:tab w:val="left" w:pos="2880"/>
        </w:tabs>
        <w:spacing w:line="276" w:lineRule="auto"/>
        <w:jc w:val="both"/>
        <w:rPr>
          <w:rFonts w:cs="Arial"/>
          <w:noProof/>
        </w:rPr>
      </w:pPr>
      <w:r w:rsidRPr="003E4A1B">
        <w:rPr>
          <w:rFonts w:cs="Arial"/>
          <w:noProof/>
        </w:rPr>
        <w:t>Google+</w:t>
      </w:r>
      <w:r w:rsidRPr="003E4A1B">
        <w:rPr>
          <w:rFonts w:cs="Arial"/>
          <w:noProof/>
        </w:rPr>
        <w:tab/>
        <w:t>9 am to 11 am</w:t>
      </w:r>
    </w:p>
    <w:p w14:paraId="50D7A7D9" w14:textId="77777777" w:rsidR="00BA531C" w:rsidRPr="003E4A1B" w:rsidRDefault="00BA531C" w:rsidP="00BA531C">
      <w:pPr>
        <w:numPr>
          <w:ilvl w:val="1"/>
          <w:numId w:val="66"/>
        </w:numPr>
        <w:tabs>
          <w:tab w:val="left" w:pos="2880"/>
        </w:tabs>
        <w:spacing w:line="276" w:lineRule="auto"/>
        <w:jc w:val="both"/>
        <w:rPr>
          <w:rFonts w:cs="Arial"/>
          <w:noProof/>
        </w:rPr>
      </w:pPr>
      <w:r w:rsidRPr="003E4A1B">
        <w:rPr>
          <w:rFonts w:cs="Arial"/>
          <w:noProof/>
        </w:rPr>
        <w:t>Pinterest</w:t>
      </w:r>
      <w:r w:rsidRPr="003E4A1B">
        <w:rPr>
          <w:rFonts w:cs="Arial"/>
          <w:noProof/>
        </w:rPr>
        <w:tab/>
        <w:t xml:space="preserve">2 pm to 4 pm, and 8 pm to 1 am </w:t>
      </w:r>
    </w:p>
    <w:p w14:paraId="7DE00C21" w14:textId="77777777" w:rsidR="00445FFA" w:rsidRDefault="00445FFA" w:rsidP="00DF2D6F">
      <w:pPr>
        <w:pStyle w:val="ListParagraph"/>
        <w:numPr>
          <w:ilvl w:val="0"/>
          <w:numId w:val="66"/>
        </w:numPr>
        <w:spacing w:before="120" w:after="120"/>
        <w:ind w:left="634"/>
        <w:contextualSpacing w:val="0"/>
        <w:jc w:val="both"/>
        <w:rPr>
          <w:noProof/>
        </w:rPr>
      </w:pPr>
      <w:r>
        <w:rPr>
          <w:noProof/>
        </w:rPr>
        <w:t>P</w:t>
      </w:r>
      <w:r w:rsidRPr="00445FFA">
        <w:rPr>
          <w:noProof/>
        </w:rPr>
        <w:t>OST</w:t>
      </w:r>
      <w:r>
        <w:rPr>
          <w:noProof/>
        </w:rPr>
        <w:t xml:space="preserve"> COMMENTS</w:t>
      </w:r>
      <w:r w:rsidRPr="00445FFA">
        <w:rPr>
          <w:noProof/>
        </w:rPr>
        <w:t xml:space="preserve"> TO SITES VISITED BY YOUR CUSTOMERS</w:t>
      </w:r>
      <w:r w:rsidR="00BA531C" w:rsidRPr="00445FFA">
        <w:rPr>
          <w:noProof/>
        </w:rPr>
        <w:t xml:space="preserve">.  </w:t>
      </w:r>
    </w:p>
    <w:p w14:paraId="18D47541" w14:textId="670675BF" w:rsidR="00BA531C" w:rsidRPr="00445FFA" w:rsidRDefault="00BA531C" w:rsidP="00DF2D6F">
      <w:pPr>
        <w:pStyle w:val="ListParagraph"/>
        <w:numPr>
          <w:ilvl w:val="0"/>
          <w:numId w:val="66"/>
        </w:numPr>
        <w:spacing w:after="120"/>
        <w:ind w:left="630"/>
        <w:contextualSpacing w:val="0"/>
        <w:jc w:val="both"/>
        <w:rPr>
          <w:noProof/>
        </w:rPr>
      </w:pPr>
      <w:r w:rsidRPr="00445FFA">
        <w:rPr>
          <w:noProof/>
        </w:rPr>
        <w:t xml:space="preserve">COUNTER NEGATIVE ONLINE PUBLICITY. To find out when someone says something about you or your company online (positive or negative), sign up for Google Alerts: </w:t>
      </w:r>
      <w:hyperlink r:id="rId550" w:history="1">
        <w:r w:rsidRPr="00445FFA">
          <w:rPr>
            <w:rStyle w:val="Hyperlink"/>
          </w:rPr>
          <w:t>www.google.com/alerts</w:t>
        </w:r>
      </w:hyperlink>
      <w:r w:rsidRPr="00445FFA">
        <w:t>.</w:t>
      </w:r>
      <w:r w:rsidRPr="00445FFA">
        <w:rPr>
          <w:noProof/>
        </w:rPr>
        <w:t xml:space="preserve">   </w:t>
      </w:r>
    </w:p>
    <w:p w14:paraId="4D13FEE8" w14:textId="77777777" w:rsidR="00DF2D6F" w:rsidRDefault="00DF2D6F">
      <w:pPr>
        <w:rPr>
          <w:rFonts w:cs="Arial"/>
          <w:iCs/>
          <w:noProof/>
          <w:sz w:val="22"/>
          <w:szCs w:val="18"/>
        </w:rPr>
      </w:pPr>
      <w:r>
        <w:rPr>
          <w:rFonts w:cs="Arial"/>
          <w:iCs/>
          <w:noProof/>
          <w:sz w:val="22"/>
          <w:szCs w:val="18"/>
        </w:rPr>
        <w:br w:type="page"/>
      </w:r>
    </w:p>
    <w:p w14:paraId="689371DA" w14:textId="3BE7F7A3" w:rsidR="006055EC" w:rsidRPr="006055EC" w:rsidRDefault="006055EC" w:rsidP="006055EC">
      <w:pPr>
        <w:rPr>
          <w:i/>
          <w:iCs/>
          <w:sz w:val="24"/>
          <w:szCs w:val="24"/>
        </w:rPr>
      </w:pPr>
      <w:r w:rsidRPr="006055EC">
        <w:rPr>
          <w:rFonts w:cs="Arial"/>
          <w:iCs/>
          <w:noProof/>
          <w:sz w:val="22"/>
          <w:szCs w:val="18"/>
        </w:rPr>
        <w:lastRenderedPageBreak/>
        <w:t>MARKETING</w:t>
      </w:r>
      <w:r w:rsidRPr="006055EC">
        <w:rPr>
          <w:rFonts w:cs="Arial"/>
          <w:i/>
          <w:noProof/>
          <w:sz w:val="24"/>
        </w:rPr>
        <w:t xml:space="preserve"> </w:t>
      </w:r>
      <w:r w:rsidR="006532AC">
        <w:rPr>
          <w:rFonts w:cs="Arial"/>
          <w:i/>
          <w:noProof/>
          <w:sz w:val="24"/>
          <w:szCs w:val="24"/>
        </w:rPr>
        <w:t xml:space="preserve">– </w:t>
      </w:r>
      <w:r w:rsidRPr="00286552">
        <w:rPr>
          <w:i/>
          <w:iCs/>
          <w:position w:val="2"/>
          <w:sz w:val="24"/>
          <w:szCs w:val="24"/>
        </w:rPr>
        <w:t>Digital Mass Media</w:t>
      </w:r>
    </w:p>
    <w:p w14:paraId="2D165BC7" w14:textId="77777777" w:rsidR="006062A8" w:rsidRPr="003E4A1B" w:rsidRDefault="006062A8" w:rsidP="006062A8">
      <w:pPr>
        <w:pStyle w:val="Heading1"/>
        <w:rPr>
          <w:rFonts w:cs="Arial"/>
          <w:b w:val="0"/>
          <w:sz w:val="20"/>
        </w:rPr>
      </w:pPr>
    </w:p>
    <w:p w14:paraId="4DCBA2DB" w14:textId="77777777" w:rsidR="006062A8" w:rsidRPr="003E4A1B" w:rsidRDefault="006062A8" w:rsidP="006062A8">
      <w:pPr>
        <w:pStyle w:val="Heading1"/>
        <w:rPr>
          <w:rFonts w:cs="Arial"/>
          <w:b w:val="0"/>
          <w:sz w:val="20"/>
        </w:rPr>
      </w:pPr>
    </w:p>
    <w:p w14:paraId="183382EE" w14:textId="716B66BE" w:rsidR="006062A8" w:rsidRPr="003E4A1B" w:rsidRDefault="00285D4B" w:rsidP="006062A8">
      <w:pPr>
        <w:pStyle w:val="Heading1"/>
        <w:rPr>
          <w:rFonts w:cs="Arial"/>
        </w:rPr>
      </w:pPr>
      <w:bookmarkStart w:id="243" w:name="_Toc203301254"/>
      <w:r>
        <w:rPr>
          <w:rFonts w:cs="Arial"/>
          <w:spacing w:val="2"/>
        </w:rPr>
        <w:t>D</w:t>
      </w:r>
      <w:r w:rsidR="006062A8" w:rsidRPr="00BD2B86">
        <w:rPr>
          <w:rFonts w:ascii="arial bold" w:hAnsi="arial bold" w:cs="Arial"/>
          <w:spacing w:val="6"/>
        </w:rPr>
        <w:t>.</w:t>
      </w:r>
      <w:r w:rsidR="006062A8" w:rsidRPr="003E4A1B">
        <w:rPr>
          <w:rFonts w:cs="Arial"/>
          <w:spacing w:val="6"/>
        </w:rPr>
        <w:t xml:space="preserve">  </w:t>
      </w:r>
      <w:r w:rsidR="006062A8" w:rsidRPr="003E4A1B">
        <w:rPr>
          <w:rFonts w:cs="Arial"/>
        </w:rPr>
        <w:t>SOCIAL MEDIA INFLUENCERS</w:t>
      </w:r>
      <w:bookmarkEnd w:id="243"/>
    </w:p>
    <w:p w14:paraId="0B328FFF" w14:textId="77777777" w:rsidR="006062A8" w:rsidRPr="003E4A1B" w:rsidRDefault="006062A8" w:rsidP="006062A8">
      <w:pPr>
        <w:rPr>
          <w:rFonts w:cs="Arial"/>
        </w:rPr>
      </w:pPr>
    </w:p>
    <w:p w14:paraId="2DCAF192" w14:textId="77777777" w:rsidR="006062A8" w:rsidRPr="003E4A1B" w:rsidRDefault="006062A8" w:rsidP="006062A8">
      <w:pPr>
        <w:rPr>
          <w:rFonts w:cs="Arial"/>
        </w:rPr>
      </w:pPr>
    </w:p>
    <w:p w14:paraId="5DA22FE6" w14:textId="24C3A1FB" w:rsidR="006062A8" w:rsidRPr="003E4A1B" w:rsidRDefault="006062A8" w:rsidP="006062A8">
      <w:pPr>
        <w:rPr>
          <w:rFonts w:cs="Arial"/>
        </w:rPr>
      </w:pPr>
    </w:p>
    <w:p w14:paraId="32147DCC" w14:textId="292D93AC" w:rsidR="006062A8" w:rsidRPr="003E4A1B" w:rsidRDefault="006062A8" w:rsidP="006062A8">
      <w:pPr>
        <w:spacing w:line="276" w:lineRule="auto"/>
        <w:jc w:val="both"/>
        <w:rPr>
          <w:rFonts w:cs="Arial"/>
        </w:rPr>
      </w:pPr>
      <w:r w:rsidRPr="003E4A1B">
        <w:rPr>
          <w:rFonts w:cs="Arial"/>
        </w:rPr>
        <w:t xml:space="preserve">Ever since Honus Wagner allowed Hillerich and Bradly to use his name on one of their Louisville Slugger bats in 1905, companies have been using celebrities to endorse their products. </w:t>
      </w:r>
      <w:r>
        <w:rPr>
          <w:rFonts w:cs="Arial"/>
        </w:rPr>
        <w:t>T</w:t>
      </w:r>
      <w:r w:rsidRPr="003E4A1B">
        <w:rPr>
          <w:rFonts w:cs="Arial"/>
        </w:rPr>
        <w:t xml:space="preserve">oday, </w:t>
      </w:r>
      <w:r>
        <w:rPr>
          <w:rFonts w:cs="Arial"/>
        </w:rPr>
        <w:t>a</w:t>
      </w:r>
      <w:r w:rsidRPr="003E4A1B">
        <w:rPr>
          <w:rFonts w:cs="Arial"/>
        </w:rPr>
        <w:t xml:space="preserve"> </w:t>
      </w:r>
      <w:r>
        <w:rPr>
          <w:rFonts w:cs="Arial"/>
        </w:rPr>
        <w:t>pacesetter</w:t>
      </w:r>
      <w:r w:rsidRPr="003E4A1B">
        <w:rPr>
          <w:rFonts w:cs="Arial"/>
        </w:rPr>
        <w:t xml:space="preserve"> is just as likely to be a middle-schooler with a loyal following </w:t>
      </w:r>
      <w:r w:rsidR="00950762">
        <w:rPr>
          <w:rFonts w:cs="Arial"/>
        </w:rPr>
        <w:t>for</w:t>
      </w:r>
      <w:r>
        <w:rPr>
          <w:rFonts w:cs="Arial"/>
        </w:rPr>
        <w:t xml:space="preserve"> her </w:t>
      </w:r>
      <w:r w:rsidR="00950762">
        <w:rPr>
          <w:rFonts w:cs="Arial"/>
        </w:rPr>
        <w:t xml:space="preserve">fashion </w:t>
      </w:r>
      <w:r>
        <w:rPr>
          <w:rFonts w:cs="Arial"/>
        </w:rPr>
        <w:t>advice.</w:t>
      </w:r>
      <w:r w:rsidRPr="003E4A1B">
        <w:rPr>
          <w:rFonts w:cs="Arial"/>
        </w:rPr>
        <w:t xml:space="preserve"> </w:t>
      </w:r>
      <w:r>
        <w:rPr>
          <w:rFonts w:cs="Arial"/>
        </w:rPr>
        <w:t>Influence</w:t>
      </w:r>
      <w:r w:rsidRPr="003E4A1B">
        <w:rPr>
          <w:rFonts w:cs="Arial"/>
        </w:rPr>
        <w:t xml:space="preserve"> does not come in just celebrity size anymore.  </w:t>
      </w:r>
    </w:p>
    <w:p w14:paraId="572ABC85" w14:textId="77777777" w:rsidR="006062A8" w:rsidRPr="003E4A1B" w:rsidRDefault="006062A8" w:rsidP="006062A8">
      <w:pPr>
        <w:spacing w:line="276" w:lineRule="auto"/>
        <w:jc w:val="both"/>
        <w:rPr>
          <w:rFonts w:cs="Arial"/>
          <w:sz w:val="8"/>
        </w:rPr>
      </w:pPr>
    </w:p>
    <w:p w14:paraId="1D8F2A1D" w14:textId="77777777" w:rsidR="006062A8" w:rsidRPr="003E4A1B" w:rsidRDefault="006062A8" w:rsidP="006062A8">
      <w:pPr>
        <w:spacing w:line="276" w:lineRule="auto"/>
        <w:jc w:val="both"/>
        <w:rPr>
          <w:rFonts w:cs="Arial"/>
          <w:i/>
          <w:sz w:val="22"/>
        </w:rPr>
      </w:pPr>
      <w:r w:rsidRPr="003E4A1B">
        <w:rPr>
          <w:rFonts w:cs="Arial"/>
        </w:rPr>
        <w:t>Bloggers have discovered they have power to influence buying decisions; and consumers seem to trust their favorite trendsetters—even if they know the plug is a paid ad.</w:t>
      </w:r>
    </w:p>
    <w:p w14:paraId="357C1A3F" w14:textId="77777777" w:rsidR="006062A8" w:rsidRPr="00E2732D" w:rsidRDefault="006062A8" w:rsidP="006062A8">
      <w:pPr>
        <w:spacing w:line="276" w:lineRule="auto"/>
        <w:jc w:val="both"/>
        <w:rPr>
          <w:rFonts w:cs="Arial"/>
          <w:sz w:val="16"/>
          <w:szCs w:val="16"/>
        </w:rPr>
      </w:pPr>
    </w:p>
    <w:p w14:paraId="65B00F67" w14:textId="271B4026" w:rsidR="009119CC" w:rsidRDefault="006062A8" w:rsidP="006062A8">
      <w:pPr>
        <w:spacing w:line="276" w:lineRule="auto"/>
        <w:jc w:val="both"/>
        <w:rPr>
          <w:rFonts w:cs="Arial"/>
        </w:rPr>
      </w:pPr>
      <w:r w:rsidRPr="003E4A1B">
        <w:rPr>
          <w:rFonts w:cs="Arial"/>
        </w:rPr>
        <w:t xml:space="preserve">A startup can tap into the influencer phenomenon to create awareness.  </w:t>
      </w:r>
      <w:r w:rsidR="009119CC">
        <w:rPr>
          <w:rFonts w:cs="Arial"/>
        </w:rPr>
        <w:t>Factors that drive influencer costs are …</w:t>
      </w:r>
    </w:p>
    <w:p w14:paraId="2578ED0E" w14:textId="722FFB8B" w:rsidR="009119CC" w:rsidRDefault="009119CC" w:rsidP="009119CC">
      <w:pPr>
        <w:pStyle w:val="ListParagraph"/>
        <w:numPr>
          <w:ilvl w:val="0"/>
          <w:numId w:val="292"/>
        </w:numPr>
        <w:jc w:val="both"/>
      </w:pPr>
      <w:r>
        <w:t>Industry</w:t>
      </w:r>
    </w:p>
    <w:p w14:paraId="6D87323B" w14:textId="0BC149CD" w:rsidR="009119CC" w:rsidRDefault="009119CC" w:rsidP="009119CC">
      <w:pPr>
        <w:pStyle w:val="ListParagraph"/>
        <w:numPr>
          <w:ilvl w:val="0"/>
          <w:numId w:val="292"/>
        </w:numPr>
        <w:jc w:val="both"/>
      </w:pPr>
      <w:r>
        <w:t>Platform</w:t>
      </w:r>
    </w:p>
    <w:p w14:paraId="53888908" w14:textId="4DF8C51F" w:rsidR="009119CC" w:rsidRDefault="009119CC" w:rsidP="009119CC">
      <w:pPr>
        <w:pStyle w:val="ListParagraph"/>
        <w:numPr>
          <w:ilvl w:val="0"/>
          <w:numId w:val="292"/>
        </w:numPr>
        <w:jc w:val="both"/>
      </w:pPr>
      <w:r>
        <w:t>Celebrity</w:t>
      </w:r>
    </w:p>
    <w:p w14:paraId="630A1A08" w14:textId="507B53F6" w:rsidR="009119CC" w:rsidRPr="009119CC" w:rsidRDefault="009119CC" w:rsidP="009119CC">
      <w:pPr>
        <w:pStyle w:val="ListParagraph"/>
        <w:numPr>
          <w:ilvl w:val="0"/>
          <w:numId w:val="292"/>
        </w:numPr>
        <w:jc w:val="both"/>
      </w:pPr>
      <w:r>
        <w:t>Number of followers of the influencer</w:t>
      </w:r>
    </w:p>
    <w:p w14:paraId="212284C5" w14:textId="42494036" w:rsidR="00CA14B6" w:rsidRDefault="009119CC" w:rsidP="009119CC">
      <w:pPr>
        <w:spacing w:line="276" w:lineRule="auto"/>
        <w:jc w:val="both"/>
        <w:rPr>
          <w:rFonts w:cs="Arial"/>
          <w:b/>
          <w:sz w:val="22"/>
        </w:rPr>
      </w:pPr>
      <w:r>
        <w:rPr>
          <w:rFonts w:cs="Arial"/>
        </w:rPr>
        <w:t xml:space="preserve">But bigger is not always better. </w:t>
      </w:r>
      <w:r w:rsidR="006062A8" w:rsidRPr="003E4A1B">
        <w:rPr>
          <w:rFonts w:cs="Arial"/>
        </w:rPr>
        <w:t xml:space="preserve">According to Tara Johnson of CPC Strategy, </w:t>
      </w:r>
      <w:r w:rsidR="002F283C">
        <w:rPr>
          <w:rFonts w:cs="Arial"/>
        </w:rPr>
        <w:t>t</w:t>
      </w:r>
      <w:r>
        <w:rPr>
          <w:rFonts w:cs="Arial"/>
        </w:rPr>
        <w:t>he influencers with the smaller audiences</w:t>
      </w:r>
      <w:r w:rsidR="006062A8" w:rsidRPr="003E4A1B">
        <w:rPr>
          <w:rFonts w:cs="Arial"/>
          <w:i/>
        </w:rPr>
        <w:t xml:space="preserve"> </w:t>
      </w:r>
      <w:r w:rsidR="006062A8" w:rsidRPr="009119CC">
        <w:rPr>
          <w:rFonts w:cs="Arial"/>
          <w:iCs/>
        </w:rPr>
        <w:t>offer the most authority in a specific niche</w:t>
      </w:r>
      <w:r>
        <w:rPr>
          <w:rFonts w:cs="Arial"/>
          <w:iCs/>
        </w:rPr>
        <w:t xml:space="preserve"> and can deliver</w:t>
      </w:r>
      <w:r w:rsidR="006062A8" w:rsidRPr="009119CC">
        <w:rPr>
          <w:rFonts w:cs="Arial"/>
          <w:iCs/>
        </w:rPr>
        <w:t xml:space="preserve"> high levels of engagement</w:t>
      </w:r>
      <w:r>
        <w:rPr>
          <w:rFonts w:cs="Arial"/>
          <w:iCs/>
        </w:rPr>
        <w:t xml:space="preserve"> among their dedicated following</w:t>
      </w:r>
      <w:r w:rsidR="006062A8" w:rsidRPr="009119CC">
        <w:rPr>
          <w:rFonts w:cs="Arial"/>
          <w:iCs/>
        </w:rPr>
        <w:t>.</w:t>
      </w:r>
      <w:r>
        <w:rPr>
          <w:rFonts w:cs="Arial"/>
          <w:iCs/>
        </w:rPr>
        <w:t xml:space="preserve">  </w:t>
      </w:r>
      <w:r w:rsidR="004862BA" w:rsidRPr="003E4A1B">
        <w:rPr>
          <w:rFonts w:cs="Arial"/>
        </w:rPr>
        <w:t>Ignite Visibility, a digital marketing agency</w:t>
      </w:r>
      <w:r w:rsidR="004862BA">
        <w:rPr>
          <w:rFonts w:cs="Arial"/>
        </w:rPr>
        <w:t xml:space="preserve">, </w:t>
      </w:r>
      <w:r>
        <w:rPr>
          <w:rFonts w:cs="Arial"/>
        </w:rPr>
        <w:t>add</w:t>
      </w:r>
      <w:r w:rsidR="004862BA">
        <w:rPr>
          <w:rFonts w:cs="Arial"/>
        </w:rPr>
        <w:t>s “</w:t>
      </w:r>
      <w:r w:rsidR="004862BA" w:rsidRPr="003E4A1B">
        <w:rPr>
          <w:rFonts w:cs="Arial"/>
        </w:rPr>
        <w:t xml:space="preserve">If the audience is not </w:t>
      </w:r>
      <w:hyperlink r:id="rId551" w:history="1">
        <w:r w:rsidR="004862BA" w:rsidRPr="003E4A1B">
          <w:rPr>
            <w:rFonts w:cs="Arial"/>
          </w:rPr>
          <w:t>in line with your brand</w:t>
        </w:r>
      </w:hyperlink>
      <w:r w:rsidR="004862BA" w:rsidRPr="003E4A1B">
        <w:rPr>
          <w:rFonts w:cs="Arial"/>
        </w:rPr>
        <w:t>, the message will not resonate, no matter how many people hear or see it.</w:t>
      </w:r>
      <w:r w:rsidR="004862BA" w:rsidRPr="00CA14B6">
        <w:rPr>
          <w:rStyle w:val="FootnoteReference"/>
          <w:rFonts w:cs="Arial"/>
        </w:rPr>
        <w:t xml:space="preserve"> </w:t>
      </w:r>
      <w:r w:rsidR="004862BA" w:rsidRPr="003E4A1B">
        <w:rPr>
          <w:rStyle w:val="FootnoteReference"/>
          <w:rFonts w:cs="Arial"/>
        </w:rPr>
        <w:footnoteReference w:id="20"/>
      </w:r>
    </w:p>
    <w:p w14:paraId="6E44766E" w14:textId="77777777" w:rsidR="009119CC" w:rsidRDefault="009119CC" w:rsidP="00CA14B6">
      <w:pPr>
        <w:pStyle w:val="NormalWeb"/>
        <w:spacing w:before="0" w:beforeAutospacing="0" w:after="60" w:afterAutospacing="0" w:line="276" w:lineRule="auto"/>
        <w:ind w:right="29"/>
        <w:rPr>
          <w:rFonts w:ascii="Arial" w:eastAsia="Times New Roman" w:hAnsi="Arial" w:cs="Arial"/>
          <w:b/>
          <w:sz w:val="22"/>
          <w:szCs w:val="20"/>
        </w:rPr>
      </w:pPr>
    </w:p>
    <w:p w14:paraId="2E898D78" w14:textId="7480ECF0" w:rsidR="00CA14B6" w:rsidRPr="003E4A1B" w:rsidRDefault="00CA14B6" w:rsidP="00CA14B6">
      <w:pPr>
        <w:pStyle w:val="NormalWeb"/>
        <w:spacing w:before="0" w:beforeAutospacing="0" w:after="60" w:afterAutospacing="0" w:line="276" w:lineRule="auto"/>
        <w:ind w:right="29"/>
        <w:rPr>
          <w:rFonts w:ascii="Arial" w:eastAsia="Times New Roman" w:hAnsi="Arial" w:cs="Arial"/>
          <w:b/>
          <w:sz w:val="22"/>
          <w:szCs w:val="20"/>
        </w:rPr>
      </w:pPr>
      <w:r w:rsidRPr="003E4A1B">
        <w:rPr>
          <w:rFonts w:ascii="Arial" w:eastAsia="Times New Roman" w:hAnsi="Arial" w:cs="Arial"/>
          <w:b/>
          <w:sz w:val="22"/>
          <w:szCs w:val="20"/>
        </w:rPr>
        <w:t xml:space="preserve">Cost Per </w:t>
      </w:r>
      <w:r w:rsidR="00AB27FE">
        <w:rPr>
          <w:rFonts w:ascii="Arial" w:eastAsia="Times New Roman" w:hAnsi="Arial" w:cs="Arial"/>
          <w:b/>
          <w:sz w:val="22"/>
          <w:szCs w:val="20"/>
        </w:rPr>
        <w:t xml:space="preserve">Influencer </w:t>
      </w:r>
      <w:r w:rsidRPr="003E4A1B">
        <w:rPr>
          <w:rFonts w:ascii="Arial" w:eastAsia="Times New Roman" w:hAnsi="Arial" w:cs="Arial"/>
          <w:b/>
          <w:sz w:val="22"/>
          <w:szCs w:val="20"/>
        </w:rPr>
        <w:t>Pos</w:t>
      </w:r>
      <w:r>
        <w:rPr>
          <w:rFonts w:ascii="Arial" w:eastAsia="Times New Roman" w:hAnsi="Arial" w:cs="Arial"/>
          <w:b/>
          <w:sz w:val="22"/>
          <w:szCs w:val="20"/>
        </w:rPr>
        <w:t>t</w:t>
      </w:r>
      <w:r w:rsidRPr="003E4A1B">
        <w:rPr>
          <w:rFonts w:ascii="Arial" w:eastAsia="Times New Roman" w:hAnsi="Arial" w:cs="Arial"/>
          <w:sz w:val="18"/>
          <w:szCs w:val="20"/>
        </w:rPr>
        <w:t xml:space="preserve"> </w:t>
      </w:r>
      <w:r w:rsidRPr="00CA14B6">
        <w:rPr>
          <w:rFonts w:ascii="Arial" w:eastAsia="Times New Roman" w:hAnsi="Arial" w:cs="Arial"/>
          <w:sz w:val="22"/>
        </w:rPr>
        <w:t>(2025)</w:t>
      </w:r>
      <w:r>
        <w:rPr>
          <w:rFonts w:ascii="Arial" w:eastAsia="Times New Roman" w:hAnsi="Arial" w:cs="Arial"/>
          <w:sz w:val="22"/>
        </w:rPr>
        <w:t xml:space="preserve"> for on popular influencer media.</w:t>
      </w:r>
      <w:r>
        <w:rPr>
          <w:rStyle w:val="FootnoteReference"/>
          <w:rFonts w:ascii="Arial" w:eastAsia="Times New Roman" w:hAnsi="Arial" w:cs="Arial"/>
          <w:sz w:val="22"/>
        </w:rPr>
        <w:footnoteReference w:id="21"/>
      </w:r>
    </w:p>
    <w:tbl>
      <w:tblPr>
        <w:tblStyle w:val="TableGrid"/>
        <w:tblW w:w="10165" w:type="dxa"/>
        <w:tblLook w:val="04A0" w:firstRow="1" w:lastRow="0" w:firstColumn="1" w:lastColumn="0" w:noHBand="0" w:noVBand="1"/>
      </w:tblPr>
      <w:tblGrid>
        <w:gridCol w:w="985"/>
        <w:gridCol w:w="1710"/>
        <w:gridCol w:w="2070"/>
        <w:gridCol w:w="1800"/>
        <w:gridCol w:w="1800"/>
        <w:gridCol w:w="1800"/>
      </w:tblGrid>
      <w:tr w:rsidR="006019DB" w:rsidRPr="006019DB" w14:paraId="66BAF3B0" w14:textId="77777777" w:rsidTr="005B182B">
        <w:tc>
          <w:tcPr>
            <w:tcW w:w="985" w:type="dxa"/>
            <w:shd w:val="clear" w:color="auto" w:fill="C00000"/>
          </w:tcPr>
          <w:p w14:paraId="238C08DF" w14:textId="368341EA" w:rsidR="006019DB" w:rsidRPr="00CE5902" w:rsidRDefault="006019DB" w:rsidP="005B182B">
            <w:pPr>
              <w:tabs>
                <w:tab w:val="left" w:pos="3600"/>
                <w:tab w:val="left" w:pos="6390"/>
              </w:tabs>
              <w:spacing w:before="20" w:after="20"/>
              <w:rPr>
                <w:rFonts w:cs="Arial"/>
                <w:b/>
                <w:bCs/>
                <w:color w:val="FFFFFF" w:themeColor="background1"/>
                <w:sz w:val="22"/>
                <w:szCs w:val="22"/>
              </w:rPr>
            </w:pPr>
            <w:r w:rsidRPr="00CE5902">
              <w:rPr>
                <w:rFonts w:cs="Arial"/>
                <w:b/>
                <w:bCs/>
                <w:color w:val="FFFFFF" w:themeColor="background1"/>
                <w:sz w:val="22"/>
                <w:szCs w:val="22"/>
              </w:rPr>
              <w:t>Tier</w:t>
            </w:r>
          </w:p>
        </w:tc>
        <w:tc>
          <w:tcPr>
            <w:tcW w:w="1710" w:type="dxa"/>
            <w:shd w:val="clear" w:color="auto" w:fill="C00000"/>
          </w:tcPr>
          <w:p w14:paraId="7E131E1A" w14:textId="1DF508B9" w:rsidR="006019DB" w:rsidRPr="00CE5902" w:rsidRDefault="006019DB" w:rsidP="005B182B">
            <w:pPr>
              <w:tabs>
                <w:tab w:val="left" w:pos="3600"/>
                <w:tab w:val="left" w:pos="6390"/>
              </w:tabs>
              <w:spacing w:before="20" w:after="20"/>
              <w:jc w:val="center"/>
              <w:rPr>
                <w:rFonts w:cs="Arial"/>
                <w:b/>
                <w:bCs/>
                <w:color w:val="FFFFFF" w:themeColor="background1"/>
                <w:sz w:val="22"/>
                <w:szCs w:val="22"/>
              </w:rPr>
            </w:pPr>
            <w:r w:rsidRPr="00CE5902">
              <w:rPr>
                <w:rFonts w:cs="Arial"/>
                <w:b/>
                <w:bCs/>
                <w:color w:val="FFFFFF" w:themeColor="background1"/>
                <w:sz w:val="22"/>
                <w:szCs w:val="22"/>
              </w:rPr>
              <w:t>Followers</w:t>
            </w:r>
          </w:p>
        </w:tc>
        <w:tc>
          <w:tcPr>
            <w:tcW w:w="2070" w:type="dxa"/>
            <w:shd w:val="clear" w:color="auto" w:fill="C00000"/>
          </w:tcPr>
          <w:p w14:paraId="4E3D27FB" w14:textId="4090622D" w:rsidR="006019DB" w:rsidRPr="006019DB" w:rsidRDefault="006019DB" w:rsidP="006019DB">
            <w:pPr>
              <w:tabs>
                <w:tab w:val="left" w:pos="3600"/>
                <w:tab w:val="left" w:pos="6390"/>
              </w:tabs>
              <w:spacing w:before="20" w:after="20"/>
              <w:jc w:val="center"/>
              <w:rPr>
                <w:rFonts w:cs="Arial"/>
                <w:b/>
                <w:bCs/>
                <w:color w:val="FFFFFF" w:themeColor="background1"/>
              </w:rPr>
            </w:pPr>
            <w:r w:rsidRPr="006019DB">
              <w:rPr>
                <w:rFonts w:cs="Arial"/>
                <w:b/>
                <w:bCs/>
                <w:color w:val="FFFFFF" w:themeColor="background1"/>
                <w:sz w:val="22"/>
                <w:szCs w:val="22"/>
              </w:rPr>
              <w:t>INSTAGRAM</w:t>
            </w:r>
          </w:p>
        </w:tc>
        <w:tc>
          <w:tcPr>
            <w:tcW w:w="1800" w:type="dxa"/>
            <w:shd w:val="clear" w:color="auto" w:fill="C00000"/>
          </w:tcPr>
          <w:p w14:paraId="1B33A147" w14:textId="662471FC" w:rsidR="006019DB" w:rsidRPr="006019DB" w:rsidRDefault="006019DB" w:rsidP="006019DB">
            <w:pPr>
              <w:tabs>
                <w:tab w:val="left" w:pos="3600"/>
                <w:tab w:val="left" w:pos="6390"/>
              </w:tabs>
              <w:spacing w:before="20" w:after="20"/>
              <w:jc w:val="center"/>
              <w:rPr>
                <w:rFonts w:cs="Arial"/>
                <w:b/>
                <w:bCs/>
                <w:color w:val="FFFFFF" w:themeColor="background1"/>
              </w:rPr>
            </w:pPr>
            <w:r w:rsidRPr="006019DB">
              <w:rPr>
                <w:rFonts w:cs="Arial"/>
                <w:b/>
                <w:bCs/>
                <w:color w:val="FFFFFF" w:themeColor="background1"/>
                <w:sz w:val="22"/>
                <w:szCs w:val="22"/>
              </w:rPr>
              <w:t>YOUTUBE</w:t>
            </w:r>
          </w:p>
        </w:tc>
        <w:tc>
          <w:tcPr>
            <w:tcW w:w="1800" w:type="dxa"/>
            <w:shd w:val="clear" w:color="auto" w:fill="C00000"/>
          </w:tcPr>
          <w:p w14:paraId="26BED326" w14:textId="21E92A0A" w:rsidR="006019DB" w:rsidRPr="00CE5902" w:rsidRDefault="006019DB" w:rsidP="006019DB">
            <w:pPr>
              <w:tabs>
                <w:tab w:val="left" w:pos="3600"/>
                <w:tab w:val="left" w:pos="6390"/>
              </w:tabs>
              <w:spacing w:before="20" w:after="20"/>
              <w:jc w:val="center"/>
              <w:rPr>
                <w:rFonts w:cs="Arial"/>
                <w:b/>
                <w:bCs/>
                <w:color w:val="FFFFFF" w:themeColor="background1"/>
                <w:sz w:val="22"/>
                <w:szCs w:val="22"/>
              </w:rPr>
            </w:pPr>
            <w:r w:rsidRPr="00CE5902">
              <w:rPr>
                <w:rFonts w:cs="Arial"/>
                <w:b/>
                <w:bCs/>
                <w:color w:val="FFFFFF" w:themeColor="background1"/>
                <w:sz w:val="22"/>
                <w:szCs w:val="22"/>
              </w:rPr>
              <w:t>SNAPCHAT</w:t>
            </w:r>
          </w:p>
        </w:tc>
        <w:tc>
          <w:tcPr>
            <w:tcW w:w="1800" w:type="dxa"/>
            <w:shd w:val="clear" w:color="auto" w:fill="C00000"/>
          </w:tcPr>
          <w:p w14:paraId="01B70EAF" w14:textId="5209113A" w:rsidR="006019DB" w:rsidRPr="00CE5902" w:rsidRDefault="006019DB" w:rsidP="006019DB">
            <w:pPr>
              <w:tabs>
                <w:tab w:val="left" w:pos="3600"/>
                <w:tab w:val="left" w:pos="6390"/>
              </w:tabs>
              <w:spacing w:before="20" w:after="20"/>
              <w:jc w:val="center"/>
              <w:rPr>
                <w:rFonts w:cs="Arial"/>
                <w:b/>
                <w:bCs/>
                <w:color w:val="FFFFFF" w:themeColor="background1"/>
                <w:sz w:val="22"/>
                <w:szCs w:val="22"/>
              </w:rPr>
            </w:pPr>
            <w:r w:rsidRPr="00CE5902">
              <w:rPr>
                <w:rFonts w:cs="Arial"/>
                <w:b/>
                <w:bCs/>
                <w:color w:val="FFFFFF" w:themeColor="background1"/>
                <w:sz w:val="22"/>
                <w:szCs w:val="22"/>
              </w:rPr>
              <w:t>TIKTOK</w:t>
            </w:r>
          </w:p>
        </w:tc>
      </w:tr>
      <w:tr w:rsidR="00F66BA4" w14:paraId="4A8C709A" w14:textId="77777777" w:rsidTr="00E5437D">
        <w:tc>
          <w:tcPr>
            <w:tcW w:w="2695" w:type="dxa"/>
            <w:gridSpan w:val="2"/>
            <w:tcBorders>
              <w:bottom w:val="single" w:sz="4" w:space="0" w:color="auto"/>
            </w:tcBorders>
            <w:tcMar>
              <w:top w:w="29" w:type="dxa"/>
              <w:left w:w="86" w:type="dxa"/>
              <w:bottom w:w="29" w:type="dxa"/>
              <w:right w:w="86" w:type="dxa"/>
            </w:tcMar>
          </w:tcPr>
          <w:p w14:paraId="2A9B6666" w14:textId="4FE37A0E" w:rsidR="00F66BA4" w:rsidRDefault="00F66BA4" w:rsidP="00F66BA4">
            <w:pPr>
              <w:tabs>
                <w:tab w:val="left" w:pos="3600"/>
                <w:tab w:val="left" w:pos="6390"/>
              </w:tabs>
              <w:jc w:val="right"/>
              <w:rPr>
                <w:rFonts w:cs="Arial"/>
              </w:rPr>
            </w:pPr>
            <w:r>
              <w:rPr>
                <w:rFonts w:cs="Arial"/>
              </w:rPr>
              <w:t>FORMAT &gt;&gt;</w:t>
            </w:r>
          </w:p>
        </w:tc>
        <w:tc>
          <w:tcPr>
            <w:tcW w:w="2070" w:type="dxa"/>
            <w:tcBorders>
              <w:bottom w:val="single" w:sz="4" w:space="0" w:color="auto"/>
            </w:tcBorders>
            <w:tcMar>
              <w:top w:w="29" w:type="dxa"/>
              <w:left w:w="86" w:type="dxa"/>
              <w:bottom w:w="29" w:type="dxa"/>
              <w:right w:w="86" w:type="dxa"/>
            </w:tcMar>
          </w:tcPr>
          <w:p w14:paraId="26B429C7" w14:textId="7E471D82" w:rsidR="00F66BA4" w:rsidRDefault="00377073" w:rsidP="00F66BA4">
            <w:pPr>
              <w:tabs>
                <w:tab w:val="left" w:pos="3600"/>
                <w:tab w:val="left" w:pos="6390"/>
              </w:tabs>
              <w:jc w:val="center"/>
              <w:rPr>
                <w:rFonts w:cs="Arial"/>
              </w:rPr>
            </w:pPr>
            <w:r>
              <w:rPr>
                <w:rFonts w:cs="Arial"/>
              </w:rPr>
              <w:t xml:space="preserve">PHOTO or VIDEO  </w:t>
            </w:r>
          </w:p>
        </w:tc>
        <w:tc>
          <w:tcPr>
            <w:tcW w:w="1800" w:type="dxa"/>
            <w:tcBorders>
              <w:bottom w:val="single" w:sz="4" w:space="0" w:color="auto"/>
            </w:tcBorders>
            <w:tcMar>
              <w:top w:w="29" w:type="dxa"/>
              <w:left w:w="86" w:type="dxa"/>
              <w:bottom w:w="29" w:type="dxa"/>
              <w:right w:w="86" w:type="dxa"/>
            </w:tcMar>
          </w:tcPr>
          <w:p w14:paraId="68B37F26" w14:textId="0E758B10" w:rsidR="00F66BA4" w:rsidRDefault="00F66BA4" w:rsidP="00F66BA4">
            <w:pPr>
              <w:tabs>
                <w:tab w:val="left" w:pos="3600"/>
                <w:tab w:val="left" w:pos="6390"/>
              </w:tabs>
              <w:jc w:val="center"/>
              <w:rPr>
                <w:rFonts w:cs="Arial"/>
              </w:rPr>
            </w:pPr>
            <w:r>
              <w:rPr>
                <w:rFonts w:cs="Arial"/>
              </w:rPr>
              <w:t>VIDEO</w:t>
            </w:r>
          </w:p>
        </w:tc>
        <w:tc>
          <w:tcPr>
            <w:tcW w:w="1800" w:type="dxa"/>
            <w:tcBorders>
              <w:bottom w:val="single" w:sz="4" w:space="0" w:color="auto"/>
            </w:tcBorders>
            <w:tcMar>
              <w:top w:w="29" w:type="dxa"/>
              <w:left w:w="86" w:type="dxa"/>
              <w:bottom w:w="29" w:type="dxa"/>
              <w:right w:w="86" w:type="dxa"/>
            </w:tcMar>
          </w:tcPr>
          <w:p w14:paraId="4921B610" w14:textId="39EDFE9A" w:rsidR="00F66BA4" w:rsidRDefault="00377073" w:rsidP="00F66BA4">
            <w:pPr>
              <w:tabs>
                <w:tab w:val="left" w:pos="3600"/>
                <w:tab w:val="left" w:pos="6390"/>
              </w:tabs>
              <w:jc w:val="center"/>
              <w:rPr>
                <w:rFonts w:cs="Arial"/>
              </w:rPr>
            </w:pPr>
            <w:r>
              <w:rPr>
                <w:rFonts w:cs="Arial"/>
              </w:rPr>
              <w:t xml:space="preserve">PHOTO or VIDEO  </w:t>
            </w:r>
          </w:p>
        </w:tc>
        <w:tc>
          <w:tcPr>
            <w:tcW w:w="1800" w:type="dxa"/>
            <w:tcBorders>
              <w:bottom w:val="single" w:sz="4" w:space="0" w:color="auto"/>
            </w:tcBorders>
            <w:tcMar>
              <w:top w:w="29" w:type="dxa"/>
              <w:left w:w="86" w:type="dxa"/>
              <w:bottom w:w="29" w:type="dxa"/>
              <w:right w:w="86" w:type="dxa"/>
            </w:tcMar>
          </w:tcPr>
          <w:p w14:paraId="2D5254D0" w14:textId="51995D71" w:rsidR="00F66BA4" w:rsidRDefault="00F66BA4" w:rsidP="00F66BA4">
            <w:pPr>
              <w:tabs>
                <w:tab w:val="left" w:pos="3600"/>
                <w:tab w:val="left" w:pos="6390"/>
              </w:tabs>
              <w:jc w:val="center"/>
              <w:rPr>
                <w:rFonts w:cs="Arial"/>
              </w:rPr>
            </w:pPr>
            <w:r>
              <w:rPr>
                <w:rFonts w:cs="Arial"/>
              </w:rPr>
              <w:t>VIDEO</w:t>
            </w:r>
          </w:p>
        </w:tc>
      </w:tr>
      <w:tr w:rsidR="00F66BA4" w14:paraId="7E519313" w14:textId="77777777" w:rsidTr="00E5437D">
        <w:tc>
          <w:tcPr>
            <w:tcW w:w="2695" w:type="dxa"/>
            <w:gridSpan w:val="2"/>
            <w:tcBorders>
              <w:bottom w:val="single" w:sz="8" w:space="0" w:color="auto"/>
            </w:tcBorders>
            <w:tcMar>
              <w:top w:w="29" w:type="dxa"/>
              <w:left w:w="86" w:type="dxa"/>
              <w:bottom w:w="29" w:type="dxa"/>
              <w:right w:w="86" w:type="dxa"/>
            </w:tcMar>
          </w:tcPr>
          <w:p w14:paraId="225E20D6" w14:textId="3596E047" w:rsidR="00F66BA4" w:rsidRDefault="00F66BA4" w:rsidP="005B182B">
            <w:pPr>
              <w:tabs>
                <w:tab w:val="left" w:pos="3600"/>
                <w:tab w:val="left" w:pos="6390"/>
              </w:tabs>
              <w:jc w:val="right"/>
              <w:rPr>
                <w:rFonts w:cs="Arial"/>
              </w:rPr>
            </w:pPr>
            <w:r>
              <w:rPr>
                <w:rFonts w:cs="Arial"/>
              </w:rPr>
              <w:t>PAY PER &gt;&gt;</w:t>
            </w:r>
          </w:p>
        </w:tc>
        <w:tc>
          <w:tcPr>
            <w:tcW w:w="2070" w:type="dxa"/>
            <w:tcBorders>
              <w:bottom w:val="single" w:sz="8" w:space="0" w:color="auto"/>
            </w:tcBorders>
            <w:tcMar>
              <w:top w:w="29" w:type="dxa"/>
              <w:left w:w="86" w:type="dxa"/>
              <w:bottom w:w="29" w:type="dxa"/>
              <w:right w:w="86" w:type="dxa"/>
            </w:tcMar>
          </w:tcPr>
          <w:p w14:paraId="101E7DB9" w14:textId="0817C4A6" w:rsidR="00F66BA4" w:rsidRDefault="00F66BA4" w:rsidP="00F66BA4">
            <w:pPr>
              <w:tabs>
                <w:tab w:val="left" w:pos="3600"/>
                <w:tab w:val="left" w:pos="6390"/>
              </w:tabs>
              <w:jc w:val="center"/>
              <w:rPr>
                <w:rFonts w:cs="Arial"/>
              </w:rPr>
            </w:pPr>
            <w:r>
              <w:rPr>
                <w:rFonts w:cs="Arial"/>
              </w:rPr>
              <w:t>Post</w:t>
            </w:r>
          </w:p>
        </w:tc>
        <w:tc>
          <w:tcPr>
            <w:tcW w:w="1800" w:type="dxa"/>
            <w:tcBorders>
              <w:bottom w:val="single" w:sz="8" w:space="0" w:color="auto"/>
            </w:tcBorders>
            <w:tcMar>
              <w:top w:w="29" w:type="dxa"/>
              <w:left w:w="86" w:type="dxa"/>
              <w:bottom w:w="29" w:type="dxa"/>
              <w:right w:w="86" w:type="dxa"/>
            </w:tcMar>
          </w:tcPr>
          <w:p w14:paraId="7CC9DCB9" w14:textId="0D77D594" w:rsidR="00F66BA4" w:rsidRDefault="00F66BA4" w:rsidP="00F66BA4">
            <w:pPr>
              <w:tabs>
                <w:tab w:val="left" w:pos="3600"/>
                <w:tab w:val="left" w:pos="6390"/>
              </w:tabs>
              <w:jc w:val="center"/>
              <w:rPr>
                <w:rFonts w:cs="Arial"/>
              </w:rPr>
            </w:pPr>
            <w:r>
              <w:rPr>
                <w:rFonts w:cs="Arial"/>
              </w:rPr>
              <w:t>Post</w:t>
            </w:r>
          </w:p>
        </w:tc>
        <w:tc>
          <w:tcPr>
            <w:tcW w:w="1800" w:type="dxa"/>
            <w:tcBorders>
              <w:bottom w:val="single" w:sz="8" w:space="0" w:color="auto"/>
            </w:tcBorders>
            <w:tcMar>
              <w:top w:w="29" w:type="dxa"/>
              <w:left w:w="86" w:type="dxa"/>
              <w:bottom w:w="29" w:type="dxa"/>
              <w:right w:w="86" w:type="dxa"/>
            </w:tcMar>
          </w:tcPr>
          <w:p w14:paraId="6725A016" w14:textId="73A6020C" w:rsidR="00F66BA4" w:rsidRDefault="00F66BA4" w:rsidP="00F66BA4">
            <w:pPr>
              <w:tabs>
                <w:tab w:val="left" w:pos="3600"/>
                <w:tab w:val="left" w:pos="6390"/>
              </w:tabs>
              <w:jc w:val="center"/>
              <w:rPr>
                <w:rFonts w:cs="Arial"/>
              </w:rPr>
            </w:pPr>
            <w:r>
              <w:rPr>
                <w:rFonts w:cs="Arial"/>
              </w:rPr>
              <w:t>View</w:t>
            </w:r>
          </w:p>
        </w:tc>
        <w:tc>
          <w:tcPr>
            <w:tcW w:w="1800" w:type="dxa"/>
            <w:tcBorders>
              <w:bottom w:val="single" w:sz="8" w:space="0" w:color="auto"/>
            </w:tcBorders>
            <w:tcMar>
              <w:top w:w="29" w:type="dxa"/>
              <w:left w:w="86" w:type="dxa"/>
              <w:bottom w:w="29" w:type="dxa"/>
              <w:right w:w="86" w:type="dxa"/>
            </w:tcMar>
          </w:tcPr>
          <w:p w14:paraId="297B6800" w14:textId="49494623" w:rsidR="00F66BA4" w:rsidRDefault="00F66BA4" w:rsidP="00F66BA4">
            <w:pPr>
              <w:tabs>
                <w:tab w:val="left" w:pos="3600"/>
                <w:tab w:val="left" w:pos="6390"/>
              </w:tabs>
              <w:jc w:val="center"/>
              <w:rPr>
                <w:rFonts w:cs="Arial"/>
              </w:rPr>
            </w:pPr>
            <w:r>
              <w:rPr>
                <w:rFonts w:cs="Arial"/>
              </w:rPr>
              <w:t>Post</w:t>
            </w:r>
          </w:p>
        </w:tc>
      </w:tr>
      <w:tr w:rsidR="005B182B" w14:paraId="7B992B00" w14:textId="77777777" w:rsidTr="00AF5880">
        <w:tc>
          <w:tcPr>
            <w:tcW w:w="985" w:type="dxa"/>
            <w:tcBorders>
              <w:top w:val="single" w:sz="8" w:space="0" w:color="auto"/>
            </w:tcBorders>
            <w:tcMar>
              <w:top w:w="72" w:type="dxa"/>
              <w:left w:w="86" w:type="dxa"/>
              <w:bottom w:w="58" w:type="dxa"/>
              <w:right w:w="86" w:type="dxa"/>
            </w:tcMar>
          </w:tcPr>
          <w:p w14:paraId="2D2395E9" w14:textId="7924033A" w:rsidR="005B182B" w:rsidRPr="00CE5902" w:rsidRDefault="005B182B" w:rsidP="005B182B">
            <w:pPr>
              <w:tabs>
                <w:tab w:val="left" w:pos="3600"/>
                <w:tab w:val="left" w:pos="6390"/>
              </w:tabs>
              <w:rPr>
                <w:rFonts w:cs="Arial"/>
                <w:b/>
                <w:bCs/>
              </w:rPr>
            </w:pPr>
            <w:r w:rsidRPr="00CE5902">
              <w:rPr>
                <w:rFonts w:cs="Arial"/>
                <w:b/>
                <w:bCs/>
              </w:rPr>
              <w:t>Nano</w:t>
            </w:r>
          </w:p>
        </w:tc>
        <w:tc>
          <w:tcPr>
            <w:tcW w:w="1710" w:type="dxa"/>
            <w:tcBorders>
              <w:top w:val="single" w:sz="8" w:space="0" w:color="auto"/>
            </w:tcBorders>
            <w:tcMar>
              <w:top w:w="72" w:type="dxa"/>
              <w:left w:w="86" w:type="dxa"/>
              <w:bottom w:w="58" w:type="dxa"/>
              <w:right w:w="86" w:type="dxa"/>
            </w:tcMar>
          </w:tcPr>
          <w:p w14:paraId="6F0D8A03" w14:textId="21599A08" w:rsidR="005B182B" w:rsidRDefault="005B182B" w:rsidP="005B182B">
            <w:pPr>
              <w:tabs>
                <w:tab w:val="left" w:pos="3600"/>
                <w:tab w:val="left" w:pos="6390"/>
              </w:tabs>
              <w:jc w:val="right"/>
              <w:rPr>
                <w:rFonts w:cs="Arial"/>
              </w:rPr>
            </w:pPr>
            <w:r>
              <w:rPr>
                <w:rFonts w:cs="Arial"/>
              </w:rPr>
              <w:t>500-10,000</w:t>
            </w:r>
          </w:p>
        </w:tc>
        <w:tc>
          <w:tcPr>
            <w:tcW w:w="2070" w:type="dxa"/>
            <w:tcBorders>
              <w:top w:val="single" w:sz="8" w:space="0" w:color="auto"/>
            </w:tcBorders>
            <w:tcMar>
              <w:top w:w="72" w:type="dxa"/>
              <w:left w:w="86" w:type="dxa"/>
              <w:bottom w:w="58" w:type="dxa"/>
              <w:right w:w="86" w:type="dxa"/>
            </w:tcMar>
          </w:tcPr>
          <w:p w14:paraId="493AD67F" w14:textId="5F811CBC" w:rsidR="005B182B" w:rsidRDefault="005B182B" w:rsidP="005B182B">
            <w:pPr>
              <w:tabs>
                <w:tab w:val="left" w:pos="3600"/>
                <w:tab w:val="left" w:pos="6390"/>
              </w:tabs>
              <w:jc w:val="right"/>
              <w:rPr>
                <w:rFonts w:cs="Arial"/>
              </w:rPr>
            </w:pPr>
            <w:r>
              <w:rPr>
                <w:rFonts w:cs="Arial"/>
              </w:rPr>
              <w:t>$10 to $100</w:t>
            </w:r>
          </w:p>
        </w:tc>
        <w:tc>
          <w:tcPr>
            <w:tcW w:w="1800" w:type="dxa"/>
            <w:tcBorders>
              <w:top w:val="single" w:sz="8" w:space="0" w:color="auto"/>
            </w:tcBorders>
            <w:tcMar>
              <w:top w:w="72" w:type="dxa"/>
              <w:left w:w="86" w:type="dxa"/>
              <w:bottom w:w="58" w:type="dxa"/>
              <w:right w:w="86" w:type="dxa"/>
            </w:tcMar>
          </w:tcPr>
          <w:p w14:paraId="7143B195" w14:textId="00567897" w:rsidR="005B182B" w:rsidRDefault="005B182B" w:rsidP="005B182B">
            <w:pPr>
              <w:tabs>
                <w:tab w:val="left" w:pos="3600"/>
                <w:tab w:val="left" w:pos="6390"/>
              </w:tabs>
              <w:jc w:val="right"/>
              <w:rPr>
                <w:rFonts w:cs="Arial"/>
              </w:rPr>
            </w:pPr>
            <w:r>
              <w:rPr>
                <w:rFonts w:cs="Arial"/>
              </w:rPr>
              <w:t>$20 to $200</w:t>
            </w:r>
          </w:p>
        </w:tc>
        <w:tc>
          <w:tcPr>
            <w:tcW w:w="1800" w:type="dxa"/>
            <w:tcBorders>
              <w:top w:val="single" w:sz="8" w:space="0" w:color="auto"/>
            </w:tcBorders>
            <w:tcMar>
              <w:top w:w="72" w:type="dxa"/>
              <w:left w:w="86" w:type="dxa"/>
              <w:bottom w:w="58" w:type="dxa"/>
              <w:right w:w="86" w:type="dxa"/>
            </w:tcMar>
          </w:tcPr>
          <w:p w14:paraId="4D008D1A" w14:textId="687F6DC7" w:rsidR="005B182B" w:rsidRDefault="005B182B" w:rsidP="005B182B">
            <w:pPr>
              <w:tabs>
                <w:tab w:val="left" w:pos="3600"/>
                <w:tab w:val="left" w:pos="6390"/>
              </w:tabs>
              <w:jc w:val="right"/>
              <w:rPr>
                <w:rFonts w:cs="Arial"/>
              </w:rPr>
            </w:pPr>
            <w:r>
              <w:rPr>
                <w:rFonts w:cs="Arial"/>
              </w:rPr>
              <w:t>$</w:t>
            </w:r>
            <w:r w:rsidR="00F66BA4">
              <w:rPr>
                <w:rFonts w:cs="Arial"/>
              </w:rPr>
              <w:t>20</w:t>
            </w:r>
            <w:r>
              <w:rPr>
                <w:rFonts w:cs="Arial"/>
              </w:rPr>
              <w:t>0 to $1</w:t>
            </w:r>
            <w:r w:rsidR="00F66BA4">
              <w:rPr>
                <w:rFonts w:cs="Arial"/>
              </w:rPr>
              <w:t>0</w:t>
            </w:r>
            <w:r>
              <w:rPr>
                <w:rFonts w:cs="Arial"/>
              </w:rPr>
              <w:t>00</w:t>
            </w:r>
          </w:p>
        </w:tc>
        <w:tc>
          <w:tcPr>
            <w:tcW w:w="1800" w:type="dxa"/>
            <w:tcBorders>
              <w:top w:val="single" w:sz="8" w:space="0" w:color="auto"/>
            </w:tcBorders>
            <w:tcMar>
              <w:top w:w="72" w:type="dxa"/>
              <w:left w:w="86" w:type="dxa"/>
              <w:bottom w:w="58" w:type="dxa"/>
              <w:right w:w="86" w:type="dxa"/>
            </w:tcMar>
          </w:tcPr>
          <w:p w14:paraId="2931EE8C" w14:textId="50F391BB" w:rsidR="005B182B" w:rsidRDefault="005B182B" w:rsidP="005B182B">
            <w:pPr>
              <w:tabs>
                <w:tab w:val="left" w:pos="3600"/>
                <w:tab w:val="left" w:pos="6390"/>
              </w:tabs>
              <w:jc w:val="right"/>
              <w:rPr>
                <w:rFonts w:cs="Arial"/>
              </w:rPr>
            </w:pPr>
            <w:r>
              <w:rPr>
                <w:rFonts w:cs="Arial"/>
              </w:rPr>
              <w:t>$5 to $25</w:t>
            </w:r>
          </w:p>
        </w:tc>
      </w:tr>
      <w:tr w:rsidR="005B182B" w14:paraId="64D319C2" w14:textId="77777777" w:rsidTr="00AF5880">
        <w:tc>
          <w:tcPr>
            <w:tcW w:w="985" w:type="dxa"/>
            <w:tcMar>
              <w:top w:w="72" w:type="dxa"/>
              <w:left w:w="86" w:type="dxa"/>
              <w:bottom w:w="58" w:type="dxa"/>
              <w:right w:w="86" w:type="dxa"/>
            </w:tcMar>
          </w:tcPr>
          <w:p w14:paraId="3E139D68" w14:textId="2492B1C0" w:rsidR="005B182B" w:rsidRPr="00CE5902" w:rsidRDefault="005B182B" w:rsidP="005B182B">
            <w:pPr>
              <w:tabs>
                <w:tab w:val="left" w:pos="3600"/>
                <w:tab w:val="left" w:pos="6390"/>
              </w:tabs>
              <w:rPr>
                <w:rFonts w:cs="Arial"/>
                <w:b/>
                <w:bCs/>
              </w:rPr>
            </w:pPr>
            <w:r w:rsidRPr="00CE5902">
              <w:rPr>
                <w:rFonts w:cs="Arial"/>
                <w:b/>
                <w:bCs/>
              </w:rPr>
              <w:t>Micro</w:t>
            </w:r>
          </w:p>
        </w:tc>
        <w:tc>
          <w:tcPr>
            <w:tcW w:w="1710" w:type="dxa"/>
            <w:tcMar>
              <w:top w:w="72" w:type="dxa"/>
              <w:left w:w="86" w:type="dxa"/>
              <w:bottom w:w="58" w:type="dxa"/>
              <w:right w:w="86" w:type="dxa"/>
            </w:tcMar>
          </w:tcPr>
          <w:p w14:paraId="115CF4EE" w14:textId="1E616B96" w:rsidR="005B182B" w:rsidRDefault="005B182B" w:rsidP="005B182B">
            <w:pPr>
              <w:tabs>
                <w:tab w:val="left" w:pos="3600"/>
                <w:tab w:val="left" w:pos="6390"/>
              </w:tabs>
              <w:jc w:val="right"/>
              <w:rPr>
                <w:rFonts w:cs="Arial"/>
              </w:rPr>
            </w:pPr>
            <w:r>
              <w:rPr>
                <w:rFonts w:cs="Arial"/>
              </w:rPr>
              <w:t>10,000-50,000</w:t>
            </w:r>
          </w:p>
        </w:tc>
        <w:tc>
          <w:tcPr>
            <w:tcW w:w="2070" w:type="dxa"/>
            <w:tcMar>
              <w:top w:w="72" w:type="dxa"/>
              <w:left w:w="86" w:type="dxa"/>
              <w:bottom w:w="58" w:type="dxa"/>
              <w:right w:w="86" w:type="dxa"/>
            </w:tcMar>
          </w:tcPr>
          <w:p w14:paraId="118A62BF" w14:textId="6F4399B9" w:rsidR="005B182B" w:rsidRDefault="005B182B" w:rsidP="005B182B">
            <w:pPr>
              <w:tabs>
                <w:tab w:val="left" w:pos="3600"/>
                <w:tab w:val="left" w:pos="6390"/>
              </w:tabs>
              <w:jc w:val="right"/>
              <w:rPr>
                <w:rFonts w:cs="Arial"/>
              </w:rPr>
            </w:pPr>
            <w:r>
              <w:rPr>
                <w:rFonts w:cs="Arial"/>
              </w:rPr>
              <w:t>$100 to $500</w:t>
            </w:r>
          </w:p>
        </w:tc>
        <w:tc>
          <w:tcPr>
            <w:tcW w:w="1800" w:type="dxa"/>
            <w:tcMar>
              <w:top w:w="72" w:type="dxa"/>
              <w:left w:w="86" w:type="dxa"/>
              <w:bottom w:w="58" w:type="dxa"/>
              <w:right w:w="86" w:type="dxa"/>
            </w:tcMar>
          </w:tcPr>
          <w:p w14:paraId="04FAE333" w14:textId="20921F9E" w:rsidR="005B182B" w:rsidRDefault="005B182B" w:rsidP="005B182B">
            <w:pPr>
              <w:tabs>
                <w:tab w:val="left" w:pos="3600"/>
                <w:tab w:val="left" w:pos="6390"/>
              </w:tabs>
              <w:jc w:val="right"/>
              <w:rPr>
                <w:rFonts w:cs="Arial"/>
              </w:rPr>
            </w:pPr>
            <w:r>
              <w:rPr>
                <w:rFonts w:cs="Arial"/>
              </w:rPr>
              <w:t>$200 to $</w:t>
            </w:r>
            <w:r w:rsidR="00F66BA4">
              <w:rPr>
                <w:rFonts w:cs="Arial"/>
              </w:rPr>
              <w:t>25</w:t>
            </w:r>
            <w:r>
              <w:rPr>
                <w:rFonts w:cs="Arial"/>
              </w:rPr>
              <w:t>00</w:t>
            </w:r>
          </w:p>
        </w:tc>
        <w:tc>
          <w:tcPr>
            <w:tcW w:w="1800" w:type="dxa"/>
            <w:tcMar>
              <w:top w:w="72" w:type="dxa"/>
              <w:left w:w="86" w:type="dxa"/>
              <w:bottom w:w="58" w:type="dxa"/>
              <w:right w:w="86" w:type="dxa"/>
            </w:tcMar>
          </w:tcPr>
          <w:p w14:paraId="27EADCA4" w14:textId="04A33B84" w:rsidR="005B182B" w:rsidRDefault="005B182B" w:rsidP="005B182B">
            <w:pPr>
              <w:tabs>
                <w:tab w:val="left" w:pos="3600"/>
                <w:tab w:val="left" w:pos="6390"/>
              </w:tabs>
              <w:jc w:val="right"/>
              <w:rPr>
                <w:rFonts w:cs="Arial"/>
              </w:rPr>
            </w:pPr>
            <w:r>
              <w:rPr>
                <w:rFonts w:cs="Arial"/>
              </w:rPr>
              <w:t>$10</w:t>
            </w:r>
            <w:r w:rsidR="00F66BA4">
              <w:rPr>
                <w:rFonts w:cs="Arial"/>
              </w:rPr>
              <w:t>0</w:t>
            </w:r>
            <w:r>
              <w:rPr>
                <w:rFonts w:cs="Arial"/>
              </w:rPr>
              <w:t>0 to $5</w:t>
            </w:r>
            <w:r w:rsidR="00F66BA4">
              <w:rPr>
                <w:rFonts w:cs="Arial"/>
              </w:rPr>
              <w:t>0</w:t>
            </w:r>
            <w:r>
              <w:rPr>
                <w:rFonts w:cs="Arial"/>
              </w:rPr>
              <w:t>00</w:t>
            </w:r>
          </w:p>
        </w:tc>
        <w:tc>
          <w:tcPr>
            <w:tcW w:w="1800" w:type="dxa"/>
            <w:tcMar>
              <w:top w:w="72" w:type="dxa"/>
              <w:left w:w="86" w:type="dxa"/>
              <w:bottom w:w="58" w:type="dxa"/>
              <w:right w:w="86" w:type="dxa"/>
            </w:tcMar>
          </w:tcPr>
          <w:p w14:paraId="781F537F" w14:textId="4093D33F" w:rsidR="005B182B" w:rsidRDefault="005B182B" w:rsidP="005B182B">
            <w:pPr>
              <w:tabs>
                <w:tab w:val="left" w:pos="3600"/>
                <w:tab w:val="left" w:pos="6390"/>
              </w:tabs>
              <w:jc w:val="right"/>
              <w:rPr>
                <w:rFonts w:cs="Arial"/>
              </w:rPr>
            </w:pPr>
            <w:r>
              <w:rPr>
                <w:rFonts w:cs="Arial"/>
              </w:rPr>
              <w:t>$25 to $125</w:t>
            </w:r>
          </w:p>
        </w:tc>
      </w:tr>
      <w:tr w:rsidR="005B182B" w14:paraId="582A6E2A" w14:textId="77777777" w:rsidTr="00AF5880">
        <w:tc>
          <w:tcPr>
            <w:tcW w:w="985" w:type="dxa"/>
            <w:tcMar>
              <w:top w:w="72" w:type="dxa"/>
              <w:left w:w="86" w:type="dxa"/>
              <w:bottom w:w="58" w:type="dxa"/>
              <w:right w:w="86" w:type="dxa"/>
            </w:tcMar>
          </w:tcPr>
          <w:p w14:paraId="1190139A" w14:textId="3CEC4A2C" w:rsidR="005B182B" w:rsidRPr="00CE5902" w:rsidRDefault="005B182B" w:rsidP="005B182B">
            <w:pPr>
              <w:tabs>
                <w:tab w:val="left" w:pos="3600"/>
                <w:tab w:val="left" w:pos="6390"/>
              </w:tabs>
              <w:rPr>
                <w:rFonts w:cs="Arial"/>
                <w:b/>
                <w:bCs/>
              </w:rPr>
            </w:pPr>
            <w:r w:rsidRPr="00CE5902">
              <w:rPr>
                <w:rFonts w:cs="Arial"/>
                <w:b/>
                <w:bCs/>
              </w:rPr>
              <w:t>Mid-tier</w:t>
            </w:r>
          </w:p>
        </w:tc>
        <w:tc>
          <w:tcPr>
            <w:tcW w:w="1710" w:type="dxa"/>
            <w:tcMar>
              <w:top w:w="72" w:type="dxa"/>
              <w:left w:w="86" w:type="dxa"/>
              <w:bottom w:w="58" w:type="dxa"/>
              <w:right w:w="86" w:type="dxa"/>
            </w:tcMar>
          </w:tcPr>
          <w:p w14:paraId="778227ED" w14:textId="7E28C791" w:rsidR="005B182B" w:rsidRDefault="005B182B" w:rsidP="005B182B">
            <w:pPr>
              <w:tabs>
                <w:tab w:val="left" w:pos="3600"/>
                <w:tab w:val="left" w:pos="6390"/>
              </w:tabs>
              <w:jc w:val="right"/>
              <w:rPr>
                <w:rFonts w:cs="Arial"/>
              </w:rPr>
            </w:pPr>
            <w:r>
              <w:rPr>
                <w:rFonts w:cs="Arial"/>
              </w:rPr>
              <w:t>50,000-100,000</w:t>
            </w:r>
          </w:p>
        </w:tc>
        <w:tc>
          <w:tcPr>
            <w:tcW w:w="2070" w:type="dxa"/>
            <w:tcMar>
              <w:top w:w="72" w:type="dxa"/>
              <w:left w:w="86" w:type="dxa"/>
              <w:bottom w:w="58" w:type="dxa"/>
              <w:right w:w="86" w:type="dxa"/>
            </w:tcMar>
          </w:tcPr>
          <w:p w14:paraId="5F4CB28A" w14:textId="4BE7C886" w:rsidR="005B182B" w:rsidRDefault="005B182B" w:rsidP="005B182B">
            <w:pPr>
              <w:tabs>
                <w:tab w:val="left" w:pos="3600"/>
                <w:tab w:val="left" w:pos="6390"/>
              </w:tabs>
              <w:jc w:val="right"/>
              <w:rPr>
                <w:rFonts w:cs="Arial"/>
              </w:rPr>
            </w:pPr>
            <w:r>
              <w:rPr>
                <w:rFonts w:cs="Arial"/>
              </w:rPr>
              <w:t>$500 to $5000</w:t>
            </w:r>
          </w:p>
        </w:tc>
        <w:tc>
          <w:tcPr>
            <w:tcW w:w="1800" w:type="dxa"/>
            <w:tcMar>
              <w:top w:w="72" w:type="dxa"/>
              <w:left w:w="86" w:type="dxa"/>
              <w:bottom w:w="58" w:type="dxa"/>
              <w:right w:w="86" w:type="dxa"/>
            </w:tcMar>
          </w:tcPr>
          <w:p w14:paraId="1C6A4FCC" w14:textId="2B2B5439" w:rsidR="005B182B" w:rsidRDefault="005B182B" w:rsidP="005B182B">
            <w:pPr>
              <w:tabs>
                <w:tab w:val="left" w:pos="3600"/>
                <w:tab w:val="left" w:pos="6390"/>
              </w:tabs>
              <w:jc w:val="right"/>
              <w:rPr>
                <w:rFonts w:cs="Arial"/>
              </w:rPr>
            </w:pPr>
            <w:r>
              <w:rPr>
                <w:rFonts w:cs="Arial"/>
              </w:rPr>
              <w:t>$</w:t>
            </w:r>
            <w:r w:rsidR="00F66BA4">
              <w:rPr>
                <w:rFonts w:cs="Arial"/>
              </w:rPr>
              <w:t>25</w:t>
            </w:r>
            <w:r>
              <w:rPr>
                <w:rFonts w:cs="Arial"/>
              </w:rPr>
              <w:t>00 to $10000</w:t>
            </w:r>
          </w:p>
        </w:tc>
        <w:tc>
          <w:tcPr>
            <w:tcW w:w="1800" w:type="dxa"/>
            <w:tcMar>
              <w:top w:w="72" w:type="dxa"/>
              <w:left w:w="86" w:type="dxa"/>
              <w:bottom w:w="58" w:type="dxa"/>
              <w:right w:w="86" w:type="dxa"/>
            </w:tcMar>
          </w:tcPr>
          <w:p w14:paraId="3583FBA8" w14:textId="24337B04" w:rsidR="005B182B" w:rsidRDefault="005B182B" w:rsidP="005B182B">
            <w:pPr>
              <w:tabs>
                <w:tab w:val="left" w:pos="3600"/>
                <w:tab w:val="left" w:pos="6390"/>
              </w:tabs>
              <w:jc w:val="right"/>
              <w:rPr>
                <w:rFonts w:cs="Arial"/>
              </w:rPr>
            </w:pPr>
            <w:r>
              <w:rPr>
                <w:rFonts w:cs="Arial"/>
              </w:rPr>
              <w:t>$50</w:t>
            </w:r>
            <w:r w:rsidR="00F66BA4">
              <w:rPr>
                <w:rFonts w:cs="Arial"/>
              </w:rPr>
              <w:t>0</w:t>
            </w:r>
            <w:r>
              <w:rPr>
                <w:rFonts w:cs="Arial"/>
              </w:rPr>
              <w:t>0 to $</w:t>
            </w:r>
            <w:r w:rsidR="00F66BA4">
              <w:rPr>
                <w:rFonts w:cs="Arial"/>
              </w:rPr>
              <w:t>20</w:t>
            </w:r>
            <w:r>
              <w:rPr>
                <w:rFonts w:cs="Arial"/>
              </w:rPr>
              <w:t>000</w:t>
            </w:r>
          </w:p>
        </w:tc>
        <w:tc>
          <w:tcPr>
            <w:tcW w:w="1800" w:type="dxa"/>
            <w:tcMar>
              <w:top w:w="72" w:type="dxa"/>
              <w:left w:w="86" w:type="dxa"/>
              <w:bottom w:w="58" w:type="dxa"/>
              <w:right w:w="86" w:type="dxa"/>
            </w:tcMar>
          </w:tcPr>
          <w:p w14:paraId="235A3EDD" w14:textId="0A25ECE8" w:rsidR="005B182B" w:rsidRDefault="005B182B" w:rsidP="005B182B">
            <w:pPr>
              <w:tabs>
                <w:tab w:val="left" w:pos="3600"/>
                <w:tab w:val="left" w:pos="6390"/>
              </w:tabs>
              <w:jc w:val="right"/>
              <w:rPr>
                <w:rFonts w:cs="Arial"/>
              </w:rPr>
            </w:pPr>
            <w:r>
              <w:rPr>
                <w:rFonts w:cs="Arial"/>
              </w:rPr>
              <w:t>$125 to $12</w:t>
            </w:r>
            <w:r w:rsidR="00F66BA4">
              <w:rPr>
                <w:rFonts w:cs="Arial"/>
              </w:rPr>
              <w:t>5</w:t>
            </w:r>
            <w:r>
              <w:rPr>
                <w:rFonts w:cs="Arial"/>
              </w:rPr>
              <w:t>0</w:t>
            </w:r>
          </w:p>
        </w:tc>
      </w:tr>
      <w:tr w:rsidR="005B182B" w14:paraId="6CD53836" w14:textId="77777777" w:rsidTr="00AF5880">
        <w:tc>
          <w:tcPr>
            <w:tcW w:w="985" w:type="dxa"/>
            <w:tcMar>
              <w:top w:w="72" w:type="dxa"/>
              <w:left w:w="86" w:type="dxa"/>
              <w:bottom w:w="58" w:type="dxa"/>
              <w:right w:w="86" w:type="dxa"/>
            </w:tcMar>
          </w:tcPr>
          <w:p w14:paraId="6ED11ED7" w14:textId="569DA732" w:rsidR="005B182B" w:rsidRPr="00CE5902" w:rsidRDefault="005B182B" w:rsidP="005B182B">
            <w:pPr>
              <w:tabs>
                <w:tab w:val="left" w:pos="3600"/>
                <w:tab w:val="left" w:pos="6390"/>
              </w:tabs>
              <w:rPr>
                <w:rFonts w:cs="Arial"/>
                <w:b/>
                <w:bCs/>
              </w:rPr>
            </w:pPr>
            <w:r w:rsidRPr="00CE5902">
              <w:rPr>
                <w:rFonts w:cs="Arial"/>
                <w:b/>
                <w:bCs/>
              </w:rPr>
              <w:t>Macro</w:t>
            </w:r>
          </w:p>
        </w:tc>
        <w:tc>
          <w:tcPr>
            <w:tcW w:w="1710" w:type="dxa"/>
            <w:tcMar>
              <w:top w:w="72" w:type="dxa"/>
              <w:left w:w="86" w:type="dxa"/>
              <w:bottom w:w="58" w:type="dxa"/>
              <w:right w:w="86" w:type="dxa"/>
            </w:tcMar>
          </w:tcPr>
          <w:p w14:paraId="329CC21F" w14:textId="64C08005" w:rsidR="005B182B" w:rsidRDefault="005B182B" w:rsidP="005B182B">
            <w:pPr>
              <w:tabs>
                <w:tab w:val="left" w:pos="3600"/>
                <w:tab w:val="left" w:pos="6390"/>
              </w:tabs>
              <w:jc w:val="right"/>
              <w:rPr>
                <w:rFonts w:cs="Arial"/>
              </w:rPr>
            </w:pPr>
            <w:r>
              <w:rPr>
                <w:rFonts w:cs="Arial"/>
              </w:rPr>
              <w:t>100,000-500,000</w:t>
            </w:r>
          </w:p>
        </w:tc>
        <w:tc>
          <w:tcPr>
            <w:tcW w:w="2070" w:type="dxa"/>
            <w:tcMar>
              <w:top w:w="72" w:type="dxa"/>
              <w:left w:w="86" w:type="dxa"/>
              <w:bottom w:w="58" w:type="dxa"/>
              <w:right w:w="86" w:type="dxa"/>
            </w:tcMar>
          </w:tcPr>
          <w:p w14:paraId="67991949" w14:textId="19322BF1" w:rsidR="005B182B" w:rsidRDefault="005B182B" w:rsidP="005B182B">
            <w:pPr>
              <w:tabs>
                <w:tab w:val="left" w:pos="3600"/>
                <w:tab w:val="left" w:pos="6390"/>
              </w:tabs>
              <w:jc w:val="right"/>
              <w:rPr>
                <w:rFonts w:cs="Arial"/>
              </w:rPr>
            </w:pPr>
            <w:r>
              <w:rPr>
                <w:rFonts w:cs="Arial"/>
              </w:rPr>
              <w:t>$5000 to $10000</w:t>
            </w:r>
          </w:p>
        </w:tc>
        <w:tc>
          <w:tcPr>
            <w:tcW w:w="1800" w:type="dxa"/>
            <w:tcMar>
              <w:top w:w="72" w:type="dxa"/>
              <w:left w:w="86" w:type="dxa"/>
              <w:bottom w:w="58" w:type="dxa"/>
              <w:right w:w="86" w:type="dxa"/>
            </w:tcMar>
          </w:tcPr>
          <w:p w14:paraId="776BF708" w14:textId="20DE9AA2" w:rsidR="005B182B" w:rsidRDefault="005B182B" w:rsidP="005B182B">
            <w:pPr>
              <w:tabs>
                <w:tab w:val="left" w:pos="3600"/>
                <w:tab w:val="left" w:pos="6390"/>
              </w:tabs>
              <w:jc w:val="right"/>
              <w:rPr>
                <w:rFonts w:cs="Arial"/>
              </w:rPr>
            </w:pPr>
            <w:r>
              <w:rPr>
                <w:rFonts w:cs="Arial"/>
              </w:rPr>
              <w:t>$10000 to $20000</w:t>
            </w:r>
          </w:p>
        </w:tc>
        <w:tc>
          <w:tcPr>
            <w:tcW w:w="1800" w:type="dxa"/>
            <w:tcMar>
              <w:top w:w="72" w:type="dxa"/>
              <w:left w:w="86" w:type="dxa"/>
              <w:bottom w:w="58" w:type="dxa"/>
              <w:right w:w="86" w:type="dxa"/>
            </w:tcMar>
          </w:tcPr>
          <w:p w14:paraId="03F0F53B" w14:textId="7D2C57E0" w:rsidR="005B182B" w:rsidRDefault="005B182B" w:rsidP="005B182B">
            <w:pPr>
              <w:tabs>
                <w:tab w:val="left" w:pos="3600"/>
                <w:tab w:val="left" w:pos="6390"/>
              </w:tabs>
              <w:jc w:val="right"/>
              <w:rPr>
                <w:rFonts w:cs="Arial"/>
              </w:rPr>
            </w:pPr>
            <w:r>
              <w:rPr>
                <w:rFonts w:cs="Arial"/>
              </w:rPr>
              <w:t>$</w:t>
            </w:r>
            <w:r w:rsidR="00F66BA4">
              <w:rPr>
                <w:rFonts w:cs="Arial"/>
              </w:rPr>
              <w:t>20</w:t>
            </w:r>
            <w:r>
              <w:rPr>
                <w:rFonts w:cs="Arial"/>
              </w:rPr>
              <w:t>000 to $</w:t>
            </w:r>
            <w:r w:rsidR="00F66BA4">
              <w:rPr>
                <w:rFonts w:cs="Arial"/>
              </w:rPr>
              <w:t>35</w:t>
            </w:r>
            <w:r>
              <w:rPr>
                <w:rFonts w:cs="Arial"/>
              </w:rPr>
              <w:t>000</w:t>
            </w:r>
          </w:p>
        </w:tc>
        <w:tc>
          <w:tcPr>
            <w:tcW w:w="1800" w:type="dxa"/>
            <w:tcMar>
              <w:top w:w="72" w:type="dxa"/>
              <w:left w:w="86" w:type="dxa"/>
              <w:bottom w:w="58" w:type="dxa"/>
              <w:right w:w="86" w:type="dxa"/>
            </w:tcMar>
          </w:tcPr>
          <w:p w14:paraId="4DFC8DB5" w14:textId="0FD2A525" w:rsidR="005B182B" w:rsidRDefault="005B182B" w:rsidP="005B182B">
            <w:pPr>
              <w:tabs>
                <w:tab w:val="left" w:pos="3600"/>
                <w:tab w:val="left" w:pos="6390"/>
              </w:tabs>
              <w:jc w:val="right"/>
              <w:rPr>
                <w:rFonts w:cs="Arial"/>
              </w:rPr>
            </w:pPr>
            <w:r>
              <w:rPr>
                <w:rFonts w:cs="Arial"/>
              </w:rPr>
              <w:t>$12</w:t>
            </w:r>
            <w:r w:rsidR="00F66BA4">
              <w:rPr>
                <w:rFonts w:cs="Arial"/>
              </w:rPr>
              <w:t>5</w:t>
            </w:r>
            <w:r>
              <w:rPr>
                <w:rFonts w:cs="Arial"/>
              </w:rPr>
              <w:t>0 to $2500</w:t>
            </w:r>
          </w:p>
        </w:tc>
      </w:tr>
      <w:tr w:rsidR="005B182B" w14:paraId="7C3C7DB0" w14:textId="77777777" w:rsidTr="00AF5880">
        <w:tc>
          <w:tcPr>
            <w:tcW w:w="985" w:type="dxa"/>
            <w:tcMar>
              <w:top w:w="72" w:type="dxa"/>
              <w:left w:w="86" w:type="dxa"/>
              <w:bottom w:w="58" w:type="dxa"/>
              <w:right w:w="86" w:type="dxa"/>
            </w:tcMar>
          </w:tcPr>
          <w:p w14:paraId="408ABC67" w14:textId="4E2441CB" w:rsidR="005B182B" w:rsidRPr="00CE5902" w:rsidRDefault="005B182B" w:rsidP="005B182B">
            <w:pPr>
              <w:tabs>
                <w:tab w:val="left" w:pos="3600"/>
                <w:tab w:val="left" w:pos="6390"/>
              </w:tabs>
              <w:rPr>
                <w:rFonts w:cs="Arial"/>
                <w:b/>
                <w:bCs/>
              </w:rPr>
            </w:pPr>
            <w:r w:rsidRPr="00CE5902">
              <w:rPr>
                <w:rFonts w:cs="Arial"/>
                <w:b/>
                <w:bCs/>
              </w:rPr>
              <w:t>Mega</w:t>
            </w:r>
          </w:p>
        </w:tc>
        <w:tc>
          <w:tcPr>
            <w:tcW w:w="1710" w:type="dxa"/>
            <w:tcMar>
              <w:top w:w="72" w:type="dxa"/>
              <w:left w:w="86" w:type="dxa"/>
              <w:bottom w:w="58" w:type="dxa"/>
              <w:right w:w="86" w:type="dxa"/>
            </w:tcMar>
          </w:tcPr>
          <w:p w14:paraId="256A9E66" w14:textId="4030C4C5" w:rsidR="005B182B" w:rsidRDefault="005B182B" w:rsidP="005B182B">
            <w:pPr>
              <w:tabs>
                <w:tab w:val="left" w:pos="3600"/>
                <w:tab w:val="left" w:pos="6390"/>
              </w:tabs>
              <w:jc w:val="right"/>
              <w:rPr>
                <w:rFonts w:cs="Arial"/>
              </w:rPr>
            </w:pPr>
            <w:r>
              <w:rPr>
                <w:rFonts w:cs="Arial"/>
              </w:rPr>
              <w:t>500,000 and up</w:t>
            </w:r>
          </w:p>
        </w:tc>
        <w:tc>
          <w:tcPr>
            <w:tcW w:w="2070" w:type="dxa"/>
            <w:tcMar>
              <w:top w:w="72" w:type="dxa"/>
              <w:left w:w="86" w:type="dxa"/>
              <w:bottom w:w="58" w:type="dxa"/>
              <w:right w:w="86" w:type="dxa"/>
            </w:tcMar>
          </w:tcPr>
          <w:p w14:paraId="064B86E0" w14:textId="264DB879" w:rsidR="005B182B" w:rsidRDefault="005B182B" w:rsidP="005B182B">
            <w:pPr>
              <w:tabs>
                <w:tab w:val="left" w:pos="3600"/>
                <w:tab w:val="left" w:pos="6390"/>
              </w:tabs>
              <w:jc w:val="right"/>
              <w:rPr>
                <w:rFonts w:cs="Arial"/>
              </w:rPr>
            </w:pPr>
            <w:r>
              <w:rPr>
                <w:rFonts w:cs="Arial"/>
              </w:rPr>
              <w:t>$10000+ per post</w:t>
            </w:r>
          </w:p>
        </w:tc>
        <w:tc>
          <w:tcPr>
            <w:tcW w:w="1800" w:type="dxa"/>
            <w:tcMar>
              <w:top w:w="72" w:type="dxa"/>
              <w:left w:w="86" w:type="dxa"/>
              <w:bottom w:w="58" w:type="dxa"/>
              <w:right w:w="86" w:type="dxa"/>
            </w:tcMar>
          </w:tcPr>
          <w:p w14:paraId="1A81EE5C" w14:textId="650BEFA7" w:rsidR="005B182B" w:rsidRDefault="005B182B" w:rsidP="005B182B">
            <w:pPr>
              <w:tabs>
                <w:tab w:val="left" w:pos="3600"/>
                <w:tab w:val="left" w:pos="6390"/>
              </w:tabs>
              <w:jc w:val="right"/>
              <w:rPr>
                <w:rFonts w:cs="Arial"/>
              </w:rPr>
            </w:pPr>
            <w:r>
              <w:rPr>
                <w:rFonts w:cs="Arial"/>
              </w:rPr>
              <w:t xml:space="preserve">$20000+ </w:t>
            </w:r>
          </w:p>
        </w:tc>
        <w:tc>
          <w:tcPr>
            <w:tcW w:w="1800" w:type="dxa"/>
            <w:tcMar>
              <w:top w:w="72" w:type="dxa"/>
              <w:left w:w="86" w:type="dxa"/>
              <w:bottom w:w="58" w:type="dxa"/>
              <w:right w:w="86" w:type="dxa"/>
            </w:tcMar>
          </w:tcPr>
          <w:p w14:paraId="05A1EEA1" w14:textId="04ABC08E" w:rsidR="005B182B" w:rsidRDefault="005B182B" w:rsidP="005B182B">
            <w:pPr>
              <w:tabs>
                <w:tab w:val="left" w:pos="3600"/>
                <w:tab w:val="left" w:pos="6390"/>
              </w:tabs>
              <w:jc w:val="right"/>
              <w:rPr>
                <w:rFonts w:cs="Arial"/>
              </w:rPr>
            </w:pPr>
            <w:r>
              <w:rPr>
                <w:rFonts w:cs="Arial"/>
              </w:rPr>
              <w:t>$</w:t>
            </w:r>
            <w:r w:rsidR="00F66BA4">
              <w:rPr>
                <w:rFonts w:cs="Arial"/>
              </w:rPr>
              <w:t>35</w:t>
            </w:r>
            <w:r>
              <w:rPr>
                <w:rFonts w:cs="Arial"/>
              </w:rPr>
              <w:t>000+</w:t>
            </w:r>
          </w:p>
        </w:tc>
        <w:tc>
          <w:tcPr>
            <w:tcW w:w="1800" w:type="dxa"/>
            <w:tcMar>
              <w:top w:w="72" w:type="dxa"/>
              <w:left w:w="86" w:type="dxa"/>
              <w:bottom w:w="58" w:type="dxa"/>
              <w:right w:w="86" w:type="dxa"/>
            </w:tcMar>
          </w:tcPr>
          <w:p w14:paraId="304C5A99" w14:textId="082CF0AC" w:rsidR="005B182B" w:rsidRDefault="005B182B" w:rsidP="005B182B">
            <w:pPr>
              <w:tabs>
                <w:tab w:val="left" w:pos="3600"/>
                <w:tab w:val="left" w:pos="6390"/>
              </w:tabs>
              <w:jc w:val="right"/>
              <w:rPr>
                <w:rFonts w:cs="Arial"/>
              </w:rPr>
            </w:pPr>
            <w:r>
              <w:rPr>
                <w:rFonts w:cs="Arial"/>
              </w:rPr>
              <w:t xml:space="preserve">$2500+ </w:t>
            </w:r>
          </w:p>
        </w:tc>
      </w:tr>
    </w:tbl>
    <w:p w14:paraId="2A70EDF3" w14:textId="77777777" w:rsidR="00AF5880" w:rsidRDefault="00AF5880" w:rsidP="008641DF">
      <w:pPr>
        <w:rPr>
          <w:rFonts w:cs="Arial"/>
          <w:iCs/>
          <w:noProof/>
          <w:sz w:val="22"/>
          <w:szCs w:val="18"/>
        </w:rPr>
      </w:pPr>
    </w:p>
    <w:p w14:paraId="4BF51025" w14:textId="77777777" w:rsidR="00AF5880" w:rsidRDefault="00AF5880">
      <w:pPr>
        <w:rPr>
          <w:rFonts w:cs="Arial"/>
          <w:iCs/>
          <w:noProof/>
          <w:sz w:val="22"/>
          <w:szCs w:val="18"/>
        </w:rPr>
      </w:pPr>
      <w:r>
        <w:rPr>
          <w:rFonts w:cs="Arial"/>
          <w:iCs/>
          <w:noProof/>
          <w:sz w:val="22"/>
          <w:szCs w:val="18"/>
        </w:rPr>
        <w:br w:type="page"/>
      </w:r>
    </w:p>
    <w:p w14:paraId="7B83B134" w14:textId="49653D7F" w:rsidR="006055EC" w:rsidRPr="00286552" w:rsidRDefault="006055EC" w:rsidP="008641DF">
      <w:pPr>
        <w:rPr>
          <w:i/>
          <w:iCs/>
          <w:position w:val="2"/>
          <w:sz w:val="24"/>
          <w:szCs w:val="24"/>
        </w:rPr>
      </w:pPr>
      <w:r w:rsidRPr="006055EC">
        <w:rPr>
          <w:rFonts w:cs="Arial"/>
          <w:iCs/>
          <w:noProof/>
          <w:sz w:val="22"/>
          <w:szCs w:val="18"/>
        </w:rPr>
        <w:lastRenderedPageBreak/>
        <w:t>MARKETING</w:t>
      </w:r>
      <w:r w:rsidRPr="006055EC">
        <w:rPr>
          <w:rFonts w:cs="Arial"/>
          <w:i/>
          <w:noProof/>
          <w:sz w:val="24"/>
        </w:rPr>
        <w:t xml:space="preserve"> </w:t>
      </w:r>
      <w:r w:rsidR="006532AC">
        <w:rPr>
          <w:rFonts w:cs="Arial"/>
          <w:i/>
          <w:noProof/>
          <w:sz w:val="24"/>
          <w:szCs w:val="24"/>
        </w:rPr>
        <w:t xml:space="preserve">– </w:t>
      </w:r>
      <w:r w:rsidRPr="00286552">
        <w:rPr>
          <w:i/>
          <w:iCs/>
          <w:position w:val="2"/>
          <w:sz w:val="24"/>
          <w:szCs w:val="24"/>
        </w:rPr>
        <w:t>Targeted Media</w:t>
      </w:r>
    </w:p>
    <w:p w14:paraId="13607912" w14:textId="77777777" w:rsidR="005166EC" w:rsidRDefault="005166EC" w:rsidP="005166EC">
      <w:pPr>
        <w:pStyle w:val="Title"/>
      </w:pPr>
    </w:p>
    <w:p w14:paraId="4715ED9B" w14:textId="77777777" w:rsidR="006055EC" w:rsidRDefault="006055EC" w:rsidP="006055EC"/>
    <w:p w14:paraId="260AF455" w14:textId="77777777" w:rsidR="006055EC" w:rsidRDefault="006055EC" w:rsidP="006055EC"/>
    <w:p w14:paraId="3BFA8A1E" w14:textId="77777777" w:rsidR="006055EC" w:rsidRPr="006055EC" w:rsidRDefault="006055EC" w:rsidP="006055EC"/>
    <w:p w14:paraId="6F258266" w14:textId="77777777" w:rsidR="005166EC" w:rsidRDefault="005166EC" w:rsidP="005166EC">
      <w:pPr>
        <w:pStyle w:val="Title"/>
      </w:pPr>
    </w:p>
    <w:p w14:paraId="6D1605A6" w14:textId="1FC605DF" w:rsidR="005166EC" w:rsidRPr="003E4A1B" w:rsidRDefault="00C41B92" w:rsidP="005166EC">
      <w:pPr>
        <w:pStyle w:val="Title"/>
      </w:pPr>
      <w:bookmarkStart w:id="244" w:name="_Toc203301255"/>
      <w:r>
        <w:t>20</w:t>
      </w:r>
      <w:r w:rsidR="005166EC" w:rsidRPr="003E4A1B">
        <w:t xml:space="preserve"> – Marketing</w:t>
      </w:r>
      <w:r w:rsidR="008317C6">
        <w:br/>
      </w:r>
      <w:r w:rsidR="005166EC">
        <w:t>(</w:t>
      </w:r>
      <w:bookmarkStart w:id="245" w:name="TARGETED"/>
      <w:r w:rsidR="005166EC">
        <w:t>Targeted</w:t>
      </w:r>
      <w:bookmarkEnd w:id="245"/>
      <w:r w:rsidR="005166EC">
        <w:t xml:space="preserve"> </w:t>
      </w:r>
      <w:r w:rsidR="006062A8">
        <w:t>Media</w:t>
      </w:r>
      <w:r w:rsidR="005166EC">
        <w:t>)</w:t>
      </w:r>
      <w:bookmarkEnd w:id="244"/>
      <w:r w:rsidR="005166EC">
        <w:t xml:space="preserve"> </w:t>
      </w:r>
      <w:r w:rsidR="005166EC">
        <w:br/>
        <w:t xml:space="preserve"> </w:t>
      </w:r>
    </w:p>
    <w:p w14:paraId="00E3B2C9" w14:textId="77777777" w:rsidR="005166EC" w:rsidRPr="003E4A1B" w:rsidRDefault="005166EC" w:rsidP="005166EC">
      <w:pPr>
        <w:spacing w:line="276" w:lineRule="auto"/>
        <w:ind w:right="216"/>
        <w:jc w:val="center"/>
        <w:textAlignment w:val="baseline"/>
        <w:rPr>
          <w:rFonts w:cs="Arial"/>
          <w:sz w:val="16"/>
        </w:rPr>
      </w:pPr>
    </w:p>
    <w:p w14:paraId="3A4E77B3" w14:textId="77777777" w:rsidR="005166EC" w:rsidRPr="003E4A1B" w:rsidRDefault="005166EC" w:rsidP="005166EC">
      <w:pPr>
        <w:spacing w:line="276" w:lineRule="auto"/>
        <w:ind w:right="28"/>
        <w:jc w:val="center"/>
        <w:textAlignment w:val="baseline"/>
        <w:rPr>
          <w:rFonts w:cs="Arial"/>
          <w:sz w:val="24"/>
        </w:rPr>
      </w:pPr>
      <w:r w:rsidRPr="003E4A1B">
        <w:rPr>
          <w:rFonts w:cs="Arial"/>
          <w:sz w:val="44"/>
        </w:rPr>
        <w:t xml:space="preserve"> </w:t>
      </w:r>
    </w:p>
    <w:p w14:paraId="46A9FA37" w14:textId="399EEF65" w:rsidR="000C4610" w:rsidRPr="00C369D6" w:rsidRDefault="000C4610" w:rsidP="00C369D6">
      <w:pPr>
        <w:spacing w:after="240"/>
        <w:jc w:val="center"/>
        <w:rPr>
          <w:sz w:val="32"/>
          <w:szCs w:val="32"/>
        </w:rPr>
      </w:pPr>
      <w:r w:rsidRPr="00C369D6">
        <w:rPr>
          <w:sz w:val="32"/>
          <w:szCs w:val="32"/>
        </w:rPr>
        <w:t>A.   Direct Mail Marketing</w:t>
      </w:r>
    </w:p>
    <w:p w14:paraId="486998D9" w14:textId="40518128" w:rsidR="000C4610" w:rsidRPr="00C369D6" w:rsidRDefault="000C4610" w:rsidP="00C369D6">
      <w:pPr>
        <w:spacing w:after="240"/>
        <w:jc w:val="center"/>
        <w:rPr>
          <w:rFonts w:cs="Arial"/>
          <w:sz w:val="24"/>
          <w:szCs w:val="24"/>
        </w:rPr>
      </w:pPr>
      <w:r w:rsidRPr="00C369D6">
        <w:rPr>
          <w:rFonts w:cs="Arial"/>
          <w:spacing w:val="-12"/>
          <w:sz w:val="32"/>
          <w:szCs w:val="32"/>
        </w:rPr>
        <w:t>B.</w:t>
      </w:r>
      <w:r w:rsidRPr="00C369D6">
        <w:rPr>
          <w:rFonts w:cs="Arial"/>
          <w:sz w:val="32"/>
          <w:szCs w:val="32"/>
        </w:rPr>
        <w:t xml:space="preserve">   Email Marketing</w:t>
      </w:r>
    </w:p>
    <w:p w14:paraId="0F86AEA6" w14:textId="77777777" w:rsidR="000C4610" w:rsidRPr="000C4610" w:rsidRDefault="000C4610" w:rsidP="000C4610">
      <w:pPr>
        <w:spacing w:after="240"/>
        <w:rPr>
          <w:bCs/>
          <w:sz w:val="28"/>
          <w:szCs w:val="28"/>
        </w:rPr>
      </w:pPr>
    </w:p>
    <w:p w14:paraId="049322AF" w14:textId="6D492BCF" w:rsidR="005166EC" w:rsidRDefault="005166EC">
      <w:pPr>
        <w:rPr>
          <w:b/>
          <w:caps/>
          <w:noProof/>
          <w:sz w:val="28"/>
        </w:rPr>
      </w:pPr>
    </w:p>
    <w:p w14:paraId="1DD2C3C0" w14:textId="77777777" w:rsidR="000C4610" w:rsidRDefault="000C4610">
      <w:pPr>
        <w:rPr>
          <w:b/>
          <w:caps/>
          <w:noProof/>
          <w:sz w:val="28"/>
        </w:rPr>
      </w:pPr>
      <w:r>
        <w:br w:type="page"/>
      </w:r>
    </w:p>
    <w:p w14:paraId="76503231" w14:textId="377E520C" w:rsidR="006055EC" w:rsidRPr="006055EC" w:rsidRDefault="006055EC" w:rsidP="006055EC">
      <w:pPr>
        <w:ind w:left="360"/>
        <w:rPr>
          <w:i/>
          <w:iCs/>
          <w:sz w:val="24"/>
          <w:szCs w:val="24"/>
        </w:rPr>
      </w:pPr>
      <w:r w:rsidRPr="006055EC">
        <w:rPr>
          <w:rFonts w:cs="Arial"/>
          <w:iCs/>
          <w:noProof/>
          <w:sz w:val="22"/>
          <w:szCs w:val="18"/>
        </w:rPr>
        <w:lastRenderedPageBreak/>
        <w:t>MARKETING</w:t>
      </w:r>
      <w:r w:rsidRPr="006055EC">
        <w:rPr>
          <w:rFonts w:cs="Arial"/>
          <w:i/>
          <w:noProof/>
          <w:sz w:val="24"/>
        </w:rPr>
        <w:t xml:space="preserve"> </w:t>
      </w:r>
      <w:r w:rsidR="006532AC">
        <w:rPr>
          <w:rFonts w:cs="Arial"/>
          <w:i/>
          <w:noProof/>
          <w:sz w:val="24"/>
          <w:szCs w:val="24"/>
        </w:rPr>
        <w:t xml:space="preserve">– </w:t>
      </w:r>
      <w:r w:rsidRPr="00286552">
        <w:rPr>
          <w:i/>
          <w:iCs/>
          <w:position w:val="2"/>
          <w:sz w:val="24"/>
          <w:szCs w:val="24"/>
        </w:rPr>
        <w:t>Targeted Media</w:t>
      </w:r>
    </w:p>
    <w:p w14:paraId="5DAC8550" w14:textId="77777777" w:rsidR="000C4610" w:rsidRDefault="000C4610" w:rsidP="000C4610">
      <w:pPr>
        <w:rPr>
          <w:rFonts w:cs="Arial"/>
          <w:noProof/>
          <w:szCs w:val="14"/>
          <w:highlight w:val="yellow"/>
        </w:rPr>
      </w:pPr>
    </w:p>
    <w:p w14:paraId="3E83268E" w14:textId="77777777" w:rsidR="000C4610" w:rsidRPr="00B74F6F" w:rsidRDefault="000C4610" w:rsidP="000C4610">
      <w:pPr>
        <w:rPr>
          <w:rFonts w:cs="Arial"/>
          <w:noProof/>
          <w:szCs w:val="14"/>
        </w:rPr>
      </w:pPr>
    </w:p>
    <w:p w14:paraId="59BDBA91" w14:textId="2ED1C6B6" w:rsidR="00362562" w:rsidRDefault="000C4610" w:rsidP="00362562">
      <w:pPr>
        <w:pStyle w:val="Heading1"/>
      </w:pPr>
      <w:bookmarkStart w:id="246" w:name="_Toc203301256"/>
      <w:r w:rsidRPr="00B74F6F">
        <w:t>A</w:t>
      </w:r>
      <w:r w:rsidR="00362562" w:rsidRPr="00B74F6F">
        <w:t xml:space="preserve">.   </w:t>
      </w:r>
      <w:r w:rsidR="00C369D6" w:rsidRPr="00B74F6F">
        <w:rPr>
          <w:caps w:val="0"/>
        </w:rPr>
        <w:t>DIRECT MAIL MARKETING</w:t>
      </w:r>
      <w:bookmarkEnd w:id="246"/>
      <w:r w:rsidR="0062290B">
        <w:rPr>
          <w:caps w:val="0"/>
        </w:rPr>
        <w:fldChar w:fldCharType="begin"/>
      </w:r>
      <w:r w:rsidR="0062290B">
        <w:instrText xml:space="preserve"> XE "</w:instrText>
      </w:r>
      <w:r w:rsidR="0062290B" w:rsidRPr="0062290B">
        <w:rPr>
          <w:b w:val="0"/>
          <w:bCs/>
          <w:caps w:val="0"/>
        </w:rPr>
        <w:instrText>DIRECT MAIL MARKETING</w:instrText>
      </w:r>
      <w:r w:rsidR="0062290B">
        <w:instrText xml:space="preserve">" </w:instrText>
      </w:r>
      <w:r w:rsidR="0062290B">
        <w:rPr>
          <w:caps w:val="0"/>
        </w:rPr>
        <w:fldChar w:fldCharType="end"/>
      </w:r>
    </w:p>
    <w:p w14:paraId="5EAB3A38" w14:textId="77777777" w:rsidR="00362562" w:rsidRDefault="00362562" w:rsidP="00362562">
      <w:pPr>
        <w:rPr>
          <w:sz w:val="28"/>
          <w:szCs w:val="28"/>
        </w:rPr>
      </w:pPr>
    </w:p>
    <w:p w14:paraId="5C24A923" w14:textId="6237CA82" w:rsidR="00EE1041" w:rsidRDefault="00EE1041" w:rsidP="002F283C">
      <w:pPr>
        <w:spacing w:line="276" w:lineRule="auto"/>
        <w:jc w:val="both"/>
      </w:pPr>
      <w:r w:rsidRPr="00EE1041">
        <w:rPr>
          <w:sz w:val="22"/>
          <w:szCs w:val="22"/>
        </w:rPr>
        <w:t>POSTCARD CAMPAIGN</w:t>
      </w:r>
      <w:r>
        <w:t xml:space="preserve">.  </w:t>
      </w:r>
      <w:r w:rsidR="00F416EA">
        <w:t>A postcard campaign can be used to build up an email</w:t>
      </w:r>
      <w:r>
        <w:t xml:space="preserve"> </w:t>
      </w:r>
      <w:r w:rsidR="0082614C">
        <w:t>prospect list</w:t>
      </w:r>
      <w:r w:rsidR="002F283C">
        <w:t xml:space="preserve"> for follow-up</w:t>
      </w:r>
      <w:r w:rsidR="00C233A6">
        <w:t xml:space="preserve">. </w:t>
      </w:r>
      <w:r w:rsidR="00F416EA">
        <w:t xml:space="preserve">You can buy a mailing list of potential customers (by zip code and demographics) and include a call-to-action on the card </w:t>
      </w:r>
      <w:r>
        <w:t xml:space="preserve">to </w:t>
      </w:r>
      <w:r w:rsidR="00C233A6">
        <w:t xml:space="preserve">visit </w:t>
      </w:r>
      <w:r w:rsidR="002F283C">
        <w:t>your</w:t>
      </w:r>
      <w:r w:rsidR="00C233A6">
        <w:t xml:space="preserve"> website</w:t>
      </w:r>
      <w:r>
        <w:t xml:space="preserve"> for a free report, sample, or discount coupon. </w:t>
      </w:r>
      <w:r w:rsidR="00F416EA">
        <w:t>And postcards</w:t>
      </w:r>
      <w:r w:rsidR="00004662">
        <w:t>, unlike emails are always “opened” and at least glanced at. (</w:t>
      </w:r>
      <w:r w:rsidR="00932563">
        <w:t>So,</w:t>
      </w:r>
      <w:r w:rsidR="00004662">
        <w:t xml:space="preserve"> make the headline a grabber.)</w:t>
      </w:r>
    </w:p>
    <w:p w14:paraId="2C499FAA" w14:textId="77777777" w:rsidR="00EE1041" w:rsidRPr="00C233A6" w:rsidRDefault="00EE1041" w:rsidP="00362562">
      <w:pPr>
        <w:rPr>
          <w:sz w:val="12"/>
          <w:szCs w:val="12"/>
        </w:rPr>
      </w:pPr>
    </w:p>
    <w:p w14:paraId="64C75479" w14:textId="2465CB1C" w:rsidR="00EE1041" w:rsidRDefault="005778C6" w:rsidP="00362562">
      <w:r>
        <w:t xml:space="preserve">STANDARD POSTCARD SIZE </w:t>
      </w:r>
      <w:r w:rsidR="00EE1041">
        <w:t>is 4” x 6”</w:t>
      </w:r>
      <w:r w:rsidR="0082614C">
        <w:t xml:space="preserve"> (or 4.25” x 6”)</w:t>
      </w:r>
      <w:r w:rsidR="00EE1041">
        <w:t xml:space="preserve"> and typically 14 pt </w:t>
      </w:r>
      <w:r w:rsidR="002F283C">
        <w:t xml:space="preserve">(111 lb.) </w:t>
      </w:r>
      <w:r w:rsidR="00EE1041">
        <w:t xml:space="preserve">card stock or heavier.  </w:t>
      </w:r>
    </w:p>
    <w:p w14:paraId="1ED56598" w14:textId="77777777" w:rsidR="00EE1041" w:rsidRPr="00C233A6" w:rsidRDefault="00EE1041" w:rsidP="00362562">
      <w:pPr>
        <w:rPr>
          <w:sz w:val="12"/>
          <w:szCs w:val="12"/>
        </w:rPr>
      </w:pPr>
    </w:p>
    <w:p w14:paraId="1D85B360" w14:textId="60633F96" w:rsidR="0066649D" w:rsidRDefault="00C233A6" w:rsidP="002F283C">
      <w:pPr>
        <w:spacing w:line="276" w:lineRule="auto"/>
        <w:jc w:val="both"/>
      </w:pPr>
      <w:r>
        <w:t>MAILING SERVICES (C</w:t>
      </w:r>
      <w:r w:rsidR="00EE1041">
        <w:t>ompan</w:t>
      </w:r>
      <w:r>
        <w:t>ies</w:t>
      </w:r>
      <w:r w:rsidR="00EE1041">
        <w:t xml:space="preserve"> that print, address and mail postcards</w:t>
      </w:r>
      <w:r>
        <w:t xml:space="preserve"> can</w:t>
      </w:r>
      <w:r w:rsidR="00EE1041">
        <w:t xml:space="preserve"> guarantee the Post Office </w:t>
      </w:r>
      <w:r>
        <w:t>will</w:t>
      </w:r>
      <w:r w:rsidR="00EE1041">
        <w:t xml:space="preserve"> not reject your entire mailing because </w:t>
      </w:r>
      <w:r w:rsidR="002F283C">
        <w:t xml:space="preserve">you used the wrong postage, the date is incorrect, or </w:t>
      </w:r>
      <w:r w:rsidR="00EE1041">
        <w:t xml:space="preserve">you violated the margin requirement </w:t>
      </w:r>
      <w:r w:rsidR="005778C6">
        <w:t>for the</w:t>
      </w:r>
      <w:r w:rsidR="00EE1041">
        <w:t xml:space="preserve"> </w:t>
      </w:r>
      <w:r w:rsidR="00E9421F">
        <w:t xml:space="preserve">address. (Yes, </w:t>
      </w:r>
      <w:r w:rsidR="00877780">
        <w:t>that is</w:t>
      </w:r>
      <w:r w:rsidR="00E9421F">
        <w:t xml:space="preserve"> a thing.)  Plus, the</w:t>
      </w:r>
      <w:r w:rsidR="005778C6">
        <w:t>se firms</w:t>
      </w:r>
      <w:r w:rsidR="00E9421F">
        <w:t xml:space="preserve"> receive quantity discounts </w:t>
      </w:r>
      <w:r w:rsidR="005778C6">
        <w:t>on postage</w:t>
      </w:r>
      <w:r>
        <w:t>, s</w:t>
      </w:r>
      <w:r w:rsidR="00E9421F">
        <w:t xml:space="preserve">o </w:t>
      </w:r>
      <w:r w:rsidR="00756EF6">
        <w:t>the cost may not be much more</w:t>
      </w:r>
      <w:r w:rsidR="00E9421F">
        <w:t xml:space="preserve"> than buying stamps from the post office (and you probably </w:t>
      </w:r>
      <w:r w:rsidR="00932563">
        <w:t>do not</w:t>
      </w:r>
      <w:r w:rsidR="00E9421F">
        <w:t xml:space="preserve"> want to lick all those stamps</w:t>
      </w:r>
      <w:r w:rsidR="005778C6">
        <w:t xml:space="preserve"> anyway</w:t>
      </w:r>
      <w:r w:rsidR="00E9421F">
        <w:t>).</w:t>
      </w:r>
      <w:r w:rsidR="0066649D">
        <w:t xml:space="preserve">  Another savings is you </w:t>
      </w:r>
      <w:r w:rsidR="00932563">
        <w:t>will not</w:t>
      </w:r>
      <w:r w:rsidR="0066649D">
        <w:t xml:space="preserve"> need to buy a </w:t>
      </w:r>
      <w:r w:rsidR="005778C6">
        <w:t>bulk</w:t>
      </w:r>
      <w:r w:rsidR="0066649D">
        <w:t xml:space="preserve"> permit from the Post Office</w:t>
      </w:r>
      <w:r w:rsidR="005778C6">
        <w:t xml:space="preserve"> ($245 in 2025)</w:t>
      </w:r>
      <w:r w:rsidR="0066649D">
        <w:t>; you can use the permit of the mailing service.</w:t>
      </w:r>
      <w:r w:rsidR="00F07B00">
        <w:t xml:space="preserve">  </w:t>
      </w:r>
      <w:r w:rsidR="005778C6">
        <w:t xml:space="preserve"> </w:t>
      </w:r>
      <w:r w:rsidR="00F07B00">
        <w:t xml:space="preserve"> </w:t>
      </w:r>
    </w:p>
    <w:p w14:paraId="001B6455" w14:textId="4353AB26" w:rsidR="00E9421F" w:rsidRPr="00C233A6" w:rsidRDefault="00E9421F" w:rsidP="00362562">
      <w:pPr>
        <w:rPr>
          <w:sz w:val="12"/>
          <w:szCs w:val="12"/>
        </w:rPr>
      </w:pPr>
    </w:p>
    <w:p w14:paraId="21FAA381" w14:textId="23F2266E" w:rsidR="00E9421F" w:rsidRDefault="0066649D" w:rsidP="00756EF6">
      <w:pPr>
        <w:spacing w:line="276" w:lineRule="auto"/>
      </w:pPr>
      <w:r>
        <w:t>COMPANIES</w:t>
      </w:r>
      <w:r w:rsidR="00E9421F">
        <w:t xml:space="preserve"> that will print, address, and mail postcards:</w:t>
      </w:r>
    </w:p>
    <w:p w14:paraId="7ED5BCC5" w14:textId="2AC98AA1" w:rsidR="0066649D" w:rsidRDefault="0066649D" w:rsidP="00756EF6">
      <w:pPr>
        <w:spacing w:line="276" w:lineRule="auto"/>
        <w:ind w:left="360"/>
      </w:pPr>
      <w:hyperlink r:id="rId552" w:history="1">
        <w:r w:rsidRPr="004D6722">
          <w:rPr>
            <w:rStyle w:val="Hyperlink"/>
          </w:rPr>
          <w:t>https://www.postcardmania.com/</w:t>
        </w:r>
      </w:hyperlink>
      <w:r>
        <w:t xml:space="preserve"> </w:t>
      </w:r>
    </w:p>
    <w:p w14:paraId="7A24D8D8" w14:textId="38D98BED" w:rsidR="005778C6" w:rsidRDefault="005778C6" w:rsidP="00756EF6">
      <w:pPr>
        <w:spacing w:line="276" w:lineRule="auto"/>
        <w:ind w:left="360"/>
      </w:pPr>
      <w:hyperlink r:id="rId553" w:history="1">
        <w:r w:rsidRPr="004D6722">
          <w:rPr>
            <w:rStyle w:val="Hyperlink"/>
          </w:rPr>
          <w:t>https://www.gotprint.com/products/postcards</w:t>
        </w:r>
      </w:hyperlink>
      <w:r>
        <w:t xml:space="preserve"> </w:t>
      </w:r>
    </w:p>
    <w:p w14:paraId="33F65FE6" w14:textId="23DCEABB" w:rsidR="00E9421F" w:rsidRPr="005778C6" w:rsidRDefault="004374F4" w:rsidP="004374F4">
      <w:pPr>
        <w:ind w:left="360"/>
        <w:rPr>
          <w:sz w:val="24"/>
          <w:szCs w:val="24"/>
        </w:rPr>
      </w:pPr>
      <w:hyperlink r:id="rId554" w:history="1">
        <w:r w:rsidRPr="004D6722">
          <w:rPr>
            <w:rStyle w:val="Hyperlink"/>
          </w:rPr>
          <w:t>https://www.modernpostcard.com/</w:t>
        </w:r>
      </w:hyperlink>
      <w:r>
        <w:t xml:space="preserve"> </w:t>
      </w:r>
    </w:p>
    <w:p w14:paraId="11BFE5E7" w14:textId="77777777" w:rsidR="004374F4" w:rsidRPr="00C233A6" w:rsidRDefault="004374F4" w:rsidP="00362562">
      <w:pPr>
        <w:rPr>
          <w:sz w:val="14"/>
          <w:szCs w:val="14"/>
        </w:rPr>
      </w:pPr>
    </w:p>
    <w:p w14:paraId="0EB8B6DD" w14:textId="12539907" w:rsidR="00E9421F" w:rsidRDefault="00E9421F" w:rsidP="002F283C">
      <w:pPr>
        <w:spacing w:line="276" w:lineRule="auto"/>
      </w:pPr>
      <w:r>
        <w:t>COST</w:t>
      </w:r>
      <w:r w:rsidR="00C233A6">
        <w:t>S</w:t>
      </w:r>
      <w:r>
        <w:t xml:space="preserve"> FOR A POSTCARD CAMPAIGN.  Most companies will require a minimum of </w:t>
      </w:r>
      <w:r w:rsidR="00A33769">
        <w:t xml:space="preserve"> 500 to </w:t>
      </w:r>
      <w:r w:rsidR="0066649D">
        <w:t>1000</w:t>
      </w:r>
      <w:r>
        <w:t xml:space="preserve"> postcards to make it worth their while to process an order.  </w:t>
      </w:r>
      <w:r w:rsidR="00A33769">
        <w:t>Typical costs per card for 1000 postcards will run …</w:t>
      </w:r>
    </w:p>
    <w:p w14:paraId="46973555" w14:textId="77777777" w:rsidR="00E9421F" w:rsidRPr="00756EF6" w:rsidRDefault="00E9421F" w:rsidP="00362562">
      <w:pPr>
        <w:rPr>
          <w:sz w:val="6"/>
          <w:szCs w:val="6"/>
        </w:rPr>
      </w:pPr>
    </w:p>
    <w:p w14:paraId="58FC063D" w14:textId="5D38B8EF" w:rsidR="00E9421F" w:rsidRDefault="00E9421F" w:rsidP="004374F4">
      <w:pPr>
        <w:tabs>
          <w:tab w:val="left" w:pos="2880"/>
          <w:tab w:val="left" w:pos="4050"/>
        </w:tabs>
        <w:spacing w:line="276" w:lineRule="auto"/>
        <w:ind w:left="360"/>
      </w:pPr>
      <w:r>
        <w:t>Design</w:t>
      </w:r>
      <w:r>
        <w:tab/>
        <w:t xml:space="preserve">$    0 </w:t>
      </w:r>
      <w:r w:rsidR="00A33769">
        <w:t xml:space="preserve">each    </w:t>
      </w:r>
      <w:r>
        <w:t>Assuming you d</w:t>
      </w:r>
      <w:r w:rsidR="00A33769">
        <w:t>esign</w:t>
      </w:r>
      <w:r>
        <w:t xml:space="preserve"> yourself. </w:t>
      </w:r>
      <w:r w:rsidR="00A33769">
        <w:t>Most services have</w:t>
      </w:r>
      <w:r>
        <w:t xml:space="preserve"> template</w:t>
      </w:r>
      <w:r w:rsidR="00A33769">
        <w:t>s</w:t>
      </w:r>
    </w:p>
    <w:p w14:paraId="1F31767E" w14:textId="5AA9B299" w:rsidR="0066649D" w:rsidRDefault="0066649D" w:rsidP="004374F4">
      <w:pPr>
        <w:tabs>
          <w:tab w:val="left" w:pos="2880"/>
          <w:tab w:val="left" w:pos="3960"/>
          <w:tab w:val="left" w:pos="4050"/>
        </w:tabs>
        <w:spacing w:line="276" w:lineRule="auto"/>
        <w:ind w:left="360"/>
      </w:pPr>
      <w:r>
        <w:t>Mailing List</w:t>
      </w:r>
      <w:r>
        <w:tab/>
        <w:t>$</w:t>
      </w:r>
      <w:r w:rsidR="00A33769">
        <w:t xml:space="preserve"> </w:t>
      </w:r>
      <w:r>
        <w:t>.25 each</w:t>
      </w:r>
      <w:r w:rsidR="004374F4">
        <w:tab/>
        <w:t xml:space="preserve"> </w:t>
      </w:r>
      <w:r w:rsidR="004374F4">
        <w:tab/>
        <w:t>Assuming a $250 minimum</w:t>
      </w:r>
      <w:r w:rsidR="004374F4">
        <w:tab/>
      </w:r>
    </w:p>
    <w:p w14:paraId="70EC20E3" w14:textId="500804E5" w:rsidR="00E9421F" w:rsidRDefault="00E9421F" w:rsidP="005778C6">
      <w:pPr>
        <w:tabs>
          <w:tab w:val="left" w:pos="2880"/>
        </w:tabs>
        <w:spacing w:line="276" w:lineRule="auto"/>
        <w:ind w:left="360"/>
      </w:pPr>
      <w:r>
        <w:t>Printing</w:t>
      </w:r>
      <w:r>
        <w:tab/>
        <w:t>$</w:t>
      </w:r>
      <w:r w:rsidR="0066649D">
        <w:t xml:space="preserve"> .</w:t>
      </w:r>
      <w:r>
        <w:t xml:space="preserve">10 each    </w:t>
      </w:r>
      <w:r w:rsidR="009C4B5C">
        <w:t>Assuming</w:t>
      </w:r>
      <w:r>
        <w:t xml:space="preserve"> </w:t>
      </w:r>
      <w:r w:rsidR="0066649D">
        <w:t>4 colors on the front and black only on the address side</w:t>
      </w:r>
    </w:p>
    <w:p w14:paraId="5A2D9E9F" w14:textId="0BC76D0E" w:rsidR="00A33769" w:rsidRDefault="00A33769" w:rsidP="004374F4">
      <w:pPr>
        <w:tabs>
          <w:tab w:val="left" w:pos="2880"/>
          <w:tab w:val="left" w:pos="4050"/>
        </w:tabs>
        <w:spacing w:line="276" w:lineRule="auto"/>
        <w:ind w:left="360"/>
      </w:pPr>
      <w:r>
        <w:t>Processing fee</w:t>
      </w:r>
      <w:r>
        <w:tab/>
        <w:t>$ .15 each</w:t>
      </w:r>
      <w:r w:rsidR="004374F4">
        <w:tab/>
        <w:t>This is usually a flat fee to upload and sort a mailing list</w:t>
      </w:r>
    </w:p>
    <w:p w14:paraId="59ABF406" w14:textId="02B7FB88" w:rsidR="0066649D" w:rsidRDefault="0066649D" w:rsidP="005778C6">
      <w:pPr>
        <w:tabs>
          <w:tab w:val="left" w:pos="2880"/>
        </w:tabs>
        <w:spacing w:line="276" w:lineRule="auto"/>
        <w:ind w:left="360"/>
      </w:pPr>
      <w:r>
        <w:t>Addressing</w:t>
      </w:r>
      <w:r>
        <w:tab/>
        <w:t>$ .07 each</w:t>
      </w:r>
      <w:r w:rsidR="004374F4">
        <w:t xml:space="preserve">    To run cards through an addressing machine</w:t>
      </w:r>
    </w:p>
    <w:p w14:paraId="7F9B4360" w14:textId="47080822" w:rsidR="0066649D" w:rsidRPr="009C4B5C" w:rsidRDefault="0066649D" w:rsidP="009C4B5C">
      <w:pPr>
        <w:tabs>
          <w:tab w:val="left" w:pos="2880"/>
          <w:tab w:val="left" w:pos="4050"/>
        </w:tabs>
        <w:spacing w:line="276" w:lineRule="auto"/>
        <w:ind w:left="360"/>
      </w:pPr>
      <w:r>
        <w:t>Postage</w:t>
      </w:r>
      <w:r>
        <w:tab/>
      </w:r>
      <w:r w:rsidRPr="0066649D">
        <w:rPr>
          <w:u w:val="single"/>
        </w:rPr>
        <w:t xml:space="preserve">$ .40 </w:t>
      </w:r>
      <w:r w:rsidRPr="009C4B5C">
        <w:t>each</w:t>
      </w:r>
      <w:r w:rsidR="009C4B5C">
        <w:t xml:space="preserve">    P</w:t>
      </w:r>
      <w:r w:rsidR="009C4B5C" w:rsidRPr="009C4B5C">
        <w:t>re-sorted bulk</w:t>
      </w:r>
    </w:p>
    <w:p w14:paraId="504F4074" w14:textId="3B63FCD3" w:rsidR="0066649D" w:rsidRDefault="0066649D" w:rsidP="00756EF6">
      <w:pPr>
        <w:tabs>
          <w:tab w:val="left" w:pos="2880"/>
        </w:tabs>
        <w:spacing w:before="20"/>
        <w:ind w:left="4046" w:hanging="3686"/>
        <w:rPr>
          <w:b/>
          <w:bCs/>
        </w:rPr>
      </w:pPr>
      <w:r>
        <w:t>TOTAL</w:t>
      </w:r>
      <w:r>
        <w:tab/>
      </w:r>
      <w:r w:rsidRPr="0066649D">
        <w:rPr>
          <w:b/>
          <w:bCs/>
        </w:rPr>
        <w:t>$ .</w:t>
      </w:r>
      <w:r w:rsidR="00A33769">
        <w:rPr>
          <w:b/>
          <w:bCs/>
        </w:rPr>
        <w:t>97</w:t>
      </w:r>
      <w:r w:rsidRPr="0066649D">
        <w:rPr>
          <w:b/>
          <w:bCs/>
        </w:rPr>
        <w:t xml:space="preserve"> each</w:t>
      </w:r>
      <w:r>
        <w:rPr>
          <w:b/>
          <w:bCs/>
        </w:rPr>
        <w:t xml:space="preserve">   </w:t>
      </w:r>
      <w:r w:rsidR="009C4B5C">
        <w:rPr>
          <w:b/>
          <w:bCs/>
        </w:rPr>
        <w:t xml:space="preserve"> =</w:t>
      </w:r>
      <w:r w:rsidRPr="0066649D">
        <w:t xml:space="preserve"> $</w:t>
      </w:r>
      <w:r w:rsidR="009C4B5C">
        <w:t>970</w:t>
      </w:r>
      <w:r w:rsidRPr="0066649D">
        <w:t xml:space="preserve"> for 1000 postcard</w:t>
      </w:r>
      <w:r w:rsidR="00A33769">
        <w:t>s</w:t>
      </w:r>
      <w:r w:rsidR="009C4B5C">
        <w:t xml:space="preserve">  </w:t>
      </w:r>
      <w:r w:rsidR="00756EF6">
        <w:t xml:space="preserve"> </w:t>
      </w:r>
    </w:p>
    <w:p w14:paraId="6200D287" w14:textId="7733EB95" w:rsidR="00C233A6" w:rsidRDefault="00004662" w:rsidP="009C4B5C">
      <w:pPr>
        <w:tabs>
          <w:tab w:val="left" w:pos="2880"/>
        </w:tabs>
        <w:spacing w:before="60"/>
        <w:ind w:left="4046" w:hanging="3686"/>
        <w:rPr>
          <w:b/>
          <w:bCs/>
        </w:rPr>
      </w:pPr>
      <w:r>
        <w:rPr>
          <w:noProof/>
        </w:rPr>
        <w:drawing>
          <wp:anchor distT="0" distB="0" distL="114300" distR="114300" simplePos="0" relativeHeight="251670016" behindDoc="0" locked="0" layoutInCell="1" allowOverlap="1" wp14:anchorId="4777A9D4" wp14:editId="5CB2A77A">
            <wp:simplePos x="0" y="0"/>
            <wp:positionH relativeFrom="margin">
              <wp:align>left</wp:align>
            </wp:positionH>
            <wp:positionV relativeFrom="paragraph">
              <wp:posOffset>129540</wp:posOffset>
            </wp:positionV>
            <wp:extent cx="4714875" cy="3391535"/>
            <wp:effectExtent l="0" t="0" r="0" b="0"/>
            <wp:wrapSquare wrapText="bothSides"/>
            <wp:docPr id="1519897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897345" name=""/>
                    <pic:cNvPicPr/>
                  </pic:nvPicPr>
                  <pic:blipFill>
                    <a:blip r:embed="rId555" cstate="email">
                      <a:extLst>
                        <a:ext uri="{28A0092B-C50C-407E-A947-70E740481C1C}">
                          <a14:useLocalDpi xmlns:a14="http://schemas.microsoft.com/office/drawing/2010/main"/>
                        </a:ext>
                      </a:extLst>
                    </a:blip>
                    <a:stretch>
                      <a:fillRect/>
                    </a:stretch>
                  </pic:blipFill>
                  <pic:spPr>
                    <a:xfrm>
                      <a:off x="0" y="0"/>
                      <a:ext cx="4731086" cy="3403416"/>
                    </a:xfrm>
                    <a:prstGeom prst="rect">
                      <a:avLst/>
                    </a:prstGeom>
                  </pic:spPr>
                </pic:pic>
              </a:graphicData>
            </a:graphic>
            <wp14:sizeRelH relativeFrom="page">
              <wp14:pctWidth>0</wp14:pctWidth>
            </wp14:sizeRelH>
            <wp14:sizeRelV relativeFrom="page">
              <wp14:pctHeight>0</wp14:pctHeight>
            </wp14:sizeRelV>
          </wp:anchor>
        </w:drawing>
      </w:r>
    </w:p>
    <w:p w14:paraId="3A2AE354" w14:textId="1E993932" w:rsidR="00C233A6" w:rsidRPr="0066649D" w:rsidRDefault="00C233A6" w:rsidP="009C4B5C">
      <w:pPr>
        <w:tabs>
          <w:tab w:val="left" w:pos="2880"/>
        </w:tabs>
        <w:spacing w:before="60"/>
        <w:ind w:left="4046" w:hanging="3686"/>
        <w:rPr>
          <w:b/>
          <w:bCs/>
        </w:rPr>
      </w:pPr>
    </w:p>
    <w:p w14:paraId="0426D54B" w14:textId="1209E122" w:rsidR="0082614C" w:rsidRDefault="0082614C">
      <w:pPr>
        <w:rPr>
          <w:rFonts w:cs="Arial"/>
          <w:i/>
          <w:sz w:val="24"/>
        </w:rPr>
      </w:pPr>
    </w:p>
    <w:p w14:paraId="56985624" w14:textId="02292830" w:rsidR="0082614C" w:rsidRDefault="0082614C">
      <w:pPr>
        <w:rPr>
          <w:rFonts w:cs="Arial"/>
          <w:i/>
          <w:sz w:val="24"/>
        </w:rPr>
      </w:pPr>
    </w:p>
    <w:p w14:paraId="45D60CC4" w14:textId="77777777" w:rsidR="0082614C" w:rsidRDefault="0082614C">
      <w:pPr>
        <w:rPr>
          <w:rFonts w:cs="Arial"/>
          <w:i/>
          <w:sz w:val="24"/>
        </w:rPr>
      </w:pPr>
    </w:p>
    <w:p w14:paraId="0E6D512C" w14:textId="77777777" w:rsidR="0082614C" w:rsidRDefault="0082614C">
      <w:pPr>
        <w:rPr>
          <w:rFonts w:cs="Arial"/>
          <w:i/>
          <w:sz w:val="24"/>
        </w:rPr>
      </w:pPr>
    </w:p>
    <w:p w14:paraId="447FE893" w14:textId="77777777" w:rsidR="0082614C" w:rsidRDefault="0082614C">
      <w:pPr>
        <w:rPr>
          <w:rFonts w:cs="Arial"/>
          <w:i/>
          <w:sz w:val="24"/>
        </w:rPr>
      </w:pPr>
    </w:p>
    <w:p w14:paraId="74A32CC2" w14:textId="77777777" w:rsidR="0082614C" w:rsidRDefault="0082614C">
      <w:pPr>
        <w:rPr>
          <w:rFonts w:cs="Arial"/>
          <w:i/>
          <w:sz w:val="24"/>
        </w:rPr>
      </w:pPr>
    </w:p>
    <w:p w14:paraId="6C783B37" w14:textId="77777777" w:rsidR="0082614C" w:rsidRDefault="0082614C">
      <w:pPr>
        <w:rPr>
          <w:rFonts w:cs="Arial"/>
          <w:i/>
          <w:sz w:val="24"/>
        </w:rPr>
      </w:pPr>
    </w:p>
    <w:p w14:paraId="121C96F5" w14:textId="1B2A9E0B" w:rsidR="0082614C" w:rsidRPr="00F416EA" w:rsidRDefault="0082614C">
      <w:pPr>
        <w:rPr>
          <w:rFonts w:cs="Arial"/>
          <w:i/>
          <w:sz w:val="22"/>
          <w:szCs w:val="18"/>
        </w:rPr>
      </w:pPr>
      <w:r w:rsidRPr="00F416EA">
        <w:rPr>
          <w:rFonts w:cs="Arial"/>
          <w:i/>
          <w:sz w:val="22"/>
          <w:szCs w:val="18"/>
        </w:rPr>
        <w:t xml:space="preserve">Template from Modern Postcard company.  </w:t>
      </w:r>
    </w:p>
    <w:p w14:paraId="20FC3E35" w14:textId="7D05FEA9" w:rsidR="00697A12" w:rsidRDefault="0082614C">
      <w:pPr>
        <w:rPr>
          <w:rFonts w:cs="Arial"/>
          <w:i/>
          <w:sz w:val="24"/>
        </w:rPr>
      </w:pPr>
      <w:r w:rsidRPr="00F416EA">
        <w:rPr>
          <w:rFonts w:cs="Arial"/>
          <w:i/>
          <w:sz w:val="22"/>
          <w:szCs w:val="18"/>
        </w:rPr>
        <w:t xml:space="preserve">Do </w:t>
      </w:r>
      <w:r w:rsidRPr="00F416EA">
        <w:rPr>
          <w:rFonts w:cs="Arial"/>
          <w:i/>
          <w:sz w:val="22"/>
          <w:szCs w:val="18"/>
          <w:u w:val="single"/>
        </w:rPr>
        <w:t>not</w:t>
      </w:r>
      <w:r w:rsidRPr="00F416EA">
        <w:rPr>
          <w:rFonts w:cs="Arial"/>
          <w:i/>
          <w:sz w:val="22"/>
          <w:szCs w:val="18"/>
        </w:rPr>
        <w:t xml:space="preserve"> place any ad copy in a shaded area or Post Office will reject.</w:t>
      </w:r>
      <w:r w:rsidR="00697A12">
        <w:rPr>
          <w:rFonts w:cs="Arial"/>
          <w:i/>
          <w:sz w:val="24"/>
        </w:rPr>
        <w:br w:type="page"/>
      </w:r>
    </w:p>
    <w:p w14:paraId="7DA27E8E" w14:textId="1FFF57FA" w:rsidR="006055EC" w:rsidRPr="006055EC" w:rsidRDefault="006055EC" w:rsidP="00C47D21">
      <w:pPr>
        <w:rPr>
          <w:i/>
          <w:iCs/>
          <w:sz w:val="24"/>
          <w:szCs w:val="24"/>
        </w:rPr>
      </w:pPr>
      <w:r w:rsidRPr="006055EC">
        <w:rPr>
          <w:rFonts w:cs="Arial"/>
          <w:iCs/>
          <w:noProof/>
          <w:sz w:val="22"/>
          <w:szCs w:val="18"/>
        </w:rPr>
        <w:lastRenderedPageBreak/>
        <w:t>MARKETING</w:t>
      </w:r>
      <w:r w:rsidRPr="006055EC">
        <w:rPr>
          <w:rFonts w:cs="Arial"/>
          <w:i/>
          <w:noProof/>
          <w:sz w:val="24"/>
        </w:rPr>
        <w:t xml:space="preserve"> </w:t>
      </w:r>
      <w:r w:rsidR="006532AC">
        <w:rPr>
          <w:rFonts w:cs="Arial"/>
          <w:i/>
          <w:noProof/>
          <w:sz w:val="24"/>
          <w:szCs w:val="24"/>
        </w:rPr>
        <w:t xml:space="preserve">– </w:t>
      </w:r>
      <w:r w:rsidRPr="00286552">
        <w:rPr>
          <w:i/>
          <w:iCs/>
          <w:position w:val="2"/>
          <w:sz w:val="24"/>
          <w:szCs w:val="24"/>
        </w:rPr>
        <w:t>Targeted Media</w:t>
      </w:r>
    </w:p>
    <w:p w14:paraId="6D81F21F" w14:textId="77777777" w:rsidR="00362562" w:rsidRDefault="00362562" w:rsidP="00362562">
      <w:pPr>
        <w:rPr>
          <w:rFonts w:cs="Arial"/>
          <w:noProof/>
          <w:szCs w:val="14"/>
          <w:highlight w:val="yellow"/>
        </w:rPr>
      </w:pPr>
    </w:p>
    <w:p w14:paraId="2D326E1F" w14:textId="77777777" w:rsidR="00362562" w:rsidRDefault="00362562" w:rsidP="00362562">
      <w:pPr>
        <w:rPr>
          <w:rFonts w:cs="Arial"/>
          <w:noProof/>
          <w:szCs w:val="14"/>
          <w:highlight w:val="yellow"/>
        </w:rPr>
      </w:pPr>
    </w:p>
    <w:p w14:paraId="02B7739B" w14:textId="2D194E65" w:rsidR="00362562" w:rsidRPr="003E4A1B" w:rsidRDefault="000C4610" w:rsidP="00362562">
      <w:pPr>
        <w:pStyle w:val="Heading1"/>
        <w:rPr>
          <w:rFonts w:cs="Arial"/>
        </w:rPr>
      </w:pPr>
      <w:bookmarkStart w:id="247" w:name="_Toc203301257"/>
      <w:r>
        <w:rPr>
          <w:rFonts w:cs="Arial"/>
          <w:spacing w:val="-12"/>
        </w:rPr>
        <w:t>B</w:t>
      </w:r>
      <w:r w:rsidR="00362562" w:rsidRPr="003E4A1B">
        <w:rPr>
          <w:rFonts w:cs="Arial"/>
          <w:spacing w:val="-12"/>
        </w:rPr>
        <w:t>.</w:t>
      </w:r>
      <w:r w:rsidR="00362562" w:rsidRPr="003E4A1B">
        <w:rPr>
          <w:rFonts w:cs="Arial"/>
        </w:rPr>
        <w:t xml:space="preserve">   </w:t>
      </w:r>
      <w:r w:rsidR="00C369D6" w:rsidRPr="003E4A1B">
        <w:rPr>
          <w:rFonts w:cs="Arial"/>
          <w:caps w:val="0"/>
        </w:rPr>
        <w:t>EMAIL MARKETING</w:t>
      </w:r>
      <w:bookmarkEnd w:id="247"/>
      <w:r w:rsidR="00362562" w:rsidRPr="003E4A1B">
        <w:rPr>
          <w:rFonts w:cs="Arial"/>
        </w:rPr>
        <w:fldChar w:fldCharType="begin"/>
      </w:r>
      <w:r w:rsidR="00362562" w:rsidRPr="003E4A1B">
        <w:rPr>
          <w:rFonts w:cs="Arial"/>
        </w:rPr>
        <w:instrText xml:space="preserve"> XE "</w:instrText>
      </w:r>
      <w:r w:rsidR="00362562" w:rsidRPr="0062290B">
        <w:rPr>
          <w:rFonts w:cs="Arial"/>
          <w:b w:val="0"/>
          <w:bCs/>
        </w:rPr>
        <w:instrText>Email Marketing</w:instrText>
      </w:r>
      <w:r w:rsidR="00362562" w:rsidRPr="003E4A1B">
        <w:rPr>
          <w:rFonts w:cs="Arial"/>
        </w:rPr>
        <w:instrText xml:space="preserve">" </w:instrText>
      </w:r>
      <w:r w:rsidR="00362562" w:rsidRPr="003E4A1B">
        <w:rPr>
          <w:rFonts w:cs="Arial"/>
        </w:rPr>
        <w:fldChar w:fldCharType="end"/>
      </w:r>
    </w:p>
    <w:p w14:paraId="52DABAB4" w14:textId="77777777" w:rsidR="00362562" w:rsidRPr="003E4A1B" w:rsidRDefault="00362562" w:rsidP="00362562">
      <w:pPr>
        <w:rPr>
          <w:rFonts w:cs="Arial"/>
        </w:rPr>
      </w:pPr>
    </w:p>
    <w:p w14:paraId="2C396A7A" w14:textId="77777777" w:rsidR="00362562" w:rsidRPr="003E4A1B" w:rsidRDefault="00362562" w:rsidP="00362562">
      <w:pPr>
        <w:rPr>
          <w:rFonts w:cs="Arial"/>
          <w:b/>
        </w:rPr>
      </w:pPr>
    </w:p>
    <w:p w14:paraId="31B6A80F" w14:textId="77777777" w:rsidR="00362562" w:rsidRPr="00230BE3" w:rsidRDefault="00362562" w:rsidP="00362562">
      <w:pPr>
        <w:rPr>
          <w:rFonts w:cs="Arial"/>
          <w:b/>
          <w:sz w:val="24"/>
          <w:szCs w:val="22"/>
        </w:rPr>
      </w:pPr>
      <w:r w:rsidRPr="00230BE3">
        <w:rPr>
          <w:rFonts w:cs="Arial"/>
          <w:b/>
          <w:sz w:val="24"/>
          <w:szCs w:val="22"/>
        </w:rPr>
        <w:t xml:space="preserve">Collecting Names to Build an Email Prospect List.  </w:t>
      </w:r>
    </w:p>
    <w:p w14:paraId="475A03D7" w14:textId="77777777" w:rsidR="00362562" w:rsidRPr="009E6D7A" w:rsidRDefault="00362562" w:rsidP="00362562">
      <w:pPr>
        <w:rPr>
          <w:rFonts w:cs="Arial"/>
          <w:sz w:val="12"/>
          <w:szCs w:val="12"/>
        </w:rPr>
      </w:pPr>
    </w:p>
    <w:p w14:paraId="63523861" w14:textId="327006C5" w:rsidR="00362562" w:rsidRPr="003E4A1B" w:rsidRDefault="00362562" w:rsidP="002C4345">
      <w:pPr>
        <w:numPr>
          <w:ilvl w:val="0"/>
          <w:numId w:val="35"/>
        </w:numPr>
        <w:spacing w:after="120" w:line="276" w:lineRule="auto"/>
        <w:jc w:val="both"/>
        <w:rPr>
          <w:rFonts w:cs="Arial"/>
          <w:sz w:val="22"/>
        </w:rPr>
      </w:pPr>
      <w:r w:rsidRPr="003E4A1B">
        <w:rPr>
          <w:rFonts w:cs="Arial"/>
        </w:rPr>
        <w:t xml:space="preserve">AT FACE-TO-FACE MARKETING FORUMS (Trade shows, exhibits, sampling tables in retail outlets).  Take a clipboard and invite people to join your emailing list. You will collect more emails if you offer to send a sample, free-trial access code, or discount coupon. </w:t>
      </w:r>
    </w:p>
    <w:p w14:paraId="6449C2F1" w14:textId="0EC070F0" w:rsidR="00362562" w:rsidRPr="003E4A1B" w:rsidRDefault="00362562" w:rsidP="002C4345">
      <w:pPr>
        <w:numPr>
          <w:ilvl w:val="0"/>
          <w:numId w:val="35"/>
        </w:numPr>
        <w:spacing w:after="120" w:line="276" w:lineRule="auto"/>
        <w:jc w:val="both"/>
        <w:rPr>
          <w:rFonts w:cs="Arial"/>
          <w:sz w:val="22"/>
        </w:rPr>
      </w:pPr>
      <w:r w:rsidRPr="003E4A1B">
        <w:rPr>
          <w:rFonts w:cs="Arial"/>
        </w:rPr>
        <w:t xml:space="preserve">ON YOUR WEBSITE. Add a “sign-up for announcements of sales” button in a prominent location on your site. As an incentive, offer something immediately to anyone who opts in, </w:t>
      </w:r>
      <w:r w:rsidRPr="003E4A1B">
        <w:rPr>
          <w:rFonts w:cs="Arial"/>
          <w:color w:val="000000"/>
        </w:rPr>
        <w:t xml:space="preserve">like a discount off the first purchase.  </w:t>
      </w:r>
    </w:p>
    <w:p w14:paraId="7CC8925B" w14:textId="77777777" w:rsidR="00362562" w:rsidRPr="00A17ACB" w:rsidRDefault="00362562" w:rsidP="00362562">
      <w:pPr>
        <w:tabs>
          <w:tab w:val="left" w:pos="3600"/>
          <w:tab w:val="left" w:pos="6390"/>
        </w:tabs>
        <w:jc w:val="both"/>
        <w:rPr>
          <w:rFonts w:cs="Arial"/>
          <w:sz w:val="8"/>
          <w:szCs w:val="16"/>
        </w:rPr>
      </w:pPr>
    </w:p>
    <w:p w14:paraId="044559E9" w14:textId="07B9519A" w:rsidR="00611EE5" w:rsidRDefault="00841E17" w:rsidP="00362562">
      <w:pPr>
        <w:tabs>
          <w:tab w:val="left" w:pos="3600"/>
          <w:tab w:val="left" w:pos="6390"/>
        </w:tabs>
        <w:spacing w:line="276" w:lineRule="auto"/>
        <w:jc w:val="both"/>
        <w:rPr>
          <w:rFonts w:cs="Arial"/>
          <w:bCs/>
        </w:rPr>
      </w:pPr>
      <w:r w:rsidRPr="00230BE3">
        <w:rPr>
          <w:rFonts w:cs="Arial"/>
          <w:b/>
          <w:sz w:val="24"/>
          <w:szCs w:val="22"/>
        </w:rPr>
        <w:t>Sending</w:t>
      </w:r>
      <w:r w:rsidR="00362562" w:rsidRPr="00230BE3">
        <w:rPr>
          <w:rFonts w:cs="Arial"/>
          <w:b/>
          <w:sz w:val="24"/>
          <w:szCs w:val="22"/>
        </w:rPr>
        <w:t xml:space="preserve"> Emails to Customers</w:t>
      </w:r>
      <w:r w:rsidR="00362562" w:rsidRPr="003E4A1B">
        <w:rPr>
          <w:rFonts w:cs="Arial"/>
          <w:sz w:val="22"/>
        </w:rPr>
        <w:t>.</w:t>
      </w:r>
      <w:r w:rsidR="00362562" w:rsidRPr="003E4A1B">
        <w:rPr>
          <w:rFonts w:cs="Arial"/>
        </w:rPr>
        <w:t xml:space="preserve"> </w:t>
      </w:r>
      <w:r w:rsidR="00C33ECC">
        <w:rPr>
          <w:rFonts w:cs="Arial"/>
        </w:rPr>
        <w:t xml:space="preserve">You can send emails from Outlook yourself for free, but DO NOT send more than 39 at one time or you will be blacklisted as a spammer. </w:t>
      </w:r>
      <w:r w:rsidR="00D0443C">
        <w:rPr>
          <w:rFonts w:cs="Arial"/>
          <w:bCs/>
        </w:rPr>
        <w:t>F</w:t>
      </w:r>
      <w:r w:rsidR="00D0443C" w:rsidRPr="003824B8">
        <w:rPr>
          <w:rFonts w:cs="Arial"/>
          <w:bCs/>
        </w:rPr>
        <w:t>or a $7</w:t>
      </w:r>
      <w:r w:rsidR="00D0443C">
        <w:rPr>
          <w:rFonts w:cs="Arial"/>
          <w:bCs/>
        </w:rPr>
        <w:t xml:space="preserve">9 </w:t>
      </w:r>
      <w:r w:rsidR="00D0443C" w:rsidRPr="003824B8">
        <w:rPr>
          <w:rFonts w:cs="Arial"/>
          <w:bCs/>
        </w:rPr>
        <w:t>one-time payment</w:t>
      </w:r>
      <w:r w:rsidR="00D0443C">
        <w:rPr>
          <w:rFonts w:cs="Arial"/>
          <w:bCs/>
        </w:rPr>
        <w:t xml:space="preserve"> (as of 20</w:t>
      </w:r>
      <w:r w:rsidR="002F0692">
        <w:rPr>
          <w:rFonts w:cs="Arial"/>
          <w:bCs/>
        </w:rPr>
        <w:t>2</w:t>
      </w:r>
      <w:r w:rsidR="00D0443C">
        <w:rPr>
          <w:rFonts w:cs="Arial"/>
          <w:bCs/>
        </w:rPr>
        <w:t>5)</w:t>
      </w:r>
      <w:r w:rsidR="00D0443C" w:rsidRPr="003824B8">
        <w:rPr>
          <w:rFonts w:cs="Arial"/>
          <w:bCs/>
        </w:rPr>
        <w:t xml:space="preserve"> you can download </w:t>
      </w:r>
      <w:r w:rsidR="00D0443C" w:rsidRPr="003824B8">
        <w:rPr>
          <w:rFonts w:cs="Arial"/>
          <w:bCs/>
          <w:i/>
        </w:rPr>
        <w:t>EmailMerge for Outlook</w:t>
      </w:r>
      <w:r w:rsidR="00611EE5">
        <w:rPr>
          <w:rFonts w:cs="Arial"/>
          <w:bCs/>
          <w:i/>
        </w:rPr>
        <w:t xml:space="preserve"> </w:t>
      </w:r>
      <w:r w:rsidR="00611EE5" w:rsidRPr="00611EE5">
        <w:rPr>
          <w:rFonts w:cs="Arial"/>
          <w:bCs/>
          <w:iCs/>
        </w:rPr>
        <w:t>(available from</w:t>
      </w:r>
      <w:r w:rsidR="00611EE5">
        <w:rPr>
          <w:rFonts w:cs="Arial"/>
          <w:bCs/>
          <w:i/>
        </w:rPr>
        <w:t xml:space="preserve"> </w:t>
      </w:r>
      <w:hyperlink r:id="rId556" w:history="1">
        <w:r w:rsidR="00611EE5" w:rsidRPr="003824B8">
          <w:rPr>
            <w:rFonts w:cs="Arial"/>
            <w:bCs/>
            <w:color w:val="0000FF" w:themeColor="hyperlink"/>
            <w:u w:val="single"/>
          </w:rPr>
          <w:t>www.standss.com/emailmerge</w:t>
        </w:r>
      </w:hyperlink>
      <w:r w:rsidR="00611EE5" w:rsidRPr="00611EE5">
        <w:rPr>
          <w:rFonts w:cs="Arial"/>
          <w:b/>
          <w:bCs/>
        </w:rPr>
        <w:t>)</w:t>
      </w:r>
      <w:r w:rsidR="00D0443C" w:rsidRPr="003824B8">
        <w:rPr>
          <w:rFonts w:cs="Arial"/>
          <w:bCs/>
        </w:rPr>
        <w:t xml:space="preserve">, that allows you to </w:t>
      </w:r>
      <w:r w:rsidR="00D0443C">
        <w:rPr>
          <w:rFonts w:cs="Arial"/>
          <w:bCs/>
        </w:rPr>
        <w:t>send</w:t>
      </w:r>
      <w:r w:rsidR="00D0443C" w:rsidRPr="003824B8">
        <w:rPr>
          <w:rFonts w:cs="Arial"/>
          <w:bCs/>
        </w:rPr>
        <w:t xml:space="preserve"> </w:t>
      </w:r>
      <w:r w:rsidR="00D0443C">
        <w:rPr>
          <w:rFonts w:cs="Arial"/>
          <w:bCs/>
        </w:rPr>
        <w:t xml:space="preserve">individual </w:t>
      </w:r>
      <w:r w:rsidR="00D0443C" w:rsidRPr="003824B8">
        <w:rPr>
          <w:rFonts w:cs="Arial"/>
          <w:bCs/>
        </w:rPr>
        <w:t xml:space="preserve">personalized emails from </w:t>
      </w:r>
      <w:r w:rsidR="00611EE5">
        <w:rPr>
          <w:rFonts w:cs="Arial"/>
          <w:bCs/>
        </w:rPr>
        <w:t xml:space="preserve">an </w:t>
      </w:r>
      <w:r w:rsidR="00D0443C" w:rsidRPr="003824B8">
        <w:rPr>
          <w:rFonts w:cs="Arial"/>
          <w:bCs/>
        </w:rPr>
        <w:t>Outlook address book or Excel</w:t>
      </w:r>
      <w:r w:rsidR="00D0443C">
        <w:rPr>
          <w:rFonts w:cs="Arial"/>
          <w:bCs/>
        </w:rPr>
        <w:t xml:space="preserve"> </w:t>
      </w:r>
      <w:r w:rsidR="00D0443C" w:rsidRPr="003824B8">
        <w:rPr>
          <w:rFonts w:cs="Arial"/>
          <w:bCs/>
        </w:rPr>
        <w:t xml:space="preserve">database. </w:t>
      </w:r>
      <w:r w:rsidR="00611EE5">
        <w:rPr>
          <w:rFonts w:cs="Arial"/>
          <w:bCs/>
        </w:rPr>
        <w:t xml:space="preserve">So, </w:t>
      </w:r>
      <w:r w:rsidR="00932563">
        <w:rPr>
          <w:rFonts w:cs="Arial"/>
          <w:bCs/>
        </w:rPr>
        <w:t>if</w:t>
      </w:r>
      <w:r w:rsidR="00611EE5">
        <w:rPr>
          <w:rFonts w:cs="Arial"/>
          <w:bCs/>
        </w:rPr>
        <w:t xml:space="preserve"> you have 40 recipients on your customer list, and you use EmailMerge, the receiving servers will see the campaign as 40 individual emails, rather than a 40-email blast. </w:t>
      </w:r>
    </w:p>
    <w:p w14:paraId="6E1AFE42" w14:textId="7396E27C" w:rsidR="00D0443C" w:rsidRPr="009E6D7A" w:rsidRDefault="00D0443C" w:rsidP="00362562">
      <w:pPr>
        <w:tabs>
          <w:tab w:val="left" w:pos="3600"/>
          <w:tab w:val="left" w:pos="6390"/>
        </w:tabs>
        <w:spacing w:line="276" w:lineRule="auto"/>
        <w:jc w:val="both"/>
        <w:rPr>
          <w:rFonts w:cs="Arial"/>
          <w:sz w:val="8"/>
          <w:szCs w:val="8"/>
        </w:rPr>
      </w:pPr>
    </w:p>
    <w:p w14:paraId="442262ED" w14:textId="1C990F35" w:rsidR="00C33ECC" w:rsidRDefault="00C33ECC" w:rsidP="00362562">
      <w:pPr>
        <w:tabs>
          <w:tab w:val="left" w:pos="3600"/>
          <w:tab w:val="left" w:pos="6390"/>
        </w:tabs>
        <w:spacing w:line="276" w:lineRule="auto"/>
        <w:jc w:val="both"/>
        <w:rPr>
          <w:rFonts w:cs="Arial"/>
        </w:rPr>
      </w:pPr>
      <w:r>
        <w:rPr>
          <w:rFonts w:cs="Arial"/>
        </w:rPr>
        <w:t xml:space="preserve">Alternatively, you can use a paid email service that sends emails out one at a time.  </w:t>
      </w:r>
    </w:p>
    <w:p w14:paraId="618E686E" w14:textId="6B7C2D13" w:rsidR="00362562" w:rsidRPr="003E4A1B" w:rsidRDefault="00C33ECC" w:rsidP="009E6D7A">
      <w:pPr>
        <w:tabs>
          <w:tab w:val="left" w:pos="3600"/>
          <w:tab w:val="left" w:pos="6390"/>
        </w:tabs>
        <w:spacing w:after="120" w:line="276" w:lineRule="auto"/>
        <w:jc w:val="both"/>
        <w:rPr>
          <w:rFonts w:cs="Arial"/>
          <w:color w:val="000000"/>
          <w:sz w:val="12"/>
        </w:rPr>
      </w:pPr>
      <w:r w:rsidRPr="00C33ECC">
        <w:rPr>
          <w:rFonts w:cs="Arial"/>
          <w:sz w:val="10"/>
          <w:szCs w:val="10"/>
        </w:rPr>
        <w:br/>
      </w:r>
      <w:r w:rsidR="00362562" w:rsidRPr="003E4A1B">
        <w:rPr>
          <w:rFonts w:cs="Arial"/>
        </w:rPr>
        <w:t xml:space="preserve">A free email marketing service is available at </w:t>
      </w:r>
      <w:hyperlink r:id="rId557" w:history="1">
        <w:r w:rsidR="00697A12" w:rsidRPr="004D6722">
          <w:rPr>
            <w:rStyle w:val="Hyperlink"/>
            <w:rFonts w:cs="Arial"/>
          </w:rPr>
          <w:t>http://mailchimp.com/</w:t>
        </w:r>
      </w:hyperlink>
      <w:r w:rsidR="00841E17">
        <w:t>, with a</w:t>
      </w:r>
      <w:r w:rsidR="00362562" w:rsidRPr="003E4A1B">
        <w:rPr>
          <w:rFonts w:cs="Arial"/>
          <w:color w:val="000000"/>
        </w:rPr>
        <w:t xml:space="preserve"> limit </w:t>
      </w:r>
      <w:r w:rsidR="00841E17">
        <w:rPr>
          <w:rFonts w:cs="Arial"/>
          <w:color w:val="000000"/>
        </w:rPr>
        <w:t>of</w:t>
      </w:r>
      <w:r w:rsidR="00362562" w:rsidRPr="003E4A1B">
        <w:rPr>
          <w:rFonts w:cs="Arial"/>
          <w:color w:val="000000"/>
        </w:rPr>
        <w:t xml:space="preserve"> </w:t>
      </w:r>
      <w:r w:rsidR="00175458">
        <w:rPr>
          <w:rFonts w:cs="Arial"/>
          <w:color w:val="000000"/>
        </w:rPr>
        <w:t>500</w:t>
      </w:r>
      <w:r w:rsidR="00362562" w:rsidRPr="003E4A1B">
        <w:rPr>
          <w:rFonts w:cs="Arial"/>
          <w:color w:val="000000"/>
        </w:rPr>
        <w:t xml:space="preserve"> names</w:t>
      </w:r>
      <w:r w:rsidR="00175458">
        <w:rPr>
          <w:rFonts w:cs="Arial"/>
          <w:color w:val="000000"/>
        </w:rPr>
        <w:t xml:space="preserve"> and 1000 emails per month (and no more than 500 per day)</w:t>
      </w:r>
      <w:r w:rsidR="00362562" w:rsidRPr="003E4A1B">
        <w:rPr>
          <w:rFonts w:cs="Arial"/>
          <w:color w:val="000000"/>
        </w:rPr>
        <w:t xml:space="preserve">. </w:t>
      </w:r>
      <w:r w:rsidR="00175458">
        <w:rPr>
          <w:rFonts w:cs="Arial"/>
          <w:color w:val="000000"/>
        </w:rPr>
        <w:t xml:space="preserve"> </w:t>
      </w:r>
      <w:r w:rsidR="00362562" w:rsidRPr="003E4A1B">
        <w:rPr>
          <w:rFonts w:cs="Arial"/>
          <w:color w:val="000000"/>
        </w:rPr>
        <w:t>Alternative platforms include</w:t>
      </w:r>
      <w:r w:rsidR="00841E17">
        <w:rPr>
          <w:rFonts w:cs="Arial"/>
          <w:color w:val="000000"/>
        </w:rPr>
        <w:t xml:space="preserve"> </w:t>
      </w:r>
      <w:r w:rsidR="00362562" w:rsidRPr="003E4A1B">
        <w:rPr>
          <w:rFonts w:cs="Arial"/>
          <w:color w:val="000000"/>
        </w:rPr>
        <w:t>...</w:t>
      </w:r>
    </w:p>
    <w:p w14:paraId="264925CA" w14:textId="6C1FEFF9" w:rsidR="000A31B8" w:rsidRPr="000A31B8" w:rsidRDefault="000A31B8" w:rsidP="009E6D7A">
      <w:pPr>
        <w:pStyle w:val="ListParagraph"/>
        <w:numPr>
          <w:ilvl w:val="0"/>
          <w:numId w:val="88"/>
        </w:numPr>
        <w:tabs>
          <w:tab w:val="left" w:pos="3600"/>
          <w:tab w:val="left" w:pos="6390"/>
        </w:tabs>
        <w:spacing w:after="120"/>
        <w:contextualSpacing w:val="0"/>
        <w:jc w:val="both"/>
        <w:rPr>
          <w:color w:val="C00000"/>
        </w:rPr>
      </w:pPr>
      <w:hyperlink r:id="rId558" w:history="1">
        <w:r w:rsidRPr="004D6722">
          <w:rPr>
            <w:rStyle w:val="Hyperlink"/>
          </w:rPr>
          <w:t>https://kit.com/</w:t>
        </w:r>
      </w:hyperlink>
      <w:r>
        <w:rPr>
          <w:color w:val="C00000"/>
        </w:rPr>
        <w:t xml:space="preserve">   </w:t>
      </w:r>
      <w:r w:rsidR="002D0081" w:rsidRPr="002D0081">
        <w:rPr>
          <w:color w:val="000000" w:themeColor="text1"/>
        </w:rPr>
        <w:t xml:space="preserve">Designed for creators. </w:t>
      </w:r>
      <w:r w:rsidRPr="000A31B8">
        <w:rPr>
          <w:color w:val="000000" w:themeColor="text1"/>
        </w:rPr>
        <w:t>Free for basic service</w:t>
      </w:r>
      <w:r w:rsidR="009E6D7A">
        <w:rPr>
          <w:color w:val="000000" w:themeColor="text1"/>
        </w:rPr>
        <w:t xml:space="preserve"> u</w:t>
      </w:r>
      <w:r>
        <w:rPr>
          <w:color w:val="000000" w:themeColor="text1"/>
        </w:rPr>
        <w:t>p to 10,000 subscribers.</w:t>
      </w:r>
    </w:p>
    <w:p w14:paraId="3D118C18" w14:textId="7B3369A2" w:rsidR="007A0ADB" w:rsidRPr="003E4A1B" w:rsidRDefault="007A0ADB" w:rsidP="009E6D7A">
      <w:pPr>
        <w:pStyle w:val="ListParagraph"/>
        <w:numPr>
          <w:ilvl w:val="0"/>
          <w:numId w:val="88"/>
        </w:numPr>
        <w:tabs>
          <w:tab w:val="left" w:pos="3600"/>
          <w:tab w:val="left" w:pos="6390"/>
        </w:tabs>
        <w:spacing w:after="120"/>
        <w:contextualSpacing w:val="0"/>
        <w:jc w:val="both"/>
        <w:rPr>
          <w:color w:val="C00000"/>
        </w:rPr>
      </w:pPr>
      <w:hyperlink r:id="rId559" w:history="1">
        <w:r w:rsidRPr="00FC784B">
          <w:rPr>
            <w:rStyle w:val="Hyperlink"/>
          </w:rPr>
          <w:t>Brevo.com</w:t>
        </w:r>
      </w:hyperlink>
      <w:r>
        <w:rPr>
          <w:color w:val="000000"/>
        </w:rPr>
        <w:t>.  There is no fixed monthly fee. You only pay per email sent.  300 emails may be sent per month for free.  500 contacts and 5000 emails</w:t>
      </w:r>
      <w:r w:rsidR="009E6D7A">
        <w:rPr>
          <w:color w:val="000000"/>
        </w:rPr>
        <w:t xml:space="preserve"> per month</w:t>
      </w:r>
      <w:r>
        <w:rPr>
          <w:color w:val="000000"/>
        </w:rPr>
        <w:t xml:space="preserve"> </w:t>
      </w:r>
      <w:r w:rsidR="009E6D7A">
        <w:rPr>
          <w:color w:val="000000"/>
        </w:rPr>
        <w:t>is</w:t>
      </w:r>
      <w:r>
        <w:rPr>
          <w:color w:val="000000"/>
        </w:rPr>
        <w:t xml:space="preserve"> $9 </w:t>
      </w:r>
      <w:r w:rsidR="009E6D7A">
        <w:rPr>
          <w:color w:val="000000"/>
        </w:rPr>
        <w:t>a</w:t>
      </w:r>
      <w:r>
        <w:rPr>
          <w:color w:val="000000"/>
        </w:rPr>
        <w:t xml:space="preserve"> month.  </w:t>
      </w:r>
    </w:p>
    <w:p w14:paraId="3957DB4F" w14:textId="5DAE01E5" w:rsidR="003965BF" w:rsidRPr="003965BF" w:rsidRDefault="004D6FF6" w:rsidP="009E6D7A">
      <w:pPr>
        <w:pStyle w:val="ListParagraph"/>
        <w:numPr>
          <w:ilvl w:val="0"/>
          <w:numId w:val="88"/>
        </w:numPr>
        <w:tabs>
          <w:tab w:val="left" w:pos="3600"/>
          <w:tab w:val="left" w:pos="6390"/>
        </w:tabs>
        <w:spacing w:after="120"/>
        <w:contextualSpacing w:val="0"/>
        <w:rPr>
          <w:color w:val="C00000"/>
        </w:rPr>
      </w:pPr>
      <w:hyperlink r:id="rId560" w:history="1">
        <w:r w:rsidRPr="004D6FF6">
          <w:rPr>
            <w:rStyle w:val="Hyperlink"/>
          </w:rPr>
          <w:t>Woodpecker.co</w:t>
        </w:r>
      </w:hyperlink>
      <w:r>
        <w:t xml:space="preserve">  Allows up to 6000 emails per month to 600 different contacts for $20 per month.  Woodpecker also checks for invalid addresses prior to sending. </w:t>
      </w:r>
      <w:r w:rsidR="003965BF" w:rsidRPr="003965BF">
        <w:t xml:space="preserve"> </w:t>
      </w:r>
    </w:p>
    <w:p w14:paraId="25171B7B" w14:textId="0407535A" w:rsidR="00362562" w:rsidRPr="009E6D7A" w:rsidRDefault="00362562" w:rsidP="009E6D7A">
      <w:pPr>
        <w:pStyle w:val="ListParagraph"/>
        <w:numPr>
          <w:ilvl w:val="0"/>
          <w:numId w:val="88"/>
        </w:numPr>
        <w:tabs>
          <w:tab w:val="left" w:pos="3600"/>
          <w:tab w:val="left" w:pos="6390"/>
        </w:tabs>
        <w:spacing w:after="120"/>
        <w:contextualSpacing w:val="0"/>
        <w:jc w:val="both"/>
        <w:rPr>
          <w:color w:val="000000"/>
          <w:szCs w:val="32"/>
        </w:rPr>
      </w:pPr>
      <w:hyperlink r:id="rId561" w:history="1">
        <w:r w:rsidRPr="003E4A1B">
          <w:rPr>
            <w:rStyle w:val="Hyperlink"/>
          </w:rPr>
          <w:t>ConstantContact.com</w:t>
        </w:r>
      </w:hyperlink>
      <w:r w:rsidRPr="009E6D7A">
        <w:rPr>
          <w:color w:val="000000"/>
        </w:rPr>
        <w:t>, a competing service, charges $</w:t>
      </w:r>
      <w:r w:rsidR="00175458" w:rsidRPr="009E6D7A">
        <w:rPr>
          <w:color w:val="000000"/>
        </w:rPr>
        <w:t>12</w:t>
      </w:r>
      <w:r w:rsidRPr="009E6D7A">
        <w:rPr>
          <w:color w:val="000000"/>
        </w:rPr>
        <w:t xml:space="preserve"> per month</w:t>
      </w:r>
      <w:r w:rsidR="00FC784B" w:rsidRPr="009E6D7A">
        <w:rPr>
          <w:color w:val="000000"/>
        </w:rPr>
        <w:t>, which allows for 500 contacts and 5000 emails per month</w:t>
      </w:r>
      <w:r w:rsidR="00175458" w:rsidRPr="009E6D7A">
        <w:rPr>
          <w:color w:val="000000"/>
        </w:rPr>
        <w:t xml:space="preserve"> (</w:t>
      </w:r>
      <w:r w:rsidR="00FC784B" w:rsidRPr="009E6D7A">
        <w:rPr>
          <w:color w:val="000000"/>
        </w:rPr>
        <w:t xml:space="preserve">as of </w:t>
      </w:r>
      <w:r w:rsidR="00175458" w:rsidRPr="009E6D7A">
        <w:rPr>
          <w:color w:val="000000"/>
        </w:rPr>
        <w:t>2025).</w:t>
      </w:r>
      <w:r w:rsidR="00FC784B" w:rsidRPr="009E6D7A">
        <w:rPr>
          <w:color w:val="000000"/>
        </w:rPr>
        <w:t xml:space="preserve"> Pricing is not clear and site not very user friendly, but inexpensive.</w:t>
      </w:r>
    </w:p>
    <w:p w14:paraId="33F1436F" w14:textId="77777777" w:rsidR="007A0ADB" w:rsidRPr="007A0ADB" w:rsidRDefault="00362562" w:rsidP="009E6D7A">
      <w:pPr>
        <w:pStyle w:val="ListParagraph"/>
        <w:numPr>
          <w:ilvl w:val="0"/>
          <w:numId w:val="88"/>
        </w:numPr>
        <w:tabs>
          <w:tab w:val="left" w:pos="3600"/>
          <w:tab w:val="left" w:pos="6390"/>
        </w:tabs>
        <w:spacing w:after="120"/>
        <w:contextualSpacing w:val="0"/>
        <w:jc w:val="both"/>
        <w:rPr>
          <w:color w:val="C00000"/>
        </w:rPr>
      </w:pPr>
      <w:hyperlink r:id="rId562" w:history="1">
        <w:r w:rsidRPr="003E4A1B">
          <w:rPr>
            <w:rStyle w:val="Hyperlink"/>
          </w:rPr>
          <w:t>Campaigner.com</w:t>
        </w:r>
      </w:hyperlink>
      <w:r w:rsidRPr="003E4A1B">
        <w:rPr>
          <w:color w:val="000000"/>
        </w:rPr>
        <w:t>. Prices range from $</w:t>
      </w:r>
      <w:r w:rsidR="00175458">
        <w:rPr>
          <w:color w:val="000000"/>
        </w:rPr>
        <w:t>59</w:t>
      </w:r>
      <w:r w:rsidR="00FC784B">
        <w:rPr>
          <w:color w:val="000000"/>
        </w:rPr>
        <w:t xml:space="preserve"> per month</w:t>
      </w:r>
      <w:r w:rsidRPr="003E4A1B">
        <w:rPr>
          <w:color w:val="000000"/>
        </w:rPr>
        <w:t xml:space="preserve"> for up to </w:t>
      </w:r>
      <w:r w:rsidR="00FC784B">
        <w:rPr>
          <w:color w:val="000000"/>
        </w:rPr>
        <w:t>5</w:t>
      </w:r>
      <w:r w:rsidRPr="003E4A1B">
        <w:rPr>
          <w:color w:val="000000"/>
        </w:rPr>
        <w:t>000 contacts</w:t>
      </w:r>
      <w:r w:rsidR="00FC784B">
        <w:rPr>
          <w:color w:val="000000"/>
        </w:rPr>
        <w:t xml:space="preserve"> (as of 2025).</w:t>
      </w:r>
    </w:p>
    <w:p w14:paraId="3B1D1297" w14:textId="77777777" w:rsidR="00362562" w:rsidRPr="00C33ECC" w:rsidRDefault="00362562" w:rsidP="00362562">
      <w:pPr>
        <w:jc w:val="center"/>
        <w:rPr>
          <w:rFonts w:cs="Arial"/>
          <w:b/>
          <w:noProof/>
          <w:sz w:val="10"/>
          <w:szCs w:val="10"/>
        </w:rPr>
      </w:pPr>
      <w:r w:rsidRPr="00C33ECC">
        <w:rPr>
          <w:rFonts w:cs="Arial"/>
          <w:b/>
          <w:noProof/>
          <w:sz w:val="10"/>
          <w:szCs w:val="10"/>
        </w:rPr>
        <w:t xml:space="preserve"> </w:t>
      </w:r>
    </w:p>
    <w:p w14:paraId="655F02AB" w14:textId="18ABE0CA" w:rsidR="00362562" w:rsidRPr="003E4A1B" w:rsidRDefault="00362562" w:rsidP="00C33ECC">
      <w:pPr>
        <w:tabs>
          <w:tab w:val="left" w:pos="3600"/>
          <w:tab w:val="left" w:pos="6390"/>
        </w:tabs>
        <w:ind w:left="720" w:hanging="360"/>
        <w:rPr>
          <w:rFonts w:cs="Arial"/>
          <w:noProof/>
        </w:rPr>
      </w:pPr>
    </w:p>
    <w:p w14:paraId="52A85D52" w14:textId="77777777" w:rsidR="009E6D7A" w:rsidRDefault="009E6D7A">
      <w:pPr>
        <w:rPr>
          <w:rFonts w:cs="Arial"/>
          <w:iCs/>
          <w:noProof/>
          <w:sz w:val="22"/>
          <w:szCs w:val="18"/>
        </w:rPr>
      </w:pPr>
      <w:r>
        <w:rPr>
          <w:rFonts w:cs="Arial"/>
          <w:iCs/>
          <w:noProof/>
          <w:sz w:val="22"/>
          <w:szCs w:val="18"/>
        </w:rPr>
        <w:br w:type="page"/>
      </w:r>
    </w:p>
    <w:p w14:paraId="0E2C4253" w14:textId="4C0E10D3" w:rsidR="003824B8" w:rsidRPr="00286552" w:rsidRDefault="003824B8" w:rsidP="003824B8">
      <w:pPr>
        <w:rPr>
          <w:i/>
          <w:iCs/>
          <w:position w:val="2"/>
          <w:sz w:val="24"/>
          <w:szCs w:val="24"/>
        </w:rPr>
      </w:pPr>
      <w:r w:rsidRPr="006055EC">
        <w:rPr>
          <w:rFonts w:cs="Arial"/>
          <w:iCs/>
          <w:noProof/>
          <w:sz w:val="22"/>
          <w:szCs w:val="18"/>
        </w:rPr>
        <w:lastRenderedPageBreak/>
        <w:t>MARKETING</w:t>
      </w:r>
      <w:r w:rsidRPr="006055EC">
        <w:rPr>
          <w:rFonts w:cs="Arial"/>
          <w:i/>
          <w:noProof/>
          <w:sz w:val="24"/>
        </w:rPr>
        <w:t xml:space="preserve"> </w:t>
      </w:r>
      <w:r w:rsidRPr="006055EC">
        <w:rPr>
          <w:rFonts w:cs="Arial"/>
          <w:i/>
          <w:noProof/>
          <w:sz w:val="24"/>
          <w:szCs w:val="24"/>
        </w:rPr>
        <w:t xml:space="preserve">– </w:t>
      </w:r>
      <w:r w:rsidRPr="00286552">
        <w:rPr>
          <w:i/>
          <w:iCs/>
          <w:position w:val="2"/>
          <w:sz w:val="24"/>
          <w:szCs w:val="24"/>
        </w:rPr>
        <w:t>Targeted Media</w:t>
      </w:r>
    </w:p>
    <w:p w14:paraId="3FF3EB63" w14:textId="77777777" w:rsidR="003824B8" w:rsidRPr="003824B8" w:rsidRDefault="003824B8" w:rsidP="003824B8">
      <w:pPr>
        <w:outlineLvl w:val="2"/>
        <w:rPr>
          <w:rFonts w:cs="Arial"/>
          <w:b/>
          <w:bCs/>
          <w:color w:val="000000" w:themeColor="text1"/>
          <w:szCs w:val="22"/>
        </w:rPr>
      </w:pPr>
    </w:p>
    <w:p w14:paraId="0B9A0B96" w14:textId="77777777" w:rsidR="003824B8" w:rsidRPr="003824B8" w:rsidRDefault="003824B8" w:rsidP="003824B8">
      <w:pPr>
        <w:outlineLvl w:val="2"/>
        <w:rPr>
          <w:rFonts w:cs="Arial"/>
          <w:b/>
          <w:bCs/>
          <w:color w:val="000000" w:themeColor="text1"/>
          <w:szCs w:val="22"/>
        </w:rPr>
      </w:pPr>
    </w:p>
    <w:p w14:paraId="2FBB2C12" w14:textId="77777777" w:rsidR="003824B8" w:rsidRPr="00230BE3" w:rsidRDefault="003824B8" w:rsidP="003824B8">
      <w:pPr>
        <w:spacing w:line="276" w:lineRule="auto"/>
        <w:outlineLvl w:val="2"/>
        <w:rPr>
          <w:rFonts w:cs="Arial"/>
          <w:b/>
          <w:bCs/>
          <w:color w:val="000000" w:themeColor="text1"/>
          <w:sz w:val="24"/>
          <w:szCs w:val="24"/>
        </w:rPr>
      </w:pPr>
      <w:r w:rsidRPr="00230BE3">
        <w:rPr>
          <w:rFonts w:cs="Arial"/>
          <w:b/>
          <w:bCs/>
          <w:color w:val="000000" w:themeColor="text1"/>
          <w:sz w:val="24"/>
          <w:szCs w:val="24"/>
        </w:rPr>
        <w:t xml:space="preserve">Increasing Open Rates of Email Marketing Campaigns </w:t>
      </w:r>
    </w:p>
    <w:p w14:paraId="3A967951" w14:textId="77777777" w:rsidR="003824B8" w:rsidRPr="0091560E" w:rsidRDefault="003824B8" w:rsidP="003824B8">
      <w:pPr>
        <w:spacing w:line="276" w:lineRule="auto"/>
        <w:outlineLvl w:val="2"/>
        <w:rPr>
          <w:rFonts w:cs="Arial"/>
          <w:b/>
          <w:bCs/>
          <w:color w:val="000000" w:themeColor="text1"/>
          <w:sz w:val="4"/>
          <w:szCs w:val="14"/>
        </w:rPr>
      </w:pPr>
    </w:p>
    <w:p w14:paraId="39B8FCE8" w14:textId="77777777" w:rsidR="003824B8" w:rsidRPr="003824B8" w:rsidRDefault="003824B8" w:rsidP="003824B8">
      <w:pPr>
        <w:spacing w:line="276" w:lineRule="auto"/>
        <w:outlineLvl w:val="2"/>
        <w:rPr>
          <w:rFonts w:cs="Arial"/>
          <w:bCs/>
          <w:color w:val="000000" w:themeColor="text1"/>
          <w:sz w:val="12"/>
          <w:szCs w:val="27"/>
        </w:rPr>
      </w:pPr>
    </w:p>
    <w:p w14:paraId="08CB1A04" w14:textId="0518B4B7" w:rsidR="003824B8" w:rsidRPr="00DD08F0" w:rsidRDefault="003824B8" w:rsidP="002C4345">
      <w:pPr>
        <w:numPr>
          <w:ilvl w:val="0"/>
          <w:numId w:val="214"/>
        </w:numPr>
        <w:spacing w:line="276" w:lineRule="auto"/>
        <w:ind w:left="360"/>
        <w:jc w:val="both"/>
        <w:outlineLvl w:val="2"/>
        <w:rPr>
          <w:rFonts w:cs="Arial"/>
          <w:bCs/>
          <w:color w:val="000000" w:themeColor="text1"/>
          <w:sz w:val="14"/>
          <w:szCs w:val="24"/>
        </w:rPr>
      </w:pPr>
      <w:r w:rsidRPr="003824B8">
        <w:rPr>
          <w:rFonts w:cs="Arial"/>
          <w:bCs/>
          <w:color w:val="000000" w:themeColor="text1"/>
          <w:sz w:val="22"/>
          <w:szCs w:val="22"/>
        </w:rPr>
        <w:t xml:space="preserve">RESTRICT NUMBER OF </w:t>
      </w:r>
      <w:r>
        <w:rPr>
          <w:rFonts w:cs="Arial"/>
          <w:bCs/>
          <w:color w:val="000000" w:themeColor="text1"/>
          <w:sz w:val="22"/>
          <w:szCs w:val="22"/>
        </w:rPr>
        <w:t>CAMPAIGNS</w:t>
      </w:r>
      <w:r w:rsidRPr="003824B8">
        <w:rPr>
          <w:rFonts w:cs="Arial"/>
          <w:bCs/>
          <w:color w:val="000000" w:themeColor="text1"/>
          <w:sz w:val="22"/>
          <w:szCs w:val="22"/>
        </w:rPr>
        <w:t xml:space="preserve"> </w:t>
      </w:r>
      <w:r w:rsidRPr="003824B8">
        <w:rPr>
          <w:rFonts w:cs="Arial"/>
          <w:bCs/>
          <w:color w:val="000000" w:themeColor="text1"/>
        </w:rPr>
        <w:t xml:space="preserve">to three or four a year—certainly no more than once </w:t>
      </w:r>
      <w:r w:rsidR="00DD08F0">
        <w:rPr>
          <w:rFonts w:cs="Arial"/>
          <w:bCs/>
          <w:color w:val="000000" w:themeColor="text1"/>
        </w:rPr>
        <w:t>a</w:t>
      </w:r>
      <w:r w:rsidRPr="003824B8">
        <w:rPr>
          <w:rFonts w:cs="Arial"/>
          <w:bCs/>
          <w:color w:val="000000" w:themeColor="text1"/>
        </w:rPr>
        <w:t xml:space="preserve"> month—or you will receive as many unsubscribes as opt-ins. Moreover, do not send every email to every </w:t>
      </w:r>
      <w:r w:rsidR="00DD08F0">
        <w:rPr>
          <w:rFonts w:cs="Arial"/>
          <w:bCs/>
          <w:color w:val="000000" w:themeColor="text1"/>
        </w:rPr>
        <w:t>person in</w:t>
      </w:r>
      <w:r w:rsidRPr="003824B8">
        <w:rPr>
          <w:rFonts w:cs="Arial"/>
          <w:bCs/>
          <w:color w:val="000000" w:themeColor="text1"/>
        </w:rPr>
        <w:t xml:space="preserve"> your </w:t>
      </w:r>
      <w:r w:rsidR="00DD08F0">
        <w:rPr>
          <w:rFonts w:cs="Arial"/>
          <w:bCs/>
          <w:color w:val="000000" w:themeColor="text1"/>
        </w:rPr>
        <w:t>database</w:t>
      </w:r>
      <w:r w:rsidRPr="003824B8">
        <w:rPr>
          <w:rFonts w:cs="Arial"/>
          <w:bCs/>
          <w:color w:val="000000" w:themeColor="text1"/>
        </w:rPr>
        <w:t xml:space="preserve">. If you are holding a sale for homeowners in Chicago, filter your list </w:t>
      </w:r>
      <w:r w:rsidR="00DD08F0">
        <w:rPr>
          <w:rFonts w:cs="Arial"/>
          <w:bCs/>
          <w:color w:val="000000" w:themeColor="text1"/>
        </w:rPr>
        <w:t>for</w:t>
      </w:r>
      <w:r w:rsidRPr="003824B8">
        <w:rPr>
          <w:rFonts w:cs="Arial"/>
          <w:bCs/>
          <w:color w:val="000000" w:themeColor="text1"/>
        </w:rPr>
        <w:t xml:space="preserve"> Chicago zip codes. </w:t>
      </w:r>
    </w:p>
    <w:p w14:paraId="04C21429" w14:textId="77777777" w:rsidR="00DD08F0" w:rsidRPr="00DD08F0" w:rsidRDefault="00DD08F0" w:rsidP="00DD08F0">
      <w:pPr>
        <w:spacing w:line="276" w:lineRule="auto"/>
        <w:jc w:val="both"/>
        <w:outlineLvl w:val="2"/>
        <w:rPr>
          <w:rFonts w:cs="Arial"/>
          <w:bCs/>
          <w:color w:val="000000" w:themeColor="text1"/>
          <w:sz w:val="14"/>
          <w:szCs w:val="24"/>
        </w:rPr>
      </w:pPr>
    </w:p>
    <w:p w14:paraId="4E7216BB" w14:textId="12965176" w:rsidR="00493FE4" w:rsidRDefault="00DD08F0" w:rsidP="00DD08F0">
      <w:pPr>
        <w:numPr>
          <w:ilvl w:val="0"/>
          <w:numId w:val="214"/>
        </w:numPr>
        <w:spacing w:after="120" w:line="276" w:lineRule="auto"/>
        <w:ind w:left="360"/>
        <w:jc w:val="both"/>
        <w:outlineLvl w:val="2"/>
        <w:rPr>
          <w:rFonts w:cs="Arial"/>
          <w:bCs/>
          <w:color w:val="000000" w:themeColor="text1"/>
          <w:sz w:val="22"/>
          <w:szCs w:val="22"/>
        </w:rPr>
      </w:pPr>
      <w:r w:rsidRPr="00493FE4">
        <w:rPr>
          <w:rFonts w:cs="Arial"/>
          <w:bCs/>
          <w:color w:val="000000" w:themeColor="text1"/>
          <w:sz w:val="22"/>
          <w:szCs w:val="22"/>
        </w:rPr>
        <w:t>PROVIDE REAL VALUE TO CUSTOMERS IN MESSAGES.</w:t>
      </w:r>
      <w:r>
        <w:rPr>
          <w:rFonts w:cs="Arial"/>
          <w:bCs/>
          <w:color w:val="000000" w:themeColor="text1"/>
          <w:sz w:val="22"/>
          <w:szCs w:val="22"/>
        </w:rPr>
        <w:t xml:space="preserve"> </w:t>
      </w:r>
      <w:r w:rsidRPr="00DD08F0">
        <w:rPr>
          <w:rFonts w:cs="Arial"/>
          <w:bCs/>
          <w:color w:val="000000" w:themeColor="text1"/>
        </w:rPr>
        <w:t xml:space="preserve">Make them want to open your emails because they know </w:t>
      </w:r>
      <w:r w:rsidR="00932563" w:rsidRPr="00DD08F0">
        <w:rPr>
          <w:rFonts w:cs="Arial"/>
          <w:bCs/>
          <w:color w:val="000000" w:themeColor="text1"/>
        </w:rPr>
        <w:t>you have</w:t>
      </w:r>
      <w:r w:rsidRPr="00DD08F0">
        <w:rPr>
          <w:rFonts w:cs="Arial"/>
          <w:bCs/>
          <w:color w:val="000000" w:themeColor="text1"/>
        </w:rPr>
        <w:t xml:space="preserve"> sent them another </w:t>
      </w:r>
      <w:r w:rsidR="00D763E3">
        <w:rPr>
          <w:rFonts w:cs="Arial"/>
          <w:bCs/>
          <w:color w:val="000000" w:themeColor="text1"/>
        </w:rPr>
        <w:t>great</w:t>
      </w:r>
      <w:r w:rsidRPr="00DD08F0">
        <w:rPr>
          <w:rFonts w:cs="Arial"/>
          <w:bCs/>
          <w:color w:val="000000" w:themeColor="text1"/>
        </w:rPr>
        <w:t xml:space="preserve"> idea.</w:t>
      </w:r>
      <w:r w:rsidR="00B46EA5">
        <w:rPr>
          <w:rFonts w:cs="Arial"/>
          <w:bCs/>
          <w:color w:val="000000" w:themeColor="text1"/>
        </w:rPr>
        <w:t xml:space="preserve">  If </w:t>
      </w:r>
      <w:r w:rsidR="00BA67DC">
        <w:rPr>
          <w:rFonts w:cs="Arial"/>
          <w:bCs/>
          <w:color w:val="000000" w:themeColor="text1"/>
        </w:rPr>
        <w:t>it is</w:t>
      </w:r>
      <w:r w:rsidR="00B46EA5">
        <w:rPr>
          <w:rFonts w:cs="Arial"/>
          <w:bCs/>
          <w:color w:val="000000" w:themeColor="text1"/>
        </w:rPr>
        <w:t xml:space="preserve"> just another sales pitch every month, </w:t>
      </w:r>
      <w:r w:rsidR="00932563">
        <w:rPr>
          <w:rFonts w:cs="Arial"/>
          <w:bCs/>
          <w:color w:val="000000" w:themeColor="text1"/>
        </w:rPr>
        <w:t>they will</w:t>
      </w:r>
      <w:r w:rsidR="00B46EA5">
        <w:rPr>
          <w:rFonts w:cs="Arial"/>
          <w:bCs/>
          <w:color w:val="000000" w:themeColor="text1"/>
        </w:rPr>
        <w:t xml:space="preserve"> soon opt out.</w:t>
      </w:r>
    </w:p>
    <w:p w14:paraId="266F93B9" w14:textId="12C9EFC8" w:rsidR="003824B8" w:rsidRPr="003824B8" w:rsidRDefault="003824B8" w:rsidP="00D763E3">
      <w:pPr>
        <w:numPr>
          <w:ilvl w:val="0"/>
          <w:numId w:val="214"/>
        </w:numPr>
        <w:spacing w:after="80" w:line="276" w:lineRule="auto"/>
        <w:ind w:left="360"/>
        <w:jc w:val="both"/>
        <w:outlineLvl w:val="2"/>
        <w:rPr>
          <w:rFonts w:cs="Arial"/>
          <w:bCs/>
          <w:color w:val="000000" w:themeColor="text1"/>
          <w:sz w:val="22"/>
          <w:szCs w:val="22"/>
        </w:rPr>
      </w:pPr>
      <w:r w:rsidRPr="003824B8">
        <w:rPr>
          <w:rFonts w:cs="Arial"/>
          <w:bCs/>
          <w:color w:val="000000" w:themeColor="text1"/>
          <w:sz w:val="22"/>
          <w:szCs w:val="22"/>
        </w:rPr>
        <w:t xml:space="preserve">WRITE AN ENGAGING SUBJECT LINE.  </w:t>
      </w:r>
      <w:r w:rsidRPr="003824B8">
        <w:rPr>
          <w:rFonts w:cs="Arial"/>
          <w:bCs/>
          <w:color w:val="000000" w:themeColor="text1"/>
        </w:rPr>
        <w:t>The more people who open your email, the better your sender reputation and future deliverability. Forster Perelsztejn of Prospect</w:t>
      </w:r>
      <w:r w:rsidRPr="00D763E3">
        <w:rPr>
          <w:rFonts w:cs="Arial"/>
          <w:b/>
          <w:color w:val="000000" w:themeColor="text1"/>
        </w:rPr>
        <w:t>.</w:t>
      </w:r>
      <w:r w:rsidRPr="003824B8">
        <w:rPr>
          <w:rFonts w:cs="Arial"/>
          <w:bCs/>
          <w:color w:val="000000" w:themeColor="text1"/>
        </w:rPr>
        <w:t>io offers some approaches to crafting a subject line that beckons to be opened:</w:t>
      </w:r>
    </w:p>
    <w:p w14:paraId="2182EAC3" w14:textId="3BB73696" w:rsidR="003824B8" w:rsidRPr="003824B8" w:rsidRDefault="003824B8" w:rsidP="002C4345">
      <w:pPr>
        <w:numPr>
          <w:ilvl w:val="0"/>
          <w:numId w:val="213"/>
        </w:numPr>
        <w:shd w:val="clear" w:color="auto" w:fill="FFFFFF"/>
        <w:spacing w:after="60" w:line="276" w:lineRule="auto"/>
        <w:ind w:left="1080"/>
        <w:jc w:val="both"/>
        <w:rPr>
          <w:rFonts w:eastAsiaTheme="minorHAnsi" w:cs="Arial"/>
          <w:color w:val="000000" w:themeColor="text1"/>
        </w:rPr>
      </w:pPr>
      <w:r w:rsidRPr="003824B8">
        <w:rPr>
          <w:rFonts w:cs="Arial"/>
          <w:color w:val="000000" w:themeColor="text1"/>
        </w:rPr>
        <w:t>Pose a question: “Do you need help with (your message topic).”  A question prompts a moment’s thought about the topic.</w:t>
      </w:r>
    </w:p>
    <w:p w14:paraId="58299478" w14:textId="0495C64F" w:rsidR="003824B8" w:rsidRPr="003824B8" w:rsidRDefault="003824B8" w:rsidP="002C4345">
      <w:pPr>
        <w:numPr>
          <w:ilvl w:val="0"/>
          <w:numId w:val="213"/>
        </w:numPr>
        <w:shd w:val="clear" w:color="auto" w:fill="FFFFFF"/>
        <w:spacing w:before="60" w:after="120" w:line="276" w:lineRule="auto"/>
        <w:ind w:left="1080" w:right="720"/>
        <w:jc w:val="both"/>
        <w:rPr>
          <w:rFonts w:cs="Arial"/>
          <w:iCs/>
          <w:color w:val="000000" w:themeColor="text1"/>
        </w:rPr>
      </w:pPr>
      <w:r w:rsidRPr="003824B8">
        <w:rPr>
          <w:rFonts w:cs="Arial"/>
          <w:color w:val="000000" w:themeColor="text1"/>
        </w:rPr>
        <w:t>Simply use the name of your product or service</w:t>
      </w:r>
      <w:r w:rsidR="00D763E3">
        <w:rPr>
          <w:rFonts w:cs="Arial"/>
          <w:color w:val="000000" w:themeColor="text1"/>
        </w:rPr>
        <w:t>. This</w:t>
      </w:r>
      <w:r w:rsidRPr="003824B8">
        <w:rPr>
          <w:rFonts w:cs="Arial"/>
          <w:color w:val="000000" w:themeColor="text1"/>
        </w:rPr>
        <w:t xml:space="preserve"> engenders for him a 75% open rate.  Perelsztejn </w:t>
      </w:r>
      <w:r w:rsidR="00D763E3">
        <w:rPr>
          <w:rFonts w:cs="Arial"/>
          <w:color w:val="000000" w:themeColor="text1"/>
        </w:rPr>
        <w:t>says</w:t>
      </w:r>
      <w:r w:rsidRPr="003824B8">
        <w:rPr>
          <w:rFonts w:cs="Arial"/>
          <w:color w:val="000000" w:themeColor="text1"/>
        </w:rPr>
        <w:t xml:space="preserve">, </w:t>
      </w:r>
      <w:r w:rsidRPr="003824B8">
        <w:rPr>
          <w:rFonts w:cs="Arial"/>
          <w:i/>
          <w:color w:val="000000" w:themeColor="text1"/>
        </w:rPr>
        <w:t>“</w:t>
      </w:r>
      <w:r w:rsidRPr="003824B8">
        <w:rPr>
          <w:rFonts w:eastAsiaTheme="minorHAnsi" w:cs="Arial"/>
          <w:i/>
          <w:color w:val="000000" w:themeColor="text1"/>
        </w:rPr>
        <w:t xml:space="preserve">If you research your audience and their pain points well enough and are able to determine what kind of solution they might need, presenting it bluntly can be a good way to grab your prospect's attention.”  </w:t>
      </w:r>
      <w:r w:rsidR="00493FE4">
        <w:rPr>
          <w:rFonts w:eastAsiaTheme="minorHAnsi" w:cs="Arial"/>
          <w:iCs/>
          <w:color w:val="000000" w:themeColor="text1"/>
        </w:rPr>
        <w:t xml:space="preserve"> </w:t>
      </w:r>
    </w:p>
    <w:p w14:paraId="24097A94" w14:textId="7C09E17E" w:rsidR="00B4120B" w:rsidRDefault="003824B8" w:rsidP="003824B8">
      <w:pPr>
        <w:spacing w:line="276" w:lineRule="auto"/>
        <w:ind w:left="360"/>
        <w:jc w:val="both"/>
        <w:rPr>
          <w:rFonts w:eastAsiaTheme="minorHAnsi" w:cs="Arial"/>
          <w:color w:val="000000" w:themeColor="text1"/>
        </w:rPr>
      </w:pPr>
      <w:r w:rsidRPr="003824B8">
        <w:rPr>
          <w:rFonts w:eastAsiaTheme="minorHAnsi" w:cs="Arial"/>
          <w:color w:val="000000" w:themeColor="text1"/>
        </w:rPr>
        <w:t>If you need help creating subject lines, check out ActiveCampaign’s subject</w:t>
      </w:r>
      <w:r w:rsidR="00D763E3">
        <w:rPr>
          <w:rFonts w:eastAsiaTheme="minorHAnsi" w:cs="Arial"/>
          <w:color w:val="000000" w:themeColor="text1"/>
        </w:rPr>
        <w:t>-</w:t>
      </w:r>
      <w:r w:rsidRPr="003824B8">
        <w:rPr>
          <w:rFonts w:eastAsiaTheme="minorHAnsi" w:cs="Arial"/>
          <w:color w:val="000000" w:themeColor="text1"/>
        </w:rPr>
        <w:t xml:space="preserve">line generator at </w:t>
      </w:r>
    </w:p>
    <w:p w14:paraId="61E8F133" w14:textId="21FA23C2" w:rsidR="003824B8" w:rsidRPr="003824B8" w:rsidRDefault="00B4120B" w:rsidP="003824B8">
      <w:pPr>
        <w:spacing w:line="276" w:lineRule="auto"/>
        <w:ind w:left="360"/>
        <w:jc w:val="both"/>
        <w:rPr>
          <w:rFonts w:eastAsiaTheme="minorHAnsi" w:cs="Arial"/>
          <w:color w:val="4E5468"/>
        </w:rPr>
      </w:pPr>
      <w:hyperlink r:id="rId563" w:anchor="generator" w:history="1">
        <w:r w:rsidRPr="003824B8">
          <w:rPr>
            <w:rStyle w:val="Hyperlink"/>
            <w:rFonts w:eastAsiaTheme="minorHAnsi" w:cs="Arial"/>
          </w:rPr>
          <w:t>https://www.activecampaign.com/free-marketing-tools/subject-line-generator#generator</w:t>
        </w:r>
      </w:hyperlink>
      <w:r w:rsidR="003824B8" w:rsidRPr="003824B8">
        <w:rPr>
          <w:rFonts w:eastAsiaTheme="minorHAnsi" w:cs="Arial"/>
          <w:color w:val="4E5468"/>
        </w:rPr>
        <w:t>.</w:t>
      </w:r>
    </w:p>
    <w:p w14:paraId="407A13E9" w14:textId="77777777" w:rsidR="003824B8" w:rsidRPr="003824B8" w:rsidRDefault="003824B8" w:rsidP="003824B8">
      <w:pPr>
        <w:spacing w:line="276" w:lineRule="auto"/>
        <w:ind w:left="360"/>
        <w:jc w:val="both"/>
        <w:rPr>
          <w:rFonts w:eastAsiaTheme="minorHAnsi" w:cs="Arial"/>
          <w:color w:val="4E5468"/>
          <w:sz w:val="8"/>
        </w:rPr>
      </w:pPr>
    </w:p>
    <w:p w14:paraId="265A9814" w14:textId="77777777" w:rsidR="003824B8" w:rsidRPr="003824B8" w:rsidRDefault="003824B8" w:rsidP="003824B8">
      <w:pPr>
        <w:spacing w:line="276" w:lineRule="auto"/>
        <w:ind w:left="360"/>
        <w:jc w:val="both"/>
        <w:rPr>
          <w:rFonts w:eastAsiaTheme="minorHAnsi" w:cs="Arial"/>
          <w:color w:val="4E5468"/>
        </w:rPr>
      </w:pPr>
      <w:r w:rsidRPr="003824B8">
        <w:rPr>
          <w:rFonts w:eastAsiaTheme="minorHAnsi" w:cs="Arial"/>
          <w:noProof/>
          <w:color w:val="4E5468"/>
        </w:rPr>
        <w:drawing>
          <wp:inline distT="0" distB="0" distL="0" distR="0" wp14:anchorId="781B5320" wp14:editId="038ACF14">
            <wp:extent cx="5400435" cy="1209675"/>
            <wp:effectExtent l="19050" t="19050" r="10160" b="9525"/>
            <wp:docPr id="774029649" name="Picture 774029649">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5" cstate="email">
                      <a:extLst>
                        <a:ext uri="{BEBA8EAE-BF5A-486C-A8C5-ECC9F3942E4B}">
                          <a14:imgProps xmlns:a14="http://schemas.microsoft.com/office/drawing/2010/main">
                            <a14:imgLayer r:embed="rId566">
                              <a14:imgEffect>
                                <a14:sharpenSoften amount="25000"/>
                              </a14:imgEffect>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5400675" cy="1209729"/>
                    </a:xfrm>
                    <a:prstGeom prst="rect">
                      <a:avLst/>
                    </a:prstGeom>
                    <a:noFill/>
                    <a:ln>
                      <a:solidFill>
                        <a:srgbClr val="0070C0"/>
                      </a:solidFill>
                    </a:ln>
                    <a:extLst>
                      <a:ext uri="{53640926-AAD7-44D8-BBD7-CCE9431645EC}">
                        <a14:shadowObscured xmlns:a14="http://schemas.microsoft.com/office/drawing/2010/main"/>
                      </a:ext>
                    </a:extLst>
                  </pic:spPr>
                </pic:pic>
              </a:graphicData>
            </a:graphic>
          </wp:inline>
        </w:drawing>
      </w:r>
    </w:p>
    <w:p w14:paraId="7C890736" w14:textId="77777777" w:rsidR="003824B8" w:rsidRPr="0091560E" w:rsidRDefault="003824B8" w:rsidP="003824B8">
      <w:pPr>
        <w:spacing w:line="276" w:lineRule="auto"/>
        <w:jc w:val="both"/>
        <w:rPr>
          <w:rFonts w:eastAsiaTheme="minorHAnsi" w:cs="Arial"/>
          <w:color w:val="4E5468"/>
          <w:sz w:val="8"/>
          <w:szCs w:val="16"/>
        </w:rPr>
      </w:pPr>
    </w:p>
    <w:p w14:paraId="2FE69B8E" w14:textId="1CDA0D33" w:rsidR="003824B8" w:rsidRPr="00B4120B" w:rsidRDefault="003824B8" w:rsidP="00DD08F0">
      <w:pPr>
        <w:numPr>
          <w:ilvl w:val="0"/>
          <w:numId w:val="223"/>
        </w:numPr>
        <w:spacing w:before="120" w:after="200"/>
        <w:ind w:left="360"/>
        <w:jc w:val="both"/>
        <w:rPr>
          <w:rFonts w:cs="Arial"/>
          <w:bCs/>
          <w:color w:val="000000" w:themeColor="text1"/>
        </w:rPr>
      </w:pPr>
      <w:r w:rsidRPr="003824B8">
        <w:rPr>
          <w:rFonts w:cs="Arial"/>
          <w:bCs/>
          <w:color w:val="000000" w:themeColor="text1"/>
          <w:sz w:val="22"/>
        </w:rPr>
        <w:t>BUT KEEP THE HEADLINE SHORT</w:t>
      </w:r>
      <w:r w:rsidRPr="003824B8">
        <w:rPr>
          <w:rFonts w:cs="Arial"/>
          <w:bCs/>
          <w:color w:val="000000" w:themeColor="text1"/>
        </w:rPr>
        <w:t xml:space="preserve">.  </w:t>
      </w:r>
      <w:r w:rsidRPr="003824B8">
        <w:rPr>
          <w:rFonts w:cs="Arial"/>
          <w:color w:val="000000" w:themeColor="text1"/>
        </w:rPr>
        <w:t xml:space="preserve">Open rates drop from 24% to 17% on average when subject lines </w:t>
      </w:r>
      <w:r w:rsidR="00B4120B">
        <w:rPr>
          <w:rFonts w:cs="Arial"/>
          <w:color w:val="000000" w:themeColor="text1"/>
        </w:rPr>
        <w:t>e</w:t>
      </w:r>
      <w:r w:rsidRPr="003824B8">
        <w:rPr>
          <w:rFonts w:cs="Arial"/>
          <w:color w:val="000000" w:themeColor="text1"/>
        </w:rPr>
        <w:t>xceed 35 characters.</w:t>
      </w:r>
      <w:r w:rsidRPr="003824B8">
        <w:rPr>
          <w:rFonts w:cs="Arial"/>
          <w:bCs/>
          <w:color w:val="000000" w:themeColor="text1"/>
          <w:vertAlign w:val="superscript"/>
        </w:rPr>
        <w:footnoteReference w:id="22"/>
      </w:r>
      <w:r w:rsidRPr="003824B8">
        <w:rPr>
          <w:rFonts w:ascii="Helvetica" w:eastAsiaTheme="minorHAnsi" w:hAnsi="Helvetica" w:cs="Helvetica"/>
          <w:color w:val="33475B"/>
          <w:sz w:val="27"/>
          <w:szCs w:val="27"/>
        </w:rPr>
        <w:t> </w:t>
      </w:r>
    </w:p>
    <w:p w14:paraId="04250E1C" w14:textId="121DB2E0" w:rsidR="003824B8" w:rsidRPr="003824B8" w:rsidRDefault="003824B8" w:rsidP="00DD08F0">
      <w:pPr>
        <w:numPr>
          <w:ilvl w:val="0"/>
          <w:numId w:val="223"/>
        </w:numPr>
        <w:spacing w:before="180" w:after="200" w:line="276" w:lineRule="auto"/>
        <w:ind w:left="360"/>
        <w:jc w:val="both"/>
        <w:rPr>
          <w:rFonts w:cs="Arial"/>
          <w:bCs/>
          <w:color w:val="000000" w:themeColor="text1"/>
        </w:rPr>
      </w:pPr>
      <w:r w:rsidRPr="003824B8">
        <w:rPr>
          <w:rFonts w:cs="Arial"/>
          <w:bCs/>
          <w:color w:val="000000" w:themeColor="text1"/>
          <w:sz w:val="22"/>
        </w:rPr>
        <w:t xml:space="preserve">SEGMENT LIST BY PRODUCT AND DEMOGRAPHICS </w:t>
      </w:r>
      <w:r w:rsidR="00EE2AEF" w:rsidRPr="00EE2AEF">
        <w:rPr>
          <w:rFonts w:cs="Arial"/>
          <w:bCs/>
          <w:color w:val="000000" w:themeColor="text1"/>
        </w:rPr>
        <w:t>and tailor the message to each group.</w:t>
      </w:r>
      <w:r w:rsidRPr="003824B8">
        <w:rPr>
          <w:rFonts w:cs="Arial"/>
          <w:bCs/>
          <w:color w:val="000000" w:themeColor="text1"/>
        </w:rPr>
        <w:t xml:space="preserve"> Even better, craft each email to the situation and need of each person: “Kate, I see that you haven’t purchased toner in 6 months for your H-P 4800…”, using </w:t>
      </w:r>
      <w:r w:rsidRPr="003824B8">
        <w:rPr>
          <w:rFonts w:cs="Arial"/>
          <w:bCs/>
          <w:i/>
          <w:color w:val="000000" w:themeColor="text1"/>
        </w:rPr>
        <w:t>dynamic content</w:t>
      </w:r>
      <w:r w:rsidRPr="003824B8">
        <w:rPr>
          <w:rFonts w:cs="Arial"/>
          <w:bCs/>
          <w:color w:val="000000" w:themeColor="text1"/>
        </w:rPr>
        <w:t xml:space="preserve"> to pull up customer information from a database. Personalized emails always </w:t>
      </w:r>
      <w:r w:rsidR="00D763E3">
        <w:rPr>
          <w:rFonts w:cs="Arial"/>
          <w:bCs/>
          <w:color w:val="000000" w:themeColor="text1"/>
        </w:rPr>
        <w:t>produce</w:t>
      </w:r>
      <w:r w:rsidRPr="003824B8">
        <w:rPr>
          <w:rFonts w:cs="Arial"/>
          <w:bCs/>
          <w:color w:val="000000" w:themeColor="text1"/>
        </w:rPr>
        <w:t xml:space="preserve"> a higher open rate.</w:t>
      </w:r>
    </w:p>
    <w:p w14:paraId="321214E5" w14:textId="77777777" w:rsidR="00D763E3" w:rsidRPr="00D763E3" w:rsidRDefault="003824B8" w:rsidP="00D763E3">
      <w:pPr>
        <w:numPr>
          <w:ilvl w:val="0"/>
          <w:numId w:val="223"/>
        </w:numPr>
        <w:spacing w:after="120" w:line="276" w:lineRule="auto"/>
        <w:ind w:left="360"/>
        <w:jc w:val="both"/>
        <w:rPr>
          <w:rFonts w:cs="Arial"/>
          <w:bCs/>
          <w:color w:val="000000" w:themeColor="text1"/>
          <w:sz w:val="12"/>
        </w:rPr>
      </w:pPr>
      <w:r w:rsidRPr="003824B8">
        <w:rPr>
          <w:rFonts w:cs="Arial"/>
          <w:bCs/>
          <w:color w:val="000000" w:themeColor="text1"/>
          <w:sz w:val="22"/>
        </w:rPr>
        <w:t>CHECK YOUR SPELLING AND GRAMMAR</w:t>
      </w:r>
      <w:r w:rsidRPr="003824B8">
        <w:rPr>
          <w:rFonts w:cs="Arial"/>
          <w:bCs/>
          <w:color w:val="000000" w:themeColor="text1"/>
        </w:rPr>
        <w:t>. Poor English is a clue for scam-checkers that an email may not really be from a princess who desperately wants you to hold her family fortune in your personal bank account.  A Radicati Group study found that 80% of people surveyed feel grammar and spelling errors make a sender seem unreliable and untrustworthy; with 70% stating that even one error was “unacceptable”.</w:t>
      </w:r>
      <w:r w:rsidRPr="003824B8">
        <w:rPr>
          <w:rFonts w:cs="Arial"/>
          <w:bCs/>
          <w:color w:val="000000" w:themeColor="text1"/>
          <w:vertAlign w:val="superscript"/>
        </w:rPr>
        <w:t>1</w:t>
      </w:r>
    </w:p>
    <w:p w14:paraId="30B13E3C" w14:textId="2C2B6C20" w:rsidR="003824B8" w:rsidRPr="003824B8" w:rsidRDefault="003824B8" w:rsidP="00D763E3">
      <w:pPr>
        <w:numPr>
          <w:ilvl w:val="0"/>
          <w:numId w:val="223"/>
        </w:numPr>
        <w:spacing w:before="120" w:after="240" w:line="276" w:lineRule="auto"/>
        <w:ind w:left="360"/>
        <w:jc w:val="both"/>
        <w:rPr>
          <w:rFonts w:cs="Arial"/>
          <w:bCs/>
          <w:color w:val="000000" w:themeColor="text1"/>
        </w:rPr>
      </w:pPr>
      <w:r w:rsidRPr="003824B8">
        <w:rPr>
          <w:rFonts w:cs="Arial"/>
          <w:bCs/>
          <w:color w:val="1F2129"/>
          <w:sz w:val="22"/>
          <w:szCs w:val="22"/>
        </w:rPr>
        <w:t xml:space="preserve">BEST DAY AND TIME TO SEND EMAIL.  </w:t>
      </w:r>
      <w:r w:rsidR="00BA67DC">
        <w:rPr>
          <w:rFonts w:cs="Arial"/>
          <w:bCs/>
          <w:color w:val="1F2129"/>
          <w:szCs w:val="22"/>
        </w:rPr>
        <w:t xml:space="preserve">Monday or Friday </w:t>
      </w:r>
      <w:r w:rsidRPr="003824B8">
        <w:rPr>
          <w:rFonts w:cs="Arial"/>
          <w:bCs/>
          <w:color w:val="1F2129"/>
          <w:szCs w:val="22"/>
        </w:rPr>
        <w:t>at 10:00.</w:t>
      </w:r>
      <w:r w:rsidRPr="003824B8">
        <w:rPr>
          <w:rFonts w:cs="Arial"/>
          <w:bCs/>
          <w:color w:val="1F2129"/>
          <w:szCs w:val="22"/>
          <w:vertAlign w:val="superscript"/>
        </w:rPr>
        <w:footnoteReference w:id="23"/>
      </w:r>
      <w:r w:rsidRPr="003824B8">
        <w:rPr>
          <w:rFonts w:cs="Arial"/>
          <w:bCs/>
          <w:color w:val="1F2129"/>
          <w:szCs w:val="22"/>
        </w:rPr>
        <w:t xml:space="preserve"> </w:t>
      </w:r>
    </w:p>
    <w:p w14:paraId="69DAC376" w14:textId="242CBE3D" w:rsidR="00EE2AEF" w:rsidRPr="00D763E3" w:rsidRDefault="00BA67DC" w:rsidP="00D763E3">
      <w:pPr>
        <w:spacing w:before="60"/>
        <w:rPr>
          <w:rFonts w:cs="Arial"/>
          <w:i/>
          <w:sz w:val="22"/>
          <w:szCs w:val="22"/>
        </w:rPr>
      </w:pPr>
      <w:r w:rsidRPr="00D763E3">
        <w:rPr>
          <w:rFonts w:cs="Arial"/>
          <w:iCs/>
          <w:sz w:val="22"/>
          <w:szCs w:val="22"/>
        </w:rPr>
        <w:t xml:space="preserve">For more email marketing tips see </w:t>
      </w:r>
      <w:hyperlink r:id="rId567" w:history="1">
        <w:r w:rsidRPr="00D763E3">
          <w:rPr>
            <w:rStyle w:val="Hyperlink"/>
            <w:rFonts w:cs="Arial"/>
            <w:iCs/>
            <w:sz w:val="22"/>
            <w:szCs w:val="22"/>
          </w:rPr>
          <w:t>https://financesonline.com/email-marketing-software-statistics/</w:t>
        </w:r>
      </w:hyperlink>
      <w:r w:rsidRPr="00D763E3">
        <w:rPr>
          <w:rFonts w:cs="Arial"/>
          <w:iCs/>
          <w:sz w:val="22"/>
          <w:szCs w:val="22"/>
        </w:rPr>
        <w:t xml:space="preserve"> </w:t>
      </w:r>
      <w:r w:rsidR="00EE2AEF" w:rsidRPr="00D763E3">
        <w:rPr>
          <w:rFonts w:cs="Arial"/>
          <w:i/>
          <w:sz w:val="22"/>
          <w:szCs w:val="22"/>
        </w:rPr>
        <w:br w:type="page"/>
      </w:r>
    </w:p>
    <w:p w14:paraId="08C4996A" w14:textId="77777777" w:rsidR="003824B8" w:rsidRPr="006055EC" w:rsidRDefault="003824B8" w:rsidP="003824B8">
      <w:pPr>
        <w:rPr>
          <w:i/>
          <w:iCs/>
          <w:sz w:val="24"/>
          <w:szCs w:val="24"/>
        </w:rPr>
      </w:pPr>
      <w:r w:rsidRPr="006055EC">
        <w:rPr>
          <w:rFonts w:cs="Arial"/>
          <w:iCs/>
          <w:noProof/>
          <w:sz w:val="22"/>
          <w:szCs w:val="18"/>
        </w:rPr>
        <w:lastRenderedPageBreak/>
        <w:t>MARKETING</w:t>
      </w:r>
      <w:r w:rsidRPr="006055EC">
        <w:rPr>
          <w:rFonts w:cs="Arial"/>
          <w:i/>
          <w:noProof/>
          <w:sz w:val="24"/>
        </w:rPr>
        <w:t xml:space="preserve"> </w:t>
      </w:r>
      <w:r w:rsidRPr="006055EC">
        <w:rPr>
          <w:rFonts w:cs="Arial"/>
          <w:i/>
          <w:noProof/>
          <w:sz w:val="24"/>
          <w:szCs w:val="24"/>
        </w:rPr>
        <w:t xml:space="preserve">– </w:t>
      </w:r>
      <w:r w:rsidRPr="00286552">
        <w:rPr>
          <w:i/>
          <w:iCs/>
          <w:position w:val="2"/>
          <w:sz w:val="24"/>
          <w:szCs w:val="24"/>
        </w:rPr>
        <w:t>Targeted Media</w:t>
      </w:r>
    </w:p>
    <w:p w14:paraId="793E1F5E" w14:textId="77777777" w:rsidR="003824B8" w:rsidRPr="003824B8" w:rsidRDefault="003824B8" w:rsidP="003824B8">
      <w:pPr>
        <w:outlineLvl w:val="2"/>
        <w:rPr>
          <w:rFonts w:cs="Arial"/>
          <w:b/>
          <w:bCs/>
          <w:color w:val="000000" w:themeColor="text1"/>
          <w:szCs w:val="22"/>
        </w:rPr>
      </w:pPr>
    </w:p>
    <w:p w14:paraId="5F464B43" w14:textId="77777777" w:rsidR="003824B8" w:rsidRPr="003824B8" w:rsidRDefault="003824B8" w:rsidP="003824B8">
      <w:pPr>
        <w:outlineLvl w:val="2"/>
        <w:rPr>
          <w:rFonts w:cs="Arial"/>
          <w:b/>
          <w:bCs/>
          <w:color w:val="000000" w:themeColor="text1"/>
          <w:szCs w:val="22"/>
        </w:rPr>
      </w:pPr>
    </w:p>
    <w:p w14:paraId="7EAC26E5" w14:textId="4BA9DE09" w:rsidR="003824B8" w:rsidRPr="00230BE3" w:rsidRDefault="003824B8" w:rsidP="003824B8">
      <w:pPr>
        <w:spacing w:line="276" w:lineRule="auto"/>
        <w:jc w:val="both"/>
        <w:outlineLvl w:val="2"/>
        <w:rPr>
          <w:rFonts w:cs="Arial"/>
          <w:b/>
          <w:bCs/>
          <w:color w:val="000000" w:themeColor="text1"/>
          <w:sz w:val="24"/>
          <w:szCs w:val="24"/>
        </w:rPr>
      </w:pPr>
      <w:r w:rsidRPr="00230BE3">
        <w:rPr>
          <w:rFonts w:cs="Arial"/>
          <w:b/>
          <w:bCs/>
          <w:color w:val="000000" w:themeColor="text1"/>
          <w:sz w:val="24"/>
          <w:szCs w:val="24"/>
        </w:rPr>
        <w:t xml:space="preserve">Improving Delivery Rates </w:t>
      </w:r>
      <w:r w:rsidR="00437A4D" w:rsidRPr="00230BE3">
        <w:rPr>
          <w:rFonts w:cs="Arial"/>
          <w:b/>
          <w:bCs/>
          <w:color w:val="000000" w:themeColor="text1"/>
          <w:sz w:val="24"/>
          <w:szCs w:val="24"/>
        </w:rPr>
        <w:t xml:space="preserve"> </w:t>
      </w:r>
    </w:p>
    <w:p w14:paraId="2D5D1FB2" w14:textId="77777777" w:rsidR="003824B8" w:rsidRPr="003824B8" w:rsidRDefault="003824B8" w:rsidP="003824B8">
      <w:pPr>
        <w:spacing w:line="276" w:lineRule="auto"/>
        <w:jc w:val="both"/>
        <w:rPr>
          <w:rFonts w:eastAsiaTheme="minorHAnsi" w:cs="Arial"/>
          <w:color w:val="262D3B"/>
          <w:szCs w:val="36"/>
        </w:rPr>
      </w:pPr>
    </w:p>
    <w:p w14:paraId="6895B6EB" w14:textId="7AB4935A" w:rsidR="003824B8" w:rsidRPr="00230BE3" w:rsidRDefault="003824B8" w:rsidP="003824B8">
      <w:pPr>
        <w:spacing w:line="276" w:lineRule="auto"/>
        <w:jc w:val="both"/>
        <w:rPr>
          <w:rFonts w:eastAsiaTheme="minorHAnsi" w:cs="Arial"/>
          <w:sz w:val="22"/>
          <w:szCs w:val="22"/>
        </w:rPr>
      </w:pPr>
      <w:r w:rsidRPr="00230BE3">
        <w:rPr>
          <w:rFonts w:eastAsiaTheme="minorHAnsi" w:cs="Arial"/>
          <w:color w:val="262D3B"/>
          <w:sz w:val="22"/>
          <w:szCs w:val="22"/>
        </w:rPr>
        <w:t>Even a well-crafted email with valuable content will not be</w:t>
      </w:r>
      <w:r w:rsidR="00C03EF7" w:rsidRPr="00230BE3">
        <w:rPr>
          <w:rFonts w:eastAsiaTheme="minorHAnsi" w:cs="Arial"/>
          <w:color w:val="262D3B"/>
          <w:sz w:val="22"/>
          <w:szCs w:val="22"/>
        </w:rPr>
        <w:t xml:space="preserve"> </w:t>
      </w:r>
      <w:r w:rsidRPr="00230BE3">
        <w:rPr>
          <w:rFonts w:eastAsiaTheme="minorHAnsi" w:cs="Arial"/>
          <w:color w:val="262D3B"/>
          <w:sz w:val="22"/>
          <w:szCs w:val="22"/>
        </w:rPr>
        <w:t xml:space="preserve">read if caught in the inbound mail server’s spam filter.  </w:t>
      </w:r>
      <w:r w:rsidRPr="00230BE3">
        <w:rPr>
          <w:rFonts w:eastAsiaTheme="minorHAnsi" w:cs="Arial"/>
          <w:sz w:val="22"/>
          <w:szCs w:val="22"/>
        </w:rPr>
        <w:t>According to Statistica.com (202</w:t>
      </w:r>
      <w:r w:rsidR="0071613C" w:rsidRPr="00230BE3">
        <w:rPr>
          <w:rFonts w:eastAsiaTheme="minorHAnsi" w:cs="Arial"/>
          <w:sz w:val="22"/>
          <w:szCs w:val="22"/>
        </w:rPr>
        <w:t>5</w:t>
      </w:r>
      <w:r w:rsidRPr="00230BE3">
        <w:rPr>
          <w:rFonts w:eastAsiaTheme="minorHAnsi" w:cs="Arial"/>
          <w:sz w:val="22"/>
          <w:szCs w:val="22"/>
        </w:rPr>
        <w:t xml:space="preserve">), </w:t>
      </w:r>
      <w:r w:rsidR="0071613C" w:rsidRPr="00230BE3">
        <w:rPr>
          <w:rFonts w:eastAsiaTheme="minorHAnsi" w:cs="Arial"/>
          <w:sz w:val="22"/>
          <w:szCs w:val="22"/>
        </w:rPr>
        <w:t>46</w:t>
      </w:r>
      <w:r w:rsidRPr="00230BE3">
        <w:rPr>
          <w:rFonts w:eastAsiaTheme="minorHAnsi" w:cs="Arial"/>
          <w:sz w:val="22"/>
          <w:szCs w:val="22"/>
        </w:rPr>
        <w:t xml:space="preserve">% of email traffic </w:t>
      </w:r>
      <w:r w:rsidR="0071613C" w:rsidRPr="00230BE3">
        <w:rPr>
          <w:rFonts w:eastAsiaTheme="minorHAnsi" w:cs="Arial"/>
          <w:sz w:val="22"/>
          <w:szCs w:val="22"/>
        </w:rPr>
        <w:t>in</w:t>
      </w:r>
      <w:r w:rsidRPr="00230BE3">
        <w:rPr>
          <w:rFonts w:eastAsiaTheme="minorHAnsi" w:cs="Arial"/>
          <w:sz w:val="22"/>
          <w:szCs w:val="22"/>
        </w:rPr>
        <w:t xml:space="preserve"> 20</w:t>
      </w:r>
      <w:r w:rsidR="0071613C" w:rsidRPr="00230BE3">
        <w:rPr>
          <w:rFonts w:eastAsiaTheme="minorHAnsi" w:cs="Arial"/>
          <w:sz w:val="22"/>
          <w:szCs w:val="22"/>
        </w:rPr>
        <w:t>23</w:t>
      </w:r>
      <w:r w:rsidRPr="00230BE3">
        <w:rPr>
          <w:rFonts w:eastAsiaTheme="minorHAnsi" w:cs="Arial"/>
          <w:sz w:val="22"/>
          <w:szCs w:val="22"/>
        </w:rPr>
        <w:t xml:space="preserve"> was spam.  Email service providers know that their customers do not want to waste time on inbox clutter, so they continually refine their algorithms to screen out </w:t>
      </w:r>
      <w:r w:rsidRPr="00230BE3">
        <w:rPr>
          <w:rFonts w:eastAsiaTheme="minorHAnsi" w:cs="Arial"/>
          <w:i/>
          <w:sz w:val="22"/>
          <w:szCs w:val="22"/>
        </w:rPr>
        <w:t>probable</w:t>
      </w:r>
      <w:r w:rsidRPr="00230BE3">
        <w:rPr>
          <w:rFonts w:eastAsiaTheme="minorHAnsi" w:cs="Arial"/>
          <w:sz w:val="22"/>
          <w:szCs w:val="22"/>
        </w:rPr>
        <w:t xml:space="preserve"> spam.  Unfortunately, the filters can also block you</w:t>
      </w:r>
      <w:r w:rsidR="00C03EF7" w:rsidRPr="00230BE3">
        <w:rPr>
          <w:rFonts w:eastAsiaTheme="minorHAnsi" w:cs="Arial"/>
          <w:sz w:val="22"/>
          <w:szCs w:val="22"/>
        </w:rPr>
        <w:t>r</w:t>
      </w:r>
      <w:r w:rsidRPr="00230BE3">
        <w:rPr>
          <w:rFonts w:eastAsiaTheme="minorHAnsi" w:cs="Arial"/>
          <w:sz w:val="22"/>
          <w:szCs w:val="22"/>
        </w:rPr>
        <w:t xml:space="preserve"> email if it </w:t>
      </w:r>
      <w:r w:rsidRPr="00230BE3">
        <w:rPr>
          <w:rFonts w:eastAsiaTheme="minorHAnsi" w:cs="Arial"/>
          <w:i/>
          <w:sz w:val="22"/>
          <w:szCs w:val="22"/>
        </w:rPr>
        <w:t>looks</w:t>
      </w:r>
      <w:r w:rsidRPr="00230BE3">
        <w:rPr>
          <w:rFonts w:eastAsiaTheme="minorHAnsi" w:cs="Arial"/>
          <w:sz w:val="22"/>
          <w:szCs w:val="22"/>
        </w:rPr>
        <w:t xml:space="preserve"> like spam. So</w:t>
      </w:r>
      <w:r w:rsidR="00C03EF7" w:rsidRPr="00230BE3">
        <w:rPr>
          <w:rFonts w:eastAsiaTheme="minorHAnsi" w:cs="Arial"/>
          <w:sz w:val="22"/>
          <w:szCs w:val="22"/>
        </w:rPr>
        <w:t>,</w:t>
      </w:r>
      <w:r w:rsidRPr="00230BE3">
        <w:rPr>
          <w:rFonts w:eastAsiaTheme="minorHAnsi" w:cs="Arial"/>
          <w:sz w:val="22"/>
          <w:szCs w:val="22"/>
        </w:rPr>
        <w:t xml:space="preserve"> what can you do to avoid ending up in the spam net?</w:t>
      </w:r>
    </w:p>
    <w:p w14:paraId="52974B9B" w14:textId="77777777" w:rsidR="003824B8" w:rsidRPr="003824B8" w:rsidRDefault="003824B8" w:rsidP="003824B8">
      <w:pPr>
        <w:spacing w:line="276" w:lineRule="auto"/>
        <w:jc w:val="both"/>
        <w:rPr>
          <w:rFonts w:cs="Arial"/>
          <w:sz w:val="16"/>
          <w:szCs w:val="24"/>
        </w:rPr>
      </w:pPr>
    </w:p>
    <w:p w14:paraId="113C6B47" w14:textId="01160C23" w:rsidR="003824B8" w:rsidRPr="003824B8" w:rsidRDefault="003824B8" w:rsidP="00F979C1">
      <w:pPr>
        <w:numPr>
          <w:ilvl w:val="0"/>
          <w:numId w:val="216"/>
        </w:numPr>
        <w:tabs>
          <w:tab w:val="num" w:pos="360"/>
        </w:tabs>
        <w:spacing w:after="60" w:line="276" w:lineRule="auto"/>
        <w:ind w:left="360"/>
        <w:jc w:val="both"/>
        <w:outlineLvl w:val="2"/>
        <w:rPr>
          <w:rFonts w:cs="Arial"/>
          <w:bCs/>
          <w:color w:val="000000" w:themeColor="text1"/>
        </w:rPr>
      </w:pPr>
      <w:r w:rsidRPr="003824B8">
        <w:rPr>
          <w:rFonts w:cs="Arial"/>
          <w:bCs/>
          <w:color w:val="000000" w:themeColor="text1"/>
          <w:sz w:val="22"/>
          <w:szCs w:val="22"/>
        </w:rPr>
        <w:t>KEEP YOUR LIST UP TO DATE.</w:t>
      </w:r>
      <w:r w:rsidRPr="003824B8">
        <w:rPr>
          <w:rFonts w:cs="Arial"/>
          <w:b/>
          <w:bCs/>
          <w:color w:val="000000" w:themeColor="text1"/>
          <w:sz w:val="22"/>
          <w:szCs w:val="22"/>
        </w:rPr>
        <w:t xml:space="preserve">  </w:t>
      </w:r>
      <w:r w:rsidRPr="003824B8">
        <w:rPr>
          <w:rFonts w:cs="Arial"/>
          <w:bCs/>
          <w:color w:val="000000" w:themeColor="text1"/>
        </w:rPr>
        <w:t xml:space="preserve">If your addressees have been </w:t>
      </w:r>
      <w:r w:rsidRPr="00F979C1">
        <w:rPr>
          <w:rFonts w:cs="Arial"/>
          <w:bCs/>
          <w:color w:val="000000" w:themeColor="text1"/>
        </w:rPr>
        <w:t xml:space="preserve">unresponsive, </w:t>
      </w:r>
      <w:r w:rsidR="00F979C1" w:rsidRPr="00F979C1">
        <w:rPr>
          <w:rFonts w:cs="Arial"/>
          <w:bCs/>
          <w:color w:val="000000" w:themeColor="text1"/>
        </w:rPr>
        <w:t>t</w:t>
      </w:r>
      <w:r w:rsidRPr="00F979C1">
        <w:rPr>
          <w:rFonts w:cs="Arial"/>
          <w:bCs/>
          <w:color w:val="000000" w:themeColor="text1"/>
        </w:rPr>
        <w:t xml:space="preserve">he wasted emails are not just costing you 1 or 2 </w:t>
      </w:r>
      <w:r w:rsidR="00E35583" w:rsidRPr="00F979C1">
        <w:rPr>
          <w:rFonts w:cs="Arial"/>
          <w:bCs/>
          <w:color w:val="000000" w:themeColor="text1"/>
        </w:rPr>
        <w:t>cents;</w:t>
      </w:r>
      <w:r w:rsidRPr="00F979C1">
        <w:rPr>
          <w:rFonts w:cs="Arial"/>
          <w:bCs/>
          <w:color w:val="000000" w:themeColor="text1"/>
        </w:rPr>
        <w:t xml:space="preserve"> they are affecting your reputation with email service providers. Mail servers</w:t>
      </w:r>
      <w:r w:rsidRPr="003824B8">
        <w:rPr>
          <w:rFonts w:cs="Arial"/>
          <w:bCs/>
          <w:color w:val="000000" w:themeColor="text1"/>
        </w:rPr>
        <w:t xml:space="preserve"> notice when recipients consistently ignore overtures from your IP address and </w:t>
      </w:r>
      <w:r w:rsidRPr="003824B8">
        <w:rPr>
          <w:rFonts w:cs="Arial"/>
          <w:bCs/>
          <w:i/>
          <w:color w:val="000000" w:themeColor="text1"/>
        </w:rPr>
        <w:t xml:space="preserve">learn </w:t>
      </w:r>
      <w:r w:rsidRPr="003824B8">
        <w:rPr>
          <w:rFonts w:cs="Arial"/>
          <w:bCs/>
          <w:color w:val="000000" w:themeColor="text1"/>
        </w:rPr>
        <w:t>to categorize your emails as spam.</w:t>
      </w:r>
    </w:p>
    <w:p w14:paraId="63801480" w14:textId="77777777" w:rsidR="003824B8" w:rsidRPr="003824B8" w:rsidRDefault="003824B8" w:rsidP="003824B8">
      <w:pPr>
        <w:spacing w:after="60" w:line="276" w:lineRule="auto"/>
        <w:ind w:left="360"/>
        <w:jc w:val="both"/>
        <w:rPr>
          <w:rFonts w:cs="Arial"/>
          <w:color w:val="000000" w:themeColor="text1"/>
        </w:rPr>
      </w:pPr>
      <w:r w:rsidRPr="003824B8">
        <w:rPr>
          <w:rFonts w:cs="Arial"/>
          <w:b/>
          <w:i/>
          <w:color w:val="000000" w:themeColor="text1"/>
        </w:rPr>
        <w:t>To keep your list current and populated by engaged recipients</w:t>
      </w:r>
      <w:r w:rsidRPr="003824B8">
        <w:rPr>
          <w:rFonts w:cs="Arial"/>
          <w:color w:val="000000" w:themeColor="text1"/>
        </w:rPr>
        <w:t>, send a message that asks for a response.  Rachel Burns of ActiveCampaign suggests…</w:t>
      </w:r>
    </w:p>
    <w:p w14:paraId="439F6CA2" w14:textId="0C86D7CA" w:rsidR="003824B8" w:rsidRPr="003824B8" w:rsidRDefault="003824B8" w:rsidP="003824B8">
      <w:pPr>
        <w:spacing w:after="60" w:line="276" w:lineRule="auto"/>
        <w:ind w:left="720" w:right="634"/>
        <w:jc w:val="both"/>
        <w:rPr>
          <w:rFonts w:cs="Arial"/>
          <w:i/>
          <w:color w:val="000000" w:themeColor="text1"/>
        </w:rPr>
      </w:pPr>
      <w:r w:rsidRPr="003824B8">
        <w:rPr>
          <w:rFonts w:cs="Arial"/>
          <w:i/>
          <w:color w:val="000000" w:themeColor="text1"/>
        </w:rPr>
        <w:t xml:space="preserve">When a contact </w:t>
      </w:r>
      <w:r w:rsidR="00695305" w:rsidRPr="003824B8">
        <w:rPr>
          <w:rFonts w:cs="Arial"/>
          <w:i/>
          <w:color w:val="000000" w:themeColor="text1"/>
        </w:rPr>
        <w:t>has not</w:t>
      </w:r>
      <w:r w:rsidRPr="003824B8">
        <w:rPr>
          <w:rFonts w:cs="Arial"/>
          <w:i/>
          <w:color w:val="000000" w:themeColor="text1"/>
        </w:rPr>
        <w:t xml:space="preserve"> engaged for 60 days (or the time period that makes sense for you), trigger a “last chance” engagement email.  Then remove contacts who </w:t>
      </w:r>
      <w:r w:rsidR="00E35583" w:rsidRPr="003824B8">
        <w:rPr>
          <w:rFonts w:cs="Arial"/>
          <w:i/>
          <w:color w:val="000000" w:themeColor="text1"/>
        </w:rPr>
        <w:t>do not</w:t>
      </w:r>
      <w:r w:rsidRPr="003824B8">
        <w:rPr>
          <w:rFonts w:cs="Arial"/>
          <w:i/>
          <w:color w:val="000000" w:themeColor="text1"/>
        </w:rPr>
        <w:t xml:space="preserve"> interact.</w:t>
      </w:r>
    </w:p>
    <w:p w14:paraId="56175F89" w14:textId="7EC89505" w:rsidR="003824B8" w:rsidRPr="003824B8" w:rsidRDefault="00F979C1" w:rsidP="003824B8">
      <w:pPr>
        <w:spacing w:line="276" w:lineRule="auto"/>
        <w:ind w:left="360"/>
        <w:jc w:val="both"/>
        <w:rPr>
          <w:rFonts w:cs="Arial"/>
          <w:color w:val="000000" w:themeColor="text1"/>
        </w:rPr>
      </w:pPr>
      <w:r>
        <w:rPr>
          <w:rFonts w:cs="Arial"/>
          <w:color w:val="000000" w:themeColor="text1"/>
        </w:rPr>
        <w:t>L</w:t>
      </w:r>
      <w:r w:rsidR="003824B8" w:rsidRPr="003824B8">
        <w:rPr>
          <w:rFonts w:cs="Arial"/>
          <w:color w:val="000000" w:themeColor="text1"/>
        </w:rPr>
        <w:t xml:space="preserve">earn more about re-engagement emails in this post: </w:t>
      </w:r>
      <w:hyperlink r:id="rId568" w:history="1">
        <w:r w:rsidRPr="00C247F9">
          <w:rPr>
            <w:rStyle w:val="Hyperlink"/>
            <w:rFonts w:cs="Arial"/>
          </w:rPr>
          <w:t>www.activecampaign.com/blog/re-engagement-email</w:t>
        </w:r>
      </w:hyperlink>
      <w:r w:rsidR="003824B8" w:rsidRPr="003824B8">
        <w:rPr>
          <w:rFonts w:cs="Arial"/>
          <w:color w:val="000000" w:themeColor="text1"/>
        </w:rPr>
        <w:t xml:space="preserve"> .</w:t>
      </w:r>
    </w:p>
    <w:p w14:paraId="59B8FF0F" w14:textId="77777777" w:rsidR="003824B8" w:rsidRPr="003824B8" w:rsidRDefault="003824B8" w:rsidP="003824B8">
      <w:pPr>
        <w:spacing w:line="276" w:lineRule="auto"/>
        <w:ind w:left="360"/>
        <w:jc w:val="both"/>
        <w:rPr>
          <w:rFonts w:eastAsiaTheme="minorHAnsi" w:cs="Arial"/>
          <w:color w:val="000000" w:themeColor="text1"/>
          <w:sz w:val="8"/>
        </w:rPr>
      </w:pPr>
    </w:p>
    <w:p w14:paraId="706A640C" w14:textId="13EAAAAA" w:rsidR="00B944D0" w:rsidRDefault="003824B8" w:rsidP="003824B8">
      <w:pPr>
        <w:spacing w:line="276" w:lineRule="auto"/>
        <w:ind w:left="360"/>
        <w:jc w:val="both"/>
        <w:rPr>
          <w:rFonts w:eastAsiaTheme="minorHAnsi" w:cs="Arial"/>
          <w:color w:val="000000" w:themeColor="text1"/>
        </w:rPr>
      </w:pPr>
      <w:r w:rsidRPr="003824B8">
        <w:rPr>
          <w:rFonts w:eastAsiaTheme="minorHAnsi" w:cs="Arial"/>
          <w:b/>
          <w:i/>
          <w:color w:val="000000" w:themeColor="text1"/>
        </w:rPr>
        <w:t xml:space="preserve">Also remove hard bounces from your list.  </w:t>
      </w:r>
      <w:r w:rsidRPr="003824B8">
        <w:rPr>
          <w:rFonts w:eastAsiaTheme="minorHAnsi" w:cs="Arial"/>
          <w:color w:val="000000" w:themeColor="text1"/>
        </w:rPr>
        <w:t xml:space="preserve">Bounce rates are </w:t>
      </w:r>
      <w:r w:rsidR="00F979C1">
        <w:rPr>
          <w:rFonts w:eastAsiaTheme="minorHAnsi" w:cs="Arial"/>
          <w:color w:val="000000" w:themeColor="text1"/>
        </w:rPr>
        <w:t xml:space="preserve">a </w:t>
      </w:r>
      <w:r w:rsidRPr="003824B8">
        <w:rPr>
          <w:rFonts w:eastAsiaTheme="minorHAnsi" w:cs="Arial"/>
          <w:color w:val="000000" w:themeColor="text1"/>
        </w:rPr>
        <w:t>factor service providers use to determine your sender reputation. When you receive an “Undeliverable” notification delete the problem email from your list.</w:t>
      </w:r>
    </w:p>
    <w:p w14:paraId="0A24A8B9" w14:textId="77777777" w:rsidR="00B944D0" w:rsidRPr="003824B8" w:rsidRDefault="00B944D0" w:rsidP="003824B8">
      <w:pPr>
        <w:spacing w:line="276" w:lineRule="auto"/>
        <w:ind w:left="360"/>
        <w:jc w:val="both"/>
        <w:rPr>
          <w:rFonts w:eastAsiaTheme="minorHAnsi" w:cs="Arial"/>
          <w:color w:val="000000" w:themeColor="text1"/>
          <w:sz w:val="6"/>
          <w:szCs w:val="6"/>
        </w:rPr>
      </w:pPr>
    </w:p>
    <w:p w14:paraId="74433AC2" w14:textId="77777777" w:rsidR="003824B8" w:rsidRPr="003824B8" w:rsidRDefault="003824B8" w:rsidP="003824B8">
      <w:pPr>
        <w:spacing w:line="276" w:lineRule="auto"/>
        <w:ind w:left="360"/>
        <w:jc w:val="both"/>
        <w:rPr>
          <w:rFonts w:eastAsiaTheme="minorHAnsi" w:cs="Arial"/>
          <w:color w:val="000000" w:themeColor="text1"/>
          <w:sz w:val="8"/>
        </w:rPr>
      </w:pPr>
    </w:p>
    <w:p w14:paraId="5771D1F6" w14:textId="45E2628F" w:rsidR="00B944D0" w:rsidRPr="00B944D0" w:rsidRDefault="00B944D0" w:rsidP="00F979C1">
      <w:pPr>
        <w:numPr>
          <w:ilvl w:val="0"/>
          <w:numId w:val="216"/>
        </w:numPr>
        <w:spacing w:after="120" w:line="276" w:lineRule="auto"/>
        <w:ind w:left="360"/>
        <w:jc w:val="both"/>
        <w:outlineLvl w:val="2"/>
        <w:rPr>
          <w:rFonts w:cs="Arial"/>
          <w:bCs/>
        </w:rPr>
      </w:pPr>
      <w:r w:rsidRPr="003B49C1">
        <w:rPr>
          <w:rFonts w:cs="Arial"/>
          <w:bCs/>
          <w:sz w:val="22"/>
          <w:szCs w:val="22"/>
        </w:rPr>
        <w:t xml:space="preserve">VALIDATE EMAILS YOU HAVE NOT COMMUNICATED WITH IN A WHILE </w:t>
      </w:r>
      <w:r>
        <w:rPr>
          <w:rFonts w:cs="Arial"/>
          <w:bCs/>
        </w:rPr>
        <w:t xml:space="preserve">to make sure they are still valid.  There are </w:t>
      </w:r>
      <w:r w:rsidR="00E35583">
        <w:rPr>
          <w:rFonts w:cs="Arial"/>
          <w:bCs/>
        </w:rPr>
        <w:t xml:space="preserve"> </w:t>
      </w:r>
      <w:r>
        <w:rPr>
          <w:rFonts w:cs="Arial"/>
          <w:bCs/>
        </w:rPr>
        <w:t xml:space="preserve">services that will </w:t>
      </w:r>
      <w:r w:rsidR="003B49C1">
        <w:rPr>
          <w:rFonts w:cs="Arial"/>
          <w:bCs/>
        </w:rPr>
        <w:t>screen your list for a fee.</w:t>
      </w:r>
      <w:r w:rsidR="00AE076C">
        <w:rPr>
          <w:rFonts w:cs="Arial"/>
          <w:bCs/>
        </w:rPr>
        <w:t xml:space="preserve"> </w:t>
      </w:r>
      <w:hyperlink r:id="rId569" w:history="1">
        <w:r w:rsidR="00AE076C" w:rsidRPr="004D6722">
          <w:rPr>
            <w:rStyle w:val="Hyperlink"/>
            <w:rFonts w:cs="Arial"/>
            <w:bCs/>
          </w:rPr>
          <w:t>https://bulkemailchecker.com/pricing/</w:t>
        </w:r>
      </w:hyperlink>
      <w:r w:rsidR="00AE076C">
        <w:rPr>
          <w:rFonts w:cs="Arial"/>
          <w:bCs/>
        </w:rPr>
        <w:t xml:space="preserve"> allows you to pay as you go at $3 per 1000 emails verified.  Another service, </w:t>
      </w:r>
      <w:hyperlink r:id="rId570" w:history="1">
        <w:r w:rsidR="00C937F3" w:rsidRPr="00847CF8">
          <w:rPr>
            <w:rStyle w:val="Hyperlink"/>
            <w:rFonts w:cs="Arial"/>
            <w:bCs/>
          </w:rPr>
          <w:t>https://emaillistverify.com/pricing</w:t>
        </w:r>
      </w:hyperlink>
      <w:r w:rsidR="00C937F3">
        <w:rPr>
          <w:rFonts w:cs="Arial"/>
          <w:bCs/>
        </w:rPr>
        <w:t xml:space="preserve"> </w:t>
      </w:r>
      <w:r w:rsidR="00AE076C" w:rsidRPr="00C937F3">
        <w:rPr>
          <w:rFonts w:cs="Arial"/>
          <w:bCs/>
        </w:rPr>
        <w:t>charges $5</w:t>
      </w:r>
      <w:r w:rsidR="00AE076C">
        <w:rPr>
          <w:rFonts w:cs="Arial"/>
          <w:bCs/>
        </w:rPr>
        <w:t xml:space="preserve"> per thousand.  Hunter</w:t>
      </w:r>
      <w:r w:rsidR="003B49C1">
        <w:rPr>
          <w:rFonts w:cs="Arial"/>
          <w:bCs/>
        </w:rPr>
        <w:t xml:space="preserve">  </w:t>
      </w:r>
      <w:hyperlink r:id="rId571" w:history="1">
        <w:r w:rsidR="00577AB1" w:rsidRPr="004D6722">
          <w:rPr>
            <w:rStyle w:val="Hyperlink"/>
            <w:rFonts w:cs="Arial"/>
            <w:bCs/>
          </w:rPr>
          <w:t>https://hunter.io/bulks/email-verifier</w:t>
        </w:r>
      </w:hyperlink>
      <w:r w:rsidR="00577AB1">
        <w:rPr>
          <w:rFonts w:cs="Arial"/>
          <w:bCs/>
        </w:rPr>
        <w:t xml:space="preserve">  allows validating up to 50 emails per day </w:t>
      </w:r>
      <w:r w:rsidR="00AE076C">
        <w:rPr>
          <w:rFonts w:cs="Arial"/>
          <w:bCs/>
        </w:rPr>
        <w:t>for free</w:t>
      </w:r>
      <w:r w:rsidR="00577AB1">
        <w:rPr>
          <w:rFonts w:cs="Arial"/>
          <w:bCs/>
        </w:rPr>
        <w:t xml:space="preserve">. </w:t>
      </w:r>
      <w:r w:rsidR="00C937F3">
        <w:rPr>
          <w:rFonts w:cs="Arial"/>
          <w:bCs/>
        </w:rPr>
        <w:t>(2025)</w:t>
      </w:r>
    </w:p>
    <w:p w14:paraId="52322A39" w14:textId="1D43EE7F" w:rsidR="003824B8" w:rsidRPr="003824B8" w:rsidRDefault="003824B8" w:rsidP="00F979C1">
      <w:pPr>
        <w:numPr>
          <w:ilvl w:val="0"/>
          <w:numId w:val="216"/>
        </w:numPr>
        <w:spacing w:after="120" w:line="276" w:lineRule="auto"/>
        <w:ind w:left="360"/>
        <w:jc w:val="both"/>
        <w:outlineLvl w:val="2"/>
        <w:rPr>
          <w:rFonts w:cs="Arial"/>
          <w:bCs/>
        </w:rPr>
      </w:pPr>
      <w:r w:rsidRPr="003824B8">
        <w:rPr>
          <w:rFonts w:cs="Arial"/>
          <w:bCs/>
          <w:color w:val="000000" w:themeColor="text1"/>
          <w:sz w:val="22"/>
          <w:szCs w:val="22"/>
        </w:rPr>
        <w:t xml:space="preserve">USE DOUBLE OPT-IN. </w:t>
      </w:r>
      <w:r w:rsidRPr="003824B8">
        <w:rPr>
          <w:rFonts w:cs="Arial"/>
          <w:bCs/>
          <w:color w:val="000000" w:themeColor="text1"/>
        </w:rPr>
        <w:t xml:space="preserve">Ask newsletter subscribers to </w:t>
      </w:r>
      <w:r w:rsidRPr="003824B8">
        <w:rPr>
          <w:rFonts w:cs="Arial"/>
          <w:bCs/>
          <w:i/>
          <w:color w:val="000000" w:themeColor="text1"/>
        </w:rPr>
        <w:t>double opt-in</w:t>
      </w:r>
      <w:r w:rsidRPr="003824B8">
        <w:rPr>
          <w:rFonts w:cs="Arial"/>
          <w:bCs/>
          <w:color w:val="000000" w:themeColor="text1"/>
        </w:rPr>
        <w:t xml:space="preserve"> by sending them an email to verify their email address (erroneous or fake email addresses will drive up your score as a likely spammer because they </w:t>
      </w:r>
      <w:r w:rsidR="00E35583" w:rsidRPr="003824B8">
        <w:rPr>
          <w:rFonts w:cs="Arial"/>
          <w:bCs/>
          <w:color w:val="000000" w:themeColor="text1"/>
        </w:rPr>
        <w:t>will not</w:t>
      </w:r>
      <w:r w:rsidRPr="003824B8">
        <w:rPr>
          <w:rFonts w:cs="Arial"/>
          <w:bCs/>
          <w:color w:val="000000" w:themeColor="text1"/>
        </w:rPr>
        <w:t xml:space="preserve"> get delivered and thus increase your </w:t>
      </w:r>
      <w:r w:rsidRPr="003824B8">
        <w:rPr>
          <w:rFonts w:cs="Arial"/>
          <w:bCs/>
          <w:i/>
          <w:color w:val="000000" w:themeColor="text1"/>
        </w:rPr>
        <w:t>bounce</w:t>
      </w:r>
      <w:r w:rsidRPr="003824B8">
        <w:rPr>
          <w:rFonts w:cs="Arial"/>
          <w:bCs/>
          <w:color w:val="000000" w:themeColor="text1"/>
        </w:rPr>
        <w:t xml:space="preserve"> rate)</w:t>
      </w:r>
      <w:r w:rsidRPr="003824B8">
        <w:rPr>
          <w:rFonts w:cs="Arial"/>
          <w:bCs/>
        </w:rPr>
        <w:t xml:space="preserve">.  </w:t>
      </w:r>
    </w:p>
    <w:p w14:paraId="698AAF63" w14:textId="5221494A" w:rsidR="003824B8" w:rsidRPr="003824B8" w:rsidRDefault="003824B8" w:rsidP="00F979C1">
      <w:pPr>
        <w:numPr>
          <w:ilvl w:val="0"/>
          <w:numId w:val="216"/>
        </w:numPr>
        <w:spacing w:after="120" w:line="276" w:lineRule="auto"/>
        <w:ind w:left="360"/>
        <w:jc w:val="both"/>
        <w:outlineLvl w:val="2"/>
        <w:rPr>
          <w:rFonts w:cs="Arial"/>
          <w:bCs/>
          <w:color w:val="000000" w:themeColor="text1"/>
          <w:sz w:val="22"/>
          <w:szCs w:val="22"/>
        </w:rPr>
      </w:pPr>
      <w:r w:rsidRPr="003824B8">
        <w:rPr>
          <w:rFonts w:cs="Arial"/>
          <w:bCs/>
          <w:color w:val="000000" w:themeColor="text1"/>
          <w:sz w:val="22"/>
          <w:szCs w:val="22"/>
        </w:rPr>
        <w:t xml:space="preserve">MAKE IT EASY TO UNSUBSCRIBE, </w:t>
      </w:r>
      <w:r w:rsidRPr="003824B8">
        <w:rPr>
          <w:rFonts w:cs="Arial"/>
          <w:bCs/>
          <w:color w:val="000000" w:themeColor="text1"/>
          <w:szCs w:val="22"/>
        </w:rPr>
        <w:t>and honor all opt-out requests immediately. (</w:t>
      </w:r>
      <w:proofErr w:type="gramStart"/>
      <w:r w:rsidR="00E35583" w:rsidRPr="003824B8">
        <w:rPr>
          <w:rFonts w:cs="Arial"/>
          <w:bCs/>
          <w:color w:val="000000" w:themeColor="text1"/>
          <w:szCs w:val="22"/>
        </w:rPr>
        <w:t>It</w:t>
      </w:r>
      <w:r w:rsidR="00230BE3">
        <w:rPr>
          <w:rFonts w:cs="Arial"/>
          <w:bCs/>
          <w:color w:val="000000" w:themeColor="text1"/>
          <w:szCs w:val="22"/>
        </w:rPr>
        <w:t>’</w:t>
      </w:r>
      <w:r w:rsidR="00E35583" w:rsidRPr="003824B8">
        <w:rPr>
          <w:rFonts w:cs="Arial"/>
          <w:bCs/>
          <w:color w:val="000000" w:themeColor="text1"/>
          <w:szCs w:val="22"/>
        </w:rPr>
        <w:t>s</w:t>
      </w:r>
      <w:proofErr w:type="gramEnd"/>
      <w:r w:rsidRPr="003824B8">
        <w:rPr>
          <w:rFonts w:cs="Arial"/>
          <w:bCs/>
          <w:color w:val="000000" w:themeColor="text1"/>
          <w:szCs w:val="22"/>
        </w:rPr>
        <w:t xml:space="preserve"> the law.)</w:t>
      </w:r>
    </w:p>
    <w:p w14:paraId="08774B46" w14:textId="10C4FE24" w:rsidR="003824B8" w:rsidRPr="003824B8" w:rsidRDefault="003824B8" w:rsidP="00F979C1">
      <w:pPr>
        <w:numPr>
          <w:ilvl w:val="0"/>
          <w:numId w:val="216"/>
        </w:numPr>
        <w:spacing w:after="120" w:line="276" w:lineRule="auto"/>
        <w:ind w:left="360"/>
        <w:jc w:val="both"/>
        <w:rPr>
          <w:rFonts w:eastAsiaTheme="minorHAnsi" w:cs="Arial"/>
          <w:color w:val="000000" w:themeColor="text1"/>
          <w:szCs w:val="22"/>
        </w:rPr>
      </w:pPr>
      <w:r w:rsidRPr="003824B8">
        <w:rPr>
          <w:rFonts w:eastAsiaTheme="minorHAnsi" w:cs="Arial"/>
          <w:color w:val="000000" w:themeColor="text1"/>
          <w:sz w:val="22"/>
          <w:szCs w:val="22"/>
          <w:shd w:val="clear" w:color="auto" w:fill="FFFFFF"/>
        </w:rPr>
        <w:t xml:space="preserve">ASK RECIPIENTS TO ADD YOU TO THEIR ADDRESS BOOKS. </w:t>
      </w:r>
      <w:r w:rsidRPr="003824B8">
        <w:rPr>
          <w:rFonts w:eastAsiaTheme="minorHAnsi" w:cs="Arial"/>
          <w:color w:val="000000" w:themeColor="text1"/>
          <w:szCs w:val="22"/>
          <w:shd w:val="clear" w:color="auto" w:fill="FFFFFF"/>
        </w:rPr>
        <w:t xml:space="preserve">This process, called </w:t>
      </w:r>
      <w:r w:rsidRPr="003824B8">
        <w:rPr>
          <w:rFonts w:eastAsiaTheme="minorHAnsi" w:cs="Arial"/>
          <w:i/>
          <w:color w:val="000000" w:themeColor="text1"/>
          <w:szCs w:val="22"/>
          <w:shd w:val="clear" w:color="auto" w:fill="FFFFFF"/>
        </w:rPr>
        <w:t>whitelisting,</w:t>
      </w:r>
      <w:r w:rsidRPr="003824B8">
        <w:rPr>
          <w:rFonts w:eastAsiaTheme="minorHAnsi" w:cs="Arial"/>
          <w:color w:val="000000" w:themeColor="text1"/>
          <w:szCs w:val="22"/>
          <w:shd w:val="clear" w:color="auto" w:fill="FFFFFF"/>
        </w:rPr>
        <w:t xml:space="preserve"> indicates to spam filters that you are a trusted sender.</w:t>
      </w:r>
    </w:p>
    <w:p w14:paraId="638F7BE4" w14:textId="62057CD7" w:rsidR="003824B8" w:rsidRPr="003824B8" w:rsidRDefault="003824B8" w:rsidP="00F979C1">
      <w:pPr>
        <w:numPr>
          <w:ilvl w:val="0"/>
          <w:numId w:val="216"/>
        </w:numPr>
        <w:spacing w:after="120" w:line="276" w:lineRule="auto"/>
        <w:ind w:left="360"/>
        <w:jc w:val="both"/>
        <w:outlineLvl w:val="2"/>
        <w:rPr>
          <w:rFonts w:cs="Arial"/>
          <w:bCs/>
          <w:color w:val="000000" w:themeColor="text1"/>
          <w:szCs w:val="22"/>
        </w:rPr>
      </w:pPr>
      <w:r w:rsidRPr="003824B8">
        <w:rPr>
          <w:rFonts w:cs="Arial"/>
          <w:bCs/>
          <w:color w:val="000000" w:themeColor="text1"/>
          <w:sz w:val="22"/>
          <w:szCs w:val="22"/>
        </w:rPr>
        <w:t xml:space="preserve">INDICATE WHERE YOU ARE LOCATED. </w:t>
      </w:r>
      <w:r w:rsidRPr="003824B8">
        <w:rPr>
          <w:rFonts w:cs="Arial"/>
          <w:bCs/>
          <w:color w:val="000000" w:themeColor="text1"/>
          <w:szCs w:val="22"/>
        </w:rPr>
        <w:t>Spam filters figure (rightly) that a shady character is not going to reveal how they can be found.</w:t>
      </w:r>
    </w:p>
    <w:p w14:paraId="1290D444" w14:textId="322FDBBE" w:rsidR="003824B8" w:rsidRPr="003824B8" w:rsidRDefault="003824B8" w:rsidP="00F979C1">
      <w:pPr>
        <w:numPr>
          <w:ilvl w:val="0"/>
          <w:numId w:val="216"/>
        </w:numPr>
        <w:spacing w:after="120" w:line="276" w:lineRule="auto"/>
        <w:ind w:left="360"/>
        <w:jc w:val="both"/>
        <w:outlineLvl w:val="2"/>
        <w:rPr>
          <w:rFonts w:cs="Arial"/>
          <w:bCs/>
          <w:color w:val="000000" w:themeColor="text1"/>
        </w:rPr>
      </w:pPr>
      <w:r w:rsidRPr="003824B8">
        <w:rPr>
          <w:rFonts w:eastAsiaTheme="minorHAnsi" w:cs="Arial"/>
          <w:color w:val="000000" w:themeColor="text1"/>
          <w:sz w:val="22"/>
        </w:rPr>
        <w:t xml:space="preserve">DO NOT EMBED FORMS. </w:t>
      </w:r>
      <w:r w:rsidRPr="003824B8">
        <w:rPr>
          <w:rFonts w:cs="Arial"/>
          <w:bCs/>
          <w:color w:val="000000" w:themeColor="text1"/>
        </w:rPr>
        <w:t xml:space="preserve">Forms represent a security risk and </w:t>
      </w:r>
      <w:r w:rsidR="00695305" w:rsidRPr="003824B8">
        <w:rPr>
          <w:rFonts w:cs="Arial"/>
          <w:bCs/>
          <w:color w:val="000000" w:themeColor="text1"/>
        </w:rPr>
        <w:t>are not</w:t>
      </w:r>
      <w:r w:rsidRPr="003824B8">
        <w:rPr>
          <w:rFonts w:cs="Arial"/>
          <w:bCs/>
          <w:color w:val="000000" w:themeColor="text1"/>
        </w:rPr>
        <w:t xml:space="preserve"> usually supported across common email clients. Just include a link to the form on your website, Dropbox or Google Drive.</w:t>
      </w:r>
    </w:p>
    <w:p w14:paraId="592BE089" w14:textId="710DD379" w:rsidR="003824B8" w:rsidRPr="003824B8" w:rsidRDefault="003824B8" w:rsidP="00F979C1">
      <w:pPr>
        <w:numPr>
          <w:ilvl w:val="0"/>
          <w:numId w:val="216"/>
        </w:numPr>
        <w:tabs>
          <w:tab w:val="num" w:pos="720"/>
        </w:tabs>
        <w:spacing w:after="120" w:line="276" w:lineRule="auto"/>
        <w:ind w:left="360"/>
        <w:jc w:val="both"/>
        <w:outlineLvl w:val="2"/>
        <w:rPr>
          <w:rFonts w:cs="Arial"/>
          <w:bCs/>
          <w:color w:val="000000" w:themeColor="text1"/>
        </w:rPr>
      </w:pPr>
      <w:r w:rsidRPr="003824B8">
        <w:rPr>
          <w:rFonts w:cs="Arial"/>
          <w:bCs/>
          <w:color w:val="000000" w:themeColor="text1"/>
          <w:sz w:val="22"/>
        </w:rPr>
        <w:t>DON’T ATTACH FILES</w:t>
      </w:r>
      <w:r w:rsidRPr="003824B8">
        <w:rPr>
          <w:rFonts w:cs="Arial"/>
          <w:bCs/>
          <w:color w:val="000000" w:themeColor="text1"/>
        </w:rPr>
        <w:t xml:space="preserve">.  </w:t>
      </w:r>
      <w:r w:rsidR="00695305" w:rsidRPr="003824B8">
        <w:rPr>
          <w:rFonts w:cs="Arial"/>
          <w:bCs/>
          <w:color w:val="000000" w:themeColor="text1"/>
        </w:rPr>
        <w:t>They are</w:t>
      </w:r>
      <w:r w:rsidRPr="003824B8">
        <w:rPr>
          <w:rFonts w:cs="Arial"/>
          <w:bCs/>
          <w:color w:val="000000" w:themeColor="text1"/>
        </w:rPr>
        <w:t xml:space="preserve"> a red flag for spam filters. Reputable email services will not allow you to attach files. Instead, include a link to the file on your website.</w:t>
      </w:r>
    </w:p>
    <w:p w14:paraId="73FB9E24" w14:textId="798EA188" w:rsidR="003824B8" w:rsidRDefault="003824B8" w:rsidP="00F979C1">
      <w:pPr>
        <w:numPr>
          <w:ilvl w:val="0"/>
          <w:numId w:val="216"/>
        </w:numPr>
        <w:spacing w:after="120" w:line="276" w:lineRule="auto"/>
        <w:ind w:left="360"/>
        <w:jc w:val="both"/>
        <w:outlineLvl w:val="2"/>
        <w:rPr>
          <w:rFonts w:cs="Arial"/>
          <w:bCs/>
          <w:color w:val="000000" w:themeColor="text1"/>
        </w:rPr>
      </w:pPr>
      <w:r w:rsidRPr="003824B8">
        <w:rPr>
          <w:rFonts w:cs="Arial"/>
          <w:bCs/>
          <w:color w:val="000000" w:themeColor="text1"/>
          <w:sz w:val="22"/>
        </w:rPr>
        <w:t xml:space="preserve">DON'T CLAIM YOUR EMAIL ISN'T SPAM. </w:t>
      </w:r>
      <w:r w:rsidRPr="003824B8">
        <w:rPr>
          <w:rFonts w:cs="Arial"/>
          <w:bCs/>
          <w:color w:val="000000" w:themeColor="text1"/>
        </w:rPr>
        <w:t>Spam filters will think you “doth protest too much.”</w:t>
      </w:r>
    </w:p>
    <w:p w14:paraId="158C6BF3" w14:textId="77777777" w:rsidR="00F979C1" w:rsidRPr="00F979C1" w:rsidRDefault="00F979C1" w:rsidP="00F979C1">
      <w:pPr>
        <w:numPr>
          <w:ilvl w:val="0"/>
          <w:numId w:val="216"/>
        </w:numPr>
        <w:spacing w:after="120" w:line="276" w:lineRule="auto"/>
        <w:ind w:left="360"/>
        <w:jc w:val="both"/>
        <w:outlineLvl w:val="2"/>
        <w:rPr>
          <w:rFonts w:cs="Arial"/>
        </w:rPr>
      </w:pPr>
      <w:bookmarkStart w:id="248" w:name="_Hlk201338070"/>
      <w:r w:rsidRPr="00F979C1">
        <w:rPr>
          <w:rFonts w:cs="Arial"/>
          <w:bCs/>
          <w:color w:val="000000" w:themeColor="text1"/>
          <w:sz w:val="22"/>
        </w:rPr>
        <w:t>KEEP TEXT SIMPLE AND STRAIGHTFORWARD</w:t>
      </w:r>
      <w:r w:rsidRPr="00F979C1">
        <w:rPr>
          <w:rFonts w:cs="Arial"/>
          <w:bCs/>
          <w:color w:val="000000" w:themeColor="text1"/>
        </w:rPr>
        <w:t>, as if you were writing a business letter. Do not use "cute" spellings, S  P  A  C  E out words, or insert character$ in words.</w:t>
      </w:r>
    </w:p>
    <w:p w14:paraId="48386E7B" w14:textId="61B5C67C" w:rsidR="00F979C1" w:rsidRPr="00F979C1" w:rsidRDefault="00F979C1" w:rsidP="00F979C1">
      <w:pPr>
        <w:numPr>
          <w:ilvl w:val="0"/>
          <w:numId w:val="216"/>
        </w:numPr>
        <w:spacing w:after="120" w:line="276" w:lineRule="auto"/>
        <w:ind w:left="360"/>
        <w:jc w:val="both"/>
        <w:outlineLvl w:val="2"/>
        <w:rPr>
          <w:rFonts w:cs="Arial"/>
        </w:rPr>
      </w:pPr>
      <w:r w:rsidRPr="00F979C1">
        <w:rPr>
          <w:rFonts w:cs="Arial"/>
          <w:color w:val="262D3B"/>
          <w:sz w:val="22"/>
        </w:rPr>
        <w:t>MAKE SURE YOUR LINKS WORK</w:t>
      </w:r>
      <w:r w:rsidRPr="00F979C1">
        <w:rPr>
          <w:rFonts w:cs="Arial"/>
          <w:color w:val="262D3B"/>
        </w:rPr>
        <w:t xml:space="preserve">.  </w:t>
      </w:r>
      <w:r w:rsidRPr="00F979C1">
        <w:rPr>
          <w:rFonts w:cs="Arial"/>
        </w:rPr>
        <w:t xml:space="preserve">Clickable images and redirection to a landing page have become standard practice. </w:t>
      </w:r>
    </w:p>
    <w:p w14:paraId="3F6F3373" w14:textId="60AA651F" w:rsidR="00F979C1" w:rsidRPr="00FC3BC5" w:rsidRDefault="00F979C1" w:rsidP="00F979C1">
      <w:pPr>
        <w:numPr>
          <w:ilvl w:val="0"/>
          <w:numId w:val="216"/>
        </w:numPr>
        <w:spacing w:after="200" w:line="276" w:lineRule="auto"/>
        <w:ind w:left="360"/>
        <w:jc w:val="both"/>
        <w:rPr>
          <w:rFonts w:cs="Arial"/>
          <w:bCs/>
          <w:color w:val="000000" w:themeColor="text1"/>
          <w:sz w:val="22"/>
        </w:rPr>
      </w:pPr>
      <w:r w:rsidRPr="00537E1A">
        <w:rPr>
          <w:rFonts w:cs="Arial"/>
          <w:sz w:val="22"/>
          <w:szCs w:val="22"/>
        </w:rPr>
        <w:t>AVOID URL SHORTENERS</w:t>
      </w:r>
      <w:r w:rsidRPr="003824B8">
        <w:rPr>
          <w:rFonts w:cs="Arial"/>
        </w:rPr>
        <w:t xml:space="preserve">. Their use by spammers (to hide their true domain names) got bit.ly and other URL converters branded as risky, so could cause your e-mails to be </w:t>
      </w:r>
      <w:r w:rsidRPr="00537E1A">
        <w:rPr>
          <w:rFonts w:cs="Arial"/>
        </w:rPr>
        <w:t>trapped</w:t>
      </w:r>
      <w:r w:rsidRPr="003824B8">
        <w:rPr>
          <w:rFonts w:cs="Arial"/>
        </w:rPr>
        <w:t xml:space="preserve"> by spam filters.</w:t>
      </w:r>
    </w:p>
    <w:p w14:paraId="58B0A917" w14:textId="77777777" w:rsidR="008768D1" w:rsidRDefault="008768D1" w:rsidP="008768D1">
      <w:pPr>
        <w:rPr>
          <w:i/>
          <w:iCs/>
          <w:position w:val="2"/>
          <w:sz w:val="24"/>
          <w:szCs w:val="24"/>
        </w:rPr>
      </w:pPr>
      <w:r w:rsidRPr="008768D1">
        <w:rPr>
          <w:rFonts w:cs="Arial"/>
          <w:iCs/>
          <w:noProof/>
          <w:sz w:val="22"/>
          <w:szCs w:val="18"/>
        </w:rPr>
        <w:lastRenderedPageBreak/>
        <w:t>MARKETING</w:t>
      </w:r>
      <w:r w:rsidRPr="008768D1">
        <w:rPr>
          <w:rFonts w:cs="Arial"/>
          <w:i/>
          <w:noProof/>
          <w:sz w:val="24"/>
        </w:rPr>
        <w:t xml:space="preserve"> </w:t>
      </w:r>
      <w:r w:rsidRPr="008768D1">
        <w:rPr>
          <w:rFonts w:cs="Arial"/>
          <w:i/>
          <w:noProof/>
          <w:sz w:val="24"/>
          <w:szCs w:val="24"/>
        </w:rPr>
        <w:t xml:space="preserve">– </w:t>
      </w:r>
      <w:r w:rsidRPr="008768D1">
        <w:rPr>
          <w:i/>
          <w:iCs/>
          <w:position w:val="2"/>
          <w:sz w:val="24"/>
          <w:szCs w:val="24"/>
        </w:rPr>
        <w:t>Targeted Media</w:t>
      </w:r>
    </w:p>
    <w:p w14:paraId="3A5973B4" w14:textId="77777777" w:rsidR="008768D1" w:rsidRPr="008768D1" w:rsidRDefault="008768D1" w:rsidP="008768D1">
      <w:pPr>
        <w:rPr>
          <w:position w:val="2"/>
        </w:rPr>
      </w:pPr>
    </w:p>
    <w:p w14:paraId="03C5AACD" w14:textId="77777777" w:rsidR="008768D1" w:rsidRPr="008768D1" w:rsidRDefault="008768D1" w:rsidP="008768D1">
      <w:pPr>
        <w:rPr>
          <w:position w:val="2"/>
        </w:rPr>
      </w:pPr>
    </w:p>
    <w:p w14:paraId="3C1AFE1C" w14:textId="39BDD174" w:rsidR="00FC3BC5" w:rsidRPr="008768D1" w:rsidRDefault="00FC3BC5" w:rsidP="008768D1">
      <w:pPr>
        <w:numPr>
          <w:ilvl w:val="0"/>
          <w:numId w:val="216"/>
        </w:numPr>
        <w:tabs>
          <w:tab w:val="clear" w:pos="1530"/>
        </w:tabs>
        <w:spacing w:after="60" w:line="276" w:lineRule="auto"/>
        <w:ind w:left="360"/>
        <w:jc w:val="both"/>
        <w:rPr>
          <w:rFonts w:cs="Arial"/>
          <w:bCs/>
          <w:color w:val="000000" w:themeColor="text1"/>
          <w:sz w:val="22"/>
        </w:rPr>
      </w:pPr>
      <w:r w:rsidRPr="00FC3BC5">
        <w:rPr>
          <w:rFonts w:cs="Arial"/>
          <w:bCs/>
          <w:color w:val="000000" w:themeColor="text1"/>
          <w:sz w:val="22"/>
        </w:rPr>
        <w:t>COMPOSE THE EMAIL IN TEXT</w:t>
      </w:r>
      <w:r>
        <w:rPr>
          <w:rFonts w:cs="Arial"/>
          <w:bCs/>
          <w:color w:val="000000" w:themeColor="text1"/>
          <w:sz w:val="22"/>
        </w:rPr>
        <w:t xml:space="preserve">. </w:t>
      </w:r>
      <w:r w:rsidR="008768D1" w:rsidRPr="008768D1">
        <w:rPr>
          <w:rFonts w:cs="Arial"/>
          <w:bCs/>
          <w:color w:val="000000" w:themeColor="text1"/>
          <w:sz w:val="22"/>
        </w:rPr>
        <w:t>But do not copy and paste formatted text from Word. Select “Paste without formatting” or Ctrl + SHIFT + V (Shift + Option + Command + V on Macs) when pasting text into your email marketing software.  And do not use email templates. These use HTML and thereby soak up a lot of kilobytes. If you use an email distribution service, start with a blank page.</w:t>
      </w:r>
      <w:r w:rsidR="008768D1">
        <w:rPr>
          <w:rFonts w:cs="Arial"/>
          <w:bCs/>
          <w:color w:val="000000" w:themeColor="text1"/>
          <w:sz w:val="22"/>
        </w:rPr>
        <w:t xml:space="preserve">  </w:t>
      </w:r>
      <w:r w:rsidR="008768D1" w:rsidRPr="008768D1">
        <w:rPr>
          <w:rFonts w:cs="Arial"/>
          <w:bCs/>
          <w:color w:val="000000" w:themeColor="text1"/>
          <w:sz w:val="22"/>
        </w:rPr>
        <w:t xml:space="preserve">If you insist you need HTML at least do the following to reduce email size and increase open rates. </w:t>
      </w:r>
      <w:r w:rsidRPr="008768D1">
        <w:rPr>
          <w:rFonts w:cs="Arial"/>
          <w:bCs/>
          <w:color w:val="000000" w:themeColor="text1"/>
          <w:sz w:val="22"/>
        </w:rPr>
        <w:t xml:space="preserve"> </w:t>
      </w:r>
    </w:p>
    <w:p w14:paraId="4CE415E8" w14:textId="1BD19BD5" w:rsidR="008768D1" w:rsidRPr="008768D1" w:rsidRDefault="008768D1" w:rsidP="008768D1">
      <w:pPr>
        <w:numPr>
          <w:ilvl w:val="0"/>
          <w:numId w:val="219"/>
        </w:numPr>
        <w:spacing w:after="60" w:line="276" w:lineRule="auto"/>
        <w:ind w:hanging="180"/>
        <w:jc w:val="both"/>
        <w:rPr>
          <w:rFonts w:cs="Arial"/>
          <w:iCs/>
          <w:color w:val="000000" w:themeColor="text1"/>
        </w:rPr>
      </w:pPr>
      <w:r w:rsidRPr="008768D1">
        <w:rPr>
          <w:rFonts w:cs="Arial"/>
          <w:iCs/>
          <w:color w:val="000000" w:themeColor="text1"/>
        </w:rPr>
        <w:t>Under no circumstances paste from Microsoft Word.  Code generated by MS Word and similar composing tools may appear unorthodox to spam filters.  (SpamAssassin calls Word “Horrendous” for emails.)</w:t>
      </w:r>
    </w:p>
    <w:p w14:paraId="65294F87" w14:textId="55154506" w:rsidR="008768D1" w:rsidRPr="008768D1" w:rsidRDefault="008768D1" w:rsidP="008768D1">
      <w:pPr>
        <w:numPr>
          <w:ilvl w:val="0"/>
          <w:numId w:val="219"/>
        </w:numPr>
        <w:spacing w:after="60" w:line="276" w:lineRule="auto"/>
        <w:ind w:hanging="180"/>
        <w:jc w:val="both"/>
        <w:rPr>
          <w:rFonts w:cs="Arial"/>
          <w:iCs/>
          <w:color w:val="000000" w:themeColor="text1"/>
        </w:rPr>
      </w:pPr>
      <w:r w:rsidRPr="008768D1">
        <w:rPr>
          <w:rFonts w:cs="Arial"/>
          <w:iCs/>
          <w:color w:val="000000" w:themeColor="text1"/>
        </w:rPr>
        <w:t>Make sure that your code is correct. If your email includes broken or incomplete tags, spam filters may prevent it from reaching the desired inbox. (Sloppy coding is an indicator of spam.)</w:t>
      </w:r>
    </w:p>
    <w:p w14:paraId="7CDCDD9C" w14:textId="77DFAB16" w:rsidR="008768D1" w:rsidRPr="008768D1" w:rsidRDefault="008768D1" w:rsidP="008768D1">
      <w:pPr>
        <w:numPr>
          <w:ilvl w:val="0"/>
          <w:numId w:val="219"/>
        </w:numPr>
        <w:spacing w:after="60" w:line="276" w:lineRule="auto"/>
        <w:ind w:hanging="180"/>
        <w:jc w:val="both"/>
        <w:rPr>
          <w:rFonts w:cs="Arial"/>
          <w:iCs/>
          <w:color w:val="000000" w:themeColor="text1"/>
        </w:rPr>
      </w:pPr>
      <w:r w:rsidRPr="008768D1">
        <w:rPr>
          <w:rFonts w:cs="Arial"/>
          <w:iCs/>
          <w:color w:val="000000" w:themeColor="text1"/>
        </w:rPr>
        <w:t>Make it look like text (and therefore not look like junk to the spam filter or to the recipient). And do not send in HTML without a text-delivery option. (If your email newsletter is in HTML and it does not automatically switch to text for readers who cannot receive HTML, it will be filtered out.)</w:t>
      </w:r>
    </w:p>
    <w:p w14:paraId="402E9545" w14:textId="2F6C3730" w:rsidR="008768D1" w:rsidRPr="008768D1" w:rsidRDefault="008768D1" w:rsidP="008768D1">
      <w:pPr>
        <w:numPr>
          <w:ilvl w:val="0"/>
          <w:numId w:val="219"/>
        </w:numPr>
        <w:spacing w:after="60" w:line="276" w:lineRule="auto"/>
        <w:ind w:hanging="180"/>
        <w:jc w:val="both"/>
        <w:rPr>
          <w:rFonts w:cs="Arial"/>
          <w:iCs/>
          <w:color w:val="000000" w:themeColor="text1"/>
        </w:rPr>
      </w:pPr>
      <w:r w:rsidRPr="008768D1">
        <w:rPr>
          <w:rFonts w:cs="Arial"/>
          <w:iCs/>
          <w:color w:val="000000" w:themeColor="text1"/>
        </w:rPr>
        <w:t xml:space="preserve">Reduce the size (in pixels) of images and logos before inserting into an email.  </w:t>
      </w:r>
    </w:p>
    <w:p w14:paraId="5F772AB3" w14:textId="14D5C07E" w:rsidR="00537E1A" w:rsidRPr="008768D1" w:rsidRDefault="008768D1" w:rsidP="008768D1">
      <w:pPr>
        <w:numPr>
          <w:ilvl w:val="0"/>
          <w:numId w:val="219"/>
        </w:numPr>
        <w:spacing w:after="60" w:line="276" w:lineRule="auto"/>
        <w:ind w:hanging="180"/>
        <w:jc w:val="both"/>
        <w:rPr>
          <w:rFonts w:cs="Arial"/>
          <w:i/>
          <w:color w:val="000000" w:themeColor="text1"/>
        </w:rPr>
      </w:pPr>
      <w:r w:rsidRPr="008768D1">
        <w:rPr>
          <w:rFonts w:cs="Arial"/>
          <w:iCs/>
          <w:color w:val="000000" w:themeColor="text1"/>
        </w:rPr>
        <w:t>Minimize your code with tools like HTML Minifier and HTML compressor. Do this last because code is hard to read and work with once it is minimized</w:t>
      </w:r>
      <w:r w:rsidRPr="008768D1">
        <w:rPr>
          <w:rFonts w:cs="Arial"/>
          <w:i/>
          <w:color w:val="000000" w:themeColor="text1"/>
        </w:rPr>
        <w:t>.</w:t>
      </w:r>
    </w:p>
    <w:p w14:paraId="79ADFFA6" w14:textId="77777777" w:rsidR="00537E1A" w:rsidRPr="00537E1A" w:rsidRDefault="00537E1A" w:rsidP="00537E1A">
      <w:pPr>
        <w:jc w:val="both"/>
        <w:outlineLvl w:val="2"/>
        <w:rPr>
          <w:bCs/>
          <w:color w:val="000000" w:themeColor="text1"/>
        </w:rPr>
      </w:pPr>
    </w:p>
    <w:bookmarkEnd w:id="248"/>
    <w:p w14:paraId="765EC991" w14:textId="421AE591" w:rsidR="003824B8" w:rsidRPr="00F979C1" w:rsidRDefault="003824B8" w:rsidP="00F979C1">
      <w:pPr>
        <w:numPr>
          <w:ilvl w:val="0"/>
          <w:numId w:val="216"/>
        </w:numPr>
        <w:spacing w:after="60" w:line="276" w:lineRule="auto"/>
        <w:ind w:left="360"/>
        <w:jc w:val="both"/>
        <w:rPr>
          <w:rFonts w:eastAsiaTheme="minorHAnsi" w:cs="Arial"/>
          <w:color w:val="000000" w:themeColor="text1"/>
          <w:sz w:val="6"/>
          <w:shd w:val="clear" w:color="auto" w:fill="FFFFFF"/>
        </w:rPr>
      </w:pPr>
      <w:r w:rsidRPr="00F979C1">
        <w:rPr>
          <w:rFonts w:eastAsiaTheme="minorHAnsi" w:cs="Arial"/>
          <w:color w:val="000000" w:themeColor="text1"/>
          <w:sz w:val="22"/>
        </w:rPr>
        <w:t>KEEP EMAILS LEAN</w:t>
      </w:r>
      <w:r w:rsidRPr="00F979C1">
        <w:rPr>
          <w:rFonts w:eastAsiaTheme="minorHAnsi" w:cs="Arial"/>
          <w:color w:val="000000" w:themeColor="text1"/>
        </w:rPr>
        <w:t>.   No one reads a long email.  Link to your website for details.</w:t>
      </w:r>
      <w:r w:rsidR="00F979C1" w:rsidRPr="00F979C1">
        <w:rPr>
          <w:rFonts w:eastAsiaTheme="minorHAnsi" w:cs="Arial"/>
          <w:color w:val="000000" w:themeColor="text1"/>
        </w:rPr>
        <w:t xml:space="preserve"> </w:t>
      </w:r>
      <w:r w:rsidRPr="00F979C1">
        <w:rPr>
          <w:rFonts w:eastAsiaTheme="minorHAnsi" w:cs="Arial"/>
          <w:color w:val="000000" w:themeColor="text1"/>
        </w:rPr>
        <w:t xml:space="preserve">Another reason to keep emails short and sweet is that Gmail clips messages longer than 102kb, to save screen space and the time needed by their customers to preview (and quickly dismiss) incoming messages. </w:t>
      </w:r>
      <w:r w:rsidRPr="00F979C1">
        <w:rPr>
          <w:rFonts w:eastAsiaTheme="minorHAnsi" w:cs="Arial"/>
          <w:i/>
          <w:color w:val="000000" w:themeColor="text1"/>
          <w:shd w:val="clear" w:color="auto" w:fill="FFFFFF"/>
        </w:rPr>
        <w:t>Clipping</w:t>
      </w:r>
      <w:r w:rsidRPr="00F979C1">
        <w:rPr>
          <w:rFonts w:eastAsiaTheme="minorHAnsi" w:cs="Arial"/>
          <w:color w:val="000000" w:themeColor="text1"/>
          <w:shd w:val="clear" w:color="auto" w:fill="FFFFFF"/>
        </w:rPr>
        <w:t xml:space="preserve"> creates multiple problems for email marketing:</w:t>
      </w:r>
    </w:p>
    <w:p w14:paraId="2D67BC6F" w14:textId="680657B8" w:rsidR="003824B8" w:rsidRPr="003824B8" w:rsidRDefault="003824B8" w:rsidP="002C4345">
      <w:pPr>
        <w:numPr>
          <w:ilvl w:val="0"/>
          <w:numId w:val="217"/>
        </w:numPr>
        <w:tabs>
          <w:tab w:val="left" w:pos="900"/>
        </w:tabs>
        <w:spacing w:after="60" w:line="276" w:lineRule="auto"/>
        <w:ind w:left="907"/>
        <w:jc w:val="both"/>
        <w:rPr>
          <w:rFonts w:eastAsiaTheme="minorHAnsi" w:cs="Arial"/>
          <w:color w:val="000000" w:themeColor="text1"/>
          <w:shd w:val="clear" w:color="auto" w:fill="FFFFFF"/>
        </w:rPr>
      </w:pPr>
      <w:r w:rsidRPr="003824B8">
        <w:rPr>
          <w:rFonts w:eastAsiaTheme="minorHAnsi" w:cs="Arial"/>
          <w:color w:val="000000" w:themeColor="text1"/>
          <w:shd w:val="clear" w:color="auto" w:fill="FFFFFF"/>
        </w:rPr>
        <w:t xml:space="preserve">Gmail users </w:t>
      </w:r>
      <w:r w:rsidR="003965BF" w:rsidRPr="003824B8">
        <w:rPr>
          <w:rFonts w:eastAsiaTheme="minorHAnsi" w:cs="Arial"/>
          <w:color w:val="000000" w:themeColor="text1"/>
          <w:shd w:val="clear" w:color="auto" w:fill="FFFFFF"/>
        </w:rPr>
        <w:t>will not</w:t>
      </w:r>
      <w:r w:rsidRPr="003824B8">
        <w:rPr>
          <w:rFonts w:eastAsiaTheme="minorHAnsi" w:cs="Arial"/>
          <w:color w:val="000000" w:themeColor="text1"/>
          <w:shd w:val="clear" w:color="auto" w:fill="FFFFFF"/>
        </w:rPr>
        <w:t xml:space="preserve"> see your whole email, unless they click “View entire message”.</w:t>
      </w:r>
    </w:p>
    <w:p w14:paraId="7FB4B26E" w14:textId="1CE5CD3C" w:rsidR="003824B8" w:rsidRPr="003824B8" w:rsidRDefault="003824B8" w:rsidP="002C4345">
      <w:pPr>
        <w:numPr>
          <w:ilvl w:val="0"/>
          <w:numId w:val="217"/>
        </w:numPr>
        <w:tabs>
          <w:tab w:val="left" w:pos="990"/>
        </w:tabs>
        <w:spacing w:after="60" w:line="276" w:lineRule="auto"/>
        <w:ind w:hanging="173"/>
        <w:jc w:val="both"/>
        <w:rPr>
          <w:rFonts w:eastAsiaTheme="minorHAnsi" w:cs="Arial"/>
          <w:color w:val="000000" w:themeColor="text1"/>
          <w:shd w:val="clear" w:color="auto" w:fill="FFFFFF"/>
        </w:rPr>
      </w:pPr>
      <w:r w:rsidRPr="003824B8">
        <w:rPr>
          <w:rFonts w:eastAsiaTheme="minorHAnsi" w:cs="Arial"/>
          <w:color w:val="000000" w:themeColor="text1"/>
          <w:shd w:val="clear" w:color="auto" w:fill="FFFFFF"/>
        </w:rPr>
        <w:t>You might not be able to track open rates because the tracking code is usually at the bottom of an email.</w:t>
      </w:r>
      <w:r w:rsidRPr="003824B8">
        <w:rPr>
          <w:rFonts w:eastAsiaTheme="minorHAnsi" w:cs="Arial"/>
          <w:color w:val="000000" w:themeColor="text1"/>
          <w:shd w:val="clear" w:color="auto" w:fill="FFFFFF"/>
          <w:vertAlign w:val="superscript"/>
        </w:rPr>
        <w:t xml:space="preserve"> </w:t>
      </w:r>
      <w:r w:rsidRPr="003824B8">
        <w:rPr>
          <w:rFonts w:eastAsiaTheme="minorHAnsi" w:cs="Arial"/>
          <w:color w:val="000000" w:themeColor="text1"/>
          <w:shd w:val="clear" w:color="auto" w:fill="FFFFFF"/>
          <w:vertAlign w:val="superscript"/>
        </w:rPr>
        <w:footnoteReference w:id="24"/>
      </w:r>
    </w:p>
    <w:p w14:paraId="522E2A6F" w14:textId="2799528C" w:rsidR="003824B8" w:rsidRPr="003824B8" w:rsidRDefault="003824B8" w:rsidP="002C4345">
      <w:pPr>
        <w:numPr>
          <w:ilvl w:val="0"/>
          <w:numId w:val="217"/>
        </w:numPr>
        <w:shd w:val="clear" w:color="auto" w:fill="FFFFFF"/>
        <w:tabs>
          <w:tab w:val="left" w:pos="720"/>
        </w:tabs>
        <w:spacing w:after="120" w:line="276" w:lineRule="auto"/>
        <w:ind w:hanging="173"/>
        <w:jc w:val="both"/>
        <w:rPr>
          <w:rFonts w:eastAsiaTheme="minorHAnsi" w:cs="Arial"/>
          <w:color w:val="000000" w:themeColor="text1"/>
        </w:rPr>
      </w:pPr>
      <w:r w:rsidRPr="003824B8">
        <w:rPr>
          <w:rFonts w:eastAsiaTheme="minorHAnsi" w:cs="Arial"/>
          <w:color w:val="000000" w:themeColor="text1"/>
        </w:rPr>
        <w:t xml:space="preserve">The </w:t>
      </w:r>
      <w:r w:rsidRPr="003824B8">
        <w:rPr>
          <w:rFonts w:eastAsiaTheme="minorHAnsi" w:cs="Arial"/>
          <w:i/>
          <w:color w:val="000000" w:themeColor="text1"/>
        </w:rPr>
        <w:t>Unsubscribe</w:t>
      </w:r>
      <w:r w:rsidRPr="003824B8">
        <w:rPr>
          <w:rFonts w:eastAsiaTheme="minorHAnsi" w:cs="Arial"/>
          <w:color w:val="000000" w:themeColor="text1"/>
        </w:rPr>
        <w:t xml:space="preserve"> link is also located at the bottom of emails. If recipients want to opt out of your emails and </w:t>
      </w:r>
      <w:r w:rsidR="003965BF" w:rsidRPr="003824B8">
        <w:rPr>
          <w:rFonts w:eastAsiaTheme="minorHAnsi" w:cs="Arial"/>
          <w:color w:val="000000" w:themeColor="text1"/>
        </w:rPr>
        <w:t>do not</w:t>
      </w:r>
      <w:r w:rsidRPr="003824B8">
        <w:rPr>
          <w:rFonts w:eastAsiaTheme="minorHAnsi" w:cs="Arial"/>
          <w:color w:val="000000" w:themeColor="text1"/>
        </w:rPr>
        <w:t xml:space="preserve"> see the (clipped off) Unsubscribe link, they may take the easy route of just marking the email as spam;</w:t>
      </w:r>
      <w:r w:rsidRPr="003824B8">
        <w:rPr>
          <w:rFonts w:eastAsiaTheme="minorHAnsi" w:cs="Arial"/>
          <w:color w:val="000000" w:themeColor="text1"/>
          <w:vertAlign w:val="superscript"/>
        </w:rPr>
        <w:footnoteReference w:id="25"/>
      </w:r>
      <w:r w:rsidRPr="003824B8">
        <w:rPr>
          <w:rFonts w:eastAsiaTheme="minorHAnsi" w:cs="Arial"/>
          <w:color w:val="000000" w:themeColor="text1"/>
        </w:rPr>
        <w:t xml:space="preserve"> </w:t>
      </w:r>
      <w:r w:rsidRPr="003824B8">
        <w:rPr>
          <w:rFonts w:eastAsiaTheme="minorHAnsi" w:cs="Arial"/>
          <w:color w:val="000000" w:themeColor="text1"/>
          <w:shd w:val="clear" w:color="auto" w:fill="FFFFFF"/>
        </w:rPr>
        <w:t xml:space="preserve"> </w:t>
      </w:r>
      <w:r w:rsidRPr="003824B8">
        <w:rPr>
          <w:rFonts w:eastAsiaTheme="minorHAnsi" w:cs="Arial"/>
          <w:color w:val="000000" w:themeColor="text1"/>
        </w:rPr>
        <w:t xml:space="preserve">which will have a negative impact on future deliverability.  </w:t>
      </w:r>
      <w:r w:rsidRPr="003824B8">
        <w:rPr>
          <w:rFonts w:eastAsiaTheme="minorHAnsi" w:cs="Arial"/>
          <w:color w:val="000000" w:themeColor="text1"/>
          <w:shd w:val="clear" w:color="auto" w:fill="FFFFFF"/>
        </w:rPr>
        <w:t>If a certain number of Gmail users mark your emails as spam, future emails will be filtered out automatically and not just to the recipients who labeled you as a spammer, but to ALL Gmail accounts.</w:t>
      </w:r>
      <w:r w:rsidRPr="003824B8">
        <w:rPr>
          <w:rFonts w:eastAsiaTheme="minorHAnsi" w:cs="Arial"/>
          <w:color w:val="000000" w:themeColor="text1"/>
          <w:shd w:val="clear" w:color="auto" w:fill="FFFFFF"/>
          <w:vertAlign w:val="superscript"/>
        </w:rPr>
        <w:footnoteReference w:id="26"/>
      </w:r>
    </w:p>
    <w:p w14:paraId="68504442" w14:textId="4197A0ED" w:rsidR="003824B8" w:rsidRPr="003824B8" w:rsidRDefault="003824B8" w:rsidP="008768D1">
      <w:pPr>
        <w:numPr>
          <w:ilvl w:val="0"/>
          <w:numId w:val="216"/>
        </w:numPr>
        <w:spacing w:before="240" w:after="60" w:line="276" w:lineRule="auto"/>
        <w:ind w:left="360"/>
        <w:jc w:val="both"/>
        <w:rPr>
          <w:rFonts w:cs="Arial"/>
          <w:bCs/>
          <w:color w:val="000000" w:themeColor="text1"/>
          <w:sz w:val="22"/>
        </w:rPr>
      </w:pPr>
      <w:r w:rsidRPr="003824B8">
        <w:rPr>
          <w:rFonts w:cs="Arial"/>
          <w:bCs/>
          <w:color w:val="000000" w:themeColor="text1"/>
          <w:sz w:val="22"/>
        </w:rPr>
        <w:t xml:space="preserve">DIAL BACK ON THE VISUAL HYPE.  </w:t>
      </w:r>
    </w:p>
    <w:p w14:paraId="6A578FEF" w14:textId="1154A5B8" w:rsidR="003824B8" w:rsidRPr="003824B8" w:rsidRDefault="003824B8" w:rsidP="008768D1">
      <w:pPr>
        <w:spacing w:before="60"/>
        <w:ind w:left="360"/>
        <w:jc w:val="both"/>
        <w:outlineLvl w:val="2"/>
        <w:rPr>
          <w:rFonts w:cs="Arial"/>
          <w:bCs/>
          <w:color w:val="000000" w:themeColor="text1"/>
        </w:rPr>
      </w:pPr>
      <w:r w:rsidRPr="003824B8">
        <w:rPr>
          <w:rFonts w:cs="Arial"/>
          <w:b/>
          <w:bCs/>
          <w:i/>
          <w:color w:val="000000" w:themeColor="text1"/>
        </w:rPr>
        <w:t>Avoid all caps.</w:t>
      </w:r>
      <w:r w:rsidRPr="003824B8">
        <w:rPr>
          <w:rFonts w:cs="Arial"/>
          <w:bCs/>
          <w:color w:val="000000" w:themeColor="text1"/>
        </w:rPr>
        <w:t xml:space="preserve"> Subject lines written in uppercase attract spam filters. And </w:t>
      </w:r>
      <w:r w:rsidR="00174803">
        <w:rPr>
          <w:rFonts w:cs="Arial"/>
          <w:bCs/>
          <w:color w:val="000000" w:themeColor="text1"/>
        </w:rPr>
        <w:t>i</w:t>
      </w:r>
      <w:r w:rsidRPr="003824B8">
        <w:rPr>
          <w:rFonts w:cs="Arial"/>
          <w:bCs/>
          <w:color w:val="000000" w:themeColor="text1"/>
        </w:rPr>
        <w:t xml:space="preserve">n the etiquette of email communication using upper case is usually seen as shouting.  </w:t>
      </w:r>
    </w:p>
    <w:p w14:paraId="3C39BC9C" w14:textId="47934D4A" w:rsidR="003824B8" w:rsidRPr="003824B8" w:rsidRDefault="003824B8" w:rsidP="008768D1">
      <w:pPr>
        <w:spacing w:before="60" w:after="120"/>
        <w:ind w:left="360"/>
        <w:jc w:val="both"/>
        <w:outlineLvl w:val="2"/>
        <w:rPr>
          <w:rFonts w:cs="Arial"/>
          <w:b/>
          <w:bCs/>
          <w:i/>
          <w:color w:val="000000" w:themeColor="text1"/>
        </w:rPr>
      </w:pPr>
      <w:r w:rsidRPr="003824B8">
        <w:rPr>
          <w:rFonts w:cs="Arial"/>
          <w:b/>
          <w:bCs/>
          <w:i/>
          <w:color w:val="000000" w:themeColor="text1"/>
        </w:rPr>
        <w:t>A jumble of font colors and sizes also raise</w:t>
      </w:r>
      <w:r w:rsidR="00092724">
        <w:rPr>
          <w:rFonts w:cs="Arial"/>
          <w:b/>
          <w:bCs/>
          <w:i/>
          <w:color w:val="000000" w:themeColor="text1"/>
        </w:rPr>
        <w:t>s</w:t>
      </w:r>
      <w:r w:rsidRPr="003824B8">
        <w:rPr>
          <w:rFonts w:cs="Arial"/>
          <w:b/>
          <w:bCs/>
          <w:i/>
          <w:color w:val="000000" w:themeColor="text1"/>
        </w:rPr>
        <w:t xml:space="preserve"> the antennae of spam filters</w:t>
      </w:r>
      <w:r w:rsidR="00092724">
        <w:rPr>
          <w:rFonts w:cs="Arial"/>
          <w:b/>
          <w:bCs/>
          <w:i/>
          <w:color w:val="000000" w:themeColor="text1"/>
        </w:rPr>
        <w:t>.</w:t>
      </w:r>
      <w:r w:rsidRPr="003824B8">
        <w:rPr>
          <w:rFonts w:cs="Arial"/>
          <w:b/>
          <w:bCs/>
          <w:i/>
          <w:color w:val="000000" w:themeColor="text1"/>
        </w:rPr>
        <w:t xml:space="preserve"> </w:t>
      </w:r>
    </w:p>
    <w:p w14:paraId="0E057F05" w14:textId="568C709F" w:rsidR="003824B8" w:rsidRPr="003824B8" w:rsidRDefault="00C33ECC" w:rsidP="008768D1">
      <w:pPr>
        <w:spacing w:after="120"/>
        <w:ind w:left="360"/>
        <w:jc w:val="both"/>
        <w:outlineLvl w:val="2"/>
        <w:rPr>
          <w:rFonts w:cs="Arial"/>
          <w:b/>
          <w:bCs/>
          <w:i/>
          <w:color w:val="000000" w:themeColor="text1"/>
        </w:rPr>
      </w:pPr>
      <w:r w:rsidRPr="003824B8">
        <w:rPr>
          <w:rFonts w:cs="Arial"/>
          <w:b/>
          <w:bCs/>
          <w:i/>
          <w:color w:val="000000" w:themeColor="text1"/>
        </w:rPr>
        <w:t>Do not</w:t>
      </w:r>
      <w:r w:rsidR="003824B8" w:rsidRPr="003824B8">
        <w:rPr>
          <w:rFonts w:cs="Arial"/>
          <w:b/>
          <w:bCs/>
          <w:i/>
          <w:color w:val="000000" w:themeColor="text1"/>
        </w:rPr>
        <w:t xml:space="preserve"> use exclamation points</w:t>
      </w:r>
      <w:r w:rsidR="003824B8" w:rsidRPr="003824B8">
        <w:rPr>
          <w:rFonts w:cs="Arial"/>
          <w:bCs/>
          <w:color w:val="000000" w:themeColor="text1"/>
        </w:rPr>
        <w:t>!!!! Unless you want to look like a loud-mouthed huckster.</w:t>
      </w:r>
    </w:p>
    <w:p w14:paraId="03E6AE33" w14:textId="1E2CE6C7" w:rsidR="003824B8" w:rsidRPr="003824B8" w:rsidRDefault="003824B8" w:rsidP="008768D1">
      <w:pPr>
        <w:spacing w:after="120"/>
        <w:ind w:left="360"/>
        <w:jc w:val="both"/>
        <w:outlineLvl w:val="2"/>
        <w:rPr>
          <w:rFonts w:cs="Arial"/>
          <w:bCs/>
          <w:color w:val="000000" w:themeColor="text1"/>
        </w:rPr>
      </w:pPr>
      <w:r w:rsidRPr="003824B8">
        <w:rPr>
          <w:rFonts w:cs="Arial"/>
          <w:b/>
          <w:bCs/>
          <w:i/>
          <w:color w:val="000000" w:themeColor="text1"/>
        </w:rPr>
        <w:t>Avoid rich media content</w:t>
      </w:r>
      <w:r w:rsidRPr="003824B8">
        <w:rPr>
          <w:rFonts w:cs="Arial"/>
          <w:bCs/>
          <w:color w:val="000000" w:themeColor="text1"/>
        </w:rPr>
        <w:t xml:space="preserve">. </w:t>
      </w:r>
      <w:r w:rsidR="00E35583" w:rsidRPr="003824B8">
        <w:rPr>
          <w:rFonts w:cs="Arial"/>
          <w:bCs/>
          <w:color w:val="000000" w:themeColor="text1"/>
        </w:rPr>
        <w:t>Most</w:t>
      </w:r>
      <w:r w:rsidRPr="003824B8">
        <w:rPr>
          <w:rFonts w:cs="Arial"/>
          <w:bCs/>
          <w:color w:val="000000" w:themeColor="text1"/>
        </w:rPr>
        <w:t xml:space="preserve"> email clients </w:t>
      </w:r>
      <w:r w:rsidR="003965BF" w:rsidRPr="003824B8">
        <w:rPr>
          <w:rFonts w:cs="Arial"/>
          <w:bCs/>
          <w:color w:val="000000" w:themeColor="text1"/>
        </w:rPr>
        <w:t>do not</w:t>
      </w:r>
      <w:r w:rsidRPr="003824B8">
        <w:rPr>
          <w:rFonts w:cs="Arial"/>
          <w:bCs/>
          <w:color w:val="000000" w:themeColor="text1"/>
        </w:rPr>
        <w:t xml:space="preserve"> allow the ability to view rich media content such as video embeds and Flash. If the media content is essential to your campaign, put it on your website and insert a link</w:t>
      </w:r>
      <w:r w:rsidR="008768D1">
        <w:rPr>
          <w:rFonts w:cs="Arial"/>
          <w:bCs/>
          <w:color w:val="000000" w:themeColor="text1"/>
        </w:rPr>
        <w:t>.</w:t>
      </w:r>
      <w:r w:rsidRPr="003824B8">
        <w:rPr>
          <w:rFonts w:cs="Arial"/>
          <w:bCs/>
          <w:color w:val="000000" w:themeColor="text1"/>
        </w:rPr>
        <w:t xml:space="preserve"> Also, avoid using JavaScript and other dynamic scripts, as they attract the attention of spam filters.</w:t>
      </w:r>
    </w:p>
    <w:p w14:paraId="43B583AA" w14:textId="3B9E2AFF" w:rsidR="003824B8" w:rsidRPr="003824B8" w:rsidRDefault="003824B8" w:rsidP="008768D1">
      <w:pPr>
        <w:ind w:left="360"/>
        <w:jc w:val="both"/>
        <w:outlineLvl w:val="2"/>
        <w:rPr>
          <w:rFonts w:cs="Arial"/>
          <w:bCs/>
          <w:color w:val="000000" w:themeColor="text1"/>
        </w:rPr>
      </w:pPr>
      <w:r w:rsidRPr="003824B8">
        <w:rPr>
          <w:rFonts w:cs="Arial"/>
          <w:b/>
          <w:bCs/>
          <w:i/>
          <w:color w:val="000000" w:themeColor="text1"/>
        </w:rPr>
        <w:t>Limit the number of images</w:t>
      </w:r>
      <w:r w:rsidRPr="003824B8">
        <w:rPr>
          <w:rFonts w:cs="Arial"/>
          <w:bCs/>
          <w:color w:val="000000" w:themeColor="text1"/>
        </w:rPr>
        <w:t xml:space="preserve">. Lots of images, or large images increase load time and can affect deliverability rates. Also, images </w:t>
      </w:r>
      <w:r w:rsidR="00E35583" w:rsidRPr="003824B8">
        <w:rPr>
          <w:rFonts w:cs="Arial"/>
          <w:bCs/>
          <w:color w:val="000000" w:themeColor="text1"/>
        </w:rPr>
        <w:t>will not</w:t>
      </w:r>
      <w:r w:rsidRPr="003824B8">
        <w:rPr>
          <w:rFonts w:cs="Arial"/>
          <w:bCs/>
          <w:color w:val="000000" w:themeColor="text1"/>
        </w:rPr>
        <w:t xml:space="preserve"> show correctly to users who block them, which may make your email look spammy.  </w:t>
      </w:r>
      <w:r w:rsidRPr="003824B8">
        <w:rPr>
          <w:rFonts w:cs="Arial"/>
          <w:bCs/>
          <w:color w:val="FF0000"/>
        </w:rPr>
        <w:t xml:space="preserve"> </w:t>
      </w:r>
    </w:p>
    <w:p w14:paraId="2588DFE2" w14:textId="77777777" w:rsidR="003824B8" w:rsidRPr="003824B8" w:rsidRDefault="003824B8" w:rsidP="00092724">
      <w:pPr>
        <w:spacing w:line="276" w:lineRule="auto"/>
        <w:ind w:left="720"/>
        <w:contextualSpacing/>
        <w:jc w:val="both"/>
        <w:rPr>
          <w:rFonts w:eastAsiaTheme="minorHAnsi" w:cs="Arial"/>
          <w:sz w:val="12"/>
        </w:rPr>
      </w:pPr>
    </w:p>
    <w:p w14:paraId="21144021" w14:textId="77777777" w:rsidR="00554163" w:rsidRPr="00B46EA5" w:rsidRDefault="00554163" w:rsidP="00554163">
      <w:pPr>
        <w:pStyle w:val="ListParagraph"/>
        <w:numPr>
          <w:ilvl w:val="0"/>
          <w:numId w:val="216"/>
        </w:numPr>
        <w:tabs>
          <w:tab w:val="clear" w:pos="1530"/>
        </w:tabs>
        <w:ind w:left="360"/>
        <w:jc w:val="both"/>
        <w:outlineLvl w:val="1"/>
        <w:rPr>
          <w:bCs/>
          <w:color w:val="000000" w:themeColor="text1"/>
          <w:sz w:val="18"/>
          <w:szCs w:val="20"/>
        </w:rPr>
      </w:pPr>
      <w:r>
        <w:rPr>
          <w:bCs/>
          <w:color w:val="000000" w:themeColor="text1"/>
          <w:sz w:val="22"/>
        </w:rPr>
        <w:t xml:space="preserve">AIM FOR AN OPEN RATE OF 20%.  </w:t>
      </w:r>
      <w:r w:rsidRPr="00B46EA5">
        <w:rPr>
          <w:bCs/>
          <w:color w:val="000000" w:themeColor="text1"/>
          <w:szCs w:val="20"/>
        </w:rPr>
        <w:t xml:space="preserve">Below that and you are leaving sales on the table; and falling below this may </w:t>
      </w:r>
      <w:r>
        <w:rPr>
          <w:bCs/>
          <w:color w:val="000000" w:themeColor="text1"/>
          <w:szCs w:val="20"/>
        </w:rPr>
        <w:t>be a red flag to</w:t>
      </w:r>
      <w:r w:rsidRPr="00B46EA5">
        <w:rPr>
          <w:bCs/>
          <w:color w:val="000000" w:themeColor="text1"/>
          <w:szCs w:val="20"/>
        </w:rPr>
        <w:t xml:space="preserve"> Internet Service Providers.</w:t>
      </w:r>
    </w:p>
    <w:p w14:paraId="15605F63" w14:textId="77777777" w:rsidR="008768D1" w:rsidRPr="003824B8" w:rsidRDefault="008768D1" w:rsidP="008768D1">
      <w:pPr>
        <w:rPr>
          <w:i/>
          <w:iCs/>
          <w:sz w:val="24"/>
          <w:szCs w:val="24"/>
        </w:rPr>
      </w:pPr>
      <w:r w:rsidRPr="003824B8">
        <w:rPr>
          <w:rFonts w:cs="Arial"/>
          <w:iCs/>
          <w:noProof/>
          <w:sz w:val="22"/>
          <w:szCs w:val="18"/>
        </w:rPr>
        <w:lastRenderedPageBreak/>
        <w:t>MARKETING</w:t>
      </w:r>
      <w:r w:rsidRPr="003824B8">
        <w:rPr>
          <w:rFonts w:cs="Arial"/>
          <w:i/>
          <w:noProof/>
          <w:sz w:val="24"/>
        </w:rPr>
        <w:t xml:space="preserve"> </w:t>
      </w:r>
      <w:r w:rsidRPr="003824B8">
        <w:rPr>
          <w:rFonts w:cs="Arial"/>
          <w:i/>
          <w:noProof/>
          <w:sz w:val="24"/>
          <w:szCs w:val="24"/>
        </w:rPr>
        <w:t xml:space="preserve">– </w:t>
      </w:r>
      <w:r w:rsidRPr="00286552">
        <w:rPr>
          <w:i/>
          <w:iCs/>
          <w:position w:val="2"/>
          <w:sz w:val="24"/>
          <w:szCs w:val="24"/>
        </w:rPr>
        <w:t>Targeted Media</w:t>
      </w:r>
    </w:p>
    <w:p w14:paraId="45F9B31F" w14:textId="77777777" w:rsidR="008768D1" w:rsidRPr="008768D1" w:rsidRDefault="008768D1">
      <w:pPr>
        <w:rPr>
          <w:rFonts w:cs="Arial"/>
          <w:bCs/>
          <w:color w:val="000000" w:themeColor="text1"/>
          <w:szCs w:val="32"/>
        </w:rPr>
      </w:pPr>
    </w:p>
    <w:p w14:paraId="61159E22" w14:textId="77777777" w:rsidR="008768D1" w:rsidRPr="008768D1" w:rsidRDefault="008768D1">
      <w:pPr>
        <w:rPr>
          <w:rFonts w:cs="Arial"/>
          <w:bCs/>
          <w:color w:val="000000" w:themeColor="text1"/>
          <w:szCs w:val="32"/>
        </w:rPr>
      </w:pPr>
    </w:p>
    <w:p w14:paraId="4F598DA3" w14:textId="41EC4A4B" w:rsidR="003824B8" w:rsidRPr="00163EC9" w:rsidRDefault="003824B8" w:rsidP="00163EC9">
      <w:pPr>
        <w:numPr>
          <w:ilvl w:val="0"/>
          <w:numId w:val="216"/>
        </w:numPr>
        <w:spacing w:after="60" w:line="276" w:lineRule="auto"/>
        <w:ind w:left="360"/>
        <w:jc w:val="both"/>
        <w:outlineLvl w:val="1"/>
        <w:rPr>
          <w:rFonts w:cs="Arial"/>
          <w:bCs/>
          <w:color w:val="000000" w:themeColor="text1"/>
          <w:sz w:val="14"/>
        </w:rPr>
      </w:pPr>
      <w:r w:rsidRPr="008768D1">
        <w:rPr>
          <w:rFonts w:cs="Arial"/>
          <w:bCs/>
          <w:color w:val="000000" w:themeColor="text1"/>
          <w:sz w:val="22"/>
          <w:szCs w:val="36"/>
        </w:rPr>
        <w:t xml:space="preserve">USE A RECOGNIZABLE SENDER NAME. </w:t>
      </w:r>
      <w:r w:rsidR="00E35583" w:rsidRPr="008768D1">
        <w:rPr>
          <w:rFonts w:cs="Arial"/>
          <w:bCs/>
          <w:color w:val="000000" w:themeColor="text1"/>
        </w:rPr>
        <w:t>It is</w:t>
      </w:r>
      <w:r w:rsidRPr="008768D1">
        <w:rPr>
          <w:rFonts w:cs="Arial"/>
          <w:bCs/>
          <w:color w:val="000000" w:themeColor="text1"/>
        </w:rPr>
        <w:t xml:space="preserve"> a good practice to always strive to send emails from an email address that contains your personal name with your brand name so that recipients recognize you.  A study by Finances Online</w:t>
      </w:r>
      <w:r w:rsidRPr="003824B8">
        <w:rPr>
          <w:rFonts w:cs="Arial"/>
          <w:bCs/>
          <w:color w:val="000000" w:themeColor="text1"/>
          <w:vertAlign w:val="superscript"/>
        </w:rPr>
        <w:footnoteReference w:id="27"/>
      </w:r>
      <w:r w:rsidRPr="008768D1">
        <w:rPr>
          <w:rFonts w:cs="Arial"/>
          <w:bCs/>
          <w:color w:val="000000" w:themeColor="text1"/>
        </w:rPr>
        <w:t xml:space="preserve"> shows that 45% of email recipients decide whether an email is spam based solely on the information in the “From” field (name and email address).</w:t>
      </w:r>
    </w:p>
    <w:p w14:paraId="40082D51" w14:textId="53AF2CBB" w:rsidR="00163EC9" w:rsidRPr="00163EC9" w:rsidRDefault="00163EC9" w:rsidP="00163EC9">
      <w:pPr>
        <w:pStyle w:val="ListParagraph"/>
        <w:numPr>
          <w:ilvl w:val="0"/>
          <w:numId w:val="313"/>
        </w:numPr>
        <w:tabs>
          <w:tab w:val="left" w:pos="2520"/>
        </w:tabs>
        <w:ind w:left="900" w:hanging="270"/>
        <w:jc w:val="both"/>
        <w:outlineLvl w:val="1"/>
        <w:rPr>
          <w:bCs/>
          <w:color w:val="000000" w:themeColor="text1"/>
          <w:szCs w:val="32"/>
        </w:rPr>
      </w:pPr>
      <w:r w:rsidRPr="00163EC9">
        <w:rPr>
          <w:bCs/>
          <w:color w:val="000000" w:themeColor="text1"/>
          <w:szCs w:val="32"/>
        </w:rPr>
        <w:t xml:space="preserve">BEST  </w:t>
      </w:r>
      <w:r>
        <w:rPr>
          <w:bCs/>
          <w:color w:val="000000" w:themeColor="text1"/>
          <w:szCs w:val="32"/>
        </w:rPr>
        <w:tab/>
      </w:r>
      <w:r w:rsidRPr="00163EC9">
        <w:rPr>
          <w:bCs/>
          <w:color w:val="000000" w:themeColor="text1"/>
          <w:szCs w:val="32"/>
        </w:rPr>
        <w:t>Firstname.Lastname@YourCompany.com</w:t>
      </w:r>
    </w:p>
    <w:p w14:paraId="087D617C" w14:textId="443878E8" w:rsidR="00163EC9" w:rsidRPr="00163EC9" w:rsidRDefault="00163EC9" w:rsidP="00163EC9">
      <w:pPr>
        <w:pStyle w:val="ListParagraph"/>
        <w:numPr>
          <w:ilvl w:val="0"/>
          <w:numId w:val="313"/>
        </w:numPr>
        <w:tabs>
          <w:tab w:val="left" w:pos="2520"/>
        </w:tabs>
        <w:ind w:left="900" w:hanging="270"/>
        <w:jc w:val="both"/>
        <w:outlineLvl w:val="1"/>
        <w:rPr>
          <w:bCs/>
          <w:color w:val="000000" w:themeColor="text1"/>
          <w:szCs w:val="32"/>
        </w:rPr>
      </w:pPr>
      <w:r w:rsidRPr="00163EC9">
        <w:rPr>
          <w:bCs/>
          <w:color w:val="000000" w:themeColor="text1"/>
          <w:szCs w:val="32"/>
        </w:rPr>
        <w:t xml:space="preserve">BETTER    </w:t>
      </w:r>
      <w:r>
        <w:rPr>
          <w:bCs/>
          <w:color w:val="000000" w:themeColor="text1"/>
          <w:szCs w:val="32"/>
        </w:rPr>
        <w:tab/>
      </w:r>
      <w:r w:rsidRPr="00163EC9">
        <w:rPr>
          <w:bCs/>
          <w:color w:val="000000" w:themeColor="text1"/>
          <w:szCs w:val="32"/>
        </w:rPr>
        <w:t>YourCompanyName@Gmail.com</w:t>
      </w:r>
    </w:p>
    <w:p w14:paraId="114A3D53" w14:textId="6F8E6152" w:rsidR="00163EC9" w:rsidRPr="00163EC9" w:rsidRDefault="00163EC9" w:rsidP="00163EC9">
      <w:pPr>
        <w:pStyle w:val="ListParagraph"/>
        <w:numPr>
          <w:ilvl w:val="0"/>
          <w:numId w:val="313"/>
        </w:numPr>
        <w:tabs>
          <w:tab w:val="left" w:pos="2520"/>
        </w:tabs>
        <w:ind w:left="900" w:hanging="270"/>
        <w:jc w:val="both"/>
        <w:outlineLvl w:val="1"/>
        <w:rPr>
          <w:bCs/>
          <w:color w:val="000000" w:themeColor="text1"/>
          <w:szCs w:val="32"/>
        </w:rPr>
      </w:pPr>
      <w:r w:rsidRPr="00163EC9">
        <w:rPr>
          <w:bCs/>
          <w:color w:val="000000" w:themeColor="text1"/>
          <w:szCs w:val="32"/>
        </w:rPr>
        <w:t xml:space="preserve">AMATEURISH  </w:t>
      </w:r>
      <w:r>
        <w:rPr>
          <w:bCs/>
          <w:color w:val="000000" w:themeColor="text1"/>
          <w:szCs w:val="32"/>
        </w:rPr>
        <w:tab/>
      </w:r>
      <w:hyperlink r:id="rId572" w:history="1">
        <w:r w:rsidRPr="00163EC9">
          <w:rPr>
            <w:color w:val="000000" w:themeColor="text1"/>
          </w:rPr>
          <w:t>Fred2700@Gmail.com</w:t>
        </w:r>
      </w:hyperlink>
    </w:p>
    <w:p w14:paraId="370AD705" w14:textId="3403E839" w:rsidR="00163EC9" w:rsidRPr="00163EC9" w:rsidRDefault="00163EC9" w:rsidP="00163EC9">
      <w:pPr>
        <w:pStyle w:val="ListParagraph"/>
        <w:numPr>
          <w:ilvl w:val="0"/>
          <w:numId w:val="313"/>
        </w:numPr>
        <w:tabs>
          <w:tab w:val="left" w:pos="2520"/>
        </w:tabs>
        <w:ind w:left="900" w:hanging="270"/>
        <w:jc w:val="both"/>
        <w:outlineLvl w:val="1"/>
        <w:rPr>
          <w:bCs/>
          <w:color w:val="000000" w:themeColor="text1"/>
          <w:szCs w:val="32"/>
        </w:rPr>
      </w:pPr>
      <w:r w:rsidRPr="00163EC9">
        <w:rPr>
          <w:bCs/>
          <w:color w:val="000000" w:themeColor="text1"/>
          <w:szCs w:val="32"/>
        </w:rPr>
        <w:t xml:space="preserve">DUMB  </w:t>
      </w:r>
      <w:r>
        <w:rPr>
          <w:bCs/>
          <w:color w:val="000000" w:themeColor="text1"/>
          <w:szCs w:val="32"/>
        </w:rPr>
        <w:tab/>
      </w:r>
      <w:r w:rsidRPr="00163EC9">
        <w:rPr>
          <w:bCs/>
          <w:color w:val="000000" w:themeColor="text1"/>
          <w:szCs w:val="32"/>
        </w:rPr>
        <w:t>Sales@YourCompany.com</w:t>
      </w:r>
    </w:p>
    <w:p w14:paraId="7CA406B5" w14:textId="28CAC768" w:rsidR="003824B8" w:rsidRPr="003824B8" w:rsidRDefault="003824B8" w:rsidP="002C4345">
      <w:pPr>
        <w:numPr>
          <w:ilvl w:val="0"/>
          <w:numId w:val="216"/>
        </w:numPr>
        <w:tabs>
          <w:tab w:val="num" w:pos="720"/>
        </w:tabs>
        <w:spacing w:after="200" w:line="276" w:lineRule="auto"/>
        <w:ind w:left="360"/>
        <w:jc w:val="both"/>
        <w:outlineLvl w:val="2"/>
        <w:rPr>
          <w:rFonts w:cs="Arial"/>
          <w:bCs/>
          <w:color w:val="000000" w:themeColor="text1"/>
        </w:rPr>
      </w:pPr>
      <w:r w:rsidRPr="003824B8">
        <w:rPr>
          <w:rFonts w:cs="Arial"/>
          <w:bCs/>
          <w:color w:val="262D3B"/>
          <w:sz w:val="22"/>
        </w:rPr>
        <w:t xml:space="preserve">DO NOT BUY BULK </w:t>
      </w:r>
      <w:r w:rsidRPr="003824B8">
        <w:rPr>
          <w:rFonts w:cs="Arial"/>
          <w:bCs/>
          <w:color w:val="262D3B"/>
          <w:sz w:val="22"/>
          <w:szCs w:val="22"/>
        </w:rPr>
        <w:t>EMAILS.</w:t>
      </w:r>
      <w:r w:rsidRPr="003824B8">
        <w:rPr>
          <w:rFonts w:cs="Arial"/>
          <w:bCs/>
          <w:color w:val="262D3B"/>
        </w:rPr>
        <w:t xml:space="preserve">  Lists degrade quickly. P</w:t>
      </w:r>
      <w:r w:rsidRPr="003824B8">
        <w:rPr>
          <w:rFonts w:cs="Arial"/>
          <w:bCs/>
        </w:rPr>
        <w:t xml:space="preserve">urchased lists usually have a high percentage of bad addresses, which leads to high bounce rates and blacklisting.  </w:t>
      </w:r>
      <w:r w:rsidRPr="003824B8">
        <w:rPr>
          <w:rFonts w:cs="Arial"/>
          <w:bCs/>
          <w:color w:val="262D3B"/>
        </w:rPr>
        <w:t>I</w:t>
      </w:r>
      <w:r w:rsidRPr="003824B8">
        <w:rPr>
          <w:rFonts w:cs="Arial"/>
          <w:bCs/>
          <w:color w:val="000000" w:themeColor="text1"/>
        </w:rPr>
        <w:t>f the addresses have been</w:t>
      </w:r>
      <w:r w:rsidR="003965BF">
        <w:rPr>
          <w:rFonts w:cs="Arial"/>
          <w:bCs/>
          <w:color w:val="000000" w:themeColor="text1"/>
        </w:rPr>
        <w:t xml:space="preserve"> </w:t>
      </w:r>
      <w:r w:rsidRPr="003824B8">
        <w:rPr>
          <w:rFonts w:cs="Arial"/>
          <w:bCs/>
          <w:color w:val="000000" w:themeColor="text1"/>
        </w:rPr>
        <w:t xml:space="preserve">harvested, they may even contain </w:t>
      </w:r>
      <w:r w:rsidRPr="003824B8">
        <w:rPr>
          <w:rFonts w:cs="Arial"/>
          <w:bCs/>
          <w:i/>
          <w:color w:val="000000" w:themeColor="text1"/>
        </w:rPr>
        <w:t>spam traps</w:t>
      </w:r>
      <w:r w:rsidRPr="003824B8">
        <w:rPr>
          <w:rFonts w:cs="Arial"/>
          <w:bCs/>
          <w:color w:val="000000" w:themeColor="text1"/>
        </w:rPr>
        <w:t xml:space="preserve">, fictitious emails planted in websites to catch spammers. If your email hits such an address, </w:t>
      </w:r>
      <w:proofErr w:type="gramStart"/>
      <w:r w:rsidRPr="003824B8">
        <w:rPr>
          <w:rFonts w:cs="Arial"/>
          <w:bCs/>
          <w:color w:val="000000" w:themeColor="text1"/>
        </w:rPr>
        <w:t>your IP address</w:t>
      </w:r>
      <w:r w:rsidR="00B9117C">
        <w:rPr>
          <w:rFonts w:cs="Arial"/>
          <w:bCs/>
          <w:color w:val="000000" w:themeColor="text1"/>
        </w:rPr>
        <w:t xml:space="preserve"> will be </w:t>
      </w:r>
      <w:r w:rsidRPr="003824B8">
        <w:rPr>
          <w:rFonts w:cs="Arial"/>
          <w:bCs/>
          <w:color w:val="000000" w:themeColor="text1"/>
        </w:rPr>
        <w:t>blocked</w:t>
      </w:r>
      <w:r w:rsidR="00B9117C">
        <w:rPr>
          <w:rFonts w:cs="Arial"/>
          <w:bCs/>
          <w:color w:val="000000" w:themeColor="text1"/>
        </w:rPr>
        <w:t xml:space="preserve"> by Internet service providers</w:t>
      </w:r>
      <w:proofErr w:type="gramEnd"/>
      <w:r w:rsidR="00B9117C">
        <w:rPr>
          <w:rFonts w:cs="Arial"/>
          <w:bCs/>
          <w:color w:val="000000" w:themeColor="text1"/>
        </w:rPr>
        <w:t>.</w:t>
      </w:r>
      <w:r w:rsidRPr="003824B8">
        <w:rPr>
          <w:rFonts w:cs="Arial"/>
          <w:bCs/>
          <w:color w:val="000000" w:themeColor="text1"/>
        </w:rPr>
        <w:t xml:space="preserve">   </w:t>
      </w:r>
    </w:p>
    <w:p w14:paraId="3BA25A18" w14:textId="77777777" w:rsidR="003824B8" w:rsidRPr="003824B8" w:rsidRDefault="003824B8" w:rsidP="00163EC9">
      <w:pPr>
        <w:numPr>
          <w:ilvl w:val="0"/>
          <w:numId w:val="216"/>
        </w:numPr>
        <w:shd w:val="clear" w:color="auto" w:fill="FFFFFF"/>
        <w:spacing w:before="120" w:after="120" w:line="276" w:lineRule="auto"/>
        <w:ind w:left="360"/>
        <w:jc w:val="both"/>
        <w:rPr>
          <w:rFonts w:cs="Arial"/>
          <w:color w:val="000000" w:themeColor="text1"/>
        </w:rPr>
      </w:pPr>
      <w:r w:rsidRPr="003824B8">
        <w:rPr>
          <w:rFonts w:cs="Arial"/>
          <w:color w:val="000000" w:themeColor="text1"/>
          <w:sz w:val="22"/>
        </w:rPr>
        <w:t>BE VISIBLE AND “PUBLIC” IN YOUR DOMAIN AND HOSTING REGISTRATIONS</w:t>
      </w:r>
      <w:r w:rsidRPr="003824B8">
        <w:rPr>
          <w:rFonts w:cs="Arial"/>
          <w:color w:val="000000" w:themeColor="text1"/>
        </w:rPr>
        <w:t xml:space="preserve">. If your registration is "private", some may assume you are a spammer hiding from an outraged public.  </w:t>
      </w:r>
    </w:p>
    <w:p w14:paraId="5E672CCC" w14:textId="32FD2C2A" w:rsidR="003824B8" w:rsidRPr="003824B8" w:rsidRDefault="003824B8" w:rsidP="00092724">
      <w:pPr>
        <w:shd w:val="clear" w:color="auto" w:fill="FFFFFF"/>
        <w:spacing w:before="120" w:line="276" w:lineRule="auto"/>
        <w:ind w:left="360"/>
        <w:jc w:val="both"/>
        <w:rPr>
          <w:rFonts w:cs="Arial"/>
          <w:color w:val="172B4D"/>
        </w:rPr>
      </w:pPr>
      <w:r w:rsidRPr="003824B8">
        <w:rPr>
          <w:rFonts w:cs="Arial"/>
          <w:color w:val="000000" w:themeColor="text1"/>
        </w:rPr>
        <w:t xml:space="preserve">Make sure you have an active and monitored abuse@email and register it with </w:t>
      </w:r>
      <w:hyperlink r:id="rId573" w:history="1">
        <w:r w:rsidRPr="003824B8">
          <w:rPr>
            <w:rFonts w:cs="Arial"/>
            <w:color w:val="0000FF" w:themeColor="hyperlink"/>
            <w:u w:val="single"/>
          </w:rPr>
          <w:t>http://www.abuse.net</w:t>
        </w:r>
      </w:hyperlink>
      <w:r w:rsidRPr="003824B8">
        <w:rPr>
          <w:rFonts w:cs="Arial"/>
          <w:color w:val="172B4D"/>
        </w:rPr>
        <w:t>.</w:t>
      </w:r>
    </w:p>
    <w:p w14:paraId="372E8565" w14:textId="7E4A7580" w:rsidR="003824B8" w:rsidRPr="003824B8" w:rsidRDefault="003824B8" w:rsidP="00092724">
      <w:pPr>
        <w:shd w:val="clear" w:color="auto" w:fill="FFFFFF"/>
        <w:spacing w:before="120" w:line="276" w:lineRule="auto"/>
        <w:ind w:left="360"/>
        <w:jc w:val="both"/>
        <w:rPr>
          <w:rFonts w:cs="Arial"/>
          <w:color w:val="000000" w:themeColor="text1"/>
        </w:rPr>
      </w:pPr>
      <w:r w:rsidRPr="003824B8">
        <w:rPr>
          <w:rFonts w:cs="Arial"/>
          <w:color w:val="000000" w:themeColor="text1"/>
        </w:rPr>
        <w:t xml:space="preserve">Make sure your privacy policy and contact information are easily found and clearly stated on your website. </w:t>
      </w:r>
      <w:r w:rsidR="00E35583" w:rsidRPr="003824B8">
        <w:rPr>
          <w:rFonts w:cs="Arial"/>
          <w:color w:val="000000" w:themeColor="text1"/>
        </w:rPr>
        <w:t>It is</w:t>
      </w:r>
      <w:r w:rsidRPr="003824B8">
        <w:rPr>
          <w:rFonts w:cs="Arial"/>
          <w:color w:val="000000" w:themeColor="text1"/>
        </w:rPr>
        <w:t xml:space="preserve"> a good idea to show in your email where to find this information.</w:t>
      </w:r>
      <w:r w:rsidRPr="003824B8">
        <w:rPr>
          <w:rFonts w:cs="Arial"/>
          <w:color w:val="000000" w:themeColor="text1"/>
          <w:vertAlign w:val="superscript"/>
        </w:rPr>
        <w:footnoteReference w:id="28"/>
      </w:r>
      <w:r w:rsidRPr="003824B8">
        <w:rPr>
          <w:rFonts w:cs="Arial"/>
          <w:color w:val="000000" w:themeColor="text1"/>
        </w:rPr>
        <w:t xml:space="preserve">  </w:t>
      </w:r>
    </w:p>
    <w:p w14:paraId="32953694" w14:textId="7EB607A5" w:rsidR="00C143C9" w:rsidRPr="00841E17" w:rsidRDefault="00C143C9" w:rsidP="00C143C9">
      <w:pPr>
        <w:spacing w:after="120" w:line="276" w:lineRule="auto"/>
        <w:ind w:left="360"/>
        <w:jc w:val="both"/>
        <w:outlineLvl w:val="2"/>
        <w:rPr>
          <w:rFonts w:cs="Arial"/>
          <w:bCs/>
          <w:sz w:val="6"/>
          <w:szCs w:val="6"/>
        </w:rPr>
      </w:pPr>
    </w:p>
    <w:p w14:paraId="5263281E" w14:textId="40DA24B7" w:rsidR="003824B8" w:rsidRPr="003824B8" w:rsidRDefault="003824B8" w:rsidP="00163EC9">
      <w:pPr>
        <w:numPr>
          <w:ilvl w:val="0"/>
          <w:numId w:val="216"/>
        </w:numPr>
        <w:spacing w:after="60" w:line="276" w:lineRule="auto"/>
        <w:ind w:left="360"/>
        <w:outlineLvl w:val="1"/>
        <w:rPr>
          <w:rFonts w:cs="Arial"/>
          <w:bCs/>
          <w:color w:val="000000" w:themeColor="text1"/>
        </w:rPr>
      </w:pPr>
      <w:r w:rsidRPr="003824B8">
        <w:rPr>
          <w:rFonts w:cs="Arial"/>
          <w:bCs/>
          <w:color w:val="000000" w:themeColor="text1"/>
          <w:sz w:val="22"/>
          <w:szCs w:val="22"/>
        </w:rPr>
        <w:t xml:space="preserve">AVOID SPAM </w:t>
      </w:r>
      <w:r w:rsidRPr="003824B8">
        <w:rPr>
          <w:rFonts w:cs="Arial"/>
          <w:bCs/>
          <w:i/>
          <w:color w:val="000000" w:themeColor="text1"/>
          <w:sz w:val="22"/>
          <w:szCs w:val="22"/>
        </w:rPr>
        <w:t>TRIGGER WORDS</w:t>
      </w:r>
      <w:r w:rsidRPr="003824B8">
        <w:rPr>
          <w:rFonts w:cs="Arial"/>
          <w:bCs/>
          <w:color w:val="000000" w:themeColor="text1"/>
          <w:sz w:val="22"/>
          <w:szCs w:val="22"/>
        </w:rPr>
        <w:t xml:space="preserve">. </w:t>
      </w:r>
      <w:r w:rsidR="00B9117C">
        <w:rPr>
          <w:rFonts w:cs="Arial"/>
          <w:bCs/>
          <w:color w:val="000000" w:themeColor="text1"/>
          <w:sz w:val="22"/>
          <w:szCs w:val="22"/>
        </w:rPr>
        <w:t>S</w:t>
      </w:r>
      <w:r w:rsidRPr="003824B8">
        <w:rPr>
          <w:rFonts w:cs="Arial"/>
          <w:bCs/>
          <w:color w:val="000000" w:themeColor="text1"/>
          <w:szCs w:val="36"/>
        </w:rPr>
        <w:t>tay clear of dubious enticements and questionable claims:</w:t>
      </w:r>
    </w:p>
    <w:p w14:paraId="4106F2CC" w14:textId="77777777" w:rsidR="003824B8" w:rsidRPr="003824B8" w:rsidRDefault="003824B8" w:rsidP="00163EC9">
      <w:pPr>
        <w:numPr>
          <w:ilvl w:val="0"/>
          <w:numId w:val="220"/>
        </w:numPr>
        <w:spacing w:after="60" w:line="276" w:lineRule="auto"/>
        <w:ind w:left="900" w:hanging="270"/>
        <w:outlineLvl w:val="1"/>
        <w:rPr>
          <w:rFonts w:cs="Arial"/>
          <w:bCs/>
          <w:color w:val="000000" w:themeColor="text1"/>
        </w:rPr>
      </w:pPr>
      <w:r w:rsidRPr="003824B8">
        <w:rPr>
          <w:rFonts w:cs="Arial"/>
          <w:bCs/>
          <w:color w:val="000000" w:themeColor="text1"/>
        </w:rPr>
        <w:t xml:space="preserve">“Don’t delete this email!” </w:t>
      </w:r>
    </w:p>
    <w:p w14:paraId="429D452A" w14:textId="77777777" w:rsidR="003824B8" w:rsidRPr="003824B8" w:rsidRDefault="003824B8" w:rsidP="00163EC9">
      <w:pPr>
        <w:numPr>
          <w:ilvl w:val="0"/>
          <w:numId w:val="220"/>
        </w:numPr>
        <w:spacing w:after="60" w:line="276" w:lineRule="auto"/>
        <w:ind w:left="900" w:hanging="270"/>
        <w:outlineLvl w:val="1"/>
        <w:rPr>
          <w:rFonts w:cs="Arial"/>
          <w:bCs/>
          <w:color w:val="000000" w:themeColor="text1"/>
        </w:rPr>
      </w:pPr>
      <w:r w:rsidRPr="003824B8">
        <w:rPr>
          <w:rFonts w:cs="Arial"/>
          <w:bCs/>
          <w:color w:val="000000" w:themeColor="text1"/>
        </w:rPr>
        <w:t>“Have you been turned down?”</w:t>
      </w:r>
    </w:p>
    <w:p w14:paraId="267339EC" w14:textId="77777777" w:rsidR="003824B8" w:rsidRPr="003824B8" w:rsidRDefault="003824B8" w:rsidP="00163EC9">
      <w:pPr>
        <w:numPr>
          <w:ilvl w:val="0"/>
          <w:numId w:val="220"/>
        </w:numPr>
        <w:spacing w:after="60" w:line="276" w:lineRule="auto"/>
        <w:ind w:left="900" w:hanging="270"/>
        <w:outlineLvl w:val="1"/>
        <w:rPr>
          <w:rFonts w:cs="Arial"/>
          <w:bCs/>
          <w:color w:val="000000" w:themeColor="text1"/>
        </w:rPr>
      </w:pPr>
      <w:r w:rsidRPr="003824B8">
        <w:rPr>
          <w:rFonts w:cs="Arial"/>
          <w:bCs/>
          <w:color w:val="000000" w:themeColor="text1"/>
        </w:rPr>
        <w:t>“No experience necessary”</w:t>
      </w:r>
    </w:p>
    <w:p w14:paraId="2D81C829" w14:textId="77777777" w:rsidR="003824B8" w:rsidRPr="003824B8" w:rsidRDefault="003824B8" w:rsidP="00163EC9">
      <w:pPr>
        <w:numPr>
          <w:ilvl w:val="0"/>
          <w:numId w:val="220"/>
        </w:numPr>
        <w:spacing w:after="60" w:line="276" w:lineRule="auto"/>
        <w:ind w:left="900" w:hanging="270"/>
        <w:outlineLvl w:val="1"/>
        <w:rPr>
          <w:rFonts w:cs="Arial"/>
          <w:bCs/>
          <w:color w:val="000000" w:themeColor="text1"/>
        </w:rPr>
      </w:pPr>
      <w:r w:rsidRPr="003824B8">
        <w:rPr>
          <w:rFonts w:cs="Arial"/>
          <w:bCs/>
          <w:color w:val="000000" w:themeColor="text1"/>
        </w:rPr>
        <w:t>“Absolutely free”</w:t>
      </w:r>
    </w:p>
    <w:p w14:paraId="66E893ED" w14:textId="77777777" w:rsidR="003824B8" w:rsidRPr="003824B8" w:rsidRDefault="003824B8" w:rsidP="00163EC9">
      <w:pPr>
        <w:numPr>
          <w:ilvl w:val="0"/>
          <w:numId w:val="220"/>
        </w:numPr>
        <w:spacing w:after="60" w:line="276" w:lineRule="auto"/>
        <w:ind w:left="900" w:hanging="270"/>
        <w:outlineLvl w:val="1"/>
        <w:rPr>
          <w:rFonts w:cs="Arial"/>
          <w:bCs/>
          <w:color w:val="000000" w:themeColor="text1"/>
        </w:rPr>
      </w:pPr>
      <w:r w:rsidRPr="003824B8">
        <w:rPr>
          <w:rFonts w:cs="Arial"/>
          <w:bCs/>
          <w:color w:val="000000" w:themeColor="text1"/>
        </w:rPr>
        <w:t>“No obligation”</w:t>
      </w:r>
    </w:p>
    <w:p w14:paraId="037FCC6F" w14:textId="47FE61B1" w:rsidR="003824B8" w:rsidRPr="003824B8" w:rsidRDefault="003824B8" w:rsidP="00C143C9">
      <w:pPr>
        <w:spacing w:before="120" w:after="60" w:line="276" w:lineRule="auto"/>
        <w:ind w:left="360"/>
        <w:rPr>
          <w:rFonts w:cs="Arial"/>
          <w:color w:val="000000" w:themeColor="text1"/>
        </w:rPr>
      </w:pPr>
      <w:r w:rsidRPr="003824B8">
        <w:rPr>
          <w:rFonts w:cs="Arial"/>
          <w:color w:val="000000" w:themeColor="text1"/>
          <w:szCs w:val="24"/>
        </w:rPr>
        <w:t xml:space="preserve">There are </w:t>
      </w:r>
      <w:r w:rsidR="00E35583" w:rsidRPr="003824B8">
        <w:rPr>
          <w:rFonts w:cs="Arial"/>
          <w:color w:val="000000" w:themeColor="text1"/>
          <w:szCs w:val="24"/>
        </w:rPr>
        <w:t>hundreds</w:t>
      </w:r>
      <w:r w:rsidRPr="003824B8">
        <w:rPr>
          <w:rFonts w:cs="Arial"/>
          <w:color w:val="000000" w:themeColor="text1"/>
          <w:szCs w:val="24"/>
        </w:rPr>
        <w:t xml:space="preserve"> of words and phrases that will make spam filters suspicious of your </w:t>
      </w:r>
      <w:r w:rsidRPr="003824B8">
        <w:rPr>
          <w:rFonts w:cs="Arial"/>
          <w:color w:val="000000" w:themeColor="text1"/>
        </w:rPr>
        <w:t xml:space="preserve">intentions, but the algorithms </w:t>
      </w:r>
      <w:r w:rsidR="00537E1A" w:rsidRPr="003824B8">
        <w:rPr>
          <w:rFonts w:cs="Arial"/>
          <w:color w:val="000000" w:themeColor="text1"/>
        </w:rPr>
        <w:t>will not</w:t>
      </w:r>
      <w:r w:rsidRPr="003824B8">
        <w:rPr>
          <w:rFonts w:cs="Arial"/>
          <w:color w:val="000000" w:themeColor="text1"/>
        </w:rPr>
        <w:t xml:space="preserve"> kick you out for using one or two promotional phrase</w:t>
      </w:r>
      <w:r w:rsidR="00C143C9">
        <w:rPr>
          <w:rFonts w:cs="Arial"/>
          <w:color w:val="000000" w:themeColor="text1"/>
        </w:rPr>
        <w:t>s</w:t>
      </w:r>
      <w:r w:rsidRPr="003824B8">
        <w:rPr>
          <w:rFonts w:cs="Arial"/>
          <w:color w:val="000000" w:themeColor="text1"/>
        </w:rPr>
        <w:t xml:space="preserve">. Spam filters weigh </w:t>
      </w:r>
      <w:r w:rsidR="00E35583" w:rsidRPr="003824B8">
        <w:rPr>
          <w:rFonts w:cs="Arial"/>
          <w:color w:val="000000" w:themeColor="text1"/>
        </w:rPr>
        <w:t>several of</w:t>
      </w:r>
      <w:r w:rsidRPr="003824B8">
        <w:rPr>
          <w:rFonts w:cs="Arial"/>
          <w:color w:val="000000" w:themeColor="text1"/>
        </w:rPr>
        <w:t xml:space="preserve"> the indicators discussed in this section to assign an email spam-probability score. Rachel Burns of ActiveCampaign says … </w:t>
      </w:r>
    </w:p>
    <w:p w14:paraId="58D26FED" w14:textId="04444E6E" w:rsidR="003824B8" w:rsidRPr="003824B8" w:rsidRDefault="003824B8" w:rsidP="00C143C9">
      <w:pPr>
        <w:spacing w:after="60" w:line="276" w:lineRule="auto"/>
        <w:ind w:left="634" w:right="360"/>
        <w:rPr>
          <w:rFonts w:ascii="Times New Roman" w:hAnsi="Times New Roman"/>
          <w:i/>
          <w:color w:val="000000" w:themeColor="text1"/>
          <w:sz w:val="22"/>
        </w:rPr>
      </w:pPr>
      <w:r w:rsidRPr="003824B8">
        <w:rPr>
          <w:rFonts w:ascii="Times New Roman" w:hAnsi="Times New Roman"/>
          <w:i/>
          <w:color w:val="000000" w:themeColor="text1"/>
          <w:sz w:val="22"/>
        </w:rPr>
        <w:t>If you stuff a ton of spam keywords into your email; Use all caps, bright red font, and lots of exclamation points; and you already have a low delivery rate…</w:t>
      </w:r>
      <w:r w:rsidR="00C937F3" w:rsidRPr="003824B8">
        <w:rPr>
          <w:rFonts w:ascii="Times New Roman" w:hAnsi="Times New Roman"/>
          <w:i/>
          <w:color w:val="000000" w:themeColor="text1"/>
          <w:sz w:val="22"/>
        </w:rPr>
        <w:t>you are</w:t>
      </w:r>
      <w:r w:rsidRPr="003824B8">
        <w:rPr>
          <w:rFonts w:ascii="Times New Roman" w:hAnsi="Times New Roman"/>
          <w:i/>
          <w:color w:val="000000" w:themeColor="text1"/>
          <w:sz w:val="22"/>
        </w:rPr>
        <w:t xml:space="preserve"> going to be in trouble. </w:t>
      </w:r>
      <w:r w:rsidR="00C143C9">
        <w:rPr>
          <w:rFonts w:ascii="Times New Roman" w:hAnsi="Times New Roman"/>
          <w:i/>
          <w:color w:val="000000" w:themeColor="text1"/>
          <w:sz w:val="22"/>
        </w:rPr>
        <w:t xml:space="preserve"> </w:t>
      </w:r>
      <w:r w:rsidRPr="003824B8">
        <w:rPr>
          <w:rFonts w:ascii="Times New Roman" w:hAnsi="Times New Roman"/>
          <w:i/>
          <w:color w:val="000000" w:themeColor="text1"/>
          <w:sz w:val="22"/>
        </w:rPr>
        <w:t>But if you use one or two of the words and phrases in context, code your emails well, and have a low bounce rate…</w:t>
      </w:r>
      <w:r w:rsidR="00C937F3" w:rsidRPr="003824B8">
        <w:rPr>
          <w:rFonts w:ascii="Times New Roman" w:hAnsi="Times New Roman"/>
          <w:i/>
          <w:color w:val="000000" w:themeColor="text1"/>
          <w:sz w:val="22"/>
        </w:rPr>
        <w:t>you will</w:t>
      </w:r>
      <w:r w:rsidRPr="003824B8">
        <w:rPr>
          <w:rFonts w:ascii="Times New Roman" w:hAnsi="Times New Roman"/>
          <w:i/>
          <w:color w:val="000000" w:themeColor="text1"/>
          <w:sz w:val="22"/>
        </w:rPr>
        <w:t xml:space="preserve"> be fine.</w:t>
      </w:r>
    </w:p>
    <w:p w14:paraId="78ECD4BD" w14:textId="77777777" w:rsidR="00537E1A" w:rsidRPr="00B9117C" w:rsidRDefault="00537E1A" w:rsidP="00537E1A">
      <w:pPr>
        <w:spacing w:line="276" w:lineRule="auto"/>
        <w:ind w:left="360"/>
        <w:jc w:val="both"/>
        <w:rPr>
          <w:rFonts w:cs="Arial"/>
          <w:sz w:val="6"/>
          <w:szCs w:val="10"/>
        </w:rPr>
      </w:pPr>
    </w:p>
    <w:p w14:paraId="1526E891" w14:textId="46EC790D" w:rsidR="003824B8" w:rsidRPr="003824B8" w:rsidRDefault="003824B8" w:rsidP="00537E1A">
      <w:pPr>
        <w:spacing w:line="276" w:lineRule="auto"/>
        <w:ind w:left="360"/>
        <w:jc w:val="both"/>
        <w:rPr>
          <w:rFonts w:cs="Arial"/>
          <w:color w:val="0000FF" w:themeColor="hyperlink"/>
          <w:u w:val="single"/>
        </w:rPr>
      </w:pPr>
      <w:r w:rsidRPr="003824B8">
        <w:rPr>
          <w:rFonts w:cs="Arial"/>
          <w:szCs w:val="24"/>
        </w:rPr>
        <w:t xml:space="preserve">But rather than agonize about whether an email will be filtered out, send one to yourself to see how it looks in an inbox; and run it though a free email Spam Testing Tool:  </w:t>
      </w:r>
      <w:hyperlink r:id="rId574" w:history="1">
        <w:r w:rsidRPr="003824B8">
          <w:rPr>
            <w:rFonts w:cs="Arial"/>
            <w:color w:val="0000FF" w:themeColor="hyperlink"/>
            <w:u w:val="single"/>
          </w:rPr>
          <w:t>https://www.mail-tester.com</w:t>
        </w:r>
      </w:hyperlink>
      <w:r w:rsidR="00537E1A">
        <w:rPr>
          <w:rFonts w:ascii="Times New Roman" w:hAnsi="Times New Roman"/>
          <w:sz w:val="24"/>
          <w:szCs w:val="24"/>
        </w:rPr>
        <w:t>.</w:t>
      </w:r>
      <w:r w:rsidR="00537E1A" w:rsidRPr="003824B8">
        <w:rPr>
          <w:rFonts w:cs="Arial"/>
          <w:color w:val="0000FF" w:themeColor="hyperlink"/>
          <w:u w:val="single"/>
        </w:rPr>
        <w:t xml:space="preserve"> </w:t>
      </w:r>
    </w:p>
    <w:p w14:paraId="10B4C78A" w14:textId="77777777" w:rsidR="003824B8" w:rsidRPr="00B9117C" w:rsidRDefault="003824B8" w:rsidP="00C143C9">
      <w:pPr>
        <w:spacing w:line="276" w:lineRule="auto"/>
        <w:jc w:val="both"/>
        <w:rPr>
          <w:rFonts w:cs="Arial"/>
          <w:sz w:val="10"/>
          <w:szCs w:val="14"/>
        </w:rPr>
      </w:pPr>
    </w:p>
    <w:p w14:paraId="0257A9D7" w14:textId="421C20DC" w:rsidR="003824B8" w:rsidRDefault="003824B8" w:rsidP="00C143C9">
      <w:pPr>
        <w:spacing w:line="276" w:lineRule="auto"/>
        <w:ind w:left="360"/>
        <w:jc w:val="both"/>
        <w:outlineLvl w:val="1"/>
        <w:rPr>
          <w:rFonts w:cs="Arial"/>
          <w:bCs/>
          <w:color w:val="000000" w:themeColor="text1"/>
        </w:rPr>
      </w:pPr>
      <w:r w:rsidRPr="003824B8">
        <w:rPr>
          <w:rFonts w:cs="Arial"/>
          <w:bCs/>
          <w:color w:val="000000" w:themeColor="text1"/>
          <w:szCs w:val="36"/>
        </w:rPr>
        <w:t xml:space="preserve">If your spam score is low, but </w:t>
      </w:r>
      <w:r w:rsidRPr="003824B8">
        <w:rPr>
          <w:rFonts w:cs="Arial"/>
          <w:bCs/>
          <w:color w:val="000000" w:themeColor="text1"/>
        </w:rPr>
        <w:t xml:space="preserve">your open rates are also low, you or your sending URL may have been </w:t>
      </w:r>
      <w:r w:rsidRPr="003824B8">
        <w:rPr>
          <w:rFonts w:cs="Arial"/>
          <w:bCs/>
          <w:i/>
          <w:color w:val="000000" w:themeColor="text1"/>
        </w:rPr>
        <w:t>blacklisted</w:t>
      </w:r>
      <w:r w:rsidRPr="003824B8">
        <w:rPr>
          <w:rFonts w:cs="Arial"/>
          <w:bCs/>
          <w:color w:val="000000" w:themeColor="text1"/>
        </w:rPr>
        <w:t xml:space="preserve"> due to complaints. To check your status, go to  </w:t>
      </w:r>
      <w:hyperlink r:id="rId575" w:history="1">
        <w:r w:rsidRPr="003824B8">
          <w:rPr>
            <w:rFonts w:cs="Arial"/>
            <w:bCs/>
            <w:color w:val="0000FF"/>
            <w:u w:val="single"/>
          </w:rPr>
          <w:t>https://mxtoolbox.com/blacklists.aspx</w:t>
        </w:r>
      </w:hyperlink>
      <w:r w:rsidRPr="003824B8">
        <w:rPr>
          <w:rFonts w:cs="Arial"/>
          <w:bCs/>
          <w:color w:val="0000FF"/>
        </w:rPr>
        <w:t xml:space="preserve">  </w:t>
      </w:r>
      <w:r w:rsidRPr="003824B8">
        <w:rPr>
          <w:rFonts w:cs="Arial"/>
          <w:bCs/>
          <w:color w:val="000000" w:themeColor="text1"/>
        </w:rPr>
        <w:t xml:space="preserve">and enter the IP address or domain name of the sender.  If you don’t know the IP address you can look it up at </w:t>
      </w:r>
      <w:hyperlink r:id="rId576" w:history="1">
        <w:r w:rsidRPr="003824B8">
          <w:rPr>
            <w:rFonts w:cs="Arial"/>
            <w:bCs/>
            <w:color w:val="0000FF"/>
            <w:szCs w:val="36"/>
          </w:rPr>
          <w:t xml:space="preserve"> </w:t>
        </w:r>
        <w:hyperlink r:id="rId577" w:history="1">
          <w:r w:rsidRPr="003824B8">
            <w:rPr>
              <w:rFonts w:cs="Arial"/>
              <w:bCs/>
              <w:color w:val="0000FF"/>
              <w:szCs w:val="36"/>
              <w:u w:val="single"/>
            </w:rPr>
            <w:t>https://mxtoolbox.com/</w:t>
          </w:r>
        </w:hyperlink>
        <w:r w:rsidRPr="003824B8">
          <w:rPr>
            <w:rFonts w:cs="Arial"/>
            <w:b/>
            <w:color w:val="000000" w:themeColor="text1"/>
          </w:rPr>
          <w:t>.</w:t>
        </w:r>
      </w:hyperlink>
      <w:r w:rsidRPr="003824B8">
        <w:rPr>
          <w:rFonts w:cs="Arial"/>
          <w:bCs/>
          <w:color w:val="000000" w:themeColor="text1"/>
        </w:rPr>
        <w:t xml:space="preserve">    </w:t>
      </w:r>
    </w:p>
    <w:p w14:paraId="4036DBFD" w14:textId="77777777" w:rsidR="00B46EA5" w:rsidRDefault="00B46EA5" w:rsidP="00C143C9">
      <w:pPr>
        <w:spacing w:line="276" w:lineRule="auto"/>
        <w:ind w:left="360"/>
        <w:jc w:val="both"/>
        <w:outlineLvl w:val="1"/>
        <w:rPr>
          <w:rFonts w:cs="Arial"/>
          <w:bCs/>
          <w:color w:val="000000" w:themeColor="text1"/>
        </w:rPr>
      </w:pPr>
    </w:p>
    <w:p w14:paraId="53001DB8" w14:textId="77777777" w:rsidR="00B9117C" w:rsidRDefault="00B9117C">
      <w:pPr>
        <w:rPr>
          <w:rFonts w:cs="Arial"/>
          <w:iCs/>
          <w:noProof/>
          <w:sz w:val="24"/>
        </w:rPr>
      </w:pPr>
      <w:r>
        <w:rPr>
          <w:rFonts w:cs="Arial"/>
          <w:iCs/>
          <w:noProof/>
          <w:sz w:val="24"/>
        </w:rPr>
        <w:br w:type="page"/>
      </w:r>
    </w:p>
    <w:p w14:paraId="43F44245" w14:textId="4C256E2A" w:rsidR="00AB0101" w:rsidRPr="00AB0101" w:rsidRDefault="00AB0101" w:rsidP="00AB0101">
      <w:pPr>
        <w:rPr>
          <w:i/>
          <w:iCs/>
          <w:sz w:val="28"/>
          <w:szCs w:val="28"/>
        </w:rPr>
      </w:pPr>
      <w:r w:rsidRPr="00AB0101">
        <w:rPr>
          <w:rFonts w:cs="Arial"/>
          <w:iCs/>
          <w:noProof/>
          <w:sz w:val="24"/>
        </w:rPr>
        <w:lastRenderedPageBreak/>
        <w:t>MARKETING</w:t>
      </w:r>
      <w:r w:rsidRPr="00AB0101">
        <w:rPr>
          <w:rFonts w:cs="Arial"/>
          <w:i/>
          <w:noProof/>
          <w:sz w:val="28"/>
          <w:szCs w:val="22"/>
        </w:rPr>
        <w:t xml:space="preserve"> </w:t>
      </w:r>
      <w:r w:rsidRPr="00AB0101">
        <w:rPr>
          <w:rFonts w:cs="Arial"/>
          <w:i/>
          <w:noProof/>
          <w:sz w:val="28"/>
          <w:szCs w:val="28"/>
        </w:rPr>
        <w:t xml:space="preserve">– </w:t>
      </w:r>
      <w:r w:rsidRPr="00C3689A">
        <w:rPr>
          <w:i/>
          <w:iCs/>
          <w:sz w:val="24"/>
          <w:szCs w:val="24"/>
        </w:rPr>
        <w:t>Direct Sales</w:t>
      </w:r>
    </w:p>
    <w:p w14:paraId="1A0E937A" w14:textId="77777777" w:rsidR="00F2567B" w:rsidRDefault="00F2567B" w:rsidP="00F2567B">
      <w:pPr>
        <w:ind w:left="360"/>
      </w:pPr>
    </w:p>
    <w:p w14:paraId="74537605" w14:textId="77777777" w:rsidR="00F2567B" w:rsidRDefault="00F2567B" w:rsidP="00F2567B">
      <w:pPr>
        <w:ind w:left="360"/>
      </w:pPr>
    </w:p>
    <w:p w14:paraId="749155D3" w14:textId="77777777" w:rsidR="00F2567B" w:rsidRDefault="00F2567B" w:rsidP="00F2567B">
      <w:pPr>
        <w:ind w:left="360"/>
      </w:pPr>
    </w:p>
    <w:p w14:paraId="52B75424" w14:textId="77777777" w:rsidR="00F2567B" w:rsidRDefault="00F2567B" w:rsidP="00F2567B">
      <w:pPr>
        <w:ind w:left="360"/>
      </w:pPr>
    </w:p>
    <w:p w14:paraId="261EF6B5" w14:textId="77777777" w:rsidR="00F2567B" w:rsidRDefault="00F2567B" w:rsidP="00F2567B"/>
    <w:p w14:paraId="35DAD576" w14:textId="77777777" w:rsidR="00F2567B" w:rsidRDefault="00F2567B" w:rsidP="00F2567B"/>
    <w:p w14:paraId="053ACCDD" w14:textId="77777777" w:rsidR="00F2567B" w:rsidRDefault="00F2567B" w:rsidP="00F2567B"/>
    <w:p w14:paraId="10F8AFA9" w14:textId="77777777" w:rsidR="00F2567B" w:rsidRDefault="00F2567B" w:rsidP="00F2567B"/>
    <w:p w14:paraId="2BE9E6EF" w14:textId="77777777" w:rsidR="00F2567B" w:rsidRDefault="00F2567B" w:rsidP="00F2567B"/>
    <w:p w14:paraId="66F683F0" w14:textId="77777777" w:rsidR="00F2567B" w:rsidRPr="00F2567B" w:rsidRDefault="00F2567B" w:rsidP="00F2567B"/>
    <w:p w14:paraId="2C2A6611" w14:textId="37114B72" w:rsidR="006062A8" w:rsidRPr="003E4A1B" w:rsidRDefault="00CA00C4" w:rsidP="006062A8">
      <w:pPr>
        <w:pStyle w:val="Title"/>
      </w:pPr>
      <w:bookmarkStart w:id="249" w:name="_Toc203301258"/>
      <w:r>
        <w:t>2</w:t>
      </w:r>
      <w:r w:rsidR="00C41B92">
        <w:t>1</w:t>
      </w:r>
      <w:r w:rsidR="006062A8" w:rsidRPr="003E4A1B">
        <w:t xml:space="preserve"> –</w:t>
      </w:r>
      <w:r w:rsidR="008405DA">
        <w:t xml:space="preserve"> </w:t>
      </w:r>
      <w:bookmarkStart w:id="250" w:name="SALES"/>
      <w:r w:rsidR="00386BB3">
        <w:t xml:space="preserve">Direct </w:t>
      </w:r>
      <w:r w:rsidR="00C47D21">
        <w:t>S</w:t>
      </w:r>
      <w:r w:rsidR="00AB0101">
        <w:t>ales</w:t>
      </w:r>
      <w:bookmarkEnd w:id="250"/>
      <w:r w:rsidR="00B1757C">
        <w:t xml:space="preserve"> </w:t>
      </w:r>
      <w:r w:rsidR="00B1757C">
        <w:br/>
      </w:r>
      <w:r w:rsidR="006062A8">
        <w:t>(</w:t>
      </w:r>
      <w:r w:rsidR="00AB0101">
        <w:t xml:space="preserve">Online and </w:t>
      </w:r>
      <w:r w:rsidR="006062A8">
        <w:t>In Person)</w:t>
      </w:r>
      <w:bookmarkEnd w:id="249"/>
      <w:r w:rsidR="006062A8">
        <w:t xml:space="preserve"> </w:t>
      </w:r>
      <w:r w:rsidR="006062A8">
        <w:br/>
        <w:t xml:space="preserve"> </w:t>
      </w:r>
    </w:p>
    <w:p w14:paraId="719A52D2" w14:textId="77777777" w:rsidR="006062A8" w:rsidRPr="003E4A1B" w:rsidRDefault="006062A8" w:rsidP="006062A8">
      <w:pPr>
        <w:spacing w:line="276" w:lineRule="auto"/>
        <w:ind w:right="216"/>
        <w:jc w:val="center"/>
        <w:textAlignment w:val="baseline"/>
        <w:rPr>
          <w:rFonts w:cs="Arial"/>
          <w:sz w:val="16"/>
        </w:rPr>
      </w:pPr>
    </w:p>
    <w:p w14:paraId="4868286B" w14:textId="77777777" w:rsidR="006062A8" w:rsidRPr="003E4A1B" w:rsidRDefault="006062A8" w:rsidP="006062A8">
      <w:pPr>
        <w:spacing w:line="276" w:lineRule="auto"/>
        <w:ind w:right="28"/>
        <w:jc w:val="center"/>
        <w:textAlignment w:val="baseline"/>
        <w:rPr>
          <w:rFonts w:cs="Arial"/>
          <w:sz w:val="24"/>
        </w:rPr>
      </w:pPr>
      <w:r w:rsidRPr="003E4A1B">
        <w:rPr>
          <w:rFonts w:cs="Arial"/>
          <w:sz w:val="44"/>
        </w:rPr>
        <w:t xml:space="preserve"> </w:t>
      </w:r>
    </w:p>
    <w:p w14:paraId="6F07133A" w14:textId="24F985AE" w:rsidR="00AB0101" w:rsidRDefault="00AF5FC0" w:rsidP="00C369D6">
      <w:pPr>
        <w:spacing w:after="240"/>
        <w:jc w:val="center"/>
        <w:rPr>
          <w:sz w:val="28"/>
          <w:szCs w:val="28"/>
        </w:rPr>
      </w:pPr>
      <w:r w:rsidRPr="00C369D6">
        <w:rPr>
          <w:sz w:val="28"/>
          <w:szCs w:val="28"/>
        </w:rPr>
        <w:t xml:space="preserve">A.  </w:t>
      </w:r>
      <w:r w:rsidR="00AB0101">
        <w:rPr>
          <w:sz w:val="28"/>
          <w:szCs w:val="28"/>
        </w:rPr>
        <w:t>Online Sales</w:t>
      </w:r>
    </w:p>
    <w:p w14:paraId="427A84CC" w14:textId="219C0586" w:rsidR="000C4610" w:rsidRPr="00C369D6" w:rsidRDefault="00AB0101" w:rsidP="00C369D6">
      <w:pPr>
        <w:spacing w:after="240"/>
        <w:jc w:val="center"/>
        <w:rPr>
          <w:rFonts w:cs="Arial"/>
          <w:i/>
          <w:sz w:val="36"/>
          <w:szCs w:val="28"/>
        </w:rPr>
      </w:pPr>
      <w:r>
        <w:rPr>
          <w:sz w:val="28"/>
          <w:szCs w:val="28"/>
        </w:rPr>
        <w:t xml:space="preserve">B.  </w:t>
      </w:r>
      <w:r w:rsidR="00AF5FC0" w:rsidRPr="00C369D6">
        <w:rPr>
          <w:sz w:val="28"/>
          <w:szCs w:val="28"/>
        </w:rPr>
        <w:t>Trade Shows, Flea Markets and Pop-Ups</w:t>
      </w:r>
    </w:p>
    <w:p w14:paraId="7583819F" w14:textId="35036FE8" w:rsidR="003B5FEC" w:rsidRPr="003B5FEC" w:rsidRDefault="003B5FEC" w:rsidP="00C369D6">
      <w:pPr>
        <w:spacing w:after="240"/>
        <w:jc w:val="center"/>
        <w:rPr>
          <w:sz w:val="28"/>
          <w:szCs w:val="28"/>
        </w:rPr>
      </w:pPr>
      <w:r w:rsidRPr="003B5FEC">
        <w:rPr>
          <w:sz w:val="28"/>
          <w:szCs w:val="28"/>
        </w:rPr>
        <w:t xml:space="preserve">C.  </w:t>
      </w:r>
      <w:r w:rsidR="00B9117C">
        <w:rPr>
          <w:sz w:val="28"/>
          <w:szCs w:val="28"/>
        </w:rPr>
        <w:t>Selling</w:t>
      </w:r>
      <w:r w:rsidRPr="003B5FEC">
        <w:rPr>
          <w:sz w:val="28"/>
          <w:szCs w:val="28"/>
        </w:rPr>
        <w:t xml:space="preserve"> </w:t>
      </w:r>
      <w:r w:rsidR="00E35583">
        <w:rPr>
          <w:sz w:val="28"/>
          <w:szCs w:val="28"/>
        </w:rPr>
        <w:t>from</w:t>
      </w:r>
      <w:r w:rsidRPr="003B5FEC">
        <w:rPr>
          <w:sz w:val="28"/>
          <w:szCs w:val="28"/>
        </w:rPr>
        <w:t xml:space="preserve"> Behind </w:t>
      </w:r>
      <w:r>
        <w:rPr>
          <w:sz w:val="28"/>
          <w:szCs w:val="28"/>
        </w:rPr>
        <w:t>a</w:t>
      </w:r>
      <w:r w:rsidRPr="003B5FEC">
        <w:rPr>
          <w:sz w:val="28"/>
          <w:szCs w:val="28"/>
        </w:rPr>
        <w:t xml:space="preserve"> Table</w:t>
      </w:r>
    </w:p>
    <w:p w14:paraId="2BC0EB33" w14:textId="00A59DC5" w:rsidR="000C4610" w:rsidRPr="003B5FEC" w:rsidRDefault="003B5FEC" w:rsidP="003B5FEC">
      <w:pPr>
        <w:spacing w:after="240"/>
        <w:jc w:val="center"/>
        <w:rPr>
          <w:sz w:val="28"/>
          <w:szCs w:val="28"/>
        </w:rPr>
      </w:pPr>
      <w:r>
        <w:rPr>
          <w:sz w:val="28"/>
          <w:szCs w:val="28"/>
        </w:rPr>
        <w:t>D</w:t>
      </w:r>
      <w:r w:rsidR="00AB0101" w:rsidRPr="003B5FEC">
        <w:rPr>
          <w:sz w:val="28"/>
          <w:szCs w:val="28"/>
        </w:rPr>
        <w:t xml:space="preserve">.  </w:t>
      </w:r>
      <w:r w:rsidR="00AF5FC0" w:rsidRPr="003B5FEC">
        <w:rPr>
          <w:sz w:val="28"/>
          <w:szCs w:val="28"/>
        </w:rPr>
        <w:t>Networking to Generate</w:t>
      </w:r>
      <w:r>
        <w:rPr>
          <w:sz w:val="28"/>
          <w:szCs w:val="28"/>
        </w:rPr>
        <w:t xml:space="preserve"> </w:t>
      </w:r>
      <w:r w:rsidR="00AF5FC0" w:rsidRPr="003B5FEC">
        <w:rPr>
          <w:sz w:val="28"/>
          <w:szCs w:val="28"/>
        </w:rPr>
        <w:t>Leads</w:t>
      </w:r>
      <w:r w:rsidR="00BB310F">
        <w:rPr>
          <w:sz w:val="28"/>
          <w:szCs w:val="28"/>
        </w:rPr>
        <w:t xml:space="preserve"> </w:t>
      </w:r>
      <w:r w:rsidR="00BB310F" w:rsidRPr="00BB310F">
        <w:rPr>
          <w:sz w:val="28"/>
          <w:szCs w:val="28"/>
        </w:rPr>
        <w:t>(B-B)</w:t>
      </w:r>
    </w:p>
    <w:p w14:paraId="6F62B2AB" w14:textId="77777777" w:rsidR="00BB310F" w:rsidRPr="003B5FEC" w:rsidRDefault="008405DA" w:rsidP="00BB310F">
      <w:pPr>
        <w:spacing w:after="240"/>
        <w:jc w:val="center"/>
        <w:rPr>
          <w:sz w:val="28"/>
          <w:szCs w:val="28"/>
        </w:rPr>
      </w:pPr>
      <w:r>
        <w:rPr>
          <w:sz w:val="28"/>
          <w:szCs w:val="28"/>
        </w:rPr>
        <w:t>D</w:t>
      </w:r>
      <w:r w:rsidR="00AF5FC0" w:rsidRPr="00C369D6">
        <w:rPr>
          <w:sz w:val="28"/>
          <w:szCs w:val="28"/>
        </w:rPr>
        <w:t xml:space="preserve">.  </w:t>
      </w:r>
      <w:r w:rsidR="00C47D21">
        <w:rPr>
          <w:sz w:val="28"/>
          <w:szCs w:val="28"/>
        </w:rPr>
        <w:t xml:space="preserve">The Sales </w:t>
      </w:r>
      <w:r w:rsidR="0051348B">
        <w:rPr>
          <w:sz w:val="28"/>
          <w:szCs w:val="28"/>
        </w:rPr>
        <w:t>Call</w:t>
      </w:r>
      <w:r w:rsidR="00BB310F">
        <w:rPr>
          <w:sz w:val="28"/>
          <w:szCs w:val="28"/>
        </w:rPr>
        <w:t xml:space="preserve"> </w:t>
      </w:r>
      <w:r w:rsidR="00BB310F" w:rsidRPr="00BB310F">
        <w:rPr>
          <w:sz w:val="28"/>
          <w:szCs w:val="28"/>
        </w:rPr>
        <w:t>(B-B)</w:t>
      </w:r>
    </w:p>
    <w:p w14:paraId="3FBFEDF9" w14:textId="28AF29F4" w:rsidR="00AB0101" w:rsidRDefault="008405DA" w:rsidP="00C369D6">
      <w:pPr>
        <w:spacing w:after="240"/>
        <w:jc w:val="center"/>
        <w:rPr>
          <w:sz w:val="28"/>
          <w:szCs w:val="28"/>
        </w:rPr>
      </w:pPr>
      <w:r>
        <w:rPr>
          <w:sz w:val="28"/>
          <w:szCs w:val="28"/>
        </w:rPr>
        <w:t>E</w:t>
      </w:r>
      <w:r w:rsidR="00AB0101" w:rsidRPr="00AB0101">
        <w:rPr>
          <w:sz w:val="28"/>
          <w:szCs w:val="28"/>
        </w:rPr>
        <w:t xml:space="preserve">.  Indirect Selling (To Distributors, Reps, </w:t>
      </w:r>
      <w:r w:rsidR="00AB0101">
        <w:rPr>
          <w:sz w:val="28"/>
          <w:szCs w:val="28"/>
        </w:rPr>
        <w:t>a</w:t>
      </w:r>
      <w:r w:rsidR="00AB0101" w:rsidRPr="00AB0101">
        <w:rPr>
          <w:sz w:val="28"/>
          <w:szCs w:val="28"/>
        </w:rPr>
        <w:t>nd Retailers)</w:t>
      </w:r>
    </w:p>
    <w:p w14:paraId="2BD32854" w14:textId="26511045" w:rsidR="008405DA" w:rsidRPr="00AB0101" w:rsidRDefault="008405DA" w:rsidP="008405DA">
      <w:pPr>
        <w:spacing w:after="240"/>
        <w:jc w:val="center"/>
        <w:rPr>
          <w:sz w:val="28"/>
          <w:szCs w:val="28"/>
        </w:rPr>
      </w:pPr>
      <w:r>
        <w:rPr>
          <w:sz w:val="28"/>
          <w:szCs w:val="28"/>
        </w:rPr>
        <w:t>F</w:t>
      </w:r>
      <w:r w:rsidRPr="00AB0101">
        <w:rPr>
          <w:sz w:val="28"/>
          <w:szCs w:val="28"/>
        </w:rPr>
        <w:t xml:space="preserve">.  Accepting Electronic Payments </w:t>
      </w:r>
    </w:p>
    <w:p w14:paraId="0A2E4329" w14:textId="77777777" w:rsidR="008405DA" w:rsidRPr="00C369D6" w:rsidRDefault="008405DA" w:rsidP="008405DA">
      <w:pPr>
        <w:spacing w:after="240"/>
        <w:rPr>
          <w:sz w:val="28"/>
          <w:szCs w:val="28"/>
        </w:rPr>
      </w:pPr>
    </w:p>
    <w:p w14:paraId="26AFE8A7" w14:textId="77777777" w:rsidR="0092369B" w:rsidRDefault="0092369B">
      <w:pPr>
        <w:rPr>
          <w:rFonts w:cs="Arial"/>
          <w:i/>
          <w:sz w:val="24"/>
        </w:rPr>
      </w:pPr>
      <w:r>
        <w:rPr>
          <w:rFonts w:cs="Arial"/>
          <w:i/>
          <w:sz w:val="24"/>
        </w:rPr>
        <w:br w:type="page"/>
      </w:r>
    </w:p>
    <w:p w14:paraId="5D9BCD0F" w14:textId="77777777" w:rsidR="00C3689A" w:rsidRPr="00AB0101" w:rsidRDefault="00C3689A" w:rsidP="00C3689A">
      <w:pPr>
        <w:rPr>
          <w:i/>
          <w:iCs/>
          <w:sz w:val="28"/>
          <w:szCs w:val="28"/>
        </w:rPr>
      </w:pPr>
      <w:r w:rsidRPr="00AB0101">
        <w:rPr>
          <w:rFonts w:cs="Arial"/>
          <w:iCs/>
          <w:noProof/>
          <w:sz w:val="24"/>
        </w:rPr>
        <w:lastRenderedPageBreak/>
        <w:t>MARKETING</w:t>
      </w:r>
      <w:r w:rsidRPr="00AB0101">
        <w:rPr>
          <w:rFonts w:cs="Arial"/>
          <w:i/>
          <w:noProof/>
          <w:sz w:val="28"/>
          <w:szCs w:val="22"/>
        </w:rPr>
        <w:t xml:space="preserve"> </w:t>
      </w:r>
      <w:r w:rsidRPr="00AB0101">
        <w:rPr>
          <w:rFonts w:cs="Arial"/>
          <w:i/>
          <w:noProof/>
          <w:sz w:val="28"/>
          <w:szCs w:val="28"/>
        </w:rPr>
        <w:t xml:space="preserve">– </w:t>
      </w:r>
      <w:r w:rsidRPr="00C3689A">
        <w:rPr>
          <w:i/>
          <w:iCs/>
          <w:sz w:val="24"/>
          <w:szCs w:val="24"/>
        </w:rPr>
        <w:t>Direct Sales</w:t>
      </w:r>
    </w:p>
    <w:p w14:paraId="5E1EB865" w14:textId="77777777" w:rsidR="00AB0101" w:rsidRDefault="00AB0101" w:rsidP="00E81C27">
      <w:pPr>
        <w:rPr>
          <w:rFonts w:cs="Arial"/>
          <w:szCs w:val="18"/>
        </w:rPr>
      </w:pPr>
    </w:p>
    <w:p w14:paraId="5B94F4DD" w14:textId="77777777" w:rsidR="00AB0101" w:rsidRDefault="00AB0101" w:rsidP="00E81C27">
      <w:pPr>
        <w:rPr>
          <w:rFonts w:cs="Arial"/>
          <w:szCs w:val="18"/>
        </w:rPr>
      </w:pPr>
    </w:p>
    <w:p w14:paraId="5E8B4EDF" w14:textId="77777777" w:rsidR="00AB0101" w:rsidRPr="00AB0101" w:rsidRDefault="00AB0101" w:rsidP="00AB0101">
      <w:pPr>
        <w:pStyle w:val="Heading1"/>
      </w:pPr>
      <w:bookmarkStart w:id="251" w:name="_Toc203301259"/>
      <w:r w:rsidRPr="00AB0101">
        <w:t xml:space="preserve">A.  Online </w:t>
      </w:r>
      <w:r>
        <w:t>Sales</w:t>
      </w:r>
      <w:bookmarkEnd w:id="251"/>
    </w:p>
    <w:p w14:paraId="215D9A54" w14:textId="77777777" w:rsidR="00AB0101" w:rsidRDefault="00AB0101" w:rsidP="00AB0101">
      <w:pPr>
        <w:spacing w:line="276" w:lineRule="auto"/>
        <w:rPr>
          <w:rFonts w:cs="Arial"/>
          <w:szCs w:val="18"/>
        </w:rPr>
      </w:pPr>
    </w:p>
    <w:p w14:paraId="1EF64FC6" w14:textId="77777777" w:rsidR="00AB0101" w:rsidRDefault="00AB0101" w:rsidP="00AB0101">
      <w:pPr>
        <w:spacing w:line="276" w:lineRule="auto"/>
        <w:rPr>
          <w:rFonts w:cs="Arial"/>
          <w:sz w:val="22"/>
        </w:rPr>
      </w:pPr>
    </w:p>
    <w:p w14:paraId="3EBE7B28" w14:textId="67AB49FF" w:rsidR="000316ED" w:rsidRDefault="000316ED" w:rsidP="000316ED">
      <w:pPr>
        <w:spacing w:before="120" w:line="276" w:lineRule="auto"/>
        <w:jc w:val="both"/>
        <w:rPr>
          <w:rFonts w:cs="Arial"/>
          <w:sz w:val="22"/>
        </w:rPr>
      </w:pPr>
      <w:r>
        <w:rPr>
          <w:rFonts w:cs="Arial"/>
          <w:sz w:val="22"/>
        </w:rPr>
        <w:t>SELLING FROM YOUR WEBSITE. The major payment services will provide for online checkout. For a comparison of rates and the types of payments accepted see “</w:t>
      </w:r>
      <w:hyperlink w:anchor="PAYMENTS" w:history="1">
        <w:r w:rsidRPr="003A4E10">
          <w:rPr>
            <w:rStyle w:val="Hyperlink"/>
            <w:rFonts w:cs="Arial"/>
            <w:sz w:val="22"/>
          </w:rPr>
          <w:t>Accepting Electronic  Payments</w:t>
        </w:r>
      </w:hyperlink>
      <w:r>
        <w:rPr>
          <w:rFonts w:cs="Arial"/>
          <w:sz w:val="22"/>
        </w:rPr>
        <w:t>.”</w:t>
      </w:r>
    </w:p>
    <w:p w14:paraId="2C8773D1" w14:textId="77777777" w:rsidR="000316ED" w:rsidRDefault="000316ED" w:rsidP="000316ED">
      <w:pPr>
        <w:spacing w:line="276" w:lineRule="auto"/>
        <w:rPr>
          <w:rFonts w:cs="Arial"/>
          <w:sz w:val="22"/>
        </w:rPr>
      </w:pPr>
    </w:p>
    <w:p w14:paraId="2931559C" w14:textId="77777777" w:rsidR="000316ED" w:rsidRDefault="000316ED" w:rsidP="000316ED">
      <w:pPr>
        <w:spacing w:line="276" w:lineRule="auto"/>
        <w:jc w:val="both"/>
        <w:rPr>
          <w:rFonts w:cs="Arial"/>
        </w:rPr>
      </w:pPr>
      <w:r>
        <w:rPr>
          <w:rFonts w:cs="Arial"/>
          <w:iCs/>
          <w:noProof/>
        </w:rPr>
        <w:t>To add a PayPal buton to your website, visit</w:t>
      </w:r>
      <w:r>
        <w:rPr>
          <w:rFonts w:cs="Arial"/>
        </w:rPr>
        <w:t xml:space="preserve"> </w:t>
      </w:r>
      <w:hyperlink r:id="rId578" w:history="1">
        <w:r>
          <w:rPr>
            <w:rStyle w:val="Hyperlink"/>
            <w:rFonts w:cs="Arial"/>
          </w:rPr>
          <w:t>PayPal.com</w:t>
        </w:r>
      </w:hyperlink>
      <w:r>
        <w:rPr>
          <w:rFonts w:cs="Arial"/>
        </w:rPr>
        <w:t xml:space="preserve"> and click “Sign-up”. Select the “Business” option and click “Get Started.” </w:t>
      </w:r>
      <w:r w:rsidRPr="003E4A1B">
        <w:rPr>
          <w:rFonts w:cs="Arial"/>
        </w:rPr>
        <w:t xml:space="preserve">After opening a </w:t>
      </w:r>
      <w:r w:rsidRPr="0080633E">
        <w:rPr>
          <w:rFonts w:cs="Arial"/>
          <w:iCs/>
        </w:rPr>
        <w:t>“Business Account”</w:t>
      </w:r>
      <w:r>
        <w:rPr>
          <w:rFonts w:cs="Arial"/>
          <w:i/>
        </w:rPr>
        <w:t xml:space="preserve"> </w:t>
      </w:r>
      <w:r w:rsidRPr="0080633E">
        <w:rPr>
          <w:rFonts w:cs="Arial"/>
          <w:iCs/>
        </w:rPr>
        <w:t xml:space="preserve">look for the </w:t>
      </w:r>
      <w:r>
        <w:rPr>
          <w:rFonts w:cs="Arial"/>
          <w:iCs/>
        </w:rPr>
        <w:t xml:space="preserve">“Pay Links and Buttons” icon. </w:t>
      </w:r>
      <w:r>
        <w:rPr>
          <w:rFonts w:cs="Arial"/>
        </w:rPr>
        <w:t xml:space="preserve">Follow the prompts to create your payment button.  In the final step, PayPal will provide HTML code for you to paste into your website. Almost all Content Management Systems (CMS) include an option to insert payment </w:t>
      </w:r>
      <w:r w:rsidRPr="006C64F9">
        <w:rPr>
          <w:rFonts w:cs="Arial"/>
        </w:rPr>
        <w:t>buttons. You do not need to know how to code to do this</w:t>
      </w:r>
      <w:r>
        <w:rPr>
          <w:rFonts w:cs="Arial"/>
        </w:rPr>
        <w:t xml:space="preserve"> yourself</w:t>
      </w:r>
      <w:r w:rsidRPr="006C64F9">
        <w:rPr>
          <w:rFonts w:cs="Arial"/>
        </w:rPr>
        <w:t xml:space="preserve">. </w:t>
      </w:r>
      <w:r>
        <w:rPr>
          <w:rFonts w:cs="Arial"/>
        </w:rPr>
        <w:t xml:space="preserve">  </w:t>
      </w:r>
      <w:r w:rsidRPr="006C64F9">
        <w:rPr>
          <w:rFonts w:cs="Arial"/>
        </w:rPr>
        <w:t>For step-by-step instructions see</w:t>
      </w:r>
      <w:r>
        <w:rPr>
          <w:rFonts w:cs="Arial"/>
        </w:rPr>
        <w:t xml:space="preserve"> </w:t>
      </w:r>
    </w:p>
    <w:p w14:paraId="41145389" w14:textId="64ADF9A4" w:rsidR="000316ED" w:rsidRPr="006C64F9" w:rsidRDefault="000316ED" w:rsidP="000316ED">
      <w:pPr>
        <w:spacing w:line="276" w:lineRule="auto"/>
        <w:jc w:val="both"/>
        <w:rPr>
          <w:rFonts w:cs="Arial"/>
          <w:szCs w:val="18"/>
        </w:rPr>
      </w:pPr>
      <w:hyperlink r:id="rId579" w:history="1">
        <w:r w:rsidRPr="00C247F9">
          <w:rPr>
            <w:rStyle w:val="Hyperlink"/>
            <w:rFonts w:cs="Arial"/>
            <w:szCs w:val="18"/>
          </w:rPr>
          <w:t>https://www.fulfillrite.com/blog/how-to-add-a-paypal-button-to-your-website/</w:t>
        </w:r>
      </w:hyperlink>
      <w:r w:rsidRPr="006C64F9">
        <w:rPr>
          <w:rFonts w:cs="Arial"/>
          <w:szCs w:val="18"/>
        </w:rPr>
        <w:t xml:space="preserve"> </w:t>
      </w:r>
    </w:p>
    <w:p w14:paraId="43D578F3" w14:textId="77777777" w:rsidR="000316ED" w:rsidRDefault="000316ED" w:rsidP="000316ED">
      <w:pPr>
        <w:spacing w:line="276" w:lineRule="auto"/>
        <w:rPr>
          <w:rFonts w:cs="Arial"/>
          <w:sz w:val="22"/>
        </w:rPr>
      </w:pPr>
    </w:p>
    <w:p w14:paraId="2C7C10C4" w14:textId="77777777" w:rsidR="000316ED" w:rsidRDefault="000316ED" w:rsidP="003A4E10">
      <w:pPr>
        <w:spacing w:line="276" w:lineRule="auto"/>
        <w:jc w:val="both"/>
        <w:rPr>
          <w:rFonts w:cs="Arial"/>
          <w:sz w:val="22"/>
        </w:rPr>
      </w:pPr>
    </w:p>
    <w:p w14:paraId="10E78D18" w14:textId="03ED8B23" w:rsidR="00AB0101" w:rsidRDefault="000316ED" w:rsidP="003A4E10">
      <w:pPr>
        <w:spacing w:line="276" w:lineRule="auto"/>
        <w:jc w:val="both"/>
        <w:rPr>
          <w:rFonts w:cs="Arial"/>
          <w:sz w:val="22"/>
        </w:rPr>
      </w:pPr>
      <w:r>
        <w:rPr>
          <w:rFonts w:cs="Arial"/>
          <w:sz w:val="22"/>
        </w:rPr>
        <w:t xml:space="preserve">SELLING THROUGH </w:t>
      </w:r>
      <w:r w:rsidR="00273792">
        <w:rPr>
          <w:rFonts w:cs="Arial"/>
          <w:sz w:val="22"/>
        </w:rPr>
        <w:t>THIRD-PARTY ONLINE PLATFORMS</w:t>
      </w:r>
      <w:r>
        <w:rPr>
          <w:rFonts w:cs="Arial"/>
          <w:sz w:val="22"/>
        </w:rPr>
        <w:t xml:space="preserve">. </w:t>
      </w:r>
      <w:r w:rsidR="006C64F9">
        <w:rPr>
          <w:rFonts w:cs="Arial"/>
          <w:sz w:val="22"/>
        </w:rPr>
        <w:t>Shopify, eBay, Etsy and Amazon will handle the payment collection and processing.</w:t>
      </w:r>
      <w:r w:rsidR="003A4E10">
        <w:rPr>
          <w:rFonts w:cs="Arial"/>
          <w:sz w:val="22"/>
        </w:rPr>
        <w:t xml:space="preserve"> </w:t>
      </w:r>
      <w:r w:rsidR="006C64F9">
        <w:rPr>
          <w:rFonts w:cs="Arial"/>
          <w:sz w:val="22"/>
        </w:rPr>
        <w:t xml:space="preserve"> See chart </w:t>
      </w:r>
      <w:r w:rsidR="003A4E10">
        <w:rPr>
          <w:rFonts w:cs="Arial"/>
          <w:sz w:val="22"/>
        </w:rPr>
        <w:t xml:space="preserve">below </w:t>
      </w:r>
      <w:r w:rsidR="006C64F9">
        <w:rPr>
          <w:rFonts w:cs="Arial"/>
          <w:sz w:val="22"/>
        </w:rPr>
        <w:t xml:space="preserve">for rates.  You will still need to pick, pack and ship the order; or use a </w:t>
      </w:r>
      <w:r w:rsidR="00C2025D" w:rsidRPr="000316ED">
        <w:rPr>
          <w:rFonts w:cs="Arial"/>
          <w:i/>
          <w:iCs/>
          <w:sz w:val="22"/>
        </w:rPr>
        <w:t>T</w:t>
      </w:r>
      <w:r w:rsidR="006C64F9" w:rsidRPr="000316ED">
        <w:rPr>
          <w:rFonts w:cs="Arial"/>
          <w:i/>
          <w:iCs/>
          <w:sz w:val="22"/>
        </w:rPr>
        <w:t>hird-</w:t>
      </w:r>
      <w:r w:rsidR="00C2025D" w:rsidRPr="000316ED">
        <w:rPr>
          <w:rFonts w:cs="Arial"/>
          <w:i/>
          <w:iCs/>
          <w:sz w:val="22"/>
        </w:rPr>
        <w:t>P</w:t>
      </w:r>
      <w:r w:rsidR="006C64F9" w:rsidRPr="000316ED">
        <w:rPr>
          <w:rFonts w:cs="Arial"/>
          <w:i/>
          <w:iCs/>
          <w:sz w:val="22"/>
        </w:rPr>
        <w:t>arty</w:t>
      </w:r>
      <w:r w:rsidR="00C2025D" w:rsidRPr="000316ED">
        <w:rPr>
          <w:rFonts w:cs="Arial"/>
          <w:i/>
          <w:iCs/>
          <w:sz w:val="22"/>
        </w:rPr>
        <w:t xml:space="preserve"> Logistics (3PL)</w:t>
      </w:r>
      <w:r w:rsidR="00C2025D">
        <w:rPr>
          <w:rFonts w:cs="Arial"/>
          <w:sz w:val="22"/>
        </w:rPr>
        <w:t xml:space="preserve"> company to </w:t>
      </w:r>
      <w:r w:rsidR="00C2025D" w:rsidRPr="00C2025D">
        <w:rPr>
          <w:rFonts w:cs="Arial"/>
          <w:sz w:val="22"/>
        </w:rPr>
        <w:t>warehous</w:t>
      </w:r>
      <w:r w:rsidR="00C2025D">
        <w:rPr>
          <w:rFonts w:cs="Arial"/>
          <w:sz w:val="22"/>
        </w:rPr>
        <w:t xml:space="preserve">e, fulfill and ship orders. See </w:t>
      </w:r>
      <w:r>
        <w:rPr>
          <w:rFonts w:cs="Arial"/>
          <w:sz w:val="22"/>
        </w:rPr>
        <w:t>“</w:t>
      </w:r>
      <w:hyperlink w:anchor="FULFILLMENT" w:history="1">
        <w:r w:rsidR="00C2025D" w:rsidRPr="00E67230">
          <w:rPr>
            <w:rStyle w:val="Hyperlink"/>
            <w:rFonts w:cs="Arial"/>
            <w:sz w:val="22"/>
          </w:rPr>
          <w:t>fulfillment</w:t>
        </w:r>
      </w:hyperlink>
      <w:r>
        <w:t>”</w:t>
      </w:r>
      <w:r w:rsidR="00C2025D">
        <w:rPr>
          <w:rFonts w:cs="Arial"/>
          <w:sz w:val="22"/>
        </w:rPr>
        <w:t xml:space="preserve"> in this text</w:t>
      </w:r>
    </w:p>
    <w:p w14:paraId="1B3AD19B" w14:textId="3A87DE75" w:rsidR="00C2025D" w:rsidRDefault="00C2025D" w:rsidP="003A4E10">
      <w:pPr>
        <w:spacing w:line="276" w:lineRule="auto"/>
        <w:jc w:val="both"/>
        <w:rPr>
          <w:rFonts w:cs="Arial"/>
          <w:sz w:val="22"/>
        </w:rPr>
      </w:pPr>
      <w:r>
        <w:rPr>
          <w:rFonts w:cs="Arial"/>
          <w:sz w:val="22"/>
        </w:rPr>
        <w:t>.</w:t>
      </w:r>
    </w:p>
    <w:p w14:paraId="59EF1EDD" w14:textId="77777777" w:rsidR="003A4E10" w:rsidRPr="003E4A1B" w:rsidRDefault="003A4E10" w:rsidP="003A4E10">
      <w:pPr>
        <w:spacing w:line="276" w:lineRule="auto"/>
        <w:rPr>
          <w:rFonts w:cs="Arial"/>
          <w:sz w:val="12"/>
        </w:rPr>
      </w:pPr>
    </w:p>
    <w:tbl>
      <w:tblPr>
        <w:tblStyle w:val="TableGrid"/>
        <w:tblW w:w="0" w:type="auto"/>
        <w:tblInd w:w="-5" w:type="dxa"/>
        <w:tblLook w:val="04A0" w:firstRow="1" w:lastRow="0" w:firstColumn="1" w:lastColumn="0" w:noHBand="0" w:noVBand="1"/>
      </w:tblPr>
      <w:tblGrid>
        <w:gridCol w:w="1823"/>
        <w:gridCol w:w="4027"/>
        <w:gridCol w:w="1710"/>
        <w:gridCol w:w="2601"/>
      </w:tblGrid>
      <w:tr w:rsidR="003A4E10" w:rsidRPr="003E4A1B" w14:paraId="5933985C" w14:textId="77777777" w:rsidTr="000316ED">
        <w:tc>
          <w:tcPr>
            <w:tcW w:w="10161" w:type="dxa"/>
            <w:gridSpan w:val="4"/>
            <w:shd w:val="clear" w:color="auto" w:fill="0070C0"/>
            <w:vAlign w:val="center"/>
          </w:tcPr>
          <w:p w14:paraId="457FF700" w14:textId="77777777" w:rsidR="003A4E10" w:rsidRPr="003E4A1B" w:rsidRDefault="003A4E10" w:rsidP="00E83627">
            <w:pPr>
              <w:pStyle w:val="NormalWeb"/>
              <w:spacing w:before="120" w:beforeAutospacing="0" w:after="120" w:afterAutospacing="0"/>
              <w:jc w:val="center"/>
              <w:rPr>
                <w:rFonts w:ascii="Arial" w:hAnsi="Arial" w:cs="Arial"/>
                <w:b/>
                <w:color w:val="FFFFFF" w:themeColor="background1"/>
                <w:sz w:val="25"/>
                <w:szCs w:val="23"/>
              </w:rPr>
            </w:pPr>
            <w:r w:rsidRPr="003E4A1B">
              <w:rPr>
                <w:rFonts w:ascii="Arial" w:hAnsi="Arial" w:cs="Arial"/>
                <w:b/>
                <w:color w:val="FFFFFF" w:themeColor="background1"/>
                <w:sz w:val="25"/>
                <w:szCs w:val="23"/>
              </w:rPr>
              <w:t xml:space="preserve">Online Marketing Platforms </w:t>
            </w:r>
            <w:r w:rsidRPr="00217AF8">
              <w:rPr>
                <w:rFonts w:ascii="Arial" w:hAnsi="Arial" w:cs="Arial"/>
                <w:b/>
                <w:color w:val="FFFFFF" w:themeColor="background1"/>
                <w:sz w:val="25"/>
                <w:szCs w:val="23"/>
              </w:rPr>
              <w:t>(Fees as of 2025)</w:t>
            </w:r>
          </w:p>
        </w:tc>
      </w:tr>
      <w:tr w:rsidR="003A4E10" w:rsidRPr="003E4A1B" w14:paraId="5F55CC85" w14:textId="77777777" w:rsidTr="000316ED">
        <w:trPr>
          <w:trHeight w:val="647"/>
        </w:trPr>
        <w:tc>
          <w:tcPr>
            <w:tcW w:w="1823" w:type="dxa"/>
            <w:vAlign w:val="center"/>
          </w:tcPr>
          <w:p w14:paraId="2B68E7B3" w14:textId="77777777" w:rsidR="003A4E10" w:rsidRPr="003E4A1B" w:rsidRDefault="003A4E10" w:rsidP="00E83627">
            <w:pPr>
              <w:pStyle w:val="NormalWeb"/>
              <w:spacing w:before="0" w:beforeAutospacing="0" w:after="0" w:afterAutospacing="0"/>
              <w:rPr>
                <w:rFonts w:ascii="Arial" w:hAnsi="Arial" w:cs="Arial"/>
                <w:color w:val="000000" w:themeColor="text1"/>
                <w:sz w:val="20"/>
                <w:szCs w:val="20"/>
              </w:rPr>
            </w:pPr>
          </w:p>
        </w:tc>
        <w:tc>
          <w:tcPr>
            <w:tcW w:w="4027" w:type="dxa"/>
            <w:vAlign w:val="center"/>
          </w:tcPr>
          <w:p w14:paraId="728D958A" w14:textId="77777777" w:rsidR="003A4E10" w:rsidRPr="003E4A1B" w:rsidRDefault="003A4E10" w:rsidP="00E83627">
            <w:pPr>
              <w:pStyle w:val="NormalWeb"/>
              <w:spacing w:before="0" w:beforeAutospacing="0" w:after="0" w:afterAutospacing="0"/>
              <w:jc w:val="center"/>
              <w:rPr>
                <w:rFonts w:ascii="Arial" w:hAnsi="Arial" w:cs="Arial"/>
                <w:b/>
                <w:color w:val="000000" w:themeColor="text1"/>
                <w:sz w:val="22"/>
                <w:szCs w:val="20"/>
              </w:rPr>
            </w:pPr>
            <w:r w:rsidRPr="003E4A1B">
              <w:rPr>
                <w:rFonts w:ascii="Arial" w:hAnsi="Arial" w:cs="Arial"/>
                <w:b/>
                <w:color w:val="000000" w:themeColor="text1"/>
                <w:sz w:val="22"/>
                <w:szCs w:val="20"/>
              </w:rPr>
              <w:t>Fees</w:t>
            </w:r>
          </w:p>
        </w:tc>
        <w:tc>
          <w:tcPr>
            <w:tcW w:w="1710" w:type="dxa"/>
            <w:vAlign w:val="center"/>
          </w:tcPr>
          <w:p w14:paraId="3CAED554" w14:textId="77777777" w:rsidR="003A4E10" w:rsidRPr="003E4A1B" w:rsidRDefault="003A4E10" w:rsidP="00E83627">
            <w:pPr>
              <w:pStyle w:val="NormalWeb"/>
              <w:spacing w:before="0" w:beforeAutospacing="0" w:after="0" w:afterAutospacing="0"/>
              <w:jc w:val="center"/>
              <w:rPr>
                <w:rFonts w:ascii="Arial" w:hAnsi="Arial" w:cs="Arial"/>
                <w:b/>
                <w:color w:val="000000" w:themeColor="text1"/>
                <w:sz w:val="22"/>
                <w:szCs w:val="20"/>
              </w:rPr>
            </w:pPr>
            <w:r w:rsidRPr="003E4A1B">
              <w:rPr>
                <w:rFonts w:ascii="Arial" w:hAnsi="Arial" w:cs="Arial"/>
                <w:b/>
                <w:color w:val="000000" w:themeColor="text1"/>
                <w:sz w:val="22"/>
                <w:szCs w:val="20"/>
              </w:rPr>
              <w:t>Permitted Items</w:t>
            </w:r>
          </w:p>
        </w:tc>
        <w:tc>
          <w:tcPr>
            <w:tcW w:w="2601" w:type="dxa"/>
            <w:vAlign w:val="center"/>
          </w:tcPr>
          <w:p w14:paraId="1A3ADDA5" w14:textId="77777777" w:rsidR="003A4E10" w:rsidRPr="003E4A1B" w:rsidRDefault="003A4E10" w:rsidP="00E83627">
            <w:pPr>
              <w:pStyle w:val="NormalWeb"/>
              <w:spacing w:before="0" w:beforeAutospacing="0" w:after="0" w:afterAutospacing="0"/>
              <w:jc w:val="center"/>
              <w:rPr>
                <w:rFonts w:ascii="Arial" w:hAnsi="Arial" w:cs="Arial"/>
                <w:b/>
                <w:color w:val="000000" w:themeColor="text1"/>
                <w:sz w:val="22"/>
                <w:szCs w:val="20"/>
              </w:rPr>
            </w:pPr>
            <w:r w:rsidRPr="003E4A1B">
              <w:rPr>
                <w:rFonts w:ascii="Arial" w:hAnsi="Arial" w:cs="Arial"/>
                <w:b/>
                <w:color w:val="000000" w:themeColor="text1"/>
                <w:sz w:val="22"/>
                <w:szCs w:val="20"/>
              </w:rPr>
              <w:t>Notes</w:t>
            </w:r>
          </w:p>
        </w:tc>
      </w:tr>
      <w:tr w:rsidR="003A4E10" w:rsidRPr="003E4A1B" w14:paraId="76D36D7F" w14:textId="77777777" w:rsidTr="000316ED">
        <w:trPr>
          <w:trHeight w:val="432"/>
        </w:trPr>
        <w:tc>
          <w:tcPr>
            <w:tcW w:w="1823" w:type="dxa"/>
          </w:tcPr>
          <w:p w14:paraId="7993F263" w14:textId="77777777" w:rsidR="003A4E10" w:rsidRPr="00FE2D8B" w:rsidRDefault="003A4E10" w:rsidP="00E83627">
            <w:pPr>
              <w:pStyle w:val="NormalWeb"/>
              <w:spacing w:before="120" w:beforeAutospacing="0" w:after="60" w:afterAutospacing="0"/>
              <w:rPr>
                <w:rFonts w:ascii="Arial" w:hAnsi="Arial" w:cs="Arial"/>
                <w:bCs/>
                <w:color w:val="000000" w:themeColor="text1"/>
                <w:sz w:val="22"/>
                <w:szCs w:val="20"/>
              </w:rPr>
            </w:pPr>
            <w:hyperlink r:id="rId580" w:history="1">
              <w:r w:rsidRPr="00FE2D8B">
                <w:rPr>
                  <w:rStyle w:val="Hyperlink"/>
                  <w:rFonts w:ascii="Arial" w:hAnsi="Arial" w:cs="Arial"/>
                  <w:bCs/>
                  <w:sz w:val="22"/>
                  <w:szCs w:val="20"/>
                </w:rPr>
                <w:t>EBAY.com</w:t>
              </w:r>
            </w:hyperlink>
          </w:p>
        </w:tc>
        <w:tc>
          <w:tcPr>
            <w:tcW w:w="4027" w:type="dxa"/>
          </w:tcPr>
          <w:p w14:paraId="3BC6CBA2" w14:textId="6186511A" w:rsidR="003A4E10" w:rsidRPr="003E4A1B" w:rsidRDefault="003A4E10" w:rsidP="00E83627">
            <w:pPr>
              <w:pStyle w:val="NormalWeb"/>
              <w:spacing w:before="120" w:beforeAutospacing="0" w:after="60" w:afterAutospacing="0"/>
              <w:jc w:val="center"/>
              <w:rPr>
                <w:rFonts w:ascii="Arial" w:hAnsi="Arial" w:cs="Arial"/>
                <w:color w:val="000000" w:themeColor="text1"/>
                <w:sz w:val="20"/>
                <w:szCs w:val="20"/>
              </w:rPr>
            </w:pPr>
            <w:r>
              <w:rPr>
                <w:rFonts w:ascii="Arial" w:hAnsi="Arial" w:cs="Arial"/>
                <w:color w:val="000000" w:themeColor="text1"/>
                <w:sz w:val="20"/>
                <w:szCs w:val="20"/>
              </w:rPr>
              <w:t>2</w:t>
            </w:r>
            <w:r w:rsidRPr="003E4A1B">
              <w:rPr>
                <w:rFonts w:ascii="Arial" w:hAnsi="Arial" w:cs="Arial"/>
                <w:color w:val="000000" w:themeColor="text1"/>
                <w:sz w:val="20"/>
                <w:szCs w:val="20"/>
              </w:rPr>
              <w:t>50 free listings per month</w:t>
            </w:r>
            <w:r>
              <w:rPr>
                <w:rFonts w:ascii="Arial" w:hAnsi="Arial" w:cs="Arial"/>
                <w:color w:val="000000" w:themeColor="text1"/>
                <w:sz w:val="20"/>
                <w:szCs w:val="20"/>
              </w:rPr>
              <w:t xml:space="preserve"> </w:t>
            </w:r>
            <w:r>
              <w:rPr>
                <w:rFonts w:ascii="Arial" w:hAnsi="Arial" w:cs="Arial"/>
                <w:color w:val="000000" w:themeColor="text1"/>
                <w:sz w:val="20"/>
                <w:szCs w:val="20"/>
              </w:rPr>
              <w:br/>
              <w:t xml:space="preserve">(This includes items that did not sell in the previous month and </w:t>
            </w:r>
            <w:r w:rsidR="000316ED">
              <w:rPr>
                <w:rFonts w:ascii="Arial" w:hAnsi="Arial" w:cs="Arial"/>
                <w:color w:val="000000" w:themeColor="text1"/>
                <w:sz w:val="20"/>
                <w:szCs w:val="20"/>
              </w:rPr>
              <w:t xml:space="preserve">were </w:t>
            </w:r>
            <w:r>
              <w:rPr>
                <w:rFonts w:ascii="Arial" w:hAnsi="Arial" w:cs="Arial"/>
                <w:color w:val="000000" w:themeColor="text1"/>
                <w:sz w:val="20"/>
                <w:szCs w:val="20"/>
              </w:rPr>
              <w:t>automatically relisted). T</w:t>
            </w:r>
            <w:r w:rsidRPr="003E4A1B">
              <w:rPr>
                <w:rFonts w:ascii="Arial" w:hAnsi="Arial" w:cs="Arial"/>
                <w:color w:val="000000" w:themeColor="text1"/>
                <w:sz w:val="20"/>
                <w:szCs w:val="20"/>
              </w:rPr>
              <w:t>hen $.</w:t>
            </w:r>
            <w:r>
              <w:rPr>
                <w:rFonts w:ascii="Arial" w:hAnsi="Arial" w:cs="Arial"/>
                <w:color w:val="000000" w:themeColor="text1"/>
                <w:sz w:val="20"/>
                <w:szCs w:val="20"/>
              </w:rPr>
              <w:t xml:space="preserve">35 per item over 250. </w:t>
            </w:r>
            <w:r w:rsidRPr="003E4A1B">
              <w:rPr>
                <w:rFonts w:ascii="Arial" w:hAnsi="Arial" w:cs="Arial"/>
                <w:color w:val="000000" w:themeColor="text1"/>
                <w:sz w:val="20"/>
                <w:szCs w:val="20"/>
              </w:rPr>
              <w:t xml:space="preserve"> </w:t>
            </w:r>
          </w:p>
          <w:p w14:paraId="547ECF81" w14:textId="72938FC2" w:rsidR="003A4E10" w:rsidRPr="003E4A1B" w:rsidRDefault="000316ED" w:rsidP="00E83627">
            <w:pPr>
              <w:pStyle w:val="NormalWeb"/>
              <w:spacing w:before="120" w:beforeAutospacing="0" w:after="60" w:afterAutospacing="0"/>
              <w:jc w:val="center"/>
              <w:rPr>
                <w:rFonts w:ascii="Arial" w:hAnsi="Arial" w:cs="Arial"/>
                <w:color w:val="000000" w:themeColor="text1"/>
                <w:sz w:val="20"/>
                <w:szCs w:val="20"/>
              </w:rPr>
            </w:pPr>
            <w:r>
              <w:rPr>
                <w:rFonts w:ascii="Arial" w:hAnsi="Arial" w:cs="Arial"/>
                <w:color w:val="000000" w:themeColor="text1"/>
                <w:sz w:val="20"/>
                <w:szCs w:val="20"/>
              </w:rPr>
              <w:t xml:space="preserve">+ </w:t>
            </w:r>
            <w:r w:rsidR="003A4E10" w:rsidRPr="003E4A1B">
              <w:rPr>
                <w:rFonts w:ascii="Arial" w:hAnsi="Arial" w:cs="Arial"/>
                <w:color w:val="000000" w:themeColor="text1"/>
                <w:sz w:val="20"/>
                <w:szCs w:val="20"/>
              </w:rPr>
              <w:t xml:space="preserve">commission of </w:t>
            </w:r>
            <w:r w:rsidR="003A4E10">
              <w:rPr>
                <w:rFonts w:ascii="Arial" w:hAnsi="Arial" w:cs="Arial"/>
                <w:color w:val="000000" w:themeColor="text1"/>
                <w:sz w:val="20"/>
                <w:szCs w:val="20"/>
              </w:rPr>
              <w:t>13.6%</w:t>
            </w:r>
            <w:r w:rsidR="003A4E10" w:rsidRPr="003E4A1B">
              <w:rPr>
                <w:rFonts w:ascii="Arial" w:hAnsi="Arial" w:cs="Arial"/>
                <w:color w:val="000000" w:themeColor="text1"/>
                <w:sz w:val="20"/>
                <w:szCs w:val="20"/>
              </w:rPr>
              <w:t xml:space="preserve"> o</w:t>
            </w:r>
            <w:r w:rsidR="003A4E10">
              <w:rPr>
                <w:rFonts w:ascii="Arial" w:hAnsi="Arial" w:cs="Arial"/>
                <w:color w:val="000000" w:themeColor="text1"/>
                <w:sz w:val="20"/>
                <w:szCs w:val="20"/>
              </w:rPr>
              <w:t>f</w:t>
            </w:r>
            <w:r w:rsidR="003A4E10" w:rsidRPr="003E4A1B">
              <w:rPr>
                <w:rFonts w:ascii="Arial" w:hAnsi="Arial" w:cs="Arial"/>
                <w:color w:val="000000" w:themeColor="text1"/>
                <w:sz w:val="20"/>
                <w:szCs w:val="20"/>
              </w:rPr>
              <w:t xml:space="preserve"> </w:t>
            </w:r>
            <w:r w:rsidR="003A4E10">
              <w:rPr>
                <w:rFonts w:ascii="Arial" w:hAnsi="Arial" w:cs="Arial"/>
                <w:color w:val="000000" w:themeColor="text1"/>
                <w:sz w:val="20"/>
                <w:szCs w:val="20"/>
              </w:rPr>
              <w:t>amount collected (including sales tax and shipping) + $.30 to $.40 per order.</w:t>
            </w:r>
            <w:r w:rsidR="003A4E10" w:rsidRPr="003E4A1B">
              <w:rPr>
                <w:rFonts w:ascii="Arial" w:hAnsi="Arial" w:cs="Arial"/>
                <w:color w:val="000000" w:themeColor="text1"/>
                <w:sz w:val="20"/>
                <w:szCs w:val="20"/>
              </w:rPr>
              <w:t xml:space="preserve"> </w:t>
            </w:r>
          </w:p>
          <w:p w14:paraId="1FEB76E9" w14:textId="4F58D83B" w:rsidR="003A4E10" w:rsidRPr="003E4A1B" w:rsidRDefault="000316ED" w:rsidP="00E83627">
            <w:pPr>
              <w:pStyle w:val="NormalWeb"/>
              <w:spacing w:before="120" w:beforeAutospacing="0" w:after="60" w:afterAutospacing="0"/>
              <w:jc w:val="center"/>
              <w:rPr>
                <w:rFonts w:ascii="Arial" w:hAnsi="Arial" w:cs="Arial"/>
                <w:color w:val="000000" w:themeColor="text1"/>
                <w:sz w:val="20"/>
                <w:szCs w:val="20"/>
              </w:rPr>
            </w:pPr>
            <w:r>
              <w:rPr>
                <w:rFonts w:ascii="Arial" w:hAnsi="Arial" w:cs="Arial"/>
                <w:color w:val="000000" w:themeColor="text1"/>
                <w:sz w:val="20"/>
                <w:szCs w:val="20"/>
              </w:rPr>
              <w:t>+</w:t>
            </w:r>
            <w:r w:rsidR="003A4E10" w:rsidRPr="003E4A1B">
              <w:rPr>
                <w:rFonts w:ascii="Arial" w:hAnsi="Arial" w:cs="Arial"/>
                <w:color w:val="000000" w:themeColor="text1"/>
                <w:sz w:val="20"/>
                <w:szCs w:val="20"/>
              </w:rPr>
              <w:t xml:space="preserve"> PayPal transaction fee of 2.9% + $.30</w:t>
            </w:r>
          </w:p>
        </w:tc>
        <w:tc>
          <w:tcPr>
            <w:tcW w:w="1710" w:type="dxa"/>
          </w:tcPr>
          <w:p w14:paraId="273D8377" w14:textId="77777777" w:rsidR="003A4E10" w:rsidRPr="003E4A1B" w:rsidRDefault="003A4E10" w:rsidP="00E83627">
            <w:pPr>
              <w:pStyle w:val="NormalWeb"/>
              <w:spacing w:before="120" w:beforeAutospacing="0" w:after="60" w:afterAutospacing="0"/>
              <w:jc w:val="center"/>
              <w:rPr>
                <w:rFonts w:ascii="Arial" w:hAnsi="Arial" w:cs="Arial"/>
                <w:color w:val="000000" w:themeColor="text1"/>
                <w:sz w:val="20"/>
                <w:szCs w:val="20"/>
              </w:rPr>
            </w:pPr>
            <w:r w:rsidRPr="003E4A1B">
              <w:rPr>
                <w:rFonts w:ascii="Arial" w:hAnsi="Arial" w:cs="Arial"/>
                <w:color w:val="000000" w:themeColor="text1"/>
                <w:sz w:val="20"/>
                <w:szCs w:val="20"/>
              </w:rPr>
              <w:t>Anything legal</w:t>
            </w:r>
          </w:p>
        </w:tc>
        <w:tc>
          <w:tcPr>
            <w:tcW w:w="2601" w:type="dxa"/>
          </w:tcPr>
          <w:p w14:paraId="7DE93642" w14:textId="77777777" w:rsidR="003A4E10" w:rsidRPr="003E4A1B" w:rsidRDefault="003A4E10" w:rsidP="00E83627">
            <w:pPr>
              <w:pStyle w:val="NormalWeb"/>
              <w:spacing w:before="120" w:beforeAutospacing="0" w:after="60" w:afterAutospacing="0"/>
              <w:jc w:val="center"/>
              <w:rPr>
                <w:rFonts w:ascii="Arial" w:hAnsi="Arial" w:cs="Arial"/>
                <w:color w:val="000000" w:themeColor="text1"/>
                <w:sz w:val="20"/>
                <w:szCs w:val="20"/>
              </w:rPr>
            </w:pPr>
            <w:r>
              <w:rPr>
                <w:rFonts w:ascii="Arial" w:hAnsi="Arial" w:cs="Arial"/>
                <w:color w:val="000000" w:themeColor="text1"/>
                <w:sz w:val="20"/>
                <w:szCs w:val="20"/>
              </w:rPr>
              <w:t>134</w:t>
            </w:r>
            <w:r w:rsidRPr="003E4A1B">
              <w:rPr>
                <w:rFonts w:ascii="Arial" w:hAnsi="Arial" w:cs="Arial"/>
                <w:color w:val="000000" w:themeColor="text1"/>
                <w:sz w:val="20"/>
                <w:szCs w:val="20"/>
              </w:rPr>
              <w:t xml:space="preserve"> million </w:t>
            </w:r>
            <w:r>
              <w:rPr>
                <w:rFonts w:ascii="Arial" w:hAnsi="Arial" w:cs="Arial"/>
                <w:color w:val="000000" w:themeColor="text1"/>
                <w:sz w:val="20"/>
                <w:szCs w:val="20"/>
              </w:rPr>
              <w:t xml:space="preserve">active </w:t>
            </w:r>
            <w:r w:rsidRPr="003E4A1B">
              <w:rPr>
                <w:rFonts w:ascii="Arial" w:hAnsi="Arial" w:cs="Arial"/>
                <w:color w:val="000000" w:themeColor="text1"/>
                <w:sz w:val="20"/>
                <w:szCs w:val="20"/>
              </w:rPr>
              <w:t>buyers.</w:t>
            </w:r>
          </w:p>
        </w:tc>
      </w:tr>
      <w:tr w:rsidR="003A4E10" w:rsidRPr="003E4A1B" w14:paraId="57BC06BA" w14:textId="77777777" w:rsidTr="000316ED">
        <w:trPr>
          <w:trHeight w:val="432"/>
        </w:trPr>
        <w:tc>
          <w:tcPr>
            <w:tcW w:w="1823" w:type="dxa"/>
          </w:tcPr>
          <w:p w14:paraId="281C9427" w14:textId="77777777" w:rsidR="003A4E10" w:rsidRPr="00FE2D8B" w:rsidRDefault="003A4E10" w:rsidP="00E83627">
            <w:pPr>
              <w:pStyle w:val="NormalWeb"/>
              <w:spacing w:before="120" w:beforeAutospacing="0" w:after="60" w:afterAutospacing="0"/>
              <w:rPr>
                <w:rFonts w:ascii="Arial" w:hAnsi="Arial" w:cs="Arial"/>
                <w:bCs/>
                <w:color w:val="000000" w:themeColor="text1"/>
                <w:sz w:val="22"/>
                <w:szCs w:val="20"/>
              </w:rPr>
            </w:pPr>
            <w:hyperlink r:id="rId581" w:history="1">
              <w:r w:rsidRPr="00FE2D8B">
                <w:rPr>
                  <w:rStyle w:val="Hyperlink"/>
                  <w:rFonts w:ascii="Arial" w:hAnsi="Arial" w:cs="Arial"/>
                  <w:bCs/>
                  <w:sz w:val="22"/>
                  <w:szCs w:val="20"/>
                </w:rPr>
                <w:t>ETSY.com</w:t>
              </w:r>
            </w:hyperlink>
          </w:p>
        </w:tc>
        <w:tc>
          <w:tcPr>
            <w:tcW w:w="4027" w:type="dxa"/>
          </w:tcPr>
          <w:p w14:paraId="6B6C6F1C" w14:textId="77777777" w:rsidR="003A4E10" w:rsidRPr="003E4A1B" w:rsidRDefault="003A4E10" w:rsidP="00E83627">
            <w:pPr>
              <w:spacing w:before="120" w:after="60" w:line="276" w:lineRule="auto"/>
              <w:jc w:val="center"/>
              <w:rPr>
                <w:rFonts w:cs="Arial"/>
                <w:color w:val="000000" w:themeColor="text1"/>
              </w:rPr>
            </w:pPr>
            <w:r w:rsidRPr="003E4A1B">
              <w:rPr>
                <w:rFonts w:cs="Arial"/>
              </w:rPr>
              <w:t xml:space="preserve">$.20 listing fee per item plus </w:t>
            </w:r>
            <w:r>
              <w:rPr>
                <w:rFonts w:cs="Arial"/>
              </w:rPr>
              <w:t>6.5</w:t>
            </w:r>
            <w:r w:rsidRPr="003E4A1B">
              <w:rPr>
                <w:rFonts w:cs="Arial"/>
              </w:rPr>
              <w:t xml:space="preserve">% commission on sales, </w:t>
            </w:r>
            <w:r>
              <w:rPr>
                <w:rFonts w:cs="Arial"/>
              </w:rPr>
              <w:t>plus</w:t>
            </w:r>
            <w:r w:rsidRPr="003E4A1B">
              <w:rPr>
                <w:rFonts w:cs="Arial"/>
              </w:rPr>
              <w:t xml:space="preserve"> payment processing of 3% + $.25 per transaction.</w:t>
            </w:r>
          </w:p>
        </w:tc>
        <w:tc>
          <w:tcPr>
            <w:tcW w:w="1710" w:type="dxa"/>
          </w:tcPr>
          <w:p w14:paraId="39EF884C" w14:textId="77777777" w:rsidR="003A4E10" w:rsidRPr="003E4A1B" w:rsidRDefault="003A4E10" w:rsidP="00E83627">
            <w:pPr>
              <w:pStyle w:val="NormalWeb"/>
              <w:spacing w:before="120" w:beforeAutospacing="0" w:after="60" w:afterAutospacing="0"/>
              <w:jc w:val="center"/>
              <w:rPr>
                <w:rFonts w:ascii="Arial" w:hAnsi="Arial" w:cs="Arial"/>
                <w:color w:val="000000" w:themeColor="text1"/>
                <w:sz w:val="20"/>
                <w:szCs w:val="20"/>
              </w:rPr>
            </w:pPr>
            <w:r>
              <w:rPr>
                <w:rFonts w:ascii="Arial" w:hAnsi="Arial" w:cs="Arial"/>
                <w:sz w:val="20"/>
                <w:szCs w:val="20"/>
              </w:rPr>
              <w:t>Go</w:t>
            </w:r>
            <w:r w:rsidRPr="003E4A1B">
              <w:rPr>
                <w:rFonts w:ascii="Arial" w:hAnsi="Arial" w:cs="Arial"/>
                <w:sz w:val="20"/>
                <w:szCs w:val="20"/>
              </w:rPr>
              <w:t>ods</w:t>
            </w:r>
            <w:r>
              <w:rPr>
                <w:rFonts w:ascii="Arial" w:hAnsi="Arial" w:cs="Arial"/>
                <w:sz w:val="20"/>
                <w:szCs w:val="20"/>
              </w:rPr>
              <w:t xml:space="preserve"> made </w:t>
            </w:r>
            <w:r w:rsidRPr="003E4A1B">
              <w:rPr>
                <w:rFonts w:ascii="Arial" w:hAnsi="Arial" w:cs="Arial"/>
                <w:sz w:val="20"/>
                <w:szCs w:val="20"/>
              </w:rPr>
              <w:t>by you, vintage items, craft supplies</w:t>
            </w:r>
          </w:p>
        </w:tc>
        <w:tc>
          <w:tcPr>
            <w:tcW w:w="2601" w:type="dxa"/>
          </w:tcPr>
          <w:p w14:paraId="354CA0A7" w14:textId="77777777" w:rsidR="003A4E10" w:rsidRPr="003E4A1B" w:rsidRDefault="003A4E10" w:rsidP="00E83627">
            <w:pPr>
              <w:pStyle w:val="NormalWeb"/>
              <w:spacing w:before="120" w:beforeAutospacing="0" w:after="60" w:afterAutospacing="0"/>
              <w:jc w:val="center"/>
              <w:rPr>
                <w:rFonts w:ascii="Arial" w:hAnsi="Arial" w:cs="Arial"/>
                <w:color w:val="000000" w:themeColor="text1"/>
                <w:sz w:val="20"/>
                <w:szCs w:val="20"/>
              </w:rPr>
            </w:pPr>
            <w:r>
              <w:rPr>
                <w:rFonts w:ascii="Arial" w:hAnsi="Arial" w:cs="Arial"/>
                <w:color w:val="000000" w:themeColor="text1"/>
                <w:sz w:val="20"/>
                <w:szCs w:val="20"/>
              </w:rPr>
              <w:t xml:space="preserve">96 million buyers in 2025. </w:t>
            </w:r>
            <w:r w:rsidRPr="003E4A1B">
              <w:rPr>
                <w:rFonts w:ascii="Arial" w:hAnsi="Arial" w:cs="Arial"/>
                <w:color w:val="000000" w:themeColor="text1"/>
                <w:sz w:val="20"/>
                <w:szCs w:val="20"/>
              </w:rPr>
              <w:t xml:space="preserve">Discounts on postage. </w:t>
            </w:r>
          </w:p>
        </w:tc>
      </w:tr>
      <w:tr w:rsidR="003A4E10" w:rsidRPr="003E4A1B" w14:paraId="40DD18C1" w14:textId="77777777" w:rsidTr="000316ED">
        <w:trPr>
          <w:trHeight w:val="1592"/>
        </w:trPr>
        <w:tc>
          <w:tcPr>
            <w:tcW w:w="1823" w:type="dxa"/>
          </w:tcPr>
          <w:p w14:paraId="635AE22A" w14:textId="77777777" w:rsidR="003A4E10" w:rsidRPr="00FE2D8B" w:rsidRDefault="003A4E10" w:rsidP="00E83627">
            <w:pPr>
              <w:pStyle w:val="NormalWeb"/>
              <w:spacing w:before="120" w:beforeAutospacing="0" w:after="60" w:afterAutospacing="0"/>
              <w:rPr>
                <w:rFonts w:ascii="Arial" w:hAnsi="Arial" w:cs="Arial"/>
                <w:bCs/>
                <w:color w:val="000000" w:themeColor="text1"/>
                <w:sz w:val="22"/>
                <w:szCs w:val="20"/>
              </w:rPr>
            </w:pPr>
            <w:hyperlink r:id="rId582" w:history="1">
              <w:r w:rsidRPr="00FE2D8B">
                <w:rPr>
                  <w:rStyle w:val="Hyperlink"/>
                  <w:rFonts w:ascii="Arial" w:hAnsi="Arial" w:cs="Arial"/>
                  <w:bCs/>
                  <w:sz w:val="22"/>
                  <w:szCs w:val="20"/>
                </w:rPr>
                <w:t>SHOPIFY.com</w:t>
              </w:r>
            </w:hyperlink>
          </w:p>
        </w:tc>
        <w:tc>
          <w:tcPr>
            <w:tcW w:w="4027" w:type="dxa"/>
          </w:tcPr>
          <w:p w14:paraId="30A341DF" w14:textId="77777777" w:rsidR="003A4E10" w:rsidRPr="003E4A1B" w:rsidRDefault="003A4E10" w:rsidP="00E83627">
            <w:pPr>
              <w:spacing w:before="120" w:after="60" w:line="276" w:lineRule="auto"/>
              <w:jc w:val="center"/>
              <w:rPr>
                <w:rFonts w:cs="Arial"/>
              </w:rPr>
            </w:pPr>
            <w:r w:rsidRPr="003E4A1B">
              <w:rPr>
                <w:rFonts w:cs="Arial"/>
              </w:rPr>
              <w:t>$</w:t>
            </w:r>
            <w:r>
              <w:rPr>
                <w:rFonts w:cs="Arial"/>
              </w:rPr>
              <w:t>2</w:t>
            </w:r>
            <w:r w:rsidRPr="003E4A1B">
              <w:rPr>
                <w:rFonts w:cs="Arial"/>
              </w:rPr>
              <w:t>9 per month, plus 2.9% + $.30 per transaction.</w:t>
            </w:r>
          </w:p>
        </w:tc>
        <w:tc>
          <w:tcPr>
            <w:tcW w:w="1710" w:type="dxa"/>
          </w:tcPr>
          <w:p w14:paraId="0222CEF9" w14:textId="77777777" w:rsidR="003A4E10" w:rsidRPr="003E4A1B" w:rsidRDefault="003A4E10" w:rsidP="00E83627">
            <w:pPr>
              <w:pStyle w:val="NormalWeb"/>
              <w:spacing w:before="120" w:beforeAutospacing="0" w:after="60" w:afterAutospacing="0" w:line="260" w:lineRule="exact"/>
              <w:jc w:val="center"/>
              <w:rPr>
                <w:rFonts w:ascii="Arial" w:hAnsi="Arial" w:cs="Arial"/>
                <w:color w:val="000000" w:themeColor="text1"/>
                <w:sz w:val="20"/>
                <w:szCs w:val="20"/>
              </w:rPr>
            </w:pPr>
            <w:r w:rsidRPr="003E4A1B">
              <w:rPr>
                <w:rFonts w:ascii="Arial" w:hAnsi="Arial" w:cs="Arial"/>
                <w:color w:val="000000" w:themeColor="text1"/>
                <w:sz w:val="20"/>
                <w:szCs w:val="20"/>
              </w:rPr>
              <w:t>Anything legal</w:t>
            </w:r>
          </w:p>
        </w:tc>
        <w:tc>
          <w:tcPr>
            <w:tcW w:w="2601" w:type="dxa"/>
          </w:tcPr>
          <w:p w14:paraId="0C6ADA76" w14:textId="77777777" w:rsidR="003A4E10" w:rsidRPr="003E4A1B" w:rsidRDefault="003A4E10" w:rsidP="00E83627">
            <w:pPr>
              <w:pStyle w:val="NormalWeb"/>
              <w:spacing w:before="120" w:beforeAutospacing="0" w:after="60" w:afterAutospacing="0"/>
              <w:jc w:val="center"/>
              <w:rPr>
                <w:rFonts w:ascii="Arial" w:hAnsi="Arial" w:cs="Arial"/>
                <w:color w:val="000000" w:themeColor="text1"/>
                <w:sz w:val="20"/>
                <w:szCs w:val="20"/>
              </w:rPr>
            </w:pPr>
            <w:r>
              <w:rPr>
                <w:rFonts w:ascii="Arial" w:hAnsi="Arial" w:cs="Arial"/>
                <w:color w:val="000000" w:themeColor="text1"/>
                <w:sz w:val="20"/>
                <w:szCs w:val="20"/>
              </w:rPr>
              <w:t>875</w:t>
            </w:r>
            <w:r w:rsidRPr="003E4A1B">
              <w:rPr>
                <w:rFonts w:ascii="Arial" w:hAnsi="Arial" w:cs="Arial"/>
                <w:color w:val="000000" w:themeColor="text1"/>
                <w:sz w:val="20"/>
                <w:szCs w:val="20"/>
              </w:rPr>
              <w:t xml:space="preserve"> million buyers in 20</w:t>
            </w:r>
            <w:r>
              <w:rPr>
                <w:rFonts w:ascii="Arial" w:hAnsi="Arial" w:cs="Arial"/>
                <w:color w:val="000000" w:themeColor="text1"/>
                <w:sz w:val="20"/>
                <w:szCs w:val="20"/>
              </w:rPr>
              <w:t>24</w:t>
            </w:r>
            <w:r w:rsidRPr="003E4A1B">
              <w:rPr>
                <w:rFonts w:ascii="Arial" w:hAnsi="Arial" w:cs="Arial"/>
                <w:color w:val="000000" w:themeColor="text1"/>
                <w:sz w:val="20"/>
                <w:szCs w:val="20"/>
              </w:rPr>
              <w:t xml:space="preserve">. </w:t>
            </w:r>
          </w:p>
          <w:p w14:paraId="7A4B9697" w14:textId="77777777" w:rsidR="003A4E10" w:rsidRPr="003E4A1B" w:rsidRDefault="003A4E10" w:rsidP="00E83627">
            <w:pPr>
              <w:pStyle w:val="NormalWeb"/>
              <w:spacing w:before="120" w:beforeAutospacing="0" w:after="60" w:afterAutospacing="0" w:line="260" w:lineRule="exact"/>
              <w:jc w:val="center"/>
              <w:rPr>
                <w:rFonts w:ascii="Arial" w:hAnsi="Arial" w:cs="Arial"/>
                <w:color w:val="000000" w:themeColor="text1"/>
                <w:sz w:val="20"/>
                <w:szCs w:val="20"/>
              </w:rPr>
            </w:pPr>
            <w:r w:rsidRPr="003E4A1B">
              <w:rPr>
                <w:rFonts w:ascii="Arial" w:hAnsi="Arial" w:cs="Arial"/>
                <w:color w:val="000000" w:themeColor="text1"/>
                <w:sz w:val="20"/>
                <w:szCs w:val="20"/>
              </w:rPr>
              <w:t>Discounts on shipping.  Supports sales on Instagram and Face book with a “Buy” button.</w:t>
            </w:r>
          </w:p>
        </w:tc>
      </w:tr>
    </w:tbl>
    <w:p w14:paraId="7D0B830B" w14:textId="77777777" w:rsidR="003A4E10" w:rsidRDefault="003A4E10" w:rsidP="003A4E10">
      <w:pPr>
        <w:spacing w:line="276" w:lineRule="auto"/>
        <w:rPr>
          <w:rFonts w:cs="Arial"/>
          <w:sz w:val="22"/>
        </w:rPr>
      </w:pPr>
    </w:p>
    <w:p w14:paraId="0797B62C" w14:textId="77777777" w:rsidR="003A4E10" w:rsidRDefault="003A4E10" w:rsidP="003A4E10">
      <w:pPr>
        <w:spacing w:line="276" w:lineRule="auto"/>
        <w:jc w:val="both"/>
        <w:rPr>
          <w:rFonts w:cs="Arial"/>
          <w:sz w:val="22"/>
        </w:rPr>
      </w:pPr>
    </w:p>
    <w:p w14:paraId="685AA982" w14:textId="77777777" w:rsidR="00AB0101" w:rsidRDefault="00AB0101" w:rsidP="00AB0101">
      <w:pPr>
        <w:spacing w:line="276" w:lineRule="auto"/>
        <w:rPr>
          <w:rFonts w:cs="Arial"/>
          <w:sz w:val="22"/>
        </w:rPr>
      </w:pPr>
    </w:p>
    <w:p w14:paraId="7925BEB5" w14:textId="4D5A2074" w:rsidR="00AB0101" w:rsidRPr="003E4A1B" w:rsidRDefault="003A4E10" w:rsidP="00AB0101">
      <w:pPr>
        <w:spacing w:line="276" w:lineRule="auto"/>
        <w:rPr>
          <w:rFonts w:cs="Arial"/>
          <w:sz w:val="22"/>
        </w:rPr>
      </w:pPr>
      <w:r>
        <w:rPr>
          <w:rFonts w:cs="Arial"/>
          <w:sz w:val="22"/>
        </w:rPr>
        <w:t xml:space="preserve"> </w:t>
      </w:r>
    </w:p>
    <w:p w14:paraId="4DD331E4" w14:textId="77777777" w:rsidR="00AB0101" w:rsidRDefault="00AB0101" w:rsidP="00AB0101">
      <w:pPr>
        <w:rPr>
          <w:rFonts w:cs="Arial"/>
          <w:iCs/>
          <w:noProof/>
          <w:sz w:val="24"/>
        </w:rPr>
      </w:pPr>
      <w:r>
        <w:rPr>
          <w:rFonts w:cs="Arial"/>
          <w:iCs/>
          <w:noProof/>
          <w:sz w:val="24"/>
        </w:rPr>
        <w:br w:type="page"/>
      </w:r>
    </w:p>
    <w:p w14:paraId="3D16A3F9" w14:textId="77777777" w:rsidR="00C3689A" w:rsidRPr="00AB0101" w:rsidRDefault="00C3689A" w:rsidP="00C3689A">
      <w:pPr>
        <w:rPr>
          <w:i/>
          <w:iCs/>
          <w:sz w:val="28"/>
          <w:szCs w:val="28"/>
        </w:rPr>
      </w:pPr>
      <w:r w:rsidRPr="00AB0101">
        <w:rPr>
          <w:rFonts w:cs="Arial"/>
          <w:iCs/>
          <w:noProof/>
          <w:sz w:val="24"/>
        </w:rPr>
        <w:lastRenderedPageBreak/>
        <w:t>MARKETING</w:t>
      </w:r>
      <w:r w:rsidRPr="00AB0101">
        <w:rPr>
          <w:rFonts w:cs="Arial"/>
          <w:i/>
          <w:noProof/>
          <w:sz w:val="28"/>
          <w:szCs w:val="22"/>
        </w:rPr>
        <w:t xml:space="preserve"> </w:t>
      </w:r>
      <w:r w:rsidRPr="00AB0101">
        <w:rPr>
          <w:rFonts w:cs="Arial"/>
          <w:i/>
          <w:noProof/>
          <w:sz w:val="28"/>
          <w:szCs w:val="28"/>
        </w:rPr>
        <w:t xml:space="preserve">– </w:t>
      </w:r>
      <w:r w:rsidRPr="00C3689A">
        <w:rPr>
          <w:i/>
          <w:iCs/>
          <w:sz w:val="24"/>
          <w:szCs w:val="24"/>
        </w:rPr>
        <w:t>Direct Sales</w:t>
      </w:r>
    </w:p>
    <w:p w14:paraId="6A5CED9A" w14:textId="77777777" w:rsidR="00362562" w:rsidRDefault="00362562" w:rsidP="00362562">
      <w:pPr>
        <w:rPr>
          <w:rFonts w:cs="Arial"/>
          <w:noProof/>
          <w:szCs w:val="14"/>
          <w:highlight w:val="yellow"/>
        </w:rPr>
      </w:pPr>
    </w:p>
    <w:p w14:paraId="0A140B22" w14:textId="77777777" w:rsidR="00362562" w:rsidRDefault="00362562" w:rsidP="00362562">
      <w:pPr>
        <w:rPr>
          <w:rFonts w:cs="Arial"/>
          <w:noProof/>
          <w:szCs w:val="14"/>
          <w:highlight w:val="yellow"/>
        </w:rPr>
      </w:pPr>
    </w:p>
    <w:p w14:paraId="3DFBD731" w14:textId="0E6EF527" w:rsidR="00362562" w:rsidRDefault="00AB0101" w:rsidP="00362562">
      <w:pPr>
        <w:pStyle w:val="Heading1"/>
        <w:rPr>
          <w:rFonts w:cs="Arial"/>
          <w:i/>
          <w:sz w:val="24"/>
        </w:rPr>
      </w:pPr>
      <w:bookmarkStart w:id="252" w:name="_Toc203301260"/>
      <w:r>
        <w:t>B</w:t>
      </w:r>
      <w:r w:rsidR="00362562" w:rsidRPr="00AF162E">
        <w:t xml:space="preserve">.  </w:t>
      </w:r>
      <w:r w:rsidR="00C369D6" w:rsidRPr="00E473CA">
        <w:rPr>
          <w:caps w:val="0"/>
        </w:rPr>
        <w:t>TRADE SHOWS, FLEA MARKETS AND POP-UP</w:t>
      </w:r>
      <w:r w:rsidR="00C369D6">
        <w:rPr>
          <w:caps w:val="0"/>
        </w:rPr>
        <w:t>S</w:t>
      </w:r>
      <w:bookmarkEnd w:id="252"/>
    </w:p>
    <w:p w14:paraId="017B435A" w14:textId="77777777" w:rsidR="00362562" w:rsidRDefault="00362562" w:rsidP="00362562">
      <w:pPr>
        <w:rPr>
          <w:rFonts w:cs="Arial"/>
          <w:iCs/>
          <w:szCs w:val="16"/>
        </w:rPr>
      </w:pPr>
    </w:p>
    <w:p w14:paraId="70D39149" w14:textId="77777777" w:rsidR="00362562" w:rsidRPr="00A37947" w:rsidRDefault="00362562" w:rsidP="00362562">
      <w:pPr>
        <w:spacing w:after="60" w:line="276" w:lineRule="auto"/>
        <w:rPr>
          <w:rFonts w:cs="Arial"/>
          <w:b/>
          <w:bCs/>
          <w:iCs/>
          <w:sz w:val="12"/>
          <w:szCs w:val="8"/>
        </w:rPr>
      </w:pPr>
    </w:p>
    <w:p w14:paraId="7F798332" w14:textId="49C63DF1" w:rsidR="00362562" w:rsidRDefault="00362562" w:rsidP="00362562">
      <w:pPr>
        <w:spacing w:after="60" w:line="276" w:lineRule="auto"/>
        <w:jc w:val="both"/>
        <w:rPr>
          <w:rFonts w:cs="Arial"/>
          <w:iCs/>
          <w:szCs w:val="16"/>
        </w:rPr>
      </w:pPr>
      <w:r w:rsidRPr="00633379">
        <w:rPr>
          <w:rFonts w:cs="Arial"/>
          <w:b/>
          <w:bCs/>
          <w:iCs/>
          <w:sz w:val="22"/>
          <w:szCs w:val="18"/>
        </w:rPr>
        <w:t xml:space="preserve">Trade </w:t>
      </w:r>
      <w:r>
        <w:rPr>
          <w:rFonts w:cs="Arial"/>
          <w:b/>
          <w:bCs/>
          <w:iCs/>
          <w:sz w:val="22"/>
          <w:szCs w:val="18"/>
        </w:rPr>
        <w:t>S</w:t>
      </w:r>
      <w:r w:rsidRPr="00633379">
        <w:rPr>
          <w:rFonts w:cs="Arial"/>
          <w:b/>
          <w:bCs/>
          <w:iCs/>
          <w:sz w:val="22"/>
          <w:szCs w:val="18"/>
        </w:rPr>
        <w:t>hows</w:t>
      </w:r>
      <w:r w:rsidRPr="00633379">
        <w:rPr>
          <w:rFonts w:cs="Arial"/>
          <w:iCs/>
          <w:sz w:val="22"/>
          <w:szCs w:val="18"/>
        </w:rPr>
        <w:t xml:space="preserve"> </w:t>
      </w:r>
      <w:r>
        <w:rPr>
          <w:rFonts w:cs="Arial"/>
          <w:iCs/>
          <w:sz w:val="22"/>
          <w:szCs w:val="18"/>
        </w:rPr>
        <w:t xml:space="preserve">(B-B) </w:t>
      </w:r>
      <w:r w:rsidR="00E35583" w:rsidRPr="00633379">
        <w:rPr>
          <w:rFonts w:cs="Arial"/>
          <w:iCs/>
          <w:szCs w:val="16"/>
        </w:rPr>
        <w:t>focus</w:t>
      </w:r>
      <w:r w:rsidRPr="00633379">
        <w:rPr>
          <w:rFonts w:cs="Arial"/>
          <w:iCs/>
          <w:szCs w:val="16"/>
        </w:rPr>
        <w:t xml:space="preserve"> on specific industries (trades) and therefore </w:t>
      </w:r>
      <w:r w:rsidR="00E35583" w:rsidRPr="00633379">
        <w:rPr>
          <w:rFonts w:cs="Arial"/>
          <w:iCs/>
          <w:szCs w:val="16"/>
        </w:rPr>
        <w:t>ensure</w:t>
      </w:r>
      <w:r w:rsidRPr="00633379">
        <w:rPr>
          <w:rFonts w:cs="Arial"/>
          <w:iCs/>
          <w:szCs w:val="16"/>
        </w:rPr>
        <w:t xml:space="preserve"> exhibitors that they will </w:t>
      </w:r>
      <w:r>
        <w:rPr>
          <w:rFonts w:cs="Arial"/>
          <w:iCs/>
          <w:szCs w:val="16"/>
        </w:rPr>
        <w:t xml:space="preserve">be able to demo their products to </w:t>
      </w:r>
      <w:r w:rsidRPr="00633379">
        <w:rPr>
          <w:rFonts w:cs="Arial"/>
          <w:iCs/>
          <w:szCs w:val="16"/>
        </w:rPr>
        <w:t>the right buyers</w:t>
      </w:r>
      <w:r>
        <w:rPr>
          <w:rFonts w:cs="Arial"/>
          <w:iCs/>
          <w:szCs w:val="16"/>
        </w:rPr>
        <w:t xml:space="preserve">, </w:t>
      </w:r>
      <w:r w:rsidR="00273792">
        <w:rPr>
          <w:rFonts w:cs="Arial"/>
          <w:iCs/>
          <w:szCs w:val="16"/>
        </w:rPr>
        <w:t xml:space="preserve">as well as </w:t>
      </w:r>
      <w:r>
        <w:rPr>
          <w:rFonts w:cs="Arial"/>
          <w:iCs/>
          <w:szCs w:val="16"/>
        </w:rPr>
        <w:t>research competitors and network with industry leaders</w:t>
      </w:r>
      <w:r w:rsidRPr="00633379">
        <w:rPr>
          <w:rFonts w:cs="Arial"/>
          <w:iCs/>
          <w:szCs w:val="16"/>
        </w:rPr>
        <w:t>.</w:t>
      </w:r>
      <w:r>
        <w:rPr>
          <w:rFonts w:cs="Arial"/>
          <w:iCs/>
          <w:szCs w:val="16"/>
        </w:rPr>
        <w:t xml:space="preserve"> When planning your exhibit and literature, keep in mind that the purpose of a trade show is to generate leads (so make sure you capture contact info of booth visitors), and not to sell products. (No one is going to take your b</w:t>
      </w:r>
      <w:r w:rsidR="00273792">
        <w:rPr>
          <w:rFonts w:cs="Arial"/>
          <w:iCs/>
          <w:szCs w:val="16"/>
        </w:rPr>
        <w:t xml:space="preserve">ack-yard grill </w:t>
      </w:r>
      <w:r>
        <w:rPr>
          <w:rFonts w:cs="Arial"/>
          <w:iCs/>
          <w:szCs w:val="16"/>
        </w:rPr>
        <w:t xml:space="preserve">back with them on the plane.)  </w:t>
      </w:r>
    </w:p>
    <w:p w14:paraId="73AB0D45" w14:textId="2FE35158" w:rsidR="00362562" w:rsidRPr="007605D1" w:rsidRDefault="00362562" w:rsidP="00362562">
      <w:pPr>
        <w:spacing w:after="60" w:line="276" w:lineRule="auto"/>
        <w:jc w:val="both"/>
        <w:rPr>
          <w:rFonts w:cs="Arial"/>
          <w:iCs/>
          <w:szCs w:val="16"/>
        </w:rPr>
      </w:pPr>
      <w:r>
        <w:rPr>
          <w:rFonts w:cs="Arial"/>
          <w:iCs/>
          <w:szCs w:val="16"/>
        </w:rPr>
        <w:t>Trade shows attract buyer from across the country, if not the world, but</w:t>
      </w:r>
      <w:r w:rsidR="00273792">
        <w:rPr>
          <w:rFonts w:cs="Arial"/>
          <w:iCs/>
          <w:szCs w:val="16"/>
        </w:rPr>
        <w:t xml:space="preserve"> also</w:t>
      </w:r>
      <w:r>
        <w:rPr>
          <w:rFonts w:cs="Arial"/>
          <w:iCs/>
          <w:szCs w:val="16"/>
        </w:rPr>
        <w:t xml:space="preserve"> involve a range of expenses</w:t>
      </w:r>
      <w:r w:rsidR="00393B5F">
        <w:rPr>
          <w:rFonts w:cs="Arial"/>
          <w:iCs/>
          <w:szCs w:val="16"/>
        </w:rPr>
        <w:t xml:space="preserve"> (2025)</w:t>
      </w:r>
      <w:r w:rsidRPr="007605D1">
        <w:rPr>
          <w:rFonts w:cs="Arial"/>
          <w:iCs/>
          <w:szCs w:val="16"/>
        </w:rPr>
        <w:t>:</w:t>
      </w:r>
    </w:p>
    <w:p w14:paraId="042916DE" w14:textId="2D138F55" w:rsidR="00362562" w:rsidRPr="004F378F" w:rsidRDefault="00362562" w:rsidP="00393B5F">
      <w:pPr>
        <w:numPr>
          <w:ilvl w:val="0"/>
          <w:numId w:val="163"/>
        </w:numPr>
        <w:tabs>
          <w:tab w:val="clear" w:pos="720"/>
          <w:tab w:val="left" w:pos="2790"/>
        </w:tabs>
        <w:spacing w:line="276" w:lineRule="auto"/>
        <w:ind w:left="540" w:hanging="270"/>
        <w:rPr>
          <w:rFonts w:cs="Arial"/>
          <w:iCs/>
          <w:szCs w:val="16"/>
        </w:rPr>
      </w:pPr>
      <w:r w:rsidRPr="004F378F">
        <w:rPr>
          <w:rFonts w:cs="Arial"/>
          <w:iCs/>
          <w:szCs w:val="16"/>
        </w:rPr>
        <w:t xml:space="preserve">Booth Space Rental </w:t>
      </w:r>
      <w:r>
        <w:rPr>
          <w:rFonts w:cs="Arial"/>
          <w:iCs/>
          <w:szCs w:val="16"/>
        </w:rPr>
        <w:tab/>
      </w:r>
      <w:r w:rsidRPr="004F378F">
        <w:rPr>
          <w:rFonts w:cs="Arial"/>
          <w:iCs/>
          <w:szCs w:val="16"/>
        </w:rPr>
        <w:t>$</w:t>
      </w:r>
      <w:r w:rsidR="00393B5F">
        <w:rPr>
          <w:rFonts w:cs="Arial"/>
          <w:iCs/>
          <w:szCs w:val="16"/>
        </w:rPr>
        <w:t xml:space="preserve"> </w:t>
      </w:r>
      <w:r>
        <w:rPr>
          <w:rFonts w:cs="Arial"/>
          <w:iCs/>
          <w:szCs w:val="16"/>
        </w:rPr>
        <w:t>1</w:t>
      </w:r>
      <w:r w:rsidRPr="004F378F">
        <w:rPr>
          <w:rFonts w:cs="Arial"/>
          <w:iCs/>
          <w:szCs w:val="16"/>
        </w:rPr>
        <w:t xml:space="preserve">,000 – </w:t>
      </w:r>
      <w:r>
        <w:rPr>
          <w:rFonts w:cs="Arial"/>
          <w:iCs/>
          <w:szCs w:val="16"/>
        </w:rPr>
        <w:t>1</w:t>
      </w:r>
      <w:r w:rsidRPr="004F378F">
        <w:rPr>
          <w:rFonts w:cs="Arial"/>
          <w:iCs/>
          <w:szCs w:val="16"/>
        </w:rPr>
        <w:t>0,000 for a standard 10’ x 10’ pipe-and-drape booth, and table.</w:t>
      </w:r>
    </w:p>
    <w:p w14:paraId="375EED6F" w14:textId="361083AE" w:rsidR="00362562" w:rsidRPr="007605D1" w:rsidRDefault="00362562" w:rsidP="00393B5F">
      <w:pPr>
        <w:numPr>
          <w:ilvl w:val="0"/>
          <w:numId w:val="163"/>
        </w:numPr>
        <w:tabs>
          <w:tab w:val="clear" w:pos="720"/>
          <w:tab w:val="left" w:pos="2790"/>
        </w:tabs>
        <w:spacing w:line="276" w:lineRule="auto"/>
        <w:ind w:left="540" w:hanging="270"/>
        <w:rPr>
          <w:rFonts w:cs="Arial"/>
          <w:iCs/>
          <w:szCs w:val="16"/>
        </w:rPr>
      </w:pPr>
      <w:r>
        <w:rPr>
          <w:rFonts w:cs="Arial"/>
          <w:iCs/>
          <w:szCs w:val="16"/>
        </w:rPr>
        <w:t>Extras</w:t>
      </w:r>
      <w:r>
        <w:rPr>
          <w:rFonts w:cs="Arial"/>
          <w:iCs/>
          <w:szCs w:val="16"/>
        </w:rPr>
        <w:tab/>
        <w:t>$</w:t>
      </w:r>
      <w:r w:rsidR="00393B5F">
        <w:rPr>
          <w:rFonts w:cs="Arial"/>
          <w:iCs/>
          <w:szCs w:val="16"/>
        </w:rPr>
        <w:t xml:space="preserve">    </w:t>
      </w:r>
      <w:r>
        <w:rPr>
          <w:rFonts w:cs="Arial"/>
          <w:iCs/>
          <w:szCs w:val="16"/>
        </w:rPr>
        <w:t>100 for electricity in booth (bring an extension cord); $200 for Internet</w:t>
      </w:r>
      <w:r w:rsidRPr="004F378F">
        <w:rPr>
          <w:rFonts w:cs="Arial"/>
          <w:iCs/>
          <w:szCs w:val="16"/>
        </w:rPr>
        <w:t xml:space="preserve"> </w:t>
      </w:r>
      <w:r>
        <w:rPr>
          <w:rFonts w:cs="Arial"/>
          <w:iCs/>
          <w:szCs w:val="16"/>
        </w:rPr>
        <w:t xml:space="preserve"> </w:t>
      </w:r>
    </w:p>
    <w:p w14:paraId="4FC78A4C" w14:textId="10DF1C4D" w:rsidR="00362562" w:rsidRPr="004F378F" w:rsidRDefault="00362562" w:rsidP="00393B5F">
      <w:pPr>
        <w:numPr>
          <w:ilvl w:val="0"/>
          <w:numId w:val="163"/>
        </w:numPr>
        <w:tabs>
          <w:tab w:val="clear" w:pos="720"/>
          <w:tab w:val="left" w:pos="2790"/>
        </w:tabs>
        <w:spacing w:line="276" w:lineRule="auto"/>
        <w:ind w:left="540" w:hanging="270"/>
        <w:rPr>
          <w:rFonts w:cs="Arial"/>
          <w:iCs/>
          <w:szCs w:val="16"/>
        </w:rPr>
      </w:pPr>
      <w:r w:rsidRPr="004F378F">
        <w:rPr>
          <w:rFonts w:cs="Arial"/>
          <w:iCs/>
          <w:szCs w:val="16"/>
        </w:rPr>
        <w:t xml:space="preserve">Signage: </w:t>
      </w:r>
      <w:r>
        <w:rPr>
          <w:rFonts w:cs="Arial"/>
          <w:iCs/>
          <w:szCs w:val="16"/>
        </w:rPr>
        <w:tab/>
      </w:r>
      <w:r w:rsidR="00393B5F">
        <w:rPr>
          <w:rFonts w:cs="Arial"/>
          <w:iCs/>
          <w:szCs w:val="16"/>
        </w:rPr>
        <w:t xml:space="preserve">    </w:t>
      </w:r>
      <w:r w:rsidRPr="004F378F">
        <w:rPr>
          <w:rFonts w:cs="Arial"/>
          <w:iCs/>
          <w:szCs w:val="16"/>
        </w:rPr>
        <w:t>$</w:t>
      </w:r>
      <w:r>
        <w:rPr>
          <w:rFonts w:cs="Arial"/>
          <w:iCs/>
          <w:szCs w:val="16"/>
        </w:rPr>
        <w:t>25</w:t>
      </w:r>
      <w:r w:rsidRPr="004F378F">
        <w:rPr>
          <w:rFonts w:cs="Arial"/>
          <w:iCs/>
          <w:szCs w:val="16"/>
        </w:rPr>
        <w:t>0 for roll-up and easel-backed signs</w:t>
      </w:r>
      <w:r w:rsidR="00273792">
        <w:rPr>
          <w:rFonts w:cs="Arial"/>
          <w:iCs/>
          <w:szCs w:val="16"/>
        </w:rPr>
        <w:t>.</w:t>
      </w:r>
      <w:r>
        <w:rPr>
          <w:rFonts w:cs="Arial"/>
          <w:iCs/>
          <w:szCs w:val="16"/>
        </w:rPr>
        <w:t xml:space="preserve">   </w:t>
      </w:r>
    </w:p>
    <w:p w14:paraId="351170AF" w14:textId="70C76576" w:rsidR="00362562" w:rsidRPr="004F378F" w:rsidRDefault="00362562" w:rsidP="00393B5F">
      <w:pPr>
        <w:numPr>
          <w:ilvl w:val="0"/>
          <w:numId w:val="163"/>
        </w:numPr>
        <w:tabs>
          <w:tab w:val="clear" w:pos="720"/>
          <w:tab w:val="left" w:pos="2790"/>
        </w:tabs>
        <w:spacing w:line="276" w:lineRule="auto"/>
        <w:ind w:left="540" w:hanging="270"/>
        <w:rPr>
          <w:rFonts w:cs="Arial"/>
          <w:iCs/>
          <w:szCs w:val="16"/>
        </w:rPr>
      </w:pPr>
      <w:r w:rsidRPr="004F378F">
        <w:rPr>
          <w:rFonts w:cs="Arial"/>
          <w:iCs/>
          <w:szCs w:val="16"/>
        </w:rPr>
        <w:t xml:space="preserve">Promotional Materials </w:t>
      </w:r>
      <w:r>
        <w:rPr>
          <w:rFonts w:cs="Arial"/>
          <w:iCs/>
          <w:szCs w:val="16"/>
        </w:rPr>
        <w:tab/>
      </w:r>
      <w:r w:rsidR="00393B5F">
        <w:rPr>
          <w:rFonts w:cs="Arial"/>
          <w:iCs/>
          <w:szCs w:val="16"/>
        </w:rPr>
        <w:t xml:space="preserve">    </w:t>
      </w:r>
      <w:r w:rsidRPr="004F378F">
        <w:rPr>
          <w:rFonts w:cs="Arial"/>
          <w:iCs/>
          <w:szCs w:val="16"/>
        </w:rPr>
        <w:t>$200 – $2,000</w:t>
      </w:r>
      <w:r>
        <w:rPr>
          <w:rFonts w:cs="Arial"/>
          <w:iCs/>
          <w:szCs w:val="16"/>
        </w:rPr>
        <w:t xml:space="preserve"> </w:t>
      </w:r>
    </w:p>
    <w:p w14:paraId="791CB2B3" w14:textId="0063FF28" w:rsidR="00362562" w:rsidRDefault="00362562" w:rsidP="00393B5F">
      <w:pPr>
        <w:numPr>
          <w:ilvl w:val="0"/>
          <w:numId w:val="163"/>
        </w:numPr>
        <w:tabs>
          <w:tab w:val="clear" w:pos="720"/>
          <w:tab w:val="left" w:pos="2790"/>
        </w:tabs>
        <w:spacing w:line="276" w:lineRule="auto"/>
        <w:ind w:left="540" w:hanging="270"/>
        <w:rPr>
          <w:rFonts w:cs="Arial"/>
          <w:iCs/>
          <w:szCs w:val="16"/>
        </w:rPr>
      </w:pPr>
      <w:r>
        <w:rPr>
          <w:rFonts w:cs="Arial"/>
          <w:iCs/>
          <w:szCs w:val="16"/>
        </w:rPr>
        <w:t>Bling</w:t>
      </w:r>
      <w:r>
        <w:rPr>
          <w:rFonts w:cs="Arial"/>
          <w:iCs/>
          <w:szCs w:val="16"/>
        </w:rPr>
        <w:tab/>
        <w:t>$</w:t>
      </w:r>
      <w:r w:rsidR="00393B5F">
        <w:rPr>
          <w:rFonts w:cs="Arial"/>
          <w:iCs/>
          <w:szCs w:val="16"/>
        </w:rPr>
        <w:t xml:space="preserve">    </w:t>
      </w:r>
      <w:r>
        <w:rPr>
          <w:rFonts w:cs="Arial"/>
          <w:iCs/>
          <w:szCs w:val="16"/>
        </w:rPr>
        <w:t>250 e.g. – thumb drives or stress balls with your logo</w:t>
      </w:r>
      <w:r w:rsidR="00273792">
        <w:rPr>
          <w:rFonts w:cs="Arial"/>
          <w:iCs/>
          <w:szCs w:val="16"/>
        </w:rPr>
        <w:t>.</w:t>
      </w:r>
    </w:p>
    <w:p w14:paraId="786EFF8E" w14:textId="33CD6932" w:rsidR="00362562" w:rsidRPr="00393B5F" w:rsidRDefault="00362562" w:rsidP="00393B5F">
      <w:pPr>
        <w:numPr>
          <w:ilvl w:val="0"/>
          <w:numId w:val="163"/>
        </w:numPr>
        <w:tabs>
          <w:tab w:val="clear" w:pos="720"/>
          <w:tab w:val="left" w:pos="2790"/>
        </w:tabs>
        <w:spacing w:line="276" w:lineRule="auto"/>
        <w:ind w:left="540" w:hanging="270"/>
        <w:rPr>
          <w:rFonts w:cs="Arial"/>
          <w:iCs/>
          <w:szCs w:val="16"/>
        </w:rPr>
      </w:pPr>
      <w:r w:rsidRPr="00393B5F">
        <w:rPr>
          <w:rFonts w:cs="Arial"/>
          <w:iCs/>
          <w:szCs w:val="16"/>
        </w:rPr>
        <w:t>Drawing</w:t>
      </w:r>
      <w:r w:rsidRPr="00393B5F">
        <w:rPr>
          <w:rFonts w:cs="Arial"/>
          <w:iCs/>
          <w:szCs w:val="16"/>
        </w:rPr>
        <w:tab/>
        <w:t>$</w:t>
      </w:r>
      <w:r w:rsidR="00393B5F">
        <w:rPr>
          <w:rFonts w:cs="Arial"/>
          <w:iCs/>
          <w:szCs w:val="16"/>
        </w:rPr>
        <w:t xml:space="preserve">    </w:t>
      </w:r>
      <w:r w:rsidRPr="00393B5F">
        <w:rPr>
          <w:rFonts w:cs="Arial"/>
          <w:iCs/>
          <w:szCs w:val="16"/>
        </w:rPr>
        <w:t>300 for prize. Set out a clear bowl with a sign that reads: “Drop your card</w:t>
      </w:r>
      <w:r w:rsidR="00393B5F">
        <w:rPr>
          <w:rFonts w:cs="Arial"/>
          <w:iCs/>
          <w:szCs w:val="16"/>
        </w:rPr>
        <w:t xml:space="preserve"> </w:t>
      </w:r>
      <w:r w:rsidR="00393B5F" w:rsidRPr="00393B5F">
        <w:rPr>
          <w:rFonts w:cs="Arial"/>
          <w:iCs/>
          <w:szCs w:val="16"/>
        </w:rPr>
        <w:t>for a</w:t>
      </w:r>
      <w:r w:rsidR="00393B5F" w:rsidRPr="00393B5F">
        <w:rPr>
          <w:rFonts w:cs="Arial"/>
          <w:iCs/>
          <w:szCs w:val="16"/>
        </w:rPr>
        <w:br/>
        <w:t xml:space="preserve">                                           </w:t>
      </w:r>
      <w:r w:rsidR="00393B5F">
        <w:rPr>
          <w:rFonts w:cs="Arial"/>
          <w:iCs/>
          <w:szCs w:val="16"/>
        </w:rPr>
        <w:t xml:space="preserve">          </w:t>
      </w:r>
      <w:r w:rsidR="00393B5F" w:rsidRPr="00393B5F">
        <w:rPr>
          <w:rFonts w:cs="Arial"/>
          <w:iCs/>
          <w:szCs w:val="16"/>
        </w:rPr>
        <w:t xml:space="preserve"> </w:t>
      </w:r>
      <w:r w:rsidR="00393B5F">
        <w:rPr>
          <w:rFonts w:cs="Arial"/>
          <w:iCs/>
          <w:szCs w:val="16"/>
        </w:rPr>
        <w:t>d</w:t>
      </w:r>
      <w:r w:rsidRPr="00393B5F">
        <w:rPr>
          <w:rFonts w:cs="Arial"/>
          <w:iCs/>
          <w:szCs w:val="16"/>
        </w:rPr>
        <w:t xml:space="preserve">rawing for a free __.  You do not have to be present to win”  </w:t>
      </w:r>
    </w:p>
    <w:p w14:paraId="554EDF53" w14:textId="5E38107B" w:rsidR="00362562" w:rsidRPr="004F378F" w:rsidRDefault="00362562" w:rsidP="00393B5F">
      <w:pPr>
        <w:numPr>
          <w:ilvl w:val="0"/>
          <w:numId w:val="163"/>
        </w:numPr>
        <w:tabs>
          <w:tab w:val="clear" w:pos="720"/>
          <w:tab w:val="left" w:pos="2790"/>
        </w:tabs>
        <w:spacing w:line="276" w:lineRule="auto"/>
        <w:ind w:left="540" w:hanging="270"/>
        <w:rPr>
          <w:rFonts w:cs="Arial"/>
          <w:iCs/>
          <w:szCs w:val="16"/>
        </w:rPr>
      </w:pPr>
      <w:r w:rsidRPr="004F378F">
        <w:rPr>
          <w:rFonts w:cs="Arial"/>
          <w:iCs/>
          <w:szCs w:val="16"/>
        </w:rPr>
        <w:t xml:space="preserve">Travel </w:t>
      </w:r>
      <w:r>
        <w:rPr>
          <w:rFonts w:cs="Arial"/>
          <w:iCs/>
          <w:szCs w:val="16"/>
        </w:rPr>
        <w:tab/>
      </w:r>
      <w:r w:rsidRPr="004F378F">
        <w:rPr>
          <w:rFonts w:cs="Arial"/>
          <w:iCs/>
          <w:szCs w:val="16"/>
        </w:rPr>
        <w:t>$</w:t>
      </w:r>
      <w:r w:rsidR="00393B5F">
        <w:rPr>
          <w:rFonts w:cs="Arial"/>
          <w:iCs/>
          <w:szCs w:val="16"/>
        </w:rPr>
        <w:t xml:space="preserve">   </w:t>
      </w:r>
      <w:r>
        <w:rPr>
          <w:rFonts w:cs="Arial"/>
          <w:iCs/>
          <w:szCs w:val="16"/>
        </w:rPr>
        <w:t xml:space="preserve">  5</w:t>
      </w:r>
      <w:r w:rsidRPr="004F378F">
        <w:rPr>
          <w:rFonts w:cs="Arial"/>
          <w:iCs/>
          <w:szCs w:val="16"/>
        </w:rPr>
        <w:t xml:space="preserve">0 </w:t>
      </w:r>
      <w:r>
        <w:rPr>
          <w:rFonts w:cs="Arial"/>
          <w:iCs/>
          <w:szCs w:val="16"/>
        </w:rPr>
        <w:t xml:space="preserve">per person </w:t>
      </w:r>
      <w:r w:rsidRPr="004F378F">
        <w:rPr>
          <w:rFonts w:cs="Arial"/>
          <w:iCs/>
          <w:szCs w:val="16"/>
        </w:rPr>
        <w:t>or more, depending on distance</w:t>
      </w:r>
    </w:p>
    <w:p w14:paraId="4DDA4CFE" w14:textId="0A3CF514" w:rsidR="00362562" w:rsidRDefault="00362562" w:rsidP="00393B5F">
      <w:pPr>
        <w:numPr>
          <w:ilvl w:val="0"/>
          <w:numId w:val="163"/>
        </w:numPr>
        <w:tabs>
          <w:tab w:val="clear" w:pos="720"/>
          <w:tab w:val="left" w:pos="2790"/>
        </w:tabs>
        <w:spacing w:line="276" w:lineRule="auto"/>
        <w:ind w:left="540" w:hanging="270"/>
        <w:rPr>
          <w:rFonts w:cs="Arial"/>
          <w:iCs/>
          <w:szCs w:val="16"/>
        </w:rPr>
      </w:pPr>
      <w:r>
        <w:rPr>
          <w:rFonts w:cs="Arial"/>
          <w:iCs/>
          <w:szCs w:val="16"/>
        </w:rPr>
        <w:t>Pre-event Advertising</w:t>
      </w:r>
      <w:r>
        <w:rPr>
          <w:rFonts w:cs="Arial"/>
          <w:iCs/>
          <w:szCs w:val="16"/>
        </w:rPr>
        <w:tab/>
      </w:r>
      <w:r w:rsidRPr="004F378F">
        <w:rPr>
          <w:rFonts w:cs="Arial"/>
          <w:iCs/>
          <w:szCs w:val="16"/>
        </w:rPr>
        <w:t>$</w:t>
      </w:r>
      <w:r w:rsidR="00393B5F">
        <w:rPr>
          <w:rFonts w:cs="Arial"/>
          <w:iCs/>
          <w:szCs w:val="16"/>
        </w:rPr>
        <w:t xml:space="preserve">   </w:t>
      </w:r>
      <w:r>
        <w:rPr>
          <w:rFonts w:cs="Arial"/>
          <w:iCs/>
          <w:szCs w:val="16"/>
        </w:rPr>
        <w:t>5</w:t>
      </w:r>
      <w:r w:rsidRPr="004F378F">
        <w:rPr>
          <w:rFonts w:cs="Arial"/>
          <w:iCs/>
          <w:szCs w:val="16"/>
        </w:rPr>
        <w:t>00 – $5,000</w:t>
      </w:r>
    </w:p>
    <w:p w14:paraId="4AC87DF2" w14:textId="77777777" w:rsidR="00362562" w:rsidRPr="00A37947" w:rsidRDefault="00362562" w:rsidP="00362562">
      <w:pPr>
        <w:rPr>
          <w:rFonts w:cs="Arial"/>
          <w:i/>
          <w:sz w:val="6"/>
          <w:szCs w:val="2"/>
        </w:rPr>
      </w:pPr>
    </w:p>
    <w:p w14:paraId="0894864F" w14:textId="77777777" w:rsidR="00362562" w:rsidRDefault="00362562" w:rsidP="00273792">
      <w:pPr>
        <w:spacing w:before="120"/>
        <w:rPr>
          <w:rFonts w:cs="Arial"/>
          <w:i/>
          <w:szCs w:val="16"/>
        </w:rPr>
      </w:pPr>
      <w:r>
        <w:rPr>
          <w:rFonts w:cs="Arial"/>
          <w:i/>
          <w:szCs w:val="16"/>
        </w:rPr>
        <w:t xml:space="preserve">For more on trade show budgeting, and tips to reduce costs, see </w:t>
      </w:r>
      <w:r>
        <w:rPr>
          <w:rFonts w:cs="Arial"/>
          <w:i/>
          <w:szCs w:val="16"/>
        </w:rPr>
        <w:br/>
      </w:r>
      <w:hyperlink r:id="rId583" w:history="1">
        <w:r w:rsidRPr="00F83C6B">
          <w:rPr>
            <w:rStyle w:val="Hyperlink"/>
            <w:rFonts w:cs="Arial"/>
            <w:i/>
            <w:szCs w:val="16"/>
          </w:rPr>
          <w:t>https://www.moddisplays.com/post/unveiling-the-hidden-trade-show-costs-you-need-to-consider</w:t>
        </w:r>
      </w:hyperlink>
    </w:p>
    <w:p w14:paraId="44F12C90" w14:textId="77777777" w:rsidR="00362562" w:rsidRPr="00A37947" w:rsidRDefault="00362562" w:rsidP="00362562">
      <w:pPr>
        <w:rPr>
          <w:rFonts w:cs="Arial"/>
          <w:i/>
          <w:sz w:val="12"/>
          <w:szCs w:val="8"/>
        </w:rPr>
      </w:pPr>
    </w:p>
    <w:p w14:paraId="73475C10" w14:textId="77777777" w:rsidR="00362562" w:rsidRPr="00E5563F" w:rsidRDefault="00362562" w:rsidP="00273792">
      <w:pPr>
        <w:spacing w:before="120"/>
        <w:rPr>
          <w:rFonts w:cs="Arial"/>
          <w:i/>
          <w:szCs w:val="16"/>
        </w:rPr>
      </w:pPr>
      <w:r>
        <w:rPr>
          <w:rFonts w:cs="Arial"/>
          <w:i/>
          <w:szCs w:val="16"/>
        </w:rPr>
        <w:t>To f</w:t>
      </w:r>
      <w:r w:rsidRPr="00E5563F">
        <w:rPr>
          <w:rFonts w:cs="Arial"/>
          <w:i/>
          <w:szCs w:val="16"/>
        </w:rPr>
        <w:t>ind a trade show</w:t>
      </w:r>
      <w:r>
        <w:rPr>
          <w:rFonts w:cs="Arial"/>
          <w:i/>
          <w:szCs w:val="16"/>
        </w:rPr>
        <w:t>s</w:t>
      </w:r>
      <w:r w:rsidRPr="00E5563F">
        <w:rPr>
          <w:rFonts w:cs="Arial"/>
          <w:i/>
          <w:szCs w:val="16"/>
        </w:rPr>
        <w:t xml:space="preserve"> for your industry</w:t>
      </w:r>
      <w:r>
        <w:rPr>
          <w:rFonts w:cs="Arial"/>
          <w:i/>
          <w:szCs w:val="16"/>
        </w:rPr>
        <w:t xml:space="preserve"> see</w:t>
      </w:r>
      <w:r w:rsidRPr="00E5563F">
        <w:rPr>
          <w:rFonts w:cs="Arial"/>
          <w:i/>
          <w:szCs w:val="16"/>
        </w:rPr>
        <w:t xml:space="preserve">   </w:t>
      </w:r>
      <w:hyperlink r:id="rId584" w:history="1">
        <w:r w:rsidRPr="00E5563F">
          <w:rPr>
            <w:rStyle w:val="Hyperlink"/>
            <w:rFonts w:cs="Arial"/>
            <w:i/>
            <w:szCs w:val="16"/>
          </w:rPr>
          <w:t>https://tradefest.io/en/home</w:t>
        </w:r>
      </w:hyperlink>
    </w:p>
    <w:p w14:paraId="13A3C428" w14:textId="2E784A84" w:rsidR="00362562" w:rsidRPr="00E5563F" w:rsidRDefault="00E07B44" w:rsidP="00362562">
      <w:pPr>
        <w:rPr>
          <w:rFonts w:cs="Arial"/>
          <w:i/>
          <w:sz w:val="16"/>
          <w:szCs w:val="12"/>
        </w:rPr>
      </w:pPr>
      <w:r>
        <w:rPr>
          <w:noProof/>
        </w:rPr>
        <w:drawing>
          <wp:anchor distT="0" distB="0" distL="114300" distR="114300" simplePos="0" relativeHeight="251751936" behindDoc="0" locked="0" layoutInCell="1" allowOverlap="1" wp14:anchorId="57CF769B" wp14:editId="39C92350">
            <wp:simplePos x="0" y="0"/>
            <wp:positionH relativeFrom="margin">
              <wp:posOffset>0</wp:posOffset>
            </wp:positionH>
            <wp:positionV relativeFrom="paragraph">
              <wp:posOffset>123190</wp:posOffset>
            </wp:positionV>
            <wp:extent cx="4470400" cy="2389505"/>
            <wp:effectExtent l="0" t="0" r="6350" b="0"/>
            <wp:wrapSquare wrapText="bothSides"/>
            <wp:docPr id="638789252"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585" cstate="screen">
                      <a:extLst>
                        <a:ext uri="{BEBA8EAE-BF5A-486C-A8C5-ECC9F3942E4B}">
                          <a14:imgProps xmlns:a14="http://schemas.microsoft.com/office/drawing/2010/main">
                            <a14:imgLayer r:embed="rId586">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470400" cy="2389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A8ED34" w14:textId="77777777" w:rsidR="00362562" w:rsidRDefault="00362562" w:rsidP="00362562">
      <w:pPr>
        <w:rPr>
          <w:rFonts w:cs="Arial"/>
          <w:i/>
          <w:sz w:val="24"/>
        </w:rPr>
      </w:pPr>
    </w:p>
    <w:p w14:paraId="47A09FFC" w14:textId="77777777" w:rsidR="00362562" w:rsidRDefault="00362562" w:rsidP="00362562">
      <w:pPr>
        <w:rPr>
          <w:rFonts w:cs="Arial"/>
          <w:i/>
          <w:szCs w:val="16"/>
        </w:rPr>
      </w:pPr>
    </w:p>
    <w:p w14:paraId="782653F2" w14:textId="77777777" w:rsidR="00362562" w:rsidRDefault="00362562" w:rsidP="00362562">
      <w:pPr>
        <w:rPr>
          <w:rFonts w:cs="Arial"/>
          <w:i/>
          <w:szCs w:val="16"/>
        </w:rPr>
      </w:pPr>
    </w:p>
    <w:p w14:paraId="716F5D1A" w14:textId="77777777" w:rsidR="00362562" w:rsidRDefault="00362562" w:rsidP="00362562">
      <w:pPr>
        <w:rPr>
          <w:rFonts w:cs="Arial"/>
          <w:i/>
          <w:szCs w:val="16"/>
        </w:rPr>
      </w:pPr>
      <w:r w:rsidRPr="00E5563F">
        <w:rPr>
          <w:rFonts w:cs="Arial"/>
          <w:b/>
          <w:bCs/>
          <w:i/>
          <w:szCs w:val="16"/>
        </w:rPr>
        <w:t>Trade Show</w:t>
      </w:r>
      <w:r>
        <w:rPr>
          <w:rFonts w:cs="Arial"/>
          <w:i/>
          <w:szCs w:val="16"/>
        </w:rPr>
        <w:t xml:space="preserve"> </w:t>
      </w:r>
      <w:r>
        <w:rPr>
          <w:rFonts w:cs="Arial"/>
          <w:i/>
          <w:szCs w:val="16"/>
        </w:rPr>
        <w:br/>
        <w:t xml:space="preserve">with 10x10 </w:t>
      </w:r>
      <w:r>
        <w:rPr>
          <w:rFonts w:cs="Arial"/>
          <w:i/>
          <w:szCs w:val="16"/>
        </w:rPr>
        <w:br/>
        <w:t xml:space="preserve">pipe-and-drape booths.  </w:t>
      </w:r>
    </w:p>
    <w:p w14:paraId="5853A7C1" w14:textId="77777777" w:rsidR="00362562" w:rsidRPr="00E5563F" w:rsidRDefault="00362562" w:rsidP="00362562">
      <w:pPr>
        <w:rPr>
          <w:rFonts w:cs="Arial"/>
          <w:i/>
          <w:sz w:val="12"/>
          <w:szCs w:val="8"/>
        </w:rPr>
      </w:pPr>
    </w:p>
    <w:p w14:paraId="1C5773F4" w14:textId="20278587" w:rsidR="00362562" w:rsidRDefault="00E35583" w:rsidP="00362562">
      <w:pPr>
        <w:rPr>
          <w:rFonts w:cs="Arial"/>
          <w:i/>
          <w:szCs w:val="16"/>
        </w:rPr>
      </w:pPr>
      <w:r w:rsidRPr="00E5563F">
        <w:rPr>
          <w:rFonts w:cs="Arial"/>
          <w:i/>
          <w:szCs w:val="16"/>
        </w:rPr>
        <w:t>Do not</w:t>
      </w:r>
      <w:r w:rsidR="00362562" w:rsidRPr="00E5563F">
        <w:rPr>
          <w:rFonts w:cs="Arial"/>
          <w:i/>
          <w:szCs w:val="16"/>
        </w:rPr>
        <w:t xml:space="preserve"> forget to bring a table cloth. </w:t>
      </w:r>
      <w:r w:rsidR="00362562">
        <w:rPr>
          <w:rFonts w:cs="Arial"/>
          <w:i/>
          <w:szCs w:val="16"/>
        </w:rPr>
        <w:t>(</w:t>
      </w:r>
      <w:r w:rsidR="00362562" w:rsidRPr="00E5563F">
        <w:rPr>
          <w:rFonts w:cs="Arial"/>
          <w:i/>
          <w:szCs w:val="16"/>
        </w:rPr>
        <w:t>These are not supplied.</w:t>
      </w:r>
      <w:r w:rsidR="00362562">
        <w:rPr>
          <w:rFonts w:cs="Arial"/>
          <w:i/>
          <w:szCs w:val="16"/>
        </w:rPr>
        <w:t xml:space="preserve">) And a water bottle (unless you want to pay five </w:t>
      </w:r>
      <w:r w:rsidR="00273792">
        <w:rPr>
          <w:rFonts w:cs="Arial"/>
          <w:i/>
          <w:szCs w:val="16"/>
        </w:rPr>
        <w:t>dollars</w:t>
      </w:r>
      <w:r w:rsidR="00362562">
        <w:rPr>
          <w:rFonts w:cs="Arial"/>
          <w:i/>
          <w:szCs w:val="16"/>
        </w:rPr>
        <w:t xml:space="preserve"> for one </w:t>
      </w:r>
    </w:p>
    <w:p w14:paraId="62080D23" w14:textId="77777777" w:rsidR="00362562" w:rsidRDefault="00362562" w:rsidP="00362562">
      <w:pPr>
        <w:rPr>
          <w:rFonts w:cs="Arial"/>
          <w:i/>
          <w:sz w:val="24"/>
        </w:rPr>
      </w:pPr>
      <w:r>
        <w:rPr>
          <w:rFonts w:cs="Arial"/>
          <w:i/>
          <w:szCs w:val="16"/>
        </w:rPr>
        <w:t>at the show.)</w:t>
      </w:r>
    </w:p>
    <w:p w14:paraId="69ECEC14" w14:textId="77777777" w:rsidR="00362562" w:rsidRDefault="00362562" w:rsidP="00362562">
      <w:pPr>
        <w:rPr>
          <w:rFonts w:cs="Arial"/>
          <w:i/>
          <w:sz w:val="24"/>
        </w:rPr>
      </w:pPr>
    </w:p>
    <w:p w14:paraId="4129987A" w14:textId="77777777" w:rsidR="00362562" w:rsidRDefault="00362562" w:rsidP="00362562">
      <w:pPr>
        <w:rPr>
          <w:rFonts w:cs="Arial"/>
          <w:i/>
          <w:sz w:val="24"/>
        </w:rPr>
      </w:pPr>
    </w:p>
    <w:p w14:paraId="73CB58A8" w14:textId="77777777" w:rsidR="00362562" w:rsidRDefault="00362562" w:rsidP="00362562">
      <w:pPr>
        <w:rPr>
          <w:rFonts w:cs="Arial"/>
          <w:i/>
          <w:sz w:val="24"/>
        </w:rPr>
      </w:pPr>
    </w:p>
    <w:p w14:paraId="5B152B27" w14:textId="77777777" w:rsidR="00362562" w:rsidRDefault="00362562" w:rsidP="00362562">
      <w:pPr>
        <w:rPr>
          <w:rFonts w:cs="Arial"/>
          <w:i/>
          <w:sz w:val="24"/>
        </w:rPr>
      </w:pPr>
    </w:p>
    <w:p w14:paraId="56255667" w14:textId="77777777" w:rsidR="00362562" w:rsidRPr="00E83463" w:rsidRDefault="00362562" w:rsidP="00362562">
      <w:pPr>
        <w:rPr>
          <w:rFonts w:cs="Arial"/>
          <w:i/>
          <w:sz w:val="28"/>
          <w:szCs w:val="22"/>
        </w:rPr>
      </w:pPr>
    </w:p>
    <w:p w14:paraId="71708216" w14:textId="6668E0D8" w:rsidR="00362562" w:rsidRDefault="00362562" w:rsidP="00362562">
      <w:pPr>
        <w:tabs>
          <w:tab w:val="left" w:pos="3330"/>
          <w:tab w:val="left" w:pos="3690"/>
        </w:tabs>
        <w:spacing w:line="276" w:lineRule="auto"/>
        <w:rPr>
          <w:rFonts w:cs="Arial"/>
        </w:rPr>
      </w:pPr>
      <w:r w:rsidRPr="00E5563F">
        <w:rPr>
          <w:rFonts w:cs="Arial"/>
          <w:b/>
          <w:bCs/>
          <w:sz w:val="22"/>
          <w:szCs w:val="22"/>
        </w:rPr>
        <w:t>Flea Markets</w:t>
      </w:r>
      <w:r w:rsidRPr="00E5563F">
        <w:rPr>
          <w:rFonts w:cs="Arial"/>
          <w:sz w:val="22"/>
          <w:szCs w:val="22"/>
        </w:rPr>
        <w:t xml:space="preserve"> </w:t>
      </w:r>
      <w:r>
        <w:rPr>
          <w:rFonts w:cs="Arial"/>
          <w:sz w:val="22"/>
          <w:szCs w:val="22"/>
        </w:rPr>
        <w:t xml:space="preserve">(B-C) </w:t>
      </w:r>
      <w:r>
        <w:rPr>
          <w:rFonts w:cs="Arial"/>
        </w:rPr>
        <w:t>are generally local or regional, and therefore considerably less expensive</w:t>
      </w:r>
      <w:r w:rsidR="00393B5F">
        <w:rPr>
          <w:rFonts w:cs="Arial"/>
        </w:rPr>
        <w:t xml:space="preserve"> (2025)</w:t>
      </w:r>
      <w:r>
        <w:rPr>
          <w:rFonts w:cs="Arial"/>
        </w:rPr>
        <w:t>:</w:t>
      </w:r>
    </w:p>
    <w:p w14:paraId="043B6993" w14:textId="77777777" w:rsidR="00362562" w:rsidRPr="004F378F" w:rsidRDefault="00362562" w:rsidP="00393B5F">
      <w:pPr>
        <w:numPr>
          <w:ilvl w:val="0"/>
          <w:numId w:val="163"/>
        </w:numPr>
        <w:tabs>
          <w:tab w:val="clear" w:pos="720"/>
          <w:tab w:val="left" w:pos="2880"/>
        </w:tabs>
        <w:spacing w:line="276" w:lineRule="auto"/>
        <w:ind w:left="540" w:hanging="270"/>
        <w:rPr>
          <w:rFonts w:cs="Arial"/>
          <w:iCs/>
          <w:szCs w:val="16"/>
        </w:rPr>
      </w:pPr>
      <w:r w:rsidRPr="004F378F">
        <w:rPr>
          <w:rFonts w:cs="Arial"/>
          <w:iCs/>
          <w:szCs w:val="16"/>
        </w:rPr>
        <w:t xml:space="preserve">Space Rental: </w:t>
      </w:r>
      <w:r>
        <w:rPr>
          <w:rFonts w:cs="Arial"/>
          <w:iCs/>
          <w:szCs w:val="16"/>
        </w:rPr>
        <w:tab/>
      </w:r>
      <w:r w:rsidRPr="004F378F">
        <w:rPr>
          <w:rFonts w:cs="Arial"/>
          <w:iCs/>
          <w:szCs w:val="16"/>
        </w:rPr>
        <w:t>$</w:t>
      </w:r>
      <w:r>
        <w:rPr>
          <w:rFonts w:cs="Arial"/>
          <w:iCs/>
          <w:szCs w:val="16"/>
        </w:rPr>
        <w:t>100</w:t>
      </w:r>
      <w:r w:rsidRPr="004F378F">
        <w:rPr>
          <w:rFonts w:cs="Arial"/>
          <w:iCs/>
          <w:szCs w:val="16"/>
        </w:rPr>
        <w:t xml:space="preserve"> – $</w:t>
      </w:r>
      <w:r>
        <w:rPr>
          <w:rFonts w:cs="Arial"/>
          <w:iCs/>
          <w:szCs w:val="16"/>
        </w:rPr>
        <w:t>300</w:t>
      </w:r>
      <w:r w:rsidRPr="004F378F">
        <w:rPr>
          <w:rFonts w:cs="Arial"/>
          <w:iCs/>
          <w:szCs w:val="16"/>
        </w:rPr>
        <w:t xml:space="preserve"> for </w:t>
      </w:r>
      <w:r>
        <w:rPr>
          <w:rFonts w:cs="Arial"/>
          <w:iCs/>
          <w:szCs w:val="16"/>
        </w:rPr>
        <w:t>space for one table (check to see if you have to supply the table.)</w:t>
      </w:r>
    </w:p>
    <w:p w14:paraId="764DEF4F" w14:textId="77777777" w:rsidR="00362562" w:rsidRPr="004F378F" w:rsidRDefault="00362562" w:rsidP="00393B5F">
      <w:pPr>
        <w:numPr>
          <w:ilvl w:val="0"/>
          <w:numId w:val="163"/>
        </w:numPr>
        <w:tabs>
          <w:tab w:val="clear" w:pos="720"/>
          <w:tab w:val="left" w:pos="2880"/>
        </w:tabs>
        <w:spacing w:line="276" w:lineRule="auto"/>
        <w:ind w:left="540" w:hanging="270"/>
        <w:rPr>
          <w:rFonts w:cs="Arial"/>
          <w:iCs/>
          <w:szCs w:val="16"/>
        </w:rPr>
      </w:pPr>
      <w:r w:rsidRPr="004F378F">
        <w:rPr>
          <w:rFonts w:cs="Arial"/>
          <w:iCs/>
          <w:szCs w:val="16"/>
        </w:rPr>
        <w:t xml:space="preserve">Signage: </w:t>
      </w:r>
      <w:r>
        <w:rPr>
          <w:rFonts w:cs="Arial"/>
          <w:iCs/>
          <w:szCs w:val="16"/>
        </w:rPr>
        <w:tab/>
      </w:r>
      <w:r w:rsidRPr="004F378F">
        <w:rPr>
          <w:rFonts w:cs="Arial"/>
          <w:iCs/>
          <w:szCs w:val="16"/>
        </w:rPr>
        <w:t>$</w:t>
      </w:r>
      <w:r>
        <w:rPr>
          <w:rFonts w:cs="Arial"/>
          <w:iCs/>
          <w:szCs w:val="16"/>
        </w:rPr>
        <w:t>20</w:t>
      </w:r>
      <w:r w:rsidRPr="004F378F">
        <w:rPr>
          <w:rFonts w:cs="Arial"/>
          <w:iCs/>
          <w:szCs w:val="16"/>
        </w:rPr>
        <w:t xml:space="preserve">0 (for roll-up and easel-backed signs) </w:t>
      </w:r>
    </w:p>
    <w:p w14:paraId="26E2B1C5" w14:textId="77777777" w:rsidR="00362562" w:rsidRPr="004F378F" w:rsidRDefault="00362562" w:rsidP="00393B5F">
      <w:pPr>
        <w:numPr>
          <w:ilvl w:val="0"/>
          <w:numId w:val="163"/>
        </w:numPr>
        <w:tabs>
          <w:tab w:val="clear" w:pos="720"/>
          <w:tab w:val="left" w:pos="2880"/>
        </w:tabs>
        <w:spacing w:line="276" w:lineRule="auto"/>
        <w:ind w:left="540" w:hanging="270"/>
        <w:rPr>
          <w:rFonts w:cs="Arial"/>
          <w:iCs/>
          <w:szCs w:val="16"/>
        </w:rPr>
      </w:pPr>
      <w:r w:rsidRPr="004F378F">
        <w:rPr>
          <w:rFonts w:cs="Arial"/>
          <w:iCs/>
          <w:szCs w:val="16"/>
        </w:rPr>
        <w:t xml:space="preserve">Promotional Materials </w:t>
      </w:r>
      <w:r>
        <w:rPr>
          <w:rFonts w:cs="Arial"/>
          <w:iCs/>
          <w:szCs w:val="16"/>
        </w:rPr>
        <w:tab/>
      </w:r>
      <w:r w:rsidRPr="004F378F">
        <w:rPr>
          <w:rFonts w:cs="Arial"/>
          <w:iCs/>
          <w:szCs w:val="16"/>
        </w:rPr>
        <w:t xml:space="preserve">$200 </w:t>
      </w:r>
      <w:r>
        <w:rPr>
          <w:rFonts w:cs="Arial"/>
          <w:iCs/>
          <w:szCs w:val="16"/>
        </w:rPr>
        <w:t xml:space="preserve"> </w:t>
      </w:r>
    </w:p>
    <w:p w14:paraId="61CAA702" w14:textId="77777777" w:rsidR="00362562" w:rsidRDefault="00362562" w:rsidP="00362562">
      <w:pPr>
        <w:tabs>
          <w:tab w:val="left" w:pos="3330"/>
          <w:tab w:val="left" w:pos="3690"/>
        </w:tabs>
        <w:spacing w:before="60" w:line="276" w:lineRule="auto"/>
        <w:rPr>
          <w:rFonts w:cs="Arial"/>
        </w:rPr>
      </w:pPr>
      <w:r>
        <w:t xml:space="preserve">For a directory of Flea Markets see  </w:t>
      </w:r>
      <w:hyperlink r:id="rId587" w:history="1">
        <w:r w:rsidRPr="00F83C6B">
          <w:rPr>
            <w:rStyle w:val="Hyperlink"/>
            <w:rFonts w:cs="Arial"/>
          </w:rPr>
          <w:t>http://www.keysfleamarket.com/fleamarket/state/</w:t>
        </w:r>
      </w:hyperlink>
      <w:r w:rsidRPr="003E4A1B">
        <w:rPr>
          <w:rFonts w:cs="Arial"/>
        </w:rPr>
        <w:t xml:space="preserve"> </w:t>
      </w:r>
    </w:p>
    <w:p w14:paraId="3675ECC4" w14:textId="6B3E39DE" w:rsidR="00362562" w:rsidRDefault="00362562" w:rsidP="00273792">
      <w:pPr>
        <w:tabs>
          <w:tab w:val="left" w:pos="3330"/>
          <w:tab w:val="left" w:pos="3690"/>
        </w:tabs>
        <w:spacing w:before="280" w:line="276" w:lineRule="auto"/>
        <w:jc w:val="both"/>
        <w:rPr>
          <w:rFonts w:cs="Arial"/>
          <w:i/>
          <w:sz w:val="24"/>
        </w:rPr>
      </w:pPr>
      <w:r>
        <w:rPr>
          <w:rFonts w:cs="Arial"/>
          <w:b/>
          <w:bCs/>
          <w:sz w:val="22"/>
          <w:szCs w:val="22"/>
        </w:rPr>
        <w:t>Pop-up Shops</w:t>
      </w:r>
      <w:r w:rsidRPr="00E5563F">
        <w:rPr>
          <w:rFonts w:cs="Arial"/>
          <w:sz w:val="22"/>
          <w:szCs w:val="22"/>
        </w:rPr>
        <w:t xml:space="preserve"> </w:t>
      </w:r>
      <w:r>
        <w:rPr>
          <w:rFonts w:cs="Arial"/>
          <w:sz w:val="22"/>
          <w:szCs w:val="22"/>
        </w:rPr>
        <w:t xml:space="preserve">(B-C) </w:t>
      </w:r>
      <w:r>
        <w:rPr>
          <w:rFonts w:cs="Arial"/>
        </w:rPr>
        <w:t>are typically smaller and irregular (hence the term pop-up) and last only a few hours.</w:t>
      </w:r>
      <w:r>
        <w:rPr>
          <w:rFonts w:cs="Arial"/>
        </w:rPr>
        <w:br/>
        <w:t xml:space="preserve">Costs range from zero to $100 at most for a table.  To find pop-ups </w:t>
      </w:r>
      <w:r w:rsidR="00273792">
        <w:rPr>
          <w:rFonts w:cs="Arial"/>
        </w:rPr>
        <w:t>search online for</w:t>
      </w:r>
      <w:r>
        <w:rPr>
          <w:rFonts w:cs="Arial"/>
        </w:rPr>
        <w:t xml:space="preserve"> “Pop-up shops near me.”</w:t>
      </w:r>
    </w:p>
    <w:p w14:paraId="6508EA67" w14:textId="77777777" w:rsidR="00362562" w:rsidRDefault="00362562" w:rsidP="00362562">
      <w:pPr>
        <w:rPr>
          <w:rFonts w:cs="Arial"/>
          <w:i/>
          <w:sz w:val="24"/>
        </w:rPr>
      </w:pPr>
      <w:r>
        <w:rPr>
          <w:rFonts w:cs="Arial"/>
          <w:i/>
          <w:sz w:val="24"/>
        </w:rPr>
        <w:br w:type="page"/>
      </w:r>
    </w:p>
    <w:p w14:paraId="289D5409" w14:textId="77777777" w:rsidR="00C3689A" w:rsidRPr="00AB0101" w:rsidRDefault="00C3689A" w:rsidP="00C3689A">
      <w:pPr>
        <w:rPr>
          <w:i/>
          <w:iCs/>
          <w:sz w:val="28"/>
          <w:szCs w:val="28"/>
        </w:rPr>
      </w:pPr>
      <w:r w:rsidRPr="00AB0101">
        <w:rPr>
          <w:rFonts w:cs="Arial"/>
          <w:iCs/>
          <w:noProof/>
          <w:sz w:val="24"/>
        </w:rPr>
        <w:lastRenderedPageBreak/>
        <w:t>MARKETING</w:t>
      </w:r>
      <w:r w:rsidRPr="00AB0101">
        <w:rPr>
          <w:rFonts w:cs="Arial"/>
          <w:i/>
          <w:noProof/>
          <w:sz w:val="28"/>
          <w:szCs w:val="22"/>
        </w:rPr>
        <w:t xml:space="preserve"> </w:t>
      </w:r>
      <w:r w:rsidRPr="00AB0101">
        <w:rPr>
          <w:rFonts w:cs="Arial"/>
          <w:i/>
          <w:noProof/>
          <w:sz w:val="28"/>
          <w:szCs w:val="28"/>
        </w:rPr>
        <w:t xml:space="preserve">– </w:t>
      </w:r>
      <w:r w:rsidRPr="00C3689A">
        <w:rPr>
          <w:i/>
          <w:iCs/>
          <w:sz w:val="24"/>
          <w:szCs w:val="24"/>
        </w:rPr>
        <w:t>Direct Sales</w:t>
      </w:r>
    </w:p>
    <w:p w14:paraId="5CE6C6BA" w14:textId="77777777" w:rsidR="00482C53" w:rsidRDefault="00482C53" w:rsidP="00482C53">
      <w:pPr>
        <w:rPr>
          <w:rFonts w:cs="Arial"/>
          <w:noProof/>
          <w:szCs w:val="14"/>
          <w:highlight w:val="yellow"/>
        </w:rPr>
      </w:pPr>
    </w:p>
    <w:p w14:paraId="1C62C23C" w14:textId="77777777" w:rsidR="00482C53" w:rsidRDefault="00482C53" w:rsidP="00482C53">
      <w:pPr>
        <w:rPr>
          <w:rFonts w:cs="Arial"/>
          <w:noProof/>
          <w:szCs w:val="14"/>
          <w:highlight w:val="yellow"/>
        </w:rPr>
      </w:pPr>
    </w:p>
    <w:p w14:paraId="13C24A85" w14:textId="6AA97486" w:rsidR="00482C53" w:rsidRDefault="00482C53" w:rsidP="00482C53">
      <w:pPr>
        <w:pStyle w:val="Heading1"/>
        <w:rPr>
          <w:rFonts w:cs="Arial"/>
          <w:i/>
          <w:sz w:val="24"/>
        </w:rPr>
      </w:pPr>
      <w:bookmarkStart w:id="253" w:name="_Toc203301261"/>
      <w:r>
        <w:t>C</w:t>
      </w:r>
      <w:r w:rsidRPr="00AF162E">
        <w:t xml:space="preserve">.  </w:t>
      </w:r>
      <w:r>
        <w:rPr>
          <w:caps w:val="0"/>
        </w:rPr>
        <w:t>SELL</w:t>
      </w:r>
      <w:r w:rsidR="00B9117C">
        <w:rPr>
          <w:caps w:val="0"/>
        </w:rPr>
        <w:t>ING</w:t>
      </w:r>
      <w:r>
        <w:rPr>
          <w:caps w:val="0"/>
        </w:rPr>
        <w:t xml:space="preserve"> FROM BEHIND A TABLE</w:t>
      </w:r>
      <w:bookmarkEnd w:id="253"/>
    </w:p>
    <w:p w14:paraId="7B27B13D" w14:textId="77777777" w:rsidR="00482C53" w:rsidRDefault="00482C53" w:rsidP="00482C53">
      <w:pPr>
        <w:jc w:val="both"/>
      </w:pPr>
    </w:p>
    <w:p w14:paraId="49019DCB" w14:textId="77777777" w:rsidR="00482C53" w:rsidRDefault="00482C53" w:rsidP="00482C53">
      <w:pPr>
        <w:jc w:val="both"/>
      </w:pPr>
    </w:p>
    <w:p w14:paraId="134BEC96" w14:textId="3F6F8105" w:rsidR="00A95FA5" w:rsidRDefault="00A95FA5" w:rsidP="00273792">
      <w:pPr>
        <w:spacing w:line="276" w:lineRule="auto"/>
        <w:jc w:val="both"/>
      </w:pPr>
      <w:r>
        <w:t xml:space="preserve">ASK QUESTIONS OF THE </w:t>
      </w:r>
      <w:r w:rsidR="00E35583">
        <w:t>ORGANIZER</w:t>
      </w:r>
      <w:r>
        <w:t xml:space="preserve"> SO THERE ARE NO SURPRISES:</w:t>
      </w:r>
    </w:p>
    <w:p w14:paraId="1817A7BC" w14:textId="1860477B" w:rsidR="00A95FA5" w:rsidRDefault="00A95FA5" w:rsidP="00273792">
      <w:pPr>
        <w:pStyle w:val="ListParagraph"/>
        <w:numPr>
          <w:ilvl w:val="0"/>
          <w:numId w:val="201"/>
        </w:numPr>
        <w:jc w:val="both"/>
      </w:pPr>
      <w:r>
        <w:t xml:space="preserve">Will a table be supplied?  How big?  </w:t>
      </w:r>
    </w:p>
    <w:p w14:paraId="0D53D3A4" w14:textId="3F8BE89A" w:rsidR="00A95FA5" w:rsidRDefault="00A95FA5" w:rsidP="00273792">
      <w:pPr>
        <w:pStyle w:val="ListParagraph"/>
        <w:numPr>
          <w:ilvl w:val="0"/>
          <w:numId w:val="201"/>
        </w:numPr>
        <w:jc w:val="both"/>
      </w:pPr>
      <w:r>
        <w:t>Is it indoors? If not, will a tent be suppled?</w:t>
      </w:r>
    </w:p>
    <w:p w14:paraId="12A9DBA7" w14:textId="573574F3" w:rsidR="00A95FA5" w:rsidRDefault="00A95FA5" w:rsidP="00273792">
      <w:pPr>
        <w:pStyle w:val="ListParagraph"/>
        <w:numPr>
          <w:ilvl w:val="0"/>
          <w:numId w:val="201"/>
        </w:numPr>
        <w:jc w:val="both"/>
      </w:pPr>
      <w:r>
        <w:t>Is Internet available (Is there an extra charge?)</w:t>
      </w:r>
    </w:p>
    <w:p w14:paraId="6E242B77" w14:textId="60782DCC" w:rsidR="00A95FA5" w:rsidRDefault="00A95FA5" w:rsidP="00273792">
      <w:pPr>
        <w:pStyle w:val="ListParagraph"/>
        <w:numPr>
          <w:ilvl w:val="0"/>
          <w:numId w:val="201"/>
        </w:numPr>
        <w:jc w:val="both"/>
      </w:pPr>
      <w:r>
        <w:t>Electricity?  (Is there an extra charge?)</w:t>
      </w:r>
    </w:p>
    <w:p w14:paraId="78CD28C3" w14:textId="246C55C9" w:rsidR="00A95FA5" w:rsidRDefault="00A95FA5" w:rsidP="00273792">
      <w:pPr>
        <w:pStyle w:val="ListParagraph"/>
        <w:numPr>
          <w:ilvl w:val="0"/>
          <w:numId w:val="201"/>
        </w:numPr>
        <w:jc w:val="both"/>
      </w:pPr>
      <w:r>
        <w:t>What are the set-up and tear-down times</w:t>
      </w:r>
      <w:r w:rsidR="00273792">
        <w:t>?</w:t>
      </w:r>
    </w:p>
    <w:p w14:paraId="7323B7C4" w14:textId="0FBABE88" w:rsidR="00A95FA5" w:rsidRDefault="00A95FA5" w:rsidP="007A395E">
      <w:pPr>
        <w:pStyle w:val="ListParagraph"/>
        <w:numPr>
          <w:ilvl w:val="0"/>
          <w:numId w:val="201"/>
        </w:numPr>
        <w:spacing w:after="120"/>
        <w:contextualSpacing w:val="0"/>
        <w:jc w:val="both"/>
      </w:pPr>
      <w:r>
        <w:t>Where will your table be located?</w:t>
      </w:r>
      <w:r w:rsidR="00273792">
        <w:t xml:space="preserve">  </w:t>
      </w:r>
      <w:r w:rsidR="00DA5348">
        <w:rPr>
          <w:noProof/>
        </w:rPr>
        <w:drawing>
          <wp:anchor distT="0" distB="0" distL="114300" distR="114300" simplePos="0" relativeHeight="251673088" behindDoc="0" locked="0" layoutInCell="1" allowOverlap="1" wp14:anchorId="43598229" wp14:editId="6B887177">
            <wp:simplePos x="0" y="0"/>
            <wp:positionH relativeFrom="column">
              <wp:posOffset>4368800</wp:posOffset>
            </wp:positionH>
            <wp:positionV relativeFrom="paragraph">
              <wp:posOffset>250190</wp:posOffset>
            </wp:positionV>
            <wp:extent cx="2057400" cy="2057400"/>
            <wp:effectExtent l="0" t="0" r="0" b="0"/>
            <wp:wrapSquare wrapText="bothSides"/>
            <wp:docPr id="287872286"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588" cstate="email">
                      <a:extLst>
                        <a:ext uri="{28A0092B-C50C-407E-A947-70E740481C1C}">
                          <a14:useLocalDpi xmlns:a14="http://schemas.microsoft.com/office/drawing/2010/main"/>
                        </a:ext>
                      </a:extLst>
                    </a:blip>
                    <a:srcRect/>
                    <a:stretch>
                      <a:fillRect/>
                    </a:stretch>
                  </pic:blipFill>
                  <pic:spPr bwMode="auto">
                    <a:xfrm>
                      <a:off x="0" y="0"/>
                      <a:ext cx="205740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t>Not next to the guy with the megaphone, I hope. If so, ask to be moved</w:t>
      </w:r>
      <w:r w:rsidR="00E35583">
        <w:t>.</w:t>
      </w:r>
      <w:r w:rsidR="00C61640">
        <w:t xml:space="preserve"> </w:t>
      </w:r>
      <w:r>
        <w:t>It will be too late when you get there.</w:t>
      </w:r>
    </w:p>
    <w:p w14:paraId="6723E165" w14:textId="06312723" w:rsidR="00A95FA5" w:rsidRDefault="00A95FA5" w:rsidP="00273792">
      <w:pPr>
        <w:spacing w:line="276" w:lineRule="auto"/>
        <w:jc w:val="both"/>
      </w:pPr>
      <w:r>
        <w:t>WHAT TO BRING</w:t>
      </w:r>
    </w:p>
    <w:p w14:paraId="195EC834" w14:textId="55351BCA" w:rsidR="00A95FA5" w:rsidRDefault="00A95FA5" w:rsidP="00273792">
      <w:pPr>
        <w:pStyle w:val="ListParagraph"/>
        <w:numPr>
          <w:ilvl w:val="0"/>
          <w:numId w:val="201"/>
        </w:numPr>
        <w:jc w:val="both"/>
      </w:pPr>
      <w:r>
        <w:t>Tablecloth</w:t>
      </w:r>
    </w:p>
    <w:p w14:paraId="559AF8FE" w14:textId="23BC38DB" w:rsidR="008A5367" w:rsidRDefault="00A95FA5" w:rsidP="00273792">
      <w:pPr>
        <w:pStyle w:val="ListParagraph"/>
        <w:numPr>
          <w:ilvl w:val="0"/>
          <w:numId w:val="201"/>
        </w:numPr>
        <w:spacing w:after="0"/>
        <w:jc w:val="both"/>
      </w:pPr>
      <w:r>
        <w:t xml:space="preserve">Extension cord if you need electricity </w:t>
      </w:r>
    </w:p>
    <w:p w14:paraId="096A22B9" w14:textId="6D912FB2" w:rsidR="00A95FA5" w:rsidRDefault="00A95FA5" w:rsidP="00273792">
      <w:pPr>
        <w:tabs>
          <w:tab w:val="left" w:pos="720"/>
        </w:tabs>
        <w:spacing w:line="276" w:lineRule="auto"/>
        <w:ind w:left="720"/>
        <w:jc w:val="both"/>
      </w:pPr>
      <w:r>
        <w:t xml:space="preserve">(it may be supplied, but not right </w:t>
      </w:r>
      <w:r w:rsidR="00273792">
        <w:t xml:space="preserve">to </w:t>
      </w:r>
      <w:r>
        <w:t>your table)</w:t>
      </w:r>
      <w:r w:rsidR="008A5367" w:rsidRPr="008A5367">
        <w:t xml:space="preserve"> </w:t>
      </w:r>
    </w:p>
    <w:p w14:paraId="2CEB1ABE" w14:textId="74FDB95B" w:rsidR="00C61640" w:rsidRDefault="008A5367" w:rsidP="00273792">
      <w:pPr>
        <w:pStyle w:val="ListParagraph"/>
        <w:numPr>
          <w:ilvl w:val="0"/>
          <w:numId w:val="201"/>
        </w:numPr>
      </w:pPr>
      <w:r>
        <w:t>Easel-backed</w:t>
      </w:r>
      <w:r w:rsidR="00C63F89">
        <w:t xml:space="preserve"> Counter Card</w:t>
      </w:r>
      <w:r>
        <w:t xml:space="preserve"> </w:t>
      </w:r>
      <w:r w:rsidR="00DA5348">
        <w:t>(at least 17” tall, to be seen</w:t>
      </w:r>
      <w:r w:rsidR="00273792">
        <w:t xml:space="preserve"> easily</w:t>
      </w:r>
      <w:r w:rsidR="00DA5348">
        <w:t xml:space="preserve">) </w:t>
      </w:r>
      <w:r w:rsidR="00C63F89">
        <w:br/>
      </w:r>
      <w:r>
        <w:t>and/or pull-up signs</w:t>
      </w:r>
    </w:p>
    <w:p w14:paraId="0F540F69" w14:textId="16709560" w:rsidR="00C61640" w:rsidRDefault="00C61640" w:rsidP="00273792">
      <w:pPr>
        <w:pStyle w:val="ListParagraph"/>
        <w:numPr>
          <w:ilvl w:val="0"/>
          <w:numId w:val="201"/>
        </w:numPr>
        <w:jc w:val="both"/>
      </w:pPr>
      <w:r>
        <w:t>Business cards</w:t>
      </w:r>
    </w:p>
    <w:p w14:paraId="012B0188" w14:textId="2B23BB85" w:rsidR="00A95FA5" w:rsidRDefault="00C61640" w:rsidP="00273792">
      <w:pPr>
        <w:pStyle w:val="ListParagraph"/>
        <w:numPr>
          <w:ilvl w:val="0"/>
          <w:numId w:val="201"/>
        </w:numPr>
        <w:jc w:val="both"/>
      </w:pPr>
      <w:r>
        <w:t>Lit</w:t>
      </w:r>
      <w:r w:rsidR="00DA5348">
        <w:t>erature</w:t>
      </w:r>
    </w:p>
    <w:p w14:paraId="7644A739" w14:textId="5ABE3431" w:rsidR="00DA5348" w:rsidRDefault="00DA5348" w:rsidP="00273792">
      <w:pPr>
        <w:pStyle w:val="ListParagraph"/>
        <w:numPr>
          <w:ilvl w:val="0"/>
          <w:numId w:val="201"/>
        </w:numPr>
        <w:jc w:val="both"/>
      </w:pPr>
      <w:r>
        <w:t xml:space="preserve">Email sign-up sheet (for digital coupon) </w:t>
      </w:r>
    </w:p>
    <w:p w14:paraId="5B427572" w14:textId="72D2198C" w:rsidR="00482C53" w:rsidRDefault="00482C53" w:rsidP="00273792">
      <w:pPr>
        <w:spacing w:line="276" w:lineRule="auto"/>
        <w:jc w:val="both"/>
      </w:pPr>
      <w:r>
        <w:t>TIPS FROM THE PROS</w:t>
      </w:r>
    </w:p>
    <w:p w14:paraId="2C2F5F80" w14:textId="2995FF2F" w:rsidR="00482C53" w:rsidRDefault="00E35583" w:rsidP="00273792">
      <w:pPr>
        <w:pStyle w:val="ListParagraph"/>
        <w:numPr>
          <w:ilvl w:val="0"/>
          <w:numId w:val="200"/>
        </w:numPr>
        <w:jc w:val="both"/>
      </w:pPr>
      <w:r>
        <w:t>Do not</w:t>
      </w:r>
      <w:r w:rsidR="00482C53">
        <w:t xml:space="preserve"> sit.</w:t>
      </w:r>
      <w:r w:rsidR="00A95FA5">
        <w:t xml:space="preserve">  This says “Don’t bother me.”</w:t>
      </w:r>
    </w:p>
    <w:p w14:paraId="6C201963" w14:textId="6514185B" w:rsidR="00A95FA5" w:rsidRDefault="00A95FA5" w:rsidP="00273792">
      <w:pPr>
        <w:pStyle w:val="ListParagraph"/>
        <w:numPr>
          <w:ilvl w:val="0"/>
          <w:numId w:val="200"/>
        </w:numPr>
        <w:jc w:val="both"/>
      </w:pPr>
      <w:r>
        <w:t>Stay off the phone. (See #1 above.)</w:t>
      </w:r>
    </w:p>
    <w:p w14:paraId="5849E069" w14:textId="449AE359" w:rsidR="00482C53" w:rsidRDefault="00482C53" w:rsidP="00273792">
      <w:pPr>
        <w:pStyle w:val="ListParagraph"/>
        <w:numPr>
          <w:ilvl w:val="0"/>
          <w:numId w:val="200"/>
        </w:numPr>
        <w:jc w:val="both"/>
      </w:pPr>
      <w:r>
        <w:t>Smile</w:t>
      </w:r>
      <w:r w:rsidR="00A95FA5">
        <w:t>.  Look like you want to be there.</w:t>
      </w:r>
    </w:p>
    <w:p w14:paraId="30032F24" w14:textId="3055DFEC" w:rsidR="00482C53" w:rsidRDefault="00273792" w:rsidP="00273792">
      <w:pPr>
        <w:pStyle w:val="ListParagraph"/>
        <w:numPr>
          <w:ilvl w:val="0"/>
          <w:numId w:val="200"/>
        </w:numPr>
        <w:spacing w:after="120"/>
        <w:contextualSpacing w:val="0"/>
        <w:jc w:val="both"/>
      </w:pPr>
      <w:r>
        <w:t xml:space="preserve">Put out </w:t>
      </w:r>
      <w:r w:rsidR="00482C53">
        <w:t xml:space="preserve">some bling. This does not have to be pricey.  </w:t>
      </w:r>
      <w:r w:rsidR="00A95FA5">
        <w:t>Candy, mints, cookies, mini-packs of pretzels are fine.</w:t>
      </w:r>
    </w:p>
    <w:p w14:paraId="22E2AC49" w14:textId="6AB6B6AC" w:rsidR="00482C53" w:rsidRDefault="00482C53" w:rsidP="00DA5348">
      <w:pPr>
        <w:spacing w:line="276" w:lineRule="auto"/>
        <w:jc w:val="both"/>
      </w:pPr>
      <w:r>
        <w:t xml:space="preserve">THE PITCH.  </w:t>
      </w:r>
      <w:proofErr w:type="gramStart"/>
      <w:r>
        <w:t>Don’t</w:t>
      </w:r>
      <w:proofErr w:type="gramEnd"/>
      <w:r>
        <w:t xml:space="preserve"> be aggressive. Just explain what your product does and how it will benefit the customer</w:t>
      </w:r>
      <w:r w:rsidR="00DA5348">
        <w:t xml:space="preserve">. </w:t>
      </w:r>
      <w:r w:rsidR="00273792">
        <w:t>Do not</w:t>
      </w:r>
      <w:r>
        <w:t xml:space="preserve"> drone on. Keep your opening to what you can comfortably say in one breath. Practice this, </w:t>
      </w:r>
      <w:r w:rsidR="00273792">
        <w:t>until</w:t>
      </w:r>
      <w:r>
        <w:t xml:space="preserve"> </w:t>
      </w:r>
      <w:r w:rsidR="00273792">
        <w:t xml:space="preserve">it becomes </w:t>
      </w:r>
      <w:r>
        <w:t xml:space="preserve">natural. </w:t>
      </w:r>
      <w:r w:rsidR="00DA5348">
        <w:t xml:space="preserve"> </w:t>
      </w:r>
      <w:r>
        <w:t>“Hi, we offer fresh-baked brownies, pre-wrapped for school lunches.” The</w:t>
      </w:r>
      <w:r w:rsidR="00DA5348">
        <w:t>n</w:t>
      </w:r>
      <w:r>
        <w:t xml:space="preserve"> follow up with a question to engage the prospect—and probe for possible objections. “Do you have kids in school?”  Or “Would you like to try a sample?”  Then “What do you think?”  Let the customer get a word in edgewise, because their response will contain clues to reasons they may not purchase.</w:t>
      </w:r>
    </w:p>
    <w:p w14:paraId="6CF83187" w14:textId="77777777" w:rsidR="00482C53" w:rsidRPr="00DA5348" w:rsidRDefault="00482C53" w:rsidP="00DA5348">
      <w:pPr>
        <w:spacing w:line="276" w:lineRule="auto"/>
        <w:jc w:val="both"/>
        <w:rPr>
          <w:sz w:val="12"/>
          <w:szCs w:val="12"/>
        </w:rPr>
      </w:pPr>
    </w:p>
    <w:p w14:paraId="225C0030" w14:textId="7B40BAE6" w:rsidR="00482C53" w:rsidRDefault="00482C53" w:rsidP="00DA5348">
      <w:pPr>
        <w:spacing w:line="276" w:lineRule="auto"/>
      </w:pPr>
      <w:r>
        <w:t>THE CLOS</w:t>
      </w:r>
      <w:r w:rsidR="00DA5348">
        <w:t>E</w:t>
      </w:r>
      <w:r>
        <w:t xml:space="preserve">.  Ask a </w:t>
      </w:r>
      <w:r w:rsidRPr="00855BFC">
        <w:rPr>
          <w:i/>
          <w:iCs/>
        </w:rPr>
        <w:t>whether question</w:t>
      </w:r>
      <w:r>
        <w:rPr>
          <w:i/>
          <w:iCs/>
        </w:rPr>
        <w:t xml:space="preserve"> </w:t>
      </w:r>
      <w:r w:rsidRPr="00855BFC">
        <w:t xml:space="preserve">“Would you like to take </w:t>
      </w:r>
      <w:r>
        <w:t>it</w:t>
      </w:r>
      <w:r w:rsidRPr="00855BFC">
        <w:t xml:space="preserve"> with you OR  would you prefer we ship it?”</w:t>
      </w:r>
      <w:r>
        <w:t xml:space="preserve"> </w:t>
      </w:r>
      <w:r w:rsidR="006532AC">
        <w:t xml:space="preserve">– </w:t>
      </w:r>
      <w:r>
        <w:t xml:space="preserve">not an </w:t>
      </w:r>
      <w:r w:rsidRPr="00855BFC">
        <w:rPr>
          <w:i/>
          <w:iCs/>
        </w:rPr>
        <w:t xml:space="preserve">if </w:t>
      </w:r>
      <w:r w:rsidRPr="0078202C">
        <w:t>question</w:t>
      </w:r>
      <w:r w:rsidRPr="00840DF6">
        <w:t> </w:t>
      </w:r>
      <w:r>
        <w:t>“Would you like to buy one today?”  The later allows an easy “No” reply.</w:t>
      </w:r>
    </w:p>
    <w:p w14:paraId="21143F1E" w14:textId="77777777" w:rsidR="00482C53" w:rsidRPr="00DA5348" w:rsidRDefault="00482C53" w:rsidP="00482C53">
      <w:pPr>
        <w:rPr>
          <w:sz w:val="12"/>
          <w:szCs w:val="12"/>
        </w:rPr>
      </w:pPr>
    </w:p>
    <w:p w14:paraId="3E7FFC4B" w14:textId="49D1A10C" w:rsidR="00482C53" w:rsidRPr="003754AB" w:rsidRDefault="00482C53" w:rsidP="00482C53">
      <w:pPr>
        <w:spacing w:before="80"/>
        <w:rPr>
          <w:i/>
          <w:iCs/>
        </w:rPr>
      </w:pPr>
      <w:r>
        <w:rPr>
          <w:i/>
          <w:iCs/>
        </w:rPr>
        <w:t>Use this box to d</w:t>
      </w:r>
      <w:r w:rsidRPr="003754AB">
        <w:rPr>
          <w:i/>
          <w:iCs/>
        </w:rPr>
        <w:t xml:space="preserve">raft </w:t>
      </w:r>
      <w:r w:rsidR="0078202C">
        <w:rPr>
          <w:i/>
          <w:iCs/>
        </w:rPr>
        <w:t>a brief</w:t>
      </w:r>
      <w:r w:rsidRPr="003754AB">
        <w:rPr>
          <w:i/>
          <w:iCs/>
        </w:rPr>
        <w:t xml:space="preserve"> sales pitch</w:t>
      </w:r>
    </w:p>
    <w:p w14:paraId="321ED2DD" w14:textId="53449DA8" w:rsidR="00482C53" w:rsidRDefault="00DA5348">
      <w:pPr>
        <w:rPr>
          <w:rFonts w:cs="Arial"/>
          <w:iCs/>
          <w:noProof/>
          <w:sz w:val="24"/>
        </w:rPr>
      </w:pPr>
      <w:r>
        <w:rPr>
          <w:noProof/>
        </w:rPr>
        <mc:AlternateContent>
          <mc:Choice Requires="wps">
            <w:drawing>
              <wp:anchor distT="0" distB="0" distL="114300" distR="114300" simplePos="0" relativeHeight="251672064" behindDoc="0" locked="0" layoutInCell="1" allowOverlap="1" wp14:anchorId="4EFE8E54" wp14:editId="5E3D2A31">
                <wp:simplePos x="0" y="0"/>
                <wp:positionH relativeFrom="margin">
                  <wp:align>left</wp:align>
                </wp:positionH>
                <wp:positionV relativeFrom="paragraph">
                  <wp:posOffset>183515</wp:posOffset>
                </wp:positionV>
                <wp:extent cx="6501765" cy="1638300"/>
                <wp:effectExtent l="0" t="0" r="13335" b="19050"/>
                <wp:wrapSquare wrapText="bothSides"/>
                <wp:docPr id="351282618" name="Text Box 194"/>
                <wp:cNvGraphicFramePr/>
                <a:graphic xmlns:a="http://schemas.openxmlformats.org/drawingml/2006/main">
                  <a:graphicData uri="http://schemas.microsoft.com/office/word/2010/wordprocessingShape">
                    <wps:wsp>
                      <wps:cNvSpPr txBox="1"/>
                      <wps:spPr>
                        <a:xfrm>
                          <a:off x="0" y="0"/>
                          <a:ext cx="6501765" cy="1638300"/>
                        </a:xfrm>
                        <a:prstGeom prst="rect">
                          <a:avLst/>
                        </a:prstGeom>
                        <a:solidFill>
                          <a:schemeClr val="lt1"/>
                        </a:solidFill>
                        <a:ln w="6350">
                          <a:solidFill>
                            <a:prstClr val="black"/>
                          </a:solidFill>
                        </a:ln>
                      </wps:spPr>
                      <wps:txbx>
                        <w:txbxContent>
                          <w:p w14:paraId="4BD0C357" w14:textId="77777777" w:rsidR="00482C53" w:rsidRDefault="00482C53" w:rsidP="00482C53">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E8E54" id="Text Box 194" o:spid="_x0000_s1112" type="#_x0000_t202" style="position:absolute;margin-left:0;margin-top:14.45pt;width:511.95pt;height:129pt;z-index:251672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" fillcolor="white [3201]" strokeweight=".5pt">
                <v:textbox>
                  <w:txbxContent>
                    <w:p w14:paraId="4BD0C357" w14:textId="77777777" w:rsidR="00482C53" w:rsidRDefault="00482C53" w:rsidP="00482C53">
                      <w:r>
                        <w:t xml:space="preserve"> </w:t>
                      </w:r>
                    </w:p>
                  </w:txbxContent>
                </v:textbox>
                <w10:wrap type="square" anchorx="margin"/>
              </v:shape>
            </w:pict>
          </mc:Fallback>
        </mc:AlternateContent>
      </w:r>
      <w:r w:rsidR="00482C53">
        <w:rPr>
          <w:rFonts w:cs="Arial"/>
          <w:iCs/>
          <w:noProof/>
          <w:sz w:val="24"/>
        </w:rPr>
        <w:br w:type="page"/>
      </w:r>
    </w:p>
    <w:p w14:paraId="36ADA92C" w14:textId="77777777" w:rsidR="00C3689A" w:rsidRPr="00AB0101" w:rsidRDefault="00C3689A" w:rsidP="00C3689A">
      <w:pPr>
        <w:rPr>
          <w:i/>
          <w:iCs/>
          <w:sz w:val="28"/>
          <w:szCs w:val="28"/>
        </w:rPr>
      </w:pPr>
      <w:r w:rsidRPr="00AB0101">
        <w:rPr>
          <w:rFonts w:cs="Arial"/>
          <w:iCs/>
          <w:noProof/>
          <w:sz w:val="24"/>
        </w:rPr>
        <w:lastRenderedPageBreak/>
        <w:t>MARKETING</w:t>
      </w:r>
      <w:r w:rsidRPr="00AB0101">
        <w:rPr>
          <w:rFonts w:cs="Arial"/>
          <w:i/>
          <w:noProof/>
          <w:sz w:val="28"/>
          <w:szCs w:val="22"/>
        </w:rPr>
        <w:t xml:space="preserve"> </w:t>
      </w:r>
      <w:r w:rsidRPr="00AB0101">
        <w:rPr>
          <w:rFonts w:cs="Arial"/>
          <w:i/>
          <w:noProof/>
          <w:sz w:val="28"/>
          <w:szCs w:val="28"/>
        </w:rPr>
        <w:t xml:space="preserve">– </w:t>
      </w:r>
      <w:r w:rsidRPr="00C3689A">
        <w:rPr>
          <w:i/>
          <w:iCs/>
          <w:sz w:val="24"/>
          <w:szCs w:val="24"/>
        </w:rPr>
        <w:t>Direct Sales</w:t>
      </w:r>
    </w:p>
    <w:p w14:paraId="7A70D922" w14:textId="77777777" w:rsidR="00110330" w:rsidRDefault="00110330" w:rsidP="00110330">
      <w:pPr>
        <w:rPr>
          <w:rFonts w:cs="Arial"/>
          <w:noProof/>
          <w:szCs w:val="14"/>
          <w:highlight w:val="yellow"/>
        </w:rPr>
      </w:pPr>
    </w:p>
    <w:p w14:paraId="5646D44D" w14:textId="77777777" w:rsidR="00110330" w:rsidRDefault="00110330" w:rsidP="00110330">
      <w:pPr>
        <w:rPr>
          <w:rFonts w:cs="Arial"/>
          <w:noProof/>
          <w:szCs w:val="14"/>
          <w:highlight w:val="yellow"/>
        </w:rPr>
      </w:pPr>
    </w:p>
    <w:p w14:paraId="764B7DFD" w14:textId="3D4B7481" w:rsidR="00110330" w:rsidRPr="003E4A1B" w:rsidRDefault="008405DA" w:rsidP="00110330">
      <w:pPr>
        <w:pStyle w:val="Heading1"/>
        <w:rPr>
          <w:rFonts w:cs="Arial"/>
        </w:rPr>
      </w:pPr>
      <w:bookmarkStart w:id="254" w:name="_Toc203301262"/>
      <w:r>
        <w:rPr>
          <w:rFonts w:cs="Arial"/>
        </w:rPr>
        <w:t>C</w:t>
      </w:r>
      <w:r w:rsidR="00C369D6" w:rsidRPr="003E4A1B">
        <w:rPr>
          <w:rFonts w:cs="Arial"/>
          <w:caps w:val="0"/>
        </w:rPr>
        <w:t>.  NETWORKING TO GENERATE LEADS</w:t>
      </w:r>
      <w:r w:rsidR="00BB310F">
        <w:rPr>
          <w:rFonts w:cs="Arial"/>
          <w:caps w:val="0"/>
        </w:rPr>
        <w:t xml:space="preserve"> (</w:t>
      </w:r>
      <w:r w:rsidR="00BB310F" w:rsidRPr="003B5FEC">
        <w:rPr>
          <w:spacing w:val="20"/>
          <w:szCs w:val="28"/>
        </w:rPr>
        <w:t>B-</w:t>
      </w:r>
      <w:r w:rsidR="00BB310F">
        <w:rPr>
          <w:szCs w:val="28"/>
        </w:rPr>
        <w:t>B)</w:t>
      </w:r>
      <w:bookmarkEnd w:id="254"/>
    </w:p>
    <w:p w14:paraId="492D41F4" w14:textId="77777777" w:rsidR="00110330" w:rsidRPr="003E4A1B" w:rsidRDefault="00110330" w:rsidP="00110330">
      <w:pPr>
        <w:rPr>
          <w:rFonts w:cs="Arial"/>
        </w:rPr>
      </w:pPr>
    </w:p>
    <w:p w14:paraId="68480EF8" w14:textId="77777777" w:rsidR="00110330" w:rsidRPr="003E4A1B" w:rsidRDefault="00110330" w:rsidP="00110330">
      <w:pPr>
        <w:spacing w:line="276" w:lineRule="auto"/>
        <w:ind w:left="360" w:hanging="360"/>
        <w:rPr>
          <w:rFonts w:cs="Arial"/>
          <w:b/>
        </w:rPr>
      </w:pPr>
    </w:p>
    <w:p w14:paraId="2F733E6D" w14:textId="77777777" w:rsidR="00110330" w:rsidRPr="003E4A1B" w:rsidRDefault="00110330" w:rsidP="005A4F14">
      <w:pPr>
        <w:tabs>
          <w:tab w:val="left" w:pos="3600"/>
          <w:tab w:val="left" w:pos="6390"/>
        </w:tabs>
        <w:jc w:val="both"/>
        <w:rPr>
          <w:rFonts w:cs="Arial"/>
        </w:rPr>
      </w:pPr>
      <w:r w:rsidRPr="003E4A1B">
        <w:rPr>
          <w:rFonts w:cs="Arial"/>
        </w:rPr>
        <w:t xml:space="preserve">You never know where your first employee or next sale will come from, but you greatly increase your chances of success by getting out and pressing the flesh. The more people you meet the greater your odds.  </w:t>
      </w:r>
    </w:p>
    <w:p w14:paraId="732E9883" w14:textId="77777777" w:rsidR="00110330" w:rsidRPr="003E4A1B" w:rsidRDefault="00110330" w:rsidP="005A4F14">
      <w:pPr>
        <w:tabs>
          <w:tab w:val="left" w:pos="3600"/>
          <w:tab w:val="left" w:pos="6390"/>
        </w:tabs>
        <w:jc w:val="both"/>
        <w:rPr>
          <w:rFonts w:cs="Arial"/>
          <w:sz w:val="12"/>
        </w:rPr>
      </w:pPr>
    </w:p>
    <w:p w14:paraId="5D9DCD47" w14:textId="0BBAAFFA" w:rsidR="00110330" w:rsidRPr="003E4A1B" w:rsidRDefault="00110330" w:rsidP="005A4F14">
      <w:pPr>
        <w:tabs>
          <w:tab w:val="left" w:pos="3600"/>
          <w:tab w:val="left" w:pos="6390"/>
        </w:tabs>
        <w:jc w:val="both"/>
        <w:rPr>
          <w:rFonts w:cs="Arial"/>
        </w:rPr>
      </w:pPr>
      <w:r w:rsidRPr="003E4A1B">
        <w:rPr>
          <w:rFonts w:cs="Arial"/>
        </w:rPr>
        <w:t>Take business cards</w:t>
      </w:r>
      <w:r w:rsidR="00E64DE7">
        <w:rPr>
          <w:rFonts w:cs="Arial"/>
        </w:rPr>
        <w:t xml:space="preserve"> that tell what you do and </w:t>
      </w:r>
      <w:r w:rsidR="005A4F14">
        <w:rPr>
          <w:rFonts w:cs="Arial"/>
        </w:rPr>
        <w:t>include your tag line (how you do it better</w:t>
      </w:r>
      <w:r w:rsidR="00E64DE7">
        <w:rPr>
          <w:rFonts w:cs="Arial"/>
        </w:rPr>
        <w:t>)</w:t>
      </w:r>
      <w:r w:rsidRPr="003E4A1B">
        <w:rPr>
          <w:rFonts w:cs="Arial"/>
        </w:rPr>
        <w:t xml:space="preserve">, and if someone hands you a card make a note on it to remind you what the person looks like and how you might help each other.  </w:t>
      </w:r>
    </w:p>
    <w:p w14:paraId="09D90805" w14:textId="77777777" w:rsidR="00110330" w:rsidRPr="003E4A1B" w:rsidRDefault="00110330" w:rsidP="005A4F14">
      <w:pPr>
        <w:tabs>
          <w:tab w:val="left" w:pos="3600"/>
          <w:tab w:val="left" w:pos="6390"/>
        </w:tabs>
        <w:spacing w:line="276" w:lineRule="auto"/>
        <w:ind w:left="180"/>
        <w:jc w:val="both"/>
        <w:rPr>
          <w:rFonts w:cs="Arial"/>
          <w:sz w:val="10"/>
        </w:rPr>
      </w:pPr>
    </w:p>
    <w:p w14:paraId="66155885" w14:textId="77777777" w:rsidR="00110330" w:rsidRPr="003E4A1B" w:rsidRDefault="00110330" w:rsidP="005A4F14">
      <w:pPr>
        <w:tabs>
          <w:tab w:val="left" w:pos="3600"/>
          <w:tab w:val="left" w:pos="6390"/>
        </w:tabs>
        <w:spacing w:line="276" w:lineRule="auto"/>
        <w:jc w:val="both"/>
        <w:rPr>
          <w:rFonts w:cs="Arial"/>
        </w:rPr>
      </w:pPr>
      <w:r w:rsidRPr="003E4A1B">
        <w:rPr>
          <w:rFonts w:cs="Arial"/>
          <w:spacing w:val="-2"/>
        </w:rPr>
        <w:t xml:space="preserve">Join the local trade association for your industry. Find the nearest one at </w:t>
      </w:r>
      <w:hyperlink r:id="rId589" w:history="1">
        <w:r w:rsidRPr="003E4A1B">
          <w:rPr>
            <w:rStyle w:val="Hyperlink"/>
            <w:rFonts w:cs="Arial"/>
            <w:spacing w:val="-2"/>
          </w:rPr>
          <w:t>https://www.directoryofassociations.com</w:t>
        </w:r>
      </w:hyperlink>
      <w:r w:rsidRPr="003E4A1B">
        <w:rPr>
          <w:rStyle w:val="Hyperlink"/>
          <w:rFonts w:cs="Arial"/>
          <w:spacing w:val="-2"/>
        </w:rPr>
        <w:t xml:space="preserve">. </w:t>
      </w:r>
      <w:r w:rsidRPr="003E4A1B">
        <w:rPr>
          <w:rFonts w:cs="Arial"/>
        </w:rPr>
        <w:t xml:space="preserve">Attend meetings to get to know the members and then start a </w:t>
      </w:r>
      <w:r w:rsidRPr="003E4A1B">
        <w:rPr>
          <w:rFonts w:cs="Arial"/>
          <w:i/>
        </w:rPr>
        <w:t>Mutual Referral Campaign</w:t>
      </w:r>
      <w:r w:rsidRPr="003E4A1B">
        <w:rPr>
          <w:rFonts w:cs="Arial"/>
        </w:rPr>
        <w:t xml:space="preserve"> with the professionals who have solid reputations for reliability and integrity.  </w:t>
      </w:r>
    </w:p>
    <w:p w14:paraId="5BF1C2B4" w14:textId="77777777" w:rsidR="00110330" w:rsidRPr="003E4A1B" w:rsidRDefault="00110330" w:rsidP="005A4F14">
      <w:pPr>
        <w:tabs>
          <w:tab w:val="left" w:pos="3600"/>
          <w:tab w:val="left" w:pos="6390"/>
        </w:tabs>
        <w:spacing w:line="276" w:lineRule="auto"/>
        <w:jc w:val="both"/>
        <w:rPr>
          <w:rFonts w:cs="Arial"/>
          <w:sz w:val="12"/>
        </w:rPr>
      </w:pPr>
    </w:p>
    <w:p w14:paraId="64C74BCE" w14:textId="2CFB5909" w:rsidR="00110330" w:rsidRPr="003E4A1B" w:rsidRDefault="00110330" w:rsidP="005A4F14">
      <w:pPr>
        <w:tabs>
          <w:tab w:val="left" w:pos="3600"/>
          <w:tab w:val="left" w:pos="6390"/>
        </w:tabs>
        <w:spacing w:line="276" w:lineRule="auto"/>
        <w:jc w:val="both"/>
        <w:rPr>
          <w:rFonts w:cs="Arial"/>
        </w:rPr>
      </w:pPr>
      <w:r>
        <w:rPr>
          <w:rFonts w:cs="Arial"/>
        </w:rPr>
        <w:t>It</w:t>
      </w:r>
      <w:r w:rsidRPr="003E4A1B">
        <w:rPr>
          <w:rFonts w:cs="Arial"/>
        </w:rPr>
        <w:t xml:space="preserve"> may sound counterintuitive to attend a meeting of, say; fellow contractors or lawyers, but they all will not share your same specialty.  For example, a builder who does garages </w:t>
      </w:r>
      <w:r w:rsidR="005A4F14">
        <w:rPr>
          <w:rFonts w:cs="Arial"/>
        </w:rPr>
        <w:t>may</w:t>
      </w:r>
      <w:r w:rsidRPr="003E4A1B">
        <w:rPr>
          <w:rFonts w:cs="Arial"/>
        </w:rPr>
        <w:t xml:space="preserve"> not do fireplaces.  If you </w:t>
      </w:r>
      <w:r w:rsidR="005A4F14">
        <w:rPr>
          <w:rFonts w:cs="Arial"/>
        </w:rPr>
        <w:t>build</w:t>
      </w:r>
      <w:r w:rsidRPr="003E4A1B">
        <w:rPr>
          <w:rFonts w:cs="Arial"/>
        </w:rPr>
        <w:t xml:space="preserve"> fireplaces and a client mentions they </w:t>
      </w:r>
      <w:r w:rsidR="005A4F14">
        <w:rPr>
          <w:rFonts w:cs="Arial"/>
        </w:rPr>
        <w:t>need</w:t>
      </w:r>
      <w:r w:rsidRPr="003E4A1B">
        <w:rPr>
          <w:rFonts w:cs="Arial"/>
        </w:rPr>
        <w:t xml:space="preserve"> a garage, refer them </w:t>
      </w:r>
      <w:r>
        <w:rPr>
          <w:rFonts w:cs="Arial"/>
        </w:rPr>
        <w:t>the other builder</w:t>
      </w:r>
      <w:r w:rsidRPr="003E4A1B">
        <w:rPr>
          <w:rFonts w:cs="Arial"/>
        </w:rPr>
        <w:t xml:space="preserve">. He or she may reciprocate if a homeowner mentions they want to add a fireplace. Same with lawyers: a divorce attorney will not do </w:t>
      </w:r>
      <w:r w:rsidR="005A4F14">
        <w:rPr>
          <w:rFonts w:cs="Arial"/>
        </w:rPr>
        <w:t>real estate closings</w:t>
      </w:r>
      <w:r w:rsidRPr="003E4A1B">
        <w:rPr>
          <w:rFonts w:cs="Arial"/>
        </w:rPr>
        <w:t xml:space="preserve">.  </w:t>
      </w:r>
    </w:p>
    <w:p w14:paraId="4CB40490" w14:textId="77777777" w:rsidR="00110330" w:rsidRPr="003E4A1B" w:rsidRDefault="00110330" w:rsidP="005A4F14">
      <w:pPr>
        <w:tabs>
          <w:tab w:val="left" w:pos="3600"/>
          <w:tab w:val="left" w:pos="6390"/>
        </w:tabs>
        <w:spacing w:line="276" w:lineRule="auto"/>
        <w:jc w:val="both"/>
        <w:rPr>
          <w:rFonts w:cs="Arial"/>
          <w:sz w:val="12"/>
        </w:rPr>
      </w:pPr>
    </w:p>
    <w:p w14:paraId="660D1CDA" w14:textId="785D5D6C" w:rsidR="00110330" w:rsidRPr="003E4A1B" w:rsidRDefault="005A4F14" w:rsidP="005A4F14">
      <w:pPr>
        <w:tabs>
          <w:tab w:val="left" w:pos="3600"/>
          <w:tab w:val="left" w:pos="6390"/>
        </w:tabs>
        <w:spacing w:line="276" w:lineRule="auto"/>
        <w:jc w:val="both"/>
      </w:pPr>
      <w:r>
        <w:rPr>
          <w:rFonts w:cs="Arial"/>
        </w:rPr>
        <w:t>To find</w:t>
      </w:r>
      <w:r w:rsidR="00110330" w:rsidRPr="003E4A1B">
        <w:rPr>
          <w:rFonts w:cs="Arial"/>
        </w:rPr>
        <w:t xml:space="preserve"> business networking </w:t>
      </w:r>
      <w:r>
        <w:rPr>
          <w:rFonts w:cs="Arial"/>
        </w:rPr>
        <w:t xml:space="preserve">events </w:t>
      </w:r>
      <w:r w:rsidR="00110330" w:rsidRPr="003E4A1B">
        <w:rPr>
          <w:rFonts w:cs="Arial"/>
        </w:rPr>
        <w:t>in your area, check out</w:t>
      </w:r>
      <w:r w:rsidR="00647D08">
        <w:rPr>
          <w:rFonts w:cs="Arial"/>
        </w:rPr>
        <w:t xml:space="preserve">  </w:t>
      </w:r>
      <w:hyperlink r:id="rId590" w:history="1">
        <w:r w:rsidR="00110330" w:rsidRPr="003E4A1B">
          <w:rPr>
            <w:rStyle w:val="Hyperlink"/>
          </w:rPr>
          <w:t>www.Meetup.com</w:t>
        </w:r>
      </w:hyperlink>
      <w:r w:rsidR="00110330" w:rsidRPr="003E4A1B">
        <w:t>.</w:t>
      </w:r>
    </w:p>
    <w:p w14:paraId="2018D168" w14:textId="77777777" w:rsidR="00110330" w:rsidRPr="003E4A1B" w:rsidRDefault="00110330" w:rsidP="005A4F14">
      <w:pPr>
        <w:tabs>
          <w:tab w:val="left" w:pos="3600"/>
          <w:tab w:val="left" w:pos="6390"/>
        </w:tabs>
        <w:ind w:left="720"/>
        <w:rPr>
          <w:rFonts w:cs="Arial"/>
          <w:sz w:val="12"/>
        </w:rPr>
      </w:pPr>
    </w:p>
    <w:p w14:paraId="1D74E2B6" w14:textId="77777777" w:rsidR="00110330" w:rsidRPr="005A4F14" w:rsidRDefault="00110330" w:rsidP="005A4F14">
      <w:pPr>
        <w:tabs>
          <w:tab w:val="left" w:pos="3600"/>
          <w:tab w:val="left" w:pos="6390"/>
        </w:tabs>
        <w:ind w:left="720"/>
        <w:rPr>
          <w:rFonts w:cs="Arial"/>
          <w:sz w:val="8"/>
          <w:szCs w:val="8"/>
        </w:rPr>
      </w:pPr>
    </w:p>
    <w:p w14:paraId="282A1073" w14:textId="77777777" w:rsidR="00110330" w:rsidRPr="003E4A1B" w:rsidRDefault="00110330" w:rsidP="005A4F14">
      <w:pPr>
        <w:tabs>
          <w:tab w:val="left" w:pos="3600"/>
          <w:tab w:val="left" w:pos="6390"/>
        </w:tabs>
        <w:rPr>
          <w:rFonts w:cs="Arial"/>
        </w:rPr>
      </w:pPr>
      <w:r w:rsidRPr="003E4A1B">
        <w:rPr>
          <w:rFonts w:cs="Arial"/>
        </w:rPr>
        <w:t xml:space="preserve">For more advice on networking, see </w:t>
      </w:r>
      <w:hyperlink r:id="rId591" w:history="1">
        <w:r w:rsidRPr="003E4A1B">
          <w:rPr>
            <w:rStyle w:val="Hyperlink"/>
            <w:rFonts w:cs="Arial"/>
          </w:rPr>
          <w:t>https://www.themuse.com/advice/an-introverts-guide-to-networking</w:t>
        </w:r>
      </w:hyperlink>
    </w:p>
    <w:p w14:paraId="70C5C552" w14:textId="77777777" w:rsidR="00110330" w:rsidRPr="003E4A1B" w:rsidRDefault="00110330" w:rsidP="00110330">
      <w:pPr>
        <w:tabs>
          <w:tab w:val="left" w:pos="3600"/>
          <w:tab w:val="left" w:pos="6390"/>
        </w:tabs>
        <w:rPr>
          <w:rFonts w:cs="Arial"/>
        </w:rPr>
      </w:pPr>
    </w:p>
    <w:p w14:paraId="6E2FC7CF" w14:textId="77777777" w:rsidR="00110330" w:rsidRPr="003E4A1B" w:rsidRDefault="00110330" w:rsidP="00110330">
      <w:pPr>
        <w:tabs>
          <w:tab w:val="left" w:pos="3600"/>
        </w:tabs>
        <w:rPr>
          <w:rFonts w:cs="Arial"/>
          <w:sz w:val="16"/>
        </w:rPr>
      </w:pPr>
    </w:p>
    <w:p w14:paraId="3A113521" w14:textId="77777777" w:rsidR="00110330" w:rsidRPr="003E4A1B" w:rsidRDefault="00110330" w:rsidP="00110330">
      <w:pPr>
        <w:tabs>
          <w:tab w:val="left" w:pos="3600"/>
        </w:tabs>
        <w:rPr>
          <w:rFonts w:cs="Arial"/>
          <w:sz w:val="16"/>
        </w:rPr>
      </w:pPr>
    </w:p>
    <w:p w14:paraId="6F7008EE" w14:textId="77777777" w:rsidR="0005642C" w:rsidRDefault="00110330" w:rsidP="00110330">
      <w:pPr>
        <w:rPr>
          <w:rFonts w:cs="Arial"/>
          <w:noProof/>
          <w:sz w:val="24"/>
          <w:szCs w:val="18"/>
        </w:rPr>
      </w:pPr>
      <w:r w:rsidRPr="003E4A1B">
        <w:rPr>
          <w:rFonts w:cs="Arial"/>
          <w:noProof/>
        </w:rPr>
        <w:drawing>
          <wp:inline distT="0" distB="0" distL="0" distR="0" wp14:anchorId="38AABDC9" wp14:editId="0958BB04">
            <wp:extent cx="6307704" cy="302998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nnovation.luskin.ucla.edu/sites/default/files/imagecache/Preview/images/Student%20Network%20Event%202013_0.jpg"/>
                    <pic:cNvPicPr>
                      <a:picLocks noChangeAspect="1" noChangeArrowheads="1"/>
                    </pic:cNvPicPr>
                  </pic:nvPicPr>
                  <pic:blipFill>
                    <a:blip r:embed="rId592">
                      <a:extLst>
                        <a:ext uri="{28A0092B-C50C-407E-A947-70E740481C1C}">
                          <a14:useLocalDpi xmlns:a14="http://schemas.microsoft.com/office/drawing/2010/main"/>
                        </a:ext>
                      </a:extLst>
                    </a:blip>
                    <a:stretch>
                      <a:fillRect/>
                    </a:stretch>
                  </pic:blipFill>
                  <pic:spPr bwMode="auto">
                    <a:xfrm>
                      <a:off x="0" y="0"/>
                      <a:ext cx="6307704" cy="3029985"/>
                    </a:xfrm>
                    <a:prstGeom prst="rect">
                      <a:avLst/>
                    </a:prstGeom>
                    <a:noFill/>
                    <a:ln>
                      <a:noFill/>
                    </a:ln>
                    <a:extLst>
                      <a:ext uri="{53640926-AAD7-44D8-BBD7-CCE9431645EC}">
                        <a14:shadowObscured xmlns:a14="http://schemas.microsoft.com/office/drawing/2010/main"/>
                      </a:ext>
                    </a:extLst>
                  </pic:spPr>
                </pic:pic>
              </a:graphicData>
            </a:graphic>
          </wp:inline>
        </w:drawing>
      </w:r>
    </w:p>
    <w:p w14:paraId="5F731229" w14:textId="77777777" w:rsidR="0005642C" w:rsidRDefault="0005642C">
      <w:pPr>
        <w:rPr>
          <w:rFonts w:cs="Arial"/>
          <w:noProof/>
          <w:sz w:val="24"/>
          <w:szCs w:val="18"/>
        </w:rPr>
      </w:pPr>
      <w:r>
        <w:rPr>
          <w:rFonts w:cs="Arial"/>
          <w:noProof/>
          <w:sz w:val="24"/>
          <w:szCs w:val="18"/>
        </w:rPr>
        <w:br w:type="page"/>
      </w:r>
    </w:p>
    <w:p w14:paraId="3F3FD6E6" w14:textId="77777777" w:rsidR="00C3689A" w:rsidRPr="00AB0101" w:rsidRDefault="00C3689A" w:rsidP="00C3689A">
      <w:pPr>
        <w:rPr>
          <w:i/>
          <w:iCs/>
          <w:sz w:val="28"/>
          <w:szCs w:val="28"/>
        </w:rPr>
      </w:pPr>
      <w:r w:rsidRPr="00AB0101">
        <w:rPr>
          <w:rFonts w:cs="Arial"/>
          <w:iCs/>
          <w:noProof/>
          <w:sz w:val="24"/>
        </w:rPr>
        <w:lastRenderedPageBreak/>
        <w:t>MARKETING</w:t>
      </w:r>
      <w:r w:rsidRPr="00AB0101">
        <w:rPr>
          <w:rFonts w:cs="Arial"/>
          <w:i/>
          <w:noProof/>
          <w:sz w:val="28"/>
          <w:szCs w:val="22"/>
        </w:rPr>
        <w:t xml:space="preserve"> </w:t>
      </w:r>
      <w:r w:rsidRPr="00AB0101">
        <w:rPr>
          <w:rFonts w:cs="Arial"/>
          <w:i/>
          <w:noProof/>
          <w:sz w:val="28"/>
          <w:szCs w:val="28"/>
        </w:rPr>
        <w:t xml:space="preserve">– </w:t>
      </w:r>
      <w:r w:rsidRPr="00C3689A">
        <w:rPr>
          <w:i/>
          <w:iCs/>
          <w:sz w:val="24"/>
          <w:szCs w:val="24"/>
        </w:rPr>
        <w:t>Direct Sales</w:t>
      </w:r>
    </w:p>
    <w:p w14:paraId="16321DEF" w14:textId="77777777" w:rsidR="00110330" w:rsidRDefault="00110330" w:rsidP="00110330">
      <w:pPr>
        <w:rPr>
          <w:rFonts w:cs="Arial"/>
          <w:noProof/>
          <w:szCs w:val="14"/>
          <w:highlight w:val="yellow"/>
        </w:rPr>
      </w:pPr>
    </w:p>
    <w:p w14:paraId="6331882B" w14:textId="77777777" w:rsidR="00110330" w:rsidRDefault="00110330" w:rsidP="00110330">
      <w:pPr>
        <w:rPr>
          <w:rFonts w:cs="Arial"/>
          <w:noProof/>
          <w:szCs w:val="14"/>
          <w:highlight w:val="yellow"/>
        </w:rPr>
      </w:pPr>
    </w:p>
    <w:p w14:paraId="55650444" w14:textId="5AF7B697" w:rsidR="00DF69CA" w:rsidRDefault="008405DA" w:rsidP="00DF69CA">
      <w:pPr>
        <w:pStyle w:val="Heading1"/>
      </w:pPr>
      <w:bookmarkStart w:id="255" w:name="_Toc203301263"/>
      <w:r>
        <w:t>D</w:t>
      </w:r>
      <w:r w:rsidR="00DF69CA">
        <w:t xml:space="preserve">.  The Sales </w:t>
      </w:r>
      <w:r w:rsidR="0051348B">
        <w:t>Call</w:t>
      </w:r>
      <w:r w:rsidR="00BB310F">
        <w:t xml:space="preserve"> </w:t>
      </w:r>
      <w:r w:rsidR="00BB310F">
        <w:rPr>
          <w:rFonts w:cs="Arial"/>
          <w:caps w:val="0"/>
        </w:rPr>
        <w:t>(</w:t>
      </w:r>
      <w:r w:rsidR="00BB310F" w:rsidRPr="003B5FEC">
        <w:rPr>
          <w:spacing w:val="20"/>
          <w:szCs w:val="28"/>
        </w:rPr>
        <w:t>B-</w:t>
      </w:r>
      <w:r w:rsidR="00BB310F">
        <w:rPr>
          <w:szCs w:val="28"/>
        </w:rPr>
        <w:t>B)</w:t>
      </w:r>
      <w:bookmarkEnd w:id="255"/>
    </w:p>
    <w:p w14:paraId="741DC1EF" w14:textId="77777777" w:rsidR="00DF69CA" w:rsidRDefault="00DF69CA" w:rsidP="00DF69CA"/>
    <w:p w14:paraId="6616761F" w14:textId="7DEC1579" w:rsidR="0051348B" w:rsidRPr="0051348B" w:rsidRDefault="0051348B" w:rsidP="0051348B">
      <w:pPr>
        <w:spacing w:line="276" w:lineRule="auto"/>
        <w:rPr>
          <w:sz w:val="22"/>
          <w:szCs w:val="22"/>
        </w:rPr>
      </w:pPr>
      <w:r w:rsidRPr="0051348B">
        <w:rPr>
          <w:sz w:val="22"/>
          <w:szCs w:val="22"/>
        </w:rPr>
        <w:t>For high-priced products services</w:t>
      </w:r>
      <w:r w:rsidR="005A4F14">
        <w:rPr>
          <w:sz w:val="22"/>
          <w:szCs w:val="22"/>
        </w:rPr>
        <w:t>,</w:t>
      </w:r>
      <w:r w:rsidRPr="0051348B">
        <w:rPr>
          <w:sz w:val="22"/>
          <w:szCs w:val="22"/>
        </w:rPr>
        <w:t xml:space="preserve"> ad</w:t>
      </w:r>
      <w:r w:rsidR="005A4F14">
        <w:rPr>
          <w:sz w:val="22"/>
          <w:szCs w:val="22"/>
        </w:rPr>
        <w:t>vertising and</w:t>
      </w:r>
      <w:r w:rsidRPr="0051348B">
        <w:rPr>
          <w:sz w:val="22"/>
          <w:szCs w:val="22"/>
        </w:rPr>
        <w:t xml:space="preserve"> trade shows will typically just provide leads: an expression of interest or request for details. Someone still has to close the sale</w:t>
      </w:r>
      <w:r w:rsidR="00784695">
        <w:rPr>
          <w:sz w:val="22"/>
          <w:szCs w:val="22"/>
        </w:rPr>
        <w:t>.</w:t>
      </w:r>
    </w:p>
    <w:p w14:paraId="33890E75" w14:textId="77777777" w:rsidR="00432252" w:rsidRPr="0051348B" w:rsidRDefault="00432252" w:rsidP="00DF69CA">
      <w:pPr>
        <w:rPr>
          <w:color w:val="000000" w:themeColor="text1"/>
        </w:rPr>
      </w:pPr>
    </w:p>
    <w:p w14:paraId="5C88C47E" w14:textId="57D02EA5" w:rsidR="0020509D" w:rsidRPr="00784695" w:rsidRDefault="0020509D" w:rsidP="00784695">
      <w:pPr>
        <w:spacing w:line="276" w:lineRule="auto"/>
        <w:jc w:val="both"/>
        <w:rPr>
          <w:color w:val="000000" w:themeColor="text1"/>
          <w:sz w:val="22"/>
          <w:szCs w:val="22"/>
        </w:rPr>
      </w:pPr>
      <w:r w:rsidRPr="00784695">
        <w:rPr>
          <w:rFonts w:cs="Arial"/>
          <w:noProof/>
          <w:color w:val="000000" w:themeColor="text1"/>
          <w:sz w:val="22"/>
          <w:szCs w:val="22"/>
        </w:rPr>
        <w:t xml:space="preserve">GETTING TO YES.  SELLING TIPS FROM THE PROS. </w:t>
      </w:r>
      <w:r w:rsidRPr="00784695">
        <w:rPr>
          <w:color w:val="000000" w:themeColor="text1"/>
          <w:sz w:val="22"/>
          <w:szCs w:val="22"/>
        </w:rPr>
        <w:t xml:space="preserve">First, sell yourself. Prosects must believe in you before they will believe in your product or service. Be open and honest about your product limitations.  </w:t>
      </w:r>
    </w:p>
    <w:p w14:paraId="05E70246" w14:textId="77777777" w:rsidR="0020509D" w:rsidRPr="00784695" w:rsidRDefault="0020509D" w:rsidP="00784695">
      <w:pPr>
        <w:jc w:val="both"/>
        <w:rPr>
          <w:color w:val="000000" w:themeColor="text1"/>
          <w:sz w:val="12"/>
          <w:szCs w:val="12"/>
        </w:rPr>
      </w:pPr>
    </w:p>
    <w:p w14:paraId="0A4EEB82" w14:textId="1CAAA7EC" w:rsidR="0020509D" w:rsidRPr="0051348B" w:rsidRDefault="0020509D" w:rsidP="00784695">
      <w:pPr>
        <w:spacing w:after="180" w:line="276" w:lineRule="auto"/>
        <w:jc w:val="both"/>
        <w:rPr>
          <w:color w:val="000000" w:themeColor="text1"/>
        </w:rPr>
      </w:pPr>
      <w:r w:rsidRPr="0051348B">
        <w:rPr>
          <w:color w:val="000000" w:themeColor="text1"/>
        </w:rPr>
        <w:t xml:space="preserve">Second, you have to be your company’s lead salesperson, to set the example, and more importantly to stay in touch with your customers and their needs. </w:t>
      </w:r>
      <w:proofErr w:type="gramStart"/>
      <w:r w:rsidRPr="0051348B">
        <w:rPr>
          <w:color w:val="000000" w:themeColor="text1"/>
        </w:rPr>
        <w:t>It’s</w:t>
      </w:r>
      <w:proofErr w:type="gramEnd"/>
      <w:r w:rsidRPr="0051348B">
        <w:rPr>
          <w:color w:val="000000" w:themeColor="text1"/>
        </w:rPr>
        <w:t xml:space="preserve"> not difficult. Just follow these </w:t>
      </w:r>
      <w:r w:rsidR="00636621" w:rsidRPr="0051348B">
        <w:rPr>
          <w:color w:val="000000" w:themeColor="text1"/>
        </w:rPr>
        <w:t>tried-and-true</w:t>
      </w:r>
      <w:r w:rsidRPr="0051348B">
        <w:rPr>
          <w:color w:val="000000" w:themeColor="text1"/>
        </w:rPr>
        <w:t xml:space="preserve"> steps: </w:t>
      </w:r>
    </w:p>
    <w:p w14:paraId="516861F1" w14:textId="6AA6E7E1" w:rsidR="00531C0C" w:rsidRPr="00531C0C" w:rsidRDefault="00531C0C" w:rsidP="00784695">
      <w:pPr>
        <w:tabs>
          <w:tab w:val="num" w:pos="540"/>
        </w:tabs>
        <w:spacing w:before="120" w:after="60"/>
        <w:ind w:left="274" w:hanging="274"/>
        <w:jc w:val="both"/>
      </w:pPr>
      <w:r w:rsidRPr="00531C0C">
        <w:t xml:space="preserve">1. </w:t>
      </w:r>
      <w:r w:rsidR="00EA710A" w:rsidRPr="0051348B">
        <w:tab/>
      </w:r>
      <w:r w:rsidRPr="00531C0C">
        <w:rPr>
          <w:b/>
          <w:bCs/>
        </w:rPr>
        <w:t>Prepar</w:t>
      </w:r>
      <w:r w:rsidR="00F64192" w:rsidRPr="0051348B">
        <w:rPr>
          <w:b/>
          <w:bCs/>
        </w:rPr>
        <w:t>e</w:t>
      </w:r>
      <w:r w:rsidR="00F64192" w:rsidRPr="0051348B">
        <w:t>. L</w:t>
      </w:r>
      <w:r w:rsidRPr="00531C0C">
        <w:t>earn about the prospect's company, industry, and potential needs or pain points.</w:t>
      </w:r>
    </w:p>
    <w:p w14:paraId="2C8230DF" w14:textId="03BC7841" w:rsidR="00531C0C" w:rsidRPr="00531C0C" w:rsidRDefault="00531C0C" w:rsidP="00784695">
      <w:pPr>
        <w:numPr>
          <w:ilvl w:val="0"/>
          <w:numId w:val="195"/>
        </w:numPr>
        <w:tabs>
          <w:tab w:val="clear" w:pos="2340"/>
          <w:tab w:val="left" w:pos="540"/>
        </w:tabs>
        <w:spacing w:after="60"/>
        <w:ind w:left="810" w:hanging="270"/>
        <w:jc w:val="both"/>
      </w:pPr>
      <w:r w:rsidRPr="00531C0C">
        <w:t>Define Your Objective</w:t>
      </w:r>
      <w:r w:rsidR="00F64192" w:rsidRPr="0051348B">
        <w:t xml:space="preserve"> for</w:t>
      </w:r>
      <w:r w:rsidRPr="00531C0C">
        <w:t xml:space="preserve"> </w:t>
      </w:r>
      <w:r w:rsidR="00F64192" w:rsidRPr="0051348B">
        <w:t>the</w:t>
      </w:r>
      <w:r w:rsidRPr="00531C0C">
        <w:t xml:space="preserve"> call</w:t>
      </w:r>
      <w:r w:rsidR="00F64192" w:rsidRPr="0051348B">
        <w:t xml:space="preserve">. </w:t>
      </w:r>
      <w:r w:rsidRPr="00531C0C">
        <w:t xml:space="preserve"> Is it to set up a meeting, gather more information, or close a deal?</w:t>
      </w:r>
    </w:p>
    <w:p w14:paraId="19999815" w14:textId="06821343" w:rsidR="00531C0C" w:rsidRPr="00531C0C" w:rsidRDefault="00F64192" w:rsidP="00784695">
      <w:pPr>
        <w:numPr>
          <w:ilvl w:val="0"/>
          <w:numId w:val="195"/>
        </w:numPr>
        <w:tabs>
          <w:tab w:val="left" w:pos="540"/>
        </w:tabs>
        <w:spacing w:after="60"/>
        <w:ind w:left="810" w:hanging="270"/>
        <w:jc w:val="both"/>
      </w:pPr>
      <w:r w:rsidRPr="0051348B">
        <w:t>Outline</w:t>
      </w:r>
      <w:r w:rsidR="00531C0C" w:rsidRPr="00531C0C">
        <w:t xml:space="preserve"> Talking Points</w:t>
      </w:r>
      <w:r w:rsidR="00784695">
        <w:t xml:space="preserve"> for the call</w:t>
      </w:r>
      <w:r w:rsidR="00531C0C" w:rsidRPr="00531C0C">
        <w:t>: </w:t>
      </w:r>
      <w:r w:rsidRPr="0051348B">
        <w:t>b</w:t>
      </w:r>
      <w:r w:rsidR="00531C0C" w:rsidRPr="00531C0C">
        <w:t>enefits and how they address prospect's likely challenges. </w:t>
      </w:r>
    </w:p>
    <w:p w14:paraId="346C1288" w14:textId="7CA8293E" w:rsidR="00531C0C" w:rsidRPr="00531C0C" w:rsidRDefault="00531C0C" w:rsidP="00784695">
      <w:pPr>
        <w:tabs>
          <w:tab w:val="num" w:pos="540"/>
        </w:tabs>
        <w:spacing w:before="120" w:after="60"/>
        <w:ind w:left="274" w:hanging="274"/>
        <w:jc w:val="both"/>
      </w:pPr>
      <w:r w:rsidRPr="00531C0C">
        <w:t xml:space="preserve">2. </w:t>
      </w:r>
      <w:r w:rsidR="00EA710A" w:rsidRPr="0051348B">
        <w:tab/>
      </w:r>
      <w:r w:rsidR="00EA710A" w:rsidRPr="0051348B">
        <w:rPr>
          <w:b/>
          <w:bCs/>
        </w:rPr>
        <w:t>Make the call</w:t>
      </w:r>
      <w:r w:rsidR="00EA710A" w:rsidRPr="0051348B">
        <w:t>.</w:t>
      </w:r>
    </w:p>
    <w:p w14:paraId="32E45117" w14:textId="472995C1" w:rsidR="0020509D" w:rsidRPr="00531C0C" w:rsidRDefault="00531C0C" w:rsidP="00784695">
      <w:pPr>
        <w:numPr>
          <w:ilvl w:val="0"/>
          <w:numId w:val="196"/>
        </w:numPr>
        <w:tabs>
          <w:tab w:val="clear" w:pos="720"/>
          <w:tab w:val="num" w:pos="540"/>
        </w:tabs>
        <w:spacing w:after="60"/>
        <w:ind w:left="810" w:hanging="270"/>
        <w:jc w:val="both"/>
      </w:pPr>
      <w:r w:rsidRPr="00531C0C">
        <w:t>Identify Yourself Clearly: State your name and company name.</w:t>
      </w:r>
      <w:r w:rsidR="0020509D" w:rsidRPr="0051348B">
        <w:t xml:space="preserve"> </w:t>
      </w:r>
      <w:r w:rsidR="0020509D" w:rsidRPr="00531C0C">
        <w:t>State the Reason for Your Call</w:t>
      </w:r>
      <w:r w:rsidR="0020509D" w:rsidRPr="0051348B">
        <w:t xml:space="preserve">. </w:t>
      </w:r>
    </w:p>
    <w:p w14:paraId="40ADC5FF" w14:textId="2162F198" w:rsidR="00531C0C" w:rsidRPr="00531C0C" w:rsidRDefault="00531C0C" w:rsidP="00784695">
      <w:pPr>
        <w:numPr>
          <w:ilvl w:val="0"/>
          <w:numId w:val="196"/>
        </w:numPr>
        <w:tabs>
          <w:tab w:val="clear" w:pos="720"/>
          <w:tab w:val="num" w:pos="540"/>
        </w:tabs>
        <w:spacing w:after="60"/>
        <w:ind w:left="810" w:hanging="270"/>
        <w:jc w:val="both"/>
      </w:pPr>
      <w:r w:rsidRPr="00531C0C">
        <w:t xml:space="preserve">Start with a friendly greeting and ensure you </w:t>
      </w:r>
      <w:r w:rsidR="00647D08" w:rsidRPr="00531C0C">
        <w:t>have not</w:t>
      </w:r>
      <w:r w:rsidRPr="00531C0C">
        <w:t xml:space="preserve"> caught the prospect at a</w:t>
      </w:r>
      <w:r w:rsidR="00F64192" w:rsidRPr="0051348B">
        <w:t xml:space="preserve"> bad</w:t>
      </w:r>
      <w:r w:rsidRPr="00531C0C">
        <w:t xml:space="preserve"> time.</w:t>
      </w:r>
      <w:r w:rsidR="0025620D" w:rsidRPr="0051348B">
        <w:t xml:space="preserve"> </w:t>
      </w:r>
      <w:r w:rsidR="00780963" w:rsidRPr="0051348B">
        <w:t xml:space="preserve">A little chit-chat to build report is OK, but remember </w:t>
      </w:r>
      <w:r w:rsidR="00647D08" w:rsidRPr="0051348B">
        <w:t>they are</w:t>
      </w:r>
      <w:r w:rsidR="00780963" w:rsidRPr="0051348B">
        <w:t xml:space="preserve"> busy. Get to the point quickly.</w:t>
      </w:r>
    </w:p>
    <w:p w14:paraId="1E401EC1" w14:textId="4D664FB6" w:rsidR="00531C0C" w:rsidRPr="00531C0C" w:rsidRDefault="00531C0C" w:rsidP="00784695">
      <w:pPr>
        <w:tabs>
          <w:tab w:val="num" w:pos="540"/>
        </w:tabs>
        <w:spacing w:before="120" w:after="60"/>
        <w:ind w:left="274" w:hanging="274"/>
        <w:jc w:val="both"/>
      </w:pPr>
      <w:r w:rsidRPr="00531C0C">
        <w:t xml:space="preserve">3. </w:t>
      </w:r>
      <w:r w:rsidR="00EA710A" w:rsidRPr="0051348B">
        <w:tab/>
      </w:r>
      <w:r w:rsidRPr="00531C0C">
        <w:rPr>
          <w:b/>
          <w:bCs/>
        </w:rPr>
        <w:t>Engage and Qualify</w:t>
      </w:r>
      <w:r w:rsidR="00EA710A" w:rsidRPr="0051348B">
        <w:t>.</w:t>
      </w:r>
    </w:p>
    <w:p w14:paraId="21D7E6D2" w14:textId="2D30CC5A" w:rsidR="00531C0C" w:rsidRPr="0051348B" w:rsidRDefault="00531C0C" w:rsidP="00784695">
      <w:pPr>
        <w:numPr>
          <w:ilvl w:val="0"/>
          <w:numId w:val="197"/>
        </w:numPr>
        <w:tabs>
          <w:tab w:val="clear" w:pos="720"/>
          <w:tab w:val="num" w:pos="540"/>
        </w:tabs>
        <w:spacing w:after="60"/>
        <w:ind w:left="810" w:hanging="270"/>
        <w:jc w:val="both"/>
      </w:pPr>
      <w:r w:rsidRPr="00531C0C">
        <w:t xml:space="preserve">Ask </w:t>
      </w:r>
      <w:r w:rsidR="0020509D" w:rsidRPr="0051348B">
        <w:t xml:space="preserve">open-ended questions </w:t>
      </w:r>
      <w:r w:rsidR="00F64192" w:rsidRPr="0051348B">
        <w:t>to</w:t>
      </w:r>
      <w:r w:rsidRPr="00531C0C">
        <w:t xml:space="preserve"> gather information about </w:t>
      </w:r>
      <w:r w:rsidR="00F64192" w:rsidRPr="0051348B">
        <w:t>challenges</w:t>
      </w:r>
      <w:r w:rsidR="0020509D" w:rsidRPr="0051348B">
        <w:t xml:space="preserve">; and </w:t>
      </w:r>
      <w:r w:rsidR="00784695">
        <w:t xml:space="preserve">follow up with </w:t>
      </w:r>
      <w:r w:rsidRPr="00531C0C">
        <w:t xml:space="preserve">clarifying questions </w:t>
      </w:r>
      <w:r w:rsidR="00F64192" w:rsidRPr="0051348B">
        <w:t xml:space="preserve">to </w:t>
      </w:r>
      <w:r w:rsidR="0020509D" w:rsidRPr="0051348B">
        <w:t xml:space="preserve">fully </w:t>
      </w:r>
      <w:r w:rsidR="00F64192" w:rsidRPr="0051348B">
        <w:t xml:space="preserve">understand </w:t>
      </w:r>
      <w:r w:rsidR="00784695">
        <w:t xml:space="preserve">their </w:t>
      </w:r>
      <w:r w:rsidR="00F64192" w:rsidRPr="0051348B">
        <w:t>situation</w:t>
      </w:r>
      <w:r w:rsidRPr="00531C0C">
        <w:t>.</w:t>
      </w:r>
      <w:r w:rsidR="00BE3082" w:rsidRPr="0051348B">
        <w:t xml:space="preserve"> </w:t>
      </w:r>
      <w:r w:rsidR="000D6556" w:rsidRPr="0051348B">
        <w:t xml:space="preserve">Let the </w:t>
      </w:r>
      <w:r w:rsidR="000D6556" w:rsidRPr="0051348B">
        <w:rPr>
          <w:u w:val="single"/>
        </w:rPr>
        <w:t>customer</w:t>
      </w:r>
      <w:r w:rsidR="000D6556" w:rsidRPr="0051348B">
        <w:t xml:space="preserve"> talk. Sales result from sympathetic listening.</w:t>
      </w:r>
    </w:p>
    <w:p w14:paraId="13F4CF3E" w14:textId="4598782A" w:rsidR="00780963" w:rsidRPr="00531C0C" w:rsidRDefault="00784695" w:rsidP="00784695">
      <w:pPr>
        <w:numPr>
          <w:ilvl w:val="0"/>
          <w:numId w:val="197"/>
        </w:numPr>
        <w:tabs>
          <w:tab w:val="clear" w:pos="720"/>
          <w:tab w:val="num" w:pos="540"/>
        </w:tabs>
        <w:spacing w:after="60"/>
        <w:ind w:left="810" w:hanging="270"/>
        <w:jc w:val="both"/>
      </w:pPr>
      <w:r w:rsidRPr="0051348B">
        <w:t>Salesforce</w:t>
      </w:r>
      <w:r w:rsidR="00780963" w:rsidRPr="0051348B">
        <w:t xml:space="preserve"> suggests asking “Has anything changed since the last time we talked?” This allows you to adjust your talking points to meet their current needs.</w:t>
      </w:r>
    </w:p>
    <w:p w14:paraId="4F104AC5" w14:textId="63AC77A8" w:rsidR="00531C0C" w:rsidRPr="00531C0C" w:rsidRDefault="00531C0C" w:rsidP="00784695">
      <w:pPr>
        <w:tabs>
          <w:tab w:val="num" w:pos="540"/>
        </w:tabs>
        <w:spacing w:before="120" w:after="60"/>
        <w:ind w:left="274" w:hanging="274"/>
        <w:jc w:val="both"/>
      </w:pPr>
      <w:r w:rsidRPr="00531C0C">
        <w:t xml:space="preserve">4. </w:t>
      </w:r>
      <w:r w:rsidR="00EA710A" w:rsidRPr="0051348B">
        <w:tab/>
      </w:r>
      <w:r w:rsidRPr="00531C0C">
        <w:rPr>
          <w:b/>
          <w:bCs/>
        </w:rPr>
        <w:t xml:space="preserve">Present </w:t>
      </w:r>
      <w:r w:rsidR="00784695">
        <w:rPr>
          <w:b/>
          <w:bCs/>
        </w:rPr>
        <w:t xml:space="preserve">Your </w:t>
      </w:r>
      <w:r w:rsidRPr="00531C0C">
        <w:rPr>
          <w:b/>
          <w:bCs/>
        </w:rPr>
        <w:t>Solution</w:t>
      </w:r>
      <w:r w:rsidR="00EA710A" w:rsidRPr="0051348B">
        <w:t xml:space="preserve">. </w:t>
      </w:r>
      <w:r w:rsidRPr="00531C0C">
        <w:t xml:space="preserve">Explain how your product or service solves their </w:t>
      </w:r>
      <w:r w:rsidR="00F64192" w:rsidRPr="0051348B">
        <w:t xml:space="preserve">specific </w:t>
      </w:r>
      <w:r w:rsidRPr="00531C0C">
        <w:t>problem and brings</w:t>
      </w:r>
      <w:r w:rsidR="00F64192" w:rsidRPr="0051348B">
        <w:t xml:space="preserve"> </w:t>
      </w:r>
      <w:r w:rsidRPr="00531C0C">
        <w:t>value.</w:t>
      </w:r>
    </w:p>
    <w:p w14:paraId="12ED5121" w14:textId="157E4949" w:rsidR="00531C0C" w:rsidRPr="00531C0C" w:rsidRDefault="00531C0C" w:rsidP="00784695">
      <w:pPr>
        <w:tabs>
          <w:tab w:val="num" w:pos="540"/>
        </w:tabs>
        <w:spacing w:before="120" w:after="60"/>
        <w:ind w:left="274" w:hanging="274"/>
        <w:jc w:val="both"/>
      </w:pPr>
      <w:r w:rsidRPr="00531C0C">
        <w:t xml:space="preserve">5. </w:t>
      </w:r>
      <w:r w:rsidR="00EA710A" w:rsidRPr="0051348B">
        <w:rPr>
          <w:b/>
          <w:bCs/>
        </w:rPr>
        <w:tab/>
      </w:r>
      <w:r w:rsidRPr="00531C0C">
        <w:rPr>
          <w:b/>
          <w:bCs/>
        </w:rPr>
        <w:t>Handle Objections</w:t>
      </w:r>
      <w:r w:rsidR="00EA710A" w:rsidRPr="0051348B">
        <w:t>.</w:t>
      </w:r>
    </w:p>
    <w:p w14:paraId="354E263F" w14:textId="6FFBE630" w:rsidR="00531C0C" w:rsidRPr="00531C0C" w:rsidRDefault="00F64192" w:rsidP="00784695">
      <w:pPr>
        <w:numPr>
          <w:ilvl w:val="0"/>
          <w:numId w:val="198"/>
        </w:numPr>
        <w:tabs>
          <w:tab w:val="clear" w:pos="720"/>
          <w:tab w:val="num" w:pos="540"/>
        </w:tabs>
        <w:spacing w:after="60"/>
        <w:ind w:left="810" w:hanging="270"/>
        <w:jc w:val="both"/>
      </w:pPr>
      <w:r w:rsidRPr="00531C0C">
        <w:t xml:space="preserve">Be prepared for </w:t>
      </w:r>
      <w:r w:rsidR="00EA710A" w:rsidRPr="0051348B">
        <w:t xml:space="preserve">common objections </w:t>
      </w:r>
      <w:r w:rsidR="00531C0C" w:rsidRPr="00531C0C">
        <w:t>about price or timing.</w:t>
      </w:r>
      <w:r w:rsidR="00780963" w:rsidRPr="0051348B">
        <w:t xml:space="preserve"> Know your competition and your advantages.</w:t>
      </w:r>
    </w:p>
    <w:p w14:paraId="121E0EC3" w14:textId="0546C6C5" w:rsidR="00531C0C" w:rsidRPr="00531C0C" w:rsidRDefault="0020509D" w:rsidP="00784695">
      <w:pPr>
        <w:numPr>
          <w:ilvl w:val="0"/>
          <w:numId w:val="198"/>
        </w:numPr>
        <w:tabs>
          <w:tab w:val="clear" w:pos="720"/>
          <w:tab w:val="num" w:pos="540"/>
        </w:tabs>
        <w:spacing w:after="60"/>
        <w:ind w:left="810" w:hanging="270"/>
        <w:jc w:val="both"/>
      </w:pPr>
      <w:r w:rsidRPr="0051348B">
        <w:t>Try</w:t>
      </w:r>
      <w:r w:rsidR="00BE3082" w:rsidRPr="0051348B">
        <w:t xml:space="preserve"> to discern an</w:t>
      </w:r>
      <w:r w:rsidRPr="0051348B">
        <w:t>y</w:t>
      </w:r>
      <w:r w:rsidR="00BE3082" w:rsidRPr="0051348B">
        <w:t xml:space="preserve"> </w:t>
      </w:r>
      <w:r w:rsidR="00531C0C" w:rsidRPr="00531C0C">
        <w:t>underlying</w:t>
      </w:r>
      <w:r w:rsidR="00BE3082" w:rsidRPr="0051348B">
        <w:t>—but perhaps unspoken—</w:t>
      </w:r>
      <w:r w:rsidR="00531C0C" w:rsidRPr="00531C0C">
        <w:t>reason for the objection.</w:t>
      </w:r>
      <w:r w:rsidR="00BE3082" w:rsidRPr="0051348B">
        <w:t xml:space="preserve"> Ask a clarifying question to show concern and interest in their issue. </w:t>
      </w:r>
      <w:r w:rsidR="00647D08" w:rsidRPr="0051348B">
        <w:t>Do not</w:t>
      </w:r>
      <w:r w:rsidR="00BE3082" w:rsidRPr="0051348B">
        <w:t xml:space="preserve"> be defensive.</w:t>
      </w:r>
      <w:r w:rsidR="0051348B" w:rsidRPr="0051348B">
        <w:t xml:space="preserve"> </w:t>
      </w:r>
      <w:r w:rsidR="00647D08" w:rsidRPr="0051348B">
        <w:t>You have</w:t>
      </w:r>
      <w:r w:rsidR="0051348B" w:rsidRPr="0051348B">
        <w:t xml:space="preserve"> probably heard the adage: “Win the argument but lose the sale.”</w:t>
      </w:r>
    </w:p>
    <w:p w14:paraId="26291A72" w14:textId="50B941CC" w:rsidR="00531C0C" w:rsidRPr="00531C0C" w:rsidRDefault="00531C0C" w:rsidP="002C4345">
      <w:pPr>
        <w:numPr>
          <w:ilvl w:val="0"/>
          <w:numId w:val="198"/>
        </w:numPr>
        <w:tabs>
          <w:tab w:val="clear" w:pos="720"/>
          <w:tab w:val="num" w:pos="540"/>
        </w:tabs>
        <w:spacing w:after="60"/>
        <w:ind w:left="810" w:hanging="270"/>
        <w:jc w:val="both"/>
      </w:pPr>
      <w:r w:rsidRPr="00531C0C">
        <w:t>Respond Empathically: Show that you understand their perspective.</w:t>
      </w:r>
    </w:p>
    <w:p w14:paraId="11E84575" w14:textId="451FB7E6" w:rsidR="00531C0C" w:rsidRPr="0051348B" w:rsidRDefault="00531C0C" w:rsidP="002C4345">
      <w:pPr>
        <w:numPr>
          <w:ilvl w:val="0"/>
          <w:numId w:val="198"/>
        </w:numPr>
        <w:tabs>
          <w:tab w:val="clear" w:pos="720"/>
          <w:tab w:val="num" w:pos="540"/>
        </w:tabs>
        <w:spacing w:after="60"/>
        <w:ind w:left="810" w:hanging="270"/>
        <w:jc w:val="both"/>
      </w:pPr>
      <w:r w:rsidRPr="00531C0C">
        <w:t xml:space="preserve">Offer </w:t>
      </w:r>
      <w:r w:rsidR="00A1459C" w:rsidRPr="0051348B">
        <w:t>a solution that may satisfy their</w:t>
      </w:r>
      <w:r w:rsidRPr="00531C0C">
        <w:t xml:space="preserve"> concern</w:t>
      </w:r>
      <w:r w:rsidR="00A1459C" w:rsidRPr="0051348B">
        <w:t xml:space="preserve"> or overcome an obstacle</w:t>
      </w:r>
      <w:r w:rsidR="00780963" w:rsidRPr="0051348B">
        <w:t xml:space="preserve">. </w:t>
      </w:r>
      <w:r w:rsidR="00780963" w:rsidRPr="0051348B">
        <w:rPr>
          <w:u w:val="single"/>
        </w:rPr>
        <w:t>Use positive language.</w:t>
      </w:r>
      <w:r w:rsidRPr="00531C0C">
        <w:t> </w:t>
      </w:r>
    </w:p>
    <w:p w14:paraId="42C5F1E5" w14:textId="1C260446" w:rsidR="0051348B" w:rsidRPr="0051348B" w:rsidRDefault="0051348B" w:rsidP="0051348B">
      <w:pPr>
        <w:tabs>
          <w:tab w:val="num" w:pos="540"/>
        </w:tabs>
        <w:spacing w:after="60"/>
        <w:ind w:left="540"/>
        <w:jc w:val="both"/>
      </w:pPr>
      <w:r w:rsidRPr="0051348B">
        <w:t xml:space="preserve">For a free guide to handling objections see </w:t>
      </w:r>
      <w:hyperlink r:id="rId593" w:history="1">
        <w:r w:rsidRPr="0051348B">
          <w:rPr>
            <w:rStyle w:val="Hyperlink"/>
          </w:rPr>
          <w:t>https://offers.hubspot.com/prospecting-objection-handling</w:t>
        </w:r>
      </w:hyperlink>
      <w:r w:rsidRPr="0051348B">
        <w:t xml:space="preserve"> </w:t>
      </w:r>
    </w:p>
    <w:p w14:paraId="16BD5C45" w14:textId="1921C08E" w:rsidR="00531C0C" w:rsidRPr="00531C0C" w:rsidRDefault="00531C0C" w:rsidP="000D6556">
      <w:pPr>
        <w:tabs>
          <w:tab w:val="num" w:pos="540"/>
        </w:tabs>
        <w:spacing w:before="120" w:after="60"/>
        <w:ind w:left="274" w:hanging="274"/>
        <w:jc w:val="both"/>
      </w:pPr>
      <w:r w:rsidRPr="00531C0C">
        <w:t xml:space="preserve">6. </w:t>
      </w:r>
      <w:r w:rsidR="00EA710A" w:rsidRPr="0051348B">
        <w:tab/>
      </w:r>
      <w:r w:rsidRPr="00531C0C">
        <w:rPr>
          <w:b/>
          <w:bCs/>
        </w:rPr>
        <w:t xml:space="preserve">Close the </w:t>
      </w:r>
      <w:r w:rsidR="00A1459C" w:rsidRPr="0051348B">
        <w:rPr>
          <w:b/>
          <w:bCs/>
        </w:rPr>
        <w:t>Sale</w:t>
      </w:r>
      <w:r w:rsidR="00FA497F" w:rsidRPr="0051348B">
        <w:rPr>
          <w:b/>
          <w:bCs/>
        </w:rPr>
        <w:t>.</w:t>
      </w:r>
    </w:p>
    <w:p w14:paraId="78A8EC22" w14:textId="33CC24B2" w:rsidR="00A1459C" w:rsidRPr="0051348B" w:rsidRDefault="00A1459C" w:rsidP="002C4345">
      <w:pPr>
        <w:numPr>
          <w:ilvl w:val="0"/>
          <w:numId w:val="199"/>
        </w:numPr>
        <w:tabs>
          <w:tab w:val="clear" w:pos="720"/>
          <w:tab w:val="num" w:pos="540"/>
        </w:tabs>
        <w:spacing w:after="60"/>
        <w:ind w:left="810" w:hanging="270"/>
        <w:jc w:val="both"/>
      </w:pPr>
      <w:r w:rsidRPr="0051348B">
        <w:t>Ask for the order.</w:t>
      </w:r>
    </w:p>
    <w:p w14:paraId="63E68E2B" w14:textId="46810723" w:rsidR="00A1459C" w:rsidRPr="0051348B" w:rsidRDefault="00A1459C" w:rsidP="00784695">
      <w:pPr>
        <w:numPr>
          <w:ilvl w:val="0"/>
          <w:numId w:val="199"/>
        </w:numPr>
        <w:tabs>
          <w:tab w:val="clear" w:pos="720"/>
          <w:tab w:val="num" w:pos="540"/>
        </w:tabs>
        <w:spacing w:after="60" w:line="276" w:lineRule="auto"/>
        <w:ind w:left="810" w:hanging="270"/>
        <w:jc w:val="both"/>
      </w:pPr>
      <w:r w:rsidRPr="0051348B">
        <w:t>If the answer is YES, confirm the details and discuss how payment will be made. Do they require an invoice</w:t>
      </w:r>
      <w:r w:rsidR="00FA497F" w:rsidRPr="0051348B">
        <w:t xml:space="preserve"> or wi</w:t>
      </w:r>
      <w:r w:rsidRPr="0051348B">
        <w:t>ll they send a purchase order? How</w:t>
      </w:r>
      <w:r w:rsidR="00FA497F" w:rsidRPr="0051348B">
        <w:t xml:space="preserve"> and</w:t>
      </w:r>
      <w:r w:rsidRPr="0051348B">
        <w:t xml:space="preserve"> when will </w:t>
      </w:r>
      <w:r w:rsidR="00784695">
        <w:t>you deliver the</w:t>
      </w:r>
      <w:r w:rsidRPr="0051348B">
        <w:t xml:space="preserve"> product or service?</w:t>
      </w:r>
    </w:p>
    <w:p w14:paraId="28ACAEA5" w14:textId="64A09021" w:rsidR="00531C0C" w:rsidRPr="00531C0C" w:rsidRDefault="00A1459C" w:rsidP="00784695">
      <w:pPr>
        <w:numPr>
          <w:ilvl w:val="0"/>
          <w:numId w:val="199"/>
        </w:numPr>
        <w:tabs>
          <w:tab w:val="clear" w:pos="720"/>
          <w:tab w:val="num" w:pos="540"/>
        </w:tabs>
        <w:spacing w:after="60" w:line="276" w:lineRule="auto"/>
        <w:ind w:left="810" w:hanging="270"/>
        <w:jc w:val="both"/>
      </w:pPr>
      <w:r w:rsidRPr="0051348B">
        <w:t xml:space="preserve">If the answer is NO, thank the prospect for their time and let them know if </w:t>
      </w:r>
      <w:r w:rsidR="00FA497F" w:rsidRPr="0051348B">
        <w:t>you</w:t>
      </w:r>
      <w:r w:rsidRPr="0051348B">
        <w:t xml:space="preserve"> </w:t>
      </w:r>
      <w:r w:rsidR="00636621" w:rsidRPr="0051348B">
        <w:t>can</w:t>
      </w:r>
      <w:r w:rsidRPr="0051348B">
        <w:t xml:space="preserve"> meet their specific needs in the </w:t>
      </w:r>
      <w:r w:rsidR="00636621" w:rsidRPr="0051348B">
        <w:t>future,</w:t>
      </w:r>
      <w:r w:rsidRPr="0051348B">
        <w:t xml:space="preserve"> you will </w:t>
      </w:r>
      <w:r w:rsidR="00FA497F" w:rsidRPr="0051348B">
        <w:t>let them know</w:t>
      </w:r>
      <w:r w:rsidRPr="0051348B">
        <w:t xml:space="preserve">.   </w:t>
      </w:r>
    </w:p>
    <w:p w14:paraId="03B4BDF2" w14:textId="5EFBA55A" w:rsidR="00531C0C" w:rsidRPr="00531C0C" w:rsidRDefault="00A1459C" w:rsidP="00784695">
      <w:pPr>
        <w:numPr>
          <w:ilvl w:val="0"/>
          <w:numId w:val="199"/>
        </w:numPr>
        <w:tabs>
          <w:tab w:val="clear" w:pos="720"/>
          <w:tab w:val="num" w:pos="540"/>
        </w:tabs>
        <w:spacing w:after="60" w:line="276" w:lineRule="auto"/>
        <w:ind w:left="810" w:hanging="270"/>
        <w:jc w:val="both"/>
      </w:pPr>
      <w:r w:rsidRPr="0051348B">
        <w:t xml:space="preserve">If the reply is </w:t>
      </w:r>
      <w:r w:rsidR="00EA710A" w:rsidRPr="0051348B">
        <w:t>MAYBE</w:t>
      </w:r>
      <w:r w:rsidRPr="0051348B">
        <w:t>, ask for a time to give a demo</w:t>
      </w:r>
      <w:r w:rsidR="00EA710A" w:rsidRPr="0051348B">
        <w:t xml:space="preserve">, or </w:t>
      </w:r>
      <w:r w:rsidRPr="0051348B">
        <w:t>offer to send additional information</w:t>
      </w:r>
      <w:r w:rsidR="00EA710A" w:rsidRPr="0051348B">
        <w:t xml:space="preserve"> and then</w:t>
      </w:r>
      <w:r w:rsidRPr="0051348B">
        <w:t xml:space="preserve"> follow up in a few days. </w:t>
      </w:r>
      <w:r w:rsidR="00EA710A" w:rsidRPr="0051348B">
        <w:t xml:space="preserve">To be productive, you can only spend so much time with one prospect. (Some people will never say “no”; but </w:t>
      </w:r>
      <w:r w:rsidR="00647D08" w:rsidRPr="0051348B">
        <w:t>they will</w:t>
      </w:r>
      <w:r w:rsidR="00EA710A" w:rsidRPr="0051348B">
        <w:t xml:space="preserve"> never say “yes” either.) </w:t>
      </w:r>
      <w:r w:rsidRPr="0051348B">
        <w:t xml:space="preserve"> Proceed to the next prospect. </w:t>
      </w:r>
      <w:r w:rsidR="00EA710A" w:rsidRPr="0051348B">
        <w:t xml:space="preserve"> </w:t>
      </w:r>
      <w:r w:rsidRPr="0051348B">
        <w:t xml:space="preserve">Selling is a numbers game: </w:t>
      </w:r>
      <w:r w:rsidR="00647D08" w:rsidRPr="0051348B">
        <w:t>it is</w:t>
      </w:r>
      <w:r w:rsidRPr="0051348B">
        <w:t xml:space="preserve"> not how much time you can spend </w:t>
      </w:r>
      <w:r w:rsidR="00FA497F" w:rsidRPr="0051348B">
        <w:t>per</w:t>
      </w:r>
      <w:r w:rsidRPr="0051348B">
        <w:t xml:space="preserve"> prospect</w:t>
      </w:r>
      <w:r w:rsidR="00FA497F" w:rsidRPr="0051348B">
        <w:t>;</w:t>
      </w:r>
      <w:r w:rsidRPr="0051348B">
        <w:t xml:space="preserve"> success is about talking with as many prospects as possible in the time you have.</w:t>
      </w:r>
    </w:p>
    <w:p w14:paraId="1C82482F" w14:textId="03E972CC" w:rsidR="00531C0C" w:rsidRPr="00531C0C" w:rsidRDefault="00531C0C" w:rsidP="00FA497F">
      <w:pPr>
        <w:tabs>
          <w:tab w:val="num" w:pos="540"/>
        </w:tabs>
        <w:spacing w:before="120" w:after="60"/>
        <w:ind w:left="274" w:hanging="274"/>
      </w:pPr>
      <w:r w:rsidRPr="00531C0C">
        <w:t xml:space="preserve">7. </w:t>
      </w:r>
      <w:r w:rsidR="00EA710A" w:rsidRPr="0051348B">
        <w:rPr>
          <w:b/>
          <w:bCs/>
        </w:rPr>
        <w:tab/>
      </w:r>
      <w:r w:rsidRPr="00531C0C">
        <w:rPr>
          <w:b/>
          <w:bCs/>
        </w:rPr>
        <w:t>Follow Up</w:t>
      </w:r>
      <w:r w:rsidR="00FA497F" w:rsidRPr="0051348B">
        <w:t xml:space="preserve"> with an</w:t>
      </w:r>
      <w:r w:rsidRPr="00531C0C">
        <w:t xml:space="preserve"> </w:t>
      </w:r>
      <w:r w:rsidR="00FA497F" w:rsidRPr="0051348B">
        <w:t>e</w:t>
      </w:r>
      <w:r w:rsidRPr="00531C0C">
        <w:t>mail</w:t>
      </w:r>
      <w:r w:rsidR="00FA497F" w:rsidRPr="0051348B">
        <w:t>.</w:t>
      </w:r>
      <w:r w:rsidRPr="00531C0C">
        <w:t> Summarize the conversation and reiterate the next steps.</w:t>
      </w:r>
    </w:p>
    <w:p w14:paraId="7126ED7E" w14:textId="181CF4B1" w:rsidR="00F64192" w:rsidRPr="004736AA" w:rsidRDefault="00F64192" w:rsidP="00531C0C">
      <w:pPr>
        <w:rPr>
          <w:sz w:val="12"/>
          <w:szCs w:val="12"/>
        </w:rPr>
      </w:pPr>
    </w:p>
    <w:p w14:paraId="4BCE4969" w14:textId="55937924" w:rsidR="00531C0C" w:rsidRPr="0051348B" w:rsidRDefault="00BE3082">
      <w:r w:rsidRPr="0051348B">
        <w:t xml:space="preserve">For more insights into successful selling see </w:t>
      </w:r>
      <w:hyperlink r:id="rId594" w:history="1">
        <w:r w:rsidRPr="0051348B">
          <w:rPr>
            <w:rStyle w:val="Hyperlink"/>
          </w:rPr>
          <w:t>www.salesforce.com/ca/blog/sales-language-affects-bottom-line/</w:t>
        </w:r>
      </w:hyperlink>
      <w:r w:rsidRPr="0051348B">
        <w:t xml:space="preserve"> </w:t>
      </w:r>
    </w:p>
    <w:p w14:paraId="5A44BD91" w14:textId="77777777" w:rsidR="00784695" w:rsidRDefault="00784695">
      <w:pPr>
        <w:rPr>
          <w:rFonts w:cs="Arial"/>
          <w:iCs/>
          <w:noProof/>
          <w:sz w:val="24"/>
        </w:rPr>
      </w:pPr>
      <w:r>
        <w:rPr>
          <w:rFonts w:cs="Arial"/>
          <w:iCs/>
          <w:noProof/>
          <w:sz w:val="24"/>
        </w:rPr>
        <w:br w:type="page"/>
      </w:r>
    </w:p>
    <w:p w14:paraId="0F240E33" w14:textId="07441776" w:rsidR="00C3689A" w:rsidRPr="00AB0101" w:rsidRDefault="00C3689A" w:rsidP="00C3689A">
      <w:pPr>
        <w:rPr>
          <w:i/>
          <w:iCs/>
          <w:sz w:val="28"/>
          <w:szCs w:val="28"/>
        </w:rPr>
      </w:pPr>
      <w:r w:rsidRPr="00AB0101">
        <w:rPr>
          <w:rFonts w:cs="Arial"/>
          <w:iCs/>
          <w:noProof/>
          <w:sz w:val="24"/>
        </w:rPr>
        <w:lastRenderedPageBreak/>
        <w:t>MARKETING</w:t>
      </w:r>
      <w:r w:rsidRPr="00AB0101">
        <w:rPr>
          <w:rFonts w:cs="Arial"/>
          <w:i/>
          <w:noProof/>
          <w:sz w:val="28"/>
          <w:szCs w:val="22"/>
        </w:rPr>
        <w:t xml:space="preserve"> </w:t>
      </w:r>
      <w:r w:rsidRPr="00AB0101">
        <w:rPr>
          <w:rFonts w:cs="Arial"/>
          <w:i/>
          <w:noProof/>
          <w:sz w:val="28"/>
          <w:szCs w:val="28"/>
        </w:rPr>
        <w:t xml:space="preserve">– </w:t>
      </w:r>
      <w:r w:rsidRPr="00C3689A">
        <w:rPr>
          <w:i/>
          <w:iCs/>
          <w:sz w:val="24"/>
          <w:szCs w:val="24"/>
        </w:rPr>
        <w:t>Direct Sales</w:t>
      </w:r>
    </w:p>
    <w:p w14:paraId="79651C9B" w14:textId="77777777" w:rsidR="00DE6D78" w:rsidRDefault="00DE6D78" w:rsidP="00DE6D78"/>
    <w:p w14:paraId="4E6D3A9D" w14:textId="65E54283" w:rsidR="00DE6D78" w:rsidRPr="00DE6D78" w:rsidRDefault="00DE6D78" w:rsidP="00DE6D78"/>
    <w:p w14:paraId="104E3B60" w14:textId="4D36E81D" w:rsidR="00DE6D78" w:rsidRDefault="008405DA" w:rsidP="00DE6D78">
      <w:pPr>
        <w:pStyle w:val="Heading1"/>
      </w:pPr>
      <w:bookmarkStart w:id="256" w:name="_Toc203301264"/>
      <w:r>
        <w:t>E</w:t>
      </w:r>
      <w:r w:rsidR="00DE6D78" w:rsidRPr="00C47D21">
        <w:t>.  Indirect</w:t>
      </w:r>
      <w:r w:rsidR="00DE6D78" w:rsidRPr="000C4610">
        <w:t xml:space="preserve"> Selling (To Distributors, Reps, and Retailers)</w:t>
      </w:r>
      <w:bookmarkEnd w:id="256"/>
    </w:p>
    <w:p w14:paraId="77CED774" w14:textId="77777777" w:rsidR="00110330" w:rsidRDefault="00110330" w:rsidP="00110330">
      <w:pPr>
        <w:jc w:val="center"/>
        <w:rPr>
          <w:rFonts w:cs="Arial"/>
          <w:sz w:val="28"/>
        </w:rPr>
      </w:pPr>
    </w:p>
    <w:p w14:paraId="77751295" w14:textId="0B13ADD0" w:rsidR="0027515B" w:rsidRPr="00784695" w:rsidRDefault="00B245A0" w:rsidP="0027515B">
      <w:pPr>
        <w:spacing w:after="60" w:line="276" w:lineRule="auto"/>
        <w:jc w:val="both"/>
        <w:rPr>
          <w:color w:val="000000" w:themeColor="text1"/>
          <w:sz w:val="22"/>
          <w:szCs w:val="22"/>
        </w:rPr>
      </w:pPr>
      <w:r w:rsidRPr="00784695">
        <w:rPr>
          <w:color w:val="000000" w:themeColor="text1"/>
          <w:sz w:val="22"/>
          <w:szCs w:val="22"/>
        </w:rPr>
        <w:t xml:space="preserve">For a product to earn </w:t>
      </w:r>
      <w:r w:rsidR="00784695" w:rsidRPr="00784695">
        <w:rPr>
          <w:color w:val="000000" w:themeColor="text1"/>
          <w:sz w:val="22"/>
          <w:szCs w:val="22"/>
        </w:rPr>
        <w:t xml:space="preserve">you </w:t>
      </w:r>
      <w:r w:rsidR="0027515B" w:rsidRPr="00784695">
        <w:rPr>
          <w:color w:val="000000" w:themeColor="text1"/>
          <w:sz w:val="22"/>
          <w:szCs w:val="22"/>
        </w:rPr>
        <w:t xml:space="preserve">a living </w:t>
      </w:r>
      <w:r w:rsidR="00647D08" w:rsidRPr="00784695">
        <w:rPr>
          <w:color w:val="000000" w:themeColor="text1"/>
          <w:sz w:val="22"/>
          <w:szCs w:val="22"/>
        </w:rPr>
        <w:t>you will</w:t>
      </w:r>
      <w:r w:rsidR="0027515B" w:rsidRPr="00784695">
        <w:rPr>
          <w:color w:val="000000" w:themeColor="text1"/>
          <w:sz w:val="22"/>
          <w:szCs w:val="22"/>
        </w:rPr>
        <w:t xml:space="preserve"> need </w:t>
      </w:r>
      <w:r w:rsidR="00666F7B" w:rsidRPr="00784695">
        <w:rPr>
          <w:color w:val="000000" w:themeColor="text1"/>
          <w:sz w:val="22"/>
          <w:szCs w:val="22"/>
        </w:rPr>
        <w:t>help sell</w:t>
      </w:r>
      <w:r w:rsidR="00784695">
        <w:rPr>
          <w:color w:val="000000" w:themeColor="text1"/>
          <w:sz w:val="22"/>
          <w:szCs w:val="22"/>
        </w:rPr>
        <w:t>ing</w:t>
      </w:r>
      <w:r w:rsidR="0027515B" w:rsidRPr="00784695">
        <w:rPr>
          <w:color w:val="000000" w:themeColor="text1"/>
          <w:sz w:val="22"/>
          <w:szCs w:val="22"/>
        </w:rPr>
        <w:t>. Considers reaching out to intermediaries:</w:t>
      </w:r>
    </w:p>
    <w:p w14:paraId="06ECC32A" w14:textId="0FC31BA7" w:rsidR="0027515B" w:rsidRDefault="0027515B" w:rsidP="003037AB">
      <w:pPr>
        <w:pStyle w:val="ListParagraph"/>
        <w:numPr>
          <w:ilvl w:val="0"/>
          <w:numId w:val="205"/>
        </w:numPr>
        <w:spacing w:after="120"/>
        <w:contextualSpacing w:val="0"/>
        <w:jc w:val="both"/>
        <w:rPr>
          <w:color w:val="000000" w:themeColor="text1"/>
        </w:rPr>
      </w:pPr>
      <w:r>
        <w:rPr>
          <w:color w:val="000000" w:themeColor="text1"/>
        </w:rPr>
        <w:t>RETAILERS. Companies that sell product</w:t>
      </w:r>
      <w:r w:rsidR="005669C9">
        <w:rPr>
          <w:color w:val="000000" w:themeColor="text1"/>
        </w:rPr>
        <w:t>s</w:t>
      </w:r>
      <w:r>
        <w:rPr>
          <w:color w:val="000000" w:themeColor="text1"/>
        </w:rPr>
        <w:t xml:space="preserve"> through brick-and-mortar or online stores. They will expect a 30% to 50% margin of profit on </w:t>
      </w:r>
      <w:r w:rsidR="005669C9">
        <w:rPr>
          <w:color w:val="000000" w:themeColor="text1"/>
        </w:rPr>
        <w:t xml:space="preserve">the </w:t>
      </w:r>
      <w:r>
        <w:rPr>
          <w:color w:val="000000" w:themeColor="text1"/>
        </w:rPr>
        <w:t xml:space="preserve">retail price. </w:t>
      </w:r>
    </w:p>
    <w:p w14:paraId="00942F7D" w14:textId="4B089907" w:rsidR="0027515B" w:rsidRDefault="0027515B" w:rsidP="003037AB">
      <w:pPr>
        <w:pStyle w:val="ListParagraph"/>
        <w:numPr>
          <w:ilvl w:val="0"/>
          <w:numId w:val="205"/>
        </w:numPr>
        <w:spacing w:after="120"/>
        <w:contextualSpacing w:val="0"/>
        <w:jc w:val="both"/>
        <w:rPr>
          <w:color w:val="000000" w:themeColor="text1"/>
        </w:rPr>
      </w:pPr>
      <w:r>
        <w:rPr>
          <w:color w:val="000000" w:themeColor="text1"/>
        </w:rPr>
        <w:t xml:space="preserve">CATALOGUERS. Similar to retailers, and great way to get national exposures. </w:t>
      </w:r>
    </w:p>
    <w:p w14:paraId="134616DF" w14:textId="75F3EFC9" w:rsidR="0027515B" w:rsidRDefault="00636621" w:rsidP="003037AB">
      <w:pPr>
        <w:pStyle w:val="ListParagraph"/>
        <w:numPr>
          <w:ilvl w:val="0"/>
          <w:numId w:val="205"/>
        </w:numPr>
        <w:spacing w:after="120"/>
        <w:contextualSpacing w:val="0"/>
        <w:jc w:val="both"/>
        <w:rPr>
          <w:color w:val="000000" w:themeColor="text1"/>
        </w:rPr>
      </w:pPr>
      <w:r>
        <w:rPr>
          <w:color w:val="000000" w:themeColor="text1"/>
        </w:rPr>
        <w:t>DISTRIBUTORS</w:t>
      </w:r>
      <w:r w:rsidR="0027515B">
        <w:rPr>
          <w:color w:val="000000" w:themeColor="text1"/>
        </w:rPr>
        <w:t xml:space="preserve">. </w:t>
      </w:r>
      <w:r>
        <w:rPr>
          <w:color w:val="000000" w:themeColor="text1"/>
        </w:rPr>
        <w:t>Intermediaries</w:t>
      </w:r>
      <w:r w:rsidR="0027515B">
        <w:rPr>
          <w:color w:val="000000" w:themeColor="text1"/>
        </w:rPr>
        <w:t xml:space="preserve"> that buy from you</w:t>
      </w:r>
      <w:r w:rsidR="00EF12F5">
        <w:rPr>
          <w:color w:val="000000" w:themeColor="text1"/>
        </w:rPr>
        <w:t>, warehouse products</w:t>
      </w:r>
      <w:r w:rsidR="0027515B">
        <w:rPr>
          <w:color w:val="000000" w:themeColor="text1"/>
        </w:rPr>
        <w:t xml:space="preserve"> and resell to retailers.</w:t>
      </w:r>
      <w:r w:rsidR="00EF12F5">
        <w:rPr>
          <w:color w:val="000000" w:themeColor="text1"/>
        </w:rPr>
        <w:t xml:space="preserve"> They will want at least a 20% margin of the wholesale price (price paid by retailers). </w:t>
      </w:r>
      <w:r w:rsidR="00C57DD8">
        <w:rPr>
          <w:color w:val="000000" w:themeColor="text1"/>
        </w:rPr>
        <w:t xml:space="preserve">If you are just starting out, few </w:t>
      </w:r>
      <w:r w:rsidR="005669C9">
        <w:rPr>
          <w:color w:val="000000" w:themeColor="text1"/>
        </w:rPr>
        <w:t>distributors</w:t>
      </w:r>
      <w:r w:rsidR="00C57DD8">
        <w:rPr>
          <w:color w:val="000000" w:themeColor="text1"/>
        </w:rPr>
        <w:t xml:space="preserve"> will want to </w:t>
      </w:r>
      <w:r w:rsidR="005669C9">
        <w:rPr>
          <w:color w:val="000000" w:themeColor="text1"/>
        </w:rPr>
        <w:t>handle</w:t>
      </w:r>
      <w:r w:rsidR="00C57DD8">
        <w:rPr>
          <w:color w:val="000000" w:themeColor="text1"/>
        </w:rPr>
        <w:t xml:space="preserve"> just one product from a supplier. (Too much paperwork for too little volume.)</w:t>
      </w:r>
    </w:p>
    <w:p w14:paraId="37EF2AAF" w14:textId="6D30584E" w:rsidR="00EF12F5" w:rsidRPr="00666F7B" w:rsidRDefault="00EF12F5" w:rsidP="002C4345">
      <w:pPr>
        <w:pStyle w:val="ListParagraph"/>
        <w:numPr>
          <w:ilvl w:val="0"/>
          <w:numId w:val="205"/>
        </w:numPr>
        <w:spacing w:after="60"/>
        <w:contextualSpacing w:val="0"/>
        <w:jc w:val="both"/>
        <w:rPr>
          <w:color w:val="000000" w:themeColor="text1"/>
        </w:rPr>
      </w:pPr>
      <w:r w:rsidRPr="00666F7B">
        <w:rPr>
          <w:color w:val="000000" w:themeColor="text1"/>
        </w:rPr>
        <w:t>MANUFACTURERS’ REPS</w:t>
      </w:r>
      <w:r w:rsidR="00C57DD8">
        <w:rPr>
          <w:color w:val="000000" w:themeColor="text1"/>
        </w:rPr>
        <w:t xml:space="preserve"> (SALES AGENCIES)</w:t>
      </w:r>
      <w:r w:rsidRPr="00666F7B">
        <w:rPr>
          <w:color w:val="000000" w:themeColor="text1"/>
        </w:rPr>
        <w:t xml:space="preserve">.  </w:t>
      </w:r>
      <w:r w:rsidR="00666F7B" w:rsidRPr="00666F7B">
        <w:rPr>
          <w:color w:val="000000" w:themeColor="text1"/>
        </w:rPr>
        <w:t>These are independent agents that</w:t>
      </w:r>
      <w:r w:rsidRPr="00666F7B">
        <w:rPr>
          <w:color w:val="000000" w:themeColor="text1"/>
        </w:rPr>
        <w:t xml:space="preserve"> act as salespeople for you, but you still need to do all </w:t>
      </w:r>
      <w:r w:rsidR="005669C9">
        <w:rPr>
          <w:color w:val="000000" w:themeColor="text1"/>
        </w:rPr>
        <w:t xml:space="preserve">the </w:t>
      </w:r>
      <w:r w:rsidRPr="00666F7B">
        <w:rPr>
          <w:color w:val="000000" w:themeColor="text1"/>
        </w:rPr>
        <w:t>warehousing, shipping, and invoicing</w:t>
      </w:r>
      <w:r w:rsidR="005669C9">
        <w:rPr>
          <w:color w:val="000000" w:themeColor="text1"/>
        </w:rPr>
        <w:t xml:space="preserve"> of</w:t>
      </w:r>
      <w:r w:rsidRPr="00666F7B">
        <w:rPr>
          <w:color w:val="000000" w:themeColor="text1"/>
        </w:rPr>
        <w:t xml:space="preserve"> retailers. Their </w:t>
      </w:r>
      <w:r w:rsidR="00666F7B" w:rsidRPr="00666F7B">
        <w:rPr>
          <w:color w:val="000000" w:themeColor="text1"/>
        </w:rPr>
        <w:t>commission</w:t>
      </w:r>
      <w:r w:rsidRPr="00666F7B">
        <w:rPr>
          <w:color w:val="000000" w:themeColor="text1"/>
        </w:rPr>
        <w:t xml:space="preserve"> is usually </w:t>
      </w:r>
      <w:r w:rsidR="00666F7B" w:rsidRPr="00666F7B">
        <w:rPr>
          <w:color w:val="000000" w:themeColor="text1"/>
        </w:rPr>
        <w:t>7-15%</w:t>
      </w:r>
      <w:r w:rsidRPr="00666F7B">
        <w:rPr>
          <w:color w:val="000000" w:themeColor="text1"/>
        </w:rPr>
        <w:t xml:space="preserve"> of wholesale.</w:t>
      </w:r>
    </w:p>
    <w:p w14:paraId="7932AE68" w14:textId="1C70ECAE" w:rsidR="00666F7B" w:rsidRDefault="00666F7B" w:rsidP="005669C9">
      <w:pPr>
        <w:spacing w:before="120" w:line="276" w:lineRule="auto"/>
        <w:jc w:val="both"/>
        <w:rPr>
          <w:rFonts w:cs="Arial"/>
        </w:rPr>
      </w:pPr>
      <w:r>
        <w:rPr>
          <w:color w:val="000000" w:themeColor="text1"/>
        </w:rPr>
        <w:t>But to be taken seriously by any of these sales channels, you will first need to</w:t>
      </w:r>
      <w:r w:rsidR="00E64DE7" w:rsidRPr="0027515B">
        <w:rPr>
          <w:color w:val="000000" w:themeColor="text1"/>
        </w:rPr>
        <w:t xml:space="preserve"> generate </w:t>
      </w:r>
      <w:r>
        <w:rPr>
          <w:color w:val="000000" w:themeColor="text1"/>
        </w:rPr>
        <w:t>sales</w:t>
      </w:r>
      <w:r w:rsidR="00B245A0" w:rsidRPr="0027515B">
        <w:rPr>
          <w:color w:val="000000" w:themeColor="text1"/>
        </w:rPr>
        <w:t xml:space="preserve"> on your own</w:t>
      </w:r>
      <w:r>
        <w:rPr>
          <w:color w:val="000000" w:themeColor="text1"/>
        </w:rPr>
        <w:t xml:space="preserve"> and demonstrate</w:t>
      </w:r>
      <w:r w:rsidR="00E64DE7" w:rsidRPr="0027515B">
        <w:rPr>
          <w:color w:val="000000" w:themeColor="text1"/>
        </w:rPr>
        <w:t xml:space="preserve"> that customers </w:t>
      </w:r>
      <w:r w:rsidR="005669C9">
        <w:rPr>
          <w:color w:val="000000" w:themeColor="text1"/>
        </w:rPr>
        <w:t xml:space="preserve">will </w:t>
      </w:r>
      <w:r w:rsidR="00E64DE7" w:rsidRPr="0027515B">
        <w:rPr>
          <w:color w:val="000000" w:themeColor="text1"/>
        </w:rPr>
        <w:t>repeat</w:t>
      </w:r>
      <w:r>
        <w:rPr>
          <w:color w:val="000000" w:themeColor="text1"/>
        </w:rPr>
        <w:t>.  Distributors need to see that</w:t>
      </w:r>
      <w:r w:rsidR="00E64DE7" w:rsidRPr="0027515B">
        <w:rPr>
          <w:color w:val="000000" w:themeColor="text1"/>
        </w:rPr>
        <w:t xml:space="preserve"> you are worth the time to set up an account and </w:t>
      </w:r>
      <w:r>
        <w:rPr>
          <w:color w:val="000000" w:themeColor="text1"/>
        </w:rPr>
        <w:t>take up space in their warehouse. Re</w:t>
      </w:r>
      <w:r w:rsidR="00E64DE7" w:rsidRPr="0027515B">
        <w:rPr>
          <w:color w:val="000000" w:themeColor="text1"/>
        </w:rPr>
        <w:t xml:space="preserve">tailers </w:t>
      </w:r>
      <w:r>
        <w:rPr>
          <w:color w:val="000000" w:themeColor="text1"/>
        </w:rPr>
        <w:t xml:space="preserve">need to </w:t>
      </w:r>
      <w:r w:rsidR="00E64DE7" w:rsidRPr="0027515B">
        <w:rPr>
          <w:color w:val="000000" w:themeColor="text1"/>
        </w:rPr>
        <w:t xml:space="preserve">know you have a winner that </w:t>
      </w:r>
      <w:r w:rsidR="00386BB3" w:rsidRPr="0027515B">
        <w:rPr>
          <w:color w:val="000000" w:themeColor="text1"/>
        </w:rPr>
        <w:t>will not</w:t>
      </w:r>
      <w:r w:rsidR="00E64DE7" w:rsidRPr="0027515B">
        <w:rPr>
          <w:color w:val="000000" w:themeColor="text1"/>
        </w:rPr>
        <w:t xml:space="preserve"> </w:t>
      </w:r>
      <w:r w:rsidR="005669C9">
        <w:rPr>
          <w:color w:val="000000" w:themeColor="text1"/>
        </w:rPr>
        <w:t xml:space="preserve">just </w:t>
      </w:r>
      <w:r w:rsidR="00E64DE7" w:rsidRPr="0027515B">
        <w:rPr>
          <w:color w:val="000000" w:themeColor="text1"/>
        </w:rPr>
        <w:t>collect dust on their shelves.</w:t>
      </w:r>
      <w:r w:rsidR="00386BB3">
        <w:rPr>
          <w:color w:val="000000" w:themeColor="text1"/>
        </w:rPr>
        <w:t xml:space="preserve"> </w:t>
      </w:r>
      <w:r>
        <w:rPr>
          <w:rFonts w:cs="Arial"/>
        </w:rPr>
        <w:t>To win over intermediaries …</w:t>
      </w:r>
    </w:p>
    <w:p w14:paraId="17CDF60D" w14:textId="38CA3846" w:rsidR="00666F7B" w:rsidRPr="00C57DD8" w:rsidRDefault="00666F7B" w:rsidP="00B245A0">
      <w:pPr>
        <w:spacing w:line="276" w:lineRule="auto"/>
        <w:jc w:val="both"/>
        <w:rPr>
          <w:rFonts w:cs="Arial"/>
          <w:sz w:val="12"/>
          <w:szCs w:val="12"/>
        </w:rPr>
      </w:pPr>
    </w:p>
    <w:p w14:paraId="639D4A90" w14:textId="45850600" w:rsidR="000C4610" w:rsidRPr="00CD0D04" w:rsidRDefault="00666F7B" w:rsidP="00B245A0">
      <w:pPr>
        <w:spacing w:line="276" w:lineRule="auto"/>
        <w:jc w:val="both"/>
        <w:rPr>
          <w:rFonts w:cs="Arial"/>
          <w:sz w:val="22"/>
          <w:szCs w:val="22"/>
        </w:rPr>
      </w:pPr>
      <w:r w:rsidRPr="00CD0D04">
        <w:rPr>
          <w:rFonts w:cs="Arial"/>
          <w:sz w:val="22"/>
          <w:szCs w:val="22"/>
        </w:rPr>
        <w:t xml:space="preserve">1.  </w:t>
      </w:r>
      <w:r w:rsidR="00B245A0" w:rsidRPr="00CD0D04">
        <w:rPr>
          <w:rFonts w:cs="Arial"/>
          <w:sz w:val="22"/>
          <w:szCs w:val="22"/>
        </w:rPr>
        <w:t>OFFER COMPETITIVE RETAIL PRICING WITH COMFORTABLE MARGINS FOR EACH LEVEL.</w:t>
      </w:r>
    </w:p>
    <w:p w14:paraId="5301145B" w14:textId="24DA6367" w:rsidR="00B245A0" w:rsidRDefault="00B245A0" w:rsidP="00B245A0">
      <w:pPr>
        <w:spacing w:line="276" w:lineRule="auto"/>
        <w:jc w:val="both"/>
        <w:rPr>
          <w:rFonts w:cs="Arial"/>
        </w:rPr>
      </w:pPr>
      <w:r>
        <w:rPr>
          <w:rFonts w:cs="Arial"/>
        </w:rPr>
        <w:t>To see how different prices would look with standard industry markups, see “</w:t>
      </w:r>
      <w:hyperlink w:anchor="PRICINGPRODUCTS" w:history="1">
        <w:r w:rsidRPr="003037AB">
          <w:rPr>
            <w:rStyle w:val="Hyperlink"/>
            <w:rFonts w:cs="Arial"/>
          </w:rPr>
          <w:t>Product Pric</w:t>
        </w:r>
        <w:r w:rsidR="003037AB" w:rsidRPr="003037AB">
          <w:rPr>
            <w:rStyle w:val="Hyperlink"/>
            <w:rFonts w:cs="Arial"/>
          </w:rPr>
          <w:t>ing</w:t>
        </w:r>
      </w:hyperlink>
      <w:r>
        <w:rPr>
          <w:rFonts w:cs="Arial"/>
        </w:rPr>
        <w:t>”.</w:t>
      </w:r>
    </w:p>
    <w:p w14:paraId="42D15ADD" w14:textId="12D1DBA7" w:rsidR="00B245A0" w:rsidRPr="00B245A0" w:rsidRDefault="00666F7B" w:rsidP="00CD0D04">
      <w:pPr>
        <w:spacing w:after="60" w:line="276" w:lineRule="auto"/>
        <w:jc w:val="both"/>
        <w:rPr>
          <w:rFonts w:cs="Arial"/>
        </w:rPr>
      </w:pPr>
      <w:r>
        <w:rPr>
          <w:rFonts w:cs="Arial"/>
        </w:rPr>
        <w:t xml:space="preserve">Note that some traditionally seasonal or fashion-fickle industries have higher retail margins to absorb losses on products that never sell, or </w:t>
      </w:r>
      <w:r w:rsidR="00636621">
        <w:rPr>
          <w:rFonts w:cs="Arial"/>
        </w:rPr>
        <w:t>must</w:t>
      </w:r>
      <w:r>
        <w:rPr>
          <w:rFonts w:cs="Arial"/>
        </w:rPr>
        <w:t xml:space="preserve"> be deeply discounted to move off the shelves:  </w:t>
      </w:r>
    </w:p>
    <w:p w14:paraId="20F693F7" w14:textId="2360E514" w:rsidR="003E477D" w:rsidRPr="003E477D" w:rsidRDefault="003E477D" w:rsidP="002C4345">
      <w:pPr>
        <w:numPr>
          <w:ilvl w:val="0"/>
          <w:numId w:val="202"/>
        </w:numPr>
        <w:spacing w:after="60" w:line="276" w:lineRule="auto"/>
        <w:jc w:val="both"/>
        <w:rPr>
          <w:rFonts w:cs="Arial"/>
        </w:rPr>
      </w:pPr>
      <w:r w:rsidRPr="003E477D">
        <w:rPr>
          <w:rFonts w:cs="Arial"/>
          <w:b/>
          <w:bCs/>
        </w:rPr>
        <w:t>Fashion</w:t>
      </w:r>
      <w:r w:rsidRPr="003E477D">
        <w:rPr>
          <w:rFonts w:cs="Arial"/>
        </w:rPr>
        <w:t xml:space="preserve">: </w:t>
      </w:r>
      <w:r w:rsidR="00666F7B">
        <w:rPr>
          <w:rFonts w:cs="Arial"/>
        </w:rPr>
        <w:t>Retail is typically 2.</w:t>
      </w:r>
      <w:r w:rsidR="00CD0D04">
        <w:rPr>
          <w:rFonts w:cs="Arial"/>
        </w:rPr>
        <w:t>2 to 3 times the wholesale price. (If a store pays $10 wholesale for a summer dress that retails for $30; they can still make money when they clear out their summer stock at “half price”.)</w:t>
      </w:r>
    </w:p>
    <w:p w14:paraId="2E972699" w14:textId="5B830ACC" w:rsidR="003E477D" w:rsidRPr="003E477D" w:rsidRDefault="005E6EA9" w:rsidP="002C4345">
      <w:pPr>
        <w:numPr>
          <w:ilvl w:val="0"/>
          <w:numId w:val="203"/>
        </w:numPr>
        <w:spacing w:after="60" w:line="276" w:lineRule="auto"/>
        <w:jc w:val="both"/>
        <w:rPr>
          <w:rFonts w:cs="Arial"/>
        </w:rPr>
      </w:pPr>
      <w:r>
        <w:rPr>
          <w:noProof/>
        </w:rPr>
        <w:drawing>
          <wp:anchor distT="0" distB="0" distL="114300" distR="114300" simplePos="0" relativeHeight="251674112" behindDoc="0" locked="0" layoutInCell="1" allowOverlap="1" wp14:anchorId="2589F25A" wp14:editId="6C75CFFF">
            <wp:simplePos x="0" y="0"/>
            <wp:positionH relativeFrom="column">
              <wp:posOffset>5003800</wp:posOffset>
            </wp:positionH>
            <wp:positionV relativeFrom="paragraph">
              <wp:posOffset>90170</wp:posOffset>
            </wp:positionV>
            <wp:extent cx="1473200" cy="3875405"/>
            <wp:effectExtent l="0" t="0" r="0" b="0"/>
            <wp:wrapSquare wrapText="bothSides"/>
            <wp:docPr id="447817320" name="Picture 222" descr="Customized 3 Tier Cardboard FSDU Display with Three Shel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Customized 3 Tier Cardboard FSDU Display with Three Shelves"/>
                    <pic:cNvPicPr>
                      <a:picLocks noChangeAspect="1" noChangeArrowheads="1"/>
                    </pic:cNvPicPr>
                  </pic:nvPicPr>
                  <pic:blipFill rotWithShape="1">
                    <a:blip r:embed="rId595" cstate="email">
                      <a:extLst>
                        <a:ext uri="{28A0092B-C50C-407E-A947-70E740481C1C}">
                          <a14:useLocalDpi xmlns:a14="http://schemas.microsoft.com/office/drawing/2010/main"/>
                        </a:ext>
                      </a:extLst>
                    </a:blip>
                    <a:srcRect/>
                    <a:stretch>
                      <a:fillRect/>
                    </a:stretch>
                  </pic:blipFill>
                  <pic:spPr bwMode="auto">
                    <a:xfrm>
                      <a:off x="0" y="0"/>
                      <a:ext cx="1473200" cy="3875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477D" w:rsidRPr="003E477D">
        <w:rPr>
          <w:rFonts w:cs="Arial"/>
          <w:b/>
          <w:bCs/>
        </w:rPr>
        <w:t>Cosmetics</w:t>
      </w:r>
      <w:r w:rsidR="003E477D" w:rsidRPr="003E477D">
        <w:rPr>
          <w:rFonts w:cs="Arial"/>
        </w:rPr>
        <w:t xml:space="preserve">: </w:t>
      </w:r>
      <w:r w:rsidR="00CD0D04">
        <w:rPr>
          <w:rFonts w:cs="Arial"/>
        </w:rPr>
        <w:t>Retail is generally</w:t>
      </w:r>
      <w:r w:rsidR="003E477D" w:rsidRPr="003E477D">
        <w:rPr>
          <w:rFonts w:cs="Arial"/>
        </w:rPr>
        <w:t xml:space="preserve"> 1.6 to 1.8</w:t>
      </w:r>
      <w:r w:rsidR="00CD0D04">
        <w:rPr>
          <w:rFonts w:cs="Arial"/>
        </w:rPr>
        <w:t xml:space="preserve"> times wholesale.</w:t>
      </w:r>
    </w:p>
    <w:p w14:paraId="6EF59876" w14:textId="49EB1B4C" w:rsidR="00CD0D04" w:rsidRPr="003E477D" w:rsidRDefault="003E477D" w:rsidP="002C4345">
      <w:pPr>
        <w:numPr>
          <w:ilvl w:val="0"/>
          <w:numId w:val="203"/>
        </w:numPr>
        <w:spacing w:after="60" w:line="276" w:lineRule="auto"/>
        <w:jc w:val="both"/>
        <w:rPr>
          <w:rFonts w:cs="Arial"/>
        </w:rPr>
      </w:pPr>
      <w:r w:rsidRPr="003E477D">
        <w:rPr>
          <w:rFonts w:cs="Arial"/>
          <w:b/>
          <w:bCs/>
        </w:rPr>
        <w:t>Gifts</w:t>
      </w:r>
      <w:r w:rsidRPr="003E477D">
        <w:rPr>
          <w:rFonts w:cs="Arial"/>
        </w:rPr>
        <w:t xml:space="preserve">: </w:t>
      </w:r>
      <w:r w:rsidR="00CD0D04">
        <w:rPr>
          <w:rFonts w:cs="Arial"/>
        </w:rPr>
        <w:t>Retail is generally</w:t>
      </w:r>
      <w:r w:rsidR="00CD0D04" w:rsidRPr="003E477D">
        <w:rPr>
          <w:rFonts w:cs="Arial"/>
        </w:rPr>
        <w:t xml:space="preserve"> </w:t>
      </w:r>
      <w:r w:rsidR="00CD0D04">
        <w:rPr>
          <w:rFonts w:cs="Arial"/>
        </w:rPr>
        <w:t>2 times wholesale.</w:t>
      </w:r>
    </w:p>
    <w:p w14:paraId="3CA05DE2" w14:textId="1C8EE466" w:rsidR="00B245A0" w:rsidRPr="003E477D" w:rsidRDefault="00B245A0" w:rsidP="002C4345">
      <w:pPr>
        <w:numPr>
          <w:ilvl w:val="0"/>
          <w:numId w:val="204"/>
        </w:numPr>
        <w:spacing w:line="276" w:lineRule="auto"/>
        <w:jc w:val="both"/>
        <w:rPr>
          <w:rFonts w:cs="Arial"/>
        </w:rPr>
      </w:pPr>
      <w:r w:rsidRPr="00CD0D04">
        <w:rPr>
          <w:rFonts w:cs="Arial"/>
          <w:b/>
          <w:bCs/>
        </w:rPr>
        <w:t>Jewelry</w:t>
      </w:r>
      <w:r w:rsidR="00CD0D04" w:rsidRPr="00CD0D04">
        <w:rPr>
          <w:rFonts w:cs="Arial"/>
        </w:rPr>
        <w:t xml:space="preserve">: </w:t>
      </w:r>
      <w:r w:rsidRPr="00CD0D04">
        <w:rPr>
          <w:rFonts w:cs="Arial"/>
        </w:rPr>
        <w:t xml:space="preserve"> </w:t>
      </w:r>
      <w:r w:rsidR="00CD0D04" w:rsidRPr="00CD0D04">
        <w:rPr>
          <w:rFonts w:cs="Arial"/>
        </w:rPr>
        <w:t>3 times wholesale.</w:t>
      </w:r>
    </w:p>
    <w:p w14:paraId="4A062806" w14:textId="08E71851" w:rsidR="003E477D" w:rsidRPr="00B245A0" w:rsidRDefault="003E477D" w:rsidP="00B245A0">
      <w:pPr>
        <w:spacing w:line="276" w:lineRule="auto"/>
        <w:jc w:val="both"/>
        <w:rPr>
          <w:rFonts w:cs="Arial"/>
        </w:rPr>
      </w:pPr>
    </w:p>
    <w:p w14:paraId="3993B989" w14:textId="714E2E16" w:rsidR="005776CA" w:rsidRDefault="00CD0D04" w:rsidP="00B245A0">
      <w:pPr>
        <w:spacing w:line="276" w:lineRule="auto"/>
        <w:jc w:val="both"/>
        <w:rPr>
          <w:rFonts w:cs="Arial"/>
          <w:sz w:val="22"/>
          <w:szCs w:val="22"/>
        </w:rPr>
      </w:pPr>
      <w:r w:rsidRPr="00CD0D04">
        <w:rPr>
          <w:rFonts w:cs="Arial"/>
          <w:sz w:val="22"/>
          <w:szCs w:val="22"/>
        </w:rPr>
        <w:t xml:space="preserve">2.  </w:t>
      </w:r>
      <w:r w:rsidR="005669C9">
        <w:rPr>
          <w:rFonts w:cs="Arial"/>
          <w:sz w:val="22"/>
          <w:szCs w:val="22"/>
        </w:rPr>
        <w:t>PROVIDE M</w:t>
      </w:r>
      <w:r w:rsidR="00B245A0" w:rsidRPr="00CD0D04">
        <w:rPr>
          <w:rFonts w:cs="Arial"/>
          <w:sz w:val="22"/>
          <w:szCs w:val="22"/>
        </w:rPr>
        <w:t>ERCHANDISING</w:t>
      </w:r>
      <w:r w:rsidR="005669C9">
        <w:rPr>
          <w:rFonts w:cs="Arial"/>
          <w:sz w:val="22"/>
          <w:szCs w:val="22"/>
        </w:rPr>
        <w:t xml:space="preserve"> SUPPORT MATERIALS</w:t>
      </w:r>
      <w:r w:rsidR="005C58A5" w:rsidRPr="005C58A5">
        <w:rPr>
          <w:rFonts w:cs="Arial"/>
          <w:b/>
          <w:bCs/>
          <w:sz w:val="22"/>
          <w:szCs w:val="22"/>
        </w:rPr>
        <w:t>:</w:t>
      </w:r>
      <w:r w:rsidR="005C58A5" w:rsidRPr="005C58A5">
        <w:rPr>
          <w:rFonts w:cs="Arial"/>
          <w:sz w:val="22"/>
          <w:szCs w:val="22"/>
        </w:rPr>
        <w:t> </w:t>
      </w:r>
    </w:p>
    <w:p w14:paraId="38EFBA71" w14:textId="31A7F522" w:rsidR="005C58A5" w:rsidRPr="005C58A5" w:rsidRDefault="005C58A5" w:rsidP="00B245A0">
      <w:pPr>
        <w:spacing w:line="276" w:lineRule="auto"/>
        <w:jc w:val="both"/>
        <w:rPr>
          <w:rFonts w:cs="Arial"/>
        </w:rPr>
      </w:pPr>
      <w:r w:rsidRPr="005C58A5">
        <w:rPr>
          <w:rFonts w:cs="Arial"/>
        </w:rPr>
        <w:t>Offer attractive displays</w:t>
      </w:r>
      <w:r w:rsidR="00CD0D04">
        <w:rPr>
          <w:rFonts w:cs="Arial"/>
        </w:rPr>
        <w:t xml:space="preserve"> and</w:t>
      </w:r>
      <w:r w:rsidRPr="005C58A5">
        <w:rPr>
          <w:rFonts w:cs="Arial"/>
        </w:rPr>
        <w:t xml:space="preserve"> promotional </w:t>
      </w:r>
      <w:r w:rsidR="005669C9">
        <w:rPr>
          <w:rFonts w:cs="Arial"/>
        </w:rPr>
        <w:t>brochures</w:t>
      </w:r>
      <w:r w:rsidR="00CD0D04">
        <w:rPr>
          <w:rFonts w:cs="Arial"/>
        </w:rPr>
        <w:t xml:space="preserve">. </w:t>
      </w:r>
    </w:p>
    <w:p w14:paraId="1D85B9E0" w14:textId="26285642" w:rsidR="00110330" w:rsidRPr="00B245A0" w:rsidRDefault="00F45959" w:rsidP="00B245A0">
      <w:pPr>
        <w:spacing w:line="276" w:lineRule="auto"/>
        <w:jc w:val="both"/>
        <w:rPr>
          <w:rFonts w:cs="Arial"/>
        </w:rPr>
      </w:pPr>
      <w:r>
        <w:rPr>
          <w:noProof/>
        </w:rPr>
        <w:drawing>
          <wp:anchor distT="0" distB="0" distL="114300" distR="114300" simplePos="0" relativeHeight="251752960" behindDoc="0" locked="0" layoutInCell="1" allowOverlap="1" wp14:anchorId="7481D9DF" wp14:editId="745C8EA6">
            <wp:simplePos x="0" y="0"/>
            <wp:positionH relativeFrom="margin">
              <wp:posOffset>0</wp:posOffset>
            </wp:positionH>
            <wp:positionV relativeFrom="paragraph">
              <wp:posOffset>170815</wp:posOffset>
            </wp:positionV>
            <wp:extent cx="2867025" cy="2533015"/>
            <wp:effectExtent l="0" t="0" r="9525" b="635"/>
            <wp:wrapSquare wrapText="bothSides"/>
            <wp:docPr id="1087922709" name="Picture 221" descr="shelf-ready packaging for prod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shelf-ready packaging for produce"/>
                    <pic:cNvPicPr>
                      <a:picLocks noChangeAspect="1" noChangeArrowheads="1"/>
                    </pic:cNvPicPr>
                  </pic:nvPicPr>
                  <pic:blipFill rotWithShape="1">
                    <a:blip r:embed="rId596" cstate="screen">
                      <a:extLst>
                        <a:ext uri="{BEBA8EAE-BF5A-486C-A8C5-ECC9F3942E4B}">
                          <a14:imgProps xmlns:a14="http://schemas.microsoft.com/office/drawing/2010/main">
                            <a14:imgLayer r:embed="rId597">
                              <a14:imgEffect>
                                <a14:brightnessContrast bright="20000" contrast="20000"/>
                              </a14:imgEffect>
                            </a14:imgLayer>
                          </a14:imgProps>
                        </a:ext>
                        <a:ext uri="{28A0092B-C50C-407E-A947-70E740481C1C}">
                          <a14:useLocalDpi xmlns:a14="http://schemas.microsoft.com/office/drawing/2010/main"/>
                        </a:ext>
                      </a:extLst>
                    </a:blip>
                    <a:srcRect l="53856" t="5879" r="2135" b="16667"/>
                    <a:stretch>
                      <a:fillRect/>
                    </a:stretch>
                  </pic:blipFill>
                  <pic:spPr bwMode="auto">
                    <a:xfrm>
                      <a:off x="0" y="0"/>
                      <a:ext cx="2867025" cy="2533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F975EB" w14:textId="5B7BE32F" w:rsidR="00CD0D04" w:rsidRDefault="005E6EA9">
      <w:pPr>
        <w:rPr>
          <w:rFonts w:cs="Arial"/>
        </w:rPr>
      </w:pPr>
      <w:r>
        <w:rPr>
          <w:rFonts w:cs="Arial"/>
          <w:noProof/>
        </w:rPr>
        <mc:AlternateContent>
          <mc:Choice Requires="wps">
            <w:drawing>
              <wp:anchor distT="0" distB="0" distL="114300" distR="114300" simplePos="0" relativeHeight="251675136" behindDoc="0" locked="0" layoutInCell="1" allowOverlap="1" wp14:anchorId="3AC7565F" wp14:editId="7EB96DE2">
                <wp:simplePos x="0" y="0"/>
                <wp:positionH relativeFrom="column">
                  <wp:posOffset>2924175</wp:posOffset>
                </wp:positionH>
                <wp:positionV relativeFrom="paragraph">
                  <wp:posOffset>116205</wp:posOffset>
                </wp:positionV>
                <wp:extent cx="2000250" cy="2238375"/>
                <wp:effectExtent l="0" t="0" r="0" b="9525"/>
                <wp:wrapNone/>
                <wp:docPr id="599164130" name="Text Box 223"/>
                <wp:cNvGraphicFramePr/>
                <a:graphic xmlns:a="http://schemas.openxmlformats.org/drawingml/2006/main">
                  <a:graphicData uri="http://schemas.microsoft.com/office/word/2010/wordprocessingShape">
                    <wps:wsp>
                      <wps:cNvSpPr txBox="1"/>
                      <wps:spPr>
                        <a:xfrm>
                          <a:off x="0" y="0"/>
                          <a:ext cx="2000250" cy="2238375"/>
                        </a:xfrm>
                        <a:prstGeom prst="rect">
                          <a:avLst/>
                        </a:prstGeom>
                        <a:solidFill>
                          <a:schemeClr val="lt1"/>
                        </a:solidFill>
                        <a:ln w="6350">
                          <a:noFill/>
                        </a:ln>
                      </wps:spPr>
                      <wps:txbx>
                        <w:txbxContent>
                          <w:p w14:paraId="01AFA82B" w14:textId="1373F0A5" w:rsidR="005E6EA9" w:rsidRDefault="005E6EA9">
                            <w:pPr>
                              <w:rPr>
                                <w:i/>
                                <w:iCs/>
                              </w:rPr>
                            </w:pPr>
                            <w:r>
                              <w:rPr>
                                <w:i/>
                                <w:iCs/>
                              </w:rPr>
                              <w:t xml:space="preserve">The display at left fits in </w:t>
                            </w:r>
                            <w:r>
                              <w:rPr>
                                <w:i/>
                                <w:iCs/>
                              </w:rPr>
                              <w:br/>
                              <w:t>a shipping carton, and provides in-store signage to help maximize sales.</w:t>
                            </w:r>
                          </w:p>
                          <w:p w14:paraId="559CD434" w14:textId="77777777" w:rsidR="005E6EA9" w:rsidRDefault="005E6EA9">
                            <w:pPr>
                              <w:rPr>
                                <w:i/>
                                <w:iCs/>
                              </w:rPr>
                            </w:pPr>
                          </w:p>
                          <w:p w14:paraId="5924392A" w14:textId="77777777" w:rsidR="005E6EA9" w:rsidRDefault="005E6EA9">
                            <w:pPr>
                              <w:rPr>
                                <w:i/>
                                <w:iCs/>
                              </w:rPr>
                            </w:pPr>
                          </w:p>
                          <w:p w14:paraId="12CF3848" w14:textId="77777777" w:rsidR="005E6EA9" w:rsidRDefault="005E6EA9" w:rsidP="005E6EA9">
                            <w:pPr>
                              <w:jc w:val="right"/>
                              <w:rPr>
                                <w:i/>
                                <w:iCs/>
                              </w:rPr>
                            </w:pPr>
                            <w:r>
                              <w:rPr>
                                <w:i/>
                                <w:iCs/>
                              </w:rPr>
                              <w:t xml:space="preserve">At right is a customizable display available from </w:t>
                            </w:r>
                            <w:hyperlink r:id="rId598" w:history="1">
                              <w:r w:rsidRPr="004D6722">
                                <w:rPr>
                                  <w:rStyle w:val="Hyperlink"/>
                                  <w:i/>
                                  <w:iCs/>
                                </w:rPr>
                                <w:t>www.Displays2go.com</w:t>
                              </w:r>
                            </w:hyperlink>
                            <w:r>
                              <w:rPr>
                                <w:i/>
                                <w:iCs/>
                              </w:rPr>
                              <w:t xml:space="preserve">. </w:t>
                            </w:r>
                          </w:p>
                          <w:p w14:paraId="379B7612" w14:textId="5EB90EE8" w:rsidR="005669C9" w:rsidRDefault="005E6EA9" w:rsidP="005E6EA9">
                            <w:pPr>
                              <w:jc w:val="right"/>
                              <w:rPr>
                                <w:i/>
                                <w:iCs/>
                              </w:rPr>
                            </w:pPr>
                            <w:r>
                              <w:rPr>
                                <w:i/>
                                <w:iCs/>
                              </w:rPr>
                              <w:t>This display has the added attraction to</w:t>
                            </w:r>
                            <w:r w:rsidR="005669C9">
                              <w:rPr>
                                <w:i/>
                                <w:iCs/>
                              </w:rPr>
                              <w:t xml:space="preserve"> </w:t>
                            </w:r>
                            <w:r>
                              <w:rPr>
                                <w:i/>
                                <w:iCs/>
                              </w:rPr>
                              <w:t>retailers of not taking</w:t>
                            </w:r>
                            <w:r w:rsidR="005669C9">
                              <w:rPr>
                                <w:i/>
                                <w:iCs/>
                              </w:rPr>
                              <w:t xml:space="preserve"> </w:t>
                            </w:r>
                            <w:r>
                              <w:rPr>
                                <w:i/>
                                <w:iCs/>
                              </w:rPr>
                              <w:t>valuable shelf</w:t>
                            </w:r>
                            <w:r w:rsidR="00235088">
                              <w:rPr>
                                <w:i/>
                                <w:iCs/>
                              </w:rPr>
                              <w:t xml:space="preserve"> space</w:t>
                            </w:r>
                            <w:r>
                              <w:rPr>
                                <w:i/>
                                <w:iCs/>
                              </w:rPr>
                              <w:t xml:space="preserve"> </w:t>
                            </w:r>
                          </w:p>
                          <w:p w14:paraId="2EDD7D26" w14:textId="2C6F9700" w:rsidR="005E6EA9" w:rsidRPr="005E6EA9" w:rsidRDefault="005669C9" w:rsidP="005E6EA9">
                            <w:pPr>
                              <w:jc w:val="right"/>
                              <w:rPr>
                                <w:i/>
                                <w:iCs/>
                              </w:rPr>
                            </w:pPr>
                            <w:r>
                              <w:rPr>
                                <w:i/>
                                <w:iCs/>
                              </w:rPr>
                              <w:t>since it is free-standing</w:t>
                            </w:r>
                            <w:r w:rsidR="005E6EA9">
                              <w:rPr>
                                <w:i/>
                                <w:i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7565F" id="Text Box 223" o:spid="_x0000_s1113" type="#_x0000_t202" style="position:absolute;margin-left:230.25pt;margin-top:9.15pt;width:157.5pt;height:176.2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" fillcolor="white [3201]" stroked="f" strokeweight=".5pt">
                <v:textbox>
                  <w:txbxContent>
                    <w:p w14:paraId="01AFA82B" w14:textId="1373F0A5" w:rsidR="005E6EA9" w:rsidRDefault="005E6EA9">
                      <w:pPr>
                        <w:rPr>
                          <w:i/>
                          <w:iCs/>
                        </w:rPr>
                      </w:pPr>
                      <w:r>
                        <w:rPr>
                          <w:i/>
                          <w:iCs/>
                        </w:rPr>
                        <w:t xml:space="preserve">The display at left fits in </w:t>
                      </w:r>
                      <w:r>
                        <w:rPr>
                          <w:i/>
                          <w:iCs/>
                        </w:rPr>
                        <w:br/>
                        <w:t>a shipping carton, and provides in-store signage to help maximize sales.</w:t>
                      </w:r>
                    </w:p>
                    <w:p w14:paraId="559CD434" w14:textId="77777777" w:rsidR="005E6EA9" w:rsidRDefault="005E6EA9">
                      <w:pPr>
                        <w:rPr>
                          <w:i/>
                          <w:iCs/>
                        </w:rPr>
                      </w:pPr>
                    </w:p>
                    <w:p w14:paraId="5924392A" w14:textId="77777777" w:rsidR="005E6EA9" w:rsidRDefault="005E6EA9">
                      <w:pPr>
                        <w:rPr>
                          <w:i/>
                          <w:iCs/>
                        </w:rPr>
                      </w:pPr>
                    </w:p>
                    <w:p w14:paraId="12CF3848" w14:textId="77777777" w:rsidR="005E6EA9" w:rsidRDefault="005E6EA9" w:rsidP="005E6EA9">
                      <w:pPr>
                        <w:jc w:val="right"/>
                        <w:rPr>
                          <w:i/>
                          <w:iCs/>
                        </w:rPr>
                      </w:pPr>
                      <w:r>
                        <w:rPr>
                          <w:i/>
                          <w:iCs/>
                        </w:rPr>
                        <w:t xml:space="preserve">At right is a customizable display available from </w:t>
                      </w:r>
                      <w:hyperlink r:id="rId599" w:history="1">
                        <w:r w:rsidRPr="004D6722">
                          <w:rPr>
                            <w:rStyle w:val="Hyperlink"/>
                            <w:i/>
                            <w:iCs/>
                          </w:rPr>
                          <w:t>www.Displays2go.com</w:t>
                        </w:r>
                      </w:hyperlink>
                      <w:r>
                        <w:rPr>
                          <w:i/>
                          <w:iCs/>
                        </w:rPr>
                        <w:t xml:space="preserve">. </w:t>
                      </w:r>
                    </w:p>
                    <w:p w14:paraId="379B7612" w14:textId="5EB90EE8" w:rsidR="005669C9" w:rsidRDefault="005E6EA9" w:rsidP="005E6EA9">
                      <w:pPr>
                        <w:jc w:val="right"/>
                        <w:rPr>
                          <w:i/>
                          <w:iCs/>
                        </w:rPr>
                      </w:pPr>
                      <w:r>
                        <w:rPr>
                          <w:i/>
                          <w:iCs/>
                        </w:rPr>
                        <w:t>This display has the added attraction to</w:t>
                      </w:r>
                      <w:r w:rsidR="005669C9">
                        <w:rPr>
                          <w:i/>
                          <w:iCs/>
                        </w:rPr>
                        <w:t xml:space="preserve"> </w:t>
                      </w:r>
                      <w:r>
                        <w:rPr>
                          <w:i/>
                          <w:iCs/>
                        </w:rPr>
                        <w:t>retailers of not taking</w:t>
                      </w:r>
                      <w:r w:rsidR="005669C9">
                        <w:rPr>
                          <w:i/>
                          <w:iCs/>
                        </w:rPr>
                        <w:t xml:space="preserve"> </w:t>
                      </w:r>
                      <w:r>
                        <w:rPr>
                          <w:i/>
                          <w:iCs/>
                        </w:rPr>
                        <w:t>valuable shelf</w:t>
                      </w:r>
                      <w:r w:rsidR="00235088">
                        <w:rPr>
                          <w:i/>
                          <w:iCs/>
                        </w:rPr>
                        <w:t xml:space="preserve"> space</w:t>
                      </w:r>
                      <w:r>
                        <w:rPr>
                          <w:i/>
                          <w:iCs/>
                        </w:rPr>
                        <w:t xml:space="preserve"> </w:t>
                      </w:r>
                    </w:p>
                    <w:p w14:paraId="2EDD7D26" w14:textId="2C6F9700" w:rsidR="005E6EA9" w:rsidRPr="005E6EA9" w:rsidRDefault="005669C9" w:rsidP="005E6EA9">
                      <w:pPr>
                        <w:jc w:val="right"/>
                        <w:rPr>
                          <w:i/>
                          <w:iCs/>
                        </w:rPr>
                      </w:pPr>
                      <w:r>
                        <w:rPr>
                          <w:i/>
                          <w:iCs/>
                        </w:rPr>
                        <w:t>since it is free-standing</w:t>
                      </w:r>
                      <w:r w:rsidR="005E6EA9">
                        <w:rPr>
                          <w:i/>
                          <w:iCs/>
                        </w:rPr>
                        <w:t xml:space="preserve">. </w:t>
                      </w:r>
                    </w:p>
                  </w:txbxContent>
                </v:textbox>
              </v:shape>
            </w:pict>
          </mc:Fallback>
        </mc:AlternateContent>
      </w:r>
      <w:r w:rsidR="00CD0D04">
        <w:rPr>
          <w:rFonts w:cs="Arial"/>
        </w:rPr>
        <w:br w:type="page"/>
      </w:r>
    </w:p>
    <w:p w14:paraId="7541696E" w14:textId="77777777" w:rsidR="00C3689A" w:rsidRPr="00AB0101" w:rsidRDefault="00C3689A" w:rsidP="00C3689A">
      <w:pPr>
        <w:rPr>
          <w:i/>
          <w:iCs/>
          <w:sz w:val="28"/>
          <w:szCs w:val="28"/>
        </w:rPr>
      </w:pPr>
      <w:r w:rsidRPr="00AB0101">
        <w:rPr>
          <w:rFonts w:cs="Arial"/>
          <w:iCs/>
          <w:noProof/>
          <w:sz w:val="24"/>
        </w:rPr>
        <w:lastRenderedPageBreak/>
        <w:t>MARKETING</w:t>
      </w:r>
      <w:r w:rsidRPr="00AB0101">
        <w:rPr>
          <w:rFonts w:cs="Arial"/>
          <w:i/>
          <w:noProof/>
          <w:sz w:val="28"/>
          <w:szCs w:val="22"/>
        </w:rPr>
        <w:t xml:space="preserve"> </w:t>
      </w:r>
      <w:r w:rsidRPr="00AB0101">
        <w:rPr>
          <w:rFonts w:cs="Arial"/>
          <w:i/>
          <w:noProof/>
          <w:sz w:val="28"/>
          <w:szCs w:val="28"/>
        </w:rPr>
        <w:t xml:space="preserve">– </w:t>
      </w:r>
      <w:r w:rsidRPr="00C3689A">
        <w:rPr>
          <w:i/>
          <w:iCs/>
          <w:sz w:val="24"/>
          <w:szCs w:val="24"/>
        </w:rPr>
        <w:t>Direct Sales</w:t>
      </w:r>
    </w:p>
    <w:p w14:paraId="09FF65FC" w14:textId="77777777" w:rsidR="008405DA" w:rsidRPr="00640599" w:rsidRDefault="008405DA" w:rsidP="008405DA"/>
    <w:p w14:paraId="25F82AB9" w14:textId="77777777" w:rsidR="008405DA" w:rsidRPr="00640599" w:rsidRDefault="008405DA" w:rsidP="008405DA"/>
    <w:p w14:paraId="3C8BBB32" w14:textId="4D4380B7" w:rsidR="008405DA" w:rsidRPr="003D574A" w:rsidRDefault="008405DA" w:rsidP="008405DA">
      <w:pPr>
        <w:pStyle w:val="Heading1"/>
      </w:pPr>
      <w:bookmarkStart w:id="257" w:name="_Toc203301265"/>
      <w:r w:rsidRPr="0006225D">
        <w:rPr>
          <w:rFonts w:ascii="arial bold" w:hAnsi="arial bold"/>
          <w:spacing w:val="6"/>
        </w:rPr>
        <w:t>F.</w:t>
      </w:r>
      <w:r w:rsidRPr="003D574A">
        <w:t xml:space="preserve">  ACCEPTING ELECTRONIC </w:t>
      </w:r>
      <w:bookmarkStart w:id="258" w:name="PAYMENTS"/>
      <w:r w:rsidRPr="003D574A">
        <w:t>PAYMENTS</w:t>
      </w:r>
      <w:bookmarkEnd w:id="257"/>
      <w:bookmarkEnd w:id="258"/>
      <w:r w:rsidRPr="003D574A">
        <w:t xml:space="preserve"> </w:t>
      </w:r>
      <w:r>
        <w:t xml:space="preserve"> </w:t>
      </w:r>
    </w:p>
    <w:p w14:paraId="57994BA6" w14:textId="77777777" w:rsidR="008405DA" w:rsidRDefault="008405DA" w:rsidP="008405DA"/>
    <w:p w14:paraId="2EF7FB05" w14:textId="77777777" w:rsidR="008405DA" w:rsidRDefault="008405DA" w:rsidP="008405DA"/>
    <w:p w14:paraId="7A65AEE0" w14:textId="29A01A87" w:rsidR="008405DA" w:rsidRDefault="008405DA" w:rsidP="00D72B7C">
      <w:pPr>
        <w:spacing w:line="276" w:lineRule="auto"/>
        <w:jc w:val="both"/>
      </w:pPr>
      <w:r>
        <w:t>All services allow ONLINE as well as IN-PERSON payments.  All services offer a card reader to collect payments in person by swiping a card or accessing a digital wallet on a phone. (</w:t>
      </w:r>
      <w:r w:rsidR="00D72B7C">
        <w:t>N</w:t>
      </w:r>
      <w:r>
        <w:t>ote</w:t>
      </w:r>
      <w:r w:rsidR="00D72B7C">
        <w:t>:</w:t>
      </w:r>
      <w:r>
        <w:t xml:space="preserve"> the cost of the readers varies widely.)  </w:t>
      </w:r>
    </w:p>
    <w:p w14:paraId="29F2D331" w14:textId="77777777" w:rsidR="008405DA" w:rsidRPr="00B214C2" w:rsidRDefault="008405DA" w:rsidP="00D72B7C">
      <w:pPr>
        <w:spacing w:line="276" w:lineRule="auto"/>
        <w:jc w:val="both"/>
        <w:rPr>
          <w:sz w:val="12"/>
          <w:szCs w:val="12"/>
        </w:rPr>
      </w:pPr>
    </w:p>
    <w:p w14:paraId="639CD68A" w14:textId="08790E36" w:rsidR="008405DA" w:rsidRPr="00B214C2" w:rsidRDefault="008405DA" w:rsidP="00D72B7C">
      <w:pPr>
        <w:spacing w:line="276" w:lineRule="auto"/>
        <w:jc w:val="both"/>
      </w:pPr>
      <w:r>
        <w:t xml:space="preserve">Most providers also offer a free </w:t>
      </w:r>
      <w:r w:rsidRPr="00B214C2">
        <w:rPr>
          <w:i/>
          <w:iCs/>
        </w:rPr>
        <w:t>Tap</w:t>
      </w:r>
      <w:r w:rsidR="00D72B7C">
        <w:rPr>
          <w:i/>
          <w:iCs/>
        </w:rPr>
        <w:t>-</w:t>
      </w:r>
      <w:r w:rsidRPr="00B214C2">
        <w:rPr>
          <w:i/>
          <w:iCs/>
        </w:rPr>
        <w:t>to</w:t>
      </w:r>
      <w:r w:rsidR="00D72B7C">
        <w:rPr>
          <w:i/>
          <w:iCs/>
        </w:rPr>
        <w:t>-</w:t>
      </w:r>
      <w:r w:rsidRPr="00B214C2">
        <w:rPr>
          <w:i/>
          <w:iCs/>
        </w:rPr>
        <w:t>Pay</w:t>
      </w:r>
      <w:r>
        <w:t xml:space="preserve"> app that allows businesses to capture payments </w:t>
      </w:r>
      <w:r w:rsidR="00D72B7C">
        <w:t>phone-to-phone</w:t>
      </w:r>
      <w:r>
        <w:t xml:space="preserve"> without the need of a physical card reader. But some only offer Tap</w:t>
      </w:r>
      <w:r w:rsidR="00D72B7C">
        <w:t>-</w:t>
      </w:r>
      <w:r>
        <w:t>to</w:t>
      </w:r>
      <w:r w:rsidR="00D72B7C">
        <w:t>-</w:t>
      </w:r>
      <w:r>
        <w:t xml:space="preserve">Pay for iPhones. The more digital wallets </w:t>
      </w:r>
      <w:r w:rsidR="00D72B7C">
        <w:t>you can</w:t>
      </w:r>
      <w:r>
        <w:t xml:space="preserve"> accept, the broader your market appeal. </w:t>
      </w:r>
    </w:p>
    <w:p w14:paraId="12DF60E0" w14:textId="77777777" w:rsidR="008405DA" w:rsidRPr="00F53E2E" w:rsidRDefault="008405DA" w:rsidP="008405DA">
      <w:pPr>
        <w:jc w:val="both"/>
        <w:rPr>
          <w:sz w:val="12"/>
          <w:szCs w:val="12"/>
        </w:rPr>
      </w:pPr>
    </w:p>
    <w:p w14:paraId="1E9424B4" w14:textId="7248DF01" w:rsidR="008405DA" w:rsidRPr="00B214C2" w:rsidRDefault="008405DA" w:rsidP="008405DA">
      <w:pPr>
        <w:jc w:val="both"/>
        <w:rPr>
          <w:i/>
          <w:iCs/>
        </w:rPr>
      </w:pPr>
      <w:r w:rsidRPr="00B214C2">
        <w:rPr>
          <w:i/>
          <w:iCs/>
        </w:rPr>
        <w:t xml:space="preserve">Data </w:t>
      </w:r>
      <w:r>
        <w:rPr>
          <w:i/>
          <w:iCs/>
        </w:rPr>
        <w:t xml:space="preserve">below is </w:t>
      </w:r>
      <w:r w:rsidR="00D72B7C">
        <w:rPr>
          <w:i/>
          <w:iCs/>
        </w:rPr>
        <w:t>from</w:t>
      </w:r>
      <w:r w:rsidRPr="00B214C2">
        <w:rPr>
          <w:i/>
          <w:iCs/>
        </w:rPr>
        <w:t xml:space="preserve"> 2025 but subject to change; </w:t>
      </w:r>
      <w:r w:rsidR="00D72B7C">
        <w:rPr>
          <w:i/>
          <w:iCs/>
        </w:rPr>
        <w:t xml:space="preserve">click column headers to </w:t>
      </w:r>
      <w:r w:rsidRPr="00B214C2">
        <w:rPr>
          <w:i/>
          <w:iCs/>
        </w:rPr>
        <w:t>check for current fees and feature</w:t>
      </w:r>
      <w:r>
        <w:rPr>
          <w:i/>
          <w:iCs/>
        </w:rPr>
        <w:t>s</w:t>
      </w:r>
      <w:r w:rsidRPr="00B214C2">
        <w:rPr>
          <w:i/>
          <w:iCs/>
        </w:rPr>
        <w:t xml:space="preserve">.  </w:t>
      </w:r>
    </w:p>
    <w:p w14:paraId="3450D120" w14:textId="77777777" w:rsidR="008405DA" w:rsidRPr="00F53E2E" w:rsidRDefault="008405DA" w:rsidP="008405DA">
      <w:pPr>
        <w:rPr>
          <w:rFonts w:cs="Arial"/>
          <w:bCs/>
          <w:color w:val="888888"/>
          <w:sz w:val="14"/>
          <w:szCs w:val="14"/>
        </w:rPr>
      </w:pPr>
    </w:p>
    <w:p w14:paraId="1B739A42" w14:textId="77777777" w:rsidR="008405DA" w:rsidRPr="003E4A1B" w:rsidRDefault="008405DA" w:rsidP="008405DA">
      <w:pPr>
        <w:ind w:right="-360"/>
        <w:rPr>
          <w:rFonts w:cs="Arial"/>
          <w:b/>
          <w:bCs/>
          <w:color w:val="888888"/>
          <w:sz w:val="18"/>
          <w:szCs w:val="18"/>
        </w:rPr>
      </w:pPr>
    </w:p>
    <w:tbl>
      <w:tblPr>
        <w:tblW w:w="10198" w:type="dxa"/>
        <w:shd w:val="clear" w:color="auto" w:fill="EEECE1"/>
        <w:tblLayout w:type="fixed"/>
        <w:tblLook w:val="04A0" w:firstRow="1" w:lastRow="0" w:firstColumn="1" w:lastColumn="0" w:noHBand="0" w:noVBand="1"/>
      </w:tblPr>
      <w:tblGrid>
        <w:gridCol w:w="3690"/>
        <w:gridCol w:w="1620"/>
        <w:gridCol w:w="1620"/>
        <w:gridCol w:w="1350"/>
        <w:gridCol w:w="236"/>
        <w:gridCol w:w="1654"/>
        <w:gridCol w:w="28"/>
      </w:tblGrid>
      <w:tr w:rsidR="008405DA" w:rsidRPr="003E4A1B" w14:paraId="2D5E1615" w14:textId="77777777" w:rsidTr="00E83627">
        <w:trPr>
          <w:gridAfter w:val="1"/>
          <w:wAfter w:w="28" w:type="dxa"/>
        </w:trPr>
        <w:tc>
          <w:tcPr>
            <w:tcW w:w="3690" w:type="dxa"/>
            <w:shd w:val="clear" w:color="auto" w:fill="548DD4"/>
          </w:tcPr>
          <w:p w14:paraId="3CF1A374" w14:textId="77777777" w:rsidR="008405DA" w:rsidRPr="003E4A1B" w:rsidRDefault="008405DA" w:rsidP="00E83627">
            <w:pPr>
              <w:spacing w:before="40"/>
              <w:ind w:right="-360"/>
              <w:rPr>
                <w:rFonts w:cs="Arial"/>
                <w:b/>
                <w:bCs/>
                <w:color w:val="888888"/>
                <w:sz w:val="18"/>
                <w:szCs w:val="18"/>
              </w:rPr>
            </w:pPr>
          </w:p>
        </w:tc>
        <w:tc>
          <w:tcPr>
            <w:tcW w:w="1620" w:type="dxa"/>
            <w:shd w:val="clear" w:color="auto" w:fill="548DD4"/>
          </w:tcPr>
          <w:p w14:paraId="1D186BF0" w14:textId="77777777" w:rsidR="008405DA" w:rsidRPr="00EA3E0A" w:rsidRDefault="008405DA" w:rsidP="00E83627">
            <w:pPr>
              <w:spacing w:before="40" w:after="60"/>
              <w:ind w:left="-115" w:right="-108"/>
              <w:jc w:val="center"/>
              <w:rPr>
                <w:rFonts w:cs="Arial"/>
                <w:b/>
                <w:bCs/>
                <w:color w:val="FFFFFF" w:themeColor="background1"/>
                <w:sz w:val="22"/>
                <w:szCs w:val="18"/>
              </w:rPr>
            </w:pPr>
            <w:hyperlink r:id="rId600" w:history="1">
              <w:r w:rsidRPr="00EA3E0A">
                <w:rPr>
                  <w:rStyle w:val="Hyperlink"/>
                  <w:rFonts w:cs="Arial"/>
                  <w:b/>
                  <w:bCs/>
                  <w:color w:val="FFFFFF" w:themeColor="background1"/>
                  <w:sz w:val="22"/>
                  <w:szCs w:val="18"/>
                </w:rPr>
                <w:t>PayPal</w:t>
              </w:r>
            </w:hyperlink>
          </w:p>
        </w:tc>
        <w:tc>
          <w:tcPr>
            <w:tcW w:w="1620" w:type="dxa"/>
            <w:shd w:val="clear" w:color="auto" w:fill="548DD4"/>
          </w:tcPr>
          <w:p w14:paraId="4CF1A503" w14:textId="77777777" w:rsidR="008405DA" w:rsidRPr="003E4A1B" w:rsidRDefault="008405DA" w:rsidP="00E83627">
            <w:pPr>
              <w:spacing w:before="40" w:after="60"/>
              <w:ind w:left="-115" w:right="-108"/>
              <w:jc w:val="center"/>
              <w:rPr>
                <w:rFonts w:cs="Arial"/>
                <w:b/>
                <w:bCs/>
                <w:color w:val="888888"/>
                <w:sz w:val="22"/>
                <w:szCs w:val="18"/>
              </w:rPr>
            </w:pPr>
            <w:hyperlink r:id="rId601" w:history="1">
              <w:r w:rsidRPr="00EA3E0A">
                <w:rPr>
                  <w:rStyle w:val="Hyperlink"/>
                  <w:rFonts w:cs="Arial"/>
                  <w:b/>
                  <w:bCs/>
                  <w:color w:val="FFFFFF" w:themeColor="background1"/>
                  <w:sz w:val="22"/>
                  <w:szCs w:val="18"/>
                </w:rPr>
                <w:t>Intuit</w:t>
              </w:r>
            </w:hyperlink>
          </w:p>
        </w:tc>
        <w:tc>
          <w:tcPr>
            <w:tcW w:w="1350" w:type="dxa"/>
            <w:shd w:val="clear" w:color="auto" w:fill="548DD4"/>
          </w:tcPr>
          <w:p w14:paraId="6D544139" w14:textId="77777777" w:rsidR="008405DA" w:rsidRPr="003E4A1B" w:rsidRDefault="008405DA" w:rsidP="00E83627">
            <w:pPr>
              <w:spacing w:before="40" w:after="60"/>
              <w:ind w:left="-115" w:right="-90"/>
              <w:jc w:val="center"/>
              <w:rPr>
                <w:rFonts w:cs="Arial"/>
                <w:b/>
                <w:bCs/>
                <w:color w:val="888888"/>
                <w:sz w:val="22"/>
                <w:szCs w:val="18"/>
              </w:rPr>
            </w:pPr>
            <w:hyperlink r:id="rId602" w:history="1">
              <w:r w:rsidRPr="00752599">
                <w:rPr>
                  <w:rStyle w:val="Hyperlink"/>
                  <w:rFonts w:cs="Arial"/>
                  <w:b/>
                  <w:bCs/>
                  <w:color w:val="FFFFFF" w:themeColor="background1"/>
                  <w:sz w:val="22"/>
                  <w:szCs w:val="18"/>
                </w:rPr>
                <w:t>Square</w:t>
              </w:r>
            </w:hyperlink>
          </w:p>
        </w:tc>
        <w:tc>
          <w:tcPr>
            <w:tcW w:w="1890" w:type="dxa"/>
            <w:gridSpan w:val="2"/>
            <w:shd w:val="clear" w:color="auto" w:fill="548DD4"/>
          </w:tcPr>
          <w:p w14:paraId="54571F71" w14:textId="77777777" w:rsidR="008405DA" w:rsidRPr="003E4A1B" w:rsidRDefault="008405DA" w:rsidP="00E83627">
            <w:pPr>
              <w:spacing w:before="40" w:after="60"/>
              <w:ind w:left="-115" w:right="-108"/>
              <w:jc w:val="center"/>
              <w:rPr>
                <w:rFonts w:cs="Arial"/>
                <w:b/>
                <w:bCs/>
                <w:color w:val="FFFFFF"/>
                <w:sz w:val="22"/>
                <w:szCs w:val="18"/>
              </w:rPr>
            </w:pPr>
            <w:hyperlink r:id="rId603" w:history="1">
              <w:r w:rsidRPr="00752599">
                <w:rPr>
                  <w:rStyle w:val="Hyperlink"/>
                  <w:rFonts w:cs="Arial"/>
                  <w:b/>
                  <w:bCs/>
                  <w:color w:val="FFFFFF" w:themeColor="background1"/>
                  <w:sz w:val="22"/>
                  <w:szCs w:val="18"/>
                </w:rPr>
                <w:t>Stripe</w:t>
              </w:r>
            </w:hyperlink>
          </w:p>
        </w:tc>
      </w:tr>
      <w:tr w:rsidR="008405DA" w:rsidRPr="00217EFD" w14:paraId="44286663" w14:textId="77777777" w:rsidTr="00E83627">
        <w:trPr>
          <w:gridAfter w:val="1"/>
          <w:wAfter w:w="28" w:type="dxa"/>
          <w:trHeight w:val="80"/>
        </w:trPr>
        <w:tc>
          <w:tcPr>
            <w:tcW w:w="3690" w:type="dxa"/>
            <w:tcBorders>
              <w:bottom w:val="single" w:sz="4" w:space="0" w:color="BFBFBF"/>
            </w:tcBorders>
            <w:shd w:val="clear" w:color="auto" w:fill="F8F8F8"/>
          </w:tcPr>
          <w:p w14:paraId="0D81E9EA" w14:textId="77777777" w:rsidR="008405DA" w:rsidRPr="00217EFD" w:rsidRDefault="008405DA" w:rsidP="00E83627">
            <w:pPr>
              <w:ind w:right="-360"/>
              <w:rPr>
                <w:rFonts w:cs="Arial"/>
                <w:b/>
                <w:bCs/>
                <w:color w:val="888888"/>
                <w:sz w:val="6"/>
                <w:szCs w:val="6"/>
              </w:rPr>
            </w:pPr>
          </w:p>
        </w:tc>
        <w:tc>
          <w:tcPr>
            <w:tcW w:w="1620" w:type="dxa"/>
            <w:tcBorders>
              <w:bottom w:val="single" w:sz="4" w:space="0" w:color="BFBFBF"/>
            </w:tcBorders>
            <w:shd w:val="clear" w:color="auto" w:fill="F8F8F8"/>
          </w:tcPr>
          <w:p w14:paraId="4BF77805" w14:textId="77777777" w:rsidR="008405DA" w:rsidRPr="00217EFD" w:rsidRDefault="008405DA" w:rsidP="00E83627">
            <w:pPr>
              <w:ind w:right="-360"/>
              <w:rPr>
                <w:rFonts w:cs="Arial"/>
                <w:b/>
                <w:bCs/>
                <w:color w:val="888888"/>
                <w:sz w:val="6"/>
                <w:szCs w:val="6"/>
              </w:rPr>
            </w:pPr>
          </w:p>
        </w:tc>
        <w:tc>
          <w:tcPr>
            <w:tcW w:w="1620" w:type="dxa"/>
            <w:tcBorders>
              <w:bottom w:val="single" w:sz="4" w:space="0" w:color="BFBFBF"/>
            </w:tcBorders>
            <w:shd w:val="clear" w:color="auto" w:fill="F8F8F8"/>
          </w:tcPr>
          <w:p w14:paraId="6FC432A0" w14:textId="77777777" w:rsidR="008405DA" w:rsidRPr="00217EFD" w:rsidRDefault="008405DA" w:rsidP="00E83627">
            <w:pPr>
              <w:ind w:right="-360"/>
              <w:rPr>
                <w:rFonts w:cs="Arial"/>
                <w:b/>
                <w:bCs/>
                <w:color w:val="888888"/>
                <w:sz w:val="6"/>
                <w:szCs w:val="6"/>
              </w:rPr>
            </w:pPr>
          </w:p>
        </w:tc>
        <w:tc>
          <w:tcPr>
            <w:tcW w:w="1350" w:type="dxa"/>
            <w:tcBorders>
              <w:bottom w:val="single" w:sz="4" w:space="0" w:color="BFBFBF"/>
            </w:tcBorders>
            <w:shd w:val="clear" w:color="auto" w:fill="F8F8F8"/>
          </w:tcPr>
          <w:p w14:paraId="54D72A05" w14:textId="77777777" w:rsidR="008405DA" w:rsidRPr="00217EFD" w:rsidRDefault="008405DA" w:rsidP="00E83627">
            <w:pPr>
              <w:ind w:right="-360"/>
              <w:rPr>
                <w:rFonts w:cs="Arial"/>
                <w:b/>
                <w:bCs/>
                <w:color w:val="888888"/>
                <w:sz w:val="6"/>
                <w:szCs w:val="6"/>
              </w:rPr>
            </w:pPr>
          </w:p>
        </w:tc>
        <w:tc>
          <w:tcPr>
            <w:tcW w:w="1890" w:type="dxa"/>
            <w:gridSpan w:val="2"/>
            <w:tcBorders>
              <w:bottom w:val="single" w:sz="4" w:space="0" w:color="BFBFBF"/>
            </w:tcBorders>
            <w:shd w:val="clear" w:color="auto" w:fill="F8F8F8"/>
          </w:tcPr>
          <w:p w14:paraId="5D73F26F" w14:textId="77777777" w:rsidR="008405DA" w:rsidRPr="00217EFD" w:rsidRDefault="008405DA" w:rsidP="00E83627">
            <w:pPr>
              <w:ind w:right="-360"/>
              <w:rPr>
                <w:rFonts w:cs="Arial"/>
                <w:b/>
                <w:bCs/>
                <w:color w:val="888888"/>
                <w:sz w:val="6"/>
                <w:szCs w:val="6"/>
              </w:rPr>
            </w:pPr>
          </w:p>
        </w:tc>
      </w:tr>
      <w:tr w:rsidR="008405DA" w:rsidRPr="003E4A1B" w14:paraId="09165E14" w14:textId="77777777" w:rsidTr="00E83627">
        <w:trPr>
          <w:gridAfter w:val="1"/>
          <w:wAfter w:w="28" w:type="dxa"/>
          <w:trHeight w:hRule="exact" w:val="1972"/>
        </w:trPr>
        <w:tc>
          <w:tcPr>
            <w:tcW w:w="3690" w:type="dxa"/>
            <w:tcBorders>
              <w:top w:val="single" w:sz="4" w:space="0" w:color="BFBFBF"/>
              <w:bottom w:val="single" w:sz="4" w:space="0" w:color="BFBFBF"/>
            </w:tcBorders>
            <w:shd w:val="clear" w:color="auto" w:fill="F8F8F8"/>
          </w:tcPr>
          <w:p w14:paraId="5CECCA8A" w14:textId="77777777" w:rsidR="008405DA" w:rsidRDefault="008405DA" w:rsidP="00E83627">
            <w:pPr>
              <w:spacing w:before="60"/>
              <w:ind w:right="-360"/>
              <w:rPr>
                <w:rFonts w:cs="Arial"/>
                <w:bCs/>
                <w:color w:val="000000"/>
                <w:szCs w:val="18"/>
              </w:rPr>
            </w:pPr>
            <w:r w:rsidRPr="00596BEA">
              <w:rPr>
                <w:rFonts w:cs="Arial"/>
                <w:b/>
                <w:color w:val="000000"/>
                <w:szCs w:val="18"/>
              </w:rPr>
              <w:t>Credit Card Reader</w:t>
            </w:r>
            <w:r>
              <w:rPr>
                <w:rFonts w:cs="Arial"/>
                <w:bCs/>
                <w:color w:val="000000"/>
                <w:szCs w:val="18"/>
              </w:rPr>
              <w:t xml:space="preserve"> to plug into phone. Also accepts contactless digital wallets. </w:t>
            </w:r>
            <w:r w:rsidRPr="00071341">
              <w:rPr>
                <w:rFonts w:cs="Arial"/>
                <w:bCs/>
                <w:i/>
                <w:iCs/>
                <w:color w:val="000000"/>
                <w:szCs w:val="18"/>
              </w:rPr>
              <w:t>Internet connection required</w:t>
            </w:r>
            <w:r>
              <w:rPr>
                <w:rFonts w:cs="Arial"/>
                <w:bCs/>
                <w:color w:val="000000"/>
                <w:szCs w:val="18"/>
              </w:rPr>
              <w:t>.</w:t>
            </w:r>
          </w:p>
          <w:p w14:paraId="03230387" w14:textId="77777777" w:rsidR="008405DA" w:rsidRPr="00071341" w:rsidRDefault="008405DA" w:rsidP="00E83627">
            <w:pPr>
              <w:spacing w:before="60"/>
              <w:ind w:right="-360"/>
              <w:rPr>
                <w:rFonts w:cs="Arial"/>
                <w:bCs/>
                <w:color w:val="000000"/>
                <w:sz w:val="2"/>
                <w:szCs w:val="2"/>
              </w:rPr>
            </w:pPr>
          </w:p>
          <w:p w14:paraId="714AFB07" w14:textId="77777777" w:rsidR="008405DA" w:rsidRDefault="008405DA" w:rsidP="00E83627">
            <w:pPr>
              <w:ind w:right="-360"/>
              <w:rPr>
                <w:rFonts w:cs="Arial"/>
                <w:bCs/>
                <w:color w:val="000000"/>
                <w:szCs w:val="18"/>
              </w:rPr>
            </w:pPr>
            <w:r>
              <w:rPr>
                <w:noProof/>
              </w:rPr>
              <w:drawing>
                <wp:inline distT="0" distB="0" distL="0" distR="0" wp14:anchorId="11479E9C" wp14:editId="17A30430">
                  <wp:extent cx="1590613" cy="644525"/>
                  <wp:effectExtent l="0" t="0" r="0" b="3175"/>
                  <wp:docPr id="335098292" name="Picture 184" descr="Funkcja płatności Tap to Pay została udostępniona na iPhonie w Polsce i  kilku innych krajach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Funkcja płatności Tap to Pay została udostępniona na iPhonie w Polsce i  kilku innych krajach europejskich"/>
                          <pic:cNvPicPr>
                            <a:picLocks noChangeAspect="1" noChangeArrowheads="1"/>
                          </pic:cNvPicPr>
                        </pic:nvPicPr>
                        <pic:blipFill rotWithShape="1">
                          <a:blip r:embed="rId604" cstate="email">
                            <a:extLst>
                              <a:ext uri="{28A0092B-C50C-407E-A947-70E740481C1C}">
                                <a14:useLocalDpi xmlns:a14="http://schemas.microsoft.com/office/drawing/2010/main" val="0"/>
                              </a:ext>
                            </a:extLst>
                          </a:blip>
                          <a:srcRect/>
                          <a:stretch/>
                        </pic:blipFill>
                        <pic:spPr bwMode="auto">
                          <a:xfrm>
                            <a:off x="0" y="0"/>
                            <a:ext cx="1598609" cy="647765"/>
                          </a:xfrm>
                          <a:prstGeom prst="rect">
                            <a:avLst/>
                          </a:prstGeom>
                          <a:noFill/>
                          <a:ln>
                            <a:noFill/>
                          </a:ln>
                          <a:extLst>
                            <a:ext uri="{53640926-AAD7-44D8-BBD7-CCE9431645EC}">
                              <a14:shadowObscured xmlns:a14="http://schemas.microsoft.com/office/drawing/2010/main"/>
                            </a:ext>
                          </a:extLst>
                        </pic:spPr>
                      </pic:pic>
                    </a:graphicData>
                  </a:graphic>
                </wp:inline>
              </w:drawing>
            </w:r>
          </w:p>
          <w:p w14:paraId="648D2318" w14:textId="77777777" w:rsidR="008405DA" w:rsidRDefault="008405DA" w:rsidP="00E83627">
            <w:pPr>
              <w:ind w:right="-360"/>
              <w:rPr>
                <w:rFonts w:cs="Arial"/>
                <w:bCs/>
                <w:color w:val="000000"/>
                <w:szCs w:val="18"/>
              </w:rPr>
            </w:pPr>
          </w:p>
          <w:p w14:paraId="158841B0" w14:textId="77777777" w:rsidR="008405DA" w:rsidRDefault="008405DA" w:rsidP="00E83627">
            <w:pPr>
              <w:ind w:right="-360"/>
              <w:rPr>
                <w:rFonts w:cs="Arial"/>
                <w:bCs/>
                <w:color w:val="000000"/>
                <w:szCs w:val="18"/>
              </w:rPr>
            </w:pPr>
          </w:p>
          <w:p w14:paraId="274CBAFB" w14:textId="77777777" w:rsidR="008405DA" w:rsidRDefault="008405DA" w:rsidP="00E83627">
            <w:pPr>
              <w:ind w:right="-360"/>
              <w:rPr>
                <w:rFonts w:cs="Arial"/>
                <w:bCs/>
                <w:color w:val="000000"/>
                <w:szCs w:val="18"/>
              </w:rPr>
            </w:pPr>
          </w:p>
          <w:p w14:paraId="45ADF1F2" w14:textId="77777777" w:rsidR="008405DA" w:rsidRDefault="008405DA" w:rsidP="00E83627">
            <w:pPr>
              <w:ind w:right="-360"/>
              <w:rPr>
                <w:rFonts w:cs="Arial"/>
                <w:bCs/>
                <w:color w:val="000000"/>
                <w:szCs w:val="18"/>
              </w:rPr>
            </w:pPr>
          </w:p>
          <w:p w14:paraId="3D27A4AF" w14:textId="77777777" w:rsidR="008405DA" w:rsidRDefault="008405DA" w:rsidP="00E83627">
            <w:pPr>
              <w:ind w:right="-360"/>
              <w:rPr>
                <w:rFonts w:cs="Arial"/>
                <w:bCs/>
                <w:color w:val="000000"/>
                <w:szCs w:val="18"/>
              </w:rPr>
            </w:pPr>
          </w:p>
          <w:p w14:paraId="34E5AA43" w14:textId="77777777" w:rsidR="008405DA" w:rsidRPr="003E4A1B" w:rsidRDefault="008405DA" w:rsidP="00E83627">
            <w:pPr>
              <w:ind w:right="-360"/>
              <w:rPr>
                <w:rFonts w:cs="Arial"/>
                <w:bCs/>
                <w:color w:val="000000"/>
                <w:szCs w:val="18"/>
              </w:rPr>
            </w:pPr>
          </w:p>
        </w:tc>
        <w:tc>
          <w:tcPr>
            <w:tcW w:w="1620" w:type="dxa"/>
            <w:tcBorders>
              <w:top w:val="single" w:sz="4" w:space="0" w:color="BFBFBF"/>
              <w:bottom w:val="single" w:sz="4" w:space="0" w:color="BFBFBF"/>
            </w:tcBorders>
            <w:shd w:val="clear" w:color="auto" w:fill="F8F8F8"/>
          </w:tcPr>
          <w:p w14:paraId="69C19A43" w14:textId="77777777" w:rsidR="008405DA" w:rsidRDefault="008405DA" w:rsidP="00E83627">
            <w:pPr>
              <w:spacing w:before="60"/>
              <w:ind w:left="-115" w:right="-115"/>
              <w:jc w:val="center"/>
              <w:rPr>
                <w:rFonts w:cs="Arial"/>
                <w:b/>
                <w:bCs/>
                <w:color w:val="00B050"/>
                <w:sz w:val="24"/>
                <w:szCs w:val="18"/>
              </w:rPr>
            </w:pPr>
            <w:r w:rsidRPr="003E4A1B">
              <w:rPr>
                <w:rFonts w:cs="Arial"/>
                <w:b/>
                <w:bCs/>
                <w:color w:val="00B050"/>
                <w:sz w:val="24"/>
                <w:szCs w:val="18"/>
              </w:rPr>
              <w:t>Yes</w:t>
            </w:r>
          </w:p>
          <w:p w14:paraId="4347F8F2" w14:textId="77777777" w:rsidR="008405DA" w:rsidRDefault="008405DA" w:rsidP="00E83627">
            <w:pPr>
              <w:ind w:left="-108" w:right="-108"/>
              <w:contextualSpacing/>
              <w:jc w:val="center"/>
              <w:rPr>
                <w:rFonts w:cs="Arial"/>
                <w:b/>
                <w:bCs/>
                <w:color w:val="0070C0"/>
                <w:sz w:val="24"/>
                <w:szCs w:val="18"/>
              </w:rPr>
            </w:pPr>
            <w:r w:rsidRPr="002B418E">
              <w:rPr>
                <w:rFonts w:cs="Arial"/>
                <w:b/>
                <w:bCs/>
                <w:color w:val="0070C0"/>
                <w:sz w:val="24"/>
                <w:szCs w:val="18"/>
              </w:rPr>
              <w:t>$</w:t>
            </w:r>
            <w:r>
              <w:rPr>
                <w:rFonts w:cs="Arial"/>
                <w:b/>
                <w:bCs/>
                <w:color w:val="0070C0"/>
                <w:sz w:val="24"/>
                <w:szCs w:val="18"/>
              </w:rPr>
              <w:t>29</w:t>
            </w:r>
          </w:p>
          <w:p w14:paraId="3B263860" w14:textId="77777777" w:rsidR="008405DA" w:rsidRDefault="008405DA" w:rsidP="00E83627">
            <w:pPr>
              <w:ind w:left="-115" w:right="-115"/>
              <w:jc w:val="center"/>
              <w:rPr>
                <w:rFonts w:cs="Arial"/>
                <w:color w:val="000000" w:themeColor="text1"/>
              </w:rPr>
            </w:pPr>
            <w:r>
              <w:rPr>
                <w:rFonts w:cs="Arial"/>
                <w:color w:val="000000" w:themeColor="text1"/>
              </w:rPr>
              <w:t xml:space="preserve">Accepts </w:t>
            </w:r>
          </w:p>
          <w:p w14:paraId="444D9A42" w14:textId="77777777" w:rsidR="008405DA" w:rsidRDefault="008405DA" w:rsidP="00E83627">
            <w:pPr>
              <w:ind w:left="-115" w:right="-115"/>
              <w:jc w:val="center"/>
              <w:rPr>
                <w:rFonts w:cs="Arial"/>
                <w:color w:val="000000" w:themeColor="text1"/>
              </w:rPr>
            </w:pPr>
            <w:r>
              <w:rPr>
                <w:rFonts w:cs="Arial"/>
                <w:color w:val="000000" w:themeColor="text1"/>
              </w:rPr>
              <w:t xml:space="preserve">cards that </w:t>
            </w:r>
          </w:p>
          <w:p w14:paraId="7023B894" w14:textId="77777777" w:rsidR="008405DA" w:rsidRDefault="008405DA" w:rsidP="00E83627">
            <w:pPr>
              <w:ind w:left="-115" w:right="-115"/>
              <w:jc w:val="center"/>
              <w:rPr>
                <w:rFonts w:cs="Arial"/>
                <w:color w:val="000000" w:themeColor="text1"/>
              </w:rPr>
            </w:pPr>
            <w:r>
              <w:rPr>
                <w:rFonts w:cs="Arial"/>
                <w:color w:val="000000" w:themeColor="text1"/>
              </w:rPr>
              <w:t>require pin</w:t>
            </w:r>
          </w:p>
          <w:p w14:paraId="256D0778" w14:textId="77777777" w:rsidR="008405DA" w:rsidRPr="003E4A1B" w:rsidRDefault="008405DA" w:rsidP="00E83627">
            <w:pPr>
              <w:spacing w:before="60"/>
              <w:ind w:left="-115" w:right="-115"/>
              <w:jc w:val="center"/>
              <w:rPr>
                <w:rFonts w:cs="Arial"/>
                <w:b/>
                <w:bCs/>
                <w:color w:val="00B050"/>
                <w:sz w:val="32"/>
                <w:szCs w:val="18"/>
              </w:rPr>
            </w:pPr>
          </w:p>
        </w:tc>
        <w:tc>
          <w:tcPr>
            <w:tcW w:w="1620" w:type="dxa"/>
            <w:tcBorders>
              <w:top w:val="single" w:sz="4" w:space="0" w:color="BFBFBF"/>
              <w:bottom w:val="single" w:sz="4" w:space="0" w:color="BFBFBF"/>
            </w:tcBorders>
            <w:shd w:val="clear" w:color="auto" w:fill="F8F8F8"/>
          </w:tcPr>
          <w:p w14:paraId="62C44A41" w14:textId="77777777" w:rsidR="008405DA" w:rsidRDefault="008405DA" w:rsidP="00E83627">
            <w:pPr>
              <w:spacing w:before="60"/>
              <w:ind w:left="-115" w:right="-115"/>
              <w:jc w:val="center"/>
              <w:rPr>
                <w:rFonts w:cs="Arial"/>
                <w:b/>
                <w:bCs/>
                <w:color w:val="0070C0"/>
                <w:sz w:val="24"/>
                <w:szCs w:val="18"/>
              </w:rPr>
            </w:pPr>
            <w:r w:rsidRPr="003E4A1B">
              <w:rPr>
                <w:rFonts w:cs="Arial"/>
                <w:b/>
                <w:bCs/>
                <w:color w:val="00B050"/>
                <w:sz w:val="24"/>
                <w:szCs w:val="18"/>
              </w:rPr>
              <w:t>Yes</w:t>
            </w:r>
            <w:r w:rsidRPr="00BE1817">
              <w:rPr>
                <w:rFonts w:cs="Arial"/>
                <w:b/>
                <w:bCs/>
                <w:color w:val="0070C0"/>
                <w:sz w:val="24"/>
                <w:szCs w:val="18"/>
              </w:rPr>
              <w:t xml:space="preserve"> </w:t>
            </w:r>
          </w:p>
          <w:p w14:paraId="1F617A47" w14:textId="77777777" w:rsidR="008405DA" w:rsidRDefault="008405DA" w:rsidP="00E83627">
            <w:pPr>
              <w:ind w:left="-115" w:right="-115"/>
              <w:jc w:val="center"/>
              <w:rPr>
                <w:rFonts w:cs="Arial"/>
                <w:b/>
                <w:bCs/>
                <w:color w:val="0070C0"/>
                <w:sz w:val="24"/>
                <w:szCs w:val="18"/>
              </w:rPr>
            </w:pPr>
            <w:r w:rsidRPr="00BE1817">
              <w:rPr>
                <w:rFonts w:cs="Arial"/>
                <w:b/>
                <w:bCs/>
                <w:color w:val="0070C0"/>
                <w:sz w:val="24"/>
                <w:szCs w:val="18"/>
              </w:rPr>
              <w:t>$49</w:t>
            </w:r>
          </w:p>
          <w:p w14:paraId="799CC763" w14:textId="77777777" w:rsidR="008405DA" w:rsidRPr="003E4A1B" w:rsidRDefault="008405DA" w:rsidP="00E83627">
            <w:pPr>
              <w:ind w:left="-115" w:right="-115"/>
              <w:jc w:val="center"/>
              <w:rPr>
                <w:rFonts w:cs="Arial"/>
                <w:b/>
                <w:bCs/>
                <w:color w:val="00B050"/>
                <w:sz w:val="32"/>
                <w:szCs w:val="18"/>
              </w:rPr>
            </w:pPr>
            <w:r>
              <w:rPr>
                <w:rFonts w:cs="Arial"/>
                <w:color w:val="000000" w:themeColor="text1"/>
                <w:szCs w:val="14"/>
              </w:rPr>
              <w:t xml:space="preserve"> </w:t>
            </w:r>
          </w:p>
        </w:tc>
        <w:tc>
          <w:tcPr>
            <w:tcW w:w="1350" w:type="dxa"/>
            <w:tcBorders>
              <w:top w:val="single" w:sz="4" w:space="0" w:color="BFBFBF"/>
              <w:bottom w:val="single" w:sz="4" w:space="0" w:color="BFBFBF"/>
            </w:tcBorders>
            <w:shd w:val="clear" w:color="auto" w:fill="F8F8F8"/>
          </w:tcPr>
          <w:p w14:paraId="0E9A19C1" w14:textId="77777777" w:rsidR="008405DA" w:rsidRDefault="008405DA" w:rsidP="00E83627">
            <w:pPr>
              <w:spacing w:before="60"/>
              <w:ind w:left="-115" w:right="-115"/>
              <w:jc w:val="center"/>
              <w:rPr>
                <w:rFonts w:cs="Arial"/>
                <w:b/>
                <w:bCs/>
                <w:color w:val="00B050"/>
                <w:sz w:val="24"/>
                <w:szCs w:val="18"/>
              </w:rPr>
            </w:pPr>
            <w:r w:rsidRPr="003E4A1B">
              <w:rPr>
                <w:rFonts w:cs="Arial"/>
                <w:b/>
                <w:bCs/>
                <w:color w:val="00B050"/>
                <w:sz w:val="24"/>
                <w:szCs w:val="18"/>
              </w:rPr>
              <w:t>Yes</w:t>
            </w:r>
          </w:p>
          <w:p w14:paraId="48DAAD19" w14:textId="77777777" w:rsidR="008405DA" w:rsidRPr="003E4A1B" w:rsidRDefault="008405DA" w:rsidP="00E83627">
            <w:pPr>
              <w:ind w:left="-115" w:right="-115"/>
              <w:jc w:val="center"/>
              <w:rPr>
                <w:rFonts w:cs="Arial"/>
                <w:b/>
                <w:bCs/>
                <w:color w:val="00B050"/>
                <w:sz w:val="32"/>
                <w:szCs w:val="18"/>
              </w:rPr>
            </w:pPr>
            <w:r w:rsidRPr="00600C70">
              <w:rPr>
                <w:rFonts w:cs="Arial"/>
                <w:b/>
                <w:bCs/>
                <w:color w:val="0070C0"/>
                <w:sz w:val="24"/>
                <w:szCs w:val="18"/>
              </w:rPr>
              <w:t>$399</w:t>
            </w:r>
          </w:p>
        </w:tc>
        <w:tc>
          <w:tcPr>
            <w:tcW w:w="1890" w:type="dxa"/>
            <w:gridSpan w:val="2"/>
            <w:tcBorders>
              <w:top w:val="single" w:sz="4" w:space="0" w:color="BFBFBF"/>
              <w:bottom w:val="single" w:sz="4" w:space="0" w:color="BFBFBF"/>
            </w:tcBorders>
            <w:shd w:val="clear" w:color="auto" w:fill="F8F8F8"/>
          </w:tcPr>
          <w:p w14:paraId="082F6377" w14:textId="77777777" w:rsidR="008405DA" w:rsidRDefault="008405DA" w:rsidP="00E83627">
            <w:pPr>
              <w:spacing w:before="60"/>
              <w:ind w:left="-115" w:right="-115"/>
              <w:jc w:val="center"/>
              <w:rPr>
                <w:rFonts w:cs="Arial"/>
                <w:b/>
                <w:bCs/>
                <w:color w:val="00B050"/>
                <w:sz w:val="24"/>
                <w:szCs w:val="18"/>
              </w:rPr>
            </w:pPr>
            <w:r w:rsidRPr="003E4A1B">
              <w:rPr>
                <w:rFonts w:cs="Arial"/>
                <w:b/>
                <w:bCs/>
                <w:color w:val="00B050"/>
                <w:sz w:val="24"/>
                <w:szCs w:val="18"/>
              </w:rPr>
              <w:t>Yes</w:t>
            </w:r>
          </w:p>
          <w:p w14:paraId="1D07755E" w14:textId="77777777" w:rsidR="008405DA" w:rsidRDefault="008405DA" w:rsidP="00E83627">
            <w:pPr>
              <w:ind w:left="-115" w:right="-115"/>
              <w:jc w:val="center"/>
              <w:rPr>
                <w:rFonts w:cs="Arial"/>
                <w:b/>
                <w:bCs/>
                <w:color w:val="0070C0"/>
                <w:sz w:val="24"/>
                <w:szCs w:val="18"/>
              </w:rPr>
            </w:pPr>
            <w:r w:rsidRPr="00BE1817">
              <w:rPr>
                <w:rFonts w:cs="Arial"/>
                <w:b/>
                <w:bCs/>
                <w:color w:val="0070C0"/>
                <w:sz w:val="24"/>
                <w:szCs w:val="18"/>
              </w:rPr>
              <w:t>$</w:t>
            </w:r>
            <w:r>
              <w:rPr>
                <w:rFonts w:cs="Arial"/>
                <w:b/>
                <w:bCs/>
                <w:color w:val="0070C0"/>
                <w:sz w:val="24"/>
                <w:szCs w:val="18"/>
              </w:rPr>
              <w:t>5</w:t>
            </w:r>
            <w:r w:rsidRPr="00BE1817">
              <w:rPr>
                <w:rFonts w:cs="Arial"/>
                <w:b/>
                <w:bCs/>
                <w:color w:val="0070C0"/>
                <w:sz w:val="24"/>
                <w:szCs w:val="18"/>
              </w:rPr>
              <w:t>9</w:t>
            </w:r>
          </w:p>
          <w:p w14:paraId="422E6646" w14:textId="77777777" w:rsidR="008405DA" w:rsidRPr="003E4A1B" w:rsidRDefault="008405DA" w:rsidP="00E83627">
            <w:pPr>
              <w:spacing w:before="60"/>
              <w:ind w:left="-115" w:right="-115"/>
              <w:jc w:val="center"/>
              <w:rPr>
                <w:rFonts w:cs="Arial"/>
                <w:color w:val="00B050"/>
                <w:sz w:val="32"/>
              </w:rPr>
            </w:pPr>
            <w:r w:rsidRPr="003E4A1B">
              <w:rPr>
                <w:rFonts w:cs="Arial"/>
                <w:color w:val="000000" w:themeColor="text1"/>
              </w:rPr>
              <w:t xml:space="preserve"> </w:t>
            </w:r>
            <w:r>
              <w:rPr>
                <w:rFonts w:cs="Arial"/>
                <w:color w:val="000000" w:themeColor="text1"/>
              </w:rPr>
              <w:t xml:space="preserve"> </w:t>
            </w:r>
          </w:p>
        </w:tc>
      </w:tr>
      <w:tr w:rsidR="008405DA" w:rsidRPr="003E4A1B" w14:paraId="39519F76" w14:textId="77777777" w:rsidTr="00E83627">
        <w:trPr>
          <w:gridAfter w:val="1"/>
          <w:wAfter w:w="28" w:type="dxa"/>
          <w:trHeight w:hRule="exact" w:val="1981"/>
        </w:trPr>
        <w:tc>
          <w:tcPr>
            <w:tcW w:w="3690" w:type="dxa"/>
            <w:tcBorders>
              <w:top w:val="single" w:sz="4" w:space="0" w:color="BFBFBF"/>
              <w:bottom w:val="single" w:sz="4" w:space="0" w:color="BFBFBF"/>
            </w:tcBorders>
            <w:shd w:val="clear" w:color="auto" w:fill="F8F8F8"/>
          </w:tcPr>
          <w:p w14:paraId="3A23E627" w14:textId="77777777" w:rsidR="008405DA" w:rsidRDefault="008405DA" w:rsidP="00E83627">
            <w:pPr>
              <w:spacing w:before="60"/>
              <w:ind w:right="-360"/>
              <w:rPr>
                <w:rFonts w:cs="Arial"/>
                <w:bCs/>
                <w:color w:val="000000"/>
                <w:szCs w:val="18"/>
              </w:rPr>
            </w:pPr>
            <w:r w:rsidRPr="00596BEA">
              <w:rPr>
                <w:rFonts w:cs="Arial"/>
                <w:b/>
                <w:color w:val="000000"/>
                <w:szCs w:val="18"/>
              </w:rPr>
              <w:t>Tap-to-Pay</w:t>
            </w:r>
            <w:r>
              <w:rPr>
                <w:rFonts w:cs="Arial"/>
                <w:b/>
                <w:color w:val="000000"/>
                <w:szCs w:val="18"/>
              </w:rPr>
              <w:t xml:space="preserve">. </w:t>
            </w:r>
            <w:r w:rsidRPr="00596BEA">
              <w:rPr>
                <w:rFonts w:cs="Arial"/>
                <w:b/>
                <w:color w:val="000000"/>
                <w:szCs w:val="18"/>
              </w:rPr>
              <w:t xml:space="preserve"> </w:t>
            </w:r>
            <w:r>
              <w:rPr>
                <w:rFonts w:cs="Arial"/>
                <w:b/>
                <w:color w:val="000000"/>
                <w:szCs w:val="18"/>
              </w:rPr>
              <w:t>C</w:t>
            </w:r>
            <w:r>
              <w:rPr>
                <w:rFonts w:cs="Arial"/>
                <w:bCs/>
                <w:color w:val="000000"/>
                <w:szCs w:val="18"/>
              </w:rPr>
              <w:t xml:space="preserve">ontactless payment </w:t>
            </w:r>
          </w:p>
          <w:p w14:paraId="0E414B8D" w14:textId="77777777" w:rsidR="008405DA" w:rsidRDefault="008405DA" w:rsidP="00E83627">
            <w:pPr>
              <w:ind w:right="-360"/>
              <w:rPr>
                <w:rFonts w:cs="Arial"/>
                <w:bCs/>
                <w:color w:val="000000"/>
                <w:szCs w:val="18"/>
              </w:rPr>
            </w:pPr>
            <w:r>
              <w:rPr>
                <w:rFonts w:cs="Arial"/>
                <w:bCs/>
                <w:color w:val="000000"/>
                <w:szCs w:val="18"/>
              </w:rPr>
              <w:t xml:space="preserve">by credit/debit card or digital wallets   </w:t>
            </w:r>
          </w:p>
          <w:p w14:paraId="79FC0A7B" w14:textId="77777777" w:rsidR="008405DA" w:rsidRDefault="008405DA" w:rsidP="00E83627">
            <w:pPr>
              <w:ind w:right="-360"/>
              <w:contextualSpacing/>
              <w:rPr>
                <w:rFonts w:cs="Arial"/>
                <w:bCs/>
                <w:color w:val="000000"/>
                <w:szCs w:val="18"/>
              </w:rPr>
            </w:pPr>
            <w:r>
              <w:rPr>
                <w:rFonts w:cs="Arial"/>
                <w:bCs/>
                <w:color w:val="000000"/>
                <w:szCs w:val="18"/>
              </w:rPr>
              <w:t>Without the need for a card reader.</w:t>
            </w:r>
          </w:p>
          <w:p w14:paraId="552AFB9B" w14:textId="77777777" w:rsidR="008405DA" w:rsidRPr="003E4A1B" w:rsidRDefault="008405DA" w:rsidP="00E83627">
            <w:pPr>
              <w:ind w:right="-360"/>
              <w:contextualSpacing/>
              <w:rPr>
                <w:rFonts w:cs="Arial"/>
                <w:bCs/>
                <w:color w:val="000000"/>
                <w:szCs w:val="18"/>
              </w:rPr>
            </w:pPr>
            <w:r>
              <w:rPr>
                <w:noProof/>
              </w:rPr>
              <w:drawing>
                <wp:inline distT="0" distB="0" distL="0" distR="0" wp14:anchorId="24D8D78C" wp14:editId="78BA2178">
                  <wp:extent cx="1600200" cy="738424"/>
                  <wp:effectExtent l="0" t="0" r="0" b="5080"/>
                  <wp:docPr id="1886104726" name="Picture 188" descr="Visa Tap To Phone | V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Visa Tap To Phone | Visa"/>
                          <pic:cNvPicPr>
                            <a:picLocks noChangeAspect="1" noChangeArrowheads="1"/>
                          </pic:cNvPicPr>
                        </pic:nvPicPr>
                        <pic:blipFill rotWithShape="1">
                          <a:blip r:embed="rId605" cstate="email">
                            <a:extLst>
                              <a:ext uri="{28A0092B-C50C-407E-A947-70E740481C1C}">
                                <a14:useLocalDpi xmlns:a14="http://schemas.microsoft.com/office/drawing/2010/main" val="0"/>
                              </a:ext>
                            </a:extLst>
                          </a:blip>
                          <a:srcRect/>
                          <a:stretch/>
                        </pic:blipFill>
                        <pic:spPr bwMode="auto">
                          <a:xfrm>
                            <a:off x="0" y="0"/>
                            <a:ext cx="1610679" cy="7432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20" w:type="dxa"/>
            <w:tcBorders>
              <w:top w:val="single" w:sz="4" w:space="0" w:color="BFBFBF"/>
              <w:bottom w:val="single" w:sz="4" w:space="0" w:color="BFBFBF"/>
            </w:tcBorders>
            <w:shd w:val="clear" w:color="auto" w:fill="F8F8F8"/>
          </w:tcPr>
          <w:p w14:paraId="6D034AF0" w14:textId="77777777" w:rsidR="008405DA" w:rsidRDefault="008405DA" w:rsidP="00E83627">
            <w:pPr>
              <w:spacing w:before="60"/>
              <w:ind w:left="-115" w:right="-115"/>
              <w:jc w:val="center"/>
              <w:rPr>
                <w:rFonts w:cs="Arial"/>
                <w:b/>
                <w:bCs/>
                <w:color w:val="00B050"/>
                <w:sz w:val="24"/>
                <w:szCs w:val="18"/>
              </w:rPr>
            </w:pPr>
            <w:r w:rsidRPr="003E4A1B">
              <w:rPr>
                <w:rFonts w:cs="Arial"/>
                <w:b/>
                <w:bCs/>
                <w:color w:val="00B050"/>
                <w:sz w:val="24"/>
                <w:szCs w:val="18"/>
              </w:rPr>
              <w:t>Yes</w:t>
            </w:r>
          </w:p>
          <w:p w14:paraId="325ECD07" w14:textId="77777777" w:rsidR="008405DA" w:rsidRDefault="008405DA" w:rsidP="00E83627">
            <w:pPr>
              <w:ind w:left="-108" w:right="-108"/>
              <w:contextualSpacing/>
              <w:jc w:val="center"/>
              <w:rPr>
                <w:rFonts w:cs="Arial"/>
                <w:color w:val="000000" w:themeColor="text1"/>
              </w:rPr>
            </w:pPr>
            <w:r>
              <w:rPr>
                <w:rFonts w:cs="Arial"/>
                <w:color w:val="000000" w:themeColor="text1"/>
              </w:rPr>
              <w:t xml:space="preserve">iPhone </w:t>
            </w:r>
          </w:p>
          <w:p w14:paraId="79EC587C" w14:textId="77777777" w:rsidR="008405DA" w:rsidRPr="003E4A1B" w:rsidRDefault="008405DA" w:rsidP="00E83627">
            <w:pPr>
              <w:ind w:left="-108" w:right="-108"/>
              <w:contextualSpacing/>
              <w:jc w:val="center"/>
              <w:rPr>
                <w:rFonts w:cs="Arial"/>
                <w:b/>
                <w:bCs/>
                <w:color w:val="00B050"/>
                <w:sz w:val="24"/>
                <w:szCs w:val="18"/>
              </w:rPr>
            </w:pPr>
            <w:r>
              <w:rPr>
                <w:rFonts w:cs="Arial"/>
                <w:color w:val="000000" w:themeColor="text1"/>
              </w:rPr>
              <w:t>OR Android.</w:t>
            </w:r>
          </w:p>
        </w:tc>
        <w:tc>
          <w:tcPr>
            <w:tcW w:w="1620" w:type="dxa"/>
            <w:tcBorders>
              <w:top w:val="single" w:sz="4" w:space="0" w:color="BFBFBF"/>
              <w:bottom w:val="single" w:sz="4" w:space="0" w:color="BFBFBF"/>
            </w:tcBorders>
            <w:shd w:val="clear" w:color="auto" w:fill="F8F8F8"/>
          </w:tcPr>
          <w:p w14:paraId="7B0B902B" w14:textId="77777777" w:rsidR="008405DA" w:rsidRDefault="008405DA" w:rsidP="00E83627">
            <w:pPr>
              <w:spacing w:before="60"/>
              <w:ind w:left="-115" w:right="-115"/>
              <w:jc w:val="center"/>
              <w:rPr>
                <w:rFonts w:cs="Arial"/>
                <w:color w:val="000000" w:themeColor="text1"/>
              </w:rPr>
            </w:pPr>
            <w:r>
              <w:rPr>
                <w:rFonts w:cs="Arial"/>
                <w:color w:val="000000" w:themeColor="text1"/>
              </w:rPr>
              <w:t xml:space="preserve">iPhone </w:t>
            </w:r>
            <w:r w:rsidRPr="00570F57">
              <w:rPr>
                <w:rFonts w:cs="Arial"/>
                <w:color w:val="000000" w:themeColor="text1"/>
              </w:rPr>
              <w:t>only</w:t>
            </w:r>
            <w:r>
              <w:rPr>
                <w:rFonts w:cs="Arial"/>
                <w:color w:val="000000" w:themeColor="text1"/>
              </w:rPr>
              <w:t>.</w:t>
            </w:r>
          </w:p>
          <w:p w14:paraId="05A6BD08" w14:textId="77777777" w:rsidR="008405DA" w:rsidRDefault="008405DA" w:rsidP="00E83627">
            <w:pPr>
              <w:ind w:left="-115" w:right="-115"/>
              <w:jc w:val="center"/>
              <w:rPr>
                <w:rFonts w:cs="Arial"/>
                <w:color w:val="000000" w:themeColor="text1"/>
                <w:szCs w:val="14"/>
              </w:rPr>
            </w:pPr>
            <w:r>
              <w:rPr>
                <w:rFonts w:cs="Arial"/>
                <w:color w:val="000000" w:themeColor="text1"/>
                <w:szCs w:val="14"/>
              </w:rPr>
              <w:t>Requires</w:t>
            </w:r>
            <w:r w:rsidRPr="00BE1817">
              <w:rPr>
                <w:rFonts w:cs="Arial"/>
                <w:color w:val="000000" w:themeColor="text1"/>
                <w:szCs w:val="14"/>
              </w:rPr>
              <w:t xml:space="preserve"> Quick</w:t>
            </w:r>
            <w:r>
              <w:rPr>
                <w:rFonts w:cs="Arial"/>
                <w:color w:val="000000" w:themeColor="text1"/>
                <w:szCs w:val="14"/>
              </w:rPr>
              <w:t>B</w:t>
            </w:r>
            <w:r w:rsidRPr="00BE1817">
              <w:rPr>
                <w:rFonts w:cs="Arial"/>
                <w:color w:val="000000" w:themeColor="text1"/>
                <w:szCs w:val="14"/>
              </w:rPr>
              <w:t>ooks</w:t>
            </w:r>
            <w:r>
              <w:rPr>
                <w:rFonts w:cs="Arial"/>
                <w:color w:val="000000" w:themeColor="text1"/>
                <w:szCs w:val="14"/>
              </w:rPr>
              <w:t xml:space="preserve"> </w:t>
            </w:r>
            <w:r>
              <w:rPr>
                <w:rFonts w:cs="Arial"/>
                <w:color w:val="000000" w:themeColor="text1"/>
                <w:szCs w:val="14"/>
              </w:rPr>
              <w:br/>
              <w:t xml:space="preserve">at $420/yr. </w:t>
            </w:r>
          </w:p>
          <w:p w14:paraId="68AE95AC" w14:textId="77777777" w:rsidR="008405DA" w:rsidRDefault="008405DA" w:rsidP="00E83627">
            <w:pPr>
              <w:ind w:left="-115" w:right="-115"/>
              <w:jc w:val="center"/>
              <w:rPr>
                <w:rFonts w:cs="Arial"/>
                <w:color w:val="000000" w:themeColor="text1"/>
                <w:szCs w:val="14"/>
              </w:rPr>
            </w:pPr>
            <w:r>
              <w:rPr>
                <w:rFonts w:cs="Arial"/>
                <w:color w:val="000000" w:themeColor="text1"/>
                <w:szCs w:val="14"/>
              </w:rPr>
              <w:t xml:space="preserve">+ Internet </w:t>
            </w:r>
          </w:p>
          <w:p w14:paraId="0CB0E96A" w14:textId="77777777" w:rsidR="008405DA" w:rsidRPr="00BE1817" w:rsidRDefault="008405DA" w:rsidP="00E83627">
            <w:pPr>
              <w:ind w:left="-115" w:right="-115"/>
              <w:jc w:val="center"/>
              <w:rPr>
                <w:rFonts w:cs="Arial"/>
                <w:color w:val="CC0000"/>
                <w:spacing w:val="80"/>
                <w:szCs w:val="14"/>
              </w:rPr>
            </w:pPr>
            <w:r>
              <w:rPr>
                <w:rFonts w:cs="Arial"/>
                <w:color w:val="000000" w:themeColor="text1"/>
                <w:szCs w:val="14"/>
              </w:rPr>
              <w:t>connection</w:t>
            </w:r>
          </w:p>
        </w:tc>
        <w:tc>
          <w:tcPr>
            <w:tcW w:w="1350" w:type="dxa"/>
            <w:tcBorders>
              <w:top w:val="single" w:sz="4" w:space="0" w:color="BFBFBF"/>
              <w:bottom w:val="single" w:sz="4" w:space="0" w:color="BFBFBF"/>
            </w:tcBorders>
            <w:shd w:val="clear" w:color="auto" w:fill="F8F8F8"/>
          </w:tcPr>
          <w:p w14:paraId="79F739A2" w14:textId="77777777" w:rsidR="008405DA" w:rsidRDefault="008405DA" w:rsidP="00E83627">
            <w:pPr>
              <w:spacing w:before="60"/>
              <w:ind w:left="-115" w:right="-115"/>
              <w:jc w:val="center"/>
              <w:rPr>
                <w:rFonts w:cs="Arial"/>
                <w:b/>
                <w:bCs/>
                <w:color w:val="00B050"/>
                <w:sz w:val="24"/>
                <w:szCs w:val="18"/>
              </w:rPr>
            </w:pPr>
            <w:r w:rsidRPr="003E4A1B">
              <w:rPr>
                <w:rFonts w:cs="Arial"/>
                <w:b/>
                <w:bCs/>
                <w:color w:val="00B050"/>
                <w:sz w:val="24"/>
                <w:szCs w:val="18"/>
              </w:rPr>
              <w:t>Yes</w:t>
            </w:r>
          </w:p>
          <w:p w14:paraId="1C6AE98D" w14:textId="77777777" w:rsidR="008405DA" w:rsidRPr="00BE1817" w:rsidRDefault="008405DA" w:rsidP="00E83627">
            <w:pPr>
              <w:ind w:left="-115" w:right="-115"/>
              <w:contextualSpacing/>
              <w:jc w:val="center"/>
              <w:rPr>
                <w:rFonts w:cs="Arial"/>
                <w:color w:val="CC0000"/>
                <w:spacing w:val="80"/>
                <w:szCs w:val="14"/>
              </w:rPr>
            </w:pPr>
          </w:p>
        </w:tc>
        <w:tc>
          <w:tcPr>
            <w:tcW w:w="1890" w:type="dxa"/>
            <w:gridSpan w:val="2"/>
            <w:tcBorders>
              <w:top w:val="single" w:sz="4" w:space="0" w:color="BFBFBF"/>
              <w:bottom w:val="single" w:sz="4" w:space="0" w:color="BFBFBF"/>
            </w:tcBorders>
            <w:shd w:val="clear" w:color="auto" w:fill="F8F8F8"/>
          </w:tcPr>
          <w:p w14:paraId="4C8E76B3" w14:textId="77777777" w:rsidR="008405DA" w:rsidRDefault="008405DA" w:rsidP="00E83627">
            <w:pPr>
              <w:spacing w:before="60"/>
              <w:ind w:left="-115" w:right="-115"/>
              <w:jc w:val="center"/>
              <w:rPr>
                <w:rFonts w:cs="Arial"/>
                <w:color w:val="000000" w:themeColor="text1"/>
              </w:rPr>
            </w:pPr>
            <w:r>
              <w:rPr>
                <w:rFonts w:cs="Arial"/>
                <w:color w:val="000000" w:themeColor="text1"/>
              </w:rPr>
              <w:t>Only through card reader or terminal;  not though phone.</w:t>
            </w:r>
          </w:p>
          <w:p w14:paraId="106C9EE0" w14:textId="77777777" w:rsidR="008405DA" w:rsidRDefault="008405DA" w:rsidP="00E83627">
            <w:pPr>
              <w:spacing w:before="60"/>
              <w:ind w:left="-115" w:right="-115"/>
              <w:jc w:val="center"/>
              <w:rPr>
                <w:rFonts w:cs="Arial"/>
                <w:color w:val="000000" w:themeColor="text1"/>
              </w:rPr>
            </w:pPr>
            <w:r>
              <w:rPr>
                <w:rFonts w:cs="Arial"/>
                <w:color w:val="000000" w:themeColor="text1"/>
              </w:rPr>
              <w:t>See also “Fees” below.</w:t>
            </w:r>
          </w:p>
          <w:p w14:paraId="3217B5CB" w14:textId="77777777" w:rsidR="008405DA" w:rsidRDefault="008405DA" w:rsidP="00E83627">
            <w:pPr>
              <w:ind w:left="-108" w:right="-108"/>
              <w:contextualSpacing/>
              <w:jc w:val="center"/>
              <w:rPr>
                <w:rFonts w:cs="Arial"/>
                <w:b/>
                <w:bCs/>
                <w:color w:val="00B050"/>
                <w:sz w:val="10"/>
                <w:szCs w:val="18"/>
              </w:rPr>
            </w:pPr>
          </w:p>
          <w:p w14:paraId="52A5EBFC" w14:textId="77777777" w:rsidR="008405DA" w:rsidRDefault="008405DA" w:rsidP="00E83627">
            <w:pPr>
              <w:ind w:left="-108" w:right="-108"/>
              <w:contextualSpacing/>
              <w:jc w:val="center"/>
              <w:rPr>
                <w:rFonts w:cs="Arial"/>
                <w:b/>
                <w:bCs/>
                <w:color w:val="00B050"/>
                <w:sz w:val="10"/>
                <w:szCs w:val="18"/>
              </w:rPr>
            </w:pPr>
          </w:p>
          <w:p w14:paraId="425B0813" w14:textId="77777777" w:rsidR="008405DA" w:rsidRPr="003E4A1B" w:rsidRDefault="008405DA" w:rsidP="00E83627">
            <w:pPr>
              <w:ind w:left="-108" w:right="-108"/>
              <w:contextualSpacing/>
              <w:rPr>
                <w:rFonts w:cs="Arial"/>
                <w:b/>
                <w:bCs/>
                <w:color w:val="00B050"/>
                <w:sz w:val="10"/>
                <w:szCs w:val="18"/>
              </w:rPr>
            </w:pPr>
          </w:p>
        </w:tc>
      </w:tr>
      <w:tr w:rsidR="008405DA" w:rsidRPr="003E4A1B" w14:paraId="28709396" w14:textId="77777777" w:rsidTr="00E83627">
        <w:trPr>
          <w:gridAfter w:val="1"/>
          <w:wAfter w:w="28" w:type="dxa"/>
          <w:trHeight w:hRule="exact" w:val="622"/>
        </w:trPr>
        <w:tc>
          <w:tcPr>
            <w:tcW w:w="3690" w:type="dxa"/>
            <w:tcBorders>
              <w:top w:val="single" w:sz="4" w:space="0" w:color="BFBFBF"/>
              <w:bottom w:val="single" w:sz="4" w:space="0" w:color="BFBFBF"/>
            </w:tcBorders>
            <w:shd w:val="clear" w:color="auto" w:fill="F8F8F8"/>
          </w:tcPr>
          <w:p w14:paraId="0B5F548D" w14:textId="77777777" w:rsidR="008405DA" w:rsidRDefault="008405DA" w:rsidP="00E83627">
            <w:pPr>
              <w:spacing w:before="60"/>
              <w:ind w:right="-360"/>
              <w:rPr>
                <w:rFonts w:cs="Arial"/>
                <w:bCs/>
                <w:color w:val="000000"/>
                <w:szCs w:val="18"/>
              </w:rPr>
            </w:pPr>
            <w:r w:rsidRPr="00596BEA">
              <w:rPr>
                <w:rFonts w:cs="Arial"/>
                <w:b/>
                <w:color w:val="000000"/>
                <w:szCs w:val="18"/>
              </w:rPr>
              <w:t>Allows multi-users</w:t>
            </w:r>
            <w:r w:rsidRPr="003E4A1B">
              <w:rPr>
                <w:rFonts w:cs="Arial"/>
                <w:bCs/>
                <w:color w:val="000000"/>
                <w:szCs w:val="18"/>
              </w:rPr>
              <w:t xml:space="preserve"> so others </w:t>
            </w:r>
          </w:p>
          <w:p w14:paraId="633B612A" w14:textId="77777777" w:rsidR="008405DA" w:rsidRPr="003E4A1B" w:rsidRDefault="008405DA" w:rsidP="00E83627">
            <w:pPr>
              <w:ind w:right="-360"/>
              <w:rPr>
                <w:rFonts w:cs="Arial"/>
                <w:bCs/>
                <w:color w:val="000000"/>
                <w:szCs w:val="18"/>
              </w:rPr>
            </w:pPr>
            <w:r w:rsidRPr="003E4A1B">
              <w:rPr>
                <w:rFonts w:cs="Arial"/>
                <w:bCs/>
                <w:color w:val="000000"/>
                <w:szCs w:val="18"/>
              </w:rPr>
              <w:t>can accept payments for you</w:t>
            </w:r>
          </w:p>
          <w:p w14:paraId="780B6E15" w14:textId="77777777" w:rsidR="008405DA" w:rsidRPr="003E4A1B" w:rsidRDefault="008405DA" w:rsidP="00E83627">
            <w:pPr>
              <w:spacing w:before="60"/>
              <w:ind w:right="-360"/>
              <w:rPr>
                <w:rFonts w:cs="Arial"/>
                <w:bCs/>
                <w:color w:val="000000"/>
                <w:szCs w:val="18"/>
              </w:rPr>
            </w:pPr>
          </w:p>
        </w:tc>
        <w:tc>
          <w:tcPr>
            <w:tcW w:w="1620" w:type="dxa"/>
            <w:tcBorders>
              <w:top w:val="single" w:sz="4" w:space="0" w:color="BFBFBF"/>
              <w:bottom w:val="single" w:sz="4" w:space="0" w:color="BFBFBF"/>
            </w:tcBorders>
            <w:shd w:val="clear" w:color="auto" w:fill="F8F8F8"/>
          </w:tcPr>
          <w:p w14:paraId="698B160F" w14:textId="77777777" w:rsidR="008405DA" w:rsidRPr="003E4A1B" w:rsidRDefault="008405DA" w:rsidP="00E83627">
            <w:pPr>
              <w:spacing w:before="60"/>
              <w:ind w:left="-108" w:right="-108"/>
              <w:jc w:val="center"/>
              <w:rPr>
                <w:rFonts w:cs="Arial"/>
                <w:b/>
                <w:bCs/>
                <w:color w:val="00B050"/>
                <w:sz w:val="32"/>
                <w:szCs w:val="18"/>
              </w:rPr>
            </w:pPr>
            <w:r w:rsidRPr="003E4A1B">
              <w:rPr>
                <w:rFonts w:cs="Arial"/>
                <w:b/>
                <w:bCs/>
                <w:color w:val="00B050"/>
                <w:sz w:val="24"/>
                <w:szCs w:val="18"/>
              </w:rPr>
              <w:t>Yes</w:t>
            </w:r>
          </w:p>
        </w:tc>
        <w:tc>
          <w:tcPr>
            <w:tcW w:w="1620" w:type="dxa"/>
            <w:tcBorders>
              <w:top w:val="single" w:sz="4" w:space="0" w:color="BFBFBF"/>
              <w:bottom w:val="single" w:sz="4" w:space="0" w:color="BFBFBF"/>
            </w:tcBorders>
            <w:shd w:val="clear" w:color="auto" w:fill="F8F8F8"/>
          </w:tcPr>
          <w:p w14:paraId="17DA3629" w14:textId="77777777" w:rsidR="008405DA" w:rsidRPr="003E4A1B" w:rsidRDefault="008405DA" w:rsidP="00E83627">
            <w:pPr>
              <w:spacing w:before="60"/>
              <w:ind w:left="-108" w:right="-108"/>
              <w:jc w:val="center"/>
              <w:rPr>
                <w:rFonts w:cs="Arial"/>
                <w:b/>
                <w:bCs/>
                <w:color w:val="00B050"/>
                <w:sz w:val="32"/>
                <w:szCs w:val="18"/>
              </w:rPr>
            </w:pPr>
            <w:r w:rsidRPr="003E4A1B">
              <w:rPr>
                <w:rFonts w:cs="Arial"/>
                <w:b/>
                <w:bCs/>
                <w:color w:val="00B050"/>
                <w:sz w:val="24"/>
                <w:szCs w:val="18"/>
              </w:rPr>
              <w:t>Yes</w:t>
            </w:r>
          </w:p>
        </w:tc>
        <w:tc>
          <w:tcPr>
            <w:tcW w:w="1350" w:type="dxa"/>
            <w:tcBorders>
              <w:top w:val="single" w:sz="4" w:space="0" w:color="BFBFBF"/>
              <w:bottom w:val="single" w:sz="4" w:space="0" w:color="BFBFBF"/>
            </w:tcBorders>
            <w:shd w:val="clear" w:color="auto" w:fill="F8F8F8"/>
          </w:tcPr>
          <w:p w14:paraId="295C8E46" w14:textId="77777777" w:rsidR="008405DA" w:rsidRPr="003E4A1B" w:rsidRDefault="008405DA" w:rsidP="00E83627">
            <w:pPr>
              <w:spacing w:before="60"/>
              <w:ind w:left="-115" w:right="-115"/>
              <w:jc w:val="center"/>
              <w:rPr>
                <w:rFonts w:cs="Arial"/>
                <w:color w:val="CC0000"/>
                <w:spacing w:val="80"/>
                <w:sz w:val="32"/>
              </w:rPr>
            </w:pPr>
            <w:r w:rsidRPr="003E4A1B">
              <w:rPr>
                <w:rFonts w:cs="Arial"/>
                <w:b/>
                <w:bCs/>
                <w:color w:val="00B050"/>
                <w:sz w:val="24"/>
                <w:szCs w:val="18"/>
              </w:rPr>
              <w:t>Yes</w:t>
            </w:r>
          </w:p>
        </w:tc>
        <w:tc>
          <w:tcPr>
            <w:tcW w:w="1890" w:type="dxa"/>
            <w:gridSpan w:val="2"/>
            <w:tcBorders>
              <w:top w:val="single" w:sz="4" w:space="0" w:color="BFBFBF"/>
              <w:bottom w:val="single" w:sz="4" w:space="0" w:color="BFBFBF"/>
            </w:tcBorders>
            <w:shd w:val="clear" w:color="auto" w:fill="F8F8F8"/>
          </w:tcPr>
          <w:p w14:paraId="5ECAE2ED" w14:textId="77777777" w:rsidR="008405DA" w:rsidRPr="003E4A1B" w:rsidRDefault="008405DA" w:rsidP="00E83627">
            <w:pPr>
              <w:spacing w:before="60"/>
              <w:ind w:left="-108" w:right="-108"/>
              <w:jc w:val="center"/>
              <w:rPr>
                <w:rFonts w:cs="Arial"/>
                <w:color w:val="CC0000"/>
                <w:spacing w:val="80"/>
                <w:sz w:val="32"/>
              </w:rPr>
            </w:pPr>
            <w:r w:rsidRPr="003E4A1B">
              <w:rPr>
                <w:rFonts w:cs="Arial"/>
                <w:b/>
                <w:bCs/>
                <w:color w:val="00B050"/>
                <w:sz w:val="24"/>
                <w:szCs w:val="18"/>
              </w:rPr>
              <w:t>Yes</w:t>
            </w:r>
          </w:p>
        </w:tc>
      </w:tr>
      <w:tr w:rsidR="008405DA" w:rsidRPr="003E4A1B" w14:paraId="6E4982F7" w14:textId="77777777" w:rsidTr="00E83627">
        <w:trPr>
          <w:gridAfter w:val="1"/>
          <w:wAfter w:w="28" w:type="dxa"/>
          <w:trHeight w:hRule="exact" w:val="721"/>
        </w:trPr>
        <w:tc>
          <w:tcPr>
            <w:tcW w:w="3690" w:type="dxa"/>
            <w:tcBorders>
              <w:top w:val="single" w:sz="4" w:space="0" w:color="BFBFBF"/>
              <w:bottom w:val="single" w:sz="4" w:space="0" w:color="BFBFBF"/>
            </w:tcBorders>
            <w:shd w:val="clear" w:color="auto" w:fill="F8F8F8"/>
          </w:tcPr>
          <w:p w14:paraId="01DAB424" w14:textId="77777777" w:rsidR="008405DA" w:rsidRPr="00596BEA" w:rsidRDefault="008405DA" w:rsidP="00E83627">
            <w:pPr>
              <w:spacing w:before="60"/>
              <w:ind w:right="-360"/>
              <w:rPr>
                <w:rFonts w:cs="Arial"/>
                <w:b/>
                <w:color w:val="000000"/>
                <w:szCs w:val="18"/>
              </w:rPr>
            </w:pPr>
            <w:r w:rsidRPr="00596BEA">
              <w:rPr>
                <w:rFonts w:cs="Arial"/>
                <w:b/>
                <w:color w:val="000000"/>
                <w:szCs w:val="18"/>
              </w:rPr>
              <w:t xml:space="preserve">Links to QuickBooks  </w:t>
            </w:r>
          </w:p>
        </w:tc>
        <w:tc>
          <w:tcPr>
            <w:tcW w:w="1620" w:type="dxa"/>
            <w:tcBorders>
              <w:top w:val="single" w:sz="4" w:space="0" w:color="BFBFBF"/>
              <w:bottom w:val="single" w:sz="4" w:space="0" w:color="BFBFBF"/>
            </w:tcBorders>
            <w:shd w:val="clear" w:color="auto" w:fill="F8F8F8"/>
          </w:tcPr>
          <w:p w14:paraId="3E3D89F7" w14:textId="77777777" w:rsidR="008405DA" w:rsidRPr="003E4A1B" w:rsidRDefault="008405DA" w:rsidP="00E83627">
            <w:pPr>
              <w:spacing w:before="60"/>
              <w:ind w:left="-115" w:right="-115"/>
              <w:jc w:val="center"/>
              <w:rPr>
                <w:rFonts w:cs="Arial"/>
                <w:b/>
                <w:bCs/>
                <w:color w:val="00B050"/>
                <w:sz w:val="32"/>
                <w:szCs w:val="18"/>
              </w:rPr>
            </w:pPr>
            <w:r w:rsidRPr="003E4A1B">
              <w:rPr>
                <w:rFonts w:cs="Arial"/>
                <w:b/>
                <w:bCs/>
                <w:color w:val="00B050"/>
                <w:sz w:val="24"/>
                <w:szCs w:val="18"/>
              </w:rPr>
              <w:t>Yes</w:t>
            </w:r>
          </w:p>
        </w:tc>
        <w:tc>
          <w:tcPr>
            <w:tcW w:w="1620" w:type="dxa"/>
            <w:tcBorders>
              <w:top w:val="single" w:sz="4" w:space="0" w:color="BFBFBF"/>
              <w:bottom w:val="single" w:sz="4" w:space="0" w:color="BFBFBF"/>
            </w:tcBorders>
            <w:shd w:val="clear" w:color="auto" w:fill="F8F8F8"/>
          </w:tcPr>
          <w:p w14:paraId="59E2AE1C" w14:textId="77777777" w:rsidR="008405DA" w:rsidRPr="003E4A1B" w:rsidRDefault="008405DA" w:rsidP="00E83627">
            <w:pPr>
              <w:spacing w:before="60"/>
              <w:ind w:left="-115" w:right="-115"/>
              <w:jc w:val="center"/>
              <w:rPr>
                <w:rFonts w:cs="Arial"/>
                <w:b/>
                <w:bCs/>
                <w:color w:val="00B050"/>
                <w:sz w:val="32"/>
                <w:szCs w:val="18"/>
              </w:rPr>
            </w:pPr>
            <w:r w:rsidRPr="003E4A1B">
              <w:rPr>
                <w:rFonts w:cs="Arial"/>
                <w:b/>
                <w:bCs/>
                <w:color w:val="00B050"/>
                <w:sz w:val="24"/>
                <w:szCs w:val="18"/>
              </w:rPr>
              <w:t>Yes</w:t>
            </w:r>
          </w:p>
        </w:tc>
        <w:tc>
          <w:tcPr>
            <w:tcW w:w="1350" w:type="dxa"/>
            <w:tcBorders>
              <w:top w:val="single" w:sz="4" w:space="0" w:color="BFBFBF"/>
              <w:bottom w:val="single" w:sz="4" w:space="0" w:color="BFBFBF"/>
            </w:tcBorders>
            <w:shd w:val="clear" w:color="auto" w:fill="F8F8F8"/>
          </w:tcPr>
          <w:p w14:paraId="683E4FCC" w14:textId="77777777" w:rsidR="008405DA" w:rsidRPr="003E4A1B" w:rsidRDefault="008405DA" w:rsidP="00E83627">
            <w:pPr>
              <w:spacing w:before="60"/>
              <w:ind w:left="-115" w:right="-115"/>
              <w:jc w:val="center"/>
              <w:rPr>
                <w:rFonts w:cs="Arial"/>
                <w:color w:val="CC0000"/>
                <w:spacing w:val="80"/>
                <w:sz w:val="32"/>
              </w:rPr>
            </w:pPr>
            <w:r w:rsidRPr="003E4A1B">
              <w:rPr>
                <w:rFonts w:cs="Arial"/>
                <w:b/>
                <w:bCs/>
                <w:color w:val="00B050"/>
                <w:sz w:val="24"/>
                <w:szCs w:val="18"/>
              </w:rPr>
              <w:t>Yes</w:t>
            </w:r>
          </w:p>
        </w:tc>
        <w:tc>
          <w:tcPr>
            <w:tcW w:w="1890" w:type="dxa"/>
            <w:gridSpan w:val="2"/>
            <w:tcBorders>
              <w:top w:val="single" w:sz="4" w:space="0" w:color="BFBFBF"/>
              <w:bottom w:val="single" w:sz="4" w:space="0" w:color="BFBFBF"/>
            </w:tcBorders>
            <w:shd w:val="clear" w:color="auto" w:fill="F8F8F8"/>
          </w:tcPr>
          <w:p w14:paraId="398826F7" w14:textId="77777777" w:rsidR="008405DA" w:rsidRPr="008704EF" w:rsidRDefault="008405DA" w:rsidP="00E83627">
            <w:pPr>
              <w:ind w:left="-108" w:right="-108"/>
              <w:jc w:val="center"/>
              <w:rPr>
                <w:rFonts w:cs="Arial"/>
                <w:b/>
                <w:bCs/>
                <w:color w:val="00B050"/>
                <w:sz w:val="6"/>
                <w:szCs w:val="12"/>
              </w:rPr>
            </w:pPr>
          </w:p>
          <w:p w14:paraId="374BB41D" w14:textId="77777777" w:rsidR="008405DA" w:rsidRPr="003E4A1B" w:rsidRDefault="008405DA" w:rsidP="00E83627">
            <w:pPr>
              <w:ind w:left="-108" w:right="-108"/>
              <w:jc w:val="center"/>
              <w:rPr>
                <w:rFonts w:cs="Arial"/>
                <w:color w:val="CC0000"/>
                <w:spacing w:val="80"/>
                <w:sz w:val="32"/>
              </w:rPr>
            </w:pPr>
            <w:r>
              <w:rPr>
                <w:rFonts w:cs="Arial"/>
                <w:bCs/>
                <w:color w:val="000000" w:themeColor="text1"/>
                <w:sz w:val="18"/>
                <w:szCs w:val="18"/>
              </w:rPr>
              <w:t>No, but data</w:t>
            </w:r>
            <w:r w:rsidRPr="003E4A1B">
              <w:rPr>
                <w:rFonts w:cs="Arial"/>
                <w:bCs/>
                <w:color w:val="000000" w:themeColor="text1"/>
                <w:sz w:val="18"/>
                <w:szCs w:val="18"/>
              </w:rPr>
              <w:t xml:space="preserve"> download</w:t>
            </w:r>
            <w:r>
              <w:rPr>
                <w:rFonts w:cs="Arial"/>
                <w:bCs/>
                <w:color w:val="000000" w:themeColor="text1"/>
                <w:sz w:val="18"/>
                <w:szCs w:val="18"/>
              </w:rPr>
              <w:t xml:space="preserve">able </w:t>
            </w:r>
            <w:r w:rsidRPr="003E4A1B">
              <w:rPr>
                <w:rFonts w:cs="Arial"/>
                <w:bCs/>
                <w:color w:val="000000" w:themeColor="text1"/>
                <w:sz w:val="18"/>
                <w:szCs w:val="18"/>
              </w:rPr>
              <w:t xml:space="preserve">to QuickBooks </w:t>
            </w:r>
          </w:p>
        </w:tc>
      </w:tr>
      <w:tr w:rsidR="008405DA" w:rsidRPr="003E4A1B" w14:paraId="5D34D37B" w14:textId="77777777" w:rsidTr="00E83627">
        <w:trPr>
          <w:trHeight w:hRule="exact" w:val="2071"/>
        </w:trPr>
        <w:tc>
          <w:tcPr>
            <w:tcW w:w="3690" w:type="dxa"/>
            <w:tcBorders>
              <w:top w:val="single" w:sz="4" w:space="0" w:color="BFBFBF"/>
              <w:bottom w:val="single" w:sz="4" w:space="0" w:color="BFBFBF"/>
            </w:tcBorders>
            <w:shd w:val="clear" w:color="auto" w:fill="F8F8F8"/>
          </w:tcPr>
          <w:p w14:paraId="1532340C" w14:textId="77777777" w:rsidR="008405DA" w:rsidRDefault="008405DA" w:rsidP="00E83627">
            <w:pPr>
              <w:spacing w:before="60"/>
              <w:ind w:right="-360"/>
              <w:rPr>
                <w:rFonts w:cs="Arial"/>
                <w:b/>
                <w:color w:val="000000"/>
              </w:rPr>
            </w:pPr>
            <w:r>
              <w:rPr>
                <w:rFonts w:cs="Arial"/>
                <w:b/>
                <w:color w:val="000000"/>
              </w:rPr>
              <w:t>Digital Wallets Accepted</w:t>
            </w:r>
          </w:p>
          <w:p w14:paraId="42035CA4" w14:textId="77777777" w:rsidR="008405DA" w:rsidRPr="00071341" w:rsidRDefault="008405DA" w:rsidP="002C4345">
            <w:pPr>
              <w:pStyle w:val="ListParagraph"/>
              <w:numPr>
                <w:ilvl w:val="0"/>
                <w:numId w:val="158"/>
              </w:numPr>
              <w:spacing w:before="60"/>
              <w:ind w:right="-360"/>
              <w:rPr>
                <w:bCs/>
                <w:color w:val="000000" w:themeColor="text1"/>
              </w:rPr>
            </w:pPr>
            <w:r w:rsidRPr="00071341">
              <w:rPr>
                <w:bCs/>
                <w:color w:val="000000" w:themeColor="text1"/>
              </w:rPr>
              <w:t>Apple Pay</w:t>
            </w:r>
          </w:p>
          <w:p w14:paraId="1605E6D5" w14:textId="77777777" w:rsidR="008405DA" w:rsidRPr="00071341" w:rsidRDefault="008405DA" w:rsidP="002C4345">
            <w:pPr>
              <w:pStyle w:val="ListParagraph"/>
              <w:numPr>
                <w:ilvl w:val="0"/>
                <w:numId w:val="158"/>
              </w:numPr>
              <w:spacing w:before="60"/>
              <w:ind w:right="-360"/>
              <w:rPr>
                <w:bCs/>
                <w:color w:val="000000" w:themeColor="text1"/>
              </w:rPr>
            </w:pPr>
            <w:r w:rsidRPr="00071341">
              <w:rPr>
                <w:bCs/>
                <w:color w:val="000000" w:themeColor="text1"/>
              </w:rPr>
              <w:t>Google Pay</w:t>
            </w:r>
          </w:p>
          <w:p w14:paraId="7B753864" w14:textId="77777777" w:rsidR="008405DA" w:rsidRPr="00071341" w:rsidRDefault="008405DA" w:rsidP="002C4345">
            <w:pPr>
              <w:pStyle w:val="ListParagraph"/>
              <w:numPr>
                <w:ilvl w:val="0"/>
                <w:numId w:val="158"/>
              </w:numPr>
              <w:spacing w:before="60"/>
              <w:ind w:right="-360"/>
              <w:rPr>
                <w:bCs/>
                <w:color w:val="000000" w:themeColor="text1"/>
              </w:rPr>
            </w:pPr>
            <w:r w:rsidRPr="00FF4B4B">
              <w:rPr>
                <w:color w:val="000000" w:themeColor="text1"/>
              </w:rPr>
              <w:t>Cash App</w:t>
            </w:r>
            <w:r w:rsidRPr="00071341">
              <w:rPr>
                <w:bCs/>
                <w:color w:val="000000" w:themeColor="text1"/>
              </w:rPr>
              <w:t xml:space="preserve"> </w:t>
            </w:r>
          </w:p>
          <w:p w14:paraId="5B014B50" w14:textId="77777777" w:rsidR="008405DA" w:rsidRPr="00071341" w:rsidRDefault="008405DA" w:rsidP="002C4345">
            <w:pPr>
              <w:pStyle w:val="ListParagraph"/>
              <w:numPr>
                <w:ilvl w:val="0"/>
                <w:numId w:val="158"/>
              </w:numPr>
              <w:spacing w:before="60"/>
              <w:ind w:right="-360"/>
              <w:rPr>
                <w:bCs/>
                <w:color w:val="000000" w:themeColor="text1"/>
              </w:rPr>
            </w:pPr>
            <w:r w:rsidRPr="00071341">
              <w:rPr>
                <w:bCs/>
                <w:color w:val="000000" w:themeColor="text1"/>
              </w:rPr>
              <w:t>PayPal</w:t>
            </w:r>
          </w:p>
          <w:p w14:paraId="5BB326FC" w14:textId="77777777" w:rsidR="008405DA" w:rsidRPr="00071341" w:rsidRDefault="008405DA" w:rsidP="002C4345">
            <w:pPr>
              <w:pStyle w:val="ListParagraph"/>
              <w:numPr>
                <w:ilvl w:val="0"/>
                <w:numId w:val="158"/>
              </w:numPr>
              <w:spacing w:before="60"/>
              <w:ind w:right="-360"/>
              <w:rPr>
                <w:bCs/>
                <w:color w:val="000000" w:themeColor="text1"/>
              </w:rPr>
            </w:pPr>
            <w:r w:rsidRPr="00071341">
              <w:rPr>
                <w:bCs/>
                <w:color w:val="000000" w:themeColor="text1"/>
              </w:rPr>
              <w:t>Venmo</w:t>
            </w:r>
          </w:p>
          <w:p w14:paraId="02EB731C" w14:textId="77777777" w:rsidR="008405DA" w:rsidRDefault="008405DA" w:rsidP="002C4345">
            <w:pPr>
              <w:pStyle w:val="ListParagraph"/>
              <w:numPr>
                <w:ilvl w:val="0"/>
                <w:numId w:val="158"/>
              </w:numPr>
              <w:spacing w:before="60"/>
              <w:ind w:right="-360"/>
              <w:rPr>
                <w:b/>
                <w:color w:val="000000"/>
              </w:rPr>
            </w:pPr>
            <w:r w:rsidRPr="00071341">
              <w:rPr>
                <w:bCs/>
                <w:color w:val="000000" w:themeColor="text1"/>
              </w:rPr>
              <w:t>Samsung Wallet</w:t>
            </w:r>
          </w:p>
        </w:tc>
        <w:tc>
          <w:tcPr>
            <w:tcW w:w="1620" w:type="dxa"/>
            <w:tcBorders>
              <w:top w:val="single" w:sz="4" w:space="0" w:color="BFBFBF"/>
              <w:bottom w:val="single" w:sz="4" w:space="0" w:color="BFBFBF"/>
            </w:tcBorders>
            <w:shd w:val="clear" w:color="auto" w:fill="F8F8F8"/>
          </w:tcPr>
          <w:p w14:paraId="1DAB9952" w14:textId="77777777" w:rsidR="008405DA" w:rsidRDefault="008405DA" w:rsidP="00E83627">
            <w:pPr>
              <w:spacing w:before="60"/>
              <w:ind w:left="-115" w:right="-115"/>
              <w:jc w:val="center"/>
              <w:rPr>
                <w:rFonts w:cs="Arial"/>
                <w:color w:val="404040"/>
              </w:rPr>
            </w:pPr>
          </w:p>
          <w:p w14:paraId="5B258F58" w14:textId="77777777" w:rsidR="008405DA" w:rsidRPr="002F0F0A" w:rsidRDefault="008405DA" w:rsidP="00E83627">
            <w:pPr>
              <w:spacing w:before="60"/>
              <w:ind w:left="-115" w:right="-115"/>
              <w:jc w:val="center"/>
              <w:rPr>
                <w:rFonts w:cs="Arial"/>
                <w:b/>
                <w:bCs/>
                <w:color w:val="00B050"/>
              </w:rPr>
            </w:pPr>
            <w:r w:rsidRPr="002F0F0A">
              <w:rPr>
                <w:rFonts w:cs="Arial"/>
                <w:b/>
                <w:bCs/>
                <w:color w:val="00B050"/>
              </w:rPr>
              <w:sym w:font="Wingdings" w:char="F0FC"/>
            </w:r>
          </w:p>
          <w:p w14:paraId="4AF9086C" w14:textId="77777777" w:rsidR="008405DA" w:rsidRPr="002F0F0A" w:rsidRDefault="008405DA" w:rsidP="00E83627">
            <w:pPr>
              <w:spacing w:before="60"/>
              <w:ind w:left="-115" w:right="-115"/>
              <w:jc w:val="center"/>
              <w:rPr>
                <w:rFonts w:cs="Arial"/>
                <w:b/>
                <w:bCs/>
                <w:color w:val="00B050"/>
              </w:rPr>
            </w:pPr>
            <w:r w:rsidRPr="002F0F0A">
              <w:rPr>
                <w:rFonts w:cs="Arial"/>
                <w:b/>
                <w:bCs/>
                <w:color w:val="00B050"/>
              </w:rPr>
              <w:sym w:font="Wingdings" w:char="F0FC"/>
            </w:r>
          </w:p>
          <w:p w14:paraId="4EC4EED3" w14:textId="77777777" w:rsidR="008405DA" w:rsidRPr="002F0F0A" w:rsidRDefault="008405DA" w:rsidP="00E83627">
            <w:pPr>
              <w:spacing w:before="60"/>
              <w:ind w:left="-115" w:right="-115"/>
              <w:jc w:val="center"/>
              <w:rPr>
                <w:rFonts w:cs="Arial"/>
                <w:color w:val="FF0000"/>
              </w:rPr>
            </w:pPr>
            <w:r w:rsidRPr="002F0F0A">
              <w:rPr>
                <w:rFonts w:cs="Arial"/>
                <w:color w:val="FF0000"/>
              </w:rPr>
              <w:t>x</w:t>
            </w:r>
          </w:p>
          <w:p w14:paraId="740AFB73" w14:textId="77777777" w:rsidR="008405DA" w:rsidRPr="002F0F0A" w:rsidRDefault="008405DA" w:rsidP="00E83627">
            <w:pPr>
              <w:spacing w:before="60"/>
              <w:ind w:left="-115" w:right="-115"/>
              <w:jc w:val="center"/>
              <w:rPr>
                <w:rFonts w:cs="Arial"/>
                <w:b/>
                <w:bCs/>
                <w:color w:val="00B050"/>
              </w:rPr>
            </w:pPr>
            <w:r w:rsidRPr="002F0F0A">
              <w:rPr>
                <w:rFonts w:cs="Arial"/>
                <w:b/>
                <w:bCs/>
                <w:color w:val="00B050"/>
              </w:rPr>
              <w:sym w:font="Wingdings" w:char="F0FC"/>
            </w:r>
          </w:p>
          <w:p w14:paraId="645D7312" w14:textId="77777777" w:rsidR="008405DA" w:rsidRDefault="008405DA" w:rsidP="00E83627">
            <w:pPr>
              <w:spacing w:before="60"/>
              <w:ind w:left="-115" w:right="-115"/>
              <w:jc w:val="center"/>
              <w:rPr>
                <w:rFonts w:cs="Arial"/>
                <w:b/>
                <w:bCs/>
                <w:color w:val="00B050"/>
              </w:rPr>
            </w:pPr>
            <w:r w:rsidRPr="002F0F0A">
              <w:rPr>
                <w:rFonts w:cs="Arial"/>
                <w:b/>
                <w:bCs/>
                <w:color w:val="00B050"/>
              </w:rPr>
              <w:sym w:font="Wingdings" w:char="F0FC"/>
            </w:r>
          </w:p>
          <w:p w14:paraId="701462F6" w14:textId="77777777" w:rsidR="008405DA" w:rsidRDefault="008405DA" w:rsidP="00E83627">
            <w:pPr>
              <w:spacing w:before="60"/>
              <w:ind w:left="-115" w:right="-115"/>
              <w:jc w:val="center"/>
              <w:rPr>
                <w:rFonts w:cs="Arial"/>
                <w:color w:val="404040"/>
              </w:rPr>
            </w:pPr>
            <w:r w:rsidRPr="002F0F0A">
              <w:rPr>
                <w:rFonts w:cs="Arial"/>
                <w:b/>
                <w:bCs/>
                <w:color w:val="00B050"/>
              </w:rPr>
              <w:sym w:font="Wingdings" w:char="F0FC"/>
            </w:r>
          </w:p>
        </w:tc>
        <w:tc>
          <w:tcPr>
            <w:tcW w:w="1620" w:type="dxa"/>
            <w:tcBorders>
              <w:top w:val="single" w:sz="4" w:space="0" w:color="BFBFBF"/>
              <w:bottom w:val="single" w:sz="4" w:space="0" w:color="BFBFBF"/>
            </w:tcBorders>
            <w:shd w:val="clear" w:color="auto" w:fill="F8F8F8"/>
          </w:tcPr>
          <w:p w14:paraId="59256702" w14:textId="77777777" w:rsidR="008405DA" w:rsidRDefault="008405DA" w:rsidP="00E83627">
            <w:pPr>
              <w:spacing w:before="60"/>
              <w:ind w:left="-115" w:right="-115"/>
              <w:jc w:val="center"/>
              <w:rPr>
                <w:rFonts w:cs="Arial"/>
                <w:bCs/>
                <w:color w:val="404040"/>
              </w:rPr>
            </w:pPr>
          </w:p>
          <w:p w14:paraId="0AEDAA72" w14:textId="77777777" w:rsidR="008405DA" w:rsidRPr="002F0F0A" w:rsidRDefault="008405DA" w:rsidP="00E83627">
            <w:pPr>
              <w:spacing w:before="60"/>
              <w:ind w:left="-115" w:right="-115"/>
              <w:jc w:val="center"/>
              <w:rPr>
                <w:rFonts w:cs="Arial"/>
                <w:b/>
                <w:bCs/>
                <w:color w:val="00B050"/>
              </w:rPr>
            </w:pPr>
            <w:r w:rsidRPr="002F0F0A">
              <w:rPr>
                <w:rFonts w:cs="Arial"/>
                <w:b/>
                <w:bCs/>
                <w:color w:val="00B050"/>
              </w:rPr>
              <w:sym w:font="Wingdings" w:char="F0FC"/>
            </w:r>
          </w:p>
          <w:p w14:paraId="5AB08E69" w14:textId="77777777" w:rsidR="008405DA" w:rsidRPr="002F0F0A" w:rsidRDefault="008405DA" w:rsidP="00E83627">
            <w:pPr>
              <w:spacing w:before="60"/>
              <w:ind w:left="-115" w:right="-115"/>
              <w:jc w:val="center"/>
              <w:rPr>
                <w:rFonts w:cs="Arial"/>
                <w:b/>
                <w:bCs/>
                <w:color w:val="00B050"/>
              </w:rPr>
            </w:pPr>
            <w:r w:rsidRPr="002F0F0A">
              <w:rPr>
                <w:rFonts w:cs="Arial"/>
                <w:b/>
                <w:bCs/>
                <w:color w:val="00B050"/>
              </w:rPr>
              <w:sym w:font="Wingdings" w:char="F0FC"/>
            </w:r>
          </w:p>
          <w:p w14:paraId="4254386C" w14:textId="77777777" w:rsidR="008405DA" w:rsidRPr="002F0F0A" w:rsidRDefault="008405DA" w:rsidP="00E83627">
            <w:pPr>
              <w:spacing w:before="60"/>
              <w:ind w:left="-115" w:right="-115"/>
              <w:jc w:val="center"/>
              <w:rPr>
                <w:rFonts w:cs="Arial"/>
                <w:color w:val="FF0000"/>
              </w:rPr>
            </w:pPr>
            <w:r w:rsidRPr="002F0F0A">
              <w:rPr>
                <w:rFonts w:cs="Arial"/>
                <w:color w:val="FF0000"/>
              </w:rPr>
              <w:t>x</w:t>
            </w:r>
          </w:p>
          <w:p w14:paraId="34055EC0" w14:textId="77777777" w:rsidR="008405DA" w:rsidRPr="002F0F0A" w:rsidRDefault="008405DA" w:rsidP="00E83627">
            <w:pPr>
              <w:spacing w:before="60"/>
              <w:ind w:left="-115" w:right="-115"/>
              <w:jc w:val="center"/>
              <w:rPr>
                <w:rFonts w:cs="Arial"/>
                <w:b/>
                <w:bCs/>
                <w:color w:val="00B050"/>
              </w:rPr>
            </w:pPr>
            <w:r w:rsidRPr="002F0F0A">
              <w:rPr>
                <w:rFonts w:cs="Arial"/>
                <w:b/>
                <w:bCs/>
                <w:color w:val="00B050"/>
              </w:rPr>
              <w:sym w:font="Wingdings" w:char="F0FC"/>
            </w:r>
          </w:p>
          <w:p w14:paraId="4D10CB95" w14:textId="77777777" w:rsidR="008405DA" w:rsidRPr="002F0F0A" w:rsidRDefault="008405DA" w:rsidP="00E83627">
            <w:pPr>
              <w:spacing w:before="60"/>
              <w:ind w:left="-115" w:right="-115"/>
              <w:jc w:val="center"/>
              <w:rPr>
                <w:rFonts w:cs="Arial"/>
                <w:b/>
                <w:bCs/>
                <w:color w:val="00B050"/>
              </w:rPr>
            </w:pPr>
            <w:r w:rsidRPr="002F0F0A">
              <w:rPr>
                <w:rFonts w:cs="Arial"/>
                <w:b/>
                <w:bCs/>
                <w:color w:val="00B050"/>
              </w:rPr>
              <w:sym w:font="Wingdings" w:char="F0FC"/>
            </w:r>
          </w:p>
          <w:p w14:paraId="185EF92F" w14:textId="77777777" w:rsidR="008405DA" w:rsidRPr="002F0F0A" w:rsidRDefault="008405DA" w:rsidP="00E83627">
            <w:pPr>
              <w:spacing w:before="60"/>
              <w:ind w:left="-115" w:right="-115"/>
              <w:jc w:val="center"/>
              <w:rPr>
                <w:rFonts w:cs="Arial"/>
                <w:b/>
                <w:bCs/>
                <w:color w:val="00B050"/>
              </w:rPr>
            </w:pPr>
            <w:r w:rsidRPr="002F0F0A">
              <w:rPr>
                <w:rFonts w:cs="Arial"/>
                <w:b/>
                <w:bCs/>
                <w:color w:val="00B050"/>
              </w:rPr>
              <w:sym w:font="Wingdings" w:char="F0FC"/>
            </w:r>
          </w:p>
          <w:p w14:paraId="0E8A42B0" w14:textId="77777777" w:rsidR="008405DA" w:rsidRDefault="008405DA" w:rsidP="00E83627">
            <w:pPr>
              <w:spacing w:before="60"/>
              <w:ind w:left="-115" w:right="-115"/>
              <w:jc w:val="center"/>
              <w:rPr>
                <w:rFonts w:cs="Arial"/>
                <w:bCs/>
                <w:color w:val="404040"/>
              </w:rPr>
            </w:pPr>
          </w:p>
        </w:tc>
        <w:tc>
          <w:tcPr>
            <w:tcW w:w="1350" w:type="dxa"/>
            <w:tcBorders>
              <w:top w:val="single" w:sz="4" w:space="0" w:color="BFBFBF"/>
              <w:bottom w:val="single" w:sz="4" w:space="0" w:color="BFBFBF"/>
            </w:tcBorders>
            <w:shd w:val="clear" w:color="auto" w:fill="F8F8F8"/>
          </w:tcPr>
          <w:p w14:paraId="692D1FC5" w14:textId="77777777" w:rsidR="008405DA" w:rsidRDefault="008405DA" w:rsidP="00E83627">
            <w:pPr>
              <w:spacing w:before="60"/>
              <w:ind w:left="-115" w:right="-115"/>
              <w:jc w:val="center"/>
              <w:rPr>
                <w:rFonts w:cs="Arial"/>
                <w:color w:val="404040"/>
              </w:rPr>
            </w:pPr>
          </w:p>
          <w:p w14:paraId="0328AD80" w14:textId="77777777" w:rsidR="008405DA" w:rsidRPr="002F0F0A" w:rsidRDefault="008405DA" w:rsidP="00E83627">
            <w:pPr>
              <w:spacing w:before="60"/>
              <w:ind w:left="-115" w:right="-115"/>
              <w:jc w:val="center"/>
              <w:rPr>
                <w:rFonts w:cs="Arial"/>
                <w:b/>
                <w:bCs/>
                <w:color w:val="00B050"/>
              </w:rPr>
            </w:pPr>
            <w:r w:rsidRPr="002F0F0A">
              <w:rPr>
                <w:rFonts w:cs="Arial"/>
                <w:b/>
                <w:bCs/>
                <w:color w:val="00B050"/>
              </w:rPr>
              <w:sym w:font="Wingdings" w:char="F0FC"/>
            </w:r>
          </w:p>
          <w:p w14:paraId="4A94AE50" w14:textId="77777777" w:rsidR="008405DA" w:rsidRPr="002F0F0A" w:rsidRDefault="008405DA" w:rsidP="00E83627">
            <w:pPr>
              <w:spacing w:before="60"/>
              <w:ind w:left="-115" w:right="-115"/>
              <w:jc w:val="center"/>
              <w:rPr>
                <w:rFonts w:cs="Arial"/>
                <w:b/>
                <w:bCs/>
                <w:color w:val="00B050"/>
              </w:rPr>
            </w:pPr>
            <w:r w:rsidRPr="002F0F0A">
              <w:rPr>
                <w:rFonts w:cs="Arial"/>
                <w:b/>
                <w:bCs/>
                <w:color w:val="00B050"/>
              </w:rPr>
              <w:sym w:font="Wingdings" w:char="F0FC"/>
            </w:r>
          </w:p>
          <w:p w14:paraId="44F0105A" w14:textId="77777777" w:rsidR="008405DA" w:rsidRPr="002F0F0A" w:rsidRDefault="008405DA" w:rsidP="00E83627">
            <w:pPr>
              <w:spacing w:before="60"/>
              <w:ind w:left="-115" w:right="-115"/>
              <w:jc w:val="center"/>
              <w:rPr>
                <w:rFonts w:cs="Arial"/>
                <w:b/>
                <w:bCs/>
                <w:color w:val="00B050"/>
              </w:rPr>
            </w:pPr>
            <w:r w:rsidRPr="002F0F0A">
              <w:rPr>
                <w:rFonts w:cs="Arial"/>
                <w:b/>
                <w:bCs/>
                <w:color w:val="00B050"/>
              </w:rPr>
              <w:sym w:font="Wingdings" w:char="F0FC"/>
            </w:r>
          </w:p>
          <w:p w14:paraId="48B01CA5" w14:textId="77777777" w:rsidR="008405DA" w:rsidRPr="002F0F0A" w:rsidRDefault="008405DA" w:rsidP="00E83627">
            <w:pPr>
              <w:spacing w:before="60"/>
              <w:ind w:left="-115" w:right="-115"/>
              <w:jc w:val="center"/>
              <w:rPr>
                <w:rFonts w:cs="Arial"/>
                <w:color w:val="FF0000"/>
              </w:rPr>
            </w:pPr>
            <w:r w:rsidRPr="002F0F0A">
              <w:rPr>
                <w:rFonts w:cs="Arial"/>
                <w:color w:val="FF0000"/>
              </w:rPr>
              <w:t>x</w:t>
            </w:r>
          </w:p>
          <w:p w14:paraId="2747B884" w14:textId="77777777" w:rsidR="008405DA" w:rsidRPr="002F0F0A" w:rsidRDefault="008405DA" w:rsidP="00E83627">
            <w:pPr>
              <w:spacing w:before="60"/>
              <w:ind w:left="-115" w:right="-115"/>
              <w:jc w:val="center"/>
              <w:rPr>
                <w:rFonts w:cs="Arial"/>
                <w:color w:val="FF0000"/>
              </w:rPr>
            </w:pPr>
            <w:r w:rsidRPr="002F0F0A">
              <w:rPr>
                <w:rFonts w:cs="Arial"/>
                <w:color w:val="FF0000"/>
              </w:rPr>
              <w:t>x</w:t>
            </w:r>
          </w:p>
          <w:p w14:paraId="057E59E0" w14:textId="77777777" w:rsidR="008405DA" w:rsidRDefault="008405DA" w:rsidP="00E83627">
            <w:pPr>
              <w:spacing w:before="60"/>
              <w:ind w:left="-115" w:right="-115"/>
              <w:jc w:val="center"/>
              <w:rPr>
                <w:rFonts w:cs="Arial"/>
                <w:color w:val="404040"/>
              </w:rPr>
            </w:pPr>
            <w:r w:rsidRPr="002F0F0A">
              <w:rPr>
                <w:rFonts w:cs="Arial"/>
                <w:b/>
                <w:bCs/>
                <w:color w:val="00B050"/>
              </w:rPr>
              <w:sym w:font="Wingdings" w:char="F0FC"/>
            </w:r>
          </w:p>
        </w:tc>
        <w:tc>
          <w:tcPr>
            <w:tcW w:w="236" w:type="dxa"/>
            <w:tcBorders>
              <w:top w:val="single" w:sz="4" w:space="0" w:color="BFBFBF"/>
              <w:bottom w:val="single" w:sz="4" w:space="0" w:color="BFBFBF"/>
            </w:tcBorders>
            <w:shd w:val="clear" w:color="auto" w:fill="F8F8F8"/>
          </w:tcPr>
          <w:p w14:paraId="5B4AA982" w14:textId="77777777" w:rsidR="008405DA" w:rsidRDefault="008405DA" w:rsidP="00E83627">
            <w:pPr>
              <w:spacing w:before="60"/>
              <w:ind w:left="-115" w:right="-115"/>
              <w:jc w:val="center"/>
              <w:rPr>
                <w:rFonts w:cs="Arial"/>
                <w:color w:val="404040"/>
              </w:rPr>
            </w:pPr>
          </w:p>
        </w:tc>
        <w:tc>
          <w:tcPr>
            <w:tcW w:w="1682" w:type="dxa"/>
            <w:gridSpan w:val="2"/>
            <w:shd w:val="clear" w:color="auto" w:fill="F8F8F8"/>
          </w:tcPr>
          <w:p w14:paraId="5A55D6D6" w14:textId="77777777" w:rsidR="008405DA" w:rsidRDefault="008405DA" w:rsidP="00E83627">
            <w:pPr>
              <w:spacing w:before="60"/>
              <w:ind w:left="-115" w:right="-115"/>
              <w:jc w:val="center"/>
              <w:rPr>
                <w:rFonts w:cs="Arial"/>
                <w:bCs/>
                <w:color w:val="404040"/>
              </w:rPr>
            </w:pPr>
          </w:p>
          <w:p w14:paraId="2A1FBE30" w14:textId="77777777" w:rsidR="008405DA" w:rsidRPr="002F0F0A" w:rsidRDefault="008405DA" w:rsidP="00E83627">
            <w:pPr>
              <w:spacing w:before="60"/>
              <w:ind w:left="-115" w:right="-115"/>
              <w:jc w:val="center"/>
              <w:rPr>
                <w:rFonts w:cs="Arial"/>
                <w:b/>
                <w:bCs/>
                <w:color w:val="00B050"/>
              </w:rPr>
            </w:pPr>
            <w:r w:rsidRPr="002F0F0A">
              <w:rPr>
                <w:rFonts w:cs="Arial"/>
                <w:b/>
                <w:bCs/>
                <w:color w:val="00B050"/>
              </w:rPr>
              <w:sym w:font="Wingdings" w:char="F0FC"/>
            </w:r>
          </w:p>
          <w:p w14:paraId="1ED0073D" w14:textId="77777777" w:rsidR="008405DA" w:rsidRPr="002F0F0A" w:rsidRDefault="008405DA" w:rsidP="00E83627">
            <w:pPr>
              <w:spacing w:before="60"/>
              <w:ind w:left="-115" w:right="-115"/>
              <w:jc w:val="center"/>
              <w:rPr>
                <w:rFonts w:cs="Arial"/>
                <w:b/>
                <w:bCs/>
                <w:color w:val="00B050"/>
              </w:rPr>
            </w:pPr>
            <w:r w:rsidRPr="002F0F0A">
              <w:rPr>
                <w:rFonts w:cs="Arial"/>
                <w:b/>
                <w:bCs/>
                <w:color w:val="00B050"/>
              </w:rPr>
              <w:sym w:font="Wingdings" w:char="F0FC"/>
            </w:r>
          </w:p>
          <w:p w14:paraId="2DB273CC" w14:textId="77777777" w:rsidR="008405DA" w:rsidRPr="002F0F0A" w:rsidRDefault="008405DA" w:rsidP="00E83627">
            <w:pPr>
              <w:spacing w:before="60"/>
              <w:ind w:left="-115" w:right="-115"/>
              <w:jc w:val="center"/>
              <w:rPr>
                <w:rFonts w:cs="Arial"/>
                <w:b/>
                <w:bCs/>
                <w:color w:val="00B050"/>
              </w:rPr>
            </w:pPr>
            <w:r w:rsidRPr="002F0F0A">
              <w:rPr>
                <w:rFonts w:cs="Arial"/>
                <w:b/>
                <w:bCs/>
                <w:color w:val="00B050"/>
              </w:rPr>
              <w:sym w:font="Wingdings" w:char="F0FC"/>
            </w:r>
          </w:p>
          <w:p w14:paraId="32111B46" w14:textId="77777777" w:rsidR="008405DA" w:rsidRPr="002F0F0A" w:rsidRDefault="008405DA" w:rsidP="00E83627">
            <w:pPr>
              <w:spacing w:before="60"/>
              <w:ind w:left="-115" w:right="-115"/>
              <w:jc w:val="center"/>
              <w:rPr>
                <w:rFonts w:cs="Arial"/>
                <w:b/>
                <w:bCs/>
                <w:color w:val="00B050"/>
              </w:rPr>
            </w:pPr>
            <w:r w:rsidRPr="002F0F0A">
              <w:rPr>
                <w:rFonts w:cs="Arial"/>
                <w:b/>
                <w:bCs/>
                <w:color w:val="00B050"/>
              </w:rPr>
              <w:sym w:font="Wingdings" w:char="F0FC"/>
            </w:r>
          </w:p>
          <w:p w14:paraId="55500ED1" w14:textId="77777777" w:rsidR="008405DA" w:rsidRPr="002F0F0A" w:rsidRDefault="008405DA" w:rsidP="00E83627">
            <w:pPr>
              <w:spacing w:before="60"/>
              <w:ind w:left="-115" w:right="-115"/>
              <w:jc w:val="center"/>
              <w:rPr>
                <w:rFonts w:cs="Arial"/>
                <w:b/>
                <w:bCs/>
                <w:color w:val="00B050"/>
              </w:rPr>
            </w:pPr>
            <w:r w:rsidRPr="002F0F0A">
              <w:rPr>
                <w:rFonts w:cs="Arial"/>
                <w:b/>
                <w:bCs/>
                <w:color w:val="00B050"/>
              </w:rPr>
              <w:sym w:font="Wingdings" w:char="F0FC"/>
            </w:r>
          </w:p>
          <w:p w14:paraId="7B553F37" w14:textId="77777777" w:rsidR="008405DA" w:rsidRPr="002F0F0A" w:rsidRDefault="008405DA" w:rsidP="00E83627">
            <w:pPr>
              <w:spacing w:before="60"/>
              <w:ind w:left="-115" w:right="-115"/>
              <w:jc w:val="center"/>
              <w:rPr>
                <w:rFonts w:cs="Arial"/>
                <w:b/>
                <w:bCs/>
                <w:color w:val="00B050"/>
              </w:rPr>
            </w:pPr>
            <w:r w:rsidRPr="002F0F0A">
              <w:rPr>
                <w:rFonts w:cs="Arial"/>
                <w:b/>
                <w:bCs/>
                <w:color w:val="00B050"/>
              </w:rPr>
              <w:sym w:font="Wingdings" w:char="F0FC"/>
            </w:r>
          </w:p>
          <w:p w14:paraId="10671246" w14:textId="77777777" w:rsidR="008405DA" w:rsidRPr="008B47D8" w:rsidRDefault="008405DA" w:rsidP="00E83627">
            <w:pPr>
              <w:spacing w:before="60"/>
              <w:ind w:left="-115" w:right="-115"/>
              <w:jc w:val="center"/>
              <w:rPr>
                <w:rFonts w:cs="Arial"/>
                <w:bCs/>
                <w:color w:val="404040"/>
              </w:rPr>
            </w:pPr>
          </w:p>
        </w:tc>
      </w:tr>
      <w:tr w:rsidR="008405DA" w:rsidRPr="003E4A1B" w14:paraId="232D23EA" w14:textId="77777777" w:rsidTr="00E83627">
        <w:trPr>
          <w:gridAfter w:val="1"/>
          <w:wAfter w:w="28" w:type="dxa"/>
          <w:trHeight w:hRule="exact" w:val="1621"/>
        </w:trPr>
        <w:tc>
          <w:tcPr>
            <w:tcW w:w="3690" w:type="dxa"/>
            <w:tcBorders>
              <w:top w:val="single" w:sz="4" w:space="0" w:color="BFBFBF"/>
              <w:bottom w:val="single" w:sz="4" w:space="0" w:color="BFBFBF"/>
            </w:tcBorders>
            <w:shd w:val="clear" w:color="auto" w:fill="F8F8F8"/>
          </w:tcPr>
          <w:p w14:paraId="4EA1FD89" w14:textId="77777777" w:rsidR="008405DA" w:rsidRPr="00954861" w:rsidRDefault="008405DA" w:rsidP="00E83627">
            <w:pPr>
              <w:spacing w:before="60"/>
              <w:ind w:right="-360"/>
              <w:rPr>
                <w:rFonts w:cs="Arial"/>
                <w:b/>
                <w:color w:val="000000"/>
              </w:rPr>
            </w:pPr>
            <w:r w:rsidRPr="00954861">
              <w:rPr>
                <w:rFonts w:cs="Arial"/>
                <w:b/>
                <w:color w:val="000000"/>
              </w:rPr>
              <w:t>Transaction Fees</w:t>
            </w:r>
          </w:p>
          <w:p w14:paraId="3788412B" w14:textId="77777777" w:rsidR="008405DA" w:rsidRPr="00954861" w:rsidRDefault="008405DA" w:rsidP="00E83627">
            <w:pPr>
              <w:spacing w:before="60"/>
              <w:ind w:right="-360"/>
              <w:rPr>
                <w:rFonts w:cs="Arial"/>
                <w:bCs/>
                <w:color w:val="000000"/>
              </w:rPr>
            </w:pPr>
            <w:r w:rsidRPr="00954861">
              <w:rPr>
                <w:rFonts w:cs="Arial"/>
                <w:bCs/>
                <w:color w:val="000000"/>
              </w:rPr>
              <w:t>For in-person transactions.</w:t>
            </w:r>
          </w:p>
          <w:p w14:paraId="0138E4A5" w14:textId="77777777" w:rsidR="008405DA" w:rsidRDefault="008405DA" w:rsidP="00E83627">
            <w:pPr>
              <w:spacing w:before="60"/>
              <w:ind w:right="-360"/>
              <w:rPr>
                <w:rFonts w:cs="Arial"/>
                <w:bCs/>
                <w:color w:val="000000"/>
              </w:rPr>
            </w:pPr>
            <w:r w:rsidRPr="00954861">
              <w:rPr>
                <w:rFonts w:cs="Arial"/>
                <w:bCs/>
                <w:color w:val="000000"/>
              </w:rPr>
              <w:t>Keyed-in payments</w:t>
            </w:r>
          </w:p>
          <w:p w14:paraId="7EA82F22" w14:textId="77777777" w:rsidR="008405DA" w:rsidRDefault="008405DA" w:rsidP="00E83627">
            <w:pPr>
              <w:spacing w:before="60"/>
              <w:ind w:right="-360"/>
              <w:rPr>
                <w:rFonts w:cs="Arial"/>
                <w:color w:val="000000"/>
              </w:rPr>
            </w:pPr>
            <w:r>
              <w:rPr>
                <w:rFonts w:cs="Arial"/>
                <w:color w:val="000000"/>
              </w:rPr>
              <w:t>Online store checkout</w:t>
            </w:r>
          </w:p>
          <w:p w14:paraId="1525171A" w14:textId="77777777" w:rsidR="008405DA" w:rsidRDefault="008405DA" w:rsidP="00E83627">
            <w:pPr>
              <w:spacing w:before="60"/>
              <w:ind w:right="-360"/>
              <w:rPr>
                <w:rFonts w:cs="Arial"/>
                <w:color w:val="000000"/>
              </w:rPr>
            </w:pPr>
            <w:r>
              <w:rPr>
                <w:rFonts w:cs="Arial"/>
                <w:color w:val="000000"/>
              </w:rPr>
              <w:t>Invoices paid online</w:t>
            </w:r>
          </w:p>
          <w:p w14:paraId="4AF4071A" w14:textId="77777777" w:rsidR="008405DA" w:rsidRDefault="008405DA" w:rsidP="00E83627">
            <w:pPr>
              <w:spacing w:before="60"/>
              <w:ind w:right="-360"/>
              <w:rPr>
                <w:rFonts w:cs="Arial"/>
                <w:color w:val="000000"/>
              </w:rPr>
            </w:pPr>
          </w:p>
          <w:p w14:paraId="0EC1554D" w14:textId="77777777" w:rsidR="008405DA" w:rsidRPr="00954861" w:rsidRDefault="008405DA" w:rsidP="00E83627">
            <w:pPr>
              <w:spacing w:before="60"/>
              <w:ind w:right="-360"/>
              <w:rPr>
                <w:rFonts w:cs="Arial"/>
                <w:b/>
                <w:color w:val="000000"/>
              </w:rPr>
            </w:pPr>
          </w:p>
        </w:tc>
        <w:tc>
          <w:tcPr>
            <w:tcW w:w="1620" w:type="dxa"/>
            <w:tcBorders>
              <w:top w:val="single" w:sz="4" w:space="0" w:color="BFBFBF"/>
              <w:bottom w:val="single" w:sz="4" w:space="0" w:color="BFBFBF"/>
            </w:tcBorders>
            <w:shd w:val="clear" w:color="auto" w:fill="F8F8F8"/>
          </w:tcPr>
          <w:p w14:paraId="29F2312F" w14:textId="77777777" w:rsidR="008405DA" w:rsidRDefault="008405DA" w:rsidP="00E83627">
            <w:pPr>
              <w:spacing w:before="60"/>
              <w:ind w:left="-115" w:right="-115"/>
              <w:jc w:val="center"/>
              <w:rPr>
                <w:rFonts w:cs="Arial"/>
                <w:color w:val="404040"/>
              </w:rPr>
            </w:pPr>
          </w:p>
          <w:p w14:paraId="4B55931E" w14:textId="77777777" w:rsidR="008405DA" w:rsidRPr="00954861" w:rsidRDefault="008405DA" w:rsidP="00E83627">
            <w:pPr>
              <w:spacing w:before="60"/>
              <w:ind w:left="-115" w:right="-115"/>
              <w:rPr>
                <w:rFonts w:cs="Arial"/>
                <w:color w:val="404040"/>
              </w:rPr>
            </w:pPr>
            <w:r>
              <w:rPr>
                <w:rFonts w:cs="Arial"/>
                <w:color w:val="404040"/>
              </w:rPr>
              <w:t xml:space="preserve">      </w:t>
            </w:r>
            <w:r w:rsidRPr="00954861">
              <w:rPr>
                <w:rFonts w:cs="Arial"/>
                <w:color w:val="404040"/>
              </w:rPr>
              <w:t>2.3% +</w:t>
            </w:r>
            <w:r>
              <w:rPr>
                <w:rFonts w:cs="Arial"/>
                <w:color w:val="404040"/>
              </w:rPr>
              <w:t xml:space="preserve">  </w:t>
            </w:r>
            <w:r w:rsidRPr="00954861">
              <w:rPr>
                <w:rFonts w:cs="Arial"/>
                <w:color w:val="404040"/>
              </w:rPr>
              <w:t>9¢</w:t>
            </w:r>
          </w:p>
          <w:p w14:paraId="2CF9C4D6" w14:textId="77777777" w:rsidR="008405DA" w:rsidRPr="00954861" w:rsidRDefault="008405DA" w:rsidP="00E83627">
            <w:pPr>
              <w:spacing w:before="60"/>
              <w:ind w:left="-115" w:right="-115"/>
              <w:rPr>
                <w:rFonts w:cs="Arial"/>
                <w:color w:val="404040"/>
              </w:rPr>
            </w:pPr>
            <w:r>
              <w:rPr>
                <w:rFonts w:cs="Arial"/>
                <w:color w:val="404040"/>
              </w:rPr>
              <w:t xml:space="preserve">      3</w:t>
            </w:r>
            <w:r w:rsidRPr="00954861">
              <w:rPr>
                <w:rFonts w:cs="Arial"/>
                <w:color w:val="404040"/>
              </w:rPr>
              <w:t>.</w:t>
            </w:r>
            <w:r>
              <w:rPr>
                <w:rFonts w:cs="Arial"/>
                <w:color w:val="404040"/>
              </w:rPr>
              <w:t>5</w:t>
            </w:r>
            <w:r w:rsidRPr="00954861">
              <w:rPr>
                <w:rFonts w:cs="Arial"/>
                <w:color w:val="404040"/>
              </w:rPr>
              <w:t>% +</w:t>
            </w:r>
            <w:r>
              <w:rPr>
                <w:rFonts w:cs="Arial"/>
                <w:color w:val="404040"/>
              </w:rPr>
              <w:t xml:space="preserve">  </w:t>
            </w:r>
            <w:r w:rsidRPr="00954861">
              <w:rPr>
                <w:rFonts w:cs="Arial"/>
                <w:color w:val="404040"/>
              </w:rPr>
              <w:t>9¢</w:t>
            </w:r>
          </w:p>
          <w:p w14:paraId="0500FE8B" w14:textId="77777777" w:rsidR="008405DA" w:rsidRPr="00954861" w:rsidRDefault="008405DA" w:rsidP="00E83627">
            <w:pPr>
              <w:spacing w:before="60"/>
              <w:ind w:left="-115" w:right="-115"/>
              <w:jc w:val="center"/>
              <w:rPr>
                <w:rFonts w:cs="Arial"/>
                <w:color w:val="404040"/>
              </w:rPr>
            </w:pPr>
            <w:r>
              <w:rPr>
                <w:rFonts w:cs="Arial"/>
                <w:color w:val="404040"/>
              </w:rPr>
              <w:t>3.5</w:t>
            </w:r>
            <w:r w:rsidRPr="00954861">
              <w:rPr>
                <w:rFonts w:cs="Arial"/>
                <w:color w:val="404040"/>
              </w:rPr>
              <w:t>% +</w:t>
            </w:r>
            <w:r>
              <w:rPr>
                <w:rFonts w:cs="Arial"/>
                <w:color w:val="404040"/>
              </w:rPr>
              <w:t>4</w:t>
            </w:r>
            <w:r w:rsidRPr="00954861">
              <w:rPr>
                <w:rFonts w:cs="Arial"/>
                <w:color w:val="404040"/>
              </w:rPr>
              <w:t>9¢</w:t>
            </w:r>
          </w:p>
          <w:p w14:paraId="1231C1D6" w14:textId="77777777" w:rsidR="008405DA" w:rsidRPr="00954861" w:rsidRDefault="008405DA" w:rsidP="00E83627">
            <w:pPr>
              <w:spacing w:before="60"/>
              <w:ind w:left="-115" w:right="-115"/>
              <w:jc w:val="center"/>
              <w:rPr>
                <w:rFonts w:cs="Arial"/>
                <w:color w:val="404040"/>
              </w:rPr>
            </w:pPr>
            <w:r>
              <w:rPr>
                <w:rFonts w:cs="Arial"/>
                <w:color w:val="404040"/>
              </w:rPr>
              <w:t>3.5</w:t>
            </w:r>
            <w:r w:rsidRPr="00954861">
              <w:rPr>
                <w:rFonts w:cs="Arial"/>
                <w:color w:val="404040"/>
              </w:rPr>
              <w:t>% +</w:t>
            </w:r>
            <w:r>
              <w:rPr>
                <w:rFonts w:cs="Arial"/>
                <w:color w:val="404040"/>
              </w:rPr>
              <w:t>4</w:t>
            </w:r>
            <w:r w:rsidRPr="00954861">
              <w:rPr>
                <w:rFonts w:cs="Arial"/>
                <w:color w:val="404040"/>
              </w:rPr>
              <w:t>9¢</w:t>
            </w:r>
          </w:p>
          <w:p w14:paraId="19E5F015" w14:textId="77777777" w:rsidR="008405DA" w:rsidRDefault="008405DA" w:rsidP="00E83627">
            <w:pPr>
              <w:spacing w:before="60"/>
              <w:ind w:left="-115" w:right="-115"/>
              <w:jc w:val="center"/>
              <w:rPr>
                <w:rFonts w:cs="Arial"/>
                <w:color w:val="404040"/>
              </w:rPr>
            </w:pPr>
            <w:r>
              <w:rPr>
                <w:rFonts w:cs="Arial"/>
                <w:color w:val="404040"/>
              </w:rPr>
              <w:t xml:space="preserve"> </w:t>
            </w:r>
          </w:p>
        </w:tc>
        <w:tc>
          <w:tcPr>
            <w:tcW w:w="1620" w:type="dxa"/>
            <w:tcBorders>
              <w:top w:val="single" w:sz="4" w:space="0" w:color="BFBFBF"/>
              <w:bottom w:val="single" w:sz="4" w:space="0" w:color="BFBFBF"/>
            </w:tcBorders>
            <w:shd w:val="clear" w:color="auto" w:fill="F8F8F8"/>
          </w:tcPr>
          <w:p w14:paraId="25381818" w14:textId="77777777" w:rsidR="008405DA" w:rsidRPr="00954861" w:rsidRDefault="008405DA" w:rsidP="00E83627">
            <w:pPr>
              <w:spacing w:before="60"/>
              <w:ind w:left="-115" w:right="-115"/>
              <w:jc w:val="center"/>
              <w:rPr>
                <w:rFonts w:cs="Arial"/>
                <w:bCs/>
                <w:color w:val="404040"/>
              </w:rPr>
            </w:pPr>
            <w:r w:rsidRPr="00954861">
              <w:rPr>
                <w:rFonts w:cs="Arial"/>
                <w:bCs/>
                <w:color w:val="404040"/>
              </w:rPr>
              <w:t xml:space="preserve"> </w:t>
            </w:r>
          </w:p>
          <w:p w14:paraId="7401089D" w14:textId="77777777" w:rsidR="008405DA" w:rsidRPr="00954861" w:rsidRDefault="008405DA" w:rsidP="00E83627">
            <w:pPr>
              <w:spacing w:before="60"/>
              <w:ind w:left="-115" w:right="-115"/>
              <w:jc w:val="center"/>
              <w:rPr>
                <w:rFonts w:cs="Arial"/>
                <w:bCs/>
                <w:color w:val="000000" w:themeColor="text1"/>
              </w:rPr>
            </w:pPr>
            <w:r w:rsidRPr="00954861">
              <w:rPr>
                <w:rFonts w:cs="Arial"/>
                <w:bCs/>
                <w:color w:val="000000" w:themeColor="text1"/>
              </w:rPr>
              <w:t xml:space="preserve">2.5% </w:t>
            </w:r>
            <w:r>
              <w:rPr>
                <w:rFonts w:cs="Arial"/>
                <w:bCs/>
                <w:color w:val="000000" w:themeColor="text1"/>
              </w:rPr>
              <w:t>*</w:t>
            </w:r>
          </w:p>
          <w:p w14:paraId="66B45C34" w14:textId="77777777" w:rsidR="008405DA" w:rsidRDefault="008405DA" w:rsidP="00E83627">
            <w:pPr>
              <w:spacing w:before="60"/>
              <w:ind w:left="-108" w:right="-108"/>
              <w:jc w:val="center"/>
              <w:rPr>
                <w:rFonts w:cs="Arial"/>
                <w:bCs/>
                <w:color w:val="000000" w:themeColor="text1"/>
              </w:rPr>
            </w:pPr>
            <w:r w:rsidRPr="00954861">
              <w:rPr>
                <w:rFonts w:cs="Arial"/>
                <w:bCs/>
                <w:color w:val="000000" w:themeColor="text1"/>
              </w:rPr>
              <w:t>3.5%</w:t>
            </w:r>
            <w:r>
              <w:rPr>
                <w:rFonts w:cs="Arial"/>
                <w:bCs/>
                <w:color w:val="000000" w:themeColor="text1"/>
              </w:rPr>
              <w:t xml:space="preserve"> *</w:t>
            </w:r>
          </w:p>
          <w:p w14:paraId="304229C2" w14:textId="77777777" w:rsidR="008405DA" w:rsidRDefault="008405DA" w:rsidP="00E83627">
            <w:pPr>
              <w:spacing w:before="60"/>
              <w:ind w:left="-108" w:right="-108"/>
              <w:jc w:val="center"/>
              <w:rPr>
                <w:rFonts w:cs="Arial"/>
                <w:bCs/>
                <w:color w:val="404040"/>
              </w:rPr>
            </w:pPr>
            <w:r w:rsidRPr="00954861">
              <w:rPr>
                <w:rFonts w:cs="Arial"/>
                <w:bCs/>
                <w:color w:val="000000" w:themeColor="text1"/>
              </w:rPr>
              <w:t>3.</w:t>
            </w:r>
            <w:r>
              <w:rPr>
                <w:rFonts w:cs="Arial"/>
                <w:bCs/>
                <w:color w:val="000000" w:themeColor="text1"/>
              </w:rPr>
              <w:t>0</w:t>
            </w:r>
            <w:r w:rsidRPr="00954861">
              <w:rPr>
                <w:rFonts w:cs="Arial"/>
                <w:bCs/>
                <w:color w:val="000000" w:themeColor="text1"/>
              </w:rPr>
              <w:t>%</w:t>
            </w:r>
            <w:r>
              <w:rPr>
                <w:rFonts w:cs="Arial"/>
                <w:bCs/>
                <w:color w:val="000000" w:themeColor="text1"/>
              </w:rPr>
              <w:t xml:space="preserve"> </w:t>
            </w:r>
            <w:r w:rsidRPr="00F53E2E">
              <w:rPr>
                <w:rFonts w:cs="Arial"/>
                <w:color w:val="000000"/>
              </w:rPr>
              <w:t>*</w:t>
            </w:r>
            <w:r>
              <w:rPr>
                <w:rFonts w:cs="Arial"/>
                <w:bCs/>
                <w:color w:val="000000" w:themeColor="text1"/>
              </w:rPr>
              <w:t xml:space="preserve"> </w:t>
            </w:r>
            <w:r>
              <w:rPr>
                <w:rFonts w:cs="Arial"/>
                <w:bCs/>
                <w:color w:val="404040"/>
              </w:rPr>
              <w:t xml:space="preserve"> </w:t>
            </w:r>
          </w:p>
          <w:p w14:paraId="7548BC68" w14:textId="77777777" w:rsidR="008405DA" w:rsidRDefault="008405DA" w:rsidP="00E83627">
            <w:pPr>
              <w:spacing w:before="60"/>
              <w:ind w:left="-108" w:right="-108"/>
              <w:jc w:val="center"/>
              <w:rPr>
                <w:rFonts w:cs="Arial"/>
                <w:bCs/>
                <w:color w:val="000000" w:themeColor="text1"/>
              </w:rPr>
            </w:pPr>
            <w:r w:rsidRPr="00954861">
              <w:rPr>
                <w:rFonts w:cs="Arial"/>
                <w:bCs/>
                <w:color w:val="000000" w:themeColor="text1"/>
              </w:rPr>
              <w:t>3.</w:t>
            </w:r>
            <w:r>
              <w:rPr>
                <w:rFonts w:cs="Arial"/>
                <w:bCs/>
                <w:color w:val="000000" w:themeColor="text1"/>
              </w:rPr>
              <w:t>0</w:t>
            </w:r>
            <w:r w:rsidRPr="00954861">
              <w:rPr>
                <w:rFonts w:cs="Arial"/>
                <w:bCs/>
                <w:color w:val="000000" w:themeColor="text1"/>
              </w:rPr>
              <w:t>%</w:t>
            </w:r>
            <w:r>
              <w:rPr>
                <w:rFonts w:cs="Arial"/>
                <w:bCs/>
                <w:color w:val="000000" w:themeColor="text1"/>
              </w:rPr>
              <w:t xml:space="preserve"> *</w:t>
            </w:r>
          </w:p>
          <w:p w14:paraId="0270E62F" w14:textId="77777777" w:rsidR="008405DA" w:rsidRPr="00954861" w:rsidRDefault="008405DA" w:rsidP="00E83627">
            <w:pPr>
              <w:spacing w:before="60"/>
              <w:ind w:left="-115" w:right="-115"/>
              <w:jc w:val="center"/>
              <w:rPr>
                <w:rFonts w:cs="Arial"/>
                <w:bCs/>
                <w:color w:val="404040"/>
              </w:rPr>
            </w:pPr>
            <w:r>
              <w:rPr>
                <w:rFonts w:cs="Arial"/>
                <w:bCs/>
                <w:color w:val="404040"/>
              </w:rPr>
              <w:t xml:space="preserve"> </w:t>
            </w:r>
          </w:p>
        </w:tc>
        <w:tc>
          <w:tcPr>
            <w:tcW w:w="1350" w:type="dxa"/>
            <w:tcBorders>
              <w:top w:val="single" w:sz="4" w:space="0" w:color="BFBFBF"/>
              <w:bottom w:val="single" w:sz="4" w:space="0" w:color="BFBFBF"/>
            </w:tcBorders>
            <w:shd w:val="clear" w:color="auto" w:fill="F8F8F8"/>
          </w:tcPr>
          <w:p w14:paraId="403B4B0D" w14:textId="77777777" w:rsidR="008405DA" w:rsidRDefault="008405DA" w:rsidP="00E83627">
            <w:pPr>
              <w:tabs>
                <w:tab w:val="left" w:pos="390"/>
                <w:tab w:val="center" w:pos="484"/>
              </w:tabs>
              <w:spacing w:before="120"/>
              <w:ind w:left="-115" w:right="-115"/>
              <w:jc w:val="center"/>
              <w:rPr>
                <w:rFonts w:cs="Arial"/>
                <w:color w:val="404040"/>
              </w:rPr>
            </w:pPr>
            <w:r w:rsidRPr="00954861">
              <w:rPr>
                <w:rFonts w:cs="Arial"/>
                <w:color w:val="404040"/>
              </w:rPr>
              <w:br/>
            </w:r>
            <w:r>
              <w:rPr>
                <w:rFonts w:cs="Arial"/>
                <w:color w:val="404040"/>
              </w:rPr>
              <w:t xml:space="preserve">2.6% </w:t>
            </w:r>
            <w:r w:rsidRPr="00954861">
              <w:rPr>
                <w:rFonts w:cs="Arial"/>
                <w:color w:val="404040"/>
              </w:rPr>
              <w:t>+</w:t>
            </w:r>
            <w:r>
              <w:rPr>
                <w:rFonts w:cs="Arial"/>
                <w:color w:val="404040"/>
              </w:rPr>
              <w:t>15</w:t>
            </w:r>
            <w:r w:rsidRPr="00954861">
              <w:rPr>
                <w:rFonts w:cs="Arial"/>
                <w:color w:val="404040"/>
              </w:rPr>
              <w:t>¢</w:t>
            </w:r>
          </w:p>
          <w:p w14:paraId="3DBB117C" w14:textId="77777777" w:rsidR="008405DA" w:rsidRDefault="008405DA" w:rsidP="00E83627">
            <w:pPr>
              <w:spacing w:before="60"/>
              <w:ind w:left="-115" w:right="-115"/>
              <w:jc w:val="center"/>
              <w:rPr>
                <w:rFonts w:cs="Arial"/>
                <w:color w:val="404040"/>
              </w:rPr>
            </w:pPr>
            <w:r>
              <w:rPr>
                <w:rFonts w:cs="Arial"/>
                <w:color w:val="404040"/>
              </w:rPr>
              <w:t xml:space="preserve">3.5% </w:t>
            </w:r>
            <w:r w:rsidRPr="00954861">
              <w:rPr>
                <w:rFonts w:cs="Arial"/>
                <w:color w:val="404040"/>
              </w:rPr>
              <w:t>+</w:t>
            </w:r>
            <w:r>
              <w:rPr>
                <w:rFonts w:cs="Arial"/>
                <w:color w:val="404040"/>
              </w:rPr>
              <w:t>15</w:t>
            </w:r>
            <w:r w:rsidRPr="00954861">
              <w:rPr>
                <w:rFonts w:cs="Arial"/>
                <w:color w:val="404040"/>
              </w:rPr>
              <w:t>¢</w:t>
            </w:r>
          </w:p>
          <w:p w14:paraId="4C9A91C5" w14:textId="77777777" w:rsidR="008405DA" w:rsidRDefault="008405DA" w:rsidP="00E83627">
            <w:pPr>
              <w:spacing w:before="60"/>
              <w:ind w:left="-115" w:right="-115"/>
              <w:jc w:val="center"/>
              <w:rPr>
                <w:rFonts w:cs="Arial"/>
                <w:color w:val="404040"/>
              </w:rPr>
            </w:pPr>
            <w:r>
              <w:rPr>
                <w:rFonts w:cs="Arial"/>
                <w:color w:val="404040"/>
              </w:rPr>
              <w:t xml:space="preserve">2.9% </w:t>
            </w:r>
            <w:r w:rsidRPr="00954861">
              <w:rPr>
                <w:rFonts w:cs="Arial"/>
                <w:color w:val="404040"/>
              </w:rPr>
              <w:t>+</w:t>
            </w:r>
            <w:r>
              <w:rPr>
                <w:rFonts w:cs="Arial"/>
                <w:color w:val="404040"/>
              </w:rPr>
              <w:t>30</w:t>
            </w:r>
            <w:r w:rsidRPr="00954861">
              <w:rPr>
                <w:rFonts w:cs="Arial"/>
                <w:color w:val="404040"/>
              </w:rPr>
              <w:t>¢</w:t>
            </w:r>
          </w:p>
          <w:p w14:paraId="60D71698" w14:textId="77777777" w:rsidR="008405DA" w:rsidRPr="00954861" w:rsidRDefault="008405DA" w:rsidP="00E83627">
            <w:pPr>
              <w:tabs>
                <w:tab w:val="left" w:pos="390"/>
                <w:tab w:val="center" w:pos="484"/>
              </w:tabs>
              <w:spacing w:before="60"/>
              <w:ind w:left="-115" w:right="-115"/>
              <w:jc w:val="center"/>
              <w:rPr>
                <w:rFonts w:cs="Arial"/>
                <w:color w:val="404040"/>
              </w:rPr>
            </w:pPr>
            <w:r>
              <w:rPr>
                <w:rFonts w:cs="Arial"/>
                <w:color w:val="404040"/>
              </w:rPr>
              <w:t xml:space="preserve">3.3% </w:t>
            </w:r>
            <w:r w:rsidRPr="00954861">
              <w:rPr>
                <w:rFonts w:cs="Arial"/>
                <w:color w:val="404040"/>
              </w:rPr>
              <w:t>+</w:t>
            </w:r>
            <w:r>
              <w:rPr>
                <w:rFonts w:cs="Arial"/>
                <w:color w:val="404040"/>
              </w:rPr>
              <w:t>30</w:t>
            </w:r>
            <w:r w:rsidRPr="00954861">
              <w:rPr>
                <w:rFonts w:cs="Arial"/>
                <w:color w:val="404040"/>
              </w:rPr>
              <w:t>¢</w:t>
            </w:r>
          </w:p>
        </w:tc>
        <w:tc>
          <w:tcPr>
            <w:tcW w:w="1890" w:type="dxa"/>
            <w:gridSpan w:val="2"/>
            <w:tcBorders>
              <w:top w:val="single" w:sz="4" w:space="0" w:color="BFBFBF"/>
              <w:bottom w:val="single" w:sz="4" w:space="0" w:color="BFBFBF"/>
            </w:tcBorders>
            <w:shd w:val="clear" w:color="auto" w:fill="F8F8F8"/>
          </w:tcPr>
          <w:p w14:paraId="368AB1DE" w14:textId="77777777" w:rsidR="008405DA" w:rsidRDefault="008405DA" w:rsidP="00E83627">
            <w:pPr>
              <w:spacing w:before="120"/>
              <w:ind w:left="-115" w:right="-115"/>
              <w:jc w:val="center"/>
              <w:rPr>
                <w:rFonts w:cs="Arial"/>
                <w:color w:val="404040"/>
              </w:rPr>
            </w:pPr>
            <w:r>
              <w:rPr>
                <w:rFonts w:cs="Arial"/>
                <w:color w:val="404040"/>
              </w:rPr>
              <w:t xml:space="preserve"> </w:t>
            </w:r>
            <w:r w:rsidRPr="00954861">
              <w:rPr>
                <w:rFonts w:cs="Arial"/>
                <w:color w:val="404040"/>
              </w:rPr>
              <w:br/>
            </w:r>
            <w:r>
              <w:rPr>
                <w:rFonts w:cs="Arial"/>
                <w:color w:val="404040"/>
              </w:rPr>
              <w:t>2.7% +</w:t>
            </w:r>
            <w:r w:rsidRPr="00954861">
              <w:rPr>
                <w:rFonts w:cs="Arial"/>
                <w:color w:val="404040"/>
              </w:rPr>
              <w:t xml:space="preserve"> </w:t>
            </w:r>
            <w:r>
              <w:rPr>
                <w:rFonts w:cs="Arial"/>
                <w:color w:val="404040"/>
              </w:rPr>
              <w:t>5</w:t>
            </w:r>
            <w:r w:rsidRPr="00954861">
              <w:rPr>
                <w:rFonts w:cs="Arial"/>
                <w:color w:val="404040"/>
              </w:rPr>
              <w:t>¢</w:t>
            </w:r>
          </w:p>
          <w:p w14:paraId="01D653AA" w14:textId="77777777" w:rsidR="008405DA" w:rsidRDefault="008405DA" w:rsidP="00E83627">
            <w:pPr>
              <w:spacing w:before="60"/>
              <w:ind w:left="-115" w:right="-115"/>
              <w:jc w:val="center"/>
              <w:rPr>
                <w:rFonts w:cs="Arial"/>
                <w:color w:val="404040"/>
              </w:rPr>
            </w:pPr>
            <w:r>
              <w:rPr>
                <w:rFonts w:cs="Arial"/>
                <w:color w:val="404040"/>
              </w:rPr>
              <w:t xml:space="preserve">   2.7% +</w:t>
            </w:r>
            <w:r w:rsidRPr="00954861">
              <w:rPr>
                <w:rFonts w:cs="Arial"/>
                <w:color w:val="404040"/>
              </w:rPr>
              <w:t xml:space="preserve"> </w:t>
            </w:r>
            <w:r>
              <w:rPr>
                <w:rFonts w:cs="Arial"/>
                <w:color w:val="404040"/>
              </w:rPr>
              <w:t>5</w:t>
            </w:r>
            <w:r w:rsidRPr="00954861">
              <w:rPr>
                <w:rFonts w:cs="Arial"/>
                <w:color w:val="404040"/>
              </w:rPr>
              <w:t>¢</w:t>
            </w:r>
            <w:r w:rsidRPr="00026687">
              <w:rPr>
                <w:rFonts w:cs="Arial"/>
                <w:b/>
                <w:bCs/>
                <w:color w:val="404040"/>
              </w:rPr>
              <w:t>**</w:t>
            </w:r>
            <w:r>
              <w:rPr>
                <w:rFonts w:cs="Arial"/>
                <w:color w:val="404040"/>
              </w:rPr>
              <w:t xml:space="preserve"> </w:t>
            </w:r>
          </w:p>
          <w:p w14:paraId="16545536" w14:textId="77777777" w:rsidR="008405DA" w:rsidRDefault="008405DA" w:rsidP="00E83627">
            <w:pPr>
              <w:spacing w:before="60"/>
              <w:ind w:left="-115" w:right="-115"/>
              <w:jc w:val="center"/>
              <w:rPr>
                <w:rFonts w:cs="Arial"/>
                <w:color w:val="404040"/>
              </w:rPr>
            </w:pPr>
            <w:r>
              <w:rPr>
                <w:rFonts w:cs="Arial"/>
                <w:color w:val="404040"/>
              </w:rPr>
              <w:t xml:space="preserve">     2.9% +30</w:t>
            </w:r>
            <w:r w:rsidRPr="00954861">
              <w:rPr>
                <w:rFonts w:cs="Arial"/>
                <w:color w:val="404040"/>
              </w:rPr>
              <w:t>¢</w:t>
            </w:r>
            <w:r w:rsidRPr="00F72ECF">
              <w:rPr>
                <w:rFonts w:cs="Arial"/>
                <w:b/>
                <w:bCs/>
                <w:color w:val="404040"/>
              </w:rPr>
              <w:t>**</w:t>
            </w:r>
            <w:r>
              <w:rPr>
                <w:rFonts w:cs="Arial"/>
                <w:b/>
                <w:bCs/>
                <w:color w:val="404040"/>
              </w:rPr>
              <w:t>*</w:t>
            </w:r>
          </w:p>
          <w:p w14:paraId="3C55B1CA" w14:textId="77777777" w:rsidR="008405DA" w:rsidRDefault="008405DA" w:rsidP="00E83627">
            <w:pPr>
              <w:spacing w:before="60"/>
              <w:ind w:left="-108" w:right="-108"/>
              <w:jc w:val="center"/>
              <w:rPr>
                <w:rFonts w:cs="Arial"/>
                <w:bCs/>
                <w:color w:val="000000" w:themeColor="text1"/>
              </w:rPr>
            </w:pPr>
            <w:r>
              <w:rPr>
                <w:rFonts w:cs="Arial"/>
                <w:color w:val="404040"/>
              </w:rPr>
              <w:t xml:space="preserve"> 2.9% </w:t>
            </w:r>
            <w:r w:rsidRPr="00954861">
              <w:rPr>
                <w:rFonts w:cs="Arial"/>
                <w:color w:val="404040"/>
              </w:rPr>
              <w:t>+</w:t>
            </w:r>
            <w:r>
              <w:rPr>
                <w:rFonts w:cs="Arial"/>
                <w:color w:val="404040"/>
              </w:rPr>
              <w:t>30</w:t>
            </w:r>
            <w:r w:rsidRPr="00954861">
              <w:rPr>
                <w:rFonts w:cs="Arial"/>
                <w:color w:val="404040"/>
              </w:rPr>
              <w:t>¢</w:t>
            </w:r>
          </w:p>
          <w:p w14:paraId="3E927391" w14:textId="77777777" w:rsidR="008405DA" w:rsidRPr="002615AA" w:rsidRDefault="008405DA" w:rsidP="00E83627">
            <w:pPr>
              <w:spacing w:before="60"/>
              <w:ind w:left="-115" w:right="-115"/>
              <w:jc w:val="center"/>
              <w:rPr>
                <w:rFonts w:cs="Arial"/>
                <w:bCs/>
                <w:color w:val="000000" w:themeColor="text1"/>
              </w:rPr>
            </w:pPr>
            <w:r>
              <w:rPr>
                <w:rFonts w:cs="Arial"/>
                <w:bCs/>
                <w:color w:val="000000" w:themeColor="text1"/>
              </w:rPr>
              <w:t xml:space="preserve"> </w:t>
            </w:r>
          </w:p>
          <w:p w14:paraId="13684BB5" w14:textId="77777777" w:rsidR="008405DA" w:rsidRDefault="008405DA" w:rsidP="00E83627">
            <w:pPr>
              <w:ind w:left="-115" w:right="-115"/>
              <w:jc w:val="center"/>
              <w:rPr>
                <w:rFonts w:cs="Arial"/>
                <w:color w:val="404040"/>
              </w:rPr>
            </w:pPr>
          </w:p>
        </w:tc>
      </w:tr>
    </w:tbl>
    <w:p w14:paraId="15C79496" w14:textId="77777777" w:rsidR="008405DA" w:rsidRDefault="008405DA" w:rsidP="008405DA">
      <w:pPr>
        <w:spacing w:before="60"/>
        <w:ind w:right="-115"/>
        <w:rPr>
          <w:color w:val="000000"/>
        </w:rPr>
      </w:pPr>
      <w:r w:rsidRPr="00F53E2E">
        <w:rPr>
          <w:rFonts w:cs="Arial"/>
          <w:color w:val="000000"/>
        </w:rPr>
        <w:t>*</w:t>
      </w:r>
      <w:r>
        <w:rPr>
          <w:color w:val="000000"/>
        </w:rPr>
        <w:t xml:space="preserve">    Intuit also charges a monthly fee if total amount processed is less than $2500. Contact Intuit for details. </w:t>
      </w:r>
    </w:p>
    <w:p w14:paraId="249C0A66" w14:textId="77777777" w:rsidR="008405DA" w:rsidRDefault="008405DA" w:rsidP="008405DA">
      <w:pPr>
        <w:ind w:right="-115"/>
        <w:rPr>
          <w:noProof/>
        </w:rPr>
      </w:pPr>
      <w:r w:rsidRPr="00F53E2E">
        <w:rPr>
          <w:color w:val="000000"/>
        </w:rPr>
        <w:t xml:space="preserve">**  </w:t>
      </w:r>
      <w:r w:rsidRPr="00F53E2E">
        <w:rPr>
          <w:color w:val="404040"/>
        </w:rPr>
        <w:t>10¢ addl.</w:t>
      </w:r>
      <w:r w:rsidRPr="00F53E2E">
        <w:rPr>
          <w:i/>
          <w:iCs/>
          <w:color w:val="404040"/>
        </w:rPr>
        <w:t xml:space="preserve"> </w:t>
      </w:r>
      <w:r w:rsidRPr="00F53E2E">
        <w:rPr>
          <w:bCs/>
          <w:color w:val="000000"/>
        </w:rPr>
        <w:t>transaction fee for Tap to Pay.</w:t>
      </w:r>
      <w:r w:rsidRPr="00F53E2E">
        <w:rPr>
          <w:i/>
          <w:iCs/>
          <w:color w:val="404040"/>
        </w:rPr>
        <w:t xml:space="preserve">     </w:t>
      </w:r>
      <w:r w:rsidRPr="00F53E2E">
        <w:rPr>
          <w:b/>
          <w:color w:val="000000"/>
          <w:sz w:val="24"/>
          <w:szCs w:val="24"/>
        </w:rPr>
        <w:t>***</w:t>
      </w:r>
      <w:r w:rsidRPr="00F53E2E">
        <w:rPr>
          <w:bCs/>
          <w:color w:val="000000"/>
        </w:rPr>
        <w:t xml:space="preserve"> $10 per month in addition to transaction fees</w:t>
      </w:r>
      <w:r>
        <w:rPr>
          <w:noProof/>
        </w:rPr>
        <w:t xml:space="preserve"> </w:t>
      </w:r>
    </w:p>
    <w:p w14:paraId="7E24E5A3" w14:textId="4D015814" w:rsidR="00964425" w:rsidRPr="003E4A1B" w:rsidRDefault="00F470A7" w:rsidP="00FD53F6">
      <w:pPr>
        <w:rPr>
          <w:rFonts w:cs="Arial"/>
          <w:i/>
          <w:sz w:val="24"/>
        </w:rPr>
      </w:pPr>
      <w:r>
        <w:rPr>
          <w:rFonts w:cs="Arial"/>
          <w:iCs/>
          <w:sz w:val="22"/>
          <w:szCs w:val="18"/>
        </w:rPr>
        <w:t xml:space="preserve"> </w:t>
      </w:r>
    </w:p>
    <w:p w14:paraId="7F58BA3A" w14:textId="77777777" w:rsidR="005F26F8" w:rsidRPr="003E4A1B" w:rsidRDefault="005F26F8" w:rsidP="005F26F8">
      <w:pPr>
        <w:rPr>
          <w:rFonts w:cs="Arial"/>
          <w:i/>
          <w:sz w:val="24"/>
        </w:rPr>
      </w:pPr>
      <w:r w:rsidRPr="00F2567B">
        <w:rPr>
          <w:rFonts w:cs="Arial"/>
          <w:iCs/>
          <w:sz w:val="22"/>
          <w:szCs w:val="18"/>
        </w:rPr>
        <w:lastRenderedPageBreak/>
        <w:t>LEGAL</w:t>
      </w:r>
      <w:r>
        <w:rPr>
          <w:rFonts w:cs="Arial"/>
          <w:i/>
          <w:sz w:val="24"/>
        </w:rPr>
        <w:t xml:space="preserve"> – </w:t>
      </w:r>
      <w:r w:rsidRPr="003E4A1B">
        <w:rPr>
          <w:rFonts w:cs="Arial"/>
          <w:i/>
          <w:sz w:val="24"/>
        </w:rPr>
        <w:t>Intellectual Property</w:t>
      </w:r>
    </w:p>
    <w:p w14:paraId="269EFB35" w14:textId="77777777" w:rsidR="00FD53F6" w:rsidRPr="003E4A1B" w:rsidRDefault="00FD53F6" w:rsidP="00FD53F6">
      <w:pPr>
        <w:rPr>
          <w:rFonts w:cs="Arial"/>
        </w:rPr>
      </w:pPr>
    </w:p>
    <w:p w14:paraId="3C17E20B" w14:textId="77777777" w:rsidR="00FD53F6" w:rsidRPr="003E4A1B" w:rsidRDefault="00FD53F6" w:rsidP="00FD53F6">
      <w:pPr>
        <w:rPr>
          <w:rFonts w:cs="Arial"/>
        </w:rPr>
      </w:pPr>
    </w:p>
    <w:p w14:paraId="7B4785E7" w14:textId="77777777" w:rsidR="00FD53F6" w:rsidRPr="003E4A1B" w:rsidRDefault="00FD53F6" w:rsidP="00FD53F6">
      <w:pPr>
        <w:rPr>
          <w:rFonts w:cs="Arial"/>
        </w:rPr>
      </w:pPr>
    </w:p>
    <w:p w14:paraId="01E8DAD2" w14:textId="77777777" w:rsidR="00FD53F6" w:rsidRPr="003E4A1B" w:rsidRDefault="00FD53F6" w:rsidP="00FD53F6">
      <w:pPr>
        <w:rPr>
          <w:rFonts w:cs="Arial"/>
        </w:rPr>
      </w:pPr>
    </w:p>
    <w:p w14:paraId="5D1F4CFB" w14:textId="77777777" w:rsidR="00FD53F6" w:rsidRPr="003E4A1B" w:rsidRDefault="00FD53F6" w:rsidP="00FD53F6">
      <w:pPr>
        <w:rPr>
          <w:rFonts w:cs="Arial"/>
        </w:rPr>
      </w:pPr>
    </w:p>
    <w:p w14:paraId="14D916D9" w14:textId="77777777" w:rsidR="00FD53F6" w:rsidRPr="003E4A1B" w:rsidRDefault="00FD53F6" w:rsidP="00FD53F6">
      <w:pPr>
        <w:rPr>
          <w:rFonts w:cs="Arial"/>
        </w:rPr>
      </w:pPr>
    </w:p>
    <w:p w14:paraId="674E4F42" w14:textId="77777777" w:rsidR="00FD53F6" w:rsidRPr="003E4A1B" w:rsidRDefault="00FD53F6" w:rsidP="00FD53F6">
      <w:pPr>
        <w:rPr>
          <w:rFonts w:cs="Arial"/>
        </w:rPr>
      </w:pPr>
    </w:p>
    <w:p w14:paraId="42437B4E" w14:textId="534A41BE" w:rsidR="00577CE6" w:rsidRPr="003E4A1B" w:rsidRDefault="008317C6" w:rsidP="003303B0">
      <w:pPr>
        <w:pStyle w:val="Title"/>
      </w:pPr>
      <w:bookmarkStart w:id="259" w:name="_Toc203301266"/>
      <w:r>
        <w:t>2</w:t>
      </w:r>
      <w:r w:rsidR="00C41B92">
        <w:t>2</w:t>
      </w:r>
      <w:r w:rsidR="00290AB8" w:rsidRPr="003E4A1B">
        <w:t xml:space="preserve"> – </w:t>
      </w:r>
      <w:bookmarkStart w:id="260" w:name="ProtectingIntellectualProperty"/>
      <w:r w:rsidR="00B14350" w:rsidRPr="003E4A1B">
        <w:t xml:space="preserve">Protecting </w:t>
      </w:r>
      <w:bookmarkStart w:id="261" w:name="IntellectualProperty"/>
      <w:r w:rsidR="00B14350" w:rsidRPr="003E4A1B">
        <w:t>Intellectual Property</w:t>
      </w:r>
      <w:bookmarkEnd w:id="259"/>
      <w:bookmarkEnd w:id="260"/>
      <w:bookmarkEnd w:id="261"/>
      <w:r w:rsidR="00B40A3C" w:rsidRPr="003E4A1B">
        <w:fldChar w:fldCharType="begin"/>
      </w:r>
      <w:r w:rsidR="00B40A3C" w:rsidRPr="003E4A1B">
        <w:instrText xml:space="preserve"> XE "</w:instrText>
      </w:r>
      <w:r w:rsidR="0062290B" w:rsidRPr="009D6A7C">
        <w:rPr>
          <w:b w:val="0"/>
          <w:bCs w:val="0"/>
        </w:rPr>
        <w:instrText>INTELLECTUAL PROPERTY</w:instrText>
      </w:r>
      <w:r w:rsidR="00B40A3C" w:rsidRPr="003E4A1B">
        <w:instrText xml:space="preserve">" \b </w:instrText>
      </w:r>
      <w:r w:rsidR="00B40A3C" w:rsidRPr="003E4A1B">
        <w:fldChar w:fldCharType="end"/>
      </w:r>
    </w:p>
    <w:p w14:paraId="31DE417E" w14:textId="77777777" w:rsidR="00F00DC3" w:rsidRPr="003E4A1B" w:rsidRDefault="00F00DC3" w:rsidP="00F00DC3">
      <w:pPr>
        <w:spacing w:line="276" w:lineRule="auto"/>
        <w:ind w:right="216"/>
        <w:textAlignment w:val="baseline"/>
        <w:rPr>
          <w:rFonts w:cs="Arial"/>
          <w:sz w:val="24"/>
        </w:rPr>
      </w:pPr>
    </w:p>
    <w:p w14:paraId="368356AA" w14:textId="77777777" w:rsidR="00F00DC3" w:rsidRPr="003E4A1B" w:rsidRDefault="00F00DC3" w:rsidP="00F00DC3">
      <w:pPr>
        <w:spacing w:line="276" w:lineRule="auto"/>
        <w:ind w:right="216"/>
        <w:textAlignment w:val="baseline"/>
        <w:rPr>
          <w:rFonts w:cs="Arial"/>
          <w:sz w:val="24"/>
        </w:rPr>
      </w:pPr>
    </w:p>
    <w:p w14:paraId="67A09411" w14:textId="77777777" w:rsidR="004E5731" w:rsidRPr="003E4A1B" w:rsidRDefault="00A93183" w:rsidP="00B37DC0">
      <w:pPr>
        <w:pStyle w:val="Subtitle"/>
      </w:pPr>
      <w:r w:rsidRPr="003E4A1B">
        <w:t xml:space="preserve">A.  </w:t>
      </w:r>
      <w:r w:rsidR="00B746FC" w:rsidRPr="003E4A1B">
        <w:t>Trademarks</w:t>
      </w:r>
    </w:p>
    <w:p w14:paraId="165D47FD" w14:textId="77777777" w:rsidR="00B37DC0" w:rsidRPr="003E4A1B" w:rsidRDefault="00B37DC0" w:rsidP="00B37DC0">
      <w:pPr>
        <w:rPr>
          <w:rFonts w:cs="Arial"/>
        </w:rPr>
      </w:pPr>
    </w:p>
    <w:p w14:paraId="139F7966" w14:textId="77777777" w:rsidR="004E5731" w:rsidRPr="003E4A1B" w:rsidRDefault="00A93183" w:rsidP="00B37DC0">
      <w:pPr>
        <w:pStyle w:val="Subtitle"/>
      </w:pPr>
      <w:r w:rsidRPr="003E4A1B">
        <w:t xml:space="preserve">B.  </w:t>
      </w:r>
      <w:r w:rsidR="00B746FC" w:rsidRPr="003E4A1B">
        <w:t>Patents</w:t>
      </w:r>
    </w:p>
    <w:p w14:paraId="6800F247" w14:textId="77777777" w:rsidR="000F138D" w:rsidRPr="003E4A1B" w:rsidRDefault="000F138D" w:rsidP="000F138D">
      <w:pPr>
        <w:rPr>
          <w:rFonts w:cs="Arial"/>
        </w:rPr>
      </w:pPr>
    </w:p>
    <w:p w14:paraId="075B7ECA" w14:textId="77777777" w:rsidR="000F138D" w:rsidRPr="003E4A1B" w:rsidRDefault="000F138D" w:rsidP="000F138D">
      <w:pPr>
        <w:pStyle w:val="Subtitle"/>
      </w:pPr>
      <w:r w:rsidRPr="003E4A1B">
        <w:t>C.  Trade Secrets</w:t>
      </w:r>
    </w:p>
    <w:p w14:paraId="5C1BBB8F" w14:textId="77777777" w:rsidR="000F138D" w:rsidRPr="003E4A1B" w:rsidRDefault="000F138D" w:rsidP="000F138D">
      <w:pPr>
        <w:rPr>
          <w:rFonts w:cs="Arial"/>
        </w:rPr>
      </w:pPr>
    </w:p>
    <w:p w14:paraId="2EF75549" w14:textId="77777777" w:rsidR="00B746FC" w:rsidRPr="003E4A1B" w:rsidRDefault="000F138D" w:rsidP="00B37DC0">
      <w:pPr>
        <w:pStyle w:val="Subtitle"/>
      </w:pPr>
      <w:r w:rsidRPr="003E4A1B">
        <w:t>D</w:t>
      </w:r>
      <w:r w:rsidR="00A93183" w:rsidRPr="003E4A1B">
        <w:t xml:space="preserve">.  </w:t>
      </w:r>
      <w:r w:rsidR="00B746FC" w:rsidRPr="003E4A1B">
        <w:t>Copyrights</w:t>
      </w:r>
    </w:p>
    <w:p w14:paraId="618FA06B" w14:textId="77777777" w:rsidR="00B746FC" w:rsidRPr="003E4A1B" w:rsidRDefault="00B746FC" w:rsidP="004242E8">
      <w:pPr>
        <w:rPr>
          <w:rFonts w:cs="Arial"/>
        </w:rPr>
      </w:pPr>
    </w:p>
    <w:p w14:paraId="5E0A0CF9" w14:textId="77777777" w:rsidR="00B746FC" w:rsidRPr="003E4A1B" w:rsidRDefault="00B746FC" w:rsidP="00B746FC">
      <w:pPr>
        <w:rPr>
          <w:rFonts w:cs="Arial"/>
        </w:rPr>
      </w:pPr>
    </w:p>
    <w:p w14:paraId="42A0A012" w14:textId="77777777" w:rsidR="00B746FC" w:rsidRPr="003E4A1B" w:rsidRDefault="00B746FC" w:rsidP="00B746FC">
      <w:pPr>
        <w:jc w:val="center"/>
        <w:rPr>
          <w:rFonts w:cs="Arial"/>
        </w:rPr>
      </w:pPr>
    </w:p>
    <w:p w14:paraId="3A04289C" w14:textId="0894B5E5" w:rsidR="00F2567B" w:rsidRPr="003E4A1B" w:rsidRDefault="001F6F92" w:rsidP="00F2567B">
      <w:pPr>
        <w:rPr>
          <w:rFonts w:cs="Arial"/>
          <w:i/>
          <w:sz w:val="24"/>
        </w:rPr>
      </w:pPr>
      <w:r w:rsidRPr="003E4A1B">
        <w:rPr>
          <w:rFonts w:cs="Arial"/>
          <w:noProof/>
        </w:rPr>
        <mc:AlternateContent>
          <mc:Choice Requires="wps">
            <w:drawing>
              <wp:anchor distT="0" distB="0" distL="114300" distR="114300" simplePos="0" relativeHeight="251562496" behindDoc="0" locked="0" layoutInCell="1" allowOverlap="1" wp14:anchorId="6AF05538" wp14:editId="3580EE19">
                <wp:simplePos x="0" y="0"/>
                <wp:positionH relativeFrom="column">
                  <wp:posOffset>419100</wp:posOffset>
                </wp:positionH>
                <wp:positionV relativeFrom="paragraph">
                  <wp:posOffset>115570</wp:posOffset>
                </wp:positionV>
                <wp:extent cx="5750560" cy="2324100"/>
                <wp:effectExtent l="0" t="0" r="21590" b="19050"/>
                <wp:wrapSquare wrapText="bothSides"/>
                <wp:docPr id="6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324100"/>
                        </a:xfrm>
                        <a:prstGeom prst="rect">
                          <a:avLst/>
                        </a:prstGeom>
                        <a:solidFill>
                          <a:srgbClr val="FFFFFF">
                            <a:alpha val="0"/>
                          </a:srgbClr>
                        </a:solidFill>
                        <a:ln w="9525">
                          <a:solidFill>
                            <a:srgbClr val="000000"/>
                          </a:solidFill>
                          <a:miter lim="800000"/>
                          <a:headEnd/>
                          <a:tailEnd/>
                        </a:ln>
                      </wps:spPr>
                      <wps:txbx>
                        <w:txbxContent>
                          <w:p w14:paraId="1D2BBF5C" w14:textId="215D751B" w:rsidR="000479CE" w:rsidRDefault="000479CE" w:rsidP="001F6F92">
                            <w:pPr>
                              <w:jc w:val="both"/>
                              <w:rPr>
                                <w:lang w:val="en"/>
                              </w:rPr>
                            </w:pPr>
                            <w:r w:rsidRPr="00E95CD1">
                              <w:rPr>
                                <w:sz w:val="24"/>
                                <w:lang w:val="en"/>
                              </w:rPr>
                              <w:t>T</w:t>
                            </w:r>
                            <w:r w:rsidRPr="00194212">
                              <w:rPr>
                                <w:lang w:val="en"/>
                              </w:rPr>
                              <w:t xml:space="preserve">he law provides three means for you to protect your </w:t>
                            </w:r>
                            <w:r w:rsidRPr="00194212">
                              <w:rPr>
                                <w:i/>
                                <w:lang w:val="en"/>
                              </w:rPr>
                              <w:t>intellectual property</w:t>
                            </w:r>
                            <w:r w:rsidR="00D72B7C">
                              <w:rPr>
                                <w:lang w:val="en"/>
                              </w:rPr>
                              <w:t>:</w:t>
                            </w:r>
                          </w:p>
                          <w:p w14:paraId="3258F15B" w14:textId="77777777" w:rsidR="000479CE" w:rsidRPr="00310C5C" w:rsidRDefault="000479CE" w:rsidP="001F6F92">
                            <w:pPr>
                              <w:jc w:val="both"/>
                              <w:rPr>
                                <w:sz w:val="12"/>
                                <w:lang w:val="en"/>
                              </w:rPr>
                            </w:pPr>
                          </w:p>
                          <w:p w14:paraId="19300E19" w14:textId="5C57EEFC" w:rsidR="000479CE" w:rsidRDefault="000479CE" w:rsidP="00385B21">
                            <w:pPr>
                              <w:jc w:val="both"/>
                              <w:rPr>
                                <w:i/>
                                <w:lang w:val="en"/>
                              </w:rPr>
                            </w:pPr>
                            <w:r w:rsidRPr="00452B09">
                              <w:rPr>
                                <w:lang w:val="en"/>
                              </w:rPr>
                              <w:t>A</w:t>
                            </w:r>
                            <w:r w:rsidRPr="004E5731">
                              <w:rPr>
                                <w:b/>
                                <w:lang w:val="en"/>
                              </w:rPr>
                              <w:t xml:space="preserve"> </w:t>
                            </w:r>
                            <w:r w:rsidRPr="004E5731">
                              <w:rPr>
                                <w:b/>
                                <w:i/>
                                <w:lang w:val="en"/>
                              </w:rPr>
                              <w:t xml:space="preserve">Trademark </w:t>
                            </w:r>
                            <w:r>
                              <w:rPr>
                                <w:lang w:val="en"/>
                              </w:rPr>
                              <w:t>protects a brand name, product logo or other feature that distinguishes one company’s products</w:t>
                            </w:r>
                            <w:r w:rsidRPr="00452B09">
                              <w:rPr>
                                <w:lang w:val="en"/>
                              </w:rPr>
                              <w:t xml:space="preserve"> </w:t>
                            </w:r>
                            <w:r>
                              <w:rPr>
                                <w:lang w:val="en"/>
                              </w:rPr>
                              <w:t>from its competitors. The intent of the law is to protect consumers from buying a look-alike, assuming it to be the real McCoy. A trademark of a service is referred to as a</w:t>
                            </w:r>
                            <w:r w:rsidRPr="00A6001D">
                              <w:rPr>
                                <w:i/>
                                <w:lang w:val="en"/>
                              </w:rPr>
                              <w:t xml:space="preserve"> </w:t>
                            </w:r>
                            <w:r>
                              <w:rPr>
                                <w:i/>
                                <w:lang w:val="en"/>
                              </w:rPr>
                              <w:t>Service mark</w:t>
                            </w:r>
                            <w:r w:rsidRPr="00A6001D">
                              <w:rPr>
                                <w:i/>
                                <w:lang w:val="en"/>
                              </w:rPr>
                              <w:t>.</w:t>
                            </w:r>
                          </w:p>
                          <w:p w14:paraId="639986FC" w14:textId="77777777" w:rsidR="000479CE" w:rsidRPr="000F138D" w:rsidRDefault="000479CE" w:rsidP="001F6F92">
                            <w:pPr>
                              <w:jc w:val="both"/>
                              <w:rPr>
                                <w:sz w:val="12"/>
                                <w:lang w:val="en"/>
                              </w:rPr>
                            </w:pPr>
                          </w:p>
                          <w:p w14:paraId="13DC4A57" w14:textId="5D8134BC" w:rsidR="000479CE" w:rsidRDefault="000479CE" w:rsidP="001F6F92">
                            <w:pPr>
                              <w:jc w:val="both"/>
                              <w:rPr>
                                <w:lang w:val="en"/>
                              </w:rPr>
                            </w:pPr>
                            <w:r>
                              <w:rPr>
                                <w:lang w:val="en"/>
                              </w:rPr>
                              <w:t>A</w:t>
                            </w:r>
                            <w:r w:rsidRPr="004E5731">
                              <w:rPr>
                                <w:b/>
                                <w:lang w:val="en"/>
                              </w:rPr>
                              <w:t xml:space="preserve"> </w:t>
                            </w:r>
                            <w:r w:rsidRPr="004E5731">
                              <w:rPr>
                                <w:b/>
                                <w:i/>
                                <w:lang w:val="en"/>
                              </w:rPr>
                              <w:t xml:space="preserve">Patent </w:t>
                            </w:r>
                            <w:r>
                              <w:rPr>
                                <w:lang w:val="en"/>
                              </w:rPr>
                              <w:t>is</w:t>
                            </w:r>
                            <w:r w:rsidRPr="00557295">
                              <w:rPr>
                                <w:rFonts w:cs="Arial"/>
                                <w:color w:val="000000"/>
                                <w:lang w:val="en"/>
                              </w:rPr>
                              <w:t xml:space="preserve"> </w:t>
                            </w:r>
                            <w:r w:rsidRPr="00FF4BC2">
                              <w:rPr>
                                <w:rFonts w:cs="Arial"/>
                                <w:color w:val="000000"/>
                                <w:lang w:val="en"/>
                              </w:rPr>
                              <w:t>an intellectual property right granted by the</w:t>
                            </w:r>
                            <w:r>
                              <w:rPr>
                                <w:rFonts w:cs="Arial"/>
                                <w:color w:val="000000"/>
                                <w:lang w:val="en"/>
                              </w:rPr>
                              <w:t xml:space="preserve"> g</w:t>
                            </w:r>
                            <w:r w:rsidRPr="00FF4BC2">
                              <w:rPr>
                                <w:rFonts w:cs="Arial"/>
                                <w:color w:val="000000"/>
                                <w:lang w:val="en"/>
                              </w:rPr>
                              <w:t xml:space="preserve">overnment to an inventor to exclude others from making, using, </w:t>
                            </w:r>
                            <w:r>
                              <w:rPr>
                                <w:rFonts w:cs="Arial"/>
                                <w:color w:val="000000"/>
                                <w:lang w:val="en"/>
                              </w:rPr>
                              <w:t>selling</w:t>
                            </w:r>
                            <w:r w:rsidRPr="00FF4BC2">
                              <w:rPr>
                                <w:rFonts w:cs="Arial"/>
                                <w:color w:val="000000"/>
                                <w:lang w:val="en"/>
                              </w:rPr>
                              <w:t xml:space="preserve"> or importing the invention for a </w:t>
                            </w:r>
                            <w:r w:rsidR="00585BEB">
                              <w:rPr>
                                <w:rFonts w:cs="Arial"/>
                                <w:color w:val="000000"/>
                                <w:lang w:val="en"/>
                              </w:rPr>
                              <w:t>specified</w:t>
                            </w:r>
                            <w:r w:rsidRPr="00FF4BC2">
                              <w:rPr>
                                <w:rFonts w:cs="Arial"/>
                                <w:color w:val="000000"/>
                                <w:lang w:val="en"/>
                              </w:rPr>
                              <w:t xml:space="preserve"> time</w:t>
                            </w:r>
                            <w:r>
                              <w:rPr>
                                <w:rFonts w:cs="Arial"/>
                                <w:color w:val="000000"/>
                                <w:lang w:val="en"/>
                              </w:rPr>
                              <w:t>,</w:t>
                            </w:r>
                            <w:r w:rsidRPr="00FF4BC2">
                              <w:rPr>
                                <w:rFonts w:cs="Arial"/>
                                <w:color w:val="000000"/>
                                <w:lang w:val="en"/>
                              </w:rPr>
                              <w:t xml:space="preserve"> in exchange for public disclosure of the invention</w:t>
                            </w:r>
                            <w:r w:rsidRPr="00557295">
                              <w:rPr>
                                <w:rFonts w:cs="Arial"/>
                                <w:color w:val="000000"/>
                                <w:lang w:val="en"/>
                              </w:rPr>
                              <w:t>.</w:t>
                            </w:r>
                            <w:r>
                              <w:rPr>
                                <w:rFonts w:cs="Arial"/>
                                <w:color w:val="000000"/>
                                <w:lang w:val="en"/>
                              </w:rPr>
                              <w:t xml:space="preserve"> See </w:t>
                            </w:r>
                            <w:hyperlink r:id="rId606" w:history="1">
                              <w:r w:rsidRPr="008142F1">
                                <w:rPr>
                                  <w:rStyle w:val="Hyperlink"/>
                                  <w:rFonts w:cs="Arial"/>
                                  <w:lang w:val="en"/>
                                </w:rPr>
                                <w:t>www.USPTO.gov.</w:t>
                              </w:r>
                            </w:hyperlink>
                            <w:r>
                              <w:rPr>
                                <w:rFonts w:cs="Arial"/>
                                <w:color w:val="000000"/>
                                <w:lang w:val="en"/>
                              </w:rPr>
                              <w:t xml:space="preserve"> </w:t>
                            </w:r>
                          </w:p>
                          <w:p w14:paraId="051CA873" w14:textId="77777777" w:rsidR="000479CE" w:rsidRDefault="000479CE" w:rsidP="00385B21">
                            <w:pPr>
                              <w:jc w:val="both"/>
                              <w:rPr>
                                <w:sz w:val="12"/>
                                <w:lang w:val="en"/>
                              </w:rPr>
                            </w:pPr>
                          </w:p>
                          <w:p w14:paraId="0296E85C" w14:textId="090CED9A" w:rsidR="000479CE" w:rsidRDefault="000479CE" w:rsidP="0027409A">
                            <w:pPr>
                              <w:jc w:val="both"/>
                              <w:rPr>
                                <w:lang w:val="en"/>
                              </w:rPr>
                            </w:pPr>
                            <w:r w:rsidRPr="00327A80">
                              <w:rPr>
                                <w:lang w:val="en"/>
                              </w:rPr>
                              <w:t xml:space="preserve">A </w:t>
                            </w:r>
                            <w:r w:rsidRPr="004E5731">
                              <w:rPr>
                                <w:b/>
                                <w:i/>
                                <w:lang w:val="en"/>
                              </w:rPr>
                              <w:t>Copyright</w:t>
                            </w:r>
                            <w:r w:rsidRPr="004E5731">
                              <w:rPr>
                                <w:b/>
                                <w:lang w:val="en"/>
                              </w:rPr>
                              <w:t xml:space="preserve"> </w:t>
                            </w:r>
                            <w:r w:rsidRPr="00452B09">
                              <w:rPr>
                                <w:lang w:val="en"/>
                              </w:rPr>
                              <w:t>protects original works of authorship including</w:t>
                            </w:r>
                            <w:r>
                              <w:rPr>
                                <w:lang w:val="en"/>
                              </w:rPr>
                              <w:t xml:space="preserve"> books, scripts, music, art and design, and </w:t>
                            </w:r>
                            <w:r w:rsidRPr="00452B09">
                              <w:rPr>
                                <w:lang w:val="en"/>
                              </w:rPr>
                              <w:t>computer software</w:t>
                            </w:r>
                            <w:r>
                              <w:rPr>
                                <w:lang w:val="en"/>
                              </w:rPr>
                              <w:t xml:space="preserve">. </w:t>
                            </w:r>
                          </w:p>
                          <w:p w14:paraId="3EAE8D74" w14:textId="77777777" w:rsidR="0027409A" w:rsidRDefault="0027409A" w:rsidP="0027409A">
                            <w:pPr>
                              <w:jc w:val="both"/>
                              <w:rPr>
                                <w:lang w:val="en"/>
                              </w:rPr>
                            </w:pPr>
                          </w:p>
                          <w:p w14:paraId="36AE9A0B" w14:textId="62C62E30" w:rsidR="0027409A" w:rsidRDefault="0027409A" w:rsidP="0027409A">
                            <w:pPr>
                              <w:jc w:val="both"/>
                              <w:rPr>
                                <w:rFonts w:cs="Arial"/>
                                <w:color w:val="000000"/>
                                <w:lang w:val="en"/>
                              </w:rPr>
                            </w:pPr>
                            <w:r>
                              <w:rPr>
                                <w:lang w:val="en"/>
                              </w:rPr>
                              <w:t>DISCLAIMER. Government regulations and fees subject to change. The information provided is not legal advice. If you are contemplating pursuing protection for intellectual property consult with an attorney who practices trademark and patent law.</w:t>
                            </w:r>
                          </w:p>
                          <w:p w14:paraId="725CCB0A" w14:textId="77777777" w:rsidR="000479CE" w:rsidRDefault="000479CE" w:rsidP="001F6F92">
                            <w:pPr>
                              <w:spacing w:afterAutospacing="1" w:line="276" w:lineRule="auto"/>
                              <w:ind w:left="180"/>
                              <w:jc w:val="both"/>
                              <w:rPr>
                                <w:rFonts w:cs="Arial"/>
                                <w:color w:val="000000"/>
                                <w:lang w:val="en"/>
                              </w:rPr>
                            </w:pPr>
                          </w:p>
                          <w:p w14:paraId="6CE6329F" w14:textId="77777777" w:rsidR="000479CE" w:rsidRDefault="000479CE" w:rsidP="001F6F92">
                            <w:pPr>
                              <w:spacing w:before="100" w:beforeAutospacing="1" w:afterAutospacing="1" w:line="276" w:lineRule="auto"/>
                              <w:ind w:left="180"/>
                              <w:jc w:val="both"/>
                              <w:rPr>
                                <w:rFonts w:cs="Arial"/>
                                <w:color w:val="000000"/>
                                <w:lang w:val="en"/>
                              </w:rPr>
                            </w:pPr>
                          </w:p>
                          <w:p w14:paraId="5630F592" w14:textId="77777777" w:rsidR="000479CE" w:rsidRDefault="000479CE" w:rsidP="001F6F92">
                            <w:pPr>
                              <w:spacing w:before="100" w:beforeAutospacing="1" w:afterAutospacing="1" w:line="276" w:lineRule="auto"/>
                              <w:ind w:left="180"/>
                              <w:jc w:val="both"/>
                              <w:rPr>
                                <w:rFonts w:cs="Arial"/>
                                <w:color w:val="000000"/>
                                <w:lang w:val="en"/>
                              </w:rPr>
                            </w:pPr>
                          </w:p>
                          <w:p w14:paraId="2F49CCF7" w14:textId="77777777" w:rsidR="000479CE" w:rsidRDefault="000479CE" w:rsidP="001F6F92">
                            <w:pPr>
                              <w:spacing w:before="100" w:beforeAutospacing="1" w:afterAutospacing="1" w:line="276" w:lineRule="auto"/>
                              <w:ind w:left="180"/>
                              <w:jc w:val="both"/>
                              <w:rPr>
                                <w:rFonts w:cs="Arial"/>
                                <w:color w:val="000000"/>
                                <w:lang w:val="en"/>
                              </w:rPr>
                            </w:pPr>
                          </w:p>
                          <w:p w14:paraId="3D48DAED" w14:textId="77777777" w:rsidR="000479CE" w:rsidRDefault="000479CE" w:rsidP="001F6F92">
                            <w:pPr>
                              <w:spacing w:before="100" w:beforeAutospacing="1" w:afterAutospacing="1" w:line="276" w:lineRule="auto"/>
                              <w:ind w:left="180"/>
                              <w:jc w:val="both"/>
                              <w:rPr>
                                <w:rFonts w:cs="Arial"/>
                                <w:color w:val="000000"/>
                                <w:lang w:val="en"/>
                              </w:rPr>
                            </w:pPr>
                          </w:p>
                          <w:p w14:paraId="2F037C9B" w14:textId="77777777" w:rsidR="000479CE" w:rsidRPr="00EE64C8" w:rsidRDefault="000479CE" w:rsidP="001F6F92">
                            <w:pPr>
                              <w:spacing w:before="100" w:beforeAutospacing="1" w:afterAutospacing="1" w:line="276" w:lineRule="auto"/>
                              <w:ind w:left="180"/>
                              <w:jc w:val="both"/>
                              <w:rPr>
                                <w:rFonts w:cs="Arial"/>
                                <w:color w:val="000000"/>
                                <w:lang w:val="en"/>
                              </w:rPr>
                            </w:pPr>
                            <w:r w:rsidRPr="00EE64C8">
                              <w:rPr>
                                <w:rFonts w:cs="Arial"/>
                                <w:color w:val="000000"/>
                                <w:lang w:val="en"/>
                              </w:rPr>
                              <w:t xml:space="preserve">.  Contact them at </w:t>
                            </w:r>
                            <w:hyperlink r:id="rId607" w:history="1">
                              <w:r w:rsidRPr="00EE64C8">
                                <w:rPr>
                                  <w:rStyle w:val="Hyperlink"/>
                                  <w:rFonts w:cs="Arial"/>
                                  <w:lang w:val="en"/>
                                </w:rPr>
                                <w:t>iplawclinic@law.uconn.edu</w:t>
                              </w:r>
                            </w:hyperlink>
                            <w:r w:rsidRPr="00EE64C8">
                              <w:rPr>
                                <w:rFonts w:cs="Arial"/>
                                <w:color w:val="000000"/>
                                <w:lang w:val="en"/>
                              </w:rPr>
                              <w:t>.</w:t>
                            </w:r>
                          </w:p>
                          <w:p w14:paraId="33D01D3A" w14:textId="77777777" w:rsidR="000479CE" w:rsidRPr="00751351" w:rsidRDefault="000479CE" w:rsidP="001F6F92">
                            <w:pPr>
                              <w:ind w:left="180"/>
                              <w:jc w:val="both"/>
                              <w:rPr>
                                <w:lang w:val="e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F05538" id="_x0000_s1114" type="#_x0000_t202" style="position:absolute;margin-left:33pt;margin-top:9.1pt;width:452.8pt;height:183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">
                <v:fill opacity="0"/>
                <v:textbox>
                  <w:txbxContent>
                    <w:p w14:paraId="1D2BBF5C" w14:textId="215D751B" w:rsidR="000479CE" w:rsidRDefault="000479CE" w:rsidP="001F6F92">
                      <w:pPr>
                        <w:jc w:val="both"/>
                        <w:rPr>
                          <w:lang w:val="en"/>
                        </w:rPr>
                      </w:pPr>
                      <w:r w:rsidRPr="00E95CD1">
                        <w:rPr>
                          <w:sz w:val="24"/>
                          <w:lang w:val="en"/>
                        </w:rPr>
                        <w:t>T</w:t>
                      </w:r>
                      <w:r w:rsidRPr="00194212">
                        <w:rPr>
                          <w:lang w:val="en"/>
                        </w:rPr>
                        <w:t xml:space="preserve">he law provides three means for you to protect your </w:t>
                      </w:r>
                      <w:r w:rsidRPr="00194212">
                        <w:rPr>
                          <w:i/>
                          <w:lang w:val="en"/>
                        </w:rPr>
                        <w:t>intellectual property</w:t>
                      </w:r>
                      <w:r w:rsidR="00D72B7C">
                        <w:rPr>
                          <w:lang w:val="en"/>
                        </w:rPr>
                        <w:t>:</w:t>
                      </w:r>
                    </w:p>
                    <w:p w14:paraId="3258F15B" w14:textId="77777777" w:rsidR="000479CE" w:rsidRPr="00310C5C" w:rsidRDefault="000479CE" w:rsidP="001F6F92">
                      <w:pPr>
                        <w:jc w:val="both"/>
                        <w:rPr>
                          <w:sz w:val="12"/>
                          <w:lang w:val="en"/>
                        </w:rPr>
                      </w:pPr>
                    </w:p>
                    <w:p w14:paraId="19300E19" w14:textId="5C57EEFC" w:rsidR="000479CE" w:rsidRDefault="000479CE" w:rsidP="00385B21">
                      <w:pPr>
                        <w:jc w:val="both"/>
                        <w:rPr>
                          <w:i/>
                          <w:lang w:val="en"/>
                        </w:rPr>
                      </w:pPr>
                      <w:r w:rsidRPr="00452B09">
                        <w:rPr>
                          <w:lang w:val="en"/>
                        </w:rPr>
                        <w:t>A</w:t>
                      </w:r>
                      <w:r w:rsidRPr="004E5731">
                        <w:rPr>
                          <w:b/>
                          <w:lang w:val="en"/>
                        </w:rPr>
                        <w:t xml:space="preserve"> </w:t>
                      </w:r>
                      <w:r w:rsidRPr="004E5731">
                        <w:rPr>
                          <w:b/>
                          <w:i/>
                          <w:lang w:val="en"/>
                        </w:rPr>
                        <w:t xml:space="preserve">Trademark </w:t>
                      </w:r>
                      <w:r>
                        <w:rPr>
                          <w:lang w:val="en"/>
                        </w:rPr>
                        <w:t>protects a brand name, product logo or other feature that distinguishes one company’s products</w:t>
                      </w:r>
                      <w:r w:rsidRPr="00452B09">
                        <w:rPr>
                          <w:lang w:val="en"/>
                        </w:rPr>
                        <w:t xml:space="preserve"> </w:t>
                      </w:r>
                      <w:r>
                        <w:rPr>
                          <w:lang w:val="en"/>
                        </w:rPr>
                        <w:t>from its competitors. The intent of the law is to protect consumers from buying a look-alike, assuming it to be the real McCoy. A trademark of a service is referred to as a</w:t>
                      </w:r>
                      <w:r w:rsidRPr="00A6001D">
                        <w:rPr>
                          <w:i/>
                          <w:lang w:val="en"/>
                        </w:rPr>
                        <w:t xml:space="preserve"> </w:t>
                      </w:r>
                      <w:r>
                        <w:rPr>
                          <w:i/>
                          <w:lang w:val="en"/>
                        </w:rPr>
                        <w:t>Service mark</w:t>
                      </w:r>
                      <w:r w:rsidRPr="00A6001D">
                        <w:rPr>
                          <w:i/>
                          <w:lang w:val="en"/>
                        </w:rPr>
                        <w:t>.</w:t>
                      </w:r>
                    </w:p>
                    <w:p w14:paraId="639986FC" w14:textId="77777777" w:rsidR="000479CE" w:rsidRPr="000F138D" w:rsidRDefault="000479CE" w:rsidP="001F6F92">
                      <w:pPr>
                        <w:jc w:val="both"/>
                        <w:rPr>
                          <w:sz w:val="12"/>
                          <w:lang w:val="en"/>
                        </w:rPr>
                      </w:pPr>
                    </w:p>
                    <w:p w14:paraId="13DC4A57" w14:textId="5D8134BC" w:rsidR="000479CE" w:rsidRDefault="000479CE" w:rsidP="001F6F92">
                      <w:pPr>
                        <w:jc w:val="both"/>
                        <w:rPr>
                          <w:lang w:val="en"/>
                        </w:rPr>
                      </w:pPr>
                      <w:r>
                        <w:rPr>
                          <w:lang w:val="en"/>
                        </w:rPr>
                        <w:t>A</w:t>
                      </w:r>
                      <w:r w:rsidRPr="004E5731">
                        <w:rPr>
                          <w:b/>
                          <w:lang w:val="en"/>
                        </w:rPr>
                        <w:t xml:space="preserve"> </w:t>
                      </w:r>
                      <w:r w:rsidRPr="004E5731">
                        <w:rPr>
                          <w:b/>
                          <w:i/>
                          <w:lang w:val="en"/>
                        </w:rPr>
                        <w:t xml:space="preserve">Patent </w:t>
                      </w:r>
                      <w:r>
                        <w:rPr>
                          <w:lang w:val="en"/>
                        </w:rPr>
                        <w:t>is</w:t>
                      </w:r>
                      <w:r w:rsidRPr="00557295">
                        <w:rPr>
                          <w:rFonts w:cs="Arial"/>
                          <w:color w:val="000000"/>
                          <w:lang w:val="en"/>
                        </w:rPr>
                        <w:t xml:space="preserve"> </w:t>
                      </w:r>
                      <w:r w:rsidRPr="00FF4BC2">
                        <w:rPr>
                          <w:rFonts w:cs="Arial"/>
                          <w:color w:val="000000"/>
                          <w:lang w:val="en"/>
                        </w:rPr>
                        <w:t>an intellectual property right granted by the</w:t>
                      </w:r>
                      <w:r>
                        <w:rPr>
                          <w:rFonts w:cs="Arial"/>
                          <w:color w:val="000000"/>
                          <w:lang w:val="en"/>
                        </w:rPr>
                        <w:t xml:space="preserve"> g</w:t>
                      </w:r>
                      <w:r w:rsidRPr="00FF4BC2">
                        <w:rPr>
                          <w:rFonts w:cs="Arial"/>
                          <w:color w:val="000000"/>
                          <w:lang w:val="en"/>
                        </w:rPr>
                        <w:t xml:space="preserve">overnment to an inventor to exclude others from making, using, </w:t>
                      </w:r>
                      <w:r>
                        <w:rPr>
                          <w:rFonts w:cs="Arial"/>
                          <w:color w:val="000000"/>
                          <w:lang w:val="en"/>
                        </w:rPr>
                        <w:t>selling</w:t>
                      </w:r>
                      <w:r w:rsidRPr="00FF4BC2">
                        <w:rPr>
                          <w:rFonts w:cs="Arial"/>
                          <w:color w:val="000000"/>
                          <w:lang w:val="en"/>
                        </w:rPr>
                        <w:t xml:space="preserve"> or importing the invention for a </w:t>
                      </w:r>
                      <w:r w:rsidR="00585BEB">
                        <w:rPr>
                          <w:rFonts w:cs="Arial"/>
                          <w:color w:val="000000"/>
                          <w:lang w:val="en"/>
                        </w:rPr>
                        <w:t>specified</w:t>
                      </w:r>
                      <w:r w:rsidRPr="00FF4BC2">
                        <w:rPr>
                          <w:rFonts w:cs="Arial"/>
                          <w:color w:val="000000"/>
                          <w:lang w:val="en"/>
                        </w:rPr>
                        <w:t xml:space="preserve"> time</w:t>
                      </w:r>
                      <w:r>
                        <w:rPr>
                          <w:rFonts w:cs="Arial"/>
                          <w:color w:val="000000"/>
                          <w:lang w:val="en"/>
                        </w:rPr>
                        <w:t>,</w:t>
                      </w:r>
                      <w:r w:rsidRPr="00FF4BC2">
                        <w:rPr>
                          <w:rFonts w:cs="Arial"/>
                          <w:color w:val="000000"/>
                          <w:lang w:val="en"/>
                        </w:rPr>
                        <w:t xml:space="preserve"> in exchange for public disclosure of the invention</w:t>
                      </w:r>
                      <w:r w:rsidRPr="00557295">
                        <w:rPr>
                          <w:rFonts w:cs="Arial"/>
                          <w:color w:val="000000"/>
                          <w:lang w:val="en"/>
                        </w:rPr>
                        <w:t>.</w:t>
                      </w:r>
                      <w:r>
                        <w:rPr>
                          <w:rFonts w:cs="Arial"/>
                          <w:color w:val="000000"/>
                          <w:lang w:val="en"/>
                        </w:rPr>
                        <w:t xml:space="preserve"> See </w:t>
                      </w:r>
                      <w:hyperlink r:id="rId608" w:history="1">
                        <w:r w:rsidRPr="008142F1">
                          <w:rPr>
                            <w:rStyle w:val="Hyperlink"/>
                            <w:rFonts w:cs="Arial"/>
                            <w:lang w:val="en"/>
                          </w:rPr>
                          <w:t>www.USPTO.gov.</w:t>
                        </w:r>
                      </w:hyperlink>
                      <w:r>
                        <w:rPr>
                          <w:rFonts w:cs="Arial"/>
                          <w:color w:val="000000"/>
                          <w:lang w:val="en"/>
                        </w:rPr>
                        <w:t xml:space="preserve"> </w:t>
                      </w:r>
                    </w:p>
                    <w:p w14:paraId="051CA873" w14:textId="77777777" w:rsidR="000479CE" w:rsidRDefault="000479CE" w:rsidP="00385B21">
                      <w:pPr>
                        <w:jc w:val="both"/>
                        <w:rPr>
                          <w:sz w:val="12"/>
                          <w:lang w:val="en"/>
                        </w:rPr>
                      </w:pPr>
                    </w:p>
                    <w:p w14:paraId="0296E85C" w14:textId="090CED9A" w:rsidR="000479CE" w:rsidRDefault="000479CE" w:rsidP="0027409A">
                      <w:pPr>
                        <w:jc w:val="both"/>
                        <w:rPr>
                          <w:lang w:val="en"/>
                        </w:rPr>
                      </w:pPr>
                      <w:r w:rsidRPr="00327A80">
                        <w:rPr>
                          <w:lang w:val="en"/>
                        </w:rPr>
                        <w:t xml:space="preserve">A </w:t>
                      </w:r>
                      <w:r w:rsidRPr="004E5731">
                        <w:rPr>
                          <w:b/>
                          <w:i/>
                          <w:lang w:val="en"/>
                        </w:rPr>
                        <w:t>Copyright</w:t>
                      </w:r>
                      <w:r w:rsidRPr="004E5731">
                        <w:rPr>
                          <w:b/>
                          <w:lang w:val="en"/>
                        </w:rPr>
                        <w:t xml:space="preserve"> </w:t>
                      </w:r>
                      <w:r w:rsidRPr="00452B09">
                        <w:rPr>
                          <w:lang w:val="en"/>
                        </w:rPr>
                        <w:t>protects original works of authorship including</w:t>
                      </w:r>
                      <w:r>
                        <w:rPr>
                          <w:lang w:val="en"/>
                        </w:rPr>
                        <w:t xml:space="preserve"> books, scripts, music, art and design, and </w:t>
                      </w:r>
                      <w:r w:rsidRPr="00452B09">
                        <w:rPr>
                          <w:lang w:val="en"/>
                        </w:rPr>
                        <w:t>computer software</w:t>
                      </w:r>
                      <w:r>
                        <w:rPr>
                          <w:lang w:val="en"/>
                        </w:rPr>
                        <w:t xml:space="preserve">. </w:t>
                      </w:r>
                    </w:p>
                    <w:p w14:paraId="3EAE8D74" w14:textId="77777777" w:rsidR="0027409A" w:rsidRDefault="0027409A" w:rsidP="0027409A">
                      <w:pPr>
                        <w:jc w:val="both"/>
                        <w:rPr>
                          <w:lang w:val="en"/>
                        </w:rPr>
                      </w:pPr>
                    </w:p>
                    <w:p w14:paraId="36AE9A0B" w14:textId="62C62E30" w:rsidR="0027409A" w:rsidRDefault="0027409A" w:rsidP="0027409A">
                      <w:pPr>
                        <w:jc w:val="both"/>
                        <w:rPr>
                          <w:rFonts w:cs="Arial"/>
                          <w:color w:val="000000"/>
                          <w:lang w:val="en"/>
                        </w:rPr>
                      </w:pPr>
                      <w:r>
                        <w:rPr>
                          <w:lang w:val="en"/>
                        </w:rPr>
                        <w:t>DISCLAIMER. Government regulations and fees subject to change. The information provided is not legal advice. If you are contemplating pursuing protection for intellectual property consult with an attorney who practices trademark and patent law.</w:t>
                      </w:r>
                    </w:p>
                    <w:p w14:paraId="725CCB0A" w14:textId="77777777" w:rsidR="000479CE" w:rsidRDefault="000479CE" w:rsidP="001F6F92">
                      <w:pPr>
                        <w:spacing w:afterAutospacing="1" w:line="276" w:lineRule="auto"/>
                        <w:ind w:left="180"/>
                        <w:jc w:val="both"/>
                        <w:rPr>
                          <w:rFonts w:cs="Arial"/>
                          <w:color w:val="000000"/>
                          <w:lang w:val="en"/>
                        </w:rPr>
                      </w:pPr>
                    </w:p>
                    <w:p w14:paraId="6CE6329F" w14:textId="77777777" w:rsidR="000479CE" w:rsidRDefault="000479CE" w:rsidP="001F6F92">
                      <w:pPr>
                        <w:spacing w:before="100" w:beforeAutospacing="1" w:afterAutospacing="1" w:line="276" w:lineRule="auto"/>
                        <w:ind w:left="180"/>
                        <w:jc w:val="both"/>
                        <w:rPr>
                          <w:rFonts w:cs="Arial"/>
                          <w:color w:val="000000"/>
                          <w:lang w:val="en"/>
                        </w:rPr>
                      </w:pPr>
                    </w:p>
                    <w:p w14:paraId="5630F592" w14:textId="77777777" w:rsidR="000479CE" w:rsidRDefault="000479CE" w:rsidP="001F6F92">
                      <w:pPr>
                        <w:spacing w:before="100" w:beforeAutospacing="1" w:afterAutospacing="1" w:line="276" w:lineRule="auto"/>
                        <w:ind w:left="180"/>
                        <w:jc w:val="both"/>
                        <w:rPr>
                          <w:rFonts w:cs="Arial"/>
                          <w:color w:val="000000"/>
                          <w:lang w:val="en"/>
                        </w:rPr>
                      </w:pPr>
                    </w:p>
                    <w:p w14:paraId="2F49CCF7" w14:textId="77777777" w:rsidR="000479CE" w:rsidRDefault="000479CE" w:rsidP="001F6F92">
                      <w:pPr>
                        <w:spacing w:before="100" w:beforeAutospacing="1" w:afterAutospacing="1" w:line="276" w:lineRule="auto"/>
                        <w:ind w:left="180"/>
                        <w:jc w:val="both"/>
                        <w:rPr>
                          <w:rFonts w:cs="Arial"/>
                          <w:color w:val="000000"/>
                          <w:lang w:val="en"/>
                        </w:rPr>
                      </w:pPr>
                    </w:p>
                    <w:p w14:paraId="3D48DAED" w14:textId="77777777" w:rsidR="000479CE" w:rsidRDefault="000479CE" w:rsidP="001F6F92">
                      <w:pPr>
                        <w:spacing w:before="100" w:beforeAutospacing="1" w:afterAutospacing="1" w:line="276" w:lineRule="auto"/>
                        <w:ind w:left="180"/>
                        <w:jc w:val="both"/>
                        <w:rPr>
                          <w:rFonts w:cs="Arial"/>
                          <w:color w:val="000000"/>
                          <w:lang w:val="en"/>
                        </w:rPr>
                      </w:pPr>
                    </w:p>
                    <w:p w14:paraId="2F037C9B" w14:textId="77777777" w:rsidR="000479CE" w:rsidRPr="00EE64C8" w:rsidRDefault="000479CE" w:rsidP="001F6F92">
                      <w:pPr>
                        <w:spacing w:before="100" w:beforeAutospacing="1" w:afterAutospacing="1" w:line="276" w:lineRule="auto"/>
                        <w:ind w:left="180"/>
                        <w:jc w:val="both"/>
                        <w:rPr>
                          <w:rFonts w:cs="Arial"/>
                          <w:color w:val="000000"/>
                          <w:lang w:val="en"/>
                        </w:rPr>
                      </w:pPr>
                      <w:r w:rsidRPr="00EE64C8">
                        <w:rPr>
                          <w:rFonts w:cs="Arial"/>
                          <w:color w:val="000000"/>
                          <w:lang w:val="en"/>
                        </w:rPr>
                        <w:t xml:space="preserve">.  Contact them at </w:t>
                      </w:r>
                      <w:hyperlink r:id="rId609" w:history="1">
                        <w:r w:rsidRPr="00EE64C8">
                          <w:rPr>
                            <w:rStyle w:val="Hyperlink"/>
                            <w:rFonts w:cs="Arial"/>
                            <w:lang w:val="en"/>
                          </w:rPr>
                          <w:t>iplawclinic@law.uconn.edu</w:t>
                        </w:r>
                      </w:hyperlink>
                      <w:r w:rsidRPr="00EE64C8">
                        <w:rPr>
                          <w:rFonts w:cs="Arial"/>
                          <w:color w:val="000000"/>
                          <w:lang w:val="en"/>
                        </w:rPr>
                        <w:t>.</w:t>
                      </w:r>
                    </w:p>
                    <w:p w14:paraId="33D01D3A" w14:textId="77777777" w:rsidR="000479CE" w:rsidRPr="00751351" w:rsidRDefault="000479CE" w:rsidP="001F6F92">
                      <w:pPr>
                        <w:ind w:left="180"/>
                        <w:jc w:val="both"/>
                        <w:rPr>
                          <w:lang w:val="en"/>
                        </w:rPr>
                      </w:pPr>
                    </w:p>
                  </w:txbxContent>
                </v:textbox>
                <w10:wrap type="square"/>
              </v:shape>
            </w:pict>
          </mc:Fallback>
        </mc:AlternateContent>
      </w:r>
      <w:r w:rsidR="00B746FC" w:rsidRPr="003E4A1B">
        <w:rPr>
          <w:rFonts w:cs="Arial"/>
        </w:rPr>
        <w:br w:type="page"/>
      </w:r>
      <w:r w:rsidR="00F2567B" w:rsidRPr="00F2567B">
        <w:rPr>
          <w:rFonts w:cs="Arial"/>
          <w:iCs/>
          <w:sz w:val="22"/>
          <w:szCs w:val="18"/>
        </w:rPr>
        <w:lastRenderedPageBreak/>
        <w:t>LEGAL</w:t>
      </w:r>
      <w:r w:rsidR="00F2567B">
        <w:rPr>
          <w:rFonts w:cs="Arial"/>
          <w:i/>
          <w:sz w:val="24"/>
        </w:rPr>
        <w:t xml:space="preserve"> </w:t>
      </w:r>
      <w:r w:rsidR="006532AC">
        <w:rPr>
          <w:rFonts w:cs="Arial"/>
          <w:i/>
          <w:sz w:val="24"/>
        </w:rPr>
        <w:t xml:space="preserve">– </w:t>
      </w:r>
      <w:r w:rsidR="00F2567B" w:rsidRPr="003E4A1B">
        <w:rPr>
          <w:rFonts w:cs="Arial"/>
          <w:i/>
          <w:sz w:val="24"/>
        </w:rPr>
        <w:t>Intellectual Property</w:t>
      </w:r>
    </w:p>
    <w:p w14:paraId="065664F0" w14:textId="4C96B4E0" w:rsidR="007F091F" w:rsidRPr="003E4A1B" w:rsidRDefault="007F091F" w:rsidP="00F2567B">
      <w:pPr>
        <w:rPr>
          <w:rFonts w:cs="Arial"/>
          <w:color w:val="000000"/>
          <w:szCs w:val="16"/>
        </w:rPr>
      </w:pPr>
    </w:p>
    <w:p w14:paraId="3B6B00D6" w14:textId="77777777" w:rsidR="007F091F" w:rsidRPr="003E4A1B" w:rsidRDefault="007F091F" w:rsidP="007F091F">
      <w:pPr>
        <w:spacing w:line="276" w:lineRule="auto"/>
        <w:jc w:val="both"/>
        <w:rPr>
          <w:rFonts w:cs="Arial"/>
          <w:color w:val="000000"/>
          <w:szCs w:val="16"/>
        </w:rPr>
      </w:pPr>
    </w:p>
    <w:p w14:paraId="130BEDAF" w14:textId="6EC5839B" w:rsidR="00557295" w:rsidRPr="003E4A1B" w:rsidRDefault="00A93183" w:rsidP="00557295">
      <w:pPr>
        <w:pStyle w:val="Heading1"/>
        <w:rPr>
          <w:rFonts w:cs="Arial"/>
        </w:rPr>
      </w:pPr>
      <w:bookmarkStart w:id="262" w:name="_Toc203301267"/>
      <w:r w:rsidRPr="003E4A1B">
        <w:rPr>
          <w:rFonts w:cs="Arial"/>
        </w:rPr>
        <w:t xml:space="preserve">A.  </w:t>
      </w:r>
      <w:r w:rsidR="00557295" w:rsidRPr="003E4A1B">
        <w:rPr>
          <w:rFonts w:cs="Arial"/>
        </w:rPr>
        <w:t>Trademark</w:t>
      </w:r>
      <w:r w:rsidR="00B40A3C" w:rsidRPr="003E4A1B">
        <w:rPr>
          <w:rFonts w:cs="Arial"/>
        </w:rPr>
        <w:t>s</w:t>
      </w:r>
      <w:bookmarkEnd w:id="262"/>
      <w:r w:rsidR="00B40A3C" w:rsidRPr="003E4A1B">
        <w:rPr>
          <w:rFonts w:cs="Arial"/>
        </w:rPr>
        <w:fldChar w:fldCharType="begin"/>
      </w:r>
      <w:r w:rsidR="00B40A3C" w:rsidRPr="003E4A1B">
        <w:rPr>
          <w:rFonts w:cs="Arial"/>
        </w:rPr>
        <w:instrText xml:space="preserve"> XE "</w:instrText>
      </w:r>
      <w:r w:rsidR="00B40A3C" w:rsidRPr="0062290B">
        <w:rPr>
          <w:rFonts w:cs="Arial"/>
          <w:b w:val="0"/>
          <w:bCs/>
        </w:rPr>
        <w:instrText>Trademarks</w:instrText>
      </w:r>
      <w:r w:rsidR="00B40A3C" w:rsidRPr="003E4A1B">
        <w:rPr>
          <w:rFonts w:cs="Arial"/>
        </w:rPr>
        <w:instrText xml:space="preserve">" \b </w:instrText>
      </w:r>
      <w:r w:rsidR="00B40A3C" w:rsidRPr="003E4A1B">
        <w:rPr>
          <w:rFonts w:cs="Arial"/>
        </w:rPr>
        <w:fldChar w:fldCharType="end"/>
      </w:r>
    </w:p>
    <w:p w14:paraId="4BAA012E" w14:textId="2A56C393" w:rsidR="00557295" w:rsidRPr="003E4A1B" w:rsidRDefault="00530962" w:rsidP="00EC290C">
      <w:pPr>
        <w:rPr>
          <w:rFonts w:cs="Arial"/>
          <w:color w:val="000000"/>
          <w:lang w:val="en"/>
        </w:rPr>
      </w:pPr>
      <w:r>
        <w:rPr>
          <w:noProof/>
        </w:rPr>
        <w:drawing>
          <wp:anchor distT="0" distB="0" distL="114300" distR="114300" simplePos="0" relativeHeight="251753984" behindDoc="1" locked="0" layoutInCell="1" allowOverlap="1" wp14:anchorId="638CCE10" wp14:editId="1DD9674D">
            <wp:simplePos x="0" y="0"/>
            <wp:positionH relativeFrom="column">
              <wp:posOffset>5207635</wp:posOffset>
            </wp:positionH>
            <wp:positionV relativeFrom="paragraph">
              <wp:posOffset>5715</wp:posOffset>
            </wp:positionV>
            <wp:extent cx="1337945" cy="1272540"/>
            <wp:effectExtent l="0" t="0" r="0" b="3810"/>
            <wp:wrapTight wrapText="bothSides">
              <wp:wrapPolygon edited="0">
                <wp:start x="0" y="0"/>
                <wp:lineTo x="0" y="21341"/>
                <wp:lineTo x="21221" y="21341"/>
                <wp:lineTo x="21221" y="0"/>
                <wp:lineTo x="0" y="0"/>
              </wp:wrapPolygon>
            </wp:wrapTight>
            <wp:docPr id="1919291552" name="Picture 135" descr="Coca-Cola Logo History: Brand Evolu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ca-Cola Logo History: Brand Evolution ..."/>
                    <pic:cNvPicPr>
                      <a:picLocks noChangeAspect="1" noChangeArrowheads="1"/>
                    </pic:cNvPicPr>
                  </pic:nvPicPr>
                  <pic:blipFill>
                    <a:blip r:embed="rId610" cstate="email">
                      <a:extLst>
                        <a:ext uri="{28A0092B-C50C-407E-A947-70E740481C1C}">
                          <a14:useLocalDpi xmlns:a14="http://schemas.microsoft.com/office/drawing/2010/main"/>
                        </a:ext>
                      </a:extLst>
                    </a:blip>
                    <a:srcRect/>
                    <a:stretch>
                      <a:fillRect/>
                    </a:stretch>
                  </pic:blipFill>
                  <pic:spPr bwMode="auto">
                    <a:xfrm>
                      <a:off x="0" y="0"/>
                      <a:ext cx="1337945" cy="1272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FC1ACD" w14:textId="60B0FD06" w:rsidR="00EC290C" w:rsidRPr="003E4A1B" w:rsidRDefault="00EC290C" w:rsidP="00F45959">
      <w:pPr>
        <w:ind w:right="3146"/>
        <w:jc w:val="both"/>
        <w:rPr>
          <w:rFonts w:cs="Arial"/>
        </w:rPr>
      </w:pPr>
    </w:p>
    <w:p w14:paraId="099D0331" w14:textId="024DBBD3" w:rsidR="00021A57" w:rsidRPr="003E4A1B" w:rsidRDefault="008A7FEF" w:rsidP="00530962">
      <w:pPr>
        <w:spacing w:after="120" w:line="276" w:lineRule="auto"/>
        <w:ind w:right="2336"/>
        <w:jc w:val="both"/>
        <w:rPr>
          <w:rFonts w:cs="Arial"/>
        </w:rPr>
      </w:pPr>
      <w:r w:rsidRPr="003E4A1B">
        <w:rPr>
          <w:rFonts w:cs="Arial"/>
        </w:rPr>
        <w:t>P</w:t>
      </w:r>
      <w:r>
        <w:rPr>
          <w:rFonts w:cs="Arial"/>
        </w:rPr>
        <w:t xml:space="preserve">roduct </w:t>
      </w:r>
      <w:r w:rsidRPr="003E4A1B">
        <w:rPr>
          <w:rFonts w:cs="Arial"/>
        </w:rPr>
        <w:t>names and logos may be protected with a trademark, and in some cases, you can register a color, or even a sound that is connected to your product or service.</w:t>
      </w:r>
      <w:r w:rsidR="00530962">
        <w:rPr>
          <w:rFonts w:cs="Arial"/>
        </w:rPr>
        <w:t xml:space="preserve"> </w:t>
      </w:r>
    </w:p>
    <w:p w14:paraId="679024AC" w14:textId="3CB5A283" w:rsidR="0069588A" w:rsidRPr="003E4A1B" w:rsidRDefault="008A7FEF" w:rsidP="00530962">
      <w:pPr>
        <w:spacing w:line="276" w:lineRule="auto"/>
        <w:ind w:right="2336"/>
        <w:jc w:val="both"/>
        <w:rPr>
          <w:rFonts w:cs="Arial"/>
          <w:sz w:val="18"/>
        </w:rPr>
      </w:pPr>
      <w:r w:rsidRPr="003E4A1B">
        <w:rPr>
          <w:rFonts w:cs="Arial"/>
        </w:rPr>
        <w:t>The Coca-Cola Company has trademarked not only “Coca-Cola” and “Coke”, but also the typestyle, the swash below the name,</w:t>
      </w:r>
      <w:r>
        <w:rPr>
          <w:rFonts w:cs="Arial"/>
        </w:rPr>
        <w:t xml:space="preserve"> and</w:t>
      </w:r>
      <w:r w:rsidRPr="003E4A1B">
        <w:rPr>
          <w:rFonts w:cs="Arial"/>
        </w:rPr>
        <w:t xml:space="preserve"> the </w:t>
      </w:r>
      <w:r w:rsidR="00530962">
        <w:rPr>
          <w:rFonts w:cs="Arial"/>
        </w:rPr>
        <w:t>shade of red</w:t>
      </w:r>
      <w:r>
        <w:rPr>
          <w:rFonts w:cs="Arial"/>
        </w:rPr>
        <w:t>.</w:t>
      </w:r>
      <w:r w:rsidRPr="003E4A1B">
        <w:rPr>
          <w:rFonts w:cs="Arial"/>
        </w:rPr>
        <w:t xml:space="preserve"> Even</w:t>
      </w:r>
      <w:r w:rsidR="007F0686" w:rsidRPr="003E4A1B">
        <w:rPr>
          <w:rFonts w:cs="Arial"/>
        </w:rPr>
        <w:t xml:space="preserve"> the </w:t>
      </w:r>
      <w:r w:rsidR="00BC03B8" w:rsidRPr="003E4A1B">
        <w:rPr>
          <w:rFonts w:cs="Arial"/>
        </w:rPr>
        <w:t xml:space="preserve">distinctive </w:t>
      </w:r>
      <w:r w:rsidRPr="003E4A1B">
        <w:rPr>
          <w:rFonts w:cs="Arial"/>
        </w:rPr>
        <w:t>hourglass</w:t>
      </w:r>
      <w:r w:rsidR="00991B2F" w:rsidRPr="003E4A1B">
        <w:rPr>
          <w:rFonts w:cs="Arial"/>
        </w:rPr>
        <w:t xml:space="preserve"> bottle shape</w:t>
      </w:r>
      <w:r w:rsidR="007F0686" w:rsidRPr="003E4A1B">
        <w:rPr>
          <w:rFonts w:cs="Arial"/>
        </w:rPr>
        <w:t xml:space="preserve"> is trademarked</w:t>
      </w:r>
      <w:r w:rsidR="009D342B" w:rsidRPr="003E4A1B">
        <w:rPr>
          <w:rFonts w:cs="Arial"/>
        </w:rPr>
        <w:t xml:space="preserve">.  </w:t>
      </w:r>
    </w:p>
    <w:p w14:paraId="1FDBCB54" w14:textId="119617B9" w:rsidR="00B57B19" w:rsidRPr="00530962" w:rsidRDefault="00B57B19" w:rsidP="00B57B19">
      <w:pPr>
        <w:spacing w:line="276" w:lineRule="auto"/>
        <w:jc w:val="both"/>
        <w:rPr>
          <w:rFonts w:eastAsia="Calibri" w:cs="Arial"/>
          <w:b/>
          <w:noProof/>
          <w:color w:val="000000"/>
          <w:sz w:val="12"/>
          <w:szCs w:val="12"/>
        </w:rPr>
      </w:pPr>
    </w:p>
    <w:p w14:paraId="471AAD65" w14:textId="1A5FE027" w:rsidR="00530962" w:rsidRDefault="00530962" w:rsidP="00530962">
      <w:pPr>
        <w:spacing w:line="276" w:lineRule="auto"/>
        <w:jc w:val="both"/>
        <w:rPr>
          <w:rFonts w:eastAsia="Calibri" w:cs="Arial"/>
          <w:b/>
          <w:noProof/>
          <w:color w:val="000000"/>
        </w:rPr>
      </w:pPr>
      <w:r w:rsidRPr="003E4A1B">
        <w:rPr>
          <w:rFonts w:cs="Arial"/>
        </w:rPr>
        <w:t xml:space="preserve">NBC’s distinctive three-note musical theme G-E-C (for General Electric Corporation) is trademarked.  </w:t>
      </w:r>
    </w:p>
    <w:p w14:paraId="274C2F32" w14:textId="386C07FC" w:rsidR="00FF5685" w:rsidRPr="003E4A1B" w:rsidRDefault="00FF5685" w:rsidP="00B57B19">
      <w:pPr>
        <w:spacing w:line="276" w:lineRule="auto"/>
        <w:jc w:val="both"/>
        <w:rPr>
          <w:rStyle w:val="Heading2Char"/>
          <w:rFonts w:ascii="Arial" w:hAnsi="Arial"/>
          <w:sz w:val="12"/>
        </w:rPr>
      </w:pPr>
    </w:p>
    <w:p w14:paraId="4E141E1F" w14:textId="737312A3" w:rsidR="003204D4" w:rsidRPr="003E4A1B" w:rsidRDefault="00071507" w:rsidP="00B57B19">
      <w:pPr>
        <w:spacing w:line="276" w:lineRule="auto"/>
        <w:jc w:val="both"/>
        <w:rPr>
          <w:rFonts w:cs="Arial"/>
          <w:color w:val="000000"/>
          <w:lang w:val="en"/>
        </w:rPr>
      </w:pPr>
      <w:r w:rsidRPr="003E4A1B">
        <w:rPr>
          <w:rStyle w:val="Heading2Char"/>
          <w:rFonts w:ascii="Arial" w:hAnsi="Arial"/>
          <w:sz w:val="20"/>
        </w:rPr>
        <w:t>Where to start</w:t>
      </w:r>
      <w:r w:rsidRPr="003E4A1B">
        <w:rPr>
          <w:rFonts w:cs="Arial"/>
          <w:b/>
          <w:color w:val="000000"/>
          <w:lang w:val="en"/>
        </w:rPr>
        <w:t>.</w:t>
      </w:r>
      <w:r w:rsidRPr="003E4A1B">
        <w:rPr>
          <w:rFonts w:cs="Arial"/>
          <w:color w:val="000000"/>
          <w:sz w:val="18"/>
          <w:lang w:val="en"/>
        </w:rPr>
        <w:t xml:space="preserve"> </w:t>
      </w:r>
      <w:r w:rsidRPr="003E4A1B">
        <w:rPr>
          <w:rFonts w:cs="Arial"/>
          <w:color w:val="000000"/>
          <w:lang w:val="en"/>
        </w:rPr>
        <w:t xml:space="preserve"> </w:t>
      </w:r>
      <w:r w:rsidR="003204D4" w:rsidRPr="003E4A1B">
        <w:rPr>
          <w:rFonts w:cs="Arial"/>
          <w:color w:val="000000"/>
          <w:lang w:val="en"/>
        </w:rPr>
        <w:t xml:space="preserve">Before adopting a trade name for your product or company, make sure it </w:t>
      </w:r>
      <w:r w:rsidR="008A7FEF" w:rsidRPr="003E4A1B">
        <w:rPr>
          <w:rFonts w:cs="Arial"/>
          <w:color w:val="000000"/>
          <w:lang w:val="en"/>
        </w:rPr>
        <w:t>is not</w:t>
      </w:r>
      <w:r w:rsidR="003204D4" w:rsidRPr="003E4A1B">
        <w:rPr>
          <w:rFonts w:cs="Arial"/>
          <w:color w:val="000000"/>
          <w:lang w:val="en"/>
        </w:rPr>
        <w:t xml:space="preserve"> already registered for your </w:t>
      </w:r>
      <w:r w:rsidR="003204D4" w:rsidRPr="003E4A1B">
        <w:rPr>
          <w:rFonts w:cs="Arial"/>
          <w:i/>
          <w:color w:val="000000"/>
          <w:lang w:val="en"/>
        </w:rPr>
        <w:t xml:space="preserve">class </w:t>
      </w:r>
      <w:r w:rsidR="003204D4" w:rsidRPr="003E4A1B">
        <w:rPr>
          <w:rFonts w:cs="Arial"/>
          <w:color w:val="000000"/>
          <w:lang w:val="en"/>
        </w:rPr>
        <w:t xml:space="preserve">of product or service.  </w:t>
      </w:r>
      <w:r w:rsidR="002679C4" w:rsidRPr="003E4A1B">
        <w:rPr>
          <w:rFonts w:cs="Arial"/>
          <w:color w:val="000000"/>
          <w:lang w:val="en"/>
        </w:rPr>
        <w:t>If you search “</w:t>
      </w:r>
      <w:r w:rsidR="0044641A" w:rsidRPr="003E4A1B">
        <w:rPr>
          <w:rFonts w:cs="Arial"/>
          <w:color w:val="000000"/>
          <w:lang w:val="en"/>
        </w:rPr>
        <w:t>Hilton”,</w:t>
      </w:r>
      <w:r w:rsidR="002679C4" w:rsidRPr="003E4A1B">
        <w:rPr>
          <w:rFonts w:cs="Arial"/>
          <w:color w:val="000000"/>
          <w:lang w:val="en"/>
        </w:rPr>
        <w:t xml:space="preserve"> y</w:t>
      </w:r>
      <w:r w:rsidR="003204D4" w:rsidRPr="003E4A1B">
        <w:rPr>
          <w:rFonts w:cs="Arial"/>
          <w:color w:val="000000"/>
          <w:lang w:val="en"/>
        </w:rPr>
        <w:t xml:space="preserve">ou </w:t>
      </w:r>
      <w:r w:rsidR="002679C4" w:rsidRPr="003E4A1B">
        <w:rPr>
          <w:rFonts w:cs="Arial"/>
          <w:color w:val="000000"/>
          <w:lang w:val="en"/>
        </w:rPr>
        <w:t>w</w:t>
      </w:r>
      <w:r w:rsidR="00BC03B8" w:rsidRPr="003E4A1B">
        <w:rPr>
          <w:rFonts w:cs="Arial"/>
          <w:color w:val="000000"/>
          <w:lang w:val="en"/>
        </w:rPr>
        <w:t>ill</w:t>
      </w:r>
      <w:r w:rsidR="002679C4" w:rsidRPr="003E4A1B">
        <w:rPr>
          <w:rFonts w:cs="Arial"/>
          <w:color w:val="000000"/>
          <w:lang w:val="en"/>
        </w:rPr>
        <w:t xml:space="preserve"> of course </w:t>
      </w:r>
      <w:r w:rsidR="003204D4" w:rsidRPr="003E4A1B">
        <w:rPr>
          <w:rFonts w:cs="Arial"/>
          <w:color w:val="000000"/>
          <w:lang w:val="en"/>
        </w:rPr>
        <w:t xml:space="preserve">find that </w:t>
      </w:r>
      <w:r w:rsidR="004643DD" w:rsidRPr="003E4A1B">
        <w:rPr>
          <w:rFonts w:cs="Arial"/>
          <w:color w:val="000000"/>
          <w:lang w:val="en"/>
        </w:rPr>
        <w:t>it</w:t>
      </w:r>
      <w:r w:rsidR="003204D4" w:rsidRPr="003E4A1B">
        <w:rPr>
          <w:rFonts w:cs="Arial"/>
          <w:color w:val="000000"/>
          <w:lang w:val="en"/>
        </w:rPr>
        <w:t xml:space="preserve"> </w:t>
      </w:r>
      <w:r w:rsidR="004643DD" w:rsidRPr="003E4A1B">
        <w:rPr>
          <w:rFonts w:cs="Arial"/>
          <w:color w:val="000000"/>
          <w:lang w:val="en"/>
        </w:rPr>
        <w:t>is</w:t>
      </w:r>
      <w:r w:rsidR="003204D4" w:rsidRPr="003E4A1B">
        <w:rPr>
          <w:rFonts w:cs="Arial"/>
          <w:color w:val="000000"/>
          <w:lang w:val="en"/>
        </w:rPr>
        <w:t xml:space="preserve"> registered </w:t>
      </w:r>
      <w:r w:rsidR="004643DD" w:rsidRPr="003E4A1B">
        <w:rPr>
          <w:rFonts w:cs="Arial"/>
          <w:color w:val="000000"/>
          <w:lang w:val="en"/>
        </w:rPr>
        <w:t xml:space="preserve">as </w:t>
      </w:r>
      <w:r w:rsidR="003204D4" w:rsidRPr="003E4A1B">
        <w:rPr>
          <w:rFonts w:cs="Arial"/>
          <w:color w:val="000000"/>
          <w:lang w:val="en"/>
        </w:rPr>
        <w:t xml:space="preserve">the name </w:t>
      </w:r>
      <w:r w:rsidR="002679C4" w:rsidRPr="003E4A1B">
        <w:rPr>
          <w:rFonts w:cs="Arial"/>
          <w:color w:val="000000"/>
          <w:lang w:val="en"/>
        </w:rPr>
        <w:t>for a chain</w:t>
      </w:r>
      <w:r w:rsidR="003204D4" w:rsidRPr="003E4A1B">
        <w:rPr>
          <w:rFonts w:cs="Arial"/>
          <w:color w:val="000000"/>
          <w:lang w:val="en"/>
        </w:rPr>
        <w:t xml:space="preserve"> of hotels. However, this would not prevent you from using or even regi</w:t>
      </w:r>
      <w:r w:rsidRPr="003E4A1B">
        <w:rPr>
          <w:rFonts w:cs="Arial"/>
          <w:color w:val="000000"/>
          <w:lang w:val="en"/>
        </w:rPr>
        <w:t xml:space="preserve">stering the name Hilton as a brand name for a hockey stick. The Hilton Company could not claim that you are confusing customers </w:t>
      </w:r>
      <w:r w:rsidR="00BC03B8" w:rsidRPr="003E4A1B">
        <w:rPr>
          <w:rFonts w:cs="Arial"/>
          <w:color w:val="000000"/>
          <w:lang w:val="en"/>
        </w:rPr>
        <w:t>shopp</w:t>
      </w:r>
      <w:r w:rsidRPr="003E4A1B">
        <w:rPr>
          <w:rFonts w:cs="Arial"/>
          <w:color w:val="000000"/>
          <w:lang w:val="en"/>
        </w:rPr>
        <w:t>ing for a hotel</w:t>
      </w:r>
      <w:r w:rsidR="00530962">
        <w:rPr>
          <w:rFonts w:cs="Arial"/>
          <w:color w:val="000000"/>
          <w:lang w:val="en"/>
        </w:rPr>
        <w:t>.</w:t>
      </w:r>
      <w:r w:rsidRPr="003E4A1B">
        <w:rPr>
          <w:rFonts w:cs="Arial"/>
          <w:color w:val="000000"/>
          <w:lang w:val="en"/>
        </w:rPr>
        <w:t xml:space="preserve">  </w:t>
      </w:r>
    </w:p>
    <w:p w14:paraId="74D46579" w14:textId="77777777" w:rsidR="00C40CCE" w:rsidRPr="003E4A1B" w:rsidRDefault="00C40CCE" w:rsidP="00461B35">
      <w:pPr>
        <w:spacing w:line="276" w:lineRule="auto"/>
        <w:jc w:val="both"/>
        <w:rPr>
          <w:rFonts w:cs="Arial"/>
          <w:color w:val="000000"/>
          <w:sz w:val="8"/>
          <w:lang w:val="en"/>
        </w:rPr>
      </w:pPr>
    </w:p>
    <w:p w14:paraId="1345C779" w14:textId="5BF1BCC0" w:rsidR="00BC03B8" w:rsidRPr="003E4A1B" w:rsidRDefault="00071507" w:rsidP="00461B35">
      <w:pPr>
        <w:spacing w:line="276" w:lineRule="auto"/>
        <w:jc w:val="both"/>
        <w:rPr>
          <w:rFonts w:cs="Arial"/>
          <w:color w:val="000000"/>
          <w:lang w:val="en"/>
        </w:rPr>
      </w:pPr>
      <w:r w:rsidRPr="003E4A1B">
        <w:rPr>
          <w:rFonts w:cs="Arial"/>
          <w:color w:val="000000"/>
          <w:lang w:val="en"/>
        </w:rPr>
        <w:t xml:space="preserve">Steve Jobs </w:t>
      </w:r>
      <w:r w:rsidR="00D7365C" w:rsidRPr="003E4A1B">
        <w:rPr>
          <w:rFonts w:cs="Arial"/>
          <w:color w:val="000000"/>
          <w:lang w:val="en"/>
        </w:rPr>
        <w:t xml:space="preserve">named his company Apple because he admired the Beatles. </w:t>
      </w:r>
      <w:r w:rsidR="002679C4" w:rsidRPr="003E4A1B">
        <w:rPr>
          <w:rFonts w:cs="Arial"/>
          <w:color w:val="000000"/>
          <w:lang w:val="en"/>
        </w:rPr>
        <w:t>(The Beatles</w:t>
      </w:r>
      <w:r w:rsidR="00BC03B8" w:rsidRPr="003E4A1B">
        <w:rPr>
          <w:rFonts w:cs="Arial"/>
          <w:color w:val="000000"/>
          <w:lang w:val="en"/>
        </w:rPr>
        <w:t xml:space="preserve"> record</w:t>
      </w:r>
      <w:r w:rsidR="002679C4" w:rsidRPr="003E4A1B">
        <w:rPr>
          <w:rFonts w:cs="Arial"/>
          <w:color w:val="000000"/>
          <w:lang w:val="en"/>
        </w:rPr>
        <w:t xml:space="preserve"> label </w:t>
      </w:r>
      <w:r w:rsidR="00D7365C" w:rsidRPr="003E4A1B">
        <w:rPr>
          <w:rFonts w:cs="Arial"/>
          <w:color w:val="000000"/>
          <w:lang w:val="en"/>
        </w:rPr>
        <w:t>wa</w:t>
      </w:r>
      <w:r w:rsidR="002679C4" w:rsidRPr="003E4A1B">
        <w:rPr>
          <w:rFonts w:cs="Arial"/>
          <w:color w:val="000000"/>
          <w:lang w:val="en"/>
        </w:rPr>
        <w:t>s Apple.)</w:t>
      </w:r>
      <w:r w:rsidRPr="003E4A1B">
        <w:rPr>
          <w:rFonts w:cs="Arial"/>
          <w:color w:val="000000"/>
          <w:lang w:val="en"/>
        </w:rPr>
        <w:t xml:space="preserve">  </w:t>
      </w:r>
      <w:r w:rsidR="00D7365C" w:rsidRPr="003E4A1B">
        <w:rPr>
          <w:rFonts w:cs="Arial"/>
          <w:color w:val="000000"/>
          <w:lang w:val="en"/>
        </w:rPr>
        <w:t>The Beatles did not object—until Apple Computers entered the music business with</w:t>
      </w:r>
      <w:r w:rsidR="00B57B19" w:rsidRPr="003E4A1B">
        <w:rPr>
          <w:rFonts w:cs="Arial"/>
          <w:color w:val="000000"/>
          <w:lang w:val="en"/>
        </w:rPr>
        <w:t xml:space="preserve"> </w:t>
      </w:r>
      <w:r w:rsidR="00D7365C" w:rsidRPr="003E4A1B">
        <w:rPr>
          <w:rFonts w:cs="Arial"/>
          <w:color w:val="000000"/>
          <w:lang w:val="en"/>
        </w:rPr>
        <w:t>iTunes.</w:t>
      </w:r>
      <w:r w:rsidR="00530962">
        <w:rPr>
          <w:rFonts w:cs="Arial"/>
          <w:color w:val="000000"/>
          <w:lang w:val="en"/>
        </w:rPr>
        <w:t xml:space="preserve"> </w:t>
      </w:r>
      <w:r w:rsidR="00D7365C" w:rsidRPr="003E4A1B">
        <w:rPr>
          <w:rFonts w:cs="Arial"/>
          <w:color w:val="000000"/>
          <w:lang w:val="en"/>
        </w:rPr>
        <w:t xml:space="preserve">The Beatles sued for trademark infringement, which resulted in a $500 million payment to the </w:t>
      </w:r>
      <w:r w:rsidR="00043214" w:rsidRPr="003E4A1B">
        <w:rPr>
          <w:rFonts w:cs="Arial"/>
          <w:color w:val="000000"/>
          <w:lang w:val="en"/>
        </w:rPr>
        <w:t>musicians</w:t>
      </w:r>
      <w:r w:rsidR="00D7365C" w:rsidRPr="003E4A1B">
        <w:rPr>
          <w:rFonts w:cs="Arial"/>
          <w:color w:val="000000"/>
          <w:lang w:val="en"/>
        </w:rPr>
        <w:t>.</w:t>
      </w:r>
    </w:p>
    <w:p w14:paraId="770231D0" w14:textId="4618CE80" w:rsidR="00C40CCE" w:rsidRPr="003E4A1B" w:rsidRDefault="00FF5685" w:rsidP="004643DD">
      <w:pPr>
        <w:pStyle w:val="Heading2"/>
        <w:spacing w:before="80"/>
        <w:rPr>
          <w:rFonts w:ascii="Arial" w:hAnsi="Arial"/>
          <w:b w:val="0"/>
          <w:sz w:val="12"/>
          <w:lang w:val="en"/>
        </w:rPr>
      </w:pPr>
      <w:r w:rsidRPr="00FF5685">
        <w:rPr>
          <w:rStyle w:val="Heading2Char"/>
          <w:rFonts w:ascii="Arial" w:hAnsi="Arial"/>
          <w:noProof/>
          <w:sz w:val="12"/>
        </w:rPr>
        <w:drawing>
          <wp:anchor distT="0" distB="0" distL="114300" distR="114300" simplePos="0" relativeHeight="251758080" behindDoc="0" locked="0" layoutInCell="1" allowOverlap="1" wp14:anchorId="3AC371B0" wp14:editId="7D4194EC">
            <wp:simplePos x="0" y="0"/>
            <wp:positionH relativeFrom="margin">
              <wp:align>right</wp:align>
            </wp:positionH>
            <wp:positionV relativeFrom="paragraph">
              <wp:posOffset>273596</wp:posOffset>
            </wp:positionV>
            <wp:extent cx="6455410" cy="2419350"/>
            <wp:effectExtent l="19050" t="19050" r="21590" b="19050"/>
            <wp:wrapSquare wrapText="bothSides"/>
            <wp:docPr id="975011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011377" name=""/>
                    <pic:cNvPicPr/>
                  </pic:nvPicPr>
                  <pic:blipFill>
                    <a:blip r:embed="rId611">
                      <a:extLst>
                        <a:ext uri="{BEBA8EAE-BF5A-486C-A8C5-ECC9F3942E4B}">
                          <a14:imgProps xmlns:a14="http://schemas.microsoft.com/office/drawing/2010/main">
                            <a14:imgLayer r:embed="rId61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455410" cy="2419350"/>
                    </a:xfrm>
                    <a:prstGeom prst="rect">
                      <a:avLst/>
                    </a:prstGeom>
                    <a:ln>
                      <a:solidFill>
                        <a:prstClr val="black"/>
                      </a:solidFill>
                    </a:ln>
                  </pic:spPr>
                </pic:pic>
              </a:graphicData>
            </a:graphic>
            <wp14:sizeRelH relativeFrom="page">
              <wp14:pctWidth>0</wp14:pctWidth>
            </wp14:sizeRelH>
            <wp14:sizeRelV relativeFrom="page">
              <wp14:pctHeight>0</wp14:pctHeight>
            </wp14:sizeRelV>
          </wp:anchor>
        </w:drawing>
      </w:r>
    </w:p>
    <w:p w14:paraId="2612EDD0" w14:textId="322C4194" w:rsidR="00BC03B8" w:rsidRPr="003E4A1B" w:rsidRDefault="003204D4" w:rsidP="00FF5685">
      <w:pPr>
        <w:pStyle w:val="Heading2"/>
        <w:spacing w:before="240"/>
        <w:rPr>
          <w:rFonts w:ascii="Arial" w:hAnsi="Arial"/>
          <w:b w:val="0"/>
          <w:sz w:val="20"/>
          <w:lang w:val="en"/>
        </w:rPr>
      </w:pPr>
      <w:r w:rsidRPr="003E4A1B">
        <w:rPr>
          <w:rFonts w:ascii="Arial" w:hAnsi="Arial"/>
          <w:b w:val="0"/>
          <w:sz w:val="20"/>
          <w:lang w:val="en"/>
        </w:rPr>
        <w:t xml:space="preserve">To access the </w:t>
      </w:r>
      <w:r w:rsidR="00BC03B8" w:rsidRPr="003E4A1B">
        <w:rPr>
          <w:rFonts w:ascii="Arial" w:hAnsi="Arial"/>
          <w:b w:val="0"/>
          <w:sz w:val="20"/>
          <w:lang w:val="en"/>
        </w:rPr>
        <w:t xml:space="preserve">trademark </w:t>
      </w:r>
      <w:r w:rsidRPr="003E4A1B">
        <w:rPr>
          <w:rFonts w:ascii="Arial" w:hAnsi="Arial"/>
          <w:b w:val="0"/>
          <w:sz w:val="20"/>
          <w:lang w:val="en"/>
        </w:rPr>
        <w:t xml:space="preserve">search page </w:t>
      </w:r>
      <w:r w:rsidR="007F0686" w:rsidRPr="003E4A1B">
        <w:rPr>
          <w:rFonts w:ascii="Arial" w:hAnsi="Arial"/>
          <w:b w:val="0"/>
          <w:sz w:val="20"/>
          <w:lang w:val="en"/>
        </w:rPr>
        <w:t xml:space="preserve">at the U.S. Patent and Trademark Office website (shown above) </w:t>
      </w:r>
      <w:r w:rsidR="0044641A" w:rsidRPr="003E4A1B">
        <w:rPr>
          <w:rFonts w:ascii="Arial" w:hAnsi="Arial"/>
          <w:b w:val="0"/>
          <w:sz w:val="20"/>
          <w:lang w:val="en"/>
        </w:rPr>
        <w:t>see...</w:t>
      </w:r>
    </w:p>
    <w:p w14:paraId="3F3A048D" w14:textId="7F06BB95" w:rsidR="00231775" w:rsidRPr="003E4A1B" w:rsidRDefault="00231775" w:rsidP="007F0686">
      <w:pPr>
        <w:spacing w:after="120" w:line="276" w:lineRule="auto"/>
        <w:jc w:val="both"/>
        <w:rPr>
          <w:rFonts w:cs="Arial"/>
        </w:rPr>
      </w:pPr>
      <w:hyperlink r:id="rId613" w:history="1">
        <w:r w:rsidRPr="003E4A1B">
          <w:rPr>
            <w:rStyle w:val="Hyperlink"/>
            <w:rFonts w:cs="Arial"/>
          </w:rPr>
          <w:t>http://www.uspto.gov/trademark</w:t>
        </w:r>
      </w:hyperlink>
    </w:p>
    <w:p w14:paraId="2FCD73B5" w14:textId="7F3A2FA7" w:rsidR="00461B35" w:rsidRPr="003E4A1B" w:rsidRDefault="00461B35" w:rsidP="00FF5685">
      <w:pPr>
        <w:spacing w:before="360" w:after="120" w:line="276" w:lineRule="auto"/>
        <w:jc w:val="both"/>
        <w:rPr>
          <w:rStyle w:val="Heading2Char"/>
          <w:rFonts w:ascii="Arial" w:hAnsi="Arial"/>
        </w:rPr>
      </w:pPr>
      <w:r w:rsidRPr="003E4A1B">
        <w:rPr>
          <w:rStyle w:val="Heading2Char"/>
          <w:rFonts w:ascii="Arial" w:hAnsi="Arial"/>
        </w:rPr>
        <w:t>Trade Dress</w:t>
      </w:r>
      <w:r w:rsidR="00A22B7C" w:rsidRPr="003E4A1B">
        <w:rPr>
          <w:rStyle w:val="Heading2Char"/>
          <w:rFonts w:ascii="Arial" w:hAnsi="Arial"/>
          <w:b w:val="0"/>
        </w:rPr>
        <w:t xml:space="preserve">. </w:t>
      </w:r>
      <w:r w:rsidRPr="003E4A1B">
        <w:rPr>
          <w:rFonts w:cs="Arial"/>
          <w:color w:val="000000"/>
          <w:lang w:val="en"/>
        </w:rPr>
        <w:t xml:space="preserve">There are ways to identify your product other than through </w:t>
      </w:r>
      <w:r w:rsidR="00530962">
        <w:rPr>
          <w:rFonts w:cs="Arial"/>
          <w:color w:val="000000"/>
          <w:lang w:val="en"/>
        </w:rPr>
        <w:t>a</w:t>
      </w:r>
      <w:r w:rsidRPr="003E4A1B">
        <w:rPr>
          <w:rFonts w:cs="Arial"/>
          <w:color w:val="000000"/>
          <w:lang w:val="en"/>
        </w:rPr>
        <w:t xml:space="preserve"> name (trade</w:t>
      </w:r>
      <w:r w:rsidRPr="00363CA2">
        <w:rPr>
          <w:rFonts w:cs="Arial"/>
          <w:i/>
          <w:iCs/>
          <w:color w:val="000000"/>
          <w:lang w:val="en"/>
        </w:rPr>
        <w:t>name</w:t>
      </w:r>
      <w:r w:rsidRPr="003E4A1B">
        <w:rPr>
          <w:rFonts w:cs="Arial"/>
          <w:color w:val="000000"/>
          <w:lang w:val="en"/>
        </w:rPr>
        <w:t>) or logo (trade</w:t>
      </w:r>
      <w:r w:rsidRPr="00363CA2">
        <w:rPr>
          <w:rFonts w:cs="Arial"/>
          <w:i/>
          <w:iCs/>
          <w:color w:val="000000"/>
          <w:lang w:val="en"/>
        </w:rPr>
        <w:t>mark</w:t>
      </w:r>
      <w:r w:rsidRPr="003E4A1B">
        <w:rPr>
          <w:rFonts w:cs="Arial"/>
          <w:color w:val="000000"/>
          <w:lang w:val="en"/>
        </w:rPr>
        <w:t>).  It could be the general design of a chain of restaurants, like Hard Rock cafes</w:t>
      </w:r>
      <w:r w:rsidR="0044641A" w:rsidRPr="003E4A1B">
        <w:rPr>
          <w:rFonts w:cs="Arial"/>
          <w:color w:val="000000"/>
          <w:lang w:val="en"/>
        </w:rPr>
        <w:t>, or</w:t>
      </w:r>
      <w:r w:rsidRPr="003E4A1B">
        <w:rPr>
          <w:rFonts w:cs="Arial"/>
          <w:color w:val="000000"/>
          <w:lang w:val="en"/>
        </w:rPr>
        <w:t xml:space="preserve"> the layout of a magazine cover</w:t>
      </w:r>
      <w:r w:rsidR="00204E6E" w:rsidRPr="003E4A1B">
        <w:rPr>
          <w:rFonts w:cs="Arial"/>
          <w:color w:val="000000"/>
          <w:lang w:val="en"/>
        </w:rPr>
        <w:t xml:space="preserve">, or the brown trucks used by UPS. </w:t>
      </w:r>
      <w:r w:rsidR="0044641A" w:rsidRPr="003E4A1B">
        <w:rPr>
          <w:rFonts w:cs="Arial"/>
          <w:color w:val="000000"/>
          <w:lang w:val="en"/>
        </w:rPr>
        <w:t xml:space="preserve">The intent of the law is </w:t>
      </w:r>
      <w:r w:rsidR="0044641A">
        <w:rPr>
          <w:rFonts w:cs="Arial"/>
          <w:color w:val="000000"/>
          <w:lang w:val="en"/>
        </w:rPr>
        <w:t xml:space="preserve">to </w:t>
      </w:r>
      <w:r w:rsidR="0044641A" w:rsidRPr="003E4A1B">
        <w:rPr>
          <w:rFonts w:cs="Arial"/>
          <w:color w:val="000000"/>
          <w:lang w:val="en"/>
        </w:rPr>
        <w:t xml:space="preserve">prevent consumers from being fooled into buying a product thinking it was something else.  </w:t>
      </w:r>
      <w:r w:rsidR="00204E6E" w:rsidRPr="003E4A1B">
        <w:rPr>
          <w:rFonts w:cs="Arial"/>
          <w:color w:val="000000"/>
          <w:lang w:val="en"/>
        </w:rPr>
        <w:t>For example, i</w:t>
      </w:r>
      <w:r w:rsidR="00AA1498">
        <w:rPr>
          <w:rFonts w:cs="Arial"/>
          <w:color w:val="000000"/>
          <w:lang w:val="en"/>
        </w:rPr>
        <w:t>f</w:t>
      </w:r>
      <w:r w:rsidR="00204E6E" w:rsidRPr="003E4A1B">
        <w:rPr>
          <w:rFonts w:cs="Arial"/>
          <w:color w:val="000000"/>
          <w:lang w:val="en"/>
        </w:rPr>
        <w:t xml:space="preserve"> you saw a bracelet in a powder blue box, you would probably assume it from Tiffany’s, or a soda in an </w:t>
      </w:r>
      <w:r w:rsidR="0044641A" w:rsidRPr="003E4A1B">
        <w:rPr>
          <w:rFonts w:cs="Arial"/>
          <w:color w:val="000000"/>
          <w:lang w:val="en"/>
        </w:rPr>
        <w:t>hourglass</w:t>
      </w:r>
      <w:r w:rsidR="00204E6E" w:rsidRPr="003E4A1B">
        <w:rPr>
          <w:rFonts w:cs="Arial"/>
          <w:color w:val="000000"/>
          <w:lang w:val="en"/>
        </w:rPr>
        <w:t xml:space="preserve"> bottle was “The Real Thing.”  Protection of trade dress may be </w:t>
      </w:r>
      <w:r w:rsidR="00363CA2">
        <w:rPr>
          <w:rFonts w:cs="Arial"/>
          <w:color w:val="000000"/>
          <w:lang w:val="en"/>
        </w:rPr>
        <w:t>registered</w:t>
      </w:r>
      <w:r w:rsidR="00204E6E" w:rsidRPr="003E4A1B">
        <w:rPr>
          <w:rFonts w:cs="Arial"/>
          <w:color w:val="000000"/>
          <w:lang w:val="en"/>
        </w:rPr>
        <w:t xml:space="preserve"> in the same manner as a trademark.  </w:t>
      </w:r>
    </w:p>
    <w:p w14:paraId="0DA13DB4" w14:textId="77777777" w:rsidR="00FF5685" w:rsidRDefault="00FF5685">
      <w:pPr>
        <w:rPr>
          <w:rFonts w:cs="Arial"/>
          <w:iCs/>
          <w:sz w:val="22"/>
          <w:szCs w:val="18"/>
        </w:rPr>
      </w:pPr>
      <w:r>
        <w:rPr>
          <w:rFonts w:cs="Arial"/>
          <w:iCs/>
          <w:sz w:val="22"/>
          <w:szCs w:val="18"/>
        </w:rPr>
        <w:br w:type="page"/>
      </w:r>
    </w:p>
    <w:p w14:paraId="4CA5C4CC" w14:textId="5D7932DD" w:rsidR="00F2567B" w:rsidRPr="003E4A1B" w:rsidRDefault="00F2567B" w:rsidP="00F2567B">
      <w:pPr>
        <w:rPr>
          <w:rFonts w:cs="Arial"/>
          <w:i/>
          <w:sz w:val="24"/>
        </w:rPr>
      </w:pPr>
      <w:r w:rsidRPr="00F2567B">
        <w:rPr>
          <w:rFonts w:cs="Arial"/>
          <w:iCs/>
          <w:sz w:val="22"/>
          <w:szCs w:val="18"/>
        </w:rPr>
        <w:lastRenderedPageBreak/>
        <w:t>LEGAL</w:t>
      </w:r>
      <w:r>
        <w:rPr>
          <w:rFonts w:cs="Arial"/>
          <w:i/>
          <w:sz w:val="24"/>
        </w:rPr>
        <w:t xml:space="preserve"> </w:t>
      </w:r>
      <w:r w:rsidR="006532AC">
        <w:rPr>
          <w:rFonts w:cs="Arial"/>
          <w:i/>
          <w:sz w:val="24"/>
        </w:rPr>
        <w:t xml:space="preserve">– </w:t>
      </w:r>
      <w:r w:rsidRPr="003E4A1B">
        <w:rPr>
          <w:rFonts w:cs="Arial"/>
          <w:i/>
          <w:sz w:val="24"/>
        </w:rPr>
        <w:t>Intellectual Property</w:t>
      </w:r>
    </w:p>
    <w:p w14:paraId="6B1D35A8" w14:textId="28D78D89" w:rsidR="00461B35" w:rsidRPr="003E4A1B" w:rsidRDefault="00461B35" w:rsidP="00461B35">
      <w:pPr>
        <w:spacing w:line="276" w:lineRule="auto"/>
        <w:jc w:val="both"/>
        <w:rPr>
          <w:rStyle w:val="Heading2Char"/>
          <w:rFonts w:ascii="Arial" w:hAnsi="Arial"/>
          <w:b w:val="0"/>
          <w:sz w:val="20"/>
        </w:rPr>
      </w:pPr>
    </w:p>
    <w:p w14:paraId="5AA0538F" w14:textId="77777777" w:rsidR="00461B35" w:rsidRPr="003E4A1B" w:rsidRDefault="00461B35" w:rsidP="00461B35">
      <w:pPr>
        <w:spacing w:line="276" w:lineRule="auto"/>
        <w:jc w:val="both"/>
        <w:rPr>
          <w:rStyle w:val="Heading2Char"/>
          <w:rFonts w:ascii="Arial" w:hAnsi="Arial"/>
          <w:b w:val="0"/>
          <w:sz w:val="20"/>
        </w:rPr>
      </w:pPr>
    </w:p>
    <w:p w14:paraId="53B27395" w14:textId="081EC7EF" w:rsidR="00F0501E" w:rsidRPr="003E4A1B" w:rsidRDefault="002679C4" w:rsidP="00461B35">
      <w:pPr>
        <w:spacing w:after="120" w:line="276" w:lineRule="auto"/>
        <w:jc w:val="both"/>
        <w:rPr>
          <w:rFonts w:cs="Arial"/>
          <w:color w:val="000000"/>
          <w:lang w:val="en"/>
        </w:rPr>
      </w:pPr>
      <w:r w:rsidRPr="003E4A1B">
        <w:rPr>
          <w:rStyle w:val="Heading2Char"/>
          <w:rFonts w:ascii="Arial" w:hAnsi="Arial"/>
        </w:rPr>
        <w:t xml:space="preserve">Do you have to register a mark </w:t>
      </w:r>
      <w:r w:rsidR="00636621">
        <w:rPr>
          <w:rStyle w:val="Heading2Char"/>
          <w:rFonts w:ascii="Arial" w:hAnsi="Arial"/>
        </w:rPr>
        <w:t>before using</w:t>
      </w:r>
      <w:r w:rsidRPr="003E4A1B">
        <w:rPr>
          <w:rStyle w:val="Heading2Char"/>
          <w:rFonts w:ascii="Arial" w:hAnsi="Arial"/>
        </w:rPr>
        <w:t xml:space="preserve"> it</w:t>
      </w:r>
      <w:r w:rsidR="005B4D86" w:rsidRPr="003E4A1B">
        <w:rPr>
          <w:rStyle w:val="Heading2Char"/>
          <w:rFonts w:ascii="Arial" w:hAnsi="Arial"/>
        </w:rPr>
        <w:t>?</w:t>
      </w:r>
      <w:r w:rsidRPr="003E4A1B">
        <w:rPr>
          <w:rFonts w:cs="Arial"/>
          <w:b/>
          <w:color w:val="000000"/>
          <w:lang w:val="en"/>
        </w:rPr>
        <w:t xml:space="preserve"> </w:t>
      </w:r>
      <w:r w:rsidRPr="003E4A1B">
        <w:rPr>
          <w:rFonts w:cs="Arial"/>
          <w:color w:val="000000"/>
          <w:lang w:val="en"/>
        </w:rPr>
        <w:t xml:space="preserve"> No.  </w:t>
      </w:r>
      <w:r w:rsidR="00F0501E" w:rsidRPr="003E4A1B">
        <w:rPr>
          <w:rFonts w:cs="Arial"/>
          <w:color w:val="000000"/>
          <w:lang w:val="en"/>
        </w:rPr>
        <w:t>You can assert your claim to a tradename (the name of your company or product) or trademark (logo) by placing a</w:t>
      </w:r>
      <w:r w:rsidR="009C5698">
        <w:rPr>
          <w:rFonts w:cs="Arial"/>
          <w:color w:val="000000"/>
          <w:lang w:val="en"/>
        </w:rPr>
        <w:t xml:space="preserve"> </w:t>
      </w:r>
      <w:r w:rsidR="00F0501E" w:rsidRPr="003E4A1B">
        <w:rPr>
          <w:rFonts w:cs="Arial"/>
          <w:color w:val="000000"/>
          <w:lang w:val="en"/>
        </w:rPr>
        <w:t xml:space="preserve"> </w:t>
      </w:r>
      <w:r w:rsidR="009C5698">
        <w:rPr>
          <w:rFonts w:cs="Arial"/>
          <w:color w:val="000000"/>
          <w:vertAlign w:val="superscript"/>
          <w:lang w:val="en"/>
        </w:rPr>
        <w:t>TM</w:t>
      </w:r>
      <w:r w:rsidR="009C5698" w:rsidRPr="003E4A1B">
        <w:rPr>
          <w:rFonts w:cs="Arial"/>
          <w:color w:val="000000"/>
          <w:lang w:val="en"/>
        </w:rPr>
        <w:t xml:space="preserve"> </w:t>
      </w:r>
      <w:r w:rsidR="009C5698">
        <w:rPr>
          <w:rFonts w:cs="Arial"/>
          <w:color w:val="000000"/>
          <w:lang w:val="en"/>
        </w:rPr>
        <w:t xml:space="preserve"> </w:t>
      </w:r>
      <w:r w:rsidR="00F0501E" w:rsidRPr="003E4A1B">
        <w:rPr>
          <w:rFonts w:cs="Arial"/>
          <w:color w:val="000000"/>
          <w:lang w:val="en"/>
        </w:rPr>
        <w:t xml:space="preserve">(trademark) or </w:t>
      </w:r>
      <w:r w:rsidR="009C5698">
        <w:rPr>
          <w:rFonts w:cs="Arial"/>
          <w:color w:val="000000"/>
          <w:vertAlign w:val="superscript"/>
          <w:lang w:val="en"/>
        </w:rPr>
        <w:t>SM</w:t>
      </w:r>
      <w:r w:rsidR="00F0501E" w:rsidRPr="003E4A1B">
        <w:rPr>
          <w:rFonts w:cs="Arial"/>
          <w:color w:val="000000"/>
          <w:lang w:val="en"/>
        </w:rPr>
        <w:t xml:space="preserve"> </w:t>
      </w:r>
      <w:r w:rsidR="009C5698">
        <w:rPr>
          <w:rFonts w:cs="Arial"/>
          <w:color w:val="000000"/>
          <w:lang w:val="en"/>
        </w:rPr>
        <w:t xml:space="preserve"> </w:t>
      </w:r>
      <w:r w:rsidR="00F0501E" w:rsidRPr="003E4A1B">
        <w:rPr>
          <w:rFonts w:cs="Arial"/>
          <w:color w:val="000000"/>
          <w:lang w:val="en"/>
        </w:rPr>
        <w:t>(</w:t>
      </w:r>
      <w:r w:rsidR="00637B04" w:rsidRPr="003E4A1B">
        <w:rPr>
          <w:rFonts w:cs="Arial"/>
          <w:color w:val="000000"/>
          <w:lang w:val="en"/>
        </w:rPr>
        <w:t>Service mark</w:t>
      </w:r>
      <w:r w:rsidR="00F0501E" w:rsidRPr="003E4A1B">
        <w:rPr>
          <w:rFonts w:cs="Arial"/>
          <w:color w:val="000000"/>
          <w:lang w:val="en"/>
        </w:rPr>
        <w:t xml:space="preserve">) designation next to the name or symbol. This is a common-law convention and does not require registration </w:t>
      </w:r>
      <w:r w:rsidR="004643DD" w:rsidRPr="003E4A1B">
        <w:rPr>
          <w:rFonts w:cs="Arial"/>
          <w:color w:val="000000"/>
          <w:lang w:val="en"/>
        </w:rPr>
        <w:t>with the U.S. Patent</w:t>
      </w:r>
      <w:r w:rsidR="00F0501E" w:rsidRPr="003E4A1B">
        <w:rPr>
          <w:rFonts w:cs="Arial"/>
          <w:color w:val="000000"/>
          <w:lang w:val="en"/>
        </w:rPr>
        <w:t xml:space="preserve"> and Trademark Office.</w:t>
      </w:r>
    </w:p>
    <w:p w14:paraId="7509247A" w14:textId="1FE8CF9A" w:rsidR="00B025EA" w:rsidRPr="003E4A1B" w:rsidRDefault="00B025EA" w:rsidP="00461B35">
      <w:pPr>
        <w:spacing w:after="120" w:line="276" w:lineRule="auto"/>
        <w:jc w:val="both"/>
        <w:rPr>
          <w:rFonts w:cs="Arial"/>
          <w:color w:val="000000"/>
          <w:lang w:val="en"/>
        </w:rPr>
      </w:pPr>
      <w:r w:rsidRPr="003E4A1B">
        <w:rPr>
          <w:rFonts w:cs="Arial"/>
          <w:color w:val="000000"/>
          <w:lang w:val="en"/>
        </w:rPr>
        <w:t>Under the law, you even have some protection for an unregistered mark or trade dress, although a registered mark does provide greater protection and clearer title of ownership. Priority ownership goes to the first person to use the mark not the first to file (as with patents).  In short, you can delay the formal process of registering a mark until your business is in a stronger financial position.</w:t>
      </w:r>
      <w:r w:rsidRPr="003E4A1B">
        <w:rPr>
          <w:rStyle w:val="FootnoteReference"/>
          <w:rFonts w:cs="Arial"/>
          <w:color w:val="000000"/>
          <w:lang w:val="en"/>
        </w:rPr>
        <w:footnoteReference w:id="29"/>
      </w:r>
      <w:r w:rsidRPr="003E4A1B">
        <w:rPr>
          <w:rFonts w:cs="Arial"/>
          <w:color w:val="000000"/>
          <w:lang w:val="en"/>
        </w:rPr>
        <w:t xml:space="preserve">  In any case, consult an attorney for professional advice.</w:t>
      </w:r>
    </w:p>
    <w:p w14:paraId="1609ED04" w14:textId="2358E486" w:rsidR="00B025EA" w:rsidRPr="003E4A1B" w:rsidRDefault="003037AB" w:rsidP="003037AB">
      <w:pPr>
        <w:rPr>
          <w:lang w:val="en"/>
        </w:rPr>
      </w:pPr>
      <w:r>
        <w:rPr>
          <w:rFonts w:cs="Arial"/>
        </w:rPr>
        <w:t xml:space="preserve"> </w:t>
      </w:r>
    </w:p>
    <w:p w14:paraId="15D6804E" w14:textId="77777777" w:rsidR="00F0501E" w:rsidRPr="003E4A1B" w:rsidRDefault="00F0501E" w:rsidP="004C3273">
      <w:pPr>
        <w:pStyle w:val="Heading2"/>
        <w:spacing w:before="0" w:after="60"/>
        <w:jc w:val="both"/>
        <w:rPr>
          <w:rFonts w:ascii="Arial" w:hAnsi="Arial"/>
          <w:lang w:val="en"/>
        </w:rPr>
      </w:pPr>
      <w:r w:rsidRPr="003E4A1B">
        <w:rPr>
          <w:rFonts w:ascii="Arial" w:hAnsi="Arial"/>
          <w:lang w:val="en"/>
        </w:rPr>
        <w:t>While it is not necessary that you register a mark, there are several advantages of doing so:</w:t>
      </w:r>
    </w:p>
    <w:p w14:paraId="6104FF9C" w14:textId="77777777" w:rsidR="003502E1" w:rsidRPr="003E4A1B" w:rsidRDefault="00F0501E" w:rsidP="002C4345">
      <w:pPr>
        <w:numPr>
          <w:ilvl w:val="0"/>
          <w:numId w:val="32"/>
        </w:numPr>
        <w:tabs>
          <w:tab w:val="left" w:pos="10080"/>
        </w:tabs>
        <w:spacing w:after="40" w:line="276" w:lineRule="auto"/>
        <w:ind w:right="-61"/>
        <w:jc w:val="both"/>
        <w:rPr>
          <w:rFonts w:cs="Arial"/>
          <w:color w:val="000000"/>
          <w:lang w:val="en"/>
        </w:rPr>
      </w:pPr>
      <w:r w:rsidRPr="003E4A1B">
        <w:rPr>
          <w:rFonts w:cs="Arial"/>
          <w:color w:val="000000"/>
          <w:lang w:val="en"/>
        </w:rPr>
        <w:t xml:space="preserve">Official public notice that your </w:t>
      </w:r>
      <w:r w:rsidR="003502E1" w:rsidRPr="003E4A1B">
        <w:rPr>
          <w:rFonts w:cs="Arial"/>
          <w:color w:val="000000"/>
          <w:lang w:val="en"/>
        </w:rPr>
        <w:t xml:space="preserve"> claim of ownership </w:t>
      </w:r>
      <w:r w:rsidRPr="003E4A1B">
        <w:rPr>
          <w:rFonts w:cs="Arial"/>
          <w:color w:val="000000"/>
          <w:lang w:val="en"/>
        </w:rPr>
        <w:t>has been registered</w:t>
      </w:r>
    </w:p>
    <w:p w14:paraId="17CEE442" w14:textId="2F1A4643" w:rsidR="003502E1" w:rsidRPr="003E4A1B" w:rsidRDefault="003502E1" w:rsidP="002C4345">
      <w:pPr>
        <w:numPr>
          <w:ilvl w:val="0"/>
          <w:numId w:val="32"/>
        </w:numPr>
        <w:tabs>
          <w:tab w:val="left" w:pos="10080"/>
        </w:tabs>
        <w:spacing w:after="40" w:line="276" w:lineRule="auto"/>
        <w:ind w:right="-61"/>
        <w:jc w:val="both"/>
        <w:rPr>
          <w:rFonts w:cs="Arial"/>
          <w:color w:val="000000"/>
          <w:lang w:val="en"/>
        </w:rPr>
      </w:pPr>
      <w:r w:rsidRPr="003E4A1B">
        <w:rPr>
          <w:rFonts w:cs="Arial"/>
          <w:color w:val="000000"/>
          <w:lang w:val="en"/>
        </w:rPr>
        <w:t xml:space="preserve">The ability to </w:t>
      </w:r>
      <w:r w:rsidR="00F0501E" w:rsidRPr="003E4A1B">
        <w:rPr>
          <w:rFonts w:cs="Arial"/>
          <w:color w:val="000000"/>
          <w:lang w:val="en"/>
        </w:rPr>
        <w:t>sue for infringement</w:t>
      </w:r>
    </w:p>
    <w:p w14:paraId="7717709F" w14:textId="77777777" w:rsidR="003502E1" w:rsidRPr="003E4A1B" w:rsidRDefault="000976C6" w:rsidP="002C4345">
      <w:pPr>
        <w:numPr>
          <w:ilvl w:val="0"/>
          <w:numId w:val="32"/>
        </w:numPr>
        <w:tabs>
          <w:tab w:val="left" w:pos="10080"/>
        </w:tabs>
        <w:spacing w:after="40" w:line="276" w:lineRule="auto"/>
        <w:ind w:right="-61"/>
        <w:jc w:val="both"/>
        <w:rPr>
          <w:rFonts w:cs="Arial"/>
          <w:color w:val="000000"/>
          <w:lang w:val="en"/>
        </w:rPr>
      </w:pPr>
      <w:r w:rsidRPr="003E4A1B">
        <w:rPr>
          <w:rFonts w:cs="Arial"/>
          <w:color w:val="000000"/>
          <w:lang w:val="en"/>
        </w:rPr>
        <w:t>An official registration may be used</w:t>
      </w:r>
      <w:r w:rsidR="003502E1" w:rsidRPr="003E4A1B">
        <w:rPr>
          <w:rFonts w:cs="Arial"/>
          <w:color w:val="000000"/>
          <w:lang w:val="en"/>
        </w:rPr>
        <w:t xml:space="preserve"> as </w:t>
      </w:r>
      <w:r w:rsidRPr="003E4A1B">
        <w:rPr>
          <w:rFonts w:cs="Arial"/>
          <w:color w:val="000000"/>
          <w:lang w:val="en"/>
        </w:rPr>
        <w:t>the</w:t>
      </w:r>
      <w:r w:rsidR="003502E1" w:rsidRPr="003E4A1B">
        <w:rPr>
          <w:rFonts w:cs="Arial"/>
          <w:color w:val="000000"/>
          <w:lang w:val="en"/>
        </w:rPr>
        <w:t xml:space="preserve"> basis to obtain registration in </w:t>
      </w:r>
      <w:r w:rsidR="00F0501E" w:rsidRPr="003E4A1B">
        <w:rPr>
          <w:rFonts w:cs="Arial"/>
          <w:color w:val="000000"/>
          <w:lang w:val="en"/>
        </w:rPr>
        <w:t>other</w:t>
      </w:r>
      <w:r w:rsidR="003502E1" w:rsidRPr="003E4A1B">
        <w:rPr>
          <w:rFonts w:cs="Arial"/>
          <w:color w:val="000000"/>
          <w:lang w:val="en"/>
        </w:rPr>
        <w:t xml:space="preserve"> co</w:t>
      </w:r>
      <w:r w:rsidR="00F0501E" w:rsidRPr="003E4A1B">
        <w:rPr>
          <w:rFonts w:cs="Arial"/>
          <w:color w:val="000000"/>
          <w:lang w:val="en"/>
        </w:rPr>
        <w:t>untries</w:t>
      </w:r>
    </w:p>
    <w:p w14:paraId="594869E3" w14:textId="41710E21" w:rsidR="003502E1" w:rsidRPr="003E4A1B" w:rsidRDefault="003502E1" w:rsidP="002C4345">
      <w:pPr>
        <w:numPr>
          <w:ilvl w:val="0"/>
          <w:numId w:val="32"/>
        </w:numPr>
        <w:tabs>
          <w:tab w:val="left" w:pos="10080"/>
        </w:tabs>
        <w:spacing w:after="40" w:line="276" w:lineRule="auto"/>
        <w:ind w:right="-61"/>
        <w:jc w:val="both"/>
        <w:rPr>
          <w:rFonts w:cs="Arial"/>
          <w:color w:val="000000"/>
          <w:lang w:val="en"/>
        </w:rPr>
      </w:pPr>
      <w:r w:rsidRPr="003E4A1B">
        <w:rPr>
          <w:rFonts w:cs="Arial"/>
          <w:color w:val="000000"/>
          <w:lang w:val="en"/>
        </w:rPr>
        <w:t>The ability to record the registration with the U.S. Customs and Border Protection Service to prevent importation of infringing foreign goods;</w:t>
      </w:r>
    </w:p>
    <w:p w14:paraId="4A13197B" w14:textId="0D38BC11" w:rsidR="003502E1" w:rsidRPr="003E4A1B" w:rsidRDefault="003502E1" w:rsidP="002C4345">
      <w:pPr>
        <w:numPr>
          <w:ilvl w:val="0"/>
          <w:numId w:val="32"/>
        </w:numPr>
        <w:tabs>
          <w:tab w:val="left" w:pos="10080"/>
        </w:tabs>
        <w:spacing w:after="40" w:line="276" w:lineRule="auto"/>
        <w:ind w:right="-61"/>
        <w:jc w:val="both"/>
        <w:rPr>
          <w:rFonts w:cs="Arial"/>
          <w:color w:val="000000"/>
          <w:lang w:val="en"/>
        </w:rPr>
      </w:pPr>
      <w:r w:rsidRPr="003E4A1B">
        <w:rPr>
          <w:rFonts w:cs="Arial"/>
          <w:color w:val="000000"/>
          <w:lang w:val="en"/>
        </w:rPr>
        <w:t>The right to use the federal registration symbol ®; and</w:t>
      </w:r>
    </w:p>
    <w:p w14:paraId="59C572BA" w14:textId="2937D0E5" w:rsidR="003502E1" w:rsidRPr="003E4A1B" w:rsidRDefault="003502E1" w:rsidP="002C4345">
      <w:pPr>
        <w:numPr>
          <w:ilvl w:val="0"/>
          <w:numId w:val="32"/>
        </w:numPr>
        <w:tabs>
          <w:tab w:val="left" w:pos="10080"/>
        </w:tabs>
        <w:spacing w:line="276" w:lineRule="auto"/>
        <w:ind w:right="-61"/>
        <w:jc w:val="both"/>
        <w:rPr>
          <w:rFonts w:cs="Arial"/>
          <w:color w:val="000000"/>
          <w:lang w:val="en"/>
        </w:rPr>
      </w:pPr>
      <w:r w:rsidRPr="003E4A1B">
        <w:rPr>
          <w:rFonts w:cs="Arial"/>
          <w:color w:val="000000"/>
          <w:lang w:val="en"/>
        </w:rPr>
        <w:t>Listing in the United States Patent and Trademark Office’s online database</w:t>
      </w:r>
      <w:r w:rsidR="003204D4" w:rsidRPr="003E4A1B">
        <w:rPr>
          <w:rFonts w:cs="Arial"/>
          <w:color w:val="000000"/>
          <w:lang w:val="en"/>
        </w:rPr>
        <w:t>, where other entrepreneurs will see that you have registered the mark</w:t>
      </w:r>
      <w:r w:rsidRPr="003E4A1B">
        <w:rPr>
          <w:rFonts w:cs="Arial"/>
          <w:color w:val="000000"/>
          <w:lang w:val="en"/>
        </w:rPr>
        <w:t>.</w:t>
      </w:r>
    </w:p>
    <w:p w14:paraId="0015742B" w14:textId="62C8E79E" w:rsidR="00F90031" w:rsidRDefault="000A2C5A" w:rsidP="00F90031">
      <w:pPr>
        <w:spacing w:before="100" w:beforeAutospacing="1" w:line="276" w:lineRule="auto"/>
        <w:jc w:val="both"/>
        <w:rPr>
          <w:rFonts w:cs="Arial"/>
          <w:color w:val="000000"/>
          <w:lang w:val="en"/>
        </w:rPr>
      </w:pPr>
      <w:r w:rsidRPr="003E4A1B">
        <w:rPr>
          <w:rStyle w:val="Heading2Char"/>
          <w:rFonts w:ascii="Arial" w:hAnsi="Arial"/>
          <w:szCs w:val="22"/>
        </w:rPr>
        <w:t>T</w:t>
      </w:r>
      <w:r w:rsidR="005B4D86" w:rsidRPr="003E4A1B">
        <w:rPr>
          <w:rStyle w:val="Heading2Char"/>
          <w:rFonts w:ascii="Arial" w:hAnsi="Arial"/>
          <w:szCs w:val="22"/>
        </w:rPr>
        <w:t>radem</w:t>
      </w:r>
      <w:r w:rsidR="00E237C7" w:rsidRPr="003E4A1B">
        <w:rPr>
          <w:rStyle w:val="Heading2Char"/>
          <w:rFonts w:ascii="Arial" w:hAnsi="Arial"/>
          <w:szCs w:val="22"/>
        </w:rPr>
        <w:t xml:space="preserve">ark </w:t>
      </w:r>
      <w:r w:rsidR="005B4D86" w:rsidRPr="003E4A1B">
        <w:rPr>
          <w:rStyle w:val="Heading2Char"/>
          <w:rFonts w:ascii="Arial" w:hAnsi="Arial"/>
          <w:szCs w:val="22"/>
        </w:rPr>
        <w:t xml:space="preserve">Protection </w:t>
      </w:r>
      <w:r w:rsidR="00E237C7" w:rsidRPr="003E4A1B">
        <w:rPr>
          <w:rStyle w:val="Heading2Char"/>
          <w:rFonts w:ascii="Arial" w:hAnsi="Arial"/>
          <w:szCs w:val="22"/>
        </w:rPr>
        <w:t>Overseas</w:t>
      </w:r>
      <w:r w:rsidR="00E237C7" w:rsidRPr="003E4A1B">
        <w:rPr>
          <w:rFonts w:cs="Arial"/>
          <w:b/>
          <w:color w:val="000000"/>
          <w:sz w:val="22"/>
          <w:szCs w:val="22"/>
          <w:lang w:val="en"/>
        </w:rPr>
        <w:t>.</w:t>
      </w:r>
      <w:r w:rsidR="004D7F5C" w:rsidRPr="003E4A1B">
        <w:rPr>
          <w:rFonts w:cs="Arial"/>
          <w:b/>
          <w:color w:val="000000"/>
          <w:sz w:val="22"/>
          <w:szCs w:val="22"/>
          <w:lang w:val="en"/>
        </w:rPr>
        <w:t xml:space="preserve"> </w:t>
      </w:r>
      <w:r w:rsidR="004D7F5C" w:rsidRPr="003E4A1B">
        <w:rPr>
          <w:rFonts w:cs="Arial"/>
          <w:b/>
          <w:color w:val="000000"/>
          <w:sz w:val="22"/>
          <w:lang w:val="en"/>
        </w:rPr>
        <w:t xml:space="preserve"> </w:t>
      </w:r>
      <w:r w:rsidR="004D7F5C" w:rsidRPr="003E4A1B">
        <w:rPr>
          <w:rFonts w:cs="Arial"/>
          <w:color w:val="000000"/>
          <w:sz w:val="22"/>
          <w:lang w:val="en"/>
        </w:rPr>
        <w:t>T</w:t>
      </w:r>
      <w:r w:rsidR="009028A3" w:rsidRPr="003E4A1B">
        <w:rPr>
          <w:rFonts w:cs="Arial"/>
          <w:color w:val="000000"/>
          <w:lang w:val="en"/>
        </w:rPr>
        <w:t xml:space="preserve">he </w:t>
      </w:r>
      <w:r w:rsidR="009028A3" w:rsidRPr="003E4A1B">
        <w:rPr>
          <w:rFonts w:cs="Arial"/>
          <w:bCs/>
          <w:i/>
          <w:color w:val="000000"/>
          <w:lang w:val="en"/>
        </w:rPr>
        <w:t>Madrid Protocol</w:t>
      </w:r>
      <w:r w:rsidR="009028A3" w:rsidRPr="003E4A1B">
        <w:rPr>
          <w:rFonts w:cs="Arial"/>
          <w:color w:val="000000"/>
          <w:lang w:val="en"/>
        </w:rPr>
        <w:t xml:space="preserve"> allows a holder of a U.S. registration to file for protection of </w:t>
      </w:r>
      <w:r w:rsidR="004643DD" w:rsidRPr="003E4A1B">
        <w:rPr>
          <w:rFonts w:cs="Arial"/>
          <w:color w:val="000000"/>
          <w:lang w:val="en"/>
        </w:rPr>
        <w:t>a</w:t>
      </w:r>
      <w:r w:rsidR="009028A3" w:rsidRPr="003E4A1B">
        <w:rPr>
          <w:rFonts w:cs="Arial"/>
          <w:color w:val="000000"/>
          <w:lang w:val="en"/>
        </w:rPr>
        <w:t xml:space="preserve"> mark in multiple countries with a single application, in English, </w:t>
      </w:r>
      <w:r w:rsidR="004643DD" w:rsidRPr="003E4A1B">
        <w:rPr>
          <w:rFonts w:cs="Arial"/>
          <w:color w:val="000000"/>
          <w:lang w:val="en"/>
        </w:rPr>
        <w:t>and for only</w:t>
      </w:r>
      <w:r w:rsidR="009028A3" w:rsidRPr="003E4A1B">
        <w:rPr>
          <w:rFonts w:cs="Arial"/>
          <w:color w:val="000000"/>
          <w:lang w:val="en"/>
        </w:rPr>
        <w:t xml:space="preserve"> one set of fees. The World Intellectual Property Organization's International Bureau administers the Madrid System.</w:t>
      </w:r>
    </w:p>
    <w:p w14:paraId="06CF2AC2" w14:textId="5D55B0EA" w:rsidR="00E94A1F" w:rsidRPr="003E4A1B" w:rsidRDefault="004D7F5C" w:rsidP="00F90031">
      <w:pPr>
        <w:spacing w:afterAutospacing="1" w:line="276" w:lineRule="auto"/>
        <w:jc w:val="both"/>
        <w:rPr>
          <w:rFonts w:cs="Arial"/>
          <w:color w:val="000000"/>
          <w:lang w:val="en"/>
        </w:rPr>
      </w:pPr>
      <w:r w:rsidRPr="003E4A1B">
        <w:rPr>
          <w:rFonts w:cs="Arial"/>
          <w:color w:val="000000"/>
          <w:lang w:val="en"/>
        </w:rPr>
        <w:t xml:space="preserve">For details, see </w:t>
      </w:r>
      <w:hyperlink r:id="rId614" w:history="1">
        <w:r w:rsidR="002679C4" w:rsidRPr="003E4A1B">
          <w:rPr>
            <w:rStyle w:val="Hyperlink"/>
            <w:rFonts w:cs="Arial"/>
            <w:lang w:val="en"/>
          </w:rPr>
          <w:t>http://www.uspto.gov/trademarks/law/madrid/index.jsp</w:t>
        </w:r>
      </w:hyperlink>
    </w:p>
    <w:p w14:paraId="106568DB" w14:textId="3B70E50A" w:rsidR="00810B95" w:rsidRDefault="006B5D12" w:rsidP="00F30A1D">
      <w:pPr>
        <w:spacing w:line="276" w:lineRule="auto"/>
        <w:jc w:val="both"/>
        <w:rPr>
          <w:rFonts w:cs="Arial"/>
          <w:lang w:val="en"/>
        </w:rPr>
      </w:pPr>
      <w:r w:rsidRPr="003E4A1B">
        <w:rPr>
          <w:rStyle w:val="Heading2Char"/>
          <w:rFonts w:ascii="Arial" w:hAnsi="Arial"/>
          <w:szCs w:val="22"/>
        </w:rPr>
        <w:t>Trademark Filing Fees</w:t>
      </w:r>
      <w:r w:rsidRPr="003E4A1B">
        <w:rPr>
          <w:rFonts w:cs="Arial"/>
          <w:b/>
          <w:sz w:val="22"/>
          <w:szCs w:val="22"/>
          <w:lang w:val="en"/>
        </w:rPr>
        <w:t>.</w:t>
      </w:r>
      <w:r w:rsidR="004D7F5C" w:rsidRPr="003E4A1B">
        <w:rPr>
          <w:rFonts w:cs="Arial"/>
          <w:b/>
          <w:lang w:val="en"/>
        </w:rPr>
        <w:t xml:space="preserve">  </w:t>
      </w:r>
      <w:r w:rsidR="004D7F5C" w:rsidRPr="003E4A1B">
        <w:rPr>
          <w:rFonts w:cs="Arial"/>
          <w:lang w:val="en"/>
        </w:rPr>
        <w:t>T</w:t>
      </w:r>
      <w:r w:rsidRPr="003E4A1B">
        <w:rPr>
          <w:rFonts w:cs="Arial"/>
          <w:lang w:val="en"/>
        </w:rPr>
        <w:t>he application filing fee for the TEAS (Trademark/</w:t>
      </w:r>
      <w:r w:rsidR="00637B04" w:rsidRPr="003E4A1B">
        <w:rPr>
          <w:rFonts w:cs="Arial"/>
          <w:lang w:val="en"/>
        </w:rPr>
        <w:t>Service mark</w:t>
      </w:r>
      <w:r w:rsidRPr="003E4A1B">
        <w:rPr>
          <w:rFonts w:cs="Arial"/>
          <w:lang w:val="en"/>
        </w:rPr>
        <w:t xml:space="preserve"> Electronic Application System) </w:t>
      </w:r>
      <w:r w:rsidR="00754358">
        <w:rPr>
          <w:rFonts w:cs="Arial"/>
          <w:lang w:val="en"/>
        </w:rPr>
        <w:t>is $350 (as of 2025)</w:t>
      </w:r>
      <w:r w:rsidRPr="003E4A1B">
        <w:rPr>
          <w:rFonts w:cs="Arial"/>
          <w:color w:val="000000" w:themeColor="text1"/>
          <w:lang w:val="en"/>
        </w:rPr>
        <w:t xml:space="preserve"> </w:t>
      </w:r>
      <w:r w:rsidRPr="00810B95">
        <w:rPr>
          <w:rFonts w:cs="Arial"/>
          <w:i/>
          <w:iCs/>
          <w:color w:val="000000" w:themeColor="text1"/>
          <w:lang w:val="en"/>
        </w:rPr>
        <w:t xml:space="preserve">per </w:t>
      </w:r>
      <w:r w:rsidRPr="00810B95">
        <w:rPr>
          <w:rFonts w:cs="Arial"/>
          <w:i/>
          <w:iCs/>
          <w:lang w:val="en"/>
        </w:rPr>
        <w:t>class</w:t>
      </w:r>
      <w:r w:rsidRPr="003E4A1B">
        <w:rPr>
          <w:rFonts w:cs="Arial"/>
          <w:lang w:val="en"/>
        </w:rPr>
        <w:t xml:space="preserve"> of goods and/or services. For example, if you intend to use the mark on computer hardware </w:t>
      </w:r>
      <w:r w:rsidRPr="00363CA2">
        <w:rPr>
          <w:rFonts w:cs="Arial"/>
          <w:i/>
          <w:iCs/>
          <w:lang w:val="en"/>
        </w:rPr>
        <w:t>and</w:t>
      </w:r>
      <w:r w:rsidRPr="003E4A1B">
        <w:rPr>
          <w:rFonts w:cs="Arial"/>
          <w:lang w:val="en"/>
        </w:rPr>
        <w:t xml:space="preserve"> T-Shirts, then you will have to pay a filing fe</w:t>
      </w:r>
      <w:r w:rsidR="00F30A1D" w:rsidRPr="003E4A1B">
        <w:rPr>
          <w:rFonts w:cs="Arial"/>
          <w:lang w:val="en"/>
        </w:rPr>
        <w:t>e for each of the two classes.</w:t>
      </w:r>
      <w:r w:rsidR="00250EC7" w:rsidRPr="003E4A1B">
        <w:rPr>
          <w:rFonts w:cs="Arial"/>
          <w:lang w:val="en"/>
        </w:rPr>
        <w:t xml:space="preserve"> </w:t>
      </w:r>
      <w:r w:rsidR="00810B95">
        <w:rPr>
          <w:rFonts w:cs="Arial"/>
          <w:lang w:val="en"/>
        </w:rPr>
        <w:t xml:space="preserve">You will also need to pay $150 when you begin to use the mark in commerce (selling items displaying the mark); and a renewal fee of $525 every 10 years.  </w:t>
      </w:r>
      <w:r w:rsidR="00250EC7" w:rsidRPr="003E4A1B">
        <w:rPr>
          <w:rFonts w:cs="Arial"/>
          <w:lang w:val="en"/>
        </w:rPr>
        <w:t>Budget an additional $700 for attorney fees.</w:t>
      </w:r>
      <w:r w:rsidR="00F30A1D" w:rsidRPr="003E4A1B">
        <w:rPr>
          <w:rFonts w:cs="Arial"/>
          <w:lang w:val="en"/>
        </w:rPr>
        <w:t xml:space="preserve"> </w:t>
      </w:r>
    </w:p>
    <w:p w14:paraId="54A7F824" w14:textId="09D41CF7" w:rsidR="003204D4" w:rsidRPr="003E4A1B" w:rsidRDefault="00F90031" w:rsidP="00F30A1D">
      <w:pPr>
        <w:spacing w:line="276" w:lineRule="auto"/>
        <w:jc w:val="both"/>
        <w:rPr>
          <w:rStyle w:val="Hyperlink"/>
          <w:rFonts w:cs="Arial"/>
          <w:lang w:val="en"/>
        </w:rPr>
      </w:pPr>
      <w:r w:rsidRPr="003E4A1B">
        <w:rPr>
          <w:rFonts w:cs="Arial"/>
          <w:noProof/>
        </w:rPr>
        <w:drawing>
          <wp:anchor distT="0" distB="0" distL="114300" distR="114300" simplePos="0" relativeHeight="251611648" behindDoc="0" locked="0" layoutInCell="1" allowOverlap="1" wp14:anchorId="457AA443" wp14:editId="541F6193">
            <wp:simplePos x="0" y="0"/>
            <wp:positionH relativeFrom="margin">
              <wp:posOffset>3825314</wp:posOffset>
            </wp:positionH>
            <wp:positionV relativeFrom="paragraph">
              <wp:posOffset>85724</wp:posOffset>
            </wp:positionV>
            <wp:extent cx="2604062" cy="2143125"/>
            <wp:effectExtent l="19050" t="19050" r="25400" b="9525"/>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 paint.jpg"/>
                    <pic:cNvPicPr/>
                  </pic:nvPicPr>
                  <pic:blipFill>
                    <a:blip r:embed="rId615" cstate="email">
                      <a:extLst>
                        <a:ext uri="{28A0092B-C50C-407E-A947-70E740481C1C}">
                          <a14:useLocalDpi xmlns:a14="http://schemas.microsoft.com/office/drawing/2010/main"/>
                        </a:ext>
                      </a:extLst>
                    </a:blip>
                    <a:stretch>
                      <a:fillRect/>
                    </a:stretch>
                  </pic:blipFill>
                  <pic:spPr>
                    <a:xfrm>
                      <a:off x="0" y="0"/>
                      <a:ext cx="2604062" cy="2143125"/>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3204D4" w:rsidRPr="003E4A1B">
        <w:rPr>
          <w:rStyle w:val="Heading2Char"/>
          <w:rFonts w:ascii="Arial" w:hAnsi="Arial"/>
          <w:b w:val="0"/>
          <w:sz w:val="20"/>
        </w:rPr>
        <w:t xml:space="preserve">For </w:t>
      </w:r>
      <w:r w:rsidR="00810B95">
        <w:rPr>
          <w:rStyle w:val="Heading2Char"/>
          <w:rFonts w:ascii="Arial" w:hAnsi="Arial"/>
          <w:b w:val="0"/>
          <w:sz w:val="20"/>
        </w:rPr>
        <w:t>details</w:t>
      </w:r>
      <w:r w:rsidR="0044641A" w:rsidRPr="003E4A1B">
        <w:rPr>
          <w:rStyle w:val="Heading2Char"/>
          <w:rFonts w:ascii="Arial" w:hAnsi="Arial"/>
          <w:b w:val="0"/>
          <w:sz w:val="20"/>
        </w:rPr>
        <w:t>,</w:t>
      </w:r>
      <w:r w:rsidR="00CD35D3" w:rsidRPr="003E4A1B">
        <w:rPr>
          <w:rStyle w:val="Heading2Char"/>
          <w:rFonts w:ascii="Arial" w:hAnsi="Arial"/>
          <w:b w:val="0"/>
          <w:sz w:val="20"/>
        </w:rPr>
        <w:t xml:space="preserve"> see</w:t>
      </w:r>
      <w:r w:rsidR="00CD35D3" w:rsidRPr="003E4A1B">
        <w:rPr>
          <w:rFonts w:eastAsia="Calibri" w:cs="Arial"/>
          <w:b/>
        </w:rPr>
        <w:t xml:space="preserve"> </w:t>
      </w:r>
      <w:r w:rsidR="00EE64C8" w:rsidRPr="003E4A1B">
        <w:rPr>
          <w:rFonts w:cs="Arial"/>
          <w:lang w:val="en"/>
        </w:rPr>
        <w:t xml:space="preserve"> </w:t>
      </w:r>
      <w:hyperlink r:id="rId616" w:history="1">
        <w:r w:rsidR="003204D4" w:rsidRPr="003E4A1B">
          <w:rPr>
            <w:rStyle w:val="Hyperlink"/>
            <w:rFonts w:cs="Arial"/>
            <w:lang w:val="en"/>
          </w:rPr>
          <w:t>http://www.uspto.gov/trademarks/index.jsp</w:t>
        </w:r>
      </w:hyperlink>
    </w:p>
    <w:p w14:paraId="4AE7689A" w14:textId="40189335" w:rsidR="00204E6E" w:rsidRPr="003E4A1B" w:rsidRDefault="00204E6E" w:rsidP="00250938">
      <w:pPr>
        <w:rPr>
          <w:rFonts w:cs="Arial"/>
        </w:rPr>
      </w:pPr>
    </w:p>
    <w:p w14:paraId="2AA4A886" w14:textId="77777777" w:rsidR="00250EC7" w:rsidRPr="003E4A1B" w:rsidRDefault="00250EC7" w:rsidP="00250EC7">
      <w:pPr>
        <w:pStyle w:val="NormalWeb"/>
        <w:spacing w:before="0" w:beforeAutospacing="0" w:after="0" w:afterAutospacing="0" w:line="276" w:lineRule="auto"/>
        <w:ind w:right="-86"/>
        <w:jc w:val="both"/>
        <w:rPr>
          <w:rFonts w:ascii="Arial" w:hAnsi="Arial" w:cs="Arial"/>
          <w:color w:val="000000" w:themeColor="text1"/>
          <w:sz w:val="20"/>
          <w:szCs w:val="22"/>
        </w:rPr>
      </w:pPr>
      <w:r w:rsidRPr="003E4A1B">
        <w:rPr>
          <w:rFonts w:ascii="Arial" w:hAnsi="Arial" w:cs="Arial"/>
          <w:sz w:val="20"/>
          <w:szCs w:val="22"/>
        </w:rPr>
        <w:t xml:space="preserve"> </w:t>
      </w:r>
    </w:p>
    <w:p w14:paraId="09E1E896" w14:textId="2744458C" w:rsidR="00F7152D" w:rsidRPr="003E4A1B" w:rsidRDefault="004643DD" w:rsidP="00250938">
      <w:pPr>
        <w:rPr>
          <w:rFonts w:cs="Arial"/>
          <w:i/>
          <w:sz w:val="22"/>
        </w:rPr>
      </w:pPr>
      <w:r w:rsidRPr="003E4A1B">
        <w:rPr>
          <w:rFonts w:cs="Arial"/>
        </w:rPr>
        <w:tab/>
      </w:r>
      <w:r w:rsidRPr="003E4A1B">
        <w:rPr>
          <w:rFonts w:cs="Arial"/>
        </w:rPr>
        <w:tab/>
        <w:t xml:space="preserve">          </w:t>
      </w:r>
      <w:r w:rsidR="008F32B2" w:rsidRPr="003E4A1B">
        <w:rPr>
          <w:rFonts w:cs="Arial"/>
        </w:rPr>
        <w:t xml:space="preserve">           </w:t>
      </w:r>
      <w:r w:rsidR="00BD1DD8" w:rsidRPr="003E4A1B">
        <w:rPr>
          <w:rFonts w:cs="Arial"/>
        </w:rPr>
        <w:t xml:space="preserve">    </w:t>
      </w:r>
      <w:r w:rsidR="008F32B2" w:rsidRPr="003E4A1B">
        <w:rPr>
          <w:rFonts w:cs="Arial"/>
        </w:rPr>
        <w:t xml:space="preserve"> </w:t>
      </w:r>
    </w:p>
    <w:p w14:paraId="3AA4760B" w14:textId="77777777" w:rsidR="00B838EF" w:rsidRPr="003E4A1B" w:rsidRDefault="00B838EF" w:rsidP="00250938">
      <w:pPr>
        <w:rPr>
          <w:rFonts w:cs="Arial"/>
          <w:i/>
          <w:sz w:val="22"/>
        </w:rPr>
      </w:pPr>
    </w:p>
    <w:p w14:paraId="52515CA3" w14:textId="77777777" w:rsidR="00F7152D" w:rsidRPr="003E4A1B" w:rsidRDefault="00F7152D" w:rsidP="00250938">
      <w:pPr>
        <w:rPr>
          <w:rFonts w:cs="Arial"/>
          <w:i/>
          <w:sz w:val="22"/>
        </w:rPr>
      </w:pPr>
    </w:p>
    <w:p w14:paraId="165BAE7C" w14:textId="77777777" w:rsidR="00F7152D" w:rsidRPr="003E4A1B" w:rsidRDefault="00F7152D" w:rsidP="00F7152D">
      <w:pPr>
        <w:jc w:val="right"/>
        <w:rPr>
          <w:rFonts w:cs="Arial"/>
          <w:i/>
          <w:sz w:val="22"/>
        </w:rPr>
      </w:pPr>
    </w:p>
    <w:p w14:paraId="564199A5" w14:textId="77777777" w:rsidR="00F7152D" w:rsidRPr="003E4A1B" w:rsidRDefault="00F7152D" w:rsidP="00F7152D">
      <w:pPr>
        <w:jc w:val="right"/>
        <w:rPr>
          <w:rFonts w:cs="Arial"/>
          <w:i/>
          <w:sz w:val="22"/>
        </w:rPr>
      </w:pPr>
    </w:p>
    <w:p w14:paraId="2DB03D89" w14:textId="77777777" w:rsidR="00C40CCE" w:rsidRPr="003E4A1B" w:rsidRDefault="00F7152D" w:rsidP="00C40CCE">
      <w:pPr>
        <w:jc w:val="right"/>
        <w:rPr>
          <w:rFonts w:cs="Arial"/>
          <w:i/>
          <w:sz w:val="22"/>
        </w:rPr>
      </w:pPr>
      <w:r w:rsidRPr="003E4A1B">
        <w:rPr>
          <w:rFonts w:cs="Arial"/>
          <w:b/>
          <w:i/>
          <w:sz w:val="22"/>
        </w:rPr>
        <w:t>Trademarks</w:t>
      </w:r>
      <w:r w:rsidRPr="003E4A1B">
        <w:rPr>
          <w:rFonts w:cs="Arial"/>
          <w:i/>
          <w:sz w:val="22"/>
        </w:rPr>
        <w:t xml:space="preserve">. </w:t>
      </w:r>
      <w:r w:rsidRPr="003E4A1B">
        <w:rPr>
          <w:rFonts w:cs="Arial"/>
          <w:i/>
          <w:sz w:val="22"/>
        </w:rPr>
        <w:br/>
        <w:t>Note that the Starbucks mark is not registered.</w:t>
      </w:r>
    </w:p>
    <w:p w14:paraId="3ACD5B42" w14:textId="735717AE" w:rsidR="00F2567B" w:rsidRPr="003E4A1B" w:rsidRDefault="00452B09" w:rsidP="00F2567B">
      <w:pPr>
        <w:rPr>
          <w:rFonts w:cs="Arial"/>
          <w:i/>
          <w:sz w:val="24"/>
        </w:rPr>
      </w:pPr>
      <w:r w:rsidRPr="003E4A1B">
        <w:rPr>
          <w:rFonts w:cs="Arial"/>
          <w:lang w:val="en"/>
        </w:rPr>
        <w:br w:type="page"/>
      </w:r>
      <w:r w:rsidR="00F2567B" w:rsidRPr="00F2567B">
        <w:rPr>
          <w:rFonts w:cs="Arial"/>
          <w:iCs/>
          <w:sz w:val="22"/>
          <w:szCs w:val="18"/>
        </w:rPr>
        <w:lastRenderedPageBreak/>
        <w:t>LEGAL</w:t>
      </w:r>
      <w:r w:rsidR="00F2567B">
        <w:rPr>
          <w:rFonts w:cs="Arial"/>
          <w:i/>
          <w:sz w:val="24"/>
        </w:rPr>
        <w:t xml:space="preserve"> </w:t>
      </w:r>
      <w:r w:rsidR="006532AC">
        <w:rPr>
          <w:rFonts w:cs="Arial"/>
          <w:i/>
          <w:sz w:val="24"/>
        </w:rPr>
        <w:t xml:space="preserve">– </w:t>
      </w:r>
      <w:r w:rsidR="00F2567B" w:rsidRPr="003E4A1B">
        <w:rPr>
          <w:rFonts w:cs="Arial"/>
          <w:i/>
          <w:sz w:val="24"/>
        </w:rPr>
        <w:t>Intellectual Property</w:t>
      </w:r>
    </w:p>
    <w:p w14:paraId="6AA8CD9E" w14:textId="7332B37D" w:rsidR="007F091F" w:rsidRPr="003E4A1B" w:rsidRDefault="007F091F" w:rsidP="00F2567B">
      <w:pPr>
        <w:rPr>
          <w:rFonts w:cs="Arial"/>
          <w:color w:val="000000"/>
          <w:szCs w:val="16"/>
        </w:rPr>
      </w:pPr>
    </w:p>
    <w:p w14:paraId="68E50FAC" w14:textId="77777777" w:rsidR="007F091F" w:rsidRPr="003E4A1B" w:rsidRDefault="007F091F" w:rsidP="007F091F">
      <w:pPr>
        <w:spacing w:line="276" w:lineRule="auto"/>
        <w:jc w:val="both"/>
        <w:rPr>
          <w:rFonts w:cs="Arial"/>
          <w:color w:val="000000"/>
          <w:szCs w:val="16"/>
        </w:rPr>
      </w:pPr>
    </w:p>
    <w:p w14:paraId="36971B31" w14:textId="792683C1" w:rsidR="00452B09" w:rsidRPr="003E4A1B" w:rsidRDefault="00B37DC0" w:rsidP="00BD1DD8">
      <w:pPr>
        <w:ind w:left="-90"/>
        <w:jc w:val="center"/>
        <w:rPr>
          <w:rStyle w:val="Heading1Char"/>
          <w:rFonts w:cs="Arial"/>
        </w:rPr>
      </w:pPr>
      <w:bookmarkStart w:id="263" w:name="_Toc203301268"/>
      <w:r w:rsidRPr="003E4A1B">
        <w:rPr>
          <w:rStyle w:val="Heading1Char"/>
          <w:rFonts w:cs="Arial"/>
        </w:rPr>
        <w:t>B</w:t>
      </w:r>
      <w:r w:rsidR="00A93183" w:rsidRPr="003E4A1B">
        <w:rPr>
          <w:rStyle w:val="Heading1Char"/>
          <w:rFonts w:cs="Arial"/>
        </w:rPr>
        <w:t xml:space="preserve">.  </w:t>
      </w:r>
      <w:bookmarkStart w:id="264" w:name="Patents"/>
      <w:r w:rsidR="00452B09" w:rsidRPr="003E4A1B">
        <w:rPr>
          <w:rStyle w:val="Heading1Char"/>
          <w:rFonts w:cs="Arial"/>
        </w:rPr>
        <w:t>Patents</w:t>
      </w:r>
      <w:bookmarkEnd w:id="263"/>
      <w:bookmarkEnd w:id="264"/>
      <w:r w:rsidR="00B75D12" w:rsidRPr="00AC32F1">
        <w:rPr>
          <w:rFonts w:cs="Arial"/>
          <w:noProof/>
          <w:sz w:val="22"/>
          <w:szCs w:val="22"/>
        </w:rPr>
        <w:fldChar w:fldCharType="begin"/>
      </w:r>
      <w:r w:rsidR="00B75D12" w:rsidRPr="00AC32F1">
        <w:rPr>
          <w:sz w:val="22"/>
          <w:szCs w:val="22"/>
        </w:rPr>
        <w:instrText xml:space="preserve"> XE "</w:instrText>
      </w:r>
      <w:r w:rsidR="00B75D12" w:rsidRPr="00AC32F1">
        <w:rPr>
          <w:rFonts w:cs="Arial"/>
          <w:noProof/>
          <w:sz w:val="22"/>
          <w:szCs w:val="22"/>
        </w:rPr>
        <w:instrText>PATENT</w:instrText>
      </w:r>
      <w:r w:rsidR="00B75D12" w:rsidRPr="00AC32F1">
        <w:rPr>
          <w:sz w:val="22"/>
          <w:szCs w:val="22"/>
        </w:rPr>
        <w:instrText xml:space="preserve">" </w:instrText>
      </w:r>
      <w:r w:rsidR="00B75D12" w:rsidRPr="00AC32F1">
        <w:rPr>
          <w:rFonts w:cs="Arial"/>
          <w:noProof/>
          <w:sz w:val="22"/>
          <w:szCs w:val="22"/>
        </w:rPr>
        <w:fldChar w:fldCharType="end"/>
      </w:r>
    </w:p>
    <w:p w14:paraId="5DFAFB3E" w14:textId="77777777" w:rsidR="00EC290C" w:rsidRPr="003E4A1B" w:rsidRDefault="00EC290C" w:rsidP="00EC290C">
      <w:pPr>
        <w:rPr>
          <w:rFonts w:cs="Arial"/>
        </w:rPr>
      </w:pPr>
    </w:p>
    <w:p w14:paraId="00856E91" w14:textId="77777777" w:rsidR="00EC290C" w:rsidRPr="003E4A1B" w:rsidRDefault="00EC290C" w:rsidP="00EC290C">
      <w:pPr>
        <w:spacing w:line="276" w:lineRule="auto"/>
        <w:ind w:left="360" w:hanging="360"/>
        <w:rPr>
          <w:rFonts w:cs="Arial"/>
          <w:b/>
        </w:rPr>
      </w:pPr>
    </w:p>
    <w:p w14:paraId="0E49D035" w14:textId="6BC20C89" w:rsidR="006B2F66" w:rsidRPr="00333745" w:rsidRDefault="00EE64C8" w:rsidP="00397B2D">
      <w:pPr>
        <w:pStyle w:val="Heading2"/>
        <w:spacing w:before="0" w:after="60"/>
        <w:jc w:val="both"/>
        <w:rPr>
          <w:rFonts w:ascii="Arial" w:hAnsi="Arial"/>
          <w:b w:val="0"/>
          <w:bCs/>
          <w:lang w:val="en"/>
        </w:rPr>
      </w:pPr>
      <w:r w:rsidRPr="003E4A1B">
        <w:rPr>
          <w:rFonts w:ascii="Arial" w:hAnsi="Arial"/>
          <w:lang w:val="en"/>
        </w:rPr>
        <w:t>First</w:t>
      </w:r>
      <w:r w:rsidR="00EE1AF7" w:rsidRPr="003E4A1B">
        <w:rPr>
          <w:rFonts w:ascii="Arial" w:hAnsi="Arial"/>
          <w:lang w:val="en"/>
        </w:rPr>
        <w:t xml:space="preserve"> </w:t>
      </w:r>
      <w:r w:rsidR="0044641A" w:rsidRPr="003E4A1B">
        <w:rPr>
          <w:rFonts w:ascii="Arial" w:hAnsi="Arial"/>
          <w:lang w:val="en"/>
        </w:rPr>
        <w:t>to</w:t>
      </w:r>
      <w:r w:rsidR="00EE1AF7" w:rsidRPr="003E4A1B">
        <w:rPr>
          <w:rFonts w:ascii="Arial" w:hAnsi="Arial"/>
          <w:lang w:val="en"/>
        </w:rPr>
        <w:t xml:space="preserve"> File </w:t>
      </w:r>
      <w:r w:rsidR="0044641A">
        <w:rPr>
          <w:rFonts w:ascii="Arial" w:hAnsi="Arial"/>
          <w:lang w:val="en"/>
        </w:rPr>
        <w:t>V</w:t>
      </w:r>
      <w:r w:rsidR="0044641A" w:rsidRPr="003E4A1B">
        <w:rPr>
          <w:rFonts w:ascii="Arial" w:hAnsi="Arial"/>
          <w:lang w:val="en"/>
        </w:rPr>
        <w:t>ersus</w:t>
      </w:r>
      <w:r w:rsidR="00EE1AF7" w:rsidRPr="003E4A1B">
        <w:rPr>
          <w:rFonts w:ascii="Arial" w:hAnsi="Arial"/>
          <w:lang w:val="en"/>
        </w:rPr>
        <w:t xml:space="preserve"> First </w:t>
      </w:r>
      <w:r w:rsidR="0044641A" w:rsidRPr="003E4A1B">
        <w:rPr>
          <w:rFonts w:ascii="Arial" w:hAnsi="Arial"/>
          <w:lang w:val="en"/>
        </w:rPr>
        <w:t>to</w:t>
      </w:r>
      <w:r w:rsidR="00EE1AF7" w:rsidRPr="003E4A1B">
        <w:rPr>
          <w:rFonts w:ascii="Arial" w:hAnsi="Arial"/>
          <w:lang w:val="en"/>
        </w:rPr>
        <w:t xml:space="preserve"> Invent</w:t>
      </w:r>
      <w:r w:rsidR="009A495E" w:rsidRPr="009A495E">
        <w:rPr>
          <w:rFonts w:ascii="Arial" w:hAnsi="Arial"/>
          <w:b w:val="0"/>
          <w:bCs/>
          <w:lang w:val="en"/>
        </w:rPr>
        <w:t xml:space="preserve">.  </w:t>
      </w:r>
      <w:r w:rsidR="006B2F66" w:rsidRPr="00BE37A3">
        <w:rPr>
          <w:rFonts w:ascii="Arial" w:hAnsi="Arial"/>
          <w:b w:val="0"/>
          <w:bCs/>
          <w:sz w:val="20"/>
          <w:szCs w:val="18"/>
          <w:lang w:val="en"/>
        </w:rPr>
        <w:t xml:space="preserve">As of March </w:t>
      </w:r>
      <w:r w:rsidR="00147BB0" w:rsidRPr="00BE37A3">
        <w:rPr>
          <w:rFonts w:ascii="Arial" w:hAnsi="Arial"/>
          <w:b w:val="0"/>
          <w:bCs/>
          <w:sz w:val="20"/>
          <w:szCs w:val="18"/>
          <w:lang w:val="en"/>
        </w:rPr>
        <w:t xml:space="preserve">16, 2013, the law was changed in the U.S. to award patents </w:t>
      </w:r>
      <w:r w:rsidR="0044641A" w:rsidRPr="00BE37A3">
        <w:rPr>
          <w:rFonts w:ascii="Arial" w:hAnsi="Arial"/>
          <w:b w:val="0"/>
          <w:bCs/>
          <w:sz w:val="20"/>
          <w:szCs w:val="18"/>
          <w:lang w:val="en"/>
        </w:rPr>
        <w:t>based on</w:t>
      </w:r>
      <w:r w:rsidR="00147BB0" w:rsidRPr="00BE37A3">
        <w:rPr>
          <w:rFonts w:ascii="Arial" w:hAnsi="Arial"/>
          <w:b w:val="0"/>
          <w:bCs/>
          <w:sz w:val="20"/>
          <w:szCs w:val="18"/>
          <w:lang w:val="en"/>
        </w:rPr>
        <w:t xml:space="preserve"> who was the first to file for a patent, as opposed to the previous method of granting a patent to the original inventor.  Unfortunately, it is</w:t>
      </w:r>
      <w:r w:rsidR="00E84CDF" w:rsidRPr="00BE37A3">
        <w:rPr>
          <w:rFonts w:ascii="Arial" w:hAnsi="Arial"/>
          <w:b w:val="0"/>
          <w:bCs/>
          <w:sz w:val="20"/>
          <w:szCs w:val="18"/>
          <w:lang w:val="en"/>
        </w:rPr>
        <w:t xml:space="preserve"> now easier to “steal” an idea.</w:t>
      </w:r>
      <w:r w:rsidR="00147BB0" w:rsidRPr="00BE37A3">
        <w:rPr>
          <w:rFonts w:ascii="Arial" w:hAnsi="Arial"/>
          <w:b w:val="0"/>
          <w:bCs/>
          <w:sz w:val="20"/>
          <w:szCs w:val="18"/>
          <w:lang w:val="en"/>
        </w:rPr>
        <w:t xml:space="preserve"> </w:t>
      </w:r>
      <w:r w:rsidR="003A5DEF" w:rsidRPr="00BE37A3">
        <w:rPr>
          <w:rFonts w:ascii="Arial" w:hAnsi="Arial"/>
          <w:b w:val="0"/>
          <w:bCs/>
          <w:sz w:val="20"/>
          <w:szCs w:val="18"/>
          <w:lang w:val="en"/>
        </w:rPr>
        <w:t>The “poor man’s patent”</w:t>
      </w:r>
      <w:r w:rsidR="00235501" w:rsidRPr="00BE37A3">
        <w:rPr>
          <w:rFonts w:ascii="Arial" w:hAnsi="Arial"/>
          <w:b w:val="0"/>
          <w:bCs/>
          <w:sz w:val="20"/>
          <w:szCs w:val="18"/>
          <w:lang w:val="en"/>
        </w:rPr>
        <w:t>—</w:t>
      </w:r>
      <w:r w:rsidR="003A5DEF" w:rsidRPr="00BE37A3">
        <w:rPr>
          <w:rFonts w:ascii="Arial" w:hAnsi="Arial"/>
          <w:b w:val="0"/>
          <w:bCs/>
          <w:sz w:val="20"/>
          <w:szCs w:val="18"/>
          <w:lang w:val="en"/>
        </w:rPr>
        <w:t>mailing plans to yourself</w:t>
      </w:r>
      <w:r w:rsidR="00EE1AF7" w:rsidRPr="00BE37A3">
        <w:rPr>
          <w:rFonts w:ascii="Arial" w:hAnsi="Arial"/>
          <w:b w:val="0"/>
          <w:bCs/>
          <w:sz w:val="20"/>
          <w:szCs w:val="18"/>
          <w:lang w:val="en"/>
        </w:rPr>
        <w:t xml:space="preserve"> to prove when you developed an invention</w:t>
      </w:r>
      <w:r w:rsidR="00235501" w:rsidRPr="00BE37A3">
        <w:rPr>
          <w:rFonts w:ascii="Arial" w:hAnsi="Arial"/>
          <w:b w:val="0"/>
          <w:bCs/>
          <w:sz w:val="20"/>
          <w:szCs w:val="18"/>
          <w:lang w:val="en"/>
        </w:rPr>
        <w:t>—</w:t>
      </w:r>
      <w:r w:rsidR="003A5DEF" w:rsidRPr="00BE37A3">
        <w:rPr>
          <w:rFonts w:ascii="Arial" w:hAnsi="Arial"/>
          <w:b w:val="0"/>
          <w:bCs/>
          <w:sz w:val="20"/>
          <w:szCs w:val="18"/>
          <w:lang w:val="en"/>
        </w:rPr>
        <w:t>is now immaterial</w:t>
      </w:r>
      <w:r w:rsidR="00EE1AF7" w:rsidRPr="00BE37A3">
        <w:rPr>
          <w:rFonts w:ascii="Arial" w:hAnsi="Arial"/>
          <w:b w:val="0"/>
          <w:bCs/>
          <w:sz w:val="20"/>
          <w:szCs w:val="18"/>
          <w:lang w:val="en"/>
        </w:rPr>
        <w:t xml:space="preserve">. </w:t>
      </w:r>
      <w:r w:rsidR="00635B2F" w:rsidRPr="00BE37A3">
        <w:rPr>
          <w:rFonts w:ascii="Arial" w:hAnsi="Arial"/>
          <w:b w:val="0"/>
          <w:bCs/>
          <w:sz w:val="20"/>
          <w:szCs w:val="18"/>
          <w:lang w:val="en"/>
        </w:rPr>
        <w:t xml:space="preserve"> </w:t>
      </w:r>
    </w:p>
    <w:p w14:paraId="40C54986" w14:textId="77777777" w:rsidR="00AC4E25" w:rsidRPr="00B64428" w:rsidRDefault="00AC4E25" w:rsidP="00EE1AF7">
      <w:pPr>
        <w:pStyle w:val="Heading2"/>
        <w:spacing w:before="0"/>
        <w:rPr>
          <w:rFonts w:ascii="Arial" w:hAnsi="Arial"/>
          <w:sz w:val="16"/>
          <w:szCs w:val="14"/>
          <w:lang w:val="en"/>
        </w:rPr>
      </w:pPr>
    </w:p>
    <w:p w14:paraId="6BA267B7" w14:textId="77777777" w:rsidR="003A5DEF" w:rsidRPr="003E4A1B" w:rsidRDefault="00EE64C8" w:rsidP="00EE1AF7">
      <w:pPr>
        <w:pStyle w:val="Heading2"/>
        <w:spacing w:before="0"/>
        <w:rPr>
          <w:rFonts w:ascii="Arial" w:hAnsi="Arial"/>
          <w:lang w:val="en"/>
        </w:rPr>
      </w:pPr>
      <w:r w:rsidRPr="003E4A1B">
        <w:rPr>
          <w:rFonts w:ascii="Arial" w:hAnsi="Arial"/>
          <w:lang w:val="en"/>
        </w:rPr>
        <w:t xml:space="preserve">How </w:t>
      </w:r>
      <w:r w:rsidR="00663DD9" w:rsidRPr="003E4A1B">
        <w:rPr>
          <w:rFonts w:ascii="Arial" w:hAnsi="Arial"/>
          <w:lang w:val="en"/>
        </w:rPr>
        <w:t>Can</w:t>
      </w:r>
      <w:r w:rsidRPr="003E4A1B">
        <w:rPr>
          <w:rFonts w:ascii="Arial" w:hAnsi="Arial"/>
          <w:lang w:val="en"/>
        </w:rPr>
        <w:t xml:space="preserve"> an Inventor Protect an Idea Before It Is Patented</w:t>
      </w:r>
      <w:r w:rsidR="00663DD9" w:rsidRPr="003E4A1B">
        <w:rPr>
          <w:rFonts w:ascii="Arial" w:hAnsi="Arial"/>
          <w:lang w:val="en"/>
        </w:rPr>
        <w:t>?</w:t>
      </w:r>
      <w:r w:rsidRPr="003E4A1B">
        <w:rPr>
          <w:rFonts w:ascii="Arial" w:hAnsi="Arial"/>
          <w:lang w:val="en"/>
        </w:rPr>
        <w:t xml:space="preserve">  </w:t>
      </w:r>
    </w:p>
    <w:p w14:paraId="5071CB52" w14:textId="6A266CB0" w:rsidR="00147BB0" w:rsidRPr="003E4A1B" w:rsidRDefault="004118A4" w:rsidP="002C4345">
      <w:pPr>
        <w:numPr>
          <w:ilvl w:val="0"/>
          <w:numId w:val="33"/>
        </w:numPr>
        <w:spacing w:before="120" w:line="276" w:lineRule="auto"/>
        <w:ind w:left="835"/>
        <w:jc w:val="both"/>
        <w:outlineLvl w:val="1"/>
        <w:rPr>
          <w:rFonts w:cs="Arial"/>
          <w:bCs/>
          <w:color w:val="000000"/>
          <w:lang w:val="en"/>
        </w:rPr>
      </w:pPr>
      <w:r w:rsidRPr="003E4A1B">
        <w:rPr>
          <w:rStyle w:val="Heading3Char"/>
          <w:rFonts w:cs="Arial"/>
        </w:rPr>
        <w:t xml:space="preserve">DO NOT DIVULGE THE </w:t>
      </w:r>
      <w:r w:rsidR="00D15465" w:rsidRPr="003E4A1B">
        <w:rPr>
          <w:rStyle w:val="Heading3Char"/>
          <w:rFonts w:cs="Arial"/>
        </w:rPr>
        <w:t xml:space="preserve">Formula for your </w:t>
      </w:r>
      <w:r w:rsidRPr="003E4A1B">
        <w:rPr>
          <w:rStyle w:val="Heading3Char"/>
          <w:rFonts w:cs="Arial"/>
        </w:rPr>
        <w:t>SECRET SAUCE</w:t>
      </w:r>
      <w:r w:rsidR="003A5DEF" w:rsidRPr="003E4A1B">
        <w:rPr>
          <w:rStyle w:val="Heading3Char"/>
          <w:rFonts w:cs="Arial"/>
        </w:rPr>
        <w:t xml:space="preserve"> </w:t>
      </w:r>
      <w:r w:rsidR="003A5DEF" w:rsidRPr="003E4A1B">
        <w:rPr>
          <w:rFonts w:cs="Arial"/>
          <w:bCs/>
          <w:color w:val="000000"/>
          <w:lang w:val="en"/>
        </w:rPr>
        <w:t>when selling your idea to supporters. Just reveal</w:t>
      </w:r>
      <w:r w:rsidR="00A3247A" w:rsidRPr="003E4A1B">
        <w:rPr>
          <w:rFonts w:cs="Arial"/>
          <w:bCs/>
          <w:color w:val="000000"/>
          <w:lang w:val="en"/>
        </w:rPr>
        <w:t xml:space="preserve"> the benefits of the innovation</w:t>
      </w:r>
      <w:r w:rsidR="00663DD9" w:rsidRPr="003E4A1B">
        <w:rPr>
          <w:rFonts w:cs="Arial"/>
          <w:bCs/>
          <w:color w:val="000000"/>
          <w:lang w:val="en"/>
        </w:rPr>
        <w:t>:</w:t>
      </w:r>
      <w:r w:rsidR="003A5DEF" w:rsidRPr="003E4A1B">
        <w:rPr>
          <w:rFonts w:cs="Arial"/>
          <w:bCs/>
          <w:color w:val="000000"/>
          <w:lang w:val="en"/>
        </w:rPr>
        <w:t xml:space="preserve"> “Our new beverage beats Coke and Pepsi in taste tests</w:t>
      </w:r>
      <w:r w:rsidR="00397B2D">
        <w:rPr>
          <w:rFonts w:cs="Arial"/>
          <w:bCs/>
          <w:color w:val="000000"/>
          <w:lang w:val="en"/>
        </w:rPr>
        <w:t xml:space="preserve"> </w:t>
      </w:r>
      <w:r w:rsidR="003A5DEF" w:rsidRPr="003E4A1B">
        <w:rPr>
          <w:rFonts w:cs="Arial"/>
          <w:bCs/>
          <w:color w:val="000000"/>
          <w:lang w:val="en"/>
        </w:rPr>
        <w:t xml:space="preserve">and has zero calories.”  </w:t>
      </w:r>
    </w:p>
    <w:p w14:paraId="3891DBBC" w14:textId="0FC1B360" w:rsidR="003A5DEF" w:rsidRPr="003E4A1B" w:rsidRDefault="004118A4" w:rsidP="002C4345">
      <w:pPr>
        <w:numPr>
          <w:ilvl w:val="0"/>
          <w:numId w:val="33"/>
        </w:numPr>
        <w:spacing w:before="120" w:line="276" w:lineRule="auto"/>
        <w:ind w:left="835"/>
        <w:jc w:val="both"/>
        <w:outlineLvl w:val="1"/>
        <w:rPr>
          <w:rFonts w:cs="Arial"/>
          <w:bCs/>
          <w:color w:val="000000"/>
          <w:lang w:val="en"/>
        </w:rPr>
      </w:pPr>
      <w:r w:rsidRPr="003E4A1B">
        <w:rPr>
          <w:rStyle w:val="Heading3Char"/>
          <w:rFonts w:cs="Arial"/>
        </w:rPr>
        <w:t>LIMIT EXPOSURE.</w:t>
      </w:r>
      <w:r w:rsidRPr="003E4A1B">
        <w:rPr>
          <w:rFonts w:cs="Arial"/>
          <w:bCs/>
          <w:color w:val="000000"/>
          <w:lang w:val="en"/>
        </w:rPr>
        <w:t xml:space="preserve">  </w:t>
      </w:r>
      <w:r w:rsidR="003A5DEF" w:rsidRPr="003E4A1B">
        <w:rPr>
          <w:rFonts w:cs="Arial"/>
          <w:bCs/>
          <w:color w:val="000000"/>
          <w:lang w:val="en"/>
        </w:rPr>
        <w:t>Pick out one or two people you feel you can trust: an attorney</w:t>
      </w:r>
      <w:r w:rsidRPr="003E4A1B">
        <w:rPr>
          <w:rFonts w:cs="Arial"/>
          <w:bCs/>
          <w:color w:val="000000"/>
          <w:lang w:val="en"/>
        </w:rPr>
        <w:t>,</w:t>
      </w:r>
      <w:r w:rsidR="003A5DEF" w:rsidRPr="003E4A1B">
        <w:rPr>
          <w:rFonts w:cs="Arial"/>
          <w:bCs/>
          <w:color w:val="000000"/>
          <w:lang w:val="en"/>
        </w:rPr>
        <w:t xml:space="preserve"> potential investor</w:t>
      </w:r>
      <w:r w:rsidRPr="003E4A1B">
        <w:rPr>
          <w:rFonts w:cs="Arial"/>
          <w:bCs/>
          <w:color w:val="000000"/>
          <w:lang w:val="en"/>
        </w:rPr>
        <w:t xml:space="preserve">, or beta tester (early customer you allow to use the product for free to determine if </w:t>
      </w:r>
      <w:r w:rsidR="00663DD9" w:rsidRPr="003E4A1B">
        <w:rPr>
          <w:rFonts w:cs="Arial"/>
          <w:bCs/>
          <w:color w:val="000000"/>
          <w:lang w:val="en"/>
        </w:rPr>
        <w:t xml:space="preserve">the </w:t>
      </w:r>
      <w:r w:rsidR="00397B2D">
        <w:rPr>
          <w:rFonts w:cs="Arial"/>
          <w:bCs/>
          <w:color w:val="000000"/>
          <w:lang w:val="en"/>
        </w:rPr>
        <w:t>idea</w:t>
      </w:r>
      <w:r w:rsidRPr="003E4A1B">
        <w:rPr>
          <w:rFonts w:cs="Arial"/>
          <w:bCs/>
          <w:color w:val="000000"/>
          <w:lang w:val="en"/>
        </w:rPr>
        <w:t xml:space="preserve"> needs more </w:t>
      </w:r>
      <w:r w:rsidR="00663DD9" w:rsidRPr="003E4A1B">
        <w:rPr>
          <w:rFonts w:cs="Arial"/>
          <w:bCs/>
          <w:color w:val="000000"/>
          <w:lang w:val="en"/>
        </w:rPr>
        <w:t>d</w:t>
      </w:r>
      <w:r w:rsidR="00EC3EB3" w:rsidRPr="003E4A1B">
        <w:rPr>
          <w:rFonts w:cs="Arial"/>
          <w:bCs/>
          <w:color w:val="000000"/>
          <w:lang w:val="en"/>
        </w:rPr>
        <w:t>evelop</w:t>
      </w:r>
      <w:r w:rsidR="00663DD9" w:rsidRPr="003E4A1B">
        <w:rPr>
          <w:rFonts w:cs="Arial"/>
          <w:bCs/>
          <w:color w:val="000000"/>
          <w:lang w:val="en"/>
        </w:rPr>
        <w:t>ment</w:t>
      </w:r>
      <w:r w:rsidRPr="003E4A1B">
        <w:rPr>
          <w:rFonts w:cs="Arial"/>
          <w:bCs/>
          <w:color w:val="000000"/>
          <w:lang w:val="en"/>
        </w:rPr>
        <w:t>)</w:t>
      </w:r>
      <w:r w:rsidR="003A5DEF" w:rsidRPr="003E4A1B">
        <w:rPr>
          <w:rFonts w:cs="Arial"/>
          <w:bCs/>
          <w:color w:val="000000"/>
          <w:lang w:val="en"/>
        </w:rPr>
        <w:t xml:space="preserve">, </w:t>
      </w:r>
      <w:r w:rsidR="001E1981" w:rsidRPr="003E4A1B">
        <w:rPr>
          <w:rFonts w:cs="Arial"/>
          <w:bCs/>
          <w:color w:val="000000"/>
          <w:lang w:val="en"/>
        </w:rPr>
        <w:t>or</w:t>
      </w:r>
      <w:r w:rsidRPr="003E4A1B">
        <w:rPr>
          <w:rFonts w:cs="Arial"/>
          <w:bCs/>
          <w:color w:val="000000"/>
          <w:lang w:val="en"/>
        </w:rPr>
        <w:t xml:space="preserve"> </w:t>
      </w:r>
      <w:r w:rsidR="00397B2D">
        <w:rPr>
          <w:rFonts w:cs="Arial"/>
          <w:bCs/>
          <w:color w:val="000000"/>
          <w:lang w:val="en"/>
        </w:rPr>
        <w:t>a mentor</w:t>
      </w:r>
      <w:r w:rsidRPr="003E4A1B">
        <w:rPr>
          <w:rFonts w:cs="Arial"/>
          <w:bCs/>
          <w:color w:val="000000"/>
          <w:lang w:val="en"/>
        </w:rPr>
        <w:t xml:space="preserve"> </w:t>
      </w:r>
      <w:r w:rsidR="003A5DEF" w:rsidRPr="003E4A1B">
        <w:rPr>
          <w:rFonts w:cs="Arial"/>
          <w:bCs/>
          <w:color w:val="000000"/>
          <w:lang w:val="en"/>
        </w:rPr>
        <w:t>to discuss how</w:t>
      </w:r>
      <w:r w:rsidRPr="003E4A1B">
        <w:rPr>
          <w:rFonts w:cs="Arial"/>
          <w:bCs/>
          <w:color w:val="000000"/>
          <w:lang w:val="en"/>
        </w:rPr>
        <w:t xml:space="preserve"> best</w:t>
      </w:r>
      <w:r w:rsidR="003A5DEF" w:rsidRPr="003E4A1B">
        <w:rPr>
          <w:rFonts w:cs="Arial"/>
          <w:bCs/>
          <w:color w:val="000000"/>
          <w:lang w:val="en"/>
        </w:rPr>
        <w:t xml:space="preserve"> to move the project forward.</w:t>
      </w:r>
    </w:p>
    <w:p w14:paraId="4EA7980F" w14:textId="6243B901" w:rsidR="003A5DEF" w:rsidRPr="003E4A1B" w:rsidRDefault="004118A4" w:rsidP="002C4345">
      <w:pPr>
        <w:numPr>
          <w:ilvl w:val="0"/>
          <w:numId w:val="33"/>
        </w:numPr>
        <w:spacing w:before="120" w:line="276" w:lineRule="auto"/>
        <w:ind w:left="835"/>
        <w:jc w:val="both"/>
        <w:outlineLvl w:val="1"/>
        <w:rPr>
          <w:rFonts w:cs="Arial"/>
          <w:bCs/>
          <w:color w:val="000000"/>
          <w:lang w:val="en"/>
        </w:rPr>
      </w:pPr>
      <w:r w:rsidRPr="003E4A1B">
        <w:rPr>
          <w:rStyle w:val="Heading3Char"/>
          <w:rFonts w:cs="Arial"/>
        </w:rPr>
        <w:t xml:space="preserve">USE </w:t>
      </w:r>
      <w:r w:rsidR="00C335AE" w:rsidRPr="003E4A1B">
        <w:rPr>
          <w:rStyle w:val="Heading3Char"/>
          <w:rFonts w:cs="Arial"/>
        </w:rPr>
        <w:t xml:space="preserve">A </w:t>
      </w:r>
      <w:r w:rsidR="00663DD9" w:rsidRPr="003E4A1B">
        <w:rPr>
          <w:rStyle w:val="Heading3Char"/>
          <w:rFonts w:cs="Arial"/>
        </w:rPr>
        <w:t>non-disclosure agreement (NDA</w:t>
      </w:r>
      <w:r w:rsidR="00C335AE" w:rsidRPr="003E4A1B">
        <w:rPr>
          <w:rStyle w:val="Heading3Char"/>
          <w:rFonts w:cs="Arial"/>
        </w:rPr>
        <w:t>)</w:t>
      </w:r>
      <w:r w:rsidR="00663DD9" w:rsidRPr="003E4A1B">
        <w:rPr>
          <w:rStyle w:val="Heading3Char"/>
          <w:rFonts w:cs="Arial"/>
        </w:rPr>
        <w:t xml:space="preserve"> </w:t>
      </w:r>
      <w:r w:rsidRPr="003E4A1B">
        <w:rPr>
          <w:rStyle w:val="Heading3Char"/>
          <w:rFonts w:cs="Arial"/>
        </w:rPr>
        <w:t>when possible.</w:t>
      </w:r>
      <w:r w:rsidRPr="003E4A1B">
        <w:rPr>
          <w:rFonts w:cs="Arial"/>
          <w:bCs/>
          <w:color w:val="000000"/>
          <w:lang w:val="en"/>
        </w:rPr>
        <w:t xml:space="preserve"> </w:t>
      </w:r>
      <w:r w:rsidR="003A5DEF" w:rsidRPr="003E4A1B">
        <w:rPr>
          <w:rFonts w:cs="Arial"/>
          <w:bCs/>
          <w:color w:val="000000"/>
          <w:lang w:val="en"/>
        </w:rPr>
        <w:t>If someone does need to see enough of a product to be convinced, and this would allow the viewer to replicate the product, ask the person to sign a</w:t>
      </w:r>
      <w:r w:rsidR="00663DD9" w:rsidRPr="003E4A1B">
        <w:rPr>
          <w:rFonts w:cs="Arial"/>
          <w:bCs/>
          <w:color w:val="000000"/>
          <w:lang w:val="en"/>
        </w:rPr>
        <w:t>n NDA</w:t>
      </w:r>
      <w:r w:rsidR="003A5DEF" w:rsidRPr="003E4A1B">
        <w:rPr>
          <w:rFonts w:cs="Arial"/>
          <w:bCs/>
          <w:color w:val="000000"/>
          <w:lang w:val="en"/>
        </w:rPr>
        <w:t xml:space="preserve">. That said, </w:t>
      </w:r>
      <w:r w:rsidRPr="003E4A1B">
        <w:rPr>
          <w:rFonts w:cs="Arial"/>
          <w:bCs/>
          <w:color w:val="000000"/>
          <w:lang w:val="en"/>
        </w:rPr>
        <w:t xml:space="preserve">prospective </w:t>
      </w:r>
      <w:r w:rsidR="003A5DEF" w:rsidRPr="003E4A1B">
        <w:rPr>
          <w:rFonts w:cs="Arial"/>
          <w:bCs/>
          <w:color w:val="000000"/>
          <w:lang w:val="en"/>
        </w:rPr>
        <w:t xml:space="preserve">investors will not sign NDAs just to </w:t>
      </w:r>
      <w:r w:rsidRPr="003E4A1B">
        <w:rPr>
          <w:rFonts w:cs="Arial"/>
          <w:bCs/>
          <w:color w:val="000000"/>
          <w:lang w:val="en"/>
        </w:rPr>
        <w:t>evaluate</w:t>
      </w:r>
      <w:r w:rsidR="003A5DEF" w:rsidRPr="003E4A1B">
        <w:rPr>
          <w:rFonts w:cs="Arial"/>
          <w:bCs/>
          <w:color w:val="000000"/>
          <w:lang w:val="en"/>
        </w:rPr>
        <w:t xml:space="preserve"> an idea. With potential financial backers, you need to trust your i</w:t>
      </w:r>
      <w:r w:rsidR="00AC5612" w:rsidRPr="003E4A1B">
        <w:rPr>
          <w:rFonts w:cs="Arial"/>
          <w:bCs/>
          <w:color w:val="000000"/>
          <w:lang w:val="en"/>
        </w:rPr>
        <w:t>nstincts as to their character.</w:t>
      </w:r>
      <w:r w:rsidR="003A5DEF" w:rsidRPr="003E4A1B">
        <w:rPr>
          <w:rFonts w:cs="Arial"/>
          <w:bCs/>
          <w:color w:val="000000"/>
          <w:lang w:val="en"/>
        </w:rPr>
        <w:t xml:space="preserve"> You can ask for references; that is, names of other innovators or entrepreneurs that the investor has worked with.</w:t>
      </w:r>
      <w:r w:rsidR="00397B2D">
        <w:rPr>
          <w:rFonts w:cs="Arial"/>
          <w:bCs/>
          <w:color w:val="000000"/>
          <w:lang w:val="en"/>
        </w:rPr>
        <w:t xml:space="preserve"> </w:t>
      </w:r>
      <w:r w:rsidR="003A5DEF" w:rsidRPr="003E4A1B">
        <w:rPr>
          <w:rFonts w:cs="Arial"/>
          <w:bCs/>
          <w:color w:val="000000"/>
          <w:lang w:val="en"/>
        </w:rPr>
        <w:t>Then call these individuals and ask</w:t>
      </w:r>
      <w:r w:rsidR="00663DD9" w:rsidRPr="003E4A1B">
        <w:rPr>
          <w:rFonts w:cs="Arial"/>
          <w:bCs/>
          <w:color w:val="000000"/>
          <w:lang w:val="en"/>
        </w:rPr>
        <w:t xml:space="preserve"> about their experiences</w:t>
      </w:r>
      <w:r w:rsidR="003A5DEF" w:rsidRPr="003E4A1B">
        <w:rPr>
          <w:rFonts w:cs="Arial"/>
          <w:bCs/>
          <w:color w:val="000000"/>
          <w:lang w:val="en"/>
        </w:rPr>
        <w:t>.</w:t>
      </w:r>
    </w:p>
    <w:p w14:paraId="115A9E18" w14:textId="7D179227" w:rsidR="005A454C" w:rsidRPr="00333745" w:rsidRDefault="00036DBF" w:rsidP="002C4345">
      <w:pPr>
        <w:numPr>
          <w:ilvl w:val="0"/>
          <w:numId w:val="33"/>
        </w:numPr>
        <w:spacing w:before="120" w:line="276" w:lineRule="auto"/>
        <w:ind w:left="810"/>
        <w:jc w:val="both"/>
        <w:outlineLvl w:val="1"/>
        <w:rPr>
          <w:rFonts w:cs="Arial"/>
          <w:bCs/>
          <w:color w:val="000000"/>
          <w:lang w:val="en"/>
        </w:rPr>
      </w:pPr>
      <w:r w:rsidRPr="00333745">
        <w:rPr>
          <w:rStyle w:val="Heading3Char"/>
          <w:rFonts w:cs="Arial"/>
        </w:rPr>
        <w:t xml:space="preserve">FILE A </w:t>
      </w:r>
      <w:r w:rsidR="00663DD9" w:rsidRPr="00333745">
        <w:rPr>
          <w:rStyle w:val="Heading3Char"/>
          <w:rFonts w:cs="Arial"/>
        </w:rPr>
        <w:t xml:space="preserve">Temporary </w:t>
      </w:r>
      <w:r w:rsidRPr="00333745">
        <w:rPr>
          <w:rStyle w:val="Heading3Char"/>
          <w:rFonts w:cs="Arial"/>
          <w:i/>
        </w:rPr>
        <w:t>PROVISIONAL PATENT</w:t>
      </w:r>
      <w:r w:rsidR="004118A4" w:rsidRPr="00333745">
        <w:rPr>
          <w:rFonts w:cs="Arial"/>
          <w:bCs/>
          <w:color w:val="000000"/>
          <w:lang w:val="en"/>
        </w:rPr>
        <w:t xml:space="preserve">. This </w:t>
      </w:r>
      <w:r w:rsidR="00BC6100" w:rsidRPr="00333745">
        <w:rPr>
          <w:rFonts w:cs="Arial"/>
          <w:bCs/>
          <w:color w:val="000000"/>
          <w:lang w:val="en"/>
        </w:rPr>
        <w:t xml:space="preserve">requires less paperwork </w:t>
      </w:r>
      <w:r w:rsidR="00207240" w:rsidRPr="00333745">
        <w:rPr>
          <w:rFonts w:cs="Arial"/>
          <w:bCs/>
          <w:color w:val="000000"/>
          <w:lang w:val="en"/>
        </w:rPr>
        <w:t xml:space="preserve">than a full patent and </w:t>
      </w:r>
      <w:r w:rsidR="004118A4" w:rsidRPr="00333745">
        <w:rPr>
          <w:rFonts w:cs="Arial"/>
          <w:bCs/>
          <w:color w:val="000000"/>
          <w:lang w:val="en"/>
        </w:rPr>
        <w:t xml:space="preserve">will buy you </w:t>
      </w:r>
      <w:r w:rsidR="00DC3627">
        <w:rPr>
          <w:rFonts w:cs="Arial"/>
          <w:bCs/>
          <w:color w:val="000000"/>
          <w:lang w:val="en"/>
        </w:rPr>
        <w:t>12 months</w:t>
      </w:r>
      <w:r w:rsidR="004118A4" w:rsidRPr="00333745">
        <w:rPr>
          <w:rFonts w:cs="Arial"/>
          <w:bCs/>
          <w:color w:val="000000"/>
          <w:lang w:val="en"/>
        </w:rPr>
        <w:t xml:space="preserve"> to refine the final product, </w:t>
      </w:r>
      <w:r w:rsidR="00333745">
        <w:rPr>
          <w:rFonts w:cs="Arial"/>
          <w:bCs/>
          <w:color w:val="000000"/>
          <w:lang w:val="en"/>
        </w:rPr>
        <w:t>and</w:t>
      </w:r>
      <w:r w:rsidR="004118A4" w:rsidRPr="00333745">
        <w:rPr>
          <w:rFonts w:cs="Arial"/>
          <w:bCs/>
          <w:color w:val="000000"/>
          <w:lang w:val="en"/>
        </w:rPr>
        <w:t xml:space="preserve"> </w:t>
      </w:r>
      <w:r w:rsidR="00BC6100" w:rsidRPr="00333745">
        <w:rPr>
          <w:rFonts w:cs="Arial"/>
          <w:bCs/>
          <w:color w:val="000000"/>
          <w:lang w:val="en"/>
        </w:rPr>
        <w:t xml:space="preserve">still </w:t>
      </w:r>
      <w:r w:rsidR="004118A4" w:rsidRPr="00333745">
        <w:rPr>
          <w:rFonts w:cs="Arial"/>
          <w:bCs/>
          <w:color w:val="000000"/>
          <w:lang w:val="en"/>
        </w:rPr>
        <w:t>establish</w:t>
      </w:r>
      <w:r w:rsidR="001F1311" w:rsidRPr="00333745">
        <w:rPr>
          <w:rFonts w:cs="Arial"/>
          <w:bCs/>
          <w:color w:val="000000"/>
          <w:lang w:val="en"/>
        </w:rPr>
        <w:t>es</w:t>
      </w:r>
      <w:r w:rsidR="004118A4" w:rsidRPr="00333745">
        <w:rPr>
          <w:rFonts w:cs="Arial"/>
          <w:bCs/>
          <w:color w:val="000000"/>
          <w:lang w:val="en"/>
        </w:rPr>
        <w:t xml:space="preserve"> your precedence as the first to file.</w:t>
      </w:r>
      <w:r w:rsidR="00BC6100" w:rsidRPr="00333745">
        <w:rPr>
          <w:rFonts w:cs="Arial"/>
          <w:bCs/>
          <w:color w:val="000000"/>
          <w:lang w:val="en"/>
        </w:rPr>
        <w:t xml:space="preserve"> You will be able to use the term </w:t>
      </w:r>
      <w:r w:rsidR="00BC6100" w:rsidRPr="00333745">
        <w:rPr>
          <w:rFonts w:cs="Arial"/>
          <w:bCs/>
          <w:i/>
          <w:color w:val="000000"/>
          <w:lang w:val="en"/>
        </w:rPr>
        <w:t>patent pending</w:t>
      </w:r>
      <w:r w:rsidR="00BC6100" w:rsidRPr="00333745">
        <w:rPr>
          <w:rFonts w:cs="Arial"/>
          <w:bCs/>
          <w:color w:val="000000"/>
          <w:lang w:val="en"/>
        </w:rPr>
        <w:t xml:space="preserve"> in conjunction with the product during the 12-month </w:t>
      </w:r>
      <w:r w:rsidR="00BC6100" w:rsidRPr="00333745">
        <w:rPr>
          <w:rFonts w:cs="Arial"/>
          <w:bCs/>
          <w:i/>
          <w:color w:val="000000"/>
          <w:lang w:val="en"/>
        </w:rPr>
        <w:t>pendency</w:t>
      </w:r>
      <w:r w:rsidR="00BC6100" w:rsidRPr="00333745">
        <w:rPr>
          <w:rFonts w:cs="Arial"/>
          <w:bCs/>
          <w:color w:val="000000"/>
          <w:lang w:val="en"/>
        </w:rPr>
        <w:t>.</w:t>
      </w:r>
      <w:r w:rsidR="00333745" w:rsidRPr="00333745">
        <w:rPr>
          <w:rFonts w:cs="Arial"/>
          <w:bCs/>
          <w:color w:val="000000"/>
          <w:lang w:val="en"/>
        </w:rPr>
        <w:t xml:space="preserve"> </w:t>
      </w:r>
      <w:r w:rsidR="00DC3627">
        <w:rPr>
          <w:rFonts w:cs="Arial"/>
          <w:bCs/>
          <w:color w:val="000000"/>
          <w:lang w:val="en"/>
        </w:rPr>
        <w:t>Y</w:t>
      </w:r>
      <w:r w:rsidR="00DC3627" w:rsidRPr="00754358">
        <w:rPr>
          <w:rFonts w:cs="Arial"/>
          <w:bCs/>
          <w:color w:val="000000"/>
          <w:lang w:val="en"/>
        </w:rPr>
        <w:t xml:space="preserve">ou </w:t>
      </w:r>
      <w:r w:rsidR="00DC3627" w:rsidRPr="00DC3627">
        <w:rPr>
          <w:rFonts w:cs="Arial"/>
          <w:bCs/>
          <w:color w:val="000000"/>
          <w:u w:val="single"/>
          <w:lang w:val="en"/>
        </w:rPr>
        <w:t>must</w:t>
      </w:r>
      <w:r w:rsidR="00DC3627" w:rsidRPr="00754358">
        <w:rPr>
          <w:rFonts w:cs="Arial"/>
          <w:bCs/>
          <w:color w:val="000000"/>
          <w:lang w:val="en"/>
        </w:rPr>
        <w:t xml:space="preserve"> file for a full (non-provisional) patent within 12 months or risk losing the right to patent.</w:t>
      </w:r>
      <w:r w:rsidR="00754358">
        <w:rPr>
          <w:rFonts w:cs="Arial"/>
          <w:bCs/>
          <w:color w:val="000000"/>
          <w:lang w:val="en"/>
        </w:rPr>
        <w:br/>
      </w:r>
      <w:r w:rsidR="00754358" w:rsidRPr="00754358">
        <w:rPr>
          <w:rFonts w:cs="Arial"/>
          <w:bCs/>
          <w:color w:val="000000"/>
          <w:sz w:val="12"/>
          <w:szCs w:val="12"/>
          <w:lang w:val="en"/>
        </w:rPr>
        <w:br/>
      </w:r>
      <w:r w:rsidR="00754358" w:rsidRPr="00754358">
        <w:rPr>
          <w:rFonts w:cs="Arial"/>
          <w:bCs/>
          <w:color w:val="000000"/>
          <w:lang w:val="en"/>
        </w:rPr>
        <w:t>The cost to file a Provisional Patent is $325</w:t>
      </w:r>
      <w:r w:rsidR="00754358">
        <w:rPr>
          <w:rFonts w:cs="Arial"/>
          <w:bCs/>
          <w:color w:val="000000"/>
          <w:lang w:val="en"/>
        </w:rPr>
        <w:t xml:space="preserve"> (as of 2025)</w:t>
      </w:r>
      <w:r w:rsidR="00754358" w:rsidRPr="00754358">
        <w:rPr>
          <w:rFonts w:cs="Arial"/>
          <w:bCs/>
          <w:color w:val="000000"/>
          <w:lang w:val="en"/>
        </w:rPr>
        <w:t xml:space="preserve">. You will </w:t>
      </w:r>
      <w:r w:rsidR="00754358">
        <w:rPr>
          <w:rFonts w:cs="Arial"/>
          <w:bCs/>
          <w:color w:val="000000"/>
          <w:lang w:val="en"/>
        </w:rPr>
        <w:t xml:space="preserve">then </w:t>
      </w:r>
      <w:r w:rsidR="00754358" w:rsidRPr="00754358">
        <w:rPr>
          <w:rFonts w:cs="Arial"/>
          <w:bCs/>
          <w:color w:val="000000"/>
          <w:lang w:val="en"/>
        </w:rPr>
        <w:t xml:space="preserve">incur the regular </w:t>
      </w:r>
      <w:r w:rsidR="00DC3627">
        <w:rPr>
          <w:rFonts w:cs="Arial"/>
          <w:bCs/>
          <w:color w:val="000000"/>
          <w:lang w:val="en"/>
        </w:rPr>
        <w:t xml:space="preserve">filing </w:t>
      </w:r>
      <w:r w:rsidR="00754358" w:rsidRPr="00754358">
        <w:rPr>
          <w:rFonts w:cs="Arial"/>
          <w:bCs/>
          <w:color w:val="000000"/>
          <w:lang w:val="en"/>
        </w:rPr>
        <w:t xml:space="preserve">expenses </w:t>
      </w:r>
      <w:r w:rsidR="00DC3627">
        <w:rPr>
          <w:rFonts w:cs="Arial"/>
          <w:bCs/>
          <w:color w:val="000000"/>
          <w:lang w:val="en"/>
        </w:rPr>
        <w:t>when you file for the full patent.</w:t>
      </w:r>
      <w:r w:rsidR="00BC6100" w:rsidRPr="00333745">
        <w:rPr>
          <w:rFonts w:cs="Arial"/>
          <w:bCs/>
          <w:color w:val="000000"/>
          <w:lang w:val="en"/>
        </w:rPr>
        <w:t xml:space="preserve"> (See </w:t>
      </w:r>
      <w:hyperlink w:anchor="PATENTFEES" w:history="1">
        <w:r w:rsidR="00663DD9" w:rsidRPr="003037AB">
          <w:rPr>
            <w:rStyle w:val="Hyperlink"/>
            <w:rFonts w:cs="Arial"/>
            <w:bCs/>
            <w:lang w:val="en"/>
          </w:rPr>
          <w:t xml:space="preserve">Patent Office </w:t>
        </w:r>
        <w:r w:rsidR="00BC6100" w:rsidRPr="003037AB">
          <w:rPr>
            <w:rStyle w:val="Hyperlink"/>
            <w:rFonts w:cs="Arial"/>
            <w:bCs/>
            <w:lang w:val="en"/>
          </w:rPr>
          <w:t>Fees</w:t>
        </w:r>
      </w:hyperlink>
      <w:r w:rsidR="00754358">
        <w:rPr>
          <w:rFonts w:cs="Arial"/>
          <w:bCs/>
          <w:color w:val="000000"/>
          <w:lang w:val="en"/>
        </w:rPr>
        <w:t xml:space="preserve"> in this text. </w:t>
      </w:r>
      <w:r w:rsidR="00BC6100" w:rsidRPr="00333745">
        <w:rPr>
          <w:rFonts w:cs="Arial"/>
          <w:bCs/>
          <w:color w:val="000000"/>
          <w:lang w:val="en"/>
        </w:rPr>
        <w:t xml:space="preserve">)  </w:t>
      </w:r>
    </w:p>
    <w:p w14:paraId="4486F4AA" w14:textId="7E481950" w:rsidR="004118A4" w:rsidRPr="003E4A1B" w:rsidRDefault="00BC6100" w:rsidP="005A454C">
      <w:pPr>
        <w:spacing w:before="120" w:line="276" w:lineRule="auto"/>
        <w:ind w:left="810"/>
        <w:jc w:val="both"/>
        <w:outlineLvl w:val="1"/>
        <w:rPr>
          <w:rFonts w:cs="Arial"/>
          <w:bCs/>
          <w:color w:val="000000"/>
          <w:lang w:val="en"/>
        </w:rPr>
      </w:pPr>
      <w:r w:rsidRPr="003E4A1B">
        <w:rPr>
          <w:rFonts w:cs="Arial"/>
          <w:bCs/>
          <w:color w:val="000000"/>
          <w:lang w:val="en"/>
        </w:rPr>
        <w:t>For more on provisional patents, see</w:t>
      </w:r>
      <w:r w:rsidR="005A454C" w:rsidRPr="003E4A1B">
        <w:rPr>
          <w:rFonts w:cs="Arial"/>
          <w:bCs/>
          <w:color w:val="000000"/>
          <w:lang w:val="en"/>
        </w:rPr>
        <w:t xml:space="preserve"> </w:t>
      </w:r>
      <w:hyperlink r:id="rId617" w:history="1"/>
      <w:r w:rsidR="003037AB">
        <w:t xml:space="preserve"> </w:t>
      </w:r>
      <w:hyperlink r:id="rId618" w:history="1">
        <w:r w:rsidR="003037AB" w:rsidRPr="00847CF8">
          <w:rPr>
            <w:rStyle w:val="Hyperlink"/>
          </w:rPr>
          <w:t>https://www.uspto.gov/patents/basics/apply/provisional-application</w:t>
        </w:r>
      </w:hyperlink>
      <w:r w:rsidR="003037AB">
        <w:t xml:space="preserve"> </w:t>
      </w:r>
    </w:p>
    <w:p w14:paraId="0864EBC3" w14:textId="77777777" w:rsidR="00AC4E25" w:rsidRPr="003E4A1B" w:rsidRDefault="00AC4E25" w:rsidP="00AC4E25">
      <w:pPr>
        <w:spacing w:line="276" w:lineRule="auto"/>
        <w:jc w:val="both"/>
        <w:outlineLvl w:val="1"/>
        <w:rPr>
          <w:rStyle w:val="Heading2Char"/>
          <w:rFonts w:ascii="Arial" w:hAnsi="Arial"/>
          <w:sz w:val="16"/>
        </w:rPr>
      </w:pPr>
    </w:p>
    <w:p w14:paraId="79E90C47" w14:textId="2E8DB9B9" w:rsidR="00B64428" w:rsidRDefault="00B64428" w:rsidP="00BE37A3">
      <w:pPr>
        <w:spacing w:after="120" w:line="276" w:lineRule="auto"/>
        <w:jc w:val="both"/>
        <w:outlineLvl w:val="1"/>
        <w:rPr>
          <w:rStyle w:val="Heading2Char"/>
          <w:rFonts w:ascii="Arial" w:hAnsi="Arial"/>
        </w:rPr>
      </w:pPr>
      <w:bookmarkStart w:id="265" w:name="PATENABLE"/>
      <w:r>
        <w:rPr>
          <w:rStyle w:val="Heading2Char"/>
          <w:rFonts w:ascii="Arial" w:hAnsi="Arial"/>
        </w:rPr>
        <w:t xml:space="preserve">There are two types of </w:t>
      </w:r>
      <w:r w:rsidR="00BE37A3">
        <w:rPr>
          <w:rStyle w:val="Heading2Char"/>
          <w:rFonts w:ascii="Arial" w:hAnsi="Arial"/>
        </w:rPr>
        <w:t xml:space="preserve">full or long-term </w:t>
      </w:r>
      <w:r>
        <w:rPr>
          <w:rStyle w:val="Heading2Char"/>
          <w:rFonts w:ascii="Arial" w:hAnsi="Arial"/>
        </w:rPr>
        <w:t xml:space="preserve">patents:  </w:t>
      </w:r>
    </w:p>
    <w:p w14:paraId="5256666A" w14:textId="42150450" w:rsidR="00840411" w:rsidRPr="003037AB" w:rsidRDefault="00B64428" w:rsidP="00840411">
      <w:pPr>
        <w:spacing w:after="60" w:line="276" w:lineRule="auto"/>
        <w:ind w:left="360"/>
        <w:jc w:val="both"/>
        <w:outlineLvl w:val="1"/>
        <w:rPr>
          <w:rStyle w:val="Heading2Char"/>
          <w:rFonts w:ascii="Arial" w:hAnsi="Arial"/>
          <w:b w:val="0"/>
          <w:bCs/>
          <w:sz w:val="20"/>
          <w:szCs w:val="18"/>
        </w:rPr>
      </w:pPr>
      <w:r w:rsidRPr="00B64428">
        <w:rPr>
          <w:rStyle w:val="Heading2Char"/>
          <w:rFonts w:ascii="Arial" w:hAnsi="Arial"/>
          <w:b w:val="0"/>
          <w:bCs/>
        </w:rPr>
        <w:t>DESIGN PATENTS</w:t>
      </w:r>
      <w:r>
        <w:rPr>
          <w:rStyle w:val="Heading2Char"/>
          <w:rFonts w:ascii="Arial" w:hAnsi="Arial"/>
          <w:b w:val="0"/>
          <w:bCs/>
        </w:rPr>
        <w:t xml:space="preserve"> </w:t>
      </w:r>
      <w:r w:rsidRPr="003037AB">
        <w:rPr>
          <w:rStyle w:val="Heading2Char"/>
          <w:rFonts w:ascii="Arial" w:hAnsi="Arial"/>
          <w:b w:val="0"/>
          <w:bCs/>
          <w:sz w:val="20"/>
          <w:szCs w:val="18"/>
        </w:rPr>
        <w:t xml:space="preserve">that protect how something looks, not how </w:t>
      </w:r>
      <w:r w:rsidR="00636621" w:rsidRPr="003037AB">
        <w:rPr>
          <w:rStyle w:val="Heading2Char"/>
          <w:rFonts w:ascii="Arial" w:hAnsi="Arial"/>
          <w:b w:val="0"/>
          <w:bCs/>
          <w:sz w:val="20"/>
          <w:szCs w:val="18"/>
        </w:rPr>
        <w:t>it</w:t>
      </w:r>
      <w:r w:rsidRPr="003037AB">
        <w:rPr>
          <w:rStyle w:val="Heading2Char"/>
          <w:rFonts w:ascii="Arial" w:hAnsi="Arial"/>
          <w:b w:val="0"/>
          <w:bCs/>
          <w:sz w:val="20"/>
          <w:szCs w:val="18"/>
        </w:rPr>
        <w:t xml:space="preserve"> works.</w:t>
      </w:r>
      <w:r w:rsidR="00DC3627">
        <w:rPr>
          <w:rStyle w:val="Heading2Char"/>
          <w:rFonts w:ascii="Arial" w:hAnsi="Arial"/>
          <w:b w:val="0"/>
          <w:bCs/>
          <w:sz w:val="20"/>
          <w:szCs w:val="18"/>
        </w:rPr>
        <w:t xml:space="preserve"> </w:t>
      </w:r>
      <w:r w:rsidR="009C5698" w:rsidRPr="003037AB">
        <w:rPr>
          <w:rStyle w:val="Heading2Char"/>
          <w:rFonts w:ascii="Arial" w:hAnsi="Arial"/>
          <w:b w:val="0"/>
          <w:bCs/>
          <w:sz w:val="20"/>
          <w:szCs w:val="18"/>
        </w:rPr>
        <w:t xml:space="preserve">To obtain patent protection an “Ornamental Design” must be </w:t>
      </w:r>
      <w:r w:rsidR="00DC3627">
        <w:rPr>
          <w:rStyle w:val="Heading2Char"/>
          <w:rFonts w:ascii="Arial" w:hAnsi="Arial"/>
          <w:b w:val="0"/>
          <w:bCs/>
          <w:sz w:val="20"/>
          <w:szCs w:val="18"/>
        </w:rPr>
        <w:t>n</w:t>
      </w:r>
      <w:r w:rsidR="009C5698" w:rsidRPr="003037AB">
        <w:rPr>
          <w:rStyle w:val="Heading2Char"/>
          <w:rFonts w:ascii="Arial" w:hAnsi="Arial"/>
          <w:b w:val="0"/>
          <w:bCs/>
          <w:sz w:val="20"/>
          <w:szCs w:val="18"/>
        </w:rPr>
        <w:t xml:space="preserve">ew, </w:t>
      </w:r>
      <w:r w:rsidR="00DC3627">
        <w:rPr>
          <w:rStyle w:val="Heading2Char"/>
          <w:rFonts w:ascii="Arial" w:hAnsi="Arial"/>
          <w:b w:val="0"/>
          <w:bCs/>
          <w:sz w:val="20"/>
          <w:szCs w:val="18"/>
        </w:rPr>
        <w:t>o</w:t>
      </w:r>
      <w:r w:rsidR="009C5698" w:rsidRPr="003037AB">
        <w:rPr>
          <w:rStyle w:val="Heading2Char"/>
          <w:rFonts w:ascii="Arial" w:hAnsi="Arial"/>
          <w:b w:val="0"/>
          <w:bCs/>
          <w:sz w:val="20"/>
          <w:szCs w:val="18"/>
        </w:rPr>
        <w:t xml:space="preserve">riginal, and non-functional. </w:t>
      </w:r>
      <w:r w:rsidR="00840411" w:rsidRPr="003037AB">
        <w:rPr>
          <w:rStyle w:val="Heading2Char"/>
          <w:rFonts w:ascii="Arial" w:hAnsi="Arial"/>
          <w:b w:val="0"/>
          <w:bCs/>
          <w:sz w:val="20"/>
          <w:szCs w:val="18"/>
        </w:rPr>
        <w:t>A design patent is good for 15  years.</w:t>
      </w:r>
    </w:p>
    <w:p w14:paraId="34C7EB02" w14:textId="57A3CDA4" w:rsidR="00B64428" w:rsidRPr="003037AB" w:rsidRDefault="00840411" w:rsidP="00BE37A3">
      <w:pPr>
        <w:spacing w:after="120" w:line="276" w:lineRule="auto"/>
        <w:ind w:left="360"/>
        <w:jc w:val="both"/>
        <w:outlineLvl w:val="1"/>
        <w:rPr>
          <w:rStyle w:val="Heading2Char"/>
          <w:rFonts w:ascii="Arial" w:hAnsi="Arial"/>
          <w:b w:val="0"/>
          <w:bCs/>
          <w:sz w:val="20"/>
          <w:szCs w:val="18"/>
        </w:rPr>
      </w:pPr>
      <w:r w:rsidRPr="00840411">
        <w:rPr>
          <w:color w:val="222222"/>
        </w:rPr>
        <w:t>Design patent filing fees are about 10% less on average than utility fees.</w:t>
      </w:r>
      <w:r>
        <w:rPr>
          <w:color w:val="222222"/>
        </w:rPr>
        <w:t xml:space="preserve"> </w:t>
      </w:r>
      <w:r w:rsidR="00B64428" w:rsidRPr="003037AB">
        <w:rPr>
          <w:rStyle w:val="Heading2Char"/>
          <w:rFonts w:ascii="Arial" w:hAnsi="Arial"/>
          <w:b w:val="0"/>
          <w:bCs/>
          <w:sz w:val="20"/>
          <w:szCs w:val="18"/>
        </w:rPr>
        <w:t xml:space="preserve">The rounded corners on an iPhone </w:t>
      </w:r>
      <w:proofErr w:type="gramStart"/>
      <w:r w:rsidR="00B64428" w:rsidRPr="003037AB">
        <w:rPr>
          <w:rStyle w:val="Heading2Char"/>
          <w:rFonts w:ascii="Arial" w:hAnsi="Arial"/>
          <w:b w:val="0"/>
          <w:bCs/>
          <w:sz w:val="20"/>
          <w:szCs w:val="18"/>
        </w:rPr>
        <w:t>is</w:t>
      </w:r>
      <w:proofErr w:type="gramEnd"/>
      <w:r w:rsidR="00B64428" w:rsidRPr="003037AB">
        <w:rPr>
          <w:rStyle w:val="Heading2Char"/>
          <w:rFonts w:ascii="Arial" w:hAnsi="Arial"/>
          <w:b w:val="0"/>
          <w:bCs/>
          <w:sz w:val="20"/>
          <w:szCs w:val="18"/>
        </w:rPr>
        <w:t xml:space="preserve"> a design patent.</w:t>
      </w:r>
      <w:r w:rsidR="009C5698" w:rsidRPr="003037AB">
        <w:rPr>
          <w:rStyle w:val="Heading2Char"/>
          <w:rFonts w:ascii="Arial" w:hAnsi="Arial"/>
          <w:b w:val="0"/>
          <w:bCs/>
          <w:sz w:val="20"/>
          <w:szCs w:val="18"/>
        </w:rPr>
        <w:t xml:space="preserve"> When Samsung introduced its smartphone, with rounded corners, Apple sued for violation of its design patent.</w:t>
      </w:r>
      <w:r w:rsidR="003E1096" w:rsidRPr="003037AB">
        <w:rPr>
          <w:rStyle w:val="Heading2Char"/>
          <w:rFonts w:ascii="Arial" w:hAnsi="Arial"/>
          <w:b w:val="0"/>
          <w:bCs/>
          <w:sz w:val="20"/>
          <w:szCs w:val="18"/>
        </w:rPr>
        <w:t xml:space="preserve">  </w:t>
      </w:r>
    </w:p>
    <w:p w14:paraId="3CADCBB2" w14:textId="7680D465" w:rsidR="00B64428" w:rsidRPr="003037AB" w:rsidRDefault="00B64428" w:rsidP="00BE37A3">
      <w:pPr>
        <w:spacing w:before="60" w:after="120" w:line="276" w:lineRule="auto"/>
        <w:ind w:left="360"/>
        <w:jc w:val="both"/>
        <w:outlineLvl w:val="1"/>
        <w:rPr>
          <w:rStyle w:val="Heading2Char"/>
          <w:rFonts w:ascii="Arial" w:hAnsi="Arial"/>
          <w:b w:val="0"/>
          <w:bCs/>
          <w:sz w:val="20"/>
          <w:szCs w:val="18"/>
        </w:rPr>
      </w:pPr>
      <w:r>
        <w:rPr>
          <w:rStyle w:val="Heading2Char"/>
          <w:rFonts w:ascii="Arial" w:hAnsi="Arial"/>
          <w:b w:val="0"/>
          <w:bCs/>
        </w:rPr>
        <w:t xml:space="preserve">UTILITY PATENTS </w:t>
      </w:r>
      <w:r w:rsidRPr="003037AB">
        <w:rPr>
          <w:rStyle w:val="Heading2Char"/>
          <w:rFonts w:ascii="Arial" w:hAnsi="Arial"/>
          <w:b w:val="0"/>
          <w:bCs/>
          <w:sz w:val="20"/>
          <w:szCs w:val="18"/>
        </w:rPr>
        <w:t xml:space="preserve">are </w:t>
      </w:r>
      <w:r w:rsidR="009C5698" w:rsidRPr="003037AB">
        <w:rPr>
          <w:rStyle w:val="Heading2Char"/>
          <w:rFonts w:ascii="Arial" w:hAnsi="Arial"/>
          <w:b w:val="0"/>
          <w:bCs/>
          <w:sz w:val="20"/>
          <w:szCs w:val="18"/>
        </w:rPr>
        <w:t>full non-provisional</w:t>
      </w:r>
      <w:r w:rsidRPr="003037AB">
        <w:rPr>
          <w:rStyle w:val="Heading2Char"/>
          <w:rFonts w:ascii="Arial" w:hAnsi="Arial"/>
          <w:b w:val="0"/>
          <w:bCs/>
          <w:sz w:val="20"/>
          <w:szCs w:val="18"/>
        </w:rPr>
        <w:t xml:space="preserve"> </w:t>
      </w:r>
      <w:r w:rsidR="003E1096" w:rsidRPr="003037AB">
        <w:rPr>
          <w:rStyle w:val="Heading2Char"/>
          <w:rFonts w:ascii="Arial" w:hAnsi="Arial"/>
          <w:b w:val="0"/>
          <w:bCs/>
          <w:sz w:val="20"/>
          <w:szCs w:val="18"/>
        </w:rPr>
        <w:t xml:space="preserve">protections for inventions, processes, materials, machines and manufactured items that provide </w:t>
      </w:r>
      <w:r w:rsidR="003E1096" w:rsidRPr="003037AB">
        <w:rPr>
          <w:rStyle w:val="Heading2Char"/>
          <w:rFonts w:ascii="Arial" w:hAnsi="Arial"/>
          <w:b w:val="0"/>
          <w:bCs/>
          <w:i/>
          <w:iCs/>
          <w:sz w:val="20"/>
          <w:szCs w:val="18"/>
        </w:rPr>
        <w:t>utility</w:t>
      </w:r>
      <w:r w:rsidR="003E1096" w:rsidRPr="003037AB">
        <w:rPr>
          <w:rStyle w:val="Heading2Char"/>
          <w:rFonts w:ascii="Arial" w:hAnsi="Arial"/>
          <w:b w:val="0"/>
          <w:bCs/>
          <w:sz w:val="20"/>
          <w:szCs w:val="18"/>
        </w:rPr>
        <w:t xml:space="preserve"> (they are useful).  Good for 20 Years. </w:t>
      </w:r>
    </w:p>
    <w:p w14:paraId="61D9EA0D" w14:textId="60BE79CF" w:rsidR="00C64EF6" w:rsidRPr="003037AB" w:rsidRDefault="00BE37A3" w:rsidP="00BE37A3">
      <w:pPr>
        <w:spacing w:after="60" w:line="276" w:lineRule="auto"/>
        <w:ind w:left="360"/>
        <w:jc w:val="both"/>
        <w:outlineLvl w:val="1"/>
        <w:rPr>
          <w:rStyle w:val="Heading2Char"/>
          <w:rFonts w:ascii="Arial" w:hAnsi="Arial"/>
          <w:b w:val="0"/>
          <w:bCs/>
          <w:sz w:val="20"/>
        </w:rPr>
      </w:pPr>
      <w:r w:rsidRPr="003037AB">
        <w:rPr>
          <w:rStyle w:val="Heading2Char"/>
          <w:rFonts w:ascii="Arial" w:hAnsi="Arial"/>
          <w:b w:val="0"/>
          <w:bCs/>
          <w:sz w:val="20"/>
        </w:rPr>
        <w:t>For an invention to receive a utility patent it</w:t>
      </w:r>
      <w:r w:rsidR="00C64EF6" w:rsidRPr="003037AB">
        <w:rPr>
          <w:rStyle w:val="Heading2Char"/>
          <w:rFonts w:ascii="Arial" w:hAnsi="Arial"/>
          <w:b w:val="0"/>
          <w:bCs/>
          <w:sz w:val="20"/>
        </w:rPr>
        <w:t xml:space="preserve"> </w:t>
      </w:r>
      <w:r w:rsidR="003E1096" w:rsidRPr="003037AB">
        <w:rPr>
          <w:rStyle w:val="Heading2Char"/>
          <w:rFonts w:ascii="Arial" w:hAnsi="Arial"/>
          <w:b w:val="0"/>
          <w:bCs/>
          <w:sz w:val="20"/>
        </w:rPr>
        <w:t xml:space="preserve">must </w:t>
      </w:r>
      <w:bookmarkEnd w:id="265"/>
      <w:r w:rsidR="003E1096" w:rsidRPr="003037AB">
        <w:rPr>
          <w:rStyle w:val="Heading2Char"/>
          <w:rFonts w:ascii="Arial" w:hAnsi="Arial"/>
          <w:b w:val="0"/>
          <w:bCs/>
          <w:sz w:val="20"/>
        </w:rPr>
        <w:t>…</w:t>
      </w:r>
      <w:r w:rsidR="00955B6E" w:rsidRPr="003037AB">
        <w:rPr>
          <w:rStyle w:val="Heading2Char"/>
          <w:rFonts w:ascii="Arial" w:hAnsi="Arial"/>
          <w:b w:val="0"/>
          <w:bCs/>
          <w:sz w:val="20"/>
        </w:rPr>
        <w:t xml:space="preserve">  </w:t>
      </w:r>
    </w:p>
    <w:p w14:paraId="08EFDC32" w14:textId="740D4E8A" w:rsidR="00955B6E" w:rsidRPr="003037AB" w:rsidRDefault="003E1096" w:rsidP="002C4345">
      <w:pPr>
        <w:pStyle w:val="ListParagraph"/>
        <w:numPr>
          <w:ilvl w:val="0"/>
          <w:numId w:val="211"/>
        </w:numPr>
        <w:spacing w:after="60"/>
        <w:contextualSpacing w:val="0"/>
        <w:jc w:val="both"/>
        <w:outlineLvl w:val="1"/>
        <w:rPr>
          <w:rStyle w:val="Heading2Char"/>
          <w:rFonts w:ascii="Arial" w:hAnsi="Arial"/>
          <w:b w:val="0"/>
          <w:bCs/>
          <w:sz w:val="20"/>
          <w:szCs w:val="20"/>
        </w:rPr>
      </w:pPr>
      <w:r w:rsidRPr="003037AB">
        <w:rPr>
          <w:rStyle w:val="Heading2Char"/>
          <w:rFonts w:ascii="Arial" w:hAnsi="Arial"/>
          <w:b w:val="0"/>
          <w:bCs/>
          <w:sz w:val="20"/>
          <w:szCs w:val="20"/>
        </w:rPr>
        <w:t xml:space="preserve">BE </w:t>
      </w:r>
      <w:r w:rsidR="00B64428" w:rsidRPr="003037AB">
        <w:rPr>
          <w:rStyle w:val="Heading2Char"/>
          <w:rFonts w:ascii="Arial" w:hAnsi="Arial"/>
          <w:b w:val="0"/>
          <w:bCs/>
          <w:sz w:val="20"/>
          <w:szCs w:val="20"/>
        </w:rPr>
        <w:t xml:space="preserve">NOVEL. Cannot already be in use in U.S. or patented anywhere in world more than a year </w:t>
      </w:r>
      <w:r w:rsidRPr="003037AB">
        <w:rPr>
          <w:rStyle w:val="Heading2Char"/>
          <w:rFonts w:ascii="Arial" w:hAnsi="Arial"/>
          <w:b w:val="0"/>
          <w:bCs/>
          <w:sz w:val="20"/>
          <w:szCs w:val="20"/>
        </w:rPr>
        <w:t>before</w:t>
      </w:r>
      <w:r w:rsidR="00B64428" w:rsidRPr="003037AB">
        <w:rPr>
          <w:rStyle w:val="Heading2Char"/>
          <w:rFonts w:ascii="Arial" w:hAnsi="Arial"/>
          <w:b w:val="0"/>
          <w:bCs/>
          <w:sz w:val="20"/>
          <w:szCs w:val="20"/>
        </w:rPr>
        <w:t xml:space="preserve"> filing. </w:t>
      </w:r>
    </w:p>
    <w:p w14:paraId="0B8C1CEB" w14:textId="52922BE4" w:rsidR="00B64428" w:rsidRPr="003037AB" w:rsidRDefault="003E1096" w:rsidP="002C4345">
      <w:pPr>
        <w:pStyle w:val="ListParagraph"/>
        <w:numPr>
          <w:ilvl w:val="0"/>
          <w:numId w:val="211"/>
        </w:numPr>
        <w:spacing w:after="60"/>
        <w:contextualSpacing w:val="0"/>
        <w:jc w:val="both"/>
        <w:outlineLvl w:val="1"/>
        <w:rPr>
          <w:rStyle w:val="Heading2Char"/>
          <w:rFonts w:ascii="Arial" w:hAnsi="Arial"/>
          <w:b w:val="0"/>
          <w:bCs/>
          <w:sz w:val="20"/>
          <w:szCs w:val="20"/>
        </w:rPr>
      </w:pPr>
      <w:r w:rsidRPr="003037AB">
        <w:rPr>
          <w:rStyle w:val="Heading2Char"/>
          <w:rFonts w:ascii="Arial" w:hAnsi="Arial"/>
          <w:b w:val="0"/>
          <w:bCs/>
          <w:sz w:val="20"/>
          <w:szCs w:val="20"/>
        </w:rPr>
        <w:t xml:space="preserve">HAVE </w:t>
      </w:r>
      <w:r w:rsidR="00B64428" w:rsidRPr="003037AB">
        <w:rPr>
          <w:rStyle w:val="Heading2Char"/>
          <w:rFonts w:ascii="Arial" w:hAnsi="Arial"/>
          <w:b w:val="0"/>
          <w:bCs/>
          <w:sz w:val="20"/>
          <w:szCs w:val="20"/>
        </w:rPr>
        <w:t>UTILITY.  Must have a useful purpose.</w:t>
      </w:r>
    </w:p>
    <w:p w14:paraId="23A41DE3" w14:textId="6B4BA434" w:rsidR="00B64428" w:rsidRPr="003037AB" w:rsidRDefault="00B64428" w:rsidP="002C4345">
      <w:pPr>
        <w:pStyle w:val="ListParagraph"/>
        <w:numPr>
          <w:ilvl w:val="0"/>
          <w:numId w:val="211"/>
        </w:numPr>
        <w:jc w:val="both"/>
        <w:outlineLvl w:val="1"/>
        <w:rPr>
          <w:rStyle w:val="Heading2Char"/>
          <w:rFonts w:ascii="Arial" w:hAnsi="Arial"/>
          <w:b w:val="0"/>
          <w:bCs/>
          <w:sz w:val="20"/>
          <w:szCs w:val="20"/>
        </w:rPr>
      </w:pPr>
      <w:r w:rsidRPr="003037AB">
        <w:rPr>
          <w:rStyle w:val="Heading2Char"/>
          <w:rFonts w:ascii="Arial" w:hAnsi="Arial"/>
          <w:b w:val="0"/>
          <w:bCs/>
          <w:sz w:val="20"/>
          <w:szCs w:val="20"/>
        </w:rPr>
        <w:t>NO</w:t>
      </w:r>
      <w:r w:rsidR="003E1096" w:rsidRPr="003037AB">
        <w:rPr>
          <w:rStyle w:val="Heading2Char"/>
          <w:rFonts w:ascii="Arial" w:hAnsi="Arial"/>
          <w:b w:val="0"/>
          <w:bCs/>
          <w:sz w:val="20"/>
          <w:szCs w:val="20"/>
        </w:rPr>
        <w:t xml:space="preserve">T BE </w:t>
      </w:r>
      <w:r w:rsidRPr="003037AB">
        <w:rPr>
          <w:rStyle w:val="Heading2Char"/>
          <w:rFonts w:ascii="Arial" w:hAnsi="Arial"/>
          <w:b w:val="0"/>
          <w:bCs/>
          <w:sz w:val="20"/>
          <w:szCs w:val="20"/>
        </w:rPr>
        <w:t>OBVIOUS to a person with ordinary skill in the field of the invention</w:t>
      </w:r>
    </w:p>
    <w:p w14:paraId="73C2A156" w14:textId="77777777" w:rsidR="00840411" w:rsidRPr="003E4A1B" w:rsidRDefault="00840411" w:rsidP="00840411">
      <w:pPr>
        <w:spacing w:before="240" w:line="276" w:lineRule="auto"/>
        <w:ind w:left="522"/>
        <w:jc w:val="both"/>
        <w:outlineLvl w:val="1"/>
        <w:rPr>
          <w:rFonts w:cs="Arial"/>
          <w:color w:val="000000"/>
          <w:lang w:val="en"/>
        </w:rPr>
      </w:pPr>
    </w:p>
    <w:p w14:paraId="1AA973DB" w14:textId="77777777" w:rsidR="00840411" w:rsidRPr="003E4A1B" w:rsidRDefault="00840411" w:rsidP="00840411">
      <w:pPr>
        <w:ind w:left="1138"/>
        <w:jc w:val="both"/>
        <w:outlineLvl w:val="1"/>
        <w:rPr>
          <w:rFonts w:cs="Arial"/>
          <w:color w:val="000000"/>
          <w:sz w:val="12"/>
          <w:lang w:val="en"/>
        </w:rPr>
      </w:pPr>
    </w:p>
    <w:p w14:paraId="794C3811" w14:textId="77777777" w:rsidR="003E1096" w:rsidRDefault="003E1096">
      <w:pPr>
        <w:rPr>
          <w:rStyle w:val="Heading2Char"/>
          <w:rFonts w:ascii="Arial" w:hAnsi="Arial"/>
        </w:rPr>
      </w:pPr>
      <w:r>
        <w:rPr>
          <w:rStyle w:val="Heading2Char"/>
          <w:rFonts w:ascii="Arial" w:hAnsi="Arial"/>
        </w:rPr>
        <w:br w:type="page"/>
      </w:r>
    </w:p>
    <w:p w14:paraId="482DF1B9" w14:textId="476BC20D" w:rsidR="003E1096" w:rsidRPr="003E4A1B" w:rsidRDefault="003E1096" w:rsidP="003E1096">
      <w:pPr>
        <w:rPr>
          <w:rFonts w:cs="Arial"/>
          <w:i/>
          <w:sz w:val="24"/>
        </w:rPr>
      </w:pPr>
      <w:r w:rsidRPr="00F2567B">
        <w:rPr>
          <w:rFonts w:cs="Arial"/>
          <w:iCs/>
          <w:sz w:val="22"/>
          <w:szCs w:val="18"/>
        </w:rPr>
        <w:lastRenderedPageBreak/>
        <w:t>LEGAL</w:t>
      </w:r>
      <w:r>
        <w:rPr>
          <w:rFonts w:cs="Arial"/>
          <w:i/>
          <w:sz w:val="24"/>
        </w:rPr>
        <w:t xml:space="preserve"> </w:t>
      </w:r>
      <w:r w:rsidR="006532AC">
        <w:rPr>
          <w:rFonts w:cs="Arial"/>
          <w:i/>
          <w:sz w:val="24"/>
        </w:rPr>
        <w:t xml:space="preserve">– </w:t>
      </w:r>
      <w:r w:rsidRPr="003E4A1B">
        <w:rPr>
          <w:rFonts w:cs="Arial"/>
          <w:i/>
          <w:sz w:val="24"/>
        </w:rPr>
        <w:t>Intellectual Property</w:t>
      </w:r>
    </w:p>
    <w:p w14:paraId="6210BB63" w14:textId="77777777" w:rsidR="003E1096" w:rsidRDefault="003E1096" w:rsidP="003E1096">
      <w:pPr>
        <w:jc w:val="both"/>
        <w:outlineLvl w:val="1"/>
        <w:rPr>
          <w:rStyle w:val="Heading2Char"/>
          <w:rFonts w:ascii="Arial" w:hAnsi="Arial"/>
          <w:sz w:val="20"/>
          <w:szCs w:val="18"/>
        </w:rPr>
      </w:pPr>
    </w:p>
    <w:p w14:paraId="17928930" w14:textId="77777777" w:rsidR="003E1096" w:rsidRPr="003E1096" w:rsidRDefault="003E1096" w:rsidP="003E1096">
      <w:pPr>
        <w:jc w:val="both"/>
        <w:outlineLvl w:val="1"/>
        <w:rPr>
          <w:rStyle w:val="Heading2Char"/>
          <w:rFonts w:ascii="Arial" w:hAnsi="Arial"/>
          <w:sz w:val="20"/>
          <w:szCs w:val="18"/>
        </w:rPr>
      </w:pPr>
    </w:p>
    <w:p w14:paraId="413D60DA" w14:textId="77777777" w:rsidR="00086CB0" w:rsidRDefault="00086CB0" w:rsidP="003E1096">
      <w:pPr>
        <w:spacing w:line="276" w:lineRule="auto"/>
        <w:jc w:val="both"/>
        <w:outlineLvl w:val="1"/>
        <w:rPr>
          <w:rStyle w:val="Heading2Char"/>
          <w:rFonts w:ascii="Arial" w:hAnsi="Arial"/>
        </w:rPr>
      </w:pPr>
    </w:p>
    <w:p w14:paraId="22B54EB1" w14:textId="6F1CDC53" w:rsidR="008619CE" w:rsidRPr="003E4A1B" w:rsidRDefault="00AC4E25" w:rsidP="003E1096">
      <w:pPr>
        <w:spacing w:line="276" w:lineRule="auto"/>
        <w:jc w:val="both"/>
        <w:outlineLvl w:val="1"/>
        <w:rPr>
          <w:rFonts w:cs="Arial"/>
          <w:b/>
          <w:bCs/>
          <w:color w:val="000000"/>
          <w:sz w:val="22"/>
          <w:lang w:val="en"/>
        </w:rPr>
      </w:pPr>
      <w:r w:rsidRPr="003E4A1B">
        <w:rPr>
          <w:rStyle w:val="Heading2Char"/>
          <w:rFonts w:ascii="Arial" w:hAnsi="Arial"/>
        </w:rPr>
        <w:t>To Patent or Not to Patent</w:t>
      </w:r>
      <w:r w:rsidR="003E7189" w:rsidRPr="003E4A1B">
        <w:rPr>
          <w:rFonts w:cs="Arial"/>
          <w:b/>
          <w:bCs/>
          <w:color w:val="000000"/>
          <w:sz w:val="22"/>
          <w:lang w:val="en"/>
        </w:rPr>
        <w:t xml:space="preserve"> </w:t>
      </w:r>
    </w:p>
    <w:p w14:paraId="20988E48" w14:textId="629E707B" w:rsidR="00D15465" w:rsidRPr="00086CB0" w:rsidRDefault="003E1096" w:rsidP="003E1096">
      <w:pPr>
        <w:spacing w:before="240" w:line="276" w:lineRule="auto"/>
        <w:ind w:left="360"/>
        <w:jc w:val="both"/>
        <w:outlineLvl w:val="1"/>
        <w:rPr>
          <w:rFonts w:cs="Arial"/>
          <w:bCs/>
          <w:color w:val="000000"/>
          <w:sz w:val="24"/>
          <w:szCs w:val="24"/>
          <w:lang w:val="en"/>
        </w:rPr>
      </w:pPr>
      <w:r w:rsidRPr="00086CB0">
        <w:rPr>
          <w:rFonts w:cs="Arial"/>
          <w:bCs/>
          <w:color w:val="000000"/>
          <w:sz w:val="24"/>
          <w:szCs w:val="24"/>
          <w:lang w:val="en"/>
        </w:rPr>
        <w:t>REASON</w:t>
      </w:r>
      <w:r w:rsidRPr="00086CB0">
        <w:rPr>
          <w:rFonts w:cs="Arial"/>
          <w:bCs/>
          <w:color w:val="000000"/>
          <w:sz w:val="24"/>
          <w:szCs w:val="24"/>
        </w:rPr>
        <w:t>S</w:t>
      </w:r>
      <w:r w:rsidRPr="00086CB0">
        <w:rPr>
          <w:rFonts w:cs="Arial"/>
          <w:bCs/>
          <w:color w:val="000000"/>
          <w:sz w:val="24"/>
          <w:szCs w:val="24"/>
          <w:lang w:val="en"/>
        </w:rPr>
        <w:t xml:space="preserve"> TO PATENT:</w:t>
      </w:r>
    </w:p>
    <w:p w14:paraId="1797198E" w14:textId="77777777" w:rsidR="00F77B71" w:rsidRPr="0014335F" w:rsidRDefault="00F77B71" w:rsidP="00F77B71">
      <w:pPr>
        <w:spacing w:line="276" w:lineRule="auto"/>
        <w:jc w:val="both"/>
        <w:outlineLvl w:val="1"/>
        <w:rPr>
          <w:rFonts w:cs="Arial"/>
          <w:bCs/>
          <w:color w:val="000000"/>
          <w:sz w:val="8"/>
          <w:szCs w:val="16"/>
          <w:lang w:val="en"/>
        </w:rPr>
      </w:pPr>
    </w:p>
    <w:p w14:paraId="1ABC154F" w14:textId="5351473A" w:rsidR="00F77B71" w:rsidRPr="0044641A" w:rsidRDefault="00F77B71" w:rsidP="00086CB0">
      <w:pPr>
        <w:numPr>
          <w:ilvl w:val="0"/>
          <w:numId w:val="59"/>
        </w:numPr>
        <w:spacing w:line="276" w:lineRule="auto"/>
        <w:ind w:left="1080"/>
        <w:jc w:val="both"/>
        <w:outlineLvl w:val="1"/>
        <w:rPr>
          <w:rFonts w:cs="Arial"/>
          <w:bCs/>
          <w:color w:val="000000"/>
          <w:lang w:val="en"/>
        </w:rPr>
      </w:pPr>
      <w:r w:rsidRPr="0044641A">
        <w:rPr>
          <w:rStyle w:val="Heading3Char"/>
          <w:rFonts w:cs="Arial"/>
        </w:rPr>
        <w:t>To Build Investor Confidence</w:t>
      </w:r>
      <w:r w:rsidR="00F642E2" w:rsidRPr="0044641A">
        <w:rPr>
          <w:rFonts w:cs="Arial"/>
          <w:bCs/>
          <w:color w:val="000000"/>
          <w:lang w:val="en"/>
        </w:rPr>
        <w:t>.</w:t>
      </w:r>
      <w:r w:rsidRPr="0044641A">
        <w:rPr>
          <w:rFonts w:cs="Arial"/>
          <w:bCs/>
          <w:color w:val="000000"/>
          <w:lang w:val="en"/>
        </w:rPr>
        <w:t xml:space="preserve"> Investors do</w:t>
      </w:r>
      <w:r w:rsidR="00F642E2" w:rsidRPr="0044641A">
        <w:rPr>
          <w:rFonts w:cs="Arial"/>
          <w:bCs/>
          <w:color w:val="000000"/>
          <w:lang w:val="en"/>
        </w:rPr>
        <w:t xml:space="preserve"> not </w:t>
      </w:r>
      <w:r w:rsidR="0014335F">
        <w:rPr>
          <w:rFonts w:cs="Arial"/>
          <w:bCs/>
          <w:color w:val="000000"/>
          <w:lang w:val="en"/>
        </w:rPr>
        <w:t xml:space="preserve">value abstract </w:t>
      </w:r>
      <w:r w:rsidR="00F642E2" w:rsidRPr="0044641A">
        <w:rPr>
          <w:rFonts w:cs="Arial"/>
          <w:bCs/>
          <w:color w:val="000000"/>
          <w:lang w:val="en"/>
        </w:rPr>
        <w:t>ideas.</w:t>
      </w:r>
      <w:r w:rsidRPr="0044641A">
        <w:rPr>
          <w:rFonts w:cs="Arial"/>
          <w:bCs/>
          <w:color w:val="000000"/>
          <w:lang w:val="en"/>
        </w:rPr>
        <w:t xml:space="preserve"> They </w:t>
      </w:r>
      <w:r w:rsidR="0014335F">
        <w:rPr>
          <w:rFonts w:cs="Arial"/>
          <w:bCs/>
          <w:color w:val="000000"/>
          <w:lang w:val="en"/>
        </w:rPr>
        <w:t>need</w:t>
      </w:r>
      <w:r w:rsidR="00DC3627">
        <w:rPr>
          <w:rFonts w:cs="Arial"/>
          <w:bCs/>
          <w:color w:val="000000"/>
          <w:lang w:val="en"/>
        </w:rPr>
        <w:t xml:space="preserve"> to see tangible evidence</w:t>
      </w:r>
      <w:r w:rsidR="0014335F">
        <w:rPr>
          <w:rFonts w:cs="Arial"/>
          <w:bCs/>
          <w:color w:val="000000"/>
          <w:lang w:val="en"/>
        </w:rPr>
        <w:t xml:space="preserve"> of value</w:t>
      </w:r>
      <w:r w:rsidR="00DC3627">
        <w:rPr>
          <w:rFonts w:cs="Arial"/>
          <w:bCs/>
          <w:color w:val="000000"/>
          <w:lang w:val="en"/>
        </w:rPr>
        <w:t>:</w:t>
      </w:r>
      <w:r w:rsidRPr="0044641A">
        <w:rPr>
          <w:rFonts w:cs="Arial"/>
          <w:bCs/>
          <w:color w:val="000000"/>
          <w:lang w:val="en"/>
        </w:rPr>
        <w:t xml:space="preserve"> patents, working prototypes, proof of profit potential, satisfied beta testers. A patent also provides some business life insurance</w:t>
      </w:r>
      <w:r w:rsidR="0014335F">
        <w:rPr>
          <w:rFonts w:cs="Arial"/>
          <w:bCs/>
          <w:color w:val="000000"/>
          <w:lang w:val="en"/>
        </w:rPr>
        <w:t xml:space="preserve"> for the investors</w:t>
      </w:r>
      <w:r w:rsidRPr="0044641A">
        <w:rPr>
          <w:rFonts w:cs="Arial"/>
          <w:bCs/>
          <w:color w:val="000000"/>
          <w:lang w:val="en"/>
        </w:rPr>
        <w:t xml:space="preserve">; if the business fails, but the </w:t>
      </w:r>
      <w:r w:rsidR="0014335F">
        <w:rPr>
          <w:rFonts w:cs="Arial"/>
          <w:bCs/>
          <w:color w:val="000000"/>
          <w:lang w:val="en"/>
        </w:rPr>
        <w:t>product</w:t>
      </w:r>
      <w:r w:rsidRPr="0044641A">
        <w:rPr>
          <w:rFonts w:cs="Arial"/>
          <w:bCs/>
          <w:color w:val="000000"/>
          <w:lang w:val="en"/>
        </w:rPr>
        <w:t xml:space="preserve"> is still </w:t>
      </w:r>
      <w:r w:rsidR="0014335F">
        <w:rPr>
          <w:rFonts w:cs="Arial"/>
          <w:bCs/>
          <w:color w:val="000000"/>
          <w:lang w:val="en"/>
        </w:rPr>
        <w:t>marketable</w:t>
      </w:r>
      <w:r w:rsidRPr="0044641A">
        <w:rPr>
          <w:rFonts w:cs="Arial"/>
          <w:bCs/>
          <w:color w:val="000000"/>
          <w:lang w:val="en"/>
        </w:rPr>
        <w:t>, the investors may be able to salvage some of their investment by selling the patent.</w:t>
      </w:r>
    </w:p>
    <w:p w14:paraId="784EBF96" w14:textId="77777777" w:rsidR="00250938" w:rsidRPr="003E1096" w:rsidRDefault="00250938" w:rsidP="00086CB0">
      <w:pPr>
        <w:ind w:left="1080"/>
        <w:rPr>
          <w:rStyle w:val="Emphasis"/>
          <w:sz w:val="12"/>
          <w:szCs w:val="8"/>
        </w:rPr>
      </w:pPr>
    </w:p>
    <w:p w14:paraId="0018DF46" w14:textId="1F063ED7" w:rsidR="00F77B71" w:rsidRPr="003E4A1B" w:rsidRDefault="009A495E" w:rsidP="00086CB0">
      <w:pPr>
        <w:numPr>
          <w:ilvl w:val="0"/>
          <w:numId w:val="59"/>
        </w:numPr>
        <w:spacing w:line="276" w:lineRule="auto"/>
        <w:ind w:left="1080"/>
        <w:jc w:val="both"/>
        <w:outlineLvl w:val="1"/>
        <w:rPr>
          <w:rFonts w:cs="Arial"/>
          <w:bCs/>
          <w:color w:val="000000"/>
          <w:lang w:val="en"/>
        </w:rPr>
      </w:pPr>
      <w:r>
        <w:rPr>
          <w:rStyle w:val="Heading3Char"/>
          <w:rFonts w:cs="Arial"/>
        </w:rPr>
        <w:t xml:space="preserve">TO </w:t>
      </w:r>
      <w:r w:rsidR="00F77B71" w:rsidRPr="003E4A1B">
        <w:rPr>
          <w:rStyle w:val="Heading3Char"/>
          <w:rFonts w:cs="Arial"/>
        </w:rPr>
        <w:t>DISCOURAG</w:t>
      </w:r>
      <w:r>
        <w:rPr>
          <w:rStyle w:val="Heading3Char"/>
          <w:rFonts w:cs="Arial"/>
        </w:rPr>
        <w:t>E</w:t>
      </w:r>
      <w:r w:rsidR="00F77B71" w:rsidRPr="003E4A1B">
        <w:rPr>
          <w:rStyle w:val="Heading3Char"/>
          <w:rFonts w:cs="Arial"/>
        </w:rPr>
        <w:t xml:space="preserve"> KNOCK-OFFS</w:t>
      </w:r>
      <w:r w:rsidR="00F77B71" w:rsidRPr="003E4A1B">
        <w:rPr>
          <w:rFonts w:cs="Arial"/>
          <w:bCs/>
          <w:color w:val="000000"/>
          <w:lang w:val="en"/>
        </w:rPr>
        <w:t xml:space="preserve">.   </w:t>
      </w:r>
    </w:p>
    <w:p w14:paraId="553A249E" w14:textId="77777777" w:rsidR="00F77B71" w:rsidRPr="003E4A1B" w:rsidRDefault="00F77B71" w:rsidP="00086CB0">
      <w:pPr>
        <w:spacing w:line="276" w:lineRule="auto"/>
        <w:ind w:left="1080"/>
        <w:jc w:val="both"/>
        <w:outlineLvl w:val="1"/>
        <w:rPr>
          <w:rFonts w:cs="Arial"/>
          <w:bCs/>
          <w:color w:val="000000"/>
          <w:sz w:val="12"/>
          <w:lang w:val="en"/>
        </w:rPr>
      </w:pPr>
    </w:p>
    <w:p w14:paraId="329BB757" w14:textId="77777777" w:rsidR="00F77B71" w:rsidRPr="003E4A1B" w:rsidRDefault="00F77B71" w:rsidP="00086CB0">
      <w:pPr>
        <w:numPr>
          <w:ilvl w:val="0"/>
          <w:numId w:val="59"/>
        </w:numPr>
        <w:spacing w:line="276" w:lineRule="auto"/>
        <w:ind w:left="1080"/>
        <w:jc w:val="both"/>
        <w:outlineLvl w:val="1"/>
        <w:rPr>
          <w:rFonts w:cs="Arial"/>
          <w:bCs/>
          <w:color w:val="000000"/>
          <w:lang w:val="en"/>
        </w:rPr>
      </w:pPr>
      <w:r w:rsidRPr="003E4A1B">
        <w:rPr>
          <w:rStyle w:val="Heading3Char"/>
          <w:rFonts w:cs="Arial"/>
        </w:rPr>
        <w:t xml:space="preserve">To prevent someone else from </w:t>
      </w:r>
      <w:r w:rsidR="001F1311" w:rsidRPr="003E4A1B">
        <w:rPr>
          <w:rStyle w:val="Heading3Char"/>
          <w:rFonts w:cs="Arial"/>
        </w:rPr>
        <w:t>PATENTING THE IDEA</w:t>
      </w:r>
      <w:r w:rsidRPr="003E4A1B">
        <w:rPr>
          <w:rFonts w:cs="Arial"/>
          <w:bCs/>
          <w:color w:val="000000"/>
          <w:lang w:val="en"/>
        </w:rPr>
        <w:t xml:space="preserve">.  It </w:t>
      </w:r>
      <w:r w:rsidR="0044641A" w:rsidRPr="003E4A1B">
        <w:rPr>
          <w:rFonts w:cs="Arial"/>
          <w:bCs/>
          <w:color w:val="000000"/>
          <w:lang w:val="en"/>
        </w:rPr>
        <w:t>does not</w:t>
      </w:r>
      <w:r w:rsidRPr="003E4A1B">
        <w:rPr>
          <w:rFonts w:cs="Arial"/>
          <w:bCs/>
          <w:color w:val="000000"/>
          <w:lang w:val="en"/>
        </w:rPr>
        <w:t xml:space="preserve"> mat</w:t>
      </w:r>
      <w:r w:rsidR="006817A7" w:rsidRPr="003E4A1B">
        <w:rPr>
          <w:rFonts w:cs="Arial"/>
          <w:bCs/>
          <w:color w:val="000000"/>
          <w:lang w:val="en"/>
        </w:rPr>
        <w:t>ter that you were the inventor.</w:t>
      </w:r>
      <w:r w:rsidRPr="003E4A1B">
        <w:rPr>
          <w:rFonts w:cs="Arial"/>
          <w:bCs/>
          <w:color w:val="000000"/>
          <w:lang w:val="en"/>
        </w:rPr>
        <w:t xml:space="preserve"> </w:t>
      </w:r>
      <w:r w:rsidR="0044641A" w:rsidRPr="003E4A1B">
        <w:rPr>
          <w:rFonts w:cs="Arial"/>
          <w:bCs/>
          <w:color w:val="000000"/>
          <w:lang w:val="en"/>
        </w:rPr>
        <w:t xml:space="preserve">If someone patents the idea before you do, then </w:t>
      </w:r>
      <w:r w:rsidR="0044641A">
        <w:rPr>
          <w:rFonts w:cs="Arial"/>
          <w:bCs/>
          <w:color w:val="000000"/>
          <w:lang w:val="en"/>
        </w:rPr>
        <w:t xml:space="preserve">that person </w:t>
      </w:r>
      <w:r w:rsidR="0044641A" w:rsidRPr="003E4A1B">
        <w:rPr>
          <w:rFonts w:cs="Arial"/>
          <w:bCs/>
          <w:color w:val="000000"/>
          <w:lang w:val="en"/>
        </w:rPr>
        <w:t>will own it and can prevent you from marketing the product.</w:t>
      </w:r>
    </w:p>
    <w:p w14:paraId="1AD541F9" w14:textId="77777777" w:rsidR="00F77B71" w:rsidRPr="003E4A1B" w:rsidRDefault="00F77B71" w:rsidP="00F77B71">
      <w:pPr>
        <w:spacing w:line="276" w:lineRule="auto"/>
        <w:jc w:val="both"/>
        <w:outlineLvl w:val="1"/>
        <w:rPr>
          <w:rFonts w:cs="Arial"/>
          <w:bCs/>
          <w:color w:val="000000"/>
          <w:lang w:val="en"/>
        </w:rPr>
      </w:pPr>
    </w:p>
    <w:p w14:paraId="0BD70502" w14:textId="77777777" w:rsidR="0014335F" w:rsidRDefault="0014335F" w:rsidP="003E1096">
      <w:pPr>
        <w:spacing w:line="276" w:lineRule="auto"/>
        <w:ind w:left="270"/>
        <w:jc w:val="both"/>
        <w:outlineLvl w:val="1"/>
        <w:rPr>
          <w:rFonts w:cs="Arial"/>
          <w:bCs/>
          <w:color w:val="000000"/>
          <w:sz w:val="22"/>
          <w:lang w:val="en"/>
        </w:rPr>
      </w:pPr>
    </w:p>
    <w:p w14:paraId="0250BE3C" w14:textId="702663FE" w:rsidR="00F77B71" w:rsidRPr="003E4A1B" w:rsidRDefault="003E1096" w:rsidP="003E1096">
      <w:pPr>
        <w:spacing w:line="276" w:lineRule="auto"/>
        <w:ind w:left="270"/>
        <w:jc w:val="both"/>
        <w:outlineLvl w:val="1"/>
        <w:rPr>
          <w:rFonts w:cs="Arial"/>
          <w:bCs/>
          <w:color w:val="000000"/>
          <w:sz w:val="22"/>
          <w:lang w:val="en"/>
        </w:rPr>
      </w:pPr>
      <w:r w:rsidRPr="003E4A1B">
        <w:rPr>
          <w:rFonts w:cs="Arial"/>
          <w:bCs/>
          <w:color w:val="000000"/>
          <w:sz w:val="22"/>
          <w:lang w:val="en"/>
        </w:rPr>
        <w:t>REASONS NOT TO PATENT:</w:t>
      </w:r>
    </w:p>
    <w:p w14:paraId="6E9EAFED" w14:textId="77777777" w:rsidR="00D15465" w:rsidRPr="0014335F" w:rsidRDefault="00D15465" w:rsidP="00F77B71">
      <w:pPr>
        <w:spacing w:line="276" w:lineRule="auto"/>
        <w:jc w:val="both"/>
        <w:outlineLvl w:val="1"/>
        <w:rPr>
          <w:rFonts w:cs="Arial"/>
          <w:bCs/>
          <w:color w:val="000000"/>
          <w:sz w:val="8"/>
          <w:szCs w:val="16"/>
          <w:lang w:val="en"/>
        </w:rPr>
      </w:pPr>
    </w:p>
    <w:p w14:paraId="58D016C7" w14:textId="52E7C969" w:rsidR="00930998" w:rsidRPr="003E4A1B" w:rsidRDefault="008619CE" w:rsidP="00086CB0">
      <w:pPr>
        <w:numPr>
          <w:ilvl w:val="0"/>
          <w:numId w:val="60"/>
        </w:numPr>
        <w:spacing w:line="276" w:lineRule="auto"/>
        <w:ind w:left="1080"/>
        <w:jc w:val="both"/>
        <w:outlineLvl w:val="1"/>
        <w:rPr>
          <w:rFonts w:cs="Arial"/>
          <w:bCs/>
          <w:color w:val="000000"/>
          <w:lang w:val="en"/>
        </w:rPr>
      </w:pPr>
      <w:r w:rsidRPr="003E4A1B">
        <w:rPr>
          <w:rStyle w:val="Heading3Char"/>
          <w:rFonts w:cs="Arial"/>
        </w:rPr>
        <w:t>The</w:t>
      </w:r>
      <w:r w:rsidR="00C62442" w:rsidRPr="003E4A1B">
        <w:rPr>
          <w:rStyle w:val="Heading3Char"/>
          <w:rFonts w:cs="Arial"/>
        </w:rPr>
        <w:t>RE ARE OTHER FASTER AND LESS EXPENSIVE STRATEGIES TO CREATE A BARRIER TO COMPETITORS.</w:t>
      </w:r>
      <w:r w:rsidR="00716A98" w:rsidRPr="003E4A1B">
        <w:rPr>
          <w:rFonts w:cs="Arial"/>
          <w:bCs/>
          <w:color w:val="000000"/>
          <w:lang w:val="en"/>
        </w:rPr>
        <w:t xml:space="preserve"> </w:t>
      </w:r>
      <w:r w:rsidR="00930998" w:rsidRPr="003E4A1B">
        <w:rPr>
          <w:rFonts w:cs="Arial"/>
          <w:bCs/>
          <w:color w:val="000000"/>
          <w:lang w:val="en"/>
        </w:rPr>
        <w:t xml:space="preserve">The opposite strategy to patenting and then enforcing your rights in the courts is called the </w:t>
      </w:r>
      <w:r w:rsidR="00930998" w:rsidRPr="003E4A1B">
        <w:rPr>
          <w:rFonts w:cs="Arial"/>
          <w:bCs/>
          <w:i/>
          <w:color w:val="000000"/>
          <w:lang w:val="en"/>
        </w:rPr>
        <w:t>First to Market</w:t>
      </w:r>
      <w:r w:rsidR="00930998" w:rsidRPr="003E4A1B">
        <w:rPr>
          <w:rFonts w:cs="Arial"/>
          <w:bCs/>
          <w:color w:val="000000"/>
          <w:lang w:val="en"/>
        </w:rPr>
        <w:t xml:space="preserve"> </w:t>
      </w:r>
      <w:r w:rsidR="00C62442" w:rsidRPr="003E4A1B">
        <w:rPr>
          <w:rFonts w:cs="Arial"/>
          <w:bCs/>
          <w:color w:val="000000"/>
          <w:lang w:val="en"/>
        </w:rPr>
        <w:t xml:space="preserve">or </w:t>
      </w:r>
      <w:r w:rsidR="00C62442" w:rsidRPr="003E4A1B">
        <w:rPr>
          <w:rFonts w:cs="Arial"/>
          <w:bCs/>
          <w:i/>
          <w:color w:val="000000"/>
          <w:lang w:val="en"/>
        </w:rPr>
        <w:t>First Mover</w:t>
      </w:r>
      <w:r w:rsidR="00C62442" w:rsidRPr="003E4A1B">
        <w:rPr>
          <w:rFonts w:cs="Arial"/>
          <w:bCs/>
          <w:color w:val="000000"/>
          <w:lang w:val="en"/>
        </w:rPr>
        <w:t xml:space="preserve"> </w:t>
      </w:r>
      <w:r w:rsidR="00930998" w:rsidRPr="003E4A1B">
        <w:rPr>
          <w:rFonts w:cs="Arial"/>
          <w:bCs/>
          <w:color w:val="000000"/>
          <w:lang w:val="en"/>
        </w:rPr>
        <w:t>strategy; that is, to establish your platfo</w:t>
      </w:r>
      <w:r w:rsidR="000F626F" w:rsidRPr="003E4A1B">
        <w:rPr>
          <w:rFonts w:cs="Arial"/>
          <w:bCs/>
          <w:color w:val="000000"/>
          <w:lang w:val="en"/>
        </w:rPr>
        <w:t xml:space="preserve">rm or methods as the standard. </w:t>
      </w:r>
      <w:r w:rsidR="00193D67" w:rsidRPr="003E4A1B">
        <w:rPr>
          <w:rFonts w:cs="Arial"/>
          <w:bCs/>
          <w:color w:val="000000"/>
          <w:lang w:val="en"/>
        </w:rPr>
        <w:t xml:space="preserve">This strategy may be the most feasible even if your intellectual property is not obscured within a secret sauce. </w:t>
      </w:r>
      <w:r w:rsidR="00930998" w:rsidRPr="003E4A1B">
        <w:rPr>
          <w:rFonts w:cs="Arial"/>
          <w:bCs/>
          <w:color w:val="000000"/>
          <w:lang w:val="en"/>
        </w:rPr>
        <w:t>Many companies, without patents, have been very successful wi</w:t>
      </w:r>
      <w:r w:rsidR="000F626F" w:rsidRPr="003E4A1B">
        <w:rPr>
          <w:rFonts w:cs="Arial"/>
          <w:bCs/>
          <w:color w:val="000000"/>
          <w:lang w:val="en"/>
        </w:rPr>
        <w:t xml:space="preserve">th a first-to-market strategy. </w:t>
      </w:r>
      <w:r w:rsidR="000F626F" w:rsidRPr="003E4A1B">
        <w:rPr>
          <w:rFonts w:cs="Arial"/>
          <w:bCs/>
          <w:color w:val="000000"/>
        </w:rPr>
        <w:t xml:space="preserve"> </w:t>
      </w:r>
      <w:r w:rsidR="0083107B" w:rsidRPr="003E4A1B">
        <w:rPr>
          <w:rFonts w:cs="Arial"/>
          <w:bCs/>
          <w:color w:val="000000"/>
          <w:lang w:val="en"/>
        </w:rPr>
        <w:t>Indeed, most new businesses are based on ideas that are n</w:t>
      </w:r>
      <w:r w:rsidR="0095104F" w:rsidRPr="003E4A1B">
        <w:rPr>
          <w:rFonts w:cs="Arial"/>
          <w:bCs/>
          <w:color w:val="000000"/>
          <w:lang w:val="en"/>
        </w:rPr>
        <w:t>ot patentable in any event.</w:t>
      </w:r>
      <w:r w:rsidR="0083107B" w:rsidRPr="003E4A1B">
        <w:rPr>
          <w:rFonts w:cs="Arial"/>
          <w:bCs/>
          <w:color w:val="000000"/>
          <w:lang w:val="en"/>
        </w:rPr>
        <w:t xml:space="preserve"> For example, McDonalds Restaurants</w:t>
      </w:r>
      <w:r w:rsidR="00193D67" w:rsidRPr="003E4A1B">
        <w:rPr>
          <w:rFonts w:cs="Arial"/>
          <w:bCs/>
          <w:color w:val="000000"/>
          <w:lang w:val="en"/>
        </w:rPr>
        <w:t xml:space="preserve"> (fast, cheap, limited menus, no ambience), Starbucks (good quality coffee), </w:t>
      </w:r>
      <w:r w:rsidR="0083107B" w:rsidRPr="003E4A1B">
        <w:rPr>
          <w:rFonts w:cs="Arial"/>
          <w:bCs/>
          <w:color w:val="000000"/>
          <w:lang w:val="en"/>
        </w:rPr>
        <w:t xml:space="preserve">or FedEx shipping services </w:t>
      </w:r>
      <w:r w:rsidR="00193D67" w:rsidRPr="003E4A1B">
        <w:rPr>
          <w:rFonts w:cs="Arial"/>
          <w:bCs/>
          <w:color w:val="000000"/>
          <w:lang w:val="en"/>
        </w:rPr>
        <w:t xml:space="preserve">(overnight delivery) </w:t>
      </w:r>
      <w:r w:rsidR="0083107B" w:rsidRPr="003E4A1B">
        <w:rPr>
          <w:rFonts w:cs="Arial"/>
          <w:bCs/>
          <w:color w:val="000000"/>
          <w:lang w:val="en"/>
        </w:rPr>
        <w:t xml:space="preserve">are not patentable concepts, but those companies were </w:t>
      </w:r>
      <w:r w:rsidR="00D15465" w:rsidRPr="003E4A1B">
        <w:rPr>
          <w:rFonts w:cs="Arial"/>
          <w:bCs/>
          <w:color w:val="000000"/>
          <w:lang w:val="en"/>
        </w:rPr>
        <w:t xml:space="preserve">the </w:t>
      </w:r>
      <w:r w:rsidR="0083107B" w:rsidRPr="003E4A1B">
        <w:rPr>
          <w:rFonts w:cs="Arial"/>
          <w:bCs/>
          <w:color w:val="000000"/>
          <w:lang w:val="en"/>
        </w:rPr>
        <w:t xml:space="preserve">first to market nationally and they set </w:t>
      </w:r>
      <w:r w:rsidR="00193D67" w:rsidRPr="003E4A1B">
        <w:rPr>
          <w:rFonts w:cs="Arial"/>
          <w:bCs/>
          <w:color w:val="000000"/>
          <w:lang w:val="en"/>
        </w:rPr>
        <w:t>new</w:t>
      </w:r>
      <w:r w:rsidR="0083107B" w:rsidRPr="003E4A1B">
        <w:rPr>
          <w:rFonts w:cs="Arial"/>
          <w:bCs/>
          <w:color w:val="000000"/>
          <w:lang w:val="en"/>
        </w:rPr>
        <w:t xml:space="preserve"> standards.</w:t>
      </w:r>
    </w:p>
    <w:p w14:paraId="4206AEA1" w14:textId="607C2E12" w:rsidR="00075325" w:rsidRPr="003E4A1B" w:rsidRDefault="008619CE" w:rsidP="00086CB0">
      <w:pPr>
        <w:pStyle w:val="Heading3"/>
        <w:numPr>
          <w:ilvl w:val="0"/>
          <w:numId w:val="60"/>
        </w:numPr>
        <w:spacing w:line="276" w:lineRule="auto"/>
        <w:ind w:left="1080"/>
        <w:jc w:val="both"/>
        <w:rPr>
          <w:rFonts w:cs="Arial"/>
          <w:caps w:val="0"/>
          <w:color w:val="000000"/>
          <w:sz w:val="20"/>
          <w:szCs w:val="20"/>
          <w:lang w:val="en"/>
        </w:rPr>
      </w:pPr>
      <w:r w:rsidRPr="003E4A1B">
        <w:rPr>
          <w:rFonts w:cs="Arial"/>
          <w:lang w:val="en"/>
        </w:rPr>
        <w:t>The Secret Sauce Approach.</w:t>
      </w:r>
      <w:r w:rsidR="00EC3EB3" w:rsidRPr="003E4A1B">
        <w:rPr>
          <w:rFonts w:cs="Arial"/>
          <w:lang w:val="en"/>
        </w:rPr>
        <w:t xml:space="preserve">  </w:t>
      </w:r>
      <w:r w:rsidR="00986959" w:rsidRPr="003E4A1B">
        <w:rPr>
          <w:rFonts w:cs="Arial"/>
          <w:caps w:val="0"/>
          <w:color w:val="000000"/>
          <w:sz w:val="20"/>
          <w:szCs w:val="20"/>
          <w:lang w:val="en"/>
        </w:rPr>
        <w:t>If you</w:t>
      </w:r>
      <w:r w:rsidR="00075325" w:rsidRPr="003E4A1B">
        <w:rPr>
          <w:rFonts w:cs="Arial"/>
          <w:caps w:val="0"/>
          <w:color w:val="000000"/>
          <w:sz w:val="20"/>
          <w:szCs w:val="20"/>
          <w:lang w:val="en"/>
        </w:rPr>
        <w:t xml:space="preserve"> really do have a secret sauce, like Coca-Cola, and it is unlikely anyone will figure it out, then the value of the patent might be more than offset by the fact that to obtain a patent you would have to divulge the formula</w:t>
      </w:r>
      <w:r w:rsidR="00D15465" w:rsidRPr="003E4A1B">
        <w:rPr>
          <w:rFonts w:cs="Arial"/>
          <w:caps w:val="0"/>
          <w:color w:val="000000"/>
          <w:sz w:val="20"/>
          <w:szCs w:val="20"/>
          <w:lang w:val="en"/>
        </w:rPr>
        <w:t>,</w:t>
      </w:r>
      <w:r w:rsidR="00075325" w:rsidRPr="003E4A1B">
        <w:rPr>
          <w:rFonts w:cs="Arial"/>
          <w:caps w:val="0"/>
          <w:color w:val="000000"/>
          <w:sz w:val="20"/>
          <w:szCs w:val="20"/>
          <w:lang w:val="en"/>
        </w:rPr>
        <w:t xml:space="preserve"> thereby aiding the unscrupulous who w</w:t>
      </w:r>
      <w:r w:rsidR="005A454C" w:rsidRPr="003E4A1B">
        <w:rPr>
          <w:rFonts w:cs="Arial"/>
          <w:caps w:val="0"/>
          <w:color w:val="000000"/>
          <w:sz w:val="20"/>
          <w:szCs w:val="20"/>
          <w:lang w:val="en"/>
        </w:rPr>
        <w:t>ill</w:t>
      </w:r>
      <w:r w:rsidR="00075325" w:rsidRPr="003E4A1B">
        <w:rPr>
          <w:rFonts w:cs="Arial"/>
          <w:caps w:val="0"/>
          <w:color w:val="000000"/>
          <w:sz w:val="20"/>
          <w:szCs w:val="20"/>
          <w:lang w:val="en"/>
        </w:rPr>
        <w:t xml:space="preserve"> not honor your patent rights</w:t>
      </w:r>
      <w:r w:rsidR="005A454C" w:rsidRPr="003E4A1B">
        <w:rPr>
          <w:rFonts w:cs="Arial"/>
          <w:caps w:val="0"/>
          <w:color w:val="000000"/>
          <w:sz w:val="20"/>
          <w:szCs w:val="20"/>
          <w:lang w:val="en"/>
        </w:rPr>
        <w:t xml:space="preserve"> anyway</w:t>
      </w:r>
      <w:r w:rsidR="00075325" w:rsidRPr="003E4A1B">
        <w:rPr>
          <w:rFonts w:cs="Arial"/>
          <w:caps w:val="0"/>
          <w:color w:val="000000"/>
          <w:sz w:val="20"/>
          <w:szCs w:val="20"/>
          <w:lang w:val="en"/>
        </w:rPr>
        <w:t xml:space="preserve">. </w:t>
      </w:r>
      <w:r w:rsidR="0044641A" w:rsidRPr="003E4A1B">
        <w:rPr>
          <w:rFonts w:cs="Arial"/>
          <w:caps w:val="0"/>
          <w:color w:val="000000"/>
          <w:sz w:val="20"/>
          <w:szCs w:val="20"/>
          <w:lang w:val="en"/>
        </w:rPr>
        <w:t xml:space="preserve">Coca-Cola </w:t>
      </w:r>
      <w:r w:rsidR="0044641A">
        <w:rPr>
          <w:rFonts w:cs="Arial"/>
          <w:caps w:val="0"/>
          <w:color w:val="000000"/>
          <w:sz w:val="20"/>
          <w:szCs w:val="20"/>
          <w:lang w:val="en"/>
        </w:rPr>
        <w:t xml:space="preserve">has not been </w:t>
      </w:r>
      <w:r w:rsidR="0044641A" w:rsidRPr="003E4A1B">
        <w:rPr>
          <w:rFonts w:cs="Arial"/>
          <w:caps w:val="0"/>
          <w:color w:val="000000"/>
          <w:sz w:val="20"/>
          <w:szCs w:val="20"/>
          <w:lang w:val="en"/>
        </w:rPr>
        <w:t xml:space="preserve">patented for just this reason.  </w:t>
      </w:r>
      <w:r w:rsidR="00075325" w:rsidRPr="003E4A1B">
        <w:rPr>
          <w:rFonts w:cs="Arial"/>
          <w:caps w:val="0"/>
          <w:color w:val="000000"/>
          <w:sz w:val="20"/>
          <w:szCs w:val="20"/>
          <w:lang w:val="en"/>
        </w:rPr>
        <w:t xml:space="preserve">Other </w:t>
      </w:r>
      <w:r w:rsidR="00075325" w:rsidRPr="003E4A1B">
        <w:rPr>
          <w:rFonts w:cs="Arial"/>
          <w:i/>
          <w:caps w:val="0"/>
          <w:color w:val="000000"/>
          <w:sz w:val="20"/>
          <w:szCs w:val="20"/>
          <w:lang w:val="en"/>
        </w:rPr>
        <w:t>secret sauces</w:t>
      </w:r>
      <w:r w:rsidR="00075325" w:rsidRPr="003E4A1B">
        <w:rPr>
          <w:rFonts w:cs="Arial"/>
          <w:caps w:val="0"/>
          <w:color w:val="000000"/>
          <w:sz w:val="20"/>
          <w:szCs w:val="20"/>
          <w:lang w:val="en"/>
        </w:rPr>
        <w:t xml:space="preserve"> whose very secrecy can sometimes be more valuable than patents</w:t>
      </w:r>
      <w:r w:rsidR="005A454C" w:rsidRPr="003E4A1B">
        <w:rPr>
          <w:rFonts w:cs="Arial"/>
          <w:caps w:val="0"/>
          <w:color w:val="000000"/>
          <w:sz w:val="20"/>
          <w:szCs w:val="20"/>
          <w:lang w:val="en"/>
        </w:rPr>
        <w:t xml:space="preserve"> (which are online for all to see)</w:t>
      </w:r>
      <w:r w:rsidR="00075325" w:rsidRPr="003E4A1B">
        <w:rPr>
          <w:rFonts w:cs="Arial"/>
          <w:caps w:val="0"/>
          <w:color w:val="000000"/>
          <w:sz w:val="20"/>
          <w:szCs w:val="20"/>
          <w:lang w:val="en"/>
        </w:rPr>
        <w:t xml:space="preserve">, include </w:t>
      </w:r>
      <w:r w:rsidRPr="003E4A1B">
        <w:rPr>
          <w:rFonts w:cs="Arial"/>
          <w:caps w:val="0"/>
          <w:color w:val="000000"/>
          <w:sz w:val="20"/>
          <w:szCs w:val="20"/>
          <w:lang w:val="en"/>
        </w:rPr>
        <w:t xml:space="preserve">many </w:t>
      </w:r>
      <w:r w:rsidR="00075325" w:rsidRPr="003E4A1B">
        <w:rPr>
          <w:rFonts w:cs="Arial"/>
          <w:caps w:val="0"/>
          <w:color w:val="000000"/>
          <w:sz w:val="20"/>
          <w:szCs w:val="20"/>
          <w:lang w:val="en"/>
        </w:rPr>
        <w:t>software products.  For example, only Google knows exactly what algorithms it uses to determine which web pages to return during a search.</w:t>
      </w:r>
    </w:p>
    <w:p w14:paraId="15662444" w14:textId="4BAFDB27" w:rsidR="002F25D7" w:rsidRPr="003E4A1B" w:rsidRDefault="002F25D7" w:rsidP="00086CB0">
      <w:pPr>
        <w:ind w:left="1080"/>
        <w:rPr>
          <w:rFonts w:cs="Arial"/>
          <w:lang w:val="en"/>
        </w:rPr>
      </w:pPr>
      <w:r w:rsidRPr="003E4A1B">
        <w:rPr>
          <w:rFonts w:cs="Arial"/>
          <w:lang w:val="en"/>
        </w:rPr>
        <w:t xml:space="preserve">For more on the just-keep-it-secret strategy versus patenting, see </w:t>
      </w:r>
      <w:r w:rsidR="0014335F">
        <w:rPr>
          <w:rFonts w:cs="Arial"/>
          <w:lang w:val="en"/>
        </w:rPr>
        <w:t>“</w:t>
      </w:r>
      <w:hyperlink w:anchor="TRADESECRETS" w:history="1">
        <w:r w:rsidRPr="004342F2">
          <w:rPr>
            <w:rStyle w:val="Hyperlink"/>
            <w:rFonts w:cs="Arial"/>
            <w:lang w:val="en"/>
          </w:rPr>
          <w:t>Trade Secrets</w:t>
        </w:r>
      </w:hyperlink>
      <w:r w:rsidR="0014335F">
        <w:t>”</w:t>
      </w:r>
      <w:r w:rsidRPr="003E4A1B">
        <w:rPr>
          <w:rFonts w:cs="Arial"/>
          <w:lang w:val="en"/>
        </w:rPr>
        <w:t xml:space="preserve"> in this text.</w:t>
      </w:r>
    </w:p>
    <w:p w14:paraId="0A8A0D03" w14:textId="347749A0" w:rsidR="003E7189" w:rsidRPr="003E4A1B" w:rsidRDefault="00EC3EB3" w:rsidP="00086CB0">
      <w:pPr>
        <w:pStyle w:val="Heading3"/>
        <w:numPr>
          <w:ilvl w:val="0"/>
          <w:numId w:val="60"/>
        </w:numPr>
        <w:spacing w:line="276" w:lineRule="auto"/>
        <w:ind w:left="1080"/>
        <w:jc w:val="both"/>
        <w:rPr>
          <w:rFonts w:cs="Arial"/>
          <w:caps w:val="0"/>
          <w:color w:val="000000"/>
          <w:sz w:val="20"/>
          <w:szCs w:val="20"/>
          <w:lang w:val="en"/>
        </w:rPr>
      </w:pPr>
      <w:r w:rsidRPr="003E4A1B">
        <w:rPr>
          <w:rFonts w:cs="Arial"/>
          <w:lang w:val="en"/>
        </w:rPr>
        <w:t xml:space="preserve">The Case Where a </w:t>
      </w:r>
      <w:r w:rsidR="00C62442" w:rsidRPr="003E4A1B">
        <w:rPr>
          <w:rFonts w:cs="Arial"/>
          <w:lang w:val="en"/>
        </w:rPr>
        <w:t xml:space="preserve">PRODUCTS MARKET LIFE IS LESS THAN THE TIME NEEDED TO OBTAIN A </w:t>
      </w:r>
      <w:r w:rsidRPr="003E4A1B">
        <w:rPr>
          <w:rFonts w:cs="Arial"/>
          <w:lang w:val="en"/>
        </w:rPr>
        <w:t xml:space="preserve">Patent.  </w:t>
      </w:r>
      <w:r w:rsidRPr="003E4A1B">
        <w:rPr>
          <w:rFonts w:cs="Arial"/>
          <w:caps w:val="0"/>
          <w:color w:val="000000"/>
          <w:sz w:val="20"/>
          <w:szCs w:val="20"/>
          <w:lang w:val="en"/>
        </w:rPr>
        <w:t>F</w:t>
      </w:r>
      <w:r w:rsidR="003E7189" w:rsidRPr="003E4A1B">
        <w:rPr>
          <w:rFonts w:cs="Arial"/>
          <w:caps w:val="0"/>
          <w:color w:val="000000"/>
          <w:sz w:val="20"/>
          <w:szCs w:val="20"/>
          <w:lang w:val="en"/>
        </w:rPr>
        <w:t>or some software or electronic products, the useful life may be shorter than the time it takes the U.S</w:t>
      </w:r>
      <w:r w:rsidR="00D21845" w:rsidRPr="003E4A1B">
        <w:rPr>
          <w:rFonts w:cs="Arial"/>
          <w:caps w:val="0"/>
          <w:color w:val="000000"/>
          <w:sz w:val="20"/>
          <w:szCs w:val="20"/>
          <w:lang w:val="en"/>
        </w:rPr>
        <w:t xml:space="preserve">. patent office to approve it. </w:t>
      </w:r>
      <w:r w:rsidR="003E7189" w:rsidRPr="003E4A1B">
        <w:rPr>
          <w:rFonts w:cs="Arial"/>
          <w:caps w:val="0"/>
          <w:color w:val="000000"/>
          <w:sz w:val="20"/>
          <w:szCs w:val="20"/>
          <w:lang w:val="en"/>
        </w:rPr>
        <w:t xml:space="preserve">In this </w:t>
      </w:r>
      <w:r w:rsidR="0044641A" w:rsidRPr="003E4A1B">
        <w:rPr>
          <w:rFonts w:cs="Arial"/>
          <w:caps w:val="0"/>
          <w:color w:val="000000"/>
          <w:sz w:val="20"/>
          <w:szCs w:val="20"/>
          <w:lang w:val="en"/>
        </w:rPr>
        <w:t>case,</w:t>
      </w:r>
      <w:r w:rsidR="003E7189" w:rsidRPr="003E4A1B">
        <w:rPr>
          <w:rFonts w:cs="Arial"/>
          <w:caps w:val="0"/>
          <w:color w:val="000000"/>
          <w:sz w:val="20"/>
          <w:szCs w:val="20"/>
          <w:lang w:val="en"/>
        </w:rPr>
        <w:t xml:space="preserve"> you would be better off going to market immediately. </w:t>
      </w:r>
      <w:r w:rsidR="0044641A" w:rsidRPr="003E4A1B">
        <w:rPr>
          <w:rFonts w:cs="Arial"/>
          <w:caps w:val="0"/>
          <w:color w:val="000000"/>
          <w:sz w:val="20"/>
          <w:szCs w:val="20"/>
          <w:lang w:val="en"/>
        </w:rPr>
        <w:t xml:space="preserve">Otherwise, the invention may become obsolete or </w:t>
      </w:r>
      <w:r w:rsidR="0044641A">
        <w:rPr>
          <w:rFonts w:cs="Arial"/>
          <w:caps w:val="0"/>
          <w:color w:val="000000"/>
          <w:sz w:val="20"/>
          <w:szCs w:val="20"/>
          <w:lang w:val="en"/>
        </w:rPr>
        <w:t xml:space="preserve">go </w:t>
      </w:r>
      <w:r w:rsidR="0044641A" w:rsidRPr="003E4A1B">
        <w:rPr>
          <w:rFonts w:cs="Arial"/>
          <w:caps w:val="0"/>
          <w:color w:val="000000"/>
          <w:sz w:val="20"/>
          <w:szCs w:val="20"/>
          <w:lang w:val="en"/>
        </w:rPr>
        <w:t xml:space="preserve">out of style before </w:t>
      </w:r>
      <w:r w:rsidR="0044641A">
        <w:rPr>
          <w:rFonts w:cs="Arial"/>
          <w:caps w:val="0"/>
          <w:color w:val="000000"/>
          <w:sz w:val="20"/>
          <w:szCs w:val="20"/>
          <w:lang w:val="en"/>
        </w:rPr>
        <w:t>a</w:t>
      </w:r>
      <w:r w:rsidR="0044641A" w:rsidRPr="003E4A1B">
        <w:rPr>
          <w:rFonts w:cs="Arial"/>
          <w:caps w:val="0"/>
          <w:color w:val="000000"/>
          <w:sz w:val="20"/>
          <w:szCs w:val="20"/>
          <w:lang w:val="en"/>
        </w:rPr>
        <w:t xml:space="preserve"> patent is granted.  </w:t>
      </w:r>
    </w:p>
    <w:p w14:paraId="6D21EA6E" w14:textId="77777777" w:rsidR="00036DBF" w:rsidRPr="003E4A1B" w:rsidRDefault="00036DBF" w:rsidP="00996FEA">
      <w:pPr>
        <w:spacing w:line="276" w:lineRule="auto"/>
        <w:jc w:val="both"/>
        <w:outlineLvl w:val="1"/>
        <w:rPr>
          <w:rFonts w:cs="Arial"/>
          <w:bCs/>
          <w:color w:val="000000"/>
          <w:sz w:val="8"/>
          <w:lang w:val="en"/>
        </w:rPr>
      </w:pPr>
    </w:p>
    <w:p w14:paraId="492B5C98" w14:textId="77777777" w:rsidR="00AC4E25" w:rsidRPr="003E4A1B" w:rsidRDefault="00AC4E25" w:rsidP="00AC4E25">
      <w:pPr>
        <w:spacing w:line="276" w:lineRule="auto"/>
        <w:jc w:val="both"/>
        <w:rPr>
          <w:rFonts w:cs="Arial"/>
          <w:b/>
          <w:sz w:val="12"/>
          <w:lang w:val="en"/>
        </w:rPr>
      </w:pPr>
    </w:p>
    <w:p w14:paraId="1F8C1CF2" w14:textId="714E18DA" w:rsidR="00C62442" w:rsidRPr="003E4A1B" w:rsidRDefault="00510880" w:rsidP="00C62442">
      <w:pPr>
        <w:spacing w:line="276" w:lineRule="auto"/>
        <w:jc w:val="both"/>
        <w:rPr>
          <w:rFonts w:cs="Arial"/>
          <w:lang w:val="en"/>
        </w:rPr>
      </w:pPr>
      <w:r w:rsidRPr="003E4A1B">
        <w:rPr>
          <w:rFonts w:cs="Arial"/>
          <w:b/>
          <w:sz w:val="22"/>
          <w:lang w:val="en"/>
        </w:rPr>
        <w:t>Time and Expense to File and Defend a Patent</w:t>
      </w:r>
      <w:r w:rsidR="00C62442" w:rsidRPr="003E4A1B">
        <w:rPr>
          <w:rFonts w:cs="Arial"/>
          <w:b/>
          <w:sz w:val="22"/>
          <w:lang w:val="en"/>
        </w:rPr>
        <w:t xml:space="preserve">.  </w:t>
      </w:r>
      <w:r w:rsidR="00C62442" w:rsidRPr="003E4A1B">
        <w:rPr>
          <w:rFonts w:cs="Arial"/>
          <w:lang w:val="en"/>
        </w:rPr>
        <w:t>Attorney fees can run $10,000 more.</w:t>
      </w:r>
      <w:r w:rsidRPr="003E4A1B">
        <w:rPr>
          <w:rFonts w:cs="Arial"/>
          <w:lang w:val="en"/>
        </w:rPr>
        <w:t xml:space="preserve">  </w:t>
      </w:r>
      <w:r w:rsidR="00C62442" w:rsidRPr="003E4A1B">
        <w:rPr>
          <w:rFonts w:cs="Arial"/>
          <w:lang w:val="en"/>
        </w:rPr>
        <w:t xml:space="preserve">A </w:t>
      </w:r>
      <w:r w:rsidR="009A495E">
        <w:rPr>
          <w:rFonts w:cs="Arial"/>
          <w:lang w:val="en"/>
        </w:rPr>
        <w:t xml:space="preserve">full </w:t>
      </w:r>
      <w:r w:rsidR="00C62442" w:rsidRPr="003E4A1B">
        <w:rPr>
          <w:rFonts w:cs="Arial"/>
          <w:lang w:val="en"/>
        </w:rPr>
        <w:t xml:space="preserve">patent requires typically </w:t>
      </w:r>
      <w:r w:rsidR="0044641A" w:rsidRPr="003E4A1B">
        <w:rPr>
          <w:rFonts w:cs="Arial"/>
          <w:lang w:val="en"/>
        </w:rPr>
        <w:t>three</w:t>
      </w:r>
      <w:r w:rsidR="00C62442" w:rsidRPr="003E4A1B">
        <w:rPr>
          <w:rFonts w:cs="Arial"/>
          <w:lang w:val="en"/>
        </w:rPr>
        <w:t xml:space="preserve"> or more years to obtain; and applicants are not always successful.</w:t>
      </w:r>
    </w:p>
    <w:p w14:paraId="5D3F2EB4" w14:textId="77777777" w:rsidR="00AC4E25" w:rsidRPr="003E4A1B" w:rsidRDefault="00AC4E25" w:rsidP="00AC4E25">
      <w:pPr>
        <w:rPr>
          <w:rFonts w:cs="Arial"/>
          <w:color w:val="000000"/>
          <w:lang w:val="en"/>
        </w:rPr>
      </w:pPr>
    </w:p>
    <w:p w14:paraId="7837886A" w14:textId="77777777" w:rsidR="003C2B2F" w:rsidRDefault="003C2B2F">
      <w:pPr>
        <w:rPr>
          <w:rFonts w:eastAsia="Calibri" w:cs="Arial"/>
          <w:iCs/>
          <w:sz w:val="22"/>
          <w:szCs w:val="18"/>
          <w:lang w:val="en"/>
        </w:rPr>
      </w:pPr>
      <w:r>
        <w:rPr>
          <w:iCs/>
          <w:sz w:val="22"/>
          <w:szCs w:val="18"/>
        </w:rPr>
        <w:br w:type="page"/>
      </w:r>
    </w:p>
    <w:p w14:paraId="2063A3AF" w14:textId="0143D820" w:rsidR="003E1096" w:rsidRDefault="003E1096" w:rsidP="003E1096">
      <w:pPr>
        <w:pStyle w:val="ListParagraph"/>
        <w:numPr>
          <w:ilvl w:val="0"/>
          <w:numId w:val="0"/>
        </w:numPr>
        <w:rPr>
          <w:i/>
          <w:sz w:val="24"/>
        </w:rPr>
      </w:pPr>
      <w:r w:rsidRPr="003E1096">
        <w:rPr>
          <w:iCs/>
          <w:sz w:val="22"/>
          <w:szCs w:val="18"/>
        </w:rPr>
        <w:lastRenderedPageBreak/>
        <w:t>LEGAL</w:t>
      </w:r>
      <w:r w:rsidRPr="003E1096">
        <w:rPr>
          <w:i/>
          <w:sz w:val="24"/>
        </w:rPr>
        <w:t xml:space="preserve"> </w:t>
      </w:r>
      <w:r w:rsidR="006532AC">
        <w:rPr>
          <w:i/>
          <w:sz w:val="24"/>
        </w:rPr>
        <w:t xml:space="preserve">– </w:t>
      </w:r>
      <w:r w:rsidRPr="003E1096">
        <w:rPr>
          <w:i/>
          <w:sz w:val="24"/>
        </w:rPr>
        <w:t>Intellectual Property</w:t>
      </w:r>
    </w:p>
    <w:p w14:paraId="2BAC2DB7" w14:textId="108F892D" w:rsidR="00BE37A3" w:rsidRDefault="00BE37A3" w:rsidP="00BE37A3">
      <w:pPr>
        <w:pStyle w:val="ListParagraph"/>
        <w:numPr>
          <w:ilvl w:val="0"/>
          <w:numId w:val="0"/>
        </w:numPr>
        <w:spacing w:after="0" w:line="240" w:lineRule="auto"/>
        <w:contextualSpacing w:val="0"/>
        <w:rPr>
          <w:iCs/>
          <w:szCs w:val="18"/>
        </w:rPr>
      </w:pPr>
    </w:p>
    <w:p w14:paraId="044189AC" w14:textId="77777777" w:rsidR="00BE37A3" w:rsidRPr="00BE37A3" w:rsidRDefault="00BE37A3" w:rsidP="00BE37A3">
      <w:pPr>
        <w:pStyle w:val="ListParagraph"/>
        <w:numPr>
          <w:ilvl w:val="0"/>
          <w:numId w:val="0"/>
        </w:numPr>
        <w:spacing w:after="0" w:line="240" w:lineRule="auto"/>
        <w:contextualSpacing w:val="0"/>
        <w:rPr>
          <w:iCs/>
          <w:szCs w:val="18"/>
        </w:rPr>
      </w:pPr>
    </w:p>
    <w:p w14:paraId="05793BF4" w14:textId="302579E6" w:rsidR="003C2B2F" w:rsidRPr="003E4A1B" w:rsidRDefault="003C2B2F" w:rsidP="0014335F">
      <w:pPr>
        <w:spacing w:line="276" w:lineRule="auto"/>
        <w:rPr>
          <w:rFonts w:cs="Arial"/>
          <w:color w:val="000000"/>
          <w:lang w:val="en"/>
        </w:rPr>
      </w:pPr>
      <w:bookmarkStart w:id="266" w:name="PATENTFEES"/>
      <w:r w:rsidRPr="003C2B2F">
        <w:rPr>
          <w:rFonts w:cs="Arial"/>
          <w:b/>
          <w:bCs/>
          <w:color w:val="000000"/>
          <w:sz w:val="22"/>
          <w:szCs w:val="22"/>
          <w:lang w:val="en"/>
        </w:rPr>
        <w:t>Patent Office Fees</w:t>
      </w:r>
      <w:bookmarkEnd w:id="266"/>
      <w:r w:rsidRPr="003E4A1B">
        <w:rPr>
          <w:rFonts w:cs="Arial"/>
          <w:color w:val="000000"/>
          <w:lang w:val="en"/>
        </w:rPr>
        <w:t xml:space="preserve">. There are </w:t>
      </w:r>
      <w:r>
        <w:rPr>
          <w:rFonts w:cs="Arial"/>
          <w:color w:val="000000"/>
          <w:lang w:val="en"/>
        </w:rPr>
        <w:t>four</w:t>
      </w:r>
      <w:r w:rsidRPr="003E4A1B">
        <w:rPr>
          <w:rFonts w:cs="Arial"/>
          <w:color w:val="000000"/>
          <w:lang w:val="en"/>
        </w:rPr>
        <w:t xml:space="preserve"> types of fees</w:t>
      </w:r>
      <w:r w:rsidR="006D15BD">
        <w:rPr>
          <w:rFonts w:cs="Arial"/>
          <w:color w:val="000000"/>
          <w:lang w:val="en"/>
        </w:rPr>
        <w:t xml:space="preserve">, assuming electronic filing versus paper. </w:t>
      </w:r>
      <w:r>
        <w:rPr>
          <w:rFonts w:cs="Arial"/>
          <w:color w:val="000000"/>
          <w:lang w:val="en"/>
        </w:rPr>
        <w:t>(Amounts as of 2025.)</w:t>
      </w:r>
    </w:p>
    <w:p w14:paraId="16FDB36B" w14:textId="02F8D4C4" w:rsidR="003C2B2F" w:rsidRPr="003E4A1B" w:rsidRDefault="003C2B2F" w:rsidP="0014335F">
      <w:pPr>
        <w:numPr>
          <w:ilvl w:val="0"/>
          <w:numId w:val="58"/>
        </w:numPr>
        <w:tabs>
          <w:tab w:val="left" w:pos="5040"/>
        </w:tabs>
        <w:spacing w:after="100" w:afterAutospacing="1" w:line="276" w:lineRule="auto"/>
        <w:rPr>
          <w:rFonts w:cs="Arial"/>
          <w:color w:val="000000"/>
          <w:lang w:val="en"/>
        </w:rPr>
      </w:pPr>
      <w:r w:rsidRPr="003E4A1B">
        <w:rPr>
          <w:rFonts w:cs="Arial"/>
          <w:color w:val="000000"/>
          <w:lang w:val="en"/>
        </w:rPr>
        <w:t xml:space="preserve">Basic Filing Fee, </w:t>
      </w:r>
      <w:r>
        <w:rPr>
          <w:rFonts w:cs="Arial"/>
          <w:color w:val="000000"/>
          <w:lang w:val="en"/>
        </w:rPr>
        <w:tab/>
      </w:r>
      <w:r w:rsidR="005328EE">
        <w:rPr>
          <w:rFonts w:cs="Arial"/>
          <w:color w:val="000000"/>
          <w:lang w:val="en"/>
        </w:rPr>
        <w:t xml:space="preserve">$   </w:t>
      </w:r>
      <w:r w:rsidR="006D15BD" w:rsidRPr="006D15BD">
        <w:rPr>
          <w:rFonts w:cs="Arial"/>
          <w:color w:val="000000"/>
        </w:rPr>
        <w:t>350</w:t>
      </w:r>
      <w:r w:rsidR="006D15BD">
        <w:rPr>
          <w:rFonts w:cs="Arial"/>
          <w:color w:val="000000"/>
        </w:rPr>
        <w:t xml:space="preserve">  (+$600 for each claim in excess of 3)</w:t>
      </w:r>
    </w:p>
    <w:p w14:paraId="4BC7A0F8" w14:textId="00B947B3" w:rsidR="006D15BD" w:rsidRPr="006D15BD" w:rsidRDefault="003C2B2F" w:rsidP="0014335F">
      <w:pPr>
        <w:numPr>
          <w:ilvl w:val="0"/>
          <w:numId w:val="58"/>
        </w:numPr>
        <w:tabs>
          <w:tab w:val="left" w:pos="5040"/>
        </w:tabs>
        <w:spacing w:after="100" w:afterAutospacing="1" w:line="276" w:lineRule="auto"/>
        <w:rPr>
          <w:rFonts w:cs="Arial"/>
          <w:color w:val="000000"/>
          <w:lang w:val="en"/>
        </w:rPr>
      </w:pPr>
      <w:r w:rsidRPr="003E4A1B">
        <w:rPr>
          <w:rFonts w:cs="Arial"/>
          <w:color w:val="000000"/>
          <w:lang w:val="en"/>
        </w:rPr>
        <w:t xml:space="preserve">Patent Search Fee, </w:t>
      </w:r>
      <w:r w:rsidR="006D15BD">
        <w:rPr>
          <w:rFonts w:cs="Arial"/>
          <w:color w:val="000000"/>
          <w:lang w:val="en"/>
        </w:rPr>
        <w:tab/>
      </w:r>
      <w:r w:rsidR="005328EE">
        <w:rPr>
          <w:rFonts w:cs="Arial"/>
          <w:color w:val="000000"/>
          <w:lang w:val="en"/>
        </w:rPr>
        <w:t xml:space="preserve">$   </w:t>
      </w:r>
      <w:r w:rsidR="006D15BD">
        <w:rPr>
          <w:rFonts w:cs="Arial"/>
          <w:color w:val="000000"/>
          <w:lang w:val="en"/>
        </w:rPr>
        <w:t>770</w:t>
      </w:r>
    </w:p>
    <w:p w14:paraId="22BEFCFE" w14:textId="0FA33DFE" w:rsidR="003C2B2F" w:rsidRPr="003E4A1B" w:rsidRDefault="003C2B2F" w:rsidP="0014335F">
      <w:pPr>
        <w:numPr>
          <w:ilvl w:val="0"/>
          <w:numId w:val="58"/>
        </w:numPr>
        <w:tabs>
          <w:tab w:val="left" w:pos="5040"/>
        </w:tabs>
        <w:spacing w:line="276" w:lineRule="auto"/>
        <w:ind w:left="778"/>
        <w:rPr>
          <w:rFonts w:cs="Arial"/>
          <w:color w:val="000000"/>
          <w:lang w:val="en"/>
        </w:rPr>
      </w:pPr>
      <w:r w:rsidRPr="003E4A1B">
        <w:rPr>
          <w:rFonts w:cs="Arial"/>
          <w:color w:val="000000"/>
          <w:lang w:val="en"/>
        </w:rPr>
        <w:t>Patent Examination Fee</w:t>
      </w:r>
      <w:r w:rsidRPr="003E4A1B">
        <w:rPr>
          <w:rFonts w:cs="Arial"/>
          <w:color w:val="000000"/>
        </w:rPr>
        <w:t>, and</w:t>
      </w:r>
      <w:r w:rsidR="006D15BD">
        <w:rPr>
          <w:rFonts w:cs="Arial"/>
          <w:color w:val="000000"/>
        </w:rPr>
        <w:tab/>
      </w:r>
      <w:r w:rsidR="005328EE">
        <w:rPr>
          <w:rFonts w:cs="Arial"/>
          <w:color w:val="000000"/>
        </w:rPr>
        <w:t xml:space="preserve">$   </w:t>
      </w:r>
      <w:r w:rsidR="006D15BD">
        <w:rPr>
          <w:rFonts w:cs="Arial"/>
          <w:color w:val="000000"/>
        </w:rPr>
        <w:t>880</w:t>
      </w:r>
    </w:p>
    <w:p w14:paraId="13FC6C00" w14:textId="51DD6926" w:rsidR="003C2B2F" w:rsidRDefault="003C2B2F" w:rsidP="0014335F">
      <w:pPr>
        <w:numPr>
          <w:ilvl w:val="0"/>
          <w:numId w:val="58"/>
        </w:numPr>
        <w:tabs>
          <w:tab w:val="left" w:pos="5040"/>
        </w:tabs>
        <w:spacing w:line="276" w:lineRule="auto"/>
        <w:ind w:left="778"/>
        <w:rPr>
          <w:rFonts w:cs="Arial"/>
          <w:color w:val="000000"/>
          <w:lang w:val="en"/>
        </w:rPr>
      </w:pPr>
      <w:r w:rsidRPr="003E4A1B">
        <w:rPr>
          <w:rFonts w:cs="Arial"/>
          <w:color w:val="000000"/>
        </w:rPr>
        <w:t>Patent Issue Fee</w:t>
      </w:r>
      <w:r>
        <w:rPr>
          <w:rFonts w:cs="Arial"/>
          <w:color w:val="000000"/>
          <w:lang w:val="en"/>
        </w:rPr>
        <w:t xml:space="preserve"> (if application is approved)</w:t>
      </w:r>
      <w:r w:rsidR="005328EE">
        <w:rPr>
          <w:rFonts w:cs="Arial"/>
          <w:color w:val="000000"/>
          <w:lang w:val="en"/>
        </w:rPr>
        <w:tab/>
      </w:r>
      <w:r w:rsidR="005328EE" w:rsidRPr="005328EE">
        <w:rPr>
          <w:rFonts w:cs="Arial"/>
          <w:color w:val="000000"/>
          <w:u w:val="single"/>
          <w:lang w:val="en"/>
        </w:rPr>
        <w:t>$ 1290</w:t>
      </w:r>
    </w:p>
    <w:p w14:paraId="3999CA0C" w14:textId="36736821" w:rsidR="005328EE" w:rsidRDefault="005328EE" w:rsidP="005328EE">
      <w:pPr>
        <w:tabs>
          <w:tab w:val="left" w:pos="5040"/>
        </w:tabs>
        <w:spacing w:line="276" w:lineRule="auto"/>
        <w:ind w:left="418"/>
        <w:rPr>
          <w:rFonts w:cs="Arial"/>
          <w:color w:val="000000"/>
          <w:lang w:val="en"/>
        </w:rPr>
      </w:pPr>
      <w:r>
        <w:rPr>
          <w:rFonts w:cs="Arial"/>
          <w:color w:val="000000"/>
          <w:lang w:val="en"/>
        </w:rPr>
        <w:tab/>
        <w:t xml:space="preserve">$ </w:t>
      </w:r>
      <w:r w:rsidRPr="005328EE">
        <w:rPr>
          <w:rFonts w:cs="Arial"/>
          <w:b/>
          <w:bCs/>
          <w:color w:val="000000"/>
          <w:lang w:val="en"/>
        </w:rPr>
        <w:t>3290</w:t>
      </w:r>
    </w:p>
    <w:p w14:paraId="27A2D79F" w14:textId="2D537967" w:rsidR="00E431EE" w:rsidRDefault="00AC4E25" w:rsidP="003D59DB">
      <w:pPr>
        <w:spacing w:before="120" w:after="120" w:line="276" w:lineRule="auto"/>
        <w:jc w:val="both"/>
        <w:rPr>
          <w:rFonts w:cs="Arial"/>
          <w:color w:val="000000"/>
          <w:lang w:val="en"/>
        </w:rPr>
      </w:pPr>
      <w:r w:rsidRPr="003E4A1B">
        <w:rPr>
          <w:rStyle w:val="Heading3Char"/>
          <w:rFonts w:cs="Arial"/>
        </w:rPr>
        <w:t>DISCOUNTS FOR SMALL AND MICRO ENTITIES</w:t>
      </w:r>
      <w:r w:rsidRPr="003E4A1B">
        <w:rPr>
          <w:rFonts w:cs="Arial"/>
          <w:color w:val="000000"/>
          <w:lang w:val="en"/>
        </w:rPr>
        <w:t xml:space="preserve">.  </w:t>
      </w:r>
    </w:p>
    <w:p w14:paraId="3FF01456" w14:textId="661A66DB" w:rsidR="00AC4E25" w:rsidRPr="003E4A1B" w:rsidRDefault="00E431EE" w:rsidP="005328EE">
      <w:pPr>
        <w:spacing w:after="60" w:line="276" w:lineRule="auto"/>
        <w:ind w:left="360"/>
        <w:jc w:val="both"/>
        <w:rPr>
          <w:rFonts w:cs="Arial"/>
          <w:color w:val="000000"/>
          <w:lang w:val="en"/>
        </w:rPr>
      </w:pPr>
      <w:r w:rsidRPr="00E431EE">
        <w:rPr>
          <w:rFonts w:cs="Arial"/>
          <w:i/>
          <w:color w:val="000000"/>
          <w:u w:val="single"/>
          <w:lang w:val="en"/>
        </w:rPr>
        <w:t>Small Business Entit</w:t>
      </w:r>
      <w:r>
        <w:rPr>
          <w:rFonts w:cs="Arial"/>
          <w:i/>
          <w:color w:val="000000"/>
          <w:u w:val="single"/>
          <w:lang w:val="en"/>
        </w:rPr>
        <w:t>y</w:t>
      </w:r>
      <w:r>
        <w:rPr>
          <w:rFonts w:cs="Arial"/>
          <w:color w:val="000000"/>
          <w:lang w:val="en"/>
        </w:rPr>
        <w:t xml:space="preserve">: </w:t>
      </w:r>
      <w:r w:rsidR="00AC4E25" w:rsidRPr="003E4A1B">
        <w:rPr>
          <w:rFonts w:cs="Arial"/>
          <w:color w:val="000000"/>
          <w:lang w:val="en"/>
        </w:rPr>
        <w:t xml:space="preserve">Independent inventor, </w:t>
      </w:r>
      <w:r>
        <w:rPr>
          <w:rFonts w:cs="Arial"/>
          <w:color w:val="000000"/>
          <w:lang w:val="en"/>
        </w:rPr>
        <w:t>a for-profit with fewer than</w:t>
      </w:r>
      <w:r w:rsidR="00AC4E25" w:rsidRPr="003E4A1B">
        <w:rPr>
          <w:rFonts w:cs="Arial"/>
          <w:color w:val="000000"/>
          <w:lang w:val="en"/>
        </w:rPr>
        <w:t xml:space="preserve"> 500 employees, </w:t>
      </w:r>
      <w:r>
        <w:rPr>
          <w:rFonts w:cs="Arial"/>
          <w:color w:val="000000"/>
          <w:lang w:val="en"/>
        </w:rPr>
        <w:t>or</w:t>
      </w:r>
      <w:r w:rsidR="00AC4E25" w:rsidRPr="003E4A1B">
        <w:rPr>
          <w:rFonts w:cs="Arial"/>
          <w:color w:val="000000"/>
          <w:lang w:val="en"/>
        </w:rPr>
        <w:t xml:space="preserve"> non-profit organization </w:t>
      </w:r>
      <w:r>
        <w:rPr>
          <w:rFonts w:cs="Arial"/>
          <w:color w:val="000000"/>
          <w:lang w:val="en"/>
        </w:rPr>
        <w:t xml:space="preserve">as long as the filer </w:t>
      </w:r>
      <w:r w:rsidR="00AC4E25" w:rsidRPr="003E4A1B">
        <w:rPr>
          <w:rFonts w:cs="Arial"/>
          <w:color w:val="000000"/>
          <w:lang w:val="en"/>
        </w:rPr>
        <w:t xml:space="preserve">has not assigned, granted, conveyed, or licensed (and is under no obligation to do so) any rights in the invention to a for-profit company with over 500 employees.  </w:t>
      </w:r>
    </w:p>
    <w:p w14:paraId="02E1F53C" w14:textId="14155032" w:rsidR="005328EE" w:rsidRPr="00E431EE" w:rsidRDefault="005328EE" w:rsidP="005328EE">
      <w:pPr>
        <w:tabs>
          <w:tab w:val="left" w:pos="360"/>
          <w:tab w:val="left" w:pos="2790"/>
        </w:tabs>
        <w:spacing w:after="120" w:line="276" w:lineRule="auto"/>
        <w:ind w:left="360"/>
        <w:jc w:val="both"/>
        <w:rPr>
          <w:rFonts w:cs="Arial"/>
          <w:iCs/>
          <w:color w:val="000000"/>
          <w:lang w:val="en"/>
        </w:rPr>
      </w:pPr>
      <w:r>
        <w:rPr>
          <w:rFonts w:cs="Arial"/>
          <w:iCs/>
          <w:color w:val="000000"/>
          <w:lang w:val="en"/>
        </w:rPr>
        <w:t xml:space="preserve">60% Discount on most fees  =  </w:t>
      </w:r>
      <w:r w:rsidR="0014335F">
        <w:rPr>
          <w:rFonts w:cs="Arial"/>
          <w:iCs/>
          <w:color w:val="000000"/>
          <w:lang w:val="en"/>
        </w:rPr>
        <w:t xml:space="preserve">……………………..   </w:t>
      </w:r>
      <w:r>
        <w:rPr>
          <w:rFonts w:cs="Arial"/>
          <w:iCs/>
          <w:color w:val="000000"/>
          <w:lang w:val="en"/>
        </w:rPr>
        <w:t xml:space="preserve">$ </w:t>
      </w:r>
      <w:r w:rsidRPr="005328EE">
        <w:rPr>
          <w:rFonts w:cs="Arial"/>
          <w:b/>
          <w:bCs/>
          <w:iCs/>
          <w:color w:val="000000"/>
          <w:lang w:val="en"/>
        </w:rPr>
        <w:t>1316</w:t>
      </w:r>
      <w:r>
        <w:rPr>
          <w:rFonts w:cs="Arial"/>
          <w:b/>
          <w:bCs/>
          <w:iCs/>
          <w:color w:val="000000"/>
          <w:lang w:val="en"/>
        </w:rPr>
        <w:t xml:space="preserve"> </w:t>
      </w:r>
      <w:r>
        <w:rPr>
          <w:rFonts w:cs="Arial"/>
          <w:iCs/>
          <w:color w:val="000000"/>
          <w:lang w:val="en"/>
        </w:rPr>
        <w:t xml:space="preserve">approximate </w:t>
      </w:r>
      <w:r w:rsidRPr="005328EE">
        <w:rPr>
          <w:rFonts w:cs="Arial"/>
          <w:iCs/>
          <w:color w:val="000000"/>
          <w:lang w:val="en"/>
        </w:rPr>
        <w:t>total</w:t>
      </w:r>
    </w:p>
    <w:p w14:paraId="030A8D1E" w14:textId="3B75162A" w:rsidR="005328EE" w:rsidRDefault="00E431EE" w:rsidP="005328EE">
      <w:pPr>
        <w:spacing w:after="60" w:line="276" w:lineRule="auto"/>
        <w:ind w:left="360"/>
        <w:jc w:val="both"/>
        <w:rPr>
          <w:rFonts w:cs="Arial"/>
          <w:color w:val="000000"/>
          <w:lang w:val="en"/>
        </w:rPr>
      </w:pPr>
      <w:r w:rsidRPr="00471AC9">
        <w:rPr>
          <w:rFonts w:cs="Arial"/>
          <w:i/>
          <w:color w:val="000000"/>
          <w:u w:val="single"/>
          <w:lang w:val="en"/>
        </w:rPr>
        <w:t>Micro Entity</w:t>
      </w:r>
      <w:r>
        <w:rPr>
          <w:rFonts w:cs="Arial"/>
          <w:iCs/>
          <w:color w:val="000000"/>
          <w:lang w:val="en"/>
        </w:rPr>
        <w:t>: Meets the Small Business Entity requirement and has income below $241,830 (as of June 2025</w:t>
      </w:r>
      <w:r w:rsidR="0014335F">
        <w:rPr>
          <w:rFonts w:cs="Arial"/>
          <w:iCs/>
          <w:color w:val="000000"/>
          <w:lang w:val="en"/>
        </w:rPr>
        <w:t>).</w:t>
      </w:r>
      <w:r>
        <w:rPr>
          <w:rFonts w:cs="Arial"/>
          <w:iCs/>
          <w:color w:val="000000"/>
          <w:lang w:val="en"/>
        </w:rPr>
        <w:t xml:space="preserve"> </w:t>
      </w:r>
      <w:r w:rsidR="0014335F">
        <w:rPr>
          <w:rFonts w:cs="Arial"/>
          <w:iCs/>
          <w:color w:val="000000"/>
          <w:lang w:val="en"/>
        </w:rPr>
        <w:t>N</w:t>
      </w:r>
      <w:r>
        <w:rPr>
          <w:rFonts w:cs="Arial"/>
          <w:iCs/>
          <w:color w:val="000000"/>
          <w:lang w:val="en"/>
        </w:rPr>
        <w:t xml:space="preserve">ote, the </w:t>
      </w:r>
      <w:r w:rsidR="0014335F">
        <w:rPr>
          <w:rFonts w:cs="Arial"/>
          <w:iCs/>
          <w:color w:val="000000"/>
          <w:lang w:val="en"/>
        </w:rPr>
        <w:t xml:space="preserve">threshold </w:t>
      </w:r>
      <w:r>
        <w:rPr>
          <w:rFonts w:cs="Arial"/>
          <w:iCs/>
          <w:color w:val="000000"/>
          <w:lang w:val="en"/>
        </w:rPr>
        <w:t xml:space="preserve">amount </w:t>
      </w:r>
      <w:r w:rsidR="0014335F">
        <w:rPr>
          <w:rFonts w:cs="Arial"/>
          <w:iCs/>
          <w:color w:val="000000"/>
          <w:lang w:val="en"/>
        </w:rPr>
        <w:t xml:space="preserve">for a micro entity </w:t>
      </w:r>
      <w:r>
        <w:rPr>
          <w:rFonts w:cs="Arial"/>
          <w:iCs/>
          <w:color w:val="000000"/>
          <w:lang w:val="en"/>
        </w:rPr>
        <w:t>changes every year</w:t>
      </w:r>
      <w:r w:rsidR="003C2B2F">
        <w:rPr>
          <w:rFonts w:cs="Arial"/>
          <w:iCs/>
          <w:color w:val="000000"/>
          <w:lang w:val="en"/>
        </w:rPr>
        <w:t xml:space="preserve"> </w:t>
      </w:r>
      <w:r w:rsidR="0014335F">
        <w:rPr>
          <w:rFonts w:cs="Arial"/>
          <w:iCs/>
          <w:color w:val="000000"/>
          <w:lang w:val="en"/>
        </w:rPr>
        <w:t>during</w:t>
      </w:r>
      <w:r w:rsidR="003C2B2F">
        <w:rPr>
          <w:rFonts w:cs="Arial"/>
          <w:iCs/>
          <w:color w:val="000000"/>
          <w:lang w:val="en"/>
        </w:rPr>
        <w:t xml:space="preserve"> </w:t>
      </w:r>
      <w:r w:rsidR="006D15BD">
        <w:rPr>
          <w:rFonts w:cs="Arial"/>
          <w:iCs/>
          <w:color w:val="000000"/>
          <w:lang w:val="en"/>
        </w:rPr>
        <w:t xml:space="preserve">or </w:t>
      </w:r>
      <w:r w:rsidR="0014335F">
        <w:rPr>
          <w:rFonts w:cs="Arial"/>
          <w:iCs/>
          <w:color w:val="000000"/>
          <w:lang w:val="en"/>
        </w:rPr>
        <w:t>shortly after</w:t>
      </w:r>
      <w:r w:rsidR="006D15BD">
        <w:rPr>
          <w:rFonts w:cs="Arial"/>
          <w:iCs/>
          <w:color w:val="000000"/>
          <w:lang w:val="en"/>
        </w:rPr>
        <w:t xml:space="preserve"> </w:t>
      </w:r>
      <w:r w:rsidR="003C2B2F">
        <w:rPr>
          <w:rFonts w:cs="Arial"/>
          <w:iCs/>
          <w:color w:val="000000"/>
          <w:lang w:val="en"/>
        </w:rPr>
        <w:t>September</w:t>
      </w:r>
      <w:r>
        <w:rPr>
          <w:rFonts w:cs="Arial"/>
          <w:iCs/>
          <w:color w:val="000000"/>
          <w:lang w:val="en"/>
        </w:rPr>
        <w:t>.</w:t>
      </w:r>
      <w:r w:rsidR="0014335F">
        <w:rPr>
          <w:rFonts w:cs="Arial"/>
          <w:iCs/>
          <w:color w:val="000000"/>
          <w:lang w:val="en"/>
        </w:rPr>
        <w:t xml:space="preserve"> </w:t>
      </w:r>
      <w:r w:rsidR="0014335F">
        <w:rPr>
          <w:rFonts w:cs="Arial"/>
          <w:color w:val="000000"/>
          <w:lang w:val="en"/>
        </w:rPr>
        <w:t>For more information on micro entity status</w:t>
      </w:r>
      <w:r w:rsidR="00840411">
        <w:rPr>
          <w:rFonts w:cs="Arial"/>
          <w:color w:val="000000"/>
          <w:lang w:val="en"/>
        </w:rPr>
        <w:t xml:space="preserve"> s</w:t>
      </w:r>
      <w:r w:rsidR="005328EE" w:rsidRPr="003E4A1B">
        <w:rPr>
          <w:rFonts w:cs="Arial"/>
          <w:color w:val="000000"/>
          <w:lang w:val="en"/>
        </w:rPr>
        <w:t>ee</w:t>
      </w:r>
      <w:r w:rsidR="005328EE">
        <w:rPr>
          <w:rFonts w:cs="Arial"/>
          <w:color w:val="000000"/>
          <w:lang w:val="en"/>
        </w:rPr>
        <w:t xml:space="preserve"> </w:t>
      </w:r>
      <w:hyperlink r:id="rId619" w:history="1">
        <w:r w:rsidR="005328EE" w:rsidRPr="004D6722">
          <w:rPr>
            <w:rStyle w:val="Hyperlink"/>
            <w:rFonts w:cs="Arial"/>
            <w:lang w:val="en"/>
          </w:rPr>
          <w:t>https://www.uspto.gov/patents/laws/micro-entity-status</w:t>
        </w:r>
      </w:hyperlink>
      <w:r w:rsidR="005328EE">
        <w:rPr>
          <w:rFonts w:cs="Arial"/>
          <w:color w:val="000000"/>
          <w:lang w:val="en"/>
        </w:rPr>
        <w:t xml:space="preserve"> </w:t>
      </w:r>
      <w:hyperlink r:id="rId620" w:history="1"/>
      <w:r w:rsidR="005328EE">
        <w:rPr>
          <w:rFonts w:cs="Arial"/>
          <w:color w:val="000000"/>
          <w:lang w:val="en"/>
        </w:rPr>
        <w:t xml:space="preserve">  </w:t>
      </w:r>
    </w:p>
    <w:p w14:paraId="3585809B" w14:textId="77AD4991" w:rsidR="00E431EE" w:rsidRDefault="00E431EE" w:rsidP="00E431EE">
      <w:pPr>
        <w:tabs>
          <w:tab w:val="left" w:pos="360"/>
          <w:tab w:val="left" w:pos="2790"/>
        </w:tabs>
        <w:spacing w:line="276" w:lineRule="auto"/>
        <w:ind w:left="360"/>
        <w:jc w:val="both"/>
        <w:rPr>
          <w:rFonts w:cs="Arial"/>
          <w:i/>
          <w:color w:val="000000"/>
          <w:lang w:val="en"/>
        </w:rPr>
      </w:pPr>
      <w:r>
        <w:rPr>
          <w:rFonts w:cs="Arial"/>
          <w:iCs/>
          <w:color w:val="000000"/>
          <w:lang w:val="en"/>
        </w:rPr>
        <w:t>80% Discount on most fees</w:t>
      </w:r>
      <w:r w:rsidR="005328EE">
        <w:rPr>
          <w:rFonts w:cs="Arial"/>
          <w:iCs/>
          <w:color w:val="000000"/>
          <w:lang w:val="en"/>
        </w:rPr>
        <w:t xml:space="preserve">  = </w:t>
      </w:r>
      <w:r w:rsidR="0014335F">
        <w:rPr>
          <w:rFonts w:cs="Arial"/>
          <w:iCs/>
          <w:color w:val="000000"/>
          <w:lang w:val="en"/>
        </w:rPr>
        <w:t>……………</w:t>
      </w:r>
      <w:r w:rsidR="00840411">
        <w:rPr>
          <w:rFonts w:cs="Arial"/>
          <w:iCs/>
          <w:color w:val="000000"/>
          <w:lang w:val="en"/>
        </w:rPr>
        <w:t>…</w:t>
      </w:r>
      <w:r w:rsidR="0014335F">
        <w:rPr>
          <w:rFonts w:cs="Arial"/>
          <w:iCs/>
          <w:color w:val="000000"/>
          <w:lang w:val="en"/>
        </w:rPr>
        <w:t xml:space="preserve">………   </w:t>
      </w:r>
      <w:r w:rsidR="005328EE">
        <w:rPr>
          <w:rFonts w:cs="Arial"/>
          <w:iCs/>
          <w:color w:val="000000"/>
          <w:lang w:val="en"/>
        </w:rPr>
        <w:t xml:space="preserve">$   </w:t>
      </w:r>
      <w:r w:rsidR="005328EE" w:rsidRPr="005328EE">
        <w:rPr>
          <w:rFonts w:cs="Arial"/>
          <w:b/>
          <w:bCs/>
          <w:iCs/>
          <w:color w:val="000000"/>
          <w:lang w:val="en"/>
        </w:rPr>
        <w:t>658</w:t>
      </w:r>
      <w:r w:rsidR="005328EE">
        <w:rPr>
          <w:rFonts w:cs="Arial"/>
          <w:b/>
          <w:bCs/>
          <w:iCs/>
          <w:color w:val="000000"/>
          <w:lang w:val="en"/>
        </w:rPr>
        <w:t xml:space="preserve"> </w:t>
      </w:r>
      <w:r w:rsidR="005328EE">
        <w:rPr>
          <w:rFonts w:cs="Arial"/>
          <w:iCs/>
          <w:color w:val="000000"/>
          <w:lang w:val="en"/>
        </w:rPr>
        <w:t xml:space="preserve">approximate </w:t>
      </w:r>
      <w:r w:rsidR="005328EE" w:rsidRPr="005328EE">
        <w:rPr>
          <w:rFonts w:cs="Arial"/>
          <w:iCs/>
          <w:color w:val="000000"/>
          <w:lang w:val="en"/>
        </w:rPr>
        <w:t>total</w:t>
      </w:r>
    </w:p>
    <w:p w14:paraId="11C3D96B" w14:textId="77777777" w:rsidR="00E431EE" w:rsidRDefault="00E431EE" w:rsidP="00BE37A3">
      <w:pPr>
        <w:spacing w:line="276" w:lineRule="auto"/>
        <w:jc w:val="both"/>
        <w:rPr>
          <w:rFonts w:cs="Arial"/>
          <w:i/>
          <w:color w:val="000000"/>
          <w:lang w:val="en"/>
        </w:rPr>
      </w:pPr>
    </w:p>
    <w:p w14:paraId="7684BED1" w14:textId="3EB439C7" w:rsidR="00AC4E25" w:rsidRPr="003E4A1B" w:rsidRDefault="00840411" w:rsidP="00840411">
      <w:pPr>
        <w:spacing w:after="120" w:line="276" w:lineRule="auto"/>
        <w:ind w:left="360"/>
        <w:jc w:val="both"/>
        <w:rPr>
          <w:rFonts w:cs="Arial"/>
          <w:color w:val="000000"/>
          <w:lang w:val="en"/>
        </w:rPr>
      </w:pPr>
      <w:r>
        <w:rPr>
          <w:rFonts w:cs="Arial"/>
          <w:color w:val="000000"/>
          <w:lang w:val="en"/>
        </w:rPr>
        <w:t>Patent Maintenance Fees</w:t>
      </w:r>
      <w:r w:rsidR="003C2B2F">
        <w:rPr>
          <w:rFonts w:cs="Arial"/>
          <w:color w:val="000000"/>
          <w:lang w:val="en"/>
        </w:rPr>
        <w:t xml:space="preserve">.  </w:t>
      </w:r>
      <w:r w:rsidR="00AC4E25" w:rsidRPr="003E4A1B">
        <w:rPr>
          <w:rFonts w:cs="Arial"/>
          <w:color w:val="000000"/>
          <w:lang w:val="en"/>
        </w:rPr>
        <w:t xml:space="preserve">However, to maintain the patent, a </w:t>
      </w:r>
      <w:r w:rsidR="00AC4E25" w:rsidRPr="003D59DB">
        <w:rPr>
          <w:rFonts w:cs="Arial"/>
          <w:i/>
          <w:iCs/>
          <w:color w:val="000000"/>
          <w:lang w:val="en"/>
        </w:rPr>
        <w:t>Small Entity</w:t>
      </w:r>
      <w:r w:rsidR="00AC4E25" w:rsidRPr="003E4A1B">
        <w:rPr>
          <w:rFonts w:cs="Arial"/>
          <w:color w:val="000000"/>
          <w:lang w:val="en"/>
        </w:rPr>
        <w:t xml:space="preserve"> </w:t>
      </w:r>
      <w:r w:rsidR="0044641A" w:rsidRPr="003E4A1B">
        <w:rPr>
          <w:rFonts w:cs="Arial"/>
          <w:color w:val="000000"/>
          <w:lang w:val="en"/>
        </w:rPr>
        <w:t>must pay</w:t>
      </w:r>
      <w:r w:rsidR="00AC4E25" w:rsidRPr="003E4A1B">
        <w:rPr>
          <w:rFonts w:cs="Arial"/>
          <w:color w:val="000000"/>
          <w:lang w:val="en"/>
        </w:rPr>
        <w:t xml:space="preserve"> additional fees </w:t>
      </w:r>
      <w:r w:rsidR="00AC4E25" w:rsidRPr="003D59DB">
        <w:rPr>
          <w:rFonts w:cs="Arial"/>
          <w:color w:val="000000"/>
          <w:lang w:val="en"/>
        </w:rPr>
        <w:t>of $8</w:t>
      </w:r>
      <w:r w:rsidR="003D59DB" w:rsidRPr="003D59DB">
        <w:rPr>
          <w:rFonts w:cs="Arial"/>
          <w:color w:val="000000"/>
          <w:lang w:val="en"/>
        </w:rPr>
        <w:t>6</w:t>
      </w:r>
      <w:r w:rsidR="00AC4E25" w:rsidRPr="003D59DB">
        <w:rPr>
          <w:rFonts w:cs="Arial"/>
          <w:color w:val="000000"/>
          <w:lang w:val="en"/>
        </w:rPr>
        <w:t>0 after 3.5 years, $1</w:t>
      </w:r>
      <w:r w:rsidR="003D59DB" w:rsidRPr="003D59DB">
        <w:rPr>
          <w:rFonts w:cs="Arial"/>
          <w:color w:val="000000"/>
          <w:lang w:val="en"/>
        </w:rPr>
        <w:t>616</w:t>
      </w:r>
      <w:r w:rsidR="00AC4E25" w:rsidRPr="003D59DB">
        <w:rPr>
          <w:rFonts w:cs="Arial"/>
          <w:color w:val="000000"/>
          <w:lang w:val="en"/>
        </w:rPr>
        <w:t xml:space="preserve"> after 7.5 years, and $</w:t>
      </w:r>
      <w:r w:rsidR="003D59DB" w:rsidRPr="003D59DB">
        <w:rPr>
          <w:rFonts w:cs="Arial"/>
          <w:color w:val="000000"/>
          <w:lang w:val="en"/>
        </w:rPr>
        <w:t>3312</w:t>
      </w:r>
      <w:r w:rsidR="00AC4E25" w:rsidRPr="003D59DB">
        <w:rPr>
          <w:rFonts w:cs="Arial"/>
          <w:color w:val="000000"/>
          <w:lang w:val="en"/>
        </w:rPr>
        <w:t xml:space="preserve"> after 11.5 years.  (A Micro Entity will pay half these amo</w:t>
      </w:r>
      <w:r w:rsidR="00AC4E25" w:rsidRPr="003E4A1B">
        <w:rPr>
          <w:rFonts w:cs="Arial"/>
          <w:color w:val="000000"/>
          <w:lang w:val="en"/>
        </w:rPr>
        <w:t xml:space="preserve">unts.)  </w:t>
      </w:r>
      <w:r w:rsidR="003D59DB">
        <w:rPr>
          <w:rFonts w:cs="Arial"/>
          <w:color w:val="000000"/>
          <w:lang w:val="en"/>
        </w:rPr>
        <w:br/>
      </w:r>
      <w:r w:rsidR="00AC4E25" w:rsidRPr="003E4A1B">
        <w:rPr>
          <w:rFonts w:cs="Arial"/>
          <w:color w:val="000000"/>
          <w:lang w:val="en"/>
        </w:rPr>
        <w:t xml:space="preserve">If the product is not successful, the filer </w:t>
      </w:r>
      <w:r w:rsidR="003D59DB">
        <w:rPr>
          <w:rFonts w:cs="Arial"/>
          <w:color w:val="000000"/>
          <w:lang w:val="en"/>
        </w:rPr>
        <w:t>may</w:t>
      </w:r>
      <w:r w:rsidR="00AC4E25" w:rsidRPr="003E4A1B">
        <w:rPr>
          <w:rFonts w:cs="Arial"/>
          <w:color w:val="000000"/>
          <w:lang w:val="en"/>
        </w:rPr>
        <w:t xml:space="preserve"> avoid paying the maintenance fees by abandoning the patent.</w:t>
      </w:r>
    </w:p>
    <w:p w14:paraId="68D0B396" w14:textId="0E226A10" w:rsidR="00BE37A3" w:rsidRPr="00BE37A3" w:rsidRDefault="00AC4E25" w:rsidP="00840411">
      <w:pPr>
        <w:spacing w:before="240" w:line="276" w:lineRule="auto"/>
        <w:jc w:val="both"/>
        <w:rPr>
          <w:rFonts w:cs="Arial"/>
          <w:color w:val="000000"/>
          <w:sz w:val="12"/>
          <w:szCs w:val="12"/>
          <w:lang w:val="en"/>
        </w:rPr>
      </w:pPr>
      <w:r w:rsidRPr="003E4A1B">
        <w:rPr>
          <w:rFonts w:cs="Arial"/>
          <w:color w:val="000000"/>
          <w:lang w:val="en"/>
        </w:rPr>
        <w:t xml:space="preserve">For a full schedule of filing fees </w:t>
      </w:r>
      <w:r w:rsidR="0044641A" w:rsidRPr="003E4A1B">
        <w:rPr>
          <w:rFonts w:cs="Arial"/>
          <w:color w:val="000000"/>
          <w:lang w:val="en"/>
        </w:rPr>
        <w:t xml:space="preserve">see </w:t>
      </w:r>
      <w:hyperlink r:id="rId621" w:history="1">
        <w:r w:rsidR="00315815" w:rsidRPr="004D6722">
          <w:rPr>
            <w:rStyle w:val="Hyperlink"/>
          </w:rPr>
          <w:t>https://www.uspto.gov/learning-and-resources/fees-and-payment</w:t>
        </w:r>
      </w:hyperlink>
      <w:r w:rsidR="00315815">
        <w:t xml:space="preserve"> </w:t>
      </w:r>
    </w:p>
    <w:p w14:paraId="63F02D07" w14:textId="77777777" w:rsidR="00315815" w:rsidRPr="00840411" w:rsidRDefault="00315815" w:rsidP="00BE37A3">
      <w:pPr>
        <w:spacing w:before="120"/>
        <w:rPr>
          <w:rFonts w:cs="Arial"/>
          <w:sz w:val="12"/>
          <w:szCs w:val="12"/>
          <w:lang w:val="en"/>
        </w:rPr>
      </w:pPr>
    </w:p>
    <w:p w14:paraId="5FB5DB24" w14:textId="5B582883" w:rsidR="00890764" w:rsidRPr="003D59DB" w:rsidRDefault="003D59DB" w:rsidP="00BE37A3">
      <w:pPr>
        <w:spacing w:before="120"/>
        <w:rPr>
          <w:rFonts w:cs="Arial"/>
          <w:b/>
          <w:bCs/>
          <w:sz w:val="22"/>
          <w:szCs w:val="22"/>
          <w:lang w:val="en"/>
        </w:rPr>
      </w:pPr>
      <w:r w:rsidRPr="003D59DB">
        <w:rPr>
          <w:rFonts w:cs="Arial"/>
          <w:b/>
          <w:bCs/>
          <w:sz w:val="22"/>
          <w:szCs w:val="22"/>
          <w:lang w:val="en"/>
        </w:rPr>
        <w:t>W</w:t>
      </w:r>
      <w:r w:rsidRPr="003D59DB">
        <w:rPr>
          <w:rFonts w:cs="Arial"/>
          <w:b/>
          <w:bCs/>
          <w:sz w:val="22"/>
          <w:szCs w:val="22"/>
        </w:rPr>
        <w:t>here To Start</w:t>
      </w:r>
      <w:r w:rsidRPr="003D59DB">
        <w:rPr>
          <w:rFonts w:cs="Arial"/>
          <w:b/>
          <w:bCs/>
          <w:sz w:val="22"/>
          <w:szCs w:val="22"/>
          <w:lang w:val="en"/>
        </w:rPr>
        <w:t xml:space="preserve">   </w:t>
      </w:r>
    </w:p>
    <w:p w14:paraId="5EA4EBBD" w14:textId="6A6802C2" w:rsidR="004855C8" w:rsidRPr="003E4A1B" w:rsidRDefault="002F25D7" w:rsidP="002C4345">
      <w:pPr>
        <w:numPr>
          <w:ilvl w:val="0"/>
          <w:numId w:val="34"/>
        </w:numPr>
        <w:spacing w:before="120" w:line="276" w:lineRule="auto"/>
        <w:ind w:left="806"/>
        <w:jc w:val="both"/>
        <w:outlineLvl w:val="1"/>
        <w:rPr>
          <w:rStyle w:val="Hyperlink"/>
          <w:rFonts w:cs="Arial"/>
          <w:bCs/>
          <w:color w:val="000000"/>
          <w:sz w:val="8"/>
          <w:u w:val="none"/>
          <w:lang w:val="en"/>
        </w:rPr>
      </w:pPr>
      <w:r w:rsidRPr="003E4A1B">
        <w:rPr>
          <w:rFonts w:cs="Arial"/>
          <w:bCs/>
          <w:color w:val="000000"/>
          <w:lang w:val="en"/>
        </w:rPr>
        <w:t xml:space="preserve">CONDUCT A </w:t>
      </w:r>
      <w:hyperlink w:anchor="PatentSearch" w:history="1">
        <w:r w:rsidRPr="003E4A1B">
          <w:rPr>
            <w:rStyle w:val="Hyperlink"/>
            <w:rFonts w:cs="Arial"/>
            <w:bCs/>
            <w:lang w:val="en"/>
          </w:rPr>
          <w:t>PATENT SEARCH</w:t>
        </w:r>
      </w:hyperlink>
      <w:r w:rsidRPr="003E4A1B">
        <w:rPr>
          <w:rFonts w:cs="Arial"/>
          <w:bCs/>
          <w:color w:val="000000"/>
          <w:lang w:val="en"/>
        </w:rPr>
        <w:t xml:space="preserve"> </w:t>
      </w:r>
      <w:r w:rsidR="002850DA" w:rsidRPr="003E4A1B">
        <w:rPr>
          <w:rFonts w:cs="Arial"/>
          <w:bCs/>
          <w:color w:val="000000"/>
          <w:lang w:val="en"/>
        </w:rPr>
        <w:t xml:space="preserve"> </w:t>
      </w:r>
      <w:r w:rsidRPr="003E4A1B">
        <w:rPr>
          <w:rFonts w:cs="Arial"/>
          <w:bCs/>
          <w:color w:val="000000"/>
          <w:lang w:val="en"/>
        </w:rPr>
        <w:t>to confirm that no one else has patented the product, process or design</w:t>
      </w:r>
      <w:r w:rsidR="00890764" w:rsidRPr="003E4A1B">
        <w:rPr>
          <w:rFonts w:cs="Arial"/>
          <w:bCs/>
          <w:color w:val="000000"/>
          <w:lang w:val="en"/>
        </w:rPr>
        <w:t>.  You can conduct a search</w:t>
      </w:r>
      <w:r w:rsidR="003A7F75" w:rsidRPr="003E4A1B">
        <w:rPr>
          <w:rFonts w:cs="Arial"/>
          <w:bCs/>
          <w:color w:val="000000"/>
          <w:lang w:val="en"/>
        </w:rPr>
        <w:t xml:space="preserve"> </w:t>
      </w:r>
      <w:r w:rsidR="00890764" w:rsidRPr="003E4A1B">
        <w:rPr>
          <w:rFonts w:cs="Arial"/>
          <w:bCs/>
          <w:color w:val="000000"/>
          <w:lang w:val="en"/>
        </w:rPr>
        <w:t xml:space="preserve">at the </w:t>
      </w:r>
      <w:hyperlink r:id="rId622" w:history="1">
        <w:r w:rsidR="00890764" w:rsidRPr="003E4A1B">
          <w:rPr>
            <w:rStyle w:val="Hyperlink"/>
            <w:rFonts w:cs="Arial"/>
            <w:bCs/>
            <w:lang w:val="en"/>
          </w:rPr>
          <w:t>www.USPTO.gov</w:t>
        </w:r>
      </w:hyperlink>
      <w:r w:rsidR="00890764" w:rsidRPr="003E4A1B">
        <w:rPr>
          <w:rFonts w:cs="Arial"/>
          <w:bCs/>
          <w:color w:val="000000"/>
          <w:lang w:val="en"/>
        </w:rPr>
        <w:t xml:space="preserve"> website. Google also has </w:t>
      </w:r>
      <w:r w:rsidR="00432581" w:rsidRPr="003E4A1B">
        <w:rPr>
          <w:rFonts w:cs="Arial"/>
          <w:bCs/>
          <w:color w:val="000000"/>
          <w:lang w:val="en"/>
        </w:rPr>
        <w:t>an easy-to-use</w:t>
      </w:r>
      <w:r w:rsidR="00890764" w:rsidRPr="003E4A1B">
        <w:rPr>
          <w:rFonts w:cs="Arial"/>
          <w:bCs/>
          <w:color w:val="000000"/>
          <w:lang w:val="en"/>
        </w:rPr>
        <w:t xml:space="preserve"> patent search function at </w:t>
      </w:r>
      <w:hyperlink r:id="rId623" w:history="1">
        <w:r w:rsidR="00890764" w:rsidRPr="003E4A1B">
          <w:rPr>
            <w:rStyle w:val="Hyperlink"/>
            <w:rFonts w:cs="Arial"/>
            <w:lang w:val="en"/>
          </w:rPr>
          <w:t>https://www.google.com/?tbm=pts</w:t>
        </w:r>
      </w:hyperlink>
    </w:p>
    <w:p w14:paraId="77F48E91" w14:textId="6A361540" w:rsidR="002F25D7" w:rsidRPr="003E4A1B" w:rsidRDefault="002850DA" w:rsidP="002F25D7">
      <w:pPr>
        <w:spacing w:before="120" w:line="276" w:lineRule="auto"/>
        <w:ind w:left="810"/>
        <w:jc w:val="both"/>
        <w:outlineLvl w:val="1"/>
        <w:rPr>
          <w:rStyle w:val="Hyperlink"/>
          <w:rFonts w:cs="Arial"/>
          <w:bCs/>
          <w:color w:val="000000"/>
          <w:u w:val="none"/>
          <w:lang w:val="en"/>
        </w:rPr>
      </w:pPr>
      <w:r w:rsidRPr="003E4A1B">
        <w:rPr>
          <w:rStyle w:val="Hyperlink"/>
          <w:rFonts w:cs="Arial"/>
          <w:bCs/>
          <w:color w:val="000000"/>
          <w:u w:val="none"/>
          <w:lang w:val="en"/>
        </w:rPr>
        <w:t xml:space="preserve">If you </w:t>
      </w:r>
      <w:r w:rsidR="0044641A" w:rsidRPr="003E4A1B">
        <w:rPr>
          <w:rStyle w:val="Hyperlink"/>
          <w:rFonts w:cs="Arial"/>
          <w:bCs/>
          <w:color w:val="000000"/>
          <w:u w:val="none"/>
          <w:lang w:val="en"/>
        </w:rPr>
        <w:t>do not</w:t>
      </w:r>
      <w:r w:rsidRPr="003E4A1B">
        <w:rPr>
          <w:rStyle w:val="Hyperlink"/>
          <w:rFonts w:cs="Arial"/>
          <w:bCs/>
          <w:color w:val="000000"/>
          <w:u w:val="none"/>
          <w:lang w:val="en"/>
        </w:rPr>
        <w:t xml:space="preserve"> find anything, before committing funds to developing your product idea, you may </w:t>
      </w:r>
      <w:r w:rsidR="00840411">
        <w:rPr>
          <w:rStyle w:val="Hyperlink"/>
          <w:rFonts w:cs="Arial"/>
          <w:bCs/>
          <w:color w:val="000000"/>
          <w:u w:val="none"/>
          <w:lang w:val="en"/>
        </w:rPr>
        <w:t xml:space="preserve">still </w:t>
      </w:r>
      <w:r w:rsidRPr="003E4A1B">
        <w:rPr>
          <w:rStyle w:val="Hyperlink"/>
          <w:rFonts w:cs="Arial"/>
          <w:bCs/>
          <w:color w:val="000000"/>
          <w:u w:val="none"/>
          <w:lang w:val="en"/>
        </w:rPr>
        <w:t xml:space="preserve">want to have a patent attorney conduct a professional search for you. </w:t>
      </w:r>
      <w:r w:rsidR="00840411">
        <w:rPr>
          <w:rStyle w:val="Hyperlink"/>
          <w:rFonts w:cs="Arial"/>
          <w:bCs/>
          <w:color w:val="000000"/>
          <w:u w:val="none"/>
          <w:lang w:val="en"/>
        </w:rPr>
        <w:t>Just to be sure.</w:t>
      </w:r>
    </w:p>
    <w:p w14:paraId="7C0E59DE" w14:textId="77777777" w:rsidR="00432581" w:rsidRPr="003E4A1B" w:rsidRDefault="00463123" w:rsidP="002C4345">
      <w:pPr>
        <w:numPr>
          <w:ilvl w:val="0"/>
          <w:numId w:val="34"/>
        </w:numPr>
        <w:spacing w:before="240" w:line="276" w:lineRule="auto"/>
        <w:ind w:right="216" w:hanging="331"/>
        <w:jc w:val="both"/>
        <w:outlineLvl w:val="1"/>
        <w:rPr>
          <w:rFonts w:cs="Arial"/>
          <w:color w:val="000000"/>
          <w:u w:val="single"/>
          <w:lang w:val="en"/>
        </w:rPr>
      </w:pPr>
      <w:r w:rsidRPr="003E4A1B">
        <w:rPr>
          <w:rFonts w:cs="Arial"/>
          <w:color w:val="000000"/>
          <w:lang w:val="en"/>
        </w:rPr>
        <w:t>DECIDE WHEN AND IF TO FILE. S</w:t>
      </w:r>
      <w:r w:rsidR="00890764" w:rsidRPr="003E4A1B">
        <w:rPr>
          <w:rFonts w:cs="Arial"/>
          <w:color w:val="000000"/>
          <w:lang w:val="en"/>
        </w:rPr>
        <w:t xml:space="preserve">eek professional advice, as this is a complex decision.  </w:t>
      </w:r>
    </w:p>
    <w:p w14:paraId="4ADF7688" w14:textId="77777777" w:rsidR="00840411" w:rsidRPr="00840411" w:rsidRDefault="00840411" w:rsidP="00840411">
      <w:pPr>
        <w:numPr>
          <w:ilvl w:val="0"/>
          <w:numId w:val="34"/>
        </w:numPr>
        <w:spacing w:before="240" w:line="276" w:lineRule="auto"/>
        <w:ind w:left="778"/>
        <w:jc w:val="both"/>
        <w:outlineLvl w:val="1"/>
        <w:rPr>
          <w:rFonts w:cs="Arial"/>
          <w:b/>
          <w:sz w:val="22"/>
          <w:lang w:val="en"/>
        </w:rPr>
      </w:pPr>
      <w:r w:rsidRPr="003E4A1B">
        <w:rPr>
          <w:rFonts w:cs="Arial"/>
          <w:b/>
          <w:noProof/>
          <w:color w:val="000000"/>
          <w:sz w:val="22"/>
        </w:rPr>
        <mc:AlternateContent>
          <mc:Choice Requires="wps">
            <w:drawing>
              <wp:anchor distT="0" distB="0" distL="114300" distR="114300" simplePos="0" relativeHeight="251547136" behindDoc="0" locked="0" layoutInCell="1" allowOverlap="1" wp14:anchorId="4BF1B603" wp14:editId="7C980764">
                <wp:simplePos x="0" y="0"/>
                <wp:positionH relativeFrom="margin">
                  <wp:posOffset>55880</wp:posOffset>
                </wp:positionH>
                <wp:positionV relativeFrom="paragraph">
                  <wp:posOffset>1050290</wp:posOffset>
                </wp:positionV>
                <wp:extent cx="6413500" cy="672465"/>
                <wp:effectExtent l="0" t="0" r="25400" b="13335"/>
                <wp:wrapNone/>
                <wp:docPr id="64"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0" cy="672465"/>
                        </a:xfrm>
                        <a:prstGeom prst="rect">
                          <a:avLst/>
                        </a:prstGeom>
                        <a:noFill/>
                        <a:ln w="9525">
                          <a:solidFill>
                            <a:srgbClr val="000000"/>
                          </a:solidFill>
                          <a:miter lim="800000"/>
                          <a:headEnd/>
                          <a:tailEnd/>
                        </a:ln>
                      </wps:spPr>
                      <wps:txbx>
                        <w:txbxContent>
                          <w:p w14:paraId="1999B6FA" w14:textId="46AF8CDD" w:rsidR="000479CE" w:rsidRPr="00E438B7" w:rsidRDefault="000479CE" w:rsidP="005B6FD3">
                            <w:pPr>
                              <w:spacing w:before="60" w:line="276" w:lineRule="auto"/>
                              <w:jc w:val="both"/>
                              <w:outlineLvl w:val="1"/>
                              <w:rPr>
                                <w:rFonts w:cs="Arial"/>
                                <w:bCs/>
                                <w:color w:val="000000"/>
                                <w:position w:val="8"/>
                                <w:lang w:val="en"/>
                              </w:rPr>
                            </w:pPr>
                            <w:r>
                              <w:rPr>
                                <w:rFonts w:cs="Arial"/>
                                <w:b/>
                                <w:bCs/>
                                <w:color w:val="000000"/>
                                <w:sz w:val="22"/>
                                <w:lang w:val="en"/>
                              </w:rPr>
                              <w:t>A Note on S</w:t>
                            </w:r>
                            <w:r w:rsidRPr="006B2F66">
                              <w:rPr>
                                <w:rFonts w:cs="Arial"/>
                                <w:b/>
                                <w:bCs/>
                                <w:color w:val="000000"/>
                                <w:sz w:val="22"/>
                                <w:lang w:val="en"/>
                              </w:rPr>
                              <w:t xml:space="preserve">oftware: </w:t>
                            </w:r>
                            <w:r>
                              <w:rPr>
                                <w:rFonts w:cs="Arial"/>
                                <w:b/>
                                <w:bCs/>
                                <w:color w:val="000000"/>
                                <w:sz w:val="22"/>
                                <w:lang w:val="en"/>
                              </w:rPr>
                              <w:t>C</w:t>
                            </w:r>
                            <w:r w:rsidRPr="006B2F66">
                              <w:rPr>
                                <w:rFonts w:cs="Arial"/>
                                <w:b/>
                                <w:bCs/>
                                <w:color w:val="000000"/>
                                <w:sz w:val="22"/>
                                <w:lang w:val="en"/>
                              </w:rPr>
                              <w:t xml:space="preserve">opyright </w:t>
                            </w:r>
                            <w:r>
                              <w:rPr>
                                <w:rFonts w:cs="Arial"/>
                                <w:b/>
                                <w:bCs/>
                                <w:color w:val="000000"/>
                                <w:sz w:val="22"/>
                                <w:lang w:val="en"/>
                              </w:rPr>
                              <w:t>versus</w:t>
                            </w:r>
                            <w:r w:rsidRPr="006B2F66">
                              <w:rPr>
                                <w:rFonts w:cs="Arial"/>
                                <w:b/>
                                <w:bCs/>
                                <w:color w:val="000000"/>
                                <w:sz w:val="22"/>
                                <w:lang w:val="en"/>
                              </w:rPr>
                              <w:t xml:space="preserve"> Patent</w:t>
                            </w:r>
                            <w:r>
                              <w:rPr>
                                <w:rFonts w:cs="Arial"/>
                                <w:b/>
                                <w:bCs/>
                                <w:color w:val="000000"/>
                                <w:sz w:val="22"/>
                                <w:lang w:val="en"/>
                              </w:rPr>
                              <w:t xml:space="preserve">.  </w:t>
                            </w:r>
                            <w:r w:rsidRPr="00322869">
                              <w:rPr>
                                <w:rFonts w:cs="Arial"/>
                                <w:bCs/>
                                <w:color w:val="000000"/>
                                <w:lang w:val="en"/>
                              </w:rPr>
                              <w:t xml:space="preserve">While </w:t>
                            </w:r>
                            <w:r>
                              <w:rPr>
                                <w:rFonts w:cs="Arial"/>
                                <w:bCs/>
                                <w:color w:val="000000"/>
                                <w:lang w:val="en"/>
                              </w:rPr>
                              <w:t>software</w:t>
                            </w:r>
                            <w:r w:rsidRPr="00322869">
                              <w:rPr>
                                <w:rFonts w:cs="Arial"/>
                                <w:bCs/>
                                <w:color w:val="000000"/>
                                <w:lang w:val="en"/>
                              </w:rPr>
                              <w:t xml:space="preserve"> may be copyrighted, patenting is becoming a more popular choice of protection.  With a copyright, it is difficult to prove plagiarism of specifi</w:t>
                            </w:r>
                            <w:r>
                              <w:rPr>
                                <w:rFonts w:cs="Arial"/>
                                <w:bCs/>
                                <w:color w:val="000000"/>
                                <w:lang w:val="en"/>
                              </w:rPr>
                              <w:t xml:space="preserve">c “expression.”  </w:t>
                            </w:r>
                            <w:r>
                              <w:rPr>
                                <w:rFonts w:cs="Arial"/>
                                <w:bCs/>
                                <w:color w:val="000000"/>
                              </w:rPr>
                              <w:t>Moreover,</w:t>
                            </w:r>
                            <w:r w:rsidRPr="00322869">
                              <w:rPr>
                                <w:rFonts w:cs="Arial"/>
                                <w:bCs/>
                                <w:color w:val="000000"/>
                                <w:lang w:val="en"/>
                              </w:rPr>
                              <w:t xml:space="preserve"> </w:t>
                            </w:r>
                            <w:r w:rsidR="00CB677F">
                              <w:rPr>
                                <w:rFonts w:cs="Arial"/>
                                <w:bCs/>
                                <w:color w:val="000000"/>
                                <w:lang w:val="en"/>
                              </w:rPr>
                              <w:t>the courts may not understand the code</w:t>
                            </w:r>
                            <w:r>
                              <w:rPr>
                                <w:rFonts w:cs="Arial"/>
                                <w:bCs/>
                                <w:color w:val="000000"/>
                                <w:lang w:val="en"/>
                              </w:rPr>
                              <w:t xml:space="preserve">.  </w:t>
                            </w:r>
                            <w:r w:rsidR="00840411">
                              <w:rPr>
                                <w:rFonts w:cs="Arial"/>
                                <w:bCs/>
                                <w:color w:val="000000"/>
                                <w:lang w:val="en"/>
                              </w:rPr>
                              <w:t>Check with an Intellectual Property attorney.</w:t>
                            </w:r>
                          </w:p>
                          <w:p w14:paraId="390D546F" w14:textId="77777777" w:rsidR="000479CE" w:rsidRPr="00E438B7" w:rsidRDefault="000479CE">
                            <w:pPr>
                              <w:rPr>
                                <w:position w:val="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F1B603" id="Text Box 148" o:spid="_x0000_s1115" type="#_x0000_t202" style="position:absolute;left:0;text-align:left;margin-left:4.4pt;margin-top:82.7pt;width:505pt;height:52.95pt;z-index:25154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" filled="f">
                <v:textbox>
                  <w:txbxContent>
                    <w:p w14:paraId="1999B6FA" w14:textId="46AF8CDD" w:rsidR="000479CE" w:rsidRPr="00E438B7" w:rsidRDefault="000479CE" w:rsidP="005B6FD3">
                      <w:pPr>
                        <w:spacing w:before="60" w:line="276" w:lineRule="auto"/>
                        <w:jc w:val="both"/>
                        <w:outlineLvl w:val="1"/>
                        <w:rPr>
                          <w:rFonts w:cs="Arial"/>
                          <w:bCs/>
                          <w:color w:val="000000"/>
                          <w:position w:val="8"/>
                          <w:lang w:val="en"/>
                        </w:rPr>
                      </w:pPr>
                      <w:r>
                        <w:rPr>
                          <w:rFonts w:cs="Arial"/>
                          <w:b/>
                          <w:bCs/>
                          <w:color w:val="000000"/>
                          <w:sz w:val="22"/>
                          <w:lang w:val="en"/>
                        </w:rPr>
                        <w:t>A Note on S</w:t>
                      </w:r>
                      <w:r w:rsidRPr="006B2F66">
                        <w:rPr>
                          <w:rFonts w:cs="Arial"/>
                          <w:b/>
                          <w:bCs/>
                          <w:color w:val="000000"/>
                          <w:sz w:val="22"/>
                          <w:lang w:val="en"/>
                        </w:rPr>
                        <w:t xml:space="preserve">oftware: </w:t>
                      </w:r>
                      <w:r>
                        <w:rPr>
                          <w:rFonts w:cs="Arial"/>
                          <w:b/>
                          <w:bCs/>
                          <w:color w:val="000000"/>
                          <w:sz w:val="22"/>
                          <w:lang w:val="en"/>
                        </w:rPr>
                        <w:t>C</w:t>
                      </w:r>
                      <w:r w:rsidRPr="006B2F66">
                        <w:rPr>
                          <w:rFonts w:cs="Arial"/>
                          <w:b/>
                          <w:bCs/>
                          <w:color w:val="000000"/>
                          <w:sz w:val="22"/>
                          <w:lang w:val="en"/>
                        </w:rPr>
                        <w:t xml:space="preserve">opyright </w:t>
                      </w:r>
                      <w:r>
                        <w:rPr>
                          <w:rFonts w:cs="Arial"/>
                          <w:b/>
                          <w:bCs/>
                          <w:color w:val="000000"/>
                          <w:sz w:val="22"/>
                          <w:lang w:val="en"/>
                        </w:rPr>
                        <w:t>versus</w:t>
                      </w:r>
                      <w:r w:rsidRPr="006B2F66">
                        <w:rPr>
                          <w:rFonts w:cs="Arial"/>
                          <w:b/>
                          <w:bCs/>
                          <w:color w:val="000000"/>
                          <w:sz w:val="22"/>
                          <w:lang w:val="en"/>
                        </w:rPr>
                        <w:t xml:space="preserve"> Patent</w:t>
                      </w:r>
                      <w:r>
                        <w:rPr>
                          <w:rFonts w:cs="Arial"/>
                          <w:b/>
                          <w:bCs/>
                          <w:color w:val="000000"/>
                          <w:sz w:val="22"/>
                          <w:lang w:val="en"/>
                        </w:rPr>
                        <w:t xml:space="preserve">.  </w:t>
                      </w:r>
                      <w:r w:rsidRPr="00322869">
                        <w:rPr>
                          <w:rFonts w:cs="Arial"/>
                          <w:bCs/>
                          <w:color w:val="000000"/>
                          <w:lang w:val="en"/>
                        </w:rPr>
                        <w:t xml:space="preserve">While </w:t>
                      </w:r>
                      <w:r>
                        <w:rPr>
                          <w:rFonts w:cs="Arial"/>
                          <w:bCs/>
                          <w:color w:val="000000"/>
                          <w:lang w:val="en"/>
                        </w:rPr>
                        <w:t>software</w:t>
                      </w:r>
                      <w:r w:rsidRPr="00322869">
                        <w:rPr>
                          <w:rFonts w:cs="Arial"/>
                          <w:bCs/>
                          <w:color w:val="000000"/>
                          <w:lang w:val="en"/>
                        </w:rPr>
                        <w:t xml:space="preserve"> may be copyrighted, patenting is becoming a more popular choice of protection.  With a copyright, it is difficult to prove plagiarism of specifi</w:t>
                      </w:r>
                      <w:r>
                        <w:rPr>
                          <w:rFonts w:cs="Arial"/>
                          <w:bCs/>
                          <w:color w:val="000000"/>
                          <w:lang w:val="en"/>
                        </w:rPr>
                        <w:t xml:space="preserve">c “expression.”  </w:t>
                      </w:r>
                      <w:r>
                        <w:rPr>
                          <w:rFonts w:cs="Arial"/>
                          <w:bCs/>
                          <w:color w:val="000000"/>
                        </w:rPr>
                        <w:t>Moreover,</w:t>
                      </w:r>
                      <w:r w:rsidRPr="00322869">
                        <w:rPr>
                          <w:rFonts w:cs="Arial"/>
                          <w:bCs/>
                          <w:color w:val="000000"/>
                          <w:lang w:val="en"/>
                        </w:rPr>
                        <w:t xml:space="preserve"> </w:t>
                      </w:r>
                      <w:r w:rsidR="00CB677F">
                        <w:rPr>
                          <w:rFonts w:cs="Arial"/>
                          <w:bCs/>
                          <w:color w:val="000000"/>
                          <w:lang w:val="en"/>
                        </w:rPr>
                        <w:t>the courts may not understand the code</w:t>
                      </w:r>
                      <w:r>
                        <w:rPr>
                          <w:rFonts w:cs="Arial"/>
                          <w:bCs/>
                          <w:color w:val="000000"/>
                          <w:lang w:val="en"/>
                        </w:rPr>
                        <w:t xml:space="preserve">.  </w:t>
                      </w:r>
                      <w:r w:rsidR="00840411">
                        <w:rPr>
                          <w:rFonts w:cs="Arial"/>
                          <w:bCs/>
                          <w:color w:val="000000"/>
                          <w:lang w:val="en"/>
                        </w:rPr>
                        <w:t>Check with an Intellectual Property attorney.</w:t>
                      </w:r>
                    </w:p>
                    <w:p w14:paraId="390D546F" w14:textId="77777777" w:rsidR="000479CE" w:rsidRPr="00E438B7" w:rsidRDefault="000479CE">
                      <w:pPr>
                        <w:rPr>
                          <w:position w:val="8"/>
                        </w:rPr>
                      </w:pPr>
                    </w:p>
                  </w:txbxContent>
                </v:textbox>
                <w10:wrap anchorx="margin"/>
              </v:shape>
            </w:pict>
          </mc:Fallback>
        </mc:AlternateContent>
      </w:r>
      <w:r w:rsidR="00E23CFC" w:rsidRPr="003E4A1B">
        <w:rPr>
          <w:rFonts w:cs="Arial"/>
          <w:color w:val="000000"/>
          <w:lang w:val="en"/>
        </w:rPr>
        <w:t>DECIDE ON WHICH TYPE OF PATENT TO FILE:</w:t>
      </w:r>
      <w:r w:rsidR="00BE37A3">
        <w:rPr>
          <w:rFonts w:cs="Arial"/>
          <w:color w:val="000000"/>
          <w:lang w:val="en"/>
        </w:rPr>
        <w:t xml:space="preserve"> Design, Provisional, or Utility.</w:t>
      </w:r>
    </w:p>
    <w:p w14:paraId="4E2A7522" w14:textId="6B6CE022" w:rsidR="00AC4E25" w:rsidRPr="003E4A1B" w:rsidRDefault="00432581" w:rsidP="00840411">
      <w:pPr>
        <w:spacing w:before="240" w:line="276" w:lineRule="auto"/>
        <w:ind w:left="418"/>
        <w:jc w:val="both"/>
        <w:outlineLvl w:val="1"/>
        <w:rPr>
          <w:rFonts w:cs="Arial"/>
          <w:b/>
          <w:sz w:val="22"/>
          <w:lang w:val="en"/>
        </w:rPr>
      </w:pPr>
      <w:r w:rsidRPr="003E4A1B">
        <w:rPr>
          <w:rFonts w:cs="Arial"/>
          <w:color w:val="000000"/>
          <w:lang w:val="en"/>
        </w:rPr>
        <w:br/>
      </w:r>
      <w:r w:rsidR="00AC4E25" w:rsidRPr="003E4A1B">
        <w:rPr>
          <w:rFonts w:cs="Arial"/>
          <w:b/>
          <w:sz w:val="22"/>
          <w:lang w:val="en"/>
        </w:rPr>
        <w:br w:type="page"/>
      </w:r>
    </w:p>
    <w:p w14:paraId="07AF9F3A" w14:textId="487515ED" w:rsidR="00F2567B" w:rsidRPr="003E4A1B" w:rsidRDefault="00F2567B" w:rsidP="00F2567B">
      <w:pPr>
        <w:rPr>
          <w:rFonts w:cs="Arial"/>
          <w:i/>
          <w:sz w:val="24"/>
        </w:rPr>
      </w:pPr>
      <w:r w:rsidRPr="00F2567B">
        <w:rPr>
          <w:rFonts w:cs="Arial"/>
          <w:iCs/>
          <w:sz w:val="22"/>
          <w:szCs w:val="18"/>
        </w:rPr>
        <w:lastRenderedPageBreak/>
        <w:t>LEGAL</w:t>
      </w:r>
      <w:r>
        <w:rPr>
          <w:rFonts w:cs="Arial"/>
          <w:i/>
          <w:sz w:val="24"/>
        </w:rPr>
        <w:t xml:space="preserve"> </w:t>
      </w:r>
      <w:r w:rsidR="006532AC">
        <w:rPr>
          <w:rFonts w:cs="Arial"/>
          <w:i/>
          <w:sz w:val="24"/>
        </w:rPr>
        <w:t xml:space="preserve">– </w:t>
      </w:r>
      <w:r w:rsidRPr="003E4A1B">
        <w:rPr>
          <w:rFonts w:cs="Arial"/>
          <w:i/>
          <w:sz w:val="24"/>
        </w:rPr>
        <w:t>Intellectual Property</w:t>
      </w:r>
    </w:p>
    <w:p w14:paraId="1BEB9F9B" w14:textId="77777777" w:rsidR="00250938" w:rsidRPr="003E4A1B" w:rsidRDefault="00250938" w:rsidP="00250938">
      <w:pPr>
        <w:rPr>
          <w:rFonts w:cs="Arial"/>
          <w:b/>
          <w:bCs/>
          <w:color w:val="000000"/>
          <w:sz w:val="24"/>
          <w:szCs w:val="24"/>
          <w:lang w:val="en"/>
        </w:rPr>
      </w:pPr>
    </w:p>
    <w:p w14:paraId="7C9C0150" w14:textId="77777777" w:rsidR="00E8452E" w:rsidRPr="003E4A1B" w:rsidRDefault="00E8452E" w:rsidP="007F091F">
      <w:pPr>
        <w:spacing w:line="276" w:lineRule="auto"/>
        <w:jc w:val="both"/>
        <w:rPr>
          <w:rFonts w:cs="Arial"/>
          <w:color w:val="000000"/>
          <w:sz w:val="16"/>
          <w:szCs w:val="16"/>
        </w:rPr>
      </w:pPr>
    </w:p>
    <w:p w14:paraId="07EB460A" w14:textId="77777777" w:rsidR="00E8452E" w:rsidRPr="003E4A1B" w:rsidRDefault="009B4CA4" w:rsidP="009B4CA4">
      <w:pPr>
        <w:pStyle w:val="Heading1"/>
        <w:rPr>
          <w:rFonts w:cs="Arial"/>
          <w:lang w:val="en"/>
        </w:rPr>
      </w:pPr>
      <w:bookmarkStart w:id="267" w:name="_Toc203301269"/>
      <w:r w:rsidRPr="003E4A1B">
        <w:rPr>
          <w:rFonts w:cs="Arial"/>
        </w:rPr>
        <w:t xml:space="preserve">C. </w:t>
      </w:r>
      <w:r w:rsidR="0036408B">
        <w:rPr>
          <w:rFonts w:cs="Arial"/>
        </w:rPr>
        <w:t xml:space="preserve"> </w:t>
      </w:r>
      <w:bookmarkStart w:id="268" w:name="TRADESECRETS"/>
      <w:r w:rsidR="000F138D" w:rsidRPr="003E4A1B">
        <w:rPr>
          <w:rFonts w:cs="Arial"/>
          <w:lang w:val="en"/>
        </w:rPr>
        <w:t>Trade Secrets</w:t>
      </w:r>
      <w:bookmarkEnd w:id="267"/>
      <w:bookmarkEnd w:id="268"/>
      <w:r w:rsidR="009B1144">
        <w:rPr>
          <w:rFonts w:cs="Arial"/>
          <w:lang w:val="en"/>
        </w:rPr>
        <w:fldChar w:fldCharType="begin"/>
      </w:r>
      <w:r w:rsidR="009B1144">
        <w:instrText xml:space="preserve"> XE "</w:instrText>
      </w:r>
      <w:r w:rsidR="009B1144" w:rsidRPr="00D17777">
        <w:rPr>
          <w:rFonts w:cs="Arial"/>
          <w:b w:val="0"/>
          <w:bCs/>
          <w:lang w:val="en"/>
        </w:rPr>
        <w:instrText>Trade Secrets</w:instrText>
      </w:r>
      <w:r w:rsidR="009B1144">
        <w:instrText xml:space="preserve">" </w:instrText>
      </w:r>
      <w:r w:rsidR="009B1144">
        <w:rPr>
          <w:rFonts w:cs="Arial"/>
          <w:lang w:val="en"/>
        </w:rPr>
        <w:fldChar w:fldCharType="end"/>
      </w:r>
    </w:p>
    <w:p w14:paraId="67EA975E" w14:textId="77777777" w:rsidR="00181F10" w:rsidRPr="003E4A1B" w:rsidRDefault="00181F10" w:rsidP="000F138D">
      <w:pPr>
        <w:pStyle w:val="Heading2"/>
        <w:spacing w:before="0" w:after="120"/>
        <w:jc w:val="both"/>
        <w:rPr>
          <w:rFonts w:ascii="Arial" w:hAnsi="Arial"/>
          <w:b w:val="0"/>
          <w:sz w:val="16"/>
          <w:szCs w:val="16"/>
          <w:lang w:val="en"/>
        </w:rPr>
      </w:pPr>
    </w:p>
    <w:p w14:paraId="2DBDD1A8" w14:textId="308B122D" w:rsidR="000F138D" w:rsidRPr="003E4A1B" w:rsidRDefault="000F138D" w:rsidP="00E26052">
      <w:pPr>
        <w:pStyle w:val="Heading2"/>
        <w:spacing w:before="0" w:after="120"/>
        <w:jc w:val="both"/>
        <w:rPr>
          <w:rFonts w:ascii="Arial" w:hAnsi="Arial"/>
          <w:b w:val="0"/>
          <w:sz w:val="20"/>
          <w:lang w:val="en"/>
        </w:rPr>
      </w:pPr>
      <w:r w:rsidRPr="003E4A1B">
        <w:rPr>
          <w:rFonts w:ascii="Arial" w:hAnsi="Arial"/>
          <w:b w:val="0"/>
          <w:sz w:val="20"/>
          <w:lang w:val="en"/>
        </w:rPr>
        <w:t xml:space="preserve">An alternative to patenting is the </w:t>
      </w:r>
      <w:r w:rsidRPr="003E4A1B">
        <w:rPr>
          <w:rFonts w:ascii="Arial" w:hAnsi="Arial"/>
          <w:b w:val="0"/>
          <w:i/>
          <w:sz w:val="20"/>
          <w:lang w:val="en"/>
        </w:rPr>
        <w:t>Trade Secret</w:t>
      </w:r>
      <w:r w:rsidR="000045F1" w:rsidRPr="003E4A1B">
        <w:rPr>
          <w:rFonts w:ascii="Arial" w:hAnsi="Arial"/>
          <w:b w:val="0"/>
          <w:sz w:val="20"/>
          <w:lang w:val="en"/>
        </w:rPr>
        <w:t>.</w:t>
      </w:r>
      <w:r w:rsidRPr="003E4A1B">
        <w:rPr>
          <w:rFonts w:ascii="Arial" w:hAnsi="Arial"/>
          <w:b w:val="0"/>
          <w:sz w:val="20"/>
          <w:lang w:val="en"/>
        </w:rPr>
        <w:t xml:space="preserve"> Information about the product or process is not filed with the government, as then it would be available to the public and, well, no longer a secret. The common law </w:t>
      </w:r>
      <w:r w:rsidR="0044641A" w:rsidRPr="003E4A1B">
        <w:rPr>
          <w:rFonts w:ascii="Arial" w:hAnsi="Arial"/>
          <w:b w:val="0"/>
          <w:sz w:val="20"/>
          <w:lang w:val="en"/>
        </w:rPr>
        <w:t>behind the</w:t>
      </w:r>
      <w:r w:rsidRPr="003E4A1B">
        <w:rPr>
          <w:rFonts w:ascii="Arial" w:hAnsi="Arial"/>
          <w:b w:val="0"/>
          <w:sz w:val="20"/>
          <w:lang w:val="en"/>
        </w:rPr>
        <w:t xml:space="preserve"> concept is that if you literally had a secret sauce, you could take legal action against someone who sells the identical sauce </w:t>
      </w:r>
      <w:r w:rsidR="0044641A" w:rsidRPr="003E4A1B">
        <w:rPr>
          <w:rFonts w:ascii="Arial" w:hAnsi="Arial"/>
          <w:b w:val="0"/>
          <w:sz w:val="20"/>
          <w:lang w:val="en"/>
        </w:rPr>
        <w:t>if you</w:t>
      </w:r>
      <w:r w:rsidRPr="003E4A1B">
        <w:rPr>
          <w:rFonts w:ascii="Arial" w:hAnsi="Arial"/>
          <w:b w:val="0"/>
          <w:sz w:val="20"/>
          <w:lang w:val="en"/>
        </w:rPr>
        <w:t xml:space="preserve"> can prove they would have had to obtain the information illegally.  </w:t>
      </w:r>
    </w:p>
    <w:p w14:paraId="6620F212" w14:textId="24C562F8" w:rsidR="000F138D" w:rsidRPr="003E4A1B" w:rsidRDefault="000F138D" w:rsidP="00E26052">
      <w:pPr>
        <w:spacing w:line="276" w:lineRule="auto"/>
        <w:jc w:val="both"/>
        <w:rPr>
          <w:rFonts w:cs="Arial"/>
          <w:lang w:val="en"/>
        </w:rPr>
      </w:pPr>
      <w:r w:rsidRPr="003E4A1B">
        <w:rPr>
          <w:rFonts w:cs="Arial"/>
          <w:lang w:val="en"/>
        </w:rPr>
        <w:t xml:space="preserve">To </w:t>
      </w:r>
      <w:r w:rsidR="0044641A" w:rsidRPr="003E4A1B">
        <w:rPr>
          <w:rFonts w:cs="Arial"/>
          <w:lang w:val="en"/>
        </w:rPr>
        <w:t>prove the</w:t>
      </w:r>
      <w:r w:rsidRPr="003E4A1B">
        <w:rPr>
          <w:rFonts w:cs="Arial"/>
          <w:lang w:val="en"/>
        </w:rPr>
        <w:t xml:space="preserve"> information could have only been obtained surreptitiously</w:t>
      </w:r>
      <w:r w:rsidR="0044641A" w:rsidRPr="003E4A1B">
        <w:rPr>
          <w:rFonts w:cs="Arial"/>
          <w:lang w:val="en"/>
        </w:rPr>
        <w:t>, you</w:t>
      </w:r>
      <w:r w:rsidRPr="003E4A1B">
        <w:rPr>
          <w:rFonts w:cs="Arial"/>
          <w:lang w:val="en"/>
        </w:rPr>
        <w:t xml:space="preserve"> would have to document that you had a </w:t>
      </w:r>
      <w:r w:rsidRPr="003E4A1B">
        <w:rPr>
          <w:rFonts w:cs="Arial"/>
          <w:i/>
          <w:lang w:val="en"/>
        </w:rPr>
        <w:t>formal procedure</w:t>
      </w:r>
      <w:r w:rsidRPr="003E4A1B">
        <w:rPr>
          <w:rFonts w:cs="Arial"/>
          <w:lang w:val="en"/>
        </w:rPr>
        <w:t xml:space="preserve"> to prevent disclosure of the trade secret</w:t>
      </w:r>
      <w:r w:rsidR="00787E35" w:rsidRPr="003E4A1B">
        <w:rPr>
          <w:rFonts w:cs="Arial"/>
          <w:lang w:val="en"/>
        </w:rPr>
        <w:t xml:space="preserve">. </w:t>
      </w:r>
      <w:r w:rsidR="004342F2">
        <w:rPr>
          <w:rFonts w:cs="Arial"/>
        </w:rPr>
        <w:t xml:space="preserve">The </w:t>
      </w:r>
      <w:r w:rsidRPr="003E4A1B">
        <w:rPr>
          <w:rFonts w:cs="Arial"/>
          <w:lang w:val="en"/>
        </w:rPr>
        <w:t xml:space="preserve">percentage of each ingredient or the process you use to mix and </w:t>
      </w:r>
      <w:r w:rsidR="00E26052">
        <w:rPr>
          <w:rFonts w:cs="Arial"/>
          <w:lang w:val="en"/>
        </w:rPr>
        <w:t>prepare</w:t>
      </w:r>
      <w:r w:rsidRPr="003E4A1B">
        <w:rPr>
          <w:rFonts w:cs="Arial"/>
          <w:lang w:val="en"/>
        </w:rPr>
        <w:t xml:space="preserve"> them </w:t>
      </w:r>
      <w:r w:rsidR="0044641A" w:rsidRPr="003E4A1B">
        <w:rPr>
          <w:rFonts w:cs="Arial"/>
          <w:lang w:val="en"/>
        </w:rPr>
        <w:t>cannot</w:t>
      </w:r>
      <w:r w:rsidRPr="003E4A1B">
        <w:rPr>
          <w:rFonts w:cs="Arial"/>
          <w:lang w:val="en"/>
        </w:rPr>
        <w:t xml:space="preserve"> appear in any sales literature, website or even relayed in a conversation to a customer. It must be kept secret.  Proof of your safeguarding procedures might include:</w:t>
      </w:r>
    </w:p>
    <w:p w14:paraId="18F386CA" w14:textId="77777777" w:rsidR="000F138D" w:rsidRPr="003E4A1B" w:rsidRDefault="000F138D" w:rsidP="00E26052">
      <w:pPr>
        <w:pStyle w:val="ListParagraph"/>
        <w:numPr>
          <w:ilvl w:val="0"/>
          <w:numId w:val="11"/>
        </w:numPr>
      </w:pPr>
      <w:r w:rsidRPr="003E4A1B">
        <w:t>Security of business office and manufacturing location</w:t>
      </w:r>
    </w:p>
    <w:p w14:paraId="5186BC96" w14:textId="77777777" w:rsidR="000F138D" w:rsidRPr="003E4A1B" w:rsidRDefault="000F138D" w:rsidP="00E26052">
      <w:pPr>
        <w:pStyle w:val="ListParagraph"/>
        <w:numPr>
          <w:ilvl w:val="0"/>
          <w:numId w:val="11"/>
        </w:numPr>
      </w:pPr>
      <w:r w:rsidRPr="003E4A1B">
        <w:t>Procedures to keep vital information under lock and key</w:t>
      </w:r>
    </w:p>
    <w:p w14:paraId="38FDB217" w14:textId="77777777" w:rsidR="000F138D" w:rsidRPr="003E4A1B" w:rsidRDefault="000F138D" w:rsidP="00E26052">
      <w:pPr>
        <w:pStyle w:val="ListParagraph"/>
        <w:numPr>
          <w:ilvl w:val="0"/>
          <w:numId w:val="11"/>
        </w:numPr>
        <w:spacing w:after="0"/>
      </w:pPr>
      <w:r w:rsidRPr="003E4A1B">
        <w:t>Non-disclosure agreements with employees and suppliers</w:t>
      </w:r>
    </w:p>
    <w:p w14:paraId="77A5EFE6" w14:textId="77777777" w:rsidR="000F138D" w:rsidRPr="003E4A1B" w:rsidRDefault="000F138D" w:rsidP="000F138D">
      <w:pPr>
        <w:rPr>
          <w:rFonts w:cs="Arial"/>
          <w:sz w:val="12"/>
          <w:lang w:val="en"/>
        </w:rPr>
      </w:pPr>
    </w:p>
    <w:p w14:paraId="33F138B3" w14:textId="77777777" w:rsidR="00E0614C" w:rsidRPr="003E4A1B" w:rsidRDefault="00E0614C" w:rsidP="000F138D">
      <w:pPr>
        <w:rPr>
          <w:rFonts w:cs="Arial"/>
          <w:lang w:val="en"/>
        </w:rPr>
      </w:pPr>
      <w:r w:rsidRPr="003E4A1B">
        <w:rPr>
          <w:rFonts w:cs="Arial"/>
          <w:lang w:val="en"/>
        </w:rPr>
        <w:t>A patent is more expensive, but as a government document is easier to defend in court than a Trade Secret claim.</w:t>
      </w:r>
    </w:p>
    <w:p w14:paraId="48190577" w14:textId="77777777" w:rsidR="000F138D" w:rsidRPr="003E4A1B" w:rsidRDefault="000F138D" w:rsidP="00193E07">
      <w:pPr>
        <w:pStyle w:val="Heading1"/>
        <w:rPr>
          <w:rFonts w:cs="Arial"/>
          <w:sz w:val="40"/>
        </w:rPr>
      </w:pPr>
    </w:p>
    <w:p w14:paraId="02F3894A" w14:textId="7FB0C7DF" w:rsidR="00E94A1F" w:rsidRPr="003E4A1B" w:rsidRDefault="00F653E1" w:rsidP="000F138D">
      <w:pPr>
        <w:pStyle w:val="Heading1"/>
        <w:spacing w:after="240"/>
        <w:rPr>
          <w:rFonts w:cs="Arial"/>
        </w:rPr>
      </w:pPr>
      <w:bookmarkStart w:id="269" w:name="_Toc203301270"/>
      <w:r w:rsidRPr="003E4A1B">
        <w:rPr>
          <w:rFonts w:cs="Arial"/>
        </w:rPr>
        <w:t>d</w:t>
      </w:r>
      <w:r w:rsidR="00A93183" w:rsidRPr="003E4A1B">
        <w:rPr>
          <w:rFonts w:cs="Arial"/>
        </w:rPr>
        <w:t xml:space="preserve">.  </w:t>
      </w:r>
      <w:r w:rsidR="00452B09" w:rsidRPr="003E4A1B">
        <w:rPr>
          <w:rFonts w:cs="Arial"/>
        </w:rPr>
        <w:t>Copyright</w:t>
      </w:r>
      <w:r w:rsidR="003B69CE" w:rsidRPr="003E4A1B">
        <w:rPr>
          <w:rFonts w:cs="Arial"/>
        </w:rPr>
        <w:t>S</w:t>
      </w:r>
      <w:bookmarkEnd w:id="269"/>
      <w:r w:rsidR="00B40A3C" w:rsidRPr="003E4A1B">
        <w:rPr>
          <w:rFonts w:cs="Arial"/>
        </w:rPr>
        <w:fldChar w:fldCharType="begin"/>
      </w:r>
      <w:r w:rsidR="00B40A3C" w:rsidRPr="003E4A1B">
        <w:rPr>
          <w:rFonts w:cs="Arial"/>
        </w:rPr>
        <w:instrText xml:space="preserve"> XE "</w:instrText>
      </w:r>
      <w:r w:rsidR="00B40A3C" w:rsidRPr="00D17777">
        <w:rPr>
          <w:rFonts w:cs="Arial"/>
          <w:b w:val="0"/>
          <w:bCs/>
        </w:rPr>
        <w:instrText>Copyright</w:instrText>
      </w:r>
      <w:r w:rsidR="009D6A7C">
        <w:rPr>
          <w:rFonts w:cs="Arial"/>
          <w:b w:val="0"/>
          <w:bCs/>
        </w:rPr>
        <w:instrText>S</w:instrText>
      </w:r>
      <w:r w:rsidR="00B40A3C" w:rsidRPr="003E4A1B">
        <w:rPr>
          <w:rFonts w:cs="Arial"/>
        </w:rPr>
        <w:instrText xml:space="preserve">" \b </w:instrText>
      </w:r>
      <w:r w:rsidR="00B40A3C" w:rsidRPr="003E4A1B">
        <w:rPr>
          <w:rFonts w:cs="Arial"/>
        </w:rPr>
        <w:fldChar w:fldCharType="end"/>
      </w:r>
    </w:p>
    <w:p w14:paraId="53E6944E" w14:textId="3DA990CD" w:rsidR="003D501B" w:rsidRPr="003E4A1B" w:rsidRDefault="003D501B" w:rsidP="000F138D">
      <w:pPr>
        <w:spacing w:after="120" w:line="276" w:lineRule="auto"/>
        <w:jc w:val="both"/>
        <w:rPr>
          <w:rFonts w:cs="Arial"/>
          <w:color w:val="000000"/>
          <w:lang w:val="en"/>
        </w:rPr>
      </w:pPr>
      <w:r w:rsidRPr="003E4A1B">
        <w:rPr>
          <w:rFonts w:cs="Arial"/>
          <w:color w:val="000000"/>
          <w:lang w:val="en"/>
        </w:rPr>
        <w:t xml:space="preserve">A copyright protects works of authorship, such as writings, music, and works of </w:t>
      </w:r>
      <w:r w:rsidR="0044641A" w:rsidRPr="003E4A1B">
        <w:rPr>
          <w:rFonts w:cs="Arial"/>
          <w:color w:val="000000"/>
          <w:lang w:val="en"/>
        </w:rPr>
        <w:t>art.</w:t>
      </w:r>
      <w:r w:rsidRPr="003E4A1B">
        <w:rPr>
          <w:rFonts w:cs="Arial"/>
          <w:color w:val="000000"/>
          <w:lang w:val="en"/>
        </w:rPr>
        <w:t xml:space="preserve">  </w:t>
      </w:r>
      <w:r w:rsidR="00F938C4" w:rsidRPr="003E4A1B">
        <w:rPr>
          <w:rFonts w:cs="Arial"/>
          <w:color w:val="000000"/>
          <w:lang w:val="en"/>
        </w:rPr>
        <w:t xml:space="preserve"> </w:t>
      </w:r>
    </w:p>
    <w:p w14:paraId="4FD4458F" w14:textId="77777777" w:rsidR="003D501B" w:rsidRPr="003E4A1B" w:rsidRDefault="003D501B" w:rsidP="00E0614C">
      <w:pPr>
        <w:spacing w:before="120" w:line="276" w:lineRule="auto"/>
        <w:jc w:val="both"/>
        <w:rPr>
          <w:rFonts w:cs="Arial"/>
          <w:color w:val="000000"/>
          <w:lang w:val="en"/>
        </w:rPr>
      </w:pPr>
      <w:r w:rsidRPr="003E4A1B">
        <w:rPr>
          <w:rFonts w:cs="Arial"/>
          <w:color w:val="222222"/>
        </w:rPr>
        <w:t>Before 1989, US copyright law required creators to publish works with a copyright notice, and before 1978, creators had to file for a copyright renewal after the initial 28-year term. However, obtaining and retaining copyright is now an automatic practice. Under the current US statute (US Code Title 17</w:t>
      </w:r>
      <w:r w:rsidR="00401371" w:rsidRPr="003E4A1B">
        <w:rPr>
          <w:rFonts w:cs="Arial"/>
          <w:color w:val="222222"/>
        </w:rPr>
        <w:t xml:space="preserve">), you own a copyright on your </w:t>
      </w:r>
      <w:r w:rsidRPr="003E4A1B">
        <w:rPr>
          <w:rFonts w:cs="Arial"/>
          <w:color w:val="222222"/>
        </w:rPr>
        <w:t xml:space="preserve">work from the moment you </w:t>
      </w:r>
      <w:r w:rsidR="00F938C4" w:rsidRPr="003E4A1B">
        <w:rPr>
          <w:rFonts w:cs="Arial"/>
          <w:color w:val="222222"/>
        </w:rPr>
        <w:t>create</w:t>
      </w:r>
      <w:r w:rsidRPr="003E4A1B">
        <w:rPr>
          <w:rFonts w:cs="Arial"/>
          <w:color w:val="222222"/>
        </w:rPr>
        <w:t xml:space="preserve"> it, and the copyright lasts for the life of the author plus 70 years.</w:t>
      </w:r>
    </w:p>
    <w:p w14:paraId="1D7D6BE6" w14:textId="77777777" w:rsidR="00F938C4" w:rsidRPr="003E4A1B" w:rsidRDefault="00F938C4" w:rsidP="00E0614C">
      <w:pPr>
        <w:spacing w:before="120" w:after="120" w:line="276" w:lineRule="auto"/>
        <w:jc w:val="both"/>
        <w:rPr>
          <w:rFonts w:cs="Arial"/>
          <w:color w:val="233640"/>
        </w:rPr>
      </w:pPr>
      <w:r w:rsidRPr="003E4A1B">
        <w:rPr>
          <w:rFonts w:cs="Arial"/>
          <w:color w:val="000000"/>
          <w:lang w:val="en"/>
        </w:rPr>
        <w:t xml:space="preserve">Although you do not have to register works to protect them, </w:t>
      </w:r>
      <w:r w:rsidRPr="003E4A1B">
        <w:rPr>
          <w:rFonts w:cs="Arial"/>
          <w:color w:val="233640"/>
        </w:rPr>
        <w:t xml:space="preserve">if you wish to bring a lawsuit for infringement of your work, you will have to produce a registration certificate.  </w:t>
      </w:r>
    </w:p>
    <w:p w14:paraId="6FA10E13" w14:textId="4E52E595" w:rsidR="00C5050A" w:rsidRPr="003E4A1B" w:rsidRDefault="005062A7" w:rsidP="000F138D">
      <w:pPr>
        <w:spacing w:after="120" w:line="276" w:lineRule="auto"/>
        <w:jc w:val="both"/>
        <w:rPr>
          <w:rFonts w:cs="Arial"/>
          <w:color w:val="000000"/>
          <w:lang w:val="en"/>
        </w:rPr>
      </w:pPr>
      <w:r w:rsidRPr="003E4A1B">
        <w:rPr>
          <w:rFonts w:cs="Arial"/>
          <w:b/>
          <w:color w:val="000000"/>
          <w:sz w:val="22"/>
          <w:lang w:val="en"/>
        </w:rPr>
        <w:t>Registration Fee.</w:t>
      </w:r>
      <w:r w:rsidR="00C5050A" w:rsidRPr="003E4A1B">
        <w:rPr>
          <w:rFonts w:cs="Arial"/>
          <w:b/>
          <w:color w:val="000000"/>
          <w:lang w:val="en"/>
        </w:rPr>
        <w:t xml:space="preserve"> </w:t>
      </w:r>
      <w:r w:rsidR="00C5050A" w:rsidRPr="003E4A1B">
        <w:rPr>
          <w:rFonts w:cs="Arial"/>
          <w:color w:val="000000"/>
          <w:lang w:val="en"/>
        </w:rPr>
        <w:t xml:space="preserve">If you choose to register your work, the fee to do so online </w:t>
      </w:r>
      <w:r w:rsidR="00C5050A" w:rsidRPr="00315815">
        <w:rPr>
          <w:rFonts w:cs="Arial"/>
          <w:color w:val="000000"/>
          <w:lang w:val="en"/>
        </w:rPr>
        <w:t xml:space="preserve">is </w:t>
      </w:r>
      <w:r w:rsidR="00315815" w:rsidRPr="00315815">
        <w:rPr>
          <w:rFonts w:cs="Arial"/>
          <w:color w:val="000000" w:themeColor="text1"/>
          <w:lang w:val="en"/>
        </w:rPr>
        <w:t xml:space="preserve">$45 </w:t>
      </w:r>
      <w:r w:rsidR="002E75BA" w:rsidRPr="00315815">
        <w:rPr>
          <w:rFonts w:cs="Arial"/>
          <w:color w:val="000000" w:themeColor="text1"/>
          <w:lang w:val="en"/>
        </w:rPr>
        <w:t>(as of 20</w:t>
      </w:r>
      <w:r w:rsidR="00315815" w:rsidRPr="00315815">
        <w:rPr>
          <w:rFonts w:cs="Arial"/>
          <w:color w:val="000000" w:themeColor="text1"/>
          <w:lang w:val="en"/>
        </w:rPr>
        <w:t>25</w:t>
      </w:r>
      <w:r w:rsidR="002E75BA" w:rsidRPr="003E4A1B">
        <w:rPr>
          <w:rFonts w:cs="Arial"/>
          <w:color w:val="000000"/>
          <w:lang w:val="en"/>
        </w:rPr>
        <w:t>)</w:t>
      </w:r>
      <w:r w:rsidR="00C5050A" w:rsidRPr="003E4A1B">
        <w:rPr>
          <w:rFonts w:cs="Arial"/>
          <w:color w:val="000000"/>
          <w:lang w:val="en"/>
        </w:rPr>
        <w:t xml:space="preserve">. </w:t>
      </w:r>
      <w:r w:rsidR="00E26052">
        <w:rPr>
          <w:rFonts w:cs="Arial"/>
          <w:color w:val="000000"/>
          <w:lang w:val="en"/>
        </w:rPr>
        <w:t>S</w:t>
      </w:r>
      <w:r w:rsidR="0044641A" w:rsidRPr="003E4A1B">
        <w:rPr>
          <w:rFonts w:cs="Arial"/>
          <w:color w:val="000000"/>
          <w:lang w:val="en"/>
        </w:rPr>
        <w:t>ee</w:t>
      </w:r>
      <w:r w:rsidR="0044641A" w:rsidRPr="003E4A1B">
        <w:rPr>
          <w:rFonts w:cs="Arial"/>
          <w:color w:val="000000"/>
          <w:sz w:val="22"/>
          <w:lang w:val="en"/>
        </w:rPr>
        <w:t xml:space="preserve"> </w:t>
      </w:r>
      <w:r w:rsidR="004342F2">
        <w:t xml:space="preserve"> </w:t>
      </w:r>
      <w:hyperlink r:id="rId624" w:history="1">
        <w:r w:rsidR="004342F2" w:rsidRPr="00847CF8">
          <w:rPr>
            <w:rStyle w:val="Hyperlink"/>
          </w:rPr>
          <w:t>https://www.copyright.gov/</w:t>
        </w:r>
      </w:hyperlink>
      <w:r w:rsidR="004342F2">
        <w:t xml:space="preserve"> </w:t>
      </w:r>
    </w:p>
    <w:p w14:paraId="467FAB40" w14:textId="5D3E56E0" w:rsidR="00E237C7" w:rsidRPr="003E4A1B" w:rsidRDefault="00C5050A" w:rsidP="00C87029">
      <w:pPr>
        <w:spacing w:line="276" w:lineRule="auto"/>
        <w:jc w:val="both"/>
        <w:rPr>
          <w:rFonts w:cs="Arial"/>
          <w:color w:val="000000"/>
          <w:lang w:val="en"/>
        </w:rPr>
      </w:pPr>
      <w:r w:rsidRPr="003E4A1B">
        <w:rPr>
          <w:rFonts w:cs="Arial"/>
          <w:b/>
          <w:bCs/>
          <w:color w:val="000000"/>
          <w:sz w:val="22"/>
          <w:szCs w:val="18"/>
        </w:rPr>
        <w:t>Protection</w:t>
      </w:r>
      <w:r w:rsidR="00452B09" w:rsidRPr="003E4A1B">
        <w:rPr>
          <w:rFonts w:cs="Arial"/>
          <w:b/>
          <w:bCs/>
          <w:color w:val="000000"/>
          <w:sz w:val="22"/>
          <w:szCs w:val="18"/>
        </w:rPr>
        <w:t xml:space="preserve"> in </w:t>
      </w:r>
      <w:r w:rsidRPr="003E4A1B">
        <w:rPr>
          <w:rFonts w:cs="Arial"/>
          <w:b/>
          <w:bCs/>
          <w:color w:val="000000"/>
          <w:sz w:val="22"/>
          <w:szCs w:val="18"/>
        </w:rPr>
        <w:t>O</w:t>
      </w:r>
      <w:r w:rsidR="00452B09" w:rsidRPr="003E4A1B">
        <w:rPr>
          <w:rFonts w:cs="Arial"/>
          <w:b/>
          <w:bCs/>
          <w:color w:val="000000"/>
          <w:sz w:val="22"/>
          <w:szCs w:val="18"/>
        </w:rPr>
        <w:t xml:space="preserve">ther </w:t>
      </w:r>
      <w:r w:rsidRPr="003E4A1B">
        <w:rPr>
          <w:rFonts w:cs="Arial"/>
          <w:b/>
          <w:bCs/>
          <w:color w:val="000000"/>
          <w:sz w:val="22"/>
          <w:szCs w:val="18"/>
        </w:rPr>
        <w:t>C</w:t>
      </w:r>
      <w:r w:rsidR="00452B09" w:rsidRPr="003E4A1B">
        <w:rPr>
          <w:rFonts w:cs="Arial"/>
          <w:b/>
          <w:bCs/>
          <w:color w:val="000000"/>
          <w:sz w:val="22"/>
          <w:szCs w:val="18"/>
        </w:rPr>
        <w:t>ountries</w:t>
      </w:r>
      <w:r w:rsidRPr="003E4A1B">
        <w:rPr>
          <w:rFonts w:cs="Arial"/>
          <w:b/>
          <w:bCs/>
          <w:color w:val="000000"/>
          <w:sz w:val="22"/>
          <w:szCs w:val="18"/>
        </w:rPr>
        <w:t xml:space="preserve">. </w:t>
      </w:r>
      <w:r w:rsidR="00452B09" w:rsidRPr="003E4A1B">
        <w:rPr>
          <w:rFonts w:cs="Arial"/>
          <w:color w:val="233640"/>
          <w:szCs w:val="18"/>
        </w:rPr>
        <w:t xml:space="preserve">The United States has </w:t>
      </w:r>
      <w:r w:rsidRPr="003E4A1B">
        <w:rPr>
          <w:rFonts w:cs="Arial"/>
          <w:color w:val="233640"/>
          <w:szCs w:val="18"/>
        </w:rPr>
        <w:t xml:space="preserve">reciprocal </w:t>
      </w:r>
      <w:r w:rsidR="0044641A" w:rsidRPr="003E4A1B">
        <w:rPr>
          <w:rFonts w:cs="Arial"/>
          <w:color w:val="233640"/>
          <w:szCs w:val="18"/>
        </w:rPr>
        <w:t>copyright agreements</w:t>
      </w:r>
      <w:r w:rsidRPr="003E4A1B">
        <w:rPr>
          <w:rFonts w:cs="Arial"/>
          <w:color w:val="233640"/>
          <w:szCs w:val="18"/>
        </w:rPr>
        <w:t xml:space="preserve"> with most, but not all countries</w:t>
      </w:r>
      <w:r w:rsidR="00452B09" w:rsidRPr="003E4A1B">
        <w:rPr>
          <w:rFonts w:cs="Arial"/>
          <w:color w:val="233640"/>
          <w:szCs w:val="18"/>
        </w:rPr>
        <w:t>.</w:t>
      </w:r>
      <w:r w:rsidR="00F92C44">
        <w:rPr>
          <w:rFonts w:cs="Arial"/>
          <w:color w:val="233640"/>
          <w:szCs w:val="18"/>
        </w:rPr>
        <w:t xml:space="preserve"> For</w:t>
      </w:r>
      <w:r w:rsidR="00452B09" w:rsidRPr="003E4A1B">
        <w:rPr>
          <w:rFonts w:cs="Arial"/>
          <w:color w:val="233640"/>
          <w:szCs w:val="18"/>
        </w:rPr>
        <w:t xml:space="preserve"> a listing of countries and their copyright relations with the United States, see </w:t>
      </w:r>
      <w:hyperlink r:id="rId625" w:history="1">
        <w:r w:rsidR="00452B09" w:rsidRPr="003E4A1B">
          <w:rPr>
            <w:rFonts w:cs="Arial"/>
            <w:color w:val="0000FF"/>
            <w:szCs w:val="18"/>
            <w:u w:val="single"/>
          </w:rPr>
          <w:t>Circular 38a</w:t>
        </w:r>
      </w:hyperlink>
      <w:r w:rsidR="00452B09" w:rsidRPr="003E4A1B">
        <w:rPr>
          <w:rFonts w:cs="Arial"/>
          <w:color w:val="233640"/>
          <w:szCs w:val="18"/>
        </w:rPr>
        <w:t xml:space="preserve">, </w:t>
      </w:r>
      <w:r w:rsidR="00452B09" w:rsidRPr="003E4A1B">
        <w:rPr>
          <w:rFonts w:cs="Arial"/>
          <w:i/>
          <w:iCs/>
          <w:color w:val="233640"/>
          <w:szCs w:val="18"/>
        </w:rPr>
        <w:t>International Copyright Relations of the United States</w:t>
      </w:r>
      <w:r w:rsidR="00452B09" w:rsidRPr="003E4A1B">
        <w:rPr>
          <w:rFonts w:cs="Arial"/>
          <w:color w:val="233640"/>
          <w:szCs w:val="18"/>
        </w:rPr>
        <w:t xml:space="preserve">. </w:t>
      </w:r>
      <w:r w:rsidR="00C87029">
        <w:rPr>
          <w:rFonts w:cs="Arial"/>
          <w:color w:val="233640"/>
          <w:szCs w:val="18"/>
        </w:rPr>
        <w:t xml:space="preserve"> </w:t>
      </w:r>
      <w:r w:rsidR="00E237C7" w:rsidRPr="003E4A1B">
        <w:rPr>
          <w:rFonts w:cs="Arial"/>
          <w:color w:val="000000"/>
          <w:lang w:val="en"/>
        </w:rPr>
        <w:t xml:space="preserve">For </w:t>
      </w:r>
      <w:r w:rsidRPr="003E4A1B">
        <w:rPr>
          <w:rFonts w:cs="Arial"/>
          <w:color w:val="000000"/>
          <w:lang w:val="en"/>
        </w:rPr>
        <w:t>M</w:t>
      </w:r>
      <w:r w:rsidR="00E237C7" w:rsidRPr="003E4A1B">
        <w:rPr>
          <w:rFonts w:cs="Arial"/>
          <w:color w:val="000000"/>
          <w:lang w:val="en"/>
        </w:rPr>
        <w:t xml:space="preserve">ore </w:t>
      </w:r>
      <w:r w:rsidRPr="003E4A1B">
        <w:rPr>
          <w:rFonts w:cs="Arial"/>
          <w:color w:val="000000"/>
          <w:lang w:val="en"/>
        </w:rPr>
        <w:t>I</w:t>
      </w:r>
      <w:r w:rsidR="00E237C7" w:rsidRPr="003E4A1B">
        <w:rPr>
          <w:rFonts w:cs="Arial"/>
          <w:color w:val="000000"/>
          <w:lang w:val="en"/>
        </w:rPr>
        <w:t>nformation</w:t>
      </w:r>
      <w:r w:rsidRPr="003E4A1B">
        <w:rPr>
          <w:rFonts w:cs="Arial"/>
          <w:color w:val="000000"/>
          <w:lang w:val="en"/>
        </w:rPr>
        <w:t xml:space="preserve"> on Copyrights</w:t>
      </w:r>
      <w:r w:rsidR="00E237C7" w:rsidRPr="003E4A1B">
        <w:rPr>
          <w:rFonts w:cs="Arial"/>
          <w:color w:val="000000"/>
          <w:lang w:val="en"/>
        </w:rPr>
        <w:t xml:space="preserve">, </w:t>
      </w:r>
      <w:hyperlink r:id="rId626" w:history="1">
        <w:r w:rsidR="00F938C4" w:rsidRPr="003E4A1B">
          <w:rPr>
            <w:rStyle w:val="Hyperlink"/>
            <w:rFonts w:cs="Arial"/>
            <w:lang w:val="en"/>
          </w:rPr>
          <w:t>see www.copyright.gov.</w:t>
        </w:r>
      </w:hyperlink>
    </w:p>
    <w:p w14:paraId="2AD998B5" w14:textId="77777777" w:rsidR="000F138D" w:rsidRPr="003E4A1B" w:rsidRDefault="000F138D" w:rsidP="000F138D">
      <w:pPr>
        <w:spacing w:before="120" w:line="276" w:lineRule="auto"/>
        <w:jc w:val="both"/>
        <w:rPr>
          <w:rFonts w:cs="Arial"/>
          <w:color w:val="000000"/>
          <w:lang w:val="en"/>
        </w:rPr>
      </w:pPr>
      <w:r w:rsidRPr="003E4A1B">
        <w:rPr>
          <w:rFonts w:cs="Arial"/>
          <w:noProof/>
          <w:color w:val="FF0000"/>
        </w:rPr>
        <w:drawing>
          <wp:anchor distT="0" distB="0" distL="0" distR="0" simplePos="0" relativeHeight="251610624" behindDoc="1" locked="0" layoutInCell="1" allowOverlap="1" wp14:anchorId="790B941B" wp14:editId="07E76BCE">
            <wp:simplePos x="0" y="0"/>
            <wp:positionH relativeFrom="column">
              <wp:posOffset>-29611</wp:posOffset>
            </wp:positionH>
            <wp:positionV relativeFrom="paragraph">
              <wp:posOffset>139099</wp:posOffset>
            </wp:positionV>
            <wp:extent cx="6441631" cy="2117558"/>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right examples.jpg"/>
                    <pic:cNvPicPr/>
                  </pic:nvPicPr>
                  <pic:blipFill rotWithShape="1">
                    <a:blip r:embed="rId627" cstate="email">
                      <a:extLst>
                        <a:ext uri="{28A0092B-C50C-407E-A947-70E740481C1C}">
                          <a14:useLocalDpi xmlns:a14="http://schemas.microsoft.com/office/drawing/2010/main"/>
                        </a:ext>
                      </a:extLst>
                    </a:blip>
                    <a:srcRect b="-1"/>
                    <a:stretch/>
                  </pic:blipFill>
                  <pic:spPr bwMode="auto">
                    <a:xfrm>
                      <a:off x="0" y="0"/>
                      <a:ext cx="6446520" cy="2119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C42527" w14:textId="77777777" w:rsidR="000F138D" w:rsidRPr="003E4A1B" w:rsidRDefault="000F138D" w:rsidP="000F138D">
      <w:pPr>
        <w:spacing w:before="120" w:line="276" w:lineRule="auto"/>
        <w:jc w:val="both"/>
        <w:rPr>
          <w:rFonts w:cs="Arial"/>
          <w:color w:val="000000"/>
          <w:lang w:val="en"/>
        </w:rPr>
      </w:pPr>
    </w:p>
    <w:p w14:paraId="17D23B5D" w14:textId="77777777" w:rsidR="000F138D" w:rsidRPr="003E4A1B" w:rsidRDefault="000F138D" w:rsidP="000F138D">
      <w:pPr>
        <w:spacing w:before="120" w:line="276" w:lineRule="auto"/>
        <w:jc w:val="both"/>
        <w:rPr>
          <w:rFonts w:cs="Arial"/>
          <w:color w:val="000000"/>
          <w:lang w:val="en"/>
        </w:rPr>
      </w:pPr>
    </w:p>
    <w:p w14:paraId="773C0B5D" w14:textId="77777777" w:rsidR="000F138D" w:rsidRPr="003E4A1B" w:rsidRDefault="000F138D" w:rsidP="000F138D">
      <w:pPr>
        <w:spacing w:before="120" w:line="276" w:lineRule="auto"/>
        <w:jc w:val="both"/>
        <w:rPr>
          <w:rFonts w:cs="Arial"/>
          <w:color w:val="000000"/>
          <w:lang w:val="en"/>
        </w:rPr>
      </w:pPr>
    </w:p>
    <w:p w14:paraId="558CF1E9" w14:textId="77777777" w:rsidR="000F138D" w:rsidRPr="003E4A1B" w:rsidRDefault="000F138D" w:rsidP="000F138D">
      <w:pPr>
        <w:spacing w:before="120" w:line="276" w:lineRule="auto"/>
        <w:jc w:val="both"/>
        <w:rPr>
          <w:rFonts w:cs="Arial"/>
          <w:color w:val="000000"/>
          <w:lang w:val="en"/>
        </w:rPr>
      </w:pPr>
    </w:p>
    <w:p w14:paraId="1B294CB1" w14:textId="77777777" w:rsidR="000F138D" w:rsidRPr="003E4A1B" w:rsidRDefault="000F138D" w:rsidP="000F138D">
      <w:pPr>
        <w:spacing w:before="120" w:line="276" w:lineRule="auto"/>
        <w:jc w:val="both"/>
        <w:rPr>
          <w:rFonts w:cs="Arial"/>
          <w:color w:val="000000"/>
          <w:lang w:val="en"/>
        </w:rPr>
      </w:pPr>
    </w:p>
    <w:p w14:paraId="1A6FDC00" w14:textId="77777777" w:rsidR="000F138D" w:rsidRPr="003E4A1B" w:rsidRDefault="000F138D" w:rsidP="000F138D">
      <w:pPr>
        <w:spacing w:before="120" w:line="276" w:lineRule="auto"/>
        <w:jc w:val="both"/>
        <w:rPr>
          <w:rFonts w:cs="Arial"/>
          <w:color w:val="000000"/>
          <w:lang w:val="en"/>
        </w:rPr>
      </w:pPr>
    </w:p>
    <w:p w14:paraId="50579A3B" w14:textId="77777777" w:rsidR="000F138D" w:rsidRPr="003E4A1B" w:rsidRDefault="000F138D" w:rsidP="000F138D">
      <w:pPr>
        <w:spacing w:before="120" w:line="276" w:lineRule="auto"/>
        <w:jc w:val="both"/>
        <w:rPr>
          <w:rFonts w:cs="Arial"/>
          <w:color w:val="000000"/>
          <w:lang w:val="en"/>
        </w:rPr>
      </w:pPr>
    </w:p>
    <w:p w14:paraId="4BC4A60B" w14:textId="77777777" w:rsidR="000F138D" w:rsidRPr="003E4A1B" w:rsidRDefault="000F138D" w:rsidP="000F138D">
      <w:pPr>
        <w:spacing w:before="120" w:line="276" w:lineRule="auto"/>
        <w:jc w:val="both"/>
        <w:rPr>
          <w:rFonts w:cs="Arial"/>
          <w:color w:val="000000"/>
          <w:lang w:val="en"/>
        </w:rPr>
      </w:pPr>
    </w:p>
    <w:p w14:paraId="5222E151" w14:textId="77777777" w:rsidR="000F138D" w:rsidRPr="003E4A1B" w:rsidRDefault="000F138D" w:rsidP="000F138D">
      <w:pPr>
        <w:spacing w:line="276" w:lineRule="auto"/>
        <w:jc w:val="both"/>
        <w:rPr>
          <w:rFonts w:cs="Arial"/>
          <w:b/>
          <w:i/>
          <w:color w:val="000000"/>
          <w:lang w:val="en"/>
        </w:rPr>
      </w:pPr>
    </w:p>
    <w:p w14:paraId="1F2ABACB" w14:textId="0FB9E2EC" w:rsidR="000F138D" w:rsidRPr="003E4A1B" w:rsidRDefault="000F138D" w:rsidP="000F138D">
      <w:pPr>
        <w:spacing w:line="276" w:lineRule="auto"/>
        <w:jc w:val="both"/>
        <w:rPr>
          <w:rFonts w:cs="Arial"/>
          <w:b/>
          <w:bCs/>
          <w:i/>
          <w:noProof/>
          <w:kern w:val="28"/>
          <w:sz w:val="24"/>
          <w:szCs w:val="26"/>
        </w:rPr>
      </w:pPr>
      <w:r w:rsidRPr="003E4A1B">
        <w:rPr>
          <w:rFonts w:cs="Arial"/>
          <w:b/>
          <w:i/>
          <w:color w:val="000000"/>
          <w:lang w:val="en"/>
        </w:rPr>
        <w:t>Examples of copyrightable works.</w:t>
      </w:r>
      <w:r w:rsidRPr="003E4A1B">
        <w:rPr>
          <w:rFonts w:cs="Arial"/>
          <w:b/>
          <w:bCs/>
          <w:i/>
          <w:noProof/>
          <w:kern w:val="28"/>
        </w:rPr>
        <w:t xml:space="preserve">  </w:t>
      </w:r>
      <w:r w:rsidRPr="003E4A1B">
        <w:rPr>
          <w:rFonts w:cs="Arial"/>
          <w:bCs/>
          <w:i/>
          <w:noProof/>
          <w:kern w:val="28"/>
        </w:rPr>
        <w:t>The Ve</w:t>
      </w:r>
      <w:r w:rsidR="00C87029">
        <w:rPr>
          <w:rFonts w:cs="Arial"/>
          <w:bCs/>
          <w:i/>
          <w:noProof/>
          <w:kern w:val="28"/>
        </w:rPr>
        <w:t>l</w:t>
      </w:r>
      <w:r w:rsidRPr="003E4A1B">
        <w:rPr>
          <w:rFonts w:cs="Arial"/>
          <w:bCs/>
          <w:i/>
          <w:noProof/>
          <w:kern w:val="28"/>
        </w:rPr>
        <w:t>vet Underground album embodies three types of copyright examples:  1) the banana cover</w:t>
      </w:r>
      <w:r w:rsidR="00F17CAD" w:rsidRPr="003E4A1B">
        <w:rPr>
          <w:rFonts w:cs="Arial"/>
          <w:bCs/>
          <w:i/>
          <w:noProof/>
          <w:kern w:val="28"/>
        </w:rPr>
        <w:t xml:space="preserve"> </w:t>
      </w:r>
      <w:r w:rsidRPr="003E4A1B">
        <w:rPr>
          <w:rFonts w:cs="Arial"/>
          <w:bCs/>
          <w:i/>
          <w:noProof/>
          <w:kern w:val="28"/>
        </w:rPr>
        <w:t>design</w:t>
      </w:r>
      <w:r w:rsidR="00F17CAD" w:rsidRPr="003E4A1B">
        <w:rPr>
          <w:rFonts w:cs="Arial"/>
          <w:bCs/>
          <w:i/>
          <w:noProof/>
          <w:kern w:val="28"/>
        </w:rPr>
        <w:t xml:space="preserve"> by Andy Warhol,</w:t>
      </w:r>
      <w:r w:rsidRPr="003E4A1B">
        <w:rPr>
          <w:rFonts w:cs="Arial"/>
          <w:bCs/>
          <w:i/>
          <w:noProof/>
          <w:kern w:val="28"/>
        </w:rPr>
        <w:t xml:space="preserve">  2) the liner notes</w:t>
      </w:r>
      <w:r w:rsidR="00F17CAD" w:rsidRPr="003E4A1B">
        <w:rPr>
          <w:rFonts w:cs="Arial"/>
          <w:bCs/>
          <w:i/>
          <w:noProof/>
          <w:kern w:val="28"/>
        </w:rPr>
        <w:t xml:space="preserve"> on the back of the album, and</w:t>
      </w:r>
      <w:r w:rsidRPr="003E4A1B">
        <w:rPr>
          <w:rFonts w:cs="Arial"/>
          <w:bCs/>
          <w:i/>
          <w:noProof/>
          <w:kern w:val="28"/>
        </w:rPr>
        <w:t xml:space="preserve">  3) the music itself.  </w:t>
      </w:r>
      <w:r w:rsidR="00E0614C" w:rsidRPr="003E4A1B">
        <w:rPr>
          <w:rFonts w:cs="Arial"/>
          <w:bCs/>
          <w:i/>
          <w:noProof/>
          <w:color w:val="FF0000"/>
          <w:kern w:val="28"/>
        </w:rPr>
        <w:t xml:space="preserve"> </w:t>
      </w:r>
    </w:p>
    <w:p w14:paraId="0E71A4D6" w14:textId="77777777" w:rsidR="00C87029" w:rsidRDefault="00C87029">
      <w:pPr>
        <w:rPr>
          <w:rFonts w:cs="Arial"/>
          <w:sz w:val="22"/>
          <w:szCs w:val="18"/>
        </w:rPr>
      </w:pPr>
      <w:r>
        <w:rPr>
          <w:rFonts w:cs="Arial"/>
          <w:iCs/>
          <w:sz w:val="22"/>
          <w:szCs w:val="18"/>
        </w:rPr>
        <w:br w:type="page"/>
      </w:r>
    </w:p>
    <w:p w14:paraId="454CB378" w14:textId="63F378E4" w:rsidR="00A81804" w:rsidRPr="003E4A1B" w:rsidRDefault="00F2567B" w:rsidP="00A81804">
      <w:pPr>
        <w:pStyle w:val="BodyText"/>
        <w:tabs>
          <w:tab w:val="right" w:pos="7920"/>
        </w:tabs>
        <w:rPr>
          <w:rFonts w:ascii="Arial" w:hAnsi="Arial" w:cs="Arial"/>
          <w:bCs/>
          <w:i/>
          <w:noProof/>
          <w:szCs w:val="20"/>
        </w:rPr>
      </w:pPr>
      <w:r w:rsidRPr="00F2567B">
        <w:rPr>
          <w:rFonts w:ascii="Arial" w:hAnsi="Arial" w:cs="Arial"/>
          <w:iCs w:val="0"/>
          <w:sz w:val="22"/>
          <w:szCs w:val="18"/>
        </w:rPr>
        <w:lastRenderedPageBreak/>
        <w:t>LEGAL</w:t>
      </w:r>
      <w:r w:rsidRPr="00F2567B">
        <w:rPr>
          <w:rFonts w:ascii="Arial" w:hAnsi="Arial" w:cs="Arial"/>
          <w:i/>
        </w:rPr>
        <w:t xml:space="preserve"> </w:t>
      </w:r>
      <w:r w:rsidR="006532AC">
        <w:rPr>
          <w:rFonts w:ascii="Arial" w:hAnsi="Arial" w:cs="Arial"/>
          <w:i/>
        </w:rPr>
        <w:t xml:space="preserve">– </w:t>
      </w:r>
      <w:r>
        <w:rPr>
          <w:rFonts w:ascii="Arial" w:hAnsi="Arial" w:cs="Arial"/>
          <w:bCs/>
          <w:i/>
          <w:noProof/>
          <w:szCs w:val="20"/>
        </w:rPr>
        <w:t>Structure</w:t>
      </w:r>
      <w:r w:rsidR="00A81804" w:rsidRPr="003E4A1B">
        <w:rPr>
          <w:rFonts w:ascii="Arial" w:hAnsi="Arial" w:cs="Arial"/>
          <w:bCs/>
          <w:i/>
          <w:noProof/>
          <w:szCs w:val="20"/>
        </w:rPr>
        <w:t xml:space="preserve"> and Regulatory Matters </w:t>
      </w:r>
    </w:p>
    <w:p w14:paraId="2A8DE580" w14:textId="77777777" w:rsidR="00964425" w:rsidRPr="003E4A1B" w:rsidRDefault="00964425" w:rsidP="003303B0">
      <w:pPr>
        <w:pStyle w:val="Title"/>
      </w:pPr>
    </w:p>
    <w:p w14:paraId="20AA305A" w14:textId="0D62D6A7" w:rsidR="00B14350" w:rsidRPr="003E4A1B" w:rsidRDefault="00C3703C" w:rsidP="003303B0">
      <w:pPr>
        <w:pStyle w:val="Title"/>
      </w:pPr>
      <w:bookmarkStart w:id="270" w:name="_Toc203301271"/>
      <w:r>
        <w:t>2</w:t>
      </w:r>
      <w:r w:rsidR="00C41B92">
        <w:t>3</w:t>
      </w:r>
      <w:r w:rsidR="00290AB8" w:rsidRPr="003E4A1B">
        <w:t xml:space="preserve"> – </w:t>
      </w:r>
      <w:r w:rsidR="00F2567B">
        <w:t>Structure</w:t>
      </w:r>
      <w:r w:rsidR="00B14350" w:rsidRPr="003E4A1B">
        <w:t xml:space="preserve"> </w:t>
      </w:r>
      <w:r w:rsidR="00764607" w:rsidRPr="003E4A1B">
        <w:t>and Regulatory Matters</w:t>
      </w:r>
      <w:bookmarkEnd w:id="270"/>
      <w:r w:rsidR="00764607" w:rsidRPr="003E4A1B">
        <w:t xml:space="preserve">   </w:t>
      </w:r>
    </w:p>
    <w:p w14:paraId="3C0D9FCC" w14:textId="77777777" w:rsidR="00F00DC3" w:rsidRPr="003E4A1B" w:rsidRDefault="00F00DC3" w:rsidP="00F00DC3">
      <w:pPr>
        <w:spacing w:line="276" w:lineRule="auto"/>
        <w:ind w:right="216"/>
        <w:textAlignment w:val="baseline"/>
        <w:rPr>
          <w:rFonts w:cs="Arial"/>
          <w:sz w:val="24"/>
        </w:rPr>
      </w:pPr>
    </w:p>
    <w:p w14:paraId="71B82A4D" w14:textId="77777777" w:rsidR="00F00DC3" w:rsidRPr="003E4A1B" w:rsidRDefault="00F00DC3" w:rsidP="00F00DC3">
      <w:pPr>
        <w:spacing w:line="276" w:lineRule="auto"/>
        <w:ind w:right="216"/>
        <w:textAlignment w:val="baseline"/>
        <w:rPr>
          <w:rFonts w:cs="Arial"/>
          <w:sz w:val="24"/>
        </w:rPr>
      </w:pPr>
    </w:p>
    <w:p w14:paraId="413BB9F8" w14:textId="77777777" w:rsidR="004E5731" w:rsidRPr="003E4A1B" w:rsidRDefault="00A93183" w:rsidP="00B14350">
      <w:pPr>
        <w:jc w:val="center"/>
        <w:rPr>
          <w:rFonts w:cs="Arial"/>
          <w:sz w:val="28"/>
        </w:rPr>
      </w:pPr>
      <w:r w:rsidRPr="003E4A1B">
        <w:rPr>
          <w:rFonts w:cs="Arial"/>
          <w:sz w:val="28"/>
        </w:rPr>
        <w:t xml:space="preserve">A.  </w:t>
      </w:r>
      <w:r w:rsidR="004E5731" w:rsidRPr="003E4A1B">
        <w:rPr>
          <w:rFonts w:cs="Arial"/>
          <w:sz w:val="28"/>
        </w:rPr>
        <w:t xml:space="preserve">Legal </w:t>
      </w:r>
      <w:r w:rsidR="003B69CE" w:rsidRPr="003E4A1B">
        <w:rPr>
          <w:rFonts w:cs="Arial"/>
          <w:sz w:val="28"/>
        </w:rPr>
        <w:t>Structures</w:t>
      </w:r>
    </w:p>
    <w:p w14:paraId="2B5A2B73" w14:textId="77777777" w:rsidR="004E5731" w:rsidRPr="003E4A1B" w:rsidRDefault="004E5731" w:rsidP="00B14350">
      <w:pPr>
        <w:jc w:val="center"/>
        <w:rPr>
          <w:rFonts w:cs="Arial"/>
          <w:sz w:val="28"/>
        </w:rPr>
      </w:pPr>
    </w:p>
    <w:p w14:paraId="3D4191C6" w14:textId="77777777" w:rsidR="000C0B96" w:rsidRPr="003E4A1B" w:rsidRDefault="00A93183" w:rsidP="000C0B96">
      <w:pPr>
        <w:pStyle w:val="Subtitle"/>
      </w:pPr>
      <w:r w:rsidRPr="003E4A1B">
        <w:t xml:space="preserve">B.  </w:t>
      </w:r>
      <w:r w:rsidR="000C0B96" w:rsidRPr="003E4A1B">
        <w:t>Selectin</w:t>
      </w:r>
      <w:r w:rsidR="00F52280" w:rsidRPr="003E4A1B">
        <w:t>g the R</w:t>
      </w:r>
      <w:r w:rsidR="007519BB" w:rsidRPr="003E4A1B">
        <w:t xml:space="preserve">ight </w:t>
      </w:r>
      <w:r w:rsidR="00F52280" w:rsidRPr="003E4A1B">
        <w:t>S</w:t>
      </w:r>
      <w:r w:rsidR="007519BB" w:rsidRPr="003E4A1B">
        <w:t>tructure for Your B</w:t>
      </w:r>
      <w:r w:rsidR="000C0B96" w:rsidRPr="003E4A1B">
        <w:t>usiness</w:t>
      </w:r>
    </w:p>
    <w:p w14:paraId="17823F36" w14:textId="77777777" w:rsidR="00912EE2" w:rsidRPr="003E4A1B" w:rsidRDefault="00912EE2" w:rsidP="00B14350">
      <w:pPr>
        <w:jc w:val="center"/>
        <w:rPr>
          <w:rFonts w:cs="Arial"/>
          <w:sz w:val="28"/>
        </w:rPr>
      </w:pPr>
    </w:p>
    <w:p w14:paraId="7ABFABC4" w14:textId="77777777" w:rsidR="00B14350" w:rsidRPr="003E4A1B" w:rsidRDefault="00A93183" w:rsidP="00B14350">
      <w:pPr>
        <w:jc w:val="center"/>
        <w:rPr>
          <w:rFonts w:cs="Arial"/>
          <w:sz w:val="28"/>
        </w:rPr>
      </w:pPr>
      <w:r w:rsidRPr="003E4A1B">
        <w:rPr>
          <w:rFonts w:cs="Arial"/>
          <w:sz w:val="28"/>
        </w:rPr>
        <w:t xml:space="preserve">C.  </w:t>
      </w:r>
      <w:r w:rsidR="00B14350" w:rsidRPr="003E4A1B">
        <w:rPr>
          <w:rFonts w:cs="Arial"/>
          <w:sz w:val="28"/>
        </w:rPr>
        <w:t>NAICS Code</w:t>
      </w:r>
    </w:p>
    <w:p w14:paraId="262D8467" w14:textId="77777777" w:rsidR="003B69CE" w:rsidRPr="003E4A1B" w:rsidRDefault="003B69CE" w:rsidP="00B14350">
      <w:pPr>
        <w:jc w:val="center"/>
        <w:rPr>
          <w:rFonts w:cs="Arial"/>
          <w:sz w:val="28"/>
        </w:rPr>
      </w:pPr>
    </w:p>
    <w:p w14:paraId="3B3D232F" w14:textId="77777777" w:rsidR="003B69CE" w:rsidRPr="003E4A1B" w:rsidRDefault="003B69CE" w:rsidP="00B14350">
      <w:pPr>
        <w:jc w:val="center"/>
        <w:rPr>
          <w:rFonts w:cs="Arial"/>
          <w:sz w:val="28"/>
        </w:rPr>
      </w:pPr>
      <w:r w:rsidRPr="003E4A1B">
        <w:rPr>
          <w:rFonts w:cs="Arial"/>
          <w:sz w:val="28"/>
        </w:rPr>
        <w:t>D.  FEIN Number</w:t>
      </w:r>
    </w:p>
    <w:p w14:paraId="337B8BA8" w14:textId="77777777" w:rsidR="00912EE2" w:rsidRPr="003E4A1B" w:rsidRDefault="00912EE2" w:rsidP="00764607">
      <w:pPr>
        <w:jc w:val="center"/>
        <w:rPr>
          <w:rFonts w:cs="Arial"/>
          <w:caps/>
        </w:rPr>
      </w:pPr>
    </w:p>
    <w:p w14:paraId="25A96DBF" w14:textId="49118F0B" w:rsidR="00764607" w:rsidRPr="003E4A1B" w:rsidRDefault="00764607" w:rsidP="00764607">
      <w:pPr>
        <w:jc w:val="center"/>
        <w:rPr>
          <w:rFonts w:cs="Arial"/>
          <w:sz w:val="28"/>
        </w:rPr>
      </w:pPr>
      <w:r w:rsidRPr="003E4A1B">
        <w:rPr>
          <w:rFonts w:cs="Arial"/>
          <w:sz w:val="28"/>
        </w:rPr>
        <w:t xml:space="preserve">E.  </w:t>
      </w:r>
      <w:r w:rsidR="007551B0" w:rsidRPr="003E4A1B">
        <w:rPr>
          <w:rFonts w:cs="Arial"/>
          <w:sz w:val="28"/>
        </w:rPr>
        <w:t xml:space="preserve">Steps to </w:t>
      </w:r>
      <w:r w:rsidRPr="003E4A1B">
        <w:rPr>
          <w:rFonts w:cs="Arial"/>
          <w:sz w:val="28"/>
        </w:rPr>
        <w:t xml:space="preserve">Setting up </w:t>
      </w:r>
      <w:r w:rsidR="004764AF">
        <w:rPr>
          <w:rFonts w:cs="Arial"/>
          <w:sz w:val="28"/>
        </w:rPr>
        <w:t>an LLC</w:t>
      </w:r>
    </w:p>
    <w:p w14:paraId="6FE3F753" w14:textId="77777777" w:rsidR="00764607" w:rsidRPr="003E4A1B" w:rsidRDefault="00764607" w:rsidP="00764607">
      <w:pPr>
        <w:jc w:val="center"/>
        <w:rPr>
          <w:rFonts w:cs="Arial"/>
          <w:sz w:val="28"/>
        </w:rPr>
      </w:pPr>
    </w:p>
    <w:p w14:paraId="23F14797" w14:textId="66D62CC8" w:rsidR="00D36DA2" w:rsidRDefault="00764607" w:rsidP="00764607">
      <w:pPr>
        <w:jc w:val="center"/>
        <w:rPr>
          <w:rFonts w:cs="Arial"/>
          <w:sz w:val="28"/>
        </w:rPr>
      </w:pPr>
      <w:r w:rsidRPr="003E4A1B">
        <w:rPr>
          <w:rFonts w:cs="Arial"/>
          <w:sz w:val="28"/>
        </w:rPr>
        <w:t xml:space="preserve">F. </w:t>
      </w:r>
      <w:r w:rsidR="00D36DA2" w:rsidRPr="00D36DA2">
        <w:rPr>
          <w:rFonts w:cs="Arial"/>
          <w:sz w:val="28"/>
        </w:rPr>
        <w:t>Sample LLC Operating Agreement</w:t>
      </w:r>
    </w:p>
    <w:p w14:paraId="066A6535" w14:textId="77777777" w:rsidR="00D36DA2" w:rsidRDefault="00D36DA2" w:rsidP="00764607">
      <w:pPr>
        <w:jc w:val="center"/>
        <w:rPr>
          <w:rFonts w:cs="Arial"/>
          <w:sz w:val="28"/>
        </w:rPr>
      </w:pPr>
    </w:p>
    <w:p w14:paraId="17941B2C" w14:textId="0476F9A5" w:rsidR="00764607" w:rsidRPr="003E4A1B" w:rsidRDefault="00D36DA2" w:rsidP="00764607">
      <w:pPr>
        <w:jc w:val="center"/>
        <w:rPr>
          <w:rFonts w:cs="Arial"/>
          <w:sz w:val="28"/>
        </w:rPr>
      </w:pPr>
      <w:r>
        <w:rPr>
          <w:rFonts w:cs="Arial"/>
          <w:sz w:val="28"/>
        </w:rPr>
        <w:t xml:space="preserve">G. </w:t>
      </w:r>
      <w:r w:rsidR="00764607" w:rsidRPr="003E4A1B">
        <w:rPr>
          <w:rFonts w:cs="Arial"/>
          <w:sz w:val="28"/>
        </w:rPr>
        <w:t xml:space="preserve"> Business Licenses</w:t>
      </w:r>
    </w:p>
    <w:p w14:paraId="27E32FBE" w14:textId="77777777" w:rsidR="00764607" w:rsidRPr="003E4A1B" w:rsidRDefault="00764607" w:rsidP="00764607">
      <w:pPr>
        <w:jc w:val="center"/>
        <w:rPr>
          <w:rFonts w:cs="Arial"/>
          <w:sz w:val="28"/>
        </w:rPr>
      </w:pPr>
    </w:p>
    <w:p w14:paraId="51AB4DCF" w14:textId="21D1CF30" w:rsidR="00912EE2" w:rsidRPr="003E4A1B" w:rsidRDefault="00D36DA2" w:rsidP="000B7E86">
      <w:pPr>
        <w:jc w:val="center"/>
        <w:rPr>
          <w:rFonts w:cs="Arial"/>
          <w:sz w:val="28"/>
        </w:rPr>
      </w:pPr>
      <w:r>
        <w:rPr>
          <w:rFonts w:cs="Arial"/>
          <w:sz w:val="28"/>
        </w:rPr>
        <w:t>H</w:t>
      </w:r>
      <w:r w:rsidR="000B7E86" w:rsidRPr="003E4A1B">
        <w:rPr>
          <w:rFonts w:cs="Arial"/>
          <w:sz w:val="28"/>
        </w:rPr>
        <w:t xml:space="preserve">.  Reporting </w:t>
      </w:r>
      <w:r w:rsidR="0066375B" w:rsidRPr="003E4A1B">
        <w:rPr>
          <w:rFonts w:cs="Arial"/>
          <w:sz w:val="28"/>
        </w:rPr>
        <w:t xml:space="preserve">Pass-Through Business Income on </w:t>
      </w:r>
      <w:r w:rsidR="004764AF">
        <w:rPr>
          <w:rFonts w:cs="Arial"/>
          <w:sz w:val="28"/>
        </w:rPr>
        <w:t xml:space="preserve">Personal </w:t>
      </w:r>
      <w:r w:rsidR="0066375B" w:rsidRPr="003E4A1B">
        <w:rPr>
          <w:rFonts w:cs="Arial"/>
          <w:sz w:val="28"/>
        </w:rPr>
        <w:t xml:space="preserve">Tax Return </w:t>
      </w:r>
      <w:r w:rsidR="000B7E86" w:rsidRPr="003E4A1B">
        <w:rPr>
          <w:rFonts w:cs="Arial"/>
          <w:sz w:val="28"/>
        </w:rPr>
        <w:t xml:space="preserve">  </w:t>
      </w:r>
    </w:p>
    <w:p w14:paraId="33D4EA79" w14:textId="77777777" w:rsidR="00C71AEE" w:rsidRPr="003E4A1B" w:rsidRDefault="00C71AEE" w:rsidP="000B7E86">
      <w:pPr>
        <w:jc w:val="center"/>
        <w:rPr>
          <w:rFonts w:cs="Arial"/>
          <w:sz w:val="28"/>
        </w:rPr>
      </w:pPr>
    </w:p>
    <w:p w14:paraId="04914FD5" w14:textId="01D1F40E" w:rsidR="00700801" w:rsidRPr="003E4A1B" w:rsidRDefault="0021316D" w:rsidP="000B7E86">
      <w:pPr>
        <w:jc w:val="center"/>
        <w:rPr>
          <w:rFonts w:cs="Arial"/>
          <w:sz w:val="28"/>
        </w:rPr>
      </w:pPr>
      <w:r w:rsidRPr="003E4A1B">
        <w:rPr>
          <w:rFonts w:cs="Arial"/>
          <w:sz w:val="28"/>
        </w:rPr>
        <w:t xml:space="preserve">  </w:t>
      </w:r>
      <w:r w:rsidR="00D36DA2">
        <w:rPr>
          <w:rFonts w:cs="Arial"/>
          <w:sz w:val="28"/>
        </w:rPr>
        <w:t>I</w:t>
      </w:r>
      <w:r w:rsidR="00C71AEE" w:rsidRPr="003E4A1B">
        <w:rPr>
          <w:rFonts w:cs="Arial"/>
          <w:sz w:val="28"/>
        </w:rPr>
        <w:t xml:space="preserve">.  Self-Employment </w:t>
      </w:r>
      <w:r w:rsidR="0066375B" w:rsidRPr="003E4A1B">
        <w:rPr>
          <w:rFonts w:cs="Arial"/>
          <w:sz w:val="28"/>
        </w:rPr>
        <w:t xml:space="preserve">Payroll </w:t>
      </w:r>
      <w:r w:rsidR="00C71AEE" w:rsidRPr="003E4A1B">
        <w:rPr>
          <w:rFonts w:cs="Arial"/>
          <w:sz w:val="28"/>
        </w:rPr>
        <w:t>Taxes</w:t>
      </w:r>
    </w:p>
    <w:p w14:paraId="1EF4BCE6" w14:textId="3714ACD2" w:rsidR="00D36DA2" w:rsidRDefault="0076195C">
      <w:pPr>
        <w:rPr>
          <w:rFonts w:cs="Arial"/>
          <w:sz w:val="22"/>
          <w:szCs w:val="18"/>
        </w:rPr>
      </w:pPr>
      <w:r>
        <w:rPr>
          <w:rFonts w:cs="Arial"/>
          <w:bCs/>
          <w:i/>
          <w:noProof/>
        </w:rPr>
        <mc:AlternateContent>
          <mc:Choice Requires="wps">
            <w:drawing>
              <wp:anchor distT="0" distB="0" distL="114300" distR="114300" simplePos="0" relativeHeight="251621888" behindDoc="0" locked="0" layoutInCell="1" allowOverlap="1" wp14:anchorId="0BEDFC5C" wp14:editId="1683587F">
                <wp:simplePos x="0" y="0"/>
                <wp:positionH relativeFrom="margin">
                  <wp:posOffset>1000125</wp:posOffset>
                </wp:positionH>
                <wp:positionV relativeFrom="paragraph">
                  <wp:posOffset>443865</wp:posOffset>
                </wp:positionV>
                <wp:extent cx="4724400" cy="1371600"/>
                <wp:effectExtent l="0" t="0" r="19050" b="19050"/>
                <wp:wrapNone/>
                <wp:docPr id="85" name="Text Box 85"/>
                <wp:cNvGraphicFramePr/>
                <a:graphic xmlns:a="http://schemas.openxmlformats.org/drawingml/2006/main">
                  <a:graphicData uri="http://schemas.microsoft.com/office/word/2010/wordprocessingShape">
                    <wps:wsp>
                      <wps:cNvSpPr txBox="1"/>
                      <wps:spPr>
                        <a:xfrm>
                          <a:off x="0" y="0"/>
                          <a:ext cx="4724400" cy="1371600"/>
                        </a:xfrm>
                        <a:prstGeom prst="rect">
                          <a:avLst/>
                        </a:prstGeom>
                        <a:solidFill>
                          <a:schemeClr val="lt1"/>
                        </a:solidFill>
                        <a:ln w="6350">
                          <a:solidFill>
                            <a:prstClr val="black"/>
                          </a:solidFill>
                        </a:ln>
                      </wps:spPr>
                      <wps:txbx>
                        <w:txbxContent>
                          <w:p w14:paraId="2230F1B2" w14:textId="6C2752F2" w:rsidR="002E43E3" w:rsidRDefault="002E43E3" w:rsidP="002E43E3">
                            <w:pPr>
                              <w:jc w:val="center"/>
                              <w:rPr>
                                <w:rFonts w:cs="Arial"/>
                                <w:sz w:val="24"/>
                                <w:szCs w:val="24"/>
                              </w:rPr>
                            </w:pPr>
                          </w:p>
                          <w:p w14:paraId="3BA60C9E" w14:textId="77777777" w:rsidR="00A9038F" w:rsidRDefault="00A9038F" w:rsidP="002E43E3">
                            <w:pPr>
                              <w:jc w:val="center"/>
                              <w:rPr>
                                <w:rFonts w:cs="Arial"/>
                                <w:sz w:val="24"/>
                                <w:szCs w:val="24"/>
                              </w:rPr>
                            </w:pPr>
                          </w:p>
                          <w:p w14:paraId="4486627C" w14:textId="546CF5F9" w:rsidR="00A9038F" w:rsidRDefault="002E43E3" w:rsidP="002E43E3">
                            <w:pPr>
                              <w:jc w:val="center"/>
                              <w:rPr>
                                <w:rFonts w:cs="Arial"/>
                                <w:sz w:val="24"/>
                                <w:szCs w:val="24"/>
                              </w:rPr>
                            </w:pPr>
                            <w:r w:rsidRPr="002E43E3">
                              <w:rPr>
                                <w:rFonts w:cs="Arial"/>
                                <w:sz w:val="24"/>
                                <w:szCs w:val="24"/>
                              </w:rPr>
                              <w:t xml:space="preserve">A wide </w:t>
                            </w:r>
                            <w:r w:rsidR="00A9038F">
                              <w:rPr>
                                <w:rFonts w:cs="Arial"/>
                                <w:sz w:val="24"/>
                                <w:szCs w:val="24"/>
                              </w:rPr>
                              <w:t>variety</w:t>
                            </w:r>
                            <w:r w:rsidRPr="002E43E3">
                              <w:rPr>
                                <w:rFonts w:cs="Arial"/>
                                <w:sz w:val="24"/>
                                <w:szCs w:val="24"/>
                              </w:rPr>
                              <w:t xml:space="preserve"> of legal templates can be downloaded for free at</w:t>
                            </w:r>
                          </w:p>
                          <w:p w14:paraId="441523C1" w14:textId="77777777" w:rsidR="00A9038F" w:rsidRDefault="00A9038F" w:rsidP="002E43E3">
                            <w:pPr>
                              <w:jc w:val="center"/>
                              <w:rPr>
                                <w:rFonts w:cs="Arial"/>
                                <w:sz w:val="24"/>
                                <w:szCs w:val="24"/>
                              </w:rPr>
                            </w:pPr>
                          </w:p>
                          <w:p w14:paraId="57446566" w14:textId="727D182B" w:rsidR="002E43E3" w:rsidRDefault="002E43E3" w:rsidP="002E43E3">
                            <w:pPr>
                              <w:jc w:val="center"/>
                              <w:rPr>
                                <w:rFonts w:cs="Arial"/>
                                <w:color w:val="201F1E"/>
                                <w:sz w:val="24"/>
                                <w:szCs w:val="24"/>
                                <w:shd w:val="clear" w:color="auto" w:fill="FFFFFF"/>
                              </w:rPr>
                            </w:pPr>
                            <w:r w:rsidRPr="002E43E3">
                              <w:rPr>
                                <w:rFonts w:cs="Arial"/>
                                <w:sz w:val="24"/>
                                <w:szCs w:val="24"/>
                              </w:rPr>
                              <w:t xml:space="preserve"> </w:t>
                            </w:r>
                            <w:hyperlink r:id="rId628" w:history="1">
                              <w:r w:rsidRPr="002E43E3">
                                <w:rPr>
                                  <w:rStyle w:val="Hyperlink"/>
                                  <w:rFonts w:cs="Arial"/>
                                  <w:sz w:val="24"/>
                                  <w:szCs w:val="24"/>
                                  <w:shd w:val="clear" w:color="auto" w:fill="FFFFFF"/>
                                </w:rPr>
                                <w:t>https://law4startups.com</w:t>
                              </w:r>
                            </w:hyperlink>
                          </w:p>
                          <w:p w14:paraId="2DEB8C59" w14:textId="2A95B055" w:rsidR="00A9038F" w:rsidRDefault="00A9038F" w:rsidP="002E43E3">
                            <w:pPr>
                              <w:jc w:val="center"/>
                              <w:rPr>
                                <w:rFonts w:cs="Arial"/>
                                <w:color w:val="201F1E"/>
                                <w:sz w:val="24"/>
                                <w:szCs w:val="24"/>
                                <w:shd w:val="clear" w:color="auto" w:fill="FFFFFF"/>
                              </w:rPr>
                            </w:pPr>
                          </w:p>
                          <w:p w14:paraId="1ED417E2" w14:textId="6FD412A2" w:rsidR="002E43E3" w:rsidRPr="002E43E3" w:rsidRDefault="002E43E3" w:rsidP="002E43E3">
                            <w:pPr>
                              <w:jc w:val="center"/>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DFC5C" id="Text Box 85" o:spid="_x0000_s1116" type="#_x0000_t202" style="position:absolute;margin-left:78.75pt;margin-top:34.95pt;width:372pt;height:108pt;z-index:25162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" fillcolor="white [3201]" strokeweight=".5pt">
                <v:textbox>
                  <w:txbxContent>
                    <w:p w14:paraId="2230F1B2" w14:textId="6C2752F2" w:rsidR="002E43E3" w:rsidRDefault="002E43E3" w:rsidP="002E43E3">
                      <w:pPr>
                        <w:jc w:val="center"/>
                        <w:rPr>
                          <w:rFonts w:cs="Arial"/>
                          <w:sz w:val="24"/>
                          <w:szCs w:val="24"/>
                        </w:rPr>
                      </w:pPr>
                    </w:p>
                    <w:p w14:paraId="3BA60C9E" w14:textId="77777777" w:rsidR="00A9038F" w:rsidRDefault="00A9038F" w:rsidP="002E43E3">
                      <w:pPr>
                        <w:jc w:val="center"/>
                        <w:rPr>
                          <w:rFonts w:cs="Arial"/>
                          <w:sz w:val="24"/>
                          <w:szCs w:val="24"/>
                        </w:rPr>
                      </w:pPr>
                    </w:p>
                    <w:p w14:paraId="4486627C" w14:textId="546CF5F9" w:rsidR="00A9038F" w:rsidRDefault="002E43E3" w:rsidP="002E43E3">
                      <w:pPr>
                        <w:jc w:val="center"/>
                        <w:rPr>
                          <w:rFonts w:cs="Arial"/>
                          <w:sz w:val="24"/>
                          <w:szCs w:val="24"/>
                        </w:rPr>
                      </w:pPr>
                      <w:r w:rsidRPr="002E43E3">
                        <w:rPr>
                          <w:rFonts w:cs="Arial"/>
                          <w:sz w:val="24"/>
                          <w:szCs w:val="24"/>
                        </w:rPr>
                        <w:t xml:space="preserve">A wide </w:t>
                      </w:r>
                      <w:r w:rsidR="00A9038F">
                        <w:rPr>
                          <w:rFonts w:cs="Arial"/>
                          <w:sz w:val="24"/>
                          <w:szCs w:val="24"/>
                        </w:rPr>
                        <w:t>variety</w:t>
                      </w:r>
                      <w:r w:rsidRPr="002E43E3">
                        <w:rPr>
                          <w:rFonts w:cs="Arial"/>
                          <w:sz w:val="24"/>
                          <w:szCs w:val="24"/>
                        </w:rPr>
                        <w:t xml:space="preserve"> of legal templates can be downloaded for free at</w:t>
                      </w:r>
                    </w:p>
                    <w:p w14:paraId="441523C1" w14:textId="77777777" w:rsidR="00A9038F" w:rsidRDefault="00A9038F" w:rsidP="002E43E3">
                      <w:pPr>
                        <w:jc w:val="center"/>
                        <w:rPr>
                          <w:rFonts w:cs="Arial"/>
                          <w:sz w:val="24"/>
                          <w:szCs w:val="24"/>
                        </w:rPr>
                      </w:pPr>
                    </w:p>
                    <w:p w14:paraId="57446566" w14:textId="727D182B" w:rsidR="002E43E3" w:rsidRDefault="002E43E3" w:rsidP="002E43E3">
                      <w:pPr>
                        <w:jc w:val="center"/>
                        <w:rPr>
                          <w:rFonts w:cs="Arial"/>
                          <w:color w:val="201F1E"/>
                          <w:sz w:val="24"/>
                          <w:szCs w:val="24"/>
                          <w:shd w:val="clear" w:color="auto" w:fill="FFFFFF"/>
                        </w:rPr>
                      </w:pPr>
                      <w:r w:rsidRPr="002E43E3">
                        <w:rPr>
                          <w:rFonts w:cs="Arial"/>
                          <w:sz w:val="24"/>
                          <w:szCs w:val="24"/>
                        </w:rPr>
                        <w:t xml:space="preserve"> </w:t>
                      </w:r>
                      <w:hyperlink r:id="rId629" w:history="1">
                        <w:r w:rsidRPr="002E43E3">
                          <w:rPr>
                            <w:rStyle w:val="Hyperlink"/>
                            <w:rFonts w:cs="Arial"/>
                            <w:sz w:val="24"/>
                            <w:szCs w:val="24"/>
                            <w:shd w:val="clear" w:color="auto" w:fill="FFFFFF"/>
                          </w:rPr>
                          <w:t>https://law4startups.com</w:t>
                        </w:r>
                      </w:hyperlink>
                    </w:p>
                    <w:p w14:paraId="2DEB8C59" w14:textId="2A95B055" w:rsidR="00A9038F" w:rsidRDefault="00A9038F" w:rsidP="002E43E3">
                      <w:pPr>
                        <w:jc w:val="center"/>
                        <w:rPr>
                          <w:rFonts w:cs="Arial"/>
                          <w:color w:val="201F1E"/>
                          <w:sz w:val="24"/>
                          <w:szCs w:val="24"/>
                          <w:shd w:val="clear" w:color="auto" w:fill="FFFFFF"/>
                        </w:rPr>
                      </w:pPr>
                    </w:p>
                    <w:p w14:paraId="1ED417E2" w14:textId="6FD412A2" w:rsidR="002E43E3" w:rsidRPr="002E43E3" w:rsidRDefault="002E43E3" w:rsidP="002E43E3">
                      <w:pPr>
                        <w:jc w:val="center"/>
                        <w:rPr>
                          <w:rFonts w:cs="Arial"/>
                        </w:rPr>
                      </w:pPr>
                    </w:p>
                  </w:txbxContent>
                </v:textbox>
                <w10:wrap anchorx="margin"/>
              </v:shape>
            </w:pict>
          </mc:Fallback>
        </mc:AlternateContent>
      </w:r>
      <w:r w:rsidR="00D36DA2">
        <w:rPr>
          <w:rFonts w:cs="Arial"/>
          <w:iCs/>
          <w:sz w:val="22"/>
          <w:szCs w:val="18"/>
        </w:rPr>
        <w:br w:type="page"/>
      </w:r>
    </w:p>
    <w:p w14:paraId="67631C51" w14:textId="7C467C1F" w:rsidR="00F2567B" w:rsidRPr="003E4A1B" w:rsidRDefault="00F2567B" w:rsidP="00D36DA2">
      <w:pPr>
        <w:pStyle w:val="BodyText"/>
        <w:tabs>
          <w:tab w:val="right" w:pos="7920"/>
        </w:tabs>
        <w:rPr>
          <w:rFonts w:ascii="Arial" w:hAnsi="Arial" w:cs="Arial"/>
          <w:bCs/>
          <w:i/>
          <w:noProof/>
          <w:szCs w:val="20"/>
        </w:rPr>
      </w:pPr>
      <w:r w:rsidRPr="00F2567B">
        <w:rPr>
          <w:rFonts w:ascii="Arial" w:hAnsi="Arial" w:cs="Arial"/>
          <w:iCs w:val="0"/>
          <w:sz w:val="22"/>
          <w:szCs w:val="18"/>
        </w:rPr>
        <w:lastRenderedPageBreak/>
        <w:t>LEGAL</w:t>
      </w:r>
      <w:r w:rsidRPr="00F2567B">
        <w:rPr>
          <w:rFonts w:ascii="Arial" w:hAnsi="Arial" w:cs="Arial"/>
          <w:i/>
        </w:rPr>
        <w:t xml:space="preserve"> </w:t>
      </w:r>
      <w:r w:rsidR="006532AC">
        <w:rPr>
          <w:rFonts w:ascii="Arial" w:hAnsi="Arial" w:cs="Arial"/>
          <w:i/>
        </w:rPr>
        <w:t xml:space="preserve">– </w:t>
      </w:r>
      <w:r>
        <w:rPr>
          <w:rFonts w:ascii="Arial" w:hAnsi="Arial" w:cs="Arial"/>
          <w:bCs/>
          <w:i/>
          <w:noProof/>
          <w:szCs w:val="20"/>
        </w:rPr>
        <w:t>Structure</w:t>
      </w:r>
      <w:r w:rsidRPr="003E4A1B">
        <w:rPr>
          <w:rFonts w:ascii="Arial" w:hAnsi="Arial" w:cs="Arial"/>
          <w:bCs/>
          <w:i/>
          <w:noProof/>
          <w:szCs w:val="20"/>
        </w:rPr>
        <w:t xml:space="preserve"> and Regulatory Matters </w:t>
      </w:r>
    </w:p>
    <w:p w14:paraId="09212750" w14:textId="32829037" w:rsidR="007F091F" w:rsidRPr="003E4A1B" w:rsidRDefault="007F091F" w:rsidP="00F2567B">
      <w:pPr>
        <w:pStyle w:val="BodyText"/>
        <w:tabs>
          <w:tab w:val="right" w:pos="7920"/>
        </w:tabs>
        <w:rPr>
          <w:rFonts w:cs="Arial"/>
          <w:color w:val="000000"/>
          <w:szCs w:val="16"/>
        </w:rPr>
      </w:pPr>
    </w:p>
    <w:p w14:paraId="57EDE4FA" w14:textId="77777777" w:rsidR="007F091F" w:rsidRPr="003E4A1B" w:rsidRDefault="007F091F" w:rsidP="007F091F">
      <w:pPr>
        <w:spacing w:line="276" w:lineRule="auto"/>
        <w:jc w:val="both"/>
        <w:rPr>
          <w:rFonts w:cs="Arial"/>
          <w:color w:val="000000"/>
          <w:szCs w:val="16"/>
        </w:rPr>
      </w:pPr>
    </w:p>
    <w:p w14:paraId="5C763E82" w14:textId="413F7E56" w:rsidR="00557295" w:rsidRPr="003E4A1B" w:rsidRDefault="00A93183" w:rsidP="00287DEC">
      <w:pPr>
        <w:pStyle w:val="Heading1"/>
        <w:rPr>
          <w:rFonts w:cs="Arial"/>
        </w:rPr>
      </w:pPr>
      <w:bookmarkStart w:id="271" w:name="_Toc203301272"/>
      <w:r w:rsidRPr="003E4A1B">
        <w:rPr>
          <w:rFonts w:cs="Arial"/>
        </w:rPr>
        <w:t xml:space="preserve">A.  </w:t>
      </w:r>
      <w:bookmarkStart w:id="272" w:name="LEGALSTRUCTURES"/>
      <w:r w:rsidR="004E5731" w:rsidRPr="003E4A1B">
        <w:rPr>
          <w:rFonts w:cs="Arial"/>
        </w:rPr>
        <w:t xml:space="preserve">Legal </w:t>
      </w:r>
      <w:r w:rsidR="00AE2192" w:rsidRPr="003E4A1B">
        <w:rPr>
          <w:rFonts w:cs="Arial"/>
        </w:rPr>
        <w:t>STRUCTURE</w:t>
      </w:r>
      <w:r w:rsidR="004E5731" w:rsidRPr="003E4A1B">
        <w:rPr>
          <w:rFonts w:cs="Arial"/>
        </w:rPr>
        <w:t>s</w:t>
      </w:r>
      <w:bookmarkEnd w:id="271"/>
      <w:r w:rsidR="00D17777">
        <w:rPr>
          <w:rFonts w:cs="Arial"/>
        </w:rPr>
        <w:fldChar w:fldCharType="begin"/>
      </w:r>
      <w:r w:rsidR="00D17777">
        <w:instrText xml:space="preserve"> XE "</w:instrText>
      </w:r>
      <w:r w:rsidR="00D17777" w:rsidRPr="00D17777">
        <w:rPr>
          <w:rFonts w:cs="Arial"/>
          <w:b w:val="0"/>
          <w:bCs/>
        </w:rPr>
        <w:instrText>LEGAL STRUCTURES</w:instrText>
      </w:r>
      <w:r w:rsidR="00D17777">
        <w:instrText xml:space="preserve">" </w:instrText>
      </w:r>
      <w:r w:rsidR="00D17777">
        <w:rPr>
          <w:rFonts w:cs="Arial"/>
        </w:rPr>
        <w:fldChar w:fldCharType="end"/>
      </w:r>
      <w:r w:rsidR="004E5731" w:rsidRPr="003E4A1B">
        <w:rPr>
          <w:rFonts w:cs="Arial"/>
        </w:rPr>
        <w:t xml:space="preserve"> </w:t>
      </w:r>
      <w:r w:rsidR="00287DEC" w:rsidRPr="003E4A1B">
        <w:rPr>
          <w:rFonts w:cs="Arial"/>
        </w:rPr>
        <w:t xml:space="preserve"> </w:t>
      </w:r>
      <w:bookmarkEnd w:id="272"/>
    </w:p>
    <w:p w14:paraId="3F48EC73" w14:textId="77777777" w:rsidR="00287DEC" w:rsidRPr="003E4A1B" w:rsidRDefault="00287DEC" w:rsidP="00287DEC">
      <w:pPr>
        <w:rPr>
          <w:rFonts w:cs="Arial"/>
        </w:rPr>
      </w:pPr>
    </w:p>
    <w:p w14:paraId="6BA3CED7" w14:textId="77777777" w:rsidR="00287DEC" w:rsidRPr="003E4A1B" w:rsidRDefault="00287DEC" w:rsidP="00287DEC">
      <w:pPr>
        <w:rPr>
          <w:rFonts w:cs="Arial"/>
        </w:rPr>
      </w:pPr>
    </w:p>
    <w:p w14:paraId="064310DC" w14:textId="38FFE8DA" w:rsidR="008256D4" w:rsidRPr="003E4A1B" w:rsidRDefault="008256D4" w:rsidP="003E2A34">
      <w:pPr>
        <w:shd w:val="clear" w:color="auto" w:fill="FFFFFF"/>
        <w:spacing w:after="60" w:line="276" w:lineRule="auto"/>
        <w:ind w:right="90"/>
        <w:jc w:val="both"/>
        <w:rPr>
          <w:rFonts w:cs="Arial"/>
          <w:color w:val="7030A0"/>
          <w:szCs w:val="22"/>
        </w:rPr>
      </w:pPr>
      <w:r w:rsidRPr="003E4A1B">
        <w:rPr>
          <w:rFonts w:cs="Arial"/>
          <w:szCs w:val="22"/>
        </w:rPr>
        <w:t xml:space="preserve">One of the first decisions you will need to make is the choice of a legal form for your company. There are </w:t>
      </w:r>
      <w:r w:rsidR="00636621">
        <w:rPr>
          <w:rFonts w:cs="Arial"/>
          <w:szCs w:val="22"/>
        </w:rPr>
        <w:t>many</w:t>
      </w:r>
      <w:r w:rsidRPr="003E4A1B">
        <w:rPr>
          <w:rFonts w:cs="Arial"/>
          <w:szCs w:val="22"/>
        </w:rPr>
        <w:t xml:space="preserve"> options, each with advantages and disadvantages. </w:t>
      </w:r>
      <w:r w:rsidRPr="003E4A1B">
        <w:rPr>
          <w:rFonts w:cs="Arial"/>
          <w:color w:val="000000"/>
          <w:szCs w:val="22"/>
        </w:rPr>
        <w:t xml:space="preserve">The basic business structures are: </w:t>
      </w:r>
    </w:p>
    <w:p w14:paraId="55EA7A0C" w14:textId="088BF20E" w:rsidR="008256D4" w:rsidRPr="003E4A1B" w:rsidRDefault="008256D4" w:rsidP="002C4345">
      <w:pPr>
        <w:numPr>
          <w:ilvl w:val="0"/>
          <w:numId w:val="31"/>
        </w:numPr>
        <w:shd w:val="clear" w:color="auto" w:fill="FFFFFF"/>
        <w:spacing w:before="60" w:after="60" w:line="276" w:lineRule="auto"/>
        <w:ind w:left="720" w:right="90"/>
        <w:jc w:val="both"/>
        <w:rPr>
          <w:rFonts w:cs="Arial"/>
          <w:bCs/>
          <w:color w:val="000000"/>
          <w:szCs w:val="22"/>
        </w:rPr>
      </w:pPr>
      <w:r w:rsidRPr="003E4A1B">
        <w:rPr>
          <w:rFonts w:cs="Arial"/>
          <w:b/>
          <w:bCs/>
          <w:color w:val="000000"/>
          <w:sz w:val="22"/>
          <w:szCs w:val="22"/>
        </w:rPr>
        <w:t>Sole Proprietorship</w:t>
      </w:r>
      <w:r w:rsidRPr="003E4A1B">
        <w:rPr>
          <w:rFonts w:cs="Arial"/>
          <w:bCs/>
          <w:color w:val="000000"/>
          <w:szCs w:val="22"/>
        </w:rPr>
        <w:t xml:space="preserve"> – You and you alone own and control the company and are responsible for its </w:t>
      </w:r>
      <w:r w:rsidR="00DF2848" w:rsidRPr="003E4A1B">
        <w:rPr>
          <w:rFonts w:cs="Arial"/>
          <w:bCs/>
          <w:color w:val="000000"/>
          <w:szCs w:val="22"/>
        </w:rPr>
        <w:t xml:space="preserve">debts and other </w:t>
      </w:r>
      <w:r w:rsidRPr="003E4A1B">
        <w:rPr>
          <w:rFonts w:cs="Arial"/>
          <w:bCs/>
          <w:color w:val="000000"/>
          <w:szCs w:val="22"/>
        </w:rPr>
        <w:t xml:space="preserve">liabilities. Earnings are taxed as personal income and are subject to self-employment taxes (Social Security and Medicare taxes). </w:t>
      </w:r>
    </w:p>
    <w:p w14:paraId="1F590C0F" w14:textId="7BD1B4D6" w:rsidR="008256D4" w:rsidRPr="003E4A1B" w:rsidRDefault="008256D4" w:rsidP="002C4345">
      <w:pPr>
        <w:numPr>
          <w:ilvl w:val="0"/>
          <w:numId w:val="31"/>
        </w:numPr>
        <w:shd w:val="clear" w:color="auto" w:fill="FFFFFF"/>
        <w:spacing w:before="60" w:after="60" w:line="276" w:lineRule="auto"/>
        <w:ind w:left="720" w:right="90"/>
        <w:jc w:val="both"/>
        <w:rPr>
          <w:rFonts w:cs="Arial"/>
          <w:color w:val="000000"/>
          <w:szCs w:val="22"/>
        </w:rPr>
      </w:pPr>
      <w:r w:rsidRPr="003E4A1B">
        <w:rPr>
          <w:rFonts w:cs="Arial"/>
          <w:b/>
          <w:bCs/>
          <w:color w:val="000000"/>
          <w:sz w:val="22"/>
          <w:szCs w:val="22"/>
        </w:rPr>
        <w:t>General Partnership</w:t>
      </w:r>
      <w:r w:rsidRPr="003E4A1B">
        <w:rPr>
          <w:rFonts w:cs="Arial"/>
          <w:bCs/>
          <w:color w:val="000000"/>
          <w:szCs w:val="22"/>
        </w:rPr>
        <w:t> </w:t>
      </w:r>
      <w:r w:rsidRPr="003E4A1B">
        <w:rPr>
          <w:rFonts w:cs="Arial"/>
          <w:color w:val="000000"/>
          <w:szCs w:val="22"/>
        </w:rPr>
        <w:t xml:space="preserve">– Two or more owners with equal responsibility and financial liability. Partner earnings </w:t>
      </w:r>
      <w:r w:rsidRPr="003E4A1B">
        <w:rPr>
          <w:rFonts w:cs="Arial"/>
          <w:i/>
          <w:color w:val="000000"/>
          <w:szCs w:val="22"/>
        </w:rPr>
        <w:t>pass through</w:t>
      </w:r>
      <w:r w:rsidRPr="003E4A1B">
        <w:rPr>
          <w:rFonts w:cs="Arial"/>
          <w:color w:val="000000"/>
          <w:szCs w:val="22"/>
        </w:rPr>
        <w:t xml:space="preserve"> directly without first being taxed at the company level, and are subject to self-employment taxes (Social Security and Medicare).</w:t>
      </w:r>
      <w:r w:rsidR="00DF2848" w:rsidRPr="003E4A1B">
        <w:rPr>
          <w:rFonts w:cs="Arial"/>
          <w:color w:val="000000"/>
          <w:szCs w:val="22"/>
        </w:rPr>
        <w:t xml:space="preserve">  Partners are also personally liable for the debts and other liabilities of the company.</w:t>
      </w:r>
      <w:r w:rsidR="00BE3E3C">
        <w:rPr>
          <w:rFonts w:cs="Arial"/>
          <w:color w:val="000000"/>
          <w:szCs w:val="22"/>
        </w:rPr>
        <w:t xml:space="preserve">  NOT recommended for startups, as no one is in charge, personality clashes can skuttle the business, since everyone is equal; and team members are liable for company </w:t>
      </w:r>
      <w:r w:rsidR="00CB677F">
        <w:rPr>
          <w:rFonts w:cs="Arial"/>
          <w:color w:val="000000"/>
          <w:szCs w:val="22"/>
        </w:rPr>
        <w:t>debts.</w:t>
      </w:r>
    </w:p>
    <w:p w14:paraId="36304BEE" w14:textId="6C18002B" w:rsidR="008256D4" w:rsidRPr="003E4A1B" w:rsidRDefault="008256D4" w:rsidP="002C4345">
      <w:pPr>
        <w:numPr>
          <w:ilvl w:val="0"/>
          <w:numId w:val="31"/>
        </w:numPr>
        <w:shd w:val="clear" w:color="auto" w:fill="FFFFFF"/>
        <w:spacing w:before="100" w:beforeAutospacing="1" w:after="60" w:line="276" w:lineRule="auto"/>
        <w:ind w:left="720" w:right="90"/>
        <w:jc w:val="both"/>
        <w:rPr>
          <w:rFonts w:cs="Arial"/>
          <w:color w:val="000000"/>
          <w:szCs w:val="22"/>
        </w:rPr>
      </w:pPr>
      <w:r w:rsidRPr="003E4A1B">
        <w:rPr>
          <w:rFonts w:cs="Arial"/>
          <w:b/>
          <w:bCs/>
          <w:color w:val="000000"/>
          <w:sz w:val="22"/>
          <w:szCs w:val="22"/>
        </w:rPr>
        <w:t>Limited Partnership</w:t>
      </w:r>
      <w:r w:rsidRPr="003E4A1B">
        <w:rPr>
          <w:rFonts w:cs="Arial"/>
          <w:bCs/>
          <w:color w:val="000000"/>
          <w:sz w:val="22"/>
          <w:szCs w:val="22"/>
        </w:rPr>
        <w:t xml:space="preserve"> (LP) </w:t>
      </w:r>
      <w:r w:rsidRPr="003E4A1B">
        <w:rPr>
          <w:rFonts w:cs="Arial"/>
          <w:color w:val="000000"/>
          <w:szCs w:val="22"/>
        </w:rPr>
        <w:t>– Allows for two classes of owners: general partners</w:t>
      </w:r>
      <w:r w:rsidR="006C72FB" w:rsidRPr="003E4A1B">
        <w:rPr>
          <w:rFonts w:cs="Arial"/>
          <w:color w:val="000000"/>
          <w:szCs w:val="22"/>
        </w:rPr>
        <w:t>,</w:t>
      </w:r>
      <w:r w:rsidRPr="003E4A1B">
        <w:rPr>
          <w:rFonts w:cs="Arial"/>
          <w:color w:val="000000"/>
          <w:szCs w:val="22"/>
        </w:rPr>
        <w:t xml:space="preserve"> who control the company and bear the burden of paying obligations the company is not able to meet, including debts and legal judgments; and limited partners who are silent partners with no financial risk beyond their original investment. Partner earnings pass through directly without first being taxed at the company level. </w:t>
      </w:r>
      <w:r w:rsidR="00BE3E3C">
        <w:rPr>
          <w:rFonts w:cs="Arial"/>
          <w:color w:val="000000"/>
          <w:szCs w:val="22"/>
        </w:rPr>
        <w:t>This structure could work for small businesses, but an LLC is preferred as it limits personal liability.</w:t>
      </w:r>
    </w:p>
    <w:p w14:paraId="75DDB0F1" w14:textId="16552E7B" w:rsidR="008256D4" w:rsidRPr="003E4A1B" w:rsidRDefault="008256D4" w:rsidP="002C4345">
      <w:pPr>
        <w:numPr>
          <w:ilvl w:val="0"/>
          <w:numId w:val="31"/>
        </w:numPr>
        <w:shd w:val="clear" w:color="auto" w:fill="FFFFFF"/>
        <w:spacing w:before="100" w:beforeAutospacing="1" w:after="60" w:line="276" w:lineRule="auto"/>
        <w:ind w:left="720" w:right="90"/>
        <w:jc w:val="both"/>
        <w:rPr>
          <w:rFonts w:cs="Arial"/>
          <w:b/>
          <w:bCs/>
          <w:color w:val="000000"/>
          <w:szCs w:val="22"/>
        </w:rPr>
      </w:pPr>
      <w:r w:rsidRPr="003E4A1B">
        <w:rPr>
          <w:rFonts w:cs="Arial"/>
          <w:b/>
          <w:bCs/>
          <w:color w:val="000000"/>
          <w:sz w:val="22"/>
          <w:szCs w:val="22"/>
        </w:rPr>
        <w:t>Limited Liability Partnership</w:t>
      </w:r>
      <w:r w:rsidRPr="003E4A1B">
        <w:rPr>
          <w:rFonts w:cs="Arial"/>
          <w:bCs/>
          <w:color w:val="000000"/>
          <w:sz w:val="22"/>
          <w:szCs w:val="22"/>
        </w:rPr>
        <w:t xml:space="preserve"> (LLP)</w:t>
      </w:r>
      <w:r w:rsidRPr="003E4A1B">
        <w:rPr>
          <w:rFonts w:cs="Arial"/>
          <w:bCs/>
          <w:color w:val="000000"/>
          <w:szCs w:val="22"/>
        </w:rPr>
        <w:t> </w:t>
      </w:r>
      <w:r w:rsidRPr="003E4A1B">
        <w:rPr>
          <w:rFonts w:cs="Arial"/>
          <w:color w:val="000000"/>
          <w:szCs w:val="22"/>
        </w:rPr>
        <w:t>– All owners are equal and have limited risk.</w:t>
      </w:r>
      <w:r w:rsidR="00BE3E3C">
        <w:rPr>
          <w:rFonts w:cs="Arial"/>
          <w:color w:val="000000"/>
          <w:szCs w:val="22"/>
        </w:rPr>
        <w:t xml:space="preserve"> This is a popular structure for law and accounting firms.</w:t>
      </w:r>
    </w:p>
    <w:p w14:paraId="54D9F254" w14:textId="64C8EF68" w:rsidR="008256D4" w:rsidRPr="003E4A1B" w:rsidRDefault="008256D4" w:rsidP="002C4345">
      <w:pPr>
        <w:numPr>
          <w:ilvl w:val="0"/>
          <w:numId w:val="31"/>
        </w:numPr>
        <w:shd w:val="clear" w:color="auto" w:fill="FFFFFF"/>
        <w:spacing w:before="100" w:beforeAutospacing="1" w:after="60" w:line="276" w:lineRule="auto"/>
        <w:ind w:left="720" w:right="90"/>
        <w:jc w:val="both"/>
        <w:rPr>
          <w:rFonts w:cs="Arial"/>
          <w:color w:val="000000"/>
          <w:szCs w:val="22"/>
        </w:rPr>
      </w:pPr>
      <w:r w:rsidRPr="00DF0966">
        <w:rPr>
          <w:rFonts w:cs="Arial"/>
          <w:b/>
          <w:bCs/>
          <w:color w:val="000000"/>
          <w:sz w:val="22"/>
          <w:szCs w:val="22"/>
        </w:rPr>
        <w:t>Limited Liability Company (LLC</w:t>
      </w:r>
      <w:r w:rsidR="00DF0966" w:rsidRPr="00DF0966">
        <w:rPr>
          <w:rFonts w:cs="Arial"/>
          <w:b/>
          <w:bCs/>
          <w:color w:val="000000"/>
          <w:sz w:val="22"/>
          <w:szCs w:val="22"/>
        </w:rPr>
        <w:t>)</w:t>
      </w:r>
      <w:r w:rsidR="00DF0966">
        <w:rPr>
          <w:rFonts w:cs="Arial"/>
          <w:b/>
          <w:bCs/>
          <w:color w:val="000000"/>
          <w:sz w:val="22"/>
          <w:szCs w:val="22"/>
        </w:rPr>
        <w:fldChar w:fldCharType="begin"/>
      </w:r>
      <w:r w:rsidR="00DF0966">
        <w:instrText xml:space="preserve"> XE "</w:instrText>
      </w:r>
      <w:r w:rsidR="00DF0966" w:rsidRPr="00B75D12">
        <w:rPr>
          <w:rFonts w:cs="Arial"/>
          <w:color w:val="000000"/>
          <w:sz w:val="22"/>
          <w:szCs w:val="22"/>
        </w:rPr>
        <w:instrText>Limited Liability Company (LLC)</w:instrText>
      </w:r>
      <w:r w:rsidR="00DF0966">
        <w:instrText xml:space="preserve">" </w:instrText>
      </w:r>
      <w:r w:rsidR="00DF0966">
        <w:rPr>
          <w:rFonts w:cs="Arial"/>
          <w:b/>
          <w:bCs/>
          <w:color w:val="000000"/>
          <w:sz w:val="22"/>
          <w:szCs w:val="22"/>
        </w:rPr>
        <w:fldChar w:fldCharType="end"/>
      </w:r>
      <w:r w:rsidRPr="003E4A1B">
        <w:rPr>
          <w:rFonts w:cs="Arial"/>
          <w:bCs/>
          <w:color w:val="000000"/>
          <w:sz w:val="22"/>
          <w:szCs w:val="22"/>
        </w:rPr>
        <w:t xml:space="preserve"> </w:t>
      </w:r>
      <w:r w:rsidRPr="003E4A1B">
        <w:rPr>
          <w:rFonts w:cs="Arial"/>
          <w:color w:val="000000"/>
          <w:szCs w:val="22"/>
        </w:rPr>
        <w:t xml:space="preserve">– Like a Partnership, an LLC allows for multiple owners, </w:t>
      </w:r>
      <w:r w:rsidR="00636621">
        <w:rPr>
          <w:rFonts w:cs="Arial"/>
          <w:color w:val="000000"/>
          <w:szCs w:val="22"/>
        </w:rPr>
        <w:t>and</w:t>
      </w:r>
      <w:r w:rsidRPr="003E4A1B">
        <w:rPr>
          <w:rFonts w:cs="Arial"/>
          <w:color w:val="000000"/>
          <w:szCs w:val="22"/>
        </w:rPr>
        <w:t xml:space="preserve"> with </w:t>
      </w:r>
      <w:r w:rsidR="00061E70" w:rsidRPr="003E4A1B">
        <w:rPr>
          <w:rFonts w:cs="Arial"/>
          <w:color w:val="000000"/>
          <w:szCs w:val="22"/>
        </w:rPr>
        <w:t xml:space="preserve">the </w:t>
      </w:r>
      <w:r w:rsidRPr="003E4A1B">
        <w:rPr>
          <w:rFonts w:cs="Arial"/>
          <w:color w:val="000000"/>
          <w:szCs w:val="22"/>
        </w:rPr>
        <w:t>limited perso</w:t>
      </w:r>
      <w:r w:rsidR="00CA5BD0" w:rsidRPr="003E4A1B">
        <w:rPr>
          <w:rFonts w:cs="Arial"/>
          <w:color w:val="000000"/>
          <w:szCs w:val="22"/>
        </w:rPr>
        <w:t xml:space="preserve">nal financial liability of a </w:t>
      </w:r>
      <w:r w:rsidR="00636621" w:rsidRPr="003E4A1B">
        <w:rPr>
          <w:rFonts w:cs="Arial"/>
          <w:color w:val="000000"/>
          <w:szCs w:val="22"/>
        </w:rPr>
        <w:t>corporation</w:t>
      </w:r>
      <w:r w:rsidR="00CA5BD0" w:rsidRPr="003E4A1B">
        <w:rPr>
          <w:rFonts w:cs="Arial"/>
          <w:color w:val="000000"/>
          <w:szCs w:val="22"/>
        </w:rPr>
        <w:t>. However, an LLC is n</w:t>
      </w:r>
      <w:r w:rsidRPr="003E4A1B">
        <w:rPr>
          <w:rFonts w:cs="Arial"/>
          <w:color w:val="000000"/>
          <w:szCs w:val="22"/>
        </w:rPr>
        <w:t>ot subject to the requirements to elect a board and hold regular meetings with minutes, as required under the Corporation structure. An LLC</w:t>
      </w:r>
      <w:r w:rsidR="00C778E1">
        <w:rPr>
          <w:rFonts w:cs="Arial"/>
          <w:color w:val="000000"/>
          <w:szCs w:val="22"/>
        </w:rPr>
        <w:t xml:space="preserve"> allows the owner(s) to elect to have the business profits </w:t>
      </w:r>
      <w:r w:rsidR="00C778E1" w:rsidRPr="00C778E1">
        <w:rPr>
          <w:rFonts w:cs="Arial"/>
          <w:i/>
          <w:iCs/>
          <w:color w:val="000000"/>
          <w:szCs w:val="22"/>
        </w:rPr>
        <w:t>pass through</w:t>
      </w:r>
      <w:r w:rsidR="00C778E1">
        <w:rPr>
          <w:rFonts w:cs="Arial"/>
          <w:color w:val="000000"/>
          <w:szCs w:val="22"/>
        </w:rPr>
        <w:t xml:space="preserve"> to their personal income tax obligations, without the business entity having to first pay taxes on the profits.  An LLC can also </w:t>
      </w:r>
      <w:r w:rsidRPr="003E4A1B">
        <w:rPr>
          <w:rFonts w:cs="Arial"/>
          <w:color w:val="000000"/>
          <w:szCs w:val="22"/>
        </w:rPr>
        <w:t xml:space="preserve">elect to be taxed as a corporation </w:t>
      </w:r>
      <w:r w:rsidR="00CA5BD0" w:rsidRPr="003E4A1B">
        <w:rPr>
          <w:rFonts w:cs="Arial"/>
          <w:color w:val="000000"/>
          <w:szCs w:val="22"/>
        </w:rPr>
        <w:t xml:space="preserve">by filing form 8832. </w:t>
      </w:r>
      <w:r w:rsidR="00F41B35" w:rsidRPr="003E4A1B">
        <w:rPr>
          <w:rFonts w:cs="Arial"/>
          <w:color w:val="000000"/>
          <w:szCs w:val="22"/>
        </w:rPr>
        <w:t xml:space="preserve">This is useful, if the company is profitable and you want to reinvest </w:t>
      </w:r>
      <w:r w:rsidR="00CA5BD0" w:rsidRPr="003E4A1B">
        <w:rPr>
          <w:rFonts w:cs="Arial"/>
          <w:color w:val="000000"/>
          <w:szCs w:val="22"/>
        </w:rPr>
        <w:t xml:space="preserve">the earnings </w:t>
      </w:r>
      <w:r w:rsidR="00F41B35" w:rsidRPr="003E4A1B">
        <w:rPr>
          <w:rFonts w:cs="Arial"/>
          <w:color w:val="000000"/>
          <w:szCs w:val="22"/>
        </w:rPr>
        <w:t>to grow the business</w:t>
      </w:r>
      <w:r w:rsidRPr="003E4A1B">
        <w:rPr>
          <w:rFonts w:cs="Arial"/>
          <w:color w:val="000000"/>
          <w:szCs w:val="22"/>
        </w:rPr>
        <w:t xml:space="preserve">. The LLC form is </w:t>
      </w:r>
      <w:r w:rsidR="00BE3E3C">
        <w:rPr>
          <w:rFonts w:cs="Arial"/>
          <w:color w:val="000000"/>
          <w:szCs w:val="22"/>
        </w:rPr>
        <w:t xml:space="preserve">the most </w:t>
      </w:r>
      <w:r w:rsidRPr="003E4A1B">
        <w:rPr>
          <w:rFonts w:cs="Arial"/>
          <w:color w:val="000000"/>
          <w:szCs w:val="22"/>
        </w:rPr>
        <w:t xml:space="preserve">popular with </w:t>
      </w:r>
      <w:r w:rsidR="00CD5593" w:rsidRPr="003E4A1B">
        <w:rPr>
          <w:rFonts w:cs="Arial"/>
          <w:color w:val="000000"/>
          <w:szCs w:val="22"/>
        </w:rPr>
        <w:t>startup</w:t>
      </w:r>
      <w:r w:rsidR="00CA5BD0" w:rsidRPr="003E4A1B">
        <w:rPr>
          <w:rFonts w:cs="Arial"/>
          <w:color w:val="000000"/>
          <w:szCs w:val="22"/>
        </w:rPr>
        <w:t>s</w:t>
      </w:r>
      <w:r w:rsidRPr="003E4A1B">
        <w:rPr>
          <w:rFonts w:cs="Arial"/>
          <w:color w:val="000000"/>
          <w:szCs w:val="22"/>
        </w:rPr>
        <w:t xml:space="preserve">. </w:t>
      </w:r>
    </w:p>
    <w:p w14:paraId="48326631" w14:textId="009B159D" w:rsidR="008256D4" w:rsidRPr="003E4A1B" w:rsidRDefault="00292D2F" w:rsidP="002C4345">
      <w:pPr>
        <w:numPr>
          <w:ilvl w:val="0"/>
          <w:numId w:val="31"/>
        </w:numPr>
        <w:shd w:val="clear" w:color="auto" w:fill="FFFFFF"/>
        <w:spacing w:after="60" w:line="276" w:lineRule="auto"/>
        <w:ind w:left="720" w:right="90"/>
        <w:jc w:val="both"/>
        <w:rPr>
          <w:rFonts w:cs="Arial"/>
          <w:color w:val="000000"/>
          <w:szCs w:val="22"/>
        </w:rPr>
      </w:pPr>
      <w:r w:rsidRPr="003E4A1B">
        <w:rPr>
          <w:rStyle w:val="mainheader1"/>
          <w:color w:val="000000"/>
          <w:sz w:val="22"/>
          <w:szCs w:val="22"/>
        </w:rPr>
        <w:t xml:space="preserve">C  Corporation </w:t>
      </w:r>
      <w:r w:rsidRPr="003E4A1B">
        <w:rPr>
          <w:rFonts w:cs="Arial"/>
          <w:color w:val="000000"/>
          <w:szCs w:val="22"/>
        </w:rPr>
        <w:t xml:space="preserve">– </w:t>
      </w:r>
      <w:r w:rsidRPr="003E4A1B">
        <w:rPr>
          <w:rFonts w:cs="Arial"/>
          <w:color w:val="000000"/>
        </w:rPr>
        <w:t>A</w:t>
      </w:r>
      <w:r w:rsidRPr="003E4A1B">
        <w:rPr>
          <w:rStyle w:val="mainheader1"/>
          <w:b w:val="0"/>
          <w:color w:val="000000"/>
          <w:sz w:val="20"/>
          <w:szCs w:val="20"/>
        </w:rPr>
        <w:t xml:space="preserve"> traditional corporation; also called a </w:t>
      </w:r>
      <w:r w:rsidRPr="003E4A1B">
        <w:rPr>
          <w:rStyle w:val="mainheader1"/>
          <w:b w:val="0"/>
          <w:i/>
          <w:color w:val="000000"/>
          <w:sz w:val="20"/>
          <w:szCs w:val="20"/>
        </w:rPr>
        <w:t>C Corp</w:t>
      </w:r>
      <w:r w:rsidRPr="003E4A1B">
        <w:rPr>
          <w:rStyle w:val="mainheader1"/>
          <w:b w:val="0"/>
          <w:color w:val="000000"/>
          <w:sz w:val="20"/>
          <w:szCs w:val="20"/>
        </w:rPr>
        <w:t xml:space="preserve">. </w:t>
      </w:r>
      <w:r w:rsidR="008256D4" w:rsidRPr="003E4A1B">
        <w:rPr>
          <w:rFonts w:cs="Arial"/>
          <w:color w:val="000000"/>
        </w:rPr>
        <w:t>Managed by</w:t>
      </w:r>
      <w:r w:rsidR="008256D4" w:rsidRPr="003E4A1B">
        <w:rPr>
          <w:rFonts w:cs="Arial"/>
          <w:color w:val="000000"/>
          <w:szCs w:val="22"/>
        </w:rPr>
        <w:t xml:space="preserve"> a Board of Directors that is elected by the shareholders. The shareholders and Board must meet at least annually and keep minutes of important decisions. Corporate profits are taxed by the IRS and the states. Dividends (which can only be distributed from after-tax profits) are reported on the individual tax returns of the shareholders. Owners are therefore double-taxed on income from the company.</w:t>
      </w:r>
    </w:p>
    <w:p w14:paraId="5087524C" w14:textId="77777777" w:rsidR="008256D4" w:rsidRPr="003E4A1B" w:rsidRDefault="008256D4" w:rsidP="002C4345">
      <w:pPr>
        <w:numPr>
          <w:ilvl w:val="0"/>
          <w:numId w:val="31"/>
        </w:numPr>
        <w:shd w:val="clear" w:color="auto" w:fill="FFFFFF"/>
        <w:spacing w:before="100" w:beforeAutospacing="1" w:after="60" w:line="276" w:lineRule="auto"/>
        <w:ind w:left="720" w:right="90"/>
        <w:jc w:val="both"/>
        <w:rPr>
          <w:rFonts w:cs="Arial"/>
          <w:b/>
          <w:bCs/>
          <w:color w:val="000000"/>
          <w:szCs w:val="22"/>
        </w:rPr>
      </w:pPr>
      <w:r w:rsidRPr="003E4A1B">
        <w:rPr>
          <w:rFonts w:cs="Arial"/>
          <w:b/>
          <w:bCs/>
          <w:color w:val="000000"/>
          <w:sz w:val="22"/>
          <w:szCs w:val="22"/>
        </w:rPr>
        <w:t>S Corporation</w:t>
      </w:r>
      <w:r w:rsidRPr="003E4A1B">
        <w:rPr>
          <w:rFonts w:cs="Arial"/>
          <w:bCs/>
          <w:color w:val="000000"/>
          <w:szCs w:val="22"/>
        </w:rPr>
        <w:t> </w:t>
      </w:r>
      <w:r w:rsidRPr="003E4A1B">
        <w:rPr>
          <w:rFonts w:cs="Arial"/>
          <w:color w:val="000000"/>
          <w:szCs w:val="22"/>
        </w:rPr>
        <w:t>– Similar to the traditional C Corporation. However, company prof</w:t>
      </w:r>
      <w:r w:rsidR="006C72FB" w:rsidRPr="003E4A1B">
        <w:rPr>
          <w:rFonts w:cs="Arial"/>
          <w:color w:val="000000"/>
          <w:szCs w:val="22"/>
        </w:rPr>
        <w:t>its pass through directly to the owner</w:t>
      </w:r>
      <w:r w:rsidRPr="003E4A1B">
        <w:rPr>
          <w:rFonts w:cs="Arial"/>
          <w:color w:val="000000"/>
          <w:szCs w:val="22"/>
        </w:rPr>
        <w:t xml:space="preserve"> without first being taxed at the company level. Earnings from the busines</w:t>
      </w:r>
      <w:r w:rsidR="006C72FB" w:rsidRPr="003E4A1B">
        <w:rPr>
          <w:rFonts w:cs="Arial"/>
          <w:color w:val="000000"/>
          <w:szCs w:val="22"/>
        </w:rPr>
        <w:t>s are reported as income on the owner’s</w:t>
      </w:r>
      <w:r w:rsidRPr="003E4A1B">
        <w:rPr>
          <w:rFonts w:cs="Arial"/>
          <w:color w:val="000000"/>
          <w:szCs w:val="22"/>
        </w:rPr>
        <w:t xml:space="preserve"> personal income tax return. </w:t>
      </w:r>
    </w:p>
    <w:p w14:paraId="726D080C" w14:textId="77777777" w:rsidR="00F41B35" w:rsidRPr="003E4A1B" w:rsidRDefault="008256D4" w:rsidP="002C4345">
      <w:pPr>
        <w:numPr>
          <w:ilvl w:val="0"/>
          <w:numId w:val="31"/>
        </w:numPr>
        <w:shd w:val="clear" w:color="auto" w:fill="FFFFFF"/>
        <w:spacing w:before="100" w:beforeAutospacing="1" w:after="60" w:line="276" w:lineRule="auto"/>
        <w:ind w:left="720" w:right="90"/>
        <w:jc w:val="both"/>
        <w:rPr>
          <w:rFonts w:cs="Arial"/>
        </w:rPr>
      </w:pPr>
      <w:r w:rsidRPr="003E4A1B">
        <w:rPr>
          <w:rFonts w:cs="Arial"/>
          <w:b/>
          <w:sz w:val="22"/>
        </w:rPr>
        <w:t>Non-Profit Corporation</w:t>
      </w:r>
      <w:r w:rsidRPr="003E4A1B">
        <w:rPr>
          <w:rFonts w:cs="Arial"/>
        </w:rPr>
        <w:t xml:space="preserve"> </w:t>
      </w:r>
      <w:r w:rsidRPr="003E4A1B">
        <w:rPr>
          <w:rFonts w:cs="Arial"/>
          <w:b/>
          <w:bCs/>
          <w:color w:val="000000"/>
        </w:rPr>
        <w:t>–</w:t>
      </w:r>
      <w:r w:rsidRPr="003E4A1B">
        <w:rPr>
          <w:rFonts w:cs="Arial"/>
          <w:bCs/>
          <w:color w:val="000000"/>
        </w:rPr>
        <w:t xml:space="preserve"> A </w:t>
      </w:r>
      <w:r w:rsidR="0044641A" w:rsidRPr="003E4A1B">
        <w:rPr>
          <w:rFonts w:cs="Arial"/>
          <w:bCs/>
          <w:color w:val="000000"/>
        </w:rPr>
        <w:t>tax-exempt</w:t>
      </w:r>
      <w:r w:rsidRPr="003E4A1B">
        <w:rPr>
          <w:rFonts w:cs="Arial"/>
          <w:bCs/>
          <w:color w:val="000000"/>
        </w:rPr>
        <w:t xml:space="preserve"> organization established under section 501c3 of the IRS tax code.  There are no owners.  The entity is controlled by a board of directors, who receive the same financial </w:t>
      </w:r>
      <w:r w:rsidR="0044641A" w:rsidRPr="003E4A1B">
        <w:rPr>
          <w:rFonts w:cs="Arial"/>
          <w:bCs/>
          <w:color w:val="000000"/>
        </w:rPr>
        <w:t>protection,</w:t>
      </w:r>
      <w:r w:rsidRPr="003E4A1B">
        <w:rPr>
          <w:rFonts w:cs="Arial"/>
          <w:bCs/>
          <w:color w:val="000000"/>
        </w:rPr>
        <w:t xml:space="preserve"> as do the owners of a traditional C </w:t>
      </w:r>
      <w:r w:rsidR="00986959" w:rsidRPr="003E4A1B">
        <w:rPr>
          <w:rFonts w:cs="Arial"/>
          <w:bCs/>
          <w:color w:val="000000"/>
        </w:rPr>
        <w:t>Corporation. The</w:t>
      </w:r>
      <w:r w:rsidRPr="003E4A1B">
        <w:rPr>
          <w:rFonts w:cs="Arial"/>
          <w:bCs/>
          <w:color w:val="000000"/>
        </w:rPr>
        <w:t xml:space="preserve"> purpose of the entity must be </w:t>
      </w:r>
      <w:r w:rsidRPr="003E4A1B">
        <w:rPr>
          <w:rFonts w:cs="Arial"/>
        </w:rPr>
        <w:t xml:space="preserve">charitable, religious, educational, scientific, literary, artistic, recreational, fostering national or international amateur sports competition, testing for public safety, or preventing cruelty to children or animals. </w:t>
      </w:r>
      <w:r w:rsidRPr="003E4A1B">
        <w:rPr>
          <w:rFonts w:cs="Arial"/>
          <w:i/>
        </w:rPr>
        <w:t>Charitable</w:t>
      </w:r>
      <w:r w:rsidRPr="003E4A1B">
        <w:rPr>
          <w:rFonts w:cs="Arial"/>
        </w:rPr>
        <w:t xml:space="preserve"> includes relief of the poor, civil rights and combating community deterioration and juvenile delinquency.</w:t>
      </w:r>
    </w:p>
    <w:p w14:paraId="5BDA976A" w14:textId="77777777" w:rsidR="009F2EBF" w:rsidRPr="003E4A1B" w:rsidRDefault="00002ABC" w:rsidP="002C4345">
      <w:pPr>
        <w:numPr>
          <w:ilvl w:val="0"/>
          <w:numId w:val="31"/>
        </w:numPr>
        <w:shd w:val="clear" w:color="auto" w:fill="FFFFFF"/>
        <w:spacing w:before="100" w:beforeAutospacing="1" w:after="60" w:line="276" w:lineRule="auto"/>
        <w:ind w:left="720" w:right="90"/>
        <w:jc w:val="both"/>
        <w:rPr>
          <w:rFonts w:cs="Arial"/>
          <w:bCs/>
          <w:i/>
          <w:noProof/>
          <w:color w:val="000000" w:themeColor="text1"/>
          <w:sz w:val="24"/>
        </w:rPr>
      </w:pPr>
      <w:r w:rsidRPr="003E4A1B">
        <w:rPr>
          <w:rFonts w:cs="Arial"/>
          <w:b/>
          <w:color w:val="000000" w:themeColor="text1"/>
          <w:sz w:val="22"/>
          <w:lang w:val="en"/>
        </w:rPr>
        <w:t>Benefit Corporation</w:t>
      </w:r>
      <w:r w:rsidR="0013212A" w:rsidRPr="003E4A1B">
        <w:rPr>
          <w:rFonts w:cs="Arial"/>
          <w:b/>
          <w:color w:val="000000" w:themeColor="text1"/>
          <w:sz w:val="22"/>
          <w:lang w:val="en"/>
        </w:rPr>
        <w:fldChar w:fldCharType="begin"/>
      </w:r>
      <w:r w:rsidR="0013212A" w:rsidRPr="003E4A1B">
        <w:rPr>
          <w:rFonts w:cs="Arial"/>
        </w:rPr>
        <w:instrText xml:space="preserve"> XE "</w:instrText>
      </w:r>
      <w:r w:rsidR="0013212A" w:rsidRPr="00D17777">
        <w:rPr>
          <w:rFonts w:cs="Arial"/>
          <w:bCs/>
          <w:color w:val="000000" w:themeColor="text1"/>
          <w:sz w:val="22"/>
          <w:lang w:val="en"/>
        </w:rPr>
        <w:instrText>Benefit Corporation</w:instrText>
      </w:r>
      <w:r w:rsidR="0013212A" w:rsidRPr="003E4A1B">
        <w:rPr>
          <w:rFonts w:cs="Arial"/>
        </w:rPr>
        <w:instrText xml:space="preserve">" </w:instrText>
      </w:r>
      <w:r w:rsidR="0013212A" w:rsidRPr="003E4A1B">
        <w:rPr>
          <w:rFonts w:cs="Arial"/>
          <w:b/>
          <w:color w:val="000000" w:themeColor="text1"/>
          <w:sz w:val="22"/>
          <w:lang w:val="en"/>
        </w:rPr>
        <w:fldChar w:fldCharType="end"/>
      </w:r>
      <w:r w:rsidRPr="003E4A1B">
        <w:rPr>
          <w:rFonts w:cs="Arial"/>
          <w:color w:val="000000" w:themeColor="text1"/>
          <w:lang w:val="en"/>
        </w:rPr>
        <w:t xml:space="preserve"> – A for-profit C Corp structure with a binding obligation to </w:t>
      </w:r>
      <w:r w:rsidR="003C397C" w:rsidRPr="003E4A1B">
        <w:rPr>
          <w:rFonts w:cs="Arial"/>
          <w:color w:val="000000" w:themeColor="text1"/>
          <w:lang w:val="en"/>
        </w:rPr>
        <w:t xml:space="preserve">making a material positive impact on society and the environment. Boards of directors are required to consider the consequences of all key actions as they affect all society stakeholders, not just shareholders.  </w:t>
      </w:r>
      <w:r w:rsidRPr="003E4A1B">
        <w:rPr>
          <w:rFonts w:cs="Arial"/>
          <w:color w:val="000000" w:themeColor="text1"/>
          <w:lang w:val="en"/>
        </w:rPr>
        <w:t>Benefit corporations must file annual reports de</w:t>
      </w:r>
      <w:r w:rsidR="00936B9E" w:rsidRPr="003E4A1B">
        <w:rPr>
          <w:rFonts w:cs="Arial"/>
          <w:color w:val="000000" w:themeColor="text1"/>
          <w:lang w:val="en"/>
        </w:rPr>
        <w:t xml:space="preserve">tailing their positive social </w:t>
      </w:r>
      <w:r w:rsidR="00936B9E" w:rsidRPr="003E4A1B">
        <w:rPr>
          <w:rFonts w:cs="Arial"/>
          <w:color w:val="000000" w:themeColor="text1"/>
        </w:rPr>
        <w:t>and</w:t>
      </w:r>
      <w:r w:rsidRPr="003E4A1B">
        <w:rPr>
          <w:rFonts w:cs="Arial"/>
          <w:color w:val="000000" w:themeColor="text1"/>
          <w:lang w:val="en"/>
        </w:rPr>
        <w:t xml:space="preserve"> environmental impact. </w:t>
      </w:r>
      <w:r w:rsidR="003C397C" w:rsidRPr="003E4A1B">
        <w:rPr>
          <w:rFonts w:cs="Arial"/>
          <w:color w:val="000000" w:themeColor="text1"/>
          <w:lang w:val="en"/>
        </w:rPr>
        <w:t xml:space="preserve"> </w:t>
      </w:r>
    </w:p>
    <w:p w14:paraId="6BEF9C71" w14:textId="77777777" w:rsidR="00DE6B98" w:rsidRPr="003E4A1B" w:rsidRDefault="00DE6B98" w:rsidP="00DE6B98">
      <w:pPr>
        <w:shd w:val="clear" w:color="auto" w:fill="FFFFFF"/>
        <w:spacing w:before="100" w:beforeAutospacing="1" w:after="60" w:line="276" w:lineRule="auto"/>
        <w:ind w:left="360" w:right="90"/>
        <w:jc w:val="both"/>
        <w:rPr>
          <w:rFonts w:cs="Arial"/>
          <w:bCs/>
          <w:noProof/>
          <w:color w:val="000000" w:themeColor="text1"/>
          <w:sz w:val="24"/>
        </w:rPr>
      </w:pPr>
    </w:p>
    <w:p w14:paraId="225808EF" w14:textId="10371BCA" w:rsidR="00F2567B" w:rsidRPr="003E4A1B" w:rsidRDefault="0092158F" w:rsidP="00F2567B">
      <w:pPr>
        <w:pStyle w:val="BodyText"/>
        <w:tabs>
          <w:tab w:val="right" w:pos="7920"/>
        </w:tabs>
        <w:rPr>
          <w:rFonts w:ascii="Arial" w:hAnsi="Arial" w:cs="Arial"/>
          <w:bCs/>
          <w:i/>
          <w:noProof/>
          <w:szCs w:val="20"/>
        </w:rPr>
      </w:pPr>
      <w:r w:rsidRPr="003E4A1B">
        <w:rPr>
          <w:rFonts w:cs="Arial"/>
        </w:rPr>
        <w:br w:type="page"/>
      </w:r>
      <w:r w:rsidR="00F2567B" w:rsidRPr="00F2567B">
        <w:rPr>
          <w:rFonts w:ascii="Arial" w:hAnsi="Arial" w:cs="Arial"/>
          <w:iCs w:val="0"/>
          <w:sz w:val="22"/>
          <w:szCs w:val="18"/>
        </w:rPr>
        <w:lastRenderedPageBreak/>
        <w:t>LEGAL</w:t>
      </w:r>
      <w:r w:rsidR="00F2567B" w:rsidRPr="00F2567B">
        <w:rPr>
          <w:rFonts w:ascii="Arial" w:hAnsi="Arial" w:cs="Arial"/>
          <w:i/>
        </w:rPr>
        <w:t xml:space="preserve"> </w:t>
      </w:r>
      <w:r w:rsidR="006532AC">
        <w:rPr>
          <w:rFonts w:ascii="Arial" w:hAnsi="Arial" w:cs="Arial"/>
          <w:i/>
        </w:rPr>
        <w:t xml:space="preserve">– </w:t>
      </w:r>
      <w:r w:rsidR="00F2567B">
        <w:rPr>
          <w:rFonts w:ascii="Arial" w:hAnsi="Arial" w:cs="Arial"/>
          <w:bCs/>
          <w:i/>
          <w:noProof/>
          <w:szCs w:val="20"/>
        </w:rPr>
        <w:t>Structure</w:t>
      </w:r>
      <w:r w:rsidR="00F2567B" w:rsidRPr="003E4A1B">
        <w:rPr>
          <w:rFonts w:ascii="Arial" w:hAnsi="Arial" w:cs="Arial"/>
          <w:bCs/>
          <w:i/>
          <w:noProof/>
          <w:szCs w:val="20"/>
        </w:rPr>
        <w:t xml:space="preserve"> and Regulatory Matters </w:t>
      </w:r>
    </w:p>
    <w:p w14:paraId="6ACA3777" w14:textId="265B8999" w:rsidR="007F091F" w:rsidRPr="003E4A1B" w:rsidRDefault="007F091F" w:rsidP="00F2567B">
      <w:pPr>
        <w:shd w:val="clear" w:color="auto" w:fill="FFFFFF"/>
        <w:spacing w:line="276" w:lineRule="auto"/>
        <w:ind w:right="90"/>
        <w:jc w:val="both"/>
        <w:rPr>
          <w:rFonts w:cs="Arial"/>
          <w:color w:val="000000"/>
          <w:szCs w:val="16"/>
        </w:rPr>
      </w:pPr>
    </w:p>
    <w:p w14:paraId="6ABEC5DE" w14:textId="77777777" w:rsidR="007F091F" w:rsidRPr="003E4A1B" w:rsidRDefault="007F091F" w:rsidP="007F091F">
      <w:pPr>
        <w:spacing w:line="276" w:lineRule="auto"/>
        <w:jc w:val="both"/>
        <w:rPr>
          <w:rFonts w:cs="Arial"/>
          <w:color w:val="000000"/>
          <w:szCs w:val="16"/>
        </w:rPr>
      </w:pPr>
    </w:p>
    <w:p w14:paraId="33B9B662" w14:textId="77777777" w:rsidR="008D0E0D" w:rsidRPr="003E4A1B" w:rsidRDefault="00A93183" w:rsidP="008D0E0D">
      <w:pPr>
        <w:pStyle w:val="Heading1"/>
        <w:rPr>
          <w:rFonts w:cs="Arial"/>
        </w:rPr>
      </w:pPr>
      <w:bookmarkStart w:id="273" w:name="_Toc203301273"/>
      <w:r w:rsidRPr="003E4A1B">
        <w:rPr>
          <w:rFonts w:cs="Arial"/>
        </w:rPr>
        <w:t xml:space="preserve">B.  </w:t>
      </w:r>
      <w:r w:rsidR="008D0E0D" w:rsidRPr="003E4A1B">
        <w:rPr>
          <w:rFonts w:cs="Arial"/>
        </w:rPr>
        <w:t>Selecting the right structure for your business</w:t>
      </w:r>
      <w:bookmarkEnd w:id="273"/>
    </w:p>
    <w:p w14:paraId="7696942E" w14:textId="77777777" w:rsidR="00EC290C" w:rsidRPr="003E4A1B" w:rsidRDefault="00EC290C" w:rsidP="00EC290C">
      <w:pPr>
        <w:rPr>
          <w:rFonts w:cs="Arial"/>
        </w:rPr>
      </w:pPr>
    </w:p>
    <w:p w14:paraId="09BFACF7" w14:textId="77777777" w:rsidR="00EC290C" w:rsidRPr="003E4A1B" w:rsidRDefault="00EC290C" w:rsidP="00EC290C">
      <w:pPr>
        <w:spacing w:line="276" w:lineRule="auto"/>
        <w:ind w:left="360" w:hanging="360"/>
        <w:rPr>
          <w:rFonts w:cs="Arial"/>
          <w:b/>
        </w:rPr>
      </w:pPr>
    </w:p>
    <w:p w14:paraId="195B23C6" w14:textId="77777777" w:rsidR="008256D4" w:rsidRPr="003E4A1B" w:rsidRDefault="008256D4" w:rsidP="00EC290C">
      <w:pPr>
        <w:pStyle w:val="Heading2"/>
        <w:spacing w:before="0"/>
        <w:rPr>
          <w:rFonts w:ascii="Arial" w:hAnsi="Arial"/>
        </w:rPr>
      </w:pPr>
      <w:r w:rsidRPr="003E4A1B">
        <w:rPr>
          <w:rFonts w:ascii="Arial" w:hAnsi="Arial"/>
        </w:rPr>
        <w:t>The structure you select will affect:</w:t>
      </w:r>
    </w:p>
    <w:p w14:paraId="58782491" w14:textId="77777777" w:rsidR="008256D4" w:rsidRPr="003E4A1B" w:rsidRDefault="008256D4" w:rsidP="00C778E1">
      <w:pPr>
        <w:numPr>
          <w:ilvl w:val="0"/>
          <w:numId w:val="25"/>
        </w:numPr>
        <w:spacing w:line="276" w:lineRule="auto"/>
        <w:ind w:left="720"/>
        <w:rPr>
          <w:rFonts w:cs="Arial"/>
          <w:color w:val="000000"/>
          <w:szCs w:val="22"/>
        </w:rPr>
      </w:pPr>
      <w:r w:rsidRPr="003E4A1B">
        <w:rPr>
          <w:rFonts w:cs="Arial"/>
          <w:color w:val="000000"/>
          <w:szCs w:val="22"/>
        </w:rPr>
        <w:t xml:space="preserve">risk to your personal assets (savings, home) if the business loses money or is sued  </w:t>
      </w:r>
    </w:p>
    <w:p w14:paraId="141FAD03" w14:textId="77777777" w:rsidR="008256D4" w:rsidRPr="003E4A1B" w:rsidRDefault="008256D4" w:rsidP="00C778E1">
      <w:pPr>
        <w:numPr>
          <w:ilvl w:val="0"/>
          <w:numId w:val="25"/>
        </w:numPr>
        <w:spacing w:line="276" w:lineRule="auto"/>
        <w:ind w:left="720"/>
        <w:rPr>
          <w:rFonts w:cs="Arial"/>
          <w:color w:val="000000"/>
          <w:szCs w:val="22"/>
        </w:rPr>
      </w:pPr>
      <w:r w:rsidRPr="003E4A1B">
        <w:rPr>
          <w:rFonts w:cs="Arial"/>
          <w:color w:val="000000"/>
          <w:szCs w:val="22"/>
        </w:rPr>
        <w:t xml:space="preserve">control you will have over the business </w:t>
      </w:r>
      <w:r w:rsidR="009F2EBF" w:rsidRPr="003E4A1B">
        <w:rPr>
          <w:rFonts w:cs="Arial"/>
          <w:color w:val="000000"/>
          <w:szCs w:val="22"/>
        </w:rPr>
        <w:t xml:space="preserve"> </w:t>
      </w:r>
    </w:p>
    <w:p w14:paraId="1E3D19DE" w14:textId="77777777" w:rsidR="008256D4" w:rsidRPr="003E4A1B" w:rsidRDefault="008256D4" w:rsidP="00C778E1">
      <w:pPr>
        <w:numPr>
          <w:ilvl w:val="0"/>
          <w:numId w:val="25"/>
        </w:numPr>
        <w:spacing w:line="276" w:lineRule="auto"/>
        <w:ind w:left="720"/>
        <w:rPr>
          <w:rFonts w:cs="Arial"/>
          <w:color w:val="000000"/>
          <w:szCs w:val="22"/>
        </w:rPr>
      </w:pPr>
      <w:r w:rsidRPr="003E4A1B">
        <w:rPr>
          <w:rFonts w:cs="Arial"/>
          <w:color w:val="000000"/>
          <w:szCs w:val="22"/>
        </w:rPr>
        <w:t>taxes you will  pay on business profits</w:t>
      </w:r>
    </w:p>
    <w:p w14:paraId="291621F5" w14:textId="77777777" w:rsidR="008256D4" w:rsidRPr="003E4A1B" w:rsidRDefault="008256D4" w:rsidP="00C778E1">
      <w:pPr>
        <w:numPr>
          <w:ilvl w:val="0"/>
          <w:numId w:val="25"/>
        </w:numPr>
        <w:spacing w:line="276" w:lineRule="auto"/>
        <w:ind w:left="720"/>
        <w:rPr>
          <w:rFonts w:cs="Arial"/>
          <w:color w:val="000000"/>
          <w:szCs w:val="22"/>
        </w:rPr>
      </w:pPr>
      <w:r w:rsidRPr="003E4A1B">
        <w:rPr>
          <w:rFonts w:cs="Arial"/>
          <w:color w:val="000000"/>
          <w:szCs w:val="22"/>
        </w:rPr>
        <w:t>effort and expense necessary to start the business (government paperwork and fees)</w:t>
      </w:r>
    </w:p>
    <w:p w14:paraId="51217258" w14:textId="77777777" w:rsidR="008256D4" w:rsidRPr="003E4A1B" w:rsidRDefault="008256D4" w:rsidP="00C778E1">
      <w:pPr>
        <w:numPr>
          <w:ilvl w:val="0"/>
          <w:numId w:val="25"/>
        </w:numPr>
        <w:spacing w:line="276" w:lineRule="auto"/>
        <w:ind w:left="720"/>
        <w:rPr>
          <w:rFonts w:cs="Arial"/>
          <w:color w:val="000000"/>
          <w:szCs w:val="22"/>
        </w:rPr>
      </w:pPr>
      <w:r w:rsidRPr="003E4A1B">
        <w:rPr>
          <w:rFonts w:cs="Arial"/>
          <w:color w:val="000000"/>
          <w:szCs w:val="22"/>
        </w:rPr>
        <w:t xml:space="preserve">relative ease of raising capital </w:t>
      </w:r>
    </w:p>
    <w:p w14:paraId="0B2C789B" w14:textId="77777777" w:rsidR="009F2DB5" w:rsidRPr="003E4A1B" w:rsidRDefault="009F2DB5" w:rsidP="009F2DB5">
      <w:pPr>
        <w:rPr>
          <w:rFonts w:cs="Arial"/>
          <w:sz w:val="8"/>
          <w:szCs w:val="22"/>
        </w:rPr>
      </w:pPr>
    </w:p>
    <w:p w14:paraId="441B9598" w14:textId="77777777" w:rsidR="009F2EBF" w:rsidRPr="003E4A1B" w:rsidRDefault="007D34EE" w:rsidP="003E2A34">
      <w:pPr>
        <w:jc w:val="both"/>
        <w:rPr>
          <w:rFonts w:cs="Arial"/>
          <w:noProof/>
          <w:color w:val="000000"/>
        </w:rPr>
      </w:pPr>
      <w:r w:rsidRPr="003E4A1B">
        <w:rPr>
          <w:rFonts w:cs="Arial"/>
          <w:noProof/>
          <w:color w:val="000000"/>
        </w:rPr>
        <w:t>The two most common stru</w:t>
      </w:r>
      <w:r w:rsidR="009F2EBF" w:rsidRPr="003E4A1B">
        <w:rPr>
          <w:rFonts w:cs="Arial"/>
          <w:noProof/>
          <w:color w:val="000000"/>
        </w:rPr>
        <w:t>ctures employed by startups are the LLC and Sole Proprietorship. The LLC provides some protection of personal assets of the owner in case of law</w:t>
      </w:r>
      <w:r w:rsidRPr="003E4A1B">
        <w:rPr>
          <w:rFonts w:cs="Arial"/>
          <w:noProof/>
          <w:color w:val="000000"/>
        </w:rPr>
        <w:t xml:space="preserve">suits, but requires </w:t>
      </w:r>
      <w:r w:rsidR="009F2EBF" w:rsidRPr="003E4A1B">
        <w:rPr>
          <w:rFonts w:cs="Arial"/>
          <w:noProof/>
          <w:color w:val="000000"/>
        </w:rPr>
        <w:t>annual filing fees and in many states a minimum annual tax.</w:t>
      </w:r>
    </w:p>
    <w:p w14:paraId="7146C667" w14:textId="77777777" w:rsidR="009F2EBF" w:rsidRPr="003E4A1B" w:rsidRDefault="009F2EBF" w:rsidP="009F2EBF">
      <w:pPr>
        <w:rPr>
          <w:rFonts w:cs="Arial"/>
          <w:noProof/>
          <w:color w:val="000000"/>
        </w:rPr>
      </w:pPr>
      <w:r w:rsidRPr="003E4A1B">
        <w:rPr>
          <w:rFonts w:cs="Arial"/>
          <w:b/>
          <w:noProof/>
          <w:sz w:val="22"/>
        </w:rPr>
        <mc:AlternateContent>
          <mc:Choice Requires="wps">
            <w:drawing>
              <wp:anchor distT="0" distB="0" distL="114300" distR="114300" simplePos="0" relativeHeight="251561472" behindDoc="0" locked="0" layoutInCell="1" allowOverlap="1" wp14:anchorId="7C1F60DD" wp14:editId="786AD52C">
                <wp:simplePos x="0" y="0"/>
                <wp:positionH relativeFrom="margin">
                  <wp:align>right</wp:align>
                </wp:positionH>
                <wp:positionV relativeFrom="paragraph">
                  <wp:posOffset>77471</wp:posOffset>
                </wp:positionV>
                <wp:extent cx="6443980" cy="1447800"/>
                <wp:effectExtent l="0" t="0" r="13970" b="19050"/>
                <wp:wrapNone/>
                <wp:docPr id="62"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3980" cy="1447800"/>
                        </a:xfrm>
                        <a:prstGeom prst="rect">
                          <a:avLst/>
                        </a:prstGeom>
                        <a:solidFill>
                          <a:srgbClr val="FFFFFF"/>
                        </a:solidFill>
                        <a:ln w="9525">
                          <a:solidFill>
                            <a:srgbClr val="000000"/>
                          </a:solidFill>
                          <a:miter lim="800000"/>
                          <a:headEnd/>
                          <a:tailEnd/>
                        </a:ln>
                      </wps:spPr>
                      <wps:txbx>
                        <w:txbxContent>
                          <w:p w14:paraId="24E56ED6" w14:textId="248E5204" w:rsidR="000479CE" w:rsidRPr="00CB1235" w:rsidRDefault="000479CE" w:rsidP="009F2EBF">
                            <w:pPr>
                              <w:spacing w:after="60"/>
                              <w:jc w:val="both"/>
                              <w:rPr>
                                <w:rFonts w:cs="Arial"/>
                                <w:b/>
                                <w:sz w:val="22"/>
                              </w:rPr>
                            </w:pPr>
                            <w:r w:rsidRPr="00CB1235">
                              <w:rPr>
                                <w:rFonts w:cs="Arial"/>
                                <w:b/>
                                <w:sz w:val="22"/>
                              </w:rPr>
                              <w:t>LLC vs. C-Corp: Fundraising</w:t>
                            </w:r>
                            <w:r>
                              <w:rPr>
                                <w:rFonts w:cs="Arial"/>
                                <w:b/>
                                <w:sz w:val="22"/>
                              </w:rPr>
                              <w:t xml:space="preserve"> I</w:t>
                            </w:r>
                            <w:r w:rsidRPr="00CB1235">
                              <w:rPr>
                                <w:rFonts w:cs="Arial"/>
                                <w:b/>
                                <w:sz w:val="22"/>
                              </w:rPr>
                              <w:t>mplications</w:t>
                            </w:r>
                            <w:r w:rsidR="00D17777">
                              <w:rPr>
                                <w:rFonts w:cs="Arial"/>
                                <w:b/>
                                <w:sz w:val="22"/>
                              </w:rPr>
                              <w:t xml:space="preserve"> </w:t>
                            </w:r>
                          </w:p>
                          <w:p w14:paraId="10D9C5F0" w14:textId="4203D7CC" w:rsidR="000479CE" w:rsidRDefault="000479CE" w:rsidP="009F2EBF">
                            <w:pPr>
                              <w:jc w:val="both"/>
                              <w:rPr>
                                <w:rFonts w:cs="Arial"/>
                              </w:rPr>
                            </w:pPr>
                            <w:r w:rsidRPr="00390753">
                              <w:rPr>
                                <w:rFonts w:cs="Arial"/>
                              </w:rPr>
                              <w:t>VCs will want you to be a C-Corp</w:t>
                            </w:r>
                            <w:r w:rsidR="00C778E1">
                              <w:rPr>
                                <w:rFonts w:cs="Arial"/>
                              </w:rPr>
                              <w:t xml:space="preserve"> as </w:t>
                            </w:r>
                            <w:r>
                              <w:rPr>
                                <w:rFonts w:cs="Arial"/>
                              </w:rPr>
                              <w:t>It is much easier</w:t>
                            </w:r>
                            <w:r w:rsidR="00C778E1">
                              <w:rPr>
                                <w:rFonts w:cs="Arial"/>
                              </w:rPr>
                              <w:t xml:space="preserve"> for them </w:t>
                            </w:r>
                            <w:r>
                              <w:rPr>
                                <w:rFonts w:cs="Arial"/>
                              </w:rPr>
                              <w:t>to distribute shares to equity investors in exchange for their cash infusion into the company. (Unlike “C” Corporations, LLCs do not have s</w:t>
                            </w:r>
                            <w:r w:rsidR="00C778E1">
                              <w:rPr>
                                <w:rFonts w:cs="Arial"/>
                              </w:rPr>
                              <w:t>hare</w:t>
                            </w:r>
                            <w:r>
                              <w:rPr>
                                <w:rFonts w:cs="Arial"/>
                              </w:rPr>
                              <w:t xml:space="preserve">holders.)  </w:t>
                            </w:r>
                          </w:p>
                          <w:p w14:paraId="0D8B3287" w14:textId="77777777" w:rsidR="000479CE" w:rsidRPr="00401947" w:rsidRDefault="000479CE" w:rsidP="009F2EBF">
                            <w:pPr>
                              <w:spacing w:line="276" w:lineRule="auto"/>
                              <w:jc w:val="both"/>
                              <w:rPr>
                                <w:rFonts w:cs="Arial"/>
                                <w:sz w:val="12"/>
                              </w:rPr>
                            </w:pPr>
                          </w:p>
                          <w:p w14:paraId="301E0A35" w14:textId="5CC35758" w:rsidR="000479CE" w:rsidRDefault="000479CE" w:rsidP="009F2EBF">
                            <w:pPr>
                              <w:jc w:val="both"/>
                              <w:rPr>
                                <w:rFonts w:cs="Arial"/>
                              </w:rPr>
                            </w:pPr>
                            <w:r>
                              <w:rPr>
                                <w:rFonts w:cs="Arial"/>
                              </w:rPr>
                              <w:t xml:space="preserve">In addition, </w:t>
                            </w:r>
                            <w:r w:rsidRPr="00390753">
                              <w:rPr>
                                <w:rFonts w:cs="Arial"/>
                              </w:rPr>
                              <w:t xml:space="preserve">VCs are generally </w:t>
                            </w:r>
                            <w:r>
                              <w:rPr>
                                <w:rFonts w:cs="Arial"/>
                              </w:rPr>
                              <w:t xml:space="preserve">not </w:t>
                            </w:r>
                            <w:r w:rsidRPr="00390753">
                              <w:rPr>
                                <w:rFonts w:cs="Arial"/>
                              </w:rPr>
                              <w:t xml:space="preserve">structured to be </w:t>
                            </w:r>
                            <w:r w:rsidR="005E54F7">
                              <w:rPr>
                                <w:rFonts w:cs="Arial"/>
                              </w:rPr>
                              <w:t>pass</w:t>
                            </w:r>
                            <w:r w:rsidRPr="00390753">
                              <w:rPr>
                                <w:rFonts w:cs="Arial"/>
                              </w:rPr>
                              <w:t>-through tax entities</w:t>
                            </w:r>
                            <w:r>
                              <w:rPr>
                                <w:rFonts w:cs="Arial"/>
                              </w:rPr>
                              <w:t>. I</w:t>
                            </w:r>
                            <w:r w:rsidRPr="00390753">
                              <w:rPr>
                                <w:rFonts w:cs="Arial"/>
                              </w:rPr>
                              <w:t>f your company were a</w:t>
                            </w:r>
                            <w:r>
                              <w:rPr>
                                <w:rFonts w:cs="Arial"/>
                              </w:rPr>
                              <w:t>n</w:t>
                            </w:r>
                            <w:r w:rsidRPr="00390753">
                              <w:rPr>
                                <w:rFonts w:cs="Arial"/>
                              </w:rPr>
                              <w:t xml:space="preserve"> LLC, your tax situation would flow through </w:t>
                            </w:r>
                            <w:r>
                              <w:rPr>
                                <w:rFonts w:cs="Arial"/>
                              </w:rPr>
                              <w:t>to the VC, creating all kinds of tax headaches and implications for the VC investors, and tax paperwork headaches for you</w:t>
                            </w:r>
                            <w:r w:rsidRPr="00390753">
                              <w:rPr>
                                <w:rFonts w:cs="Arial"/>
                              </w:rPr>
                              <w:t>. </w:t>
                            </w:r>
                            <w:r>
                              <w:rPr>
                                <w:rFonts w:cs="Arial"/>
                              </w:rPr>
                              <w:t xml:space="preserve">To prevent this problem, </w:t>
                            </w:r>
                            <w:r w:rsidRPr="00390753">
                              <w:rPr>
                                <w:rFonts w:cs="Arial"/>
                              </w:rPr>
                              <w:t xml:space="preserve">VCs invest only in C-corps </w:t>
                            </w:r>
                          </w:p>
                          <w:p w14:paraId="0B7A70B1" w14:textId="77777777" w:rsidR="000479CE" w:rsidRPr="00401947" w:rsidRDefault="000479CE" w:rsidP="009F2EBF">
                            <w:pPr>
                              <w:spacing w:line="276" w:lineRule="auto"/>
                              <w:jc w:val="both"/>
                              <w:rPr>
                                <w:rFonts w:cs="Arial"/>
                                <w:sz w:val="12"/>
                              </w:rPr>
                            </w:pPr>
                          </w:p>
                          <w:p w14:paraId="7341FD2E" w14:textId="498B44BE" w:rsidR="000479CE" w:rsidRDefault="000479CE" w:rsidP="009F2EBF">
                            <w:pPr>
                              <w:spacing w:line="276" w:lineRule="auto"/>
                              <w:jc w:val="both"/>
                            </w:pPr>
                            <w:r>
                              <w:rPr>
                                <w:rFonts w:cs="Arial"/>
                              </w:rPr>
                              <w:t xml:space="preserve">However, </w:t>
                            </w:r>
                            <w:r w:rsidRPr="00390753">
                              <w:rPr>
                                <w:rFonts w:cs="Arial"/>
                              </w:rPr>
                              <w:t xml:space="preserve">you </w:t>
                            </w:r>
                            <w:r>
                              <w:rPr>
                                <w:rFonts w:cs="Arial"/>
                              </w:rPr>
                              <w:t xml:space="preserve">can start as an LLC, and then convert to a C Corp when you are ready for equity financing.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1F60DD" id="Text Box 165" o:spid="_x0000_s1117" type="#_x0000_t202" style="position:absolute;margin-left:456.2pt;margin-top:6.1pt;width:507.4pt;height:114pt;z-index:251561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">
                <v:textbox>
                  <w:txbxContent>
                    <w:p w14:paraId="24E56ED6" w14:textId="248E5204" w:rsidR="000479CE" w:rsidRPr="00CB1235" w:rsidRDefault="000479CE" w:rsidP="009F2EBF">
                      <w:pPr>
                        <w:spacing w:after="60"/>
                        <w:jc w:val="both"/>
                        <w:rPr>
                          <w:rFonts w:cs="Arial"/>
                          <w:b/>
                          <w:sz w:val="22"/>
                        </w:rPr>
                      </w:pPr>
                      <w:r w:rsidRPr="00CB1235">
                        <w:rPr>
                          <w:rFonts w:cs="Arial"/>
                          <w:b/>
                          <w:sz w:val="22"/>
                        </w:rPr>
                        <w:t>LLC vs. C-Corp: Fundraising</w:t>
                      </w:r>
                      <w:r>
                        <w:rPr>
                          <w:rFonts w:cs="Arial"/>
                          <w:b/>
                          <w:sz w:val="22"/>
                        </w:rPr>
                        <w:t xml:space="preserve"> I</w:t>
                      </w:r>
                      <w:r w:rsidRPr="00CB1235">
                        <w:rPr>
                          <w:rFonts w:cs="Arial"/>
                          <w:b/>
                          <w:sz w:val="22"/>
                        </w:rPr>
                        <w:t>mplications</w:t>
                      </w:r>
                      <w:r w:rsidR="00D17777">
                        <w:rPr>
                          <w:rFonts w:cs="Arial"/>
                          <w:b/>
                          <w:sz w:val="22"/>
                        </w:rPr>
                        <w:t xml:space="preserve"> </w:t>
                      </w:r>
                    </w:p>
                    <w:p w14:paraId="10D9C5F0" w14:textId="4203D7CC" w:rsidR="000479CE" w:rsidRDefault="000479CE" w:rsidP="009F2EBF">
                      <w:pPr>
                        <w:jc w:val="both"/>
                        <w:rPr>
                          <w:rFonts w:cs="Arial"/>
                        </w:rPr>
                      </w:pPr>
                      <w:r w:rsidRPr="00390753">
                        <w:rPr>
                          <w:rFonts w:cs="Arial"/>
                        </w:rPr>
                        <w:t>VCs will want you to be a C-Corp</w:t>
                      </w:r>
                      <w:r w:rsidR="00C778E1">
                        <w:rPr>
                          <w:rFonts w:cs="Arial"/>
                        </w:rPr>
                        <w:t xml:space="preserve"> as </w:t>
                      </w:r>
                      <w:r>
                        <w:rPr>
                          <w:rFonts w:cs="Arial"/>
                        </w:rPr>
                        <w:t>It is much easier</w:t>
                      </w:r>
                      <w:r w:rsidR="00C778E1">
                        <w:rPr>
                          <w:rFonts w:cs="Arial"/>
                        </w:rPr>
                        <w:t xml:space="preserve"> for them </w:t>
                      </w:r>
                      <w:r>
                        <w:rPr>
                          <w:rFonts w:cs="Arial"/>
                        </w:rPr>
                        <w:t>to distribute shares to equity investors in exchange for their cash infusion into the company. (Unlike “C” Corporations, LLCs do not have s</w:t>
                      </w:r>
                      <w:r w:rsidR="00C778E1">
                        <w:rPr>
                          <w:rFonts w:cs="Arial"/>
                        </w:rPr>
                        <w:t>hare</w:t>
                      </w:r>
                      <w:r>
                        <w:rPr>
                          <w:rFonts w:cs="Arial"/>
                        </w:rPr>
                        <w:t xml:space="preserve">holders.)  </w:t>
                      </w:r>
                    </w:p>
                    <w:p w14:paraId="0D8B3287" w14:textId="77777777" w:rsidR="000479CE" w:rsidRPr="00401947" w:rsidRDefault="000479CE" w:rsidP="009F2EBF">
                      <w:pPr>
                        <w:spacing w:line="276" w:lineRule="auto"/>
                        <w:jc w:val="both"/>
                        <w:rPr>
                          <w:rFonts w:cs="Arial"/>
                          <w:sz w:val="12"/>
                        </w:rPr>
                      </w:pPr>
                    </w:p>
                    <w:p w14:paraId="301E0A35" w14:textId="5CC35758" w:rsidR="000479CE" w:rsidRDefault="000479CE" w:rsidP="009F2EBF">
                      <w:pPr>
                        <w:jc w:val="both"/>
                        <w:rPr>
                          <w:rFonts w:cs="Arial"/>
                        </w:rPr>
                      </w:pPr>
                      <w:r>
                        <w:rPr>
                          <w:rFonts w:cs="Arial"/>
                        </w:rPr>
                        <w:t xml:space="preserve">In addition, </w:t>
                      </w:r>
                      <w:r w:rsidRPr="00390753">
                        <w:rPr>
                          <w:rFonts w:cs="Arial"/>
                        </w:rPr>
                        <w:t xml:space="preserve">VCs are generally </w:t>
                      </w:r>
                      <w:r>
                        <w:rPr>
                          <w:rFonts w:cs="Arial"/>
                        </w:rPr>
                        <w:t xml:space="preserve">not </w:t>
                      </w:r>
                      <w:r w:rsidRPr="00390753">
                        <w:rPr>
                          <w:rFonts w:cs="Arial"/>
                        </w:rPr>
                        <w:t xml:space="preserve">structured to be </w:t>
                      </w:r>
                      <w:r w:rsidR="005E54F7">
                        <w:rPr>
                          <w:rFonts w:cs="Arial"/>
                        </w:rPr>
                        <w:t>pass</w:t>
                      </w:r>
                      <w:r w:rsidRPr="00390753">
                        <w:rPr>
                          <w:rFonts w:cs="Arial"/>
                        </w:rPr>
                        <w:t>-through tax entities</w:t>
                      </w:r>
                      <w:r>
                        <w:rPr>
                          <w:rFonts w:cs="Arial"/>
                        </w:rPr>
                        <w:t>. I</w:t>
                      </w:r>
                      <w:r w:rsidRPr="00390753">
                        <w:rPr>
                          <w:rFonts w:cs="Arial"/>
                        </w:rPr>
                        <w:t>f your company were a</w:t>
                      </w:r>
                      <w:r>
                        <w:rPr>
                          <w:rFonts w:cs="Arial"/>
                        </w:rPr>
                        <w:t>n</w:t>
                      </w:r>
                      <w:r w:rsidRPr="00390753">
                        <w:rPr>
                          <w:rFonts w:cs="Arial"/>
                        </w:rPr>
                        <w:t xml:space="preserve"> LLC, your tax situation would flow through </w:t>
                      </w:r>
                      <w:r>
                        <w:rPr>
                          <w:rFonts w:cs="Arial"/>
                        </w:rPr>
                        <w:t>to the VC, creating all kinds of tax headaches and implications for the VC investors, and tax paperwork headaches for you</w:t>
                      </w:r>
                      <w:r w:rsidRPr="00390753">
                        <w:rPr>
                          <w:rFonts w:cs="Arial"/>
                        </w:rPr>
                        <w:t>. </w:t>
                      </w:r>
                      <w:r>
                        <w:rPr>
                          <w:rFonts w:cs="Arial"/>
                        </w:rPr>
                        <w:t xml:space="preserve">To prevent this problem, </w:t>
                      </w:r>
                      <w:r w:rsidRPr="00390753">
                        <w:rPr>
                          <w:rFonts w:cs="Arial"/>
                        </w:rPr>
                        <w:t xml:space="preserve">VCs invest only in C-corps </w:t>
                      </w:r>
                    </w:p>
                    <w:p w14:paraId="0B7A70B1" w14:textId="77777777" w:rsidR="000479CE" w:rsidRPr="00401947" w:rsidRDefault="000479CE" w:rsidP="009F2EBF">
                      <w:pPr>
                        <w:spacing w:line="276" w:lineRule="auto"/>
                        <w:jc w:val="both"/>
                        <w:rPr>
                          <w:rFonts w:cs="Arial"/>
                          <w:sz w:val="12"/>
                        </w:rPr>
                      </w:pPr>
                    </w:p>
                    <w:p w14:paraId="7341FD2E" w14:textId="498B44BE" w:rsidR="000479CE" w:rsidRDefault="000479CE" w:rsidP="009F2EBF">
                      <w:pPr>
                        <w:spacing w:line="276" w:lineRule="auto"/>
                        <w:jc w:val="both"/>
                      </w:pPr>
                      <w:r>
                        <w:rPr>
                          <w:rFonts w:cs="Arial"/>
                        </w:rPr>
                        <w:t xml:space="preserve">However, </w:t>
                      </w:r>
                      <w:r w:rsidRPr="00390753">
                        <w:rPr>
                          <w:rFonts w:cs="Arial"/>
                        </w:rPr>
                        <w:t xml:space="preserve">you </w:t>
                      </w:r>
                      <w:r>
                        <w:rPr>
                          <w:rFonts w:cs="Arial"/>
                        </w:rPr>
                        <w:t xml:space="preserve">can start as an LLC, and then convert to a C Corp when you are ready for equity financing. </w:t>
                      </w:r>
                    </w:p>
                  </w:txbxContent>
                </v:textbox>
                <w10:wrap anchorx="margin"/>
              </v:shape>
            </w:pict>
          </mc:Fallback>
        </mc:AlternateContent>
      </w:r>
    </w:p>
    <w:p w14:paraId="4336439F" w14:textId="77777777" w:rsidR="009F2EBF" w:rsidRPr="003E4A1B" w:rsidRDefault="009F2EBF" w:rsidP="009F2EBF">
      <w:pPr>
        <w:rPr>
          <w:rFonts w:cs="Arial"/>
          <w:b/>
          <w:noProof/>
          <w:color w:val="000000"/>
          <w:sz w:val="22"/>
        </w:rPr>
      </w:pPr>
    </w:p>
    <w:p w14:paraId="13CCFB50" w14:textId="77777777" w:rsidR="009F2EBF" w:rsidRPr="003E4A1B" w:rsidRDefault="009F2EBF" w:rsidP="009F2EBF">
      <w:pPr>
        <w:rPr>
          <w:rFonts w:cs="Arial"/>
          <w:b/>
          <w:noProof/>
          <w:color w:val="000000"/>
          <w:sz w:val="22"/>
        </w:rPr>
      </w:pPr>
    </w:p>
    <w:p w14:paraId="39D1E9A7" w14:textId="77777777" w:rsidR="009F2EBF" w:rsidRPr="003E4A1B" w:rsidRDefault="009F2EBF" w:rsidP="009F2EBF">
      <w:pPr>
        <w:rPr>
          <w:rFonts w:cs="Arial"/>
          <w:b/>
          <w:noProof/>
          <w:color w:val="000000"/>
          <w:sz w:val="22"/>
        </w:rPr>
      </w:pPr>
    </w:p>
    <w:p w14:paraId="44FD9158" w14:textId="77777777" w:rsidR="009F2EBF" w:rsidRPr="003E4A1B" w:rsidRDefault="009F2EBF" w:rsidP="009F2EBF">
      <w:pPr>
        <w:rPr>
          <w:rFonts w:cs="Arial"/>
          <w:b/>
          <w:noProof/>
          <w:color w:val="000000"/>
          <w:sz w:val="22"/>
        </w:rPr>
      </w:pPr>
    </w:p>
    <w:p w14:paraId="4EBDC977" w14:textId="77777777" w:rsidR="009F2EBF" w:rsidRPr="003E4A1B" w:rsidRDefault="009F2EBF" w:rsidP="009F2EBF">
      <w:pPr>
        <w:rPr>
          <w:rFonts w:cs="Arial"/>
          <w:b/>
          <w:noProof/>
          <w:color w:val="000000"/>
          <w:sz w:val="22"/>
        </w:rPr>
      </w:pPr>
    </w:p>
    <w:p w14:paraId="61E6B4AB" w14:textId="77777777" w:rsidR="009F2EBF" w:rsidRPr="003E4A1B" w:rsidRDefault="009F2EBF" w:rsidP="009F2EBF">
      <w:pPr>
        <w:rPr>
          <w:rFonts w:cs="Arial"/>
          <w:b/>
          <w:noProof/>
          <w:color w:val="000000"/>
          <w:sz w:val="22"/>
        </w:rPr>
      </w:pPr>
    </w:p>
    <w:p w14:paraId="6AADE72D" w14:textId="77777777" w:rsidR="009F2EBF" w:rsidRPr="003E4A1B" w:rsidRDefault="009F2EBF" w:rsidP="009F2EBF">
      <w:pPr>
        <w:rPr>
          <w:rFonts w:cs="Arial"/>
          <w:b/>
          <w:noProof/>
          <w:color w:val="000000"/>
          <w:sz w:val="22"/>
        </w:rPr>
      </w:pPr>
    </w:p>
    <w:p w14:paraId="2C8A8822" w14:textId="77777777" w:rsidR="009F2EBF" w:rsidRPr="003E4A1B" w:rsidRDefault="009F2EBF" w:rsidP="009F2EBF">
      <w:pPr>
        <w:rPr>
          <w:rFonts w:cs="Arial"/>
          <w:b/>
          <w:noProof/>
          <w:color w:val="000000"/>
          <w:sz w:val="22"/>
        </w:rPr>
      </w:pPr>
    </w:p>
    <w:p w14:paraId="59955193" w14:textId="77777777" w:rsidR="009F2EBF" w:rsidRPr="003E4A1B" w:rsidRDefault="009F2EBF" w:rsidP="009F2EBF">
      <w:pPr>
        <w:rPr>
          <w:rFonts w:cs="Arial"/>
          <w:b/>
          <w:noProof/>
          <w:color w:val="000000"/>
          <w:sz w:val="22"/>
        </w:rPr>
      </w:pPr>
    </w:p>
    <w:p w14:paraId="50674A58" w14:textId="77777777" w:rsidR="009F2EBF" w:rsidRPr="003E4A1B" w:rsidRDefault="009F2EBF" w:rsidP="009F2EBF">
      <w:pPr>
        <w:rPr>
          <w:rFonts w:cs="Arial"/>
          <w:b/>
          <w:noProof/>
          <w:color w:val="000000"/>
          <w:sz w:val="22"/>
        </w:rPr>
      </w:pPr>
    </w:p>
    <w:p w14:paraId="259BF8EC" w14:textId="4DE7C8B6" w:rsidR="00B95F45" w:rsidRPr="00B95F45" w:rsidRDefault="00B95F45" w:rsidP="005E54F7">
      <w:pPr>
        <w:spacing w:line="276" w:lineRule="auto"/>
        <w:rPr>
          <w:rFonts w:cs="Arial"/>
          <w:b/>
          <w:noProof/>
          <w:color w:val="000000"/>
        </w:rPr>
      </w:pPr>
      <w:r>
        <w:rPr>
          <w:rFonts w:cs="Arial"/>
          <w:b/>
          <w:noProof/>
          <w:color w:val="000000"/>
          <w:sz w:val="22"/>
        </w:rPr>
        <w:t>LLC</w:t>
      </w:r>
      <w:r w:rsidR="00B75D12">
        <w:rPr>
          <w:rFonts w:cs="Arial"/>
          <w:b/>
          <w:noProof/>
          <w:color w:val="000000"/>
          <w:sz w:val="22"/>
        </w:rPr>
        <w:fldChar w:fldCharType="begin"/>
      </w:r>
      <w:r w:rsidR="00B75D12">
        <w:instrText xml:space="preserve"> XE "</w:instrText>
      </w:r>
      <w:r w:rsidR="00B75D12" w:rsidRPr="00B75D12">
        <w:rPr>
          <w:rFonts w:cs="Arial"/>
          <w:bCs/>
          <w:noProof/>
          <w:color w:val="000000"/>
          <w:sz w:val="22"/>
        </w:rPr>
        <w:instrText>Limited Liability Company (LLC)</w:instrText>
      </w:r>
      <w:r w:rsidR="00B75D12">
        <w:instrText xml:space="preserve">" </w:instrText>
      </w:r>
      <w:r w:rsidR="00B75D12">
        <w:rPr>
          <w:rFonts w:cs="Arial"/>
          <w:b/>
          <w:noProof/>
          <w:color w:val="000000"/>
          <w:sz w:val="22"/>
        </w:rPr>
        <w:fldChar w:fldCharType="end"/>
      </w:r>
      <w:r>
        <w:rPr>
          <w:rFonts w:cs="Arial"/>
          <w:b/>
          <w:noProof/>
          <w:color w:val="000000"/>
          <w:sz w:val="22"/>
        </w:rPr>
        <w:t xml:space="preserve"> State Filing Fees</w:t>
      </w:r>
      <w:r w:rsidRPr="00B95F45">
        <w:rPr>
          <w:rFonts w:cs="Arial"/>
          <w:noProof/>
          <w:color w:val="000000"/>
          <w:sz w:val="22"/>
        </w:rPr>
        <w:t xml:space="preserve">.  </w:t>
      </w:r>
      <w:r w:rsidRPr="00B95F45">
        <w:rPr>
          <w:rFonts w:cs="Arial"/>
          <w:noProof/>
          <w:color w:val="000000"/>
        </w:rPr>
        <w:t xml:space="preserve">The one-time fee to register an new LLC ranges from $50 to around $500 per state, with most in the $100 to $200 range. To find the filing fee for your state see </w:t>
      </w:r>
      <w:r>
        <w:rPr>
          <w:rFonts w:cs="Arial"/>
          <w:noProof/>
          <w:color w:val="000000"/>
        </w:rPr>
        <w:br/>
      </w:r>
      <w:hyperlink r:id="rId630" w:history="1">
        <w:r>
          <w:rPr>
            <w:rStyle w:val="Hyperlink"/>
          </w:rPr>
          <w:t>https://www.upcounsel.com/annual-llc-fees-by-state</w:t>
        </w:r>
      </w:hyperlink>
    </w:p>
    <w:p w14:paraId="6BA93F3D" w14:textId="77777777" w:rsidR="00B95F45" w:rsidRPr="00B95F45" w:rsidRDefault="00B95F45" w:rsidP="003E2A34">
      <w:pPr>
        <w:spacing w:line="276" w:lineRule="auto"/>
        <w:jc w:val="both"/>
        <w:rPr>
          <w:rFonts w:cs="Arial"/>
          <w:b/>
          <w:noProof/>
          <w:color w:val="000000"/>
          <w:sz w:val="12"/>
        </w:rPr>
      </w:pPr>
    </w:p>
    <w:p w14:paraId="56EBE844" w14:textId="5648B5E8" w:rsidR="009F2EBF" w:rsidRPr="003E4A1B" w:rsidRDefault="009F2EBF" w:rsidP="003E2A34">
      <w:pPr>
        <w:spacing w:line="276" w:lineRule="auto"/>
        <w:jc w:val="both"/>
        <w:rPr>
          <w:rFonts w:cs="Arial"/>
          <w:noProof/>
          <w:color w:val="000000"/>
        </w:rPr>
      </w:pPr>
      <w:r w:rsidRPr="003E4A1B">
        <w:rPr>
          <w:rFonts w:cs="Arial"/>
          <w:b/>
          <w:noProof/>
          <w:color w:val="000000"/>
          <w:sz w:val="22"/>
        </w:rPr>
        <w:t>Minimum State Business Income Taxes</w:t>
      </w:r>
      <w:r w:rsidRPr="003E4A1B">
        <w:rPr>
          <w:rFonts w:cs="Arial"/>
          <w:b/>
          <w:noProof/>
          <w:color w:val="000000"/>
        </w:rPr>
        <w:t xml:space="preserve">.  </w:t>
      </w:r>
      <w:r w:rsidRPr="003E4A1B">
        <w:rPr>
          <w:rFonts w:cs="Arial"/>
          <w:noProof/>
          <w:color w:val="000000"/>
        </w:rPr>
        <w:t xml:space="preserve">Almost all states levy taxes on business income, ranging from 4% to 12%, but what a startup needs to know for budgeting purposes and deciding what legal structure to use, is whether their lurks in the tax code of his or her state a </w:t>
      </w:r>
      <w:r w:rsidRPr="003E4A1B">
        <w:rPr>
          <w:rFonts w:cs="Arial"/>
          <w:i/>
          <w:noProof/>
          <w:color w:val="000000"/>
          <w:u w:val="single"/>
        </w:rPr>
        <w:t>minimum</w:t>
      </w:r>
      <w:r w:rsidRPr="003E4A1B">
        <w:rPr>
          <w:rFonts w:cs="Arial"/>
          <w:noProof/>
          <w:color w:val="000000"/>
        </w:rPr>
        <w:t xml:space="preserve"> </w:t>
      </w:r>
      <w:r w:rsidRPr="003E4A1B">
        <w:rPr>
          <w:rFonts w:cs="Arial"/>
          <w:i/>
          <w:noProof/>
          <w:color w:val="000000"/>
        </w:rPr>
        <w:t>Business Entity Tax</w:t>
      </w:r>
      <w:r w:rsidRPr="003E4A1B">
        <w:rPr>
          <w:rFonts w:cs="Arial"/>
          <w:noProof/>
          <w:color w:val="000000"/>
        </w:rPr>
        <w:t xml:space="preserve">, </w:t>
      </w:r>
      <w:r w:rsidRPr="003E4A1B">
        <w:rPr>
          <w:rFonts w:cs="Arial"/>
          <w:i/>
          <w:noProof/>
          <w:color w:val="000000"/>
        </w:rPr>
        <w:t>Franchise Tax</w:t>
      </w:r>
      <w:r w:rsidRPr="003E4A1B">
        <w:rPr>
          <w:rFonts w:cs="Arial"/>
          <w:noProof/>
          <w:color w:val="000000"/>
        </w:rPr>
        <w:t xml:space="preserve">, </w:t>
      </w:r>
      <w:r w:rsidRPr="003E4A1B">
        <w:rPr>
          <w:rFonts w:cs="Arial"/>
          <w:i/>
          <w:noProof/>
          <w:color w:val="000000"/>
        </w:rPr>
        <w:t>Annual Filing Fee</w:t>
      </w:r>
      <w:r w:rsidRPr="003E4A1B">
        <w:rPr>
          <w:rFonts w:cs="Arial"/>
          <w:noProof/>
          <w:color w:val="000000"/>
        </w:rPr>
        <w:t xml:space="preserve">, or other term for a minimum tax. Although LLCs allow business income to </w:t>
      </w:r>
      <w:r w:rsidRPr="003E4A1B">
        <w:rPr>
          <w:rFonts w:cs="Arial"/>
          <w:i/>
          <w:noProof/>
          <w:color w:val="000000"/>
        </w:rPr>
        <w:t>pass through</w:t>
      </w:r>
      <w:r w:rsidR="00266329" w:rsidRPr="003E4A1B">
        <w:rPr>
          <w:rFonts w:cs="Arial"/>
          <w:noProof/>
          <w:color w:val="000000"/>
        </w:rPr>
        <w:t xml:space="preserve"> to the owner(s), so that the</w:t>
      </w:r>
      <w:r w:rsidRPr="003E4A1B">
        <w:rPr>
          <w:rFonts w:cs="Arial"/>
          <w:noProof/>
          <w:color w:val="000000"/>
        </w:rPr>
        <w:t xml:space="preserve"> owner or owners are not taxed twice, some states still expect the business entity to pay a minimum tax--even if it didn’t have any income. For information on state </w:t>
      </w:r>
      <w:r w:rsidRPr="009B02E7">
        <w:rPr>
          <w:rFonts w:cs="Arial"/>
          <w:i/>
          <w:noProof/>
          <w:color w:val="000000"/>
        </w:rPr>
        <w:t>corporate</w:t>
      </w:r>
      <w:r w:rsidRPr="003E4A1B">
        <w:rPr>
          <w:rFonts w:cs="Arial"/>
          <w:noProof/>
          <w:color w:val="000000"/>
        </w:rPr>
        <w:t xml:space="preserve"> tax rates, see</w:t>
      </w:r>
      <w:r w:rsidR="005E54F7">
        <w:rPr>
          <w:rFonts w:cs="Arial"/>
          <w:noProof/>
          <w:color w:val="000000"/>
        </w:rPr>
        <w:t xml:space="preserve"> </w:t>
      </w:r>
      <w:hyperlink r:id="rId631" w:history="1">
        <w:r w:rsidR="005E54F7">
          <w:rPr>
            <w:rStyle w:val="Hyperlink"/>
          </w:rPr>
          <w:t>taxfoundation.org/center/state-tax-policy/</w:t>
        </w:r>
      </w:hyperlink>
      <w:r w:rsidRPr="003E4A1B">
        <w:rPr>
          <w:rFonts w:cs="Arial"/>
          <w:noProof/>
          <w:color w:val="000000"/>
        </w:rPr>
        <w:t xml:space="preserve">  </w:t>
      </w:r>
    </w:p>
    <w:p w14:paraId="333A6221" w14:textId="77777777" w:rsidR="009F2EBF" w:rsidRPr="003E4A1B" w:rsidRDefault="009F2EBF" w:rsidP="009F2EBF">
      <w:pPr>
        <w:rPr>
          <w:rFonts w:cs="Arial"/>
          <w:noProof/>
          <w:color w:val="000000"/>
          <w:sz w:val="12"/>
        </w:rPr>
      </w:pPr>
    </w:p>
    <w:p w14:paraId="61D35544" w14:textId="77777777" w:rsidR="009F2EBF" w:rsidRPr="003E4A1B" w:rsidRDefault="009F2EBF" w:rsidP="009F2EBF">
      <w:pPr>
        <w:rPr>
          <w:rFonts w:cs="Arial"/>
          <w:noProof/>
          <w:color w:val="000000"/>
        </w:rPr>
      </w:pPr>
      <w:r w:rsidRPr="003E4A1B">
        <w:rPr>
          <w:rFonts w:cs="Arial"/>
          <w:noProof/>
          <w:color w:val="000000"/>
        </w:rPr>
        <w:t>The federal government does</w:t>
      </w:r>
      <w:r w:rsidRPr="003E4A1B">
        <w:rPr>
          <w:rFonts w:cs="Arial"/>
          <w:i/>
          <w:noProof/>
          <w:color w:val="000000"/>
        </w:rPr>
        <w:t xml:space="preserve"> not</w:t>
      </w:r>
      <w:r w:rsidRPr="003E4A1B">
        <w:rPr>
          <w:rFonts w:cs="Arial"/>
          <w:noProof/>
          <w:color w:val="000000"/>
        </w:rPr>
        <w:t xml:space="preserve"> levy a minimum tax on companies that break even or lose money.</w:t>
      </w:r>
    </w:p>
    <w:p w14:paraId="037B0446" w14:textId="6EA9AF58" w:rsidR="009F2DB5" w:rsidRPr="003E4A1B" w:rsidRDefault="009F2DB5" w:rsidP="009F2DB5">
      <w:pPr>
        <w:tabs>
          <w:tab w:val="right" w:pos="9720"/>
        </w:tabs>
        <w:ind w:right="216"/>
        <w:rPr>
          <w:rFonts w:cs="Arial"/>
          <w:sz w:val="22"/>
        </w:rPr>
      </w:pPr>
    </w:p>
    <w:p w14:paraId="215F9A7E" w14:textId="4EF46883" w:rsidR="009F2DB5" w:rsidRPr="003E4A1B" w:rsidRDefault="00475293" w:rsidP="009F2DB5">
      <w:pPr>
        <w:tabs>
          <w:tab w:val="right" w:pos="9720"/>
        </w:tabs>
        <w:ind w:right="216"/>
        <w:rPr>
          <w:rFonts w:cs="Arial"/>
          <w:sz w:val="22"/>
        </w:rPr>
      </w:pPr>
      <w:r w:rsidRPr="003E4A1B">
        <w:rPr>
          <w:rFonts w:cs="Arial"/>
          <w:noProof/>
        </w:rPr>
        <mc:AlternateContent>
          <mc:Choice Requires="wps">
            <w:drawing>
              <wp:anchor distT="0" distB="0" distL="114300" distR="114300" simplePos="0" relativeHeight="251791872" behindDoc="0" locked="0" layoutInCell="1" allowOverlap="1" wp14:anchorId="115A3BF0" wp14:editId="4DBA3191">
                <wp:simplePos x="0" y="0"/>
                <wp:positionH relativeFrom="column">
                  <wp:posOffset>0</wp:posOffset>
                </wp:positionH>
                <wp:positionV relativeFrom="paragraph">
                  <wp:posOffset>56515</wp:posOffset>
                </wp:positionV>
                <wp:extent cx="6447790" cy="2247900"/>
                <wp:effectExtent l="38100" t="57150" r="48260" b="3810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7790" cy="2247900"/>
                        </a:xfrm>
                        <a:prstGeom prst="rect">
                          <a:avLst/>
                        </a:prstGeom>
                        <a:solidFill>
                          <a:srgbClr val="99FFCC">
                            <a:alpha val="60000"/>
                          </a:srgbClr>
                        </a:solidFill>
                        <a:ln w="9525">
                          <a:noFill/>
                          <a:miter lim="800000"/>
                          <a:headEnd/>
                          <a:tailEnd/>
                        </a:ln>
                        <a:scene3d>
                          <a:camera prst="orthographicFront"/>
                          <a:lightRig rig="threePt" dir="t"/>
                        </a:scene3d>
                        <a:sp3d>
                          <a:bevelT w="50800" h="50800"/>
                        </a:sp3d>
                      </wps:spPr>
                      <wps:txbx>
                        <w:txbxContent>
                          <w:p w14:paraId="2013016A" w14:textId="77777777" w:rsidR="00475293" w:rsidRPr="00C44FD5" w:rsidRDefault="00475293" w:rsidP="00475293">
                            <w:pPr>
                              <w:tabs>
                                <w:tab w:val="left" w:pos="5310"/>
                                <w:tab w:val="left" w:pos="7740"/>
                              </w:tabs>
                              <w:rPr>
                                <w:rFonts w:cs="Arial"/>
                                <w:b/>
                                <w:color w:val="000000" w:themeColor="text1"/>
                                <w:sz w:val="10"/>
                              </w:rPr>
                            </w:pPr>
                          </w:p>
                          <w:p w14:paraId="142A10CF" w14:textId="77777777" w:rsidR="00475293" w:rsidRDefault="00475293" w:rsidP="00475293">
                            <w:pPr>
                              <w:tabs>
                                <w:tab w:val="left" w:pos="5310"/>
                                <w:tab w:val="left" w:pos="7740"/>
                              </w:tabs>
                              <w:rPr>
                                <w:rFonts w:cs="Arial"/>
                                <w:b/>
                                <w:color w:val="000000" w:themeColor="text1"/>
                                <w:sz w:val="22"/>
                              </w:rPr>
                            </w:pPr>
                            <w:r w:rsidRPr="005A468D">
                              <w:rPr>
                                <w:rFonts w:cs="Arial"/>
                                <w:b/>
                                <w:color w:val="000000" w:themeColor="text1"/>
                                <w:sz w:val="22"/>
                              </w:rPr>
                              <w:t xml:space="preserve"> LLC </w:t>
                            </w:r>
                            <w:r>
                              <w:rPr>
                                <w:rFonts w:cs="Arial"/>
                                <w:b/>
                                <w:color w:val="000000" w:themeColor="text1"/>
                                <w:sz w:val="22"/>
                              </w:rPr>
                              <w:t>versus</w:t>
                            </w:r>
                            <w:r w:rsidRPr="005A468D">
                              <w:rPr>
                                <w:rFonts w:cs="Arial"/>
                                <w:b/>
                                <w:color w:val="000000" w:themeColor="text1"/>
                                <w:sz w:val="22"/>
                              </w:rPr>
                              <w:t xml:space="preserve"> Sole Proprietorship</w:t>
                            </w:r>
                            <w:r>
                              <w:rPr>
                                <w:rFonts w:cs="Arial"/>
                                <w:b/>
                                <w:color w:val="000000" w:themeColor="text1"/>
                                <w:sz w:val="22"/>
                              </w:rPr>
                              <w:t xml:space="preserve">:  </w:t>
                            </w:r>
                            <w:r w:rsidRPr="005A468D">
                              <w:rPr>
                                <w:rFonts w:cs="Arial"/>
                                <w:b/>
                                <w:color w:val="000000" w:themeColor="text1"/>
                                <w:sz w:val="22"/>
                              </w:rPr>
                              <w:t>Connecticut tax rat</w:t>
                            </w:r>
                            <w:r>
                              <w:rPr>
                                <w:rFonts w:cs="Arial"/>
                                <w:b/>
                                <w:color w:val="000000" w:themeColor="text1"/>
                                <w:sz w:val="22"/>
                              </w:rPr>
                              <w:t>e implications</w:t>
                            </w:r>
                          </w:p>
                          <w:p w14:paraId="2CD38BC0" w14:textId="77777777" w:rsidR="00475293" w:rsidRPr="009F2EBF" w:rsidRDefault="00475293" w:rsidP="00475293">
                            <w:pPr>
                              <w:tabs>
                                <w:tab w:val="left" w:pos="5310"/>
                                <w:tab w:val="left" w:pos="7740"/>
                              </w:tabs>
                              <w:rPr>
                                <w:rFonts w:cs="Arial"/>
                                <w:b/>
                                <w:color w:val="000000" w:themeColor="text1"/>
                                <w:sz w:val="12"/>
                              </w:rPr>
                            </w:pPr>
                            <w:r w:rsidRPr="009F2EBF">
                              <w:rPr>
                                <w:rFonts w:cs="Arial"/>
                                <w:b/>
                                <w:color w:val="000000" w:themeColor="text1"/>
                                <w:sz w:val="4"/>
                              </w:rPr>
                              <w:tab/>
                            </w:r>
                            <w:r w:rsidRPr="009F2EBF">
                              <w:rPr>
                                <w:rFonts w:cs="Arial"/>
                                <w:b/>
                                <w:color w:val="000000" w:themeColor="text1"/>
                                <w:sz w:val="8"/>
                              </w:rPr>
                              <w:tab/>
                            </w:r>
                          </w:p>
                          <w:p w14:paraId="4AA50138" w14:textId="77777777" w:rsidR="00475293" w:rsidRPr="005A468D" w:rsidRDefault="00475293" w:rsidP="00475293">
                            <w:pPr>
                              <w:tabs>
                                <w:tab w:val="left" w:pos="5310"/>
                                <w:tab w:val="left" w:pos="7740"/>
                              </w:tabs>
                              <w:rPr>
                                <w:rFonts w:cs="Arial"/>
                                <w:color w:val="000000" w:themeColor="text1"/>
                              </w:rPr>
                            </w:pPr>
                            <w:r w:rsidRPr="005A468D">
                              <w:rPr>
                                <w:rFonts w:cs="Arial"/>
                                <w:b/>
                                <w:color w:val="000000" w:themeColor="text1"/>
                                <w:sz w:val="22"/>
                              </w:rPr>
                              <w:tab/>
                            </w:r>
                            <w:r w:rsidRPr="005A468D">
                              <w:rPr>
                                <w:rFonts w:cs="Arial"/>
                                <w:color w:val="000000" w:themeColor="text1"/>
                                <w:u w:val="single"/>
                              </w:rPr>
                              <w:t>Sole Proprietorship</w:t>
                            </w:r>
                            <w:r w:rsidRPr="005A468D">
                              <w:rPr>
                                <w:rFonts w:cs="Arial"/>
                                <w:color w:val="000000" w:themeColor="text1"/>
                              </w:rPr>
                              <w:tab/>
                            </w:r>
                            <w:r w:rsidRPr="00C44FD5">
                              <w:rPr>
                                <w:rFonts w:cs="Arial"/>
                                <w:color w:val="CCFFCC"/>
                                <w:u w:val="single"/>
                              </w:rPr>
                              <w:t>.</w:t>
                            </w:r>
                            <w:r w:rsidRPr="005A468D">
                              <w:rPr>
                                <w:rFonts w:cs="Arial"/>
                                <w:color w:val="000000" w:themeColor="text1"/>
                                <w:u w:val="single"/>
                              </w:rPr>
                              <w:t xml:space="preserve">   LLC    </w:t>
                            </w:r>
                            <w:r w:rsidRPr="00C44FD5">
                              <w:rPr>
                                <w:rFonts w:cs="Arial"/>
                                <w:color w:val="CCFFCC"/>
                                <w:u w:val="single"/>
                              </w:rPr>
                              <w:t>.</w:t>
                            </w:r>
                          </w:p>
                          <w:p w14:paraId="372C8B39" w14:textId="77777777" w:rsidR="00475293" w:rsidRPr="00C44FD5" w:rsidRDefault="00475293" w:rsidP="00475293">
                            <w:pPr>
                              <w:tabs>
                                <w:tab w:val="left" w:pos="6030"/>
                              </w:tabs>
                              <w:spacing w:line="360" w:lineRule="auto"/>
                              <w:ind w:left="360"/>
                              <w:rPr>
                                <w:rFonts w:cs="Arial"/>
                                <w:color w:val="000000" w:themeColor="text1"/>
                                <w:sz w:val="2"/>
                              </w:rPr>
                            </w:pPr>
                          </w:p>
                          <w:p w14:paraId="42E5E74B" w14:textId="77777777" w:rsidR="00475293" w:rsidRPr="005A468D" w:rsidRDefault="00475293" w:rsidP="00475293">
                            <w:pPr>
                              <w:tabs>
                                <w:tab w:val="left" w:pos="6030"/>
                              </w:tabs>
                              <w:spacing w:after="60"/>
                              <w:ind w:left="86"/>
                              <w:rPr>
                                <w:rFonts w:cs="Arial"/>
                                <w:color w:val="000000" w:themeColor="text1"/>
                              </w:rPr>
                            </w:pPr>
                            <w:r w:rsidRPr="005A468D">
                              <w:rPr>
                                <w:rFonts w:cs="Arial"/>
                                <w:color w:val="000000" w:themeColor="text1"/>
                              </w:rPr>
                              <w:t>ONE-TIME REGISTRATION FEES</w:t>
                            </w:r>
                          </w:p>
                          <w:p w14:paraId="08E6FD12" w14:textId="77777777" w:rsidR="00475293" w:rsidRPr="002E140B" w:rsidRDefault="00475293" w:rsidP="00475293">
                            <w:pPr>
                              <w:pStyle w:val="ListParagraph"/>
                              <w:numPr>
                                <w:ilvl w:val="0"/>
                                <w:numId w:val="92"/>
                              </w:numPr>
                              <w:tabs>
                                <w:tab w:val="left" w:pos="6030"/>
                              </w:tabs>
                              <w:spacing w:line="240" w:lineRule="auto"/>
                              <w:ind w:left="720"/>
                              <w:rPr>
                                <w:color w:val="000000" w:themeColor="text1"/>
                              </w:rPr>
                            </w:pPr>
                            <w:r w:rsidRPr="002E140B">
                              <w:rPr>
                                <w:color w:val="000000" w:themeColor="text1"/>
                              </w:rPr>
                              <w:t>CT Incorporation Fee (Articles of Organization)</w:t>
                            </w:r>
                            <w:r w:rsidRPr="002E140B">
                              <w:rPr>
                                <w:color w:val="000000" w:themeColor="text1"/>
                              </w:rPr>
                              <w:tab/>
                              <w:t xml:space="preserve">  --</w:t>
                            </w:r>
                            <w:r w:rsidRPr="002E140B">
                              <w:rPr>
                                <w:color w:val="000000" w:themeColor="text1"/>
                              </w:rPr>
                              <w:tab/>
                            </w:r>
                            <w:r w:rsidRPr="002E140B">
                              <w:rPr>
                                <w:color w:val="000000" w:themeColor="text1"/>
                              </w:rPr>
                              <w:tab/>
                            </w:r>
                            <w:r w:rsidRPr="002E140B">
                              <w:rPr>
                                <w:color w:val="000000" w:themeColor="text1"/>
                              </w:rPr>
                              <w:tab/>
                              <w:t>$1</w:t>
                            </w:r>
                            <w:r>
                              <w:rPr>
                                <w:color w:val="000000" w:themeColor="text1"/>
                              </w:rPr>
                              <w:t>20</w:t>
                            </w:r>
                            <w:r w:rsidRPr="002E140B">
                              <w:rPr>
                                <w:color w:val="000000" w:themeColor="text1"/>
                              </w:rPr>
                              <w:t xml:space="preserve"> </w:t>
                            </w:r>
                          </w:p>
                          <w:p w14:paraId="20874055" w14:textId="77777777" w:rsidR="00475293" w:rsidRPr="00C3301A" w:rsidRDefault="00475293" w:rsidP="00475293">
                            <w:pPr>
                              <w:pStyle w:val="ListParagraph"/>
                              <w:numPr>
                                <w:ilvl w:val="0"/>
                                <w:numId w:val="92"/>
                              </w:numPr>
                              <w:tabs>
                                <w:tab w:val="left" w:pos="6030"/>
                              </w:tabs>
                              <w:spacing w:after="120" w:line="240" w:lineRule="auto"/>
                              <w:ind w:left="720"/>
                              <w:rPr>
                                <w:color w:val="000000" w:themeColor="text1"/>
                              </w:rPr>
                            </w:pPr>
                            <w:r w:rsidRPr="002E140B">
                              <w:rPr>
                                <w:color w:val="000000" w:themeColor="text1"/>
                              </w:rPr>
                              <w:t>CT Registration Fee (</w:t>
                            </w:r>
                            <w:hyperlink w:anchor="SalesTax" w:history="1">
                              <w:r w:rsidRPr="001477CD">
                                <w:rPr>
                                  <w:rStyle w:val="Hyperlink"/>
                                </w:rPr>
                                <w:t>Sales Tax License</w:t>
                              </w:r>
                            </w:hyperlink>
                            <w:r w:rsidRPr="002E140B">
                              <w:rPr>
                                <w:color w:val="000000" w:themeColor="text1"/>
                              </w:rPr>
                              <w:t>)</w:t>
                            </w:r>
                            <w:r w:rsidRPr="002E140B">
                              <w:rPr>
                                <w:color w:val="000000" w:themeColor="text1"/>
                              </w:rPr>
                              <w:tab/>
                              <w:t xml:space="preserve">$100 </w:t>
                            </w:r>
                            <w:r w:rsidRPr="002E140B">
                              <w:rPr>
                                <w:color w:val="000000" w:themeColor="text1"/>
                              </w:rPr>
                              <w:tab/>
                            </w:r>
                            <w:r w:rsidRPr="002E140B">
                              <w:rPr>
                                <w:color w:val="000000" w:themeColor="text1"/>
                              </w:rPr>
                              <w:tab/>
                              <w:t xml:space="preserve">$100 </w:t>
                            </w:r>
                            <w:r w:rsidRPr="005B6FD3">
                              <w:rPr>
                                <w:color w:val="0000FF"/>
                              </w:rPr>
                              <w:t xml:space="preserve">  </w:t>
                            </w:r>
                          </w:p>
                          <w:p w14:paraId="7FBBB778" w14:textId="77777777" w:rsidR="00475293" w:rsidRPr="00C3301A" w:rsidRDefault="00475293" w:rsidP="00475293">
                            <w:pPr>
                              <w:tabs>
                                <w:tab w:val="left" w:pos="6030"/>
                              </w:tabs>
                              <w:spacing w:after="120"/>
                              <w:ind w:left="360"/>
                              <w:rPr>
                                <w:color w:val="000000" w:themeColor="text1"/>
                                <w:sz w:val="8"/>
                              </w:rPr>
                            </w:pPr>
                          </w:p>
                          <w:p w14:paraId="5F7A7871" w14:textId="77777777" w:rsidR="00475293" w:rsidRPr="005A468D" w:rsidRDefault="00475293" w:rsidP="00475293">
                            <w:pPr>
                              <w:tabs>
                                <w:tab w:val="left" w:pos="6030"/>
                              </w:tabs>
                              <w:spacing w:line="276" w:lineRule="auto"/>
                              <w:ind w:left="90"/>
                              <w:rPr>
                                <w:rFonts w:cs="Arial"/>
                                <w:color w:val="000000" w:themeColor="text1"/>
                              </w:rPr>
                            </w:pPr>
                            <w:r w:rsidRPr="005A468D">
                              <w:rPr>
                                <w:rFonts w:cs="Arial"/>
                                <w:color w:val="000000" w:themeColor="text1"/>
                              </w:rPr>
                              <w:t>ANNUAL MINIMUM TAXES and FEES</w:t>
                            </w:r>
                          </w:p>
                          <w:p w14:paraId="786B7F02" w14:textId="77777777" w:rsidR="00475293" w:rsidRDefault="00475293" w:rsidP="00475293">
                            <w:pPr>
                              <w:pStyle w:val="ListParagraph"/>
                              <w:numPr>
                                <w:ilvl w:val="0"/>
                                <w:numId w:val="93"/>
                              </w:numPr>
                              <w:tabs>
                                <w:tab w:val="left" w:pos="6030"/>
                              </w:tabs>
                              <w:spacing w:after="0" w:line="360" w:lineRule="auto"/>
                              <w:ind w:left="720"/>
                              <w:rPr>
                                <w:color w:val="000000" w:themeColor="text1"/>
                              </w:rPr>
                            </w:pPr>
                            <w:r w:rsidRPr="002E140B">
                              <w:rPr>
                                <w:color w:val="000000" w:themeColor="text1"/>
                              </w:rPr>
                              <w:t>CT Annual Report Filing Fee</w:t>
                            </w:r>
                            <w:r>
                              <w:rPr>
                                <w:color w:val="000000" w:themeColor="text1"/>
                              </w:rPr>
                              <w:t xml:space="preserve"> for an LLC</w:t>
                            </w:r>
                            <w:r w:rsidRPr="002E140B">
                              <w:rPr>
                                <w:color w:val="000000" w:themeColor="text1"/>
                              </w:rPr>
                              <w:tab/>
                              <w:t xml:space="preserve">  --</w:t>
                            </w:r>
                            <w:r w:rsidRPr="002E140B">
                              <w:rPr>
                                <w:color w:val="000000" w:themeColor="text1"/>
                              </w:rPr>
                              <w:tab/>
                            </w:r>
                            <w:r w:rsidRPr="002E140B">
                              <w:rPr>
                                <w:color w:val="000000" w:themeColor="text1"/>
                              </w:rPr>
                              <w:tab/>
                            </w:r>
                            <w:r w:rsidRPr="002E140B">
                              <w:rPr>
                                <w:color w:val="000000" w:themeColor="text1"/>
                              </w:rPr>
                              <w:tab/>
                              <w:t xml:space="preserve">$  </w:t>
                            </w:r>
                            <w:r>
                              <w:rPr>
                                <w:color w:val="000000" w:themeColor="text1"/>
                              </w:rPr>
                              <w:t>8</w:t>
                            </w:r>
                            <w:r w:rsidRPr="002E140B">
                              <w:rPr>
                                <w:color w:val="000000" w:themeColor="text1"/>
                              </w:rPr>
                              <w:t xml:space="preserve">0  </w:t>
                            </w:r>
                            <w:r>
                              <w:rPr>
                                <w:color w:val="000000" w:themeColor="text1"/>
                              </w:rPr>
                              <w:t>as of 7-1-2025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5A3BF0" id="_x0000_s1118" type="#_x0000_t202" style="position:absolute;margin-left:0;margin-top:4.45pt;width:507.7pt;height:177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" fillcolor="#9fc" stroked="f">
                <v:fill opacity="39321f"/>
                <v:textbox>
                  <w:txbxContent>
                    <w:p w14:paraId="2013016A" w14:textId="77777777" w:rsidR="00475293" w:rsidRPr="00C44FD5" w:rsidRDefault="00475293" w:rsidP="00475293">
                      <w:pPr>
                        <w:tabs>
                          <w:tab w:val="left" w:pos="5310"/>
                          <w:tab w:val="left" w:pos="7740"/>
                        </w:tabs>
                        <w:rPr>
                          <w:rFonts w:cs="Arial"/>
                          <w:b/>
                          <w:color w:val="000000" w:themeColor="text1"/>
                          <w:sz w:val="10"/>
                        </w:rPr>
                      </w:pPr>
                    </w:p>
                    <w:p w14:paraId="142A10CF" w14:textId="77777777" w:rsidR="00475293" w:rsidRDefault="00475293" w:rsidP="00475293">
                      <w:pPr>
                        <w:tabs>
                          <w:tab w:val="left" w:pos="5310"/>
                          <w:tab w:val="left" w:pos="7740"/>
                        </w:tabs>
                        <w:rPr>
                          <w:rFonts w:cs="Arial"/>
                          <w:b/>
                          <w:color w:val="000000" w:themeColor="text1"/>
                          <w:sz w:val="22"/>
                        </w:rPr>
                      </w:pPr>
                      <w:r w:rsidRPr="005A468D">
                        <w:rPr>
                          <w:rFonts w:cs="Arial"/>
                          <w:b/>
                          <w:color w:val="000000" w:themeColor="text1"/>
                          <w:sz w:val="22"/>
                        </w:rPr>
                        <w:t xml:space="preserve"> LLC </w:t>
                      </w:r>
                      <w:r>
                        <w:rPr>
                          <w:rFonts w:cs="Arial"/>
                          <w:b/>
                          <w:color w:val="000000" w:themeColor="text1"/>
                          <w:sz w:val="22"/>
                        </w:rPr>
                        <w:t>versus</w:t>
                      </w:r>
                      <w:r w:rsidRPr="005A468D">
                        <w:rPr>
                          <w:rFonts w:cs="Arial"/>
                          <w:b/>
                          <w:color w:val="000000" w:themeColor="text1"/>
                          <w:sz w:val="22"/>
                        </w:rPr>
                        <w:t xml:space="preserve"> Sole Proprietorship</w:t>
                      </w:r>
                      <w:r>
                        <w:rPr>
                          <w:rFonts w:cs="Arial"/>
                          <w:b/>
                          <w:color w:val="000000" w:themeColor="text1"/>
                          <w:sz w:val="22"/>
                        </w:rPr>
                        <w:t xml:space="preserve">:  </w:t>
                      </w:r>
                      <w:r w:rsidRPr="005A468D">
                        <w:rPr>
                          <w:rFonts w:cs="Arial"/>
                          <w:b/>
                          <w:color w:val="000000" w:themeColor="text1"/>
                          <w:sz w:val="22"/>
                        </w:rPr>
                        <w:t>Connecticut tax rat</w:t>
                      </w:r>
                      <w:r>
                        <w:rPr>
                          <w:rFonts w:cs="Arial"/>
                          <w:b/>
                          <w:color w:val="000000" w:themeColor="text1"/>
                          <w:sz w:val="22"/>
                        </w:rPr>
                        <w:t>e implications</w:t>
                      </w:r>
                    </w:p>
                    <w:p w14:paraId="2CD38BC0" w14:textId="77777777" w:rsidR="00475293" w:rsidRPr="009F2EBF" w:rsidRDefault="00475293" w:rsidP="00475293">
                      <w:pPr>
                        <w:tabs>
                          <w:tab w:val="left" w:pos="5310"/>
                          <w:tab w:val="left" w:pos="7740"/>
                        </w:tabs>
                        <w:rPr>
                          <w:rFonts w:cs="Arial"/>
                          <w:b/>
                          <w:color w:val="000000" w:themeColor="text1"/>
                          <w:sz w:val="12"/>
                        </w:rPr>
                      </w:pPr>
                      <w:r w:rsidRPr="009F2EBF">
                        <w:rPr>
                          <w:rFonts w:cs="Arial"/>
                          <w:b/>
                          <w:color w:val="000000" w:themeColor="text1"/>
                          <w:sz w:val="4"/>
                        </w:rPr>
                        <w:tab/>
                      </w:r>
                      <w:r w:rsidRPr="009F2EBF">
                        <w:rPr>
                          <w:rFonts w:cs="Arial"/>
                          <w:b/>
                          <w:color w:val="000000" w:themeColor="text1"/>
                          <w:sz w:val="8"/>
                        </w:rPr>
                        <w:tab/>
                      </w:r>
                    </w:p>
                    <w:p w14:paraId="4AA50138" w14:textId="77777777" w:rsidR="00475293" w:rsidRPr="005A468D" w:rsidRDefault="00475293" w:rsidP="00475293">
                      <w:pPr>
                        <w:tabs>
                          <w:tab w:val="left" w:pos="5310"/>
                          <w:tab w:val="left" w:pos="7740"/>
                        </w:tabs>
                        <w:rPr>
                          <w:rFonts w:cs="Arial"/>
                          <w:color w:val="000000" w:themeColor="text1"/>
                        </w:rPr>
                      </w:pPr>
                      <w:r w:rsidRPr="005A468D">
                        <w:rPr>
                          <w:rFonts w:cs="Arial"/>
                          <w:b/>
                          <w:color w:val="000000" w:themeColor="text1"/>
                          <w:sz w:val="22"/>
                        </w:rPr>
                        <w:tab/>
                      </w:r>
                      <w:r w:rsidRPr="005A468D">
                        <w:rPr>
                          <w:rFonts w:cs="Arial"/>
                          <w:color w:val="000000" w:themeColor="text1"/>
                          <w:u w:val="single"/>
                        </w:rPr>
                        <w:t>Sole Proprietorship</w:t>
                      </w:r>
                      <w:r w:rsidRPr="005A468D">
                        <w:rPr>
                          <w:rFonts w:cs="Arial"/>
                          <w:color w:val="000000" w:themeColor="text1"/>
                        </w:rPr>
                        <w:tab/>
                      </w:r>
                      <w:r w:rsidRPr="00C44FD5">
                        <w:rPr>
                          <w:rFonts w:cs="Arial"/>
                          <w:color w:val="CCFFCC"/>
                          <w:u w:val="single"/>
                        </w:rPr>
                        <w:t>.</w:t>
                      </w:r>
                      <w:r w:rsidRPr="005A468D">
                        <w:rPr>
                          <w:rFonts w:cs="Arial"/>
                          <w:color w:val="000000" w:themeColor="text1"/>
                          <w:u w:val="single"/>
                        </w:rPr>
                        <w:t xml:space="preserve">   LLC    </w:t>
                      </w:r>
                      <w:r w:rsidRPr="00C44FD5">
                        <w:rPr>
                          <w:rFonts w:cs="Arial"/>
                          <w:color w:val="CCFFCC"/>
                          <w:u w:val="single"/>
                        </w:rPr>
                        <w:t>.</w:t>
                      </w:r>
                    </w:p>
                    <w:p w14:paraId="372C8B39" w14:textId="77777777" w:rsidR="00475293" w:rsidRPr="00C44FD5" w:rsidRDefault="00475293" w:rsidP="00475293">
                      <w:pPr>
                        <w:tabs>
                          <w:tab w:val="left" w:pos="6030"/>
                        </w:tabs>
                        <w:spacing w:line="360" w:lineRule="auto"/>
                        <w:ind w:left="360"/>
                        <w:rPr>
                          <w:rFonts w:cs="Arial"/>
                          <w:color w:val="000000" w:themeColor="text1"/>
                          <w:sz w:val="2"/>
                        </w:rPr>
                      </w:pPr>
                    </w:p>
                    <w:p w14:paraId="42E5E74B" w14:textId="77777777" w:rsidR="00475293" w:rsidRPr="005A468D" w:rsidRDefault="00475293" w:rsidP="00475293">
                      <w:pPr>
                        <w:tabs>
                          <w:tab w:val="left" w:pos="6030"/>
                        </w:tabs>
                        <w:spacing w:after="60"/>
                        <w:ind w:left="86"/>
                        <w:rPr>
                          <w:rFonts w:cs="Arial"/>
                          <w:color w:val="000000" w:themeColor="text1"/>
                        </w:rPr>
                      </w:pPr>
                      <w:r w:rsidRPr="005A468D">
                        <w:rPr>
                          <w:rFonts w:cs="Arial"/>
                          <w:color w:val="000000" w:themeColor="text1"/>
                        </w:rPr>
                        <w:t>ONE-TIME REGISTRATION FEES</w:t>
                      </w:r>
                    </w:p>
                    <w:p w14:paraId="08E6FD12" w14:textId="77777777" w:rsidR="00475293" w:rsidRPr="002E140B" w:rsidRDefault="00475293" w:rsidP="00475293">
                      <w:pPr>
                        <w:pStyle w:val="ListParagraph"/>
                        <w:numPr>
                          <w:ilvl w:val="0"/>
                          <w:numId w:val="92"/>
                        </w:numPr>
                        <w:tabs>
                          <w:tab w:val="left" w:pos="6030"/>
                        </w:tabs>
                        <w:spacing w:line="240" w:lineRule="auto"/>
                        <w:ind w:left="720"/>
                        <w:rPr>
                          <w:color w:val="000000" w:themeColor="text1"/>
                        </w:rPr>
                      </w:pPr>
                      <w:r w:rsidRPr="002E140B">
                        <w:rPr>
                          <w:color w:val="000000" w:themeColor="text1"/>
                        </w:rPr>
                        <w:t>CT Incorporation Fee (Articles of Organization)</w:t>
                      </w:r>
                      <w:r w:rsidRPr="002E140B">
                        <w:rPr>
                          <w:color w:val="000000" w:themeColor="text1"/>
                        </w:rPr>
                        <w:tab/>
                        <w:t xml:space="preserve">  --</w:t>
                      </w:r>
                      <w:r w:rsidRPr="002E140B">
                        <w:rPr>
                          <w:color w:val="000000" w:themeColor="text1"/>
                        </w:rPr>
                        <w:tab/>
                      </w:r>
                      <w:r w:rsidRPr="002E140B">
                        <w:rPr>
                          <w:color w:val="000000" w:themeColor="text1"/>
                        </w:rPr>
                        <w:tab/>
                      </w:r>
                      <w:r w:rsidRPr="002E140B">
                        <w:rPr>
                          <w:color w:val="000000" w:themeColor="text1"/>
                        </w:rPr>
                        <w:tab/>
                        <w:t>$1</w:t>
                      </w:r>
                      <w:r>
                        <w:rPr>
                          <w:color w:val="000000" w:themeColor="text1"/>
                        </w:rPr>
                        <w:t>20</w:t>
                      </w:r>
                      <w:r w:rsidRPr="002E140B">
                        <w:rPr>
                          <w:color w:val="000000" w:themeColor="text1"/>
                        </w:rPr>
                        <w:t xml:space="preserve"> </w:t>
                      </w:r>
                    </w:p>
                    <w:p w14:paraId="20874055" w14:textId="77777777" w:rsidR="00475293" w:rsidRPr="00C3301A" w:rsidRDefault="00475293" w:rsidP="00475293">
                      <w:pPr>
                        <w:pStyle w:val="ListParagraph"/>
                        <w:numPr>
                          <w:ilvl w:val="0"/>
                          <w:numId w:val="92"/>
                        </w:numPr>
                        <w:tabs>
                          <w:tab w:val="left" w:pos="6030"/>
                        </w:tabs>
                        <w:spacing w:after="120" w:line="240" w:lineRule="auto"/>
                        <w:ind w:left="720"/>
                        <w:rPr>
                          <w:color w:val="000000" w:themeColor="text1"/>
                        </w:rPr>
                      </w:pPr>
                      <w:r w:rsidRPr="002E140B">
                        <w:rPr>
                          <w:color w:val="000000" w:themeColor="text1"/>
                        </w:rPr>
                        <w:t>CT Registration Fee (</w:t>
                      </w:r>
                      <w:hyperlink w:anchor="SalesTax" w:history="1">
                        <w:r w:rsidRPr="001477CD">
                          <w:rPr>
                            <w:rStyle w:val="Hyperlink"/>
                          </w:rPr>
                          <w:t>Sales Tax License</w:t>
                        </w:r>
                      </w:hyperlink>
                      <w:r w:rsidRPr="002E140B">
                        <w:rPr>
                          <w:color w:val="000000" w:themeColor="text1"/>
                        </w:rPr>
                        <w:t>)</w:t>
                      </w:r>
                      <w:r w:rsidRPr="002E140B">
                        <w:rPr>
                          <w:color w:val="000000" w:themeColor="text1"/>
                        </w:rPr>
                        <w:tab/>
                        <w:t xml:space="preserve">$100 </w:t>
                      </w:r>
                      <w:r w:rsidRPr="002E140B">
                        <w:rPr>
                          <w:color w:val="000000" w:themeColor="text1"/>
                        </w:rPr>
                        <w:tab/>
                      </w:r>
                      <w:r w:rsidRPr="002E140B">
                        <w:rPr>
                          <w:color w:val="000000" w:themeColor="text1"/>
                        </w:rPr>
                        <w:tab/>
                        <w:t xml:space="preserve">$100 </w:t>
                      </w:r>
                      <w:r w:rsidRPr="005B6FD3">
                        <w:rPr>
                          <w:color w:val="0000FF"/>
                        </w:rPr>
                        <w:t xml:space="preserve">  </w:t>
                      </w:r>
                    </w:p>
                    <w:p w14:paraId="7FBBB778" w14:textId="77777777" w:rsidR="00475293" w:rsidRPr="00C3301A" w:rsidRDefault="00475293" w:rsidP="00475293">
                      <w:pPr>
                        <w:tabs>
                          <w:tab w:val="left" w:pos="6030"/>
                        </w:tabs>
                        <w:spacing w:after="120"/>
                        <w:ind w:left="360"/>
                        <w:rPr>
                          <w:color w:val="000000" w:themeColor="text1"/>
                          <w:sz w:val="8"/>
                        </w:rPr>
                      </w:pPr>
                    </w:p>
                    <w:p w14:paraId="5F7A7871" w14:textId="77777777" w:rsidR="00475293" w:rsidRPr="005A468D" w:rsidRDefault="00475293" w:rsidP="00475293">
                      <w:pPr>
                        <w:tabs>
                          <w:tab w:val="left" w:pos="6030"/>
                        </w:tabs>
                        <w:spacing w:line="276" w:lineRule="auto"/>
                        <w:ind w:left="90"/>
                        <w:rPr>
                          <w:rFonts w:cs="Arial"/>
                          <w:color w:val="000000" w:themeColor="text1"/>
                        </w:rPr>
                      </w:pPr>
                      <w:r w:rsidRPr="005A468D">
                        <w:rPr>
                          <w:rFonts w:cs="Arial"/>
                          <w:color w:val="000000" w:themeColor="text1"/>
                        </w:rPr>
                        <w:t>ANNUAL MINIMUM TAXES and FEES</w:t>
                      </w:r>
                    </w:p>
                    <w:p w14:paraId="786B7F02" w14:textId="77777777" w:rsidR="00475293" w:rsidRDefault="00475293" w:rsidP="00475293">
                      <w:pPr>
                        <w:pStyle w:val="ListParagraph"/>
                        <w:numPr>
                          <w:ilvl w:val="0"/>
                          <w:numId w:val="93"/>
                        </w:numPr>
                        <w:tabs>
                          <w:tab w:val="left" w:pos="6030"/>
                        </w:tabs>
                        <w:spacing w:after="0" w:line="360" w:lineRule="auto"/>
                        <w:ind w:left="720"/>
                        <w:rPr>
                          <w:color w:val="000000" w:themeColor="text1"/>
                        </w:rPr>
                      </w:pPr>
                      <w:r w:rsidRPr="002E140B">
                        <w:rPr>
                          <w:color w:val="000000" w:themeColor="text1"/>
                        </w:rPr>
                        <w:t>CT Annual Report Filing Fee</w:t>
                      </w:r>
                      <w:r>
                        <w:rPr>
                          <w:color w:val="000000" w:themeColor="text1"/>
                        </w:rPr>
                        <w:t xml:space="preserve"> for an LLC</w:t>
                      </w:r>
                      <w:r w:rsidRPr="002E140B">
                        <w:rPr>
                          <w:color w:val="000000" w:themeColor="text1"/>
                        </w:rPr>
                        <w:tab/>
                        <w:t xml:space="preserve">  --</w:t>
                      </w:r>
                      <w:r w:rsidRPr="002E140B">
                        <w:rPr>
                          <w:color w:val="000000" w:themeColor="text1"/>
                        </w:rPr>
                        <w:tab/>
                      </w:r>
                      <w:r w:rsidRPr="002E140B">
                        <w:rPr>
                          <w:color w:val="000000" w:themeColor="text1"/>
                        </w:rPr>
                        <w:tab/>
                      </w:r>
                      <w:r w:rsidRPr="002E140B">
                        <w:rPr>
                          <w:color w:val="000000" w:themeColor="text1"/>
                        </w:rPr>
                        <w:tab/>
                        <w:t xml:space="preserve">$  </w:t>
                      </w:r>
                      <w:r>
                        <w:rPr>
                          <w:color w:val="000000" w:themeColor="text1"/>
                        </w:rPr>
                        <w:t>8</w:t>
                      </w:r>
                      <w:r w:rsidRPr="002E140B">
                        <w:rPr>
                          <w:color w:val="000000" w:themeColor="text1"/>
                        </w:rPr>
                        <w:t xml:space="preserve">0  </w:t>
                      </w:r>
                      <w:r>
                        <w:rPr>
                          <w:color w:val="000000" w:themeColor="text1"/>
                        </w:rPr>
                        <w:t>as of 7-1-2025</w:t>
                      </w:r>
                    </w:p>
                  </w:txbxContent>
                </v:textbox>
              </v:shape>
            </w:pict>
          </mc:Fallback>
        </mc:AlternateContent>
      </w:r>
    </w:p>
    <w:p w14:paraId="6BB69BED" w14:textId="77777777" w:rsidR="009F2DB5" w:rsidRPr="003E4A1B" w:rsidRDefault="009F2DB5" w:rsidP="009F2DB5">
      <w:pPr>
        <w:tabs>
          <w:tab w:val="right" w:pos="9720"/>
        </w:tabs>
        <w:ind w:right="216"/>
        <w:rPr>
          <w:rFonts w:cs="Arial"/>
          <w:sz w:val="22"/>
        </w:rPr>
      </w:pPr>
    </w:p>
    <w:p w14:paraId="5788D03A" w14:textId="77777777" w:rsidR="009F2DB5" w:rsidRPr="003E4A1B" w:rsidRDefault="009F2DB5" w:rsidP="009F2DB5">
      <w:pPr>
        <w:tabs>
          <w:tab w:val="right" w:pos="9720"/>
        </w:tabs>
        <w:ind w:right="216"/>
        <w:rPr>
          <w:rFonts w:cs="Arial"/>
          <w:sz w:val="22"/>
        </w:rPr>
      </w:pPr>
    </w:p>
    <w:p w14:paraId="36A92819" w14:textId="77777777" w:rsidR="009F2DB5" w:rsidRPr="003E4A1B" w:rsidRDefault="009F2DB5" w:rsidP="009F2DB5">
      <w:pPr>
        <w:tabs>
          <w:tab w:val="right" w:pos="9720"/>
        </w:tabs>
        <w:ind w:right="216"/>
        <w:rPr>
          <w:rFonts w:cs="Arial"/>
          <w:sz w:val="22"/>
        </w:rPr>
      </w:pPr>
    </w:p>
    <w:p w14:paraId="1274178F" w14:textId="77777777" w:rsidR="009F2DB5" w:rsidRPr="003E4A1B" w:rsidRDefault="009F2DB5" w:rsidP="009F2DB5">
      <w:pPr>
        <w:tabs>
          <w:tab w:val="right" w:pos="9720"/>
        </w:tabs>
        <w:ind w:right="216"/>
        <w:rPr>
          <w:rFonts w:cs="Arial"/>
          <w:sz w:val="22"/>
        </w:rPr>
      </w:pPr>
    </w:p>
    <w:p w14:paraId="0AB87F93" w14:textId="77777777" w:rsidR="009F2DB5" w:rsidRPr="003E4A1B" w:rsidRDefault="009F2DB5" w:rsidP="009F2DB5">
      <w:pPr>
        <w:tabs>
          <w:tab w:val="right" w:pos="9720"/>
        </w:tabs>
        <w:ind w:right="216"/>
        <w:rPr>
          <w:rFonts w:cs="Arial"/>
          <w:sz w:val="22"/>
        </w:rPr>
      </w:pPr>
    </w:p>
    <w:p w14:paraId="6302EDD6" w14:textId="77777777" w:rsidR="009F2DB5" w:rsidRPr="003E4A1B" w:rsidRDefault="009F2DB5" w:rsidP="009F2DB5">
      <w:pPr>
        <w:spacing w:after="60"/>
        <w:rPr>
          <w:rFonts w:cs="Arial"/>
          <w:b/>
        </w:rPr>
      </w:pPr>
    </w:p>
    <w:p w14:paraId="026B16DE" w14:textId="77777777" w:rsidR="009F2DB5" w:rsidRPr="003E4A1B" w:rsidRDefault="009F2DB5" w:rsidP="009F2DB5">
      <w:pPr>
        <w:spacing w:after="60"/>
        <w:rPr>
          <w:rFonts w:cs="Arial"/>
          <w:b/>
        </w:rPr>
      </w:pPr>
    </w:p>
    <w:p w14:paraId="6158FA3E" w14:textId="77777777" w:rsidR="009F2DB5" w:rsidRPr="003E4A1B" w:rsidRDefault="009F2DB5" w:rsidP="009F2DB5">
      <w:pPr>
        <w:spacing w:after="60"/>
        <w:rPr>
          <w:rFonts w:cs="Arial"/>
          <w:b/>
        </w:rPr>
      </w:pPr>
    </w:p>
    <w:p w14:paraId="2D851430" w14:textId="77777777" w:rsidR="008256D4" w:rsidRPr="003E4A1B" w:rsidRDefault="008256D4" w:rsidP="008256D4">
      <w:pPr>
        <w:ind w:right="360"/>
        <w:rPr>
          <w:rFonts w:cs="Arial"/>
          <w:color w:val="000000"/>
          <w:szCs w:val="22"/>
        </w:rPr>
      </w:pPr>
    </w:p>
    <w:p w14:paraId="656442FC" w14:textId="77777777" w:rsidR="00912EE2" w:rsidRPr="003E4A1B" w:rsidRDefault="00912EE2" w:rsidP="008D0E0D">
      <w:pPr>
        <w:spacing w:after="60"/>
        <w:rPr>
          <w:rFonts w:cs="Arial"/>
          <w:b/>
          <w:sz w:val="22"/>
        </w:rPr>
      </w:pPr>
    </w:p>
    <w:p w14:paraId="526ABDAC" w14:textId="77777777" w:rsidR="008256D4" w:rsidRPr="003E4A1B" w:rsidRDefault="008256D4" w:rsidP="00996FEA">
      <w:pPr>
        <w:ind w:right="360"/>
        <w:jc w:val="both"/>
        <w:rPr>
          <w:rFonts w:cs="Arial"/>
          <w:b/>
          <w:color w:val="000000"/>
          <w:szCs w:val="22"/>
        </w:rPr>
      </w:pPr>
    </w:p>
    <w:p w14:paraId="63FB608D" w14:textId="77777777" w:rsidR="008256D4" w:rsidRPr="003E4A1B" w:rsidRDefault="008256D4" w:rsidP="008256D4">
      <w:pPr>
        <w:ind w:right="360"/>
        <w:rPr>
          <w:rFonts w:cs="Arial"/>
          <w:color w:val="000000"/>
          <w:sz w:val="8"/>
          <w:szCs w:val="22"/>
        </w:rPr>
      </w:pPr>
    </w:p>
    <w:p w14:paraId="3DB3DEBC" w14:textId="77777777" w:rsidR="009F2DB5" w:rsidRPr="003E4A1B" w:rsidRDefault="009F2DB5" w:rsidP="008256D4">
      <w:pPr>
        <w:ind w:right="360"/>
        <w:rPr>
          <w:rFonts w:cs="Arial"/>
          <w:color w:val="000000"/>
          <w:szCs w:val="22"/>
        </w:rPr>
      </w:pPr>
    </w:p>
    <w:p w14:paraId="3874A026" w14:textId="77777777" w:rsidR="008256D4" w:rsidRPr="003E4A1B" w:rsidRDefault="008256D4" w:rsidP="008256D4">
      <w:pPr>
        <w:ind w:right="360"/>
        <w:rPr>
          <w:rFonts w:cs="Arial"/>
          <w:color w:val="000000"/>
          <w:szCs w:val="22"/>
        </w:rPr>
      </w:pPr>
    </w:p>
    <w:p w14:paraId="6D30A114" w14:textId="77777777" w:rsidR="008256D4" w:rsidRPr="003E4A1B" w:rsidRDefault="008256D4" w:rsidP="008256D4">
      <w:pPr>
        <w:ind w:right="360"/>
        <w:rPr>
          <w:rFonts w:cs="Arial"/>
          <w:color w:val="000000"/>
          <w:szCs w:val="22"/>
        </w:rPr>
      </w:pPr>
    </w:p>
    <w:tbl>
      <w:tblPr>
        <w:tblW w:w="9900" w:type="dxa"/>
        <w:tblInd w:w="28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4518"/>
        <w:gridCol w:w="270"/>
        <w:gridCol w:w="90"/>
        <w:gridCol w:w="4842"/>
        <w:gridCol w:w="180"/>
      </w:tblGrid>
      <w:tr w:rsidR="008256D4" w:rsidRPr="003E4A1B" w14:paraId="0C16CFEB" w14:textId="77777777" w:rsidTr="000632D9">
        <w:trPr>
          <w:gridAfter w:val="1"/>
          <w:wAfter w:w="180" w:type="dxa"/>
          <w:trHeight w:val="1329"/>
        </w:trPr>
        <w:tc>
          <w:tcPr>
            <w:tcW w:w="9720" w:type="dxa"/>
            <w:gridSpan w:val="4"/>
            <w:tcBorders>
              <w:bottom w:val="single" w:sz="12" w:space="0" w:color="000000"/>
            </w:tcBorders>
          </w:tcPr>
          <w:p w14:paraId="7DA05CD8" w14:textId="5A3F5C78" w:rsidR="008256D4" w:rsidRPr="003E4A1B" w:rsidRDefault="000575C0" w:rsidP="009F2EBF">
            <w:pPr>
              <w:spacing w:line="276" w:lineRule="auto"/>
              <w:ind w:left="45" w:right="209"/>
              <w:jc w:val="center"/>
              <w:rPr>
                <w:rFonts w:cs="Arial"/>
                <w:b/>
                <w:color w:val="3399FF"/>
              </w:rPr>
            </w:pPr>
            <w:r w:rsidRPr="003E4A1B">
              <w:rPr>
                <w:rFonts w:cs="Arial"/>
                <w:b/>
                <w:color w:val="3399FF"/>
                <w:szCs w:val="22"/>
              </w:rPr>
              <w:lastRenderedPageBreak/>
              <w:br w:type="page"/>
            </w:r>
            <w:r w:rsidR="008256D4" w:rsidRPr="003E4A1B">
              <w:rPr>
                <w:rFonts w:cs="Arial"/>
                <w:b/>
                <w:i/>
                <w:color w:val="3399FF"/>
                <w:sz w:val="22"/>
                <w:szCs w:val="22"/>
              </w:rPr>
              <w:br w:type="page"/>
            </w:r>
            <w:r w:rsidR="008256D4" w:rsidRPr="003E4A1B">
              <w:rPr>
                <w:rFonts w:cs="Arial"/>
                <w:b/>
                <w:color w:val="3399FF"/>
                <w:sz w:val="22"/>
                <w:szCs w:val="22"/>
              </w:rPr>
              <w:br w:type="page"/>
            </w:r>
            <w:r w:rsidR="008256D4" w:rsidRPr="003E4A1B">
              <w:rPr>
                <w:rFonts w:cs="Arial"/>
                <w:b/>
                <w:i/>
                <w:color w:val="3399FF"/>
                <w:sz w:val="22"/>
                <w:szCs w:val="22"/>
              </w:rPr>
              <w:br w:type="page"/>
            </w:r>
            <w:r w:rsidR="008256D4" w:rsidRPr="003E4A1B">
              <w:rPr>
                <w:rFonts w:cs="Arial"/>
                <w:b/>
                <w:color w:val="3399FF"/>
                <w:sz w:val="16"/>
                <w:szCs w:val="16"/>
              </w:rPr>
              <w:br/>
            </w:r>
            <w:r w:rsidR="008256D4" w:rsidRPr="003E4A1B">
              <w:rPr>
                <w:rFonts w:cs="Arial"/>
                <w:b/>
                <w:color w:val="3399FF"/>
                <w:sz w:val="28"/>
              </w:rPr>
              <w:t>COMPARATIVE ADVANTAGES</w:t>
            </w:r>
            <w:r w:rsidR="008256D4" w:rsidRPr="003E4A1B">
              <w:rPr>
                <w:rFonts w:cs="Arial"/>
                <w:b/>
                <w:color w:val="3399FF"/>
              </w:rPr>
              <w:br/>
            </w:r>
            <w:r w:rsidR="009F2EBF" w:rsidRPr="003E4A1B">
              <w:rPr>
                <w:rFonts w:cs="Arial"/>
                <w:i/>
                <w:sz w:val="22"/>
                <w:szCs w:val="22"/>
              </w:rPr>
              <w:t xml:space="preserve">The following tables organize the decision variables for comparison.  Before you </w:t>
            </w:r>
            <w:r w:rsidR="00644358" w:rsidRPr="003E4A1B">
              <w:rPr>
                <w:rFonts w:cs="Arial"/>
                <w:i/>
                <w:sz w:val="22"/>
                <w:szCs w:val="22"/>
              </w:rPr>
              <w:t>decide</w:t>
            </w:r>
            <w:r w:rsidR="009F2EBF" w:rsidRPr="003E4A1B">
              <w:rPr>
                <w:rFonts w:cs="Arial"/>
                <w:i/>
                <w:sz w:val="22"/>
                <w:szCs w:val="22"/>
              </w:rPr>
              <w:t>, it is advisable to consult with a business attorney and an accountant.</w:t>
            </w:r>
          </w:p>
        </w:tc>
      </w:tr>
      <w:tr w:rsidR="008256D4" w:rsidRPr="003E4A1B" w14:paraId="60F27E23" w14:textId="77777777" w:rsidTr="000632D9">
        <w:trPr>
          <w:gridAfter w:val="1"/>
          <w:wAfter w:w="180" w:type="dxa"/>
        </w:trPr>
        <w:tc>
          <w:tcPr>
            <w:tcW w:w="9720" w:type="dxa"/>
            <w:gridSpan w:val="4"/>
            <w:tcBorders>
              <w:top w:val="single" w:sz="12" w:space="0" w:color="000000"/>
              <w:bottom w:val="single" w:sz="6" w:space="0" w:color="000000"/>
            </w:tcBorders>
          </w:tcPr>
          <w:p w14:paraId="6233312D" w14:textId="77777777" w:rsidR="00B20223" w:rsidRPr="003E4A1B" w:rsidRDefault="008256D4" w:rsidP="00B20223">
            <w:pPr>
              <w:tabs>
                <w:tab w:val="left" w:pos="432"/>
              </w:tabs>
              <w:spacing w:before="240" w:line="276" w:lineRule="auto"/>
              <w:ind w:left="158" w:right="108"/>
              <w:rPr>
                <w:rFonts w:cs="Arial"/>
                <w:color w:val="000000"/>
              </w:rPr>
            </w:pPr>
            <w:r w:rsidRPr="003E4A1B">
              <w:rPr>
                <w:rFonts w:cs="Arial"/>
                <w:b/>
                <w:caps/>
                <w:sz w:val="10"/>
                <w:szCs w:val="22"/>
              </w:rPr>
              <w:br/>
            </w:r>
            <w:r w:rsidR="008D0E0D" w:rsidRPr="003E4A1B">
              <w:rPr>
                <w:rFonts w:cs="Arial"/>
                <w:b/>
                <w:color w:val="3399FF"/>
                <w:sz w:val="24"/>
                <w:szCs w:val="22"/>
              </w:rPr>
              <w:t>Sole Proprietorship</w:t>
            </w:r>
            <w:r w:rsidR="00412C2A" w:rsidRPr="003E4A1B">
              <w:rPr>
                <w:rFonts w:cs="Arial"/>
                <w:b/>
                <w:sz w:val="22"/>
                <w:szCs w:val="22"/>
              </w:rPr>
              <w:fldChar w:fldCharType="begin"/>
            </w:r>
            <w:r w:rsidR="00412C2A" w:rsidRPr="003E4A1B">
              <w:rPr>
                <w:rFonts w:cs="Arial"/>
              </w:rPr>
              <w:instrText xml:space="preserve"> XE "</w:instrText>
            </w:r>
            <w:r w:rsidR="00412C2A" w:rsidRPr="00D17777">
              <w:rPr>
                <w:rFonts w:cs="Arial"/>
                <w:bCs/>
                <w:sz w:val="22"/>
                <w:szCs w:val="22"/>
              </w:rPr>
              <w:instrText>Sole Proprietorship</w:instrText>
            </w:r>
            <w:r w:rsidR="00412C2A" w:rsidRPr="003E4A1B">
              <w:rPr>
                <w:rFonts w:cs="Arial"/>
              </w:rPr>
              <w:instrText xml:space="preserve">" </w:instrText>
            </w:r>
            <w:r w:rsidR="00412C2A" w:rsidRPr="003E4A1B">
              <w:rPr>
                <w:rFonts w:cs="Arial"/>
                <w:b/>
                <w:sz w:val="22"/>
                <w:szCs w:val="22"/>
              </w:rPr>
              <w:fldChar w:fldCharType="end"/>
            </w:r>
            <w:r w:rsidRPr="003E4A1B">
              <w:rPr>
                <w:rFonts w:cs="Arial"/>
                <w:sz w:val="22"/>
                <w:szCs w:val="22"/>
              </w:rPr>
              <w:t xml:space="preserve">.  </w:t>
            </w:r>
            <w:r w:rsidRPr="003E4A1B">
              <w:rPr>
                <w:rFonts w:cs="Arial"/>
                <w:szCs w:val="22"/>
              </w:rPr>
              <w:t xml:space="preserve">Sometimes referred to as a DBA (Doing Business As).  You are the </w:t>
            </w:r>
            <w:r w:rsidR="00D70FBF" w:rsidRPr="003E4A1B">
              <w:rPr>
                <w:rFonts w:cs="Arial"/>
                <w:szCs w:val="22"/>
              </w:rPr>
              <w:t>business and the sole owner.</w:t>
            </w:r>
            <w:r w:rsidRPr="003E4A1B">
              <w:rPr>
                <w:rFonts w:cs="Arial"/>
                <w:szCs w:val="22"/>
              </w:rPr>
              <w:t xml:space="preserve"> You can operate under your own name or adopt a company name. If</w:t>
            </w:r>
            <w:r w:rsidR="00B20223" w:rsidRPr="003E4A1B">
              <w:rPr>
                <w:rFonts w:cs="Arial"/>
                <w:szCs w:val="22"/>
              </w:rPr>
              <w:t xml:space="preserve"> you chose “Acme Distributors” </w:t>
            </w:r>
            <w:r w:rsidRPr="003E4A1B">
              <w:rPr>
                <w:rFonts w:cs="Arial"/>
                <w:szCs w:val="22"/>
              </w:rPr>
              <w:t xml:space="preserve">as a company name, you would then be John Smith DBA Acme Distributors.  </w:t>
            </w:r>
            <w:r w:rsidRPr="003E4A1B">
              <w:rPr>
                <w:rFonts w:cs="Arial"/>
                <w:color w:val="000000"/>
                <w:szCs w:val="22"/>
              </w:rPr>
              <w:t xml:space="preserve">A Sole Proprietorship is not an entity legally separate from its owner. Therefore, the owner is </w:t>
            </w:r>
            <w:r w:rsidR="00B20223" w:rsidRPr="003E4A1B">
              <w:rPr>
                <w:rFonts w:cs="Arial"/>
                <w:color w:val="000000"/>
                <w:szCs w:val="22"/>
              </w:rPr>
              <w:t>p</w:t>
            </w:r>
            <w:r w:rsidRPr="003E4A1B">
              <w:rPr>
                <w:rStyle w:val="Strong"/>
                <w:rFonts w:cs="Arial"/>
                <w:b w:val="0"/>
                <w:iCs/>
                <w:color w:val="000000"/>
                <w:szCs w:val="22"/>
              </w:rPr>
              <w:t>ersonally liable</w:t>
            </w:r>
            <w:r w:rsidRPr="003E4A1B">
              <w:rPr>
                <w:rFonts w:cs="Arial"/>
                <w:color w:val="000000"/>
                <w:szCs w:val="22"/>
              </w:rPr>
              <w:t xml:space="preserve"> for the company and its debt and income is added on the owner personal tax return (pass-through taxation).  </w:t>
            </w:r>
            <w:r w:rsidR="00B20223" w:rsidRPr="003E4A1B">
              <w:rPr>
                <w:rFonts w:cs="Arial"/>
                <w:color w:val="000000"/>
                <w:szCs w:val="22"/>
              </w:rPr>
              <w:br/>
            </w:r>
          </w:p>
        </w:tc>
      </w:tr>
      <w:tr w:rsidR="008256D4" w:rsidRPr="003E4A1B" w14:paraId="028742ED" w14:textId="77777777" w:rsidTr="000632D9">
        <w:trPr>
          <w:gridAfter w:val="1"/>
          <w:wAfter w:w="180" w:type="dxa"/>
          <w:trHeight w:val="2599"/>
        </w:trPr>
        <w:tc>
          <w:tcPr>
            <w:tcW w:w="4518" w:type="dxa"/>
            <w:tcBorders>
              <w:top w:val="single" w:sz="6" w:space="0" w:color="000000"/>
              <w:bottom w:val="single" w:sz="12" w:space="0" w:color="000000"/>
            </w:tcBorders>
          </w:tcPr>
          <w:p w14:paraId="51DDE90B" w14:textId="77777777" w:rsidR="008256D4" w:rsidRPr="003E4A1B" w:rsidRDefault="008256D4" w:rsidP="00FF4BC2">
            <w:pPr>
              <w:tabs>
                <w:tab w:val="left" w:pos="432"/>
              </w:tabs>
              <w:spacing w:before="120"/>
              <w:ind w:left="158" w:right="108"/>
              <w:jc w:val="center"/>
              <w:rPr>
                <w:rFonts w:cs="Arial"/>
              </w:rPr>
            </w:pPr>
            <w:r w:rsidRPr="003E4A1B">
              <w:rPr>
                <w:rFonts w:cs="Arial"/>
              </w:rPr>
              <w:t>ADVANTAGES</w:t>
            </w:r>
          </w:p>
          <w:p w14:paraId="49422D27" w14:textId="77777777" w:rsidR="008256D4" w:rsidRPr="003E4A1B" w:rsidRDefault="008256D4" w:rsidP="002C4345">
            <w:pPr>
              <w:numPr>
                <w:ilvl w:val="0"/>
                <w:numId w:val="14"/>
              </w:numPr>
              <w:tabs>
                <w:tab w:val="left" w:pos="432"/>
              </w:tabs>
              <w:spacing w:before="120"/>
              <w:ind w:left="158" w:right="108" w:firstLine="0"/>
              <w:rPr>
                <w:rFonts w:cs="Arial"/>
                <w:szCs w:val="22"/>
              </w:rPr>
            </w:pPr>
            <w:r w:rsidRPr="003E4A1B">
              <w:rPr>
                <w:rFonts w:cs="Arial"/>
              </w:rPr>
              <w:t>Ease and low cost of setting up</w:t>
            </w:r>
          </w:p>
          <w:p w14:paraId="0ACB0910" w14:textId="77777777" w:rsidR="008256D4" w:rsidRPr="003E4A1B" w:rsidRDefault="008256D4" w:rsidP="002C4345">
            <w:pPr>
              <w:numPr>
                <w:ilvl w:val="0"/>
                <w:numId w:val="14"/>
              </w:numPr>
              <w:tabs>
                <w:tab w:val="left" w:pos="432"/>
              </w:tabs>
              <w:spacing w:before="120"/>
              <w:ind w:left="158" w:right="108" w:firstLine="0"/>
              <w:rPr>
                <w:rFonts w:cs="Arial"/>
                <w:szCs w:val="22"/>
              </w:rPr>
            </w:pPr>
            <w:r w:rsidRPr="003E4A1B">
              <w:rPr>
                <w:rFonts w:cs="Arial"/>
              </w:rPr>
              <w:t>No sharing of income or control</w:t>
            </w:r>
          </w:p>
          <w:p w14:paraId="2A2760C3" w14:textId="77777777" w:rsidR="008256D4" w:rsidRPr="003E4A1B" w:rsidRDefault="008256D4" w:rsidP="002C4345">
            <w:pPr>
              <w:numPr>
                <w:ilvl w:val="0"/>
                <w:numId w:val="14"/>
              </w:numPr>
              <w:tabs>
                <w:tab w:val="left" w:pos="432"/>
              </w:tabs>
              <w:spacing w:before="120"/>
              <w:ind w:left="158" w:right="108" w:firstLine="0"/>
              <w:rPr>
                <w:rFonts w:cs="Arial"/>
                <w:color w:val="000000"/>
              </w:rPr>
            </w:pPr>
            <w:r w:rsidRPr="003E4A1B">
              <w:rPr>
                <w:rFonts w:cs="Arial"/>
                <w:i/>
                <w:szCs w:val="22"/>
              </w:rPr>
              <w:t>Pass through</w:t>
            </w:r>
            <w:r w:rsidRPr="003E4A1B">
              <w:rPr>
                <w:rFonts w:cs="Arial"/>
                <w:szCs w:val="22"/>
              </w:rPr>
              <w:t xml:space="preserve"> entity. Business profit or loss reported on pers</w:t>
            </w:r>
            <w:r w:rsidR="00650B46" w:rsidRPr="003E4A1B">
              <w:rPr>
                <w:rFonts w:cs="Arial"/>
                <w:szCs w:val="22"/>
              </w:rPr>
              <w:t>onal tax returns of the owner</w:t>
            </w:r>
            <w:r w:rsidRPr="003E4A1B">
              <w:rPr>
                <w:rFonts w:cs="Arial"/>
                <w:szCs w:val="22"/>
              </w:rPr>
              <w:t xml:space="preserve"> (therefor, no </w:t>
            </w:r>
            <w:r w:rsidRPr="003E4A1B">
              <w:rPr>
                <w:rFonts w:cs="Arial"/>
                <w:i/>
                <w:szCs w:val="22"/>
              </w:rPr>
              <w:t>double taxation</w:t>
            </w:r>
            <w:r w:rsidRPr="003E4A1B">
              <w:rPr>
                <w:rFonts w:cs="Arial"/>
                <w:szCs w:val="22"/>
              </w:rPr>
              <w:t>)</w:t>
            </w:r>
          </w:p>
        </w:tc>
        <w:tc>
          <w:tcPr>
            <w:tcW w:w="5202" w:type="dxa"/>
            <w:gridSpan w:val="3"/>
            <w:tcBorders>
              <w:top w:val="single" w:sz="6" w:space="0" w:color="000000"/>
              <w:bottom w:val="single" w:sz="12" w:space="0" w:color="000000"/>
            </w:tcBorders>
          </w:tcPr>
          <w:p w14:paraId="43B7EA49" w14:textId="77777777" w:rsidR="008256D4" w:rsidRPr="003E4A1B" w:rsidRDefault="008256D4" w:rsidP="00FF4BC2">
            <w:pPr>
              <w:tabs>
                <w:tab w:val="left" w:pos="432"/>
              </w:tabs>
              <w:spacing w:before="120"/>
              <w:ind w:left="158" w:right="108"/>
              <w:jc w:val="center"/>
              <w:rPr>
                <w:rFonts w:cs="Arial"/>
              </w:rPr>
            </w:pPr>
            <w:r w:rsidRPr="003E4A1B">
              <w:rPr>
                <w:rFonts w:cs="Arial"/>
              </w:rPr>
              <w:t>DISADVANTAGES</w:t>
            </w:r>
          </w:p>
          <w:p w14:paraId="01A3DD5F" w14:textId="77777777" w:rsidR="008256D4" w:rsidRPr="003E4A1B" w:rsidRDefault="008256D4" w:rsidP="002C4345">
            <w:pPr>
              <w:numPr>
                <w:ilvl w:val="0"/>
                <w:numId w:val="20"/>
              </w:numPr>
              <w:tabs>
                <w:tab w:val="left" w:pos="432"/>
              </w:tabs>
              <w:spacing w:before="120" w:after="120"/>
              <w:ind w:left="158" w:right="108" w:firstLine="0"/>
              <w:rPr>
                <w:rFonts w:cs="Arial"/>
              </w:rPr>
            </w:pPr>
            <w:r w:rsidRPr="003E4A1B">
              <w:rPr>
                <w:rFonts w:cs="Arial"/>
              </w:rPr>
              <w:t>Owner personally liable for debts and legal judgments against the business</w:t>
            </w:r>
          </w:p>
          <w:p w14:paraId="067039BE" w14:textId="77777777" w:rsidR="008256D4" w:rsidRPr="003E4A1B" w:rsidRDefault="008256D4" w:rsidP="002C4345">
            <w:pPr>
              <w:numPr>
                <w:ilvl w:val="0"/>
                <w:numId w:val="20"/>
              </w:numPr>
              <w:tabs>
                <w:tab w:val="left" w:pos="432"/>
              </w:tabs>
              <w:spacing w:before="120" w:after="120"/>
              <w:ind w:left="158" w:right="108" w:firstLine="0"/>
              <w:rPr>
                <w:rFonts w:cs="Arial"/>
              </w:rPr>
            </w:pPr>
            <w:r w:rsidRPr="003E4A1B">
              <w:rPr>
                <w:rFonts w:cs="Arial"/>
              </w:rPr>
              <w:t>Difficult to raise capital from outside investors</w:t>
            </w:r>
          </w:p>
          <w:p w14:paraId="1A63D24B" w14:textId="77777777" w:rsidR="008256D4" w:rsidRPr="003E4A1B" w:rsidRDefault="008256D4" w:rsidP="002C4345">
            <w:pPr>
              <w:numPr>
                <w:ilvl w:val="0"/>
                <w:numId w:val="20"/>
              </w:numPr>
              <w:tabs>
                <w:tab w:val="left" w:pos="432"/>
              </w:tabs>
              <w:spacing w:before="120" w:after="120"/>
              <w:ind w:left="158" w:right="108" w:firstLine="0"/>
              <w:rPr>
                <w:rFonts w:cs="Arial"/>
                <w:color w:val="000000"/>
              </w:rPr>
            </w:pPr>
            <w:r w:rsidRPr="003E4A1B">
              <w:rPr>
                <w:rFonts w:cs="Arial"/>
              </w:rPr>
              <w:t xml:space="preserve">Less incentive for co-workers, who will not have an ownership stake in the company </w:t>
            </w:r>
          </w:p>
        </w:tc>
      </w:tr>
      <w:tr w:rsidR="008256D4" w:rsidRPr="003E4A1B" w14:paraId="3EC54AAF" w14:textId="77777777" w:rsidTr="000632D9">
        <w:trPr>
          <w:gridAfter w:val="1"/>
          <w:wAfter w:w="180" w:type="dxa"/>
        </w:trPr>
        <w:tc>
          <w:tcPr>
            <w:tcW w:w="9720" w:type="dxa"/>
            <w:gridSpan w:val="4"/>
            <w:tcBorders>
              <w:top w:val="single" w:sz="12" w:space="0" w:color="000000"/>
              <w:bottom w:val="single" w:sz="6" w:space="0" w:color="000000"/>
            </w:tcBorders>
          </w:tcPr>
          <w:p w14:paraId="1A1F30BC" w14:textId="77777777" w:rsidR="008256D4" w:rsidRPr="003E4A1B" w:rsidRDefault="009F2EBF" w:rsidP="00A011A2">
            <w:pPr>
              <w:tabs>
                <w:tab w:val="left" w:pos="432"/>
              </w:tabs>
              <w:spacing w:before="240" w:line="276" w:lineRule="auto"/>
              <w:ind w:left="158" w:right="108"/>
              <w:rPr>
                <w:rFonts w:cs="Arial"/>
              </w:rPr>
            </w:pPr>
            <w:r w:rsidRPr="003E4A1B">
              <w:rPr>
                <w:rFonts w:cs="Arial"/>
                <w:b/>
                <w:color w:val="3399FF"/>
                <w:sz w:val="2"/>
                <w:szCs w:val="22"/>
              </w:rPr>
              <w:t xml:space="preserve"> </w:t>
            </w:r>
            <w:r w:rsidR="008D0E0D" w:rsidRPr="003E4A1B">
              <w:rPr>
                <w:rFonts w:cs="Arial"/>
                <w:b/>
                <w:color w:val="3399FF"/>
                <w:sz w:val="24"/>
                <w:szCs w:val="22"/>
              </w:rPr>
              <w:t>Partnership</w:t>
            </w:r>
            <w:r w:rsidR="008256D4" w:rsidRPr="003E4A1B">
              <w:rPr>
                <w:rFonts w:cs="Arial"/>
                <w:sz w:val="22"/>
                <w:szCs w:val="22"/>
              </w:rPr>
              <w:t xml:space="preserve">.  </w:t>
            </w:r>
            <w:r w:rsidR="008256D4" w:rsidRPr="003E4A1B">
              <w:rPr>
                <w:rFonts w:cs="Arial"/>
              </w:rPr>
              <w:t xml:space="preserve">A traditional partnership of two or more owners. With the right </w:t>
            </w:r>
            <w:r w:rsidR="0044641A" w:rsidRPr="003E4A1B">
              <w:rPr>
                <w:rFonts w:cs="Arial"/>
              </w:rPr>
              <w:t>people,</w:t>
            </w:r>
            <w:r w:rsidR="008256D4" w:rsidRPr="003E4A1B">
              <w:rPr>
                <w:rFonts w:cs="Arial"/>
              </w:rPr>
              <w:t xml:space="preserve"> a partnership can be very dynamic, taking on more challenging projects than could be managed by one person. However, if the principals quarrel over every decision and who is doing the most work, it can be like a bad marriage.  It is therefor</w:t>
            </w:r>
            <w:r w:rsidR="008D0E0D" w:rsidRPr="003E4A1B">
              <w:rPr>
                <w:rFonts w:cs="Arial"/>
              </w:rPr>
              <w:t>e</w:t>
            </w:r>
            <w:r w:rsidR="008256D4" w:rsidRPr="003E4A1B">
              <w:rPr>
                <w:rFonts w:cs="Arial"/>
              </w:rPr>
              <w:t xml:space="preserve"> advisable to spell out rights and responsibilities in a </w:t>
            </w:r>
            <w:r w:rsidR="008256D4" w:rsidRPr="003E4A1B">
              <w:rPr>
                <w:rFonts w:cs="Arial"/>
                <w:i/>
              </w:rPr>
              <w:t>Partnership Agreement</w:t>
            </w:r>
            <w:r w:rsidR="008256D4" w:rsidRPr="003E4A1B">
              <w:rPr>
                <w:rFonts w:cs="Arial"/>
              </w:rPr>
              <w:t>. The Agreement should include:</w:t>
            </w:r>
          </w:p>
          <w:p w14:paraId="399D4F88" w14:textId="77777777" w:rsidR="008256D4" w:rsidRPr="003E4A1B" w:rsidRDefault="008256D4" w:rsidP="005E54F7">
            <w:pPr>
              <w:numPr>
                <w:ilvl w:val="0"/>
                <w:numId w:val="27"/>
              </w:numPr>
              <w:spacing w:before="20" w:line="276" w:lineRule="auto"/>
              <w:ind w:left="765" w:right="108" w:hanging="270"/>
              <w:rPr>
                <w:rFonts w:cs="Arial"/>
                <w:color w:val="000000"/>
              </w:rPr>
            </w:pPr>
            <w:r w:rsidRPr="003E4A1B">
              <w:rPr>
                <w:rFonts w:cs="Arial"/>
                <w:color w:val="000000"/>
              </w:rPr>
              <w:t>The rights and duties of the partners under the Agreement</w:t>
            </w:r>
          </w:p>
          <w:p w14:paraId="6300F006" w14:textId="77777777" w:rsidR="008256D4" w:rsidRPr="003E4A1B" w:rsidRDefault="008256D4" w:rsidP="005E54F7">
            <w:pPr>
              <w:numPr>
                <w:ilvl w:val="0"/>
                <w:numId w:val="27"/>
              </w:numPr>
              <w:spacing w:before="20" w:line="276" w:lineRule="auto"/>
              <w:ind w:left="765" w:right="108" w:hanging="270"/>
              <w:rPr>
                <w:rFonts w:cs="Arial"/>
                <w:color w:val="000000"/>
              </w:rPr>
            </w:pPr>
            <w:r w:rsidRPr="003E4A1B">
              <w:rPr>
                <w:rFonts w:cs="Arial"/>
                <w:color w:val="000000"/>
              </w:rPr>
              <w:t>Amount of capital each partner is to pay in and when</w:t>
            </w:r>
          </w:p>
          <w:p w14:paraId="3604FD82" w14:textId="77777777" w:rsidR="008256D4" w:rsidRPr="003E4A1B" w:rsidRDefault="008256D4" w:rsidP="005E54F7">
            <w:pPr>
              <w:numPr>
                <w:ilvl w:val="0"/>
                <w:numId w:val="27"/>
              </w:numPr>
              <w:spacing w:before="20" w:line="276" w:lineRule="auto"/>
              <w:ind w:left="765" w:right="108" w:hanging="270"/>
              <w:rPr>
                <w:rFonts w:cs="Arial"/>
                <w:color w:val="000000"/>
              </w:rPr>
            </w:pPr>
            <w:r w:rsidRPr="003E4A1B">
              <w:rPr>
                <w:rFonts w:cs="Arial"/>
                <w:color w:val="000000"/>
              </w:rPr>
              <w:t>How profits or losses will be shared (if the company loses money, the partners may have to pay in additional capital)</w:t>
            </w:r>
          </w:p>
          <w:p w14:paraId="787E2A35" w14:textId="77777777" w:rsidR="008256D4" w:rsidRPr="003E4A1B" w:rsidRDefault="008256D4" w:rsidP="005E54F7">
            <w:pPr>
              <w:numPr>
                <w:ilvl w:val="0"/>
                <w:numId w:val="27"/>
              </w:numPr>
              <w:spacing w:before="20" w:line="276" w:lineRule="auto"/>
              <w:ind w:left="765" w:right="108" w:hanging="270"/>
              <w:rPr>
                <w:rFonts w:cs="Arial"/>
                <w:color w:val="000000"/>
              </w:rPr>
            </w:pPr>
            <w:r w:rsidRPr="003E4A1B">
              <w:rPr>
                <w:rFonts w:cs="Arial"/>
                <w:color w:val="000000"/>
              </w:rPr>
              <w:t xml:space="preserve">How money may be withdrawn from the company by partners and in what form (salary, draw, commission, distribution of profits at </w:t>
            </w:r>
            <w:r w:rsidR="0044641A" w:rsidRPr="003E4A1B">
              <w:rPr>
                <w:rFonts w:cs="Arial"/>
                <w:color w:val="000000"/>
              </w:rPr>
              <w:t>year-end</w:t>
            </w:r>
            <w:r w:rsidRPr="003E4A1B">
              <w:rPr>
                <w:rFonts w:cs="Arial"/>
                <w:color w:val="000000"/>
              </w:rPr>
              <w:t>, etc.)</w:t>
            </w:r>
          </w:p>
          <w:p w14:paraId="1B26261F" w14:textId="77777777" w:rsidR="008256D4" w:rsidRPr="003E4A1B" w:rsidRDefault="008256D4" w:rsidP="005E54F7">
            <w:pPr>
              <w:numPr>
                <w:ilvl w:val="0"/>
                <w:numId w:val="27"/>
              </w:numPr>
              <w:spacing w:before="20" w:line="276" w:lineRule="auto"/>
              <w:ind w:left="765" w:right="108" w:hanging="270"/>
              <w:rPr>
                <w:rFonts w:cs="Arial"/>
                <w:color w:val="000000"/>
              </w:rPr>
            </w:pPr>
            <w:r w:rsidRPr="003E4A1B">
              <w:rPr>
                <w:rFonts w:cs="Arial"/>
                <w:color w:val="000000"/>
              </w:rPr>
              <w:t>Terms for adding a partner, a member withdrawing</w:t>
            </w:r>
            <w:r w:rsidR="00A71749" w:rsidRPr="003E4A1B">
              <w:rPr>
                <w:rFonts w:cs="Arial"/>
                <w:color w:val="000000"/>
              </w:rPr>
              <w:t xml:space="preserve"> from the partnership</w:t>
            </w:r>
            <w:r w:rsidRPr="003E4A1B">
              <w:rPr>
                <w:rFonts w:cs="Arial"/>
                <w:color w:val="000000"/>
              </w:rPr>
              <w:t xml:space="preserve">, or dissolving the partnership </w:t>
            </w:r>
          </w:p>
          <w:p w14:paraId="21913846" w14:textId="77777777" w:rsidR="008256D4" w:rsidRPr="003E4A1B" w:rsidRDefault="008256D4" w:rsidP="005E54F7">
            <w:pPr>
              <w:numPr>
                <w:ilvl w:val="0"/>
                <w:numId w:val="27"/>
              </w:numPr>
              <w:spacing w:before="20" w:line="276" w:lineRule="auto"/>
              <w:ind w:left="765" w:right="108" w:hanging="270"/>
              <w:rPr>
                <w:rFonts w:cs="Arial"/>
                <w:color w:val="000000"/>
              </w:rPr>
            </w:pPr>
            <w:r w:rsidRPr="003E4A1B">
              <w:rPr>
                <w:rFonts w:cs="Arial"/>
                <w:color w:val="000000"/>
              </w:rPr>
              <w:t>Lines of authority and how disputes will be resolved</w:t>
            </w:r>
          </w:p>
          <w:p w14:paraId="5B289412" w14:textId="77777777" w:rsidR="00A011A2" w:rsidRPr="003E4A1B" w:rsidRDefault="008D0E0D" w:rsidP="00A011A2">
            <w:pPr>
              <w:tabs>
                <w:tab w:val="left" w:pos="432"/>
              </w:tabs>
              <w:spacing w:before="120" w:line="276" w:lineRule="auto"/>
              <w:ind w:left="158" w:right="108"/>
              <w:rPr>
                <w:rFonts w:cs="Arial"/>
                <w:color w:val="000000"/>
              </w:rPr>
            </w:pPr>
            <w:r w:rsidRPr="003E4A1B">
              <w:rPr>
                <w:rFonts w:cs="Arial"/>
                <w:color w:val="000000"/>
              </w:rPr>
              <w:t xml:space="preserve"> </w:t>
            </w:r>
          </w:p>
        </w:tc>
      </w:tr>
      <w:tr w:rsidR="008256D4" w:rsidRPr="003E4A1B" w14:paraId="5436E927" w14:textId="77777777" w:rsidTr="000632D9">
        <w:trPr>
          <w:gridAfter w:val="1"/>
          <w:wAfter w:w="180" w:type="dxa"/>
          <w:trHeight w:val="2982"/>
        </w:trPr>
        <w:tc>
          <w:tcPr>
            <w:tcW w:w="4518" w:type="dxa"/>
            <w:tcBorders>
              <w:top w:val="single" w:sz="6" w:space="0" w:color="000000"/>
              <w:bottom w:val="single" w:sz="12" w:space="0" w:color="000000"/>
            </w:tcBorders>
          </w:tcPr>
          <w:p w14:paraId="31CEF4BD" w14:textId="77777777" w:rsidR="008256D4" w:rsidRPr="003E4A1B" w:rsidRDefault="008256D4" w:rsidP="00FF4BC2">
            <w:pPr>
              <w:tabs>
                <w:tab w:val="left" w:pos="432"/>
              </w:tabs>
              <w:spacing w:before="120"/>
              <w:ind w:left="158"/>
              <w:jc w:val="center"/>
              <w:rPr>
                <w:rFonts w:cs="Arial"/>
              </w:rPr>
            </w:pPr>
            <w:r w:rsidRPr="003E4A1B">
              <w:rPr>
                <w:rFonts w:cs="Arial"/>
              </w:rPr>
              <w:t>ADVANTAGES</w:t>
            </w:r>
          </w:p>
          <w:p w14:paraId="6B8FD657" w14:textId="77777777" w:rsidR="008256D4" w:rsidRPr="003E4A1B" w:rsidRDefault="008256D4" w:rsidP="002C4345">
            <w:pPr>
              <w:numPr>
                <w:ilvl w:val="0"/>
                <w:numId w:val="26"/>
              </w:numPr>
              <w:tabs>
                <w:tab w:val="left" w:pos="432"/>
              </w:tabs>
              <w:spacing w:before="120"/>
              <w:ind w:left="432"/>
              <w:rPr>
                <w:rFonts w:cs="Arial"/>
                <w:color w:val="000000"/>
                <w:sz w:val="36"/>
              </w:rPr>
            </w:pPr>
            <w:r w:rsidRPr="003E4A1B">
              <w:rPr>
                <w:rFonts w:cs="Arial"/>
                <w:color w:val="000000"/>
              </w:rPr>
              <w:t xml:space="preserve">Easy to form </w:t>
            </w:r>
          </w:p>
          <w:p w14:paraId="081EC617" w14:textId="77777777" w:rsidR="008256D4" w:rsidRPr="003E4A1B" w:rsidRDefault="008256D4" w:rsidP="002C4345">
            <w:pPr>
              <w:numPr>
                <w:ilvl w:val="0"/>
                <w:numId w:val="26"/>
              </w:numPr>
              <w:tabs>
                <w:tab w:val="left" w:pos="432"/>
              </w:tabs>
              <w:spacing w:before="120"/>
              <w:ind w:left="432"/>
              <w:rPr>
                <w:rFonts w:cs="Arial"/>
                <w:color w:val="000000"/>
                <w:sz w:val="36"/>
              </w:rPr>
            </w:pPr>
            <w:r w:rsidRPr="003E4A1B">
              <w:rPr>
                <w:rFonts w:cs="Arial"/>
                <w:i/>
                <w:szCs w:val="22"/>
              </w:rPr>
              <w:t>Pass through</w:t>
            </w:r>
            <w:r w:rsidRPr="003E4A1B">
              <w:rPr>
                <w:rFonts w:cs="Arial"/>
                <w:szCs w:val="22"/>
              </w:rPr>
              <w:t xml:space="preserve"> entity. Business profit or loss reported on personal tax returns of the partners (therefor, no “double taxation”)</w:t>
            </w:r>
          </w:p>
          <w:p w14:paraId="1FA204D9" w14:textId="77777777" w:rsidR="008D0E0D" w:rsidRPr="003E4A1B" w:rsidRDefault="008256D4" w:rsidP="002C4345">
            <w:pPr>
              <w:numPr>
                <w:ilvl w:val="0"/>
                <w:numId w:val="26"/>
              </w:numPr>
              <w:tabs>
                <w:tab w:val="left" w:pos="432"/>
              </w:tabs>
              <w:spacing w:before="120" w:after="120"/>
              <w:ind w:left="432"/>
              <w:rPr>
                <w:rFonts w:cs="Arial"/>
                <w:color w:val="000000"/>
                <w:sz w:val="36"/>
              </w:rPr>
            </w:pPr>
            <w:r w:rsidRPr="003E4A1B">
              <w:rPr>
                <w:rFonts w:cs="Arial"/>
                <w:color w:val="000000"/>
              </w:rPr>
              <w:t>Easier to attr</w:t>
            </w:r>
            <w:r w:rsidRPr="003E4A1B">
              <w:rPr>
                <w:rFonts w:cs="Arial"/>
                <w:szCs w:val="22"/>
              </w:rPr>
              <w:t>act talented executives since they will be able to share in the financial rewards</w:t>
            </w:r>
          </w:p>
        </w:tc>
        <w:tc>
          <w:tcPr>
            <w:tcW w:w="5202" w:type="dxa"/>
            <w:gridSpan w:val="3"/>
            <w:tcBorders>
              <w:top w:val="single" w:sz="6" w:space="0" w:color="000000"/>
              <w:bottom w:val="single" w:sz="12" w:space="0" w:color="000000"/>
            </w:tcBorders>
          </w:tcPr>
          <w:p w14:paraId="25A0BDEB" w14:textId="77777777" w:rsidR="008256D4" w:rsidRPr="003E4A1B" w:rsidRDefault="008256D4" w:rsidP="00FF4BC2">
            <w:pPr>
              <w:tabs>
                <w:tab w:val="left" w:pos="432"/>
              </w:tabs>
              <w:spacing w:before="120"/>
              <w:ind w:left="158"/>
              <w:jc w:val="center"/>
              <w:rPr>
                <w:rFonts w:cs="Arial"/>
                <w:szCs w:val="22"/>
              </w:rPr>
            </w:pPr>
            <w:r w:rsidRPr="003E4A1B">
              <w:rPr>
                <w:rFonts w:cs="Arial"/>
                <w:szCs w:val="22"/>
              </w:rPr>
              <w:t>DISADVANTAGES</w:t>
            </w:r>
          </w:p>
          <w:p w14:paraId="22A2A5FB" w14:textId="77777777" w:rsidR="008256D4" w:rsidRPr="003E4A1B" w:rsidRDefault="008256D4" w:rsidP="002C4345">
            <w:pPr>
              <w:numPr>
                <w:ilvl w:val="0"/>
                <w:numId w:val="15"/>
              </w:numPr>
              <w:tabs>
                <w:tab w:val="left" w:pos="432"/>
              </w:tabs>
              <w:spacing w:before="120" w:after="120"/>
              <w:ind w:left="158" w:firstLine="0"/>
              <w:rPr>
                <w:rFonts w:cs="Arial"/>
              </w:rPr>
            </w:pPr>
            <w:r w:rsidRPr="003E4A1B">
              <w:rPr>
                <w:rFonts w:cs="Arial"/>
              </w:rPr>
              <w:t>Owners (partners) are personally liable for debts and legal judgments against the business</w:t>
            </w:r>
          </w:p>
          <w:p w14:paraId="54C65E35" w14:textId="77777777" w:rsidR="008256D4" w:rsidRPr="003E4A1B" w:rsidRDefault="008256D4" w:rsidP="002C4345">
            <w:pPr>
              <w:numPr>
                <w:ilvl w:val="0"/>
                <w:numId w:val="15"/>
              </w:numPr>
              <w:tabs>
                <w:tab w:val="left" w:pos="432"/>
              </w:tabs>
              <w:spacing w:before="120" w:after="120"/>
              <w:ind w:left="158" w:firstLine="0"/>
              <w:rPr>
                <w:rFonts w:cs="Arial"/>
                <w:color w:val="000000"/>
              </w:rPr>
            </w:pPr>
            <w:r w:rsidRPr="003E4A1B">
              <w:rPr>
                <w:rFonts w:cs="Arial"/>
              </w:rPr>
              <w:t>Less authority and control for founder, and possible confusion and conflicts over decisions</w:t>
            </w:r>
          </w:p>
          <w:p w14:paraId="5918F0CB" w14:textId="77777777" w:rsidR="00AD2D1B" w:rsidRPr="003E4A1B" w:rsidRDefault="00AD2D1B" w:rsidP="00AD2D1B">
            <w:pPr>
              <w:tabs>
                <w:tab w:val="left" w:pos="432"/>
              </w:tabs>
              <w:spacing w:before="120" w:after="120"/>
              <w:rPr>
                <w:rFonts w:cs="Arial"/>
              </w:rPr>
            </w:pPr>
          </w:p>
          <w:p w14:paraId="2CDA77E9" w14:textId="77777777" w:rsidR="00AD2D1B" w:rsidRPr="003E4A1B" w:rsidRDefault="00AD2D1B" w:rsidP="00AD2D1B">
            <w:pPr>
              <w:tabs>
                <w:tab w:val="left" w:pos="432"/>
              </w:tabs>
              <w:spacing w:before="120" w:after="120"/>
              <w:rPr>
                <w:rFonts w:cs="Arial"/>
                <w:color w:val="000000"/>
              </w:rPr>
            </w:pPr>
          </w:p>
        </w:tc>
      </w:tr>
      <w:tr w:rsidR="008256D4" w:rsidRPr="003E4A1B" w14:paraId="7F37BC98" w14:textId="77777777" w:rsidTr="000632D9">
        <w:trPr>
          <w:gridAfter w:val="1"/>
          <w:wAfter w:w="180" w:type="dxa"/>
        </w:trPr>
        <w:tc>
          <w:tcPr>
            <w:tcW w:w="9720" w:type="dxa"/>
            <w:gridSpan w:val="4"/>
            <w:tcBorders>
              <w:top w:val="single" w:sz="12" w:space="0" w:color="000000"/>
              <w:bottom w:val="single" w:sz="6" w:space="0" w:color="000000"/>
            </w:tcBorders>
          </w:tcPr>
          <w:p w14:paraId="3B2E6DD1" w14:textId="0BD4F404" w:rsidR="008256D4" w:rsidRPr="003E4A1B" w:rsidRDefault="008D0E0D" w:rsidP="00FC2041">
            <w:pPr>
              <w:tabs>
                <w:tab w:val="left" w:pos="432"/>
              </w:tabs>
              <w:spacing w:before="360" w:line="276" w:lineRule="auto"/>
              <w:ind w:left="158" w:right="115"/>
              <w:rPr>
                <w:rFonts w:cs="Arial"/>
                <w:color w:val="000000"/>
              </w:rPr>
            </w:pPr>
            <w:r w:rsidRPr="003E4A1B">
              <w:rPr>
                <w:rFonts w:cs="Arial"/>
                <w:b/>
                <w:color w:val="3399FF"/>
                <w:sz w:val="24"/>
                <w:szCs w:val="22"/>
              </w:rPr>
              <w:lastRenderedPageBreak/>
              <w:t>Limited Partnership</w:t>
            </w:r>
            <w:r w:rsidR="008256D4" w:rsidRPr="003E4A1B">
              <w:rPr>
                <w:rFonts w:cs="Arial"/>
                <w:color w:val="3399FF"/>
                <w:sz w:val="24"/>
                <w:szCs w:val="22"/>
              </w:rPr>
              <w:t xml:space="preserve"> (LP)</w:t>
            </w:r>
            <w:r w:rsidR="008256D4" w:rsidRPr="003E4A1B">
              <w:rPr>
                <w:rFonts w:cs="Arial"/>
                <w:sz w:val="22"/>
                <w:szCs w:val="22"/>
              </w:rPr>
              <w:t xml:space="preserve">.  </w:t>
            </w:r>
            <w:r w:rsidR="00F92C44">
              <w:rPr>
                <w:rFonts w:cs="Arial"/>
                <w:szCs w:val="22"/>
              </w:rPr>
              <w:t>Similar to a tradition</w:t>
            </w:r>
            <w:r w:rsidR="0047241C" w:rsidRPr="003E4A1B">
              <w:rPr>
                <w:rFonts w:cs="Arial"/>
                <w:szCs w:val="22"/>
              </w:rPr>
              <w:t>al</w:t>
            </w:r>
            <w:r w:rsidR="008256D4" w:rsidRPr="003E4A1B">
              <w:rPr>
                <w:rFonts w:cs="Arial"/>
                <w:szCs w:val="22"/>
              </w:rPr>
              <w:t xml:space="preserve"> Partnership, except that it has two classes of owners: a General Partner and one or more Limited Partners. The General Partner is a full partner who manages the company and assumes </w:t>
            </w:r>
            <w:r w:rsidR="00644358" w:rsidRPr="003E4A1B">
              <w:rPr>
                <w:rFonts w:cs="Arial"/>
                <w:szCs w:val="22"/>
              </w:rPr>
              <w:t>all</w:t>
            </w:r>
            <w:r w:rsidR="008256D4" w:rsidRPr="003E4A1B">
              <w:rPr>
                <w:rFonts w:cs="Arial"/>
                <w:szCs w:val="22"/>
              </w:rPr>
              <w:t xml:space="preserve"> the risk.  Limited Partners have limited rights and influence over decisions, and limited exposure to risk. (Only their original investment is at risk. They do not have to cover losses with additional capital investment.) Sometimes called </w:t>
            </w:r>
            <w:r w:rsidR="00730FF1" w:rsidRPr="003E4A1B">
              <w:rPr>
                <w:rFonts w:cs="Arial"/>
                <w:i/>
                <w:szCs w:val="22"/>
              </w:rPr>
              <w:t>Limited’s</w:t>
            </w:r>
            <w:r w:rsidR="008256D4" w:rsidRPr="003E4A1B">
              <w:rPr>
                <w:rFonts w:cs="Arial"/>
                <w:i/>
                <w:szCs w:val="22"/>
              </w:rPr>
              <w:t xml:space="preserve">, </w:t>
            </w:r>
            <w:r w:rsidR="008256D4" w:rsidRPr="003E4A1B">
              <w:rPr>
                <w:rFonts w:cs="Arial"/>
                <w:szCs w:val="22"/>
              </w:rPr>
              <w:t xml:space="preserve">the Limited Partners are </w:t>
            </w:r>
            <w:r w:rsidR="008256D4" w:rsidRPr="003E4A1B">
              <w:rPr>
                <w:rFonts w:cs="Arial"/>
                <w:i/>
                <w:szCs w:val="22"/>
              </w:rPr>
              <w:t>silent partners</w:t>
            </w:r>
            <w:r w:rsidR="008256D4" w:rsidRPr="003E4A1B">
              <w:rPr>
                <w:rFonts w:cs="Arial"/>
                <w:szCs w:val="22"/>
              </w:rPr>
              <w:t xml:space="preserve">. </w:t>
            </w:r>
          </w:p>
        </w:tc>
      </w:tr>
      <w:tr w:rsidR="008256D4" w:rsidRPr="003E4A1B" w14:paraId="17F56FC6" w14:textId="77777777" w:rsidTr="000632D9">
        <w:trPr>
          <w:gridAfter w:val="1"/>
          <w:wAfter w:w="180" w:type="dxa"/>
        </w:trPr>
        <w:tc>
          <w:tcPr>
            <w:tcW w:w="4788" w:type="dxa"/>
            <w:gridSpan w:val="2"/>
            <w:tcBorders>
              <w:top w:val="single" w:sz="6" w:space="0" w:color="000000"/>
              <w:bottom w:val="single" w:sz="12" w:space="0" w:color="000000"/>
            </w:tcBorders>
          </w:tcPr>
          <w:p w14:paraId="184B12F9" w14:textId="77777777" w:rsidR="008256D4" w:rsidRPr="003E4A1B" w:rsidRDefault="008256D4" w:rsidP="00FF4BC2">
            <w:pPr>
              <w:tabs>
                <w:tab w:val="left" w:pos="432"/>
              </w:tabs>
              <w:spacing w:before="120"/>
              <w:ind w:left="158"/>
              <w:jc w:val="center"/>
              <w:rPr>
                <w:rFonts w:cs="Arial"/>
                <w:szCs w:val="22"/>
              </w:rPr>
            </w:pPr>
            <w:r w:rsidRPr="003E4A1B">
              <w:rPr>
                <w:rFonts w:cs="Arial"/>
                <w:szCs w:val="22"/>
              </w:rPr>
              <w:t>ADVANTAGES</w:t>
            </w:r>
          </w:p>
          <w:p w14:paraId="1323A8C3" w14:textId="77777777" w:rsidR="008256D4" w:rsidRPr="003E4A1B" w:rsidRDefault="008256D4" w:rsidP="002C4345">
            <w:pPr>
              <w:numPr>
                <w:ilvl w:val="0"/>
                <w:numId w:val="28"/>
              </w:numPr>
              <w:tabs>
                <w:tab w:val="left" w:pos="432"/>
              </w:tabs>
              <w:spacing w:before="120"/>
              <w:ind w:left="158" w:firstLine="0"/>
              <w:rPr>
                <w:rFonts w:cs="Arial"/>
                <w:szCs w:val="22"/>
              </w:rPr>
            </w:pPr>
            <w:r w:rsidRPr="003E4A1B">
              <w:rPr>
                <w:rFonts w:cs="Arial"/>
                <w:i/>
                <w:szCs w:val="22"/>
              </w:rPr>
              <w:t>Pass through</w:t>
            </w:r>
            <w:r w:rsidRPr="003E4A1B">
              <w:rPr>
                <w:rFonts w:cs="Arial"/>
                <w:szCs w:val="22"/>
              </w:rPr>
              <w:t xml:space="preserve"> entity. Business profit or loss reported on personal tax returns of the partners (therefor, no </w:t>
            </w:r>
            <w:r w:rsidRPr="003E4A1B">
              <w:rPr>
                <w:rFonts w:cs="Arial"/>
                <w:i/>
                <w:szCs w:val="22"/>
              </w:rPr>
              <w:t>double taxation</w:t>
            </w:r>
            <w:r w:rsidRPr="003E4A1B">
              <w:rPr>
                <w:rFonts w:cs="Arial"/>
                <w:szCs w:val="22"/>
              </w:rPr>
              <w:t>)</w:t>
            </w:r>
          </w:p>
          <w:p w14:paraId="5A0DED32" w14:textId="77777777" w:rsidR="008256D4" w:rsidRPr="003E4A1B" w:rsidRDefault="008256D4" w:rsidP="002C4345">
            <w:pPr>
              <w:numPr>
                <w:ilvl w:val="0"/>
                <w:numId w:val="28"/>
              </w:numPr>
              <w:tabs>
                <w:tab w:val="left" w:pos="432"/>
              </w:tabs>
              <w:spacing w:before="120"/>
              <w:ind w:left="158" w:firstLine="0"/>
              <w:rPr>
                <w:rFonts w:cs="Arial"/>
                <w:color w:val="000000"/>
              </w:rPr>
            </w:pPr>
            <w:r w:rsidRPr="003E4A1B">
              <w:rPr>
                <w:rFonts w:cs="Arial"/>
                <w:szCs w:val="22"/>
              </w:rPr>
              <w:t>Easier to attract talented executives since they will be able to share in the financial rewards</w:t>
            </w:r>
          </w:p>
        </w:tc>
        <w:tc>
          <w:tcPr>
            <w:tcW w:w="4932" w:type="dxa"/>
            <w:gridSpan w:val="2"/>
            <w:tcBorders>
              <w:top w:val="single" w:sz="6" w:space="0" w:color="000000"/>
              <w:bottom w:val="single" w:sz="12" w:space="0" w:color="000000"/>
            </w:tcBorders>
          </w:tcPr>
          <w:p w14:paraId="63518562" w14:textId="77777777" w:rsidR="008256D4" w:rsidRPr="003E4A1B" w:rsidRDefault="008256D4" w:rsidP="00FF4BC2">
            <w:pPr>
              <w:tabs>
                <w:tab w:val="left" w:pos="432"/>
              </w:tabs>
              <w:spacing w:before="120"/>
              <w:ind w:left="158"/>
              <w:jc w:val="center"/>
              <w:rPr>
                <w:rFonts w:cs="Arial"/>
                <w:szCs w:val="22"/>
              </w:rPr>
            </w:pPr>
            <w:r w:rsidRPr="003E4A1B">
              <w:rPr>
                <w:rFonts w:cs="Arial"/>
                <w:szCs w:val="22"/>
              </w:rPr>
              <w:t>DISADVANTAGES</w:t>
            </w:r>
          </w:p>
          <w:p w14:paraId="4976E1DC" w14:textId="77777777" w:rsidR="008256D4" w:rsidRPr="003E4A1B" w:rsidRDefault="008256D4" w:rsidP="002C4345">
            <w:pPr>
              <w:numPr>
                <w:ilvl w:val="0"/>
                <w:numId w:val="22"/>
              </w:numPr>
              <w:tabs>
                <w:tab w:val="left" w:pos="432"/>
              </w:tabs>
              <w:spacing w:before="120" w:after="120"/>
              <w:ind w:left="158" w:firstLine="0"/>
              <w:rPr>
                <w:rFonts w:cs="Arial"/>
                <w:color w:val="000000"/>
              </w:rPr>
            </w:pPr>
            <w:r w:rsidRPr="003E4A1B">
              <w:rPr>
                <w:rFonts w:cs="Arial"/>
              </w:rPr>
              <w:t>The General Partner is personally liable for debts and legal judgments against the business</w:t>
            </w:r>
          </w:p>
          <w:p w14:paraId="70C385EB" w14:textId="77777777" w:rsidR="008256D4" w:rsidRPr="003E4A1B" w:rsidRDefault="008256D4" w:rsidP="002C4345">
            <w:pPr>
              <w:numPr>
                <w:ilvl w:val="0"/>
                <w:numId w:val="22"/>
              </w:numPr>
              <w:tabs>
                <w:tab w:val="left" w:pos="432"/>
              </w:tabs>
              <w:spacing w:before="120" w:after="120"/>
              <w:ind w:left="158" w:firstLine="0"/>
              <w:rPr>
                <w:rFonts w:cs="Arial"/>
                <w:color w:val="000000"/>
              </w:rPr>
            </w:pPr>
            <w:r w:rsidRPr="003E4A1B">
              <w:rPr>
                <w:rFonts w:cs="Arial"/>
              </w:rPr>
              <w:t xml:space="preserve">Difficult for owners to </w:t>
            </w:r>
            <w:r w:rsidRPr="003E4A1B">
              <w:rPr>
                <w:rFonts w:cs="Arial"/>
                <w:i/>
              </w:rPr>
              <w:t>exit</w:t>
            </w:r>
            <w:r w:rsidRPr="003E4A1B">
              <w:rPr>
                <w:rFonts w:cs="Arial"/>
              </w:rPr>
              <w:t xml:space="preserve"> (recoup investment and any appreciation, by selling ownership interest to someone else)</w:t>
            </w:r>
          </w:p>
        </w:tc>
      </w:tr>
      <w:tr w:rsidR="008256D4" w:rsidRPr="003E4A1B" w14:paraId="52290B5B" w14:textId="77777777" w:rsidTr="000632D9">
        <w:trPr>
          <w:gridAfter w:val="1"/>
          <w:wAfter w:w="180" w:type="dxa"/>
        </w:trPr>
        <w:tc>
          <w:tcPr>
            <w:tcW w:w="9720" w:type="dxa"/>
            <w:gridSpan w:val="4"/>
            <w:tcBorders>
              <w:top w:val="single" w:sz="12" w:space="0" w:color="000000"/>
              <w:bottom w:val="single" w:sz="6" w:space="0" w:color="000000"/>
            </w:tcBorders>
          </w:tcPr>
          <w:p w14:paraId="3DCDCBE2" w14:textId="675B60D5" w:rsidR="008256D4" w:rsidRPr="003E4A1B" w:rsidRDefault="008D0E0D" w:rsidP="00AD2D1B">
            <w:pPr>
              <w:tabs>
                <w:tab w:val="left" w:pos="432"/>
              </w:tabs>
              <w:spacing w:before="240"/>
              <w:ind w:left="158"/>
              <w:rPr>
                <w:rFonts w:cs="Arial"/>
                <w:szCs w:val="22"/>
              </w:rPr>
            </w:pPr>
            <w:r w:rsidRPr="003E4A1B">
              <w:rPr>
                <w:rFonts w:cs="Arial"/>
                <w:b/>
                <w:color w:val="3399FF"/>
                <w:sz w:val="24"/>
                <w:szCs w:val="22"/>
              </w:rPr>
              <w:t>Limited Liability Partnership</w:t>
            </w:r>
            <w:r w:rsidRPr="003E4A1B">
              <w:rPr>
                <w:rFonts w:cs="Arial"/>
                <w:color w:val="3399FF"/>
                <w:sz w:val="24"/>
                <w:szCs w:val="22"/>
              </w:rPr>
              <w:t xml:space="preserve"> </w:t>
            </w:r>
            <w:r w:rsidR="008256D4" w:rsidRPr="003E4A1B">
              <w:rPr>
                <w:rFonts w:cs="Arial"/>
                <w:color w:val="3399FF"/>
                <w:sz w:val="24"/>
                <w:szCs w:val="22"/>
              </w:rPr>
              <w:t>(LLP)</w:t>
            </w:r>
            <w:r w:rsidR="008256D4" w:rsidRPr="003E4A1B">
              <w:rPr>
                <w:rFonts w:cs="Arial"/>
                <w:sz w:val="22"/>
                <w:szCs w:val="22"/>
              </w:rPr>
              <w:t xml:space="preserve">.  </w:t>
            </w:r>
            <w:r w:rsidR="008256D4" w:rsidRPr="003E4A1B">
              <w:rPr>
                <w:rFonts w:cs="Arial"/>
                <w:szCs w:val="22"/>
              </w:rPr>
              <w:t xml:space="preserve">Similar to a Limited Partnership, except that </w:t>
            </w:r>
            <w:r w:rsidR="008256D4" w:rsidRPr="003E4A1B">
              <w:rPr>
                <w:rFonts w:cs="Arial"/>
                <w:i/>
                <w:szCs w:val="22"/>
              </w:rPr>
              <w:t>all</w:t>
            </w:r>
            <w:r w:rsidR="008256D4" w:rsidRPr="003E4A1B">
              <w:rPr>
                <w:rFonts w:cs="Arial"/>
                <w:szCs w:val="22"/>
              </w:rPr>
              <w:t xml:space="preserve"> partners are equal and have limited financial exposure </w:t>
            </w:r>
          </w:p>
          <w:p w14:paraId="1B13657C" w14:textId="77777777" w:rsidR="00566F36" w:rsidRPr="003E4A1B" w:rsidRDefault="00566F36" w:rsidP="000C241F">
            <w:pPr>
              <w:tabs>
                <w:tab w:val="left" w:pos="432"/>
              </w:tabs>
              <w:ind w:left="158"/>
              <w:rPr>
                <w:rFonts w:cs="Arial"/>
                <w:color w:val="000000"/>
              </w:rPr>
            </w:pPr>
          </w:p>
        </w:tc>
      </w:tr>
      <w:tr w:rsidR="008256D4" w:rsidRPr="003E4A1B" w14:paraId="4F98B5C8" w14:textId="77777777" w:rsidTr="000632D9">
        <w:trPr>
          <w:gridAfter w:val="1"/>
          <w:wAfter w:w="180" w:type="dxa"/>
        </w:trPr>
        <w:tc>
          <w:tcPr>
            <w:tcW w:w="4788" w:type="dxa"/>
            <w:gridSpan w:val="2"/>
            <w:tcBorders>
              <w:top w:val="single" w:sz="6" w:space="0" w:color="000000"/>
              <w:bottom w:val="single" w:sz="12" w:space="0" w:color="000000"/>
            </w:tcBorders>
          </w:tcPr>
          <w:p w14:paraId="0BA57C93" w14:textId="77777777" w:rsidR="008256D4" w:rsidRPr="003E4A1B" w:rsidRDefault="008256D4" w:rsidP="00FF4BC2">
            <w:pPr>
              <w:tabs>
                <w:tab w:val="left" w:pos="432"/>
              </w:tabs>
              <w:spacing w:before="120"/>
              <w:ind w:left="158" w:right="90"/>
              <w:jc w:val="center"/>
              <w:rPr>
                <w:rFonts w:cs="Arial"/>
                <w:szCs w:val="22"/>
              </w:rPr>
            </w:pPr>
            <w:r w:rsidRPr="003E4A1B">
              <w:rPr>
                <w:rFonts w:cs="Arial"/>
                <w:szCs w:val="22"/>
              </w:rPr>
              <w:t>ADVANTAGES</w:t>
            </w:r>
          </w:p>
          <w:p w14:paraId="66A8D710" w14:textId="77777777" w:rsidR="008256D4" w:rsidRPr="003E4A1B" w:rsidRDefault="008256D4" w:rsidP="002C4345">
            <w:pPr>
              <w:numPr>
                <w:ilvl w:val="0"/>
                <w:numId w:val="29"/>
              </w:numPr>
              <w:tabs>
                <w:tab w:val="left" w:pos="432"/>
              </w:tabs>
              <w:spacing w:before="120" w:line="240" w:lineRule="atLeast"/>
              <w:ind w:left="158" w:right="90" w:firstLine="0"/>
              <w:rPr>
                <w:rFonts w:cs="Arial"/>
                <w:szCs w:val="22"/>
              </w:rPr>
            </w:pPr>
            <w:r w:rsidRPr="003E4A1B">
              <w:rPr>
                <w:rFonts w:cs="Arial"/>
                <w:color w:val="000000"/>
              </w:rPr>
              <w:t>Protects personal assets</w:t>
            </w:r>
          </w:p>
          <w:p w14:paraId="764F5B79" w14:textId="77777777" w:rsidR="008256D4" w:rsidRPr="003E4A1B" w:rsidRDefault="008256D4" w:rsidP="002C4345">
            <w:pPr>
              <w:numPr>
                <w:ilvl w:val="0"/>
                <w:numId w:val="29"/>
              </w:numPr>
              <w:tabs>
                <w:tab w:val="left" w:pos="432"/>
              </w:tabs>
              <w:spacing w:before="120" w:line="240" w:lineRule="atLeast"/>
              <w:ind w:left="158" w:right="90" w:firstLine="0"/>
              <w:rPr>
                <w:rFonts w:cs="Arial"/>
                <w:szCs w:val="22"/>
              </w:rPr>
            </w:pPr>
            <w:r w:rsidRPr="003E4A1B">
              <w:rPr>
                <w:rFonts w:cs="Arial"/>
                <w:i/>
                <w:szCs w:val="22"/>
              </w:rPr>
              <w:t>Pass through</w:t>
            </w:r>
            <w:r w:rsidRPr="003E4A1B">
              <w:rPr>
                <w:rFonts w:cs="Arial"/>
                <w:szCs w:val="22"/>
              </w:rPr>
              <w:t xml:space="preserve"> entity. Business profit or loss reported on personal tax returns of the partners (therefor, no </w:t>
            </w:r>
            <w:r w:rsidRPr="003E4A1B">
              <w:rPr>
                <w:rFonts w:cs="Arial"/>
                <w:i/>
                <w:szCs w:val="22"/>
              </w:rPr>
              <w:t>double taxation</w:t>
            </w:r>
            <w:r w:rsidRPr="003E4A1B">
              <w:rPr>
                <w:rFonts w:cs="Arial"/>
                <w:szCs w:val="22"/>
              </w:rPr>
              <w:t>)</w:t>
            </w:r>
          </w:p>
          <w:p w14:paraId="5D7528EA" w14:textId="77777777" w:rsidR="008256D4" w:rsidRPr="003E4A1B" w:rsidRDefault="008256D4" w:rsidP="002C4345">
            <w:pPr>
              <w:numPr>
                <w:ilvl w:val="0"/>
                <w:numId w:val="29"/>
              </w:numPr>
              <w:tabs>
                <w:tab w:val="left" w:pos="432"/>
              </w:tabs>
              <w:spacing w:before="120" w:after="120"/>
              <w:ind w:left="158" w:right="90" w:firstLine="0"/>
              <w:rPr>
                <w:rFonts w:cs="Arial"/>
                <w:color w:val="000000"/>
              </w:rPr>
            </w:pPr>
            <w:r w:rsidRPr="003E4A1B">
              <w:rPr>
                <w:rFonts w:cs="Arial"/>
                <w:szCs w:val="22"/>
              </w:rPr>
              <w:t>Easier to attract talented executives since they will be able to share in the financial rewards</w:t>
            </w:r>
          </w:p>
        </w:tc>
        <w:tc>
          <w:tcPr>
            <w:tcW w:w="4932" w:type="dxa"/>
            <w:gridSpan w:val="2"/>
            <w:tcBorders>
              <w:top w:val="single" w:sz="6" w:space="0" w:color="000000"/>
              <w:bottom w:val="single" w:sz="12" w:space="0" w:color="000000"/>
            </w:tcBorders>
          </w:tcPr>
          <w:p w14:paraId="72AF91DD" w14:textId="77777777" w:rsidR="008256D4" w:rsidRPr="003E4A1B" w:rsidRDefault="008256D4" w:rsidP="00FF4BC2">
            <w:pPr>
              <w:tabs>
                <w:tab w:val="left" w:pos="432"/>
              </w:tabs>
              <w:spacing w:before="120"/>
              <w:ind w:left="158" w:right="90"/>
              <w:jc w:val="center"/>
              <w:rPr>
                <w:rFonts w:cs="Arial"/>
                <w:szCs w:val="22"/>
              </w:rPr>
            </w:pPr>
            <w:r w:rsidRPr="003E4A1B">
              <w:rPr>
                <w:rFonts w:cs="Arial"/>
                <w:szCs w:val="22"/>
              </w:rPr>
              <w:t>DISADVANTAGES</w:t>
            </w:r>
          </w:p>
          <w:p w14:paraId="547BCAF6" w14:textId="77777777" w:rsidR="008256D4" w:rsidRPr="003E4A1B" w:rsidRDefault="008256D4" w:rsidP="002C4345">
            <w:pPr>
              <w:numPr>
                <w:ilvl w:val="0"/>
                <w:numId w:val="30"/>
              </w:numPr>
              <w:tabs>
                <w:tab w:val="left" w:pos="432"/>
              </w:tabs>
              <w:spacing w:before="120" w:after="120"/>
              <w:ind w:left="158" w:right="90" w:firstLine="0"/>
              <w:rPr>
                <w:rFonts w:cs="Arial"/>
                <w:color w:val="000000"/>
              </w:rPr>
            </w:pPr>
            <w:r w:rsidRPr="003E4A1B">
              <w:rPr>
                <w:rFonts w:cs="Arial"/>
              </w:rPr>
              <w:t xml:space="preserve">Difficult for owners to </w:t>
            </w:r>
            <w:r w:rsidRPr="003E4A1B">
              <w:rPr>
                <w:rFonts w:cs="Arial"/>
                <w:i/>
              </w:rPr>
              <w:t>exit</w:t>
            </w:r>
            <w:r w:rsidRPr="003E4A1B">
              <w:rPr>
                <w:rFonts w:cs="Arial"/>
              </w:rPr>
              <w:t xml:space="preserve"> (recoup investment and any appreciation, by selling ownership interest)</w:t>
            </w:r>
          </w:p>
          <w:p w14:paraId="2C262CFD" w14:textId="77777777" w:rsidR="008256D4" w:rsidRPr="003E4A1B" w:rsidRDefault="008256D4" w:rsidP="002C4345">
            <w:pPr>
              <w:numPr>
                <w:ilvl w:val="0"/>
                <w:numId w:val="30"/>
              </w:numPr>
              <w:tabs>
                <w:tab w:val="left" w:pos="432"/>
              </w:tabs>
              <w:spacing w:before="120" w:after="120"/>
              <w:ind w:left="158" w:right="90" w:firstLine="0"/>
              <w:rPr>
                <w:rFonts w:cs="Arial"/>
                <w:color w:val="000000"/>
              </w:rPr>
            </w:pPr>
            <w:r w:rsidRPr="003E4A1B">
              <w:rPr>
                <w:rFonts w:cs="Arial"/>
              </w:rPr>
              <w:t>Less authority and control for founder, and possible confusion and conflicts over decisions</w:t>
            </w:r>
          </w:p>
        </w:tc>
      </w:tr>
      <w:tr w:rsidR="008256D4" w:rsidRPr="003E4A1B" w14:paraId="0E914F63" w14:textId="77777777" w:rsidTr="000632D9">
        <w:trPr>
          <w:gridAfter w:val="1"/>
          <w:wAfter w:w="180" w:type="dxa"/>
        </w:trPr>
        <w:tc>
          <w:tcPr>
            <w:tcW w:w="9720" w:type="dxa"/>
            <w:gridSpan w:val="4"/>
            <w:tcBorders>
              <w:top w:val="single" w:sz="12" w:space="0" w:color="000000"/>
              <w:bottom w:val="single" w:sz="6" w:space="0" w:color="000000"/>
            </w:tcBorders>
          </w:tcPr>
          <w:p w14:paraId="3082ABA0" w14:textId="476004C4" w:rsidR="00566F36" w:rsidRPr="003E4A1B" w:rsidRDefault="003E2A34" w:rsidP="00F73B0B">
            <w:pPr>
              <w:pStyle w:val="NormalWeb"/>
              <w:tabs>
                <w:tab w:val="left" w:pos="432"/>
              </w:tabs>
              <w:spacing w:before="0" w:beforeAutospacing="0" w:after="0" w:afterAutospacing="0" w:line="276" w:lineRule="auto"/>
              <w:ind w:left="158" w:right="115"/>
              <w:rPr>
                <w:rFonts w:ascii="Arial" w:hAnsi="Arial" w:cs="Arial"/>
                <w:color w:val="000000"/>
                <w:sz w:val="20"/>
                <w:szCs w:val="22"/>
              </w:rPr>
            </w:pPr>
            <w:r w:rsidRPr="003E4A1B">
              <w:rPr>
                <w:rFonts w:ascii="Arial" w:hAnsi="Arial" w:cs="Arial"/>
                <w:b/>
                <w:color w:val="3399FF"/>
                <w:szCs w:val="22"/>
              </w:rPr>
              <w:br/>
            </w:r>
            <w:r w:rsidR="008D0E0D" w:rsidRPr="003E4A1B">
              <w:rPr>
                <w:rFonts w:ascii="Arial" w:hAnsi="Arial" w:cs="Arial"/>
                <w:b/>
                <w:color w:val="3399FF"/>
                <w:szCs w:val="22"/>
              </w:rPr>
              <w:t>Limited Liability Company</w:t>
            </w:r>
            <w:r w:rsidR="008D0E0D" w:rsidRPr="003E4A1B">
              <w:rPr>
                <w:rFonts w:ascii="Arial" w:hAnsi="Arial" w:cs="Arial"/>
                <w:color w:val="3399FF"/>
                <w:szCs w:val="22"/>
              </w:rPr>
              <w:t xml:space="preserve"> </w:t>
            </w:r>
            <w:r w:rsidR="008256D4" w:rsidRPr="003E4A1B">
              <w:rPr>
                <w:rFonts w:ascii="Arial" w:hAnsi="Arial" w:cs="Arial"/>
                <w:caps/>
                <w:color w:val="3399FF"/>
                <w:szCs w:val="22"/>
              </w:rPr>
              <w:t>(LLC)</w:t>
            </w:r>
            <w:r w:rsidR="008256D4" w:rsidRPr="003E4A1B">
              <w:rPr>
                <w:rFonts w:ascii="Arial" w:hAnsi="Arial" w:cs="Arial"/>
                <w:caps/>
                <w:sz w:val="22"/>
                <w:szCs w:val="22"/>
              </w:rPr>
              <w:t xml:space="preserve">. </w:t>
            </w:r>
            <w:r w:rsidR="008256D4" w:rsidRPr="003E4A1B">
              <w:rPr>
                <w:rFonts w:ascii="Arial" w:hAnsi="Arial" w:cs="Arial"/>
                <w:color w:val="000000"/>
                <w:sz w:val="20"/>
                <w:szCs w:val="22"/>
              </w:rPr>
              <w:t xml:space="preserve"> After it is formed and registered with a state, an LLC may elect to be taxed as a Corporation, as a Sole Proprietorship, or one of the Partnership structures. An LLC is a hybrid of a corporation and a partnership. It provides for a simple management form and pass-through taxation (if desired), </w:t>
            </w:r>
            <w:r w:rsidR="00F73B0B" w:rsidRPr="003E4A1B">
              <w:rPr>
                <w:rFonts w:ascii="Arial" w:hAnsi="Arial" w:cs="Arial"/>
                <w:color w:val="000000"/>
                <w:sz w:val="20"/>
                <w:szCs w:val="22"/>
              </w:rPr>
              <w:t xml:space="preserve">and </w:t>
            </w:r>
            <w:r w:rsidR="008256D4" w:rsidRPr="003E4A1B">
              <w:rPr>
                <w:rFonts w:ascii="Arial" w:hAnsi="Arial" w:cs="Arial"/>
                <w:color w:val="000000"/>
                <w:sz w:val="20"/>
                <w:szCs w:val="22"/>
              </w:rPr>
              <w:t xml:space="preserve">with the liability protection of a </w:t>
            </w:r>
            <w:r w:rsidR="00644358" w:rsidRPr="003E4A1B">
              <w:rPr>
                <w:rFonts w:ascii="Arial" w:hAnsi="Arial" w:cs="Arial"/>
                <w:color w:val="000000"/>
                <w:sz w:val="20"/>
                <w:szCs w:val="22"/>
              </w:rPr>
              <w:t>corporation</w:t>
            </w:r>
            <w:r w:rsidR="008256D4" w:rsidRPr="003E4A1B">
              <w:rPr>
                <w:rFonts w:ascii="Arial" w:hAnsi="Arial" w:cs="Arial"/>
                <w:color w:val="000000"/>
                <w:sz w:val="20"/>
                <w:szCs w:val="22"/>
              </w:rPr>
              <w:t xml:space="preserve">. Also like a corporation, an LLC is a separate legal entity, but no stock is issued. The owners are called </w:t>
            </w:r>
            <w:r w:rsidR="008256D4" w:rsidRPr="003E4A1B">
              <w:rPr>
                <w:rFonts w:ascii="Arial" w:hAnsi="Arial" w:cs="Arial"/>
                <w:i/>
                <w:color w:val="000000"/>
                <w:sz w:val="20"/>
                <w:szCs w:val="22"/>
              </w:rPr>
              <w:t>Members</w:t>
            </w:r>
            <w:r w:rsidR="00F73B0B" w:rsidRPr="003E4A1B">
              <w:rPr>
                <w:rFonts w:ascii="Arial" w:hAnsi="Arial" w:cs="Arial"/>
                <w:color w:val="000000"/>
                <w:sz w:val="20"/>
                <w:szCs w:val="22"/>
              </w:rPr>
              <w:t xml:space="preserve">. </w:t>
            </w:r>
            <w:r w:rsidR="008256D4" w:rsidRPr="003E4A1B">
              <w:rPr>
                <w:rFonts w:ascii="Arial" w:hAnsi="Arial" w:cs="Arial"/>
                <w:color w:val="000000"/>
                <w:sz w:val="20"/>
                <w:szCs w:val="22"/>
              </w:rPr>
              <w:t xml:space="preserve"> </w:t>
            </w:r>
            <w:proofErr w:type="gramStart"/>
            <w:r w:rsidR="008256D4" w:rsidRPr="003E4A1B">
              <w:rPr>
                <w:rFonts w:ascii="Arial" w:hAnsi="Arial" w:cs="Arial"/>
                <w:color w:val="000000"/>
                <w:sz w:val="20"/>
                <w:szCs w:val="22"/>
              </w:rPr>
              <w:t xml:space="preserve">Control and management of an LLC is governed by an </w:t>
            </w:r>
            <w:r w:rsidR="008256D4" w:rsidRPr="003E4A1B">
              <w:rPr>
                <w:rFonts w:ascii="Arial" w:hAnsi="Arial" w:cs="Arial"/>
                <w:i/>
                <w:color w:val="000000"/>
                <w:sz w:val="20"/>
                <w:szCs w:val="22"/>
              </w:rPr>
              <w:t>Operating Agreement</w:t>
            </w:r>
            <w:proofErr w:type="gramEnd"/>
            <w:r w:rsidR="008256D4" w:rsidRPr="003E4A1B">
              <w:rPr>
                <w:rFonts w:ascii="Arial" w:hAnsi="Arial" w:cs="Arial"/>
                <w:color w:val="000000"/>
                <w:sz w:val="20"/>
                <w:szCs w:val="22"/>
              </w:rPr>
              <w:t>.</w:t>
            </w:r>
          </w:p>
          <w:p w14:paraId="1FFED72B" w14:textId="77777777" w:rsidR="008256D4" w:rsidRPr="003E4A1B" w:rsidRDefault="008256D4" w:rsidP="00F73B0B">
            <w:pPr>
              <w:pStyle w:val="NormalWeb"/>
              <w:tabs>
                <w:tab w:val="left" w:pos="432"/>
              </w:tabs>
              <w:spacing w:before="0" w:beforeAutospacing="0" w:after="0" w:afterAutospacing="0" w:line="276" w:lineRule="auto"/>
              <w:ind w:left="158" w:right="115"/>
              <w:rPr>
                <w:rFonts w:ascii="Arial" w:hAnsi="Arial" w:cs="Arial"/>
                <w:color w:val="000000"/>
                <w:sz w:val="20"/>
                <w:szCs w:val="20"/>
              </w:rPr>
            </w:pPr>
            <w:r w:rsidRPr="003E4A1B">
              <w:rPr>
                <w:rFonts w:ascii="Arial" w:hAnsi="Arial" w:cs="Arial"/>
                <w:color w:val="0070C0"/>
                <w:sz w:val="20"/>
                <w:szCs w:val="22"/>
              </w:rPr>
              <w:t xml:space="preserve"> </w:t>
            </w:r>
          </w:p>
        </w:tc>
      </w:tr>
      <w:tr w:rsidR="008256D4" w:rsidRPr="003E4A1B" w14:paraId="3A5D7D18" w14:textId="77777777" w:rsidTr="000632D9">
        <w:trPr>
          <w:gridAfter w:val="1"/>
          <w:wAfter w:w="180" w:type="dxa"/>
        </w:trPr>
        <w:tc>
          <w:tcPr>
            <w:tcW w:w="4788" w:type="dxa"/>
            <w:gridSpan w:val="2"/>
            <w:tcBorders>
              <w:top w:val="single" w:sz="6" w:space="0" w:color="000000"/>
              <w:bottom w:val="single" w:sz="12" w:space="0" w:color="000000"/>
            </w:tcBorders>
          </w:tcPr>
          <w:p w14:paraId="779F365E" w14:textId="77777777" w:rsidR="008256D4" w:rsidRPr="003E4A1B" w:rsidRDefault="008256D4" w:rsidP="00FF4BC2">
            <w:pPr>
              <w:tabs>
                <w:tab w:val="left" w:pos="432"/>
              </w:tabs>
              <w:spacing w:before="120"/>
              <w:ind w:left="158"/>
              <w:jc w:val="center"/>
              <w:rPr>
                <w:rFonts w:cs="Arial"/>
              </w:rPr>
            </w:pPr>
            <w:r w:rsidRPr="003E4A1B">
              <w:rPr>
                <w:rFonts w:cs="Arial"/>
              </w:rPr>
              <w:t>ADVANTAGES</w:t>
            </w:r>
          </w:p>
          <w:p w14:paraId="31F5B733" w14:textId="77777777" w:rsidR="008256D4" w:rsidRPr="003E4A1B" w:rsidRDefault="008256D4" w:rsidP="002C4345">
            <w:pPr>
              <w:numPr>
                <w:ilvl w:val="0"/>
                <w:numId w:val="16"/>
              </w:numPr>
              <w:tabs>
                <w:tab w:val="left" w:pos="432"/>
              </w:tabs>
              <w:spacing w:before="120" w:after="120"/>
              <w:ind w:left="158" w:firstLine="0"/>
              <w:rPr>
                <w:rFonts w:cs="Arial"/>
                <w:color w:val="000000"/>
              </w:rPr>
            </w:pPr>
            <w:r w:rsidRPr="003E4A1B">
              <w:rPr>
                <w:rFonts w:cs="Arial"/>
                <w:color w:val="000000"/>
              </w:rPr>
              <w:t>Protects personal assets</w:t>
            </w:r>
          </w:p>
          <w:p w14:paraId="3A81ED87" w14:textId="77777777" w:rsidR="008256D4" w:rsidRPr="003E4A1B" w:rsidRDefault="008256D4" w:rsidP="002C4345">
            <w:pPr>
              <w:numPr>
                <w:ilvl w:val="0"/>
                <w:numId w:val="16"/>
              </w:numPr>
              <w:tabs>
                <w:tab w:val="left" w:pos="432"/>
              </w:tabs>
              <w:spacing w:after="120"/>
              <w:ind w:left="158" w:firstLine="0"/>
              <w:rPr>
                <w:rFonts w:cs="Arial"/>
                <w:color w:val="000000"/>
              </w:rPr>
            </w:pPr>
            <w:r w:rsidRPr="003E4A1B">
              <w:rPr>
                <w:rFonts w:cs="Arial"/>
                <w:szCs w:val="22"/>
              </w:rPr>
              <w:t xml:space="preserve">Can elect </w:t>
            </w:r>
            <w:r w:rsidRPr="003E4A1B">
              <w:rPr>
                <w:rFonts w:cs="Arial"/>
                <w:i/>
                <w:szCs w:val="22"/>
              </w:rPr>
              <w:t>pass-through</w:t>
            </w:r>
            <w:r w:rsidRPr="003E4A1B">
              <w:rPr>
                <w:rFonts w:cs="Arial"/>
                <w:szCs w:val="22"/>
              </w:rPr>
              <w:t xml:space="preserve"> taxation</w:t>
            </w:r>
          </w:p>
          <w:p w14:paraId="25823141" w14:textId="77777777" w:rsidR="008256D4" w:rsidRPr="003E4A1B" w:rsidRDefault="008256D4" w:rsidP="002C4345">
            <w:pPr>
              <w:numPr>
                <w:ilvl w:val="0"/>
                <w:numId w:val="16"/>
              </w:numPr>
              <w:tabs>
                <w:tab w:val="left" w:pos="432"/>
              </w:tabs>
              <w:spacing w:after="120"/>
              <w:ind w:left="158" w:firstLine="0"/>
              <w:rPr>
                <w:rFonts w:cs="Arial"/>
                <w:color w:val="000000"/>
              </w:rPr>
            </w:pPr>
            <w:r w:rsidRPr="003E4A1B">
              <w:rPr>
                <w:rFonts w:cs="Arial"/>
                <w:color w:val="000000"/>
              </w:rPr>
              <w:t xml:space="preserve">Allows for one or unlimited number of owners </w:t>
            </w:r>
          </w:p>
          <w:p w14:paraId="0EA862F5" w14:textId="77777777" w:rsidR="008256D4" w:rsidRPr="003E4A1B" w:rsidRDefault="008256D4" w:rsidP="002C4345">
            <w:pPr>
              <w:pStyle w:val="NormalWeb"/>
              <w:numPr>
                <w:ilvl w:val="0"/>
                <w:numId w:val="16"/>
              </w:numPr>
              <w:tabs>
                <w:tab w:val="left" w:pos="432"/>
              </w:tabs>
              <w:spacing w:before="0" w:beforeAutospacing="0" w:after="120" w:afterAutospacing="0"/>
              <w:ind w:left="158" w:firstLine="0"/>
              <w:rPr>
                <w:rFonts w:ascii="Arial" w:hAnsi="Arial" w:cs="Arial"/>
                <w:color w:val="000000"/>
                <w:sz w:val="20"/>
                <w:szCs w:val="20"/>
              </w:rPr>
            </w:pPr>
            <w:r w:rsidRPr="003E4A1B">
              <w:rPr>
                <w:rFonts w:ascii="Arial" w:hAnsi="Arial" w:cs="Arial"/>
                <w:color w:val="000000"/>
                <w:sz w:val="20"/>
                <w:szCs w:val="20"/>
              </w:rPr>
              <w:t>Simple structure (does not require shareholders, directors and officers)</w:t>
            </w:r>
          </w:p>
          <w:p w14:paraId="6CE90A66" w14:textId="77777777" w:rsidR="008256D4" w:rsidRPr="003E4A1B" w:rsidRDefault="008256D4" w:rsidP="002C4345">
            <w:pPr>
              <w:pStyle w:val="NormalWeb"/>
              <w:numPr>
                <w:ilvl w:val="0"/>
                <w:numId w:val="16"/>
              </w:numPr>
              <w:tabs>
                <w:tab w:val="left" w:pos="432"/>
              </w:tabs>
              <w:spacing w:before="0" w:beforeAutospacing="0" w:after="120" w:afterAutospacing="0"/>
              <w:ind w:left="158" w:firstLine="0"/>
              <w:rPr>
                <w:rFonts w:ascii="Arial" w:hAnsi="Arial" w:cs="Arial"/>
                <w:color w:val="000000"/>
                <w:sz w:val="20"/>
                <w:szCs w:val="20"/>
              </w:rPr>
            </w:pPr>
            <w:r w:rsidRPr="003E4A1B">
              <w:rPr>
                <w:rFonts w:ascii="Arial" w:hAnsi="Arial" w:cs="Arial"/>
                <w:color w:val="000000"/>
                <w:sz w:val="20"/>
                <w:szCs w:val="20"/>
              </w:rPr>
              <w:t>No mandatory annual meeting of shareholders, or minutes, as required of “C” Corp</w:t>
            </w:r>
          </w:p>
          <w:p w14:paraId="4340CA24" w14:textId="77777777" w:rsidR="008256D4" w:rsidRPr="003E4A1B" w:rsidRDefault="008256D4" w:rsidP="002C4345">
            <w:pPr>
              <w:pStyle w:val="NormalWeb"/>
              <w:numPr>
                <w:ilvl w:val="0"/>
                <w:numId w:val="16"/>
              </w:numPr>
              <w:tabs>
                <w:tab w:val="left" w:pos="432"/>
              </w:tabs>
              <w:spacing w:before="0" w:beforeAutospacing="0" w:after="120" w:afterAutospacing="0"/>
              <w:ind w:left="158" w:firstLine="0"/>
              <w:rPr>
                <w:rFonts w:ascii="Arial" w:hAnsi="Arial" w:cs="Arial"/>
                <w:color w:val="000000"/>
                <w:sz w:val="20"/>
                <w:szCs w:val="20"/>
              </w:rPr>
            </w:pPr>
            <w:r w:rsidRPr="003E4A1B">
              <w:rPr>
                <w:rFonts w:ascii="Arial" w:hAnsi="Arial" w:cs="Arial"/>
                <w:color w:val="000000"/>
                <w:sz w:val="20"/>
                <w:szCs w:val="20"/>
              </w:rPr>
              <w:t>Easier to transfer ownership (easier exit for investors) than with a partnership</w:t>
            </w:r>
          </w:p>
          <w:p w14:paraId="27978DE3" w14:textId="77777777" w:rsidR="000575C0" w:rsidRPr="003E4A1B" w:rsidRDefault="008256D4" w:rsidP="002C4345">
            <w:pPr>
              <w:pStyle w:val="NormalWeb"/>
              <w:numPr>
                <w:ilvl w:val="0"/>
                <w:numId w:val="16"/>
              </w:numPr>
              <w:tabs>
                <w:tab w:val="left" w:pos="432"/>
              </w:tabs>
              <w:spacing w:before="0" w:beforeAutospacing="0" w:after="120" w:afterAutospacing="0"/>
              <w:ind w:left="158" w:firstLine="0"/>
              <w:rPr>
                <w:rFonts w:ascii="Arial" w:hAnsi="Arial" w:cs="Arial"/>
                <w:color w:val="000000"/>
                <w:sz w:val="20"/>
                <w:szCs w:val="20"/>
              </w:rPr>
            </w:pPr>
            <w:r w:rsidRPr="003E4A1B">
              <w:rPr>
                <w:rFonts w:ascii="Arial" w:hAnsi="Arial" w:cs="Arial"/>
                <w:color w:val="000000"/>
                <w:sz w:val="20"/>
                <w:szCs w:val="20"/>
              </w:rPr>
              <w:t>Less financial disclosure required of owners</w:t>
            </w:r>
          </w:p>
          <w:p w14:paraId="7C2B09E3" w14:textId="77777777" w:rsidR="000C241F" w:rsidRPr="003E4A1B" w:rsidRDefault="000C241F" w:rsidP="000C241F">
            <w:pPr>
              <w:pStyle w:val="NormalWeb"/>
              <w:tabs>
                <w:tab w:val="left" w:pos="432"/>
              </w:tabs>
              <w:spacing w:before="0" w:beforeAutospacing="0" w:after="120" w:afterAutospacing="0"/>
              <w:ind w:left="158"/>
              <w:rPr>
                <w:rFonts w:ascii="Arial" w:hAnsi="Arial" w:cs="Arial"/>
                <w:color w:val="000000"/>
                <w:sz w:val="20"/>
                <w:szCs w:val="20"/>
              </w:rPr>
            </w:pPr>
          </w:p>
          <w:p w14:paraId="1A275429" w14:textId="77777777" w:rsidR="00AD2D1B" w:rsidRPr="003E4A1B" w:rsidRDefault="00AD2D1B" w:rsidP="00AD2D1B">
            <w:pPr>
              <w:pStyle w:val="NormalWeb"/>
              <w:tabs>
                <w:tab w:val="left" w:pos="432"/>
              </w:tabs>
              <w:spacing w:before="0" w:beforeAutospacing="0" w:after="120" w:afterAutospacing="0"/>
              <w:rPr>
                <w:rFonts w:ascii="Arial" w:hAnsi="Arial" w:cs="Arial"/>
                <w:color w:val="000000"/>
                <w:sz w:val="10"/>
                <w:szCs w:val="20"/>
              </w:rPr>
            </w:pPr>
          </w:p>
        </w:tc>
        <w:tc>
          <w:tcPr>
            <w:tcW w:w="4932" w:type="dxa"/>
            <w:gridSpan w:val="2"/>
            <w:tcBorders>
              <w:top w:val="single" w:sz="6" w:space="0" w:color="000000"/>
              <w:bottom w:val="single" w:sz="12" w:space="0" w:color="000000"/>
            </w:tcBorders>
          </w:tcPr>
          <w:p w14:paraId="71D464C2" w14:textId="77777777" w:rsidR="008256D4" w:rsidRPr="003E4A1B" w:rsidRDefault="008256D4" w:rsidP="00FF4BC2">
            <w:pPr>
              <w:tabs>
                <w:tab w:val="left" w:pos="432"/>
              </w:tabs>
              <w:spacing w:before="120"/>
              <w:ind w:left="158"/>
              <w:jc w:val="center"/>
              <w:rPr>
                <w:rFonts w:cs="Arial"/>
              </w:rPr>
            </w:pPr>
            <w:r w:rsidRPr="003E4A1B">
              <w:rPr>
                <w:rFonts w:cs="Arial"/>
              </w:rPr>
              <w:t>DISADVANTAGES</w:t>
            </w:r>
          </w:p>
          <w:p w14:paraId="7C2A6BB2" w14:textId="77777777" w:rsidR="008256D4" w:rsidRPr="003E4A1B" w:rsidRDefault="008256D4" w:rsidP="002C4345">
            <w:pPr>
              <w:numPr>
                <w:ilvl w:val="0"/>
                <w:numId w:val="17"/>
              </w:numPr>
              <w:tabs>
                <w:tab w:val="left" w:pos="432"/>
              </w:tabs>
              <w:spacing w:after="120"/>
              <w:ind w:left="158" w:firstLine="0"/>
              <w:rPr>
                <w:rFonts w:cs="Arial"/>
                <w:color w:val="000000"/>
              </w:rPr>
            </w:pPr>
            <w:r w:rsidRPr="003E4A1B">
              <w:rPr>
                <w:rFonts w:cs="Arial"/>
                <w:color w:val="000000"/>
              </w:rPr>
              <w:t>Cannot issue stock</w:t>
            </w:r>
          </w:p>
          <w:p w14:paraId="02728A5F" w14:textId="77777777" w:rsidR="008256D4" w:rsidRPr="003E4A1B" w:rsidRDefault="008256D4" w:rsidP="002C4345">
            <w:pPr>
              <w:numPr>
                <w:ilvl w:val="0"/>
                <w:numId w:val="17"/>
              </w:numPr>
              <w:tabs>
                <w:tab w:val="left" w:pos="432"/>
              </w:tabs>
              <w:spacing w:after="120"/>
              <w:ind w:left="158" w:firstLine="0"/>
              <w:rPr>
                <w:rFonts w:cs="Arial"/>
                <w:color w:val="000000"/>
              </w:rPr>
            </w:pPr>
            <w:r w:rsidRPr="003E4A1B">
              <w:rPr>
                <w:rFonts w:cs="Arial"/>
                <w:color w:val="000000"/>
              </w:rPr>
              <w:t>Will cost $</w:t>
            </w:r>
            <w:r w:rsidR="00B95F45">
              <w:rPr>
                <w:rFonts w:cs="Arial"/>
                <w:color w:val="000000"/>
              </w:rPr>
              <w:t>5</w:t>
            </w:r>
            <w:r w:rsidRPr="003E4A1B">
              <w:rPr>
                <w:rFonts w:cs="Arial"/>
                <w:color w:val="000000"/>
              </w:rPr>
              <w:t>00 to $1000 to set up, depending on state fees and attorney fees</w:t>
            </w:r>
          </w:p>
          <w:p w14:paraId="7F3317FA" w14:textId="77777777" w:rsidR="008256D4" w:rsidRPr="003E4A1B" w:rsidRDefault="008256D4" w:rsidP="002C4345">
            <w:pPr>
              <w:numPr>
                <w:ilvl w:val="0"/>
                <w:numId w:val="17"/>
              </w:numPr>
              <w:tabs>
                <w:tab w:val="left" w:pos="432"/>
              </w:tabs>
              <w:spacing w:after="120"/>
              <w:ind w:left="158" w:firstLine="0"/>
              <w:rPr>
                <w:rFonts w:cs="Arial"/>
                <w:color w:val="000000"/>
              </w:rPr>
            </w:pPr>
            <w:r w:rsidRPr="003E4A1B">
              <w:rPr>
                <w:rFonts w:cs="Arial"/>
                <w:color w:val="000000"/>
              </w:rPr>
              <w:t>More paperwork and compliance issues than for a Sole Proprietorship</w:t>
            </w:r>
          </w:p>
          <w:p w14:paraId="662BDE3C" w14:textId="77777777" w:rsidR="008256D4" w:rsidRPr="003E4A1B" w:rsidRDefault="008256D4" w:rsidP="002C4345">
            <w:pPr>
              <w:numPr>
                <w:ilvl w:val="0"/>
                <w:numId w:val="17"/>
              </w:numPr>
              <w:tabs>
                <w:tab w:val="left" w:pos="432"/>
              </w:tabs>
              <w:spacing w:after="120"/>
              <w:ind w:left="158" w:firstLine="0"/>
              <w:rPr>
                <w:rFonts w:cs="Arial"/>
                <w:color w:val="000000"/>
              </w:rPr>
            </w:pPr>
            <w:r w:rsidRPr="003E4A1B">
              <w:rPr>
                <w:rFonts w:cs="Arial"/>
                <w:color w:val="000000"/>
              </w:rPr>
              <w:t xml:space="preserve">Other states in which the company operates may require each owner to file a state tax return  </w:t>
            </w:r>
          </w:p>
          <w:p w14:paraId="3BF9A3DA" w14:textId="77777777" w:rsidR="008256D4" w:rsidRPr="003E4A1B" w:rsidRDefault="008256D4" w:rsidP="002C4345">
            <w:pPr>
              <w:numPr>
                <w:ilvl w:val="0"/>
                <w:numId w:val="17"/>
              </w:numPr>
              <w:tabs>
                <w:tab w:val="left" w:pos="432"/>
              </w:tabs>
              <w:spacing w:after="120"/>
              <w:ind w:left="158" w:firstLine="0"/>
              <w:rPr>
                <w:rFonts w:cs="Arial"/>
                <w:color w:val="000000"/>
              </w:rPr>
            </w:pPr>
            <w:r w:rsidRPr="003E4A1B">
              <w:rPr>
                <w:rFonts w:cs="Arial"/>
                <w:color w:val="000000"/>
              </w:rPr>
              <w:t xml:space="preserve">If one of the owners is forced to withdraw </w:t>
            </w:r>
            <w:r w:rsidR="00566F36" w:rsidRPr="003E4A1B">
              <w:rPr>
                <w:rFonts w:cs="Arial"/>
                <w:color w:val="000000"/>
              </w:rPr>
              <w:t>due to</w:t>
            </w:r>
            <w:r w:rsidRPr="003E4A1B">
              <w:rPr>
                <w:rFonts w:cs="Arial"/>
                <w:color w:val="000000"/>
              </w:rPr>
              <w:t xml:space="preserve"> death or other cause, this can create financial problems for remaining owners</w:t>
            </w:r>
          </w:p>
          <w:p w14:paraId="730FA5ED" w14:textId="77777777" w:rsidR="008256D4" w:rsidRPr="003E4A1B" w:rsidRDefault="008256D4" w:rsidP="00FF4BC2">
            <w:pPr>
              <w:pStyle w:val="NormalWeb"/>
              <w:tabs>
                <w:tab w:val="left" w:pos="432"/>
              </w:tabs>
              <w:ind w:left="158"/>
              <w:rPr>
                <w:rFonts w:ascii="Arial" w:hAnsi="Arial" w:cs="Arial"/>
                <w:color w:val="000000"/>
                <w:sz w:val="20"/>
                <w:szCs w:val="20"/>
              </w:rPr>
            </w:pPr>
            <w:r w:rsidRPr="003E4A1B">
              <w:rPr>
                <w:rFonts w:ascii="Arial" w:hAnsi="Arial" w:cs="Arial"/>
                <w:color w:val="000000"/>
                <w:sz w:val="20"/>
                <w:szCs w:val="20"/>
              </w:rPr>
              <w:t xml:space="preserve"> </w:t>
            </w:r>
          </w:p>
        </w:tc>
      </w:tr>
      <w:tr w:rsidR="008256D4" w:rsidRPr="003E4A1B" w14:paraId="4FFD611E" w14:textId="77777777" w:rsidTr="000632D9">
        <w:tc>
          <w:tcPr>
            <w:tcW w:w="9900" w:type="dxa"/>
            <w:gridSpan w:val="5"/>
            <w:tcBorders>
              <w:top w:val="single" w:sz="12" w:space="0" w:color="000000"/>
              <w:bottom w:val="single" w:sz="6" w:space="0" w:color="000000"/>
            </w:tcBorders>
          </w:tcPr>
          <w:p w14:paraId="2F94CF45" w14:textId="77777777" w:rsidR="008256D4" w:rsidRPr="003E4A1B" w:rsidRDefault="008256D4" w:rsidP="00A011A2">
            <w:pPr>
              <w:tabs>
                <w:tab w:val="left" w:pos="432"/>
              </w:tabs>
              <w:spacing w:before="360" w:line="276" w:lineRule="auto"/>
              <w:ind w:left="158" w:right="115"/>
              <w:rPr>
                <w:rFonts w:cs="Arial"/>
                <w:color w:val="000000"/>
              </w:rPr>
            </w:pPr>
            <w:r w:rsidRPr="003E4A1B">
              <w:rPr>
                <w:rFonts w:cs="Arial"/>
                <w:b/>
                <w:color w:val="3399FF"/>
                <w:sz w:val="24"/>
              </w:rPr>
              <w:lastRenderedPageBreak/>
              <w:t xml:space="preserve">C  </w:t>
            </w:r>
            <w:r w:rsidR="00912EE2" w:rsidRPr="003E4A1B">
              <w:rPr>
                <w:rFonts w:cs="Arial"/>
                <w:b/>
                <w:color w:val="3399FF"/>
                <w:sz w:val="24"/>
              </w:rPr>
              <w:t>Corporation</w:t>
            </w:r>
            <w:r w:rsidR="00412C2A" w:rsidRPr="009D6A7C">
              <w:rPr>
                <w:rFonts w:cs="Arial"/>
                <w:b/>
                <w:color w:val="000000" w:themeColor="text1"/>
                <w:sz w:val="24"/>
              </w:rPr>
              <w:fldChar w:fldCharType="begin"/>
            </w:r>
            <w:r w:rsidR="00412C2A" w:rsidRPr="009D6A7C">
              <w:rPr>
                <w:rFonts w:cs="Arial"/>
                <w:color w:val="000000" w:themeColor="text1"/>
                <w:sz w:val="22"/>
              </w:rPr>
              <w:instrText xml:space="preserve"> XE "</w:instrText>
            </w:r>
            <w:r w:rsidR="00412C2A" w:rsidRPr="00741282">
              <w:rPr>
                <w:rFonts w:cs="Arial"/>
                <w:bCs/>
                <w:color w:val="000000" w:themeColor="text1"/>
                <w:sz w:val="24"/>
              </w:rPr>
              <w:instrText>C  Corporation</w:instrText>
            </w:r>
            <w:r w:rsidR="00412C2A" w:rsidRPr="009D6A7C">
              <w:rPr>
                <w:rFonts w:cs="Arial"/>
                <w:color w:val="000000" w:themeColor="text1"/>
                <w:sz w:val="22"/>
              </w:rPr>
              <w:instrText xml:space="preserve">" </w:instrText>
            </w:r>
            <w:r w:rsidR="00412C2A" w:rsidRPr="009D6A7C">
              <w:rPr>
                <w:rFonts w:cs="Arial"/>
                <w:b/>
                <w:color w:val="000000" w:themeColor="text1"/>
                <w:sz w:val="24"/>
              </w:rPr>
              <w:fldChar w:fldCharType="end"/>
            </w:r>
            <w:r w:rsidRPr="003E4A1B">
              <w:rPr>
                <w:rFonts w:cs="Arial"/>
                <w:color w:val="3399FF"/>
                <w:sz w:val="22"/>
              </w:rPr>
              <w:t xml:space="preserve"> </w:t>
            </w:r>
            <w:r w:rsidR="003E2A34" w:rsidRPr="003E4A1B">
              <w:rPr>
                <w:rFonts w:cs="Arial"/>
                <w:color w:val="000000"/>
              </w:rPr>
              <w:t xml:space="preserve"> </w:t>
            </w:r>
          </w:p>
          <w:p w14:paraId="7AE063D4" w14:textId="77777777" w:rsidR="008256D4" w:rsidRPr="003E4A1B" w:rsidRDefault="003E2A34" w:rsidP="00A011A2">
            <w:pPr>
              <w:pStyle w:val="NormalWeb"/>
              <w:tabs>
                <w:tab w:val="left" w:pos="432"/>
              </w:tabs>
              <w:spacing w:before="0" w:beforeAutospacing="0" w:after="0" w:afterAutospacing="0" w:line="276" w:lineRule="auto"/>
              <w:ind w:left="158" w:right="108"/>
              <w:rPr>
                <w:rFonts w:ascii="Arial" w:hAnsi="Arial" w:cs="Arial"/>
                <w:color w:val="000000"/>
                <w:sz w:val="20"/>
                <w:szCs w:val="22"/>
              </w:rPr>
            </w:pPr>
            <w:r w:rsidRPr="003E4A1B">
              <w:rPr>
                <w:rFonts w:ascii="Arial" w:hAnsi="Arial" w:cs="Arial"/>
                <w:color w:val="000000"/>
                <w:sz w:val="20"/>
                <w:szCs w:val="22"/>
              </w:rPr>
              <w:br/>
            </w:r>
            <w:r w:rsidR="008256D4" w:rsidRPr="003E4A1B">
              <w:rPr>
                <w:rFonts w:ascii="Arial" w:hAnsi="Arial" w:cs="Arial"/>
                <w:color w:val="000000"/>
                <w:sz w:val="20"/>
                <w:szCs w:val="22"/>
              </w:rPr>
              <w:t xml:space="preserve">A Corporation is a distinct legal entity, separate from its owners. As </w:t>
            </w:r>
            <w:r w:rsidR="0044641A" w:rsidRPr="003E4A1B">
              <w:rPr>
                <w:rFonts w:ascii="Arial" w:hAnsi="Arial" w:cs="Arial"/>
                <w:color w:val="000000"/>
                <w:sz w:val="20"/>
                <w:szCs w:val="22"/>
              </w:rPr>
              <w:t>such,</w:t>
            </w:r>
            <w:r w:rsidR="008256D4" w:rsidRPr="003E4A1B">
              <w:rPr>
                <w:rFonts w:ascii="Arial" w:hAnsi="Arial" w:cs="Arial"/>
                <w:color w:val="000000"/>
                <w:sz w:val="20"/>
                <w:szCs w:val="22"/>
              </w:rPr>
              <w:t xml:space="preserve"> it ca</w:t>
            </w:r>
            <w:r w:rsidR="00931A6F" w:rsidRPr="003E4A1B">
              <w:rPr>
                <w:rFonts w:ascii="Arial" w:hAnsi="Arial" w:cs="Arial"/>
                <w:color w:val="000000"/>
                <w:sz w:val="20"/>
                <w:szCs w:val="22"/>
              </w:rPr>
              <w:t xml:space="preserve">n incur debts, sue or be sued. </w:t>
            </w:r>
            <w:r w:rsidR="008256D4" w:rsidRPr="003E4A1B">
              <w:rPr>
                <w:rFonts w:ascii="Arial" w:hAnsi="Arial" w:cs="Arial"/>
                <w:color w:val="000000"/>
                <w:sz w:val="20"/>
                <w:szCs w:val="22"/>
              </w:rPr>
              <w:t xml:space="preserve">This structure protects the owners from liability for company debts or judgments, unless owners provide </w:t>
            </w:r>
            <w:r w:rsidR="008256D4" w:rsidRPr="003E4A1B">
              <w:rPr>
                <w:rFonts w:ascii="Arial" w:hAnsi="Arial" w:cs="Arial"/>
                <w:i/>
                <w:color w:val="000000"/>
                <w:sz w:val="20"/>
                <w:szCs w:val="22"/>
              </w:rPr>
              <w:t>personal guarantees</w:t>
            </w:r>
            <w:r w:rsidR="008256D4" w:rsidRPr="003E4A1B">
              <w:rPr>
                <w:rFonts w:ascii="Arial" w:hAnsi="Arial" w:cs="Arial"/>
                <w:color w:val="000000"/>
                <w:sz w:val="20"/>
                <w:szCs w:val="22"/>
              </w:rPr>
              <w:t xml:space="preserve">, which are typically required to obtain a company credit card, telephone service, bank loan, or lease. </w:t>
            </w:r>
          </w:p>
          <w:p w14:paraId="0D62AD16" w14:textId="77777777" w:rsidR="008256D4" w:rsidRPr="003E4A1B" w:rsidRDefault="008256D4" w:rsidP="00A011A2">
            <w:pPr>
              <w:pStyle w:val="NormalWeb"/>
              <w:tabs>
                <w:tab w:val="left" w:pos="432"/>
              </w:tabs>
              <w:spacing w:before="120" w:beforeAutospacing="0" w:after="0" w:afterAutospacing="0" w:line="276" w:lineRule="auto"/>
              <w:ind w:left="158" w:right="108"/>
              <w:rPr>
                <w:rFonts w:ascii="Arial" w:hAnsi="Arial" w:cs="Arial"/>
                <w:color w:val="000000"/>
                <w:sz w:val="20"/>
                <w:szCs w:val="22"/>
              </w:rPr>
            </w:pPr>
            <w:r w:rsidRPr="003E4A1B">
              <w:rPr>
                <w:rFonts w:ascii="Arial" w:hAnsi="Arial" w:cs="Arial"/>
                <w:color w:val="000000"/>
                <w:sz w:val="20"/>
                <w:szCs w:val="22"/>
              </w:rPr>
              <w:t xml:space="preserve">Under a Corporate structure, shareholders own the corporation and elect a </w:t>
            </w:r>
            <w:r w:rsidRPr="003E4A1B">
              <w:rPr>
                <w:rFonts w:ascii="Arial" w:hAnsi="Arial" w:cs="Arial"/>
                <w:i/>
                <w:color w:val="000000"/>
                <w:sz w:val="20"/>
                <w:szCs w:val="22"/>
              </w:rPr>
              <w:t>Board of Directors</w:t>
            </w:r>
            <w:r w:rsidRPr="003E4A1B">
              <w:rPr>
                <w:rFonts w:ascii="Arial" w:hAnsi="Arial" w:cs="Arial"/>
                <w:color w:val="000000"/>
                <w:sz w:val="20"/>
                <w:szCs w:val="22"/>
              </w:rPr>
              <w:t xml:space="preserve"> to look out for their investments. Responsibilities</w:t>
            </w:r>
            <w:r w:rsidR="00931A6F" w:rsidRPr="003E4A1B">
              <w:rPr>
                <w:rFonts w:ascii="Arial" w:hAnsi="Arial" w:cs="Arial"/>
                <w:color w:val="000000"/>
                <w:sz w:val="20"/>
                <w:szCs w:val="22"/>
              </w:rPr>
              <w:t xml:space="preserve"> of the board</w:t>
            </w:r>
            <w:r w:rsidRPr="003E4A1B">
              <w:rPr>
                <w:rFonts w:ascii="Arial" w:hAnsi="Arial" w:cs="Arial"/>
                <w:color w:val="000000"/>
                <w:sz w:val="20"/>
                <w:szCs w:val="22"/>
              </w:rPr>
              <w:t xml:space="preserve"> include the hiring and oversight of Officers to manage the company day-to-day.  </w:t>
            </w:r>
          </w:p>
          <w:p w14:paraId="1D96DC37" w14:textId="77777777" w:rsidR="008256D4" w:rsidRPr="003E4A1B" w:rsidRDefault="008256D4" w:rsidP="00A011A2">
            <w:pPr>
              <w:pStyle w:val="NormalWeb"/>
              <w:tabs>
                <w:tab w:val="left" w:pos="432"/>
              </w:tabs>
              <w:spacing w:before="120" w:beforeAutospacing="0" w:after="0" w:afterAutospacing="0" w:line="276" w:lineRule="auto"/>
              <w:ind w:left="158" w:right="108"/>
              <w:rPr>
                <w:rFonts w:ascii="Arial" w:hAnsi="Arial" w:cs="Arial"/>
                <w:color w:val="000000"/>
                <w:sz w:val="20"/>
                <w:szCs w:val="22"/>
              </w:rPr>
            </w:pPr>
            <w:r w:rsidRPr="003E4A1B">
              <w:rPr>
                <w:rFonts w:ascii="Arial" w:hAnsi="Arial" w:cs="Arial"/>
                <w:color w:val="000000"/>
                <w:sz w:val="20"/>
                <w:szCs w:val="22"/>
              </w:rPr>
              <w:t xml:space="preserve">The shareholders must meet at least once a year, to elect the board. </w:t>
            </w:r>
            <w:r w:rsidR="0044641A" w:rsidRPr="003E4A1B">
              <w:rPr>
                <w:rFonts w:ascii="Arial" w:hAnsi="Arial" w:cs="Arial"/>
                <w:color w:val="000000"/>
                <w:sz w:val="20"/>
                <w:szCs w:val="22"/>
              </w:rPr>
              <w:t xml:space="preserve">The board must meet at least annually and keep </w:t>
            </w:r>
            <w:r w:rsidR="0044641A" w:rsidRPr="003E4A1B">
              <w:rPr>
                <w:rFonts w:ascii="Arial" w:hAnsi="Arial" w:cs="Arial"/>
                <w:i/>
                <w:color w:val="000000"/>
                <w:sz w:val="20"/>
                <w:szCs w:val="22"/>
              </w:rPr>
              <w:t>Minutes</w:t>
            </w:r>
            <w:r w:rsidR="0044641A" w:rsidRPr="003E4A1B">
              <w:rPr>
                <w:rFonts w:ascii="Arial" w:hAnsi="Arial" w:cs="Arial"/>
                <w:color w:val="000000"/>
                <w:sz w:val="20"/>
                <w:szCs w:val="22"/>
              </w:rPr>
              <w:t xml:space="preserve">, showing when and where the meeting took place, who </w:t>
            </w:r>
            <w:r w:rsidR="0044641A">
              <w:rPr>
                <w:rFonts w:ascii="Arial" w:hAnsi="Arial" w:cs="Arial"/>
                <w:color w:val="000000"/>
                <w:sz w:val="20"/>
                <w:szCs w:val="22"/>
              </w:rPr>
              <w:t>attended</w:t>
            </w:r>
            <w:r w:rsidR="0044641A" w:rsidRPr="003E4A1B">
              <w:rPr>
                <w:rFonts w:ascii="Arial" w:hAnsi="Arial" w:cs="Arial"/>
                <w:color w:val="000000"/>
                <w:sz w:val="20"/>
                <w:szCs w:val="22"/>
              </w:rPr>
              <w:t xml:space="preserve">, and important decisions that were made at the meeting. </w:t>
            </w:r>
          </w:p>
          <w:p w14:paraId="3F8AFECD" w14:textId="77777777" w:rsidR="008256D4" w:rsidRPr="003E4A1B" w:rsidRDefault="008256D4" w:rsidP="00A011A2">
            <w:pPr>
              <w:pStyle w:val="NormalWeb"/>
              <w:tabs>
                <w:tab w:val="left" w:pos="432"/>
              </w:tabs>
              <w:spacing w:before="120" w:beforeAutospacing="0" w:after="0" w:afterAutospacing="0" w:line="276" w:lineRule="auto"/>
              <w:ind w:left="158" w:right="108"/>
              <w:rPr>
                <w:rFonts w:ascii="Arial" w:hAnsi="Arial" w:cs="Arial"/>
                <w:color w:val="000000"/>
                <w:sz w:val="20"/>
                <w:szCs w:val="22"/>
              </w:rPr>
            </w:pPr>
            <w:r w:rsidRPr="003E4A1B">
              <w:rPr>
                <w:rFonts w:ascii="Arial" w:hAnsi="Arial" w:cs="Arial"/>
                <w:color w:val="000000"/>
                <w:sz w:val="20"/>
                <w:szCs w:val="22"/>
              </w:rPr>
              <w:t xml:space="preserve">The rules governing these activities and details of the organization structure are contained in </w:t>
            </w:r>
            <w:r w:rsidRPr="003E4A1B">
              <w:rPr>
                <w:rFonts w:ascii="Arial" w:hAnsi="Arial" w:cs="Arial"/>
                <w:i/>
                <w:color w:val="000000"/>
                <w:sz w:val="20"/>
                <w:szCs w:val="22"/>
              </w:rPr>
              <w:t xml:space="preserve">Corporate By-Laws </w:t>
            </w:r>
            <w:r w:rsidRPr="003E4A1B">
              <w:rPr>
                <w:rFonts w:ascii="Arial" w:hAnsi="Arial" w:cs="Arial"/>
                <w:color w:val="000000"/>
                <w:sz w:val="20"/>
                <w:szCs w:val="22"/>
              </w:rPr>
              <w:t xml:space="preserve">adopted by the board.  </w:t>
            </w:r>
          </w:p>
          <w:p w14:paraId="525DC9A0" w14:textId="77777777" w:rsidR="008256D4" w:rsidRPr="003E4A1B" w:rsidRDefault="008256D4" w:rsidP="00A011A2">
            <w:pPr>
              <w:pStyle w:val="NormalWeb"/>
              <w:tabs>
                <w:tab w:val="left" w:pos="432"/>
              </w:tabs>
              <w:spacing w:before="120" w:beforeAutospacing="0" w:after="0" w:afterAutospacing="0" w:line="276" w:lineRule="auto"/>
              <w:ind w:left="158" w:right="108"/>
              <w:rPr>
                <w:rFonts w:ascii="Arial" w:hAnsi="Arial" w:cs="Arial"/>
                <w:color w:val="000000"/>
                <w:sz w:val="20"/>
                <w:szCs w:val="22"/>
              </w:rPr>
            </w:pPr>
            <w:r w:rsidRPr="003E4A1B">
              <w:rPr>
                <w:rFonts w:ascii="Arial" w:hAnsi="Arial" w:cs="Arial"/>
                <w:color w:val="000000"/>
                <w:sz w:val="20"/>
                <w:szCs w:val="22"/>
              </w:rPr>
              <w:t xml:space="preserve">If you organize as a C Corp, you can elect to be taxed as an S Corp. (See </w:t>
            </w:r>
            <w:r w:rsidRPr="003E4A1B">
              <w:rPr>
                <w:rFonts w:ascii="Arial" w:hAnsi="Arial" w:cs="Arial"/>
                <w:i/>
                <w:color w:val="000000"/>
                <w:sz w:val="20"/>
                <w:szCs w:val="22"/>
              </w:rPr>
              <w:t>S Corporatio</w:t>
            </w:r>
            <w:r w:rsidRPr="003E4A1B">
              <w:rPr>
                <w:rFonts w:ascii="Arial" w:hAnsi="Arial" w:cs="Arial"/>
                <w:color w:val="000000"/>
                <w:sz w:val="20"/>
                <w:szCs w:val="22"/>
              </w:rPr>
              <w:t>n).</w:t>
            </w:r>
            <w:r w:rsidRPr="003E4A1B">
              <w:rPr>
                <w:rFonts w:ascii="Arial" w:hAnsi="Arial" w:cs="Arial"/>
                <w:color w:val="FF0000"/>
                <w:sz w:val="20"/>
                <w:szCs w:val="22"/>
              </w:rPr>
              <w:t xml:space="preserve"> </w:t>
            </w:r>
          </w:p>
          <w:p w14:paraId="730CE014" w14:textId="77777777" w:rsidR="008256D4" w:rsidRPr="003E4A1B" w:rsidRDefault="008256D4" w:rsidP="00FF4BC2">
            <w:pPr>
              <w:pStyle w:val="NormalWeb"/>
              <w:tabs>
                <w:tab w:val="left" w:pos="432"/>
              </w:tabs>
              <w:spacing w:before="120" w:beforeAutospacing="0" w:after="0" w:afterAutospacing="0"/>
              <w:ind w:left="158" w:right="108"/>
              <w:rPr>
                <w:rFonts w:ascii="Arial" w:hAnsi="Arial" w:cs="Arial"/>
                <w:color w:val="000000"/>
                <w:sz w:val="4"/>
                <w:szCs w:val="20"/>
              </w:rPr>
            </w:pPr>
            <w:r w:rsidRPr="003E4A1B">
              <w:rPr>
                <w:rFonts w:ascii="Arial" w:hAnsi="Arial" w:cs="Arial"/>
                <w:color w:val="0070C0"/>
                <w:sz w:val="20"/>
                <w:szCs w:val="22"/>
              </w:rPr>
              <w:t xml:space="preserve"> </w:t>
            </w:r>
          </w:p>
        </w:tc>
      </w:tr>
      <w:tr w:rsidR="008256D4" w:rsidRPr="003E4A1B" w14:paraId="54B128AD" w14:textId="77777777" w:rsidTr="000632D9">
        <w:trPr>
          <w:trHeight w:val="8521"/>
        </w:trPr>
        <w:tc>
          <w:tcPr>
            <w:tcW w:w="4518" w:type="dxa"/>
            <w:tcBorders>
              <w:top w:val="single" w:sz="6" w:space="0" w:color="000000"/>
              <w:bottom w:val="single" w:sz="12" w:space="0" w:color="000000"/>
            </w:tcBorders>
          </w:tcPr>
          <w:p w14:paraId="46838D7F" w14:textId="77777777" w:rsidR="008256D4" w:rsidRPr="003E4A1B" w:rsidRDefault="008256D4" w:rsidP="00A011A2">
            <w:pPr>
              <w:tabs>
                <w:tab w:val="left" w:pos="432"/>
              </w:tabs>
              <w:spacing w:before="120" w:line="276" w:lineRule="auto"/>
              <w:ind w:left="158" w:right="108"/>
              <w:jc w:val="center"/>
              <w:rPr>
                <w:rFonts w:cs="Arial"/>
                <w:color w:val="555555"/>
                <w:szCs w:val="22"/>
              </w:rPr>
            </w:pPr>
            <w:r w:rsidRPr="003E4A1B">
              <w:rPr>
                <w:rFonts w:cs="Arial"/>
              </w:rPr>
              <w:t>ADVANTAGES</w:t>
            </w:r>
          </w:p>
          <w:p w14:paraId="3FD8138F" w14:textId="77777777" w:rsidR="008256D4" w:rsidRPr="003E4A1B" w:rsidRDefault="008256D4" w:rsidP="002C4345">
            <w:pPr>
              <w:numPr>
                <w:ilvl w:val="0"/>
                <w:numId w:val="23"/>
              </w:numPr>
              <w:tabs>
                <w:tab w:val="left" w:pos="432"/>
              </w:tabs>
              <w:spacing w:before="120" w:line="276" w:lineRule="auto"/>
              <w:ind w:left="158" w:right="108" w:firstLine="0"/>
              <w:rPr>
                <w:rFonts w:cs="Arial"/>
                <w:color w:val="000000"/>
                <w:szCs w:val="22"/>
              </w:rPr>
            </w:pPr>
            <w:r w:rsidRPr="003E4A1B">
              <w:rPr>
                <w:rFonts w:cs="Arial"/>
                <w:color w:val="000000"/>
              </w:rPr>
              <w:t>Protects personal assets</w:t>
            </w:r>
            <w:r w:rsidRPr="003E4A1B">
              <w:rPr>
                <w:rFonts w:cs="Arial"/>
                <w:color w:val="000000"/>
                <w:szCs w:val="22"/>
              </w:rPr>
              <w:t xml:space="preserve"> </w:t>
            </w:r>
          </w:p>
          <w:p w14:paraId="5F73274B" w14:textId="77777777" w:rsidR="008256D4" w:rsidRPr="003E4A1B" w:rsidRDefault="008256D4" w:rsidP="002C4345">
            <w:pPr>
              <w:numPr>
                <w:ilvl w:val="0"/>
                <w:numId w:val="23"/>
              </w:numPr>
              <w:tabs>
                <w:tab w:val="left" w:pos="432"/>
              </w:tabs>
              <w:spacing w:before="120" w:line="276" w:lineRule="auto"/>
              <w:ind w:left="158" w:right="108" w:firstLine="0"/>
              <w:rPr>
                <w:rFonts w:cs="Arial"/>
                <w:color w:val="000000"/>
                <w:szCs w:val="22"/>
              </w:rPr>
            </w:pPr>
            <w:r w:rsidRPr="003E4A1B">
              <w:rPr>
                <w:rFonts w:cs="Arial"/>
                <w:color w:val="000000"/>
                <w:szCs w:val="22"/>
              </w:rPr>
              <w:t>Business is a perpetual entity, and this gives some additional confidence to potential employees, vendors, customers, and investors (versus a Sole Proprietorship that would cease to exist with the death of the owner)</w:t>
            </w:r>
          </w:p>
          <w:p w14:paraId="5FB759FC" w14:textId="77777777" w:rsidR="008256D4" w:rsidRPr="003E4A1B" w:rsidRDefault="008256D4" w:rsidP="002C4345">
            <w:pPr>
              <w:pStyle w:val="NormalWeb"/>
              <w:numPr>
                <w:ilvl w:val="0"/>
                <w:numId w:val="23"/>
              </w:numPr>
              <w:tabs>
                <w:tab w:val="left" w:pos="432"/>
              </w:tabs>
              <w:spacing w:before="120" w:beforeAutospacing="0" w:after="0" w:afterAutospacing="0" w:line="276" w:lineRule="auto"/>
              <w:ind w:left="158" w:right="108" w:firstLine="0"/>
              <w:rPr>
                <w:rFonts w:ascii="Arial" w:hAnsi="Arial" w:cs="Arial"/>
                <w:sz w:val="20"/>
                <w:szCs w:val="22"/>
              </w:rPr>
            </w:pPr>
            <w:r w:rsidRPr="003E4A1B">
              <w:rPr>
                <w:rFonts w:ascii="Arial" w:hAnsi="Arial" w:cs="Arial"/>
                <w:color w:val="000000"/>
                <w:sz w:val="20"/>
                <w:szCs w:val="22"/>
              </w:rPr>
              <w:t xml:space="preserve">May issue stock to raise capital </w:t>
            </w:r>
          </w:p>
          <w:p w14:paraId="18040E69" w14:textId="77777777" w:rsidR="008256D4" w:rsidRPr="003E4A1B" w:rsidRDefault="008256D4" w:rsidP="002C4345">
            <w:pPr>
              <w:numPr>
                <w:ilvl w:val="0"/>
                <w:numId w:val="23"/>
              </w:numPr>
              <w:tabs>
                <w:tab w:val="left" w:pos="432"/>
              </w:tabs>
              <w:spacing w:before="120" w:after="120" w:line="276" w:lineRule="auto"/>
              <w:ind w:left="158" w:right="108" w:firstLine="0"/>
              <w:rPr>
                <w:rFonts w:cs="Arial"/>
                <w:color w:val="000000"/>
                <w:szCs w:val="22"/>
              </w:rPr>
            </w:pPr>
            <w:r w:rsidRPr="003E4A1B">
              <w:rPr>
                <w:rFonts w:cs="Arial"/>
                <w:color w:val="000000"/>
                <w:szCs w:val="22"/>
              </w:rPr>
              <w:t xml:space="preserve">Easier to transfer ownership than with a Partnership structure. Owners can exit by selling their shares to another person. (However, a ready buyer may not always be available, unless the stock is actively traded on a stock exchange)  </w:t>
            </w:r>
          </w:p>
          <w:p w14:paraId="6EA9A144" w14:textId="77777777" w:rsidR="008256D4" w:rsidRPr="003E4A1B" w:rsidRDefault="008256D4" w:rsidP="002C4345">
            <w:pPr>
              <w:numPr>
                <w:ilvl w:val="0"/>
                <w:numId w:val="23"/>
              </w:numPr>
              <w:tabs>
                <w:tab w:val="left" w:pos="432"/>
              </w:tabs>
              <w:spacing w:before="120" w:after="120" w:line="276" w:lineRule="auto"/>
              <w:ind w:left="158" w:right="108" w:firstLine="0"/>
              <w:rPr>
                <w:rFonts w:cs="Arial"/>
                <w:color w:val="000000"/>
                <w:szCs w:val="22"/>
              </w:rPr>
            </w:pPr>
            <w:r w:rsidRPr="003E4A1B">
              <w:rPr>
                <w:rFonts w:cs="Arial"/>
                <w:color w:val="000000"/>
                <w:szCs w:val="22"/>
              </w:rPr>
              <w:t>Because of relative ease of transferrin</w:t>
            </w:r>
            <w:r w:rsidR="00B407E7" w:rsidRPr="003E4A1B">
              <w:rPr>
                <w:rFonts w:cs="Arial"/>
                <w:color w:val="000000"/>
                <w:szCs w:val="22"/>
              </w:rPr>
              <w:t>g ownership, it is also</w:t>
            </w:r>
            <w:r w:rsidRPr="003E4A1B">
              <w:rPr>
                <w:rFonts w:cs="Arial"/>
                <w:color w:val="000000"/>
                <w:szCs w:val="22"/>
              </w:rPr>
              <w:t xml:space="preserve"> easier to raise capital (than under Sole Proprieto</w:t>
            </w:r>
            <w:r w:rsidR="00B407E7" w:rsidRPr="003E4A1B">
              <w:rPr>
                <w:rFonts w:cs="Arial"/>
                <w:color w:val="000000"/>
                <w:szCs w:val="22"/>
              </w:rPr>
              <w:t>rship, LLC or Partnership structures)</w:t>
            </w:r>
          </w:p>
          <w:p w14:paraId="7C9CA6B5" w14:textId="77777777" w:rsidR="008256D4" w:rsidRPr="003E4A1B" w:rsidRDefault="008256D4" w:rsidP="002C4345">
            <w:pPr>
              <w:pStyle w:val="NormalWeb"/>
              <w:numPr>
                <w:ilvl w:val="0"/>
                <w:numId w:val="23"/>
              </w:numPr>
              <w:tabs>
                <w:tab w:val="left" w:pos="432"/>
              </w:tabs>
              <w:spacing w:before="120" w:line="276" w:lineRule="auto"/>
              <w:ind w:left="158" w:right="108" w:firstLine="0"/>
              <w:rPr>
                <w:rFonts w:ascii="Arial" w:hAnsi="Arial" w:cs="Arial"/>
                <w:color w:val="000000"/>
                <w:sz w:val="20"/>
                <w:szCs w:val="20"/>
              </w:rPr>
            </w:pPr>
            <w:r w:rsidRPr="003E4A1B">
              <w:rPr>
                <w:rFonts w:ascii="Arial" w:hAnsi="Arial" w:cs="Arial"/>
                <w:color w:val="000000"/>
                <w:sz w:val="20"/>
                <w:szCs w:val="22"/>
              </w:rPr>
              <w:t>Company expenses for employee healthcare, travel and entertainment are deductible when computing taxable corporate income. (</w:t>
            </w:r>
            <w:r w:rsidRPr="003E4A1B">
              <w:rPr>
                <w:rFonts w:ascii="Arial" w:hAnsi="Arial" w:cs="Arial"/>
                <w:i/>
                <w:color w:val="000000"/>
                <w:sz w:val="20"/>
                <w:szCs w:val="22"/>
              </w:rPr>
              <w:t xml:space="preserve">See also Double Taxation </w:t>
            </w:r>
            <w:r w:rsidRPr="003E4A1B">
              <w:rPr>
                <w:rFonts w:ascii="Arial" w:hAnsi="Arial" w:cs="Arial"/>
                <w:color w:val="000000"/>
                <w:sz w:val="20"/>
                <w:szCs w:val="22"/>
              </w:rPr>
              <w:t xml:space="preserve">under </w:t>
            </w:r>
            <w:r w:rsidRPr="003E4A1B">
              <w:rPr>
                <w:rFonts w:ascii="Arial" w:hAnsi="Arial" w:cs="Arial"/>
                <w:i/>
                <w:color w:val="000000"/>
                <w:sz w:val="20"/>
                <w:szCs w:val="22"/>
              </w:rPr>
              <w:t>Disadvantages.</w:t>
            </w:r>
            <w:r w:rsidRPr="003E4A1B">
              <w:rPr>
                <w:rFonts w:ascii="Arial" w:hAnsi="Arial" w:cs="Arial"/>
                <w:color w:val="000000"/>
                <w:sz w:val="20"/>
                <w:szCs w:val="22"/>
              </w:rPr>
              <w:t>)</w:t>
            </w:r>
          </w:p>
          <w:p w14:paraId="20B47B72" w14:textId="77777777" w:rsidR="008256D4" w:rsidRPr="003E4A1B" w:rsidRDefault="008256D4" w:rsidP="00FF4BC2">
            <w:pPr>
              <w:pStyle w:val="NormalWeb"/>
              <w:tabs>
                <w:tab w:val="left" w:pos="432"/>
              </w:tabs>
              <w:spacing w:before="120"/>
              <w:ind w:right="108"/>
              <w:rPr>
                <w:rFonts w:ascii="Arial" w:hAnsi="Arial" w:cs="Arial"/>
                <w:color w:val="000000"/>
                <w:sz w:val="20"/>
                <w:szCs w:val="20"/>
              </w:rPr>
            </w:pPr>
          </w:p>
        </w:tc>
        <w:tc>
          <w:tcPr>
            <w:tcW w:w="5382" w:type="dxa"/>
            <w:gridSpan w:val="4"/>
            <w:tcBorders>
              <w:top w:val="single" w:sz="6" w:space="0" w:color="000000"/>
              <w:bottom w:val="single" w:sz="12" w:space="0" w:color="000000"/>
            </w:tcBorders>
          </w:tcPr>
          <w:p w14:paraId="46F08A79" w14:textId="77777777" w:rsidR="008256D4" w:rsidRPr="003E4A1B" w:rsidRDefault="008256D4" w:rsidP="00A011A2">
            <w:pPr>
              <w:tabs>
                <w:tab w:val="left" w:pos="432"/>
              </w:tabs>
              <w:spacing w:before="120" w:line="276" w:lineRule="auto"/>
              <w:ind w:left="158" w:right="108"/>
              <w:jc w:val="center"/>
              <w:rPr>
                <w:rFonts w:cs="Arial"/>
                <w:color w:val="555555"/>
                <w:szCs w:val="22"/>
              </w:rPr>
            </w:pPr>
            <w:r w:rsidRPr="003E4A1B">
              <w:rPr>
                <w:rFonts w:cs="Arial"/>
                <w:szCs w:val="22"/>
              </w:rPr>
              <w:t>DISADVANTAGES</w:t>
            </w:r>
          </w:p>
          <w:p w14:paraId="14FD176E" w14:textId="77777777" w:rsidR="008256D4" w:rsidRPr="003E4A1B" w:rsidRDefault="008256D4" w:rsidP="002C4345">
            <w:pPr>
              <w:numPr>
                <w:ilvl w:val="0"/>
                <w:numId w:val="24"/>
              </w:numPr>
              <w:tabs>
                <w:tab w:val="left" w:pos="432"/>
              </w:tabs>
              <w:spacing w:before="120" w:after="120" w:line="276" w:lineRule="auto"/>
              <w:ind w:left="158" w:right="108" w:firstLine="0"/>
              <w:rPr>
                <w:rFonts w:cs="Arial"/>
                <w:color w:val="000000"/>
                <w:szCs w:val="22"/>
              </w:rPr>
            </w:pPr>
            <w:r w:rsidRPr="003E4A1B">
              <w:rPr>
                <w:rFonts w:cs="Arial"/>
                <w:color w:val="000000"/>
                <w:szCs w:val="22"/>
              </w:rPr>
              <w:t>Must hold annual meeting of shareholders and keep minutes of important decisions at shareholder and board meetings. This is not onerous for a small company with only one or a few shareholders</w:t>
            </w:r>
          </w:p>
          <w:p w14:paraId="4C7897C6" w14:textId="77777777" w:rsidR="008256D4" w:rsidRPr="003E4A1B" w:rsidRDefault="008256D4" w:rsidP="002C4345">
            <w:pPr>
              <w:numPr>
                <w:ilvl w:val="0"/>
                <w:numId w:val="24"/>
              </w:numPr>
              <w:tabs>
                <w:tab w:val="left" w:pos="432"/>
              </w:tabs>
              <w:spacing w:before="120" w:after="120" w:line="276" w:lineRule="auto"/>
              <w:ind w:left="158" w:right="108" w:firstLine="0"/>
              <w:rPr>
                <w:rFonts w:cs="Arial"/>
                <w:color w:val="000000"/>
              </w:rPr>
            </w:pPr>
            <w:r w:rsidRPr="003E4A1B">
              <w:rPr>
                <w:rFonts w:cs="Arial"/>
                <w:szCs w:val="22"/>
              </w:rPr>
              <w:t>Double Taxati</w:t>
            </w:r>
            <w:r w:rsidRPr="003E4A1B">
              <w:rPr>
                <w:rFonts w:cs="Arial"/>
                <w:color w:val="000000"/>
                <w:szCs w:val="22"/>
              </w:rPr>
              <w:t xml:space="preserve">on (Company profits are taxed by the states and IRS, and then if any remaining </w:t>
            </w:r>
            <w:r w:rsidRPr="003E4A1B">
              <w:rPr>
                <w:rFonts w:cs="Arial"/>
                <w:i/>
                <w:color w:val="000000"/>
                <w:szCs w:val="22"/>
              </w:rPr>
              <w:t>after-tax profits</w:t>
            </w:r>
            <w:r w:rsidRPr="003E4A1B">
              <w:rPr>
                <w:rFonts w:cs="Arial"/>
                <w:color w:val="000000"/>
                <w:szCs w:val="22"/>
              </w:rPr>
              <w:t xml:space="preserve"> are distributed to the owners as dividends, these are taxed on the shareholders’ individual returns) </w:t>
            </w:r>
          </w:p>
          <w:p w14:paraId="49636557" w14:textId="77777777" w:rsidR="00804859" w:rsidRPr="003E4A1B" w:rsidRDefault="00804859" w:rsidP="00804859">
            <w:pPr>
              <w:tabs>
                <w:tab w:val="left" w:pos="432"/>
              </w:tabs>
              <w:spacing w:before="120" w:after="120" w:line="276" w:lineRule="auto"/>
              <w:ind w:left="158" w:right="108"/>
              <w:rPr>
                <w:rFonts w:cs="Arial"/>
                <w:color w:val="000000"/>
                <w:sz w:val="6"/>
              </w:rPr>
            </w:pPr>
          </w:p>
          <w:p w14:paraId="05338F5A" w14:textId="77777777" w:rsidR="00804859" w:rsidRPr="003E4A1B" w:rsidRDefault="00804859" w:rsidP="002E75BA">
            <w:pPr>
              <w:tabs>
                <w:tab w:val="left" w:pos="432"/>
              </w:tabs>
              <w:spacing w:before="120" w:after="120" w:line="276" w:lineRule="auto"/>
              <w:ind w:left="158" w:right="108"/>
              <w:jc w:val="center"/>
              <w:rPr>
                <w:rFonts w:cs="Arial"/>
                <w:color w:val="000000"/>
                <w:szCs w:val="22"/>
              </w:rPr>
            </w:pPr>
            <w:r w:rsidRPr="003E4A1B">
              <w:rPr>
                <w:rFonts w:cs="Arial"/>
                <w:color w:val="000000"/>
                <w:szCs w:val="22"/>
              </w:rPr>
              <w:t xml:space="preserve">U.S. FEDERAL CORPORATE TAX </w:t>
            </w:r>
          </w:p>
          <w:p w14:paraId="260F33E2" w14:textId="77777777" w:rsidR="002E75BA" w:rsidRPr="003E4A1B" w:rsidRDefault="002E75BA" w:rsidP="002E75BA">
            <w:pPr>
              <w:tabs>
                <w:tab w:val="left" w:pos="432"/>
              </w:tabs>
              <w:spacing w:before="120" w:after="120" w:line="276" w:lineRule="auto"/>
              <w:ind w:left="158" w:right="108"/>
              <w:rPr>
                <w:rFonts w:cs="Arial"/>
                <w:color w:val="000000"/>
                <w:szCs w:val="22"/>
              </w:rPr>
            </w:pPr>
            <w:r w:rsidRPr="003E4A1B">
              <w:rPr>
                <w:rFonts w:cs="Arial"/>
                <w:color w:val="000000"/>
                <w:szCs w:val="22"/>
              </w:rPr>
              <w:t xml:space="preserve">Since </w:t>
            </w:r>
            <w:r w:rsidR="0044641A" w:rsidRPr="003E4A1B">
              <w:rPr>
                <w:rFonts w:cs="Arial"/>
                <w:color w:val="000000"/>
                <w:szCs w:val="22"/>
              </w:rPr>
              <w:t>January</w:t>
            </w:r>
            <w:r w:rsidRPr="003E4A1B">
              <w:rPr>
                <w:rFonts w:cs="Arial"/>
                <w:color w:val="000000"/>
                <w:szCs w:val="22"/>
              </w:rPr>
              <w:t xml:space="preserve"> 2018, the federal corporate tax is now a flat 21%.  However, most states also levy a tax on corporate </w:t>
            </w:r>
            <w:r w:rsidR="0044641A" w:rsidRPr="003E4A1B">
              <w:rPr>
                <w:rFonts w:cs="Arial"/>
                <w:color w:val="000000"/>
                <w:szCs w:val="22"/>
              </w:rPr>
              <w:t>income that</w:t>
            </w:r>
            <w:r w:rsidRPr="003E4A1B">
              <w:rPr>
                <w:rFonts w:cs="Arial"/>
                <w:color w:val="000000"/>
                <w:szCs w:val="22"/>
              </w:rPr>
              <w:t xml:space="preserve"> averages around 6% but ranges as high as 12%.</w:t>
            </w:r>
          </w:p>
          <w:p w14:paraId="304623D1" w14:textId="77777777" w:rsidR="002E75BA" w:rsidRPr="003E4A1B" w:rsidRDefault="002E75BA" w:rsidP="002E75BA">
            <w:pPr>
              <w:tabs>
                <w:tab w:val="left" w:pos="432"/>
              </w:tabs>
              <w:spacing w:before="120" w:after="120" w:line="276" w:lineRule="auto"/>
              <w:ind w:left="158" w:right="108"/>
              <w:rPr>
                <w:rFonts w:cs="Arial"/>
                <w:color w:val="000000"/>
                <w:szCs w:val="22"/>
              </w:rPr>
            </w:pPr>
            <w:r w:rsidRPr="003E4A1B">
              <w:rPr>
                <w:rFonts w:cs="Arial"/>
                <w:color w:val="000000"/>
                <w:szCs w:val="22"/>
              </w:rPr>
              <w:t>To find your state tax rate, see</w:t>
            </w:r>
          </w:p>
          <w:p w14:paraId="0DD8E40B" w14:textId="77777777" w:rsidR="002E75BA" w:rsidRPr="003E4A1B" w:rsidRDefault="002E75BA" w:rsidP="002E75BA">
            <w:pPr>
              <w:tabs>
                <w:tab w:val="left" w:pos="432"/>
              </w:tabs>
              <w:spacing w:before="120" w:after="120" w:line="276" w:lineRule="auto"/>
              <w:ind w:left="158" w:right="108"/>
              <w:rPr>
                <w:rFonts w:cs="Arial"/>
                <w:color w:val="000000"/>
              </w:rPr>
            </w:pPr>
            <w:hyperlink r:id="rId632" w:history="1">
              <w:r w:rsidRPr="003E4A1B">
                <w:rPr>
                  <w:rStyle w:val="Hyperlink"/>
                  <w:rFonts w:cs="Arial"/>
                </w:rPr>
                <w:t>https://taxfoundation.org/us-corporate-income-tax-more-competitive/</w:t>
              </w:r>
            </w:hyperlink>
            <w:r w:rsidRPr="003E4A1B">
              <w:rPr>
                <w:rFonts w:cs="Arial"/>
                <w:color w:val="000000"/>
              </w:rPr>
              <w:t xml:space="preserve"> </w:t>
            </w:r>
          </w:p>
        </w:tc>
      </w:tr>
      <w:tr w:rsidR="008256D4" w:rsidRPr="003E4A1B" w14:paraId="3CD099FD" w14:textId="77777777" w:rsidTr="000632D9">
        <w:tc>
          <w:tcPr>
            <w:tcW w:w="9900" w:type="dxa"/>
            <w:gridSpan w:val="5"/>
            <w:tcBorders>
              <w:top w:val="single" w:sz="12" w:space="0" w:color="000000"/>
              <w:bottom w:val="single" w:sz="6" w:space="0" w:color="000000"/>
            </w:tcBorders>
          </w:tcPr>
          <w:p w14:paraId="2B7254E8" w14:textId="77777777" w:rsidR="008256D4" w:rsidRPr="003E4A1B" w:rsidRDefault="00912EE2" w:rsidP="00FC2041">
            <w:pPr>
              <w:tabs>
                <w:tab w:val="left" w:pos="432"/>
              </w:tabs>
              <w:spacing w:before="360" w:line="276" w:lineRule="auto"/>
              <w:ind w:left="158" w:right="115"/>
              <w:rPr>
                <w:rFonts w:cs="Arial"/>
              </w:rPr>
            </w:pPr>
            <w:r w:rsidRPr="003E4A1B">
              <w:rPr>
                <w:rFonts w:cs="Arial"/>
                <w:b/>
                <w:color w:val="3399FF"/>
                <w:sz w:val="24"/>
                <w:szCs w:val="22"/>
              </w:rPr>
              <w:lastRenderedPageBreak/>
              <w:t>Subchapter</w:t>
            </w:r>
            <w:r w:rsidRPr="003E4A1B">
              <w:rPr>
                <w:rFonts w:cs="Arial"/>
                <w:b/>
                <w:color w:val="3399FF"/>
                <w:sz w:val="24"/>
              </w:rPr>
              <w:t xml:space="preserve"> “S” Corporation</w:t>
            </w:r>
            <w:r w:rsidR="001114DC" w:rsidRPr="003E4A1B">
              <w:rPr>
                <w:rFonts w:cs="Arial"/>
                <w:b/>
                <w:sz w:val="22"/>
              </w:rPr>
              <w:fldChar w:fldCharType="begin"/>
            </w:r>
            <w:r w:rsidR="001114DC" w:rsidRPr="003E4A1B">
              <w:rPr>
                <w:rFonts w:cs="Arial"/>
              </w:rPr>
              <w:instrText xml:space="preserve"> XE "</w:instrText>
            </w:r>
            <w:r w:rsidR="001114DC" w:rsidRPr="00D17777">
              <w:rPr>
                <w:rFonts w:cs="Arial"/>
                <w:bCs/>
                <w:sz w:val="22"/>
                <w:szCs w:val="22"/>
              </w:rPr>
              <w:instrText>Subchapter</w:instrText>
            </w:r>
            <w:r w:rsidR="001114DC" w:rsidRPr="00D17777">
              <w:rPr>
                <w:rFonts w:cs="Arial"/>
                <w:bCs/>
                <w:sz w:val="22"/>
              </w:rPr>
              <w:instrText xml:space="preserve"> </w:instrText>
            </w:r>
            <w:r w:rsidR="001114DC" w:rsidRPr="00D17777">
              <w:rPr>
                <w:rFonts w:cs="Arial"/>
                <w:bCs/>
              </w:rPr>
              <w:instrText>\</w:instrText>
            </w:r>
            <w:r w:rsidR="001114DC" w:rsidRPr="00D17777">
              <w:rPr>
                <w:rFonts w:cs="Arial"/>
                <w:bCs/>
                <w:sz w:val="22"/>
              </w:rPr>
              <w:instrText>“S</w:instrText>
            </w:r>
            <w:r w:rsidR="001114DC" w:rsidRPr="00D17777">
              <w:rPr>
                <w:rFonts w:cs="Arial"/>
                <w:bCs/>
              </w:rPr>
              <w:instrText>\</w:instrText>
            </w:r>
            <w:r w:rsidR="001114DC" w:rsidRPr="00D17777">
              <w:rPr>
                <w:rFonts w:cs="Arial"/>
                <w:bCs/>
                <w:sz w:val="22"/>
              </w:rPr>
              <w:instrText>” Corporation</w:instrText>
            </w:r>
            <w:r w:rsidR="001114DC" w:rsidRPr="003E4A1B">
              <w:rPr>
                <w:rFonts w:cs="Arial"/>
              </w:rPr>
              <w:instrText xml:space="preserve">" </w:instrText>
            </w:r>
            <w:r w:rsidR="001114DC" w:rsidRPr="003E4A1B">
              <w:rPr>
                <w:rFonts w:cs="Arial"/>
                <w:b/>
                <w:sz w:val="22"/>
              </w:rPr>
              <w:fldChar w:fldCharType="end"/>
            </w:r>
            <w:r w:rsidR="008256D4" w:rsidRPr="003E4A1B">
              <w:rPr>
                <w:rFonts w:cs="Arial"/>
                <w:caps/>
              </w:rPr>
              <w:t xml:space="preserve"> (</w:t>
            </w:r>
            <w:r w:rsidR="008256D4" w:rsidRPr="003E4A1B">
              <w:rPr>
                <w:rFonts w:cs="Arial"/>
              </w:rPr>
              <w:t>also</w:t>
            </w:r>
            <w:r w:rsidR="008256D4" w:rsidRPr="003E4A1B">
              <w:rPr>
                <w:rFonts w:cs="Arial"/>
                <w:caps/>
              </w:rPr>
              <w:t xml:space="preserve"> </w:t>
            </w:r>
            <w:r w:rsidR="008256D4" w:rsidRPr="003E4A1B">
              <w:rPr>
                <w:rFonts w:cs="Arial"/>
              </w:rPr>
              <w:t>referred to as an</w:t>
            </w:r>
            <w:r w:rsidR="008256D4" w:rsidRPr="003E4A1B">
              <w:rPr>
                <w:rFonts w:cs="Arial"/>
                <w:caps/>
              </w:rPr>
              <w:t xml:space="preserve"> </w:t>
            </w:r>
            <w:r w:rsidR="008256D4" w:rsidRPr="003E4A1B">
              <w:rPr>
                <w:rFonts w:cs="Arial"/>
                <w:i/>
                <w:caps/>
              </w:rPr>
              <w:t xml:space="preserve">s </w:t>
            </w:r>
            <w:r w:rsidR="008256D4" w:rsidRPr="003E4A1B">
              <w:rPr>
                <w:rFonts w:cs="Arial"/>
                <w:i/>
              </w:rPr>
              <w:t>Corp</w:t>
            </w:r>
            <w:r w:rsidR="008256D4" w:rsidRPr="003E4A1B">
              <w:rPr>
                <w:rFonts w:cs="Arial"/>
              </w:rPr>
              <w:t xml:space="preserve"> or</w:t>
            </w:r>
            <w:r w:rsidR="008256D4" w:rsidRPr="003E4A1B">
              <w:rPr>
                <w:rFonts w:cs="Arial"/>
                <w:i/>
              </w:rPr>
              <w:t xml:space="preserve"> Sub S</w:t>
            </w:r>
            <w:r w:rsidR="008256D4" w:rsidRPr="003E4A1B">
              <w:rPr>
                <w:rFonts w:cs="Arial"/>
                <w:caps/>
              </w:rPr>
              <w:t>)</w:t>
            </w:r>
            <w:r w:rsidR="008256D4" w:rsidRPr="003E4A1B">
              <w:rPr>
                <w:rFonts w:cs="Arial"/>
              </w:rPr>
              <w:t xml:space="preserve">. </w:t>
            </w:r>
          </w:p>
          <w:p w14:paraId="5C301CE0" w14:textId="77777777" w:rsidR="008256D4" w:rsidRPr="003E4A1B" w:rsidRDefault="008256D4" w:rsidP="00FC2041">
            <w:pPr>
              <w:pStyle w:val="NormalWeb"/>
              <w:tabs>
                <w:tab w:val="left" w:pos="432"/>
              </w:tabs>
              <w:spacing w:before="0" w:beforeAutospacing="0" w:after="120" w:afterAutospacing="0" w:line="276" w:lineRule="auto"/>
              <w:ind w:left="158" w:right="115"/>
              <w:rPr>
                <w:rFonts w:ascii="Arial" w:hAnsi="Arial" w:cs="Arial"/>
                <w:color w:val="000000"/>
                <w:sz w:val="20"/>
                <w:szCs w:val="20"/>
              </w:rPr>
            </w:pPr>
            <w:r w:rsidRPr="003E4A1B">
              <w:rPr>
                <w:rFonts w:ascii="Arial" w:hAnsi="Arial" w:cs="Arial"/>
                <w:color w:val="000000"/>
                <w:sz w:val="20"/>
                <w:szCs w:val="20"/>
              </w:rPr>
              <w:t xml:space="preserve">After formation, a corporation may elect </w:t>
            </w:r>
            <w:r w:rsidRPr="003E4A1B">
              <w:rPr>
                <w:rFonts w:ascii="Arial" w:hAnsi="Arial" w:cs="Arial"/>
                <w:i/>
                <w:color w:val="000000"/>
                <w:sz w:val="20"/>
                <w:szCs w:val="20"/>
              </w:rPr>
              <w:t>S-Corporation Status</w:t>
            </w:r>
            <w:r w:rsidRPr="003E4A1B">
              <w:rPr>
                <w:rFonts w:ascii="Arial" w:hAnsi="Arial" w:cs="Arial"/>
                <w:color w:val="000000"/>
                <w:sz w:val="20"/>
                <w:szCs w:val="20"/>
              </w:rPr>
              <w:t xml:space="preserve"> by submitting a form to the IRS.</w:t>
            </w:r>
            <w:r w:rsidRPr="003E4A1B">
              <w:rPr>
                <w:rFonts w:ascii="Arial" w:hAnsi="Arial" w:cs="Arial"/>
                <w:color w:val="0070C0"/>
                <w:sz w:val="20"/>
                <w:szCs w:val="20"/>
              </w:rPr>
              <w:t xml:space="preserve"> </w:t>
            </w:r>
            <w:r w:rsidRPr="003E4A1B">
              <w:rPr>
                <w:rFonts w:ascii="Arial" w:hAnsi="Arial" w:cs="Arial"/>
                <w:color w:val="000000"/>
                <w:sz w:val="20"/>
                <w:szCs w:val="20"/>
              </w:rPr>
              <w:t>The corporation is then taxed like a sole proprietorship (if there is only one owner) or partnership</w:t>
            </w:r>
            <w:r w:rsidR="00D5754A" w:rsidRPr="003E4A1B">
              <w:rPr>
                <w:rFonts w:ascii="Arial" w:hAnsi="Arial" w:cs="Arial"/>
                <w:color w:val="000000"/>
                <w:sz w:val="20"/>
                <w:szCs w:val="20"/>
              </w:rPr>
              <w:t xml:space="preserve"> (if there are multiple owners)</w:t>
            </w:r>
            <w:r w:rsidRPr="003E4A1B">
              <w:rPr>
                <w:rFonts w:ascii="Arial" w:hAnsi="Arial" w:cs="Arial"/>
                <w:color w:val="000000"/>
                <w:sz w:val="20"/>
                <w:szCs w:val="20"/>
              </w:rPr>
              <w:t xml:space="preserve">. Income </w:t>
            </w:r>
            <w:r w:rsidRPr="003E4A1B">
              <w:rPr>
                <w:rFonts w:ascii="Arial" w:hAnsi="Arial" w:cs="Arial"/>
                <w:i/>
                <w:color w:val="000000"/>
                <w:sz w:val="20"/>
                <w:szCs w:val="20"/>
              </w:rPr>
              <w:t>passes through</w:t>
            </w:r>
            <w:r w:rsidRPr="003E4A1B">
              <w:rPr>
                <w:rFonts w:ascii="Arial" w:hAnsi="Arial" w:cs="Arial"/>
                <w:color w:val="000000"/>
                <w:sz w:val="20"/>
                <w:szCs w:val="20"/>
              </w:rPr>
              <w:t xml:space="preserve"> to the shareholder(s) to be added as earnings on their personal tax returns. </w:t>
            </w:r>
            <w:r w:rsidRPr="003E4A1B">
              <w:rPr>
                <w:rFonts w:ascii="Arial" w:hAnsi="Arial" w:cs="Arial"/>
                <w:bCs/>
                <w:color w:val="000000"/>
                <w:sz w:val="20"/>
                <w:szCs w:val="20"/>
              </w:rPr>
              <w:t xml:space="preserve">The Sub-S structure is popular with small businesses with one owner, because it avoids </w:t>
            </w:r>
            <w:r w:rsidRPr="003E4A1B">
              <w:rPr>
                <w:rFonts w:ascii="Arial" w:hAnsi="Arial" w:cs="Arial"/>
                <w:color w:val="000000"/>
                <w:sz w:val="20"/>
                <w:szCs w:val="20"/>
              </w:rPr>
              <w:t>double taxation.  A</w:t>
            </w:r>
            <w:r w:rsidR="00545A73" w:rsidRPr="003E4A1B">
              <w:rPr>
                <w:rFonts w:ascii="Arial" w:hAnsi="Arial" w:cs="Arial"/>
                <w:color w:val="000000"/>
                <w:sz w:val="20"/>
                <w:szCs w:val="20"/>
              </w:rPr>
              <w:t>n</w:t>
            </w:r>
            <w:r w:rsidRPr="003E4A1B">
              <w:rPr>
                <w:rFonts w:ascii="Arial" w:hAnsi="Arial" w:cs="Arial"/>
                <w:color w:val="000000"/>
                <w:sz w:val="20"/>
                <w:szCs w:val="20"/>
              </w:rPr>
              <w:t xml:space="preserve"> S-Corp can always </w:t>
            </w:r>
            <w:r w:rsidR="0044641A" w:rsidRPr="003E4A1B">
              <w:rPr>
                <w:rFonts w:ascii="Arial" w:hAnsi="Arial" w:cs="Arial"/>
                <w:color w:val="000000"/>
                <w:sz w:val="20"/>
                <w:szCs w:val="20"/>
              </w:rPr>
              <w:t>revert</w:t>
            </w:r>
            <w:r w:rsidRPr="003E4A1B">
              <w:rPr>
                <w:rFonts w:ascii="Arial" w:hAnsi="Arial" w:cs="Arial"/>
                <w:color w:val="000000"/>
                <w:sz w:val="20"/>
                <w:szCs w:val="20"/>
              </w:rPr>
              <w:t xml:space="preserve"> to a C-Corp.  </w:t>
            </w:r>
            <w:r w:rsidRPr="003E4A1B">
              <w:rPr>
                <w:rFonts w:ascii="Arial" w:hAnsi="Arial" w:cs="Arial"/>
                <w:color w:val="000000"/>
                <w:sz w:val="20"/>
                <w:szCs w:val="20"/>
              </w:rPr>
              <w:br/>
            </w:r>
          </w:p>
        </w:tc>
      </w:tr>
      <w:tr w:rsidR="008256D4" w:rsidRPr="003E4A1B" w14:paraId="10226020" w14:textId="77777777" w:rsidTr="000632D9">
        <w:tc>
          <w:tcPr>
            <w:tcW w:w="4878" w:type="dxa"/>
            <w:gridSpan w:val="3"/>
            <w:tcBorders>
              <w:top w:val="single" w:sz="6" w:space="0" w:color="000000"/>
              <w:bottom w:val="single" w:sz="12" w:space="0" w:color="000000"/>
            </w:tcBorders>
          </w:tcPr>
          <w:p w14:paraId="29B045DE" w14:textId="77777777" w:rsidR="008256D4" w:rsidRPr="003E4A1B" w:rsidRDefault="008256D4" w:rsidP="00FC2041">
            <w:pPr>
              <w:tabs>
                <w:tab w:val="left" w:pos="432"/>
              </w:tabs>
              <w:spacing w:before="120" w:line="276" w:lineRule="auto"/>
              <w:ind w:left="158" w:right="108"/>
              <w:jc w:val="center"/>
              <w:rPr>
                <w:rFonts w:cs="Arial"/>
                <w:color w:val="000000"/>
                <w:szCs w:val="22"/>
              </w:rPr>
            </w:pPr>
            <w:r w:rsidRPr="003E4A1B">
              <w:rPr>
                <w:rFonts w:cs="Arial"/>
                <w:color w:val="000000"/>
                <w:szCs w:val="22"/>
              </w:rPr>
              <w:t>ADVANTAGES</w:t>
            </w:r>
          </w:p>
          <w:p w14:paraId="6A753002" w14:textId="77777777" w:rsidR="008256D4" w:rsidRPr="003E4A1B" w:rsidRDefault="008256D4" w:rsidP="002C4345">
            <w:pPr>
              <w:numPr>
                <w:ilvl w:val="0"/>
                <w:numId w:val="18"/>
              </w:numPr>
              <w:tabs>
                <w:tab w:val="left" w:pos="432"/>
              </w:tabs>
              <w:spacing w:before="120" w:after="120" w:line="276" w:lineRule="auto"/>
              <w:ind w:left="158" w:right="108" w:firstLine="0"/>
              <w:rPr>
                <w:rFonts w:cs="Arial"/>
                <w:color w:val="000000"/>
              </w:rPr>
            </w:pPr>
            <w:r w:rsidRPr="003E4A1B">
              <w:rPr>
                <w:rFonts w:cs="Arial"/>
                <w:color w:val="000000"/>
                <w:szCs w:val="22"/>
              </w:rPr>
              <w:t>Protects personal assets, like a C Corp</w:t>
            </w:r>
          </w:p>
          <w:p w14:paraId="2CBFBF2E" w14:textId="77777777" w:rsidR="008256D4" w:rsidRPr="003E4A1B" w:rsidRDefault="008256D4" w:rsidP="002C4345">
            <w:pPr>
              <w:numPr>
                <w:ilvl w:val="0"/>
                <w:numId w:val="18"/>
              </w:numPr>
              <w:tabs>
                <w:tab w:val="left" w:pos="432"/>
              </w:tabs>
              <w:spacing w:before="120" w:after="120" w:line="276" w:lineRule="auto"/>
              <w:ind w:left="158" w:right="108" w:firstLine="0"/>
              <w:rPr>
                <w:rFonts w:cs="Arial"/>
                <w:color w:val="000000"/>
              </w:rPr>
            </w:pPr>
            <w:r w:rsidRPr="003E4A1B">
              <w:rPr>
                <w:rFonts w:cs="Arial"/>
                <w:color w:val="000000"/>
                <w:szCs w:val="22"/>
              </w:rPr>
              <w:t>Business profit (or loss) reported on personal tax returns of owners</w:t>
            </w:r>
          </w:p>
          <w:p w14:paraId="53160441" w14:textId="77777777" w:rsidR="008256D4" w:rsidRPr="003E4A1B" w:rsidRDefault="008256D4" w:rsidP="00FC2041">
            <w:pPr>
              <w:tabs>
                <w:tab w:val="left" w:pos="432"/>
              </w:tabs>
              <w:spacing w:before="120" w:line="276" w:lineRule="auto"/>
              <w:ind w:left="158" w:right="108"/>
              <w:rPr>
                <w:rFonts w:cs="Arial"/>
                <w:color w:val="000000"/>
              </w:rPr>
            </w:pPr>
          </w:p>
        </w:tc>
        <w:tc>
          <w:tcPr>
            <w:tcW w:w="5022" w:type="dxa"/>
            <w:gridSpan w:val="2"/>
            <w:tcBorders>
              <w:top w:val="single" w:sz="6" w:space="0" w:color="000000"/>
              <w:bottom w:val="single" w:sz="12" w:space="0" w:color="000000"/>
            </w:tcBorders>
          </w:tcPr>
          <w:p w14:paraId="0EAE0277" w14:textId="77777777" w:rsidR="008256D4" w:rsidRPr="003E4A1B" w:rsidRDefault="008256D4" w:rsidP="00FC2041">
            <w:pPr>
              <w:tabs>
                <w:tab w:val="left" w:pos="432"/>
              </w:tabs>
              <w:spacing w:before="120" w:line="276" w:lineRule="auto"/>
              <w:ind w:left="158" w:right="108"/>
              <w:jc w:val="center"/>
              <w:rPr>
                <w:rFonts w:cs="Arial"/>
                <w:color w:val="000000"/>
              </w:rPr>
            </w:pPr>
            <w:r w:rsidRPr="003E4A1B">
              <w:rPr>
                <w:rFonts w:cs="Arial"/>
                <w:color w:val="000000"/>
              </w:rPr>
              <w:t>DISADVANTAGES</w:t>
            </w:r>
          </w:p>
          <w:p w14:paraId="44A14255" w14:textId="77777777" w:rsidR="008256D4" w:rsidRPr="003E4A1B" w:rsidRDefault="008256D4" w:rsidP="002C4345">
            <w:pPr>
              <w:numPr>
                <w:ilvl w:val="0"/>
                <w:numId w:val="19"/>
              </w:numPr>
              <w:tabs>
                <w:tab w:val="left" w:pos="432"/>
              </w:tabs>
              <w:spacing w:before="120" w:after="120" w:line="276" w:lineRule="auto"/>
              <w:ind w:left="158" w:right="108" w:firstLine="0"/>
              <w:rPr>
                <w:rFonts w:cs="Arial"/>
                <w:color w:val="000000"/>
              </w:rPr>
            </w:pPr>
            <w:r w:rsidRPr="003E4A1B">
              <w:rPr>
                <w:rFonts w:cs="Arial"/>
                <w:color w:val="000000"/>
              </w:rPr>
              <w:t xml:space="preserve">Limited to 100 owners, who must all be U.S. citizens or residents </w:t>
            </w:r>
          </w:p>
          <w:p w14:paraId="797A8C12" w14:textId="77777777" w:rsidR="008256D4" w:rsidRPr="003E4A1B" w:rsidRDefault="008256D4" w:rsidP="002C4345">
            <w:pPr>
              <w:numPr>
                <w:ilvl w:val="0"/>
                <w:numId w:val="19"/>
              </w:numPr>
              <w:tabs>
                <w:tab w:val="left" w:pos="432"/>
              </w:tabs>
              <w:spacing w:before="100" w:beforeAutospacing="1" w:after="120" w:line="276" w:lineRule="auto"/>
              <w:ind w:left="158" w:right="108" w:firstLine="0"/>
              <w:rPr>
                <w:rFonts w:cs="Arial"/>
                <w:color w:val="000000"/>
                <w:szCs w:val="22"/>
              </w:rPr>
            </w:pPr>
            <w:r w:rsidRPr="003E4A1B">
              <w:rPr>
                <w:rFonts w:cs="Arial"/>
                <w:color w:val="000000"/>
                <w:szCs w:val="22"/>
              </w:rPr>
              <w:t xml:space="preserve">Must hold annual meeting of shareholders and keep minutes of shareholder and board meetings </w:t>
            </w:r>
          </w:p>
          <w:p w14:paraId="6D5C7C88" w14:textId="77777777" w:rsidR="008256D4" w:rsidRPr="003E4A1B" w:rsidRDefault="008256D4" w:rsidP="002C4345">
            <w:pPr>
              <w:pStyle w:val="NormalWeb"/>
              <w:numPr>
                <w:ilvl w:val="0"/>
                <w:numId w:val="19"/>
              </w:numPr>
              <w:tabs>
                <w:tab w:val="left" w:pos="432"/>
              </w:tabs>
              <w:spacing w:before="0" w:beforeAutospacing="0" w:after="120" w:afterAutospacing="0" w:line="276" w:lineRule="auto"/>
              <w:ind w:left="158" w:right="108" w:firstLine="0"/>
              <w:rPr>
                <w:rFonts w:ascii="Arial" w:hAnsi="Arial" w:cs="Arial"/>
                <w:color w:val="000000"/>
                <w:sz w:val="20"/>
                <w:szCs w:val="20"/>
              </w:rPr>
            </w:pPr>
            <w:r w:rsidRPr="003E4A1B">
              <w:rPr>
                <w:rFonts w:ascii="Arial" w:hAnsi="Arial" w:cs="Arial"/>
                <w:color w:val="000000"/>
                <w:sz w:val="20"/>
                <w:szCs w:val="20"/>
              </w:rPr>
              <w:t>Cannot deduct some health insurance, travel or entertainment expenses</w:t>
            </w:r>
            <w:r w:rsidRPr="003E4A1B">
              <w:rPr>
                <w:rFonts w:ascii="Arial" w:hAnsi="Arial" w:cs="Arial"/>
                <w:color w:val="000000"/>
                <w:sz w:val="20"/>
                <w:szCs w:val="20"/>
              </w:rPr>
              <w:br/>
            </w:r>
            <w:r w:rsidRPr="003E4A1B">
              <w:rPr>
                <w:rFonts w:ascii="Arial" w:hAnsi="Arial" w:cs="Arial"/>
                <w:color w:val="000000"/>
                <w:sz w:val="20"/>
                <w:szCs w:val="20"/>
              </w:rPr>
              <w:br/>
            </w:r>
          </w:p>
        </w:tc>
      </w:tr>
      <w:tr w:rsidR="008256D4" w:rsidRPr="003E4A1B" w14:paraId="35AD33E9" w14:textId="77777777" w:rsidTr="000632D9">
        <w:tc>
          <w:tcPr>
            <w:tcW w:w="9900" w:type="dxa"/>
            <w:gridSpan w:val="5"/>
            <w:tcBorders>
              <w:top w:val="single" w:sz="12" w:space="0" w:color="000000"/>
              <w:bottom w:val="single" w:sz="6" w:space="0" w:color="000000"/>
            </w:tcBorders>
          </w:tcPr>
          <w:p w14:paraId="11CE62B3" w14:textId="77777777" w:rsidR="000A3E77" w:rsidRPr="003E4A1B" w:rsidRDefault="000A3E77" w:rsidP="0044641A">
            <w:pPr>
              <w:tabs>
                <w:tab w:val="left" w:pos="432"/>
              </w:tabs>
              <w:spacing w:line="276" w:lineRule="auto"/>
              <w:ind w:left="158" w:right="86"/>
              <w:rPr>
                <w:rFonts w:cs="Arial"/>
                <w:color w:val="000000"/>
              </w:rPr>
            </w:pPr>
            <w:r w:rsidRPr="003E4A1B">
              <w:rPr>
                <w:rFonts w:cs="Arial"/>
                <w:b/>
                <w:color w:val="3399FF"/>
                <w:sz w:val="24"/>
                <w:szCs w:val="22"/>
              </w:rPr>
              <w:br/>
            </w:r>
            <w:r w:rsidR="0044641A" w:rsidRPr="003E4A1B">
              <w:rPr>
                <w:rFonts w:cs="Arial"/>
                <w:b/>
                <w:color w:val="3399FF"/>
                <w:sz w:val="24"/>
                <w:szCs w:val="22"/>
              </w:rPr>
              <w:t>Nonprofit Corporation</w:t>
            </w:r>
            <w:r w:rsidR="0044641A" w:rsidRPr="003E4A1B">
              <w:rPr>
                <w:rFonts w:cs="Arial"/>
                <w:b/>
                <w:sz w:val="24"/>
                <w:szCs w:val="22"/>
              </w:rPr>
              <w:fldChar w:fldCharType="begin"/>
            </w:r>
            <w:r w:rsidR="0044641A" w:rsidRPr="003E4A1B">
              <w:rPr>
                <w:rFonts w:cs="Arial"/>
                <w:sz w:val="22"/>
              </w:rPr>
              <w:instrText xml:space="preserve"> XE "</w:instrText>
            </w:r>
            <w:r w:rsidR="0044641A" w:rsidRPr="00D17777">
              <w:rPr>
                <w:rFonts w:cs="Arial"/>
                <w:bCs/>
                <w:sz w:val="24"/>
                <w:szCs w:val="22"/>
              </w:rPr>
              <w:instrText>Nonprofit Corporation</w:instrText>
            </w:r>
            <w:r w:rsidR="0044641A" w:rsidRPr="003E4A1B">
              <w:rPr>
                <w:rFonts w:cs="Arial"/>
                <w:sz w:val="22"/>
              </w:rPr>
              <w:instrText xml:space="preserve">" </w:instrText>
            </w:r>
            <w:r w:rsidR="0044641A" w:rsidRPr="003E4A1B">
              <w:rPr>
                <w:rFonts w:cs="Arial"/>
                <w:b/>
                <w:sz w:val="24"/>
                <w:szCs w:val="22"/>
              </w:rPr>
              <w:fldChar w:fldCharType="end"/>
            </w:r>
            <w:r w:rsidR="0044641A" w:rsidRPr="003E4A1B">
              <w:rPr>
                <w:rFonts w:cs="Arial"/>
                <w:sz w:val="24"/>
                <w:szCs w:val="22"/>
              </w:rPr>
              <w:t xml:space="preserve"> </w:t>
            </w:r>
            <w:r w:rsidR="0044641A" w:rsidRPr="003E4A1B">
              <w:rPr>
                <w:rFonts w:cs="Arial"/>
                <w:sz w:val="22"/>
                <w:szCs w:val="22"/>
              </w:rPr>
              <w:t xml:space="preserve"> </w:t>
            </w:r>
            <w:r w:rsidR="0044641A">
              <w:rPr>
                <w:rFonts w:cs="Arial"/>
                <w:szCs w:val="22"/>
              </w:rPr>
              <w:t>Also known as a 501c3</w:t>
            </w:r>
            <w:r w:rsidR="0044641A" w:rsidRPr="003E4A1B">
              <w:rPr>
                <w:rFonts w:cs="Arial"/>
                <w:szCs w:val="22"/>
              </w:rPr>
              <w:t xml:space="preserve">, a reference to the section of the IRS tax code that defines eligibility.  </w:t>
            </w:r>
            <w:r w:rsidRPr="003E4A1B">
              <w:rPr>
                <w:rFonts w:cs="Arial"/>
                <w:szCs w:val="22"/>
              </w:rPr>
              <w:t>Some entrepreneurs feel that if their mission is to make the world a better place they should or need to form a non-profit.  However, the government makes it difficult to obtain non-profit status because the designation has been abused to avoid paying taxes on profitable activities</w:t>
            </w:r>
            <w:r w:rsidR="0044641A">
              <w:rPr>
                <w:rFonts w:cs="Arial"/>
                <w:szCs w:val="22"/>
              </w:rPr>
              <w:t>.  I</w:t>
            </w:r>
            <w:r w:rsidRPr="003E4A1B">
              <w:rPr>
                <w:rFonts w:cs="Arial"/>
                <w:szCs w:val="22"/>
              </w:rPr>
              <w:t>ndividuals have set up sham foundations and then contribute</w:t>
            </w:r>
            <w:r w:rsidR="0044641A">
              <w:rPr>
                <w:rFonts w:cs="Arial"/>
                <w:szCs w:val="22"/>
              </w:rPr>
              <w:t>d</w:t>
            </w:r>
            <w:r w:rsidRPr="003E4A1B">
              <w:rPr>
                <w:rFonts w:cs="Arial"/>
                <w:szCs w:val="22"/>
              </w:rPr>
              <w:t xml:space="preserve"> most of their earnings to the non-profit during high-income years to avoid paying taxes, and then pa</w:t>
            </w:r>
            <w:r w:rsidR="0044641A">
              <w:rPr>
                <w:rFonts w:cs="Arial"/>
                <w:szCs w:val="22"/>
              </w:rPr>
              <w:t>id</w:t>
            </w:r>
            <w:r w:rsidRPr="003E4A1B">
              <w:rPr>
                <w:rFonts w:cs="Arial"/>
                <w:szCs w:val="22"/>
              </w:rPr>
              <w:t xml:space="preserve"> themselves a salary as head of the foundation in lower-income years.  </w:t>
            </w:r>
            <w:r w:rsidR="0044641A" w:rsidRPr="003E4A1B">
              <w:rPr>
                <w:rFonts w:cs="Arial"/>
                <w:szCs w:val="22"/>
              </w:rPr>
              <w:t>Because</w:t>
            </w:r>
            <w:r w:rsidRPr="003E4A1B">
              <w:rPr>
                <w:rFonts w:cs="Arial"/>
                <w:szCs w:val="22"/>
              </w:rPr>
              <w:t xml:space="preserve"> of healthy g</w:t>
            </w:r>
            <w:r w:rsidR="0024204F" w:rsidRPr="003E4A1B">
              <w:rPr>
                <w:rFonts w:cs="Arial"/>
                <w:szCs w:val="22"/>
              </w:rPr>
              <w:t xml:space="preserve">overnment skepticism, there </w:t>
            </w:r>
            <w:r w:rsidR="00426653" w:rsidRPr="003E4A1B">
              <w:rPr>
                <w:rFonts w:cs="Arial"/>
                <w:szCs w:val="22"/>
              </w:rPr>
              <w:t>is</w:t>
            </w:r>
            <w:r w:rsidR="0044641A">
              <w:rPr>
                <w:rFonts w:cs="Arial"/>
                <w:szCs w:val="22"/>
              </w:rPr>
              <w:t xml:space="preserve"> now</w:t>
            </w:r>
            <w:r w:rsidR="00426653" w:rsidRPr="003E4A1B">
              <w:rPr>
                <w:rFonts w:cs="Arial"/>
                <w:szCs w:val="22"/>
              </w:rPr>
              <w:t xml:space="preserve"> a lot </w:t>
            </w:r>
            <w:r w:rsidRPr="003E4A1B">
              <w:rPr>
                <w:rFonts w:cs="Arial"/>
                <w:szCs w:val="22"/>
              </w:rPr>
              <w:t>more pap</w:t>
            </w:r>
            <w:r w:rsidR="00426653" w:rsidRPr="003E4A1B">
              <w:rPr>
                <w:rFonts w:cs="Arial"/>
                <w:szCs w:val="22"/>
              </w:rPr>
              <w:t>erwork</w:t>
            </w:r>
            <w:r w:rsidRPr="003E4A1B">
              <w:rPr>
                <w:rFonts w:cs="Arial"/>
                <w:szCs w:val="22"/>
              </w:rPr>
              <w:t xml:space="preserve"> than for a C Corporation. </w:t>
            </w:r>
            <w:r w:rsidRPr="003E4A1B">
              <w:rPr>
                <w:rFonts w:cs="Arial"/>
                <w:szCs w:val="22"/>
                <w:u w:val="single"/>
              </w:rPr>
              <w:t xml:space="preserve"> </w:t>
            </w:r>
            <w:r w:rsidRPr="003E4A1B">
              <w:rPr>
                <w:rFonts w:cs="Arial"/>
                <w:szCs w:val="22"/>
                <w:u w:val="single"/>
              </w:rPr>
              <w:br/>
            </w:r>
          </w:p>
        </w:tc>
      </w:tr>
      <w:tr w:rsidR="008256D4" w:rsidRPr="003E4A1B" w14:paraId="0CB8FC38" w14:textId="77777777" w:rsidTr="000632D9">
        <w:trPr>
          <w:trHeight w:val="5376"/>
        </w:trPr>
        <w:tc>
          <w:tcPr>
            <w:tcW w:w="4878" w:type="dxa"/>
            <w:gridSpan w:val="3"/>
            <w:tcBorders>
              <w:top w:val="single" w:sz="6" w:space="0" w:color="000000"/>
            </w:tcBorders>
          </w:tcPr>
          <w:p w14:paraId="50AD450A" w14:textId="77777777" w:rsidR="008256D4" w:rsidRPr="003E4A1B" w:rsidRDefault="008256D4" w:rsidP="00FC2041">
            <w:pPr>
              <w:tabs>
                <w:tab w:val="left" w:pos="432"/>
              </w:tabs>
              <w:spacing w:before="120" w:line="276" w:lineRule="auto"/>
              <w:ind w:left="158" w:right="90"/>
              <w:jc w:val="center"/>
              <w:rPr>
                <w:rFonts w:cs="Arial"/>
                <w:szCs w:val="22"/>
              </w:rPr>
            </w:pPr>
            <w:r w:rsidRPr="003E4A1B">
              <w:rPr>
                <w:rFonts w:cs="Arial"/>
                <w:szCs w:val="22"/>
              </w:rPr>
              <w:t>ADVANTAGES</w:t>
            </w:r>
          </w:p>
          <w:p w14:paraId="223E70D8" w14:textId="77777777" w:rsidR="008256D4" w:rsidRPr="003E4A1B" w:rsidRDefault="008256D4" w:rsidP="002C4345">
            <w:pPr>
              <w:numPr>
                <w:ilvl w:val="0"/>
                <w:numId w:val="21"/>
              </w:numPr>
              <w:tabs>
                <w:tab w:val="left" w:pos="432"/>
              </w:tabs>
              <w:spacing w:before="120" w:after="120" w:line="276" w:lineRule="auto"/>
              <w:ind w:left="158" w:right="90" w:firstLine="0"/>
              <w:rPr>
                <w:rFonts w:cs="Arial"/>
                <w:color w:val="000000"/>
              </w:rPr>
            </w:pPr>
            <w:r w:rsidRPr="003E4A1B">
              <w:rPr>
                <w:rFonts w:cs="Arial"/>
                <w:color w:val="000000"/>
              </w:rPr>
              <w:t>Protects personal assets, as does a C Corp for-profit structure</w:t>
            </w:r>
          </w:p>
          <w:p w14:paraId="507BCAA3" w14:textId="77777777" w:rsidR="008256D4" w:rsidRPr="003E4A1B" w:rsidRDefault="008256D4" w:rsidP="002C4345">
            <w:pPr>
              <w:numPr>
                <w:ilvl w:val="0"/>
                <w:numId w:val="21"/>
              </w:numPr>
              <w:tabs>
                <w:tab w:val="left" w:pos="432"/>
              </w:tabs>
              <w:spacing w:after="120" w:line="276" w:lineRule="auto"/>
              <w:ind w:left="158" w:right="90" w:firstLine="0"/>
              <w:rPr>
                <w:rFonts w:cs="Arial"/>
                <w:color w:val="000000"/>
                <w:szCs w:val="22"/>
              </w:rPr>
            </w:pPr>
            <w:r w:rsidRPr="003E4A1B">
              <w:rPr>
                <w:rFonts w:cs="Arial"/>
                <w:color w:val="000000"/>
                <w:szCs w:val="22"/>
              </w:rPr>
              <w:t xml:space="preserve">Exempt from federal income tax </w:t>
            </w:r>
          </w:p>
          <w:p w14:paraId="3819A396" w14:textId="77777777" w:rsidR="008256D4" w:rsidRPr="003E4A1B" w:rsidRDefault="008256D4" w:rsidP="002C4345">
            <w:pPr>
              <w:numPr>
                <w:ilvl w:val="0"/>
                <w:numId w:val="21"/>
              </w:numPr>
              <w:tabs>
                <w:tab w:val="left" w:pos="432"/>
              </w:tabs>
              <w:spacing w:after="120" w:line="276" w:lineRule="auto"/>
              <w:ind w:left="158" w:right="90" w:firstLine="0"/>
              <w:rPr>
                <w:rFonts w:cs="Arial"/>
                <w:color w:val="000000"/>
                <w:szCs w:val="22"/>
              </w:rPr>
            </w:pPr>
            <w:r w:rsidRPr="003E4A1B">
              <w:rPr>
                <w:rFonts w:cs="Arial"/>
                <w:color w:val="000000"/>
                <w:szCs w:val="22"/>
              </w:rPr>
              <w:t>Eligible to receive government grants and grants from private foundations</w:t>
            </w:r>
          </w:p>
          <w:p w14:paraId="4AA57933" w14:textId="77777777" w:rsidR="008256D4" w:rsidRPr="003E4A1B" w:rsidRDefault="008256D4" w:rsidP="002C4345">
            <w:pPr>
              <w:numPr>
                <w:ilvl w:val="0"/>
                <w:numId w:val="21"/>
              </w:numPr>
              <w:tabs>
                <w:tab w:val="left" w:pos="432"/>
              </w:tabs>
              <w:spacing w:after="120" w:line="276" w:lineRule="auto"/>
              <w:ind w:left="158" w:right="90" w:firstLine="0"/>
              <w:rPr>
                <w:rFonts w:cs="Arial"/>
                <w:color w:val="000000"/>
                <w:szCs w:val="22"/>
              </w:rPr>
            </w:pPr>
            <w:r w:rsidRPr="003E4A1B">
              <w:rPr>
                <w:rFonts w:cs="Arial"/>
                <w:color w:val="000000"/>
                <w:szCs w:val="22"/>
              </w:rPr>
              <w:t>Contributions are tax-deductible by the donors</w:t>
            </w:r>
          </w:p>
          <w:p w14:paraId="49276CD9" w14:textId="77777777" w:rsidR="008256D4" w:rsidRPr="003E4A1B" w:rsidRDefault="008256D4" w:rsidP="002C4345">
            <w:pPr>
              <w:numPr>
                <w:ilvl w:val="0"/>
                <w:numId w:val="21"/>
              </w:numPr>
              <w:tabs>
                <w:tab w:val="left" w:pos="432"/>
              </w:tabs>
              <w:spacing w:after="120" w:line="276" w:lineRule="auto"/>
              <w:ind w:left="158" w:right="90" w:firstLine="0"/>
              <w:rPr>
                <w:rFonts w:cs="Arial"/>
                <w:color w:val="000000"/>
                <w:szCs w:val="22"/>
              </w:rPr>
            </w:pPr>
            <w:r w:rsidRPr="003E4A1B">
              <w:rPr>
                <w:rFonts w:cs="Arial"/>
                <w:color w:val="000000"/>
                <w:szCs w:val="22"/>
              </w:rPr>
              <w:t xml:space="preserve">Perpetual existence </w:t>
            </w:r>
          </w:p>
          <w:p w14:paraId="08879A13" w14:textId="77777777" w:rsidR="008256D4" w:rsidRPr="003E4A1B" w:rsidRDefault="008256D4" w:rsidP="002C4345">
            <w:pPr>
              <w:numPr>
                <w:ilvl w:val="0"/>
                <w:numId w:val="21"/>
              </w:numPr>
              <w:tabs>
                <w:tab w:val="left" w:pos="432"/>
              </w:tabs>
              <w:spacing w:after="120" w:line="276" w:lineRule="auto"/>
              <w:ind w:left="158" w:right="90" w:firstLine="0"/>
              <w:rPr>
                <w:rFonts w:cs="Arial"/>
                <w:color w:val="000000"/>
                <w:szCs w:val="22"/>
              </w:rPr>
            </w:pPr>
            <w:r w:rsidRPr="003E4A1B">
              <w:rPr>
                <w:rFonts w:cs="Arial"/>
                <w:color w:val="000000"/>
                <w:szCs w:val="22"/>
              </w:rPr>
              <w:t>Exempt from property taxes in some locales</w:t>
            </w:r>
          </w:p>
          <w:p w14:paraId="552E8B31" w14:textId="77777777" w:rsidR="008256D4" w:rsidRPr="003E4A1B" w:rsidRDefault="008256D4" w:rsidP="002C4345">
            <w:pPr>
              <w:numPr>
                <w:ilvl w:val="0"/>
                <w:numId w:val="21"/>
              </w:numPr>
              <w:tabs>
                <w:tab w:val="left" w:pos="432"/>
              </w:tabs>
              <w:spacing w:after="120" w:line="276" w:lineRule="auto"/>
              <w:ind w:left="158" w:right="90" w:firstLine="0"/>
              <w:rPr>
                <w:rFonts w:cs="Arial"/>
                <w:color w:val="000000"/>
                <w:sz w:val="36"/>
              </w:rPr>
            </w:pPr>
            <w:r w:rsidRPr="003E4A1B">
              <w:rPr>
                <w:rFonts w:cs="Arial"/>
                <w:color w:val="000000"/>
                <w:szCs w:val="22"/>
              </w:rPr>
              <w:t>Lower postage costs</w:t>
            </w:r>
          </w:p>
        </w:tc>
        <w:tc>
          <w:tcPr>
            <w:tcW w:w="5022" w:type="dxa"/>
            <w:gridSpan w:val="2"/>
            <w:tcBorders>
              <w:top w:val="single" w:sz="6" w:space="0" w:color="000000"/>
            </w:tcBorders>
          </w:tcPr>
          <w:p w14:paraId="759EAACB" w14:textId="77777777" w:rsidR="008256D4" w:rsidRPr="003E4A1B" w:rsidRDefault="008256D4" w:rsidP="00FC2041">
            <w:pPr>
              <w:tabs>
                <w:tab w:val="left" w:pos="432"/>
              </w:tabs>
              <w:spacing w:before="120" w:line="276" w:lineRule="auto"/>
              <w:ind w:left="158" w:right="90"/>
              <w:jc w:val="center"/>
              <w:rPr>
                <w:rFonts w:cs="Arial"/>
                <w:szCs w:val="22"/>
              </w:rPr>
            </w:pPr>
            <w:r w:rsidRPr="003E4A1B">
              <w:rPr>
                <w:rFonts w:cs="Arial"/>
                <w:szCs w:val="22"/>
              </w:rPr>
              <w:t>DISADVANTAGES</w:t>
            </w:r>
          </w:p>
          <w:p w14:paraId="630B1F56" w14:textId="77777777" w:rsidR="008256D4" w:rsidRPr="003E4A1B" w:rsidRDefault="008256D4" w:rsidP="002C4345">
            <w:pPr>
              <w:numPr>
                <w:ilvl w:val="0"/>
                <w:numId w:val="13"/>
              </w:numPr>
              <w:tabs>
                <w:tab w:val="left" w:pos="432"/>
              </w:tabs>
              <w:spacing w:before="120" w:after="120" w:line="276" w:lineRule="auto"/>
              <w:ind w:left="158" w:right="90" w:firstLine="0"/>
              <w:rPr>
                <w:rFonts w:cs="Arial"/>
                <w:color w:val="000000"/>
              </w:rPr>
            </w:pPr>
            <w:r w:rsidRPr="003E4A1B">
              <w:rPr>
                <w:rFonts w:cs="Arial"/>
                <w:color w:val="000000"/>
              </w:rPr>
              <w:t>Cannot issue shares of stock to raise investment capital</w:t>
            </w:r>
          </w:p>
          <w:p w14:paraId="3CBE0E2B" w14:textId="77777777" w:rsidR="008256D4" w:rsidRPr="003E4A1B" w:rsidRDefault="008256D4" w:rsidP="002C4345">
            <w:pPr>
              <w:numPr>
                <w:ilvl w:val="0"/>
                <w:numId w:val="13"/>
              </w:numPr>
              <w:tabs>
                <w:tab w:val="left" w:pos="432"/>
              </w:tabs>
              <w:spacing w:before="120" w:after="120" w:line="276" w:lineRule="auto"/>
              <w:ind w:left="158" w:right="90" w:firstLine="0"/>
              <w:rPr>
                <w:rFonts w:cs="Arial"/>
                <w:color w:val="000000"/>
              </w:rPr>
            </w:pPr>
            <w:r w:rsidRPr="003E4A1B">
              <w:rPr>
                <w:rFonts w:cs="Arial"/>
                <w:color w:val="000000"/>
              </w:rPr>
              <w:t>Founder(s) can extract earnings only as salary or fees for contracted services. A non-profit cannot distribute surpluses in the form of dividends.</w:t>
            </w:r>
          </w:p>
          <w:p w14:paraId="62325EFC" w14:textId="77777777" w:rsidR="008256D4" w:rsidRPr="003E4A1B" w:rsidRDefault="008256D4" w:rsidP="002C4345">
            <w:pPr>
              <w:numPr>
                <w:ilvl w:val="0"/>
                <w:numId w:val="13"/>
              </w:numPr>
              <w:tabs>
                <w:tab w:val="left" w:pos="432"/>
              </w:tabs>
              <w:spacing w:before="120" w:after="120" w:line="276" w:lineRule="auto"/>
              <w:ind w:left="158" w:right="90" w:firstLine="0"/>
              <w:rPr>
                <w:rFonts w:cs="Arial"/>
                <w:color w:val="000000"/>
              </w:rPr>
            </w:pPr>
            <w:r w:rsidRPr="003E4A1B">
              <w:rPr>
                <w:rFonts w:cs="Arial"/>
                <w:color w:val="000000"/>
              </w:rPr>
              <w:t xml:space="preserve">The scope of activities a non-profit may engage in is limited </w:t>
            </w:r>
          </w:p>
          <w:p w14:paraId="4172E1CF" w14:textId="77777777" w:rsidR="008256D4" w:rsidRPr="003E4A1B" w:rsidRDefault="008256D4" w:rsidP="002C4345">
            <w:pPr>
              <w:numPr>
                <w:ilvl w:val="0"/>
                <w:numId w:val="13"/>
              </w:numPr>
              <w:tabs>
                <w:tab w:val="left" w:pos="432"/>
              </w:tabs>
              <w:spacing w:before="120" w:after="120" w:line="276" w:lineRule="auto"/>
              <w:ind w:left="158" w:right="90" w:firstLine="0"/>
              <w:rPr>
                <w:rStyle w:val="mainheader1"/>
                <w:b w:val="0"/>
                <w:bCs w:val="0"/>
                <w:color w:val="000000"/>
                <w:sz w:val="20"/>
                <w:szCs w:val="20"/>
              </w:rPr>
            </w:pPr>
            <w:r w:rsidRPr="003E4A1B">
              <w:rPr>
                <w:rFonts w:cs="Arial"/>
                <w:color w:val="000000"/>
              </w:rPr>
              <w:t>E</w:t>
            </w:r>
            <w:r w:rsidR="001C5C3A" w:rsidRPr="003E4A1B">
              <w:rPr>
                <w:rStyle w:val="mainheader1"/>
                <w:b w:val="0"/>
                <w:color w:val="000000"/>
                <w:sz w:val="20"/>
                <w:szCs w:val="20"/>
              </w:rPr>
              <w:t>arnings cannot pass</w:t>
            </w:r>
            <w:r w:rsidRPr="003E4A1B">
              <w:rPr>
                <w:rStyle w:val="mainheader1"/>
                <w:b w:val="0"/>
                <w:color w:val="000000"/>
                <w:sz w:val="20"/>
                <w:szCs w:val="20"/>
              </w:rPr>
              <w:t xml:space="preserve"> to any individual.</w:t>
            </w:r>
          </w:p>
          <w:p w14:paraId="6F4D8A21" w14:textId="77777777" w:rsidR="000575C0" w:rsidRPr="003E4A1B" w:rsidRDefault="00AD2D1B" w:rsidP="001046E3">
            <w:pPr>
              <w:tabs>
                <w:tab w:val="left" w:pos="432"/>
              </w:tabs>
              <w:spacing w:before="120" w:after="120" w:line="276" w:lineRule="auto"/>
              <w:ind w:left="158" w:right="90"/>
              <w:rPr>
                <w:rFonts w:cs="Arial"/>
                <w:sz w:val="12"/>
              </w:rPr>
            </w:pPr>
            <w:r w:rsidRPr="003E4A1B">
              <w:rPr>
                <w:rFonts w:cs="Arial"/>
                <w:color w:val="000000"/>
              </w:rPr>
              <w:t xml:space="preserve">5.  </w:t>
            </w:r>
            <w:r w:rsidR="008256D4" w:rsidRPr="003E4A1B">
              <w:rPr>
                <w:rFonts w:cs="Arial"/>
                <w:color w:val="000000"/>
              </w:rPr>
              <w:t>If entity is liquidated, assets must be turned over to another non-profit</w:t>
            </w:r>
          </w:p>
        </w:tc>
      </w:tr>
    </w:tbl>
    <w:p w14:paraId="2FB096EF" w14:textId="77777777" w:rsidR="003E2A34" w:rsidRPr="003E4A1B" w:rsidRDefault="003E2A34">
      <w:pPr>
        <w:rPr>
          <w:rFonts w:cs="Arial"/>
        </w:rPr>
      </w:pPr>
      <w:r w:rsidRPr="003E4A1B">
        <w:rPr>
          <w:rFonts w:cs="Arial"/>
        </w:rPr>
        <w:br w:type="page"/>
      </w:r>
    </w:p>
    <w:tbl>
      <w:tblPr>
        <w:tblW w:w="9900" w:type="dxa"/>
        <w:tblInd w:w="28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4698"/>
        <w:gridCol w:w="5202"/>
      </w:tblGrid>
      <w:tr w:rsidR="003E2A34" w:rsidRPr="003E4A1B" w14:paraId="50B9A6C0" w14:textId="77777777" w:rsidTr="003E2A34">
        <w:tc>
          <w:tcPr>
            <w:tcW w:w="9900" w:type="dxa"/>
            <w:gridSpan w:val="2"/>
            <w:tcBorders>
              <w:top w:val="single" w:sz="12" w:space="0" w:color="000000"/>
              <w:bottom w:val="single" w:sz="6" w:space="0" w:color="000000"/>
            </w:tcBorders>
          </w:tcPr>
          <w:p w14:paraId="249B1735" w14:textId="5F2093C7" w:rsidR="003E2A34" w:rsidRPr="003E4A1B" w:rsidRDefault="003E2A34" w:rsidP="00AE157D">
            <w:pPr>
              <w:tabs>
                <w:tab w:val="left" w:pos="432"/>
              </w:tabs>
              <w:spacing w:before="360" w:line="276" w:lineRule="auto"/>
              <w:ind w:left="158" w:right="115"/>
              <w:rPr>
                <w:rFonts w:cs="Arial"/>
              </w:rPr>
            </w:pPr>
            <w:r w:rsidRPr="003E4A1B">
              <w:rPr>
                <w:rFonts w:cs="Arial"/>
                <w:b/>
                <w:color w:val="3399FF"/>
                <w:sz w:val="24"/>
                <w:szCs w:val="22"/>
              </w:rPr>
              <w:lastRenderedPageBreak/>
              <w:t>Benefit</w:t>
            </w:r>
            <w:r w:rsidRPr="003E4A1B">
              <w:rPr>
                <w:rFonts w:cs="Arial"/>
                <w:b/>
                <w:color w:val="3399FF"/>
                <w:sz w:val="24"/>
              </w:rPr>
              <w:t xml:space="preserve"> Corporation</w:t>
            </w:r>
            <w:r w:rsidR="0094697C" w:rsidRPr="003E4A1B">
              <w:rPr>
                <w:rFonts w:cs="Arial"/>
                <w:b/>
                <w:color w:val="3399FF"/>
                <w:sz w:val="24"/>
              </w:rPr>
              <w:t xml:space="preserve"> </w:t>
            </w:r>
            <w:r w:rsidRPr="003E4A1B">
              <w:rPr>
                <w:rFonts w:cs="Arial"/>
                <w:caps/>
                <w:color w:val="3399FF"/>
              </w:rPr>
              <w:t xml:space="preserve"> </w:t>
            </w:r>
            <w:r w:rsidRPr="003E4A1B">
              <w:rPr>
                <w:rFonts w:cs="Arial"/>
                <w:caps/>
              </w:rPr>
              <w:t>(</w:t>
            </w:r>
            <w:r w:rsidRPr="003E4A1B">
              <w:rPr>
                <w:rFonts w:cs="Arial"/>
              </w:rPr>
              <w:t xml:space="preserve">See also </w:t>
            </w:r>
            <w:r w:rsidR="00BE1C7B" w:rsidRPr="003E4A1B">
              <w:rPr>
                <w:rFonts w:cs="Arial"/>
              </w:rPr>
              <w:t>C</w:t>
            </w:r>
            <w:r w:rsidRPr="003E4A1B">
              <w:rPr>
                <w:rFonts w:cs="Arial"/>
              </w:rPr>
              <w:t xml:space="preserve"> Corp</w:t>
            </w:r>
            <w:r w:rsidR="00BE1C7B" w:rsidRPr="003E4A1B">
              <w:rPr>
                <w:rFonts w:cs="Arial"/>
              </w:rPr>
              <w:t>oration</w:t>
            </w:r>
            <w:r w:rsidRPr="003E4A1B">
              <w:rPr>
                <w:rFonts w:cs="Arial"/>
                <w:caps/>
              </w:rPr>
              <w:t>)</w:t>
            </w:r>
            <w:r w:rsidRPr="003E4A1B">
              <w:rPr>
                <w:rFonts w:cs="Arial"/>
              </w:rPr>
              <w:t xml:space="preserve">. </w:t>
            </w:r>
          </w:p>
          <w:p w14:paraId="6CD6118F" w14:textId="77777777" w:rsidR="00BE1C7B" w:rsidRPr="003E4A1B" w:rsidRDefault="00BE1C7B" w:rsidP="00BE1C7B">
            <w:pPr>
              <w:rPr>
                <w:rFonts w:eastAsia="Arial Unicode MS" w:cs="Arial"/>
                <w:color w:val="000000"/>
              </w:rPr>
            </w:pPr>
            <w:r w:rsidRPr="003E4A1B">
              <w:rPr>
                <w:rFonts w:eastAsia="Arial Unicode MS" w:cs="Arial"/>
                <w:color w:val="000000"/>
              </w:rPr>
              <w:t xml:space="preserve"> </w:t>
            </w:r>
          </w:p>
          <w:p w14:paraId="3F05F9DD" w14:textId="4AB482B8" w:rsidR="009D04DA" w:rsidRDefault="003E2A34" w:rsidP="000E7CD7">
            <w:pPr>
              <w:pStyle w:val="NormalWeb"/>
              <w:tabs>
                <w:tab w:val="left" w:pos="432"/>
              </w:tabs>
              <w:spacing w:before="0" w:beforeAutospacing="0" w:after="0" w:afterAutospacing="0" w:line="276" w:lineRule="auto"/>
              <w:ind w:left="158" w:right="115"/>
              <w:jc w:val="both"/>
              <w:rPr>
                <w:rFonts w:ascii="Arial" w:hAnsi="Arial" w:cs="Arial"/>
                <w:color w:val="000000"/>
                <w:sz w:val="20"/>
                <w:szCs w:val="20"/>
              </w:rPr>
            </w:pPr>
            <w:r w:rsidRPr="003E4A1B">
              <w:rPr>
                <w:rFonts w:ascii="Arial" w:hAnsi="Arial" w:cs="Arial"/>
                <w:color w:val="000000"/>
                <w:sz w:val="20"/>
                <w:szCs w:val="20"/>
              </w:rPr>
              <w:t>A</w:t>
            </w:r>
            <w:r w:rsidRPr="003E4A1B">
              <w:rPr>
                <w:rFonts w:ascii="Arial" w:hAnsi="Arial" w:cs="Arial"/>
                <w:b/>
                <w:color w:val="000000"/>
                <w:sz w:val="20"/>
                <w:szCs w:val="20"/>
              </w:rPr>
              <w:t xml:space="preserve"> </w:t>
            </w:r>
            <w:r w:rsidR="00BE1C7B" w:rsidRPr="003E4A1B">
              <w:rPr>
                <w:rFonts w:ascii="Arial" w:hAnsi="Arial" w:cs="Arial"/>
                <w:color w:val="000000"/>
                <w:sz w:val="20"/>
                <w:szCs w:val="20"/>
              </w:rPr>
              <w:t>class of C Corporation legally obligated</w:t>
            </w:r>
            <w:r w:rsidRPr="003E4A1B">
              <w:rPr>
                <w:rFonts w:ascii="Arial" w:hAnsi="Arial" w:cs="Arial"/>
                <w:color w:val="000000"/>
                <w:sz w:val="20"/>
                <w:szCs w:val="20"/>
              </w:rPr>
              <w:t xml:space="preserve"> to </w:t>
            </w:r>
            <w:r w:rsidR="003C397C" w:rsidRPr="003E4A1B">
              <w:rPr>
                <w:rFonts w:ascii="Arial" w:hAnsi="Arial" w:cs="Arial"/>
                <w:color w:val="000000"/>
                <w:sz w:val="20"/>
                <w:szCs w:val="20"/>
              </w:rPr>
              <w:t>m</w:t>
            </w:r>
            <w:r w:rsidRPr="003E4A1B">
              <w:rPr>
                <w:rFonts w:ascii="Arial" w:hAnsi="Arial" w:cs="Arial"/>
                <w:color w:val="000000"/>
                <w:sz w:val="20"/>
                <w:szCs w:val="20"/>
              </w:rPr>
              <w:t>ak</w:t>
            </w:r>
            <w:r w:rsidR="000E7CD7" w:rsidRPr="003E4A1B">
              <w:rPr>
                <w:rFonts w:ascii="Arial" w:hAnsi="Arial" w:cs="Arial"/>
                <w:color w:val="000000"/>
                <w:sz w:val="20"/>
                <w:szCs w:val="20"/>
              </w:rPr>
              <w:t>e</w:t>
            </w:r>
            <w:r w:rsidRPr="003E4A1B">
              <w:rPr>
                <w:rFonts w:ascii="Arial" w:hAnsi="Arial" w:cs="Arial"/>
                <w:color w:val="000000"/>
                <w:sz w:val="20"/>
                <w:szCs w:val="20"/>
              </w:rPr>
              <w:t xml:space="preserve"> a material positive impact on society and the environment</w:t>
            </w:r>
            <w:r w:rsidR="00BE1C7B" w:rsidRPr="003E4A1B">
              <w:rPr>
                <w:rFonts w:ascii="Arial" w:hAnsi="Arial" w:cs="Arial"/>
                <w:color w:val="000000"/>
                <w:sz w:val="20"/>
                <w:szCs w:val="20"/>
              </w:rPr>
              <w:t>. Boards of directors are required</w:t>
            </w:r>
            <w:r w:rsidRPr="003E4A1B">
              <w:rPr>
                <w:rFonts w:ascii="Arial" w:hAnsi="Arial" w:cs="Arial"/>
                <w:color w:val="000000"/>
                <w:sz w:val="20"/>
                <w:szCs w:val="20"/>
              </w:rPr>
              <w:t xml:space="preserve"> to consider the consequences of all key actions as they affect </w:t>
            </w:r>
            <w:r w:rsidR="00BE1C7B" w:rsidRPr="003E4A1B">
              <w:rPr>
                <w:rFonts w:ascii="Arial" w:hAnsi="Arial" w:cs="Arial"/>
                <w:color w:val="000000"/>
                <w:sz w:val="20"/>
                <w:szCs w:val="20"/>
              </w:rPr>
              <w:t xml:space="preserve">all society </w:t>
            </w:r>
            <w:r w:rsidRPr="003E4A1B">
              <w:rPr>
                <w:rFonts w:ascii="Arial" w:hAnsi="Arial" w:cs="Arial"/>
                <w:color w:val="000000"/>
                <w:sz w:val="20"/>
                <w:szCs w:val="20"/>
              </w:rPr>
              <w:t>stakeholders, not just shareholders.</w:t>
            </w:r>
            <w:r w:rsidR="00BE1C7B" w:rsidRPr="003E4A1B">
              <w:rPr>
                <w:rFonts w:ascii="Arial" w:hAnsi="Arial" w:cs="Arial"/>
                <w:color w:val="000000"/>
                <w:sz w:val="20"/>
                <w:szCs w:val="20"/>
              </w:rPr>
              <w:t xml:space="preserve">  For more </w:t>
            </w:r>
            <w:r w:rsidR="0044641A" w:rsidRPr="003E4A1B">
              <w:rPr>
                <w:rFonts w:ascii="Arial" w:hAnsi="Arial" w:cs="Arial"/>
                <w:color w:val="000000"/>
                <w:sz w:val="20"/>
                <w:szCs w:val="20"/>
              </w:rPr>
              <w:t>information,</w:t>
            </w:r>
            <w:r w:rsidR="00BE1C7B" w:rsidRPr="003E4A1B">
              <w:rPr>
                <w:rFonts w:ascii="Arial" w:hAnsi="Arial" w:cs="Arial"/>
                <w:color w:val="000000"/>
                <w:sz w:val="20"/>
                <w:szCs w:val="20"/>
              </w:rPr>
              <w:t xml:space="preserve"> see </w:t>
            </w:r>
            <w:hyperlink r:id="rId633" w:history="1">
              <w:r w:rsidR="00BE1C7B" w:rsidRPr="003E4A1B">
                <w:rPr>
                  <w:rStyle w:val="Hyperlink"/>
                  <w:rFonts w:ascii="Arial" w:hAnsi="Arial" w:cs="Arial"/>
                  <w:sz w:val="20"/>
                  <w:szCs w:val="20"/>
                </w:rPr>
                <w:t>http://benefitcorp.net</w:t>
              </w:r>
            </w:hyperlink>
            <w:r w:rsidR="009D04DA">
              <w:rPr>
                <w:rFonts w:ascii="Arial" w:hAnsi="Arial" w:cs="Arial"/>
                <w:color w:val="000000"/>
                <w:sz w:val="20"/>
                <w:szCs w:val="20"/>
              </w:rPr>
              <w:t xml:space="preserve"> and</w:t>
            </w:r>
          </w:p>
          <w:p w14:paraId="40A2D7AD" w14:textId="700DC736" w:rsidR="00BE1C7B" w:rsidRDefault="009D04DA" w:rsidP="00D5347D">
            <w:pPr>
              <w:pStyle w:val="NormalWeb"/>
              <w:tabs>
                <w:tab w:val="left" w:pos="432"/>
              </w:tabs>
              <w:spacing w:before="0" w:beforeAutospacing="0" w:after="0" w:afterAutospacing="0" w:line="276" w:lineRule="auto"/>
              <w:ind w:left="158" w:right="115"/>
              <w:jc w:val="both"/>
              <w:rPr>
                <w:rFonts w:ascii="Arial" w:hAnsi="Arial" w:cs="Arial"/>
                <w:color w:val="000000"/>
                <w:sz w:val="20"/>
                <w:szCs w:val="20"/>
              </w:rPr>
            </w:pPr>
            <w:hyperlink r:id="rId634" w:history="1">
              <w:r w:rsidRPr="00847CF8">
                <w:rPr>
                  <w:rStyle w:val="Hyperlink"/>
                  <w:rFonts w:ascii="Arial" w:hAnsi="Arial" w:cs="Arial"/>
                  <w:sz w:val="20"/>
                  <w:szCs w:val="20"/>
                </w:rPr>
                <w:t>https://www.capitolservices.com/benefit-corporations-and-beyond/</w:t>
              </w:r>
            </w:hyperlink>
            <w:r>
              <w:rPr>
                <w:rFonts w:ascii="Arial" w:hAnsi="Arial" w:cs="Arial"/>
                <w:color w:val="000000"/>
                <w:sz w:val="20"/>
                <w:szCs w:val="20"/>
              </w:rPr>
              <w:t xml:space="preserve"> </w:t>
            </w:r>
          </w:p>
          <w:p w14:paraId="0976B34F" w14:textId="5BA04DD7" w:rsidR="00D5347D" w:rsidRDefault="00C34839" w:rsidP="00D5347D">
            <w:pPr>
              <w:pStyle w:val="NormalWeb"/>
              <w:tabs>
                <w:tab w:val="left" w:pos="432"/>
              </w:tabs>
              <w:spacing w:before="0" w:beforeAutospacing="0" w:after="0" w:afterAutospacing="0" w:line="276" w:lineRule="auto"/>
              <w:ind w:left="158" w:right="115"/>
              <w:jc w:val="both"/>
              <w:rPr>
                <w:rFonts w:ascii="Arial" w:hAnsi="Arial" w:cs="Arial"/>
                <w:color w:val="000000"/>
                <w:sz w:val="20"/>
                <w:szCs w:val="20"/>
              </w:rPr>
            </w:pPr>
            <w:r>
              <w:rPr>
                <w:noProof/>
              </w:rPr>
              <w:drawing>
                <wp:anchor distT="0" distB="0" distL="114300" distR="114300" simplePos="0" relativeHeight="251755008" behindDoc="0" locked="0" layoutInCell="1" allowOverlap="1" wp14:anchorId="0D1F56DE" wp14:editId="385CA527">
                  <wp:simplePos x="0" y="0"/>
                  <wp:positionH relativeFrom="column">
                    <wp:posOffset>9906</wp:posOffset>
                  </wp:positionH>
                  <wp:positionV relativeFrom="paragraph">
                    <wp:posOffset>74295</wp:posOffset>
                  </wp:positionV>
                  <wp:extent cx="4645025" cy="3268980"/>
                  <wp:effectExtent l="0" t="0" r="3175" b="7620"/>
                  <wp:wrapSquare wrapText="bothSides"/>
                  <wp:docPr id="12979237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35" cstate="print">
                            <a:extLst>
                              <a:ext uri="{28A0092B-C50C-407E-A947-70E740481C1C}">
                                <a14:useLocalDpi xmlns:a14="http://schemas.microsoft.com/office/drawing/2010/main" val="0"/>
                              </a:ext>
                            </a:extLst>
                          </a:blip>
                          <a:srcRect t="3450" r="1039" b="16443"/>
                          <a:stretch>
                            <a:fillRect/>
                          </a:stretch>
                        </pic:blipFill>
                        <pic:spPr bwMode="auto">
                          <a:xfrm>
                            <a:off x="0" y="0"/>
                            <a:ext cx="4645025" cy="3268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3E4F71" w14:textId="77777777" w:rsidR="00D5347D" w:rsidRPr="00677588" w:rsidRDefault="00D5347D" w:rsidP="00D5347D">
            <w:pPr>
              <w:pStyle w:val="NormalWeb"/>
              <w:tabs>
                <w:tab w:val="left" w:pos="432"/>
              </w:tabs>
              <w:spacing w:before="0" w:beforeAutospacing="0" w:after="0" w:afterAutospacing="0" w:line="276" w:lineRule="auto"/>
              <w:ind w:left="158" w:right="115"/>
              <w:jc w:val="both"/>
              <w:rPr>
                <w:rFonts w:ascii="Arial" w:hAnsi="Arial" w:cs="Arial"/>
                <w:color w:val="000000"/>
                <w:sz w:val="8"/>
                <w:szCs w:val="16"/>
              </w:rPr>
            </w:pPr>
          </w:p>
          <w:p w14:paraId="4238E296" w14:textId="5108CA80" w:rsidR="003E2A34" w:rsidRPr="003E4A1B" w:rsidRDefault="003E2A34" w:rsidP="00BE1C7B">
            <w:pPr>
              <w:pStyle w:val="NormalWeb"/>
              <w:tabs>
                <w:tab w:val="left" w:pos="432"/>
              </w:tabs>
              <w:spacing w:before="0" w:beforeAutospacing="0" w:after="0" w:afterAutospacing="0" w:line="276" w:lineRule="auto"/>
              <w:ind w:left="158" w:right="115"/>
              <w:rPr>
                <w:rFonts w:ascii="Arial" w:hAnsi="Arial" w:cs="Arial"/>
                <w:b/>
                <w:color w:val="000000"/>
                <w:sz w:val="20"/>
                <w:szCs w:val="20"/>
              </w:rPr>
            </w:pPr>
          </w:p>
          <w:p w14:paraId="2DE52A20" w14:textId="09A5FDB0" w:rsidR="003E2A34" w:rsidRPr="00C34839" w:rsidRDefault="00BE1C7B" w:rsidP="00C34839">
            <w:pPr>
              <w:pStyle w:val="NormalWeb"/>
              <w:tabs>
                <w:tab w:val="left" w:pos="432"/>
              </w:tabs>
              <w:spacing w:before="120" w:beforeAutospacing="0" w:after="0" w:afterAutospacing="0" w:line="276" w:lineRule="auto"/>
              <w:ind w:left="158" w:right="115"/>
              <w:rPr>
                <w:rFonts w:ascii="Arial" w:hAnsi="Arial" w:cs="Arial"/>
                <w:i/>
                <w:color w:val="000000"/>
                <w:sz w:val="20"/>
                <w:szCs w:val="20"/>
              </w:rPr>
            </w:pPr>
            <w:r w:rsidRPr="003E4A1B">
              <w:rPr>
                <w:rFonts w:ascii="Arial" w:hAnsi="Arial" w:cs="Arial"/>
                <w:b/>
                <w:i/>
                <w:color w:val="000000"/>
                <w:sz w:val="20"/>
                <w:szCs w:val="20"/>
              </w:rPr>
              <w:t>States that allow Benefit Corporations</w:t>
            </w:r>
            <w:r w:rsidRPr="003E4A1B">
              <w:rPr>
                <w:rFonts w:ascii="Arial" w:hAnsi="Arial" w:cs="Arial"/>
                <w:i/>
                <w:color w:val="000000"/>
                <w:sz w:val="20"/>
                <w:szCs w:val="20"/>
              </w:rPr>
              <w:t>.</w:t>
            </w:r>
            <w:r w:rsidR="00C77B33">
              <w:rPr>
                <w:rFonts w:ascii="Arial" w:hAnsi="Arial" w:cs="Arial"/>
                <w:i/>
                <w:color w:val="000000"/>
                <w:sz w:val="20"/>
                <w:szCs w:val="20"/>
              </w:rPr>
              <w:t xml:space="preserve"> Dark states have enabling legislations </w:t>
            </w:r>
            <w:r w:rsidR="00C34839">
              <w:rPr>
                <w:rFonts w:ascii="Arial" w:hAnsi="Arial" w:cs="Arial"/>
                <w:i/>
                <w:color w:val="000000"/>
                <w:sz w:val="20"/>
                <w:szCs w:val="20"/>
              </w:rPr>
              <w:br/>
            </w:r>
            <w:r w:rsidR="005E54F7">
              <w:rPr>
                <w:rFonts w:ascii="Arial" w:hAnsi="Arial" w:cs="Arial"/>
                <w:i/>
                <w:color w:val="000000"/>
                <w:sz w:val="20"/>
                <w:szCs w:val="20"/>
              </w:rPr>
              <w:t xml:space="preserve"> </w:t>
            </w:r>
            <w:r w:rsidR="003E2A34" w:rsidRPr="003E4A1B">
              <w:rPr>
                <w:rFonts w:ascii="Arial" w:hAnsi="Arial" w:cs="Arial"/>
                <w:i/>
                <w:color w:val="000000"/>
                <w:sz w:val="20"/>
                <w:szCs w:val="20"/>
              </w:rPr>
              <w:t xml:space="preserve"> </w:t>
            </w:r>
            <w:r w:rsidRPr="003E4A1B">
              <w:rPr>
                <w:rFonts w:ascii="Arial" w:hAnsi="Arial" w:cs="Arial"/>
                <w:color w:val="000000"/>
                <w:sz w:val="20"/>
                <w:szCs w:val="20"/>
              </w:rPr>
              <w:br/>
            </w:r>
          </w:p>
          <w:p w14:paraId="7F2FC851" w14:textId="77777777" w:rsidR="00D5347D" w:rsidRDefault="009D04DA" w:rsidP="00D5347D">
            <w:pPr>
              <w:pStyle w:val="NormalWeb"/>
              <w:tabs>
                <w:tab w:val="left" w:pos="432"/>
              </w:tabs>
              <w:spacing w:before="0" w:beforeAutospacing="0" w:after="0" w:afterAutospacing="0" w:line="276" w:lineRule="auto"/>
              <w:ind w:left="158" w:right="115"/>
              <w:rPr>
                <w:rFonts w:ascii="Arial" w:hAnsi="Arial" w:cs="Arial"/>
                <w:color w:val="000000"/>
                <w:sz w:val="20"/>
                <w:szCs w:val="20"/>
              </w:rPr>
            </w:pPr>
            <w:r>
              <w:rPr>
                <w:rFonts w:ascii="Arial" w:hAnsi="Arial" w:cs="Arial"/>
                <w:color w:val="000000"/>
                <w:sz w:val="20"/>
                <w:szCs w:val="20"/>
              </w:rPr>
              <w:t xml:space="preserve">Map by Capitol </w:t>
            </w:r>
          </w:p>
          <w:p w14:paraId="0E293891" w14:textId="77777777" w:rsidR="009D04DA" w:rsidRDefault="009D04DA" w:rsidP="00865284">
            <w:pPr>
              <w:pStyle w:val="NormalWeb"/>
              <w:tabs>
                <w:tab w:val="left" w:pos="432"/>
              </w:tabs>
              <w:spacing w:before="0" w:beforeAutospacing="0" w:after="0" w:afterAutospacing="0" w:line="276" w:lineRule="auto"/>
              <w:ind w:left="6255" w:right="115"/>
              <w:rPr>
                <w:rFonts w:ascii="Arial" w:hAnsi="Arial" w:cs="Arial"/>
                <w:color w:val="000000"/>
                <w:sz w:val="20"/>
                <w:szCs w:val="20"/>
              </w:rPr>
            </w:pPr>
            <w:r>
              <w:rPr>
                <w:rFonts w:ascii="Arial" w:hAnsi="Arial" w:cs="Arial"/>
                <w:color w:val="000000"/>
                <w:sz w:val="20"/>
                <w:szCs w:val="20"/>
              </w:rPr>
              <w:t xml:space="preserve">Services </w:t>
            </w:r>
            <w:r w:rsidR="00D5347D">
              <w:rPr>
                <w:rFonts w:ascii="Arial" w:hAnsi="Arial" w:cs="Arial"/>
                <w:color w:val="000000"/>
                <w:sz w:val="20"/>
                <w:szCs w:val="20"/>
              </w:rPr>
              <w:t xml:space="preserve">                 </w:t>
            </w:r>
            <w:hyperlink r:id="rId636" w:history="1">
              <w:r w:rsidR="00D5347D" w:rsidRPr="00865284">
                <w:rPr>
                  <w:rStyle w:val="Hyperlink"/>
                  <w:rFonts w:ascii="Arial" w:hAnsi="Arial" w:cs="Arial"/>
                  <w:sz w:val="22"/>
                  <w:szCs w:val="22"/>
                </w:rPr>
                <w:t>https://www.capitolservices.com</w:t>
              </w:r>
            </w:hyperlink>
            <w:r w:rsidR="00D5347D">
              <w:rPr>
                <w:rFonts w:ascii="Arial" w:hAnsi="Arial" w:cs="Arial"/>
                <w:color w:val="000000"/>
                <w:sz w:val="20"/>
                <w:szCs w:val="20"/>
              </w:rPr>
              <w:t xml:space="preserve"> </w:t>
            </w:r>
            <w:r w:rsidR="00D5347D" w:rsidRPr="00D5347D">
              <w:rPr>
                <w:rFonts w:ascii="Arial" w:hAnsi="Arial" w:cs="Arial"/>
                <w:color w:val="000000"/>
                <w:sz w:val="20"/>
                <w:szCs w:val="20"/>
              </w:rPr>
              <w:t>/</w:t>
            </w:r>
          </w:p>
          <w:p w14:paraId="1B596D0F" w14:textId="3859CDD0" w:rsidR="00865284" w:rsidRPr="00865284" w:rsidRDefault="00865284" w:rsidP="00865284">
            <w:pPr>
              <w:pStyle w:val="NormalWeb"/>
              <w:tabs>
                <w:tab w:val="left" w:pos="432"/>
              </w:tabs>
              <w:spacing w:before="0" w:beforeAutospacing="0" w:after="0" w:afterAutospacing="0" w:line="276" w:lineRule="auto"/>
              <w:ind w:left="6255" w:right="115"/>
              <w:rPr>
                <w:rFonts w:ascii="Arial" w:hAnsi="Arial" w:cs="Arial"/>
                <w:color w:val="000000"/>
                <w:sz w:val="14"/>
                <w:szCs w:val="14"/>
              </w:rPr>
            </w:pPr>
          </w:p>
        </w:tc>
      </w:tr>
      <w:tr w:rsidR="00041BC3" w:rsidRPr="003E4A1B" w14:paraId="787AC31F" w14:textId="77777777" w:rsidTr="00041BC3">
        <w:trPr>
          <w:trHeight w:val="1407"/>
        </w:trPr>
        <w:tc>
          <w:tcPr>
            <w:tcW w:w="4698" w:type="dxa"/>
            <w:tcBorders>
              <w:top w:val="single" w:sz="6" w:space="0" w:color="000000"/>
              <w:bottom w:val="single" w:sz="12" w:space="0" w:color="000000"/>
            </w:tcBorders>
          </w:tcPr>
          <w:p w14:paraId="706072DE" w14:textId="77777777" w:rsidR="00041BC3" w:rsidRPr="003E4A1B" w:rsidRDefault="00041BC3" w:rsidP="005E2770">
            <w:pPr>
              <w:tabs>
                <w:tab w:val="left" w:pos="432"/>
              </w:tabs>
              <w:spacing w:before="120" w:line="276" w:lineRule="auto"/>
              <w:ind w:left="158" w:right="108"/>
              <w:jc w:val="center"/>
              <w:rPr>
                <w:rFonts w:cs="Arial"/>
                <w:color w:val="000000"/>
                <w:szCs w:val="22"/>
              </w:rPr>
            </w:pPr>
            <w:r w:rsidRPr="003E4A1B">
              <w:rPr>
                <w:rFonts w:cs="Arial"/>
                <w:color w:val="000000"/>
                <w:szCs w:val="22"/>
              </w:rPr>
              <w:t>ADVANTAGES</w:t>
            </w:r>
          </w:p>
          <w:p w14:paraId="3F23A7F5" w14:textId="5E02A451" w:rsidR="00041BC3" w:rsidRPr="00041BC3" w:rsidRDefault="00041BC3" w:rsidP="00041BC3">
            <w:pPr>
              <w:tabs>
                <w:tab w:val="left" w:pos="432"/>
                <w:tab w:val="left" w:pos="1695"/>
              </w:tabs>
              <w:spacing w:line="276" w:lineRule="auto"/>
              <w:ind w:left="158" w:right="108"/>
              <w:rPr>
                <w:rFonts w:cs="Arial"/>
                <w:color w:val="000000"/>
                <w:sz w:val="6"/>
                <w:szCs w:val="16"/>
              </w:rPr>
            </w:pPr>
            <w:r>
              <w:rPr>
                <w:rFonts w:cs="Arial"/>
                <w:color w:val="000000"/>
                <w:sz w:val="12"/>
                <w:szCs w:val="22"/>
              </w:rPr>
              <w:tab/>
            </w:r>
            <w:r>
              <w:rPr>
                <w:rFonts w:cs="Arial"/>
                <w:color w:val="000000"/>
                <w:sz w:val="12"/>
                <w:szCs w:val="22"/>
              </w:rPr>
              <w:tab/>
            </w:r>
          </w:p>
          <w:p w14:paraId="55EF3ED7" w14:textId="77777777" w:rsidR="00041BC3" w:rsidRPr="003E4A1B" w:rsidRDefault="00041BC3" w:rsidP="005E2770">
            <w:pPr>
              <w:pStyle w:val="NormalWeb"/>
              <w:numPr>
                <w:ilvl w:val="0"/>
                <w:numId w:val="94"/>
              </w:numPr>
              <w:tabs>
                <w:tab w:val="left" w:pos="432"/>
              </w:tabs>
              <w:spacing w:before="0" w:beforeAutospacing="0" w:after="120" w:afterAutospacing="0" w:line="276" w:lineRule="auto"/>
              <w:ind w:left="432" w:right="115"/>
              <w:rPr>
                <w:rFonts w:ascii="Arial" w:hAnsi="Arial" w:cs="Arial"/>
                <w:color w:val="000000"/>
                <w:sz w:val="20"/>
                <w:szCs w:val="20"/>
              </w:rPr>
            </w:pPr>
            <w:r w:rsidRPr="003E4A1B">
              <w:rPr>
                <w:rFonts w:ascii="Arial" w:hAnsi="Arial" w:cs="Arial"/>
                <w:color w:val="000000"/>
                <w:sz w:val="20"/>
                <w:szCs w:val="20"/>
              </w:rPr>
              <w:t xml:space="preserve">PR value in attracting and retaining employees and socially conscious investors </w:t>
            </w:r>
          </w:p>
          <w:p w14:paraId="564A99F7" w14:textId="77777777" w:rsidR="00041BC3" w:rsidRPr="003E4A1B" w:rsidRDefault="00041BC3" w:rsidP="005E2770">
            <w:pPr>
              <w:pStyle w:val="NormalWeb"/>
              <w:numPr>
                <w:ilvl w:val="0"/>
                <w:numId w:val="94"/>
              </w:numPr>
              <w:tabs>
                <w:tab w:val="left" w:pos="432"/>
              </w:tabs>
              <w:spacing w:before="0" w:beforeAutospacing="0" w:after="120" w:afterAutospacing="0" w:line="276" w:lineRule="auto"/>
              <w:ind w:left="432" w:right="115"/>
              <w:rPr>
                <w:rFonts w:ascii="Arial" w:hAnsi="Arial" w:cs="Arial"/>
                <w:color w:val="000000"/>
                <w:sz w:val="20"/>
                <w:szCs w:val="20"/>
              </w:rPr>
            </w:pPr>
            <w:r w:rsidRPr="003E4A1B">
              <w:rPr>
                <w:rFonts w:ascii="Arial" w:hAnsi="Arial" w:cs="Arial"/>
                <w:color w:val="000000"/>
                <w:sz w:val="20"/>
                <w:szCs w:val="20"/>
              </w:rPr>
              <w:t>Differentiation from competitors</w:t>
            </w:r>
          </w:p>
          <w:p w14:paraId="07018D19" w14:textId="1B19038A" w:rsidR="00041BC3" w:rsidRPr="003E4A1B" w:rsidRDefault="00041BC3" w:rsidP="009D04DA">
            <w:pPr>
              <w:pStyle w:val="NormalWeb"/>
              <w:numPr>
                <w:ilvl w:val="0"/>
                <w:numId w:val="94"/>
              </w:numPr>
              <w:tabs>
                <w:tab w:val="left" w:pos="432"/>
              </w:tabs>
              <w:spacing w:before="0" w:beforeAutospacing="0" w:after="120" w:afterAutospacing="0" w:line="276" w:lineRule="auto"/>
              <w:ind w:left="432" w:right="115"/>
              <w:rPr>
                <w:rFonts w:ascii="Arial" w:hAnsi="Arial" w:cs="Arial"/>
                <w:color w:val="000000"/>
              </w:rPr>
            </w:pPr>
            <w:r w:rsidRPr="003E4A1B">
              <w:rPr>
                <w:rFonts w:ascii="Arial" w:hAnsi="Arial" w:cs="Arial"/>
                <w:color w:val="000000"/>
                <w:sz w:val="20"/>
                <w:szCs w:val="20"/>
              </w:rPr>
              <w:t>Alternative to a non-profit structure</w:t>
            </w:r>
          </w:p>
        </w:tc>
        <w:tc>
          <w:tcPr>
            <w:tcW w:w="5202" w:type="dxa"/>
            <w:tcBorders>
              <w:top w:val="single" w:sz="6" w:space="0" w:color="000000"/>
              <w:bottom w:val="single" w:sz="12" w:space="0" w:color="000000"/>
            </w:tcBorders>
          </w:tcPr>
          <w:p w14:paraId="618EAEEE" w14:textId="77777777" w:rsidR="00041BC3" w:rsidRPr="003E4A1B" w:rsidRDefault="00041BC3" w:rsidP="005E2770">
            <w:pPr>
              <w:tabs>
                <w:tab w:val="left" w:pos="432"/>
              </w:tabs>
              <w:spacing w:before="120" w:line="276" w:lineRule="auto"/>
              <w:ind w:left="158" w:right="108"/>
              <w:jc w:val="center"/>
              <w:rPr>
                <w:rFonts w:cs="Arial"/>
                <w:color w:val="000000"/>
              </w:rPr>
            </w:pPr>
            <w:r w:rsidRPr="003E4A1B">
              <w:rPr>
                <w:rFonts w:cs="Arial"/>
                <w:color w:val="000000"/>
              </w:rPr>
              <w:t>DISADVANTAGES</w:t>
            </w:r>
          </w:p>
          <w:p w14:paraId="39D9B8CD" w14:textId="77777777" w:rsidR="00041BC3" w:rsidRPr="00041BC3" w:rsidRDefault="00041BC3" w:rsidP="005E2770">
            <w:pPr>
              <w:tabs>
                <w:tab w:val="left" w:pos="432"/>
              </w:tabs>
              <w:spacing w:line="276" w:lineRule="auto"/>
              <w:ind w:left="158" w:right="108"/>
              <w:jc w:val="center"/>
              <w:rPr>
                <w:rFonts w:cs="Arial"/>
                <w:color w:val="000000"/>
                <w:sz w:val="8"/>
                <w:szCs w:val="16"/>
              </w:rPr>
            </w:pPr>
          </w:p>
          <w:p w14:paraId="7093703A" w14:textId="77777777" w:rsidR="00041BC3" w:rsidRPr="003E4A1B" w:rsidRDefault="00041BC3" w:rsidP="005E2770">
            <w:pPr>
              <w:pStyle w:val="NormalWeb"/>
              <w:numPr>
                <w:ilvl w:val="0"/>
                <w:numId w:val="95"/>
              </w:numPr>
              <w:tabs>
                <w:tab w:val="left" w:pos="432"/>
              </w:tabs>
              <w:spacing w:before="0" w:beforeAutospacing="0" w:after="120" w:afterAutospacing="0" w:line="276" w:lineRule="auto"/>
              <w:ind w:left="414" w:right="115"/>
              <w:rPr>
                <w:rFonts w:ascii="Arial" w:hAnsi="Arial" w:cs="Arial"/>
                <w:color w:val="000000"/>
                <w:sz w:val="20"/>
                <w:szCs w:val="20"/>
              </w:rPr>
            </w:pPr>
            <w:r w:rsidRPr="003E4A1B">
              <w:rPr>
                <w:rFonts w:ascii="Arial" w:hAnsi="Arial" w:cs="Arial"/>
                <w:color w:val="000000"/>
                <w:sz w:val="20"/>
                <w:szCs w:val="20"/>
              </w:rPr>
              <w:t>Additional paperwork to set up and more detailed annual reports</w:t>
            </w:r>
          </w:p>
          <w:p w14:paraId="63456684" w14:textId="3A46F139" w:rsidR="00041BC3" w:rsidRPr="003E4A1B" w:rsidRDefault="00041BC3" w:rsidP="005E2770">
            <w:pPr>
              <w:pStyle w:val="NormalWeb"/>
              <w:numPr>
                <w:ilvl w:val="0"/>
                <w:numId w:val="95"/>
              </w:numPr>
              <w:tabs>
                <w:tab w:val="left" w:pos="432"/>
              </w:tabs>
              <w:spacing w:before="0" w:beforeAutospacing="0" w:after="120" w:afterAutospacing="0" w:line="276" w:lineRule="auto"/>
              <w:ind w:left="432" w:right="115"/>
              <w:rPr>
                <w:rFonts w:ascii="Arial" w:hAnsi="Arial" w:cs="Arial"/>
                <w:color w:val="000000"/>
                <w:sz w:val="20"/>
                <w:szCs w:val="20"/>
              </w:rPr>
            </w:pPr>
            <w:r w:rsidRPr="003E4A1B">
              <w:rPr>
                <w:rFonts w:ascii="Arial" w:hAnsi="Arial" w:cs="Arial"/>
                <w:color w:val="000000"/>
                <w:sz w:val="20"/>
                <w:szCs w:val="20"/>
              </w:rPr>
              <w:t xml:space="preserve">Annual paperwork and fees associated with a </w:t>
            </w:r>
            <w:r w:rsidR="00677588">
              <w:rPr>
                <w:rFonts w:ascii="Arial" w:hAnsi="Arial" w:cs="Arial"/>
                <w:color w:val="000000"/>
                <w:sz w:val="20"/>
                <w:szCs w:val="20"/>
              </w:rPr>
              <w:br/>
            </w:r>
            <w:r w:rsidRPr="003E4A1B">
              <w:rPr>
                <w:rFonts w:ascii="Arial" w:hAnsi="Arial" w:cs="Arial"/>
                <w:color w:val="000000"/>
                <w:sz w:val="20"/>
                <w:szCs w:val="20"/>
              </w:rPr>
              <w:t xml:space="preserve">C Corp. </w:t>
            </w:r>
          </w:p>
        </w:tc>
      </w:tr>
      <w:tr w:rsidR="003E2A34" w:rsidRPr="003E4A1B" w14:paraId="5B285F5C" w14:textId="77777777" w:rsidTr="00677588">
        <w:trPr>
          <w:trHeight w:val="4002"/>
        </w:trPr>
        <w:tc>
          <w:tcPr>
            <w:tcW w:w="9900" w:type="dxa"/>
            <w:gridSpan w:val="2"/>
            <w:tcBorders>
              <w:top w:val="single" w:sz="12" w:space="0" w:color="000000"/>
              <w:bottom w:val="single" w:sz="6" w:space="0" w:color="000000"/>
            </w:tcBorders>
          </w:tcPr>
          <w:p w14:paraId="4F60AE57" w14:textId="7FD21095" w:rsidR="00BE1C7B" w:rsidRPr="003E4A1B" w:rsidRDefault="003E2A34" w:rsidP="00021C73">
            <w:pPr>
              <w:tabs>
                <w:tab w:val="left" w:pos="432"/>
              </w:tabs>
              <w:spacing w:before="120" w:line="276" w:lineRule="auto"/>
              <w:ind w:left="158" w:right="86"/>
              <w:rPr>
                <w:rFonts w:cs="Arial"/>
                <w:szCs w:val="22"/>
              </w:rPr>
            </w:pPr>
            <w:r w:rsidRPr="003E4A1B">
              <w:rPr>
                <w:rFonts w:cs="Arial"/>
                <w:b/>
                <w:color w:val="3399FF"/>
                <w:sz w:val="24"/>
                <w:szCs w:val="22"/>
              </w:rPr>
              <w:t>B Corp</w:t>
            </w:r>
            <w:r w:rsidRPr="003E4A1B">
              <w:rPr>
                <w:rFonts w:cs="Arial"/>
                <w:sz w:val="24"/>
                <w:szCs w:val="22"/>
              </w:rPr>
              <w:t xml:space="preserve"> </w:t>
            </w:r>
            <w:r w:rsidRPr="003E4A1B">
              <w:rPr>
                <w:rFonts w:cs="Arial"/>
                <w:sz w:val="22"/>
                <w:szCs w:val="22"/>
              </w:rPr>
              <w:t xml:space="preserve"> </w:t>
            </w:r>
            <w:r w:rsidRPr="003E4A1B">
              <w:rPr>
                <w:rFonts w:cs="Arial"/>
                <w:szCs w:val="22"/>
              </w:rPr>
              <w:t xml:space="preserve">(Sometimes confused with </w:t>
            </w:r>
            <w:r w:rsidRPr="003E4A1B">
              <w:rPr>
                <w:rFonts w:cs="Arial"/>
                <w:i/>
                <w:szCs w:val="22"/>
              </w:rPr>
              <w:t>Benefit Corporation</w:t>
            </w:r>
            <w:r w:rsidR="005A5D8D" w:rsidRPr="003E4A1B">
              <w:rPr>
                <w:rFonts w:cs="Arial"/>
                <w:szCs w:val="22"/>
              </w:rPr>
              <w:t>)</w:t>
            </w:r>
          </w:p>
          <w:p w14:paraId="4B0D1878" w14:textId="77777777" w:rsidR="00BE1C7B" w:rsidRPr="003E4A1B" w:rsidRDefault="00BE1C7B" w:rsidP="00BE1C7B">
            <w:pPr>
              <w:pStyle w:val="NormalWeb"/>
              <w:tabs>
                <w:tab w:val="left" w:pos="432"/>
              </w:tabs>
              <w:spacing w:before="0" w:beforeAutospacing="0" w:after="0" w:afterAutospacing="0" w:line="276" w:lineRule="auto"/>
              <w:ind w:left="158" w:right="115"/>
              <w:rPr>
                <w:rFonts w:ascii="Arial" w:hAnsi="Arial" w:cs="Arial"/>
                <w:color w:val="000000"/>
                <w:sz w:val="12"/>
                <w:szCs w:val="20"/>
              </w:rPr>
            </w:pPr>
          </w:p>
          <w:p w14:paraId="50709DC4" w14:textId="77777777" w:rsidR="00BE1C7B" w:rsidRPr="003E4A1B" w:rsidRDefault="00BE1C7B" w:rsidP="00BE1C7B">
            <w:pPr>
              <w:pStyle w:val="NormalWeb"/>
              <w:tabs>
                <w:tab w:val="left" w:pos="432"/>
              </w:tabs>
              <w:spacing w:before="0" w:beforeAutospacing="0" w:after="0" w:afterAutospacing="0" w:line="276" w:lineRule="auto"/>
              <w:ind w:left="158" w:right="115"/>
              <w:rPr>
                <w:rFonts w:ascii="Arial" w:hAnsi="Arial" w:cs="Arial"/>
                <w:color w:val="000000"/>
                <w:sz w:val="20"/>
                <w:szCs w:val="20"/>
              </w:rPr>
            </w:pPr>
            <w:r w:rsidRPr="003E4A1B">
              <w:rPr>
                <w:rFonts w:ascii="Arial" w:hAnsi="Arial" w:cs="Arial"/>
                <w:color w:val="000000"/>
                <w:sz w:val="20"/>
                <w:szCs w:val="20"/>
              </w:rPr>
              <w:t xml:space="preserve">A </w:t>
            </w:r>
            <w:r w:rsidRPr="003E4A1B">
              <w:rPr>
                <w:rFonts w:ascii="Arial" w:hAnsi="Arial" w:cs="Arial"/>
                <w:i/>
                <w:color w:val="000000"/>
                <w:sz w:val="20"/>
                <w:szCs w:val="20"/>
              </w:rPr>
              <w:t>B</w:t>
            </w:r>
            <w:r w:rsidR="00AF4897" w:rsidRPr="003E4A1B">
              <w:rPr>
                <w:rFonts w:ascii="Arial" w:hAnsi="Arial" w:cs="Arial"/>
                <w:i/>
                <w:color w:val="000000"/>
                <w:sz w:val="20"/>
                <w:szCs w:val="20"/>
              </w:rPr>
              <w:t>-</w:t>
            </w:r>
            <w:r w:rsidR="0044641A" w:rsidRPr="003E4A1B">
              <w:rPr>
                <w:rFonts w:ascii="Arial" w:hAnsi="Arial" w:cs="Arial"/>
                <w:i/>
                <w:color w:val="000000"/>
                <w:sz w:val="20"/>
                <w:szCs w:val="20"/>
              </w:rPr>
              <w:t>Corp</w:t>
            </w:r>
            <w:r w:rsidR="0044641A" w:rsidRPr="003E4A1B">
              <w:rPr>
                <w:rFonts w:ascii="Arial" w:hAnsi="Arial" w:cs="Arial"/>
                <w:color w:val="000000"/>
                <w:sz w:val="20"/>
                <w:szCs w:val="20"/>
              </w:rPr>
              <w:t xml:space="preserve"> is</w:t>
            </w:r>
            <w:r w:rsidRPr="003E4A1B">
              <w:rPr>
                <w:rFonts w:ascii="Arial" w:hAnsi="Arial" w:cs="Arial"/>
                <w:color w:val="000000"/>
                <w:sz w:val="20"/>
                <w:szCs w:val="20"/>
              </w:rPr>
              <w:t xml:space="preserve"> a </w:t>
            </w:r>
            <w:r w:rsidRPr="003E4A1B">
              <w:rPr>
                <w:rFonts w:ascii="Arial" w:hAnsi="Arial" w:cs="Arial"/>
                <w:i/>
                <w:color w:val="000000"/>
                <w:sz w:val="20"/>
                <w:szCs w:val="20"/>
              </w:rPr>
              <w:t>certified</w:t>
            </w:r>
            <w:r w:rsidRPr="003E4A1B">
              <w:rPr>
                <w:rFonts w:ascii="Arial" w:hAnsi="Arial" w:cs="Arial"/>
                <w:color w:val="000000"/>
                <w:sz w:val="20"/>
                <w:szCs w:val="20"/>
              </w:rPr>
              <w:t xml:space="preserve"> Benefit Corporation that pays a fee to B Lab, a non-profit that conf</w:t>
            </w:r>
            <w:r w:rsidR="005A5D8D" w:rsidRPr="003E4A1B">
              <w:rPr>
                <w:rFonts w:ascii="Arial" w:hAnsi="Arial" w:cs="Arial"/>
                <w:color w:val="000000"/>
                <w:sz w:val="20"/>
                <w:szCs w:val="20"/>
              </w:rPr>
              <w:t>i</w:t>
            </w:r>
            <w:r w:rsidRPr="003E4A1B">
              <w:rPr>
                <w:rFonts w:ascii="Arial" w:hAnsi="Arial" w:cs="Arial"/>
                <w:color w:val="000000"/>
                <w:sz w:val="20"/>
                <w:szCs w:val="20"/>
              </w:rPr>
              <w:t xml:space="preserve">rms that the company has met its legal obligations as to </w:t>
            </w:r>
            <w:r w:rsidRPr="003E4A1B">
              <w:rPr>
                <w:rFonts w:ascii="Arial" w:hAnsi="Arial" w:cs="Arial"/>
                <w:i/>
                <w:color w:val="000000"/>
                <w:sz w:val="20"/>
                <w:szCs w:val="20"/>
              </w:rPr>
              <w:t>Measurable Social Performance, Accountability, Transparency</w:t>
            </w:r>
            <w:r w:rsidRPr="003E4A1B">
              <w:rPr>
                <w:rFonts w:ascii="Arial" w:hAnsi="Arial" w:cs="Arial"/>
                <w:color w:val="000000"/>
                <w:sz w:val="20"/>
                <w:szCs w:val="20"/>
              </w:rPr>
              <w:t xml:space="preserve">, and </w:t>
            </w:r>
            <w:r w:rsidRPr="003E4A1B">
              <w:rPr>
                <w:rFonts w:ascii="Arial" w:hAnsi="Arial" w:cs="Arial"/>
                <w:i/>
                <w:color w:val="000000"/>
                <w:sz w:val="20"/>
                <w:szCs w:val="20"/>
              </w:rPr>
              <w:t>Measurable Environmental Performance</w:t>
            </w:r>
            <w:r w:rsidRPr="003E4A1B">
              <w:rPr>
                <w:rFonts w:ascii="Arial" w:hAnsi="Arial" w:cs="Arial"/>
                <w:color w:val="000000"/>
                <w:sz w:val="20"/>
                <w:szCs w:val="20"/>
              </w:rPr>
              <w:t xml:space="preserve">.  </w:t>
            </w:r>
          </w:p>
          <w:p w14:paraId="0B6150CE" w14:textId="77777777" w:rsidR="00BE1C7B" w:rsidRPr="003E4A1B" w:rsidRDefault="00BE1C7B" w:rsidP="00BE1C7B">
            <w:pPr>
              <w:pStyle w:val="NormalWeb"/>
              <w:tabs>
                <w:tab w:val="left" w:pos="432"/>
              </w:tabs>
              <w:spacing w:before="0" w:beforeAutospacing="0" w:after="0" w:afterAutospacing="0" w:line="276" w:lineRule="auto"/>
              <w:ind w:left="158" w:right="115"/>
              <w:rPr>
                <w:rFonts w:ascii="Arial" w:hAnsi="Arial" w:cs="Arial"/>
                <w:color w:val="000000"/>
                <w:sz w:val="10"/>
                <w:szCs w:val="20"/>
              </w:rPr>
            </w:pPr>
          </w:p>
          <w:p w14:paraId="2F65B831" w14:textId="77777777" w:rsidR="00BE1C7B" w:rsidRPr="003E4A1B" w:rsidRDefault="00BE1C7B" w:rsidP="00BE1C7B">
            <w:pPr>
              <w:pStyle w:val="NormalWeb"/>
              <w:tabs>
                <w:tab w:val="left" w:pos="432"/>
              </w:tabs>
              <w:spacing w:before="0" w:beforeAutospacing="0" w:after="0" w:afterAutospacing="0" w:line="276" w:lineRule="auto"/>
              <w:ind w:left="158" w:right="115"/>
              <w:rPr>
                <w:rFonts w:ascii="Arial" w:hAnsi="Arial" w:cs="Arial"/>
                <w:color w:val="000000"/>
                <w:sz w:val="20"/>
                <w:szCs w:val="20"/>
              </w:rPr>
            </w:pPr>
            <w:r w:rsidRPr="003E4A1B">
              <w:rPr>
                <w:rFonts w:ascii="Arial" w:hAnsi="Arial" w:cs="Arial"/>
                <w:color w:val="000000"/>
                <w:sz w:val="20"/>
                <w:szCs w:val="20"/>
              </w:rPr>
              <w:t xml:space="preserve">Part of the </w:t>
            </w:r>
            <w:r w:rsidR="005A5D8D" w:rsidRPr="003E4A1B">
              <w:rPr>
                <w:rFonts w:ascii="Arial" w:hAnsi="Arial" w:cs="Arial"/>
                <w:color w:val="000000"/>
                <w:sz w:val="20"/>
                <w:szCs w:val="20"/>
              </w:rPr>
              <w:t xml:space="preserve">confirmation </w:t>
            </w:r>
            <w:r w:rsidRPr="003E4A1B">
              <w:rPr>
                <w:rFonts w:ascii="Arial" w:hAnsi="Arial" w:cs="Arial"/>
                <w:color w:val="000000"/>
                <w:sz w:val="20"/>
                <w:szCs w:val="20"/>
              </w:rPr>
              <w:t xml:space="preserve">process is the </w:t>
            </w:r>
            <w:r w:rsidRPr="003E4A1B">
              <w:rPr>
                <w:rFonts w:ascii="Arial" w:hAnsi="Arial" w:cs="Arial"/>
                <w:i/>
                <w:color w:val="000000"/>
                <w:sz w:val="20"/>
                <w:szCs w:val="20"/>
              </w:rPr>
              <w:t>B Corp Impact Assessment</w:t>
            </w:r>
            <w:r w:rsidR="005A5D8D" w:rsidRPr="003E4A1B">
              <w:rPr>
                <w:rFonts w:ascii="Arial" w:hAnsi="Arial" w:cs="Arial"/>
                <w:color w:val="000000"/>
                <w:sz w:val="20"/>
                <w:szCs w:val="20"/>
              </w:rPr>
              <w:t xml:space="preserve"> that</w:t>
            </w:r>
            <w:r w:rsidRPr="003E4A1B">
              <w:rPr>
                <w:rFonts w:ascii="Arial" w:hAnsi="Arial" w:cs="Arial"/>
                <w:color w:val="000000"/>
                <w:sz w:val="20"/>
                <w:szCs w:val="20"/>
              </w:rPr>
              <w:t xml:space="preserve"> measures the areas of Community, Workers, Governance and Environment. </w:t>
            </w:r>
            <w:r w:rsidR="005A5D8D" w:rsidRPr="003E4A1B">
              <w:rPr>
                <w:rFonts w:ascii="Arial" w:hAnsi="Arial" w:cs="Arial"/>
                <w:color w:val="000000"/>
                <w:sz w:val="20"/>
                <w:szCs w:val="20"/>
              </w:rPr>
              <w:t xml:space="preserve"> </w:t>
            </w:r>
            <w:r w:rsidR="00D71A2A" w:rsidRPr="003E4A1B">
              <w:rPr>
                <w:rFonts w:ascii="Arial" w:hAnsi="Arial" w:cs="Arial"/>
                <w:color w:val="000000"/>
                <w:sz w:val="20"/>
                <w:szCs w:val="20"/>
              </w:rPr>
              <w:t>The</w:t>
            </w:r>
            <w:r w:rsidRPr="003E4A1B">
              <w:rPr>
                <w:rFonts w:ascii="Arial" w:hAnsi="Arial" w:cs="Arial"/>
                <w:color w:val="000000"/>
                <w:sz w:val="20"/>
                <w:szCs w:val="20"/>
              </w:rPr>
              <w:t xml:space="preserve"> B Corp must achieve a minimum score to retain </w:t>
            </w:r>
            <w:r w:rsidR="005A5D8D" w:rsidRPr="003E4A1B">
              <w:rPr>
                <w:rFonts w:ascii="Arial" w:hAnsi="Arial" w:cs="Arial"/>
                <w:color w:val="000000"/>
                <w:sz w:val="20"/>
                <w:szCs w:val="20"/>
              </w:rPr>
              <w:t>certification</w:t>
            </w:r>
            <w:r w:rsidRPr="003E4A1B">
              <w:rPr>
                <w:rFonts w:ascii="Arial" w:hAnsi="Arial" w:cs="Arial"/>
                <w:color w:val="000000"/>
                <w:sz w:val="20"/>
                <w:szCs w:val="20"/>
              </w:rPr>
              <w:t>.</w:t>
            </w:r>
          </w:p>
          <w:p w14:paraId="6C5802F8" w14:textId="77777777" w:rsidR="00BE1C7B" w:rsidRPr="003E4A1B" w:rsidRDefault="00BE1C7B" w:rsidP="00BE1C7B">
            <w:pPr>
              <w:pStyle w:val="NormalWeb"/>
              <w:tabs>
                <w:tab w:val="left" w:pos="432"/>
              </w:tabs>
              <w:spacing w:before="0" w:beforeAutospacing="0" w:after="0" w:afterAutospacing="0" w:line="276" w:lineRule="auto"/>
              <w:ind w:left="158" w:right="115"/>
              <w:rPr>
                <w:rFonts w:ascii="Arial" w:hAnsi="Arial" w:cs="Arial"/>
                <w:color w:val="000000"/>
                <w:sz w:val="12"/>
                <w:szCs w:val="20"/>
              </w:rPr>
            </w:pPr>
          </w:p>
          <w:p w14:paraId="06F0B3A4" w14:textId="607D02A5" w:rsidR="00702EC1" w:rsidRPr="003E4A1B" w:rsidRDefault="0036250D" w:rsidP="00677588">
            <w:pPr>
              <w:pStyle w:val="NormalWeb"/>
              <w:tabs>
                <w:tab w:val="left" w:pos="432"/>
              </w:tabs>
              <w:spacing w:before="0" w:beforeAutospacing="0" w:after="0" w:afterAutospacing="0" w:line="276" w:lineRule="auto"/>
              <w:ind w:left="158" w:right="115"/>
              <w:rPr>
                <w:rFonts w:cs="Arial"/>
                <w:color w:val="000000"/>
              </w:rPr>
            </w:pPr>
            <w:r>
              <w:rPr>
                <w:rFonts w:ascii="Arial" w:hAnsi="Arial" w:cs="Arial"/>
                <w:color w:val="000000"/>
                <w:sz w:val="20"/>
                <w:szCs w:val="20"/>
              </w:rPr>
              <w:t xml:space="preserve">FEES. B Lab charges a submission fee, starting at $150 for a company with annual sales under $500,000.  There is also an annual </w:t>
            </w:r>
            <w:r w:rsidR="00BE1C7B" w:rsidRPr="003E4A1B">
              <w:rPr>
                <w:rFonts w:ascii="Arial" w:hAnsi="Arial" w:cs="Arial"/>
                <w:color w:val="000000"/>
                <w:sz w:val="20"/>
                <w:szCs w:val="20"/>
              </w:rPr>
              <w:t>Certification fee</w:t>
            </w:r>
            <w:r>
              <w:rPr>
                <w:rFonts w:ascii="Arial" w:hAnsi="Arial" w:cs="Arial"/>
                <w:color w:val="000000"/>
                <w:sz w:val="20"/>
                <w:szCs w:val="20"/>
              </w:rPr>
              <w:t xml:space="preserve">, starting at $2000, for a company with gross revenue below $500,000. </w:t>
            </w:r>
            <w:r w:rsidR="00D71A2A" w:rsidRPr="003E4A1B">
              <w:rPr>
                <w:rFonts w:ascii="Arial" w:hAnsi="Arial" w:cs="Arial"/>
                <w:color w:val="000000"/>
                <w:sz w:val="20"/>
                <w:szCs w:val="20"/>
              </w:rPr>
              <w:t>(as of 20</w:t>
            </w:r>
            <w:r w:rsidR="0079341A">
              <w:rPr>
                <w:rFonts w:ascii="Arial" w:hAnsi="Arial" w:cs="Arial"/>
                <w:color w:val="000000"/>
                <w:sz w:val="20"/>
                <w:szCs w:val="20"/>
              </w:rPr>
              <w:t>25</w:t>
            </w:r>
            <w:r w:rsidR="00D71A2A" w:rsidRPr="003E4A1B">
              <w:rPr>
                <w:rFonts w:ascii="Arial" w:hAnsi="Arial" w:cs="Arial"/>
                <w:color w:val="000000"/>
                <w:sz w:val="20"/>
                <w:szCs w:val="20"/>
              </w:rPr>
              <w:t>)</w:t>
            </w:r>
            <w:r w:rsidR="0079341A">
              <w:rPr>
                <w:rFonts w:ascii="Arial" w:hAnsi="Arial" w:cs="Arial"/>
                <w:color w:val="000000"/>
                <w:sz w:val="20"/>
                <w:szCs w:val="20"/>
              </w:rPr>
              <w:t>. Fees are subject to change</w:t>
            </w:r>
            <w:r>
              <w:rPr>
                <w:rFonts w:ascii="Arial" w:hAnsi="Arial" w:cs="Arial"/>
                <w:color w:val="000000"/>
                <w:sz w:val="20"/>
                <w:szCs w:val="20"/>
              </w:rPr>
              <w:t xml:space="preserve"> and have been increasing</w:t>
            </w:r>
            <w:r w:rsidR="0079341A">
              <w:rPr>
                <w:rFonts w:ascii="Arial" w:hAnsi="Arial" w:cs="Arial"/>
                <w:color w:val="000000"/>
                <w:sz w:val="20"/>
                <w:szCs w:val="20"/>
              </w:rPr>
              <w:t>. However, s</w:t>
            </w:r>
            <w:r w:rsidR="00BE1C7B" w:rsidRPr="003E4A1B">
              <w:rPr>
                <w:rFonts w:ascii="Arial" w:hAnsi="Arial" w:cs="Arial"/>
                <w:color w:val="000000"/>
                <w:sz w:val="20"/>
                <w:szCs w:val="20"/>
              </w:rPr>
              <w:t>ince a B Corp designation is voluntary, it may be discontinued at any time.</w:t>
            </w:r>
            <w:r>
              <w:rPr>
                <w:rFonts w:ascii="Arial" w:hAnsi="Arial" w:cs="Arial"/>
                <w:color w:val="000000"/>
                <w:sz w:val="20"/>
                <w:szCs w:val="20"/>
              </w:rPr>
              <w:t xml:space="preserve"> To calculate the fees for your </w:t>
            </w:r>
            <w:r w:rsidR="004342F2">
              <w:rPr>
                <w:rFonts w:ascii="Arial" w:hAnsi="Arial" w:cs="Arial"/>
                <w:color w:val="000000"/>
                <w:sz w:val="20"/>
                <w:szCs w:val="20"/>
              </w:rPr>
              <w:t>company,</w:t>
            </w:r>
            <w:r>
              <w:rPr>
                <w:rFonts w:ascii="Arial" w:hAnsi="Arial" w:cs="Arial"/>
                <w:color w:val="000000"/>
                <w:sz w:val="20"/>
                <w:szCs w:val="20"/>
              </w:rPr>
              <w:t xml:space="preserve"> see </w:t>
            </w:r>
            <w:hyperlink r:id="rId637" w:history="1">
              <w:r w:rsidRPr="00847CF8">
                <w:rPr>
                  <w:rStyle w:val="Hyperlink"/>
                  <w:rFonts w:ascii="Arial" w:hAnsi="Arial" w:cs="Arial"/>
                  <w:sz w:val="20"/>
                  <w:szCs w:val="20"/>
                </w:rPr>
                <w:t>https://usca.bcorporation.net/fees/</w:t>
              </w:r>
            </w:hyperlink>
            <w:r>
              <w:rPr>
                <w:rFonts w:ascii="Arial" w:hAnsi="Arial" w:cs="Arial"/>
                <w:color w:val="000000"/>
                <w:sz w:val="20"/>
                <w:szCs w:val="20"/>
              </w:rPr>
              <w:t xml:space="preserve"> </w:t>
            </w:r>
            <w:r w:rsidR="00E727F5" w:rsidRPr="003E4A1B">
              <w:rPr>
                <w:rFonts w:ascii="Arial" w:hAnsi="Arial" w:cs="Arial"/>
                <w:color w:val="000000"/>
                <w:sz w:val="20"/>
                <w:szCs w:val="20"/>
              </w:rPr>
              <w:tab/>
            </w:r>
            <w:r w:rsidR="00041BC3">
              <w:rPr>
                <w:rFonts w:ascii="Arial" w:hAnsi="Arial" w:cs="Arial"/>
                <w:color w:val="000000"/>
                <w:sz w:val="20"/>
                <w:szCs w:val="20"/>
              </w:rPr>
              <w:t xml:space="preserve"> </w:t>
            </w:r>
          </w:p>
        </w:tc>
      </w:tr>
    </w:tbl>
    <w:p w14:paraId="36DF42E2" w14:textId="61DEAD74" w:rsidR="00325E36" w:rsidRPr="003E4A1B" w:rsidRDefault="00325E36">
      <w:pPr>
        <w:rPr>
          <w:rFonts w:cs="Arial"/>
        </w:rPr>
      </w:pPr>
    </w:p>
    <w:tbl>
      <w:tblPr>
        <w:tblW w:w="106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2" w:type="dxa"/>
          <w:right w:w="58" w:type="dxa"/>
        </w:tblCellMar>
        <w:tblLook w:val="01E0" w:firstRow="1" w:lastRow="1" w:firstColumn="1" w:lastColumn="1" w:noHBand="0" w:noVBand="0"/>
      </w:tblPr>
      <w:tblGrid>
        <w:gridCol w:w="180"/>
        <w:gridCol w:w="880"/>
        <w:gridCol w:w="182"/>
        <w:gridCol w:w="834"/>
        <w:gridCol w:w="246"/>
        <w:gridCol w:w="918"/>
        <w:gridCol w:w="252"/>
        <w:gridCol w:w="918"/>
        <w:gridCol w:w="270"/>
        <w:gridCol w:w="900"/>
        <w:gridCol w:w="450"/>
        <w:gridCol w:w="630"/>
        <w:gridCol w:w="540"/>
        <w:gridCol w:w="720"/>
        <w:gridCol w:w="450"/>
        <w:gridCol w:w="792"/>
        <w:gridCol w:w="18"/>
        <w:gridCol w:w="360"/>
        <w:gridCol w:w="810"/>
        <w:gridCol w:w="342"/>
      </w:tblGrid>
      <w:tr w:rsidR="00C14D36" w:rsidRPr="003E4A1B" w14:paraId="4AC8DF5A" w14:textId="77777777" w:rsidTr="00702EC1">
        <w:trPr>
          <w:gridAfter w:val="1"/>
          <w:wAfter w:w="342" w:type="dxa"/>
          <w:trHeight w:val="2040"/>
        </w:trPr>
        <w:tc>
          <w:tcPr>
            <w:tcW w:w="10350" w:type="dxa"/>
            <w:gridSpan w:val="19"/>
            <w:tcBorders>
              <w:top w:val="single" w:sz="12" w:space="0" w:color="auto"/>
              <w:left w:val="single" w:sz="12" w:space="0" w:color="auto"/>
              <w:bottom w:val="single" w:sz="12" w:space="0" w:color="auto"/>
              <w:right w:val="single" w:sz="12" w:space="0" w:color="auto"/>
            </w:tcBorders>
          </w:tcPr>
          <w:p w14:paraId="2E15B89C" w14:textId="77777777" w:rsidR="00C14D36" w:rsidRPr="003E4A1B" w:rsidRDefault="00C14D36" w:rsidP="007B5CD6">
            <w:pPr>
              <w:jc w:val="center"/>
              <w:rPr>
                <w:rFonts w:cs="Arial"/>
                <w:sz w:val="32"/>
                <w:szCs w:val="16"/>
              </w:rPr>
            </w:pPr>
            <w:r w:rsidRPr="003E4A1B">
              <w:rPr>
                <w:rFonts w:cs="Arial"/>
              </w:rPr>
              <w:lastRenderedPageBreak/>
              <w:br w:type="page"/>
            </w:r>
            <w:r w:rsidRPr="003E4A1B">
              <w:rPr>
                <w:rFonts w:cs="Arial"/>
                <w:i/>
                <w:color w:val="FF0000"/>
                <w:sz w:val="22"/>
                <w:szCs w:val="22"/>
              </w:rPr>
              <w:br w:type="page"/>
            </w:r>
            <w:r w:rsidRPr="003E4A1B">
              <w:rPr>
                <w:rStyle w:val="mainheader1"/>
                <w:b w:val="0"/>
                <w:color w:val="184DA5"/>
                <w:sz w:val="22"/>
                <w:szCs w:val="22"/>
              </w:rPr>
              <w:br w:type="page"/>
            </w:r>
            <w:r w:rsidRPr="003E4A1B">
              <w:rPr>
                <w:rFonts w:cs="Arial"/>
                <w:i/>
                <w:color w:val="FF0000"/>
                <w:sz w:val="22"/>
                <w:szCs w:val="22"/>
              </w:rPr>
              <w:br w:type="page"/>
            </w:r>
          </w:p>
          <w:p w14:paraId="125810B7" w14:textId="77777777" w:rsidR="0006186E" w:rsidRPr="003E4A1B" w:rsidRDefault="0006186E" w:rsidP="007B5CD6">
            <w:pPr>
              <w:spacing w:before="120"/>
              <w:jc w:val="center"/>
              <w:rPr>
                <w:rFonts w:cs="Arial"/>
                <w:b/>
                <w:color w:val="3399FF"/>
                <w:sz w:val="28"/>
              </w:rPr>
            </w:pPr>
          </w:p>
          <w:p w14:paraId="5786005D" w14:textId="77777777" w:rsidR="00C14D36" w:rsidRPr="003E4A1B" w:rsidRDefault="00C14D36" w:rsidP="007B5CD6">
            <w:pPr>
              <w:spacing w:before="120"/>
              <w:jc w:val="center"/>
              <w:rPr>
                <w:rFonts w:cs="Arial"/>
                <w:b/>
              </w:rPr>
            </w:pPr>
            <w:r w:rsidRPr="003E4A1B">
              <w:rPr>
                <w:rFonts w:cs="Arial"/>
                <w:b/>
                <w:color w:val="3399FF"/>
                <w:sz w:val="28"/>
              </w:rPr>
              <w:t xml:space="preserve">SUMMARY OF </w:t>
            </w:r>
            <w:r w:rsidR="00D54B36" w:rsidRPr="003E4A1B">
              <w:rPr>
                <w:rFonts w:cs="Arial"/>
                <w:b/>
                <w:color w:val="3399FF"/>
                <w:sz w:val="28"/>
              </w:rPr>
              <w:t xml:space="preserve">OWNERSHIP IMPACT </w:t>
            </w:r>
            <w:r w:rsidRPr="003E4A1B">
              <w:rPr>
                <w:rFonts w:cs="Arial"/>
                <w:b/>
                <w:color w:val="3399FF"/>
                <w:sz w:val="28"/>
              </w:rPr>
              <w:t>OF LEGAL STRUCTURES</w:t>
            </w:r>
            <w:r w:rsidRPr="003E4A1B">
              <w:rPr>
                <w:rFonts w:cs="Arial"/>
                <w:b/>
                <w:color w:val="3399FF"/>
                <w:sz w:val="32"/>
              </w:rPr>
              <w:br/>
            </w:r>
          </w:p>
        </w:tc>
      </w:tr>
      <w:tr w:rsidR="008256D4" w:rsidRPr="003E4A1B" w14:paraId="4D1B757C" w14:textId="77777777" w:rsidTr="0052529B">
        <w:trPr>
          <w:gridAfter w:val="1"/>
          <w:wAfter w:w="342" w:type="dxa"/>
          <w:trHeight w:val="1047"/>
        </w:trPr>
        <w:tc>
          <w:tcPr>
            <w:tcW w:w="1060" w:type="dxa"/>
            <w:gridSpan w:val="2"/>
            <w:tcBorders>
              <w:top w:val="single" w:sz="12" w:space="0" w:color="auto"/>
              <w:left w:val="single" w:sz="12" w:space="0" w:color="auto"/>
              <w:bottom w:val="single" w:sz="12" w:space="0" w:color="auto"/>
              <w:right w:val="single" w:sz="12" w:space="0" w:color="auto"/>
            </w:tcBorders>
            <w:tcMar>
              <w:top w:w="86" w:type="dxa"/>
              <w:bottom w:w="86" w:type="dxa"/>
            </w:tcMar>
          </w:tcPr>
          <w:p w14:paraId="172D6B4C" w14:textId="77777777" w:rsidR="008256D4" w:rsidRPr="003E4A1B" w:rsidRDefault="008256D4" w:rsidP="00FF4BC2">
            <w:pPr>
              <w:rPr>
                <w:rFonts w:cs="Arial"/>
                <w:sz w:val="18"/>
                <w:szCs w:val="18"/>
              </w:rPr>
            </w:pPr>
            <w:r w:rsidRPr="003E4A1B">
              <w:rPr>
                <w:rFonts w:cs="Arial"/>
                <w:sz w:val="18"/>
                <w:szCs w:val="18"/>
              </w:rPr>
              <w:br w:type="page"/>
            </w:r>
          </w:p>
        </w:tc>
        <w:tc>
          <w:tcPr>
            <w:tcW w:w="1016" w:type="dxa"/>
            <w:gridSpan w:val="2"/>
            <w:tcBorders>
              <w:top w:val="single" w:sz="12" w:space="0" w:color="auto"/>
              <w:left w:val="single" w:sz="12" w:space="0" w:color="auto"/>
              <w:bottom w:val="single" w:sz="12" w:space="0" w:color="auto"/>
              <w:right w:val="single" w:sz="12" w:space="0" w:color="auto"/>
            </w:tcBorders>
            <w:tcMar>
              <w:top w:w="86" w:type="dxa"/>
              <w:bottom w:w="86" w:type="dxa"/>
            </w:tcMar>
          </w:tcPr>
          <w:p w14:paraId="4479EFCB" w14:textId="77777777" w:rsidR="008256D4" w:rsidRPr="003E4A1B" w:rsidRDefault="008256D4" w:rsidP="0052529B">
            <w:pPr>
              <w:jc w:val="center"/>
              <w:rPr>
                <w:rFonts w:cs="Arial"/>
                <w:b/>
                <w:sz w:val="18"/>
                <w:szCs w:val="18"/>
              </w:rPr>
            </w:pPr>
            <w:r w:rsidRPr="003E4A1B">
              <w:rPr>
                <w:rFonts w:cs="Arial"/>
                <w:b/>
                <w:sz w:val="18"/>
                <w:szCs w:val="18"/>
              </w:rPr>
              <w:t>Sole P</w:t>
            </w:r>
            <w:r w:rsidRPr="003E4A1B">
              <w:rPr>
                <w:rFonts w:cs="Arial"/>
                <w:b/>
                <w:sz w:val="17"/>
                <w:szCs w:val="17"/>
              </w:rPr>
              <w:t>roprietor-</w:t>
            </w:r>
            <w:r w:rsidRPr="003E4A1B">
              <w:rPr>
                <w:rFonts w:cs="Arial"/>
                <w:b/>
                <w:sz w:val="17"/>
                <w:szCs w:val="17"/>
              </w:rPr>
              <w:br/>
              <w:t>ship</w:t>
            </w:r>
          </w:p>
          <w:p w14:paraId="14F10688" w14:textId="77777777" w:rsidR="008256D4" w:rsidRPr="003E4A1B" w:rsidRDefault="008256D4" w:rsidP="0052529B">
            <w:pPr>
              <w:jc w:val="center"/>
              <w:rPr>
                <w:rFonts w:cs="Arial"/>
                <w:b/>
                <w:sz w:val="18"/>
                <w:szCs w:val="18"/>
              </w:rPr>
            </w:pPr>
            <w:r w:rsidRPr="003E4A1B">
              <w:rPr>
                <w:rFonts w:cs="Arial"/>
                <w:b/>
                <w:sz w:val="18"/>
                <w:szCs w:val="18"/>
              </w:rPr>
              <w:t>(DBA)</w:t>
            </w:r>
          </w:p>
        </w:tc>
        <w:tc>
          <w:tcPr>
            <w:tcW w:w="1164" w:type="dxa"/>
            <w:gridSpan w:val="2"/>
            <w:tcBorders>
              <w:top w:val="single" w:sz="12" w:space="0" w:color="auto"/>
              <w:left w:val="single" w:sz="12" w:space="0" w:color="auto"/>
              <w:bottom w:val="single" w:sz="12" w:space="0" w:color="auto"/>
              <w:right w:val="single" w:sz="6" w:space="0" w:color="auto"/>
            </w:tcBorders>
            <w:tcMar>
              <w:top w:w="86" w:type="dxa"/>
              <w:bottom w:w="86" w:type="dxa"/>
            </w:tcMar>
          </w:tcPr>
          <w:p w14:paraId="7D944354" w14:textId="77777777" w:rsidR="008256D4" w:rsidRPr="003E4A1B" w:rsidRDefault="008256D4" w:rsidP="0052529B">
            <w:pPr>
              <w:jc w:val="center"/>
              <w:rPr>
                <w:rFonts w:cs="Arial"/>
                <w:b/>
                <w:sz w:val="18"/>
                <w:szCs w:val="18"/>
              </w:rPr>
            </w:pPr>
            <w:r w:rsidRPr="003E4A1B">
              <w:rPr>
                <w:rFonts w:cs="Arial"/>
                <w:b/>
                <w:sz w:val="18"/>
                <w:szCs w:val="18"/>
              </w:rPr>
              <w:t>General Partnership</w:t>
            </w:r>
          </w:p>
        </w:tc>
        <w:tc>
          <w:tcPr>
            <w:tcW w:w="1170" w:type="dxa"/>
            <w:gridSpan w:val="2"/>
            <w:tcBorders>
              <w:top w:val="single" w:sz="12" w:space="0" w:color="auto"/>
              <w:left w:val="single" w:sz="6" w:space="0" w:color="auto"/>
              <w:bottom w:val="single" w:sz="12" w:space="0" w:color="auto"/>
              <w:right w:val="single" w:sz="6" w:space="0" w:color="auto"/>
            </w:tcBorders>
            <w:tcMar>
              <w:top w:w="86" w:type="dxa"/>
              <w:bottom w:w="86" w:type="dxa"/>
            </w:tcMar>
          </w:tcPr>
          <w:p w14:paraId="3BE7E8FF" w14:textId="77777777" w:rsidR="008256D4" w:rsidRPr="003E4A1B" w:rsidRDefault="008256D4" w:rsidP="0052529B">
            <w:pPr>
              <w:jc w:val="center"/>
              <w:rPr>
                <w:rFonts w:cs="Arial"/>
                <w:b/>
                <w:sz w:val="18"/>
                <w:szCs w:val="18"/>
              </w:rPr>
            </w:pPr>
            <w:r w:rsidRPr="003E4A1B">
              <w:rPr>
                <w:rFonts w:cs="Arial"/>
                <w:b/>
                <w:sz w:val="18"/>
                <w:szCs w:val="18"/>
              </w:rPr>
              <w:t>Limited Partnership</w:t>
            </w:r>
            <w:r w:rsidRPr="003E4A1B">
              <w:rPr>
                <w:rFonts w:cs="Arial"/>
                <w:b/>
                <w:sz w:val="18"/>
                <w:szCs w:val="18"/>
              </w:rPr>
              <w:br/>
              <w:t>(LP)</w:t>
            </w:r>
          </w:p>
        </w:tc>
        <w:tc>
          <w:tcPr>
            <w:tcW w:w="1170" w:type="dxa"/>
            <w:gridSpan w:val="2"/>
            <w:tcBorders>
              <w:top w:val="single" w:sz="12" w:space="0" w:color="auto"/>
              <w:left w:val="single" w:sz="6" w:space="0" w:color="auto"/>
              <w:bottom w:val="single" w:sz="12" w:space="0" w:color="auto"/>
              <w:right w:val="single" w:sz="12" w:space="0" w:color="auto"/>
            </w:tcBorders>
            <w:tcMar>
              <w:top w:w="86" w:type="dxa"/>
              <w:bottom w:w="86" w:type="dxa"/>
            </w:tcMar>
          </w:tcPr>
          <w:p w14:paraId="4AE265AA" w14:textId="77777777" w:rsidR="008256D4" w:rsidRPr="003E4A1B" w:rsidRDefault="008256D4" w:rsidP="0052529B">
            <w:pPr>
              <w:jc w:val="center"/>
              <w:rPr>
                <w:rFonts w:cs="Arial"/>
                <w:b/>
                <w:sz w:val="18"/>
                <w:szCs w:val="18"/>
              </w:rPr>
            </w:pPr>
            <w:r w:rsidRPr="003E4A1B">
              <w:rPr>
                <w:rFonts w:cs="Arial"/>
                <w:b/>
                <w:sz w:val="18"/>
                <w:szCs w:val="18"/>
              </w:rPr>
              <w:t>Limited Liability Partnership</w:t>
            </w:r>
            <w:r w:rsidRPr="003E4A1B">
              <w:rPr>
                <w:rFonts w:cs="Arial"/>
                <w:b/>
                <w:sz w:val="18"/>
                <w:szCs w:val="18"/>
              </w:rPr>
              <w:br/>
              <w:t>(LLP)</w:t>
            </w:r>
          </w:p>
        </w:tc>
        <w:tc>
          <w:tcPr>
            <w:tcW w:w="1080" w:type="dxa"/>
            <w:gridSpan w:val="2"/>
            <w:tcBorders>
              <w:top w:val="single" w:sz="12" w:space="0" w:color="auto"/>
              <w:left w:val="single" w:sz="12" w:space="0" w:color="auto"/>
              <w:bottom w:val="single" w:sz="12" w:space="0" w:color="auto"/>
            </w:tcBorders>
            <w:tcMar>
              <w:top w:w="86" w:type="dxa"/>
              <w:bottom w:w="86" w:type="dxa"/>
            </w:tcMar>
          </w:tcPr>
          <w:p w14:paraId="6A62FB3B" w14:textId="77777777" w:rsidR="008256D4" w:rsidRPr="003E4A1B" w:rsidRDefault="008256D4" w:rsidP="0052529B">
            <w:pPr>
              <w:jc w:val="center"/>
              <w:rPr>
                <w:rFonts w:cs="Arial"/>
                <w:b/>
                <w:sz w:val="18"/>
                <w:szCs w:val="18"/>
              </w:rPr>
            </w:pPr>
            <w:r w:rsidRPr="003E4A1B">
              <w:rPr>
                <w:rFonts w:cs="Arial"/>
                <w:b/>
                <w:sz w:val="18"/>
                <w:szCs w:val="18"/>
              </w:rPr>
              <w:t xml:space="preserve">Limited Liability </w:t>
            </w:r>
            <w:r w:rsidRPr="003E4A1B">
              <w:rPr>
                <w:rFonts w:cs="Arial"/>
                <w:b/>
                <w:color w:val="000000"/>
                <w:sz w:val="18"/>
                <w:szCs w:val="18"/>
              </w:rPr>
              <w:t>Company</w:t>
            </w:r>
            <w:r w:rsidRPr="003E4A1B">
              <w:rPr>
                <w:rFonts w:cs="Arial"/>
                <w:b/>
                <w:sz w:val="18"/>
                <w:szCs w:val="18"/>
              </w:rPr>
              <w:t xml:space="preserve"> (LLC)</w:t>
            </w:r>
          </w:p>
        </w:tc>
        <w:tc>
          <w:tcPr>
            <w:tcW w:w="1260" w:type="dxa"/>
            <w:gridSpan w:val="2"/>
            <w:tcBorders>
              <w:top w:val="single" w:sz="12" w:space="0" w:color="auto"/>
              <w:left w:val="single" w:sz="12" w:space="0" w:color="auto"/>
              <w:bottom w:val="single" w:sz="12" w:space="0" w:color="auto"/>
            </w:tcBorders>
            <w:tcMar>
              <w:top w:w="86" w:type="dxa"/>
              <w:bottom w:w="86" w:type="dxa"/>
            </w:tcMar>
          </w:tcPr>
          <w:p w14:paraId="724CE36B" w14:textId="77777777" w:rsidR="008256D4" w:rsidRPr="003E4A1B" w:rsidRDefault="008256D4" w:rsidP="0052529B">
            <w:pPr>
              <w:jc w:val="center"/>
              <w:rPr>
                <w:rFonts w:cs="Arial"/>
                <w:b/>
                <w:sz w:val="18"/>
                <w:szCs w:val="18"/>
              </w:rPr>
            </w:pPr>
            <w:r w:rsidRPr="003E4A1B">
              <w:rPr>
                <w:rFonts w:cs="Arial"/>
                <w:b/>
                <w:sz w:val="18"/>
                <w:szCs w:val="18"/>
              </w:rPr>
              <w:t>C Corporation</w:t>
            </w:r>
            <w:r w:rsidR="001046E3" w:rsidRPr="003E4A1B">
              <w:rPr>
                <w:rFonts w:cs="Arial"/>
                <w:b/>
                <w:sz w:val="18"/>
                <w:szCs w:val="18"/>
              </w:rPr>
              <w:t xml:space="preserve"> </w:t>
            </w:r>
            <w:r w:rsidR="001046E3" w:rsidRPr="003E4A1B">
              <w:rPr>
                <w:rFonts w:cs="Arial"/>
                <w:sz w:val="18"/>
                <w:szCs w:val="18"/>
              </w:rPr>
              <w:t xml:space="preserve">(Including </w:t>
            </w:r>
            <w:r w:rsidR="001046E3" w:rsidRPr="003E4A1B">
              <w:rPr>
                <w:rFonts w:cs="Arial"/>
                <w:b/>
                <w:sz w:val="18"/>
                <w:szCs w:val="18"/>
              </w:rPr>
              <w:t>Benefit Corp</w:t>
            </w:r>
            <w:r w:rsidR="001046E3" w:rsidRPr="003E4A1B">
              <w:rPr>
                <w:rFonts w:cs="Arial"/>
                <w:sz w:val="18"/>
                <w:szCs w:val="18"/>
              </w:rPr>
              <w:t>)</w:t>
            </w:r>
          </w:p>
        </w:tc>
        <w:tc>
          <w:tcPr>
            <w:tcW w:w="1260" w:type="dxa"/>
            <w:gridSpan w:val="3"/>
            <w:tcBorders>
              <w:top w:val="single" w:sz="12" w:space="0" w:color="auto"/>
              <w:bottom w:val="single" w:sz="12" w:space="0" w:color="auto"/>
              <w:right w:val="single" w:sz="12" w:space="0" w:color="auto"/>
            </w:tcBorders>
            <w:tcMar>
              <w:top w:w="86" w:type="dxa"/>
              <w:bottom w:w="86" w:type="dxa"/>
            </w:tcMar>
          </w:tcPr>
          <w:p w14:paraId="0ABD69AC" w14:textId="77777777" w:rsidR="008256D4" w:rsidRPr="003E4A1B" w:rsidRDefault="008256D4" w:rsidP="0052529B">
            <w:pPr>
              <w:jc w:val="center"/>
              <w:rPr>
                <w:rFonts w:cs="Arial"/>
                <w:b/>
                <w:sz w:val="18"/>
                <w:szCs w:val="18"/>
              </w:rPr>
            </w:pPr>
            <w:r w:rsidRPr="003E4A1B">
              <w:rPr>
                <w:rFonts w:cs="Arial"/>
                <w:b/>
                <w:sz w:val="18"/>
                <w:szCs w:val="18"/>
              </w:rPr>
              <w:t>S Corporation</w:t>
            </w:r>
          </w:p>
        </w:tc>
        <w:tc>
          <w:tcPr>
            <w:tcW w:w="1170" w:type="dxa"/>
            <w:gridSpan w:val="2"/>
            <w:tcBorders>
              <w:top w:val="single" w:sz="12" w:space="0" w:color="auto"/>
              <w:left w:val="single" w:sz="12" w:space="0" w:color="auto"/>
              <w:bottom w:val="single" w:sz="12" w:space="0" w:color="auto"/>
              <w:right w:val="single" w:sz="12" w:space="0" w:color="auto"/>
            </w:tcBorders>
            <w:tcMar>
              <w:top w:w="86" w:type="dxa"/>
              <w:bottom w:w="86" w:type="dxa"/>
            </w:tcMar>
          </w:tcPr>
          <w:p w14:paraId="1F8BB13F" w14:textId="77777777" w:rsidR="008256D4" w:rsidRPr="003E4A1B" w:rsidRDefault="008256D4" w:rsidP="0052529B">
            <w:pPr>
              <w:jc w:val="center"/>
              <w:rPr>
                <w:rFonts w:cs="Arial"/>
                <w:b/>
                <w:sz w:val="18"/>
                <w:szCs w:val="18"/>
              </w:rPr>
            </w:pPr>
            <w:r w:rsidRPr="003E4A1B">
              <w:rPr>
                <w:rFonts w:cs="Arial"/>
                <w:b/>
                <w:sz w:val="18"/>
                <w:szCs w:val="18"/>
              </w:rPr>
              <w:t>Non-Profit C</w:t>
            </w:r>
            <w:r w:rsidRPr="003E4A1B">
              <w:rPr>
                <w:rFonts w:cs="Arial"/>
                <w:b/>
                <w:sz w:val="17"/>
                <w:szCs w:val="17"/>
              </w:rPr>
              <w:t>orporation</w:t>
            </w:r>
            <w:r w:rsidRPr="003E4A1B">
              <w:rPr>
                <w:rFonts w:cs="Arial"/>
                <w:b/>
                <w:sz w:val="18"/>
                <w:szCs w:val="18"/>
              </w:rPr>
              <w:t xml:space="preserve"> (501c3)</w:t>
            </w:r>
          </w:p>
        </w:tc>
      </w:tr>
      <w:tr w:rsidR="008256D4" w:rsidRPr="003E4A1B" w14:paraId="2E069A5C" w14:textId="77777777" w:rsidTr="0052529B">
        <w:trPr>
          <w:gridAfter w:val="1"/>
          <w:wAfter w:w="342" w:type="dxa"/>
          <w:trHeight w:val="724"/>
        </w:trPr>
        <w:tc>
          <w:tcPr>
            <w:tcW w:w="1060" w:type="dxa"/>
            <w:gridSpan w:val="2"/>
            <w:tcBorders>
              <w:top w:val="single" w:sz="12" w:space="0" w:color="auto"/>
              <w:left w:val="single" w:sz="12" w:space="0" w:color="auto"/>
              <w:right w:val="single" w:sz="12" w:space="0" w:color="auto"/>
            </w:tcBorders>
            <w:tcMar>
              <w:top w:w="173" w:type="dxa"/>
              <w:bottom w:w="259" w:type="dxa"/>
            </w:tcMar>
            <w:vAlign w:val="center"/>
          </w:tcPr>
          <w:p w14:paraId="3176E758" w14:textId="77777777" w:rsidR="008256D4" w:rsidRPr="003E4A1B" w:rsidRDefault="008256D4" w:rsidP="00FF4BC2">
            <w:pPr>
              <w:rPr>
                <w:rFonts w:cs="Arial"/>
                <w:b/>
                <w:sz w:val="18"/>
                <w:szCs w:val="18"/>
              </w:rPr>
            </w:pPr>
            <w:r w:rsidRPr="003E4A1B">
              <w:rPr>
                <w:rFonts w:cs="Arial"/>
                <w:b/>
                <w:sz w:val="18"/>
                <w:szCs w:val="18"/>
              </w:rPr>
              <w:t>Owned by</w:t>
            </w:r>
          </w:p>
        </w:tc>
        <w:tc>
          <w:tcPr>
            <w:tcW w:w="1016" w:type="dxa"/>
            <w:gridSpan w:val="2"/>
            <w:tcBorders>
              <w:top w:val="single" w:sz="12" w:space="0" w:color="auto"/>
              <w:left w:val="single" w:sz="12" w:space="0" w:color="auto"/>
              <w:right w:val="single" w:sz="12" w:space="0" w:color="auto"/>
            </w:tcBorders>
            <w:tcMar>
              <w:top w:w="173" w:type="dxa"/>
              <w:bottom w:w="259" w:type="dxa"/>
            </w:tcMar>
          </w:tcPr>
          <w:p w14:paraId="3995F7E1" w14:textId="77777777" w:rsidR="008256D4" w:rsidRPr="003E4A1B" w:rsidRDefault="008256D4" w:rsidP="0052529B">
            <w:pPr>
              <w:jc w:val="center"/>
              <w:rPr>
                <w:rFonts w:cs="Arial"/>
                <w:sz w:val="18"/>
                <w:szCs w:val="18"/>
              </w:rPr>
            </w:pPr>
            <w:r w:rsidRPr="003E4A1B">
              <w:rPr>
                <w:rFonts w:cs="Arial"/>
                <w:sz w:val="18"/>
                <w:szCs w:val="18"/>
              </w:rPr>
              <w:t>An individual</w:t>
            </w:r>
          </w:p>
        </w:tc>
        <w:tc>
          <w:tcPr>
            <w:tcW w:w="1164" w:type="dxa"/>
            <w:gridSpan w:val="2"/>
            <w:tcBorders>
              <w:top w:val="single" w:sz="12" w:space="0" w:color="auto"/>
              <w:left w:val="single" w:sz="12" w:space="0" w:color="auto"/>
              <w:bottom w:val="single" w:sz="6" w:space="0" w:color="auto"/>
              <w:right w:val="single" w:sz="6" w:space="0" w:color="auto"/>
            </w:tcBorders>
            <w:tcMar>
              <w:top w:w="173" w:type="dxa"/>
              <w:bottom w:w="259" w:type="dxa"/>
            </w:tcMar>
          </w:tcPr>
          <w:p w14:paraId="49535592" w14:textId="77777777" w:rsidR="008256D4" w:rsidRPr="003E4A1B" w:rsidRDefault="008256D4" w:rsidP="0052529B">
            <w:pPr>
              <w:jc w:val="center"/>
              <w:rPr>
                <w:rFonts w:cs="Arial"/>
                <w:sz w:val="18"/>
                <w:szCs w:val="18"/>
              </w:rPr>
            </w:pPr>
            <w:r w:rsidRPr="003E4A1B">
              <w:rPr>
                <w:rFonts w:cs="Arial"/>
                <w:sz w:val="18"/>
                <w:szCs w:val="18"/>
              </w:rPr>
              <w:t>Partners</w:t>
            </w:r>
          </w:p>
        </w:tc>
        <w:tc>
          <w:tcPr>
            <w:tcW w:w="1170" w:type="dxa"/>
            <w:gridSpan w:val="2"/>
            <w:tcBorders>
              <w:top w:val="single" w:sz="12" w:space="0" w:color="auto"/>
              <w:left w:val="single" w:sz="6" w:space="0" w:color="auto"/>
              <w:bottom w:val="single" w:sz="6" w:space="0" w:color="auto"/>
              <w:right w:val="single" w:sz="6" w:space="0" w:color="auto"/>
            </w:tcBorders>
            <w:tcMar>
              <w:top w:w="173" w:type="dxa"/>
              <w:bottom w:w="259" w:type="dxa"/>
            </w:tcMar>
          </w:tcPr>
          <w:p w14:paraId="1D068BEC" w14:textId="77777777" w:rsidR="008256D4" w:rsidRPr="003E4A1B" w:rsidRDefault="008256D4" w:rsidP="0052529B">
            <w:pPr>
              <w:jc w:val="center"/>
              <w:rPr>
                <w:rFonts w:cs="Arial"/>
                <w:sz w:val="18"/>
                <w:szCs w:val="18"/>
              </w:rPr>
            </w:pPr>
            <w:r w:rsidRPr="003E4A1B">
              <w:rPr>
                <w:rFonts w:cs="Arial"/>
                <w:sz w:val="18"/>
                <w:szCs w:val="18"/>
              </w:rPr>
              <w:t xml:space="preserve">General and </w:t>
            </w:r>
            <w:r w:rsidRPr="003E4A1B">
              <w:rPr>
                <w:rFonts w:cs="Arial"/>
                <w:sz w:val="18"/>
                <w:szCs w:val="18"/>
              </w:rPr>
              <w:br/>
              <w:t xml:space="preserve"> Limited partners</w:t>
            </w:r>
          </w:p>
        </w:tc>
        <w:tc>
          <w:tcPr>
            <w:tcW w:w="1170" w:type="dxa"/>
            <w:gridSpan w:val="2"/>
            <w:tcBorders>
              <w:top w:val="single" w:sz="12" w:space="0" w:color="auto"/>
              <w:left w:val="single" w:sz="6" w:space="0" w:color="auto"/>
              <w:bottom w:val="single" w:sz="6" w:space="0" w:color="auto"/>
              <w:right w:val="single" w:sz="12" w:space="0" w:color="auto"/>
            </w:tcBorders>
            <w:tcMar>
              <w:top w:w="173" w:type="dxa"/>
              <w:bottom w:w="259" w:type="dxa"/>
            </w:tcMar>
          </w:tcPr>
          <w:p w14:paraId="1F3293F5" w14:textId="77777777" w:rsidR="008256D4" w:rsidRPr="003E4A1B" w:rsidRDefault="008256D4" w:rsidP="0052529B">
            <w:pPr>
              <w:jc w:val="center"/>
              <w:rPr>
                <w:rFonts w:cs="Arial"/>
                <w:sz w:val="18"/>
                <w:szCs w:val="18"/>
              </w:rPr>
            </w:pPr>
            <w:r w:rsidRPr="003E4A1B">
              <w:rPr>
                <w:rFonts w:cs="Arial"/>
                <w:sz w:val="18"/>
                <w:szCs w:val="18"/>
              </w:rPr>
              <w:t>Partners</w:t>
            </w:r>
          </w:p>
        </w:tc>
        <w:tc>
          <w:tcPr>
            <w:tcW w:w="1080" w:type="dxa"/>
            <w:gridSpan w:val="2"/>
            <w:tcBorders>
              <w:top w:val="single" w:sz="12" w:space="0" w:color="auto"/>
              <w:left w:val="single" w:sz="12" w:space="0" w:color="auto"/>
            </w:tcBorders>
            <w:tcMar>
              <w:top w:w="173" w:type="dxa"/>
              <w:bottom w:w="259" w:type="dxa"/>
            </w:tcMar>
          </w:tcPr>
          <w:p w14:paraId="7262F2D2" w14:textId="77777777" w:rsidR="008256D4" w:rsidRPr="003E4A1B" w:rsidRDefault="008256D4" w:rsidP="0052529B">
            <w:pPr>
              <w:jc w:val="center"/>
              <w:rPr>
                <w:rFonts w:cs="Arial"/>
                <w:sz w:val="18"/>
                <w:szCs w:val="18"/>
              </w:rPr>
            </w:pPr>
            <w:r w:rsidRPr="003E4A1B">
              <w:rPr>
                <w:rFonts w:cs="Arial"/>
                <w:sz w:val="18"/>
                <w:szCs w:val="18"/>
              </w:rPr>
              <w:t>Its “Members”</w:t>
            </w:r>
          </w:p>
        </w:tc>
        <w:tc>
          <w:tcPr>
            <w:tcW w:w="1260" w:type="dxa"/>
            <w:gridSpan w:val="2"/>
            <w:tcBorders>
              <w:top w:val="single" w:sz="12" w:space="0" w:color="auto"/>
              <w:left w:val="single" w:sz="12" w:space="0" w:color="auto"/>
            </w:tcBorders>
            <w:tcMar>
              <w:top w:w="173" w:type="dxa"/>
              <w:bottom w:w="259" w:type="dxa"/>
            </w:tcMar>
          </w:tcPr>
          <w:p w14:paraId="590A53CE" w14:textId="77777777" w:rsidR="008256D4" w:rsidRPr="003E4A1B" w:rsidRDefault="008256D4" w:rsidP="0052529B">
            <w:pPr>
              <w:jc w:val="center"/>
              <w:rPr>
                <w:rFonts w:cs="Arial"/>
                <w:sz w:val="18"/>
                <w:szCs w:val="18"/>
              </w:rPr>
            </w:pPr>
            <w:r w:rsidRPr="003E4A1B">
              <w:rPr>
                <w:rFonts w:cs="Arial"/>
                <w:sz w:val="18"/>
                <w:szCs w:val="18"/>
              </w:rPr>
              <w:t>Shareholders (</w:t>
            </w:r>
            <w:r w:rsidRPr="003E4A1B">
              <w:rPr>
                <w:rFonts w:cs="Arial"/>
                <w:sz w:val="17"/>
                <w:szCs w:val="17"/>
              </w:rPr>
              <w:t>stockholders</w:t>
            </w:r>
            <w:r w:rsidRPr="003E4A1B">
              <w:rPr>
                <w:rFonts w:cs="Arial"/>
                <w:sz w:val="18"/>
                <w:szCs w:val="18"/>
              </w:rPr>
              <w:t>)</w:t>
            </w:r>
          </w:p>
        </w:tc>
        <w:tc>
          <w:tcPr>
            <w:tcW w:w="1260" w:type="dxa"/>
            <w:gridSpan w:val="3"/>
            <w:tcBorders>
              <w:top w:val="single" w:sz="12" w:space="0" w:color="auto"/>
              <w:right w:val="single" w:sz="12" w:space="0" w:color="auto"/>
            </w:tcBorders>
            <w:tcMar>
              <w:top w:w="173" w:type="dxa"/>
              <w:bottom w:w="259" w:type="dxa"/>
            </w:tcMar>
          </w:tcPr>
          <w:p w14:paraId="7C3DE6DD" w14:textId="77777777" w:rsidR="008256D4" w:rsidRPr="003E4A1B" w:rsidRDefault="008256D4" w:rsidP="0052529B">
            <w:pPr>
              <w:jc w:val="center"/>
              <w:rPr>
                <w:rFonts w:cs="Arial"/>
                <w:sz w:val="18"/>
                <w:szCs w:val="18"/>
              </w:rPr>
            </w:pPr>
            <w:r w:rsidRPr="003E4A1B">
              <w:rPr>
                <w:rFonts w:cs="Arial"/>
                <w:sz w:val="18"/>
                <w:szCs w:val="18"/>
              </w:rPr>
              <w:t>Shareholders (</w:t>
            </w:r>
            <w:r w:rsidRPr="003E4A1B">
              <w:rPr>
                <w:rFonts w:cs="Arial"/>
                <w:sz w:val="17"/>
                <w:szCs w:val="17"/>
              </w:rPr>
              <w:t>stockholders</w:t>
            </w:r>
            <w:r w:rsidRPr="003E4A1B">
              <w:rPr>
                <w:rFonts w:cs="Arial"/>
                <w:sz w:val="18"/>
                <w:szCs w:val="18"/>
              </w:rPr>
              <w:t>)</w:t>
            </w:r>
          </w:p>
        </w:tc>
        <w:tc>
          <w:tcPr>
            <w:tcW w:w="1170" w:type="dxa"/>
            <w:gridSpan w:val="2"/>
            <w:tcBorders>
              <w:top w:val="single" w:sz="12" w:space="0" w:color="auto"/>
              <w:left w:val="single" w:sz="12" w:space="0" w:color="auto"/>
              <w:right w:val="single" w:sz="12" w:space="0" w:color="auto"/>
            </w:tcBorders>
            <w:tcMar>
              <w:top w:w="173" w:type="dxa"/>
              <w:bottom w:w="259" w:type="dxa"/>
            </w:tcMar>
          </w:tcPr>
          <w:p w14:paraId="6DCEB51A" w14:textId="77777777" w:rsidR="008256D4" w:rsidRPr="003E4A1B" w:rsidRDefault="008256D4" w:rsidP="0052529B">
            <w:pPr>
              <w:jc w:val="center"/>
              <w:rPr>
                <w:rFonts w:cs="Arial"/>
                <w:sz w:val="18"/>
                <w:szCs w:val="18"/>
              </w:rPr>
            </w:pPr>
            <w:r w:rsidRPr="003E4A1B">
              <w:rPr>
                <w:rFonts w:cs="Arial"/>
                <w:sz w:val="18"/>
                <w:szCs w:val="18"/>
              </w:rPr>
              <w:t>na</w:t>
            </w:r>
          </w:p>
        </w:tc>
      </w:tr>
      <w:tr w:rsidR="008256D4" w:rsidRPr="003E4A1B" w14:paraId="37B25E8A" w14:textId="77777777" w:rsidTr="0052529B">
        <w:trPr>
          <w:gridAfter w:val="1"/>
          <w:wAfter w:w="342" w:type="dxa"/>
          <w:trHeight w:val="731"/>
        </w:trPr>
        <w:tc>
          <w:tcPr>
            <w:tcW w:w="1060" w:type="dxa"/>
            <w:gridSpan w:val="2"/>
            <w:tcBorders>
              <w:left w:val="single" w:sz="12" w:space="0" w:color="auto"/>
              <w:right w:val="single" w:sz="12" w:space="0" w:color="auto"/>
            </w:tcBorders>
            <w:tcMar>
              <w:top w:w="173" w:type="dxa"/>
              <w:bottom w:w="259" w:type="dxa"/>
            </w:tcMar>
            <w:vAlign w:val="center"/>
          </w:tcPr>
          <w:p w14:paraId="4E5C9543" w14:textId="77777777" w:rsidR="008256D4" w:rsidRPr="003E4A1B" w:rsidRDefault="008256D4" w:rsidP="00FF4BC2">
            <w:pPr>
              <w:rPr>
                <w:rFonts w:cs="Arial"/>
                <w:b/>
                <w:sz w:val="18"/>
                <w:szCs w:val="18"/>
              </w:rPr>
            </w:pPr>
            <w:r w:rsidRPr="003E4A1B">
              <w:rPr>
                <w:rFonts w:cs="Arial"/>
                <w:b/>
                <w:sz w:val="18"/>
                <w:szCs w:val="18"/>
              </w:rPr>
              <w:t>Number of owners</w:t>
            </w:r>
          </w:p>
        </w:tc>
        <w:tc>
          <w:tcPr>
            <w:tcW w:w="1016" w:type="dxa"/>
            <w:gridSpan w:val="2"/>
            <w:tcBorders>
              <w:left w:val="single" w:sz="12" w:space="0" w:color="auto"/>
              <w:right w:val="single" w:sz="12" w:space="0" w:color="auto"/>
            </w:tcBorders>
            <w:tcMar>
              <w:top w:w="173" w:type="dxa"/>
              <w:bottom w:w="259" w:type="dxa"/>
            </w:tcMar>
          </w:tcPr>
          <w:p w14:paraId="50D6FD03" w14:textId="77777777" w:rsidR="008256D4" w:rsidRPr="003E4A1B" w:rsidRDefault="008256D4" w:rsidP="0052529B">
            <w:pPr>
              <w:jc w:val="center"/>
              <w:rPr>
                <w:rFonts w:cs="Arial"/>
                <w:sz w:val="18"/>
                <w:szCs w:val="18"/>
              </w:rPr>
            </w:pPr>
            <w:r w:rsidRPr="003E4A1B">
              <w:rPr>
                <w:rFonts w:cs="Arial"/>
                <w:sz w:val="18"/>
                <w:szCs w:val="18"/>
              </w:rPr>
              <w:t>One maximum</w:t>
            </w:r>
          </w:p>
        </w:tc>
        <w:tc>
          <w:tcPr>
            <w:tcW w:w="1164" w:type="dxa"/>
            <w:gridSpan w:val="2"/>
            <w:tcBorders>
              <w:top w:val="single" w:sz="6" w:space="0" w:color="auto"/>
              <w:left w:val="single" w:sz="12" w:space="0" w:color="auto"/>
              <w:bottom w:val="single" w:sz="6" w:space="0" w:color="auto"/>
              <w:right w:val="single" w:sz="6" w:space="0" w:color="auto"/>
            </w:tcBorders>
            <w:tcMar>
              <w:top w:w="173" w:type="dxa"/>
              <w:bottom w:w="259" w:type="dxa"/>
            </w:tcMar>
          </w:tcPr>
          <w:p w14:paraId="62B5357A" w14:textId="77777777" w:rsidR="008256D4" w:rsidRPr="003E4A1B" w:rsidRDefault="008256D4" w:rsidP="0052529B">
            <w:pPr>
              <w:jc w:val="center"/>
              <w:rPr>
                <w:rFonts w:cs="Arial"/>
                <w:sz w:val="18"/>
                <w:szCs w:val="18"/>
              </w:rPr>
            </w:pPr>
            <w:r w:rsidRPr="003E4A1B">
              <w:rPr>
                <w:rFonts w:cs="Arial"/>
                <w:sz w:val="18"/>
                <w:szCs w:val="18"/>
              </w:rPr>
              <w:t>Two or more</w:t>
            </w:r>
          </w:p>
        </w:tc>
        <w:tc>
          <w:tcPr>
            <w:tcW w:w="1170" w:type="dxa"/>
            <w:gridSpan w:val="2"/>
            <w:tcBorders>
              <w:top w:val="single" w:sz="6" w:space="0" w:color="auto"/>
              <w:left w:val="single" w:sz="6" w:space="0" w:color="auto"/>
              <w:bottom w:val="single" w:sz="6" w:space="0" w:color="auto"/>
              <w:right w:val="single" w:sz="6" w:space="0" w:color="auto"/>
            </w:tcBorders>
            <w:tcMar>
              <w:top w:w="173" w:type="dxa"/>
              <w:bottom w:w="259" w:type="dxa"/>
            </w:tcMar>
          </w:tcPr>
          <w:p w14:paraId="5CD17DE8" w14:textId="77777777" w:rsidR="008256D4" w:rsidRPr="003E4A1B" w:rsidRDefault="008256D4" w:rsidP="0052529B">
            <w:pPr>
              <w:jc w:val="center"/>
              <w:rPr>
                <w:rFonts w:cs="Arial"/>
                <w:sz w:val="18"/>
                <w:szCs w:val="18"/>
              </w:rPr>
            </w:pPr>
            <w:r w:rsidRPr="003E4A1B">
              <w:rPr>
                <w:rFonts w:cs="Arial"/>
                <w:sz w:val="18"/>
                <w:szCs w:val="18"/>
              </w:rPr>
              <w:t xml:space="preserve">Unlimited, but at least 1 General and </w:t>
            </w:r>
            <w:r w:rsidRPr="003E4A1B">
              <w:rPr>
                <w:rFonts w:cs="Arial"/>
                <w:sz w:val="18"/>
                <w:szCs w:val="18"/>
              </w:rPr>
              <w:br/>
              <w:t>1 Limited Partner</w:t>
            </w:r>
          </w:p>
        </w:tc>
        <w:tc>
          <w:tcPr>
            <w:tcW w:w="1170" w:type="dxa"/>
            <w:gridSpan w:val="2"/>
            <w:tcBorders>
              <w:top w:val="single" w:sz="6" w:space="0" w:color="auto"/>
              <w:left w:val="single" w:sz="6" w:space="0" w:color="auto"/>
              <w:bottom w:val="single" w:sz="6" w:space="0" w:color="auto"/>
              <w:right w:val="single" w:sz="12" w:space="0" w:color="auto"/>
            </w:tcBorders>
            <w:tcMar>
              <w:top w:w="173" w:type="dxa"/>
              <w:bottom w:w="259" w:type="dxa"/>
            </w:tcMar>
          </w:tcPr>
          <w:p w14:paraId="6BD81F65" w14:textId="77777777" w:rsidR="008256D4" w:rsidRPr="003E4A1B" w:rsidRDefault="008256D4" w:rsidP="0052529B">
            <w:pPr>
              <w:jc w:val="center"/>
              <w:rPr>
                <w:rFonts w:cs="Arial"/>
                <w:sz w:val="18"/>
                <w:szCs w:val="18"/>
              </w:rPr>
            </w:pPr>
            <w:r w:rsidRPr="003E4A1B">
              <w:rPr>
                <w:rFonts w:cs="Arial"/>
                <w:sz w:val="18"/>
                <w:szCs w:val="18"/>
              </w:rPr>
              <w:t>Two or more</w:t>
            </w:r>
          </w:p>
        </w:tc>
        <w:tc>
          <w:tcPr>
            <w:tcW w:w="1080" w:type="dxa"/>
            <w:gridSpan w:val="2"/>
            <w:tcBorders>
              <w:left w:val="single" w:sz="12" w:space="0" w:color="auto"/>
            </w:tcBorders>
            <w:tcMar>
              <w:top w:w="173" w:type="dxa"/>
              <w:bottom w:w="259" w:type="dxa"/>
            </w:tcMar>
          </w:tcPr>
          <w:p w14:paraId="5D395808" w14:textId="77777777" w:rsidR="008256D4" w:rsidRPr="003E4A1B" w:rsidRDefault="008256D4" w:rsidP="0052529B">
            <w:pPr>
              <w:jc w:val="center"/>
              <w:rPr>
                <w:rFonts w:cs="Arial"/>
                <w:sz w:val="18"/>
                <w:szCs w:val="18"/>
              </w:rPr>
            </w:pPr>
            <w:r w:rsidRPr="003E4A1B">
              <w:rPr>
                <w:rFonts w:cs="Arial"/>
                <w:sz w:val="18"/>
                <w:szCs w:val="18"/>
              </w:rPr>
              <w:t>One or more (but can get unwieldy with a large number)</w:t>
            </w:r>
          </w:p>
        </w:tc>
        <w:tc>
          <w:tcPr>
            <w:tcW w:w="1260" w:type="dxa"/>
            <w:gridSpan w:val="2"/>
            <w:tcBorders>
              <w:left w:val="single" w:sz="12" w:space="0" w:color="auto"/>
            </w:tcBorders>
            <w:tcMar>
              <w:top w:w="173" w:type="dxa"/>
              <w:bottom w:w="259" w:type="dxa"/>
            </w:tcMar>
          </w:tcPr>
          <w:p w14:paraId="7BF30BEF" w14:textId="77777777" w:rsidR="008256D4" w:rsidRPr="003E4A1B" w:rsidRDefault="008256D4" w:rsidP="0052529B">
            <w:pPr>
              <w:jc w:val="center"/>
              <w:rPr>
                <w:rFonts w:cs="Arial"/>
                <w:sz w:val="18"/>
                <w:szCs w:val="18"/>
              </w:rPr>
            </w:pPr>
            <w:r w:rsidRPr="003E4A1B">
              <w:rPr>
                <w:rFonts w:cs="Arial"/>
                <w:sz w:val="18"/>
                <w:szCs w:val="18"/>
              </w:rPr>
              <w:t>One or more</w:t>
            </w:r>
          </w:p>
        </w:tc>
        <w:tc>
          <w:tcPr>
            <w:tcW w:w="1260" w:type="dxa"/>
            <w:gridSpan w:val="3"/>
            <w:tcBorders>
              <w:right w:val="single" w:sz="12" w:space="0" w:color="auto"/>
            </w:tcBorders>
            <w:tcMar>
              <w:top w:w="173" w:type="dxa"/>
              <w:bottom w:w="259" w:type="dxa"/>
            </w:tcMar>
          </w:tcPr>
          <w:p w14:paraId="361DD8A5" w14:textId="77777777" w:rsidR="008256D4" w:rsidRPr="003E4A1B" w:rsidRDefault="008256D4" w:rsidP="0052529B">
            <w:pPr>
              <w:jc w:val="center"/>
              <w:rPr>
                <w:rFonts w:cs="Arial"/>
                <w:color w:val="FF0000"/>
                <w:sz w:val="18"/>
                <w:szCs w:val="18"/>
              </w:rPr>
            </w:pPr>
            <w:r w:rsidRPr="003E4A1B">
              <w:rPr>
                <w:rFonts w:cs="Arial"/>
                <w:sz w:val="18"/>
                <w:szCs w:val="18"/>
              </w:rPr>
              <w:t>One or more, with an upper limit (Check current IRS regulations)</w:t>
            </w:r>
          </w:p>
        </w:tc>
        <w:tc>
          <w:tcPr>
            <w:tcW w:w="1170" w:type="dxa"/>
            <w:gridSpan w:val="2"/>
            <w:tcBorders>
              <w:left w:val="single" w:sz="12" w:space="0" w:color="auto"/>
              <w:right w:val="single" w:sz="12" w:space="0" w:color="auto"/>
            </w:tcBorders>
            <w:tcMar>
              <w:top w:w="173" w:type="dxa"/>
              <w:bottom w:w="259" w:type="dxa"/>
            </w:tcMar>
          </w:tcPr>
          <w:p w14:paraId="320CFF7E" w14:textId="77777777" w:rsidR="008256D4" w:rsidRPr="003E4A1B" w:rsidRDefault="008256D4" w:rsidP="0052529B">
            <w:pPr>
              <w:jc w:val="center"/>
              <w:rPr>
                <w:rFonts w:cs="Arial"/>
                <w:color w:val="000000"/>
                <w:sz w:val="18"/>
                <w:szCs w:val="18"/>
              </w:rPr>
            </w:pPr>
            <w:r w:rsidRPr="003E4A1B">
              <w:rPr>
                <w:rFonts w:cs="Arial"/>
                <w:color w:val="000000"/>
                <w:sz w:val="18"/>
                <w:szCs w:val="18"/>
              </w:rPr>
              <w:t>none</w:t>
            </w:r>
          </w:p>
        </w:tc>
      </w:tr>
      <w:tr w:rsidR="008256D4" w:rsidRPr="003E4A1B" w14:paraId="40B48761" w14:textId="77777777" w:rsidTr="0052529B">
        <w:trPr>
          <w:gridAfter w:val="1"/>
          <w:wAfter w:w="342" w:type="dxa"/>
          <w:trHeight w:val="1284"/>
        </w:trPr>
        <w:tc>
          <w:tcPr>
            <w:tcW w:w="1060" w:type="dxa"/>
            <w:gridSpan w:val="2"/>
            <w:tcBorders>
              <w:left w:val="single" w:sz="12" w:space="0" w:color="auto"/>
              <w:right w:val="single" w:sz="12" w:space="0" w:color="auto"/>
            </w:tcBorders>
            <w:tcMar>
              <w:top w:w="173" w:type="dxa"/>
              <w:bottom w:w="259" w:type="dxa"/>
            </w:tcMar>
            <w:vAlign w:val="center"/>
          </w:tcPr>
          <w:p w14:paraId="50E19ED6" w14:textId="77777777" w:rsidR="008256D4" w:rsidRPr="003E4A1B" w:rsidRDefault="008256D4" w:rsidP="00FF4BC2">
            <w:pPr>
              <w:rPr>
                <w:rFonts w:cs="Arial"/>
                <w:b/>
                <w:sz w:val="18"/>
                <w:szCs w:val="18"/>
              </w:rPr>
            </w:pPr>
            <w:r w:rsidRPr="003E4A1B">
              <w:rPr>
                <w:rFonts w:cs="Arial"/>
                <w:b/>
                <w:sz w:val="18"/>
                <w:szCs w:val="18"/>
              </w:rPr>
              <w:t>Controlled by</w:t>
            </w:r>
          </w:p>
        </w:tc>
        <w:tc>
          <w:tcPr>
            <w:tcW w:w="1016" w:type="dxa"/>
            <w:gridSpan w:val="2"/>
            <w:tcBorders>
              <w:left w:val="single" w:sz="12" w:space="0" w:color="auto"/>
              <w:right w:val="single" w:sz="12" w:space="0" w:color="auto"/>
            </w:tcBorders>
            <w:tcMar>
              <w:top w:w="173" w:type="dxa"/>
              <w:bottom w:w="259" w:type="dxa"/>
            </w:tcMar>
          </w:tcPr>
          <w:p w14:paraId="7A975540" w14:textId="77777777" w:rsidR="008256D4" w:rsidRPr="003E4A1B" w:rsidRDefault="008256D4" w:rsidP="0052529B">
            <w:pPr>
              <w:jc w:val="center"/>
              <w:rPr>
                <w:rFonts w:cs="Arial"/>
                <w:sz w:val="18"/>
                <w:szCs w:val="18"/>
              </w:rPr>
            </w:pPr>
            <w:r w:rsidRPr="003E4A1B">
              <w:rPr>
                <w:rFonts w:cs="Arial"/>
                <w:sz w:val="18"/>
                <w:szCs w:val="18"/>
              </w:rPr>
              <w:t>The individual owner</w:t>
            </w:r>
          </w:p>
        </w:tc>
        <w:tc>
          <w:tcPr>
            <w:tcW w:w="1164" w:type="dxa"/>
            <w:gridSpan w:val="2"/>
            <w:tcBorders>
              <w:top w:val="single" w:sz="6" w:space="0" w:color="auto"/>
              <w:left w:val="single" w:sz="12" w:space="0" w:color="auto"/>
              <w:bottom w:val="single" w:sz="6" w:space="0" w:color="auto"/>
              <w:right w:val="single" w:sz="6" w:space="0" w:color="auto"/>
            </w:tcBorders>
            <w:tcMar>
              <w:top w:w="173" w:type="dxa"/>
              <w:bottom w:w="259" w:type="dxa"/>
            </w:tcMar>
          </w:tcPr>
          <w:p w14:paraId="1AAE6C77" w14:textId="77777777" w:rsidR="008256D4" w:rsidRPr="003E4A1B" w:rsidRDefault="008256D4" w:rsidP="0052529B">
            <w:pPr>
              <w:jc w:val="center"/>
              <w:rPr>
                <w:rFonts w:cs="Arial"/>
                <w:sz w:val="18"/>
                <w:szCs w:val="18"/>
              </w:rPr>
            </w:pPr>
            <w:r w:rsidRPr="003E4A1B">
              <w:rPr>
                <w:rFonts w:cs="Arial"/>
                <w:sz w:val="18"/>
                <w:szCs w:val="18"/>
              </w:rPr>
              <w:t>Partners, according to the Partnership Agreement</w:t>
            </w:r>
          </w:p>
        </w:tc>
        <w:tc>
          <w:tcPr>
            <w:tcW w:w="1170" w:type="dxa"/>
            <w:gridSpan w:val="2"/>
            <w:tcBorders>
              <w:top w:val="single" w:sz="6" w:space="0" w:color="auto"/>
              <w:left w:val="single" w:sz="6" w:space="0" w:color="auto"/>
              <w:bottom w:val="single" w:sz="6" w:space="0" w:color="auto"/>
              <w:right w:val="single" w:sz="6" w:space="0" w:color="auto"/>
            </w:tcBorders>
            <w:tcMar>
              <w:top w:w="173" w:type="dxa"/>
              <w:bottom w:w="259" w:type="dxa"/>
            </w:tcMar>
          </w:tcPr>
          <w:p w14:paraId="3083E095" w14:textId="77777777" w:rsidR="008256D4" w:rsidRPr="003E4A1B" w:rsidRDefault="008256D4" w:rsidP="0052529B">
            <w:pPr>
              <w:jc w:val="center"/>
              <w:rPr>
                <w:rFonts w:cs="Arial"/>
                <w:sz w:val="18"/>
                <w:szCs w:val="18"/>
              </w:rPr>
            </w:pPr>
            <w:r w:rsidRPr="003E4A1B">
              <w:rPr>
                <w:rFonts w:cs="Arial"/>
                <w:sz w:val="18"/>
                <w:szCs w:val="18"/>
              </w:rPr>
              <w:t>Partners, according to the Partnership Agreement</w:t>
            </w:r>
          </w:p>
        </w:tc>
        <w:tc>
          <w:tcPr>
            <w:tcW w:w="1170" w:type="dxa"/>
            <w:gridSpan w:val="2"/>
            <w:tcBorders>
              <w:top w:val="single" w:sz="6" w:space="0" w:color="auto"/>
              <w:left w:val="single" w:sz="6" w:space="0" w:color="auto"/>
              <w:bottom w:val="single" w:sz="6" w:space="0" w:color="auto"/>
              <w:right w:val="single" w:sz="12" w:space="0" w:color="auto"/>
            </w:tcBorders>
            <w:tcMar>
              <w:top w:w="173" w:type="dxa"/>
              <w:bottom w:w="259" w:type="dxa"/>
            </w:tcMar>
          </w:tcPr>
          <w:p w14:paraId="4E4B7551" w14:textId="77777777" w:rsidR="008256D4" w:rsidRPr="003E4A1B" w:rsidRDefault="008256D4" w:rsidP="0052529B">
            <w:pPr>
              <w:jc w:val="center"/>
              <w:rPr>
                <w:rFonts w:cs="Arial"/>
                <w:sz w:val="18"/>
                <w:szCs w:val="18"/>
              </w:rPr>
            </w:pPr>
            <w:r w:rsidRPr="003E4A1B">
              <w:rPr>
                <w:rFonts w:cs="Arial"/>
                <w:sz w:val="18"/>
                <w:szCs w:val="18"/>
              </w:rPr>
              <w:t>Partners, according to the Partnership Agreement</w:t>
            </w:r>
          </w:p>
        </w:tc>
        <w:tc>
          <w:tcPr>
            <w:tcW w:w="1080" w:type="dxa"/>
            <w:gridSpan w:val="2"/>
            <w:tcBorders>
              <w:left w:val="single" w:sz="12" w:space="0" w:color="auto"/>
            </w:tcBorders>
            <w:tcMar>
              <w:top w:w="173" w:type="dxa"/>
              <w:bottom w:w="259" w:type="dxa"/>
            </w:tcMar>
          </w:tcPr>
          <w:p w14:paraId="3FE07F50" w14:textId="77777777" w:rsidR="008256D4" w:rsidRPr="003E4A1B" w:rsidRDefault="008256D4" w:rsidP="0052529B">
            <w:pPr>
              <w:jc w:val="center"/>
              <w:rPr>
                <w:rFonts w:cs="Arial"/>
                <w:sz w:val="18"/>
                <w:szCs w:val="18"/>
              </w:rPr>
            </w:pPr>
            <w:r w:rsidRPr="003E4A1B">
              <w:rPr>
                <w:rFonts w:cs="Arial"/>
                <w:sz w:val="18"/>
                <w:szCs w:val="18"/>
              </w:rPr>
              <w:t>Members</w:t>
            </w:r>
          </w:p>
        </w:tc>
        <w:tc>
          <w:tcPr>
            <w:tcW w:w="1260" w:type="dxa"/>
            <w:gridSpan w:val="2"/>
            <w:tcBorders>
              <w:left w:val="single" w:sz="12" w:space="0" w:color="auto"/>
            </w:tcBorders>
            <w:tcMar>
              <w:top w:w="173" w:type="dxa"/>
              <w:bottom w:w="259" w:type="dxa"/>
            </w:tcMar>
          </w:tcPr>
          <w:p w14:paraId="22810691" w14:textId="77777777" w:rsidR="008256D4" w:rsidRPr="003E4A1B" w:rsidRDefault="008256D4" w:rsidP="0052529B">
            <w:pPr>
              <w:jc w:val="center"/>
              <w:rPr>
                <w:rFonts w:cs="Arial"/>
                <w:sz w:val="18"/>
                <w:szCs w:val="18"/>
              </w:rPr>
            </w:pPr>
            <w:r w:rsidRPr="003E4A1B">
              <w:rPr>
                <w:rFonts w:cs="Arial"/>
                <w:sz w:val="18"/>
                <w:szCs w:val="18"/>
              </w:rPr>
              <w:t>Board of Directors elected by Shareholders</w:t>
            </w:r>
          </w:p>
        </w:tc>
        <w:tc>
          <w:tcPr>
            <w:tcW w:w="1260" w:type="dxa"/>
            <w:gridSpan w:val="3"/>
            <w:tcBorders>
              <w:right w:val="single" w:sz="12" w:space="0" w:color="auto"/>
            </w:tcBorders>
            <w:tcMar>
              <w:top w:w="173" w:type="dxa"/>
              <w:bottom w:w="259" w:type="dxa"/>
            </w:tcMar>
          </w:tcPr>
          <w:p w14:paraId="4AE5AEBC" w14:textId="77777777" w:rsidR="008256D4" w:rsidRPr="003E4A1B" w:rsidRDefault="008256D4" w:rsidP="0052529B">
            <w:pPr>
              <w:jc w:val="center"/>
              <w:rPr>
                <w:rFonts w:cs="Arial"/>
                <w:sz w:val="18"/>
                <w:szCs w:val="18"/>
              </w:rPr>
            </w:pPr>
            <w:r w:rsidRPr="003E4A1B">
              <w:rPr>
                <w:rFonts w:cs="Arial"/>
                <w:sz w:val="18"/>
                <w:szCs w:val="18"/>
              </w:rPr>
              <w:t>Board of Directors elected by Shareholders</w:t>
            </w:r>
          </w:p>
        </w:tc>
        <w:tc>
          <w:tcPr>
            <w:tcW w:w="1170" w:type="dxa"/>
            <w:gridSpan w:val="2"/>
            <w:tcBorders>
              <w:left w:val="single" w:sz="12" w:space="0" w:color="auto"/>
              <w:right w:val="single" w:sz="12" w:space="0" w:color="auto"/>
            </w:tcBorders>
            <w:tcMar>
              <w:top w:w="173" w:type="dxa"/>
              <w:bottom w:w="259" w:type="dxa"/>
            </w:tcMar>
          </w:tcPr>
          <w:p w14:paraId="686D35C4" w14:textId="77777777" w:rsidR="008256D4" w:rsidRPr="003E4A1B" w:rsidRDefault="008256D4" w:rsidP="0052529B">
            <w:pPr>
              <w:jc w:val="center"/>
              <w:rPr>
                <w:rFonts w:cs="Arial"/>
                <w:sz w:val="18"/>
                <w:szCs w:val="18"/>
              </w:rPr>
            </w:pPr>
            <w:r w:rsidRPr="003E4A1B">
              <w:rPr>
                <w:rFonts w:cs="Arial"/>
                <w:sz w:val="18"/>
                <w:szCs w:val="18"/>
              </w:rPr>
              <w:t>Board of Directors</w:t>
            </w:r>
          </w:p>
        </w:tc>
      </w:tr>
      <w:tr w:rsidR="008256D4" w:rsidRPr="003E4A1B" w14:paraId="0A2EA57B" w14:textId="77777777" w:rsidTr="0052529B">
        <w:trPr>
          <w:gridAfter w:val="1"/>
          <w:wAfter w:w="342" w:type="dxa"/>
        </w:trPr>
        <w:tc>
          <w:tcPr>
            <w:tcW w:w="1060" w:type="dxa"/>
            <w:gridSpan w:val="2"/>
            <w:tcBorders>
              <w:left w:val="single" w:sz="12" w:space="0" w:color="auto"/>
              <w:right w:val="single" w:sz="12" w:space="0" w:color="auto"/>
            </w:tcBorders>
            <w:tcMar>
              <w:top w:w="173" w:type="dxa"/>
              <w:bottom w:w="259" w:type="dxa"/>
            </w:tcMar>
            <w:vAlign w:val="center"/>
          </w:tcPr>
          <w:p w14:paraId="68BA72A5" w14:textId="77777777" w:rsidR="008256D4" w:rsidRPr="003E4A1B" w:rsidRDefault="008256D4" w:rsidP="00FF4BC2">
            <w:pPr>
              <w:rPr>
                <w:rFonts w:cs="Arial"/>
                <w:b/>
                <w:sz w:val="18"/>
                <w:szCs w:val="18"/>
              </w:rPr>
            </w:pPr>
            <w:r w:rsidRPr="003E4A1B">
              <w:rPr>
                <w:rFonts w:cs="Arial"/>
                <w:b/>
                <w:sz w:val="18"/>
                <w:szCs w:val="18"/>
              </w:rPr>
              <w:t>Managed day to day by</w:t>
            </w:r>
          </w:p>
        </w:tc>
        <w:tc>
          <w:tcPr>
            <w:tcW w:w="1016" w:type="dxa"/>
            <w:gridSpan w:val="2"/>
            <w:tcBorders>
              <w:left w:val="single" w:sz="12" w:space="0" w:color="auto"/>
              <w:right w:val="single" w:sz="12" w:space="0" w:color="auto"/>
            </w:tcBorders>
            <w:tcMar>
              <w:top w:w="173" w:type="dxa"/>
              <w:bottom w:w="259" w:type="dxa"/>
            </w:tcMar>
          </w:tcPr>
          <w:p w14:paraId="53CD1F0C" w14:textId="77777777" w:rsidR="008256D4" w:rsidRPr="003E4A1B" w:rsidRDefault="008256D4" w:rsidP="0052529B">
            <w:pPr>
              <w:jc w:val="center"/>
              <w:rPr>
                <w:rFonts w:cs="Arial"/>
                <w:b/>
                <w:sz w:val="18"/>
                <w:szCs w:val="18"/>
              </w:rPr>
            </w:pPr>
            <w:r w:rsidRPr="003E4A1B">
              <w:rPr>
                <w:rFonts w:cs="Arial"/>
                <w:sz w:val="18"/>
                <w:szCs w:val="18"/>
              </w:rPr>
              <w:t>The individual owner</w:t>
            </w:r>
          </w:p>
        </w:tc>
        <w:tc>
          <w:tcPr>
            <w:tcW w:w="1164" w:type="dxa"/>
            <w:gridSpan w:val="2"/>
            <w:tcBorders>
              <w:top w:val="single" w:sz="6" w:space="0" w:color="auto"/>
              <w:left w:val="single" w:sz="12" w:space="0" w:color="auto"/>
              <w:bottom w:val="single" w:sz="6" w:space="0" w:color="auto"/>
              <w:right w:val="single" w:sz="6" w:space="0" w:color="auto"/>
            </w:tcBorders>
            <w:tcMar>
              <w:top w:w="173" w:type="dxa"/>
              <w:bottom w:w="259" w:type="dxa"/>
            </w:tcMar>
          </w:tcPr>
          <w:p w14:paraId="7F2CF9E7" w14:textId="77777777" w:rsidR="008256D4" w:rsidRPr="003E4A1B" w:rsidRDefault="008256D4" w:rsidP="0052529B">
            <w:pPr>
              <w:jc w:val="center"/>
              <w:rPr>
                <w:rFonts w:cs="Arial"/>
                <w:sz w:val="18"/>
                <w:szCs w:val="18"/>
              </w:rPr>
            </w:pPr>
            <w:r w:rsidRPr="003E4A1B">
              <w:rPr>
                <w:rFonts w:cs="Arial"/>
                <w:sz w:val="18"/>
                <w:szCs w:val="18"/>
              </w:rPr>
              <w:t>Managing Partner, elected from among the partners</w:t>
            </w:r>
          </w:p>
        </w:tc>
        <w:tc>
          <w:tcPr>
            <w:tcW w:w="1170" w:type="dxa"/>
            <w:gridSpan w:val="2"/>
            <w:tcBorders>
              <w:top w:val="single" w:sz="6" w:space="0" w:color="auto"/>
              <w:left w:val="single" w:sz="6" w:space="0" w:color="auto"/>
              <w:bottom w:val="single" w:sz="6" w:space="0" w:color="auto"/>
              <w:right w:val="single" w:sz="6" w:space="0" w:color="auto"/>
            </w:tcBorders>
            <w:tcMar>
              <w:top w:w="173" w:type="dxa"/>
              <w:bottom w:w="259" w:type="dxa"/>
            </w:tcMar>
          </w:tcPr>
          <w:p w14:paraId="7B7C1E5B" w14:textId="77777777" w:rsidR="008256D4" w:rsidRPr="003E4A1B" w:rsidRDefault="008256D4" w:rsidP="0052529B">
            <w:pPr>
              <w:jc w:val="center"/>
              <w:rPr>
                <w:rFonts w:cs="Arial"/>
                <w:sz w:val="18"/>
                <w:szCs w:val="18"/>
              </w:rPr>
            </w:pPr>
            <w:r w:rsidRPr="003E4A1B">
              <w:rPr>
                <w:rFonts w:cs="Arial"/>
                <w:sz w:val="18"/>
                <w:szCs w:val="18"/>
              </w:rPr>
              <w:t>General Partner</w:t>
            </w:r>
          </w:p>
        </w:tc>
        <w:tc>
          <w:tcPr>
            <w:tcW w:w="1170" w:type="dxa"/>
            <w:gridSpan w:val="2"/>
            <w:tcBorders>
              <w:top w:val="single" w:sz="6" w:space="0" w:color="auto"/>
              <w:left w:val="single" w:sz="6" w:space="0" w:color="auto"/>
              <w:bottom w:val="single" w:sz="6" w:space="0" w:color="auto"/>
              <w:right w:val="single" w:sz="12" w:space="0" w:color="auto"/>
            </w:tcBorders>
            <w:tcMar>
              <w:top w:w="173" w:type="dxa"/>
              <w:bottom w:w="259" w:type="dxa"/>
            </w:tcMar>
          </w:tcPr>
          <w:p w14:paraId="63A58A9C" w14:textId="77777777" w:rsidR="008256D4" w:rsidRPr="003E4A1B" w:rsidRDefault="008256D4" w:rsidP="0052529B">
            <w:pPr>
              <w:jc w:val="center"/>
              <w:rPr>
                <w:rFonts w:cs="Arial"/>
                <w:sz w:val="18"/>
                <w:szCs w:val="18"/>
              </w:rPr>
            </w:pPr>
            <w:r w:rsidRPr="003E4A1B">
              <w:rPr>
                <w:rFonts w:cs="Arial"/>
                <w:sz w:val="18"/>
                <w:szCs w:val="18"/>
              </w:rPr>
              <w:t>Managing Partner, elected from among the partners</w:t>
            </w:r>
          </w:p>
        </w:tc>
        <w:tc>
          <w:tcPr>
            <w:tcW w:w="1080" w:type="dxa"/>
            <w:gridSpan w:val="2"/>
            <w:tcBorders>
              <w:left w:val="single" w:sz="12" w:space="0" w:color="auto"/>
            </w:tcBorders>
            <w:tcMar>
              <w:top w:w="173" w:type="dxa"/>
              <w:bottom w:w="259" w:type="dxa"/>
            </w:tcMar>
          </w:tcPr>
          <w:p w14:paraId="60C35EC2" w14:textId="77777777" w:rsidR="008256D4" w:rsidRDefault="008256D4" w:rsidP="0052529B">
            <w:pPr>
              <w:jc w:val="center"/>
              <w:rPr>
                <w:rFonts w:cs="Arial"/>
                <w:i/>
                <w:sz w:val="18"/>
                <w:szCs w:val="18"/>
              </w:rPr>
            </w:pPr>
            <w:r w:rsidRPr="003E4A1B">
              <w:rPr>
                <w:rFonts w:cs="Arial"/>
                <w:sz w:val="18"/>
                <w:szCs w:val="18"/>
              </w:rPr>
              <w:t xml:space="preserve">Members or a hired manager, per </w:t>
            </w:r>
            <w:r w:rsidR="0052529B">
              <w:rPr>
                <w:rFonts w:cs="Arial"/>
                <w:i/>
                <w:sz w:val="18"/>
                <w:szCs w:val="18"/>
              </w:rPr>
              <w:t>Operating Agreemen</w:t>
            </w:r>
            <w:r w:rsidRPr="003E4A1B">
              <w:rPr>
                <w:rFonts w:cs="Arial"/>
                <w:i/>
                <w:sz w:val="18"/>
                <w:szCs w:val="18"/>
              </w:rPr>
              <w:t>t</w:t>
            </w:r>
          </w:p>
          <w:p w14:paraId="42171B62" w14:textId="77777777" w:rsidR="0052529B" w:rsidRPr="0052529B" w:rsidRDefault="0052529B" w:rsidP="0052529B">
            <w:pPr>
              <w:jc w:val="center"/>
              <w:rPr>
                <w:rFonts w:cs="Arial"/>
                <w:i/>
                <w:sz w:val="18"/>
                <w:szCs w:val="18"/>
              </w:rPr>
            </w:pPr>
          </w:p>
        </w:tc>
        <w:tc>
          <w:tcPr>
            <w:tcW w:w="1260" w:type="dxa"/>
            <w:gridSpan w:val="2"/>
            <w:tcBorders>
              <w:left w:val="single" w:sz="12" w:space="0" w:color="auto"/>
            </w:tcBorders>
            <w:tcMar>
              <w:top w:w="173" w:type="dxa"/>
              <w:bottom w:w="259" w:type="dxa"/>
            </w:tcMar>
          </w:tcPr>
          <w:p w14:paraId="0B824F74" w14:textId="77777777" w:rsidR="008256D4" w:rsidRPr="003E4A1B" w:rsidRDefault="008256D4" w:rsidP="0052529B">
            <w:pPr>
              <w:jc w:val="center"/>
              <w:rPr>
                <w:rFonts w:cs="Arial"/>
                <w:sz w:val="18"/>
                <w:szCs w:val="18"/>
              </w:rPr>
            </w:pPr>
            <w:r w:rsidRPr="003E4A1B">
              <w:rPr>
                <w:rFonts w:cs="Arial"/>
                <w:sz w:val="18"/>
                <w:szCs w:val="18"/>
              </w:rPr>
              <w:t>President or CEO, elected by Board</w:t>
            </w:r>
          </w:p>
        </w:tc>
        <w:tc>
          <w:tcPr>
            <w:tcW w:w="1260" w:type="dxa"/>
            <w:gridSpan w:val="3"/>
            <w:tcBorders>
              <w:right w:val="single" w:sz="12" w:space="0" w:color="auto"/>
            </w:tcBorders>
            <w:tcMar>
              <w:top w:w="173" w:type="dxa"/>
              <w:bottom w:w="259" w:type="dxa"/>
            </w:tcMar>
          </w:tcPr>
          <w:p w14:paraId="212EC83E" w14:textId="77777777" w:rsidR="008256D4" w:rsidRPr="003E4A1B" w:rsidRDefault="008256D4" w:rsidP="0052529B">
            <w:pPr>
              <w:jc w:val="center"/>
              <w:rPr>
                <w:rFonts w:cs="Arial"/>
                <w:sz w:val="18"/>
                <w:szCs w:val="18"/>
              </w:rPr>
            </w:pPr>
            <w:r w:rsidRPr="003E4A1B">
              <w:rPr>
                <w:rFonts w:cs="Arial"/>
                <w:sz w:val="18"/>
                <w:szCs w:val="18"/>
              </w:rPr>
              <w:t>President or CEO, elected by Board</w:t>
            </w:r>
          </w:p>
        </w:tc>
        <w:tc>
          <w:tcPr>
            <w:tcW w:w="1170" w:type="dxa"/>
            <w:gridSpan w:val="2"/>
            <w:tcBorders>
              <w:left w:val="single" w:sz="12" w:space="0" w:color="auto"/>
              <w:right w:val="single" w:sz="12" w:space="0" w:color="auto"/>
            </w:tcBorders>
            <w:tcMar>
              <w:top w:w="173" w:type="dxa"/>
              <w:bottom w:w="259" w:type="dxa"/>
            </w:tcMar>
          </w:tcPr>
          <w:p w14:paraId="1AC4C7B8" w14:textId="77777777" w:rsidR="008256D4" w:rsidRPr="003E4A1B" w:rsidRDefault="008256D4" w:rsidP="0052529B">
            <w:pPr>
              <w:jc w:val="center"/>
              <w:rPr>
                <w:rFonts w:cs="Arial"/>
                <w:sz w:val="18"/>
                <w:szCs w:val="18"/>
              </w:rPr>
            </w:pPr>
            <w:r w:rsidRPr="003E4A1B">
              <w:rPr>
                <w:rFonts w:cs="Arial"/>
                <w:sz w:val="18"/>
                <w:szCs w:val="18"/>
              </w:rPr>
              <w:t>President (or Executive Director) appointed by Board</w:t>
            </w:r>
          </w:p>
        </w:tc>
      </w:tr>
      <w:tr w:rsidR="008256D4" w:rsidRPr="003E4A1B" w14:paraId="6947248E" w14:textId="77777777" w:rsidTr="0052529B">
        <w:trPr>
          <w:gridAfter w:val="1"/>
          <w:wAfter w:w="342" w:type="dxa"/>
        </w:trPr>
        <w:tc>
          <w:tcPr>
            <w:tcW w:w="1060" w:type="dxa"/>
            <w:gridSpan w:val="2"/>
            <w:tcBorders>
              <w:left w:val="single" w:sz="12" w:space="0" w:color="auto"/>
              <w:right w:val="single" w:sz="12" w:space="0" w:color="auto"/>
            </w:tcBorders>
            <w:tcMar>
              <w:top w:w="173" w:type="dxa"/>
              <w:bottom w:w="259" w:type="dxa"/>
            </w:tcMar>
            <w:vAlign w:val="center"/>
          </w:tcPr>
          <w:p w14:paraId="3A8F05AC" w14:textId="77777777" w:rsidR="008256D4" w:rsidRPr="003E4A1B" w:rsidRDefault="008256D4" w:rsidP="00FF4BC2">
            <w:pPr>
              <w:rPr>
                <w:rFonts w:cs="Arial"/>
                <w:b/>
                <w:sz w:val="18"/>
                <w:szCs w:val="18"/>
              </w:rPr>
            </w:pPr>
            <w:r w:rsidRPr="003E4A1B">
              <w:rPr>
                <w:rFonts w:cs="Arial"/>
                <w:b/>
                <w:sz w:val="18"/>
                <w:szCs w:val="18"/>
              </w:rPr>
              <w:t>Owner(s) liable for business debts</w:t>
            </w:r>
          </w:p>
          <w:p w14:paraId="1BD974D9" w14:textId="77777777" w:rsidR="00EA61C9" w:rsidRPr="003E4A1B" w:rsidRDefault="00EA61C9" w:rsidP="00FF4BC2">
            <w:pPr>
              <w:rPr>
                <w:rFonts w:cs="Arial"/>
                <w:b/>
                <w:sz w:val="18"/>
                <w:szCs w:val="18"/>
              </w:rPr>
            </w:pPr>
          </w:p>
          <w:p w14:paraId="006468C0" w14:textId="77777777" w:rsidR="00EA61C9" w:rsidRPr="003E4A1B" w:rsidRDefault="00EA61C9" w:rsidP="00FF4BC2">
            <w:pPr>
              <w:rPr>
                <w:rFonts w:cs="Arial"/>
                <w:b/>
                <w:sz w:val="18"/>
                <w:szCs w:val="18"/>
              </w:rPr>
            </w:pPr>
          </w:p>
          <w:p w14:paraId="27133EE8" w14:textId="77777777" w:rsidR="00EA61C9" w:rsidRPr="003E4A1B" w:rsidRDefault="00EA61C9" w:rsidP="00FF4BC2">
            <w:pPr>
              <w:rPr>
                <w:rFonts w:cs="Arial"/>
                <w:b/>
                <w:sz w:val="18"/>
                <w:szCs w:val="18"/>
              </w:rPr>
            </w:pPr>
          </w:p>
          <w:p w14:paraId="286103C1" w14:textId="77777777" w:rsidR="00EA61C9" w:rsidRPr="003E4A1B" w:rsidRDefault="00EA61C9" w:rsidP="00FF4BC2">
            <w:pPr>
              <w:rPr>
                <w:rFonts w:cs="Arial"/>
                <w:b/>
                <w:sz w:val="18"/>
                <w:szCs w:val="18"/>
              </w:rPr>
            </w:pPr>
          </w:p>
          <w:p w14:paraId="2CD9D131" w14:textId="77777777" w:rsidR="00EA61C9" w:rsidRPr="003E4A1B" w:rsidRDefault="00EA61C9" w:rsidP="00FF4BC2">
            <w:pPr>
              <w:rPr>
                <w:rFonts w:cs="Arial"/>
                <w:b/>
                <w:sz w:val="18"/>
                <w:szCs w:val="18"/>
              </w:rPr>
            </w:pPr>
          </w:p>
          <w:p w14:paraId="61E03B9E" w14:textId="77777777" w:rsidR="00EA61C9" w:rsidRPr="003E4A1B" w:rsidRDefault="00EA61C9" w:rsidP="00FF4BC2">
            <w:pPr>
              <w:rPr>
                <w:rFonts w:cs="Arial"/>
                <w:b/>
                <w:sz w:val="18"/>
                <w:szCs w:val="18"/>
              </w:rPr>
            </w:pPr>
          </w:p>
          <w:p w14:paraId="725BFC87" w14:textId="77777777" w:rsidR="00EA61C9" w:rsidRPr="003E4A1B" w:rsidRDefault="00EA61C9" w:rsidP="00FF4BC2">
            <w:pPr>
              <w:rPr>
                <w:rFonts w:cs="Arial"/>
                <w:b/>
                <w:sz w:val="18"/>
                <w:szCs w:val="18"/>
              </w:rPr>
            </w:pPr>
          </w:p>
          <w:p w14:paraId="4DF3C8F8" w14:textId="77777777" w:rsidR="00EA61C9" w:rsidRPr="003E4A1B" w:rsidRDefault="00EA61C9" w:rsidP="00FF4BC2">
            <w:pPr>
              <w:rPr>
                <w:rFonts w:cs="Arial"/>
                <w:b/>
                <w:sz w:val="18"/>
                <w:szCs w:val="18"/>
              </w:rPr>
            </w:pPr>
          </w:p>
          <w:p w14:paraId="27B3AF79" w14:textId="77777777" w:rsidR="00EA61C9" w:rsidRDefault="00EA61C9" w:rsidP="00FF4BC2">
            <w:pPr>
              <w:rPr>
                <w:rFonts w:cs="Arial"/>
                <w:b/>
                <w:sz w:val="18"/>
                <w:szCs w:val="18"/>
              </w:rPr>
            </w:pPr>
          </w:p>
          <w:p w14:paraId="1C71AABD" w14:textId="55548D0B" w:rsidR="000632D9" w:rsidRPr="003E4A1B" w:rsidRDefault="000632D9" w:rsidP="00FF4BC2">
            <w:pPr>
              <w:rPr>
                <w:rFonts w:cs="Arial"/>
                <w:b/>
                <w:sz w:val="18"/>
                <w:szCs w:val="18"/>
              </w:rPr>
            </w:pPr>
          </w:p>
        </w:tc>
        <w:tc>
          <w:tcPr>
            <w:tcW w:w="1016" w:type="dxa"/>
            <w:gridSpan w:val="2"/>
            <w:tcBorders>
              <w:left w:val="single" w:sz="12" w:space="0" w:color="auto"/>
              <w:right w:val="single" w:sz="12" w:space="0" w:color="auto"/>
            </w:tcBorders>
            <w:tcMar>
              <w:top w:w="173" w:type="dxa"/>
              <w:bottom w:w="259" w:type="dxa"/>
            </w:tcMar>
          </w:tcPr>
          <w:p w14:paraId="4FAFC391" w14:textId="77777777" w:rsidR="008256D4" w:rsidRPr="003E4A1B" w:rsidRDefault="008256D4" w:rsidP="0052529B">
            <w:pPr>
              <w:jc w:val="center"/>
              <w:rPr>
                <w:rFonts w:cs="Arial"/>
                <w:b/>
                <w:sz w:val="18"/>
                <w:szCs w:val="18"/>
              </w:rPr>
            </w:pPr>
            <w:r w:rsidRPr="003E4A1B">
              <w:rPr>
                <w:rFonts w:cs="Arial"/>
                <w:b/>
                <w:sz w:val="18"/>
                <w:szCs w:val="18"/>
              </w:rPr>
              <w:t>Yes</w:t>
            </w:r>
          </w:p>
        </w:tc>
        <w:tc>
          <w:tcPr>
            <w:tcW w:w="1164" w:type="dxa"/>
            <w:gridSpan w:val="2"/>
            <w:tcBorders>
              <w:top w:val="single" w:sz="6" w:space="0" w:color="auto"/>
              <w:left w:val="single" w:sz="12" w:space="0" w:color="auto"/>
              <w:bottom w:val="single" w:sz="6" w:space="0" w:color="auto"/>
              <w:right w:val="single" w:sz="6" w:space="0" w:color="auto"/>
            </w:tcBorders>
            <w:tcMar>
              <w:top w:w="173" w:type="dxa"/>
              <w:bottom w:w="259" w:type="dxa"/>
            </w:tcMar>
          </w:tcPr>
          <w:p w14:paraId="24EE6047" w14:textId="77777777" w:rsidR="008256D4" w:rsidRPr="003E4A1B" w:rsidRDefault="008256D4" w:rsidP="0052529B">
            <w:pPr>
              <w:jc w:val="center"/>
              <w:rPr>
                <w:rFonts w:cs="Arial"/>
                <w:sz w:val="18"/>
                <w:szCs w:val="18"/>
              </w:rPr>
            </w:pPr>
            <w:r w:rsidRPr="003E4A1B">
              <w:rPr>
                <w:rFonts w:cs="Arial"/>
                <w:b/>
                <w:sz w:val="18"/>
                <w:szCs w:val="18"/>
              </w:rPr>
              <w:t>Yes</w:t>
            </w:r>
            <w:r w:rsidR="00AF4897" w:rsidRPr="003E4A1B">
              <w:rPr>
                <w:rFonts w:cs="Arial"/>
                <w:sz w:val="18"/>
                <w:szCs w:val="18"/>
              </w:rPr>
              <w:t xml:space="preserve">. All partners are liable, </w:t>
            </w:r>
            <w:r w:rsidRPr="003E4A1B">
              <w:rPr>
                <w:rFonts w:cs="Arial"/>
                <w:i/>
                <w:sz w:val="18"/>
                <w:szCs w:val="18"/>
              </w:rPr>
              <w:t>jointly and severally</w:t>
            </w:r>
          </w:p>
        </w:tc>
        <w:tc>
          <w:tcPr>
            <w:tcW w:w="1170" w:type="dxa"/>
            <w:gridSpan w:val="2"/>
            <w:tcBorders>
              <w:top w:val="single" w:sz="6" w:space="0" w:color="auto"/>
              <w:left w:val="single" w:sz="6" w:space="0" w:color="auto"/>
              <w:bottom w:val="single" w:sz="6" w:space="0" w:color="auto"/>
              <w:right w:val="single" w:sz="6" w:space="0" w:color="auto"/>
            </w:tcBorders>
            <w:tcMar>
              <w:top w:w="173" w:type="dxa"/>
              <w:bottom w:w="259" w:type="dxa"/>
            </w:tcMar>
          </w:tcPr>
          <w:p w14:paraId="67F04C06" w14:textId="77777777" w:rsidR="008256D4" w:rsidRPr="003E4A1B" w:rsidRDefault="008256D4" w:rsidP="0052529B">
            <w:pPr>
              <w:jc w:val="center"/>
              <w:rPr>
                <w:rFonts w:cs="Arial"/>
                <w:sz w:val="18"/>
                <w:szCs w:val="18"/>
              </w:rPr>
            </w:pPr>
            <w:r w:rsidRPr="003E4A1B">
              <w:rPr>
                <w:rFonts w:cs="Arial"/>
                <w:b/>
                <w:sz w:val="18"/>
                <w:szCs w:val="18"/>
              </w:rPr>
              <w:t>No</w:t>
            </w:r>
            <w:r w:rsidRPr="003E4A1B">
              <w:rPr>
                <w:rFonts w:cs="Arial"/>
                <w:sz w:val="18"/>
                <w:szCs w:val="18"/>
              </w:rPr>
              <w:t>, but banks and credit card companies require personal guarantees</w:t>
            </w:r>
          </w:p>
        </w:tc>
        <w:tc>
          <w:tcPr>
            <w:tcW w:w="1170" w:type="dxa"/>
            <w:gridSpan w:val="2"/>
            <w:tcBorders>
              <w:top w:val="single" w:sz="6" w:space="0" w:color="auto"/>
              <w:left w:val="single" w:sz="6" w:space="0" w:color="auto"/>
              <w:bottom w:val="single" w:sz="6" w:space="0" w:color="auto"/>
              <w:right w:val="single" w:sz="12" w:space="0" w:color="auto"/>
            </w:tcBorders>
            <w:tcMar>
              <w:top w:w="173" w:type="dxa"/>
              <w:bottom w:w="259" w:type="dxa"/>
            </w:tcMar>
          </w:tcPr>
          <w:p w14:paraId="08A15FEB" w14:textId="77777777" w:rsidR="008256D4" w:rsidRPr="003E4A1B" w:rsidRDefault="008256D4" w:rsidP="0052529B">
            <w:pPr>
              <w:jc w:val="center"/>
              <w:rPr>
                <w:rFonts w:cs="Arial"/>
                <w:sz w:val="18"/>
                <w:szCs w:val="18"/>
              </w:rPr>
            </w:pPr>
            <w:r w:rsidRPr="003E4A1B">
              <w:rPr>
                <w:rFonts w:cs="Arial"/>
                <w:b/>
                <w:sz w:val="18"/>
                <w:szCs w:val="18"/>
              </w:rPr>
              <w:t>No</w:t>
            </w:r>
            <w:r w:rsidRPr="003E4A1B">
              <w:rPr>
                <w:rFonts w:cs="Arial"/>
                <w:sz w:val="18"/>
                <w:szCs w:val="18"/>
              </w:rPr>
              <w:t>, but banks and credit card companies require personal guarantees</w:t>
            </w:r>
          </w:p>
        </w:tc>
        <w:tc>
          <w:tcPr>
            <w:tcW w:w="1080" w:type="dxa"/>
            <w:gridSpan w:val="2"/>
            <w:tcBorders>
              <w:left w:val="single" w:sz="12" w:space="0" w:color="auto"/>
            </w:tcBorders>
            <w:tcMar>
              <w:top w:w="173" w:type="dxa"/>
              <w:bottom w:w="259" w:type="dxa"/>
            </w:tcMar>
          </w:tcPr>
          <w:p w14:paraId="31E976C4" w14:textId="77777777" w:rsidR="008256D4" w:rsidRPr="003E4A1B" w:rsidRDefault="008256D4" w:rsidP="0052529B">
            <w:pPr>
              <w:jc w:val="center"/>
              <w:rPr>
                <w:rFonts w:cs="Arial"/>
                <w:sz w:val="18"/>
                <w:szCs w:val="18"/>
              </w:rPr>
            </w:pPr>
            <w:r w:rsidRPr="003E4A1B">
              <w:rPr>
                <w:rFonts w:cs="Arial"/>
                <w:b/>
                <w:sz w:val="18"/>
                <w:szCs w:val="18"/>
              </w:rPr>
              <w:t>No</w:t>
            </w:r>
            <w:r w:rsidRPr="003E4A1B">
              <w:rPr>
                <w:rFonts w:cs="Arial"/>
                <w:sz w:val="18"/>
                <w:szCs w:val="18"/>
              </w:rPr>
              <w:t>, but banks and credit card companies require personal guarantees</w:t>
            </w:r>
          </w:p>
        </w:tc>
        <w:tc>
          <w:tcPr>
            <w:tcW w:w="1260" w:type="dxa"/>
            <w:gridSpan w:val="2"/>
            <w:tcBorders>
              <w:left w:val="single" w:sz="12" w:space="0" w:color="auto"/>
            </w:tcBorders>
            <w:tcMar>
              <w:top w:w="173" w:type="dxa"/>
              <w:bottom w:w="259" w:type="dxa"/>
            </w:tcMar>
          </w:tcPr>
          <w:p w14:paraId="647E001D" w14:textId="77777777" w:rsidR="008256D4" w:rsidRPr="003E4A1B" w:rsidRDefault="008256D4" w:rsidP="0052529B">
            <w:pPr>
              <w:jc w:val="center"/>
              <w:rPr>
                <w:rFonts w:cs="Arial"/>
                <w:sz w:val="18"/>
                <w:szCs w:val="18"/>
              </w:rPr>
            </w:pPr>
            <w:r w:rsidRPr="003E4A1B">
              <w:rPr>
                <w:rFonts w:cs="Arial"/>
                <w:b/>
                <w:sz w:val="18"/>
                <w:szCs w:val="18"/>
              </w:rPr>
              <w:t>No</w:t>
            </w:r>
            <w:r w:rsidRPr="003E4A1B">
              <w:rPr>
                <w:rFonts w:cs="Arial"/>
                <w:sz w:val="18"/>
                <w:szCs w:val="18"/>
              </w:rPr>
              <w:t>, but banks and credit card companies require personal guarantees</w:t>
            </w:r>
          </w:p>
        </w:tc>
        <w:tc>
          <w:tcPr>
            <w:tcW w:w="1242" w:type="dxa"/>
            <w:gridSpan w:val="2"/>
            <w:tcBorders>
              <w:right w:val="single" w:sz="12" w:space="0" w:color="auto"/>
            </w:tcBorders>
            <w:tcMar>
              <w:top w:w="173" w:type="dxa"/>
              <w:bottom w:w="259" w:type="dxa"/>
            </w:tcMar>
          </w:tcPr>
          <w:p w14:paraId="50D73A3E" w14:textId="77777777" w:rsidR="008256D4" w:rsidRPr="003E4A1B" w:rsidRDefault="008256D4" w:rsidP="0052529B">
            <w:pPr>
              <w:jc w:val="center"/>
              <w:rPr>
                <w:rFonts w:cs="Arial"/>
                <w:sz w:val="18"/>
                <w:szCs w:val="18"/>
              </w:rPr>
            </w:pPr>
            <w:r w:rsidRPr="003E4A1B">
              <w:rPr>
                <w:rFonts w:cs="Arial"/>
                <w:b/>
                <w:sz w:val="18"/>
                <w:szCs w:val="18"/>
              </w:rPr>
              <w:t>No</w:t>
            </w:r>
            <w:r w:rsidRPr="003E4A1B">
              <w:rPr>
                <w:rFonts w:cs="Arial"/>
                <w:sz w:val="18"/>
                <w:szCs w:val="18"/>
              </w:rPr>
              <w:t>, but banks and credit card companies require personal guarantees</w:t>
            </w:r>
          </w:p>
          <w:p w14:paraId="6BE230F7" w14:textId="77777777" w:rsidR="00CB2396" w:rsidRPr="003E4A1B" w:rsidRDefault="00CB2396" w:rsidP="0052529B">
            <w:pPr>
              <w:jc w:val="center"/>
              <w:rPr>
                <w:rFonts w:cs="Arial"/>
                <w:sz w:val="18"/>
                <w:szCs w:val="18"/>
              </w:rPr>
            </w:pPr>
          </w:p>
        </w:tc>
        <w:tc>
          <w:tcPr>
            <w:tcW w:w="1188" w:type="dxa"/>
            <w:gridSpan w:val="3"/>
            <w:tcBorders>
              <w:left w:val="single" w:sz="12" w:space="0" w:color="auto"/>
              <w:right w:val="single" w:sz="12" w:space="0" w:color="auto"/>
            </w:tcBorders>
            <w:tcMar>
              <w:top w:w="173" w:type="dxa"/>
              <w:bottom w:w="259" w:type="dxa"/>
            </w:tcMar>
          </w:tcPr>
          <w:p w14:paraId="5F7D68C4" w14:textId="77777777" w:rsidR="008256D4" w:rsidRPr="003E4A1B" w:rsidRDefault="008256D4" w:rsidP="0052529B">
            <w:pPr>
              <w:jc w:val="center"/>
              <w:rPr>
                <w:rFonts w:cs="Arial"/>
                <w:sz w:val="18"/>
                <w:szCs w:val="18"/>
              </w:rPr>
            </w:pPr>
            <w:r w:rsidRPr="003E4A1B">
              <w:rPr>
                <w:rFonts w:cs="Arial"/>
                <w:b/>
                <w:sz w:val="18"/>
                <w:szCs w:val="18"/>
              </w:rPr>
              <w:t>No</w:t>
            </w:r>
            <w:r w:rsidRPr="003E4A1B">
              <w:rPr>
                <w:rFonts w:cs="Arial"/>
                <w:sz w:val="18"/>
                <w:szCs w:val="18"/>
              </w:rPr>
              <w:t>, but banks and credit card companies require personal guarantees</w:t>
            </w:r>
          </w:p>
          <w:p w14:paraId="69291CEA" w14:textId="77777777" w:rsidR="0006186E" w:rsidRPr="003E4A1B" w:rsidRDefault="0006186E" w:rsidP="0052529B">
            <w:pPr>
              <w:jc w:val="center"/>
              <w:rPr>
                <w:rFonts w:cs="Arial"/>
                <w:sz w:val="18"/>
                <w:szCs w:val="18"/>
              </w:rPr>
            </w:pPr>
          </w:p>
        </w:tc>
      </w:tr>
      <w:tr w:rsidR="008256D4" w:rsidRPr="003E4A1B" w14:paraId="6A8B4BC7" w14:textId="77777777" w:rsidTr="00DA6E75">
        <w:trPr>
          <w:gridBefore w:val="1"/>
          <w:wBefore w:w="180" w:type="dxa"/>
          <w:trHeight w:val="933"/>
        </w:trPr>
        <w:tc>
          <w:tcPr>
            <w:tcW w:w="10512" w:type="dxa"/>
            <w:gridSpan w:val="19"/>
            <w:tcBorders>
              <w:top w:val="single" w:sz="12" w:space="0" w:color="auto"/>
              <w:left w:val="single" w:sz="12" w:space="0" w:color="auto"/>
              <w:bottom w:val="single" w:sz="12" w:space="0" w:color="auto"/>
              <w:right w:val="single" w:sz="12" w:space="0" w:color="auto"/>
            </w:tcBorders>
          </w:tcPr>
          <w:p w14:paraId="69525CD6" w14:textId="77777777" w:rsidR="008256D4" w:rsidRPr="003E4A1B" w:rsidRDefault="008256D4" w:rsidP="00FF4BC2">
            <w:pPr>
              <w:jc w:val="center"/>
              <w:rPr>
                <w:rFonts w:cs="Arial"/>
                <w:i/>
                <w:color w:val="FF0000"/>
                <w:sz w:val="22"/>
                <w:szCs w:val="22"/>
              </w:rPr>
            </w:pPr>
            <w:r w:rsidRPr="003E4A1B">
              <w:rPr>
                <w:rFonts w:cs="Arial"/>
              </w:rPr>
              <w:lastRenderedPageBreak/>
              <w:br w:type="page"/>
            </w:r>
            <w:r w:rsidRPr="003E4A1B">
              <w:rPr>
                <w:rFonts w:cs="Arial"/>
                <w:i/>
                <w:color w:val="FF0000"/>
                <w:sz w:val="22"/>
                <w:szCs w:val="22"/>
              </w:rPr>
              <w:br w:type="page"/>
            </w:r>
            <w:r w:rsidRPr="003E4A1B">
              <w:rPr>
                <w:rStyle w:val="mainheader1"/>
                <w:b w:val="0"/>
                <w:color w:val="184DA5"/>
                <w:sz w:val="22"/>
                <w:szCs w:val="22"/>
              </w:rPr>
              <w:br w:type="page"/>
            </w:r>
            <w:r w:rsidRPr="003E4A1B">
              <w:rPr>
                <w:rFonts w:cs="Arial"/>
                <w:i/>
                <w:color w:val="FF0000"/>
                <w:sz w:val="22"/>
                <w:szCs w:val="22"/>
              </w:rPr>
              <w:br w:type="page"/>
            </w:r>
          </w:p>
          <w:p w14:paraId="17C0643F" w14:textId="77777777" w:rsidR="00336CB8" w:rsidRPr="003E4A1B" w:rsidRDefault="00336CB8" w:rsidP="00FF4BC2">
            <w:pPr>
              <w:jc w:val="center"/>
              <w:rPr>
                <w:rFonts w:cs="Arial"/>
                <w:sz w:val="32"/>
                <w:szCs w:val="16"/>
              </w:rPr>
            </w:pPr>
          </w:p>
          <w:p w14:paraId="4AD28AF2" w14:textId="77777777" w:rsidR="00336CB8" w:rsidRPr="003E4A1B" w:rsidRDefault="00C14D36" w:rsidP="00FF4BC2">
            <w:pPr>
              <w:spacing w:before="120"/>
              <w:jc w:val="center"/>
              <w:rPr>
                <w:rFonts w:cs="Arial"/>
                <w:b/>
                <w:color w:val="3399FF"/>
                <w:sz w:val="28"/>
              </w:rPr>
            </w:pPr>
            <w:r w:rsidRPr="003E4A1B">
              <w:rPr>
                <w:rFonts w:cs="Arial"/>
                <w:b/>
                <w:color w:val="3399FF"/>
                <w:sz w:val="28"/>
              </w:rPr>
              <w:t xml:space="preserve">SUMMARY OF TAX </w:t>
            </w:r>
            <w:r w:rsidR="008256D4" w:rsidRPr="003E4A1B">
              <w:rPr>
                <w:rFonts w:cs="Arial"/>
                <w:b/>
                <w:color w:val="3399FF"/>
                <w:sz w:val="28"/>
              </w:rPr>
              <w:t>IMPLICATIONS</w:t>
            </w:r>
            <w:r w:rsidRPr="003E4A1B">
              <w:rPr>
                <w:rFonts w:cs="Arial"/>
                <w:b/>
                <w:color w:val="3399FF"/>
                <w:sz w:val="28"/>
              </w:rPr>
              <w:t xml:space="preserve"> OF LEGAL STRUCTURES</w:t>
            </w:r>
          </w:p>
          <w:p w14:paraId="0A293963" w14:textId="77777777" w:rsidR="008256D4" w:rsidRPr="003E4A1B" w:rsidRDefault="008256D4" w:rsidP="00FF4BC2">
            <w:pPr>
              <w:spacing w:before="120"/>
              <w:jc w:val="center"/>
              <w:rPr>
                <w:rFonts w:cs="Arial"/>
                <w:b/>
              </w:rPr>
            </w:pPr>
            <w:r w:rsidRPr="003E4A1B">
              <w:rPr>
                <w:rFonts w:cs="Arial"/>
                <w:b/>
                <w:color w:val="3399FF"/>
                <w:sz w:val="32"/>
              </w:rPr>
              <w:br/>
            </w:r>
          </w:p>
        </w:tc>
      </w:tr>
      <w:tr w:rsidR="008256D4" w:rsidRPr="003E4A1B" w14:paraId="22541CF5" w14:textId="77777777" w:rsidTr="00DA6E75">
        <w:trPr>
          <w:gridBefore w:val="1"/>
          <w:wBefore w:w="180" w:type="dxa"/>
          <w:trHeight w:val="1047"/>
        </w:trPr>
        <w:tc>
          <w:tcPr>
            <w:tcW w:w="1062" w:type="dxa"/>
            <w:gridSpan w:val="2"/>
            <w:tcBorders>
              <w:top w:val="single" w:sz="12" w:space="0" w:color="auto"/>
              <w:left w:val="single" w:sz="12" w:space="0" w:color="auto"/>
              <w:bottom w:val="single" w:sz="12" w:space="0" w:color="auto"/>
              <w:right w:val="single" w:sz="12" w:space="0" w:color="auto"/>
            </w:tcBorders>
            <w:tcMar>
              <w:top w:w="58" w:type="dxa"/>
              <w:bottom w:w="43" w:type="dxa"/>
            </w:tcMar>
          </w:tcPr>
          <w:p w14:paraId="7CE6EFB3" w14:textId="77777777" w:rsidR="008256D4" w:rsidRPr="003E4A1B" w:rsidRDefault="008256D4" w:rsidP="00FF4BC2">
            <w:pPr>
              <w:rPr>
                <w:rFonts w:cs="Arial"/>
                <w:sz w:val="18"/>
                <w:szCs w:val="18"/>
              </w:rPr>
            </w:pPr>
            <w:r w:rsidRPr="003E4A1B">
              <w:rPr>
                <w:rFonts w:cs="Arial"/>
                <w:sz w:val="18"/>
                <w:szCs w:val="18"/>
              </w:rPr>
              <w:br w:type="page"/>
            </w:r>
          </w:p>
        </w:tc>
        <w:tc>
          <w:tcPr>
            <w:tcW w:w="1080" w:type="dxa"/>
            <w:gridSpan w:val="2"/>
            <w:tcBorders>
              <w:top w:val="single" w:sz="12" w:space="0" w:color="auto"/>
              <w:left w:val="single" w:sz="12" w:space="0" w:color="auto"/>
              <w:bottom w:val="single" w:sz="12" w:space="0" w:color="auto"/>
              <w:right w:val="single" w:sz="12" w:space="0" w:color="auto"/>
            </w:tcBorders>
            <w:tcMar>
              <w:top w:w="58" w:type="dxa"/>
              <w:bottom w:w="43" w:type="dxa"/>
            </w:tcMar>
            <w:vAlign w:val="center"/>
          </w:tcPr>
          <w:p w14:paraId="4286A122" w14:textId="77777777" w:rsidR="008256D4" w:rsidRPr="003E4A1B" w:rsidRDefault="008256D4" w:rsidP="0052529B">
            <w:pPr>
              <w:jc w:val="center"/>
              <w:rPr>
                <w:rFonts w:cs="Arial"/>
                <w:b/>
                <w:sz w:val="18"/>
                <w:szCs w:val="18"/>
              </w:rPr>
            </w:pPr>
            <w:r w:rsidRPr="003E4A1B">
              <w:rPr>
                <w:rFonts w:cs="Arial"/>
                <w:b/>
                <w:sz w:val="18"/>
                <w:szCs w:val="18"/>
              </w:rPr>
              <w:t>Sole P</w:t>
            </w:r>
            <w:r w:rsidRPr="003E4A1B">
              <w:rPr>
                <w:rFonts w:cs="Arial"/>
                <w:b/>
                <w:sz w:val="17"/>
                <w:szCs w:val="17"/>
              </w:rPr>
              <w:t>roprietor-</w:t>
            </w:r>
            <w:r w:rsidRPr="003E4A1B">
              <w:rPr>
                <w:rFonts w:cs="Arial"/>
                <w:b/>
                <w:sz w:val="17"/>
                <w:szCs w:val="17"/>
              </w:rPr>
              <w:br/>
              <w:t>ship</w:t>
            </w:r>
          </w:p>
          <w:p w14:paraId="41E07FFA" w14:textId="77777777" w:rsidR="008256D4" w:rsidRPr="003E4A1B" w:rsidRDefault="008256D4" w:rsidP="0052529B">
            <w:pPr>
              <w:jc w:val="center"/>
              <w:rPr>
                <w:rFonts w:cs="Arial"/>
                <w:b/>
                <w:sz w:val="18"/>
                <w:szCs w:val="18"/>
              </w:rPr>
            </w:pPr>
            <w:r w:rsidRPr="003E4A1B">
              <w:rPr>
                <w:rFonts w:cs="Arial"/>
                <w:b/>
                <w:sz w:val="18"/>
                <w:szCs w:val="18"/>
              </w:rPr>
              <w:t>(DBA)</w:t>
            </w:r>
          </w:p>
        </w:tc>
        <w:tc>
          <w:tcPr>
            <w:tcW w:w="1170" w:type="dxa"/>
            <w:gridSpan w:val="2"/>
            <w:tcBorders>
              <w:top w:val="single" w:sz="12" w:space="0" w:color="auto"/>
              <w:left w:val="single" w:sz="12" w:space="0" w:color="auto"/>
              <w:bottom w:val="single" w:sz="12" w:space="0" w:color="auto"/>
              <w:right w:val="single" w:sz="6" w:space="0" w:color="auto"/>
            </w:tcBorders>
            <w:tcMar>
              <w:top w:w="58" w:type="dxa"/>
              <w:bottom w:w="43" w:type="dxa"/>
            </w:tcMar>
            <w:vAlign w:val="center"/>
          </w:tcPr>
          <w:p w14:paraId="5C9A5F81" w14:textId="77777777" w:rsidR="008256D4" w:rsidRPr="003E4A1B" w:rsidRDefault="008256D4" w:rsidP="0052529B">
            <w:pPr>
              <w:jc w:val="center"/>
              <w:rPr>
                <w:rFonts w:cs="Arial"/>
                <w:b/>
                <w:sz w:val="18"/>
                <w:szCs w:val="18"/>
              </w:rPr>
            </w:pPr>
            <w:r w:rsidRPr="003E4A1B">
              <w:rPr>
                <w:rFonts w:cs="Arial"/>
                <w:b/>
                <w:sz w:val="18"/>
                <w:szCs w:val="18"/>
              </w:rPr>
              <w:t>General Partnership</w:t>
            </w:r>
          </w:p>
        </w:tc>
        <w:tc>
          <w:tcPr>
            <w:tcW w:w="1188" w:type="dxa"/>
            <w:gridSpan w:val="2"/>
            <w:tcBorders>
              <w:top w:val="single" w:sz="12" w:space="0" w:color="auto"/>
              <w:left w:val="single" w:sz="6" w:space="0" w:color="auto"/>
              <w:bottom w:val="single" w:sz="12" w:space="0" w:color="auto"/>
              <w:right w:val="single" w:sz="6" w:space="0" w:color="auto"/>
            </w:tcBorders>
            <w:tcMar>
              <w:top w:w="58" w:type="dxa"/>
              <w:bottom w:w="43" w:type="dxa"/>
            </w:tcMar>
            <w:vAlign w:val="center"/>
          </w:tcPr>
          <w:p w14:paraId="294EAEDB" w14:textId="77777777" w:rsidR="008256D4" w:rsidRPr="003E4A1B" w:rsidRDefault="008256D4" w:rsidP="0052529B">
            <w:pPr>
              <w:jc w:val="center"/>
              <w:rPr>
                <w:rFonts w:cs="Arial"/>
                <w:b/>
                <w:sz w:val="18"/>
                <w:szCs w:val="18"/>
              </w:rPr>
            </w:pPr>
            <w:r w:rsidRPr="003E4A1B">
              <w:rPr>
                <w:rFonts w:cs="Arial"/>
                <w:b/>
                <w:sz w:val="18"/>
                <w:szCs w:val="18"/>
              </w:rPr>
              <w:t>Limited Partnership</w:t>
            </w:r>
            <w:r w:rsidRPr="003E4A1B">
              <w:rPr>
                <w:rFonts w:cs="Arial"/>
                <w:b/>
                <w:sz w:val="18"/>
                <w:szCs w:val="18"/>
              </w:rPr>
              <w:br/>
              <w:t>(LP)</w:t>
            </w:r>
          </w:p>
        </w:tc>
        <w:tc>
          <w:tcPr>
            <w:tcW w:w="1350" w:type="dxa"/>
            <w:gridSpan w:val="2"/>
            <w:tcBorders>
              <w:top w:val="single" w:sz="12" w:space="0" w:color="auto"/>
              <w:left w:val="single" w:sz="6" w:space="0" w:color="auto"/>
              <w:bottom w:val="single" w:sz="12" w:space="0" w:color="auto"/>
              <w:right w:val="single" w:sz="12" w:space="0" w:color="auto"/>
            </w:tcBorders>
            <w:tcMar>
              <w:top w:w="58" w:type="dxa"/>
              <w:bottom w:w="43" w:type="dxa"/>
            </w:tcMar>
            <w:vAlign w:val="center"/>
          </w:tcPr>
          <w:p w14:paraId="4A96DCFA" w14:textId="77777777" w:rsidR="008256D4" w:rsidRPr="003E4A1B" w:rsidRDefault="008256D4" w:rsidP="0052529B">
            <w:pPr>
              <w:jc w:val="center"/>
              <w:rPr>
                <w:rFonts w:cs="Arial"/>
                <w:b/>
                <w:sz w:val="18"/>
                <w:szCs w:val="18"/>
              </w:rPr>
            </w:pPr>
            <w:r w:rsidRPr="003E4A1B">
              <w:rPr>
                <w:rFonts w:cs="Arial"/>
                <w:b/>
                <w:sz w:val="18"/>
                <w:szCs w:val="18"/>
              </w:rPr>
              <w:t>Limited Liability Partnership</w:t>
            </w:r>
            <w:r w:rsidRPr="003E4A1B">
              <w:rPr>
                <w:rFonts w:cs="Arial"/>
                <w:b/>
                <w:sz w:val="18"/>
                <w:szCs w:val="18"/>
              </w:rPr>
              <w:br/>
              <w:t>(LLP)</w:t>
            </w:r>
          </w:p>
        </w:tc>
        <w:tc>
          <w:tcPr>
            <w:tcW w:w="1170" w:type="dxa"/>
            <w:gridSpan w:val="2"/>
            <w:tcBorders>
              <w:top w:val="single" w:sz="12" w:space="0" w:color="auto"/>
              <w:left w:val="single" w:sz="12" w:space="0" w:color="auto"/>
              <w:bottom w:val="single" w:sz="12" w:space="0" w:color="auto"/>
            </w:tcBorders>
            <w:tcMar>
              <w:top w:w="58" w:type="dxa"/>
              <w:bottom w:w="43" w:type="dxa"/>
            </w:tcMar>
            <w:vAlign w:val="center"/>
          </w:tcPr>
          <w:p w14:paraId="18A83F5C" w14:textId="77777777" w:rsidR="008256D4" w:rsidRPr="003E4A1B" w:rsidRDefault="008256D4" w:rsidP="0052529B">
            <w:pPr>
              <w:jc w:val="center"/>
              <w:rPr>
                <w:rFonts w:cs="Arial"/>
                <w:b/>
                <w:sz w:val="18"/>
                <w:szCs w:val="18"/>
              </w:rPr>
            </w:pPr>
            <w:r w:rsidRPr="003E4A1B">
              <w:rPr>
                <w:rFonts w:cs="Arial"/>
                <w:b/>
                <w:sz w:val="18"/>
                <w:szCs w:val="18"/>
              </w:rPr>
              <w:t xml:space="preserve">Limited Liability </w:t>
            </w:r>
            <w:r w:rsidRPr="003E4A1B">
              <w:rPr>
                <w:rFonts w:cs="Arial"/>
                <w:b/>
                <w:color w:val="000000"/>
                <w:sz w:val="18"/>
                <w:szCs w:val="18"/>
              </w:rPr>
              <w:t>Company</w:t>
            </w:r>
            <w:r w:rsidRPr="003E4A1B">
              <w:rPr>
                <w:rFonts w:cs="Arial"/>
                <w:b/>
                <w:sz w:val="18"/>
                <w:szCs w:val="18"/>
              </w:rPr>
              <w:t xml:space="preserve"> (LLC)</w:t>
            </w:r>
          </w:p>
        </w:tc>
        <w:tc>
          <w:tcPr>
            <w:tcW w:w="1170" w:type="dxa"/>
            <w:gridSpan w:val="2"/>
            <w:tcBorders>
              <w:top w:val="single" w:sz="12" w:space="0" w:color="auto"/>
              <w:bottom w:val="single" w:sz="12" w:space="0" w:color="auto"/>
              <w:right w:val="single" w:sz="12" w:space="0" w:color="auto"/>
            </w:tcBorders>
            <w:tcMar>
              <w:top w:w="58" w:type="dxa"/>
              <w:bottom w:w="43" w:type="dxa"/>
            </w:tcMar>
            <w:vAlign w:val="center"/>
          </w:tcPr>
          <w:p w14:paraId="09936C6A" w14:textId="77777777" w:rsidR="008256D4" w:rsidRPr="003E4A1B" w:rsidRDefault="001046E3" w:rsidP="0052529B">
            <w:pPr>
              <w:jc w:val="center"/>
              <w:rPr>
                <w:rFonts w:cs="Arial"/>
                <w:b/>
                <w:sz w:val="18"/>
                <w:szCs w:val="18"/>
              </w:rPr>
            </w:pPr>
            <w:r w:rsidRPr="003E4A1B">
              <w:rPr>
                <w:rFonts w:cs="Arial"/>
                <w:b/>
                <w:sz w:val="18"/>
                <w:szCs w:val="18"/>
              </w:rPr>
              <w:t xml:space="preserve">C Corporation </w:t>
            </w:r>
            <w:r w:rsidRPr="003E4A1B">
              <w:rPr>
                <w:rFonts w:cs="Arial"/>
                <w:sz w:val="18"/>
                <w:szCs w:val="18"/>
              </w:rPr>
              <w:t xml:space="preserve">(Including </w:t>
            </w:r>
            <w:r w:rsidRPr="003E4A1B">
              <w:rPr>
                <w:rFonts w:cs="Arial"/>
                <w:b/>
                <w:sz w:val="18"/>
                <w:szCs w:val="18"/>
              </w:rPr>
              <w:t>Benefit Corp</w:t>
            </w:r>
            <w:r w:rsidRPr="003E4A1B">
              <w:rPr>
                <w:rFonts w:cs="Arial"/>
                <w:sz w:val="18"/>
                <w:szCs w:val="18"/>
              </w:rPr>
              <w:t>)</w:t>
            </w:r>
          </w:p>
        </w:tc>
        <w:tc>
          <w:tcPr>
            <w:tcW w:w="1170" w:type="dxa"/>
            <w:gridSpan w:val="3"/>
            <w:tcBorders>
              <w:top w:val="single" w:sz="12" w:space="0" w:color="auto"/>
              <w:bottom w:val="single" w:sz="12" w:space="0" w:color="auto"/>
              <w:right w:val="single" w:sz="12" w:space="0" w:color="auto"/>
            </w:tcBorders>
            <w:tcMar>
              <w:top w:w="58" w:type="dxa"/>
              <w:bottom w:w="43" w:type="dxa"/>
            </w:tcMar>
            <w:vAlign w:val="center"/>
          </w:tcPr>
          <w:p w14:paraId="77B2D6A0" w14:textId="77777777" w:rsidR="008256D4" w:rsidRPr="003E4A1B" w:rsidRDefault="008256D4" w:rsidP="0052529B">
            <w:pPr>
              <w:jc w:val="center"/>
              <w:rPr>
                <w:rFonts w:cs="Arial"/>
                <w:b/>
                <w:sz w:val="18"/>
                <w:szCs w:val="18"/>
              </w:rPr>
            </w:pPr>
            <w:r w:rsidRPr="003E4A1B">
              <w:rPr>
                <w:rFonts w:cs="Arial"/>
                <w:b/>
                <w:sz w:val="18"/>
                <w:szCs w:val="18"/>
              </w:rPr>
              <w:t>S Corporation</w:t>
            </w:r>
          </w:p>
        </w:tc>
        <w:tc>
          <w:tcPr>
            <w:tcW w:w="1152" w:type="dxa"/>
            <w:gridSpan w:val="2"/>
            <w:tcBorders>
              <w:top w:val="single" w:sz="12" w:space="0" w:color="auto"/>
              <w:left w:val="single" w:sz="12" w:space="0" w:color="auto"/>
              <w:bottom w:val="single" w:sz="12" w:space="0" w:color="auto"/>
              <w:right w:val="single" w:sz="12" w:space="0" w:color="auto"/>
            </w:tcBorders>
            <w:tcMar>
              <w:top w:w="58" w:type="dxa"/>
              <w:bottom w:w="43" w:type="dxa"/>
            </w:tcMar>
            <w:vAlign w:val="center"/>
          </w:tcPr>
          <w:p w14:paraId="22E0BA34" w14:textId="77777777" w:rsidR="008256D4" w:rsidRPr="003E4A1B" w:rsidRDefault="008256D4" w:rsidP="0052529B">
            <w:pPr>
              <w:jc w:val="center"/>
              <w:rPr>
                <w:rFonts w:cs="Arial"/>
                <w:b/>
                <w:sz w:val="18"/>
                <w:szCs w:val="18"/>
              </w:rPr>
            </w:pPr>
            <w:r w:rsidRPr="003E4A1B">
              <w:rPr>
                <w:rFonts w:cs="Arial"/>
                <w:b/>
                <w:sz w:val="18"/>
                <w:szCs w:val="18"/>
              </w:rPr>
              <w:t>Non-Profit C</w:t>
            </w:r>
            <w:r w:rsidRPr="003E4A1B">
              <w:rPr>
                <w:rFonts w:cs="Arial"/>
                <w:b/>
                <w:sz w:val="17"/>
                <w:szCs w:val="17"/>
              </w:rPr>
              <w:t>orporation</w:t>
            </w:r>
            <w:r w:rsidRPr="003E4A1B">
              <w:rPr>
                <w:rFonts w:cs="Arial"/>
                <w:b/>
                <w:sz w:val="18"/>
                <w:szCs w:val="18"/>
              </w:rPr>
              <w:t xml:space="preserve"> (501c3)</w:t>
            </w:r>
          </w:p>
        </w:tc>
      </w:tr>
      <w:tr w:rsidR="008256D4" w:rsidRPr="003E4A1B" w14:paraId="639C1CB8" w14:textId="77777777" w:rsidTr="0052529B">
        <w:trPr>
          <w:gridBefore w:val="1"/>
          <w:wBefore w:w="180" w:type="dxa"/>
          <w:trHeight w:val="2789"/>
        </w:trPr>
        <w:tc>
          <w:tcPr>
            <w:tcW w:w="1062" w:type="dxa"/>
            <w:gridSpan w:val="2"/>
            <w:tcBorders>
              <w:left w:val="single" w:sz="12" w:space="0" w:color="auto"/>
              <w:right w:val="single" w:sz="12" w:space="0" w:color="auto"/>
            </w:tcBorders>
            <w:tcMar>
              <w:top w:w="58" w:type="dxa"/>
              <w:bottom w:w="43" w:type="dxa"/>
            </w:tcMar>
            <w:vAlign w:val="center"/>
          </w:tcPr>
          <w:p w14:paraId="0FE7A219" w14:textId="77777777" w:rsidR="008256D4" w:rsidRPr="003E4A1B" w:rsidRDefault="008256D4" w:rsidP="00FF4BC2">
            <w:pPr>
              <w:rPr>
                <w:rFonts w:cs="Arial"/>
                <w:b/>
                <w:sz w:val="18"/>
                <w:szCs w:val="18"/>
              </w:rPr>
            </w:pPr>
            <w:r w:rsidRPr="003E4A1B">
              <w:rPr>
                <w:rFonts w:cs="Arial"/>
                <w:b/>
                <w:sz w:val="18"/>
                <w:szCs w:val="18"/>
              </w:rPr>
              <w:t>Federal Income Tax on company profit</w:t>
            </w:r>
          </w:p>
        </w:tc>
        <w:tc>
          <w:tcPr>
            <w:tcW w:w="1080" w:type="dxa"/>
            <w:gridSpan w:val="2"/>
            <w:tcBorders>
              <w:left w:val="single" w:sz="12" w:space="0" w:color="auto"/>
              <w:right w:val="single" w:sz="12" w:space="0" w:color="auto"/>
            </w:tcBorders>
            <w:tcMar>
              <w:top w:w="58" w:type="dxa"/>
              <w:bottom w:w="43" w:type="dxa"/>
            </w:tcMar>
          </w:tcPr>
          <w:p w14:paraId="44424A4F" w14:textId="77777777" w:rsidR="008256D4" w:rsidRPr="003E4A1B" w:rsidRDefault="008256D4" w:rsidP="0052529B">
            <w:pPr>
              <w:spacing w:before="120"/>
              <w:jc w:val="center"/>
              <w:rPr>
                <w:rFonts w:cs="Arial"/>
                <w:sz w:val="18"/>
                <w:szCs w:val="18"/>
              </w:rPr>
            </w:pPr>
            <w:r w:rsidRPr="003E4A1B">
              <w:rPr>
                <w:rFonts w:cs="Arial"/>
                <w:sz w:val="18"/>
                <w:szCs w:val="18"/>
              </w:rPr>
              <w:t>Taxed as personal income</w:t>
            </w:r>
          </w:p>
        </w:tc>
        <w:tc>
          <w:tcPr>
            <w:tcW w:w="1170" w:type="dxa"/>
            <w:gridSpan w:val="2"/>
            <w:tcBorders>
              <w:top w:val="single" w:sz="6" w:space="0" w:color="auto"/>
              <w:left w:val="single" w:sz="12" w:space="0" w:color="auto"/>
              <w:bottom w:val="single" w:sz="6" w:space="0" w:color="auto"/>
              <w:right w:val="single" w:sz="6" w:space="0" w:color="auto"/>
            </w:tcBorders>
            <w:tcMar>
              <w:top w:w="58" w:type="dxa"/>
              <w:bottom w:w="43" w:type="dxa"/>
            </w:tcMar>
          </w:tcPr>
          <w:p w14:paraId="3E299F80" w14:textId="77777777" w:rsidR="008256D4" w:rsidRPr="003E4A1B" w:rsidRDefault="008256D4" w:rsidP="0052529B">
            <w:pPr>
              <w:spacing w:before="120"/>
              <w:jc w:val="center"/>
              <w:rPr>
                <w:rFonts w:cs="Arial"/>
                <w:sz w:val="18"/>
                <w:szCs w:val="18"/>
              </w:rPr>
            </w:pPr>
            <w:r w:rsidRPr="003E4A1B">
              <w:rPr>
                <w:rFonts w:cs="Arial"/>
                <w:sz w:val="18"/>
                <w:szCs w:val="18"/>
              </w:rPr>
              <w:t>Each partner’s share taxed as personal income</w:t>
            </w:r>
          </w:p>
        </w:tc>
        <w:tc>
          <w:tcPr>
            <w:tcW w:w="1188" w:type="dxa"/>
            <w:gridSpan w:val="2"/>
            <w:tcBorders>
              <w:top w:val="single" w:sz="6" w:space="0" w:color="auto"/>
              <w:left w:val="single" w:sz="6" w:space="0" w:color="auto"/>
              <w:bottom w:val="single" w:sz="6" w:space="0" w:color="auto"/>
              <w:right w:val="single" w:sz="6" w:space="0" w:color="auto"/>
            </w:tcBorders>
            <w:tcMar>
              <w:top w:w="58" w:type="dxa"/>
              <w:bottom w:w="43" w:type="dxa"/>
            </w:tcMar>
          </w:tcPr>
          <w:p w14:paraId="5DD8D36E" w14:textId="77777777" w:rsidR="008256D4" w:rsidRPr="003E4A1B" w:rsidRDefault="008256D4" w:rsidP="0052529B">
            <w:pPr>
              <w:spacing w:before="120"/>
              <w:jc w:val="center"/>
              <w:rPr>
                <w:rFonts w:cs="Arial"/>
                <w:sz w:val="18"/>
                <w:szCs w:val="18"/>
              </w:rPr>
            </w:pPr>
            <w:r w:rsidRPr="003E4A1B">
              <w:rPr>
                <w:rFonts w:cs="Arial"/>
                <w:sz w:val="18"/>
                <w:szCs w:val="18"/>
              </w:rPr>
              <w:t>Each   partner’s   share taxed  as personal income</w:t>
            </w:r>
          </w:p>
        </w:tc>
        <w:tc>
          <w:tcPr>
            <w:tcW w:w="1350" w:type="dxa"/>
            <w:gridSpan w:val="2"/>
            <w:tcBorders>
              <w:top w:val="single" w:sz="6" w:space="0" w:color="auto"/>
              <w:left w:val="single" w:sz="6" w:space="0" w:color="auto"/>
              <w:bottom w:val="single" w:sz="6" w:space="0" w:color="auto"/>
              <w:right w:val="single" w:sz="12" w:space="0" w:color="auto"/>
            </w:tcBorders>
            <w:tcMar>
              <w:top w:w="58" w:type="dxa"/>
              <w:bottom w:w="43" w:type="dxa"/>
            </w:tcMar>
          </w:tcPr>
          <w:p w14:paraId="62340C4F" w14:textId="77777777" w:rsidR="008256D4" w:rsidRPr="003E4A1B" w:rsidRDefault="008256D4" w:rsidP="0052529B">
            <w:pPr>
              <w:spacing w:before="120"/>
              <w:jc w:val="center"/>
              <w:rPr>
                <w:rFonts w:cs="Arial"/>
                <w:sz w:val="18"/>
                <w:szCs w:val="18"/>
              </w:rPr>
            </w:pPr>
            <w:r w:rsidRPr="003E4A1B">
              <w:rPr>
                <w:rFonts w:cs="Arial"/>
                <w:sz w:val="18"/>
                <w:szCs w:val="18"/>
              </w:rPr>
              <w:t>Each   partner’s   share taxed  as personal income</w:t>
            </w:r>
          </w:p>
        </w:tc>
        <w:tc>
          <w:tcPr>
            <w:tcW w:w="1170" w:type="dxa"/>
            <w:gridSpan w:val="2"/>
            <w:tcBorders>
              <w:left w:val="single" w:sz="12" w:space="0" w:color="auto"/>
            </w:tcBorders>
            <w:tcMar>
              <w:top w:w="58" w:type="dxa"/>
              <w:bottom w:w="43" w:type="dxa"/>
            </w:tcMar>
          </w:tcPr>
          <w:p w14:paraId="01C91B61" w14:textId="77777777" w:rsidR="008256D4" w:rsidRPr="003E4A1B" w:rsidRDefault="008256D4" w:rsidP="0052529B">
            <w:pPr>
              <w:spacing w:before="120"/>
              <w:jc w:val="center"/>
              <w:rPr>
                <w:rFonts w:cs="Arial"/>
                <w:sz w:val="18"/>
                <w:szCs w:val="18"/>
              </w:rPr>
            </w:pPr>
            <w:r w:rsidRPr="003E4A1B">
              <w:rPr>
                <w:rFonts w:cs="Arial"/>
                <w:sz w:val="18"/>
                <w:szCs w:val="18"/>
              </w:rPr>
              <w:t>May elect to be taxed as Corporation or Partnership</w:t>
            </w:r>
          </w:p>
        </w:tc>
        <w:tc>
          <w:tcPr>
            <w:tcW w:w="1170" w:type="dxa"/>
            <w:gridSpan w:val="2"/>
            <w:tcBorders>
              <w:right w:val="single" w:sz="12" w:space="0" w:color="auto"/>
            </w:tcBorders>
            <w:tcMar>
              <w:top w:w="58" w:type="dxa"/>
              <w:bottom w:w="43" w:type="dxa"/>
            </w:tcMar>
          </w:tcPr>
          <w:p w14:paraId="1B2C0233" w14:textId="77777777" w:rsidR="008256D4" w:rsidRPr="003E4A1B" w:rsidRDefault="008256D4" w:rsidP="0052529B">
            <w:pPr>
              <w:spacing w:before="120"/>
              <w:jc w:val="center"/>
              <w:rPr>
                <w:rFonts w:cs="Arial"/>
                <w:sz w:val="18"/>
                <w:szCs w:val="18"/>
              </w:rPr>
            </w:pPr>
            <w:r w:rsidRPr="003E4A1B">
              <w:rPr>
                <w:rFonts w:cs="Arial"/>
                <w:sz w:val="18"/>
                <w:szCs w:val="18"/>
              </w:rPr>
              <w:t>Compan</w:t>
            </w:r>
            <w:r w:rsidR="0052529B">
              <w:rPr>
                <w:rFonts w:cs="Arial"/>
                <w:sz w:val="18"/>
                <w:szCs w:val="18"/>
              </w:rPr>
              <w:t xml:space="preserve">y taxed on profits; *** owners </w:t>
            </w:r>
            <w:r w:rsidRPr="003E4A1B">
              <w:rPr>
                <w:rFonts w:cs="Arial"/>
                <w:sz w:val="18"/>
                <w:szCs w:val="18"/>
              </w:rPr>
              <w:t xml:space="preserve">on dividends and gain on </w:t>
            </w:r>
            <w:r w:rsidR="0052529B">
              <w:rPr>
                <w:rFonts w:cs="Arial"/>
                <w:sz w:val="18"/>
                <w:szCs w:val="18"/>
              </w:rPr>
              <w:t xml:space="preserve">stock </w:t>
            </w:r>
            <w:r w:rsidRPr="003E4A1B">
              <w:rPr>
                <w:rFonts w:cs="Arial"/>
                <w:sz w:val="18"/>
                <w:szCs w:val="18"/>
              </w:rPr>
              <w:t>sale</w:t>
            </w:r>
            <w:r w:rsidR="0052529B">
              <w:rPr>
                <w:rFonts w:cs="Arial"/>
                <w:sz w:val="18"/>
                <w:szCs w:val="18"/>
              </w:rPr>
              <w:t>s.</w:t>
            </w:r>
          </w:p>
        </w:tc>
        <w:tc>
          <w:tcPr>
            <w:tcW w:w="1170" w:type="dxa"/>
            <w:gridSpan w:val="3"/>
            <w:tcBorders>
              <w:right w:val="single" w:sz="12" w:space="0" w:color="auto"/>
            </w:tcBorders>
            <w:tcMar>
              <w:top w:w="58" w:type="dxa"/>
              <w:bottom w:w="43" w:type="dxa"/>
            </w:tcMar>
          </w:tcPr>
          <w:p w14:paraId="025D2D95" w14:textId="77777777" w:rsidR="008256D4" w:rsidRPr="003E4A1B" w:rsidRDefault="008256D4" w:rsidP="0052529B">
            <w:pPr>
              <w:spacing w:before="120"/>
              <w:jc w:val="center"/>
              <w:rPr>
                <w:rFonts w:cs="Arial"/>
                <w:sz w:val="18"/>
                <w:szCs w:val="18"/>
              </w:rPr>
            </w:pPr>
            <w:r w:rsidRPr="003E4A1B">
              <w:rPr>
                <w:rFonts w:cs="Arial"/>
                <w:sz w:val="18"/>
                <w:szCs w:val="18"/>
              </w:rPr>
              <w:t>Taxed as personal income</w:t>
            </w:r>
          </w:p>
        </w:tc>
        <w:tc>
          <w:tcPr>
            <w:tcW w:w="1152" w:type="dxa"/>
            <w:gridSpan w:val="2"/>
            <w:tcBorders>
              <w:left w:val="single" w:sz="12" w:space="0" w:color="auto"/>
              <w:right w:val="single" w:sz="12" w:space="0" w:color="auto"/>
            </w:tcBorders>
            <w:tcMar>
              <w:top w:w="58" w:type="dxa"/>
              <w:bottom w:w="43" w:type="dxa"/>
            </w:tcMar>
          </w:tcPr>
          <w:p w14:paraId="4BAA6972" w14:textId="77777777" w:rsidR="008256D4" w:rsidRPr="003E4A1B" w:rsidRDefault="008256D4" w:rsidP="0052529B">
            <w:pPr>
              <w:spacing w:before="120"/>
              <w:jc w:val="center"/>
              <w:rPr>
                <w:rFonts w:cs="Arial"/>
                <w:sz w:val="18"/>
                <w:szCs w:val="18"/>
              </w:rPr>
            </w:pPr>
            <w:r w:rsidRPr="003E4A1B">
              <w:rPr>
                <w:rFonts w:cs="Arial"/>
                <w:color w:val="000000"/>
                <w:sz w:val="18"/>
                <w:szCs w:val="18"/>
              </w:rPr>
              <w:t>na</w:t>
            </w:r>
          </w:p>
        </w:tc>
      </w:tr>
      <w:tr w:rsidR="008256D4" w:rsidRPr="003E4A1B" w14:paraId="4D364B48" w14:textId="77777777" w:rsidTr="0052529B">
        <w:trPr>
          <w:gridBefore w:val="1"/>
          <w:wBefore w:w="180" w:type="dxa"/>
          <w:trHeight w:val="1671"/>
        </w:trPr>
        <w:tc>
          <w:tcPr>
            <w:tcW w:w="1062" w:type="dxa"/>
            <w:gridSpan w:val="2"/>
            <w:tcBorders>
              <w:left w:val="single" w:sz="12" w:space="0" w:color="auto"/>
              <w:right w:val="single" w:sz="12" w:space="0" w:color="auto"/>
            </w:tcBorders>
            <w:tcMar>
              <w:top w:w="58" w:type="dxa"/>
              <w:bottom w:w="43" w:type="dxa"/>
            </w:tcMar>
            <w:vAlign w:val="center"/>
          </w:tcPr>
          <w:p w14:paraId="7706BBAC" w14:textId="77777777" w:rsidR="008256D4" w:rsidRPr="003E4A1B" w:rsidRDefault="008256D4" w:rsidP="00FF4BC2">
            <w:pPr>
              <w:rPr>
                <w:rFonts w:cs="Arial"/>
                <w:b/>
                <w:sz w:val="18"/>
                <w:szCs w:val="18"/>
              </w:rPr>
            </w:pPr>
            <w:r w:rsidRPr="003E4A1B">
              <w:rPr>
                <w:rFonts w:cs="Arial"/>
                <w:b/>
                <w:sz w:val="18"/>
                <w:szCs w:val="18"/>
              </w:rPr>
              <w:t>Company losses deductible on personal taxes</w:t>
            </w:r>
          </w:p>
        </w:tc>
        <w:tc>
          <w:tcPr>
            <w:tcW w:w="1080" w:type="dxa"/>
            <w:gridSpan w:val="2"/>
            <w:tcBorders>
              <w:left w:val="single" w:sz="12" w:space="0" w:color="auto"/>
              <w:right w:val="single" w:sz="12" w:space="0" w:color="auto"/>
            </w:tcBorders>
            <w:tcMar>
              <w:top w:w="58" w:type="dxa"/>
              <w:bottom w:w="43" w:type="dxa"/>
            </w:tcMar>
          </w:tcPr>
          <w:p w14:paraId="585AA6DA" w14:textId="77777777" w:rsidR="008256D4" w:rsidRPr="003E4A1B" w:rsidRDefault="008256D4" w:rsidP="0052529B">
            <w:pPr>
              <w:spacing w:before="120"/>
              <w:jc w:val="center"/>
              <w:rPr>
                <w:rFonts w:cs="Arial"/>
              </w:rPr>
            </w:pPr>
            <w:r w:rsidRPr="003E4A1B">
              <w:rPr>
                <w:rFonts w:cs="Arial"/>
                <w:b/>
                <w:sz w:val="18"/>
                <w:szCs w:val="18"/>
              </w:rPr>
              <w:t xml:space="preserve">Yes, </w:t>
            </w:r>
            <w:r w:rsidRPr="003E4A1B">
              <w:rPr>
                <w:rFonts w:cs="Arial"/>
                <w:sz w:val="18"/>
                <w:szCs w:val="18"/>
              </w:rPr>
              <w:t>up to amount invested</w:t>
            </w:r>
          </w:p>
        </w:tc>
        <w:tc>
          <w:tcPr>
            <w:tcW w:w="1170" w:type="dxa"/>
            <w:gridSpan w:val="2"/>
            <w:tcBorders>
              <w:top w:val="single" w:sz="6" w:space="0" w:color="auto"/>
              <w:left w:val="single" w:sz="12" w:space="0" w:color="auto"/>
              <w:bottom w:val="single" w:sz="6" w:space="0" w:color="auto"/>
              <w:right w:val="single" w:sz="6" w:space="0" w:color="auto"/>
            </w:tcBorders>
            <w:tcMar>
              <w:top w:w="58" w:type="dxa"/>
              <w:bottom w:w="43" w:type="dxa"/>
            </w:tcMar>
          </w:tcPr>
          <w:p w14:paraId="28BFCC4B" w14:textId="77777777" w:rsidR="008256D4" w:rsidRPr="003E4A1B" w:rsidRDefault="008256D4" w:rsidP="0052529B">
            <w:pPr>
              <w:spacing w:before="120"/>
              <w:jc w:val="center"/>
              <w:rPr>
                <w:rFonts w:cs="Arial"/>
              </w:rPr>
            </w:pPr>
            <w:r w:rsidRPr="003E4A1B">
              <w:rPr>
                <w:rFonts w:cs="Arial"/>
                <w:b/>
                <w:sz w:val="18"/>
                <w:szCs w:val="18"/>
              </w:rPr>
              <w:t xml:space="preserve">Yes, </w:t>
            </w:r>
            <w:r w:rsidRPr="003E4A1B">
              <w:rPr>
                <w:rFonts w:cs="Arial"/>
                <w:sz w:val="18"/>
                <w:szCs w:val="18"/>
              </w:rPr>
              <w:t>up to amount invested</w:t>
            </w:r>
          </w:p>
        </w:tc>
        <w:tc>
          <w:tcPr>
            <w:tcW w:w="1188" w:type="dxa"/>
            <w:gridSpan w:val="2"/>
            <w:tcBorders>
              <w:top w:val="single" w:sz="6" w:space="0" w:color="auto"/>
              <w:left w:val="single" w:sz="6" w:space="0" w:color="auto"/>
              <w:bottom w:val="single" w:sz="6" w:space="0" w:color="auto"/>
              <w:right w:val="single" w:sz="6" w:space="0" w:color="auto"/>
            </w:tcBorders>
            <w:tcMar>
              <w:top w:w="58" w:type="dxa"/>
              <w:bottom w:w="43" w:type="dxa"/>
            </w:tcMar>
          </w:tcPr>
          <w:p w14:paraId="610D1D94" w14:textId="77777777" w:rsidR="008256D4" w:rsidRPr="003E4A1B" w:rsidRDefault="008256D4" w:rsidP="0052529B">
            <w:pPr>
              <w:spacing w:before="120"/>
              <w:jc w:val="center"/>
              <w:rPr>
                <w:rFonts w:cs="Arial"/>
                <w:color w:val="000000"/>
              </w:rPr>
            </w:pPr>
            <w:r w:rsidRPr="003E4A1B">
              <w:rPr>
                <w:rFonts w:cs="Arial"/>
                <w:b/>
                <w:color w:val="000000"/>
                <w:sz w:val="18"/>
                <w:szCs w:val="18"/>
              </w:rPr>
              <w:t xml:space="preserve">Yes, </w:t>
            </w:r>
            <w:r w:rsidRPr="003E4A1B">
              <w:rPr>
                <w:rFonts w:cs="Arial"/>
                <w:color w:val="000000"/>
                <w:sz w:val="18"/>
                <w:szCs w:val="18"/>
              </w:rPr>
              <w:t>up to amount invested by each partner</w:t>
            </w:r>
          </w:p>
        </w:tc>
        <w:tc>
          <w:tcPr>
            <w:tcW w:w="1350" w:type="dxa"/>
            <w:gridSpan w:val="2"/>
            <w:tcBorders>
              <w:top w:val="single" w:sz="6" w:space="0" w:color="auto"/>
              <w:left w:val="single" w:sz="6" w:space="0" w:color="auto"/>
              <w:bottom w:val="single" w:sz="6" w:space="0" w:color="auto"/>
              <w:right w:val="single" w:sz="12" w:space="0" w:color="auto"/>
            </w:tcBorders>
            <w:tcMar>
              <w:top w:w="58" w:type="dxa"/>
              <w:bottom w:w="43" w:type="dxa"/>
            </w:tcMar>
          </w:tcPr>
          <w:p w14:paraId="4F34A9C8" w14:textId="77777777" w:rsidR="008256D4" w:rsidRPr="003E4A1B" w:rsidRDefault="008256D4" w:rsidP="0052529B">
            <w:pPr>
              <w:spacing w:before="120"/>
              <w:jc w:val="center"/>
              <w:rPr>
                <w:rFonts w:cs="Arial"/>
                <w:color w:val="000000"/>
              </w:rPr>
            </w:pPr>
            <w:r w:rsidRPr="003E4A1B">
              <w:rPr>
                <w:rFonts w:cs="Arial"/>
                <w:b/>
                <w:color w:val="000000"/>
                <w:sz w:val="18"/>
                <w:szCs w:val="18"/>
              </w:rPr>
              <w:t xml:space="preserve">Yes, </w:t>
            </w:r>
            <w:r w:rsidRPr="003E4A1B">
              <w:rPr>
                <w:rFonts w:cs="Arial"/>
                <w:color w:val="000000"/>
                <w:sz w:val="18"/>
                <w:szCs w:val="18"/>
              </w:rPr>
              <w:t>up to amount invested by each partner</w:t>
            </w:r>
          </w:p>
        </w:tc>
        <w:tc>
          <w:tcPr>
            <w:tcW w:w="1170" w:type="dxa"/>
            <w:gridSpan w:val="2"/>
            <w:tcBorders>
              <w:left w:val="single" w:sz="12" w:space="0" w:color="auto"/>
            </w:tcBorders>
            <w:tcMar>
              <w:top w:w="58" w:type="dxa"/>
              <w:bottom w:w="43" w:type="dxa"/>
            </w:tcMar>
          </w:tcPr>
          <w:p w14:paraId="32623087" w14:textId="77777777" w:rsidR="008256D4" w:rsidRPr="003E4A1B" w:rsidRDefault="008256D4" w:rsidP="0052529B">
            <w:pPr>
              <w:spacing w:before="120"/>
              <w:jc w:val="center"/>
              <w:rPr>
                <w:rFonts w:cs="Arial"/>
                <w:sz w:val="18"/>
                <w:szCs w:val="18"/>
              </w:rPr>
            </w:pPr>
            <w:r w:rsidRPr="003E4A1B">
              <w:rPr>
                <w:rFonts w:cs="Arial"/>
                <w:b/>
                <w:sz w:val="18"/>
                <w:szCs w:val="18"/>
              </w:rPr>
              <w:t xml:space="preserve">Yes, </w:t>
            </w:r>
            <w:r w:rsidRPr="003E4A1B">
              <w:rPr>
                <w:rFonts w:cs="Arial"/>
                <w:sz w:val="18"/>
                <w:szCs w:val="18"/>
              </w:rPr>
              <w:t>up to amount invested, if company elects to be taxed as a partnership</w:t>
            </w:r>
          </w:p>
          <w:p w14:paraId="7BEC80D5" w14:textId="77777777" w:rsidR="00867158" w:rsidRPr="003E4A1B" w:rsidRDefault="00867158" w:rsidP="0052529B">
            <w:pPr>
              <w:spacing w:before="120"/>
              <w:jc w:val="center"/>
              <w:rPr>
                <w:rFonts w:cs="Arial"/>
              </w:rPr>
            </w:pPr>
          </w:p>
        </w:tc>
        <w:tc>
          <w:tcPr>
            <w:tcW w:w="1170" w:type="dxa"/>
            <w:gridSpan w:val="2"/>
            <w:tcBorders>
              <w:right w:val="single" w:sz="12" w:space="0" w:color="auto"/>
            </w:tcBorders>
            <w:tcMar>
              <w:top w:w="58" w:type="dxa"/>
              <w:bottom w:w="43" w:type="dxa"/>
            </w:tcMar>
          </w:tcPr>
          <w:p w14:paraId="3B176AC2" w14:textId="77777777" w:rsidR="008256D4" w:rsidRPr="003E4A1B" w:rsidRDefault="008256D4" w:rsidP="0052529B">
            <w:pPr>
              <w:spacing w:before="120"/>
              <w:jc w:val="center"/>
              <w:rPr>
                <w:rFonts w:cs="Arial"/>
                <w:color w:val="000000"/>
              </w:rPr>
            </w:pPr>
            <w:r w:rsidRPr="003E4A1B">
              <w:rPr>
                <w:rFonts w:cs="Arial"/>
                <w:b/>
                <w:color w:val="000000"/>
                <w:sz w:val="18"/>
                <w:szCs w:val="18"/>
              </w:rPr>
              <w:t xml:space="preserve">Yes, </w:t>
            </w:r>
            <w:r w:rsidRPr="003E4A1B">
              <w:rPr>
                <w:rFonts w:cs="Arial"/>
                <w:color w:val="000000"/>
                <w:sz w:val="18"/>
                <w:szCs w:val="18"/>
              </w:rPr>
              <w:t>if stock is sold at a loss or written off</w:t>
            </w:r>
          </w:p>
        </w:tc>
        <w:tc>
          <w:tcPr>
            <w:tcW w:w="1170" w:type="dxa"/>
            <w:gridSpan w:val="3"/>
            <w:tcBorders>
              <w:right w:val="single" w:sz="12" w:space="0" w:color="auto"/>
            </w:tcBorders>
            <w:tcMar>
              <w:top w:w="58" w:type="dxa"/>
              <w:bottom w:w="43" w:type="dxa"/>
            </w:tcMar>
          </w:tcPr>
          <w:p w14:paraId="0C67663A" w14:textId="77777777" w:rsidR="008256D4" w:rsidRPr="003E4A1B" w:rsidRDefault="008256D4" w:rsidP="0052529B">
            <w:pPr>
              <w:spacing w:before="120"/>
              <w:jc w:val="center"/>
              <w:rPr>
                <w:rFonts w:cs="Arial"/>
              </w:rPr>
            </w:pPr>
            <w:r w:rsidRPr="003E4A1B">
              <w:rPr>
                <w:rFonts w:cs="Arial"/>
                <w:b/>
                <w:sz w:val="18"/>
                <w:szCs w:val="18"/>
              </w:rPr>
              <w:t xml:space="preserve">Yes, </w:t>
            </w:r>
            <w:r w:rsidRPr="003E4A1B">
              <w:rPr>
                <w:rFonts w:cs="Arial"/>
                <w:sz w:val="18"/>
                <w:szCs w:val="18"/>
              </w:rPr>
              <w:t>up to amount invested</w:t>
            </w:r>
          </w:p>
        </w:tc>
        <w:tc>
          <w:tcPr>
            <w:tcW w:w="1152" w:type="dxa"/>
            <w:gridSpan w:val="2"/>
            <w:tcBorders>
              <w:left w:val="single" w:sz="12" w:space="0" w:color="auto"/>
              <w:right w:val="single" w:sz="12" w:space="0" w:color="auto"/>
            </w:tcBorders>
            <w:tcMar>
              <w:top w:w="58" w:type="dxa"/>
              <w:bottom w:w="43" w:type="dxa"/>
            </w:tcMar>
          </w:tcPr>
          <w:p w14:paraId="75C97910" w14:textId="77777777" w:rsidR="008256D4" w:rsidRPr="003E4A1B" w:rsidRDefault="008256D4" w:rsidP="0052529B">
            <w:pPr>
              <w:spacing w:before="120"/>
              <w:jc w:val="center"/>
              <w:rPr>
                <w:rFonts w:cs="Arial"/>
              </w:rPr>
            </w:pPr>
            <w:r w:rsidRPr="003E4A1B">
              <w:rPr>
                <w:rFonts w:cs="Arial"/>
                <w:color w:val="000000"/>
                <w:sz w:val="18"/>
                <w:szCs w:val="18"/>
              </w:rPr>
              <w:t>na</w:t>
            </w:r>
          </w:p>
        </w:tc>
      </w:tr>
      <w:tr w:rsidR="008256D4" w:rsidRPr="003E4A1B" w14:paraId="027034AB" w14:textId="77777777" w:rsidTr="00DA6E75">
        <w:trPr>
          <w:gridBefore w:val="1"/>
          <w:wBefore w:w="180" w:type="dxa"/>
          <w:trHeight w:val="540"/>
        </w:trPr>
        <w:tc>
          <w:tcPr>
            <w:tcW w:w="1062" w:type="dxa"/>
            <w:gridSpan w:val="2"/>
            <w:tcBorders>
              <w:left w:val="single" w:sz="12" w:space="0" w:color="auto"/>
              <w:right w:val="single" w:sz="12" w:space="0" w:color="auto"/>
            </w:tcBorders>
            <w:tcMar>
              <w:top w:w="58" w:type="dxa"/>
              <w:bottom w:w="43" w:type="dxa"/>
            </w:tcMar>
            <w:vAlign w:val="center"/>
          </w:tcPr>
          <w:p w14:paraId="36F2D55C" w14:textId="77777777" w:rsidR="008256D4" w:rsidRPr="003E4A1B" w:rsidRDefault="008256D4" w:rsidP="00FF4BC2">
            <w:pPr>
              <w:spacing w:before="120"/>
              <w:rPr>
                <w:rFonts w:cs="Arial"/>
                <w:b/>
                <w:sz w:val="18"/>
                <w:szCs w:val="18"/>
              </w:rPr>
            </w:pPr>
            <w:r w:rsidRPr="003E4A1B">
              <w:rPr>
                <w:rFonts w:cs="Arial"/>
                <w:b/>
                <w:sz w:val="18"/>
                <w:szCs w:val="18"/>
              </w:rPr>
              <w:t xml:space="preserve">Minimum Federal </w:t>
            </w:r>
            <w:r w:rsidRPr="003E4A1B">
              <w:rPr>
                <w:rFonts w:cs="Arial"/>
                <w:b/>
                <w:sz w:val="18"/>
                <w:szCs w:val="18"/>
              </w:rPr>
              <w:br/>
              <w:t>tax</w:t>
            </w:r>
            <w:r w:rsidRPr="003E4A1B">
              <w:rPr>
                <w:rFonts w:cs="Arial"/>
                <w:sz w:val="18"/>
                <w:szCs w:val="18"/>
              </w:rPr>
              <w:t xml:space="preserve"> </w:t>
            </w:r>
          </w:p>
        </w:tc>
        <w:tc>
          <w:tcPr>
            <w:tcW w:w="1080" w:type="dxa"/>
            <w:gridSpan w:val="2"/>
            <w:tcBorders>
              <w:left w:val="single" w:sz="12" w:space="0" w:color="auto"/>
              <w:right w:val="single" w:sz="12" w:space="0" w:color="auto"/>
            </w:tcBorders>
            <w:tcMar>
              <w:top w:w="58" w:type="dxa"/>
              <w:bottom w:w="43" w:type="dxa"/>
            </w:tcMar>
            <w:vAlign w:val="center"/>
          </w:tcPr>
          <w:p w14:paraId="1CEFF9D9" w14:textId="77777777" w:rsidR="008256D4" w:rsidRPr="003E4A1B" w:rsidRDefault="008256D4" w:rsidP="00FF4BC2">
            <w:pPr>
              <w:jc w:val="center"/>
              <w:rPr>
                <w:rFonts w:cs="Arial"/>
                <w:sz w:val="18"/>
                <w:szCs w:val="18"/>
              </w:rPr>
            </w:pPr>
            <w:r w:rsidRPr="003E4A1B">
              <w:rPr>
                <w:rFonts w:cs="Arial"/>
                <w:sz w:val="18"/>
                <w:szCs w:val="18"/>
              </w:rPr>
              <w:t xml:space="preserve">None </w:t>
            </w:r>
          </w:p>
        </w:tc>
        <w:tc>
          <w:tcPr>
            <w:tcW w:w="1170" w:type="dxa"/>
            <w:gridSpan w:val="2"/>
            <w:tcBorders>
              <w:top w:val="single" w:sz="6" w:space="0" w:color="auto"/>
              <w:left w:val="single" w:sz="12" w:space="0" w:color="auto"/>
              <w:bottom w:val="single" w:sz="6" w:space="0" w:color="auto"/>
              <w:right w:val="single" w:sz="6" w:space="0" w:color="auto"/>
            </w:tcBorders>
            <w:tcMar>
              <w:top w:w="58" w:type="dxa"/>
              <w:bottom w:w="43" w:type="dxa"/>
            </w:tcMar>
            <w:vAlign w:val="center"/>
          </w:tcPr>
          <w:p w14:paraId="3D50C1FD" w14:textId="77777777" w:rsidR="008256D4" w:rsidRPr="003E4A1B" w:rsidRDefault="008256D4" w:rsidP="00FF4BC2">
            <w:pPr>
              <w:jc w:val="center"/>
              <w:rPr>
                <w:rFonts w:cs="Arial"/>
              </w:rPr>
            </w:pPr>
            <w:r w:rsidRPr="003E4A1B">
              <w:rPr>
                <w:rFonts w:cs="Arial"/>
                <w:sz w:val="18"/>
                <w:szCs w:val="18"/>
              </w:rPr>
              <w:t>None</w:t>
            </w:r>
          </w:p>
        </w:tc>
        <w:tc>
          <w:tcPr>
            <w:tcW w:w="1188" w:type="dxa"/>
            <w:gridSpan w:val="2"/>
            <w:tcBorders>
              <w:top w:val="single" w:sz="6" w:space="0" w:color="auto"/>
              <w:left w:val="single" w:sz="6" w:space="0" w:color="auto"/>
              <w:bottom w:val="single" w:sz="6" w:space="0" w:color="auto"/>
              <w:right w:val="single" w:sz="6" w:space="0" w:color="auto"/>
            </w:tcBorders>
            <w:tcMar>
              <w:top w:w="58" w:type="dxa"/>
              <w:bottom w:w="43" w:type="dxa"/>
            </w:tcMar>
            <w:vAlign w:val="center"/>
          </w:tcPr>
          <w:p w14:paraId="5E2EDDAD" w14:textId="77777777" w:rsidR="008256D4" w:rsidRPr="003E4A1B" w:rsidRDefault="008256D4" w:rsidP="00FF4BC2">
            <w:pPr>
              <w:jc w:val="center"/>
              <w:rPr>
                <w:rFonts w:cs="Arial"/>
              </w:rPr>
            </w:pPr>
            <w:r w:rsidRPr="003E4A1B">
              <w:rPr>
                <w:rFonts w:cs="Arial"/>
                <w:sz w:val="18"/>
                <w:szCs w:val="18"/>
              </w:rPr>
              <w:t>None</w:t>
            </w:r>
          </w:p>
        </w:tc>
        <w:tc>
          <w:tcPr>
            <w:tcW w:w="1350" w:type="dxa"/>
            <w:gridSpan w:val="2"/>
            <w:tcBorders>
              <w:top w:val="single" w:sz="6" w:space="0" w:color="auto"/>
              <w:left w:val="single" w:sz="6" w:space="0" w:color="auto"/>
              <w:bottom w:val="single" w:sz="6" w:space="0" w:color="auto"/>
              <w:right w:val="single" w:sz="12" w:space="0" w:color="auto"/>
            </w:tcBorders>
            <w:tcMar>
              <w:top w:w="58" w:type="dxa"/>
              <w:bottom w:w="43" w:type="dxa"/>
            </w:tcMar>
            <w:vAlign w:val="center"/>
          </w:tcPr>
          <w:p w14:paraId="46FB1CB9" w14:textId="77777777" w:rsidR="008256D4" w:rsidRPr="003E4A1B" w:rsidRDefault="008256D4" w:rsidP="00FF4BC2">
            <w:pPr>
              <w:jc w:val="center"/>
              <w:rPr>
                <w:rFonts w:cs="Arial"/>
              </w:rPr>
            </w:pPr>
            <w:r w:rsidRPr="003E4A1B">
              <w:rPr>
                <w:rFonts w:cs="Arial"/>
                <w:sz w:val="18"/>
                <w:szCs w:val="18"/>
              </w:rPr>
              <w:t>None</w:t>
            </w:r>
          </w:p>
        </w:tc>
        <w:tc>
          <w:tcPr>
            <w:tcW w:w="1170" w:type="dxa"/>
            <w:gridSpan w:val="2"/>
            <w:tcBorders>
              <w:left w:val="single" w:sz="12" w:space="0" w:color="auto"/>
            </w:tcBorders>
            <w:tcMar>
              <w:top w:w="58" w:type="dxa"/>
              <w:bottom w:w="43" w:type="dxa"/>
            </w:tcMar>
            <w:vAlign w:val="center"/>
          </w:tcPr>
          <w:p w14:paraId="2A89CE1C" w14:textId="77777777" w:rsidR="008256D4" w:rsidRPr="003E4A1B" w:rsidRDefault="008256D4" w:rsidP="00FF4BC2">
            <w:pPr>
              <w:jc w:val="center"/>
              <w:rPr>
                <w:rFonts w:cs="Arial"/>
              </w:rPr>
            </w:pPr>
            <w:r w:rsidRPr="003E4A1B">
              <w:rPr>
                <w:rFonts w:cs="Arial"/>
                <w:sz w:val="18"/>
                <w:szCs w:val="18"/>
              </w:rPr>
              <w:t>None</w:t>
            </w:r>
          </w:p>
        </w:tc>
        <w:tc>
          <w:tcPr>
            <w:tcW w:w="1170" w:type="dxa"/>
            <w:gridSpan w:val="2"/>
            <w:tcBorders>
              <w:right w:val="single" w:sz="12" w:space="0" w:color="auto"/>
            </w:tcBorders>
            <w:tcMar>
              <w:top w:w="58" w:type="dxa"/>
              <w:bottom w:w="43" w:type="dxa"/>
            </w:tcMar>
            <w:vAlign w:val="center"/>
          </w:tcPr>
          <w:p w14:paraId="03B4C70A" w14:textId="77777777" w:rsidR="008256D4" w:rsidRPr="003E4A1B" w:rsidRDefault="008256D4" w:rsidP="00FF4BC2">
            <w:pPr>
              <w:jc w:val="center"/>
              <w:rPr>
                <w:rFonts w:cs="Arial"/>
              </w:rPr>
            </w:pPr>
            <w:r w:rsidRPr="003E4A1B">
              <w:rPr>
                <w:rFonts w:cs="Arial"/>
                <w:sz w:val="18"/>
                <w:szCs w:val="18"/>
              </w:rPr>
              <w:t>None</w:t>
            </w:r>
          </w:p>
        </w:tc>
        <w:tc>
          <w:tcPr>
            <w:tcW w:w="1170" w:type="dxa"/>
            <w:gridSpan w:val="3"/>
            <w:tcBorders>
              <w:right w:val="single" w:sz="12" w:space="0" w:color="auto"/>
            </w:tcBorders>
            <w:tcMar>
              <w:top w:w="58" w:type="dxa"/>
              <w:bottom w:w="43" w:type="dxa"/>
            </w:tcMar>
            <w:vAlign w:val="center"/>
          </w:tcPr>
          <w:p w14:paraId="49448D52" w14:textId="77777777" w:rsidR="008256D4" w:rsidRPr="003E4A1B" w:rsidRDefault="008256D4" w:rsidP="00FF4BC2">
            <w:pPr>
              <w:jc w:val="center"/>
              <w:rPr>
                <w:rFonts w:cs="Arial"/>
              </w:rPr>
            </w:pPr>
            <w:r w:rsidRPr="003E4A1B">
              <w:rPr>
                <w:rFonts w:cs="Arial"/>
                <w:sz w:val="18"/>
                <w:szCs w:val="18"/>
              </w:rPr>
              <w:t>None</w:t>
            </w:r>
          </w:p>
        </w:tc>
        <w:tc>
          <w:tcPr>
            <w:tcW w:w="1152" w:type="dxa"/>
            <w:gridSpan w:val="2"/>
            <w:tcBorders>
              <w:left w:val="single" w:sz="12" w:space="0" w:color="auto"/>
              <w:right w:val="single" w:sz="12" w:space="0" w:color="auto"/>
            </w:tcBorders>
            <w:tcMar>
              <w:top w:w="58" w:type="dxa"/>
              <w:bottom w:w="43" w:type="dxa"/>
            </w:tcMar>
            <w:vAlign w:val="center"/>
          </w:tcPr>
          <w:p w14:paraId="65EE4F97" w14:textId="77777777" w:rsidR="008256D4" w:rsidRPr="003E4A1B" w:rsidRDefault="008256D4" w:rsidP="00FF4BC2">
            <w:pPr>
              <w:jc w:val="center"/>
              <w:rPr>
                <w:rFonts w:cs="Arial"/>
              </w:rPr>
            </w:pPr>
            <w:r w:rsidRPr="003E4A1B">
              <w:rPr>
                <w:rFonts w:cs="Arial"/>
                <w:sz w:val="18"/>
                <w:szCs w:val="18"/>
              </w:rPr>
              <w:t>None</w:t>
            </w:r>
          </w:p>
        </w:tc>
      </w:tr>
      <w:tr w:rsidR="008256D4" w:rsidRPr="003E4A1B" w14:paraId="580208D6" w14:textId="77777777" w:rsidTr="0083423E">
        <w:trPr>
          <w:gridBefore w:val="1"/>
          <w:wBefore w:w="180" w:type="dxa"/>
          <w:trHeight w:val="2600"/>
        </w:trPr>
        <w:tc>
          <w:tcPr>
            <w:tcW w:w="1062" w:type="dxa"/>
            <w:gridSpan w:val="2"/>
            <w:tcBorders>
              <w:left w:val="single" w:sz="12" w:space="0" w:color="auto"/>
              <w:right w:val="single" w:sz="12" w:space="0" w:color="auto"/>
            </w:tcBorders>
            <w:tcMar>
              <w:top w:w="58" w:type="dxa"/>
              <w:bottom w:w="43" w:type="dxa"/>
            </w:tcMar>
          </w:tcPr>
          <w:p w14:paraId="25A12B4F" w14:textId="77777777" w:rsidR="000575C0" w:rsidRPr="003E4A1B" w:rsidRDefault="000575C0" w:rsidP="000575C0">
            <w:pPr>
              <w:rPr>
                <w:rFonts w:cs="Arial"/>
                <w:b/>
                <w:sz w:val="8"/>
                <w:szCs w:val="18"/>
              </w:rPr>
            </w:pPr>
          </w:p>
          <w:p w14:paraId="33074F77" w14:textId="77777777" w:rsidR="008256D4" w:rsidRPr="003E4A1B" w:rsidRDefault="008256D4" w:rsidP="000575C0">
            <w:pPr>
              <w:rPr>
                <w:rFonts w:cs="Arial"/>
                <w:sz w:val="18"/>
                <w:szCs w:val="18"/>
              </w:rPr>
            </w:pPr>
            <w:r w:rsidRPr="003E4A1B">
              <w:rPr>
                <w:rFonts w:cs="Arial"/>
                <w:b/>
                <w:sz w:val="18"/>
                <w:szCs w:val="18"/>
              </w:rPr>
              <w:t xml:space="preserve">Required to pay Estimated Federal Tax each quarter </w:t>
            </w:r>
            <w:r w:rsidRPr="003E4A1B">
              <w:rPr>
                <w:rFonts w:cs="Arial"/>
                <w:b/>
                <w:sz w:val="18"/>
                <w:szCs w:val="18"/>
              </w:rPr>
              <w:br/>
              <w:t xml:space="preserve">to IRS </w:t>
            </w:r>
            <w:r w:rsidRPr="003E4A1B">
              <w:rPr>
                <w:rFonts w:cs="Arial"/>
                <w:b/>
                <w:sz w:val="18"/>
                <w:szCs w:val="18"/>
              </w:rPr>
              <w:br/>
            </w:r>
            <w:r w:rsidRPr="003E4A1B">
              <w:rPr>
                <w:rFonts w:cs="Arial"/>
                <w:sz w:val="18"/>
                <w:szCs w:val="18"/>
              </w:rPr>
              <w:t>(see www.</w:t>
            </w:r>
            <w:r w:rsidRPr="003E4A1B">
              <w:rPr>
                <w:rFonts w:cs="Arial"/>
                <w:sz w:val="18"/>
                <w:szCs w:val="18"/>
              </w:rPr>
              <w:br/>
              <w:t xml:space="preserve">  irs.gov)</w:t>
            </w:r>
          </w:p>
          <w:p w14:paraId="3A8069F0" w14:textId="77777777" w:rsidR="0083423E" w:rsidRPr="003E4A1B" w:rsidRDefault="0083423E" w:rsidP="000575C0">
            <w:pPr>
              <w:rPr>
                <w:rFonts w:cs="Arial"/>
                <w:sz w:val="18"/>
                <w:szCs w:val="18"/>
              </w:rPr>
            </w:pPr>
          </w:p>
          <w:p w14:paraId="6B6CF0A1" w14:textId="77777777" w:rsidR="0083423E" w:rsidRPr="003E4A1B" w:rsidRDefault="0083423E" w:rsidP="000575C0">
            <w:pPr>
              <w:rPr>
                <w:rFonts w:cs="Arial"/>
                <w:b/>
                <w:sz w:val="18"/>
                <w:szCs w:val="18"/>
              </w:rPr>
            </w:pPr>
            <w:r w:rsidRPr="003E4A1B">
              <w:rPr>
                <w:rFonts w:cs="Arial"/>
                <w:sz w:val="22"/>
                <w:szCs w:val="18"/>
              </w:rPr>
              <w:t>**</w:t>
            </w:r>
          </w:p>
        </w:tc>
        <w:tc>
          <w:tcPr>
            <w:tcW w:w="1080" w:type="dxa"/>
            <w:gridSpan w:val="2"/>
            <w:tcBorders>
              <w:left w:val="single" w:sz="12" w:space="0" w:color="auto"/>
              <w:right w:val="single" w:sz="12" w:space="0" w:color="auto"/>
            </w:tcBorders>
            <w:tcMar>
              <w:top w:w="58" w:type="dxa"/>
              <w:bottom w:w="43" w:type="dxa"/>
            </w:tcMar>
          </w:tcPr>
          <w:p w14:paraId="4D584587" w14:textId="77777777" w:rsidR="008256D4" w:rsidRPr="003E4A1B" w:rsidRDefault="008256D4" w:rsidP="000575C0">
            <w:pPr>
              <w:spacing w:before="120"/>
              <w:rPr>
                <w:rFonts w:cs="Arial"/>
                <w:sz w:val="18"/>
                <w:szCs w:val="18"/>
              </w:rPr>
            </w:pPr>
            <w:r w:rsidRPr="003E4A1B">
              <w:rPr>
                <w:rFonts w:cs="Arial"/>
                <w:sz w:val="18"/>
                <w:szCs w:val="18"/>
              </w:rPr>
              <w:t xml:space="preserve">Yes, if you expect to owe $1000 or more. Due 15th of month following end of each quarter </w:t>
            </w:r>
            <w:r w:rsidRPr="003E4A1B">
              <w:rPr>
                <w:rFonts w:cs="Arial"/>
                <w:sz w:val="18"/>
                <w:szCs w:val="18"/>
              </w:rPr>
              <w:br/>
              <w:t>(See form 1040-ES)</w:t>
            </w:r>
          </w:p>
          <w:p w14:paraId="4E701B64" w14:textId="77777777" w:rsidR="006A2753" w:rsidRPr="003E4A1B" w:rsidRDefault="006A2753" w:rsidP="000575C0">
            <w:pPr>
              <w:spacing w:before="120"/>
              <w:rPr>
                <w:rFonts w:cs="Arial"/>
                <w:sz w:val="18"/>
                <w:szCs w:val="18"/>
              </w:rPr>
            </w:pPr>
          </w:p>
        </w:tc>
        <w:tc>
          <w:tcPr>
            <w:tcW w:w="1170" w:type="dxa"/>
            <w:gridSpan w:val="2"/>
            <w:tcBorders>
              <w:top w:val="single" w:sz="6" w:space="0" w:color="auto"/>
              <w:left w:val="single" w:sz="12" w:space="0" w:color="auto"/>
              <w:bottom w:val="single" w:sz="6" w:space="0" w:color="auto"/>
              <w:right w:val="single" w:sz="6" w:space="0" w:color="auto"/>
            </w:tcBorders>
            <w:tcMar>
              <w:top w:w="58" w:type="dxa"/>
              <w:bottom w:w="43" w:type="dxa"/>
            </w:tcMar>
          </w:tcPr>
          <w:p w14:paraId="3DD7B2E1" w14:textId="77777777" w:rsidR="008256D4" w:rsidRPr="003E4A1B" w:rsidRDefault="008256D4" w:rsidP="000575C0">
            <w:pPr>
              <w:spacing w:before="120"/>
              <w:rPr>
                <w:rFonts w:cs="Arial"/>
                <w:sz w:val="18"/>
                <w:szCs w:val="18"/>
              </w:rPr>
            </w:pPr>
            <w:r w:rsidRPr="003E4A1B">
              <w:rPr>
                <w:rFonts w:cs="Arial"/>
                <w:sz w:val="18"/>
                <w:szCs w:val="18"/>
              </w:rPr>
              <w:t xml:space="preserve">Yes, if you expect to owe $1000 or more. Due 15th of month following end of each quarter </w:t>
            </w:r>
            <w:r w:rsidRPr="003E4A1B">
              <w:rPr>
                <w:rFonts w:cs="Arial"/>
                <w:sz w:val="18"/>
                <w:szCs w:val="18"/>
              </w:rPr>
              <w:br/>
              <w:t>(See form 1040-ES)</w:t>
            </w:r>
          </w:p>
        </w:tc>
        <w:tc>
          <w:tcPr>
            <w:tcW w:w="1188" w:type="dxa"/>
            <w:gridSpan w:val="2"/>
            <w:tcBorders>
              <w:top w:val="single" w:sz="6" w:space="0" w:color="auto"/>
              <w:left w:val="single" w:sz="6" w:space="0" w:color="auto"/>
              <w:bottom w:val="single" w:sz="6" w:space="0" w:color="auto"/>
              <w:right w:val="single" w:sz="6" w:space="0" w:color="auto"/>
            </w:tcBorders>
            <w:tcMar>
              <w:top w:w="58" w:type="dxa"/>
              <w:bottom w:w="43" w:type="dxa"/>
            </w:tcMar>
          </w:tcPr>
          <w:p w14:paraId="16F63CA1" w14:textId="77777777" w:rsidR="008256D4" w:rsidRPr="003E4A1B" w:rsidRDefault="008256D4" w:rsidP="000575C0">
            <w:pPr>
              <w:spacing w:before="120"/>
              <w:rPr>
                <w:rFonts w:cs="Arial"/>
                <w:sz w:val="18"/>
                <w:szCs w:val="18"/>
              </w:rPr>
            </w:pPr>
            <w:r w:rsidRPr="003E4A1B">
              <w:rPr>
                <w:rFonts w:cs="Arial"/>
                <w:sz w:val="18"/>
                <w:szCs w:val="18"/>
              </w:rPr>
              <w:t xml:space="preserve">Yes, if you expect to owe $1000 or more. </w:t>
            </w:r>
            <w:r w:rsidR="00325E36" w:rsidRPr="003E4A1B">
              <w:rPr>
                <w:rFonts w:cs="Arial"/>
                <w:sz w:val="18"/>
                <w:szCs w:val="18"/>
              </w:rPr>
              <w:br/>
            </w:r>
            <w:r w:rsidRPr="003E4A1B">
              <w:rPr>
                <w:rFonts w:cs="Arial"/>
                <w:sz w:val="18"/>
                <w:szCs w:val="18"/>
              </w:rPr>
              <w:t xml:space="preserve">Due 15th of month following end of each quarter </w:t>
            </w:r>
            <w:r w:rsidRPr="003E4A1B">
              <w:rPr>
                <w:rFonts w:cs="Arial"/>
                <w:sz w:val="18"/>
                <w:szCs w:val="18"/>
              </w:rPr>
              <w:br/>
              <w:t>(See form 1040-ES)</w:t>
            </w:r>
          </w:p>
        </w:tc>
        <w:tc>
          <w:tcPr>
            <w:tcW w:w="1350" w:type="dxa"/>
            <w:gridSpan w:val="2"/>
            <w:tcBorders>
              <w:top w:val="single" w:sz="6" w:space="0" w:color="auto"/>
              <w:left w:val="single" w:sz="6" w:space="0" w:color="auto"/>
              <w:bottom w:val="single" w:sz="6" w:space="0" w:color="auto"/>
              <w:right w:val="single" w:sz="12" w:space="0" w:color="auto"/>
            </w:tcBorders>
            <w:tcMar>
              <w:top w:w="58" w:type="dxa"/>
              <w:bottom w:w="43" w:type="dxa"/>
            </w:tcMar>
          </w:tcPr>
          <w:p w14:paraId="7F80ACA0" w14:textId="77777777" w:rsidR="008256D4" w:rsidRPr="003E4A1B" w:rsidRDefault="008256D4" w:rsidP="000575C0">
            <w:pPr>
              <w:spacing w:before="120"/>
              <w:rPr>
                <w:rFonts w:cs="Arial"/>
                <w:sz w:val="18"/>
                <w:szCs w:val="18"/>
              </w:rPr>
            </w:pPr>
            <w:r w:rsidRPr="003E4A1B">
              <w:rPr>
                <w:rFonts w:cs="Arial"/>
                <w:sz w:val="18"/>
                <w:szCs w:val="18"/>
              </w:rPr>
              <w:t xml:space="preserve">Yes, if you expect to owe $1000 or more. Due 15th of month following end of each quarter </w:t>
            </w:r>
            <w:r w:rsidRPr="003E4A1B">
              <w:rPr>
                <w:rFonts w:cs="Arial"/>
                <w:sz w:val="18"/>
                <w:szCs w:val="18"/>
              </w:rPr>
              <w:br/>
              <w:t>(See form 1040-ES)</w:t>
            </w:r>
          </w:p>
        </w:tc>
        <w:tc>
          <w:tcPr>
            <w:tcW w:w="1170" w:type="dxa"/>
            <w:gridSpan w:val="2"/>
            <w:tcBorders>
              <w:left w:val="single" w:sz="12" w:space="0" w:color="auto"/>
            </w:tcBorders>
            <w:tcMar>
              <w:top w:w="58" w:type="dxa"/>
              <w:bottom w:w="43" w:type="dxa"/>
            </w:tcMar>
          </w:tcPr>
          <w:p w14:paraId="066B628D" w14:textId="77777777" w:rsidR="008256D4" w:rsidRPr="003E4A1B" w:rsidRDefault="008256D4" w:rsidP="000575C0">
            <w:pPr>
              <w:spacing w:before="120"/>
              <w:rPr>
                <w:rFonts w:cs="Arial"/>
              </w:rPr>
            </w:pPr>
            <w:r w:rsidRPr="003E4A1B">
              <w:rPr>
                <w:rFonts w:cs="Arial"/>
                <w:sz w:val="18"/>
                <w:szCs w:val="18"/>
              </w:rPr>
              <w:t>Yes, use form  1040-ES if company is taxed as a partnership;  form 1120-W if taxed as a corporation</w:t>
            </w:r>
          </w:p>
        </w:tc>
        <w:tc>
          <w:tcPr>
            <w:tcW w:w="1170" w:type="dxa"/>
            <w:gridSpan w:val="2"/>
            <w:tcBorders>
              <w:right w:val="single" w:sz="12" w:space="0" w:color="auto"/>
            </w:tcBorders>
            <w:tcMar>
              <w:top w:w="58" w:type="dxa"/>
              <w:bottom w:w="43" w:type="dxa"/>
            </w:tcMar>
          </w:tcPr>
          <w:p w14:paraId="60B06867" w14:textId="77777777" w:rsidR="008256D4" w:rsidRPr="003E4A1B" w:rsidRDefault="008256D4" w:rsidP="000575C0">
            <w:pPr>
              <w:spacing w:before="120"/>
              <w:rPr>
                <w:rFonts w:cs="Arial"/>
                <w:sz w:val="18"/>
                <w:szCs w:val="18"/>
              </w:rPr>
            </w:pPr>
            <w:r w:rsidRPr="003E4A1B">
              <w:rPr>
                <w:rFonts w:cs="Arial"/>
                <w:sz w:val="18"/>
                <w:szCs w:val="18"/>
              </w:rPr>
              <w:t xml:space="preserve">Yes, if you expect to owe $500 or more. Due 15th of month following end of each quarter </w:t>
            </w:r>
            <w:r w:rsidRPr="003E4A1B">
              <w:rPr>
                <w:rFonts w:cs="Arial"/>
                <w:sz w:val="18"/>
                <w:szCs w:val="18"/>
              </w:rPr>
              <w:br/>
              <w:t>(See form 1120-W)</w:t>
            </w:r>
          </w:p>
        </w:tc>
        <w:tc>
          <w:tcPr>
            <w:tcW w:w="1170" w:type="dxa"/>
            <w:gridSpan w:val="3"/>
            <w:tcBorders>
              <w:right w:val="single" w:sz="12" w:space="0" w:color="auto"/>
            </w:tcBorders>
            <w:tcMar>
              <w:top w:w="58" w:type="dxa"/>
              <w:bottom w:w="43" w:type="dxa"/>
            </w:tcMar>
          </w:tcPr>
          <w:p w14:paraId="6AA2258F" w14:textId="77777777" w:rsidR="008256D4" w:rsidRPr="003E4A1B" w:rsidRDefault="008256D4" w:rsidP="000575C0">
            <w:pPr>
              <w:spacing w:before="120"/>
              <w:rPr>
                <w:rFonts w:cs="Arial"/>
                <w:sz w:val="18"/>
                <w:szCs w:val="18"/>
              </w:rPr>
            </w:pPr>
            <w:r w:rsidRPr="003E4A1B">
              <w:rPr>
                <w:rFonts w:cs="Arial"/>
                <w:sz w:val="18"/>
                <w:szCs w:val="18"/>
              </w:rPr>
              <w:t xml:space="preserve">Yes, if you expect to owe $1000 or more. Due 15th of month following end of each quarter </w:t>
            </w:r>
            <w:r w:rsidRPr="003E4A1B">
              <w:rPr>
                <w:rFonts w:cs="Arial"/>
                <w:sz w:val="18"/>
                <w:szCs w:val="18"/>
              </w:rPr>
              <w:br/>
              <w:t>(See form 1040-ES)</w:t>
            </w:r>
          </w:p>
        </w:tc>
        <w:tc>
          <w:tcPr>
            <w:tcW w:w="1152" w:type="dxa"/>
            <w:gridSpan w:val="2"/>
            <w:tcBorders>
              <w:left w:val="single" w:sz="12" w:space="0" w:color="auto"/>
              <w:right w:val="single" w:sz="12" w:space="0" w:color="auto"/>
            </w:tcBorders>
            <w:tcMar>
              <w:top w:w="58" w:type="dxa"/>
              <w:bottom w:w="43" w:type="dxa"/>
            </w:tcMar>
          </w:tcPr>
          <w:p w14:paraId="6987DF99" w14:textId="77777777" w:rsidR="000575C0" w:rsidRPr="003E4A1B" w:rsidRDefault="000575C0" w:rsidP="000575C0">
            <w:pPr>
              <w:rPr>
                <w:rFonts w:cs="Arial"/>
                <w:color w:val="000000"/>
                <w:sz w:val="8"/>
                <w:szCs w:val="18"/>
              </w:rPr>
            </w:pPr>
          </w:p>
          <w:p w14:paraId="1C99EC11" w14:textId="77777777" w:rsidR="008256D4" w:rsidRPr="003E4A1B" w:rsidRDefault="008256D4" w:rsidP="00325E36">
            <w:pPr>
              <w:jc w:val="center"/>
              <w:rPr>
                <w:rFonts w:cs="Arial"/>
              </w:rPr>
            </w:pPr>
            <w:r w:rsidRPr="003E4A1B">
              <w:rPr>
                <w:rFonts w:cs="Arial"/>
                <w:color w:val="000000"/>
                <w:sz w:val="18"/>
                <w:szCs w:val="18"/>
              </w:rPr>
              <w:t>na</w:t>
            </w:r>
          </w:p>
        </w:tc>
      </w:tr>
      <w:tr w:rsidR="0083423E" w:rsidRPr="003E4A1B" w14:paraId="1DEDC18D" w14:textId="77777777" w:rsidTr="000632D9">
        <w:trPr>
          <w:gridBefore w:val="1"/>
          <w:wBefore w:w="180" w:type="dxa"/>
          <w:trHeight w:val="1444"/>
        </w:trPr>
        <w:tc>
          <w:tcPr>
            <w:tcW w:w="10512" w:type="dxa"/>
            <w:gridSpan w:val="19"/>
            <w:tcBorders>
              <w:left w:val="single" w:sz="12" w:space="0" w:color="auto"/>
              <w:right w:val="single" w:sz="12" w:space="0" w:color="auto"/>
            </w:tcBorders>
            <w:tcMar>
              <w:top w:w="58" w:type="dxa"/>
              <w:bottom w:w="43" w:type="dxa"/>
            </w:tcMar>
          </w:tcPr>
          <w:p w14:paraId="6119F094" w14:textId="77777777" w:rsidR="0083423E" w:rsidRDefault="0083423E" w:rsidP="0083423E">
            <w:pPr>
              <w:spacing w:before="180"/>
              <w:rPr>
                <w:rFonts w:cs="Arial"/>
                <w:sz w:val="18"/>
                <w:szCs w:val="18"/>
              </w:rPr>
            </w:pPr>
            <w:r w:rsidRPr="003E4A1B">
              <w:rPr>
                <w:rFonts w:cs="Arial"/>
                <w:sz w:val="22"/>
                <w:szCs w:val="18"/>
              </w:rPr>
              <w:t xml:space="preserve">**  </w:t>
            </w:r>
            <w:r w:rsidR="0052529B">
              <w:rPr>
                <w:rFonts w:cs="Arial"/>
                <w:sz w:val="22"/>
                <w:szCs w:val="18"/>
              </w:rPr>
              <w:t xml:space="preserve"> </w:t>
            </w:r>
            <w:r w:rsidRPr="003E4A1B">
              <w:rPr>
                <w:rFonts w:cs="Arial"/>
                <w:sz w:val="18"/>
                <w:szCs w:val="18"/>
              </w:rPr>
              <w:t>Rates and regulations subject to change and interpretation.  CONSULT WITH AN ATTORNEY SPECIALIZING IN TAX LAW.</w:t>
            </w:r>
          </w:p>
          <w:p w14:paraId="3B2F3AC1" w14:textId="77777777" w:rsidR="0052529B" w:rsidRPr="003E4A1B" w:rsidRDefault="0052529B" w:rsidP="0083423E">
            <w:pPr>
              <w:spacing w:before="180"/>
              <w:rPr>
                <w:rFonts w:cs="Arial"/>
                <w:sz w:val="18"/>
                <w:szCs w:val="18"/>
              </w:rPr>
            </w:pPr>
            <w:r w:rsidRPr="0052529B">
              <w:rPr>
                <w:rFonts w:cs="Arial"/>
                <w:sz w:val="22"/>
                <w:szCs w:val="18"/>
              </w:rPr>
              <w:t>***</w:t>
            </w:r>
            <w:r>
              <w:rPr>
                <w:rFonts w:cs="Arial"/>
                <w:sz w:val="18"/>
                <w:szCs w:val="18"/>
              </w:rPr>
              <w:t xml:space="preserve">  May elect to be treated as an S Corp.</w:t>
            </w:r>
          </w:p>
        </w:tc>
      </w:tr>
    </w:tbl>
    <w:p w14:paraId="452703FB" w14:textId="77777777" w:rsidR="008256D4" w:rsidRPr="003E4A1B" w:rsidRDefault="008256D4" w:rsidP="008256D4">
      <w:pPr>
        <w:rPr>
          <w:rFonts w:cs="Arial"/>
          <w:sz w:val="22"/>
          <w:szCs w:val="22"/>
        </w:rPr>
      </w:pPr>
    </w:p>
    <w:p w14:paraId="53F901F2" w14:textId="685D2525" w:rsidR="00F2567B" w:rsidRPr="003E4A1B" w:rsidRDefault="00857538" w:rsidP="00F2567B">
      <w:pPr>
        <w:pStyle w:val="BodyText"/>
        <w:tabs>
          <w:tab w:val="right" w:pos="7920"/>
        </w:tabs>
        <w:rPr>
          <w:rFonts w:ascii="Arial" w:hAnsi="Arial" w:cs="Arial"/>
          <w:bCs/>
          <w:i/>
          <w:noProof/>
          <w:szCs w:val="20"/>
        </w:rPr>
      </w:pPr>
      <w:r w:rsidRPr="003E4A1B">
        <w:rPr>
          <w:rFonts w:ascii="Arial" w:hAnsi="Arial" w:cs="Arial"/>
          <w:sz w:val="22"/>
          <w:szCs w:val="22"/>
        </w:rPr>
        <w:br w:type="page"/>
      </w:r>
      <w:r w:rsidR="00F2567B" w:rsidRPr="00F2567B">
        <w:rPr>
          <w:rFonts w:ascii="Arial" w:hAnsi="Arial" w:cs="Arial"/>
          <w:iCs w:val="0"/>
          <w:sz w:val="22"/>
          <w:szCs w:val="18"/>
        </w:rPr>
        <w:lastRenderedPageBreak/>
        <w:t>LEGAL</w:t>
      </w:r>
      <w:r w:rsidR="00F2567B" w:rsidRPr="00F2567B">
        <w:rPr>
          <w:rFonts w:ascii="Arial" w:hAnsi="Arial" w:cs="Arial"/>
          <w:i/>
        </w:rPr>
        <w:t xml:space="preserve"> </w:t>
      </w:r>
      <w:r w:rsidR="006532AC">
        <w:rPr>
          <w:rFonts w:ascii="Arial" w:hAnsi="Arial" w:cs="Arial"/>
          <w:i/>
        </w:rPr>
        <w:t xml:space="preserve">– </w:t>
      </w:r>
      <w:r w:rsidR="00F2567B">
        <w:rPr>
          <w:rFonts w:ascii="Arial" w:hAnsi="Arial" w:cs="Arial"/>
          <w:bCs/>
          <w:i/>
          <w:noProof/>
          <w:szCs w:val="20"/>
        </w:rPr>
        <w:t>Structure</w:t>
      </w:r>
      <w:r w:rsidR="00F2567B" w:rsidRPr="003E4A1B">
        <w:rPr>
          <w:rFonts w:ascii="Arial" w:hAnsi="Arial" w:cs="Arial"/>
          <w:bCs/>
          <w:i/>
          <w:noProof/>
          <w:szCs w:val="20"/>
        </w:rPr>
        <w:t xml:space="preserve"> and Regulatory Matters </w:t>
      </w:r>
    </w:p>
    <w:p w14:paraId="508366BD" w14:textId="12CC94FB" w:rsidR="007F091F" w:rsidRPr="003E4A1B" w:rsidRDefault="007F091F" w:rsidP="00F2567B">
      <w:pPr>
        <w:pStyle w:val="BodyText"/>
        <w:tabs>
          <w:tab w:val="right" w:pos="7920"/>
        </w:tabs>
        <w:rPr>
          <w:rFonts w:cs="Arial"/>
          <w:color w:val="000000"/>
          <w:szCs w:val="16"/>
        </w:rPr>
      </w:pPr>
    </w:p>
    <w:p w14:paraId="5C093D92" w14:textId="77777777" w:rsidR="007F091F" w:rsidRPr="003E4A1B" w:rsidRDefault="007F091F" w:rsidP="007F091F">
      <w:pPr>
        <w:spacing w:line="276" w:lineRule="auto"/>
        <w:jc w:val="both"/>
        <w:rPr>
          <w:rFonts w:cs="Arial"/>
          <w:color w:val="000000"/>
          <w:szCs w:val="16"/>
        </w:rPr>
      </w:pPr>
    </w:p>
    <w:p w14:paraId="698BECDE" w14:textId="77777777" w:rsidR="00666359" w:rsidRPr="003E4A1B" w:rsidRDefault="00A93183" w:rsidP="00764607">
      <w:pPr>
        <w:pStyle w:val="Heading1"/>
        <w:rPr>
          <w:rFonts w:cs="Arial"/>
        </w:rPr>
      </w:pPr>
      <w:bookmarkStart w:id="274" w:name="_Toc203301274"/>
      <w:r w:rsidRPr="003E4A1B">
        <w:rPr>
          <w:rFonts w:cs="Arial"/>
        </w:rPr>
        <w:t xml:space="preserve">C.  </w:t>
      </w:r>
      <w:bookmarkStart w:id="275" w:name="NAICSCODE"/>
      <w:r w:rsidR="00666359" w:rsidRPr="003E4A1B">
        <w:rPr>
          <w:rFonts w:cs="Arial"/>
        </w:rPr>
        <w:t>NAICS CODE</w:t>
      </w:r>
      <w:bookmarkEnd w:id="274"/>
      <w:bookmarkEnd w:id="275"/>
      <w:r w:rsidR="001114DC" w:rsidRPr="003E4A1B">
        <w:rPr>
          <w:rFonts w:cs="Arial"/>
        </w:rPr>
        <w:fldChar w:fldCharType="begin"/>
      </w:r>
      <w:r w:rsidR="001114DC" w:rsidRPr="003E4A1B">
        <w:rPr>
          <w:rFonts w:cs="Arial"/>
        </w:rPr>
        <w:instrText xml:space="preserve"> XE "</w:instrText>
      </w:r>
      <w:r w:rsidR="001114DC" w:rsidRPr="00D17777">
        <w:rPr>
          <w:rFonts w:cs="Arial"/>
          <w:b w:val="0"/>
          <w:bCs/>
        </w:rPr>
        <w:instrText>N</w:instrText>
      </w:r>
      <w:r w:rsidR="007538DE" w:rsidRPr="00D17777">
        <w:rPr>
          <w:rFonts w:cs="Arial"/>
          <w:b w:val="0"/>
          <w:bCs/>
        </w:rPr>
        <w:instrText>.</w:instrText>
      </w:r>
      <w:r w:rsidR="001114DC" w:rsidRPr="00D17777">
        <w:rPr>
          <w:rFonts w:cs="Arial"/>
          <w:b w:val="0"/>
          <w:bCs/>
        </w:rPr>
        <w:instrText>A</w:instrText>
      </w:r>
      <w:r w:rsidR="007538DE" w:rsidRPr="00D17777">
        <w:rPr>
          <w:rFonts w:cs="Arial"/>
          <w:b w:val="0"/>
          <w:bCs/>
        </w:rPr>
        <w:instrText>.</w:instrText>
      </w:r>
      <w:r w:rsidR="001114DC" w:rsidRPr="00D17777">
        <w:rPr>
          <w:rFonts w:cs="Arial"/>
          <w:b w:val="0"/>
          <w:bCs/>
        </w:rPr>
        <w:instrText>I</w:instrText>
      </w:r>
      <w:r w:rsidR="007538DE" w:rsidRPr="00D17777">
        <w:rPr>
          <w:rFonts w:cs="Arial"/>
          <w:b w:val="0"/>
          <w:bCs/>
        </w:rPr>
        <w:instrText>.</w:instrText>
      </w:r>
      <w:r w:rsidR="001114DC" w:rsidRPr="00D17777">
        <w:rPr>
          <w:rFonts w:cs="Arial"/>
          <w:b w:val="0"/>
          <w:bCs/>
        </w:rPr>
        <w:instrText>C</w:instrText>
      </w:r>
      <w:r w:rsidR="007538DE" w:rsidRPr="00D17777">
        <w:rPr>
          <w:rFonts w:cs="Arial"/>
          <w:b w:val="0"/>
          <w:bCs/>
        </w:rPr>
        <w:instrText>.</w:instrText>
      </w:r>
      <w:r w:rsidR="001114DC" w:rsidRPr="00D17777">
        <w:rPr>
          <w:rFonts w:cs="Arial"/>
          <w:b w:val="0"/>
          <w:bCs/>
        </w:rPr>
        <w:instrText>S</w:instrText>
      </w:r>
      <w:r w:rsidR="007538DE" w:rsidRPr="00D17777">
        <w:rPr>
          <w:rFonts w:cs="Arial"/>
          <w:b w:val="0"/>
          <w:bCs/>
        </w:rPr>
        <w:instrText>.</w:instrText>
      </w:r>
      <w:r w:rsidR="001114DC" w:rsidRPr="00D17777">
        <w:rPr>
          <w:rFonts w:cs="Arial"/>
          <w:b w:val="0"/>
          <w:bCs/>
        </w:rPr>
        <w:instrText xml:space="preserve"> CODE</w:instrText>
      </w:r>
      <w:r w:rsidR="001114DC" w:rsidRPr="003E4A1B">
        <w:rPr>
          <w:rFonts w:cs="Arial"/>
        </w:rPr>
        <w:instrText xml:space="preserve">" </w:instrText>
      </w:r>
      <w:r w:rsidR="001114DC" w:rsidRPr="003E4A1B">
        <w:rPr>
          <w:rFonts w:cs="Arial"/>
        </w:rPr>
        <w:fldChar w:fldCharType="end"/>
      </w:r>
    </w:p>
    <w:p w14:paraId="380AF0E4" w14:textId="77777777" w:rsidR="00666359" w:rsidRPr="003E4A1B" w:rsidRDefault="00666359" w:rsidP="00666359">
      <w:pPr>
        <w:jc w:val="center"/>
        <w:rPr>
          <w:rFonts w:cs="Arial"/>
          <w:b/>
          <w:caps/>
          <w:noProof/>
          <w:sz w:val="22"/>
          <w:szCs w:val="22"/>
        </w:rPr>
      </w:pPr>
    </w:p>
    <w:p w14:paraId="16C8386B" w14:textId="77777777" w:rsidR="00666359" w:rsidRPr="003E4A1B" w:rsidRDefault="00666359" w:rsidP="00335F59">
      <w:pPr>
        <w:spacing w:line="276" w:lineRule="auto"/>
        <w:jc w:val="both"/>
        <w:rPr>
          <w:rFonts w:cs="Arial"/>
          <w:sz w:val="22"/>
          <w:szCs w:val="22"/>
        </w:rPr>
      </w:pPr>
    </w:p>
    <w:p w14:paraId="1A290F54" w14:textId="3C2662CC" w:rsidR="00666359" w:rsidRPr="003E4A1B" w:rsidRDefault="00AF36C3" w:rsidP="00763065">
      <w:pPr>
        <w:spacing w:line="276" w:lineRule="auto"/>
        <w:jc w:val="both"/>
        <w:rPr>
          <w:rFonts w:cs="Arial"/>
          <w:color w:val="000000"/>
          <w:szCs w:val="22"/>
        </w:rPr>
      </w:pPr>
      <w:r w:rsidRPr="003E4A1B">
        <w:rPr>
          <w:rFonts w:cs="Arial"/>
          <w:szCs w:val="22"/>
        </w:rPr>
        <w:t>NAIC</w:t>
      </w:r>
      <w:r w:rsidR="00AB2F98" w:rsidRPr="003E4A1B">
        <w:rPr>
          <w:rFonts w:cs="Arial"/>
          <w:szCs w:val="22"/>
        </w:rPr>
        <w:t>S</w:t>
      </w:r>
      <w:r w:rsidR="00666359" w:rsidRPr="003E4A1B">
        <w:rPr>
          <w:rFonts w:cs="Arial"/>
          <w:szCs w:val="22"/>
        </w:rPr>
        <w:t xml:space="preserve"> </w:t>
      </w:r>
      <w:r w:rsidR="00AB2F98" w:rsidRPr="003E4A1B">
        <w:rPr>
          <w:rFonts w:cs="Arial"/>
          <w:szCs w:val="22"/>
        </w:rPr>
        <w:t>(</w:t>
      </w:r>
      <w:r w:rsidR="00666359" w:rsidRPr="003E4A1B">
        <w:rPr>
          <w:rFonts w:cs="Arial"/>
          <w:szCs w:val="22"/>
        </w:rPr>
        <w:t>North American Industry Classification System</w:t>
      </w:r>
      <w:r w:rsidR="00AB2F98" w:rsidRPr="003E4A1B">
        <w:rPr>
          <w:rFonts w:cs="Arial"/>
          <w:szCs w:val="22"/>
        </w:rPr>
        <w:t>)</w:t>
      </w:r>
      <w:r w:rsidR="00763065">
        <w:rPr>
          <w:rFonts w:cs="Arial"/>
          <w:szCs w:val="22"/>
        </w:rPr>
        <w:t xml:space="preserve">. </w:t>
      </w:r>
      <w:r w:rsidR="00683CDC" w:rsidRPr="003E4A1B">
        <w:rPr>
          <w:rFonts w:cs="Arial"/>
          <w:color w:val="000000"/>
          <w:szCs w:val="22"/>
        </w:rPr>
        <w:t>To find the NAICS</w:t>
      </w:r>
      <w:r w:rsidR="00DA49DB" w:rsidRPr="003E4A1B">
        <w:rPr>
          <w:rFonts w:cs="Arial"/>
          <w:color w:val="000000"/>
          <w:szCs w:val="22"/>
        </w:rPr>
        <w:t xml:space="preserve"> (rhymes with rakes)</w:t>
      </w:r>
      <w:r w:rsidR="00666359" w:rsidRPr="003E4A1B">
        <w:rPr>
          <w:rFonts w:cs="Arial"/>
          <w:color w:val="000000"/>
          <w:szCs w:val="22"/>
        </w:rPr>
        <w:t xml:space="preserve"> </w:t>
      </w:r>
      <w:r w:rsidR="00683CDC" w:rsidRPr="003E4A1B">
        <w:rPr>
          <w:rFonts w:cs="Arial"/>
          <w:color w:val="000000"/>
          <w:szCs w:val="22"/>
        </w:rPr>
        <w:t xml:space="preserve">code </w:t>
      </w:r>
      <w:r w:rsidR="00666359" w:rsidRPr="003E4A1B">
        <w:rPr>
          <w:rFonts w:cs="Arial"/>
          <w:color w:val="000000"/>
          <w:szCs w:val="22"/>
        </w:rPr>
        <w:t xml:space="preserve">for your business, go to </w:t>
      </w:r>
      <w:hyperlink r:id="rId638" w:history="1">
        <w:r w:rsidR="00666359" w:rsidRPr="003E4A1B">
          <w:rPr>
            <w:rStyle w:val="Hyperlink"/>
            <w:rFonts w:cs="Arial"/>
            <w:szCs w:val="22"/>
          </w:rPr>
          <w:t>www.naics.com</w:t>
        </w:r>
      </w:hyperlink>
      <w:r w:rsidR="00683CDC" w:rsidRPr="003E4A1B">
        <w:rPr>
          <w:rFonts w:cs="Arial"/>
          <w:color w:val="000000"/>
          <w:szCs w:val="22"/>
        </w:rPr>
        <w:t xml:space="preserve">. </w:t>
      </w:r>
      <w:r w:rsidR="0044641A" w:rsidRPr="003E4A1B">
        <w:rPr>
          <w:rFonts w:cs="Arial"/>
          <w:color w:val="000000"/>
          <w:szCs w:val="22"/>
        </w:rPr>
        <w:t xml:space="preserve">You will </w:t>
      </w:r>
      <w:r w:rsidR="0044641A">
        <w:rPr>
          <w:rFonts w:cs="Arial"/>
          <w:color w:val="000000"/>
          <w:szCs w:val="22"/>
        </w:rPr>
        <w:t>need</w:t>
      </w:r>
      <w:r w:rsidR="0044641A" w:rsidRPr="003E4A1B">
        <w:rPr>
          <w:rFonts w:cs="Arial"/>
          <w:color w:val="000000"/>
          <w:szCs w:val="22"/>
        </w:rPr>
        <w:t xml:space="preserve"> this code number for many government documents and on trade association membership applications</w:t>
      </w:r>
      <w:r w:rsidR="00763065">
        <w:rPr>
          <w:rFonts w:cs="Arial"/>
          <w:color w:val="000000"/>
          <w:szCs w:val="22"/>
        </w:rPr>
        <w:t>.</w:t>
      </w:r>
      <w:hyperlink r:id="rId639" w:tooltip="naics@census.gov" w:history="1"/>
      <w:r w:rsidR="00763065">
        <w:rPr>
          <w:rFonts w:cs="Arial"/>
        </w:rPr>
        <w:t xml:space="preserve"> If you are having difficulty finding your industry, try typing into a Google search “What is the NAICS Code for [describe your business]?”</w:t>
      </w:r>
    </w:p>
    <w:p w14:paraId="343DD4AB" w14:textId="77777777" w:rsidR="00666359" w:rsidRPr="003E4A1B" w:rsidRDefault="00666359" w:rsidP="00666359">
      <w:pPr>
        <w:jc w:val="both"/>
        <w:rPr>
          <w:rFonts w:cs="Arial"/>
          <w:color w:val="000000"/>
          <w:sz w:val="18"/>
          <w:szCs w:val="18"/>
        </w:rPr>
      </w:pPr>
      <w:r w:rsidRPr="003E4A1B">
        <w:rPr>
          <w:rFonts w:cs="Arial"/>
          <w:color w:val="000000"/>
          <w:sz w:val="18"/>
          <w:szCs w:val="18"/>
        </w:rPr>
        <w:t xml:space="preserve"> </w:t>
      </w:r>
    </w:p>
    <w:p w14:paraId="43148514" w14:textId="77777777" w:rsidR="00666359" w:rsidRPr="003E4A1B" w:rsidRDefault="00666359" w:rsidP="00666359">
      <w:pPr>
        <w:rPr>
          <w:rFonts w:cs="Arial"/>
          <w:sz w:val="22"/>
          <w:szCs w:val="22"/>
        </w:rPr>
      </w:pPr>
    </w:p>
    <w:p w14:paraId="05422BC2" w14:textId="77777777" w:rsidR="00666359" w:rsidRPr="003E4A1B" w:rsidRDefault="00666359" w:rsidP="00666359">
      <w:pPr>
        <w:rPr>
          <w:rFonts w:cs="Arial"/>
          <w:sz w:val="22"/>
          <w:szCs w:val="22"/>
        </w:rPr>
      </w:pPr>
    </w:p>
    <w:p w14:paraId="56955CA2" w14:textId="77777777" w:rsidR="00666359" w:rsidRPr="003E4A1B" w:rsidRDefault="00666359" w:rsidP="00666359">
      <w:pPr>
        <w:spacing w:line="360" w:lineRule="auto"/>
        <w:rPr>
          <w:rFonts w:cs="Arial"/>
          <w:sz w:val="22"/>
        </w:rPr>
      </w:pPr>
      <w:r w:rsidRPr="003E4A1B">
        <w:rPr>
          <w:rFonts w:cs="Arial"/>
          <w:sz w:val="22"/>
        </w:rPr>
        <w:t xml:space="preserve">1.    </w:t>
      </w:r>
      <w:r w:rsidRPr="003E4A1B">
        <w:rPr>
          <w:rFonts w:cs="Arial"/>
          <w:sz w:val="22"/>
        </w:rPr>
        <w:tab/>
      </w:r>
      <w:r w:rsidRPr="003E4A1B">
        <w:rPr>
          <w:rFonts w:cs="Arial"/>
          <w:b/>
          <w:sz w:val="22"/>
        </w:rPr>
        <w:t>Type of business</w:t>
      </w:r>
      <w:r w:rsidRPr="003E4A1B">
        <w:rPr>
          <w:rFonts w:cs="Arial"/>
          <w:sz w:val="22"/>
        </w:rPr>
        <w:t xml:space="preserve">  </w:t>
      </w:r>
      <w:r w:rsidR="006C0A58" w:rsidRPr="003E4A1B">
        <w:rPr>
          <w:rFonts w:cs="Arial"/>
          <w:sz w:val="22"/>
        </w:rPr>
        <w:t xml:space="preserve"> </w:t>
      </w:r>
      <w:r w:rsidRPr="003E4A1B">
        <w:rPr>
          <w:rFonts w:cs="Arial"/>
          <w:sz w:val="22"/>
        </w:rPr>
        <w:sym w:font="Symbol" w:char="F07F"/>
      </w:r>
      <w:r w:rsidRPr="003E4A1B">
        <w:rPr>
          <w:rFonts w:cs="Arial"/>
          <w:sz w:val="22"/>
        </w:rPr>
        <w:t xml:space="preserve"> </w:t>
      </w:r>
      <w:r w:rsidR="006C0A58" w:rsidRPr="003E4A1B">
        <w:rPr>
          <w:rFonts w:cs="Arial"/>
          <w:sz w:val="22"/>
        </w:rPr>
        <w:t>R</w:t>
      </w:r>
      <w:r w:rsidRPr="003E4A1B">
        <w:rPr>
          <w:rFonts w:cs="Arial"/>
          <w:sz w:val="22"/>
        </w:rPr>
        <w:t xml:space="preserve">etail      </w:t>
      </w:r>
      <w:r w:rsidRPr="003E4A1B">
        <w:rPr>
          <w:rFonts w:cs="Arial"/>
          <w:sz w:val="22"/>
        </w:rPr>
        <w:sym w:font="Symbol" w:char="F07F"/>
      </w:r>
      <w:r w:rsidRPr="003E4A1B">
        <w:rPr>
          <w:rFonts w:cs="Arial"/>
          <w:sz w:val="22"/>
        </w:rPr>
        <w:t xml:space="preserve"> </w:t>
      </w:r>
      <w:r w:rsidR="006C0A58" w:rsidRPr="003E4A1B">
        <w:rPr>
          <w:rFonts w:cs="Arial"/>
          <w:sz w:val="22"/>
        </w:rPr>
        <w:t>S</w:t>
      </w:r>
      <w:r w:rsidRPr="003E4A1B">
        <w:rPr>
          <w:rFonts w:cs="Arial"/>
          <w:sz w:val="22"/>
        </w:rPr>
        <w:t xml:space="preserve">ervice     </w:t>
      </w:r>
      <w:r w:rsidRPr="003E4A1B">
        <w:rPr>
          <w:rFonts w:cs="Arial"/>
          <w:sz w:val="22"/>
        </w:rPr>
        <w:sym w:font="Symbol" w:char="F07F"/>
      </w:r>
      <w:r w:rsidRPr="003E4A1B">
        <w:rPr>
          <w:rFonts w:cs="Arial"/>
          <w:sz w:val="22"/>
        </w:rPr>
        <w:t xml:space="preserve"> </w:t>
      </w:r>
      <w:r w:rsidR="006C0A58" w:rsidRPr="003E4A1B">
        <w:rPr>
          <w:rFonts w:cs="Arial"/>
          <w:sz w:val="22"/>
        </w:rPr>
        <w:t>M</w:t>
      </w:r>
      <w:r w:rsidRPr="003E4A1B">
        <w:rPr>
          <w:rFonts w:cs="Arial"/>
          <w:sz w:val="22"/>
        </w:rPr>
        <w:t xml:space="preserve">anufacturing    </w:t>
      </w:r>
      <w:r w:rsidRPr="003E4A1B">
        <w:rPr>
          <w:rFonts w:cs="Arial"/>
          <w:sz w:val="22"/>
        </w:rPr>
        <w:sym w:font="Symbol" w:char="F07F"/>
      </w:r>
      <w:r w:rsidRPr="003E4A1B">
        <w:rPr>
          <w:rFonts w:cs="Arial"/>
          <w:sz w:val="22"/>
        </w:rPr>
        <w:t xml:space="preserve"> </w:t>
      </w:r>
      <w:r w:rsidR="006C0A58" w:rsidRPr="003E4A1B">
        <w:rPr>
          <w:rFonts w:cs="Arial"/>
          <w:sz w:val="22"/>
        </w:rPr>
        <w:t>O</w:t>
      </w:r>
      <w:r w:rsidRPr="003E4A1B">
        <w:rPr>
          <w:rFonts w:cs="Arial"/>
          <w:sz w:val="22"/>
        </w:rPr>
        <w:t>ther _______________</w:t>
      </w:r>
    </w:p>
    <w:p w14:paraId="3B0FA4AB" w14:textId="77777777" w:rsidR="00666359" w:rsidRPr="003E4A1B" w:rsidRDefault="00666359" w:rsidP="00666359">
      <w:pPr>
        <w:spacing w:line="360" w:lineRule="auto"/>
        <w:rPr>
          <w:rFonts w:cs="Arial"/>
          <w:sz w:val="22"/>
        </w:rPr>
      </w:pPr>
    </w:p>
    <w:p w14:paraId="622D0A96" w14:textId="77777777" w:rsidR="00666359" w:rsidRPr="003E4A1B" w:rsidRDefault="00666359" w:rsidP="00666359">
      <w:pPr>
        <w:spacing w:line="360" w:lineRule="auto"/>
        <w:rPr>
          <w:rFonts w:cs="Arial"/>
          <w:sz w:val="22"/>
        </w:rPr>
      </w:pPr>
      <w:r w:rsidRPr="003E4A1B">
        <w:rPr>
          <w:rFonts w:cs="Arial"/>
          <w:sz w:val="22"/>
        </w:rPr>
        <w:t xml:space="preserve">2. </w:t>
      </w:r>
      <w:r w:rsidRPr="003E4A1B">
        <w:rPr>
          <w:rFonts w:cs="Arial"/>
          <w:sz w:val="22"/>
        </w:rPr>
        <w:tab/>
      </w:r>
      <w:r w:rsidRPr="003E4A1B">
        <w:rPr>
          <w:rFonts w:cs="Arial"/>
          <w:b/>
          <w:sz w:val="22"/>
        </w:rPr>
        <w:t>Terms</w:t>
      </w:r>
      <w:r w:rsidR="00B85398" w:rsidRPr="003E4A1B">
        <w:rPr>
          <w:rFonts w:cs="Arial"/>
          <w:b/>
          <w:sz w:val="22"/>
        </w:rPr>
        <w:t xml:space="preserve"> </w:t>
      </w:r>
      <w:r w:rsidR="008609CC" w:rsidRPr="003E4A1B">
        <w:rPr>
          <w:rFonts w:cs="Arial"/>
          <w:b/>
          <w:sz w:val="22"/>
        </w:rPr>
        <w:t>u</w:t>
      </w:r>
      <w:r w:rsidR="00EE64C8" w:rsidRPr="003E4A1B">
        <w:rPr>
          <w:rFonts w:cs="Arial"/>
          <w:b/>
          <w:sz w:val="22"/>
        </w:rPr>
        <w:t xml:space="preserve">sed in </w:t>
      </w:r>
      <w:r w:rsidR="00B85398" w:rsidRPr="003E4A1B">
        <w:rPr>
          <w:rFonts w:cs="Arial"/>
          <w:b/>
          <w:sz w:val="22"/>
        </w:rPr>
        <w:t>the s</w:t>
      </w:r>
      <w:r w:rsidR="00EE64C8" w:rsidRPr="003E4A1B">
        <w:rPr>
          <w:rFonts w:cs="Arial"/>
          <w:b/>
          <w:sz w:val="22"/>
        </w:rPr>
        <w:t>earch</w:t>
      </w:r>
      <w:r w:rsidR="00B85398" w:rsidRPr="003E4A1B">
        <w:rPr>
          <w:rFonts w:cs="Arial"/>
          <w:b/>
          <w:sz w:val="22"/>
        </w:rPr>
        <w:t xml:space="preserve"> for your NAICS code</w:t>
      </w:r>
      <w:r w:rsidRPr="003E4A1B">
        <w:rPr>
          <w:rFonts w:cs="Arial"/>
          <w:sz w:val="22"/>
        </w:rPr>
        <w:t xml:space="preserve">:   </w:t>
      </w:r>
      <w:r w:rsidRPr="003E4A1B">
        <w:rPr>
          <w:rFonts w:cs="Arial"/>
          <w:sz w:val="22"/>
        </w:rPr>
        <w:tab/>
      </w:r>
    </w:p>
    <w:p w14:paraId="74FC0DDB" w14:textId="77777777" w:rsidR="00666359" w:rsidRPr="003E4A1B" w:rsidRDefault="00666359" w:rsidP="00666359">
      <w:pPr>
        <w:spacing w:line="360" w:lineRule="auto"/>
        <w:ind w:firstLine="720"/>
        <w:rPr>
          <w:rFonts w:cs="Arial"/>
          <w:b/>
          <w:sz w:val="22"/>
        </w:rPr>
      </w:pPr>
    </w:p>
    <w:p w14:paraId="04AC83F2" w14:textId="77777777" w:rsidR="00666359" w:rsidRPr="003E4A1B" w:rsidRDefault="00666359" w:rsidP="00666359">
      <w:pPr>
        <w:spacing w:line="360" w:lineRule="auto"/>
        <w:ind w:left="1080" w:hanging="360"/>
        <w:rPr>
          <w:rFonts w:cs="Arial"/>
          <w:sz w:val="22"/>
        </w:rPr>
      </w:pPr>
      <w:r w:rsidRPr="003E4A1B">
        <w:rPr>
          <w:rFonts w:cs="Arial"/>
          <w:sz w:val="22"/>
        </w:rPr>
        <w:t xml:space="preserve">A. </w:t>
      </w:r>
      <w:r w:rsidRPr="003E4A1B">
        <w:rPr>
          <w:rFonts w:cs="Arial"/>
          <w:sz w:val="22"/>
        </w:rPr>
        <w:tab/>
        <w:t>_____________________________________________________________________</w:t>
      </w:r>
    </w:p>
    <w:p w14:paraId="694E9847" w14:textId="77777777" w:rsidR="00666359" w:rsidRPr="003E4A1B" w:rsidRDefault="00666359" w:rsidP="00666359">
      <w:pPr>
        <w:ind w:left="1080"/>
        <w:rPr>
          <w:rFonts w:cs="Arial"/>
          <w:sz w:val="12"/>
        </w:rPr>
      </w:pPr>
      <w:r w:rsidRPr="003E4A1B">
        <w:rPr>
          <w:rFonts w:cs="Arial"/>
          <w:sz w:val="12"/>
        </w:rPr>
        <w:tab/>
      </w:r>
    </w:p>
    <w:p w14:paraId="0734D2EF" w14:textId="77777777" w:rsidR="00666359" w:rsidRPr="003E4A1B" w:rsidRDefault="00666359" w:rsidP="00666359">
      <w:pPr>
        <w:spacing w:line="360" w:lineRule="auto"/>
        <w:ind w:left="1080" w:hanging="360"/>
        <w:rPr>
          <w:rFonts w:cs="Arial"/>
          <w:sz w:val="22"/>
        </w:rPr>
      </w:pPr>
      <w:r w:rsidRPr="003E4A1B">
        <w:rPr>
          <w:rFonts w:cs="Arial"/>
          <w:sz w:val="22"/>
        </w:rPr>
        <w:t xml:space="preserve">B. </w:t>
      </w:r>
      <w:r w:rsidRPr="003E4A1B">
        <w:rPr>
          <w:rFonts w:cs="Arial"/>
          <w:sz w:val="22"/>
        </w:rPr>
        <w:tab/>
        <w:t>_____________________________________________________________________</w:t>
      </w:r>
    </w:p>
    <w:p w14:paraId="108CC6F6" w14:textId="77777777" w:rsidR="00666359" w:rsidRPr="003E4A1B" w:rsidRDefault="00666359" w:rsidP="00666359">
      <w:pPr>
        <w:ind w:left="1080"/>
        <w:rPr>
          <w:rFonts w:cs="Arial"/>
          <w:sz w:val="12"/>
        </w:rPr>
      </w:pPr>
      <w:r w:rsidRPr="003E4A1B">
        <w:rPr>
          <w:rFonts w:cs="Arial"/>
          <w:sz w:val="12"/>
        </w:rPr>
        <w:tab/>
      </w:r>
    </w:p>
    <w:p w14:paraId="03B97E53" w14:textId="77777777" w:rsidR="00666359" w:rsidRPr="003E4A1B" w:rsidRDefault="00666359" w:rsidP="00666359">
      <w:pPr>
        <w:spacing w:line="360" w:lineRule="auto"/>
        <w:ind w:left="1080" w:hanging="360"/>
        <w:rPr>
          <w:rFonts w:cs="Arial"/>
          <w:sz w:val="22"/>
        </w:rPr>
      </w:pPr>
      <w:r w:rsidRPr="003E4A1B">
        <w:rPr>
          <w:rFonts w:cs="Arial"/>
          <w:sz w:val="22"/>
        </w:rPr>
        <w:t xml:space="preserve">C. </w:t>
      </w:r>
      <w:r w:rsidRPr="003E4A1B">
        <w:rPr>
          <w:rFonts w:cs="Arial"/>
          <w:sz w:val="22"/>
        </w:rPr>
        <w:tab/>
        <w:t>_____________________________________________________________________</w:t>
      </w:r>
    </w:p>
    <w:p w14:paraId="7E2FD70B" w14:textId="77777777" w:rsidR="00666359" w:rsidRPr="003E4A1B" w:rsidRDefault="00666359" w:rsidP="00666359">
      <w:pPr>
        <w:ind w:left="1080"/>
        <w:rPr>
          <w:rFonts w:cs="Arial"/>
          <w:sz w:val="12"/>
        </w:rPr>
      </w:pPr>
      <w:r w:rsidRPr="003E4A1B">
        <w:rPr>
          <w:rFonts w:cs="Arial"/>
          <w:sz w:val="12"/>
        </w:rPr>
        <w:tab/>
      </w:r>
    </w:p>
    <w:p w14:paraId="0C59B73D" w14:textId="77777777" w:rsidR="00666359" w:rsidRPr="003E4A1B" w:rsidRDefault="00666359" w:rsidP="00666359">
      <w:pPr>
        <w:spacing w:line="360" w:lineRule="auto"/>
        <w:ind w:left="1080" w:hanging="360"/>
        <w:rPr>
          <w:rFonts w:cs="Arial"/>
          <w:sz w:val="22"/>
        </w:rPr>
      </w:pPr>
      <w:r w:rsidRPr="003E4A1B">
        <w:rPr>
          <w:rFonts w:cs="Arial"/>
          <w:sz w:val="22"/>
        </w:rPr>
        <w:t xml:space="preserve">D. </w:t>
      </w:r>
      <w:r w:rsidRPr="003E4A1B">
        <w:rPr>
          <w:rFonts w:cs="Arial"/>
          <w:sz w:val="22"/>
        </w:rPr>
        <w:tab/>
        <w:t>_____________________________________________________________________</w:t>
      </w:r>
    </w:p>
    <w:p w14:paraId="68D7448C" w14:textId="77777777" w:rsidR="00666359" w:rsidRPr="003E4A1B" w:rsidRDefault="00666359" w:rsidP="00666359">
      <w:pPr>
        <w:ind w:left="1080"/>
        <w:rPr>
          <w:rFonts w:cs="Arial"/>
          <w:sz w:val="12"/>
        </w:rPr>
      </w:pPr>
      <w:r w:rsidRPr="003E4A1B">
        <w:rPr>
          <w:rFonts w:cs="Arial"/>
          <w:sz w:val="12"/>
        </w:rPr>
        <w:tab/>
      </w:r>
    </w:p>
    <w:p w14:paraId="256DA134" w14:textId="77777777" w:rsidR="00666359" w:rsidRPr="003E4A1B" w:rsidRDefault="00666359" w:rsidP="00666359">
      <w:pPr>
        <w:spacing w:line="360" w:lineRule="auto"/>
        <w:ind w:left="1080" w:hanging="360"/>
        <w:rPr>
          <w:rFonts w:cs="Arial"/>
          <w:sz w:val="22"/>
        </w:rPr>
      </w:pPr>
      <w:r w:rsidRPr="003E4A1B">
        <w:rPr>
          <w:rFonts w:cs="Arial"/>
          <w:sz w:val="22"/>
        </w:rPr>
        <w:t xml:space="preserve">E. </w:t>
      </w:r>
      <w:r w:rsidRPr="003E4A1B">
        <w:rPr>
          <w:rFonts w:cs="Arial"/>
          <w:sz w:val="22"/>
        </w:rPr>
        <w:tab/>
        <w:t>_____________________________________________________________________</w:t>
      </w:r>
    </w:p>
    <w:p w14:paraId="79CE0268" w14:textId="77777777" w:rsidR="00666359" w:rsidRPr="003E4A1B" w:rsidRDefault="00666359" w:rsidP="00666359">
      <w:pPr>
        <w:ind w:left="1080"/>
        <w:rPr>
          <w:rFonts w:cs="Arial"/>
          <w:sz w:val="12"/>
        </w:rPr>
      </w:pPr>
      <w:r w:rsidRPr="003E4A1B">
        <w:rPr>
          <w:rFonts w:cs="Arial"/>
          <w:sz w:val="12"/>
        </w:rPr>
        <w:tab/>
      </w:r>
    </w:p>
    <w:p w14:paraId="6F3F4AA9" w14:textId="77777777" w:rsidR="00666359" w:rsidRPr="003E4A1B" w:rsidRDefault="00666359" w:rsidP="00666359">
      <w:pPr>
        <w:spacing w:line="360" w:lineRule="auto"/>
        <w:ind w:left="1080" w:hanging="360"/>
        <w:rPr>
          <w:rFonts w:cs="Arial"/>
          <w:sz w:val="22"/>
        </w:rPr>
      </w:pPr>
      <w:r w:rsidRPr="003E4A1B">
        <w:rPr>
          <w:rFonts w:cs="Arial"/>
          <w:sz w:val="22"/>
        </w:rPr>
        <w:t xml:space="preserve">F. </w:t>
      </w:r>
      <w:r w:rsidRPr="003E4A1B">
        <w:rPr>
          <w:rFonts w:cs="Arial"/>
          <w:sz w:val="22"/>
        </w:rPr>
        <w:tab/>
        <w:t>_____________________________________________________________________</w:t>
      </w:r>
    </w:p>
    <w:p w14:paraId="6A203166" w14:textId="77777777" w:rsidR="00666359" w:rsidRPr="003E4A1B" w:rsidRDefault="00666359" w:rsidP="00666359">
      <w:pPr>
        <w:ind w:left="1080"/>
        <w:rPr>
          <w:rFonts w:cs="Arial"/>
          <w:sz w:val="12"/>
        </w:rPr>
      </w:pPr>
      <w:r w:rsidRPr="003E4A1B">
        <w:rPr>
          <w:rFonts w:cs="Arial"/>
          <w:sz w:val="12"/>
        </w:rPr>
        <w:tab/>
      </w:r>
    </w:p>
    <w:p w14:paraId="70140792" w14:textId="77777777" w:rsidR="00666359" w:rsidRPr="003E4A1B" w:rsidRDefault="00666359" w:rsidP="00666359">
      <w:pPr>
        <w:spacing w:line="360" w:lineRule="auto"/>
        <w:ind w:left="1080" w:hanging="360"/>
        <w:rPr>
          <w:rFonts w:cs="Arial"/>
          <w:sz w:val="22"/>
        </w:rPr>
      </w:pPr>
      <w:r w:rsidRPr="003E4A1B">
        <w:rPr>
          <w:rFonts w:cs="Arial"/>
          <w:sz w:val="22"/>
        </w:rPr>
        <w:t xml:space="preserve">G. </w:t>
      </w:r>
      <w:r w:rsidRPr="003E4A1B">
        <w:rPr>
          <w:rFonts w:cs="Arial"/>
          <w:sz w:val="22"/>
        </w:rPr>
        <w:tab/>
        <w:t>_____________________________________________________________________</w:t>
      </w:r>
    </w:p>
    <w:p w14:paraId="4B734CFF" w14:textId="77777777" w:rsidR="00666359" w:rsidRPr="003E4A1B" w:rsidRDefault="00666359" w:rsidP="00666359">
      <w:pPr>
        <w:spacing w:line="360" w:lineRule="auto"/>
        <w:ind w:left="1080"/>
        <w:rPr>
          <w:rFonts w:cs="Arial"/>
          <w:sz w:val="16"/>
        </w:rPr>
      </w:pPr>
    </w:p>
    <w:p w14:paraId="215DAE47" w14:textId="77777777" w:rsidR="00666359" w:rsidRPr="003E4A1B" w:rsidRDefault="00666359" w:rsidP="00666359">
      <w:pPr>
        <w:spacing w:line="360" w:lineRule="auto"/>
        <w:ind w:left="1080"/>
        <w:rPr>
          <w:rFonts w:cs="Arial"/>
          <w:sz w:val="16"/>
        </w:rPr>
      </w:pPr>
    </w:p>
    <w:p w14:paraId="21F392E4" w14:textId="77777777" w:rsidR="00666359" w:rsidRPr="003E4A1B" w:rsidRDefault="00666359" w:rsidP="00666359">
      <w:pPr>
        <w:spacing w:after="240" w:line="360" w:lineRule="auto"/>
        <w:ind w:left="720" w:hanging="720"/>
        <w:rPr>
          <w:rFonts w:cs="Arial"/>
          <w:sz w:val="22"/>
        </w:rPr>
      </w:pPr>
      <w:r w:rsidRPr="003E4A1B">
        <w:rPr>
          <w:rFonts w:cs="Arial"/>
          <w:sz w:val="22"/>
        </w:rPr>
        <w:t xml:space="preserve">3. </w:t>
      </w:r>
      <w:r w:rsidRPr="003E4A1B">
        <w:rPr>
          <w:rFonts w:cs="Arial"/>
          <w:sz w:val="22"/>
        </w:rPr>
        <w:tab/>
      </w:r>
      <w:r w:rsidRPr="003E4A1B">
        <w:rPr>
          <w:rFonts w:cs="Arial"/>
          <w:b/>
          <w:sz w:val="22"/>
        </w:rPr>
        <w:t xml:space="preserve">NAICS Code(s) </w:t>
      </w:r>
      <w:r w:rsidRPr="003E4A1B">
        <w:rPr>
          <w:rFonts w:cs="Arial"/>
          <w:sz w:val="22"/>
        </w:rPr>
        <w:t xml:space="preserve">and Definition.  </w:t>
      </w:r>
      <w:r w:rsidRPr="003E4A1B">
        <w:rPr>
          <w:rFonts w:cs="Arial"/>
          <w:i/>
          <w:sz w:val="22"/>
        </w:rPr>
        <w:t>Note: a company may have more than one code.</w:t>
      </w:r>
    </w:p>
    <w:p w14:paraId="1856F80B" w14:textId="77777777" w:rsidR="00666359" w:rsidRPr="003E4A1B" w:rsidRDefault="00666359" w:rsidP="00666359">
      <w:pPr>
        <w:tabs>
          <w:tab w:val="left" w:pos="720"/>
        </w:tabs>
        <w:ind w:left="720"/>
        <w:rPr>
          <w:rFonts w:cs="Arial"/>
          <w:sz w:val="22"/>
        </w:rPr>
      </w:pPr>
      <w:r w:rsidRPr="003E4A1B">
        <w:rPr>
          <w:rFonts w:cs="Arial"/>
          <w:sz w:val="22"/>
        </w:rPr>
        <w:t>_______________     ______________________________________________________</w:t>
      </w:r>
    </w:p>
    <w:p w14:paraId="5B766ED9" w14:textId="77777777" w:rsidR="00666359" w:rsidRPr="003E4A1B" w:rsidRDefault="00666359" w:rsidP="00666359">
      <w:pPr>
        <w:ind w:left="1080"/>
        <w:rPr>
          <w:rFonts w:cs="Arial"/>
          <w:sz w:val="22"/>
        </w:rPr>
      </w:pPr>
    </w:p>
    <w:p w14:paraId="69876527" w14:textId="77777777" w:rsidR="00666359" w:rsidRPr="003E4A1B" w:rsidRDefault="00666359" w:rsidP="00666359">
      <w:pPr>
        <w:tabs>
          <w:tab w:val="left" w:pos="720"/>
        </w:tabs>
        <w:ind w:left="720"/>
        <w:rPr>
          <w:rFonts w:cs="Arial"/>
          <w:sz w:val="22"/>
        </w:rPr>
      </w:pPr>
      <w:r w:rsidRPr="003E4A1B">
        <w:rPr>
          <w:rFonts w:cs="Arial"/>
          <w:sz w:val="22"/>
        </w:rPr>
        <w:t>_______________     ______________________________________________________</w:t>
      </w:r>
    </w:p>
    <w:p w14:paraId="0A407FB5" w14:textId="77777777" w:rsidR="00666359" w:rsidRPr="003E4A1B" w:rsidRDefault="00666359" w:rsidP="00666359">
      <w:pPr>
        <w:tabs>
          <w:tab w:val="left" w:pos="720"/>
        </w:tabs>
        <w:ind w:left="1080"/>
        <w:rPr>
          <w:rFonts w:cs="Arial"/>
          <w:sz w:val="22"/>
        </w:rPr>
      </w:pPr>
    </w:p>
    <w:p w14:paraId="677003DD" w14:textId="77777777" w:rsidR="00666359" w:rsidRPr="003E4A1B" w:rsidRDefault="00666359" w:rsidP="00666359">
      <w:pPr>
        <w:tabs>
          <w:tab w:val="left" w:pos="720"/>
        </w:tabs>
        <w:ind w:left="720"/>
        <w:rPr>
          <w:rFonts w:cs="Arial"/>
          <w:sz w:val="22"/>
        </w:rPr>
      </w:pPr>
      <w:r w:rsidRPr="003E4A1B">
        <w:rPr>
          <w:rFonts w:cs="Arial"/>
          <w:sz w:val="22"/>
        </w:rPr>
        <w:t>_______________     ______________________________________________________</w:t>
      </w:r>
    </w:p>
    <w:p w14:paraId="4F512F91" w14:textId="77777777" w:rsidR="00666359" w:rsidRPr="003E4A1B" w:rsidRDefault="00666359" w:rsidP="00666359">
      <w:pPr>
        <w:ind w:left="1080"/>
        <w:rPr>
          <w:rFonts w:cs="Arial"/>
          <w:sz w:val="22"/>
        </w:rPr>
      </w:pPr>
    </w:p>
    <w:p w14:paraId="789AB84C" w14:textId="77777777" w:rsidR="00666359" w:rsidRPr="003E4A1B" w:rsidRDefault="00666359" w:rsidP="00666359">
      <w:pPr>
        <w:tabs>
          <w:tab w:val="left" w:pos="720"/>
        </w:tabs>
        <w:ind w:left="720"/>
        <w:rPr>
          <w:rFonts w:cs="Arial"/>
          <w:sz w:val="22"/>
        </w:rPr>
      </w:pPr>
      <w:r w:rsidRPr="003E4A1B">
        <w:rPr>
          <w:rFonts w:cs="Arial"/>
          <w:sz w:val="22"/>
        </w:rPr>
        <w:t>_______________     ______________________________________________________</w:t>
      </w:r>
    </w:p>
    <w:p w14:paraId="629D27A7" w14:textId="77777777" w:rsidR="00666359" w:rsidRPr="003E4A1B" w:rsidRDefault="00666359" w:rsidP="002978E1">
      <w:pPr>
        <w:jc w:val="both"/>
        <w:rPr>
          <w:rFonts w:cs="Arial"/>
          <w:i/>
          <w:noProof/>
          <w:sz w:val="22"/>
        </w:rPr>
      </w:pPr>
    </w:p>
    <w:p w14:paraId="42072F2C" w14:textId="77777777" w:rsidR="00A35CC0" w:rsidRPr="003E4A1B" w:rsidRDefault="00A35CC0" w:rsidP="00A35CC0">
      <w:pPr>
        <w:tabs>
          <w:tab w:val="left" w:pos="720"/>
        </w:tabs>
        <w:ind w:left="720"/>
        <w:rPr>
          <w:rFonts w:cs="Arial"/>
          <w:sz w:val="22"/>
        </w:rPr>
      </w:pPr>
      <w:r w:rsidRPr="003E4A1B">
        <w:rPr>
          <w:rFonts w:cs="Arial"/>
          <w:sz w:val="22"/>
        </w:rPr>
        <w:t>_______________     ______________________________________________________</w:t>
      </w:r>
    </w:p>
    <w:p w14:paraId="28A98E57" w14:textId="77777777" w:rsidR="00A35CC0" w:rsidRPr="003E4A1B" w:rsidRDefault="00A35CC0" w:rsidP="00A35CC0">
      <w:pPr>
        <w:tabs>
          <w:tab w:val="left" w:pos="720"/>
        </w:tabs>
        <w:ind w:left="720"/>
        <w:rPr>
          <w:rFonts w:cs="Arial"/>
          <w:sz w:val="22"/>
        </w:rPr>
      </w:pPr>
    </w:p>
    <w:p w14:paraId="2E453124" w14:textId="0075E8F2" w:rsidR="00F2567B" w:rsidRPr="003E4A1B" w:rsidRDefault="009E2E1C" w:rsidP="00F2567B">
      <w:pPr>
        <w:pStyle w:val="BodyText"/>
        <w:tabs>
          <w:tab w:val="right" w:pos="7920"/>
        </w:tabs>
        <w:rPr>
          <w:rFonts w:ascii="Arial" w:hAnsi="Arial" w:cs="Arial"/>
          <w:bCs/>
          <w:i/>
          <w:noProof/>
          <w:szCs w:val="20"/>
        </w:rPr>
      </w:pPr>
      <w:r w:rsidRPr="003E4A1B">
        <w:rPr>
          <w:rFonts w:ascii="Arial" w:hAnsi="Arial" w:cs="Arial"/>
          <w:sz w:val="22"/>
        </w:rPr>
        <w:t xml:space="preserve"> </w:t>
      </w:r>
      <w:r w:rsidRPr="003E4A1B">
        <w:rPr>
          <w:rFonts w:ascii="Arial" w:hAnsi="Arial" w:cs="Arial"/>
          <w:sz w:val="22"/>
        </w:rPr>
        <w:br w:type="page"/>
      </w:r>
      <w:r w:rsidR="00F2567B" w:rsidRPr="00F2567B">
        <w:rPr>
          <w:rFonts w:ascii="Arial" w:hAnsi="Arial" w:cs="Arial"/>
          <w:iCs w:val="0"/>
          <w:sz w:val="22"/>
          <w:szCs w:val="18"/>
        </w:rPr>
        <w:lastRenderedPageBreak/>
        <w:t>LEGAL</w:t>
      </w:r>
      <w:r w:rsidR="00F2567B" w:rsidRPr="00F2567B">
        <w:rPr>
          <w:rFonts w:ascii="Arial" w:hAnsi="Arial" w:cs="Arial"/>
          <w:i/>
        </w:rPr>
        <w:t xml:space="preserve"> </w:t>
      </w:r>
      <w:r w:rsidR="006532AC">
        <w:rPr>
          <w:rFonts w:ascii="Arial" w:hAnsi="Arial" w:cs="Arial"/>
          <w:i/>
        </w:rPr>
        <w:t xml:space="preserve">– </w:t>
      </w:r>
      <w:r w:rsidR="00F2567B">
        <w:rPr>
          <w:rFonts w:ascii="Arial" w:hAnsi="Arial" w:cs="Arial"/>
          <w:bCs/>
          <w:i/>
          <w:noProof/>
          <w:szCs w:val="20"/>
        </w:rPr>
        <w:t>Structure</w:t>
      </w:r>
      <w:r w:rsidR="00F2567B" w:rsidRPr="003E4A1B">
        <w:rPr>
          <w:rFonts w:ascii="Arial" w:hAnsi="Arial" w:cs="Arial"/>
          <w:bCs/>
          <w:i/>
          <w:noProof/>
          <w:szCs w:val="20"/>
        </w:rPr>
        <w:t xml:space="preserve"> and Regulatory Matters </w:t>
      </w:r>
    </w:p>
    <w:p w14:paraId="575925A8" w14:textId="2F7B1057" w:rsidR="007F091F" w:rsidRPr="003E4A1B" w:rsidRDefault="007F091F" w:rsidP="00F2567B">
      <w:pPr>
        <w:pStyle w:val="BodyText"/>
        <w:tabs>
          <w:tab w:val="right" w:pos="7920"/>
        </w:tabs>
        <w:rPr>
          <w:rFonts w:cs="Arial"/>
          <w:color w:val="000000"/>
          <w:szCs w:val="16"/>
        </w:rPr>
      </w:pPr>
    </w:p>
    <w:p w14:paraId="1206757A" w14:textId="77777777" w:rsidR="007F091F" w:rsidRPr="003E4A1B" w:rsidRDefault="007F091F" w:rsidP="007F091F">
      <w:pPr>
        <w:spacing w:line="276" w:lineRule="auto"/>
        <w:jc w:val="both"/>
        <w:rPr>
          <w:rFonts w:cs="Arial"/>
          <w:color w:val="000000"/>
          <w:szCs w:val="16"/>
        </w:rPr>
      </w:pPr>
    </w:p>
    <w:p w14:paraId="1CD57BD3" w14:textId="77777777" w:rsidR="00AE2192" w:rsidRPr="003E4A1B" w:rsidRDefault="00AE2192" w:rsidP="00AE2192">
      <w:pPr>
        <w:pStyle w:val="Heading1"/>
        <w:rPr>
          <w:rFonts w:cs="Arial"/>
        </w:rPr>
      </w:pPr>
      <w:bookmarkStart w:id="276" w:name="_Toc203301275"/>
      <w:r w:rsidRPr="003E4A1B">
        <w:rPr>
          <w:rFonts w:cs="Arial"/>
        </w:rPr>
        <w:t xml:space="preserve">D.  </w:t>
      </w:r>
      <w:bookmarkStart w:id="277" w:name="FEINNUMBER"/>
      <w:r w:rsidR="000B4DA6" w:rsidRPr="003E4A1B">
        <w:rPr>
          <w:rFonts w:cs="Arial"/>
        </w:rPr>
        <w:t>FEIN</w:t>
      </w:r>
      <w:bookmarkEnd w:id="277"/>
      <w:r w:rsidRPr="003E4A1B">
        <w:rPr>
          <w:rFonts w:cs="Arial"/>
        </w:rPr>
        <w:t xml:space="preserve"> Number</w:t>
      </w:r>
      <w:bookmarkEnd w:id="276"/>
      <w:r w:rsidR="00C335AE" w:rsidRPr="003E4A1B">
        <w:rPr>
          <w:rFonts w:cs="Arial"/>
        </w:rPr>
        <w:fldChar w:fldCharType="begin"/>
      </w:r>
      <w:r w:rsidR="00C335AE" w:rsidRPr="003E4A1B">
        <w:rPr>
          <w:rFonts w:cs="Arial"/>
        </w:rPr>
        <w:instrText xml:space="preserve"> XE "</w:instrText>
      </w:r>
      <w:r w:rsidR="00C335AE" w:rsidRPr="00D17777">
        <w:rPr>
          <w:rFonts w:cs="Arial"/>
          <w:b w:val="0"/>
          <w:bCs/>
        </w:rPr>
        <w:instrText>FEIN Number</w:instrText>
      </w:r>
      <w:r w:rsidR="00C335AE" w:rsidRPr="003E4A1B">
        <w:rPr>
          <w:rFonts w:cs="Arial"/>
        </w:rPr>
        <w:instrText xml:space="preserve">" </w:instrText>
      </w:r>
      <w:r w:rsidR="00C335AE" w:rsidRPr="003E4A1B">
        <w:rPr>
          <w:rFonts w:cs="Arial"/>
        </w:rPr>
        <w:fldChar w:fldCharType="end"/>
      </w:r>
      <w:r w:rsidRPr="003E4A1B">
        <w:rPr>
          <w:rFonts w:cs="Arial"/>
        </w:rPr>
        <w:t xml:space="preserve">  </w:t>
      </w:r>
    </w:p>
    <w:p w14:paraId="44FC1176" w14:textId="77777777" w:rsidR="00AE2192" w:rsidRPr="003E4A1B" w:rsidRDefault="00AE2192" w:rsidP="00AE2192">
      <w:pPr>
        <w:jc w:val="center"/>
        <w:rPr>
          <w:rFonts w:cs="Arial"/>
        </w:rPr>
      </w:pPr>
    </w:p>
    <w:p w14:paraId="1536C478" w14:textId="27A90AAC" w:rsidR="00AE2192" w:rsidRPr="00D17777" w:rsidRDefault="00AE2192" w:rsidP="00AE2192">
      <w:pPr>
        <w:jc w:val="center"/>
        <w:rPr>
          <w:rFonts w:cs="Arial"/>
          <w:sz w:val="22"/>
          <w:szCs w:val="22"/>
        </w:rPr>
      </w:pPr>
      <w:r w:rsidRPr="00D17777">
        <w:rPr>
          <w:rFonts w:cs="Arial"/>
          <w:sz w:val="22"/>
          <w:szCs w:val="22"/>
        </w:rPr>
        <w:t>(Federal Employer Identification Number</w:t>
      </w:r>
      <w:r w:rsidR="00763065">
        <w:rPr>
          <w:rFonts w:cs="Arial"/>
          <w:sz w:val="22"/>
          <w:szCs w:val="22"/>
        </w:rPr>
        <w:t>)</w:t>
      </w:r>
    </w:p>
    <w:p w14:paraId="711BF8F2" w14:textId="77777777" w:rsidR="00AE2192" w:rsidRPr="003E4A1B" w:rsidRDefault="00AE2192" w:rsidP="00AE2192">
      <w:pPr>
        <w:tabs>
          <w:tab w:val="left" w:pos="0"/>
        </w:tabs>
        <w:rPr>
          <w:rFonts w:cs="Arial"/>
          <w:noProof/>
          <w:sz w:val="22"/>
        </w:rPr>
      </w:pPr>
    </w:p>
    <w:p w14:paraId="592A5572" w14:textId="33162537" w:rsidR="00FF188B" w:rsidRPr="003E4A1B" w:rsidRDefault="00FF188B" w:rsidP="00943E5B">
      <w:pPr>
        <w:tabs>
          <w:tab w:val="left" w:pos="0"/>
        </w:tabs>
        <w:jc w:val="both"/>
        <w:rPr>
          <w:rFonts w:cs="Arial"/>
          <w:noProof/>
        </w:rPr>
      </w:pPr>
      <w:r w:rsidRPr="003E4A1B">
        <w:rPr>
          <w:rFonts w:cs="Arial"/>
          <w:noProof/>
        </w:rPr>
        <w:t xml:space="preserve">You will need </w:t>
      </w:r>
      <w:r w:rsidR="00F90343" w:rsidRPr="003E4A1B">
        <w:rPr>
          <w:rFonts w:cs="Arial"/>
          <w:noProof/>
        </w:rPr>
        <w:t xml:space="preserve">to complete </w:t>
      </w:r>
      <w:r w:rsidRPr="003E4A1B">
        <w:rPr>
          <w:rFonts w:cs="Arial"/>
          <w:noProof/>
        </w:rPr>
        <w:t xml:space="preserve">an FEIN Application </w:t>
      </w:r>
      <w:r w:rsidR="000A5CF3" w:rsidRPr="003E4A1B">
        <w:rPr>
          <w:rFonts w:cs="Arial"/>
          <w:noProof/>
        </w:rPr>
        <w:t>(</w:t>
      </w:r>
      <w:r w:rsidR="0091287C">
        <w:rPr>
          <w:rFonts w:cs="Arial"/>
          <w:noProof/>
        </w:rPr>
        <w:t xml:space="preserve">federal </w:t>
      </w:r>
      <w:r w:rsidR="000A5CF3" w:rsidRPr="003E4A1B">
        <w:rPr>
          <w:rFonts w:cs="Arial"/>
          <w:noProof/>
        </w:rPr>
        <w:t>f</w:t>
      </w:r>
      <w:r w:rsidRPr="003E4A1B">
        <w:rPr>
          <w:rFonts w:cs="Arial"/>
          <w:noProof/>
        </w:rPr>
        <w:t>orm SS-4</w:t>
      </w:r>
      <w:r w:rsidR="000A5CF3" w:rsidRPr="003E4A1B">
        <w:rPr>
          <w:rFonts w:cs="Arial"/>
          <w:noProof/>
        </w:rPr>
        <w:t>)</w:t>
      </w:r>
      <w:r w:rsidRPr="003E4A1B">
        <w:rPr>
          <w:rFonts w:cs="Arial"/>
          <w:noProof/>
        </w:rPr>
        <w:t xml:space="preserve"> to establish an LLC or corporation, hire employees, or open a b</w:t>
      </w:r>
      <w:r w:rsidR="00142389" w:rsidRPr="003E4A1B">
        <w:rPr>
          <w:rFonts w:cs="Arial"/>
          <w:noProof/>
        </w:rPr>
        <w:t>ank account for your business</w:t>
      </w:r>
      <w:r w:rsidR="008C4FE4" w:rsidRPr="003E4A1B">
        <w:rPr>
          <w:rFonts w:cs="Arial"/>
          <w:noProof/>
        </w:rPr>
        <w:t xml:space="preserve">. </w:t>
      </w:r>
    </w:p>
    <w:p w14:paraId="481CE83B" w14:textId="77777777" w:rsidR="00FF188B" w:rsidRPr="003E4A1B" w:rsidRDefault="00FF188B" w:rsidP="00943E5B">
      <w:pPr>
        <w:tabs>
          <w:tab w:val="left" w:pos="0"/>
        </w:tabs>
        <w:jc w:val="both"/>
        <w:rPr>
          <w:rFonts w:cs="Arial"/>
          <w:noProof/>
          <w:sz w:val="12"/>
        </w:rPr>
      </w:pPr>
    </w:p>
    <w:p w14:paraId="1805F5E7" w14:textId="739E74BC" w:rsidR="005E709F" w:rsidRPr="003E4A1B" w:rsidRDefault="005E709F" w:rsidP="005E709F">
      <w:pPr>
        <w:tabs>
          <w:tab w:val="left" w:pos="0"/>
        </w:tabs>
        <w:jc w:val="both"/>
        <w:rPr>
          <w:rStyle w:val="Hyperlink"/>
          <w:rFonts w:cs="Arial"/>
          <w:noProof/>
          <w:color w:val="000000" w:themeColor="text1"/>
          <w:u w:val="none"/>
        </w:rPr>
      </w:pPr>
      <w:r w:rsidRPr="003E4A1B">
        <w:rPr>
          <w:rStyle w:val="Hyperlink"/>
          <w:rFonts w:cs="Arial"/>
          <w:noProof/>
          <w:color w:val="000000" w:themeColor="text1"/>
          <w:u w:val="none"/>
        </w:rPr>
        <w:t xml:space="preserve">You can apply online at </w:t>
      </w:r>
      <w:hyperlink r:id="rId640" w:history="1">
        <w:r w:rsidRPr="003E4A1B">
          <w:rPr>
            <w:rStyle w:val="Hyperlink"/>
            <w:rFonts w:cs="Arial"/>
            <w:noProof/>
          </w:rPr>
          <w:t>https://sa.www4.irs.gov/modiein/individual/legal-structure.jsp</w:t>
        </w:r>
      </w:hyperlink>
      <w:r w:rsidR="00424A2E" w:rsidRPr="003E4A1B">
        <w:rPr>
          <w:rStyle w:val="Hyperlink"/>
          <w:rFonts w:cs="Arial"/>
          <w:noProof/>
          <w:u w:val="none"/>
        </w:rPr>
        <w:t xml:space="preserve">  </w:t>
      </w:r>
      <w:r w:rsidRPr="003E4A1B">
        <w:rPr>
          <w:rStyle w:val="Hyperlink"/>
          <w:rFonts w:cs="Arial"/>
          <w:noProof/>
          <w:color w:val="000000" w:themeColor="text1"/>
          <w:u w:val="none"/>
        </w:rPr>
        <w:t xml:space="preserve">and receive your number within 24 hours. </w:t>
      </w:r>
    </w:p>
    <w:p w14:paraId="37B769EC" w14:textId="77777777" w:rsidR="005E709F" w:rsidRPr="003E4A1B" w:rsidRDefault="005E709F" w:rsidP="005E709F">
      <w:pPr>
        <w:tabs>
          <w:tab w:val="left" w:pos="0"/>
        </w:tabs>
        <w:jc w:val="both"/>
        <w:rPr>
          <w:rFonts w:cs="Arial"/>
          <w:noProof/>
          <w:sz w:val="12"/>
        </w:rPr>
      </w:pPr>
    </w:p>
    <w:p w14:paraId="126755C2" w14:textId="53FEA7F6" w:rsidR="005E709F" w:rsidRPr="003E4A1B" w:rsidRDefault="005E709F" w:rsidP="005E709F">
      <w:pPr>
        <w:tabs>
          <w:tab w:val="left" w:pos="0"/>
        </w:tabs>
        <w:jc w:val="both"/>
        <w:rPr>
          <w:rStyle w:val="Hyperlink"/>
          <w:rFonts w:cs="Arial"/>
          <w:noProof/>
          <w:u w:val="none"/>
        </w:rPr>
      </w:pPr>
      <w:r w:rsidRPr="003E4A1B">
        <w:rPr>
          <w:rFonts w:cs="Arial"/>
          <w:noProof/>
        </w:rPr>
        <w:t>How</w:t>
      </w:r>
      <w:r w:rsidR="00D80C1B" w:rsidRPr="003E4A1B">
        <w:rPr>
          <w:rFonts w:cs="Arial"/>
          <w:noProof/>
        </w:rPr>
        <w:t>e</w:t>
      </w:r>
      <w:r w:rsidRPr="003E4A1B">
        <w:rPr>
          <w:rFonts w:cs="Arial"/>
          <w:noProof/>
        </w:rPr>
        <w:t>ver, we suggest you first complete a hard copy of the one</w:t>
      </w:r>
      <w:r w:rsidR="00D16254">
        <w:rPr>
          <w:rFonts w:cs="Arial"/>
          <w:noProof/>
        </w:rPr>
        <w:t>-</w:t>
      </w:r>
      <w:r w:rsidRPr="003E4A1B">
        <w:rPr>
          <w:rFonts w:cs="Arial"/>
          <w:noProof/>
        </w:rPr>
        <w:t>page applica</w:t>
      </w:r>
      <w:r w:rsidR="002E4B66" w:rsidRPr="003E4A1B">
        <w:rPr>
          <w:rFonts w:cs="Arial"/>
          <w:noProof/>
        </w:rPr>
        <w:t>tion to re</w:t>
      </w:r>
      <w:r w:rsidRPr="003E4A1B">
        <w:rPr>
          <w:rFonts w:cs="Arial"/>
          <w:noProof/>
        </w:rPr>
        <w:t xml:space="preserve">view with </w:t>
      </w:r>
      <w:r w:rsidR="00D16254">
        <w:rPr>
          <w:rFonts w:cs="Arial"/>
          <w:noProof/>
        </w:rPr>
        <w:t>an advisor or</w:t>
      </w:r>
      <w:r w:rsidRPr="003E4A1B">
        <w:rPr>
          <w:rFonts w:cs="Arial"/>
          <w:noProof/>
        </w:rPr>
        <w:t xml:space="preserve"> attorney and to discuss any questions yo</w:t>
      </w:r>
      <w:r w:rsidR="00614032" w:rsidRPr="003E4A1B">
        <w:rPr>
          <w:rFonts w:cs="Arial"/>
          <w:noProof/>
        </w:rPr>
        <w:t xml:space="preserve">u are not sure how to answer. </w:t>
      </w:r>
      <w:r w:rsidR="00FF188B" w:rsidRPr="003E4A1B">
        <w:rPr>
          <w:rFonts w:cs="Arial"/>
          <w:noProof/>
        </w:rPr>
        <w:t xml:space="preserve">To access </w:t>
      </w:r>
      <w:r w:rsidRPr="003E4A1B">
        <w:rPr>
          <w:rFonts w:cs="Arial"/>
          <w:noProof/>
        </w:rPr>
        <w:t>a fillable pdf double-</w:t>
      </w:r>
      <w:r w:rsidRPr="003E4A1B">
        <w:rPr>
          <w:rStyle w:val="Hyperlink"/>
          <w:rFonts w:cs="Arial"/>
          <w:noProof/>
          <w:color w:val="000000" w:themeColor="text1"/>
          <w:u w:val="none"/>
        </w:rPr>
        <w:t xml:space="preserve">click on the form on the next page or </w:t>
      </w:r>
      <w:r w:rsidR="00FF188B" w:rsidRPr="003E4A1B">
        <w:rPr>
          <w:rFonts w:cs="Arial"/>
          <w:noProof/>
        </w:rPr>
        <w:t xml:space="preserve">go to </w:t>
      </w:r>
      <w:hyperlink r:id="rId641" w:history="1">
        <w:r w:rsidR="00510405" w:rsidRPr="003E4A1B">
          <w:rPr>
            <w:rStyle w:val="Hyperlink"/>
            <w:rFonts w:cs="Arial"/>
            <w:noProof/>
          </w:rPr>
          <w:t>www.irs.gov/pub/irs-pdf/fss4.pdf</w:t>
        </w:r>
      </w:hyperlink>
      <w:r w:rsidRPr="003E4A1B">
        <w:rPr>
          <w:rStyle w:val="Hyperlink"/>
          <w:rFonts w:cs="Arial"/>
          <w:noProof/>
        </w:rPr>
        <w:t>.</w:t>
      </w:r>
      <w:r w:rsidR="00BD5500" w:rsidRPr="003E4A1B">
        <w:rPr>
          <w:rStyle w:val="Hyperlink"/>
          <w:rFonts w:cs="Arial"/>
          <w:noProof/>
          <w:u w:val="none"/>
        </w:rPr>
        <w:t xml:space="preserve"> </w:t>
      </w:r>
      <w:r w:rsidRPr="003E4A1B">
        <w:rPr>
          <w:rStyle w:val="Hyperlink"/>
          <w:rFonts w:cs="Arial"/>
          <w:noProof/>
          <w:color w:val="000000" w:themeColor="text1"/>
          <w:u w:val="none"/>
        </w:rPr>
        <w:t xml:space="preserve">If you prefer, instead of then </w:t>
      </w:r>
      <w:r w:rsidR="00D16254">
        <w:rPr>
          <w:rStyle w:val="Hyperlink"/>
          <w:rFonts w:cs="Arial"/>
          <w:noProof/>
          <w:color w:val="000000" w:themeColor="text1"/>
          <w:u w:val="none"/>
        </w:rPr>
        <w:t>filing</w:t>
      </w:r>
      <w:r w:rsidRPr="003E4A1B">
        <w:rPr>
          <w:rStyle w:val="Hyperlink"/>
          <w:rFonts w:cs="Arial"/>
          <w:noProof/>
          <w:color w:val="000000" w:themeColor="text1"/>
          <w:u w:val="none"/>
        </w:rPr>
        <w:t xml:space="preserve"> online, </w:t>
      </w:r>
      <w:r w:rsidR="002E4B66" w:rsidRPr="003E4A1B">
        <w:rPr>
          <w:rStyle w:val="Hyperlink"/>
          <w:rFonts w:cs="Arial"/>
          <w:noProof/>
          <w:color w:val="000000" w:themeColor="text1"/>
          <w:u w:val="none"/>
        </w:rPr>
        <w:t>you</w:t>
      </w:r>
      <w:r w:rsidRPr="003E4A1B">
        <w:rPr>
          <w:rStyle w:val="Hyperlink"/>
          <w:rFonts w:cs="Arial"/>
          <w:noProof/>
          <w:color w:val="000000" w:themeColor="text1"/>
          <w:u w:val="none"/>
        </w:rPr>
        <w:t xml:space="preserve"> can </w:t>
      </w:r>
      <w:r w:rsidRPr="003E4A1B">
        <w:rPr>
          <w:rFonts w:cs="Arial"/>
          <w:noProof/>
        </w:rPr>
        <w:t xml:space="preserve">mail </w:t>
      </w:r>
      <w:r w:rsidR="00D16254">
        <w:rPr>
          <w:rFonts w:cs="Arial"/>
          <w:noProof/>
        </w:rPr>
        <w:t>the application</w:t>
      </w:r>
      <w:r w:rsidRPr="003E4A1B">
        <w:rPr>
          <w:rFonts w:cs="Arial"/>
          <w:noProof/>
        </w:rPr>
        <w:t xml:space="preserve"> </w:t>
      </w:r>
      <w:r w:rsidRPr="003E4A1B">
        <w:rPr>
          <w:rFonts w:cs="Arial"/>
          <w:noProof/>
          <w:color w:val="000000" w:themeColor="text1"/>
        </w:rPr>
        <w:t xml:space="preserve">to </w:t>
      </w:r>
      <w:r w:rsidRPr="003E4A1B">
        <w:rPr>
          <w:rFonts w:cs="Arial"/>
          <w:noProof/>
        </w:rPr>
        <w:t>Internal Revenue Service Center, EIN International Operation; Cincinnati, OH 45999.</w:t>
      </w:r>
    </w:p>
    <w:p w14:paraId="2151B0D8" w14:textId="77777777" w:rsidR="005E709F" w:rsidRPr="003E4A1B" w:rsidRDefault="005E709F" w:rsidP="00943E5B">
      <w:pPr>
        <w:tabs>
          <w:tab w:val="left" w:pos="0"/>
        </w:tabs>
        <w:jc w:val="both"/>
        <w:rPr>
          <w:rStyle w:val="Hyperlink"/>
          <w:rFonts w:cs="Arial"/>
          <w:noProof/>
          <w:color w:val="000000" w:themeColor="text1"/>
          <w:sz w:val="12"/>
          <w:u w:val="none"/>
        </w:rPr>
      </w:pPr>
    </w:p>
    <w:p w14:paraId="55FA1F3E" w14:textId="77777777" w:rsidR="00C81B7A" w:rsidRPr="003E4A1B" w:rsidRDefault="00C81B7A" w:rsidP="00AE2192">
      <w:pPr>
        <w:tabs>
          <w:tab w:val="left" w:pos="0"/>
        </w:tabs>
        <w:rPr>
          <w:rFonts w:cs="Arial"/>
          <w:noProof/>
        </w:rPr>
      </w:pPr>
      <w:r w:rsidRPr="003E4A1B">
        <w:rPr>
          <w:rFonts w:cs="Arial"/>
          <w:noProof/>
        </w:rPr>
        <w:t xml:space="preserve">Here are </w:t>
      </w:r>
      <w:r w:rsidR="007360AB" w:rsidRPr="003E4A1B">
        <w:rPr>
          <w:rFonts w:cs="Arial"/>
          <w:noProof/>
        </w:rPr>
        <w:t xml:space="preserve">suggested answers to </w:t>
      </w:r>
      <w:r w:rsidRPr="003E4A1B">
        <w:rPr>
          <w:rFonts w:cs="Arial"/>
          <w:noProof/>
        </w:rPr>
        <w:t>some of the more ambiguous questions</w:t>
      </w:r>
      <w:r w:rsidR="009A07B7" w:rsidRPr="003E4A1B">
        <w:rPr>
          <w:rFonts w:cs="Arial"/>
          <w:noProof/>
        </w:rPr>
        <w:t xml:space="preserve"> </w:t>
      </w:r>
      <w:r w:rsidR="007360AB" w:rsidRPr="003E4A1B">
        <w:rPr>
          <w:rFonts w:cs="Arial"/>
          <w:noProof/>
        </w:rPr>
        <w:t>on the FEIN application</w:t>
      </w:r>
      <w:r w:rsidRPr="003E4A1B">
        <w:rPr>
          <w:rFonts w:cs="Arial"/>
          <w:noProof/>
        </w:rPr>
        <w:t>:</w:t>
      </w:r>
    </w:p>
    <w:p w14:paraId="778D6004" w14:textId="77777777" w:rsidR="00C81B7A" w:rsidRPr="003E4A1B" w:rsidRDefault="00C81B7A" w:rsidP="00AE2192">
      <w:pPr>
        <w:tabs>
          <w:tab w:val="left" w:pos="0"/>
        </w:tabs>
        <w:rPr>
          <w:rFonts w:cs="Arial"/>
          <w:noProof/>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3420"/>
        <w:gridCol w:w="6120"/>
      </w:tblGrid>
      <w:tr w:rsidR="0072713C" w:rsidRPr="003E4A1B" w14:paraId="67E9AA76" w14:textId="77777777" w:rsidTr="005E709F">
        <w:trPr>
          <w:trHeight w:val="332"/>
        </w:trPr>
        <w:tc>
          <w:tcPr>
            <w:tcW w:w="540" w:type="dxa"/>
            <w:shd w:val="clear" w:color="auto" w:fill="0070C0"/>
            <w:vAlign w:val="center"/>
          </w:tcPr>
          <w:p w14:paraId="05A97923" w14:textId="77777777" w:rsidR="00C81B7A" w:rsidRPr="003E4A1B" w:rsidRDefault="009A07B7" w:rsidP="00690B60">
            <w:pPr>
              <w:jc w:val="center"/>
              <w:rPr>
                <w:rFonts w:cs="Arial"/>
                <w:b/>
                <w:noProof/>
                <w:color w:val="FFFFFF"/>
              </w:rPr>
            </w:pPr>
            <w:r w:rsidRPr="003E4A1B">
              <w:rPr>
                <w:rFonts w:cs="Arial"/>
                <w:b/>
                <w:noProof/>
                <w:color w:val="FFFFFF"/>
              </w:rPr>
              <w:t>No.</w:t>
            </w:r>
          </w:p>
        </w:tc>
        <w:tc>
          <w:tcPr>
            <w:tcW w:w="3420" w:type="dxa"/>
            <w:shd w:val="clear" w:color="auto" w:fill="0070C0"/>
            <w:vAlign w:val="center"/>
          </w:tcPr>
          <w:p w14:paraId="5198D49C" w14:textId="77777777" w:rsidR="00C81B7A" w:rsidRPr="003E4A1B" w:rsidRDefault="009A07B7" w:rsidP="00690B60">
            <w:pPr>
              <w:jc w:val="center"/>
              <w:rPr>
                <w:rFonts w:cs="Arial"/>
                <w:b/>
                <w:noProof/>
                <w:color w:val="FFFFFF"/>
              </w:rPr>
            </w:pPr>
            <w:r w:rsidRPr="003E4A1B">
              <w:rPr>
                <w:rFonts w:cs="Arial"/>
                <w:b/>
                <w:noProof/>
                <w:color w:val="FFFFFF"/>
              </w:rPr>
              <w:t>QUESTION</w:t>
            </w:r>
          </w:p>
        </w:tc>
        <w:tc>
          <w:tcPr>
            <w:tcW w:w="6120" w:type="dxa"/>
            <w:shd w:val="clear" w:color="auto" w:fill="0070C0"/>
            <w:vAlign w:val="center"/>
          </w:tcPr>
          <w:p w14:paraId="6F21348B" w14:textId="77777777" w:rsidR="00C81B7A" w:rsidRPr="003E4A1B" w:rsidRDefault="009A07B7" w:rsidP="00690B60">
            <w:pPr>
              <w:jc w:val="center"/>
              <w:rPr>
                <w:rFonts w:cs="Arial"/>
                <w:b/>
                <w:noProof/>
                <w:color w:val="FFFFFF"/>
              </w:rPr>
            </w:pPr>
            <w:r w:rsidRPr="003E4A1B">
              <w:rPr>
                <w:rFonts w:cs="Arial"/>
                <w:b/>
                <w:noProof/>
                <w:color w:val="FFFFFF"/>
              </w:rPr>
              <w:t>PROBABLE CORRECT ANSWER</w:t>
            </w:r>
          </w:p>
        </w:tc>
      </w:tr>
      <w:tr w:rsidR="00C81B7A" w:rsidRPr="003E4A1B" w14:paraId="4F409601" w14:textId="77777777" w:rsidTr="005E709F">
        <w:trPr>
          <w:trHeight w:val="431"/>
        </w:trPr>
        <w:tc>
          <w:tcPr>
            <w:tcW w:w="540" w:type="dxa"/>
            <w:shd w:val="clear" w:color="auto" w:fill="auto"/>
            <w:vAlign w:val="center"/>
          </w:tcPr>
          <w:p w14:paraId="0A3D555A" w14:textId="77777777" w:rsidR="00C81B7A" w:rsidRPr="003E4A1B" w:rsidRDefault="009A07B7" w:rsidP="00690B60">
            <w:pPr>
              <w:jc w:val="center"/>
              <w:rPr>
                <w:rFonts w:cs="Arial"/>
                <w:noProof/>
              </w:rPr>
            </w:pPr>
            <w:r w:rsidRPr="003E4A1B">
              <w:rPr>
                <w:rFonts w:cs="Arial"/>
                <w:noProof/>
              </w:rPr>
              <w:t>3</w:t>
            </w:r>
          </w:p>
        </w:tc>
        <w:tc>
          <w:tcPr>
            <w:tcW w:w="3420" w:type="dxa"/>
            <w:shd w:val="clear" w:color="auto" w:fill="auto"/>
            <w:vAlign w:val="center"/>
          </w:tcPr>
          <w:p w14:paraId="6E00010F" w14:textId="77777777" w:rsidR="00C81B7A" w:rsidRPr="003E4A1B" w:rsidRDefault="009A07B7" w:rsidP="00690B60">
            <w:pPr>
              <w:ind w:left="-18" w:firstLine="18"/>
              <w:rPr>
                <w:rFonts w:cs="Arial"/>
                <w:noProof/>
              </w:rPr>
            </w:pPr>
            <w:r w:rsidRPr="003E4A1B">
              <w:rPr>
                <w:rFonts w:cs="Arial"/>
                <w:noProof/>
              </w:rPr>
              <w:t xml:space="preserve">Executor, Administrator, trustee </w:t>
            </w:r>
            <w:r w:rsidR="006464D6" w:rsidRPr="003E4A1B">
              <w:rPr>
                <w:rFonts w:cs="Arial"/>
                <w:noProof/>
              </w:rPr>
              <w:t>etc.</w:t>
            </w:r>
          </w:p>
        </w:tc>
        <w:tc>
          <w:tcPr>
            <w:tcW w:w="6120" w:type="dxa"/>
            <w:shd w:val="clear" w:color="auto" w:fill="auto"/>
            <w:vAlign w:val="center"/>
          </w:tcPr>
          <w:p w14:paraId="11359277" w14:textId="77777777" w:rsidR="00C81B7A" w:rsidRPr="003E4A1B" w:rsidRDefault="009A07B7" w:rsidP="009A07B7">
            <w:pPr>
              <w:rPr>
                <w:rFonts w:cs="Arial"/>
                <w:noProof/>
              </w:rPr>
            </w:pPr>
            <w:r w:rsidRPr="003E4A1B">
              <w:rPr>
                <w:rFonts w:cs="Arial"/>
                <w:noProof/>
              </w:rPr>
              <w:t>Leave blank</w:t>
            </w:r>
          </w:p>
        </w:tc>
      </w:tr>
      <w:tr w:rsidR="00C81B7A" w:rsidRPr="003E4A1B" w14:paraId="1BDACB94" w14:textId="77777777" w:rsidTr="005E709F">
        <w:trPr>
          <w:trHeight w:val="557"/>
        </w:trPr>
        <w:tc>
          <w:tcPr>
            <w:tcW w:w="540" w:type="dxa"/>
            <w:shd w:val="clear" w:color="auto" w:fill="auto"/>
            <w:vAlign w:val="center"/>
          </w:tcPr>
          <w:p w14:paraId="7BC775BB" w14:textId="77777777" w:rsidR="00C81B7A" w:rsidRPr="003E4A1B" w:rsidRDefault="009A07B7" w:rsidP="00690B60">
            <w:pPr>
              <w:jc w:val="center"/>
              <w:rPr>
                <w:rFonts w:cs="Arial"/>
                <w:noProof/>
              </w:rPr>
            </w:pPr>
            <w:r w:rsidRPr="003E4A1B">
              <w:rPr>
                <w:rFonts w:cs="Arial"/>
                <w:noProof/>
              </w:rPr>
              <w:t>6</w:t>
            </w:r>
          </w:p>
        </w:tc>
        <w:tc>
          <w:tcPr>
            <w:tcW w:w="3420" w:type="dxa"/>
            <w:shd w:val="clear" w:color="auto" w:fill="auto"/>
            <w:vAlign w:val="center"/>
          </w:tcPr>
          <w:p w14:paraId="2DFC912D" w14:textId="77777777" w:rsidR="00C81B7A" w:rsidRPr="003E4A1B" w:rsidRDefault="009A07B7" w:rsidP="009A07B7">
            <w:pPr>
              <w:rPr>
                <w:rFonts w:cs="Arial"/>
                <w:noProof/>
              </w:rPr>
            </w:pPr>
            <w:r w:rsidRPr="003E4A1B">
              <w:rPr>
                <w:rFonts w:cs="Arial"/>
                <w:noProof/>
              </w:rPr>
              <w:t>Location of business</w:t>
            </w:r>
          </w:p>
        </w:tc>
        <w:tc>
          <w:tcPr>
            <w:tcW w:w="6120" w:type="dxa"/>
            <w:shd w:val="clear" w:color="auto" w:fill="auto"/>
            <w:vAlign w:val="center"/>
          </w:tcPr>
          <w:p w14:paraId="4D5A4A22" w14:textId="77777777" w:rsidR="00C81B7A" w:rsidRPr="003E4A1B" w:rsidRDefault="009A07B7" w:rsidP="009A07B7">
            <w:pPr>
              <w:rPr>
                <w:rFonts w:cs="Arial"/>
                <w:noProof/>
              </w:rPr>
            </w:pPr>
            <w:r w:rsidRPr="003E4A1B">
              <w:rPr>
                <w:rFonts w:cs="Arial"/>
                <w:noProof/>
              </w:rPr>
              <w:t>Use your home address if you do not have a business location,</w:t>
            </w:r>
            <w:r w:rsidR="006C5062" w:rsidRPr="003E4A1B">
              <w:rPr>
                <w:rFonts w:cs="Arial"/>
                <w:noProof/>
              </w:rPr>
              <w:t xml:space="preserve"> or if it is likely the business will</w:t>
            </w:r>
            <w:r w:rsidR="00897841" w:rsidRPr="003E4A1B">
              <w:rPr>
                <w:rFonts w:cs="Arial"/>
                <w:noProof/>
              </w:rPr>
              <w:t xml:space="preserve"> move</w:t>
            </w:r>
            <w:r w:rsidRPr="003E4A1B">
              <w:rPr>
                <w:rFonts w:cs="Arial"/>
                <w:noProof/>
              </w:rPr>
              <w:t>.</w:t>
            </w:r>
          </w:p>
        </w:tc>
      </w:tr>
      <w:tr w:rsidR="00C81B7A" w:rsidRPr="003E4A1B" w14:paraId="25BA8258" w14:textId="77777777" w:rsidTr="005E709F">
        <w:trPr>
          <w:trHeight w:val="620"/>
        </w:trPr>
        <w:tc>
          <w:tcPr>
            <w:tcW w:w="540" w:type="dxa"/>
            <w:shd w:val="clear" w:color="auto" w:fill="auto"/>
            <w:vAlign w:val="center"/>
          </w:tcPr>
          <w:p w14:paraId="33C09C59" w14:textId="77777777" w:rsidR="00C81B7A" w:rsidRPr="003E4A1B" w:rsidRDefault="009A07B7" w:rsidP="00690B60">
            <w:pPr>
              <w:jc w:val="center"/>
              <w:rPr>
                <w:rFonts w:cs="Arial"/>
                <w:noProof/>
              </w:rPr>
            </w:pPr>
            <w:r w:rsidRPr="003E4A1B">
              <w:rPr>
                <w:rFonts w:cs="Arial"/>
                <w:noProof/>
              </w:rPr>
              <w:t>8a</w:t>
            </w:r>
          </w:p>
        </w:tc>
        <w:tc>
          <w:tcPr>
            <w:tcW w:w="3420" w:type="dxa"/>
            <w:shd w:val="clear" w:color="auto" w:fill="auto"/>
            <w:vAlign w:val="center"/>
          </w:tcPr>
          <w:p w14:paraId="7F3AC2EB" w14:textId="77777777" w:rsidR="00C81B7A" w:rsidRPr="003E4A1B" w:rsidRDefault="009A07B7" w:rsidP="009A07B7">
            <w:pPr>
              <w:rPr>
                <w:rFonts w:cs="Arial"/>
                <w:noProof/>
              </w:rPr>
            </w:pPr>
            <w:r w:rsidRPr="003E4A1B">
              <w:rPr>
                <w:rFonts w:cs="Arial"/>
                <w:noProof/>
              </w:rPr>
              <w:t>Is this application for an LLC?</w:t>
            </w:r>
          </w:p>
        </w:tc>
        <w:tc>
          <w:tcPr>
            <w:tcW w:w="6120" w:type="dxa"/>
            <w:shd w:val="clear" w:color="auto" w:fill="auto"/>
            <w:vAlign w:val="center"/>
          </w:tcPr>
          <w:p w14:paraId="0C54A13E" w14:textId="77777777" w:rsidR="00C81B7A" w:rsidRPr="003E4A1B" w:rsidRDefault="00897841" w:rsidP="006D5DCA">
            <w:pPr>
              <w:rPr>
                <w:rFonts w:cs="Arial"/>
                <w:noProof/>
              </w:rPr>
            </w:pPr>
            <w:r w:rsidRPr="003E4A1B">
              <w:rPr>
                <w:rFonts w:cs="Arial"/>
                <w:noProof/>
              </w:rPr>
              <w:t>If you are</w:t>
            </w:r>
            <w:r w:rsidR="009A07B7" w:rsidRPr="003E4A1B">
              <w:rPr>
                <w:rFonts w:cs="Arial"/>
                <w:noProof/>
              </w:rPr>
              <w:t xml:space="preserve"> intending to organize as an LLC, but have not</w:t>
            </w:r>
            <w:r w:rsidR="006D5DCA" w:rsidRPr="003E4A1B">
              <w:rPr>
                <w:rFonts w:cs="Arial"/>
                <w:noProof/>
              </w:rPr>
              <w:t xml:space="preserve"> yet filed the papers, t</w:t>
            </w:r>
            <w:r w:rsidR="009A07B7" w:rsidRPr="003E4A1B">
              <w:rPr>
                <w:rFonts w:cs="Arial"/>
                <w:noProof/>
              </w:rPr>
              <w:t>hat’s OK, answer YES.</w:t>
            </w:r>
          </w:p>
        </w:tc>
      </w:tr>
      <w:tr w:rsidR="00C81B7A" w:rsidRPr="003E4A1B" w14:paraId="5EA50BBB" w14:textId="77777777" w:rsidTr="005E709F">
        <w:trPr>
          <w:trHeight w:val="917"/>
        </w:trPr>
        <w:tc>
          <w:tcPr>
            <w:tcW w:w="540" w:type="dxa"/>
            <w:shd w:val="clear" w:color="auto" w:fill="auto"/>
            <w:vAlign w:val="center"/>
          </w:tcPr>
          <w:p w14:paraId="7F2733FF" w14:textId="77777777" w:rsidR="00C81B7A" w:rsidRPr="003E4A1B" w:rsidRDefault="009A07B7" w:rsidP="00690B60">
            <w:pPr>
              <w:jc w:val="center"/>
              <w:rPr>
                <w:rFonts w:cs="Arial"/>
                <w:noProof/>
              </w:rPr>
            </w:pPr>
            <w:r w:rsidRPr="003E4A1B">
              <w:rPr>
                <w:rFonts w:cs="Arial"/>
                <w:noProof/>
              </w:rPr>
              <w:t>8b</w:t>
            </w:r>
          </w:p>
        </w:tc>
        <w:tc>
          <w:tcPr>
            <w:tcW w:w="3420" w:type="dxa"/>
            <w:shd w:val="clear" w:color="auto" w:fill="auto"/>
            <w:vAlign w:val="center"/>
          </w:tcPr>
          <w:p w14:paraId="1E02A929" w14:textId="77777777" w:rsidR="00C81B7A" w:rsidRPr="003E4A1B" w:rsidRDefault="009A07B7" w:rsidP="009A07B7">
            <w:pPr>
              <w:rPr>
                <w:rFonts w:cs="Arial"/>
                <w:noProof/>
              </w:rPr>
            </w:pPr>
            <w:r w:rsidRPr="003E4A1B">
              <w:rPr>
                <w:rFonts w:cs="Arial"/>
                <w:noProof/>
              </w:rPr>
              <w:t>Number of members in the LLC</w:t>
            </w:r>
          </w:p>
        </w:tc>
        <w:tc>
          <w:tcPr>
            <w:tcW w:w="6120" w:type="dxa"/>
            <w:shd w:val="clear" w:color="auto" w:fill="auto"/>
            <w:vAlign w:val="center"/>
          </w:tcPr>
          <w:p w14:paraId="6720568B" w14:textId="52ABCD66" w:rsidR="00C81B7A" w:rsidRPr="003E4A1B" w:rsidRDefault="009A07B7" w:rsidP="006464D6">
            <w:pPr>
              <w:rPr>
                <w:rFonts w:cs="Arial"/>
                <w:noProof/>
              </w:rPr>
            </w:pPr>
            <w:r w:rsidRPr="003E4A1B">
              <w:rPr>
                <w:rFonts w:cs="Arial"/>
                <w:noProof/>
              </w:rPr>
              <w:t>You may not know how many co-founders you will have.  Make as good a guess as you can.  If you plan to go it alone, enter “1”.</w:t>
            </w:r>
          </w:p>
        </w:tc>
      </w:tr>
      <w:tr w:rsidR="006464D6" w:rsidRPr="003E4A1B" w14:paraId="5F105A84" w14:textId="77777777" w:rsidTr="005E709F">
        <w:trPr>
          <w:trHeight w:val="584"/>
        </w:trPr>
        <w:tc>
          <w:tcPr>
            <w:tcW w:w="540" w:type="dxa"/>
            <w:shd w:val="clear" w:color="auto" w:fill="auto"/>
            <w:vAlign w:val="center"/>
          </w:tcPr>
          <w:p w14:paraId="7CBFDAB9" w14:textId="77777777" w:rsidR="006464D6" w:rsidRPr="003E4A1B" w:rsidRDefault="006464D6" w:rsidP="00690B60">
            <w:pPr>
              <w:jc w:val="center"/>
              <w:rPr>
                <w:rFonts w:cs="Arial"/>
                <w:noProof/>
              </w:rPr>
            </w:pPr>
            <w:r w:rsidRPr="003E4A1B">
              <w:rPr>
                <w:rFonts w:cs="Arial"/>
                <w:noProof/>
              </w:rPr>
              <w:t>8c</w:t>
            </w:r>
          </w:p>
        </w:tc>
        <w:tc>
          <w:tcPr>
            <w:tcW w:w="3420" w:type="dxa"/>
            <w:shd w:val="clear" w:color="auto" w:fill="auto"/>
            <w:vAlign w:val="center"/>
          </w:tcPr>
          <w:p w14:paraId="6736EA95" w14:textId="77777777" w:rsidR="006464D6" w:rsidRPr="003E4A1B" w:rsidRDefault="006464D6" w:rsidP="009A07B7">
            <w:pPr>
              <w:rPr>
                <w:rFonts w:cs="Arial"/>
                <w:noProof/>
              </w:rPr>
            </w:pPr>
            <w:r w:rsidRPr="003E4A1B">
              <w:rPr>
                <w:rFonts w:cs="Arial"/>
                <w:noProof/>
              </w:rPr>
              <w:t>Was the LLC organized in the U.S.?</w:t>
            </w:r>
          </w:p>
        </w:tc>
        <w:tc>
          <w:tcPr>
            <w:tcW w:w="6120" w:type="dxa"/>
            <w:shd w:val="clear" w:color="auto" w:fill="auto"/>
            <w:vAlign w:val="center"/>
          </w:tcPr>
          <w:p w14:paraId="40D24E3D" w14:textId="77777777" w:rsidR="006464D6" w:rsidRPr="003E4A1B" w:rsidRDefault="006464D6" w:rsidP="006464D6">
            <w:pPr>
              <w:rPr>
                <w:rFonts w:cs="Arial"/>
                <w:noProof/>
              </w:rPr>
            </w:pPr>
            <w:r w:rsidRPr="003E4A1B">
              <w:rPr>
                <w:rFonts w:cs="Arial"/>
                <w:noProof/>
              </w:rPr>
              <w:t>If not organized yet, but you do plan to establish in the U.S., answer “Yes.”</w:t>
            </w:r>
          </w:p>
        </w:tc>
      </w:tr>
      <w:tr w:rsidR="00BB3BB9" w:rsidRPr="003E4A1B" w14:paraId="0F1E13CE" w14:textId="77777777" w:rsidTr="005E709F">
        <w:trPr>
          <w:trHeight w:val="521"/>
        </w:trPr>
        <w:tc>
          <w:tcPr>
            <w:tcW w:w="540" w:type="dxa"/>
            <w:shd w:val="clear" w:color="auto" w:fill="auto"/>
            <w:vAlign w:val="center"/>
          </w:tcPr>
          <w:p w14:paraId="116D6A6C" w14:textId="77777777" w:rsidR="00BB3BB9" w:rsidRPr="003E4A1B" w:rsidRDefault="00BB3BB9" w:rsidP="00690B60">
            <w:pPr>
              <w:jc w:val="center"/>
              <w:rPr>
                <w:rFonts w:cs="Arial"/>
                <w:noProof/>
              </w:rPr>
            </w:pPr>
            <w:r w:rsidRPr="003E4A1B">
              <w:rPr>
                <w:rFonts w:cs="Arial"/>
                <w:noProof/>
              </w:rPr>
              <w:t>9a</w:t>
            </w:r>
          </w:p>
        </w:tc>
        <w:tc>
          <w:tcPr>
            <w:tcW w:w="3420" w:type="dxa"/>
            <w:shd w:val="clear" w:color="auto" w:fill="auto"/>
            <w:vAlign w:val="center"/>
          </w:tcPr>
          <w:p w14:paraId="2D987D5D" w14:textId="77777777" w:rsidR="00BB3BB9" w:rsidRPr="003E4A1B" w:rsidRDefault="00BB3BB9" w:rsidP="009A07B7">
            <w:pPr>
              <w:rPr>
                <w:rFonts w:cs="Arial"/>
                <w:noProof/>
              </w:rPr>
            </w:pPr>
            <w:r w:rsidRPr="003E4A1B">
              <w:rPr>
                <w:rFonts w:cs="Arial"/>
                <w:noProof/>
              </w:rPr>
              <w:t>Type of Entity</w:t>
            </w:r>
          </w:p>
        </w:tc>
        <w:tc>
          <w:tcPr>
            <w:tcW w:w="6120" w:type="dxa"/>
            <w:shd w:val="clear" w:color="auto" w:fill="auto"/>
            <w:vAlign w:val="center"/>
          </w:tcPr>
          <w:p w14:paraId="4E0E213E" w14:textId="77777777" w:rsidR="00BB3BB9" w:rsidRPr="003E4A1B" w:rsidRDefault="00BB3BB9" w:rsidP="00E97E10">
            <w:pPr>
              <w:rPr>
                <w:rFonts w:cs="Arial"/>
                <w:noProof/>
              </w:rPr>
            </w:pPr>
            <w:r w:rsidRPr="003E4A1B">
              <w:rPr>
                <w:rFonts w:cs="Arial"/>
                <w:noProof/>
              </w:rPr>
              <w:t>If</w:t>
            </w:r>
            <w:r w:rsidR="00E97E10" w:rsidRPr="003E4A1B">
              <w:rPr>
                <w:rFonts w:cs="Arial"/>
                <w:noProof/>
              </w:rPr>
              <w:t xml:space="preserve"> you will be organizing</w:t>
            </w:r>
            <w:r w:rsidRPr="003E4A1B">
              <w:rPr>
                <w:rFonts w:cs="Arial"/>
                <w:noProof/>
              </w:rPr>
              <w:t xml:space="preserve"> as an LLC, check the  “Other” box and write in “Disregarded entity.”  </w:t>
            </w:r>
          </w:p>
        </w:tc>
      </w:tr>
      <w:tr w:rsidR="006464D6" w:rsidRPr="003E4A1B" w14:paraId="16A9D60A" w14:textId="77777777" w:rsidTr="005E709F">
        <w:trPr>
          <w:trHeight w:val="872"/>
        </w:trPr>
        <w:tc>
          <w:tcPr>
            <w:tcW w:w="540" w:type="dxa"/>
            <w:shd w:val="clear" w:color="auto" w:fill="auto"/>
            <w:vAlign w:val="center"/>
          </w:tcPr>
          <w:p w14:paraId="0FEA75DE" w14:textId="77777777" w:rsidR="006464D6" w:rsidRPr="003E4A1B" w:rsidRDefault="006464D6" w:rsidP="00690B60">
            <w:pPr>
              <w:jc w:val="center"/>
              <w:rPr>
                <w:rFonts w:cs="Arial"/>
                <w:noProof/>
              </w:rPr>
            </w:pPr>
            <w:r w:rsidRPr="003E4A1B">
              <w:rPr>
                <w:rFonts w:cs="Arial"/>
                <w:noProof/>
              </w:rPr>
              <w:t>11</w:t>
            </w:r>
          </w:p>
        </w:tc>
        <w:tc>
          <w:tcPr>
            <w:tcW w:w="3420" w:type="dxa"/>
            <w:shd w:val="clear" w:color="auto" w:fill="auto"/>
            <w:vAlign w:val="center"/>
          </w:tcPr>
          <w:p w14:paraId="3286D5B8" w14:textId="77777777" w:rsidR="006464D6" w:rsidRPr="003E4A1B" w:rsidRDefault="006464D6" w:rsidP="009A07B7">
            <w:pPr>
              <w:rPr>
                <w:rFonts w:cs="Arial"/>
                <w:noProof/>
              </w:rPr>
            </w:pPr>
            <w:r w:rsidRPr="003E4A1B">
              <w:rPr>
                <w:rFonts w:cs="Arial"/>
                <w:noProof/>
              </w:rPr>
              <w:t>Date business started.</w:t>
            </w:r>
          </w:p>
        </w:tc>
        <w:tc>
          <w:tcPr>
            <w:tcW w:w="6120" w:type="dxa"/>
            <w:shd w:val="clear" w:color="auto" w:fill="auto"/>
            <w:vAlign w:val="center"/>
          </w:tcPr>
          <w:p w14:paraId="79C1B0D5" w14:textId="109C2E60" w:rsidR="006464D6" w:rsidRPr="003E4A1B" w:rsidRDefault="006464D6" w:rsidP="00A42ED0">
            <w:pPr>
              <w:rPr>
                <w:rFonts w:cs="Arial"/>
                <w:noProof/>
              </w:rPr>
            </w:pPr>
            <w:r w:rsidRPr="003E4A1B">
              <w:rPr>
                <w:rFonts w:cs="Arial"/>
                <w:noProof/>
              </w:rPr>
              <w:t>Businesses are like people.  When they are young they want to appear older.  So</w:t>
            </w:r>
            <w:r w:rsidR="00730FF1">
              <w:rPr>
                <w:rFonts w:cs="Arial"/>
                <w:noProof/>
              </w:rPr>
              <w:t>,</w:t>
            </w:r>
            <w:r w:rsidRPr="003E4A1B">
              <w:rPr>
                <w:rFonts w:cs="Arial"/>
                <w:noProof/>
              </w:rPr>
              <w:t xml:space="preserve"> give your</w:t>
            </w:r>
            <w:r w:rsidR="00D16254">
              <w:rPr>
                <w:rFonts w:cs="Arial"/>
                <w:noProof/>
              </w:rPr>
              <w:t xml:space="preserve"> business</w:t>
            </w:r>
            <w:r w:rsidRPr="003E4A1B">
              <w:rPr>
                <w:rFonts w:cs="Arial"/>
                <w:noProof/>
              </w:rPr>
              <w:t xml:space="preserve"> </w:t>
            </w:r>
            <w:r w:rsidR="00A42ED0" w:rsidRPr="003E4A1B">
              <w:rPr>
                <w:rFonts w:cs="Arial"/>
                <w:noProof/>
              </w:rPr>
              <w:t>the earliest possible birthdate</w:t>
            </w:r>
            <w:r w:rsidR="00D16254">
              <w:rPr>
                <w:rFonts w:cs="Arial"/>
                <w:noProof/>
              </w:rPr>
              <w:t>. If you have not yet started,</w:t>
            </w:r>
            <w:r w:rsidR="00A42ED0" w:rsidRPr="003E4A1B">
              <w:rPr>
                <w:rFonts w:cs="Arial"/>
                <w:noProof/>
              </w:rPr>
              <w:t xml:space="preserve"> e</w:t>
            </w:r>
            <w:r w:rsidRPr="003E4A1B">
              <w:rPr>
                <w:rFonts w:cs="Arial"/>
                <w:noProof/>
              </w:rPr>
              <w:t>nter today’s date.</w:t>
            </w:r>
          </w:p>
        </w:tc>
      </w:tr>
      <w:tr w:rsidR="006464D6" w:rsidRPr="003E4A1B" w14:paraId="4647953D" w14:textId="77777777" w:rsidTr="005E709F">
        <w:trPr>
          <w:trHeight w:val="1268"/>
        </w:trPr>
        <w:tc>
          <w:tcPr>
            <w:tcW w:w="540" w:type="dxa"/>
            <w:shd w:val="clear" w:color="auto" w:fill="auto"/>
            <w:vAlign w:val="center"/>
          </w:tcPr>
          <w:p w14:paraId="0C84FE73" w14:textId="77777777" w:rsidR="006464D6" w:rsidRPr="003E4A1B" w:rsidRDefault="006464D6" w:rsidP="00690B60">
            <w:pPr>
              <w:jc w:val="center"/>
              <w:rPr>
                <w:rFonts w:cs="Arial"/>
                <w:noProof/>
              </w:rPr>
            </w:pPr>
            <w:r w:rsidRPr="003E4A1B">
              <w:rPr>
                <w:rFonts w:cs="Arial"/>
                <w:noProof/>
              </w:rPr>
              <w:t>12</w:t>
            </w:r>
          </w:p>
        </w:tc>
        <w:tc>
          <w:tcPr>
            <w:tcW w:w="3420" w:type="dxa"/>
            <w:shd w:val="clear" w:color="auto" w:fill="auto"/>
            <w:vAlign w:val="center"/>
          </w:tcPr>
          <w:p w14:paraId="652239D2" w14:textId="77777777" w:rsidR="006464D6" w:rsidRPr="003E4A1B" w:rsidRDefault="006464D6" w:rsidP="006464D6">
            <w:pPr>
              <w:rPr>
                <w:rFonts w:cs="Arial"/>
                <w:noProof/>
              </w:rPr>
            </w:pPr>
            <w:r w:rsidRPr="003E4A1B">
              <w:rPr>
                <w:rFonts w:cs="Arial"/>
                <w:noProof/>
              </w:rPr>
              <w:t>Cl</w:t>
            </w:r>
            <w:r w:rsidR="005107A6" w:rsidRPr="003E4A1B">
              <w:rPr>
                <w:rFonts w:cs="Arial"/>
                <w:noProof/>
              </w:rPr>
              <w:t>osing month of accounting year</w:t>
            </w:r>
          </w:p>
        </w:tc>
        <w:tc>
          <w:tcPr>
            <w:tcW w:w="6120" w:type="dxa"/>
            <w:shd w:val="clear" w:color="auto" w:fill="auto"/>
            <w:vAlign w:val="center"/>
          </w:tcPr>
          <w:p w14:paraId="6D112865" w14:textId="06DFC387" w:rsidR="006464D6" w:rsidRPr="003E4A1B" w:rsidRDefault="006464D6" w:rsidP="00CF6CFB">
            <w:pPr>
              <w:rPr>
                <w:rFonts w:cs="Arial"/>
                <w:noProof/>
              </w:rPr>
            </w:pPr>
            <w:r w:rsidRPr="003E4A1B">
              <w:rPr>
                <w:rFonts w:cs="Arial"/>
                <w:noProof/>
              </w:rPr>
              <w:t>Enter “December” so your fiscal year will match the calendar year.  This is not like tattoos. You do</w:t>
            </w:r>
            <w:r w:rsidR="00730FF1">
              <w:rPr>
                <w:rFonts w:cs="Arial"/>
                <w:noProof/>
              </w:rPr>
              <w:t xml:space="preserve"> not</w:t>
            </w:r>
            <w:r w:rsidRPr="003E4A1B">
              <w:rPr>
                <w:rFonts w:cs="Arial"/>
                <w:noProof/>
              </w:rPr>
              <w:t xml:space="preserve"> want to be different</w:t>
            </w:r>
            <w:r w:rsidR="00DF1D6E" w:rsidRPr="003E4A1B">
              <w:rPr>
                <w:rFonts w:cs="Arial"/>
                <w:noProof/>
              </w:rPr>
              <w:t>.</w:t>
            </w:r>
            <w:r w:rsidR="00CF6CFB" w:rsidRPr="003E4A1B">
              <w:rPr>
                <w:rFonts w:cs="Arial"/>
                <w:noProof/>
              </w:rPr>
              <w:t xml:space="preserve"> If you enter a month other than December, </w:t>
            </w:r>
            <w:r w:rsidR="00730FF1">
              <w:rPr>
                <w:rFonts w:cs="Arial"/>
                <w:noProof/>
              </w:rPr>
              <w:t>you will regret</w:t>
            </w:r>
            <w:r w:rsidRPr="003E4A1B">
              <w:rPr>
                <w:rFonts w:cs="Arial"/>
                <w:noProof/>
              </w:rPr>
              <w:t xml:space="preserve"> it when you have to</w:t>
            </w:r>
            <w:r w:rsidR="00713416" w:rsidRPr="003E4A1B">
              <w:rPr>
                <w:rFonts w:cs="Arial"/>
                <w:noProof/>
              </w:rPr>
              <w:t xml:space="preserve"> </w:t>
            </w:r>
            <w:r w:rsidRPr="003E4A1B">
              <w:rPr>
                <w:rFonts w:cs="Arial"/>
                <w:noProof/>
              </w:rPr>
              <w:t>issue financial reports to investors or tax returns for Uncle Sam.</w:t>
            </w:r>
          </w:p>
        </w:tc>
      </w:tr>
      <w:tr w:rsidR="00CF6CFB" w:rsidRPr="003E4A1B" w14:paraId="28BE756C" w14:textId="77777777" w:rsidTr="005E709F">
        <w:trPr>
          <w:trHeight w:val="719"/>
        </w:trPr>
        <w:tc>
          <w:tcPr>
            <w:tcW w:w="540" w:type="dxa"/>
            <w:shd w:val="clear" w:color="auto" w:fill="auto"/>
            <w:vAlign w:val="center"/>
          </w:tcPr>
          <w:p w14:paraId="43352A63" w14:textId="77777777" w:rsidR="00CF6CFB" w:rsidRPr="003E4A1B" w:rsidRDefault="00CF6CFB" w:rsidP="00690B60">
            <w:pPr>
              <w:jc w:val="center"/>
              <w:rPr>
                <w:rFonts w:cs="Arial"/>
                <w:noProof/>
              </w:rPr>
            </w:pPr>
            <w:r w:rsidRPr="003E4A1B">
              <w:rPr>
                <w:rFonts w:cs="Arial"/>
                <w:noProof/>
              </w:rPr>
              <w:t>14</w:t>
            </w:r>
          </w:p>
        </w:tc>
        <w:tc>
          <w:tcPr>
            <w:tcW w:w="3420" w:type="dxa"/>
            <w:shd w:val="clear" w:color="auto" w:fill="auto"/>
            <w:vAlign w:val="center"/>
          </w:tcPr>
          <w:p w14:paraId="69A80103" w14:textId="77777777" w:rsidR="00CF6CFB" w:rsidRPr="003E4A1B" w:rsidRDefault="00CF6CFB" w:rsidP="00CF6CFB">
            <w:pPr>
              <w:rPr>
                <w:rFonts w:cs="Arial"/>
                <w:noProof/>
              </w:rPr>
            </w:pPr>
            <w:r w:rsidRPr="003E4A1B">
              <w:rPr>
                <w:rFonts w:cs="Arial"/>
                <w:noProof/>
              </w:rPr>
              <w:t xml:space="preserve">Check the box if you want to file </w:t>
            </w:r>
            <w:r w:rsidR="005107A6" w:rsidRPr="003E4A1B">
              <w:rPr>
                <w:rFonts w:cs="Arial"/>
                <w:noProof/>
              </w:rPr>
              <w:t>the short, easy income tax form</w:t>
            </w:r>
          </w:p>
        </w:tc>
        <w:tc>
          <w:tcPr>
            <w:tcW w:w="6120" w:type="dxa"/>
            <w:shd w:val="clear" w:color="auto" w:fill="auto"/>
            <w:vAlign w:val="center"/>
          </w:tcPr>
          <w:p w14:paraId="6D3BC341" w14:textId="0A8963CB" w:rsidR="00CF6CFB" w:rsidRPr="003E4A1B" w:rsidRDefault="00CF6CFB" w:rsidP="00CF6CFB">
            <w:pPr>
              <w:rPr>
                <w:rFonts w:cs="Arial"/>
                <w:noProof/>
              </w:rPr>
            </w:pPr>
            <w:r w:rsidRPr="003E4A1B">
              <w:rPr>
                <w:rFonts w:cs="Arial"/>
                <w:noProof/>
              </w:rPr>
              <w:t xml:space="preserve">Check the box!  </w:t>
            </w:r>
          </w:p>
        </w:tc>
      </w:tr>
      <w:tr w:rsidR="00CF6CFB" w:rsidRPr="003E4A1B" w14:paraId="532B64B7" w14:textId="77777777" w:rsidTr="005E709F">
        <w:trPr>
          <w:trHeight w:val="485"/>
        </w:trPr>
        <w:tc>
          <w:tcPr>
            <w:tcW w:w="540" w:type="dxa"/>
            <w:shd w:val="clear" w:color="auto" w:fill="auto"/>
            <w:vAlign w:val="center"/>
          </w:tcPr>
          <w:p w14:paraId="2DAB7DC9" w14:textId="77777777" w:rsidR="00CF6CFB" w:rsidRPr="003E4A1B" w:rsidRDefault="00CF6CFB" w:rsidP="00690B60">
            <w:pPr>
              <w:jc w:val="center"/>
              <w:rPr>
                <w:rFonts w:cs="Arial"/>
                <w:noProof/>
              </w:rPr>
            </w:pPr>
            <w:r w:rsidRPr="003E4A1B">
              <w:rPr>
                <w:rFonts w:cs="Arial"/>
                <w:noProof/>
              </w:rPr>
              <w:t>15</w:t>
            </w:r>
          </w:p>
        </w:tc>
        <w:tc>
          <w:tcPr>
            <w:tcW w:w="3420" w:type="dxa"/>
            <w:shd w:val="clear" w:color="auto" w:fill="auto"/>
            <w:vAlign w:val="center"/>
          </w:tcPr>
          <w:p w14:paraId="270561C9" w14:textId="77777777" w:rsidR="00CF6CFB" w:rsidRPr="003E4A1B" w:rsidRDefault="005107A6" w:rsidP="00CF6CFB">
            <w:pPr>
              <w:rPr>
                <w:rFonts w:cs="Arial"/>
                <w:noProof/>
              </w:rPr>
            </w:pPr>
            <w:r w:rsidRPr="003E4A1B">
              <w:rPr>
                <w:rFonts w:cs="Arial"/>
                <w:noProof/>
              </w:rPr>
              <w:t>Date you will have employees</w:t>
            </w:r>
          </w:p>
        </w:tc>
        <w:tc>
          <w:tcPr>
            <w:tcW w:w="6120" w:type="dxa"/>
            <w:shd w:val="clear" w:color="auto" w:fill="auto"/>
            <w:vAlign w:val="center"/>
          </w:tcPr>
          <w:p w14:paraId="148526BA" w14:textId="085A12CF" w:rsidR="00CF6CFB" w:rsidRPr="003E4A1B" w:rsidRDefault="00CF6CFB" w:rsidP="00CF6CFB">
            <w:pPr>
              <w:rPr>
                <w:rFonts w:cs="Arial"/>
                <w:noProof/>
              </w:rPr>
            </w:pPr>
            <w:r w:rsidRPr="003E4A1B">
              <w:rPr>
                <w:rFonts w:cs="Arial"/>
                <w:noProof/>
              </w:rPr>
              <w:t xml:space="preserve">Guess, but know that </w:t>
            </w:r>
            <w:r w:rsidR="00BD2854" w:rsidRPr="003E4A1B">
              <w:rPr>
                <w:rFonts w:cs="Arial"/>
                <w:noProof/>
              </w:rPr>
              <w:t>it w</w:t>
            </w:r>
            <w:r w:rsidR="00730FF1">
              <w:rPr>
                <w:rFonts w:cs="Arial"/>
                <w:noProof/>
              </w:rPr>
              <w:t>ill not</w:t>
            </w:r>
            <w:r w:rsidR="00BD2854" w:rsidRPr="003E4A1B">
              <w:rPr>
                <w:rFonts w:cs="Arial"/>
                <w:noProof/>
              </w:rPr>
              <w:t xml:space="preserve"> be a soon as you think</w:t>
            </w:r>
          </w:p>
        </w:tc>
      </w:tr>
      <w:tr w:rsidR="00CF6CFB" w:rsidRPr="003E4A1B" w14:paraId="07139694" w14:textId="77777777" w:rsidTr="005E709F">
        <w:trPr>
          <w:trHeight w:val="782"/>
        </w:trPr>
        <w:tc>
          <w:tcPr>
            <w:tcW w:w="540" w:type="dxa"/>
            <w:shd w:val="clear" w:color="auto" w:fill="auto"/>
            <w:vAlign w:val="center"/>
          </w:tcPr>
          <w:p w14:paraId="42C3B4B2" w14:textId="77777777" w:rsidR="00CF6CFB" w:rsidRPr="003E4A1B" w:rsidRDefault="00CF6CFB" w:rsidP="00690B60">
            <w:pPr>
              <w:jc w:val="center"/>
              <w:rPr>
                <w:rFonts w:cs="Arial"/>
                <w:noProof/>
              </w:rPr>
            </w:pPr>
            <w:r w:rsidRPr="003E4A1B">
              <w:rPr>
                <w:rFonts w:cs="Arial"/>
                <w:noProof/>
              </w:rPr>
              <w:t>18</w:t>
            </w:r>
          </w:p>
        </w:tc>
        <w:tc>
          <w:tcPr>
            <w:tcW w:w="3420" w:type="dxa"/>
            <w:shd w:val="clear" w:color="auto" w:fill="auto"/>
            <w:vAlign w:val="center"/>
          </w:tcPr>
          <w:p w14:paraId="68F7DFF0" w14:textId="77777777" w:rsidR="00CF6CFB" w:rsidRPr="003E4A1B" w:rsidRDefault="00CF6CFB" w:rsidP="00CF6CFB">
            <w:pPr>
              <w:rPr>
                <w:rFonts w:cs="Arial"/>
                <w:noProof/>
              </w:rPr>
            </w:pPr>
            <w:r w:rsidRPr="003E4A1B">
              <w:rPr>
                <w:rFonts w:cs="Arial"/>
                <w:noProof/>
              </w:rPr>
              <w:t xml:space="preserve">Has </w:t>
            </w:r>
            <w:r w:rsidRPr="003E4A1B">
              <w:rPr>
                <w:rFonts w:cs="Arial"/>
                <w:noProof/>
                <w:u w:val="single"/>
              </w:rPr>
              <w:t>this entity</w:t>
            </w:r>
            <w:r w:rsidRPr="003E4A1B">
              <w:rPr>
                <w:rFonts w:cs="Arial"/>
                <w:noProof/>
              </w:rPr>
              <w:t xml:space="preserve"> filed for an FEIN before?</w:t>
            </w:r>
          </w:p>
        </w:tc>
        <w:tc>
          <w:tcPr>
            <w:tcW w:w="6120" w:type="dxa"/>
            <w:shd w:val="clear" w:color="auto" w:fill="auto"/>
            <w:vAlign w:val="center"/>
          </w:tcPr>
          <w:p w14:paraId="0856DAC6" w14:textId="15ACC095" w:rsidR="00CF6CFB" w:rsidRPr="003E4A1B" w:rsidRDefault="00A323A3" w:rsidP="006D1CEE">
            <w:pPr>
              <w:rPr>
                <w:rFonts w:cs="Arial"/>
                <w:noProof/>
              </w:rPr>
            </w:pPr>
            <w:r w:rsidRPr="003E4A1B">
              <w:rPr>
                <w:rFonts w:cs="Arial"/>
                <w:noProof/>
              </w:rPr>
              <w:t>Answer is “</w:t>
            </w:r>
            <w:r w:rsidR="00CF6CFB" w:rsidRPr="003E4A1B">
              <w:rPr>
                <w:rFonts w:cs="Arial"/>
                <w:noProof/>
              </w:rPr>
              <w:t>No.</w:t>
            </w:r>
            <w:r w:rsidRPr="003E4A1B">
              <w:rPr>
                <w:rFonts w:cs="Arial"/>
                <w:noProof/>
              </w:rPr>
              <w:t>”  L</w:t>
            </w:r>
            <w:r w:rsidR="00CF6CFB" w:rsidRPr="003E4A1B">
              <w:rPr>
                <w:rFonts w:cs="Arial"/>
                <w:noProof/>
              </w:rPr>
              <w:t>eave the</w:t>
            </w:r>
            <w:r w:rsidRPr="003E4A1B">
              <w:rPr>
                <w:rFonts w:cs="Arial"/>
                <w:noProof/>
              </w:rPr>
              <w:t xml:space="preserve"> </w:t>
            </w:r>
            <w:r w:rsidR="00CF6CFB" w:rsidRPr="003E4A1B">
              <w:rPr>
                <w:rFonts w:cs="Arial"/>
                <w:noProof/>
              </w:rPr>
              <w:t>next section blank “Third Party Designee</w:t>
            </w:r>
            <w:r w:rsidRPr="003E4A1B">
              <w:rPr>
                <w:rFonts w:cs="Arial"/>
                <w:noProof/>
              </w:rPr>
              <w:t>,</w:t>
            </w:r>
            <w:r w:rsidR="00CF6CFB" w:rsidRPr="003E4A1B">
              <w:rPr>
                <w:rFonts w:cs="Arial"/>
                <w:noProof/>
              </w:rPr>
              <w:t>”</w:t>
            </w:r>
            <w:r w:rsidR="00A9136E" w:rsidRPr="003E4A1B">
              <w:rPr>
                <w:rFonts w:cs="Arial"/>
                <w:noProof/>
              </w:rPr>
              <w:t xml:space="preserve"> u</w:t>
            </w:r>
            <w:r w:rsidRPr="003E4A1B">
              <w:rPr>
                <w:rFonts w:cs="Arial"/>
                <w:noProof/>
              </w:rPr>
              <w:t>nless you want someone else</w:t>
            </w:r>
            <w:r w:rsidR="006D1CEE" w:rsidRPr="003E4A1B">
              <w:rPr>
                <w:rFonts w:cs="Arial"/>
                <w:noProof/>
              </w:rPr>
              <w:t>—l</w:t>
            </w:r>
            <w:r w:rsidR="00A9136E" w:rsidRPr="003E4A1B">
              <w:rPr>
                <w:rFonts w:cs="Arial"/>
                <w:noProof/>
              </w:rPr>
              <w:t>ike your attorney—</w:t>
            </w:r>
            <w:r w:rsidRPr="003E4A1B">
              <w:rPr>
                <w:rFonts w:cs="Arial"/>
                <w:noProof/>
              </w:rPr>
              <w:t>to receive govern</w:t>
            </w:r>
            <w:r w:rsidR="006D1CEE" w:rsidRPr="003E4A1B">
              <w:rPr>
                <w:rFonts w:cs="Arial"/>
                <w:noProof/>
              </w:rPr>
              <w:t>ment notices</w:t>
            </w:r>
            <w:r w:rsidR="00D16254">
              <w:rPr>
                <w:rFonts w:cs="Arial"/>
                <w:noProof/>
              </w:rPr>
              <w:t xml:space="preserve"> instead of you</w:t>
            </w:r>
            <w:r w:rsidRPr="003E4A1B">
              <w:rPr>
                <w:rFonts w:cs="Arial"/>
                <w:noProof/>
              </w:rPr>
              <w:t>.</w:t>
            </w:r>
          </w:p>
        </w:tc>
      </w:tr>
    </w:tbl>
    <w:p w14:paraId="15846B88" w14:textId="77777777" w:rsidR="00224A6E" w:rsidRPr="003E4A1B" w:rsidRDefault="00224A6E" w:rsidP="00250938">
      <w:pPr>
        <w:pStyle w:val="BodyText"/>
        <w:tabs>
          <w:tab w:val="right" w:pos="7920"/>
        </w:tabs>
        <w:rPr>
          <w:rFonts w:ascii="Arial" w:hAnsi="Arial" w:cs="Arial"/>
          <w:bCs/>
          <w:i/>
          <w:noProof/>
          <w:szCs w:val="20"/>
        </w:rPr>
      </w:pPr>
      <w:r w:rsidRPr="003E4A1B">
        <w:rPr>
          <w:rFonts w:ascii="Arial" w:hAnsi="Arial" w:cs="Arial"/>
          <w:bCs/>
          <w:i/>
          <w:noProof/>
          <w:szCs w:val="20"/>
        </w:rPr>
        <w:br w:type="page"/>
      </w:r>
    </w:p>
    <w:p w14:paraId="1F2EA06A" w14:textId="439E17A7" w:rsidR="00F2567B" w:rsidRPr="003E4A1B" w:rsidRDefault="00F2567B" w:rsidP="00F2567B">
      <w:pPr>
        <w:pStyle w:val="BodyText"/>
        <w:tabs>
          <w:tab w:val="right" w:pos="7920"/>
        </w:tabs>
        <w:rPr>
          <w:rFonts w:ascii="Arial" w:hAnsi="Arial" w:cs="Arial"/>
          <w:bCs/>
          <w:i/>
          <w:noProof/>
          <w:szCs w:val="20"/>
        </w:rPr>
      </w:pPr>
      <w:r w:rsidRPr="00F2567B">
        <w:rPr>
          <w:rFonts w:ascii="Arial" w:hAnsi="Arial" w:cs="Arial"/>
          <w:iCs w:val="0"/>
          <w:sz w:val="22"/>
          <w:szCs w:val="18"/>
        </w:rPr>
        <w:lastRenderedPageBreak/>
        <w:t>LEGAL</w:t>
      </w:r>
      <w:r w:rsidRPr="00F2567B">
        <w:rPr>
          <w:rFonts w:ascii="Arial" w:hAnsi="Arial" w:cs="Arial"/>
          <w:i/>
        </w:rPr>
        <w:t xml:space="preserve"> </w:t>
      </w:r>
      <w:r w:rsidR="006532AC">
        <w:rPr>
          <w:rFonts w:ascii="Arial" w:hAnsi="Arial" w:cs="Arial"/>
          <w:i/>
        </w:rPr>
        <w:t xml:space="preserve">– </w:t>
      </w:r>
      <w:r>
        <w:rPr>
          <w:rFonts w:ascii="Arial" w:hAnsi="Arial" w:cs="Arial"/>
          <w:bCs/>
          <w:i/>
          <w:noProof/>
          <w:szCs w:val="20"/>
        </w:rPr>
        <w:t>Structure</w:t>
      </w:r>
      <w:r w:rsidRPr="003E4A1B">
        <w:rPr>
          <w:rFonts w:ascii="Arial" w:hAnsi="Arial" w:cs="Arial"/>
          <w:bCs/>
          <w:i/>
          <w:noProof/>
          <w:szCs w:val="20"/>
        </w:rPr>
        <w:t xml:space="preserve"> and Regulatory Matters </w:t>
      </w:r>
    </w:p>
    <w:p w14:paraId="5F71F09F" w14:textId="77777777" w:rsidR="00250938" w:rsidRPr="003E4A1B" w:rsidRDefault="00250938" w:rsidP="00250938">
      <w:pPr>
        <w:pStyle w:val="BodyText"/>
        <w:tabs>
          <w:tab w:val="right" w:pos="7920"/>
        </w:tabs>
        <w:rPr>
          <w:rFonts w:ascii="Arial" w:hAnsi="Arial" w:cs="Arial"/>
          <w:bCs/>
          <w:i/>
          <w:noProof/>
          <w:szCs w:val="20"/>
        </w:rPr>
      </w:pPr>
    </w:p>
    <w:p w14:paraId="3128E911" w14:textId="77777777" w:rsidR="00250938" w:rsidRPr="003E4A1B" w:rsidRDefault="00250938" w:rsidP="00250938">
      <w:pPr>
        <w:pStyle w:val="BodyText"/>
        <w:tabs>
          <w:tab w:val="right" w:pos="7920"/>
        </w:tabs>
        <w:rPr>
          <w:rFonts w:ascii="Arial" w:hAnsi="Arial" w:cs="Arial"/>
          <w:bCs/>
          <w:i/>
          <w:noProof/>
          <w:szCs w:val="20"/>
        </w:rPr>
      </w:pPr>
    </w:p>
    <w:p w14:paraId="0981FAD5" w14:textId="77777777" w:rsidR="00764607" w:rsidRPr="003E4A1B" w:rsidRDefault="005E709F" w:rsidP="00764607">
      <w:pPr>
        <w:jc w:val="center"/>
        <w:rPr>
          <w:rFonts w:cs="Arial"/>
          <w:noProof/>
          <w:color w:val="000000" w:themeColor="text1"/>
        </w:rPr>
      </w:pPr>
      <w:r w:rsidRPr="003E4A1B">
        <w:rPr>
          <w:rFonts w:cs="Arial"/>
          <w:noProof/>
          <w:color w:val="000000" w:themeColor="text1"/>
        </w:rPr>
        <w:t xml:space="preserve">To open this fillable pdf  FEIN application double-click on the form.  </w:t>
      </w:r>
    </w:p>
    <w:p w14:paraId="5A80860F" w14:textId="4639959A" w:rsidR="00C81B7A" w:rsidRPr="003E4A1B" w:rsidRDefault="00C034B5" w:rsidP="00764607">
      <w:pPr>
        <w:jc w:val="center"/>
        <w:rPr>
          <w:rFonts w:cs="Arial"/>
          <w:noProof/>
        </w:rPr>
      </w:pPr>
      <w:r w:rsidRPr="003E4A1B">
        <w:rPr>
          <w:rFonts w:cs="Arial"/>
          <w:noProof/>
        </w:rPr>
        <w:t>After you complete the application</w:t>
      </w:r>
      <w:r w:rsidR="005E709F" w:rsidRPr="003E4A1B">
        <w:rPr>
          <w:rFonts w:cs="Arial"/>
          <w:noProof/>
        </w:rPr>
        <w:t xml:space="preserve">, save it on your computer or click “File” to email it to yourself. </w:t>
      </w:r>
      <w:r w:rsidR="00EA7B95" w:rsidRPr="003E4A1B">
        <w:rPr>
          <w:rFonts w:cs="Arial"/>
          <w:noProof/>
        </w:rPr>
        <w:t>(If you receive an error message when attempting to open this form, just click “OK” and double-click on form again.)</w:t>
      </w:r>
    </w:p>
    <w:p w14:paraId="0FA3CEA2" w14:textId="77777777" w:rsidR="005E709F" w:rsidRPr="003E4A1B" w:rsidRDefault="005E709F" w:rsidP="000F4AE4">
      <w:pPr>
        <w:rPr>
          <w:rFonts w:cs="Arial"/>
          <w:noProof/>
        </w:rPr>
      </w:pPr>
    </w:p>
    <w:p w14:paraId="1A3AE6E2" w14:textId="453DE517" w:rsidR="00BB3BB9" w:rsidRPr="003E4A1B" w:rsidRDefault="00D16254" w:rsidP="00BB3BB9">
      <w:pPr>
        <w:rPr>
          <w:rFonts w:cs="Arial"/>
        </w:rPr>
      </w:pPr>
      <w:r w:rsidRPr="003E4A1B">
        <w:rPr>
          <w:rFonts w:cs="Arial"/>
          <w:noProof/>
        </w:rPr>
        <w:object w:dxaOrig="9180" w:dyaOrig="11880" w14:anchorId="209C0CC8">
          <v:shape id="_x0000_i1033" type="#_x0000_t75" style="width:476pt;height:594pt" o:ole="" o:bordertopcolor="this" o:borderleftcolor="this" o:borderbottomcolor="this" o:borderrightcolor="this">
            <v:imagedata r:id="rId642" o:title="" croptop="1303f" cropbottom="708f"/>
            <w10:bordertop type="single" width="8"/>
            <w10:borderleft type="single" width="8"/>
            <w10:borderbottom type="single" width="8"/>
            <w10:borderright type="single" width="8"/>
          </v:shape>
          <o:OLEObject Type="Embed" ProgID="Acrobat.Document.2020" ShapeID="_x0000_i1033" DrawAspect="Content" ObjectID="_1813920483" r:id="rId643"/>
        </w:object>
      </w:r>
      <w:r w:rsidR="00BB3BB9" w:rsidRPr="003E4A1B">
        <w:rPr>
          <w:rFonts w:cs="Arial"/>
        </w:rPr>
        <w:br w:type="page"/>
      </w:r>
    </w:p>
    <w:p w14:paraId="5ACCCEEF" w14:textId="0F93CC83" w:rsidR="00F2567B" w:rsidRPr="003E4A1B" w:rsidRDefault="00F2567B" w:rsidP="00F2567B">
      <w:pPr>
        <w:pStyle w:val="BodyText"/>
        <w:tabs>
          <w:tab w:val="right" w:pos="7920"/>
        </w:tabs>
        <w:rPr>
          <w:rFonts w:ascii="Arial" w:hAnsi="Arial" w:cs="Arial"/>
          <w:bCs/>
          <w:i/>
          <w:noProof/>
          <w:szCs w:val="20"/>
        </w:rPr>
      </w:pPr>
      <w:r w:rsidRPr="00F2567B">
        <w:rPr>
          <w:rFonts w:ascii="Arial" w:hAnsi="Arial" w:cs="Arial"/>
          <w:iCs w:val="0"/>
          <w:sz w:val="22"/>
          <w:szCs w:val="18"/>
        </w:rPr>
        <w:lastRenderedPageBreak/>
        <w:t>LEGAL</w:t>
      </w:r>
      <w:r w:rsidRPr="00F2567B">
        <w:rPr>
          <w:rFonts w:ascii="Arial" w:hAnsi="Arial" w:cs="Arial"/>
          <w:i/>
        </w:rPr>
        <w:t xml:space="preserve"> </w:t>
      </w:r>
      <w:r w:rsidR="006532AC">
        <w:rPr>
          <w:rFonts w:ascii="Arial" w:hAnsi="Arial" w:cs="Arial"/>
          <w:i/>
        </w:rPr>
        <w:t xml:space="preserve">– </w:t>
      </w:r>
      <w:r>
        <w:rPr>
          <w:rFonts w:ascii="Arial" w:hAnsi="Arial" w:cs="Arial"/>
          <w:bCs/>
          <w:i/>
          <w:noProof/>
          <w:szCs w:val="20"/>
        </w:rPr>
        <w:t>Structure</w:t>
      </w:r>
      <w:r w:rsidRPr="003E4A1B">
        <w:rPr>
          <w:rFonts w:ascii="Arial" w:hAnsi="Arial" w:cs="Arial"/>
          <w:bCs/>
          <w:i/>
          <w:noProof/>
          <w:szCs w:val="20"/>
        </w:rPr>
        <w:t xml:space="preserve"> and Regulatory Matters </w:t>
      </w:r>
    </w:p>
    <w:p w14:paraId="1546A3EB" w14:textId="77777777" w:rsidR="007F091F" w:rsidRPr="003E4A1B" w:rsidRDefault="007F091F" w:rsidP="007F091F">
      <w:pPr>
        <w:spacing w:line="276" w:lineRule="auto"/>
        <w:jc w:val="both"/>
        <w:rPr>
          <w:rFonts w:cs="Arial"/>
          <w:color w:val="000000"/>
          <w:szCs w:val="16"/>
        </w:rPr>
      </w:pPr>
    </w:p>
    <w:p w14:paraId="520B3A46" w14:textId="77777777" w:rsidR="007F091F" w:rsidRPr="003E4A1B" w:rsidRDefault="007F091F" w:rsidP="007F091F">
      <w:pPr>
        <w:spacing w:line="276" w:lineRule="auto"/>
        <w:jc w:val="both"/>
        <w:rPr>
          <w:rFonts w:cs="Arial"/>
          <w:color w:val="000000"/>
          <w:szCs w:val="16"/>
        </w:rPr>
      </w:pPr>
    </w:p>
    <w:p w14:paraId="13C76959" w14:textId="27A85F47" w:rsidR="005957C0" w:rsidRDefault="00DA3980" w:rsidP="005957C0">
      <w:pPr>
        <w:pStyle w:val="Heading1"/>
        <w:rPr>
          <w:rFonts w:cs="Arial"/>
        </w:rPr>
      </w:pPr>
      <w:bookmarkStart w:id="278" w:name="_Toc203301276"/>
      <w:r w:rsidRPr="003E4A1B">
        <w:rPr>
          <w:rFonts w:cs="Arial"/>
        </w:rPr>
        <w:t>E</w:t>
      </w:r>
      <w:r w:rsidR="005957C0" w:rsidRPr="003E4A1B">
        <w:rPr>
          <w:rFonts w:cs="Arial"/>
        </w:rPr>
        <w:t xml:space="preserve">.  </w:t>
      </w:r>
      <w:bookmarkStart w:id="279" w:name="STEPSTOSETTINGUPTHEBUSINESS"/>
      <w:r w:rsidR="007551B0" w:rsidRPr="003E4A1B">
        <w:rPr>
          <w:rFonts w:cs="Arial"/>
        </w:rPr>
        <w:t xml:space="preserve">STEPS TO </w:t>
      </w:r>
      <w:r w:rsidR="00F8120F" w:rsidRPr="003E4A1B">
        <w:rPr>
          <w:rFonts w:cs="Arial"/>
        </w:rPr>
        <w:t>S</w:t>
      </w:r>
      <w:r w:rsidR="00764607" w:rsidRPr="003E4A1B">
        <w:rPr>
          <w:rFonts w:cs="Arial"/>
        </w:rPr>
        <w:t>ETTING UP</w:t>
      </w:r>
      <w:r w:rsidR="00F8120F" w:rsidRPr="003E4A1B">
        <w:rPr>
          <w:rFonts w:cs="Arial"/>
        </w:rPr>
        <w:t xml:space="preserve"> </w:t>
      </w:r>
      <w:bookmarkEnd w:id="279"/>
      <w:r w:rsidR="00585EF2">
        <w:rPr>
          <w:rFonts w:cs="Arial"/>
        </w:rPr>
        <w:t>AN LLC</w:t>
      </w:r>
      <w:bookmarkEnd w:id="278"/>
    </w:p>
    <w:p w14:paraId="3E9FFA68" w14:textId="77777777" w:rsidR="00EE6666" w:rsidRDefault="00EE6666" w:rsidP="00EE6666"/>
    <w:p w14:paraId="7AE3C51A" w14:textId="77777777" w:rsidR="00EE6666" w:rsidRPr="00EE6666" w:rsidRDefault="00EE6666" w:rsidP="00EE6666"/>
    <w:p w14:paraId="4B3CDA66" w14:textId="10FD855E" w:rsidR="002C3C7C" w:rsidRPr="003E4A1B" w:rsidRDefault="0044641A" w:rsidP="002C3C7C">
      <w:pPr>
        <w:spacing w:line="276" w:lineRule="auto"/>
        <w:ind w:left="360" w:hanging="360"/>
        <w:jc w:val="both"/>
        <w:rPr>
          <w:rFonts w:cs="Arial"/>
        </w:rPr>
      </w:pPr>
      <w:r w:rsidRPr="003E4A1B">
        <w:rPr>
          <w:rFonts w:cs="Arial"/>
        </w:rPr>
        <w:t xml:space="preserve">1.  </w:t>
      </w:r>
      <w:r w:rsidRPr="003E4A1B">
        <w:rPr>
          <w:rFonts w:cs="Arial"/>
        </w:rPr>
        <w:tab/>
      </w:r>
      <w:r w:rsidR="00257E0F">
        <w:rPr>
          <w:rFonts w:cs="Arial"/>
          <w:b/>
        </w:rPr>
        <w:t xml:space="preserve">Check with your Secretary of State </w:t>
      </w:r>
      <w:r w:rsidR="00257E0F" w:rsidRPr="00257E0F">
        <w:rPr>
          <w:rFonts w:cs="Arial"/>
          <w:bCs/>
        </w:rPr>
        <w:t xml:space="preserve">to see if </w:t>
      </w:r>
      <w:r w:rsidR="00257E0F">
        <w:rPr>
          <w:rFonts w:cs="Arial"/>
          <w:bCs/>
        </w:rPr>
        <w:t>another business</w:t>
      </w:r>
      <w:r w:rsidR="00257E0F" w:rsidRPr="00257E0F">
        <w:rPr>
          <w:rFonts w:cs="Arial"/>
          <w:bCs/>
        </w:rPr>
        <w:t xml:space="preserve"> has </w:t>
      </w:r>
      <w:r w:rsidRPr="003E4A1B">
        <w:rPr>
          <w:rFonts w:cs="Arial"/>
        </w:rPr>
        <w:t xml:space="preserve">registered </w:t>
      </w:r>
      <w:r w:rsidR="00257E0F">
        <w:rPr>
          <w:rFonts w:cs="Arial"/>
        </w:rPr>
        <w:t>the name. Go to</w:t>
      </w:r>
      <w:r w:rsidR="00EE6666">
        <w:rPr>
          <w:rFonts w:cs="Arial"/>
        </w:rPr>
        <w:t xml:space="preserve"> </w:t>
      </w:r>
      <w:hyperlink r:id="rId644" w:tgtFrame="_blank" w:history="1">
        <w:r w:rsidR="00EE6666" w:rsidRPr="00EE6666">
          <w:rPr>
            <w:rStyle w:val="Hyperlink"/>
            <w:rFonts w:cs="Arial"/>
          </w:rPr>
          <w:t>USPTO's Trademark Electronic Search System (TESS)</w:t>
        </w:r>
      </w:hyperlink>
      <w:r w:rsidR="00EE6666" w:rsidRPr="00EE6666">
        <w:rPr>
          <w:rFonts w:cs="Arial"/>
        </w:rPr>
        <w:t> </w:t>
      </w:r>
      <w:r w:rsidR="00EE6666">
        <w:rPr>
          <w:rFonts w:cs="Arial"/>
        </w:rPr>
        <w:t xml:space="preserve"> to see if </w:t>
      </w:r>
      <w:r w:rsidR="00AC3F3D">
        <w:rPr>
          <w:rFonts w:cs="Arial"/>
        </w:rPr>
        <w:t>the</w:t>
      </w:r>
      <w:r w:rsidR="00EE6666">
        <w:rPr>
          <w:rFonts w:cs="Arial"/>
        </w:rPr>
        <w:t xml:space="preserve"> trademark is available</w:t>
      </w:r>
      <w:hyperlink r:id="rId645" w:history="1"/>
      <w:r w:rsidR="00257E0F">
        <w:rPr>
          <w:rFonts w:cs="Arial"/>
        </w:rPr>
        <w:t xml:space="preserve">. For more information see the section in the text on </w:t>
      </w:r>
      <w:r w:rsidR="00AC3F3D">
        <w:rPr>
          <w:rFonts w:cs="Arial"/>
        </w:rPr>
        <w:t>“</w:t>
      </w:r>
      <w:hyperlink w:anchor="COMPANYNAME" w:history="1">
        <w:r w:rsidR="00257E0F" w:rsidRPr="00257E0F">
          <w:rPr>
            <w:rStyle w:val="Hyperlink"/>
            <w:rFonts w:cs="Arial"/>
          </w:rPr>
          <w:t>Company Name</w:t>
        </w:r>
      </w:hyperlink>
      <w:r w:rsidR="00AC3F3D">
        <w:t>”</w:t>
      </w:r>
      <w:r w:rsidR="00257E0F">
        <w:rPr>
          <w:rFonts w:cs="Arial"/>
        </w:rPr>
        <w:t>.</w:t>
      </w:r>
    </w:p>
    <w:p w14:paraId="789358C9" w14:textId="77777777" w:rsidR="002C3C7C" w:rsidRPr="003E4A1B" w:rsidRDefault="00F240C5" w:rsidP="002C3C7C">
      <w:pPr>
        <w:spacing w:line="276" w:lineRule="auto"/>
        <w:ind w:left="360" w:hanging="360"/>
        <w:jc w:val="both"/>
        <w:rPr>
          <w:rFonts w:cs="Arial"/>
          <w:sz w:val="12"/>
        </w:rPr>
      </w:pPr>
      <w:r w:rsidRPr="003E4A1B">
        <w:rPr>
          <w:rFonts w:cs="Arial"/>
          <w:sz w:val="12"/>
        </w:rPr>
        <w:t xml:space="preserve"> </w:t>
      </w:r>
    </w:p>
    <w:p w14:paraId="47C22023" w14:textId="0836B81C" w:rsidR="002C3C7C" w:rsidRPr="003E4A1B" w:rsidRDefault="002C3C7C" w:rsidP="002C3C7C">
      <w:pPr>
        <w:spacing w:line="276" w:lineRule="auto"/>
        <w:ind w:left="360" w:hanging="360"/>
        <w:jc w:val="both"/>
        <w:rPr>
          <w:rFonts w:cs="Arial"/>
        </w:rPr>
      </w:pPr>
      <w:r w:rsidRPr="003E4A1B">
        <w:rPr>
          <w:rFonts w:cs="Arial"/>
        </w:rPr>
        <w:t xml:space="preserve">2.  </w:t>
      </w:r>
      <w:r w:rsidRPr="003E4A1B">
        <w:rPr>
          <w:rFonts w:cs="Arial"/>
        </w:rPr>
        <w:tab/>
      </w:r>
      <w:r w:rsidRPr="003E4A1B">
        <w:rPr>
          <w:rFonts w:cs="Arial"/>
          <w:b/>
        </w:rPr>
        <w:t>Arrive at an agreement among the founders as to what percentage each of you will own</w:t>
      </w:r>
      <w:r w:rsidR="008D3732" w:rsidRPr="003E4A1B">
        <w:rPr>
          <w:rFonts w:cs="Arial"/>
        </w:rPr>
        <w:t xml:space="preserve">.  (You can </w:t>
      </w:r>
      <w:r w:rsidR="00AC3F3D">
        <w:rPr>
          <w:rFonts w:cs="Arial"/>
        </w:rPr>
        <w:t xml:space="preserve">also </w:t>
      </w:r>
      <w:r w:rsidR="008D3732" w:rsidRPr="003E4A1B">
        <w:rPr>
          <w:rFonts w:cs="Arial"/>
        </w:rPr>
        <w:t>form an LLC as the</w:t>
      </w:r>
      <w:r w:rsidRPr="003E4A1B">
        <w:rPr>
          <w:rFonts w:cs="Arial"/>
        </w:rPr>
        <w:t xml:space="preserve"> sole member.)</w:t>
      </w:r>
      <w:r w:rsidR="00585EF2">
        <w:rPr>
          <w:rFonts w:cs="Arial"/>
        </w:rPr>
        <w:t xml:space="preserve">  </w:t>
      </w:r>
    </w:p>
    <w:p w14:paraId="7D57C823" w14:textId="77777777" w:rsidR="00CF1FFF" w:rsidRPr="003E4A1B" w:rsidRDefault="00CF1FFF" w:rsidP="00CF1FFF">
      <w:pPr>
        <w:spacing w:line="276" w:lineRule="auto"/>
        <w:ind w:left="360" w:hanging="360"/>
        <w:jc w:val="both"/>
        <w:rPr>
          <w:rFonts w:cs="Arial"/>
          <w:sz w:val="12"/>
        </w:rPr>
      </w:pPr>
      <w:r w:rsidRPr="003E4A1B">
        <w:rPr>
          <w:rFonts w:cs="Arial"/>
          <w:sz w:val="12"/>
        </w:rPr>
        <w:t xml:space="preserve"> </w:t>
      </w:r>
    </w:p>
    <w:p w14:paraId="2BC3EBDA" w14:textId="3D7F7AED" w:rsidR="00475293" w:rsidRDefault="00475293" w:rsidP="00585EF2">
      <w:pPr>
        <w:spacing w:line="276" w:lineRule="auto"/>
        <w:ind w:left="360" w:hanging="360"/>
        <w:jc w:val="both"/>
        <w:rPr>
          <w:rFonts w:cs="Arial"/>
        </w:rPr>
      </w:pPr>
      <w:r w:rsidRPr="003E4A1B">
        <w:rPr>
          <w:rFonts w:cs="Arial"/>
          <w:noProof/>
        </w:rPr>
        <mc:AlternateContent>
          <mc:Choice Requires="wps">
            <w:drawing>
              <wp:anchor distT="0" distB="0" distL="114300" distR="114300" simplePos="0" relativeHeight="251793920" behindDoc="0" locked="0" layoutInCell="1" allowOverlap="0" wp14:anchorId="64ED90C3" wp14:editId="0276B74B">
                <wp:simplePos x="0" y="0"/>
                <wp:positionH relativeFrom="margin">
                  <wp:posOffset>238125</wp:posOffset>
                </wp:positionH>
                <wp:positionV relativeFrom="margin">
                  <wp:posOffset>3166745</wp:posOffset>
                </wp:positionV>
                <wp:extent cx="6263640" cy="733425"/>
                <wp:effectExtent l="38100" t="57150" r="41910" b="47625"/>
                <wp:wrapTopAndBottom/>
                <wp:docPr id="84" name="Text Box 84"/>
                <wp:cNvGraphicFramePr/>
                <a:graphic xmlns:a="http://schemas.openxmlformats.org/drawingml/2006/main">
                  <a:graphicData uri="http://schemas.microsoft.com/office/word/2010/wordprocessingShape">
                    <wps:wsp>
                      <wps:cNvSpPr txBox="1"/>
                      <wps:spPr>
                        <a:xfrm>
                          <a:off x="0" y="0"/>
                          <a:ext cx="6263640" cy="733425"/>
                        </a:xfrm>
                        <a:prstGeom prst="rect">
                          <a:avLst/>
                        </a:prstGeom>
                        <a:solidFill>
                          <a:srgbClr val="99FFCC">
                            <a:alpha val="61000"/>
                          </a:srgb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14:paraId="06FD0963" w14:textId="77777777" w:rsidR="00475293" w:rsidRDefault="00475293" w:rsidP="00475293">
                            <w:pPr>
                              <w:spacing w:line="276" w:lineRule="auto"/>
                              <w:ind w:left="180"/>
                              <w:jc w:val="both"/>
                              <w:rPr>
                                <w:rFonts w:cs="Arial"/>
                              </w:rPr>
                            </w:pPr>
                            <w:r>
                              <w:rPr>
                                <w:rFonts w:cs="Arial"/>
                              </w:rPr>
                              <w:t>A two-page LLC “Connecticut Certificate of Organization” in a fillable pdf format is available from the state at</w:t>
                            </w:r>
                          </w:p>
                          <w:p w14:paraId="345DCA8C" w14:textId="77777777" w:rsidR="00475293" w:rsidRDefault="00475293" w:rsidP="00475293">
                            <w:pPr>
                              <w:spacing w:line="276" w:lineRule="auto"/>
                              <w:ind w:left="180"/>
                              <w:jc w:val="both"/>
                              <w:rPr>
                                <w:rFonts w:cs="Arial"/>
                              </w:rPr>
                            </w:pPr>
                            <w:hyperlink r:id="rId646" w:history="1">
                              <w:r w:rsidRPr="00240A76">
                                <w:rPr>
                                  <w:rStyle w:val="Hyperlink"/>
                                  <w:rFonts w:cs="Arial"/>
                                </w:rPr>
                                <w:t>https://portal.ct.gov/-/media/SOTS/Business-Services/BSD-Forms/Limited-Liability-Company/Domestic/Cert-of-Organization-LLC-Domestic-2020-Final-Version.pdf</w:t>
                              </w:r>
                            </w:hyperlink>
                          </w:p>
                          <w:p w14:paraId="0D301D73" w14:textId="77777777" w:rsidR="00475293" w:rsidRDefault="00475293" w:rsidP="00475293">
                            <w:pPr>
                              <w:spacing w:line="276" w:lineRule="auto"/>
                              <w:ind w:left="180"/>
                              <w:jc w:val="both"/>
                              <w:rPr>
                                <w:rFonts w:cs="Arial"/>
                              </w:rPr>
                            </w:pPr>
                            <w:r>
                              <w:rPr>
                                <w:rFonts w:cs="Arial"/>
                              </w:rPr>
                              <w:t>This is the same as an Articles of Organization document (different states just use different terminology).</w:t>
                            </w:r>
                          </w:p>
                          <w:p w14:paraId="09E68E49" w14:textId="77777777" w:rsidR="00475293" w:rsidRPr="00F46997" w:rsidRDefault="00475293" w:rsidP="00475293">
                            <w:pPr>
                              <w:ind w:left="180"/>
                              <w:jc w:val="both"/>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D90C3" id="Text Box 84" o:spid="_x0000_s1119" type="#_x0000_t202" style="position:absolute;left:0;text-align:left;margin-left:18.75pt;margin-top:249.35pt;width:493.2pt;height:57.75pt;z-index:2517939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" o:allowoverlap="f" fillcolor="#9fc" stroked="f" strokeweight=".5pt">
                <v:fill opacity="40092f"/>
                <v:textbox inset="0">
                  <w:txbxContent>
                    <w:p w14:paraId="06FD0963" w14:textId="77777777" w:rsidR="00475293" w:rsidRDefault="00475293" w:rsidP="00475293">
                      <w:pPr>
                        <w:spacing w:line="276" w:lineRule="auto"/>
                        <w:ind w:left="180"/>
                        <w:jc w:val="both"/>
                        <w:rPr>
                          <w:rFonts w:cs="Arial"/>
                        </w:rPr>
                      </w:pPr>
                      <w:r>
                        <w:rPr>
                          <w:rFonts w:cs="Arial"/>
                        </w:rPr>
                        <w:t>A two-page LLC “Connecticut Certificate of Organization” in a fillable pdf format is available from the state at</w:t>
                      </w:r>
                    </w:p>
                    <w:p w14:paraId="345DCA8C" w14:textId="77777777" w:rsidR="00475293" w:rsidRDefault="00475293" w:rsidP="00475293">
                      <w:pPr>
                        <w:spacing w:line="276" w:lineRule="auto"/>
                        <w:ind w:left="180"/>
                        <w:jc w:val="both"/>
                        <w:rPr>
                          <w:rFonts w:cs="Arial"/>
                        </w:rPr>
                      </w:pPr>
                      <w:hyperlink r:id="rId647" w:history="1">
                        <w:r w:rsidRPr="00240A76">
                          <w:rPr>
                            <w:rStyle w:val="Hyperlink"/>
                            <w:rFonts w:cs="Arial"/>
                          </w:rPr>
                          <w:t>https://portal.ct.gov/-/media/SOTS/Business-Services/BSD-Forms/Limited-Liability-Company/Domestic/Cert-of-Organization-LLC-Domestic-2020-Final-Version.pdf</w:t>
                        </w:r>
                      </w:hyperlink>
                    </w:p>
                    <w:p w14:paraId="0D301D73" w14:textId="77777777" w:rsidR="00475293" w:rsidRDefault="00475293" w:rsidP="00475293">
                      <w:pPr>
                        <w:spacing w:line="276" w:lineRule="auto"/>
                        <w:ind w:left="180"/>
                        <w:jc w:val="both"/>
                        <w:rPr>
                          <w:rFonts w:cs="Arial"/>
                        </w:rPr>
                      </w:pPr>
                      <w:r>
                        <w:rPr>
                          <w:rFonts w:cs="Arial"/>
                        </w:rPr>
                        <w:t>This is the same as an Articles of Organization document (different states just use different terminology).</w:t>
                      </w:r>
                    </w:p>
                    <w:p w14:paraId="09E68E49" w14:textId="77777777" w:rsidR="00475293" w:rsidRPr="00F46997" w:rsidRDefault="00475293" w:rsidP="00475293">
                      <w:pPr>
                        <w:ind w:left="180"/>
                        <w:jc w:val="both"/>
                      </w:pPr>
                    </w:p>
                  </w:txbxContent>
                </v:textbox>
                <w10:wrap type="topAndBottom" anchorx="margin" anchory="margin"/>
              </v:shape>
            </w:pict>
          </mc:Fallback>
        </mc:AlternateContent>
      </w:r>
      <w:r w:rsidR="002C3C7C" w:rsidRPr="003E4A1B">
        <w:rPr>
          <w:rFonts w:cs="Arial"/>
        </w:rPr>
        <w:t xml:space="preserve">3.  </w:t>
      </w:r>
      <w:r w:rsidR="002C3C7C" w:rsidRPr="003E4A1B">
        <w:rPr>
          <w:rFonts w:cs="Arial"/>
        </w:rPr>
        <w:tab/>
      </w:r>
      <w:r w:rsidR="00585EF2" w:rsidRPr="00AC3F3D">
        <w:rPr>
          <w:rFonts w:cs="Arial"/>
          <w:b/>
          <w:bCs/>
        </w:rPr>
        <w:t>P</w:t>
      </w:r>
      <w:r w:rsidR="00897571" w:rsidRPr="00AC3F3D">
        <w:rPr>
          <w:rFonts w:cs="Arial"/>
          <w:b/>
          <w:bCs/>
        </w:rPr>
        <w:t>repare an</w:t>
      </w:r>
      <w:r w:rsidR="00897571">
        <w:rPr>
          <w:rFonts w:cs="Arial"/>
        </w:rPr>
        <w:t xml:space="preserve"> </w:t>
      </w:r>
      <w:r w:rsidR="00897571" w:rsidRPr="00AD2F11">
        <w:rPr>
          <w:rFonts w:cs="Arial"/>
          <w:b/>
          <w:bCs/>
        </w:rPr>
        <w:t>Operating Agreement</w:t>
      </w:r>
      <w:r w:rsidR="00585EF2">
        <w:rPr>
          <w:rFonts w:cs="Arial"/>
        </w:rPr>
        <w:t xml:space="preserve">. </w:t>
      </w:r>
      <w:r w:rsidR="00897571" w:rsidRPr="003C24C9">
        <w:rPr>
          <w:rFonts w:cs="Arial"/>
        </w:rPr>
        <w:t>T</w:t>
      </w:r>
      <w:r w:rsidR="00585EF2">
        <w:rPr>
          <w:rFonts w:cs="Arial"/>
        </w:rPr>
        <w:t>his a</w:t>
      </w:r>
      <w:r w:rsidR="00897571" w:rsidRPr="003C24C9">
        <w:rPr>
          <w:rFonts w:cs="Arial"/>
        </w:rPr>
        <w:t xml:space="preserve">greement governs the operation of the LLC and defines the rights and obligations of the Members to each other and to the LLC. It is similar in function to a Partnership Agreement. The LLC Operating Agreement is not the document you file </w:t>
      </w:r>
      <w:r w:rsidR="00897571">
        <w:rPr>
          <w:rFonts w:cs="Arial"/>
        </w:rPr>
        <w:t xml:space="preserve">with the state </w:t>
      </w:r>
      <w:r w:rsidR="00897571" w:rsidRPr="003C24C9">
        <w:rPr>
          <w:rFonts w:cs="Arial"/>
        </w:rPr>
        <w:t>when creating an LLC. Th</w:t>
      </w:r>
      <w:r w:rsidR="00AC3F3D">
        <w:rPr>
          <w:rFonts w:cs="Arial"/>
        </w:rPr>
        <w:t>at</w:t>
      </w:r>
      <w:r w:rsidR="00897571" w:rsidRPr="003C24C9">
        <w:rPr>
          <w:rFonts w:cs="Arial"/>
        </w:rPr>
        <w:t xml:space="preserve"> filing document is the </w:t>
      </w:r>
      <w:r w:rsidR="00897571" w:rsidRPr="00C55457">
        <w:rPr>
          <w:rFonts w:cs="Arial"/>
          <w:i/>
          <w:iCs/>
        </w:rPr>
        <w:t>Articles of Organization</w:t>
      </w:r>
      <w:r w:rsidR="00897571" w:rsidRPr="003C24C9">
        <w:rPr>
          <w:rFonts w:cs="Arial"/>
        </w:rPr>
        <w:t>.</w:t>
      </w:r>
      <w:r w:rsidR="00585EF2">
        <w:rPr>
          <w:rFonts w:cs="Arial"/>
        </w:rPr>
        <w:t xml:space="preserve">  </w:t>
      </w:r>
      <w:r w:rsidR="00AE0D93" w:rsidRPr="003E4A1B">
        <w:rPr>
          <w:rFonts w:cs="Arial"/>
        </w:rPr>
        <w:t>A b</w:t>
      </w:r>
      <w:r w:rsidR="000A59DB" w:rsidRPr="003E4A1B">
        <w:rPr>
          <w:rFonts w:cs="Arial"/>
        </w:rPr>
        <w:t xml:space="preserve">oilerplate </w:t>
      </w:r>
      <w:r w:rsidR="00462366">
        <w:rPr>
          <w:rFonts w:cs="Arial"/>
        </w:rPr>
        <w:t>LLC Operating Agreement</w:t>
      </w:r>
      <w:r w:rsidR="000A59DB" w:rsidRPr="003E4A1B">
        <w:rPr>
          <w:rFonts w:cs="Arial"/>
        </w:rPr>
        <w:t xml:space="preserve"> appear</w:t>
      </w:r>
      <w:r w:rsidR="00AE0D93" w:rsidRPr="003E4A1B">
        <w:rPr>
          <w:rFonts w:cs="Arial"/>
        </w:rPr>
        <w:t>s</w:t>
      </w:r>
      <w:r w:rsidR="008D3732" w:rsidRPr="003E4A1B">
        <w:rPr>
          <w:rFonts w:cs="Arial"/>
        </w:rPr>
        <w:t xml:space="preserve"> on the following pages.</w:t>
      </w:r>
      <w:r w:rsidR="000A59DB" w:rsidRPr="003E4A1B">
        <w:rPr>
          <w:rFonts w:cs="Arial"/>
        </w:rPr>
        <w:t xml:space="preserve"> We recommend that you review the document with a business attorney, but you will save the lawyer time (a</w:t>
      </w:r>
      <w:r w:rsidR="00BF0F04" w:rsidRPr="003E4A1B">
        <w:rPr>
          <w:rFonts w:cs="Arial"/>
        </w:rPr>
        <w:t xml:space="preserve">nd </w:t>
      </w:r>
      <w:proofErr w:type="gramStart"/>
      <w:r w:rsidR="00BF0F04" w:rsidRPr="003E4A1B">
        <w:rPr>
          <w:rFonts w:cs="Arial"/>
        </w:rPr>
        <w:t>you</w:t>
      </w:r>
      <w:proofErr w:type="gramEnd"/>
      <w:r w:rsidR="00BF0F04" w:rsidRPr="003E4A1B">
        <w:rPr>
          <w:rFonts w:cs="Arial"/>
        </w:rPr>
        <w:t xml:space="preserve"> money) by</w:t>
      </w:r>
      <w:r w:rsidR="000A59DB" w:rsidRPr="003E4A1B">
        <w:rPr>
          <w:rFonts w:cs="Arial"/>
        </w:rPr>
        <w:t xml:space="preserve"> preparing </w:t>
      </w:r>
      <w:r w:rsidR="00AE0D93" w:rsidRPr="003E4A1B">
        <w:rPr>
          <w:rFonts w:cs="Arial"/>
        </w:rPr>
        <w:t xml:space="preserve">a </w:t>
      </w:r>
      <w:r w:rsidR="00BF0F04" w:rsidRPr="003E4A1B">
        <w:rPr>
          <w:rFonts w:cs="Arial"/>
        </w:rPr>
        <w:t>draft</w:t>
      </w:r>
      <w:r w:rsidR="000A59DB" w:rsidRPr="003E4A1B">
        <w:rPr>
          <w:rFonts w:cs="Arial"/>
        </w:rPr>
        <w:t>.</w:t>
      </w:r>
      <w:r w:rsidR="00A77ECD">
        <w:rPr>
          <w:rFonts w:cs="Arial"/>
        </w:rPr>
        <w:t xml:space="preserve"> </w:t>
      </w:r>
      <w:r w:rsidR="00EE6666">
        <w:rPr>
          <w:rFonts w:cs="Arial"/>
        </w:rPr>
        <w:t xml:space="preserve"> See “</w:t>
      </w:r>
      <w:hyperlink w:anchor="OPERATINGAGREEMENT" w:history="1">
        <w:r w:rsidR="00EE6666" w:rsidRPr="00EE6666">
          <w:rPr>
            <w:rStyle w:val="Hyperlink"/>
            <w:lang w:eastAsia="ru-RU"/>
          </w:rPr>
          <w:t xml:space="preserve">Sample </w:t>
        </w:r>
        <w:r w:rsidR="00EE6666" w:rsidRPr="00EE6666">
          <w:rPr>
            <w:rStyle w:val="Hyperlink"/>
            <w:lang w:val="ru-RU" w:eastAsia="ru-RU"/>
          </w:rPr>
          <w:t>LLC Operating Agreement</w:t>
        </w:r>
      </w:hyperlink>
      <w:r w:rsidR="00EE6666">
        <w:rPr>
          <w:lang w:eastAsia="ru-RU"/>
        </w:rPr>
        <w:t>”.</w:t>
      </w:r>
      <w:r w:rsidR="00AD4E02" w:rsidRPr="003E4A1B">
        <w:rPr>
          <w:rFonts w:cs="Arial"/>
        </w:rPr>
        <w:t xml:space="preserve">  </w:t>
      </w:r>
      <w:r w:rsidR="00585EF2">
        <w:rPr>
          <w:rFonts w:cs="Arial"/>
        </w:rPr>
        <w:t xml:space="preserve"> </w:t>
      </w:r>
      <w:r w:rsidR="00AD4E02" w:rsidRPr="003E4A1B">
        <w:rPr>
          <w:rFonts w:cs="Arial"/>
        </w:rPr>
        <w:t xml:space="preserve"> </w:t>
      </w:r>
    </w:p>
    <w:p w14:paraId="4E0849E4" w14:textId="77777777" w:rsidR="00A77ECD" w:rsidRPr="003E4A1B" w:rsidRDefault="00A77ECD" w:rsidP="00A77ECD">
      <w:pPr>
        <w:spacing w:line="276" w:lineRule="auto"/>
        <w:ind w:left="360"/>
        <w:jc w:val="both"/>
        <w:rPr>
          <w:rFonts w:cs="Arial"/>
          <w:sz w:val="12"/>
        </w:rPr>
      </w:pPr>
    </w:p>
    <w:p w14:paraId="2B4D156A" w14:textId="23148F17" w:rsidR="00002ABC" w:rsidRPr="003E4A1B" w:rsidRDefault="000A59DB" w:rsidP="00662091">
      <w:pPr>
        <w:spacing w:after="120"/>
        <w:ind w:left="360" w:hanging="360"/>
        <w:jc w:val="both"/>
        <w:rPr>
          <w:rFonts w:cs="Arial"/>
        </w:rPr>
      </w:pPr>
      <w:r w:rsidRPr="003E4A1B">
        <w:rPr>
          <w:rFonts w:cs="Arial"/>
        </w:rPr>
        <w:t xml:space="preserve">4. </w:t>
      </w:r>
      <w:r w:rsidRPr="003E4A1B">
        <w:rPr>
          <w:rFonts w:cs="Arial"/>
        </w:rPr>
        <w:tab/>
      </w:r>
      <w:r w:rsidRPr="003E4A1B">
        <w:rPr>
          <w:rFonts w:cs="Arial"/>
          <w:b/>
        </w:rPr>
        <w:t xml:space="preserve">File </w:t>
      </w:r>
      <w:bookmarkStart w:id="280" w:name="ArticlesofOrganization"/>
      <w:r w:rsidR="00A77ECD">
        <w:rPr>
          <w:rFonts w:cs="Arial"/>
          <w:b/>
        </w:rPr>
        <w:t xml:space="preserve">Articles of Organization </w:t>
      </w:r>
      <w:bookmarkEnd w:id="280"/>
      <w:r w:rsidRPr="00585EF2">
        <w:rPr>
          <w:rFonts w:cs="Arial"/>
          <w:bCs/>
        </w:rPr>
        <w:t xml:space="preserve">with </w:t>
      </w:r>
      <w:r w:rsidR="00462366" w:rsidRPr="00585EF2">
        <w:rPr>
          <w:rFonts w:cs="Arial"/>
          <w:bCs/>
        </w:rPr>
        <w:t>your</w:t>
      </w:r>
      <w:r w:rsidRPr="00585EF2">
        <w:rPr>
          <w:rFonts w:cs="Arial"/>
          <w:bCs/>
        </w:rPr>
        <w:t xml:space="preserve"> Secretary of State</w:t>
      </w:r>
      <w:r w:rsidR="00585EF2">
        <w:rPr>
          <w:rFonts w:cs="Arial"/>
        </w:rPr>
        <w:t xml:space="preserve"> </w:t>
      </w:r>
      <w:r w:rsidR="00CF1FFF" w:rsidRPr="003E4A1B">
        <w:rPr>
          <w:rFonts w:cs="Arial"/>
        </w:rPr>
        <w:t xml:space="preserve">We recommend you register in the state where your company is </w:t>
      </w:r>
      <w:r w:rsidR="00257E0F">
        <w:rPr>
          <w:rFonts w:cs="Arial"/>
        </w:rPr>
        <w:t>located</w:t>
      </w:r>
      <w:r w:rsidR="00CF1FFF" w:rsidRPr="003E4A1B">
        <w:rPr>
          <w:rFonts w:cs="Arial"/>
        </w:rPr>
        <w:t xml:space="preserve">.  While some states have laws </w:t>
      </w:r>
      <w:r w:rsidR="00257E0F">
        <w:rPr>
          <w:rFonts w:cs="Arial"/>
        </w:rPr>
        <w:t>very</w:t>
      </w:r>
      <w:r w:rsidR="00CF1FFF" w:rsidRPr="003E4A1B">
        <w:rPr>
          <w:rFonts w:cs="Arial"/>
        </w:rPr>
        <w:t xml:space="preserve"> favorable f</w:t>
      </w:r>
      <w:r w:rsidR="00CB3D49" w:rsidRPr="003E4A1B">
        <w:rPr>
          <w:rFonts w:cs="Arial"/>
        </w:rPr>
        <w:t xml:space="preserve">or </w:t>
      </w:r>
      <w:r w:rsidR="00462366">
        <w:rPr>
          <w:rFonts w:cs="Arial"/>
        </w:rPr>
        <w:t>companies,</w:t>
      </w:r>
      <w:r w:rsidR="00CF1FFF" w:rsidRPr="003E4A1B">
        <w:rPr>
          <w:rFonts w:cs="Arial"/>
        </w:rPr>
        <w:t xml:space="preserve"> there are additional fees </w:t>
      </w:r>
      <w:r w:rsidR="00462366">
        <w:rPr>
          <w:rFonts w:cs="Arial"/>
        </w:rPr>
        <w:t xml:space="preserve">to register in another </w:t>
      </w:r>
      <w:r w:rsidR="00CD144C" w:rsidRPr="003E4A1B">
        <w:rPr>
          <w:rFonts w:cs="Arial"/>
        </w:rPr>
        <w:t xml:space="preserve">state. </w:t>
      </w:r>
      <w:r w:rsidR="00CF1FFF" w:rsidRPr="003E4A1B">
        <w:rPr>
          <w:rFonts w:cs="Arial"/>
        </w:rPr>
        <w:t>Once you reach $10,000,000 in sales, then consider registering in Delaware.</w:t>
      </w:r>
    </w:p>
    <w:p w14:paraId="473B3CFA" w14:textId="607A3000" w:rsidR="00CF1FFF" w:rsidRPr="003E4A1B" w:rsidRDefault="00CF1FFF" w:rsidP="00F8120F">
      <w:pPr>
        <w:spacing w:line="276" w:lineRule="auto"/>
        <w:ind w:left="360" w:hanging="360"/>
        <w:jc w:val="both"/>
        <w:rPr>
          <w:rFonts w:cs="Arial"/>
          <w:sz w:val="4"/>
        </w:rPr>
      </w:pPr>
    </w:p>
    <w:p w14:paraId="469F28DF" w14:textId="547EE2B8" w:rsidR="00F8120F" w:rsidRDefault="00475293" w:rsidP="0071502B">
      <w:pPr>
        <w:ind w:left="360" w:hanging="360"/>
        <w:jc w:val="both"/>
        <w:rPr>
          <w:rFonts w:cs="Arial"/>
        </w:rPr>
      </w:pPr>
      <w:r w:rsidRPr="003E4A1B">
        <w:rPr>
          <w:rFonts w:cs="Arial"/>
          <w:noProof/>
        </w:rPr>
        <mc:AlternateContent>
          <mc:Choice Requires="wps">
            <w:drawing>
              <wp:anchor distT="0" distB="0" distL="114300" distR="114300" simplePos="0" relativeHeight="251795968" behindDoc="0" locked="0" layoutInCell="1" allowOverlap="1" wp14:anchorId="0CD5AFB3" wp14:editId="14069C7B">
                <wp:simplePos x="0" y="0"/>
                <wp:positionH relativeFrom="column">
                  <wp:posOffset>257175</wp:posOffset>
                </wp:positionH>
                <wp:positionV relativeFrom="paragraph">
                  <wp:posOffset>688340</wp:posOffset>
                </wp:positionV>
                <wp:extent cx="6261100" cy="224790"/>
                <wp:effectExtent l="38100" t="57150" r="44450" b="41910"/>
                <wp:wrapTopAndBottom/>
                <wp:docPr id="92" name="Text Box 92"/>
                <wp:cNvGraphicFramePr/>
                <a:graphic xmlns:a="http://schemas.openxmlformats.org/drawingml/2006/main">
                  <a:graphicData uri="http://schemas.microsoft.com/office/word/2010/wordprocessingShape">
                    <wps:wsp>
                      <wps:cNvSpPr txBox="1"/>
                      <wps:spPr>
                        <a:xfrm>
                          <a:off x="0" y="0"/>
                          <a:ext cx="6261100" cy="224790"/>
                        </a:xfrm>
                        <a:prstGeom prst="rect">
                          <a:avLst/>
                        </a:prstGeom>
                        <a:solidFill>
                          <a:srgbClr val="99FFCC">
                            <a:alpha val="61000"/>
                          </a:srgb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14:paraId="1259B20D" w14:textId="77777777" w:rsidR="00475293" w:rsidRPr="00F46997" w:rsidRDefault="00475293" w:rsidP="00475293">
                            <w:pPr>
                              <w:jc w:val="both"/>
                            </w:pPr>
                            <w:r>
                              <w:t xml:space="preserve">For a directory of Town Clerks in Connecticut see </w:t>
                            </w:r>
                            <w:hyperlink r:id="rId648" w:history="1">
                              <w:r w:rsidRPr="00847CF8">
                                <w:rPr>
                                  <w:rStyle w:val="Hyperlink"/>
                                </w:rPr>
                                <w:t>https://www.ctclerks.com/Directory.aspx</w:t>
                              </w:r>
                            </w:hyperlink>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5AFB3" id="Text Box 92" o:spid="_x0000_s1120" type="#_x0000_t202" style="position:absolute;left:0;text-align:left;margin-left:20.25pt;margin-top:54.2pt;width:493pt;height:17.7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" fillcolor="#9fc" stroked="f" strokeweight=".5pt">
                <v:fill opacity="40092f"/>
                <v:textbox>
                  <w:txbxContent>
                    <w:p w14:paraId="1259B20D" w14:textId="77777777" w:rsidR="00475293" w:rsidRPr="00F46997" w:rsidRDefault="00475293" w:rsidP="00475293">
                      <w:pPr>
                        <w:jc w:val="both"/>
                      </w:pPr>
                      <w:r>
                        <w:t xml:space="preserve">For a directory of Town Clerks in Connecticut see </w:t>
                      </w:r>
                      <w:hyperlink r:id="rId649" w:history="1">
                        <w:r w:rsidRPr="00847CF8">
                          <w:rPr>
                            <w:rStyle w:val="Hyperlink"/>
                          </w:rPr>
                          <w:t>https://www.ctclerks.com/Directory.aspx</w:t>
                        </w:r>
                      </w:hyperlink>
                      <w:r>
                        <w:t xml:space="preserve"> </w:t>
                      </w:r>
                    </w:p>
                  </w:txbxContent>
                </v:textbox>
                <w10:wrap type="topAndBottom"/>
              </v:shape>
            </w:pict>
          </mc:Fallback>
        </mc:AlternateContent>
      </w:r>
      <w:r w:rsidR="00F8120F" w:rsidRPr="003E4A1B">
        <w:rPr>
          <w:rFonts w:cs="Arial"/>
        </w:rPr>
        <w:t xml:space="preserve">5.  </w:t>
      </w:r>
      <w:r w:rsidR="00F8120F" w:rsidRPr="003E4A1B">
        <w:rPr>
          <w:rFonts w:cs="Arial"/>
        </w:rPr>
        <w:tab/>
      </w:r>
      <w:r w:rsidR="00F8120F" w:rsidRPr="003E4A1B">
        <w:rPr>
          <w:rFonts w:cs="Arial"/>
          <w:b/>
        </w:rPr>
        <w:t xml:space="preserve">Register your company with the Town Clerk’s office </w:t>
      </w:r>
      <w:r w:rsidR="00F8120F" w:rsidRPr="003E4A1B">
        <w:rPr>
          <w:rFonts w:cs="Arial"/>
        </w:rPr>
        <w:t>of each municipal</w:t>
      </w:r>
      <w:r w:rsidR="00CD144C" w:rsidRPr="003E4A1B">
        <w:rPr>
          <w:rFonts w:cs="Arial"/>
        </w:rPr>
        <w:t xml:space="preserve">ity in which you will operate. </w:t>
      </w:r>
      <w:r w:rsidR="00F8120F" w:rsidRPr="003E4A1B">
        <w:rPr>
          <w:rFonts w:cs="Arial"/>
        </w:rPr>
        <w:t>For most companies this will be you</w:t>
      </w:r>
      <w:r w:rsidR="00242232" w:rsidRPr="003E4A1B">
        <w:rPr>
          <w:rFonts w:cs="Arial"/>
        </w:rPr>
        <w:t>r headquarters location.</w:t>
      </w:r>
      <w:r w:rsidR="00F8120F" w:rsidRPr="003E4A1B">
        <w:rPr>
          <w:rFonts w:cs="Arial"/>
        </w:rPr>
        <w:t xml:space="preserve"> However, a consumer service business such as a roofing company will need to register in ev</w:t>
      </w:r>
      <w:r w:rsidR="00242232" w:rsidRPr="003E4A1B">
        <w:rPr>
          <w:rFonts w:cs="Arial"/>
        </w:rPr>
        <w:t>ery town that it has customers.</w:t>
      </w:r>
      <w:r w:rsidR="00F8120F" w:rsidRPr="003E4A1B">
        <w:rPr>
          <w:rFonts w:cs="Arial"/>
        </w:rPr>
        <w:t xml:space="preserve"> A Google search of “[city] Town Clerk” should connect you to th</w:t>
      </w:r>
      <w:r w:rsidR="00242232" w:rsidRPr="003E4A1B">
        <w:rPr>
          <w:rFonts w:cs="Arial"/>
        </w:rPr>
        <w:t xml:space="preserve">e </w:t>
      </w:r>
      <w:r w:rsidR="00F8120F" w:rsidRPr="003E4A1B">
        <w:rPr>
          <w:rFonts w:cs="Arial"/>
        </w:rPr>
        <w:t xml:space="preserve">appropriate web site where you will most likely find a </w:t>
      </w:r>
      <w:r w:rsidR="007E3FFA" w:rsidRPr="003E4A1B">
        <w:rPr>
          <w:rFonts w:cs="Arial"/>
        </w:rPr>
        <w:t>simple one-page form</w:t>
      </w:r>
      <w:r w:rsidR="00F8120F" w:rsidRPr="003E4A1B">
        <w:rPr>
          <w:rFonts w:cs="Arial"/>
        </w:rPr>
        <w:t>.</w:t>
      </w:r>
    </w:p>
    <w:p w14:paraId="62EFDBFC" w14:textId="77777777" w:rsidR="00CF1FFF" w:rsidRPr="001B4A0E" w:rsidRDefault="00CF1FFF" w:rsidP="00CF1FFF">
      <w:pPr>
        <w:spacing w:line="276" w:lineRule="auto"/>
        <w:ind w:left="360" w:hanging="360"/>
        <w:jc w:val="both"/>
        <w:rPr>
          <w:rFonts w:cs="Arial"/>
          <w:sz w:val="10"/>
        </w:rPr>
      </w:pPr>
      <w:r w:rsidRPr="001B4A0E">
        <w:rPr>
          <w:rFonts w:cs="Arial"/>
          <w:sz w:val="10"/>
        </w:rPr>
        <w:t xml:space="preserve"> </w:t>
      </w:r>
    </w:p>
    <w:p w14:paraId="26D73EBF" w14:textId="77777777" w:rsidR="001477CD" w:rsidRPr="003E4A1B" w:rsidRDefault="00F8120F" w:rsidP="009A77B0">
      <w:pPr>
        <w:spacing w:line="276" w:lineRule="auto"/>
        <w:ind w:left="360" w:hanging="360"/>
        <w:jc w:val="both"/>
        <w:rPr>
          <w:rFonts w:cs="Arial"/>
        </w:rPr>
      </w:pPr>
      <w:r w:rsidRPr="003E4A1B">
        <w:rPr>
          <w:rFonts w:cs="Arial"/>
        </w:rPr>
        <w:t xml:space="preserve">6.  </w:t>
      </w:r>
      <w:r w:rsidRPr="003E4A1B">
        <w:rPr>
          <w:rFonts w:cs="Arial"/>
        </w:rPr>
        <w:tab/>
      </w:r>
      <w:r w:rsidRPr="003E4A1B">
        <w:rPr>
          <w:rFonts w:cs="Arial"/>
          <w:b/>
        </w:rPr>
        <w:t>Obtain a Sales Tax License</w:t>
      </w:r>
      <w:r w:rsidR="009A77B0" w:rsidRPr="003E4A1B">
        <w:rPr>
          <w:rFonts w:cs="Arial"/>
        </w:rPr>
        <w:t xml:space="preserve"> through your state department of revenue services.  (Google “Sales taxes” and the name of your state.)  Some municipalities, like New York City, also require you to collect sales taxes on their behalf, so also check with the city administration in the town where your business is headquartered. </w:t>
      </w:r>
    </w:p>
    <w:p w14:paraId="2A8EE3F4" w14:textId="77777777" w:rsidR="001477CD" w:rsidRPr="003E4A1B" w:rsidRDefault="001477CD" w:rsidP="001477CD">
      <w:pPr>
        <w:spacing w:line="276" w:lineRule="auto"/>
        <w:ind w:left="360"/>
        <w:jc w:val="both"/>
        <w:rPr>
          <w:rFonts w:cs="Arial"/>
          <w:sz w:val="8"/>
        </w:rPr>
      </w:pPr>
    </w:p>
    <w:p w14:paraId="58F1BC09" w14:textId="77777777" w:rsidR="00175F87" w:rsidRDefault="0044641A" w:rsidP="00CF1FFF">
      <w:pPr>
        <w:spacing w:line="276" w:lineRule="auto"/>
        <w:ind w:left="360"/>
        <w:jc w:val="both"/>
        <w:rPr>
          <w:rFonts w:cs="Arial"/>
        </w:rPr>
      </w:pPr>
      <w:r w:rsidRPr="003E4A1B">
        <w:rPr>
          <w:rFonts w:cs="Arial"/>
        </w:rPr>
        <w:t xml:space="preserve">For a listing of sales tax rates by state, see </w:t>
      </w:r>
      <w:hyperlink r:id="rId650" w:history="1">
        <w:r w:rsidRPr="003E4A1B">
          <w:rPr>
            <w:rStyle w:val="Hyperlink"/>
            <w:rFonts w:cs="Arial"/>
          </w:rPr>
          <w:t>http://www.salestaxinstitute.com/resources/rates</w:t>
        </w:r>
      </w:hyperlink>
      <w:r w:rsidRPr="003E4A1B">
        <w:rPr>
          <w:rFonts w:cs="Arial"/>
        </w:rPr>
        <w:t xml:space="preserve">  or go to</w:t>
      </w:r>
    </w:p>
    <w:p w14:paraId="46CBD4D1" w14:textId="4CC782B4" w:rsidR="009A77B0" w:rsidRPr="003E4A1B" w:rsidRDefault="00175F87" w:rsidP="00CF1FFF">
      <w:pPr>
        <w:spacing w:line="276" w:lineRule="auto"/>
        <w:ind w:left="360"/>
        <w:jc w:val="both"/>
        <w:rPr>
          <w:rFonts w:cs="Arial"/>
        </w:rPr>
      </w:pPr>
      <w:hyperlink r:id="rId651" w:history="1">
        <w:r w:rsidRPr="00847CF8">
          <w:rPr>
            <w:rStyle w:val="Hyperlink"/>
            <w:rFonts w:cs="Arial"/>
          </w:rPr>
          <w:t>https://taxfoundation.org/data/all/state/sales-tax-rates/</w:t>
        </w:r>
      </w:hyperlink>
      <w:r>
        <w:rPr>
          <w:rFonts w:cs="Arial"/>
        </w:rPr>
        <w:t xml:space="preserve"> </w:t>
      </w:r>
      <w:r w:rsidR="0044641A" w:rsidRPr="003E4A1B">
        <w:rPr>
          <w:rFonts w:cs="Arial"/>
        </w:rPr>
        <w:t xml:space="preserve">   </w:t>
      </w:r>
      <w:r>
        <w:rPr>
          <w:rFonts w:cs="Arial"/>
        </w:rPr>
        <w:t xml:space="preserve"> </w:t>
      </w:r>
    </w:p>
    <w:p w14:paraId="14B03337" w14:textId="77777777" w:rsidR="009A77B0" w:rsidRPr="003E4A1B" w:rsidRDefault="009A77B0" w:rsidP="00CD144C">
      <w:pPr>
        <w:spacing w:line="276" w:lineRule="auto"/>
        <w:jc w:val="both"/>
        <w:rPr>
          <w:rFonts w:cs="Arial"/>
          <w:sz w:val="8"/>
        </w:rPr>
      </w:pPr>
    </w:p>
    <w:p w14:paraId="46A97DED" w14:textId="39CE4955" w:rsidR="009A77B0" w:rsidRPr="003E4A1B" w:rsidRDefault="00475293" w:rsidP="00D745A9">
      <w:pPr>
        <w:spacing w:line="276" w:lineRule="auto"/>
        <w:ind w:left="360" w:hanging="360"/>
        <w:jc w:val="both"/>
        <w:rPr>
          <w:rFonts w:cs="Arial"/>
        </w:rPr>
      </w:pPr>
      <w:r w:rsidRPr="003E4A1B">
        <w:rPr>
          <w:rFonts w:cs="Arial"/>
          <w:noProof/>
        </w:rPr>
        <mc:AlternateContent>
          <mc:Choice Requires="wps">
            <w:drawing>
              <wp:anchor distT="0" distB="0" distL="114300" distR="114300" simplePos="0" relativeHeight="251798016" behindDoc="0" locked="0" layoutInCell="1" allowOverlap="1" wp14:anchorId="5D51AC44" wp14:editId="7B67A6E4">
                <wp:simplePos x="0" y="0"/>
                <wp:positionH relativeFrom="column">
                  <wp:posOffset>238125</wp:posOffset>
                </wp:positionH>
                <wp:positionV relativeFrom="paragraph">
                  <wp:posOffset>525780</wp:posOffset>
                </wp:positionV>
                <wp:extent cx="6261100" cy="563245"/>
                <wp:effectExtent l="38100" t="57150" r="44450" b="46355"/>
                <wp:wrapTopAndBottom/>
                <wp:docPr id="138" name="Text Box 138"/>
                <wp:cNvGraphicFramePr/>
                <a:graphic xmlns:a="http://schemas.openxmlformats.org/drawingml/2006/main">
                  <a:graphicData uri="http://schemas.microsoft.com/office/word/2010/wordprocessingShape">
                    <wps:wsp>
                      <wps:cNvSpPr txBox="1"/>
                      <wps:spPr>
                        <a:xfrm>
                          <a:off x="0" y="0"/>
                          <a:ext cx="6261100" cy="563245"/>
                        </a:xfrm>
                        <a:prstGeom prst="rect">
                          <a:avLst/>
                        </a:prstGeom>
                        <a:solidFill>
                          <a:srgbClr val="99FFCC">
                            <a:alpha val="61000"/>
                          </a:srgb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14:paraId="0DF44043" w14:textId="77777777" w:rsidR="00475293" w:rsidRPr="00F46997" w:rsidRDefault="00475293" w:rsidP="00475293">
                            <w:pPr>
                              <w:jc w:val="both"/>
                            </w:pPr>
                            <w:r>
                              <w:t xml:space="preserve">You will find a the “Reg 1” registration form on the web site of the Connecticut Department of Revenue Services: </w:t>
                            </w:r>
                            <w:hyperlink r:id="rId652" w:anchor="2" w:history="1">
                              <w:r w:rsidRPr="00DE1897">
                                <w:rPr>
                                  <w:rStyle w:val="Hyperlink"/>
                                </w:rPr>
                                <w:t>https://drs.ct.gov/eservices/_/#2</w:t>
                              </w:r>
                            </w:hyperlink>
                            <w:r>
                              <w:t>.  A $100 registration fee must be enclosed with the application.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1AC44" id="Text Box 138" o:spid="_x0000_s1121" type="#_x0000_t202" style="position:absolute;left:0;text-align:left;margin-left:18.75pt;margin-top:41.4pt;width:493pt;height:44.3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" fillcolor="#9fc" stroked="f" strokeweight=".5pt">
                <v:fill opacity="40092f"/>
                <v:textbox>
                  <w:txbxContent>
                    <w:p w14:paraId="0DF44043" w14:textId="77777777" w:rsidR="00475293" w:rsidRPr="00F46997" w:rsidRDefault="00475293" w:rsidP="00475293">
                      <w:pPr>
                        <w:jc w:val="both"/>
                      </w:pPr>
                      <w:r>
                        <w:t xml:space="preserve">You will find a the “Reg 1” registration form on the web site of the Connecticut Department of Revenue Services: </w:t>
                      </w:r>
                      <w:hyperlink r:id="rId653" w:anchor="2" w:history="1">
                        <w:r w:rsidRPr="00DE1897">
                          <w:rPr>
                            <w:rStyle w:val="Hyperlink"/>
                          </w:rPr>
                          <w:t>https://drs.ct.gov/eservices/_/#2</w:t>
                        </w:r>
                      </w:hyperlink>
                      <w:r>
                        <w:t>.  A $100 registration fee must be enclosed with the application.</w:t>
                      </w:r>
                    </w:p>
                  </w:txbxContent>
                </v:textbox>
                <w10:wrap type="topAndBottom"/>
              </v:shape>
            </w:pict>
          </mc:Fallback>
        </mc:AlternateContent>
      </w:r>
      <w:r w:rsidR="009A77B0" w:rsidRPr="003E4A1B">
        <w:rPr>
          <w:rFonts w:cs="Arial"/>
        </w:rPr>
        <w:tab/>
        <w:t>Since you will be obligated to submit periodic reports after you register</w:t>
      </w:r>
      <w:r w:rsidR="009B12DD" w:rsidRPr="003E4A1B">
        <w:rPr>
          <w:rFonts w:cs="Arial"/>
        </w:rPr>
        <w:t xml:space="preserve"> for a sales tax perm</w:t>
      </w:r>
      <w:r w:rsidR="007B1038" w:rsidRPr="003E4A1B">
        <w:rPr>
          <w:rFonts w:cs="Arial"/>
        </w:rPr>
        <w:t>it</w:t>
      </w:r>
      <w:r w:rsidR="009A77B0" w:rsidRPr="003E4A1B">
        <w:rPr>
          <w:rFonts w:cs="Arial"/>
        </w:rPr>
        <w:t xml:space="preserve">, you may want to wait until you have actual sales before doing so.   </w:t>
      </w:r>
    </w:p>
    <w:p w14:paraId="5A0E2055" w14:textId="3BB56AC8" w:rsidR="00585EF2" w:rsidRDefault="00585EF2">
      <w:pPr>
        <w:rPr>
          <w:rFonts w:cs="Arial"/>
          <w:bCs/>
          <w:i/>
          <w:iCs/>
          <w:noProof/>
          <w:sz w:val="24"/>
        </w:rPr>
      </w:pPr>
      <w:r>
        <w:rPr>
          <w:rFonts w:cs="Arial"/>
          <w:bCs/>
          <w:i/>
          <w:noProof/>
        </w:rPr>
        <w:br w:type="page"/>
      </w:r>
    </w:p>
    <w:p w14:paraId="7E2B8B26" w14:textId="50413D45" w:rsidR="00F2567B" w:rsidRPr="003E4A1B" w:rsidRDefault="00F2567B" w:rsidP="00F2567B">
      <w:pPr>
        <w:pStyle w:val="BodyText"/>
        <w:tabs>
          <w:tab w:val="right" w:pos="7920"/>
        </w:tabs>
        <w:rPr>
          <w:rFonts w:ascii="Arial" w:hAnsi="Arial" w:cs="Arial"/>
          <w:bCs/>
          <w:i/>
          <w:noProof/>
          <w:szCs w:val="20"/>
        </w:rPr>
      </w:pPr>
      <w:r w:rsidRPr="00F2567B">
        <w:rPr>
          <w:rFonts w:ascii="Arial" w:hAnsi="Arial" w:cs="Arial"/>
          <w:iCs w:val="0"/>
          <w:sz w:val="22"/>
          <w:szCs w:val="18"/>
        </w:rPr>
        <w:lastRenderedPageBreak/>
        <w:t>LEGAL</w:t>
      </w:r>
      <w:r w:rsidRPr="00F2567B">
        <w:rPr>
          <w:rFonts w:ascii="Arial" w:hAnsi="Arial" w:cs="Arial"/>
          <w:i/>
        </w:rPr>
        <w:t xml:space="preserve"> </w:t>
      </w:r>
      <w:r w:rsidR="006532AC">
        <w:rPr>
          <w:rFonts w:ascii="Arial" w:hAnsi="Arial" w:cs="Arial"/>
          <w:i/>
        </w:rPr>
        <w:t xml:space="preserve">– </w:t>
      </w:r>
      <w:r>
        <w:rPr>
          <w:rFonts w:ascii="Arial" w:hAnsi="Arial" w:cs="Arial"/>
          <w:bCs/>
          <w:i/>
          <w:noProof/>
          <w:szCs w:val="20"/>
        </w:rPr>
        <w:t>Structure</w:t>
      </w:r>
      <w:r w:rsidRPr="003E4A1B">
        <w:rPr>
          <w:rFonts w:ascii="Arial" w:hAnsi="Arial" w:cs="Arial"/>
          <w:bCs/>
          <w:i/>
          <w:noProof/>
          <w:szCs w:val="20"/>
        </w:rPr>
        <w:t xml:space="preserve"> and Regulatory Matters </w:t>
      </w:r>
    </w:p>
    <w:p w14:paraId="52C9DCD6" w14:textId="77777777" w:rsidR="007F091F" w:rsidRPr="003E4A1B" w:rsidRDefault="007F091F" w:rsidP="007F091F">
      <w:pPr>
        <w:spacing w:line="276" w:lineRule="auto"/>
        <w:rPr>
          <w:rFonts w:cs="Arial"/>
          <w:b/>
          <w:color w:val="365F91" w:themeColor="accent1" w:themeShade="BF"/>
          <w:sz w:val="24"/>
          <w:szCs w:val="24"/>
          <w:lang w:eastAsia="ru-RU"/>
        </w:rPr>
      </w:pPr>
    </w:p>
    <w:p w14:paraId="2529E2E6" w14:textId="77777777" w:rsidR="007F091F" w:rsidRPr="003E4A1B" w:rsidRDefault="007F091F" w:rsidP="007F091F">
      <w:pPr>
        <w:spacing w:line="276" w:lineRule="auto"/>
        <w:rPr>
          <w:rFonts w:cs="Arial"/>
          <w:b/>
          <w:color w:val="365F91" w:themeColor="accent1" w:themeShade="BF"/>
          <w:sz w:val="24"/>
          <w:szCs w:val="24"/>
          <w:lang w:eastAsia="ru-RU"/>
        </w:rPr>
      </w:pPr>
    </w:p>
    <w:p w14:paraId="52F24D46" w14:textId="51F1478F" w:rsidR="00664DA5" w:rsidRPr="00D36DA2" w:rsidRDefault="00D36DA2" w:rsidP="00D36DA2">
      <w:pPr>
        <w:pStyle w:val="Heading1"/>
        <w:rPr>
          <w:lang w:val="ru-RU" w:eastAsia="ru-RU"/>
        </w:rPr>
      </w:pPr>
      <w:bookmarkStart w:id="281" w:name="_Toc203301277"/>
      <w:r>
        <w:rPr>
          <w:lang w:eastAsia="ru-RU"/>
        </w:rPr>
        <w:t xml:space="preserve">F.  </w:t>
      </w:r>
      <w:r w:rsidR="00520831" w:rsidRPr="00D36DA2">
        <w:rPr>
          <w:lang w:eastAsia="ru-RU"/>
        </w:rPr>
        <w:t xml:space="preserve">Sample </w:t>
      </w:r>
      <w:r w:rsidR="00664DA5" w:rsidRPr="00D36DA2">
        <w:rPr>
          <w:lang w:val="ru-RU" w:eastAsia="ru-RU"/>
        </w:rPr>
        <w:t xml:space="preserve">LLC </w:t>
      </w:r>
      <w:bookmarkStart w:id="282" w:name="OPERATINGAGREEMENT"/>
      <w:r w:rsidR="00664DA5" w:rsidRPr="00D36DA2">
        <w:rPr>
          <w:lang w:val="ru-RU" w:eastAsia="ru-RU"/>
        </w:rPr>
        <w:t>Operating Agreement</w:t>
      </w:r>
      <w:bookmarkEnd w:id="281"/>
      <w:r w:rsidR="00664DA5" w:rsidRPr="00D36DA2">
        <w:rPr>
          <w:lang w:val="ru-RU" w:eastAsia="ru-RU"/>
        </w:rPr>
        <w:t xml:space="preserve"> </w:t>
      </w:r>
      <w:bookmarkEnd w:id="282"/>
    </w:p>
    <w:p w14:paraId="348B475A" w14:textId="77777777" w:rsidR="00664DA5" w:rsidRPr="003E4A1B" w:rsidRDefault="00664DA5" w:rsidP="00664DA5">
      <w:pPr>
        <w:rPr>
          <w:rFonts w:cs="Arial"/>
          <w:sz w:val="24"/>
          <w:szCs w:val="24"/>
          <w:lang w:val="ru-RU" w:eastAsia="ru-RU"/>
        </w:rPr>
      </w:pPr>
      <w:r w:rsidRPr="003E4A1B">
        <w:rPr>
          <w:rFonts w:cs="Arial"/>
          <w:sz w:val="24"/>
          <w:szCs w:val="24"/>
          <w:lang w:val="ru-RU" w:eastAsia="ru-RU"/>
        </w:rPr>
        <w:t xml:space="preserve">  </w:t>
      </w:r>
    </w:p>
    <w:p w14:paraId="5E3D2820" w14:textId="77777777" w:rsidR="00664DA5" w:rsidRPr="003E4A1B" w:rsidRDefault="00664DA5" w:rsidP="00664DA5">
      <w:pPr>
        <w:rPr>
          <w:rFonts w:cs="Arial"/>
          <w:sz w:val="24"/>
          <w:szCs w:val="24"/>
          <w:lang w:eastAsia="ru-RU"/>
        </w:rPr>
      </w:pPr>
    </w:p>
    <w:p w14:paraId="6B394B0F" w14:textId="77777777" w:rsidR="00664DA5" w:rsidRPr="003E4A1B" w:rsidRDefault="00664DA5" w:rsidP="00664DA5">
      <w:pPr>
        <w:spacing w:line="276" w:lineRule="auto"/>
        <w:rPr>
          <w:rFonts w:cs="Arial"/>
          <w:lang w:val="ru-RU" w:eastAsia="ru-RU"/>
        </w:rPr>
      </w:pPr>
      <w:r w:rsidRPr="003E4A1B">
        <w:rPr>
          <w:rFonts w:cs="Arial"/>
          <w:lang w:val="ru-RU" w:eastAsia="ru-RU"/>
        </w:rPr>
        <w:t>This is a Limited Liability Company Operating Agreement (the "Agreement") made on</w:t>
      </w:r>
      <w:r w:rsidR="000B4DA6" w:rsidRPr="003E4A1B">
        <w:rPr>
          <w:rFonts w:cs="Arial"/>
          <w:lang w:eastAsia="ru-RU"/>
        </w:rPr>
        <w:t xml:space="preserve"> </w:t>
      </w:r>
      <w:r w:rsidRPr="003E4A1B">
        <w:rPr>
          <w:rFonts w:cs="Arial"/>
          <w:lang w:eastAsia="ru-RU"/>
        </w:rPr>
        <w:t>[DATE]_______________</w:t>
      </w:r>
      <w:r w:rsidRPr="003E4A1B">
        <w:rPr>
          <w:rFonts w:cs="Arial"/>
          <w:lang w:val="ru-RU" w:eastAsia="ru-RU"/>
        </w:rPr>
        <w:t>.</w:t>
      </w:r>
      <w:r w:rsidR="000B4DA6" w:rsidRPr="003E4A1B">
        <w:rPr>
          <w:rFonts w:cs="Arial"/>
          <w:lang w:eastAsia="ru-RU"/>
        </w:rPr>
        <w:t xml:space="preserve"> </w:t>
      </w:r>
      <w:r w:rsidRPr="003E4A1B">
        <w:rPr>
          <w:rFonts w:cs="Arial"/>
          <w:lang w:val="ru-RU" w:eastAsia="ru-RU"/>
        </w:rPr>
        <w:t xml:space="preserve"> </w:t>
      </w:r>
      <w:r w:rsidR="007551B0" w:rsidRPr="003E4A1B">
        <w:rPr>
          <w:rFonts w:cs="Arial"/>
          <w:lang w:eastAsia="ru-RU"/>
        </w:rPr>
        <w:t>Its</w:t>
      </w:r>
      <w:r w:rsidRPr="003E4A1B">
        <w:rPr>
          <w:rFonts w:cs="Arial"/>
          <w:lang w:val="ru-RU" w:eastAsia="ru-RU"/>
        </w:rPr>
        <w:t xml:space="preserve"> Members are as follows: </w:t>
      </w:r>
    </w:p>
    <w:p w14:paraId="10016CD2" w14:textId="77777777" w:rsidR="00664DA5" w:rsidRPr="003E4A1B" w:rsidRDefault="00664DA5" w:rsidP="00664DA5">
      <w:pPr>
        <w:spacing w:line="276" w:lineRule="auto"/>
        <w:rPr>
          <w:rFonts w:cs="Arial"/>
          <w:lang w:val="ru-RU" w:eastAsia="ru-RU"/>
        </w:rPr>
      </w:pPr>
      <w:r w:rsidRPr="003E4A1B">
        <w:rPr>
          <w:rFonts w:cs="Arial"/>
          <w:lang w:val="ru-RU" w:eastAsia="ru-RU"/>
        </w:rPr>
        <w:t xml:space="preserve">  </w:t>
      </w:r>
    </w:p>
    <w:p w14:paraId="21B87D32" w14:textId="77777777" w:rsidR="00664DA5" w:rsidRPr="003E4A1B" w:rsidRDefault="00664DA5" w:rsidP="00664DA5">
      <w:pPr>
        <w:keepNext/>
        <w:spacing w:line="276" w:lineRule="auto"/>
        <w:rPr>
          <w:rFonts w:cs="Arial"/>
          <w:lang w:eastAsia="ru-RU"/>
        </w:rPr>
      </w:pPr>
      <w:r w:rsidRPr="003E4A1B">
        <w:rPr>
          <w:rFonts w:cs="Arial"/>
          <w:lang w:eastAsia="ru-RU"/>
        </w:rPr>
        <w:t>Name _______________________________________________     _____ %</w:t>
      </w:r>
    </w:p>
    <w:p w14:paraId="3DA7B6E3" w14:textId="77777777" w:rsidR="00664DA5" w:rsidRPr="003E4A1B" w:rsidRDefault="00664DA5" w:rsidP="00664DA5">
      <w:pPr>
        <w:keepNext/>
        <w:spacing w:line="276" w:lineRule="auto"/>
        <w:rPr>
          <w:rFonts w:cs="Arial"/>
          <w:lang w:eastAsia="ru-RU"/>
        </w:rPr>
      </w:pPr>
    </w:p>
    <w:p w14:paraId="6620067E" w14:textId="77777777" w:rsidR="00664DA5" w:rsidRPr="003E4A1B" w:rsidRDefault="00664DA5" w:rsidP="00664DA5">
      <w:pPr>
        <w:keepNext/>
        <w:spacing w:line="276" w:lineRule="auto"/>
        <w:rPr>
          <w:rFonts w:cs="Arial"/>
          <w:lang w:eastAsia="ru-RU"/>
        </w:rPr>
      </w:pPr>
      <w:r w:rsidRPr="003E4A1B">
        <w:rPr>
          <w:rFonts w:cs="Arial"/>
          <w:lang w:eastAsia="ru-RU"/>
        </w:rPr>
        <w:t>Name _______________________________________________     _____ %</w:t>
      </w:r>
    </w:p>
    <w:p w14:paraId="75A5FC6B" w14:textId="77777777" w:rsidR="00664DA5" w:rsidRPr="003E4A1B" w:rsidRDefault="00664DA5" w:rsidP="00664DA5">
      <w:pPr>
        <w:keepNext/>
        <w:spacing w:line="276" w:lineRule="auto"/>
        <w:rPr>
          <w:rFonts w:cs="Arial"/>
          <w:lang w:eastAsia="ru-RU"/>
        </w:rPr>
      </w:pPr>
    </w:p>
    <w:p w14:paraId="7BD17D3E" w14:textId="77777777" w:rsidR="00664DA5" w:rsidRPr="003E4A1B" w:rsidRDefault="00664DA5" w:rsidP="00664DA5">
      <w:pPr>
        <w:keepNext/>
        <w:spacing w:line="276" w:lineRule="auto"/>
        <w:rPr>
          <w:rFonts w:cs="Arial"/>
          <w:lang w:eastAsia="ru-RU"/>
        </w:rPr>
      </w:pPr>
      <w:r w:rsidRPr="003E4A1B">
        <w:rPr>
          <w:rFonts w:cs="Arial"/>
          <w:lang w:eastAsia="ru-RU"/>
        </w:rPr>
        <w:t>Name _______________________________________________     _____ %</w:t>
      </w:r>
    </w:p>
    <w:p w14:paraId="2EBEB4C7" w14:textId="77777777" w:rsidR="00664DA5" w:rsidRPr="003E4A1B" w:rsidRDefault="00664DA5" w:rsidP="00664DA5">
      <w:pPr>
        <w:spacing w:line="276" w:lineRule="auto"/>
        <w:rPr>
          <w:rFonts w:cs="Arial"/>
          <w:lang w:val="ru-RU" w:eastAsia="ru-RU"/>
        </w:rPr>
      </w:pPr>
    </w:p>
    <w:p w14:paraId="6529F681" w14:textId="77777777" w:rsidR="00664DA5" w:rsidRPr="003E4A1B" w:rsidRDefault="00664DA5" w:rsidP="00664DA5">
      <w:pPr>
        <w:spacing w:line="276" w:lineRule="auto"/>
        <w:rPr>
          <w:rFonts w:cs="Arial"/>
          <w:lang w:eastAsia="ru-RU"/>
        </w:rPr>
      </w:pPr>
    </w:p>
    <w:p w14:paraId="15E2A641" w14:textId="77777777" w:rsidR="00664DA5" w:rsidRPr="003E4A1B" w:rsidRDefault="00664DA5" w:rsidP="00664DA5">
      <w:pPr>
        <w:spacing w:line="276" w:lineRule="auto"/>
        <w:rPr>
          <w:rFonts w:cs="Arial"/>
          <w:lang w:val="ru-RU" w:eastAsia="ru-RU"/>
        </w:rPr>
      </w:pPr>
      <w:r w:rsidRPr="003E4A1B">
        <w:rPr>
          <w:rFonts w:cs="Arial"/>
          <w:lang w:val="ru-RU" w:eastAsia="ru-RU"/>
        </w:rPr>
        <w:t xml:space="preserve">The Members to this Agreement agree to the following: </w:t>
      </w:r>
    </w:p>
    <w:p w14:paraId="3310DAF7" w14:textId="77777777" w:rsidR="00664DA5" w:rsidRPr="003E4A1B" w:rsidRDefault="00664DA5" w:rsidP="00664DA5">
      <w:pPr>
        <w:spacing w:line="276" w:lineRule="auto"/>
        <w:rPr>
          <w:rFonts w:cs="Arial"/>
          <w:lang w:val="ru-RU" w:eastAsia="ru-RU"/>
        </w:rPr>
      </w:pPr>
      <w:r w:rsidRPr="003E4A1B">
        <w:rPr>
          <w:rFonts w:cs="Arial"/>
          <w:lang w:val="ru-RU" w:eastAsia="ru-RU"/>
        </w:rPr>
        <w:t xml:space="preserve">  </w:t>
      </w:r>
    </w:p>
    <w:p w14:paraId="28ACF6EB" w14:textId="77777777" w:rsidR="00664DA5" w:rsidRPr="003E4A1B" w:rsidRDefault="00664DA5" w:rsidP="00664DA5">
      <w:pPr>
        <w:keepNext/>
        <w:spacing w:line="276" w:lineRule="auto"/>
        <w:rPr>
          <w:rFonts w:cs="Arial"/>
          <w:lang w:val="ru-RU" w:eastAsia="ru-RU"/>
        </w:rPr>
      </w:pPr>
      <w:r w:rsidRPr="003E4A1B">
        <w:rPr>
          <w:rFonts w:cs="Arial"/>
          <w:b/>
          <w:lang w:val="ru-RU" w:eastAsia="ru-RU"/>
        </w:rPr>
        <w:t>Name:</w:t>
      </w:r>
      <w:r w:rsidRPr="003E4A1B">
        <w:rPr>
          <w:rFonts w:cs="Arial"/>
          <w:lang w:val="ru-RU" w:eastAsia="ru-RU"/>
        </w:rPr>
        <w:t xml:space="preserve"> </w:t>
      </w:r>
      <w:r w:rsidRPr="003E4A1B">
        <w:rPr>
          <w:rFonts w:cs="Arial"/>
          <w:lang w:eastAsia="ru-RU"/>
        </w:rPr>
        <w:t xml:space="preserve">   </w:t>
      </w:r>
      <w:r w:rsidRPr="003E4A1B">
        <w:rPr>
          <w:rFonts w:cs="Arial"/>
          <w:lang w:val="ru-RU" w:eastAsia="ru-RU"/>
        </w:rPr>
        <w:t xml:space="preserve">This Limited Liability Company will be known as Your Company (the "LLC"). </w:t>
      </w:r>
    </w:p>
    <w:p w14:paraId="0E897043" w14:textId="77777777" w:rsidR="00664DA5" w:rsidRPr="003E4A1B" w:rsidRDefault="00664DA5" w:rsidP="00664DA5">
      <w:pPr>
        <w:keepNext/>
        <w:spacing w:line="276" w:lineRule="auto"/>
        <w:rPr>
          <w:rFonts w:cs="Arial"/>
          <w:b/>
          <w:lang w:eastAsia="ru-RU"/>
        </w:rPr>
      </w:pPr>
    </w:p>
    <w:p w14:paraId="49A47A7A" w14:textId="77777777" w:rsidR="00664DA5" w:rsidRPr="003E4A1B" w:rsidRDefault="00664DA5" w:rsidP="00664DA5">
      <w:pPr>
        <w:keepNext/>
        <w:spacing w:line="276" w:lineRule="auto"/>
        <w:rPr>
          <w:rFonts w:cs="Arial"/>
          <w:lang w:val="ru-RU" w:eastAsia="ru-RU"/>
        </w:rPr>
      </w:pPr>
      <w:r w:rsidRPr="003E4A1B">
        <w:rPr>
          <w:rFonts w:cs="Arial"/>
          <w:b/>
          <w:lang w:val="ru-RU" w:eastAsia="ru-RU"/>
        </w:rPr>
        <w:t>The LLC:</w:t>
      </w:r>
      <w:r w:rsidRPr="003E4A1B">
        <w:rPr>
          <w:rFonts w:cs="Arial"/>
          <w:lang w:val="ru-RU" w:eastAsia="ru-RU"/>
        </w:rPr>
        <w:t xml:space="preserve"> </w:t>
      </w:r>
    </w:p>
    <w:p w14:paraId="45FB86BE" w14:textId="77777777" w:rsidR="00664DA5" w:rsidRPr="003E4A1B" w:rsidRDefault="00664DA5" w:rsidP="00664DA5">
      <w:pPr>
        <w:keepNext/>
        <w:spacing w:line="276" w:lineRule="auto"/>
        <w:rPr>
          <w:rFonts w:cs="Arial"/>
          <w:sz w:val="8"/>
          <w:lang w:val="ru-RU" w:eastAsia="ru-RU"/>
        </w:rPr>
      </w:pPr>
      <w:r w:rsidRPr="003E4A1B">
        <w:rPr>
          <w:rFonts w:cs="Arial"/>
          <w:sz w:val="8"/>
          <w:lang w:val="ru-RU" w:eastAsia="ru-RU"/>
        </w:rPr>
        <w:t xml:space="preserve">  </w:t>
      </w:r>
    </w:p>
    <w:p w14:paraId="5D6CFA7E" w14:textId="77777777" w:rsidR="00664DA5" w:rsidRPr="003E4A1B" w:rsidRDefault="00664DA5" w:rsidP="00664DA5">
      <w:pPr>
        <w:tabs>
          <w:tab w:val="left" w:pos="720"/>
        </w:tabs>
        <w:spacing w:line="276" w:lineRule="auto"/>
        <w:ind w:left="720" w:hanging="360"/>
        <w:rPr>
          <w:rFonts w:cs="Arial"/>
          <w:lang w:val="ru-RU" w:eastAsia="ru-RU"/>
        </w:rPr>
      </w:pPr>
      <w:r w:rsidRPr="003E4A1B">
        <w:rPr>
          <w:rFonts w:cs="Arial"/>
          <w:lang w:val="ru-RU" w:eastAsia="ru-RU"/>
        </w:rPr>
        <w:t>a)</w:t>
      </w:r>
      <w:r w:rsidRPr="003E4A1B">
        <w:rPr>
          <w:rFonts w:cs="Arial"/>
          <w:lang w:val="ru-RU" w:eastAsia="ru-RU"/>
        </w:rPr>
        <w:tab/>
        <w:t xml:space="preserve">The Members have formed a Limited Liability Company. </w:t>
      </w:r>
    </w:p>
    <w:p w14:paraId="38D29AF3" w14:textId="77777777" w:rsidR="00664DA5" w:rsidRPr="003E4A1B" w:rsidRDefault="00664DA5" w:rsidP="00664DA5">
      <w:pPr>
        <w:tabs>
          <w:tab w:val="left" w:pos="720"/>
        </w:tabs>
        <w:spacing w:line="276" w:lineRule="auto"/>
        <w:ind w:left="720" w:hanging="360"/>
        <w:rPr>
          <w:rFonts w:cs="Arial"/>
          <w:lang w:val="ru-RU" w:eastAsia="ru-RU"/>
        </w:rPr>
      </w:pPr>
      <w:r w:rsidRPr="003E4A1B">
        <w:rPr>
          <w:rFonts w:cs="Arial"/>
          <w:lang w:val="ru-RU" w:eastAsia="ru-RU"/>
        </w:rPr>
        <w:t>b)</w:t>
      </w:r>
      <w:r w:rsidRPr="003E4A1B">
        <w:rPr>
          <w:rFonts w:cs="Arial"/>
          <w:lang w:val="ru-RU" w:eastAsia="ru-RU"/>
        </w:rPr>
        <w:tab/>
        <w:t xml:space="preserve">The terms and conditions of their LLC will be outlined in this Agreement. </w:t>
      </w:r>
    </w:p>
    <w:p w14:paraId="028F3AB1" w14:textId="77777777" w:rsidR="00664DA5" w:rsidRPr="003E4A1B" w:rsidRDefault="00664DA5" w:rsidP="00664DA5">
      <w:pPr>
        <w:tabs>
          <w:tab w:val="left" w:pos="720"/>
        </w:tabs>
        <w:spacing w:line="276" w:lineRule="auto"/>
        <w:ind w:left="720" w:hanging="360"/>
        <w:rPr>
          <w:rFonts w:cs="Arial"/>
          <w:lang w:val="ru-RU" w:eastAsia="ru-RU"/>
        </w:rPr>
      </w:pPr>
      <w:r w:rsidRPr="003E4A1B">
        <w:rPr>
          <w:rFonts w:cs="Arial"/>
          <w:lang w:val="ru-RU" w:eastAsia="ru-RU"/>
        </w:rPr>
        <w:t>c)</w:t>
      </w:r>
      <w:r w:rsidRPr="003E4A1B">
        <w:rPr>
          <w:rFonts w:cs="Arial"/>
          <w:lang w:val="ru-RU" w:eastAsia="ru-RU"/>
        </w:rPr>
        <w:tab/>
        <w:t xml:space="preserve">If the Agreement is executed, the LLC Operating Agreement will be in effect on _____. </w:t>
      </w:r>
    </w:p>
    <w:p w14:paraId="4BCB46AE" w14:textId="77777777" w:rsidR="00664DA5" w:rsidRPr="003E4A1B" w:rsidRDefault="00664DA5" w:rsidP="00664DA5">
      <w:pPr>
        <w:tabs>
          <w:tab w:val="left" w:pos="720"/>
        </w:tabs>
        <w:spacing w:line="276" w:lineRule="auto"/>
        <w:ind w:left="720" w:hanging="360"/>
        <w:rPr>
          <w:rFonts w:cs="Arial"/>
          <w:lang w:val="ru-RU" w:eastAsia="ru-RU"/>
        </w:rPr>
      </w:pPr>
      <w:r w:rsidRPr="003E4A1B">
        <w:rPr>
          <w:rFonts w:cs="Arial"/>
          <w:lang w:val="ru-RU" w:eastAsia="ru-RU"/>
        </w:rPr>
        <w:t>d)</w:t>
      </w:r>
      <w:r w:rsidRPr="003E4A1B">
        <w:rPr>
          <w:rFonts w:cs="Arial"/>
          <w:lang w:val="ru-RU" w:eastAsia="ru-RU"/>
        </w:rPr>
        <w:tab/>
        <w:t xml:space="preserve">The LLC will only be terminated as outlined in this Agreement. </w:t>
      </w:r>
    </w:p>
    <w:p w14:paraId="50636BC3" w14:textId="77777777" w:rsidR="00664DA5" w:rsidRPr="003E4A1B" w:rsidRDefault="00664DA5" w:rsidP="00664DA5">
      <w:pPr>
        <w:tabs>
          <w:tab w:val="left" w:pos="720"/>
        </w:tabs>
        <w:spacing w:line="276" w:lineRule="auto"/>
        <w:ind w:left="720" w:hanging="360"/>
        <w:rPr>
          <w:rFonts w:cs="Arial"/>
          <w:lang w:eastAsia="ru-RU"/>
        </w:rPr>
      </w:pPr>
      <w:r w:rsidRPr="003E4A1B">
        <w:rPr>
          <w:rFonts w:cs="Arial"/>
          <w:lang w:val="ru-RU" w:eastAsia="ru-RU"/>
        </w:rPr>
        <w:t>e)</w:t>
      </w:r>
      <w:r w:rsidRPr="003E4A1B">
        <w:rPr>
          <w:rFonts w:cs="Arial"/>
          <w:lang w:val="ru-RU" w:eastAsia="ru-RU"/>
        </w:rPr>
        <w:tab/>
        <w:t>The LLC's primary place of business will be ________________</w:t>
      </w:r>
      <w:r w:rsidR="00F240C5" w:rsidRPr="003E4A1B">
        <w:rPr>
          <w:rFonts w:cs="Arial"/>
          <w:lang w:eastAsia="ru-RU"/>
        </w:rPr>
        <w:t>_____________________________.</w:t>
      </w:r>
    </w:p>
    <w:p w14:paraId="1129ED90" w14:textId="77777777" w:rsidR="00664DA5" w:rsidRPr="003E4A1B" w:rsidRDefault="00664DA5" w:rsidP="00664DA5">
      <w:pPr>
        <w:tabs>
          <w:tab w:val="left" w:pos="720"/>
        </w:tabs>
        <w:spacing w:line="276" w:lineRule="auto"/>
        <w:ind w:left="720" w:hanging="360"/>
        <w:rPr>
          <w:rFonts w:cs="Arial"/>
          <w:lang w:val="ru-RU" w:eastAsia="ru-RU"/>
        </w:rPr>
      </w:pPr>
      <w:r w:rsidRPr="003E4A1B">
        <w:rPr>
          <w:rFonts w:cs="Arial"/>
          <w:lang w:val="ru-RU" w:eastAsia="ru-RU"/>
        </w:rPr>
        <w:t>f)</w:t>
      </w:r>
      <w:r w:rsidRPr="003E4A1B">
        <w:rPr>
          <w:rFonts w:cs="Arial"/>
          <w:lang w:val="ru-RU" w:eastAsia="ru-RU"/>
        </w:rPr>
        <w:tab/>
        <w:t xml:space="preserve">The LLC will be governed under the laws of the state of _________________. </w:t>
      </w:r>
    </w:p>
    <w:p w14:paraId="108B5900" w14:textId="77777777" w:rsidR="00664DA5" w:rsidRPr="003E4A1B" w:rsidRDefault="00664DA5" w:rsidP="00664DA5">
      <w:pPr>
        <w:tabs>
          <w:tab w:val="left" w:pos="720"/>
        </w:tabs>
        <w:spacing w:line="276" w:lineRule="auto"/>
        <w:ind w:left="720" w:hanging="360"/>
        <w:rPr>
          <w:rFonts w:cs="Arial"/>
          <w:lang w:val="ru-RU" w:eastAsia="ru-RU"/>
        </w:rPr>
      </w:pPr>
      <w:r w:rsidRPr="003E4A1B">
        <w:rPr>
          <w:rFonts w:cs="Arial"/>
          <w:lang w:val="ru-RU" w:eastAsia="ru-RU"/>
        </w:rPr>
        <w:t>g)</w:t>
      </w:r>
      <w:r w:rsidRPr="003E4A1B">
        <w:rPr>
          <w:rFonts w:cs="Arial"/>
          <w:lang w:val="ru-RU" w:eastAsia="ru-RU"/>
        </w:rPr>
        <w:tab/>
        <w:t xml:space="preserve">The LLC's primary purpose is _________________. </w:t>
      </w:r>
    </w:p>
    <w:p w14:paraId="4CE20481" w14:textId="77777777" w:rsidR="00664DA5" w:rsidRPr="003E4A1B" w:rsidRDefault="00664DA5" w:rsidP="00664DA5">
      <w:pPr>
        <w:spacing w:line="276" w:lineRule="auto"/>
        <w:rPr>
          <w:rFonts w:cs="Arial"/>
          <w:lang w:val="ru-RU" w:eastAsia="ru-RU"/>
        </w:rPr>
      </w:pPr>
      <w:r w:rsidRPr="003E4A1B">
        <w:rPr>
          <w:rFonts w:cs="Arial"/>
          <w:lang w:val="ru-RU" w:eastAsia="ru-RU"/>
        </w:rPr>
        <w:t xml:space="preserve">  </w:t>
      </w:r>
    </w:p>
    <w:p w14:paraId="15D3A8D9" w14:textId="77777777" w:rsidR="00664DA5" w:rsidRPr="003E4A1B" w:rsidRDefault="00664DA5" w:rsidP="00664DA5">
      <w:pPr>
        <w:keepNext/>
        <w:spacing w:line="276" w:lineRule="auto"/>
        <w:rPr>
          <w:rFonts w:cs="Arial"/>
          <w:lang w:eastAsia="ru-RU"/>
        </w:rPr>
      </w:pPr>
      <w:r w:rsidRPr="003E4A1B">
        <w:rPr>
          <w:rFonts w:cs="Arial"/>
          <w:b/>
          <w:lang w:val="ru-RU" w:eastAsia="ru-RU"/>
        </w:rPr>
        <w:t>Contributions:</w:t>
      </w:r>
      <w:r w:rsidRPr="003E4A1B">
        <w:rPr>
          <w:rFonts w:cs="Arial"/>
          <w:lang w:val="ru-RU" w:eastAsia="ru-RU"/>
        </w:rPr>
        <w:t xml:space="preserve"> </w:t>
      </w:r>
      <w:r w:rsidRPr="003E4A1B">
        <w:rPr>
          <w:rFonts w:cs="Arial"/>
          <w:lang w:eastAsia="ru-RU"/>
        </w:rPr>
        <w:t xml:space="preserve">  </w:t>
      </w:r>
      <w:r w:rsidRPr="003E4A1B">
        <w:rPr>
          <w:rFonts w:cs="Arial"/>
          <w:lang w:val="ru-RU" w:eastAsia="ru-RU"/>
        </w:rPr>
        <w:t xml:space="preserve">The Members will make an initial contribution to the LLC as follows: </w:t>
      </w:r>
    </w:p>
    <w:p w14:paraId="74015A74" w14:textId="77777777" w:rsidR="00664DA5" w:rsidRPr="003E4A1B" w:rsidRDefault="00664DA5" w:rsidP="00664DA5">
      <w:pPr>
        <w:keepNext/>
        <w:spacing w:line="276" w:lineRule="auto"/>
        <w:rPr>
          <w:rFonts w:cs="Arial"/>
          <w:lang w:eastAsia="ru-RU"/>
        </w:rPr>
      </w:pPr>
    </w:p>
    <w:p w14:paraId="72F81B3C" w14:textId="77777777" w:rsidR="00664DA5" w:rsidRPr="003E4A1B" w:rsidRDefault="00664DA5" w:rsidP="00F240C5">
      <w:pPr>
        <w:keepNext/>
        <w:spacing w:line="276" w:lineRule="auto"/>
        <w:ind w:left="360"/>
        <w:rPr>
          <w:rFonts w:cs="Arial"/>
          <w:lang w:eastAsia="ru-RU"/>
        </w:rPr>
      </w:pPr>
      <w:r w:rsidRPr="003E4A1B">
        <w:rPr>
          <w:rFonts w:cs="Arial"/>
          <w:lang w:eastAsia="ru-RU"/>
        </w:rPr>
        <w:t>Name _______________________________________________   Amount  $________</w:t>
      </w:r>
    </w:p>
    <w:p w14:paraId="3339B9D2" w14:textId="77777777" w:rsidR="00664DA5" w:rsidRPr="003E4A1B" w:rsidRDefault="00664DA5" w:rsidP="00F240C5">
      <w:pPr>
        <w:keepNext/>
        <w:spacing w:line="276" w:lineRule="auto"/>
        <w:ind w:left="360"/>
        <w:rPr>
          <w:rFonts w:cs="Arial"/>
          <w:lang w:eastAsia="ru-RU"/>
        </w:rPr>
      </w:pPr>
    </w:p>
    <w:p w14:paraId="489A6BDB" w14:textId="77777777" w:rsidR="00664DA5" w:rsidRPr="003E4A1B" w:rsidRDefault="00664DA5" w:rsidP="00F240C5">
      <w:pPr>
        <w:keepNext/>
        <w:spacing w:line="276" w:lineRule="auto"/>
        <w:ind w:left="360"/>
        <w:rPr>
          <w:rFonts w:cs="Arial"/>
          <w:lang w:eastAsia="ru-RU"/>
        </w:rPr>
      </w:pPr>
      <w:r w:rsidRPr="003E4A1B">
        <w:rPr>
          <w:rFonts w:cs="Arial"/>
          <w:lang w:eastAsia="ru-RU"/>
        </w:rPr>
        <w:t>Name _______________________________________________   Amount  $________</w:t>
      </w:r>
    </w:p>
    <w:p w14:paraId="67287DBC" w14:textId="77777777" w:rsidR="00664DA5" w:rsidRPr="003E4A1B" w:rsidRDefault="00664DA5" w:rsidP="00F240C5">
      <w:pPr>
        <w:keepNext/>
        <w:spacing w:line="276" w:lineRule="auto"/>
        <w:ind w:left="360"/>
        <w:rPr>
          <w:rFonts w:cs="Arial"/>
          <w:lang w:eastAsia="ru-RU"/>
        </w:rPr>
      </w:pPr>
    </w:p>
    <w:p w14:paraId="176C7296" w14:textId="77777777" w:rsidR="00664DA5" w:rsidRPr="003E4A1B" w:rsidRDefault="00664DA5" w:rsidP="00F240C5">
      <w:pPr>
        <w:keepNext/>
        <w:spacing w:line="276" w:lineRule="auto"/>
        <w:ind w:left="360"/>
        <w:rPr>
          <w:rFonts w:cs="Arial"/>
          <w:lang w:eastAsia="ru-RU"/>
        </w:rPr>
      </w:pPr>
      <w:r w:rsidRPr="003E4A1B">
        <w:rPr>
          <w:rFonts w:cs="Arial"/>
          <w:lang w:eastAsia="ru-RU"/>
        </w:rPr>
        <w:t>Name _______________________________________________   Amount  $________</w:t>
      </w:r>
    </w:p>
    <w:p w14:paraId="36749D70" w14:textId="77777777" w:rsidR="00664DA5" w:rsidRPr="003E4A1B" w:rsidRDefault="00664DA5" w:rsidP="00664DA5">
      <w:pPr>
        <w:keepNext/>
        <w:spacing w:line="276" w:lineRule="auto"/>
        <w:rPr>
          <w:rFonts w:cs="Arial"/>
          <w:lang w:eastAsia="ru-RU"/>
        </w:rPr>
      </w:pPr>
    </w:p>
    <w:p w14:paraId="32C8AD53" w14:textId="77777777" w:rsidR="00664DA5" w:rsidRPr="003E4A1B" w:rsidRDefault="00664DA5" w:rsidP="00664DA5">
      <w:pPr>
        <w:spacing w:line="276" w:lineRule="auto"/>
        <w:rPr>
          <w:rFonts w:cs="Arial"/>
          <w:lang w:val="ru-RU" w:eastAsia="ru-RU"/>
        </w:rPr>
      </w:pPr>
      <w:r w:rsidRPr="003E4A1B">
        <w:rPr>
          <w:rFonts w:cs="Arial"/>
          <w:lang w:val="ru-RU" w:eastAsia="ru-RU"/>
        </w:rPr>
        <w:t xml:space="preserve">Contributions will be submitted no later than _________________. All capital contributions are final unless all Members give written consent of withdrawal. All contributions will be deposited into a joint capital account. </w:t>
      </w:r>
    </w:p>
    <w:p w14:paraId="57AE289C" w14:textId="77777777" w:rsidR="00664DA5" w:rsidRPr="003E4A1B" w:rsidRDefault="00664DA5" w:rsidP="00664DA5">
      <w:pPr>
        <w:spacing w:line="276" w:lineRule="auto"/>
        <w:rPr>
          <w:rFonts w:cs="Arial"/>
          <w:lang w:val="ru-RU" w:eastAsia="ru-RU"/>
        </w:rPr>
      </w:pPr>
      <w:r w:rsidRPr="003E4A1B">
        <w:rPr>
          <w:rFonts w:cs="Arial"/>
          <w:lang w:val="ru-RU" w:eastAsia="ru-RU"/>
        </w:rPr>
        <w:t xml:space="preserve">  </w:t>
      </w:r>
    </w:p>
    <w:p w14:paraId="4F58D23F" w14:textId="77777777" w:rsidR="00664DA5" w:rsidRPr="003E4A1B" w:rsidRDefault="00664DA5" w:rsidP="00F240C5">
      <w:pPr>
        <w:keepNext/>
        <w:spacing w:line="276" w:lineRule="auto"/>
        <w:rPr>
          <w:rFonts w:cs="Arial"/>
          <w:lang w:val="ru-RU" w:eastAsia="ru-RU"/>
        </w:rPr>
      </w:pPr>
      <w:r w:rsidRPr="003E4A1B">
        <w:rPr>
          <w:rFonts w:cs="Arial"/>
          <w:b/>
          <w:lang w:val="ru-RU" w:eastAsia="ru-RU"/>
        </w:rPr>
        <w:t>Interest:</w:t>
      </w:r>
      <w:r w:rsidRPr="003E4A1B">
        <w:rPr>
          <w:rFonts w:cs="Arial"/>
          <w:lang w:val="ru-RU" w:eastAsia="ru-RU"/>
        </w:rPr>
        <w:t xml:space="preserve"> </w:t>
      </w:r>
      <w:r w:rsidRPr="003E4A1B">
        <w:rPr>
          <w:rFonts w:cs="Arial"/>
          <w:lang w:eastAsia="ru-RU"/>
        </w:rPr>
        <w:t xml:space="preserve"> </w:t>
      </w:r>
      <w:r w:rsidRPr="003E4A1B">
        <w:rPr>
          <w:rFonts w:cs="Arial"/>
          <w:lang w:val="ru-RU" w:eastAsia="ru-RU"/>
        </w:rPr>
        <w:t xml:space="preserve">The Members' ownership interest in the LLC will be as follows: </w:t>
      </w:r>
    </w:p>
    <w:p w14:paraId="1D86921B" w14:textId="77777777" w:rsidR="00664DA5" w:rsidRPr="003E4A1B" w:rsidRDefault="00664DA5" w:rsidP="00925082">
      <w:pPr>
        <w:spacing w:line="276" w:lineRule="auto"/>
        <w:ind w:left="360"/>
        <w:rPr>
          <w:rFonts w:cs="Arial"/>
          <w:lang w:val="ru-RU" w:eastAsia="ru-RU"/>
        </w:rPr>
      </w:pPr>
      <w:r w:rsidRPr="003E4A1B">
        <w:rPr>
          <w:rFonts w:cs="Arial"/>
          <w:lang w:val="ru-RU" w:eastAsia="ru-RU"/>
        </w:rPr>
        <w:t xml:space="preserve">  </w:t>
      </w:r>
    </w:p>
    <w:p w14:paraId="4E9FD9C5" w14:textId="77777777" w:rsidR="00664DA5" w:rsidRPr="003E4A1B" w:rsidRDefault="00664DA5" w:rsidP="00F240C5">
      <w:pPr>
        <w:keepNext/>
        <w:spacing w:line="276" w:lineRule="auto"/>
        <w:ind w:left="360"/>
        <w:rPr>
          <w:rFonts w:cs="Arial"/>
          <w:lang w:eastAsia="ru-RU"/>
        </w:rPr>
      </w:pPr>
      <w:r w:rsidRPr="003E4A1B">
        <w:rPr>
          <w:rFonts w:cs="Arial"/>
          <w:lang w:eastAsia="ru-RU"/>
        </w:rPr>
        <w:t>Name _______________________________________________     _____ %</w:t>
      </w:r>
    </w:p>
    <w:p w14:paraId="65722ABD" w14:textId="77777777" w:rsidR="00664DA5" w:rsidRPr="003E4A1B" w:rsidRDefault="00664DA5" w:rsidP="00F240C5">
      <w:pPr>
        <w:spacing w:line="276" w:lineRule="auto"/>
        <w:ind w:left="360"/>
        <w:rPr>
          <w:rFonts w:cs="Arial"/>
          <w:lang w:val="ru-RU" w:eastAsia="ru-RU"/>
        </w:rPr>
      </w:pPr>
      <w:r w:rsidRPr="003E4A1B">
        <w:rPr>
          <w:rFonts w:cs="Arial"/>
          <w:lang w:val="ru-RU" w:eastAsia="ru-RU"/>
        </w:rPr>
        <w:t xml:space="preserve">  </w:t>
      </w:r>
    </w:p>
    <w:p w14:paraId="67DE7C22" w14:textId="77777777" w:rsidR="00664DA5" w:rsidRPr="003E4A1B" w:rsidRDefault="00664DA5" w:rsidP="00F240C5">
      <w:pPr>
        <w:keepNext/>
        <w:spacing w:line="276" w:lineRule="auto"/>
        <w:ind w:left="360"/>
        <w:rPr>
          <w:rFonts w:cs="Arial"/>
          <w:lang w:eastAsia="ru-RU"/>
        </w:rPr>
      </w:pPr>
      <w:r w:rsidRPr="003E4A1B">
        <w:rPr>
          <w:rFonts w:cs="Arial"/>
          <w:lang w:eastAsia="ru-RU"/>
        </w:rPr>
        <w:t>Name _______________________________________________     _____ %</w:t>
      </w:r>
    </w:p>
    <w:p w14:paraId="5D4D1EA2" w14:textId="77777777" w:rsidR="00664DA5" w:rsidRPr="003E4A1B" w:rsidRDefault="00664DA5" w:rsidP="00F240C5">
      <w:pPr>
        <w:spacing w:line="276" w:lineRule="auto"/>
        <w:ind w:left="360"/>
        <w:rPr>
          <w:rFonts w:cs="Arial"/>
          <w:lang w:val="ru-RU" w:eastAsia="ru-RU"/>
        </w:rPr>
      </w:pPr>
      <w:r w:rsidRPr="003E4A1B">
        <w:rPr>
          <w:rFonts w:cs="Arial"/>
          <w:lang w:val="ru-RU" w:eastAsia="ru-RU"/>
        </w:rPr>
        <w:t xml:space="preserve">  </w:t>
      </w:r>
    </w:p>
    <w:p w14:paraId="729D1779" w14:textId="77777777" w:rsidR="00664DA5" w:rsidRPr="003E4A1B" w:rsidRDefault="00664DA5" w:rsidP="00F240C5">
      <w:pPr>
        <w:keepNext/>
        <w:spacing w:line="276" w:lineRule="auto"/>
        <w:ind w:left="360"/>
        <w:rPr>
          <w:rFonts w:cs="Arial"/>
          <w:lang w:eastAsia="ru-RU"/>
        </w:rPr>
      </w:pPr>
      <w:r w:rsidRPr="003E4A1B">
        <w:rPr>
          <w:rFonts w:cs="Arial"/>
          <w:lang w:eastAsia="ru-RU"/>
        </w:rPr>
        <w:t>Name _______________________________________________     _____ %</w:t>
      </w:r>
    </w:p>
    <w:p w14:paraId="0F9A6902" w14:textId="77777777" w:rsidR="00664DA5" w:rsidRPr="003E4A1B" w:rsidRDefault="00664DA5" w:rsidP="00925082">
      <w:pPr>
        <w:keepNext/>
        <w:spacing w:line="276" w:lineRule="auto"/>
        <w:ind w:left="360"/>
        <w:rPr>
          <w:rFonts w:cs="Arial"/>
          <w:b/>
          <w:u w:val="single"/>
          <w:lang w:eastAsia="ru-RU"/>
        </w:rPr>
      </w:pPr>
    </w:p>
    <w:p w14:paraId="31BB2282" w14:textId="77777777" w:rsidR="000B4DA6" w:rsidRPr="003E4A1B" w:rsidRDefault="000B4DA6" w:rsidP="00925082">
      <w:pPr>
        <w:keepNext/>
        <w:spacing w:line="276" w:lineRule="auto"/>
        <w:ind w:left="360"/>
        <w:rPr>
          <w:rFonts w:cs="Arial"/>
          <w:b/>
          <w:u w:val="single"/>
          <w:lang w:val="ru-RU" w:eastAsia="ru-RU"/>
        </w:rPr>
      </w:pPr>
      <w:r w:rsidRPr="003E4A1B">
        <w:rPr>
          <w:rFonts w:cs="Arial"/>
          <w:b/>
          <w:u w:val="single"/>
          <w:lang w:val="ru-RU" w:eastAsia="ru-RU"/>
        </w:rPr>
        <w:br w:type="page"/>
      </w:r>
    </w:p>
    <w:p w14:paraId="67863952" w14:textId="12519E3A" w:rsidR="00F2567B" w:rsidRPr="003E4A1B" w:rsidRDefault="00F2567B" w:rsidP="00F2567B">
      <w:pPr>
        <w:pStyle w:val="BodyText"/>
        <w:tabs>
          <w:tab w:val="right" w:pos="7920"/>
        </w:tabs>
        <w:rPr>
          <w:rFonts w:ascii="Arial" w:hAnsi="Arial" w:cs="Arial"/>
          <w:bCs/>
          <w:i/>
          <w:noProof/>
          <w:szCs w:val="20"/>
        </w:rPr>
      </w:pPr>
      <w:r w:rsidRPr="00F2567B">
        <w:rPr>
          <w:rFonts w:ascii="Arial" w:hAnsi="Arial" w:cs="Arial"/>
          <w:iCs w:val="0"/>
          <w:sz w:val="22"/>
          <w:szCs w:val="18"/>
        </w:rPr>
        <w:lastRenderedPageBreak/>
        <w:t>LEGAL</w:t>
      </w:r>
      <w:r w:rsidRPr="00F2567B">
        <w:rPr>
          <w:rFonts w:ascii="Arial" w:hAnsi="Arial" w:cs="Arial"/>
          <w:i/>
        </w:rPr>
        <w:t xml:space="preserve"> </w:t>
      </w:r>
      <w:r w:rsidR="006532AC">
        <w:rPr>
          <w:rFonts w:ascii="Arial" w:hAnsi="Arial" w:cs="Arial"/>
          <w:i/>
        </w:rPr>
        <w:t xml:space="preserve">– </w:t>
      </w:r>
      <w:r>
        <w:rPr>
          <w:rFonts w:ascii="Arial" w:hAnsi="Arial" w:cs="Arial"/>
          <w:bCs/>
          <w:i/>
          <w:noProof/>
          <w:szCs w:val="20"/>
        </w:rPr>
        <w:t>Structure</w:t>
      </w:r>
      <w:r w:rsidRPr="003E4A1B">
        <w:rPr>
          <w:rFonts w:ascii="Arial" w:hAnsi="Arial" w:cs="Arial"/>
          <w:bCs/>
          <w:i/>
          <w:noProof/>
          <w:szCs w:val="20"/>
        </w:rPr>
        <w:t xml:space="preserve"> and Regulatory Matters </w:t>
      </w:r>
    </w:p>
    <w:p w14:paraId="502142A3" w14:textId="77777777" w:rsidR="002862CA" w:rsidRPr="003E4A1B" w:rsidRDefault="002862CA" w:rsidP="004C3273">
      <w:pPr>
        <w:keepNext/>
        <w:spacing w:line="276" w:lineRule="auto"/>
        <w:jc w:val="both"/>
        <w:rPr>
          <w:rFonts w:cs="Arial"/>
          <w:b/>
          <w:lang w:eastAsia="ru-RU"/>
        </w:rPr>
      </w:pPr>
    </w:p>
    <w:p w14:paraId="27064E65" w14:textId="77777777" w:rsidR="002862CA" w:rsidRPr="003E4A1B" w:rsidRDefault="002862CA" w:rsidP="004C3273">
      <w:pPr>
        <w:keepNext/>
        <w:spacing w:line="276" w:lineRule="auto"/>
        <w:jc w:val="both"/>
        <w:rPr>
          <w:rFonts w:cs="Arial"/>
          <w:b/>
          <w:lang w:eastAsia="ru-RU"/>
        </w:rPr>
      </w:pPr>
    </w:p>
    <w:p w14:paraId="37FA30BD" w14:textId="77777777" w:rsidR="00664DA5" w:rsidRPr="003E4A1B" w:rsidRDefault="00664DA5" w:rsidP="004C3273">
      <w:pPr>
        <w:keepNext/>
        <w:spacing w:line="276" w:lineRule="auto"/>
        <w:jc w:val="both"/>
        <w:rPr>
          <w:rFonts w:cs="Arial"/>
          <w:lang w:val="ru-RU" w:eastAsia="ru-RU"/>
        </w:rPr>
      </w:pPr>
      <w:r w:rsidRPr="003E4A1B">
        <w:rPr>
          <w:rFonts w:cs="Arial"/>
          <w:b/>
          <w:lang w:val="ru-RU" w:eastAsia="ru-RU"/>
        </w:rPr>
        <w:t>Costs:</w:t>
      </w:r>
      <w:r w:rsidRPr="003E4A1B">
        <w:rPr>
          <w:rFonts w:cs="Arial"/>
          <w:lang w:val="ru-RU" w:eastAsia="ru-RU"/>
        </w:rPr>
        <w:t xml:space="preserve"> </w:t>
      </w:r>
      <w:r w:rsidRPr="003E4A1B">
        <w:rPr>
          <w:rFonts w:cs="Arial"/>
          <w:lang w:eastAsia="ru-RU"/>
        </w:rPr>
        <w:t xml:space="preserve"> </w:t>
      </w:r>
      <w:r w:rsidRPr="003E4A1B">
        <w:rPr>
          <w:rFonts w:cs="Arial"/>
          <w:lang w:val="ru-RU" w:eastAsia="ru-RU"/>
        </w:rPr>
        <w:t xml:space="preserve">The Members will share costs according to the following percentages: </w:t>
      </w:r>
    </w:p>
    <w:p w14:paraId="142C9768" w14:textId="77777777" w:rsidR="00664DA5" w:rsidRPr="003E4A1B" w:rsidRDefault="00664DA5" w:rsidP="004C3273">
      <w:pPr>
        <w:spacing w:line="276" w:lineRule="auto"/>
        <w:ind w:left="360"/>
        <w:jc w:val="both"/>
        <w:rPr>
          <w:rFonts w:cs="Arial"/>
          <w:lang w:val="ru-RU" w:eastAsia="ru-RU"/>
        </w:rPr>
      </w:pPr>
      <w:r w:rsidRPr="003E4A1B">
        <w:rPr>
          <w:rFonts w:cs="Arial"/>
          <w:lang w:val="ru-RU" w:eastAsia="ru-RU"/>
        </w:rPr>
        <w:t xml:space="preserve">  </w:t>
      </w:r>
    </w:p>
    <w:p w14:paraId="0DB934F8" w14:textId="77777777" w:rsidR="00664DA5" w:rsidRPr="003E4A1B" w:rsidRDefault="00664DA5" w:rsidP="004C3273">
      <w:pPr>
        <w:keepNext/>
        <w:tabs>
          <w:tab w:val="left" w:pos="720"/>
        </w:tabs>
        <w:spacing w:line="276" w:lineRule="auto"/>
        <w:ind w:left="720"/>
        <w:jc w:val="both"/>
        <w:rPr>
          <w:rFonts w:cs="Arial"/>
          <w:lang w:eastAsia="ru-RU"/>
        </w:rPr>
      </w:pPr>
      <w:r w:rsidRPr="003E4A1B">
        <w:rPr>
          <w:rFonts w:cs="Arial"/>
          <w:lang w:eastAsia="ru-RU"/>
        </w:rPr>
        <w:t>Name _______________________________________________     _____ %</w:t>
      </w:r>
    </w:p>
    <w:p w14:paraId="1531CCD0" w14:textId="77777777" w:rsidR="00664DA5" w:rsidRPr="003E4A1B" w:rsidRDefault="00664DA5" w:rsidP="004C3273">
      <w:pPr>
        <w:tabs>
          <w:tab w:val="left" w:pos="720"/>
        </w:tabs>
        <w:spacing w:line="276" w:lineRule="auto"/>
        <w:ind w:left="720"/>
        <w:jc w:val="both"/>
        <w:rPr>
          <w:rFonts w:cs="Arial"/>
          <w:lang w:val="ru-RU" w:eastAsia="ru-RU"/>
        </w:rPr>
      </w:pPr>
      <w:r w:rsidRPr="003E4A1B">
        <w:rPr>
          <w:rFonts w:cs="Arial"/>
          <w:lang w:val="ru-RU" w:eastAsia="ru-RU"/>
        </w:rPr>
        <w:t xml:space="preserve">  </w:t>
      </w:r>
    </w:p>
    <w:p w14:paraId="328AFC50" w14:textId="77777777" w:rsidR="00664DA5" w:rsidRPr="003E4A1B" w:rsidRDefault="00664DA5" w:rsidP="004C3273">
      <w:pPr>
        <w:keepNext/>
        <w:tabs>
          <w:tab w:val="left" w:pos="720"/>
        </w:tabs>
        <w:spacing w:line="276" w:lineRule="auto"/>
        <w:ind w:left="720"/>
        <w:jc w:val="both"/>
        <w:rPr>
          <w:rFonts w:cs="Arial"/>
          <w:lang w:eastAsia="ru-RU"/>
        </w:rPr>
      </w:pPr>
      <w:r w:rsidRPr="003E4A1B">
        <w:rPr>
          <w:rFonts w:cs="Arial"/>
          <w:lang w:eastAsia="ru-RU"/>
        </w:rPr>
        <w:t>Name _______________________________________________     _____ %</w:t>
      </w:r>
    </w:p>
    <w:p w14:paraId="18FE5E1C" w14:textId="77777777" w:rsidR="00664DA5" w:rsidRPr="003E4A1B" w:rsidRDefault="00664DA5" w:rsidP="004C3273">
      <w:pPr>
        <w:spacing w:line="276" w:lineRule="auto"/>
        <w:ind w:left="360"/>
        <w:jc w:val="both"/>
        <w:rPr>
          <w:rFonts w:cs="Arial"/>
          <w:lang w:eastAsia="ru-RU"/>
        </w:rPr>
      </w:pPr>
    </w:p>
    <w:p w14:paraId="716D11DD" w14:textId="77777777" w:rsidR="00664DA5" w:rsidRPr="003E4A1B" w:rsidRDefault="00664DA5" w:rsidP="004C3273">
      <w:pPr>
        <w:keepNext/>
        <w:spacing w:line="276" w:lineRule="auto"/>
        <w:jc w:val="both"/>
        <w:rPr>
          <w:rFonts w:cs="Arial"/>
          <w:lang w:val="ru-RU" w:eastAsia="ru-RU"/>
        </w:rPr>
      </w:pPr>
      <w:r w:rsidRPr="003E4A1B">
        <w:rPr>
          <w:rFonts w:cs="Arial"/>
          <w:b/>
          <w:lang w:val="ru-RU" w:eastAsia="ru-RU"/>
        </w:rPr>
        <w:t>Profits:</w:t>
      </w:r>
      <w:r w:rsidRPr="003E4A1B">
        <w:rPr>
          <w:rFonts w:cs="Arial"/>
          <w:lang w:val="ru-RU" w:eastAsia="ru-RU"/>
        </w:rPr>
        <w:t xml:space="preserve"> </w:t>
      </w:r>
      <w:r w:rsidRPr="003E4A1B">
        <w:rPr>
          <w:rFonts w:cs="Arial"/>
          <w:lang w:eastAsia="ru-RU"/>
        </w:rPr>
        <w:t xml:space="preserve">    </w:t>
      </w:r>
      <w:r w:rsidRPr="003E4A1B">
        <w:rPr>
          <w:rFonts w:cs="Arial"/>
          <w:lang w:val="ru-RU" w:eastAsia="ru-RU"/>
        </w:rPr>
        <w:t xml:space="preserve">The Members will share the net profits of the LLC according to the following : </w:t>
      </w:r>
    </w:p>
    <w:p w14:paraId="0053463F" w14:textId="77777777" w:rsidR="00664DA5" w:rsidRPr="003E4A1B" w:rsidRDefault="00664DA5" w:rsidP="004C3273">
      <w:pPr>
        <w:tabs>
          <w:tab w:val="left" w:pos="1080"/>
        </w:tabs>
        <w:spacing w:line="276" w:lineRule="auto"/>
        <w:ind w:left="1080" w:hanging="360"/>
        <w:jc w:val="both"/>
        <w:rPr>
          <w:rFonts w:cs="Arial"/>
          <w:lang w:val="ru-RU" w:eastAsia="ru-RU"/>
        </w:rPr>
      </w:pPr>
      <w:r w:rsidRPr="003E4A1B">
        <w:rPr>
          <w:rFonts w:cs="Arial"/>
          <w:lang w:val="ru-RU" w:eastAsia="ru-RU"/>
        </w:rPr>
        <w:t>-</w:t>
      </w:r>
      <w:r w:rsidRPr="003E4A1B">
        <w:rPr>
          <w:rFonts w:cs="Arial"/>
          <w:lang w:val="ru-RU" w:eastAsia="ru-RU"/>
        </w:rPr>
        <w:tab/>
        <w:t xml:space="preserve">The Members' profit allocation will be </w:t>
      </w:r>
      <w:r w:rsidR="007551B0" w:rsidRPr="003E4A1B">
        <w:rPr>
          <w:rFonts w:cs="Arial"/>
          <w:lang w:eastAsia="ru-RU"/>
        </w:rPr>
        <w:t>apportioned</w:t>
      </w:r>
      <w:r w:rsidRPr="003E4A1B">
        <w:rPr>
          <w:rFonts w:cs="Arial"/>
          <w:lang w:val="ru-RU" w:eastAsia="ru-RU"/>
        </w:rPr>
        <w:t xml:space="preserve"> by ________________ according to the above percentages after the costs of the LLC have been paid or calculated according to the above </w:t>
      </w:r>
      <w:r w:rsidRPr="003E4A1B">
        <w:rPr>
          <w:rFonts w:cs="Arial"/>
          <w:lang w:eastAsia="ru-RU"/>
        </w:rPr>
        <w:t>“</w:t>
      </w:r>
      <w:r w:rsidRPr="003E4A1B">
        <w:rPr>
          <w:rFonts w:cs="Arial"/>
          <w:lang w:val="ru-RU" w:eastAsia="ru-RU"/>
        </w:rPr>
        <w:t>cost</w:t>
      </w:r>
      <w:r w:rsidRPr="003E4A1B">
        <w:rPr>
          <w:rFonts w:cs="Arial"/>
          <w:lang w:eastAsia="ru-RU"/>
        </w:rPr>
        <w:t>s”</w:t>
      </w:r>
      <w:r w:rsidRPr="003E4A1B">
        <w:rPr>
          <w:rFonts w:cs="Arial"/>
          <w:lang w:val="ru-RU" w:eastAsia="ru-RU"/>
        </w:rPr>
        <w:t xml:space="preserve"> percentages. </w:t>
      </w:r>
    </w:p>
    <w:p w14:paraId="15BA9536" w14:textId="77777777" w:rsidR="00664DA5" w:rsidRPr="003E4A1B" w:rsidRDefault="00664DA5" w:rsidP="004C3273">
      <w:pPr>
        <w:tabs>
          <w:tab w:val="left" w:pos="1080"/>
        </w:tabs>
        <w:spacing w:line="276" w:lineRule="auto"/>
        <w:ind w:left="1080" w:hanging="360"/>
        <w:jc w:val="both"/>
        <w:rPr>
          <w:rFonts w:cs="Arial"/>
          <w:lang w:val="ru-RU" w:eastAsia="ru-RU"/>
        </w:rPr>
      </w:pPr>
      <w:r w:rsidRPr="003E4A1B">
        <w:rPr>
          <w:rFonts w:cs="Arial"/>
          <w:lang w:val="ru-RU" w:eastAsia="ru-RU"/>
        </w:rPr>
        <w:t>-</w:t>
      </w:r>
      <w:r w:rsidRPr="003E4A1B">
        <w:rPr>
          <w:rFonts w:cs="Arial"/>
          <w:lang w:val="ru-RU" w:eastAsia="ru-RU"/>
        </w:rPr>
        <w:tab/>
        <w:t xml:space="preserve">Profit allocations will be distributed </w:t>
      </w:r>
      <w:r w:rsidRPr="003E4A1B">
        <w:rPr>
          <w:rFonts w:cs="Arial"/>
          <w:lang w:eastAsia="ru-RU"/>
        </w:rPr>
        <w:t xml:space="preserve">1 </w:t>
      </w:r>
      <w:r w:rsidRPr="003E4A1B">
        <w:rPr>
          <w:rFonts w:cs="Arial"/>
          <w:lang w:val="ru-RU" w:eastAsia="ru-RU"/>
        </w:rPr>
        <w:t xml:space="preserve">time per year. </w:t>
      </w:r>
    </w:p>
    <w:p w14:paraId="31FB068C" w14:textId="77777777" w:rsidR="00664DA5" w:rsidRPr="003E4A1B" w:rsidRDefault="00664DA5" w:rsidP="004C3273">
      <w:pPr>
        <w:tabs>
          <w:tab w:val="left" w:pos="1080"/>
        </w:tabs>
        <w:spacing w:line="276" w:lineRule="auto"/>
        <w:ind w:left="1080" w:hanging="360"/>
        <w:jc w:val="both"/>
        <w:rPr>
          <w:rFonts w:cs="Arial"/>
          <w:lang w:val="ru-RU" w:eastAsia="ru-RU"/>
        </w:rPr>
      </w:pPr>
      <w:r w:rsidRPr="003E4A1B">
        <w:rPr>
          <w:rFonts w:cs="Arial"/>
          <w:lang w:val="ru-RU" w:eastAsia="ru-RU"/>
        </w:rPr>
        <w:t>-</w:t>
      </w:r>
      <w:r w:rsidRPr="003E4A1B">
        <w:rPr>
          <w:rFonts w:cs="Arial"/>
          <w:lang w:val="ru-RU" w:eastAsia="ru-RU"/>
        </w:rPr>
        <w:tab/>
        <w:t xml:space="preserve">Each member must receive </w:t>
      </w:r>
      <w:r w:rsidRPr="003E4A1B">
        <w:rPr>
          <w:rFonts w:cs="Arial"/>
          <w:lang w:eastAsia="ru-RU"/>
        </w:rPr>
        <w:t>at least ____</w:t>
      </w:r>
      <w:r w:rsidRPr="003E4A1B">
        <w:rPr>
          <w:rFonts w:cs="Arial"/>
          <w:lang w:val="ru-RU" w:eastAsia="ru-RU"/>
        </w:rPr>
        <w:t xml:space="preserve">% of their profit allocation each year from the LLC, although percentages greater than the above listed may be distributed according to a member vote. </w:t>
      </w:r>
    </w:p>
    <w:p w14:paraId="0636E71C" w14:textId="77777777" w:rsidR="00664DA5" w:rsidRPr="003E4A1B" w:rsidRDefault="00664DA5" w:rsidP="004C3273">
      <w:pPr>
        <w:tabs>
          <w:tab w:val="left" w:pos="1080"/>
        </w:tabs>
        <w:spacing w:line="276" w:lineRule="auto"/>
        <w:ind w:left="1080" w:hanging="360"/>
        <w:jc w:val="both"/>
        <w:rPr>
          <w:rFonts w:cs="Arial"/>
          <w:lang w:val="ru-RU" w:eastAsia="ru-RU"/>
        </w:rPr>
      </w:pPr>
      <w:r w:rsidRPr="003E4A1B">
        <w:rPr>
          <w:rFonts w:cs="Arial"/>
          <w:lang w:val="ru-RU" w:eastAsia="ru-RU"/>
        </w:rPr>
        <w:t>-</w:t>
      </w:r>
      <w:r w:rsidRPr="003E4A1B">
        <w:rPr>
          <w:rFonts w:cs="Arial"/>
          <w:lang w:val="ru-RU" w:eastAsia="ru-RU"/>
        </w:rPr>
        <w:tab/>
        <w:t xml:space="preserve">The members are allowed to withdraw from their profit allocation at any time. </w:t>
      </w:r>
    </w:p>
    <w:p w14:paraId="034CD659" w14:textId="77777777" w:rsidR="00664DA5" w:rsidRPr="003E4A1B" w:rsidRDefault="00664DA5" w:rsidP="004C3273">
      <w:pPr>
        <w:tabs>
          <w:tab w:val="left" w:pos="1080"/>
        </w:tabs>
        <w:spacing w:line="276" w:lineRule="auto"/>
        <w:ind w:left="1080" w:hanging="360"/>
        <w:jc w:val="both"/>
        <w:rPr>
          <w:rFonts w:cs="Arial"/>
          <w:lang w:val="ru-RU" w:eastAsia="ru-RU"/>
        </w:rPr>
      </w:pPr>
      <w:r w:rsidRPr="003E4A1B">
        <w:rPr>
          <w:rFonts w:cs="Arial"/>
          <w:lang w:val="ru-RU" w:eastAsia="ru-RU"/>
        </w:rPr>
        <w:t>-</w:t>
      </w:r>
      <w:r w:rsidRPr="003E4A1B">
        <w:rPr>
          <w:rFonts w:cs="Arial"/>
          <w:lang w:val="ru-RU" w:eastAsia="ru-RU"/>
        </w:rPr>
        <w:tab/>
        <w:t xml:space="preserve">All members will receive enough funds from the LLC to cover their income taxes for total profit allocation by the LLC. </w:t>
      </w:r>
    </w:p>
    <w:p w14:paraId="35C7B826" w14:textId="77777777" w:rsidR="00664DA5" w:rsidRPr="003E4A1B" w:rsidRDefault="00664DA5" w:rsidP="004C3273">
      <w:pPr>
        <w:spacing w:line="276" w:lineRule="auto"/>
        <w:ind w:left="360"/>
        <w:jc w:val="both"/>
        <w:rPr>
          <w:rFonts w:cs="Arial"/>
          <w:sz w:val="12"/>
          <w:lang w:val="ru-RU" w:eastAsia="ru-RU"/>
        </w:rPr>
      </w:pPr>
      <w:r w:rsidRPr="003E4A1B">
        <w:rPr>
          <w:rFonts w:cs="Arial"/>
          <w:sz w:val="12"/>
          <w:lang w:val="ru-RU" w:eastAsia="ru-RU"/>
        </w:rPr>
        <w:t xml:space="preserve">  </w:t>
      </w:r>
    </w:p>
    <w:p w14:paraId="49F05CE7" w14:textId="77777777" w:rsidR="00664DA5" w:rsidRPr="003E4A1B" w:rsidRDefault="00664DA5" w:rsidP="004C3273">
      <w:pPr>
        <w:keepNext/>
        <w:spacing w:line="276" w:lineRule="auto"/>
        <w:jc w:val="both"/>
        <w:rPr>
          <w:rFonts w:cs="Arial"/>
          <w:lang w:val="ru-RU" w:eastAsia="ru-RU"/>
        </w:rPr>
      </w:pPr>
      <w:r w:rsidRPr="003E4A1B">
        <w:rPr>
          <w:rFonts w:cs="Arial"/>
          <w:b/>
          <w:lang w:val="ru-RU" w:eastAsia="ru-RU"/>
        </w:rPr>
        <w:t>Members and Managers:</w:t>
      </w:r>
      <w:r w:rsidRPr="003E4A1B">
        <w:rPr>
          <w:rFonts w:cs="Arial"/>
          <w:lang w:val="ru-RU" w:eastAsia="ru-RU"/>
        </w:rPr>
        <w:t xml:space="preserve"> </w:t>
      </w:r>
    </w:p>
    <w:p w14:paraId="2528E542" w14:textId="77777777" w:rsidR="00664DA5" w:rsidRPr="003E4A1B" w:rsidRDefault="00664DA5" w:rsidP="004C3273">
      <w:pPr>
        <w:keepNext/>
        <w:spacing w:line="276" w:lineRule="auto"/>
        <w:ind w:left="360"/>
        <w:jc w:val="both"/>
        <w:rPr>
          <w:rFonts w:cs="Arial"/>
          <w:sz w:val="8"/>
          <w:lang w:val="ru-RU" w:eastAsia="ru-RU"/>
        </w:rPr>
      </w:pPr>
      <w:r w:rsidRPr="003E4A1B">
        <w:rPr>
          <w:rFonts w:cs="Arial"/>
          <w:sz w:val="8"/>
          <w:lang w:val="ru-RU" w:eastAsia="ru-RU"/>
        </w:rPr>
        <w:t xml:space="preserve">  </w:t>
      </w:r>
    </w:p>
    <w:p w14:paraId="2CEFD890" w14:textId="77777777" w:rsidR="00664DA5" w:rsidRPr="003E4A1B" w:rsidRDefault="00664DA5" w:rsidP="004C3273">
      <w:pPr>
        <w:tabs>
          <w:tab w:val="left" w:pos="720"/>
        </w:tabs>
        <w:spacing w:line="276" w:lineRule="auto"/>
        <w:ind w:left="1080" w:hanging="360"/>
        <w:jc w:val="both"/>
        <w:rPr>
          <w:rFonts w:cs="Arial"/>
          <w:lang w:val="ru-RU" w:eastAsia="ru-RU"/>
        </w:rPr>
      </w:pPr>
      <w:r w:rsidRPr="003E4A1B">
        <w:rPr>
          <w:rFonts w:cs="Arial"/>
          <w:lang w:val="ru-RU" w:eastAsia="ru-RU"/>
        </w:rPr>
        <w:t>-</w:t>
      </w:r>
      <w:r w:rsidRPr="003E4A1B">
        <w:rPr>
          <w:rFonts w:cs="Arial"/>
          <w:lang w:val="ru-RU" w:eastAsia="ru-RU"/>
        </w:rPr>
        <w:tab/>
        <w:t xml:space="preserve">The liability of the Members is limited according to the Limited Liability statutes for the state of ____________. </w:t>
      </w:r>
    </w:p>
    <w:p w14:paraId="0853E003" w14:textId="77777777" w:rsidR="00664DA5" w:rsidRPr="003E4A1B" w:rsidRDefault="00664DA5" w:rsidP="004C3273">
      <w:pPr>
        <w:tabs>
          <w:tab w:val="left" w:pos="720"/>
        </w:tabs>
        <w:spacing w:line="276" w:lineRule="auto"/>
        <w:ind w:left="1080" w:hanging="360"/>
        <w:jc w:val="both"/>
        <w:rPr>
          <w:rFonts w:cs="Arial"/>
          <w:lang w:val="ru-RU" w:eastAsia="ru-RU"/>
        </w:rPr>
      </w:pPr>
      <w:r w:rsidRPr="003E4A1B">
        <w:rPr>
          <w:rFonts w:cs="Arial"/>
          <w:lang w:val="ru-RU" w:eastAsia="ru-RU"/>
        </w:rPr>
        <w:t>-</w:t>
      </w:r>
      <w:r w:rsidRPr="003E4A1B">
        <w:rPr>
          <w:rFonts w:cs="Arial"/>
          <w:lang w:val="ru-RU" w:eastAsia="ru-RU"/>
        </w:rPr>
        <w:tab/>
        <w:t xml:space="preserve">No Member shall be an agent of any other Member by reason of being a Member of the Company. </w:t>
      </w:r>
    </w:p>
    <w:p w14:paraId="14C58273" w14:textId="77777777" w:rsidR="00664DA5" w:rsidRPr="003E4A1B" w:rsidRDefault="00664DA5" w:rsidP="004C3273">
      <w:pPr>
        <w:tabs>
          <w:tab w:val="left" w:pos="720"/>
        </w:tabs>
        <w:spacing w:line="276" w:lineRule="auto"/>
        <w:ind w:left="1080" w:hanging="360"/>
        <w:jc w:val="both"/>
        <w:rPr>
          <w:rFonts w:cs="Arial"/>
          <w:lang w:val="ru-RU" w:eastAsia="ru-RU"/>
        </w:rPr>
      </w:pPr>
      <w:r w:rsidRPr="003E4A1B">
        <w:rPr>
          <w:rFonts w:cs="Arial"/>
          <w:lang w:val="ru-RU" w:eastAsia="ru-RU"/>
        </w:rPr>
        <w:t>-</w:t>
      </w:r>
      <w:r w:rsidRPr="003E4A1B">
        <w:rPr>
          <w:rFonts w:cs="Arial"/>
          <w:lang w:val="ru-RU" w:eastAsia="ru-RU"/>
        </w:rPr>
        <w:tab/>
        <w:t xml:space="preserve">All Members of the LLC, by majority vote of Member interest, will maintain 1 Manager(s) to be reelected every _________________. All Members will vote in each election. </w:t>
      </w:r>
    </w:p>
    <w:p w14:paraId="782A2175" w14:textId="77777777" w:rsidR="00664DA5" w:rsidRPr="003E4A1B" w:rsidRDefault="00664DA5" w:rsidP="004C3273">
      <w:pPr>
        <w:tabs>
          <w:tab w:val="left" w:pos="720"/>
        </w:tabs>
        <w:spacing w:line="276" w:lineRule="auto"/>
        <w:ind w:left="1080" w:hanging="360"/>
        <w:jc w:val="both"/>
        <w:rPr>
          <w:rFonts w:cs="Arial"/>
          <w:lang w:val="ru-RU" w:eastAsia="ru-RU"/>
        </w:rPr>
      </w:pPr>
      <w:r w:rsidRPr="003E4A1B">
        <w:rPr>
          <w:rFonts w:cs="Arial"/>
          <w:lang w:val="ru-RU" w:eastAsia="ru-RU"/>
        </w:rPr>
        <w:t>-</w:t>
      </w:r>
      <w:r w:rsidRPr="003E4A1B">
        <w:rPr>
          <w:rFonts w:cs="Arial"/>
          <w:lang w:val="ru-RU" w:eastAsia="ru-RU"/>
        </w:rPr>
        <w:tab/>
        <w:t xml:space="preserve">Members that are not elected as Managers shall not have any control or vote in the operation of the Company's affairs and shall have no power to bind the Company. </w:t>
      </w:r>
    </w:p>
    <w:p w14:paraId="035281BD" w14:textId="77777777" w:rsidR="00664DA5" w:rsidRPr="003E4A1B" w:rsidRDefault="00664DA5" w:rsidP="004C3273">
      <w:pPr>
        <w:tabs>
          <w:tab w:val="left" w:pos="720"/>
        </w:tabs>
        <w:spacing w:line="276" w:lineRule="auto"/>
        <w:ind w:left="1080" w:hanging="360"/>
        <w:jc w:val="both"/>
        <w:rPr>
          <w:rFonts w:cs="Arial"/>
          <w:lang w:eastAsia="ru-RU"/>
        </w:rPr>
      </w:pPr>
      <w:r w:rsidRPr="003E4A1B">
        <w:rPr>
          <w:rFonts w:cs="Arial"/>
          <w:lang w:val="ru-RU" w:eastAsia="ru-RU"/>
        </w:rPr>
        <w:t>-</w:t>
      </w:r>
      <w:r w:rsidRPr="003E4A1B">
        <w:rPr>
          <w:rFonts w:cs="Arial"/>
          <w:lang w:val="ru-RU" w:eastAsia="ru-RU"/>
        </w:rPr>
        <w:tab/>
        <w:t xml:space="preserve">The Managers' authority will be defined by the following unless otherwise stated in the Agreement: All decisions for contract or otherwise will be made based on a majority vote of percent of ownership. Each Manager will have the authority based on their percent ownership outlined above in the Agreement. </w:t>
      </w:r>
    </w:p>
    <w:p w14:paraId="0F47E96F" w14:textId="77777777" w:rsidR="00664DA5" w:rsidRPr="003E4A1B" w:rsidRDefault="00664DA5" w:rsidP="004C3273">
      <w:pPr>
        <w:tabs>
          <w:tab w:val="left" w:pos="720"/>
        </w:tabs>
        <w:spacing w:line="276" w:lineRule="auto"/>
        <w:ind w:left="720" w:hanging="360"/>
        <w:jc w:val="both"/>
        <w:rPr>
          <w:rFonts w:cs="Arial"/>
          <w:lang w:eastAsia="ru-RU"/>
        </w:rPr>
      </w:pPr>
    </w:p>
    <w:p w14:paraId="54D2FC86" w14:textId="77777777" w:rsidR="00664DA5" w:rsidRPr="003E4A1B" w:rsidRDefault="00664DA5" w:rsidP="004C3273">
      <w:pPr>
        <w:spacing w:line="276" w:lineRule="auto"/>
        <w:jc w:val="both"/>
        <w:rPr>
          <w:rFonts w:cs="Arial"/>
          <w:lang w:val="ru-RU" w:eastAsia="ru-RU"/>
        </w:rPr>
      </w:pPr>
      <w:r w:rsidRPr="003E4A1B">
        <w:rPr>
          <w:rFonts w:cs="Arial"/>
          <w:b/>
          <w:lang w:val="ru-RU" w:eastAsia="ru-RU"/>
        </w:rPr>
        <w:t>Liability of Members and Managers:</w:t>
      </w:r>
      <w:r w:rsidRPr="003E4A1B">
        <w:rPr>
          <w:rFonts w:cs="Arial"/>
          <w:b/>
          <w:lang w:eastAsia="ru-RU"/>
        </w:rPr>
        <w:t xml:space="preserve">   </w:t>
      </w:r>
      <w:r w:rsidRPr="003E4A1B">
        <w:rPr>
          <w:rFonts w:cs="Arial"/>
          <w:lang w:val="ru-RU" w:eastAsia="ru-RU"/>
        </w:rPr>
        <w:t xml:space="preserve">All debts, obligations and liabilities of the LLC, whether arising in contract, tort or otherwise, shall be solely the debts, obligations and liabilities of the LLC, and no Member shall be obligated personally for any such debt, obligation or liability of the LLC solely by reason of being a Member. This section does not prevent an LLC Member, should they so choose, from separately agreeing to guaranty or otherwise become liable for a debt which is also of the LLC. </w:t>
      </w:r>
    </w:p>
    <w:p w14:paraId="3D2E902C" w14:textId="77777777" w:rsidR="00664DA5" w:rsidRPr="003E4A1B" w:rsidRDefault="00664DA5" w:rsidP="004C3273">
      <w:pPr>
        <w:spacing w:line="276" w:lineRule="auto"/>
        <w:jc w:val="both"/>
        <w:rPr>
          <w:rFonts w:cs="Arial"/>
          <w:sz w:val="2"/>
          <w:lang w:val="ru-RU" w:eastAsia="ru-RU"/>
        </w:rPr>
      </w:pPr>
      <w:r w:rsidRPr="003E4A1B">
        <w:rPr>
          <w:rFonts w:cs="Arial"/>
          <w:sz w:val="12"/>
          <w:lang w:val="ru-RU" w:eastAsia="ru-RU"/>
        </w:rPr>
        <w:t xml:space="preserve">  </w:t>
      </w:r>
    </w:p>
    <w:p w14:paraId="3E5DCC9D" w14:textId="77777777" w:rsidR="00664DA5" w:rsidRPr="003E4A1B" w:rsidRDefault="00664DA5" w:rsidP="004C3273">
      <w:pPr>
        <w:keepNext/>
        <w:spacing w:line="276" w:lineRule="auto"/>
        <w:jc w:val="both"/>
        <w:rPr>
          <w:rFonts w:cs="Arial"/>
          <w:lang w:val="ru-RU" w:eastAsia="ru-RU"/>
        </w:rPr>
      </w:pPr>
      <w:r w:rsidRPr="003E4A1B">
        <w:rPr>
          <w:rFonts w:cs="Arial"/>
          <w:b/>
          <w:lang w:val="ru-RU" w:eastAsia="ru-RU"/>
        </w:rPr>
        <w:t>Accounting:</w:t>
      </w:r>
      <w:r w:rsidRPr="003E4A1B">
        <w:rPr>
          <w:rFonts w:cs="Arial"/>
          <w:lang w:val="ru-RU" w:eastAsia="ru-RU"/>
        </w:rPr>
        <w:t xml:space="preserve"> </w:t>
      </w:r>
    </w:p>
    <w:p w14:paraId="2F7F7AB4" w14:textId="77777777" w:rsidR="00664DA5" w:rsidRPr="003E4A1B" w:rsidRDefault="00664DA5" w:rsidP="004C3273">
      <w:pPr>
        <w:keepNext/>
        <w:spacing w:line="276" w:lineRule="auto"/>
        <w:jc w:val="both"/>
        <w:rPr>
          <w:rFonts w:cs="Arial"/>
          <w:sz w:val="8"/>
          <w:lang w:val="ru-RU" w:eastAsia="ru-RU"/>
        </w:rPr>
      </w:pPr>
      <w:r w:rsidRPr="003E4A1B">
        <w:rPr>
          <w:rFonts w:cs="Arial"/>
          <w:sz w:val="8"/>
          <w:lang w:val="ru-RU" w:eastAsia="ru-RU"/>
        </w:rPr>
        <w:t xml:space="preserve">  </w:t>
      </w:r>
    </w:p>
    <w:p w14:paraId="489312CC" w14:textId="77777777" w:rsidR="00664DA5" w:rsidRPr="003E4A1B" w:rsidRDefault="00664DA5" w:rsidP="004C3273">
      <w:pPr>
        <w:spacing w:line="276" w:lineRule="auto"/>
        <w:ind w:left="720" w:hanging="360"/>
        <w:jc w:val="both"/>
        <w:rPr>
          <w:rFonts w:cs="Arial"/>
          <w:lang w:val="ru-RU" w:eastAsia="ru-RU"/>
        </w:rPr>
      </w:pPr>
      <w:r w:rsidRPr="003E4A1B">
        <w:rPr>
          <w:rFonts w:cs="Arial"/>
          <w:lang w:val="ru-RU" w:eastAsia="ru-RU"/>
        </w:rPr>
        <w:t>-</w:t>
      </w:r>
      <w:r w:rsidRPr="003E4A1B">
        <w:rPr>
          <w:rFonts w:cs="Arial"/>
          <w:lang w:val="ru-RU" w:eastAsia="ru-RU"/>
        </w:rPr>
        <w:tab/>
        <w:t xml:space="preserve">All accounts related to the LLC, including contribution and distribution accounts will be audited every 6 months. </w:t>
      </w:r>
    </w:p>
    <w:p w14:paraId="4D44F9EB" w14:textId="77777777" w:rsidR="00664DA5" w:rsidRPr="003E4A1B" w:rsidRDefault="00664DA5" w:rsidP="004C3273">
      <w:pPr>
        <w:spacing w:line="276" w:lineRule="auto"/>
        <w:ind w:left="720" w:hanging="360"/>
        <w:jc w:val="both"/>
        <w:rPr>
          <w:rFonts w:cs="Arial"/>
          <w:lang w:val="ru-RU" w:eastAsia="ru-RU"/>
        </w:rPr>
      </w:pPr>
      <w:r w:rsidRPr="003E4A1B">
        <w:rPr>
          <w:rFonts w:cs="Arial"/>
          <w:lang w:val="ru-RU" w:eastAsia="ru-RU"/>
        </w:rPr>
        <w:t>-</w:t>
      </w:r>
      <w:r w:rsidRPr="003E4A1B">
        <w:rPr>
          <w:rFonts w:cs="Arial"/>
          <w:lang w:val="ru-RU" w:eastAsia="ru-RU"/>
        </w:rPr>
        <w:tab/>
        <w:t xml:space="preserve">All Members will maintain a joint contribution account. All Members will maintain a joint distribution account. Members will keep accurate and complete books of account for all accounts related to the LLC. Any Member, whether majority or minority, will be allowed to review all books of account at any time they request. </w:t>
      </w:r>
    </w:p>
    <w:p w14:paraId="6A349618" w14:textId="77777777" w:rsidR="00664DA5" w:rsidRPr="003E4A1B" w:rsidRDefault="00664DA5" w:rsidP="004C3273">
      <w:pPr>
        <w:spacing w:line="276" w:lineRule="auto"/>
        <w:ind w:left="720" w:hanging="360"/>
        <w:jc w:val="both"/>
        <w:rPr>
          <w:rFonts w:cs="Arial"/>
          <w:lang w:val="ru-RU" w:eastAsia="ru-RU"/>
        </w:rPr>
      </w:pPr>
      <w:r w:rsidRPr="003E4A1B">
        <w:rPr>
          <w:rFonts w:cs="Arial"/>
          <w:lang w:val="ru-RU" w:eastAsia="ru-RU"/>
        </w:rPr>
        <w:t>-</w:t>
      </w:r>
      <w:r w:rsidRPr="003E4A1B">
        <w:rPr>
          <w:rFonts w:cs="Arial"/>
          <w:lang w:val="ru-RU" w:eastAsia="ru-RU"/>
        </w:rPr>
        <w:tab/>
        <w:t xml:space="preserve">Accounting records will be kept on a cash basis. </w:t>
      </w:r>
    </w:p>
    <w:p w14:paraId="7E6EFBDE" w14:textId="77777777" w:rsidR="00664DA5" w:rsidRPr="003E4A1B" w:rsidRDefault="00664DA5" w:rsidP="004C3273">
      <w:pPr>
        <w:spacing w:line="276" w:lineRule="auto"/>
        <w:ind w:left="720" w:hanging="360"/>
        <w:jc w:val="both"/>
        <w:rPr>
          <w:rFonts w:cs="Arial"/>
          <w:lang w:val="ru-RU" w:eastAsia="ru-RU"/>
        </w:rPr>
      </w:pPr>
      <w:r w:rsidRPr="003E4A1B">
        <w:rPr>
          <w:rFonts w:cs="Arial"/>
          <w:lang w:val="ru-RU" w:eastAsia="ru-RU"/>
        </w:rPr>
        <w:t>-</w:t>
      </w:r>
      <w:r w:rsidRPr="003E4A1B">
        <w:rPr>
          <w:rFonts w:cs="Arial"/>
          <w:lang w:val="ru-RU" w:eastAsia="ru-RU"/>
        </w:rPr>
        <w:tab/>
        <w:t xml:space="preserve">All financial records including tax returns and financial statements will be held at the LLC's primary business address and will be accessible to all members. </w:t>
      </w:r>
    </w:p>
    <w:p w14:paraId="02C17C19" w14:textId="77777777" w:rsidR="00664DA5" w:rsidRPr="003E4A1B" w:rsidRDefault="00664DA5" w:rsidP="004C3273">
      <w:pPr>
        <w:spacing w:line="276" w:lineRule="auto"/>
        <w:ind w:left="720" w:hanging="360"/>
        <w:jc w:val="both"/>
        <w:rPr>
          <w:rFonts w:cs="Arial"/>
          <w:lang w:val="ru-RU" w:eastAsia="ru-RU"/>
        </w:rPr>
      </w:pPr>
      <w:r w:rsidRPr="003E4A1B">
        <w:rPr>
          <w:rFonts w:cs="Arial"/>
          <w:lang w:val="ru-RU" w:eastAsia="ru-RU"/>
        </w:rPr>
        <w:t>-</w:t>
      </w:r>
      <w:r w:rsidRPr="003E4A1B">
        <w:rPr>
          <w:rFonts w:cs="Arial"/>
          <w:lang w:val="ru-RU" w:eastAsia="ru-RU"/>
        </w:rPr>
        <w:tab/>
        <w:t xml:space="preserve">The fiscal year will be complete on the last day of December of each year. All Members will present their position on the state of the LLC within two weeks of the completion of each fiscal year. </w:t>
      </w:r>
    </w:p>
    <w:p w14:paraId="53C275B7" w14:textId="77777777" w:rsidR="00664DA5" w:rsidRPr="003E4A1B" w:rsidRDefault="00664DA5" w:rsidP="004C3273">
      <w:pPr>
        <w:spacing w:line="276" w:lineRule="auto"/>
        <w:ind w:left="720" w:hanging="360"/>
        <w:jc w:val="both"/>
        <w:rPr>
          <w:rFonts w:cs="Arial"/>
          <w:lang w:val="ru-RU" w:eastAsia="ru-RU"/>
        </w:rPr>
      </w:pPr>
      <w:r w:rsidRPr="003E4A1B">
        <w:rPr>
          <w:rFonts w:cs="Arial"/>
          <w:lang w:val="ru-RU" w:eastAsia="ru-RU"/>
        </w:rPr>
        <w:t>-</w:t>
      </w:r>
      <w:r w:rsidRPr="003E4A1B">
        <w:rPr>
          <w:rFonts w:cs="Arial"/>
          <w:lang w:val="ru-RU" w:eastAsia="ru-RU"/>
        </w:rPr>
        <w:tab/>
        <w:t xml:space="preserve">The following Members will be able to sign checks from any joint Member account: </w:t>
      </w:r>
    </w:p>
    <w:p w14:paraId="662AD4E2" w14:textId="77777777" w:rsidR="00224A6E" w:rsidRPr="003E4A1B" w:rsidRDefault="00224A6E" w:rsidP="002862CA">
      <w:pPr>
        <w:pStyle w:val="BodyText"/>
        <w:tabs>
          <w:tab w:val="right" w:pos="7920"/>
        </w:tabs>
        <w:rPr>
          <w:rFonts w:ascii="Arial" w:hAnsi="Arial" w:cs="Arial"/>
          <w:bCs/>
          <w:i/>
          <w:noProof/>
          <w:szCs w:val="20"/>
        </w:rPr>
      </w:pPr>
      <w:r w:rsidRPr="003E4A1B">
        <w:rPr>
          <w:rFonts w:ascii="Arial" w:hAnsi="Arial" w:cs="Arial"/>
          <w:bCs/>
          <w:i/>
          <w:noProof/>
          <w:szCs w:val="20"/>
        </w:rPr>
        <w:br w:type="page"/>
      </w:r>
    </w:p>
    <w:p w14:paraId="2351FD32" w14:textId="24746ECB" w:rsidR="00F2567B" w:rsidRPr="003E4A1B" w:rsidRDefault="00F2567B" w:rsidP="00F2567B">
      <w:pPr>
        <w:pStyle w:val="BodyText"/>
        <w:tabs>
          <w:tab w:val="right" w:pos="7920"/>
        </w:tabs>
        <w:rPr>
          <w:rFonts w:ascii="Arial" w:hAnsi="Arial" w:cs="Arial"/>
          <w:bCs/>
          <w:i/>
          <w:noProof/>
          <w:szCs w:val="20"/>
        </w:rPr>
      </w:pPr>
      <w:r w:rsidRPr="00F2567B">
        <w:rPr>
          <w:rFonts w:ascii="Arial" w:hAnsi="Arial" w:cs="Arial"/>
          <w:iCs w:val="0"/>
          <w:sz w:val="22"/>
          <w:szCs w:val="18"/>
        </w:rPr>
        <w:lastRenderedPageBreak/>
        <w:t>LEGAL</w:t>
      </w:r>
      <w:r w:rsidRPr="00F2567B">
        <w:rPr>
          <w:rFonts w:ascii="Arial" w:hAnsi="Arial" w:cs="Arial"/>
          <w:i/>
        </w:rPr>
        <w:t xml:space="preserve"> </w:t>
      </w:r>
      <w:r w:rsidR="006532AC">
        <w:rPr>
          <w:rFonts w:ascii="Arial" w:hAnsi="Arial" w:cs="Arial"/>
          <w:i/>
        </w:rPr>
        <w:t xml:space="preserve">– </w:t>
      </w:r>
      <w:r>
        <w:rPr>
          <w:rFonts w:ascii="Arial" w:hAnsi="Arial" w:cs="Arial"/>
          <w:bCs/>
          <w:i/>
          <w:noProof/>
          <w:szCs w:val="20"/>
        </w:rPr>
        <w:t>Structure</w:t>
      </w:r>
      <w:r w:rsidRPr="003E4A1B">
        <w:rPr>
          <w:rFonts w:ascii="Arial" w:hAnsi="Arial" w:cs="Arial"/>
          <w:bCs/>
          <w:i/>
          <w:noProof/>
          <w:szCs w:val="20"/>
        </w:rPr>
        <w:t xml:space="preserve"> and Regulatory Matters </w:t>
      </w:r>
    </w:p>
    <w:p w14:paraId="6DFBECC3" w14:textId="77777777" w:rsidR="00664DA5" w:rsidRPr="003E4A1B" w:rsidRDefault="00664DA5" w:rsidP="004C3273">
      <w:pPr>
        <w:spacing w:line="276" w:lineRule="auto"/>
        <w:jc w:val="both"/>
        <w:rPr>
          <w:rFonts w:cs="Arial"/>
          <w:lang w:val="ru-RU" w:eastAsia="ru-RU"/>
        </w:rPr>
      </w:pPr>
      <w:r w:rsidRPr="003E4A1B">
        <w:rPr>
          <w:rFonts w:cs="Arial"/>
          <w:lang w:val="ru-RU" w:eastAsia="ru-RU"/>
        </w:rPr>
        <w:t xml:space="preserve"> </w:t>
      </w:r>
    </w:p>
    <w:p w14:paraId="74B6E155" w14:textId="77777777" w:rsidR="002862CA" w:rsidRPr="003E4A1B" w:rsidRDefault="002862CA" w:rsidP="004C3273">
      <w:pPr>
        <w:keepNext/>
        <w:spacing w:line="276" w:lineRule="auto"/>
        <w:jc w:val="both"/>
        <w:rPr>
          <w:rFonts w:cs="Arial"/>
          <w:b/>
          <w:lang w:eastAsia="ru-RU"/>
        </w:rPr>
      </w:pPr>
    </w:p>
    <w:p w14:paraId="26EF7AAF" w14:textId="77777777" w:rsidR="00664DA5" w:rsidRPr="003E4A1B" w:rsidRDefault="00664DA5" w:rsidP="004C3273">
      <w:pPr>
        <w:keepNext/>
        <w:spacing w:line="276" w:lineRule="auto"/>
        <w:jc w:val="both"/>
        <w:rPr>
          <w:rFonts w:cs="Arial"/>
          <w:lang w:val="ru-RU" w:eastAsia="ru-RU"/>
        </w:rPr>
      </w:pPr>
      <w:r w:rsidRPr="003E4A1B">
        <w:rPr>
          <w:rFonts w:cs="Arial"/>
          <w:b/>
          <w:lang w:val="ru-RU" w:eastAsia="ru-RU"/>
        </w:rPr>
        <w:t>New Members:</w:t>
      </w:r>
      <w:r w:rsidRPr="003E4A1B">
        <w:rPr>
          <w:rFonts w:cs="Arial"/>
          <w:lang w:val="ru-RU" w:eastAsia="ru-RU"/>
        </w:rPr>
        <w:t xml:space="preserve"> </w:t>
      </w:r>
      <w:r w:rsidRPr="003E4A1B">
        <w:rPr>
          <w:rFonts w:cs="Arial"/>
          <w:lang w:eastAsia="ru-RU"/>
        </w:rPr>
        <w:t xml:space="preserve">  </w:t>
      </w:r>
      <w:r w:rsidRPr="003E4A1B">
        <w:rPr>
          <w:rFonts w:cs="Arial"/>
          <w:lang w:val="ru-RU" w:eastAsia="ru-RU"/>
        </w:rPr>
        <w:t xml:space="preserve">The LLC will amend this agreement to include new Members upon the written and unanimous vote of all Members. </w:t>
      </w:r>
    </w:p>
    <w:p w14:paraId="4C424857" w14:textId="77777777" w:rsidR="00664DA5" w:rsidRPr="003E4A1B" w:rsidRDefault="00664DA5" w:rsidP="004C3273">
      <w:pPr>
        <w:spacing w:line="276" w:lineRule="auto"/>
        <w:jc w:val="both"/>
        <w:rPr>
          <w:rFonts w:cs="Arial"/>
          <w:sz w:val="12"/>
          <w:lang w:val="ru-RU" w:eastAsia="ru-RU"/>
        </w:rPr>
      </w:pPr>
      <w:r w:rsidRPr="003E4A1B">
        <w:rPr>
          <w:rFonts w:cs="Arial"/>
          <w:sz w:val="12"/>
          <w:lang w:val="ru-RU" w:eastAsia="ru-RU"/>
        </w:rPr>
        <w:t xml:space="preserve">  </w:t>
      </w:r>
    </w:p>
    <w:p w14:paraId="25DE175C" w14:textId="77777777" w:rsidR="00664DA5" w:rsidRPr="003E4A1B" w:rsidRDefault="00664DA5" w:rsidP="004C3273">
      <w:pPr>
        <w:spacing w:line="276" w:lineRule="auto"/>
        <w:jc w:val="both"/>
        <w:rPr>
          <w:rFonts w:cs="Arial"/>
          <w:lang w:val="ru-RU" w:eastAsia="ru-RU"/>
        </w:rPr>
      </w:pPr>
      <w:r w:rsidRPr="003E4A1B">
        <w:rPr>
          <w:rFonts w:cs="Arial"/>
          <w:lang w:val="ru-RU" w:eastAsia="ru-RU"/>
        </w:rPr>
        <w:t xml:space="preserve">The name of the LLC may be amended if a new Member is added to the LLC upon the written and unanimous vote of all Members. </w:t>
      </w:r>
    </w:p>
    <w:p w14:paraId="5432F186" w14:textId="77777777" w:rsidR="00664DA5" w:rsidRPr="003E4A1B" w:rsidRDefault="00664DA5" w:rsidP="004C3273">
      <w:pPr>
        <w:spacing w:line="276" w:lineRule="auto"/>
        <w:jc w:val="both"/>
        <w:rPr>
          <w:rFonts w:cs="Arial"/>
          <w:lang w:val="ru-RU" w:eastAsia="ru-RU"/>
        </w:rPr>
      </w:pPr>
      <w:r w:rsidRPr="003E4A1B">
        <w:rPr>
          <w:rFonts w:cs="Arial"/>
          <w:lang w:val="ru-RU" w:eastAsia="ru-RU"/>
        </w:rPr>
        <w:t xml:space="preserve">  </w:t>
      </w:r>
    </w:p>
    <w:p w14:paraId="416877FF" w14:textId="77777777" w:rsidR="00664DA5" w:rsidRPr="003E4A1B" w:rsidRDefault="00664DA5" w:rsidP="004C3273">
      <w:pPr>
        <w:keepNext/>
        <w:spacing w:line="276" w:lineRule="auto"/>
        <w:jc w:val="both"/>
        <w:rPr>
          <w:rFonts w:cs="Arial"/>
          <w:lang w:val="ru-RU" w:eastAsia="ru-RU"/>
        </w:rPr>
      </w:pPr>
      <w:r w:rsidRPr="003E4A1B">
        <w:rPr>
          <w:rFonts w:cs="Arial"/>
          <w:b/>
          <w:lang w:val="ru-RU" w:eastAsia="ru-RU"/>
        </w:rPr>
        <w:t>Withdrawal or Death:</w:t>
      </w:r>
      <w:r w:rsidRPr="003E4A1B">
        <w:rPr>
          <w:rFonts w:cs="Arial"/>
          <w:lang w:val="ru-RU" w:eastAsia="ru-RU"/>
        </w:rPr>
        <w:t xml:space="preserve"> </w:t>
      </w:r>
      <w:r w:rsidRPr="003E4A1B">
        <w:rPr>
          <w:rFonts w:cs="Arial"/>
          <w:lang w:eastAsia="ru-RU"/>
        </w:rPr>
        <w:t xml:space="preserve">  </w:t>
      </w:r>
      <w:r w:rsidRPr="003E4A1B">
        <w:rPr>
          <w:rFonts w:cs="Arial"/>
          <w:lang w:val="ru-RU" w:eastAsia="ru-RU"/>
        </w:rPr>
        <w:t xml:space="preserve">The Members hereby reserve the right to withdraw from the LLC at any time. Should a Member withdraw from the LLC because of choice or death, the remaining Members will have the option to buy out the remaining shares of the LLC. Should the Members agree to buy out the shares, the shares will be bought in equal amounts by all Members. The Members agree to hire an outside firm to assess the value of the remaining shares. The Members will have 60 days to decide if they want to buy the remaining shares together and disperse them equally. If all Members do not agree to buy the shares, individual Members will then have the right to buy the shares individually. If more than one Member requests to buy the remaining shares, the shares will be split equally among those Members wishing to purchase the shares. If all Members agree by unanimous vote, the LLC may choose to allow a non-Member to buy the shares thereby replacing the previous Member. </w:t>
      </w:r>
    </w:p>
    <w:p w14:paraId="5FD05511" w14:textId="77777777" w:rsidR="00664DA5" w:rsidRPr="003E4A1B" w:rsidRDefault="00664DA5" w:rsidP="004C3273">
      <w:pPr>
        <w:spacing w:line="276" w:lineRule="auto"/>
        <w:jc w:val="both"/>
        <w:rPr>
          <w:rFonts w:cs="Arial"/>
          <w:sz w:val="12"/>
          <w:lang w:val="ru-RU" w:eastAsia="ru-RU"/>
        </w:rPr>
      </w:pPr>
      <w:r w:rsidRPr="003E4A1B">
        <w:rPr>
          <w:rFonts w:cs="Arial"/>
          <w:sz w:val="12"/>
          <w:lang w:val="ru-RU" w:eastAsia="ru-RU"/>
        </w:rPr>
        <w:t xml:space="preserve">  </w:t>
      </w:r>
    </w:p>
    <w:p w14:paraId="565C4870" w14:textId="77777777" w:rsidR="00664DA5" w:rsidRPr="003E4A1B" w:rsidRDefault="00664DA5" w:rsidP="004C3273">
      <w:pPr>
        <w:spacing w:line="276" w:lineRule="auto"/>
        <w:jc w:val="both"/>
        <w:rPr>
          <w:rFonts w:cs="Arial"/>
          <w:lang w:val="ru-RU" w:eastAsia="ru-RU"/>
        </w:rPr>
      </w:pPr>
      <w:r w:rsidRPr="003E4A1B">
        <w:rPr>
          <w:rFonts w:cs="Arial"/>
          <w:lang w:val="ru-RU" w:eastAsia="ru-RU"/>
        </w:rPr>
        <w:t xml:space="preserve">If no individual Member(s) finalize a purchase agreement by 60 days, the LLC will be dissolved. </w:t>
      </w:r>
    </w:p>
    <w:p w14:paraId="2D53D3AB" w14:textId="77777777" w:rsidR="00664DA5" w:rsidRPr="003E4A1B" w:rsidRDefault="00664DA5" w:rsidP="004C3273">
      <w:pPr>
        <w:spacing w:line="276" w:lineRule="auto"/>
        <w:jc w:val="both"/>
        <w:rPr>
          <w:rFonts w:cs="Arial"/>
          <w:sz w:val="12"/>
          <w:lang w:val="ru-RU" w:eastAsia="ru-RU"/>
        </w:rPr>
      </w:pPr>
      <w:r w:rsidRPr="003E4A1B">
        <w:rPr>
          <w:rFonts w:cs="Arial"/>
          <w:sz w:val="12"/>
          <w:lang w:val="ru-RU" w:eastAsia="ru-RU"/>
        </w:rPr>
        <w:t xml:space="preserve">  </w:t>
      </w:r>
    </w:p>
    <w:p w14:paraId="03EC1EF1" w14:textId="77777777" w:rsidR="00664DA5" w:rsidRPr="003E4A1B" w:rsidRDefault="00664DA5" w:rsidP="004C3273">
      <w:pPr>
        <w:spacing w:line="276" w:lineRule="auto"/>
        <w:jc w:val="both"/>
        <w:rPr>
          <w:rFonts w:cs="Arial"/>
          <w:lang w:val="ru-RU" w:eastAsia="ru-RU"/>
        </w:rPr>
      </w:pPr>
      <w:r w:rsidRPr="003E4A1B">
        <w:rPr>
          <w:rFonts w:cs="Arial"/>
          <w:lang w:val="ru-RU" w:eastAsia="ru-RU"/>
        </w:rPr>
        <w:t xml:space="preserve">The name of the LLC may be amended upon the written and unanimous vote of all Members if a Member is successfully bought out. </w:t>
      </w:r>
    </w:p>
    <w:p w14:paraId="146BB289" w14:textId="77777777" w:rsidR="00664DA5" w:rsidRPr="003E4A1B" w:rsidRDefault="00664DA5" w:rsidP="004C3273">
      <w:pPr>
        <w:spacing w:line="276" w:lineRule="auto"/>
        <w:jc w:val="both"/>
        <w:rPr>
          <w:rFonts w:cs="Arial"/>
          <w:lang w:val="ru-RU" w:eastAsia="ru-RU"/>
        </w:rPr>
      </w:pPr>
      <w:r w:rsidRPr="003E4A1B">
        <w:rPr>
          <w:rFonts w:cs="Arial"/>
          <w:lang w:val="ru-RU" w:eastAsia="ru-RU"/>
        </w:rPr>
        <w:t xml:space="preserve">  </w:t>
      </w:r>
    </w:p>
    <w:p w14:paraId="02ACE0FA" w14:textId="77777777" w:rsidR="00664DA5" w:rsidRPr="003E4A1B" w:rsidRDefault="00664DA5" w:rsidP="004C3273">
      <w:pPr>
        <w:keepNext/>
        <w:spacing w:line="276" w:lineRule="auto"/>
        <w:jc w:val="both"/>
        <w:rPr>
          <w:rFonts w:cs="Arial"/>
          <w:lang w:val="ru-RU" w:eastAsia="ru-RU"/>
        </w:rPr>
      </w:pPr>
      <w:r w:rsidRPr="003E4A1B">
        <w:rPr>
          <w:rFonts w:cs="Arial"/>
          <w:b/>
          <w:u w:val="single"/>
          <w:lang w:val="ru-RU" w:eastAsia="ru-RU"/>
        </w:rPr>
        <w:t>Dissolution:</w:t>
      </w:r>
      <w:r w:rsidRPr="003E4A1B">
        <w:rPr>
          <w:rFonts w:cs="Arial"/>
          <w:lang w:val="ru-RU" w:eastAsia="ru-RU"/>
        </w:rPr>
        <w:t xml:space="preserve"> </w:t>
      </w:r>
      <w:r w:rsidRPr="003E4A1B">
        <w:rPr>
          <w:rFonts w:cs="Arial"/>
          <w:lang w:eastAsia="ru-RU"/>
        </w:rPr>
        <w:t xml:space="preserve">   </w:t>
      </w:r>
      <w:r w:rsidRPr="003E4A1B">
        <w:rPr>
          <w:rFonts w:cs="Arial"/>
          <w:lang w:val="ru-RU" w:eastAsia="ru-RU"/>
        </w:rPr>
        <w:t xml:space="preserve">Should the LLC be dissolved by majority vote or otherwise, the LLC will be liquidated, and the debts will be paid. All remaining funds after debts have been paid will be distributed based on the percentage of ownership interest outlined in this Agreement. </w:t>
      </w:r>
    </w:p>
    <w:p w14:paraId="3D3F9AEE" w14:textId="77777777" w:rsidR="00664DA5" w:rsidRPr="003E4A1B" w:rsidRDefault="00664DA5" w:rsidP="004C3273">
      <w:pPr>
        <w:spacing w:line="276" w:lineRule="auto"/>
        <w:jc w:val="both"/>
        <w:rPr>
          <w:rFonts w:cs="Arial"/>
          <w:lang w:val="ru-RU" w:eastAsia="ru-RU"/>
        </w:rPr>
      </w:pPr>
      <w:r w:rsidRPr="003E4A1B">
        <w:rPr>
          <w:rFonts w:cs="Arial"/>
          <w:lang w:val="ru-RU" w:eastAsia="ru-RU"/>
        </w:rPr>
        <w:t xml:space="preserve">  </w:t>
      </w:r>
    </w:p>
    <w:p w14:paraId="4C277A93" w14:textId="77777777" w:rsidR="00664DA5" w:rsidRPr="003E4A1B" w:rsidRDefault="00664DA5" w:rsidP="004C3273">
      <w:pPr>
        <w:keepNext/>
        <w:spacing w:line="276" w:lineRule="auto"/>
        <w:jc w:val="both"/>
        <w:rPr>
          <w:rFonts w:cs="Arial"/>
          <w:lang w:val="ru-RU" w:eastAsia="ru-RU"/>
        </w:rPr>
      </w:pPr>
      <w:r w:rsidRPr="003E4A1B">
        <w:rPr>
          <w:rFonts w:cs="Arial"/>
          <w:b/>
          <w:u w:val="single"/>
          <w:lang w:val="ru-RU" w:eastAsia="ru-RU"/>
        </w:rPr>
        <w:t>Amendments:</w:t>
      </w:r>
      <w:r w:rsidRPr="003E4A1B">
        <w:rPr>
          <w:rFonts w:cs="Arial"/>
          <w:lang w:val="ru-RU" w:eastAsia="ru-RU"/>
        </w:rPr>
        <w:t xml:space="preserve"> </w:t>
      </w:r>
    </w:p>
    <w:p w14:paraId="21962947" w14:textId="77777777" w:rsidR="00664DA5" w:rsidRPr="003E4A1B" w:rsidRDefault="00664DA5" w:rsidP="004C3273">
      <w:pPr>
        <w:keepNext/>
        <w:spacing w:line="276" w:lineRule="auto"/>
        <w:jc w:val="both"/>
        <w:rPr>
          <w:rFonts w:cs="Arial"/>
          <w:sz w:val="12"/>
          <w:lang w:val="ru-RU" w:eastAsia="ru-RU"/>
        </w:rPr>
      </w:pPr>
      <w:r w:rsidRPr="003E4A1B">
        <w:rPr>
          <w:rFonts w:cs="Arial"/>
          <w:sz w:val="12"/>
          <w:lang w:val="ru-RU" w:eastAsia="ru-RU"/>
        </w:rPr>
        <w:t xml:space="preserve">  </w:t>
      </w:r>
    </w:p>
    <w:p w14:paraId="18BA5466" w14:textId="77777777" w:rsidR="00664DA5" w:rsidRPr="003E4A1B" w:rsidRDefault="00664DA5" w:rsidP="004C3273">
      <w:pPr>
        <w:spacing w:line="276" w:lineRule="auto"/>
        <w:ind w:left="720" w:hanging="360"/>
        <w:jc w:val="both"/>
        <w:rPr>
          <w:rFonts w:cs="Arial"/>
          <w:lang w:val="ru-RU" w:eastAsia="ru-RU"/>
        </w:rPr>
      </w:pPr>
      <w:r w:rsidRPr="003E4A1B">
        <w:rPr>
          <w:rFonts w:cs="Arial"/>
          <w:lang w:val="ru-RU" w:eastAsia="ru-RU"/>
        </w:rPr>
        <w:t>-</w:t>
      </w:r>
      <w:r w:rsidRPr="003E4A1B">
        <w:rPr>
          <w:rFonts w:cs="Arial"/>
          <w:lang w:val="ru-RU" w:eastAsia="ru-RU"/>
        </w:rPr>
        <w:tab/>
        <w:t xml:space="preserve">Amendments may be made hereto upon the unanimous and written consent of all Members. </w:t>
      </w:r>
    </w:p>
    <w:p w14:paraId="3F448B18" w14:textId="77777777" w:rsidR="00664DA5" w:rsidRPr="003E4A1B" w:rsidRDefault="00664DA5" w:rsidP="004C3273">
      <w:pPr>
        <w:spacing w:line="276" w:lineRule="auto"/>
        <w:ind w:left="720" w:hanging="360"/>
        <w:jc w:val="both"/>
        <w:rPr>
          <w:rFonts w:cs="Arial"/>
          <w:lang w:val="ru-RU" w:eastAsia="ru-RU"/>
        </w:rPr>
      </w:pPr>
      <w:r w:rsidRPr="003E4A1B">
        <w:rPr>
          <w:rFonts w:cs="Arial"/>
          <w:lang w:val="ru-RU" w:eastAsia="ru-RU"/>
        </w:rPr>
        <w:t>-</w:t>
      </w:r>
      <w:r w:rsidRPr="003E4A1B">
        <w:rPr>
          <w:rFonts w:cs="Arial"/>
          <w:lang w:val="ru-RU" w:eastAsia="ru-RU"/>
        </w:rPr>
        <w:tab/>
        <w:t xml:space="preserve">Amendments must be expressly written and have the original signatures of all Members. </w:t>
      </w:r>
    </w:p>
    <w:p w14:paraId="439900D8" w14:textId="77777777" w:rsidR="00664DA5" w:rsidRPr="003E4A1B" w:rsidRDefault="00664DA5" w:rsidP="004C3273">
      <w:pPr>
        <w:spacing w:line="276" w:lineRule="auto"/>
        <w:jc w:val="both"/>
        <w:rPr>
          <w:rFonts w:cs="Arial"/>
          <w:lang w:val="ru-RU" w:eastAsia="ru-RU"/>
        </w:rPr>
      </w:pPr>
      <w:r w:rsidRPr="003E4A1B">
        <w:rPr>
          <w:rFonts w:cs="Arial"/>
          <w:lang w:val="ru-RU" w:eastAsia="ru-RU"/>
        </w:rPr>
        <w:t xml:space="preserve">  </w:t>
      </w:r>
    </w:p>
    <w:p w14:paraId="5FC2323D" w14:textId="77777777" w:rsidR="002862CA" w:rsidRPr="003E4A1B" w:rsidRDefault="00664DA5" w:rsidP="004C3273">
      <w:pPr>
        <w:keepNext/>
        <w:spacing w:line="276" w:lineRule="auto"/>
        <w:jc w:val="both"/>
        <w:rPr>
          <w:rFonts w:cs="Arial"/>
          <w:lang w:eastAsia="ru-RU"/>
        </w:rPr>
      </w:pPr>
      <w:r w:rsidRPr="003E4A1B">
        <w:rPr>
          <w:rFonts w:cs="Arial"/>
          <w:b/>
          <w:u w:val="single"/>
          <w:lang w:val="ru-RU" w:eastAsia="ru-RU"/>
        </w:rPr>
        <w:t>Settling Disputes:</w:t>
      </w:r>
      <w:r w:rsidRPr="003E4A1B">
        <w:rPr>
          <w:rFonts w:cs="Arial"/>
          <w:lang w:val="ru-RU" w:eastAsia="ru-RU"/>
        </w:rPr>
        <w:t xml:space="preserve"> </w:t>
      </w:r>
      <w:r w:rsidRPr="003E4A1B">
        <w:rPr>
          <w:rFonts w:cs="Arial"/>
          <w:lang w:eastAsia="ru-RU"/>
        </w:rPr>
        <w:t xml:space="preserve">  </w:t>
      </w:r>
      <w:r w:rsidRPr="003E4A1B">
        <w:rPr>
          <w:rFonts w:cs="Arial"/>
          <w:lang w:val="ru-RU" w:eastAsia="ru-RU"/>
        </w:rPr>
        <w:t xml:space="preserve">All Members agree to enter into mediation before filing suit against any other Member or the LLC for any dispute arising from this Agreement or LLC. Members agree to attend one session of mediation before filing suit. If any Member does not attend mediation, or the dispute is not settled after one session of mediation, the Members are free to file suit. Any law suits will be under the jurisdiction of the state of </w:t>
      </w:r>
    </w:p>
    <w:p w14:paraId="380E2AD9" w14:textId="77777777" w:rsidR="002862CA" w:rsidRPr="003E4A1B" w:rsidRDefault="002862CA" w:rsidP="004C3273">
      <w:pPr>
        <w:keepNext/>
        <w:spacing w:line="276" w:lineRule="auto"/>
        <w:jc w:val="both"/>
        <w:rPr>
          <w:rFonts w:cs="Arial"/>
          <w:lang w:eastAsia="ru-RU"/>
        </w:rPr>
      </w:pPr>
    </w:p>
    <w:p w14:paraId="128E94C3" w14:textId="77777777" w:rsidR="00664DA5" w:rsidRPr="003E4A1B" w:rsidRDefault="00664DA5" w:rsidP="004C3273">
      <w:pPr>
        <w:keepNext/>
        <w:spacing w:line="276" w:lineRule="auto"/>
        <w:jc w:val="both"/>
        <w:rPr>
          <w:rFonts w:cs="Arial"/>
          <w:lang w:val="ru-RU" w:eastAsia="ru-RU"/>
        </w:rPr>
      </w:pPr>
      <w:r w:rsidRPr="003E4A1B">
        <w:rPr>
          <w:rFonts w:cs="Arial"/>
          <w:lang w:val="ru-RU" w:eastAsia="ru-RU"/>
        </w:rPr>
        <w:t xml:space="preserve">_________________. </w:t>
      </w:r>
    </w:p>
    <w:p w14:paraId="02EDACB9" w14:textId="77777777" w:rsidR="00664DA5" w:rsidRPr="003E4A1B" w:rsidRDefault="00664DA5" w:rsidP="00F240C5">
      <w:pPr>
        <w:spacing w:line="276" w:lineRule="auto"/>
        <w:rPr>
          <w:rFonts w:cs="Arial"/>
          <w:lang w:val="ru-RU" w:eastAsia="ru-RU"/>
        </w:rPr>
      </w:pPr>
      <w:r w:rsidRPr="003E4A1B">
        <w:rPr>
          <w:rFonts w:cs="Arial"/>
          <w:lang w:val="ru-RU" w:eastAsia="ru-RU"/>
        </w:rPr>
        <w:t xml:space="preserve">  </w:t>
      </w:r>
    </w:p>
    <w:p w14:paraId="7307EB4D" w14:textId="77777777" w:rsidR="00664DA5" w:rsidRPr="003E4A1B" w:rsidRDefault="00664DA5" w:rsidP="00F240C5">
      <w:pPr>
        <w:spacing w:line="276" w:lineRule="auto"/>
        <w:rPr>
          <w:rFonts w:cs="Arial"/>
          <w:lang w:eastAsia="ru-RU"/>
        </w:rPr>
      </w:pPr>
    </w:p>
    <w:p w14:paraId="11DAEEBA" w14:textId="77777777" w:rsidR="00664DA5" w:rsidRPr="003E4A1B" w:rsidRDefault="00664DA5" w:rsidP="00F240C5">
      <w:pPr>
        <w:spacing w:line="276" w:lineRule="auto"/>
        <w:rPr>
          <w:rFonts w:cs="Arial"/>
          <w:lang w:eastAsia="ru-RU"/>
        </w:rPr>
      </w:pPr>
    </w:p>
    <w:p w14:paraId="17050275" w14:textId="77777777" w:rsidR="00664DA5" w:rsidRPr="003E4A1B" w:rsidRDefault="00664DA5" w:rsidP="00F240C5">
      <w:pPr>
        <w:spacing w:line="276" w:lineRule="auto"/>
        <w:rPr>
          <w:rFonts w:cs="Arial"/>
          <w:lang w:val="ru-RU" w:eastAsia="ru-RU"/>
        </w:rPr>
      </w:pPr>
      <w:r w:rsidRPr="003E4A1B">
        <w:rPr>
          <w:rFonts w:cs="Arial"/>
          <w:lang w:val="ru-RU" w:eastAsia="ru-RU"/>
        </w:rPr>
        <w:t xml:space="preserve">All Members signed hereto agree to the above stated Agreement. </w:t>
      </w:r>
    </w:p>
    <w:p w14:paraId="363BEE6A" w14:textId="77777777" w:rsidR="00664DA5" w:rsidRPr="003E4A1B" w:rsidRDefault="00664DA5" w:rsidP="00925082">
      <w:pPr>
        <w:spacing w:line="276" w:lineRule="auto"/>
        <w:ind w:left="360"/>
        <w:rPr>
          <w:rFonts w:cs="Arial"/>
          <w:lang w:val="ru-RU" w:eastAsia="ru-RU"/>
        </w:rPr>
      </w:pPr>
      <w:r w:rsidRPr="003E4A1B">
        <w:rPr>
          <w:rFonts w:cs="Arial"/>
          <w:lang w:val="ru-RU" w:eastAsia="ru-RU"/>
        </w:rPr>
        <w:t xml:space="preserve">  </w:t>
      </w:r>
    </w:p>
    <w:p w14:paraId="34361CEB" w14:textId="77777777" w:rsidR="00664DA5" w:rsidRPr="003E4A1B" w:rsidRDefault="00664DA5" w:rsidP="00925082">
      <w:pPr>
        <w:spacing w:line="276" w:lineRule="auto"/>
        <w:ind w:left="360"/>
        <w:rPr>
          <w:rFonts w:cs="Arial"/>
          <w:lang w:eastAsia="ru-RU"/>
        </w:rPr>
      </w:pPr>
    </w:p>
    <w:p w14:paraId="1B0036FE" w14:textId="77777777" w:rsidR="00664DA5" w:rsidRPr="003E4A1B" w:rsidRDefault="00664DA5" w:rsidP="00925082">
      <w:pPr>
        <w:spacing w:line="276" w:lineRule="auto"/>
        <w:ind w:left="360"/>
        <w:rPr>
          <w:rFonts w:cs="Arial"/>
          <w:lang w:eastAsia="ru-RU"/>
        </w:rPr>
      </w:pPr>
      <w:r w:rsidRPr="003E4A1B">
        <w:rPr>
          <w:rFonts w:cs="Arial"/>
          <w:lang w:val="ru-RU" w:eastAsia="ru-RU"/>
        </w:rPr>
        <w:t xml:space="preserve">Signed this _______ day of ________________, 20____ </w:t>
      </w:r>
    </w:p>
    <w:p w14:paraId="724A7D05" w14:textId="77777777" w:rsidR="00664DA5" w:rsidRPr="003E4A1B" w:rsidRDefault="00664DA5" w:rsidP="00925082">
      <w:pPr>
        <w:spacing w:line="276" w:lineRule="auto"/>
        <w:ind w:left="360"/>
        <w:rPr>
          <w:rFonts w:cs="Arial"/>
          <w:lang w:eastAsia="ru-RU"/>
        </w:rPr>
      </w:pPr>
    </w:p>
    <w:p w14:paraId="2EAB2559" w14:textId="77777777" w:rsidR="00664DA5" w:rsidRPr="003E4A1B" w:rsidRDefault="00664DA5" w:rsidP="00925082">
      <w:pPr>
        <w:spacing w:line="276" w:lineRule="auto"/>
        <w:ind w:left="360"/>
        <w:rPr>
          <w:rFonts w:cs="Arial"/>
          <w:lang w:eastAsia="ru-RU"/>
        </w:rPr>
      </w:pPr>
    </w:p>
    <w:p w14:paraId="76C49CF9" w14:textId="77777777" w:rsidR="00664DA5" w:rsidRPr="003E4A1B" w:rsidRDefault="00664DA5" w:rsidP="00925082">
      <w:pPr>
        <w:spacing w:line="276" w:lineRule="auto"/>
        <w:ind w:left="360"/>
        <w:rPr>
          <w:rFonts w:cs="Arial"/>
          <w:lang w:eastAsia="ru-RU"/>
        </w:rPr>
      </w:pPr>
      <w:r w:rsidRPr="003E4A1B">
        <w:rPr>
          <w:rFonts w:cs="Arial"/>
          <w:lang w:eastAsia="ru-RU"/>
        </w:rPr>
        <w:t>______________________________________________</w:t>
      </w:r>
    </w:p>
    <w:p w14:paraId="6FC6EDE5" w14:textId="77777777" w:rsidR="00664DA5" w:rsidRPr="003E4A1B" w:rsidRDefault="00664DA5" w:rsidP="00925082">
      <w:pPr>
        <w:spacing w:line="276" w:lineRule="auto"/>
        <w:ind w:left="360"/>
        <w:rPr>
          <w:rFonts w:cs="Arial"/>
          <w:lang w:eastAsia="ru-RU"/>
        </w:rPr>
      </w:pPr>
    </w:p>
    <w:p w14:paraId="3DA16AB2" w14:textId="77777777" w:rsidR="00664DA5" w:rsidRPr="003E4A1B" w:rsidRDefault="00664DA5" w:rsidP="00925082">
      <w:pPr>
        <w:spacing w:line="276" w:lineRule="auto"/>
        <w:ind w:left="360"/>
        <w:rPr>
          <w:rFonts w:cs="Arial"/>
          <w:lang w:eastAsia="ru-RU"/>
        </w:rPr>
      </w:pPr>
    </w:p>
    <w:p w14:paraId="7486F5EB" w14:textId="77777777" w:rsidR="00664DA5" w:rsidRPr="003E4A1B" w:rsidRDefault="00664DA5" w:rsidP="00925082">
      <w:pPr>
        <w:spacing w:line="276" w:lineRule="auto"/>
        <w:ind w:left="360"/>
        <w:rPr>
          <w:rFonts w:cs="Arial"/>
          <w:lang w:eastAsia="ru-RU"/>
        </w:rPr>
      </w:pPr>
      <w:r w:rsidRPr="003E4A1B">
        <w:rPr>
          <w:rFonts w:cs="Arial"/>
          <w:lang w:eastAsia="ru-RU"/>
        </w:rPr>
        <w:t>______________________________________________</w:t>
      </w:r>
    </w:p>
    <w:p w14:paraId="78952E9B" w14:textId="77777777" w:rsidR="002862CA" w:rsidRPr="003E4A1B" w:rsidRDefault="002862CA" w:rsidP="009F2DB5">
      <w:pPr>
        <w:pStyle w:val="BodyText"/>
        <w:tabs>
          <w:tab w:val="right" w:pos="7920"/>
        </w:tabs>
        <w:rPr>
          <w:rFonts w:ascii="Arial" w:hAnsi="Arial" w:cs="Arial"/>
          <w:bCs/>
          <w:i/>
          <w:noProof/>
          <w:szCs w:val="20"/>
        </w:rPr>
      </w:pPr>
      <w:r w:rsidRPr="003E4A1B">
        <w:rPr>
          <w:rFonts w:ascii="Arial" w:hAnsi="Arial" w:cs="Arial"/>
          <w:bCs/>
          <w:i/>
          <w:noProof/>
          <w:szCs w:val="20"/>
        </w:rPr>
        <w:br w:type="page"/>
      </w:r>
    </w:p>
    <w:p w14:paraId="1B6B2B0D" w14:textId="0824EFEF" w:rsidR="00F2567B" w:rsidRPr="003E4A1B" w:rsidRDefault="00F2567B" w:rsidP="00F2567B">
      <w:pPr>
        <w:pStyle w:val="BodyText"/>
        <w:tabs>
          <w:tab w:val="right" w:pos="7920"/>
        </w:tabs>
        <w:rPr>
          <w:rFonts w:ascii="Arial" w:hAnsi="Arial" w:cs="Arial"/>
          <w:bCs/>
          <w:i/>
          <w:noProof/>
          <w:szCs w:val="20"/>
        </w:rPr>
      </w:pPr>
      <w:r w:rsidRPr="00F2567B">
        <w:rPr>
          <w:rFonts w:ascii="Arial" w:hAnsi="Arial" w:cs="Arial"/>
          <w:iCs w:val="0"/>
          <w:sz w:val="22"/>
          <w:szCs w:val="18"/>
        </w:rPr>
        <w:lastRenderedPageBreak/>
        <w:t>LEGAL</w:t>
      </w:r>
      <w:r w:rsidRPr="00F2567B">
        <w:rPr>
          <w:rFonts w:ascii="Arial" w:hAnsi="Arial" w:cs="Arial"/>
          <w:i/>
        </w:rPr>
        <w:t xml:space="preserve"> </w:t>
      </w:r>
      <w:r w:rsidR="006532AC">
        <w:rPr>
          <w:rFonts w:ascii="Arial" w:hAnsi="Arial" w:cs="Arial"/>
          <w:i/>
        </w:rPr>
        <w:t xml:space="preserve">– </w:t>
      </w:r>
      <w:r>
        <w:rPr>
          <w:rFonts w:ascii="Arial" w:hAnsi="Arial" w:cs="Arial"/>
          <w:bCs/>
          <w:i/>
          <w:noProof/>
          <w:szCs w:val="20"/>
        </w:rPr>
        <w:t>Structure</w:t>
      </w:r>
      <w:r w:rsidRPr="003E4A1B">
        <w:rPr>
          <w:rFonts w:ascii="Arial" w:hAnsi="Arial" w:cs="Arial"/>
          <w:bCs/>
          <w:i/>
          <w:noProof/>
          <w:szCs w:val="20"/>
        </w:rPr>
        <w:t xml:space="preserve"> and Regulatory Matters </w:t>
      </w:r>
    </w:p>
    <w:p w14:paraId="77E03BA6" w14:textId="77777777" w:rsidR="009F2DB5" w:rsidRPr="003E4A1B" w:rsidRDefault="009F2DB5" w:rsidP="009239F2">
      <w:pPr>
        <w:pStyle w:val="BodyText"/>
        <w:tabs>
          <w:tab w:val="right" w:pos="7920"/>
        </w:tabs>
        <w:rPr>
          <w:rFonts w:ascii="Arial" w:hAnsi="Arial" w:cs="Arial"/>
          <w:bCs/>
          <w:noProof/>
          <w:sz w:val="20"/>
          <w:szCs w:val="20"/>
        </w:rPr>
      </w:pPr>
    </w:p>
    <w:p w14:paraId="705D3727" w14:textId="77777777" w:rsidR="009F2DB5" w:rsidRPr="003E4A1B" w:rsidRDefault="009F2DB5" w:rsidP="009239F2">
      <w:pPr>
        <w:pStyle w:val="Heading1"/>
        <w:jc w:val="left"/>
        <w:rPr>
          <w:rFonts w:cs="Arial"/>
          <w:sz w:val="22"/>
        </w:rPr>
      </w:pPr>
    </w:p>
    <w:p w14:paraId="4319CA14" w14:textId="54B28809" w:rsidR="009F2DB5" w:rsidRPr="003E4A1B" w:rsidRDefault="00D36DA2" w:rsidP="00243DC1">
      <w:pPr>
        <w:pStyle w:val="Heading1"/>
        <w:rPr>
          <w:rFonts w:cs="Arial"/>
        </w:rPr>
      </w:pPr>
      <w:bookmarkStart w:id="283" w:name="_Toc203301278"/>
      <w:r>
        <w:rPr>
          <w:rFonts w:cs="Arial"/>
        </w:rPr>
        <w:t>G</w:t>
      </w:r>
      <w:r w:rsidR="00243DC1" w:rsidRPr="003E4A1B">
        <w:rPr>
          <w:rFonts w:cs="Arial"/>
        </w:rPr>
        <w:t xml:space="preserve">. </w:t>
      </w:r>
      <w:r w:rsidR="009F2DB5" w:rsidRPr="003E4A1B">
        <w:rPr>
          <w:rFonts w:cs="Arial"/>
        </w:rPr>
        <w:t xml:space="preserve"> </w:t>
      </w:r>
      <w:bookmarkStart w:id="284" w:name="BUSINESSLICENSES"/>
      <w:r w:rsidR="009F2DB5" w:rsidRPr="003E4A1B">
        <w:rPr>
          <w:rFonts w:cs="Arial"/>
        </w:rPr>
        <w:t>Business Licenses</w:t>
      </w:r>
      <w:bookmarkEnd w:id="283"/>
      <w:r w:rsidR="009F2DB5" w:rsidRPr="003E4A1B">
        <w:rPr>
          <w:rFonts w:cs="Arial"/>
        </w:rPr>
        <w:t xml:space="preserve">  </w:t>
      </w:r>
      <w:bookmarkEnd w:id="284"/>
    </w:p>
    <w:p w14:paraId="4F6A454B" w14:textId="77777777" w:rsidR="00EC290C" w:rsidRPr="003E4A1B" w:rsidRDefault="00EC290C" w:rsidP="00EC290C">
      <w:pPr>
        <w:rPr>
          <w:rFonts w:cs="Arial"/>
        </w:rPr>
      </w:pPr>
    </w:p>
    <w:p w14:paraId="3AF13AE5" w14:textId="77777777" w:rsidR="00EC290C" w:rsidRPr="003E4A1B" w:rsidRDefault="00EC290C" w:rsidP="00EC290C">
      <w:pPr>
        <w:spacing w:line="276" w:lineRule="auto"/>
        <w:ind w:left="360" w:hanging="360"/>
        <w:rPr>
          <w:rFonts w:cs="Arial"/>
          <w:b/>
        </w:rPr>
      </w:pPr>
    </w:p>
    <w:p w14:paraId="02380F2D" w14:textId="377300D0" w:rsidR="001B5188" w:rsidRPr="004544FB" w:rsidRDefault="004544FB" w:rsidP="004544FB">
      <w:pPr>
        <w:spacing w:after="60" w:line="276" w:lineRule="auto"/>
        <w:jc w:val="both"/>
        <w:rPr>
          <w:rFonts w:cs="Arial"/>
          <w:bCs/>
          <w:sz w:val="22"/>
          <w:szCs w:val="22"/>
        </w:rPr>
      </w:pPr>
      <w:r w:rsidRPr="004544FB">
        <w:rPr>
          <w:rFonts w:cs="Arial"/>
          <w:bCs/>
          <w:sz w:val="22"/>
          <w:szCs w:val="22"/>
        </w:rPr>
        <w:t xml:space="preserve">If you are involved with any of these industries, you may require one or more business licenses from LOCAL, STATE </w:t>
      </w:r>
      <w:r w:rsidRPr="004544FB">
        <w:rPr>
          <w:rFonts w:cs="Arial"/>
          <w:bCs/>
          <w:sz w:val="22"/>
          <w:szCs w:val="22"/>
          <w:u w:val="single"/>
        </w:rPr>
        <w:t>and/or</w:t>
      </w:r>
      <w:r w:rsidRPr="004544FB">
        <w:rPr>
          <w:rFonts w:cs="Arial"/>
          <w:bCs/>
          <w:sz w:val="22"/>
          <w:szCs w:val="22"/>
        </w:rPr>
        <w:t xml:space="preserve"> FEDERAL AGENCIES”</w:t>
      </w:r>
    </w:p>
    <w:p w14:paraId="6368A165" w14:textId="4E90282D" w:rsidR="004544FB" w:rsidRDefault="004544FB" w:rsidP="001B5188">
      <w:pPr>
        <w:numPr>
          <w:ilvl w:val="0"/>
          <w:numId w:val="91"/>
        </w:numPr>
        <w:spacing w:after="60" w:line="276" w:lineRule="auto"/>
        <w:ind w:left="907"/>
        <w:jc w:val="both"/>
        <w:rPr>
          <w:rFonts w:cs="Arial"/>
          <w:lang w:val="en"/>
        </w:rPr>
      </w:pPr>
      <w:r>
        <w:rPr>
          <w:rFonts w:cs="Arial"/>
          <w:lang w:val="en"/>
        </w:rPr>
        <w:t xml:space="preserve">Agriculture </w:t>
      </w:r>
      <w:r w:rsidR="00EF702C">
        <w:rPr>
          <w:rFonts w:cs="Arial"/>
          <w:lang w:val="en"/>
        </w:rPr>
        <w:t xml:space="preserve"> </w:t>
      </w:r>
    </w:p>
    <w:p w14:paraId="22EEDB15" w14:textId="57A4AC08" w:rsidR="001B5188" w:rsidRPr="001B5188" w:rsidRDefault="001B5188" w:rsidP="001B5188">
      <w:pPr>
        <w:numPr>
          <w:ilvl w:val="0"/>
          <w:numId w:val="91"/>
        </w:numPr>
        <w:spacing w:after="60" w:line="276" w:lineRule="auto"/>
        <w:ind w:left="907"/>
        <w:jc w:val="both"/>
        <w:rPr>
          <w:rFonts w:cs="Arial"/>
          <w:lang w:val="en"/>
        </w:rPr>
      </w:pPr>
      <w:r w:rsidRPr="001B5188">
        <w:rPr>
          <w:rFonts w:cs="Arial"/>
          <w:lang w:val="en"/>
        </w:rPr>
        <w:t>Alcohol</w:t>
      </w:r>
    </w:p>
    <w:p w14:paraId="40578999" w14:textId="77777777" w:rsidR="001B5188" w:rsidRPr="001B5188" w:rsidRDefault="001B5188" w:rsidP="001B5188">
      <w:pPr>
        <w:numPr>
          <w:ilvl w:val="0"/>
          <w:numId w:val="91"/>
        </w:numPr>
        <w:shd w:val="clear" w:color="auto" w:fill="FFFFFF"/>
        <w:spacing w:after="60" w:line="276" w:lineRule="auto"/>
        <w:ind w:left="907"/>
        <w:rPr>
          <w:rFonts w:cs="Arial"/>
          <w:color w:val="1B1B1B"/>
        </w:rPr>
      </w:pPr>
      <w:r w:rsidRPr="001B5188">
        <w:rPr>
          <w:rFonts w:cs="Arial"/>
          <w:color w:val="1B1B1B"/>
        </w:rPr>
        <w:t>Auctions</w:t>
      </w:r>
    </w:p>
    <w:p w14:paraId="14C4AA95" w14:textId="77777777" w:rsidR="004544FB" w:rsidRDefault="004544FB" w:rsidP="001B5188">
      <w:pPr>
        <w:numPr>
          <w:ilvl w:val="0"/>
          <w:numId w:val="91"/>
        </w:numPr>
        <w:spacing w:after="60" w:line="276" w:lineRule="auto"/>
        <w:ind w:left="907"/>
        <w:jc w:val="both"/>
        <w:rPr>
          <w:rFonts w:cs="Arial"/>
          <w:lang w:val="en"/>
        </w:rPr>
      </w:pPr>
      <w:r>
        <w:rPr>
          <w:rFonts w:cs="Arial"/>
          <w:lang w:val="en"/>
        </w:rPr>
        <w:t>Aviation</w:t>
      </w:r>
    </w:p>
    <w:p w14:paraId="79468BAB" w14:textId="0F323916" w:rsidR="001B5188" w:rsidRPr="001B5188" w:rsidRDefault="001B5188" w:rsidP="001B5188">
      <w:pPr>
        <w:numPr>
          <w:ilvl w:val="0"/>
          <w:numId w:val="91"/>
        </w:numPr>
        <w:spacing w:after="60" w:line="276" w:lineRule="auto"/>
        <w:ind w:left="907"/>
        <w:jc w:val="both"/>
        <w:rPr>
          <w:rFonts w:cs="Arial"/>
          <w:lang w:val="en"/>
        </w:rPr>
      </w:pPr>
      <w:r w:rsidRPr="001B5188">
        <w:rPr>
          <w:rFonts w:cs="Arial"/>
          <w:lang w:val="en"/>
        </w:rPr>
        <w:t>Broadcasting</w:t>
      </w:r>
      <w:r>
        <w:rPr>
          <w:rFonts w:cs="Arial"/>
          <w:lang w:val="en"/>
        </w:rPr>
        <w:t xml:space="preserve"> (Radio and TV)</w:t>
      </w:r>
    </w:p>
    <w:p w14:paraId="22691E34" w14:textId="77777777" w:rsidR="001B5188" w:rsidRPr="001B5188" w:rsidRDefault="001B5188" w:rsidP="001B5188">
      <w:pPr>
        <w:numPr>
          <w:ilvl w:val="0"/>
          <w:numId w:val="91"/>
        </w:numPr>
        <w:shd w:val="clear" w:color="auto" w:fill="FFFFFF"/>
        <w:spacing w:after="60" w:line="276" w:lineRule="auto"/>
        <w:ind w:left="907"/>
        <w:rPr>
          <w:rFonts w:cs="Arial"/>
          <w:color w:val="1B1B1B"/>
        </w:rPr>
      </w:pPr>
      <w:r w:rsidRPr="001B5188">
        <w:rPr>
          <w:rFonts w:cs="Arial"/>
          <w:color w:val="1B1B1B"/>
        </w:rPr>
        <w:t>Construction</w:t>
      </w:r>
    </w:p>
    <w:p w14:paraId="35B866C4" w14:textId="77777777" w:rsidR="001B5188" w:rsidRPr="001B5188" w:rsidRDefault="001B5188" w:rsidP="001B5188">
      <w:pPr>
        <w:numPr>
          <w:ilvl w:val="0"/>
          <w:numId w:val="91"/>
        </w:numPr>
        <w:spacing w:after="60" w:line="276" w:lineRule="auto"/>
        <w:ind w:left="907"/>
        <w:jc w:val="both"/>
        <w:rPr>
          <w:rFonts w:cs="Arial"/>
          <w:lang w:val="en"/>
        </w:rPr>
      </w:pPr>
      <w:r w:rsidRPr="001B5188">
        <w:rPr>
          <w:rFonts w:cs="Arial"/>
          <w:lang w:val="en"/>
        </w:rPr>
        <w:t>Day care</w:t>
      </w:r>
    </w:p>
    <w:p w14:paraId="7E4B37AE" w14:textId="77777777" w:rsidR="001B5188" w:rsidRPr="001B5188" w:rsidRDefault="001B5188" w:rsidP="001B5188">
      <w:pPr>
        <w:numPr>
          <w:ilvl w:val="0"/>
          <w:numId w:val="91"/>
        </w:numPr>
        <w:shd w:val="clear" w:color="auto" w:fill="FFFFFF"/>
        <w:spacing w:after="60" w:line="276" w:lineRule="auto"/>
        <w:ind w:left="907"/>
        <w:rPr>
          <w:rFonts w:cs="Arial"/>
          <w:color w:val="1B1B1B"/>
        </w:rPr>
      </w:pPr>
      <w:r w:rsidRPr="001B5188">
        <w:rPr>
          <w:rFonts w:cs="Arial"/>
          <w:color w:val="1B1B1B"/>
        </w:rPr>
        <w:t>Dry cleaning</w:t>
      </w:r>
    </w:p>
    <w:p w14:paraId="26A3FD2E" w14:textId="77777777" w:rsidR="001B5188" w:rsidRPr="001B5188" w:rsidRDefault="001B5188" w:rsidP="001B5188">
      <w:pPr>
        <w:numPr>
          <w:ilvl w:val="0"/>
          <w:numId w:val="91"/>
        </w:numPr>
        <w:spacing w:after="60" w:line="276" w:lineRule="auto"/>
        <w:ind w:left="907"/>
        <w:jc w:val="both"/>
        <w:rPr>
          <w:rFonts w:cs="Arial"/>
          <w:lang w:val="en"/>
        </w:rPr>
      </w:pPr>
      <w:r w:rsidRPr="001B5188">
        <w:rPr>
          <w:rFonts w:cs="Arial"/>
          <w:lang w:val="en"/>
        </w:rPr>
        <w:t>Energy</w:t>
      </w:r>
    </w:p>
    <w:p w14:paraId="0B1DDD1F" w14:textId="20269A15" w:rsidR="001B5188" w:rsidRPr="001B5188" w:rsidRDefault="001B5188" w:rsidP="001B5188">
      <w:pPr>
        <w:numPr>
          <w:ilvl w:val="0"/>
          <w:numId w:val="91"/>
        </w:numPr>
        <w:spacing w:after="60" w:line="276" w:lineRule="auto"/>
        <w:ind w:left="907"/>
        <w:jc w:val="both"/>
        <w:rPr>
          <w:rFonts w:cs="Arial"/>
          <w:lang w:val="en"/>
        </w:rPr>
      </w:pPr>
      <w:r w:rsidRPr="001B5188">
        <w:rPr>
          <w:rFonts w:cs="Arial"/>
          <w:lang w:val="en"/>
        </w:rPr>
        <w:t>Firearms</w:t>
      </w:r>
      <w:r w:rsidR="004544FB">
        <w:rPr>
          <w:rFonts w:cs="Arial"/>
          <w:lang w:val="en"/>
        </w:rPr>
        <w:t xml:space="preserve"> and ammunition, explosives</w:t>
      </w:r>
    </w:p>
    <w:p w14:paraId="0DDF5871" w14:textId="77777777" w:rsidR="004544FB" w:rsidRDefault="004544FB" w:rsidP="001B5188">
      <w:pPr>
        <w:numPr>
          <w:ilvl w:val="0"/>
          <w:numId w:val="91"/>
        </w:numPr>
        <w:spacing w:after="60" w:line="276" w:lineRule="auto"/>
        <w:ind w:left="907"/>
        <w:jc w:val="both"/>
        <w:rPr>
          <w:rFonts w:cs="Arial"/>
          <w:lang w:val="en"/>
        </w:rPr>
      </w:pPr>
      <w:r w:rsidRPr="004544FB">
        <w:rPr>
          <w:rFonts w:cs="Arial"/>
        </w:rPr>
        <w:t>Fish and wildlife</w:t>
      </w:r>
      <w:r w:rsidRPr="004544FB">
        <w:rPr>
          <w:rFonts w:cs="Arial"/>
          <w:lang w:val="en"/>
        </w:rPr>
        <w:t xml:space="preserve"> </w:t>
      </w:r>
    </w:p>
    <w:p w14:paraId="13B8AEEE" w14:textId="7015C2CE" w:rsidR="001B5188" w:rsidRPr="001B5188" w:rsidRDefault="001B5188" w:rsidP="001B5188">
      <w:pPr>
        <w:numPr>
          <w:ilvl w:val="0"/>
          <w:numId w:val="91"/>
        </w:numPr>
        <w:spacing w:after="60" w:line="276" w:lineRule="auto"/>
        <w:ind w:left="907"/>
        <w:jc w:val="both"/>
        <w:rPr>
          <w:rFonts w:cs="Arial"/>
          <w:lang w:val="en"/>
        </w:rPr>
      </w:pPr>
      <w:r w:rsidRPr="001B5188">
        <w:rPr>
          <w:rFonts w:cs="Arial"/>
          <w:lang w:val="en"/>
        </w:rPr>
        <w:t xml:space="preserve">Food service </w:t>
      </w:r>
    </w:p>
    <w:p w14:paraId="2F1B8A92" w14:textId="77777777" w:rsidR="001B5188" w:rsidRPr="001B5188" w:rsidRDefault="001B5188" w:rsidP="001B5188">
      <w:pPr>
        <w:numPr>
          <w:ilvl w:val="0"/>
          <w:numId w:val="91"/>
        </w:numPr>
        <w:spacing w:after="60" w:line="276" w:lineRule="auto"/>
        <w:ind w:left="907"/>
        <w:jc w:val="both"/>
        <w:rPr>
          <w:rFonts w:cs="Arial"/>
          <w:lang w:val="en"/>
        </w:rPr>
      </w:pPr>
      <w:r w:rsidRPr="001B5188">
        <w:rPr>
          <w:rFonts w:cs="Arial"/>
          <w:lang w:val="en"/>
        </w:rPr>
        <w:t>Gambling</w:t>
      </w:r>
    </w:p>
    <w:p w14:paraId="17BC2C8A" w14:textId="4FC7E59E" w:rsidR="001B5188" w:rsidRDefault="001B5188" w:rsidP="001B5188">
      <w:pPr>
        <w:numPr>
          <w:ilvl w:val="0"/>
          <w:numId w:val="91"/>
        </w:numPr>
        <w:shd w:val="clear" w:color="auto" w:fill="FFFFFF"/>
        <w:spacing w:after="60" w:line="276" w:lineRule="auto"/>
        <w:ind w:left="907"/>
        <w:rPr>
          <w:rFonts w:cs="Arial"/>
          <w:color w:val="1B1B1B"/>
        </w:rPr>
      </w:pPr>
      <w:r>
        <w:rPr>
          <w:rFonts w:cs="Arial"/>
          <w:lang w:val="en"/>
        </w:rPr>
        <w:t>M</w:t>
      </w:r>
      <w:r w:rsidRPr="001B5188">
        <w:rPr>
          <w:rFonts w:cs="Arial"/>
          <w:lang w:val="en"/>
        </w:rPr>
        <w:t>anufacturing</w:t>
      </w:r>
      <w:r w:rsidRPr="001B5188">
        <w:rPr>
          <w:rFonts w:cs="Arial"/>
          <w:color w:val="1B1B1B"/>
        </w:rPr>
        <w:t xml:space="preserve"> </w:t>
      </w:r>
    </w:p>
    <w:p w14:paraId="6044779D" w14:textId="6F00D6F9" w:rsidR="001B5188" w:rsidRDefault="001B5188" w:rsidP="001B5188">
      <w:pPr>
        <w:numPr>
          <w:ilvl w:val="0"/>
          <w:numId w:val="91"/>
        </w:numPr>
        <w:shd w:val="clear" w:color="auto" w:fill="FFFFFF"/>
        <w:spacing w:after="60" w:line="276" w:lineRule="auto"/>
        <w:ind w:left="907"/>
        <w:rPr>
          <w:rFonts w:cs="Arial"/>
          <w:color w:val="1B1B1B"/>
        </w:rPr>
      </w:pPr>
      <w:r w:rsidRPr="001B5188">
        <w:rPr>
          <w:rFonts w:cs="Arial"/>
          <w:color w:val="1B1B1B"/>
        </w:rPr>
        <w:t xml:space="preserve">Maritime </w:t>
      </w:r>
    </w:p>
    <w:p w14:paraId="14E01C17" w14:textId="2DD1AF72" w:rsidR="001B5188" w:rsidRDefault="001B5188" w:rsidP="001B5188">
      <w:pPr>
        <w:numPr>
          <w:ilvl w:val="0"/>
          <w:numId w:val="91"/>
        </w:numPr>
        <w:shd w:val="clear" w:color="auto" w:fill="FFFFFF"/>
        <w:spacing w:after="60" w:line="276" w:lineRule="auto"/>
        <w:ind w:left="907"/>
        <w:rPr>
          <w:rFonts w:cs="Arial"/>
          <w:color w:val="1B1B1B"/>
        </w:rPr>
      </w:pPr>
      <w:r>
        <w:rPr>
          <w:rFonts w:cs="Arial"/>
          <w:color w:val="1B1B1B"/>
        </w:rPr>
        <w:t>Mining and Drilling</w:t>
      </w:r>
    </w:p>
    <w:p w14:paraId="4E9FE006" w14:textId="16995F0C" w:rsidR="001B5188" w:rsidRPr="001B5188" w:rsidRDefault="001B5188" w:rsidP="001B5188">
      <w:pPr>
        <w:numPr>
          <w:ilvl w:val="0"/>
          <w:numId w:val="91"/>
        </w:numPr>
        <w:shd w:val="clear" w:color="auto" w:fill="FFFFFF"/>
        <w:spacing w:after="60" w:line="276" w:lineRule="auto"/>
        <w:ind w:left="907"/>
        <w:rPr>
          <w:rFonts w:cs="Arial"/>
          <w:color w:val="1B1B1B"/>
        </w:rPr>
      </w:pPr>
      <w:r w:rsidRPr="001B5188">
        <w:rPr>
          <w:rFonts w:cs="Arial"/>
          <w:color w:val="1B1B1B"/>
        </w:rPr>
        <w:t>Plumbing</w:t>
      </w:r>
    </w:p>
    <w:p w14:paraId="66622FFA" w14:textId="77777777" w:rsidR="001B5188" w:rsidRPr="001B5188" w:rsidRDefault="001B5188" w:rsidP="001B5188">
      <w:pPr>
        <w:numPr>
          <w:ilvl w:val="0"/>
          <w:numId w:val="91"/>
        </w:numPr>
        <w:spacing w:after="60" w:line="276" w:lineRule="auto"/>
        <w:ind w:left="907"/>
        <w:jc w:val="both"/>
        <w:rPr>
          <w:rFonts w:cs="Arial"/>
          <w:lang w:val="en"/>
        </w:rPr>
      </w:pPr>
      <w:r w:rsidRPr="001B5188">
        <w:rPr>
          <w:rFonts w:cs="Arial"/>
          <w:lang w:val="en"/>
        </w:rPr>
        <w:t>Recycling</w:t>
      </w:r>
    </w:p>
    <w:p w14:paraId="5FD775F1" w14:textId="77777777" w:rsidR="001B5188" w:rsidRPr="001B5188" w:rsidRDefault="001B5188" w:rsidP="001B5188">
      <w:pPr>
        <w:numPr>
          <w:ilvl w:val="0"/>
          <w:numId w:val="91"/>
        </w:numPr>
        <w:shd w:val="clear" w:color="auto" w:fill="FFFFFF"/>
        <w:spacing w:after="60" w:line="276" w:lineRule="auto"/>
        <w:ind w:left="907"/>
        <w:rPr>
          <w:rFonts w:cs="Arial"/>
          <w:color w:val="1B1B1B"/>
        </w:rPr>
      </w:pPr>
      <w:r w:rsidRPr="001B5188">
        <w:rPr>
          <w:rFonts w:cs="Arial"/>
          <w:color w:val="1B1B1B"/>
        </w:rPr>
        <w:t>Restaurants</w:t>
      </w:r>
    </w:p>
    <w:p w14:paraId="67D47C82" w14:textId="77777777" w:rsidR="001B5188" w:rsidRPr="001B5188" w:rsidRDefault="001B5188" w:rsidP="001B5188">
      <w:pPr>
        <w:numPr>
          <w:ilvl w:val="0"/>
          <w:numId w:val="91"/>
        </w:numPr>
        <w:shd w:val="clear" w:color="auto" w:fill="FFFFFF"/>
        <w:spacing w:after="60" w:line="276" w:lineRule="auto"/>
        <w:ind w:left="907"/>
        <w:rPr>
          <w:rFonts w:cs="Arial"/>
          <w:color w:val="1B1B1B"/>
        </w:rPr>
      </w:pPr>
      <w:r w:rsidRPr="001B5188">
        <w:rPr>
          <w:rFonts w:cs="Arial"/>
          <w:color w:val="1B1B1B"/>
        </w:rPr>
        <w:t>Retail</w:t>
      </w:r>
    </w:p>
    <w:p w14:paraId="5DB97EE3" w14:textId="77777777" w:rsidR="001B5188" w:rsidRPr="001B5188" w:rsidRDefault="001B5188" w:rsidP="001B5188">
      <w:pPr>
        <w:numPr>
          <w:ilvl w:val="0"/>
          <w:numId w:val="91"/>
        </w:numPr>
        <w:spacing w:after="60" w:line="276" w:lineRule="auto"/>
        <w:ind w:left="907"/>
        <w:jc w:val="both"/>
        <w:rPr>
          <w:rFonts w:cs="Arial"/>
          <w:lang w:val="en"/>
        </w:rPr>
      </w:pPr>
      <w:r w:rsidRPr="001B5188">
        <w:rPr>
          <w:rFonts w:cs="Arial"/>
          <w:lang w:val="en"/>
        </w:rPr>
        <w:t>Spas and beauty parlors</w:t>
      </w:r>
    </w:p>
    <w:p w14:paraId="3045A761" w14:textId="77777777" w:rsidR="001B5188" w:rsidRPr="001B5188" w:rsidRDefault="001B5188" w:rsidP="001B5188">
      <w:pPr>
        <w:numPr>
          <w:ilvl w:val="0"/>
          <w:numId w:val="91"/>
        </w:numPr>
        <w:spacing w:after="60" w:line="276" w:lineRule="auto"/>
        <w:ind w:left="907"/>
        <w:jc w:val="both"/>
        <w:rPr>
          <w:rFonts w:cs="Arial"/>
          <w:lang w:val="en"/>
        </w:rPr>
      </w:pPr>
      <w:r w:rsidRPr="001B5188">
        <w:rPr>
          <w:rFonts w:cs="Arial"/>
          <w:lang w:val="en"/>
        </w:rPr>
        <w:t>Tobacco</w:t>
      </w:r>
    </w:p>
    <w:p w14:paraId="5AD5CD41" w14:textId="77777777" w:rsidR="001B5188" w:rsidRDefault="001B5188" w:rsidP="001B5188">
      <w:pPr>
        <w:numPr>
          <w:ilvl w:val="0"/>
          <w:numId w:val="91"/>
        </w:numPr>
        <w:shd w:val="clear" w:color="auto" w:fill="FFFFFF"/>
        <w:spacing w:after="60" w:line="276" w:lineRule="auto"/>
        <w:ind w:left="907"/>
        <w:rPr>
          <w:rFonts w:cs="Arial"/>
          <w:color w:val="1B1B1B"/>
        </w:rPr>
      </w:pPr>
      <w:r w:rsidRPr="001B5188">
        <w:rPr>
          <w:rFonts w:cs="Arial"/>
          <w:color w:val="1B1B1B"/>
        </w:rPr>
        <w:t xml:space="preserve">Transportation </w:t>
      </w:r>
    </w:p>
    <w:p w14:paraId="7B32F0B4" w14:textId="0A362929" w:rsidR="001B5188" w:rsidRPr="001B5188" w:rsidRDefault="001B5188" w:rsidP="001B5188">
      <w:pPr>
        <w:numPr>
          <w:ilvl w:val="0"/>
          <w:numId w:val="91"/>
        </w:numPr>
        <w:shd w:val="clear" w:color="auto" w:fill="FFFFFF"/>
        <w:spacing w:after="60" w:line="276" w:lineRule="auto"/>
        <w:ind w:left="907"/>
        <w:rPr>
          <w:rFonts w:cs="Arial"/>
          <w:color w:val="1B1B1B"/>
        </w:rPr>
      </w:pPr>
      <w:r w:rsidRPr="001B5188">
        <w:rPr>
          <w:rFonts w:cs="Arial"/>
          <w:color w:val="1B1B1B"/>
        </w:rPr>
        <w:t>Vending machines</w:t>
      </w:r>
    </w:p>
    <w:p w14:paraId="1B6BEB20" w14:textId="6C2DC21E" w:rsidR="004544FB" w:rsidRDefault="004544FB" w:rsidP="00EF702C">
      <w:pPr>
        <w:spacing w:line="276" w:lineRule="auto"/>
        <w:jc w:val="both"/>
        <w:rPr>
          <w:rFonts w:cs="Arial"/>
        </w:rPr>
      </w:pPr>
      <w:r w:rsidRPr="007870FD">
        <w:rPr>
          <w:rFonts w:cs="Arial"/>
          <w:bCs/>
          <w:sz w:val="12"/>
          <w:szCs w:val="12"/>
        </w:rPr>
        <w:br/>
      </w:r>
      <w:r>
        <w:rPr>
          <w:rFonts w:cs="Arial"/>
        </w:rPr>
        <w:t>LOCAL LICENSES</w:t>
      </w:r>
      <w:r w:rsidR="007870FD">
        <w:rPr>
          <w:rFonts w:cs="Arial"/>
        </w:rPr>
        <w:t xml:space="preserve"> and PERMITS</w:t>
      </w:r>
      <w:r>
        <w:rPr>
          <w:rFonts w:cs="Arial"/>
        </w:rPr>
        <w:t xml:space="preserve">.  </w:t>
      </w:r>
      <w:r w:rsidRPr="003E4A1B">
        <w:rPr>
          <w:rFonts w:cs="Arial"/>
        </w:rPr>
        <w:t>Check with your town</w:t>
      </w:r>
      <w:r w:rsidR="007870FD">
        <w:rPr>
          <w:rFonts w:cs="Arial"/>
        </w:rPr>
        <w:t xml:space="preserve"> and county</w:t>
      </w:r>
      <w:r w:rsidRPr="003E4A1B">
        <w:rPr>
          <w:rFonts w:cs="Arial"/>
        </w:rPr>
        <w:t xml:space="preserve"> clerk</w:t>
      </w:r>
      <w:r w:rsidR="007870FD">
        <w:rPr>
          <w:rFonts w:cs="Arial"/>
        </w:rPr>
        <w:t>s</w:t>
      </w:r>
      <w:r w:rsidRPr="003E4A1B">
        <w:rPr>
          <w:rFonts w:cs="Arial"/>
        </w:rPr>
        <w:t xml:space="preserve"> to ascertain what may be required.  For most businesses, </w:t>
      </w:r>
      <w:r w:rsidR="007870FD">
        <w:rPr>
          <w:rFonts w:cs="Arial"/>
        </w:rPr>
        <w:t>local governments</w:t>
      </w:r>
      <w:r w:rsidRPr="003E4A1B">
        <w:rPr>
          <w:rFonts w:cs="Arial"/>
        </w:rPr>
        <w:t xml:space="preserve"> will require only that you register. The cost usually ranges from $25 to $50. </w:t>
      </w:r>
    </w:p>
    <w:p w14:paraId="616FBDAE" w14:textId="7D656868" w:rsidR="007870FD" w:rsidRPr="003E4A1B" w:rsidRDefault="007870FD" w:rsidP="00AC3F3D">
      <w:pPr>
        <w:spacing w:before="60" w:line="276" w:lineRule="auto"/>
        <w:jc w:val="both"/>
        <w:rPr>
          <w:rFonts w:cs="Arial"/>
        </w:rPr>
      </w:pPr>
      <w:r>
        <w:rPr>
          <w:rFonts w:cs="Arial"/>
        </w:rPr>
        <w:t>I</w:t>
      </w:r>
      <w:r w:rsidR="00EF702C">
        <w:rPr>
          <w:rFonts w:cs="Arial"/>
        </w:rPr>
        <w:t>t is</w:t>
      </w:r>
      <w:r>
        <w:rPr>
          <w:rFonts w:cs="Arial"/>
        </w:rPr>
        <w:t xml:space="preserve"> also </w:t>
      </w:r>
      <w:r w:rsidR="00EF702C">
        <w:rPr>
          <w:rFonts w:cs="Arial"/>
        </w:rPr>
        <w:t>wise</w:t>
      </w:r>
      <w:r>
        <w:rPr>
          <w:rFonts w:cs="Arial"/>
        </w:rPr>
        <w:t xml:space="preserve"> to check with the local fire department to make sure your intended business location can be occupied.</w:t>
      </w:r>
    </w:p>
    <w:p w14:paraId="1076B807" w14:textId="77777777" w:rsidR="008C6F83" w:rsidRPr="008C6F83" w:rsidRDefault="008C6F83" w:rsidP="00EF702C">
      <w:pPr>
        <w:spacing w:line="276" w:lineRule="auto"/>
        <w:jc w:val="both"/>
        <w:rPr>
          <w:rFonts w:cs="Arial"/>
          <w:bCs/>
          <w:sz w:val="12"/>
          <w:szCs w:val="12"/>
        </w:rPr>
      </w:pPr>
    </w:p>
    <w:p w14:paraId="42100CB5" w14:textId="7CC44422" w:rsidR="008C6F83" w:rsidRDefault="008C6F83" w:rsidP="00EF702C">
      <w:pPr>
        <w:spacing w:line="276" w:lineRule="auto"/>
        <w:jc w:val="both"/>
        <w:rPr>
          <w:rFonts w:cs="Arial"/>
          <w:bCs/>
        </w:rPr>
      </w:pPr>
      <w:r>
        <w:rPr>
          <w:rFonts w:cs="Arial"/>
          <w:bCs/>
        </w:rPr>
        <w:t xml:space="preserve">ZONING RESTRICTIONS. </w:t>
      </w:r>
      <w:r w:rsidRPr="003E4A1B">
        <w:rPr>
          <w:rFonts w:cs="Arial"/>
          <w:bCs/>
        </w:rPr>
        <w:t>When you visit your town clerk to register your business, check to see if your business location is zoned to permit your type of business; and what limitations there might be on signage, noise, use of hazardous materials, minimum parking spaces required; and if a food service business, the health department codes.</w:t>
      </w:r>
    </w:p>
    <w:p w14:paraId="6F6CEF44" w14:textId="77777777" w:rsidR="004544FB" w:rsidRPr="007870FD" w:rsidRDefault="004544FB" w:rsidP="00EF702C">
      <w:pPr>
        <w:spacing w:line="276" w:lineRule="auto"/>
        <w:jc w:val="both"/>
        <w:rPr>
          <w:rFonts w:cs="Arial"/>
          <w:bCs/>
          <w:sz w:val="12"/>
          <w:szCs w:val="12"/>
        </w:rPr>
      </w:pPr>
    </w:p>
    <w:p w14:paraId="3FC8456E" w14:textId="0C0D7E91" w:rsidR="001B5188" w:rsidRDefault="004544FB" w:rsidP="00EF702C">
      <w:pPr>
        <w:spacing w:line="276" w:lineRule="auto"/>
        <w:jc w:val="both"/>
        <w:rPr>
          <w:rFonts w:cs="Arial"/>
          <w:bCs/>
        </w:rPr>
      </w:pPr>
      <w:r>
        <w:rPr>
          <w:rFonts w:cs="Arial"/>
          <w:bCs/>
        </w:rPr>
        <w:t>STATE LICENSING DEPARTMENTS.</w:t>
      </w:r>
      <w:r w:rsidR="00AC3F3D">
        <w:rPr>
          <w:rFonts w:cs="Arial"/>
          <w:bCs/>
        </w:rPr>
        <w:t xml:space="preserve"> See</w:t>
      </w:r>
      <w:r>
        <w:rPr>
          <w:rFonts w:cs="Arial"/>
          <w:bCs/>
        </w:rPr>
        <w:t xml:space="preserve"> </w:t>
      </w:r>
      <w:hyperlink r:id="rId654" w:history="1">
        <w:r w:rsidRPr="004D6722">
          <w:rPr>
            <w:rStyle w:val="Hyperlink"/>
            <w:rFonts w:cs="Arial"/>
            <w:bCs/>
          </w:rPr>
          <w:t>https://www.constantcontact.com/blog/state-business-licenses/</w:t>
        </w:r>
      </w:hyperlink>
      <w:r>
        <w:rPr>
          <w:rFonts w:cs="Arial"/>
          <w:bCs/>
        </w:rPr>
        <w:t xml:space="preserve"> </w:t>
      </w:r>
    </w:p>
    <w:p w14:paraId="40BC3B88" w14:textId="159CDB0E" w:rsidR="001B5188" w:rsidRPr="001B5188" w:rsidRDefault="004544FB" w:rsidP="00EF702C">
      <w:pPr>
        <w:spacing w:line="276" w:lineRule="auto"/>
        <w:jc w:val="both"/>
        <w:rPr>
          <w:rFonts w:cs="Arial"/>
        </w:rPr>
      </w:pPr>
      <w:r>
        <w:rPr>
          <w:rFonts w:cs="Arial"/>
          <w:bCs/>
        </w:rPr>
        <w:t xml:space="preserve">If you need help, consult with your nearest </w:t>
      </w:r>
      <w:r w:rsidR="001B5188" w:rsidRPr="001B5188">
        <w:rPr>
          <w:rFonts w:cs="Arial"/>
        </w:rPr>
        <w:t>Small Business Development Center (SBDC)</w:t>
      </w:r>
      <w:r>
        <w:rPr>
          <w:rFonts w:cs="Arial"/>
        </w:rPr>
        <w:t>.</w:t>
      </w:r>
    </w:p>
    <w:p w14:paraId="5ED63D9B" w14:textId="662438CA" w:rsidR="001B5188" w:rsidRPr="003E4A1B" w:rsidRDefault="001B5188" w:rsidP="00EF702C">
      <w:pPr>
        <w:spacing w:line="276" w:lineRule="auto"/>
        <w:jc w:val="both"/>
        <w:rPr>
          <w:rFonts w:cs="Arial"/>
          <w:bCs/>
        </w:rPr>
      </w:pPr>
      <w:hyperlink r:id="rId655" w:history="1">
        <w:r w:rsidRPr="004D6722">
          <w:rPr>
            <w:rStyle w:val="Hyperlink"/>
            <w:rFonts w:cs="Arial"/>
            <w:bCs/>
          </w:rPr>
          <w:t>https://www.sba.gov/local-assistance/resource-partners/small-business-development-centers-sbdc</w:t>
        </w:r>
      </w:hyperlink>
      <w:r>
        <w:rPr>
          <w:rFonts w:cs="Arial"/>
          <w:bCs/>
        </w:rPr>
        <w:t xml:space="preserve"> </w:t>
      </w:r>
    </w:p>
    <w:p w14:paraId="55082401" w14:textId="77777777" w:rsidR="002A59A8" w:rsidRPr="003E4A1B" w:rsidRDefault="002A59A8" w:rsidP="00EF702C">
      <w:pPr>
        <w:spacing w:line="276" w:lineRule="auto"/>
        <w:ind w:left="360" w:hanging="360"/>
        <w:jc w:val="both"/>
        <w:rPr>
          <w:rFonts w:cs="Arial"/>
          <w:b/>
          <w:bCs/>
        </w:rPr>
      </w:pPr>
    </w:p>
    <w:p w14:paraId="1475B487" w14:textId="77777777" w:rsidR="007870FD" w:rsidRDefault="007870FD" w:rsidP="00EF702C">
      <w:pPr>
        <w:spacing w:line="276" w:lineRule="auto"/>
        <w:ind w:left="360" w:hanging="360"/>
        <w:jc w:val="both"/>
        <w:rPr>
          <w:rFonts w:cs="Arial"/>
          <w:szCs w:val="32"/>
        </w:rPr>
      </w:pPr>
      <w:r w:rsidRPr="007870FD">
        <w:rPr>
          <w:rFonts w:cs="Arial"/>
          <w:szCs w:val="32"/>
        </w:rPr>
        <w:t>FEDERAL LICENSES AND PERM</w:t>
      </w:r>
      <w:r>
        <w:rPr>
          <w:rFonts w:cs="Arial"/>
          <w:szCs w:val="32"/>
        </w:rPr>
        <w:t>I</w:t>
      </w:r>
      <w:r w:rsidRPr="007870FD">
        <w:rPr>
          <w:rFonts w:cs="Arial"/>
          <w:szCs w:val="32"/>
        </w:rPr>
        <w:t xml:space="preserve">TS. </w:t>
      </w:r>
    </w:p>
    <w:p w14:paraId="0DA11556" w14:textId="15BA87FF" w:rsidR="009F2DB5" w:rsidRPr="007870FD" w:rsidRDefault="00AC3F3D" w:rsidP="00EF702C">
      <w:pPr>
        <w:spacing w:line="276" w:lineRule="auto"/>
        <w:ind w:left="360" w:hanging="360"/>
        <w:jc w:val="both"/>
        <w:rPr>
          <w:rFonts w:cs="Arial"/>
          <w:szCs w:val="32"/>
        </w:rPr>
      </w:pPr>
      <w:r>
        <w:t xml:space="preserve">See </w:t>
      </w:r>
      <w:hyperlink r:id="rId656" w:anchor="federal-licenses-and-permits" w:history="1">
        <w:r w:rsidRPr="00C247F9">
          <w:rPr>
            <w:rStyle w:val="Hyperlink"/>
            <w:rFonts w:cs="Arial"/>
            <w:szCs w:val="32"/>
          </w:rPr>
          <w:t>www.sba.gov/business-guide/launch-your-business/apply-licenses-permits#federal-licenses-and-permits</w:t>
        </w:r>
      </w:hyperlink>
      <w:r w:rsidR="007870FD">
        <w:rPr>
          <w:rFonts w:cs="Arial"/>
          <w:szCs w:val="32"/>
        </w:rPr>
        <w:t xml:space="preserve"> </w:t>
      </w:r>
    </w:p>
    <w:p w14:paraId="124FB716" w14:textId="77777777" w:rsidR="004544FB" w:rsidRPr="003E4A1B" w:rsidRDefault="004544FB" w:rsidP="004544FB">
      <w:pPr>
        <w:spacing w:line="276" w:lineRule="auto"/>
        <w:ind w:left="360" w:hanging="360"/>
        <w:jc w:val="both"/>
        <w:rPr>
          <w:rFonts w:cs="Arial"/>
          <w:sz w:val="12"/>
        </w:rPr>
      </w:pPr>
    </w:p>
    <w:p w14:paraId="172F7154" w14:textId="77777777" w:rsidR="004544FB" w:rsidRPr="003E4A1B" w:rsidRDefault="004544FB" w:rsidP="004544FB">
      <w:pPr>
        <w:spacing w:line="276" w:lineRule="auto"/>
        <w:ind w:left="360" w:hanging="360"/>
        <w:jc w:val="both"/>
        <w:rPr>
          <w:rFonts w:cs="Arial"/>
          <w:bCs/>
          <w:sz w:val="12"/>
        </w:rPr>
      </w:pPr>
    </w:p>
    <w:p w14:paraId="795F5AED" w14:textId="2302E435" w:rsidR="00F2567B" w:rsidRPr="003E4A1B" w:rsidRDefault="00F2567B" w:rsidP="00F2567B">
      <w:pPr>
        <w:pStyle w:val="BodyText"/>
        <w:tabs>
          <w:tab w:val="right" w:pos="7920"/>
        </w:tabs>
        <w:rPr>
          <w:rFonts w:ascii="Arial" w:hAnsi="Arial" w:cs="Arial"/>
          <w:bCs/>
          <w:i/>
          <w:noProof/>
          <w:szCs w:val="20"/>
        </w:rPr>
      </w:pPr>
      <w:r w:rsidRPr="00F2567B">
        <w:rPr>
          <w:rFonts w:ascii="Arial" w:hAnsi="Arial" w:cs="Arial"/>
          <w:iCs w:val="0"/>
          <w:sz w:val="22"/>
          <w:szCs w:val="18"/>
        </w:rPr>
        <w:lastRenderedPageBreak/>
        <w:t>LEGAL</w:t>
      </w:r>
      <w:r w:rsidRPr="00F2567B">
        <w:rPr>
          <w:rFonts w:ascii="Arial" w:hAnsi="Arial" w:cs="Arial"/>
          <w:i/>
        </w:rPr>
        <w:t xml:space="preserve"> </w:t>
      </w:r>
      <w:r w:rsidR="006532AC">
        <w:rPr>
          <w:rFonts w:ascii="Arial" w:hAnsi="Arial" w:cs="Arial"/>
          <w:i/>
        </w:rPr>
        <w:t xml:space="preserve">– </w:t>
      </w:r>
      <w:r>
        <w:rPr>
          <w:rFonts w:ascii="Arial" w:hAnsi="Arial" w:cs="Arial"/>
          <w:bCs/>
          <w:i/>
          <w:noProof/>
          <w:szCs w:val="20"/>
        </w:rPr>
        <w:t>Structure</w:t>
      </w:r>
      <w:r w:rsidRPr="003E4A1B">
        <w:rPr>
          <w:rFonts w:ascii="Arial" w:hAnsi="Arial" w:cs="Arial"/>
          <w:bCs/>
          <w:i/>
          <w:noProof/>
          <w:szCs w:val="20"/>
        </w:rPr>
        <w:t xml:space="preserve"> and Regulatory Matters </w:t>
      </w:r>
    </w:p>
    <w:p w14:paraId="11B6772C" w14:textId="0C71EBD9" w:rsidR="00431C37" w:rsidRDefault="00431C37" w:rsidP="009239F2">
      <w:pPr>
        <w:pStyle w:val="Heading1"/>
        <w:jc w:val="left"/>
        <w:rPr>
          <w:rFonts w:cs="Arial"/>
          <w:sz w:val="22"/>
        </w:rPr>
      </w:pPr>
    </w:p>
    <w:p w14:paraId="24A840BF" w14:textId="34809171" w:rsidR="00F46128" w:rsidRPr="00F46128" w:rsidRDefault="00F46128" w:rsidP="00F46128"/>
    <w:p w14:paraId="20069AFE" w14:textId="134D6A9D" w:rsidR="00431C37" w:rsidRDefault="00D36DA2" w:rsidP="00431C37">
      <w:pPr>
        <w:pStyle w:val="Heading1"/>
        <w:rPr>
          <w:rFonts w:cs="Arial"/>
        </w:rPr>
      </w:pPr>
      <w:bookmarkStart w:id="285" w:name="_Toc203301279"/>
      <w:r>
        <w:rPr>
          <w:rFonts w:cs="Arial"/>
          <w:spacing w:val="-10"/>
        </w:rPr>
        <w:t>H</w:t>
      </w:r>
      <w:r w:rsidR="00431C37" w:rsidRPr="003E4A1B">
        <w:rPr>
          <w:rFonts w:cs="Arial"/>
          <w:spacing w:val="-10"/>
        </w:rPr>
        <w:t>.</w:t>
      </w:r>
      <w:r w:rsidR="004C025D">
        <w:rPr>
          <w:rFonts w:cs="Arial"/>
          <w:spacing w:val="-10"/>
        </w:rPr>
        <w:t xml:space="preserve">  </w:t>
      </w:r>
      <w:r w:rsidR="00431C37" w:rsidRPr="003E4A1B">
        <w:rPr>
          <w:rFonts w:cs="Arial"/>
          <w:spacing w:val="-12"/>
        </w:rPr>
        <w:t xml:space="preserve"> </w:t>
      </w:r>
      <w:r w:rsidR="00495FA3" w:rsidRPr="003E4A1B">
        <w:rPr>
          <w:rFonts w:cs="Arial"/>
        </w:rPr>
        <w:t xml:space="preserve">REPORTING </w:t>
      </w:r>
      <w:r w:rsidR="002A5864" w:rsidRPr="003E4A1B">
        <w:rPr>
          <w:rFonts w:cs="Arial"/>
        </w:rPr>
        <w:t xml:space="preserve">Pass-Through </w:t>
      </w:r>
      <w:r w:rsidR="00431C37" w:rsidRPr="003E4A1B">
        <w:rPr>
          <w:rFonts w:cs="Arial"/>
        </w:rPr>
        <w:t>BUSINESS INCOME</w:t>
      </w:r>
      <w:r w:rsidR="00156E9A" w:rsidRPr="003E4A1B">
        <w:rPr>
          <w:rFonts w:cs="Arial"/>
        </w:rPr>
        <w:t xml:space="preserve"> </w:t>
      </w:r>
      <w:r w:rsidR="004764AF">
        <w:rPr>
          <w:rFonts w:cs="Arial"/>
        </w:rPr>
        <w:br/>
        <w:t>On Personal Tax Return</w:t>
      </w:r>
      <w:bookmarkEnd w:id="285"/>
    </w:p>
    <w:p w14:paraId="726CCBFE" w14:textId="77777777" w:rsidR="00645404" w:rsidRDefault="00645404" w:rsidP="00645404"/>
    <w:p w14:paraId="2D7EE247" w14:textId="77777777" w:rsidR="00645404" w:rsidRPr="00645404" w:rsidRDefault="00645404" w:rsidP="00645404"/>
    <w:p w14:paraId="3874CB1B" w14:textId="3B9D5769" w:rsidR="00EC290C" w:rsidRPr="003E4A1B" w:rsidRDefault="00084BB3" w:rsidP="00EC290C">
      <w:pPr>
        <w:rPr>
          <w:rFonts w:cs="Arial"/>
        </w:rPr>
      </w:pPr>
      <w:r w:rsidRPr="00F46128">
        <w:rPr>
          <w:noProof/>
        </w:rPr>
        <w:drawing>
          <wp:anchor distT="0" distB="0" distL="114300" distR="114300" simplePos="0" relativeHeight="251713024" behindDoc="0" locked="0" layoutInCell="1" allowOverlap="1" wp14:anchorId="1059AFB6" wp14:editId="25304A96">
            <wp:simplePos x="0" y="0"/>
            <wp:positionH relativeFrom="margin">
              <wp:posOffset>-137160</wp:posOffset>
            </wp:positionH>
            <wp:positionV relativeFrom="paragraph">
              <wp:posOffset>55880</wp:posOffset>
            </wp:positionV>
            <wp:extent cx="5574665" cy="7134225"/>
            <wp:effectExtent l="19050" t="19050" r="26035" b="28575"/>
            <wp:wrapSquare wrapText="bothSides"/>
            <wp:docPr id="80807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7369" name=""/>
                    <pic:cNvPicPr/>
                  </pic:nvPicPr>
                  <pic:blipFill>
                    <a:blip r:embed="rId657" cstate="email">
                      <a:extLst>
                        <a:ext uri="{28A0092B-C50C-407E-A947-70E740481C1C}">
                          <a14:useLocalDpi xmlns:a14="http://schemas.microsoft.com/office/drawing/2010/main"/>
                        </a:ext>
                      </a:extLst>
                    </a:blip>
                    <a:stretch>
                      <a:fillRect/>
                    </a:stretch>
                  </pic:blipFill>
                  <pic:spPr>
                    <a:xfrm>
                      <a:off x="0" y="0"/>
                      <a:ext cx="5574665" cy="71342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3A09390" w14:textId="2A92C27F" w:rsidR="00EC290C" w:rsidRPr="003E4A1B" w:rsidRDefault="00EC290C" w:rsidP="00EC290C">
      <w:pPr>
        <w:spacing w:line="276" w:lineRule="auto"/>
        <w:ind w:left="360" w:hanging="360"/>
        <w:rPr>
          <w:rFonts w:cs="Arial"/>
          <w:b/>
          <w:sz w:val="12"/>
        </w:rPr>
      </w:pPr>
    </w:p>
    <w:p w14:paraId="17A8124B" w14:textId="566D3F04" w:rsidR="007276B2" w:rsidRDefault="00431C37" w:rsidP="00D94687">
      <w:pPr>
        <w:rPr>
          <w:rFonts w:cs="Arial"/>
        </w:rPr>
      </w:pPr>
      <w:r w:rsidRPr="003E4A1B">
        <w:rPr>
          <w:rFonts w:cs="Arial"/>
        </w:rPr>
        <w:t>If you are an LLC</w:t>
      </w:r>
      <w:r w:rsidR="00495FA3" w:rsidRPr="003E4A1B">
        <w:rPr>
          <w:rFonts w:cs="Arial"/>
        </w:rPr>
        <w:t xml:space="preserve">, </w:t>
      </w:r>
      <w:r w:rsidRPr="003E4A1B">
        <w:rPr>
          <w:rFonts w:cs="Arial"/>
        </w:rPr>
        <w:t xml:space="preserve">Sole Proprietorship, </w:t>
      </w:r>
      <w:r w:rsidR="00495FA3" w:rsidRPr="003E4A1B">
        <w:rPr>
          <w:rFonts w:cs="Arial"/>
        </w:rPr>
        <w:t xml:space="preserve">or Partnership </w:t>
      </w:r>
      <w:r w:rsidRPr="003E4A1B">
        <w:rPr>
          <w:rFonts w:cs="Arial"/>
        </w:rPr>
        <w:t xml:space="preserve">your business income </w:t>
      </w:r>
      <w:r w:rsidR="00D94687" w:rsidRPr="00D94687">
        <w:rPr>
          <w:rFonts w:cs="Arial"/>
          <w:i/>
          <w:iCs/>
        </w:rPr>
        <w:t>p</w:t>
      </w:r>
      <w:r w:rsidRPr="003E4A1B">
        <w:rPr>
          <w:rFonts w:cs="Arial"/>
          <w:i/>
        </w:rPr>
        <w:t>asses through</w:t>
      </w:r>
      <w:r w:rsidR="00A93CBC" w:rsidRPr="003E4A1B">
        <w:rPr>
          <w:rFonts w:cs="Arial"/>
        </w:rPr>
        <w:t xml:space="preserve"> to your personal tax return</w:t>
      </w:r>
      <w:r w:rsidRPr="003E4A1B">
        <w:rPr>
          <w:rFonts w:cs="Arial"/>
        </w:rPr>
        <w:t xml:space="preserve">.  </w:t>
      </w:r>
      <w:r w:rsidR="00D94687">
        <w:rPr>
          <w:rFonts w:cs="Arial"/>
        </w:rPr>
        <w:t xml:space="preserve"> </w:t>
      </w:r>
    </w:p>
    <w:p w14:paraId="75DCE44F" w14:textId="77777777" w:rsidR="00D94687" w:rsidRPr="003E4A1B" w:rsidRDefault="00D94687" w:rsidP="00D94687">
      <w:pPr>
        <w:rPr>
          <w:rFonts w:cs="Arial"/>
        </w:rPr>
      </w:pPr>
    </w:p>
    <w:p w14:paraId="6A9DBE4F" w14:textId="7AD0491E" w:rsidR="007276B2" w:rsidRPr="003E4A1B" w:rsidRDefault="00253E5F" w:rsidP="00D94687">
      <w:pPr>
        <w:ind w:left="8460" w:right="-152"/>
        <w:rPr>
          <w:rFonts w:cs="Arial"/>
          <w:b/>
          <w:i/>
          <w:sz w:val="22"/>
        </w:rPr>
      </w:pPr>
      <w:r w:rsidRPr="003E4A1B">
        <w:rPr>
          <w:rFonts w:cs="Arial"/>
          <w:b/>
          <w:i/>
          <w:sz w:val="22"/>
        </w:rPr>
        <w:t>Form 1040</w:t>
      </w:r>
    </w:p>
    <w:p w14:paraId="5977E2CF" w14:textId="77777777" w:rsidR="00D94687" w:rsidRDefault="00D94687" w:rsidP="00D94687">
      <w:pPr>
        <w:ind w:left="8460" w:right="-152"/>
        <w:rPr>
          <w:rFonts w:cs="Arial"/>
        </w:rPr>
      </w:pPr>
    </w:p>
    <w:p w14:paraId="0F6443BE" w14:textId="362F8E6E" w:rsidR="008A00D3" w:rsidRPr="003E4A1B" w:rsidRDefault="0044641A" w:rsidP="00D94687">
      <w:pPr>
        <w:ind w:left="8460" w:right="-152"/>
        <w:rPr>
          <w:rFonts w:cs="Arial"/>
        </w:rPr>
      </w:pPr>
      <w:r w:rsidRPr="003E4A1B">
        <w:rPr>
          <w:rFonts w:cs="Arial"/>
        </w:rPr>
        <w:t>Use a</w:t>
      </w:r>
      <w:r w:rsidR="008A00D3" w:rsidRPr="003E4A1B">
        <w:rPr>
          <w:rFonts w:cs="Arial"/>
        </w:rPr>
        <w:t xml:space="preserve"> 1040 </w:t>
      </w:r>
      <w:r w:rsidR="008A00D3" w:rsidRPr="003E4A1B">
        <w:rPr>
          <w:rFonts w:cs="Arial"/>
          <w:b/>
          <w:i/>
        </w:rPr>
        <w:t>Schedule C</w:t>
      </w:r>
      <w:r w:rsidR="005D455F" w:rsidRPr="003E4A1B">
        <w:rPr>
          <w:rFonts w:cs="Arial"/>
        </w:rPr>
        <w:t xml:space="preserve"> (</w:t>
      </w:r>
      <w:r w:rsidR="005D455F" w:rsidRPr="003E4A1B">
        <w:rPr>
          <w:rFonts w:cs="Arial"/>
          <w:i/>
        </w:rPr>
        <w:t>sample on next page</w:t>
      </w:r>
      <w:r w:rsidR="005D455F" w:rsidRPr="003E4A1B">
        <w:rPr>
          <w:rFonts w:cs="Arial"/>
        </w:rPr>
        <w:t>)</w:t>
      </w:r>
      <w:r w:rsidR="008A00D3" w:rsidRPr="003E4A1B">
        <w:rPr>
          <w:rFonts w:cs="Arial"/>
        </w:rPr>
        <w:t xml:space="preserve"> to detail income and expense for the business.</w:t>
      </w:r>
      <w:r w:rsidR="00B33E80" w:rsidRPr="003E4A1B">
        <w:rPr>
          <w:rFonts w:cs="Arial"/>
        </w:rPr>
        <w:t xml:space="preserve">  </w:t>
      </w:r>
      <w:r w:rsidR="00F33F91" w:rsidRPr="003E4A1B">
        <w:rPr>
          <w:rFonts w:cs="Arial"/>
        </w:rPr>
        <w:t xml:space="preserve"> </w:t>
      </w:r>
    </w:p>
    <w:p w14:paraId="14877A23" w14:textId="204B4436" w:rsidR="007276B2" w:rsidRPr="003E4A1B" w:rsidRDefault="00D8564E" w:rsidP="00D94687">
      <w:pPr>
        <w:ind w:left="8460" w:right="-152"/>
        <w:rPr>
          <w:rFonts w:cs="Arial"/>
          <w:i/>
        </w:rPr>
      </w:pPr>
      <w:r w:rsidRPr="003E4A1B">
        <w:rPr>
          <w:rFonts w:cs="Arial"/>
        </w:rPr>
        <w:t>(</w:t>
      </w:r>
      <w:r w:rsidR="008A00D3" w:rsidRPr="003E4A1B">
        <w:rPr>
          <w:rFonts w:cs="Arial"/>
          <w:i/>
        </w:rPr>
        <w:t xml:space="preserve">If there </w:t>
      </w:r>
      <w:r w:rsidR="0044641A" w:rsidRPr="003E4A1B">
        <w:rPr>
          <w:rFonts w:cs="Arial"/>
          <w:i/>
        </w:rPr>
        <w:t>is</w:t>
      </w:r>
      <w:r w:rsidR="008A00D3" w:rsidRPr="003E4A1B">
        <w:rPr>
          <w:rFonts w:cs="Arial"/>
          <w:i/>
        </w:rPr>
        <w:t xml:space="preserve"> more than one member in the LLC</w:t>
      </w:r>
      <w:r w:rsidRPr="003E4A1B">
        <w:rPr>
          <w:rFonts w:cs="Arial"/>
          <w:i/>
        </w:rPr>
        <w:t xml:space="preserve"> consult with a CPA</w:t>
      </w:r>
      <w:r w:rsidR="0010680F" w:rsidRPr="003E4A1B">
        <w:rPr>
          <w:rFonts w:cs="Arial"/>
          <w:i/>
        </w:rPr>
        <w:t>.</w:t>
      </w:r>
      <w:r w:rsidRPr="003E4A1B">
        <w:rPr>
          <w:rFonts w:cs="Arial"/>
          <w:i/>
        </w:rPr>
        <w:t>)</w:t>
      </w:r>
    </w:p>
    <w:p w14:paraId="2C654757" w14:textId="6744F8A9" w:rsidR="0010680F" w:rsidRPr="003E4A1B" w:rsidRDefault="0010680F" w:rsidP="00D94687">
      <w:pPr>
        <w:spacing w:line="276" w:lineRule="auto"/>
        <w:ind w:left="8460" w:right="-152"/>
        <w:rPr>
          <w:rFonts w:cs="Arial"/>
        </w:rPr>
      </w:pPr>
    </w:p>
    <w:p w14:paraId="446E980A" w14:textId="4B361FF4" w:rsidR="00D8564E" w:rsidRPr="003E4A1B" w:rsidRDefault="00D8564E" w:rsidP="00D94687">
      <w:pPr>
        <w:ind w:right="-94"/>
        <w:rPr>
          <w:noProof/>
        </w:rPr>
      </w:pPr>
      <w:r w:rsidRPr="003E4A1B">
        <w:rPr>
          <w:noProof/>
        </w:rPr>
        <w:t xml:space="preserve">Then post the profit </w:t>
      </w:r>
      <w:r w:rsidR="000B0D9C">
        <w:rPr>
          <w:noProof/>
        </w:rPr>
        <w:t>(</w:t>
      </w:r>
      <w:r w:rsidRPr="003E4A1B">
        <w:rPr>
          <w:noProof/>
        </w:rPr>
        <w:t>los</w:t>
      </w:r>
      <w:r w:rsidR="000B0D9C">
        <w:rPr>
          <w:noProof/>
        </w:rPr>
        <w:t>s) f</w:t>
      </w:r>
      <w:r w:rsidRPr="003E4A1B">
        <w:rPr>
          <w:noProof/>
        </w:rPr>
        <w:t xml:space="preserve">rom </w:t>
      </w:r>
      <w:r w:rsidRPr="000B0D9C">
        <w:rPr>
          <w:b/>
          <w:bCs/>
          <w:noProof/>
        </w:rPr>
        <w:t xml:space="preserve">Schedule </w:t>
      </w:r>
      <w:r w:rsidR="001740D0" w:rsidRPr="000B0D9C">
        <w:rPr>
          <w:b/>
          <w:bCs/>
          <w:noProof/>
        </w:rPr>
        <w:t>C</w:t>
      </w:r>
      <w:r w:rsidR="001740D0">
        <w:rPr>
          <w:noProof/>
        </w:rPr>
        <w:t xml:space="preserve"> </w:t>
      </w:r>
      <w:r w:rsidRPr="003E4A1B">
        <w:rPr>
          <w:noProof/>
        </w:rPr>
        <w:t xml:space="preserve"> to </w:t>
      </w:r>
    </w:p>
    <w:p w14:paraId="61CBA3C1" w14:textId="635F09C8" w:rsidR="00D8564E" w:rsidRPr="003E4A1B" w:rsidRDefault="00D8564E" w:rsidP="00D94687">
      <w:pPr>
        <w:rPr>
          <w:b/>
          <w:i/>
          <w:noProof/>
        </w:rPr>
      </w:pPr>
      <w:r w:rsidRPr="003E4A1B">
        <w:rPr>
          <w:b/>
          <w:i/>
          <w:noProof/>
        </w:rPr>
        <w:t>Schedule 1</w:t>
      </w:r>
      <w:r w:rsidR="00084BB3">
        <w:rPr>
          <w:b/>
          <w:i/>
          <w:noProof/>
        </w:rPr>
        <w:t>, line 3</w:t>
      </w:r>
    </w:p>
    <w:p w14:paraId="6A740733" w14:textId="32FDAB82" w:rsidR="00D8564E" w:rsidRPr="003E4A1B" w:rsidRDefault="00D8564E" w:rsidP="00D94687">
      <w:pPr>
        <w:rPr>
          <w:noProof/>
        </w:rPr>
      </w:pPr>
      <w:r w:rsidRPr="003E4A1B">
        <w:rPr>
          <w:noProof/>
        </w:rPr>
        <w:t>(S</w:t>
      </w:r>
      <w:r w:rsidR="0051129C" w:rsidRPr="003E4A1B">
        <w:rPr>
          <w:noProof/>
        </w:rPr>
        <w:t>ee s</w:t>
      </w:r>
      <w:r w:rsidRPr="003E4A1B">
        <w:rPr>
          <w:noProof/>
        </w:rPr>
        <w:t>ample followi</w:t>
      </w:r>
      <w:r w:rsidR="00A63629" w:rsidRPr="003E4A1B">
        <w:rPr>
          <w:noProof/>
        </w:rPr>
        <w:t xml:space="preserve">ng Schedule C) </w:t>
      </w:r>
    </w:p>
    <w:p w14:paraId="00450C71" w14:textId="50072E93" w:rsidR="00D8564E" w:rsidRPr="003E4A1B" w:rsidRDefault="00D8564E" w:rsidP="00D94687">
      <w:pPr>
        <w:ind w:right="-184"/>
        <w:rPr>
          <w:noProof/>
        </w:rPr>
      </w:pPr>
    </w:p>
    <w:p w14:paraId="26F0A333" w14:textId="77777777" w:rsidR="00084BB3" w:rsidRDefault="00084BB3">
      <w:pPr>
        <w:rPr>
          <w:rFonts w:cs="Arial"/>
          <w:sz w:val="22"/>
          <w:szCs w:val="18"/>
        </w:rPr>
      </w:pPr>
      <w:r>
        <w:rPr>
          <w:rFonts w:cs="Arial"/>
          <w:iCs/>
          <w:sz w:val="22"/>
          <w:szCs w:val="18"/>
        </w:rPr>
        <w:br w:type="page"/>
      </w:r>
    </w:p>
    <w:p w14:paraId="734396B3" w14:textId="48A96E13" w:rsidR="007A501D" w:rsidRPr="003E4A1B" w:rsidRDefault="007A501D" w:rsidP="007A501D">
      <w:pPr>
        <w:pStyle w:val="BodyText"/>
        <w:tabs>
          <w:tab w:val="right" w:pos="7920"/>
        </w:tabs>
        <w:rPr>
          <w:rFonts w:ascii="Arial" w:hAnsi="Arial" w:cs="Arial"/>
          <w:bCs/>
          <w:i/>
          <w:noProof/>
          <w:szCs w:val="20"/>
        </w:rPr>
      </w:pPr>
      <w:r w:rsidRPr="00F2567B">
        <w:rPr>
          <w:rFonts w:ascii="Arial" w:hAnsi="Arial" w:cs="Arial"/>
          <w:iCs w:val="0"/>
          <w:sz w:val="22"/>
          <w:szCs w:val="18"/>
        </w:rPr>
        <w:lastRenderedPageBreak/>
        <w:t>LEGAL</w:t>
      </w:r>
      <w:r w:rsidRPr="00F2567B">
        <w:rPr>
          <w:rFonts w:ascii="Arial" w:hAnsi="Arial" w:cs="Arial"/>
          <w:i/>
        </w:rPr>
        <w:t xml:space="preserve"> </w:t>
      </w:r>
      <w:r>
        <w:rPr>
          <w:rFonts w:ascii="Arial" w:hAnsi="Arial" w:cs="Arial"/>
          <w:i/>
        </w:rPr>
        <w:t xml:space="preserve">– </w:t>
      </w:r>
      <w:r>
        <w:rPr>
          <w:rFonts w:ascii="Arial" w:hAnsi="Arial" w:cs="Arial"/>
          <w:bCs/>
          <w:i/>
          <w:noProof/>
          <w:szCs w:val="20"/>
        </w:rPr>
        <w:t>Structure</w:t>
      </w:r>
      <w:r w:rsidRPr="003E4A1B">
        <w:rPr>
          <w:rFonts w:ascii="Arial" w:hAnsi="Arial" w:cs="Arial"/>
          <w:bCs/>
          <w:i/>
          <w:noProof/>
          <w:szCs w:val="20"/>
        </w:rPr>
        <w:t xml:space="preserve"> and Regulatory Matters </w:t>
      </w:r>
    </w:p>
    <w:p w14:paraId="02F954AE" w14:textId="77777777" w:rsidR="007A501D" w:rsidRPr="003E4A1B" w:rsidRDefault="007A501D" w:rsidP="007A501D">
      <w:pPr>
        <w:pStyle w:val="BodyText"/>
        <w:tabs>
          <w:tab w:val="right" w:pos="7920"/>
        </w:tabs>
        <w:rPr>
          <w:rFonts w:ascii="Arial" w:hAnsi="Arial" w:cs="Arial"/>
          <w:bCs/>
          <w:noProof/>
          <w:sz w:val="20"/>
          <w:szCs w:val="20"/>
        </w:rPr>
      </w:pPr>
    </w:p>
    <w:p w14:paraId="3232503C" w14:textId="74840BF1" w:rsidR="007A501D" w:rsidRPr="003E4A1B" w:rsidRDefault="007A501D" w:rsidP="00D94687">
      <w:pPr>
        <w:pStyle w:val="Caption"/>
        <w:spacing w:after="0"/>
        <w:ind w:right="659"/>
        <w:jc w:val="both"/>
        <w:rPr>
          <w:rFonts w:ascii="Arial" w:hAnsi="Arial" w:cs="Arial"/>
        </w:rPr>
      </w:pPr>
      <w:r w:rsidRPr="003E4A1B">
        <w:rPr>
          <w:rFonts w:ascii="Arial" w:hAnsi="Arial" w:cs="Arial"/>
          <w:b/>
        </w:rPr>
        <w:t>Sample 1040 Schedule C.</w:t>
      </w:r>
      <w:r w:rsidRPr="003E4A1B">
        <w:rPr>
          <w:rFonts w:ascii="Arial" w:hAnsi="Arial" w:cs="Arial"/>
        </w:rPr>
        <w:t xml:space="preserve">  Attach to federal personal tax return</w:t>
      </w:r>
      <w:r w:rsidR="00D94687">
        <w:rPr>
          <w:rFonts w:ascii="Arial" w:hAnsi="Arial" w:cs="Arial"/>
        </w:rPr>
        <w:t xml:space="preserve"> and</w:t>
      </w:r>
      <w:r w:rsidRPr="003E4A1B">
        <w:rPr>
          <w:rFonts w:ascii="Arial" w:hAnsi="Arial" w:cs="Arial"/>
        </w:rPr>
        <w:t xml:space="preserve"> report the business income on form 1040, </w:t>
      </w:r>
      <w:r w:rsidRPr="003E4A1B">
        <w:rPr>
          <w:rFonts w:ascii="Arial" w:hAnsi="Arial" w:cs="Arial"/>
          <w:b/>
        </w:rPr>
        <w:t>Schedule 1</w:t>
      </w:r>
      <w:r w:rsidR="00490201">
        <w:rPr>
          <w:rFonts w:ascii="Arial" w:hAnsi="Arial" w:cs="Arial"/>
          <w:b/>
        </w:rPr>
        <w:t>, Line 3</w:t>
      </w:r>
      <w:r w:rsidR="00D94687">
        <w:rPr>
          <w:rFonts w:ascii="Arial" w:hAnsi="Arial" w:cs="Arial"/>
          <w:b/>
        </w:rPr>
        <w:t xml:space="preserve"> </w:t>
      </w:r>
      <w:r w:rsidRPr="003E4A1B">
        <w:rPr>
          <w:rFonts w:ascii="Arial" w:hAnsi="Arial" w:cs="Arial"/>
        </w:rPr>
        <w:t xml:space="preserve"> (sample on next page).</w:t>
      </w:r>
    </w:p>
    <w:p w14:paraId="4F3CCA0A" w14:textId="77777777" w:rsidR="007A501D" w:rsidRPr="000B0D9C" w:rsidRDefault="007A501D" w:rsidP="007A501D">
      <w:pPr>
        <w:pStyle w:val="Caption"/>
        <w:spacing w:after="0"/>
        <w:ind w:right="659"/>
        <w:jc w:val="both"/>
        <w:rPr>
          <w:rFonts w:ascii="Arial" w:hAnsi="Arial" w:cs="Arial"/>
          <w:szCs w:val="22"/>
        </w:rPr>
      </w:pPr>
      <w:r w:rsidRPr="000B0D9C">
        <w:rPr>
          <w:rFonts w:ascii="Arial" w:hAnsi="Arial" w:cs="Arial"/>
          <w:szCs w:val="22"/>
        </w:rPr>
        <w:t xml:space="preserve">You can download the form here </w:t>
      </w:r>
      <w:hyperlink r:id="rId658" w:history="1">
        <w:r w:rsidRPr="000B0D9C">
          <w:rPr>
            <w:rStyle w:val="Hyperlink"/>
            <w:rFonts w:ascii="Arial" w:hAnsi="Arial" w:cs="Arial"/>
            <w:szCs w:val="22"/>
          </w:rPr>
          <w:t>https://www.irs.gov/pub/irs-pdf/f1040sc.pdf</w:t>
        </w:r>
      </w:hyperlink>
      <w:r w:rsidRPr="000B0D9C">
        <w:rPr>
          <w:rFonts w:ascii="Arial" w:hAnsi="Arial" w:cs="Arial"/>
          <w:szCs w:val="22"/>
        </w:rPr>
        <w:t xml:space="preserve">.  </w:t>
      </w:r>
    </w:p>
    <w:p w14:paraId="6A1FD3F9" w14:textId="3CCC7563" w:rsidR="007A501D" w:rsidRPr="003E4A1B" w:rsidRDefault="007A501D" w:rsidP="007A501D">
      <w:pPr>
        <w:tabs>
          <w:tab w:val="left" w:pos="6150"/>
        </w:tabs>
        <w:rPr>
          <w:rFonts w:cs="Arial"/>
          <w:sz w:val="4"/>
        </w:rPr>
      </w:pPr>
      <w:r w:rsidRPr="003E4A1B">
        <w:rPr>
          <w:rFonts w:cs="Arial"/>
          <w:sz w:val="12"/>
        </w:rPr>
        <w:tab/>
      </w:r>
    </w:p>
    <w:p w14:paraId="6213D856" w14:textId="0AC020D9" w:rsidR="007A501D" w:rsidRPr="003E4A1B" w:rsidRDefault="000B0D9C" w:rsidP="007A501D">
      <w:pPr>
        <w:pStyle w:val="Caption"/>
        <w:rPr>
          <w:rFonts w:ascii="Arial" w:hAnsi="Arial" w:cs="Arial"/>
        </w:rPr>
      </w:pPr>
      <w:r w:rsidRPr="00892903">
        <w:rPr>
          <w:rFonts w:cs="Arial"/>
          <w:noProof/>
        </w:rPr>
        <mc:AlternateContent>
          <mc:Choice Requires="wps">
            <w:drawing>
              <wp:anchor distT="0" distB="0" distL="114300" distR="114300" simplePos="0" relativeHeight="251717120" behindDoc="0" locked="0" layoutInCell="1" allowOverlap="1" wp14:anchorId="0F14F9F7" wp14:editId="5758B9AC">
                <wp:simplePos x="0" y="0"/>
                <wp:positionH relativeFrom="column">
                  <wp:posOffset>6655435</wp:posOffset>
                </wp:positionH>
                <wp:positionV relativeFrom="paragraph">
                  <wp:posOffset>6748463</wp:posOffset>
                </wp:positionV>
                <wp:extent cx="0" cy="1718945"/>
                <wp:effectExtent l="19050" t="0" r="38100" b="52705"/>
                <wp:wrapNone/>
                <wp:docPr id="532057340" name="Straight Connector 532057340"/>
                <wp:cNvGraphicFramePr/>
                <a:graphic xmlns:a="http://schemas.openxmlformats.org/drawingml/2006/main">
                  <a:graphicData uri="http://schemas.microsoft.com/office/word/2010/wordprocessingShape">
                    <wps:wsp>
                      <wps:cNvCnPr/>
                      <wps:spPr>
                        <a:xfrm>
                          <a:off x="0" y="0"/>
                          <a:ext cx="0" cy="1718945"/>
                        </a:xfrm>
                        <a:prstGeom prst="line">
                          <a:avLst/>
                        </a:prstGeom>
                        <a:ln w="50800">
                          <a:solidFill>
                            <a:srgbClr val="FAF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3EB3D7" id="Straight Connector 532057340" o:spid="_x0000_s1026" style="position:absolute;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4.05pt,531.4pt" to="524.05pt,6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" strokecolor="#faf400" strokeweight="4pt"/>
            </w:pict>
          </mc:Fallback>
        </mc:AlternateContent>
      </w:r>
      <w:r w:rsidRPr="00892903">
        <w:rPr>
          <w:rFonts w:cs="Arial"/>
          <w:noProof/>
        </w:rPr>
        <mc:AlternateContent>
          <mc:Choice Requires="wps">
            <w:drawing>
              <wp:anchor distT="0" distB="0" distL="114300" distR="114300" simplePos="0" relativeHeight="251716096" behindDoc="0" locked="0" layoutInCell="1" allowOverlap="1" wp14:anchorId="3150C4AF" wp14:editId="69E37DA9">
                <wp:simplePos x="0" y="0"/>
                <wp:positionH relativeFrom="margin">
                  <wp:posOffset>5950585</wp:posOffset>
                </wp:positionH>
                <wp:positionV relativeFrom="paragraph">
                  <wp:posOffset>6781799</wp:posOffset>
                </wp:positionV>
                <wp:extent cx="674370" cy="9525"/>
                <wp:effectExtent l="0" t="19050" r="49530" b="47625"/>
                <wp:wrapNone/>
                <wp:docPr id="2033228646" name="Straight Connector 2033228646"/>
                <wp:cNvGraphicFramePr/>
                <a:graphic xmlns:a="http://schemas.openxmlformats.org/drawingml/2006/main">
                  <a:graphicData uri="http://schemas.microsoft.com/office/word/2010/wordprocessingShape">
                    <wps:wsp>
                      <wps:cNvCnPr/>
                      <wps:spPr>
                        <a:xfrm flipV="1">
                          <a:off x="0" y="0"/>
                          <a:ext cx="674370" cy="9525"/>
                        </a:xfrm>
                        <a:prstGeom prst="line">
                          <a:avLst/>
                        </a:prstGeom>
                        <a:ln w="50800">
                          <a:solidFill>
                            <a:srgbClr val="FAF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8E2381" id="Straight Connector 2033228646" o:spid="_x0000_s1026" style="position:absolute;flip:y;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68.55pt,534pt" to="521.65pt,53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" strokecolor="#faf400" strokeweight="4pt">
                <w10:wrap anchorx="margin"/>
              </v:line>
            </w:pict>
          </mc:Fallback>
        </mc:AlternateContent>
      </w:r>
      <w:r w:rsidR="00611385" w:rsidRPr="00611385">
        <w:rPr>
          <w:rFonts w:ascii="Arial" w:hAnsi="Arial" w:cs="Arial"/>
          <w:noProof/>
        </w:rPr>
        <w:drawing>
          <wp:inline distT="0" distB="0" distL="0" distR="0" wp14:anchorId="19BBC132" wp14:editId="62E02E3B">
            <wp:extent cx="5881471" cy="7686675"/>
            <wp:effectExtent l="19050" t="19050" r="24130" b="9525"/>
            <wp:docPr id="409486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486573" name=""/>
                    <pic:cNvPicPr/>
                  </pic:nvPicPr>
                  <pic:blipFill>
                    <a:blip r:embed="rId659">
                      <a:extLst>
                        <a:ext uri="{28A0092B-C50C-407E-A947-70E740481C1C}">
                          <a14:useLocalDpi xmlns:a14="http://schemas.microsoft.com/office/drawing/2010/main"/>
                        </a:ext>
                      </a:extLst>
                    </a:blip>
                    <a:stretch>
                      <a:fillRect/>
                    </a:stretch>
                  </pic:blipFill>
                  <pic:spPr>
                    <a:xfrm>
                      <a:off x="0" y="0"/>
                      <a:ext cx="5885623" cy="7692101"/>
                    </a:xfrm>
                    <a:prstGeom prst="rect">
                      <a:avLst/>
                    </a:prstGeom>
                    <a:ln>
                      <a:solidFill>
                        <a:schemeClr val="tx1"/>
                      </a:solidFill>
                    </a:ln>
                  </pic:spPr>
                </pic:pic>
              </a:graphicData>
            </a:graphic>
          </wp:inline>
        </w:drawing>
      </w:r>
      <w:r w:rsidR="007A501D" w:rsidRPr="003E4A1B">
        <w:rPr>
          <w:rFonts w:ascii="Arial" w:hAnsi="Arial" w:cs="Arial"/>
        </w:rPr>
        <w:t xml:space="preserve"> </w:t>
      </w:r>
    </w:p>
    <w:p w14:paraId="2E5F5620" w14:textId="66321E72" w:rsidR="007A501D" w:rsidRPr="003E4A1B" w:rsidRDefault="000B0D9C" w:rsidP="007A501D">
      <w:pPr>
        <w:pStyle w:val="BodyText"/>
        <w:tabs>
          <w:tab w:val="right" w:pos="7920"/>
        </w:tabs>
        <w:rPr>
          <w:rFonts w:ascii="Arial" w:hAnsi="Arial" w:cs="Arial"/>
          <w:bCs/>
          <w:i/>
          <w:noProof/>
          <w:szCs w:val="20"/>
        </w:rPr>
      </w:pPr>
      <w:r w:rsidRPr="00892903">
        <w:rPr>
          <w:rFonts w:cs="Arial"/>
          <w:noProof/>
        </w:rPr>
        <w:lastRenderedPageBreak/>
        <mc:AlternateContent>
          <mc:Choice Requires="wps">
            <w:drawing>
              <wp:anchor distT="0" distB="0" distL="114300" distR="114300" simplePos="0" relativeHeight="251714048" behindDoc="0" locked="0" layoutInCell="1" allowOverlap="1" wp14:anchorId="4FFF5328" wp14:editId="48AA210D">
                <wp:simplePos x="0" y="0"/>
                <wp:positionH relativeFrom="column">
                  <wp:posOffset>6649854</wp:posOffset>
                </wp:positionH>
                <wp:positionV relativeFrom="paragraph">
                  <wp:posOffset>-428324</wp:posOffset>
                </wp:positionV>
                <wp:extent cx="0" cy="4218572"/>
                <wp:effectExtent l="19050" t="0" r="38100" b="48895"/>
                <wp:wrapNone/>
                <wp:docPr id="7257" name="Straight Connector 7257"/>
                <wp:cNvGraphicFramePr/>
                <a:graphic xmlns:a="http://schemas.openxmlformats.org/drawingml/2006/main">
                  <a:graphicData uri="http://schemas.microsoft.com/office/word/2010/wordprocessingShape">
                    <wps:wsp>
                      <wps:cNvCnPr/>
                      <wps:spPr>
                        <a:xfrm>
                          <a:off x="0" y="0"/>
                          <a:ext cx="0" cy="4218572"/>
                        </a:xfrm>
                        <a:prstGeom prst="line">
                          <a:avLst/>
                        </a:prstGeom>
                        <a:ln w="50800">
                          <a:solidFill>
                            <a:srgbClr val="FAF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7DD150" id="Straight Connector 7257" o:spid="_x0000_s1026" style="position:absolute;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3.6pt,-33.75pt" to="523.6pt,29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" strokecolor="#faf400" strokeweight="4pt"/>
            </w:pict>
          </mc:Fallback>
        </mc:AlternateContent>
      </w:r>
      <w:r w:rsidR="007A501D" w:rsidRPr="00F2567B">
        <w:rPr>
          <w:rFonts w:ascii="Arial" w:hAnsi="Arial" w:cs="Arial"/>
          <w:iCs w:val="0"/>
          <w:sz w:val="22"/>
          <w:szCs w:val="18"/>
        </w:rPr>
        <w:t>LEGAL</w:t>
      </w:r>
      <w:r w:rsidR="007A501D" w:rsidRPr="00F2567B">
        <w:rPr>
          <w:rFonts w:ascii="Arial" w:hAnsi="Arial" w:cs="Arial"/>
          <w:i/>
        </w:rPr>
        <w:t xml:space="preserve"> </w:t>
      </w:r>
      <w:r w:rsidR="007A501D">
        <w:rPr>
          <w:rFonts w:ascii="Arial" w:hAnsi="Arial" w:cs="Arial"/>
          <w:i/>
        </w:rPr>
        <w:t xml:space="preserve">– </w:t>
      </w:r>
      <w:r w:rsidR="007A501D">
        <w:rPr>
          <w:rFonts w:ascii="Arial" w:hAnsi="Arial" w:cs="Arial"/>
          <w:bCs/>
          <w:i/>
          <w:noProof/>
          <w:szCs w:val="20"/>
        </w:rPr>
        <w:t>Structure</w:t>
      </w:r>
      <w:r w:rsidR="007A501D" w:rsidRPr="003E4A1B">
        <w:rPr>
          <w:rFonts w:ascii="Arial" w:hAnsi="Arial" w:cs="Arial"/>
          <w:bCs/>
          <w:i/>
          <w:noProof/>
          <w:szCs w:val="20"/>
        </w:rPr>
        <w:t xml:space="preserve"> and Regulatory Matters </w:t>
      </w:r>
    </w:p>
    <w:p w14:paraId="1A77DF45" w14:textId="36F03635" w:rsidR="007A501D" w:rsidRDefault="007A501D" w:rsidP="00CE4DC8">
      <w:pPr>
        <w:pStyle w:val="Caption"/>
        <w:spacing w:before="0" w:after="0"/>
        <w:ind w:right="659"/>
        <w:jc w:val="both"/>
        <w:rPr>
          <w:rFonts w:ascii="Arial" w:hAnsi="Arial" w:cs="Arial"/>
          <w:bCs w:val="0"/>
          <w:i w:val="0"/>
          <w:iCs/>
          <w:sz w:val="20"/>
          <w:szCs w:val="18"/>
        </w:rPr>
      </w:pPr>
    </w:p>
    <w:p w14:paraId="73DEF31B" w14:textId="77777777" w:rsidR="00CE4DC8" w:rsidRPr="00CE4DC8" w:rsidRDefault="00CE4DC8" w:rsidP="00CE4DC8"/>
    <w:p w14:paraId="03BD2526" w14:textId="582F4EEB" w:rsidR="007A501D" w:rsidRPr="003E4A1B" w:rsidRDefault="007A501D" w:rsidP="00CE4DC8">
      <w:pPr>
        <w:pStyle w:val="Caption"/>
        <w:spacing w:before="0" w:after="0"/>
        <w:ind w:right="659"/>
        <w:jc w:val="both"/>
        <w:rPr>
          <w:rFonts w:ascii="Arial" w:hAnsi="Arial" w:cs="Arial"/>
        </w:rPr>
      </w:pPr>
      <w:r w:rsidRPr="003E4A1B">
        <w:rPr>
          <w:rFonts w:ascii="Arial" w:hAnsi="Arial" w:cs="Arial"/>
          <w:b/>
        </w:rPr>
        <w:t xml:space="preserve">Sample 1040 </w:t>
      </w:r>
      <w:r w:rsidR="00C52BFF">
        <w:rPr>
          <w:rFonts w:ascii="Arial" w:hAnsi="Arial" w:cs="Arial"/>
          <w:b/>
        </w:rPr>
        <w:t xml:space="preserve">- </w:t>
      </w:r>
      <w:r w:rsidRPr="003E4A1B">
        <w:rPr>
          <w:rFonts w:ascii="Arial" w:hAnsi="Arial" w:cs="Arial"/>
          <w:b/>
        </w:rPr>
        <w:t>Schedule 1.</w:t>
      </w:r>
      <w:r w:rsidRPr="003E4A1B">
        <w:rPr>
          <w:rFonts w:ascii="Arial" w:hAnsi="Arial" w:cs="Arial"/>
        </w:rPr>
        <w:t xml:space="preserve">  Attach to federal personal tax return.</w:t>
      </w:r>
    </w:p>
    <w:p w14:paraId="0A46D66F" w14:textId="77777777" w:rsidR="007A501D" w:rsidRPr="003E4A1B" w:rsidRDefault="007A501D" w:rsidP="007A501D">
      <w:pPr>
        <w:pStyle w:val="Caption"/>
        <w:spacing w:before="0" w:after="0"/>
        <w:ind w:right="659"/>
        <w:jc w:val="both"/>
        <w:rPr>
          <w:rFonts w:ascii="Arial" w:hAnsi="Arial" w:cs="Arial"/>
        </w:rPr>
      </w:pPr>
      <w:r w:rsidRPr="003E4A1B">
        <w:rPr>
          <w:rFonts w:ascii="Arial" w:hAnsi="Arial" w:cs="Arial"/>
        </w:rPr>
        <w:t xml:space="preserve">You can download the form from </w:t>
      </w:r>
      <w:hyperlink r:id="rId660" w:history="1">
        <w:r w:rsidRPr="003E4A1B">
          <w:rPr>
            <w:rStyle w:val="Hyperlink"/>
            <w:rFonts w:ascii="Arial" w:hAnsi="Arial" w:cs="Arial"/>
            <w:sz w:val="24"/>
          </w:rPr>
          <w:t>https://www.irs.gov/pub/irs-pdf/f1040s1.pdf</w:t>
        </w:r>
      </w:hyperlink>
      <w:r w:rsidRPr="003E4A1B">
        <w:rPr>
          <w:rFonts w:ascii="Arial" w:hAnsi="Arial" w:cs="Arial"/>
          <w:sz w:val="24"/>
        </w:rPr>
        <w:t xml:space="preserve">  </w:t>
      </w:r>
    </w:p>
    <w:p w14:paraId="5A9D1991" w14:textId="77777777" w:rsidR="007A501D" w:rsidRPr="00B870D7" w:rsidRDefault="007A501D" w:rsidP="007A501D">
      <w:pPr>
        <w:rPr>
          <w:rFonts w:cs="Arial"/>
          <w:sz w:val="16"/>
          <w:szCs w:val="16"/>
        </w:rPr>
      </w:pPr>
    </w:p>
    <w:p w14:paraId="57EAC72F" w14:textId="2BC6E01F" w:rsidR="007A501D" w:rsidRPr="003E4A1B" w:rsidRDefault="007A501D" w:rsidP="007A501D">
      <w:pPr>
        <w:pStyle w:val="Caption"/>
        <w:rPr>
          <w:rFonts w:ascii="Arial" w:hAnsi="Arial" w:cs="Arial"/>
        </w:rPr>
      </w:pPr>
      <w:r w:rsidRPr="003E4A1B">
        <w:rPr>
          <w:rFonts w:ascii="Arial" w:hAnsi="Arial" w:cs="Arial"/>
        </w:rPr>
        <w:t xml:space="preserve">Post business profits (or losses) from </w:t>
      </w:r>
      <w:r w:rsidRPr="00515172">
        <w:rPr>
          <w:rFonts w:ascii="Arial" w:hAnsi="Arial" w:cs="Arial"/>
          <w:b/>
          <w:bCs w:val="0"/>
        </w:rPr>
        <w:t>Schedule C</w:t>
      </w:r>
      <w:r w:rsidR="000B0D9C">
        <w:rPr>
          <w:rFonts w:ascii="Arial" w:hAnsi="Arial" w:cs="Arial"/>
          <w:b/>
          <w:bCs w:val="0"/>
        </w:rPr>
        <w:t>, Line 31</w:t>
      </w:r>
      <w:r w:rsidRPr="003E4A1B">
        <w:rPr>
          <w:rFonts w:ascii="Arial" w:hAnsi="Arial" w:cs="Arial"/>
        </w:rPr>
        <w:t xml:space="preserve"> to </w:t>
      </w:r>
      <w:r w:rsidRPr="00B870D7">
        <w:rPr>
          <w:rFonts w:ascii="Arial" w:hAnsi="Arial" w:cs="Arial"/>
          <w:b/>
          <w:bCs w:val="0"/>
        </w:rPr>
        <w:t>Schedule 1,</w:t>
      </w:r>
      <w:r w:rsidR="00515172" w:rsidRPr="00B870D7">
        <w:rPr>
          <w:rFonts w:ascii="Arial" w:hAnsi="Arial" w:cs="Arial"/>
          <w:b/>
          <w:bCs w:val="0"/>
        </w:rPr>
        <w:t xml:space="preserve"> line 3</w:t>
      </w:r>
      <w:r w:rsidR="00B870D7">
        <w:rPr>
          <w:rFonts w:ascii="Arial" w:hAnsi="Arial" w:cs="Arial"/>
        </w:rPr>
        <w:t xml:space="preserve"> </w:t>
      </w:r>
      <w:r w:rsidRPr="003E4A1B">
        <w:rPr>
          <w:rFonts w:ascii="Arial" w:hAnsi="Arial" w:cs="Arial"/>
        </w:rPr>
        <w:t xml:space="preserve"> </w:t>
      </w:r>
    </w:p>
    <w:p w14:paraId="64E84B69" w14:textId="07C320EB" w:rsidR="007A501D" w:rsidRPr="00D94687" w:rsidRDefault="00C52BFF" w:rsidP="007A501D">
      <w:pPr>
        <w:rPr>
          <w:rFonts w:cs="Arial"/>
          <w:sz w:val="22"/>
          <w:szCs w:val="22"/>
        </w:rPr>
      </w:pPr>
      <w:r w:rsidRPr="00D94687">
        <w:rPr>
          <w:noProof/>
          <w:sz w:val="22"/>
          <w:szCs w:val="22"/>
        </w:rPr>
        <w:t xml:space="preserve">Complete Schedule 1 and post total on </w:t>
      </w:r>
      <w:r w:rsidRPr="00D94687">
        <w:rPr>
          <w:b/>
          <w:bCs/>
          <w:noProof/>
          <w:sz w:val="22"/>
          <w:szCs w:val="22"/>
        </w:rPr>
        <w:t>Line 10</w:t>
      </w:r>
      <w:r w:rsidRPr="00D94687">
        <w:rPr>
          <w:noProof/>
          <w:sz w:val="22"/>
          <w:szCs w:val="22"/>
        </w:rPr>
        <w:t xml:space="preserve"> </w:t>
      </w:r>
      <w:r w:rsidR="00026AF1" w:rsidRPr="00026AF1">
        <w:rPr>
          <w:b/>
          <w:bCs/>
          <w:noProof/>
          <w:sz w:val="22"/>
          <w:szCs w:val="22"/>
        </w:rPr>
        <w:t>of Schedule 1</w:t>
      </w:r>
      <w:r w:rsidR="00026AF1">
        <w:rPr>
          <w:noProof/>
          <w:sz w:val="22"/>
          <w:szCs w:val="22"/>
        </w:rPr>
        <w:t xml:space="preserve"> </w:t>
      </w:r>
      <w:r w:rsidRPr="00D94687">
        <w:rPr>
          <w:noProof/>
          <w:sz w:val="22"/>
          <w:szCs w:val="22"/>
        </w:rPr>
        <w:t xml:space="preserve">to </w:t>
      </w:r>
      <w:r w:rsidRPr="00D94687">
        <w:rPr>
          <w:b/>
          <w:bCs/>
          <w:noProof/>
          <w:sz w:val="22"/>
          <w:szCs w:val="22"/>
        </w:rPr>
        <w:t>1040 Line 3</w:t>
      </w:r>
      <w:r w:rsidRPr="00D94687">
        <w:rPr>
          <w:noProof/>
          <w:sz w:val="22"/>
          <w:szCs w:val="22"/>
        </w:rPr>
        <w:t>.</w:t>
      </w:r>
    </w:p>
    <w:p w14:paraId="3EA1E638" w14:textId="08E67146" w:rsidR="007A501D" w:rsidRPr="003E4A1B" w:rsidRDefault="007A501D" w:rsidP="007A501D">
      <w:pPr>
        <w:pStyle w:val="Subtitle"/>
        <w:jc w:val="left"/>
        <w:rPr>
          <w:i/>
          <w:sz w:val="24"/>
        </w:rPr>
      </w:pPr>
    </w:p>
    <w:p w14:paraId="005C4334" w14:textId="0837AD21" w:rsidR="00D8564E" w:rsidRPr="003E4A1B" w:rsidRDefault="00C52BFF" w:rsidP="001740D0">
      <w:pPr>
        <w:ind w:right="-184"/>
        <w:rPr>
          <w:noProof/>
        </w:rPr>
      </w:pPr>
      <w:r w:rsidRPr="00611385">
        <w:rPr>
          <w:rFonts w:cs="Arial"/>
          <w:noProof/>
        </w:rPr>
        <w:drawing>
          <wp:anchor distT="0" distB="0" distL="114300" distR="114300" simplePos="0" relativeHeight="251536896" behindDoc="1" locked="0" layoutInCell="1" allowOverlap="1" wp14:anchorId="63A77338" wp14:editId="1E88627B">
            <wp:simplePos x="0" y="0"/>
            <wp:positionH relativeFrom="margin">
              <wp:align>left</wp:align>
            </wp:positionH>
            <wp:positionV relativeFrom="paragraph">
              <wp:posOffset>30480</wp:posOffset>
            </wp:positionV>
            <wp:extent cx="6257925" cy="7300796"/>
            <wp:effectExtent l="19050" t="19050" r="9525" b="14605"/>
            <wp:wrapNone/>
            <wp:docPr id="2801139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13995" name=""/>
                    <pic:cNvPicPr/>
                  </pic:nvPicPr>
                  <pic:blipFill>
                    <a:blip r:embed="rId661" cstate="email">
                      <a:extLst>
                        <a:ext uri="{28A0092B-C50C-407E-A947-70E740481C1C}">
                          <a14:useLocalDpi xmlns:a14="http://schemas.microsoft.com/office/drawing/2010/main"/>
                        </a:ext>
                      </a:extLst>
                    </a:blip>
                    <a:stretch>
                      <a:fillRect/>
                    </a:stretch>
                  </pic:blipFill>
                  <pic:spPr>
                    <a:xfrm>
                      <a:off x="0" y="0"/>
                      <a:ext cx="6257925" cy="7300796"/>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p>
    <w:p w14:paraId="6E8AC122" w14:textId="6EBA2629" w:rsidR="00D8564E" w:rsidRPr="003E4A1B" w:rsidRDefault="00D8564E" w:rsidP="001740D0">
      <w:pPr>
        <w:ind w:right="-184"/>
        <w:rPr>
          <w:noProof/>
        </w:rPr>
      </w:pPr>
    </w:p>
    <w:p w14:paraId="5C202BBD" w14:textId="383D2709" w:rsidR="00FA1598" w:rsidRDefault="00FA1598" w:rsidP="001740D0">
      <w:pPr>
        <w:ind w:right="-184"/>
        <w:rPr>
          <w:noProof/>
        </w:rPr>
      </w:pPr>
    </w:p>
    <w:p w14:paraId="593AD996" w14:textId="263842B2" w:rsidR="00FA1598" w:rsidRDefault="00FA1598" w:rsidP="001740D0">
      <w:pPr>
        <w:ind w:right="-184"/>
        <w:rPr>
          <w:noProof/>
        </w:rPr>
      </w:pPr>
    </w:p>
    <w:p w14:paraId="41BA26DC" w14:textId="6D888517" w:rsidR="00FA1598" w:rsidRDefault="00FA1598" w:rsidP="001740D0">
      <w:pPr>
        <w:ind w:right="-184"/>
        <w:rPr>
          <w:noProof/>
        </w:rPr>
      </w:pPr>
    </w:p>
    <w:p w14:paraId="0C02C30D" w14:textId="22F4566C" w:rsidR="00F46128" w:rsidRDefault="00A07B53">
      <w:pPr>
        <w:rPr>
          <w:noProof/>
        </w:rPr>
      </w:pPr>
      <w:r w:rsidRPr="00892903">
        <w:rPr>
          <w:rFonts w:cs="Arial"/>
          <w:noProof/>
        </w:rPr>
        <mc:AlternateContent>
          <mc:Choice Requires="wps">
            <w:drawing>
              <wp:anchor distT="0" distB="0" distL="114300" distR="114300" simplePos="0" relativeHeight="251715072" behindDoc="0" locked="0" layoutInCell="1" allowOverlap="1" wp14:anchorId="3805C678" wp14:editId="41C2D148">
                <wp:simplePos x="0" y="0"/>
                <wp:positionH relativeFrom="column">
                  <wp:posOffset>6419850</wp:posOffset>
                </wp:positionH>
                <wp:positionV relativeFrom="paragraph">
                  <wp:posOffset>1484630</wp:posOffset>
                </wp:positionV>
                <wp:extent cx="228600" cy="0"/>
                <wp:effectExtent l="0" t="114300" r="0" b="133350"/>
                <wp:wrapNone/>
                <wp:docPr id="7259" name="Straight Arrow Connector 7259"/>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w="50800">
                          <a:solidFill>
                            <a:srgbClr val="FAF4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42BA2D" id="Straight Arrow Connector 7259" o:spid="_x0000_s1026" type="#_x0000_t32" style="position:absolute;margin-left:505.5pt;margin-top:116.9pt;width:18pt;height:0;flip:x;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" strokecolor="#faf400" strokeweight="4pt">
                <v:stroke endarrow="block"/>
              </v:shape>
            </w:pict>
          </mc:Fallback>
        </mc:AlternateContent>
      </w:r>
      <w:r w:rsidR="00F46128">
        <w:rPr>
          <w:noProof/>
        </w:rPr>
        <w:br w:type="page"/>
      </w:r>
    </w:p>
    <w:p w14:paraId="123ECC22" w14:textId="77777777" w:rsidR="008D5254" w:rsidRPr="003E4A1B" w:rsidRDefault="008D5254" w:rsidP="008D5254">
      <w:pPr>
        <w:pStyle w:val="BodyText"/>
        <w:tabs>
          <w:tab w:val="right" w:pos="7920"/>
        </w:tabs>
        <w:rPr>
          <w:rFonts w:ascii="Arial" w:hAnsi="Arial" w:cs="Arial"/>
          <w:bCs/>
          <w:i/>
          <w:noProof/>
          <w:szCs w:val="20"/>
        </w:rPr>
      </w:pPr>
      <w:r w:rsidRPr="00F2567B">
        <w:rPr>
          <w:rFonts w:ascii="Arial" w:hAnsi="Arial" w:cs="Arial"/>
          <w:iCs w:val="0"/>
          <w:sz w:val="22"/>
          <w:szCs w:val="18"/>
        </w:rPr>
        <w:lastRenderedPageBreak/>
        <w:t>LEGAL</w:t>
      </w:r>
      <w:r w:rsidRPr="00F2567B">
        <w:rPr>
          <w:rFonts w:ascii="Arial" w:hAnsi="Arial" w:cs="Arial"/>
          <w:i/>
        </w:rPr>
        <w:t xml:space="preserve"> </w:t>
      </w:r>
      <w:r>
        <w:rPr>
          <w:rFonts w:ascii="Arial" w:hAnsi="Arial" w:cs="Arial"/>
          <w:i/>
        </w:rPr>
        <w:t xml:space="preserve">– </w:t>
      </w:r>
      <w:r>
        <w:rPr>
          <w:rFonts w:ascii="Arial" w:hAnsi="Arial" w:cs="Arial"/>
          <w:bCs/>
          <w:i/>
          <w:noProof/>
          <w:szCs w:val="20"/>
        </w:rPr>
        <w:t>Structure</w:t>
      </w:r>
      <w:r w:rsidRPr="003E4A1B">
        <w:rPr>
          <w:rFonts w:ascii="Arial" w:hAnsi="Arial" w:cs="Arial"/>
          <w:bCs/>
          <w:i/>
          <w:noProof/>
          <w:szCs w:val="20"/>
        </w:rPr>
        <w:t xml:space="preserve"> and Regulatory Matters </w:t>
      </w:r>
    </w:p>
    <w:p w14:paraId="7BF6DBEC" w14:textId="77777777" w:rsidR="008D5254" w:rsidRPr="008D5254" w:rsidRDefault="008D5254" w:rsidP="008D5254">
      <w:pPr>
        <w:ind w:right="-184"/>
        <w:rPr>
          <w:noProof/>
        </w:rPr>
      </w:pPr>
    </w:p>
    <w:p w14:paraId="20E3DE07" w14:textId="77777777" w:rsidR="008D5254" w:rsidRPr="008D5254" w:rsidRDefault="008D5254" w:rsidP="008D5254">
      <w:pPr>
        <w:ind w:right="-184"/>
        <w:rPr>
          <w:noProof/>
        </w:rPr>
      </w:pPr>
    </w:p>
    <w:p w14:paraId="1F84543D" w14:textId="77777777" w:rsidR="00026AF1" w:rsidRDefault="00D8564E" w:rsidP="00026AF1">
      <w:pPr>
        <w:ind w:right="-184"/>
        <w:jc w:val="both"/>
        <w:rPr>
          <w:noProof/>
        </w:rPr>
      </w:pPr>
      <w:r w:rsidRPr="00084BB3">
        <w:rPr>
          <w:b/>
          <w:bCs/>
          <w:noProof/>
          <w:sz w:val="22"/>
          <w:szCs w:val="22"/>
        </w:rPr>
        <w:t>SOME GOOD NEWS</w:t>
      </w:r>
      <w:r w:rsidR="008D5254">
        <w:rPr>
          <w:b/>
          <w:bCs/>
          <w:noProof/>
          <w:sz w:val="22"/>
          <w:szCs w:val="22"/>
        </w:rPr>
        <w:t xml:space="preserve">. </w:t>
      </w:r>
      <w:r w:rsidRPr="003E4A1B">
        <w:rPr>
          <w:noProof/>
        </w:rPr>
        <w:t xml:space="preserve">As part of the new taxes law of 2018, entrepreneurs </w:t>
      </w:r>
      <w:r w:rsidR="00084BB3" w:rsidRPr="003E4A1B">
        <w:rPr>
          <w:noProof/>
        </w:rPr>
        <w:t xml:space="preserve">can deduct 20% of </w:t>
      </w:r>
      <w:r w:rsidRPr="003E4A1B">
        <w:rPr>
          <w:noProof/>
        </w:rPr>
        <w:t xml:space="preserve">pass-through business </w:t>
      </w:r>
      <w:r w:rsidR="00084BB3">
        <w:rPr>
          <w:noProof/>
        </w:rPr>
        <w:t xml:space="preserve">income.  Use </w:t>
      </w:r>
      <w:r w:rsidR="001767FC" w:rsidRPr="001767FC">
        <w:rPr>
          <w:noProof/>
        </w:rPr>
        <w:t>IRS Form 8995 "Qualified Business Income Deduction Simplified Computation</w:t>
      </w:r>
      <w:r w:rsidR="00084BB3">
        <w:rPr>
          <w:noProof/>
        </w:rPr>
        <w:t>.</w:t>
      </w:r>
      <w:r w:rsidR="001767FC" w:rsidRPr="001767FC">
        <w:rPr>
          <w:noProof/>
        </w:rPr>
        <w:t xml:space="preserve">" </w:t>
      </w:r>
      <w:r w:rsidR="00084BB3">
        <w:rPr>
          <w:noProof/>
        </w:rPr>
        <w:t xml:space="preserve"> See sample below. If your personal income is over </w:t>
      </w:r>
      <w:r w:rsidR="00084BB3" w:rsidRPr="001767FC">
        <w:rPr>
          <w:noProof/>
        </w:rPr>
        <w:t xml:space="preserve">$191,950 for single filers </w:t>
      </w:r>
      <w:r w:rsidR="00084BB3">
        <w:rPr>
          <w:noProof/>
        </w:rPr>
        <w:t>(</w:t>
      </w:r>
      <w:r w:rsidR="00084BB3" w:rsidRPr="001767FC">
        <w:rPr>
          <w:noProof/>
        </w:rPr>
        <w:t>$383,900 for married filing jointly</w:t>
      </w:r>
      <w:r w:rsidR="00084BB3">
        <w:rPr>
          <w:noProof/>
        </w:rPr>
        <w:t>),</w:t>
      </w:r>
      <w:r w:rsidR="00084BB3" w:rsidRPr="001767FC">
        <w:rPr>
          <w:noProof/>
        </w:rPr>
        <w:t xml:space="preserve"> use Form 8995-A instead. </w:t>
      </w:r>
      <w:r w:rsidR="00084BB3">
        <w:rPr>
          <w:noProof/>
        </w:rPr>
        <w:t>Note, these thresholds are as of 2025 and change annually.</w:t>
      </w:r>
      <w:r w:rsidR="00C52BFF">
        <w:rPr>
          <w:noProof/>
        </w:rPr>
        <w:t xml:space="preserve">  You can download a copy from</w:t>
      </w:r>
    </w:p>
    <w:p w14:paraId="4C8BD7F0" w14:textId="4F70BC09" w:rsidR="001767FC" w:rsidRDefault="00C52BFF" w:rsidP="00026AF1">
      <w:pPr>
        <w:ind w:right="-184"/>
        <w:jc w:val="both"/>
        <w:rPr>
          <w:noProof/>
        </w:rPr>
      </w:pPr>
      <w:hyperlink r:id="rId662" w:history="1">
        <w:r w:rsidRPr="004D6722">
          <w:rPr>
            <w:rStyle w:val="Hyperlink"/>
            <w:noProof/>
          </w:rPr>
          <w:t>https://www.irs.gov/forms-pubs/about-form-8995</w:t>
        </w:r>
      </w:hyperlink>
      <w:r>
        <w:rPr>
          <w:noProof/>
        </w:rPr>
        <w:t xml:space="preserve"> </w:t>
      </w:r>
    </w:p>
    <w:p w14:paraId="2C5CB86F" w14:textId="77777777" w:rsidR="007C3C76" w:rsidRPr="00CC13CC" w:rsidRDefault="007C3C76" w:rsidP="007C3C76">
      <w:pPr>
        <w:ind w:right="-184"/>
        <w:jc w:val="both"/>
        <w:rPr>
          <w:noProof/>
          <w:sz w:val="12"/>
          <w:szCs w:val="12"/>
        </w:rPr>
      </w:pPr>
    </w:p>
    <w:p w14:paraId="62EA428D" w14:textId="4F74D087" w:rsidR="007C3C76" w:rsidRPr="00026AF1" w:rsidRDefault="007C3C76" w:rsidP="007C3C76">
      <w:pPr>
        <w:ind w:right="-184"/>
        <w:jc w:val="both"/>
        <w:rPr>
          <w:noProof/>
          <w:color w:val="000000" w:themeColor="text1"/>
          <w:sz w:val="22"/>
          <w:szCs w:val="22"/>
        </w:rPr>
      </w:pPr>
      <w:r w:rsidRPr="00026AF1">
        <w:rPr>
          <w:noProof/>
          <w:color w:val="000000" w:themeColor="text1"/>
          <w:sz w:val="22"/>
          <w:szCs w:val="22"/>
        </w:rPr>
        <w:t xml:space="preserve">Enter the amount on </w:t>
      </w:r>
      <w:r w:rsidR="00026AF1" w:rsidRPr="00026AF1">
        <w:rPr>
          <w:b/>
          <w:bCs/>
          <w:noProof/>
          <w:color w:val="000000" w:themeColor="text1"/>
          <w:sz w:val="22"/>
          <w:szCs w:val="22"/>
        </w:rPr>
        <w:t>L</w:t>
      </w:r>
      <w:r w:rsidRPr="00026AF1">
        <w:rPr>
          <w:b/>
          <w:bCs/>
          <w:noProof/>
          <w:color w:val="000000" w:themeColor="text1"/>
          <w:sz w:val="22"/>
          <w:szCs w:val="22"/>
        </w:rPr>
        <w:t xml:space="preserve">ine 15 </w:t>
      </w:r>
      <w:r w:rsidRPr="00026AF1">
        <w:rPr>
          <w:noProof/>
          <w:color w:val="000000" w:themeColor="text1"/>
          <w:sz w:val="22"/>
          <w:szCs w:val="22"/>
        </w:rPr>
        <w:t xml:space="preserve">of this  form to </w:t>
      </w:r>
      <w:r w:rsidRPr="00026AF1">
        <w:rPr>
          <w:b/>
          <w:bCs/>
          <w:noProof/>
          <w:color w:val="000000" w:themeColor="text1"/>
          <w:sz w:val="22"/>
          <w:szCs w:val="22"/>
        </w:rPr>
        <w:t>1040 line 13</w:t>
      </w:r>
      <w:r w:rsidRPr="00026AF1">
        <w:rPr>
          <w:noProof/>
          <w:color w:val="000000" w:themeColor="text1"/>
          <w:sz w:val="22"/>
          <w:szCs w:val="22"/>
        </w:rPr>
        <w:t>.</w:t>
      </w:r>
    </w:p>
    <w:p w14:paraId="044D53FE" w14:textId="77777777" w:rsidR="001767FC" w:rsidRPr="00084BB3" w:rsidRDefault="001767FC" w:rsidP="001740D0">
      <w:pPr>
        <w:ind w:right="-184"/>
        <w:rPr>
          <w:noProof/>
          <w:sz w:val="12"/>
          <w:szCs w:val="12"/>
        </w:rPr>
      </w:pPr>
    </w:p>
    <w:p w14:paraId="54169A38" w14:textId="294806F4" w:rsidR="001843F4" w:rsidRPr="003E4A1B" w:rsidRDefault="007C3C76" w:rsidP="007C3C76">
      <w:pPr>
        <w:ind w:left="-90" w:right="-184"/>
        <w:rPr>
          <w:noProof/>
        </w:rPr>
      </w:pPr>
      <w:r w:rsidRPr="007C3C76">
        <w:rPr>
          <w:noProof/>
        </w:rPr>
        <w:drawing>
          <wp:inline distT="0" distB="0" distL="0" distR="0" wp14:anchorId="4B3F8EAA" wp14:editId="2BA67A3C">
            <wp:extent cx="6677964" cy="7292644"/>
            <wp:effectExtent l="19050" t="19050" r="27940" b="22860"/>
            <wp:docPr id="1965306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306679" name=""/>
                    <pic:cNvPicPr/>
                  </pic:nvPicPr>
                  <pic:blipFill rotWithShape="1">
                    <a:blip r:embed="rId663" cstate="email">
                      <a:extLst>
                        <a:ext uri="{28A0092B-C50C-407E-A947-70E740481C1C}">
                          <a14:useLocalDpi xmlns:a14="http://schemas.microsoft.com/office/drawing/2010/main"/>
                        </a:ext>
                      </a:extLst>
                    </a:blip>
                    <a:srcRect/>
                    <a:stretch>
                      <a:fillRect/>
                    </a:stretch>
                  </pic:blipFill>
                  <pic:spPr bwMode="auto">
                    <a:xfrm>
                      <a:off x="0" y="0"/>
                      <a:ext cx="6682179" cy="7297247"/>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C954866" w14:textId="595F9AF3" w:rsidR="00F2567B" w:rsidRPr="003E4A1B" w:rsidRDefault="00F2567B" w:rsidP="00F2567B">
      <w:pPr>
        <w:pStyle w:val="BodyText"/>
        <w:tabs>
          <w:tab w:val="right" w:pos="7920"/>
        </w:tabs>
        <w:rPr>
          <w:rFonts w:ascii="Arial" w:hAnsi="Arial" w:cs="Arial"/>
          <w:bCs/>
          <w:i/>
          <w:noProof/>
          <w:szCs w:val="20"/>
        </w:rPr>
      </w:pPr>
      <w:r w:rsidRPr="00F2567B">
        <w:rPr>
          <w:rFonts w:ascii="Arial" w:hAnsi="Arial" w:cs="Arial"/>
          <w:iCs w:val="0"/>
          <w:sz w:val="22"/>
          <w:szCs w:val="18"/>
        </w:rPr>
        <w:lastRenderedPageBreak/>
        <w:t>LEGAL</w:t>
      </w:r>
      <w:r w:rsidRPr="00F2567B">
        <w:rPr>
          <w:rFonts w:ascii="Arial" w:hAnsi="Arial" w:cs="Arial"/>
          <w:i/>
        </w:rPr>
        <w:t xml:space="preserve"> </w:t>
      </w:r>
      <w:r w:rsidR="006532AC">
        <w:rPr>
          <w:rFonts w:ascii="Arial" w:hAnsi="Arial" w:cs="Arial"/>
          <w:i/>
        </w:rPr>
        <w:t xml:space="preserve">– </w:t>
      </w:r>
      <w:r>
        <w:rPr>
          <w:rFonts w:ascii="Arial" w:hAnsi="Arial" w:cs="Arial"/>
          <w:bCs/>
          <w:i/>
          <w:noProof/>
          <w:szCs w:val="20"/>
        </w:rPr>
        <w:t>Structure</w:t>
      </w:r>
      <w:r w:rsidRPr="003E4A1B">
        <w:rPr>
          <w:rFonts w:ascii="Arial" w:hAnsi="Arial" w:cs="Arial"/>
          <w:bCs/>
          <w:i/>
          <w:noProof/>
          <w:szCs w:val="20"/>
        </w:rPr>
        <w:t xml:space="preserve"> and Regulatory Matters </w:t>
      </w:r>
    </w:p>
    <w:p w14:paraId="79E4A8FF" w14:textId="77777777" w:rsidR="00D8564E" w:rsidRPr="003E4A1B" w:rsidRDefault="00D8564E" w:rsidP="0071555A">
      <w:pPr>
        <w:pStyle w:val="Subtitle"/>
        <w:jc w:val="left"/>
        <w:rPr>
          <w:sz w:val="20"/>
        </w:rPr>
      </w:pPr>
    </w:p>
    <w:p w14:paraId="54344881" w14:textId="77777777" w:rsidR="00D8564E" w:rsidRPr="003E4A1B" w:rsidRDefault="00D8564E" w:rsidP="00D8564E">
      <w:pPr>
        <w:rPr>
          <w:rFonts w:cs="Arial"/>
        </w:rPr>
      </w:pPr>
    </w:p>
    <w:p w14:paraId="74CE5F17" w14:textId="347C3419" w:rsidR="00D8564E" w:rsidRPr="003E4A1B" w:rsidRDefault="00D36DA2" w:rsidP="00D8564E">
      <w:pPr>
        <w:pStyle w:val="Heading1"/>
        <w:rPr>
          <w:rFonts w:cs="Arial"/>
        </w:rPr>
      </w:pPr>
      <w:bookmarkStart w:id="286" w:name="_Toc203301280"/>
      <w:r>
        <w:rPr>
          <w:rFonts w:cs="Arial"/>
        </w:rPr>
        <w:t>I</w:t>
      </w:r>
      <w:r w:rsidR="00D8564E" w:rsidRPr="003E4A1B">
        <w:rPr>
          <w:rFonts w:cs="Arial"/>
        </w:rPr>
        <w:t xml:space="preserve">.  </w:t>
      </w:r>
      <w:r w:rsidR="00A811A3">
        <w:rPr>
          <w:rFonts w:cs="Arial"/>
        </w:rPr>
        <w:t xml:space="preserve"> </w:t>
      </w:r>
      <w:r w:rsidR="00D8564E" w:rsidRPr="003E4A1B">
        <w:rPr>
          <w:rFonts w:cs="Arial"/>
        </w:rPr>
        <w:t xml:space="preserve">Self-Employment </w:t>
      </w:r>
      <w:r w:rsidR="00156E9A" w:rsidRPr="003E4A1B">
        <w:rPr>
          <w:rFonts w:cs="Arial"/>
        </w:rPr>
        <w:t xml:space="preserve">Payroll </w:t>
      </w:r>
      <w:r w:rsidR="00C71AEE" w:rsidRPr="003E4A1B">
        <w:rPr>
          <w:rFonts w:cs="Arial"/>
        </w:rPr>
        <w:t>T</w:t>
      </w:r>
      <w:r w:rsidR="00D8564E" w:rsidRPr="003E4A1B">
        <w:rPr>
          <w:rFonts w:cs="Arial"/>
        </w:rPr>
        <w:t>axes</w:t>
      </w:r>
      <w:bookmarkEnd w:id="286"/>
    </w:p>
    <w:p w14:paraId="2C22FA94" w14:textId="77777777" w:rsidR="00D8564E" w:rsidRPr="003E4A1B" w:rsidRDefault="00D8564E" w:rsidP="00D8564E">
      <w:pPr>
        <w:pStyle w:val="Heading1"/>
        <w:rPr>
          <w:rFonts w:cs="Arial"/>
          <w:b w:val="0"/>
          <w:sz w:val="20"/>
        </w:rPr>
      </w:pPr>
    </w:p>
    <w:p w14:paraId="54F3D81B" w14:textId="77777777" w:rsidR="00D8564E" w:rsidRPr="00CC13CC" w:rsidRDefault="00D8564E" w:rsidP="00D8564E">
      <w:pPr>
        <w:pStyle w:val="Heading1"/>
        <w:jc w:val="left"/>
        <w:rPr>
          <w:rFonts w:cs="Arial"/>
          <w:sz w:val="8"/>
          <w:szCs w:val="8"/>
        </w:rPr>
      </w:pPr>
      <w:r w:rsidRPr="00CC13CC">
        <w:rPr>
          <w:rFonts w:cs="Arial"/>
          <w:sz w:val="12"/>
          <w:szCs w:val="12"/>
        </w:rPr>
        <w:t xml:space="preserve">  </w:t>
      </w:r>
    </w:p>
    <w:p w14:paraId="22E67CD4" w14:textId="6D1D301B" w:rsidR="0049012C" w:rsidRPr="0049012C" w:rsidRDefault="00A15EE2" w:rsidP="0049012C">
      <w:pPr>
        <w:spacing w:after="120" w:line="276" w:lineRule="auto"/>
        <w:jc w:val="both"/>
        <w:rPr>
          <w:rFonts w:cs="Arial"/>
        </w:rPr>
      </w:pPr>
      <w:r>
        <w:rPr>
          <w:rFonts w:cs="Arial"/>
        </w:rPr>
        <w:t xml:space="preserve">If you are </w:t>
      </w:r>
      <w:r w:rsidR="00D8564E" w:rsidRPr="003E4A1B">
        <w:rPr>
          <w:rFonts w:cs="Arial"/>
        </w:rPr>
        <w:t>a sole proprietor or LLC that has elected to be taxed as an individua</w:t>
      </w:r>
      <w:r>
        <w:rPr>
          <w:rFonts w:cs="Arial"/>
        </w:rPr>
        <w:t>l,</w:t>
      </w:r>
      <w:r w:rsidR="0076195C">
        <w:rPr>
          <w:rFonts w:cs="Arial"/>
        </w:rPr>
        <w:t xml:space="preserve"> </w:t>
      </w:r>
      <w:r w:rsidR="00D8564E" w:rsidRPr="003E4A1B">
        <w:rPr>
          <w:rFonts w:cs="Arial"/>
        </w:rPr>
        <w:t xml:space="preserve">you </w:t>
      </w:r>
      <w:r>
        <w:rPr>
          <w:rFonts w:cs="Arial"/>
        </w:rPr>
        <w:t xml:space="preserve">will </w:t>
      </w:r>
      <w:r w:rsidR="00D8564E" w:rsidRPr="003E4A1B">
        <w:rPr>
          <w:rFonts w:cs="Arial"/>
        </w:rPr>
        <w:t xml:space="preserve">need to pay the employee </w:t>
      </w:r>
      <w:r w:rsidR="004271FF" w:rsidRPr="003E4A1B">
        <w:rPr>
          <w:rFonts w:cs="Arial"/>
          <w:u w:val="single"/>
        </w:rPr>
        <w:t>and</w:t>
      </w:r>
      <w:r w:rsidR="004271FF" w:rsidRPr="003E4A1B">
        <w:rPr>
          <w:rFonts w:cs="Arial"/>
        </w:rPr>
        <w:t xml:space="preserve"> employer share of </w:t>
      </w:r>
      <w:r w:rsidR="00D8564E" w:rsidRPr="003E4A1B">
        <w:rPr>
          <w:rFonts w:cs="Arial"/>
        </w:rPr>
        <w:t xml:space="preserve">Social Security </w:t>
      </w:r>
      <w:r w:rsidR="004271FF" w:rsidRPr="003E4A1B">
        <w:rPr>
          <w:rFonts w:cs="Arial"/>
        </w:rPr>
        <w:t xml:space="preserve">and Medicare </w:t>
      </w:r>
      <w:r w:rsidR="00E63A3D" w:rsidRPr="003E4A1B">
        <w:rPr>
          <w:rFonts w:cs="Arial"/>
        </w:rPr>
        <w:t xml:space="preserve">taxes. </w:t>
      </w:r>
      <w:r w:rsidR="0076195C">
        <w:rPr>
          <w:rFonts w:cs="Arial"/>
        </w:rPr>
        <w:t xml:space="preserve">See </w:t>
      </w:r>
      <w:hyperlink w:anchor="PAYROLL" w:history="1">
        <w:r w:rsidR="0076195C" w:rsidRPr="0076195C">
          <w:rPr>
            <w:rStyle w:val="Hyperlink"/>
            <w:rFonts w:cs="Arial"/>
          </w:rPr>
          <w:t>Payroll Taxes</w:t>
        </w:r>
      </w:hyperlink>
      <w:r w:rsidR="0076195C">
        <w:rPr>
          <w:rFonts w:cs="Arial"/>
        </w:rPr>
        <w:t xml:space="preserve"> in this text.</w:t>
      </w:r>
      <w:r>
        <w:rPr>
          <w:rFonts w:cs="Arial"/>
        </w:rPr>
        <w:t xml:space="preserve"> </w:t>
      </w:r>
      <w:r w:rsidR="0049012C">
        <w:rPr>
          <w:rFonts w:cs="Arial"/>
        </w:rPr>
        <w:t>P</w:t>
      </w:r>
      <w:r w:rsidR="00E63A3D" w:rsidRPr="003E4A1B">
        <w:rPr>
          <w:rFonts w:cs="Arial"/>
        </w:rPr>
        <w:t xml:space="preserve">ost the business income reported on </w:t>
      </w:r>
      <w:r w:rsidR="00E63A3D" w:rsidRPr="0096177E">
        <w:rPr>
          <w:rFonts w:cs="Arial"/>
          <w:b/>
          <w:bCs/>
        </w:rPr>
        <w:t>line 31 of Schedule C</w:t>
      </w:r>
      <w:r w:rsidR="00E63A3D" w:rsidRPr="003E4A1B">
        <w:rPr>
          <w:rFonts w:cs="Arial"/>
        </w:rPr>
        <w:t xml:space="preserve"> to </w:t>
      </w:r>
      <w:r w:rsidR="00E63A3D" w:rsidRPr="003E4A1B">
        <w:rPr>
          <w:rFonts w:cs="Arial"/>
          <w:b/>
          <w:i/>
        </w:rPr>
        <w:t xml:space="preserve">Schedule SE </w:t>
      </w:r>
      <w:r w:rsidR="00E63A3D" w:rsidRPr="003E4A1B">
        <w:rPr>
          <w:rFonts w:cs="Arial"/>
          <w:i/>
        </w:rPr>
        <w:t>(sample below).</w:t>
      </w:r>
      <w:r w:rsidR="002E2101">
        <w:rPr>
          <w:rFonts w:cs="Arial"/>
          <w:i/>
        </w:rPr>
        <w:t xml:space="preserve">  </w:t>
      </w:r>
      <w:r w:rsidR="00E63A3D" w:rsidRPr="003E4A1B">
        <w:rPr>
          <w:rFonts w:cs="Arial"/>
        </w:rPr>
        <w:t xml:space="preserve">Follow the instructions </w:t>
      </w:r>
      <w:r w:rsidR="0096177E">
        <w:rPr>
          <w:rFonts w:cs="Arial"/>
        </w:rPr>
        <w:t>to compute the Self-</w:t>
      </w:r>
      <w:r w:rsidR="00E63A3D" w:rsidRPr="003E4A1B">
        <w:rPr>
          <w:rFonts w:cs="Arial"/>
        </w:rPr>
        <w:t xml:space="preserve">Employment tax, and post to form 1040.  </w:t>
      </w:r>
      <w:r w:rsidR="0096177E">
        <w:rPr>
          <w:rFonts w:cs="Arial"/>
        </w:rPr>
        <w:t>Note: see Part II below for an alternate method of determining the tax.</w:t>
      </w:r>
      <w:r w:rsidR="0049012C">
        <w:rPr>
          <w:rFonts w:cs="Arial"/>
        </w:rPr>
        <w:t xml:space="preserve"> </w:t>
      </w:r>
      <w:r w:rsidR="00E63A3D" w:rsidRPr="003E4A1B">
        <w:rPr>
          <w:rFonts w:cs="Arial"/>
        </w:rPr>
        <w:t>A</w:t>
      </w:r>
      <w:r w:rsidR="00D8564E" w:rsidRPr="003E4A1B">
        <w:rPr>
          <w:rFonts w:cs="Arial"/>
        </w:rPr>
        <w:t>ttach</w:t>
      </w:r>
      <w:r w:rsidR="00E63A3D" w:rsidRPr="003E4A1B">
        <w:rPr>
          <w:rFonts w:cs="Arial"/>
        </w:rPr>
        <w:t xml:space="preserve"> </w:t>
      </w:r>
      <w:r w:rsidR="00E63A3D" w:rsidRPr="0096177E">
        <w:rPr>
          <w:rFonts w:cs="Arial"/>
          <w:b/>
          <w:bCs/>
        </w:rPr>
        <w:t>Schedule SE</w:t>
      </w:r>
      <w:r w:rsidR="00E63A3D" w:rsidRPr="003E4A1B">
        <w:rPr>
          <w:rFonts w:cs="Arial"/>
        </w:rPr>
        <w:t xml:space="preserve"> </w:t>
      </w:r>
      <w:r w:rsidR="00D8564E" w:rsidRPr="003E4A1B">
        <w:rPr>
          <w:rFonts w:cs="Arial"/>
        </w:rPr>
        <w:t xml:space="preserve">to your </w:t>
      </w:r>
      <w:r w:rsidR="00D8564E" w:rsidRPr="0096177E">
        <w:rPr>
          <w:rFonts w:cs="Arial"/>
          <w:b/>
          <w:bCs/>
        </w:rPr>
        <w:t>1040</w:t>
      </w:r>
      <w:r w:rsidR="0096177E">
        <w:rPr>
          <w:rFonts w:cs="Arial"/>
          <w:b/>
          <w:bCs/>
        </w:rPr>
        <w:t xml:space="preserve"> return</w:t>
      </w:r>
      <w:r w:rsidR="00D8564E" w:rsidRPr="003E4A1B">
        <w:rPr>
          <w:rFonts w:cs="Arial"/>
        </w:rPr>
        <w:t>.</w:t>
      </w:r>
      <w:r>
        <w:rPr>
          <w:rFonts w:cs="Arial"/>
        </w:rPr>
        <w:t xml:space="preserve"> </w:t>
      </w:r>
      <w:r w:rsidR="0049012C">
        <w:rPr>
          <w:rFonts w:cs="Arial"/>
        </w:rPr>
        <w:t>D</w:t>
      </w:r>
      <w:r w:rsidRPr="003E4A1B">
        <w:rPr>
          <w:rFonts w:cs="Arial"/>
        </w:rPr>
        <w:t xml:space="preserve">ownload Schedule SE </w:t>
      </w:r>
      <w:r w:rsidR="0049012C">
        <w:rPr>
          <w:rFonts w:cs="Arial"/>
        </w:rPr>
        <w:t xml:space="preserve">from </w:t>
      </w:r>
      <w:r w:rsidRPr="003E4A1B">
        <w:rPr>
          <w:rFonts w:cs="Arial"/>
        </w:rPr>
        <w:t xml:space="preserve"> </w:t>
      </w:r>
      <w:r w:rsidR="0049012C">
        <w:rPr>
          <w:rFonts w:cs="Arial"/>
        </w:rPr>
        <w:fldChar w:fldCharType="begin"/>
      </w:r>
      <w:r w:rsidR="0049012C">
        <w:rPr>
          <w:rFonts w:cs="Arial"/>
        </w:rPr>
        <w:instrText>HYPERLINK "http://</w:instrText>
      </w:r>
      <w:r w:rsidR="0049012C" w:rsidRPr="0049012C">
        <w:rPr>
          <w:rFonts w:cs="Arial"/>
        </w:rPr>
        <w:instrText>www.irs.gov/pub/irs-pdf/f1040sse.pdf</w:instrText>
      </w:r>
    </w:p>
    <w:p w14:paraId="7F4F8CF4" w14:textId="77777777" w:rsidR="0049012C" w:rsidRPr="00847CF8" w:rsidRDefault="0049012C" w:rsidP="00A15EE2">
      <w:pPr>
        <w:spacing w:after="120"/>
        <w:jc w:val="both"/>
        <w:rPr>
          <w:rStyle w:val="Hyperlink"/>
          <w:rFonts w:cs="Arial"/>
        </w:rPr>
      </w:pPr>
      <w:r>
        <w:rPr>
          <w:rFonts w:cs="Arial"/>
        </w:rPr>
        <w:instrText>"</w:instrText>
      </w:r>
      <w:r>
        <w:rPr>
          <w:rFonts w:cs="Arial"/>
        </w:rPr>
      </w:r>
      <w:r>
        <w:rPr>
          <w:rFonts w:cs="Arial"/>
        </w:rPr>
        <w:fldChar w:fldCharType="separate"/>
      </w:r>
      <w:r w:rsidRPr="00847CF8">
        <w:rPr>
          <w:rStyle w:val="Hyperlink"/>
          <w:rFonts w:cs="Arial"/>
        </w:rPr>
        <w:t>www.irs.gov/pub/irs-pdf/f1040sse.pdf</w:t>
      </w:r>
    </w:p>
    <w:p w14:paraId="31470360" w14:textId="08AC307F" w:rsidR="00D8564E" w:rsidRPr="003E4A1B" w:rsidRDefault="0049012C" w:rsidP="00A15EE2">
      <w:pPr>
        <w:spacing w:line="276" w:lineRule="auto"/>
        <w:jc w:val="both"/>
        <w:rPr>
          <w:rFonts w:cs="Arial"/>
        </w:rPr>
      </w:pPr>
      <w:r w:rsidRPr="00694D08">
        <w:rPr>
          <w:rFonts w:cs="Arial"/>
          <w:noProof/>
        </w:rPr>
        <w:drawing>
          <wp:anchor distT="0" distB="0" distL="114300" distR="114300" simplePos="0" relativeHeight="251733504" behindDoc="1" locked="0" layoutInCell="1" allowOverlap="1" wp14:anchorId="598E44B1" wp14:editId="189FC841">
            <wp:simplePos x="0" y="0"/>
            <wp:positionH relativeFrom="margin">
              <wp:align>left</wp:align>
            </wp:positionH>
            <wp:positionV relativeFrom="paragraph">
              <wp:posOffset>5375910</wp:posOffset>
            </wp:positionV>
            <wp:extent cx="5293360" cy="1712595"/>
            <wp:effectExtent l="19050" t="19050" r="21590" b="20955"/>
            <wp:wrapTight wrapText="bothSides">
              <wp:wrapPolygon edited="0">
                <wp:start x="-78" y="-240"/>
                <wp:lineTo x="-78" y="21624"/>
                <wp:lineTo x="21610" y="21624"/>
                <wp:lineTo x="21610" y="-240"/>
                <wp:lineTo x="-78" y="-240"/>
              </wp:wrapPolygon>
            </wp:wrapTight>
            <wp:docPr id="499948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948603" name=""/>
                    <pic:cNvPicPr/>
                  </pic:nvPicPr>
                  <pic:blipFill rotWithShape="1">
                    <a:blip r:embed="rId664" cstate="email">
                      <a:extLst>
                        <a:ext uri="{28A0092B-C50C-407E-A947-70E740481C1C}">
                          <a14:useLocalDpi xmlns:a14="http://schemas.microsoft.com/office/drawing/2010/main"/>
                        </a:ext>
                      </a:extLst>
                    </a:blip>
                    <a:srcRect/>
                    <a:stretch>
                      <a:fillRect/>
                    </a:stretch>
                  </pic:blipFill>
                  <pic:spPr bwMode="auto">
                    <a:xfrm>
                      <a:off x="0" y="0"/>
                      <a:ext cx="5293360" cy="171259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rPr>
        <w:fldChar w:fldCharType="end"/>
      </w:r>
      <w:r w:rsidR="00A15EE2" w:rsidRPr="00694D08">
        <w:rPr>
          <w:rFonts w:cs="Arial"/>
          <w:noProof/>
        </w:rPr>
        <w:drawing>
          <wp:inline distT="0" distB="0" distL="0" distR="0" wp14:anchorId="2C7A37C3" wp14:editId="5DA17BD1">
            <wp:extent cx="5295287" cy="5252720"/>
            <wp:effectExtent l="19050" t="19050" r="19685" b="24130"/>
            <wp:docPr id="815604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604144" name=""/>
                    <pic:cNvPicPr/>
                  </pic:nvPicPr>
                  <pic:blipFill rotWithShape="1">
                    <a:blip r:embed="rId665" cstate="email">
                      <a:extLst>
                        <a:ext uri="{28A0092B-C50C-407E-A947-70E740481C1C}">
                          <a14:useLocalDpi xmlns:a14="http://schemas.microsoft.com/office/drawing/2010/main"/>
                        </a:ext>
                      </a:extLst>
                    </a:blip>
                    <a:srcRect t="1076"/>
                    <a:stretch>
                      <a:fillRect/>
                    </a:stretch>
                  </pic:blipFill>
                  <pic:spPr bwMode="auto">
                    <a:xfrm>
                      <a:off x="0" y="0"/>
                      <a:ext cx="5314196" cy="527147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620A3DA" w14:textId="23157167" w:rsidR="004271FF" w:rsidRDefault="004271FF" w:rsidP="00D8564E">
      <w:pPr>
        <w:rPr>
          <w:rFonts w:cs="Arial"/>
          <w:noProof/>
        </w:rPr>
      </w:pPr>
    </w:p>
    <w:p w14:paraId="6A5AE9D9" w14:textId="1BBA017A" w:rsidR="00694D08" w:rsidRPr="003E4A1B" w:rsidRDefault="00694D08" w:rsidP="00D8564E">
      <w:pPr>
        <w:rPr>
          <w:rFonts w:cs="Arial"/>
        </w:rPr>
      </w:pPr>
    </w:p>
    <w:p w14:paraId="1D3AB84A" w14:textId="3E1A4E46" w:rsidR="004271FF" w:rsidRPr="003E4A1B" w:rsidRDefault="004271FF" w:rsidP="00D8564E">
      <w:pPr>
        <w:rPr>
          <w:rFonts w:cs="Arial"/>
        </w:rPr>
      </w:pPr>
    </w:p>
    <w:p w14:paraId="6DBAC02C" w14:textId="77777777" w:rsidR="0049012C" w:rsidRDefault="0049012C">
      <w:pPr>
        <w:rPr>
          <w:rFonts w:cs="Arial"/>
          <w:sz w:val="22"/>
          <w:szCs w:val="18"/>
        </w:rPr>
      </w:pPr>
      <w:r>
        <w:rPr>
          <w:rFonts w:cs="Arial"/>
          <w:iCs/>
          <w:sz w:val="22"/>
          <w:szCs w:val="18"/>
        </w:rPr>
        <w:br w:type="page"/>
      </w:r>
    </w:p>
    <w:p w14:paraId="16074B59" w14:textId="2D13DAB9" w:rsidR="00F2567B" w:rsidRPr="00C34839" w:rsidRDefault="00F2567B" w:rsidP="00F2567B">
      <w:pPr>
        <w:pStyle w:val="BodyText"/>
        <w:tabs>
          <w:tab w:val="right" w:pos="7920"/>
        </w:tabs>
        <w:rPr>
          <w:rFonts w:ascii="Arial" w:hAnsi="Arial" w:cs="Arial"/>
          <w:bCs/>
          <w:i/>
          <w:noProof/>
          <w:position w:val="2"/>
          <w:szCs w:val="20"/>
        </w:rPr>
      </w:pPr>
      <w:r w:rsidRPr="00C34839">
        <w:rPr>
          <w:rFonts w:ascii="Arial" w:hAnsi="Arial" w:cs="Arial"/>
          <w:iCs w:val="0"/>
          <w:position w:val="2"/>
          <w:sz w:val="22"/>
          <w:szCs w:val="18"/>
        </w:rPr>
        <w:lastRenderedPageBreak/>
        <w:t>CAPITAL</w:t>
      </w:r>
      <w:r w:rsidRPr="00C34839">
        <w:rPr>
          <w:rFonts w:ascii="Arial" w:hAnsi="Arial" w:cs="Arial"/>
          <w:i/>
          <w:position w:val="2"/>
        </w:rPr>
        <w:t xml:space="preserve"> </w:t>
      </w:r>
      <w:r w:rsidR="006532AC" w:rsidRPr="00C34839">
        <w:rPr>
          <w:rFonts w:ascii="Arial" w:hAnsi="Arial" w:cs="Arial"/>
          <w:i/>
          <w:position w:val="2"/>
        </w:rPr>
        <w:t xml:space="preserve">– </w:t>
      </w:r>
      <w:r w:rsidRPr="00C34839">
        <w:rPr>
          <w:rFonts w:ascii="Arial" w:hAnsi="Arial" w:cs="Arial"/>
          <w:bCs/>
          <w:i/>
          <w:noProof/>
          <w:position w:val="4"/>
          <w:szCs w:val="20"/>
        </w:rPr>
        <w:t>Raising Startup Capital</w:t>
      </w:r>
    </w:p>
    <w:p w14:paraId="5B04FF19" w14:textId="77777777" w:rsidR="0010680F" w:rsidRPr="003E4A1B" w:rsidRDefault="0010680F" w:rsidP="00780A40">
      <w:pPr>
        <w:pStyle w:val="Caption"/>
        <w:rPr>
          <w:rFonts w:ascii="Arial" w:hAnsi="Arial" w:cs="Arial"/>
        </w:rPr>
      </w:pPr>
    </w:p>
    <w:p w14:paraId="69BB4D74" w14:textId="77777777" w:rsidR="00964425" w:rsidRPr="003E4A1B" w:rsidRDefault="00964425" w:rsidP="003303B0">
      <w:pPr>
        <w:pStyle w:val="Title"/>
      </w:pPr>
    </w:p>
    <w:p w14:paraId="51974025" w14:textId="3651313C" w:rsidR="004207BF" w:rsidRPr="003E4A1B" w:rsidRDefault="00C3703C" w:rsidP="003303B0">
      <w:pPr>
        <w:pStyle w:val="Title"/>
      </w:pPr>
      <w:bookmarkStart w:id="287" w:name="_Toc203301281"/>
      <w:r>
        <w:t>2</w:t>
      </w:r>
      <w:r w:rsidR="00C41B92">
        <w:t>4</w:t>
      </w:r>
      <w:r w:rsidR="00290AB8" w:rsidRPr="003E4A1B">
        <w:t xml:space="preserve"> – </w:t>
      </w:r>
      <w:r w:rsidR="002E3FFA" w:rsidRPr="003E4A1B">
        <w:t xml:space="preserve">Raising </w:t>
      </w:r>
      <w:r w:rsidR="007658C3" w:rsidRPr="003E4A1B">
        <w:t xml:space="preserve">Startup </w:t>
      </w:r>
      <w:r w:rsidR="004207BF" w:rsidRPr="003E4A1B">
        <w:t>Capital</w:t>
      </w:r>
      <w:bookmarkEnd w:id="287"/>
    </w:p>
    <w:p w14:paraId="32849F96" w14:textId="77777777" w:rsidR="00FA05AB" w:rsidRPr="003E4A1B" w:rsidRDefault="001A6F84" w:rsidP="001A6F84">
      <w:pPr>
        <w:rPr>
          <w:rFonts w:cs="Arial"/>
        </w:rPr>
      </w:pPr>
      <w:r w:rsidRPr="003E4A1B">
        <w:rPr>
          <w:rFonts w:cs="Arial"/>
        </w:rPr>
        <w:t xml:space="preserve"> </w:t>
      </w:r>
    </w:p>
    <w:p w14:paraId="24EB16A9" w14:textId="77777777" w:rsidR="001A6F84" w:rsidRPr="003E4A1B" w:rsidRDefault="001A6F84" w:rsidP="001A6F84">
      <w:pPr>
        <w:rPr>
          <w:rFonts w:cs="Arial"/>
        </w:rPr>
      </w:pPr>
    </w:p>
    <w:p w14:paraId="69D10AB6" w14:textId="77777777" w:rsidR="00CD7682" w:rsidRPr="003E4A1B" w:rsidRDefault="007658C3" w:rsidP="00FA05AB">
      <w:pPr>
        <w:pStyle w:val="Subtitle"/>
      </w:pPr>
      <w:r w:rsidRPr="003E4A1B">
        <w:t>A</w:t>
      </w:r>
      <w:r w:rsidR="00FA05AB" w:rsidRPr="003E4A1B">
        <w:t xml:space="preserve">.  </w:t>
      </w:r>
      <w:r w:rsidR="00CD7682" w:rsidRPr="003E4A1B">
        <w:t xml:space="preserve">Determining </w:t>
      </w:r>
      <w:r w:rsidR="003913CE" w:rsidRPr="003E4A1B">
        <w:t xml:space="preserve">Startup </w:t>
      </w:r>
      <w:r w:rsidR="00CD7682" w:rsidRPr="003E4A1B">
        <w:t>Capital Requirement</w:t>
      </w:r>
      <w:r w:rsidR="00C91D8C" w:rsidRPr="003E4A1B">
        <w:t>s</w:t>
      </w:r>
    </w:p>
    <w:p w14:paraId="1394E699" w14:textId="77777777" w:rsidR="00CD7682" w:rsidRPr="003E4A1B" w:rsidRDefault="00CD7682" w:rsidP="00FA05AB">
      <w:pPr>
        <w:pStyle w:val="Subtitle"/>
      </w:pPr>
    </w:p>
    <w:p w14:paraId="525F466F" w14:textId="77777777" w:rsidR="00FA05AB" w:rsidRPr="003E4A1B" w:rsidRDefault="007658C3" w:rsidP="00FA05AB">
      <w:pPr>
        <w:pStyle w:val="Subtitle"/>
      </w:pPr>
      <w:r w:rsidRPr="003E4A1B">
        <w:t>B</w:t>
      </w:r>
      <w:r w:rsidR="00CD7682" w:rsidRPr="003E4A1B">
        <w:t xml:space="preserve">. </w:t>
      </w:r>
      <w:r w:rsidR="00F427B8" w:rsidRPr="003E4A1B">
        <w:t xml:space="preserve"> </w:t>
      </w:r>
      <w:r w:rsidR="00FA05AB" w:rsidRPr="003E4A1B">
        <w:t xml:space="preserve">Sources of </w:t>
      </w:r>
      <w:r w:rsidRPr="003E4A1B">
        <w:t xml:space="preserve">Startup </w:t>
      </w:r>
      <w:r w:rsidR="00FA05AB" w:rsidRPr="003E4A1B">
        <w:t>Capital</w:t>
      </w:r>
    </w:p>
    <w:p w14:paraId="2C1DFBC6" w14:textId="77777777" w:rsidR="001224F9" w:rsidRPr="003E4A1B" w:rsidRDefault="007658C3" w:rsidP="001A6F84">
      <w:pPr>
        <w:rPr>
          <w:rFonts w:cs="Arial"/>
        </w:rPr>
      </w:pPr>
      <w:r w:rsidRPr="003E4A1B">
        <w:rPr>
          <w:rFonts w:cs="Arial"/>
        </w:rPr>
        <w:t xml:space="preserve"> </w:t>
      </w:r>
    </w:p>
    <w:p w14:paraId="1550A08A" w14:textId="77777777" w:rsidR="007F091F" w:rsidRPr="003E4A1B" w:rsidRDefault="001A6F84" w:rsidP="001A6F84">
      <w:pPr>
        <w:rPr>
          <w:rFonts w:cs="Arial"/>
          <w:b/>
        </w:rPr>
      </w:pPr>
      <w:r w:rsidRPr="003E4A1B">
        <w:rPr>
          <w:rFonts w:cs="Arial"/>
          <w:b/>
        </w:rPr>
        <w:t xml:space="preserve"> </w:t>
      </w:r>
    </w:p>
    <w:p w14:paraId="512B9E28" w14:textId="77777777" w:rsidR="007F091F" w:rsidRPr="003E4A1B" w:rsidRDefault="007F091F" w:rsidP="001A6F84">
      <w:pPr>
        <w:rPr>
          <w:rFonts w:cs="Arial"/>
          <w:b/>
        </w:rPr>
      </w:pPr>
    </w:p>
    <w:p w14:paraId="62D8C96D" w14:textId="77777777" w:rsidR="00E2041C" w:rsidRDefault="00E2041C" w:rsidP="00E2041C">
      <w:pPr>
        <w:spacing w:after="60" w:line="276" w:lineRule="auto"/>
        <w:ind w:left="360" w:hanging="360"/>
        <w:jc w:val="both"/>
        <w:textAlignment w:val="baseline"/>
        <w:rPr>
          <w:rFonts w:cs="Arial"/>
          <w:color w:val="000000" w:themeColor="text1"/>
          <w:sz w:val="22"/>
          <w:szCs w:val="24"/>
        </w:rPr>
      </w:pPr>
    </w:p>
    <w:p w14:paraId="322EC0F4" w14:textId="77777777" w:rsidR="003D2C43" w:rsidRDefault="003D2C43" w:rsidP="00E2041C">
      <w:pPr>
        <w:spacing w:after="60" w:line="276" w:lineRule="auto"/>
        <w:ind w:left="360" w:hanging="360"/>
        <w:jc w:val="both"/>
        <w:textAlignment w:val="baseline"/>
        <w:rPr>
          <w:rFonts w:cs="Arial"/>
          <w:color w:val="000000" w:themeColor="text1"/>
          <w:sz w:val="22"/>
          <w:szCs w:val="24"/>
        </w:rPr>
      </w:pPr>
    </w:p>
    <w:p w14:paraId="0DB243D3" w14:textId="67632D96" w:rsidR="003A0CC9" w:rsidRPr="00E2041C" w:rsidRDefault="003A0CC9" w:rsidP="00AC6D4F">
      <w:pPr>
        <w:spacing w:line="276" w:lineRule="auto"/>
        <w:ind w:left="990" w:right="806" w:hanging="360"/>
        <w:jc w:val="both"/>
        <w:textAlignment w:val="baseline"/>
        <w:rPr>
          <w:rFonts w:cs="Arial"/>
          <w:color w:val="000000" w:themeColor="text1"/>
          <w:szCs w:val="24"/>
        </w:rPr>
      </w:pPr>
      <w:r w:rsidRPr="00E2041C">
        <w:rPr>
          <w:rFonts w:cs="Arial"/>
          <w:color w:val="000000" w:themeColor="text1"/>
          <w:sz w:val="22"/>
          <w:szCs w:val="24"/>
        </w:rPr>
        <w:t>ANGEL AND BANK FINANCING ARE NOT REALISTIC FOR PURE STARTUPS</w:t>
      </w:r>
      <w:r w:rsidRPr="00E2041C">
        <w:rPr>
          <w:rFonts w:cs="Arial"/>
          <w:color w:val="000000" w:themeColor="text1"/>
          <w:szCs w:val="24"/>
        </w:rPr>
        <w:t xml:space="preserve">.  </w:t>
      </w:r>
    </w:p>
    <w:p w14:paraId="0AE0BAAA" w14:textId="12A57FF0" w:rsidR="003A0CC9" w:rsidRPr="00E2041C" w:rsidRDefault="003A0CC9" w:rsidP="00AC6D4F">
      <w:pPr>
        <w:numPr>
          <w:ilvl w:val="0"/>
          <w:numId w:val="3"/>
        </w:numPr>
        <w:tabs>
          <w:tab w:val="clear" w:pos="720"/>
        </w:tabs>
        <w:spacing w:after="60" w:line="276" w:lineRule="auto"/>
        <w:ind w:left="990" w:right="806" w:hanging="274"/>
        <w:textAlignment w:val="baseline"/>
        <w:rPr>
          <w:rFonts w:cs="Arial"/>
          <w:color w:val="000000" w:themeColor="text1"/>
          <w:szCs w:val="24"/>
        </w:rPr>
      </w:pPr>
      <w:r w:rsidRPr="00E2041C">
        <w:rPr>
          <w:rFonts w:cs="Arial"/>
          <w:color w:val="000000" w:themeColor="text1"/>
          <w:szCs w:val="24"/>
        </w:rPr>
        <w:t>Investors will not risk money on ventures without a proven revenue and profit model.</w:t>
      </w:r>
      <w:r w:rsidRPr="00E2041C">
        <w:rPr>
          <w:rFonts w:cs="Arial"/>
          <w:color w:val="000000" w:themeColor="text1"/>
        </w:rPr>
        <w:t xml:space="preserve"> </w:t>
      </w:r>
      <w:r w:rsidRPr="00E2041C">
        <w:rPr>
          <w:rFonts w:cs="Arial"/>
          <w:color w:val="000000" w:themeColor="text1"/>
          <w:szCs w:val="24"/>
        </w:rPr>
        <w:t xml:space="preserve">The time to pitch investors is after a business model has been </w:t>
      </w:r>
      <w:r w:rsidR="00026AF1">
        <w:rPr>
          <w:rFonts w:cs="Arial"/>
          <w:color w:val="000000" w:themeColor="text1"/>
          <w:szCs w:val="24"/>
        </w:rPr>
        <w:t xml:space="preserve">successfully proven and </w:t>
      </w:r>
      <w:r w:rsidR="00E2041C">
        <w:rPr>
          <w:rFonts w:cs="Arial"/>
          <w:color w:val="000000" w:themeColor="text1"/>
          <w:szCs w:val="24"/>
        </w:rPr>
        <w:t>demonstrated.</w:t>
      </w:r>
    </w:p>
    <w:p w14:paraId="6A65CA65" w14:textId="77777777" w:rsidR="003A0CC9" w:rsidRPr="00E2041C" w:rsidRDefault="003A0CC9" w:rsidP="00AC6D4F">
      <w:pPr>
        <w:spacing w:line="276" w:lineRule="auto"/>
        <w:ind w:left="990" w:right="806"/>
        <w:textAlignment w:val="baseline"/>
        <w:rPr>
          <w:rStyle w:val="Heading3Char"/>
          <w:rFonts w:cs="Arial"/>
          <w:color w:val="000000" w:themeColor="text1"/>
          <w:sz w:val="2"/>
        </w:rPr>
      </w:pPr>
    </w:p>
    <w:p w14:paraId="5E127F33" w14:textId="68246759" w:rsidR="003A0CC9" w:rsidRPr="00E2041C" w:rsidRDefault="003A0CC9" w:rsidP="00AC6D4F">
      <w:pPr>
        <w:numPr>
          <w:ilvl w:val="0"/>
          <w:numId w:val="3"/>
        </w:numPr>
        <w:tabs>
          <w:tab w:val="clear" w:pos="720"/>
        </w:tabs>
        <w:spacing w:after="60" w:line="276" w:lineRule="auto"/>
        <w:ind w:left="990" w:right="806" w:hanging="274"/>
        <w:jc w:val="both"/>
        <w:textAlignment w:val="baseline"/>
        <w:rPr>
          <w:rFonts w:cs="Arial"/>
          <w:color w:val="000000" w:themeColor="text1"/>
          <w:szCs w:val="24"/>
        </w:rPr>
      </w:pPr>
      <w:r w:rsidRPr="00E2041C">
        <w:rPr>
          <w:rFonts w:cs="Arial"/>
          <w:color w:val="000000" w:themeColor="text1"/>
          <w:szCs w:val="24"/>
        </w:rPr>
        <w:t>More realistically, the initial capital to test your concept will probably come from personal savings, family, and crowdfunding.</w:t>
      </w:r>
    </w:p>
    <w:p w14:paraId="06A6A0B2" w14:textId="5055B4E1" w:rsidR="003A0CC9" w:rsidRPr="00026AF1" w:rsidRDefault="003D2C43" w:rsidP="00026AF1">
      <w:pPr>
        <w:numPr>
          <w:ilvl w:val="0"/>
          <w:numId w:val="3"/>
        </w:numPr>
        <w:tabs>
          <w:tab w:val="clear" w:pos="720"/>
        </w:tabs>
        <w:spacing w:after="60" w:line="276" w:lineRule="auto"/>
        <w:ind w:left="990" w:right="806" w:hanging="274"/>
        <w:jc w:val="both"/>
        <w:textAlignment w:val="baseline"/>
        <w:rPr>
          <w:rFonts w:cs="Arial"/>
          <w:color w:val="000000" w:themeColor="text1"/>
          <w:szCs w:val="24"/>
        </w:rPr>
      </w:pPr>
      <w:r>
        <w:rPr>
          <w:rFonts w:cs="Arial"/>
          <w:color w:val="000000" w:themeColor="text1"/>
          <w:szCs w:val="24"/>
        </w:rPr>
        <w:t>In any event</w:t>
      </w:r>
      <w:r w:rsidR="00026AF1">
        <w:rPr>
          <w:rFonts w:cs="Arial"/>
          <w:color w:val="000000" w:themeColor="text1"/>
          <w:szCs w:val="24"/>
        </w:rPr>
        <w:t>—with or without startup capital—</w:t>
      </w:r>
      <w:r w:rsidR="003A0CC9" w:rsidRPr="00026AF1">
        <w:rPr>
          <w:rFonts w:cs="Arial"/>
          <w:color w:val="000000" w:themeColor="text1"/>
          <w:szCs w:val="24"/>
        </w:rPr>
        <w:t xml:space="preserve">entrepreneurs should avoid </w:t>
      </w:r>
      <w:r w:rsidR="003A0CC9" w:rsidRPr="00026AF1">
        <w:rPr>
          <w:rFonts w:cs="Arial"/>
          <w:i/>
          <w:color w:val="000000" w:themeColor="text1"/>
          <w:szCs w:val="24"/>
        </w:rPr>
        <w:t>large</w:t>
      </w:r>
      <w:r w:rsidR="003A0CC9" w:rsidRPr="00026AF1">
        <w:rPr>
          <w:rFonts w:cs="Arial"/>
          <w:color w:val="000000" w:themeColor="text1"/>
          <w:szCs w:val="24"/>
        </w:rPr>
        <w:t xml:space="preserve"> </w:t>
      </w:r>
      <w:r w:rsidR="00081B20" w:rsidRPr="00026AF1">
        <w:rPr>
          <w:rFonts w:cs="Arial"/>
          <w:color w:val="000000" w:themeColor="text1"/>
          <w:szCs w:val="24"/>
        </w:rPr>
        <w:t>commitment</w:t>
      </w:r>
      <w:r w:rsidR="00026AF1">
        <w:rPr>
          <w:rFonts w:cs="Arial"/>
          <w:color w:val="000000" w:themeColor="text1"/>
          <w:szCs w:val="24"/>
        </w:rPr>
        <w:t>s</w:t>
      </w:r>
      <w:r w:rsidR="00081B20" w:rsidRPr="00026AF1">
        <w:rPr>
          <w:rFonts w:cs="Arial"/>
          <w:color w:val="000000" w:themeColor="text1"/>
          <w:szCs w:val="24"/>
        </w:rPr>
        <w:t xml:space="preserve"> to</w:t>
      </w:r>
      <w:r w:rsidR="003A0CC9" w:rsidRPr="00026AF1">
        <w:rPr>
          <w:rFonts w:cs="Arial"/>
          <w:color w:val="000000" w:themeColor="text1"/>
          <w:szCs w:val="24"/>
        </w:rPr>
        <w:t xml:space="preserve"> marketing and infrastructure until </w:t>
      </w:r>
      <w:r w:rsidR="00E2041C" w:rsidRPr="00026AF1">
        <w:rPr>
          <w:rFonts w:cs="Arial"/>
          <w:color w:val="000000" w:themeColor="text1"/>
          <w:szCs w:val="24"/>
        </w:rPr>
        <w:t xml:space="preserve">all </w:t>
      </w:r>
      <w:r w:rsidR="003A0CC9" w:rsidRPr="00026AF1">
        <w:rPr>
          <w:rFonts w:cs="Arial"/>
          <w:color w:val="000000" w:themeColor="text1"/>
          <w:szCs w:val="24"/>
        </w:rPr>
        <w:t>business model hypotheses are validated.</w:t>
      </w:r>
    </w:p>
    <w:p w14:paraId="115F3E13" w14:textId="630F9E05" w:rsidR="00EC290C" w:rsidRPr="00E2041C" w:rsidRDefault="00EC290C" w:rsidP="00E2041C">
      <w:pPr>
        <w:spacing w:line="276" w:lineRule="auto"/>
        <w:ind w:left="1080" w:right="806"/>
        <w:rPr>
          <w:rFonts w:cs="Arial"/>
          <w:b/>
          <w:color w:val="000000" w:themeColor="text1"/>
        </w:rPr>
      </w:pPr>
    </w:p>
    <w:p w14:paraId="294F78E0" w14:textId="0309028B" w:rsidR="003D2C43" w:rsidRPr="00E2041C" w:rsidRDefault="003D2C43" w:rsidP="003D2C43">
      <w:pPr>
        <w:spacing w:line="276" w:lineRule="auto"/>
        <w:ind w:left="630" w:right="806"/>
        <w:jc w:val="both"/>
        <w:textAlignment w:val="baseline"/>
        <w:rPr>
          <w:rFonts w:cs="Arial"/>
          <w:color w:val="000000" w:themeColor="text1"/>
        </w:rPr>
      </w:pPr>
      <w:r>
        <w:rPr>
          <w:color w:val="000000" w:themeColor="text1"/>
          <w:sz w:val="22"/>
        </w:rPr>
        <w:t xml:space="preserve">A WORD ABOUT </w:t>
      </w:r>
      <w:r w:rsidR="00C04540" w:rsidRPr="00E2041C">
        <w:rPr>
          <w:color w:val="000000" w:themeColor="text1"/>
          <w:sz w:val="22"/>
        </w:rPr>
        <w:t xml:space="preserve">NDAS (NON-DISCLOSURE AGREEMENTS). </w:t>
      </w:r>
      <w:r w:rsidR="00C04540" w:rsidRPr="00E2041C">
        <w:rPr>
          <w:color w:val="000000" w:themeColor="text1"/>
        </w:rPr>
        <w:t>If your product is not patented, you may want to ask for a</w:t>
      </w:r>
      <w:r>
        <w:rPr>
          <w:color w:val="000000" w:themeColor="text1"/>
        </w:rPr>
        <w:t xml:space="preserve">n </w:t>
      </w:r>
      <w:r w:rsidR="00C04540" w:rsidRPr="00E2041C">
        <w:rPr>
          <w:color w:val="000000" w:themeColor="text1"/>
        </w:rPr>
        <w:t>NDA</w:t>
      </w:r>
      <w:r w:rsidR="00C04540" w:rsidRPr="00E2041C">
        <w:rPr>
          <w:color w:val="000000" w:themeColor="text1"/>
        </w:rPr>
        <w:fldChar w:fldCharType="begin"/>
      </w:r>
      <w:r w:rsidR="00C04540" w:rsidRPr="00E2041C">
        <w:rPr>
          <w:color w:val="000000" w:themeColor="text1"/>
        </w:rPr>
        <w:instrText xml:space="preserve"> XE "Non-Disclosure Agreement (NDA)" </w:instrText>
      </w:r>
      <w:r w:rsidR="00C04540" w:rsidRPr="00E2041C">
        <w:rPr>
          <w:color w:val="000000" w:themeColor="text1"/>
        </w:rPr>
        <w:fldChar w:fldCharType="end"/>
      </w:r>
      <w:r w:rsidR="00C04540" w:rsidRPr="00E2041C">
        <w:rPr>
          <w:color w:val="000000" w:themeColor="text1"/>
        </w:rPr>
        <w:t xml:space="preserve"> before discussing details with a prospective employee, supplier, or financier.  </w:t>
      </w:r>
      <w:r w:rsidRPr="00E2041C">
        <w:rPr>
          <w:rFonts w:cs="Arial"/>
          <w:color w:val="000000" w:themeColor="text1"/>
        </w:rPr>
        <w:t xml:space="preserve">However, it is a rare investor who will sign an NDA.  Their concern is that they may already have invested in a similar product that is about to be released. </w:t>
      </w:r>
    </w:p>
    <w:p w14:paraId="3A6C567F" w14:textId="68DCEDB5" w:rsidR="00E2041C" w:rsidRDefault="00C04540" w:rsidP="00E2041C">
      <w:pPr>
        <w:spacing w:before="120" w:line="276" w:lineRule="auto"/>
        <w:ind w:left="630" w:right="806"/>
        <w:jc w:val="both"/>
        <w:textAlignment w:val="baseline"/>
        <w:rPr>
          <w:color w:val="000000" w:themeColor="text1"/>
        </w:rPr>
      </w:pPr>
      <w:r w:rsidRPr="00E2041C">
        <w:rPr>
          <w:color w:val="000000" w:themeColor="text1"/>
        </w:rPr>
        <w:t>One work-around is simply not to divulge your secret sauce</w:t>
      </w:r>
      <w:r w:rsidR="003D2C43">
        <w:rPr>
          <w:color w:val="000000" w:themeColor="text1"/>
        </w:rPr>
        <w:t>. For example</w:t>
      </w:r>
      <w:r w:rsidR="00E2041C">
        <w:rPr>
          <w:color w:val="000000" w:themeColor="text1"/>
        </w:rPr>
        <w:t>:</w:t>
      </w:r>
    </w:p>
    <w:p w14:paraId="7464C45A" w14:textId="3322341D" w:rsidR="00E2041C" w:rsidRDefault="00E2041C" w:rsidP="003D2C43">
      <w:pPr>
        <w:pStyle w:val="ListParagraph"/>
        <w:numPr>
          <w:ilvl w:val="0"/>
          <w:numId w:val="239"/>
        </w:numPr>
        <w:ind w:right="806"/>
        <w:jc w:val="both"/>
        <w:textAlignment w:val="baseline"/>
        <w:rPr>
          <w:color w:val="000000" w:themeColor="text1"/>
        </w:rPr>
      </w:pPr>
      <w:r>
        <w:rPr>
          <w:color w:val="000000" w:themeColor="text1"/>
        </w:rPr>
        <w:t xml:space="preserve">If </w:t>
      </w:r>
      <w:r w:rsidRPr="00E2041C">
        <w:rPr>
          <w:color w:val="000000" w:themeColor="text1"/>
        </w:rPr>
        <w:t>you have a new beverage</w:t>
      </w:r>
      <w:r>
        <w:rPr>
          <w:color w:val="000000" w:themeColor="text1"/>
        </w:rPr>
        <w:t>,</w:t>
      </w:r>
      <w:r w:rsidRPr="00E2041C">
        <w:rPr>
          <w:color w:val="000000" w:themeColor="text1"/>
        </w:rPr>
        <w:t xml:space="preserve"> </w:t>
      </w:r>
      <w:r>
        <w:rPr>
          <w:color w:val="000000" w:themeColor="text1"/>
        </w:rPr>
        <w:t>j</w:t>
      </w:r>
      <w:r w:rsidR="00C04540" w:rsidRPr="00E2041C">
        <w:rPr>
          <w:color w:val="000000" w:themeColor="text1"/>
        </w:rPr>
        <w:t xml:space="preserve">ust say </w:t>
      </w:r>
      <w:r w:rsidR="003D2C43">
        <w:rPr>
          <w:color w:val="000000" w:themeColor="text1"/>
        </w:rPr>
        <w:t>“I</w:t>
      </w:r>
      <w:r>
        <w:rPr>
          <w:color w:val="000000" w:themeColor="text1"/>
        </w:rPr>
        <w:t>t</w:t>
      </w:r>
      <w:r w:rsidR="00C04540" w:rsidRPr="00E2041C">
        <w:rPr>
          <w:color w:val="000000" w:themeColor="text1"/>
        </w:rPr>
        <w:t xml:space="preserve"> outperform</w:t>
      </w:r>
      <w:r>
        <w:rPr>
          <w:color w:val="000000" w:themeColor="text1"/>
        </w:rPr>
        <w:t>s</w:t>
      </w:r>
      <w:r w:rsidR="00C04540" w:rsidRPr="00E2041C">
        <w:rPr>
          <w:color w:val="000000" w:themeColor="text1"/>
        </w:rPr>
        <w:t xml:space="preserve"> </w:t>
      </w:r>
      <w:r>
        <w:rPr>
          <w:color w:val="000000" w:themeColor="text1"/>
        </w:rPr>
        <w:t>Brand X</w:t>
      </w:r>
      <w:r w:rsidR="00C04540" w:rsidRPr="00E2041C">
        <w:rPr>
          <w:color w:val="000000" w:themeColor="text1"/>
        </w:rPr>
        <w:t xml:space="preserve"> in blind taste tests</w:t>
      </w:r>
      <w:r w:rsidR="003D2C43">
        <w:rPr>
          <w:color w:val="000000" w:themeColor="text1"/>
        </w:rPr>
        <w:t>”</w:t>
      </w:r>
      <w:r w:rsidR="00C04540" w:rsidRPr="00E2041C">
        <w:rPr>
          <w:color w:val="000000" w:themeColor="text1"/>
        </w:rPr>
        <w:t xml:space="preserve"> (but </w:t>
      </w:r>
      <w:r w:rsidRPr="00E2041C">
        <w:rPr>
          <w:color w:val="000000" w:themeColor="text1"/>
        </w:rPr>
        <w:t>do not</w:t>
      </w:r>
      <w:r w:rsidR="00C04540" w:rsidRPr="00E2041C">
        <w:rPr>
          <w:color w:val="000000" w:themeColor="text1"/>
        </w:rPr>
        <w:t xml:space="preserve"> divulge the formula</w:t>
      </w:r>
      <w:r>
        <w:rPr>
          <w:color w:val="000000" w:themeColor="text1"/>
        </w:rPr>
        <w:t>).</w:t>
      </w:r>
      <w:r w:rsidR="00C04540" w:rsidRPr="00E2041C">
        <w:rPr>
          <w:color w:val="000000" w:themeColor="text1"/>
        </w:rPr>
        <w:t xml:space="preserve"> </w:t>
      </w:r>
    </w:p>
    <w:p w14:paraId="049A03F0" w14:textId="70064F25" w:rsidR="00E2041C" w:rsidRDefault="003D2C43" w:rsidP="00E2041C">
      <w:pPr>
        <w:pStyle w:val="ListParagraph"/>
        <w:numPr>
          <w:ilvl w:val="0"/>
          <w:numId w:val="239"/>
        </w:numPr>
        <w:spacing w:before="120"/>
        <w:ind w:right="806"/>
        <w:jc w:val="both"/>
        <w:textAlignment w:val="baseline"/>
        <w:rPr>
          <w:color w:val="000000" w:themeColor="text1"/>
        </w:rPr>
      </w:pPr>
      <w:r>
        <w:rPr>
          <w:color w:val="000000" w:themeColor="text1"/>
        </w:rPr>
        <w:t xml:space="preserve">If you have developed </w:t>
      </w:r>
      <w:r w:rsidR="00C04540" w:rsidRPr="00E2041C">
        <w:rPr>
          <w:color w:val="000000" w:themeColor="text1"/>
        </w:rPr>
        <w:t>enterprise software</w:t>
      </w:r>
      <w:r>
        <w:rPr>
          <w:color w:val="000000" w:themeColor="text1"/>
        </w:rPr>
        <w:t xml:space="preserve"> for financial institutions, say “It</w:t>
      </w:r>
      <w:r w:rsidR="00C04540" w:rsidRPr="00E2041C">
        <w:rPr>
          <w:color w:val="000000" w:themeColor="text1"/>
        </w:rPr>
        <w:t xml:space="preserve"> will save banks 20% on their compliance costs</w:t>
      </w:r>
      <w:r>
        <w:rPr>
          <w:color w:val="000000" w:themeColor="text1"/>
        </w:rPr>
        <w:t>”</w:t>
      </w:r>
      <w:r w:rsidR="00C04540" w:rsidRPr="00E2041C">
        <w:rPr>
          <w:color w:val="000000" w:themeColor="text1"/>
        </w:rPr>
        <w:t xml:space="preserve"> (but </w:t>
      </w:r>
      <w:r w:rsidR="00E2041C" w:rsidRPr="00E2041C">
        <w:rPr>
          <w:color w:val="000000" w:themeColor="text1"/>
        </w:rPr>
        <w:t>do not</w:t>
      </w:r>
      <w:r w:rsidR="00C04540" w:rsidRPr="00E2041C">
        <w:rPr>
          <w:color w:val="000000" w:themeColor="text1"/>
        </w:rPr>
        <w:t xml:space="preserve"> show the </w:t>
      </w:r>
      <w:r>
        <w:rPr>
          <w:color w:val="000000" w:themeColor="text1"/>
        </w:rPr>
        <w:t xml:space="preserve">source </w:t>
      </w:r>
      <w:r w:rsidR="00C04540" w:rsidRPr="00E2041C">
        <w:rPr>
          <w:color w:val="000000" w:themeColor="text1"/>
        </w:rPr>
        <w:t xml:space="preserve">code).  </w:t>
      </w:r>
    </w:p>
    <w:p w14:paraId="028F1A9E" w14:textId="13497855" w:rsidR="00C04540" w:rsidRPr="00E2041C" w:rsidRDefault="00C04540" w:rsidP="00E2041C">
      <w:pPr>
        <w:spacing w:before="120"/>
        <w:ind w:left="630" w:right="806"/>
        <w:jc w:val="both"/>
        <w:textAlignment w:val="baseline"/>
        <w:rPr>
          <w:color w:val="000000" w:themeColor="text1"/>
        </w:rPr>
      </w:pPr>
      <w:r w:rsidRPr="00E2041C">
        <w:rPr>
          <w:color w:val="000000" w:themeColor="text1"/>
        </w:rPr>
        <w:t xml:space="preserve">You can still ask for and NDA when you begin serious investment discussions. A boilerplate </w:t>
      </w:r>
      <w:hyperlink w:anchor="NDA" w:history="1">
        <w:r w:rsidRPr="00026AF1">
          <w:rPr>
            <w:rStyle w:val="Hyperlink"/>
            <w:rFonts w:cs="Arial"/>
            <w:color w:val="0000CC"/>
          </w:rPr>
          <w:t>NDA</w:t>
        </w:r>
      </w:hyperlink>
      <w:r w:rsidRPr="00026AF1">
        <w:rPr>
          <w:color w:val="0000CC"/>
        </w:rPr>
        <w:t xml:space="preserve"> </w:t>
      </w:r>
      <w:r w:rsidRPr="00E2041C">
        <w:rPr>
          <w:color w:val="000000" w:themeColor="text1"/>
        </w:rPr>
        <w:t xml:space="preserve">appears in the appendices.  </w:t>
      </w:r>
    </w:p>
    <w:p w14:paraId="46FCD3C6" w14:textId="77777777" w:rsidR="00C04540" w:rsidRPr="00E2041C" w:rsidRDefault="00C04540" w:rsidP="00E2041C">
      <w:pPr>
        <w:spacing w:line="276" w:lineRule="auto"/>
        <w:ind w:left="630" w:right="806" w:hanging="270"/>
        <w:jc w:val="both"/>
        <w:textAlignment w:val="baseline"/>
        <w:rPr>
          <w:rFonts w:cs="Arial"/>
          <w:color w:val="000000" w:themeColor="text1"/>
          <w:sz w:val="10"/>
        </w:rPr>
      </w:pPr>
    </w:p>
    <w:p w14:paraId="1A728C71" w14:textId="37214896" w:rsidR="00C04540" w:rsidRPr="00E2041C" w:rsidRDefault="00C04540" w:rsidP="003D2C43">
      <w:pPr>
        <w:spacing w:line="276" w:lineRule="auto"/>
        <w:ind w:left="630" w:right="806"/>
        <w:jc w:val="both"/>
        <w:textAlignment w:val="baseline"/>
        <w:rPr>
          <w:rFonts w:cs="Arial"/>
          <w:color w:val="000000" w:themeColor="text1"/>
        </w:rPr>
      </w:pPr>
      <w:r w:rsidRPr="00E2041C">
        <w:rPr>
          <w:rFonts w:cs="Arial"/>
          <w:color w:val="000000" w:themeColor="text1"/>
        </w:rPr>
        <w:t xml:space="preserve">The culture of most collaborative forums (Startup Weekends and entrepreneurship classes, to name two) is to </w:t>
      </w:r>
      <w:r w:rsidR="003D2C43">
        <w:rPr>
          <w:rFonts w:cs="Arial"/>
          <w:color w:val="000000" w:themeColor="text1"/>
        </w:rPr>
        <w:t>ask</w:t>
      </w:r>
      <w:r w:rsidRPr="00E2041C">
        <w:rPr>
          <w:rFonts w:cs="Arial"/>
          <w:color w:val="000000" w:themeColor="text1"/>
        </w:rPr>
        <w:t xml:space="preserve"> everyone </w:t>
      </w:r>
      <w:r w:rsidR="003D2C43">
        <w:rPr>
          <w:rFonts w:cs="Arial"/>
          <w:color w:val="000000" w:themeColor="text1"/>
        </w:rPr>
        <w:t>to</w:t>
      </w:r>
      <w:r w:rsidRPr="00E2041C">
        <w:rPr>
          <w:rFonts w:cs="Arial"/>
          <w:color w:val="000000" w:themeColor="text1"/>
        </w:rPr>
        <w:t xml:space="preserve"> honor each other’s confidential information. As </w:t>
      </w:r>
      <w:r w:rsidR="00540F87">
        <w:rPr>
          <w:rFonts w:cs="Arial"/>
          <w:color w:val="000000" w:themeColor="text1"/>
        </w:rPr>
        <w:t>BUSINESS MODEL</w:t>
      </w:r>
      <w:r w:rsidRPr="00E2041C">
        <w:rPr>
          <w:rFonts w:cs="Arial"/>
          <w:color w:val="000000" w:themeColor="text1"/>
        </w:rPr>
        <w:t xml:space="preserve"> guru Steve Blank points out, discussing an idea openly in his Stanford University class risks intellectual property theft, but the upside is lots of feedback. He does not use NDAs in his class. </w:t>
      </w:r>
    </w:p>
    <w:p w14:paraId="406BCC72" w14:textId="77777777" w:rsidR="00C04540" w:rsidRPr="00E2041C" w:rsidRDefault="00C04540" w:rsidP="00E2041C">
      <w:pPr>
        <w:ind w:left="1080" w:right="806"/>
        <w:rPr>
          <w:rFonts w:cs="Arial"/>
          <w:b/>
          <w:color w:val="000000" w:themeColor="text1"/>
        </w:rPr>
      </w:pPr>
    </w:p>
    <w:p w14:paraId="0DDD14B4" w14:textId="77777777" w:rsidR="005717CC" w:rsidRPr="003E4A1B" w:rsidRDefault="005717CC" w:rsidP="001A6F84">
      <w:pPr>
        <w:rPr>
          <w:rFonts w:cs="Arial"/>
        </w:rPr>
      </w:pPr>
    </w:p>
    <w:p w14:paraId="757000E6" w14:textId="77777777" w:rsidR="00C91D8C" w:rsidRPr="003E4A1B" w:rsidRDefault="00C91D8C" w:rsidP="001A6F84">
      <w:pPr>
        <w:rPr>
          <w:rFonts w:cs="Arial"/>
        </w:rPr>
      </w:pPr>
    </w:p>
    <w:p w14:paraId="64DF6AA5" w14:textId="77777777" w:rsidR="001A6F84" w:rsidRPr="003E4A1B" w:rsidRDefault="001A6F84" w:rsidP="001A6F84">
      <w:pPr>
        <w:rPr>
          <w:rFonts w:cs="Arial"/>
        </w:rPr>
      </w:pPr>
      <w:r w:rsidRPr="003E4A1B">
        <w:rPr>
          <w:rFonts w:cs="Arial"/>
        </w:rPr>
        <w:br w:type="page"/>
      </w:r>
    </w:p>
    <w:p w14:paraId="6FF989C3" w14:textId="49A60CB9" w:rsidR="00F2567B" w:rsidRPr="003E4A1B" w:rsidRDefault="00F2567B" w:rsidP="00F2567B">
      <w:pPr>
        <w:pStyle w:val="BodyText"/>
        <w:tabs>
          <w:tab w:val="right" w:pos="7920"/>
        </w:tabs>
        <w:rPr>
          <w:rFonts w:ascii="Arial" w:hAnsi="Arial" w:cs="Arial"/>
          <w:bCs/>
          <w:i/>
          <w:noProof/>
          <w:szCs w:val="20"/>
        </w:rPr>
      </w:pPr>
      <w:r w:rsidRPr="00C34839">
        <w:rPr>
          <w:rFonts w:ascii="Arial" w:hAnsi="Arial" w:cs="Arial"/>
          <w:iCs w:val="0"/>
          <w:sz w:val="22"/>
          <w:szCs w:val="18"/>
        </w:rPr>
        <w:lastRenderedPageBreak/>
        <w:t>CAPITAL</w:t>
      </w:r>
      <w:r w:rsidRPr="00F2567B">
        <w:rPr>
          <w:rFonts w:ascii="Arial" w:hAnsi="Arial" w:cs="Arial"/>
          <w:i/>
        </w:rPr>
        <w:t xml:space="preserve"> –</w:t>
      </w:r>
      <w:r>
        <w:rPr>
          <w:rFonts w:cs="Arial"/>
          <w:i/>
        </w:rPr>
        <w:t xml:space="preserve"> </w:t>
      </w:r>
      <w:r w:rsidRPr="00C34839">
        <w:rPr>
          <w:rFonts w:ascii="Arial" w:hAnsi="Arial" w:cs="Arial"/>
          <w:bCs/>
          <w:i/>
          <w:noProof/>
          <w:position w:val="2"/>
          <w:szCs w:val="20"/>
        </w:rPr>
        <w:t>Raising Startup Capital</w:t>
      </w:r>
    </w:p>
    <w:p w14:paraId="464F6B54" w14:textId="77777777" w:rsidR="00C91D8C" w:rsidRPr="003E4A1B" w:rsidRDefault="00C91D8C" w:rsidP="00C91D8C">
      <w:pPr>
        <w:rPr>
          <w:rFonts w:cs="Arial"/>
        </w:rPr>
      </w:pPr>
    </w:p>
    <w:p w14:paraId="6FD54EE7" w14:textId="77777777" w:rsidR="00C91D8C" w:rsidRPr="003E4A1B" w:rsidRDefault="00C91D8C" w:rsidP="00C91D8C">
      <w:pPr>
        <w:rPr>
          <w:rFonts w:cs="Arial"/>
        </w:rPr>
      </w:pPr>
    </w:p>
    <w:p w14:paraId="6540E881" w14:textId="77777777" w:rsidR="001224F9" w:rsidRPr="003E4A1B" w:rsidRDefault="007658C3" w:rsidP="002A67A5">
      <w:pPr>
        <w:pStyle w:val="Heading1"/>
        <w:rPr>
          <w:rFonts w:cs="Arial"/>
        </w:rPr>
      </w:pPr>
      <w:bookmarkStart w:id="288" w:name="_Toc203301282"/>
      <w:r w:rsidRPr="003E4A1B">
        <w:rPr>
          <w:rFonts w:cs="Arial"/>
        </w:rPr>
        <w:t>A</w:t>
      </w:r>
      <w:r w:rsidR="001224F9" w:rsidRPr="003E4A1B">
        <w:rPr>
          <w:rFonts w:cs="Arial"/>
        </w:rPr>
        <w:t xml:space="preserve">.  </w:t>
      </w:r>
      <w:bookmarkStart w:id="289" w:name="STARTUPCAPITALREQUIREMENTS"/>
      <w:r w:rsidR="001224F9" w:rsidRPr="003E4A1B">
        <w:rPr>
          <w:rFonts w:cs="Arial"/>
        </w:rPr>
        <w:t xml:space="preserve">Determining </w:t>
      </w:r>
      <w:r w:rsidR="003913CE" w:rsidRPr="003E4A1B">
        <w:rPr>
          <w:rFonts w:cs="Arial"/>
        </w:rPr>
        <w:t xml:space="preserve">Startup </w:t>
      </w:r>
      <w:r w:rsidR="001224F9" w:rsidRPr="003E4A1B">
        <w:rPr>
          <w:rFonts w:cs="Arial"/>
        </w:rPr>
        <w:t>capital requirements</w:t>
      </w:r>
      <w:bookmarkEnd w:id="288"/>
      <w:bookmarkEnd w:id="289"/>
    </w:p>
    <w:p w14:paraId="06248EFC" w14:textId="77777777" w:rsidR="00EC290C" w:rsidRPr="003E4A1B" w:rsidRDefault="00EC290C" w:rsidP="00EC290C">
      <w:pPr>
        <w:rPr>
          <w:rFonts w:cs="Arial"/>
        </w:rPr>
      </w:pPr>
    </w:p>
    <w:p w14:paraId="438DFF29" w14:textId="77777777" w:rsidR="00EC290C" w:rsidRPr="003E4A1B" w:rsidRDefault="00EC290C" w:rsidP="00EC290C">
      <w:pPr>
        <w:spacing w:line="276" w:lineRule="auto"/>
        <w:ind w:left="360" w:hanging="360"/>
        <w:rPr>
          <w:rFonts w:cs="Arial"/>
          <w:b/>
        </w:rPr>
      </w:pPr>
    </w:p>
    <w:p w14:paraId="3982A8C7" w14:textId="1EECE62B" w:rsidR="00913C3D" w:rsidRPr="003E4A1B" w:rsidRDefault="0063711B" w:rsidP="007B5CD6">
      <w:pPr>
        <w:pStyle w:val="BulletedList2"/>
        <w:numPr>
          <w:ilvl w:val="0"/>
          <w:numId w:val="0"/>
        </w:numPr>
        <w:tabs>
          <w:tab w:val="clear" w:pos="1440"/>
        </w:tabs>
        <w:spacing w:before="120" w:after="0" w:line="276" w:lineRule="auto"/>
        <w:jc w:val="both"/>
        <w:rPr>
          <w:rFonts w:ascii="Arial" w:hAnsi="Arial" w:cs="Arial"/>
          <w:color w:val="000000"/>
          <w:sz w:val="20"/>
        </w:rPr>
      </w:pPr>
      <w:r w:rsidRPr="003E4A1B">
        <w:rPr>
          <w:rFonts w:ascii="Arial" w:hAnsi="Arial" w:cs="Arial"/>
          <w:color w:val="000000"/>
          <w:sz w:val="20"/>
        </w:rPr>
        <w:t>THE CAPITAL REQUIREMENT is t</w:t>
      </w:r>
      <w:r w:rsidR="0065591B" w:rsidRPr="003E4A1B">
        <w:rPr>
          <w:rFonts w:ascii="Arial" w:hAnsi="Arial" w:cs="Arial"/>
          <w:color w:val="000000"/>
          <w:sz w:val="20"/>
        </w:rPr>
        <w:t xml:space="preserve">he amount of cash you will need to cover </w:t>
      </w:r>
      <w:r w:rsidR="00CD5593" w:rsidRPr="003E4A1B">
        <w:rPr>
          <w:rFonts w:ascii="Arial" w:hAnsi="Arial" w:cs="Arial"/>
          <w:color w:val="000000"/>
          <w:sz w:val="20"/>
        </w:rPr>
        <w:t>startup</w:t>
      </w:r>
      <w:r w:rsidR="0065591B" w:rsidRPr="003E4A1B">
        <w:rPr>
          <w:rFonts w:ascii="Arial" w:hAnsi="Arial" w:cs="Arial"/>
          <w:color w:val="000000"/>
          <w:sz w:val="20"/>
        </w:rPr>
        <w:t xml:space="preserve"> expenses and operating expenses until the company </w:t>
      </w:r>
      <w:r w:rsidRPr="003E4A1B">
        <w:rPr>
          <w:rFonts w:ascii="Arial" w:hAnsi="Arial" w:cs="Arial"/>
          <w:color w:val="000000"/>
          <w:sz w:val="20"/>
        </w:rPr>
        <w:t>is cash-flow positive</w:t>
      </w:r>
      <w:r w:rsidR="0065591B" w:rsidRPr="003E4A1B">
        <w:rPr>
          <w:rFonts w:ascii="Arial" w:hAnsi="Arial" w:cs="Arial"/>
          <w:color w:val="000000"/>
          <w:sz w:val="20"/>
        </w:rPr>
        <w:t xml:space="preserve">. </w:t>
      </w:r>
      <w:r w:rsidR="00DD0A2C" w:rsidRPr="003E4A1B">
        <w:rPr>
          <w:rFonts w:ascii="Arial" w:hAnsi="Arial" w:cs="Arial"/>
          <w:color w:val="000000"/>
          <w:sz w:val="20"/>
        </w:rPr>
        <w:t>Do not</w:t>
      </w:r>
      <w:r w:rsidR="00913C3D" w:rsidRPr="003E4A1B">
        <w:rPr>
          <w:rFonts w:ascii="Arial" w:hAnsi="Arial" w:cs="Arial"/>
          <w:color w:val="000000"/>
          <w:sz w:val="20"/>
        </w:rPr>
        <w:t xml:space="preserve"> overlook </w:t>
      </w:r>
      <w:r w:rsidR="00E7705D" w:rsidRPr="003E4A1B">
        <w:rPr>
          <w:rFonts w:ascii="Arial" w:hAnsi="Arial" w:cs="Arial"/>
          <w:color w:val="000000"/>
          <w:sz w:val="20"/>
        </w:rPr>
        <w:t xml:space="preserve">general </w:t>
      </w:r>
      <w:r w:rsidR="00913C3D" w:rsidRPr="003E4A1B">
        <w:rPr>
          <w:rFonts w:ascii="Arial" w:hAnsi="Arial" w:cs="Arial"/>
          <w:color w:val="000000"/>
          <w:sz w:val="20"/>
        </w:rPr>
        <w:t xml:space="preserve">liability and </w:t>
      </w:r>
      <w:hyperlink w:anchor="ProductLiabilityInsurance" w:history="1">
        <w:r w:rsidR="00913C3D" w:rsidRPr="003E4A1B">
          <w:rPr>
            <w:rStyle w:val="Hyperlink"/>
            <w:rFonts w:ascii="Arial" w:hAnsi="Arial" w:cs="Arial"/>
            <w:sz w:val="20"/>
          </w:rPr>
          <w:t>product insurance</w:t>
        </w:r>
        <w:r w:rsidR="00C74192" w:rsidRPr="003E4A1B">
          <w:rPr>
            <w:rStyle w:val="Hyperlink"/>
            <w:rFonts w:ascii="Arial" w:hAnsi="Arial" w:cs="Arial"/>
            <w:sz w:val="20"/>
            <w:u w:val="none"/>
          </w:rPr>
          <w:t xml:space="preserve">. </w:t>
        </w:r>
      </w:hyperlink>
      <w:r w:rsidR="00C74192" w:rsidRPr="003E4A1B">
        <w:rPr>
          <w:rFonts w:ascii="Arial" w:hAnsi="Arial" w:cs="Arial"/>
          <w:color w:val="000000"/>
          <w:sz w:val="20"/>
        </w:rPr>
        <w:t>E</w:t>
      </w:r>
      <w:r w:rsidR="00913C3D" w:rsidRPr="003E4A1B">
        <w:rPr>
          <w:rFonts w:ascii="Arial" w:hAnsi="Arial" w:cs="Arial"/>
          <w:color w:val="000000"/>
          <w:sz w:val="20"/>
        </w:rPr>
        <w:t>ven if you are selling products made by other companies</w:t>
      </w:r>
      <w:r w:rsidR="009C278A">
        <w:rPr>
          <w:rFonts w:ascii="Arial" w:hAnsi="Arial" w:cs="Arial"/>
          <w:color w:val="000000"/>
          <w:sz w:val="20"/>
        </w:rPr>
        <w:t>, y</w:t>
      </w:r>
      <w:r w:rsidR="00DD0A2C" w:rsidRPr="003E4A1B">
        <w:rPr>
          <w:rFonts w:ascii="Arial" w:hAnsi="Arial" w:cs="Arial"/>
          <w:color w:val="000000"/>
          <w:sz w:val="20"/>
        </w:rPr>
        <w:t>ou</w:t>
      </w:r>
      <w:r w:rsidR="00913C3D" w:rsidRPr="003E4A1B">
        <w:rPr>
          <w:rFonts w:ascii="Arial" w:hAnsi="Arial" w:cs="Arial"/>
          <w:color w:val="000000"/>
          <w:sz w:val="20"/>
        </w:rPr>
        <w:t xml:space="preserve"> still may be liable if a customer </w:t>
      </w:r>
      <w:r w:rsidR="009C278A">
        <w:rPr>
          <w:rFonts w:ascii="Arial" w:hAnsi="Arial" w:cs="Arial"/>
          <w:color w:val="000000"/>
          <w:sz w:val="20"/>
        </w:rPr>
        <w:t>is injured by</w:t>
      </w:r>
      <w:r w:rsidR="00913C3D" w:rsidRPr="003E4A1B">
        <w:rPr>
          <w:rFonts w:ascii="Arial" w:hAnsi="Arial" w:cs="Arial"/>
          <w:color w:val="000000"/>
          <w:sz w:val="20"/>
        </w:rPr>
        <w:t xml:space="preserve"> the product.  </w:t>
      </w:r>
    </w:p>
    <w:p w14:paraId="6491AECF" w14:textId="77777777" w:rsidR="00BE3A3A" w:rsidRPr="003E4A1B" w:rsidRDefault="00BE3A3A" w:rsidP="00EC290C">
      <w:pPr>
        <w:pStyle w:val="BulletedList2"/>
        <w:numPr>
          <w:ilvl w:val="0"/>
          <w:numId w:val="0"/>
        </w:numPr>
        <w:tabs>
          <w:tab w:val="clear" w:pos="1440"/>
        </w:tabs>
        <w:spacing w:after="0" w:line="276" w:lineRule="auto"/>
        <w:jc w:val="both"/>
        <w:rPr>
          <w:rFonts w:ascii="Arial" w:hAnsi="Arial" w:cs="Arial"/>
          <w:color w:val="000000"/>
          <w:sz w:val="12"/>
          <w:szCs w:val="12"/>
        </w:rPr>
      </w:pPr>
    </w:p>
    <w:p w14:paraId="43EC3735" w14:textId="79E4628F" w:rsidR="0065591B" w:rsidRPr="003E4A1B" w:rsidRDefault="004D1D90" w:rsidP="00EC290C">
      <w:pPr>
        <w:pStyle w:val="BulletedList2"/>
        <w:numPr>
          <w:ilvl w:val="0"/>
          <w:numId w:val="0"/>
        </w:numPr>
        <w:tabs>
          <w:tab w:val="clear" w:pos="1440"/>
        </w:tabs>
        <w:spacing w:after="0" w:line="276" w:lineRule="auto"/>
        <w:jc w:val="both"/>
        <w:rPr>
          <w:rFonts w:ascii="Arial" w:hAnsi="Arial" w:cs="Arial"/>
          <w:color w:val="000000"/>
          <w:sz w:val="20"/>
        </w:rPr>
      </w:pPr>
      <w:r w:rsidRPr="003E4A1B">
        <w:rPr>
          <w:rFonts w:ascii="Arial" w:hAnsi="Arial" w:cs="Arial"/>
          <w:color w:val="000000"/>
          <w:sz w:val="20"/>
        </w:rPr>
        <w:t xml:space="preserve">MINIMIZING CAPITAL NEEDS. </w:t>
      </w:r>
      <w:r w:rsidR="003256BF" w:rsidRPr="003E4A1B">
        <w:rPr>
          <w:rFonts w:ascii="Arial" w:hAnsi="Arial" w:cs="Arial"/>
          <w:color w:val="000000"/>
          <w:sz w:val="20"/>
        </w:rPr>
        <w:t>The l</w:t>
      </w:r>
      <w:r w:rsidR="00265EBB" w:rsidRPr="003E4A1B">
        <w:rPr>
          <w:rFonts w:ascii="Arial" w:hAnsi="Arial" w:cs="Arial"/>
          <w:color w:val="000000"/>
          <w:sz w:val="20"/>
        </w:rPr>
        <w:t>ower the</w:t>
      </w:r>
      <w:r w:rsidR="003256BF" w:rsidRPr="003E4A1B">
        <w:rPr>
          <w:rFonts w:ascii="Arial" w:hAnsi="Arial" w:cs="Arial"/>
          <w:color w:val="000000"/>
          <w:sz w:val="20"/>
        </w:rPr>
        <w:t xml:space="preserve"> ca</w:t>
      </w:r>
      <w:r w:rsidR="00801F52" w:rsidRPr="003E4A1B">
        <w:rPr>
          <w:rFonts w:ascii="Arial" w:hAnsi="Arial" w:cs="Arial"/>
          <w:color w:val="000000"/>
          <w:sz w:val="20"/>
        </w:rPr>
        <w:t>pital</w:t>
      </w:r>
      <w:r w:rsidR="00265EBB" w:rsidRPr="003E4A1B">
        <w:rPr>
          <w:rFonts w:ascii="Arial" w:hAnsi="Arial" w:cs="Arial"/>
          <w:color w:val="000000"/>
          <w:sz w:val="20"/>
        </w:rPr>
        <w:t xml:space="preserve"> requirement</w:t>
      </w:r>
      <w:r w:rsidR="00801F52" w:rsidRPr="003E4A1B">
        <w:rPr>
          <w:rFonts w:ascii="Arial" w:hAnsi="Arial" w:cs="Arial"/>
          <w:color w:val="000000"/>
          <w:sz w:val="20"/>
        </w:rPr>
        <w:t xml:space="preserve">, the easier it will be </w:t>
      </w:r>
      <w:r w:rsidR="003A0CC9">
        <w:rPr>
          <w:rFonts w:ascii="Arial" w:hAnsi="Arial" w:cs="Arial"/>
          <w:color w:val="000000"/>
          <w:sz w:val="20"/>
        </w:rPr>
        <w:t xml:space="preserve">to </w:t>
      </w:r>
      <w:r w:rsidR="00801F52" w:rsidRPr="003E4A1B">
        <w:rPr>
          <w:rFonts w:ascii="Arial" w:hAnsi="Arial" w:cs="Arial"/>
          <w:color w:val="000000"/>
          <w:sz w:val="20"/>
        </w:rPr>
        <w:t xml:space="preserve">attract investment. </w:t>
      </w:r>
      <w:r w:rsidR="0034655B" w:rsidRPr="003E4A1B">
        <w:rPr>
          <w:rFonts w:ascii="Arial" w:hAnsi="Arial" w:cs="Arial"/>
          <w:color w:val="000000"/>
          <w:sz w:val="20"/>
        </w:rPr>
        <w:t>T</w:t>
      </w:r>
      <w:r w:rsidR="00802573" w:rsidRPr="003E4A1B">
        <w:rPr>
          <w:rFonts w:ascii="Arial" w:hAnsi="Arial" w:cs="Arial"/>
          <w:color w:val="000000"/>
          <w:sz w:val="20"/>
        </w:rPr>
        <w:t>o reduce investor risk, b</w:t>
      </w:r>
      <w:r w:rsidR="009A337D" w:rsidRPr="003E4A1B">
        <w:rPr>
          <w:rFonts w:ascii="Arial" w:hAnsi="Arial" w:cs="Arial"/>
          <w:color w:val="000000"/>
          <w:sz w:val="20"/>
        </w:rPr>
        <w:t>reak down</w:t>
      </w:r>
      <w:r w:rsidR="0065591B" w:rsidRPr="003E4A1B">
        <w:rPr>
          <w:rFonts w:ascii="Arial" w:hAnsi="Arial" w:cs="Arial"/>
          <w:color w:val="000000"/>
          <w:sz w:val="20"/>
        </w:rPr>
        <w:t xml:space="preserve"> capital requirement into </w:t>
      </w:r>
      <w:r w:rsidR="0065591B" w:rsidRPr="003E4A1B">
        <w:rPr>
          <w:rFonts w:ascii="Arial" w:hAnsi="Arial" w:cs="Arial"/>
          <w:i/>
          <w:color w:val="000000"/>
          <w:sz w:val="20"/>
        </w:rPr>
        <w:t>tranches</w:t>
      </w:r>
      <w:r w:rsidR="0063711B" w:rsidRPr="003E4A1B">
        <w:rPr>
          <w:rFonts w:ascii="Arial" w:hAnsi="Arial" w:cs="Arial"/>
          <w:color w:val="000000"/>
          <w:sz w:val="20"/>
        </w:rPr>
        <w:t xml:space="preserve"> for each plateau of developm</w:t>
      </w:r>
      <w:r w:rsidR="00BE3A3A" w:rsidRPr="003E4A1B">
        <w:rPr>
          <w:rFonts w:ascii="Arial" w:hAnsi="Arial" w:cs="Arial"/>
          <w:color w:val="000000"/>
          <w:sz w:val="20"/>
        </w:rPr>
        <w:t>ent (e.g. – R&amp;D, prototyping</w:t>
      </w:r>
      <w:r w:rsidR="0063711B" w:rsidRPr="003E4A1B">
        <w:rPr>
          <w:rFonts w:ascii="Arial" w:hAnsi="Arial" w:cs="Arial"/>
          <w:color w:val="000000"/>
          <w:sz w:val="20"/>
        </w:rPr>
        <w:t>, lab test</w:t>
      </w:r>
      <w:r w:rsidR="0030219B" w:rsidRPr="003E4A1B">
        <w:rPr>
          <w:rFonts w:ascii="Arial" w:hAnsi="Arial" w:cs="Arial"/>
          <w:color w:val="000000"/>
          <w:sz w:val="20"/>
        </w:rPr>
        <w:t>ing</w:t>
      </w:r>
      <w:r w:rsidR="0063711B" w:rsidRPr="003E4A1B">
        <w:rPr>
          <w:rFonts w:ascii="Arial" w:hAnsi="Arial" w:cs="Arial"/>
          <w:color w:val="000000"/>
          <w:sz w:val="20"/>
        </w:rPr>
        <w:t>, patent</w:t>
      </w:r>
      <w:r w:rsidR="0030219B" w:rsidRPr="003E4A1B">
        <w:rPr>
          <w:rFonts w:ascii="Arial" w:hAnsi="Arial" w:cs="Arial"/>
          <w:color w:val="000000"/>
          <w:sz w:val="20"/>
        </w:rPr>
        <w:t>ing,</w:t>
      </w:r>
      <w:r w:rsidR="0063711B" w:rsidRPr="003E4A1B">
        <w:rPr>
          <w:rFonts w:ascii="Arial" w:hAnsi="Arial" w:cs="Arial"/>
          <w:color w:val="000000"/>
          <w:sz w:val="20"/>
        </w:rPr>
        <w:t xml:space="preserve"> beta testing with customers, </w:t>
      </w:r>
      <w:r w:rsidR="00253E5F" w:rsidRPr="003E4A1B">
        <w:rPr>
          <w:rFonts w:ascii="Arial" w:hAnsi="Arial" w:cs="Arial"/>
          <w:color w:val="000000"/>
          <w:sz w:val="20"/>
        </w:rPr>
        <w:t>full market launch</w:t>
      </w:r>
      <w:r w:rsidR="0063711B" w:rsidRPr="003E4A1B">
        <w:rPr>
          <w:rFonts w:ascii="Arial" w:hAnsi="Arial" w:cs="Arial"/>
          <w:color w:val="000000"/>
          <w:sz w:val="20"/>
        </w:rPr>
        <w:t xml:space="preserve">, </w:t>
      </w:r>
      <w:r w:rsidR="00DD0A2C" w:rsidRPr="003E4A1B">
        <w:rPr>
          <w:rFonts w:ascii="Arial" w:hAnsi="Arial" w:cs="Arial"/>
          <w:color w:val="000000"/>
          <w:sz w:val="20"/>
        </w:rPr>
        <w:t>and runway</w:t>
      </w:r>
      <w:r w:rsidR="00253E5F" w:rsidRPr="003E4A1B">
        <w:rPr>
          <w:rFonts w:ascii="Arial" w:hAnsi="Arial" w:cs="Arial"/>
          <w:color w:val="000000"/>
          <w:sz w:val="20"/>
        </w:rPr>
        <w:t xml:space="preserve"> to</w:t>
      </w:r>
      <w:r w:rsidR="0063711B" w:rsidRPr="003E4A1B">
        <w:rPr>
          <w:rFonts w:ascii="Arial" w:hAnsi="Arial" w:cs="Arial"/>
          <w:color w:val="000000"/>
          <w:sz w:val="20"/>
        </w:rPr>
        <w:t xml:space="preserve"> break-even)</w:t>
      </w:r>
      <w:r w:rsidR="0065591B" w:rsidRPr="003E4A1B">
        <w:rPr>
          <w:rFonts w:ascii="Arial" w:hAnsi="Arial" w:cs="Arial"/>
          <w:color w:val="000000"/>
          <w:sz w:val="20"/>
        </w:rPr>
        <w:t xml:space="preserve">. </w:t>
      </w:r>
      <w:r w:rsidR="009810EE" w:rsidRPr="003E4A1B">
        <w:rPr>
          <w:rFonts w:ascii="Arial" w:hAnsi="Arial" w:cs="Arial"/>
          <w:color w:val="000000"/>
          <w:sz w:val="20"/>
        </w:rPr>
        <w:t xml:space="preserve"> </w:t>
      </w:r>
      <w:r w:rsidR="0065591B" w:rsidRPr="003E4A1B">
        <w:rPr>
          <w:rFonts w:ascii="Arial" w:hAnsi="Arial" w:cs="Arial"/>
          <w:color w:val="000000"/>
          <w:sz w:val="20"/>
          <w:u w:val="single"/>
        </w:rPr>
        <w:t>Investors prefer to mete out cash when (and if) interim goals are met</w:t>
      </w:r>
      <w:r w:rsidR="0065591B" w:rsidRPr="009C278A">
        <w:rPr>
          <w:rFonts w:ascii="Arial" w:hAnsi="Arial" w:cs="Arial"/>
          <w:color w:val="000000"/>
          <w:sz w:val="20"/>
        </w:rPr>
        <w:t>.</w:t>
      </w:r>
      <w:r w:rsidR="0065591B" w:rsidRPr="003E4A1B">
        <w:rPr>
          <w:rFonts w:ascii="Arial" w:hAnsi="Arial" w:cs="Arial"/>
          <w:color w:val="000000"/>
          <w:sz w:val="20"/>
        </w:rPr>
        <w:t xml:space="preserve"> </w:t>
      </w:r>
      <w:r w:rsidR="00E2041C">
        <w:rPr>
          <w:rFonts w:ascii="Arial" w:hAnsi="Arial" w:cs="Arial"/>
          <w:color w:val="000000"/>
          <w:sz w:val="20"/>
        </w:rPr>
        <w:t xml:space="preserve"> (Investors adhere to </w:t>
      </w:r>
      <w:r w:rsidR="00E2041C" w:rsidRPr="00E2041C">
        <w:rPr>
          <w:rFonts w:ascii="Arial" w:hAnsi="Arial" w:cs="Arial"/>
          <w:color w:val="000000"/>
          <w:sz w:val="20"/>
        </w:rPr>
        <w:t>Cheops law: Nothing ever gets built on schedule or within budget.</w:t>
      </w:r>
      <w:r w:rsidR="00E2041C">
        <w:rPr>
          <w:rFonts w:ascii="Arial" w:hAnsi="Arial" w:cs="Arial"/>
          <w:color w:val="000000"/>
          <w:sz w:val="20"/>
        </w:rPr>
        <w:t>)</w:t>
      </w:r>
    </w:p>
    <w:p w14:paraId="580EB755" w14:textId="77777777" w:rsidR="00253606" w:rsidRPr="003E4A1B" w:rsidRDefault="00253606" w:rsidP="001224F9">
      <w:pPr>
        <w:rPr>
          <w:rFonts w:cs="Arial"/>
          <w:sz w:val="12"/>
        </w:rPr>
      </w:pPr>
    </w:p>
    <w:p w14:paraId="479C11DE" w14:textId="77777777" w:rsidR="001224F9" w:rsidRPr="003E4A1B" w:rsidRDefault="00253606" w:rsidP="001224F9">
      <w:pPr>
        <w:rPr>
          <w:rFonts w:cs="Arial"/>
        </w:rPr>
      </w:pPr>
      <w:r w:rsidRPr="003E4A1B">
        <w:rPr>
          <w:rFonts w:cs="Arial"/>
        </w:rPr>
        <w:t>You may be able to reduce you</w:t>
      </w:r>
      <w:r w:rsidR="00BE3A3A" w:rsidRPr="003E4A1B">
        <w:rPr>
          <w:rFonts w:cs="Arial"/>
        </w:rPr>
        <w:t>r</w:t>
      </w:r>
      <w:r w:rsidR="007C46B0" w:rsidRPr="003E4A1B">
        <w:rPr>
          <w:rFonts w:cs="Arial"/>
        </w:rPr>
        <w:t xml:space="preserve"> total </w:t>
      </w:r>
      <w:r w:rsidR="0034655B" w:rsidRPr="003E4A1B">
        <w:rPr>
          <w:rFonts w:cs="Arial"/>
        </w:rPr>
        <w:t>capital needs with tight cash-</w:t>
      </w:r>
      <w:r w:rsidRPr="003E4A1B">
        <w:rPr>
          <w:rFonts w:cs="Arial"/>
        </w:rPr>
        <w:t>management techniques:</w:t>
      </w:r>
    </w:p>
    <w:p w14:paraId="49665142" w14:textId="1F2E658E" w:rsidR="00253606" w:rsidRPr="003E4A1B" w:rsidRDefault="00253606" w:rsidP="002C4345">
      <w:pPr>
        <w:numPr>
          <w:ilvl w:val="2"/>
          <w:numId w:val="47"/>
        </w:numPr>
        <w:tabs>
          <w:tab w:val="clear" w:pos="3060"/>
        </w:tabs>
        <w:spacing w:before="120" w:after="120" w:line="276" w:lineRule="auto"/>
        <w:ind w:left="720"/>
        <w:jc w:val="both"/>
        <w:rPr>
          <w:rFonts w:cs="Arial"/>
          <w:color w:val="000000" w:themeColor="text1"/>
          <w:szCs w:val="18"/>
        </w:rPr>
      </w:pPr>
      <w:r w:rsidRPr="003E4A1B">
        <w:rPr>
          <w:rFonts w:cs="Arial"/>
          <w:color w:val="000000" w:themeColor="text1"/>
          <w:szCs w:val="18"/>
        </w:rPr>
        <w:t>REQUIRE PREPAYMENT at time of order, at least enough to cover the</w:t>
      </w:r>
      <w:r w:rsidR="009C278A">
        <w:rPr>
          <w:rFonts w:cs="Arial"/>
          <w:color w:val="000000" w:themeColor="text1"/>
          <w:szCs w:val="18"/>
        </w:rPr>
        <w:t xml:space="preserve"> cost of the</w:t>
      </w:r>
      <w:r w:rsidRPr="003E4A1B">
        <w:rPr>
          <w:rFonts w:cs="Arial"/>
          <w:color w:val="000000" w:themeColor="text1"/>
          <w:szCs w:val="18"/>
        </w:rPr>
        <w:t xml:space="preserve"> raw materials you will need.  This is a common practice in the home remodeling industry.</w:t>
      </w:r>
    </w:p>
    <w:p w14:paraId="7548221F" w14:textId="4FC9E88D" w:rsidR="00253606" w:rsidRPr="003E4A1B" w:rsidRDefault="00253606" w:rsidP="002C4345">
      <w:pPr>
        <w:numPr>
          <w:ilvl w:val="2"/>
          <w:numId w:val="47"/>
        </w:numPr>
        <w:tabs>
          <w:tab w:val="clear" w:pos="3060"/>
        </w:tabs>
        <w:spacing w:before="120" w:after="120" w:line="276" w:lineRule="auto"/>
        <w:ind w:left="720"/>
        <w:jc w:val="both"/>
        <w:rPr>
          <w:rFonts w:cs="Arial"/>
          <w:color w:val="000000" w:themeColor="text1"/>
        </w:rPr>
      </w:pPr>
      <w:r w:rsidRPr="003E4A1B">
        <w:rPr>
          <w:rFonts w:cs="Arial"/>
          <w:color w:val="000000" w:themeColor="text1"/>
        </w:rPr>
        <w:t>LEASE VERSUS PURCHASE</w:t>
      </w:r>
      <w:r w:rsidR="009C278A">
        <w:rPr>
          <w:rFonts w:cs="Arial"/>
          <w:color w:val="000000" w:themeColor="text1"/>
        </w:rPr>
        <w:t xml:space="preserve">. </w:t>
      </w:r>
      <w:r w:rsidR="00253E5F" w:rsidRPr="003E4A1B">
        <w:rPr>
          <w:rFonts w:cs="Arial"/>
          <w:color w:val="000000" w:themeColor="text1"/>
        </w:rPr>
        <w:t>L</w:t>
      </w:r>
      <w:r w:rsidRPr="003E4A1B">
        <w:rPr>
          <w:rFonts w:cs="Arial"/>
          <w:color w:val="000000" w:themeColor="text1"/>
        </w:rPr>
        <w:t xml:space="preserve">easing a car or truck for a business instead of purchasing it conserves cash. There are also leasing agents and finance companies that will purchase manufacturing equipment and then lease it </w:t>
      </w:r>
      <w:r w:rsidR="00253E5F" w:rsidRPr="003E4A1B">
        <w:rPr>
          <w:rFonts w:cs="Arial"/>
          <w:color w:val="000000" w:themeColor="text1"/>
        </w:rPr>
        <w:t xml:space="preserve">back </w:t>
      </w:r>
      <w:r w:rsidRPr="003E4A1B">
        <w:rPr>
          <w:rFonts w:cs="Arial"/>
          <w:color w:val="000000" w:themeColor="text1"/>
        </w:rPr>
        <w:t xml:space="preserve">to you. </w:t>
      </w:r>
    </w:p>
    <w:p w14:paraId="6B51F499" w14:textId="77777777" w:rsidR="00384AA7" w:rsidRPr="00CC13CC" w:rsidRDefault="00384AA7" w:rsidP="00D82CB6">
      <w:pPr>
        <w:tabs>
          <w:tab w:val="right" w:pos="9720"/>
        </w:tabs>
        <w:jc w:val="both"/>
        <w:rPr>
          <w:rFonts w:cs="Arial"/>
          <w:i/>
          <w:color w:val="FF0000"/>
          <w:sz w:val="12"/>
          <w:szCs w:val="14"/>
        </w:rPr>
      </w:pPr>
    </w:p>
    <w:p w14:paraId="42217CCE" w14:textId="18B8F1B6" w:rsidR="00D82CB6" w:rsidRPr="003E4A1B" w:rsidRDefault="00D82CB6" w:rsidP="00D82CB6">
      <w:pPr>
        <w:tabs>
          <w:tab w:val="right" w:pos="9720"/>
        </w:tabs>
        <w:jc w:val="both"/>
        <w:rPr>
          <w:rFonts w:cs="Arial"/>
          <w:i/>
          <w:color w:val="0000CC"/>
          <w:sz w:val="18"/>
          <w:szCs w:val="24"/>
        </w:rPr>
      </w:pPr>
      <w:r w:rsidRPr="003E4A1B">
        <w:rPr>
          <w:rFonts w:cs="Arial"/>
          <w:i/>
          <w:color w:val="000000" w:themeColor="text1"/>
          <w:sz w:val="18"/>
        </w:rPr>
        <w:t>This is an interactive spreadsheet</w:t>
      </w:r>
      <w:r w:rsidRPr="003E4A1B">
        <w:rPr>
          <w:rFonts w:cs="Arial"/>
          <w:i/>
          <w:color w:val="FF0000"/>
          <w:sz w:val="18"/>
        </w:rPr>
        <w:t>.</w:t>
      </w:r>
      <w:r w:rsidR="00745866">
        <w:rPr>
          <w:rFonts w:cs="Arial"/>
          <w:i/>
          <w:color w:val="FF0000"/>
          <w:sz w:val="18"/>
        </w:rPr>
        <w:t xml:space="preserve"> </w:t>
      </w:r>
      <w:r w:rsidR="00DD0A2C" w:rsidRPr="003E4A1B">
        <w:rPr>
          <w:rFonts w:cs="Arial"/>
          <w:i/>
          <w:color w:val="000000" w:themeColor="text1"/>
          <w:sz w:val="18"/>
        </w:rPr>
        <w:t>To open, right-click on spreadsheet, cli</w:t>
      </w:r>
      <w:r w:rsidR="00DD0A2C">
        <w:rPr>
          <w:rFonts w:cs="Arial"/>
          <w:i/>
          <w:color w:val="000000" w:themeColor="text1"/>
          <w:sz w:val="18"/>
        </w:rPr>
        <w:t>ck “Worksheet Object” and then "</w:t>
      </w:r>
      <w:r w:rsidR="00DD0A2C" w:rsidRPr="003E4A1B">
        <w:rPr>
          <w:rFonts w:cs="Arial"/>
          <w:i/>
          <w:color w:val="000000" w:themeColor="text1"/>
          <w:sz w:val="18"/>
        </w:rPr>
        <w:t xml:space="preserve">Open.”   </w:t>
      </w:r>
      <w:r w:rsidR="00DD0A2C">
        <w:rPr>
          <w:rFonts w:cs="Arial"/>
          <w:i/>
          <w:color w:val="000000" w:themeColor="text1"/>
          <w:sz w:val="18"/>
        </w:rPr>
        <w:br/>
      </w:r>
      <w:r w:rsidRPr="003E4A1B">
        <w:rPr>
          <w:rFonts w:cs="Arial"/>
          <w:i/>
          <w:color w:val="000000" w:themeColor="text1"/>
          <w:sz w:val="18"/>
        </w:rPr>
        <w:t xml:space="preserve">You need enter data in </w:t>
      </w:r>
      <w:r w:rsidR="00C77B33">
        <w:rPr>
          <w:rFonts w:cs="Arial"/>
          <w:i/>
          <w:color w:val="000000" w:themeColor="text1"/>
          <w:sz w:val="18"/>
        </w:rPr>
        <w:t>shaded</w:t>
      </w:r>
      <w:r w:rsidRPr="003E4A1B">
        <w:rPr>
          <w:rFonts w:cs="Arial"/>
          <w:i/>
          <w:color w:val="000000" w:themeColor="text1"/>
          <w:sz w:val="18"/>
        </w:rPr>
        <w:t xml:space="preserve"> fields only; the totals will be computed for you.  </w:t>
      </w:r>
      <w:r w:rsidR="00682AA2">
        <w:rPr>
          <w:rFonts w:cs="Arial"/>
          <w:i/>
          <w:color w:val="000000" w:themeColor="text1"/>
          <w:sz w:val="18"/>
          <w:szCs w:val="24"/>
        </w:rPr>
        <w:t>You can download a copy of this form at</w:t>
      </w:r>
      <w:r w:rsidR="00DD0A2C">
        <w:rPr>
          <w:rFonts w:cs="Arial"/>
          <w:i/>
          <w:color w:val="000000" w:themeColor="text1"/>
          <w:sz w:val="18"/>
          <w:szCs w:val="24"/>
        </w:rPr>
        <w:t xml:space="preserve"> </w:t>
      </w:r>
      <w:hyperlink r:id="rId666" w:history="1">
        <w:r w:rsidR="003D0463">
          <w:rPr>
            <w:rStyle w:val="Hyperlink"/>
            <w:rFonts w:cs="Arial"/>
            <w:i/>
            <w:sz w:val="18"/>
            <w:szCs w:val="24"/>
          </w:rPr>
          <w:t>http://www.EntrepreneurshipFoundation.org/spreadsheets</w:t>
        </w:r>
      </w:hyperlink>
      <w:r w:rsidRPr="003E4A1B">
        <w:rPr>
          <w:rFonts w:cs="Arial"/>
          <w:i/>
          <w:color w:val="0000CC"/>
          <w:sz w:val="18"/>
          <w:szCs w:val="24"/>
        </w:rPr>
        <w:t xml:space="preserve"> </w:t>
      </w:r>
    </w:p>
    <w:p w14:paraId="19BDC1FB" w14:textId="77777777" w:rsidR="00D82CB6" w:rsidRPr="003E4A1B" w:rsidRDefault="00D82CB6" w:rsidP="00D82CB6">
      <w:pPr>
        <w:tabs>
          <w:tab w:val="right" w:pos="9720"/>
        </w:tabs>
        <w:jc w:val="both"/>
        <w:rPr>
          <w:rFonts w:cs="Arial"/>
          <w:i/>
          <w:color w:val="0000CC"/>
          <w:sz w:val="12"/>
          <w:szCs w:val="24"/>
        </w:rPr>
      </w:pPr>
    </w:p>
    <w:bookmarkStart w:id="290" w:name="_MON_1625478876"/>
    <w:bookmarkEnd w:id="290"/>
    <w:p w14:paraId="1FC7772D" w14:textId="52B4908C" w:rsidR="00384AA7" w:rsidRPr="003E4A1B" w:rsidRDefault="009A0AC2" w:rsidP="00384AA7">
      <w:pPr>
        <w:pStyle w:val="Pageheader"/>
        <w:rPr>
          <w:rFonts w:cs="Arial"/>
        </w:rPr>
      </w:pPr>
      <w:r>
        <w:object w:dxaOrig="10282" w:dyaOrig="6600" w14:anchorId="264F5D12">
          <v:shape id="_x0000_i1458" type="#_x0000_t75" style="width:515pt;height:331pt" o:ole="">
            <v:imagedata r:id="rId667" o:title=""/>
          </v:shape>
          <o:OLEObject Type="Embed" ProgID="Excel.Sheet.12" ShapeID="_x0000_i1458" DrawAspect="Content" ObjectID="_1813920484" r:id="rId668"/>
        </w:object>
      </w:r>
    </w:p>
    <w:p w14:paraId="1A8B0B4D" w14:textId="77777777" w:rsidR="00780071" w:rsidRDefault="00780071">
      <w:pPr>
        <w:rPr>
          <w:rFonts w:cs="Arial"/>
          <w:sz w:val="22"/>
          <w:szCs w:val="18"/>
        </w:rPr>
      </w:pPr>
      <w:r>
        <w:rPr>
          <w:rFonts w:cs="Arial"/>
          <w:iCs/>
          <w:sz w:val="22"/>
          <w:szCs w:val="18"/>
        </w:rPr>
        <w:br w:type="page"/>
      </w:r>
    </w:p>
    <w:p w14:paraId="3EC638CE" w14:textId="119EF789" w:rsidR="00E4327A" w:rsidRPr="003E4A1B" w:rsidRDefault="00E4327A" w:rsidP="00E4327A">
      <w:pPr>
        <w:pStyle w:val="BodyText"/>
        <w:tabs>
          <w:tab w:val="right" w:pos="7920"/>
        </w:tabs>
        <w:rPr>
          <w:rFonts w:ascii="Arial" w:hAnsi="Arial" w:cs="Arial"/>
          <w:bCs/>
          <w:i/>
          <w:noProof/>
          <w:szCs w:val="20"/>
        </w:rPr>
      </w:pPr>
      <w:r>
        <w:rPr>
          <w:rFonts w:ascii="Arial" w:hAnsi="Arial" w:cs="Arial"/>
          <w:iCs w:val="0"/>
          <w:sz w:val="22"/>
          <w:szCs w:val="18"/>
        </w:rPr>
        <w:lastRenderedPageBreak/>
        <w:t>CAPITAL</w:t>
      </w:r>
      <w:r w:rsidRPr="00F2567B">
        <w:rPr>
          <w:rFonts w:ascii="Arial" w:hAnsi="Arial" w:cs="Arial"/>
          <w:i/>
        </w:rPr>
        <w:t xml:space="preserve"> –</w:t>
      </w:r>
      <w:r>
        <w:rPr>
          <w:rFonts w:cs="Arial"/>
          <w:i/>
        </w:rPr>
        <w:t xml:space="preserve"> </w:t>
      </w:r>
      <w:r w:rsidRPr="00C34839">
        <w:rPr>
          <w:rFonts w:ascii="Arial" w:hAnsi="Arial" w:cs="Arial"/>
          <w:bCs/>
          <w:i/>
          <w:noProof/>
          <w:position w:val="2"/>
          <w:szCs w:val="20"/>
        </w:rPr>
        <w:t>Raising Startup Capital</w:t>
      </w:r>
    </w:p>
    <w:p w14:paraId="5864F3AE" w14:textId="77777777" w:rsidR="007F091F" w:rsidRPr="003E4A1B" w:rsidRDefault="007F091F" w:rsidP="00247333">
      <w:pPr>
        <w:pStyle w:val="Heading1"/>
        <w:jc w:val="left"/>
        <w:rPr>
          <w:rFonts w:cs="Arial"/>
          <w:sz w:val="20"/>
        </w:rPr>
      </w:pPr>
    </w:p>
    <w:p w14:paraId="33E531A7" w14:textId="77777777" w:rsidR="007F091F" w:rsidRPr="003E4A1B" w:rsidRDefault="007F091F" w:rsidP="00247333">
      <w:pPr>
        <w:pStyle w:val="Heading1"/>
        <w:jc w:val="left"/>
        <w:rPr>
          <w:rFonts w:cs="Arial"/>
          <w:sz w:val="20"/>
        </w:rPr>
      </w:pPr>
    </w:p>
    <w:p w14:paraId="7AAEAC88" w14:textId="77777777" w:rsidR="007658C3" w:rsidRPr="003E4A1B" w:rsidRDefault="00F427B8" w:rsidP="007658C3">
      <w:pPr>
        <w:pStyle w:val="Heading1"/>
        <w:spacing w:line="276" w:lineRule="auto"/>
        <w:rPr>
          <w:rFonts w:cs="Arial"/>
        </w:rPr>
      </w:pPr>
      <w:bookmarkStart w:id="291" w:name="_Toc203301283"/>
      <w:r w:rsidRPr="003E4A1B">
        <w:rPr>
          <w:rFonts w:cs="Arial"/>
        </w:rPr>
        <w:t>B</w:t>
      </w:r>
      <w:r w:rsidR="007658C3" w:rsidRPr="003E4A1B">
        <w:rPr>
          <w:rFonts w:cs="Arial"/>
        </w:rPr>
        <w:t xml:space="preserve">.  Sources of </w:t>
      </w:r>
      <w:r w:rsidR="001B32AD" w:rsidRPr="003E4A1B">
        <w:rPr>
          <w:rFonts w:cs="Arial"/>
        </w:rPr>
        <w:t xml:space="preserve">Startup </w:t>
      </w:r>
      <w:r w:rsidR="007658C3" w:rsidRPr="003E4A1B">
        <w:rPr>
          <w:rFonts w:cs="Arial"/>
        </w:rPr>
        <w:t>Capital</w:t>
      </w:r>
      <w:bookmarkEnd w:id="291"/>
    </w:p>
    <w:p w14:paraId="1A1DC795" w14:textId="77777777" w:rsidR="007658C3" w:rsidRPr="003E4A1B" w:rsidRDefault="007658C3" w:rsidP="007658C3">
      <w:pPr>
        <w:spacing w:line="276" w:lineRule="auto"/>
        <w:rPr>
          <w:rFonts w:cs="Arial"/>
        </w:rPr>
      </w:pPr>
    </w:p>
    <w:p w14:paraId="037E6172" w14:textId="77777777" w:rsidR="007658C3" w:rsidRPr="00247333" w:rsidRDefault="007658C3" w:rsidP="007658C3">
      <w:pPr>
        <w:spacing w:line="276" w:lineRule="auto"/>
        <w:ind w:left="360" w:hanging="360"/>
        <w:rPr>
          <w:rFonts w:cs="Arial"/>
          <w:b/>
          <w:sz w:val="16"/>
          <w:szCs w:val="16"/>
        </w:rPr>
      </w:pPr>
    </w:p>
    <w:p w14:paraId="226CFC60" w14:textId="5EDA12EF" w:rsidR="007658C3" w:rsidRPr="003E4A1B" w:rsidRDefault="007658C3" w:rsidP="007B1ACA">
      <w:pPr>
        <w:pStyle w:val="ListParagraph"/>
        <w:numPr>
          <w:ilvl w:val="0"/>
          <w:numId w:val="141"/>
        </w:numPr>
        <w:spacing w:after="120"/>
        <w:ind w:left="360"/>
        <w:contextualSpacing w:val="0"/>
        <w:jc w:val="both"/>
        <w:rPr>
          <w:b/>
        </w:rPr>
      </w:pPr>
      <w:r w:rsidRPr="003E4A1B">
        <w:rPr>
          <w:rStyle w:val="Heading2Char"/>
          <w:rFonts w:ascii="Arial" w:hAnsi="Arial"/>
        </w:rPr>
        <w:t>Personal Savings</w:t>
      </w:r>
      <w:r w:rsidR="009D1EB9" w:rsidRPr="003E4A1B">
        <w:rPr>
          <w:rStyle w:val="Heading2Char"/>
          <w:rFonts w:ascii="Arial" w:hAnsi="Arial"/>
          <w:b w:val="0"/>
        </w:rPr>
        <w:t>.</w:t>
      </w:r>
      <w:r w:rsidR="001976FC">
        <w:rPr>
          <w:b/>
        </w:rPr>
        <w:t xml:space="preserve"> </w:t>
      </w:r>
      <w:r w:rsidRPr="003E4A1B">
        <w:t xml:space="preserve">The more money you personally invest in your business, the easier it will be to attract </w:t>
      </w:r>
      <w:r w:rsidR="001976FC">
        <w:rPr>
          <w:lang w:val="en-US"/>
        </w:rPr>
        <w:t xml:space="preserve">outside </w:t>
      </w:r>
      <w:r w:rsidRPr="003E4A1B">
        <w:t>financing.</w:t>
      </w:r>
      <w:r w:rsidRPr="003E4A1B">
        <w:rPr>
          <w:b/>
        </w:rPr>
        <w:t xml:space="preserve"> </w:t>
      </w:r>
      <w:r w:rsidR="007B1ACA">
        <w:t>Capital providers</w:t>
      </w:r>
      <w:r w:rsidRPr="003E4A1B">
        <w:t xml:space="preserve"> feel </w:t>
      </w:r>
      <w:r w:rsidR="007B1ACA">
        <w:t xml:space="preserve">more </w:t>
      </w:r>
      <w:r w:rsidRPr="003E4A1B">
        <w:t xml:space="preserve">confident you will stick with the venture if you have “skin in the game.” Investors will only consider cash contributions on your part, not the value of your time. </w:t>
      </w:r>
      <w:r w:rsidRPr="003E4A1B">
        <w:rPr>
          <w:bCs/>
        </w:rPr>
        <w:t xml:space="preserve">Determine how much capital you need to start the business and set that </w:t>
      </w:r>
      <w:r w:rsidR="00247333">
        <w:rPr>
          <w:bCs/>
        </w:rPr>
        <w:t>amount (</w:t>
      </w:r>
      <w:r w:rsidR="00247333" w:rsidRPr="003E4A1B">
        <w:rPr>
          <w:bCs/>
        </w:rPr>
        <w:t>plus a reserve for contingencies</w:t>
      </w:r>
      <w:r w:rsidR="00247333">
        <w:rPr>
          <w:bCs/>
        </w:rPr>
        <w:t xml:space="preserve">) </w:t>
      </w:r>
      <w:r w:rsidRPr="003E4A1B">
        <w:rPr>
          <w:bCs/>
        </w:rPr>
        <w:t xml:space="preserve">as your savings goal. </w:t>
      </w:r>
      <w:r w:rsidR="00247333">
        <w:rPr>
          <w:bCs/>
        </w:rPr>
        <w:t xml:space="preserve">If you do not have outside employment, </w:t>
      </w:r>
      <w:r w:rsidRPr="003E4A1B">
        <w:rPr>
          <w:bCs/>
        </w:rPr>
        <w:t xml:space="preserve">include twelve months of living expenses </w:t>
      </w:r>
      <w:r w:rsidR="00247333">
        <w:rPr>
          <w:bCs/>
        </w:rPr>
        <w:t>as well to</w:t>
      </w:r>
      <w:r w:rsidRPr="003E4A1B">
        <w:rPr>
          <w:bCs/>
        </w:rPr>
        <w:t xml:space="preserve"> your capital needs. You probably </w:t>
      </w:r>
      <w:r w:rsidR="00DD0A2C" w:rsidRPr="003E4A1B">
        <w:rPr>
          <w:bCs/>
        </w:rPr>
        <w:t>will not</w:t>
      </w:r>
      <w:r w:rsidRPr="003E4A1B">
        <w:rPr>
          <w:bCs/>
        </w:rPr>
        <w:t xml:space="preserve"> be able to draw money out of the business for at least that long.</w:t>
      </w:r>
    </w:p>
    <w:p w14:paraId="4A1ABDED" w14:textId="65758B33" w:rsidR="007658C3" w:rsidRPr="003E4A1B" w:rsidRDefault="007658C3" w:rsidP="007B1ACA">
      <w:pPr>
        <w:pStyle w:val="ListParagraph"/>
        <w:numPr>
          <w:ilvl w:val="0"/>
          <w:numId w:val="141"/>
        </w:numPr>
        <w:spacing w:after="120"/>
        <w:ind w:left="360"/>
        <w:contextualSpacing w:val="0"/>
        <w:jc w:val="both"/>
        <w:rPr>
          <w:bCs/>
        </w:rPr>
      </w:pPr>
      <w:r w:rsidRPr="003E4A1B">
        <w:rPr>
          <w:rStyle w:val="Heading2Char"/>
          <w:rFonts w:ascii="Arial" w:hAnsi="Arial"/>
        </w:rPr>
        <w:t>Family and Friends</w:t>
      </w:r>
      <w:r w:rsidR="009D1EB9" w:rsidRPr="003E4A1B">
        <w:rPr>
          <w:rStyle w:val="Heading2Char"/>
          <w:rFonts w:ascii="Arial" w:hAnsi="Arial"/>
          <w:b w:val="0"/>
        </w:rPr>
        <w:t>.</w:t>
      </w:r>
      <w:r w:rsidRPr="003E4A1B">
        <w:rPr>
          <w:b/>
        </w:rPr>
        <w:t xml:space="preserve"> </w:t>
      </w:r>
      <w:r w:rsidRPr="003E4A1B">
        <w:rPr>
          <w:bCs/>
        </w:rPr>
        <w:t>Along with personal savings, this is the most common source of capital for new businesses. Family members may not require personal guarantees and therefore will not foreclose on your home, but be careful not to risk more family and friends than you can afford to lose.</w:t>
      </w:r>
      <w:r w:rsidR="00247333">
        <w:rPr>
          <w:bCs/>
        </w:rPr>
        <w:t xml:space="preserve"> Those Thanksgiving get-togethers can get rather frosty if you lose your sister’s college fund..</w:t>
      </w:r>
    </w:p>
    <w:p w14:paraId="7EF4F8C6" w14:textId="391E20C3" w:rsidR="007658C3" w:rsidRPr="007B1ACA" w:rsidRDefault="007658C3" w:rsidP="000A1218">
      <w:pPr>
        <w:pStyle w:val="ListParagraph"/>
        <w:numPr>
          <w:ilvl w:val="0"/>
          <w:numId w:val="141"/>
        </w:numPr>
        <w:spacing w:after="120"/>
        <w:ind w:left="360"/>
        <w:contextualSpacing w:val="0"/>
        <w:jc w:val="both"/>
        <w:rPr>
          <w:rStyle w:val="Heading2Char"/>
          <w:rFonts w:ascii="Arial" w:hAnsi="Arial"/>
        </w:rPr>
      </w:pPr>
      <w:r w:rsidRPr="007B1ACA">
        <w:rPr>
          <w:rStyle w:val="Heading2Char"/>
          <w:rFonts w:ascii="Arial" w:hAnsi="Arial"/>
        </w:rPr>
        <w:t>Government Lenders</w:t>
      </w:r>
      <w:r w:rsidR="009D1EB9" w:rsidRPr="007B1ACA">
        <w:rPr>
          <w:rStyle w:val="Heading2Char"/>
          <w:rFonts w:ascii="Arial" w:hAnsi="Arial"/>
        </w:rPr>
        <w:t>.</w:t>
      </w:r>
      <w:r w:rsidRPr="007B1ACA">
        <w:rPr>
          <w:rStyle w:val="Heading2Char"/>
          <w:rFonts w:ascii="Arial" w:hAnsi="Arial"/>
          <w:b w:val="0"/>
        </w:rPr>
        <w:t xml:space="preserve"> </w:t>
      </w:r>
      <w:r w:rsidR="001B32AD" w:rsidRPr="007B1ACA">
        <w:rPr>
          <w:rStyle w:val="Heading2Char"/>
          <w:rFonts w:ascii="Arial" w:hAnsi="Arial"/>
          <w:b w:val="0"/>
          <w:sz w:val="20"/>
        </w:rPr>
        <w:t xml:space="preserve">The SBA offers a Microloan Program (amounts up to $50,000). The average has been around $13.000. </w:t>
      </w:r>
      <w:r w:rsidR="007B1ACA" w:rsidRPr="007B1ACA">
        <w:rPr>
          <w:rStyle w:val="Heading2Char"/>
          <w:rFonts w:ascii="Arial" w:hAnsi="Arial"/>
          <w:b w:val="0"/>
          <w:sz w:val="20"/>
        </w:rPr>
        <w:t xml:space="preserve">See </w:t>
      </w:r>
      <w:hyperlink r:id="rId669" w:history="1">
        <w:r w:rsidR="00B757AE" w:rsidRPr="00847CF8">
          <w:rPr>
            <w:rStyle w:val="Hyperlink"/>
          </w:rPr>
          <w:t>www.sba.gov/loans-grants/see-what-sba-offers/sba-loan-programs/microloan-program</w:t>
        </w:r>
      </w:hyperlink>
      <w:r w:rsidR="001B32AD" w:rsidRPr="007B1ACA">
        <w:rPr>
          <w:rStyle w:val="Heading2Char"/>
          <w:rFonts w:ascii="Arial" w:hAnsi="Arial"/>
        </w:rPr>
        <w:t xml:space="preserve"> </w:t>
      </w:r>
    </w:p>
    <w:p w14:paraId="16F8AF4E" w14:textId="77777777" w:rsidR="002A69C0" w:rsidRPr="003E4A1B" w:rsidRDefault="007658C3" w:rsidP="007B1ACA">
      <w:pPr>
        <w:pStyle w:val="ListParagraph"/>
        <w:numPr>
          <w:ilvl w:val="0"/>
          <w:numId w:val="141"/>
        </w:numPr>
        <w:spacing w:after="120"/>
        <w:ind w:left="360"/>
        <w:contextualSpacing w:val="0"/>
        <w:rPr>
          <w:rStyle w:val="Heading2Char"/>
          <w:rFonts w:ascii="Arial" w:hAnsi="Arial"/>
        </w:rPr>
      </w:pPr>
      <w:r w:rsidRPr="003E4A1B">
        <w:rPr>
          <w:rStyle w:val="Heading2Char"/>
          <w:rFonts w:ascii="Arial" w:hAnsi="Arial"/>
        </w:rPr>
        <w:t>Crowdfunding Platforms</w:t>
      </w:r>
      <w:r w:rsidR="002A69C0" w:rsidRPr="003E4A1B">
        <w:rPr>
          <w:rStyle w:val="Heading2Char"/>
          <w:rFonts w:ascii="Arial" w:hAnsi="Arial"/>
          <w:b w:val="0"/>
        </w:rPr>
        <w:t>.</w:t>
      </w:r>
      <w:r w:rsidR="002A69C0" w:rsidRPr="003E4A1B">
        <w:rPr>
          <w:rStyle w:val="Heading2Char"/>
          <w:rFonts w:ascii="Arial" w:hAnsi="Arial"/>
          <w:b w:val="0"/>
          <w:sz w:val="20"/>
        </w:rPr>
        <w:t xml:space="preserve">  (See following chapter.)</w:t>
      </w:r>
    </w:p>
    <w:p w14:paraId="5D6A020D" w14:textId="4C431C7C" w:rsidR="009D3DA4" w:rsidRPr="00D74583" w:rsidRDefault="007658C3" w:rsidP="007B1ACA">
      <w:pPr>
        <w:pStyle w:val="ListParagraph"/>
        <w:numPr>
          <w:ilvl w:val="0"/>
          <w:numId w:val="141"/>
        </w:numPr>
        <w:spacing w:after="60"/>
        <w:ind w:left="360"/>
        <w:contextualSpacing w:val="0"/>
        <w:jc w:val="both"/>
        <w:rPr>
          <w:rStyle w:val="Hyperlink"/>
          <w:sz w:val="22"/>
        </w:rPr>
      </w:pPr>
      <w:r w:rsidRPr="003E4A1B">
        <w:rPr>
          <w:rStyle w:val="Heading2Char"/>
          <w:rFonts w:ascii="Arial" w:hAnsi="Arial"/>
        </w:rPr>
        <w:fldChar w:fldCharType="begin"/>
      </w:r>
      <w:r w:rsidRPr="003E4A1B">
        <w:rPr>
          <w:rStyle w:val="Heading2Char"/>
          <w:rFonts w:ascii="Arial" w:hAnsi="Arial"/>
        </w:rPr>
        <w:instrText xml:space="preserve"> XE "</w:instrText>
      </w:r>
      <w:r w:rsidRPr="009D6A7C">
        <w:rPr>
          <w:rStyle w:val="Heading2Char"/>
          <w:rFonts w:ascii="Arial" w:hAnsi="Arial"/>
          <w:b w:val="0"/>
          <w:bCs/>
        </w:rPr>
        <w:instrText>Grants</w:instrText>
      </w:r>
      <w:r w:rsidRPr="003E4A1B">
        <w:rPr>
          <w:rStyle w:val="Heading2Char"/>
          <w:rFonts w:ascii="Arial" w:hAnsi="Arial"/>
        </w:rPr>
        <w:instrText xml:space="preserve">" </w:instrText>
      </w:r>
      <w:r w:rsidRPr="003E4A1B">
        <w:rPr>
          <w:rStyle w:val="Heading2Char"/>
          <w:rFonts w:ascii="Arial" w:hAnsi="Arial"/>
        </w:rPr>
        <w:fldChar w:fldCharType="end"/>
      </w:r>
      <w:r w:rsidR="00413012" w:rsidRPr="003E4A1B">
        <w:rPr>
          <w:rStyle w:val="Heading2Char"/>
          <w:rFonts w:ascii="Arial" w:hAnsi="Arial"/>
        </w:rPr>
        <w:t xml:space="preserve">Small Business Innovation Research </w:t>
      </w:r>
      <w:r w:rsidR="00481C4B" w:rsidRPr="003E4A1B">
        <w:rPr>
          <w:rStyle w:val="Heading2Char"/>
          <w:rFonts w:ascii="Arial" w:hAnsi="Arial"/>
        </w:rPr>
        <w:t>(SBIR)</w:t>
      </w:r>
      <w:r w:rsidRPr="003E4A1B">
        <w:rPr>
          <w:rStyle w:val="Heading2Char"/>
          <w:rFonts w:ascii="Arial" w:hAnsi="Arial"/>
        </w:rPr>
        <w:fldChar w:fldCharType="begin"/>
      </w:r>
      <w:r w:rsidRPr="003E4A1B">
        <w:rPr>
          <w:rStyle w:val="Heading2Char"/>
          <w:rFonts w:ascii="Arial" w:hAnsi="Arial"/>
        </w:rPr>
        <w:instrText xml:space="preserve"> XE "</w:instrText>
      </w:r>
      <w:r w:rsidRPr="00E82B62">
        <w:rPr>
          <w:rStyle w:val="Heading2Char"/>
          <w:rFonts w:ascii="Arial" w:hAnsi="Arial"/>
          <w:b w:val="0"/>
          <w:bCs/>
        </w:rPr>
        <w:instrText>Small Business Innovation</w:instrText>
      </w:r>
      <w:r w:rsidRPr="003E4A1B">
        <w:rPr>
          <w:rStyle w:val="Heading2Char"/>
          <w:rFonts w:ascii="Arial" w:hAnsi="Arial"/>
        </w:rPr>
        <w:instrText xml:space="preserve"> </w:instrText>
      </w:r>
      <w:r w:rsidRPr="00E82B62">
        <w:rPr>
          <w:rStyle w:val="Heading2Char"/>
          <w:rFonts w:ascii="Arial" w:hAnsi="Arial"/>
          <w:b w:val="0"/>
          <w:bCs/>
        </w:rPr>
        <w:instrText>Research (SBIR)</w:instrText>
      </w:r>
      <w:r w:rsidRPr="003E4A1B">
        <w:rPr>
          <w:rStyle w:val="Heading2Char"/>
          <w:rFonts w:ascii="Arial" w:hAnsi="Arial"/>
        </w:rPr>
        <w:instrText xml:space="preserve">" </w:instrText>
      </w:r>
      <w:r w:rsidRPr="003E4A1B">
        <w:rPr>
          <w:rStyle w:val="Heading2Char"/>
          <w:rFonts w:ascii="Arial" w:hAnsi="Arial"/>
        </w:rPr>
        <w:fldChar w:fldCharType="end"/>
      </w:r>
      <w:r w:rsidR="00481C4B" w:rsidRPr="003E4A1B">
        <w:rPr>
          <w:rStyle w:val="Heading2Char"/>
          <w:rFonts w:ascii="Arial" w:hAnsi="Arial"/>
        </w:rPr>
        <w:t xml:space="preserve"> </w:t>
      </w:r>
      <w:r w:rsidR="00413012" w:rsidRPr="003E4A1B">
        <w:rPr>
          <w:rStyle w:val="Heading2Char"/>
          <w:rFonts w:ascii="Arial" w:hAnsi="Arial"/>
        </w:rPr>
        <w:t>Grant Program</w:t>
      </w:r>
      <w:r w:rsidR="007B1ACA">
        <w:rPr>
          <w:rStyle w:val="Heading2Char"/>
          <w:rFonts w:ascii="Arial" w:hAnsi="Arial"/>
        </w:rPr>
        <w:t>. SBIR</w:t>
      </w:r>
      <w:r w:rsidRPr="003E4A1B">
        <w:t xml:space="preserve"> </w:t>
      </w:r>
      <w:r w:rsidR="00CB7F6F">
        <w:t xml:space="preserve">awards </w:t>
      </w:r>
      <w:r w:rsidR="00CB7F6F">
        <w:rPr>
          <w:lang w:val="en-US"/>
        </w:rPr>
        <w:t>g</w:t>
      </w:r>
      <w:r w:rsidR="00E84F6B">
        <w:rPr>
          <w:lang w:val="en-US"/>
        </w:rPr>
        <w:t>rants to</w:t>
      </w:r>
      <w:r w:rsidRPr="003E4A1B">
        <w:t xml:space="preserve"> small tech businesses</w:t>
      </w:r>
      <w:r w:rsidR="007B1ACA">
        <w:t>.</w:t>
      </w:r>
      <w:r w:rsidRPr="003E4A1B">
        <w:t xml:space="preserve"> </w:t>
      </w:r>
      <w:r w:rsidR="007B1ACA">
        <w:t>See</w:t>
      </w:r>
      <w:r w:rsidRPr="003E4A1B">
        <w:t xml:space="preserve"> </w:t>
      </w:r>
      <w:r w:rsidR="00D74583">
        <w:rPr>
          <w:color w:val="0070C0"/>
          <w:u w:val="single"/>
          <w:lang w:val="en-US"/>
        </w:rPr>
        <w:fldChar w:fldCharType="begin"/>
      </w:r>
      <w:r w:rsidR="00D74583">
        <w:rPr>
          <w:color w:val="0070C0"/>
          <w:u w:val="single"/>
          <w:lang w:val="en-US"/>
        </w:rPr>
        <w:instrText xml:space="preserve"> HYPERLINK "https://www.sba.gov/loans-grants/see-what-sba-offers/sba-loan-programs/microloan-program" </w:instrText>
      </w:r>
      <w:r w:rsidR="00D74583">
        <w:rPr>
          <w:color w:val="0070C0"/>
          <w:u w:val="single"/>
          <w:lang w:val="en-US"/>
        </w:rPr>
      </w:r>
      <w:r w:rsidR="00D74583">
        <w:rPr>
          <w:color w:val="0070C0"/>
          <w:u w:val="single"/>
          <w:lang w:val="en-US"/>
        </w:rPr>
        <w:fldChar w:fldCharType="separate"/>
      </w:r>
      <w:r w:rsidR="00B26927" w:rsidRPr="00D74583">
        <w:rPr>
          <w:rStyle w:val="Hyperlink"/>
          <w:lang w:val="en-US"/>
        </w:rPr>
        <w:t>w</w:t>
      </w:r>
      <w:r w:rsidR="00F57CD7" w:rsidRPr="00D74583">
        <w:rPr>
          <w:rStyle w:val="Hyperlink"/>
        </w:rPr>
        <w:t>ww.sba.gov/loans-grants/see-what-sba-offers/sba-loan-programs/microloan-program</w:t>
      </w:r>
      <w:r w:rsidR="00B26927" w:rsidRPr="00D74583">
        <w:rPr>
          <w:rStyle w:val="Hyperlink"/>
          <w:sz w:val="22"/>
          <w:lang w:val="en-US"/>
        </w:rPr>
        <w:t xml:space="preserve"> </w:t>
      </w:r>
    </w:p>
    <w:p w14:paraId="46DD87D6" w14:textId="5E3B088C" w:rsidR="007658C3" w:rsidRPr="003E4A1B" w:rsidRDefault="00D74583" w:rsidP="007B1ACA">
      <w:pPr>
        <w:pStyle w:val="ListParagraph"/>
        <w:numPr>
          <w:ilvl w:val="0"/>
          <w:numId w:val="0"/>
        </w:numPr>
        <w:spacing w:after="0"/>
        <w:ind w:left="360"/>
        <w:contextualSpacing w:val="0"/>
        <w:jc w:val="both"/>
      </w:pPr>
      <w:r>
        <w:rPr>
          <w:color w:val="0070C0"/>
          <w:u w:val="single"/>
          <w:lang w:val="en-US"/>
        </w:rPr>
        <w:fldChar w:fldCharType="end"/>
      </w:r>
      <w:r w:rsidR="007658C3" w:rsidRPr="003E4A1B">
        <w:t xml:space="preserve">Phase I awards are typically </w:t>
      </w:r>
      <w:r w:rsidR="00FD2AD5">
        <w:t>$100,000 and Phase II awards</w:t>
      </w:r>
      <w:r w:rsidR="007658C3" w:rsidRPr="003E4A1B">
        <w:t xml:space="preserve"> $750,000. This </w:t>
      </w:r>
      <w:r w:rsidR="00DD0A2C" w:rsidRPr="003E4A1B">
        <w:t>R&amp;D funding</w:t>
      </w:r>
      <w:r w:rsidR="007658C3" w:rsidRPr="003E4A1B">
        <w:t xml:space="preserve"> does </w:t>
      </w:r>
      <w:r w:rsidR="007658C3" w:rsidRPr="003E4A1B">
        <w:rPr>
          <w:i/>
        </w:rPr>
        <w:t>not</w:t>
      </w:r>
      <w:r w:rsidR="007658C3" w:rsidRPr="003E4A1B">
        <w:t xml:space="preserve"> have to be repaid. The program has awarded over $20 billion since its inception in 1982.</w:t>
      </w:r>
    </w:p>
    <w:p w14:paraId="3BB0F1C9" w14:textId="77777777" w:rsidR="00FD2AD5" w:rsidRPr="00247333" w:rsidRDefault="00FD2AD5" w:rsidP="007B1ACA">
      <w:pPr>
        <w:pStyle w:val="BodyText"/>
        <w:ind w:left="360"/>
        <w:jc w:val="both"/>
        <w:rPr>
          <w:rFonts w:ascii="Arial" w:hAnsi="Arial" w:cs="Arial"/>
          <w:sz w:val="6"/>
          <w:szCs w:val="6"/>
        </w:rPr>
      </w:pPr>
    </w:p>
    <w:p w14:paraId="0E388C15" w14:textId="77777777" w:rsidR="007658C3" w:rsidRPr="003E4A1B" w:rsidRDefault="007658C3" w:rsidP="007B1ACA">
      <w:pPr>
        <w:pStyle w:val="BodyText"/>
        <w:spacing w:line="276" w:lineRule="auto"/>
        <w:ind w:left="360"/>
        <w:jc w:val="both"/>
        <w:rPr>
          <w:rFonts w:ascii="Arial" w:hAnsi="Arial" w:cs="Arial"/>
          <w:sz w:val="20"/>
        </w:rPr>
      </w:pPr>
      <w:r w:rsidRPr="003E4A1B">
        <w:rPr>
          <w:rFonts w:ascii="Arial" w:hAnsi="Arial" w:cs="Arial"/>
          <w:sz w:val="20"/>
        </w:rPr>
        <w:t>The Small Business Technology Transfer program (STTR) is a sister program that awards federal funds to</w:t>
      </w:r>
      <w:r w:rsidR="00F474FC">
        <w:rPr>
          <w:rFonts w:ascii="Arial" w:hAnsi="Arial" w:cs="Arial"/>
          <w:sz w:val="20"/>
        </w:rPr>
        <w:t xml:space="preserve"> small businesses </w:t>
      </w:r>
      <w:r w:rsidRPr="003E4A1B">
        <w:rPr>
          <w:rFonts w:ascii="Arial" w:hAnsi="Arial" w:cs="Arial"/>
          <w:sz w:val="20"/>
        </w:rPr>
        <w:t xml:space="preserve">that subcontract </w:t>
      </w:r>
      <w:r w:rsidR="00C900FF">
        <w:rPr>
          <w:rFonts w:ascii="Arial" w:hAnsi="Arial" w:cs="Arial"/>
          <w:sz w:val="20"/>
        </w:rPr>
        <w:t xml:space="preserve">R&amp;D </w:t>
      </w:r>
      <w:r w:rsidRPr="003E4A1B">
        <w:rPr>
          <w:rFonts w:ascii="Arial" w:hAnsi="Arial" w:cs="Arial"/>
          <w:sz w:val="20"/>
        </w:rPr>
        <w:t xml:space="preserve">to universities or research institutions. </w:t>
      </w:r>
    </w:p>
    <w:p w14:paraId="2A62AFDC" w14:textId="77777777" w:rsidR="007658C3" w:rsidRPr="00247333" w:rsidRDefault="007658C3" w:rsidP="007B1ACA">
      <w:pPr>
        <w:pStyle w:val="BodyText"/>
        <w:spacing w:line="276" w:lineRule="auto"/>
        <w:ind w:left="360"/>
        <w:jc w:val="both"/>
        <w:rPr>
          <w:rFonts w:ascii="Arial" w:hAnsi="Arial" w:cs="Arial"/>
          <w:sz w:val="6"/>
          <w:szCs w:val="22"/>
        </w:rPr>
      </w:pPr>
    </w:p>
    <w:p w14:paraId="27016789" w14:textId="77777777" w:rsidR="007658C3" w:rsidRPr="003E4A1B" w:rsidRDefault="007658C3" w:rsidP="007B1ACA">
      <w:pPr>
        <w:spacing w:line="276" w:lineRule="auto"/>
        <w:ind w:left="360"/>
        <w:jc w:val="both"/>
        <w:rPr>
          <w:rFonts w:cs="Arial"/>
          <w:bCs/>
          <w:color w:val="000000"/>
          <w:sz w:val="2"/>
        </w:rPr>
      </w:pPr>
    </w:p>
    <w:p w14:paraId="69FAEEEE" w14:textId="77777777" w:rsidR="007658C3" w:rsidRPr="003E4A1B" w:rsidRDefault="007658C3" w:rsidP="007B1ACA">
      <w:pPr>
        <w:spacing w:line="276" w:lineRule="auto"/>
        <w:ind w:left="360"/>
        <w:jc w:val="both"/>
        <w:rPr>
          <w:rFonts w:cs="Arial"/>
          <w:iCs/>
          <w:sz w:val="12"/>
        </w:rPr>
      </w:pPr>
    </w:p>
    <w:p w14:paraId="00EEFE99" w14:textId="74C77FA7" w:rsidR="00B54384" w:rsidRPr="00B54384" w:rsidRDefault="00E603B8" w:rsidP="007B1ACA">
      <w:pPr>
        <w:pStyle w:val="Heading2"/>
        <w:numPr>
          <w:ilvl w:val="0"/>
          <w:numId w:val="141"/>
        </w:numPr>
        <w:spacing w:before="0" w:after="120"/>
        <w:ind w:left="360"/>
        <w:jc w:val="both"/>
        <w:rPr>
          <w:rFonts w:ascii="Arial" w:hAnsi="Arial"/>
          <w:b w:val="0"/>
          <w:bCs/>
          <w:sz w:val="20"/>
        </w:rPr>
      </w:pPr>
      <w:r>
        <w:rPr>
          <w:rFonts w:ascii="Arial" w:hAnsi="Arial"/>
          <w:noProof/>
        </w:rPr>
        <mc:AlternateContent>
          <mc:Choice Requires="wpg">
            <w:drawing>
              <wp:anchor distT="0" distB="0" distL="114300" distR="114300" simplePos="0" relativeHeight="251770368" behindDoc="0" locked="0" layoutInCell="1" allowOverlap="1" wp14:anchorId="24791D82" wp14:editId="6F9929DF">
                <wp:simplePos x="0" y="0"/>
                <wp:positionH relativeFrom="column">
                  <wp:posOffset>3790950</wp:posOffset>
                </wp:positionH>
                <wp:positionV relativeFrom="paragraph">
                  <wp:posOffset>62230</wp:posOffset>
                </wp:positionV>
                <wp:extent cx="2736850" cy="2886075"/>
                <wp:effectExtent l="0" t="0" r="25400" b="28575"/>
                <wp:wrapSquare wrapText="bothSides"/>
                <wp:docPr id="1902932465" name="Group 135"/>
                <wp:cNvGraphicFramePr/>
                <a:graphic xmlns:a="http://schemas.openxmlformats.org/drawingml/2006/main">
                  <a:graphicData uri="http://schemas.microsoft.com/office/word/2010/wordprocessingGroup">
                    <wpg:wgp>
                      <wpg:cNvGrpSpPr/>
                      <wpg:grpSpPr>
                        <a:xfrm>
                          <a:off x="0" y="0"/>
                          <a:ext cx="2736850" cy="2886075"/>
                          <a:chOff x="0" y="0"/>
                          <a:chExt cx="2736850" cy="2886075"/>
                        </a:xfrm>
                      </wpg:grpSpPr>
                      <pic:pic xmlns:pic="http://schemas.openxmlformats.org/drawingml/2006/picture">
                        <pic:nvPicPr>
                          <pic:cNvPr id="1267207520" name="Picture 7204"/>
                          <pic:cNvPicPr>
                            <a:picLocks noChangeAspect="1"/>
                          </pic:cNvPicPr>
                        </pic:nvPicPr>
                        <pic:blipFill>
                          <a:blip r:embed="rId670">
                            <a:extLst>
                              <a:ext uri="{28A0092B-C50C-407E-A947-70E740481C1C}">
                                <a14:useLocalDpi xmlns:a14="http://schemas.microsoft.com/office/drawing/2010/main"/>
                              </a:ext>
                            </a:extLst>
                          </a:blip>
                          <a:stretch>
                            <a:fillRect/>
                          </a:stretch>
                        </pic:blipFill>
                        <pic:spPr bwMode="auto">
                          <a:xfrm>
                            <a:off x="0" y="0"/>
                            <a:ext cx="2736850" cy="2098040"/>
                          </a:xfrm>
                          <a:prstGeom prst="rect">
                            <a:avLst/>
                          </a:prstGeom>
                          <a:noFill/>
                          <a:ln>
                            <a:noFill/>
                          </a:ln>
                        </pic:spPr>
                      </pic:pic>
                      <wps:wsp>
                        <wps:cNvPr id="1221794674" name="Text Box 134"/>
                        <wps:cNvSpPr txBox="1"/>
                        <wps:spPr>
                          <a:xfrm>
                            <a:off x="0" y="2085975"/>
                            <a:ext cx="2736850" cy="800100"/>
                          </a:xfrm>
                          <a:prstGeom prst="rect">
                            <a:avLst/>
                          </a:prstGeom>
                          <a:solidFill>
                            <a:schemeClr val="lt1"/>
                          </a:solidFill>
                          <a:ln w="6350">
                            <a:solidFill>
                              <a:prstClr val="black"/>
                            </a:solidFill>
                          </a:ln>
                        </wps:spPr>
                        <wps:txbx>
                          <w:txbxContent>
                            <w:p w14:paraId="3362A7C7" w14:textId="633E7C5C" w:rsidR="00A736C4" w:rsidRPr="00D870AE" w:rsidRDefault="00D870AE" w:rsidP="00D870AE">
                              <w:pPr>
                                <w:spacing w:before="60"/>
                                <w:jc w:val="both"/>
                                <w:rPr>
                                  <w:i/>
                                  <w:iCs/>
                                </w:rPr>
                              </w:pPr>
                              <w:r w:rsidRPr="00D870AE">
                                <w:rPr>
                                  <w:i/>
                                  <w:iCs/>
                                </w:rPr>
                                <w:t>Two Yale students accept</w:t>
                              </w:r>
                              <w:r>
                                <w:rPr>
                                  <w:i/>
                                  <w:iCs/>
                                </w:rPr>
                                <w:t xml:space="preserve"> a </w:t>
                              </w:r>
                              <w:r w:rsidRPr="00D870AE">
                                <w:rPr>
                                  <w:i/>
                                  <w:iCs/>
                                </w:rPr>
                                <w:t>check and trophy from angel investor Joseph Demartino at an Entrepreneurship Foundation business plan competition</w:t>
                              </w:r>
                              <w:r>
                                <w:rPr>
                                  <w:i/>
                                  <w:i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4791D82" id="Group 135" o:spid="_x0000_s1122" style="position:absolute;left:0;text-align:left;margin-left:298.5pt;margin-top:4.9pt;width:215.5pt;height:227.25pt;z-index:251770368" coordsize="27368,2886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">
                <v:shape id="Picture 7204" o:spid="_x0000_s1123" type="#_x0000_t75" style="position:absolute;width:27368;height:20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">
                  <v:imagedata r:id="rId671" o:title=""/>
                </v:shape>
                <v:shape id="_x0000_s1124" type="#_x0000_t202" style="position:absolute;top:20859;width:27368;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" fillcolor="white [3201]" strokeweight=".5pt">
                  <v:textbox>
                    <w:txbxContent>
                      <w:p w14:paraId="3362A7C7" w14:textId="633E7C5C" w:rsidR="00A736C4" w:rsidRPr="00D870AE" w:rsidRDefault="00D870AE" w:rsidP="00D870AE">
                        <w:pPr>
                          <w:spacing w:before="60"/>
                          <w:jc w:val="both"/>
                          <w:rPr>
                            <w:i/>
                            <w:iCs/>
                          </w:rPr>
                        </w:pPr>
                        <w:r w:rsidRPr="00D870AE">
                          <w:rPr>
                            <w:i/>
                            <w:iCs/>
                          </w:rPr>
                          <w:t>Two Yale students accept</w:t>
                        </w:r>
                        <w:r>
                          <w:rPr>
                            <w:i/>
                            <w:iCs/>
                          </w:rPr>
                          <w:t xml:space="preserve"> a </w:t>
                        </w:r>
                        <w:r w:rsidRPr="00D870AE">
                          <w:rPr>
                            <w:i/>
                            <w:iCs/>
                          </w:rPr>
                          <w:t>check and trophy from angel investor Joseph Demartino at an Entrepreneurship Foundation business plan competition</w:t>
                        </w:r>
                        <w:r>
                          <w:rPr>
                            <w:i/>
                            <w:iCs/>
                          </w:rPr>
                          <w:t>.</w:t>
                        </w:r>
                      </w:p>
                    </w:txbxContent>
                  </v:textbox>
                </v:shape>
                <w10:wrap type="square"/>
              </v:group>
            </w:pict>
          </mc:Fallback>
        </mc:AlternateContent>
      </w:r>
      <w:r w:rsidR="00651445">
        <w:rPr>
          <w:rFonts w:ascii="Arial" w:hAnsi="Arial"/>
        </w:rPr>
        <w:t xml:space="preserve">Private </w:t>
      </w:r>
      <w:r w:rsidR="007658C3" w:rsidRPr="003E4A1B">
        <w:rPr>
          <w:rFonts w:ascii="Arial" w:hAnsi="Arial"/>
        </w:rPr>
        <w:t>Business Competitions</w:t>
      </w:r>
      <w:r w:rsidR="009D1EB9" w:rsidRPr="00B54384">
        <w:rPr>
          <w:rStyle w:val="Heading2Char"/>
          <w:rFonts w:ascii="Arial" w:hAnsi="Arial"/>
          <w:sz w:val="20"/>
        </w:rPr>
        <w:t xml:space="preserve">. </w:t>
      </w:r>
      <w:r w:rsidR="007658C3" w:rsidRPr="00651445">
        <w:rPr>
          <w:rFonts w:ascii="Arial" w:hAnsi="Arial"/>
          <w:b w:val="0"/>
          <w:bCs/>
          <w:sz w:val="20"/>
        </w:rPr>
        <w:fldChar w:fldCharType="begin"/>
      </w:r>
      <w:r w:rsidR="007658C3" w:rsidRPr="00651445">
        <w:rPr>
          <w:rFonts w:ascii="Arial" w:hAnsi="Arial"/>
          <w:b w:val="0"/>
          <w:bCs/>
          <w:sz w:val="20"/>
        </w:rPr>
        <w:instrText xml:space="preserve"> XE "</w:instrText>
      </w:r>
      <w:r w:rsidR="00E82B62" w:rsidRPr="00651445">
        <w:rPr>
          <w:rFonts w:ascii="Arial" w:hAnsi="Arial"/>
          <w:b w:val="0"/>
          <w:bCs/>
          <w:sz w:val="20"/>
        </w:rPr>
        <w:instrText>Business Plan Competitions</w:instrText>
      </w:r>
      <w:r w:rsidR="007658C3" w:rsidRPr="00651445">
        <w:rPr>
          <w:rFonts w:ascii="Arial" w:hAnsi="Arial"/>
          <w:b w:val="0"/>
          <w:bCs/>
          <w:sz w:val="20"/>
        </w:rPr>
        <w:instrText xml:space="preserve">" \b </w:instrText>
      </w:r>
      <w:r w:rsidR="007658C3" w:rsidRPr="00651445">
        <w:rPr>
          <w:rFonts w:ascii="Arial" w:hAnsi="Arial"/>
          <w:b w:val="0"/>
          <w:bCs/>
          <w:sz w:val="20"/>
        </w:rPr>
        <w:fldChar w:fldCharType="end"/>
      </w:r>
      <w:r w:rsidR="00651445" w:rsidRPr="00651445">
        <w:rPr>
          <w:rFonts w:ascii="Arial" w:hAnsi="Arial"/>
          <w:b w:val="0"/>
          <w:bCs/>
          <w:sz w:val="20"/>
        </w:rPr>
        <w:t>Search online for</w:t>
      </w:r>
      <w:r w:rsidR="007658C3" w:rsidRPr="00651445">
        <w:rPr>
          <w:rFonts w:ascii="Arial" w:hAnsi="Arial"/>
          <w:b w:val="0"/>
          <w:bCs/>
          <w:sz w:val="20"/>
        </w:rPr>
        <w:t xml:space="preserve"> “Business plan competitions” and</w:t>
      </w:r>
      <w:r w:rsidR="007658C3" w:rsidRPr="003E4A1B">
        <w:rPr>
          <w:rFonts w:ascii="Arial" w:hAnsi="Arial"/>
          <w:b w:val="0"/>
          <w:sz w:val="20"/>
        </w:rPr>
        <w:t xml:space="preserve"> “business model competitions” </w:t>
      </w:r>
      <w:r w:rsidR="000C5770">
        <w:rPr>
          <w:rFonts w:ascii="Arial" w:hAnsi="Arial"/>
          <w:b w:val="0"/>
          <w:sz w:val="20"/>
        </w:rPr>
        <w:t>to find</w:t>
      </w:r>
      <w:r w:rsidR="007658C3" w:rsidRPr="003E4A1B">
        <w:rPr>
          <w:rFonts w:ascii="Arial" w:hAnsi="Arial"/>
          <w:b w:val="0"/>
          <w:sz w:val="20"/>
        </w:rPr>
        <w:t xml:space="preserve"> opportunities that you might qualify to enter</w:t>
      </w:r>
      <w:r w:rsidR="000C5770">
        <w:rPr>
          <w:rFonts w:ascii="Arial" w:hAnsi="Arial"/>
          <w:b w:val="0"/>
          <w:sz w:val="20"/>
        </w:rPr>
        <w:t>.</w:t>
      </w:r>
      <w:r w:rsidR="007658C3" w:rsidRPr="003E4A1B">
        <w:rPr>
          <w:rFonts w:ascii="Arial" w:hAnsi="Arial"/>
          <w:b w:val="0"/>
          <w:sz w:val="20"/>
        </w:rPr>
        <w:t xml:space="preserve"> If </w:t>
      </w:r>
      <w:r w:rsidR="00DD0A2C">
        <w:rPr>
          <w:rFonts w:ascii="Arial" w:hAnsi="Arial"/>
          <w:b w:val="0"/>
          <w:sz w:val="20"/>
        </w:rPr>
        <w:t>you are</w:t>
      </w:r>
      <w:r w:rsidR="00CB7F6F">
        <w:rPr>
          <w:rFonts w:ascii="Arial" w:hAnsi="Arial"/>
          <w:b w:val="0"/>
          <w:sz w:val="20"/>
        </w:rPr>
        <w:t xml:space="preserve"> </w:t>
      </w:r>
      <w:r w:rsidR="007658C3" w:rsidRPr="003E4A1B">
        <w:rPr>
          <w:rFonts w:ascii="Arial" w:hAnsi="Arial"/>
          <w:b w:val="0"/>
          <w:sz w:val="20"/>
        </w:rPr>
        <w:t xml:space="preserve">a student, search your school’s website to see if it holds an annual competition. </w:t>
      </w:r>
      <w:r w:rsidR="007B1ACA">
        <w:rPr>
          <w:rFonts w:ascii="Arial" w:hAnsi="Arial"/>
          <w:b w:val="0"/>
          <w:bCs/>
          <w:sz w:val="20"/>
        </w:rPr>
        <w:t>Popular</w:t>
      </w:r>
      <w:r w:rsidR="00B54384" w:rsidRPr="00B54384">
        <w:rPr>
          <w:rFonts w:ascii="Arial" w:hAnsi="Arial"/>
          <w:b w:val="0"/>
          <w:bCs/>
          <w:sz w:val="20"/>
        </w:rPr>
        <w:t xml:space="preserve"> competitions </w:t>
      </w:r>
      <w:r w:rsidR="007B1ACA">
        <w:rPr>
          <w:rFonts w:ascii="Arial" w:hAnsi="Arial"/>
          <w:b w:val="0"/>
          <w:bCs/>
          <w:sz w:val="20"/>
        </w:rPr>
        <w:t>include</w:t>
      </w:r>
      <w:r w:rsidR="00B54384" w:rsidRPr="00B54384">
        <w:rPr>
          <w:rFonts w:ascii="Arial" w:hAnsi="Arial"/>
          <w:b w:val="0"/>
          <w:bCs/>
          <w:sz w:val="20"/>
        </w:rPr>
        <w:t>:</w:t>
      </w:r>
    </w:p>
    <w:p w14:paraId="26C329D4" w14:textId="2C4326BF" w:rsidR="007B1ACA" w:rsidRDefault="007B1ACA" w:rsidP="00A736C4">
      <w:pPr>
        <w:pStyle w:val="ListParagraph"/>
        <w:numPr>
          <w:ilvl w:val="1"/>
          <w:numId w:val="141"/>
        </w:numPr>
        <w:spacing w:after="120"/>
        <w:ind w:left="810"/>
        <w:contextualSpacing w:val="0"/>
        <w:jc w:val="both"/>
      </w:pPr>
      <w:r>
        <w:t>ENTREPRENEURSHIP FOUNDATION</w:t>
      </w:r>
      <w:r w:rsidR="00F95895">
        <w:t xml:space="preserve"> COMPETITION</w:t>
      </w:r>
      <w:r>
        <w:t xml:space="preserve">. </w:t>
      </w:r>
      <w:r w:rsidR="00F95895">
        <w:t xml:space="preserve">If your class has adopted this textbook, you are eligible </w:t>
      </w:r>
      <w:r w:rsidR="00A736C4">
        <w:t xml:space="preserve">See </w:t>
      </w:r>
      <w:hyperlink r:id="rId672" w:history="1">
        <w:r w:rsidR="00A736C4" w:rsidRPr="00C247F9">
          <w:rPr>
            <w:rStyle w:val="Hyperlink"/>
          </w:rPr>
          <w:t>www.EntrepreneurshipFoundation.org/competition</w:t>
        </w:r>
      </w:hyperlink>
      <w:r w:rsidR="00A736C4">
        <w:t xml:space="preserve"> </w:t>
      </w:r>
    </w:p>
    <w:p w14:paraId="650EAA9C" w14:textId="786CACC2" w:rsidR="007B1ACA" w:rsidRDefault="007B1ACA" w:rsidP="00A736C4">
      <w:pPr>
        <w:pStyle w:val="ListParagraph"/>
        <w:numPr>
          <w:ilvl w:val="1"/>
          <w:numId w:val="141"/>
        </w:numPr>
        <w:spacing w:after="120"/>
        <w:ind w:left="810"/>
        <w:jc w:val="both"/>
      </w:pPr>
      <w:r w:rsidRPr="00B54384">
        <w:t>GLOBAL STUDENT ENTREPRENEUR AWARDS</w:t>
      </w:r>
      <w:r>
        <w:t xml:space="preserve">, for students who are already in business, sponsored by the Entrepreneurs Organization </w:t>
      </w:r>
      <w:hyperlink r:id="rId673" w:history="1">
        <w:r w:rsidRPr="00C247F9">
          <w:rPr>
            <w:rStyle w:val="Hyperlink"/>
          </w:rPr>
          <w:t>https://eonetwork.org/gsea</w:t>
        </w:r>
      </w:hyperlink>
      <w:r>
        <w:t xml:space="preserve"> </w:t>
      </w:r>
    </w:p>
    <w:p w14:paraId="4022B3B5" w14:textId="3FE85D4A" w:rsidR="007B1ACA" w:rsidRPr="007B1ACA" w:rsidRDefault="00651445" w:rsidP="00A736C4">
      <w:pPr>
        <w:pStyle w:val="ListParagraph"/>
        <w:numPr>
          <w:ilvl w:val="1"/>
          <w:numId w:val="141"/>
        </w:numPr>
        <w:spacing w:before="240" w:after="120"/>
        <w:ind w:left="810"/>
        <w:contextualSpacing w:val="0"/>
        <w:jc w:val="both"/>
        <w:rPr>
          <w:sz w:val="10"/>
          <w:szCs w:val="12"/>
        </w:rPr>
      </w:pPr>
      <w:r w:rsidRPr="007B1ACA">
        <w:t>RICE BUSINESS PLAN COMPETITION</w:t>
      </w:r>
      <w:r w:rsidR="00B54384" w:rsidRPr="007B1ACA">
        <w:t xml:space="preserve">, with over $1 million in cash awards.  </w:t>
      </w:r>
      <w:hyperlink r:id="rId674" w:history="1">
        <w:r w:rsidR="00B54384" w:rsidRPr="007B1ACA">
          <w:rPr>
            <w:rStyle w:val="Hyperlink"/>
            <w:lang w:val="en-US"/>
          </w:rPr>
          <w:t>https://rbpc.rice.edu/</w:t>
        </w:r>
      </w:hyperlink>
    </w:p>
    <w:p w14:paraId="3F26E74B" w14:textId="017580BA" w:rsidR="007658C3" w:rsidRPr="003E4A1B" w:rsidRDefault="00651445" w:rsidP="00A736C4">
      <w:pPr>
        <w:pStyle w:val="Pageheader"/>
        <w:numPr>
          <w:ilvl w:val="1"/>
          <w:numId w:val="141"/>
        </w:numPr>
        <w:ind w:left="810"/>
        <w:rPr>
          <w:rFonts w:cs="Arial"/>
        </w:rPr>
      </w:pPr>
      <w:r w:rsidRPr="00651445">
        <w:rPr>
          <w:rFonts w:eastAsia="Calibri"/>
          <w:bCs w:val="0"/>
          <w:i w:val="0"/>
          <w:iCs w:val="0"/>
          <w:sz w:val="20"/>
          <w:szCs w:val="20"/>
        </w:rPr>
        <w:t>VENTUREWELL.</w:t>
      </w:r>
      <w:r w:rsidR="00425B8B">
        <w:rPr>
          <w:rFonts w:eastAsia="Calibri"/>
          <w:bCs w:val="0"/>
          <w:i w:val="0"/>
          <w:iCs w:val="0"/>
          <w:szCs w:val="20"/>
        </w:rPr>
        <w:t xml:space="preserve">  </w:t>
      </w:r>
      <w:r w:rsidR="00425B8B" w:rsidRPr="00425B8B">
        <w:rPr>
          <w:rFonts w:eastAsia="Calibri"/>
          <w:bCs w:val="0"/>
          <w:i w:val="0"/>
          <w:iCs w:val="0"/>
          <w:sz w:val="20"/>
          <w:szCs w:val="16"/>
        </w:rPr>
        <w:t>Grant</w:t>
      </w:r>
      <w:r w:rsidR="00425B8B">
        <w:rPr>
          <w:rFonts w:eastAsia="Calibri"/>
          <w:bCs w:val="0"/>
          <w:i w:val="0"/>
          <w:iCs w:val="0"/>
          <w:sz w:val="20"/>
          <w:szCs w:val="16"/>
        </w:rPr>
        <w:t>s</w:t>
      </w:r>
      <w:r w:rsidR="00425B8B" w:rsidRPr="00425B8B">
        <w:rPr>
          <w:rFonts w:eastAsia="Calibri"/>
          <w:bCs w:val="0"/>
          <w:i w:val="0"/>
          <w:iCs w:val="0"/>
          <w:sz w:val="20"/>
          <w:szCs w:val="16"/>
        </w:rPr>
        <w:t xml:space="preserve">  for</w:t>
      </w:r>
      <w:r w:rsidR="00425B8B" w:rsidRPr="00425B8B">
        <w:rPr>
          <w:i w:val="0"/>
          <w:iCs w:val="0"/>
          <w:sz w:val="20"/>
          <w:szCs w:val="22"/>
        </w:rPr>
        <w:t xml:space="preserve"> </w:t>
      </w:r>
      <w:r w:rsidR="00425B8B" w:rsidRPr="00425B8B">
        <w:rPr>
          <w:rFonts w:cs="Arial"/>
          <w:i w:val="0"/>
          <w:iCs w:val="0"/>
          <w:sz w:val="20"/>
          <w:szCs w:val="22"/>
        </w:rPr>
        <w:t xml:space="preserve">social, health, or environmental </w:t>
      </w:r>
      <w:r w:rsidR="00425B8B">
        <w:rPr>
          <w:rFonts w:cs="Arial"/>
          <w:i w:val="0"/>
          <w:iCs w:val="0"/>
          <w:sz w:val="20"/>
          <w:szCs w:val="22"/>
        </w:rPr>
        <w:t xml:space="preserve">solutions. </w:t>
      </w:r>
      <w:hyperlink r:id="rId675" w:history="1">
        <w:r w:rsidRPr="004D6722">
          <w:rPr>
            <w:rStyle w:val="Hyperlink"/>
            <w:rFonts w:cs="Arial"/>
            <w:i w:val="0"/>
            <w:iCs w:val="0"/>
            <w:sz w:val="20"/>
            <w:szCs w:val="22"/>
          </w:rPr>
          <w:t>https://venturewell.org/</w:t>
        </w:r>
      </w:hyperlink>
      <w:r>
        <w:rPr>
          <w:rFonts w:cs="Arial"/>
          <w:i w:val="0"/>
          <w:iCs w:val="0"/>
          <w:sz w:val="20"/>
          <w:szCs w:val="22"/>
        </w:rPr>
        <w:t xml:space="preserve"> </w:t>
      </w:r>
    </w:p>
    <w:p w14:paraId="0DF724D2" w14:textId="77777777" w:rsidR="00C2503C" w:rsidRDefault="00C2503C">
      <w:pPr>
        <w:rPr>
          <w:rFonts w:cs="Arial"/>
          <w:iCs/>
          <w:sz w:val="22"/>
          <w:szCs w:val="18"/>
        </w:rPr>
      </w:pPr>
    </w:p>
    <w:p w14:paraId="04C82D5F" w14:textId="2AE67A6B" w:rsidR="00C2503C" w:rsidRDefault="00C2503C">
      <w:pPr>
        <w:rPr>
          <w:rFonts w:cs="Arial"/>
          <w:sz w:val="22"/>
          <w:szCs w:val="18"/>
        </w:rPr>
      </w:pPr>
      <w:r w:rsidRPr="003E4A1B">
        <w:rPr>
          <w:rFonts w:cs="Arial"/>
          <w:noProof/>
        </w:rPr>
        <mc:AlternateContent>
          <mc:Choice Requires="wps">
            <w:drawing>
              <wp:anchor distT="0" distB="0" distL="114300" distR="114300" simplePos="0" relativeHeight="251800064" behindDoc="0" locked="0" layoutInCell="1" allowOverlap="1" wp14:anchorId="66F32845" wp14:editId="3CED6CBD">
                <wp:simplePos x="0" y="0"/>
                <wp:positionH relativeFrom="column">
                  <wp:posOffset>98425</wp:posOffset>
                </wp:positionH>
                <wp:positionV relativeFrom="paragraph">
                  <wp:posOffset>199390</wp:posOffset>
                </wp:positionV>
                <wp:extent cx="6429375" cy="297180"/>
                <wp:effectExtent l="38100" t="57150" r="47625" b="45720"/>
                <wp:wrapNone/>
                <wp:docPr id="93" name="Text Box 93"/>
                <wp:cNvGraphicFramePr/>
                <a:graphic xmlns:a="http://schemas.openxmlformats.org/drawingml/2006/main">
                  <a:graphicData uri="http://schemas.microsoft.com/office/word/2010/wordprocessingShape">
                    <wps:wsp>
                      <wps:cNvSpPr txBox="1"/>
                      <wps:spPr>
                        <a:xfrm>
                          <a:off x="0" y="0"/>
                          <a:ext cx="6429375" cy="297180"/>
                        </a:xfrm>
                        <a:prstGeom prst="rect">
                          <a:avLst/>
                        </a:prstGeom>
                        <a:solidFill>
                          <a:srgbClr val="99FFCC">
                            <a:alpha val="61000"/>
                          </a:srgb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14:paraId="5D4C569E" w14:textId="77777777" w:rsidR="00C2503C" w:rsidRDefault="00C2503C" w:rsidP="00C2503C">
                            <w:pPr>
                              <w:spacing w:line="276" w:lineRule="auto"/>
                            </w:pPr>
                            <w:r>
                              <w:t xml:space="preserve">See </w:t>
                            </w:r>
                            <w:hyperlink w:anchor="CapitalProvidersConnecticut" w:history="1">
                              <w:r w:rsidRPr="00A27E8B">
                                <w:rPr>
                                  <w:rStyle w:val="Hyperlink"/>
                                </w:rPr>
                                <w:t xml:space="preserve">Capital Providers in Connecticut </w:t>
                              </w:r>
                            </w:hyperlink>
                            <w:r>
                              <w:t xml:space="preserve"> in the appendices.</w:t>
                            </w:r>
                          </w:p>
                          <w:p w14:paraId="54A3CC6E" w14:textId="77777777" w:rsidR="00C2503C" w:rsidRPr="00F46997" w:rsidRDefault="00C2503C" w:rsidP="00C2503C">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32845" id="_x0000_s1125" type="#_x0000_t202" style="position:absolute;margin-left:7.75pt;margin-top:15.7pt;width:506.25pt;height:23.4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" fillcolor="#9fc" stroked="f" strokeweight=".5pt">
                <v:fill opacity="40092f"/>
                <v:textbox>
                  <w:txbxContent>
                    <w:p w14:paraId="5D4C569E" w14:textId="77777777" w:rsidR="00C2503C" w:rsidRDefault="00C2503C" w:rsidP="00C2503C">
                      <w:pPr>
                        <w:spacing w:line="276" w:lineRule="auto"/>
                      </w:pPr>
                      <w:r>
                        <w:t xml:space="preserve">See </w:t>
                      </w:r>
                      <w:hyperlink w:anchor="CapitalProvidersConnecticut" w:history="1">
                        <w:r w:rsidRPr="00A27E8B">
                          <w:rPr>
                            <w:rStyle w:val="Hyperlink"/>
                          </w:rPr>
                          <w:t xml:space="preserve">Capital Providers in Connecticut </w:t>
                        </w:r>
                      </w:hyperlink>
                      <w:r>
                        <w:t xml:space="preserve"> in the appendices.</w:t>
                      </w:r>
                    </w:p>
                    <w:p w14:paraId="54A3CC6E" w14:textId="77777777" w:rsidR="00C2503C" w:rsidRPr="00F46997" w:rsidRDefault="00C2503C" w:rsidP="00C2503C">
                      <w:pPr>
                        <w:jc w:val="both"/>
                      </w:pPr>
                    </w:p>
                  </w:txbxContent>
                </v:textbox>
              </v:shape>
            </w:pict>
          </mc:Fallback>
        </mc:AlternateContent>
      </w:r>
      <w:r>
        <w:rPr>
          <w:rFonts w:cs="Arial"/>
          <w:iCs/>
          <w:sz w:val="22"/>
          <w:szCs w:val="18"/>
        </w:rPr>
        <w:br w:type="page"/>
      </w:r>
    </w:p>
    <w:p w14:paraId="2ABBB569" w14:textId="41CA310A" w:rsidR="00384AA7" w:rsidRPr="00C34839" w:rsidRDefault="00F5288C" w:rsidP="00F5288C">
      <w:pPr>
        <w:pStyle w:val="BodyText"/>
        <w:tabs>
          <w:tab w:val="right" w:pos="7920"/>
        </w:tabs>
        <w:rPr>
          <w:rFonts w:ascii="Arial" w:hAnsi="Arial" w:cs="Arial"/>
          <w:bCs/>
          <w:i/>
          <w:noProof/>
          <w:position w:val="2"/>
          <w:szCs w:val="20"/>
        </w:rPr>
      </w:pPr>
      <w:r w:rsidRPr="00F5288C">
        <w:rPr>
          <w:rFonts w:ascii="Arial" w:hAnsi="Arial" w:cs="Arial"/>
          <w:iCs w:val="0"/>
          <w:sz w:val="22"/>
          <w:szCs w:val="18"/>
        </w:rPr>
        <w:lastRenderedPageBreak/>
        <w:t>CAPITAL</w:t>
      </w:r>
      <w:r w:rsidRPr="00F5288C">
        <w:rPr>
          <w:rFonts w:ascii="Arial" w:hAnsi="Arial" w:cs="Arial"/>
          <w:i/>
        </w:rPr>
        <w:t xml:space="preserve"> </w:t>
      </w:r>
      <w:r w:rsidR="006532AC">
        <w:rPr>
          <w:rFonts w:ascii="Arial" w:hAnsi="Arial" w:cs="Arial"/>
          <w:i/>
        </w:rPr>
        <w:t xml:space="preserve">– </w:t>
      </w:r>
      <w:r w:rsidR="00384AA7" w:rsidRPr="00C34839">
        <w:rPr>
          <w:rFonts w:ascii="Arial" w:hAnsi="Arial" w:cs="Arial"/>
          <w:bCs/>
          <w:i/>
          <w:noProof/>
          <w:position w:val="2"/>
          <w:szCs w:val="20"/>
        </w:rPr>
        <w:t>Crowdfunding</w:t>
      </w:r>
    </w:p>
    <w:p w14:paraId="7E2B4B4B" w14:textId="77777777" w:rsidR="00384AA7" w:rsidRPr="003E4A1B" w:rsidRDefault="00384AA7" w:rsidP="00384AA7">
      <w:pPr>
        <w:spacing w:line="276" w:lineRule="auto"/>
        <w:jc w:val="both"/>
        <w:rPr>
          <w:rStyle w:val="Heading2Char"/>
          <w:rFonts w:ascii="Arial" w:hAnsi="Arial"/>
        </w:rPr>
      </w:pPr>
    </w:p>
    <w:p w14:paraId="5DF46764" w14:textId="77777777" w:rsidR="00384AA7" w:rsidRPr="003E4A1B" w:rsidRDefault="00384AA7" w:rsidP="00384AA7">
      <w:pPr>
        <w:spacing w:line="276" w:lineRule="auto"/>
        <w:jc w:val="both"/>
        <w:rPr>
          <w:rStyle w:val="Heading2Char"/>
          <w:rFonts w:ascii="Arial" w:hAnsi="Arial"/>
        </w:rPr>
      </w:pPr>
    </w:p>
    <w:p w14:paraId="042F5DF2" w14:textId="77777777" w:rsidR="00384AA7" w:rsidRPr="003E4A1B" w:rsidRDefault="00384AA7" w:rsidP="00384AA7">
      <w:pPr>
        <w:spacing w:line="276" w:lineRule="auto"/>
        <w:jc w:val="both"/>
        <w:rPr>
          <w:rStyle w:val="Heading2Char"/>
          <w:rFonts w:ascii="Arial" w:hAnsi="Arial"/>
        </w:rPr>
      </w:pPr>
    </w:p>
    <w:p w14:paraId="2833AEA2" w14:textId="77777777" w:rsidR="00384AA7" w:rsidRPr="003E4A1B" w:rsidRDefault="00384AA7" w:rsidP="00384AA7">
      <w:pPr>
        <w:spacing w:line="276" w:lineRule="auto"/>
        <w:jc w:val="both"/>
        <w:rPr>
          <w:rStyle w:val="Heading2Char"/>
          <w:rFonts w:ascii="Arial" w:hAnsi="Arial"/>
        </w:rPr>
      </w:pPr>
    </w:p>
    <w:p w14:paraId="61BF4CA6" w14:textId="77777777" w:rsidR="00384AA7" w:rsidRPr="003E4A1B" w:rsidRDefault="00384AA7" w:rsidP="00384AA7">
      <w:pPr>
        <w:spacing w:line="276" w:lineRule="auto"/>
        <w:jc w:val="both"/>
        <w:rPr>
          <w:rStyle w:val="Heading2Char"/>
          <w:rFonts w:ascii="Arial" w:hAnsi="Arial"/>
        </w:rPr>
      </w:pPr>
    </w:p>
    <w:p w14:paraId="02EC674E" w14:textId="77777777" w:rsidR="00384AA7" w:rsidRPr="003E4A1B" w:rsidRDefault="00384AA7" w:rsidP="00384AA7">
      <w:pPr>
        <w:spacing w:line="276" w:lineRule="auto"/>
        <w:jc w:val="both"/>
        <w:rPr>
          <w:rStyle w:val="Heading2Char"/>
          <w:rFonts w:ascii="Arial" w:hAnsi="Arial"/>
        </w:rPr>
      </w:pPr>
    </w:p>
    <w:p w14:paraId="4243DD7F" w14:textId="77777777" w:rsidR="002A69C0" w:rsidRPr="003E4A1B" w:rsidRDefault="002A69C0" w:rsidP="00384AA7">
      <w:pPr>
        <w:spacing w:line="276" w:lineRule="auto"/>
        <w:jc w:val="both"/>
        <w:rPr>
          <w:rStyle w:val="Heading2Char"/>
          <w:rFonts w:ascii="Arial" w:hAnsi="Arial"/>
        </w:rPr>
      </w:pPr>
    </w:p>
    <w:p w14:paraId="409539E4" w14:textId="77777777" w:rsidR="002A69C0" w:rsidRPr="003E4A1B" w:rsidRDefault="002A69C0" w:rsidP="00384AA7">
      <w:pPr>
        <w:spacing w:line="276" w:lineRule="auto"/>
        <w:jc w:val="both"/>
        <w:rPr>
          <w:rStyle w:val="Heading2Char"/>
          <w:rFonts w:ascii="Arial" w:hAnsi="Arial"/>
        </w:rPr>
      </w:pPr>
    </w:p>
    <w:p w14:paraId="37DAA7C3" w14:textId="77777777" w:rsidR="002A69C0" w:rsidRPr="003E4A1B" w:rsidRDefault="002A69C0" w:rsidP="00384AA7">
      <w:pPr>
        <w:spacing w:line="276" w:lineRule="auto"/>
        <w:jc w:val="both"/>
        <w:rPr>
          <w:rStyle w:val="Heading2Char"/>
          <w:rFonts w:ascii="Arial" w:hAnsi="Arial"/>
        </w:rPr>
      </w:pPr>
    </w:p>
    <w:p w14:paraId="5A62A5B3" w14:textId="77777777" w:rsidR="00384AA7" w:rsidRPr="003E4A1B" w:rsidRDefault="00384AA7" w:rsidP="00384AA7">
      <w:pPr>
        <w:spacing w:line="276" w:lineRule="auto"/>
        <w:jc w:val="both"/>
        <w:rPr>
          <w:rStyle w:val="Heading2Char"/>
          <w:rFonts w:ascii="Arial" w:hAnsi="Arial"/>
        </w:rPr>
      </w:pPr>
    </w:p>
    <w:p w14:paraId="157BB745" w14:textId="2119FEE2" w:rsidR="00384AA7" w:rsidRPr="003E4A1B" w:rsidRDefault="00C3703C" w:rsidP="003303B0">
      <w:pPr>
        <w:pStyle w:val="Title"/>
      </w:pPr>
      <w:bookmarkStart w:id="292" w:name="_Toc203301284"/>
      <w:r>
        <w:t>2</w:t>
      </w:r>
      <w:r w:rsidR="00C41B92">
        <w:t>5</w:t>
      </w:r>
      <w:r w:rsidR="00384AA7" w:rsidRPr="003E4A1B">
        <w:t xml:space="preserve"> – </w:t>
      </w:r>
      <w:bookmarkStart w:id="293" w:name="Crowdfunding"/>
      <w:r w:rsidR="00384AA7" w:rsidRPr="003E4A1B">
        <w:t>Crowdfunding</w:t>
      </w:r>
      <w:bookmarkEnd w:id="292"/>
      <w:bookmarkEnd w:id="293"/>
    </w:p>
    <w:p w14:paraId="4632937B" w14:textId="36806D74" w:rsidR="00384AA7" w:rsidRPr="003E4A1B" w:rsidRDefault="00384AA7" w:rsidP="00384AA7">
      <w:pPr>
        <w:spacing w:line="276" w:lineRule="auto"/>
        <w:jc w:val="both"/>
        <w:rPr>
          <w:rStyle w:val="Heading2Char"/>
          <w:rFonts w:ascii="Arial" w:hAnsi="Arial"/>
        </w:rPr>
      </w:pPr>
    </w:p>
    <w:p w14:paraId="1D509F1E" w14:textId="71045310" w:rsidR="00384AA7" w:rsidRPr="003E4A1B" w:rsidRDefault="00384AA7" w:rsidP="00384AA7">
      <w:pPr>
        <w:spacing w:line="276" w:lineRule="auto"/>
        <w:jc w:val="both"/>
        <w:rPr>
          <w:rStyle w:val="Heading2Char"/>
          <w:rFonts w:ascii="Arial" w:hAnsi="Arial"/>
        </w:rPr>
      </w:pPr>
    </w:p>
    <w:p w14:paraId="1DFA474A" w14:textId="4DF3715E" w:rsidR="007658C3" w:rsidRPr="003E4A1B" w:rsidRDefault="004B2268" w:rsidP="007658C3">
      <w:pPr>
        <w:pStyle w:val="Subtitle"/>
      </w:pPr>
      <w:r>
        <w:rPr>
          <w:b/>
          <w:bCs/>
          <w:caps/>
          <w:noProof/>
          <w:szCs w:val="26"/>
        </w:rPr>
        <mc:AlternateContent>
          <mc:Choice Requires="wps">
            <w:drawing>
              <wp:anchor distT="0" distB="0" distL="114300" distR="114300" simplePos="0" relativeHeight="251771392" behindDoc="0" locked="0" layoutInCell="1" allowOverlap="1" wp14:anchorId="6ECBADC0" wp14:editId="61E833BD">
                <wp:simplePos x="0" y="0"/>
                <wp:positionH relativeFrom="margin">
                  <wp:align>center</wp:align>
                </wp:positionH>
                <wp:positionV relativeFrom="paragraph">
                  <wp:posOffset>156210</wp:posOffset>
                </wp:positionV>
                <wp:extent cx="5619750" cy="3581400"/>
                <wp:effectExtent l="0" t="0" r="19050" b="19050"/>
                <wp:wrapNone/>
                <wp:docPr id="938001247" name="Rectangle 136"/>
                <wp:cNvGraphicFramePr/>
                <a:graphic xmlns:a="http://schemas.openxmlformats.org/drawingml/2006/main">
                  <a:graphicData uri="http://schemas.microsoft.com/office/word/2010/wordprocessingShape">
                    <wps:wsp>
                      <wps:cNvSpPr/>
                      <wps:spPr>
                        <a:xfrm>
                          <a:off x="0" y="0"/>
                          <a:ext cx="5619750" cy="3581400"/>
                        </a:xfrm>
                        <a:prstGeom prst="rect">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DBA4EF" id="Rectangle 136" o:spid="_x0000_s1026" style="position:absolute;margin-left:0;margin-top:12.3pt;width:442.5pt;height:282pt;z-index:2517713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" filled="f" strokecolor="black [3213]">
                <w10:wrap anchorx="margin"/>
              </v:rect>
            </w:pict>
          </mc:Fallback>
        </mc:AlternateContent>
      </w:r>
    </w:p>
    <w:p w14:paraId="258D9F8D" w14:textId="24F63D16" w:rsidR="00872978" w:rsidRPr="003E4A1B" w:rsidRDefault="00872978" w:rsidP="00872978">
      <w:pPr>
        <w:spacing w:after="120"/>
        <w:jc w:val="both"/>
        <w:rPr>
          <w:rStyle w:val="Heading3Char"/>
          <w:rFonts w:cs="Arial"/>
          <w:b/>
          <w:sz w:val="20"/>
        </w:rPr>
      </w:pPr>
    </w:p>
    <w:p w14:paraId="507C0D60" w14:textId="28A404EA" w:rsidR="001E1104" w:rsidRDefault="001E1104" w:rsidP="004B2268">
      <w:pPr>
        <w:spacing w:line="276" w:lineRule="auto"/>
        <w:ind w:left="1080" w:right="1166"/>
        <w:jc w:val="both"/>
        <w:rPr>
          <w:rFonts w:cs="Arial"/>
        </w:rPr>
      </w:pPr>
      <w:r w:rsidRPr="00E3202B">
        <w:rPr>
          <w:rFonts w:cs="Arial"/>
          <w:b/>
          <w:bCs/>
        </w:rPr>
        <w:t>CROWDFUNDING</w:t>
      </w:r>
      <w:r>
        <w:rPr>
          <w:rFonts w:cs="Arial"/>
        </w:rPr>
        <w:fldChar w:fldCharType="begin"/>
      </w:r>
      <w:r>
        <w:instrText xml:space="preserve"> XE "</w:instrText>
      </w:r>
      <w:r w:rsidRPr="006F4D56">
        <w:rPr>
          <w:rFonts w:cs="Arial"/>
        </w:rPr>
        <w:instrText>CROWDFUNDING</w:instrText>
      </w:r>
      <w:r>
        <w:instrText xml:space="preserve">" </w:instrText>
      </w:r>
      <w:r>
        <w:rPr>
          <w:rFonts w:cs="Arial"/>
        </w:rPr>
        <w:fldChar w:fldCharType="end"/>
      </w:r>
      <w:r>
        <w:rPr>
          <w:rFonts w:cs="Arial"/>
        </w:rPr>
        <w:t xml:space="preserve"> is raising small sums each from a large number or of people (the “crowd”). There are several forms of crowdfunding, based on the </w:t>
      </w:r>
      <w:r w:rsidR="004B2268">
        <w:rPr>
          <w:rFonts w:cs="Arial"/>
        </w:rPr>
        <w:t xml:space="preserve">type of </w:t>
      </w:r>
      <w:r w:rsidRPr="00936C06">
        <w:rPr>
          <w:rFonts w:cs="Arial"/>
          <w:i/>
        </w:rPr>
        <w:t>consideration</w:t>
      </w:r>
      <w:r>
        <w:rPr>
          <w:rFonts w:cs="Arial"/>
        </w:rPr>
        <w:t xml:space="preserve"> </w:t>
      </w:r>
      <w:r w:rsidR="004B2268">
        <w:rPr>
          <w:rFonts w:cs="Arial"/>
        </w:rPr>
        <w:t>offered to the capital provider.</w:t>
      </w:r>
      <w:r>
        <w:rPr>
          <w:rFonts w:cs="Arial"/>
        </w:rPr>
        <w:t xml:space="preserve">  These include:</w:t>
      </w:r>
    </w:p>
    <w:p w14:paraId="4219FA5C" w14:textId="77777777" w:rsidR="001E1104" w:rsidRPr="00E603B8" w:rsidRDefault="001E1104" w:rsidP="004B2268">
      <w:pPr>
        <w:spacing w:line="360" w:lineRule="auto"/>
        <w:ind w:left="1080" w:right="1166"/>
        <w:jc w:val="both"/>
        <w:rPr>
          <w:rFonts w:cs="Arial"/>
          <w:sz w:val="6"/>
          <w:szCs w:val="18"/>
        </w:rPr>
      </w:pPr>
    </w:p>
    <w:p w14:paraId="79A67722" w14:textId="0F81E4CE" w:rsidR="001E1104" w:rsidRPr="002A69C0" w:rsidRDefault="001E1104" w:rsidP="004B2268">
      <w:pPr>
        <w:pStyle w:val="ListParagraph"/>
        <w:numPr>
          <w:ilvl w:val="0"/>
          <w:numId w:val="77"/>
        </w:numPr>
        <w:tabs>
          <w:tab w:val="left" w:pos="3240"/>
        </w:tabs>
        <w:spacing w:line="360" w:lineRule="auto"/>
        <w:ind w:left="1710" w:right="1166" w:hanging="270"/>
      </w:pPr>
      <w:r>
        <w:rPr>
          <w:color w:val="000000" w:themeColor="text1"/>
        </w:rPr>
        <w:t>Donor- Based</w:t>
      </w:r>
      <w:r>
        <w:rPr>
          <w:color w:val="000000" w:themeColor="text1"/>
        </w:rPr>
        <w:tab/>
      </w:r>
      <w:hyperlink w:history="1"/>
      <w:hyperlink r:id="rId676" w:history="1">
        <w:r w:rsidRPr="002A69C0">
          <w:rPr>
            <w:rStyle w:val="Hyperlink"/>
          </w:rPr>
          <w:t>www.GoFundMe.com</w:t>
        </w:r>
      </w:hyperlink>
    </w:p>
    <w:p w14:paraId="023539C8" w14:textId="50F0A402" w:rsidR="001E1104" w:rsidRPr="002A69C0" w:rsidRDefault="001E1104" w:rsidP="004B2268">
      <w:pPr>
        <w:pStyle w:val="ListParagraph"/>
        <w:numPr>
          <w:ilvl w:val="0"/>
          <w:numId w:val="77"/>
        </w:numPr>
        <w:tabs>
          <w:tab w:val="left" w:pos="3240"/>
        </w:tabs>
        <w:spacing w:line="360" w:lineRule="auto"/>
        <w:ind w:left="1710" w:right="1166" w:hanging="270"/>
      </w:pPr>
      <w:r>
        <w:t>Debt-Based</w:t>
      </w:r>
      <w:r w:rsidRPr="002A69C0">
        <w:t xml:space="preserve"> </w:t>
      </w:r>
      <w:r>
        <w:tab/>
      </w:r>
      <w:hyperlink r:id="rId677" w:history="1">
        <w:r w:rsidRPr="002A69C0">
          <w:rPr>
            <w:rStyle w:val="Hyperlink"/>
          </w:rPr>
          <w:t>www.LendingClub.com</w:t>
        </w:r>
      </w:hyperlink>
      <w:r>
        <w:t>,</w:t>
      </w:r>
      <w:r w:rsidRPr="002A69C0">
        <w:t xml:space="preserve">   </w:t>
      </w:r>
      <w:hyperlink r:id="rId678" w:history="1">
        <w:r w:rsidRPr="002A69C0">
          <w:rPr>
            <w:rStyle w:val="Hyperlink"/>
          </w:rPr>
          <w:t>www.Prosper.com</w:t>
        </w:r>
      </w:hyperlink>
      <w:r w:rsidRPr="002A69C0">
        <w:t xml:space="preserve">.      </w:t>
      </w:r>
    </w:p>
    <w:p w14:paraId="4EF66CD2" w14:textId="7DD33167" w:rsidR="001E1104" w:rsidRPr="002A69C0" w:rsidRDefault="001E1104" w:rsidP="004B2268">
      <w:pPr>
        <w:pStyle w:val="ListParagraph"/>
        <w:numPr>
          <w:ilvl w:val="0"/>
          <w:numId w:val="77"/>
        </w:numPr>
        <w:tabs>
          <w:tab w:val="left" w:pos="3240"/>
        </w:tabs>
        <w:spacing w:line="360" w:lineRule="auto"/>
        <w:ind w:left="1710" w:right="1166" w:hanging="270"/>
      </w:pPr>
      <w:r>
        <w:t xml:space="preserve">Reward-Based </w:t>
      </w:r>
      <w:r>
        <w:tab/>
      </w:r>
      <w:hyperlink r:id="rId679" w:history="1">
        <w:r w:rsidRPr="00336B36">
          <w:rPr>
            <w:rStyle w:val="Hyperlink"/>
          </w:rPr>
          <w:t>www.Kickstarter.com</w:t>
        </w:r>
      </w:hyperlink>
      <w:r>
        <w:t xml:space="preserve">,   </w:t>
      </w:r>
      <w:hyperlink r:id="rId680" w:history="1">
        <w:r w:rsidRPr="00336B36">
          <w:rPr>
            <w:rStyle w:val="Hyperlink"/>
          </w:rPr>
          <w:t>www.indiegogo.com</w:t>
        </w:r>
      </w:hyperlink>
      <w:r>
        <w:t xml:space="preserve"> </w:t>
      </w:r>
    </w:p>
    <w:p w14:paraId="5EB992D9" w14:textId="0EF67D52" w:rsidR="001E1104" w:rsidRDefault="001E1104" w:rsidP="004B2268">
      <w:pPr>
        <w:pStyle w:val="ListParagraph"/>
        <w:numPr>
          <w:ilvl w:val="0"/>
          <w:numId w:val="77"/>
        </w:numPr>
        <w:tabs>
          <w:tab w:val="left" w:pos="3240"/>
        </w:tabs>
        <w:spacing w:line="360" w:lineRule="auto"/>
        <w:ind w:left="1710" w:right="1166" w:hanging="270"/>
      </w:pPr>
      <w:r>
        <w:t>Equity-Based</w:t>
      </w:r>
      <w:r>
        <w:tab/>
      </w:r>
      <w:hyperlink r:id="rId681" w:history="1">
        <w:r w:rsidRPr="002A69C0">
          <w:rPr>
            <w:rStyle w:val="Hyperlink"/>
          </w:rPr>
          <w:t>www.fundable.com</w:t>
        </w:r>
      </w:hyperlink>
      <w:r w:rsidRPr="002A69C0">
        <w:t xml:space="preserve"> </w:t>
      </w:r>
      <w:r>
        <w:t xml:space="preserve"> </w:t>
      </w:r>
    </w:p>
    <w:p w14:paraId="10438885" w14:textId="4BE69488" w:rsidR="001E1104" w:rsidRPr="003E4A1B" w:rsidRDefault="001E1104" w:rsidP="004B2268">
      <w:pPr>
        <w:shd w:val="clear" w:color="auto" w:fill="FFFFFF"/>
        <w:spacing w:after="120" w:line="276" w:lineRule="auto"/>
        <w:ind w:left="1080" w:right="1166"/>
        <w:jc w:val="both"/>
        <w:outlineLvl w:val="2"/>
        <w:rPr>
          <w:rFonts w:cs="Arial"/>
          <w:b/>
          <w:color w:val="000000" w:themeColor="text1"/>
          <w:szCs w:val="30"/>
        </w:rPr>
      </w:pPr>
      <w:r w:rsidRPr="003E4A1B">
        <w:rPr>
          <w:rFonts w:cs="Arial"/>
          <w:b/>
          <w:color w:val="000000" w:themeColor="text1"/>
          <w:szCs w:val="30"/>
        </w:rPr>
        <w:t>GENERATING BUZZ</w:t>
      </w:r>
      <w:r>
        <w:rPr>
          <w:rFonts w:cs="Arial"/>
          <w:b/>
          <w:color w:val="000000" w:themeColor="text1"/>
          <w:szCs w:val="30"/>
        </w:rPr>
        <w:t xml:space="preserve"> FOR CROWDFUNDING CAMPAIGNS</w:t>
      </w:r>
    </w:p>
    <w:p w14:paraId="09D90932" w14:textId="23EF7C02" w:rsidR="001E1104" w:rsidRPr="003E4A1B" w:rsidRDefault="001E1104" w:rsidP="004B2268">
      <w:pPr>
        <w:numPr>
          <w:ilvl w:val="1"/>
          <w:numId w:val="75"/>
        </w:numPr>
        <w:shd w:val="clear" w:color="auto" w:fill="FFFFFF"/>
        <w:spacing w:after="60" w:line="276" w:lineRule="auto"/>
        <w:ind w:left="1710" w:right="1166" w:hanging="270"/>
        <w:jc w:val="both"/>
        <w:outlineLvl w:val="2"/>
        <w:rPr>
          <w:rFonts w:cs="Arial"/>
          <w:color w:val="000000" w:themeColor="text1"/>
          <w:szCs w:val="30"/>
        </w:rPr>
      </w:pPr>
      <w:r>
        <w:rPr>
          <w:rFonts w:cs="Arial"/>
          <w:color w:val="000000" w:themeColor="text1"/>
          <w:szCs w:val="30"/>
        </w:rPr>
        <w:t xml:space="preserve">Promote via email and social media starting a month before launch.  </w:t>
      </w:r>
    </w:p>
    <w:p w14:paraId="20B9CD23" w14:textId="4B2CAB61" w:rsidR="001E1104" w:rsidRDefault="001E1104" w:rsidP="004B2268">
      <w:pPr>
        <w:numPr>
          <w:ilvl w:val="1"/>
          <w:numId w:val="75"/>
        </w:numPr>
        <w:shd w:val="clear" w:color="auto" w:fill="FFFFFF"/>
        <w:spacing w:after="40" w:line="276" w:lineRule="auto"/>
        <w:ind w:left="1710" w:right="1166" w:hanging="270"/>
        <w:jc w:val="both"/>
        <w:outlineLvl w:val="2"/>
        <w:rPr>
          <w:rFonts w:cs="Arial"/>
          <w:color w:val="000000" w:themeColor="text1"/>
          <w:szCs w:val="30"/>
        </w:rPr>
      </w:pPr>
      <w:r>
        <w:rPr>
          <w:rFonts w:cs="Arial"/>
          <w:color w:val="000000" w:themeColor="text1"/>
          <w:szCs w:val="30"/>
        </w:rPr>
        <w:t xml:space="preserve">Maintain momentum with </w:t>
      </w:r>
      <w:r w:rsidR="00A440E2">
        <w:rPr>
          <w:rFonts w:cs="Arial"/>
          <w:color w:val="000000" w:themeColor="text1"/>
          <w:szCs w:val="30"/>
        </w:rPr>
        <w:t>weekly</w:t>
      </w:r>
      <w:r>
        <w:rPr>
          <w:rFonts w:cs="Arial"/>
          <w:color w:val="000000" w:themeColor="text1"/>
          <w:szCs w:val="30"/>
        </w:rPr>
        <w:t xml:space="preserve"> updates on platform, social media, and emails to backers and media.</w:t>
      </w:r>
    </w:p>
    <w:p w14:paraId="12FF82F2" w14:textId="2D948E61" w:rsidR="001E1104" w:rsidRPr="00172577" w:rsidRDefault="001E1104" w:rsidP="004B2268">
      <w:pPr>
        <w:numPr>
          <w:ilvl w:val="1"/>
          <w:numId w:val="75"/>
        </w:numPr>
        <w:shd w:val="clear" w:color="auto" w:fill="FFFFFF"/>
        <w:spacing w:after="40" w:line="276" w:lineRule="auto"/>
        <w:ind w:left="1710" w:right="1166" w:hanging="270"/>
        <w:jc w:val="both"/>
        <w:outlineLvl w:val="2"/>
        <w:rPr>
          <w:rFonts w:cs="Arial"/>
          <w:color w:val="000000" w:themeColor="text1"/>
          <w:szCs w:val="30"/>
        </w:rPr>
      </w:pPr>
      <w:r>
        <w:rPr>
          <w:rFonts w:cs="Arial"/>
          <w:color w:val="000000" w:themeColor="text1"/>
          <w:szCs w:val="30"/>
        </w:rPr>
        <w:t>If a student or alum</w:t>
      </w:r>
      <w:r w:rsidR="00A440E2">
        <w:rPr>
          <w:rFonts w:cs="Arial"/>
          <w:color w:val="000000" w:themeColor="text1"/>
          <w:szCs w:val="30"/>
        </w:rPr>
        <w:t>,</w:t>
      </w:r>
      <w:r>
        <w:rPr>
          <w:rFonts w:cs="Arial"/>
          <w:color w:val="000000" w:themeColor="text1"/>
          <w:szCs w:val="30"/>
        </w:rPr>
        <w:t xml:space="preserve"> a</w:t>
      </w:r>
      <w:r w:rsidRPr="00172577">
        <w:rPr>
          <w:rFonts w:cs="Arial"/>
          <w:color w:val="000000" w:themeColor="text1"/>
          <w:szCs w:val="30"/>
        </w:rPr>
        <w:t>dvertise in alumni magazine and newsletter</w:t>
      </w:r>
      <w:r>
        <w:rPr>
          <w:rFonts w:cs="Arial"/>
          <w:color w:val="000000" w:themeColor="text1"/>
          <w:szCs w:val="30"/>
        </w:rPr>
        <w:t>.</w:t>
      </w:r>
    </w:p>
    <w:p w14:paraId="4E4302B0" w14:textId="2BE0F2FE" w:rsidR="001E1104" w:rsidRPr="0057086A" w:rsidRDefault="001E1104" w:rsidP="004B2268">
      <w:pPr>
        <w:numPr>
          <w:ilvl w:val="1"/>
          <w:numId w:val="75"/>
        </w:numPr>
        <w:shd w:val="clear" w:color="auto" w:fill="FFFFFF"/>
        <w:spacing w:after="40" w:line="276" w:lineRule="auto"/>
        <w:ind w:left="1710" w:right="1166" w:hanging="270"/>
        <w:jc w:val="both"/>
        <w:outlineLvl w:val="2"/>
        <w:rPr>
          <w:rFonts w:cs="Arial"/>
          <w:color w:val="000000" w:themeColor="text1"/>
          <w:szCs w:val="30"/>
        </w:rPr>
      </w:pPr>
      <w:r w:rsidRPr="0057086A">
        <w:rPr>
          <w:rFonts w:cs="Arial"/>
          <w:color w:val="000000" w:themeColor="text1"/>
          <w:szCs w:val="30"/>
        </w:rPr>
        <w:t xml:space="preserve">In crowdfunding, </w:t>
      </w:r>
      <w:proofErr w:type="gramStart"/>
      <w:r w:rsidR="00A440E2">
        <w:rPr>
          <w:rFonts w:cs="Arial"/>
          <w:color w:val="000000" w:themeColor="text1"/>
          <w:szCs w:val="30"/>
        </w:rPr>
        <w:t>it’s</w:t>
      </w:r>
      <w:proofErr w:type="gramEnd"/>
      <w:r w:rsidR="00A440E2">
        <w:rPr>
          <w:rFonts w:cs="Arial"/>
          <w:color w:val="000000" w:themeColor="text1"/>
          <w:szCs w:val="30"/>
        </w:rPr>
        <w:t xml:space="preserve"> all about the video. </w:t>
      </w:r>
      <w:r w:rsidRPr="0057086A">
        <w:rPr>
          <w:rFonts w:cs="Arial"/>
          <w:color w:val="000000" w:themeColor="text1"/>
          <w:szCs w:val="30"/>
        </w:rPr>
        <w:t>Keep it to 20 seconds.</w:t>
      </w:r>
      <w:r w:rsidR="0057086A" w:rsidRPr="0057086A">
        <w:rPr>
          <w:rFonts w:cs="Arial"/>
          <w:color w:val="000000" w:themeColor="text1"/>
          <w:szCs w:val="30"/>
        </w:rPr>
        <w:t xml:space="preserve"> </w:t>
      </w:r>
      <w:r w:rsidRPr="0057086A">
        <w:rPr>
          <w:rFonts w:cs="Arial"/>
          <w:color w:val="000000" w:themeColor="text1"/>
          <w:szCs w:val="30"/>
        </w:rPr>
        <w:t xml:space="preserve">For videography resources including free DIY software </w:t>
      </w:r>
      <w:r w:rsidR="0057086A">
        <w:rPr>
          <w:rFonts w:cs="Arial"/>
          <w:color w:val="000000" w:themeColor="text1"/>
          <w:szCs w:val="30"/>
        </w:rPr>
        <w:t>and</w:t>
      </w:r>
      <w:r w:rsidRPr="0057086A">
        <w:rPr>
          <w:rFonts w:cs="Arial"/>
          <w:color w:val="000000" w:themeColor="text1"/>
          <w:szCs w:val="30"/>
        </w:rPr>
        <w:t xml:space="preserve"> professional producers, see section on “</w:t>
      </w:r>
      <w:hyperlink w:anchor="MARKETINGVIDEOS" w:history="1">
        <w:r w:rsidRPr="0057086A">
          <w:rPr>
            <w:rStyle w:val="Hyperlink"/>
            <w:rFonts w:cs="Arial"/>
            <w:szCs w:val="30"/>
          </w:rPr>
          <w:t>Marketing Videos</w:t>
        </w:r>
      </w:hyperlink>
      <w:r w:rsidRPr="0057086A">
        <w:rPr>
          <w:rFonts w:cs="Arial"/>
          <w:color w:val="000000" w:themeColor="text1"/>
          <w:szCs w:val="30"/>
        </w:rPr>
        <w:t>”.</w:t>
      </w:r>
    </w:p>
    <w:p w14:paraId="7BCAEBFB" w14:textId="57554445" w:rsidR="001E1104" w:rsidRPr="00CC5412" w:rsidRDefault="001E1104" w:rsidP="001E1104">
      <w:pPr>
        <w:tabs>
          <w:tab w:val="left" w:pos="720"/>
          <w:tab w:val="left" w:pos="2880"/>
        </w:tabs>
        <w:spacing w:line="360" w:lineRule="auto"/>
      </w:pPr>
    </w:p>
    <w:p w14:paraId="452EAA81" w14:textId="47986F29" w:rsidR="00872978" w:rsidRPr="003E4A1B" w:rsidRDefault="00872978" w:rsidP="00872978">
      <w:pPr>
        <w:spacing w:after="120"/>
        <w:jc w:val="both"/>
        <w:rPr>
          <w:rStyle w:val="Heading3Char"/>
          <w:rFonts w:cs="Arial"/>
          <w:b/>
          <w:sz w:val="20"/>
        </w:rPr>
      </w:pPr>
    </w:p>
    <w:p w14:paraId="2A4FFF3D" w14:textId="23D4909F" w:rsidR="00872978" w:rsidRPr="003E4A1B" w:rsidRDefault="00872978" w:rsidP="00872978">
      <w:pPr>
        <w:spacing w:after="120"/>
        <w:jc w:val="both"/>
        <w:rPr>
          <w:rStyle w:val="Heading3Char"/>
          <w:rFonts w:cs="Arial"/>
          <w:b/>
          <w:sz w:val="20"/>
        </w:rPr>
      </w:pPr>
    </w:p>
    <w:p w14:paraId="452ABD75" w14:textId="77777777" w:rsidR="00E3202B" w:rsidRPr="003E4A1B" w:rsidRDefault="00E3202B" w:rsidP="00E3202B">
      <w:pPr>
        <w:shd w:val="clear" w:color="auto" w:fill="FFFFFF"/>
        <w:spacing w:line="276" w:lineRule="auto"/>
        <w:ind w:left="720" w:right="216"/>
        <w:jc w:val="both"/>
        <w:outlineLvl w:val="2"/>
        <w:rPr>
          <w:rFonts w:cs="Arial"/>
          <w:color w:val="000000" w:themeColor="text1"/>
          <w:sz w:val="10"/>
          <w:szCs w:val="30"/>
        </w:rPr>
      </w:pPr>
    </w:p>
    <w:p w14:paraId="59FFA1F9" w14:textId="13B302CE" w:rsidR="00384AA7" w:rsidRDefault="00384AA7" w:rsidP="00872978">
      <w:pPr>
        <w:pStyle w:val="Pageheader"/>
        <w:rPr>
          <w:rFonts w:cs="Arial"/>
        </w:rPr>
      </w:pPr>
    </w:p>
    <w:p w14:paraId="3E1002A9" w14:textId="24348155" w:rsidR="00E3202B" w:rsidRDefault="00E3202B">
      <w:pPr>
        <w:rPr>
          <w:rFonts w:cs="Arial"/>
          <w:sz w:val="22"/>
          <w:szCs w:val="18"/>
        </w:rPr>
      </w:pPr>
      <w:r>
        <w:rPr>
          <w:rFonts w:cs="Arial"/>
          <w:iCs/>
          <w:sz w:val="22"/>
          <w:szCs w:val="18"/>
        </w:rPr>
        <w:br w:type="page"/>
      </w:r>
    </w:p>
    <w:p w14:paraId="15356589" w14:textId="4EAC2B90" w:rsidR="00F5288C" w:rsidRPr="00C34839" w:rsidRDefault="00F5288C" w:rsidP="00F5288C">
      <w:pPr>
        <w:pStyle w:val="BodyText"/>
        <w:tabs>
          <w:tab w:val="right" w:pos="7920"/>
        </w:tabs>
        <w:rPr>
          <w:rFonts w:ascii="Arial" w:hAnsi="Arial" w:cs="Arial"/>
          <w:bCs/>
          <w:i/>
          <w:noProof/>
          <w:position w:val="2"/>
          <w:szCs w:val="20"/>
        </w:rPr>
      </w:pPr>
      <w:r w:rsidRPr="00F5288C">
        <w:rPr>
          <w:rFonts w:ascii="Arial" w:hAnsi="Arial" w:cs="Arial"/>
          <w:iCs w:val="0"/>
          <w:sz w:val="22"/>
          <w:szCs w:val="18"/>
        </w:rPr>
        <w:lastRenderedPageBreak/>
        <w:t>CAPITAL</w:t>
      </w:r>
      <w:r w:rsidRPr="00F5288C">
        <w:rPr>
          <w:rFonts w:ascii="Arial" w:hAnsi="Arial" w:cs="Arial"/>
          <w:i/>
        </w:rPr>
        <w:t xml:space="preserve"> </w:t>
      </w:r>
      <w:r w:rsidR="006532AC">
        <w:rPr>
          <w:rFonts w:ascii="Arial" w:hAnsi="Arial" w:cs="Arial"/>
          <w:i/>
        </w:rPr>
        <w:t xml:space="preserve">– </w:t>
      </w:r>
      <w:r w:rsidRPr="00C34839">
        <w:rPr>
          <w:rFonts w:ascii="Arial" w:hAnsi="Arial" w:cs="Arial"/>
          <w:bCs/>
          <w:i/>
          <w:noProof/>
          <w:position w:val="2"/>
          <w:szCs w:val="20"/>
        </w:rPr>
        <w:t>Crowdfunding</w:t>
      </w:r>
    </w:p>
    <w:p w14:paraId="71FA5673" w14:textId="77777777" w:rsidR="00872978" w:rsidRPr="003E4A1B" w:rsidRDefault="00872978" w:rsidP="00872978">
      <w:pPr>
        <w:jc w:val="both"/>
        <w:rPr>
          <w:rStyle w:val="Heading3Char"/>
          <w:rFonts w:cs="Arial"/>
          <w:b/>
          <w:sz w:val="20"/>
        </w:rPr>
      </w:pPr>
    </w:p>
    <w:p w14:paraId="2BD3733D" w14:textId="77777777" w:rsidR="00872978" w:rsidRPr="003E4A1B" w:rsidRDefault="00872978" w:rsidP="00872978">
      <w:pPr>
        <w:jc w:val="both"/>
        <w:rPr>
          <w:rStyle w:val="Heading3Char"/>
          <w:rFonts w:cs="Arial"/>
          <w:b/>
          <w:sz w:val="20"/>
        </w:rPr>
      </w:pPr>
    </w:p>
    <w:p w14:paraId="0742F4F3" w14:textId="52E88B2F" w:rsidR="00E3202B" w:rsidRPr="00E3202B" w:rsidRDefault="00E3202B" w:rsidP="00E3202B">
      <w:pPr>
        <w:shd w:val="clear" w:color="auto" w:fill="FFFFFF"/>
        <w:spacing w:after="240" w:line="276" w:lineRule="auto"/>
        <w:ind w:right="216"/>
        <w:jc w:val="both"/>
        <w:outlineLvl w:val="2"/>
        <w:rPr>
          <w:rFonts w:cs="Arial"/>
          <w:color w:val="000000" w:themeColor="text1"/>
          <w:sz w:val="22"/>
          <w:szCs w:val="32"/>
        </w:rPr>
      </w:pPr>
      <w:r w:rsidRPr="00E3202B">
        <w:rPr>
          <w:rFonts w:cs="Arial"/>
          <w:color w:val="000000" w:themeColor="text1"/>
          <w:sz w:val="22"/>
          <w:szCs w:val="32"/>
        </w:rPr>
        <w:t xml:space="preserve">Start with DONOR-BASED crowdfunding to build trial products and test with beta customers. Then advance to REWARD-BASED crowdfunding to underwrite an initial production run at a high enough volume to cover the costs of tools and dies, production and delivery—and still make a profit. </w:t>
      </w:r>
    </w:p>
    <w:p w14:paraId="71AF7A9B" w14:textId="426D1C2B" w:rsidR="00155C2C" w:rsidRPr="003C58DF" w:rsidRDefault="00FE3B68" w:rsidP="001977B6">
      <w:pPr>
        <w:pStyle w:val="ListParagraph"/>
        <w:numPr>
          <w:ilvl w:val="0"/>
          <w:numId w:val="315"/>
        </w:numPr>
        <w:spacing w:after="120"/>
        <w:ind w:left="360"/>
        <w:jc w:val="both"/>
      </w:pPr>
      <w:r w:rsidRPr="003E4A1B">
        <w:rPr>
          <w:rStyle w:val="Heading3Char"/>
          <w:b/>
        </w:rPr>
        <w:t>DONOR-</w:t>
      </w:r>
      <w:r w:rsidR="00E20C6C" w:rsidRPr="003E4A1B">
        <w:rPr>
          <w:rStyle w:val="Heading3Char"/>
          <w:b/>
          <w:caps w:val="0"/>
        </w:rPr>
        <w:t>BASED</w:t>
      </w:r>
      <w:r w:rsidR="00EF6FFD" w:rsidRPr="003E4A1B">
        <w:rPr>
          <w:rStyle w:val="Heading3Char"/>
          <w:b/>
          <w:caps w:val="0"/>
        </w:rPr>
        <w:t xml:space="preserve"> CROWDFUNDING</w:t>
      </w:r>
      <w:r w:rsidR="00E20C6C" w:rsidRPr="003E4A1B">
        <w:rPr>
          <w:rStyle w:val="Heading3Char"/>
          <w:b/>
          <w:caps w:val="0"/>
          <w:sz w:val="20"/>
        </w:rPr>
        <w:t xml:space="preserve">. </w:t>
      </w:r>
      <w:r w:rsidR="00E20C6C" w:rsidRPr="003E4A1B">
        <w:rPr>
          <w:rStyle w:val="Heading3Char"/>
          <w:caps w:val="0"/>
          <w:sz w:val="20"/>
        </w:rPr>
        <w:t xml:space="preserve">RECOMMENDED GOAL: </w:t>
      </w:r>
      <w:r w:rsidR="00BB3526">
        <w:rPr>
          <w:rStyle w:val="Heading3Char"/>
          <w:caps w:val="0"/>
          <w:sz w:val="20"/>
          <w:lang w:val="en-US"/>
        </w:rPr>
        <w:t xml:space="preserve">$100 to </w:t>
      </w:r>
      <w:r w:rsidR="00E20C6C" w:rsidRPr="003E4A1B">
        <w:rPr>
          <w:rStyle w:val="Heading3Char"/>
          <w:caps w:val="0"/>
          <w:sz w:val="20"/>
        </w:rPr>
        <w:t xml:space="preserve">$500. </w:t>
      </w:r>
      <w:r w:rsidR="00E20C6C" w:rsidRPr="003E4A1B">
        <w:rPr>
          <w:rStyle w:val="Heading3Char"/>
          <w:i/>
          <w:caps w:val="0"/>
          <w:sz w:val="20"/>
        </w:rPr>
        <w:t>(</w:t>
      </w:r>
      <w:r w:rsidR="00E20C6C" w:rsidRPr="005526A3">
        <w:rPr>
          <w:rStyle w:val="Heading3Char"/>
          <w:iCs/>
          <w:caps w:val="0"/>
          <w:sz w:val="20"/>
        </w:rPr>
        <w:t>T</w:t>
      </w:r>
      <w:r w:rsidRPr="005526A3">
        <w:rPr>
          <w:rStyle w:val="Heading3Char"/>
          <w:iCs/>
          <w:caps w:val="0"/>
          <w:sz w:val="20"/>
          <w:szCs w:val="20"/>
        </w:rPr>
        <w:t xml:space="preserve">he capital provider receives nothing in return save for the satisfaction of </w:t>
      </w:r>
      <w:r w:rsidR="00684795" w:rsidRPr="005526A3">
        <w:rPr>
          <w:rStyle w:val="Heading3Char"/>
          <w:iCs/>
          <w:caps w:val="0"/>
          <w:sz w:val="20"/>
          <w:szCs w:val="20"/>
        </w:rPr>
        <w:t>helping</w:t>
      </w:r>
      <w:r w:rsidR="0062301D" w:rsidRPr="005526A3">
        <w:rPr>
          <w:rStyle w:val="Heading3Char"/>
          <w:iCs/>
          <w:caps w:val="0"/>
          <w:sz w:val="20"/>
          <w:szCs w:val="20"/>
        </w:rPr>
        <w:t>—or in the case of a social enterprise, contributing to making the world a better place</w:t>
      </w:r>
      <w:r w:rsidR="00677AFE" w:rsidRPr="005526A3">
        <w:rPr>
          <w:iCs/>
        </w:rPr>
        <w:t>.</w:t>
      </w:r>
      <w:r w:rsidR="00677AFE" w:rsidRPr="003E4A1B">
        <w:t xml:space="preserve">  </w:t>
      </w:r>
      <w:r w:rsidR="00155C2C" w:rsidRPr="003E4A1B">
        <w:t>Still</w:t>
      </w:r>
      <w:r w:rsidR="00684795">
        <w:t xml:space="preserve">, to maintain goodwill with </w:t>
      </w:r>
      <w:r w:rsidR="00684795">
        <w:rPr>
          <w:lang w:val="en-US"/>
        </w:rPr>
        <w:t>donors</w:t>
      </w:r>
      <w:r w:rsidR="00155C2C" w:rsidRPr="003E4A1B">
        <w:t xml:space="preserve">, entrepreneur will want to provide </w:t>
      </w:r>
      <w:r w:rsidR="00E932CE" w:rsidRPr="003E4A1B">
        <w:t>some form of</w:t>
      </w:r>
      <w:r w:rsidR="00155C2C" w:rsidRPr="003E4A1B">
        <w:t xml:space="preserve"> </w:t>
      </w:r>
      <w:r w:rsidR="00D00868" w:rsidRPr="003E4A1B">
        <w:t>recognition</w:t>
      </w:r>
      <w:r w:rsidR="00155C2C" w:rsidRPr="003E4A1B">
        <w:t xml:space="preserve"> (</w:t>
      </w:r>
      <w:r w:rsidR="00E932CE" w:rsidRPr="003E4A1B">
        <w:t xml:space="preserve">for example, a  </w:t>
      </w:r>
      <w:r w:rsidR="00155C2C" w:rsidRPr="003E4A1B">
        <w:t>t-shirt or mug with the company name and the word “supporter”</w:t>
      </w:r>
      <w:r w:rsidR="00E932CE" w:rsidRPr="003E4A1B">
        <w:t>)</w:t>
      </w:r>
      <w:r w:rsidR="00155C2C" w:rsidRPr="003E4A1B">
        <w:t>.  Intangible awards can be just as meaning</w:t>
      </w:r>
      <w:r w:rsidR="008C7201">
        <w:t>ful, such as</w:t>
      </w:r>
      <w:r w:rsidR="005526A3">
        <w:t xml:space="preserve"> a</w:t>
      </w:r>
      <w:r w:rsidR="008C7201">
        <w:t xml:space="preserve"> listing </w:t>
      </w:r>
      <w:r w:rsidR="00DD0A2C">
        <w:t>on the</w:t>
      </w:r>
      <w:r w:rsidR="006A2135">
        <w:t xml:space="preserve"> company web site.  </w:t>
      </w:r>
    </w:p>
    <w:p w14:paraId="73FF8850" w14:textId="54A4026D" w:rsidR="00155C2C" w:rsidRPr="001977B6" w:rsidRDefault="005526A3" w:rsidP="001977B6">
      <w:pPr>
        <w:shd w:val="clear" w:color="auto" w:fill="FFFFFF"/>
        <w:spacing w:after="60"/>
        <w:ind w:left="360"/>
        <w:jc w:val="both"/>
        <w:outlineLvl w:val="2"/>
        <w:rPr>
          <w:color w:val="000000"/>
          <w:szCs w:val="30"/>
        </w:rPr>
      </w:pPr>
      <w:r w:rsidRPr="003E4A1B">
        <w:rPr>
          <w:noProof/>
          <w:color w:val="000000"/>
          <w:szCs w:val="30"/>
        </w:rPr>
        <w:drawing>
          <wp:anchor distT="0" distB="0" distL="114300" distR="114300" simplePos="0" relativeHeight="251560448" behindDoc="0" locked="0" layoutInCell="1" allowOverlap="1" wp14:anchorId="606326A1" wp14:editId="6A1D12E5">
            <wp:simplePos x="0" y="0"/>
            <wp:positionH relativeFrom="margin">
              <wp:align>right</wp:align>
            </wp:positionH>
            <wp:positionV relativeFrom="paragraph">
              <wp:posOffset>6985</wp:posOffset>
            </wp:positionV>
            <wp:extent cx="2468245" cy="3646170"/>
            <wp:effectExtent l="0" t="0" r="8255" b="0"/>
            <wp:wrapSquare wrapText="bothSides"/>
            <wp:docPr id="7218" name="Picture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682" cstate="email">
                      <a:extLst>
                        <a:ext uri="{28A0092B-C50C-407E-A947-70E740481C1C}">
                          <a14:useLocalDpi xmlns:a14="http://schemas.microsoft.com/office/drawing/2010/main"/>
                        </a:ext>
                      </a:extLst>
                    </a:blip>
                    <a:srcRect/>
                    <a:stretch>
                      <a:fillRect/>
                    </a:stretch>
                  </pic:blipFill>
                  <pic:spPr bwMode="auto">
                    <a:xfrm>
                      <a:off x="0" y="0"/>
                      <a:ext cx="2468245" cy="3646170"/>
                    </a:xfrm>
                    <a:prstGeom prst="rect">
                      <a:avLst/>
                    </a:prstGeom>
                    <a:noFill/>
                    <a:ln>
                      <a:noFill/>
                    </a:ln>
                  </pic:spPr>
                </pic:pic>
              </a:graphicData>
            </a:graphic>
            <wp14:sizeRelH relativeFrom="page">
              <wp14:pctWidth>0</wp14:pctWidth>
            </wp14:sizeRelH>
            <wp14:sizeRelV relativeFrom="page">
              <wp14:pctHeight>0</wp14:pctHeight>
            </wp14:sizeRelV>
          </wp:anchor>
        </w:drawing>
      </w:r>
      <w:r w:rsidR="001977B6" w:rsidRPr="001977B6">
        <w:rPr>
          <w:color w:val="000000"/>
          <w:szCs w:val="30"/>
        </w:rPr>
        <w:t>APPROPRIATE EXPENSES COULD INCLUDE</w:t>
      </w:r>
      <w:r w:rsidR="00FE3B68" w:rsidRPr="001977B6">
        <w:rPr>
          <w:color w:val="000000"/>
          <w:szCs w:val="30"/>
        </w:rPr>
        <w:t>:</w:t>
      </w:r>
    </w:p>
    <w:p w14:paraId="598F4CCC" w14:textId="2F6693A5" w:rsidR="00155C2C" w:rsidRPr="005526A3" w:rsidRDefault="00155C2C" w:rsidP="008F0E8E">
      <w:pPr>
        <w:numPr>
          <w:ilvl w:val="0"/>
          <w:numId w:val="74"/>
        </w:numPr>
        <w:shd w:val="clear" w:color="auto" w:fill="FFFFFF"/>
        <w:spacing w:line="276" w:lineRule="auto"/>
        <w:ind w:left="1080"/>
        <w:contextualSpacing/>
        <w:jc w:val="both"/>
        <w:outlineLvl w:val="2"/>
        <w:rPr>
          <w:rFonts w:cs="Arial"/>
          <w:color w:val="000000"/>
          <w:szCs w:val="30"/>
        </w:rPr>
      </w:pPr>
      <w:r w:rsidRPr="005526A3">
        <w:rPr>
          <w:rFonts w:cs="Arial"/>
          <w:color w:val="000000"/>
          <w:szCs w:val="30"/>
        </w:rPr>
        <w:t>Creating an MVP</w:t>
      </w:r>
      <w:r w:rsidR="005526A3" w:rsidRPr="005526A3">
        <w:rPr>
          <w:rFonts w:cs="Arial"/>
          <w:color w:val="000000"/>
          <w:szCs w:val="30"/>
        </w:rPr>
        <w:t xml:space="preserve"> and </w:t>
      </w:r>
      <w:r w:rsidRPr="005526A3">
        <w:rPr>
          <w:rFonts w:cs="Arial"/>
          <w:color w:val="000000"/>
          <w:szCs w:val="30"/>
        </w:rPr>
        <w:t xml:space="preserve">Lab testing </w:t>
      </w:r>
      <w:r w:rsidR="005526A3">
        <w:rPr>
          <w:rFonts w:cs="Arial"/>
          <w:color w:val="000000"/>
          <w:szCs w:val="30"/>
        </w:rPr>
        <w:t xml:space="preserve"> </w:t>
      </w:r>
    </w:p>
    <w:p w14:paraId="3DC25814" w14:textId="52455D71" w:rsidR="00155C2C" w:rsidRPr="003E4A1B" w:rsidRDefault="00155C2C" w:rsidP="001977B6">
      <w:pPr>
        <w:numPr>
          <w:ilvl w:val="0"/>
          <w:numId w:val="74"/>
        </w:numPr>
        <w:shd w:val="clear" w:color="auto" w:fill="FFFFFF"/>
        <w:spacing w:line="276" w:lineRule="auto"/>
        <w:ind w:left="1080"/>
        <w:contextualSpacing/>
        <w:jc w:val="both"/>
        <w:outlineLvl w:val="2"/>
        <w:rPr>
          <w:rFonts w:cs="Arial"/>
          <w:i/>
          <w:color w:val="000000"/>
          <w:szCs w:val="30"/>
        </w:rPr>
      </w:pPr>
      <w:r w:rsidRPr="003E4A1B">
        <w:rPr>
          <w:rFonts w:cs="Arial"/>
          <w:color w:val="000000"/>
          <w:szCs w:val="30"/>
        </w:rPr>
        <w:t>Filing a provisional patent</w:t>
      </w:r>
      <w:r w:rsidR="001977B6">
        <w:rPr>
          <w:rFonts w:cs="Arial"/>
          <w:color w:val="000000"/>
          <w:szCs w:val="30"/>
        </w:rPr>
        <w:t>. D</w:t>
      </w:r>
      <w:r w:rsidRPr="003E4A1B">
        <w:rPr>
          <w:rFonts w:cs="Arial"/>
          <w:color w:val="000000"/>
          <w:szCs w:val="30"/>
        </w:rPr>
        <w:t xml:space="preserve">etails of the innovation should be vague enough </w:t>
      </w:r>
      <w:r w:rsidR="00CC13CC">
        <w:rPr>
          <w:rFonts w:cs="Arial"/>
          <w:color w:val="000000"/>
          <w:szCs w:val="30"/>
        </w:rPr>
        <w:t>to prevent</w:t>
      </w:r>
      <w:r w:rsidRPr="003E4A1B">
        <w:rPr>
          <w:rFonts w:cs="Arial"/>
          <w:color w:val="000000"/>
          <w:szCs w:val="30"/>
        </w:rPr>
        <w:t xml:space="preserve"> someone</w:t>
      </w:r>
      <w:r w:rsidR="00CC13CC">
        <w:rPr>
          <w:rFonts w:cs="Arial"/>
          <w:color w:val="000000"/>
          <w:szCs w:val="30"/>
        </w:rPr>
        <w:t xml:space="preserve"> else from filing</w:t>
      </w:r>
      <w:r w:rsidRPr="003E4A1B">
        <w:rPr>
          <w:rFonts w:cs="Arial"/>
          <w:color w:val="000000"/>
          <w:szCs w:val="30"/>
        </w:rPr>
        <w:t xml:space="preserve"> a pre</w:t>
      </w:r>
      <w:r w:rsidR="00CC13CC">
        <w:rPr>
          <w:rFonts w:cs="Arial"/>
          <w:color w:val="000000"/>
          <w:szCs w:val="30"/>
        </w:rPr>
        <w:t>e</w:t>
      </w:r>
      <w:r w:rsidRPr="003E4A1B">
        <w:rPr>
          <w:rFonts w:cs="Arial"/>
          <w:color w:val="000000"/>
          <w:szCs w:val="30"/>
        </w:rPr>
        <w:t xml:space="preserve">mptive patent.  </w:t>
      </w:r>
      <w:r w:rsidRPr="003E4A1B">
        <w:rPr>
          <w:rFonts w:cs="Arial"/>
          <w:i/>
          <w:color w:val="000000"/>
          <w:szCs w:val="30"/>
        </w:rPr>
        <w:t xml:space="preserve">“We’re working on a method to produce recyclable fast-food serving containers” </w:t>
      </w:r>
      <w:r w:rsidRPr="002A1461">
        <w:rPr>
          <w:rFonts w:cs="Arial"/>
          <w:color w:val="000000"/>
          <w:szCs w:val="30"/>
        </w:rPr>
        <w:t>does not reveal the how</w:t>
      </w:r>
      <w:r w:rsidRPr="003E4A1B">
        <w:rPr>
          <w:rFonts w:cs="Arial"/>
          <w:i/>
          <w:color w:val="000000"/>
          <w:szCs w:val="30"/>
        </w:rPr>
        <w:t>.</w:t>
      </w:r>
    </w:p>
    <w:p w14:paraId="63B9C317" w14:textId="77777777" w:rsidR="00155C2C" w:rsidRPr="005526A3" w:rsidRDefault="00155C2C" w:rsidP="00042621">
      <w:pPr>
        <w:shd w:val="clear" w:color="auto" w:fill="FFFFFF"/>
        <w:spacing w:line="276" w:lineRule="auto"/>
        <w:ind w:left="1440"/>
        <w:jc w:val="both"/>
        <w:outlineLvl w:val="2"/>
        <w:rPr>
          <w:rFonts w:cs="Arial"/>
          <w:color w:val="000000"/>
          <w:sz w:val="8"/>
          <w:szCs w:val="24"/>
        </w:rPr>
      </w:pPr>
    </w:p>
    <w:p w14:paraId="2F8C90BD" w14:textId="4D2E9114" w:rsidR="00B70C85" w:rsidRPr="003E4A1B" w:rsidRDefault="001977B6" w:rsidP="001977B6">
      <w:pPr>
        <w:shd w:val="clear" w:color="auto" w:fill="FFFFFF"/>
        <w:spacing w:line="276" w:lineRule="auto"/>
        <w:ind w:left="360"/>
        <w:jc w:val="both"/>
        <w:outlineLvl w:val="2"/>
        <w:rPr>
          <w:rFonts w:cs="Arial"/>
          <w:color w:val="000000"/>
          <w:sz w:val="16"/>
          <w:szCs w:val="30"/>
        </w:rPr>
      </w:pPr>
      <w:r w:rsidRPr="003E4A1B">
        <w:rPr>
          <w:rFonts w:cs="Arial"/>
          <w:color w:val="000000"/>
          <w:szCs w:val="30"/>
        </w:rPr>
        <w:t xml:space="preserve">THE AMOUNT </w:t>
      </w:r>
      <w:r>
        <w:rPr>
          <w:rFonts w:cs="Arial"/>
          <w:color w:val="000000"/>
          <w:szCs w:val="30"/>
        </w:rPr>
        <w:t>YOU ARE ABLE TO RAISE</w:t>
      </w:r>
      <w:r w:rsidRPr="003E4A1B">
        <w:rPr>
          <w:rFonts w:cs="Arial"/>
          <w:color w:val="000000"/>
          <w:szCs w:val="30"/>
        </w:rPr>
        <w:t xml:space="preserve"> </w:t>
      </w:r>
      <w:r w:rsidR="00155C2C" w:rsidRPr="003E4A1B">
        <w:rPr>
          <w:rFonts w:cs="Arial"/>
          <w:color w:val="000000"/>
          <w:szCs w:val="30"/>
        </w:rPr>
        <w:t xml:space="preserve">depends </w:t>
      </w:r>
      <w:r w:rsidR="00DD0A2C" w:rsidRPr="003E4A1B">
        <w:rPr>
          <w:rFonts w:cs="Arial"/>
          <w:color w:val="000000"/>
          <w:szCs w:val="30"/>
        </w:rPr>
        <w:t>on the effectiveness and reach</w:t>
      </w:r>
      <w:r w:rsidR="00155C2C" w:rsidRPr="003E4A1B">
        <w:rPr>
          <w:rFonts w:cs="Arial"/>
          <w:color w:val="000000"/>
          <w:szCs w:val="30"/>
        </w:rPr>
        <w:t xml:space="preserve"> of pro</w:t>
      </w:r>
      <w:r w:rsidR="008A70B9">
        <w:rPr>
          <w:rFonts w:cs="Arial"/>
          <w:color w:val="000000"/>
          <w:szCs w:val="30"/>
        </w:rPr>
        <w:t>motional efforts</w:t>
      </w:r>
      <w:r w:rsidR="003B4AFE">
        <w:rPr>
          <w:rFonts w:cs="Arial"/>
          <w:color w:val="000000"/>
          <w:szCs w:val="30"/>
        </w:rPr>
        <w:t xml:space="preserve"> and</w:t>
      </w:r>
      <w:r w:rsidR="00155C2C" w:rsidRPr="003E4A1B">
        <w:rPr>
          <w:rFonts w:cs="Arial"/>
          <w:color w:val="000000"/>
          <w:szCs w:val="30"/>
        </w:rPr>
        <w:t xml:space="preserve"> the app</w:t>
      </w:r>
      <w:r w:rsidR="00BB3526">
        <w:rPr>
          <w:rFonts w:cs="Arial"/>
          <w:color w:val="000000"/>
          <w:szCs w:val="30"/>
        </w:rPr>
        <w:t xml:space="preserve">eal of the product or service. </w:t>
      </w:r>
      <w:r w:rsidR="00155C2C" w:rsidRPr="003E4A1B">
        <w:rPr>
          <w:rFonts w:cs="Arial"/>
          <w:color w:val="000000"/>
          <w:szCs w:val="30"/>
        </w:rPr>
        <w:t xml:space="preserve">A company raising funds for a green product that reduces water consumption will raise more than a </w:t>
      </w:r>
      <w:r w:rsidR="00BB3526">
        <w:rPr>
          <w:rFonts w:cs="Arial"/>
          <w:color w:val="000000"/>
          <w:szCs w:val="30"/>
        </w:rPr>
        <w:t>proposal</w:t>
      </w:r>
      <w:r w:rsidR="00155C2C" w:rsidRPr="003E4A1B">
        <w:rPr>
          <w:rFonts w:cs="Arial"/>
          <w:color w:val="000000"/>
          <w:szCs w:val="30"/>
        </w:rPr>
        <w:t xml:space="preserve"> for a car wash. </w:t>
      </w:r>
    </w:p>
    <w:p w14:paraId="743DA142" w14:textId="77777777" w:rsidR="001977B6" w:rsidRPr="005526A3" w:rsidRDefault="00FE06DA" w:rsidP="001977B6">
      <w:pPr>
        <w:shd w:val="clear" w:color="auto" w:fill="FFFFFF"/>
        <w:spacing w:after="60" w:line="276" w:lineRule="auto"/>
        <w:ind w:left="180" w:right="216"/>
        <w:outlineLvl w:val="2"/>
        <w:rPr>
          <w:rFonts w:cs="Arial"/>
          <w:sz w:val="6"/>
          <w:szCs w:val="6"/>
        </w:rPr>
      </w:pPr>
      <w:r w:rsidRPr="005526A3">
        <w:rPr>
          <w:rFonts w:cs="Arial"/>
          <w:sz w:val="6"/>
          <w:szCs w:val="6"/>
        </w:rPr>
        <w:tab/>
      </w:r>
    </w:p>
    <w:p w14:paraId="73E47990" w14:textId="3B46E398" w:rsidR="001977B6" w:rsidRPr="001977B6" w:rsidRDefault="001977B6" w:rsidP="001977B6">
      <w:pPr>
        <w:shd w:val="clear" w:color="auto" w:fill="FFFFFF"/>
        <w:spacing w:after="60" w:line="276" w:lineRule="auto"/>
        <w:ind w:left="360" w:right="216"/>
        <w:outlineLvl w:val="2"/>
        <w:rPr>
          <w:rFonts w:cs="Arial"/>
          <w:bCs/>
          <w:color w:val="000000" w:themeColor="text1"/>
          <w:szCs w:val="30"/>
        </w:rPr>
      </w:pPr>
      <w:r>
        <w:rPr>
          <w:rFonts w:cs="Arial"/>
          <w:bCs/>
          <w:color w:val="000000" w:themeColor="text1"/>
          <w:szCs w:val="30"/>
        </w:rPr>
        <w:t xml:space="preserve">TIPS FOR </w:t>
      </w:r>
      <w:r w:rsidRPr="001977B6">
        <w:rPr>
          <w:rFonts w:cs="Arial"/>
          <w:bCs/>
          <w:color w:val="000000" w:themeColor="text1"/>
          <w:szCs w:val="30"/>
        </w:rPr>
        <w:t>DONOR-BASED CAMPAIGN</w:t>
      </w:r>
      <w:r>
        <w:rPr>
          <w:rFonts w:cs="Arial"/>
          <w:bCs/>
          <w:color w:val="000000" w:themeColor="text1"/>
          <w:szCs w:val="30"/>
        </w:rPr>
        <w:t>S</w:t>
      </w:r>
    </w:p>
    <w:p w14:paraId="1F187A28" w14:textId="77777777" w:rsidR="001977B6" w:rsidRPr="003E4A1B" w:rsidRDefault="001977B6" w:rsidP="008337AF">
      <w:pPr>
        <w:numPr>
          <w:ilvl w:val="0"/>
          <w:numId w:val="317"/>
        </w:numPr>
        <w:shd w:val="clear" w:color="auto" w:fill="FFFFFF"/>
        <w:spacing w:after="40" w:line="276" w:lineRule="auto"/>
        <w:ind w:left="1080" w:right="216"/>
        <w:outlineLvl w:val="2"/>
        <w:rPr>
          <w:rFonts w:cs="Arial"/>
          <w:color w:val="000000" w:themeColor="text1"/>
          <w:szCs w:val="30"/>
        </w:rPr>
      </w:pPr>
      <w:r w:rsidRPr="003E4A1B">
        <w:rPr>
          <w:rFonts w:cs="Arial"/>
          <w:color w:val="000000" w:themeColor="text1"/>
          <w:szCs w:val="30"/>
        </w:rPr>
        <w:t xml:space="preserve">Do not offer donation levels below </w:t>
      </w:r>
      <w:r>
        <w:rPr>
          <w:rFonts w:cs="Arial"/>
          <w:color w:val="000000" w:themeColor="text1"/>
          <w:szCs w:val="30"/>
        </w:rPr>
        <w:t>$5.</w:t>
      </w:r>
    </w:p>
    <w:p w14:paraId="0913194A" w14:textId="77777777" w:rsidR="001977B6" w:rsidRDefault="001977B6" w:rsidP="008337AF">
      <w:pPr>
        <w:numPr>
          <w:ilvl w:val="0"/>
          <w:numId w:val="317"/>
        </w:numPr>
        <w:shd w:val="clear" w:color="auto" w:fill="FFFFFF"/>
        <w:spacing w:after="40" w:line="276" w:lineRule="auto"/>
        <w:ind w:left="1080" w:right="216"/>
        <w:outlineLvl w:val="2"/>
        <w:rPr>
          <w:rFonts w:cs="Arial"/>
          <w:color w:val="000000" w:themeColor="text1"/>
          <w:szCs w:val="30"/>
        </w:rPr>
      </w:pPr>
      <w:r w:rsidRPr="003E4A1B">
        <w:rPr>
          <w:rFonts w:cs="Arial"/>
          <w:color w:val="000000" w:themeColor="text1"/>
          <w:szCs w:val="30"/>
        </w:rPr>
        <w:t>Set a deadline for giving: 30 days</w:t>
      </w:r>
    </w:p>
    <w:p w14:paraId="3CBDEDAC" w14:textId="77777777" w:rsidR="001977B6" w:rsidRDefault="001977B6" w:rsidP="008337AF">
      <w:pPr>
        <w:numPr>
          <w:ilvl w:val="0"/>
          <w:numId w:val="317"/>
        </w:numPr>
        <w:shd w:val="clear" w:color="auto" w:fill="FFFFFF"/>
        <w:spacing w:after="40" w:line="276" w:lineRule="auto"/>
        <w:ind w:left="1080" w:right="216"/>
        <w:outlineLvl w:val="2"/>
        <w:rPr>
          <w:rFonts w:cs="Arial"/>
          <w:color w:val="000000" w:themeColor="text1"/>
          <w:szCs w:val="30"/>
        </w:rPr>
      </w:pPr>
      <w:r w:rsidRPr="003E4A1B">
        <w:rPr>
          <w:rFonts w:cs="Arial"/>
          <w:color w:val="000000" w:themeColor="text1"/>
          <w:szCs w:val="30"/>
        </w:rPr>
        <w:t>Sell project to donors on benefits to society (energy efficiency, job creation, etc.)</w:t>
      </w:r>
    </w:p>
    <w:p w14:paraId="15100E7B" w14:textId="77777777" w:rsidR="001977B6" w:rsidRPr="001977B6" w:rsidRDefault="001977B6" w:rsidP="008337AF">
      <w:pPr>
        <w:numPr>
          <w:ilvl w:val="0"/>
          <w:numId w:val="317"/>
        </w:numPr>
        <w:shd w:val="clear" w:color="auto" w:fill="FFFFFF"/>
        <w:tabs>
          <w:tab w:val="left" w:pos="4320"/>
        </w:tabs>
        <w:spacing w:line="276" w:lineRule="auto"/>
        <w:ind w:left="1080" w:right="216"/>
        <w:outlineLvl w:val="2"/>
        <w:rPr>
          <w:rFonts w:cs="Arial"/>
          <w:sz w:val="10"/>
        </w:rPr>
      </w:pPr>
      <w:r w:rsidRPr="001977B6">
        <w:rPr>
          <w:rFonts w:cs="Arial"/>
          <w:color w:val="000000" w:themeColor="text1"/>
          <w:szCs w:val="30"/>
        </w:rPr>
        <w:t>Talk about yourself and your motivation. (People invest in people more so than ideas.)</w:t>
      </w:r>
    </w:p>
    <w:p w14:paraId="3E997F7F" w14:textId="53DE5FDA" w:rsidR="00FE06DA" w:rsidRPr="001977B6" w:rsidRDefault="001977B6" w:rsidP="008337AF">
      <w:pPr>
        <w:numPr>
          <w:ilvl w:val="0"/>
          <w:numId w:val="317"/>
        </w:numPr>
        <w:shd w:val="clear" w:color="auto" w:fill="FFFFFF"/>
        <w:tabs>
          <w:tab w:val="left" w:pos="4320"/>
        </w:tabs>
        <w:spacing w:line="276" w:lineRule="auto"/>
        <w:ind w:left="1080" w:right="216"/>
        <w:outlineLvl w:val="2"/>
        <w:rPr>
          <w:rFonts w:cs="Arial"/>
          <w:sz w:val="10"/>
        </w:rPr>
      </w:pPr>
      <w:r w:rsidRPr="001977B6">
        <w:rPr>
          <w:rFonts w:cs="Arial"/>
          <w:color w:val="000000" w:themeColor="text1"/>
          <w:szCs w:val="30"/>
        </w:rPr>
        <w:t xml:space="preserve">Offer varying rewards depending on level of giving.   </w:t>
      </w:r>
    </w:p>
    <w:p w14:paraId="21BD0700" w14:textId="77777777" w:rsidR="00711537" w:rsidRPr="005526A3" w:rsidRDefault="00711537" w:rsidP="00711537">
      <w:pPr>
        <w:rPr>
          <w:rFonts w:cs="Arial"/>
          <w:szCs w:val="32"/>
        </w:rPr>
      </w:pPr>
    </w:p>
    <w:p w14:paraId="6BC258FF" w14:textId="0C1A8FA9" w:rsidR="00711537" w:rsidRPr="003E4A1B" w:rsidRDefault="00711537" w:rsidP="00E831DD">
      <w:pPr>
        <w:pStyle w:val="ListParagraph"/>
        <w:numPr>
          <w:ilvl w:val="0"/>
          <w:numId w:val="315"/>
        </w:numPr>
        <w:spacing w:after="120"/>
        <w:ind w:left="360"/>
        <w:contextualSpacing w:val="0"/>
        <w:jc w:val="both"/>
        <w:rPr>
          <w:rStyle w:val="Heading3Char"/>
          <w:caps w:val="0"/>
          <w:sz w:val="20"/>
        </w:rPr>
      </w:pPr>
      <w:r w:rsidRPr="003E4A1B">
        <w:rPr>
          <w:rStyle w:val="Heading3Char"/>
          <w:b/>
          <w:caps w:val="0"/>
        </w:rPr>
        <w:t>DEBT-BASED</w:t>
      </w:r>
      <w:r w:rsidRPr="003E4A1B">
        <w:rPr>
          <w:rStyle w:val="Heading3Char"/>
          <w:caps w:val="0"/>
          <w:sz w:val="20"/>
        </w:rPr>
        <w:t xml:space="preserve"> </w:t>
      </w:r>
      <w:r w:rsidRPr="003E4A1B">
        <w:rPr>
          <w:rStyle w:val="Heading3Char"/>
          <w:b/>
          <w:caps w:val="0"/>
        </w:rPr>
        <w:t>CROWDFUNDING</w:t>
      </w:r>
      <w:r w:rsidRPr="003E4A1B">
        <w:rPr>
          <w:rStyle w:val="Heading3Char"/>
          <w:caps w:val="0"/>
          <w:sz w:val="20"/>
        </w:rPr>
        <w:t xml:space="preserve">, also known as </w:t>
      </w:r>
      <w:r w:rsidR="00C25421">
        <w:rPr>
          <w:rStyle w:val="Heading3Char"/>
          <w:i/>
          <w:caps w:val="0"/>
          <w:sz w:val="20"/>
        </w:rPr>
        <w:t>peer</w:t>
      </w:r>
      <w:r w:rsidR="00C25421">
        <w:rPr>
          <w:rStyle w:val="Heading3Char"/>
          <w:i/>
          <w:caps w:val="0"/>
          <w:sz w:val="20"/>
          <w:lang w:val="en-US"/>
        </w:rPr>
        <w:t>-</w:t>
      </w:r>
      <w:r w:rsidR="00C25421">
        <w:rPr>
          <w:rStyle w:val="Heading3Char"/>
          <w:i/>
          <w:caps w:val="0"/>
          <w:sz w:val="20"/>
        </w:rPr>
        <w:t>to</w:t>
      </w:r>
      <w:r w:rsidR="00C25421">
        <w:rPr>
          <w:rStyle w:val="Heading3Char"/>
          <w:i/>
          <w:caps w:val="0"/>
          <w:sz w:val="20"/>
          <w:lang w:val="en-US"/>
        </w:rPr>
        <w:t>-</w:t>
      </w:r>
      <w:r w:rsidRPr="003E4A1B">
        <w:rPr>
          <w:rStyle w:val="Heading3Char"/>
          <w:i/>
          <w:caps w:val="0"/>
          <w:sz w:val="20"/>
        </w:rPr>
        <w:t>peer lending</w:t>
      </w:r>
      <w:r w:rsidR="0096411E">
        <w:rPr>
          <w:rStyle w:val="Heading3Char"/>
          <w:i/>
          <w:caps w:val="0"/>
          <w:sz w:val="20"/>
          <w:lang w:val="en-US"/>
        </w:rPr>
        <w:t>.</w:t>
      </w:r>
      <w:r w:rsidRPr="003E4A1B">
        <w:rPr>
          <w:rStyle w:val="Heading3Char"/>
          <w:caps w:val="0"/>
          <w:sz w:val="20"/>
        </w:rPr>
        <w:t xml:space="preserve"> </w:t>
      </w:r>
      <w:r w:rsidRPr="00C25421">
        <w:rPr>
          <w:rStyle w:val="Heading3Char"/>
          <w:caps w:val="0"/>
          <w:sz w:val="20"/>
        </w:rPr>
        <w:t>As with any loan, capital providers must be paid back, with interest.</w:t>
      </w:r>
      <w:r w:rsidRPr="003E4A1B">
        <w:rPr>
          <w:rStyle w:val="Heading3Char"/>
          <w:caps w:val="0"/>
          <w:sz w:val="20"/>
        </w:rPr>
        <w:t xml:space="preserve"> The mathematical probability of being approved for a loan is only 1 in 10. </w:t>
      </w:r>
    </w:p>
    <w:p w14:paraId="19DD3237" w14:textId="6DA6BE22" w:rsidR="00711537" w:rsidRPr="003E4A1B" w:rsidRDefault="00711537" w:rsidP="00E831DD">
      <w:pPr>
        <w:tabs>
          <w:tab w:val="num" w:pos="720"/>
        </w:tabs>
        <w:ind w:left="360"/>
        <w:jc w:val="both"/>
        <w:rPr>
          <w:rStyle w:val="Heading3Char"/>
          <w:rFonts w:cs="Arial"/>
          <w:caps w:val="0"/>
          <w:sz w:val="20"/>
        </w:rPr>
      </w:pPr>
      <w:r w:rsidRPr="003E4A1B">
        <w:rPr>
          <w:rStyle w:val="Heading3Char"/>
          <w:rFonts w:cs="Arial"/>
          <w:caps w:val="0"/>
          <w:sz w:val="20"/>
        </w:rPr>
        <w:t xml:space="preserve">The </w:t>
      </w:r>
      <w:r w:rsidR="003B4AFE">
        <w:rPr>
          <w:rStyle w:val="Heading3Char"/>
          <w:rFonts w:cs="Arial"/>
          <w:caps w:val="0"/>
          <w:sz w:val="20"/>
        </w:rPr>
        <w:t>dis</w:t>
      </w:r>
      <w:r w:rsidRPr="003E4A1B">
        <w:rPr>
          <w:rStyle w:val="Heading3Char"/>
          <w:rFonts w:cs="Arial"/>
          <w:caps w:val="0"/>
          <w:sz w:val="20"/>
        </w:rPr>
        <w:t xml:space="preserve">advantage of debt-based versus equity-based crowd-funding is that you are legally obligated to repay the loan, plus interest, even if the business fails; </w:t>
      </w:r>
      <w:r w:rsidR="00644358" w:rsidRPr="003E4A1B">
        <w:rPr>
          <w:rStyle w:val="Heading3Char"/>
          <w:rFonts w:cs="Arial"/>
          <w:caps w:val="0"/>
          <w:sz w:val="20"/>
        </w:rPr>
        <w:t>so,</w:t>
      </w:r>
      <w:r w:rsidRPr="003E4A1B">
        <w:rPr>
          <w:rStyle w:val="Heading3Char"/>
          <w:rFonts w:cs="Arial"/>
          <w:caps w:val="0"/>
          <w:sz w:val="20"/>
        </w:rPr>
        <w:t xml:space="preserve"> do not incur debt unless the risk is very low, such as to purchase inventory to fill orders already in hand.</w:t>
      </w:r>
    </w:p>
    <w:p w14:paraId="55DC19F5" w14:textId="77777777" w:rsidR="00711537" w:rsidRPr="003E4A1B" w:rsidRDefault="00711537" w:rsidP="00E831DD">
      <w:pPr>
        <w:tabs>
          <w:tab w:val="num" w:pos="720"/>
        </w:tabs>
        <w:ind w:left="360"/>
        <w:jc w:val="both"/>
        <w:rPr>
          <w:rStyle w:val="Heading3Char"/>
          <w:rFonts w:cs="Arial"/>
          <w:caps w:val="0"/>
          <w:sz w:val="12"/>
        </w:rPr>
      </w:pPr>
    </w:p>
    <w:p w14:paraId="77DCABC2" w14:textId="5F7CB75C" w:rsidR="00711537" w:rsidRDefault="00711537" w:rsidP="00E831DD">
      <w:pPr>
        <w:tabs>
          <w:tab w:val="num" w:pos="720"/>
        </w:tabs>
        <w:spacing w:line="276" w:lineRule="auto"/>
        <w:ind w:left="360"/>
        <w:jc w:val="both"/>
        <w:rPr>
          <w:rStyle w:val="Heading3Char"/>
          <w:rFonts w:cs="Arial"/>
          <w:caps w:val="0"/>
          <w:sz w:val="20"/>
        </w:rPr>
      </w:pPr>
      <w:r w:rsidRPr="003E4A1B">
        <w:rPr>
          <w:rFonts w:cs="Arial"/>
        </w:rPr>
        <w:t xml:space="preserve">Online crowd-lending platforms generally allow loans from $1000 to $35,000 and charge between 6% and </w:t>
      </w:r>
      <w:r w:rsidRPr="003E4A1B">
        <w:rPr>
          <w:rFonts w:cs="Arial"/>
          <w:color w:val="000000" w:themeColor="text1"/>
        </w:rPr>
        <w:t xml:space="preserve">36% annual interest, plus a one-time </w:t>
      </w:r>
      <w:r w:rsidR="00DD0A2C" w:rsidRPr="003E4A1B">
        <w:rPr>
          <w:rFonts w:cs="Arial"/>
          <w:color w:val="000000" w:themeColor="text1"/>
        </w:rPr>
        <w:t>loan-processing</w:t>
      </w:r>
      <w:r w:rsidRPr="003E4A1B">
        <w:rPr>
          <w:rFonts w:cs="Arial"/>
          <w:color w:val="000000" w:themeColor="text1"/>
        </w:rPr>
        <w:t xml:space="preserve"> fee</w:t>
      </w:r>
      <w:r w:rsidR="003B4AFE">
        <w:rPr>
          <w:rFonts w:cs="Arial"/>
          <w:color w:val="000000" w:themeColor="text1"/>
        </w:rPr>
        <w:t>.</w:t>
      </w:r>
      <w:r w:rsidRPr="003E4A1B">
        <w:rPr>
          <w:rFonts w:cs="Arial"/>
          <w:color w:val="000000" w:themeColor="text1"/>
        </w:rPr>
        <w:t xml:space="preserve"> (</w:t>
      </w:r>
      <w:r w:rsidR="003B4AFE">
        <w:rPr>
          <w:rFonts w:cs="Arial"/>
          <w:color w:val="000000" w:themeColor="text1"/>
        </w:rPr>
        <w:t>R</w:t>
      </w:r>
      <w:r w:rsidRPr="003E4A1B">
        <w:rPr>
          <w:rFonts w:cs="Arial"/>
          <w:color w:val="000000" w:themeColor="text1"/>
        </w:rPr>
        <w:t xml:space="preserve">ead the fine print carefully). </w:t>
      </w:r>
      <w:r w:rsidR="005526A3" w:rsidRPr="003E4A1B">
        <w:rPr>
          <w:rStyle w:val="Heading3Char"/>
          <w:caps w:val="0"/>
          <w:sz w:val="20"/>
        </w:rPr>
        <w:t xml:space="preserve">The exact interest rate depends upon the </w:t>
      </w:r>
      <w:r w:rsidR="005526A3" w:rsidRPr="003B4AFE">
        <w:rPr>
          <w:rStyle w:val="Heading3Char"/>
          <w:i/>
          <w:iCs/>
          <w:caps w:val="0"/>
          <w:sz w:val="20"/>
        </w:rPr>
        <w:t>personal</w:t>
      </w:r>
      <w:r w:rsidR="005526A3" w:rsidRPr="00950FBF">
        <w:rPr>
          <w:rStyle w:val="Heading3Char"/>
          <w:caps w:val="0"/>
          <w:sz w:val="20"/>
        </w:rPr>
        <w:t xml:space="preserve"> </w:t>
      </w:r>
      <w:r w:rsidR="005526A3" w:rsidRPr="003E4A1B">
        <w:rPr>
          <w:rStyle w:val="Heading3Char"/>
          <w:caps w:val="0"/>
          <w:sz w:val="20"/>
        </w:rPr>
        <w:t>credit rating of the entrepreneur (a startup has no credit rating).</w:t>
      </w:r>
      <w:r w:rsidRPr="003E4A1B">
        <w:rPr>
          <w:rFonts w:cs="Arial"/>
          <w:color w:val="000000" w:themeColor="text1"/>
        </w:rPr>
        <w:t xml:space="preserve"> </w:t>
      </w:r>
      <w:r w:rsidRPr="003E4A1B">
        <w:rPr>
          <w:rStyle w:val="Heading3Char"/>
          <w:rFonts w:cs="Arial"/>
          <w:caps w:val="0"/>
          <w:color w:val="000000" w:themeColor="text1"/>
          <w:sz w:val="20"/>
        </w:rPr>
        <w:t xml:space="preserve">For </w:t>
      </w:r>
      <w:r w:rsidRPr="003E4A1B">
        <w:rPr>
          <w:rStyle w:val="Heading3Char"/>
          <w:rFonts w:cs="Arial"/>
          <w:caps w:val="0"/>
          <w:sz w:val="20"/>
        </w:rPr>
        <w:t>budgeting purpose</w:t>
      </w:r>
      <w:r w:rsidR="00DC0CBA">
        <w:rPr>
          <w:rStyle w:val="Heading3Char"/>
          <w:rFonts w:cs="Arial"/>
          <w:caps w:val="0"/>
          <w:sz w:val="20"/>
        </w:rPr>
        <w:t>s, if you ha</w:t>
      </w:r>
      <w:r w:rsidR="00327385">
        <w:rPr>
          <w:rStyle w:val="Heading3Char"/>
          <w:rFonts w:cs="Arial"/>
          <w:caps w:val="0"/>
          <w:sz w:val="20"/>
        </w:rPr>
        <w:t>ve</w:t>
      </w:r>
      <w:r w:rsidRPr="003E4A1B">
        <w:rPr>
          <w:rStyle w:val="Heading3Char"/>
          <w:rFonts w:cs="Arial"/>
          <w:caps w:val="0"/>
          <w:sz w:val="20"/>
        </w:rPr>
        <w:t xml:space="preserve"> a limited credit history, assume 18% interest. </w:t>
      </w:r>
    </w:p>
    <w:p w14:paraId="7ED70CAB" w14:textId="77777777" w:rsidR="005526A3" w:rsidRPr="00E3202B" w:rsidRDefault="005526A3" w:rsidP="00E831DD">
      <w:pPr>
        <w:tabs>
          <w:tab w:val="num" w:pos="720"/>
        </w:tabs>
        <w:spacing w:line="276" w:lineRule="auto"/>
        <w:ind w:left="360"/>
        <w:jc w:val="both"/>
        <w:rPr>
          <w:rStyle w:val="Heading3Char"/>
          <w:rFonts w:cs="Arial"/>
          <w:caps w:val="0"/>
          <w:sz w:val="14"/>
          <w:szCs w:val="20"/>
        </w:rPr>
      </w:pPr>
    </w:p>
    <w:p w14:paraId="7B5CEC64" w14:textId="77777777" w:rsidR="00E831DD" w:rsidRPr="00C63DE5" w:rsidRDefault="00E831DD" w:rsidP="00E831DD">
      <w:pPr>
        <w:pStyle w:val="ListParagraph"/>
        <w:numPr>
          <w:ilvl w:val="0"/>
          <w:numId w:val="315"/>
        </w:numPr>
        <w:spacing w:after="0"/>
        <w:ind w:left="360"/>
        <w:contextualSpacing w:val="0"/>
        <w:jc w:val="both"/>
        <w:rPr>
          <w:rStyle w:val="Heading3Char"/>
          <w:caps w:val="0"/>
          <w:sz w:val="20"/>
        </w:rPr>
      </w:pPr>
      <w:r w:rsidRPr="003E4A1B">
        <w:rPr>
          <w:rStyle w:val="Heading3Char"/>
          <w:b/>
          <w:caps w:val="0"/>
          <w:color w:val="000000" w:themeColor="text1"/>
        </w:rPr>
        <w:t>EQUITY-BASED CROWDFUNDING</w:t>
      </w:r>
      <w:r>
        <w:rPr>
          <w:rStyle w:val="Heading3Char"/>
          <w:b/>
          <w:caps w:val="0"/>
          <w:color w:val="000000" w:themeColor="text1"/>
          <w:sz w:val="20"/>
          <w:lang w:val="en-US"/>
        </w:rPr>
        <w:t xml:space="preserve">. </w:t>
      </w:r>
      <w:r w:rsidRPr="003E4A1B">
        <w:rPr>
          <w:rStyle w:val="Heading3Char"/>
          <w:caps w:val="0"/>
          <w:sz w:val="20"/>
        </w:rPr>
        <w:t>RECOMMENDED GOAL: $10</w:t>
      </w:r>
      <w:r>
        <w:rPr>
          <w:rStyle w:val="Heading3Char"/>
          <w:caps w:val="0"/>
          <w:sz w:val="20"/>
        </w:rPr>
        <w:t>0</w:t>
      </w:r>
      <w:r w:rsidRPr="003E4A1B">
        <w:rPr>
          <w:rStyle w:val="Heading3Char"/>
          <w:caps w:val="0"/>
          <w:sz w:val="20"/>
        </w:rPr>
        <w:t xml:space="preserve">,000 to $1,000,000. </w:t>
      </w:r>
    </w:p>
    <w:p w14:paraId="36E5A4AD" w14:textId="77777777" w:rsidR="00E831DD" w:rsidRPr="003E4A1B" w:rsidRDefault="00E831DD" w:rsidP="00E831DD">
      <w:pPr>
        <w:spacing w:after="120" w:line="276" w:lineRule="auto"/>
        <w:ind w:left="360"/>
        <w:jc w:val="both"/>
        <w:rPr>
          <w:rStyle w:val="Heading3Char"/>
          <w:rFonts w:cs="Arial"/>
          <w:caps w:val="0"/>
          <w:sz w:val="20"/>
        </w:rPr>
      </w:pPr>
      <w:r w:rsidRPr="00E831DD">
        <w:rPr>
          <w:rStyle w:val="Heading3Char"/>
          <w:iCs/>
          <w:caps w:val="0"/>
          <w:sz w:val="20"/>
        </w:rPr>
        <w:t>Capital providers receive a share in the ownership of the company.</w:t>
      </w:r>
      <w:r w:rsidRPr="00C63DE5">
        <w:rPr>
          <w:rStyle w:val="Heading3Char"/>
          <w:caps w:val="0"/>
          <w:sz w:val="20"/>
        </w:rPr>
        <w:t xml:space="preserve"> The advantage of equity capital over debt capital is that you are not legally bound to repay the investment if the business fails.</w:t>
      </w:r>
      <w:r>
        <w:rPr>
          <w:rStyle w:val="Heading3Char"/>
          <w:caps w:val="0"/>
          <w:sz w:val="20"/>
        </w:rPr>
        <w:t xml:space="preserve"> </w:t>
      </w:r>
      <w:r w:rsidRPr="003E4A1B">
        <w:rPr>
          <w:rStyle w:val="Heading3Char"/>
          <w:rFonts w:cs="Arial"/>
          <w:caps w:val="0"/>
          <w:sz w:val="20"/>
        </w:rPr>
        <w:t>Equity fundraising is complicated a</w:t>
      </w:r>
      <w:r>
        <w:rPr>
          <w:rStyle w:val="Heading3Char"/>
          <w:rFonts w:cs="Arial"/>
          <w:caps w:val="0"/>
          <w:sz w:val="20"/>
        </w:rPr>
        <w:t xml:space="preserve">nd subject to SEC regulations. </w:t>
      </w:r>
      <w:r w:rsidRPr="003E4A1B">
        <w:rPr>
          <w:rStyle w:val="Heading3Char"/>
          <w:rFonts w:cs="Arial"/>
          <w:caps w:val="0"/>
          <w:sz w:val="20"/>
        </w:rPr>
        <w:t>You will need competent legal advice. To prepare for an e</w:t>
      </w:r>
      <w:r>
        <w:rPr>
          <w:rStyle w:val="Heading3Char"/>
          <w:rFonts w:cs="Arial"/>
          <w:caps w:val="0"/>
          <w:sz w:val="20"/>
        </w:rPr>
        <w:t>quity campaign,</w:t>
      </w:r>
      <w:r w:rsidRPr="003E4A1B">
        <w:rPr>
          <w:rStyle w:val="Heading3Char"/>
          <w:rFonts w:cs="Arial"/>
          <w:caps w:val="0"/>
          <w:sz w:val="20"/>
        </w:rPr>
        <w:t xml:space="preserve"> establish the </w:t>
      </w:r>
      <w:r>
        <w:rPr>
          <w:rStyle w:val="Heading3Char"/>
          <w:rFonts w:cs="Arial"/>
          <w:caps w:val="0"/>
          <w:sz w:val="20"/>
        </w:rPr>
        <w:t>“</w:t>
      </w:r>
      <w:hyperlink w:anchor="Valuation" w:history="1">
        <w:r w:rsidRPr="003E4A1B">
          <w:rPr>
            <w:rStyle w:val="Hyperlink"/>
            <w:rFonts w:cs="Arial"/>
            <w:i/>
            <w:szCs w:val="26"/>
          </w:rPr>
          <w:t>valuation</w:t>
        </w:r>
      </w:hyperlink>
      <w:r>
        <w:t>”</w:t>
      </w:r>
      <w:r w:rsidRPr="003E4A1B">
        <w:rPr>
          <w:rStyle w:val="Heading3Char"/>
          <w:rFonts w:cs="Arial"/>
          <w:caps w:val="0"/>
          <w:sz w:val="20"/>
        </w:rPr>
        <w:t xml:space="preserve"> of the company</w:t>
      </w:r>
      <w:r>
        <w:rPr>
          <w:rStyle w:val="Heading3Char"/>
          <w:rFonts w:cs="Arial"/>
          <w:caps w:val="0"/>
          <w:sz w:val="20"/>
        </w:rPr>
        <w:t xml:space="preserve">, draft </w:t>
      </w:r>
      <w:r w:rsidRPr="003E4A1B">
        <w:rPr>
          <w:rStyle w:val="Heading3Char"/>
          <w:rFonts w:cs="Arial"/>
          <w:caps w:val="0"/>
          <w:sz w:val="20"/>
        </w:rPr>
        <w:t>in</w:t>
      </w:r>
      <w:r>
        <w:rPr>
          <w:rStyle w:val="Heading3Char"/>
          <w:rFonts w:cs="Arial"/>
          <w:caps w:val="0"/>
          <w:sz w:val="20"/>
        </w:rPr>
        <w:t>vestment terms, prepare a</w:t>
      </w:r>
      <w:r w:rsidRPr="003E4A1B">
        <w:rPr>
          <w:rStyle w:val="Heading3Char"/>
          <w:rFonts w:cs="Arial"/>
          <w:caps w:val="0"/>
          <w:sz w:val="20"/>
        </w:rPr>
        <w:t xml:space="preserve"> business </w:t>
      </w:r>
      <w:r>
        <w:rPr>
          <w:rStyle w:val="Heading3Char"/>
          <w:rFonts w:cs="Arial"/>
          <w:caps w:val="0"/>
          <w:sz w:val="20"/>
        </w:rPr>
        <w:t xml:space="preserve">plan with </w:t>
      </w:r>
      <w:r w:rsidRPr="003E4A1B">
        <w:rPr>
          <w:rStyle w:val="Heading3Char"/>
          <w:rFonts w:cs="Arial"/>
          <w:caps w:val="0"/>
          <w:sz w:val="20"/>
        </w:rPr>
        <w:t xml:space="preserve">financial </w:t>
      </w:r>
      <w:r>
        <w:rPr>
          <w:rStyle w:val="Heading3Char"/>
          <w:rFonts w:cs="Arial"/>
          <w:caps w:val="0"/>
          <w:sz w:val="20"/>
        </w:rPr>
        <w:t>projections and a</w:t>
      </w:r>
      <w:r w:rsidRPr="003E4A1B">
        <w:rPr>
          <w:rStyle w:val="Heading3Char"/>
          <w:rFonts w:cs="Arial"/>
          <w:caps w:val="0"/>
          <w:sz w:val="20"/>
        </w:rPr>
        <w:t xml:space="preserve"> statement of the intended use of funds to be raised, and </w:t>
      </w:r>
      <w:r>
        <w:rPr>
          <w:rStyle w:val="Heading3Char"/>
          <w:rFonts w:cs="Arial"/>
          <w:caps w:val="0"/>
          <w:sz w:val="20"/>
        </w:rPr>
        <w:t>draft deal terms and</w:t>
      </w:r>
      <w:r w:rsidRPr="003E4A1B">
        <w:rPr>
          <w:rStyle w:val="Heading3Char"/>
          <w:rFonts w:cs="Arial"/>
          <w:caps w:val="0"/>
          <w:sz w:val="20"/>
        </w:rPr>
        <w:t xml:space="preserve"> closing documents.</w:t>
      </w:r>
      <w:r>
        <w:rPr>
          <w:rStyle w:val="Heading3Char"/>
          <w:rFonts w:cs="Arial"/>
          <w:caps w:val="0"/>
          <w:sz w:val="20"/>
        </w:rPr>
        <w:t xml:space="preserve"> </w:t>
      </w:r>
      <w:r w:rsidRPr="003E4A1B">
        <w:rPr>
          <w:rStyle w:val="Heading3Char"/>
          <w:rFonts w:cs="Arial"/>
          <w:caps w:val="0"/>
          <w:sz w:val="20"/>
        </w:rPr>
        <w:t>For a thorough discussion of equity fundraising see</w:t>
      </w:r>
      <w:r>
        <w:rPr>
          <w:rStyle w:val="Heading3Char"/>
          <w:rFonts w:cs="Arial"/>
          <w:caps w:val="0"/>
          <w:sz w:val="20"/>
        </w:rPr>
        <w:t xml:space="preserve"> the section “</w:t>
      </w:r>
      <w:hyperlink w:anchor="RAISINGGROWTHCAPITAL" w:history="1">
        <w:r w:rsidRPr="004F3F84">
          <w:rPr>
            <w:rStyle w:val="Hyperlink"/>
            <w:rFonts w:cs="Arial"/>
            <w:szCs w:val="26"/>
          </w:rPr>
          <w:t>Raising Growth Capital</w:t>
        </w:r>
      </w:hyperlink>
      <w:r>
        <w:rPr>
          <w:rFonts w:cs="Arial"/>
          <w:szCs w:val="26"/>
        </w:rPr>
        <w:t>”</w:t>
      </w:r>
      <w:r w:rsidRPr="003E4A1B">
        <w:rPr>
          <w:rStyle w:val="Heading3Char"/>
          <w:rFonts w:cs="Arial"/>
          <w:caps w:val="0"/>
          <w:sz w:val="20"/>
        </w:rPr>
        <w:t>.</w:t>
      </w:r>
    </w:p>
    <w:p w14:paraId="3C84E773" w14:textId="30E234CF" w:rsidR="00F5288C" w:rsidRPr="00C34839" w:rsidRDefault="00F5288C" w:rsidP="00F5288C">
      <w:pPr>
        <w:pStyle w:val="BodyText"/>
        <w:tabs>
          <w:tab w:val="right" w:pos="7920"/>
        </w:tabs>
        <w:rPr>
          <w:rFonts w:ascii="Arial" w:hAnsi="Arial" w:cs="Arial"/>
          <w:bCs/>
          <w:i/>
          <w:noProof/>
          <w:position w:val="2"/>
          <w:szCs w:val="20"/>
        </w:rPr>
      </w:pPr>
      <w:r w:rsidRPr="00F5288C">
        <w:rPr>
          <w:rFonts w:ascii="Arial" w:hAnsi="Arial" w:cs="Arial"/>
          <w:iCs w:val="0"/>
          <w:sz w:val="22"/>
          <w:szCs w:val="18"/>
        </w:rPr>
        <w:lastRenderedPageBreak/>
        <w:t>CAPITAL</w:t>
      </w:r>
      <w:r w:rsidRPr="00F5288C">
        <w:rPr>
          <w:rFonts w:ascii="Arial" w:hAnsi="Arial" w:cs="Arial"/>
          <w:i/>
        </w:rPr>
        <w:t xml:space="preserve"> </w:t>
      </w:r>
      <w:r w:rsidR="006532AC">
        <w:rPr>
          <w:rFonts w:ascii="Arial" w:hAnsi="Arial" w:cs="Arial"/>
          <w:i/>
        </w:rPr>
        <w:t xml:space="preserve">– </w:t>
      </w:r>
      <w:r w:rsidRPr="00C34839">
        <w:rPr>
          <w:rFonts w:ascii="Arial" w:hAnsi="Arial" w:cs="Arial"/>
          <w:bCs/>
          <w:i/>
          <w:noProof/>
          <w:position w:val="2"/>
          <w:szCs w:val="20"/>
        </w:rPr>
        <w:t>Crowdfunding</w:t>
      </w:r>
    </w:p>
    <w:p w14:paraId="64A4D8B5" w14:textId="77777777" w:rsidR="007F091F" w:rsidRPr="003E4A1B" w:rsidRDefault="007F091F" w:rsidP="0086204E">
      <w:pPr>
        <w:pStyle w:val="Pageheader"/>
        <w:spacing w:line="240" w:lineRule="auto"/>
        <w:rPr>
          <w:rFonts w:cs="Arial"/>
          <w:i w:val="0"/>
          <w:sz w:val="20"/>
        </w:rPr>
      </w:pPr>
    </w:p>
    <w:p w14:paraId="231A7C16" w14:textId="77777777" w:rsidR="007F091F" w:rsidRPr="003E4A1B" w:rsidRDefault="007F091F" w:rsidP="0086204E">
      <w:pPr>
        <w:pStyle w:val="Pageheader"/>
        <w:spacing w:line="240" w:lineRule="auto"/>
        <w:rPr>
          <w:rFonts w:cs="Arial"/>
          <w:i w:val="0"/>
          <w:sz w:val="20"/>
        </w:rPr>
      </w:pPr>
    </w:p>
    <w:p w14:paraId="4A1713C9" w14:textId="45713C1C" w:rsidR="00EF6FFD" w:rsidRPr="003E4A1B" w:rsidRDefault="00D00868" w:rsidP="0075450B">
      <w:pPr>
        <w:pStyle w:val="ListParagraph"/>
        <w:numPr>
          <w:ilvl w:val="0"/>
          <w:numId w:val="315"/>
        </w:numPr>
        <w:spacing w:after="0"/>
        <w:ind w:left="360"/>
        <w:jc w:val="both"/>
        <w:rPr>
          <w:rStyle w:val="Heading3Char"/>
          <w:caps w:val="0"/>
          <w:sz w:val="20"/>
        </w:rPr>
      </w:pPr>
      <w:bookmarkStart w:id="294" w:name="REWARDBASEDCROWDFUNDING"/>
      <w:r w:rsidRPr="003E4A1B">
        <w:rPr>
          <w:rStyle w:val="Heading3Char"/>
          <w:b/>
          <w:caps w:val="0"/>
        </w:rPr>
        <w:t>REWARD-BASED</w:t>
      </w:r>
      <w:r w:rsidR="00EF6FFD" w:rsidRPr="003E4A1B">
        <w:rPr>
          <w:rStyle w:val="Heading3Char"/>
          <w:b/>
          <w:caps w:val="0"/>
        </w:rPr>
        <w:t xml:space="preserve"> CROWDFUNDING</w:t>
      </w:r>
      <w:bookmarkEnd w:id="294"/>
      <w:r w:rsidR="00E20C6C" w:rsidRPr="003E4A1B">
        <w:rPr>
          <w:rStyle w:val="Heading3Char"/>
          <w:b/>
          <w:caps w:val="0"/>
          <w:sz w:val="20"/>
        </w:rPr>
        <w:t xml:space="preserve">. </w:t>
      </w:r>
      <w:r w:rsidR="00E20C6C" w:rsidRPr="003E4A1B">
        <w:rPr>
          <w:rStyle w:val="Heading3Char"/>
          <w:caps w:val="0"/>
          <w:sz w:val="20"/>
        </w:rPr>
        <w:t>RECOMMENDED GOAL: $5000 to $50,000.</w:t>
      </w:r>
      <w:r w:rsidR="00FE3B68" w:rsidRPr="003E4A1B">
        <w:rPr>
          <w:rStyle w:val="Heading3Char"/>
          <w:sz w:val="20"/>
        </w:rPr>
        <w:t xml:space="preserve"> </w:t>
      </w:r>
      <w:r w:rsidR="00C70BB6" w:rsidRPr="003E4A1B">
        <w:rPr>
          <w:rStyle w:val="Heading3Char"/>
          <w:caps w:val="0"/>
          <w:sz w:val="20"/>
        </w:rPr>
        <w:t>T</w:t>
      </w:r>
      <w:r w:rsidR="00FE3B68" w:rsidRPr="003E4A1B">
        <w:rPr>
          <w:rStyle w:val="Heading3Char"/>
          <w:caps w:val="0"/>
          <w:sz w:val="20"/>
        </w:rPr>
        <w:t xml:space="preserve">he </w:t>
      </w:r>
      <w:r w:rsidR="006E4013">
        <w:rPr>
          <w:rStyle w:val="Heading3Char"/>
          <w:caps w:val="0"/>
          <w:sz w:val="20"/>
          <w:lang w:val="en-US"/>
        </w:rPr>
        <w:t>funds</w:t>
      </w:r>
      <w:r w:rsidR="006E4013">
        <w:rPr>
          <w:rStyle w:val="Heading3Char"/>
          <w:caps w:val="0"/>
          <w:sz w:val="20"/>
        </w:rPr>
        <w:t xml:space="preserve"> in this instance </w:t>
      </w:r>
      <w:r w:rsidR="006E4013">
        <w:rPr>
          <w:rStyle w:val="Heading3Char"/>
          <w:caps w:val="0"/>
          <w:sz w:val="20"/>
          <w:lang w:val="en-US"/>
        </w:rPr>
        <w:t>are</w:t>
      </w:r>
      <w:r w:rsidR="00EF6FFD" w:rsidRPr="003E4A1B">
        <w:rPr>
          <w:rStyle w:val="Heading3Char"/>
          <w:caps w:val="0"/>
          <w:sz w:val="20"/>
        </w:rPr>
        <w:t xml:space="preserve"> coming from customers paying for the product in advance of it being </w:t>
      </w:r>
      <w:r w:rsidR="003B4AFE">
        <w:rPr>
          <w:rStyle w:val="Heading3Char"/>
          <w:caps w:val="0"/>
          <w:sz w:val="20"/>
        </w:rPr>
        <w:t>manufactured</w:t>
      </w:r>
      <w:r w:rsidR="00EF6FFD" w:rsidRPr="003E4A1B">
        <w:rPr>
          <w:rStyle w:val="Heading3Char"/>
          <w:caps w:val="0"/>
          <w:sz w:val="20"/>
        </w:rPr>
        <w:t xml:space="preserve">. The buyers </w:t>
      </w:r>
      <w:r w:rsidR="003B4AFE">
        <w:rPr>
          <w:rStyle w:val="Heading3Char"/>
          <w:caps w:val="0"/>
          <w:sz w:val="20"/>
        </w:rPr>
        <w:t>need to be</w:t>
      </w:r>
      <w:r w:rsidR="00EF6FFD" w:rsidRPr="003E4A1B">
        <w:rPr>
          <w:rStyle w:val="Heading3Char"/>
          <w:caps w:val="0"/>
          <w:sz w:val="20"/>
        </w:rPr>
        <w:t xml:space="preserve"> told </w:t>
      </w:r>
      <w:r w:rsidR="003B4AFE">
        <w:rPr>
          <w:rStyle w:val="Heading3Char"/>
          <w:caps w:val="0"/>
          <w:sz w:val="20"/>
        </w:rPr>
        <w:t xml:space="preserve">in advance </w:t>
      </w:r>
      <w:r w:rsidR="00EF6FFD" w:rsidRPr="003E4A1B">
        <w:rPr>
          <w:rStyle w:val="Heading3Char"/>
          <w:caps w:val="0"/>
          <w:sz w:val="20"/>
        </w:rPr>
        <w:t xml:space="preserve">how long it will be (usually months) before the product will be </w:t>
      </w:r>
      <w:r w:rsidR="003B4AFE">
        <w:rPr>
          <w:rStyle w:val="Heading3Char"/>
          <w:caps w:val="0"/>
          <w:sz w:val="20"/>
        </w:rPr>
        <w:t>delivered</w:t>
      </w:r>
      <w:r w:rsidR="00EF6FFD" w:rsidRPr="003E4A1B">
        <w:rPr>
          <w:rStyle w:val="Heading3Char"/>
          <w:caps w:val="0"/>
          <w:sz w:val="20"/>
        </w:rPr>
        <w:t xml:space="preserve">.  </w:t>
      </w:r>
    </w:p>
    <w:p w14:paraId="725EDDE8" w14:textId="77777777" w:rsidR="00EF6FFD" w:rsidRPr="003E4A1B" w:rsidRDefault="00EF6FFD" w:rsidP="0075450B">
      <w:pPr>
        <w:ind w:left="360"/>
        <w:jc w:val="both"/>
        <w:rPr>
          <w:rStyle w:val="Heading3Char"/>
          <w:rFonts w:cs="Arial"/>
          <w:caps w:val="0"/>
          <w:sz w:val="8"/>
        </w:rPr>
      </w:pPr>
    </w:p>
    <w:p w14:paraId="3C740FF5" w14:textId="241BDAA3" w:rsidR="00EF6FFD" w:rsidRPr="003E4A1B" w:rsidRDefault="006106ED" w:rsidP="0075450B">
      <w:pPr>
        <w:ind w:left="360"/>
        <w:jc w:val="both"/>
        <w:rPr>
          <w:rStyle w:val="Heading3Char"/>
          <w:rFonts w:cs="Arial"/>
          <w:caps w:val="0"/>
          <w:sz w:val="20"/>
        </w:rPr>
      </w:pPr>
      <w:r w:rsidRPr="003E4A1B">
        <w:rPr>
          <w:rStyle w:val="Heading3Char"/>
          <w:rFonts w:cs="Arial"/>
          <w:caps w:val="0"/>
          <w:sz w:val="20"/>
        </w:rPr>
        <w:t xml:space="preserve">The “reward” </w:t>
      </w:r>
      <w:r w:rsidR="00EF6FFD" w:rsidRPr="003E4A1B">
        <w:rPr>
          <w:rStyle w:val="Heading3Char"/>
          <w:rFonts w:cs="Arial"/>
          <w:caps w:val="0"/>
          <w:sz w:val="20"/>
        </w:rPr>
        <w:t xml:space="preserve">is typically one or more of the products. </w:t>
      </w:r>
      <w:r w:rsidR="00DD0A2C" w:rsidRPr="003E4A1B">
        <w:rPr>
          <w:rStyle w:val="Heading3Char"/>
          <w:rFonts w:cs="Arial"/>
          <w:caps w:val="0"/>
          <w:sz w:val="20"/>
        </w:rPr>
        <w:t>However,</w:t>
      </w:r>
      <w:r w:rsidR="00C70BB6" w:rsidRPr="003E4A1B">
        <w:rPr>
          <w:rStyle w:val="Heading3Char"/>
          <w:rFonts w:cs="Arial"/>
          <w:caps w:val="0"/>
          <w:sz w:val="20"/>
        </w:rPr>
        <w:t xml:space="preserve"> for amounts less than the value of the product, the </w:t>
      </w:r>
      <w:r w:rsidR="00EF6FFD" w:rsidRPr="003E4A1B">
        <w:rPr>
          <w:rStyle w:val="Heading3Char"/>
          <w:rFonts w:cs="Arial"/>
          <w:caps w:val="0"/>
          <w:sz w:val="20"/>
        </w:rPr>
        <w:t>reward might be</w:t>
      </w:r>
      <w:r w:rsidR="00FE3B68" w:rsidRPr="003E4A1B">
        <w:rPr>
          <w:rStyle w:val="Heading3Char"/>
          <w:rFonts w:cs="Arial"/>
          <w:caps w:val="0"/>
          <w:sz w:val="20"/>
        </w:rPr>
        <w:t xml:space="preserve"> </w:t>
      </w:r>
      <w:r w:rsidR="00C70BB6" w:rsidRPr="003E4A1B">
        <w:rPr>
          <w:rStyle w:val="Heading3Char"/>
          <w:rFonts w:cs="Arial"/>
          <w:caps w:val="0"/>
          <w:sz w:val="20"/>
        </w:rPr>
        <w:t xml:space="preserve">a token of </w:t>
      </w:r>
      <w:r w:rsidR="00EF6FFD" w:rsidRPr="003E4A1B">
        <w:rPr>
          <w:rStyle w:val="Heading3Char"/>
          <w:rFonts w:cs="Arial"/>
          <w:caps w:val="0"/>
          <w:sz w:val="20"/>
        </w:rPr>
        <w:t xml:space="preserve">appreciation, such as a mention on the company website.  </w:t>
      </w:r>
    </w:p>
    <w:p w14:paraId="4B94FB73" w14:textId="77777777" w:rsidR="00EF6FFD" w:rsidRPr="003E4A1B" w:rsidRDefault="00EF6FFD" w:rsidP="0075450B">
      <w:pPr>
        <w:ind w:left="360"/>
        <w:jc w:val="both"/>
        <w:rPr>
          <w:rStyle w:val="Heading3Char"/>
          <w:rFonts w:cs="Arial"/>
          <w:caps w:val="0"/>
          <w:sz w:val="12"/>
        </w:rPr>
      </w:pPr>
    </w:p>
    <w:p w14:paraId="2D7F55A0" w14:textId="7D3D0273" w:rsidR="009A3589" w:rsidRPr="005526A3" w:rsidRDefault="00C32EF3" w:rsidP="0075450B">
      <w:pPr>
        <w:spacing w:after="60" w:line="276" w:lineRule="auto"/>
        <w:ind w:left="360"/>
        <w:jc w:val="both"/>
        <w:rPr>
          <w:rStyle w:val="Heading3Char"/>
          <w:rFonts w:eastAsia="Calibri" w:cs="Arial"/>
          <w:caps w:val="0"/>
          <w:szCs w:val="22"/>
        </w:rPr>
      </w:pPr>
      <w:r w:rsidRPr="005526A3">
        <w:rPr>
          <w:rStyle w:val="Heading3Char"/>
          <w:rFonts w:eastAsia="Calibri" w:cs="Arial"/>
          <w:caps w:val="0"/>
          <w:szCs w:val="22"/>
        </w:rPr>
        <w:t>THERE ARE TWO TYPES OF REWARD-BASED CROWDFUNDING</w:t>
      </w:r>
      <w:r w:rsidR="009A3589" w:rsidRPr="005526A3">
        <w:rPr>
          <w:rStyle w:val="Heading3Char"/>
          <w:rFonts w:eastAsia="Calibri" w:cs="Arial"/>
          <w:caps w:val="0"/>
          <w:szCs w:val="22"/>
        </w:rPr>
        <w:t xml:space="preserve">: </w:t>
      </w:r>
    </w:p>
    <w:p w14:paraId="3F305E4C" w14:textId="1FF188DB" w:rsidR="00BB7DA1" w:rsidRPr="003E4A1B" w:rsidRDefault="00BB7DA1" w:rsidP="0075450B">
      <w:pPr>
        <w:pStyle w:val="ListParagraph"/>
        <w:numPr>
          <w:ilvl w:val="0"/>
          <w:numId w:val="76"/>
        </w:numPr>
        <w:tabs>
          <w:tab w:val="left" w:pos="2070"/>
        </w:tabs>
        <w:spacing w:after="0"/>
        <w:ind w:left="900" w:hanging="270"/>
        <w:jc w:val="both"/>
        <w:rPr>
          <w:rStyle w:val="Heading3Char"/>
          <w:sz w:val="12"/>
          <w:szCs w:val="20"/>
        </w:rPr>
      </w:pPr>
      <w:r w:rsidRPr="003E4A1B">
        <w:rPr>
          <w:rStyle w:val="Heading3Char"/>
          <w:b/>
          <w:i/>
          <w:caps w:val="0"/>
          <w:sz w:val="20"/>
          <w:szCs w:val="20"/>
        </w:rPr>
        <w:t>All-or-nothing</w:t>
      </w:r>
      <w:r w:rsidRPr="003E4A1B">
        <w:rPr>
          <w:rStyle w:val="Heading3Char"/>
          <w:caps w:val="0"/>
          <w:sz w:val="20"/>
          <w:szCs w:val="20"/>
        </w:rPr>
        <w:t xml:space="preserve"> (AON) where the entrepreneur receives nothing unless the goal is met. A study by </w:t>
      </w:r>
      <w:r w:rsidRPr="003E4A1B">
        <w:rPr>
          <w:rStyle w:val="Heading3Char"/>
          <w:i/>
          <w:caps w:val="0"/>
          <w:sz w:val="20"/>
          <w:szCs w:val="20"/>
        </w:rPr>
        <w:t>Inc. Magazine</w:t>
      </w:r>
      <w:r w:rsidRPr="003E4A1B">
        <w:rPr>
          <w:rStyle w:val="Heading3Char"/>
          <w:caps w:val="0"/>
          <w:sz w:val="20"/>
          <w:szCs w:val="20"/>
        </w:rPr>
        <w:t xml:space="preserve"> concluded that all-or-nothing fundraising campaigns “were much more likely to be successful at achieving their goals… and potential investors are more inclined to support ‘all-or-nothing’ initiatives.” </w:t>
      </w:r>
      <w:r w:rsidRPr="00BB7DA1">
        <w:rPr>
          <w:rStyle w:val="Heading3Char"/>
          <w:iCs/>
          <w:caps w:val="0"/>
          <w:sz w:val="20"/>
          <w:szCs w:val="20"/>
        </w:rPr>
        <w:t xml:space="preserve">This is the </w:t>
      </w:r>
      <w:r w:rsidRPr="00BB7DA1">
        <w:rPr>
          <w:rStyle w:val="Heading3Char"/>
          <w:b/>
          <w:bCs w:val="0"/>
          <w:i/>
          <w:caps w:val="0"/>
          <w:sz w:val="20"/>
          <w:szCs w:val="20"/>
        </w:rPr>
        <w:t>Kickstarter</w:t>
      </w:r>
      <w:r w:rsidRPr="00BB7DA1">
        <w:rPr>
          <w:rStyle w:val="Heading3Char"/>
          <w:b/>
          <w:bCs w:val="0"/>
          <w:iCs/>
          <w:caps w:val="0"/>
          <w:sz w:val="20"/>
          <w:szCs w:val="20"/>
        </w:rPr>
        <w:t xml:space="preserve"> </w:t>
      </w:r>
      <w:r w:rsidRPr="00BB7DA1">
        <w:rPr>
          <w:rStyle w:val="Heading3Char"/>
          <w:iCs/>
          <w:caps w:val="0"/>
          <w:sz w:val="20"/>
          <w:szCs w:val="20"/>
        </w:rPr>
        <w:t>model</w:t>
      </w:r>
      <w:r>
        <w:rPr>
          <w:rStyle w:val="Heading3Char"/>
          <w:caps w:val="0"/>
          <w:sz w:val="20"/>
          <w:szCs w:val="20"/>
        </w:rPr>
        <w:t>.</w:t>
      </w:r>
      <w:r w:rsidRPr="003E4A1B">
        <w:rPr>
          <w:rStyle w:val="Heading3Char"/>
          <w:caps w:val="0"/>
          <w:sz w:val="20"/>
          <w:szCs w:val="20"/>
        </w:rPr>
        <w:t xml:space="preserve"> </w:t>
      </w:r>
      <w:r>
        <w:rPr>
          <w:rStyle w:val="Heading3Char"/>
          <w:caps w:val="0"/>
          <w:sz w:val="20"/>
          <w:szCs w:val="20"/>
        </w:rPr>
        <w:t xml:space="preserve"> </w:t>
      </w:r>
      <w:r w:rsidRPr="003E4A1B">
        <w:rPr>
          <w:rStyle w:val="Heading3Char"/>
          <w:caps w:val="0"/>
          <w:sz w:val="20"/>
          <w:szCs w:val="20"/>
        </w:rPr>
        <w:t xml:space="preserve">Set your official </w:t>
      </w:r>
      <w:r>
        <w:rPr>
          <w:rStyle w:val="Heading3Char"/>
          <w:caps w:val="0"/>
          <w:sz w:val="20"/>
          <w:szCs w:val="20"/>
        </w:rPr>
        <w:t>“</w:t>
      </w:r>
      <w:r w:rsidRPr="003E4A1B">
        <w:rPr>
          <w:rStyle w:val="Heading3Char"/>
          <w:caps w:val="0"/>
          <w:sz w:val="20"/>
          <w:szCs w:val="20"/>
        </w:rPr>
        <w:t>goal</w:t>
      </w:r>
      <w:r>
        <w:rPr>
          <w:rStyle w:val="Heading3Char"/>
          <w:caps w:val="0"/>
          <w:sz w:val="20"/>
          <w:szCs w:val="20"/>
        </w:rPr>
        <w:t>”</w:t>
      </w:r>
      <w:r w:rsidRPr="003E4A1B">
        <w:rPr>
          <w:rStyle w:val="Heading3Char"/>
          <w:caps w:val="0"/>
          <w:sz w:val="20"/>
          <w:szCs w:val="20"/>
        </w:rPr>
        <w:t xml:space="preserve"> as the </w:t>
      </w:r>
      <w:r>
        <w:rPr>
          <w:rStyle w:val="Heading3Char"/>
          <w:caps w:val="0"/>
          <w:sz w:val="20"/>
          <w:szCs w:val="20"/>
          <w:lang w:val="en-US"/>
        </w:rPr>
        <w:t>number</w:t>
      </w:r>
      <w:r w:rsidRPr="003E4A1B">
        <w:rPr>
          <w:rStyle w:val="Heading3Char"/>
          <w:caps w:val="0"/>
          <w:sz w:val="20"/>
          <w:szCs w:val="20"/>
        </w:rPr>
        <w:t xml:space="preserve"> you need to produce </w:t>
      </w:r>
      <w:r>
        <w:rPr>
          <w:rStyle w:val="Heading3Char"/>
          <w:caps w:val="0"/>
          <w:sz w:val="20"/>
          <w:szCs w:val="20"/>
        </w:rPr>
        <w:t>to meet</w:t>
      </w:r>
      <w:r w:rsidRPr="003E4A1B">
        <w:rPr>
          <w:rStyle w:val="Heading3Char"/>
          <w:caps w:val="0"/>
          <w:sz w:val="20"/>
          <w:szCs w:val="20"/>
        </w:rPr>
        <w:t xml:space="preserve"> the </w:t>
      </w:r>
      <w:r w:rsidRPr="003E4A1B">
        <w:rPr>
          <w:rStyle w:val="Heading3Char"/>
          <w:i/>
          <w:caps w:val="0"/>
          <w:sz w:val="20"/>
          <w:szCs w:val="20"/>
        </w:rPr>
        <w:t>Minimum Economical Quantity</w:t>
      </w:r>
      <w:r w:rsidRPr="003E4A1B">
        <w:rPr>
          <w:rStyle w:val="Heading3Char"/>
          <w:caps w:val="0"/>
          <w:sz w:val="20"/>
          <w:szCs w:val="20"/>
        </w:rPr>
        <w:t xml:space="preserve"> (MEQ)</w:t>
      </w:r>
      <w:r>
        <w:rPr>
          <w:rStyle w:val="Heading3Char"/>
          <w:caps w:val="0"/>
          <w:sz w:val="20"/>
          <w:szCs w:val="20"/>
        </w:rPr>
        <w:t xml:space="preserve"> to produce the products</w:t>
      </w:r>
      <w:r w:rsidRPr="003E4A1B">
        <w:rPr>
          <w:rStyle w:val="Heading3Char"/>
          <w:caps w:val="0"/>
          <w:sz w:val="20"/>
          <w:szCs w:val="20"/>
        </w:rPr>
        <w:t>. You can go over</w:t>
      </w:r>
      <w:r>
        <w:rPr>
          <w:rStyle w:val="Heading3Char"/>
          <w:caps w:val="0"/>
          <w:sz w:val="20"/>
          <w:szCs w:val="20"/>
        </w:rPr>
        <w:t xml:space="preserve"> the minimum</w:t>
      </w:r>
      <w:r w:rsidRPr="003E4A1B">
        <w:rPr>
          <w:rStyle w:val="Heading3Char"/>
          <w:caps w:val="0"/>
          <w:sz w:val="20"/>
          <w:szCs w:val="20"/>
        </w:rPr>
        <w:t xml:space="preserve">.  </w:t>
      </w:r>
    </w:p>
    <w:p w14:paraId="0904B5B8" w14:textId="6AAC9D37" w:rsidR="00AF31EE" w:rsidRPr="003E4A1B" w:rsidRDefault="00235A03" w:rsidP="0075450B">
      <w:pPr>
        <w:pStyle w:val="ListParagraph"/>
        <w:numPr>
          <w:ilvl w:val="0"/>
          <w:numId w:val="76"/>
        </w:numPr>
        <w:spacing w:before="120" w:after="60"/>
        <w:ind w:left="900" w:hanging="274"/>
        <w:contextualSpacing w:val="0"/>
        <w:jc w:val="both"/>
        <w:rPr>
          <w:rStyle w:val="Heading3Char"/>
          <w:sz w:val="20"/>
          <w:szCs w:val="20"/>
        </w:rPr>
      </w:pPr>
      <w:r w:rsidRPr="003E4A1B">
        <w:rPr>
          <w:rStyle w:val="Heading3Char"/>
          <w:b/>
          <w:i/>
          <w:caps w:val="0"/>
          <w:sz w:val="20"/>
          <w:szCs w:val="20"/>
        </w:rPr>
        <w:t>K</w:t>
      </w:r>
      <w:r w:rsidR="009A3589" w:rsidRPr="003E4A1B">
        <w:rPr>
          <w:rStyle w:val="Heading3Char"/>
          <w:b/>
          <w:i/>
          <w:caps w:val="0"/>
          <w:sz w:val="20"/>
          <w:szCs w:val="20"/>
        </w:rPr>
        <w:t>eep-it-</w:t>
      </w:r>
      <w:r w:rsidRPr="003E4A1B">
        <w:rPr>
          <w:rStyle w:val="Heading3Char"/>
          <w:b/>
          <w:i/>
          <w:caps w:val="0"/>
          <w:sz w:val="20"/>
          <w:szCs w:val="20"/>
        </w:rPr>
        <w:t>A</w:t>
      </w:r>
      <w:r w:rsidR="009A3589" w:rsidRPr="003E4A1B">
        <w:rPr>
          <w:rStyle w:val="Heading3Char"/>
          <w:b/>
          <w:i/>
          <w:caps w:val="0"/>
          <w:sz w:val="20"/>
          <w:szCs w:val="20"/>
        </w:rPr>
        <w:t>ll</w:t>
      </w:r>
      <w:r w:rsidR="00250D9F">
        <w:rPr>
          <w:rStyle w:val="Heading3Char"/>
          <w:caps w:val="0"/>
          <w:sz w:val="20"/>
          <w:szCs w:val="20"/>
        </w:rPr>
        <w:t xml:space="preserve">: the </w:t>
      </w:r>
      <w:r w:rsidR="00706AE9">
        <w:rPr>
          <w:rStyle w:val="Heading3Char"/>
          <w:caps w:val="0"/>
          <w:sz w:val="20"/>
          <w:szCs w:val="20"/>
          <w:lang w:val="en-US"/>
        </w:rPr>
        <w:t>entrepreneur</w:t>
      </w:r>
      <w:r w:rsidR="009A3589" w:rsidRPr="003E4A1B">
        <w:rPr>
          <w:rStyle w:val="Heading3Char"/>
          <w:caps w:val="0"/>
          <w:sz w:val="20"/>
          <w:szCs w:val="20"/>
        </w:rPr>
        <w:t xml:space="preserve"> publishes a goal on the crowdfunding website and keeps </w:t>
      </w:r>
      <w:r w:rsidR="00BB7DA1">
        <w:rPr>
          <w:rStyle w:val="Heading3Char"/>
          <w:caps w:val="0"/>
          <w:sz w:val="20"/>
          <w:szCs w:val="20"/>
        </w:rPr>
        <w:t>whatever is</w:t>
      </w:r>
      <w:r w:rsidR="009A3589" w:rsidRPr="003E4A1B">
        <w:rPr>
          <w:rStyle w:val="Heading3Char"/>
          <w:caps w:val="0"/>
          <w:sz w:val="20"/>
          <w:szCs w:val="20"/>
        </w:rPr>
        <w:t xml:space="preserve"> raised regardless of </w:t>
      </w:r>
      <w:r w:rsidR="00644358" w:rsidRPr="003E4A1B">
        <w:rPr>
          <w:rStyle w:val="Heading3Char"/>
          <w:caps w:val="0"/>
          <w:sz w:val="20"/>
          <w:szCs w:val="20"/>
        </w:rPr>
        <w:t>whether</w:t>
      </w:r>
      <w:r w:rsidR="004479A2" w:rsidRPr="003E4A1B">
        <w:rPr>
          <w:rStyle w:val="Heading3Char"/>
          <w:caps w:val="0"/>
          <w:sz w:val="20"/>
          <w:szCs w:val="20"/>
        </w:rPr>
        <w:t xml:space="preserve"> </w:t>
      </w:r>
      <w:r w:rsidR="00BB7DA1">
        <w:rPr>
          <w:rStyle w:val="Heading3Char"/>
          <w:caps w:val="0"/>
          <w:sz w:val="20"/>
          <w:szCs w:val="20"/>
        </w:rPr>
        <w:t>the goal is met</w:t>
      </w:r>
      <w:r w:rsidR="004479A2" w:rsidRPr="003E4A1B">
        <w:rPr>
          <w:rStyle w:val="Heading3Char"/>
          <w:caps w:val="0"/>
          <w:sz w:val="20"/>
          <w:szCs w:val="20"/>
        </w:rPr>
        <w:t xml:space="preserve">.  </w:t>
      </w:r>
      <w:r w:rsidR="004479A2" w:rsidRPr="00BB7DA1">
        <w:rPr>
          <w:rStyle w:val="Heading3Char"/>
          <w:b/>
          <w:bCs w:val="0"/>
          <w:i/>
          <w:caps w:val="0"/>
          <w:sz w:val="20"/>
          <w:szCs w:val="20"/>
        </w:rPr>
        <w:t>Indiegogo</w:t>
      </w:r>
      <w:r w:rsidR="004479A2" w:rsidRPr="003E4A1B">
        <w:rPr>
          <w:rStyle w:val="Heading3Char"/>
          <w:i/>
          <w:caps w:val="0"/>
          <w:sz w:val="20"/>
          <w:szCs w:val="20"/>
        </w:rPr>
        <w:t xml:space="preserve"> </w:t>
      </w:r>
      <w:r w:rsidR="00BB7DA1" w:rsidRPr="00BB7DA1">
        <w:rPr>
          <w:rStyle w:val="Heading3Char"/>
          <w:iCs/>
          <w:caps w:val="0"/>
          <w:sz w:val="20"/>
          <w:szCs w:val="20"/>
        </w:rPr>
        <w:t>offers both Keep-it-all and All-or-nothing</w:t>
      </w:r>
      <w:r w:rsidR="00BB7DA1">
        <w:rPr>
          <w:rStyle w:val="Heading3Char"/>
          <w:i/>
          <w:caps w:val="0"/>
          <w:sz w:val="20"/>
          <w:szCs w:val="20"/>
        </w:rPr>
        <w:t>.</w:t>
      </w:r>
    </w:p>
    <w:p w14:paraId="0D35DE75" w14:textId="77777777" w:rsidR="006106ED" w:rsidRDefault="006106ED" w:rsidP="0075450B">
      <w:pPr>
        <w:pStyle w:val="Heading3"/>
        <w:spacing w:before="60" w:after="0"/>
        <w:ind w:left="900"/>
        <w:jc w:val="both"/>
        <w:textAlignment w:val="baseline"/>
      </w:pPr>
      <w:r w:rsidRPr="003E4A1B">
        <w:rPr>
          <w:rFonts w:cs="Arial"/>
        </w:rPr>
        <w:t>F</w:t>
      </w:r>
      <w:r w:rsidRPr="003E4A1B">
        <w:rPr>
          <w:rFonts w:cs="Arial"/>
          <w:caps w:val="0"/>
        </w:rPr>
        <w:t xml:space="preserve">or a free how-to guide see </w:t>
      </w:r>
      <w:hyperlink r:id="rId683" w:history="1">
        <w:r w:rsidRPr="003E4A1B">
          <w:rPr>
            <w:rStyle w:val="Hyperlink"/>
            <w:rFonts w:cs="Arial"/>
            <w:caps w:val="0"/>
          </w:rPr>
          <w:t>https://entrepreneur.indiegogo.com/how-it-works/</w:t>
        </w:r>
      </w:hyperlink>
    </w:p>
    <w:p w14:paraId="34FD95EB" w14:textId="77777777" w:rsidR="00C32EF3" w:rsidRPr="009046E3" w:rsidRDefault="00C32EF3" w:rsidP="00C32EF3">
      <w:pPr>
        <w:rPr>
          <w:sz w:val="12"/>
          <w:szCs w:val="12"/>
        </w:rPr>
      </w:pPr>
    </w:p>
    <w:p w14:paraId="39853A4E" w14:textId="77777777" w:rsidR="00C32EF3" w:rsidRPr="005526A3" w:rsidRDefault="00C32EF3" w:rsidP="00C32EF3">
      <w:pPr>
        <w:shd w:val="clear" w:color="auto" w:fill="FFFFFF"/>
        <w:spacing w:after="60" w:line="276" w:lineRule="auto"/>
        <w:ind w:left="360" w:right="216"/>
        <w:outlineLvl w:val="2"/>
        <w:rPr>
          <w:rFonts w:cs="Arial"/>
          <w:bCs/>
          <w:color w:val="000000" w:themeColor="text1"/>
          <w:sz w:val="22"/>
          <w:szCs w:val="32"/>
        </w:rPr>
      </w:pPr>
      <w:r w:rsidRPr="005526A3">
        <w:rPr>
          <w:rFonts w:cs="Arial"/>
          <w:bCs/>
          <w:color w:val="000000" w:themeColor="text1"/>
          <w:sz w:val="22"/>
          <w:szCs w:val="32"/>
        </w:rPr>
        <w:t>TIPS FOR DONOR-BASED CAMPAIGNS</w:t>
      </w:r>
    </w:p>
    <w:p w14:paraId="2E26F77A" w14:textId="0297C880" w:rsidR="00C32EF3" w:rsidRPr="003E4A1B" w:rsidRDefault="00C32EF3" w:rsidP="00E3202B">
      <w:pPr>
        <w:numPr>
          <w:ilvl w:val="0"/>
          <w:numId w:val="316"/>
        </w:numPr>
        <w:shd w:val="clear" w:color="auto" w:fill="FFFFFF"/>
        <w:spacing w:after="120" w:line="276" w:lineRule="auto"/>
        <w:ind w:right="216" w:hanging="270"/>
        <w:jc w:val="both"/>
        <w:outlineLvl w:val="2"/>
        <w:rPr>
          <w:rFonts w:cs="Arial"/>
          <w:color w:val="000000" w:themeColor="text1"/>
          <w:szCs w:val="30"/>
        </w:rPr>
      </w:pPr>
      <w:r w:rsidRPr="003E4A1B">
        <w:rPr>
          <w:rFonts w:cs="Arial"/>
          <w:color w:val="000000" w:themeColor="text1"/>
          <w:szCs w:val="30"/>
          <w:u w:val="single"/>
        </w:rPr>
        <w:t xml:space="preserve">Make sure you know the cost and source of every product component and process before </w:t>
      </w:r>
      <w:r w:rsidR="009046E3">
        <w:rPr>
          <w:rFonts w:cs="Arial"/>
          <w:color w:val="000000" w:themeColor="text1"/>
          <w:szCs w:val="30"/>
          <w:u w:val="single"/>
        </w:rPr>
        <w:t>launching</w:t>
      </w:r>
      <w:r w:rsidRPr="003E4A1B">
        <w:rPr>
          <w:rFonts w:cs="Arial"/>
          <w:color w:val="000000" w:themeColor="text1"/>
          <w:szCs w:val="30"/>
          <w:u w:val="single"/>
        </w:rPr>
        <w:t xml:space="preserve">  campaign:</w:t>
      </w:r>
      <w:r w:rsidRPr="003E4A1B">
        <w:rPr>
          <w:rFonts w:cs="Arial"/>
          <w:color w:val="000000" w:themeColor="text1"/>
          <w:szCs w:val="30"/>
        </w:rPr>
        <w:t xml:space="preserve"> (Manufacturing 1000 </w:t>
      </w:r>
      <w:r w:rsidR="009046E3">
        <w:rPr>
          <w:rFonts w:cs="Arial"/>
          <w:color w:val="000000" w:themeColor="text1"/>
          <w:szCs w:val="30"/>
        </w:rPr>
        <w:t>widgets</w:t>
      </w:r>
      <w:r>
        <w:rPr>
          <w:rFonts w:cs="Arial"/>
          <w:color w:val="000000" w:themeColor="text1"/>
          <w:szCs w:val="30"/>
        </w:rPr>
        <w:t xml:space="preserve"> </w:t>
      </w:r>
      <w:r w:rsidRPr="003E4A1B">
        <w:rPr>
          <w:rFonts w:cs="Arial"/>
          <w:color w:val="000000" w:themeColor="text1"/>
          <w:szCs w:val="30"/>
        </w:rPr>
        <w:t xml:space="preserve">is </w:t>
      </w:r>
      <w:r>
        <w:rPr>
          <w:rFonts w:cs="Arial"/>
          <w:color w:val="000000" w:themeColor="text1"/>
          <w:szCs w:val="30"/>
        </w:rPr>
        <w:t>a lot more complicated than</w:t>
      </w:r>
      <w:r w:rsidRPr="003E4A1B">
        <w:rPr>
          <w:rFonts w:cs="Arial"/>
          <w:color w:val="000000" w:themeColor="text1"/>
          <w:szCs w:val="30"/>
        </w:rPr>
        <w:t xml:space="preserve"> making one prototype.</w:t>
      </w:r>
      <w:r>
        <w:rPr>
          <w:rFonts w:cs="Arial"/>
          <w:color w:val="000000" w:themeColor="text1"/>
          <w:szCs w:val="30"/>
        </w:rPr>
        <w:t>)</w:t>
      </w:r>
      <w:r w:rsidRPr="003E4A1B">
        <w:rPr>
          <w:rFonts w:cs="Arial"/>
          <w:color w:val="000000" w:themeColor="text1"/>
          <w:szCs w:val="30"/>
        </w:rPr>
        <w:t xml:space="preserve">  </w:t>
      </w:r>
    </w:p>
    <w:p w14:paraId="27F0BF57" w14:textId="126B2327" w:rsidR="00C32EF3" w:rsidRPr="003E4A1B" w:rsidRDefault="00C32EF3" w:rsidP="00E3202B">
      <w:pPr>
        <w:numPr>
          <w:ilvl w:val="0"/>
          <w:numId w:val="316"/>
        </w:numPr>
        <w:shd w:val="clear" w:color="auto" w:fill="FFFFFF"/>
        <w:spacing w:after="80" w:line="276" w:lineRule="auto"/>
        <w:ind w:right="216" w:hanging="270"/>
        <w:jc w:val="both"/>
        <w:outlineLvl w:val="2"/>
        <w:rPr>
          <w:rFonts w:cs="Arial"/>
          <w:color w:val="000000" w:themeColor="text1"/>
          <w:szCs w:val="30"/>
        </w:rPr>
      </w:pPr>
      <w:r w:rsidRPr="003E4A1B">
        <w:rPr>
          <w:rFonts w:cs="Arial"/>
          <w:color w:val="000000" w:themeColor="text1"/>
          <w:szCs w:val="30"/>
        </w:rPr>
        <w:t>Factor in the additional cost to ship overseas and price for U.S. and foreign buyers</w:t>
      </w:r>
      <w:r w:rsidR="009046E3">
        <w:rPr>
          <w:rFonts w:cs="Arial"/>
          <w:color w:val="000000" w:themeColor="text1"/>
          <w:szCs w:val="30"/>
        </w:rPr>
        <w:t xml:space="preserve"> </w:t>
      </w:r>
      <w:r w:rsidR="009046E3" w:rsidRPr="003E4A1B">
        <w:rPr>
          <w:rFonts w:cs="Arial"/>
          <w:color w:val="000000" w:themeColor="text1"/>
          <w:szCs w:val="30"/>
        </w:rPr>
        <w:t>separately</w:t>
      </w:r>
      <w:r w:rsidRPr="003E4A1B">
        <w:rPr>
          <w:rFonts w:cs="Arial"/>
          <w:color w:val="000000" w:themeColor="text1"/>
          <w:szCs w:val="30"/>
        </w:rPr>
        <w:t>. If you have a heavy or bulky product, you may wa</w:t>
      </w:r>
      <w:r>
        <w:rPr>
          <w:rFonts w:cs="Arial"/>
          <w:color w:val="000000" w:themeColor="text1"/>
          <w:szCs w:val="30"/>
        </w:rPr>
        <w:t xml:space="preserve">nt to limit buyers to the U.S. </w:t>
      </w:r>
      <w:r w:rsidR="009046E3">
        <w:rPr>
          <w:rFonts w:cs="Arial"/>
          <w:color w:val="000000" w:themeColor="text1"/>
          <w:szCs w:val="30"/>
        </w:rPr>
        <w:t xml:space="preserve"> </w:t>
      </w:r>
      <w:r w:rsidRPr="003E4A1B">
        <w:rPr>
          <w:rFonts w:cs="Arial"/>
          <w:color w:val="000000" w:themeColor="text1"/>
          <w:szCs w:val="30"/>
        </w:rPr>
        <w:t xml:space="preserve">For international postage rates (and weight and size limits) see </w:t>
      </w:r>
      <w:hyperlink r:id="rId684" w:history="1">
        <w:r w:rsidRPr="00847CF8">
          <w:rPr>
            <w:rStyle w:val="Hyperlink"/>
            <w:rFonts w:cs="Arial"/>
            <w:szCs w:val="30"/>
          </w:rPr>
          <w:t>https://www.usps.com/international/</w:t>
        </w:r>
      </w:hyperlink>
      <w:hyperlink r:id="rId685" w:history="1"/>
      <w:r w:rsidRPr="003E4A1B">
        <w:rPr>
          <w:rFonts w:cs="Arial"/>
          <w:color w:val="000000" w:themeColor="text1"/>
          <w:szCs w:val="30"/>
        </w:rPr>
        <w:t xml:space="preserve">. Note, for Kickstarter, you must set one price for all foreign buyers, including freight, so </w:t>
      </w:r>
      <w:r w:rsidR="009046E3">
        <w:rPr>
          <w:rFonts w:cs="Arial"/>
          <w:color w:val="000000" w:themeColor="text1"/>
          <w:szCs w:val="30"/>
        </w:rPr>
        <w:t>estimate</w:t>
      </w:r>
      <w:r w:rsidRPr="003E4A1B">
        <w:rPr>
          <w:rFonts w:cs="Arial"/>
          <w:color w:val="000000" w:themeColor="text1"/>
          <w:szCs w:val="30"/>
        </w:rPr>
        <w:t xml:space="preserve"> high.</w:t>
      </w:r>
    </w:p>
    <w:p w14:paraId="59E93309" w14:textId="42BE79AF" w:rsidR="00C32EF3" w:rsidRPr="00172577" w:rsidRDefault="00C32EF3" w:rsidP="00E3202B">
      <w:pPr>
        <w:numPr>
          <w:ilvl w:val="0"/>
          <w:numId w:val="316"/>
        </w:numPr>
        <w:shd w:val="clear" w:color="auto" w:fill="FFFFFF"/>
        <w:spacing w:after="80" w:line="276" w:lineRule="auto"/>
        <w:ind w:right="216" w:hanging="270"/>
        <w:jc w:val="both"/>
        <w:outlineLvl w:val="2"/>
        <w:rPr>
          <w:rFonts w:cs="Arial"/>
          <w:color w:val="000000" w:themeColor="text1"/>
          <w:szCs w:val="30"/>
        </w:rPr>
      </w:pPr>
      <w:r w:rsidRPr="003E4A1B">
        <w:rPr>
          <w:rFonts w:cs="Arial"/>
          <w:color w:val="000000" w:themeColor="text1"/>
          <w:szCs w:val="30"/>
        </w:rPr>
        <w:t>Keep accurate cost-accounting records to make sure you will make money at each level after factor</w:t>
      </w:r>
      <w:r>
        <w:rPr>
          <w:rFonts w:cs="Arial"/>
          <w:color w:val="000000" w:themeColor="text1"/>
          <w:szCs w:val="30"/>
        </w:rPr>
        <w:t xml:space="preserve">ing in the cost of the reward. </w:t>
      </w:r>
      <w:r w:rsidRPr="003E4A1B">
        <w:rPr>
          <w:rFonts w:cs="Arial"/>
          <w:color w:val="000000" w:themeColor="text1"/>
          <w:szCs w:val="30"/>
        </w:rPr>
        <w:t xml:space="preserve">The following is a link to a </w:t>
      </w:r>
      <w:r>
        <w:rPr>
          <w:rFonts w:cs="Arial"/>
          <w:color w:val="000000" w:themeColor="text1"/>
          <w:szCs w:val="30"/>
        </w:rPr>
        <w:t xml:space="preserve">free </w:t>
      </w:r>
      <w:r w:rsidRPr="003E4A1B">
        <w:rPr>
          <w:rFonts w:cs="Arial"/>
          <w:color w:val="000000" w:themeColor="text1"/>
          <w:szCs w:val="30"/>
        </w:rPr>
        <w:t xml:space="preserve">Google </w:t>
      </w:r>
      <w:r w:rsidRPr="00C9118E">
        <w:rPr>
          <w:rFonts w:cs="Arial"/>
          <w:i/>
          <w:iCs/>
          <w:color w:val="000000" w:themeColor="text1"/>
          <w:szCs w:val="30"/>
        </w:rPr>
        <w:t>Awards Pricing Template</w:t>
      </w:r>
      <w:r w:rsidRPr="003E4A1B">
        <w:rPr>
          <w:rFonts w:cs="Arial"/>
          <w:color w:val="000000" w:themeColor="text1"/>
          <w:szCs w:val="30"/>
        </w:rPr>
        <w:t xml:space="preserve">: </w:t>
      </w:r>
      <w:hyperlink r:id="rId686" w:anchor="gid=0" w:history="1">
        <w:r w:rsidRPr="003E4A1B">
          <w:rPr>
            <w:rStyle w:val="Hyperlink"/>
            <w:rFonts w:cs="Arial"/>
            <w:sz w:val="18"/>
            <w:szCs w:val="30"/>
          </w:rPr>
          <w:t>https://docs.google.com/spreadsheets/d/1_nNBz-TheExh8rxeQCffu3U2fJJBkRDBdnUgpKDrmk0/edit#gid=0</w:t>
        </w:r>
      </w:hyperlink>
      <w:r w:rsidRPr="003E4A1B">
        <w:rPr>
          <w:rFonts w:cs="Arial"/>
          <w:color w:val="000000" w:themeColor="text1"/>
          <w:sz w:val="18"/>
          <w:szCs w:val="30"/>
        </w:rPr>
        <w:t xml:space="preserve">. </w:t>
      </w:r>
      <w:r>
        <w:rPr>
          <w:rFonts w:cs="Arial"/>
          <w:color w:val="000000" w:themeColor="text1"/>
          <w:szCs w:val="30"/>
        </w:rPr>
        <w:br/>
        <w:t xml:space="preserve">Include a 20% cushion for unforeseen expenses and contingencies: e.g. Tariff hikes between date of sale and when order is shipped. </w:t>
      </w:r>
      <w:r w:rsidR="009046E3">
        <w:rPr>
          <w:rFonts w:cs="Arial"/>
          <w:color w:val="000000" w:themeColor="text1"/>
          <w:szCs w:val="30"/>
        </w:rPr>
        <w:t>Preferably</w:t>
      </w:r>
      <w:r>
        <w:rPr>
          <w:rFonts w:cs="Arial"/>
          <w:color w:val="000000" w:themeColor="text1"/>
          <w:szCs w:val="30"/>
        </w:rPr>
        <w:t>, look for a domestic supplier. Cost may be a little higher but you should be able to lock it in.</w:t>
      </w:r>
    </w:p>
    <w:p w14:paraId="6257D694" w14:textId="792A0562" w:rsidR="00C32EF3" w:rsidRPr="00172577" w:rsidRDefault="009046E3" w:rsidP="00E3202B">
      <w:pPr>
        <w:numPr>
          <w:ilvl w:val="0"/>
          <w:numId w:val="316"/>
        </w:numPr>
        <w:shd w:val="clear" w:color="auto" w:fill="FFFFFF"/>
        <w:spacing w:after="80" w:line="276" w:lineRule="auto"/>
        <w:ind w:right="216" w:hanging="270"/>
        <w:jc w:val="both"/>
        <w:outlineLvl w:val="2"/>
        <w:rPr>
          <w:rFonts w:cs="Arial"/>
          <w:color w:val="000000" w:themeColor="text1"/>
          <w:szCs w:val="30"/>
        </w:rPr>
      </w:pPr>
      <w:r>
        <w:rPr>
          <w:rFonts w:cs="Arial"/>
          <w:color w:val="000000" w:themeColor="text1"/>
          <w:sz w:val="18"/>
          <w:szCs w:val="30"/>
        </w:rPr>
        <w:t>O</w:t>
      </w:r>
      <w:r w:rsidR="00C32EF3">
        <w:rPr>
          <w:rFonts w:cs="Arial"/>
          <w:color w:val="000000" w:themeColor="text1"/>
          <w:sz w:val="18"/>
          <w:szCs w:val="30"/>
        </w:rPr>
        <w:t>ffer</w:t>
      </w:r>
      <w:r w:rsidR="00C32EF3" w:rsidRPr="000C52EA">
        <w:rPr>
          <w:rFonts w:cs="Arial"/>
          <w:color w:val="000000" w:themeColor="text1"/>
          <w:sz w:val="18"/>
          <w:szCs w:val="30"/>
        </w:rPr>
        <w:t xml:space="preserve"> donor level</w:t>
      </w:r>
      <w:r w:rsidR="00C32EF3">
        <w:rPr>
          <w:rFonts w:cs="Arial"/>
          <w:color w:val="000000" w:themeColor="text1"/>
          <w:sz w:val="18"/>
          <w:szCs w:val="30"/>
        </w:rPr>
        <w:t>s</w:t>
      </w:r>
      <w:r w:rsidR="00C32EF3" w:rsidRPr="000C52EA">
        <w:rPr>
          <w:rFonts w:cs="Arial"/>
          <w:color w:val="000000" w:themeColor="text1"/>
          <w:sz w:val="18"/>
          <w:szCs w:val="30"/>
        </w:rPr>
        <w:t xml:space="preserve"> at </w:t>
      </w:r>
      <w:r w:rsidR="00C32EF3">
        <w:rPr>
          <w:rFonts w:cs="Arial"/>
          <w:color w:val="000000" w:themeColor="text1"/>
          <w:sz w:val="18"/>
          <w:szCs w:val="30"/>
        </w:rPr>
        <w:t xml:space="preserve">$5 and </w:t>
      </w:r>
      <w:r w:rsidR="00C32EF3" w:rsidRPr="000C52EA">
        <w:rPr>
          <w:rFonts w:cs="Arial"/>
          <w:color w:val="000000" w:themeColor="text1"/>
          <w:sz w:val="18"/>
          <w:szCs w:val="30"/>
        </w:rPr>
        <w:t xml:space="preserve">$10. </w:t>
      </w:r>
      <w:r>
        <w:rPr>
          <w:rFonts w:cs="Arial"/>
          <w:color w:val="000000" w:themeColor="text1"/>
          <w:sz w:val="18"/>
          <w:szCs w:val="30"/>
        </w:rPr>
        <w:t xml:space="preserve"> (with a thank-you only). </w:t>
      </w:r>
      <w:r w:rsidR="00C32EF3" w:rsidRPr="000C52EA">
        <w:rPr>
          <w:rFonts w:cs="Arial"/>
          <w:color w:val="000000" w:themeColor="text1"/>
          <w:sz w:val="18"/>
          <w:szCs w:val="30"/>
        </w:rPr>
        <w:t>Some people may give you money because they like the idea, especially if a social enterprise.</w:t>
      </w:r>
    </w:p>
    <w:p w14:paraId="5ECFE4B3" w14:textId="77777777" w:rsidR="00C32EF3" w:rsidRPr="00C9118E" w:rsidRDefault="00C32EF3" w:rsidP="00E3202B">
      <w:pPr>
        <w:numPr>
          <w:ilvl w:val="0"/>
          <w:numId w:val="316"/>
        </w:numPr>
        <w:shd w:val="clear" w:color="auto" w:fill="FFFFFF"/>
        <w:spacing w:after="80" w:line="276" w:lineRule="auto"/>
        <w:ind w:right="216" w:hanging="270"/>
        <w:jc w:val="both"/>
        <w:outlineLvl w:val="2"/>
        <w:rPr>
          <w:rFonts w:cs="Arial"/>
          <w:color w:val="000000" w:themeColor="text1"/>
          <w:szCs w:val="30"/>
        </w:rPr>
      </w:pPr>
      <w:r>
        <w:rPr>
          <w:rFonts w:cs="Arial"/>
          <w:color w:val="000000" w:themeColor="text1"/>
          <w:sz w:val="18"/>
          <w:szCs w:val="30"/>
        </w:rPr>
        <w:t>Check similar products to see which prices and prizes were most popular.</w:t>
      </w:r>
    </w:p>
    <w:p w14:paraId="6885874F" w14:textId="36E3B9AA" w:rsidR="00C32EF3" w:rsidRPr="000C52EA" w:rsidRDefault="00C32EF3" w:rsidP="00E3202B">
      <w:pPr>
        <w:numPr>
          <w:ilvl w:val="0"/>
          <w:numId w:val="316"/>
        </w:numPr>
        <w:shd w:val="clear" w:color="auto" w:fill="FFFFFF"/>
        <w:spacing w:after="120" w:line="276" w:lineRule="auto"/>
        <w:ind w:right="216" w:hanging="270"/>
        <w:jc w:val="both"/>
        <w:outlineLvl w:val="2"/>
        <w:rPr>
          <w:rFonts w:cs="Arial"/>
          <w:color w:val="000000" w:themeColor="text1"/>
          <w:szCs w:val="30"/>
        </w:rPr>
      </w:pPr>
      <w:r>
        <w:rPr>
          <w:rFonts w:cs="Arial"/>
          <w:color w:val="000000" w:themeColor="text1"/>
          <w:sz w:val="18"/>
          <w:szCs w:val="30"/>
        </w:rPr>
        <w:t xml:space="preserve">The reward-based-campaign </w:t>
      </w:r>
      <w:r w:rsidR="009046E3">
        <w:rPr>
          <w:rFonts w:cs="Arial"/>
          <w:color w:val="000000" w:themeColor="text1"/>
          <w:sz w:val="18"/>
          <w:szCs w:val="30"/>
        </w:rPr>
        <w:t xml:space="preserve">can </w:t>
      </w:r>
      <w:r>
        <w:rPr>
          <w:rFonts w:cs="Arial"/>
          <w:color w:val="000000" w:themeColor="text1"/>
          <w:sz w:val="18"/>
          <w:szCs w:val="30"/>
        </w:rPr>
        <w:t xml:space="preserve">also serve as a Trial Launch to test </w:t>
      </w:r>
      <w:r w:rsidRPr="002778C7">
        <w:rPr>
          <w:rFonts w:cs="Arial"/>
          <w:sz w:val="18"/>
          <w:szCs w:val="30"/>
        </w:rPr>
        <w:t>pricing</w:t>
      </w:r>
      <w:r>
        <w:rPr>
          <w:rFonts w:cs="Arial"/>
          <w:color w:val="000000" w:themeColor="text1"/>
          <w:sz w:val="18"/>
          <w:szCs w:val="30"/>
        </w:rPr>
        <w:t xml:space="preserve"> and quantity discounts.  </w:t>
      </w:r>
    </w:p>
    <w:p w14:paraId="367D7EBD" w14:textId="615A06D0" w:rsidR="00711537" w:rsidRPr="003E4A1B" w:rsidRDefault="00DD0A2C" w:rsidP="005526A3">
      <w:pPr>
        <w:pStyle w:val="Heading3"/>
        <w:spacing w:before="240" w:after="0" w:line="276" w:lineRule="auto"/>
        <w:ind w:left="360"/>
        <w:jc w:val="both"/>
        <w:textAlignment w:val="baseline"/>
        <w:rPr>
          <w:rStyle w:val="Heading3Char"/>
          <w:rFonts w:cs="Arial"/>
          <w:sz w:val="20"/>
        </w:rPr>
      </w:pPr>
      <w:r w:rsidRPr="005526A3">
        <w:rPr>
          <w:rStyle w:val="Heading3Char"/>
          <w:rFonts w:cs="Arial"/>
          <w:color w:val="000000" w:themeColor="text1"/>
          <w:szCs w:val="28"/>
        </w:rPr>
        <w:t>FULFILLMENT</w:t>
      </w:r>
      <w:r w:rsidRPr="003E4A1B">
        <w:rPr>
          <w:rStyle w:val="Heading3Char"/>
          <w:rFonts w:cs="Arial"/>
          <w:color w:val="000000" w:themeColor="text1"/>
          <w:sz w:val="20"/>
        </w:rPr>
        <w:t>:</w:t>
      </w:r>
      <w:r w:rsidRPr="003E4A1B">
        <w:rPr>
          <w:rStyle w:val="Heading3Char"/>
          <w:rFonts w:cs="Arial"/>
          <w:sz w:val="20"/>
        </w:rPr>
        <w:t xml:space="preserve"> </w:t>
      </w:r>
      <w:r>
        <w:rPr>
          <w:rStyle w:val="Heading3Char"/>
          <w:rFonts w:cs="Arial"/>
          <w:sz w:val="20"/>
        </w:rPr>
        <w:t>Some</w:t>
      </w:r>
      <w:r w:rsidRPr="003E4A1B">
        <w:rPr>
          <w:rStyle w:val="Heading3Char"/>
          <w:rFonts w:cs="Arial"/>
          <w:sz w:val="20"/>
        </w:rPr>
        <w:t xml:space="preserve"> fulfillment house</w:t>
      </w:r>
      <w:r>
        <w:rPr>
          <w:rStyle w:val="Heading3Char"/>
          <w:rFonts w:cs="Arial"/>
          <w:sz w:val="20"/>
        </w:rPr>
        <w:t>s</w:t>
      </w:r>
      <w:r w:rsidRPr="003E4A1B">
        <w:rPr>
          <w:rStyle w:val="Heading3Char"/>
          <w:rFonts w:cs="Arial"/>
          <w:sz w:val="20"/>
        </w:rPr>
        <w:t xml:space="preserve"> specialize in </w:t>
      </w:r>
      <w:r w:rsidR="00BB7DA1">
        <w:rPr>
          <w:rStyle w:val="Heading3Char"/>
          <w:rFonts w:cs="Arial"/>
          <w:sz w:val="20"/>
        </w:rPr>
        <w:t>distributing</w:t>
      </w:r>
      <w:r w:rsidRPr="003E4A1B">
        <w:rPr>
          <w:rStyle w:val="Heading3Char"/>
          <w:rFonts w:cs="Arial"/>
          <w:sz w:val="20"/>
        </w:rPr>
        <w:t xml:space="preserve"> rewards to backers</w:t>
      </w:r>
      <w:r>
        <w:rPr>
          <w:rStyle w:val="Heading3Char"/>
          <w:rFonts w:cs="Arial"/>
          <w:sz w:val="20"/>
        </w:rPr>
        <w:t>.</w:t>
      </w:r>
      <w:r w:rsidRPr="003E4A1B">
        <w:rPr>
          <w:rStyle w:val="Heading3Char"/>
          <w:rFonts w:cs="Arial"/>
          <w:sz w:val="20"/>
        </w:rPr>
        <w:t xml:space="preserve"> </w:t>
      </w:r>
      <w:r w:rsidR="00B17CCD" w:rsidRPr="003E4A1B">
        <w:rPr>
          <w:rStyle w:val="Heading3Char"/>
          <w:rFonts w:cs="Arial"/>
          <w:sz w:val="20"/>
        </w:rPr>
        <w:t xml:space="preserve">Contact the services for pricing, which depends on the difficulty </w:t>
      </w:r>
      <w:r w:rsidR="00BB7DA1">
        <w:rPr>
          <w:rStyle w:val="Heading3Char"/>
          <w:rFonts w:cs="Arial"/>
          <w:sz w:val="20"/>
        </w:rPr>
        <w:t>of</w:t>
      </w:r>
      <w:r w:rsidR="00B17CCD" w:rsidRPr="003E4A1B">
        <w:rPr>
          <w:rStyle w:val="Heading3Char"/>
          <w:rFonts w:cs="Arial"/>
          <w:sz w:val="20"/>
        </w:rPr>
        <w:t xml:space="preserve"> storing and shipping your physical rewards</w:t>
      </w:r>
      <w:r w:rsidR="00BB7DA1">
        <w:rPr>
          <w:rStyle w:val="Heading3Char"/>
          <w:rFonts w:cs="Arial"/>
          <w:sz w:val="20"/>
        </w:rPr>
        <w:t xml:space="preserve"> </w:t>
      </w:r>
    </w:p>
    <w:p w14:paraId="0773E5EA" w14:textId="77777777" w:rsidR="00711537" w:rsidRPr="009046E3" w:rsidRDefault="00711537" w:rsidP="0075450B">
      <w:pPr>
        <w:pStyle w:val="Heading3"/>
        <w:spacing w:before="0" w:after="0" w:line="276" w:lineRule="auto"/>
        <w:ind w:left="360"/>
        <w:textAlignment w:val="baseline"/>
        <w:rPr>
          <w:rFonts w:cs="Arial"/>
          <w:sz w:val="4"/>
          <w:szCs w:val="18"/>
        </w:rPr>
      </w:pPr>
    </w:p>
    <w:p w14:paraId="0447FFE7" w14:textId="77777777" w:rsidR="00711537" w:rsidRPr="003E4A1B" w:rsidRDefault="00B17CCD" w:rsidP="0075450B">
      <w:pPr>
        <w:pStyle w:val="Heading3"/>
        <w:spacing w:before="0" w:after="0" w:line="276" w:lineRule="auto"/>
        <w:ind w:left="810"/>
        <w:textAlignment w:val="baseline"/>
        <w:rPr>
          <w:rStyle w:val="Hyperlink"/>
          <w:rFonts w:cs="Arial"/>
          <w:sz w:val="20"/>
        </w:rPr>
      </w:pPr>
      <w:r w:rsidRPr="003E4A1B">
        <w:rPr>
          <w:rStyle w:val="Heading3Char"/>
          <w:rFonts w:cs="Arial"/>
          <w:sz w:val="20"/>
        </w:rPr>
        <w:t xml:space="preserve">SHIPBOB  </w:t>
      </w:r>
      <w:r w:rsidR="00615D99" w:rsidRPr="003E4A1B">
        <w:rPr>
          <w:rStyle w:val="Heading3Char"/>
          <w:rFonts w:cs="Arial"/>
          <w:sz w:val="20"/>
        </w:rPr>
        <w:t xml:space="preserve">    </w:t>
      </w:r>
      <w:r w:rsidRPr="003E4A1B">
        <w:rPr>
          <w:rStyle w:val="Heading3Char"/>
          <w:rFonts w:cs="Arial"/>
          <w:sz w:val="20"/>
        </w:rPr>
        <w:t xml:space="preserve"> </w:t>
      </w:r>
      <w:r w:rsidR="00615D99" w:rsidRPr="003E4A1B">
        <w:rPr>
          <w:rStyle w:val="Heading3Char"/>
          <w:rFonts w:cs="Arial"/>
          <w:sz w:val="20"/>
        </w:rPr>
        <w:t xml:space="preserve"> </w:t>
      </w:r>
      <w:r w:rsidR="001E1625">
        <w:rPr>
          <w:rStyle w:val="Heading3Char"/>
          <w:rFonts w:cs="Arial"/>
          <w:sz w:val="20"/>
        </w:rPr>
        <w:t xml:space="preserve">  </w:t>
      </w:r>
      <w:r w:rsidRPr="003E4A1B">
        <w:rPr>
          <w:rStyle w:val="Heading3Char"/>
          <w:rFonts w:cs="Arial"/>
          <w:sz w:val="20"/>
        </w:rPr>
        <w:fldChar w:fldCharType="begin"/>
      </w:r>
      <w:r w:rsidRPr="003E4A1B">
        <w:rPr>
          <w:rStyle w:val="Heading3Char"/>
          <w:rFonts w:cs="Arial"/>
          <w:sz w:val="20"/>
        </w:rPr>
        <w:instrText xml:space="preserve"> HYPERLINK "https://www.shipbob.com/crowdfunding-fulfillment-services/" </w:instrText>
      </w:r>
      <w:r w:rsidRPr="003E4A1B">
        <w:rPr>
          <w:rStyle w:val="Heading3Char"/>
          <w:rFonts w:cs="Arial"/>
          <w:sz w:val="20"/>
        </w:rPr>
      </w:r>
      <w:r w:rsidRPr="003E4A1B">
        <w:rPr>
          <w:rStyle w:val="Heading3Char"/>
          <w:rFonts w:cs="Arial"/>
          <w:sz w:val="20"/>
        </w:rPr>
        <w:fldChar w:fldCharType="separate"/>
      </w:r>
      <w:r w:rsidRPr="003E4A1B">
        <w:rPr>
          <w:rStyle w:val="Hyperlink"/>
          <w:rFonts w:cs="Arial"/>
          <w:caps w:val="0"/>
          <w:sz w:val="20"/>
        </w:rPr>
        <w:t xml:space="preserve">https://www.shipbob.com/crowdfunding-fulfillment-services/ </w:t>
      </w:r>
    </w:p>
    <w:p w14:paraId="5930F5BE" w14:textId="77777777" w:rsidR="00711537" w:rsidRPr="003E4A1B" w:rsidRDefault="00B17CCD" w:rsidP="0075450B">
      <w:pPr>
        <w:spacing w:line="276" w:lineRule="auto"/>
        <w:ind w:left="810"/>
        <w:rPr>
          <w:rStyle w:val="Heading3Char"/>
          <w:rFonts w:cs="Arial"/>
          <w:sz w:val="20"/>
        </w:rPr>
      </w:pPr>
      <w:r w:rsidRPr="003E4A1B">
        <w:rPr>
          <w:rStyle w:val="Heading3Char"/>
          <w:rFonts w:cs="Arial"/>
          <w:bCs w:val="0"/>
          <w:caps w:val="0"/>
          <w:sz w:val="20"/>
        </w:rPr>
        <w:fldChar w:fldCharType="end"/>
      </w:r>
      <w:r w:rsidRPr="003E4A1B">
        <w:rPr>
          <w:rStyle w:val="Heading3Char"/>
          <w:rFonts w:cs="Arial"/>
          <w:bCs w:val="0"/>
          <w:caps w:val="0"/>
          <w:sz w:val="20"/>
        </w:rPr>
        <w:t>SHIPMONK</w:t>
      </w:r>
      <w:r w:rsidR="00615D99" w:rsidRPr="003E4A1B">
        <w:rPr>
          <w:rStyle w:val="Heading3Char"/>
          <w:rFonts w:cs="Arial"/>
          <w:bCs w:val="0"/>
          <w:caps w:val="0"/>
          <w:sz w:val="20"/>
        </w:rPr>
        <w:t xml:space="preserve"> </w:t>
      </w:r>
      <w:r w:rsidR="00615D99" w:rsidRPr="001E1625">
        <w:rPr>
          <w:rStyle w:val="Heading3Char"/>
          <w:rFonts w:cs="Arial"/>
          <w:bCs w:val="0"/>
          <w:caps w:val="0"/>
          <w:spacing w:val="4"/>
          <w:sz w:val="20"/>
        </w:rPr>
        <w:t xml:space="preserve">  </w:t>
      </w:r>
      <w:r w:rsidRPr="001E1625">
        <w:rPr>
          <w:rStyle w:val="Heading3Char"/>
          <w:rFonts w:cs="Arial"/>
          <w:bCs w:val="0"/>
          <w:caps w:val="0"/>
          <w:spacing w:val="4"/>
          <w:sz w:val="20"/>
        </w:rPr>
        <w:t xml:space="preserve"> </w:t>
      </w:r>
      <w:r w:rsidR="00615D99" w:rsidRPr="001E1625">
        <w:rPr>
          <w:rStyle w:val="Heading3Char"/>
          <w:rFonts w:cs="Arial"/>
          <w:bCs w:val="0"/>
          <w:caps w:val="0"/>
          <w:spacing w:val="4"/>
          <w:sz w:val="20"/>
        </w:rPr>
        <w:t xml:space="preserve"> </w:t>
      </w:r>
      <w:r w:rsidR="001E1625" w:rsidRPr="001E1625">
        <w:rPr>
          <w:rStyle w:val="Heading3Char"/>
          <w:rFonts w:cs="Arial"/>
          <w:bCs w:val="0"/>
          <w:caps w:val="0"/>
          <w:spacing w:val="4"/>
          <w:sz w:val="20"/>
        </w:rPr>
        <w:t xml:space="preserve"> </w:t>
      </w:r>
      <w:hyperlink r:id="rId687" w:history="1">
        <w:r w:rsidR="00711537" w:rsidRPr="003E4A1B">
          <w:rPr>
            <w:rStyle w:val="Hyperlink"/>
            <w:rFonts w:cs="Arial"/>
            <w:szCs w:val="26"/>
          </w:rPr>
          <w:t>https://www.shipmonk.com/fulfillment-services/crowdfunding-fulfillment</w:t>
        </w:r>
      </w:hyperlink>
    </w:p>
    <w:p w14:paraId="46505609" w14:textId="77777777" w:rsidR="00711537" w:rsidRPr="003E4A1B" w:rsidRDefault="00DD0A2C" w:rsidP="0075450B">
      <w:pPr>
        <w:shd w:val="clear" w:color="auto" w:fill="FFFFFF"/>
        <w:spacing w:line="276" w:lineRule="auto"/>
        <w:ind w:left="810"/>
        <w:rPr>
          <w:rFonts w:cs="Arial"/>
          <w:color w:val="222222"/>
        </w:rPr>
      </w:pPr>
      <w:r w:rsidRPr="003E4A1B">
        <w:rPr>
          <w:rFonts w:cs="Arial"/>
        </w:rPr>
        <w:t xml:space="preserve">FULFILLRITE </w:t>
      </w:r>
      <w:r w:rsidR="001E1625">
        <w:rPr>
          <w:rFonts w:cs="Arial"/>
        </w:rPr>
        <w:t xml:space="preserve">  </w:t>
      </w:r>
      <w:hyperlink r:id="rId688" w:history="1">
        <w:r w:rsidR="00711537" w:rsidRPr="003E4A1B">
          <w:rPr>
            <w:rStyle w:val="Hyperlink"/>
            <w:rFonts w:cs="Arial"/>
            <w:szCs w:val="26"/>
          </w:rPr>
          <w:t>https://fulfillrite.com/crowdfunding</w:t>
        </w:r>
      </w:hyperlink>
      <w:r w:rsidR="00711537" w:rsidRPr="003E4A1B">
        <w:rPr>
          <w:rStyle w:val="Heading3Char"/>
          <w:rFonts w:cs="Arial"/>
          <w:sz w:val="20"/>
        </w:rPr>
        <w:t xml:space="preserve"> </w:t>
      </w:r>
    </w:p>
    <w:p w14:paraId="13017336" w14:textId="7258C3DE" w:rsidR="00711537" w:rsidRPr="003E4A1B" w:rsidRDefault="00B17CCD" w:rsidP="0075450B">
      <w:pPr>
        <w:shd w:val="clear" w:color="auto" w:fill="FFFFFF"/>
        <w:spacing w:before="40" w:line="276" w:lineRule="auto"/>
        <w:ind w:left="810"/>
        <w:textAlignment w:val="center"/>
        <w:rPr>
          <w:rFonts w:cs="Arial"/>
          <w:color w:val="222222"/>
        </w:rPr>
      </w:pPr>
      <w:r w:rsidRPr="003E4A1B">
        <w:rPr>
          <w:rFonts w:cs="Arial"/>
          <w:color w:val="222222"/>
        </w:rPr>
        <w:t>For a detailed discussion of the fulfillment service industry, see the section on “</w:t>
      </w:r>
      <w:hyperlink w:anchor="FULFILLMENT" w:history="1">
        <w:r w:rsidRPr="004F3F84">
          <w:rPr>
            <w:rStyle w:val="Hyperlink"/>
            <w:rFonts w:cs="Arial"/>
          </w:rPr>
          <w:t>Fulfillment</w:t>
        </w:r>
      </w:hyperlink>
      <w:r w:rsidRPr="003E4A1B">
        <w:rPr>
          <w:rFonts w:cs="Arial"/>
          <w:color w:val="222222"/>
        </w:rPr>
        <w:t>”.</w:t>
      </w:r>
    </w:p>
    <w:p w14:paraId="39AD8D39" w14:textId="77777777" w:rsidR="00EF6FFD" w:rsidRPr="003E4A1B" w:rsidRDefault="00EF6FFD" w:rsidP="0075450B">
      <w:pPr>
        <w:tabs>
          <w:tab w:val="left" w:pos="2070"/>
        </w:tabs>
        <w:ind w:left="360"/>
        <w:jc w:val="both"/>
        <w:rPr>
          <w:rStyle w:val="Heading3Char"/>
          <w:rFonts w:cs="Arial"/>
          <w:sz w:val="14"/>
          <w:szCs w:val="20"/>
        </w:rPr>
      </w:pPr>
    </w:p>
    <w:tbl>
      <w:tblPr>
        <w:tblStyle w:val="TableGrid"/>
        <w:tblW w:w="0" w:type="auto"/>
        <w:tblInd w:w="144" w:type="dxa"/>
        <w:tblLayout w:type="fixed"/>
        <w:tblCellMar>
          <w:top w:w="58" w:type="dxa"/>
          <w:left w:w="115" w:type="dxa"/>
          <w:bottom w:w="43" w:type="dxa"/>
          <w:right w:w="115" w:type="dxa"/>
        </w:tblCellMar>
        <w:tblLook w:val="04A0" w:firstRow="1" w:lastRow="0" w:firstColumn="1" w:lastColumn="0" w:noHBand="0" w:noVBand="1"/>
      </w:tblPr>
      <w:tblGrid>
        <w:gridCol w:w="1921"/>
        <w:gridCol w:w="900"/>
        <w:gridCol w:w="1530"/>
        <w:gridCol w:w="1620"/>
        <w:gridCol w:w="1620"/>
        <w:gridCol w:w="2421"/>
      </w:tblGrid>
      <w:tr w:rsidR="0075450B" w:rsidRPr="003E4A1B" w14:paraId="00224FC6" w14:textId="77777777" w:rsidTr="0075450B">
        <w:tc>
          <w:tcPr>
            <w:tcW w:w="1921" w:type="dxa"/>
            <w:shd w:val="clear" w:color="auto" w:fill="008000"/>
          </w:tcPr>
          <w:p w14:paraId="520F9CCC" w14:textId="65CFB1EC" w:rsidR="00711537" w:rsidRPr="003E4A1B" w:rsidRDefault="0075450B" w:rsidP="0075450B">
            <w:pPr>
              <w:jc w:val="both"/>
              <w:rPr>
                <w:rStyle w:val="Heading3Char"/>
                <w:rFonts w:cs="Arial"/>
                <w:b/>
                <w:color w:val="FFFFFF" w:themeColor="background1"/>
                <w:sz w:val="20"/>
                <w:szCs w:val="20"/>
              </w:rPr>
            </w:pPr>
            <w:r>
              <w:rPr>
                <w:rStyle w:val="Heading3Char"/>
                <w:rFonts w:cs="Arial"/>
                <w:b/>
                <w:color w:val="FFFFFF" w:themeColor="background1"/>
                <w:sz w:val="20"/>
                <w:szCs w:val="20"/>
              </w:rPr>
              <w:t xml:space="preserve">    </w:t>
            </w:r>
            <w:r w:rsidR="00711537" w:rsidRPr="003E4A1B">
              <w:rPr>
                <w:rStyle w:val="Heading3Char"/>
                <w:rFonts w:cs="Arial"/>
                <w:b/>
                <w:color w:val="FFFFFF" w:themeColor="background1"/>
                <w:sz w:val="20"/>
                <w:szCs w:val="20"/>
              </w:rPr>
              <w:t>Platform</w:t>
            </w:r>
          </w:p>
        </w:tc>
        <w:tc>
          <w:tcPr>
            <w:tcW w:w="900" w:type="dxa"/>
            <w:shd w:val="clear" w:color="auto" w:fill="008000"/>
          </w:tcPr>
          <w:p w14:paraId="3BFF16D3" w14:textId="77777777" w:rsidR="00711537" w:rsidRPr="003E4A1B" w:rsidRDefault="006760CB" w:rsidP="0075450B">
            <w:pPr>
              <w:jc w:val="center"/>
              <w:rPr>
                <w:rStyle w:val="Heading3Char"/>
                <w:rFonts w:cs="Arial"/>
                <w:b/>
                <w:color w:val="FFFFFF" w:themeColor="background1"/>
                <w:sz w:val="20"/>
                <w:szCs w:val="20"/>
              </w:rPr>
            </w:pPr>
            <w:r>
              <w:rPr>
                <w:rStyle w:val="Heading3Char"/>
                <w:rFonts w:cs="Arial"/>
                <w:b/>
                <w:color w:val="FFFFFF" w:themeColor="background1"/>
                <w:sz w:val="20"/>
                <w:szCs w:val="20"/>
              </w:rPr>
              <w:t>KIA</w:t>
            </w:r>
            <w:r w:rsidR="00B95827">
              <w:rPr>
                <w:rStyle w:val="Heading3Char"/>
                <w:rFonts w:cs="Arial"/>
                <w:b/>
                <w:color w:val="FFFFFF" w:themeColor="background1"/>
                <w:sz w:val="20"/>
                <w:szCs w:val="20"/>
              </w:rPr>
              <w:t xml:space="preserve"> </w:t>
            </w:r>
            <w:r w:rsidR="00711537" w:rsidRPr="003E4A1B">
              <w:rPr>
                <w:rStyle w:val="Heading3Char"/>
                <w:rFonts w:cs="Arial"/>
                <w:b/>
                <w:caps w:val="0"/>
                <w:color w:val="FFFFFF" w:themeColor="background1"/>
                <w:sz w:val="20"/>
                <w:szCs w:val="20"/>
              </w:rPr>
              <w:t xml:space="preserve">or </w:t>
            </w:r>
            <w:r w:rsidR="00711537" w:rsidRPr="003E4A1B">
              <w:rPr>
                <w:rStyle w:val="Heading3Char"/>
                <w:rFonts w:cs="Arial"/>
                <w:b/>
                <w:color w:val="FFFFFF" w:themeColor="background1"/>
                <w:sz w:val="20"/>
                <w:szCs w:val="20"/>
              </w:rPr>
              <w:t>aon</w:t>
            </w:r>
          </w:p>
        </w:tc>
        <w:tc>
          <w:tcPr>
            <w:tcW w:w="1530" w:type="dxa"/>
            <w:shd w:val="clear" w:color="auto" w:fill="008000"/>
          </w:tcPr>
          <w:p w14:paraId="441B78E4" w14:textId="77777777" w:rsidR="00711537" w:rsidRPr="003E4A1B" w:rsidRDefault="00711537" w:rsidP="0075450B">
            <w:pPr>
              <w:ind w:left="-29"/>
              <w:jc w:val="center"/>
              <w:rPr>
                <w:rStyle w:val="Heading3Char"/>
                <w:rFonts w:cs="Arial"/>
                <w:b/>
                <w:color w:val="FFFFFF" w:themeColor="background1"/>
                <w:sz w:val="20"/>
                <w:szCs w:val="20"/>
              </w:rPr>
            </w:pPr>
            <w:r w:rsidRPr="003E4A1B">
              <w:rPr>
                <w:rStyle w:val="Heading3Char"/>
                <w:rFonts w:cs="Arial"/>
                <w:b/>
                <w:color w:val="FFFFFF" w:themeColor="background1"/>
                <w:sz w:val="20"/>
                <w:szCs w:val="20"/>
              </w:rPr>
              <w:t>COMMISSION FEE</w:t>
            </w:r>
          </w:p>
        </w:tc>
        <w:tc>
          <w:tcPr>
            <w:tcW w:w="1620" w:type="dxa"/>
            <w:shd w:val="clear" w:color="auto" w:fill="008000"/>
          </w:tcPr>
          <w:p w14:paraId="6CF98D4E" w14:textId="77777777" w:rsidR="00711537" w:rsidRPr="003E4A1B" w:rsidRDefault="00711537" w:rsidP="0075450B">
            <w:pPr>
              <w:ind w:left="-14"/>
              <w:jc w:val="center"/>
              <w:rPr>
                <w:rStyle w:val="Heading3Char"/>
                <w:rFonts w:cs="Arial"/>
                <w:b/>
                <w:color w:val="FFFFFF" w:themeColor="background1"/>
                <w:sz w:val="20"/>
                <w:szCs w:val="20"/>
              </w:rPr>
            </w:pPr>
            <w:r w:rsidRPr="003E4A1B">
              <w:rPr>
                <w:rStyle w:val="Heading3Char"/>
                <w:rFonts w:cs="Arial"/>
                <w:b/>
                <w:color w:val="FFFFFF" w:themeColor="background1"/>
                <w:sz w:val="20"/>
                <w:szCs w:val="20"/>
              </w:rPr>
              <w:t>PAYMENT PROCESSING</w:t>
            </w:r>
          </w:p>
        </w:tc>
        <w:tc>
          <w:tcPr>
            <w:tcW w:w="1620" w:type="dxa"/>
            <w:shd w:val="clear" w:color="auto" w:fill="008000"/>
          </w:tcPr>
          <w:p w14:paraId="3CAED84E" w14:textId="77777777" w:rsidR="00711537" w:rsidRPr="003E4A1B" w:rsidRDefault="00711537" w:rsidP="0075450B">
            <w:pPr>
              <w:jc w:val="center"/>
              <w:rPr>
                <w:rStyle w:val="Heading3Char"/>
                <w:rFonts w:cs="Arial"/>
                <w:b/>
                <w:color w:val="FFFFFF" w:themeColor="background1"/>
                <w:sz w:val="20"/>
                <w:szCs w:val="20"/>
              </w:rPr>
            </w:pPr>
            <w:r w:rsidRPr="003E4A1B">
              <w:rPr>
                <w:rStyle w:val="Heading3Char"/>
                <w:rFonts w:cs="Arial"/>
                <w:b/>
                <w:color w:val="FFFFFF" w:themeColor="background1"/>
                <w:sz w:val="20"/>
                <w:szCs w:val="20"/>
              </w:rPr>
              <w:t>FULFILLMENT</w:t>
            </w:r>
          </w:p>
          <w:p w14:paraId="1AAD02A1" w14:textId="77777777" w:rsidR="00711537" w:rsidRPr="003E4A1B" w:rsidRDefault="00711537" w:rsidP="0075450B">
            <w:pPr>
              <w:jc w:val="center"/>
              <w:rPr>
                <w:rStyle w:val="Heading3Char"/>
                <w:rFonts w:cs="Arial"/>
                <w:b/>
                <w:color w:val="FFFFFF" w:themeColor="background1"/>
                <w:sz w:val="20"/>
                <w:szCs w:val="20"/>
              </w:rPr>
            </w:pPr>
            <w:r w:rsidRPr="003E4A1B">
              <w:rPr>
                <w:rStyle w:val="Heading3Char"/>
                <w:rFonts w:cs="Arial"/>
                <w:b/>
                <w:color w:val="FFFFFF" w:themeColor="background1"/>
                <w:sz w:val="20"/>
                <w:szCs w:val="20"/>
              </w:rPr>
              <w:t>OFFERED</w:t>
            </w:r>
          </w:p>
        </w:tc>
        <w:tc>
          <w:tcPr>
            <w:tcW w:w="2421" w:type="dxa"/>
            <w:shd w:val="clear" w:color="auto" w:fill="008000"/>
          </w:tcPr>
          <w:p w14:paraId="7A4A893E" w14:textId="77777777" w:rsidR="00711537" w:rsidRPr="003E4A1B" w:rsidRDefault="00711537" w:rsidP="0075450B">
            <w:pPr>
              <w:jc w:val="center"/>
              <w:rPr>
                <w:rStyle w:val="Heading3Char"/>
                <w:rFonts w:cs="Arial"/>
                <w:b/>
                <w:color w:val="FFFFFF" w:themeColor="background1"/>
                <w:sz w:val="20"/>
                <w:szCs w:val="20"/>
              </w:rPr>
            </w:pPr>
            <w:r w:rsidRPr="003E4A1B">
              <w:rPr>
                <w:rStyle w:val="Heading3Char"/>
                <w:rFonts w:cs="Arial"/>
                <w:b/>
                <w:color w:val="FFFFFF" w:themeColor="background1"/>
                <w:sz w:val="20"/>
                <w:szCs w:val="20"/>
              </w:rPr>
              <w:t>COMMON</w:t>
            </w:r>
          </w:p>
          <w:p w14:paraId="187FF68D" w14:textId="77777777" w:rsidR="00711537" w:rsidRPr="003E4A1B" w:rsidRDefault="003B6200" w:rsidP="0075450B">
            <w:pPr>
              <w:jc w:val="center"/>
              <w:rPr>
                <w:rStyle w:val="Heading3Char"/>
                <w:rFonts w:cs="Arial"/>
                <w:b/>
                <w:color w:val="FFFFFF" w:themeColor="background1"/>
                <w:sz w:val="20"/>
                <w:szCs w:val="20"/>
              </w:rPr>
            </w:pPr>
            <w:r>
              <w:rPr>
                <w:rStyle w:val="Heading3Char"/>
                <w:rFonts w:cs="Arial"/>
                <w:b/>
                <w:color w:val="FFFFFF" w:themeColor="background1"/>
                <w:sz w:val="20"/>
                <w:szCs w:val="20"/>
              </w:rPr>
              <w:t>P</w:t>
            </w:r>
            <w:r w:rsidR="00711537" w:rsidRPr="003E4A1B">
              <w:rPr>
                <w:rStyle w:val="Heading3Char"/>
                <w:rFonts w:cs="Arial"/>
                <w:b/>
                <w:color w:val="FFFFFF" w:themeColor="background1"/>
                <w:sz w:val="20"/>
                <w:szCs w:val="20"/>
              </w:rPr>
              <w:t>RODUCTS</w:t>
            </w:r>
          </w:p>
        </w:tc>
      </w:tr>
      <w:tr w:rsidR="0075450B" w:rsidRPr="003E4A1B" w14:paraId="2B47302D" w14:textId="77777777" w:rsidTr="0075450B">
        <w:tc>
          <w:tcPr>
            <w:tcW w:w="1921" w:type="dxa"/>
          </w:tcPr>
          <w:p w14:paraId="3F5B1C85" w14:textId="4C411C67" w:rsidR="00711537" w:rsidRPr="003E4A1B" w:rsidRDefault="00711537" w:rsidP="0075450B">
            <w:pPr>
              <w:jc w:val="both"/>
              <w:rPr>
                <w:rStyle w:val="Heading3Char"/>
                <w:rFonts w:cs="Arial"/>
                <w:caps w:val="0"/>
                <w:sz w:val="20"/>
                <w:szCs w:val="20"/>
              </w:rPr>
            </w:pPr>
            <w:hyperlink r:id="rId689" w:history="1">
              <w:r w:rsidRPr="003E4A1B">
                <w:rPr>
                  <w:rStyle w:val="Hyperlink"/>
                  <w:rFonts w:cs="Arial"/>
                </w:rPr>
                <w:t>Kickstarter.com</w:t>
              </w:r>
            </w:hyperlink>
            <w:r w:rsidR="00615D99" w:rsidRPr="003E4A1B">
              <w:rPr>
                <w:rStyle w:val="Heading3Char"/>
                <w:rFonts w:cs="Arial"/>
                <w:caps w:val="0"/>
                <w:sz w:val="20"/>
                <w:szCs w:val="20"/>
              </w:rPr>
              <w:t xml:space="preserve"> </w:t>
            </w:r>
          </w:p>
        </w:tc>
        <w:tc>
          <w:tcPr>
            <w:tcW w:w="900" w:type="dxa"/>
          </w:tcPr>
          <w:p w14:paraId="2561FFFF" w14:textId="77777777" w:rsidR="00711537" w:rsidRPr="003E4A1B" w:rsidRDefault="00711537" w:rsidP="0075450B">
            <w:pPr>
              <w:jc w:val="center"/>
              <w:rPr>
                <w:rStyle w:val="Heading3Char"/>
                <w:rFonts w:cs="Arial"/>
                <w:caps w:val="0"/>
                <w:sz w:val="20"/>
                <w:szCs w:val="20"/>
              </w:rPr>
            </w:pPr>
            <w:r w:rsidRPr="003E4A1B">
              <w:rPr>
                <w:rStyle w:val="Heading3Char"/>
                <w:rFonts w:cs="Arial"/>
                <w:caps w:val="0"/>
                <w:sz w:val="20"/>
                <w:szCs w:val="20"/>
              </w:rPr>
              <w:t>AON</w:t>
            </w:r>
          </w:p>
        </w:tc>
        <w:tc>
          <w:tcPr>
            <w:tcW w:w="1530" w:type="dxa"/>
          </w:tcPr>
          <w:p w14:paraId="3BA6AE28" w14:textId="77777777" w:rsidR="00711537" w:rsidRPr="003E4A1B" w:rsidRDefault="00711537" w:rsidP="0075450B">
            <w:pPr>
              <w:ind w:left="-29"/>
              <w:jc w:val="center"/>
              <w:rPr>
                <w:rStyle w:val="Heading3Char"/>
                <w:rFonts w:cs="Arial"/>
                <w:caps w:val="0"/>
                <w:sz w:val="20"/>
                <w:szCs w:val="20"/>
              </w:rPr>
            </w:pPr>
            <w:r w:rsidRPr="003E4A1B">
              <w:rPr>
                <w:rStyle w:val="Heading3Char"/>
                <w:rFonts w:cs="Arial"/>
                <w:caps w:val="0"/>
                <w:sz w:val="20"/>
                <w:szCs w:val="20"/>
              </w:rPr>
              <w:t>5%</w:t>
            </w:r>
          </w:p>
        </w:tc>
        <w:tc>
          <w:tcPr>
            <w:tcW w:w="1620" w:type="dxa"/>
          </w:tcPr>
          <w:p w14:paraId="04740A2E" w14:textId="77777777" w:rsidR="00711537" w:rsidRPr="003E4A1B" w:rsidRDefault="00711537" w:rsidP="0075450B">
            <w:pPr>
              <w:ind w:left="-14"/>
              <w:jc w:val="center"/>
              <w:rPr>
                <w:rStyle w:val="Heading3Char"/>
                <w:rFonts w:cs="Arial"/>
                <w:caps w:val="0"/>
                <w:sz w:val="20"/>
                <w:szCs w:val="20"/>
              </w:rPr>
            </w:pPr>
            <w:r w:rsidRPr="003E4A1B">
              <w:rPr>
                <w:rStyle w:val="Heading3Char"/>
                <w:rFonts w:cs="Arial"/>
                <w:caps w:val="0"/>
                <w:sz w:val="20"/>
                <w:szCs w:val="20"/>
              </w:rPr>
              <w:t>3</w:t>
            </w:r>
            <w:r w:rsidR="00615D99" w:rsidRPr="003E4A1B">
              <w:rPr>
                <w:rStyle w:val="Heading3Char"/>
                <w:rFonts w:cs="Arial"/>
                <w:caps w:val="0"/>
                <w:sz w:val="20"/>
                <w:szCs w:val="20"/>
              </w:rPr>
              <w:t>.0</w:t>
            </w:r>
            <w:r w:rsidRPr="003E4A1B">
              <w:rPr>
                <w:rStyle w:val="Heading3Char"/>
                <w:rFonts w:cs="Arial"/>
                <w:caps w:val="0"/>
                <w:sz w:val="20"/>
                <w:szCs w:val="20"/>
              </w:rPr>
              <w:t>%</w:t>
            </w:r>
            <w:r w:rsidR="00415EDE" w:rsidRPr="003E4A1B">
              <w:rPr>
                <w:rStyle w:val="Heading3Char"/>
                <w:rFonts w:cs="Arial"/>
                <w:caps w:val="0"/>
                <w:sz w:val="20"/>
                <w:szCs w:val="20"/>
              </w:rPr>
              <w:t xml:space="preserve"> + $</w:t>
            </w:r>
            <w:r w:rsidR="00615D99" w:rsidRPr="003E4A1B">
              <w:rPr>
                <w:rStyle w:val="Heading3Char"/>
                <w:rFonts w:cs="Arial"/>
                <w:caps w:val="0"/>
                <w:sz w:val="20"/>
                <w:szCs w:val="20"/>
              </w:rPr>
              <w:t xml:space="preserve"> </w:t>
            </w:r>
            <w:r w:rsidR="00415EDE" w:rsidRPr="003E4A1B">
              <w:rPr>
                <w:rStyle w:val="Heading3Char"/>
                <w:rFonts w:cs="Arial"/>
                <w:b/>
                <w:caps w:val="0"/>
                <w:szCs w:val="20"/>
              </w:rPr>
              <w:t>.</w:t>
            </w:r>
            <w:r w:rsidR="00415EDE" w:rsidRPr="003E4A1B">
              <w:rPr>
                <w:rStyle w:val="Heading3Char"/>
                <w:rFonts w:cs="Arial"/>
                <w:caps w:val="0"/>
                <w:sz w:val="20"/>
                <w:szCs w:val="20"/>
              </w:rPr>
              <w:t>20</w:t>
            </w:r>
          </w:p>
        </w:tc>
        <w:tc>
          <w:tcPr>
            <w:tcW w:w="1620" w:type="dxa"/>
          </w:tcPr>
          <w:p w14:paraId="72B72B6C" w14:textId="77777777" w:rsidR="00711537" w:rsidRPr="003E4A1B" w:rsidRDefault="00711537" w:rsidP="0075450B">
            <w:pPr>
              <w:jc w:val="center"/>
              <w:rPr>
                <w:rStyle w:val="Heading3Char"/>
                <w:rFonts w:cs="Arial"/>
                <w:caps w:val="0"/>
                <w:sz w:val="20"/>
                <w:szCs w:val="20"/>
              </w:rPr>
            </w:pPr>
            <w:r w:rsidRPr="003E4A1B">
              <w:rPr>
                <w:rStyle w:val="Heading3Char"/>
                <w:rFonts w:cs="Arial"/>
                <w:caps w:val="0"/>
                <w:sz w:val="20"/>
                <w:szCs w:val="20"/>
              </w:rPr>
              <w:t>No</w:t>
            </w:r>
          </w:p>
        </w:tc>
        <w:tc>
          <w:tcPr>
            <w:tcW w:w="2421" w:type="dxa"/>
          </w:tcPr>
          <w:p w14:paraId="7809CE95" w14:textId="77777777" w:rsidR="00711537" w:rsidRPr="003E4A1B" w:rsidRDefault="00711537" w:rsidP="0075450B">
            <w:pPr>
              <w:jc w:val="center"/>
              <w:rPr>
                <w:rStyle w:val="Heading3Char"/>
                <w:rFonts w:cs="Arial"/>
                <w:caps w:val="0"/>
                <w:sz w:val="20"/>
                <w:szCs w:val="20"/>
              </w:rPr>
            </w:pPr>
            <w:r w:rsidRPr="003E4A1B">
              <w:rPr>
                <w:rStyle w:val="Heading3Char"/>
                <w:rFonts w:cs="Arial"/>
                <w:caps w:val="0"/>
                <w:sz w:val="20"/>
                <w:szCs w:val="20"/>
              </w:rPr>
              <w:t>Creative arts</w:t>
            </w:r>
          </w:p>
        </w:tc>
      </w:tr>
      <w:tr w:rsidR="0075450B" w:rsidRPr="003E4A1B" w14:paraId="7E325188" w14:textId="77777777" w:rsidTr="0075450B">
        <w:tc>
          <w:tcPr>
            <w:tcW w:w="1921" w:type="dxa"/>
          </w:tcPr>
          <w:p w14:paraId="65100689" w14:textId="78EB7601" w:rsidR="00711537" w:rsidRPr="003E4A1B" w:rsidRDefault="00711537" w:rsidP="0075450B">
            <w:pPr>
              <w:jc w:val="both"/>
              <w:rPr>
                <w:rStyle w:val="Heading3Char"/>
                <w:rFonts w:cs="Arial"/>
                <w:caps w:val="0"/>
                <w:sz w:val="20"/>
                <w:szCs w:val="20"/>
              </w:rPr>
            </w:pPr>
            <w:hyperlink r:id="rId690" w:history="1">
              <w:r w:rsidRPr="003E4A1B">
                <w:rPr>
                  <w:rStyle w:val="Hyperlink"/>
                  <w:rFonts w:cs="Arial"/>
                </w:rPr>
                <w:t>Indiegogo.com</w:t>
              </w:r>
            </w:hyperlink>
          </w:p>
        </w:tc>
        <w:tc>
          <w:tcPr>
            <w:tcW w:w="900" w:type="dxa"/>
          </w:tcPr>
          <w:p w14:paraId="32D7ADF5" w14:textId="77777777" w:rsidR="00711537" w:rsidRPr="003E4A1B" w:rsidRDefault="00711537" w:rsidP="0075450B">
            <w:pPr>
              <w:jc w:val="center"/>
              <w:rPr>
                <w:rStyle w:val="Heading3Char"/>
                <w:rFonts w:cs="Arial"/>
                <w:caps w:val="0"/>
                <w:sz w:val="20"/>
                <w:szCs w:val="20"/>
              </w:rPr>
            </w:pPr>
            <w:r w:rsidRPr="003E4A1B">
              <w:rPr>
                <w:rStyle w:val="Heading3Char"/>
                <w:rFonts w:cs="Arial"/>
                <w:caps w:val="0"/>
                <w:sz w:val="20"/>
                <w:szCs w:val="20"/>
              </w:rPr>
              <w:t>KIA</w:t>
            </w:r>
          </w:p>
        </w:tc>
        <w:tc>
          <w:tcPr>
            <w:tcW w:w="1530" w:type="dxa"/>
          </w:tcPr>
          <w:p w14:paraId="173950F8" w14:textId="77777777" w:rsidR="00711537" w:rsidRPr="003E4A1B" w:rsidRDefault="00415EDE" w:rsidP="0075450B">
            <w:pPr>
              <w:ind w:left="-29"/>
              <w:jc w:val="center"/>
              <w:rPr>
                <w:rStyle w:val="Heading3Char"/>
                <w:rFonts w:cs="Arial"/>
                <w:caps w:val="0"/>
                <w:sz w:val="20"/>
                <w:szCs w:val="20"/>
              </w:rPr>
            </w:pPr>
            <w:r w:rsidRPr="003E4A1B">
              <w:rPr>
                <w:rStyle w:val="Heading3Char"/>
                <w:rFonts w:cs="Arial"/>
                <w:caps w:val="0"/>
                <w:sz w:val="20"/>
                <w:szCs w:val="20"/>
              </w:rPr>
              <w:t>5%</w:t>
            </w:r>
          </w:p>
        </w:tc>
        <w:tc>
          <w:tcPr>
            <w:tcW w:w="1620" w:type="dxa"/>
          </w:tcPr>
          <w:p w14:paraId="0CE40015" w14:textId="77777777" w:rsidR="00711537" w:rsidRPr="003E4A1B" w:rsidRDefault="00711537" w:rsidP="0075450B">
            <w:pPr>
              <w:ind w:left="-14"/>
              <w:jc w:val="center"/>
              <w:rPr>
                <w:rStyle w:val="Heading3Char"/>
                <w:rFonts w:cs="Arial"/>
                <w:caps w:val="0"/>
                <w:sz w:val="20"/>
                <w:szCs w:val="20"/>
              </w:rPr>
            </w:pPr>
            <w:r w:rsidRPr="003E4A1B">
              <w:rPr>
                <w:rStyle w:val="Heading3Char"/>
                <w:rFonts w:cs="Arial"/>
                <w:caps w:val="0"/>
                <w:sz w:val="20"/>
                <w:szCs w:val="20"/>
              </w:rPr>
              <w:t>2.9% +</w:t>
            </w:r>
            <w:r w:rsidR="00615D99" w:rsidRPr="003E4A1B">
              <w:rPr>
                <w:rStyle w:val="Heading3Char"/>
                <w:rFonts w:cs="Arial"/>
                <w:caps w:val="0"/>
                <w:sz w:val="20"/>
                <w:szCs w:val="20"/>
              </w:rPr>
              <w:t xml:space="preserve"> $</w:t>
            </w:r>
            <w:r w:rsidRPr="003E4A1B">
              <w:rPr>
                <w:rStyle w:val="Heading3Char"/>
                <w:rFonts w:cs="Arial"/>
                <w:caps w:val="0"/>
                <w:sz w:val="20"/>
                <w:szCs w:val="20"/>
              </w:rPr>
              <w:t xml:space="preserve"> </w:t>
            </w:r>
            <w:r w:rsidR="00615D99" w:rsidRPr="003E4A1B">
              <w:rPr>
                <w:rStyle w:val="Heading3Char"/>
                <w:rFonts w:cs="Arial"/>
                <w:b/>
                <w:caps w:val="0"/>
                <w:szCs w:val="20"/>
              </w:rPr>
              <w:t>.</w:t>
            </w:r>
            <w:r w:rsidRPr="003E4A1B">
              <w:rPr>
                <w:rStyle w:val="Heading3Char"/>
                <w:rFonts w:cs="Arial"/>
                <w:caps w:val="0"/>
                <w:sz w:val="20"/>
                <w:szCs w:val="20"/>
              </w:rPr>
              <w:t>30</w:t>
            </w:r>
          </w:p>
        </w:tc>
        <w:tc>
          <w:tcPr>
            <w:tcW w:w="1620" w:type="dxa"/>
          </w:tcPr>
          <w:p w14:paraId="21E3CBC5" w14:textId="77777777" w:rsidR="00711537" w:rsidRPr="003E4A1B" w:rsidRDefault="009F4B4B" w:rsidP="0075450B">
            <w:pPr>
              <w:jc w:val="center"/>
              <w:rPr>
                <w:rStyle w:val="Heading3Char"/>
                <w:rFonts w:cs="Arial"/>
                <w:caps w:val="0"/>
                <w:sz w:val="20"/>
                <w:szCs w:val="20"/>
              </w:rPr>
            </w:pPr>
            <w:r>
              <w:rPr>
                <w:rStyle w:val="Heading3Char"/>
                <w:rFonts w:cs="Arial"/>
                <w:caps w:val="0"/>
                <w:sz w:val="20"/>
                <w:szCs w:val="20"/>
              </w:rPr>
              <w:t>No</w:t>
            </w:r>
          </w:p>
        </w:tc>
        <w:tc>
          <w:tcPr>
            <w:tcW w:w="2421" w:type="dxa"/>
          </w:tcPr>
          <w:p w14:paraId="3B0D0980" w14:textId="3F509B3C" w:rsidR="00711537" w:rsidRPr="003E4A1B" w:rsidRDefault="00415EDE" w:rsidP="0075450B">
            <w:pPr>
              <w:jc w:val="center"/>
              <w:rPr>
                <w:rStyle w:val="Heading3Char"/>
                <w:rFonts w:cs="Arial"/>
                <w:caps w:val="0"/>
                <w:sz w:val="20"/>
                <w:szCs w:val="20"/>
              </w:rPr>
            </w:pPr>
            <w:r w:rsidRPr="003E4A1B">
              <w:rPr>
                <w:rStyle w:val="Heading3Char"/>
                <w:rFonts w:cs="Arial"/>
                <w:caps w:val="0"/>
                <w:sz w:val="20"/>
                <w:szCs w:val="20"/>
              </w:rPr>
              <w:t xml:space="preserve">Innovation </w:t>
            </w:r>
            <w:r w:rsidR="0075450B">
              <w:rPr>
                <w:rStyle w:val="Heading3Char"/>
                <w:rFonts w:cs="Arial"/>
                <w:caps w:val="0"/>
                <w:sz w:val="20"/>
                <w:szCs w:val="20"/>
              </w:rPr>
              <w:t xml:space="preserve">/ </w:t>
            </w:r>
            <w:r w:rsidRPr="003E4A1B">
              <w:rPr>
                <w:rStyle w:val="Heading3Char"/>
                <w:rFonts w:cs="Arial"/>
                <w:caps w:val="0"/>
                <w:sz w:val="20"/>
                <w:szCs w:val="20"/>
              </w:rPr>
              <w:t>creative arts</w:t>
            </w:r>
          </w:p>
        </w:tc>
      </w:tr>
      <w:tr w:rsidR="0075450B" w:rsidRPr="003E4A1B" w14:paraId="57498F6B" w14:textId="77777777" w:rsidTr="0075450B">
        <w:tc>
          <w:tcPr>
            <w:tcW w:w="1921" w:type="dxa"/>
          </w:tcPr>
          <w:p w14:paraId="6B6ECD08" w14:textId="6C426743" w:rsidR="00711537" w:rsidRPr="003E4A1B" w:rsidRDefault="00711537" w:rsidP="0075450B">
            <w:pPr>
              <w:jc w:val="both"/>
              <w:rPr>
                <w:rStyle w:val="Heading3Char"/>
                <w:rFonts w:cs="Arial"/>
                <w:caps w:val="0"/>
                <w:sz w:val="20"/>
                <w:szCs w:val="20"/>
              </w:rPr>
            </w:pPr>
            <w:hyperlink r:id="rId691" w:history="1">
              <w:r w:rsidRPr="003E4A1B">
                <w:rPr>
                  <w:rStyle w:val="Hyperlink"/>
                  <w:rFonts w:cs="Arial"/>
                </w:rPr>
                <w:t>CrowdSupply.com</w:t>
              </w:r>
            </w:hyperlink>
          </w:p>
        </w:tc>
        <w:tc>
          <w:tcPr>
            <w:tcW w:w="900" w:type="dxa"/>
          </w:tcPr>
          <w:p w14:paraId="14BCAB36" w14:textId="77777777" w:rsidR="00711537" w:rsidRPr="003E4A1B" w:rsidRDefault="00711537" w:rsidP="0075450B">
            <w:pPr>
              <w:jc w:val="center"/>
              <w:rPr>
                <w:rStyle w:val="Heading3Char"/>
                <w:rFonts w:cs="Arial"/>
                <w:caps w:val="0"/>
                <w:sz w:val="20"/>
                <w:szCs w:val="20"/>
              </w:rPr>
            </w:pPr>
            <w:r w:rsidRPr="003E4A1B">
              <w:rPr>
                <w:rStyle w:val="Heading3Char"/>
                <w:rFonts w:cs="Arial"/>
                <w:caps w:val="0"/>
                <w:sz w:val="20"/>
                <w:szCs w:val="20"/>
              </w:rPr>
              <w:t>AON</w:t>
            </w:r>
          </w:p>
        </w:tc>
        <w:tc>
          <w:tcPr>
            <w:tcW w:w="1530" w:type="dxa"/>
          </w:tcPr>
          <w:p w14:paraId="25010179" w14:textId="77777777" w:rsidR="00711537" w:rsidRPr="003E4A1B" w:rsidRDefault="00711537" w:rsidP="0075450B">
            <w:pPr>
              <w:ind w:left="-29"/>
              <w:jc w:val="center"/>
              <w:rPr>
                <w:rStyle w:val="Heading3Char"/>
                <w:rFonts w:cs="Arial"/>
                <w:caps w:val="0"/>
                <w:sz w:val="20"/>
                <w:szCs w:val="20"/>
              </w:rPr>
            </w:pPr>
            <w:r w:rsidRPr="003E4A1B">
              <w:rPr>
                <w:rStyle w:val="Heading3Char"/>
                <w:rFonts w:cs="Arial"/>
                <w:caps w:val="0"/>
                <w:sz w:val="20"/>
                <w:szCs w:val="20"/>
              </w:rPr>
              <w:t>5%</w:t>
            </w:r>
          </w:p>
        </w:tc>
        <w:tc>
          <w:tcPr>
            <w:tcW w:w="1620" w:type="dxa"/>
          </w:tcPr>
          <w:p w14:paraId="32A2440B" w14:textId="77777777" w:rsidR="00711537" w:rsidRPr="003E4A1B" w:rsidRDefault="00711537" w:rsidP="0075450B">
            <w:pPr>
              <w:ind w:left="-14"/>
              <w:jc w:val="center"/>
              <w:rPr>
                <w:rStyle w:val="Heading3Char"/>
                <w:rFonts w:cs="Arial"/>
                <w:caps w:val="0"/>
                <w:sz w:val="20"/>
                <w:szCs w:val="20"/>
              </w:rPr>
            </w:pPr>
            <w:r w:rsidRPr="003E4A1B">
              <w:rPr>
                <w:rStyle w:val="Heading3Char"/>
                <w:rFonts w:cs="Arial"/>
                <w:caps w:val="0"/>
                <w:sz w:val="20"/>
                <w:szCs w:val="20"/>
              </w:rPr>
              <w:t xml:space="preserve">2.9% + </w:t>
            </w:r>
            <w:r w:rsidR="00615D99" w:rsidRPr="003E4A1B">
              <w:rPr>
                <w:rStyle w:val="Heading3Char"/>
                <w:rFonts w:cs="Arial"/>
                <w:caps w:val="0"/>
                <w:sz w:val="20"/>
                <w:szCs w:val="20"/>
              </w:rPr>
              <w:t xml:space="preserve">$ </w:t>
            </w:r>
            <w:r w:rsidR="00615D99" w:rsidRPr="003E4A1B">
              <w:rPr>
                <w:rStyle w:val="Heading3Char"/>
                <w:rFonts w:cs="Arial"/>
                <w:b/>
                <w:caps w:val="0"/>
                <w:szCs w:val="20"/>
              </w:rPr>
              <w:t>.</w:t>
            </w:r>
            <w:r w:rsidRPr="003E4A1B">
              <w:rPr>
                <w:rStyle w:val="Heading3Char"/>
                <w:rFonts w:cs="Arial"/>
                <w:caps w:val="0"/>
                <w:sz w:val="20"/>
                <w:szCs w:val="20"/>
              </w:rPr>
              <w:t>30</w:t>
            </w:r>
          </w:p>
        </w:tc>
        <w:tc>
          <w:tcPr>
            <w:tcW w:w="1620" w:type="dxa"/>
          </w:tcPr>
          <w:p w14:paraId="16191F9B" w14:textId="77777777" w:rsidR="00711537" w:rsidRPr="003E4A1B" w:rsidRDefault="00711537" w:rsidP="0075450B">
            <w:pPr>
              <w:jc w:val="center"/>
              <w:rPr>
                <w:rStyle w:val="Heading3Char"/>
                <w:rFonts w:cs="Arial"/>
                <w:caps w:val="0"/>
                <w:sz w:val="20"/>
                <w:szCs w:val="20"/>
              </w:rPr>
            </w:pPr>
            <w:r w:rsidRPr="003E4A1B">
              <w:rPr>
                <w:rStyle w:val="Heading3Char"/>
                <w:rFonts w:cs="Arial"/>
                <w:caps w:val="0"/>
                <w:sz w:val="20"/>
                <w:szCs w:val="20"/>
              </w:rPr>
              <w:t>Yes</w:t>
            </w:r>
          </w:p>
        </w:tc>
        <w:tc>
          <w:tcPr>
            <w:tcW w:w="2421" w:type="dxa"/>
          </w:tcPr>
          <w:p w14:paraId="5CDE4D55" w14:textId="77777777" w:rsidR="00711537" w:rsidRPr="003E4A1B" w:rsidRDefault="00711537" w:rsidP="0075450B">
            <w:pPr>
              <w:jc w:val="center"/>
              <w:rPr>
                <w:rStyle w:val="Heading3Char"/>
                <w:rFonts w:cs="Arial"/>
                <w:caps w:val="0"/>
                <w:sz w:val="20"/>
                <w:szCs w:val="20"/>
              </w:rPr>
            </w:pPr>
            <w:r w:rsidRPr="003E4A1B">
              <w:rPr>
                <w:rStyle w:val="Heading3Char"/>
                <w:rFonts w:cs="Arial"/>
                <w:caps w:val="0"/>
                <w:sz w:val="20"/>
                <w:szCs w:val="20"/>
              </w:rPr>
              <w:t>Computer hardware</w:t>
            </w:r>
          </w:p>
        </w:tc>
      </w:tr>
    </w:tbl>
    <w:p w14:paraId="3C0FD809" w14:textId="77777777" w:rsidR="00711537" w:rsidRPr="003E4A1B" w:rsidRDefault="00711537" w:rsidP="0075450B">
      <w:pPr>
        <w:tabs>
          <w:tab w:val="left" w:pos="2070"/>
        </w:tabs>
        <w:ind w:left="360"/>
        <w:jc w:val="both"/>
        <w:rPr>
          <w:rStyle w:val="Heading3Char"/>
          <w:rFonts w:cs="Arial"/>
          <w:sz w:val="24"/>
          <w:szCs w:val="20"/>
        </w:rPr>
      </w:pPr>
    </w:p>
    <w:p w14:paraId="204FA6CA" w14:textId="77777777" w:rsidR="00122C63" w:rsidRPr="003E4A1B" w:rsidRDefault="00122C63" w:rsidP="00B33B18">
      <w:pPr>
        <w:shd w:val="clear" w:color="auto" w:fill="FFFFFF"/>
        <w:spacing w:after="120" w:line="276" w:lineRule="auto"/>
        <w:ind w:left="720" w:right="216"/>
        <w:outlineLvl w:val="2"/>
        <w:rPr>
          <w:rFonts w:cs="Arial"/>
          <w:color w:val="000000" w:themeColor="text1"/>
          <w:sz w:val="2"/>
          <w:szCs w:val="30"/>
        </w:rPr>
      </w:pPr>
      <w:r w:rsidRPr="003E4A1B">
        <w:rPr>
          <w:rFonts w:cs="Arial"/>
          <w:color w:val="000000" w:themeColor="text1"/>
          <w:sz w:val="2"/>
          <w:szCs w:val="30"/>
        </w:rPr>
        <w:tab/>
      </w:r>
      <w:r w:rsidRPr="003E4A1B">
        <w:rPr>
          <w:rFonts w:cs="Arial"/>
          <w:color w:val="000000" w:themeColor="text1"/>
          <w:sz w:val="2"/>
          <w:szCs w:val="30"/>
        </w:rPr>
        <w:tab/>
      </w:r>
    </w:p>
    <w:p w14:paraId="754CC8BC" w14:textId="30CFA896" w:rsidR="00485DCA" w:rsidRPr="00C34839" w:rsidRDefault="00F5288C" w:rsidP="00F5288C">
      <w:pPr>
        <w:pStyle w:val="BodyText"/>
        <w:tabs>
          <w:tab w:val="right" w:pos="7920"/>
        </w:tabs>
        <w:rPr>
          <w:rFonts w:ascii="Arial" w:hAnsi="Arial" w:cs="Arial"/>
          <w:bCs/>
          <w:i/>
          <w:noProof/>
          <w:position w:val="2"/>
          <w:szCs w:val="20"/>
        </w:rPr>
      </w:pPr>
      <w:r w:rsidRPr="00F5288C">
        <w:rPr>
          <w:rFonts w:ascii="Arial" w:hAnsi="Arial" w:cs="Arial"/>
          <w:iCs w:val="0"/>
          <w:sz w:val="22"/>
          <w:szCs w:val="22"/>
        </w:rPr>
        <w:lastRenderedPageBreak/>
        <w:t>CAPITAL</w:t>
      </w:r>
      <w:r w:rsidRPr="00F5288C">
        <w:rPr>
          <w:rFonts w:ascii="Arial" w:hAnsi="Arial" w:cs="Arial"/>
          <w:i/>
          <w:sz w:val="22"/>
          <w:szCs w:val="22"/>
        </w:rPr>
        <w:t xml:space="preserve"> </w:t>
      </w:r>
      <w:r w:rsidR="006532AC">
        <w:rPr>
          <w:rFonts w:ascii="Arial" w:hAnsi="Arial" w:cs="Arial"/>
          <w:i/>
        </w:rPr>
        <w:t xml:space="preserve">– </w:t>
      </w:r>
      <w:r w:rsidR="00485DCA" w:rsidRPr="00C34839">
        <w:rPr>
          <w:rFonts w:ascii="Arial" w:hAnsi="Arial" w:cs="Arial"/>
          <w:bCs/>
          <w:i/>
          <w:noProof/>
          <w:position w:val="2"/>
          <w:szCs w:val="20"/>
        </w:rPr>
        <w:t>Raising Growth Capital</w:t>
      </w:r>
    </w:p>
    <w:p w14:paraId="1DBDD600" w14:textId="77777777" w:rsidR="00384AA7" w:rsidRPr="003E4A1B" w:rsidRDefault="00384AA7" w:rsidP="00384AA7">
      <w:pPr>
        <w:pStyle w:val="Pageheader"/>
        <w:rPr>
          <w:rFonts w:cs="Arial"/>
        </w:rPr>
      </w:pPr>
    </w:p>
    <w:p w14:paraId="0EA3100D" w14:textId="77777777" w:rsidR="007658C3" w:rsidRPr="003E4A1B" w:rsidRDefault="007658C3" w:rsidP="00384AA7">
      <w:pPr>
        <w:pStyle w:val="Pageheader"/>
        <w:rPr>
          <w:rFonts w:cs="Arial"/>
        </w:rPr>
      </w:pPr>
    </w:p>
    <w:p w14:paraId="20AB6EDC" w14:textId="77777777" w:rsidR="009645DB" w:rsidRPr="003E4A1B" w:rsidRDefault="009645DB" w:rsidP="00384AA7">
      <w:pPr>
        <w:pStyle w:val="Pageheader"/>
        <w:rPr>
          <w:rFonts w:cs="Arial"/>
        </w:rPr>
      </w:pPr>
    </w:p>
    <w:p w14:paraId="6BC8A0DF" w14:textId="77777777" w:rsidR="009645DB" w:rsidRPr="003E4A1B" w:rsidRDefault="009645DB" w:rsidP="00384AA7">
      <w:pPr>
        <w:pStyle w:val="Pageheader"/>
        <w:rPr>
          <w:rFonts w:cs="Arial"/>
        </w:rPr>
      </w:pPr>
    </w:p>
    <w:p w14:paraId="1E7A8409" w14:textId="26B530DD" w:rsidR="007658C3" w:rsidRPr="003E4A1B" w:rsidRDefault="00C3703C" w:rsidP="003303B0">
      <w:pPr>
        <w:pStyle w:val="Title"/>
      </w:pPr>
      <w:bookmarkStart w:id="295" w:name="_Toc203301285"/>
      <w:r>
        <w:t>2</w:t>
      </w:r>
      <w:r w:rsidR="00C41B92">
        <w:t>6</w:t>
      </w:r>
      <w:r w:rsidR="007658C3" w:rsidRPr="003E4A1B">
        <w:t xml:space="preserve"> – </w:t>
      </w:r>
      <w:bookmarkStart w:id="296" w:name="RAISINGGROWTHCAPITAL"/>
      <w:r w:rsidR="007658C3" w:rsidRPr="003E4A1B">
        <w:t>Raising Growth Capital</w:t>
      </w:r>
      <w:bookmarkEnd w:id="295"/>
      <w:bookmarkEnd w:id="296"/>
      <w:r w:rsidR="00E82B62">
        <w:fldChar w:fldCharType="begin"/>
      </w:r>
      <w:r w:rsidR="00E82B62">
        <w:instrText xml:space="preserve"> XE "</w:instrText>
      </w:r>
      <w:r w:rsidR="00E82B62" w:rsidRPr="00E82B62">
        <w:rPr>
          <w:b w:val="0"/>
          <w:bCs w:val="0"/>
        </w:rPr>
        <w:instrText>CAPITAL</w:instrText>
      </w:r>
      <w:r w:rsidR="00E82B62">
        <w:instrText xml:space="preserve">" </w:instrText>
      </w:r>
      <w:r w:rsidR="00E82B62">
        <w:fldChar w:fldCharType="end"/>
      </w:r>
      <w:r w:rsidR="007658C3" w:rsidRPr="003E4A1B">
        <w:t xml:space="preserve">    </w:t>
      </w:r>
    </w:p>
    <w:p w14:paraId="5D281546" w14:textId="77777777" w:rsidR="007658C3" w:rsidRPr="003E4A1B" w:rsidRDefault="007658C3" w:rsidP="007658C3">
      <w:pPr>
        <w:pStyle w:val="Pageheader"/>
        <w:rPr>
          <w:rStyle w:val="Heading2Char"/>
          <w:rFonts w:ascii="Arial" w:hAnsi="Arial"/>
          <w:b w:val="0"/>
          <w:sz w:val="20"/>
          <w:szCs w:val="20"/>
        </w:rPr>
      </w:pPr>
    </w:p>
    <w:p w14:paraId="65C50D9F" w14:textId="77777777" w:rsidR="007658C3" w:rsidRPr="003E4A1B" w:rsidRDefault="007658C3" w:rsidP="007658C3">
      <w:pPr>
        <w:pStyle w:val="Pageheader"/>
        <w:rPr>
          <w:rStyle w:val="Heading2Char"/>
          <w:rFonts w:ascii="Arial" w:hAnsi="Arial"/>
          <w:b w:val="0"/>
          <w:sz w:val="20"/>
          <w:szCs w:val="20"/>
        </w:rPr>
      </w:pPr>
    </w:p>
    <w:p w14:paraId="53A87BE1" w14:textId="77777777" w:rsidR="007658C3" w:rsidRPr="003E4A1B" w:rsidRDefault="001B32AD" w:rsidP="007658C3">
      <w:pPr>
        <w:pStyle w:val="Subtitle"/>
      </w:pPr>
      <w:r w:rsidRPr="003E4A1B">
        <w:t>A</w:t>
      </w:r>
      <w:r w:rsidR="007658C3" w:rsidRPr="003E4A1B">
        <w:t xml:space="preserve">.  </w:t>
      </w:r>
      <w:r w:rsidR="009645DB" w:rsidRPr="003E4A1B">
        <w:t>Types of Growth Capital</w:t>
      </w:r>
    </w:p>
    <w:p w14:paraId="01A54EE5" w14:textId="77777777" w:rsidR="007658C3" w:rsidRPr="003571EA" w:rsidRDefault="007658C3" w:rsidP="007658C3">
      <w:pPr>
        <w:rPr>
          <w:rFonts w:cs="Arial"/>
          <w:szCs w:val="14"/>
        </w:rPr>
      </w:pPr>
    </w:p>
    <w:p w14:paraId="3DD046BD" w14:textId="205A3CE0" w:rsidR="00241A97" w:rsidRPr="003E4A1B" w:rsidRDefault="009645DB" w:rsidP="007658C3">
      <w:pPr>
        <w:pStyle w:val="Subtitle"/>
      </w:pPr>
      <w:r w:rsidRPr="003E4A1B">
        <w:t>B.</w:t>
      </w:r>
      <w:r w:rsidR="00AD265A">
        <w:t xml:space="preserve">  Determining </w:t>
      </w:r>
      <w:r w:rsidR="00D06FBD">
        <w:t xml:space="preserve">Growth </w:t>
      </w:r>
      <w:r w:rsidR="00241A97" w:rsidRPr="003E4A1B">
        <w:t xml:space="preserve">Capital Requirements  </w:t>
      </w:r>
    </w:p>
    <w:p w14:paraId="7313A6C2" w14:textId="77777777" w:rsidR="003571EA" w:rsidRPr="003571EA" w:rsidRDefault="003571EA" w:rsidP="003571EA">
      <w:pPr>
        <w:rPr>
          <w:rFonts w:cs="Arial"/>
          <w:szCs w:val="14"/>
        </w:rPr>
      </w:pPr>
    </w:p>
    <w:p w14:paraId="18C700B0" w14:textId="77777777" w:rsidR="009645DB" w:rsidRPr="003E4A1B" w:rsidRDefault="00241A97" w:rsidP="007658C3">
      <w:pPr>
        <w:pStyle w:val="Subtitle"/>
      </w:pPr>
      <w:r w:rsidRPr="003E4A1B">
        <w:t xml:space="preserve">C.  </w:t>
      </w:r>
      <w:r w:rsidR="009645DB" w:rsidRPr="003E4A1B">
        <w:t>Sources of Equity Capital</w:t>
      </w:r>
    </w:p>
    <w:p w14:paraId="53F1519E" w14:textId="77777777" w:rsidR="003571EA" w:rsidRPr="003571EA" w:rsidRDefault="003571EA" w:rsidP="003571EA">
      <w:pPr>
        <w:rPr>
          <w:rFonts w:cs="Arial"/>
          <w:szCs w:val="14"/>
        </w:rPr>
      </w:pPr>
    </w:p>
    <w:p w14:paraId="7E86D779" w14:textId="0C93032D" w:rsidR="00D06FBD" w:rsidRDefault="00D06FBD" w:rsidP="007658C3">
      <w:pPr>
        <w:pStyle w:val="Subtitle"/>
      </w:pPr>
      <w:r>
        <w:t>D</w:t>
      </w:r>
      <w:r w:rsidRPr="003E4A1B">
        <w:t xml:space="preserve">.  Ownership Retention When Raising Equity Capital </w:t>
      </w:r>
    </w:p>
    <w:p w14:paraId="6BD4FF06" w14:textId="77777777" w:rsidR="003571EA" w:rsidRPr="003571EA" w:rsidRDefault="003571EA" w:rsidP="003571EA">
      <w:pPr>
        <w:rPr>
          <w:rFonts w:cs="Arial"/>
          <w:szCs w:val="14"/>
        </w:rPr>
      </w:pPr>
    </w:p>
    <w:p w14:paraId="3756B193" w14:textId="36672FBE" w:rsidR="009645DB" w:rsidRDefault="0005386D" w:rsidP="009645DB">
      <w:pPr>
        <w:pStyle w:val="Subtitle"/>
      </w:pPr>
      <w:r w:rsidRPr="0005386D">
        <w:t xml:space="preserve">E.  Valuation (Estimating </w:t>
      </w:r>
      <w:r>
        <w:t>t</w:t>
      </w:r>
      <w:r w:rsidRPr="0005386D">
        <w:t xml:space="preserve">he </w:t>
      </w:r>
      <w:r w:rsidRPr="00D4676B">
        <w:rPr>
          <w:i/>
          <w:iCs/>
        </w:rPr>
        <w:t>Future</w:t>
      </w:r>
      <w:r w:rsidRPr="003571EA">
        <w:t xml:space="preserve"> Value</w:t>
      </w:r>
      <w:r w:rsidRPr="0005386D">
        <w:t xml:space="preserve"> </w:t>
      </w:r>
      <w:r>
        <w:t>o</w:t>
      </w:r>
      <w:r w:rsidRPr="0005386D">
        <w:t xml:space="preserve">f </w:t>
      </w:r>
      <w:r>
        <w:t>a</w:t>
      </w:r>
      <w:r w:rsidRPr="0005386D">
        <w:t xml:space="preserve"> Venture)</w:t>
      </w:r>
    </w:p>
    <w:p w14:paraId="65488735" w14:textId="77777777" w:rsidR="003571EA" w:rsidRPr="003571EA" w:rsidRDefault="003571EA" w:rsidP="003571EA">
      <w:pPr>
        <w:rPr>
          <w:rFonts w:cs="Arial"/>
          <w:szCs w:val="14"/>
        </w:rPr>
      </w:pPr>
    </w:p>
    <w:p w14:paraId="5F009EBE" w14:textId="7897E864" w:rsidR="0005386D" w:rsidRDefault="0005386D" w:rsidP="009645DB">
      <w:pPr>
        <w:pStyle w:val="Subtitle"/>
      </w:pPr>
      <w:r w:rsidRPr="0005386D">
        <w:t xml:space="preserve">F.  Valuation (Estimating </w:t>
      </w:r>
      <w:r w:rsidRPr="00D4676B">
        <w:rPr>
          <w:i/>
          <w:iCs/>
        </w:rPr>
        <w:t>Present</w:t>
      </w:r>
      <w:r w:rsidRPr="003571EA">
        <w:t xml:space="preserve"> Value</w:t>
      </w:r>
      <w:r w:rsidRPr="0005386D">
        <w:t xml:space="preserve"> </w:t>
      </w:r>
      <w:r>
        <w:t>o</w:t>
      </w:r>
      <w:r w:rsidRPr="0005386D">
        <w:t xml:space="preserve">f </w:t>
      </w:r>
      <w:r>
        <w:t>a</w:t>
      </w:r>
      <w:r w:rsidRPr="0005386D">
        <w:t xml:space="preserve"> Venture)</w:t>
      </w:r>
    </w:p>
    <w:p w14:paraId="555F85BB" w14:textId="77777777" w:rsidR="003571EA" w:rsidRPr="003571EA" w:rsidRDefault="003571EA" w:rsidP="003571EA">
      <w:pPr>
        <w:rPr>
          <w:rFonts w:cs="Arial"/>
          <w:szCs w:val="14"/>
        </w:rPr>
      </w:pPr>
    </w:p>
    <w:p w14:paraId="72B804A4" w14:textId="6052656D" w:rsidR="003571EA" w:rsidRDefault="00241A97" w:rsidP="007658C3">
      <w:pPr>
        <w:pStyle w:val="Subtitle"/>
      </w:pPr>
      <w:r w:rsidRPr="003E4A1B">
        <w:t>G</w:t>
      </w:r>
      <w:r w:rsidR="007658C3" w:rsidRPr="003E4A1B">
        <w:t xml:space="preserve">. </w:t>
      </w:r>
      <w:r w:rsidR="003571EA">
        <w:t>The Term Sheet</w:t>
      </w:r>
      <w:r w:rsidR="007658C3" w:rsidRPr="003E4A1B">
        <w:t xml:space="preserve"> </w:t>
      </w:r>
    </w:p>
    <w:p w14:paraId="4C9A386A" w14:textId="77777777" w:rsidR="003571EA" w:rsidRPr="003571EA" w:rsidRDefault="003571EA" w:rsidP="003571EA">
      <w:pPr>
        <w:rPr>
          <w:rFonts w:cs="Arial"/>
          <w:szCs w:val="14"/>
        </w:rPr>
      </w:pPr>
    </w:p>
    <w:p w14:paraId="680DB54A" w14:textId="384E68DF" w:rsidR="003571EA" w:rsidRPr="003571EA" w:rsidRDefault="003571EA" w:rsidP="003571EA">
      <w:pPr>
        <w:pStyle w:val="Subtitle"/>
      </w:pPr>
      <w:r w:rsidRPr="003571EA">
        <w:t>H.  Funding Rounds</w:t>
      </w:r>
    </w:p>
    <w:p w14:paraId="53732069" w14:textId="77777777" w:rsidR="003571EA" w:rsidRPr="003571EA" w:rsidRDefault="003571EA" w:rsidP="003571EA">
      <w:pPr>
        <w:rPr>
          <w:rFonts w:cs="Arial"/>
          <w:szCs w:val="14"/>
        </w:rPr>
      </w:pPr>
    </w:p>
    <w:p w14:paraId="335ADE89" w14:textId="72D35805" w:rsidR="003571EA" w:rsidRPr="003571EA" w:rsidRDefault="003571EA" w:rsidP="007658C3">
      <w:pPr>
        <w:pStyle w:val="Subtitle"/>
      </w:pPr>
      <w:r w:rsidRPr="003571EA">
        <w:t>I.  Equity Capitalization Schedule (Cap Table)</w:t>
      </w:r>
    </w:p>
    <w:p w14:paraId="02AF3730" w14:textId="77777777" w:rsidR="003571EA" w:rsidRPr="003571EA" w:rsidRDefault="003571EA" w:rsidP="003571EA">
      <w:pPr>
        <w:rPr>
          <w:rFonts w:cs="Arial"/>
          <w:szCs w:val="14"/>
        </w:rPr>
      </w:pPr>
    </w:p>
    <w:p w14:paraId="5222114C" w14:textId="7088D7CC" w:rsidR="007658C3" w:rsidRDefault="003571EA" w:rsidP="007658C3">
      <w:pPr>
        <w:pStyle w:val="Subtitle"/>
      </w:pPr>
      <w:r w:rsidRPr="003571EA">
        <w:t xml:space="preserve">J.  </w:t>
      </w:r>
      <w:r w:rsidR="007658C3" w:rsidRPr="003571EA">
        <w:t>Exit Strategy</w:t>
      </w:r>
    </w:p>
    <w:p w14:paraId="77853097" w14:textId="77777777" w:rsidR="00D4676B" w:rsidRPr="00D4676B" w:rsidRDefault="00D4676B" w:rsidP="00D4676B"/>
    <w:p w14:paraId="63AB99FC" w14:textId="77777777" w:rsidR="003571EA" w:rsidRDefault="003571EA" w:rsidP="007658C3">
      <w:pPr>
        <w:pStyle w:val="Pageheader"/>
        <w:rPr>
          <w:rStyle w:val="Heading2Char"/>
          <w:rFonts w:ascii="Arial" w:hAnsi="Arial"/>
          <w:b w:val="0"/>
          <w:sz w:val="20"/>
          <w:szCs w:val="20"/>
        </w:rPr>
      </w:pPr>
    </w:p>
    <w:p w14:paraId="7FFE759C" w14:textId="67A4DEA6" w:rsidR="007658C3" w:rsidRPr="003E4A1B" w:rsidRDefault="00D4676B" w:rsidP="007658C3">
      <w:pPr>
        <w:pStyle w:val="Pageheader"/>
        <w:rPr>
          <w:rStyle w:val="Heading2Char"/>
          <w:rFonts w:ascii="Arial" w:hAnsi="Arial"/>
          <w:b w:val="0"/>
          <w:sz w:val="20"/>
          <w:szCs w:val="20"/>
        </w:rPr>
      </w:pPr>
      <w:r>
        <w:rPr>
          <w:rFonts w:eastAsia="Calibri" w:cs="Arial"/>
          <w:noProof/>
          <w:color w:val="000000"/>
          <w:sz w:val="20"/>
          <w:szCs w:val="20"/>
        </w:rPr>
        <mc:AlternateContent>
          <mc:Choice Requires="wps">
            <w:drawing>
              <wp:anchor distT="0" distB="0" distL="114300" distR="114300" simplePos="0" relativeHeight="251772416" behindDoc="0" locked="0" layoutInCell="1" allowOverlap="1" wp14:anchorId="3AFE77D2" wp14:editId="2415D0E0">
                <wp:simplePos x="0" y="0"/>
                <wp:positionH relativeFrom="column">
                  <wp:posOffset>466725</wp:posOffset>
                </wp:positionH>
                <wp:positionV relativeFrom="paragraph">
                  <wp:posOffset>19051</wp:posOffset>
                </wp:positionV>
                <wp:extent cx="5486400" cy="2495550"/>
                <wp:effectExtent l="0" t="0" r="19050" b="19050"/>
                <wp:wrapNone/>
                <wp:docPr id="1503534369" name="Rectangle 137"/>
                <wp:cNvGraphicFramePr/>
                <a:graphic xmlns:a="http://schemas.openxmlformats.org/drawingml/2006/main">
                  <a:graphicData uri="http://schemas.microsoft.com/office/word/2010/wordprocessingShape">
                    <wps:wsp>
                      <wps:cNvSpPr/>
                      <wps:spPr>
                        <a:xfrm>
                          <a:off x="0" y="0"/>
                          <a:ext cx="5486400" cy="2495550"/>
                        </a:xfrm>
                        <a:prstGeom prst="rect">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340CDF" id="Rectangle 137" o:spid="_x0000_s1026" style="position:absolute;margin-left:36.75pt;margin-top:1.5pt;width:6in;height:196.5pt;z-index:251772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" filled="f" strokecolor="black [3213]"/>
            </w:pict>
          </mc:Fallback>
        </mc:AlternateContent>
      </w:r>
    </w:p>
    <w:p w14:paraId="403BA49D" w14:textId="4B9FC14A" w:rsidR="00D4676B" w:rsidRPr="00F11243" w:rsidRDefault="00D4676B" w:rsidP="00D4676B">
      <w:pPr>
        <w:pStyle w:val="BulletedList2"/>
        <w:numPr>
          <w:ilvl w:val="0"/>
          <w:numId w:val="0"/>
        </w:numPr>
        <w:spacing w:after="0" w:line="276" w:lineRule="auto"/>
        <w:ind w:left="1080" w:right="1166"/>
        <w:jc w:val="both"/>
        <w:rPr>
          <w:rStyle w:val="Heading2Char"/>
          <w:rFonts w:ascii="Arial" w:hAnsi="Arial"/>
          <w:b w:val="0"/>
          <w:szCs w:val="22"/>
        </w:rPr>
      </w:pPr>
      <w:r w:rsidRPr="00F11243">
        <w:rPr>
          <w:rStyle w:val="Heading2Char"/>
          <w:rFonts w:ascii="Arial" w:hAnsi="Arial"/>
          <w:b w:val="0"/>
          <w:sz w:val="24"/>
          <w:szCs w:val="22"/>
        </w:rPr>
        <w:t>RAISING CAPITAL</w:t>
      </w:r>
      <w:r>
        <w:rPr>
          <w:rStyle w:val="Heading2Char"/>
          <w:rFonts w:ascii="Arial" w:hAnsi="Arial"/>
          <w:b w:val="0"/>
          <w:sz w:val="24"/>
          <w:szCs w:val="22"/>
        </w:rPr>
        <w:t xml:space="preserve"> </w:t>
      </w:r>
      <w:r w:rsidRPr="00F11243">
        <w:rPr>
          <w:rStyle w:val="Heading2Char"/>
          <w:rFonts w:ascii="Arial" w:hAnsi="Arial"/>
          <w:b w:val="0"/>
          <w:szCs w:val="22"/>
        </w:rPr>
        <w:t>is a complex process</w:t>
      </w:r>
      <w:r w:rsidR="00A6256E">
        <w:rPr>
          <w:rStyle w:val="Heading2Char"/>
          <w:rFonts w:ascii="Arial" w:hAnsi="Arial"/>
          <w:b w:val="0"/>
          <w:szCs w:val="22"/>
        </w:rPr>
        <w:t xml:space="preserve">. It </w:t>
      </w:r>
      <w:r w:rsidRPr="00F11243">
        <w:rPr>
          <w:rStyle w:val="Heading2Char"/>
          <w:rFonts w:ascii="Arial" w:hAnsi="Arial"/>
          <w:b w:val="0"/>
          <w:szCs w:val="22"/>
        </w:rPr>
        <w:t xml:space="preserve">usually takes </w:t>
      </w:r>
      <w:r>
        <w:rPr>
          <w:rStyle w:val="Heading2Char"/>
          <w:rFonts w:ascii="Arial" w:hAnsi="Arial"/>
          <w:b w:val="0"/>
          <w:szCs w:val="22"/>
        </w:rPr>
        <w:t>3 to 6</w:t>
      </w:r>
      <w:r w:rsidRPr="00F11243">
        <w:rPr>
          <w:rStyle w:val="Heading2Char"/>
          <w:rFonts w:ascii="Arial" w:hAnsi="Arial"/>
          <w:b w:val="0"/>
          <w:szCs w:val="22"/>
        </w:rPr>
        <w:t xml:space="preserve"> months</w:t>
      </w:r>
      <w:r w:rsidR="00A6256E">
        <w:rPr>
          <w:rStyle w:val="Heading2Char"/>
          <w:rFonts w:ascii="Arial" w:hAnsi="Arial"/>
          <w:b w:val="0"/>
          <w:szCs w:val="22"/>
        </w:rPr>
        <w:t xml:space="preserve"> </w:t>
      </w:r>
      <w:r w:rsidRPr="00F11243">
        <w:rPr>
          <w:rStyle w:val="Heading2Char"/>
          <w:rFonts w:ascii="Arial" w:hAnsi="Arial"/>
          <w:b w:val="0"/>
          <w:szCs w:val="22"/>
        </w:rPr>
        <w:t>to get a proposal in front of capital providers</w:t>
      </w:r>
      <w:r>
        <w:rPr>
          <w:rStyle w:val="Heading2Char"/>
          <w:rFonts w:ascii="Arial" w:hAnsi="Arial"/>
          <w:b w:val="0"/>
          <w:szCs w:val="22"/>
        </w:rPr>
        <w:t xml:space="preserve"> and for them</w:t>
      </w:r>
      <w:r w:rsidRPr="00F11243">
        <w:rPr>
          <w:rStyle w:val="Heading2Char"/>
          <w:rFonts w:ascii="Arial" w:hAnsi="Arial"/>
          <w:b w:val="0"/>
          <w:szCs w:val="22"/>
        </w:rPr>
        <w:t xml:space="preserve"> to conduct due diligence. The steps in the process are:</w:t>
      </w:r>
    </w:p>
    <w:p w14:paraId="4B26E510" w14:textId="001B6455" w:rsidR="00D4676B" w:rsidRPr="00F11243" w:rsidRDefault="00D4676B" w:rsidP="00D4676B">
      <w:pPr>
        <w:pStyle w:val="BulletedList2"/>
        <w:numPr>
          <w:ilvl w:val="0"/>
          <w:numId w:val="78"/>
        </w:numPr>
        <w:tabs>
          <w:tab w:val="clear" w:pos="605"/>
          <w:tab w:val="num" w:pos="360"/>
        </w:tabs>
        <w:spacing w:before="120" w:after="0" w:line="276" w:lineRule="auto"/>
        <w:ind w:left="1440" w:right="1166"/>
        <w:jc w:val="both"/>
        <w:rPr>
          <w:rStyle w:val="Heading2Char"/>
          <w:rFonts w:ascii="Arial" w:hAnsi="Arial"/>
          <w:b w:val="0"/>
          <w:szCs w:val="22"/>
        </w:rPr>
      </w:pPr>
      <w:r w:rsidRPr="00F11243">
        <w:rPr>
          <w:rStyle w:val="Heading2Char"/>
          <w:rFonts w:ascii="Arial" w:hAnsi="Arial"/>
          <w:b w:val="0"/>
          <w:szCs w:val="22"/>
        </w:rPr>
        <w:t xml:space="preserve">COMPUTE HOW MUCH CAPITAL YOU NEED at each stage of development.  (If your launch is successful and you achieve break-even quickly, you may want to accept additional outside capital to grow the company more quickly than would be possible by relying solely on profits to fund growth.)  The key is to allow for periodic infusions of equity capital, and </w:t>
      </w:r>
      <w:r w:rsidR="002176D0">
        <w:rPr>
          <w:rStyle w:val="Heading2Char"/>
          <w:rFonts w:ascii="Arial" w:hAnsi="Arial"/>
          <w:b w:val="0"/>
          <w:szCs w:val="22"/>
        </w:rPr>
        <w:t xml:space="preserve">the </w:t>
      </w:r>
      <w:r w:rsidRPr="00F11243">
        <w:rPr>
          <w:rStyle w:val="Heading2Char"/>
          <w:rFonts w:ascii="Arial" w:hAnsi="Arial"/>
          <w:b w:val="0"/>
          <w:szCs w:val="22"/>
        </w:rPr>
        <w:t xml:space="preserve">resulting dilution of the founders’ ownership position. The company that captures the market </w:t>
      </w:r>
      <w:r w:rsidR="002176D0">
        <w:rPr>
          <w:rStyle w:val="Heading2Char"/>
          <w:rFonts w:ascii="Arial" w:hAnsi="Arial"/>
          <w:b w:val="0"/>
          <w:szCs w:val="22"/>
        </w:rPr>
        <w:t>first</w:t>
      </w:r>
      <w:r w:rsidRPr="00F11243">
        <w:rPr>
          <w:rStyle w:val="Heading2Char"/>
          <w:rFonts w:ascii="Arial" w:hAnsi="Arial"/>
          <w:b w:val="0"/>
          <w:szCs w:val="22"/>
        </w:rPr>
        <w:t xml:space="preserve"> wins.</w:t>
      </w:r>
    </w:p>
    <w:p w14:paraId="2E2E8256" w14:textId="4D5399BA" w:rsidR="00D4676B" w:rsidRPr="00F11243" w:rsidRDefault="00D4676B" w:rsidP="00D4676B">
      <w:pPr>
        <w:pStyle w:val="BulletedList2"/>
        <w:numPr>
          <w:ilvl w:val="0"/>
          <w:numId w:val="78"/>
        </w:numPr>
        <w:tabs>
          <w:tab w:val="clear" w:pos="605"/>
          <w:tab w:val="num" w:pos="360"/>
        </w:tabs>
        <w:spacing w:before="120" w:after="0"/>
        <w:ind w:left="1440" w:right="1166"/>
        <w:jc w:val="both"/>
        <w:rPr>
          <w:rFonts w:ascii="Arial" w:eastAsia="Calibri" w:hAnsi="Arial" w:cs="Arial"/>
          <w:color w:val="000000"/>
          <w:sz w:val="22"/>
          <w:szCs w:val="22"/>
        </w:rPr>
      </w:pPr>
      <w:r w:rsidRPr="00F11243">
        <w:rPr>
          <w:rStyle w:val="Heading2Char"/>
          <w:rFonts w:ascii="Arial" w:hAnsi="Arial"/>
          <w:b w:val="0"/>
          <w:szCs w:val="22"/>
        </w:rPr>
        <w:t>DETERMINE THE RIGHT TYPE OF CAPITAL</w:t>
      </w:r>
      <w:r w:rsidR="002176D0">
        <w:rPr>
          <w:rStyle w:val="Heading2Char"/>
          <w:rFonts w:ascii="Arial" w:hAnsi="Arial"/>
          <w:b w:val="0"/>
          <w:szCs w:val="22"/>
        </w:rPr>
        <w:t xml:space="preserve"> FOR EACH STAGE</w:t>
      </w:r>
      <w:r w:rsidRPr="00F11243">
        <w:rPr>
          <w:rStyle w:val="Heading2Char"/>
          <w:rFonts w:ascii="Arial" w:hAnsi="Arial"/>
          <w:b w:val="0"/>
          <w:szCs w:val="22"/>
        </w:rPr>
        <w:t xml:space="preserve">: </w:t>
      </w:r>
      <w:r w:rsidR="002176D0">
        <w:rPr>
          <w:rStyle w:val="Heading2Char"/>
          <w:rFonts w:ascii="Arial" w:hAnsi="Arial"/>
          <w:b w:val="0"/>
          <w:szCs w:val="22"/>
        </w:rPr>
        <w:t>S</w:t>
      </w:r>
      <w:r w:rsidRPr="00F11243">
        <w:rPr>
          <w:rStyle w:val="Heading2Char"/>
          <w:rFonts w:ascii="Arial" w:hAnsi="Arial"/>
          <w:b w:val="0"/>
          <w:szCs w:val="22"/>
        </w:rPr>
        <w:t>aving</w:t>
      </w:r>
      <w:r w:rsidR="002176D0">
        <w:rPr>
          <w:rStyle w:val="Heading2Char"/>
          <w:rFonts w:ascii="Arial" w:hAnsi="Arial"/>
          <w:b w:val="0"/>
          <w:szCs w:val="22"/>
        </w:rPr>
        <w:t>s</w:t>
      </w:r>
      <w:r w:rsidRPr="00F11243">
        <w:rPr>
          <w:rStyle w:val="Heading2Char"/>
          <w:rFonts w:ascii="Arial" w:hAnsi="Arial"/>
          <w:b w:val="0"/>
          <w:szCs w:val="22"/>
        </w:rPr>
        <w:t xml:space="preserve">, </w:t>
      </w:r>
      <w:r w:rsidR="002176D0">
        <w:rPr>
          <w:rStyle w:val="Heading2Char"/>
          <w:rFonts w:ascii="Arial" w:hAnsi="Arial"/>
          <w:b w:val="0"/>
          <w:szCs w:val="22"/>
        </w:rPr>
        <w:t>debt</w:t>
      </w:r>
      <w:r w:rsidRPr="00F11243">
        <w:rPr>
          <w:rStyle w:val="Heading2Char"/>
          <w:rFonts w:ascii="Arial" w:hAnsi="Arial"/>
          <w:b w:val="0"/>
          <w:szCs w:val="22"/>
        </w:rPr>
        <w:t>, equity, grants, or combination thereof.</w:t>
      </w:r>
    </w:p>
    <w:p w14:paraId="5FF2DC2E" w14:textId="6224FE46" w:rsidR="007658C3" w:rsidRPr="003E4A1B" w:rsidRDefault="007658C3" w:rsidP="007658C3">
      <w:pPr>
        <w:pStyle w:val="Pageheader"/>
        <w:rPr>
          <w:rStyle w:val="Heading2Char"/>
          <w:rFonts w:ascii="Arial" w:hAnsi="Arial"/>
          <w:b w:val="0"/>
          <w:sz w:val="20"/>
          <w:szCs w:val="20"/>
        </w:rPr>
      </w:pPr>
    </w:p>
    <w:p w14:paraId="02F5A9F4" w14:textId="36697DA6" w:rsidR="00485DCA" w:rsidRPr="003E4A1B" w:rsidRDefault="00485DCA" w:rsidP="007658C3">
      <w:pPr>
        <w:pStyle w:val="Pageheader"/>
        <w:rPr>
          <w:rStyle w:val="Heading2Char"/>
          <w:rFonts w:ascii="Arial" w:hAnsi="Arial"/>
          <w:b w:val="0"/>
          <w:sz w:val="20"/>
          <w:szCs w:val="20"/>
        </w:rPr>
      </w:pPr>
      <w:r w:rsidRPr="003E4A1B">
        <w:rPr>
          <w:rStyle w:val="Heading2Char"/>
          <w:rFonts w:ascii="Arial" w:hAnsi="Arial"/>
          <w:b w:val="0"/>
          <w:sz w:val="20"/>
          <w:szCs w:val="20"/>
        </w:rPr>
        <w:br w:type="page"/>
      </w:r>
    </w:p>
    <w:p w14:paraId="79910509" w14:textId="6A12A9F6" w:rsidR="00F5288C" w:rsidRPr="00C34839" w:rsidRDefault="00F5288C" w:rsidP="00F5288C">
      <w:pPr>
        <w:pStyle w:val="BodyText"/>
        <w:tabs>
          <w:tab w:val="right" w:pos="7920"/>
        </w:tabs>
        <w:rPr>
          <w:rFonts w:ascii="Arial" w:hAnsi="Arial" w:cs="Arial"/>
          <w:bCs/>
          <w:i/>
          <w:noProof/>
          <w:position w:val="2"/>
          <w:szCs w:val="20"/>
        </w:rPr>
      </w:pPr>
      <w:r w:rsidRPr="00F5288C">
        <w:rPr>
          <w:rFonts w:ascii="Arial" w:hAnsi="Arial" w:cs="Arial"/>
          <w:iCs w:val="0"/>
          <w:sz w:val="22"/>
          <w:szCs w:val="22"/>
        </w:rPr>
        <w:lastRenderedPageBreak/>
        <w:t>CAPITAL</w:t>
      </w:r>
      <w:r w:rsidRPr="00F5288C">
        <w:rPr>
          <w:rFonts w:ascii="Arial" w:hAnsi="Arial" w:cs="Arial"/>
          <w:i/>
          <w:sz w:val="22"/>
          <w:szCs w:val="22"/>
        </w:rPr>
        <w:t xml:space="preserve"> </w:t>
      </w:r>
      <w:r w:rsidR="006532AC">
        <w:rPr>
          <w:rFonts w:ascii="Arial" w:hAnsi="Arial" w:cs="Arial"/>
          <w:i/>
        </w:rPr>
        <w:t xml:space="preserve">– </w:t>
      </w:r>
      <w:r w:rsidRPr="00C34839">
        <w:rPr>
          <w:rFonts w:ascii="Arial" w:hAnsi="Arial" w:cs="Arial"/>
          <w:bCs/>
          <w:i/>
          <w:noProof/>
          <w:position w:val="2"/>
          <w:szCs w:val="20"/>
        </w:rPr>
        <w:t>Raising Growth Capital</w:t>
      </w:r>
    </w:p>
    <w:p w14:paraId="15A13F76" w14:textId="77777777" w:rsidR="007658C3" w:rsidRPr="00893F83" w:rsidRDefault="007658C3" w:rsidP="00893F83">
      <w:pPr>
        <w:pStyle w:val="Pageheader"/>
        <w:spacing w:line="240" w:lineRule="auto"/>
        <w:rPr>
          <w:rStyle w:val="Heading2Char"/>
          <w:rFonts w:ascii="Arial" w:hAnsi="Arial"/>
          <w:b w:val="0"/>
          <w:i w:val="0"/>
          <w:iCs w:val="0"/>
          <w:sz w:val="20"/>
          <w:szCs w:val="20"/>
        </w:rPr>
      </w:pPr>
    </w:p>
    <w:p w14:paraId="660C4DBC" w14:textId="77777777" w:rsidR="00485DCA" w:rsidRPr="00893F83" w:rsidRDefault="00485DCA" w:rsidP="00893F83">
      <w:pPr>
        <w:pStyle w:val="Pageheader"/>
        <w:spacing w:line="240" w:lineRule="auto"/>
        <w:ind w:left="450" w:hanging="450"/>
        <w:rPr>
          <w:rStyle w:val="Heading2Char"/>
          <w:rFonts w:ascii="Arial" w:hAnsi="Arial"/>
          <w:b w:val="0"/>
          <w:i w:val="0"/>
          <w:iCs w:val="0"/>
          <w:sz w:val="20"/>
          <w:szCs w:val="20"/>
        </w:rPr>
      </w:pPr>
    </w:p>
    <w:p w14:paraId="010F0429" w14:textId="77777777" w:rsidR="00485DCA" w:rsidRPr="003E4A1B" w:rsidRDefault="00485DCA" w:rsidP="00485DCA">
      <w:pPr>
        <w:pStyle w:val="Heading1"/>
        <w:spacing w:line="276" w:lineRule="auto"/>
        <w:rPr>
          <w:rFonts w:cs="Arial"/>
        </w:rPr>
      </w:pPr>
      <w:bookmarkStart w:id="297" w:name="_Toc203301286"/>
      <w:r w:rsidRPr="003E4A1B">
        <w:rPr>
          <w:rFonts w:cs="Arial"/>
        </w:rPr>
        <w:t>A.  Types of Growth Capital</w:t>
      </w:r>
      <w:bookmarkEnd w:id="297"/>
    </w:p>
    <w:p w14:paraId="381F4AB9" w14:textId="77777777" w:rsidR="00485DCA" w:rsidRPr="003E4A1B" w:rsidRDefault="00485DCA" w:rsidP="007658C3">
      <w:pPr>
        <w:pStyle w:val="Pageheader"/>
        <w:rPr>
          <w:rStyle w:val="Heading2Char"/>
          <w:rFonts w:ascii="Arial" w:hAnsi="Arial"/>
          <w:b w:val="0"/>
          <w:sz w:val="20"/>
          <w:szCs w:val="20"/>
        </w:rPr>
      </w:pPr>
    </w:p>
    <w:p w14:paraId="23826D08" w14:textId="77777777" w:rsidR="009645DB" w:rsidRPr="00893F83" w:rsidRDefault="009645DB" w:rsidP="007E3176">
      <w:pPr>
        <w:pStyle w:val="Pageheader"/>
        <w:spacing w:line="240" w:lineRule="auto"/>
        <w:rPr>
          <w:rStyle w:val="Heading2Char"/>
          <w:rFonts w:ascii="Arial" w:hAnsi="Arial"/>
          <w:b w:val="0"/>
          <w:sz w:val="12"/>
          <w:szCs w:val="12"/>
        </w:rPr>
      </w:pPr>
    </w:p>
    <w:p w14:paraId="5D9D9855" w14:textId="1F324436" w:rsidR="00485DCA" w:rsidRPr="00341065" w:rsidRDefault="004639DD" w:rsidP="00E92900">
      <w:pPr>
        <w:pStyle w:val="ListParagraph"/>
        <w:numPr>
          <w:ilvl w:val="0"/>
          <w:numId w:val="242"/>
        </w:numPr>
        <w:spacing w:after="80"/>
        <w:contextualSpacing w:val="0"/>
        <w:jc w:val="both"/>
      </w:pPr>
      <w:r w:rsidRPr="00AC6D4F">
        <w:rPr>
          <w:rStyle w:val="Heading2Char"/>
          <w:rFonts w:ascii="Arial" w:hAnsi="Arial"/>
          <w:bCs/>
        </w:rPr>
        <w:t>Debt Capital</w:t>
      </w:r>
      <w:r w:rsidRPr="00AC6D4F">
        <w:rPr>
          <w:rStyle w:val="Heading2Char"/>
          <w:rFonts w:ascii="Arial" w:hAnsi="Arial"/>
        </w:rPr>
        <w:t xml:space="preserve"> </w:t>
      </w:r>
      <w:r w:rsidRPr="00341065">
        <w:t xml:space="preserve">carries with it a legal obligation to repay the investment within a specified </w:t>
      </w:r>
      <w:r w:rsidR="00644358" w:rsidRPr="00341065">
        <w:t>time</w:t>
      </w:r>
      <w:r w:rsidRPr="00341065">
        <w:t xml:space="preserve">, </w:t>
      </w:r>
      <w:r w:rsidR="00E92900">
        <w:t xml:space="preserve">along </w:t>
      </w:r>
      <w:r w:rsidRPr="00341065">
        <w:t xml:space="preserve">with interest. Commercial lenders will generally require collateral </w:t>
      </w:r>
      <w:r w:rsidR="00E92900">
        <w:t xml:space="preserve">and/or </w:t>
      </w:r>
      <w:r w:rsidRPr="00341065">
        <w:t>or the borrower's personal guarantee in case of default. This protects the lender and ensures that the borrower has a sufficient personal interest at stake to work diligently at the</w:t>
      </w:r>
      <w:r w:rsidRPr="003E4A1B">
        <w:t xml:space="preserve"> </w:t>
      </w:r>
      <w:r w:rsidRPr="00341065">
        <w:t xml:space="preserve">business. </w:t>
      </w:r>
      <w:r w:rsidR="00485DCA" w:rsidRPr="00341065">
        <w:t xml:space="preserve"> Lending sources include … </w:t>
      </w:r>
    </w:p>
    <w:p w14:paraId="01E9D936" w14:textId="77777777" w:rsidR="00485DCA" w:rsidRPr="003E4A1B" w:rsidRDefault="00485DCA" w:rsidP="00541486">
      <w:pPr>
        <w:ind w:left="360"/>
        <w:rPr>
          <w:rFonts w:cs="Arial"/>
          <w:color w:val="000000"/>
          <w:sz w:val="2"/>
        </w:rPr>
      </w:pPr>
    </w:p>
    <w:p w14:paraId="58A1F894" w14:textId="53C609B5" w:rsidR="00485DCA" w:rsidRPr="00AC6D4F" w:rsidRDefault="00485DCA" w:rsidP="00AE10CA">
      <w:pPr>
        <w:pStyle w:val="BodyText"/>
        <w:numPr>
          <w:ilvl w:val="0"/>
          <w:numId w:val="142"/>
        </w:numPr>
        <w:spacing w:line="276" w:lineRule="auto"/>
        <w:ind w:left="1080"/>
        <w:jc w:val="both"/>
        <w:rPr>
          <w:rFonts w:ascii="Arial" w:hAnsi="Arial" w:cs="Arial"/>
          <w:spacing w:val="-2"/>
          <w:sz w:val="20"/>
          <w:szCs w:val="20"/>
        </w:rPr>
      </w:pPr>
      <w:r w:rsidRPr="00AC6D4F">
        <w:rPr>
          <w:rStyle w:val="Heading3Char"/>
          <w:rFonts w:cs="Arial"/>
        </w:rPr>
        <w:t>U.S. Small Business Administration</w:t>
      </w:r>
      <w:r w:rsidRPr="00AC6D4F">
        <w:rPr>
          <w:rStyle w:val="Heading3Char"/>
          <w:rFonts w:cs="Arial"/>
          <w:sz w:val="20"/>
          <w:szCs w:val="20"/>
        </w:rPr>
        <w:t>. T</w:t>
      </w:r>
      <w:r w:rsidRPr="00AC6D4F">
        <w:rPr>
          <w:rFonts w:ascii="Arial" w:hAnsi="Arial" w:cs="Arial"/>
          <w:color w:val="000000"/>
          <w:sz w:val="20"/>
          <w:szCs w:val="20"/>
        </w:rPr>
        <w:t xml:space="preserve">he SBA’s </w:t>
      </w:r>
      <w:r w:rsidRPr="00AC6D4F">
        <w:rPr>
          <w:rFonts w:ascii="Arial" w:hAnsi="Arial" w:cs="Arial"/>
          <w:i/>
          <w:color w:val="000000"/>
          <w:sz w:val="20"/>
          <w:szCs w:val="20"/>
        </w:rPr>
        <w:t>Basic 7(a) Loan</w:t>
      </w:r>
      <w:r w:rsidRPr="00AC6D4F">
        <w:rPr>
          <w:rFonts w:ascii="Arial" w:hAnsi="Arial" w:cs="Arial"/>
          <w:sz w:val="20"/>
          <w:szCs w:val="20"/>
        </w:rPr>
        <w:t xml:space="preserve"> is </w:t>
      </w:r>
      <w:r w:rsidR="00E92900">
        <w:rPr>
          <w:rFonts w:ascii="Arial" w:hAnsi="Arial" w:cs="Arial"/>
          <w:sz w:val="20"/>
          <w:szCs w:val="20"/>
        </w:rPr>
        <w:t>designed</w:t>
      </w:r>
      <w:r w:rsidRPr="00AC6D4F">
        <w:rPr>
          <w:rFonts w:ascii="Arial" w:hAnsi="Arial" w:cs="Arial"/>
          <w:sz w:val="20"/>
          <w:szCs w:val="20"/>
        </w:rPr>
        <w:t xml:space="preserve"> to help small companies obtain financing when they might not be eligible through conventional lending channels. </w:t>
      </w:r>
      <w:r w:rsidRPr="00AC6D4F">
        <w:rPr>
          <w:rFonts w:ascii="Arial" w:hAnsi="Arial" w:cs="Arial"/>
          <w:spacing w:val="-2"/>
          <w:sz w:val="20"/>
          <w:szCs w:val="20"/>
        </w:rPr>
        <w:t>Loan</w:t>
      </w:r>
      <w:r w:rsidR="0068384D" w:rsidRPr="00AC6D4F">
        <w:rPr>
          <w:rFonts w:ascii="Arial" w:hAnsi="Arial" w:cs="Arial"/>
          <w:spacing w:val="-2"/>
          <w:sz w:val="20"/>
          <w:szCs w:val="20"/>
        </w:rPr>
        <w:t>s</w:t>
      </w:r>
      <w:r w:rsidR="003606E5" w:rsidRPr="00AC6D4F">
        <w:rPr>
          <w:rFonts w:ascii="Arial" w:hAnsi="Arial" w:cs="Arial"/>
          <w:spacing w:val="-2"/>
          <w:sz w:val="20"/>
          <w:szCs w:val="20"/>
        </w:rPr>
        <w:t xml:space="preserve"> </w:t>
      </w:r>
      <w:r w:rsidR="00AC6D4F" w:rsidRPr="00AC6D4F">
        <w:rPr>
          <w:rFonts w:ascii="Arial" w:hAnsi="Arial" w:cs="Arial"/>
          <w:spacing w:val="-2"/>
          <w:sz w:val="20"/>
          <w:szCs w:val="20"/>
        </w:rPr>
        <w:t>may be</w:t>
      </w:r>
      <w:r w:rsidR="003606E5" w:rsidRPr="00AC6D4F">
        <w:rPr>
          <w:rFonts w:ascii="Arial" w:hAnsi="Arial" w:cs="Arial"/>
          <w:spacing w:val="-2"/>
          <w:sz w:val="20"/>
          <w:szCs w:val="20"/>
        </w:rPr>
        <w:t xml:space="preserve"> used for most</w:t>
      </w:r>
      <w:r w:rsidRPr="00AC6D4F">
        <w:rPr>
          <w:rFonts w:ascii="Arial" w:hAnsi="Arial" w:cs="Arial"/>
          <w:spacing w:val="-2"/>
          <w:sz w:val="20"/>
          <w:szCs w:val="20"/>
        </w:rPr>
        <w:t xml:space="preserve"> business purposes including working capital, machinery and equipment, furniture and fixtures, building renovation </w:t>
      </w:r>
      <w:r w:rsidR="0068384D" w:rsidRPr="00AC6D4F">
        <w:rPr>
          <w:rFonts w:ascii="Arial" w:hAnsi="Arial" w:cs="Arial"/>
          <w:spacing w:val="-2"/>
          <w:sz w:val="20"/>
          <w:szCs w:val="20"/>
        </w:rPr>
        <w:t>or</w:t>
      </w:r>
      <w:r w:rsidRPr="00AC6D4F">
        <w:rPr>
          <w:rFonts w:ascii="Arial" w:hAnsi="Arial" w:cs="Arial"/>
          <w:spacing w:val="-2"/>
          <w:sz w:val="20"/>
          <w:szCs w:val="20"/>
        </w:rPr>
        <w:t xml:space="preserve"> construction, and debt refinancing (under special conditions</w:t>
      </w:r>
      <w:r w:rsidR="00E92900">
        <w:rPr>
          <w:rFonts w:ascii="Arial" w:hAnsi="Arial" w:cs="Arial"/>
          <w:spacing w:val="-2"/>
          <w:sz w:val="20"/>
          <w:szCs w:val="20"/>
        </w:rPr>
        <w:t>)</w:t>
      </w:r>
      <w:r w:rsidRPr="00AC6D4F">
        <w:rPr>
          <w:rFonts w:ascii="Arial" w:hAnsi="Arial" w:cs="Arial"/>
          <w:spacing w:val="-2"/>
          <w:sz w:val="20"/>
          <w:szCs w:val="20"/>
        </w:rPr>
        <w:t>. Loan maturity is up to ten years for working capital and up</w:t>
      </w:r>
      <w:r w:rsidR="006D51ED" w:rsidRPr="00AC6D4F">
        <w:rPr>
          <w:rFonts w:ascii="Arial" w:hAnsi="Arial" w:cs="Arial"/>
          <w:spacing w:val="-2"/>
          <w:sz w:val="20"/>
          <w:szCs w:val="20"/>
        </w:rPr>
        <w:t xml:space="preserve"> to 25 years for fixed assets. </w:t>
      </w:r>
      <w:r w:rsidR="0068384D" w:rsidRPr="00AC6D4F">
        <w:rPr>
          <w:rFonts w:ascii="Arial" w:hAnsi="Arial" w:cs="Arial"/>
          <w:spacing w:val="-2"/>
          <w:sz w:val="20"/>
          <w:szCs w:val="20"/>
        </w:rPr>
        <w:t xml:space="preserve">Interest rates range </w:t>
      </w:r>
      <w:r w:rsidR="00AC6D4F" w:rsidRPr="00AC6D4F">
        <w:rPr>
          <w:rFonts w:ascii="Arial" w:hAnsi="Arial" w:cs="Arial"/>
          <w:spacing w:val="-2"/>
          <w:sz w:val="20"/>
          <w:szCs w:val="20"/>
        </w:rPr>
        <w:t xml:space="preserve">from </w:t>
      </w:r>
      <w:r w:rsidR="00F84EA5">
        <w:rPr>
          <w:rFonts w:ascii="Arial" w:hAnsi="Arial" w:cs="Arial"/>
          <w:spacing w:val="-2"/>
          <w:sz w:val="20"/>
          <w:szCs w:val="20"/>
        </w:rPr>
        <w:t>6</w:t>
      </w:r>
      <w:r w:rsidR="0068384D" w:rsidRPr="00AC6D4F">
        <w:rPr>
          <w:rFonts w:ascii="Arial" w:hAnsi="Arial" w:cs="Arial"/>
          <w:spacing w:val="-2"/>
          <w:sz w:val="20"/>
          <w:szCs w:val="20"/>
        </w:rPr>
        <w:t xml:space="preserve">% </w:t>
      </w:r>
      <w:r w:rsidR="00AC6D4F" w:rsidRPr="00AC6D4F">
        <w:rPr>
          <w:rFonts w:ascii="Arial" w:hAnsi="Arial" w:cs="Arial"/>
          <w:spacing w:val="-2"/>
          <w:sz w:val="20"/>
          <w:szCs w:val="20"/>
        </w:rPr>
        <w:t>to 10</w:t>
      </w:r>
      <w:r w:rsidR="0068384D" w:rsidRPr="00AC6D4F">
        <w:rPr>
          <w:rFonts w:ascii="Arial" w:hAnsi="Arial" w:cs="Arial"/>
          <w:spacing w:val="-2"/>
          <w:sz w:val="20"/>
          <w:szCs w:val="20"/>
        </w:rPr>
        <w:t>% (as of 20</w:t>
      </w:r>
      <w:r w:rsidR="00F84EA5">
        <w:rPr>
          <w:rFonts w:ascii="Arial" w:hAnsi="Arial" w:cs="Arial"/>
          <w:spacing w:val="-2"/>
          <w:sz w:val="20"/>
          <w:szCs w:val="20"/>
        </w:rPr>
        <w:t>25</w:t>
      </w:r>
      <w:r w:rsidR="0068384D" w:rsidRPr="00AC6D4F">
        <w:rPr>
          <w:rFonts w:ascii="Arial" w:hAnsi="Arial" w:cs="Arial"/>
          <w:spacing w:val="-2"/>
          <w:sz w:val="20"/>
          <w:szCs w:val="20"/>
        </w:rPr>
        <w:t xml:space="preserve">). </w:t>
      </w:r>
      <w:r w:rsidR="005F54D5" w:rsidRPr="00AC6D4F">
        <w:rPr>
          <w:rFonts w:ascii="Arial" w:hAnsi="Arial" w:cs="Arial"/>
          <w:spacing w:val="-2"/>
          <w:sz w:val="20"/>
          <w:szCs w:val="20"/>
        </w:rPr>
        <w:t xml:space="preserve"> </w:t>
      </w:r>
      <w:r w:rsidR="00E92900">
        <w:rPr>
          <w:rFonts w:ascii="Arial" w:hAnsi="Arial" w:cs="Arial"/>
          <w:spacing w:val="-2"/>
          <w:sz w:val="20"/>
          <w:szCs w:val="20"/>
        </w:rPr>
        <w:t>S</w:t>
      </w:r>
      <w:r w:rsidR="00DD0A2C" w:rsidRPr="00AC6D4F">
        <w:rPr>
          <w:rFonts w:ascii="Arial" w:hAnsi="Arial" w:cs="Arial"/>
          <w:spacing w:val="-2"/>
          <w:sz w:val="20"/>
          <w:szCs w:val="20"/>
        </w:rPr>
        <w:t xml:space="preserve">ee </w:t>
      </w:r>
      <w:hyperlink r:id="rId692" w:history="1">
        <w:r w:rsidRPr="00AC6D4F">
          <w:rPr>
            <w:rStyle w:val="Hyperlink"/>
            <w:rFonts w:ascii="Arial" w:hAnsi="Arial" w:cs="Arial"/>
            <w:spacing w:val="-2"/>
            <w:sz w:val="20"/>
            <w:szCs w:val="20"/>
          </w:rPr>
          <w:t>https://www.sba.gov/loans-grants</w:t>
        </w:r>
      </w:hyperlink>
      <w:r w:rsidRPr="00AC6D4F">
        <w:rPr>
          <w:rFonts w:ascii="Arial" w:hAnsi="Arial" w:cs="Arial"/>
          <w:spacing w:val="-2"/>
          <w:sz w:val="20"/>
          <w:szCs w:val="20"/>
        </w:rPr>
        <w:t>.</w:t>
      </w:r>
    </w:p>
    <w:p w14:paraId="58CA2CE2" w14:textId="77777777" w:rsidR="00485DCA" w:rsidRPr="003E4A1B" w:rsidRDefault="00485DCA" w:rsidP="00AC6D4F">
      <w:pPr>
        <w:pStyle w:val="BodyText"/>
        <w:spacing w:line="276" w:lineRule="auto"/>
        <w:ind w:left="1080"/>
        <w:jc w:val="both"/>
        <w:rPr>
          <w:rFonts w:ascii="Arial" w:hAnsi="Arial" w:cs="Arial"/>
          <w:spacing w:val="-2"/>
          <w:sz w:val="8"/>
          <w:szCs w:val="20"/>
        </w:rPr>
      </w:pPr>
    </w:p>
    <w:p w14:paraId="5F28D00A" w14:textId="48C05E13" w:rsidR="00485DCA" w:rsidRPr="00AB5439" w:rsidRDefault="00485DCA" w:rsidP="00AB5439">
      <w:pPr>
        <w:pStyle w:val="BodyText"/>
        <w:numPr>
          <w:ilvl w:val="0"/>
          <w:numId w:val="142"/>
        </w:numPr>
        <w:spacing w:after="120" w:line="276" w:lineRule="auto"/>
        <w:ind w:left="1080"/>
        <w:jc w:val="both"/>
        <w:rPr>
          <w:rFonts w:ascii="Arial" w:hAnsi="Arial" w:cs="Arial"/>
        </w:rPr>
      </w:pPr>
      <w:r w:rsidRPr="003E4A1B">
        <w:rPr>
          <w:rFonts w:ascii="Arial" w:hAnsi="Arial" w:cs="Arial"/>
          <w:color w:val="000000" w:themeColor="text1"/>
          <w:spacing w:val="-2"/>
          <w:sz w:val="20"/>
          <w:szCs w:val="20"/>
        </w:rPr>
        <w:t>COMMERCIAL BANKS.</w:t>
      </w:r>
      <w:r w:rsidR="009645DB" w:rsidRPr="003E4A1B">
        <w:rPr>
          <w:rFonts w:ascii="Arial" w:hAnsi="Arial" w:cs="Arial"/>
          <w:color w:val="000000" w:themeColor="text1"/>
          <w:spacing w:val="-2"/>
          <w:sz w:val="20"/>
          <w:szCs w:val="20"/>
        </w:rPr>
        <w:t xml:space="preserve"> Once you have achieved profitability</w:t>
      </w:r>
      <w:r w:rsidR="003E1C2E">
        <w:rPr>
          <w:rFonts w:ascii="Arial" w:hAnsi="Arial" w:cs="Arial"/>
          <w:color w:val="000000" w:themeColor="text1"/>
          <w:spacing w:val="-2"/>
          <w:sz w:val="20"/>
          <w:szCs w:val="20"/>
        </w:rPr>
        <w:t xml:space="preserve"> and are generating positive cash flow (to repay a loan)</w:t>
      </w:r>
      <w:r w:rsidR="009645DB" w:rsidRPr="003E4A1B">
        <w:rPr>
          <w:rFonts w:ascii="Arial" w:hAnsi="Arial" w:cs="Arial"/>
          <w:color w:val="000000" w:themeColor="text1"/>
          <w:spacing w:val="-2"/>
          <w:sz w:val="20"/>
          <w:szCs w:val="20"/>
        </w:rPr>
        <w:t xml:space="preserve">, you may be able to access </w:t>
      </w:r>
      <w:r w:rsidR="00F152B9">
        <w:rPr>
          <w:rFonts w:ascii="Arial" w:hAnsi="Arial" w:cs="Arial"/>
          <w:color w:val="000000" w:themeColor="text1"/>
          <w:spacing w:val="-2"/>
          <w:sz w:val="20"/>
          <w:szCs w:val="20"/>
        </w:rPr>
        <w:t>growth</w:t>
      </w:r>
      <w:r w:rsidR="009645DB" w:rsidRPr="003E4A1B">
        <w:rPr>
          <w:rFonts w:ascii="Arial" w:hAnsi="Arial" w:cs="Arial"/>
          <w:color w:val="000000" w:themeColor="text1"/>
          <w:spacing w:val="-2"/>
          <w:sz w:val="20"/>
          <w:szCs w:val="20"/>
        </w:rPr>
        <w:t xml:space="preserve"> capital</w:t>
      </w:r>
      <w:r w:rsidR="00F152B9">
        <w:rPr>
          <w:rFonts w:ascii="Arial" w:hAnsi="Arial" w:cs="Arial"/>
          <w:color w:val="000000" w:themeColor="text1"/>
          <w:spacing w:val="-2"/>
          <w:sz w:val="20"/>
          <w:szCs w:val="20"/>
        </w:rPr>
        <w:t xml:space="preserve"> </w:t>
      </w:r>
      <w:r w:rsidR="006D59F4">
        <w:rPr>
          <w:rFonts w:ascii="Arial" w:hAnsi="Arial" w:cs="Arial"/>
          <w:color w:val="000000" w:themeColor="text1"/>
          <w:spacing w:val="-2"/>
          <w:sz w:val="20"/>
          <w:szCs w:val="20"/>
        </w:rPr>
        <w:t>through</w:t>
      </w:r>
      <w:r w:rsidR="00F152B9">
        <w:rPr>
          <w:rFonts w:ascii="Arial" w:hAnsi="Arial" w:cs="Arial"/>
          <w:color w:val="000000" w:themeColor="text1"/>
          <w:spacing w:val="-2"/>
          <w:sz w:val="20"/>
          <w:szCs w:val="20"/>
        </w:rPr>
        <w:t xml:space="preserve"> </w:t>
      </w:r>
      <w:r w:rsidR="00AA7549">
        <w:rPr>
          <w:rFonts w:ascii="Arial" w:hAnsi="Arial" w:cs="Arial"/>
          <w:color w:val="000000" w:themeColor="text1"/>
          <w:spacing w:val="-2"/>
          <w:sz w:val="20"/>
          <w:szCs w:val="20"/>
        </w:rPr>
        <w:t>a commercial</w:t>
      </w:r>
      <w:r w:rsidR="00E156CA">
        <w:rPr>
          <w:rFonts w:ascii="Arial" w:hAnsi="Arial" w:cs="Arial"/>
          <w:color w:val="000000" w:themeColor="text1"/>
          <w:spacing w:val="-2"/>
          <w:sz w:val="20"/>
          <w:szCs w:val="20"/>
        </w:rPr>
        <w:t xml:space="preserve"> </w:t>
      </w:r>
      <w:r w:rsidR="00AA7549">
        <w:rPr>
          <w:rFonts w:ascii="Arial" w:hAnsi="Arial" w:cs="Arial"/>
          <w:color w:val="000000" w:themeColor="text1"/>
          <w:spacing w:val="-2"/>
          <w:sz w:val="20"/>
          <w:szCs w:val="20"/>
        </w:rPr>
        <w:t>ba</w:t>
      </w:r>
      <w:r w:rsidR="00E156CA">
        <w:rPr>
          <w:rFonts w:ascii="Arial" w:hAnsi="Arial" w:cs="Arial"/>
          <w:color w:val="000000" w:themeColor="text1"/>
          <w:spacing w:val="-2"/>
          <w:sz w:val="20"/>
          <w:szCs w:val="20"/>
        </w:rPr>
        <w:t>nk</w:t>
      </w:r>
      <w:r w:rsidR="003E1C2E">
        <w:rPr>
          <w:rFonts w:ascii="Arial" w:hAnsi="Arial" w:cs="Arial"/>
          <w:color w:val="000000" w:themeColor="text1"/>
          <w:spacing w:val="-2"/>
          <w:sz w:val="20"/>
          <w:szCs w:val="20"/>
        </w:rPr>
        <w:t xml:space="preserve">. </w:t>
      </w:r>
      <w:r w:rsidR="009645DB" w:rsidRPr="003E4A1B">
        <w:rPr>
          <w:rFonts w:ascii="Arial" w:hAnsi="Arial" w:cs="Arial"/>
          <w:color w:val="000000" w:themeColor="text1"/>
          <w:spacing w:val="-2"/>
          <w:sz w:val="20"/>
          <w:szCs w:val="20"/>
        </w:rPr>
        <w:t>You will still need a convincing business plan, a five-year financial forecast, including at least 3 years of month-by-month cash flow projections.</w:t>
      </w:r>
      <w:r w:rsidR="001F73F8">
        <w:rPr>
          <w:rFonts w:ascii="Arial" w:hAnsi="Arial" w:cs="Arial"/>
          <w:color w:val="000000" w:themeColor="text1"/>
          <w:spacing w:val="-2"/>
          <w:sz w:val="20"/>
          <w:szCs w:val="20"/>
        </w:rPr>
        <w:t xml:space="preserve"> </w:t>
      </w:r>
      <w:r w:rsidR="005D739E">
        <w:rPr>
          <w:rFonts w:ascii="Arial" w:hAnsi="Arial" w:cs="Arial"/>
          <w:color w:val="000000" w:themeColor="text1"/>
          <w:spacing w:val="-2"/>
          <w:sz w:val="20"/>
          <w:szCs w:val="20"/>
        </w:rPr>
        <w:t xml:space="preserve">Include </w:t>
      </w:r>
      <w:r w:rsidR="009645DB" w:rsidRPr="003E4A1B">
        <w:rPr>
          <w:rFonts w:ascii="Arial" w:hAnsi="Arial" w:cs="Arial"/>
          <w:color w:val="000000" w:themeColor="text1"/>
          <w:spacing w:val="-2"/>
          <w:sz w:val="20"/>
          <w:szCs w:val="20"/>
        </w:rPr>
        <w:t>the payments to the bank in the forecasts.</w:t>
      </w:r>
      <w:r w:rsidR="0068384D">
        <w:rPr>
          <w:rFonts w:ascii="Arial" w:hAnsi="Arial" w:cs="Arial"/>
          <w:color w:val="000000" w:themeColor="text1"/>
          <w:spacing w:val="-2"/>
          <w:sz w:val="20"/>
          <w:szCs w:val="20"/>
        </w:rPr>
        <w:t xml:space="preserve"> Interest rates for established businesses range</w:t>
      </w:r>
      <w:r w:rsidR="003E1C2E">
        <w:rPr>
          <w:rFonts w:ascii="Arial" w:hAnsi="Arial" w:cs="Arial"/>
          <w:color w:val="000000" w:themeColor="text1"/>
          <w:spacing w:val="-2"/>
          <w:sz w:val="20"/>
          <w:szCs w:val="20"/>
        </w:rPr>
        <w:t xml:space="preserve"> from</w:t>
      </w:r>
      <w:r w:rsidR="0068384D">
        <w:rPr>
          <w:rFonts w:ascii="Arial" w:hAnsi="Arial" w:cs="Arial"/>
          <w:color w:val="000000" w:themeColor="text1"/>
          <w:spacing w:val="-2"/>
          <w:sz w:val="20"/>
          <w:szCs w:val="20"/>
        </w:rPr>
        <w:t xml:space="preserve"> 6% to 13% (as of 20</w:t>
      </w:r>
      <w:r w:rsidR="003E1C2E">
        <w:rPr>
          <w:rFonts w:ascii="Arial" w:hAnsi="Arial" w:cs="Arial"/>
          <w:color w:val="000000" w:themeColor="text1"/>
          <w:spacing w:val="-2"/>
          <w:sz w:val="20"/>
          <w:szCs w:val="20"/>
        </w:rPr>
        <w:t>25</w:t>
      </w:r>
      <w:r w:rsidR="0068384D">
        <w:rPr>
          <w:rFonts w:ascii="Arial" w:hAnsi="Arial" w:cs="Arial"/>
          <w:color w:val="000000" w:themeColor="text1"/>
          <w:spacing w:val="-2"/>
          <w:sz w:val="20"/>
          <w:szCs w:val="20"/>
        </w:rPr>
        <w:t>).</w:t>
      </w:r>
      <w:r w:rsidR="005D739E">
        <w:rPr>
          <w:rFonts w:ascii="Arial" w:hAnsi="Arial" w:cs="Arial"/>
          <w:color w:val="000000" w:themeColor="text1"/>
          <w:spacing w:val="-2"/>
          <w:sz w:val="20"/>
          <w:szCs w:val="20"/>
        </w:rPr>
        <w:t xml:space="preserve"> Also, a bank will want to lend against collateral (hard assets like vehicles), </w:t>
      </w:r>
      <w:r w:rsidR="001F73F8">
        <w:rPr>
          <w:rFonts w:ascii="Arial" w:hAnsi="Arial" w:cs="Arial"/>
          <w:color w:val="000000" w:themeColor="text1"/>
          <w:spacing w:val="-2"/>
          <w:sz w:val="20"/>
          <w:szCs w:val="20"/>
        </w:rPr>
        <w:t xml:space="preserve">and/or </w:t>
      </w:r>
      <w:r w:rsidR="005D739E">
        <w:rPr>
          <w:rFonts w:ascii="Arial" w:hAnsi="Arial" w:cs="Arial"/>
          <w:color w:val="000000" w:themeColor="text1"/>
          <w:spacing w:val="-2"/>
          <w:sz w:val="20"/>
          <w:szCs w:val="20"/>
        </w:rPr>
        <w:t>require a personal guarantee.</w:t>
      </w:r>
    </w:p>
    <w:p w14:paraId="6F223677" w14:textId="1F75AB55" w:rsidR="00AB5439" w:rsidRPr="003E4A1B" w:rsidRDefault="00AB5439" w:rsidP="00AC6D4F">
      <w:pPr>
        <w:pStyle w:val="BodyText"/>
        <w:numPr>
          <w:ilvl w:val="0"/>
          <w:numId w:val="142"/>
        </w:numPr>
        <w:spacing w:line="276" w:lineRule="auto"/>
        <w:ind w:left="1080"/>
        <w:jc w:val="both"/>
        <w:rPr>
          <w:rFonts w:ascii="Arial" w:hAnsi="Arial" w:cs="Arial"/>
        </w:rPr>
      </w:pPr>
      <w:r>
        <w:rPr>
          <w:rFonts w:ascii="Arial" w:hAnsi="Arial" w:cs="Arial"/>
          <w:color w:val="000000" w:themeColor="text1"/>
          <w:spacing w:val="-2"/>
          <w:sz w:val="20"/>
          <w:szCs w:val="20"/>
        </w:rPr>
        <w:t>FACTORS</w:t>
      </w:r>
      <w:r w:rsidR="00893F83">
        <w:rPr>
          <w:rFonts w:ascii="Arial" w:hAnsi="Arial" w:cs="Arial"/>
          <w:color w:val="000000" w:themeColor="text1"/>
          <w:spacing w:val="-2"/>
          <w:sz w:val="20"/>
          <w:szCs w:val="20"/>
        </w:rPr>
        <w:t xml:space="preserve">. </w:t>
      </w:r>
      <w:r w:rsidR="00893F83" w:rsidRPr="00893F83">
        <w:rPr>
          <w:rFonts w:ascii="Arial" w:hAnsi="Arial" w:cs="Arial"/>
          <w:color w:val="000000" w:themeColor="text1"/>
          <w:spacing w:val="-2"/>
          <w:sz w:val="20"/>
          <w:szCs w:val="20"/>
        </w:rPr>
        <w:t xml:space="preserve">A factor </w:t>
      </w:r>
      <w:r w:rsidR="00D519DD">
        <w:rPr>
          <w:rFonts w:ascii="Arial" w:hAnsi="Arial" w:cs="Arial"/>
          <w:color w:val="000000" w:themeColor="text1"/>
          <w:spacing w:val="-2"/>
          <w:sz w:val="20"/>
          <w:szCs w:val="20"/>
        </w:rPr>
        <w:t>will</w:t>
      </w:r>
      <w:r w:rsidR="00893F83" w:rsidRPr="00893F83">
        <w:rPr>
          <w:rFonts w:ascii="Arial" w:hAnsi="Arial" w:cs="Arial"/>
          <w:color w:val="000000" w:themeColor="text1"/>
          <w:spacing w:val="-2"/>
          <w:sz w:val="20"/>
          <w:szCs w:val="20"/>
        </w:rPr>
        <w:t xml:space="preserve"> purchas</w:t>
      </w:r>
      <w:r w:rsidR="00D519DD">
        <w:rPr>
          <w:rFonts w:ascii="Arial" w:hAnsi="Arial" w:cs="Arial"/>
          <w:color w:val="000000" w:themeColor="text1"/>
          <w:spacing w:val="-2"/>
          <w:sz w:val="20"/>
          <w:szCs w:val="20"/>
        </w:rPr>
        <w:t>e</w:t>
      </w:r>
      <w:r w:rsidR="00893F83" w:rsidRPr="00893F83">
        <w:rPr>
          <w:rFonts w:ascii="Arial" w:hAnsi="Arial" w:cs="Arial"/>
          <w:color w:val="000000" w:themeColor="text1"/>
          <w:spacing w:val="-2"/>
          <w:sz w:val="20"/>
          <w:szCs w:val="20"/>
        </w:rPr>
        <w:t xml:space="preserve"> </w:t>
      </w:r>
      <w:r w:rsidR="00893F83">
        <w:rPr>
          <w:rFonts w:ascii="Arial" w:hAnsi="Arial" w:cs="Arial"/>
          <w:color w:val="000000" w:themeColor="text1"/>
          <w:spacing w:val="-2"/>
          <w:sz w:val="20"/>
          <w:szCs w:val="20"/>
        </w:rPr>
        <w:t>a</w:t>
      </w:r>
      <w:r w:rsidR="00893F83" w:rsidRPr="00893F83">
        <w:rPr>
          <w:rFonts w:ascii="Arial" w:hAnsi="Arial" w:cs="Arial"/>
          <w:color w:val="000000" w:themeColor="text1"/>
          <w:spacing w:val="-2"/>
          <w:sz w:val="20"/>
          <w:szCs w:val="20"/>
        </w:rPr>
        <w:t xml:space="preserve"> receivable</w:t>
      </w:r>
      <w:r w:rsidR="001F73F8">
        <w:rPr>
          <w:rFonts w:ascii="Arial" w:hAnsi="Arial" w:cs="Arial"/>
          <w:color w:val="000000" w:themeColor="text1"/>
          <w:spacing w:val="-2"/>
          <w:sz w:val="20"/>
          <w:szCs w:val="20"/>
        </w:rPr>
        <w:t xml:space="preserve"> </w:t>
      </w:r>
      <w:r w:rsidR="00893F83">
        <w:rPr>
          <w:rFonts w:ascii="Arial" w:hAnsi="Arial" w:cs="Arial"/>
          <w:color w:val="000000" w:themeColor="text1"/>
          <w:spacing w:val="-2"/>
          <w:sz w:val="20"/>
          <w:szCs w:val="20"/>
        </w:rPr>
        <w:t>at a discount</w:t>
      </w:r>
      <w:r w:rsidR="001F73F8">
        <w:rPr>
          <w:rFonts w:ascii="Arial" w:hAnsi="Arial" w:cs="Arial"/>
          <w:color w:val="000000" w:themeColor="text1"/>
          <w:spacing w:val="-2"/>
          <w:sz w:val="20"/>
          <w:szCs w:val="20"/>
        </w:rPr>
        <w:t>,</w:t>
      </w:r>
      <w:r w:rsidR="00893F83">
        <w:rPr>
          <w:rFonts w:ascii="Arial" w:hAnsi="Arial" w:cs="Arial"/>
          <w:color w:val="000000" w:themeColor="text1"/>
          <w:spacing w:val="-2"/>
          <w:sz w:val="20"/>
          <w:szCs w:val="20"/>
        </w:rPr>
        <w:t xml:space="preserve"> based on the creditworthiness of the debtor. For a list of </w:t>
      </w:r>
      <w:r w:rsidR="00D519DD">
        <w:rPr>
          <w:rFonts w:ascii="Arial" w:hAnsi="Arial" w:cs="Arial"/>
          <w:color w:val="000000" w:themeColor="text1"/>
          <w:spacing w:val="-2"/>
          <w:sz w:val="20"/>
          <w:szCs w:val="20"/>
        </w:rPr>
        <w:t>factoring agents</w:t>
      </w:r>
      <w:r w:rsidR="00893F83">
        <w:rPr>
          <w:rFonts w:ascii="Arial" w:hAnsi="Arial" w:cs="Arial"/>
          <w:color w:val="000000" w:themeColor="text1"/>
          <w:spacing w:val="-2"/>
          <w:sz w:val="20"/>
          <w:szCs w:val="20"/>
        </w:rPr>
        <w:t xml:space="preserve"> see </w:t>
      </w:r>
      <w:hyperlink r:id="rId693" w:history="1">
        <w:r w:rsidR="00D519DD">
          <w:rPr>
            <w:rStyle w:val="Hyperlink"/>
            <w:rFonts w:ascii="Arial" w:hAnsi="Arial" w:cs="Arial"/>
            <w:spacing w:val="-2"/>
            <w:sz w:val="20"/>
            <w:szCs w:val="20"/>
          </w:rPr>
          <w:t>www.forbes.com/advisor/business-loans/best-factoring-companies/</w:t>
        </w:r>
      </w:hyperlink>
      <w:r w:rsidR="00893F83">
        <w:rPr>
          <w:rFonts w:ascii="Arial" w:hAnsi="Arial" w:cs="Arial"/>
          <w:color w:val="000000" w:themeColor="text1"/>
          <w:spacing w:val="-2"/>
          <w:sz w:val="20"/>
          <w:szCs w:val="20"/>
        </w:rPr>
        <w:t xml:space="preserve"> </w:t>
      </w:r>
    </w:p>
    <w:p w14:paraId="3BC1E5BA" w14:textId="77777777" w:rsidR="00485DCA" w:rsidRPr="000F1CE4" w:rsidRDefault="00485DCA" w:rsidP="00485DCA">
      <w:pPr>
        <w:rPr>
          <w:rFonts w:cs="Arial"/>
          <w:sz w:val="16"/>
          <w:szCs w:val="24"/>
        </w:rPr>
      </w:pPr>
    </w:p>
    <w:p w14:paraId="1896DF19" w14:textId="13F3D424" w:rsidR="00485DCA" w:rsidRPr="003E4A1B" w:rsidRDefault="00AC6D4F" w:rsidP="00AC6D4F">
      <w:pPr>
        <w:pStyle w:val="BulletedList"/>
        <w:numPr>
          <w:ilvl w:val="0"/>
          <w:numId w:val="0"/>
        </w:numPr>
        <w:spacing w:after="60" w:line="276" w:lineRule="auto"/>
        <w:ind w:left="810" w:hanging="360"/>
        <w:jc w:val="both"/>
        <w:rPr>
          <w:rFonts w:cs="Arial"/>
          <w:color w:val="000000" w:themeColor="text1"/>
          <w:sz w:val="22"/>
        </w:rPr>
      </w:pPr>
      <w:r>
        <w:rPr>
          <w:rStyle w:val="Heading2Char"/>
          <w:rFonts w:ascii="Arial" w:hAnsi="Arial"/>
          <w:color w:val="000000" w:themeColor="text1"/>
        </w:rPr>
        <w:t xml:space="preserve">2.   </w:t>
      </w:r>
      <w:r w:rsidR="00485DCA" w:rsidRPr="003E4A1B">
        <w:rPr>
          <w:rStyle w:val="Heading2Char"/>
          <w:rFonts w:ascii="Arial" w:hAnsi="Arial"/>
          <w:color w:val="000000" w:themeColor="text1"/>
        </w:rPr>
        <w:t>Equity Capital</w:t>
      </w:r>
      <w:r w:rsidR="00485DCA" w:rsidRPr="003E4A1B">
        <w:rPr>
          <w:rStyle w:val="Heading2Char"/>
          <w:rFonts w:ascii="Arial" w:hAnsi="Arial"/>
          <w:color w:val="000000" w:themeColor="text1"/>
        </w:rPr>
        <w:fldChar w:fldCharType="begin"/>
      </w:r>
      <w:r w:rsidR="00485DCA" w:rsidRPr="003E4A1B">
        <w:rPr>
          <w:rFonts w:cs="Arial"/>
          <w:color w:val="000000" w:themeColor="text1"/>
        </w:rPr>
        <w:instrText xml:space="preserve"> XE "</w:instrText>
      </w:r>
      <w:r w:rsidR="00485DCA" w:rsidRPr="00E82B62">
        <w:rPr>
          <w:rStyle w:val="Heading2Char"/>
          <w:rFonts w:ascii="Arial" w:hAnsi="Arial"/>
          <w:b w:val="0"/>
          <w:bCs/>
          <w:color w:val="000000" w:themeColor="text1"/>
        </w:rPr>
        <w:instrText>Equity Capital</w:instrText>
      </w:r>
      <w:r w:rsidR="00485DCA" w:rsidRPr="003E4A1B">
        <w:rPr>
          <w:rFonts w:cs="Arial"/>
          <w:color w:val="000000" w:themeColor="text1"/>
        </w:rPr>
        <w:instrText xml:space="preserve">" \b </w:instrText>
      </w:r>
      <w:r w:rsidR="00485DCA" w:rsidRPr="003E4A1B">
        <w:rPr>
          <w:rStyle w:val="Heading2Char"/>
          <w:rFonts w:ascii="Arial" w:hAnsi="Arial"/>
          <w:color w:val="000000" w:themeColor="text1"/>
        </w:rPr>
        <w:fldChar w:fldCharType="end"/>
      </w:r>
      <w:r w:rsidR="00485DCA" w:rsidRPr="003E4A1B">
        <w:rPr>
          <w:rStyle w:val="Heading2Char"/>
          <w:rFonts w:ascii="Arial" w:hAnsi="Arial"/>
          <w:color w:val="000000" w:themeColor="text1"/>
        </w:rPr>
        <w:t xml:space="preserve"> </w:t>
      </w:r>
      <w:r w:rsidR="00485DCA" w:rsidRPr="003E4A1B">
        <w:rPr>
          <w:rFonts w:cs="Arial"/>
          <w:color w:val="000000" w:themeColor="text1"/>
          <w:sz w:val="20"/>
        </w:rPr>
        <w:t xml:space="preserve">(investment </w:t>
      </w:r>
      <w:r w:rsidR="009645DB" w:rsidRPr="003E4A1B">
        <w:rPr>
          <w:rFonts w:cs="Arial"/>
          <w:color w:val="000000" w:themeColor="text1"/>
          <w:sz w:val="20"/>
        </w:rPr>
        <w:t xml:space="preserve">of cash </w:t>
      </w:r>
      <w:r w:rsidR="00485DCA" w:rsidRPr="003E4A1B">
        <w:rPr>
          <w:rFonts w:cs="Arial"/>
          <w:color w:val="000000" w:themeColor="text1"/>
          <w:sz w:val="20"/>
        </w:rPr>
        <w:t>in exchange for shares</w:t>
      </w:r>
      <w:r w:rsidR="00455808">
        <w:rPr>
          <w:rFonts w:cs="Arial"/>
          <w:color w:val="000000" w:themeColor="text1"/>
          <w:sz w:val="20"/>
        </w:rPr>
        <w:t xml:space="preserve"> of stock in a</w:t>
      </w:r>
      <w:r w:rsidR="009645DB" w:rsidRPr="003E4A1B">
        <w:rPr>
          <w:rFonts w:cs="Arial"/>
          <w:color w:val="000000" w:themeColor="text1"/>
          <w:sz w:val="20"/>
        </w:rPr>
        <w:t xml:space="preserve"> company</w:t>
      </w:r>
      <w:r w:rsidR="00485DCA" w:rsidRPr="003E4A1B">
        <w:rPr>
          <w:rFonts w:cs="Arial"/>
          <w:color w:val="000000" w:themeColor="text1"/>
          <w:sz w:val="20"/>
        </w:rPr>
        <w:t>). Unlike loans, you are not legally obligated to refund an equity investment if the business fails. However, if the business is successful, you may wind up paying back more than you would have with a loan. A loan calls for a specific interest rate, no more and no less. However, an equity agree</w:t>
      </w:r>
      <w:r w:rsidR="009645DB" w:rsidRPr="003E4A1B">
        <w:rPr>
          <w:rFonts w:cs="Arial"/>
          <w:color w:val="000000" w:themeColor="text1"/>
          <w:sz w:val="20"/>
        </w:rPr>
        <w:t>ment provides the investors with a percentage</w:t>
      </w:r>
      <w:r w:rsidR="00485DCA" w:rsidRPr="003E4A1B">
        <w:rPr>
          <w:rFonts w:cs="Arial"/>
          <w:color w:val="000000" w:themeColor="text1"/>
          <w:sz w:val="20"/>
        </w:rPr>
        <w:t xml:space="preserve"> of ownership </w:t>
      </w:r>
      <w:r w:rsidR="009645DB" w:rsidRPr="003E4A1B">
        <w:rPr>
          <w:rFonts w:cs="Arial"/>
          <w:color w:val="000000" w:themeColor="text1"/>
          <w:sz w:val="20"/>
        </w:rPr>
        <w:t>(and therefore of the profits)</w:t>
      </w:r>
      <w:r w:rsidR="00485DCA" w:rsidRPr="003E4A1B">
        <w:rPr>
          <w:rFonts w:cs="Arial"/>
          <w:color w:val="000000" w:themeColor="text1"/>
          <w:sz w:val="20"/>
        </w:rPr>
        <w:t xml:space="preserve">. </w:t>
      </w:r>
      <w:r w:rsidR="009645DB" w:rsidRPr="003E4A1B">
        <w:rPr>
          <w:rFonts w:cs="Arial"/>
          <w:color w:val="000000" w:themeColor="text1"/>
          <w:sz w:val="20"/>
        </w:rPr>
        <w:t xml:space="preserve"> </w:t>
      </w:r>
    </w:p>
    <w:p w14:paraId="7530A8D2" w14:textId="681BB6A1" w:rsidR="009645DB" w:rsidRPr="003E4A1B" w:rsidRDefault="009645DB" w:rsidP="00AC6D4F">
      <w:pPr>
        <w:pStyle w:val="BulletedList"/>
        <w:numPr>
          <w:ilvl w:val="0"/>
          <w:numId w:val="0"/>
        </w:numPr>
        <w:spacing w:before="120" w:after="60" w:line="276" w:lineRule="auto"/>
        <w:ind w:left="810"/>
        <w:jc w:val="both"/>
        <w:rPr>
          <w:rFonts w:cs="Arial"/>
          <w:color w:val="000000" w:themeColor="text1"/>
          <w:sz w:val="20"/>
        </w:rPr>
      </w:pPr>
      <w:r w:rsidRPr="003E4A1B">
        <w:rPr>
          <w:rFonts w:cs="Arial"/>
          <w:color w:val="000000" w:themeColor="text1"/>
          <w:sz w:val="20"/>
        </w:rPr>
        <w:t>Preparation to pitch to equity investors involves the following steps:</w:t>
      </w:r>
    </w:p>
    <w:p w14:paraId="66C9892E" w14:textId="0B3BEE6E" w:rsidR="00485DCA" w:rsidRPr="003E4A1B" w:rsidRDefault="00485DCA" w:rsidP="00AC6D4F">
      <w:pPr>
        <w:pStyle w:val="BulletedList2"/>
        <w:numPr>
          <w:ilvl w:val="0"/>
          <w:numId w:val="143"/>
        </w:numPr>
        <w:spacing w:before="120" w:after="0" w:line="276" w:lineRule="auto"/>
        <w:ind w:left="1170"/>
        <w:jc w:val="both"/>
        <w:rPr>
          <w:rStyle w:val="Heading2Char"/>
          <w:rFonts w:ascii="Arial" w:hAnsi="Arial"/>
          <w:b w:val="0"/>
          <w:color w:val="000000" w:themeColor="text1"/>
          <w:sz w:val="20"/>
          <w:szCs w:val="20"/>
        </w:rPr>
      </w:pPr>
      <w:r w:rsidRPr="003E4A1B">
        <w:rPr>
          <w:rStyle w:val="Heading2Char"/>
          <w:rFonts w:ascii="Arial" w:hAnsi="Arial"/>
          <w:b w:val="0"/>
          <w:color w:val="000000" w:themeColor="text1"/>
          <w:sz w:val="20"/>
          <w:szCs w:val="20"/>
        </w:rPr>
        <w:t xml:space="preserve">COMPUTE </w:t>
      </w:r>
      <w:r w:rsidR="002778C7">
        <w:rPr>
          <w:rStyle w:val="Heading2Char"/>
          <w:rFonts w:ascii="Arial" w:hAnsi="Arial"/>
          <w:b w:val="0"/>
          <w:color w:val="000000" w:themeColor="text1"/>
          <w:sz w:val="20"/>
          <w:szCs w:val="20"/>
        </w:rPr>
        <w:t>“</w:t>
      </w:r>
      <w:hyperlink w:anchor="GrowthCapitalRequirements" w:history="1">
        <w:r w:rsidR="00662091" w:rsidRPr="003E4A1B">
          <w:rPr>
            <w:rStyle w:val="Hyperlink"/>
            <w:rFonts w:ascii="Arial" w:eastAsia="Calibri" w:hAnsi="Arial" w:cs="Arial"/>
            <w:sz w:val="20"/>
            <w:szCs w:val="20"/>
          </w:rPr>
          <w:t xml:space="preserve">GROWTH </w:t>
        </w:r>
        <w:r w:rsidRPr="003E4A1B">
          <w:rPr>
            <w:rStyle w:val="Hyperlink"/>
            <w:rFonts w:ascii="Arial" w:eastAsia="Calibri" w:hAnsi="Arial" w:cs="Arial"/>
            <w:sz w:val="20"/>
            <w:szCs w:val="20"/>
          </w:rPr>
          <w:t xml:space="preserve">CAPITAL </w:t>
        </w:r>
        <w:r w:rsidR="00241A97" w:rsidRPr="003E4A1B">
          <w:rPr>
            <w:rStyle w:val="Hyperlink"/>
            <w:rFonts w:ascii="Arial" w:eastAsia="Calibri" w:hAnsi="Arial" w:cs="Arial"/>
            <w:sz w:val="20"/>
            <w:szCs w:val="20"/>
          </w:rPr>
          <w:t>REQUIREMENTS</w:t>
        </w:r>
      </w:hyperlink>
      <w:r w:rsidR="002778C7">
        <w:t>”</w:t>
      </w:r>
      <w:r w:rsidRPr="003E4A1B">
        <w:rPr>
          <w:rStyle w:val="Heading2Char"/>
          <w:rFonts w:ascii="Arial" w:hAnsi="Arial"/>
          <w:b w:val="0"/>
          <w:color w:val="000000" w:themeColor="text1"/>
          <w:sz w:val="20"/>
          <w:szCs w:val="20"/>
        </w:rPr>
        <w:t xml:space="preserve"> </w:t>
      </w:r>
      <w:r w:rsidR="00241A97" w:rsidRPr="003E4A1B">
        <w:rPr>
          <w:rStyle w:val="Heading2Char"/>
          <w:rFonts w:ascii="Arial" w:hAnsi="Arial"/>
          <w:b w:val="0"/>
          <w:color w:val="000000" w:themeColor="text1"/>
          <w:sz w:val="20"/>
          <w:szCs w:val="20"/>
        </w:rPr>
        <w:t>for</w:t>
      </w:r>
      <w:r w:rsidRPr="003E4A1B">
        <w:rPr>
          <w:rStyle w:val="Heading2Char"/>
          <w:rFonts w:ascii="Arial" w:hAnsi="Arial"/>
          <w:b w:val="0"/>
          <w:color w:val="000000" w:themeColor="text1"/>
          <w:sz w:val="20"/>
          <w:szCs w:val="20"/>
        </w:rPr>
        <w:t xml:space="preserve"> each stage of </w:t>
      </w:r>
      <w:r w:rsidR="009645DB" w:rsidRPr="003E4A1B">
        <w:rPr>
          <w:rStyle w:val="Heading2Char"/>
          <w:rFonts w:ascii="Arial" w:hAnsi="Arial"/>
          <w:b w:val="0"/>
          <w:color w:val="000000" w:themeColor="text1"/>
          <w:sz w:val="20"/>
          <w:szCs w:val="20"/>
        </w:rPr>
        <w:t>your growth plan.</w:t>
      </w:r>
    </w:p>
    <w:p w14:paraId="5CA0A484" w14:textId="351EF548" w:rsidR="00485DCA" w:rsidRPr="003E4A1B" w:rsidRDefault="00485DCA" w:rsidP="00AC6D4F">
      <w:pPr>
        <w:pStyle w:val="BulletedList2"/>
        <w:numPr>
          <w:ilvl w:val="0"/>
          <w:numId w:val="143"/>
        </w:numPr>
        <w:spacing w:before="120" w:after="0" w:line="276" w:lineRule="auto"/>
        <w:ind w:left="1170"/>
        <w:jc w:val="both"/>
        <w:rPr>
          <w:rStyle w:val="Heading2Char"/>
          <w:rFonts w:ascii="Arial" w:hAnsi="Arial"/>
          <w:b w:val="0"/>
          <w:color w:val="000000" w:themeColor="text1"/>
          <w:sz w:val="20"/>
          <w:szCs w:val="20"/>
        </w:rPr>
      </w:pPr>
      <w:r w:rsidRPr="003E4A1B">
        <w:rPr>
          <w:rStyle w:val="Heading2Char"/>
          <w:rFonts w:ascii="Arial" w:hAnsi="Arial"/>
          <w:b w:val="0"/>
          <w:color w:val="000000" w:themeColor="text1"/>
          <w:sz w:val="20"/>
          <w:szCs w:val="20"/>
        </w:rPr>
        <w:t xml:space="preserve">ESTABLISH A REASONABLE AND DEFENSIBLE </w:t>
      </w:r>
      <w:hyperlink w:anchor="Valuation" w:history="1">
        <w:r w:rsidR="009645DB" w:rsidRPr="003E4A1B">
          <w:rPr>
            <w:rStyle w:val="Hyperlink"/>
            <w:rFonts w:ascii="Arial" w:eastAsia="Calibri" w:hAnsi="Arial" w:cs="Arial"/>
            <w:color w:val="0000CC"/>
            <w:sz w:val="20"/>
            <w:szCs w:val="20"/>
          </w:rPr>
          <w:t>VALUATION</w:t>
        </w:r>
      </w:hyperlink>
      <w:r w:rsidR="009645DB" w:rsidRPr="003E4A1B">
        <w:rPr>
          <w:rStyle w:val="Heading2Char"/>
          <w:rFonts w:ascii="Arial" w:hAnsi="Arial"/>
          <w:b w:val="0"/>
          <w:color w:val="000000" w:themeColor="text1"/>
          <w:sz w:val="20"/>
          <w:szCs w:val="20"/>
        </w:rPr>
        <w:t xml:space="preserve"> </w:t>
      </w:r>
      <w:r w:rsidRPr="003E4A1B">
        <w:rPr>
          <w:rStyle w:val="Heading2Char"/>
          <w:rFonts w:ascii="Arial" w:hAnsi="Arial"/>
          <w:b w:val="0"/>
          <w:color w:val="000000" w:themeColor="text1"/>
          <w:sz w:val="20"/>
          <w:szCs w:val="20"/>
        </w:rPr>
        <w:t>OF YOUR COMPANY</w:t>
      </w:r>
      <w:r w:rsidR="001F73F8">
        <w:rPr>
          <w:rStyle w:val="Heading2Char"/>
          <w:rFonts w:ascii="Arial" w:hAnsi="Arial"/>
          <w:b w:val="0"/>
          <w:color w:val="000000" w:themeColor="text1"/>
          <w:sz w:val="20"/>
          <w:szCs w:val="20"/>
        </w:rPr>
        <w:t>.</w:t>
      </w:r>
      <w:r w:rsidR="007E1FFB">
        <w:rPr>
          <w:rStyle w:val="Heading2Char"/>
          <w:rFonts w:ascii="Arial" w:hAnsi="Arial"/>
          <w:b w:val="0"/>
          <w:color w:val="000000" w:themeColor="text1"/>
          <w:sz w:val="20"/>
          <w:szCs w:val="20"/>
        </w:rPr>
        <w:t xml:space="preserve"> </w:t>
      </w:r>
      <w:r w:rsidRPr="003E4A1B">
        <w:rPr>
          <w:rStyle w:val="Heading2Char"/>
          <w:rFonts w:ascii="Arial" w:hAnsi="Arial"/>
          <w:b w:val="0"/>
          <w:color w:val="000000" w:themeColor="text1"/>
          <w:sz w:val="20"/>
          <w:szCs w:val="20"/>
        </w:rPr>
        <w:t>You are, in effect, selling a portion of your business.  So</w:t>
      </w:r>
      <w:r w:rsidR="003E1C2E">
        <w:rPr>
          <w:rStyle w:val="Heading2Char"/>
          <w:rFonts w:ascii="Arial" w:hAnsi="Arial"/>
          <w:b w:val="0"/>
          <w:color w:val="000000" w:themeColor="text1"/>
          <w:sz w:val="20"/>
          <w:szCs w:val="20"/>
        </w:rPr>
        <w:t>,</w:t>
      </w:r>
      <w:r w:rsidRPr="003E4A1B">
        <w:rPr>
          <w:rStyle w:val="Heading2Char"/>
          <w:rFonts w:ascii="Arial" w:hAnsi="Arial"/>
          <w:b w:val="0"/>
          <w:color w:val="000000" w:themeColor="text1"/>
          <w:sz w:val="20"/>
          <w:szCs w:val="20"/>
        </w:rPr>
        <w:t xml:space="preserve"> what is it worth?  What price is fair for you and the capital providers?  This process is part math</w:t>
      </w:r>
      <w:r w:rsidR="001F73F8">
        <w:rPr>
          <w:rStyle w:val="Heading2Char"/>
          <w:rFonts w:ascii="Arial" w:hAnsi="Arial"/>
          <w:b w:val="0"/>
          <w:color w:val="000000" w:themeColor="text1"/>
          <w:sz w:val="20"/>
          <w:szCs w:val="20"/>
        </w:rPr>
        <w:t xml:space="preserve"> but</w:t>
      </w:r>
      <w:r w:rsidRPr="003E4A1B">
        <w:rPr>
          <w:rStyle w:val="Heading2Char"/>
          <w:rFonts w:ascii="Arial" w:hAnsi="Arial"/>
          <w:b w:val="0"/>
          <w:color w:val="000000" w:themeColor="text1"/>
          <w:sz w:val="20"/>
          <w:szCs w:val="20"/>
        </w:rPr>
        <w:t xml:space="preserve"> mostly negotiation—because you are really trying to arrive at a reasonable price today based on how profitable </w:t>
      </w:r>
      <w:r w:rsidR="001F73F8">
        <w:rPr>
          <w:rStyle w:val="Heading2Char"/>
          <w:rFonts w:ascii="Arial" w:hAnsi="Arial"/>
          <w:b w:val="0"/>
          <w:color w:val="000000" w:themeColor="text1"/>
          <w:sz w:val="20"/>
          <w:szCs w:val="20"/>
        </w:rPr>
        <w:t xml:space="preserve">you expect </w:t>
      </w:r>
      <w:r w:rsidRPr="003E4A1B">
        <w:rPr>
          <w:rStyle w:val="Heading2Char"/>
          <w:rFonts w:ascii="Arial" w:hAnsi="Arial"/>
          <w:b w:val="0"/>
          <w:color w:val="000000" w:themeColor="text1"/>
          <w:sz w:val="20"/>
          <w:szCs w:val="20"/>
        </w:rPr>
        <w:t>the business will be in the future.</w:t>
      </w:r>
    </w:p>
    <w:p w14:paraId="19D450FE" w14:textId="78573CCD" w:rsidR="00485DCA" w:rsidRPr="003E4A1B" w:rsidRDefault="00485DCA" w:rsidP="00AC6D4F">
      <w:pPr>
        <w:pStyle w:val="BulletedList2"/>
        <w:numPr>
          <w:ilvl w:val="0"/>
          <w:numId w:val="143"/>
        </w:numPr>
        <w:spacing w:before="120" w:after="0" w:line="276" w:lineRule="auto"/>
        <w:ind w:left="1170"/>
        <w:jc w:val="both"/>
        <w:rPr>
          <w:rStyle w:val="Heading2Char"/>
          <w:rFonts w:ascii="Arial" w:hAnsi="Arial"/>
          <w:b w:val="0"/>
          <w:color w:val="000000" w:themeColor="text1"/>
          <w:sz w:val="20"/>
          <w:szCs w:val="20"/>
        </w:rPr>
      </w:pPr>
      <w:r w:rsidRPr="003E4A1B">
        <w:rPr>
          <w:rStyle w:val="Heading2Char"/>
          <w:rFonts w:ascii="Arial" w:hAnsi="Arial"/>
          <w:b w:val="0"/>
          <w:color w:val="000000" w:themeColor="text1"/>
          <w:sz w:val="20"/>
          <w:szCs w:val="20"/>
        </w:rPr>
        <w:t xml:space="preserve">PREPARE A </w:t>
      </w:r>
      <w:r w:rsidR="002778C7">
        <w:rPr>
          <w:rStyle w:val="Heading2Char"/>
          <w:rFonts w:ascii="Arial" w:hAnsi="Arial"/>
          <w:b w:val="0"/>
          <w:color w:val="000000" w:themeColor="text1"/>
          <w:sz w:val="20"/>
          <w:szCs w:val="20"/>
        </w:rPr>
        <w:t>“</w:t>
      </w:r>
      <w:hyperlink w:anchor="CapTable" w:history="1">
        <w:r w:rsidR="00DD0A2C" w:rsidRPr="003E4A1B">
          <w:rPr>
            <w:rStyle w:val="Hyperlink"/>
            <w:rFonts w:ascii="Arial" w:eastAsia="Calibri" w:hAnsi="Arial" w:cs="Arial"/>
            <w:sz w:val="20"/>
            <w:szCs w:val="20"/>
          </w:rPr>
          <w:t>CAP</w:t>
        </w:r>
        <w:r w:rsidR="00745866">
          <w:rPr>
            <w:rStyle w:val="Hyperlink"/>
            <w:rFonts w:ascii="Arial" w:eastAsia="Calibri" w:hAnsi="Arial" w:cs="Arial"/>
            <w:sz w:val="20"/>
            <w:szCs w:val="20"/>
          </w:rPr>
          <w:t xml:space="preserve"> </w:t>
        </w:r>
        <w:r w:rsidRPr="003E4A1B">
          <w:rPr>
            <w:rStyle w:val="Hyperlink"/>
            <w:rFonts w:ascii="Arial" w:eastAsia="Calibri" w:hAnsi="Arial" w:cs="Arial"/>
            <w:sz w:val="20"/>
            <w:szCs w:val="20"/>
          </w:rPr>
          <w:t>TABLE</w:t>
        </w:r>
      </w:hyperlink>
      <w:r w:rsidR="002778C7">
        <w:t>”</w:t>
      </w:r>
      <w:r w:rsidRPr="003E4A1B">
        <w:rPr>
          <w:rStyle w:val="Heading2Char"/>
          <w:rFonts w:ascii="Arial" w:hAnsi="Arial"/>
          <w:b w:val="0"/>
          <w:color w:val="000000" w:themeColor="text1"/>
          <w:sz w:val="20"/>
          <w:szCs w:val="20"/>
        </w:rPr>
        <w:t xml:space="preserve"> showing the rounds of new capital you </w:t>
      </w:r>
      <w:r w:rsidR="00745866">
        <w:rPr>
          <w:rStyle w:val="Heading2Char"/>
          <w:rFonts w:ascii="Arial" w:hAnsi="Arial"/>
          <w:b w:val="0"/>
          <w:color w:val="000000" w:themeColor="text1"/>
          <w:sz w:val="20"/>
          <w:szCs w:val="20"/>
        </w:rPr>
        <w:t>project</w:t>
      </w:r>
      <w:r w:rsidRPr="003E4A1B">
        <w:rPr>
          <w:rStyle w:val="Heading2Char"/>
          <w:rFonts w:ascii="Arial" w:hAnsi="Arial"/>
          <w:b w:val="0"/>
          <w:color w:val="000000" w:themeColor="text1"/>
          <w:sz w:val="20"/>
          <w:szCs w:val="20"/>
        </w:rPr>
        <w:t xml:space="preserve"> you will need (</w:t>
      </w:r>
      <w:r w:rsidR="00745866">
        <w:rPr>
          <w:rStyle w:val="Heading2Char"/>
          <w:rFonts w:ascii="Arial" w:hAnsi="Arial"/>
          <w:b w:val="0"/>
          <w:color w:val="000000" w:themeColor="text1"/>
          <w:sz w:val="20"/>
          <w:szCs w:val="20"/>
        </w:rPr>
        <w:t xml:space="preserve">including the month and </w:t>
      </w:r>
      <w:r w:rsidRPr="003E4A1B">
        <w:rPr>
          <w:rStyle w:val="Heading2Char"/>
          <w:rFonts w:ascii="Arial" w:hAnsi="Arial"/>
          <w:b w:val="0"/>
          <w:color w:val="000000" w:themeColor="text1"/>
          <w:sz w:val="20"/>
          <w:szCs w:val="20"/>
        </w:rPr>
        <w:t xml:space="preserve">year and amount of each round), type of capital, source, and resulting dilution (amount prior investors will be </w:t>
      </w:r>
      <w:r w:rsidRPr="00F550E5">
        <w:rPr>
          <w:rStyle w:val="Heading2Char"/>
          <w:rFonts w:ascii="Arial" w:hAnsi="Arial"/>
          <w:b w:val="0"/>
          <w:i/>
          <w:color w:val="000000" w:themeColor="text1"/>
          <w:sz w:val="20"/>
          <w:szCs w:val="20"/>
        </w:rPr>
        <w:t>crammed down</w:t>
      </w:r>
      <w:r w:rsidRPr="003E4A1B">
        <w:rPr>
          <w:rStyle w:val="Heading2Char"/>
          <w:rFonts w:ascii="Arial" w:hAnsi="Arial"/>
          <w:b w:val="0"/>
          <w:color w:val="000000" w:themeColor="text1"/>
          <w:sz w:val="20"/>
          <w:szCs w:val="20"/>
        </w:rPr>
        <w:t xml:space="preserve">, that is, how much their ownership percentages will </w:t>
      </w:r>
      <w:r w:rsidR="001F085D">
        <w:rPr>
          <w:rStyle w:val="Heading2Char"/>
          <w:rFonts w:ascii="Arial" w:hAnsi="Arial"/>
          <w:b w:val="0"/>
          <w:color w:val="000000" w:themeColor="text1"/>
          <w:sz w:val="20"/>
          <w:szCs w:val="20"/>
        </w:rPr>
        <w:t>be reduced</w:t>
      </w:r>
      <w:r w:rsidRPr="003E4A1B">
        <w:rPr>
          <w:rStyle w:val="Heading2Char"/>
          <w:rFonts w:ascii="Arial" w:hAnsi="Arial"/>
          <w:b w:val="0"/>
          <w:color w:val="000000" w:themeColor="text1"/>
          <w:sz w:val="20"/>
          <w:szCs w:val="20"/>
        </w:rPr>
        <w:t>).</w:t>
      </w:r>
    </w:p>
    <w:p w14:paraId="3356F257" w14:textId="4DC2D162" w:rsidR="00AE10CA" w:rsidRPr="00893F83" w:rsidRDefault="009645DB" w:rsidP="009F3527">
      <w:pPr>
        <w:pStyle w:val="BulletedList2"/>
        <w:numPr>
          <w:ilvl w:val="0"/>
          <w:numId w:val="143"/>
        </w:numPr>
        <w:spacing w:before="120" w:after="0" w:line="276" w:lineRule="auto"/>
        <w:ind w:left="1170"/>
        <w:jc w:val="both"/>
        <w:rPr>
          <w:rFonts w:cs="Arial"/>
          <w:sz w:val="22"/>
          <w:szCs w:val="22"/>
        </w:rPr>
      </w:pPr>
      <w:r w:rsidRPr="00893F83">
        <w:rPr>
          <w:rStyle w:val="Heading2Char"/>
          <w:rFonts w:ascii="Arial" w:hAnsi="Arial"/>
          <w:b w:val="0"/>
          <w:color w:val="000000" w:themeColor="text1"/>
          <w:sz w:val="20"/>
          <w:szCs w:val="20"/>
        </w:rPr>
        <w:t xml:space="preserve">DECIDE ON AN </w:t>
      </w:r>
      <w:r w:rsidR="002778C7">
        <w:rPr>
          <w:rStyle w:val="Heading2Char"/>
          <w:rFonts w:ascii="Arial" w:hAnsi="Arial"/>
          <w:b w:val="0"/>
          <w:color w:val="000000" w:themeColor="text1"/>
          <w:sz w:val="20"/>
          <w:szCs w:val="20"/>
        </w:rPr>
        <w:t>“</w:t>
      </w:r>
      <w:hyperlink w:anchor="EXITSTRATEGY" w:history="1">
        <w:r w:rsidR="00485DCA" w:rsidRPr="002778C7">
          <w:rPr>
            <w:rStyle w:val="Hyperlink"/>
            <w:rFonts w:ascii="Arial" w:eastAsia="Calibri" w:hAnsi="Arial" w:cs="Arial"/>
            <w:sz w:val="20"/>
            <w:szCs w:val="20"/>
          </w:rPr>
          <w:t>EXIT STRATEGY</w:t>
        </w:r>
      </w:hyperlink>
      <w:r w:rsidR="002778C7">
        <w:rPr>
          <w:rFonts w:ascii="Arial" w:eastAsia="Calibri" w:hAnsi="Arial" w:cs="Arial"/>
          <w:sz w:val="20"/>
          <w:szCs w:val="20"/>
        </w:rPr>
        <w:t>”</w:t>
      </w:r>
      <w:r w:rsidR="00485DCA" w:rsidRPr="00893F83">
        <w:rPr>
          <w:rStyle w:val="Heading2Char"/>
          <w:rFonts w:ascii="Arial" w:hAnsi="Arial"/>
          <w:b w:val="0"/>
          <w:color w:val="000000" w:themeColor="text1"/>
          <w:sz w:val="20"/>
          <w:szCs w:val="20"/>
        </w:rPr>
        <w:t xml:space="preserve"> to allow equity investors to harvest thei</w:t>
      </w:r>
      <w:r w:rsidR="001F085D" w:rsidRPr="00893F83">
        <w:rPr>
          <w:rStyle w:val="Heading2Char"/>
          <w:rFonts w:ascii="Arial" w:hAnsi="Arial"/>
          <w:b w:val="0"/>
          <w:color w:val="000000" w:themeColor="text1"/>
          <w:sz w:val="20"/>
          <w:szCs w:val="20"/>
        </w:rPr>
        <w:t xml:space="preserve">r </w:t>
      </w:r>
      <w:r w:rsidR="001F73F8">
        <w:rPr>
          <w:rStyle w:val="Heading2Char"/>
          <w:rFonts w:ascii="Arial" w:hAnsi="Arial"/>
          <w:b w:val="0"/>
          <w:color w:val="000000" w:themeColor="text1"/>
          <w:sz w:val="20"/>
          <w:szCs w:val="20"/>
        </w:rPr>
        <w:t>original investment</w:t>
      </w:r>
      <w:r w:rsidR="001F085D" w:rsidRPr="00893F83">
        <w:rPr>
          <w:rStyle w:val="Heading2Char"/>
          <w:rFonts w:ascii="Arial" w:hAnsi="Arial"/>
          <w:b w:val="0"/>
          <w:color w:val="000000" w:themeColor="text1"/>
          <w:sz w:val="20"/>
          <w:szCs w:val="20"/>
        </w:rPr>
        <w:t xml:space="preserve"> and </w:t>
      </w:r>
      <w:r w:rsidR="001F73F8">
        <w:rPr>
          <w:rStyle w:val="Heading2Char"/>
          <w:rFonts w:ascii="Arial" w:hAnsi="Arial"/>
          <w:b w:val="0"/>
          <w:color w:val="000000" w:themeColor="text1"/>
          <w:sz w:val="20"/>
          <w:szCs w:val="20"/>
        </w:rPr>
        <w:t xml:space="preserve">their </w:t>
      </w:r>
      <w:r w:rsidR="001F085D" w:rsidRPr="00893F83">
        <w:rPr>
          <w:rStyle w:val="Heading2Char"/>
          <w:rFonts w:ascii="Arial" w:hAnsi="Arial"/>
          <w:b w:val="0"/>
          <w:color w:val="000000" w:themeColor="text1"/>
          <w:sz w:val="20"/>
          <w:szCs w:val="20"/>
        </w:rPr>
        <w:t>share of the gains.</w:t>
      </w:r>
      <w:r w:rsidR="00485DCA" w:rsidRPr="00893F83">
        <w:rPr>
          <w:rStyle w:val="Heading2Char"/>
          <w:rFonts w:ascii="Arial" w:hAnsi="Arial"/>
          <w:b w:val="0"/>
          <w:color w:val="000000" w:themeColor="text1"/>
          <w:sz w:val="20"/>
          <w:szCs w:val="20"/>
        </w:rPr>
        <w:t xml:space="preserve"> </w:t>
      </w:r>
      <w:r w:rsidR="00EE3FB4" w:rsidRPr="00893F83">
        <w:rPr>
          <w:rStyle w:val="Heading2Char"/>
          <w:rFonts w:ascii="Arial" w:hAnsi="Arial"/>
          <w:b w:val="0"/>
          <w:color w:val="000000" w:themeColor="text1"/>
          <w:sz w:val="20"/>
          <w:szCs w:val="20"/>
        </w:rPr>
        <w:t>Exiting</w:t>
      </w:r>
      <w:r w:rsidR="00485DCA" w:rsidRPr="00893F83">
        <w:rPr>
          <w:rStyle w:val="Heading2Char"/>
          <w:rFonts w:ascii="Arial" w:hAnsi="Arial"/>
          <w:b w:val="0"/>
          <w:color w:val="000000" w:themeColor="text1"/>
          <w:sz w:val="20"/>
          <w:szCs w:val="20"/>
        </w:rPr>
        <w:t xml:space="preserve"> applies only to equity investors (banks would be happy if you kept their money and paid them interest forever, although they do like to see the loan paid down to zero once a year so they can sleep better).  Equity investors</w:t>
      </w:r>
      <w:r w:rsidR="00101690" w:rsidRPr="00893F83">
        <w:rPr>
          <w:rStyle w:val="Heading2Char"/>
          <w:rFonts w:ascii="Arial" w:hAnsi="Arial"/>
          <w:b w:val="0"/>
          <w:color w:val="000000" w:themeColor="text1"/>
          <w:sz w:val="20"/>
          <w:szCs w:val="20"/>
        </w:rPr>
        <w:t xml:space="preserve"> (</w:t>
      </w:r>
      <w:r w:rsidR="00485DCA" w:rsidRPr="00893F83">
        <w:rPr>
          <w:rStyle w:val="Heading2Char"/>
          <w:rFonts w:ascii="Arial" w:hAnsi="Arial"/>
          <w:b w:val="0"/>
          <w:color w:val="000000" w:themeColor="text1"/>
          <w:sz w:val="20"/>
          <w:szCs w:val="20"/>
        </w:rPr>
        <w:t>angels and VCs who prov</w:t>
      </w:r>
      <w:r w:rsidR="00530FCA" w:rsidRPr="00893F83">
        <w:rPr>
          <w:rStyle w:val="Heading2Char"/>
          <w:rFonts w:ascii="Arial" w:hAnsi="Arial"/>
          <w:b w:val="0"/>
          <w:color w:val="000000" w:themeColor="text1"/>
          <w:sz w:val="20"/>
          <w:szCs w:val="20"/>
        </w:rPr>
        <w:t>ide capital for shares of stock)</w:t>
      </w:r>
      <w:r w:rsidR="00485DCA" w:rsidRPr="00893F83">
        <w:rPr>
          <w:rStyle w:val="Heading2Char"/>
          <w:rFonts w:ascii="Arial" w:hAnsi="Arial"/>
          <w:b w:val="0"/>
          <w:color w:val="000000" w:themeColor="text1"/>
          <w:sz w:val="20"/>
          <w:szCs w:val="20"/>
        </w:rPr>
        <w:t xml:space="preserve"> </w:t>
      </w:r>
      <w:r w:rsidR="00DD0A2C" w:rsidRPr="00893F83">
        <w:rPr>
          <w:rStyle w:val="Heading2Char"/>
          <w:rFonts w:ascii="Arial" w:hAnsi="Arial"/>
          <w:b w:val="0"/>
          <w:color w:val="000000" w:themeColor="text1"/>
          <w:sz w:val="20"/>
          <w:szCs w:val="20"/>
        </w:rPr>
        <w:t>do not</w:t>
      </w:r>
      <w:r w:rsidR="00485DCA" w:rsidRPr="00893F83">
        <w:rPr>
          <w:rStyle w:val="Heading2Char"/>
          <w:rFonts w:ascii="Arial" w:hAnsi="Arial"/>
          <w:b w:val="0"/>
          <w:color w:val="000000" w:themeColor="text1"/>
          <w:sz w:val="20"/>
          <w:szCs w:val="20"/>
        </w:rPr>
        <w:t xml:space="preserve"> typically receive interest, so they need you to sell the company (exit)</w:t>
      </w:r>
      <w:r w:rsidR="00EE3FB4" w:rsidRPr="00893F83">
        <w:rPr>
          <w:rStyle w:val="Heading2Char"/>
          <w:rFonts w:ascii="Arial" w:hAnsi="Arial"/>
          <w:b w:val="0"/>
          <w:color w:val="000000" w:themeColor="text1"/>
          <w:sz w:val="20"/>
          <w:szCs w:val="20"/>
        </w:rPr>
        <w:t xml:space="preserve"> so they can have their payday.</w:t>
      </w:r>
      <w:r w:rsidR="00485DCA" w:rsidRPr="00893F83">
        <w:rPr>
          <w:rStyle w:val="Heading2Char"/>
          <w:rFonts w:ascii="Arial" w:hAnsi="Arial"/>
          <w:b w:val="0"/>
          <w:color w:val="000000" w:themeColor="text1"/>
          <w:sz w:val="20"/>
          <w:szCs w:val="20"/>
        </w:rPr>
        <w:t xml:space="preserve"> They will want to see that day arrive </w:t>
      </w:r>
      <w:r w:rsidR="00485DCA" w:rsidRPr="001F73F8">
        <w:rPr>
          <w:rStyle w:val="Heading2Char"/>
          <w:rFonts w:ascii="Arial" w:hAnsi="Arial"/>
          <w:b w:val="0"/>
          <w:i/>
          <w:iCs/>
          <w:color w:val="000000" w:themeColor="text1"/>
          <w:sz w:val="20"/>
          <w:szCs w:val="20"/>
        </w:rPr>
        <w:t>ideally</w:t>
      </w:r>
      <w:r w:rsidR="00485DCA" w:rsidRPr="00893F83">
        <w:rPr>
          <w:rStyle w:val="Heading2Char"/>
          <w:rFonts w:ascii="Arial" w:hAnsi="Arial"/>
          <w:b w:val="0"/>
          <w:color w:val="000000" w:themeColor="text1"/>
          <w:sz w:val="20"/>
          <w:szCs w:val="20"/>
        </w:rPr>
        <w:t xml:space="preserve"> 3 to </w:t>
      </w:r>
      <w:r w:rsidR="001F73F8">
        <w:rPr>
          <w:rStyle w:val="Heading2Char"/>
          <w:rFonts w:ascii="Arial" w:hAnsi="Arial"/>
          <w:b w:val="0"/>
          <w:color w:val="000000" w:themeColor="text1"/>
          <w:sz w:val="20"/>
          <w:szCs w:val="20"/>
        </w:rPr>
        <w:t>5</w:t>
      </w:r>
      <w:r w:rsidR="00485DCA" w:rsidRPr="00893F83">
        <w:rPr>
          <w:rStyle w:val="Heading2Char"/>
          <w:rFonts w:ascii="Arial" w:hAnsi="Arial"/>
          <w:b w:val="0"/>
          <w:color w:val="000000" w:themeColor="text1"/>
          <w:sz w:val="20"/>
          <w:szCs w:val="20"/>
        </w:rPr>
        <w:t xml:space="preserve"> years after investin</w:t>
      </w:r>
      <w:r w:rsidR="001F73F8">
        <w:rPr>
          <w:rStyle w:val="Heading2Char"/>
          <w:rFonts w:ascii="Arial" w:hAnsi="Arial"/>
          <w:b w:val="0"/>
          <w:color w:val="000000" w:themeColor="text1"/>
          <w:sz w:val="20"/>
          <w:szCs w:val="20"/>
        </w:rPr>
        <w:t xml:space="preserve">g, but realize that it </w:t>
      </w:r>
      <w:r w:rsidR="00092E4D">
        <w:rPr>
          <w:rStyle w:val="Heading2Char"/>
          <w:rFonts w:ascii="Arial" w:hAnsi="Arial"/>
          <w:b w:val="0"/>
          <w:color w:val="000000" w:themeColor="text1"/>
          <w:sz w:val="20"/>
          <w:szCs w:val="20"/>
        </w:rPr>
        <w:t>may</w:t>
      </w:r>
      <w:r w:rsidR="001F73F8">
        <w:rPr>
          <w:rStyle w:val="Heading2Char"/>
          <w:rFonts w:ascii="Arial" w:hAnsi="Arial"/>
          <w:b w:val="0"/>
          <w:color w:val="000000" w:themeColor="text1"/>
          <w:sz w:val="20"/>
          <w:szCs w:val="20"/>
        </w:rPr>
        <w:t xml:space="preserve"> be 5 to 7 years.</w:t>
      </w:r>
      <w:r w:rsidR="00485DCA" w:rsidRPr="00893F83">
        <w:rPr>
          <w:rStyle w:val="Heading2Char"/>
          <w:rFonts w:ascii="Arial" w:hAnsi="Arial"/>
          <w:b w:val="0"/>
          <w:color w:val="000000" w:themeColor="text1"/>
          <w:sz w:val="20"/>
          <w:szCs w:val="20"/>
        </w:rPr>
        <w:t xml:space="preserve">.  </w:t>
      </w:r>
      <w:r w:rsidR="00AE10CA" w:rsidRPr="00893F83">
        <w:rPr>
          <w:rFonts w:ascii="Arial" w:hAnsi="Arial" w:cs="Arial"/>
          <w:iCs/>
          <w:sz w:val="22"/>
          <w:szCs w:val="22"/>
        </w:rPr>
        <w:br w:type="page"/>
      </w:r>
    </w:p>
    <w:p w14:paraId="4B7B248D" w14:textId="04FB2F6C" w:rsidR="00F5288C" w:rsidRPr="00C34839" w:rsidRDefault="00F5288C" w:rsidP="00F5288C">
      <w:pPr>
        <w:pStyle w:val="BodyText"/>
        <w:tabs>
          <w:tab w:val="right" w:pos="7920"/>
        </w:tabs>
        <w:rPr>
          <w:rFonts w:ascii="Arial" w:hAnsi="Arial" w:cs="Arial"/>
          <w:bCs/>
          <w:i/>
          <w:noProof/>
          <w:position w:val="2"/>
          <w:szCs w:val="20"/>
        </w:rPr>
      </w:pPr>
      <w:r w:rsidRPr="00F5288C">
        <w:rPr>
          <w:rFonts w:ascii="Arial" w:hAnsi="Arial" w:cs="Arial"/>
          <w:iCs w:val="0"/>
          <w:sz w:val="22"/>
          <w:szCs w:val="22"/>
        </w:rPr>
        <w:lastRenderedPageBreak/>
        <w:t>CAPITAL</w:t>
      </w:r>
      <w:r w:rsidRPr="00F5288C">
        <w:rPr>
          <w:rFonts w:ascii="Arial" w:hAnsi="Arial" w:cs="Arial"/>
          <w:i/>
          <w:sz w:val="22"/>
          <w:szCs w:val="22"/>
        </w:rPr>
        <w:t xml:space="preserve"> </w:t>
      </w:r>
      <w:r w:rsidR="006532AC">
        <w:rPr>
          <w:rFonts w:ascii="Arial" w:hAnsi="Arial" w:cs="Arial"/>
          <w:i/>
        </w:rPr>
        <w:t xml:space="preserve">– </w:t>
      </w:r>
      <w:r w:rsidRPr="00C34839">
        <w:rPr>
          <w:rFonts w:ascii="Arial" w:hAnsi="Arial" w:cs="Arial"/>
          <w:bCs/>
          <w:i/>
          <w:noProof/>
          <w:position w:val="2"/>
          <w:szCs w:val="20"/>
        </w:rPr>
        <w:t>Raising Growth Capital</w:t>
      </w:r>
    </w:p>
    <w:p w14:paraId="28DF9A2C" w14:textId="77777777" w:rsidR="009645DB" w:rsidRPr="003E4A1B" w:rsidRDefault="009645DB" w:rsidP="009645DB">
      <w:pPr>
        <w:rPr>
          <w:rFonts w:cs="Arial"/>
        </w:rPr>
      </w:pPr>
    </w:p>
    <w:p w14:paraId="252A54D7" w14:textId="77777777" w:rsidR="009645DB" w:rsidRPr="003E4A1B" w:rsidRDefault="009645DB" w:rsidP="009645DB">
      <w:pPr>
        <w:rPr>
          <w:rFonts w:cs="Arial"/>
        </w:rPr>
      </w:pPr>
    </w:p>
    <w:p w14:paraId="64058130" w14:textId="77777777" w:rsidR="009645DB" w:rsidRPr="003E4A1B" w:rsidRDefault="009645DB" w:rsidP="009645DB">
      <w:pPr>
        <w:pStyle w:val="Heading1"/>
        <w:spacing w:line="276" w:lineRule="auto"/>
        <w:rPr>
          <w:rFonts w:cs="Arial"/>
        </w:rPr>
      </w:pPr>
      <w:bookmarkStart w:id="298" w:name="_Toc203301287"/>
      <w:r w:rsidRPr="003E4A1B">
        <w:rPr>
          <w:rFonts w:cs="Arial"/>
        </w:rPr>
        <w:t xml:space="preserve">B.  </w:t>
      </w:r>
      <w:r w:rsidR="008724CC">
        <w:rPr>
          <w:rFonts w:cs="Arial"/>
        </w:rPr>
        <w:t>Determining</w:t>
      </w:r>
      <w:r w:rsidR="00241A97" w:rsidRPr="003E4A1B">
        <w:rPr>
          <w:rFonts w:cs="Arial"/>
        </w:rPr>
        <w:t xml:space="preserve"> </w:t>
      </w:r>
      <w:r w:rsidR="00AD6413">
        <w:rPr>
          <w:rFonts w:cs="Arial"/>
        </w:rPr>
        <w:t xml:space="preserve">GROWTH </w:t>
      </w:r>
      <w:r w:rsidRPr="003E4A1B">
        <w:rPr>
          <w:rFonts w:cs="Arial"/>
        </w:rPr>
        <w:t>Capital</w:t>
      </w:r>
      <w:r w:rsidR="00241A97" w:rsidRPr="003E4A1B">
        <w:rPr>
          <w:rFonts w:cs="Arial"/>
        </w:rPr>
        <w:t xml:space="preserve"> Requirements</w:t>
      </w:r>
      <w:bookmarkEnd w:id="298"/>
    </w:p>
    <w:p w14:paraId="4239FA69" w14:textId="77777777" w:rsidR="009645DB" w:rsidRPr="003E4A1B" w:rsidRDefault="009645DB" w:rsidP="009645DB">
      <w:pPr>
        <w:rPr>
          <w:rFonts w:cs="Arial"/>
        </w:rPr>
      </w:pPr>
    </w:p>
    <w:p w14:paraId="45485E2B" w14:textId="5C0ADA79" w:rsidR="009645DB" w:rsidRPr="003E4A1B" w:rsidRDefault="00241A97" w:rsidP="00241A97">
      <w:pPr>
        <w:jc w:val="both"/>
        <w:rPr>
          <w:rFonts w:cs="Arial"/>
        </w:rPr>
      </w:pPr>
      <w:r w:rsidRPr="003E4A1B">
        <w:rPr>
          <w:rFonts w:cs="Arial"/>
        </w:rPr>
        <w:t>First, determine how much capital you will need to achieve the sales and profi</w:t>
      </w:r>
      <w:r w:rsidR="00DA44FA">
        <w:rPr>
          <w:rFonts w:cs="Arial"/>
        </w:rPr>
        <w:t xml:space="preserve">t goals in your business plan. </w:t>
      </w:r>
      <w:r w:rsidRPr="003E4A1B">
        <w:rPr>
          <w:rFonts w:cs="Arial"/>
        </w:rPr>
        <w:t xml:space="preserve">Then break the total into </w:t>
      </w:r>
      <w:r w:rsidRPr="003E4A1B">
        <w:rPr>
          <w:rFonts w:cs="Arial"/>
          <w:i/>
        </w:rPr>
        <w:t>tranches</w:t>
      </w:r>
      <w:r w:rsidRPr="003E4A1B">
        <w:rPr>
          <w:rFonts w:cs="Arial"/>
        </w:rPr>
        <w:t xml:space="preserve">, or incremental investments spread over time, due </w:t>
      </w:r>
      <w:r w:rsidR="00DD0A2C" w:rsidRPr="003E4A1B">
        <w:rPr>
          <w:rFonts w:cs="Arial"/>
        </w:rPr>
        <w:t>when</w:t>
      </w:r>
      <w:r w:rsidRPr="003E4A1B">
        <w:rPr>
          <w:rFonts w:cs="Arial"/>
        </w:rPr>
        <w:t xml:space="preserve"> you meet interim milestones.  This allows the investors to conserve cash until you </w:t>
      </w:r>
      <w:r w:rsidR="00644358" w:rsidRPr="003E4A1B">
        <w:rPr>
          <w:rFonts w:cs="Arial"/>
        </w:rPr>
        <w:t>need</w:t>
      </w:r>
      <w:r w:rsidRPr="003E4A1B">
        <w:rPr>
          <w:rFonts w:cs="Arial"/>
        </w:rPr>
        <w:t xml:space="preserve"> it, and reduces their risk, as they can withdraw from the agreement if you do not achieve a milestone within the agree upon time.</w:t>
      </w:r>
    </w:p>
    <w:p w14:paraId="0451712A" w14:textId="77777777" w:rsidR="00241A97" w:rsidRPr="003E4A1B" w:rsidRDefault="00241A97" w:rsidP="009645DB">
      <w:pPr>
        <w:rPr>
          <w:rFonts w:cs="Arial"/>
        </w:rPr>
      </w:pPr>
    </w:p>
    <w:p w14:paraId="436F0E0E" w14:textId="12605C14" w:rsidR="00241A97" w:rsidRPr="003E4A1B" w:rsidRDefault="00241A97" w:rsidP="00241A97">
      <w:pPr>
        <w:tabs>
          <w:tab w:val="right" w:pos="9720"/>
        </w:tabs>
        <w:jc w:val="both"/>
        <w:rPr>
          <w:rFonts w:cs="Arial"/>
          <w:i/>
          <w:color w:val="0000CC"/>
          <w:sz w:val="18"/>
          <w:szCs w:val="24"/>
        </w:rPr>
      </w:pPr>
      <w:r w:rsidRPr="003E4A1B">
        <w:rPr>
          <w:rFonts w:cs="Arial"/>
          <w:i/>
          <w:color w:val="000000" w:themeColor="text1"/>
          <w:sz w:val="18"/>
        </w:rPr>
        <w:t>This is an interactive spreadsheet</w:t>
      </w:r>
      <w:r w:rsidRPr="003E4A1B">
        <w:rPr>
          <w:rFonts w:cs="Arial"/>
          <w:i/>
          <w:color w:val="FF0000"/>
          <w:sz w:val="18"/>
        </w:rPr>
        <w:t xml:space="preserve">.  </w:t>
      </w:r>
      <w:r w:rsidR="00DD0A2C" w:rsidRPr="003E4A1B">
        <w:rPr>
          <w:rFonts w:cs="Arial"/>
          <w:i/>
          <w:color w:val="000000" w:themeColor="text1"/>
          <w:sz w:val="18"/>
        </w:rPr>
        <w:t>To open, right-click on spreadsheet, cli</w:t>
      </w:r>
      <w:r w:rsidR="00DD0A2C">
        <w:rPr>
          <w:rFonts w:cs="Arial"/>
          <w:i/>
          <w:color w:val="000000" w:themeColor="text1"/>
          <w:sz w:val="18"/>
        </w:rPr>
        <w:t>ck “Worksheet Object” and then "</w:t>
      </w:r>
      <w:r w:rsidR="00DD0A2C" w:rsidRPr="003E4A1B">
        <w:rPr>
          <w:rFonts w:cs="Arial"/>
          <w:i/>
          <w:color w:val="000000" w:themeColor="text1"/>
          <w:sz w:val="18"/>
        </w:rPr>
        <w:t xml:space="preserve">Open.”   </w:t>
      </w:r>
      <w:r w:rsidRPr="003E4A1B">
        <w:rPr>
          <w:rFonts w:cs="Arial"/>
          <w:i/>
          <w:color w:val="000000" w:themeColor="text1"/>
          <w:sz w:val="18"/>
        </w:rPr>
        <w:t xml:space="preserve">You need enter data in </w:t>
      </w:r>
      <w:r w:rsidR="00C77B33">
        <w:rPr>
          <w:rFonts w:cs="Arial"/>
          <w:i/>
          <w:color w:val="000000" w:themeColor="text1"/>
          <w:sz w:val="18"/>
        </w:rPr>
        <w:t>shaded</w:t>
      </w:r>
      <w:r w:rsidRPr="003E4A1B">
        <w:rPr>
          <w:rFonts w:cs="Arial"/>
          <w:i/>
          <w:color w:val="000000" w:themeColor="text1"/>
          <w:sz w:val="18"/>
        </w:rPr>
        <w:t xml:space="preserve"> fields only; the totals will be computed for you.  </w:t>
      </w:r>
      <w:r w:rsidR="00682AA2">
        <w:rPr>
          <w:rFonts w:cs="Arial"/>
          <w:i/>
          <w:color w:val="000000" w:themeColor="text1"/>
          <w:sz w:val="18"/>
          <w:szCs w:val="24"/>
        </w:rPr>
        <w:t>You can download a copy of this form</w:t>
      </w:r>
      <w:r w:rsidR="003D0463">
        <w:rPr>
          <w:rFonts w:cs="Arial"/>
          <w:i/>
          <w:color w:val="000000" w:themeColor="text1"/>
          <w:sz w:val="18"/>
          <w:szCs w:val="24"/>
        </w:rPr>
        <w:t xml:space="preserve"> at</w:t>
      </w:r>
      <w:r w:rsidR="003D0463">
        <w:rPr>
          <w:rFonts w:cs="Arial"/>
          <w:i/>
          <w:color w:val="000000" w:themeColor="text1"/>
          <w:sz w:val="18"/>
          <w:szCs w:val="24"/>
        </w:rPr>
        <w:br/>
      </w:r>
      <w:hyperlink r:id="rId694" w:history="1">
        <w:r w:rsidR="003D0463">
          <w:rPr>
            <w:rStyle w:val="Hyperlink"/>
            <w:rFonts w:cs="Arial"/>
            <w:i/>
            <w:sz w:val="18"/>
            <w:szCs w:val="24"/>
          </w:rPr>
          <w:t>http://www.EntrepreneurshipFoundation.org/spreadsheets</w:t>
        </w:r>
      </w:hyperlink>
      <w:r w:rsidRPr="003E4A1B">
        <w:rPr>
          <w:rFonts w:cs="Arial"/>
          <w:i/>
          <w:color w:val="0000CC"/>
          <w:sz w:val="18"/>
          <w:szCs w:val="24"/>
        </w:rPr>
        <w:t xml:space="preserve"> </w:t>
      </w:r>
    </w:p>
    <w:p w14:paraId="167B18F6" w14:textId="77777777" w:rsidR="00241A97" w:rsidRPr="003E4A1B" w:rsidRDefault="00241A97" w:rsidP="00241A97">
      <w:pPr>
        <w:tabs>
          <w:tab w:val="right" w:pos="9720"/>
        </w:tabs>
        <w:jc w:val="both"/>
        <w:rPr>
          <w:rFonts w:cs="Arial"/>
          <w:i/>
          <w:color w:val="0000CC"/>
          <w:sz w:val="18"/>
          <w:szCs w:val="24"/>
        </w:rPr>
      </w:pPr>
    </w:p>
    <w:bookmarkStart w:id="299" w:name="_MON_1627567712"/>
    <w:bookmarkEnd w:id="299"/>
    <w:p w14:paraId="0B796219" w14:textId="7DCBA795" w:rsidR="00241A97" w:rsidRPr="003E4A1B" w:rsidRDefault="00EB50A9" w:rsidP="00241A97">
      <w:pPr>
        <w:pStyle w:val="Pageheader"/>
        <w:rPr>
          <w:rFonts w:cs="Arial"/>
        </w:rPr>
      </w:pPr>
      <w:r>
        <w:object w:dxaOrig="10328" w:dyaOrig="9612" w14:anchorId="10CCA005">
          <v:shape id="_x0000_i1035" type="#_x0000_t75" style="width:517pt;height:479pt" o:ole="">
            <v:imagedata r:id="rId695" o:title=""/>
          </v:shape>
          <o:OLEObject Type="Embed" ProgID="Excel.Sheet.12" ShapeID="_x0000_i1035" DrawAspect="Content" ObjectID="_1813920485" r:id="rId696"/>
        </w:object>
      </w:r>
    </w:p>
    <w:p w14:paraId="55E86756" w14:textId="77777777" w:rsidR="00F97A4D" w:rsidRDefault="00F97A4D">
      <w:pPr>
        <w:rPr>
          <w:rFonts w:cs="Arial"/>
          <w:bCs/>
          <w:i/>
          <w:iCs/>
          <w:sz w:val="24"/>
          <w:szCs w:val="26"/>
        </w:rPr>
      </w:pPr>
      <w:r>
        <w:rPr>
          <w:rFonts w:cs="Arial"/>
        </w:rPr>
        <w:br w:type="page"/>
      </w:r>
    </w:p>
    <w:p w14:paraId="087BB1B3" w14:textId="6321075D" w:rsidR="00F5288C" w:rsidRPr="00C34839" w:rsidRDefault="00F5288C" w:rsidP="00F5288C">
      <w:pPr>
        <w:pStyle w:val="BodyText"/>
        <w:tabs>
          <w:tab w:val="right" w:pos="7920"/>
        </w:tabs>
        <w:rPr>
          <w:rFonts w:ascii="Arial" w:hAnsi="Arial" w:cs="Arial"/>
          <w:bCs/>
          <w:i/>
          <w:noProof/>
          <w:position w:val="2"/>
          <w:szCs w:val="20"/>
        </w:rPr>
      </w:pPr>
      <w:r w:rsidRPr="00F5288C">
        <w:rPr>
          <w:rFonts w:ascii="Arial" w:hAnsi="Arial" w:cs="Arial"/>
          <w:iCs w:val="0"/>
          <w:sz w:val="20"/>
          <w:szCs w:val="20"/>
        </w:rPr>
        <w:lastRenderedPageBreak/>
        <w:t>CAPITAL</w:t>
      </w:r>
      <w:r w:rsidRPr="00F5288C">
        <w:rPr>
          <w:rFonts w:ascii="Arial" w:hAnsi="Arial" w:cs="Arial"/>
          <w:i/>
          <w:sz w:val="20"/>
          <w:szCs w:val="20"/>
        </w:rPr>
        <w:t xml:space="preserve"> </w:t>
      </w:r>
      <w:r w:rsidR="006532AC">
        <w:rPr>
          <w:rFonts w:ascii="Arial" w:hAnsi="Arial" w:cs="Arial"/>
          <w:i/>
        </w:rPr>
        <w:t xml:space="preserve">– </w:t>
      </w:r>
      <w:r w:rsidRPr="00C34839">
        <w:rPr>
          <w:rFonts w:ascii="Arial" w:hAnsi="Arial" w:cs="Arial"/>
          <w:bCs/>
          <w:i/>
          <w:noProof/>
          <w:position w:val="2"/>
          <w:szCs w:val="20"/>
        </w:rPr>
        <w:t>Raising Growth Capital</w:t>
      </w:r>
    </w:p>
    <w:p w14:paraId="1EAF9BA0" w14:textId="77777777" w:rsidR="00485DCA" w:rsidRPr="003E4A1B" w:rsidRDefault="00485DCA" w:rsidP="00422BE7">
      <w:pPr>
        <w:ind w:left="270"/>
        <w:rPr>
          <w:rFonts w:cs="Arial"/>
        </w:rPr>
      </w:pPr>
    </w:p>
    <w:p w14:paraId="51F1FC27" w14:textId="77777777" w:rsidR="00485DCA" w:rsidRPr="003E4A1B" w:rsidRDefault="00485DCA" w:rsidP="00485DCA">
      <w:pPr>
        <w:rPr>
          <w:rFonts w:cs="Arial"/>
        </w:rPr>
      </w:pPr>
    </w:p>
    <w:p w14:paraId="4B633265" w14:textId="77777777" w:rsidR="00485DCA" w:rsidRPr="003E4A1B" w:rsidRDefault="00241A97" w:rsidP="00485DCA">
      <w:pPr>
        <w:pStyle w:val="Heading1"/>
        <w:spacing w:line="276" w:lineRule="auto"/>
        <w:rPr>
          <w:rFonts w:cs="Arial"/>
        </w:rPr>
      </w:pPr>
      <w:bookmarkStart w:id="300" w:name="_Toc203301288"/>
      <w:r w:rsidRPr="003E4A1B">
        <w:rPr>
          <w:rFonts w:cs="Arial"/>
        </w:rPr>
        <w:t>C</w:t>
      </w:r>
      <w:r w:rsidR="00485DCA" w:rsidRPr="003E4A1B">
        <w:rPr>
          <w:rFonts w:cs="Arial"/>
        </w:rPr>
        <w:t>.  Sources of Equity Capital</w:t>
      </w:r>
      <w:bookmarkEnd w:id="300"/>
    </w:p>
    <w:p w14:paraId="37911872" w14:textId="77777777" w:rsidR="00485DCA" w:rsidRPr="003E4A1B" w:rsidRDefault="00485DCA" w:rsidP="00485DCA">
      <w:pPr>
        <w:rPr>
          <w:rFonts w:cs="Arial"/>
        </w:rPr>
      </w:pPr>
    </w:p>
    <w:p w14:paraId="2C6BF297" w14:textId="5D444CE0" w:rsidR="00C63DE5" w:rsidRPr="000B2732" w:rsidRDefault="00485DCA" w:rsidP="00820DA3">
      <w:pPr>
        <w:pStyle w:val="Heading3"/>
        <w:spacing w:line="276" w:lineRule="auto"/>
        <w:jc w:val="both"/>
        <w:rPr>
          <w:iCs/>
          <w:sz w:val="8"/>
          <w:szCs w:val="8"/>
        </w:rPr>
      </w:pPr>
      <w:r w:rsidRPr="00820DA3">
        <w:rPr>
          <w:rFonts w:cs="Arial"/>
          <w:iCs/>
          <w:caps w:val="0"/>
          <w:color w:val="000000" w:themeColor="text1"/>
          <w:szCs w:val="28"/>
        </w:rPr>
        <w:t xml:space="preserve">Equity investors provide capital to </w:t>
      </w:r>
      <w:r w:rsidR="00820DA3">
        <w:rPr>
          <w:rFonts w:cs="Arial"/>
          <w:iCs/>
          <w:caps w:val="0"/>
          <w:color w:val="000000" w:themeColor="text1"/>
          <w:szCs w:val="28"/>
        </w:rPr>
        <w:t>ventures</w:t>
      </w:r>
      <w:r w:rsidRPr="00820DA3">
        <w:rPr>
          <w:rFonts w:cs="Arial"/>
          <w:iCs/>
          <w:caps w:val="0"/>
          <w:color w:val="000000" w:themeColor="text1"/>
          <w:szCs w:val="28"/>
        </w:rPr>
        <w:t xml:space="preserve"> in exchange for share</w:t>
      </w:r>
      <w:r w:rsidR="000B2732" w:rsidRPr="00820DA3">
        <w:rPr>
          <w:rFonts w:cs="Arial"/>
          <w:iCs/>
          <w:caps w:val="0"/>
          <w:color w:val="000000" w:themeColor="text1"/>
          <w:szCs w:val="28"/>
        </w:rPr>
        <w:t>s</w:t>
      </w:r>
      <w:r w:rsidRPr="00820DA3">
        <w:rPr>
          <w:rFonts w:cs="Arial"/>
          <w:iCs/>
          <w:caps w:val="0"/>
          <w:color w:val="000000" w:themeColor="text1"/>
          <w:szCs w:val="28"/>
        </w:rPr>
        <w:t xml:space="preserve"> of stock. Their </w:t>
      </w:r>
      <w:r w:rsidR="00820DA3">
        <w:rPr>
          <w:rFonts w:cs="Arial"/>
          <w:iCs/>
          <w:caps w:val="0"/>
          <w:color w:val="000000" w:themeColor="text1"/>
          <w:szCs w:val="28"/>
        </w:rPr>
        <w:t>strategy</w:t>
      </w:r>
      <w:r w:rsidRPr="00820DA3">
        <w:rPr>
          <w:rFonts w:cs="Arial"/>
          <w:iCs/>
          <w:caps w:val="0"/>
          <w:color w:val="000000" w:themeColor="text1"/>
          <w:szCs w:val="28"/>
        </w:rPr>
        <w:t xml:space="preserve"> is to recoup 10- to 20-times</w:t>
      </w:r>
      <w:r w:rsidR="00551557" w:rsidRPr="00820DA3">
        <w:rPr>
          <w:rFonts w:cs="Arial"/>
          <w:iCs/>
          <w:caps w:val="0"/>
          <w:color w:val="000000" w:themeColor="text1"/>
          <w:szCs w:val="28"/>
        </w:rPr>
        <w:t xml:space="preserve"> their investment within 3 to </w:t>
      </w:r>
      <w:r w:rsidR="00092E4D">
        <w:rPr>
          <w:rFonts w:cs="Arial"/>
          <w:iCs/>
          <w:caps w:val="0"/>
          <w:color w:val="000000" w:themeColor="text1"/>
          <w:szCs w:val="28"/>
        </w:rPr>
        <w:t>5</w:t>
      </w:r>
      <w:r w:rsidR="00D334BE" w:rsidRPr="00820DA3">
        <w:rPr>
          <w:rFonts w:cs="Arial"/>
          <w:iCs/>
          <w:caps w:val="0"/>
          <w:color w:val="000000" w:themeColor="text1"/>
          <w:szCs w:val="28"/>
        </w:rPr>
        <w:t xml:space="preserve"> </w:t>
      </w:r>
      <w:r w:rsidRPr="00820DA3">
        <w:rPr>
          <w:rFonts w:cs="Arial"/>
          <w:iCs/>
          <w:caps w:val="0"/>
          <w:color w:val="000000" w:themeColor="text1"/>
          <w:szCs w:val="28"/>
        </w:rPr>
        <w:t xml:space="preserve">years by helping you </w:t>
      </w:r>
      <w:r w:rsidR="000B2732" w:rsidRPr="00820DA3">
        <w:rPr>
          <w:rFonts w:cs="Arial"/>
          <w:iCs/>
          <w:caps w:val="0"/>
          <w:color w:val="000000" w:themeColor="text1"/>
          <w:szCs w:val="28"/>
        </w:rPr>
        <w:t xml:space="preserve">grow and then </w:t>
      </w:r>
      <w:r w:rsidR="007F6214" w:rsidRPr="00820DA3">
        <w:rPr>
          <w:rFonts w:cs="Arial"/>
          <w:iCs/>
          <w:caps w:val="0"/>
          <w:color w:val="000000" w:themeColor="text1"/>
          <w:szCs w:val="28"/>
        </w:rPr>
        <w:t>sell the company or float an</w:t>
      </w:r>
      <w:r w:rsidRPr="00820DA3">
        <w:rPr>
          <w:rFonts w:cs="Arial"/>
          <w:iCs/>
          <w:caps w:val="0"/>
          <w:color w:val="000000" w:themeColor="text1"/>
          <w:szCs w:val="28"/>
        </w:rPr>
        <w:t xml:space="preserve"> initial public stock offering (IPO), and then selling their shares on a stock market exchange.</w:t>
      </w:r>
    </w:p>
    <w:p w14:paraId="195830FA" w14:textId="21F66C5B" w:rsidR="00C63DE5" w:rsidRPr="00820DA3" w:rsidRDefault="00820DA3" w:rsidP="00DE09C7">
      <w:pPr>
        <w:jc w:val="both"/>
        <w:rPr>
          <w:iCs/>
          <w:sz w:val="12"/>
          <w:szCs w:val="12"/>
        </w:rPr>
      </w:pPr>
      <w:r w:rsidRPr="00820DA3">
        <w:rPr>
          <w:iCs/>
          <w:sz w:val="12"/>
          <w:szCs w:val="12"/>
        </w:rPr>
        <w:t xml:space="preserve"> </w:t>
      </w:r>
    </w:p>
    <w:p w14:paraId="082A5624" w14:textId="77777777" w:rsidR="00A76F4F" w:rsidRPr="00216EA4" w:rsidRDefault="00A76F4F" w:rsidP="00A76F4F">
      <w:pPr>
        <w:pStyle w:val="Heading1"/>
        <w:rPr>
          <w:rFonts w:cs="Arial"/>
          <w:sz w:val="16"/>
          <w:szCs w:val="16"/>
        </w:rPr>
      </w:pPr>
    </w:p>
    <w:p w14:paraId="20303988" w14:textId="77777777" w:rsidR="00422BE7" w:rsidRDefault="00A76F4F" w:rsidP="002C4345">
      <w:pPr>
        <w:numPr>
          <w:ilvl w:val="0"/>
          <w:numId w:val="48"/>
        </w:numPr>
        <w:tabs>
          <w:tab w:val="clear" w:pos="605"/>
        </w:tabs>
        <w:spacing w:after="120" w:line="276" w:lineRule="auto"/>
        <w:ind w:left="360"/>
        <w:jc w:val="both"/>
        <w:rPr>
          <w:rFonts w:cs="Arial"/>
          <w:color w:val="000000" w:themeColor="text1"/>
        </w:rPr>
      </w:pPr>
      <w:r w:rsidRPr="003E4A1B">
        <w:rPr>
          <w:rStyle w:val="Heading2Char"/>
          <w:rFonts w:ascii="Arial" w:hAnsi="Arial"/>
          <w:color w:val="000000" w:themeColor="text1"/>
        </w:rPr>
        <w:t>Private Individual Investors</w:t>
      </w:r>
      <w:r w:rsidR="009645DB" w:rsidRPr="003E4A1B">
        <w:rPr>
          <w:rStyle w:val="Heading2Char"/>
          <w:rFonts w:ascii="Arial" w:hAnsi="Arial"/>
          <w:color w:val="000000" w:themeColor="text1"/>
        </w:rPr>
        <w:t xml:space="preserve"> (Angels)</w:t>
      </w:r>
      <w:r w:rsidRPr="003E4A1B">
        <w:rPr>
          <w:rFonts w:cs="Arial"/>
          <w:bCs/>
          <w:i/>
          <w:color w:val="000000" w:themeColor="text1"/>
        </w:rPr>
        <w:t>.</w:t>
      </w:r>
      <w:r w:rsidR="00463312" w:rsidRPr="00463312">
        <w:rPr>
          <w:rFonts w:cs="Arial"/>
        </w:rPr>
        <w:t xml:space="preserve"> </w:t>
      </w:r>
      <w:r w:rsidR="00463312" w:rsidRPr="003E4A1B">
        <w:rPr>
          <w:rFonts w:cs="Arial"/>
        </w:rPr>
        <w:fldChar w:fldCharType="begin"/>
      </w:r>
      <w:r w:rsidR="00463312" w:rsidRPr="003E4A1B">
        <w:rPr>
          <w:rFonts w:cs="Arial"/>
        </w:rPr>
        <w:instrText xml:space="preserve"> XE "</w:instrText>
      </w:r>
      <w:r w:rsidR="00463312" w:rsidRPr="003E4A1B">
        <w:rPr>
          <w:rStyle w:val="Heading3Char"/>
          <w:rFonts w:cs="Arial"/>
          <w:caps w:val="0"/>
        </w:rPr>
        <w:instrText>Angel Investor</w:instrText>
      </w:r>
      <w:r w:rsidR="00463312" w:rsidRPr="003E4A1B">
        <w:rPr>
          <w:rFonts w:cs="Arial"/>
        </w:rPr>
        <w:instrText xml:space="preserve">" </w:instrText>
      </w:r>
      <w:r w:rsidR="00463312" w:rsidRPr="003E4A1B">
        <w:rPr>
          <w:rFonts w:cs="Arial"/>
        </w:rPr>
        <w:fldChar w:fldCharType="end"/>
      </w:r>
      <w:r w:rsidR="00DD0A2C" w:rsidRPr="003E4A1B">
        <w:rPr>
          <w:rFonts w:cs="Arial"/>
          <w:bCs/>
          <w:color w:val="000000" w:themeColor="text1"/>
        </w:rPr>
        <w:t>Typically,</w:t>
      </w:r>
      <w:r w:rsidRPr="003E4A1B">
        <w:rPr>
          <w:rFonts w:cs="Arial"/>
          <w:bCs/>
          <w:color w:val="000000" w:themeColor="text1"/>
        </w:rPr>
        <w:t xml:space="preserve"> angels are successful</w:t>
      </w:r>
      <w:r w:rsidR="0067747C">
        <w:rPr>
          <w:rFonts w:cs="Arial"/>
          <w:bCs/>
          <w:color w:val="000000" w:themeColor="text1"/>
        </w:rPr>
        <w:t xml:space="preserve"> former</w:t>
      </w:r>
      <w:r w:rsidRPr="003E4A1B">
        <w:rPr>
          <w:rFonts w:cs="Arial"/>
          <w:bCs/>
          <w:color w:val="000000" w:themeColor="text1"/>
        </w:rPr>
        <w:t xml:space="preserve"> entrepreneurs themselves looking to reinvest some of their winnings helping o</w:t>
      </w:r>
      <w:r w:rsidR="0067747C">
        <w:rPr>
          <w:rFonts w:cs="Arial"/>
          <w:bCs/>
          <w:color w:val="000000" w:themeColor="text1"/>
        </w:rPr>
        <w:t>thers</w:t>
      </w:r>
      <w:r w:rsidR="00422BE7">
        <w:rPr>
          <w:rFonts w:cs="Arial"/>
          <w:bCs/>
          <w:color w:val="000000" w:themeColor="text1"/>
        </w:rPr>
        <w:t>, and</w:t>
      </w:r>
      <w:r w:rsidR="00DD0A2C" w:rsidRPr="003E4A1B">
        <w:rPr>
          <w:rFonts w:cs="Arial"/>
          <w:bCs/>
          <w:color w:val="000000" w:themeColor="text1"/>
        </w:rPr>
        <w:t xml:space="preserve"> can bring a wealth of free expertise and assistance. </w:t>
      </w:r>
      <w:r w:rsidR="00422BE7">
        <w:rPr>
          <w:rFonts w:cs="Arial"/>
          <w:bCs/>
          <w:color w:val="000000" w:themeColor="text1"/>
        </w:rPr>
        <w:t>But</w:t>
      </w:r>
      <w:r w:rsidRPr="003E4A1B">
        <w:rPr>
          <w:rFonts w:cs="Arial"/>
          <w:bCs/>
          <w:color w:val="000000" w:themeColor="text1"/>
        </w:rPr>
        <w:t xml:space="preserve">, </w:t>
      </w:r>
      <w:r w:rsidR="00DD0A2C" w:rsidRPr="003E4A1B">
        <w:rPr>
          <w:rFonts w:cs="Arial"/>
          <w:bCs/>
          <w:color w:val="000000" w:themeColor="text1"/>
        </w:rPr>
        <w:t>do not</w:t>
      </w:r>
      <w:r w:rsidRPr="003E4A1B">
        <w:rPr>
          <w:rFonts w:cs="Arial"/>
          <w:color w:val="000000" w:themeColor="text1"/>
        </w:rPr>
        <w:t xml:space="preserve"> get engaged on the first date. </w:t>
      </w:r>
      <w:r w:rsidR="00DD0A2C" w:rsidRPr="003E4A1B">
        <w:rPr>
          <w:rFonts w:cs="Arial"/>
          <w:color w:val="000000" w:themeColor="text1"/>
        </w:rPr>
        <w:t>It is important for you and the angel investor to get to know each other, test compatibility, and to understand each o</w:t>
      </w:r>
      <w:r w:rsidR="00DD0A2C">
        <w:rPr>
          <w:rFonts w:cs="Arial"/>
          <w:color w:val="000000" w:themeColor="text1"/>
        </w:rPr>
        <w:t>ther’s expectations through</w:t>
      </w:r>
      <w:r w:rsidR="00DD0A2C" w:rsidRPr="003E4A1B">
        <w:rPr>
          <w:rFonts w:cs="Arial"/>
          <w:color w:val="000000" w:themeColor="text1"/>
        </w:rPr>
        <w:t xml:space="preserve"> preliminary meetings. </w:t>
      </w:r>
    </w:p>
    <w:p w14:paraId="5B37525B" w14:textId="49DF1A3E" w:rsidR="00A76F4F" w:rsidRPr="003E4A1B" w:rsidRDefault="00422BE7" w:rsidP="00422BE7">
      <w:pPr>
        <w:spacing w:after="120" w:line="276" w:lineRule="auto"/>
        <w:ind w:left="360"/>
        <w:jc w:val="both"/>
        <w:rPr>
          <w:rFonts w:cs="Arial"/>
          <w:color w:val="000000" w:themeColor="text1"/>
        </w:rPr>
      </w:pPr>
      <w:r>
        <w:rPr>
          <w:rFonts w:cs="Arial"/>
          <w:color w:val="000000" w:themeColor="text1"/>
        </w:rPr>
        <w:t xml:space="preserve">STAGE. </w:t>
      </w:r>
      <w:r w:rsidRPr="00422BE7">
        <w:rPr>
          <w:rFonts w:cs="Arial"/>
          <w:color w:val="000000" w:themeColor="text1"/>
        </w:rPr>
        <w:t>Angels will expect applicants to have revenue</w:t>
      </w:r>
    </w:p>
    <w:p w14:paraId="745F5E7F" w14:textId="7B62437C" w:rsidR="009645DB" w:rsidRPr="003E4A1B" w:rsidRDefault="00A76F4F" w:rsidP="009645DB">
      <w:pPr>
        <w:spacing w:line="276" w:lineRule="auto"/>
        <w:ind w:left="360"/>
        <w:jc w:val="both"/>
        <w:rPr>
          <w:rFonts w:cs="Arial"/>
          <w:bCs/>
          <w:color w:val="000000" w:themeColor="text1"/>
        </w:rPr>
      </w:pPr>
      <w:r w:rsidRPr="00422BE7">
        <w:rPr>
          <w:rStyle w:val="Heading2Char"/>
          <w:rFonts w:ascii="Arial" w:hAnsi="Arial"/>
          <w:b w:val="0"/>
          <w:color w:val="000000" w:themeColor="text1"/>
          <w:sz w:val="20"/>
          <w:szCs w:val="18"/>
        </w:rPr>
        <w:t>ANGEL INVESTOR</w:t>
      </w:r>
      <w:r w:rsidRPr="00422BE7">
        <w:rPr>
          <w:rStyle w:val="Heading2Char"/>
          <w:rFonts w:ascii="Arial" w:hAnsi="Arial"/>
          <w:b w:val="0"/>
          <w:bCs/>
          <w:color w:val="000000" w:themeColor="text1"/>
          <w:sz w:val="20"/>
          <w:szCs w:val="18"/>
        </w:rPr>
        <w:t xml:space="preserve"> CLUBS</w:t>
      </w:r>
      <w:r w:rsidRPr="003E4A1B">
        <w:rPr>
          <w:rFonts w:cs="Arial"/>
          <w:bCs/>
          <w:i/>
          <w:color w:val="000000" w:themeColor="text1"/>
        </w:rPr>
        <w:t xml:space="preserve">. </w:t>
      </w:r>
      <w:r w:rsidRPr="003E4A1B">
        <w:rPr>
          <w:rFonts w:cs="Arial"/>
          <w:bCs/>
          <w:color w:val="000000" w:themeColor="text1"/>
        </w:rPr>
        <w:t xml:space="preserve">A group of angel investors that invest </w:t>
      </w:r>
      <w:r w:rsidR="00DD0A2C" w:rsidRPr="003E4A1B">
        <w:rPr>
          <w:rFonts w:cs="Arial"/>
          <w:bCs/>
          <w:color w:val="000000" w:themeColor="text1"/>
        </w:rPr>
        <w:t>individually</w:t>
      </w:r>
      <w:r w:rsidRPr="003E4A1B">
        <w:rPr>
          <w:rFonts w:cs="Arial"/>
          <w:bCs/>
          <w:color w:val="000000" w:themeColor="text1"/>
        </w:rPr>
        <w:t xml:space="preserve"> or collectively through a common fund</w:t>
      </w:r>
      <w:r w:rsidR="009645DB" w:rsidRPr="003E4A1B">
        <w:rPr>
          <w:rFonts w:cs="Arial"/>
          <w:bCs/>
          <w:color w:val="000000" w:themeColor="text1"/>
        </w:rPr>
        <w:t>.  T</w:t>
      </w:r>
      <w:r w:rsidRPr="003E4A1B">
        <w:rPr>
          <w:rFonts w:cs="Arial"/>
          <w:bCs/>
          <w:color w:val="000000" w:themeColor="text1"/>
        </w:rPr>
        <w:t xml:space="preserve">he advantage of approaching a club versus an individual investor is that the club has greater investment resources. </w:t>
      </w:r>
      <w:r w:rsidR="009645DB" w:rsidRPr="003E4A1B">
        <w:rPr>
          <w:rFonts w:cs="Arial"/>
          <w:bCs/>
          <w:color w:val="000000" w:themeColor="text1"/>
        </w:rPr>
        <w:t xml:space="preserve"> </w:t>
      </w:r>
      <w:r w:rsidR="00DD0A2C" w:rsidRPr="003E4A1B">
        <w:rPr>
          <w:rFonts w:cs="Arial"/>
          <w:bCs/>
          <w:color w:val="000000" w:themeColor="text1"/>
        </w:rPr>
        <w:t>Although it is almost impossible to find one private individual who will commit to provide $500,000 in capital</w:t>
      </w:r>
      <w:r w:rsidR="00DD0A2C">
        <w:rPr>
          <w:rFonts w:cs="Arial"/>
          <w:bCs/>
          <w:color w:val="000000" w:themeColor="text1"/>
        </w:rPr>
        <w:t>,</w:t>
      </w:r>
      <w:r w:rsidR="00DD0A2C" w:rsidRPr="003E4A1B">
        <w:rPr>
          <w:rFonts w:cs="Arial"/>
          <w:bCs/>
          <w:color w:val="000000" w:themeColor="text1"/>
        </w:rPr>
        <w:t xml:space="preserve"> a group of individuals could.</w:t>
      </w:r>
      <w:r w:rsidR="00F934E9">
        <w:rPr>
          <w:rFonts w:cs="Arial"/>
          <w:bCs/>
          <w:color w:val="000000" w:themeColor="text1"/>
        </w:rPr>
        <w:t xml:space="preserve">  </w:t>
      </w:r>
    </w:p>
    <w:p w14:paraId="09B92E7E" w14:textId="77777777" w:rsidR="009645DB" w:rsidRPr="003E4A1B" w:rsidRDefault="009645DB" w:rsidP="009645DB">
      <w:pPr>
        <w:spacing w:line="276" w:lineRule="auto"/>
        <w:ind w:left="360"/>
        <w:jc w:val="both"/>
        <w:rPr>
          <w:rFonts w:cs="Arial"/>
          <w:bCs/>
          <w:color w:val="000000" w:themeColor="text1"/>
          <w:sz w:val="8"/>
        </w:rPr>
      </w:pPr>
    </w:p>
    <w:p w14:paraId="20395119" w14:textId="77777777" w:rsidR="009645DB" w:rsidRPr="003E4A1B" w:rsidRDefault="009645DB" w:rsidP="009645DB">
      <w:pPr>
        <w:spacing w:line="276" w:lineRule="auto"/>
        <w:ind w:left="360"/>
        <w:jc w:val="both"/>
        <w:rPr>
          <w:rFonts w:cs="Arial"/>
          <w:bCs/>
          <w:color w:val="000000" w:themeColor="text1"/>
        </w:rPr>
      </w:pPr>
      <w:r w:rsidRPr="003E4A1B">
        <w:rPr>
          <w:rFonts w:cs="Arial"/>
          <w:bCs/>
          <w:color w:val="000000" w:themeColor="text1"/>
        </w:rPr>
        <w:t xml:space="preserve">To find an angel investor club near you </w:t>
      </w:r>
      <w:r w:rsidR="00DD0A2C" w:rsidRPr="003E4A1B">
        <w:rPr>
          <w:rFonts w:cs="Arial"/>
          <w:bCs/>
          <w:color w:val="000000" w:themeColor="text1"/>
        </w:rPr>
        <w:t xml:space="preserve">see </w:t>
      </w:r>
      <w:hyperlink r:id="rId697" w:anchor="1" w:history="1">
        <w:r w:rsidRPr="003E4A1B">
          <w:rPr>
            <w:rStyle w:val="Hyperlink"/>
            <w:rFonts w:cs="Arial"/>
            <w:bCs/>
          </w:rPr>
          <w:t>http://www.angelcapitalassociation.org/directory/#1</w:t>
        </w:r>
      </w:hyperlink>
      <w:r w:rsidRPr="003E4A1B">
        <w:rPr>
          <w:rFonts w:cs="Arial"/>
          <w:bCs/>
          <w:color w:val="000000" w:themeColor="text1"/>
        </w:rPr>
        <w:t xml:space="preserve"> </w:t>
      </w:r>
    </w:p>
    <w:p w14:paraId="51E8DDD5" w14:textId="77777777" w:rsidR="00A76F4F" w:rsidRPr="00216EA4" w:rsidRDefault="00A76F4F" w:rsidP="00A76F4F">
      <w:pPr>
        <w:spacing w:line="276" w:lineRule="auto"/>
        <w:ind w:left="360"/>
        <w:jc w:val="both"/>
        <w:rPr>
          <w:rFonts w:cs="Arial"/>
          <w:bCs/>
          <w:color w:val="000000" w:themeColor="text1"/>
          <w:sz w:val="12"/>
          <w:szCs w:val="12"/>
        </w:rPr>
      </w:pPr>
    </w:p>
    <w:p w14:paraId="6D932598" w14:textId="0EFE9877" w:rsidR="009645DB" w:rsidRPr="003E4A1B" w:rsidRDefault="005D739E" w:rsidP="002C4345">
      <w:pPr>
        <w:pStyle w:val="ListParagraph"/>
        <w:numPr>
          <w:ilvl w:val="0"/>
          <w:numId w:val="48"/>
        </w:numPr>
        <w:tabs>
          <w:tab w:val="clear" w:pos="605"/>
        </w:tabs>
        <w:spacing w:after="0"/>
        <w:ind w:left="360"/>
        <w:rPr>
          <w:b/>
          <w:caps/>
        </w:rPr>
      </w:pPr>
      <w:r w:rsidRPr="00216EA4">
        <w:rPr>
          <w:b/>
          <w:sz w:val="22"/>
          <w:szCs w:val="24"/>
        </w:rPr>
        <w:t>Venture Capital (VC)</w:t>
      </w:r>
      <w:r w:rsidR="00E82B62">
        <w:rPr>
          <w:b/>
          <w:sz w:val="22"/>
          <w:szCs w:val="24"/>
        </w:rPr>
        <w:fldChar w:fldCharType="begin"/>
      </w:r>
      <w:r w:rsidR="00E82B62">
        <w:instrText xml:space="preserve"> XE "</w:instrText>
      </w:r>
      <w:r w:rsidR="00E82B62" w:rsidRPr="00E82B62">
        <w:rPr>
          <w:bCs/>
          <w:sz w:val="22"/>
          <w:szCs w:val="24"/>
        </w:rPr>
        <w:instrText>Venture Capital (VC)</w:instrText>
      </w:r>
      <w:r w:rsidR="00E82B62">
        <w:instrText xml:space="preserve">" </w:instrText>
      </w:r>
      <w:r w:rsidR="00E82B62">
        <w:rPr>
          <w:b/>
          <w:sz w:val="22"/>
          <w:szCs w:val="24"/>
        </w:rPr>
        <w:fldChar w:fldCharType="end"/>
      </w:r>
      <w:r w:rsidRPr="00216EA4">
        <w:rPr>
          <w:b/>
          <w:sz w:val="22"/>
          <w:szCs w:val="24"/>
        </w:rPr>
        <w:t xml:space="preserve"> Firms</w:t>
      </w:r>
      <w:r w:rsidRPr="003E4A1B">
        <w:rPr>
          <w:b/>
        </w:rPr>
        <w:t xml:space="preserve">.  </w:t>
      </w:r>
      <w:r w:rsidR="009645DB" w:rsidRPr="003E4A1B">
        <w:t>VCs are equity investment firms, with offices, websites and paid staffs of analysts. A VC firm will specialize in a specific range of investment</w:t>
      </w:r>
      <w:r w:rsidR="00171D63">
        <w:rPr>
          <w:lang w:val="en-US"/>
        </w:rPr>
        <w:t xml:space="preserve"> dollar size</w:t>
      </w:r>
      <w:r w:rsidR="009645DB" w:rsidRPr="003E4A1B">
        <w:t>, industry and geography.</w:t>
      </w:r>
    </w:p>
    <w:p w14:paraId="411623AB" w14:textId="77777777" w:rsidR="009645DB" w:rsidRPr="003E4A1B" w:rsidRDefault="009645DB" w:rsidP="009645DB">
      <w:pPr>
        <w:rPr>
          <w:rFonts w:cs="Arial"/>
          <w:b/>
          <w:caps/>
          <w:sz w:val="12"/>
        </w:rPr>
      </w:pPr>
    </w:p>
    <w:p w14:paraId="09631CE2" w14:textId="55C162CE" w:rsidR="009645DB" w:rsidRPr="003E4A1B" w:rsidRDefault="009645DB" w:rsidP="009645DB">
      <w:pPr>
        <w:ind w:left="360"/>
        <w:jc w:val="both"/>
        <w:rPr>
          <w:rFonts w:cs="Arial"/>
          <w:color w:val="000000" w:themeColor="text1"/>
        </w:rPr>
      </w:pPr>
      <w:r w:rsidRPr="003E4A1B">
        <w:rPr>
          <w:rFonts w:cs="Arial"/>
          <w:color w:val="000000" w:themeColor="text1"/>
        </w:rPr>
        <w:t>STAG</w:t>
      </w:r>
      <w:r w:rsidR="00171D63">
        <w:rPr>
          <w:rFonts w:cs="Arial"/>
          <w:color w:val="000000" w:themeColor="text1"/>
        </w:rPr>
        <w:t>E</w:t>
      </w:r>
      <w:r w:rsidR="00422BE7">
        <w:rPr>
          <w:rFonts w:cs="Arial"/>
          <w:color w:val="000000" w:themeColor="text1"/>
        </w:rPr>
        <w:t>.</w:t>
      </w:r>
      <w:r w:rsidR="00171D63">
        <w:rPr>
          <w:rFonts w:cs="Arial"/>
          <w:color w:val="000000" w:themeColor="text1"/>
        </w:rPr>
        <w:t xml:space="preserve">. </w:t>
      </w:r>
      <w:r w:rsidRPr="003E4A1B">
        <w:rPr>
          <w:rFonts w:cs="Arial"/>
          <w:color w:val="000000" w:themeColor="text1"/>
        </w:rPr>
        <w:t>VCs invest other people’s money and are therefore very conservative: they do NOT invest in startups</w:t>
      </w:r>
      <w:r w:rsidR="000B2732">
        <w:rPr>
          <w:rFonts w:cs="Arial"/>
          <w:color w:val="000000" w:themeColor="text1"/>
        </w:rPr>
        <w:t>.</w:t>
      </w:r>
      <w:r w:rsidRPr="003E4A1B">
        <w:rPr>
          <w:rFonts w:cs="Arial"/>
          <w:color w:val="000000" w:themeColor="text1"/>
        </w:rPr>
        <w:t xml:space="preserve"> </w:t>
      </w:r>
      <w:r w:rsidR="000B2732">
        <w:rPr>
          <w:rFonts w:cs="Arial"/>
          <w:color w:val="000000" w:themeColor="text1"/>
        </w:rPr>
        <w:t>W</w:t>
      </w:r>
      <w:r w:rsidRPr="003E4A1B">
        <w:rPr>
          <w:rFonts w:cs="Arial"/>
          <w:color w:val="000000" w:themeColor="text1"/>
        </w:rPr>
        <w:t>ait until you</w:t>
      </w:r>
      <w:r w:rsidR="000B2732">
        <w:rPr>
          <w:rFonts w:cs="Arial"/>
          <w:color w:val="000000" w:themeColor="text1"/>
        </w:rPr>
        <w:t>r business is profitable and the business model sustainable</w:t>
      </w:r>
      <w:r w:rsidRPr="003E4A1B">
        <w:rPr>
          <w:rFonts w:cs="Arial"/>
          <w:color w:val="000000" w:themeColor="text1"/>
        </w:rPr>
        <w:t xml:space="preserve"> before seeking funding. </w:t>
      </w:r>
      <w:r w:rsidR="000B2732">
        <w:rPr>
          <w:rFonts w:cs="Arial"/>
          <w:color w:val="000000" w:themeColor="text1"/>
        </w:rPr>
        <w:t xml:space="preserve"> </w:t>
      </w:r>
    </w:p>
    <w:p w14:paraId="3A57C1B3" w14:textId="77777777" w:rsidR="009645DB" w:rsidRPr="003E4A1B" w:rsidRDefault="009645DB" w:rsidP="009645DB">
      <w:pPr>
        <w:ind w:left="360"/>
        <w:jc w:val="both"/>
        <w:rPr>
          <w:rFonts w:cs="Arial"/>
          <w:color w:val="000000" w:themeColor="text1"/>
          <w:sz w:val="12"/>
        </w:rPr>
      </w:pPr>
    </w:p>
    <w:p w14:paraId="53AEC153" w14:textId="5FDE7E28" w:rsidR="009645DB" w:rsidRPr="003E4A1B" w:rsidRDefault="000B2732" w:rsidP="005D739E">
      <w:pPr>
        <w:spacing w:after="60"/>
        <w:ind w:left="360"/>
        <w:jc w:val="both"/>
        <w:rPr>
          <w:rFonts w:cs="Arial"/>
          <w:color w:val="000000" w:themeColor="text1"/>
        </w:rPr>
      </w:pPr>
      <w:r>
        <w:rPr>
          <w:rFonts w:cs="Arial"/>
          <w:color w:val="000000" w:themeColor="text1"/>
        </w:rPr>
        <w:t xml:space="preserve">INVESTMENT CRITERIA. </w:t>
      </w:r>
      <w:r w:rsidR="004C389D">
        <w:rPr>
          <w:rFonts w:cs="Arial"/>
          <w:color w:val="000000" w:themeColor="text1"/>
        </w:rPr>
        <w:t>VCs list their investment preferences on their website. F</w:t>
      </w:r>
      <w:r w:rsidR="00DD0A2C" w:rsidRPr="003E4A1B">
        <w:rPr>
          <w:rFonts w:cs="Arial"/>
          <w:color w:val="000000" w:themeColor="text1"/>
        </w:rPr>
        <w:t>ind a firm that ...</w:t>
      </w:r>
    </w:p>
    <w:p w14:paraId="3D6337A0" w14:textId="05C60D94" w:rsidR="004C389D" w:rsidRDefault="000B2732" w:rsidP="004C389D">
      <w:pPr>
        <w:pStyle w:val="ListParagraph"/>
        <w:numPr>
          <w:ilvl w:val="0"/>
          <w:numId w:val="98"/>
        </w:numPr>
        <w:spacing w:after="60"/>
        <w:contextualSpacing w:val="0"/>
        <w:rPr>
          <w:color w:val="000000" w:themeColor="text1"/>
        </w:rPr>
      </w:pPr>
      <w:r w:rsidRPr="004C389D">
        <w:rPr>
          <w:b/>
          <w:bCs/>
          <w:i/>
          <w:iCs/>
          <w:color w:val="000000" w:themeColor="text1"/>
        </w:rPr>
        <w:t>Invests in your state</w:t>
      </w:r>
      <w:r w:rsidR="009645DB" w:rsidRPr="004C389D">
        <w:rPr>
          <w:color w:val="000000" w:themeColor="text1"/>
        </w:rPr>
        <w:t xml:space="preserve">. </w:t>
      </w:r>
      <w:r w:rsidR="004C389D" w:rsidRPr="004C389D">
        <w:rPr>
          <w:color w:val="000000" w:themeColor="text1"/>
        </w:rPr>
        <w:t>VC</w:t>
      </w:r>
      <w:r w:rsidR="004C389D">
        <w:rPr>
          <w:color w:val="000000" w:themeColor="text1"/>
        </w:rPr>
        <w:t>s</w:t>
      </w:r>
      <w:r w:rsidR="004C389D" w:rsidRPr="004C389D">
        <w:rPr>
          <w:color w:val="000000" w:themeColor="text1"/>
        </w:rPr>
        <w:t xml:space="preserve"> want to check up on its investments periodically, so travel time is an issue. </w:t>
      </w:r>
    </w:p>
    <w:p w14:paraId="6C60CAA4" w14:textId="5A4ACDA6" w:rsidR="009645DB" w:rsidRPr="004C389D" w:rsidRDefault="00D33111" w:rsidP="00820DA3">
      <w:pPr>
        <w:pStyle w:val="ListParagraph"/>
        <w:numPr>
          <w:ilvl w:val="0"/>
          <w:numId w:val="98"/>
        </w:numPr>
        <w:spacing w:after="60"/>
        <w:contextualSpacing w:val="0"/>
        <w:jc w:val="both"/>
        <w:rPr>
          <w:color w:val="000000" w:themeColor="text1"/>
        </w:rPr>
      </w:pPr>
      <w:r w:rsidRPr="004C389D">
        <w:rPr>
          <w:b/>
          <w:bCs/>
          <w:i/>
          <w:iCs/>
          <w:color w:val="000000" w:themeColor="text1"/>
        </w:rPr>
        <w:t>I</w:t>
      </w:r>
      <w:r w:rsidR="009645DB" w:rsidRPr="004C389D">
        <w:rPr>
          <w:b/>
          <w:bCs/>
          <w:i/>
          <w:iCs/>
          <w:color w:val="000000" w:themeColor="text1"/>
        </w:rPr>
        <w:t>nvest</w:t>
      </w:r>
      <w:r w:rsidRPr="004C389D">
        <w:rPr>
          <w:b/>
          <w:bCs/>
          <w:i/>
          <w:iCs/>
          <w:color w:val="000000" w:themeColor="text1"/>
        </w:rPr>
        <w:t>s</w:t>
      </w:r>
      <w:r w:rsidR="009645DB" w:rsidRPr="004C389D">
        <w:rPr>
          <w:b/>
          <w:bCs/>
          <w:i/>
          <w:iCs/>
          <w:color w:val="000000" w:themeColor="text1"/>
        </w:rPr>
        <w:t xml:space="preserve"> in your industry</w:t>
      </w:r>
      <w:r w:rsidR="00B951D2" w:rsidRPr="004C389D">
        <w:rPr>
          <w:b/>
          <w:bCs/>
          <w:i/>
          <w:iCs/>
          <w:color w:val="000000" w:themeColor="text1"/>
        </w:rPr>
        <w:t>.</w:t>
      </w:r>
      <w:r w:rsidR="009645DB" w:rsidRPr="004C389D">
        <w:rPr>
          <w:color w:val="000000" w:themeColor="text1"/>
        </w:rPr>
        <w:t xml:space="preserve"> VC</w:t>
      </w:r>
      <w:r w:rsidR="00520277" w:rsidRPr="004C389D">
        <w:rPr>
          <w:color w:val="000000" w:themeColor="text1"/>
        </w:rPr>
        <w:t>s</w:t>
      </w:r>
      <w:r w:rsidR="009645DB" w:rsidRPr="004C389D">
        <w:rPr>
          <w:color w:val="000000" w:themeColor="text1"/>
        </w:rPr>
        <w:t xml:space="preserve"> will invest</w:t>
      </w:r>
      <w:r w:rsidR="00520277" w:rsidRPr="004C389D">
        <w:rPr>
          <w:color w:val="000000" w:themeColor="text1"/>
        </w:rPr>
        <w:t xml:space="preserve"> only</w:t>
      </w:r>
      <w:r w:rsidR="009645DB" w:rsidRPr="004C389D">
        <w:rPr>
          <w:color w:val="000000" w:themeColor="text1"/>
        </w:rPr>
        <w:t xml:space="preserve"> in an industry</w:t>
      </w:r>
      <w:r w:rsidR="000B2732" w:rsidRPr="004C389D">
        <w:rPr>
          <w:color w:val="000000" w:themeColor="text1"/>
        </w:rPr>
        <w:t xml:space="preserve"> they</w:t>
      </w:r>
      <w:r w:rsidR="009645DB" w:rsidRPr="004C389D">
        <w:rPr>
          <w:color w:val="000000" w:themeColor="text1"/>
        </w:rPr>
        <w:t xml:space="preserve"> </w:t>
      </w:r>
      <w:r w:rsidR="00166FC7" w:rsidRPr="004C389D">
        <w:rPr>
          <w:color w:val="000000" w:themeColor="text1"/>
        </w:rPr>
        <w:t>know a lot abou</w:t>
      </w:r>
      <w:r w:rsidR="00520277" w:rsidRPr="004C389D">
        <w:rPr>
          <w:color w:val="000000" w:themeColor="text1"/>
        </w:rPr>
        <w:t>t.</w:t>
      </w:r>
      <w:r w:rsidR="004C389D">
        <w:rPr>
          <w:color w:val="000000" w:themeColor="text1"/>
        </w:rPr>
        <w:t xml:space="preserve"> Check the website for the</w:t>
      </w:r>
      <w:r w:rsidRPr="004C389D">
        <w:rPr>
          <w:color w:val="000000" w:themeColor="text1"/>
        </w:rPr>
        <w:t xml:space="preserve"> current portfolio companies (businesses they have invested in). </w:t>
      </w:r>
      <w:r w:rsidR="004C389D">
        <w:rPr>
          <w:color w:val="000000" w:themeColor="text1"/>
        </w:rPr>
        <w:t>Would you be a good fit</w:t>
      </w:r>
      <w:r w:rsidRPr="004C389D">
        <w:rPr>
          <w:color w:val="000000" w:themeColor="text1"/>
        </w:rPr>
        <w:t>?</w:t>
      </w:r>
    </w:p>
    <w:p w14:paraId="584AE5E5" w14:textId="02C046DB" w:rsidR="009645DB" w:rsidRPr="00520277" w:rsidRDefault="009645DB" w:rsidP="00820DA3">
      <w:pPr>
        <w:pStyle w:val="ListParagraph"/>
        <w:numPr>
          <w:ilvl w:val="0"/>
          <w:numId w:val="98"/>
        </w:numPr>
        <w:spacing w:after="120"/>
        <w:contextualSpacing w:val="0"/>
        <w:jc w:val="both"/>
        <w:rPr>
          <w:color w:val="000000" w:themeColor="text1"/>
        </w:rPr>
      </w:pPr>
      <w:r w:rsidRPr="00520277">
        <w:rPr>
          <w:b/>
          <w:bCs/>
          <w:i/>
          <w:iCs/>
          <w:color w:val="000000" w:themeColor="text1"/>
        </w:rPr>
        <w:t>Invests the amount of money you need</w:t>
      </w:r>
      <w:r w:rsidRPr="003E4A1B">
        <w:rPr>
          <w:color w:val="000000" w:themeColor="text1"/>
        </w:rPr>
        <w:t>. If you need $</w:t>
      </w:r>
      <w:r w:rsidR="00DD0A2C" w:rsidRPr="003E4A1B">
        <w:rPr>
          <w:color w:val="000000" w:themeColor="text1"/>
        </w:rPr>
        <w:t>1</w:t>
      </w:r>
      <w:r w:rsidR="00DD0A2C">
        <w:rPr>
          <w:color w:val="000000" w:themeColor="text1"/>
        </w:rPr>
        <w:t xml:space="preserve"> million</w:t>
      </w:r>
      <w:r w:rsidR="00DD0A2C" w:rsidRPr="003E4A1B">
        <w:rPr>
          <w:color w:val="000000" w:themeColor="text1"/>
        </w:rPr>
        <w:t>,</w:t>
      </w:r>
      <w:r w:rsidRPr="003E4A1B">
        <w:rPr>
          <w:color w:val="000000" w:themeColor="text1"/>
        </w:rPr>
        <w:t xml:space="preserve"> </w:t>
      </w:r>
      <w:r w:rsidR="00DD0A2C" w:rsidRPr="003E4A1B">
        <w:rPr>
          <w:color w:val="000000" w:themeColor="text1"/>
        </w:rPr>
        <w:t>do not</w:t>
      </w:r>
      <w:r w:rsidRPr="003E4A1B">
        <w:rPr>
          <w:color w:val="000000" w:themeColor="text1"/>
        </w:rPr>
        <w:t xml:space="preserve"> go to a firm wit</w:t>
      </w:r>
      <w:r w:rsidR="003B541B">
        <w:rPr>
          <w:color w:val="000000" w:themeColor="text1"/>
        </w:rPr>
        <w:t xml:space="preserve">h $1 billion under management. </w:t>
      </w:r>
      <w:r w:rsidRPr="003E4A1B">
        <w:rPr>
          <w:color w:val="000000" w:themeColor="text1"/>
        </w:rPr>
        <w:t xml:space="preserve">That firm cannot afford to do deals as small as $1 million as that would mean they would wind up with 1000 investments to keep track of. </w:t>
      </w:r>
      <w:r w:rsidR="003B541B">
        <w:rPr>
          <w:color w:val="000000" w:themeColor="text1"/>
          <w:lang w:val="en-US"/>
        </w:rPr>
        <w:t>S</w:t>
      </w:r>
      <w:r w:rsidR="008357D1">
        <w:rPr>
          <w:color w:val="000000" w:themeColor="text1"/>
          <w:lang w:val="en-US"/>
        </w:rPr>
        <w:t>imilarly</w:t>
      </w:r>
      <w:r w:rsidR="00DD0A2C">
        <w:rPr>
          <w:color w:val="000000" w:themeColor="text1"/>
          <w:lang w:val="en-US"/>
        </w:rPr>
        <w:t xml:space="preserve">, </w:t>
      </w:r>
      <w:r w:rsidR="00DD0A2C">
        <w:rPr>
          <w:color w:val="000000" w:themeColor="text1"/>
        </w:rPr>
        <w:t>do</w:t>
      </w:r>
      <w:r w:rsidR="008357D1">
        <w:rPr>
          <w:color w:val="000000" w:themeColor="text1"/>
          <w:lang w:val="en-US"/>
        </w:rPr>
        <w:t xml:space="preserve"> not approach a firm with only $5 million under management</w:t>
      </w:r>
      <w:r w:rsidR="002A15C6">
        <w:rPr>
          <w:color w:val="000000" w:themeColor="text1"/>
          <w:lang w:val="en-US"/>
        </w:rPr>
        <w:t>, as no firm would invest 20% of its funds into one deal.</w:t>
      </w:r>
    </w:p>
    <w:p w14:paraId="18EC94CE" w14:textId="77ACF3C1" w:rsidR="00520277" w:rsidRPr="00520277" w:rsidRDefault="00B951D2" w:rsidP="00820DA3">
      <w:pPr>
        <w:spacing w:after="120" w:line="276" w:lineRule="auto"/>
        <w:ind w:left="720"/>
        <w:jc w:val="both"/>
        <w:rPr>
          <w:color w:val="000000" w:themeColor="text1"/>
        </w:rPr>
      </w:pPr>
      <w:r>
        <w:rPr>
          <w:color w:val="000000" w:themeColor="text1"/>
        </w:rPr>
        <w:t xml:space="preserve">If you find a match, check the website to find out what </w:t>
      </w:r>
      <w:r w:rsidR="004C389D">
        <w:rPr>
          <w:color w:val="000000" w:themeColor="text1"/>
        </w:rPr>
        <w:t xml:space="preserve">and how </w:t>
      </w:r>
      <w:r>
        <w:rPr>
          <w:color w:val="000000" w:themeColor="text1"/>
        </w:rPr>
        <w:t>they would like you to send them initially</w:t>
      </w:r>
      <w:r w:rsidR="004C389D">
        <w:rPr>
          <w:color w:val="000000" w:themeColor="text1"/>
        </w:rPr>
        <w:t xml:space="preserve">,  </w:t>
      </w:r>
    </w:p>
    <w:p w14:paraId="760F5DF4" w14:textId="52F86AD2" w:rsidR="00485DCA" w:rsidRDefault="009645DB" w:rsidP="00820DA3">
      <w:pPr>
        <w:spacing w:before="120" w:line="276" w:lineRule="auto"/>
        <w:ind w:left="360"/>
        <w:jc w:val="both"/>
        <w:rPr>
          <w:rFonts w:cs="Arial"/>
          <w:color w:val="000000" w:themeColor="text1"/>
        </w:rPr>
      </w:pPr>
      <w:r w:rsidRPr="003E4A1B">
        <w:rPr>
          <w:rFonts w:cs="Arial"/>
          <w:color w:val="000000" w:themeColor="text1"/>
        </w:rPr>
        <w:t>WHERE TO FIND THE RIGHT VC FIRM</w:t>
      </w:r>
      <w:r w:rsidR="002A15C6">
        <w:rPr>
          <w:rFonts w:cs="Arial"/>
          <w:color w:val="000000" w:themeColor="text1"/>
        </w:rPr>
        <w:t xml:space="preserve">. </w:t>
      </w:r>
      <w:r w:rsidR="00F32059">
        <w:rPr>
          <w:rFonts w:cs="Arial"/>
          <w:color w:val="000000" w:themeColor="text1"/>
        </w:rPr>
        <w:t xml:space="preserve">The </w:t>
      </w:r>
      <w:r w:rsidR="00F32059" w:rsidRPr="003E4A1B">
        <w:rPr>
          <w:color w:val="000000" w:themeColor="text1"/>
        </w:rPr>
        <w:t>National Venture Capital Association (NVCA)</w:t>
      </w:r>
      <w:r w:rsidR="00F32059">
        <w:rPr>
          <w:rFonts w:cs="Arial"/>
          <w:color w:val="000000" w:themeColor="text1"/>
        </w:rPr>
        <w:t xml:space="preserve"> lists members on its website, sortable by state and city  </w:t>
      </w:r>
      <w:hyperlink r:id="rId698" w:history="1">
        <w:r w:rsidR="00F32059" w:rsidRPr="004D6722">
          <w:rPr>
            <w:rStyle w:val="Hyperlink"/>
            <w:rFonts w:cs="Arial"/>
          </w:rPr>
          <w:t>https://nvca.org/nvca-members/</w:t>
        </w:r>
      </w:hyperlink>
      <w:r w:rsidR="00F32059">
        <w:rPr>
          <w:rFonts w:cs="Arial"/>
          <w:color w:val="000000" w:themeColor="text1"/>
        </w:rPr>
        <w:t xml:space="preserve">. But be aware that not all listed firms are venture capitalists; some </w:t>
      </w:r>
      <w:r w:rsidR="00D33111">
        <w:rPr>
          <w:rFonts w:cs="Arial"/>
          <w:color w:val="000000" w:themeColor="text1"/>
        </w:rPr>
        <w:t>are brokers or</w:t>
      </w:r>
      <w:r w:rsidR="00F32059">
        <w:rPr>
          <w:rFonts w:cs="Arial"/>
          <w:color w:val="000000" w:themeColor="text1"/>
        </w:rPr>
        <w:t xml:space="preserve"> </w:t>
      </w:r>
      <w:r w:rsidR="00D33111">
        <w:rPr>
          <w:rFonts w:cs="Arial"/>
          <w:color w:val="000000" w:themeColor="text1"/>
        </w:rPr>
        <w:t>firms that</w:t>
      </w:r>
      <w:r w:rsidR="00F32059">
        <w:rPr>
          <w:rFonts w:cs="Arial"/>
          <w:color w:val="000000" w:themeColor="text1"/>
        </w:rPr>
        <w:t xml:space="preserve"> serv</w:t>
      </w:r>
      <w:r w:rsidR="00D33111">
        <w:rPr>
          <w:rFonts w:cs="Arial"/>
          <w:color w:val="000000" w:themeColor="text1"/>
        </w:rPr>
        <w:t>e</w:t>
      </w:r>
      <w:r w:rsidR="00F32059">
        <w:rPr>
          <w:rFonts w:cs="Arial"/>
          <w:color w:val="000000" w:themeColor="text1"/>
        </w:rPr>
        <w:t xml:space="preserve"> </w:t>
      </w:r>
      <w:r w:rsidR="00D33111">
        <w:rPr>
          <w:rFonts w:cs="Arial"/>
          <w:color w:val="000000" w:themeColor="text1"/>
        </w:rPr>
        <w:t>entrepreneurs and investors</w:t>
      </w:r>
      <w:r w:rsidR="00F32059">
        <w:rPr>
          <w:rFonts w:cs="Arial"/>
          <w:color w:val="000000" w:themeColor="text1"/>
        </w:rPr>
        <w:t xml:space="preserve">. For example, </w:t>
      </w:r>
      <w:r w:rsidR="00F32059" w:rsidRPr="00F32059">
        <w:rPr>
          <w:rFonts w:cs="Arial"/>
          <w:color w:val="000000" w:themeColor="text1"/>
        </w:rPr>
        <w:t>Synchrony Ventures</w:t>
      </w:r>
      <w:r w:rsidR="00F32059">
        <w:rPr>
          <w:rFonts w:cs="Arial"/>
          <w:color w:val="000000" w:themeColor="text1"/>
        </w:rPr>
        <w:t xml:space="preserve"> is a credit card company. </w:t>
      </w:r>
      <w:r w:rsidR="00D33111">
        <w:rPr>
          <w:rFonts w:cs="Arial"/>
          <w:color w:val="000000" w:themeColor="text1"/>
        </w:rPr>
        <w:t>I</w:t>
      </w:r>
      <w:r w:rsidR="002526E6">
        <w:rPr>
          <w:rFonts w:cs="Arial"/>
          <w:color w:val="000000" w:themeColor="text1"/>
        </w:rPr>
        <w:t xml:space="preserve">nspect the website before sending </w:t>
      </w:r>
      <w:r w:rsidR="00D33111">
        <w:rPr>
          <w:rFonts w:cs="Arial"/>
          <w:color w:val="000000" w:themeColor="text1"/>
        </w:rPr>
        <w:t>a</w:t>
      </w:r>
      <w:r w:rsidR="002526E6">
        <w:rPr>
          <w:rFonts w:cs="Arial"/>
          <w:color w:val="000000" w:themeColor="text1"/>
        </w:rPr>
        <w:t xml:space="preserve"> plan. </w:t>
      </w:r>
    </w:p>
    <w:p w14:paraId="658CDC42" w14:textId="77777777" w:rsidR="002526E6" w:rsidRPr="00D33111" w:rsidRDefault="002526E6" w:rsidP="00820DA3">
      <w:pPr>
        <w:spacing w:line="276" w:lineRule="auto"/>
        <w:ind w:left="360"/>
        <w:jc w:val="both"/>
        <w:rPr>
          <w:rFonts w:cs="Arial"/>
          <w:color w:val="000000" w:themeColor="text1"/>
          <w:sz w:val="8"/>
          <w:szCs w:val="16"/>
        </w:rPr>
      </w:pPr>
    </w:p>
    <w:p w14:paraId="41846508" w14:textId="17874647" w:rsidR="00FE5BBF" w:rsidRDefault="009645DB" w:rsidP="00820DA3">
      <w:pPr>
        <w:spacing w:after="120" w:line="276" w:lineRule="auto"/>
        <w:ind w:left="360"/>
        <w:jc w:val="both"/>
      </w:pPr>
      <w:r w:rsidRPr="002526E6">
        <w:rPr>
          <w:color w:val="000000" w:themeColor="text1"/>
        </w:rPr>
        <w:t xml:space="preserve">The NVCA website </w:t>
      </w:r>
      <w:r w:rsidR="002526E6">
        <w:rPr>
          <w:color w:val="000000" w:themeColor="text1"/>
        </w:rPr>
        <w:t xml:space="preserve">also </w:t>
      </w:r>
      <w:r w:rsidRPr="002526E6">
        <w:rPr>
          <w:color w:val="000000" w:themeColor="text1"/>
        </w:rPr>
        <w:t xml:space="preserve">lists state and regional associations </w:t>
      </w:r>
      <w:hyperlink r:id="rId699" w:history="1">
        <w:r w:rsidRPr="003E4A1B">
          <w:rPr>
            <w:rStyle w:val="Hyperlink"/>
          </w:rPr>
          <w:t>http://nvca.org/ecosystem/regional-groups</w:t>
        </w:r>
      </w:hyperlink>
      <w:r w:rsidR="00457BAD">
        <w:t>.</w:t>
      </w:r>
      <w:r w:rsidR="00457BAD" w:rsidRPr="002526E6">
        <w:t xml:space="preserve"> </w:t>
      </w:r>
      <w:r w:rsidRPr="003E4A1B">
        <w:t xml:space="preserve">These membership associations typically hold monthly events that entrepreneurs may attend to learn more about sources of capital in their region and the process to access funding. </w:t>
      </w:r>
      <w:r w:rsidR="002526E6">
        <w:t xml:space="preserve">This is a good place to learn the ropes and meet with other entrepreneurs, </w:t>
      </w:r>
      <w:r w:rsidR="00B951D2">
        <w:t>venture capital</w:t>
      </w:r>
      <w:r w:rsidR="002526E6">
        <w:t xml:space="preserve"> attorneys and investors.</w:t>
      </w:r>
      <w:r w:rsidRPr="003E4A1B">
        <w:t xml:space="preserve"> </w:t>
      </w:r>
    </w:p>
    <w:p w14:paraId="7A4B2EA8" w14:textId="230A6DFE" w:rsidR="00F32059" w:rsidRDefault="005D739E" w:rsidP="00820DA3">
      <w:pPr>
        <w:spacing w:line="276" w:lineRule="auto"/>
        <w:ind w:left="360" w:hanging="360"/>
        <w:jc w:val="both"/>
        <w:rPr>
          <w:rFonts w:cs="Arial"/>
          <w:sz w:val="22"/>
          <w:szCs w:val="22"/>
        </w:rPr>
      </w:pPr>
      <w:r>
        <w:rPr>
          <w:b/>
        </w:rPr>
        <w:t xml:space="preserve">3.   </w:t>
      </w:r>
      <w:r w:rsidRPr="00216EA4">
        <w:rPr>
          <w:b/>
          <w:sz w:val="22"/>
          <w:szCs w:val="22"/>
        </w:rPr>
        <w:t>Brokers and Finders</w:t>
      </w:r>
      <w:r>
        <w:rPr>
          <w:b/>
        </w:rPr>
        <w:t>.</w:t>
      </w:r>
      <w:r w:rsidRPr="003E4A1B">
        <w:t xml:space="preserve"> </w:t>
      </w:r>
      <w:r>
        <w:t xml:space="preserve">A </w:t>
      </w:r>
      <w:r w:rsidRPr="005D739E">
        <w:rPr>
          <w:i/>
          <w:iCs/>
        </w:rPr>
        <w:t>finder</w:t>
      </w:r>
      <w:r>
        <w:t xml:space="preserve"> works </w:t>
      </w:r>
      <w:r w:rsidR="004C389D">
        <w:t xml:space="preserve">for </w:t>
      </w:r>
      <w:r>
        <w:t>investor</w:t>
      </w:r>
      <w:r w:rsidR="00216EA4">
        <w:t>s</w:t>
      </w:r>
      <w:r>
        <w:t xml:space="preserve"> to source deals. A </w:t>
      </w:r>
      <w:r w:rsidRPr="005D739E">
        <w:rPr>
          <w:i/>
          <w:iCs/>
        </w:rPr>
        <w:t>broker</w:t>
      </w:r>
      <w:r>
        <w:t xml:space="preserve"> works for entrepreneur</w:t>
      </w:r>
      <w:r w:rsidR="00216EA4">
        <w:t>s to find investors</w:t>
      </w:r>
      <w:r>
        <w:t xml:space="preserve">. </w:t>
      </w:r>
      <w:r w:rsidR="00216EA4">
        <w:t>Some</w:t>
      </w:r>
      <w:r>
        <w:t xml:space="preserve"> investors may no</w:t>
      </w:r>
      <w:r w:rsidR="00216EA4">
        <w:t>t</w:t>
      </w:r>
      <w:r>
        <w:t xml:space="preserve"> want to do business with you if you us</w:t>
      </w:r>
      <w:r w:rsidR="00216EA4">
        <w:t>e</w:t>
      </w:r>
      <w:r>
        <w:t xml:space="preserve"> a broker, as the fees </w:t>
      </w:r>
      <w:r w:rsidR="00216EA4">
        <w:t xml:space="preserve">(usually 5% of amount raised) </w:t>
      </w:r>
      <w:r>
        <w:t xml:space="preserve">and/or shares you </w:t>
      </w:r>
      <w:r w:rsidR="004C389D">
        <w:t xml:space="preserve">have to </w:t>
      </w:r>
      <w:r>
        <w:t>pay the broker will dilute the value of their investment.</w:t>
      </w:r>
      <w:r w:rsidR="00F32059">
        <w:rPr>
          <w:rFonts w:cs="Arial"/>
          <w:iCs/>
          <w:sz w:val="22"/>
          <w:szCs w:val="22"/>
        </w:rPr>
        <w:br w:type="page"/>
      </w:r>
    </w:p>
    <w:p w14:paraId="1C5E4C72" w14:textId="77777777" w:rsidR="00C4583E" w:rsidRPr="00F5288C" w:rsidRDefault="00C4583E" w:rsidP="00C4583E">
      <w:pPr>
        <w:pStyle w:val="BodyText"/>
        <w:tabs>
          <w:tab w:val="right" w:pos="7920"/>
        </w:tabs>
        <w:rPr>
          <w:rFonts w:ascii="Arial" w:hAnsi="Arial" w:cs="Arial"/>
          <w:i/>
        </w:rPr>
      </w:pPr>
      <w:r w:rsidRPr="00F5288C">
        <w:rPr>
          <w:rFonts w:ascii="Arial" w:hAnsi="Arial" w:cs="Arial"/>
          <w:iCs w:val="0"/>
          <w:sz w:val="22"/>
          <w:szCs w:val="22"/>
        </w:rPr>
        <w:lastRenderedPageBreak/>
        <w:t>CAPITAL</w:t>
      </w:r>
      <w:r w:rsidRPr="00F5288C">
        <w:rPr>
          <w:rFonts w:ascii="Arial" w:hAnsi="Arial" w:cs="Arial"/>
          <w:i/>
          <w:sz w:val="22"/>
          <w:szCs w:val="22"/>
        </w:rPr>
        <w:t xml:space="preserve"> </w:t>
      </w:r>
      <w:r>
        <w:rPr>
          <w:rFonts w:ascii="Arial" w:hAnsi="Arial" w:cs="Arial"/>
          <w:i/>
        </w:rPr>
        <w:t xml:space="preserve">– </w:t>
      </w:r>
      <w:r w:rsidRPr="00C34839">
        <w:rPr>
          <w:rFonts w:ascii="Arial" w:hAnsi="Arial" w:cs="Arial"/>
          <w:bCs/>
          <w:i/>
          <w:noProof/>
          <w:position w:val="2"/>
          <w:szCs w:val="20"/>
        </w:rPr>
        <w:t>Raising Growth Capital</w:t>
      </w:r>
    </w:p>
    <w:p w14:paraId="68A7675C" w14:textId="77777777" w:rsidR="00C4583E" w:rsidRPr="003E4A1B" w:rsidRDefault="00C4583E" w:rsidP="00C4583E">
      <w:pPr>
        <w:pStyle w:val="Heading1"/>
        <w:spacing w:line="276" w:lineRule="auto"/>
        <w:jc w:val="left"/>
        <w:rPr>
          <w:rFonts w:cs="Arial"/>
          <w:sz w:val="20"/>
        </w:rPr>
      </w:pPr>
    </w:p>
    <w:p w14:paraId="79352C3B" w14:textId="77777777" w:rsidR="00C4583E" w:rsidRPr="003E4A1B" w:rsidRDefault="00C4583E" w:rsidP="00C4583E">
      <w:pPr>
        <w:rPr>
          <w:rFonts w:cs="Arial"/>
        </w:rPr>
      </w:pPr>
    </w:p>
    <w:p w14:paraId="07EEBE49" w14:textId="7859865C" w:rsidR="00C4583E" w:rsidRPr="003E4A1B" w:rsidRDefault="00CF5111" w:rsidP="00C4583E">
      <w:pPr>
        <w:pStyle w:val="Heading1"/>
        <w:ind w:firstLine="720"/>
        <w:rPr>
          <w:rFonts w:cs="Arial"/>
          <w:color w:val="000000" w:themeColor="text1"/>
        </w:rPr>
      </w:pPr>
      <w:bookmarkStart w:id="301" w:name="_Toc203301289"/>
      <w:r>
        <w:rPr>
          <w:rFonts w:cs="Arial"/>
          <w:color w:val="000000" w:themeColor="text1"/>
        </w:rPr>
        <w:t>D</w:t>
      </w:r>
      <w:r w:rsidR="00C4583E" w:rsidRPr="003E4A1B">
        <w:rPr>
          <w:rFonts w:cs="Arial"/>
          <w:color w:val="000000" w:themeColor="text1"/>
        </w:rPr>
        <w:t>.  OWNERSHIP RETENTION WHEN RAISING EQUITY CAPITAL</w:t>
      </w:r>
      <w:bookmarkEnd w:id="301"/>
    </w:p>
    <w:p w14:paraId="6D06AAE4" w14:textId="77777777" w:rsidR="00C4583E" w:rsidRPr="003E4A1B" w:rsidRDefault="00C4583E" w:rsidP="00C4583E">
      <w:pPr>
        <w:rPr>
          <w:rFonts w:cs="Arial"/>
        </w:rPr>
      </w:pPr>
    </w:p>
    <w:p w14:paraId="33D6EBC2" w14:textId="77777777" w:rsidR="00C4583E" w:rsidRPr="003E4A1B" w:rsidRDefault="00C4583E" w:rsidP="00C4583E">
      <w:pPr>
        <w:spacing w:line="276" w:lineRule="auto"/>
        <w:ind w:left="360" w:hanging="360"/>
        <w:rPr>
          <w:rFonts w:cs="Arial"/>
          <w:b/>
        </w:rPr>
      </w:pPr>
    </w:p>
    <w:p w14:paraId="571F3FED" w14:textId="324EE205" w:rsidR="00C4583E" w:rsidRPr="003E4A1B" w:rsidRDefault="00C4583E" w:rsidP="00C4583E">
      <w:pPr>
        <w:pStyle w:val="BulletedList"/>
        <w:numPr>
          <w:ilvl w:val="0"/>
          <w:numId w:val="0"/>
        </w:numPr>
        <w:spacing w:after="60" w:line="276" w:lineRule="auto"/>
        <w:jc w:val="both"/>
        <w:rPr>
          <w:rFonts w:cs="Arial"/>
          <w:i/>
          <w:sz w:val="22"/>
        </w:rPr>
      </w:pPr>
      <w:r w:rsidRPr="003E4A1B">
        <w:rPr>
          <w:rFonts w:cs="Arial"/>
          <w:i/>
          <w:sz w:val="22"/>
          <w:szCs w:val="22"/>
        </w:rPr>
        <w:t>The</w:t>
      </w:r>
      <w:r w:rsidRPr="003E4A1B">
        <w:rPr>
          <w:rFonts w:cs="Arial"/>
          <w:i/>
          <w:spacing w:val="-2"/>
          <w:sz w:val="22"/>
          <w:szCs w:val="22"/>
        </w:rPr>
        <w:t xml:space="preserve"> following chart illustrates the concept that an equity investor will expect a percentage</w:t>
      </w:r>
      <w:r w:rsidRPr="003E4A1B">
        <w:rPr>
          <w:rFonts w:cs="Arial"/>
          <w:i/>
          <w:sz w:val="22"/>
          <w:szCs w:val="22"/>
        </w:rPr>
        <w:t xml:space="preserve"> of ownership in relation to the perceived risk. </w:t>
      </w:r>
      <w:r>
        <w:rPr>
          <w:rFonts w:cs="Arial"/>
          <w:i/>
          <w:sz w:val="22"/>
          <w:szCs w:val="22"/>
        </w:rPr>
        <w:t>T</w:t>
      </w:r>
      <w:r w:rsidRPr="003E4A1B">
        <w:rPr>
          <w:rFonts w:cs="Arial"/>
          <w:i/>
          <w:sz w:val="22"/>
          <w:szCs w:val="22"/>
        </w:rPr>
        <w:t xml:space="preserve">he more advanced the development of your product and business, the less ownership the investors will require </w:t>
      </w:r>
      <w:r w:rsidR="00644358" w:rsidRPr="003E4A1B">
        <w:rPr>
          <w:rFonts w:cs="Arial"/>
          <w:i/>
          <w:sz w:val="22"/>
          <w:szCs w:val="22"/>
        </w:rPr>
        <w:t>to</w:t>
      </w:r>
      <w:r w:rsidRPr="003E4A1B">
        <w:rPr>
          <w:rFonts w:cs="Arial"/>
          <w:i/>
          <w:sz w:val="22"/>
          <w:szCs w:val="22"/>
        </w:rPr>
        <w:t xml:space="preserve"> balance their risk.</w:t>
      </w:r>
      <w:r w:rsidRPr="003E4A1B">
        <w:rPr>
          <w:rFonts w:cs="Arial"/>
          <w:i/>
          <w:sz w:val="22"/>
        </w:rPr>
        <w:t xml:space="preserve"> </w:t>
      </w:r>
    </w:p>
    <w:p w14:paraId="64E447C1" w14:textId="03E9257A" w:rsidR="00C4583E" w:rsidRPr="003E4A1B" w:rsidRDefault="00C4583E" w:rsidP="00C4583E">
      <w:pPr>
        <w:pStyle w:val="BulletedList"/>
        <w:numPr>
          <w:ilvl w:val="0"/>
          <w:numId w:val="0"/>
        </w:numPr>
        <w:spacing w:before="120" w:after="60" w:line="276" w:lineRule="auto"/>
        <w:jc w:val="both"/>
        <w:rPr>
          <w:rFonts w:cs="Arial"/>
          <w:i/>
          <w:sz w:val="22"/>
        </w:rPr>
      </w:pPr>
    </w:p>
    <w:p w14:paraId="24A19D18" w14:textId="17419EE7" w:rsidR="00C4583E" w:rsidRPr="003E4A1B" w:rsidRDefault="00AE5677" w:rsidP="00C4583E">
      <w:pPr>
        <w:pStyle w:val="BulletedList"/>
        <w:numPr>
          <w:ilvl w:val="0"/>
          <w:numId w:val="0"/>
        </w:numPr>
        <w:spacing w:before="120" w:after="60" w:line="276" w:lineRule="auto"/>
        <w:jc w:val="both"/>
        <w:rPr>
          <w:rFonts w:cs="Arial"/>
          <w:i/>
          <w:sz w:val="22"/>
        </w:rPr>
      </w:pPr>
      <w:r w:rsidRPr="003E4A1B">
        <w:rPr>
          <w:rFonts w:cs="Arial"/>
          <w:noProof/>
          <w:color w:val="000000"/>
          <w:szCs w:val="18"/>
        </w:rPr>
        <w:drawing>
          <wp:anchor distT="0" distB="0" distL="114300" distR="114300" simplePos="0" relativeHeight="251710976" behindDoc="0" locked="0" layoutInCell="1" allowOverlap="1" wp14:anchorId="2574E1F0" wp14:editId="09922A72">
            <wp:simplePos x="0" y="0"/>
            <wp:positionH relativeFrom="margin">
              <wp:align>center</wp:align>
            </wp:positionH>
            <wp:positionV relativeFrom="paragraph">
              <wp:posOffset>44450</wp:posOffset>
            </wp:positionV>
            <wp:extent cx="6477000" cy="4133850"/>
            <wp:effectExtent l="0" t="0" r="0" b="0"/>
            <wp:wrapNone/>
            <wp:docPr id="160" name="Object 16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0"/>
              </a:graphicData>
            </a:graphic>
            <wp14:sizeRelH relativeFrom="page">
              <wp14:pctWidth>0</wp14:pctWidth>
            </wp14:sizeRelH>
            <wp14:sizeRelV relativeFrom="page">
              <wp14:pctHeight>0</wp14:pctHeight>
            </wp14:sizeRelV>
          </wp:anchor>
        </w:drawing>
      </w:r>
    </w:p>
    <w:p w14:paraId="67145D5C" w14:textId="77777777" w:rsidR="00C4583E" w:rsidRPr="003E4A1B" w:rsidRDefault="00C4583E" w:rsidP="00C4583E">
      <w:pPr>
        <w:tabs>
          <w:tab w:val="left" w:pos="3000"/>
          <w:tab w:val="left" w:pos="6480"/>
          <w:tab w:val="left" w:pos="6720"/>
        </w:tabs>
        <w:spacing w:before="120"/>
        <w:rPr>
          <w:rFonts w:cs="Arial"/>
          <w:color w:val="000000"/>
          <w:szCs w:val="18"/>
        </w:rPr>
      </w:pPr>
    </w:p>
    <w:p w14:paraId="134E82BE" w14:textId="77777777" w:rsidR="00C4583E" w:rsidRPr="003E4A1B" w:rsidRDefault="00C4583E" w:rsidP="00C4583E">
      <w:pPr>
        <w:tabs>
          <w:tab w:val="left" w:pos="3000"/>
          <w:tab w:val="left" w:pos="6480"/>
          <w:tab w:val="left" w:pos="6720"/>
        </w:tabs>
        <w:rPr>
          <w:rFonts w:cs="Arial"/>
        </w:rPr>
      </w:pPr>
    </w:p>
    <w:p w14:paraId="45FA7137" w14:textId="77777777" w:rsidR="00C4583E" w:rsidRPr="003E4A1B" w:rsidRDefault="00C4583E" w:rsidP="00C4583E">
      <w:pPr>
        <w:tabs>
          <w:tab w:val="left" w:pos="3000"/>
          <w:tab w:val="left" w:pos="6480"/>
          <w:tab w:val="left" w:pos="6720"/>
        </w:tabs>
        <w:rPr>
          <w:rFonts w:cs="Arial"/>
        </w:rPr>
      </w:pPr>
    </w:p>
    <w:p w14:paraId="33D61BAE" w14:textId="77777777" w:rsidR="00C4583E" w:rsidRPr="003E4A1B" w:rsidRDefault="00C4583E" w:rsidP="00C4583E">
      <w:pPr>
        <w:tabs>
          <w:tab w:val="left" w:pos="3000"/>
          <w:tab w:val="left" w:pos="6480"/>
          <w:tab w:val="left" w:pos="6720"/>
        </w:tabs>
        <w:rPr>
          <w:rFonts w:cs="Arial"/>
        </w:rPr>
      </w:pPr>
    </w:p>
    <w:p w14:paraId="37F0ADBD" w14:textId="77777777" w:rsidR="00C4583E" w:rsidRPr="003E4A1B" w:rsidRDefault="00C4583E" w:rsidP="00C4583E">
      <w:pPr>
        <w:tabs>
          <w:tab w:val="left" w:pos="3000"/>
          <w:tab w:val="left" w:pos="6480"/>
          <w:tab w:val="left" w:pos="6720"/>
        </w:tabs>
        <w:rPr>
          <w:rFonts w:cs="Arial"/>
        </w:rPr>
      </w:pPr>
    </w:p>
    <w:p w14:paraId="27460919" w14:textId="77777777" w:rsidR="00C4583E" w:rsidRPr="003E4A1B" w:rsidRDefault="00C4583E" w:rsidP="00C4583E">
      <w:pPr>
        <w:tabs>
          <w:tab w:val="left" w:pos="3000"/>
          <w:tab w:val="left" w:pos="6480"/>
          <w:tab w:val="left" w:pos="6720"/>
        </w:tabs>
        <w:rPr>
          <w:rFonts w:cs="Arial"/>
        </w:rPr>
      </w:pPr>
    </w:p>
    <w:p w14:paraId="44D7CAF7" w14:textId="77777777" w:rsidR="00C4583E" w:rsidRPr="003E4A1B" w:rsidRDefault="00C4583E" w:rsidP="00C4583E">
      <w:pPr>
        <w:tabs>
          <w:tab w:val="left" w:pos="3000"/>
          <w:tab w:val="left" w:pos="6480"/>
          <w:tab w:val="left" w:pos="6720"/>
        </w:tabs>
        <w:rPr>
          <w:rFonts w:cs="Arial"/>
        </w:rPr>
      </w:pPr>
    </w:p>
    <w:p w14:paraId="25923921" w14:textId="77777777" w:rsidR="00C4583E" w:rsidRPr="003E4A1B" w:rsidRDefault="00C4583E" w:rsidP="00C4583E">
      <w:pPr>
        <w:tabs>
          <w:tab w:val="left" w:pos="3000"/>
          <w:tab w:val="left" w:pos="6480"/>
          <w:tab w:val="left" w:pos="6720"/>
        </w:tabs>
        <w:rPr>
          <w:rFonts w:cs="Arial"/>
        </w:rPr>
      </w:pPr>
    </w:p>
    <w:p w14:paraId="75A660D4" w14:textId="77777777" w:rsidR="00C4583E" w:rsidRPr="003E4A1B" w:rsidRDefault="00C4583E" w:rsidP="00C4583E">
      <w:pPr>
        <w:tabs>
          <w:tab w:val="left" w:pos="3000"/>
          <w:tab w:val="left" w:pos="6480"/>
          <w:tab w:val="left" w:pos="6720"/>
        </w:tabs>
        <w:rPr>
          <w:rFonts w:cs="Arial"/>
        </w:rPr>
      </w:pPr>
    </w:p>
    <w:p w14:paraId="0ADDADEA" w14:textId="77777777" w:rsidR="00C4583E" w:rsidRPr="003E4A1B" w:rsidRDefault="00C4583E" w:rsidP="00C4583E">
      <w:pPr>
        <w:tabs>
          <w:tab w:val="left" w:pos="3000"/>
          <w:tab w:val="left" w:pos="6480"/>
          <w:tab w:val="left" w:pos="6720"/>
        </w:tabs>
        <w:rPr>
          <w:rFonts w:cs="Arial"/>
        </w:rPr>
      </w:pPr>
    </w:p>
    <w:p w14:paraId="75659816" w14:textId="77777777" w:rsidR="00C4583E" w:rsidRPr="003E4A1B" w:rsidRDefault="00C4583E" w:rsidP="00C4583E">
      <w:pPr>
        <w:tabs>
          <w:tab w:val="left" w:pos="3000"/>
          <w:tab w:val="left" w:pos="6480"/>
          <w:tab w:val="left" w:pos="6720"/>
        </w:tabs>
        <w:rPr>
          <w:rFonts w:cs="Arial"/>
        </w:rPr>
      </w:pPr>
    </w:p>
    <w:p w14:paraId="55887907" w14:textId="77777777" w:rsidR="00C4583E" w:rsidRPr="003E4A1B" w:rsidRDefault="00C4583E" w:rsidP="00C4583E">
      <w:pPr>
        <w:tabs>
          <w:tab w:val="left" w:pos="3000"/>
          <w:tab w:val="left" w:pos="6480"/>
          <w:tab w:val="left" w:pos="6720"/>
        </w:tabs>
        <w:rPr>
          <w:rFonts w:cs="Arial"/>
        </w:rPr>
      </w:pPr>
    </w:p>
    <w:p w14:paraId="6F97F741" w14:textId="77777777" w:rsidR="00C4583E" w:rsidRPr="003E4A1B" w:rsidRDefault="00C4583E" w:rsidP="00C4583E">
      <w:pPr>
        <w:tabs>
          <w:tab w:val="left" w:pos="3000"/>
          <w:tab w:val="left" w:pos="6480"/>
          <w:tab w:val="left" w:pos="6720"/>
        </w:tabs>
        <w:rPr>
          <w:rFonts w:cs="Arial"/>
        </w:rPr>
      </w:pPr>
    </w:p>
    <w:p w14:paraId="33F5602A" w14:textId="77777777" w:rsidR="00C4583E" w:rsidRPr="003E4A1B" w:rsidRDefault="00C4583E" w:rsidP="00C4583E">
      <w:pPr>
        <w:tabs>
          <w:tab w:val="left" w:pos="3000"/>
          <w:tab w:val="left" w:pos="6480"/>
          <w:tab w:val="left" w:pos="6720"/>
        </w:tabs>
        <w:rPr>
          <w:rFonts w:cs="Arial"/>
        </w:rPr>
      </w:pPr>
    </w:p>
    <w:p w14:paraId="6777064B" w14:textId="77777777" w:rsidR="00C4583E" w:rsidRPr="003E4A1B" w:rsidRDefault="00C4583E" w:rsidP="00C4583E">
      <w:pPr>
        <w:tabs>
          <w:tab w:val="left" w:pos="3000"/>
          <w:tab w:val="left" w:pos="6480"/>
          <w:tab w:val="left" w:pos="6720"/>
        </w:tabs>
        <w:rPr>
          <w:rFonts w:cs="Arial"/>
        </w:rPr>
      </w:pPr>
    </w:p>
    <w:p w14:paraId="5C395FAF" w14:textId="77777777" w:rsidR="00C4583E" w:rsidRPr="003E4A1B" w:rsidRDefault="00C4583E" w:rsidP="00C4583E">
      <w:pPr>
        <w:tabs>
          <w:tab w:val="left" w:pos="3000"/>
          <w:tab w:val="left" w:pos="6480"/>
          <w:tab w:val="left" w:pos="6720"/>
        </w:tabs>
        <w:rPr>
          <w:rFonts w:cs="Arial"/>
        </w:rPr>
      </w:pPr>
    </w:p>
    <w:p w14:paraId="2018A0C1" w14:textId="77777777" w:rsidR="00C4583E" w:rsidRPr="003E4A1B" w:rsidRDefault="00C4583E" w:rsidP="00C4583E">
      <w:pPr>
        <w:tabs>
          <w:tab w:val="left" w:pos="3000"/>
          <w:tab w:val="left" w:pos="6480"/>
          <w:tab w:val="left" w:pos="6720"/>
        </w:tabs>
        <w:rPr>
          <w:rFonts w:cs="Arial"/>
        </w:rPr>
      </w:pPr>
    </w:p>
    <w:p w14:paraId="6BDBE055" w14:textId="77777777" w:rsidR="00C4583E" w:rsidRPr="003E4A1B" w:rsidRDefault="00C4583E" w:rsidP="00C4583E">
      <w:pPr>
        <w:tabs>
          <w:tab w:val="left" w:pos="3000"/>
          <w:tab w:val="left" w:pos="6480"/>
          <w:tab w:val="left" w:pos="6720"/>
        </w:tabs>
        <w:rPr>
          <w:rFonts w:cs="Arial"/>
        </w:rPr>
      </w:pPr>
    </w:p>
    <w:p w14:paraId="6D39FD02" w14:textId="77777777" w:rsidR="00C4583E" w:rsidRPr="003E4A1B" w:rsidRDefault="00C4583E" w:rsidP="00C4583E">
      <w:pPr>
        <w:tabs>
          <w:tab w:val="left" w:pos="3000"/>
          <w:tab w:val="left" w:pos="6480"/>
          <w:tab w:val="left" w:pos="6720"/>
        </w:tabs>
        <w:rPr>
          <w:rFonts w:cs="Arial"/>
        </w:rPr>
      </w:pPr>
      <w:r w:rsidRPr="003E4A1B">
        <w:rPr>
          <w:rFonts w:cs="Arial"/>
        </w:rPr>
        <w:t xml:space="preserve">     </w:t>
      </w:r>
    </w:p>
    <w:p w14:paraId="64AC37BA" w14:textId="77777777" w:rsidR="00C4583E" w:rsidRPr="003E4A1B" w:rsidRDefault="00C4583E" w:rsidP="00C4583E">
      <w:pPr>
        <w:tabs>
          <w:tab w:val="left" w:pos="3000"/>
          <w:tab w:val="left" w:pos="6480"/>
          <w:tab w:val="left" w:pos="6720"/>
        </w:tabs>
        <w:rPr>
          <w:rFonts w:cs="Arial"/>
        </w:rPr>
      </w:pPr>
    </w:p>
    <w:p w14:paraId="3DE2BA1B" w14:textId="77777777" w:rsidR="00C4583E" w:rsidRPr="003E4A1B" w:rsidRDefault="00C4583E" w:rsidP="00C4583E">
      <w:pPr>
        <w:tabs>
          <w:tab w:val="left" w:pos="3000"/>
          <w:tab w:val="left" w:pos="6480"/>
          <w:tab w:val="left" w:pos="6720"/>
        </w:tabs>
        <w:rPr>
          <w:rFonts w:cs="Arial"/>
        </w:rPr>
      </w:pPr>
    </w:p>
    <w:p w14:paraId="3E0A67FD" w14:textId="77777777" w:rsidR="00C4583E" w:rsidRPr="003E4A1B" w:rsidRDefault="00C4583E" w:rsidP="00C4583E">
      <w:pPr>
        <w:tabs>
          <w:tab w:val="left" w:pos="3000"/>
          <w:tab w:val="left" w:pos="6480"/>
          <w:tab w:val="left" w:pos="6720"/>
        </w:tabs>
        <w:rPr>
          <w:rFonts w:cs="Arial"/>
        </w:rPr>
      </w:pPr>
    </w:p>
    <w:p w14:paraId="30442802" w14:textId="77777777" w:rsidR="00C4583E" w:rsidRPr="003E4A1B" w:rsidRDefault="00C4583E" w:rsidP="00C4583E">
      <w:pPr>
        <w:tabs>
          <w:tab w:val="left" w:pos="3000"/>
          <w:tab w:val="left" w:pos="6480"/>
          <w:tab w:val="left" w:pos="6720"/>
        </w:tabs>
        <w:rPr>
          <w:rFonts w:cs="Arial"/>
        </w:rPr>
      </w:pPr>
      <w:r w:rsidRPr="003E4A1B">
        <w:rPr>
          <w:rFonts w:cs="Arial"/>
        </w:rPr>
        <w:t xml:space="preserve">      </w:t>
      </w:r>
    </w:p>
    <w:p w14:paraId="41BF9910" w14:textId="77777777" w:rsidR="00C4583E" w:rsidRPr="003E4A1B" w:rsidRDefault="00C4583E" w:rsidP="00C4583E">
      <w:pPr>
        <w:tabs>
          <w:tab w:val="left" w:pos="3000"/>
          <w:tab w:val="left" w:pos="6480"/>
          <w:tab w:val="left" w:pos="6720"/>
        </w:tabs>
        <w:rPr>
          <w:rFonts w:cs="Arial"/>
        </w:rPr>
      </w:pPr>
    </w:p>
    <w:p w14:paraId="6E5FC776" w14:textId="522B3EBC" w:rsidR="00C4583E" w:rsidRPr="003E4A1B" w:rsidRDefault="00C4583E" w:rsidP="00AE5677">
      <w:pPr>
        <w:tabs>
          <w:tab w:val="left" w:pos="3000"/>
          <w:tab w:val="left" w:pos="6480"/>
          <w:tab w:val="left" w:pos="6720"/>
        </w:tabs>
        <w:ind w:left="900"/>
        <w:rPr>
          <w:rFonts w:cs="Arial"/>
        </w:rPr>
      </w:pPr>
      <w:r w:rsidRPr="003E4A1B">
        <w:rPr>
          <w:rFonts w:cs="Arial"/>
          <w:noProof/>
        </w:rPr>
        <mc:AlternateContent>
          <mc:Choice Requires="wps">
            <w:drawing>
              <wp:anchor distT="0" distB="0" distL="114300" distR="114300" simplePos="0" relativeHeight="251712000" behindDoc="0" locked="0" layoutInCell="1" allowOverlap="1" wp14:anchorId="47817B77" wp14:editId="4773166E">
                <wp:simplePos x="0" y="0"/>
                <wp:positionH relativeFrom="column">
                  <wp:posOffset>2505075</wp:posOffset>
                </wp:positionH>
                <wp:positionV relativeFrom="paragraph">
                  <wp:posOffset>69215</wp:posOffset>
                </wp:positionV>
                <wp:extent cx="1571625" cy="0"/>
                <wp:effectExtent l="38100" t="76200" r="9525" b="95250"/>
                <wp:wrapNone/>
                <wp:docPr id="56"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71625"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27FC4C" id="Line 161" o:spid="_x0000_s1026" style="position:absolute;flip:y;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7.25pt,5.45pt" to="321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">
                <v:stroke startarrow="block" endarrow="block"/>
              </v:line>
            </w:pict>
          </mc:Fallback>
        </mc:AlternateContent>
      </w:r>
      <w:r w:rsidRPr="003E4A1B">
        <w:rPr>
          <w:rFonts w:cs="Arial"/>
        </w:rPr>
        <w:t>MORE RISK FOR INVESTORS                                                     LESS RISK FOR INVESTORS</w:t>
      </w:r>
    </w:p>
    <w:p w14:paraId="6B73F319" w14:textId="77777777" w:rsidR="00C4583E" w:rsidRPr="003E4A1B" w:rsidRDefault="00C4583E" w:rsidP="00C4583E">
      <w:pPr>
        <w:pStyle w:val="BodyTextIndent2"/>
        <w:rPr>
          <w:rFonts w:ascii="Arial" w:hAnsi="Arial" w:cs="Arial"/>
        </w:rPr>
      </w:pPr>
    </w:p>
    <w:p w14:paraId="5A420263" w14:textId="77777777" w:rsidR="00C4583E" w:rsidRPr="003E4A1B" w:rsidRDefault="00C4583E" w:rsidP="00C4583E">
      <w:pPr>
        <w:pStyle w:val="BodyTextIndent2"/>
        <w:spacing w:line="276" w:lineRule="auto"/>
        <w:ind w:left="0"/>
        <w:rPr>
          <w:rFonts w:ascii="Arial" w:hAnsi="Arial" w:cs="Arial"/>
          <w:sz w:val="20"/>
        </w:rPr>
      </w:pPr>
    </w:p>
    <w:p w14:paraId="316276FE" w14:textId="77777777" w:rsidR="00C4583E" w:rsidRPr="003E4A1B" w:rsidRDefault="00C4583E" w:rsidP="00C4583E">
      <w:pPr>
        <w:pStyle w:val="BodyTextIndent2"/>
        <w:spacing w:line="276" w:lineRule="auto"/>
        <w:ind w:left="0"/>
        <w:rPr>
          <w:rFonts w:ascii="Arial" w:hAnsi="Arial" w:cs="Arial"/>
          <w:color w:val="000000"/>
          <w:sz w:val="20"/>
        </w:rPr>
      </w:pPr>
      <w:r w:rsidRPr="003E4A1B">
        <w:rPr>
          <w:rFonts w:ascii="Arial" w:hAnsi="Arial" w:cs="Arial"/>
          <w:sz w:val="20"/>
        </w:rPr>
        <w:t xml:space="preserve">There are additional factors that may affect the percentages in the preceding chart. These variables may exert an upward pull on the percentage of ownership the entrepreneur might </w:t>
      </w:r>
      <w:r w:rsidRPr="003E4A1B">
        <w:rPr>
          <w:rFonts w:ascii="Arial" w:hAnsi="Arial" w:cs="Arial"/>
          <w:color w:val="000000"/>
          <w:sz w:val="20"/>
        </w:rPr>
        <w:t>retain (dotted line); or they may lower the ownership percentage the entrepreneur should expect to retain.</w:t>
      </w:r>
    </w:p>
    <w:p w14:paraId="297BBEC0" w14:textId="77777777" w:rsidR="00C4583E" w:rsidRPr="003E4A1B" w:rsidRDefault="00C4583E" w:rsidP="00C4583E">
      <w:pPr>
        <w:spacing w:line="276" w:lineRule="auto"/>
        <w:ind w:left="720"/>
        <w:rPr>
          <w:rFonts w:cs="Arial"/>
          <w:b/>
        </w:rPr>
      </w:pPr>
      <w:r w:rsidRPr="003E4A1B">
        <w:rPr>
          <w:rStyle w:val="Heading3Char"/>
          <w:rFonts w:cs="Arial"/>
        </w:rPr>
        <w:t xml:space="preserve">External factors </w:t>
      </w:r>
      <w:r w:rsidRPr="003E4A1B">
        <w:rPr>
          <w:rFonts w:cs="Arial"/>
          <w:bCs/>
        </w:rPr>
        <w:t>(variables not within your control):</w:t>
      </w:r>
    </w:p>
    <w:p w14:paraId="0B518260" w14:textId="77777777" w:rsidR="00C4583E" w:rsidRPr="003E4A1B" w:rsidRDefault="00C4583E" w:rsidP="00C4583E">
      <w:pPr>
        <w:pStyle w:val="BulletedList2"/>
        <w:tabs>
          <w:tab w:val="clear" w:pos="3600"/>
          <w:tab w:val="num" w:pos="1440"/>
        </w:tabs>
        <w:spacing w:after="60"/>
        <w:ind w:left="1440"/>
        <w:rPr>
          <w:rFonts w:ascii="Arial" w:hAnsi="Arial" w:cs="Arial"/>
          <w:sz w:val="20"/>
        </w:rPr>
      </w:pPr>
      <w:r w:rsidRPr="003E4A1B">
        <w:rPr>
          <w:rFonts w:ascii="Arial" w:hAnsi="Arial" w:cs="Arial"/>
          <w:sz w:val="20"/>
        </w:rPr>
        <w:t xml:space="preserve">The Economy </w:t>
      </w:r>
    </w:p>
    <w:p w14:paraId="5103604F" w14:textId="77777777" w:rsidR="00C4583E" w:rsidRPr="003E4A1B" w:rsidRDefault="00C4583E" w:rsidP="00C4583E">
      <w:pPr>
        <w:pStyle w:val="BulletedList2"/>
        <w:tabs>
          <w:tab w:val="clear" w:pos="3600"/>
          <w:tab w:val="num" w:pos="1440"/>
        </w:tabs>
        <w:spacing w:after="60"/>
        <w:ind w:left="1440"/>
        <w:rPr>
          <w:rFonts w:ascii="Arial" w:hAnsi="Arial" w:cs="Arial"/>
          <w:sz w:val="20"/>
        </w:rPr>
      </w:pPr>
      <w:r w:rsidRPr="003E4A1B">
        <w:rPr>
          <w:rFonts w:ascii="Arial" w:hAnsi="Arial" w:cs="Arial"/>
          <w:sz w:val="20"/>
        </w:rPr>
        <w:t xml:space="preserve">Investor Confidence  </w:t>
      </w:r>
    </w:p>
    <w:p w14:paraId="0992A2D3" w14:textId="6E959F2B" w:rsidR="00C4583E" w:rsidRPr="003E4A1B" w:rsidRDefault="00C4583E" w:rsidP="00C4583E">
      <w:pPr>
        <w:pStyle w:val="BulletedList2"/>
        <w:tabs>
          <w:tab w:val="clear" w:pos="3600"/>
          <w:tab w:val="num" w:pos="1440"/>
        </w:tabs>
        <w:spacing w:line="276" w:lineRule="auto"/>
        <w:ind w:left="1440"/>
        <w:rPr>
          <w:rFonts w:ascii="Arial" w:hAnsi="Arial" w:cs="Arial"/>
          <w:sz w:val="20"/>
        </w:rPr>
      </w:pPr>
      <w:r w:rsidRPr="003E4A1B">
        <w:rPr>
          <w:rFonts w:ascii="Arial" w:hAnsi="Arial" w:cs="Arial"/>
          <w:sz w:val="20"/>
        </w:rPr>
        <w:t>Total amount of capital available in the investment market</w:t>
      </w:r>
    </w:p>
    <w:p w14:paraId="597D303F" w14:textId="77777777" w:rsidR="00C4583E" w:rsidRPr="003E4A1B" w:rsidRDefault="00C4583E" w:rsidP="00C4583E">
      <w:pPr>
        <w:spacing w:line="276" w:lineRule="auto"/>
        <w:ind w:left="720"/>
        <w:rPr>
          <w:rFonts w:cs="Arial"/>
        </w:rPr>
      </w:pPr>
      <w:r w:rsidRPr="003E4A1B">
        <w:rPr>
          <w:rStyle w:val="Heading3Char"/>
          <w:rFonts w:cs="Arial"/>
        </w:rPr>
        <w:t>Internal Factors</w:t>
      </w:r>
      <w:r w:rsidRPr="003E4A1B">
        <w:rPr>
          <w:rFonts w:cs="Arial"/>
          <w:b/>
          <w:bCs/>
        </w:rPr>
        <w:t xml:space="preserve"> </w:t>
      </w:r>
      <w:r w:rsidRPr="003E4A1B">
        <w:rPr>
          <w:rFonts w:cs="Arial"/>
        </w:rPr>
        <w:t xml:space="preserve">(variables under your control):  </w:t>
      </w:r>
    </w:p>
    <w:p w14:paraId="32B0D88C" w14:textId="77777777" w:rsidR="00C4583E" w:rsidRPr="003E4A1B" w:rsidRDefault="00C4583E" w:rsidP="00C4583E">
      <w:pPr>
        <w:pStyle w:val="BulletedList2"/>
        <w:tabs>
          <w:tab w:val="clear" w:pos="1440"/>
          <w:tab w:val="clear" w:pos="3600"/>
        </w:tabs>
        <w:spacing w:after="60"/>
        <w:ind w:left="1440"/>
        <w:rPr>
          <w:rFonts w:ascii="Arial" w:hAnsi="Arial" w:cs="Arial"/>
          <w:sz w:val="20"/>
        </w:rPr>
      </w:pPr>
      <w:r w:rsidRPr="003E4A1B">
        <w:rPr>
          <w:rFonts w:ascii="Arial" w:hAnsi="Arial" w:cs="Arial"/>
          <w:sz w:val="20"/>
        </w:rPr>
        <w:t xml:space="preserve">Newness or uniqueness of product or service   </w:t>
      </w:r>
    </w:p>
    <w:p w14:paraId="45704FC5" w14:textId="729CB46B" w:rsidR="00C4583E" w:rsidRPr="003E4A1B" w:rsidRDefault="00C4583E" w:rsidP="00C4583E">
      <w:pPr>
        <w:pStyle w:val="BulletedList2"/>
        <w:tabs>
          <w:tab w:val="clear" w:pos="1440"/>
          <w:tab w:val="clear" w:pos="3600"/>
        </w:tabs>
        <w:spacing w:after="60"/>
        <w:ind w:left="1440"/>
        <w:rPr>
          <w:rFonts w:ascii="Arial" w:hAnsi="Arial" w:cs="Arial"/>
          <w:sz w:val="20"/>
        </w:rPr>
      </w:pPr>
      <w:r w:rsidRPr="003E4A1B">
        <w:rPr>
          <w:rFonts w:ascii="Arial" w:hAnsi="Arial" w:cs="Arial"/>
          <w:sz w:val="20"/>
        </w:rPr>
        <w:t>Prior experience (S</w:t>
      </w:r>
      <w:r w:rsidR="00B6429D">
        <w:rPr>
          <w:rFonts w:ascii="Arial" w:hAnsi="Arial" w:cs="Arial"/>
          <w:sz w:val="20"/>
        </w:rPr>
        <w:t>uccessful s</w:t>
      </w:r>
      <w:r w:rsidRPr="003E4A1B">
        <w:rPr>
          <w:rFonts w:ascii="Arial" w:hAnsi="Arial" w:cs="Arial"/>
          <w:sz w:val="20"/>
        </w:rPr>
        <w:t>erial entrepreneurs can retain a larger share of ownership)</w:t>
      </w:r>
    </w:p>
    <w:p w14:paraId="00B11B67" w14:textId="77777777" w:rsidR="00C4583E" w:rsidRPr="003E4A1B" w:rsidRDefault="00C4583E" w:rsidP="00C4583E">
      <w:pPr>
        <w:pStyle w:val="BulletedList2"/>
        <w:tabs>
          <w:tab w:val="clear" w:pos="1440"/>
          <w:tab w:val="clear" w:pos="3600"/>
        </w:tabs>
        <w:spacing w:after="0" w:line="276" w:lineRule="auto"/>
        <w:ind w:left="1440"/>
        <w:rPr>
          <w:rFonts w:ascii="Arial" w:hAnsi="Arial" w:cs="Arial"/>
          <w:sz w:val="20"/>
        </w:rPr>
      </w:pPr>
      <w:r w:rsidRPr="003E4A1B">
        <w:rPr>
          <w:rFonts w:ascii="Arial" w:hAnsi="Arial" w:cs="Arial"/>
          <w:sz w:val="20"/>
        </w:rPr>
        <w:t>Profit potential</w:t>
      </w:r>
    </w:p>
    <w:p w14:paraId="79B1BE55" w14:textId="77777777" w:rsidR="00C4583E" w:rsidRDefault="00C4583E">
      <w:pPr>
        <w:rPr>
          <w:rFonts w:cs="Arial"/>
          <w:sz w:val="22"/>
          <w:szCs w:val="22"/>
        </w:rPr>
      </w:pPr>
      <w:r>
        <w:rPr>
          <w:rFonts w:cs="Arial"/>
          <w:iCs/>
          <w:sz w:val="22"/>
          <w:szCs w:val="22"/>
        </w:rPr>
        <w:br w:type="page"/>
      </w:r>
    </w:p>
    <w:p w14:paraId="0C5CCD10" w14:textId="3DF4F6ED" w:rsidR="00F5288C" w:rsidRPr="00C34839" w:rsidRDefault="00F5288C" w:rsidP="00F5288C">
      <w:pPr>
        <w:pStyle w:val="BodyText"/>
        <w:tabs>
          <w:tab w:val="right" w:pos="7920"/>
        </w:tabs>
        <w:rPr>
          <w:rFonts w:ascii="Arial" w:hAnsi="Arial" w:cs="Arial"/>
          <w:bCs/>
          <w:i/>
          <w:noProof/>
          <w:position w:val="2"/>
          <w:szCs w:val="20"/>
        </w:rPr>
      </w:pPr>
      <w:r w:rsidRPr="00F5288C">
        <w:rPr>
          <w:rFonts w:ascii="Arial" w:hAnsi="Arial" w:cs="Arial"/>
          <w:iCs w:val="0"/>
          <w:sz w:val="22"/>
          <w:szCs w:val="22"/>
        </w:rPr>
        <w:lastRenderedPageBreak/>
        <w:t>CAPITAL</w:t>
      </w:r>
      <w:r w:rsidRPr="00F5288C">
        <w:rPr>
          <w:rFonts w:ascii="Arial" w:hAnsi="Arial" w:cs="Arial"/>
          <w:i/>
          <w:sz w:val="22"/>
          <w:szCs w:val="22"/>
        </w:rPr>
        <w:t xml:space="preserve"> </w:t>
      </w:r>
      <w:r w:rsidR="006532AC">
        <w:rPr>
          <w:rFonts w:ascii="Arial" w:hAnsi="Arial" w:cs="Arial"/>
          <w:i/>
        </w:rPr>
        <w:t xml:space="preserve">– </w:t>
      </w:r>
      <w:r w:rsidRPr="00C34839">
        <w:rPr>
          <w:rFonts w:ascii="Arial" w:hAnsi="Arial" w:cs="Arial"/>
          <w:bCs/>
          <w:i/>
          <w:noProof/>
          <w:position w:val="2"/>
          <w:szCs w:val="20"/>
        </w:rPr>
        <w:t>Raising Growth Capital</w:t>
      </w:r>
    </w:p>
    <w:p w14:paraId="7B54EB78" w14:textId="77777777" w:rsidR="00515C18" w:rsidRPr="003E4A1B" w:rsidRDefault="00515C18" w:rsidP="00515C18">
      <w:pPr>
        <w:rPr>
          <w:rFonts w:cs="Arial"/>
        </w:rPr>
      </w:pPr>
    </w:p>
    <w:p w14:paraId="03DA4E5D" w14:textId="77777777" w:rsidR="00515C18" w:rsidRPr="003E4A1B" w:rsidRDefault="00515C18" w:rsidP="00515C18">
      <w:pPr>
        <w:rPr>
          <w:rFonts w:cs="Arial"/>
        </w:rPr>
      </w:pPr>
    </w:p>
    <w:p w14:paraId="68FCEB52" w14:textId="374AE71A" w:rsidR="007D6960" w:rsidRPr="003E4A1B" w:rsidRDefault="00CF5111" w:rsidP="007D6960">
      <w:pPr>
        <w:pStyle w:val="Heading1"/>
        <w:rPr>
          <w:rFonts w:cs="Arial"/>
          <w:color w:val="000000" w:themeColor="text1"/>
        </w:rPr>
      </w:pPr>
      <w:bookmarkStart w:id="302" w:name="_Toc203301290"/>
      <w:r>
        <w:rPr>
          <w:rFonts w:cs="Arial"/>
          <w:color w:val="000000" w:themeColor="text1"/>
        </w:rPr>
        <w:t>E</w:t>
      </w:r>
      <w:r w:rsidR="007D6960" w:rsidRPr="003E4A1B">
        <w:rPr>
          <w:rFonts w:cs="Arial"/>
          <w:color w:val="000000" w:themeColor="text1"/>
        </w:rPr>
        <w:t xml:space="preserve">.  </w:t>
      </w:r>
      <w:bookmarkStart w:id="303" w:name="VALUATION"/>
      <w:r w:rsidR="007D6960" w:rsidRPr="003E4A1B">
        <w:rPr>
          <w:rFonts w:cs="Arial"/>
          <w:color w:val="000000" w:themeColor="text1"/>
        </w:rPr>
        <w:t>VALUATION</w:t>
      </w:r>
      <w:bookmarkEnd w:id="303"/>
      <w:r w:rsidR="00936EF6" w:rsidRPr="003E4A1B">
        <w:rPr>
          <w:rFonts w:cs="Arial"/>
          <w:color w:val="000000" w:themeColor="text1"/>
        </w:rPr>
        <w:fldChar w:fldCharType="begin"/>
      </w:r>
      <w:r w:rsidR="00936EF6" w:rsidRPr="003E4A1B">
        <w:rPr>
          <w:rFonts w:cs="Arial"/>
          <w:color w:val="000000" w:themeColor="text1"/>
        </w:rPr>
        <w:instrText xml:space="preserve"> XE </w:instrText>
      </w:r>
      <w:r w:rsidR="00936EF6" w:rsidRPr="00E82B62">
        <w:rPr>
          <w:rFonts w:cs="Arial"/>
          <w:b w:val="0"/>
          <w:bCs/>
          <w:color w:val="000000" w:themeColor="text1"/>
        </w:rPr>
        <w:instrText>"VALUATION"</w:instrText>
      </w:r>
      <w:r w:rsidR="00936EF6" w:rsidRPr="003E4A1B">
        <w:rPr>
          <w:rFonts w:cs="Arial"/>
          <w:color w:val="000000" w:themeColor="text1"/>
        </w:rPr>
        <w:instrText xml:space="preserve"> </w:instrText>
      </w:r>
      <w:r w:rsidR="00936EF6" w:rsidRPr="003E4A1B">
        <w:rPr>
          <w:rFonts w:cs="Arial"/>
          <w:color w:val="000000" w:themeColor="text1"/>
        </w:rPr>
        <w:fldChar w:fldCharType="end"/>
      </w:r>
      <w:r w:rsidR="007D6960" w:rsidRPr="003E4A1B">
        <w:rPr>
          <w:rFonts w:cs="Arial"/>
          <w:color w:val="000000" w:themeColor="text1"/>
        </w:rPr>
        <w:t xml:space="preserve"> (</w:t>
      </w:r>
      <w:r w:rsidR="00914CB2">
        <w:rPr>
          <w:rFonts w:cs="Arial"/>
          <w:color w:val="000000" w:themeColor="text1"/>
        </w:rPr>
        <w:t xml:space="preserve">ESTIMATING </w:t>
      </w:r>
      <w:r w:rsidR="00C4583E">
        <w:rPr>
          <w:rFonts w:cs="Arial"/>
          <w:color w:val="000000" w:themeColor="text1"/>
        </w:rPr>
        <w:t xml:space="preserve">The </w:t>
      </w:r>
      <w:r w:rsidR="00914CB2" w:rsidRPr="00914CB2">
        <w:rPr>
          <w:rFonts w:cs="Arial"/>
          <w:i/>
          <w:iCs/>
          <w:color w:val="000000" w:themeColor="text1"/>
        </w:rPr>
        <w:t>FUTURE</w:t>
      </w:r>
      <w:r w:rsidR="00914CB2">
        <w:rPr>
          <w:rFonts w:cs="Arial"/>
          <w:color w:val="000000" w:themeColor="text1"/>
        </w:rPr>
        <w:t xml:space="preserve"> </w:t>
      </w:r>
      <w:r w:rsidR="00914CB2" w:rsidRPr="00C4583E">
        <w:rPr>
          <w:rFonts w:cs="Arial"/>
          <w:i/>
          <w:iCs/>
          <w:color w:val="000000" w:themeColor="text1"/>
        </w:rPr>
        <w:t>VALUE</w:t>
      </w:r>
      <w:r w:rsidR="00914CB2">
        <w:rPr>
          <w:rFonts w:cs="Arial"/>
          <w:color w:val="000000" w:themeColor="text1"/>
        </w:rPr>
        <w:t xml:space="preserve"> OF A VENTURE</w:t>
      </w:r>
      <w:r w:rsidR="007D6960" w:rsidRPr="003E4A1B">
        <w:rPr>
          <w:rFonts w:cs="Arial"/>
          <w:color w:val="000000" w:themeColor="text1"/>
        </w:rPr>
        <w:t>)</w:t>
      </w:r>
      <w:bookmarkEnd w:id="302"/>
    </w:p>
    <w:p w14:paraId="49DCA911" w14:textId="77777777" w:rsidR="00EC290C" w:rsidRPr="003E4A1B" w:rsidRDefault="00EC290C" w:rsidP="00EC290C">
      <w:pPr>
        <w:rPr>
          <w:rFonts w:cs="Arial"/>
        </w:rPr>
      </w:pPr>
    </w:p>
    <w:p w14:paraId="314EC9D1" w14:textId="77777777" w:rsidR="00EC290C" w:rsidRPr="003E4A1B" w:rsidRDefault="00EC290C" w:rsidP="00EC290C">
      <w:pPr>
        <w:spacing w:line="276" w:lineRule="auto"/>
        <w:ind w:left="360" w:hanging="360"/>
        <w:rPr>
          <w:rFonts w:cs="Arial"/>
          <w:b/>
        </w:rPr>
      </w:pPr>
    </w:p>
    <w:p w14:paraId="5880621B" w14:textId="3A810FCA" w:rsidR="00D208C2" w:rsidRDefault="006D3445" w:rsidP="00BC3ECD">
      <w:pPr>
        <w:pStyle w:val="BulletedList2"/>
        <w:numPr>
          <w:ilvl w:val="0"/>
          <w:numId w:val="0"/>
        </w:numPr>
        <w:spacing w:after="0" w:line="276" w:lineRule="auto"/>
        <w:jc w:val="both"/>
        <w:rPr>
          <w:rFonts w:ascii="Arial" w:hAnsi="Arial" w:cs="Arial"/>
          <w:color w:val="000000"/>
          <w:sz w:val="20"/>
        </w:rPr>
      </w:pPr>
      <w:r w:rsidRPr="003E4A1B">
        <w:rPr>
          <w:rFonts w:ascii="Arial" w:hAnsi="Arial" w:cs="Arial"/>
          <w:sz w:val="20"/>
        </w:rPr>
        <w:t xml:space="preserve">If you </w:t>
      </w:r>
      <w:r w:rsidR="00C20E6B" w:rsidRPr="003E4A1B">
        <w:rPr>
          <w:rFonts w:ascii="Arial" w:hAnsi="Arial" w:cs="Arial"/>
          <w:sz w:val="20"/>
        </w:rPr>
        <w:t>plan to raise</w:t>
      </w:r>
      <w:r w:rsidRPr="003E4A1B">
        <w:rPr>
          <w:rFonts w:ascii="Arial" w:hAnsi="Arial" w:cs="Arial"/>
          <w:sz w:val="20"/>
        </w:rPr>
        <w:t xml:space="preserve"> equity capital, you will need to </w:t>
      </w:r>
      <w:r w:rsidR="00265B99">
        <w:rPr>
          <w:rFonts w:ascii="Arial" w:hAnsi="Arial" w:cs="Arial"/>
          <w:sz w:val="20"/>
        </w:rPr>
        <w:t>establish</w:t>
      </w:r>
      <w:r w:rsidR="00C20E6B" w:rsidRPr="003E4A1B">
        <w:rPr>
          <w:rFonts w:ascii="Arial" w:hAnsi="Arial" w:cs="Arial"/>
          <w:sz w:val="20"/>
        </w:rPr>
        <w:t xml:space="preserve"> a </w:t>
      </w:r>
      <w:r w:rsidR="00C4583E">
        <w:rPr>
          <w:rFonts w:ascii="Arial" w:hAnsi="Arial" w:cs="Arial"/>
          <w:sz w:val="20"/>
        </w:rPr>
        <w:t xml:space="preserve">specific </w:t>
      </w:r>
      <w:r w:rsidR="00C20E6B" w:rsidRPr="003E4A1B">
        <w:rPr>
          <w:rFonts w:ascii="Arial" w:hAnsi="Arial" w:cs="Arial"/>
          <w:sz w:val="20"/>
        </w:rPr>
        <w:t xml:space="preserve">value </w:t>
      </w:r>
      <w:r w:rsidR="00B6429D">
        <w:rPr>
          <w:rFonts w:ascii="Arial" w:hAnsi="Arial" w:cs="Arial"/>
          <w:sz w:val="20"/>
        </w:rPr>
        <w:t>for</w:t>
      </w:r>
      <w:r w:rsidR="00C4583E">
        <w:rPr>
          <w:rFonts w:ascii="Arial" w:hAnsi="Arial" w:cs="Arial"/>
          <w:sz w:val="20"/>
        </w:rPr>
        <w:t xml:space="preserve"> </w:t>
      </w:r>
      <w:r w:rsidRPr="003E4A1B">
        <w:rPr>
          <w:rFonts w:ascii="Arial" w:hAnsi="Arial" w:cs="Arial"/>
          <w:sz w:val="20"/>
        </w:rPr>
        <w:t xml:space="preserve">your business. </w:t>
      </w:r>
      <w:r w:rsidRPr="003E4A1B">
        <w:rPr>
          <w:rFonts w:ascii="Arial" w:hAnsi="Arial" w:cs="Arial"/>
          <w:i/>
          <w:color w:val="000000"/>
          <w:sz w:val="20"/>
        </w:rPr>
        <w:t>Valuation</w:t>
      </w:r>
      <w:r w:rsidRPr="003E4A1B">
        <w:rPr>
          <w:rFonts w:ascii="Arial" w:hAnsi="Arial" w:cs="Arial"/>
          <w:color w:val="000000"/>
          <w:sz w:val="20"/>
        </w:rPr>
        <w:t xml:space="preserve"> is the art and science of estimating the </w:t>
      </w:r>
      <w:r w:rsidR="006400CF">
        <w:rPr>
          <w:rFonts w:ascii="Arial" w:hAnsi="Arial" w:cs="Arial"/>
          <w:color w:val="000000"/>
          <w:sz w:val="20"/>
        </w:rPr>
        <w:t xml:space="preserve">present </w:t>
      </w:r>
      <w:r w:rsidRPr="003E4A1B">
        <w:rPr>
          <w:rFonts w:ascii="Arial" w:hAnsi="Arial" w:cs="Arial"/>
          <w:color w:val="000000"/>
          <w:sz w:val="20"/>
        </w:rPr>
        <w:t xml:space="preserve">worth of a business based on its potential future earnings. </w:t>
      </w:r>
      <w:r w:rsidR="00BC3ECD">
        <w:rPr>
          <w:rFonts w:ascii="Arial" w:hAnsi="Arial" w:cs="Arial"/>
          <w:color w:val="000000"/>
          <w:sz w:val="20"/>
        </w:rPr>
        <w:t xml:space="preserve">Most investors will want to cash out in </w:t>
      </w:r>
      <w:r w:rsidR="006614CF">
        <w:rPr>
          <w:rFonts w:ascii="Arial" w:hAnsi="Arial" w:cs="Arial"/>
          <w:color w:val="000000"/>
          <w:sz w:val="20"/>
        </w:rPr>
        <w:t>3</w:t>
      </w:r>
      <w:r w:rsidR="00BC3ECD">
        <w:rPr>
          <w:rFonts w:ascii="Arial" w:hAnsi="Arial" w:cs="Arial"/>
          <w:color w:val="000000"/>
          <w:sz w:val="20"/>
        </w:rPr>
        <w:t xml:space="preserve"> to </w:t>
      </w:r>
      <w:r w:rsidR="00092E4D">
        <w:rPr>
          <w:rFonts w:ascii="Arial" w:hAnsi="Arial" w:cs="Arial"/>
          <w:color w:val="000000"/>
          <w:sz w:val="20"/>
        </w:rPr>
        <w:t>5</w:t>
      </w:r>
      <w:r w:rsidR="00BC3ECD">
        <w:rPr>
          <w:rFonts w:ascii="Arial" w:hAnsi="Arial" w:cs="Arial"/>
          <w:color w:val="000000"/>
          <w:sz w:val="20"/>
        </w:rPr>
        <w:t xml:space="preserve"> years, so </w:t>
      </w:r>
      <w:r w:rsidR="00CB2676">
        <w:rPr>
          <w:rFonts w:ascii="Arial" w:hAnsi="Arial" w:cs="Arial"/>
          <w:color w:val="000000"/>
          <w:sz w:val="20"/>
        </w:rPr>
        <w:t>let us</w:t>
      </w:r>
      <w:r w:rsidR="00BC3ECD">
        <w:rPr>
          <w:rFonts w:ascii="Arial" w:hAnsi="Arial" w:cs="Arial"/>
          <w:color w:val="000000"/>
          <w:sz w:val="20"/>
        </w:rPr>
        <w:t xml:space="preserve"> assume for this discussion that the agreed goal is to harvest the company in </w:t>
      </w:r>
      <w:r w:rsidR="00B6429D">
        <w:rPr>
          <w:rFonts w:ascii="Arial" w:hAnsi="Arial" w:cs="Arial"/>
          <w:color w:val="000000"/>
          <w:sz w:val="20"/>
        </w:rPr>
        <w:t>five</w:t>
      </w:r>
      <w:r w:rsidR="00BC3ECD">
        <w:rPr>
          <w:rFonts w:ascii="Arial" w:hAnsi="Arial" w:cs="Arial"/>
          <w:color w:val="000000"/>
          <w:sz w:val="20"/>
        </w:rPr>
        <w:t xml:space="preserve"> years, by flipping it to a larger company, a private equity firm, or by floating an initial public offering (IPO) to sell the company to many individual investors. </w:t>
      </w:r>
    </w:p>
    <w:p w14:paraId="5598F309" w14:textId="77777777" w:rsidR="00D208C2" w:rsidRDefault="00D208C2" w:rsidP="00BC3ECD">
      <w:pPr>
        <w:pStyle w:val="BulletedList2"/>
        <w:numPr>
          <w:ilvl w:val="0"/>
          <w:numId w:val="0"/>
        </w:numPr>
        <w:spacing w:after="0" w:line="276" w:lineRule="auto"/>
        <w:jc w:val="both"/>
        <w:rPr>
          <w:rFonts w:ascii="Arial" w:hAnsi="Arial" w:cs="Arial"/>
          <w:color w:val="000000"/>
          <w:sz w:val="20"/>
        </w:rPr>
      </w:pPr>
    </w:p>
    <w:p w14:paraId="0217D9A2" w14:textId="58E01E7D" w:rsidR="00265B99" w:rsidRDefault="00BC3ECD" w:rsidP="00D208C2">
      <w:pPr>
        <w:pStyle w:val="BulletedList2"/>
        <w:numPr>
          <w:ilvl w:val="0"/>
          <w:numId w:val="0"/>
        </w:numPr>
        <w:spacing w:after="0" w:line="276" w:lineRule="auto"/>
        <w:jc w:val="both"/>
        <w:rPr>
          <w:rFonts w:ascii="Arial" w:hAnsi="Arial" w:cs="Arial"/>
          <w:color w:val="000000"/>
          <w:sz w:val="20"/>
        </w:rPr>
      </w:pPr>
      <w:r>
        <w:rPr>
          <w:rFonts w:ascii="Arial" w:hAnsi="Arial" w:cs="Arial"/>
          <w:color w:val="000000"/>
          <w:sz w:val="20"/>
        </w:rPr>
        <w:t>The first step</w:t>
      </w:r>
      <w:r w:rsidR="00D208C2">
        <w:rPr>
          <w:rFonts w:ascii="Arial" w:hAnsi="Arial" w:cs="Arial"/>
          <w:color w:val="000000"/>
          <w:sz w:val="20"/>
        </w:rPr>
        <w:t xml:space="preserve"> </w:t>
      </w:r>
      <w:r>
        <w:rPr>
          <w:rFonts w:ascii="Arial" w:hAnsi="Arial" w:cs="Arial"/>
          <w:color w:val="000000"/>
          <w:sz w:val="20"/>
        </w:rPr>
        <w:t>is to estimate the value of the company five years out.</w:t>
      </w:r>
      <w:r w:rsidR="00D208C2">
        <w:rPr>
          <w:rFonts w:ascii="Arial" w:hAnsi="Arial" w:cs="Arial"/>
          <w:color w:val="000000"/>
          <w:sz w:val="20"/>
        </w:rPr>
        <w:t xml:space="preserve"> </w:t>
      </w:r>
      <w:r w:rsidR="00265B99">
        <w:rPr>
          <w:rFonts w:ascii="Arial" w:hAnsi="Arial" w:cs="Arial"/>
          <w:color w:val="000000"/>
          <w:sz w:val="20"/>
        </w:rPr>
        <w:t>T</w:t>
      </w:r>
      <w:r w:rsidR="003D65CC">
        <w:rPr>
          <w:rFonts w:ascii="Arial" w:hAnsi="Arial" w:cs="Arial"/>
          <w:color w:val="000000"/>
          <w:sz w:val="20"/>
        </w:rPr>
        <w:t xml:space="preserve">wo popular </w:t>
      </w:r>
      <w:r w:rsidR="00265B99">
        <w:rPr>
          <w:rFonts w:ascii="Arial" w:hAnsi="Arial" w:cs="Arial"/>
          <w:color w:val="000000"/>
          <w:sz w:val="20"/>
        </w:rPr>
        <w:t xml:space="preserve">methods </w:t>
      </w:r>
      <w:r w:rsidR="003D65CC">
        <w:rPr>
          <w:rFonts w:ascii="Arial" w:hAnsi="Arial" w:cs="Arial"/>
          <w:color w:val="000000"/>
          <w:sz w:val="20"/>
        </w:rPr>
        <w:t>of</w:t>
      </w:r>
      <w:r w:rsidR="00265B99">
        <w:rPr>
          <w:rFonts w:ascii="Arial" w:hAnsi="Arial" w:cs="Arial"/>
          <w:color w:val="000000"/>
          <w:sz w:val="20"/>
        </w:rPr>
        <w:t xml:space="preserve"> estimat</w:t>
      </w:r>
      <w:r w:rsidR="00AF6233">
        <w:rPr>
          <w:rFonts w:ascii="Arial" w:hAnsi="Arial" w:cs="Arial"/>
          <w:color w:val="000000"/>
          <w:sz w:val="20"/>
        </w:rPr>
        <w:t xml:space="preserve">ing the </w:t>
      </w:r>
      <w:r w:rsidR="00AF6233" w:rsidRPr="00AF6233">
        <w:rPr>
          <w:rFonts w:ascii="Arial" w:hAnsi="Arial" w:cs="Arial"/>
          <w:i/>
          <w:iCs/>
          <w:color w:val="000000"/>
          <w:sz w:val="20"/>
        </w:rPr>
        <w:t>future</w:t>
      </w:r>
      <w:r w:rsidR="00265B99">
        <w:rPr>
          <w:rFonts w:ascii="Arial" w:hAnsi="Arial" w:cs="Arial"/>
          <w:color w:val="000000"/>
          <w:sz w:val="20"/>
        </w:rPr>
        <w:t xml:space="preserve"> </w:t>
      </w:r>
      <w:r w:rsidR="00265B99" w:rsidRPr="00D208C2">
        <w:rPr>
          <w:rFonts w:ascii="Arial" w:hAnsi="Arial" w:cs="Arial"/>
          <w:i/>
          <w:iCs/>
          <w:color w:val="000000"/>
          <w:sz w:val="20"/>
        </w:rPr>
        <w:t xml:space="preserve">value </w:t>
      </w:r>
      <w:r w:rsidR="00D208C2">
        <w:rPr>
          <w:rFonts w:ascii="Arial" w:hAnsi="Arial" w:cs="Arial"/>
          <w:color w:val="000000"/>
          <w:sz w:val="20"/>
        </w:rPr>
        <w:t xml:space="preserve">(FV) </w:t>
      </w:r>
      <w:r w:rsidR="00265B99">
        <w:rPr>
          <w:rFonts w:ascii="Arial" w:hAnsi="Arial" w:cs="Arial"/>
          <w:color w:val="000000"/>
          <w:sz w:val="20"/>
        </w:rPr>
        <w:t>of an enterprise</w:t>
      </w:r>
      <w:r w:rsidR="003D65CC">
        <w:rPr>
          <w:rFonts w:ascii="Arial" w:hAnsi="Arial" w:cs="Arial"/>
          <w:color w:val="000000"/>
          <w:sz w:val="20"/>
        </w:rPr>
        <w:t xml:space="preserve"> are</w:t>
      </w:r>
      <w:r>
        <w:rPr>
          <w:rFonts w:ascii="Arial" w:hAnsi="Arial" w:cs="Arial"/>
          <w:color w:val="000000"/>
          <w:sz w:val="20"/>
        </w:rPr>
        <w:t>…</w:t>
      </w:r>
    </w:p>
    <w:p w14:paraId="46944EDE" w14:textId="77777777" w:rsidR="00D208C2" w:rsidRPr="00D208C2" w:rsidRDefault="00D208C2" w:rsidP="00D208C2">
      <w:pPr>
        <w:pStyle w:val="BulletedList2"/>
        <w:numPr>
          <w:ilvl w:val="0"/>
          <w:numId w:val="0"/>
        </w:numPr>
        <w:spacing w:after="0" w:line="276" w:lineRule="auto"/>
        <w:jc w:val="both"/>
        <w:rPr>
          <w:rFonts w:ascii="Arial" w:hAnsi="Arial" w:cs="Arial"/>
          <w:color w:val="000000"/>
          <w:sz w:val="12"/>
          <w:szCs w:val="16"/>
        </w:rPr>
      </w:pPr>
    </w:p>
    <w:p w14:paraId="004B1F56" w14:textId="3599AF4F" w:rsidR="00265B99" w:rsidRDefault="00265B99" w:rsidP="003D65CC">
      <w:pPr>
        <w:pStyle w:val="BulletedList2"/>
        <w:numPr>
          <w:ilvl w:val="0"/>
          <w:numId w:val="257"/>
        </w:numPr>
        <w:spacing w:after="0" w:line="360" w:lineRule="auto"/>
        <w:jc w:val="both"/>
        <w:rPr>
          <w:rFonts w:ascii="Arial" w:hAnsi="Arial" w:cs="Arial"/>
          <w:color w:val="000000"/>
          <w:sz w:val="20"/>
        </w:rPr>
      </w:pPr>
      <w:r>
        <w:rPr>
          <w:rFonts w:ascii="Arial" w:hAnsi="Arial" w:cs="Arial"/>
          <w:color w:val="000000"/>
          <w:sz w:val="20"/>
        </w:rPr>
        <w:t>FUTURE EARNINGS</w:t>
      </w:r>
      <w:r w:rsidR="003D65CC">
        <w:rPr>
          <w:rFonts w:ascii="Arial" w:hAnsi="Arial" w:cs="Arial"/>
          <w:color w:val="000000"/>
          <w:sz w:val="20"/>
        </w:rPr>
        <w:t xml:space="preserve"> METHOD (</w:t>
      </w:r>
      <w:r w:rsidR="00914CB2">
        <w:rPr>
          <w:rFonts w:ascii="Arial" w:hAnsi="Arial" w:cs="Arial"/>
          <w:color w:val="000000"/>
          <w:sz w:val="20"/>
        </w:rPr>
        <w:t xml:space="preserve">Based on extrapolating current earning </w:t>
      </w:r>
      <w:r w:rsidR="00B6429D">
        <w:rPr>
          <w:rFonts w:ascii="Arial" w:hAnsi="Arial" w:cs="Arial"/>
          <w:color w:val="000000"/>
          <w:sz w:val="20"/>
        </w:rPr>
        <w:t>in</w:t>
      </w:r>
      <w:r w:rsidR="00FF6955">
        <w:rPr>
          <w:rFonts w:ascii="Arial" w:hAnsi="Arial" w:cs="Arial"/>
          <w:color w:val="000000"/>
          <w:sz w:val="20"/>
        </w:rPr>
        <w:t xml:space="preserve"> the expected harvest </w:t>
      </w:r>
      <w:r w:rsidR="00F25079">
        <w:rPr>
          <w:rFonts w:ascii="Arial" w:hAnsi="Arial" w:cs="Arial"/>
          <w:color w:val="000000"/>
          <w:sz w:val="20"/>
        </w:rPr>
        <w:t>year</w:t>
      </w:r>
      <w:r w:rsidR="003D65CC">
        <w:rPr>
          <w:rFonts w:ascii="Arial" w:hAnsi="Arial" w:cs="Arial"/>
          <w:color w:val="000000"/>
          <w:sz w:val="20"/>
        </w:rPr>
        <w:t>)</w:t>
      </w:r>
    </w:p>
    <w:p w14:paraId="73135729" w14:textId="25A7820E" w:rsidR="00265B99" w:rsidRDefault="00CB2676" w:rsidP="00265B99">
      <w:pPr>
        <w:pStyle w:val="BulletedList2"/>
        <w:numPr>
          <w:ilvl w:val="0"/>
          <w:numId w:val="257"/>
        </w:numPr>
        <w:spacing w:after="0" w:line="276" w:lineRule="auto"/>
        <w:jc w:val="both"/>
        <w:rPr>
          <w:rFonts w:ascii="Arial" w:hAnsi="Arial" w:cs="Arial"/>
          <w:color w:val="000000"/>
          <w:sz w:val="20"/>
        </w:rPr>
      </w:pPr>
      <w:r>
        <w:rPr>
          <w:rFonts w:ascii="Arial" w:hAnsi="Arial" w:cs="Arial"/>
          <w:color w:val="000000"/>
          <w:sz w:val="20"/>
        </w:rPr>
        <w:t xml:space="preserve">COMPARABLES </w:t>
      </w:r>
      <w:r w:rsidR="003D65CC">
        <w:rPr>
          <w:rFonts w:ascii="Arial" w:hAnsi="Arial" w:cs="Arial"/>
          <w:color w:val="000000"/>
          <w:sz w:val="20"/>
        </w:rPr>
        <w:t xml:space="preserve">METHOD </w:t>
      </w:r>
      <w:r>
        <w:rPr>
          <w:rFonts w:ascii="Arial" w:hAnsi="Arial" w:cs="Arial"/>
          <w:color w:val="000000"/>
          <w:sz w:val="20"/>
        </w:rPr>
        <w:t>(</w:t>
      </w:r>
      <w:r w:rsidR="003D65CC">
        <w:rPr>
          <w:rFonts w:ascii="Arial" w:hAnsi="Arial" w:cs="Arial"/>
          <w:color w:val="000000"/>
          <w:sz w:val="20"/>
        </w:rPr>
        <w:t>Based on the value of similar companies</w:t>
      </w:r>
      <w:r>
        <w:rPr>
          <w:rFonts w:ascii="Arial" w:hAnsi="Arial" w:cs="Arial"/>
          <w:color w:val="000000"/>
          <w:sz w:val="20"/>
        </w:rPr>
        <w:t>)</w:t>
      </w:r>
    </w:p>
    <w:p w14:paraId="5A800A42" w14:textId="77777777" w:rsidR="00265B99" w:rsidRDefault="00265B99" w:rsidP="00265B99">
      <w:pPr>
        <w:pStyle w:val="BulletedList2"/>
        <w:numPr>
          <w:ilvl w:val="0"/>
          <w:numId w:val="0"/>
        </w:numPr>
        <w:spacing w:after="0" w:line="276" w:lineRule="auto"/>
        <w:ind w:left="720"/>
        <w:jc w:val="both"/>
        <w:rPr>
          <w:rFonts w:ascii="Arial" w:hAnsi="Arial" w:cs="Arial"/>
          <w:color w:val="000000"/>
          <w:sz w:val="20"/>
        </w:rPr>
      </w:pPr>
    </w:p>
    <w:p w14:paraId="602948C3" w14:textId="77198900" w:rsidR="006D3445" w:rsidRPr="003E4A1B" w:rsidRDefault="006D3445" w:rsidP="002E14A3">
      <w:pPr>
        <w:pStyle w:val="BulletedList2"/>
        <w:numPr>
          <w:ilvl w:val="0"/>
          <w:numId w:val="0"/>
        </w:numPr>
        <w:spacing w:after="0" w:line="276" w:lineRule="auto"/>
        <w:jc w:val="both"/>
        <w:rPr>
          <w:rFonts w:ascii="Arial" w:hAnsi="Arial" w:cs="Arial"/>
          <w:color w:val="000000"/>
          <w:sz w:val="20"/>
        </w:rPr>
      </w:pPr>
      <w:r w:rsidRPr="003E4A1B">
        <w:rPr>
          <w:rFonts w:ascii="Arial" w:hAnsi="Arial" w:cs="Arial"/>
          <w:color w:val="000000"/>
          <w:sz w:val="8"/>
        </w:rPr>
        <w:br/>
      </w:r>
      <w:r w:rsidR="004B7965">
        <w:rPr>
          <w:rFonts w:ascii="Arial" w:hAnsi="Arial" w:cs="Arial"/>
          <w:color w:val="000000"/>
          <w:sz w:val="22"/>
          <w:szCs w:val="28"/>
        </w:rPr>
        <w:t xml:space="preserve">1.  </w:t>
      </w:r>
      <w:r w:rsidR="00265B99" w:rsidRPr="00265B99">
        <w:rPr>
          <w:rFonts w:ascii="Arial" w:hAnsi="Arial" w:cs="Arial"/>
          <w:color w:val="000000"/>
          <w:sz w:val="22"/>
          <w:szCs w:val="28"/>
        </w:rPr>
        <w:t>FUTURE EARNINGS METHOD</w:t>
      </w:r>
      <w:r w:rsidR="00265B99">
        <w:rPr>
          <w:rFonts w:ascii="Arial" w:hAnsi="Arial" w:cs="Arial"/>
          <w:color w:val="000000"/>
          <w:sz w:val="20"/>
        </w:rPr>
        <w:t xml:space="preserve">.  </w:t>
      </w:r>
      <w:r w:rsidRPr="003E4A1B">
        <w:rPr>
          <w:rFonts w:ascii="Arial" w:hAnsi="Arial" w:cs="Arial"/>
          <w:color w:val="000000"/>
          <w:sz w:val="20"/>
        </w:rPr>
        <w:t xml:space="preserve">Since </w:t>
      </w:r>
      <w:r w:rsidR="00F25079">
        <w:rPr>
          <w:rFonts w:ascii="Arial" w:hAnsi="Arial" w:cs="Arial"/>
          <w:color w:val="000000"/>
          <w:sz w:val="20"/>
        </w:rPr>
        <w:t>an early-stage company</w:t>
      </w:r>
      <w:r w:rsidRPr="003E4A1B">
        <w:rPr>
          <w:rFonts w:ascii="Arial" w:hAnsi="Arial" w:cs="Arial"/>
          <w:color w:val="000000"/>
          <w:sz w:val="20"/>
        </w:rPr>
        <w:t xml:space="preserve"> has </w:t>
      </w:r>
      <w:r w:rsidR="00F25079">
        <w:rPr>
          <w:rFonts w:ascii="Arial" w:hAnsi="Arial" w:cs="Arial"/>
          <w:color w:val="000000"/>
          <w:sz w:val="20"/>
        </w:rPr>
        <w:t>limited sales data</w:t>
      </w:r>
      <w:r w:rsidRPr="003E4A1B">
        <w:rPr>
          <w:rFonts w:ascii="Arial" w:hAnsi="Arial" w:cs="Arial"/>
          <w:color w:val="000000"/>
          <w:sz w:val="20"/>
        </w:rPr>
        <w:t xml:space="preserve">, future earnings </w:t>
      </w:r>
      <w:r w:rsidR="00FF66C8">
        <w:rPr>
          <w:rFonts w:ascii="Arial" w:hAnsi="Arial" w:cs="Arial"/>
          <w:color w:val="000000"/>
          <w:sz w:val="20"/>
        </w:rPr>
        <w:t>are d</w:t>
      </w:r>
      <w:r w:rsidR="00CD4E57">
        <w:rPr>
          <w:rFonts w:ascii="Arial" w:hAnsi="Arial" w:cs="Arial"/>
          <w:color w:val="000000"/>
          <w:sz w:val="20"/>
        </w:rPr>
        <w:t>i</w:t>
      </w:r>
      <w:r w:rsidR="00FF66C8">
        <w:rPr>
          <w:rFonts w:ascii="Arial" w:hAnsi="Arial" w:cs="Arial"/>
          <w:color w:val="000000"/>
          <w:sz w:val="20"/>
        </w:rPr>
        <w:t>ff</w:t>
      </w:r>
      <w:r w:rsidR="00CD4E57">
        <w:rPr>
          <w:rFonts w:ascii="Arial" w:hAnsi="Arial" w:cs="Arial"/>
          <w:color w:val="000000"/>
          <w:sz w:val="20"/>
        </w:rPr>
        <w:t>i</w:t>
      </w:r>
      <w:r w:rsidR="00FF66C8">
        <w:rPr>
          <w:rFonts w:ascii="Arial" w:hAnsi="Arial" w:cs="Arial"/>
          <w:color w:val="000000"/>
          <w:sz w:val="20"/>
        </w:rPr>
        <w:t>c</w:t>
      </w:r>
      <w:r w:rsidR="00CD4E57">
        <w:rPr>
          <w:rFonts w:ascii="Arial" w:hAnsi="Arial" w:cs="Arial"/>
          <w:color w:val="000000"/>
          <w:sz w:val="20"/>
        </w:rPr>
        <w:t>u</w:t>
      </w:r>
      <w:r w:rsidR="00FF66C8">
        <w:rPr>
          <w:rFonts w:ascii="Arial" w:hAnsi="Arial" w:cs="Arial"/>
          <w:color w:val="000000"/>
          <w:sz w:val="20"/>
        </w:rPr>
        <w:t>lt to</w:t>
      </w:r>
      <w:r w:rsidR="00C20E6B" w:rsidRPr="003E4A1B">
        <w:rPr>
          <w:rFonts w:ascii="Arial" w:hAnsi="Arial" w:cs="Arial"/>
          <w:color w:val="000000"/>
          <w:sz w:val="20"/>
        </w:rPr>
        <w:t xml:space="preserve"> estimate, an</w:t>
      </w:r>
      <w:r w:rsidR="00C41106">
        <w:rPr>
          <w:rFonts w:ascii="Arial" w:hAnsi="Arial" w:cs="Arial"/>
          <w:color w:val="000000"/>
          <w:sz w:val="20"/>
        </w:rPr>
        <w:t xml:space="preserve">d </w:t>
      </w:r>
      <w:r w:rsidR="00DD0A2C">
        <w:rPr>
          <w:rFonts w:ascii="Arial" w:hAnsi="Arial" w:cs="Arial"/>
          <w:color w:val="000000"/>
          <w:sz w:val="20"/>
        </w:rPr>
        <w:t>here is</w:t>
      </w:r>
      <w:r w:rsidR="00C41106">
        <w:rPr>
          <w:rFonts w:ascii="Arial" w:hAnsi="Arial" w:cs="Arial"/>
          <w:color w:val="000000"/>
          <w:sz w:val="20"/>
        </w:rPr>
        <w:t xml:space="preserve"> where it gets tricky. </w:t>
      </w:r>
      <w:r w:rsidR="00C20E6B" w:rsidRPr="003E4A1B">
        <w:rPr>
          <w:rFonts w:ascii="Arial" w:hAnsi="Arial" w:cs="Arial"/>
          <w:color w:val="000000"/>
          <w:sz w:val="20"/>
        </w:rPr>
        <w:t>You (the eternal optimist) will project a high growth rate and the assumpti</w:t>
      </w:r>
      <w:r w:rsidR="00C41106">
        <w:rPr>
          <w:rFonts w:ascii="Arial" w:hAnsi="Arial" w:cs="Arial"/>
          <w:color w:val="000000"/>
          <w:sz w:val="20"/>
        </w:rPr>
        <w:t xml:space="preserve">on that nothing will go wrong. </w:t>
      </w:r>
      <w:r w:rsidR="00C20E6B" w:rsidRPr="003E4A1B">
        <w:rPr>
          <w:rFonts w:ascii="Arial" w:hAnsi="Arial" w:cs="Arial"/>
          <w:color w:val="000000"/>
          <w:sz w:val="20"/>
        </w:rPr>
        <w:t xml:space="preserve">The investors, however, will likely assume a lower growth rate and </w:t>
      </w:r>
      <w:r w:rsidR="009F3B77" w:rsidRPr="003E4A1B">
        <w:rPr>
          <w:rFonts w:ascii="Arial" w:hAnsi="Arial" w:cs="Arial"/>
          <w:color w:val="000000"/>
          <w:sz w:val="20"/>
        </w:rPr>
        <w:t xml:space="preserve">that </w:t>
      </w:r>
      <w:r w:rsidR="00C20E6B" w:rsidRPr="003E4A1B">
        <w:rPr>
          <w:rFonts w:ascii="Arial" w:hAnsi="Arial" w:cs="Arial"/>
          <w:color w:val="000000"/>
          <w:sz w:val="20"/>
        </w:rPr>
        <w:t>everything that can go wrong will</w:t>
      </w:r>
      <w:r w:rsidRPr="003E4A1B">
        <w:rPr>
          <w:rFonts w:ascii="Arial" w:hAnsi="Arial" w:cs="Arial"/>
          <w:color w:val="000000"/>
          <w:sz w:val="20"/>
        </w:rPr>
        <w:t xml:space="preserve">. </w:t>
      </w:r>
      <w:r w:rsidR="00C20E6B" w:rsidRPr="003E4A1B">
        <w:rPr>
          <w:rFonts w:ascii="Arial" w:hAnsi="Arial" w:cs="Arial"/>
          <w:color w:val="000000"/>
          <w:sz w:val="20"/>
        </w:rPr>
        <w:t xml:space="preserve"> </w:t>
      </w:r>
    </w:p>
    <w:p w14:paraId="2AD94F70" w14:textId="29A9CFB2" w:rsidR="00C20E6B" w:rsidRPr="003E4A1B" w:rsidRDefault="006D3445" w:rsidP="002E14A3">
      <w:pPr>
        <w:pStyle w:val="BulletedList2"/>
        <w:numPr>
          <w:ilvl w:val="0"/>
          <w:numId w:val="0"/>
        </w:numPr>
        <w:spacing w:after="0" w:line="276" w:lineRule="auto"/>
        <w:jc w:val="both"/>
        <w:rPr>
          <w:rFonts w:ascii="Arial" w:hAnsi="Arial" w:cs="Arial"/>
          <w:color w:val="000000"/>
          <w:sz w:val="20"/>
        </w:rPr>
      </w:pPr>
      <w:r w:rsidRPr="003E4A1B">
        <w:rPr>
          <w:rFonts w:ascii="Arial" w:hAnsi="Arial" w:cs="Arial"/>
          <w:color w:val="000000"/>
          <w:sz w:val="8"/>
        </w:rPr>
        <w:br/>
      </w:r>
      <w:r w:rsidR="00DD0A2C" w:rsidRPr="003E4A1B">
        <w:rPr>
          <w:rFonts w:ascii="Arial" w:hAnsi="Arial" w:cs="Arial"/>
          <w:color w:val="000000"/>
          <w:sz w:val="20"/>
        </w:rPr>
        <w:t>However</w:t>
      </w:r>
      <w:r w:rsidR="00C20E6B" w:rsidRPr="003E4A1B">
        <w:rPr>
          <w:rFonts w:ascii="Arial" w:hAnsi="Arial" w:cs="Arial"/>
          <w:color w:val="000000"/>
          <w:sz w:val="20"/>
        </w:rPr>
        <w:t xml:space="preserve">, for the sake of argument, </w:t>
      </w:r>
      <w:r w:rsidR="00DD0A2C" w:rsidRPr="003E4A1B">
        <w:rPr>
          <w:rFonts w:ascii="Arial" w:hAnsi="Arial" w:cs="Arial"/>
          <w:color w:val="000000"/>
          <w:sz w:val="20"/>
        </w:rPr>
        <w:t>let us</w:t>
      </w:r>
      <w:r w:rsidR="00C20E6B" w:rsidRPr="003E4A1B">
        <w:rPr>
          <w:rFonts w:ascii="Arial" w:hAnsi="Arial" w:cs="Arial"/>
          <w:color w:val="000000"/>
          <w:sz w:val="20"/>
        </w:rPr>
        <w:t xml:space="preserve"> assume that after much polite negotiation you and your investors arrive at a 5-year projection of $10</w:t>
      </w:r>
      <w:r w:rsidR="00FF6955">
        <w:rPr>
          <w:rFonts w:ascii="Arial" w:hAnsi="Arial" w:cs="Arial"/>
          <w:color w:val="000000"/>
          <w:sz w:val="20"/>
        </w:rPr>
        <w:t>0</w:t>
      </w:r>
      <w:r w:rsidR="00C20E6B" w:rsidRPr="003E4A1B">
        <w:rPr>
          <w:rFonts w:ascii="Arial" w:hAnsi="Arial" w:cs="Arial"/>
          <w:color w:val="000000"/>
          <w:sz w:val="20"/>
        </w:rPr>
        <w:t>,000,000 in sales, with a net profit after tax of $</w:t>
      </w:r>
      <w:r w:rsidR="00C20E6B" w:rsidRPr="00F25079">
        <w:rPr>
          <w:rFonts w:ascii="Arial" w:hAnsi="Arial" w:cs="Arial"/>
          <w:b/>
          <w:bCs/>
          <w:color w:val="000000"/>
          <w:sz w:val="20"/>
        </w:rPr>
        <w:t>1</w:t>
      </w:r>
      <w:r w:rsidR="00FF6955" w:rsidRPr="00F25079">
        <w:rPr>
          <w:rFonts w:ascii="Arial" w:hAnsi="Arial" w:cs="Arial"/>
          <w:b/>
          <w:bCs/>
          <w:color w:val="000000"/>
          <w:sz w:val="20"/>
        </w:rPr>
        <w:t>0</w:t>
      </w:r>
      <w:r w:rsidR="00C20E6B" w:rsidRPr="00F25079">
        <w:rPr>
          <w:rFonts w:ascii="Arial" w:hAnsi="Arial" w:cs="Arial"/>
          <w:b/>
          <w:bCs/>
          <w:color w:val="000000"/>
          <w:sz w:val="20"/>
        </w:rPr>
        <w:t>,000,000</w:t>
      </w:r>
      <w:r w:rsidRPr="003E4A1B">
        <w:rPr>
          <w:rFonts w:ascii="Arial" w:hAnsi="Arial" w:cs="Arial"/>
          <w:color w:val="000000"/>
          <w:sz w:val="20"/>
        </w:rPr>
        <w:t>.</w:t>
      </w:r>
      <w:r w:rsidR="00C20E6B" w:rsidRPr="003E4A1B">
        <w:rPr>
          <w:rFonts w:ascii="Arial" w:hAnsi="Arial" w:cs="Arial"/>
          <w:color w:val="000000"/>
          <w:sz w:val="20"/>
        </w:rPr>
        <w:t xml:space="preserve"> </w:t>
      </w:r>
      <w:r w:rsidR="00CE2BE8" w:rsidRPr="003E4A1B">
        <w:rPr>
          <w:rFonts w:ascii="Arial" w:hAnsi="Arial" w:cs="Arial"/>
          <w:color w:val="000000"/>
          <w:sz w:val="20"/>
        </w:rPr>
        <w:t>So,</w:t>
      </w:r>
      <w:r w:rsidRPr="003E4A1B">
        <w:rPr>
          <w:rFonts w:ascii="Arial" w:hAnsi="Arial" w:cs="Arial"/>
          <w:color w:val="000000"/>
          <w:sz w:val="20"/>
        </w:rPr>
        <w:t xml:space="preserve"> what is the business worth?  </w:t>
      </w:r>
      <w:r w:rsidR="00DD0A2C">
        <w:rPr>
          <w:rFonts w:ascii="Arial" w:hAnsi="Arial" w:cs="Arial"/>
          <w:color w:val="000000"/>
          <w:sz w:val="20"/>
        </w:rPr>
        <w:t>Here is</w:t>
      </w:r>
      <w:r w:rsidR="000704BF">
        <w:rPr>
          <w:rFonts w:ascii="Arial" w:hAnsi="Arial" w:cs="Arial"/>
          <w:color w:val="000000"/>
          <w:sz w:val="20"/>
        </w:rPr>
        <w:t xml:space="preserve"> how the staff</w:t>
      </w:r>
      <w:r w:rsidR="00C20E6B" w:rsidRPr="003E4A1B">
        <w:rPr>
          <w:rFonts w:ascii="Arial" w:hAnsi="Arial" w:cs="Arial"/>
          <w:color w:val="000000"/>
          <w:sz w:val="20"/>
        </w:rPr>
        <w:t xml:space="preserve"> at Fundable.com </w:t>
      </w:r>
      <w:r w:rsidR="00DD0A2C" w:rsidRPr="003E4A1B">
        <w:rPr>
          <w:rFonts w:ascii="Arial" w:hAnsi="Arial" w:cs="Arial"/>
          <w:color w:val="000000"/>
          <w:sz w:val="20"/>
        </w:rPr>
        <w:t>foresees</w:t>
      </w:r>
      <w:r w:rsidR="00C20E6B" w:rsidRPr="003E4A1B">
        <w:rPr>
          <w:rFonts w:ascii="Arial" w:hAnsi="Arial" w:cs="Arial"/>
          <w:color w:val="000000"/>
          <w:sz w:val="20"/>
        </w:rPr>
        <w:t xml:space="preserve"> how the negotiation might play out:</w:t>
      </w:r>
    </w:p>
    <w:p w14:paraId="6DC9330F" w14:textId="77777777" w:rsidR="00C20E6B" w:rsidRPr="003E4A1B" w:rsidRDefault="00C20E6B" w:rsidP="002E14A3">
      <w:pPr>
        <w:pStyle w:val="BulletedList2"/>
        <w:numPr>
          <w:ilvl w:val="0"/>
          <w:numId w:val="0"/>
        </w:numPr>
        <w:spacing w:after="0" w:line="276" w:lineRule="auto"/>
        <w:jc w:val="both"/>
        <w:rPr>
          <w:rFonts w:ascii="Arial" w:hAnsi="Arial" w:cs="Arial"/>
          <w:color w:val="000000"/>
          <w:sz w:val="12"/>
          <w:highlight w:val="yellow"/>
        </w:rPr>
      </w:pPr>
    </w:p>
    <w:p w14:paraId="5AB8A934" w14:textId="18C0863F" w:rsidR="006D3445" w:rsidRPr="003E4A1B" w:rsidRDefault="00C20E6B" w:rsidP="002E14A3">
      <w:pPr>
        <w:pStyle w:val="BulletedList2"/>
        <w:numPr>
          <w:ilvl w:val="0"/>
          <w:numId w:val="0"/>
        </w:numPr>
        <w:spacing w:after="0" w:line="276" w:lineRule="auto"/>
        <w:jc w:val="both"/>
        <w:rPr>
          <w:rFonts w:ascii="Arial" w:hAnsi="Arial" w:cs="Arial"/>
          <w:color w:val="000000"/>
          <w:sz w:val="20"/>
        </w:rPr>
      </w:pPr>
      <w:r w:rsidRPr="003E4A1B">
        <w:rPr>
          <w:rFonts w:ascii="Arial" w:hAnsi="Arial" w:cs="Arial"/>
          <w:color w:val="000000"/>
          <w:sz w:val="20"/>
        </w:rPr>
        <w:t xml:space="preserve">The Valuation </w:t>
      </w:r>
      <w:r w:rsidR="006D3445" w:rsidRPr="003E4A1B">
        <w:rPr>
          <w:rFonts w:ascii="Arial" w:hAnsi="Arial" w:cs="Arial"/>
          <w:color w:val="000000"/>
          <w:sz w:val="20"/>
        </w:rPr>
        <w:t xml:space="preserve">depends on the </w:t>
      </w:r>
      <w:r w:rsidR="006D3445" w:rsidRPr="003E4A1B">
        <w:rPr>
          <w:rFonts w:ascii="Arial" w:hAnsi="Arial" w:cs="Arial"/>
          <w:i/>
          <w:color w:val="000000"/>
          <w:sz w:val="20"/>
        </w:rPr>
        <w:t>Earnings Multiplier</w:t>
      </w:r>
      <w:r w:rsidR="006D3445" w:rsidRPr="003E4A1B">
        <w:rPr>
          <w:rFonts w:ascii="Arial" w:hAnsi="Arial" w:cs="Arial"/>
          <w:color w:val="000000"/>
          <w:sz w:val="20"/>
        </w:rPr>
        <w:t xml:space="preserve"> agreed to. Again, you and the investor may begin the negotiations with markedly differing views. You will point to average stock market P/E ratios of say 8 for your industry, giving your business a valuation of $</w:t>
      </w:r>
      <w:r w:rsidR="006D3445" w:rsidRPr="00F25079">
        <w:rPr>
          <w:rFonts w:ascii="Arial" w:hAnsi="Arial" w:cs="Arial"/>
          <w:b/>
          <w:bCs/>
          <w:color w:val="000000"/>
          <w:sz w:val="20"/>
        </w:rPr>
        <w:t>8</w:t>
      </w:r>
      <w:r w:rsidR="00FF6955" w:rsidRPr="00F25079">
        <w:rPr>
          <w:rFonts w:ascii="Arial" w:hAnsi="Arial" w:cs="Arial"/>
          <w:b/>
          <w:bCs/>
          <w:color w:val="000000"/>
          <w:sz w:val="20"/>
        </w:rPr>
        <w:t>0</w:t>
      </w:r>
      <w:r w:rsidR="006D3445" w:rsidRPr="00F25079">
        <w:rPr>
          <w:rFonts w:ascii="Arial" w:hAnsi="Arial" w:cs="Arial"/>
          <w:b/>
          <w:bCs/>
          <w:color w:val="000000"/>
          <w:sz w:val="20"/>
        </w:rPr>
        <w:t>,000,000</w:t>
      </w:r>
      <w:r w:rsidR="006D3445" w:rsidRPr="003E4A1B">
        <w:rPr>
          <w:rFonts w:ascii="Arial" w:hAnsi="Arial" w:cs="Arial"/>
          <w:color w:val="000000"/>
          <w:sz w:val="20"/>
        </w:rPr>
        <w:t xml:space="preserve">. The investor will argue that those are proven businesses with real sales and profit margins. Your profits are hypothetical. The investor will counter with </w:t>
      </w:r>
      <w:r w:rsidR="00CE2BE8" w:rsidRPr="003E4A1B">
        <w:rPr>
          <w:rFonts w:ascii="Arial" w:hAnsi="Arial" w:cs="Arial"/>
          <w:color w:val="000000"/>
          <w:sz w:val="20"/>
        </w:rPr>
        <w:t>2</w:t>
      </w:r>
      <w:r w:rsidR="00FF6955">
        <w:rPr>
          <w:rFonts w:ascii="Arial" w:hAnsi="Arial" w:cs="Arial"/>
          <w:color w:val="000000"/>
          <w:sz w:val="20"/>
        </w:rPr>
        <w:t>x</w:t>
      </w:r>
      <w:r w:rsidR="006D3445" w:rsidRPr="003E4A1B">
        <w:rPr>
          <w:rFonts w:ascii="Arial" w:hAnsi="Arial" w:cs="Arial"/>
          <w:color w:val="000000"/>
          <w:sz w:val="20"/>
        </w:rPr>
        <w:t xml:space="preserve"> earnings, or </w:t>
      </w:r>
      <w:r w:rsidR="006D3445" w:rsidRPr="00F25079">
        <w:rPr>
          <w:rFonts w:ascii="Arial" w:hAnsi="Arial" w:cs="Arial"/>
          <w:b/>
          <w:bCs/>
          <w:color w:val="000000"/>
          <w:sz w:val="20"/>
        </w:rPr>
        <w:t>$2</w:t>
      </w:r>
      <w:r w:rsidR="00FF6955" w:rsidRPr="00F25079">
        <w:rPr>
          <w:rFonts w:ascii="Arial" w:hAnsi="Arial" w:cs="Arial"/>
          <w:b/>
          <w:bCs/>
          <w:color w:val="000000"/>
          <w:sz w:val="20"/>
        </w:rPr>
        <w:t>0</w:t>
      </w:r>
      <w:r w:rsidR="006D3445" w:rsidRPr="00F25079">
        <w:rPr>
          <w:rFonts w:ascii="Arial" w:hAnsi="Arial" w:cs="Arial"/>
          <w:b/>
          <w:bCs/>
          <w:color w:val="000000"/>
          <w:sz w:val="20"/>
        </w:rPr>
        <w:t>,000,000</w:t>
      </w:r>
      <w:r w:rsidR="006D3445" w:rsidRPr="003E4A1B">
        <w:rPr>
          <w:rFonts w:ascii="Arial" w:hAnsi="Arial" w:cs="Arial"/>
          <w:color w:val="000000"/>
          <w:sz w:val="20"/>
        </w:rPr>
        <w:t xml:space="preserve">.  </w:t>
      </w:r>
    </w:p>
    <w:p w14:paraId="79401950" w14:textId="77777777" w:rsidR="006D3445" w:rsidRPr="003E4A1B" w:rsidRDefault="006D3445" w:rsidP="002E14A3">
      <w:pPr>
        <w:pStyle w:val="BulletedList2"/>
        <w:numPr>
          <w:ilvl w:val="0"/>
          <w:numId w:val="0"/>
        </w:numPr>
        <w:spacing w:after="0" w:line="276" w:lineRule="auto"/>
        <w:jc w:val="both"/>
        <w:rPr>
          <w:rFonts w:ascii="Arial" w:hAnsi="Arial" w:cs="Arial"/>
          <w:color w:val="000000"/>
          <w:sz w:val="10"/>
        </w:rPr>
      </w:pPr>
    </w:p>
    <w:p w14:paraId="5306491B" w14:textId="00AE2E17" w:rsidR="00CD24E2" w:rsidRDefault="00EA27CA" w:rsidP="002E14A3">
      <w:pPr>
        <w:pStyle w:val="BulletedList2"/>
        <w:numPr>
          <w:ilvl w:val="0"/>
          <w:numId w:val="0"/>
        </w:numPr>
        <w:spacing w:after="0" w:line="276" w:lineRule="auto"/>
        <w:jc w:val="both"/>
        <w:rPr>
          <w:rFonts w:ascii="Arial" w:hAnsi="Arial" w:cs="Arial"/>
          <w:color w:val="000000"/>
          <w:sz w:val="20"/>
        </w:rPr>
      </w:pPr>
      <w:r w:rsidRPr="003E4A1B">
        <w:rPr>
          <w:rFonts w:ascii="Arial" w:hAnsi="Arial" w:cs="Arial"/>
          <w:color w:val="000000"/>
          <w:sz w:val="20"/>
        </w:rPr>
        <w:t xml:space="preserve">The investors will also argue that their money will be tied up for years.  </w:t>
      </w:r>
      <w:r w:rsidR="00DD0A2C" w:rsidRPr="003E4A1B">
        <w:rPr>
          <w:rFonts w:ascii="Arial" w:hAnsi="Arial" w:cs="Arial"/>
          <w:color w:val="000000"/>
          <w:sz w:val="20"/>
        </w:rPr>
        <w:t>In addition</w:t>
      </w:r>
      <w:r w:rsidRPr="003E4A1B">
        <w:rPr>
          <w:rFonts w:ascii="Arial" w:hAnsi="Arial" w:cs="Arial"/>
          <w:color w:val="000000"/>
          <w:sz w:val="20"/>
        </w:rPr>
        <w:t>, investing in established companies is less risky</w:t>
      </w:r>
      <w:r w:rsidR="000704BF">
        <w:rPr>
          <w:rFonts w:ascii="Arial" w:hAnsi="Arial" w:cs="Arial"/>
          <w:color w:val="000000"/>
          <w:sz w:val="20"/>
        </w:rPr>
        <w:t xml:space="preserve">. </w:t>
      </w:r>
      <w:r w:rsidR="00F25079">
        <w:rPr>
          <w:rFonts w:ascii="Arial" w:hAnsi="Arial" w:cs="Arial"/>
          <w:color w:val="000000"/>
          <w:sz w:val="20"/>
        </w:rPr>
        <w:t xml:space="preserve"> </w:t>
      </w:r>
    </w:p>
    <w:p w14:paraId="4F7CD74B" w14:textId="77777777" w:rsidR="00F25079" w:rsidRPr="003E4A1B" w:rsidRDefault="00F25079" w:rsidP="002E14A3">
      <w:pPr>
        <w:pStyle w:val="BulletedList2"/>
        <w:numPr>
          <w:ilvl w:val="0"/>
          <w:numId w:val="0"/>
        </w:numPr>
        <w:spacing w:after="0" w:line="276" w:lineRule="auto"/>
        <w:jc w:val="both"/>
        <w:rPr>
          <w:rFonts w:ascii="Arial" w:hAnsi="Arial" w:cs="Arial"/>
          <w:color w:val="000000"/>
          <w:sz w:val="12"/>
        </w:rPr>
      </w:pPr>
    </w:p>
    <w:p w14:paraId="332F6E2C" w14:textId="368719B8" w:rsidR="006D3445" w:rsidRPr="003E4A1B" w:rsidRDefault="00EA27CA" w:rsidP="002E14A3">
      <w:pPr>
        <w:pStyle w:val="BulletedList2"/>
        <w:numPr>
          <w:ilvl w:val="0"/>
          <w:numId w:val="0"/>
        </w:numPr>
        <w:spacing w:after="0" w:line="276" w:lineRule="auto"/>
        <w:jc w:val="both"/>
        <w:rPr>
          <w:rFonts w:ascii="Arial" w:hAnsi="Arial" w:cs="Arial"/>
          <w:color w:val="000000"/>
          <w:sz w:val="20"/>
        </w:rPr>
      </w:pPr>
      <w:r w:rsidRPr="003E4A1B">
        <w:rPr>
          <w:rFonts w:ascii="Arial" w:hAnsi="Arial" w:cs="Arial"/>
          <w:color w:val="000000"/>
          <w:sz w:val="20"/>
        </w:rPr>
        <w:t xml:space="preserve">The state of the economy at the time you enter the capital markets will also affect the </w:t>
      </w:r>
      <w:r w:rsidRPr="003E4A1B">
        <w:rPr>
          <w:rFonts w:ascii="Arial" w:hAnsi="Arial" w:cs="Arial"/>
          <w:i/>
          <w:color w:val="000000"/>
          <w:sz w:val="20"/>
        </w:rPr>
        <w:t>cost of money</w:t>
      </w:r>
      <w:r w:rsidRPr="003E4A1B">
        <w:rPr>
          <w:rFonts w:ascii="Arial" w:hAnsi="Arial" w:cs="Arial"/>
          <w:color w:val="000000"/>
          <w:sz w:val="20"/>
        </w:rPr>
        <w:t>. It is more difficult to launch and grow a company during a recession when potential customers are cutting back. Investors may therefore discount your valuation even further</w:t>
      </w:r>
      <w:r w:rsidR="00536D9C">
        <w:rPr>
          <w:rFonts w:ascii="Arial" w:hAnsi="Arial" w:cs="Arial"/>
          <w:color w:val="000000"/>
          <w:sz w:val="20"/>
        </w:rPr>
        <w:t xml:space="preserve"> during </w:t>
      </w:r>
      <w:r w:rsidR="00F25079">
        <w:rPr>
          <w:rFonts w:ascii="Arial" w:hAnsi="Arial" w:cs="Arial"/>
          <w:color w:val="000000"/>
          <w:sz w:val="20"/>
        </w:rPr>
        <w:t>a weak economy</w:t>
      </w:r>
      <w:r w:rsidRPr="003E4A1B">
        <w:rPr>
          <w:rFonts w:ascii="Arial" w:hAnsi="Arial" w:cs="Arial"/>
          <w:color w:val="000000"/>
          <w:sz w:val="20"/>
        </w:rPr>
        <w:t xml:space="preserve">.  </w:t>
      </w:r>
    </w:p>
    <w:p w14:paraId="3DA24DE6" w14:textId="77777777" w:rsidR="009F3B77" w:rsidRPr="003E4A1B" w:rsidRDefault="009F3B77" w:rsidP="002E14A3">
      <w:pPr>
        <w:pStyle w:val="BulletedList2"/>
        <w:numPr>
          <w:ilvl w:val="0"/>
          <w:numId w:val="0"/>
        </w:numPr>
        <w:spacing w:after="0" w:line="276" w:lineRule="auto"/>
        <w:jc w:val="both"/>
        <w:rPr>
          <w:rFonts w:ascii="Arial" w:hAnsi="Arial" w:cs="Arial"/>
          <w:color w:val="000000"/>
          <w:sz w:val="12"/>
        </w:rPr>
      </w:pPr>
    </w:p>
    <w:p w14:paraId="16934813" w14:textId="77777777" w:rsidR="00EA27CA" w:rsidRPr="003E4A1B" w:rsidRDefault="00EA27CA" w:rsidP="002E14A3">
      <w:pPr>
        <w:pStyle w:val="BulletedList2"/>
        <w:numPr>
          <w:ilvl w:val="0"/>
          <w:numId w:val="0"/>
        </w:numPr>
        <w:spacing w:after="0" w:line="276" w:lineRule="auto"/>
        <w:jc w:val="both"/>
        <w:rPr>
          <w:rFonts w:ascii="Arial" w:hAnsi="Arial" w:cs="Arial"/>
          <w:color w:val="000000"/>
          <w:sz w:val="20"/>
        </w:rPr>
      </w:pPr>
      <w:r w:rsidRPr="003E4A1B">
        <w:rPr>
          <w:rFonts w:ascii="Arial" w:hAnsi="Arial" w:cs="Arial"/>
          <w:color w:val="000000"/>
          <w:sz w:val="20"/>
        </w:rPr>
        <w:t>Other factors that will raise or lower the prospects for success, and therefore the value of your offering are:</w:t>
      </w:r>
    </w:p>
    <w:p w14:paraId="2B40BA60" w14:textId="77777777" w:rsidR="00EA27CA" w:rsidRPr="003E4A1B" w:rsidRDefault="00EA27CA" w:rsidP="002C4345">
      <w:pPr>
        <w:pStyle w:val="BulletedList2"/>
        <w:numPr>
          <w:ilvl w:val="0"/>
          <w:numId w:val="80"/>
        </w:numPr>
        <w:tabs>
          <w:tab w:val="left" w:pos="720"/>
        </w:tabs>
        <w:spacing w:after="0" w:line="276" w:lineRule="auto"/>
        <w:ind w:left="720"/>
        <w:jc w:val="both"/>
        <w:rPr>
          <w:rFonts w:ascii="Arial" w:hAnsi="Arial" w:cs="Arial"/>
          <w:color w:val="000000"/>
          <w:sz w:val="20"/>
        </w:rPr>
      </w:pPr>
      <w:r w:rsidRPr="003E4A1B">
        <w:rPr>
          <w:rFonts w:ascii="Arial" w:hAnsi="Arial" w:cs="Arial"/>
          <w:color w:val="000000"/>
          <w:sz w:val="20"/>
        </w:rPr>
        <w:t>Exten</w:t>
      </w:r>
      <w:r w:rsidR="009F3B77" w:rsidRPr="003E4A1B">
        <w:rPr>
          <w:rFonts w:ascii="Arial" w:hAnsi="Arial" w:cs="Arial"/>
          <w:color w:val="000000"/>
          <w:sz w:val="20"/>
        </w:rPr>
        <w:t>t</w:t>
      </w:r>
      <w:r w:rsidRPr="003E4A1B">
        <w:rPr>
          <w:rFonts w:ascii="Arial" w:hAnsi="Arial" w:cs="Arial"/>
          <w:color w:val="000000"/>
          <w:sz w:val="20"/>
        </w:rPr>
        <w:t xml:space="preserve"> of prior industry experience of your management team</w:t>
      </w:r>
    </w:p>
    <w:p w14:paraId="6D3AB490" w14:textId="77777777" w:rsidR="00EA27CA" w:rsidRPr="003E4A1B" w:rsidRDefault="00EA27CA" w:rsidP="002C4345">
      <w:pPr>
        <w:pStyle w:val="BulletedList2"/>
        <w:numPr>
          <w:ilvl w:val="0"/>
          <w:numId w:val="80"/>
        </w:numPr>
        <w:tabs>
          <w:tab w:val="left" w:pos="720"/>
        </w:tabs>
        <w:spacing w:after="0" w:line="276" w:lineRule="auto"/>
        <w:ind w:left="720"/>
        <w:jc w:val="both"/>
        <w:rPr>
          <w:rFonts w:ascii="Arial" w:hAnsi="Arial" w:cs="Arial"/>
          <w:color w:val="000000"/>
          <w:sz w:val="20"/>
        </w:rPr>
      </w:pPr>
      <w:r w:rsidRPr="003E4A1B">
        <w:rPr>
          <w:rFonts w:ascii="Arial" w:hAnsi="Arial" w:cs="Arial"/>
          <w:color w:val="000000"/>
          <w:sz w:val="20"/>
        </w:rPr>
        <w:t>Connections you have to buyers (through management team or board of directors)</w:t>
      </w:r>
    </w:p>
    <w:p w14:paraId="002DE14B" w14:textId="77777777" w:rsidR="00EA27CA" w:rsidRPr="003E4A1B" w:rsidRDefault="00EA27CA" w:rsidP="002C4345">
      <w:pPr>
        <w:pStyle w:val="BulletedList2"/>
        <w:numPr>
          <w:ilvl w:val="0"/>
          <w:numId w:val="80"/>
        </w:numPr>
        <w:tabs>
          <w:tab w:val="left" w:pos="720"/>
        </w:tabs>
        <w:spacing w:after="0" w:line="276" w:lineRule="auto"/>
        <w:ind w:left="720"/>
        <w:jc w:val="both"/>
        <w:rPr>
          <w:rFonts w:ascii="Arial" w:hAnsi="Arial" w:cs="Arial"/>
          <w:color w:val="000000"/>
          <w:sz w:val="20"/>
        </w:rPr>
      </w:pPr>
      <w:r w:rsidRPr="003E4A1B">
        <w:rPr>
          <w:rFonts w:ascii="Arial" w:hAnsi="Arial" w:cs="Arial"/>
          <w:color w:val="000000"/>
          <w:sz w:val="20"/>
        </w:rPr>
        <w:t>Strength and number of competitors</w:t>
      </w:r>
    </w:p>
    <w:p w14:paraId="7B2899CA" w14:textId="77777777" w:rsidR="00EA27CA" w:rsidRPr="003E4A1B" w:rsidRDefault="00EA27CA" w:rsidP="002C4345">
      <w:pPr>
        <w:pStyle w:val="BulletedList2"/>
        <w:numPr>
          <w:ilvl w:val="0"/>
          <w:numId w:val="80"/>
        </w:numPr>
        <w:tabs>
          <w:tab w:val="left" w:pos="720"/>
        </w:tabs>
        <w:spacing w:after="0" w:line="276" w:lineRule="auto"/>
        <w:ind w:left="720"/>
        <w:jc w:val="both"/>
        <w:rPr>
          <w:rFonts w:ascii="Arial" w:hAnsi="Arial" w:cs="Arial"/>
          <w:color w:val="000000"/>
          <w:sz w:val="20"/>
        </w:rPr>
      </w:pPr>
      <w:r w:rsidRPr="003E4A1B">
        <w:rPr>
          <w:rFonts w:ascii="Arial" w:hAnsi="Arial" w:cs="Arial"/>
          <w:color w:val="000000"/>
          <w:sz w:val="20"/>
        </w:rPr>
        <w:t>Expanding or shrin</w:t>
      </w:r>
      <w:r w:rsidR="00536D9C">
        <w:rPr>
          <w:rFonts w:ascii="Arial" w:hAnsi="Arial" w:cs="Arial"/>
          <w:color w:val="000000"/>
          <w:sz w:val="20"/>
        </w:rPr>
        <w:t xml:space="preserve">king market </w:t>
      </w:r>
    </w:p>
    <w:p w14:paraId="5FA0C648" w14:textId="735367AD" w:rsidR="002E14A3" w:rsidRPr="003E4A1B" w:rsidRDefault="00F25079" w:rsidP="002C4345">
      <w:pPr>
        <w:pStyle w:val="BulletedList2"/>
        <w:numPr>
          <w:ilvl w:val="0"/>
          <w:numId w:val="80"/>
        </w:numPr>
        <w:tabs>
          <w:tab w:val="left" w:pos="720"/>
        </w:tabs>
        <w:spacing w:after="0" w:line="276" w:lineRule="auto"/>
        <w:ind w:left="720"/>
        <w:jc w:val="both"/>
        <w:rPr>
          <w:rFonts w:ascii="Arial" w:hAnsi="Arial" w:cs="Arial"/>
          <w:color w:val="000000"/>
          <w:sz w:val="20"/>
        </w:rPr>
      </w:pPr>
      <w:r>
        <w:rPr>
          <w:rFonts w:ascii="Arial" w:hAnsi="Arial" w:cs="Arial"/>
          <w:color w:val="000000"/>
          <w:sz w:val="20"/>
        </w:rPr>
        <w:t>Past r</w:t>
      </w:r>
      <w:r w:rsidR="002E14A3" w:rsidRPr="003E4A1B">
        <w:rPr>
          <w:rFonts w:ascii="Arial" w:hAnsi="Arial" w:cs="Arial"/>
          <w:color w:val="000000"/>
          <w:sz w:val="20"/>
        </w:rPr>
        <w:t>ate of sales growth</w:t>
      </w:r>
    </w:p>
    <w:p w14:paraId="0B582CEF" w14:textId="2727F1D0" w:rsidR="00AF6233" w:rsidRDefault="006D3445" w:rsidP="002E14A3">
      <w:pPr>
        <w:pStyle w:val="BulletedList2"/>
        <w:numPr>
          <w:ilvl w:val="0"/>
          <w:numId w:val="0"/>
        </w:numPr>
        <w:spacing w:after="0" w:line="276" w:lineRule="auto"/>
        <w:jc w:val="both"/>
        <w:rPr>
          <w:rFonts w:ascii="Arial" w:hAnsi="Arial" w:cs="Arial"/>
          <w:color w:val="000000"/>
          <w:sz w:val="20"/>
        </w:rPr>
      </w:pPr>
      <w:r w:rsidRPr="003E4A1B">
        <w:rPr>
          <w:rFonts w:ascii="Arial" w:hAnsi="Arial" w:cs="Arial"/>
          <w:color w:val="000000"/>
          <w:sz w:val="4"/>
        </w:rPr>
        <w:br/>
      </w:r>
      <w:r w:rsidR="00AF6233" w:rsidRPr="003E4A1B">
        <w:rPr>
          <w:rFonts w:ascii="Arial" w:hAnsi="Arial" w:cs="Arial"/>
          <w:color w:val="000000"/>
          <w:sz w:val="20"/>
        </w:rPr>
        <w:t xml:space="preserve">In the end, let us assume you agree </w:t>
      </w:r>
      <w:r w:rsidR="00AF6233">
        <w:rPr>
          <w:rFonts w:ascii="Arial" w:hAnsi="Arial" w:cs="Arial"/>
          <w:color w:val="000000"/>
          <w:sz w:val="20"/>
        </w:rPr>
        <w:t xml:space="preserve">that the business will be worth </w:t>
      </w:r>
      <w:r w:rsidR="00AF6233" w:rsidRPr="003E4A1B">
        <w:rPr>
          <w:rFonts w:ascii="Arial" w:hAnsi="Arial" w:cs="Arial"/>
          <w:color w:val="000000"/>
          <w:sz w:val="20"/>
        </w:rPr>
        <w:t>$</w:t>
      </w:r>
      <w:r w:rsidR="00FF6955" w:rsidRPr="00FA42B9">
        <w:rPr>
          <w:rFonts w:ascii="Arial" w:hAnsi="Arial" w:cs="Arial"/>
          <w:b/>
          <w:bCs/>
          <w:color w:val="000000"/>
          <w:sz w:val="20"/>
        </w:rPr>
        <w:t>40</w:t>
      </w:r>
      <w:r w:rsidR="00AF6233" w:rsidRPr="00FA42B9">
        <w:rPr>
          <w:rFonts w:ascii="Arial" w:hAnsi="Arial" w:cs="Arial"/>
          <w:b/>
          <w:bCs/>
          <w:color w:val="000000"/>
          <w:sz w:val="20"/>
        </w:rPr>
        <w:t>,000,000</w:t>
      </w:r>
      <w:r w:rsidR="00AF6233" w:rsidRPr="003E4A1B">
        <w:rPr>
          <w:rFonts w:ascii="Arial" w:hAnsi="Arial" w:cs="Arial"/>
          <w:color w:val="000000"/>
          <w:sz w:val="20"/>
        </w:rPr>
        <w:t xml:space="preserve"> </w:t>
      </w:r>
      <w:r w:rsidR="00AF6233">
        <w:rPr>
          <w:rFonts w:ascii="Arial" w:hAnsi="Arial" w:cs="Arial"/>
          <w:color w:val="000000"/>
          <w:sz w:val="20"/>
        </w:rPr>
        <w:t xml:space="preserve">in </w:t>
      </w:r>
      <w:r w:rsidR="00FA42B9" w:rsidRPr="00FA42B9">
        <w:rPr>
          <w:rFonts w:ascii="Arial" w:hAnsi="Arial" w:cs="Arial"/>
          <w:b/>
          <w:bCs/>
          <w:color w:val="000000"/>
          <w:sz w:val="20"/>
        </w:rPr>
        <w:t>5</w:t>
      </w:r>
      <w:r w:rsidR="00AF6233" w:rsidRPr="00FA42B9">
        <w:rPr>
          <w:rFonts w:ascii="Arial" w:hAnsi="Arial" w:cs="Arial"/>
          <w:b/>
          <w:bCs/>
          <w:color w:val="000000"/>
          <w:sz w:val="20"/>
        </w:rPr>
        <w:t xml:space="preserve"> years</w:t>
      </w:r>
      <w:r w:rsidR="00AF6233">
        <w:rPr>
          <w:rFonts w:ascii="Arial" w:hAnsi="Arial" w:cs="Arial"/>
          <w:color w:val="000000"/>
          <w:sz w:val="20"/>
        </w:rPr>
        <w:t>.</w:t>
      </w:r>
    </w:p>
    <w:p w14:paraId="062BE2F2" w14:textId="77777777" w:rsidR="00AF6233" w:rsidRPr="00FF6955" w:rsidRDefault="00AF6233" w:rsidP="002E14A3">
      <w:pPr>
        <w:pStyle w:val="BulletedList2"/>
        <w:numPr>
          <w:ilvl w:val="0"/>
          <w:numId w:val="0"/>
        </w:numPr>
        <w:spacing w:after="0" w:line="276" w:lineRule="auto"/>
        <w:jc w:val="both"/>
        <w:rPr>
          <w:rFonts w:ascii="Arial" w:hAnsi="Arial" w:cs="Arial"/>
          <w:color w:val="000000"/>
          <w:sz w:val="20"/>
        </w:rPr>
      </w:pPr>
    </w:p>
    <w:p w14:paraId="39894349" w14:textId="742CE5B9" w:rsidR="00914CB2" w:rsidRPr="00914CB2" w:rsidRDefault="00914CB2" w:rsidP="00914CB2">
      <w:pPr>
        <w:pStyle w:val="BulletedList2"/>
        <w:numPr>
          <w:ilvl w:val="0"/>
          <w:numId w:val="0"/>
        </w:numPr>
        <w:spacing w:after="0" w:line="276" w:lineRule="auto"/>
        <w:jc w:val="both"/>
        <w:rPr>
          <w:rFonts w:ascii="Arial" w:hAnsi="Arial" w:cs="Arial"/>
          <w:color w:val="000000"/>
          <w:sz w:val="20"/>
        </w:rPr>
      </w:pPr>
      <w:r>
        <w:rPr>
          <w:rFonts w:ascii="Arial" w:hAnsi="Arial" w:cs="Arial"/>
          <w:color w:val="000000"/>
          <w:sz w:val="22"/>
          <w:szCs w:val="28"/>
        </w:rPr>
        <w:t xml:space="preserve">2. </w:t>
      </w:r>
      <w:r w:rsidRPr="00580ED9">
        <w:rPr>
          <w:rFonts w:ascii="Arial" w:hAnsi="Arial" w:cs="Arial"/>
          <w:color w:val="000000"/>
          <w:sz w:val="22"/>
          <w:szCs w:val="28"/>
        </w:rPr>
        <w:t>COMPARABLES</w:t>
      </w:r>
      <w:r>
        <w:rPr>
          <w:rFonts w:ascii="Arial" w:hAnsi="Arial" w:cs="Arial"/>
          <w:color w:val="000000"/>
          <w:sz w:val="22"/>
          <w:szCs w:val="28"/>
        </w:rPr>
        <w:t xml:space="preserve"> METHOD. </w:t>
      </w:r>
      <w:r w:rsidRPr="00914CB2">
        <w:rPr>
          <w:rFonts w:ascii="Arial" w:hAnsi="Arial" w:cs="Arial"/>
          <w:color w:val="000000"/>
          <w:sz w:val="20"/>
        </w:rPr>
        <w:t xml:space="preserve">Future value may also be estimated by comparing the entrepreneur’s company to </w:t>
      </w:r>
      <w:r w:rsidR="00FF6955">
        <w:rPr>
          <w:rFonts w:ascii="Arial" w:hAnsi="Arial" w:cs="Arial"/>
          <w:color w:val="000000"/>
          <w:sz w:val="20"/>
        </w:rPr>
        <w:t xml:space="preserve">the value of </w:t>
      </w:r>
      <w:r w:rsidRPr="00914CB2">
        <w:rPr>
          <w:rFonts w:ascii="Arial" w:hAnsi="Arial" w:cs="Arial"/>
          <w:color w:val="000000"/>
          <w:sz w:val="20"/>
        </w:rPr>
        <w:t xml:space="preserve">similar companies in the industry. Businesses that are traded on a stock exchange are </w:t>
      </w:r>
      <w:r w:rsidR="00FF6955">
        <w:rPr>
          <w:rFonts w:ascii="Arial" w:hAnsi="Arial" w:cs="Arial"/>
          <w:color w:val="000000"/>
          <w:sz w:val="20"/>
        </w:rPr>
        <w:t>good</w:t>
      </w:r>
      <w:r w:rsidRPr="00914CB2">
        <w:rPr>
          <w:rFonts w:ascii="Arial" w:hAnsi="Arial" w:cs="Arial"/>
          <w:color w:val="000000"/>
          <w:sz w:val="20"/>
        </w:rPr>
        <w:t xml:space="preserve"> comparables since their market value is easy to calculate: number of shares outstanding x price per share. </w:t>
      </w:r>
      <w:r w:rsidR="00FF6955">
        <w:rPr>
          <w:rFonts w:ascii="Arial" w:hAnsi="Arial" w:cs="Arial"/>
          <w:color w:val="000000"/>
          <w:sz w:val="20"/>
        </w:rPr>
        <w:t>(</w:t>
      </w:r>
      <w:r w:rsidRPr="00914CB2">
        <w:rPr>
          <w:rFonts w:ascii="Arial" w:hAnsi="Arial" w:cs="Arial"/>
          <w:color w:val="000000"/>
          <w:sz w:val="20"/>
        </w:rPr>
        <w:t>The entrepreneur still needs to convince the investors that his or her company will be equally successful.</w:t>
      </w:r>
      <w:r w:rsidR="00FF6955">
        <w:rPr>
          <w:rFonts w:ascii="Arial" w:hAnsi="Arial" w:cs="Arial"/>
          <w:color w:val="000000"/>
          <w:sz w:val="20"/>
        </w:rPr>
        <w:t>) For the sake of argument, we will assume that the comparable companies also have an average value of $</w:t>
      </w:r>
      <w:r w:rsidR="00FF6955" w:rsidRPr="00FA42B9">
        <w:rPr>
          <w:rFonts w:ascii="Arial" w:hAnsi="Arial" w:cs="Arial"/>
          <w:b/>
          <w:bCs/>
          <w:color w:val="000000"/>
          <w:sz w:val="20"/>
        </w:rPr>
        <w:t>40,000,000</w:t>
      </w:r>
      <w:r w:rsidR="00FF6955">
        <w:rPr>
          <w:rFonts w:ascii="Arial" w:hAnsi="Arial" w:cs="Arial"/>
          <w:color w:val="000000"/>
          <w:sz w:val="20"/>
        </w:rPr>
        <w:t>.</w:t>
      </w:r>
    </w:p>
    <w:p w14:paraId="3992D27A" w14:textId="77777777" w:rsidR="00CB2676" w:rsidRDefault="00CB2676" w:rsidP="002E14A3">
      <w:pPr>
        <w:pStyle w:val="BulletedList2"/>
        <w:numPr>
          <w:ilvl w:val="0"/>
          <w:numId w:val="0"/>
        </w:numPr>
        <w:spacing w:after="0" w:line="276" w:lineRule="auto"/>
        <w:jc w:val="both"/>
      </w:pPr>
    </w:p>
    <w:p w14:paraId="3B0AB757" w14:textId="77777777" w:rsidR="00F25079" w:rsidRDefault="00F25079">
      <w:pPr>
        <w:rPr>
          <w:rFonts w:cs="Arial"/>
          <w:sz w:val="22"/>
          <w:szCs w:val="22"/>
        </w:rPr>
      </w:pPr>
      <w:r>
        <w:rPr>
          <w:rFonts w:cs="Arial"/>
          <w:iCs/>
          <w:sz w:val="22"/>
          <w:szCs w:val="22"/>
        </w:rPr>
        <w:br w:type="page"/>
      </w:r>
    </w:p>
    <w:p w14:paraId="5826469A" w14:textId="7975E623" w:rsidR="00FF6955" w:rsidRPr="00C34839" w:rsidRDefault="00FF6955" w:rsidP="00FF6955">
      <w:pPr>
        <w:pStyle w:val="BodyText"/>
        <w:tabs>
          <w:tab w:val="right" w:pos="7920"/>
        </w:tabs>
        <w:rPr>
          <w:rFonts w:ascii="Arial" w:hAnsi="Arial" w:cs="Arial"/>
          <w:bCs/>
          <w:i/>
          <w:noProof/>
          <w:position w:val="2"/>
          <w:szCs w:val="20"/>
        </w:rPr>
      </w:pPr>
      <w:r w:rsidRPr="00F5288C">
        <w:rPr>
          <w:rFonts w:ascii="Arial" w:hAnsi="Arial" w:cs="Arial"/>
          <w:iCs w:val="0"/>
          <w:sz w:val="22"/>
          <w:szCs w:val="22"/>
        </w:rPr>
        <w:lastRenderedPageBreak/>
        <w:t>CAPITAL</w:t>
      </w:r>
      <w:r w:rsidRPr="00F5288C">
        <w:rPr>
          <w:rFonts w:ascii="Arial" w:hAnsi="Arial" w:cs="Arial"/>
          <w:i/>
          <w:sz w:val="22"/>
          <w:szCs w:val="22"/>
        </w:rPr>
        <w:t xml:space="preserve"> </w:t>
      </w:r>
      <w:r>
        <w:rPr>
          <w:rFonts w:ascii="Arial" w:hAnsi="Arial" w:cs="Arial"/>
          <w:i/>
        </w:rPr>
        <w:t xml:space="preserve">– </w:t>
      </w:r>
      <w:r w:rsidRPr="00C34839">
        <w:rPr>
          <w:rFonts w:ascii="Arial" w:hAnsi="Arial" w:cs="Arial"/>
          <w:bCs/>
          <w:i/>
          <w:noProof/>
          <w:position w:val="2"/>
          <w:szCs w:val="20"/>
        </w:rPr>
        <w:t>Raising Growth Capital</w:t>
      </w:r>
    </w:p>
    <w:p w14:paraId="4F6F6021" w14:textId="77777777" w:rsidR="00FF6955" w:rsidRPr="003E4A1B" w:rsidRDefault="00FF6955" w:rsidP="00FF6955">
      <w:pPr>
        <w:rPr>
          <w:rFonts w:cs="Arial"/>
        </w:rPr>
      </w:pPr>
    </w:p>
    <w:p w14:paraId="7EC7B830" w14:textId="77777777" w:rsidR="00FF6955" w:rsidRPr="003E4A1B" w:rsidRDefault="00FF6955" w:rsidP="00FF6955">
      <w:pPr>
        <w:rPr>
          <w:rFonts w:cs="Arial"/>
        </w:rPr>
      </w:pPr>
    </w:p>
    <w:p w14:paraId="6810B3A4" w14:textId="1D846BB7" w:rsidR="00914CB2" w:rsidRPr="003E4A1B" w:rsidRDefault="00CF5111" w:rsidP="00914CB2">
      <w:pPr>
        <w:pStyle w:val="Heading1"/>
        <w:rPr>
          <w:rFonts w:cs="Arial"/>
          <w:color w:val="000000" w:themeColor="text1"/>
        </w:rPr>
      </w:pPr>
      <w:bookmarkStart w:id="304" w:name="_Toc203301291"/>
      <w:r>
        <w:rPr>
          <w:rFonts w:cs="Arial"/>
          <w:color w:val="000000" w:themeColor="text1"/>
        </w:rPr>
        <w:t>F</w:t>
      </w:r>
      <w:r w:rsidR="00914CB2" w:rsidRPr="003E4A1B">
        <w:rPr>
          <w:rFonts w:cs="Arial"/>
          <w:color w:val="000000" w:themeColor="text1"/>
        </w:rPr>
        <w:t>.  VALUATION (</w:t>
      </w:r>
      <w:r w:rsidR="00914CB2">
        <w:rPr>
          <w:rFonts w:cs="Arial"/>
          <w:color w:val="000000" w:themeColor="text1"/>
        </w:rPr>
        <w:t xml:space="preserve">ESTIMATING </w:t>
      </w:r>
      <w:r w:rsidR="00914CB2" w:rsidRPr="00914CB2">
        <w:rPr>
          <w:rFonts w:cs="Arial"/>
          <w:i/>
          <w:iCs/>
          <w:color w:val="000000" w:themeColor="text1"/>
        </w:rPr>
        <w:t>PRESENT</w:t>
      </w:r>
      <w:r w:rsidR="00914CB2">
        <w:rPr>
          <w:rFonts w:cs="Arial"/>
          <w:color w:val="000000" w:themeColor="text1"/>
        </w:rPr>
        <w:t xml:space="preserve"> VALUE OF A VENTURE</w:t>
      </w:r>
      <w:r w:rsidR="00914CB2" w:rsidRPr="003E4A1B">
        <w:rPr>
          <w:rFonts w:cs="Arial"/>
          <w:color w:val="000000" w:themeColor="text1"/>
        </w:rPr>
        <w:t>)</w:t>
      </w:r>
      <w:bookmarkEnd w:id="304"/>
    </w:p>
    <w:p w14:paraId="2688E580" w14:textId="77777777" w:rsidR="00914CB2" w:rsidRDefault="00914CB2" w:rsidP="002E14A3">
      <w:pPr>
        <w:pStyle w:val="BulletedList2"/>
        <w:numPr>
          <w:ilvl w:val="0"/>
          <w:numId w:val="0"/>
        </w:numPr>
        <w:spacing w:after="0" w:line="276" w:lineRule="auto"/>
        <w:jc w:val="both"/>
        <w:rPr>
          <w:rFonts w:ascii="Arial" w:hAnsi="Arial" w:cs="Arial"/>
          <w:color w:val="000000"/>
          <w:sz w:val="22"/>
          <w:szCs w:val="28"/>
        </w:rPr>
      </w:pPr>
    </w:p>
    <w:p w14:paraId="61C1EF93" w14:textId="77777777" w:rsidR="00914CB2" w:rsidRDefault="00914CB2" w:rsidP="002E14A3">
      <w:pPr>
        <w:pStyle w:val="BulletedList2"/>
        <w:numPr>
          <w:ilvl w:val="0"/>
          <w:numId w:val="0"/>
        </w:numPr>
        <w:spacing w:after="0" w:line="276" w:lineRule="auto"/>
        <w:jc w:val="both"/>
        <w:rPr>
          <w:rFonts w:ascii="Arial" w:hAnsi="Arial" w:cs="Arial"/>
          <w:color w:val="000000"/>
          <w:sz w:val="22"/>
          <w:szCs w:val="28"/>
        </w:rPr>
      </w:pPr>
    </w:p>
    <w:p w14:paraId="1D80B95D" w14:textId="25EEC704" w:rsidR="00C7739E" w:rsidRDefault="00FF6955" w:rsidP="00D208C2">
      <w:pPr>
        <w:pStyle w:val="BulletedList2"/>
        <w:numPr>
          <w:ilvl w:val="0"/>
          <w:numId w:val="0"/>
        </w:numPr>
        <w:spacing w:after="0" w:line="276" w:lineRule="auto"/>
        <w:jc w:val="both"/>
        <w:rPr>
          <w:rFonts w:ascii="Arial" w:hAnsi="Arial" w:cs="Arial"/>
          <w:color w:val="000000" w:themeColor="text1"/>
          <w:sz w:val="22"/>
          <w:szCs w:val="28"/>
        </w:rPr>
      </w:pPr>
      <w:r w:rsidRPr="00FF6955">
        <w:rPr>
          <w:rFonts w:ascii="Arial" w:hAnsi="Arial" w:cs="Arial"/>
          <w:color w:val="000000"/>
          <w:sz w:val="22"/>
          <w:szCs w:val="28"/>
        </w:rPr>
        <w:t>COMPUTING PRESENT VALUE</w:t>
      </w:r>
      <w:r>
        <w:rPr>
          <w:rFonts w:ascii="Arial" w:hAnsi="Arial" w:cs="Arial"/>
          <w:color w:val="000000"/>
          <w:sz w:val="20"/>
        </w:rPr>
        <w:t xml:space="preserve">. Once you have arrived at </w:t>
      </w:r>
      <w:r w:rsidR="00CC005A">
        <w:rPr>
          <w:rFonts w:ascii="Arial" w:hAnsi="Arial" w:cs="Arial"/>
          <w:color w:val="000000"/>
          <w:sz w:val="20"/>
        </w:rPr>
        <w:t>an</w:t>
      </w:r>
      <w:r>
        <w:rPr>
          <w:rFonts w:ascii="Arial" w:hAnsi="Arial" w:cs="Arial"/>
          <w:color w:val="000000"/>
          <w:sz w:val="20"/>
        </w:rPr>
        <w:t xml:space="preserve"> </w:t>
      </w:r>
      <w:r w:rsidR="00CC005A">
        <w:rPr>
          <w:rFonts w:ascii="Arial" w:hAnsi="Arial" w:cs="Arial"/>
          <w:color w:val="000000"/>
          <w:sz w:val="20"/>
        </w:rPr>
        <w:t>estimated</w:t>
      </w:r>
      <w:r>
        <w:rPr>
          <w:rFonts w:ascii="Arial" w:hAnsi="Arial" w:cs="Arial"/>
          <w:color w:val="000000"/>
          <w:sz w:val="20"/>
        </w:rPr>
        <w:t xml:space="preserve"> </w:t>
      </w:r>
      <w:r w:rsidR="00CC005A">
        <w:rPr>
          <w:rFonts w:ascii="Arial" w:hAnsi="Arial" w:cs="Arial"/>
          <w:color w:val="000000"/>
          <w:sz w:val="20"/>
        </w:rPr>
        <w:t>Future V</w:t>
      </w:r>
      <w:r>
        <w:rPr>
          <w:rFonts w:ascii="Arial" w:hAnsi="Arial" w:cs="Arial"/>
          <w:color w:val="000000"/>
          <w:sz w:val="20"/>
        </w:rPr>
        <w:t>alue of the company</w:t>
      </w:r>
      <w:r w:rsidR="00CC005A">
        <w:rPr>
          <w:rFonts w:ascii="Arial" w:hAnsi="Arial" w:cs="Arial"/>
          <w:color w:val="000000"/>
          <w:sz w:val="20"/>
        </w:rPr>
        <w:t xml:space="preserve"> (</w:t>
      </w:r>
      <w:r w:rsidR="00D208C2">
        <w:rPr>
          <w:rFonts w:ascii="Arial" w:hAnsi="Arial" w:cs="Arial"/>
          <w:color w:val="000000"/>
          <w:sz w:val="20"/>
        </w:rPr>
        <w:t>$</w:t>
      </w:r>
      <w:r w:rsidR="00D208C2" w:rsidRPr="00FA42B9">
        <w:rPr>
          <w:rFonts w:ascii="Arial" w:hAnsi="Arial" w:cs="Arial"/>
          <w:b/>
          <w:bCs/>
          <w:color w:val="000000"/>
          <w:sz w:val="20"/>
        </w:rPr>
        <w:t>40,000,000</w:t>
      </w:r>
      <w:r w:rsidR="00D208C2">
        <w:rPr>
          <w:rFonts w:ascii="Arial" w:hAnsi="Arial" w:cs="Arial"/>
          <w:color w:val="000000"/>
          <w:sz w:val="20"/>
        </w:rPr>
        <w:t xml:space="preserve"> in</w:t>
      </w:r>
      <w:r>
        <w:rPr>
          <w:rFonts w:ascii="Arial" w:hAnsi="Arial" w:cs="Arial"/>
          <w:color w:val="000000"/>
          <w:sz w:val="20"/>
        </w:rPr>
        <w:t xml:space="preserve"> </w:t>
      </w:r>
      <w:r w:rsidR="00FA42B9" w:rsidRPr="00FA42B9">
        <w:rPr>
          <w:rFonts w:ascii="Arial" w:hAnsi="Arial" w:cs="Arial"/>
          <w:b/>
          <w:bCs/>
          <w:color w:val="000000"/>
          <w:sz w:val="20"/>
        </w:rPr>
        <w:t>5</w:t>
      </w:r>
      <w:r w:rsidRPr="00FA42B9">
        <w:rPr>
          <w:rFonts w:ascii="Arial" w:hAnsi="Arial" w:cs="Arial"/>
          <w:b/>
          <w:bCs/>
          <w:color w:val="000000"/>
          <w:sz w:val="20"/>
        </w:rPr>
        <w:t xml:space="preserve"> years</w:t>
      </w:r>
      <w:r>
        <w:rPr>
          <w:rFonts w:ascii="Arial" w:hAnsi="Arial" w:cs="Arial"/>
          <w:color w:val="000000"/>
          <w:sz w:val="20"/>
        </w:rPr>
        <w:t xml:space="preserve"> in the example</w:t>
      </w:r>
      <w:r w:rsidR="00CC005A">
        <w:rPr>
          <w:rFonts w:ascii="Arial" w:hAnsi="Arial" w:cs="Arial"/>
          <w:color w:val="000000"/>
          <w:sz w:val="20"/>
        </w:rPr>
        <w:t>)</w:t>
      </w:r>
      <w:r w:rsidR="004423DE">
        <w:rPr>
          <w:rFonts w:ascii="Arial" w:hAnsi="Arial" w:cs="Arial"/>
          <w:color w:val="000000"/>
          <w:sz w:val="20"/>
        </w:rPr>
        <w:t xml:space="preserve">, </w:t>
      </w:r>
      <w:r w:rsidR="00D208C2">
        <w:rPr>
          <w:rFonts w:ascii="Arial" w:hAnsi="Arial" w:cs="Arial"/>
          <w:color w:val="000000"/>
          <w:sz w:val="20"/>
        </w:rPr>
        <w:t xml:space="preserve">you will then need to determine the </w:t>
      </w:r>
      <w:r w:rsidR="00CC005A" w:rsidRPr="00CC005A">
        <w:rPr>
          <w:rFonts w:ascii="Arial" w:hAnsi="Arial" w:cs="Arial"/>
          <w:i/>
          <w:iCs/>
          <w:color w:val="000000"/>
          <w:sz w:val="20"/>
        </w:rPr>
        <w:t xml:space="preserve">Present Value (PV) </w:t>
      </w:r>
      <w:r w:rsidR="00D208C2">
        <w:rPr>
          <w:rFonts w:ascii="Arial" w:hAnsi="Arial" w:cs="Arial"/>
          <w:color w:val="000000"/>
          <w:sz w:val="20"/>
        </w:rPr>
        <w:t xml:space="preserve">of the company, since the investment will be made today—not in </w:t>
      </w:r>
      <w:r w:rsidR="00C7739E">
        <w:rPr>
          <w:rFonts w:ascii="Arial" w:hAnsi="Arial" w:cs="Arial"/>
          <w:color w:val="000000"/>
          <w:sz w:val="20"/>
        </w:rPr>
        <w:t>5</w:t>
      </w:r>
      <w:r w:rsidR="00D208C2">
        <w:rPr>
          <w:rFonts w:ascii="Arial" w:hAnsi="Arial" w:cs="Arial"/>
          <w:color w:val="000000"/>
          <w:sz w:val="20"/>
        </w:rPr>
        <w:t xml:space="preserve"> years. </w:t>
      </w:r>
      <w:r w:rsidR="00C7739E">
        <w:rPr>
          <w:rFonts w:ascii="Arial" w:hAnsi="Arial" w:cs="Arial"/>
          <w:color w:val="000000"/>
          <w:sz w:val="20"/>
        </w:rPr>
        <w:t xml:space="preserve"> This computation can be performed using the Discount Method based on the target  </w:t>
      </w:r>
      <w:r w:rsidR="00C7739E" w:rsidRPr="00C7739E">
        <w:rPr>
          <w:rFonts w:ascii="Arial" w:hAnsi="Arial" w:cs="Arial"/>
          <w:i/>
          <w:iCs/>
          <w:color w:val="000000" w:themeColor="text1"/>
          <w:sz w:val="22"/>
          <w:szCs w:val="28"/>
        </w:rPr>
        <w:t xml:space="preserve">Internal Rate </w:t>
      </w:r>
      <w:r w:rsidR="00C7739E">
        <w:rPr>
          <w:rFonts w:ascii="Arial" w:hAnsi="Arial" w:cs="Arial"/>
          <w:i/>
          <w:iCs/>
          <w:color w:val="000000" w:themeColor="text1"/>
          <w:sz w:val="22"/>
          <w:szCs w:val="28"/>
        </w:rPr>
        <w:t>o</w:t>
      </w:r>
      <w:r w:rsidR="00C7739E" w:rsidRPr="00C7739E">
        <w:rPr>
          <w:rFonts w:ascii="Arial" w:hAnsi="Arial" w:cs="Arial"/>
          <w:i/>
          <w:iCs/>
          <w:color w:val="000000" w:themeColor="text1"/>
          <w:sz w:val="22"/>
          <w:szCs w:val="28"/>
        </w:rPr>
        <w:t>f Return</w:t>
      </w:r>
      <w:r w:rsidR="00C7739E">
        <w:rPr>
          <w:rFonts w:ascii="Arial" w:hAnsi="Arial" w:cs="Arial"/>
          <w:color w:val="000000" w:themeColor="text1"/>
          <w:sz w:val="22"/>
          <w:szCs w:val="28"/>
        </w:rPr>
        <w:t xml:space="preserve"> </w:t>
      </w:r>
      <w:r w:rsidR="00774FF8">
        <w:rPr>
          <w:rFonts w:ascii="Arial" w:hAnsi="Arial" w:cs="Arial"/>
          <w:color w:val="000000" w:themeColor="text1"/>
          <w:sz w:val="22"/>
          <w:szCs w:val="28"/>
        </w:rPr>
        <w:t>(IRR</w:t>
      </w:r>
      <w:r w:rsidR="00C7739E">
        <w:rPr>
          <w:rFonts w:ascii="Arial" w:hAnsi="Arial" w:cs="Arial"/>
          <w:color w:val="000000" w:themeColor="text1"/>
          <w:sz w:val="22"/>
          <w:szCs w:val="28"/>
        </w:rPr>
        <w:t>).</w:t>
      </w:r>
    </w:p>
    <w:p w14:paraId="224BAC20" w14:textId="77777777" w:rsidR="00C7739E" w:rsidRPr="00CA2077" w:rsidRDefault="00C7739E" w:rsidP="00D208C2">
      <w:pPr>
        <w:pStyle w:val="BulletedList2"/>
        <w:numPr>
          <w:ilvl w:val="0"/>
          <w:numId w:val="0"/>
        </w:numPr>
        <w:spacing w:after="0" w:line="276" w:lineRule="auto"/>
        <w:jc w:val="both"/>
        <w:rPr>
          <w:rFonts w:ascii="Arial" w:hAnsi="Arial" w:cs="Arial"/>
          <w:color w:val="000000" w:themeColor="text1"/>
          <w:sz w:val="12"/>
          <w:szCs w:val="16"/>
        </w:rPr>
      </w:pPr>
    </w:p>
    <w:p w14:paraId="1CCFDACA" w14:textId="5D7DF2AC" w:rsidR="00C7739E" w:rsidRDefault="00974327" w:rsidP="00D208C2">
      <w:pPr>
        <w:pStyle w:val="BulletedList2"/>
        <w:numPr>
          <w:ilvl w:val="0"/>
          <w:numId w:val="0"/>
        </w:numPr>
        <w:spacing w:after="0" w:line="276" w:lineRule="auto"/>
        <w:jc w:val="both"/>
        <w:rPr>
          <w:rFonts w:ascii="Arial" w:hAnsi="Arial" w:cs="Arial"/>
          <w:color w:val="000000" w:themeColor="text1"/>
          <w:sz w:val="20"/>
        </w:rPr>
      </w:pPr>
      <w:r w:rsidRPr="00974327">
        <w:rPr>
          <w:rFonts w:ascii="Arial" w:hAnsi="Arial" w:cs="Arial"/>
          <w:color w:val="000000" w:themeColor="text1"/>
          <w:sz w:val="22"/>
          <w:szCs w:val="28"/>
        </w:rPr>
        <w:t>TARGET INTERNAL RATE OF RETURN (IRR)</w:t>
      </w:r>
      <w:r>
        <w:rPr>
          <w:rFonts w:ascii="Arial" w:hAnsi="Arial" w:cs="Arial"/>
          <w:color w:val="000000" w:themeColor="text1"/>
          <w:sz w:val="20"/>
        </w:rPr>
        <w:t xml:space="preserve">. </w:t>
      </w:r>
      <w:r w:rsidR="00D208C2" w:rsidRPr="00D208C2">
        <w:rPr>
          <w:rFonts w:ascii="Arial" w:hAnsi="Arial" w:cs="Arial"/>
          <w:color w:val="000000" w:themeColor="text1"/>
          <w:sz w:val="20"/>
        </w:rPr>
        <w:t>This is done mathematically using a discount rate agreed to by all parties</w:t>
      </w:r>
      <w:r w:rsidR="00B77CB5">
        <w:rPr>
          <w:rFonts w:ascii="Arial" w:hAnsi="Arial" w:cs="Arial"/>
          <w:color w:val="000000" w:themeColor="text1"/>
          <w:sz w:val="20"/>
        </w:rPr>
        <w:t xml:space="preserve">. </w:t>
      </w:r>
      <w:r w:rsidR="00C7739E">
        <w:rPr>
          <w:rFonts w:ascii="Arial" w:hAnsi="Arial" w:cs="Arial"/>
          <w:color w:val="000000" w:themeColor="text1"/>
          <w:sz w:val="20"/>
        </w:rPr>
        <w:t>There are several methods investors use to determine the necessary IRR for each investment for them to derive a</w:t>
      </w:r>
      <w:r w:rsidR="00BB738F">
        <w:rPr>
          <w:rFonts w:ascii="Arial" w:hAnsi="Arial" w:cs="Arial"/>
          <w:color w:val="000000" w:themeColor="text1"/>
          <w:sz w:val="20"/>
        </w:rPr>
        <w:t xml:space="preserve">n </w:t>
      </w:r>
      <w:r w:rsidR="00BB738F" w:rsidRPr="00BB738F">
        <w:rPr>
          <w:rFonts w:ascii="Arial" w:hAnsi="Arial" w:cs="Arial"/>
          <w:color w:val="000000" w:themeColor="text1"/>
          <w:sz w:val="20"/>
          <w:u w:val="single"/>
        </w:rPr>
        <w:t>average</w:t>
      </w:r>
      <w:r w:rsidR="00C7739E">
        <w:rPr>
          <w:rFonts w:ascii="Arial" w:hAnsi="Arial" w:cs="Arial"/>
          <w:color w:val="000000" w:themeColor="text1"/>
          <w:sz w:val="20"/>
        </w:rPr>
        <w:t xml:space="preserve"> competitive return on a</w:t>
      </w:r>
      <w:r w:rsidR="00BB738F">
        <w:rPr>
          <w:rFonts w:ascii="Arial" w:hAnsi="Arial" w:cs="Arial"/>
          <w:color w:val="000000" w:themeColor="text1"/>
          <w:sz w:val="20"/>
        </w:rPr>
        <w:t>l</w:t>
      </w:r>
      <w:r w:rsidR="00C7739E">
        <w:rPr>
          <w:rFonts w:ascii="Arial" w:hAnsi="Arial" w:cs="Arial"/>
          <w:color w:val="000000" w:themeColor="text1"/>
          <w:sz w:val="20"/>
        </w:rPr>
        <w:t>l</w:t>
      </w:r>
      <w:r w:rsidR="00BB738F">
        <w:rPr>
          <w:rFonts w:ascii="Arial" w:hAnsi="Arial" w:cs="Arial"/>
          <w:color w:val="000000" w:themeColor="text1"/>
          <w:sz w:val="20"/>
        </w:rPr>
        <w:t xml:space="preserve"> their</w:t>
      </w:r>
      <w:r w:rsidR="00C7739E">
        <w:rPr>
          <w:rFonts w:ascii="Arial" w:hAnsi="Arial" w:cs="Arial"/>
          <w:color w:val="000000" w:themeColor="text1"/>
          <w:sz w:val="20"/>
        </w:rPr>
        <w:t xml:space="preserve"> investments</w:t>
      </w:r>
      <w:r w:rsidR="00BB738F">
        <w:rPr>
          <w:rFonts w:ascii="Arial" w:hAnsi="Arial" w:cs="Arial"/>
          <w:color w:val="000000" w:themeColor="text1"/>
          <w:sz w:val="20"/>
        </w:rPr>
        <w:t xml:space="preserve">, </w:t>
      </w:r>
      <w:r w:rsidR="00C7739E">
        <w:rPr>
          <w:rFonts w:ascii="Arial" w:hAnsi="Arial" w:cs="Arial"/>
          <w:color w:val="000000" w:themeColor="text1"/>
          <w:sz w:val="20"/>
        </w:rPr>
        <w:t xml:space="preserve">considering many will fail to return any </w:t>
      </w:r>
      <w:r w:rsidR="00CA2077">
        <w:rPr>
          <w:rFonts w:ascii="Arial" w:hAnsi="Arial" w:cs="Arial"/>
          <w:color w:val="000000" w:themeColor="text1"/>
          <w:sz w:val="20"/>
        </w:rPr>
        <w:t>profit</w:t>
      </w:r>
      <w:r w:rsidR="00C7739E">
        <w:rPr>
          <w:rFonts w:ascii="Arial" w:hAnsi="Arial" w:cs="Arial"/>
          <w:color w:val="000000" w:themeColor="text1"/>
          <w:sz w:val="20"/>
        </w:rPr>
        <w:t>.</w:t>
      </w:r>
    </w:p>
    <w:p w14:paraId="6A758FA8" w14:textId="77777777" w:rsidR="00C7739E" w:rsidRPr="00CA2077" w:rsidRDefault="00C7739E" w:rsidP="00D208C2">
      <w:pPr>
        <w:pStyle w:val="BulletedList2"/>
        <w:numPr>
          <w:ilvl w:val="0"/>
          <w:numId w:val="0"/>
        </w:numPr>
        <w:spacing w:after="0" w:line="276" w:lineRule="auto"/>
        <w:jc w:val="both"/>
        <w:rPr>
          <w:rFonts w:ascii="Arial" w:hAnsi="Arial" w:cs="Arial"/>
          <w:color w:val="000000" w:themeColor="text1"/>
          <w:sz w:val="12"/>
          <w:szCs w:val="16"/>
        </w:rPr>
      </w:pPr>
    </w:p>
    <w:p w14:paraId="19D49DF3" w14:textId="4A11CB77" w:rsidR="005538FC" w:rsidRDefault="00C7739E" w:rsidP="00D208C2">
      <w:pPr>
        <w:pStyle w:val="BulletedList2"/>
        <w:numPr>
          <w:ilvl w:val="0"/>
          <w:numId w:val="0"/>
        </w:numPr>
        <w:spacing w:after="0" w:line="276" w:lineRule="auto"/>
        <w:jc w:val="both"/>
        <w:rPr>
          <w:rFonts w:ascii="Arial" w:hAnsi="Arial" w:cs="Arial"/>
          <w:color w:val="000000" w:themeColor="text1"/>
          <w:sz w:val="20"/>
        </w:rPr>
      </w:pPr>
      <w:r>
        <w:rPr>
          <w:rFonts w:ascii="Arial" w:hAnsi="Arial" w:cs="Arial"/>
          <w:color w:val="000000" w:themeColor="text1"/>
          <w:sz w:val="20"/>
        </w:rPr>
        <w:t>If the investor</w:t>
      </w:r>
      <w:r w:rsidR="005538FC">
        <w:rPr>
          <w:rFonts w:ascii="Arial" w:hAnsi="Arial" w:cs="Arial"/>
          <w:color w:val="000000" w:themeColor="text1"/>
          <w:sz w:val="20"/>
        </w:rPr>
        <w:t>s</w:t>
      </w:r>
      <w:r>
        <w:rPr>
          <w:rFonts w:ascii="Arial" w:hAnsi="Arial" w:cs="Arial"/>
          <w:color w:val="000000" w:themeColor="text1"/>
          <w:sz w:val="20"/>
        </w:rPr>
        <w:t xml:space="preserve"> put the</w:t>
      </w:r>
      <w:r w:rsidR="005538FC">
        <w:rPr>
          <w:rFonts w:ascii="Arial" w:hAnsi="Arial" w:cs="Arial"/>
          <w:color w:val="000000" w:themeColor="text1"/>
          <w:sz w:val="20"/>
        </w:rPr>
        <w:t>ir</w:t>
      </w:r>
      <w:r>
        <w:rPr>
          <w:rFonts w:ascii="Arial" w:hAnsi="Arial" w:cs="Arial"/>
          <w:color w:val="000000" w:themeColor="text1"/>
          <w:sz w:val="20"/>
        </w:rPr>
        <w:t xml:space="preserve"> funds into a portfolio of</w:t>
      </w:r>
      <w:r w:rsidR="005538FC">
        <w:rPr>
          <w:rFonts w:ascii="Arial" w:hAnsi="Arial" w:cs="Arial"/>
          <w:color w:val="000000" w:themeColor="text1"/>
          <w:sz w:val="20"/>
        </w:rPr>
        <w:t xml:space="preserve"> </w:t>
      </w:r>
      <w:r w:rsidR="005538FC" w:rsidRPr="005538FC">
        <w:rPr>
          <w:rFonts w:ascii="Arial" w:hAnsi="Arial" w:cs="Arial"/>
          <w:color w:val="000000" w:themeColor="text1"/>
          <w:sz w:val="20"/>
        </w:rPr>
        <w:t>Standard and Poor's 500</w:t>
      </w:r>
      <w:r w:rsidR="005538FC">
        <w:rPr>
          <w:rFonts w:ascii="Arial" w:hAnsi="Arial" w:cs="Arial"/>
          <w:color w:val="000000" w:themeColor="text1"/>
          <w:sz w:val="20"/>
        </w:rPr>
        <w:t xml:space="preserve"> (S&amp;P 500) stocks in 2000, they would have earned an average IRR of 13.6% during the 5 years ending in 2025. </w:t>
      </w:r>
      <w:r w:rsidR="008C6142">
        <w:rPr>
          <w:rFonts w:ascii="Arial" w:hAnsi="Arial" w:cs="Arial"/>
          <w:color w:val="000000" w:themeColor="text1"/>
          <w:sz w:val="20"/>
        </w:rPr>
        <w:t xml:space="preserve">Of course, that does not mean that an investment today would yield the same return, but an investor will contend that instead of investing in your (risky) company they could safely invest the same amount in the S&amp;P and earn a comfortable </w:t>
      </w:r>
      <w:r w:rsidR="008C6142" w:rsidRPr="00FA42B9">
        <w:rPr>
          <w:rFonts w:ascii="Arial" w:hAnsi="Arial" w:cs="Arial"/>
          <w:b/>
          <w:bCs/>
          <w:color w:val="000000" w:themeColor="text1"/>
          <w:sz w:val="20"/>
        </w:rPr>
        <w:t>13.6%</w:t>
      </w:r>
      <w:r w:rsidR="008C6142">
        <w:rPr>
          <w:rFonts w:ascii="Arial" w:hAnsi="Arial" w:cs="Arial"/>
          <w:color w:val="000000" w:themeColor="text1"/>
          <w:sz w:val="20"/>
        </w:rPr>
        <w:t xml:space="preserve">; so </w:t>
      </w:r>
      <w:r w:rsidR="00115F37">
        <w:rPr>
          <w:rFonts w:ascii="Arial" w:hAnsi="Arial" w:cs="Arial"/>
          <w:color w:val="000000" w:themeColor="text1"/>
          <w:sz w:val="20"/>
        </w:rPr>
        <w:t>that is</w:t>
      </w:r>
      <w:r w:rsidR="008C6142">
        <w:rPr>
          <w:rFonts w:ascii="Arial" w:hAnsi="Arial" w:cs="Arial"/>
          <w:color w:val="000000" w:themeColor="text1"/>
          <w:sz w:val="20"/>
        </w:rPr>
        <w:t xml:space="preserve"> how much they would </w:t>
      </w:r>
      <w:r w:rsidR="005538FC" w:rsidRPr="005538FC">
        <w:rPr>
          <w:rFonts w:ascii="Arial" w:hAnsi="Arial" w:cs="Arial"/>
          <w:i/>
          <w:iCs/>
          <w:color w:val="000000" w:themeColor="text1"/>
          <w:sz w:val="20"/>
        </w:rPr>
        <w:t>at least</w:t>
      </w:r>
      <w:r w:rsidR="005538FC">
        <w:rPr>
          <w:rFonts w:ascii="Arial" w:hAnsi="Arial" w:cs="Arial"/>
          <w:color w:val="000000" w:themeColor="text1"/>
          <w:sz w:val="20"/>
        </w:rPr>
        <w:t xml:space="preserve"> need</w:t>
      </w:r>
      <w:r w:rsidR="008C6142">
        <w:rPr>
          <w:rFonts w:ascii="Arial" w:hAnsi="Arial" w:cs="Arial"/>
          <w:color w:val="000000" w:themeColor="text1"/>
          <w:sz w:val="20"/>
        </w:rPr>
        <w:t xml:space="preserve"> to earn on their investment </w:t>
      </w:r>
      <w:r w:rsidR="00BB738F">
        <w:rPr>
          <w:rFonts w:ascii="Arial" w:hAnsi="Arial" w:cs="Arial"/>
          <w:color w:val="000000" w:themeColor="text1"/>
          <w:sz w:val="20"/>
        </w:rPr>
        <w:t xml:space="preserve">each year </w:t>
      </w:r>
      <w:r w:rsidR="008C6142">
        <w:rPr>
          <w:rFonts w:ascii="Arial" w:hAnsi="Arial" w:cs="Arial"/>
          <w:color w:val="000000" w:themeColor="text1"/>
          <w:sz w:val="20"/>
        </w:rPr>
        <w:t xml:space="preserve">while waiting </w:t>
      </w:r>
      <w:r w:rsidR="00BB738F">
        <w:rPr>
          <w:rFonts w:ascii="Arial" w:hAnsi="Arial" w:cs="Arial"/>
          <w:color w:val="000000" w:themeColor="text1"/>
          <w:sz w:val="20"/>
        </w:rPr>
        <w:t>to cashout</w:t>
      </w:r>
      <w:r w:rsidR="008C6142">
        <w:rPr>
          <w:rFonts w:ascii="Arial" w:hAnsi="Arial" w:cs="Arial"/>
          <w:color w:val="000000" w:themeColor="text1"/>
          <w:sz w:val="20"/>
        </w:rPr>
        <w:t xml:space="preserve">.  </w:t>
      </w:r>
      <w:r w:rsidR="005538FC">
        <w:rPr>
          <w:rFonts w:ascii="Arial" w:hAnsi="Arial" w:cs="Arial"/>
          <w:color w:val="000000" w:themeColor="text1"/>
          <w:sz w:val="20"/>
        </w:rPr>
        <w:t xml:space="preserve">But investors will want </w:t>
      </w:r>
      <w:r w:rsidR="00BB738F">
        <w:rPr>
          <w:rFonts w:ascii="Arial" w:hAnsi="Arial" w:cs="Arial"/>
          <w:color w:val="000000" w:themeColor="text1"/>
          <w:sz w:val="20"/>
        </w:rPr>
        <w:t>an even</w:t>
      </w:r>
      <w:r w:rsidR="005538FC">
        <w:rPr>
          <w:rFonts w:ascii="Arial" w:hAnsi="Arial" w:cs="Arial"/>
          <w:color w:val="000000" w:themeColor="text1"/>
          <w:sz w:val="20"/>
        </w:rPr>
        <w:t xml:space="preserve"> higher IRR to compensate for the greater risk and the </w:t>
      </w:r>
      <w:r w:rsidR="005538FC" w:rsidRPr="005538FC">
        <w:rPr>
          <w:rFonts w:ascii="Arial" w:hAnsi="Arial" w:cs="Arial"/>
          <w:i/>
          <w:iCs/>
          <w:color w:val="000000" w:themeColor="text1"/>
          <w:sz w:val="20"/>
        </w:rPr>
        <w:t>illiquidity</w:t>
      </w:r>
      <w:r w:rsidR="005538FC">
        <w:rPr>
          <w:rFonts w:ascii="Arial" w:hAnsi="Arial" w:cs="Arial"/>
          <w:color w:val="000000" w:themeColor="text1"/>
          <w:sz w:val="20"/>
        </w:rPr>
        <w:t xml:space="preserve"> (not be</w:t>
      </w:r>
      <w:r w:rsidR="00BB738F">
        <w:rPr>
          <w:rFonts w:ascii="Arial" w:hAnsi="Arial" w:cs="Arial"/>
          <w:color w:val="000000" w:themeColor="text1"/>
          <w:sz w:val="20"/>
        </w:rPr>
        <w:t>ing</w:t>
      </w:r>
      <w:r w:rsidR="005538FC">
        <w:rPr>
          <w:rFonts w:ascii="Arial" w:hAnsi="Arial" w:cs="Arial"/>
          <w:color w:val="000000" w:themeColor="text1"/>
          <w:sz w:val="20"/>
        </w:rPr>
        <w:t xml:space="preserve"> able to sell their shares in an emergency because there is no exchange where your shares can be sold.)</w:t>
      </w:r>
      <w:r w:rsidR="000338A5">
        <w:rPr>
          <w:rFonts w:ascii="Arial" w:hAnsi="Arial" w:cs="Arial"/>
          <w:color w:val="000000" w:themeColor="text1"/>
          <w:sz w:val="20"/>
        </w:rPr>
        <w:t xml:space="preserve">  Typically, the target IRR will be 40% or higher.</w:t>
      </w:r>
    </w:p>
    <w:p w14:paraId="540825BD" w14:textId="77777777" w:rsidR="005538FC" w:rsidRPr="00CA2077" w:rsidRDefault="005538FC" w:rsidP="00D208C2">
      <w:pPr>
        <w:pStyle w:val="BulletedList2"/>
        <w:numPr>
          <w:ilvl w:val="0"/>
          <w:numId w:val="0"/>
        </w:numPr>
        <w:spacing w:after="0" w:line="276" w:lineRule="auto"/>
        <w:jc w:val="both"/>
        <w:rPr>
          <w:rFonts w:ascii="Arial" w:hAnsi="Arial" w:cs="Arial"/>
          <w:color w:val="000000" w:themeColor="text1"/>
          <w:sz w:val="12"/>
          <w:szCs w:val="16"/>
        </w:rPr>
      </w:pPr>
    </w:p>
    <w:p w14:paraId="2E8F6675" w14:textId="3E9823F6" w:rsidR="005538FC" w:rsidRDefault="00BB738F" w:rsidP="00D208C2">
      <w:pPr>
        <w:pStyle w:val="BulletedList2"/>
        <w:numPr>
          <w:ilvl w:val="0"/>
          <w:numId w:val="0"/>
        </w:numPr>
        <w:spacing w:after="0" w:line="276" w:lineRule="auto"/>
        <w:jc w:val="both"/>
        <w:rPr>
          <w:rFonts w:ascii="Arial" w:hAnsi="Arial" w:cs="Arial"/>
          <w:color w:val="000000" w:themeColor="text1"/>
          <w:sz w:val="20"/>
        </w:rPr>
      </w:pPr>
      <w:r>
        <w:rPr>
          <w:rFonts w:ascii="Arial" w:hAnsi="Arial" w:cs="Arial"/>
          <w:color w:val="000000" w:themeColor="text1"/>
          <w:sz w:val="20"/>
        </w:rPr>
        <w:t>I</w:t>
      </w:r>
      <w:r w:rsidR="00CA2077">
        <w:rPr>
          <w:rFonts w:ascii="Arial" w:hAnsi="Arial" w:cs="Arial"/>
          <w:color w:val="000000" w:themeColor="text1"/>
          <w:sz w:val="20"/>
        </w:rPr>
        <w:t xml:space="preserve">nvestors will </w:t>
      </w:r>
      <w:r>
        <w:rPr>
          <w:rFonts w:ascii="Arial" w:hAnsi="Arial" w:cs="Arial"/>
          <w:color w:val="000000" w:themeColor="text1"/>
          <w:sz w:val="20"/>
        </w:rPr>
        <w:t xml:space="preserve">often </w:t>
      </w:r>
      <w:r w:rsidR="00CA2077">
        <w:rPr>
          <w:rFonts w:ascii="Arial" w:hAnsi="Arial" w:cs="Arial"/>
          <w:color w:val="000000" w:themeColor="text1"/>
          <w:sz w:val="20"/>
        </w:rPr>
        <w:t xml:space="preserve">express </w:t>
      </w:r>
      <w:r>
        <w:rPr>
          <w:rFonts w:ascii="Arial" w:hAnsi="Arial" w:cs="Arial"/>
          <w:color w:val="000000" w:themeColor="text1"/>
          <w:sz w:val="20"/>
        </w:rPr>
        <w:t>their target IRR</w:t>
      </w:r>
      <w:r w:rsidR="00CA2077">
        <w:rPr>
          <w:rFonts w:ascii="Arial" w:hAnsi="Arial" w:cs="Arial"/>
          <w:color w:val="000000" w:themeColor="text1"/>
          <w:sz w:val="20"/>
        </w:rPr>
        <w:t xml:space="preserve"> as a multiple of their investment: 5x, 10x, 20x</w:t>
      </w:r>
      <w:r w:rsidR="001A3D1E">
        <w:rPr>
          <w:rFonts w:ascii="Arial" w:hAnsi="Arial" w:cs="Arial"/>
          <w:color w:val="000000" w:themeColor="text1"/>
          <w:sz w:val="20"/>
        </w:rPr>
        <w:t>, or even 30x.</w:t>
      </w:r>
    </w:p>
    <w:p w14:paraId="52E59E19" w14:textId="2AF08D11" w:rsidR="00CA2077" w:rsidRDefault="001A3D1E" w:rsidP="00CA2077">
      <w:pPr>
        <w:pStyle w:val="BulletedList2"/>
        <w:numPr>
          <w:ilvl w:val="0"/>
          <w:numId w:val="0"/>
        </w:numPr>
        <w:tabs>
          <w:tab w:val="left" w:pos="900"/>
        </w:tabs>
        <w:spacing w:after="0" w:line="276" w:lineRule="auto"/>
        <w:ind w:left="360"/>
        <w:jc w:val="both"/>
        <w:rPr>
          <w:rFonts w:ascii="Arial" w:hAnsi="Arial" w:cs="Arial"/>
          <w:color w:val="000000" w:themeColor="text1"/>
          <w:sz w:val="20"/>
        </w:rPr>
      </w:pPr>
      <w:r>
        <w:rPr>
          <w:rFonts w:ascii="Arial" w:hAnsi="Arial" w:cs="Arial"/>
          <w:color w:val="000000" w:themeColor="text1"/>
          <w:sz w:val="20"/>
        </w:rPr>
        <w:t xml:space="preserve">  </w:t>
      </w:r>
      <w:r w:rsidR="00BB738F">
        <w:rPr>
          <w:rFonts w:ascii="Arial" w:hAnsi="Arial" w:cs="Arial"/>
          <w:color w:val="000000" w:themeColor="text1"/>
          <w:sz w:val="20"/>
        </w:rPr>
        <w:t>5x</w:t>
      </w:r>
      <w:r w:rsidR="00BB738F">
        <w:rPr>
          <w:rFonts w:ascii="Arial" w:hAnsi="Arial" w:cs="Arial"/>
          <w:color w:val="000000" w:themeColor="text1"/>
          <w:sz w:val="20"/>
        </w:rPr>
        <w:tab/>
        <w:t xml:space="preserve"> </w:t>
      </w:r>
      <w:r>
        <w:rPr>
          <w:rFonts w:ascii="Arial" w:hAnsi="Arial" w:cs="Arial"/>
          <w:color w:val="000000" w:themeColor="text1"/>
          <w:sz w:val="20"/>
        </w:rPr>
        <w:t>=</w:t>
      </w:r>
      <w:r>
        <w:rPr>
          <w:rFonts w:ascii="Arial" w:hAnsi="Arial" w:cs="Arial"/>
          <w:color w:val="000000" w:themeColor="text1"/>
          <w:sz w:val="20"/>
        </w:rPr>
        <w:tab/>
        <w:t xml:space="preserve">~  40%  IRR     </w:t>
      </w:r>
    </w:p>
    <w:p w14:paraId="6C2F8AE0" w14:textId="53A76572" w:rsidR="00CA2077" w:rsidRDefault="001A3D1E" w:rsidP="00CA2077">
      <w:pPr>
        <w:pStyle w:val="BulletedList2"/>
        <w:numPr>
          <w:ilvl w:val="0"/>
          <w:numId w:val="0"/>
        </w:numPr>
        <w:tabs>
          <w:tab w:val="left" w:pos="900"/>
        </w:tabs>
        <w:spacing w:after="0" w:line="276" w:lineRule="auto"/>
        <w:ind w:left="360"/>
        <w:jc w:val="both"/>
        <w:rPr>
          <w:rFonts w:ascii="Arial" w:hAnsi="Arial" w:cs="Arial"/>
          <w:color w:val="000000" w:themeColor="text1"/>
          <w:sz w:val="20"/>
        </w:rPr>
      </w:pPr>
      <w:r>
        <w:rPr>
          <w:rFonts w:ascii="Arial" w:hAnsi="Arial" w:cs="Arial"/>
          <w:color w:val="000000" w:themeColor="text1"/>
          <w:sz w:val="20"/>
        </w:rPr>
        <w:t xml:space="preserve">10x </w:t>
      </w:r>
      <w:r>
        <w:rPr>
          <w:rFonts w:ascii="Arial" w:hAnsi="Arial" w:cs="Arial"/>
          <w:color w:val="000000" w:themeColor="text1"/>
          <w:sz w:val="20"/>
        </w:rPr>
        <w:tab/>
        <w:t>=</w:t>
      </w:r>
      <w:r>
        <w:rPr>
          <w:rFonts w:ascii="Arial" w:hAnsi="Arial" w:cs="Arial"/>
          <w:color w:val="000000" w:themeColor="text1"/>
          <w:sz w:val="20"/>
        </w:rPr>
        <w:tab/>
        <w:t>~  60</w:t>
      </w:r>
      <w:r w:rsidR="00CA2077">
        <w:rPr>
          <w:rFonts w:ascii="Arial" w:hAnsi="Arial" w:cs="Arial"/>
          <w:color w:val="000000" w:themeColor="text1"/>
          <w:sz w:val="20"/>
        </w:rPr>
        <w:t>%  IRR</w:t>
      </w:r>
      <w:r w:rsidR="00BB738F">
        <w:rPr>
          <w:rFonts w:ascii="Arial" w:hAnsi="Arial" w:cs="Arial"/>
          <w:color w:val="000000" w:themeColor="text1"/>
          <w:sz w:val="20"/>
        </w:rPr>
        <w:t xml:space="preserve">  </w:t>
      </w:r>
      <w:r>
        <w:rPr>
          <w:rFonts w:ascii="Arial" w:hAnsi="Arial" w:cs="Arial"/>
          <w:color w:val="000000" w:themeColor="text1"/>
          <w:sz w:val="20"/>
        </w:rPr>
        <w:t xml:space="preserve"> </w:t>
      </w:r>
      <w:r w:rsidR="00BB738F">
        <w:rPr>
          <w:rFonts w:ascii="Arial" w:hAnsi="Arial" w:cs="Arial"/>
          <w:color w:val="000000" w:themeColor="text1"/>
          <w:sz w:val="20"/>
        </w:rPr>
        <w:t xml:space="preserve"> </w:t>
      </w:r>
      <w:r w:rsidR="00BB738F">
        <w:rPr>
          <w:rFonts w:ascii="Arial" w:hAnsi="Arial" w:cs="Arial"/>
          <w:color w:val="000000" w:themeColor="text1"/>
          <w:sz w:val="20"/>
        </w:rPr>
        <w:tab/>
      </w:r>
    </w:p>
    <w:p w14:paraId="7A7A6AFD" w14:textId="05EE2999" w:rsidR="001A3D1E" w:rsidRDefault="001A3D1E" w:rsidP="00CA2077">
      <w:pPr>
        <w:pStyle w:val="BulletedList2"/>
        <w:numPr>
          <w:ilvl w:val="0"/>
          <w:numId w:val="0"/>
        </w:numPr>
        <w:tabs>
          <w:tab w:val="left" w:pos="900"/>
        </w:tabs>
        <w:spacing w:after="0" w:line="276" w:lineRule="auto"/>
        <w:ind w:left="360"/>
        <w:jc w:val="both"/>
        <w:rPr>
          <w:rFonts w:ascii="Arial" w:hAnsi="Arial" w:cs="Arial"/>
          <w:color w:val="000000" w:themeColor="text1"/>
          <w:sz w:val="20"/>
        </w:rPr>
      </w:pPr>
      <w:r>
        <w:rPr>
          <w:rFonts w:ascii="Arial" w:hAnsi="Arial" w:cs="Arial"/>
          <w:color w:val="000000" w:themeColor="text1"/>
          <w:sz w:val="20"/>
        </w:rPr>
        <w:t xml:space="preserve">20x </w:t>
      </w:r>
      <w:r>
        <w:rPr>
          <w:rFonts w:ascii="Arial" w:hAnsi="Arial" w:cs="Arial"/>
          <w:color w:val="000000" w:themeColor="text1"/>
          <w:sz w:val="20"/>
        </w:rPr>
        <w:tab/>
        <w:t>=</w:t>
      </w:r>
      <w:r>
        <w:rPr>
          <w:rFonts w:ascii="Arial" w:hAnsi="Arial" w:cs="Arial"/>
          <w:color w:val="000000" w:themeColor="text1"/>
          <w:sz w:val="20"/>
        </w:rPr>
        <w:tab/>
        <w:t>~  8</w:t>
      </w:r>
      <w:r w:rsidR="00CA2077">
        <w:rPr>
          <w:rFonts w:ascii="Arial" w:hAnsi="Arial" w:cs="Arial"/>
          <w:color w:val="000000" w:themeColor="text1"/>
          <w:sz w:val="20"/>
        </w:rPr>
        <w:t>0%  IRR</w:t>
      </w:r>
    </w:p>
    <w:p w14:paraId="2E215CD8" w14:textId="55AAEDCA" w:rsidR="00CA2077" w:rsidRDefault="001A3D1E" w:rsidP="00CA2077">
      <w:pPr>
        <w:pStyle w:val="BulletedList2"/>
        <w:numPr>
          <w:ilvl w:val="0"/>
          <w:numId w:val="0"/>
        </w:numPr>
        <w:tabs>
          <w:tab w:val="left" w:pos="900"/>
        </w:tabs>
        <w:spacing w:after="0" w:line="276" w:lineRule="auto"/>
        <w:ind w:left="360"/>
        <w:jc w:val="both"/>
        <w:rPr>
          <w:rFonts w:ascii="Arial" w:hAnsi="Arial" w:cs="Arial"/>
          <w:color w:val="000000" w:themeColor="text1"/>
          <w:sz w:val="20"/>
        </w:rPr>
      </w:pPr>
      <w:r>
        <w:rPr>
          <w:rFonts w:ascii="Arial" w:hAnsi="Arial" w:cs="Arial"/>
          <w:color w:val="000000" w:themeColor="text1"/>
          <w:sz w:val="20"/>
        </w:rPr>
        <w:t xml:space="preserve">30x </w:t>
      </w:r>
      <w:r>
        <w:rPr>
          <w:rFonts w:ascii="Arial" w:hAnsi="Arial" w:cs="Arial"/>
          <w:color w:val="000000" w:themeColor="text1"/>
          <w:sz w:val="20"/>
        </w:rPr>
        <w:tab/>
        <w:t>=</w:t>
      </w:r>
      <w:r>
        <w:rPr>
          <w:rFonts w:ascii="Arial" w:hAnsi="Arial" w:cs="Arial"/>
          <w:color w:val="000000" w:themeColor="text1"/>
          <w:sz w:val="20"/>
        </w:rPr>
        <w:tab/>
        <w:t xml:space="preserve">~100%  IRR </w:t>
      </w:r>
      <w:r w:rsidR="00BB738F">
        <w:rPr>
          <w:rFonts w:ascii="Arial" w:hAnsi="Arial" w:cs="Arial"/>
          <w:color w:val="000000" w:themeColor="text1"/>
          <w:sz w:val="20"/>
        </w:rPr>
        <w:t xml:space="preserve">  </w:t>
      </w:r>
    </w:p>
    <w:p w14:paraId="5721D9A1" w14:textId="77777777" w:rsidR="000338A5" w:rsidRDefault="000338A5" w:rsidP="00D208C2">
      <w:pPr>
        <w:pStyle w:val="BulletedList2"/>
        <w:numPr>
          <w:ilvl w:val="0"/>
          <w:numId w:val="0"/>
        </w:numPr>
        <w:spacing w:after="0" w:line="276" w:lineRule="auto"/>
        <w:jc w:val="both"/>
        <w:rPr>
          <w:rFonts w:ascii="Arial" w:hAnsi="Arial" w:cs="Arial"/>
          <w:color w:val="000000" w:themeColor="text1"/>
          <w:sz w:val="22"/>
          <w:szCs w:val="28"/>
        </w:rPr>
      </w:pPr>
    </w:p>
    <w:p w14:paraId="0F2C8B74" w14:textId="3FA279A7" w:rsidR="00B77CB5" w:rsidRDefault="00974327" w:rsidP="00D208C2">
      <w:pPr>
        <w:pStyle w:val="BulletedList2"/>
        <w:numPr>
          <w:ilvl w:val="0"/>
          <w:numId w:val="0"/>
        </w:numPr>
        <w:spacing w:after="0" w:line="276" w:lineRule="auto"/>
        <w:jc w:val="both"/>
        <w:rPr>
          <w:rFonts w:ascii="Arial" w:hAnsi="Arial" w:cs="Arial"/>
          <w:color w:val="000000" w:themeColor="text1"/>
          <w:sz w:val="20"/>
        </w:rPr>
      </w:pPr>
      <w:r w:rsidRPr="00974327">
        <w:rPr>
          <w:rFonts w:ascii="Arial" w:hAnsi="Arial" w:cs="Arial"/>
          <w:color w:val="000000" w:themeColor="text1"/>
          <w:sz w:val="22"/>
          <w:szCs w:val="28"/>
        </w:rPr>
        <w:t>PRESENT VALUE FORMULA</w:t>
      </w:r>
      <w:r>
        <w:rPr>
          <w:rFonts w:ascii="Arial" w:hAnsi="Arial" w:cs="Arial"/>
          <w:color w:val="000000" w:themeColor="text1"/>
          <w:sz w:val="20"/>
        </w:rPr>
        <w:t xml:space="preserve">.  </w:t>
      </w:r>
      <w:r w:rsidR="00B77CB5">
        <w:rPr>
          <w:rFonts w:ascii="Arial" w:hAnsi="Arial" w:cs="Arial"/>
          <w:color w:val="000000" w:themeColor="text1"/>
          <w:sz w:val="20"/>
        </w:rPr>
        <w:t xml:space="preserve">Present Value (PV) </w:t>
      </w:r>
      <w:r w:rsidR="008C6142">
        <w:rPr>
          <w:rFonts w:ascii="Arial" w:hAnsi="Arial" w:cs="Arial"/>
          <w:color w:val="000000" w:themeColor="text1"/>
          <w:sz w:val="20"/>
        </w:rPr>
        <w:t>is</w:t>
      </w:r>
      <w:r w:rsidR="00B77CB5">
        <w:rPr>
          <w:rFonts w:ascii="Arial" w:hAnsi="Arial" w:cs="Arial"/>
          <w:color w:val="000000" w:themeColor="text1"/>
          <w:sz w:val="20"/>
        </w:rPr>
        <w:t xml:space="preserve"> computed using the formula</w:t>
      </w:r>
      <w:r w:rsidR="008C6142">
        <w:rPr>
          <w:rFonts w:ascii="Arial" w:hAnsi="Arial" w:cs="Arial"/>
          <w:color w:val="000000" w:themeColor="text1"/>
          <w:sz w:val="20"/>
        </w:rPr>
        <w:t>:</w:t>
      </w:r>
      <w:r w:rsidR="00B77CB5">
        <w:rPr>
          <w:rFonts w:ascii="Arial" w:hAnsi="Arial" w:cs="Arial"/>
          <w:color w:val="000000" w:themeColor="text1"/>
          <w:sz w:val="20"/>
        </w:rPr>
        <w:t xml:space="preserve"> </w:t>
      </w:r>
    </w:p>
    <w:p w14:paraId="2D6FE55B" w14:textId="00171E34" w:rsidR="00B77CB5" w:rsidRDefault="00B77CB5" w:rsidP="000338A5">
      <w:pPr>
        <w:pStyle w:val="BulletedList2"/>
        <w:numPr>
          <w:ilvl w:val="0"/>
          <w:numId w:val="0"/>
        </w:numPr>
        <w:spacing w:after="0" w:line="276" w:lineRule="auto"/>
        <w:ind w:left="360"/>
        <w:rPr>
          <w:rFonts w:ascii="Arial" w:hAnsi="Arial" w:cs="Arial"/>
          <w:color w:val="000000" w:themeColor="text1"/>
          <w:sz w:val="22"/>
          <w:szCs w:val="28"/>
        </w:rPr>
      </w:pPr>
      <w:r w:rsidRPr="00B77CB5">
        <w:rPr>
          <w:rFonts w:ascii="Arial" w:hAnsi="Arial" w:cs="Arial"/>
          <w:color w:val="000000" w:themeColor="text1"/>
          <w:szCs w:val="32"/>
        </w:rPr>
        <w:t>PV = FV / (1 + r)</w:t>
      </w:r>
      <w:r w:rsidRPr="00774FF8">
        <w:rPr>
          <w:rFonts w:ascii="Arial" w:hAnsi="Arial" w:cs="Arial"/>
          <w:color w:val="000000" w:themeColor="text1"/>
          <w:sz w:val="32"/>
          <w:szCs w:val="40"/>
          <w:vertAlign w:val="superscript"/>
        </w:rPr>
        <w:t>n</w:t>
      </w:r>
      <w:r>
        <w:rPr>
          <w:rFonts w:ascii="Arial" w:hAnsi="Arial" w:cs="Arial"/>
          <w:color w:val="000000" w:themeColor="text1"/>
          <w:szCs w:val="32"/>
          <w:vertAlign w:val="superscript"/>
        </w:rPr>
        <w:t xml:space="preserve">   </w:t>
      </w:r>
      <w:r w:rsidRPr="00B77CB5">
        <w:rPr>
          <w:rFonts w:ascii="Arial" w:hAnsi="Arial" w:cs="Arial"/>
          <w:color w:val="000000" w:themeColor="text1"/>
          <w:sz w:val="22"/>
          <w:szCs w:val="28"/>
        </w:rPr>
        <w:t xml:space="preserve">where </w:t>
      </w:r>
      <w:r w:rsidRPr="00B77CB5">
        <w:rPr>
          <w:rFonts w:ascii="Arial" w:hAnsi="Arial" w:cs="Arial"/>
          <w:b/>
          <w:bCs/>
          <w:color w:val="000000" w:themeColor="text1"/>
          <w:szCs w:val="32"/>
        </w:rPr>
        <w:t>r</w:t>
      </w:r>
      <w:r w:rsidRPr="00B77CB5">
        <w:rPr>
          <w:rFonts w:ascii="Arial" w:hAnsi="Arial" w:cs="Arial"/>
          <w:color w:val="000000" w:themeColor="text1"/>
          <w:sz w:val="22"/>
          <w:szCs w:val="28"/>
        </w:rPr>
        <w:t xml:space="preserve"> is the discount rate and </w:t>
      </w:r>
      <w:proofErr w:type="spellStart"/>
      <w:r w:rsidRPr="00B77CB5">
        <w:rPr>
          <w:rFonts w:ascii="Arial" w:hAnsi="Arial" w:cs="Arial"/>
          <w:b/>
          <w:bCs/>
          <w:color w:val="000000" w:themeColor="text1"/>
          <w:szCs w:val="32"/>
        </w:rPr>
        <w:t>n</w:t>
      </w:r>
      <w:proofErr w:type="spellEnd"/>
      <w:r w:rsidRPr="00B77CB5">
        <w:rPr>
          <w:rFonts w:ascii="Arial" w:hAnsi="Arial" w:cs="Arial"/>
          <w:color w:val="000000" w:themeColor="text1"/>
          <w:sz w:val="22"/>
          <w:szCs w:val="28"/>
        </w:rPr>
        <w:t xml:space="preserve"> the number of years.</w:t>
      </w:r>
    </w:p>
    <w:p w14:paraId="5432FB9C" w14:textId="3FC39821" w:rsidR="00895A06" w:rsidRPr="00B77CB5" w:rsidRDefault="00895A06" w:rsidP="000338A5">
      <w:pPr>
        <w:ind w:left="360"/>
        <w:rPr>
          <w:rFonts w:cs="Arial"/>
          <w:color w:val="000000" w:themeColor="text1"/>
          <w:sz w:val="24"/>
          <w:szCs w:val="32"/>
        </w:rPr>
      </w:pPr>
      <w:r>
        <w:rPr>
          <w:rFonts w:cs="Arial"/>
          <w:color w:val="000000" w:themeColor="text1"/>
          <w:sz w:val="22"/>
          <w:szCs w:val="28"/>
        </w:rPr>
        <w:t xml:space="preserve">Which </w:t>
      </w:r>
      <w:r w:rsidR="00974327">
        <w:rPr>
          <w:rFonts w:cs="Arial"/>
          <w:color w:val="000000" w:themeColor="text1"/>
          <w:sz w:val="22"/>
          <w:szCs w:val="28"/>
        </w:rPr>
        <w:t>in the example</w:t>
      </w:r>
      <w:r>
        <w:rPr>
          <w:rFonts w:cs="Arial"/>
          <w:color w:val="000000" w:themeColor="text1"/>
          <w:sz w:val="22"/>
          <w:szCs w:val="28"/>
        </w:rPr>
        <w:t xml:space="preserve"> case</w:t>
      </w:r>
      <w:r w:rsidR="00974327">
        <w:rPr>
          <w:rFonts w:cs="Arial"/>
          <w:color w:val="000000" w:themeColor="text1"/>
          <w:sz w:val="22"/>
          <w:szCs w:val="28"/>
        </w:rPr>
        <w:t xml:space="preserve">…  </w:t>
      </w:r>
      <w:r>
        <w:rPr>
          <w:rFonts w:cs="Arial"/>
          <w:color w:val="000000" w:themeColor="text1"/>
          <w:sz w:val="22"/>
          <w:szCs w:val="28"/>
        </w:rPr>
        <w:t xml:space="preserve">PV = </w:t>
      </w:r>
      <w:r w:rsidRPr="00FA42B9">
        <w:rPr>
          <w:rFonts w:cs="Arial"/>
          <w:b/>
          <w:bCs/>
          <w:color w:val="000000" w:themeColor="text1"/>
          <w:sz w:val="22"/>
          <w:szCs w:val="28"/>
        </w:rPr>
        <w:t>40,000,000</w:t>
      </w:r>
      <w:r>
        <w:rPr>
          <w:rFonts w:cs="Arial"/>
          <w:color w:val="000000" w:themeColor="text1"/>
          <w:sz w:val="22"/>
          <w:szCs w:val="28"/>
        </w:rPr>
        <w:t>/ (</w:t>
      </w:r>
      <w:r w:rsidRPr="00FA42B9">
        <w:rPr>
          <w:rFonts w:cs="Arial"/>
          <w:b/>
          <w:bCs/>
          <w:color w:val="000000" w:themeColor="text1"/>
          <w:sz w:val="22"/>
          <w:szCs w:val="28"/>
        </w:rPr>
        <w:t>1.136</w:t>
      </w:r>
      <w:r>
        <w:rPr>
          <w:rFonts w:cs="Arial"/>
          <w:color w:val="000000" w:themeColor="text1"/>
          <w:sz w:val="22"/>
          <w:szCs w:val="28"/>
        </w:rPr>
        <w:t>)</w:t>
      </w:r>
      <w:r w:rsidRPr="00FA42B9">
        <w:rPr>
          <w:rFonts w:cs="Arial"/>
          <w:b/>
          <w:bCs/>
          <w:color w:val="000000" w:themeColor="text1"/>
          <w:sz w:val="28"/>
          <w:szCs w:val="36"/>
          <w:vertAlign w:val="superscript"/>
        </w:rPr>
        <w:t>5</w:t>
      </w:r>
      <w:r w:rsidR="00774FF8">
        <w:rPr>
          <w:rFonts w:cs="Arial"/>
          <w:color w:val="000000" w:themeColor="text1"/>
          <w:szCs w:val="32"/>
          <w:vertAlign w:val="superscript"/>
        </w:rPr>
        <w:t xml:space="preserve">   </w:t>
      </w:r>
      <w:r w:rsidR="00BC1C97">
        <w:rPr>
          <w:rFonts w:cs="Arial"/>
          <w:color w:val="000000" w:themeColor="text1"/>
          <w:szCs w:val="32"/>
          <w:vertAlign w:val="superscript"/>
        </w:rPr>
        <w:t xml:space="preserve">     </w:t>
      </w:r>
      <w:r w:rsidR="00774FF8">
        <w:rPr>
          <w:rFonts w:cs="Arial"/>
          <w:color w:val="000000" w:themeColor="text1"/>
          <w:sz w:val="22"/>
          <w:szCs w:val="28"/>
        </w:rPr>
        <w:t>=</w:t>
      </w:r>
      <w:r w:rsidR="00774FF8">
        <w:rPr>
          <w:rFonts w:cs="Arial"/>
          <w:color w:val="000000" w:themeColor="text1"/>
          <w:szCs w:val="32"/>
          <w:vertAlign w:val="superscript"/>
        </w:rPr>
        <w:t xml:space="preserve"> </w:t>
      </w:r>
      <w:r w:rsidR="00774FF8" w:rsidRPr="00BC1C97">
        <w:rPr>
          <w:rFonts w:cs="Arial"/>
          <w:color w:val="000000" w:themeColor="text1"/>
          <w:sz w:val="22"/>
          <w:szCs w:val="36"/>
        </w:rPr>
        <w:t>40,000,000/</w:t>
      </w:r>
      <w:r w:rsidR="00BC1C97">
        <w:rPr>
          <w:rFonts w:cs="Arial"/>
          <w:color w:val="000000" w:themeColor="text1"/>
          <w:sz w:val="22"/>
          <w:szCs w:val="36"/>
        </w:rPr>
        <w:t xml:space="preserve"> </w:t>
      </w:r>
      <w:r w:rsidR="00774FF8" w:rsidRPr="00BC1C97">
        <w:rPr>
          <w:rFonts w:cs="Arial"/>
          <w:color w:val="000000" w:themeColor="text1"/>
          <w:sz w:val="22"/>
          <w:szCs w:val="36"/>
        </w:rPr>
        <w:t xml:space="preserve">1.892   </w:t>
      </w:r>
      <w:r w:rsidR="00BC1C97">
        <w:rPr>
          <w:rFonts w:cs="Arial"/>
          <w:color w:val="000000" w:themeColor="text1"/>
          <w:sz w:val="22"/>
          <w:szCs w:val="36"/>
        </w:rPr>
        <w:t xml:space="preserve">  </w:t>
      </w:r>
      <w:r w:rsidR="00774FF8" w:rsidRPr="00BC1C97">
        <w:rPr>
          <w:rFonts w:cs="Arial"/>
          <w:color w:val="000000" w:themeColor="text1"/>
          <w:sz w:val="22"/>
          <w:szCs w:val="36"/>
        </w:rPr>
        <w:t xml:space="preserve">= </w:t>
      </w:r>
      <w:r w:rsidR="00BC1C97" w:rsidRPr="00BC1C97">
        <w:rPr>
          <w:sz w:val="22"/>
          <w:szCs w:val="22"/>
        </w:rPr>
        <w:t>$</w:t>
      </w:r>
      <w:r w:rsidR="00BC1C97" w:rsidRPr="00BC1C97">
        <w:rPr>
          <w:b/>
          <w:bCs/>
          <w:sz w:val="22"/>
          <w:szCs w:val="22"/>
        </w:rPr>
        <w:t xml:space="preserve"> 21,143,084</w:t>
      </w:r>
    </w:p>
    <w:p w14:paraId="4E64534F" w14:textId="77777777" w:rsidR="00B77CB5" w:rsidRPr="00774FF8" w:rsidRDefault="00B77CB5" w:rsidP="00D208C2">
      <w:pPr>
        <w:pStyle w:val="BulletedList2"/>
        <w:numPr>
          <w:ilvl w:val="0"/>
          <w:numId w:val="0"/>
        </w:numPr>
        <w:spacing w:after="0" w:line="276" w:lineRule="auto"/>
        <w:jc w:val="both"/>
        <w:rPr>
          <w:rFonts w:ascii="Arial" w:hAnsi="Arial" w:cs="Arial"/>
          <w:color w:val="000000" w:themeColor="text1"/>
          <w:sz w:val="12"/>
          <w:szCs w:val="16"/>
        </w:rPr>
      </w:pPr>
    </w:p>
    <w:p w14:paraId="21CF92DE" w14:textId="2CBADB50" w:rsidR="00FF6955" w:rsidRPr="00774FF8" w:rsidRDefault="000338A5" w:rsidP="00B77CB5">
      <w:pPr>
        <w:pStyle w:val="BulletedList2"/>
        <w:numPr>
          <w:ilvl w:val="0"/>
          <w:numId w:val="0"/>
        </w:numPr>
        <w:spacing w:after="0" w:line="276" w:lineRule="auto"/>
        <w:jc w:val="both"/>
        <w:rPr>
          <w:rFonts w:ascii="Arial" w:hAnsi="Arial" w:cs="Arial"/>
          <w:color w:val="000000"/>
          <w:sz w:val="20"/>
          <w:szCs w:val="20"/>
        </w:rPr>
      </w:pPr>
      <w:r>
        <w:rPr>
          <w:rFonts w:ascii="Arial" w:hAnsi="Arial" w:cs="Arial"/>
          <w:color w:val="000000" w:themeColor="text1"/>
          <w:sz w:val="20"/>
        </w:rPr>
        <w:t xml:space="preserve">       Use this handy</w:t>
      </w:r>
      <w:r w:rsidR="00CC005A">
        <w:rPr>
          <w:rFonts w:ascii="Arial" w:hAnsi="Arial" w:cs="Arial"/>
          <w:color w:val="000000" w:themeColor="text1"/>
          <w:sz w:val="20"/>
        </w:rPr>
        <w:t xml:space="preserve"> online calculator</w:t>
      </w:r>
      <w:r>
        <w:rPr>
          <w:rFonts w:ascii="Arial" w:hAnsi="Arial" w:cs="Arial"/>
          <w:color w:val="000000" w:themeColor="text1"/>
          <w:sz w:val="20"/>
        </w:rPr>
        <w:t xml:space="preserve"> for the math</w:t>
      </w:r>
      <w:r w:rsidR="00CC3AB4">
        <w:rPr>
          <w:rFonts w:ascii="Arial" w:hAnsi="Arial" w:cs="Arial"/>
          <w:color w:val="000000" w:themeColor="text1"/>
          <w:sz w:val="20"/>
        </w:rPr>
        <w:t xml:space="preserve"> </w:t>
      </w:r>
      <w:r w:rsidR="00B77CB5">
        <w:rPr>
          <w:rFonts w:ascii="Arial" w:hAnsi="Arial" w:cs="Arial"/>
          <w:color w:val="000000" w:themeColor="text1"/>
          <w:sz w:val="20"/>
        </w:rPr>
        <w:t xml:space="preserve"> </w:t>
      </w:r>
      <w:hyperlink r:id="rId701" w:history="1">
        <w:r>
          <w:rPr>
            <w:rStyle w:val="Hyperlink"/>
            <w:rFonts w:ascii="Arial" w:hAnsi="Arial" w:cs="Arial"/>
            <w:sz w:val="20"/>
            <w:szCs w:val="20"/>
          </w:rPr>
          <w:t>www.financialmentor.com/calculator/present-value-calculator</w:t>
        </w:r>
      </w:hyperlink>
      <w:r w:rsidR="00FF6955" w:rsidRPr="00774FF8">
        <w:rPr>
          <w:rFonts w:ascii="Arial" w:hAnsi="Arial" w:cs="Arial"/>
          <w:color w:val="000000"/>
          <w:sz w:val="20"/>
          <w:szCs w:val="20"/>
        </w:rPr>
        <w:t xml:space="preserve"> </w:t>
      </w:r>
    </w:p>
    <w:p w14:paraId="5FD0E053" w14:textId="77777777" w:rsidR="00CC3AB4" w:rsidRPr="00911168" w:rsidRDefault="00CC3AB4" w:rsidP="00FF6955">
      <w:pPr>
        <w:rPr>
          <w:rFonts w:cs="Arial"/>
          <w:color w:val="000000"/>
          <w:sz w:val="16"/>
        </w:rPr>
      </w:pPr>
    </w:p>
    <w:p w14:paraId="33420B1E" w14:textId="369D861E" w:rsidR="00FF6955" w:rsidRDefault="00115F37" w:rsidP="00FF6955">
      <w:pPr>
        <w:shd w:val="clear" w:color="auto" w:fill="FFFFFF"/>
        <w:spacing w:line="336" w:lineRule="atLeast"/>
        <w:textAlignment w:val="baseline"/>
        <w:rPr>
          <w:rFonts w:ascii="inherit" w:hAnsi="inherit" w:cs="Helvetica"/>
          <w:b/>
          <w:bCs/>
          <w:color w:val="444444"/>
          <w:sz w:val="24"/>
          <w:szCs w:val="24"/>
          <w:bdr w:val="none" w:sz="0" w:space="0" w:color="auto" w:frame="1"/>
        </w:rPr>
      </w:pPr>
      <w:r>
        <w:rPr>
          <w:rFonts w:ascii="inherit" w:hAnsi="inherit" w:cs="Helvetica"/>
          <w:b/>
          <w:bCs/>
          <w:noProof/>
          <w:color w:val="444444"/>
          <w:sz w:val="24"/>
          <w:szCs w:val="24"/>
        </w:rPr>
        <mc:AlternateContent>
          <mc:Choice Requires="wps">
            <w:drawing>
              <wp:anchor distT="0" distB="0" distL="114300" distR="114300" simplePos="0" relativeHeight="251724288" behindDoc="0" locked="0" layoutInCell="1" allowOverlap="1" wp14:anchorId="6B38B04B" wp14:editId="27521D19">
                <wp:simplePos x="0" y="0"/>
                <wp:positionH relativeFrom="column">
                  <wp:posOffset>3255010</wp:posOffset>
                </wp:positionH>
                <wp:positionV relativeFrom="paragraph">
                  <wp:posOffset>2326640</wp:posOffset>
                </wp:positionV>
                <wp:extent cx="1266825" cy="276225"/>
                <wp:effectExtent l="0" t="0" r="28575" b="28575"/>
                <wp:wrapNone/>
                <wp:docPr id="1905164644" name="Text Box 129"/>
                <wp:cNvGraphicFramePr/>
                <a:graphic xmlns:a="http://schemas.openxmlformats.org/drawingml/2006/main">
                  <a:graphicData uri="http://schemas.microsoft.com/office/word/2010/wordprocessingShape">
                    <wps:wsp>
                      <wps:cNvSpPr txBox="1"/>
                      <wps:spPr>
                        <a:xfrm>
                          <a:off x="0" y="0"/>
                          <a:ext cx="1266825" cy="276225"/>
                        </a:xfrm>
                        <a:prstGeom prst="rect">
                          <a:avLst/>
                        </a:prstGeom>
                        <a:solidFill>
                          <a:schemeClr val="lt1"/>
                        </a:solidFill>
                        <a:ln w="6350">
                          <a:solidFill>
                            <a:schemeClr val="bg1">
                              <a:lumMod val="75000"/>
                            </a:schemeClr>
                          </a:solidFill>
                        </a:ln>
                      </wps:spPr>
                      <wps:txbx>
                        <w:txbxContent>
                          <w:p w14:paraId="5DB06293" w14:textId="510E3830" w:rsidR="00FC0F08" w:rsidRPr="00115F37" w:rsidRDefault="00FC0F08">
                            <w:pPr>
                              <w:rPr>
                                <w:b/>
                                <w:bCs/>
                                <w:sz w:val="24"/>
                                <w:szCs w:val="24"/>
                              </w:rPr>
                            </w:pPr>
                            <w:r w:rsidRPr="00115F37">
                              <w:rPr>
                                <w:b/>
                                <w:bCs/>
                                <w:sz w:val="24"/>
                                <w:szCs w:val="24"/>
                              </w:rPr>
                              <w:t>$ 21,143,084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8B04B" id="Text Box 129" o:spid="_x0000_s1126" type="#_x0000_t202" style="position:absolute;margin-left:256.3pt;margin-top:183.2pt;width:99.75pt;height:21.7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" fillcolor="white [3201]" strokecolor="#bfbfbf [2412]" strokeweight=".5pt">
                <v:textbox>
                  <w:txbxContent>
                    <w:p w14:paraId="5DB06293" w14:textId="510E3830" w:rsidR="00FC0F08" w:rsidRPr="00115F37" w:rsidRDefault="00FC0F08">
                      <w:pPr>
                        <w:rPr>
                          <w:b/>
                          <w:bCs/>
                          <w:sz w:val="24"/>
                          <w:szCs w:val="24"/>
                        </w:rPr>
                      </w:pPr>
                      <w:r w:rsidRPr="00115F37">
                        <w:rPr>
                          <w:b/>
                          <w:bCs/>
                          <w:sz w:val="24"/>
                          <w:szCs w:val="24"/>
                        </w:rPr>
                        <w:t>$ 21,143,084</w:t>
                      </w:r>
                    </w:p>
                  </w:txbxContent>
                </v:textbox>
              </v:shape>
            </w:pict>
          </mc:Fallback>
        </mc:AlternateContent>
      </w:r>
      <w:r w:rsidR="00FC0F08" w:rsidRPr="00FC0F08">
        <w:rPr>
          <w:rFonts w:ascii="inherit" w:hAnsi="inherit" w:cs="Helvetica"/>
          <w:b/>
          <w:bCs/>
          <w:noProof/>
          <w:color w:val="444444"/>
          <w:sz w:val="24"/>
          <w:szCs w:val="24"/>
          <w:bdr w:val="none" w:sz="0" w:space="0" w:color="auto" w:frame="1"/>
        </w:rPr>
        <w:drawing>
          <wp:inline distT="0" distB="0" distL="0" distR="0" wp14:anchorId="18964AB5" wp14:editId="639A590E">
            <wp:extent cx="4589780" cy="2628900"/>
            <wp:effectExtent l="19050" t="19050" r="20320" b="19050"/>
            <wp:docPr id="1926142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142368" name=""/>
                    <pic:cNvPicPr/>
                  </pic:nvPicPr>
                  <pic:blipFill rotWithShape="1">
                    <a:blip r:embed="rId702" cstate="email">
                      <a:extLst>
                        <a:ext uri="{28A0092B-C50C-407E-A947-70E740481C1C}">
                          <a14:useLocalDpi xmlns:a14="http://schemas.microsoft.com/office/drawing/2010/main"/>
                        </a:ext>
                      </a:extLst>
                    </a:blip>
                    <a:srcRect/>
                    <a:stretch>
                      <a:fillRect/>
                    </a:stretch>
                  </pic:blipFill>
                  <pic:spPr bwMode="auto">
                    <a:xfrm>
                      <a:off x="0" y="0"/>
                      <a:ext cx="4593925" cy="2631274"/>
                    </a:xfrm>
                    <a:prstGeom prst="rect">
                      <a:avLst/>
                    </a:prstGeom>
                    <a:ln w="9525" cap="flat" cmpd="sng" algn="ctr">
                      <a:solidFill>
                        <a:srgbClr val="0070C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7338ED5" w14:textId="77777777" w:rsidR="000338A5" w:rsidRDefault="000338A5">
      <w:pPr>
        <w:rPr>
          <w:rFonts w:cs="Arial"/>
          <w:sz w:val="22"/>
          <w:szCs w:val="22"/>
        </w:rPr>
      </w:pPr>
      <w:r>
        <w:rPr>
          <w:rFonts w:cs="Arial"/>
          <w:iCs/>
          <w:sz w:val="22"/>
          <w:szCs w:val="22"/>
        </w:rPr>
        <w:br w:type="page"/>
      </w:r>
    </w:p>
    <w:p w14:paraId="32296C73" w14:textId="45D21319" w:rsidR="00974327" w:rsidRPr="00C34839" w:rsidRDefault="00974327" w:rsidP="00974327">
      <w:pPr>
        <w:pStyle w:val="BodyText"/>
        <w:tabs>
          <w:tab w:val="right" w:pos="7920"/>
        </w:tabs>
        <w:rPr>
          <w:rFonts w:ascii="Arial" w:hAnsi="Arial" w:cs="Arial"/>
          <w:bCs/>
          <w:i/>
          <w:noProof/>
          <w:position w:val="2"/>
          <w:szCs w:val="20"/>
        </w:rPr>
      </w:pPr>
      <w:r w:rsidRPr="00F5288C">
        <w:rPr>
          <w:rFonts w:ascii="Arial" w:hAnsi="Arial" w:cs="Arial"/>
          <w:iCs w:val="0"/>
          <w:sz w:val="22"/>
          <w:szCs w:val="22"/>
        </w:rPr>
        <w:lastRenderedPageBreak/>
        <w:t>CAPITAL</w:t>
      </w:r>
      <w:r w:rsidRPr="00F5288C">
        <w:rPr>
          <w:rFonts w:ascii="Arial" w:hAnsi="Arial" w:cs="Arial"/>
          <w:i/>
          <w:sz w:val="22"/>
          <w:szCs w:val="22"/>
        </w:rPr>
        <w:t xml:space="preserve"> </w:t>
      </w:r>
      <w:r>
        <w:rPr>
          <w:rFonts w:ascii="Arial" w:hAnsi="Arial" w:cs="Arial"/>
          <w:i/>
        </w:rPr>
        <w:t xml:space="preserve">– </w:t>
      </w:r>
      <w:r w:rsidRPr="00C34839">
        <w:rPr>
          <w:rFonts w:ascii="Arial" w:hAnsi="Arial" w:cs="Arial"/>
          <w:bCs/>
          <w:i/>
          <w:noProof/>
          <w:position w:val="2"/>
          <w:szCs w:val="20"/>
        </w:rPr>
        <w:t>Raising Growth Capital</w:t>
      </w:r>
    </w:p>
    <w:p w14:paraId="7A324DDE" w14:textId="77777777" w:rsidR="00974327" w:rsidRPr="003E4A1B" w:rsidRDefault="00974327" w:rsidP="00974327">
      <w:pPr>
        <w:rPr>
          <w:rFonts w:cs="Arial"/>
        </w:rPr>
      </w:pPr>
    </w:p>
    <w:p w14:paraId="76E23289" w14:textId="77777777" w:rsidR="00974327" w:rsidRPr="003E4A1B" w:rsidRDefault="00974327" w:rsidP="00974327">
      <w:pPr>
        <w:rPr>
          <w:rFonts w:cs="Arial"/>
        </w:rPr>
      </w:pPr>
    </w:p>
    <w:p w14:paraId="5CD94CB2" w14:textId="238F8ECB" w:rsidR="00007674" w:rsidRDefault="00FA42B9" w:rsidP="00974327">
      <w:pPr>
        <w:pStyle w:val="BulletedList2"/>
        <w:numPr>
          <w:ilvl w:val="0"/>
          <w:numId w:val="0"/>
        </w:numPr>
        <w:spacing w:after="0" w:line="276" w:lineRule="auto"/>
        <w:jc w:val="both"/>
        <w:rPr>
          <w:rFonts w:ascii="Arial" w:hAnsi="Arial" w:cs="Arial"/>
          <w:iCs/>
          <w:color w:val="000000"/>
          <w:sz w:val="20"/>
        </w:rPr>
      </w:pPr>
      <w:r w:rsidRPr="00974327">
        <w:rPr>
          <w:rFonts w:ascii="Arial" w:hAnsi="Arial" w:cs="Arial"/>
          <w:color w:val="000000"/>
          <w:sz w:val="22"/>
          <w:szCs w:val="28"/>
        </w:rPr>
        <w:t>PRE-MONEY VERSUS POST-MONEY VALUATION</w:t>
      </w:r>
      <w:r>
        <w:rPr>
          <w:rFonts w:ascii="Arial" w:hAnsi="Arial" w:cs="Arial"/>
          <w:color w:val="000000"/>
          <w:sz w:val="20"/>
        </w:rPr>
        <w:t xml:space="preserve">. </w:t>
      </w:r>
      <w:r w:rsidR="00007674">
        <w:rPr>
          <w:rFonts w:ascii="Arial" w:hAnsi="Arial" w:cs="Arial"/>
          <w:color w:val="000000"/>
          <w:sz w:val="20"/>
        </w:rPr>
        <w:t xml:space="preserve">The Present Value of the company includes the investment, since </w:t>
      </w:r>
      <w:r w:rsidR="00FD4CBE">
        <w:rPr>
          <w:rFonts w:ascii="Arial" w:hAnsi="Arial" w:cs="Arial"/>
          <w:color w:val="000000"/>
          <w:sz w:val="20"/>
        </w:rPr>
        <w:t>it is assumed that the business will not achieve the $40,000,000 Future Valuation without the capital</w:t>
      </w:r>
      <w:r w:rsidR="00A530B5">
        <w:rPr>
          <w:rFonts w:ascii="Arial" w:hAnsi="Arial" w:cs="Arial"/>
          <w:color w:val="000000"/>
          <w:sz w:val="20"/>
        </w:rPr>
        <w:t xml:space="preserve"> infusion</w:t>
      </w:r>
      <w:r w:rsidR="00FD4CBE">
        <w:rPr>
          <w:rFonts w:ascii="Arial" w:hAnsi="Arial" w:cs="Arial"/>
          <w:color w:val="000000"/>
          <w:sz w:val="20"/>
        </w:rPr>
        <w:t xml:space="preserve">. The valuation that includes the </w:t>
      </w:r>
      <w:r w:rsidR="00EB121C">
        <w:rPr>
          <w:rFonts w:ascii="Arial" w:hAnsi="Arial" w:cs="Arial"/>
          <w:color w:val="000000"/>
          <w:sz w:val="20"/>
        </w:rPr>
        <w:t xml:space="preserve">beginning </w:t>
      </w:r>
      <w:r w:rsidR="00FD4CBE">
        <w:rPr>
          <w:rFonts w:ascii="Arial" w:hAnsi="Arial" w:cs="Arial"/>
          <w:color w:val="000000"/>
          <w:sz w:val="20"/>
        </w:rPr>
        <w:t xml:space="preserve">inherent value of the company + the investment is called the </w:t>
      </w:r>
      <w:r w:rsidR="00FD4CBE" w:rsidRPr="003E4A1B">
        <w:rPr>
          <w:rFonts w:ascii="Arial" w:hAnsi="Arial" w:cs="Arial"/>
          <w:i/>
          <w:color w:val="000000"/>
          <w:sz w:val="20"/>
        </w:rPr>
        <w:t>post-money valuation</w:t>
      </w:r>
      <w:r w:rsidR="00FD4CBE">
        <w:rPr>
          <w:rFonts w:ascii="Arial" w:hAnsi="Arial" w:cs="Arial"/>
          <w:i/>
          <w:color w:val="000000"/>
          <w:sz w:val="20"/>
        </w:rPr>
        <w:t xml:space="preserve"> </w:t>
      </w:r>
      <w:r w:rsidR="00FD4CBE" w:rsidRPr="00FD4CBE">
        <w:rPr>
          <w:rFonts w:ascii="Arial" w:hAnsi="Arial" w:cs="Arial"/>
          <w:iCs/>
          <w:color w:val="000000"/>
          <w:sz w:val="20"/>
        </w:rPr>
        <w:t>(meaning it is the value after the money has been invested).</w:t>
      </w:r>
      <w:r w:rsidR="00FD4CBE">
        <w:rPr>
          <w:rFonts w:ascii="Arial" w:hAnsi="Arial" w:cs="Arial"/>
          <w:iCs/>
          <w:color w:val="000000"/>
          <w:sz w:val="20"/>
        </w:rPr>
        <w:t xml:space="preserve">  The value of the company before the investment is called the </w:t>
      </w:r>
      <w:r w:rsidR="00FD4CBE" w:rsidRPr="003E4A1B">
        <w:rPr>
          <w:rFonts w:ascii="Arial" w:hAnsi="Arial" w:cs="Arial"/>
          <w:i/>
          <w:color w:val="000000"/>
          <w:sz w:val="20"/>
        </w:rPr>
        <w:t>p</w:t>
      </w:r>
      <w:r w:rsidR="00FD4CBE">
        <w:rPr>
          <w:rFonts w:ascii="Arial" w:hAnsi="Arial" w:cs="Arial"/>
          <w:i/>
          <w:color w:val="000000"/>
          <w:sz w:val="20"/>
        </w:rPr>
        <w:t>re</w:t>
      </w:r>
      <w:r w:rsidR="00FD4CBE" w:rsidRPr="003E4A1B">
        <w:rPr>
          <w:rFonts w:ascii="Arial" w:hAnsi="Arial" w:cs="Arial"/>
          <w:i/>
          <w:color w:val="000000"/>
          <w:sz w:val="20"/>
        </w:rPr>
        <w:t>-money valuation</w:t>
      </w:r>
      <w:r w:rsidR="00FD4CBE">
        <w:rPr>
          <w:rFonts w:ascii="Arial" w:hAnsi="Arial" w:cs="Arial"/>
          <w:i/>
          <w:color w:val="000000"/>
          <w:sz w:val="20"/>
        </w:rPr>
        <w:t xml:space="preserve">. </w:t>
      </w:r>
      <w:r w:rsidR="00FD4CBE" w:rsidRPr="00FD4CBE">
        <w:rPr>
          <w:rFonts w:ascii="Arial" w:hAnsi="Arial" w:cs="Arial"/>
          <w:iCs/>
          <w:color w:val="000000"/>
          <w:sz w:val="20"/>
        </w:rPr>
        <w:t xml:space="preserve">In the example, we know the </w:t>
      </w:r>
      <w:r w:rsidR="00FD4CBE">
        <w:rPr>
          <w:rFonts w:ascii="Arial" w:hAnsi="Arial" w:cs="Arial"/>
          <w:iCs/>
          <w:color w:val="000000"/>
          <w:sz w:val="20"/>
        </w:rPr>
        <w:t>total post-money valuation is $</w:t>
      </w:r>
      <w:r w:rsidR="00FD4CBE" w:rsidRPr="00EB121C">
        <w:rPr>
          <w:rFonts w:ascii="Arial" w:hAnsi="Arial" w:cs="Arial"/>
          <w:b/>
          <w:bCs/>
          <w:iCs/>
          <w:color w:val="000000"/>
          <w:sz w:val="20"/>
        </w:rPr>
        <w:t>21,143,084</w:t>
      </w:r>
      <w:r w:rsidR="00EB121C">
        <w:rPr>
          <w:rFonts w:ascii="Arial" w:hAnsi="Arial" w:cs="Arial"/>
          <w:iCs/>
          <w:color w:val="000000"/>
          <w:sz w:val="20"/>
        </w:rPr>
        <w:t xml:space="preserve"> from our calculation</w:t>
      </w:r>
      <w:r w:rsidR="00FD4CBE">
        <w:rPr>
          <w:rFonts w:ascii="Arial" w:hAnsi="Arial" w:cs="Arial"/>
          <w:iCs/>
          <w:color w:val="000000"/>
          <w:sz w:val="20"/>
        </w:rPr>
        <w:t xml:space="preserve">. </w:t>
      </w:r>
      <w:r w:rsidR="00EB121C">
        <w:rPr>
          <w:rFonts w:ascii="Arial" w:hAnsi="Arial" w:cs="Arial"/>
          <w:iCs/>
          <w:color w:val="000000"/>
          <w:sz w:val="20"/>
        </w:rPr>
        <w:t>If we s</w:t>
      </w:r>
      <w:r w:rsidR="00FD4CBE">
        <w:rPr>
          <w:rFonts w:ascii="Arial" w:hAnsi="Arial" w:cs="Arial"/>
          <w:iCs/>
          <w:color w:val="000000"/>
          <w:sz w:val="20"/>
        </w:rPr>
        <w:t>ubtract the amount of the investment (</w:t>
      </w:r>
      <w:r w:rsidR="00974327">
        <w:rPr>
          <w:rFonts w:ascii="Arial" w:hAnsi="Arial" w:cs="Arial"/>
          <w:iCs/>
          <w:color w:val="000000"/>
          <w:sz w:val="20"/>
        </w:rPr>
        <w:t>we will</w:t>
      </w:r>
      <w:r w:rsidR="00FD4CBE">
        <w:rPr>
          <w:rFonts w:ascii="Arial" w:hAnsi="Arial" w:cs="Arial"/>
          <w:iCs/>
          <w:color w:val="000000"/>
          <w:sz w:val="20"/>
        </w:rPr>
        <w:t xml:space="preserve"> assume </w:t>
      </w:r>
      <w:r w:rsidR="00FD4CBE" w:rsidRPr="00A530B5">
        <w:rPr>
          <w:rFonts w:ascii="Arial" w:hAnsi="Arial" w:cs="Arial"/>
          <w:b/>
          <w:bCs/>
          <w:iCs/>
          <w:color w:val="000000"/>
          <w:sz w:val="20"/>
        </w:rPr>
        <w:t>$2,</w:t>
      </w:r>
      <w:r w:rsidR="00A530B5" w:rsidRPr="00A530B5">
        <w:rPr>
          <w:rFonts w:ascii="Arial" w:hAnsi="Arial" w:cs="Arial"/>
          <w:b/>
          <w:bCs/>
          <w:iCs/>
          <w:color w:val="000000"/>
          <w:sz w:val="20"/>
        </w:rPr>
        <w:t>0</w:t>
      </w:r>
      <w:r w:rsidR="00FD4CBE" w:rsidRPr="00A530B5">
        <w:rPr>
          <w:rFonts w:ascii="Arial" w:hAnsi="Arial" w:cs="Arial"/>
          <w:b/>
          <w:bCs/>
          <w:iCs/>
          <w:color w:val="000000"/>
          <w:sz w:val="20"/>
        </w:rPr>
        <w:t>00,000</w:t>
      </w:r>
      <w:r w:rsidR="00FD4CBE">
        <w:rPr>
          <w:rFonts w:ascii="Arial" w:hAnsi="Arial" w:cs="Arial"/>
          <w:iCs/>
          <w:color w:val="000000"/>
          <w:sz w:val="20"/>
        </w:rPr>
        <w:t xml:space="preserve"> for the example company) </w:t>
      </w:r>
      <w:r w:rsidR="00EB121C">
        <w:rPr>
          <w:rFonts w:ascii="Arial" w:hAnsi="Arial" w:cs="Arial"/>
          <w:iCs/>
          <w:color w:val="000000"/>
          <w:sz w:val="20"/>
        </w:rPr>
        <w:t>then</w:t>
      </w:r>
      <w:r w:rsidR="00FD4CBE">
        <w:rPr>
          <w:rFonts w:ascii="Arial" w:hAnsi="Arial" w:cs="Arial"/>
          <w:iCs/>
          <w:color w:val="000000"/>
          <w:sz w:val="20"/>
        </w:rPr>
        <w:t xml:space="preserve"> the company is inherently worth $</w:t>
      </w:r>
      <w:r w:rsidR="00FD4CBE" w:rsidRPr="00FD4CBE">
        <w:rPr>
          <w:rFonts w:ascii="Arial" w:hAnsi="Arial" w:cs="Arial"/>
          <w:b/>
          <w:bCs/>
          <w:iCs/>
          <w:color w:val="000000"/>
          <w:sz w:val="20"/>
        </w:rPr>
        <w:t>19,</w:t>
      </w:r>
      <w:r w:rsidR="00A530B5">
        <w:rPr>
          <w:rFonts w:ascii="Arial" w:hAnsi="Arial" w:cs="Arial"/>
          <w:b/>
          <w:bCs/>
          <w:iCs/>
          <w:color w:val="000000"/>
          <w:sz w:val="20"/>
        </w:rPr>
        <w:t>1</w:t>
      </w:r>
      <w:r w:rsidR="00FD4CBE" w:rsidRPr="00FD4CBE">
        <w:rPr>
          <w:rFonts w:ascii="Arial" w:hAnsi="Arial" w:cs="Arial"/>
          <w:b/>
          <w:bCs/>
          <w:iCs/>
          <w:color w:val="000000"/>
          <w:sz w:val="20"/>
        </w:rPr>
        <w:t>43,084</w:t>
      </w:r>
      <w:r w:rsidR="00FD4CBE">
        <w:rPr>
          <w:rFonts w:ascii="Arial" w:hAnsi="Arial" w:cs="Arial"/>
          <w:b/>
          <w:bCs/>
          <w:iCs/>
          <w:color w:val="000000"/>
          <w:sz w:val="20"/>
        </w:rPr>
        <w:t xml:space="preserve"> </w:t>
      </w:r>
      <w:r w:rsidR="00A530B5" w:rsidRPr="00A530B5">
        <w:rPr>
          <w:rFonts w:ascii="Arial" w:hAnsi="Arial" w:cs="Arial"/>
          <w:iCs/>
          <w:color w:val="000000"/>
          <w:sz w:val="20"/>
        </w:rPr>
        <w:t>pre-money</w:t>
      </w:r>
      <w:r w:rsidR="00A530B5">
        <w:rPr>
          <w:rFonts w:ascii="Arial" w:hAnsi="Arial" w:cs="Arial"/>
          <w:b/>
          <w:bCs/>
          <w:iCs/>
          <w:color w:val="000000"/>
          <w:sz w:val="20"/>
        </w:rPr>
        <w:t xml:space="preserve"> </w:t>
      </w:r>
      <w:r w:rsidR="00FD4CBE" w:rsidRPr="00A530B5">
        <w:rPr>
          <w:rFonts w:ascii="Arial" w:hAnsi="Arial" w:cs="Arial"/>
          <w:iCs/>
          <w:color w:val="000000"/>
          <w:sz w:val="20"/>
        </w:rPr>
        <w:t>(</w:t>
      </w:r>
      <w:r w:rsidR="00A530B5" w:rsidRPr="00A530B5">
        <w:rPr>
          <w:rFonts w:ascii="Arial" w:hAnsi="Arial" w:cs="Arial"/>
          <w:iCs/>
          <w:color w:val="000000"/>
          <w:sz w:val="20"/>
        </w:rPr>
        <w:t>$21,143,084 – 2,</w:t>
      </w:r>
      <w:r w:rsidR="00A530B5">
        <w:rPr>
          <w:rFonts w:ascii="Arial" w:hAnsi="Arial" w:cs="Arial"/>
          <w:iCs/>
          <w:color w:val="000000"/>
          <w:sz w:val="20"/>
        </w:rPr>
        <w:t>0</w:t>
      </w:r>
      <w:r w:rsidR="00A530B5" w:rsidRPr="00A530B5">
        <w:rPr>
          <w:rFonts w:ascii="Arial" w:hAnsi="Arial" w:cs="Arial"/>
          <w:iCs/>
          <w:color w:val="000000"/>
          <w:sz w:val="20"/>
        </w:rPr>
        <w:t>00,000).</w:t>
      </w:r>
      <w:r w:rsidR="00A530B5">
        <w:rPr>
          <w:rFonts w:ascii="Arial" w:hAnsi="Arial" w:cs="Arial"/>
          <w:iCs/>
          <w:color w:val="000000"/>
          <w:sz w:val="20"/>
        </w:rPr>
        <w:t xml:space="preserve">  </w:t>
      </w:r>
    </w:p>
    <w:p w14:paraId="2C15B071" w14:textId="77777777" w:rsidR="00A530B5" w:rsidRPr="00911168" w:rsidRDefault="00A530B5" w:rsidP="00FA42B9">
      <w:pPr>
        <w:pStyle w:val="BulletedList2"/>
        <w:numPr>
          <w:ilvl w:val="0"/>
          <w:numId w:val="0"/>
        </w:numPr>
        <w:spacing w:after="0" w:line="276" w:lineRule="auto"/>
        <w:jc w:val="both"/>
        <w:rPr>
          <w:rFonts w:ascii="Arial" w:hAnsi="Arial" w:cs="Arial"/>
          <w:iCs/>
          <w:color w:val="000000"/>
          <w:sz w:val="12"/>
          <w:szCs w:val="16"/>
        </w:rPr>
      </w:pPr>
    </w:p>
    <w:p w14:paraId="4E381090" w14:textId="438886CC" w:rsidR="00A530B5" w:rsidRPr="00A530B5" w:rsidRDefault="00A530B5" w:rsidP="00FA42B9">
      <w:pPr>
        <w:pStyle w:val="BulletedList2"/>
        <w:numPr>
          <w:ilvl w:val="0"/>
          <w:numId w:val="0"/>
        </w:numPr>
        <w:spacing w:after="0" w:line="276" w:lineRule="auto"/>
        <w:jc w:val="both"/>
        <w:rPr>
          <w:rFonts w:ascii="Arial" w:hAnsi="Arial" w:cs="Arial"/>
          <w:iCs/>
          <w:color w:val="000000"/>
          <w:sz w:val="20"/>
        </w:rPr>
      </w:pPr>
      <w:r>
        <w:rPr>
          <w:rFonts w:ascii="Arial" w:hAnsi="Arial" w:cs="Arial"/>
          <w:iCs/>
          <w:color w:val="000000"/>
          <w:sz w:val="20"/>
        </w:rPr>
        <w:t xml:space="preserve">So, what would be a fair split of the stock? If the company is worth </w:t>
      </w:r>
      <w:r w:rsidRPr="00A530B5">
        <w:rPr>
          <w:rFonts w:ascii="Arial" w:hAnsi="Arial" w:cs="Arial"/>
          <w:b/>
          <w:bCs/>
          <w:iCs/>
          <w:color w:val="000000"/>
          <w:sz w:val="20"/>
        </w:rPr>
        <w:t>$2</w:t>
      </w:r>
      <w:r w:rsidR="00EB121C">
        <w:rPr>
          <w:rFonts w:ascii="Arial" w:hAnsi="Arial" w:cs="Arial"/>
          <w:b/>
          <w:bCs/>
          <w:iCs/>
          <w:color w:val="000000"/>
          <w:sz w:val="20"/>
        </w:rPr>
        <w:t>1</w:t>
      </w:r>
      <w:r w:rsidRPr="00A530B5">
        <w:rPr>
          <w:rFonts w:ascii="Arial" w:hAnsi="Arial" w:cs="Arial"/>
          <w:b/>
          <w:bCs/>
          <w:iCs/>
          <w:color w:val="000000"/>
          <w:sz w:val="20"/>
        </w:rPr>
        <w:t>,143,0</w:t>
      </w:r>
      <w:r w:rsidR="00EB121C">
        <w:rPr>
          <w:rFonts w:ascii="Arial" w:hAnsi="Arial" w:cs="Arial"/>
          <w:b/>
          <w:bCs/>
          <w:iCs/>
          <w:color w:val="000000"/>
          <w:sz w:val="20"/>
        </w:rPr>
        <w:t>84</w:t>
      </w:r>
      <w:r>
        <w:rPr>
          <w:rFonts w:ascii="Arial" w:hAnsi="Arial" w:cs="Arial"/>
          <w:iCs/>
          <w:color w:val="000000"/>
          <w:sz w:val="20"/>
        </w:rPr>
        <w:t xml:space="preserve"> post-money, and the investor</w:t>
      </w:r>
      <w:r w:rsidR="00EB121C">
        <w:rPr>
          <w:rFonts w:ascii="Arial" w:hAnsi="Arial" w:cs="Arial"/>
          <w:iCs/>
          <w:color w:val="000000"/>
          <w:sz w:val="20"/>
        </w:rPr>
        <w:t>’</w:t>
      </w:r>
      <w:r>
        <w:rPr>
          <w:rFonts w:ascii="Arial" w:hAnsi="Arial" w:cs="Arial"/>
          <w:iCs/>
          <w:color w:val="000000"/>
          <w:sz w:val="20"/>
        </w:rPr>
        <w:t xml:space="preserve">s contribution toward that valuation is </w:t>
      </w:r>
      <w:r w:rsidRPr="00A530B5">
        <w:rPr>
          <w:rFonts w:ascii="Arial" w:hAnsi="Arial" w:cs="Arial"/>
          <w:b/>
          <w:bCs/>
          <w:iCs/>
          <w:color w:val="000000"/>
          <w:sz w:val="20"/>
        </w:rPr>
        <w:t>$2,</w:t>
      </w:r>
      <w:r>
        <w:rPr>
          <w:rFonts w:ascii="Arial" w:hAnsi="Arial" w:cs="Arial"/>
          <w:b/>
          <w:bCs/>
          <w:iCs/>
          <w:color w:val="000000"/>
          <w:sz w:val="20"/>
        </w:rPr>
        <w:t>0</w:t>
      </w:r>
      <w:r w:rsidRPr="00A530B5">
        <w:rPr>
          <w:rFonts w:ascii="Arial" w:hAnsi="Arial" w:cs="Arial"/>
          <w:b/>
          <w:bCs/>
          <w:iCs/>
          <w:color w:val="000000"/>
          <w:sz w:val="20"/>
        </w:rPr>
        <w:t>00,000</w:t>
      </w:r>
      <w:r>
        <w:rPr>
          <w:rFonts w:ascii="Arial" w:hAnsi="Arial" w:cs="Arial"/>
          <w:iCs/>
          <w:color w:val="000000"/>
          <w:sz w:val="20"/>
        </w:rPr>
        <w:t xml:space="preserve">, then the investment is </w:t>
      </w:r>
      <w:r>
        <w:rPr>
          <w:rFonts w:ascii="Arial" w:hAnsi="Arial" w:cs="Arial"/>
          <w:b/>
          <w:bCs/>
          <w:iCs/>
          <w:color w:val="000000"/>
          <w:sz w:val="20"/>
        </w:rPr>
        <w:t>9.3</w:t>
      </w:r>
      <w:r w:rsidRPr="00A530B5">
        <w:rPr>
          <w:rFonts w:ascii="Arial" w:hAnsi="Arial" w:cs="Arial"/>
          <w:b/>
          <w:bCs/>
          <w:iCs/>
          <w:color w:val="000000"/>
          <w:sz w:val="20"/>
        </w:rPr>
        <w:t>%</w:t>
      </w:r>
      <w:r>
        <w:rPr>
          <w:rFonts w:ascii="Arial" w:hAnsi="Arial" w:cs="Arial"/>
          <w:iCs/>
          <w:color w:val="000000"/>
          <w:sz w:val="20"/>
        </w:rPr>
        <w:t xml:space="preserve"> of the Post-Money Valuation, entitling the investor to </w:t>
      </w:r>
      <w:r>
        <w:rPr>
          <w:rFonts w:ascii="Arial" w:hAnsi="Arial" w:cs="Arial"/>
          <w:b/>
          <w:bCs/>
          <w:iCs/>
          <w:color w:val="000000"/>
          <w:sz w:val="20"/>
        </w:rPr>
        <w:t>9.3</w:t>
      </w:r>
      <w:r w:rsidRPr="00A530B5">
        <w:rPr>
          <w:rFonts w:ascii="Arial" w:hAnsi="Arial" w:cs="Arial"/>
          <w:b/>
          <w:bCs/>
          <w:iCs/>
          <w:color w:val="000000"/>
          <w:sz w:val="20"/>
        </w:rPr>
        <w:t>%</w:t>
      </w:r>
      <w:r>
        <w:rPr>
          <w:rFonts w:ascii="Arial" w:hAnsi="Arial" w:cs="Arial"/>
          <w:iCs/>
          <w:color w:val="000000"/>
          <w:sz w:val="20"/>
        </w:rPr>
        <w:t xml:space="preserve">  of the shares of stock in the company. Easy.</w:t>
      </w:r>
    </w:p>
    <w:p w14:paraId="6162BAA4" w14:textId="77777777" w:rsidR="00007674" w:rsidRDefault="00007674" w:rsidP="00FA42B9">
      <w:pPr>
        <w:pStyle w:val="BulletedList2"/>
        <w:numPr>
          <w:ilvl w:val="0"/>
          <w:numId w:val="0"/>
        </w:numPr>
        <w:spacing w:after="0" w:line="276" w:lineRule="auto"/>
        <w:jc w:val="both"/>
        <w:rPr>
          <w:rFonts w:ascii="Arial" w:hAnsi="Arial" w:cs="Arial"/>
          <w:color w:val="000000"/>
          <w:sz w:val="20"/>
        </w:rPr>
      </w:pPr>
    </w:p>
    <w:p w14:paraId="7F79813C" w14:textId="755DDF7E" w:rsidR="00774FF8" w:rsidRDefault="00974327" w:rsidP="00774FF8">
      <w:pPr>
        <w:shd w:val="clear" w:color="auto" w:fill="FFFFFF"/>
        <w:spacing w:line="276" w:lineRule="auto"/>
        <w:rPr>
          <w:rFonts w:cs="Arial"/>
          <w:color w:val="000000"/>
          <w:szCs w:val="22"/>
        </w:rPr>
      </w:pPr>
      <w:r w:rsidRPr="00C37E57">
        <w:rPr>
          <w:rFonts w:cs="Arial"/>
          <w:color w:val="000000"/>
          <w:sz w:val="22"/>
          <w:szCs w:val="24"/>
        </w:rPr>
        <w:t>SHORT-HAND METHOD OF DETERMINING OWNERSHIP SPLIT</w:t>
      </w:r>
      <w:r>
        <w:rPr>
          <w:rFonts w:cs="Arial"/>
          <w:color w:val="000000"/>
          <w:szCs w:val="22"/>
        </w:rPr>
        <w:t>.</w:t>
      </w:r>
      <w:r w:rsidR="00774FF8">
        <w:rPr>
          <w:rFonts w:cs="Arial"/>
          <w:color w:val="000000"/>
          <w:szCs w:val="22"/>
        </w:rPr>
        <w:t xml:space="preserve">  </w:t>
      </w:r>
      <w:r>
        <w:rPr>
          <w:rFonts w:cs="Arial"/>
          <w:color w:val="000000"/>
          <w:szCs w:val="22"/>
        </w:rPr>
        <w:t xml:space="preserve">Some equity investors </w:t>
      </w:r>
      <w:r w:rsidR="00774FF8" w:rsidRPr="00CE27F6">
        <w:rPr>
          <w:rFonts w:cs="Arial"/>
          <w:color w:val="000000"/>
          <w:szCs w:val="22"/>
        </w:rPr>
        <w:t>seek to acquire a certain ownership percentage (</w:t>
      </w:r>
      <w:r>
        <w:rPr>
          <w:rFonts w:cs="Arial"/>
          <w:color w:val="000000"/>
          <w:szCs w:val="22"/>
        </w:rPr>
        <w:t>often</w:t>
      </w:r>
      <w:r w:rsidR="00774FF8" w:rsidRPr="00CE27F6">
        <w:rPr>
          <w:rFonts w:cs="Arial"/>
          <w:color w:val="000000"/>
          <w:szCs w:val="22"/>
        </w:rPr>
        <w:t xml:space="preserve"> 30%) regardless of the </w:t>
      </w:r>
      <w:r>
        <w:rPr>
          <w:rFonts w:cs="Arial"/>
          <w:color w:val="000000"/>
          <w:szCs w:val="22"/>
        </w:rPr>
        <w:t xml:space="preserve">valuation calculations; and others will </w:t>
      </w:r>
      <w:r w:rsidR="00C37E57">
        <w:rPr>
          <w:rFonts w:cs="Arial"/>
          <w:color w:val="000000"/>
          <w:szCs w:val="22"/>
        </w:rPr>
        <w:t>stipulate an ownership stake o</w:t>
      </w:r>
      <w:r w:rsidR="00774FF8" w:rsidRPr="00CE27F6">
        <w:rPr>
          <w:rFonts w:cs="Arial"/>
          <w:color w:val="000000"/>
          <w:szCs w:val="22"/>
        </w:rPr>
        <w:t xml:space="preserve">n </w:t>
      </w:r>
      <w:r w:rsidR="00C37E57">
        <w:rPr>
          <w:rFonts w:cs="Arial"/>
          <w:color w:val="000000"/>
          <w:szCs w:val="22"/>
        </w:rPr>
        <w:t>norms</w:t>
      </w:r>
      <w:r w:rsidR="00774FF8" w:rsidRPr="00CE27F6">
        <w:rPr>
          <w:rFonts w:cs="Arial"/>
          <w:color w:val="000000"/>
          <w:szCs w:val="22"/>
        </w:rPr>
        <w:t xml:space="preserve"> for a given </w:t>
      </w:r>
      <w:r w:rsidR="00C37E57" w:rsidRPr="00CE27F6">
        <w:rPr>
          <w:rFonts w:cs="Arial"/>
          <w:color w:val="000000"/>
          <w:szCs w:val="22"/>
        </w:rPr>
        <w:t xml:space="preserve">industry </w:t>
      </w:r>
      <w:r w:rsidR="00C37E57">
        <w:rPr>
          <w:rFonts w:cs="Arial"/>
          <w:color w:val="000000"/>
          <w:szCs w:val="22"/>
        </w:rPr>
        <w:t xml:space="preserve">and </w:t>
      </w:r>
      <w:r w:rsidR="00774FF8" w:rsidRPr="00CE27F6">
        <w:rPr>
          <w:rFonts w:cs="Arial"/>
          <w:color w:val="000000"/>
          <w:szCs w:val="22"/>
        </w:rPr>
        <w:t>stage of investment.</w:t>
      </w:r>
      <w:r w:rsidR="00C37E57">
        <w:rPr>
          <w:rFonts w:cs="Arial"/>
          <w:color w:val="000000"/>
          <w:szCs w:val="22"/>
        </w:rPr>
        <w:t xml:space="preserve"> These Rules of Thumb are based on an analysis of returns (and losses) on prior investments.</w:t>
      </w:r>
    </w:p>
    <w:p w14:paraId="02D26732" w14:textId="77777777" w:rsidR="00C37E57" w:rsidRDefault="00C37E57" w:rsidP="00774FF8">
      <w:pPr>
        <w:shd w:val="clear" w:color="auto" w:fill="FFFFFF"/>
        <w:spacing w:line="276" w:lineRule="auto"/>
        <w:rPr>
          <w:rFonts w:cs="Arial"/>
          <w:color w:val="000000"/>
          <w:szCs w:val="22"/>
        </w:rPr>
      </w:pPr>
    </w:p>
    <w:p w14:paraId="3C52BA91" w14:textId="6F0E1DAD" w:rsidR="00712431" w:rsidRDefault="00712431" w:rsidP="00712431">
      <w:pPr>
        <w:pStyle w:val="BulletedList2"/>
        <w:numPr>
          <w:ilvl w:val="0"/>
          <w:numId w:val="0"/>
        </w:numPr>
        <w:spacing w:after="0" w:line="276" w:lineRule="auto"/>
        <w:jc w:val="both"/>
        <w:rPr>
          <w:rFonts w:ascii="Arial" w:hAnsi="Arial" w:cs="Arial"/>
          <w:color w:val="000000"/>
          <w:sz w:val="20"/>
        </w:rPr>
      </w:pPr>
      <w:r w:rsidRPr="0056637C">
        <w:rPr>
          <w:rFonts w:ascii="Arial" w:hAnsi="Arial" w:cs="Arial"/>
          <w:color w:val="000000"/>
          <w:sz w:val="22"/>
          <w:szCs w:val="28"/>
        </w:rPr>
        <w:t>WHAT IF YOU AND THE INVESTORS CANNOT AGREE ON A VALUATION IN ADVANCE?</w:t>
      </w:r>
      <w:r>
        <w:rPr>
          <w:rFonts w:ascii="Arial" w:hAnsi="Arial" w:cs="Arial"/>
          <w:color w:val="000000"/>
          <w:sz w:val="20"/>
        </w:rPr>
        <w:t xml:space="preserve">  </w:t>
      </w:r>
      <w:r w:rsidR="00A72DB5" w:rsidRPr="00A72DB5">
        <w:rPr>
          <w:rFonts w:ascii="Arial" w:hAnsi="Arial" w:cs="Arial"/>
          <w:color w:val="000000"/>
          <w:sz w:val="20"/>
        </w:rPr>
        <w:t>There are tactics to move ahead with the financing by delaying the determination of valuation:</w:t>
      </w:r>
    </w:p>
    <w:p w14:paraId="45B96B11" w14:textId="77777777" w:rsidR="00A72DB5" w:rsidRPr="0056637C" w:rsidRDefault="00A72DB5" w:rsidP="00712431">
      <w:pPr>
        <w:pStyle w:val="BulletedList2"/>
        <w:numPr>
          <w:ilvl w:val="0"/>
          <w:numId w:val="0"/>
        </w:numPr>
        <w:spacing w:after="0" w:line="276" w:lineRule="auto"/>
        <w:jc w:val="both"/>
        <w:rPr>
          <w:rFonts w:ascii="Arial" w:hAnsi="Arial" w:cs="Arial"/>
          <w:color w:val="000000"/>
          <w:sz w:val="12"/>
          <w:szCs w:val="16"/>
        </w:rPr>
      </w:pPr>
    </w:p>
    <w:p w14:paraId="4C1F33C1" w14:textId="1EDA9B67" w:rsidR="003860F8" w:rsidRPr="003860F8" w:rsidRDefault="00712431" w:rsidP="00712431">
      <w:pPr>
        <w:pStyle w:val="BulletedList2"/>
        <w:numPr>
          <w:ilvl w:val="0"/>
          <w:numId w:val="0"/>
        </w:numPr>
        <w:spacing w:after="0" w:line="276" w:lineRule="auto"/>
        <w:jc w:val="both"/>
        <w:rPr>
          <w:rFonts w:ascii="Arial" w:hAnsi="Arial" w:cs="Arial"/>
          <w:color w:val="000000"/>
          <w:sz w:val="20"/>
        </w:rPr>
      </w:pPr>
      <w:r w:rsidRPr="0056637C">
        <w:rPr>
          <w:rFonts w:ascii="Arial" w:hAnsi="Arial" w:cs="Arial"/>
          <w:b/>
          <w:bCs/>
          <w:color w:val="000000"/>
          <w:sz w:val="22"/>
          <w:szCs w:val="28"/>
        </w:rPr>
        <w:t xml:space="preserve">1. </w:t>
      </w:r>
      <w:r w:rsidR="003860F8">
        <w:rPr>
          <w:rFonts w:ascii="Arial" w:hAnsi="Arial" w:cs="Arial"/>
          <w:b/>
          <w:bCs/>
          <w:color w:val="000000"/>
          <w:sz w:val="22"/>
          <w:szCs w:val="28"/>
        </w:rPr>
        <w:t xml:space="preserve"> Convertible Preferred Shares. </w:t>
      </w:r>
      <w:r w:rsidR="003860F8" w:rsidRPr="003860F8">
        <w:rPr>
          <w:rFonts w:ascii="Arial" w:hAnsi="Arial" w:cs="Arial"/>
          <w:color w:val="000000"/>
          <w:sz w:val="20"/>
        </w:rPr>
        <w:t xml:space="preserve">This class of </w:t>
      </w:r>
      <w:r w:rsidR="003860F8">
        <w:rPr>
          <w:rFonts w:ascii="Arial" w:hAnsi="Arial" w:cs="Arial"/>
          <w:color w:val="000000"/>
          <w:sz w:val="20"/>
        </w:rPr>
        <w:t>stock</w:t>
      </w:r>
      <w:r w:rsidR="003860F8" w:rsidRPr="003860F8">
        <w:rPr>
          <w:rFonts w:ascii="Arial" w:hAnsi="Arial" w:cs="Arial"/>
          <w:color w:val="000000"/>
          <w:sz w:val="20"/>
        </w:rPr>
        <w:t xml:space="preserve"> pays shareholders a fixed dividend, and may be converted to </w:t>
      </w:r>
      <w:r w:rsidR="003860F8">
        <w:rPr>
          <w:rFonts w:ascii="Arial" w:hAnsi="Arial" w:cs="Arial"/>
          <w:color w:val="000000"/>
          <w:sz w:val="20"/>
        </w:rPr>
        <w:t>c</w:t>
      </w:r>
      <w:r w:rsidR="003860F8" w:rsidRPr="003860F8">
        <w:rPr>
          <w:rFonts w:ascii="Arial" w:hAnsi="Arial" w:cs="Arial"/>
          <w:color w:val="000000"/>
          <w:sz w:val="20"/>
        </w:rPr>
        <w:t xml:space="preserve">ommon </w:t>
      </w:r>
      <w:r w:rsidR="003860F8">
        <w:rPr>
          <w:rFonts w:ascii="Arial" w:hAnsi="Arial" w:cs="Arial"/>
          <w:color w:val="000000"/>
          <w:sz w:val="20"/>
        </w:rPr>
        <w:t>s</w:t>
      </w:r>
      <w:r w:rsidR="003860F8" w:rsidRPr="003860F8">
        <w:rPr>
          <w:rFonts w:ascii="Arial" w:hAnsi="Arial" w:cs="Arial"/>
          <w:color w:val="000000"/>
          <w:sz w:val="20"/>
        </w:rPr>
        <w:t>hares</w:t>
      </w:r>
      <w:r w:rsidR="00EB121C">
        <w:rPr>
          <w:rFonts w:ascii="Arial" w:hAnsi="Arial" w:cs="Arial"/>
          <w:color w:val="000000"/>
          <w:sz w:val="20"/>
        </w:rPr>
        <w:t xml:space="preserve"> at the discretion of the investor</w:t>
      </w:r>
      <w:r w:rsidR="003860F8">
        <w:rPr>
          <w:rFonts w:ascii="Arial" w:hAnsi="Arial" w:cs="Arial"/>
          <w:color w:val="000000"/>
          <w:sz w:val="20"/>
        </w:rPr>
        <w:t>.</w:t>
      </w:r>
      <w:r w:rsidR="00EB121C">
        <w:rPr>
          <w:rFonts w:ascii="Arial" w:hAnsi="Arial" w:cs="Arial"/>
          <w:color w:val="000000"/>
          <w:sz w:val="20"/>
        </w:rPr>
        <w:t xml:space="preserve"> The investor would convert to common stock to participate in the proceeds from a sale of the company, since preferred stock does not represent</w:t>
      </w:r>
      <w:r w:rsidR="00015267">
        <w:rPr>
          <w:rFonts w:ascii="Arial" w:hAnsi="Arial" w:cs="Arial"/>
          <w:color w:val="000000"/>
          <w:sz w:val="20"/>
        </w:rPr>
        <w:t xml:space="preserve"> an</w:t>
      </w:r>
      <w:r w:rsidR="00EB121C">
        <w:rPr>
          <w:rFonts w:ascii="Arial" w:hAnsi="Arial" w:cs="Arial"/>
          <w:color w:val="000000"/>
          <w:sz w:val="20"/>
        </w:rPr>
        <w:t xml:space="preserve"> ownership in the business.</w:t>
      </w:r>
      <w:r w:rsidR="003860F8">
        <w:rPr>
          <w:rFonts w:ascii="Arial" w:hAnsi="Arial" w:cs="Arial"/>
          <w:color w:val="000000"/>
          <w:sz w:val="20"/>
        </w:rPr>
        <w:t xml:space="preserve">   </w:t>
      </w:r>
    </w:p>
    <w:p w14:paraId="090F43CE" w14:textId="77777777" w:rsidR="003860F8" w:rsidRPr="00B23C65" w:rsidRDefault="003860F8" w:rsidP="00712431">
      <w:pPr>
        <w:pStyle w:val="BulletedList2"/>
        <w:numPr>
          <w:ilvl w:val="0"/>
          <w:numId w:val="0"/>
        </w:numPr>
        <w:spacing w:after="0" w:line="276" w:lineRule="auto"/>
        <w:jc w:val="both"/>
        <w:rPr>
          <w:rFonts w:ascii="Arial" w:hAnsi="Arial" w:cs="Arial"/>
          <w:b/>
          <w:bCs/>
          <w:color w:val="000000"/>
          <w:sz w:val="12"/>
          <w:szCs w:val="16"/>
        </w:rPr>
      </w:pPr>
    </w:p>
    <w:p w14:paraId="4CCC23AB" w14:textId="0A3D6A29" w:rsidR="00712431" w:rsidRDefault="003860F8" w:rsidP="00712431">
      <w:pPr>
        <w:pStyle w:val="BulletedList2"/>
        <w:numPr>
          <w:ilvl w:val="0"/>
          <w:numId w:val="0"/>
        </w:numPr>
        <w:spacing w:after="0" w:line="276" w:lineRule="auto"/>
        <w:jc w:val="both"/>
        <w:rPr>
          <w:rFonts w:ascii="Arial" w:hAnsi="Arial" w:cs="Arial"/>
          <w:i/>
          <w:iCs/>
          <w:sz w:val="20"/>
          <w:szCs w:val="22"/>
        </w:rPr>
      </w:pPr>
      <w:r>
        <w:rPr>
          <w:rFonts w:ascii="Arial" w:hAnsi="Arial" w:cs="Arial"/>
          <w:b/>
          <w:bCs/>
          <w:color w:val="000000"/>
          <w:sz w:val="22"/>
          <w:szCs w:val="28"/>
        </w:rPr>
        <w:t xml:space="preserve">2. </w:t>
      </w:r>
      <w:r w:rsidR="00712431" w:rsidRPr="0056637C">
        <w:rPr>
          <w:rFonts w:ascii="Arial" w:hAnsi="Arial" w:cs="Arial"/>
          <w:b/>
          <w:bCs/>
          <w:color w:val="000000"/>
          <w:sz w:val="22"/>
          <w:szCs w:val="28"/>
        </w:rPr>
        <w:t>The Safe</w:t>
      </w:r>
      <w:r w:rsidR="00712431" w:rsidRPr="0056637C">
        <w:rPr>
          <w:rFonts w:ascii="Arial" w:hAnsi="Arial" w:cs="Arial"/>
          <w:color w:val="000000"/>
          <w:sz w:val="22"/>
          <w:szCs w:val="28"/>
        </w:rPr>
        <w:t xml:space="preserve"> </w:t>
      </w:r>
      <w:r w:rsidR="00712431" w:rsidRPr="00C17911">
        <w:rPr>
          <w:rFonts w:ascii="Arial" w:hAnsi="Arial" w:cs="Arial"/>
          <w:color w:val="000000"/>
          <w:sz w:val="20"/>
        </w:rPr>
        <w:t>(Simple Agreement for Future Equity)</w:t>
      </w:r>
      <w:r w:rsidR="00712431">
        <w:rPr>
          <w:rFonts w:ascii="Arial" w:hAnsi="Arial" w:cs="Arial"/>
          <w:color w:val="000000"/>
          <w:sz w:val="20"/>
        </w:rPr>
        <w:t xml:space="preserve">. It stipulates that the percentage ownership due the original investors will be based on the valuation at the time of the first formal A round of financing; at which time the Safes will convert to the appropriate number of shares in the company. </w:t>
      </w:r>
      <w:r w:rsidR="00712431" w:rsidRPr="00C17911">
        <w:rPr>
          <w:rFonts w:ascii="Arial" w:hAnsi="Arial" w:cs="Arial"/>
          <w:sz w:val="20"/>
          <w:szCs w:val="22"/>
        </w:rPr>
        <w:t>See</w:t>
      </w:r>
      <w:r w:rsidR="00712431">
        <w:rPr>
          <w:rFonts w:cs="Arial"/>
          <w:i/>
          <w:iCs/>
          <w:sz w:val="20"/>
          <w:szCs w:val="22"/>
        </w:rPr>
        <w:t xml:space="preserve"> </w:t>
      </w:r>
      <w:hyperlink r:id="rId703" w:history="1">
        <w:r w:rsidR="00712431" w:rsidRPr="0056637C">
          <w:rPr>
            <w:rStyle w:val="Hyperlink"/>
            <w:rFonts w:ascii="Arial" w:hAnsi="Arial" w:cs="Arial"/>
            <w:sz w:val="20"/>
            <w:szCs w:val="22"/>
          </w:rPr>
          <w:t>https://www.ycombinator.com/documents</w:t>
        </w:r>
      </w:hyperlink>
      <w:r w:rsidR="00712431" w:rsidRPr="0056637C">
        <w:rPr>
          <w:rFonts w:ascii="Arial" w:hAnsi="Arial" w:cs="Arial"/>
          <w:i/>
          <w:iCs/>
          <w:sz w:val="20"/>
          <w:szCs w:val="22"/>
        </w:rPr>
        <w:t xml:space="preserve"> </w:t>
      </w:r>
    </w:p>
    <w:p w14:paraId="4E812C8A" w14:textId="1CE8D8AF" w:rsidR="00712431" w:rsidRPr="0056637C" w:rsidRDefault="00712431" w:rsidP="00712431">
      <w:pPr>
        <w:pStyle w:val="BulletedList2"/>
        <w:numPr>
          <w:ilvl w:val="0"/>
          <w:numId w:val="0"/>
        </w:numPr>
        <w:spacing w:after="0" w:line="276" w:lineRule="auto"/>
        <w:jc w:val="both"/>
        <w:rPr>
          <w:rFonts w:ascii="Arial" w:hAnsi="Arial" w:cs="Arial"/>
          <w:sz w:val="12"/>
          <w:szCs w:val="14"/>
        </w:rPr>
      </w:pPr>
    </w:p>
    <w:p w14:paraId="4C9686AB" w14:textId="727846D9" w:rsidR="00712431" w:rsidRPr="0056637C" w:rsidRDefault="003860F8" w:rsidP="00712431">
      <w:pPr>
        <w:pStyle w:val="BulletedList2"/>
        <w:numPr>
          <w:ilvl w:val="0"/>
          <w:numId w:val="0"/>
        </w:numPr>
        <w:spacing w:line="276" w:lineRule="auto"/>
        <w:jc w:val="both"/>
        <w:rPr>
          <w:rFonts w:ascii="Arial" w:hAnsi="Arial" w:cs="Arial"/>
          <w:sz w:val="20"/>
          <w:szCs w:val="22"/>
        </w:rPr>
      </w:pPr>
      <w:r>
        <w:rPr>
          <w:rFonts w:ascii="Arial" w:hAnsi="Arial" w:cs="Arial"/>
          <w:b/>
          <w:bCs/>
          <w:sz w:val="22"/>
        </w:rPr>
        <w:t>3</w:t>
      </w:r>
      <w:r w:rsidR="00712431" w:rsidRPr="0056637C">
        <w:rPr>
          <w:rFonts w:ascii="Arial" w:hAnsi="Arial" w:cs="Arial"/>
          <w:b/>
          <w:bCs/>
          <w:sz w:val="22"/>
        </w:rPr>
        <w:t>. The Earn-Out</w:t>
      </w:r>
      <w:r w:rsidR="00712431" w:rsidRPr="0056637C">
        <w:rPr>
          <w:rFonts w:ascii="Arial" w:hAnsi="Arial" w:cs="Arial"/>
          <w:sz w:val="22"/>
        </w:rPr>
        <w:t xml:space="preserve">. </w:t>
      </w:r>
      <w:r w:rsidR="00712431">
        <w:rPr>
          <w:rFonts w:ascii="Arial" w:hAnsi="Arial" w:cs="Arial"/>
          <w:sz w:val="20"/>
          <w:szCs w:val="22"/>
        </w:rPr>
        <w:t>A</w:t>
      </w:r>
      <w:r w:rsidR="00712431" w:rsidRPr="0056637C">
        <w:rPr>
          <w:rFonts w:ascii="Arial" w:hAnsi="Arial" w:cs="Arial"/>
          <w:sz w:val="20"/>
          <w:szCs w:val="22"/>
        </w:rPr>
        <w:t xml:space="preserve"> financial arrangement where a portion of the </w:t>
      </w:r>
      <w:r w:rsidR="00712431">
        <w:rPr>
          <w:rFonts w:ascii="Arial" w:hAnsi="Arial" w:cs="Arial"/>
          <w:sz w:val="20"/>
          <w:szCs w:val="22"/>
        </w:rPr>
        <w:t>investment</w:t>
      </w:r>
      <w:r w:rsidR="00712431" w:rsidRPr="0056637C">
        <w:rPr>
          <w:rFonts w:ascii="Arial" w:hAnsi="Arial" w:cs="Arial"/>
          <w:sz w:val="20"/>
          <w:szCs w:val="22"/>
        </w:rPr>
        <w:t xml:space="preserve"> is contingent on </w:t>
      </w:r>
      <w:r w:rsidR="00712431">
        <w:rPr>
          <w:rFonts w:ascii="Arial" w:hAnsi="Arial" w:cs="Arial"/>
          <w:sz w:val="20"/>
          <w:szCs w:val="22"/>
        </w:rPr>
        <w:t>a</w:t>
      </w:r>
      <w:r w:rsidR="00712431" w:rsidRPr="0056637C">
        <w:rPr>
          <w:rFonts w:ascii="Arial" w:hAnsi="Arial" w:cs="Arial"/>
          <w:sz w:val="20"/>
          <w:szCs w:val="22"/>
        </w:rPr>
        <w:t xml:space="preserve"> company's performance. </w:t>
      </w:r>
      <w:r w:rsidR="00015267">
        <w:rPr>
          <w:rFonts w:ascii="Arial" w:hAnsi="Arial" w:cs="Arial"/>
          <w:sz w:val="20"/>
          <w:szCs w:val="22"/>
        </w:rPr>
        <w:t>This is</w:t>
      </w:r>
      <w:r w:rsidR="00712431" w:rsidRPr="0056637C">
        <w:rPr>
          <w:rFonts w:ascii="Arial" w:hAnsi="Arial" w:cs="Arial"/>
          <w:sz w:val="20"/>
          <w:szCs w:val="22"/>
        </w:rPr>
        <w:t xml:space="preserve"> a way to bridge the gap between the buyer's and seller's valuation expectations, particularly when the future performance of the business is uncertain. </w:t>
      </w:r>
      <w:r w:rsidR="00712431">
        <w:rPr>
          <w:rFonts w:ascii="Arial" w:hAnsi="Arial" w:cs="Arial"/>
          <w:sz w:val="20"/>
          <w:szCs w:val="22"/>
        </w:rPr>
        <w:t xml:space="preserve">For example, an entrepreneur asserts the business is worth $3 million; the investor $1 million. The investor might offer to pay $1 million immediately, </w:t>
      </w:r>
      <w:r w:rsidR="00015267">
        <w:rPr>
          <w:rFonts w:ascii="Arial" w:hAnsi="Arial" w:cs="Arial"/>
          <w:sz w:val="20"/>
          <w:szCs w:val="22"/>
        </w:rPr>
        <w:t>with</w:t>
      </w:r>
      <w:r w:rsidR="00712431">
        <w:rPr>
          <w:rFonts w:ascii="Arial" w:hAnsi="Arial" w:cs="Arial"/>
          <w:sz w:val="20"/>
          <w:szCs w:val="22"/>
        </w:rPr>
        <w:t xml:space="preserve"> the balance contingent on the company hitting a milestone of</w:t>
      </w:r>
      <w:r w:rsidR="00C37E57">
        <w:rPr>
          <w:rFonts w:ascii="Arial" w:hAnsi="Arial" w:cs="Arial"/>
          <w:sz w:val="20"/>
          <w:szCs w:val="22"/>
        </w:rPr>
        <w:t xml:space="preserve"> say</w:t>
      </w:r>
      <w:r w:rsidR="00712431">
        <w:rPr>
          <w:rFonts w:ascii="Arial" w:hAnsi="Arial" w:cs="Arial"/>
          <w:sz w:val="20"/>
          <w:szCs w:val="22"/>
        </w:rPr>
        <w:t xml:space="preserve"> $10 million in cash sales within </w:t>
      </w:r>
      <w:r w:rsidR="00015267">
        <w:rPr>
          <w:rFonts w:ascii="Arial" w:hAnsi="Arial" w:cs="Arial"/>
          <w:sz w:val="20"/>
          <w:szCs w:val="22"/>
        </w:rPr>
        <w:t>3</w:t>
      </w:r>
      <w:r w:rsidR="00712431">
        <w:rPr>
          <w:rFonts w:ascii="Arial" w:hAnsi="Arial" w:cs="Arial"/>
          <w:sz w:val="20"/>
          <w:szCs w:val="22"/>
        </w:rPr>
        <w:t xml:space="preserve"> years. </w:t>
      </w:r>
      <w:r w:rsidR="00015267">
        <w:rPr>
          <w:rFonts w:ascii="Arial" w:hAnsi="Arial" w:cs="Arial"/>
          <w:sz w:val="20"/>
          <w:szCs w:val="22"/>
        </w:rPr>
        <w:t>T</w:t>
      </w:r>
      <w:r w:rsidR="00712431">
        <w:rPr>
          <w:rFonts w:ascii="Arial" w:hAnsi="Arial" w:cs="Arial"/>
          <w:sz w:val="20"/>
          <w:szCs w:val="22"/>
        </w:rPr>
        <w:t>he milestone should be quantifiable and irrefutable.</w:t>
      </w:r>
    </w:p>
    <w:p w14:paraId="36800042" w14:textId="0CA96ABD" w:rsidR="008B4FDB" w:rsidRPr="00CE27F6" w:rsidRDefault="008B4FDB" w:rsidP="008B4FDB">
      <w:pPr>
        <w:shd w:val="clear" w:color="auto" w:fill="FFFFFF"/>
        <w:spacing w:line="276" w:lineRule="auto"/>
        <w:rPr>
          <w:rFonts w:cs="Arial"/>
          <w:color w:val="000000"/>
          <w:szCs w:val="22"/>
        </w:rPr>
      </w:pPr>
    </w:p>
    <w:p w14:paraId="3A1D0D54" w14:textId="0B42DB10" w:rsidR="009667E7" w:rsidRPr="009667E7" w:rsidRDefault="009667E7" w:rsidP="009667E7">
      <w:pPr>
        <w:pStyle w:val="Pageheader"/>
        <w:ind w:right="-4"/>
        <w:jc w:val="both"/>
        <w:rPr>
          <w:rFonts w:cs="Arial"/>
          <w:i w:val="0"/>
          <w:iCs w:val="0"/>
          <w:color w:val="000000"/>
          <w:sz w:val="20"/>
          <w:szCs w:val="20"/>
        </w:rPr>
      </w:pPr>
      <w:r>
        <w:rPr>
          <w:rFonts w:cs="Arial"/>
          <w:i w:val="0"/>
          <w:iCs w:val="0"/>
          <w:color w:val="000000"/>
          <w:sz w:val="22"/>
          <w:szCs w:val="28"/>
        </w:rPr>
        <w:t xml:space="preserve">QUICK START-UP VALUATION CALCULATORS. </w:t>
      </w:r>
      <w:r w:rsidRPr="009667E7">
        <w:rPr>
          <w:rFonts w:cs="Arial"/>
          <w:i w:val="0"/>
          <w:iCs w:val="0"/>
          <w:color w:val="000000"/>
          <w:sz w:val="20"/>
          <w:szCs w:val="20"/>
        </w:rPr>
        <w:t>These two online apps will allow you to perform a quick estimate of the value of an early-stage business, to serve at least as a starting point for discussion.</w:t>
      </w:r>
    </w:p>
    <w:p w14:paraId="79877C63" w14:textId="77777777" w:rsidR="009667E7" w:rsidRPr="00222C2A" w:rsidRDefault="009667E7" w:rsidP="009667E7">
      <w:pPr>
        <w:pStyle w:val="Pageheader"/>
        <w:ind w:right="-4"/>
        <w:jc w:val="both"/>
        <w:rPr>
          <w:rFonts w:cs="Arial"/>
          <w:b/>
          <w:sz w:val="6"/>
          <w:szCs w:val="6"/>
          <w:shd w:val="clear" w:color="auto" w:fill="FFFFFF"/>
        </w:rPr>
      </w:pPr>
    </w:p>
    <w:p w14:paraId="77BA1FD8" w14:textId="08F7259C" w:rsidR="009667E7" w:rsidRPr="009667E7" w:rsidRDefault="009667E7" w:rsidP="009667E7">
      <w:pPr>
        <w:pStyle w:val="Pageheader"/>
        <w:ind w:right="-4"/>
        <w:jc w:val="both"/>
        <w:rPr>
          <w:rFonts w:cs="Arial"/>
          <w:sz w:val="20"/>
          <w:szCs w:val="20"/>
          <w:shd w:val="clear" w:color="auto" w:fill="FFFFFF"/>
        </w:rPr>
      </w:pPr>
      <w:r w:rsidRPr="009667E7">
        <w:rPr>
          <w:rFonts w:cs="Arial"/>
          <w:b/>
          <w:sz w:val="22"/>
          <w:szCs w:val="22"/>
          <w:shd w:val="clear" w:color="auto" w:fill="FFFFFF"/>
        </w:rPr>
        <w:t xml:space="preserve">1. </w:t>
      </w:r>
      <w:r w:rsidR="00015267">
        <w:rPr>
          <w:rFonts w:cs="Arial"/>
          <w:b/>
          <w:sz w:val="22"/>
          <w:szCs w:val="22"/>
          <w:shd w:val="clear" w:color="auto" w:fill="FFFFFF"/>
        </w:rPr>
        <w:t xml:space="preserve">  </w:t>
      </w:r>
      <w:r w:rsidRPr="009667E7">
        <w:rPr>
          <w:rFonts w:cs="Arial"/>
          <w:b/>
          <w:sz w:val="22"/>
          <w:szCs w:val="22"/>
          <w:shd w:val="clear" w:color="auto" w:fill="FFFFFF"/>
        </w:rPr>
        <w:t xml:space="preserve">Cayenne Consulting </w:t>
      </w:r>
      <w:r w:rsidRPr="009667E7">
        <w:rPr>
          <w:rFonts w:cs="Arial"/>
          <w:sz w:val="20"/>
          <w:szCs w:val="20"/>
          <w:shd w:val="clear" w:color="auto" w:fill="FFFFFF"/>
        </w:rPr>
        <w:t>has a free valuation calculator at</w:t>
      </w:r>
      <w:r w:rsidR="00015267">
        <w:rPr>
          <w:rFonts w:cs="Arial"/>
          <w:sz w:val="20"/>
          <w:szCs w:val="20"/>
          <w:shd w:val="clear" w:color="auto" w:fill="FFFFFF"/>
        </w:rPr>
        <w:t xml:space="preserve"> </w:t>
      </w:r>
      <w:r w:rsidRPr="009667E7">
        <w:rPr>
          <w:rFonts w:cs="Arial"/>
          <w:sz w:val="20"/>
          <w:szCs w:val="20"/>
          <w:shd w:val="clear" w:color="auto" w:fill="FFFFFF"/>
        </w:rPr>
        <w:t xml:space="preserve"> </w:t>
      </w:r>
      <w:hyperlink r:id="rId704" w:history="1">
        <w:r w:rsidRPr="009667E7">
          <w:rPr>
            <w:rStyle w:val="Hyperlink"/>
            <w:rFonts w:cs="Arial"/>
            <w:sz w:val="20"/>
            <w:szCs w:val="20"/>
            <w:shd w:val="clear" w:color="auto" w:fill="FFFFFF"/>
          </w:rPr>
          <w:t>www.caycon.com/valuation.php#</w:t>
        </w:r>
      </w:hyperlink>
    </w:p>
    <w:p w14:paraId="3A64AC29" w14:textId="77777777" w:rsidR="009667E7" w:rsidRPr="00222C2A" w:rsidRDefault="009667E7" w:rsidP="009667E7">
      <w:pPr>
        <w:pStyle w:val="Pageheader"/>
        <w:ind w:right="-4"/>
        <w:jc w:val="both"/>
        <w:rPr>
          <w:rFonts w:cs="Arial"/>
          <w:b/>
          <w:color w:val="000000"/>
          <w:sz w:val="12"/>
          <w:szCs w:val="12"/>
          <w:shd w:val="clear" w:color="auto" w:fill="FFFFFF"/>
        </w:rPr>
      </w:pPr>
    </w:p>
    <w:p w14:paraId="432D8320" w14:textId="49697985" w:rsidR="009667E7" w:rsidRPr="009667E7" w:rsidRDefault="009667E7" w:rsidP="009667E7">
      <w:pPr>
        <w:pStyle w:val="Pageheader"/>
        <w:ind w:right="-4"/>
        <w:jc w:val="both"/>
        <w:rPr>
          <w:rFonts w:cs="Arial"/>
          <w:color w:val="000000"/>
          <w:sz w:val="20"/>
          <w:szCs w:val="20"/>
          <w:shd w:val="clear" w:color="auto" w:fill="FFFFFF"/>
        </w:rPr>
      </w:pPr>
      <w:r w:rsidRPr="009667E7">
        <w:rPr>
          <w:rFonts w:cs="Arial"/>
          <w:b/>
          <w:color w:val="000000"/>
          <w:sz w:val="22"/>
          <w:szCs w:val="22"/>
          <w:shd w:val="clear" w:color="auto" w:fill="FFFFFF"/>
        </w:rPr>
        <w:t>2.  EquityNet</w:t>
      </w:r>
      <w:r w:rsidRPr="009667E7">
        <w:rPr>
          <w:rFonts w:cs="Arial"/>
          <w:i w:val="0"/>
          <w:color w:val="000000"/>
          <w:sz w:val="22"/>
          <w:szCs w:val="22"/>
          <w:shd w:val="clear" w:color="auto" w:fill="FFFFFF"/>
        </w:rPr>
        <w:t>.</w:t>
      </w:r>
      <w:r w:rsidR="00015267">
        <w:rPr>
          <w:rFonts w:cs="Arial"/>
          <w:i w:val="0"/>
          <w:color w:val="000000"/>
          <w:sz w:val="22"/>
          <w:szCs w:val="22"/>
          <w:shd w:val="clear" w:color="auto" w:fill="FFFFFF"/>
        </w:rPr>
        <w:t xml:space="preserve"> </w:t>
      </w:r>
      <w:r w:rsidRPr="009667E7">
        <w:rPr>
          <w:rFonts w:cs="Arial"/>
          <w:color w:val="000000"/>
          <w:sz w:val="20"/>
          <w:szCs w:val="20"/>
          <w:shd w:val="clear" w:color="auto" w:fill="FFFFFF"/>
        </w:rPr>
        <w:t>The results are based on market data gathered from over 3,000 businesses. To access, go to...</w:t>
      </w:r>
    </w:p>
    <w:p w14:paraId="683E6727" w14:textId="093885F1" w:rsidR="00712431" w:rsidRPr="009667E7" w:rsidRDefault="009667E7" w:rsidP="009667E7">
      <w:pPr>
        <w:pStyle w:val="BulletedList2"/>
        <w:numPr>
          <w:ilvl w:val="0"/>
          <w:numId w:val="0"/>
        </w:numPr>
        <w:tabs>
          <w:tab w:val="clear" w:pos="1440"/>
        </w:tabs>
        <w:spacing w:after="0" w:line="276" w:lineRule="auto"/>
        <w:ind w:right="-4"/>
        <w:jc w:val="both"/>
        <w:rPr>
          <w:rFonts w:ascii="Arial" w:hAnsi="Arial" w:cs="Arial"/>
          <w:b/>
          <w:color w:val="000000"/>
          <w:sz w:val="20"/>
          <w:szCs w:val="20"/>
          <w:shd w:val="clear" w:color="auto" w:fill="FFFFFF"/>
        </w:rPr>
      </w:pPr>
      <w:hyperlink r:id="rId705" w:history="1">
        <w:r w:rsidRPr="009667E7">
          <w:rPr>
            <w:rStyle w:val="Hyperlink"/>
            <w:rFonts w:ascii="Arial" w:hAnsi="Arial" w:cs="Arial"/>
            <w:sz w:val="20"/>
            <w:szCs w:val="20"/>
            <w:shd w:val="clear" w:color="auto" w:fill="FFFFFF"/>
          </w:rPr>
          <w:t>https://www.equitynet.com/crowdfunding-tools/startup-valuation-calculator.aspx</w:t>
        </w:r>
      </w:hyperlink>
    </w:p>
    <w:p w14:paraId="3D084146" w14:textId="22C5F5CF" w:rsidR="00712431" w:rsidRPr="00A72DB5" w:rsidRDefault="00712431" w:rsidP="00712431">
      <w:pPr>
        <w:pStyle w:val="Pageheader"/>
        <w:rPr>
          <w:rFonts w:cs="Arial"/>
          <w:b/>
          <w:color w:val="000000"/>
          <w:sz w:val="12"/>
          <w:szCs w:val="12"/>
          <w:shd w:val="clear" w:color="auto" w:fill="FFFFFF"/>
        </w:rPr>
      </w:pPr>
    </w:p>
    <w:p w14:paraId="302B33B0" w14:textId="58772EFD" w:rsidR="00C37E57" w:rsidRDefault="00222C2A">
      <w:pPr>
        <w:rPr>
          <w:rFonts w:cs="Arial"/>
          <w:sz w:val="22"/>
          <w:szCs w:val="22"/>
        </w:rPr>
      </w:pPr>
      <w:r w:rsidRPr="00B453B2">
        <w:rPr>
          <w:rFonts w:cs="Arial"/>
          <w:noProof/>
          <w:szCs w:val="22"/>
        </w:rPr>
        <mc:AlternateContent>
          <mc:Choice Requires="wps">
            <w:drawing>
              <wp:anchor distT="0" distB="0" distL="114300" distR="114300" simplePos="0" relativeHeight="251725312" behindDoc="0" locked="0" layoutInCell="1" allowOverlap="1" wp14:anchorId="002EF3FC" wp14:editId="14330D05">
                <wp:simplePos x="0" y="0"/>
                <wp:positionH relativeFrom="margin">
                  <wp:align>left</wp:align>
                </wp:positionH>
                <wp:positionV relativeFrom="paragraph">
                  <wp:posOffset>91440</wp:posOffset>
                </wp:positionV>
                <wp:extent cx="6451600" cy="1249045"/>
                <wp:effectExtent l="0" t="0" r="6350" b="8255"/>
                <wp:wrapNone/>
                <wp:docPr id="7173" name="Text Box 7173"/>
                <wp:cNvGraphicFramePr/>
                <a:graphic xmlns:a="http://schemas.openxmlformats.org/drawingml/2006/main">
                  <a:graphicData uri="http://schemas.microsoft.com/office/word/2010/wordprocessingShape">
                    <wps:wsp>
                      <wps:cNvSpPr txBox="1"/>
                      <wps:spPr>
                        <a:xfrm>
                          <a:off x="0" y="0"/>
                          <a:ext cx="6451600" cy="1249045"/>
                        </a:xfrm>
                        <a:prstGeom prst="rect">
                          <a:avLst/>
                        </a:prstGeom>
                        <a:solidFill>
                          <a:srgbClr val="0070C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9CA4186" w14:textId="1FFEF4C3" w:rsidR="00C37E57" w:rsidRPr="00222C2A" w:rsidRDefault="00C37E57" w:rsidP="00DB0EBC">
                            <w:pPr>
                              <w:rPr>
                                <w:color w:val="FFFFFF" w:themeColor="background1"/>
                                <w:sz w:val="22"/>
                                <w:szCs w:val="22"/>
                              </w:rPr>
                            </w:pPr>
                            <w:r w:rsidRPr="00222C2A">
                              <w:rPr>
                                <w:b/>
                                <w:color w:val="FFFFFF" w:themeColor="background1"/>
                                <w:sz w:val="22"/>
                                <w:szCs w:val="22"/>
                              </w:rPr>
                              <w:t xml:space="preserve">NOTE TO </w:t>
                            </w:r>
                            <w:r w:rsidR="009667E7" w:rsidRPr="00222C2A">
                              <w:rPr>
                                <w:b/>
                                <w:color w:val="FFFFFF" w:themeColor="background1"/>
                                <w:sz w:val="22"/>
                                <w:szCs w:val="22"/>
                              </w:rPr>
                              <w:t>ENTREPRENEURS</w:t>
                            </w:r>
                            <w:r w:rsidR="00DB0EBC" w:rsidRPr="00222C2A">
                              <w:rPr>
                                <w:b/>
                                <w:color w:val="FFFFFF" w:themeColor="background1"/>
                                <w:sz w:val="22"/>
                                <w:szCs w:val="22"/>
                              </w:rPr>
                              <w:t xml:space="preserve">. </w:t>
                            </w:r>
                            <w:r w:rsidRPr="00222C2A">
                              <w:rPr>
                                <w:color w:val="FFFFFF" w:themeColor="background1"/>
                                <w:sz w:val="22"/>
                                <w:szCs w:val="22"/>
                              </w:rPr>
                              <w:t xml:space="preserve">You </w:t>
                            </w:r>
                            <w:proofErr w:type="spellStart"/>
                            <w:r w:rsidRPr="00222C2A">
                              <w:rPr>
                                <w:color w:val="FFFFFF" w:themeColor="background1"/>
                                <w:sz w:val="22"/>
                                <w:szCs w:val="22"/>
                              </w:rPr>
                              <w:t>ma</w:t>
                            </w:r>
                            <w:proofErr w:type="spellEnd"/>
                            <w:r w:rsidRPr="00222C2A">
                              <w:rPr>
                                <w:color w:val="FFFFFF" w:themeColor="background1"/>
                                <w:sz w:val="22"/>
                                <w:szCs w:val="22"/>
                              </w:rPr>
                              <w:t xml:space="preserve"> expect your years of toil, brilliant inspiration, and personal cash invested to count toward the </w:t>
                            </w:r>
                            <w:r w:rsidRPr="00222C2A">
                              <w:rPr>
                                <w:i/>
                                <w:color w:val="FFFFFF" w:themeColor="background1"/>
                                <w:sz w:val="22"/>
                                <w:szCs w:val="22"/>
                              </w:rPr>
                              <w:t>Valuation</w:t>
                            </w:r>
                            <w:r w:rsidRPr="00222C2A">
                              <w:rPr>
                                <w:color w:val="FFFFFF" w:themeColor="background1"/>
                                <w:sz w:val="22"/>
                                <w:szCs w:val="22"/>
                              </w:rPr>
                              <w:t xml:space="preserve"> of your business.  Unfortunately, this is a </w:t>
                            </w:r>
                            <w:r w:rsidRPr="00222C2A">
                              <w:rPr>
                                <w:i/>
                                <w:iCs/>
                                <w:color w:val="FFFFFF" w:themeColor="background1"/>
                                <w:sz w:val="22"/>
                                <w:szCs w:val="22"/>
                              </w:rPr>
                              <w:t>sunk cost</w:t>
                            </w:r>
                            <w:r w:rsidRPr="00222C2A">
                              <w:rPr>
                                <w:color w:val="FFFFFF" w:themeColor="background1"/>
                                <w:sz w:val="22"/>
                                <w:szCs w:val="22"/>
                              </w:rPr>
                              <w:t xml:space="preserve"> to you.  To investors, the value of your business idea, invention, or patent is not how much time and expense you put into it, but its potential for earning in the future.  </w:t>
                            </w:r>
                          </w:p>
                          <w:p w14:paraId="6F40860C" w14:textId="77777777" w:rsidR="00C37E57" w:rsidRPr="00222C2A" w:rsidRDefault="00C37E57" w:rsidP="00C37E57">
                            <w:pPr>
                              <w:jc w:val="both"/>
                              <w:rPr>
                                <w:color w:val="FFFFFF" w:themeColor="background1"/>
                                <w:sz w:val="12"/>
                                <w:szCs w:val="12"/>
                              </w:rPr>
                            </w:pPr>
                          </w:p>
                          <w:p w14:paraId="1963686F" w14:textId="3911037D" w:rsidR="00C37E57" w:rsidRPr="00222C2A" w:rsidRDefault="00C37E57" w:rsidP="00C37E57">
                            <w:pPr>
                              <w:jc w:val="both"/>
                              <w:rPr>
                                <w:color w:val="FFFFFF" w:themeColor="background1"/>
                                <w:sz w:val="22"/>
                                <w:szCs w:val="22"/>
                              </w:rPr>
                            </w:pPr>
                            <w:r w:rsidRPr="00222C2A">
                              <w:rPr>
                                <w:color w:val="FFFFFF" w:themeColor="background1"/>
                                <w:sz w:val="22"/>
                                <w:szCs w:val="22"/>
                              </w:rPr>
                              <w:t xml:space="preserve">Your business will be valued like a company listed on a stock exchange.  The price of the stock is the </w:t>
                            </w:r>
                            <w:r w:rsidRPr="00222C2A">
                              <w:rPr>
                                <w:i/>
                                <w:color w:val="FFFFFF" w:themeColor="background1"/>
                                <w:sz w:val="22"/>
                                <w:szCs w:val="22"/>
                              </w:rPr>
                              <w:t>present value</w:t>
                            </w:r>
                            <w:r w:rsidRPr="00222C2A">
                              <w:rPr>
                                <w:color w:val="FFFFFF" w:themeColor="background1"/>
                                <w:sz w:val="22"/>
                                <w:szCs w:val="22"/>
                              </w:rPr>
                              <w:t xml:space="preserve"> of the firms predicted future earnings.</w:t>
                            </w:r>
                          </w:p>
                        </w:txbxContent>
                      </wps:txbx>
                      <wps:bodyPr rot="0" spcFirstLastPara="0" vertOverflow="overflow" horzOverflow="overflow" vert="horz" wrap="square" lIns="137160" tIns="91440" rIns="22860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EF3FC" id="Text Box 7173" o:spid="_x0000_s1127" type="#_x0000_t202" style="position:absolute;margin-left:0;margin-top:7.2pt;width:508pt;height:98.35pt;z-index:251725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" fillcolor="#0070c0" stroked="f" strokeweight=".5pt">
                <v:textbox inset="10.8pt,7.2pt,18pt,7.2pt">
                  <w:txbxContent>
                    <w:p w14:paraId="49CA4186" w14:textId="1FFEF4C3" w:rsidR="00C37E57" w:rsidRPr="00222C2A" w:rsidRDefault="00C37E57" w:rsidP="00DB0EBC">
                      <w:pPr>
                        <w:rPr>
                          <w:color w:val="FFFFFF" w:themeColor="background1"/>
                          <w:sz w:val="22"/>
                          <w:szCs w:val="22"/>
                        </w:rPr>
                      </w:pPr>
                      <w:r w:rsidRPr="00222C2A">
                        <w:rPr>
                          <w:b/>
                          <w:color w:val="FFFFFF" w:themeColor="background1"/>
                          <w:sz w:val="22"/>
                          <w:szCs w:val="22"/>
                        </w:rPr>
                        <w:t xml:space="preserve">NOTE TO </w:t>
                      </w:r>
                      <w:r w:rsidR="009667E7" w:rsidRPr="00222C2A">
                        <w:rPr>
                          <w:b/>
                          <w:color w:val="FFFFFF" w:themeColor="background1"/>
                          <w:sz w:val="22"/>
                          <w:szCs w:val="22"/>
                        </w:rPr>
                        <w:t>ENTREPRENEURS</w:t>
                      </w:r>
                      <w:r w:rsidR="00DB0EBC" w:rsidRPr="00222C2A">
                        <w:rPr>
                          <w:b/>
                          <w:color w:val="FFFFFF" w:themeColor="background1"/>
                          <w:sz w:val="22"/>
                          <w:szCs w:val="22"/>
                        </w:rPr>
                        <w:t xml:space="preserve">. </w:t>
                      </w:r>
                      <w:r w:rsidRPr="00222C2A">
                        <w:rPr>
                          <w:color w:val="FFFFFF" w:themeColor="background1"/>
                          <w:sz w:val="22"/>
                          <w:szCs w:val="22"/>
                        </w:rPr>
                        <w:t xml:space="preserve">You </w:t>
                      </w:r>
                      <w:proofErr w:type="spellStart"/>
                      <w:r w:rsidRPr="00222C2A">
                        <w:rPr>
                          <w:color w:val="FFFFFF" w:themeColor="background1"/>
                          <w:sz w:val="22"/>
                          <w:szCs w:val="22"/>
                        </w:rPr>
                        <w:t>ma</w:t>
                      </w:r>
                      <w:proofErr w:type="spellEnd"/>
                      <w:r w:rsidRPr="00222C2A">
                        <w:rPr>
                          <w:color w:val="FFFFFF" w:themeColor="background1"/>
                          <w:sz w:val="22"/>
                          <w:szCs w:val="22"/>
                        </w:rPr>
                        <w:t xml:space="preserve"> expect your years of toil, brilliant inspiration, and personal cash invested to count toward the </w:t>
                      </w:r>
                      <w:r w:rsidRPr="00222C2A">
                        <w:rPr>
                          <w:i/>
                          <w:color w:val="FFFFFF" w:themeColor="background1"/>
                          <w:sz w:val="22"/>
                          <w:szCs w:val="22"/>
                        </w:rPr>
                        <w:t>Valuation</w:t>
                      </w:r>
                      <w:r w:rsidRPr="00222C2A">
                        <w:rPr>
                          <w:color w:val="FFFFFF" w:themeColor="background1"/>
                          <w:sz w:val="22"/>
                          <w:szCs w:val="22"/>
                        </w:rPr>
                        <w:t xml:space="preserve"> of your business.  Unfortunately, this is a </w:t>
                      </w:r>
                      <w:r w:rsidRPr="00222C2A">
                        <w:rPr>
                          <w:i/>
                          <w:iCs/>
                          <w:color w:val="FFFFFF" w:themeColor="background1"/>
                          <w:sz w:val="22"/>
                          <w:szCs w:val="22"/>
                        </w:rPr>
                        <w:t>sunk cost</w:t>
                      </w:r>
                      <w:r w:rsidRPr="00222C2A">
                        <w:rPr>
                          <w:color w:val="FFFFFF" w:themeColor="background1"/>
                          <w:sz w:val="22"/>
                          <w:szCs w:val="22"/>
                        </w:rPr>
                        <w:t xml:space="preserve"> to you.  To investors, the value of your business idea, invention, or patent is not how much time and expense you put into it, but its potential for earning in the future.  </w:t>
                      </w:r>
                    </w:p>
                    <w:p w14:paraId="6F40860C" w14:textId="77777777" w:rsidR="00C37E57" w:rsidRPr="00222C2A" w:rsidRDefault="00C37E57" w:rsidP="00C37E57">
                      <w:pPr>
                        <w:jc w:val="both"/>
                        <w:rPr>
                          <w:color w:val="FFFFFF" w:themeColor="background1"/>
                          <w:sz w:val="12"/>
                          <w:szCs w:val="12"/>
                        </w:rPr>
                      </w:pPr>
                    </w:p>
                    <w:p w14:paraId="1963686F" w14:textId="3911037D" w:rsidR="00C37E57" w:rsidRPr="00222C2A" w:rsidRDefault="00C37E57" w:rsidP="00C37E57">
                      <w:pPr>
                        <w:jc w:val="both"/>
                        <w:rPr>
                          <w:color w:val="FFFFFF" w:themeColor="background1"/>
                          <w:sz w:val="22"/>
                          <w:szCs w:val="22"/>
                        </w:rPr>
                      </w:pPr>
                      <w:r w:rsidRPr="00222C2A">
                        <w:rPr>
                          <w:color w:val="FFFFFF" w:themeColor="background1"/>
                          <w:sz w:val="22"/>
                          <w:szCs w:val="22"/>
                        </w:rPr>
                        <w:t xml:space="preserve">Your business will be valued like a company listed on a stock exchange.  The price of the stock is the </w:t>
                      </w:r>
                      <w:r w:rsidRPr="00222C2A">
                        <w:rPr>
                          <w:i/>
                          <w:color w:val="FFFFFF" w:themeColor="background1"/>
                          <w:sz w:val="22"/>
                          <w:szCs w:val="22"/>
                        </w:rPr>
                        <w:t>present value</w:t>
                      </w:r>
                      <w:r w:rsidRPr="00222C2A">
                        <w:rPr>
                          <w:color w:val="FFFFFF" w:themeColor="background1"/>
                          <w:sz w:val="22"/>
                          <w:szCs w:val="22"/>
                        </w:rPr>
                        <w:t xml:space="preserve"> of the firms predicted future earnings.</w:t>
                      </w:r>
                    </w:p>
                  </w:txbxContent>
                </v:textbox>
                <w10:wrap anchorx="margin"/>
              </v:shape>
            </w:pict>
          </mc:Fallback>
        </mc:AlternateContent>
      </w:r>
      <w:r w:rsidR="00C37E57">
        <w:rPr>
          <w:rFonts w:cs="Arial"/>
          <w:iCs/>
          <w:sz w:val="22"/>
          <w:szCs w:val="22"/>
        </w:rPr>
        <w:br w:type="page"/>
      </w:r>
    </w:p>
    <w:p w14:paraId="6E27AD89" w14:textId="769F32AF" w:rsidR="00E32BEF" w:rsidRPr="00C34839" w:rsidRDefault="00E32BEF" w:rsidP="00E32BEF">
      <w:pPr>
        <w:pStyle w:val="BodyText"/>
        <w:tabs>
          <w:tab w:val="right" w:pos="7920"/>
        </w:tabs>
        <w:rPr>
          <w:rFonts w:ascii="Arial" w:hAnsi="Arial" w:cs="Arial"/>
          <w:bCs/>
          <w:i/>
          <w:noProof/>
          <w:position w:val="2"/>
          <w:szCs w:val="20"/>
        </w:rPr>
      </w:pPr>
      <w:r w:rsidRPr="00F5288C">
        <w:rPr>
          <w:rFonts w:ascii="Arial" w:hAnsi="Arial" w:cs="Arial"/>
          <w:iCs w:val="0"/>
          <w:sz w:val="22"/>
          <w:szCs w:val="22"/>
        </w:rPr>
        <w:lastRenderedPageBreak/>
        <w:t>CAPITAL</w:t>
      </w:r>
      <w:r w:rsidRPr="00F5288C">
        <w:rPr>
          <w:rFonts w:ascii="Arial" w:hAnsi="Arial" w:cs="Arial"/>
          <w:i/>
          <w:sz w:val="22"/>
          <w:szCs w:val="22"/>
        </w:rPr>
        <w:t xml:space="preserve"> </w:t>
      </w:r>
      <w:r>
        <w:rPr>
          <w:rFonts w:ascii="Arial" w:hAnsi="Arial" w:cs="Arial"/>
          <w:i/>
        </w:rPr>
        <w:t>–</w:t>
      </w:r>
      <w:r w:rsidRPr="00C34839">
        <w:rPr>
          <w:rFonts w:ascii="Arial" w:hAnsi="Arial" w:cs="Arial"/>
          <w:bCs/>
          <w:i/>
          <w:noProof/>
          <w:position w:val="2"/>
          <w:szCs w:val="20"/>
        </w:rPr>
        <w:t xml:space="preserve"> Raising Growth Capital</w:t>
      </w:r>
    </w:p>
    <w:p w14:paraId="03394255" w14:textId="77777777" w:rsidR="00E32BEF" w:rsidRPr="003E4A1B" w:rsidRDefault="00E32BEF" w:rsidP="00712431">
      <w:pPr>
        <w:pStyle w:val="Heading1"/>
        <w:jc w:val="left"/>
        <w:rPr>
          <w:rFonts w:cs="Arial"/>
          <w:sz w:val="20"/>
        </w:rPr>
      </w:pPr>
    </w:p>
    <w:p w14:paraId="46B2572C" w14:textId="77777777" w:rsidR="00E32BEF" w:rsidRPr="003E4A1B" w:rsidRDefault="00E32BEF" w:rsidP="00712431">
      <w:pPr>
        <w:rPr>
          <w:rFonts w:cs="Arial"/>
        </w:rPr>
      </w:pPr>
    </w:p>
    <w:p w14:paraId="6AEA7050" w14:textId="4F797A11" w:rsidR="00E32BEF" w:rsidRPr="003E4A1B" w:rsidRDefault="003571EA" w:rsidP="00E32BEF">
      <w:pPr>
        <w:pStyle w:val="Heading1"/>
        <w:rPr>
          <w:rFonts w:cs="Arial"/>
          <w:color w:val="000000" w:themeColor="text1"/>
        </w:rPr>
      </w:pPr>
      <w:bookmarkStart w:id="305" w:name="_Toc203301292"/>
      <w:r>
        <w:rPr>
          <w:rFonts w:cs="Arial"/>
          <w:color w:val="000000" w:themeColor="text1"/>
        </w:rPr>
        <w:t>G</w:t>
      </w:r>
      <w:r w:rsidR="00E32BEF" w:rsidRPr="003E4A1B">
        <w:rPr>
          <w:rFonts w:cs="Arial"/>
          <w:color w:val="000000" w:themeColor="text1"/>
        </w:rPr>
        <w:t xml:space="preserve">.  </w:t>
      </w:r>
      <w:r w:rsidR="00E32BEF">
        <w:rPr>
          <w:rFonts w:cs="Arial"/>
          <w:color w:val="000000" w:themeColor="text1"/>
        </w:rPr>
        <w:t>The Term Sheet</w:t>
      </w:r>
      <w:bookmarkEnd w:id="305"/>
    </w:p>
    <w:p w14:paraId="3F415E09" w14:textId="77777777" w:rsidR="00E32BEF" w:rsidRDefault="00E32BEF" w:rsidP="002E14A3">
      <w:pPr>
        <w:pStyle w:val="BulletedList2"/>
        <w:numPr>
          <w:ilvl w:val="0"/>
          <w:numId w:val="0"/>
        </w:numPr>
        <w:spacing w:after="0" w:line="276" w:lineRule="auto"/>
        <w:jc w:val="both"/>
        <w:rPr>
          <w:rFonts w:ascii="Arial" w:hAnsi="Arial" w:cs="Arial"/>
          <w:color w:val="000000"/>
          <w:sz w:val="20"/>
        </w:rPr>
      </w:pPr>
    </w:p>
    <w:p w14:paraId="1B58E3C4" w14:textId="77777777" w:rsidR="00E32BEF" w:rsidRDefault="00E32BEF" w:rsidP="002E14A3">
      <w:pPr>
        <w:pStyle w:val="BulletedList2"/>
        <w:numPr>
          <w:ilvl w:val="0"/>
          <w:numId w:val="0"/>
        </w:numPr>
        <w:spacing w:after="0" w:line="276" w:lineRule="auto"/>
        <w:jc w:val="both"/>
        <w:rPr>
          <w:rFonts w:ascii="Arial" w:hAnsi="Arial" w:cs="Arial"/>
          <w:color w:val="000000"/>
          <w:sz w:val="20"/>
        </w:rPr>
      </w:pPr>
    </w:p>
    <w:p w14:paraId="7962C9F5" w14:textId="13031E7A" w:rsidR="00E32BEF" w:rsidRPr="00DE1E9B" w:rsidRDefault="00E32BEF" w:rsidP="00B84DEE">
      <w:pPr>
        <w:pStyle w:val="BulletedList2"/>
        <w:numPr>
          <w:ilvl w:val="0"/>
          <w:numId w:val="0"/>
        </w:numPr>
        <w:tabs>
          <w:tab w:val="clear" w:pos="1440"/>
        </w:tabs>
        <w:spacing w:after="0" w:line="276" w:lineRule="auto"/>
        <w:jc w:val="both"/>
        <w:rPr>
          <w:rFonts w:ascii="Arial" w:hAnsi="Arial" w:cs="Arial"/>
          <w:color w:val="000000"/>
          <w:sz w:val="22"/>
          <w:szCs w:val="28"/>
        </w:rPr>
      </w:pPr>
      <w:r w:rsidRPr="00DE1E9B">
        <w:rPr>
          <w:rFonts w:ascii="Arial" w:hAnsi="Arial" w:cs="Arial"/>
          <w:color w:val="000000"/>
          <w:sz w:val="22"/>
          <w:szCs w:val="28"/>
        </w:rPr>
        <w:t xml:space="preserve">Once you have agreement on valuation, you are ready to draft a </w:t>
      </w:r>
      <w:r w:rsidRPr="00DE1E9B">
        <w:rPr>
          <w:rFonts w:ascii="Arial" w:hAnsi="Arial" w:cs="Arial"/>
          <w:i/>
          <w:color w:val="000000"/>
          <w:sz w:val="22"/>
          <w:szCs w:val="28"/>
        </w:rPr>
        <w:t xml:space="preserve">Term Sheet, </w:t>
      </w:r>
      <w:r w:rsidRPr="00DE1E9B">
        <w:rPr>
          <w:rFonts w:ascii="Arial" w:hAnsi="Arial" w:cs="Arial"/>
          <w:iCs/>
          <w:color w:val="000000"/>
          <w:sz w:val="22"/>
          <w:szCs w:val="28"/>
        </w:rPr>
        <w:t>a</w:t>
      </w:r>
      <w:r w:rsidR="006D3445" w:rsidRPr="00DE1E9B">
        <w:rPr>
          <w:rFonts w:ascii="Arial" w:hAnsi="Arial" w:cs="Arial"/>
          <w:color w:val="000000"/>
          <w:sz w:val="22"/>
          <w:szCs w:val="28"/>
        </w:rPr>
        <w:t xml:space="preserve"> preliminary written agreement between you and the investor</w:t>
      </w:r>
      <w:r w:rsidRPr="00DE1E9B">
        <w:rPr>
          <w:rFonts w:ascii="Arial" w:hAnsi="Arial" w:cs="Arial"/>
          <w:color w:val="000000"/>
          <w:sz w:val="22"/>
          <w:szCs w:val="28"/>
        </w:rPr>
        <w:t>(</w:t>
      </w:r>
      <w:r w:rsidR="006D3445" w:rsidRPr="00DE1E9B">
        <w:rPr>
          <w:rFonts w:ascii="Arial" w:hAnsi="Arial" w:cs="Arial"/>
          <w:color w:val="000000"/>
          <w:sz w:val="22"/>
          <w:szCs w:val="28"/>
        </w:rPr>
        <w:t>s</w:t>
      </w:r>
      <w:r w:rsidRPr="00DE1E9B">
        <w:rPr>
          <w:rFonts w:ascii="Arial" w:hAnsi="Arial" w:cs="Arial"/>
          <w:color w:val="000000"/>
          <w:sz w:val="22"/>
          <w:szCs w:val="28"/>
        </w:rPr>
        <w:t>)</w:t>
      </w:r>
      <w:r w:rsidR="006D3445" w:rsidRPr="00DE1E9B">
        <w:rPr>
          <w:rFonts w:ascii="Arial" w:hAnsi="Arial" w:cs="Arial"/>
          <w:color w:val="000000"/>
          <w:sz w:val="22"/>
          <w:szCs w:val="28"/>
        </w:rPr>
        <w:t xml:space="preserve">. </w:t>
      </w:r>
      <w:r w:rsidR="00B84DEE" w:rsidRPr="00DE1E9B">
        <w:rPr>
          <w:rFonts w:ascii="Arial" w:hAnsi="Arial" w:cs="Arial"/>
          <w:color w:val="000000"/>
          <w:sz w:val="22"/>
          <w:szCs w:val="28"/>
        </w:rPr>
        <w:t>Venture capital firms usually prepare the term sheet</w:t>
      </w:r>
      <w:r w:rsidR="00DE1E9B" w:rsidRPr="00DE1E9B">
        <w:rPr>
          <w:rFonts w:ascii="Arial" w:hAnsi="Arial" w:cs="Arial"/>
          <w:color w:val="000000"/>
          <w:sz w:val="22"/>
          <w:szCs w:val="28"/>
        </w:rPr>
        <w:t>, but if you are working with an angel investor, feel free to prepare a first draft.</w:t>
      </w:r>
    </w:p>
    <w:p w14:paraId="13093A92" w14:textId="77777777" w:rsidR="00E32BEF" w:rsidRPr="004000DC" w:rsidRDefault="00E32BEF" w:rsidP="002E14A3">
      <w:pPr>
        <w:pStyle w:val="BulletedList2"/>
        <w:numPr>
          <w:ilvl w:val="0"/>
          <w:numId w:val="0"/>
        </w:numPr>
        <w:spacing w:after="0" w:line="276" w:lineRule="auto"/>
        <w:jc w:val="both"/>
        <w:rPr>
          <w:rFonts w:ascii="Arial" w:hAnsi="Arial" w:cs="Arial"/>
          <w:color w:val="000000"/>
          <w:sz w:val="12"/>
          <w:szCs w:val="16"/>
        </w:rPr>
      </w:pPr>
    </w:p>
    <w:p w14:paraId="2990C4A1" w14:textId="79B4EF6E" w:rsidR="00E32BEF" w:rsidRDefault="006D3445" w:rsidP="002E14A3">
      <w:pPr>
        <w:pStyle w:val="BulletedList2"/>
        <w:numPr>
          <w:ilvl w:val="0"/>
          <w:numId w:val="0"/>
        </w:numPr>
        <w:spacing w:after="0" w:line="276" w:lineRule="auto"/>
        <w:jc w:val="both"/>
        <w:rPr>
          <w:rFonts w:ascii="Arial" w:hAnsi="Arial" w:cs="Arial"/>
          <w:color w:val="000000"/>
          <w:sz w:val="20"/>
        </w:rPr>
      </w:pPr>
      <w:r w:rsidRPr="003E4A1B">
        <w:rPr>
          <w:rFonts w:ascii="Arial" w:hAnsi="Arial" w:cs="Arial"/>
          <w:color w:val="000000"/>
          <w:sz w:val="20"/>
        </w:rPr>
        <w:t xml:space="preserve">The document </w:t>
      </w:r>
      <w:r w:rsidR="00E32BEF">
        <w:rPr>
          <w:rFonts w:ascii="Arial" w:hAnsi="Arial" w:cs="Arial"/>
          <w:color w:val="000000"/>
          <w:sz w:val="20"/>
        </w:rPr>
        <w:t>will</w:t>
      </w:r>
      <w:r w:rsidRPr="003E4A1B">
        <w:rPr>
          <w:rFonts w:ascii="Arial" w:hAnsi="Arial" w:cs="Arial"/>
          <w:color w:val="000000"/>
          <w:sz w:val="20"/>
        </w:rPr>
        <w:t xml:space="preserve"> contain clauses to protect the interests of the investors and entrepreneur and stipulate how the proceeds are to be distributed if the company is dissolved or sold. </w:t>
      </w:r>
    </w:p>
    <w:p w14:paraId="2722A4D2" w14:textId="77777777" w:rsidR="004000DC" w:rsidRPr="004000DC" w:rsidRDefault="004000DC" w:rsidP="004000DC">
      <w:pPr>
        <w:pStyle w:val="BulletedList2"/>
        <w:numPr>
          <w:ilvl w:val="0"/>
          <w:numId w:val="0"/>
        </w:numPr>
        <w:spacing w:after="0" w:line="276" w:lineRule="auto"/>
        <w:jc w:val="both"/>
        <w:rPr>
          <w:rFonts w:ascii="Arial" w:hAnsi="Arial" w:cs="Arial"/>
          <w:color w:val="000000"/>
          <w:sz w:val="12"/>
          <w:szCs w:val="16"/>
        </w:rPr>
      </w:pPr>
    </w:p>
    <w:p w14:paraId="58E9253C" w14:textId="782ED373" w:rsidR="00E32BEF" w:rsidRDefault="00CA7F9B" w:rsidP="002E14A3">
      <w:pPr>
        <w:pStyle w:val="BulletedList2"/>
        <w:numPr>
          <w:ilvl w:val="0"/>
          <w:numId w:val="0"/>
        </w:numPr>
        <w:spacing w:after="0" w:line="276" w:lineRule="auto"/>
        <w:jc w:val="both"/>
        <w:rPr>
          <w:rFonts w:ascii="Arial" w:hAnsi="Arial" w:cs="Arial"/>
          <w:color w:val="000000"/>
          <w:sz w:val="20"/>
        </w:rPr>
      </w:pPr>
      <w:r>
        <w:rPr>
          <w:rFonts w:ascii="Arial" w:hAnsi="Arial" w:cs="Arial"/>
          <w:color w:val="000000"/>
          <w:sz w:val="20"/>
        </w:rPr>
        <w:t>B</w:t>
      </w:r>
      <w:r w:rsidR="006D3445" w:rsidRPr="003E4A1B">
        <w:rPr>
          <w:rFonts w:ascii="Arial" w:hAnsi="Arial" w:cs="Arial"/>
          <w:color w:val="000000"/>
          <w:sz w:val="20"/>
        </w:rPr>
        <w:t xml:space="preserve">oth the investors and you </w:t>
      </w:r>
      <w:r>
        <w:rPr>
          <w:rFonts w:ascii="Arial" w:hAnsi="Arial" w:cs="Arial"/>
          <w:color w:val="000000"/>
          <w:sz w:val="20"/>
        </w:rPr>
        <w:t>should</w:t>
      </w:r>
      <w:r w:rsidR="006D3445" w:rsidRPr="003E4A1B">
        <w:rPr>
          <w:rFonts w:ascii="Arial" w:hAnsi="Arial" w:cs="Arial"/>
          <w:color w:val="000000"/>
          <w:sz w:val="20"/>
        </w:rPr>
        <w:t xml:space="preserve"> have experienced attorneys guiding you through the process.</w:t>
      </w:r>
      <w:r w:rsidR="00C20E6B" w:rsidRPr="003E4A1B">
        <w:rPr>
          <w:rFonts w:ascii="Arial" w:hAnsi="Arial" w:cs="Arial"/>
          <w:color w:val="000000"/>
          <w:sz w:val="20"/>
        </w:rPr>
        <w:t>”</w:t>
      </w:r>
    </w:p>
    <w:p w14:paraId="7719C9E1" w14:textId="77777777" w:rsidR="004000DC" w:rsidRPr="004000DC" w:rsidRDefault="004000DC" w:rsidP="004000DC">
      <w:pPr>
        <w:pStyle w:val="BulletedList2"/>
        <w:numPr>
          <w:ilvl w:val="0"/>
          <w:numId w:val="0"/>
        </w:numPr>
        <w:spacing w:after="0" w:line="276" w:lineRule="auto"/>
        <w:jc w:val="both"/>
        <w:rPr>
          <w:rFonts w:ascii="Arial" w:hAnsi="Arial" w:cs="Arial"/>
          <w:color w:val="000000"/>
          <w:sz w:val="12"/>
          <w:szCs w:val="16"/>
        </w:rPr>
      </w:pPr>
    </w:p>
    <w:p w14:paraId="4D19BD98" w14:textId="709518D2" w:rsidR="00E32BEF" w:rsidRDefault="00E32BEF" w:rsidP="00E32BEF">
      <w:pPr>
        <w:pStyle w:val="BulletedList2"/>
        <w:numPr>
          <w:ilvl w:val="0"/>
          <w:numId w:val="0"/>
        </w:numPr>
        <w:tabs>
          <w:tab w:val="clear" w:pos="1440"/>
        </w:tabs>
        <w:spacing w:after="0" w:line="276" w:lineRule="auto"/>
        <w:jc w:val="both"/>
        <w:rPr>
          <w:rFonts w:ascii="Arial" w:hAnsi="Arial" w:cs="Arial"/>
          <w:color w:val="000000"/>
          <w:sz w:val="20"/>
        </w:rPr>
      </w:pPr>
      <w:r>
        <w:rPr>
          <w:rFonts w:ascii="Arial" w:hAnsi="Arial" w:cs="Arial"/>
          <w:color w:val="000000"/>
          <w:sz w:val="20"/>
        </w:rPr>
        <w:t>A</w:t>
      </w:r>
      <w:r w:rsidRPr="00E32BEF">
        <w:rPr>
          <w:rFonts w:ascii="Arial" w:hAnsi="Arial" w:cs="Arial"/>
          <w:color w:val="000000"/>
          <w:sz w:val="20"/>
        </w:rPr>
        <w:t xml:space="preserve"> term sheet is like a letter of intent</w:t>
      </w:r>
      <w:r w:rsidR="00DE1E9B">
        <w:rPr>
          <w:rFonts w:ascii="Arial" w:hAnsi="Arial" w:cs="Arial"/>
          <w:color w:val="000000"/>
          <w:sz w:val="20"/>
        </w:rPr>
        <w:t>. I</w:t>
      </w:r>
      <w:r w:rsidRPr="00E32BEF">
        <w:rPr>
          <w:rFonts w:ascii="Arial" w:hAnsi="Arial" w:cs="Arial"/>
          <w:color w:val="000000"/>
          <w:sz w:val="20"/>
        </w:rPr>
        <w:t>t is a nonbinding summary of the key points of the</w:t>
      </w:r>
      <w:r>
        <w:rPr>
          <w:rFonts w:ascii="Arial" w:hAnsi="Arial" w:cs="Arial"/>
          <w:color w:val="000000"/>
          <w:sz w:val="20"/>
        </w:rPr>
        <w:t xml:space="preserve"> </w:t>
      </w:r>
      <w:r w:rsidRPr="00E32BEF">
        <w:rPr>
          <w:rFonts w:ascii="Arial" w:hAnsi="Arial" w:cs="Arial"/>
          <w:color w:val="000000"/>
          <w:sz w:val="20"/>
        </w:rPr>
        <w:t xml:space="preserve">transaction. These </w:t>
      </w:r>
      <w:r w:rsidR="00DE1E9B">
        <w:rPr>
          <w:rFonts w:ascii="Arial" w:hAnsi="Arial" w:cs="Arial"/>
          <w:color w:val="000000"/>
          <w:sz w:val="20"/>
        </w:rPr>
        <w:t>terms</w:t>
      </w:r>
      <w:r w:rsidRPr="00E32BEF">
        <w:rPr>
          <w:rFonts w:ascii="Arial" w:hAnsi="Arial" w:cs="Arial"/>
          <w:color w:val="000000"/>
          <w:sz w:val="20"/>
        </w:rPr>
        <w:t xml:space="preserve"> </w:t>
      </w:r>
      <w:r w:rsidR="00565F4D">
        <w:rPr>
          <w:rFonts w:ascii="Arial" w:hAnsi="Arial" w:cs="Arial"/>
          <w:color w:val="000000"/>
          <w:sz w:val="20"/>
        </w:rPr>
        <w:t>will be included later in a formal</w:t>
      </w:r>
      <w:r w:rsidRPr="00E32BEF">
        <w:rPr>
          <w:rFonts w:ascii="Arial" w:hAnsi="Arial" w:cs="Arial"/>
          <w:color w:val="000000"/>
          <w:sz w:val="20"/>
        </w:rPr>
        <w:t xml:space="preserve"> </w:t>
      </w:r>
      <w:r w:rsidRPr="00E32BEF">
        <w:rPr>
          <w:rFonts w:ascii="Arial" w:hAnsi="Arial" w:cs="Arial"/>
          <w:i/>
          <w:iCs/>
          <w:color w:val="000000"/>
          <w:sz w:val="20"/>
        </w:rPr>
        <w:t>Stock Purchase Agreement</w:t>
      </w:r>
      <w:r w:rsidR="00565F4D">
        <w:rPr>
          <w:rFonts w:ascii="Arial" w:hAnsi="Arial" w:cs="Arial"/>
          <w:color w:val="000000"/>
          <w:sz w:val="20"/>
        </w:rPr>
        <w:t>.</w:t>
      </w:r>
    </w:p>
    <w:p w14:paraId="3362A26B" w14:textId="77777777" w:rsidR="004000DC" w:rsidRPr="004000DC" w:rsidRDefault="004000DC" w:rsidP="004000DC">
      <w:pPr>
        <w:pStyle w:val="BulletedList2"/>
        <w:numPr>
          <w:ilvl w:val="0"/>
          <w:numId w:val="0"/>
        </w:numPr>
        <w:spacing w:after="0" w:line="276" w:lineRule="auto"/>
        <w:jc w:val="both"/>
        <w:rPr>
          <w:rFonts w:ascii="Arial" w:hAnsi="Arial" w:cs="Arial"/>
          <w:color w:val="000000"/>
          <w:sz w:val="12"/>
          <w:szCs w:val="16"/>
        </w:rPr>
      </w:pPr>
    </w:p>
    <w:p w14:paraId="04C86B27" w14:textId="268E9B91" w:rsidR="004000DC" w:rsidRPr="004000DC" w:rsidRDefault="004000DC" w:rsidP="00B84DEE">
      <w:pPr>
        <w:pStyle w:val="BulletedList2"/>
        <w:numPr>
          <w:ilvl w:val="0"/>
          <w:numId w:val="0"/>
        </w:numPr>
        <w:spacing w:after="0" w:line="276" w:lineRule="auto"/>
        <w:jc w:val="both"/>
        <w:rPr>
          <w:rFonts w:ascii="Arial" w:hAnsi="Arial" w:cs="Arial"/>
          <w:color w:val="000000"/>
          <w:sz w:val="22"/>
          <w:szCs w:val="28"/>
        </w:rPr>
      </w:pPr>
      <w:r w:rsidRPr="004000DC">
        <w:rPr>
          <w:rFonts w:ascii="Arial" w:hAnsi="Arial" w:cs="Arial"/>
          <w:color w:val="000000"/>
          <w:sz w:val="22"/>
          <w:szCs w:val="28"/>
        </w:rPr>
        <w:t>COMMON TERMS AND THEIR MEANINGS</w:t>
      </w:r>
    </w:p>
    <w:p w14:paraId="3CF0A3DC" w14:textId="77777777" w:rsidR="004000DC" w:rsidRPr="00CA7F9B" w:rsidRDefault="004000DC" w:rsidP="00B84DEE">
      <w:pPr>
        <w:pStyle w:val="BulletedList2"/>
        <w:numPr>
          <w:ilvl w:val="0"/>
          <w:numId w:val="0"/>
        </w:numPr>
        <w:spacing w:after="0" w:line="276" w:lineRule="auto"/>
        <w:jc w:val="both"/>
        <w:rPr>
          <w:rFonts w:ascii="Arial" w:hAnsi="Arial" w:cs="Arial"/>
          <w:color w:val="000000"/>
          <w:sz w:val="8"/>
          <w:szCs w:val="12"/>
        </w:rPr>
      </w:pPr>
    </w:p>
    <w:p w14:paraId="58B08609" w14:textId="6D4E5405" w:rsidR="009376E7" w:rsidRPr="009376E7" w:rsidRDefault="009376E7" w:rsidP="009376E7">
      <w:pPr>
        <w:pStyle w:val="BulletedList2"/>
        <w:numPr>
          <w:ilvl w:val="0"/>
          <w:numId w:val="256"/>
        </w:numPr>
        <w:spacing w:line="276" w:lineRule="auto"/>
        <w:ind w:left="994"/>
        <w:jc w:val="both"/>
        <w:rPr>
          <w:rFonts w:ascii="Arial" w:hAnsi="Arial" w:cs="Arial"/>
          <w:color w:val="000000"/>
          <w:sz w:val="20"/>
          <w:szCs w:val="20"/>
        </w:rPr>
      </w:pPr>
      <w:r w:rsidRPr="009376E7">
        <w:rPr>
          <w:rFonts w:ascii="Arial" w:hAnsi="Arial" w:cs="Arial"/>
          <w:b/>
          <w:bCs/>
          <w:i/>
          <w:iCs/>
          <w:color w:val="000000"/>
          <w:sz w:val="20"/>
          <w:szCs w:val="20"/>
        </w:rPr>
        <w:t>Valuation, Investment Amount, and Equity Stake</w:t>
      </w:r>
      <w:r>
        <w:rPr>
          <w:rFonts w:ascii="Arial" w:hAnsi="Arial" w:cs="Arial"/>
          <w:color w:val="000000"/>
          <w:sz w:val="20"/>
          <w:szCs w:val="20"/>
        </w:rPr>
        <w:t xml:space="preserve"> (percentage of shares the investor will receive</w:t>
      </w:r>
      <w:r w:rsidR="00565F4D">
        <w:rPr>
          <w:rFonts w:ascii="Arial" w:hAnsi="Arial" w:cs="Arial"/>
          <w:color w:val="000000"/>
          <w:sz w:val="20"/>
          <w:szCs w:val="20"/>
        </w:rPr>
        <w:t>)</w:t>
      </w:r>
      <w:r>
        <w:rPr>
          <w:rFonts w:ascii="Arial" w:hAnsi="Arial" w:cs="Arial"/>
          <w:color w:val="000000"/>
          <w:sz w:val="20"/>
          <w:szCs w:val="20"/>
        </w:rPr>
        <w:t>.</w:t>
      </w:r>
    </w:p>
    <w:p w14:paraId="434C45AC" w14:textId="22E62721" w:rsidR="004000DC" w:rsidRDefault="004000DC" w:rsidP="004000DC">
      <w:pPr>
        <w:pStyle w:val="BulletedList2"/>
        <w:numPr>
          <w:ilvl w:val="0"/>
          <w:numId w:val="256"/>
        </w:numPr>
        <w:spacing w:after="0" w:line="276" w:lineRule="auto"/>
        <w:jc w:val="both"/>
        <w:rPr>
          <w:rFonts w:ascii="Arial" w:hAnsi="Arial" w:cs="Arial"/>
          <w:color w:val="000000"/>
          <w:sz w:val="20"/>
          <w:szCs w:val="20"/>
        </w:rPr>
      </w:pPr>
      <w:r w:rsidRPr="004000DC">
        <w:rPr>
          <w:rFonts w:ascii="Arial" w:hAnsi="Arial" w:cs="Arial"/>
          <w:b/>
          <w:bCs/>
          <w:i/>
          <w:iCs/>
          <w:color w:val="000000"/>
          <w:sz w:val="20"/>
        </w:rPr>
        <w:t>Lock-Up Rights</w:t>
      </w:r>
      <w:r w:rsidR="00E32BEF" w:rsidRPr="00E32BEF">
        <w:rPr>
          <w:rFonts w:ascii="Arial" w:hAnsi="Arial" w:cs="Arial"/>
          <w:color w:val="000000"/>
          <w:sz w:val="20"/>
        </w:rPr>
        <w:t>.</w:t>
      </w:r>
      <w:r w:rsidR="00B84DEE" w:rsidRPr="004000DC">
        <w:rPr>
          <w:rFonts w:ascii="Arial" w:hAnsi="Arial" w:cs="Arial"/>
          <w:color w:val="000000"/>
          <w:sz w:val="20"/>
        </w:rPr>
        <w:t xml:space="preserve"> Most</w:t>
      </w:r>
      <w:r w:rsidR="00E32BEF" w:rsidRPr="004000DC">
        <w:rPr>
          <w:rFonts w:ascii="Arial" w:hAnsi="Arial" w:cs="Arial"/>
          <w:color w:val="000000"/>
          <w:sz w:val="20"/>
        </w:rPr>
        <w:t xml:space="preserve"> investors will stipulate that the entrepreneur cannot shop the deal to other investors for </w:t>
      </w:r>
      <w:r w:rsidR="00B84DEE" w:rsidRPr="00B37D42">
        <w:rPr>
          <w:rFonts w:ascii="Arial" w:hAnsi="Arial" w:cs="Arial"/>
          <w:color w:val="000000"/>
          <w:sz w:val="20"/>
          <w:szCs w:val="20"/>
        </w:rPr>
        <w:t>a 30-</w:t>
      </w:r>
      <w:r w:rsidR="00B84DEE" w:rsidRPr="004000DC">
        <w:rPr>
          <w:rFonts w:ascii="Arial" w:hAnsi="Arial" w:cs="Arial"/>
          <w:color w:val="000000"/>
          <w:sz w:val="20"/>
          <w:szCs w:val="20"/>
        </w:rPr>
        <w:t>to-</w:t>
      </w:r>
      <w:r w:rsidR="00B84DEE" w:rsidRPr="00B37D42">
        <w:rPr>
          <w:rFonts w:ascii="Arial" w:hAnsi="Arial" w:cs="Arial"/>
          <w:color w:val="000000"/>
          <w:sz w:val="20"/>
          <w:szCs w:val="20"/>
        </w:rPr>
        <w:t>60</w:t>
      </w:r>
      <w:r w:rsidR="00B84DEE" w:rsidRPr="004000DC">
        <w:rPr>
          <w:rFonts w:ascii="Arial" w:hAnsi="Arial" w:cs="Arial"/>
          <w:color w:val="000000"/>
          <w:sz w:val="20"/>
          <w:szCs w:val="20"/>
        </w:rPr>
        <w:t>-</w:t>
      </w:r>
      <w:r w:rsidR="00B84DEE" w:rsidRPr="00B37D42">
        <w:rPr>
          <w:rFonts w:ascii="Arial" w:hAnsi="Arial" w:cs="Arial"/>
          <w:color w:val="000000"/>
          <w:sz w:val="20"/>
          <w:szCs w:val="20"/>
        </w:rPr>
        <w:t>day period</w:t>
      </w:r>
      <w:r w:rsidR="00B84DEE" w:rsidRPr="004000DC">
        <w:rPr>
          <w:rFonts w:ascii="Arial" w:hAnsi="Arial" w:cs="Arial"/>
          <w:color w:val="000000"/>
          <w:sz w:val="20"/>
          <w:szCs w:val="20"/>
        </w:rPr>
        <w:t xml:space="preserve">. This </w:t>
      </w:r>
      <w:r w:rsidR="00B84DEE" w:rsidRPr="004000DC">
        <w:rPr>
          <w:rFonts w:ascii="Arial" w:hAnsi="Arial" w:cs="Arial"/>
          <w:i/>
          <w:iCs/>
          <w:color w:val="000000"/>
          <w:sz w:val="20"/>
          <w:szCs w:val="20"/>
        </w:rPr>
        <w:t>Lock-up</w:t>
      </w:r>
      <w:r w:rsidR="00B84DEE" w:rsidRPr="004000DC">
        <w:rPr>
          <w:rFonts w:ascii="Arial" w:hAnsi="Arial" w:cs="Arial"/>
          <w:color w:val="000000"/>
          <w:sz w:val="20"/>
          <w:szCs w:val="20"/>
        </w:rPr>
        <w:t xml:space="preserve"> allows the </w:t>
      </w:r>
      <w:r w:rsidR="00B84DEE" w:rsidRPr="00B37D42">
        <w:rPr>
          <w:rFonts w:ascii="Arial" w:hAnsi="Arial" w:cs="Arial"/>
          <w:color w:val="000000"/>
          <w:sz w:val="20"/>
          <w:szCs w:val="20"/>
        </w:rPr>
        <w:t xml:space="preserve">Investors </w:t>
      </w:r>
      <w:r w:rsidR="00B84DEE" w:rsidRPr="004000DC">
        <w:rPr>
          <w:rFonts w:ascii="Arial" w:hAnsi="Arial" w:cs="Arial"/>
          <w:color w:val="000000"/>
          <w:sz w:val="20"/>
          <w:szCs w:val="20"/>
        </w:rPr>
        <w:t xml:space="preserve">ample time to </w:t>
      </w:r>
      <w:r w:rsidR="00B84DEE" w:rsidRPr="00B37D42">
        <w:rPr>
          <w:rFonts w:ascii="Arial" w:hAnsi="Arial" w:cs="Arial"/>
          <w:color w:val="000000"/>
          <w:sz w:val="20"/>
          <w:szCs w:val="20"/>
        </w:rPr>
        <w:t xml:space="preserve">conduct due diligence </w:t>
      </w:r>
      <w:r w:rsidR="00B84DEE" w:rsidRPr="004000DC">
        <w:rPr>
          <w:rFonts w:ascii="Arial" w:hAnsi="Arial" w:cs="Arial"/>
          <w:color w:val="000000"/>
          <w:sz w:val="20"/>
          <w:szCs w:val="20"/>
        </w:rPr>
        <w:t xml:space="preserve">without having to worry that another investor—knowing of their interest—may swoop in and deprive them of the opportunity. </w:t>
      </w:r>
    </w:p>
    <w:p w14:paraId="7F323003" w14:textId="77777777" w:rsidR="004000DC" w:rsidRPr="004000DC" w:rsidRDefault="004000DC" w:rsidP="0095529B">
      <w:pPr>
        <w:pStyle w:val="BulletedList2"/>
        <w:numPr>
          <w:ilvl w:val="0"/>
          <w:numId w:val="0"/>
        </w:numPr>
        <w:spacing w:after="0" w:line="276" w:lineRule="auto"/>
        <w:ind w:left="450" w:hanging="180"/>
        <w:jc w:val="both"/>
        <w:rPr>
          <w:rFonts w:ascii="Arial" w:hAnsi="Arial" w:cs="Arial"/>
          <w:color w:val="000000"/>
          <w:sz w:val="12"/>
          <w:szCs w:val="16"/>
        </w:rPr>
      </w:pPr>
    </w:p>
    <w:p w14:paraId="6AE6A948" w14:textId="402BC74E" w:rsidR="00B37D42" w:rsidRDefault="004000DC" w:rsidP="004000DC">
      <w:pPr>
        <w:pStyle w:val="BulletedList2"/>
        <w:numPr>
          <w:ilvl w:val="0"/>
          <w:numId w:val="256"/>
        </w:numPr>
        <w:spacing w:after="0" w:line="276" w:lineRule="auto"/>
        <w:jc w:val="both"/>
        <w:rPr>
          <w:rFonts w:ascii="Arial" w:hAnsi="Arial" w:cs="Arial"/>
          <w:color w:val="000000"/>
          <w:sz w:val="20"/>
          <w:szCs w:val="20"/>
        </w:rPr>
      </w:pPr>
      <w:r w:rsidRPr="004000DC">
        <w:rPr>
          <w:rFonts w:ascii="Arial" w:hAnsi="Arial" w:cs="Arial"/>
          <w:b/>
          <w:bCs/>
          <w:i/>
          <w:iCs/>
          <w:color w:val="000000"/>
          <w:sz w:val="20"/>
          <w:szCs w:val="20"/>
        </w:rPr>
        <w:t xml:space="preserve">Timing </w:t>
      </w:r>
      <w:r>
        <w:rPr>
          <w:rFonts w:ascii="Arial" w:hAnsi="Arial" w:cs="Arial"/>
          <w:b/>
          <w:bCs/>
          <w:i/>
          <w:iCs/>
          <w:color w:val="000000"/>
          <w:sz w:val="20"/>
          <w:szCs w:val="20"/>
        </w:rPr>
        <w:t>o</w:t>
      </w:r>
      <w:r w:rsidRPr="004000DC">
        <w:rPr>
          <w:rFonts w:ascii="Arial" w:hAnsi="Arial" w:cs="Arial"/>
          <w:b/>
          <w:bCs/>
          <w:i/>
          <w:iCs/>
          <w:color w:val="000000"/>
          <w:sz w:val="20"/>
          <w:szCs w:val="20"/>
        </w:rPr>
        <w:t>f Investment</w:t>
      </w:r>
      <w:r w:rsidR="00B37D42" w:rsidRPr="00B37D42">
        <w:rPr>
          <w:rFonts w:ascii="Arial" w:hAnsi="Arial" w:cs="Arial"/>
          <w:color w:val="000000"/>
          <w:sz w:val="20"/>
          <w:szCs w:val="20"/>
        </w:rPr>
        <w:t xml:space="preserve">. Many investors will </w:t>
      </w:r>
      <w:r w:rsidR="009376E7">
        <w:rPr>
          <w:rFonts w:ascii="Arial" w:hAnsi="Arial" w:cs="Arial"/>
          <w:color w:val="000000"/>
          <w:sz w:val="20"/>
          <w:szCs w:val="20"/>
        </w:rPr>
        <w:t xml:space="preserve">prefer to distribute </w:t>
      </w:r>
      <w:r w:rsidR="00B37D42" w:rsidRPr="00B37D42">
        <w:rPr>
          <w:rFonts w:ascii="Arial" w:hAnsi="Arial" w:cs="Arial"/>
          <w:color w:val="000000"/>
          <w:sz w:val="20"/>
          <w:szCs w:val="20"/>
        </w:rPr>
        <w:t>capital in installments</w:t>
      </w:r>
      <w:r w:rsidR="009376E7">
        <w:rPr>
          <w:rFonts w:ascii="Arial" w:hAnsi="Arial" w:cs="Arial"/>
          <w:color w:val="000000"/>
          <w:sz w:val="20"/>
          <w:szCs w:val="20"/>
        </w:rPr>
        <w:t xml:space="preserve">, or </w:t>
      </w:r>
      <w:r w:rsidRPr="004000DC">
        <w:rPr>
          <w:rFonts w:ascii="Arial" w:hAnsi="Arial" w:cs="Arial"/>
          <w:i/>
          <w:iCs/>
          <w:color w:val="000000"/>
          <w:sz w:val="20"/>
          <w:szCs w:val="20"/>
        </w:rPr>
        <w:t>tranches</w:t>
      </w:r>
      <w:r>
        <w:rPr>
          <w:rFonts w:ascii="Arial" w:hAnsi="Arial" w:cs="Arial"/>
          <w:color w:val="000000"/>
          <w:sz w:val="20"/>
          <w:szCs w:val="20"/>
        </w:rPr>
        <w:t>,</w:t>
      </w:r>
      <w:r w:rsidR="00B37D42" w:rsidRPr="00B37D42">
        <w:rPr>
          <w:rFonts w:ascii="Arial" w:hAnsi="Arial" w:cs="Arial"/>
          <w:color w:val="000000"/>
          <w:sz w:val="20"/>
          <w:szCs w:val="20"/>
        </w:rPr>
        <w:t xml:space="preserve"> </w:t>
      </w:r>
      <w:r w:rsidR="009376E7">
        <w:rPr>
          <w:rFonts w:ascii="Arial" w:hAnsi="Arial" w:cs="Arial"/>
          <w:color w:val="000000"/>
          <w:sz w:val="20"/>
          <w:szCs w:val="20"/>
        </w:rPr>
        <w:t xml:space="preserve">as </w:t>
      </w:r>
      <w:r w:rsidR="00B37D42" w:rsidRPr="00B37D42">
        <w:rPr>
          <w:rFonts w:ascii="Arial" w:hAnsi="Arial" w:cs="Arial"/>
          <w:color w:val="000000"/>
          <w:sz w:val="20"/>
          <w:szCs w:val="20"/>
        </w:rPr>
        <w:t>milestones are met.</w:t>
      </w:r>
    </w:p>
    <w:p w14:paraId="5B3C0221" w14:textId="0DBCF9C6" w:rsidR="009376E7" w:rsidRDefault="009376E7" w:rsidP="00696C32">
      <w:pPr>
        <w:pStyle w:val="BulletedList2"/>
        <w:numPr>
          <w:ilvl w:val="0"/>
          <w:numId w:val="256"/>
        </w:numPr>
        <w:spacing w:before="120" w:after="0" w:line="276" w:lineRule="auto"/>
        <w:ind w:left="994"/>
        <w:jc w:val="both"/>
        <w:rPr>
          <w:rFonts w:ascii="Arial" w:hAnsi="Arial" w:cs="Arial"/>
          <w:color w:val="000000"/>
          <w:sz w:val="20"/>
          <w:szCs w:val="20"/>
        </w:rPr>
      </w:pPr>
      <w:r w:rsidRPr="009376E7">
        <w:rPr>
          <w:rFonts w:ascii="Arial" w:hAnsi="Arial" w:cs="Arial"/>
          <w:b/>
          <w:bCs/>
          <w:i/>
          <w:iCs/>
          <w:color w:val="000000"/>
          <w:sz w:val="20"/>
          <w:szCs w:val="20"/>
        </w:rPr>
        <w:t>Liquidation Preference</w:t>
      </w:r>
      <w:r>
        <w:rPr>
          <w:rFonts w:ascii="Arial" w:hAnsi="Arial" w:cs="Arial"/>
          <w:color w:val="000000"/>
          <w:sz w:val="20"/>
          <w:szCs w:val="20"/>
        </w:rPr>
        <w:t>. If the company shut down and its assets converted to liquid assets (cash), the clause</w:t>
      </w:r>
      <w:r w:rsidR="00565F4D">
        <w:rPr>
          <w:rFonts w:ascii="Arial" w:hAnsi="Arial" w:cs="Arial"/>
          <w:color w:val="000000"/>
          <w:sz w:val="20"/>
          <w:szCs w:val="20"/>
        </w:rPr>
        <w:t xml:space="preserve"> will</w:t>
      </w:r>
      <w:r>
        <w:rPr>
          <w:rFonts w:ascii="Arial" w:hAnsi="Arial" w:cs="Arial"/>
          <w:color w:val="000000"/>
          <w:sz w:val="20"/>
          <w:szCs w:val="20"/>
        </w:rPr>
        <w:t xml:space="preserve"> stipulate </w:t>
      </w:r>
      <w:r w:rsidR="00696C32">
        <w:rPr>
          <w:rFonts w:ascii="Arial" w:hAnsi="Arial" w:cs="Arial"/>
          <w:color w:val="000000"/>
          <w:sz w:val="20"/>
          <w:szCs w:val="20"/>
        </w:rPr>
        <w:t>who receive</w:t>
      </w:r>
      <w:r w:rsidR="00565F4D">
        <w:rPr>
          <w:rFonts w:ascii="Arial" w:hAnsi="Arial" w:cs="Arial"/>
          <w:color w:val="000000"/>
          <w:sz w:val="20"/>
          <w:szCs w:val="20"/>
        </w:rPr>
        <w:t>s</w:t>
      </w:r>
      <w:r w:rsidR="00696C32">
        <w:rPr>
          <w:rFonts w:ascii="Arial" w:hAnsi="Arial" w:cs="Arial"/>
          <w:color w:val="000000"/>
          <w:sz w:val="20"/>
          <w:szCs w:val="20"/>
        </w:rPr>
        <w:t xml:space="preserve"> </w:t>
      </w:r>
      <w:r w:rsidR="00565F4D">
        <w:rPr>
          <w:rFonts w:ascii="Arial" w:hAnsi="Arial" w:cs="Arial"/>
          <w:color w:val="000000"/>
          <w:sz w:val="20"/>
          <w:szCs w:val="20"/>
        </w:rPr>
        <w:t>priority</w:t>
      </w:r>
      <w:r w:rsidR="00696C32">
        <w:rPr>
          <w:rFonts w:ascii="Arial" w:hAnsi="Arial" w:cs="Arial"/>
          <w:color w:val="000000"/>
          <w:sz w:val="20"/>
          <w:szCs w:val="20"/>
        </w:rPr>
        <w:t xml:space="preserve"> in the distribution of the proceeds. Investors will often insist that their investment be returned to them before any proceeds are paid out to the founders. In some </w:t>
      </w:r>
      <w:r w:rsidR="00712431">
        <w:rPr>
          <w:rFonts w:ascii="Arial" w:hAnsi="Arial" w:cs="Arial"/>
          <w:color w:val="000000"/>
          <w:sz w:val="20"/>
          <w:szCs w:val="20"/>
        </w:rPr>
        <w:t>cases,</w:t>
      </w:r>
      <w:r w:rsidR="00696C32">
        <w:rPr>
          <w:rFonts w:ascii="Arial" w:hAnsi="Arial" w:cs="Arial"/>
          <w:color w:val="000000"/>
          <w:sz w:val="20"/>
          <w:szCs w:val="20"/>
        </w:rPr>
        <w:t xml:space="preserve"> they will request twice their investment</w:t>
      </w:r>
      <w:r w:rsidR="00565F4D">
        <w:rPr>
          <w:rFonts w:ascii="Arial" w:hAnsi="Arial" w:cs="Arial"/>
          <w:color w:val="000000"/>
          <w:sz w:val="20"/>
          <w:szCs w:val="20"/>
        </w:rPr>
        <w:t xml:space="preserve"> before any other distributions</w:t>
      </w:r>
      <w:r w:rsidR="00696C32">
        <w:rPr>
          <w:rFonts w:ascii="Arial" w:hAnsi="Arial" w:cs="Arial"/>
          <w:color w:val="000000"/>
          <w:sz w:val="20"/>
          <w:szCs w:val="20"/>
        </w:rPr>
        <w:t>.</w:t>
      </w:r>
    </w:p>
    <w:p w14:paraId="6B9826CA" w14:textId="0FD195C5" w:rsidR="00696C32" w:rsidRPr="00B37D42" w:rsidRDefault="00696C32" w:rsidP="00712431">
      <w:pPr>
        <w:pStyle w:val="BulletedList2"/>
        <w:numPr>
          <w:ilvl w:val="0"/>
          <w:numId w:val="256"/>
        </w:numPr>
        <w:spacing w:before="120" w:line="276" w:lineRule="auto"/>
        <w:jc w:val="both"/>
        <w:rPr>
          <w:rFonts w:ascii="Arial" w:hAnsi="Arial" w:cs="Arial"/>
          <w:b/>
          <w:bCs/>
          <w:i/>
          <w:iCs/>
          <w:color w:val="000000" w:themeColor="text1"/>
          <w:sz w:val="20"/>
          <w:szCs w:val="20"/>
        </w:rPr>
      </w:pPr>
      <w:r w:rsidRPr="00712431">
        <w:rPr>
          <w:rFonts w:ascii="Arial" w:hAnsi="Arial" w:cs="Arial"/>
          <w:b/>
          <w:bCs/>
          <w:i/>
          <w:iCs/>
          <w:color w:val="000000" w:themeColor="text1"/>
          <w:sz w:val="20"/>
          <w:szCs w:val="20"/>
        </w:rPr>
        <w:t xml:space="preserve">Anti-dilution clause. </w:t>
      </w:r>
      <w:r w:rsidRPr="00712431">
        <w:rPr>
          <w:rFonts w:ascii="Arial" w:hAnsi="Arial" w:cs="Arial"/>
          <w:color w:val="000000" w:themeColor="text1"/>
          <w:sz w:val="20"/>
          <w:szCs w:val="20"/>
        </w:rPr>
        <w:t xml:space="preserve">This provision protects the investor in case the company raises future funding at a lower valuation (a </w:t>
      </w:r>
      <w:r w:rsidRPr="00712431">
        <w:rPr>
          <w:rFonts w:ascii="Arial" w:hAnsi="Arial" w:cs="Arial"/>
          <w:i/>
          <w:iCs/>
          <w:color w:val="000000" w:themeColor="text1"/>
          <w:sz w:val="20"/>
          <w:szCs w:val="20"/>
        </w:rPr>
        <w:t>down round</w:t>
      </w:r>
      <w:r w:rsidRPr="00712431">
        <w:rPr>
          <w:rFonts w:ascii="Arial" w:hAnsi="Arial" w:cs="Arial"/>
          <w:color w:val="000000" w:themeColor="text1"/>
          <w:sz w:val="20"/>
          <w:szCs w:val="20"/>
        </w:rPr>
        <w:t>).</w:t>
      </w:r>
      <w:r w:rsidR="00712431" w:rsidRPr="00712431">
        <w:rPr>
          <w:rFonts w:ascii="Arial" w:hAnsi="Arial" w:cs="Arial"/>
          <w:color w:val="000000" w:themeColor="text1"/>
          <w:sz w:val="20"/>
          <w:szCs w:val="20"/>
        </w:rPr>
        <w:t xml:space="preserve"> </w:t>
      </w:r>
      <w:r w:rsidR="00712431">
        <w:rPr>
          <w:rFonts w:ascii="Arial" w:hAnsi="Arial" w:cs="Arial"/>
          <w:color w:val="000000" w:themeColor="text1"/>
          <w:sz w:val="20"/>
          <w:szCs w:val="20"/>
        </w:rPr>
        <w:t>The</w:t>
      </w:r>
      <w:r w:rsidR="00712431" w:rsidRPr="00712431">
        <w:rPr>
          <w:rFonts w:ascii="Arial" w:hAnsi="Arial" w:cs="Arial"/>
          <w:color w:val="000000" w:themeColor="text1"/>
          <w:sz w:val="20"/>
          <w:szCs w:val="20"/>
        </w:rPr>
        <w:t xml:space="preserve"> provision protect</w:t>
      </w:r>
      <w:r w:rsidR="00712431">
        <w:rPr>
          <w:rFonts w:ascii="Arial" w:hAnsi="Arial" w:cs="Arial"/>
          <w:color w:val="000000" w:themeColor="text1"/>
          <w:sz w:val="20"/>
          <w:szCs w:val="20"/>
        </w:rPr>
        <w:t>s</w:t>
      </w:r>
      <w:r w:rsidR="00712431" w:rsidRPr="00712431">
        <w:rPr>
          <w:rFonts w:ascii="Arial" w:hAnsi="Arial" w:cs="Arial"/>
          <w:color w:val="000000" w:themeColor="text1"/>
          <w:sz w:val="20"/>
          <w:szCs w:val="20"/>
        </w:rPr>
        <w:t xml:space="preserve"> investors by adjusting the conversion price of </w:t>
      </w:r>
      <w:r w:rsidR="00712431">
        <w:rPr>
          <w:rFonts w:ascii="Arial" w:hAnsi="Arial" w:cs="Arial"/>
          <w:color w:val="000000" w:themeColor="text1"/>
          <w:sz w:val="20"/>
          <w:szCs w:val="20"/>
        </w:rPr>
        <w:t>a</w:t>
      </w:r>
      <w:r w:rsidR="00712431" w:rsidRPr="00712431">
        <w:rPr>
          <w:rFonts w:ascii="Arial" w:hAnsi="Arial" w:cs="Arial"/>
          <w:color w:val="000000" w:themeColor="text1"/>
          <w:sz w:val="20"/>
          <w:szCs w:val="20"/>
        </w:rPr>
        <w:t xml:space="preserve"> convertible securit</w:t>
      </w:r>
      <w:r w:rsidR="00712431">
        <w:rPr>
          <w:rFonts w:ascii="Arial" w:hAnsi="Arial" w:cs="Arial"/>
          <w:color w:val="000000" w:themeColor="text1"/>
          <w:sz w:val="20"/>
          <w:szCs w:val="20"/>
        </w:rPr>
        <w:t>y</w:t>
      </w:r>
      <w:r w:rsidR="00712431" w:rsidRPr="00712431">
        <w:rPr>
          <w:rFonts w:ascii="Arial" w:hAnsi="Arial" w:cs="Arial"/>
          <w:color w:val="000000" w:themeColor="text1"/>
          <w:sz w:val="20"/>
          <w:szCs w:val="20"/>
        </w:rPr>
        <w:t xml:space="preserve"> (such as preferred stock or convertible debt) when new shares are issued at a price lower than the price they originally paid. This adjustment increases the number of shares the investor can convert their securities into, thereby preserving their ownership percentage.</w:t>
      </w:r>
    </w:p>
    <w:p w14:paraId="0B00D350" w14:textId="77777777" w:rsidR="00041857" w:rsidRDefault="00041857" w:rsidP="00041857">
      <w:pPr>
        <w:pStyle w:val="BulletedList2"/>
        <w:numPr>
          <w:ilvl w:val="0"/>
          <w:numId w:val="0"/>
        </w:numPr>
        <w:spacing w:after="0" w:line="276" w:lineRule="auto"/>
        <w:jc w:val="both"/>
        <w:rPr>
          <w:rFonts w:ascii="Arial" w:hAnsi="Arial" w:cs="Arial"/>
          <w:color w:val="000000"/>
          <w:sz w:val="20"/>
          <w:szCs w:val="20"/>
        </w:rPr>
      </w:pPr>
    </w:p>
    <w:p w14:paraId="6019B66B" w14:textId="77777777" w:rsidR="004000DC" w:rsidRPr="004000DC" w:rsidRDefault="004000DC" w:rsidP="004000DC">
      <w:pPr>
        <w:pStyle w:val="BulletedList2"/>
        <w:numPr>
          <w:ilvl w:val="0"/>
          <w:numId w:val="0"/>
        </w:numPr>
        <w:spacing w:after="0" w:line="276" w:lineRule="auto"/>
        <w:jc w:val="both"/>
        <w:rPr>
          <w:rFonts w:ascii="Arial" w:hAnsi="Arial" w:cs="Arial"/>
          <w:color w:val="000000"/>
          <w:sz w:val="12"/>
          <w:szCs w:val="16"/>
        </w:rPr>
      </w:pPr>
    </w:p>
    <w:p w14:paraId="4C0385F6" w14:textId="77777777" w:rsidR="00041857" w:rsidRDefault="00041857">
      <w:pPr>
        <w:rPr>
          <w:rFonts w:cs="Arial"/>
          <w:color w:val="000000"/>
        </w:rPr>
      </w:pPr>
    </w:p>
    <w:p w14:paraId="16F38A03" w14:textId="77777777" w:rsidR="00041857" w:rsidRDefault="00041857">
      <w:pPr>
        <w:rPr>
          <w:rFonts w:cs="Arial"/>
          <w:color w:val="000000"/>
        </w:rPr>
      </w:pPr>
    </w:p>
    <w:p w14:paraId="21F87BE4" w14:textId="77777777" w:rsidR="00712431" w:rsidRDefault="00712431">
      <w:pPr>
        <w:rPr>
          <w:b/>
          <w:caps/>
          <w:noProof/>
          <w:sz w:val="28"/>
        </w:rPr>
      </w:pPr>
      <w:r>
        <w:br w:type="page"/>
      </w:r>
    </w:p>
    <w:p w14:paraId="3101C899" w14:textId="77777777" w:rsidR="00712431" w:rsidRPr="00C34839" w:rsidRDefault="00712431" w:rsidP="00712431">
      <w:pPr>
        <w:pStyle w:val="BodyText"/>
        <w:tabs>
          <w:tab w:val="right" w:pos="7920"/>
        </w:tabs>
        <w:rPr>
          <w:rFonts w:ascii="Arial" w:hAnsi="Arial" w:cs="Arial"/>
          <w:bCs/>
          <w:i/>
          <w:noProof/>
          <w:position w:val="2"/>
          <w:szCs w:val="20"/>
        </w:rPr>
      </w:pPr>
      <w:r w:rsidRPr="00F5288C">
        <w:rPr>
          <w:rFonts w:ascii="Arial" w:hAnsi="Arial" w:cs="Arial"/>
          <w:iCs w:val="0"/>
          <w:sz w:val="22"/>
          <w:szCs w:val="22"/>
        </w:rPr>
        <w:lastRenderedPageBreak/>
        <w:t>CAPITAL</w:t>
      </w:r>
      <w:r w:rsidRPr="00F5288C">
        <w:rPr>
          <w:rFonts w:ascii="Arial" w:hAnsi="Arial" w:cs="Arial"/>
          <w:i/>
          <w:sz w:val="22"/>
          <w:szCs w:val="22"/>
        </w:rPr>
        <w:t xml:space="preserve"> </w:t>
      </w:r>
      <w:r>
        <w:rPr>
          <w:rFonts w:ascii="Arial" w:hAnsi="Arial" w:cs="Arial"/>
          <w:i/>
        </w:rPr>
        <w:t xml:space="preserve">– </w:t>
      </w:r>
      <w:r w:rsidRPr="00C34839">
        <w:rPr>
          <w:rFonts w:ascii="Arial" w:hAnsi="Arial" w:cs="Arial"/>
          <w:bCs/>
          <w:i/>
          <w:noProof/>
          <w:position w:val="2"/>
          <w:szCs w:val="20"/>
        </w:rPr>
        <w:t>Raising Growth Capital</w:t>
      </w:r>
    </w:p>
    <w:p w14:paraId="2C795D37" w14:textId="77777777" w:rsidR="00712431" w:rsidRPr="003E4A1B" w:rsidRDefault="00712431" w:rsidP="00712431">
      <w:pPr>
        <w:pStyle w:val="Heading1"/>
        <w:jc w:val="left"/>
        <w:rPr>
          <w:rFonts w:cs="Arial"/>
          <w:sz w:val="20"/>
        </w:rPr>
      </w:pPr>
    </w:p>
    <w:p w14:paraId="46F9D355" w14:textId="77777777" w:rsidR="00712431" w:rsidRPr="003E4A1B" w:rsidRDefault="00712431" w:rsidP="00712431">
      <w:pPr>
        <w:rPr>
          <w:rFonts w:cs="Arial"/>
        </w:rPr>
      </w:pPr>
    </w:p>
    <w:p w14:paraId="180262F1" w14:textId="576C9E65" w:rsidR="00041857" w:rsidRPr="00712431" w:rsidRDefault="003571EA" w:rsidP="00041857">
      <w:pPr>
        <w:pStyle w:val="Heading1"/>
        <w:rPr>
          <w:rFonts w:cs="Arial"/>
          <w:color w:val="000000" w:themeColor="text1"/>
        </w:rPr>
      </w:pPr>
      <w:bookmarkStart w:id="306" w:name="_Toc203301293"/>
      <w:r>
        <w:rPr>
          <w:rFonts w:cs="Arial"/>
          <w:color w:val="000000" w:themeColor="text1"/>
        </w:rPr>
        <w:t>H</w:t>
      </w:r>
      <w:r w:rsidR="00712431">
        <w:rPr>
          <w:rFonts w:cs="Arial"/>
          <w:color w:val="000000" w:themeColor="text1"/>
        </w:rPr>
        <w:t xml:space="preserve">.  </w:t>
      </w:r>
      <w:r w:rsidR="00041857" w:rsidRPr="00712431">
        <w:rPr>
          <w:rFonts w:cs="Arial"/>
          <w:color w:val="000000" w:themeColor="text1"/>
        </w:rPr>
        <w:t>Funding RoundS</w:t>
      </w:r>
      <w:bookmarkEnd w:id="306"/>
    </w:p>
    <w:p w14:paraId="3C8B0FA9" w14:textId="77777777" w:rsidR="00041B8C" w:rsidRDefault="00041B8C" w:rsidP="00041B8C">
      <w:pPr>
        <w:spacing w:line="276" w:lineRule="auto"/>
        <w:jc w:val="both"/>
        <w:rPr>
          <w:rFonts w:cs="Arial"/>
          <w:color w:val="333333"/>
        </w:rPr>
      </w:pPr>
    </w:p>
    <w:p w14:paraId="2E9A86D4" w14:textId="654F026D" w:rsidR="00041857" w:rsidRPr="00A44035" w:rsidRDefault="00333B0D" w:rsidP="00712431">
      <w:pPr>
        <w:spacing w:before="100" w:beforeAutospacing="1" w:after="120" w:line="276" w:lineRule="auto"/>
        <w:jc w:val="both"/>
        <w:rPr>
          <w:rFonts w:cs="Arial"/>
          <w:color w:val="333333"/>
        </w:rPr>
      </w:pPr>
      <w:r w:rsidRPr="00A44035">
        <w:rPr>
          <w:rFonts w:cs="Arial"/>
          <w:color w:val="333333"/>
        </w:rPr>
        <w:t>Investors do not want to risk more than necessary</w:t>
      </w:r>
      <w:r w:rsidR="00565F4D">
        <w:rPr>
          <w:rFonts w:cs="Arial"/>
          <w:color w:val="333333"/>
        </w:rPr>
        <w:t xml:space="preserve"> at any one time</w:t>
      </w:r>
      <w:r w:rsidRPr="00A44035">
        <w:rPr>
          <w:rFonts w:cs="Arial"/>
          <w:color w:val="333333"/>
        </w:rPr>
        <w:t>. To conserve cash and minimize risk, they prefer to meet out only the amount needed to fund the company during each successive phase of development. E</w:t>
      </w:r>
      <w:r w:rsidR="00041857" w:rsidRPr="00A44035">
        <w:rPr>
          <w:rFonts w:cs="Arial"/>
          <w:color w:val="333333"/>
        </w:rPr>
        <w:t xml:space="preserve">ach of these raises is known as a </w:t>
      </w:r>
      <w:r w:rsidR="00041857" w:rsidRPr="00A44035">
        <w:rPr>
          <w:rFonts w:cs="Arial"/>
          <w:i/>
          <w:iCs/>
          <w:color w:val="333333"/>
        </w:rPr>
        <w:t>funding round</w:t>
      </w:r>
      <w:r w:rsidR="00041857" w:rsidRPr="00A44035">
        <w:rPr>
          <w:rFonts w:cs="Arial"/>
          <w:color w:val="333333"/>
        </w:rPr>
        <w:t>.</w:t>
      </w:r>
      <w:r w:rsidRPr="00A44035">
        <w:rPr>
          <w:rFonts w:cs="Arial"/>
          <w:color w:val="333333"/>
        </w:rPr>
        <w:t xml:space="preserve"> </w:t>
      </w:r>
      <w:r w:rsidR="009376E7">
        <w:rPr>
          <w:rFonts w:cs="Arial"/>
          <w:color w:val="333333"/>
        </w:rPr>
        <w:t xml:space="preserve"> </w:t>
      </w:r>
    </w:p>
    <w:p w14:paraId="077363AD" w14:textId="1E9B5F2F" w:rsidR="00041857" w:rsidRPr="00A44035" w:rsidRDefault="00041857" w:rsidP="00712431">
      <w:pPr>
        <w:spacing w:after="120" w:line="276" w:lineRule="auto"/>
        <w:jc w:val="both"/>
        <w:rPr>
          <w:rFonts w:cs="Arial"/>
          <w:color w:val="333333"/>
        </w:rPr>
      </w:pPr>
      <w:r w:rsidRPr="00A44035">
        <w:rPr>
          <w:rFonts w:cs="Arial"/>
          <w:color w:val="333333"/>
        </w:rPr>
        <w:t xml:space="preserve">At </w:t>
      </w:r>
      <w:r w:rsidR="00333B0D" w:rsidRPr="00A44035">
        <w:rPr>
          <w:rFonts w:cs="Arial"/>
          <w:color w:val="333333"/>
        </w:rPr>
        <w:t xml:space="preserve">each round, </w:t>
      </w:r>
      <w:r w:rsidRPr="00A44035">
        <w:rPr>
          <w:rFonts w:cs="Arial"/>
          <w:color w:val="333333"/>
        </w:rPr>
        <w:t xml:space="preserve">founders </w:t>
      </w:r>
      <w:r w:rsidR="00333B0D" w:rsidRPr="00A44035">
        <w:rPr>
          <w:rFonts w:cs="Arial"/>
          <w:color w:val="333333"/>
        </w:rPr>
        <w:t>will need to trade shares of stock in the company (</w:t>
      </w:r>
      <w:r w:rsidRPr="00A44035">
        <w:rPr>
          <w:rFonts w:cs="Arial"/>
          <w:color w:val="333333"/>
        </w:rPr>
        <w:t>equity</w:t>
      </w:r>
      <w:r w:rsidR="00333B0D" w:rsidRPr="00A44035">
        <w:rPr>
          <w:rFonts w:cs="Arial"/>
          <w:color w:val="333333"/>
        </w:rPr>
        <w:t xml:space="preserve">), in exchange for the new capital.  </w:t>
      </w:r>
      <w:r w:rsidRPr="00A44035">
        <w:rPr>
          <w:rFonts w:cs="Arial"/>
          <w:color w:val="333333"/>
        </w:rPr>
        <w:t xml:space="preserve"> </w:t>
      </w:r>
      <w:r w:rsidR="00333B0D" w:rsidRPr="00A44035">
        <w:rPr>
          <w:rFonts w:cs="Arial"/>
          <w:color w:val="333333"/>
        </w:rPr>
        <w:t xml:space="preserve">Growing companies will </w:t>
      </w:r>
      <w:r w:rsidR="00AB6288" w:rsidRPr="00A44035">
        <w:rPr>
          <w:rFonts w:cs="Arial"/>
          <w:color w:val="333333"/>
        </w:rPr>
        <w:t xml:space="preserve">generally need </w:t>
      </w:r>
      <w:r w:rsidR="00565F4D">
        <w:rPr>
          <w:rFonts w:cs="Arial"/>
          <w:color w:val="333333"/>
        </w:rPr>
        <w:t>additional</w:t>
      </w:r>
      <w:r w:rsidR="00AB6288" w:rsidRPr="00A44035">
        <w:rPr>
          <w:rFonts w:cs="Arial"/>
          <w:color w:val="333333"/>
        </w:rPr>
        <w:t xml:space="preserve"> rounds to fund the </w:t>
      </w:r>
      <w:r w:rsidR="00AB6288" w:rsidRPr="00A44035">
        <w:rPr>
          <w:rFonts w:cs="Arial"/>
          <w:i/>
          <w:iCs/>
          <w:color w:val="333333"/>
        </w:rPr>
        <w:t>ramping up</w:t>
      </w:r>
      <w:r w:rsidR="00AB6288" w:rsidRPr="00A44035">
        <w:rPr>
          <w:rFonts w:cs="Arial"/>
          <w:color w:val="333333"/>
        </w:rPr>
        <w:t xml:space="preserve"> of facilities, equipment and staff to satisfy ever-increasing demand. Entrepreneurs are advised to </w:t>
      </w:r>
      <w:r w:rsidR="00CA7F9B">
        <w:rPr>
          <w:rFonts w:cs="Arial"/>
          <w:color w:val="333333"/>
        </w:rPr>
        <w:t>prepare</w:t>
      </w:r>
      <w:r w:rsidR="00AB6288" w:rsidRPr="00A44035">
        <w:rPr>
          <w:rFonts w:cs="Arial"/>
          <w:color w:val="333333"/>
        </w:rPr>
        <w:t xml:space="preserve"> a </w:t>
      </w:r>
      <w:r w:rsidR="002778C7">
        <w:rPr>
          <w:rFonts w:cs="Arial"/>
          <w:color w:val="333333"/>
        </w:rPr>
        <w:t>“</w:t>
      </w:r>
      <w:hyperlink w:anchor="CAPTABLE" w:history="1">
        <w:r w:rsidR="00AB6288" w:rsidRPr="00A44035">
          <w:rPr>
            <w:rStyle w:val="Hyperlink"/>
            <w:rFonts w:cs="Arial"/>
          </w:rPr>
          <w:t>Cap Table</w:t>
        </w:r>
      </w:hyperlink>
      <w:r w:rsidR="002778C7">
        <w:t>”</w:t>
      </w:r>
      <w:r w:rsidR="00AB6288" w:rsidRPr="00A44035">
        <w:rPr>
          <w:rFonts w:cs="Arial"/>
          <w:color w:val="333333"/>
        </w:rPr>
        <w:t xml:space="preserve"> showing </w:t>
      </w:r>
      <w:r w:rsidR="00A44035" w:rsidRPr="00A44035">
        <w:rPr>
          <w:rFonts w:cs="Arial"/>
          <w:color w:val="333333"/>
        </w:rPr>
        <w:t>the</w:t>
      </w:r>
      <w:r w:rsidR="00AB6288" w:rsidRPr="00A44035">
        <w:rPr>
          <w:rFonts w:cs="Arial"/>
          <w:color w:val="333333"/>
        </w:rPr>
        <w:t xml:space="preserve"> percentage of the company they plan to exchange for each round of financing.</w:t>
      </w:r>
    </w:p>
    <w:p w14:paraId="128F8945" w14:textId="08831011" w:rsidR="00041857" w:rsidRPr="00A44035" w:rsidRDefault="00041857" w:rsidP="00CA7F9B">
      <w:pPr>
        <w:spacing w:after="120" w:line="276" w:lineRule="auto"/>
        <w:jc w:val="both"/>
        <w:rPr>
          <w:rFonts w:cs="Arial"/>
          <w:color w:val="333333"/>
        </w:rPr>
      </w:pPr>
      <w:r w:rsidRPr="00A44035">
        <w:rPr>
          <w:rFonts w:cs="Arial"/>
          <w:b/>
          <w:bCs/>
          <w:color w:val="333333"/>
        </w:rPr>
        <w:t>Pre-Seed</w:t>
      </w:r>
      <w:r w:rsidR="00A44035">
        <w:rPr>
          <w:rFonts w:cs="Arial"/>
          <w:b/>
          <w:bCs/>
          <w:color w:val="333333"/>
        </w:rPr>
        <w:t xml:space="preserve">. </w:t>
      </w:r>
      <w:r w:rsidR="00CA7F9B" w:rsidRPr="00CA7F9B">
        <w:rPr>
          <w:rFonts w:cs="Arial"/>
          <w:color w:val="333333"/>
        </w:rPr>
        <w:t>($5.000 - $50,000).</w:t>
      </w:r>
      <w:r w:rsidR="00CA7F9B">
        <w:rPr>
          <w:rFonts w:cs="Arial"/>
          <w:b/>
          <w:bCs/>
          <w:color w:val="333333"/>
        </w:rPr>
        <w:t xml:space="preserve"> </w:t>
      </w:r>
      <w:r w:rsidR="000755AE" w:rsidRPr="00A44035">
        <w:rPr>
          <w:rFonts w:cs="Arial"/>
          <w:color w:val="333333"/>
        </w:rPr>
        <w:t>T</w:t>
      </w:r>
      <w:r w:rsidR="000755AE">
        <w:rPr>
          <w:rFonts w:cs="Arial"/>
          <w:color w:val="333333"/>
        </w:rPr>
        <w:t>his is the R&amp;D and testing phase. Pre-seed sources include SBIR, government economic development grants, business plan competitions, and a</w:t>
      </w:r>
      <w:r w:rsidRPr="00A44035">
        <w:rPr>
          <w:rFonts w:cs="Arial"/>
          <w:color w:val="333333"/>
        </w:rPr>
        <w:t>ngel investors.</w:t>
      </w:r>
    </w:p>
    <w:p w14:paraId="0EBF3116" w14:textId="73F467CE" w:rsidR="00041857" w:rsidRDefault="00041857" w:rsidP="00712431">
      <w:pPr>
        <w:spacing w:line="276" w:lineRule="auto"/>
        <w:jc w:val="both"/>
        <w:rPr>
          <w:rFonts w:cs="Arial"/>
          <w:color w:val="333333"/>
        </w:rPr>
      </w:pPr>
      <w:r w:rsidRPr="00A44035">
        <w:rPr>
          <w:rFonts w:cs="Arial"/>
          <w:b/>
          <w:bCs/>
          <w:color w:val="333333"/>
        </w:rPr>
        <w:t>Seed Round</w:t>
      </w:r>
      <w:r w:rsidR="00CA7F9B">
        <w:rPr>
          <w:rFonts w:cs="Arial"/>
          <w:b/>
          <w:bCs/>
          <w:color w:val="333333"/>
        </w:rPr>
        <w:t xml:space="preserve"> (</w:t>
      </w:r>
      <w:r w:rsidR="00CA7F9B" w:rsidRPr="00A44035">
        <w:rPr>
          <w:rFonts w:cs="Arial"/>
          <w:color w:val="333333"/>
        </w:rPr>
        <w:t>$</w:t>
      </w:r>
      <w:r w:rsidR="00CA7F9B">
        <w:rPr>
          <w:rFonts w:cs="Arial"/>
          <w:color w:val="333333"/>
        </w:rPr>
        <w:t>50</w:t>
      </w:r>
      <w:r w:rsidR="00CA7F9B" w:rsidRPr="00A44035">
        <w:rPr>
          <w:rFonts w:cs="Arial"/>
          <w:color w:val="333333"/>
        </w:rPr>
        <w:t>,000 to $</w:t>
      </w:r>
      <w:r w:rsidR="00CA7F9B">
        <w:rPr>
          <w:rFonts w:cs="Arial"/>
          <w:color w:val="333333"/>
        </w:rPr>
        <w:t>5</w:t>
      </w:r>
      <w:r w:rsidR="00CA7F9B" w:rsidRPr="00A44035">
        <w:rPr>
          <w:rFonts w:cs="Arial"/>
          <w:color w:val="333333"/>
        </w:rPr>
        <w:t>00,000</w:t>
      </w:r>
      <w:r w:rsidR="00CA7F9B">
        <w:rPr>
          <w:rFonts w:cs="Arial"/>
          <w:color w:val="333333"/>
        </w:rPr>
        <w:t>)</w:t>
      </w:r>
      <w:r w:rsidR="000755AE">
        <w:rPr>
          <w:rFonts w:cs="Arial"/>
          <w:b/>
          <w:bCs/>
          <w:color w:val="333333"/>
        </w:rPr>
        <w:t xml:space="preserve">. </w:t>
      </w:r>
      <w:r w:rsidR="00886591">
        <w:rPr>
          <w:rFonts w:cs="Arial"/>
          <w:color w:val="333333"/>
        </w:rPr>
        <w:t xml:space="preserve">This is the start-up stage to prove </w:t>
      </w:r>
      <w:r w:rsidR="00886591" w:rsidRPr="00A44035">
        <w:rPr>
          <w:rFonts w:cs="Arial"/>
          <w:color w:val="333333"/>
        </w:rPr>
        <w:t>product-market fit</w:t>
      </w:r>
      <w:r w:rsidR="00886591">
        <w:rPr>
          <w:rFonts w:cs="Arial"/>
          <w:color w:val="333333"/>
        </w:rPr>
        <w:t xml:space="preserve">. </w:t>
      </w:r>
      <w:r w:rsidRPr="00A44035">
        <w:rPr>
          <w:rFonts w:cs="Arial"/>
          <w:color w:val="333333"/>
        </w:rPr>
        <w:t xml:space="preserve">Funding </w:t>
      </w:r>
      <w:r w:rsidR="00CA7F9B">
        <w:rPr>
          <w:rFonts w:cs="Arial"/>
          <w:color w:val="333333"/>
        </w:rPr>
        <w:t>sources include</w:t>
      </w:r>
      <w:r w:rsidRPr="00A44035">
        <w:rPr>
          <w:rFonts w:cs="Arial"/>
          <w:color w:val="333333"/>
        </w:rPr>
        <w:t xml:space="preserve"> angel investors, accelerators</w:t>
      </w:r>
      <w:r w:rsidR="00CA7F9B">
        <w:rPr>
          <w:rFonts w:cs="Arial"/>
          <w:color w:val="333333"/>
        </w:rPr>
        <w:t xml:space="preserve">, and </w:t>
      </w:r>
      <w:r w:rsidRPr="00A44035">
        <w:rPr>
          <w:rFonts w:cs="Arial"/>
          <w:color w:val="333333"/>
        </w:rPr>
        <w:t>incubators.</w:t>
      </w:r>
      <w:r w:rsidR="00886591">
        <w:rPr>
          <w:rFonts w:cs="Arial"/>
          <w:color w:val="333333"/>
        </w:rPr>
        <w:t xml:space="preserve"> </w:t>
      </w:r>
    </w:p>
    <w:p w14:paraId="7B686C03" w14:textId="77777777" w:rsidR="00A55784" w:rsidRPr="00C25243" w:rsidRDefault="00A55784" w:rsidP="00712431">
      <w:pPr>
        <w:spacing w:line="276" w:lineRule="auto"/>
        <w:jc w:val="both"/>
        <w:rPr>
          <w:rFonts w:cs="Arial"/>
          <w:color w:val="333333"/>
          <w:sz w:val="12"/>
          <w:szCs w:val="12"/>
        </w:rPr>
      </w:pPr>
    </w:p>
    <w:p w14:paraId="127C26B3" w14:textId="10E8C635" w:rsidR="00041857" w:rsidRDefault="00041857" w:rsidP="00712431">
      <w:pPr>
        <w:spacing w:line="276" w:lineRule="auto"/>
        <w:jc w:val="both"/>
        <w:rPr>
          <w:rFonts w:cs="Arial"/>
          <w:color w:val="333333"/>
        </w:rPr>
      </w:pPr>
      <w:r w:rsidRPr="00A44035">
        <w:rPr>
          <w:rFonts w:cs="Arial"/>
          <w:b/>
          <w:bCs/>
          <w:color w:val="333333"/>
        </w:rPr>
        <w:t>Series A</w:t>
      </w:r>
      <w:r w:rsidR="00CA7F9B">
        <w:rPr>
          <w:rFonts w:cs="Arial"/>
          <w:b/>
          <w:bCs/>
          <w:color w:val="333333"/>
        </w:rPr>
        <w:t xml:space="preserve"> </w:t>
      </w:r>
      <w:r w:rsidR="00CA7F9B" w:rsidRPr="00CA7F9B">
        <w:rPr>
          <w:rFonts w:cs="Arial"/>
          <w:color w:val="333333"/>
        </w:rPr>
        <w:t>($1,000,000 - $5,000,000)</w:t>
      </w:r>
      <w:r w:rsidR="00A66E36" w:rsidRPr="00CA7F9B">
        <w:rPr>
          <w:rFonts w:cs="Arial"/>
          <w:color w:val="333333"/>
        </w:rPr>
        <w:t>.</w:t>
      </w:r>
      <w:r w:rsidR="00A66E36">
        <w:rPr>
          <w:rFonts w:cs="Arial"/>
          <w:b/>
          <w:bCs/>
          <w:color w:val="333333"/>
        </w:rPr>
        <w:t xml:space="preserve"> </w:t>
      </w:r>
      <w:r w:rsidR="00A66E36" w:rsidRPr="00A55784">
        <w:rPr>
          <w:rFonts w:cs="Arial"/>
          <w:color w:val="333333"/>
        </w:rPr>
        <w:t xml:space="preserve">This will be </w:t>
      </w:r>
      <w:r w:rsidR="00A55784">
        <w:rPr>
          <w:rFonts w:cs="Arial"/>
          <w:color w:val="333333"/>
        </w:rPr>
        <w:t>a larger round</w:t>
      </w:r>
      <w:r w:rsidR="00A66E36" w:rsidRPr="00A55784">
        <w:rPr>
          <w:rFonts w:cs="Arial"/>
          <w:color w:val="333333"/>
        </w:rPr>
        <w:t xml:space="preserve"> </w:t>
      </w:r>
      <w:r w:rsidR="00C25243">
        <w:rPr>
          <w:rFonts w:cs="Arial"/>
          <w:color w:val="333333"/>
        </w:rPr>
        <w:t>to</w:t>
      </w:r>
      <w:r w:rsidR="00A66E36" w:rsidRPr="00A55784">
        <w:rPr>
          <w:rFonts w:cs="Arial"/>
          <w:color w:val="333333"/>
        </w:rPr>
        <w:t xml:space="preserve"> scale up a proven concept. The company should be showing rapid </w:t>
      </w:r>
      <w:r w:rsidR="00A55784">
        <w:rPr>
          <w:rFonts w:cs="Arial"/>
          <w:color w:val="333333"/>
        </w:rPr>
        <w:t xml:space="preserve">and steady growth and at or near break-even.  </w:t>
      </w:r>
      <w:r w:rsidRPr="00A55784">
        <w:rPr>
          <w:rFonts w:cs="Arial"/>
          <w:color w:val="333333"/>
        </w:rPr>
        <w:t>Series</w:t>
      </w:r>
      <w:r w:rsidRPr="00A44035">
        <w:rPr>
          <w:rFonts w:cs="Arial"/>
          <w:color w:val="333333"/>
        </w:rPr>
        <w:t xml:space="preserve"> A investors are usually venture capitalists</w:t>
      </w:r>
      <w:r w:rsidR="00A66E36">
        <w:rPr>
          <w:rFonts w:cs="Arial"/>
          <w:color w:val="333333"/>
        </w:rPr>
        <w:t xml:space="preserve"> </w:t>
      </w:r>
      <w:r w:rsidRPr="00A44035">
        <w:rPr>
          <w:rFonts w:cs="Arial"/>
          <w:color w:val="333333"/>
        </w:rPr>
        <w:t>and corporate venture arms.</w:t>
      </w:r>
    </w:p>
    <w:p w14:paraId="680CF9F8" w14:textId="77777777" w:rsidR="00041B8C" w:rsidRDefault="00041B8C" w:rsidP="00712431">
      <w:pPr>
        <w:spacing w:line="276" w:lineRule="auto"/>
        <w:jc w:val="both"/>
        <w:rPr>
          <w:rFonts w:cs="Arial"/>
          <w:color w:val="333333"/>
        </w:rPr>
      </w:pPr>
    </w:p>
    <w:p w14:paraId="7E0ACA78" w14:textId="77777777" w:rsidR="00A55784" w:rsidRPr="00A44035" w:rsidRDefault="00A55784" w:rsidP="00A55784">
      <w:pPr>
        <w:rPr>
          <w:rFonts w:cs="Arial"/>
          <w:color w:val="333333"/>
        </w:rPr>
      </w:pPr>
    </w:p>
    <w:p w14:paraId="66FC9522" w14:textId="20C9A7A2" w:rsidR="00041857" w:rsidRDefault="00712431" w:rsidP="00A55784">
      <w:pPr>
        <w:rPr>
          <w:rFonts w:cs="Arial"/>
          <w:b/>
          <w:bCs/>
          <w:color w:val="333333"/>
        </w:rPr>
      </w:pPr>
      <w:r>
        <w:rPr>
          <w:rFonts w:cs="Arial"/>
          <w:b/>
          <w:bCs/>
          <w:noProof/>
          <w:color w:val="333333"/>
        </w:rPr>
        <w:drawing>
          <wp:inline distT="0" distB="0" distL="0" distR="0" wp14:anchorId="7330B5BC" wp14:editId="3B242BB7">
            <wp:extent cx="6455410" cy="2235200"/>
            <wp:effectExtent l="0" t="0" r="2540" b="0"/>
            <wp:docPr id="134180085"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80085" name="Picture 134180085"/>
                    <pic:cNvPicPr/>
                  </pic:nvPicPr>
                  <pic:blipFill rotWithShape="1">
                    <a:blip r:embed="rId706" cstate="email">
                      <a:extLst>
                        <a:ext uri="{28A0092B-C50C-407E-A947-70E740481C1C}">
                          <a14:useLocalDpi xmlns:a14="http://schemas.microsoft.com/office/drawing/2010/main"/>
                        </a:ext>
                      </a:extLst>
                    </a:blip>
                    <a:srcRect t="35294"/>
                    <a:stretch>
                      <a:fillRect/>
                    </a:stretch>
                  </pic:blipFill>
                  <pic:spPr bwMode="auto">
                    <a:xfrm>
                      <a:off x="0" y="0"/>
                      <a:ext cx="6455410" cy="2235200"/>
                    </a:xfrm>
                    <a:prstGeom prst="rect">
                      <a:avLst/>
                    </a:prstGeom>
                    <a:ln>
                      <a:noFill/>
                    </a:ln>
                    <a:extLst>
                      <a:ext uri="{53640926-AAD7-44D8-BBD7-CCE9431645EC}">
                        <a14:shadowObscured xmlns:a14="http://schemas.microsoft.com/office/drawing/2010/main"/>
                      </a:ext>
                    </a:extLst>
                  </pic:spPr>
                </pic:pic>
              </a:graphicData>
            </a:graphic>
          </wp:inline>
        </w:drawing>
      </w:r>
      <w:r w:rsidR="00A55784">
        <w:rPr>
          <w:rFonts w:cs="Arial"/>
          <w:b/>
          <w:bCs/>
          <w:color w:val="333333"/>
        </w:rPr>
        <w:t xml:space="preserve"> </w:t>
      </w:r>
    </w:p>
    <w:p w14:paraId="6CDAA208" w14:textId="77777777" w:rsidR="00041B8C" w:rsidRDefault="00041B8C" w:rsidP="00A55784">
      <w:pPr>
        <w:rPr>
          <w:rFonts w:cs="Arial"/>
          <w:b/>
          <w:bCs/>
          <w:color w:val="333333"/>
        </w:rPr>
      </w:pPr>
    </w:p>
    <w:p w14:paraId="4859D093" w14:textId="6D4A1AB8" w:rsidR="00041B8C" w:rsidRPr="00041B8C" w:rsidRDefault="00041B8C" w:rsidP="00A55784">
      <w:pPr>
        <w:rPr>
          <w:rFonts w:cs="Arial"/>
          <w:i/>
          <w:iCs/>
          <w:color w:val="333333"/>
          <w:sz w:val="22"/>
          <w:szCs w:val="22"/>
        </w:rPr>
      </w:pPr>
      <w:r w:rsidRPr="00041B8C">
        <w:rPr>
          <w:rFonts w:cs="Arial"/>
          <w:i/>
          <w:iCs/>
          <w:color w:val="333333"/>
          <w:sz w:val="22"/>
          <w:szCs w:val="22"/>
        </w:rPr>
        <w:t>Attendees at a venture capital event listing to 3-minutes pitches by entrepreneurs seeking capital.</w:t>
      </w:r>
    </w:p>
    <w:p w14:paraId="6DB7540B" w14:textId="532D9680" w:rsidR="00B453B2" w:rsidRDefault="00B453B2">
      <w:pPr>
        <w:rPr>
          <w:rFonts w:cs="Arial"/>
          <w:color w:val="000000"/>
        </w:rPr>
      </w:pPr>
      <w:r>
        <w:rPr>
          <w:rFonts w:cs="Arial"/>
          <w:color w:val="000000"/>
        </w:rPr>
        <w:br w:type="page"/>
      </w:r>
    </w:p>
    <w:p w14:paraId="5CEA33AE" w14:textId="637441CF" w:rsidR="00F5288C" w:rsidRPr="00C34839" w:rsidRDefault="00F5288C" w:rsidP="00F5288C">
      <w:pPr>
        <w:pStyle w:val="BodyText"/>
        <w:tabs>
          <w:tab w:val="right" w:pos="7920"/>
        </w:tabs>
        <w:rPr>
          <w:rFonts w:ascii="Arial" w:hAnsi="Arial" w:cs="Arial"/>
          <w:bCs/>
          <w:i/>
          <w:noProof/>
          <w:position w:val="2"/>
          <w:szCs w:val="20"/>
        </w:rPr>
      </w:pPr>
      <w:r w:rsidRPr="00F5288C">
        <w:rPr>
          <w:rFonts w:ascii="Arial" w:hAnsi="Arial" w:cs="Arial"/>
          <w:iCs w:val="0"/>
          <w:sz w:val="22"/>
          <w:szCs w:val="22"/>
        </w:rPr>
        <w:lastRenderedPageBreak/>
        <w:t>CAPITAL</w:t>
      </w:r>
      <w:r w:rsidRPr="00F5288C">
        <w:rPr>
          <w:rFonts w:ascii="Arial" w:hAnsi="Arial" w:cs="Arial"/>
          <w:i/>
          <w:sz w:val="22"/>
          <w:szCs w:val="22"/>
        </w:rPr>
        <w:t xml:space="preserve"> </w:t>
      </w:r>
      <w:r w:rsidR="006532AC">
        <w:rPr>
          <w:rFonts w:ascii="Arial" w:hAnsi="Arial" w:cs="Arial"/>
          <w:i/>
        </w:rPr>
        <w:t xml:space="preserve">– </w:t>
      </w:r>
      <w:r w:rsidRPr="00C34839">
        <w:rPr>
          <w:rFonts w:ascii="Arial" w:hAnsi="Arial" w:cs="Arial"/>
          <w:bCs/>
          <w:i/>
          <w:noProof/>
          <w:position w:val="2"/>
          <w:szCs w:val="20"/>
        </w:rPr>
        <w:t>Raising Growth Capital</w:t>
      </w:r>
    </w:p>
    <w:p w14:paraId="405684FE" w14:textId="77777777" w:rsidR="002A67A5" w:rsidRPr="003E4A1B" w:rsidRDefault="002A67A5" w:rsidP="002A67A5">
      <w:pPr>
        <w:pStyle w:val="Pageheader"/>
        <w:rPr>
          <w:rFonts w:cs="Arial"/>
          <w:sz w:val="20"/>
        </w:rPr>
      </w:pPr>
    </w:p>
    <w:p w14:paraId="5238E36E" w14:textId="77777777" w:rsidR="002A67A5" w:rsidRPr="003E4A1B" w:rsidRDefault="002A67A5" w:rsidP="002A67A5">
      <w:pPr>
        <w:pStyle w:val="Pageheader"/>
        <w:rPr>
          <w:rFonts w:cs="Arial"/>
          <w:sz w:val="20"/>
        </w:rPr>
      </w:pPr>
    </w:p>
    <w:p w14:paraId="6B79E706" w14:textId="6BADEA6F" w:rsidR="007D6960" w:rsidRPr="003E4A1B" w:rsidRDefault="003571EA" w:rsidP="007D6960">
      <w:pPr>
        <w:pStyle w:val="Heading1"/>
        <w:rPr>
          <w:rFonts w:cs="Arial"/>
          <w:color w:val="000000" w:themeColor="text1"/>
        </w:rPr>
      </w:pPr>
      <w:bookmarkStart w:id="307" w:name="_Toc203301294"/>
      <w:r>
        <w:rPr>
          <w:rFonts w:cs="Arial"/>
          <w:color w:val="000000" w:themeColor="text1"/>
        </w:rPr>
        <w:t>I</w:t>
      </w:r>
      <w:r w:rsidR="007D6960" w:rsidRPr="001C768D">
        <w:rPr>
          <w:rFonts w:ascii="arial bold" w:hAnsi="arial bold" w:cs="Arial"/>
          <w:color w:val="000000" w:themeColor="text1"/>
        </w:rPr>
        <w:t>.</w:t>
      </w:r>
      <w:r w:rsidR="00FB7481" w:rsidRPr="00DF5FB8">
        <w:rPr>
          <w:rFonts w:cs="Arial"/>
          <w:color w:val="000000" w:themeColor="text1"/>
        </w:rPr>
        <w:t xml:space="preserve"> </w:t>
      </w:r>
      <w:r w:rsidR="0006225D">
        <w:rPr>
          <w:rFonts w:cs="Arial"/>
          <w:color w:val="000000" w:themeColor="text1"/>
        </w:rPr>
        <w:t xml:space="preserve"> </w:t>
      </w:r>
      <w:r w:rsidR="007D6960" w:rsidRPr="00DF5FB8">
        <w:rPr>
          <w:rFonts w:cs="Arial"/>
          <w:color w:val="000000" w:themeColor="text1"/>
        </w:rPr>
        <w:t xml:space="preserve"> </w:t>
      </w:r>
      <w:r w:rsidR="00A811A3">
        <w:rPr>
          <w:rFonts w:cs="Arial"/>
          <w:color w:val="000000" w:themeColor="text1"/>
        </w:rPr>
        <w:t xml:space="preserve"> </w:t>
      </w:r>
      <w:r w:rsidR="009645DB" w:rsidRPr="003E4A1B">
        <w:rPr>
          <w:rFonts w:cs="Arial"/>
          <w:color w:val="000000" w:themeColor="text1"/>
        </w:rPr>
        <w:t>Equity</w:t>
      </w:r>
      <w:r w:rsidR="007D6960" w:rsidRPr="003E4A1B">
        <w:rPr>
          <w:rFonts w:cs="Arial"/>
          <w:color w:val="000000" w:themeColor="text1"/>
        </w:rPr>
        <w:t xml:space="preserve"> CAPITALIZATION SCHEDULE (</w:t>
      </w:r>
      <w:bookmarkStart w:id="308" w:name="CAPTABLE"/>
      <w:r w:rsidR="007D6960" w:rsidRPr="003E4A1B">
        <w:rPr>
          <w:rFonts w:cs="Arial"/>
          <w:color w:val="000000" w:themeColor="text1"/>
        </w:rPr>
        <w:t>CAP TABLE</w:t>
      </w:r>
      <w:bookmarkEnd w:id="308"/>
      <w:r w:rsidR="00936EF6" w:rsidRPr="003E4A1B">
        <w:rPr>
          <w:rFonts w:cs="Arial"/>
          <w:color w:val="000000" w:themeColor="text1"/>
        </w:rPr>
        <w:fldChar w:fldCharType="begin"/>
      </w:r>
      <w:r w:rsidR="00936EF6" w:rsidRPr="003E4A1B">
        <w:rPr>
          <w:rFonts w:cs="Arial"/>
          <w:color w:val="000000" w:themeColor="text1"/>
        </w:rPr>
        <w:instrText xml:space="preserve"> XE "</w:instrText>
      </w:r>
      <w:r w:rsidR="00936EF6" w:rsidRPr="00E82B62">
        <w:rPr>
          <w:rFonts w:cs="Arial"/>
          <w:b w:val="0"/>
          <w:bCs/>
          <w:color w:val="000000" w:themeColor="text1"/>
        </w:rPr>
        <w:instrText>CAP TABLE</w:instrText>
      </w:r>
      <w:r w:rsidR="00936EF6" w:rsidRPr="003E4A1B">
        <w:rPr>
          <w:rFonts w:cs="Arial"/>
          <w:color w:val="000000" w:themeColor="text1"/>
        </w:rPr>
        <w:instrText xml:space="preserve">" </w:instrText>
      </w:r>
      <w:r w:rsidR="00936EF6" w:rsidRPr="003E4A1B">
        <w:rPr>
          <w:rFonts w:cs="Arial"/>
          <w:color w:val="000000" w:themeColor="text1"/>
        </w:rPr>
        <w:fldChar w:fldCharType="end"/>
      </w:r>
      <w:r w:rsidR="007D6960" w:rsidRPr="003E4A1B">
        <w:rPr>
          <w:rFonts w:cs="Arial"/>
          <w:color w:val="000000" w:themeColor="text1"/>
        </w:rPr>
        <w:t>)</w:t>
      </w:r>
      <w:bookmarkEnd w:id="307"/>
    </w:p>
    <w:p w14:paraId="3EA0B8E1" w14:textId="77777777" w:rsidR="00EC290C" w:rsidRPr="003E4A1B" w:rsidRDefault="00EC290C" w:rsidP="00EC290C">
      <w:pPr>
        <w:rPr>
          <w:rFonts w:cs="Arial"/>
        </w:rPr>
      </w:pPr>
    </w:p>
    <w:p w14:paraId="36E17890" w14:textId="77777777" w:rsidR="00EC290C" w:rsidRPr="003E4A1B" w:rsidRDefault="00EC290C" w:rsidP="00EC290C">
      <w:pPr>
        <w:spacing w:line="276" w:lineRule="auto"/>
        <w:ind w:left="360" w:hanging="360"/>
        <w:rPr>
          <w:rFonts w:cs="Arial"/>
          <w:b/>
        </w:rPr>
      </w:pPr>
    </w:p>
    <w:p w14:paraId="02DB0A94" w14:textId="20454F31" w:rsidR="00CD45D3" w:rsidRPr="003E4A1B" w:rsidRDefault="00CD45D3" w:rsidP="00991B03">
      <w:pPr>
        <w:spacing w:line="276" w:lineRule="auto"/>
        <w:jc w:val="both"/>
        <w:rPr>
          <w:rFonts w:cs="Arial"/>
        </w:rPr>
      </w:pPr>
      <w:r w:rsidRPr="003E4A1B">
        <w:rPr>
          <w:rFonts w:cs="Arial"/>
        </w:rPr>
        <w:t xml:space="preserve">A </w:t>
      </w:r>
      <w:r w:rsidRPr="00246288">
        <w:rPr>
          <w:rFonts w:cs="Arial"/>
          <w:i/>
        </w:rPr>
        <w:t>Cap T</w:t>
      </w:r>
      <w:r w:rsidR="009A2060" w:rsidRPr="00246288">
        <w:rPr>
          <w:rFonts w:cs="Arial"/>
          <w:i/>
        </w:rPr>
        <w:t>able</w:t>
      </w:r>
      <w:r w:rsidR="009A2060" w:rsidRPr="003E4A1B">
        <w:rPr>
          <w:rFonts w:cs="Arial"/>
        </w:rPr>
        <w:t xml:space="preserve"> is the </w:t>
      </w:r>
      <w:r w:rsidR="00DA05C2">
        <w:rPr>
          <w:rFonts w:cs="Arial"/>
        </w:rPr>
        <w:t>capitalization plan</w:t>
      </w:r>
      <w:r w:rsidR="00281B23">
        <w:rPr>
          <w:rFonts w:cs="Arial"/>
        </w:rPr>
        <w:t xml:space="preserve"> necessary to fund a venture to</w:t>
      </w:r>
      <w:r w:rsidR="009A2060" w:rsidRPr="003E4A1B">
        <w:rPr>
          <w:rFonts w:cs="Arial"/>
        </w:rPr>
        <w:t xml:space="preserve"> its full potential</w:t>
      </w:r>
      <w:r w:rsidR="003F1FE4">
        <w:rPr>
          <w:rFonts w:cs="Arial"/>
        </w:rPr>
        <w:t>.</w:t>
      </w:r>
      <w:r w:rsidRPr="003E4A1B">
        <w:rPr>
          <w:rFonts w:cs="Arial"/>
        </w:rPr>
        <w:t xml:space="preserve"> Note that as new money is</w:t>
      </w:r>
      <w:r w:rsidR="00A30F99">
        <w:rPr>
          <w:rFonts w:cs="Arial"/>
        </w:rPr>
        <w:t xml:space="preserve"> </w:t>
      </w:r>
      <w:r w:rsidRPr="003E4A1B">
        <w:rPr>
          <w:rFonts w:cs="Arial"/>
        </w:rPr>
        <w:t xml:space="preserve">invested, the prior investors, including the founders, </w:t>
      </w:r>
      <w:r w:rsidR="00482652">
        <w:rPr>
          <w:rFonts w:cs="Arial"/>
        </w:rPr>
        <w:t>are</w:t>
      </w:r>
      <w:r w:rsidR="00CE2BE8">
        <w:rPr>
          <w:rFonts w:cs="Arial"/>
        </w:rPr>
        <w:t xml:space="preserve"> </w:t>
      </w:r>
      <w:r w:rsidRPr="003E4A1B">
        <w:rPr>
          <w:rFonts w:cs="Arial"/>
          <w:i/>
        </w:rPr>
        <w:t>crammed down</w:t>
      </w:r>
      <w:r w:rsidR="00BC544F">
        <w:rPr>
          <w:rFonts w:cs="Arial"/>
        </w:rPr>
        <w:t xml:space="preserve">. </w:t>
      </w:r>
      <w:r w:rsidRPr="003E4A1B">
        <w:rPr>
          <w:rFonts w:cs="Arial"/>
        </w:rPr>
        <w:t xml:space="preserve">For the “A” round (first venture capital round) in the </w:t>
      </w:r>
      <w:r w:rsidR="00CE2BE8" w:rsidRPr="003E4A1B">
        <w:rPr>
          <w:rFonts w:cs="Arial"/>
        </w:rPr>
        <w:t>example below</w:t>
      </w:r>
      <w:r w:rsidRPr="003E4A1B">
        <w:rPr>
          <w:rFonts w:cs="Arial"/>
        </w:rPr>
        <w:t xml:space="preserve">, both the angel investors and the founders each had to take a </w:t>
      </w:r>
      <w:r w:rsidR="00F4266D" w:rsidRPr="003E4A1B">
        <w:rPr>
          <w:rFonts w:cs="Arial"/>
        </w:rPr>
        <w:t xml:space="preserve">33% </w:t>
      </w:r>
      <w:r w:rsidRPr="003E4A1B">
        <w:rPr>
          <w:rFonts w:cs="Arial"/>
        </w:rPr>
        <w:t xml:space="preserve">haircut to make up the 33% ownership necessary to give the venture capitalists </w:t>
      </w:r>
      <w:r w:rsidR="009A2060" w:rsidRPr="003E4A1B">
        <w:rPr>
          <w:rFonts w:cs="Arial"/>
        </w:rPr>
        <w:t>in return for</w:t>
      </w:r>
      <w:r w:rsidRPr="003E4A1B">
        <w:rPr>
          <w:rFonts w:cs="Arial"/>
        </w:rPr>
        <w:t xml:space="preserve"> their $1,000,000 cash infusion.</w:t>
      </w:r>
      <w:r w:rsidR="009308B1">
        <w:rPr>
          <w:rFonts w:cs="Arial"/>
        </w:rPr>
        <w:t xml:space="preserve"> </w:t>
      </w:r>
      <w:r w:rsidR="009A2060" w:rsidRPr="003E4A1B">
        <w:rPr>
          <w:rFonts w:cs="Arial"/>
        </w:rPr>
        <w:t>What</w:t>
      </w:r>
      <w:r w:rsidR="00F4266D" w:rsidRPr="003E4A1B">
        <w:rPr>
          <w:rFonts w:cs="Arial"/>
        </w:rPr>
        <w:t xml:space="preserve"> percentage ownership</w:t>
      </w:r>
      <w:r w:rsidR="009A2060" w:rsidRPr="003E4A1B">
        <w:rPr>
          <w:rFonts w:cs="Arial"/>
        </w:rPr>
        <w:t xml:space="preserve"> was retained by the</w:t>
      </w:r>
      <w:r w:rsidR="00F4266D" w:rsidRPr="003E4A1B">
        <w:rPr>
          <w:rFonts w:cs="Arial"/>
        </w:rPr>
        <w:t xml:space="preserve"> angels?  (Answer at bottom of page.)</w:t>
      </w:r>
    </w:p>
    <w:p w14:paraId="28317036" w14:textId="77777777" w:rsidR="00075782" w:rsidRPr="003E4A1B" w:rsidRDefault="00075782" w:rsidP="00075782">
      <w:pPr>
        <w:spacing w:line="276" w:lineRule="auto"/>
        <w:jc w:val="both"/>
        <w:rPr>
          <w:rFonts w:cs="Arial"/>
          <w:sz w:val="12"/>
        </w:rPr>
      </w:pPr>
    </w:p>
    <w:p w14:paraId="0BAA940D" w14:textId="77777777" w:rsidR="00075782" w:rsidRPr="003E4A1B" w:rsidRDefault="00075782" w:rsidP="00075782">
      <w:pPr>
        <w:spacing w:line="276" w:lineRule="auto"/>
        <w:jc w:val="both"/>
        <w:rPr>
          <w:rFonts w:cs="Arial"/>
        </w:rPr>
      </w:pPr>
      <w:r w:rsidRPr="003E4A1B">
        <w:rPr>
          <w:rFonts w:cs="Arial"/>
        </w:rPr>
        <w:t>Use the blank Excel spreadsheet below to try different Cap Table scenarios for your company.</w:t>
      </w:r>
    </w:p>
    <w:p w14:paraId="29FE6554" w14:textId="77777777" w:rsidR="00F4017D" w:rsidRDefault="00F4017D" w:rsidP="00075782">
      <w:pPr>
        <w:spacing w:line="276" w:lineRule="auto"/>
        <w:jc w:val="both"/>
        <w:rPr>
          <w:rFonts w:cs="Arial"/>
          <w:sz w:val="12"/>
        </w:rPr>
      </w:pPr>
    </w:p>
    <w:p w14:paraId="684A71D7" w14:textId="77777777" w:rsidR="00901E88" w:rsidRPr="003E4A1B" w:rsidRDefault="00901E88" w:rsidP="00075782">
      <w:pPr>
        <w:spacing w:line="276" w:lineRule="auto"/>
        <w:jc w:val="both"/>
        <w:rPr>
          <w:rFonts w:cs="Arial"/>
          <w:sz w:val="12"/>
        </w:rPr>
      </w:pPr>
    </w:p>
    <w:p w14:paraId="1F82209C" w14:textId="77777777" w:rsidR="00CD45D3" w:rsidRPr="003E4A1B" w:rsidRDefault="00CD45D3" w:rsidP="009640CC">
      <w:pPr>
        <w:rPr>
          <w:rFonts w:cs="Arial"/>
          <w:sz w:val="8"/>
        </w:rPr>
      </w:pPr>
    </w:p>
    <w:p w14:paraId="5E29B306" w14:textId="36502B6F" w:rsidR="00B36361" w:rsidRPr="003E4A1B" w:rsidRDefault="00423C9D" w:rsidP="00B36361">
      <w:pPr>
        <w:jc w:val="center"/>
        <w:rPr>
          <w:rFonts w:cs="Arial"/>
          <w:b/>
        </w:rPr>
      </w:pPr>
      <w:r>
        <w:rPr>
          <w:rFonts w:cs="Arial"/>
          <w:b/>
        </w:rPr>
        <w:t>CAPITALIZATION PLAN (</w:t>
      </w:r>
      <w:r w:rsidR="008C63C4" w:rsidRPr="003E4A1B">
        <w:rPr>
          <w:rFonts w:cs="Arial"/>
          <w:b/>
        </w:rPr>
        <w:t>CAP TABLE</w:t>
      </w:r>
      <w:r>
        <w:rPr>
          <w:rFonts w:cs="Arial"/>
          <w:b/>
        </w:rPr>
        <w:t>)</w:t>
      </w:r>
      <w:r w:rsidR="007552F8" w:rsidRPr="003E4A1B">
        <w:rPr>
          <w:rFonts w:cs="Arial"/>
          <w:b/>
        </w:rPr>
        <w:t xml:space="preserve"> </w:t>
      </w:r>
      <w:r w:rsidR="000A2D83">
        <w:rPr>
          <w:rFonts w:cs="Arial"/>
          <w:b/>
        </w:rPr>
        <w:t xml:space="preserve">- </w:t>
      </w:r>
      <w:r w:rsidR="000A2D83" w:rsidRPr="003E4A1B">
        <w:rPr>
          <w:rFonts w:cs="Arial"/>
          <w:b/>
        </w:rPr>
        <w:t>EXAMPLE</w:t>
      </w:r>
    </w:p>
    <w:p w14:paraId="00C5C96C" w14:textId="77777777" w:rsidR="00980291" w:rsidRPr="003E4A1B" w:rsidRDefault="00980291" w:rsidP="00B36361">
      <w:pPr>
        <w:jc w:val="center"/>
        <w:rPr>
          <w:rFonts w:cs="Arial"/>
          <w:b/>
          <w:sz w:val="10"/>
        </w:rPr>
      </w:pPr>
    </w:p>
    <w:bookmarkStart w:id="309" w:name="_MON_1813497785"/>
    <w:bookmarkEnd w:id="309"/>
    <w:bookmarkStart w:id="310" w:name="_MON_1627569104"/>
    <w:bookmarkEnd w:id="310"/>
    <w:p w14:paraId="3ECCD85A" w14:textId="6EDACF44" w:rsidR="00075782" w:rsidRDefault="00901E88" w:rsidP="00193C5C">
      <w:pPr>
        <w:rPr>
          <w:noProof/>
        </w:rPr>
      </w:pPr>
      <w:r>
        <w:rPr>
          <w:noProof/>
        </w:rPr>
        <w:object w:dxaOrig="11192" w:dyaOrig="3571" w14:anchorId="52B599ED">
          <v:shape id="_x0000_i1036" type="#_x0000_t75" style="width:509pt;height:179pt" o:ole="" o:bordertopcolor="this" o:borderleftcolor="this" o:borderbottomcolor="this" o:borderrightcolor="this">
            <v:imagedata r:id="rId707" o:title=""/>
            <w10:bordertop type="single" width="6"/>
            <w10:borderleft type="single" width="6"/>
            <w10:borderbottom type="single" width="6"/>
            <w10:borderright type="single" width="6"/>
          </v:shape>
          <o:OLEObject Type="Embed" ProgID="Excel.Sheet.12" ShapeID="_x0000_i1036" DrawAspect="Content" ObjectID="_1813920486" r:id="rId708"/>
        </w:object>
      </w:r>
    </w:p>
    <w:p w14:paraId="521AA686" w14:textId="77777777" w:rsidR="00EE195C" w:rsidRDefault="00EE195C" w:rsidP="00193C5C">
      <w:pPr>
        <w:rPr>
          <w:noProof/>
        </w:rPr>
      </w:pPr>
    </w:p>
    <w:p w14:paraId="2CAB2578" w14:textId="6658234C" w:rsidR="00EE195C" w:rsidRDefault="00EE195C" w:rsidP="00193C5C">
      <w:pPr>
        <w:rPr>
          <w:noProof/>
        </w:rPr>
      </w:pPr>
    </w:p>
    <w:p w14:paraId="05D184CE" w14:textId="77777777" w:rsidR="00B36361" w:rsidRPr="003E4A1B" w:rsidRDefault="00B36361" w:rsidP="00482652">
      <w:pPr>
        <w:spacing w:before="120" w:after="120"/>
        <w:jc w:val="center"/>
        <w:rPr>
          <w:rFonts w:cs="Arial"/>
          <w:b/>
        </w:rPr>
      </w:pPr>
      <w:r w:rsidRPr="003E4A1B">
        <w:rPr>
          <w:rFonts w:cs="Arial"/>
          <w:b/>
        </w:rPr>
        <w:t xml:space="preserve">BLANK </w:t>
      </w:r>
      <w:r w:rsidR="008C63C4" w:rsidRPr="003E4A1B">
        <w:rPr>
          <w:rFonts w:cs="Arial"/>
          <w:b/>
        </w:rPr>
        <w:t xml:space="preserve">CAP TABLE </w:t>
      </w:r>
      <w:r w:rsidRPr="003E4A1B">
        <w:rPr>
          <w:rFonts w:cs="Arial"/>
          <w:b/>
        </w:rPr>
        <w:t>WORKSHEET</w:t>
      </w:r>
    </w:p>
    <w:p w14:paraId="51E086E9" w14:textId="2639159D" w:rsidR="00D82CB6" w:rsidRPr="003E4A1B" w:rsidRDefault="00D82CB6" w:rsidP="00D82CB6">
      <w:pPr>
        <w:tabs>
          <w:tab w:val="right" w:pos="9720"/>
        </w:tabs>
        <w:jc w:val="both"/>
        <w:rPr>
          <w:rFonts w:cs="Arial"/>
          <w:i/>
          <w:color w:val="0000CC"/>
          <w:sz w:val="18"/>
          <w:szCs w:val="24"/>
        </w:rPr>
      </w:pPr>
      <w:r w:rsidRPr="003E4A1B">
        <w:rPr>
          <w:rFonts w:cs="Arial"/>
          <w:i/>
          <w:color w:val="000000" w:themeColor="text1"/>
          <w:sz w:val="18"/>
        </w:rPr>
        <w:t>This is an interactive spreadsheet</w:t>
      </w:r>
      <w:r w:rsidRPr="003E4A1B">
        <w:rPr>
          <w:rFonts w:cs="Arial"/>
          <w:i/>
          <w:color w:val="FF0000"/>
          <w:sz w:val="18"/>
        </w:rPr>
        <w:t xml:space="preserve">.  </w:t>
      </w:r>
      <w:r w:rsidR="006B3F66" w:rsidRPr="003E4A1B">
        <w:rPr>
          <w:rFonts w:cs="Arial"/>
          <w:i/>
          <w:color w:val="000000" w:themeColor="text1"/>
          <w:sz w:val="18"/>
        </w:rPr>
        <w:t>To open, right-click on spreadsheet, click “Work</w:t>
      </w:r>
      <w:r w:rsidR="006B3F66">
        <w:rPr>
          <w:rFonts w:cs="Arial"/>
          <w:i/>
          <w:color w:val="000000" w:themeColor="text1"/>
          <w:sz w:val="18"/>
        </w:rPr>
        <w:t>sheet Object” and then "Open.”</w:t>
      </w:r>
      <w:r w:rsidR="006B3F66" w:rsidRPr="003E4A1B">
        <w:rPr>
          <w:rFonts w:cs="Arial"/>
          <w:i/>
          <w:color w:val="000000" w:themeColor="text1"/>
          <w:sz w:val="18"/>
        </w:rPr>
        <w:t xml:space="preserve"> </w:t>
      </w:r>
      <w:r w:rsidRPr="003E4A1B">
        <w:rPr>
          <w:rFonts w:cs="Arial"/>
          <w:i/>
          <w:color w:val="000000" w:themeColor="text1"/>
          <w:sz w:val="18"/>
        </w:rPr>
        <w:t xml:space="preserve">You need enter data in </w:t>
      </w:r>
      <w:r w:rsidR="00C77B33">
        <w:rPr>
          <w:rFonts w:cs="Arial"/>
          <w:i/>
          <w:color w:val="000000" w:themeColor="text1"/>
          <w:sz w:val="18"/>
        </w:rPr>
        <w:t>shaded</w:t>
      </w:r>
      <w:r w:rsidRPr="003E4A1B">
        <w:rPr>
          <w:rFonts w:cs="Arial"/>
          <w:i/>
          <w:color w:val="000000" w:themeColor="text1"/>
          <w:sz w:val="18"/>
        </w:rPr>
        <w:t xml:space="preserve"> fields only; the totals will be computed for you.  </w:t>
      </w:r>
      <w:r w:rsidR="00682AA2">
        <w:rPr>
          <w:rFonts w:cs="Arial"/>
          <w:i/>
          <w:color w:val="000000" w:themeColor="text1"/>
          <w:sz w:val="18"/>
          <w:szCs w:val="24"/>
        </w:rPr>
        <w:t xml:space="preserve">You can download a copy of this form </w:t>
      </w:r>
      <w:r w:rsidR="003D0463">
        <w:rPr>
          <w:rFonts w:cs="Arial"/>
          <w:i/>
          <w:color w:val="000000" w:themeColor="text1"/>
          <w:sz w:val="18"/>
          <w:szCs w:val="24"/>
        </w:rPr>
        <w:t xml:space="preserve">at  </w:t>
      </w:r>
      <w:hyperlink r:id="rId709" w:history="1">
        <w:r w:rsidR="003D0463" w:rsidRPr="00847CF8">
          <w:rPr>
            <w:rStyle w:val="Hyperlink"/>
            <w:rFonts w:cs="Arial"/>
            <w:i/>
            <w:sz w:val="18"/>
            <w:szCs w:val="24"/>
          </w:rPr>
          <w:t>http://www.EntrepreneurshipFoundation.org/spreadsheets</w:t>
        </w:r>
      </w:hyperlink>
      <w:r w:rsidRPr="003E4A1B">
        <w:rPr>
          <w:rFonts w:cs="Arial"/>
          <w:i/>
          <w:color w:val="0000CC"/>
          <w:sz w:val="18"/>
          <w:szCs w:val="24"/>
        </w:rPr>
        <w:t xml:space="preserve"> </w:t>
      </w:r>
    </w:p>
    <w:p w14:paraId="2DA47BB4" w14:textId="77777777" w:rsidR="00D159B7" w:rsidRPr="003E4A1B" w:rsidRDefault="00D159B7" w:rsidP="00D159B7">
      <w:pPr>
        <w:tabs>
          <w:tab w:val="right" w:pos="9720"/>
        </w:tabs>
        <w:jc w:val="center"/>
        <w:rPr>
          <w:rFonts w:cs="Arial"/>
          <w:i/>
          <w:color w:val="0000CC"/>
          <w:sz w:val="8"/>
          <w:szCs w:val="24"/>
        </w:rPr>
      </w:pPr>
    </w:p>
    <w:p w14:paraId="1A2A60D0" w14:textId="37953C44" w:rsidR="007D6960" w:rsidRPr="003E4A1B" w:rsidRDefault="00F96B68" w:rsidP="00980291">
      <w:pPr>
        <w:rPr>
          <w:rFonts w:cs="Arial"/>
        </w:rPr>
      </w:pPr>
      <w:r w:rsidRPr="003E4A1B">
        <w:rPr>
          <w:rFonts w:cs="Arial"/>
          <w:noProof/>
        </w:rPr>
        <mc:AlternateContent>
          <mc:Choice Requires="wps">
            <w:drawing>
              <wp:anchor distT="0" distB="0" distL="114300" distR="114300" simplePos="0" relativeHeight="251550208" behindDoc="0" locked="0" layoutInCell="1" allowOverlap="1" wp14:anchorId="1B9171A1" wp14:editId="1828B2FA">
                <wp:simplePos x="0" y="0"/>
                <wp:positionH relativeFrom="column">
                  <wp:posOffset>122288</wp:posOffset>
                </wp:positionH>
                <wp:positionV relativeFrom="paragraph">
                  <wp:posOffset>1750862</wp:posOffset>
                </wp:positionV>
                <wp:extent cx="6585585" cy="191770"/>
                <wp:effectExtent l="38100" t="57150" r="43815" b="55880"/>
                <wp:wrapNone/>
                <wp:docPr id="7215" name="Text Box 7215"/>
                <wp:cNvGraphicFramePr/>
                <a:graphic xmlns:a="http://schemas.openxmlformats.org/drawingml/2006/main">
                  <a:graphicData uri="http://schemas.microsoft.com/office/word/2010/wordprocessingShape">
                    <wps:wsp>
                      <wps:cNvSpPr txBox="1"/>
                      <wps:spPr>
                        <a:xfrm>
                          <a:off x="0" y="0"/>
                          <a:ext cx="6585585" cy="191770"/>
                        </a:xfrm>
                        <a:prstGeom prst="rect">
                          <a:avLst/>
                        </a:prstGeom>
                        <a:solidFill>
                          <a:schemeClr val="lt1"/>
                        </a:solidFill>
                        <a:ln w="6350">
                          <a:noFill/>
                        </a:ln>
                        <a:effectLst/>
                        <a:scene3d>
                          <a:camera prst="orthographicFront">
                            <a:rot lat="0" lon="0" rev="10800000"/>
                          </a:camera>
                          <a:lightRig rig="threePt" dir="t"/>
                        </a:scene3d>
                      </wps:spPr>
                      <wps:style>
                        <a:lnRef idx="0">
                          <a:schemeClr val="accent1"/>
                        </a:lnRef>
                        <a:fillRef idx="0">
                          <a:schemeClr val="accent1"/>
                        </a:fillRef>
                        <a:effectRef idx="0">
                          <a:schemeClr val="accent1"/>
                        </a:effectRef>
                        <a:fontRef idx="minor">
                          <a:schemeClr val="dk1"/>
                        </a:fontRef>
                      </wps:style>
                      <wps:txbx>
                        <w:txbxContent>
                          <w:p w14:paraId="20519597" w14:textId="77777777" w:rsidR="000479CE" w:rsidRPr="00F4266D" w:rsidRDefault="000479CE" w:rsidP="00F5738C">
                            <w:pPr>
                              <w:ind w:left="-180"/>
                              <w:rPr>
                                <w:color w:val="595959" w:themeColor="text1" w:themeTint="A6"/>
                                <w:sz w:val="16"/>
                              </w:rPr>
                            </w:pPr>
                            <w:r>
                              <w:rPr>
                                <w:color w:val="595959" w:themeColor="text1" w:themeTint="A6"/>
                                <w:sz w:val="16"/>
                              </w:rPr>
                              <w:t xml:space="preserve">  </w:t>
                            </w:r>
                            <w:r w:rsidRPr="00F4266D">
                              <w:rPr>
                                <w:color w:val="595959" w:themeColor="text1" w:themeTint="A6"/>
                                <w:sz w:val="1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171A1" id="Text Box 7215" o:spid="_x0000_s1128" type="#_x0000_t202" style="position:absolute;margin-left:9.65pt;margin-top:137.85pt;width:518.55pt;height:15.1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" fillcolor="white [3201]" stroked="f" strokeweight=".5pt">
                <v:textbox>
                  <w:txbxContent>
                    <w:p w14:paraId="20519597" w14:textId="77777777" w:rsidR="000479CE" w:rsidRPr="00F4266D" w:rsidRDefault="000479CE" w:rsidP="00F5738C">
                      <w:pPr>
                        <w:ind w:left="-180"/>
                        <w:rPr>
                          <w:color w:val="595959" w:themeColor="text1" w:themeTint="A6"/>
                          <w:sz w:val="16"/>
                        </w:rPr>
                      </w:pPr>
                      <w:r>
                        <w:rPr>
                          <w:color w:val="595959" w:themeColor="text1" w:themeTint="A6"/>
                          <w:sz w:val="16"/>
                        </w:rPr>
                        <w:t xml:space="preserve">  </w:t>
                      </w:r>
                      <w:r w:rsidRPr="00F4266D">
                        <w:rPr>
                          <w:color w:val="595959" w:themeColor="text1" w:themeTint="A6"/>
                          <w:sz w:val="16"/>
                        </w:rPr>
                        <w:t>20%</w:t>
                      </w:r>
                    </w:p>
                  </w:txbxContent>
                </v:textbox>
              </v:shape>
            </w:pict>
          </mc:Fallback>
        </mc:AlternateContent>
      </w:r>
      <w:bookmarkStart w:id="311" w:name="_MON_1627569201"/>
      <w:bookmarkEnd w:id="311"/>
      <w:r w:rsidR="009A0AC2">
        <w:object w:dxaOrig="10725" w:dyaOrig="2651" w14:anchorId="42DC7CE7">
          <v:shape id="_x0000_i1464" type="#_x0000_t75" style="width:509pt;height:133pt" o:ole="" fillcolor="#ffc">
            <v:imagedata r:id="rId710" o:title=""/>
          </v:shape>
          <o:OLEObject Type="Embed" ProgID="Excel.Sheet.12" ShapeID="_x0000_i1464" DrawAspect="Content" ObjectID="_1813920487" r:id="rId711"/>
        </w:object>
      </w:r>
    </w:p>
    <w:p w14:paraId="66D0DCC8" w14:textId="77777777" w:rsidR="00F96B68" w:rsidRPr="003E4A1B" w:rsidRDefault="00F96B68" w:rsidP="00A20CCA">
      <w:pPr>
        <w:pStyle w:val="Pageheader"/>
        <w:rPr>
          <w:rFonts w:cs="Arial"/>
          <w:i w:val="0"/>
        </w:rPr>
      </w:pPr>
      <w:r w:rsidRPr="003E4A1B">
        <w:rPr>
          <w:rFonts w:cs="Arial"/>
          <w:i w:val="0"/>
        </w:rPr>
        <w:br w:type="page"/>
      </w:r>
    </w:p>
    <w:p w14:paraId="1FCD8848" w14:textId="6B2AA5F3" w:rsidR="00F5288C" w:rsidRPr="00C34839" w:rsidRDefault="00F5288C" w:rsidP="00F5288C">
      <w:pPr>
        <w:pStyle w:val="BodyText"/>
        <w:tabs>
          <w:tab w:val="right" w:pos="7920"/>
        </w:tabs>
        <w:rPr>
          <w:rFonts w:ascii="Arial" w:hAnsi="Arial" w:cs="Arial"/>
          <w:bCs/>
          <w:i/>
          <w:noProof/>
          <w:position w:val="2"/>
          <w:szCs w:val="20"/>
        </w:rPr>
      </w:pPr>
      <w:r w:rsidRPr="00F5288C">
        <w:rPr>
          <w:rFonts w:ascii="Arial" w:hAnsi="Arial" w:cs="Arial"/>
          <w:iCs w:val="0"/>
          <w:sz w:val="22"/>
          <w:szCs w:val="22"/>
        </w:rPr>
        <w:lastRenderedPageBreak/>
        <w:t>CAPITAL</w:t>
      </w:r>
      <w:r w:rsidRPr="00F5288C">
        <w:rPr>
          <w:rFonts w:ascii="Arial" w:hAnsi="Arial" w:cs="Arial"/>
          <w:i/>
          <w:sz w:val="22"/>
          <w:szCs w:val="22"/>
        </w:rPr>
        <w:t xml:space="preserve"> </w:t>
      </w:r>
      <w:r w:rsidR="006532AC">
        <w:rPr>
          <w:rFonts w:ascii="Arial" w:hAnsi="Arial" w:cs="Arial"/>
          <w:i/>
        </w:rPr>
        <w:t xml:space="preserve">– </w:t>
      </w:r>
      <w:r w:rsidRPr="00C34839">
        <w:rPr>
          <w:rFonts w:ascii="Arial" w:hAnsi="Arial" w:cs="Arial"/>
          <w:bCs/>
          <w:i/>
          <w:noProof/>
          <w:position w:val="2"/>
          <w:szCs w:val="20"/>
        </w:rPr>
        <w:t>Raising Growth Capital</w:t>
      </w:r>
    </w:p>
    <w:p w14:paraId="6A6D2451" w14:textId="77777777" w:rsidR="00A20CCA" w:rsidRPr="003E4A1B" w:rsidRDefault="00A20CCA" w:rsidP="00D512F6">
      <w:pPr>
        <w:pStyle w:val="Heading1"/>
        <w:rPr>
          <w:rFonts w:cs="Arial"/>
          <w:sz w:val="20"/>
        </w:rPr>
      </w:pPr>
    </w:p>
    <w:p w14:paraId="78172771" w14:textId="77777777" w:rsidR="00A20CCA" w:rsidRPr="003E4A1B" w:rsidRDefault="00A20CCA" w:rsidP="00D512F6">
      <w:pPr>
        <w:pStyle w:val="Heading1"/>
        <w:rPr>
          <w:rFonts w:cs="Arial"/>
          <w:sz w:val="20"/>
        </w:rPr>
      </w:pPr>
    </w:p>
    <w:p w14:paraId="2B510919" w14:textId="3E86E376" w:rsidR="00A20CCA" w:rsidRPr="003E4A1B" w:rsidRDefault="003571EA" w:rsidP="00A20CCA">
      <w:pPr>
        <w:pStyle w:val="Heading1"/>
        <w:rPr>
          <w:rFonts w:cs="Arial"/>
          <w:color w:val="000000" w:themeColor="text1"/>
        </w:rPr>
      </w:pPr>
      <w:bookmarkStart w:id="312" w:name="_Toc203301295"/>
      <w:r w:rsidRPr="001C768D">
        <w:rPr>
          <w:rFonts w:cs="Arial"/>
          <w:color w:val="000000" w:themeColor="text1"/>
          <w:spacing w:val="8"/>
        </w:rPr>
        <w:t>J.</w:t>
      </w:r>
      <w:r w:rsidR="00A20CCA" w:rsidRPr="001C768D">
        <w:rPr>
          <w:rFonts w:cs="Arial"/>
          <w:color w:val="000000" w:themeColor="text1"/>
          <w:spacing w:val="-6"/>
        </w:rPr>
        <w:t xml:space="preserve"> </w:t>
      </w:r>
      <w:r w:rsidR="00A07639">
        <w:rPr>
          <w:rFonts w:cs="Arial"/>
          <w:color w:val="000000" w:themeColor="text1"/>
          <w:spacing w:val="-6"/>
        </w:rPr>
        <w:t xml:space="preserve"> </w:t>
      </w:r>
      <w:r w:rsidR="008F1AC5" w:rsidRPr="001C768D">
        <w:rPr>
          <w:rFonts w:cs="Arial"/>
          <w:color w:val="000000" w:themeColor="text1"/>
          <w:spacing w:val="-6"/>
        </w:rPr>
        <w:t xml:space="preserve"> </w:t>
      </w:r>
      <w:bookmarkStart w:id="313" w:name="EXITSTRATEGY"/>
      <w:r w:rsidR="00A20CCA" w:rsidRPr="001C768D">
        <w:rPr>
          <w:rFonts w:cs="Arial"/>
          <w:color w:val="000000" w:themeColor="text1"/>
        </w:rPr>
        <w:t>Exit Strategy</w:t>
      </w:r>
      <w:bookmarkEnd w:id="312"/>
      <w:r w:rsidR="00A20CCA" w:rsidRPr="001C768D">
        <w:rPr>
          <w:rFonts w:cs="Arial"/>
          <w:color w:val="000000" w:themeColor="text1"/>
        </w:rPr>
        <w:fldChar w:fldCharType="begin"/>
      </w:r>
      <w:r w:rsidR="00A20CCA" w:rsidRPr="001C768D">
        <w:rPr>
          <w:rFonts w:cs="Arial"/>
          <w:color w:val="000000" w:themeColor="text1"/>
        </w:rPr>
        <w:instrText xml:space="preserve"> XE "</w:instrText>
      </w:r>
      <w:r w:rsidR="00A20CCA" w:rsidRPr="00E82B62">
        <w:rPr>
          <w:rFonts w:cs="Arial"/>
          <w:b w:val="0"/>
          <w:bCs/>
          <w:color w:val="000000" w:themeColor="text1"/>
        </w:rPr>
        <w:instrText>Exit Strategy</w:instrText>
      </w:r>
      <w:r w:rsidR="00A20CCA" w:rsidRPr="001C768D">
        <w:rPr>
          <w:rFonts w:cs="Arial"/>
          <w:color w:val="000000" w:themeColor="text1"/>
        </w:rPr>
        <w:instrText xml:space="preserve">" </w:instrText>
      </w:r>
      <w:r w:rsidR="00A20CCA" w:rsidRPr="001C768D">
        <w:rPr>
          <w:rFonts w:cs="Arial"/>
          <w:color w:val="000000" w:themeColor="text1"/>
        </w:rPr>
        <w:fldChar w:fldCharType="end"/>
      </w:r>
      <w:r w:rsidR="00A20CCA" w:rsidRPr="003E4A1B">
        <w:rPr>
          <w:rFonts w:cs="Arial"/>
          <w:color w:val="000000" w:themeColor="text1"/>
        </w:rPr>
        <w:t xml:space="preserve"> </w:t>
      </w:r>
      <w:bookmarkEnd w:id="313"/>
    </w:p>
    <w:p w14:paraId="5ED6BF0D" w14:textId="77777777" w:rsidR="00EC290C" w:rsidRPr="003E4A1B" w:rsidRDefault="00EC290C" w:rsidP="00EC290C">
      <w:pPr>
        <w:rPr>
          <w:rFonts w:cs="Arial"/>
        </w:rPr>
      </w:pPr>
    </w:p>
    <w:p w14:paraId="6F6C2DB0" w14:textId="77777777" w:rsidR="00EC290C" w:rsidRPr="003E4A1B" w:rsidRDefault="00EC290C" w:rsidP="00EC290C">
      <w:pPr>
        <w:spacing w:line="276" w:lineRule="auto"/>
        <w:ind w:left="360" w:hanging="360"/>
        <w:rPr>
          <w:rFonts w:cs="Arial"/>
          <w:b/>
        </w:rPr>
      </w:pPr>
    </w:p>
    <w:p w14:paraId="24219C38" w14:textId="5C3E2589" w:rsidR="00A20CCA" w:rsidRPr="003E4A1B" w:rsidRDefault="00CD56BB" w:rsidP="00EC290C">
      <w:pPr>
        <w:pStyle w:val="BulletedList2"/>
        <w:numPr>
          <w:ilvl w:val="0"/>
          <w:numId w:val="0"/>
        </w:numPr>
        <w:spacing w:line="276" w:lineRule="auto"/>
        <w:jc w:val="both"/>
        <w:rPr>
          <w:rFonts w:ascii="Arial" w:hAnsi="Arial" w:cs="Arial"/>
          <w:color w:val="000000"/>
          <w:sz w:val="20"/>
        </w:rPr>
      </w:pPr>
      <w:r>
        <w:rPr>
          <w:rFonts w:ascii="Arial" w:hAnsi="Arial" w:cs="Arial"/>
          <w:color w:val="000000"/>
          <w:sz w:val="20"/>
        </w:rPr>
        <w:t>I</w:t>
      </w:r>
      <w:r w:rsidR="00A20CCA" w:rsidRPr="003E4A1B">
        <w:rPr>
          <w:rFonts w:ascii="Arial" w:hAnsi="Arial" w:cs="Arial"/>
          <w:color w:val="000000"/>
          <w:sz w:val="20"/>
        </w:rPr>
        <w:t xml:space="preserve">f you accept equity capital, the investors will insist that you have a reasonable plan for them to exit the business. They will not have your love for the business. They just want to get their cash out as soon as possible, with a profit. </w:t>
      </w:r>
      <w:r w:rsidR="006B3F66" w:rsidRPr="003E4A1B">
        <w:rPr>
          <w:rFonts w:ascii="Arial" w:hAnsi="Arial" w:cs="Arial"/>
          <w:color w:val="000000"/>
          <w:sz w:val="20"/>
        </w:rPr>
        <w:t xml:space="preserve">You </w:t>
      </w:r>
      <w:r w:rsidR="006B3F66">
        <w:rPr>
          <w:rFonts w:ascii="Arial" w:hAnsi="Arial" w:cs="Arial"/>
          <w:color w:val="000000"/>
          <w:sz w:val="20"/>
        </w:rPr>
        <w:t>might</w:t>
      </w:r>
      <w:r w:rsidR="006B3F66" w:rsidRPr="003E4A1B">
        <w:rPr>
          <w:rFonts w:ascii="Arial" w:hAnsi="Arial" w:cs="Arial"/>
          <w:color w:val="000000"/>
          <w:sz w:val="20"/>
        </w:rPr>
        <w:t xml:space="preserve"> still </w:t>
      </w:r>
      <w:r w:rsidR="006B3F66">
        <w:rPr>
          <w:rFonts w:ascii="Arial" w:hAnsi="Arial" w:cs="Arial"/>
          <w:color w:val="000000"/>
          <w:sz w:val="20"/>
        </w:rPr>
        <w:t xml:space="preserve">be able to </w:t>
      </w:r>
      <w:r w:rsidR="006B3F66" w:rsidRPr="003E4A1B">
        <w:rPr>
          <w:rFonts w:ascii="Arial" w:hAnsi="Arial" w:cs="Arial"/>
          <w:color w:val="000000"/>
          <w:sz w:val="20"/>
        </w:rPr>
        <w:t>stay on as president</w:t>
      </w:r>
      <w:r w:rsidR="006B3F66">
        <w:rPr>
          <w:rFonts w:ascii="Arial" w:hAnsi="Arial" w:cs="Arial"/>
          <w:color w:val="000000"/>
          <w:sz w:val="20"/>
        </w:rPr>
        <w:t>, or become a</w:t>
      </w:r>
      <w:r w:rsidR="006B3F66" w:rsidRPr="003E4A1B">
        <w:rPr>
          <w:rFonts w:ascii="Arial" w:hAnsi="Arial" w:cs="Arial"/>
          <w:color w:val="000000"/>
          <w:sz w:val="20"/>
        </w:rPr>
        <w:t xml:space="preserve"> </w:t>
      </w:r>
      <w:r w:rsidR="006B3F66" w:rsidRPr="003E4A1B">
        <w:rPr>
          <w:rFonts w:ascii="Arial" w:hAnsi="Arial" w:cs="Arial"/>
          <w:i/>
          <w:iCs/>
          <w:color w:val="000000"/>
          <w:sz w:val="20"/>
        </w:rPr>
        <w:t>serial</w:t>
      </w:r>
      <w:r w:rsidR="006B3F66" w:rsidRPr="003E4A1B">
        <w:rPr>
          <w:rFonts w:ascii="Arial" w:hAnsi="Arial" w:cs="Arial"/>
          <w:color w:val="000000"/>
          <w:sz w:val="20"/>
        </w:rPr>
        <w:t xml:space="preserve"> entrepre</w:t>
      </w:r>
      <w:r w:rsidR="006B3F66">
        <w:rPr>
          <w:rFonts w:ascii="Arial" w:hAnsi="Arial" w:cs="Arial"/>
          <w:color w:val="000000"/>
          <w:sz w:val="20"/>
        </w:rPr>
        <w:t>neur and</w:t>
      </w:r>
      <w:r w:rsidR="006B3F66" w:rsidRPr="003E4A1B">
        <w:rPr>
          <w:rFonts w:ascii="Arial" w:hAnsi="Arial" w:cs="Arial"/>
          <w:color w:val="000000"/>
          <w:sz w:val="20"/>
        </w:rPr>
        <w:t xml:space="preserve"> start another business. </w:t>
      </w:r>
      <w:r w:rsidR="006B3F66">
        <w:rPr>
          <w:rFonts w:ascii="Arial" w:hAnsi="Arial" w:cs="Arial"/>
          <w:color w:val="000000"/>
          <w:sz w:val="20"/>
        </w:rPr>
        <w:t xml:space="preserve">Exit </w:t>
      </w:r>
      <w:r w:rsidR="006B3F66" w:rsidRPr="003E4A1B">
        <w:rPr>
          <w:rFonts w:ascii="Arial" w:hAnsi="Arial" w:cs="Arial"/>
          <w:color w:val="000000"/>
          <w:sz w:val="20"/>
        </w:rPr>
        <w:t>strategies in common use</w:t>
      </w:r>
      <w:r w:rsidR="006B3F66">
        <w:rPr>
          <w:rFonts w:ascii="Arial" w:hAnsi="Arial" w:cs="Arial"/>
          <w:color w:val="000000"/>
          <w:sz w:val="20"/>
        </w:rPr>
        <w:t xml:space="preserve"> are</w:t>
      </w:r>
      <w:r w:rsidR="006B3F66" w:rsidRPr="003E4A1B">
        <w:rPr>
          <w:rFonts w:ascii="Arial" w:hAnsi="Arial" w:cs="Arial"/>
          <w:color w:val="000000"/>
          <w:sz w:val="20"/>
        </w:rPr>
        <w:t>:</w:t>
      </w:r>
    </w:p>
    <w:p w14:paraId="3872DDBF" w14:textId="77777777" w:rsidR="00A20CCA" w:rsidRPr="003E4A1B" w:rsidRDefault="00A20CCA" w:rsidP="002C4345">
      <w:pPr>
        <w:numPr>
          <w:ilvl w:val="0"/>
          <w:numId w:val="79"/>
        </w:numPr>
        <w:tabs>
          <w:tab w:val="clear" w:pos="1440"/>
          <w:tab w:val="num" w:pos="900"/>
        </w:tabs>
        <w:spacing w:before="60" w:after="180" w:line="276" w:lineRule="auto"/>
        <w:ind w:left="634"/>
        <w:jc w:val="both"/>
        <w:rPr>
          <w:rFonts w:cs="Arial"/>
          <w:color w:val="000000"/>
          <w:szCs w:val="18"/>
        </w:rPr>
      </w:pPr>
      <w:r w:rsidRPr="003E4A1B">
        <w:rPr>
          <w:rStyle w:val="Heading3Char"/>
          <w:rFonts w:cs="Arial"/>
        </w:rPr>
        <w:t xml:space="preserve">Buy-back by Founders through an LBO </w:t>
      </w:r>
      <w:r w:rsidRPr="003E4A1B">
        <w:rPr>
          <w:rFonts w:cs="Arial"/>
          <w:color w:val="000000"/>
          <w:szCs w:val="18"/>
        </w:rPr>
        <w:t>(Leveraged Buy-Out</w:t>
      </w:r>
      <w:r w:rsidRPr="003E4A1B">
        <w:rPr>
          <w:rFonts w:cs="Arial"/>
          <w:color w:val="000000"/>
          <w:szCs w:val="18"/>
        </w:rPr>
        <w:fldChar w:fldCharType="begin"/>
      </w:r>
      <w:r w:rsidRPr="003E4A1B">
        <w:rPr>
          <w:rFonts w:cs="Arial"/>
        </w:rPr>
        <w:instrText xml:space="preserve"> XE "</w:instrText>
      </w:r>
      <w:r w:rsidRPr="003E4A1B">
        <w:rPr>
          <w:rFonts w:cs="Arial"/>
          <w:color w:val="000000"/>
          <w:szCs w:val="18"/>
        </w:rPr>
        <w:instrText>Leveraged Buy-Out</w:instrText>
      </w:r>
      <w:r w:rsidRPr="003E4A1B">
        <w:rPr>
          <w:rFonts w:cs="Arial"/>
        </w:rPr>
        <w:instrText xml:space="preserve">" </w:instrText>
      </w:r>
      <w:r w:rsidRPr="003E4A1B">
        <w:rPr>
          <w:rFonts w:cs="Arial"/>
          <w:color w:val="000000"/>
          <w:szCs w:val="18"/>
        </w:rPr>
        <w:fldChar w:fldCharType="end"/>
      </w:r>
      <w:r w:rsidRPr="003E4A1B">
        <w:rPr>
          <w:rFonts w:cs="Arial"/>
          <w:color w:val="000000"/>
          <w:szCs w:val="18"/>
        </w:rPr>
        <w:t xml:space="preserve">).  </w:t>
      </w:r>
    </w:p>
    <w:p w14:paraId="29B1B437" w14:textId="457C74DE" w:rsidR="00A20CCA" w:rsidRPr="003E4A1B" w:rsidRDefault="00A20CCA" w:rsidP="002C4345">
      <w:pPr>
        <w:numPr>
          <w:ilvl w:val="0"/>
          <w:numId w:val="79"/>
        </w:numPr>
        <w:tabs>
          <w:tab w:val="num" w:pos="900"/>
        </w:tabs>
        <w:spacing w:before="60" w:after="180" w:line="276" w:lineRule="auto"/>
        <w:ind w:left="634"/>
        <w:jc w:val="both"/>
        <w:rPr>
          <w:rFonts w:cs="Arial"/>
          <w:color w:val="000000"/>
          <w:szCs w:val="18"/>
        </w:rPr>
      </w:pPr>
      <w:r w:rsidRPr="003E4A1B">
        <w:rPr>
          <w:rStyle w:val="Heading3Char"/>
          <w:rFonts w:cs="Arial"/>
        </w:rPr>
        <w:t>Acquisition</w:t>
      </w:r>
      <w:r w:rsidRPr="003E4A1B">
        <w:rPr>
          <w:rFonts w:cs="Arial"/>
          <w:color w:val="000000"/>
          <w:szCs w:val="18"/>
        </w:rPr>
        <w:t>. Sell the company to a larger firm that can leverage your technology, patents, or customer</w:t>
      </w:r>
      <w:r w:rsidR="00CD56BB">
        <w:rPr>
          <w:rFonts w:cs="Arial"/>
          <w:color w:val="000000"/>
          <w:szCs w:val="18"/>
        </w:rPr>
        <w:t>s.</w:t>
      </w:r>
      <w:r w:rsidRPr="003E4A1B">
        <w:rPr>
          <w:rFonts w:cs="Arial"/>
          <w:color w:val="000000"/>
          <w:szCs w:val="18"/>
        </w:rPr>
        <w:t xml:space="preserve"> If this is your intended exit strategy, be prepared to </w:t>
      </w:r>
      <w:r w:rsidR="000C09B8">
        <w:rPr>
          <w:rFonts w:cs="Arial"/>
          <w:color w:val="000000"/>
          <w:szCs w:val="18"/>
        </w:rPr>
        <w:t xml:space="preserve">name logical buy-out candidates </w:t>
      </w:r>
      <w:r w:rsidR="00981FCB">
        <w:rPr>
          <w:rFonts w:cs="Arial"/>
          <w:color w:val="000000"/>
          <w:szCs w:val="18"/>
        </w:rPr>
        <w:t>in your pitch to investors.</w:t>
      </w:r>
    </w:p>
    <w:p w14:paraId="215B74EE" w14:textId="7EF108D2" w:rsidR="00A20CCA" w:rsidRPr="003E4A1B" w:rsidRDefault="00A20CCA" w:rsidP="002C4345">
      <w:pPr>
        <w:numPr>
          <w:ilvl w:val="0"/>
          <w:numId w:val="79"/>
        </w:numPr>
        <w:tabs>
          <w:tab w:val="num" w:pos="900"/>
        </w:tabs>
        <w:spacing w:before="60" w:after="180" w:line="276" w:lineRule="auto"/>
        <w:ind w:left="634"/>
        <w:jc w:val="both"/>
        <w:rPr>
          <w:rFonts w:cs="Arial"/>
          <w:color w:val="000000"/>
          <w:szCs w:val="18"/>
        </w:rPr>
      </w:pPr>
      <w:r w:rsidRPr="003E4A1B">
        <w:rPr>
          <w:rStyle w:val="Heading3Char"/>
          <w:rFonts w:cs="Arial"/>
        </w:rPr>
        <w:t>Private Equity</w:t>
      </w:r>
      <w:r w:rsidRPr="003E4A1B">
        <w:rPr>
          <w:rStyle w:val="Heading3Char"/>
          <w:rFonts w:cs="Arial"/>
        </w:rPr>
        <w:fldChar w:fldCharType="begin"/>
      </w:r>
      <w:r w:rsidRPr="003E4A1B">
        <w:rPr>
          <w:rFonts w:cs="Arial"/>
        </w:rPr>
        <w:instrText xml:space="preserve"> XE "</w:instrText>
      </w:r>
      <w:r w:rsidR="00E82B62" w:rsidRPr="003E4A1B">
        <w:rPr>
          <w:rStyle w:val="Heading3Char"/>
          <w:rFonts w:cs="Arial"/>
          <w:caps w:val="0"/>
        </w:rPr>
        <w:instrText>Private Equity</w:instrText>
      </w:r>
      <w:r w:rsidRPr="003E4A1B">
        <w:rPr>
          <w:rFonts w:cs="Arial"/>
        </w:rPr>
        <w:instrText xml:space="preserve">" </w:instrText>
      </w:r>
      <w:r w:rsidRPr="003E4A1B">
        <w:rPr>
          <w:rStyle w:val="Heading3Char"/>
          <w:rFonts w:cs="Arial"/>
        </w:rPr>
        <w:fldChar w:fldCharType="end"/>
      </w:r>
      <w:r w:rsidRPr="003E4A1B">
        <w:rPr>
          <w:rFonts w:cs="Arial"/>
          <w:color w:val="000000"/>
          <w:szCs w:val="18"/>
        </w:rPr>
        <w:t xml:space="preserve">. Private Equity Firms purchase companies to </w:t>
      </w:r>
      <w:r w:rsidR="006853A9">
        <w:rPr>
          <w:rFonts w:cs="Arial"/>
          <w:color w:val="000000"/>
          <w:szCs w:val="18"/>
        </w:rPr>
        <w:t xml:space="preserve">own outright and </w:t>
      </w:r>
      <w:r w:rsidRPr="003E4A1B">
        <w:rPr>
          <w:rFonts w:cs="Arial"/>
          <w:color w:val="000000"/>
          <w:szCs w:val="18"/>
        </w:rPr>
        <w:t xml:space="preserve">manage, typically when </w:t>
      </w:r>
      <w:r w:rsidR="00CD56BB">
        <w:rPr>
          <w:rFonts w:cs="Arial"/>
          <w:color w:val="000000"/>
          <w:szCs w:val="18"/>
        </w:rPr>
        <w:t>the companies</w:t>
      </w:r>
      <w:r w:rsidRPr="003E4A1B">
        <w:rPr>
          <w:rFonts w:cs="Arial"/>
          <w:color w:val="000000"/>
          <w:szCs w:val="18"/>
        </w:rPr>
        <w:t xml:space="preserve"> reach an annual profit level of </w:t>
      </w:r>
      <w:r w:rsidR="00BB7E1F" w:rsidRPr="003E4A1B">
        <w:rPr>
          <w:rFonts w:cs="Arial"/>
          <w:color w:val="000000"/>
          <w:szCs w:val="18"/>
        </w:rPr>
        <w:t>$5 to $20</w:t>
      </w:r>
      <w:r w:rsidRPr="003E4A1B">
        <w:rPr>
          <w:rFonts w:cs="Arial"/>
          <w:color w:val="000000"/>
          <w:szCs w:val="18"/>
        </w:rPr>
        <w:t xml:space="preserve"> million. </w:t>
      </w:r>
    </w:p>
    <w:p w14:paraId="2A0AD5DA" w14:textId="77777777" w:rsidR="00CD56BB" w:rsidRDefault="00A20CCA" w:rsidP="002C4345">
      <w:pPr>
        <w:numPr>
          <w:ilvl w:val="0"/>
          <w:numId w:val="79"/>
        </w:numPr>
        <w:tabs>
          <w:tab w:val="num" w:pos="900"/>
        </w:tabs>
        <w:spacing w:before="60" w:after="120" w:line="276" w:lineRule="auto"/>
        <w:ind w:left="634"/>
        <w:jc w:val="both"/>
        <w:rPr>
          <w:rFonts w:cs="Arial"/>
          <w:color w:val="000000"/>
          <w:szCs w:val="18"/>
        </w:rPr>
      </w:pPr>
      <w:r w:rsidRPr="003E4A1B">
        <w:rPr>
          <w:rStyle w:val="Heading3Char"/>
          <w:rFonts w:cs="Arial"/>
        </w:rPr>
        <w:t>Initial Public Offering</w:t>
      </w:r>
      <w:r w:rsidRPr="003E4A1B">
        <w:rPr>
          <w:rStyle w:val="Heading3Char"/>
          <w:rFonts w:cs="Arial"/>
        </w:rPr>
        <w:fldChar w:fldCharType="begin"/>
      </w:r>
      <w:r w:rsidRPr="003E4A1B">
        <w:rPr>
          <w:rFonts w:cs="Arial"/>
        </w:rPr>
        <w:instrText xml:space="preserve"> XE "</w:instrText>
      </w:r>
      <w:r w:rsidR="00E82B62" w:rsidRPr="003E4A1B">
        <w:rPr>
          <w:rStyle w:val="Heading3Char"/>
          <w:rFonts w:cs="Arial"/>
          <w:caps w:val="0"/>
        </w:rPr>
        <w:instrText>Initial Public Offering</w:instrText>
      </w:r>
      <w:r w:rsidRPr="003E4A1B">
        <w:rPr>
          <w:rFonts w:cs="Arial"/>
        </w:rPr>
        <w:instrText xml:space="preserve">" </w:instrText>
      </w:r>
      <w:r w:rsidRPr="003E4A1B">
        <w:rPr>
          <w:rStyle w:val="Heading3Char"/>
          <w:rFonts w:cs="Arial"/>
        </w:rPr>
        <w:fldChar w:fldCharType="end"/>
      </w:r>
      <w:r w:rsidRPr="003E4A1B">
        <w:rPr>
          <w:rStyle w:val="Heading3Char"/>
          <w:rFonts w:cs="Arial"/>
        </w:rPr>
        <w:t xml:space="preserve"> (IPO). </w:t>
      </w:r>
      <w:r w:rsidRPr="003E4A1B">
        <w:rPr>
          <w:rFonts w:cs="Arial"/>
          <w:color w:val="000000"/>
          <w:szCs w:val="18"/>
        </w:rPr>
        <w:t xml:space="preserve">Issuing stock to the public creates a market for the stock you and the investors own. </w:t>
      </w:r>
      <w:r w:rsidR="006B3F66" w:rsidRPr="003E4A1B">
        <w:rPr>
          <w:rFonts w:cs="Arial"/>
          <w:color w:val="000000"/>
          <w:szCs w:val="18"/>
        </w:rPr>
        <w:t xml:space="preserve">It is difficult to sell new stocks in a recessionary economy, so do not </w:t>
      </w:r>
      <w:r w:rsidR="006B3F66">
        <w:rPr>
          <w:rFonts w:cs="Arial"/>
          <w:color w:val="000000"/>
          <w:szCs w:val="18"/>
        </w:rPr>
        <w:t>suggest</w:t>
      </w:r>
      <w:r w:rsidR="006B3F66" w:rsidRPr="003E4A1B">
        <w:rPr>
          <w:rFonts w:cs="Arial"/>
          <w:color w:val="000000"/>
          <w:szCs w:val="18"/>
        </w:rPr>
        <w:t xml:space="preserve"> this exit strategy in a down market. </w:t>
      </w:r>
      <w:r w:rsidRPr="003E4A1B">
        <w:rPr>
          <w:rFonts w:cs="Arial"/>
          <w:color w:val="000000"/>
          <w:szCs w:val="18"/>
        </w:rPr>
        <w:t xml:space="preserve">Also, be advised that neither you nor your investors will be able to sell your shares immediately. (That would drive your stock value down precipitously.) You will have to cash out over time. </w:t>
      </w:r>
    </w:p>
    <w:p w14:paraId="4CA184DC" w14:textId="65E09280" w:rsidR="00A20CCA" w:rsidRDefault="00A20CCA" w:rsidP="00CD56BB">
      <w:pPr>
        <w:spacing w:before="60" w:after="120" w:line="276" w:lineRule="auto"/>
        <w:ind w:left="630"/>
        <w:jc w:val="both"/>
        <w:rPr>
          <w:rFonts w:cs="Arial"/>
          <w:color w:val="000000"/>
          <w:szCs w:val="18"/>
        </w:rPr>
      </w:pPr>
      <w:r w:rsidRPr="003E4A1B">
        <w:rPr>
          <w:rFonts w:cs="Arial"/>
          <w:color w:val="000000"/>
          <w:szCs w:val="18"/>
        </w:rPr>
        <w:t xml:space="preserve">If </w:t>
      </w:r>
      <w:r w:rsidR="00CD56BB">
        <w:rPr>
          <w:rFonts w:cs="Arial"/>
          <w:color w:val="000000"/>
          <w:szCs w:val="18"/>
        </w:rPr>
        <w:t>an IPO</w:t>
      </w:r>
      <w:r w:rsidRPr="003E4A1B">
        <w:rPr>
          <w:rFonts w:cs="Arial"/>
          <w:color w:val="000000"/>
          <w:szCs w:val="18"/>
        </w:rPr>
        <w:t xml:space="preserve"> is your intended harvesting strategy, be prepared to give examples of similar companies that have launched successful I</w:t>
      </w:r>
      <w:r w:rsidR="006F74EE">
        <w:rPr>
          <w:rFonts w:cs="Arial"/>
          <w:color w:val="000000"/>
          <w:szCs w:val="18"/>
        </w:rPr>
        <w:t xml:space="preserve">POs and the market value of </w:t>
      </w:r>
      <w:r w:rsidRPr="003E4A1B">
        <w:rPr>
          <w:rFonts w:cs="Arial"/>
          <w:color w:val="000000"/>
          <w:szCs w:val="18"/>
        </w:rPr>
        <w:t xml:space="preserve">the outstanding stock. (This </w:t>
      </w:r>
      <w:r w:rsidRPr="003E4A1B">
        <w:rPr>
          <w:rFonts w:cs="Arial"/>
          <w:i/>
          <w:color w:val="000000"/>
          <w:szCs w:val="18"/>
        </w:rPr>
        <w:t>Market Cap[italization]</w:t>
      </w:r>
      <w:r w:rsidRPr="003E4A1B">
        <w:rPr>
          <w:rFonts w:cs="Arial"/>
          <w:color w:val="000000"/>
          <w:szCs w:val="18"/>
        </w:rPr>
        <w:t xml:space="preserve"> should be equal to or greater than the </w:t>
      </w:r>
      <w:r w:rsidRPr="003E4A1B">
        <w:rPr>
          <w:rFonts w:cs="Arial"/>
          <w:i/>
          <w:color w:val="000000"/>
          <w:szCs w:val="18"/>
        </w:rPr>
        <w:t>Business Valuation</w:t>
      </w:r>
      <w:r w:rsidRPr="003E4A1B">
        <w:rPr>
          <w:rFonts w:cs="Arial"/>
          <w:color w:val="000000"/>
          <w:szCs w:val="18"/>
        </w:rPr>
        <w:t xml:space="preserve"> as claimed by you in your business plan–or your valuation </w:t>
      </w:r>
      <w:r w:rsidR="006B3F66" w:rsidRPr="003E4A1B">
        <w:rPr>
          <w:rFonts w:cs="Arial"/>
          <w:color w:val="000000"/>
          <w:szCs w:val="18"/>
        </w:rPr>
        <w:t>will not</w:t>
      </w:r>
      <w:r w:rsidRPr="003E4A1B">
        <w:rPr>
          <w:rFonts w:cs="Arial"/>
          <w:color w:val="000000"/>
          <w:szCs w:val="18"/>
        </w:rPr>
        <w:t xml:space="preserve"> be credible.)</w:t>
      </w:r>
    </w:p>
    <w:p w14:paraId="6F2E9C68" w14:textId="77777777" w:rsidR="00443DD2" w:rsidRPr="00443DD2" w:rsidRDefault="00443DD2" w:rsidP="00443DD2">
      <w:pPr>
        <w:spacing w:before="60" w:after="120" w:line="276" w:lineRule="auto"/>
        <w:ind w:left="274"/>
        <w:jc w:val="both"/>
        <w:rPr>
          <w:rFonts w:cs="Arial"/>
          <w:color w:val="000000"/>
          <w:sz w:val="2"/>
          <w:szCs w:val="2"/>
        </w:rPr>
      </w:pPr>
    </w:p>
    <w:p w14:paraId="6B72C0D0" w14:textId="77777777" w:rsidR="001A62D7" w:rsidRPr="003E4A1B" w:rsidRDefault="001A62D7" w:rsidP="00443DD2">
      <w:pPr>
        <w:spacing w:before="60" w:after="120" w:line="276" w:lineRule="auto"/>
        <w:ind w:left="630"/>
        <w:jc w:val="both"/>
        <w:rPr>
          <w:rFonts w:cs="Arial"/>
          <w:color w:val="000000"/>
          <w:szCs w:val="18"/>
        </w:rPr>
      </w:pPr>
      <w:r w:rsidRPr="003E4A1B">
        <w:rPr>
          <w:rFonts w:cs="Arial"/>
          <w:noProof/>
          <w:color w:val="000000"/>
          <w:szCs w:val="18"/>
        </w:rPr>
        <w:drawing>
          <wp:inline distT="0" distB="0" distL="0" distR="0" wp14:anchorId="1FB08C27" wp14:editId="7F52C49A">
            <wp:extent cx="6057900" cy="332093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verr rings NYSE bell 70 cropped.jpg"/>
                    <pic:cNvPicPr/>
                  </pic:nvPicPr>
                  <pic:blipFill rotWithShape="1">
                    <a:blip r:embed="rId712" cstate="email">
                      <a:extLst>
                        <a:ext uri="{28A0092B-C50C-407E-A947-70E740481C1C}">
                          <a14:useLocalDpi xmlns:a14="http://schemas.microsoft.com/office/drawing/2010/main"/>
                        </a:ext>
                      </a:extLst>
                    </a:blip>
                    <a:srcRect/>
                    <a:stretch>
                      <a:fillRect/>
                    </a:stretch>
                  </pic:blipFill>
                  <pic:spPr bwMode="auto">
                    <a:xfrm>
                      <a:off x="0" y="0"/>
                      <a:ext cx="6057900" cy="3320938"/>
                    </a:xfrm>
                    <a:prstGeom prst="rect">
                      <a:avLst/>
                    </a:prstGeom>
                    <a:ln>
                      <a:noFill/>
                    </a:ln>
                    <a:extLst>
                      <a:ext uri="{53640926-AAD7-44D8-BBD7-CCE9431645EC}">
                        <a14:shadowObscured xmlns:a14="http://schemas.microsoft.com/office/drawing/2010/main"/>
                      </a:ext>
                    </a:extLst>
                  </pic:spPr>
                </pic:pic>
              </a:graphicData>
            </a:graphic>
          </wp:inline>
        </w:drawing>
      </w:r>
    </w:p>
    <w:p w14:paraId="2C5BE40C" w14:textId="5E2C9D24" w:rsidR="00B11B5A" w:rsidRPr="00BE065D" w:rsidRDefault="001A62D7" w:rsidP="00443DD2">
      <w:pPr>
        <w:spacing w:before="60" w:after="120" w:line="276" w:lineRule="auto"/>
        <w:ind w:left="630"/>
        <w:jc w:val="both"/>
        <w:rPr>
          <w:rFonts w:ascii="Times New Roman" w:hAnsi="Times New Roman"/>
          <w:color w:val="000000"/>
          <w:szCs w:val="18"/>
        </w:rPr>
      </w:pPr>
      <w:r w:rsidRPr="00BE065D">
        <w:rPr>
          <w:rFonts w:ascii="Times New Roman" w:hAnsi="Times New Roman"/>
          <w:i/>
          <w:color w:val="000000"/>
          <w:sz w:val="22"/>
          <w:szCs w:val="18"/>
        </w:rPr>
        <w:t>Fiverr celebrating having made it</w:t>
      </w:r>
      <w:r w:rsidR="00F84EA5">
        <w:rPr>
          <w:rFonts w:ascii="Times New Roman" w:hAnsi="Times New Roman"/>
          <w:i/>
          <w:color w:val="000000"/>
          <w:sz w:val="22"/>
          <w:szCs w:val="18"/>
        </w:rPr>
        <w:t>.</w:t>
      </w:r>
      <w:r w:rsidRPr="00BE065D">
        <w:rPr>
          <w:rFonts w:ascii="Times New Roman" w:hAnsi="Times New Roman"/>
          <w:i/>
          <w:color w:val="000000"/>
          <w:sz w:val="22"/>
          <w:szCs w:val="18"/>
        </w:rPr>
        <w:t xml:space="preserve">. Companies approved to list their stock </w:t>
      </w:r>
      <w:r w:rsidR="00311AB1" w:rsidRPr="00BE065D">
        <w:rPr>
          <w:rFonts w:ascii="Times New Roman" w:hAnsi="Times New Roman"/>
          <w:i/>
          <w:color w:val="000000"/>
          <w:sz w:val="22"/>
          <w:szCs w:val="18"/>
        </w:rPr>
        <w:t xml:space="preserve">on the New York Stock Exchange </w:t>
      </w:r>
      <w:r w:rsidRPr="00BE065D">
        <w:rPr>
          <w:rFonts w:ascii="Times New Roman" w:hAnsi="Times New Roman"/>
          <w:i/>
          <w:color w:val="000000"/>
          <w:sz w:val="22"/>
          <w:szCs w:val="18"/>
        </w:rPr>
        <w:t xml:space="preserve">are traditionally allowed to ring the opening bell, signaling the start of trading for the day.  </w:t>
      </w:r>
      <w:r w:rsidR="00B11B5A" w:rsidRPr="00BE065D">
        <w:rPr>
          <w:rFonts w:ascii="Times New Roman" w:hAnsi="Times New Roman"/>
          <w:color w:val="000000"/>
          <w:szCs w:val="18"/>
        </w:rPr>
        <w:br w:type="page"/>
      </w:r>
    </w:p>
    <w:p w14:paraId="5C487D32" w14:textId="557FCCBB" w:rsidR="00B73555" w:rsidRPr="003E4A1B" w:rsidRDefault="00F5288C" w:rsidP="00F5288C">
      <w:pPr>
        <w:pStyle w:val="BodyText"/>
        <w:tabs>
          <w:tab w:val="right" w:pos="7920"/>
        </w:tabs>
        <w:rPr>
          <w:rStyle w:val="Emphasis"/>
        </w:rPr>
      </w:pPr>
      <w:r w:rsidRPr="00F5288C">
        <w:rPr>
          <w:rFonts w:ascii="Arial" w:hAnsi="Arial" w:cs="Arial"/>
          <w:iCs w:val="0"/>
          <w:sz w:val="22"/>
          <w:szCs w:val="22"/>
        </w:rPr>
        <w:lastRenderedPageBreak/>
        <w:t>CAPITAL</w:t>
      </w:r>
      <w:r w:rsidRPr="00F5288C">
        <w:rPr>
          <w:rFonts w:ascii="Arial" w:hAnsi="Arial" w:cs="Arial"/>
          <w:i/>
        </w:rPr>
        <w:t xml:space="preserve"> – </w:t>
      </w:r>
      <w:r w:rsidR="00B73555" w:rsidRPr="00C34839">
        <w:rPr>
          <w:rStyle w:val="Emphasis"/>
          <w:position w:val="2"/>
        </w:rPr>
        <w:t>Pitching Capital Providers</w:t>
      </w:r>
    </w:p>
    <w:p w14:paraId="63F7C306" w14:textId="77777777" w:rsidR="00964425" w:rsidRPr="003E4A1B" w:rsidRDefault="00964425" w:rsidP="003303B0">
      <w:pPr>
        <w:pStyle w:val="Title"/>
      </w:pPr>
    </w:p>
    <w:p w14:paraId="3301B18B" w14:textId="77777777" w:rsidR="001A62D7" w:rsidRPr="003E4A1B" w:rsidRDefault="001A62D7" w:rsidP="003303B0">
      <w:pPr>
        <w:pStyle w:val="Title"/>
      </w:pPr>
    </w:p>
    <w:p w14:paraId="6304FEB4" w14:textId="69CFBE75" w:rsidR="00545FE9" w:rsidRPr="003E4A1B" w:rsidRDefault="001A6F84" w:rsidP="003303B0">
      <w:pPr>
        <w:pStyle w:val="Title"/>
      </w:pPr>
      <w:bookmarkStart w:id="314" w:name="_Toc203301296"/>
      <w:r w:rsidRPr="003E4A1B">
        <w:t>2</w:t>
      </w:r>
      <w:r w:rsidR="00C41B92">
        <w:t>7</w:t>
      </w:r>
      <w:r w:rsidR="00290AB8" w:rsidRPr="003E4A1B">
        <w:t xml:space="preserve"> – </w:t>
      </w:r>
      <w:r w:rsidR="00545FE9" w:rsidRPr="003E4A1B">
        <w:t xml:space="preserve">Pitching </w:t>
      </w:r>
      <w:r w:rsidR="00206C8B">
        <w:t>Business Plan</w:t>
      </w:r>
      <w:r w:rsidR="00994C3F">
        <w:t>s</w:t>
      </w:r>
      <w:r w:rsidR="00206C8B">
        <w:t xml:space="preserve"> </w:t>
      </w:r>
      <w:r w:rsidR="00994C3F">
        <w:t xml:space="preserve">to </w:t>
      </w:r>
      <w:r w:rsidR="00206C8B">
        <w:t xml:space="preserve">Competition Judges and </w:t>
      </w:r>
      <w:r w:rsidR="00545FE9" w:rsidRPr="003E4A1B">
        <w:t>Capital Providers</w:t>
      </w:r>
      <w:bookmarkEnd w:id="314"/>
      <w:r w:rsidR="00545FE9" w:rsidRPr="003E4A1B">
        <w:fldChar w:fldCharType="begin"/>
      </w:r>
      <w:r w:rsidR="00545FE9" w:rsidRPr="003E4A1B">
        <w:instrText xml:space="preserve"> XE "</w:instrText>
      </w:r>
      <w:r w:rsidR="00E82B62" w:rsidRPr="00E82B62">
        <w:rPr>
          <w:b w:val="0"/>
          <w:bCs w:val="0"/>
        </w:rPr>
        <w:instrText>PITCHING INVESTORS</w:instrText>
      </w:r>
      <w:r w:rsidR="00545FE9" w:rsidRPr="003E4A1B">
        <w:instrText xml:space="preserve">" \b </w:instrText>
      </w:r>
      <w:r w:rsidR="00545FE9" w:rsidRPr="003E4A1B">
        <w:fldChar w:fldCharType="end"/>
      </w:r>
    </w:p>
    <w:p w14:paraId="51AC3E18" w14:textId="77777777" w:rsidR="00F00DC3" w:rsidRPr="003E4A1B" w:rsidRDefault="00F00DC3" w:rsidP="00F00DC3">
      <w:pPr>
        <w:spacing w:line="276" w:lineRule="auto"/>
        <w:ind w:right="216"/>
        <w:textAlignment w:val="baseline"/>
        <w:rPr>
          <w:rFonts w:cs="Arial"/>
          <w:sz w:val="24"/>
        </w:rPr>
      </w:pPr>
    </w:p>
    <w:p w14:paraId="57D6FE7A" w14:textId="77777777" w:rsidR="00F00DC3" w:rsidRPr="003E4A1B" w:rsidRDefault="00F00DC3" w:rsidP="00F00DC3">
      <w:pPr>
        <w:spacing w:line="276" w:lineRule="auto"/>
        <w:ind w:right="216"/>
        <w:textAlignment w:val="baseline"/>
        <w:rPr>
          <w:rFonts w:cs="Arial"/>
          <w:sz w:val="24"/>
        </w:rPr>
      </w:pPr>
    </w:p>
    <w:p w14:paraId="6DED6D67" w14:textId="77777777" w:rsidR="00545FE9" w:rsidRPr="003E4A1B" w:rsidRDefault="00545FE9" w:rsidP="00545FE9">
      <w:pPr>
        <w:pStyle w:val="Subtitle"/>
      </w:pPr>
      <w:r w:rsidRPr="003E4A1B">
        <w:t xml:space="preserve">A.  </w:t>
      </w:r>
      <w:r w:rsidR="00F24964">
        <w:t>Oral Presentations</w:t>
      </w:r>
    </w:p>
    <w:p w14:paraId="488AF583" w14:textId="77777777" w:rsidR="00545FE9" w:rsidRPr="003E4A1B" w:rsidRDefault="00545FE9" w:rsidP="00545FE9">
      <w:pPr>
        <w:rPr>
          <w:rFonts w:cs="Arial"/>
        </w:rPr>
      </w:pPr>
    </w:p>
    <w:p w14:paraId="21D93A99" w14:textId="4FEEDCBF" w:rsidR="00545FE9" w:rsidRDefault="00A75DEB" w:rsidP="00A75DEB">
      <w:pPr>
        <w:jc w:val="center"/>
        <w:rPr>
          <w:rFonts w:cs="Arial"/>
          <w:sz w:val="28"/>
          <w:szCs w:val="24"/>
        </w:rPr>
      </w:pPr>
      <w:r>
        <w:rPr>
          <w:rFonts w:cs="Arial"/>
          <w:sz w:val="28"/>
          <w:szCs w:val="24"/>
        </w:rPr>
        <w:t xml:space="preserve">B.  </w:t>
      </w:r>
      <w:r w:rsidRPr="00A75DEB">
        <w:rPr>
          <w:rFonts w:cs="Arial"/>
          <w:sz w:val="28"/>
          <w:szCs w:val="24"/>
        </w:rPr>
        <w:t xml:space="preserve">Content </w:t>
      </w:r>
      <w:r>
        <w:rPr>
          <w:rFonts w:cs="Arial"/>
          <w:sz w:val="28"/>
          <w:szCs w:val="24"/>
        </w:rPr>
        <w:t>o</w:t>
      </w:r>
      <w:r w:rsidRPr="00A75DEB">
        <w:rPr>
          <w:rFonts w:cs="Arial"/>
          <w:sz w:val="28"/>
          <w:szCs w:val="24"/>
        </w:rPr>
        <w:t xml:space="preserve">f </w:t>
      </w:r>
      <w:r>
        <w:rPr>
          <w:rFonts w:cs="Arial"/>
          <w:sz w:val="28"/>
          <w:szCs w:val="24"/>
        </w:rPr>
        <w:t xml:space="preserve">Oral </w:t>
      </w:r>
      <w:r w:rsidRPr="00A75DEB">
        <w:rPr>
          <w:rFonts w:cs="Arial"/>
          <w:sz w:val="28"/>
          <w:szCs w:val="24"/>
        </w:rPr>
        <w:t xml:space="preserve">Presentation </w:t>
      </w:r>
      <w:r>
        <w:rPr>
          <w:rFonts w:cs="Arial"/>
          <w:sz w:val="28"/>
          <w:szCs w:val="24"/>
        </w:rPr>
        <w:t>o</w:t>
      </w:r>
      <w:r w:rsidRPr="00A75DEB">
        <w:rPr>
          <w:rFonts w:cs="Arial"/>
          <w:sz w:val="28"/>
          <w:szCs w:val="24"/>
        </w:rPr>
        <w:t xml:space="preserve">r </w:t>
      </w:r>
      <w:r>
        <w:rPr>
          <w:rFonts w:cs="Arial"/>
          <w:sz w:val="28"/>
          <w:szCs w:val="24"/>
        </w:rPr>
        <w:t xml:space="preserve">Written </w:t>
      </w:r>
      <w:r w:rsidRPr="00A75DEB">
        <w:rPr>
          <w:rFonts w:cs="Arial"/>
          <w:sz w:val="28"/>
          <w:szCs w:val="24"/>
        </w:rPr>
        <w:t>Executive Summary</w:t>
      </w:r>
    </w:p>
    <w:p w14:paraId="58CA79B3" w14:textId="77777777" w:rsidR="00A75DEB" w:rsidRPr="003E4A1B" w:rsidRDefault="00A75DEB" w:rsidP="00A75DEB">
      <w:pPr>
        <w:jc w:val="center"/>
        <w:rPr>
          <w:rFonts w:cs="Arial"/>
        </w:rPr>
      </w:pPr>
    </w:p>
    <w:p w14:paraId="25A9BB01" w14:textId="77777777" w:rsidR="00545FE9" w:rsidRPr="003E4A1B" w:rsidRDefault="00545FE9" w:rsidP="00545FE9">
      <w:pPr>
        <w:pStyle w:val="Subtitle"/>
      </w:pPr>
      <w:r w:rsidRPr="003E4A1B">
        <w:t>C.  Questions You Should Be Prepared to Answer</w:t>
      </w:r>
    </w:p>
    <w:p w14:paraId="7B77CA69" w14:textId="77777777" w:rsidR="00545FE9" w:rsidRPr="003E4A1B" w:rsidRDefault="00545FE9" w:rsidP="00545FE9">
      <w:pPr>
        <w:rPr>
          <w:rFonts w:cs="Arial"/>
        </w:rPr>
      </w:pPr>
    </w:p>
    <w:p w14:paraId="3D9D0F10" w14:textId="1731C716" w:rsidR="00545FE9" w:rsidRDefault="00545FE9" w:rsidP="00545FE9">
      <w:pPr>
        <w:pStyle w:val="Subtitle"/>
      </w:pPr>
      <w:r w:rsidRPr="003E4A1B">
        <w:t>D.  Style: </w:t>
      </w:r>
      <w:r w:rsidR="008022BB">
        <w:t>Delivering</w:t>
      </w:r>
      <w:r w:rsidRPr="003E4A1B">
        <w:t xml:space="preserve"> Convincing Presentations</w:t>
      </w:r>
    </w:p>
    <w:p w14:paraId="3F8C2679" w14:textId="77777777" w:rsidR="008022BB" w:rsidRDefault="008022BB" w:rsidP="008022BB"/>
    <w:p w14:paraId="43FA7D79" w14:textId="49719A7E" w:rsidR="008022BB" w:rsidRPr="008022BB" w:rsidRDefault="008022BB" w:rsidP="008022BB">
      <w:pPr>
        <w:jc w:val="center"/>
        <w:rPr>
          <w:rFonts w:cs="Arial"/>
          <w:sz w:val="28"/>
          <w:szCs w:val="24"/>
        </w:rPr>
      </w:pPr>
      <w:r w:rsidRPr="008022BB">
        <w:rPr>
          <w:rFonts w:cs="Arial"/>
          <w:sz w:val="28"/>
          <w:szCs w:val="24"/>
        </w:rPr>
        <w:t>E.  The Slides</w:t>
      </w:r>
    </w:p>
    <w:p w14:paraId="4D57A876" w14:textId="77777777" w:rsidR="00545FE9" w:rsidRPr="003E4A1B" w:rsidRDefault="00545FE9" w:rsidP="00545FE9">
      <w:pPr>
        <w:rPr>
          <w:rFonts w:cs="Arial"/>
        </w:rPr>
      </w:pPr>
    </w:p>
    <w:p w14:paraId="17DA335D" w14:textId="77777777" w:rsidR="008022BB" w:rsidRDefault="008022BB" w:rsidP="00545FE9">
      <w:pPr>
        <w:pStyle w:val="Subtitle"/>
        <w:rPr>
          <w:i/>
          <w:iCs/>
        </w:rPr>
      </w:pPr>
      <w:r w:rsidRPr="003E4A1B">
        <w:t xml:space="preserve"> </w:t>
      </w:r>
      <w:r w:rsidRPr="008022BB">
        <w:t xml:space="preserve">F.  How Capital Providers Evaluate </w:t>
      </w:r>
      <w:r w:rsidRPr="008022BB">
        <w:rPr>
          <w:i/>
          <w:iCs/>
        </w:rPr>
        <w:t>Proposals</w:t>
      </w:r>
    </w:p>
    <w:p w14:paraId="4A367840" w14:textId="77777777" w:rsidR="008022BB" w:rsidRDefault="008022BB" w:rsidP="00545FE9">
      <w:pPr>
        <w:pStyle w:val="Subtitle"/>
        <w:rPr>
          <w:i/>
          <w:iCs/>
        </w:rPr>
      </w:pPr>
    </w:p>
    <w:p w14:paraId="26AFFA8E" w14:textId="789AED41" w:rsidR="00E82B62" w:rsidRPr="003E4A1B" w:rsidRDefault="008022BB" w:rsidP="00E82B62">
      <w:pPr>
        <w:pStyle w:val="Subtitle"/>
      </w:pPr>
      <w:r>
        <w:t>G</w:t>
      </w:r>
      <w:r w:rsidRPr="008022BB">
        <w:t xml:space="preserve">.  How Capital Providers Evaluate </w:t>
      </w:r>
      <w:r>
        <w:rPr>
          <w:i/>
          <w:iCs/>
        </w:rPr>
        <w:t>Presenters</w:t>
      </w:r>
    </w:p>
    <w:p w14:paraId="36E693EE" w14:textId="61CA7946" w:rsidR="00545FE9" w:rsidRPr="003E4A1B" w:rsidRDefault="00545FE9" w:rsidP="00545FE9">
      <w:pPr>
        <w:pStyle w:val="Subtitle"/>
      </w:pPr>
    </w:p>
    <w:p w14:paraId="46C5DBDD" w14:textId="77777777" w:rsidR="00545FE9" w:rsidRPr="003E4A1B" w:rsidRDefault="00545FE9" w:rsidP="00545FE9">
      <w:pPr>
        <w:rPr>
          <w:rFonts w:cs="Arial"/>
        </w:rPr>
      </w:pPr>
    </w:p>
    <w:p w14:paraId="7C48158B" w14:textId="22D70779" w:rsidR="00287DEC" w:rsidRPr="003E4A1B" w:rsidRDefault="0072274E" w:rsidP="008022BB">
      <w:pPr>
        <w:pStyle w:val="Subtitle"/>
      </w:pPr>
      <w:r w:rsidRPr="003E4A1B">
        <w:t xml:space="preserve"> </w:t>
      </w:r>
      <w:r w:rsidR="002B01F6" w:rsidRPr="003E4A1B">
        <w:rPr>
          <w:noProof/>
        </w:rPr>
        <mc:AlternateContent>
          <mc:Choice Requires="wps">
            <w:drawing>
              <wp:anchor distT="0" distB="0" distL="114300" distR="114300" simplePos="0" relativeHeight="251554304" behindDoc="0" locked="0" layoutInCell="1" allowOverlap="1" wp14:anchorId="5F3E8DF2" wp14:editId="57D2B87E">
                <wp:simplePos x="0" y="0"/>
                <wp:positionH relativeFrom="column">
                  <wp:posOffset>295910</wp:posOffset>
                </wp:positionH>
                <wp:positionV relativeFrom="paragraph">
                  <wp:posOffset>11430</wp:posOffset>
                </wp:positionV>
                <wp:extent cx="5989320" cy="2209800"/>
                <wp:effectExtent l="0" t="0" r="11430" b="19050"/>
                <wp:wrapNone/>
                <wp:docPr id="7205" name="Text Box 7205"/>
                <wp:cNvGraphicFramePr/>
                <a:graphic xmlns:a="http://schemas.openxmlformats.org/drawingml/2006/main">
                  <a:graphicData uri="http://schemas.microsoft.com/office/word/2010/wordprocessingShape">
                    <wps:wsp>
                      <wps:cNvSpPr txBox="1"/>
                      <wps:spPr>
                        <a:xfrm>
                          <a:off x="0" y="0"/>
                          <a:ext cx="5989320" cy="2209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7E2CA1" w14:textId="77777777" w:rsidR="000479CE" w:rsidRDefault="000479CE" w:rsidP="00287DEC">
                            <w:pPr>
                              <w:rPr>
                                <w:i/>
                              </w:rPr>
                            </w:pPr>
                          </w:p>
                          <w:p w14:paraId="49831C17" w14:textId="77777777" w:rsidR="000479CE" w:rsidRDefault="000479CE" w:rsidP="00287DEC">
                            <w:pPr>
                              <w:rPr>
                                <w:i/>
                              </w:rPr>
                            </w:pPr>
                          </w:p>
                          <w:p w14:paraId="0B336D61" w14:textId="04D714AB" w:rsidR="002B01F6" w:rsidRPr="002B01F6" w:rsidRDefault="002B01F6" w:rsidP="00287DEC">
                            <w:pPr>
                              <w:spacing w:line="360" w:lineRule="auto"/>
                              <w:jc w:val="center"/>
                              <w:rPr>
                                <w:rFonts w:ascii="Times New Roman" w:hAnsi="Times New Roman"/>
                                <w:sz w:val="16"/>
                                <w:szCs w:val="10"/>
                              </w:rPr>
                            </w:pPr>
                            <w:r w:rsidRPr="002B01F6">
                              <w:rPr>
                                <w:rFonts w:ascii="Times New Roman" w:hAnsi="Times New Roman"/>
                                <w:sz w:val="28"/>
                              </w:rPr>
                              <w:t>Capital Providers, by nature, are conservative (risk averse) and skeptical.  Be Clear, Concise and Convincing in proposals.</w:t>
                            </w:r>
                            <w:r>
                              <w:rPr>
                                <w:rFonts w:ascii="Times New Roman" w:hAnsi="Times New Roman"/>
                                <w:sz w:val="28"/>
                              </w:rPr>
                              <w:br/>
                            </w:r>
                          </w:p>
                          <w:p w14:paraId="17248441" w14:textId="77777777" w:rsidR="002B01F6" w:rsidRPr="002B01F6" w:rsidRDefault="002B01F6" w:rsidP="00287DEC">
                            <w:pPr>
                              <w:spacing w:line="360" w:lineRule="auto"/>
                              <w:jc w:val="center"/>
                              <w:rPr>
                                <w:rFonts w:ascii="Times New Roman" w:hAnsi="Times New Roman"/>
                              </w:rPr>
                            </w:pPr>
                          </w:p>
                          <w:p w14:paraId="44D35198" w14:textId="67C6B7C8" w:rsidR="000479CE" w:rsidRPr="002B01F6" w:rsidRDefault="002B01F6" w:rsidP="002B01F6">
                            <w:pPr>
                              <w:spacing w:line="360" w:lineRule="auto"/>
                              <w:jc w:val="center"/>
                              <w:rPr>
                                <w:rFonts w:ascii="Times New Roman" w:hAnsi="Times New Roman"/>
                                <w:sz w:val="28"/>
                              </w:rPr>
                            </w:pPr>
                            <w:r w:rsidRPr="002B01F6">
                              <w:rPr>
                                <w:rFonts w:ascii="Times New Roman" w:hAnsi="Times New Roman"/>
                                <w:sz w:val="28"/>
                              </w:rPr>
                              <w:t>“</w:t>
                            </w:r>
                            <w:r w:rsidR="000479CE" w:rsidRPr="002B01F6">
                              <w:rPr>
                                <w:rFonts w:ascii="Times New Roman" w:hAnsi="Times New Roman"/>
                                <w:sz w:val="28"/>
                              </w:rPr>
                              <w:t>The value of a killer technology is zero unless you can show how it can be turned into a profitable business.”</w:t>
                            </w:r>
                            <w:r>
                              <w:rPr>
                                <w:rFonts w:ascii="Times New Roman" w:hAnsi="Times New Roman"/>
                                <w:sz w:val="28"/>
                              </w:rPr>
                              <w:t xml:space="preserve"> </w:t>
                            </w:r>
                            <w:r w:rsidR="000479CE" w:rsidRPr="002B01F6">
                              <w:rPr>
                                <w:rFonts w:ascii="Times New Roman" w:hAnsi="Times New Roman"/>
                                <w:sz w:val="28"/>
                              </w:rPr>
                              <w:t>—  W. Daniel Mothersill</w:t>
                            </w:r>
                          </w:p>
                          <w:p w14:paraId="79EDFB53" w14:textId="77777777" w:rsidR="000479CE" w:rsidRPr="00287DEC" w:rsidRDefault="000479CE" w:rsidP="00287DEC"/>
                          <w:p w14:paraId="39CF8774" w14:textId="77777777" w:rsidR="000479CE" w:rsidRDefault="000479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E8DF2" id="Text Box 7205" o:spid="_x0000_s1129" type="#_x0000_t202" style="position:absolute;left:0;text-align:left;margin-left:23.3pt;margin-top:.9pt;width:471.6pt;height:174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" fillcolor="white [3201]" strokeweight=".5pt">
                <v:textbox>
                  <w:txbxContent>
                    <w:p w14:paraId="7E7E2CA1" w14:textId="77777777" w:rsidR="000479CE" w:rsidRDefault="000479CE" w:rsidP="00287DEC">
                      <w:pPr>
                        <w:rPr>
                          <w:i/>
                        </w:rPr>
                      </w:pPr>
                    </w:p>
                    <w:p w14:paraId="49831C17" w14:textId="77777777" w:rsidR="000479CE" w:rsidRDefault="000479CE" w:rsidP="00287DEC">
                      <w:pPr>
                        <w:rPr>
                          <w:i/>
                        </w:rPr>
                      </w:pPr>
                    </w:p>
                    <w:p w14:paraId="0B336D61" w14:textId="04D714AB" w:rsidR="002B01F6" w:rsidRPr="002B01F6" w:rsidRDefault="002B01F6" w:rsidP="00287DEC">
                      <w:pPr>
                        <w:spacing w:line="360" w:lineRule="auto"/>
                        <w:jc w:val="center"/>
                        <w:rPr>
                          <w:rFonts w:ascii="Times New Roman" w:hAnsi="Times New Roman"/>
                          <w:sz w:val="16"/>
                          <w:szCs w:val="10"/>
                        </w:rPr>
                      </w:pPr>
                      <w:r w:rsidRPr="002B01F6">
                        <w:rPr>
                          <w:rFonts w:ascii="Times New Roman" w:hAnsi="Times New Roman"/>
                          <w:sz w:val="28"/>
                        </w:rPr>
                        <w:t>Capital Providers, by nature, are conservative (risk averse) and skeptical.  Be Clear, Concise and Convincing in proposals.</w:t>
                      </w:r>
                      <w:r>
                        <w:rPr>
                          <w:rFonts w:ascii="Times New Roman" w:hAnsi="Times New Roman"/>
                          <w:sz w:val="28"/>
                        </w:rPr>
                        <w:br/>
                      </w:r>
                    </w:p>
                    <w:p w14:paraId="17248441" w14:textId="77777777" w:rsidR="002B01F6" w:rsidRPr="002B01F6" w:rsidRDefault="002B01F6" w:rsidP="00287DEC">
                      <w:pPr>
                        <w:spacing w:line="360" w:lineRule="auto"/>
                        <w:jc w:val="center"/>
                        <w:rPr>
                          <w:rFonts w:ascii="Times New Roman" w:hAnsi="Times New Roman"/>
                        </w:rPr>
                      </w:pPr>
                    </w:p>
                    <w:p w14:paraId="44D35198" w14:textId="67C6B7C8" w:rsidR="000479CE" w:rsidRPr="002B01F6" w:rsidRDefault="002B01F6" w:rsidP="002B01F6">
                      <w:pPr>
                        <w:spacing w:line="360" w:lineRule="auto"/>
                        <w:jc w:val="center"/>
                        <w:rPr>
                          <w:rFonts w:ascii="Times New Roman" w:hAnsi="Times New Roman"/>
                          <w:sz w:val="28"/>
                        </w:rPr>
                      </w:pPr>
                      <w:r w:rsidRPr="002B01F6">
                        <w:rPr>
                          <w:rFonts w:ascii="Times New Roman" w:hAnsi="Times New Roman"/>
                          <w:sz w:val="28"/>
                        </w:rPr>
                        <w:t>“</w:t>
                      </w:r>
                      <w:r w:rsidR="000479CE" w:rsidRPr="002B01F6">
                        <w:rPr>
                          <w:rFonts w:ascii="Times New Roman" w:hAnsi="Times New Roman"/>
                          <w:sz w:val="28"/>
                        </w:rPr>
                        <w:t>The value of a killer technology is zero unless you can show how it can be turned into a profitable business.”</w:t>
                      </w:r>
                      <w:r>
                        <w:rPr>
                          <w:rFonts w:ascii="Times New Roman" w:hAnsi="Times New Roman"/>
                          <w:sz w:val="28"/>
                        </w:rPr>
                        <w:t xml:space="preserve"> </w:t>
                      </w:r>
                      <w:r w:rsidR="000479CE" w:rsidRPr="002B01F6">
                        <w:rPr>
                          <w:rFonts w:ascii="Times New Roman" w:hAnsi="Times New Roman"/>
                          <w:sz w:val="28"/>
                        </w:rPr>
                        <w:t>—  W. Daniel Mothersill</w:t>
                      </w:r>
                    </w:p>
                    <w:p w14:paraId="79EDFB53" w14:textId="77777777" w:rsidR="000479CE" w:rsidRPr="00287DEC" w:rsidRDefault="000479CE" w:rsidP="00287DEC"/>
                    <w:p w14:paraId="39CF8774" w14:textId="77777777" w:rsidR="000479CE" w:rsidRDefault="000479CE"/>
                  </w:txbxContent>
                </v:textbox>
              </v:shape>
            </w:pict>
          </mc:Fallback>
        </mc:AlternateContent>
      </w:r>
    </w:p>
    <w:p w14:paraId="746F808F" w14:textId="0C1243B9" w:rsidR="00287DEC" w:rsidRPr="003E4A1B" w:rsidRDefault="00287DEC" w:rsidP="00545FE9">
      <w:pPr>
        <w:pStyle w:val="Pageheader"/>
        <w:rPr>
          <w:rFonts w:cs="Arial"/>
        </w:rPr>
      </w:pPr>
    </w:p>
    <w:p w14:paraId="6A0395D0" w14:textId="4EB6A49E" w:rsidR="00F5288C" w:rsidRPr="00C34839" w:rsidRDefault="00545FE9" w:rsidP="00F5288C">
      <w:pPr>
        <w:pStyle w:val="BodyText"/>
        <w:tabs>
          <w:tab w:val="right" w:pos="7920"/>
        </w:tabs>
        <w:rPr>
          <w:rStyle w:val="Emphasis"/>
          <w:position w:val="2"/>
        </w:rPr>
      </w:pPr>
      <w:r w:rsidRPr="003E4A1B">
        <w:rPr>
          <w:rFonts w:cs="Arial"/>
        </w:rPr>
        <w:br w:type="page"/>
      </w:r>
      <w:r w:rsidR="00F5288C" w:rsidRPr="00F5288C">
        <w:rPr>
          <w:rFonts w:ascii="Arial" w:hAnsi="Arial" w:cs="Arial"/>
          <w:iCs w:val="0"/>
          <w:sz w:val="22"/>
          <w:szCs w:val="22"/>
        </w:rPr>
        <w:lastRenderedPageBreak/>
        <w:t>CAPITAL</w:t>
      </w:r>
      <w:r w:rsidR="00F5288C" w:rsidRPr="00F5288C">
        <w:rPr>
          <w:rFonts w:ascii="Arial" w:hAnsi="Arial" w:cs="Arial"/>
          <w:i/>
        </w:rPr>
        <w:t xml:space="preserve"> – </w:t>
      </w:r>
      <w:r w:rsidR="00F5288C" w:rsidRPr="00C34839">
        <w:rPr>
          <w:rStyle w:val="Emphasis"/>
          <w:position w:val="2"/>
        </w:rPr>
        <w:t>Pitching Capital Providers</w:t>
      </w:r>
    </w:p>
    <w:p w14:paraId="50AC17A3" w14:textId="77777777" w:rsidR="00545FE9" w:rsidRPr="003E4A1B" w:rsidRDefault="00545FE9" w:rsidP="008F6E6E">
      <w:pPr>
        <w:spacing w:line="276" w:lineRule="auto"/>
        <w:rPr>
          <w:rStyle w:val="Emphasis"/>
          <w:sz w:val="20"/>
        </w:rPr>
      </w:pPr>
    </w:p>
    <w:p w14:paraId="7513AD71" w14:textId="77777777" w:rsidR="00545FE9" w:rsidRPr="003E4A1B" w:rsidRDefault="00545FE9" w:rsidP="008F6E6E">
      <w:pPr>
        <w:spacing w:line="276" w:lineRule="auto"/>
        <w:rPr>
          <w:rStyle w:val="Emphasis"/>
          <w:sz w:val="20"/>
        </w:rPr>
      </w:pPr>
    </w:p>
    <w:p w14:paraId="0EF1B11B" w14:textId="77777777" w:rsidR="00545FE9" w:rsidRPr="003E4A1B" w:rsidRDefault="00545FE9" w:rsidP="008F6E6E">
      <w:pPr>
        <w:pStyle w:val="Heading1"/>
        <w:rPr>
          <w:rFonts w:cs="Arial"/>
        </w:rPr>
      </w:pPr>
      <w:bookmarkStart w:id="315" w:name="_Toc203301297"/>
      <w:r w:rsidRPr="003E4A1B">
        <w:rPr>
          <w:rFonts w:cs="Arial"/>
        </w:rPr>
        <w:t xml:space="preserve">A.  </w:t>
      </w:r>
      <w:bookmarkStart w:id="316" w:name="ORALPRESENTATIONS"/>
      <w:r w:rsidR="005A70B8" w:rsidRPr="003E4A1B">
        <w:rPr>
          <w:rFonts w:cs="Arial"/>
        </w:rPr>
        <w:t xml:space="preserve">Oral </w:t>
      </w:r>
      <w:bookmarkStart w:id="317" w:name="PRESENTATIONS"/>
      <w:r w:rsidR="009E65CB">
        <w:rPr>
          <w:rFonts w:cs="Arial"/>
        </w:rPr>
        <w:t>Presentation</w:t>
      </w:r>
      <w:r w:rsidR="001133AD" w:rsidRPr="003E4A1B">
        <w:rPr>
          <w:rFonts w:cs="Arial"/>
        </w:rPr>
        <w:t>s</w:t>
      </w:r>
      <w:bookmarkEnd w:id="315"/>
      <w:bookmarkEnd w:id="316"/>
      <w:bookmarkEnd w:id="317"/>
    </w:p>
    <w:p w14:paraId="6923FF65" w14:textId="77777777" w:rsidR="00EC290C" w:rsidRPr="003E4A1B" w:rsidRDefault="00EC290C" w:rsidP="008F6E6E">
      <w:pPr>
        <w:rPr>
          <w:rFonts w:cs="Arial"/>
        </w:rPr>
      </w:pPr>
    </w:p>
    <w:p w14:paraId="2509B470" w14:textId="77777777" w:rsidR="00EC290C" w:rsidRPr="003E4A1B" w:rsidRDefault="00EC290C" w:rsidP="008F6E6E">
      <w:pPr>
        <w:rPr>
          <w:rFonts w:cs="Arial"/>
          <w:b/>
        </w:rPr>
      </w:pPr>
    </w:p>
    <w:p w14:paraId="005BF200" w14:textId="77777777" w:rsidR="00545FE9" w:rsidRPr="003E4A1B" w:rsidRDefault="00545FE9" w:rsidP="008F6E6E">
      <w:pPr>
        <w:spacing w:line="276" w:lineRule="auto"/>
        <w:jc w:val="center"/>
        <w:rPr>
          <w:rFonts w:cs="Arial"/>
          <w:sz w:val="22"/>
        </w:rPr>
      </w:pPr>
      <w:r w:rsidRPr="003E4A1B">
        <w:rPr>
          <w:rFonts w:cs="Arial"/>
          <w:sz w:val="22"/>
        </w:rPr>
        <w:t xml:space="preserve">There are several levels (in </w:t>
      </w:r>
      <w:r w:rsidR="00EB2B18">
        <w:rPr>
          <w:rFonts w:cs="Arial"/>
          <w:sz w:val="22"/>
        </w:rPr>
        <w:t>terms of detail and time</w:t>
      </w:r>
      <w:r w:rsidR="002504EB">
        <w:rPr>
          <w:rFonts w:cs="Arial"/>
          <w:sz w:val="22"/>
        </w:rPr>
        <w:t xml:space="preserve"> length</w:t>
      </w:r>
      <w:r w:rsidRPr="003E4A1B">
        <w:rPr>
          <w:rFonts w:cs="Arial"/>
          <w:sz w:val="22"/>
        </w:rPr>
        <w:t>) of oral presentations to investors</w:t>
      </w:r>
      <w:r w:rsidR="001133AD" w:rsidRPr="003E4A1B">
        <w:rPr>
          <w:rFonts w:cs="Arial"/>
          <w:sz w:val="22"/>
        </w:rPr>
        <w:t>.</w:t>
      </w:r>
    </w:p>
    <w:p w14:paraId="625F9E26" w14:textId="77777777" w:rsidR="005A70B8" w:rsidRPr="003E4A1B" w:rsidRDefault="005A70B8" w:rsidP="008F6E6E">
      <w:pPr>
        <w:spacing w:before="120" w:line="276" w:lineRule="auto"/>
        <w:jc w:val="center"/>
        <w:rPr>
          <w:rFonts w:cs="Arial"/>
          <w:b/>
          <w:sz w:val="14"/>
        </w:rPr>
      </w:pPr>
    </w:p>
    <w:p w14:paraId="094301D5" w14:textId="77777777" w:rsidR="001133AD" w:rsidRPr="003E4A1B" w:rsidRDefault="005A70B8" w:rsidP="008F6E6E">
      <w:pPr>
        <w:pStyle w:val="BulletedList"/>
        <w:numPr>
          <w:ilvl w:val="0"/>
          <w:numId w:val="0"/>
        </w:numPr>
        <w:spacing w:after="0" w:line="276" w:lineRule="auto"/>
        <w:jc w:val="both"/>
        <w:rPr>
          <w:rStyle w:val="Heading2Char"/>
          <w:rFonts w:ascii="Arial" w:hAnsi="Arial"/>
        </w:rPr>
      </w:pPr>
      <w:r w:rsidRPr="003E4A1B">
        <w:rPr>
          <w:rStyle w:val="Heading2Char"/>
          <w:rFonts w:ascii="Arial" w:hAnsi="Arial"/>
        </w:rPr>
        <w:t xml:space="preserve">1.  </w:t>
      </w:r>
      <w:r w:rsidR="00545FE9" w:rsidRPr="003E4A1B">
        <w:rPr>
          <w:rStyle w:val="Heading2Char"/>
          <w:rFonts w:ascii="Arial" w:hAnsi="Arial"/>
        </w:rPr>
        <w:t>Elevator Pitch</w:t>
      </w:r>
      <w:r w:rsidR="002924FF" w:rsidRPr="003E4A1B">
        <w:rPr>
          <w:rStyle w:val="Heading2Char"/>
          <w:rFonts w:ascii="Arial" w:hAnsi="Arial"/>
        </w:rPr>
        <w:t xml:space="preserve"> </w:t>
      </w:r>
    </w:p>
    <w:p w14:paraId="6AAA0B10" w14:textId="77777777" w:rsidR="001133AD" w:rsidRPr="003E4A1B" w:rsidRDefault="001133AD" w:rsidP="008F6E6E">
      <w:pPr>
        <w:pStyle w:val="BulletedList"/>
        <w:numPr>
          <w:ilvl w:val="0"/>
          <w:numId w:val="0"/>
        </w:numPr>
        <w:spacing w:after="0" w:line="276" w:lineRule="auto"/>
        <w:jc w:val="both"/>
        <w:rPr>
          <w:rStyle w:val="Heading2Char"/>
          <w:rFonts w:ascii="Arial" w:hAnsi="Arial"/>
          <w:sz w:val="8"/>
        </w:rPr>
      </w:pPr>
    </w:p>
    <w:p w14:paraId="187757FB" w14:textId="319B0A93" w:rsidR="001133AD" w:rsidRPr="003E4A1B" w:rsidRDefault="006532AC" w:rsidP="008F6E6E">
      <w:pPr>
        <w:pStyle w:val="BulletedList"/>
        <w:numPr>
          <w:ilvl w:val="0"/>
          <w:numId w:val="0"/>
        </w:numPr>
        <w:spacing w:after="0" w:line="276" w:lineRule="auto"/>
        <w:jc w:val="both"/>
        <w:rPr>
          <w:rFonts w:cs="Arial"/>
          <w:sz w:val="20"/>
        </w:rPr>
      </w:pPr>
      <w:r>
        <w:rPr>
          <w:rStyle w:val="Heading2Char"/>
          <w:rFonts w:ascii="Arial" w:hAnsi="Arial"/>
          <w:b w:val="0"/>
        </w:rPr>
        <w:t>EIGHT</w:t>
      </w:r>
      <w:r w:rsidR="006B3F66">
        <w:rPr>
          <w:rStyle w:val="Heading2Char"/>
          <w:rFonts w:ascii="Arial" w:hAnsi="Arial"/>
          <w:b w:val="0"/>
        </w:rPr>
        <w:t>-</w:t>
      </w:r>
      <w:r w:rsidR="001133AD" w:rsidRPr="003E4A1B">
        <w:rPr>
          <w:rStyle w:val="Heading2Char"/>
          <w:rFonts w:ascii="Arial" w:hAnsi="Arial"/>
          <w:b w:val="0"/>
        </w:rPr>
        <w:t>SECOND SOUND BITE</w:t>
      </w:r>
      <w:r w:rsidR="00545FE9" w:rsidRPr="003E4A1B">
        <w:rPr>
          <w:rFonts w:cs="Arial"/>
          <w:sz w:val="20"/>
        </w:rPr>
        <w:t xml:space="preserve">. </w:t>
      </w:r>
      <w:r w:rsidR="006B3F66">
        <w:rPr>
          <w:rFonts w:cs="Arial"/>
          <w:sz w:val="20"/>
        </w:rPr>
        <w:t>T</w:t>
      </w:r>
      <w:r w:rsidR="006B3F66" w:rsidRPr="003E4A1B">
        <w:rPr>
          <w:rFonts w:cs="Arial"/>
          <w:sz w:val="20"/>
        </w:rPr>
        <w:t>his is a statement about your investment opportunity that</w:t>
      </w:r>
      <w:r w:rsidR="006B3F66">
        <w:rPr>
          <w:rFonts w:cs="Arial"/>
          <w:sz w:val="20"/>
        </w:rPr>
        <w:t xml:space="preserve"> you can get out in one breath.</w:t>
      </w:r>
      <w:r w:rsidR="006B3F66" w:rsidRPr="003E4A1B">
        <w:rPr>
          <w:rFonts w:cs="Arial"/>
          <w:sz w:val="20"/>
        </w:rPr>
        <w:t xml:space="preserve"> The place to use this is at a business-networking event where s</w:t>
      </w:r>
      <w:r w:rsidR="006B3F66">
        <w:rPr>
          <w:rFonts w:cs="Arial"/>
          <w:sz w:val="20"/>
        </w:rPr>
        <w:t xml:space="preserve">omeone asks, “What do you do?”  </w:t>
      </w:r>
      <w:r w:rsidR="002924FF" w:rsidRPr="003E4A1B">
        <w:rPr>
          <w:rFonts w:cs="Arial"/>
          <w:sz w:val="20"/>
        </w:rPr>
        <w:t>You never know who you might meet, so assume</w:t>
      </w:r>
      <w:r w:rsidR="005819B9" w:rsidRPr="003E4A1B">
        <w:rPr>
          <w:rFonts w:cs="Arial"/>
          <w:sz w:val="20"/>
        </w:rPr>
        <w:t xml:space="preserve"> everyone you </w:t>
      </w:r>
      <w:r w:rsidR="00396D86" w:rsidRPr="003E4A1B">
        <w:rPr>
          <w:rFonts w:cs="Arial"/>
          <w:sz w:val="20"/>
        </w:rPr>
        <w:t>talk to is</w:t>
      </w:r>
      <w:r w:rsidR="0029550E">
        <w:rPr>
          <w:rFonts w:cs="Arial"/>
          <w:sz w:val="20"/>
        </w:rPr>
        <w:t xml:space="preserve"> a potential</w:t>
      </w:r>
      <w:r w:rsidR="002924FF" w:rsidRPr="003E4A1B">
        <w:rPr>
          <w:rFonts w:cs="Arial"/>
          <w:sz w:val="20"/>
        </w:rPr>
        <w:t xml:space="preserve"> investor or knows </w:t>
      </w:r>
      <w:r w:rsidR="00396D86" w:rsidRPr="003E4A1B">
        <w:rPr>
          <w:rFonts w:cs="Arial"/>
          <w:sz w:val="20"/>
        </w:rPr>
        <w:t>someone who is</w:t>
      </w:r>
      <w:r w:rsidR="0095126B">
        <w:rPr>
          <w:rFonts w:cs="Arial"/>
          <w:sz w:val="20"/>
        </w:rPr>
        <w:t xml:space="preserve">. </w:t>
      </w:r>
      <w:r w:rsidR="001133AD" w:rsidRPr="003E4A1B">
        <w:rPr>
          <w:rFonts w:cs="Arial"/>
          <w:sz w:val="20"/>
        </w:rPr>
        <w:t xml:space="preserve">A brief but engaging introduction about what you do is also valuable when recruiting employees or clients.  </w:t>
      </w:r>
    </w:p>
    <w:p w14:paraId="3576F2A1" w14:textId="12FD6A88" w:rsidR="00545FE9" w:rsidRPr="003E4A1B" w:rsidRDefault="001133AD" w:rsidP="008F6E6E">
      <w:pPr>
        <w:pStyle w:val="BulletedList"/>
        <w:numPr>
          <w:ilvl w:val="0"/>
          <w:numId w:val="0"/>
        </w:numPr>
        <w:spacing w:before="120" w:after="0" w:line="276" w:lineRule="auto"/>
        <w:jc w:val="both"/>
        <w:rPr>
          <w:rFonts w:cs="Arial"/>
          <w:sz w:val="20"/>
        </w:rPr>
      </w:pPr>
      <w:r w:rsidRPr="003E4A1B">
        <w:rPr>
          <w:rFonts w:cs="Arial"/>
          <w:sz w:val="20"/>
        </w:rPr>
        <w:t xml:space="preserve">No one writes a check in an elevator.  </w:t>
      </w:r>
      <w:r w:rsidR="00545FE9" w:rsidRPr="003E4A1B">
        <w:rPr>
          <w:rFonts w:cs="Arial"/>
          <w:sz w:val="20"/>
        </w:rPr>
        <w:t xml:space="preserve">The sole purpose of the elevator pitch is to </w:t>
      </w:r>
      <w:r w:rsidR="00545FE9" w:rsidRPr="003E4A1B">
        <w:rPr>
          <w:rFonts w:cs="Arial"/>
          <w:i/>
          <w:sz w:val="20"/>
        </w:rPr>
        <w:t>pique the interest of the investor</w:t>
      </w:r>
      <w:r w:rsidRPr="003E4A1B">
        <w:rPr>
          <w:rFonts w:cs="Arial"/>
          <w:i/>
          <w:sz w:val="20"/>
        </w:rPr>
        <w:t xml:space="preserve"> </w:t>
      </w:r>
      <w:r w:rsidRPr="003E4A1B">
        <w:rPr>
          <w:rFonts w:cs="Arial"/>
          <w:sz w:val="20"/>
        </w:rPr>
        <w:t>so they want more information</w:t>
      </w:r>
      <w:r w:rsidR="00545FE9" w:rsidRPr="003E4A1B">
        <w:rPr>
          <w:rFonts w:cs="Arial"/>
          <w:sz w:val="20"/>
        </w:rPr>
        <w:t xml:space="preserve">. Success </w:t>
      </w:r>
      <w:r w:rsidR="00721A67">
        <w:rPr>
          <w:rFonts w:cs="Arial"/>
          <w:sz w:val="20"/>
        </w:rPr>
        <w:t xml:space="preserve">is these brief encounters </w:t>
      </w:r>
      <w:r w:rsidR="00545FE9" w:rsidRPr="003E4A1B">
        <w:rPr>
          <w:rFonts w:cs="Arial"/>
          <w:sz w:val="20"/>
        </w:rPr>
        <w:t>is an exchange of business cards and an offer for you to call and set up an appointment for an in-depth interview.</w:t>
      </w:r>
    </w:p>
    <w:p w14:paraId="2F46D80A" w14:textId="77777777" w:rsidR="00545FE9" w:rsidRPr="003E4A1B" w:rsidRDefault="00545FE9" w:rsidP="008F6E6E">
      <w:pPr>
        <w:pStyle w:val="BulletedList"/>
        <w:numPr>
          <w:ilvl w:val="0"/>
          <w:numId w:val="0"/>
        </w:numPr>
        <w:spacing w:after="0" w:line="276" w:lineRule="auto"/>
        <w:jc w:val="both"/>
        <w:rPr>
          <w:rFonts w:cs="Arial"/>
          <w:sz w:val="12"/>
        </w:rPr>
      </w:pPr>
    </w:p>
    <w:p w14:paraId="4BDAD166" w14:textId="77777777" w:rsidR="001133AD" w:rsidRPr="003E4A1B" w:rsidRDefault="001133AD" w:rsidP="008F6E6E">
      <w:pPr>
        <w:pStyle w:val="BulletedList"/>
        <w:numPr>
          <w:ilvl w:val="0"/>
          <w:numId w:val="0"/>
        </w:numPr>
        <w:spacing w:after="0" w:line="276" w:lineRule="auto"/>
        <w:jc w:val="both"/>
        <w:rPr>
          <w:rFonts w:cs="Arial"/>
          <w:sz w:val="20"/>
        </w:rPr>
      </w:pPr>
      <w:r w:rsidRPr="003E4A1B">
        <w:rPr>
          <w:rFonts w:cs="Arial"/>
          <w:sz w:val="20"/>
        </w:rPr>
        <w:t>The elevator pitc</w:t>
      </w:r>
      <w:r w:rsidR="0095126B">
        <w:rPr>
          <w:rFonts w:cs="Arial"/>
          <w:sz w:val="20"/>
        </w:rPr>
        <w:t>h forces you to achieve clarity.</w:t>
      </w:r>
      <w:r w:rsidRPr="003E4A1B">
        <w:rPr>
          <w:rFonts w:cs="Arial"/>
          <w:sz w:val="20"/>
        </w:rPr>
        <w:t xml:space="preserve"> At a minimum,</w:t>
      </w:r>
      <w:r w:rsidR="0095126B">
        <w:rPr>
          <w:rFonts w:cs="Arial"/>
          <w:sz w:val="20"/>
        </w:rPr>
        <w:t xml:space="preserve"> the pitch should </w:t>
      </w:r>
      <w:r w:rsidR="006B3F66">
        <w:rPr>
          <w:rFonts w:cs="Arial"/>
          <w:sz w:val="20"/>
        </w:rPr>
        <w:t>include YOUR</w:t>
      </w:r>
      <w:r w:rsidRPr="003E4A1B">
        <w:rPr>
          <w:rFonts w:cs="Arial"/>
          <w:sz w:val="20"/>
        </w:rPr>
        <w:t xml:space="preserve"> </w:t>
      </w:r>
      <w:r w:rsidRPr="003E4A1B">
        <w:rPr>
          <w:rFonts w:cs="Arial"/>
          <w:i/>
          <w:sz w:val="20"/>
        </w:rPr>
        <w:t>NAME, COMPANY NAME, PROBLEM, and YOUR SOLUTION</w:t>
      </w:r>
      <w:r w:rsidRPr="003E4A1B">
        <w:rPr>
          <w:rFonts w:cs="Arial"/>
          <w:sz w:val="20"/>
        </w:rPr>
        <w:t xml:space="preserve">.  </w:t>
      </w:r>
    </w:p>
    <w:p w14:paraId="24A000C3" w14:textId="77777777" w:rsidR="001133AD" w:rsidRPr="003E4A1B" w:rsidRDefault="001133AD" w:rsidP="008F6E6E">
      <w:pPr>
        <w:pStyle w:val="BulletedList"/>
        <w:numPr>
          <w:ilvl w:val="0"/>
          <w:numId w:val="0"/>
        </w:numPr>
        <w:spacing w:after="0" w:line="276" w:lineRule="auto"/>
        <w:jc w:val="both"/>
        <w:rPr>
          <w:rFonts w:cs="Arial"/>
          <w:sz w:val="8"/>
        </w:rPr>
      </w:pPr>
    </w:p>
    <w:p w14:paraId="2949EFFD" w14:textId="77777777" w:rsidR="00545FE9" w:rsidRPr="003E4A1B" w:rsidRDefault="00545FE9" w:rsidP="008F6E6E">
      <w:pPr>
        <w:pStyle w:val="BulletedList"/>
        <w:numPr>
          <w:ilvl w:val="0"/>
          <w:numId w:val="0"/>
        </w:numPr>
        <w:spacing w:after="0" w:line="276" w:lineRule="auto"/>
        <w:jc w:val="both"/>
        <w:rPr>
          <w:rFonts w:cs="Arial"/>
          <w:sz w:val="20"/>
        </w:rPr>
      </w:pPr>
      <w:r w:rsidRPr="003E4A1B">
        <w:rPr>
          <w:rFonts w:cs="Arial"/>
          <w:sz w:val="20"/>
        </w:rPr>
        <w:t>The elevator pitch should be memorized and rehearsed enough so that you can give it without it sounding rehearsed. You never know where you might meet a potential investor: at a cocktail reception, football game, even in an elevator. An</w:t>
      </w:r>
      <w:r w:rsidR="001133AD" w:rsidRPr="003E4A1B">
        <w:rPr>
          <w:rFonts w:cs="Arial"/>
          <w:sz w:val="20"/>
        </w:rPr>
        <w:t xml:space="preserve"> 8-sec</w:t>
      </w:r>
      <w:r w:rsidR="00832616" w:rsidRPr="003E4A1B">
        <w:rPr>
          <w:rFonts w:cs="Arial"/>
          <w:sz w:val="20"/>
        </w:rPr>
        <w:t>ond</w:t>
      </w:r>
      <w:r w:rsidRPr="003E4A1B">
        <w:rPr>
          <w:rFonts w:cs="Arial"/>
          <w:sz w:val="20"/>
        </w:rPr>
        <w:t xml:space="preserve"> elevator pitch might sound like this: </w:t>
      </w:r>
    </w:p>
    <w:p w14:paraId="14888AC3" w14:textId="77777777" w:rsidR="00545FE9" w:rsidRDefault="006B3F66" w:rsidP="00832616">
      <w:pPr>
        <w:pStyle w:val="BulletedList"/>
        <w:numPr>
          <w:ilvl w:val="0"/>
          <w:numId w:val="0"/>
        </w:numPr>
        <w:tabs>
          <w:tab w:val="num" w:pos="720"/>
          <w:tab w:val="left" w:pos="7920"/>
        </w:tabs>
        <w:spacing w:before="120" w:after="0" w:line="276" w:lineRule="auto"/>
        <w:ind w:left="720" w:right="1440"/>
        <w:rPr>
          <w:rFonts w:cs="Arial"/>
          <w:i/>
          <w:iCs/>
          <w:sz w:val="20"/>
        </w:rPr>
      </w:pPr>
      <w:r w:rsidRPr="003E4A1B">
        <w:rPr>
          <w:rFonts w:cs="Arial"/>
          <w:i/>
          <w:iCs/>
          <w:sz w:val="20"/>
        </w:rPr>
        <w:t xml:space="preserve">“Sugarcoate </w:t>
      </w:r>
      <w:r>
        <w:rPr>
          <w:rFonts w:cs="Arial"/>
          <w:i/>
          <w:iCs/>
          <w:sz w:val="20"/>
        </w:rPr>
        <w:t>S</w:t>
      </w:r>
      <w:r w:rsidRPr="003E4A1B">
        <w:rPr>
          <w:rFonts w:cs="Arial"/>
          <w:i/>
          <w:iCs/>
          <w:sz w:val="20"/>
        </w:rPr>
        <w:t>ystems reduce</w:t>
      </w:r>
      <w:r>
        <w:rPr>
          <w:rFonts w:cs="Arial"/>
          <w:i/>
          <w:iCs/>
          <w:sz w:val="20"/>
        </w:rPr>
        <w:t>s</w:t>
      </w:r>
      <w:r w:rsidRPr="003E4A1B">
        <w:rPr>
          <w:rFonts w:cs="Arial"/>
          <w:i/>
          <w:iCs/>
          <w:sz w:val="20"/>
        </w:rPr>
        <w:t xml:space="preserve"> the time to bring new drugs to market by 20%.”</w:t>
      </w:r>
    </w:p>
    <w:p w14:paraId="55402A1D" w14:textId="77777777" w:rsidR="00BB7F72" w:rsidRDefault="00925D6D" w:rsidP="00832616">
      <w:pPr>
        <w:pStyle w:val="BulletedList"/>
        <w:numPr>
          <w:ilvl w:val="0"/>
          <w:numId w:val="0"/>
        </w:numPr>
        <w:tabs>
          <w:tab w:val="num" w:pos="720"/>
          <w:tab w:val="left" w:pos="7920"/>
        </w:tabs>
        <w:spacing w:before="120" w:after="0" w:line="276" w:lineRule="auto"/>
        <w:ind w:left="720" w:right="1440"/>
        <w:rPr>
          <w:rFonts w:cs="Arial"/>
          <w:i/>
          <w:iCs/>
          <w:sz w:val="20"/>
        </w:rPr>
      </w:pPr>
      <w:r>
        <w:rPr>
          <w:rFonts w:cs="Arial"/>
          <w:i/>
          <w:iCs/>
          <w:sz w:val="20"/>
        </w:rPr>
        <w:t>“We make flameproof fabrics for aircraft interiors.</w:t>
      </w:r>
      <w:r w:rsidR="00B54F8C">
        <w:rPr>
          <w:rFonts w:cs="Arial"/>
          <w:i/>
          <w:iCs/>
          <w:sz w:val="20"/>
        </w:rPr>
        <w:t>”</w:t>
      </w:r>
    </w:p>
    <w:p w14:paraId="199C7B1F" w14:textId="65905997" w:rsidR="009A5395" w:rsidRPr="003E4A1B" w:rsidRDefault="009A5395" w:rsidP="009A5395">
      <w:pPr>
        <w:pStyle w:val="BulletedList"/>
        <w:numPr>
          <w:ilvl w:val="0"/>
          <w:numId w:val="0"/>
        </w:numPr>
        <w:tabs>
          <w:tab w:val="num" w:pos="720"/>
          <w:tab w:val="left" w:pos="7920"/>
        </w:tabs>
        <w:spacing w:before="120" w:after="0" w:line="276" w:lineRule="auto"/>
        <w:ind w:left="720" w:right="1440"/>
        <w:rPr>
          <w:rFonts w:cs="Arial"/>
          <w:i/>
          <w:iCs/>
          <w:sz w:val="20"/>
        </w:rPr>
      </w:pPr>
      <w:r>
        <w:rPr>
          <w:rFonts w:cs="Arial"/>
          <w:i/>
          <w:iCs/>
          <w:sz w:val="20"/>
        </w:rPr>
        <w:t>“We make cupcake decorating kits</w:t>
      </w:r>
      <w:r w:rsidR="00721A67">
        <w:rPr>
          <w:rFonts w:cs="Arial"/>
          <w:i/>
          <w:iCs/>
          <w:sz w:val="20"/>
        </w:rPr>
        <w:t xml:space="preserve"> for children’s birthday parties</w:t>
      </w:r>
      <w:r>
        <w:rPr>
          <w:rFonts w:cs="Arial"/>
          <w:i/>
          <w:iCs/>
          <w:sz w:val="20"/>
        </w:rPr>
        <w:t>.”</w:t>
      </w:r>
    </w:p>
    <w:p w14:paraId="232C0CE9" w14:textId="77777777" w:rsidR="002924FF" w:rsidRPr="003E4A1B" w:rsidRDefault="002924FF" w:rsidP="008F6E6E">
      <w:pPr>
        <w:spacing w:line="276" w:lineRule="auto"/>
        <w:jc w:val="both"/>
        <w:rPr>
          <w:rFonts w:cs="Arial"/>
          <w:sz w:val="8"/>
        </w:rPr>
      </w:pPr>
    </w:p>
    <w:p w14:paraId="6BF80668" w14:textId="1F0A4B9F" w:rsidR="002924FF" w:rsidRPr="003E4A1B" w:rsidRDefault="002924FF" w:rsidP="008F6E6E">
      <w:pPr>
        <w:autoSpaceDE w:val="0"/>
        <w:autoSpaceDN w:val="0"/>
        <w:adjustRightInd w:val="0"/>
        <w:spacing w:line="276" w:lineRule="auto"/>
        <w:jc w:val="both"/>
        <w:rPr>
          <w:rFonts w:cs="Arial"/>
        </w:rPr>
      </w:pPr>
      <w:r w:rsidRPr="003E4A1B">
        <w:rPr>
          <w:rFonts w:cs="Arial"/>
        </w:rPr>
        <w:t xml:space="preserve">You </w:t>
      </w:r>
      <w:r w:rsidR="00217C52">
        <w:rPr>
          <w:rFonts w:cs="Arial"/>
        </w:rPr>
        <w:t>need</w:t>
      </w:r>
      <w:r w:rsidRPr="003E4A1B">
        <w:rPr>
          <w:rFonts w:cs="Arial"/>
        </w:rPr>
        <w:t xml:space="preserve"> to convey all the essential information </w:t>
      </w:r>
      <w:r w:rsidR="000B037D">
        <w:rPr>
          <w:rFonts w:cs="Arial"/>
        </w:rPr>
        <w:t>in a</w:t>
      </w:r>
      <w:r w:rsidRPr="003E4A1B">
        <w:rPr>
          <w:rFonts w:cs="Arial"/>
        </w:rPr>
        <w:t xml:space="preserve"> </w:t>
      </w:r>
      <w:r w:rsidRPr="003E4A1B">
        <w:rPr>
          <w:rFonts w:cs="Arial"/>
          <w:b/>
          <w:i/>
        </w:rPr>
        <w:t>clear</w:t>
      </w:r>
      <w:r w:rsidR="009C6BAF" w:rsidRPr="003E4A1B">
        <w:rPr>
          <w:rFonts w:cs="Arial"/>
          <w:b/>
          <w:i/>
        </w:rPr>
        <w:t>,</w:t>
      </w:r>
      <w:r w:rsidRPr="003E4A1B">
        <w:rPr>
          <w:rFonts w:cs="Arial"/>
          <w:b/>
          <w:i/>
        </w:rPr>
        <w:t xml:space="preserve"> concise</w:t>
      </w:r>
      <w:r w:rsidR="009C6BAF" w:rsidRPr="003E4A1B">
        <w:rPr>
          <w:rFonts w:cs="Arial"/>
          <w:b/>
          <w:i/>
        </w:rPr>
        <w:t xml:space="preserve">, credible, </w:t>
      </w:r>
      <w:r w:rsidR="009C6BAF" w:rsidRPr="003E4A1B">
        <w:rPr>
          <w:rFonts w:cs="Arial"/>
        </w:rPr>
        <w:t>and</w:t>
      </w:r>
      <w:r w:rsidR="009C6BAF" w:rsidRPr="003E4A1B">
        <w:rPr>
          <w:rFonts w:cs="Arial"/>
          <w:b/>
          <w:i/>
        </w:rPr>
        <w:t xml:space="preserve"> convincing</w:t>
      </w:r>
      <w:r w:rsidR="009C6BAF" w:rsidRPr="003E4A1B">
        <w:rPr>
          <w:rFonts w:cs="Arial"/>
        </w:rPr>
        <w:t xml:space="preserve"> </w:t>
      </w:r>
      <w:r w:rsidRPr="003E4A1B">
        <w:rPr>
          <w:rFonts w:cs="Arial"/>
        </w:rPr>
        <w:t>manne</w:t>
      </w:r>
      <w:r w:rsidR="009C6BAF" w:rsidRPr="003E4A1B">
        <w:rPr>
          <w:rFonts w:cs="Arial"/>
        </w:rPr>
        <w:t xml:space="preserve">r that </w:t>
      </w:r>
      <w:r w:rsidR="009C6BAF" w:rsidRPr="00721A67">
        <w:rPr>
          <w:rFonts w:cs="Arial"/>
        </w:rPr>
        <w:t>is</w:t>
      </w:r>
      <w:r w:rsidR="00667175" w:rsidRPr="00721A67">
        <w:rPr>
          <w:rFonts w:cs="Arial"/>
          <w:i/>
        </w:rPr>
        <w:t xml:space="preserve"> </w:t>
      </w:r>
      <w:r w:rsidR="00721A67" w:rsidRPr="00721A67">
        <w:rPr>
          <w:rFonts w:cs="Arial"/>
          <w:i/>
        </w:rPr>
        <w:t>also</w:t>
      </w:r>
      <w:r w:rsidR="00721A67">
        <w:rPr>
          <w:rFonts w:cs="Arial"/>
          <w:b/>
          <w:i/>
        </w:rPr>
        <w:t xml:space="preserve"> </w:t>
      </w:r>
      <w:r w:rsidR="00667175">
        <w:rPr>
          <w:rFonts w:cs="Arial"/>
          <w:b/>
          <w:i/>
        </w:rPr>
        <w:t>natural</w:t>
      </w:r>
      <w:r w:rsidR="009C6BAF" w:rsidRPr="003E4A1B">
        <w:rPr>
          <w:rFonts w:cs="Arial"/>
          <w:b/>
          <w:i/>
        </w:rPr>
        <w:t xml:space="preserve"> </w:t>
      </w:r>
      <w:r w:rsidR="00667175">
        <w:rPr>
          <w:rFonts w:cs="Arial"/>
        </w:rPr>
        <w:t>but</w:t>
      </w:r>
      <w:r w:rsidRPr="003E4A1B">
        <w:rPr>
          <w:rFonts w:cs="Arial"/>
        </w:rPr>
        <w:t xml:space="preserve"> </w:t>
      </w:r>
      <w:r w:rsidRPr="003E4A1B">
        <w:rPr>
          <w:rFonts w:cs="Arial"/>
          <w:b/>
          <w:i/>
        </w:rPr>
        <w:t>passionate</w:t>
      </w:r>
      <w:r w:rsidRPr="003E4A1B">
        <w:rPr>
          <w:rFonts w:cs="Arial"/>
        </w:rPr>
        <w:t>.</w:t>
      </w:r>
    </w:p>
    <w:p w14:paraId="251AB3BA" w14:textId="77777777" w:rsidR="002924FF" w:rsidRPr="003E4A1B" w:rsidRDefault="002924FF" w:rsidP="008F6E6E">
      <w:pPr>
        <w:autoSpaceDE w:val="0"/>
        <w:autoSpaceDN w:val="0"/>
        <w:adjustRightInd w:val="0"/>
        <w:spacing w:line="276" w:lineRule="auto"/>
        <w:jc w:val="both"/>
        <w:rPr>
          <w:rFonts w:cs="Arial"/>
          <w:sz w:val="12"/>
        </w:rPr>
      </w:pPr>
    </w:p>
    <w:p w14:paraId="0C6DA870" w14:textId="6903CF87" w:rsidR="002924FF" w:rsidRPr="003E4A1B" w:rsidRDefault="002924FF" w:rsidP="008F6E6E">
      <w:pPr>
        <w:autoSpaceDE w:val="0"/>
        <w:autoSpaceDN w:val="0"/>
        <w:adjustRightInd w:val="0"/>
        <w:spacing w:line="276" w:lineRule="auto"/>
        <w:jc w:val="both"/>
        <w:rPr>
          <w:rFonts w:cs="Arial"/>
        </w:rPr>
      </w:pPr>
      <w:r w:rsidRPr="003E4A1B">
        <w:rPr>
          <w:rFonts w:cs="Arial"/>
        </w:rPr>
        <w:t xml:space="preserve">For more on mastering the elevator pitch </w:t>
      </w:r>
      <w:r w:rsidR="006B3F66" w:rsidRPr="003E4A1B">
        <w:rPr>
          <w:rFonts w:cs="Arial"/>
        </w:rPr>
        <w:t>see...</w:t>
      </w:r>
    </w:p>
    <w:p w14:paraId="65E37733" w14:textId="77777777" w:rsidR="002924FF" w:rsidRPr="003E4A1B" w:rsidRDefault="001133AD" w:rsidP="008F6E6E">
      <w:pPr>
        <w:spacing w:line="276" w:lineRule="auto"/>
        <w:jc w:val="both"/>
        <w:rPr>
          <w:rFonts w:cs="Arial"/>
        </w:rPr>
      </w:pPr>
      <w:hyperlink r:id="rId713" w:history="1">
        <w:r w:rsidRPr="003E4A1B">
          <w:rPr>
            <w:rStyle w:val="Hyperlink"/>
            <w:rFonts w:cs="Arial"/>
          </w:rPr>
          <w:t>http://www.inc.com/guides/2010/05/mastering-business-elevator-pitch.html</w:t>
        </w:r>
      </w:hyperlink>
      <w:r w:rsidR="00D96961" w:rsidRPr="003E4A1B">
        <w:rPr>
          <w:rFonts w:cs="Arial"/>
        </w:rPr>
        <w:t>.</w:t>
      </w:r>
      <w:r w:rsidRPr="003E4A1B">
        <w:rPr>
          <w:rFonts w:cs="Arial"/>
        </w:rPr>
        <w:t xml:space="preserve"> </w:t>
      </w:r>
    </w:p>
    <w:p w14:paraId="6260C74D" w14:textId="77777777" w:rsidR="002924FF" w:rsidRPr="00721A67" w:rsidRDefault="002924FF" w:rsidP="008F6E6E">
      <w:pPr>
        <w:autoSpaceDE w:val="0"/>
        <w:autoSpaceDN w:val="0"/>
        <w:adjustRightInd w:val="0"/>
        <w:spacing w:line="276" w:lineRule="auto"/>
        <w:jc w:val="both"/>
        <w:rPr>
          <w:rFonts w:cs="Arial"/>
          <w:b/>
          <w:bCs/>
          <w:sz w:val="24"/>
          <w:szCs w:val="36"/>
        </w:rPr>
      </w:pPr>
    </w:p>
    <w:p w14:paraId="35CAC4C4" w14:textId="1968AC86" w:rsidR="002924FF" w:rsidRPr="003E4A1B" w:rsidRDefault="00AE5B57" w:rsidP="00721A67">
      <w:pPr>
        <w:autoSpaceDE w:val="0"/>
        <w:autoSpaceDN w:val="0"/>
        <w:adjustRightInd w:val="0"/>
        <w:spacing w:line="276" w:lineRule="auto"/>
        <w:jc w:val="both"/>
        <w:rPr>
          <w:rFonts w:cs="Arial"/>
          <w:bCs/>
        </w:rPr>
      </w:pPr>
      <w:r w:rsidRPr="003E4A1B">
        <w:rPr>
          <w:rStyle w:val="Heading2Char"/>
          <w:rFonts w:ascii="Arial" w:hAnsi="Arial"/>
          <w:b w:val="0"/>
          <w:szCs w:val="24"/>
        </w:rPr>
        <w:t>30-to-</w:t>
      </w:r>
      <w:r w:rsidR="001133AD" w:rsidRPr="003E4A1B">
        <w:rPr>
          <w:rStyle w:val="Heading2Char"/>
          <w:rFonts w:ascii="Arial" w:hAnsi="Arial"/>
          <w:b w:val="0"/>
          <w:szCs w:val="24"/>
        </w:rPr>
        <w:t>60-SECOND</w:t>
      </w:r>
      <w:r w:rsidR="001133AD" w:rsidRPr="003E4A1B">
        <w:rPr>
          <w:rStyle w:val="Heading2Char"/>
          <w:rFonts w:ascii="Arial" w:hAnsi="Arial"/>
          <w:szCs w:val="24"/>
        </w:rPr>
        <w:t xml:space="preserve"> </w:t>
      </w:r>
      <w:r w:rsidR="00556C0B">
        <w:rPr>
          <w:rStyle w:val="Heading2Char"/>
          <w:rFonts w:ascii="Arial" w:hAnsi="Arial"/>
          <w:b w:val="0"/>
          <w:szCs w:val="24"/>
        </w:rPr>
        <w:t>PITCH</w:t>
      </w:r>
      <w:r w:rsidR="00667175">
        <w:rPr>
          <w:rFonts w:cs="Arial"/>
          <w:bCs/>
        </w:rPr>
        <w:t xml:space="preserve"> (</w:t>
      </w:r>
      <w:r w:rsidR="00EB26D2">
        <w:rPr>
          <w:rFonts w:cs="Arial"/>
          <w:bCs/>
        </w:rPr>
        <w:t>without</w:t>
      </w:r>
      <w:r w:rsidR="00667175">
        <w:rPr>
          <w:rFonts w:cs="Arial"/>
          <w:bCs/>
        </w:rPr>
        <w:t xml:space="preserve"> audiovisuals</w:t>
      </w:r>
      <w:r w:rsidR="002924FF" w:rsidRPr="003E4A1B">
        <w:rPr>
          <w:rFonts w:cs="Arial"/>
          <w:bCs/>
        </w:rPr>
        <w:t>)</w:t>
      </w:r>
      <w:r w:rsidR="001133AD" w:rsidRPr="003E4A1B">
        <w:rPr>
          <w:rFonts w:cs="Arial"/>
          <w:bCs/>
        </w:rPr>
        <w:t>.</w:t>
      </w:r>
      <w:r w:rsidR="007F3B8D">
        <w:rPr>
          <w:rFonts w:cs="Arial"/>
          <w:bCs/>
        </w:rPr>
        <w:t xml:space="preserve"> </w:t>
      </w:r>
      <w:r w:rsidR="00EB26D2" w:rsidRPr="003E4A1B">
        <w:rPr>
          <w:rFonts w:cs="Arial"/>
          <w:bCs/>
        </w:rPr>
        <w:t>You will probably be one of many presenters, so be memorable</w:t>
      </w:r>
      <w:r w:rsidR="00EB26D2">
        <w:rPr>
          <w:rFonts w:cs="Arial"/>
          <w:bCs/>
        </w:rPr>
        <w:t xml:space="preserve">.  State your name and company </w:t>
      </w:r>
      <w:r w:rsidR="00EB26D2" w:rsidRPr="00DC3D19">
        <w:rPr>
          <w:rFonts w:cs="Arial"/>
          <w:bCs/>
          <w:i/>
          <w:iCs/>
        </w:rPr>
        <w:t>name slowly and distinctly</w:t>
      </w:r>
      <w:r w:rsidR="00EB26D2">
        <w:rPr>
          <w:rFonts w:cs="Arial"/>
          <w:bCs/>
          <w:i/>
          <w:iCs/>
        </w:rPr>
        <w:t xml:space="preserve"> </w:t>
      </w:r>
      <w:r w:rsidR="00EB26D2">
        <w:rPr>
          <w:rFonts w:cs="Arial"/>
          <w:bCs/>
        </w:rPr>
        <w:t xml:space="preserve">at the beginning and end of your talk. </w:t>
      </w:r>
      <w:r w:rsidR="001133AD" w:rsidRPr="003E4A1B">
        <w:rPr>
          <w:rFonts w:cs="Arial"/>
          <w:bCs/>
        </w:rPr>
        <w:t xml:space="preserve">Consider opening with a dramatic statement to capture the attention of the audience. </w:t>
      </w:r>
      <w:r w:rsidR="006B3F66">
        <w:rPr>
          <w:rFonts w:cs="Arial"/>
          <w:bCs/>
        </w:rPr>
        <w:t xml:space="preserve">Address the following points:  </w:t>
      </w:r>
    </w:p>
    <w:p w14:paraId="3EEB6D58" w14:textId="77777777" w:rsidR="002924FF" w:rsidRPr="003E4A1B" w:rsidRDefault="002924FF" w:rsidP="008F6E6E">
      <w:pPr>
        <w:autoSpaceDE w:val="0"/>
        <w:autoSpaceDN w:val="0"/>
        <w:adjustRightInd w:val="0"/>
        <w:spacing w:line="276" w:lineRule="auto"/>
        <w:jc w:val="both"/>
        <w:rPr>
          <w:rFonts w:cs="Arial"/>
          <w:bCs/>
          <w:sz w:val="6"/>
        </w:rPr>
      </w:pPr>
    </w:p>
    <w:p w14:paraId="68CE9026" w14:textId="5E10DDB1" w:rsidR="002924FF" w:rsidRPr="003E4A1B" w:rsidRDefault="006B3F66" w:rsidP="002C4345">
      <w:pPr>
        <w:pStyle w:val="ListParagraph"/>
        <w:numPr>
          <w:ilvl w:val="4"/>
          <w:numId w:val="90"/>
        </w:numPr>
        <w:autoSpaceDE w:val="0"/>
        <w:autoSpaceDN w:val="0"/>
        <w:adjustRightInd w:val="0"/>
        <w:spacing w:after="60"/>
        <w:ind w:left="360" w:firstLine="0"/>
        <w:contextualSpacing w:val="0"/>
        <w:jc w:val="both"/>
      </w:pPr>
      <w:r>
        <w:t>B</w:t>
      </w:r>
      <w:r w:rsidR="002924FF" w:rsidRPr="003E4A1B">
        <w:t>ig idea (cust</w:t>
      </w:r>
      <w:r w:rsidR="008F6671">
        <w:t>omer problem and your solution)</w:t>
      </w:r>
      <w:r w:rsidR="00DC3D19">
        <w:t xml:space="preserve"> (</w:t>
      </w:r>
      <w:r w:rsidR="00DC3D19" w:rsidRPr="00DC3D19">
        <w:rPr>
          <w:i/>
          <w:iCs/>
        </w:rPr>
        <w:t>1 or 2 sentences</w:t>
      </w:r>
      <w:r w:rsidR="00DC3D19">
        <w:t>)</w:t>
      </w:r>
    </w:p>
    <w:p w14:paraId="577CF112" w14:textId="6A32AB66" w:rsidR="002924FF" w:rsidRPr="003E4A1B" w:rsidRDefault="006B3F66" w:rsidP="002C4345">
      <w:pPr>
        <w:pStyle w:val="ListParagraph"/>
        <w:numPr>
          <w:ilvl w:val="4"/>
          <w:numId w:val="90"/>
        </w:numPr>
        <w:autoSpaceDE w:val="0"/>
        <w:autoSpaceDN w:val="0"/>
        <w:adjustRightInd w:val="0"/>
        <w:spacing w:after="60"/>
        <w:ind w:left="360" w:firstLine="0"/>
        <w:contextualSpacing w:val="0"/>
        <w:jc w:val="both"/>
      </w:pPr>
      <w:r>
        <w:t>S</w:t>
      </w:r>
      <w:r w:rsidR="008F6671">
        <w:t>tatus of the idea or business</w:t>
      </w:r>
      <w:r w:rsidR="00DC3D19">
        <w:t xml:space="preserve"> (</w:t>
      </w:r>
      <w:r w:rsidR="00DC3D19" w:rsidRPr="00DC3D19">
        <w:rPr>
          <w:i/>
          <w:iCs/>
        </w:rPr>
        <w:t>1 brief sentence</w:t>
      </w:r>
      <w:r w:rsidR="00DC3D19">
        <w:t>)</w:t>
      </w:r>
    </w:p>
    <w:p w14:paraId="1E75F996" w14:textId="77777777" w:rsidR="00DC3D19" w:rsidRPr="003E4A1B" w:rsidRDefault="00DC3D19" w:rsidP="00DC3D19">
      <w:pPr>
        <w:pStyle w:val="ListParagraph"/>
        <w:numPr>
          <w:ilvl w:val="4"/>
          <w:numId w:val="90"/>
        </w:numPr>
        <w:autoSpaceDE w:val="0"/>
        <w:autoSpaceDN w:val="0"/>
        <w:adjustRightInd w:val="0"/>
        <w:spacing w:after="60"/>
        <w:ind w:left="360" w:firstLine="0"/>
        <w:contextualSpacing w:val="0"/>
        <w:jc w:val="both"/>
      </w:pPr>
      <w:r>
        <w:t>R</w:t>
      </w:r>
      <w:r w:rsidRPr="003E4A1B">
        <w:t>evenue mode</w:t>
      </w:r>
      <w:r>
        <w:t>l (e-commerce, wholesale, etc.) (</w:t>
      </w:r>
      <w:r w:rsidRPr="00DC3D19">
        <w:rPr>
          <w:i/>
          <w:iCs/>
        </w:rPr>
        <w:t>1 sentence</w:t>
      </w:r>
      <w:r>
        <w:t>)</w:t>
      </w:r>
    </w:p>
    <w:p w14:paraId="6377C98C" w14:textId="7E74D600" w:rsidR="00DC3D19" w:rsidRDefault="00DC3D19" w:rsidP="002C4345">
      <w:pPr>
        <w:pStyle w:val="ListParagraph"/>
        <w:numPr>
          <w:ilvl w:val="4"/>
          <w:numId w:val="90"/>
        </w:numPr>
        <w:autoSpaceDE w:val="0"/>
        <w:autoSpaceDN w:val="0"/>
        <w:adjustRightInd w:val="0"/>
        <w:spacing w:after="60"/>
        <w:ind w:left="360" w:firstLine="0"/>
        <w:contextualSpacing w:val="0"/>
        <w:jc w:val="both"/>
      </w:pPr>
      <w:r>
        <w:t>Sales potential (justify expectations). (</w:t>
      </w:r>
      <w:r w:rsidRPr="00DC3D19">
        <w:rPr>
          <w:i/>
          <w:iCs/>
        </w:rPr>
        <w:t>1 sentence</w:t>
      </w:r>
      <w:r>
        <w:t>)</w:t>
      </w:r>
    </w:p>
    <w:p w14:paraId="6F3935A0" w14:textId="5E6F009F" w:rsidR="002924FF" w:rsidRPr="003E4A1B" w:rsidRDefault="006B3F66" w:rsidP="002C4345">
      <w:pPr>
        <w:pStyle w:val="ListParagraph"/>
        <w:numPr>
          <w:ilvl w:val="4"/>
          <w:numId w:val="90"/>
        </w:numPr>
        <w:autoSpaceDE w:val="0"/>
        <w:autoSpaceDN w:val="0"/>
        <w:adjustRightInd w:val="0"/>
        <w:spacing w:after="60"/>
        <w:ind w:left="360" w:firstLine="0"/>
        <w:contextualSpacing w:val="0"/>
        <w:jc w:val="both"/>
      </w:pPr>
      <w:r>
        <w:t>C</w:t>
      </w:r>
      <w:r w:rsidR="002924FF" w:rsidRPr="003E4A1B">
        <w:t>ompetition and why do you believe you have</w:t>
      </w:r>
      <w:r w:rsidR="009666A2">
        <w:t xml:space="preserve"> </w:t>
      </w:r>
      <w:r w:rsidR="009666A2">
        <w:rPr>
          <w:lang w:val="en-US"/>
        </w:rPr>
        <w:t>an</w:t>
      </w:r>
      <w:r w:rsidR="009666A2">
        <w:t xml:space="preserve"> advantage</w:t>
      </w:r>
      <w:r w:rsidR="00DC3D19">
        <w:t xml:space="preserve"> (2 sentences)</w:t>
      </w:r>
    </w:p>
    <w:p w14:paraId="0B7707E4" w14:textId="4546454B" w:rsidR="005A70B8" w:rsidRPr="003E4A1B" w:rsidRDefault="006B3F66" w:rsidP="002C4345">
      <w:pPr>
        <w:pStyle w:val="ListParagraph"/>
        <w:numPr>
          <w:ilvl w:val="4"/>
          <w:numId w:val="90"/>
        </w:numPr>
        <w:autoSpaceDE w:val="0"/>
        <w:autoSpaceDN w:val="0"/>
        <w:adjustRightInd w:val="0"/>
        <w:spacing w:after="60"/>
        <w:ind w:left="360" w:firstLine="0"/>
        <w:contextualSpacing w:val="0"/>
        <w:jc w:val="both"/>
      </w:pPr>
      <w:r>
        <w:t>R</w:t>
      </w:r>
      <w:r w:rsidR="002924FF" w:rsidRPr="003E4A1B">
        <w:t>ock stars are on t</w:t>
      </w:r>
      <w:r w:rsidR="008F6671">
        <w:t xml:space="preserve">he team who will </w:t>
      </w:r>
      <w:r w:rsidR="00C56381">
        <w:t>ensure</w:t>
      </w:r>
      <w:r w:rsidR="008F6671">
        <w:t xml:space="preserve"> success</w:t>
      </w:r>
      <w:r w:rsidR="00DC3D19">
        <w:t xml:space="preserve"> (</w:t>
      </w:r>
      <w:r w:rsidR="00DC3D19" w:rsidRPr="00DC3D19">
        <w:rPr>
          <w:i/>
          <w:iCs/>
        </w:rPr>
        <w:t>2 sentences</w:t>
      </w:r>
      <w:r w:rsidR="00DC3D19">
        <w:t>)</w:t>
      </w:r>
    </w:p>
    <w:p w14:paraId="699D8AF0" w14:textId="65F9C804" w:rsidR="00721A67" w:rsidRDefault="00801402" w:rsidP="00217DFF">
      <w:pPr>
        <w:pStyle w:val="ListParagraph"/>
        <w:numPr>
          <w:ilvl w:val="4"/>
          <w:numId w:val="90"/>
        </w:numPr>
        <w:autoSpaceDE w:val="0"/>
        <w:autoSpaceDN w:val="0"/>
        <w:adjustRightInd w:val="0"/>
        <w:spacing w:after="60"/>
        <w:ind w:left="720"/>
        <w:contextualSpacing w:val="0"/>
      </w:pPr>
      <w:r>
        <w:t>Personal</w:t>
      </w:r>
      <w:r w:rsidR="002924FF" w:rsidRPr="003E4A1B">
        <w:t xml:space="preserve"> </w:t>
      </w:r>
      <w:r w:rsidR="00EB26D2">
        <w:t>goal</w:t>
      </w:r>
      <w:r w:rsidR="00721A67">
        <w:t xml:space="preserve"> (</w:t>
      </w:r>
      <w:r w:rsidR="00721A67" w:rsidRPr="00721A67">
        <w:rPr>
          <w:i/>
          <w:iCs/>
        </w:rPr>
        <w:t>1 sentence</w:t>
      </w:r>
      <w:r w:rsidR="00721A67">
        <w:t>)</w:t>
      </w:r>
      <w:r>
        <w:t>. To create a …</w:t>
      </w:r>
    </w:p>
    <w:p w14:paraId="6FAD5F52" w14:textId="3A7B22EF" w:rsidR="00721A67" w:rsidRDefault="00EB26D2" w:rsidP="00801402">
      <w:pPr>
        <w:autoSpaceDE w:val="0"/>
        <w:autoSpaceDN w:val="0"/>
        <w:adjustRightInd w:val="0"/>
        <w:spacing w:after="60"/>
        <w:ind w:left="900"/>
      </w:pPr>
      <w:r>
        <w:t xml:space="preserve">1) </w:t>
      </w:r>
      <w:r w:rsidR="00801402">
        <w:t xml:space="preserve"> </w:t>
      </w:r>
      <w:r w:rsidRPr="00721A67">
        <w:rPr>
          <w:i/>
          <w:iCs/>
        </w:rPr>
        <w:t>Part-Time</w:t>
      </w:r>
      <w:r>
        <w:t xml:space="preserve"> Business (</w:t>
      </w:r>
      <w:r w:rsidR="000E7CED">
        <w:t>side hustle</w:t>
      </w:r>
      <w:r>
        <w:t>)</w:t>
      </w:r>
      <w:r w:rsidR="000E7CED">
        <w:t xml:space="preserve">, </w:t>
      </w:r>
    </w:p>
    <w:p w14:paraId="40AF3E4C" w14:textId="20F810BB" w:rsidR="00721A67" w:rsidRDefault="00EB26D2" w:rsidP="00801402">
      <w:pPr>
        <w:autoSpaceDE w:val="0"/>
        <w:autoSpaceDN w:val="0"/>
        <w:adjustRightInd w:val="0"/>
        <w:spacing w:after="60"/>
        <w:ind w:left="900"/>
      </w:pPr>
      <w:r>
        <w:t xml:space="preserve">2) </w:t>
      </w:r>
      <w:r w:rsidR="00801402">
        <w:t xml:space="preserve"> </w:t>
      </w:r>
      <w:r w:rsidR="00801402">
        <w:rPr>
          <w:i/>
          <w:iCs/>
        </w:rPr>
        <w:t>F</w:t>
      </w:r>
      <w:r w:rsidR="000E7CED" w:rsidRPr="00801402">
        <w:rPr>
          <w:i/>
          <w:iCs/>
        </w:rPr>
        <w:t>ull-time</w:t>
      </w:r>
      <w:r>
        <w:t xml:space="preserve"> </w:t>
      </w:r>
      <w:r w:rsidR="000E7CED" w:rsidRPr="00721A67">
        <w:rPr>
          <w:i/>
          <w:iCs/>
        </w:rPr>
        <w:t>Personal Business</w:t>
      </w:r>
      <w:r w:rsidRPr="00721A67">
        <w:rPr>
          <w:i/>
          <w:iCs/>
        </w:rPr>
        <w:t xml:space="preserve">, </w:t>
      </w:r>
      <w:r w:rsidR="00801402">
        <w:t xml:space="preserve"> </w:t>
      </w:r>
      <w:r w:rsidRPr="00721A67">
        <w:t xml:space="preserve"> </w:t>
      </w:r>
    </w:p>
    <w:p w14:paraId="70767ECF" w14:textId="67A68A9B" w:rsidR="002924FF" w:rsidRPr="003E4A1B" w:rsidRDefault="00721A67" w:rsidP="00801402">
      <w:pPr>
        <w:autoSpaceDE w:val="0"/>
        <w:autoSpaceDN w:val="0"/>
        <w:adjustRightInd w:val="0"/>
        <w:spacing w:after="60"/>
        <w:ind w:left="900"/>
      </w:pPr>
      <w:r w:rsidRPr="00721A67">
        <w:t>3)</w:t>
      </w:r>
      <w:r w:rsidRPr="00721A67">
        <w:rPr>
          <w:i/>
          <w:iCs/>
        </w:rPr>
        <w:t xml:space="preserve"> </w:t>
      </w:r>
      <w:r w:rsidR="00801402">
        <w:rPr>
          <w:i/>
          <w:iCs/>
        </w:rPr>
        <w:t xml:space="preserve"> </w:t>
      </w:r>
      <w:r w:rsidR="000E7CED" w:rsidRPr="00721A67">
        <w:rPr>
          <w:i/>
          <w:iCs/>
        </w:rPr>
        <w:t>Venture Enterprise</w:t>
      </w:r>
      <w:r w:rsidR="006C408A">
        <w:t xml:space="preserve"> </w:t>
      </w:r>
      <w:r w:rsidR="00EB26D2">
        <w:t xml:space="preserve">with a substantial market </w:t>
      </w:r>
      <w:r w:rsidR="006C408A">
        <w:t>and</w:t>
      </w:r>
      <w:r w:rsidR="00DC3D19">
        <w:t xml:space="preserve"> </w:t>
      </w:r>
      <w:r w:rsidR="00EB26D2">
        <w:t>requiring venture capital to reach full potential.</w:t>
      </w:r>
      <w:r w:rsidR="008F6671">
        <w:t xml:space="preserve"> </w:t>
      </w:r>
    </w:p>
    <w:p w14:paraId="0CEBAD65" w14:textId="7B2050BE" w:rsidR="002924FF" w:rsidRPr="003E4A1B" w:rsidRDefault="006B3F66" w:rsidP="002C4345">
      <w:pPr>
        <w:pStyle w:val="ListParagraph"/>
        <w:numPr>
          <w:ilvl w:val="4"/>
          <w:numId w:val="90"/>
        </w:numPr>
        <w:autoSpaceDE w:val="0"/>
        <w:autoSpaceDN w:val="0"/>
        <w:adjustRightInd w:val="0"/>
        <w:spacing w:after="120"/>
        <w:ind w:left="720"/>
        <w:jc w:val="both"/>
      </w:pPr>
      <w:r>
        <w:t>T</w:t>
      </w:r>
      <w:r w:rsidR="002924FF" w:rsidRPr="003E4A1B">
        <w:t>o</w:t>
      </w:r>
      <w:r w:rsidR="00A578C2" w:rsidRPr="003E4A1B">
        <w:t xml:space="preserve">tal funding required to launch the business full time, </w:t>
      </w:r>
      <w:r w:rsidR="002924FF" w:rsidRPr="003E4A1B">
        <w:t>and how much you need initially</w:t>
      </w:r>
      <w:r w:rsidR="00A578C2" w:rsidRPr="003E4A1B">
        <w:t xml:space="preserve"> to develop the Minimum Viable Product and test </w:t>
      </w:r>
      <w:r w:rsidR="00721A67">
        <w:t>it</w:t>
      </w:r>
      <w:r w:rsidR="00A578C2" w:rsidRPr="003E4A1B">
        <w:t xml:space="preserve"> in the marketplace</w:t>
      </w:r>
      <w:r w:rsidR="002924FF" w:rsidRPr="003E4A1B">
        <w:t>?</w:t>
      </w:r>
      <w:r w:rsidR="00DC3D19">
        <w:t xml:space="preserve"> (</w:t>
      </w:r>
      <w:r w:rsidR="00DC3D19" w:rsidRPr="00DC3D19">
        <w:rPr>
          <w:i/>
          <w:iCs/>
        </w:rPr>
        <w:t>1 brief sentence</w:t>
      </w:r>
      <w:r w:rsidR="00DC3D19">
        <w:t>)</w:t>
      </w:r>
    </w:p>
    <w:p w14:paraId="3B80608F" w14:textId="77777777" w:rsidR="00DC3D19" w:rsidRDefault="00DC3D19">
      <w:pPr>
        <w:rPr>
          <w:rFonts w:cs="Arial"/>
          <w:sz w:val="22"/>
          <w:szCs w:val="22"/>
        </w:rPr>
      </w:pPr>
      <w:r>
        <w:rPr>
          <w:rFonts w:cs="Arial"/>
          <w:iCs/>
          <w:sz w:val="22"/>
          <w:szCs w:val="22"/>
        </w:rPr>
        <w:br w:type="page"/>
      </w:r>
    </w:p>
    <w:p w14:paraId="12556469" w14:textId="77777777" w:rsidR="00305BE9" w:rsidRPr="00C34839" w:rsidRDefault="00305BE9" w:rsidP="00305BE9">
      <w:pPr>
        <w:pStyle w:val="BodyText"/>
        <w:tabs>
          <w:tab w:val="right" w:pos="7920"/>
        </w:tabs>
        <w:rPr>
          <w:rStyle w:val="Emphasis"/>
          <w:position w:val="2"/>
        </w:rPr>
      </w:pPr>
      <w:r w:rsidRPr="00F5288C">
        <w:rPr>
          <w:rFonts w:ascii="Arial" w:hAnsi="Arial" w:cs="Arial"/>
          <w:iCs w:val="0"/>
          <w:sz w:val="22"/>
          <w:szCs w:val="22"/>
        </w:rPr>
        <w:lastRenderedPageBreak/>
        <w:t>CAPITAL</w:t>
      </w:r>
      <w:r w:rsidRPr="00F5288C">
        <w:rPr>
          <w:rFonts w:ascii="Arial" w:hAnsi="Arial" w:cs="Arial"/>
          <w:i/>
        </w:rPr>
        <w:t xml:space="preserve"> – </w:t>
      </w:r>
      <w:r w:rsidRPr="00C34839">
        <w:rPr>
          <w:rStyle w:val="Emphasis"/>
          <w:position w:val="2"/>
        </w:rPr>
        <w:t>Pitching Capital Providers</w:t>
      </w:r>
    </w:p>
    <w:p w14:paraId="70F9C321" w14:textId="77777777" w:rsidR="00305BE9" w:rsidRPr="003E4A1B" w:rsidRDefault="00305BE9" w:rsidP="00305BE9">
      <w:pPr>
        <w:rPr>
          <w:rFonts w:cs="Arial"/>
        </w:rPr>
      </w:pPr>
    </w:p>
    <w:p w14:paraId="38BFCD46" w14:textId="77777777" w:rsidR="00305BE9" w:rsidRPr="003E4A1B" w:rsidRDefault="00305BE9" w:rsidP="00305BE9">
      <w:pPr>
        <w:spacing w:line="276" w:lineRule="auto"/>
        <w:ind w:left="360" w:hanging="360"/>
        <w:rPr>
          <w:rFonts w:cs="Arial"/>
          <w:b/>
        </w:rPr>
      </w:pPr>
    </w:p>
    <w:p w14:paraId="3132D777" w14:textId="74A0577A" w:rsidR="00305BE9" w:rsidRPr="003E4A1B" w:rsidRDefault="00305BE9" w:rsidP="00305BE9">
      <w:pPr>
        <w:pStyle w:val="BulletedList"/>
        <w:numPr>
          <w:ilvl w:val="0"/>
          <w:numId w:val="0"/>
        </w:numPr>
        <w:spacing w:after="0" w:line="276" w:lineRule="auto"/>
        <w:ind w:left="360" w:hanging="360"/>
        <w:jc w:val="both"/>
        <w:rPr>
          <w:rFonts w:cs="Arial"/>
          <w:sz w:val="20"/>
        </w:rPr>
      </w:pPr>
      <w:r>
        <w:rPr>
          <w:rStyle w:val="Heading2Char"/>
          <w:rFonts w:ascii="Arial" w:hAnsi="Arial"/>
        </w:rPr>
        <w:t>2</w:t>
      </w:r>
      <w:r w:rsidRPr="003E4A1B">
        <w:rPr>
          <w:rStyle w:val="Heading2Char"/>
          <w:rFonts w:ascii="Arial" w:hAnsi="Arial"/>
        </w:rPr>
        <w:t xml:space="preserve">.  Formal Presentation at a Venture Fair or Business </w:t>
      </w:r>
      <w:r>
        <w:rPr>
          <w:rStyle w:val="Heading2Char"/>
          <w:rFonts w:ascii="Arial" w:hAnsi="Arial"/>
        </w:rPr>
        <w:t>Plan</w:t>
      </w:r>
      <w:r w:rsidRPr="003E4A1B">
        <w:rPr>
          <w:rStyle w:val="Heading2Char"/>
          <w:rFonts w:ascii="Arial" w:hAnsi="Arial"/>
        </w:rPr>
        <w:t xml:space="preserve"> Competition (3-</w:t>
      </w:r>
      <w:r>
        <w:rPr>
          <w:rStyle w:val="Heading2Char"/>
          <w:rFonts w:ascii="Arial" w:hAnsi="Arial"/>
        </w:rPr>
        <w:t>1</w:t>
      </w:r>
      <w:r w:rsidRPr="003E4A1B">
        <w:rPr>
          <w:rStyle w:val="Heading2Char"/>
          <w:rFonts w:ascii="Arial" w:hAnsi="Arial"/>
        </w:rPr>
        <w:t>0 minutes).</w:t>
      </w:r>
      <w:r w:rsidRPr="003E4A1B">
        <w:rPr>
          <w:rFonts w:cs="Arial"/>
          <w:sz w:val="20"/>
        </w:rPr>
        <w:t xml:space="preserve"> You will probably be expected to have a PowerPoint presentation to support your commentary.</w:t>
      </w:r>
    </w:p>
    <w:p w14:paraId="0680AC54" w14:textId="4EC01529" w:rsidR="00305BE9" w:rsidRPr="003E4A1B" w:rsidRDefault="00305BE9" w:rsidP="00305BE9">
      <w:pPr>
        <w:pStyle w:val="BulletedList"/>
        <w:numPr>
          <w:ilvl w:val="0"/>
          <w:numId w:val="0"/>
        </w:numPr>
        <w:spacing w:before="120" w:after="0" w:line="276" w:lineRule="auto"/>
        <w:ind w:left="360" w:hanging="360"/>
        <w:jc w:val="both"/>
        <w:rPr>
          <w:rFonts w:cs="Arial"/>
          <w:sz w:val="20"/>
        </w:rPr>
      </w:pPr>
      <w:r w:rsidRPr="003E4A1B">
        <w:rPr>
          <w:rFonts w:cs="Arial"/>
          <w:sz w:val="20"/>
        </w:rPr>
        <w:tab/>
        <w:t xml:space="preserve">There may be Q&amp;A during or after the presentation. </w:t>
      </w:r>
      <w:r>
        <w:rPr>
          <w:rFonts w:cs="Arial"/>
          <w:sz w:val="20"/>
        </w:rPr>
        <w:t>You can cover a lot more</w:t>
      </w:r>
      <w:r w:rsidRPr="003E4A1B">
        <w:rPr>
          <w:rFonts w:cs="Arial"/>
          <w:sz w:val="20"/>
        </w:rPr>
        <w:t xml:space="preserve"> in 3 to 10 minutes than in an elevator pitch, but generally, there will not be time to cover financial projections in detail or the resumes of the management team. For finances, cover sales and profit projections and funding sought</w:t>
      </w:r>
      <w:r>
        <w:rPr>
          <w:rFonts w:cs="Arial"/>
          <w:sz w:val="20"/>
        </w:rPr>
        <w:t>. F</w:t>
      </w:r>
      <w:r w:rsidRPr="003E4A1B">
        <w:rPr>
          <w:rFonts w:cs="Arial"/>
          <w:sz w:val="20"/>
        </w:rPr>
        <w:t>or the management team, men</w:t>
      </w:r>
      <w:r>
        <w:rPr>
          <w:rFonts w:cs="Arial"/>
          <w:sz w:val="20"/>
        </w:rPr>
        <w:t>tion only</w:t>
      </w:r>
      <w:r w:rsidR="003C0371">
        <w:rPr>
          <w:rFonts w:cs="Arial"/>
          <w:sz w:val="20"/>
        </w:rPr>
        <w:t xml:space="preserve"> one or two</w:t>
      </w:r>
      <w:r w:rsidRPr="003E4A1B">
        <w:rPr>
          <w:rFonts w:cs="Arial"/>
          <w:sz w:val="20"/>
        </w:rPr>
        <w:t xml:space="preserve"> </w:t>
      </w:r>
      <w:r w:rsidRPr="004940E6">
        <w:rPr>
          <w:rFonts w:cs="Arial"/>
          <w:i/>
          <w:sz w:val="20"/>
        </w:rPr>
        <w:t>relevant</w:t>
      </w:r>
      <w:r>
        <w:rPr>
          <w:rFonts w:cs="Arial"/>
          <w:sz w:val="20"/>
        </w:rPr>
        <w:t xml:space="preserve"> experiences </w:t>
      </w:r>
      <w:r w:rsidR="003C0371">
        <w:rPr>
          <w:rFonts w:cs="Arial"/>
          <w:sz w:val="20"/>
        </w:rPr>
        <w:t xml:space="preserve">or credentials </w:t>
      </w:r>
      <w:r>
        <w:rPr>
          <w:rFonts w:cs="Arial"/>
          <w:sz w:val="20"/>
        </w:rPr>
        <w:t xml:space="preserve">of </w:t>
      </w:r>
      <w:r w:rsidR="003C0371">
        <w:rPr>
          <w:rFonts w:cs="Arial"/>
          <w:sz w:val="20"/>
        </w:rPr>
        <w:t xml:space="preserve">each </w:t>
      </w:r>
      <w:r>
        <w:rPr>
          <w:rFonts w:cs="Arial"/>
          <w:sz w:val="20"/>
        </w:rPr>
        <w:t>team</w:t>
      </w:r>
      <w:r w:rsidRPr="003E4A1B">
        <w:rPr>
          <w:rFonts w:cs="Arial"/>
          <w:sz w:val="20"/>
        </w:rPr>
        <w:t xml:space="preserve"> member.</w:t>
      </w:r>
      <w:r>
        <w:rPr>
          <w:rFonts w:cs="Arial"/>
          <w:sz w:val="20"/>
        </w:rPr>
        <w:t xml:space="preserve"> </w:t>
      </w:r>
      <w:r w:rsidRPr="003E4A1B">
        <w:rPr>
          <w:rFonts w:cs="Arial"/>
          <w:sz w:val="20"/>
        </w:rPr>
        <w:t xml:space="preserve">For more on formal presentations, see the following sections on </w:t>
      </w:r>
      <w:r>
        <w:rPr>
          <w:rFonts w:cs="Arial"/>
          <w:sz w:val="20"/>
        </w:rPr>
        <w:t>“</w:t>
      </w:r>
      <w:hyperlink w:anchor="CONTENT" w:history="1">
        <w:r w:rsidRPr="00EE230A">
          <w:rPr>
            <w:rStyle w:val="Hyperlink"/>
            <w:rFonts w:cs="Arial"/>
            <w:sz w:val="20"/>
          </w:rPr>
          <w:t>Content</w:t>
        </w:r>
      </w:hyperlink>
      <w:r>
        <w:rPr>
          <w:rFonts w:cs="Arial"/>
          <w:sz w:val="20"/>
        </w:rPr>
        <w:t>”</w:t>
      </w:r>
      <w:r w:rsidRPr="003E4A1B">
        <w:rPr>
          <w:rFonts w:cs="Arial"/>
          <w:sz w:val="20"/>
        </w:rPr>
        <w:t xml:space="preserve"> and </w:t>
      </w:r>
      <w:r>
        <w:rPr>
          <w:rFonts w:cs="Arial"/>
          <w:sz w:val="20"/>
        </w:rPr>
        <w:t>“</w:t>
      </w:r>
      <w:hyperlink w:anchor="STYLE" w:history="1">
        <w:r w:rsidRPr="00EE230A">
          <w:rPr>
            <w:rStyle w:val="Hyperlink"/>
            <w:rFonts w:cs="Arial"/>
            <w:sz w:val="20"/>
          </w:rPr>
          <w:t>Style</w:t>
        </w:r>
      </w:hyperlink>
      <w:r>
        <w:t>”</w:t>
      </w:r>
      <w:r w:rsidRPr="003E4A1B">
        <w:rPr>
          <w:rFonts w:cs="Arial"/>
          <w:sz w:val="20"/>
        </w:rPr>
        <w:t>.</w:t>
      </w:r>
    </w:p>
    <w:p w14:paraId="115FB98E" w14:textId="77777777" w:rsidR="00305BE9" w:rsidRPr="003E4A1B" w:rsidRDefault="00305BE9" w:rsidP="00305BE9">
      <w:pPr>
        <w:pStyle w:val="BulletedList"/>
        <w:numPr>
          <w:ilvl w:val="0"/>
          <w:numId w:val="0"/>
        </w:numPr>
        <w:spacing w:before="240" w:after="0" w:line="276" w:lineRule="auto"/>
        <w:ind w:left="360" w:hanging="360"/>
        <w:jc w:val="both"/>
        <w:rPr>
          <w:rFonts w:cs="Arial"/>
          <w:sz w:val="20"/>
        </w:rPr>
      </w:pPr>
      <w:r>
        <w:rPr>
          <w:rStyle w:val="Heading2Char"/>
          <w:rFonts w:ascii="Arial" w:hAnsi="Arial"/>
          <w:szCs w:val="22"/>
        </w:rPr>
        <w:t>3</w:t>
      </w:r>
      <w:r w:rsidRPr="003E4A1B">
        <w:rPr>
          <w:rStyle w:val="Heading2Char"/>
          <w:rFonts w:ascii="Arial" w:hAnsi="Arial"/>
          <w:szCs w:val="22"/>
        </w:rPr>
        <w:t xml:space="preserve">. </w:t>
      </w:r>
      <w:r w:rsidRPr="003E4A1B">
        <w:rPr>
          <w:rStyle w:val="Heading2Char"/>
          <w:rFonts w:ascii="Arial" w:hAnsi="Arial"/>
          <w:szCs w:val="22"/>
        </w:rPr>
        <w:tab/>
        <w:t>Private Interview</w:t>
      </w:r>
      <w:r w:rsidRPr="003E4A1B">
        <w:rPr>
          <w:rFonts w:cs="Arial"/>
          <w:sz w:val="22"/>
          <w:szCs w:val="22"/>
        </w:rPr>
        <w:t xml:space="preserve"> </w:t>
      </w:r>
      <w:r w:rsidRPr="003E4A1B">
        <w:rPr>
          <w:rFonts w:cs="Arial"/>
          <w:b/>
          <w:sz w:val="22"/>
          <w:szCs w:val="22"/>
        </w:rPr>
        <w:t>(15 minutes)</w:t>
      </w:r>
      <w:r w:rsidRPr="003E4A1B">
        <w:rPr>
          <w:rFonts w:cs="Arial"/>
          <w:sz w:val="20"/>
        </w:rPr>
        <w:t xml:space="preserve"> in the office of the equity investor or lender. (This is what you hope an elevator pitch leads to.) </w:t>
      </w:r>
    </w:p>
    <w:p w14:paraId="205E486A" w14:textId="77777777" w:rsidR="00305BE9" w:rsidRPr="003E4A1B" w:rsidRDefault="00305BE9" w:rsidP="00305BE9">
      <w:pPr>
        <w:pStyle w:val="BulletedList"/>
        <w:numPr>
          <w:ilvl w:val="0"/>
          <w:numId w:val="54"/>
        </w:numPr>
        <w:tabs>
          <w:tab w:val="clear" w:pos="1080"/>
          <w:tab w:val="num" w:pos="720"/>
        </w:tabs>
        <w:spacing w:before="180" w:after="0" w:line="276" w:lineRule="auto"/>
        <w:ind w:left="720"/>
        <w:jc w:val="both"/>
        <w:rPr>
          <w:rFonts w:cs="Arial"/>
          <w:sz w:val="20"/>
        </w:rPr>
      </w:pPr>
      <w:r w:rsidRPr="003E4A1B">
        <w:rPr>
          <w:rStyle w:val="Heading3Char"/>
          <w:rFonts w:cs="Arial"/>
        </w:rPr>
        <w:t>If meeting with a VC firm</w:t>
      </w:r>
      <w:r w:rsidRPr="003E4A1B">
        <w:rPr>
          <w:rFonts w:cs="Arial"/>
          <w:sz w:val="20"/>
        </w:rPr>
        <w:t xml:space="preserve">, be prepared to present to an investment team of 3 to 5 people. Plan to give a formal presentation. Expect to be interrupted with questions. </w:t>
      </w:r>
    </w:p>
    <w:p w14:paraId="5C0CDD74" w14:textId="77777777" w:rsidR="00305BE9" w:rsidRPr="003E4A1B" w:rsidRDefault="00305BE9" w:rsidP="00305BE9">
      <w:pPr>
        <w:pStyle w:val="BulletedList"/>
        <w:numPr>
          <w:ilvl w:val="0"/>
          <w:numId w:val="0"/>
        </w:numPr>
        <w:spacing w:before="120" w:after="0" w:line="276" w:lineRule="auto"/>
        <w:rPr>
          <w:rFonts w:cs="Arial"/>
          <w:sz w:val="4"/>
        </w:rPr>
      </w:pPr>
    </w:p>
    <w:p w14:paraId="749887E6" w14:textId="39F8AD85" w:rsidR="00305BE9" w:rsidRPr="003E4A1B" w:rsidRDefault="00305BE9" w:rsidP="00305BE9">
      <w:pPr>
        <w:pStyle w:val="BulletedList"/>
        <w:numPr>
          <w:ilvl w:val="0"/>
          <w:numId w:val="54"/>
        </w:numPr>
        <w:tabs>
          <w:tab w:val="clear" w:pos="1080"/>
          <w:tab w:val="num" w:pos="720"/>
        </w:tabs>
        <w:spacing w:after="60" w:line="276" w:lineRule="auto"/>
        <w:ind w:left="720"/>
        <w:rPr>
          <w:rFonts w:cs="Arial"/>
          <w:sz w:val="20"/>
        </w:rPr>
      </w:pPr>
      <w:r w:rsidRPr="003E4A1B">
        <w:rPr>
          <w:rStyle w:val="Heading3Char"/>
          <w:rFonts w:cs="Arial"/>
        </w:rPr>
        <w:t>Ask about logistics</w:t>
      </w:r>
      <w:r w:rsidRPr="003E4A1B">
        <w:rPr>
          <w:rFonts w:cs="Arial"/>
          <w:sz w:val="20"/>
        </w:rPr>
        <w:t xml:space="preserve"> prior to the meeting, so you know what to expect:</w:t>
      </w:r>
    </w:p>
    <w:p w14:paraId="1AA27DD0" w14:textId="77777777" w:rsidR="00305BE9" w:rsidRPr="003E4A1B" w:rsidRDefault="00305BE9" w:rsidP="00305BE9">
      <w:pPr>
        <w:pStyle w:val="BulletedList"/>
        <w:numPr>
          <w:ilvl w:val="1"/>
          <w:numId w:val="38"/>
        </w:numPr>
        <w:tabs>
          <w:tab w:val="clear" w:pos="1440"/>
          <w:tab w:val="num" w:pos="1080"/>
        </w:tabs>
        <w:spacing w:after="60" w:line="276" w:lineRule="auto"/>
        <w:ind w:left="1080"/>
        <w:rPr>
          <w:rFonts w:cs="Arial"/>
          <w:sz w:val="20"/>
        </w:rPr>
      </w:pPr>
      <w:r w:rsidRPr="003E4A1B">
        <w:rPr>
          <w:rFonts w:cs="Arial"/>
          <w:sz w:val="20"/>
        </w:rPr>
        <w:t>How many people will be in the audience?</w:t>
      </w:r>
    </w:p>
    <w:p w14:paraId="66C166C2" w14:textId="77777777" w:rsidR="00305BE9" w:rsidRPr="003E4A1B" w:rsidRDefault="00305BE9" w:rsidP="00305BE9">
      <w:pPr>
        <w:pStyle w:val="BulletedList"/>
        <w:numPr>
          <w:ilvl w:val="1"/>
          <w:numId w:val="38"/>
        </w:numPr>
        <w:tabs>
          <w:tab w:val="clear" w:pos="1440"/>
          <w:tab w:val="num" w:pos="1080"/>
        </w:tabs>
        <w:spacing w:after="60" w:line="276" w:lineRule="auto"/>
        <w:ind w:left="1080"/>
        <w:rPr>
          <w:rFonts w:cs="Arial"/>
          <w:sz w:val="20"/>
        </w:rPr>
      </w:pPr>
      <w:r w:rsidRPr="003E4A1B">
        <w:rPr>
          <w:rFonts w:cs="Arial"/>
          <w:sz w:val="20"/>
        </w:rPr>
        <w:t xml:space="preserve">Who are the decision makers? (Look up their bios on investor’s website.) </w:t>
      </w:r>
    </w:p>
    <w:p w14:paraId="24900448" w14:textId="77777777" w:rsidR="00305BE9" w:rsidRPr="003E4A1B" w:rsidRDefault="00305BE9" w:rsidP="00305BE9">
      <w:pPr>
        <w:pStyle w:val="BulletedList"/>
        <w:numPr>
          <w:ilvl w:val="1"/>
          <w:numId w:val="38"/>
        </w:numPr>
        <w:tabs>
          <w:tab w:val="clear" w:pos="1440"/>
          <w:tab w:val="num" w:pos="1080"/>
        </w:tabs>
        <w:spacing w:after="60" w:line="276" w:lineRule="auto"/>
        <w:ind w:left="1080"/>
        <w:rPr>
          <w:rFonts w:cs="Arial"/>
          <w:sz w:val="20"/>
        </w:rPr>
      </w:pPr>
      <w:r w:rsidRPr="003E4A1B">
        <w:rPr>
          <w:rFonts w:cs="Arial"/>
          <w:sz w:val="20"/>
        </w:rPr>
        <w:t xml:space="preserve">Can you (should you) deliver a PowerPoint presentation? </w:t>
      </w:r>
    </w:p>
    <w:p w14:paraId="440115E6" w14:textId="77777777" w:rsidR="00305BE9" w:rsidRPr="003E4A1B" w:rsidRDefault="00305BE9" w:rsidP="00305BE9">
      <w:pPr>
        <w:pStyle w:val="BulletedList"/>
        <w:numPr>
          <w:ilvl w:val="1"/>
          <w:numId w:val="38"/>
        </w:numPr>
        <w:tabs>
          <w:tab w:val="clear" w:pos="1440"/>
          <w:tab w:val="num" w:pos="1080"/>
        </w:tabs>
        <w:spacing w:after="60" w:line="276" w:lineRule="auto"/>
        <w:ind w:left="1080"/>
        <w:rPr>
          <w:rFonts w:cs="Arial"/>
          <w:sz w:val="20"/>
        </w:rPr>
      </w:pPr>
      <w:r w:rsidRPr="003E4A1B">
        <w:rPr>
          <w:rFonts w:cs="Arial"/>
          <w:sz w:val="20"/>
        </w:rPr>
        <w:t>What is the total amount of time allotted for the interview?</w:t>
      </w:r>
    </w:p>
    <w:p w14:paraId="78B1E6ED" w14:textId="5EF31F5F" w:rsidR="00305BE9" w:rsidRPr="003E4A1B" w:rsidRDefault="00305BE9" w:rsidP="00305BE9">
      <w:pPr>
        <w:pStyle w:val="BulletedList"/>
        <w:numPr>
          <w:ilvl w:val="1"/>
          <w:numId w:val="38"/>
        </w:numPr>
        <w:tabs>
          <w:tab w:val="clear" w:pos="1440"/>
          <w:tab w:val="num" w:pos="1080"/>
        </w:tabs>
        <w:spacing w:after="0" w:line="276" w:lineRule="auto"/>
        <w:ind w:left="1080"/>
        <w:rPr>
          <w:rStyle w:val="Emphasis"/>
          <w:sz w:val="16"/>
        </w:rPr>
      </w:pPr>
      <w:r w:rsidRPr="003E4A1B">
        <w:rPr>
          <w:rFonts w:cs="Arial"/>
          <w:sz w:val="20"/>
        </w:rPr>
        <w:t xml:space="preserve">Anything you should </w:t>
      </w:r>
      <w:r w:rsidR="003C0371">
        <w:rPr>
          <w:rFonts w:cs="Arial"/>
          <w:sz w:val="20"/>
        </w:rPr>
        <w:t>specifically</w:t>
      </w:r>
      <w:r w:rsidRPr="003E4A1B">
        <w:rPr>
          <w:rFonts w:cs="Arial"/>
          <w:sz w:val="20"/>
        </w:rPr>
        <w:t xml:space="preserve"> cover? (The answer might reveal their biggest concern.)</w:t>
      </w:r>
      <w:r w:rsidRPr="003E4A1B">
        <w:rPr>
          <w:rFonts w:cs="Arial"/>
          <w:sz w:val="20"/>
        </w:rPr>
        <w:br/>
      </w:r>
    </w:p>
    <w:p w14:paraId="5BF51226" w14:textId="77777777" w:rsidR="00305BE9" w:rsidRPr="003E4A1B" w:rsidRDefault="00305BE9" w:rsidP="00305BE9">
      <w:pPr>
        <w:pStyle w:val="BulletedList"/>
        <w:numPr>
          <w:ilvl w:val="0"/>
          <w:numId w:val="54"/>
        </w:numPr>
        <w:tabs>
          <w:tab w:val="clear" w:pos="1080"/>
          <w:tab w:val="num" w:pos="720"/>
        </w:tabs>
        <w:spacing w:after="60" w:line="276" w:lineRule="auto"/>
        <w:ind w:left="720"/>
        <w:rPr>
          <w:rFonts w:cs="Arial"/>
          <w:sz w:val="20"/>
        </w:rPr>
      </w:pPr>
      <w:r w:rsidRPr="003E4A1B">
        <w:rPr>
          <w:rStyle w:val="Heading3Char"/>
          <w:rFonts w:cs="Arial"/>
        </w:rPr>
        <w:t>Research the firm</w:t>
      </w:r>
      <w:r w:rsidRPr="003E4A1B">
        <w:rPr>
          <w:rFonts w:cs="Arial"/>
          <w:sz w:val="20"/>
        </w:rPr>
        <w:t xml:space="preserve">. </w:t>
      </w:r>
      <w:r>
        <w:rPr>
          <w:rFonts w:cs="Arial"/>
          <w:sz w:val="20"/>
        </w:rPr>
        <w:t>What companies have they invested in?</w:t>
      </w:r>
    </w:p>
    <w:p w14:paraId="63C625FA" w14:textId="3D3EFEFD" w:rsidR="00305BE9" w:rsidRPr="003C0371" w:rsidRDefault="00305BE9" w:rsidP="00305BE9">
      <w:pPr>
        <w:pStyle w:val="BulletedList"/>
        <w:numPr>
          <w:ilvl w:val="0"/>
          <w:numId w:val="55"/>
        </w:numPr>
        <w:tabs>
          <w:tab w:val="clear" w:pos="1440"/>
          <w:tab w:val="num" w:pos="1080"/>
        </w:tabs>
        <w:spacing w:after="60" w:line="276" w:lineRule="auto"/>
        <w:ind w:left="1080"/>
        <w:rPr>
          <w:rFonts w:cs="Arial"/>
          <w:spacing w:val="-2"/>
          <w:sz w:val="20"/>
        </w:rPr>
      </w:pPr>
      <w:r w:rsidRPr="003C0371">
        <w:rPr>
          <w:rFonts w:cs="Arial"/>
          <w:spacing w:val="-2"/>
          <w:sz w:val="20"/>
        </w:rPr>
        <w:t xml:space="preserve">Would a relationship with your firm </w:t>
      </w:r>
      <w:r w:rsidR="003C0371" w:rsidRPr="003C0371">
        <w:rPr>
          <w:rFonts w:cs="Arial"/>
          <w:spacing w:val="-2"/>
          <w:sz w:val="20"/>
        </w:rPr>
        <w:t>help</w:t>
      </w:r>
      <w:r w:rsidRPr="003C0371">
        <w:rPr>
          <w:rFonts w:cs="Arial"/>
          <w:spacing w:val="-2"/>
          <w:sz w:val="20"/>
        </w:rPr>
        <w:t xml:space="preserve"> any of their portfolio companies? Are there potential synergies?</w:t>
      </w:r>
    </w:p>
    <w:p w14:paraId="43ABD06C" w14:textId="77777777" w:rsidR="00305BE9" w:rsidRPr="003E4A1B" w:rsidRDefault="00305BE9" w:rsidP="00305BE9">
      <w:pPr>
        <w:pStyle w:val="BulletedList"/>
        <w:numPr>
          <w:ilvl w:val="0"/>
          <w:numId w:val="55"/>
        </w:numPr>
        <w:tabs>
          <w:tab w:val="clear" w:pos="1440"/>
          <w:tab w:val="num" w:pos="1080"/>
        </w:tabs>
        <w:spacing w:after="60" w:line="276" w:lineRule="auto"/>
        <w:ind w:left="1080"/>
        <w:rPr>
          <w:rFonts w:cs="Arial"/>
          <w:sz w:val="20"/>
        </w:rPr>
      </w:pPr>
      <w:r w:rsidRPr="003E4A1B">
        <w:rPr>
          <w:rFonts w:cs="Arial"/>
          <w:sz w:val="20"/>
        </w:rPr>
        <w:t xml:space="preserve">Call some of the CEOs of the portfolio companies. </w:t>
      </w:r>
    </w:p>
    <w:p w14:paraId="31678897" w14:textId="77777777" w:rsidR="00305BE9" w:rsidRPr="003E4A1B" w:rsidRDefault="00305BE9" w:rsidP="00305BE9">
      <w:pPr>
        <w:pStyle w:val="BulletedList"/>
        <w:numPr>
          <w:ilvl w:val="2"/>
          <w:numId w:val="38"/>
        </w:numPr>
        <w:tabs>
          <w:tab w:val="clear" w:pos="2160"/>
        </w:tabs>
        <w:spacing w:after="60" w:line="276" w:lineRule="auto"/>
        <w:ind w:left="1710"/>
        <w:rPr>
          <w:rFonts w:cs="Arial"/>
          <w:sz w:val="20"/>
        </w:rPr>
      </w:pPr>
      <w:r w:rsidRPr="003E4A1B">
        <w:rPr>
          <w:rFonts w:cs="Arial"/>
          <w:sz w:val="20"/>
        </w:rPr>
        <w:t xml:space="preserve">What advice do they have?  </w:t>
      </w:r>
    </w:p>
    <w:p w14:paraId="6BEFDC06" w14:textId="77777777" w:rsidR="00305BE9" w:rsidRPr="003E4A1B" w:rsidRDefault="00305BE9" w:rsidP="00305BE9">
      <w:pPr>
        <w:pStyle w:val="BulletedList"/>
        <w:numPr>
          <w:ilvl w:val="2"/>
          <w:numId w:val="38"/>
        </w:numPr>
        <w:tabs>
          <w:tab w:val="clear" w:pos="2160"/>
        </w:tabs>
        <w:spacing w:after="60" w:line="276" w:lineRule="auto"/>
        <w:ind w:left="1710"/>
        <w:rPr>
          <w:rFonts w:cs="Arial"/>
          <w:sz w:val="20"/>
        </w:rPr>
      </w:pPr>
      <w:r w:rsidRPr="003E4A1B">
        <w:rPr>
          <w:rFonts w:cs="Arial"/>
          <w:sz w:val="20"/>
        </w:rPr>
        <w:t>What is it like working with the investor or lender?</w:t>
      </w:r>
      <w:r>
        <w:rPr>
          <w:rFonts w:cs="Arial"/>
          <w:sz w:val="20"/>
        </w:rPr>
        <w:t xml:space="preserve">  </w:t>
      </w:r>
    </w:p>
    <w:p w14:paraId="6BD8C3D8" w14:textId="77777777" w:rsidR="00305BE9" w:rsidRPr="005266F5" w:rsidRDefault="00305BE9" w:rsidP="00305BE9">
      <w:pPr>
        <w:pStyle w:val="BulletedList"/>
        <w:numPr>
          <w:ilvl w:val="0"/>
          <w:numId w:val="55"/>
        </w:numPr>
        <w:tabs>
          <w:tab w:val="clear" w:pos="1440"/>
          <w:tab w:val="num" w:pos="1080"/>
        </w:tabs>
        <w:spacing w:before="120" w:after="0" w:line="276" w:lineRule="auto"/>
        <w:ind w:left="1080"/>
        <w:rPr>
          <w:rFonts w:cs="Arial"/>
          <w:sz w:val="20"/>
        </w:rPr>
      </w:pPr>
      <w:r w:rsidRPr="003E4A1B">
        <w:rPr>
          <w:rFonts w:cs="Arial"/>
          <w:sz w:val="20"/>
        </w:rPr>
        <w:t>What is their sweet spot for investing? $100,000, $1 million, $5 million?</w:t>
      </w:r>
    </w:p>
    <w:p w14:paraId="75DE246F" w14:textId="77777777" w:rsidR="00305BE9" w:rsidRPr="00EB26D2" w:rsidRDefault="00305BE9" w:rsidP="00305BE9">
      <w:pPr>
        <w:pStyle w:val="BulletedList"/>
        <w:numPr>
          <w:ilvl w:val="0"/>
          <w:numId w:val="0"/>
        </w:numPr>
        <w:spacing w:before="120" w:after="0" w:line="276" w:lineRule="auto"/>
        <w:ind w:left="720" w:hanging="360"/>
        <w:rPr>
          <w:rStyle w:val="Heading3Char"/>
          <w:rFonts w:cs="Arial"/>
          <w:bCs w:val="0"/>
          <w:caps w:val="0"/>
          <w:sz w:val="20"/>
          <w:szCs w:val="24"/>
        </w:rPr>
      </w:pPr>
      <w:r w:rsidRPr="005266F5">
        <w:rPr>
          <w:rStyle w:val="Heading3Char"/>
          <w:rFonts w:cs="Arial"/>
          <w:caps w:val="0"/>
          <w:sz w:val="20"/>
          <w:szCs w:val="24"/>
        </w:rPr>
        <w:t>d</w:t>
      </w:r>
      <w:r w:rsidRPr="005266F5">
        <w:rPr>
          <w:rStyle w:val="Heading3Char"/>
          <w:rFonts w:cs="Arial"/>
          <w:sz w:val="20"/>
          <w:szCs w:val="24"/>
        </w:rPr>
        <w:t>)</w:t>
      </w:r>
      <w:r>
        <w:rPr>
          <w:rStyle w:val="Heading3Char"/>
          <w:rFonts w:cs="Arial"/>
        </w:rPr>
        <w:t xml:space="preserve">  </w:t>
      </w:r>
      <w:r w:rsidRPr="00EB26D2">
        <w:rPr>
          <w:rStyle w:val="Heading3Char"/>
          <w:rFonts w:cs="Arial"/>
        </w:rPr>
        <w:t>Bring to the private meeting:</w:t>
      </w:r>
    </w:p>
    <w:p w14:paraId="6628B6F9" w14:textId="77777777" w:rsidR="00305BE9" w:rsidRPr="003E4A1B" w:rsidRDefault="00305BE9" w:rsidP="00305BE9">
      <w:pPr>
        <w:pStyle w:val="BulletedList"/>
        <w:numPr>
          <w:ilvl w:val="0"/>
          <w:numId w:val="43"/>
        </w:numPr>
        <w:tabs>
          <w:tab w:val="clear" w:pos="1325"/>
          <w:tab w:val="num" w:pos="1080"/>
        </w:tabs>
        <w:spacing w:after="60" w:line="276" w:lineRule="auto"/>
        <w:ind w:left="1080"/>
        <w:rPr>
          <w:rFonts w:cs="Arial"/>
          <w:sz w:val="20"/>
        </w:rPr>
      </w:pPr>
      <w:r w:rsidRPr="003E4A1B">
        <w:rPr>
          <w:rFonts w:cs="Arial"/>
          <w:sz w:val="20"/>
        </w:rPr>
        <w:t xml:space="preserve">Copies of executive summary for all attendees. </w:t>
      </w:r>
    </w:p>
    <w:p w14:paraId="43006A04" w14:textId="10B35738" w:rsidR="00305BE9" w:rsidRPr="003E4A1B" w:rsidRDefault="00305BE9" w:rsidP="00305BE9">
      <w:pPr>
        <w:pStyle w:val="BulletedList"/>
        <w:numPr>
          <w:ilvl w:val="0"/>
          <w:numId w:val="43"/>
        </w:numPr>
        <w:tabs>
          <w:tab w:val="clear" w:pos="1325"/>
          <w:tab w:val="num" w:pos="1080"/>
        </w:tabs>
        <w:spacing w:after="60" w:line="276" w:lineRule="auto"/>
        <w:ind w:left="1080"/>
        <w:jc w:val="both"/>
        <w:rPr>
          <w:rFonts w:cs="Arial"/>
          <w:color w:val="000000"/>
          <w:sz w:val="20"/>
        </w:rPr>
      </w:pPr>
      <w:r w:rsidRPr="003E4A1B">
        <w:rPr>
          <w:rFonts w:cs="Arial"/>
          <w:sz w:val="20"/>
        </w:rPr>
        <w:t>Copies of the full plan to leave behind</w:t>
      </w:r>
      <w:r w:rsidR="003C0371">
        <w:rPr>
          <w:rFonts w:cs="Arial"/>
          <w:sz w:val="20"/>
        </w:rPr>
        <w:t xml:space="preserve"> (if requested)</w:t>
      </w:r>
      <w:r w:rsidRPr="003E4A1B">
        <w:rPr>
          <w:rFonts w:cs="Arial"/>
          <w:sz w:val="20"/>
        </w:rPr>
        <w:t>.  Exclude confidential information, trade secrets, or content that might be useful to competitors until you obtain a signed NDA (</w:t>
      </w:r>
      <w:r w:rsidRPr="003E4A1B">
        <w:rPr>
          <w:rFonts w:cs="Arial"/>
          <w:i/>
          <w:iCs/>
          <w:sz w:val="20"/>
        </w:rPr>
        <w:t>non-disclosure agreement</w:t>
      </w:r>
      <w:r w:rsidRPr="003E4A1B">
        <w:rPr>
          <w:rFonts w:cs="Arial"/>
          <w:sz w:val="20"/>
        </w:rPr>
        <w:t xml:space="preserve">). </w:t>
      </w:r>
    </w:p>
    <w:p w14:paraId="01EFE317" w14:textId="77777777" w:rsidR="00305BE9" w:rsidRPr="003E4A1B" w:rsidRDefault="00305BE9" w:rsidP="00305BE9">
      <w:pPr>
        <w:pStyle w:val="BulletedList"/>
        <w:numPr>
          <w:ilvl w:val="0"/>
          <w:numId w:val="43"/>
        </w:numPr>
        <w:tabs>
          <w:tab w:val="clear" w:pos="1325"/>
          <w:tab w:val="num" w:pos="1080"/>
        </w:tabs>
        <w:spacing w:after="60" w:line="276" w:lineRule="auto"/>
        <w:ind w:left="1080"/>
        <w:rPr>
          <w:rFonts w:cs="Arial"/>
          <w:color w:val="000000"/>
          <w:sz w:val="20"/>
        </w:rPr>
      </w:pPr>
      <w:r>
        <w:rPr>
          <w:rFonts w:cs="Arial"/>
          <w:color w:val="000000"/>
          <w:sz w:val="20"/>
        </w:rPr>
        <w:t xml:space="preserve">Any purchase orders or </w:t>
      </w:r>
      <w:r w:rsidRPr="003E4A1B">
        <w:rPr>
          <w:rFonts w:cs="Arial"/>
          <w:color w:val="000000"/>
          <w:sz w:val="20"/>
        </w:rPr>
        <w:t>contracts</w:t>
      </w:r>
      <w:r>
        <w:rPr>
          <w:rFonts w:cs="Arial"/>
          <w:color w:val="000000"/>
          <w:sz w:val="20"/>
        </w:rPr>
        <w:t xml:space="preserve"> you have.</w:t>
      </w:r>
    </w:p>
    <w:p w14:paraId="6AE78F58" w14:textId="036ECFC1" w:rsidR="00305BE9" w:rsidRPr="003E4A1B" w:rsidRDefault="00305BE9" w:rsidP="00305BE9">
      <w:pPr>
        <w:pStyle w:val="BulletedList"/>
        <w:numPr>
          <w:ilvl w:val="0"/>
          <w:numId w:val="43"/>
        </w:numPr>
        <w:tabs>
          <w:tab w:val="clear" w:pos="1325"/>
          <w:tab w:val="num" w:pos="1080"/>
        </w:tabs>
        <w:spacing w:after="60" w:line="276" w:lineRule="auto"/>
        <w:ind w:left="1080"/>
        <w:rPr>
          <w:rFonts w:cs="Arial"/>
          <w:sz w:val="20"/>
        </w:rPr>
      </w:pPr>
      <w:r w:rsidRPr="003E4A1B">
        <w:rPr>
          <w:rFonts w:cs="Arial"/>
          <w:color w:val="000000"/>
          <w:sz w:val="20"/>
        </w:rPr>
        <w:t xml:space="preserve">If you are meeting with a lender, bring a list of assets that </w:t>
      </w:r>
      <w:r>
        <w:rPr>
          <w:rFonts w:cs="Arial"/>
          <w:color w:val="000000"/>
          <w:sz w:val="20"/>
        </w:rPr>
        <w:t>you can pledge</w:t>
      </w:r>
      <w:r w:rsidRPr="003E4A1B">
        <w:rPr>
          <w:rFonts w:cs="Arial"/>
          <w:color w:val="000000"/>
          <w:sz w:val="20"/>
        </w:rPr>
        <w:t xml:space="preserve"> as collateral.  Show the date  each asset was manufactured, purchase price, and current market value.</w:t>
      </w:r>
    </w:p>
    <w:p w14:paraId="50730055" w14:textId="77777777" w:rsidR="00305BE9" w:rsidRPr="00FB09AA" w:rsidRDefault="00305BE9" w:rsidP="00305BE9">
      <w:pPr>
        <w:pStyle w:val="BulletedList"/>
        <w:numPr>
          <w:ilvl w:val="0"/>
          <w:numId w:val="43"/>
        </w:numPr>
        <w:tabs>
          <w:tab w:val="clear" w:pos="1325"/>
          <w:tab w:val="num" w:pos="1080"/>
        </w:tabs>
        <w:spacing w:line="276" w:lineRule="auto"/>
        <w:ind w:left="1080"/>
        <w:rPr>
          <w:rFonts w:cs="Arial"/>
          <w:sz w:val="20"/>
        </w:rPr>
      </w:pPr>
      <w:r>
        <w:rPr>
          <w:rFonts w:cs="Arial"/>
          <w:color w:val="000000"/>
          <w:sz w:val="20"/>
        </w:rPr>
        <w:t xml:space="preserve">Business cards </w:t>
      </w:r>
    </w:p>
    <w:p w14:paraId="66E093DE" w14:textId="77777777" w:rsidR="00305BE9" w:rsidRPr="00FB09AA" w:rsidRDefault="00305BE9" w:rsidP="003C0371">
      <w:pPr>
        <w:pStyle w:val="BulletedList"/>
        <w:numPr>
          <w:ilvl w:val="0"/>
          <w:numId w:val="0"/>
        </w:numPr>
        <w:spacing w:before="120" w:after="0" w:line="276" w:lineRule="auto"/>
        <w:ind w:left="720" w:hanging="360"/>
        <w:jc w:val="both"/>
        <w:rPr>
          <w:rStyle w:val="Heading3Char"/>
          <w:rFonts w:cs="Arial"/>
          <w:bCs w:val="0"/>
          <w:caps w:val="0"/>
          <w:sz w:val="18"/>
          <w:szCs w:val="22"/>
        </w:rPr>
      </w:pPr>
      <w:r>
        <w:rPr>
          <w:rStyle w:val="Heading3Char"/>
          <w:rFonts w:cs="Arial"/>
          <w:caps w:val="0"/>
          <w:sz w:val="20"/>
          <w:szCs w:val="24"/>
        </w:rPr>
        <w:t>e</w:t>
      </w:r>
      <w:r w:rsidRPr="005266F5">
        <w:rPr>
          <w:rStyle w:val="Heading3Char"/>
          <w:rFonts w:cs="Arial"/>
          <w:sz w:val="20"/>
          <w:szCs w:val="24"/>
        </w:rPr>
        <w:t>)</w:t>
      </w:r>
      <w:r>
        <w:rPr>
          <w:rStyle w:val="Heading3Char"/>
          <w:rFonts w:cs="Arial"/>
        </w:rPr>
        <w:t xml:space="preserve"> </w:t>
      </w:r>
      <w:r>
        <w:rPr>
          <w:rStyle w:val="Heading3Char"/>
          <w:rFonts w:cs="Arial"/>
        </w:rPr>
        <w:tab/>
        <w:t xml:space="preserve">EXPECT SOME CHIT CHAT AT THE START OF THE MEETING. </w:t>
      </w:r>
      <w:r w:rsidRPr="00FB09AA">
        <w:rPr>
          <w:rStyle w:val="Heading3Char"/>
          <w:rFonts w:cs="Arial"/>
          <w:caps w:val="0"/>
          <w:sz w:val="20"/>
          <w:szCs w:val="24"/>
        </w:rPr>
        <w:t>The investors want to get to know you as a person, are you someone they can get along with</w:t>
      </w:r>
      <w:r>
        <w:rPr>
          <w:rStyle w:val="Heading3Char"/>
          <w:rFonts w:cs="Arial"/>
          <w:caps w:val="0"/>
          <w:sz w:val="20"/>
          <w:szCs w:val="24"/>
        </w:rPr>
        <w:t>?</w:t>
      </w:r>
      <w:r w:rsidRPr="00FB09AA">
        <w:rPr>
          <w:rStyle w:val="Heading3Char"/>
          <w:rFonts w:cs="Arial"/>
          <w:caps w:val="0"/>
          <w:sz w:val="20"/>
          <w:szCs w:val="24"/>
        </w:rPr>
        <w:t xml:space="preserve"> Will</w:t>
      </w:r>
      <w:r>
        <w:rPr>
          <w:rStyle w:val="Heading3Char"/>
          <w:rFonts w:cs="Arial"/>
          <w:caps w:val="0"/>
          <w:sz w:val="20"/>
          <w:szCs w:val="24"/>
        </w:rPr>
        <w:t xml:space="preserve"> they be able to participate in key decisions?</w:t>
      </w:r>
    </w:p>
    <w:p w14:paraId="5095A76E" w14:textId="77777777" w:rsidR="00305BE9" w:rsidRPr="003E4A1B" w:rsidRDefault="00305BE9" w:rsidP="00305BE9">
      <w:pPr>
        <w:pStyle w:val="BodyText"/>
        <w:spacing w:before="120" w:line="276" w:lineRule="auto"/>
        <w:ind w:left="360"/>
        <w:rPr>
          <w:rFonts w:ascii="Arial" w:hAnsi="Arial" w:cs="Arial"/>
          <w:sz w:val="20"/>
        </w:rPr>
      </w:pPr>
      <w:r w:rsidRPr="003E4A1B">
        <w:rPr>
          <w:rFonts w:ascii="Arial" w:hAnsi="Arial" w:cs="Arial"/>
          <w:sz w:val="20"/>
        </w:rPr>
        <w:t xml:space="preserve">If you make it through this round, you will probably be called back to answer more detailed questions and begin negotiations over the </w:t>
      </w:r>
      <w:r w:rsidRPr="003E4A1B">
        <w:rPr>
          <w:rFonts w:ascii="Arial" w:hAnsi="Arial" w:cs="Arial"/>
          <w:i/>
          <w:sz w:val="20"/>
        </w:rPr>
        <w:t>term</w:t>
      </w:r>
      <w:r w:rsidRPr="003E4A1B">
        <w:rPr>
          <w:rFonts w:ascii="Arial" w:hAnsi="Arial" w:cs="Arial"/>
          <w:sz w:val="20"/>
        </w:rPr>
        <w:t xml:space="preserve"> </w:t>
      </w:r>
      <w:r w:rsidRPr="003E4A1B">
        <w:rPr>
          <w:rFonts w:ascii="Arial" w:hAnsi="Arial" w:cs="Arial"/>
          <w:i/>
          <w:iCs w:val="0"/>
          <w:sz w:val="20"/>
        </w:rPr>
        <w:t>sheet</w:t>
      </w:r>
      <w:r>
        <w:rPr>
          <w:rFonts w:ascii="Arial" w:hAnsi="Arial" w:cs="Arial"/>
          <w:sz w:val="20"/>
        </w:rPr>
        <w:t xml:space="preserve"> (a preliminary draft of t</w:t>
      </w:r>
      <w:r w:rsidRPr="003E4A1B">
        <w:rPr>
          <w:rFonts w:ascii="Arial" w:hAnsi="Arial" w:cs="Arial"/>
          <w:sz w:val="20"/>
        </w:rPr>
        <w:t xml:space="preserve">he </w:t>
      </w:r>
      <w:r>
        <w:rPr>
          <w:rFonts w:ascii="Arial" w:hAnsi="Arial" w:cs="Arial"/>
          <w:sz w:val="20"/>
        </w:rPr>
        <w:t xml:space="preserve">investment </w:t>
      </w:r>
      <w:r w:rsidRPr="003E4A1B">
        <w:rPr>
          <w:rFonts w:ascii="Arial" w:hAnsi="Arial" w:cs="Arial"/>
          <w:sz w:val="20"/>
        </w:rPr>
        <w:t>contract)</w:t>
      </w:r>
      <w:r>
        <w:rPr>
          <w:rFonts w:ascii="Arial" w:hAnsi="Arial" w:cs="Arial"/>
          <w:sz w:val="20"/>
        </w:rPr>
        <w:t>.</w:t>
      </w:r>
      <w:r w:rsidRPr="003E4A1B">
        <w:rPr>
          <w:rFonts w:ascii="Arial" w:hAnsi="Arial" w:cs="Arial"/>
          <w:sz w:val="20"/>
        </w:rPr>
        <w:t xml:space="preserve"> </w:t>
      </w:r>
    </w:p>
    <w:p w14:paraId="10555512" w14:textId="77777777" w:rsidR="003C0371" w:rsidRDefault="003C0371">
      <w:pPr>
        <w:rPr>
          <w:rFonts w:cs="Arial"/>
          <w:sz w:val="22"/>
          <w:szCs w:val="22"/>
        </w:rPr>
      </w:pPr>
      <w:r>
        <w:rPr>
          <w:rFonts w:cs="Arial"/>
          <w:iCs/>
          <w:sz w:val="22"/>
          <w:szCs w:val="22"/>
        </w:rPr>
        <w:br w:type="page"/>
      </w:r>
    </w:p>
    <w:p w14:paraId="78A08B72" w14:textId="291B1DDC" w:rsidR="00F5288C" w:rsidRPr="00C34839" w:rsidRDefault="00F5288C" w:rsidP="00F5288C">
      <w:pPr>
        <w:pStyle w:val="BodyText"/>
        <w:tabs>
          <w:tab w:val="right" w:pos="7920"/>
        </w:tabs>
        <w:rPr>
          <w:rStyle w:val="Emphasis"/>
          <w:position w:val="2"/>
        </w:rPr>
      </w:pPr>
      <w:r w:rsidRPr="00F5288C">
        <w:rPr>
          <w:rFonts w:ascii="Arial" w:hAnsi="Arial" w:cs="Arial"/>
          <w:iCs w:val="0"/>
          <w:sz w:val="22"/>
          <w:szCs w:val="22"/>
        </w:rPr>
        <w:lastRenderedPageBreak/>
        <w:t>CAPITAL</w:t>
      </w:r>
      <w:r w:rsidRPr="00F5288C">
        <w:rPr>
          <w:rFonts w:ascii="Arial" w:hAnsi="Arial" w:cs="Arial"/>
          <w:i/>
        </w:rPr>
        <w:t xml:space="preserve"> – </w:t>
      </w:r>
      <w:r w:rsidRPr="00C34839">
        <w:rPr>
          <w:rStyle w:val="Emphasis"/>
          <w:position w:val="2"/>
        </w:rPr>
        <w:t>Pitching Capital Providers</w:t>
      </w:r>
    </w:p>
    <w:p w14:paraId="3A5D57CF" w14:textId="77777777" w:rsidR="00EC290C" w:rsidRPr="003E4A1B" w:rsidRDefault="00EC290C" w:rsidP="00EC290C">
      <w:pPr>
        <w:rPr>
          <w:rFonts w:cs="Arial"/>
        </w:rPr>
      </w:pPr>
    </w:p>
    <w:p w14:paraId="29FE7E63" w14:textId="77777777" w:rsidR="00EC290C" w:rsidRPr="003E4A1B" w:rsidRDefault="00EC290C" w:rsidP="00C56381">
      <w:pPr>
        <w:ind w:left="360" w:hanging="360"/>
        <w:rPr>
          <w:rFonts w:cs="Arial"/>
          <w:b/>
        </w:rPr>
      </w:pPr>
    </w:p>
    <w:p w14:paraId="23435BCE" w14:textId="1321CA2A" w:rsidR="002924FF" w:rsidRPr="00892CA1" w:rsidRDefault="002924FF" w:rsidP="002924FF">
      <w:pPr>
        <w:autoSpaceDE w:val="0"/>
        <w:autoSpaceDN w:val="0"/>
        <w:adjustRightInd w:val="0"/>
        <w:spacing w:line="276" w:lineRule="auto"/>
        <w:jc w:val="both"/>
        <w:rPr>
          <w:rFonts w:cs="Arial"/>
          <w:i/>
          <w:sz w:val="22"/>
          <w:szCs w:val="22"/>
        </w:rPr>
      </w:pPr>
      <w:r w:rsidRPr="00892CA1">
        <w:rPr>
          <w:rFonts w:cs="Arial"/>
          <w:sz w:val="22"/>
          <w:szCs w:val="22"/>
        </w:rPr>
        <w:t xml:space="preserve">SAMPLE </w:t>
      </w:r>
      <w:r w:rsidR="00305BE9">
        <w:rPr>
          <w:rFonts w:cs="Arial"/>
          <w:sz w:val="22"/>
          <w:szCs w:val="22"/>
        </w:rPr>
        <w:t xml:space="preserve">ELEVATOR </w:t>
      </w:r>
      <w:r w:rsidRPr="00892CA1">
        <w:rPr>
          <w:rFonts w:cs="Arial"/>
          <w:sz w:val="22"/>
          <w:szCs w:val="22"/>
        </w:rPr>
        <w:t>SCRIPT.</w:t>
      </w:r>
      <w:r w:rsidRPr="00892CA1">
        <w:rPr>
          <w:rFonts w:cs="Arial"/>
          <w:i/>
          <w:sz w:val="22"/>
          <w:szCs w:val="22"/>
        </w:rPr>
        <w:t xml:space="preserve">  "Ou</w:t>
      </w:r>
      <w:r w:rsidR="00DC6484" w:rsidRPr="00892CA1">
        <w:rPr>
          <w:rFonts w:cs="Arial"/>
          <w:i/>
          <w:sz w:val="22"/>
          <w:szCs w:val="22"/>
        </w:rPr>
        <w:t>r company, Work</w:t>
      </w:r>
      <w:r w:rsidRPr="00892CA1">
        <w:rPr>
          <w:rFonts w:cs="Arial"/>
          <w:i/>
          <w:sz w:val="22"/>
          <w:szCs w:val="22"/>
        </w:rPr>
        <w:t xml:space="preserve">Boots.com, </w:t>
      </w:r>
      <w:r w:rsidR="007349CA" w:rsidRPr="00892CA1">
        <w:rPr>
          <w:rFonts w:cs="Arial"/>
          <w:i/>
          <w:sz w:val="22"/>
          <w:szCs w:val="22"/>
        </w:rPr>
        <w:t xml:space="preserve">is </w:t>
      </w:r>
      <w:r w:rsidRPr="00892CA1">
        <w:rPr>
          <w:rFonts w:cs="Arial"/>
          <w:i/>
          <w:sz w:val="22"/>
          <w:szCs w:val="22"/>
        </w:rPr>
        <w:t>an e-commerce website that sells brand</w:t>
      </w:r>
      <w:r w:rsidR="007349CA" w:rsidRPr="00892CA1">
        <w:rPr>
          <w:rFonts w:cs="Arial"/>
          <w:i/>
          <w:sz w:val="22"/>
          <w:szCs w:val="22"/>
        </w:rPr>
        <w:t>-</w:t>
      </w:r>
      <w:r w:rsidRPr="00892CA1">
        <w:rPr>
          <w:rFonts w:cs="Arial"/>
          <w:i/>
          <w:sz w:val="22"/>
          <w:szCs w:val="22"/>
        </w:rPr>
        <w:t>name construction boots. There are currently no companies serving this niche ex</w:t>
      </w:r>
      <w:r w:rsidR="007349CA" w:rsidRPr="00892CA1">
        <w:rPr>
          <w:rFonts w:cs="Arial"/>
          <w:i/>
          <w:sz w:val="22"/>
          <w:szCs w:val="22"/>
        </w:rPr>
        <w:t>clusively. We</w:t>
      </w:r>
      <w:r w:rsidRPr="00892CA1">
        <w:rPr>
          <w:rFonts w:cs="Arial"/>
          <w:i/>
          <w:sz w:val="22"/>
          <w:szCs w:val="22"/>
        </w:rPr>
        <w:t xml:space="preserve"> will drive traffic to our site by linking to other websites catering to the construction industry as well as through word-of-mouth. In industry surveys, over 90% of construction workers have three traits: 1) they have a favorite brand</w:t>
      </w:r>
      <w:r w:rsidR="00CB73C9" w:rsidRPr="00892CA1">
        <w:rPr>
          <w:rFonts w:cs="Arial"/>
          <w:i/>
          <w:sz w:val="22"/>
          <w:szCs w:val="22"/>
        </w:rPr>
        <w:t xml:space="preserve"> </w:t>
      </w:r>
      <w:r w:rsidRPr="00892CA1">
        <w:rPr>
          <w:rFonts w:cs="Arial"/>
          <w:i/>
          <w:sz w:val="22"/>
          <w:szCs w:val="22"/>
        </w:rPr>
        <w:t>of boots, 2) they know their size, and 3) they hate shopping at stores. In our own polling</w:t>
      </w:r>
      <w:r w:rsidR="00CB73C9" w:rsidRPr="00892CA1">
        <w:rPr>
          <w:rFonts w:cs="Arial"/>
          <w:i/>
          <w:sz w:val="22"/>
          <w:szCs w:val="22"/>
        </w:rPr>
        <w:t xml:space="preserve"> of 30 construction workers</w:t>
      </w:r>
      <w:r w:rsidRPr="00892CA1">
        <w:rPr>
          <w:rFonts w:cs="Arial"/>
          <w:i/>
          <w:sz w:val="22"/>
          <w:szCs w:val="22"/>
        </w:rPr>
        <w:t>, over 70% indicated that they would prefer to buy their boots online and have them delivered.  We need $500,000 in funding to reach break-even</w:t>
      </w:r>
      <w:r w:rsidR="00892CA1" w:rsidRPr="00892CA1">
        <w:rPr>
          <w:rFonts w:cs="Arial"/>
          <w:i/>
          <w:sz w:val="22"/>
          <w:szCs w:val="22"/>
        </w:rPr>
        <w:t>, which we can reach in 18 months</w:t>
      </w:r>
      <w:r w:rsidRPr="00892CA1">
        <w:rPr>
          <w:rFonts w:cs="Arial"/>
          <w:i/>
          <w:sz w:val="22"/>
          <w:szCs w:val="22"/>
        </w:rPr>
        <w:t>. I am the CEO</w:t>
      </w:r>
      <w:r w:rsidR="00892CA1" w:rsidRPr="00892CA1">
        <w:rPr>
          <w:rFonts w:cs="Arial"/>
          <w:i/>
          <w:sz w:val="22"/>
          <w:szCs w:val="22"/>
        </w:rPr>
        <w:t>. I have</w:t>
      </w:r>
      <w:r w:rsidRPr="00892CA1">
        <w:rPr>
          <w:rFonts w:cs="Arial"/>
          <w:i/>
          <w:sz w:val="22"/>
          <w:szCs w:val="22"/>
        </w:rPr>
        <w:t xml:space="preserve"> operational experience and contacts with boot manufacturers. Our Marketing Director was instrumental in the growth and recent sale of a successful e-commerce clothing company. </w:t>
      </w:r>
      <w:r w:rsidR="007D29E4" w:rsidRPr="00892CA1">
        <w:rPr>
          <w:rFonts w:cs="Arial"/>
          <w:i/>
          <w:sz w:val="22"/>
          <w:szCs w:val="22"/>
        </w:rPr>
        <w:t>Our goal is to sell Work</w:t>
      </w:r>
      <w:r w:rsidRPr="00892CA1">
        <w:rPr>
          <w:rFonts w:cs="Arial"/>
          <w:i/>
          <w:sz w:val="22"/>
          <w:szCs w:val="22"/>
        </w:rPr>
        <w:t>Boots.com to a 'brick and mortar' retailer in 3 years."</w:t>
      </w:r>
    </w:p>
    <w:p w14:paraId="6A25BE62" w14:textId="3576BA30" w:rsidR="002924FF" w:rsidRPr="003E4A1B" w:rsidRDefault="00892CA1" w:rsidP="002924FF">
      <w:pPr>
        <w:spacing w:line="276" w:lineRule="auto"/>
        <w:jc w:val="both"/>
        <w:rPr>
          <w:rFonts w:cs="Arial"/>
          <w:sz w:val="12"/>
        </w:rPr>
      </w:pPr>
      <w:r w:rsidRPr="003E4A1B">
        <w:rPr>
          <w:rFonts w:cs="Arial"/>
          <w:noProof/>
        </w:rPr>
        <mc:AlternateContent>
          <mc:Choice Requires="wps">
            <w:drawing>
              <wp:anchor distT="0" distB="0" distL="114300" distR="114300" simplePos="0" relativeHeight="251558400" behindDoc="0" locked="0" layoutInCell="1" allowOverlap="1" wp14:anchorId="74112768" wp14:editId="7146B927">
                <wp:simplePos x="0" y="0"/>
                <wp:positionH relativeFrom="column">
                  <wp:posOffset>-19050</wp:posOffset>
                </wp:positionH>
                <wp:positionV relativeFrom="paragraph">
                  <wp:posOffset>88900</wp:posOffset>
                </wp:positionV>
                <wp:extent cx="6391275" cy="323850"/>
                <wp:effectExtent l="0" t="0" r="28575" b="19050"/>
                <wp:wrapSquare wrapText="left"/>
                <wp:docPr id="9" name="Text Box 9"/>
                <wp:cNvGraphicFramePr/>
                <a:graphic xmlns:a="http://schemas.openxmlformats.org/drawingml/2006/main">
                  <a:graphicData uri="http://schemas.microsoft.com/office/word/2010/wordprocessingShape">
                    <wps:wsp>
                      <wps:cNvSpPr txBox="1"/>
                      <wps:spPr>
                        <a:xfrm>
                          <a:off x="0" y="0"/>
                          <a:ext cx="6391275" cy="323850"/>
                        </a:xfrm>
                        <a:prstGeom prst="rect">
                          <a:avLst/>
                        </a:prstGeom>
                        <a:solidFill>
                          <a:schemeClr val="lt1"/>
                        </a:solidFill>
                        <a:ln w="6350">
                          <a:solidFill>
                            <a:srgbClr val="0066FF"/>
                          </a:solidFill>
                        </a:ln>
                        <a:effectLst/>
                      </wps:spPr>
                      <wps:style>
                        <a:lnRef idx="0">
                          <a:schemeClr val="accent1"/>
                        </a:lnRef>
                        <a:fillRef idx="0">
                          <a:schemeClr val="accent1"/>
                        </a:fillRef>
                        <a:effectRef idx="0">
                          <a:schemeClr val="accent1"/>
                        </a:effectRef>
                        <a:fontRef idx="minor">
                          <a:schemeClr val="dk1"/>
                        </a:fontRef>
                      </wps:style>
                      <wps:txbx>
                        <w:txbxContent>
                          <w:p w14:paraId="2BA37FB2" w14:textId="05991C30" w:rsidR="000479CE" w:rsidRDefault="000479CE" w:rsidP="00892CA1">
                            <w:pPr>
                              <w:ind w:left="90"/>
                              <w:rPr>
                                <w:rFonts w:cs="Arial"/>
                                <w:color w:val="000000" w:themeColor="text1"/>
                                <w:position w:val="4"/>
                              </w:rPr>
                            </w:pPr>
                            <w:r w:rsidRPr="00EC2247">
                              <w:rPr>
                                <w:rFonts w:ascii="AvantGarde" w:hAnsi="AvantGarde"/>
                                <w:b/>
                                <w:color w:val="0066FF"/>
                                <w:position w:val="2"/>
                                <w:sz w:val="24"/>
                              </w:rPr>
                              <w:t>VIDE</w:t>
                            </w:r>
                            <w:r w:rsidRPr="00EC2247">
                              <w:rPr>
                                <w:noProof/>
                                <w:sz w:val="14"/>
                              </w:rPr>
                              <w:drawing>
                                <wp:inline distT="0" distB="0" distL="0" distR="0" wp14:anchorId="380A81CB" wp14:editId="06220F68">
                                  <wp:extent cx="138641" cy="155972"/>
                                  <wp:effectExtent l="0" t="0" r="0" b="0"/>
                                  <wp:docPr id="841085995" name="Picture 841085995"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9">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Pr>
                                <w:rFonts w:ascii="AvantGarde" w:hAnsi="AvantGarde"/>
                                <w:b/>
                                <w:color w:val="0066FF"/>
                                <w:position w:val="2"/>
                                <w:sz w:val="24"/>
                              </w:rPr>
                              <w:t>S</w:t>
                            </w:r>
                            <w:r w:rsidRPr="008C283D">
                              <w:rPr>
                                <w:rFonts w:cs="Arial"/>
                                <w:b/>
                                <w:color w:val="0066FF"/>
                                <w:position w:val="2"/>
                                <w:sz w:val="22"/>
                              </w:rPr>
                              <w:t xml:space="preserve">  </w:t>
                            </w:r>
                            <w:r>
                              <w:rPr>
                                <w:rFonts w:cs="Arial"/>
                                <w:color w:val="000000" w:themeColor="text1"/>
                                <w:position w:val="2"/>
                              </w:rPr>
                              <w:t xml:space="preserve"> </w:t>
                            </w:r>
                            <w:r>
                              <w:rPr>
                                <w:rFonts w:cs="Arial"/>
                                <w:color w:val="000000" w:themeColor="text1"/>
                                <w:position w:val="4"/>
                              </w:rPr>
                              <w:t>Sample elevator pitches:</w:t>
                            </w:r>
                            <w:r w:rsidR="00892CA1">
                              <w:rPr>
                                <w:rFonts w:cs="Arial"/>
                                <w:color w:val="000000" w:themeColor="text1"/>
                                <w:position w:val="4"/>
                              </w:rPr>
                              <w:t xml:space="preserve">  </w:t>
                            </w:r>
                            <w:r>
                              <w:rPr>
                                <w:rFonts w:cs="Arial"/>
                                <w:color w:val="000000" w:themeColor="text1"/>
                                <w:position w:val="4"/>
                              </w:rPr>
                              <w:t xml:space="preserve">MIT Pitch competition   </w:t>
                            </w:r>
                            <w:hyperlink r:id="rId714" w:history="1">
                              <w:r w:rsidRPr="001D5048">
                                <w:rPr>
                                  <w:rStyle w:val="Hyperlink"/>
                                  <w:rFonts w:cs="Arial"/>
                                  <w:position w:val="4"/>
                                </w:rPr>
                                <w:t>https://youtu.be/n0BKBcSZaA0</w:t>
                              </w:r>
                            </w:hyperlink>
                          </w:p>
                          <w:p w14:paraId="3A66A648" w14:textId="77777777" w:rsidR="000479CE" w:rsidRDefault="000479CE" w:rsidP="00640AAF">
                            <w:pPr>
                              <w:spacing w:line="276" w:lineRule="auto"/>
                              <w:ind w:left="180"/>
                            </w:pPr>
                          </w:p>
                          <w:p w14:paraId="0F05F119" w14:textId="77777777" w:rsidR="000479CE" w:rsidRDefault="000479CE" w:rsidP="002924FF">
                            <w:pPr>
                              <w:ind w:left="180"/>
                            </w:pPr>
                          </w:p>
                          <w:p w14:paraId="71FF16DC" w14:textId="77777777" w:rsidR="000479CE" w:rsidRDefault="000479CE" w:rsidP="002924FF">
                            <w:pPr>
                              <w:ind w:left="180"/>
                            </w:pPr>
                          </w:p>
                          <w:p w14:paraId="621CDA66" w14:textId="77777777" w:rsidR="000479CE" w:rsidRDefault="000479CE" w:rsidP="002924FF">
                            <w:pPr>
                              <w:ind w:left="18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12768" id="Text Box 9" o:spid="_x0000_s1130" type="#_x0000_t202" style="position:absolute;left:0;text-align:left;margin-left:-1.5pt;margin-top:7pt;width:503.25pt;height:25.5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" fillcolor="white [3201]" strokecolor="#06f" strokeweight=".5pt">
                <v:textbox>
                  <w:txbxContent>
                    <w:p w14:paraId="2BA37FB2" w14:textId="05991C30" w:rsidR="000479CE" w:rsidRDefault="000479CE" w:rsidP="00892CA1">
                      <w:pPr>
                        <w:ind w:left="90"/>
                        <w:rPr>
                          <w:rFonts w:cs="Arial"/>
                          <w:color w:val="000000" w:themeColor="text1"/>
                          <w:position w:val="4"/>
                        </w:rPr>
                      </w:pPr>
                      <w:r w:rsidRPr="00EC2247">
                        <w:rPr>
                          <w:rFonts w:ascii="AvantGarde" w:hAnsi="AvantGarde"/>
                          <w:b/>
                          <w:color w:val="0066FF"/>
                          <w:position w:val="2"/>
                          <w:sz w:val="24"/>
                        </w:rPr>
                        <w:t>VIDE</w:t>
                      </w:r>
                      <w:r w:rsidRPr="00EC2247">
                        <w:rPr>
                          <w:noProof/>
                          <w:sz w:val="14"/>
                        </w:rPr>
                        <w:drawing>
                          <wp:inline distT="0" distB="0" distL="0" distR="0" wp14:anchorId="380A81CB" wp14:editId="06220F68">
                            <wp:extent cx="138641" cy="155972"/>
                            <wp:effectExtent l="0" t="0" r="0" b="0"/>
                            <wp:docPr id="841085995" name="Picture 841085995"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9">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Pr>
                          <w:rFonts w:ascii="AvantGarde" w:hAnsi="AvantGarde"/>
                          <w:b/>
                          <w:color w:val="0066FF"/>
                          <w:position w:val="2"/>
                          <w:sz w:val="24"/>
                        </w:rPr>
                        <w:t>S</w:t>
                      </w:r>
                      <w:r w:rsidRPr="008C283D">
                        <w:rPr>
                          <w:rFonts w:cs="Arial"/>
                          <w:b/>
                          <w:color w:val="0066FF"/>
                          <w:position w:val="2"/>
                          <w:sz w:val="22"/>
                        </w:rPr>
                        <w:t xml:space="preserve">  </w:t>
                      </w:r>
                      <w:r>
                        <w:rPr>
                          <w:rFonts w:cs="Arial"/>
                          <w:color w:val="000000" w:themeColor="text1"/>
                          <w:position w:val="2"/>
                        </w:rPr>
                        <w:t xml:space="preserve"> </w:t>
                      </w:r>
                      <w:r>
                        <w:rPr>
                          <w:rFonts w:cs="Arial"/>
                          <w:color w:val="000000" w:themeColor="text1"/>
                          <w:position w:val="4"/>
                        </w:rPr>
                        <w:t>Sample elevator pitches:</w:t>
                      </w:r>
                      <w:r w:rsidR="00892CA1">
                        <w:rPr>
                          <w:rFonts w:cs="Arial"/>
                          <w:color w:val="000000" w:themeColor="text1"/>
                          <w:position w:val="4"/>
                        </w:rPr>
                        <w:t xml:space="preserve">  </w:t>
                      </w:r>
                      <w:r>
                        <w:rPr>
                          <w:rFonts w:cs="Arial"/>
                          <w:color w:val="000000" w:themeColor="text1"/>
                          <w:position w:val="4"/>
                        </w:rPr>
                        <w:t xml:space="preserve">MIT Pitch competition   </w:t>
                      </w:r>
                      <w:hyperlink r:id="rId715" w:history="1">
                        <w:r w:rsidRPr="001D5048">
                          <w:rPr>
                            <w:rStyle w:val="Hyperlink"/>
                            <w:rFonts w:cs="Arial"/>
                            <w:position w:val="4"/>
                          </w:rPr>
                          <w:t>https://youtu.be/n0BKBcSZaA0</w:t>
                        </w:r>
                      </w:hyperlink>
                    </w:p>
                    <w:p w14:paraId="3A66A648" w14:textId="77777777" w:rsidR="000479CE" w:rsidRDefault="000479CE" w:rsidP="00640AAF">
                      <w:pPr>
                        <w:spacing w:line="276" w:lineRule="auto"/>
                        <w:ind w:left="180"/>
                      </w:pPr>
                    </w:p>
                    <w:p w14:paraId="0F05F119" w14:textId="77777777" w:rsidR="000479CE" w:rsidRDefault="000479CE" w:rsidP="002924FF">
                      <w:pPr>
                        <w:ind w:left="180"/>
                      </w:pPr>
                    </w:p>
                    <w:p w14:paraId="71FF16DC" w14:textId="77777777" w:rsidR="000479CE" w:rsidRDefault="000479CE" w:rsidP="002924FF">
                      <w:pPr>
                        <w:ind w:left="180"/>
                      </w:pPr>
                    </w:p>
                    <w:p w14:paraId="621CDA66" w14:textId="77777777" w:rsidR="000479CE" w:rsidRDefault="000479CE" w:rsidP="002924FF">
                      <w:pPr>
                        <w:ind w:left="180"/>
                      </w:pPr>
                    </w:p>
                  </w:txbxContent>
                </v:textbox>
                <w10:wrap type="square" side="left"/>
              </v:shape>
            </w:pict>
          </mc:Fallback>
        </mc:AlternateContent>
      </w:r>
    </w:p>
    <w:p w14:paraId="4505998E" w14:textId="7248CA96" w:rsidR="002924FF" w:rsidRPr="003E4A1B" w:rsidRDefault="00892CA1" w:rsidP="00653D4B">
      <w:pPr>
        <w:spacing w:line="276" w:lineRule="auto"/>
        <w:jc w:val="both"/>
        <w:rPr>
          <w:rFonts w:cs="Arial"/>
          <w:b/>
          <w:bCs/>
          <w:sz w:val="26"/>
          <w:szCs w:val="26"/>
        </w:rPr>
      </w:pPr>
      <w:r w:rsidRPr="003E4A1B">
        <w:rPr>
          <w:rFonts w:cs="Arial"/>
          <w:noProof/>
        </w:rPr>
        <mc:AlternateContent>
          <mc:Choice Requires="wps">
            <w:drawing>
              <wp:anchor distT="0" distB="0" distL="114300" distR="114300" simplePos="0" relativeHeight="251557376" behindDoc="0" locked="0" layoutInCell="1" allowOverlap="1" wp14:anchorId="13FE7770" wp14:editId="7D4F9652">
                <wp:simplePos x="0" y="0"/>
                <wp:positionH relativeFrom="column">
                  <wp:posOffset>-40005</wp:posOffset>
                </wp:positionH>
                <wp:positionV relativeFrom="paragraph">
                  <wp:posOffset>449580</wp:posOffset>
                </wp:positionV>
                <wp:extent cx="6412230" cy="1390650"/>
                <wp:effectExtent l="0" t="0" r="26670" b="19050"/>
                <wp:wrapNone/>
                <wp:docPr id="7177" name="Text Box 7177"/>
                <wp:cNvGraphicFramePr/>
                <a:graphic xmlns:a="http://schemas.openxmlformats.org/drawingml/2006/main">
                  <a:graphicData uri="http://schemas.microsoft.com/office/word/2010/wordprocessingShape">
                    <wps:wsp>
                      <wps:cNvSpPr txBox="1"/>
                      <wps:spPr>
                        <a:xfrm>
                          <a:off x="0" y="0"/>
                          <a:ext cx="6412230" cy="1390650"/>
                        </a:xfrm>
                        <a:prstGeom prst="rect">
                          <a:avLst/>
                        </a:prstGeom>
                        <a:solidFill>
                          <a:schemeClr val="lt1">
                            <a:alpha val="76000"/>
                          </a:schemeClr>
                        </a:solidFill>
                        <a:ln w="6350">
                          <a:solidFill>
                            <a:schemeClr val="bg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20654054" w14:textId="77777777" w:rsidR="000479CE" w:rsidRPr="002924FF" w:rsidRDefault="000479CE" w:rsidP="002924FF">
                            <w:pPr>
                              <w:rPr>
                                <w:sz w:val="8"/>
                              </w:rPr>
                            </w:pPr>
                            <w:r>
                              <w:t xml:space="preserve"> </w:t>
                            </w:r>
                          </w:p>
                          <w:p w14:paraId="67618917" w14:textId="77777777" w:rsidR="000479CE" w:rsidRDefault="000479CE" w:rsidP="002924FF">
                            <w:r>
                              <w:t xml:space="preserve">YOUR 8-SECOND PITCH:  </w:t>
                            </w:r>
                          </w:p>
                          <w:p w14:paraId="23D52880" w14:textId="77777777" w:rsidR="000479CE" w:rsidRDefault="000479CE" w:rsidP="002924FF"/>
                          <w:p w14:paraId="437F749E" w14:textId="77777777" w:rsidR="000479CE" w:rsidRDefault="000479CE" w:rsidP="002924FF"/>
                          <w:p w14:paraId="0BA99B22" w14:textId="77777777" w:rsidR="000479CE" w:rsidRDefault="000479CE" w:rsidP="002924FF"/>
                          <w:p w14:paraId="04B110A4" w14:textId="77777777" w:rsidR="000479CE" w:rsidRDefault="000479CE" w:rsidP="002924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E7770" id="Text Box 7177" o:spid="_x0000_s1131" type="#_x0000_t202" style="position:absolute;left:0;text-align:left;margin-left:-3.15pt;margin-top:35.4pt;width:504.9pt;height:109.5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" fillcolor="white [3201]" strokecolor="#7f7f7f [1612]" strokeweight=".5pt">
                <v:fill opacity="49858f"/>
                <v:textbox>
                  <w:txbxContent>
                    <w:p w14:paraId="20654054" w14:textId="77777777" w:rsidR="000479CE" w:rsidRPr="002924FF" w:rsidRDefault="000479CE" w:rsidP="002924FF">
                      <w:pPr>
                        <w:rPr>
                          <w:sz w:val="8"/>
                        </w:rPr>
                      </w:pPr>
                      <w:r>
                        <w:t xml:space="preserve"> </w:t>
                      </w:r>
                    </w:p>
                    <w:p w14:paraId="67618917" w14:textId="77777777" w:rsidR="000479CE" w:rsidRDefault="000479CE" w:rsidP="002924FF">
                      <w:r>
                        <w:t xml:space="preserve">YOUR 8-SECOND PITCH:  </w:t>
                      </w:r>
                    </w:p>
                    <w:p w14:paraId="23D52880" w14:textId="77777777" w:rsidR="000479CE" w:rsidRDefault="000479CE" w:rsidP="002924FF"/>
                    <w:p w14:paraId="437F749E" w14:textId="77777777" w:rsidR="000479CE" w:rsidRDefault="000479CE" w:rsidP="002924FF"/>
                    <w:p w14:paraId="0BA99B22" w14:textId="77777777" w:rsidR="000479CE" w:rsidRDefault="000479CE" w:rsidP="002924FF"/>
                    <w:p w14:paraId="04B110A4" w14:textId="77777777" w:rsidR="000479CE" w:rsidRDefault="000479CE" w:rsidP="002924FF"/>
                  </w:txbxContent>
                </v:textbox>
              </v:shape>
            </w:pict>
          </mc:Fallback>
        </mc:AlternateContent>
      </w:r>
    </w:p>
    <w:p w14:paraId="02E0C245" w14:textId="261E44F9" w:rsidR="002924FF" w:rsidRPr="003E4A1B" w:rsidRDefault="002924FF" w:rsidP="002924FF">
      <w:pPr>
        <w:spacing w:line="276" w:lineRule="auto"/>
        <w:ind w:left="4320" w:firstLine="720"/>
        <w:jc w:val="both"/>
        <w:rPr>
          <w:rFonts w:cs="Arial"/>
        </w:rPr>
      </w:pPr>
    </w:p>
    <w:p w14:paraId="038970D7" w14:textId="77777777" w:rsidR="002924FF" w:rsidRPr="003E4A1B" w:rsidRDefault="002924FF" w:rsidP="002924FF">
      <w:pPr>
        <w:spacing w:line="276" w:lineRule="auto"/>
        <w:rPr>
          <w:rFonts w:cs="Arial"/>
        </w:rPr>
      </w:pPr>
      <w:r w:rsidRPr="003E4A1B">
        <w:rPr>
          <w:rFonts w:cs="Arial"/>
          <w:noProof/>
        </w:rPr>
        <mc:AlternateContent>
          <mc:Choice Requires="wps">
            <w:drawing>
              <wp:anchor distT="0" distB="0" distL="114300" distR="114300" simplePos="0" relativeHeight="251559424" behindDoc="0" locked="0" layoutInCell="1" allowOverlap="1" wp14:anchorId="31E294E2" wp14:editId="413A06A1">
                <wp:simplePos x="0" y="0"/>
                <wp:positionH relativeFrom="column">
                  <wp:posOffset>-38100</wp:posOffset>
                </wp:positionH>
                <wp:positionV relativeFrom="paragraph">
                  <wp:posOffset>1220470</wp:posOffset>
                </wp:positionV>
                <wp:extent cx="6412230" cy="4295775"/>
                <wp:effectExtent l="0" t="0" r="26670" b="28575"/>
                <wp:wrapNone/>
                <wp:docPr id="7214" name="Text Box 7214"/>
                <wp:cNvGraphicFramePr/>
                <a:graphic xmlns:a="http://schemas.openxmlformats.org/drawingml/2006/main">
                  <a:graphicData uri="http://schemas.microsoft.com/office/word/2010/wordprocessingShape">
                    <wps:wsp>
                      <wps:cNvSpPr txBox="1"/>
                      <wps:spPr>
                        <a:xfrm>
                          <a:off x="0" y="0"/>
                          <a:ext cx="6412230" cy="4295775"/>
                        </a:xfrm>
                        <a:prstGeom prst="rect">
                          <a:avLst/>
                        </a:prstGeom>
                        <a:solidFill>
                          <a:schemeClr val="lt1">
                            <a:alpha val="76000"/>
                          </a:schemeClr>
                        </a:solidFill>
                        <a:ln w="6350">
                          <a:solidFill>
                            <a:schemeClr val="bg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5874E032" w14:textId="77777777" w:rsidR="000479CE" w:rsidRPr="002924FF" w:rsidRDefault="000479CE" w:rsidP="002924FF">
                            <w:pPr>
                              <w:rPr>
                                <w:sz w:val="8"/>
                              </w:rPr>
                            </w:pPr>
                            <w:r>
                              <w:t xml:space="preserve"> </w:t>
                            </w:r>
                          </w:p>
                          <w:p w14:paraId="16C9C62B" w14:textId="77777777" w:rsidR="000479CE" w:rsidRDefault="000479CE" w:rsidP="002924FF">
                            <w:r>
                              <w:t xml:space="preserve">YOUR 60-SECOND PITCH:  </w:t>
                            </w:r>
                          </w:p>
                          <w:p w14:paraId="55C41797" w14:textId="77777777" w:rsidR="000479CE" w:rsidRDefault="000479CE" w:rsidP="002924FF"/>
                          <w:p w14:paraId="5EC9EFFE" w14:textId="77777777" w:rsidR="000479CE" w:rsidRDefault="000479CE" w:rsidP="002924FF"/>
                          <w:p w14:paraId="0408D1F2" w14:textId="77777777" w:rsidR="000479CE" w:rsidRDefault="000479CE" w:rsidP="002924FF"/>
                          <w:p w14:paraId="616AEF41" w14:textId="77777777" w:rsidR="000479CE" w:rsidRDefault="000479CE" w:rsidP="002924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294E2" id="Text Box 7214" o:spid="_x0000_s1132" type="#_x0000_t202" style="position:absolute;margin-left:-3pt;margin-top:96.1pt;width:504.9pt;height:338.25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" fillcolor="white [3201]" strokecolor="#7f7f7f [1612]" strokeweight=".5pt">
                <v:fill opacity="49858f"/>
                <v:textbox>
                  <w:txbxContent>
                    <w:p w14:paraId="5874E032" w14:textId="77777777" w:rsidR="000479CE" w:rsidRPr="002924FF" w:rsidRDefault="000479CE" w:rsidP="002924FF">
                      <w:pPr>
                        <w:rPr>
                          <w:sz w:val="8"/>
                        </w:rPr>
                      </w:pPr>
                      <w:r>
                        <w:t xml:space="preserve"> </w:t>
                      </w:r>
                    </w:p>
                    <w:p w14:paraId="16C9C62B" w14:textId="77777777" w:rsidR="000479CE" w:rsidRDefault="000479CE" w:rsidP="002924FF">
                      <w:r>
                        <w:t xml:space="preserve">YOUR 60-SECOND PITCH:  </w:t>
                      </w:r>
                    </w:p>
                    <w:p w14:paraId="55C41797" w14:textId="77777777" w:rsidR="000479CE" w:rsidRDefault="000479CE" w:rsidP="002924FF"/>
                    <w:p w14:paraId="5EC9EFFE" w14:textId="77777777" w:rsidR="000479CE" w:rsidRDefault="000479CE" w:rsidP="002924FF"/>
                    <w:p w14:paraId="0408D1F2" w14:textId="77777777" w:rsidR="000479CE" w:rsidRDefault="000479CE" w:rsidP="002924FF"/>
                    <w:p w14:paraId="616AEF41" w14:textId="77777777" w:rsidR="000479CE" w:rsidRDefault="000479CE" w:rsidP="002924FF"/>
                  </w:txbxContent>
                </v:textbox>
              </v:shape>
            </w:pict>
          </mc:Fallback>
        </mc:AlternateContent>
      </w:r>
      <w:r w:rsidRPr="003E4A1B">
        <w:rPr>
          <w:rFonts w:cs="Arial"/>
        </w:rPr>
        <w:br w:type="page"/>
      </w:r>
    </w:p>
    <w:p w14:paraId="421283E8" w14:textId="763F7056" w:rsidR="00F5288C" w:rsidRPr="00C34839" w:rsidRDefault="00F5288C" w:rsidP="00F5288C">
      <w:pPr>
        <w:pStyle w:val="BodyText"/>
        <w:tabs>
          <w:tab w:val="right" w:pos="7920"/>
        </w:tabs>
        <w:rPr>
          <w:rStyle w:val="Emphasis"/>
          <w:position w:val="2"/>
        </w:rPr>
      </w:pPr>
      <w:r w:rsidRPr="00F5288C">
        <w:rPr>
          <w:rFonts w:ascii="Arial" w:hAnsi="Arial" w:cs="Arial"/>
          <w:iCs w:val="0"/>
          <w:sz w:val="22"/>
          <w:szCs w:val="22"/>
        </w:rPr>
        <w:lastRenderedPageBreak/>
        <w:t>CAPITAL</w:t>
      </w:r>
      <w:r w:rsidRPr="00F5288C">
        <w:rPr>
          <w:rFonts w:ascii="Arial" w:hAnsi="Arial" w:cs="Arial"/>
          <w:i/>
        </w:rPr>
        <w:t xml:space="preserve"> – </w:t>
      </w:r>
      <w:r w:rsidRPr="00C34839">
        <w:rPr>
          <w:rStyle w:val="Emphasis"/>
          <w:position w:val="2"/>
        </w:rPr>
        <w:t>Pitching Capital Providers</w:t>
      </w:r>
    </w:p>
    <w:p w14:paraId="74068AC2" w14:textId="77777777" w:rsidR="002924FF" w:rsidRPr="003E4A1B" w:rsidRDefault="002924FF" w:rsidP="002924FF">
      <w:pPr>
        <w:tabs>
          <w:tab w:val="right" w:pos="9720"/>
        </w:tabs>
        <w:spacing w:line="276" w:lineRule="auto"/>
        <w:ind w:right="216"/>
        <w:rPr>
          <w:rFonts w:cs="Arial"/>
          <w:i/>
        </w:rPr>
      </w:pPr>
    </w:p>
    <w:p w14:paraId="3A062146" w14:textId="77777777" w:rsidR="002924FF" w:rsidRPr="003E4A1B" w:rsidRDefault="002924FF" w:rsidP="002924FF">
      <w:pPr>
        <w:tabs>
          <w:tab w:val="right" w:pos="9720"/>
        </w:tabs>
        <w:spacing w:line="276" w:lineRule="auto"/>
        <w:ind w:right="216"/>
        <w:rPr>
          <w:rFonts w:cs="Arial"/>
          <w:i/>
        </w:rPr>
      </w:pPr>
    </w:p>
    <w:tbl>
      <w:tblPr>
        <w:tblW w:w="10164" w:type="dxa"/>
        <w:tblInd w:w="128" w:type="dxa"/>
        <w:shd w:val="clear" w:color="auto" w:fill="EEECE1" w:themeFill="background2"/>
        <w:tblLook w:val="04A0" w:firstRow="1" w:lastRow="0" w:firstColumn="1" w:lastColumn="0" w:noHBand="0" w:noVBand="1"/>
      </w:tblPr>
      <w:tblGrid>
        <w:gridCol w:w="228"/>
        <w:gridCol w:w="88"/>
        <w:gridCol w:w="7608"/>
        <w:gridCol w:w="504"/>
        <w:gridCol w:w="346"/>
        <w:gridCol w:w="339"/>
        <w:gridCol w:w="339"/>
        <w:gridCol w:w="235"/>
        <w:gridCol w:w="235"/>
        <w:gridCol w:w="74"/>
        <w:gridCol w:w="222"/>
      </w:tblGrid>
      <w:tr w:rsidR="002924FF" w:rsidRPr="003E4A1B" w14:paraId="4655CF66" w14:textId="77777777" w:rsidTr="002924FF">
        <w:trPr>
          <w:trHeight w:val="1227"/>
        </w:trPr>
        <w:tc>
          <w:tcPr>
            <w:tcW w:w="316" w:type="dxa"/>
            <w:gridSpan w:val="2"/>
            <w:shd w:val="clear" w:color="auto" w:fill="EEECE1" w:themeFill="background2"/>
            <w:noWrap/>
            <w:vAlign w:val="bottom"/>
            <w:hideMark/>
          </w:tcPr>
          <w:p w14:paraId="18374A62" w14:textId="77777777" w:rsidR="002924FF" w:rsidRPr="00892CA1" w:rsidRDefault="005A70B8" w:rsidP="00D70E90">
            <w:pPr>
              <w:rPr>
                <w:rFonts w:cs="Arial"/>
                <w:b/>
                <w:bCs/>
              </w:rPr>
            </w:pPr>
            <w:r w:rsidRPr="00892CA1">
              <w:rPr>
                <w:rFonts w:cs="Arial"/>
                <w:b/>
                <w:bCs/>
              </w:rPr>
              <w:br w:type="page"/>
            </w:r>
            <w:r w:rsidRPr="00892CA1">
              <w:rPr>
                <w:rFonts w:cs="Arial"/>
                <w:b/>
                <w:bCs/>
              </w:rPr>
              <w:br w:type="page"/>
            </w:r>
          </w:p>
        </w:tc>
        <w:tc>
          <w:tcPr>
            <w:tcW w:w="8058" w:type="dxa"/>
            <w:gridSpan w:val="2"/>
            <w:shd w:val="clear" w:color="auto" w:fill="EEECE1" w:themeFill="background2"/>
            <w:noWrap/>
            <w:vAlign w:val="bottom"/>
            <w:hideMark/>
          </w:tcPr>
          <w:p w14:paraId="1C2D3DD0" w14:textId="77777777" w:rsidR="002924FF" w:rsidRPr="003E4A1B" w:rsidRDefault="002924FF" w:rsidP="00D70E90">
            <w:pPr>
              <w:pStyle w:val="Heading2"/>
              <w:spacing w:before="0"/>
              <w:ind w:left="-108"/>
              <w:rPr>
                <w:rFonts w:ascii="Arial" w:hAnsi="Arial"/>
                <w:b w:val="0"/>
              </w:rPr>
            </w:pPr>
          </w:p>
          <w:p w14:paraId="0EA90E7C" w14:textId="77777777" w:rsidR="002924FF" w:rsidRPr="003E4A1B" w:rsidRDefault="002924FF" w:rsidP="00D70E90">
            <w:pPr>
              <w:pStyle w:val="Heading2"/>
              <w:spacing w:before="0"/>
              <w:ind w:left="-108"/>
              <w:rPr>
                <w:rFonts w:ascii="Arial" w:hAnsi="Arial"/>
                <w:b w:val="0"/>
              </w:rPr>
            </w:pPr>
          </w:p>
          <w:p w14:paraId="069D6E30" w14:textId="7F3D1105" w:rsidR="002924FF" w:rsidRPr="00892CA1" w:rsidRDefault="005A70B8" w:rsidP="00D70E90">
            <w:pPr>
              <w:pStyle w:val="Heading2"/>
              <w:spacing w:before="0"/>
              <w:ind w:left="-108"/>
              <w:rPr>
                <w:rFonts w:ascii="Arial" w:hAnsi="Arial"/>
                <w:bCs/>
                <w:sz w:val="24"/>
                <w:szCs w:val="22"/>
              </w:rPr>
            </w:pPr>
            <w:r w:rsidRPr="00892CA1">
              <w:rPr>
                <w:rFonts w:ascii="Arial" w:hAnsi="Arial"/>
                <w:bCs/>
                <w:sz w:val="24"/>
                <w:szCs w:val="22"/>
              </w:rPr>
              <w:t xml:space="preserve">ELEVATOR PITCH RATING SHEET </w:t>
            </w:r>
            <w:r w:rsidR="00892CA1" w:rsidRPr="00892CA1">
              <w:rPr>
                <w:rFonts w:ascii="Arial" w:hAnsi="Arial"/>
                <w:bCs/>
                <w:sz w:val="24"/>
                <w:szCs w:val="22"/>
              </w:rPr>
              <w:t>FOR</w:t>
            </w:r>
            <w:r w:rsidRPr="00892CA1">
              <w:rPr>
                <w:rFonts w:ascii="Arial" w:hAnsi="Arial"/>
                <w:bCs/>
                <w:sz w:val="24"/>
                <w:szCs w:val="22"/>
              </w:rPr>
              <w:t xml:space="preserve"> COMPETITIONS</w:t>
            </w:r>
          </w:p>
          <w:p w14:paraId="6098D152" w14:textId="77777777" w:rsidR="002924FF" w:rsidRPr="003E4A1B" w:rsidRDefault="002924FF" w:rsidP="00D70E90">
            <w:pPr>
              <w:ind w:left="-108"/>
              <w:rPr>
                <w:rFonts w:cs="Arial"/>
                <w:sz w:val="24"/>
              </w:rPr>
            </w:pPr>
          </w:p>
          <w:p w14:paraId="61A3253B" w14:textId="77777777" w:rsidR="002924FF" w:rsidRPr="003E4A1B" w:rsidRDefault="002924FF" w:rsidP="00D70E90">
            <w:pPr>
              <w:pStyle w:val="Heading3"/>
              <w:ind w:left="-108"/>
              <w:rPr>
                <w:rFonts w:cs="Arial"/>
              </w:rPr>
            </w:pPr>
          </w:p>
        </w:tc>
        <w:tc>
          <w:tcPr>
            <w:tcW w:w="346" w:type="dxa"/>
            <w:shd w:val="clear" w:color="auto" w:fill="EEECE1" w:themeFill="background2"/>
            <w:noWrap/>
            <w:vAlign w:val="bottom"/>
            <w:hideMark/>
          </w:tcPr>
          <w:p w14:paraId="4AD83E98" w14:textId="77777777" w:rsidR="002924FF" w:rsidRPr="003E4A1B" w:rsidRDefault="002924FF" w:rsidP="00D70E90">
            <w:pPr>
              <w:rPr>
                <w:rFonts w:cs="Arial"/>
              </w:rPr>
            </w:pPr>
          </w:p>
        </w:tc>
        <w:tc>
          <w:tcPr>
            <w:tcW w:w="339" w:type="dxa"/>
            <w:shd w:val="clear" w:color="auto" w:fill="EEECE1" w:themeFill="background2"/>
            <w:noWrap/>
            <w:vAlign w:val="bottom"/>
            <w:hideMark/>
          </w:tcPr>
          <w:p w14:paraId="64E63837" w14:textId="77777777" w:rsidR="002924FF" w:rsidRPr="003E4A1B" w:rsidRDefault="002924FF" w:rsidP="00D70E90">
            <w:pPr>
              <w:rPr>
                <w:rFonts w:cs="Arial"/>
              </w:rPr>
            </w:pPr>
          </w:p>
        </w:tc>
        <w:tc>
          <w:tcPr>
            <w:tcW w:w="339" w:type="dxa"/>
            <w:shd w:val="clear" w:color="auto" w:fill="EEECE1" w:themeFill="background2"/>
            <w:noWrap/>
            <w:vAlign w:val="bottom"/>
            <w:hideMark/>
          </w:tcPr>
          <w:p w14:paraId="6F077E81" w14:textId="77777777" w:rsidR="002924FF" w:rsidRPr="003E4A1B" w:rsidRDefault="002924FF" w:rsidP="00D70E90">
            <w:pPr>
              <w:rPr>
                <w:rFonts w:cs="Arial"/>
              </w:rPr>
            </w:pPr>
          </w:p>
        </w:tc>
        <w:tc>
          <w:tcPr>
            <w:tcW w:w="235" w:type="dxa"/>
            <w:shd w:val="clear" w:color="auto" w:fill="EEECE1" w:themeFill="background2"/>
            <w:noWrap/>
            <w:vAlign w:val="bottom"/>
            <w:hideMark/>
          </w:tcPr>
          <w:p w14:paraId="0D8D039E" w14:textId="77777777" w:rsidR="002924FF" w:rsidRPr="003E4A1B" w:rsidRDefault="002924FF" w:rsidP="00D70E90">
            <w:pPr>
              <w:rPr>
                <w:rFonts w:cs="Arial"/>
              </w:rPr>
            </w:pPr>
          </w:p>
        </w:tc>
        <w:tc>
          <w:tcPr>
            <w:tcW w:w="235" w:type="dxa"/>
            <w:shd w:val="clear" w:color="auto" w:fill="EEECE1" w:themeFill="background2"/>
            <w:noWrap/>
            <w:vAlign w:val="bottom"/>
            <w:hideMark/>
          </w:tcPr>
          <w:p w14:paraId="75D07579" w14:textId="77777777" w:rsidR="002924FF" w:rsidRPr="003E4A1B" w:rsidRDefault="002924FF" w:rsidP="00D70E90">
            <w:pPr>
              <w:rPr>
                <w:rFonts w:cs="Arial"/>
              </w:rPr>
            </w:pPr>
          </w:p>
        </w:tc>
        <w:tc>
          <w:tcPr>
            <w:tcW w:w="296" w:type="dxa"/>
            <w:gridSpan w:val="2"/>
            <w:shd w:val="clear" w:color="auto" w:fill="EEECE1" w:themeFill="background2"/>
            <w:noWrap/>
            <w:vAlign w:val="bottom"/>
            <w:hideMark/>
          </w:tcPr>
          <w:p w14:paraId="5937A22F" w14:textId="77777777" w:rsidR="002924FF" w:rsidRPr="003E4A1B" w:rsidRDefault="002924FF" w:rsidP="00D70E90">
            <w:pPr>
              <w:rPr>
                <w:rFonts w:cs="Arial"/>
              </w:rPr>
            </w:pPr>
          </w:p>
        </w:tc>
      </w:tr>
      <w:tr w:rsidR="002924FF" w:rsidRPr="003E4A1B" w14:paraId="25DE7ECC" w14:textId="77777777" w:rsidTr="002924FF">
        <w:trPr>
          <w:trHeight w:val="140"/>
        </w:trPr>
        <w:tc>
          <w:tcPr>
            <w:tcW w:w="228" w:type="dxa"/>
            <w:shd w:val="clear" w:color="auto" w:fill="EEECE1" w:themeFill="background2"/>
            <w:noWrap/>
            <w:vAlign w:val="bottom"/>
            <w:hideMark/>
          </w:tcPr>
          <w:p w14:paraId="65024C3A"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2433348C" w14:textId="77777777" w:rsidR="002924FF" w:rsidRPr="003E4A1B" w:rsidRDefault="002924FF" w:rsidP="00D70E90">
            <w:pPr>
              <w:rPr>
                <w:rFonts w:cs="Arial"/>
                <w:sz w:val="22"/>
                <w:szCs w:val="22"/>
              </w:rPr>
            </w:pPr>
            <w:r w:rsidRPr="003E4A1B">
              <w:rPr>
                <w:rFonts w:cs="Arial"/>
                <w:sz w:val="22"/>
                <w:szCs w:val="22"/>
              </w:rPr>
              <w:t xml:space="preserve"> </w:t>
            </w:r>
          </w:p>
        </w:tc>
        <w:tc>
          <w:tcPr>
            <w:tcW w:w="450" w:type="dxa"/>
            <w:shd w:val="clear" w:color="auto" w:fill="EEECE1" w:themeFill="background2"/>
            <w:noWrap/>
            <w:vAlign w:val="bottom"/>
            <w:hideMark/>
          </w:tcPr>
          <w:p w14:paraId="5B73B2C7" w14:textId="77777777" w:rsidR="002924FF" w:rsidRPr="003E4A1B" w:rsidRDefault="002924FF" w:rsidP="00D70E90">
            <w:pPr>
              <w:rPr>
                <w:rFonts w:cs="Arial"/>
                <w:sz w:val="22"/>
                <w:szCs w:val="22"/>
              </w:rPr>
            </w:pPr>
            <w:r w:rsidRPr="003E4A1B">
              <w:rPr>
                <w:rFonts w:cs="Arial"/>
                <w:sz w:val="22"/>
                <w:szCs w:val="22"/>
              </w:rPr>
              <w:t xml:space="preserve"> </w:t>
            </w:r>
          </w:p>
        </w:tc>
        <w:tc>
          <w:tcPr>
            <w:tcW w:w="346" w:type="dxa"/>
            <w:shd w:val="clear" w:color="auto" w:fill="EEECE1" w:themeFill="background2"/>
            <w:noWrap/>
            <w:vAlign w:val="bottom"/>
            <w:hideMark/>
          </w:tcPr>
          <w:p w14:paraId="009E66EC" w14:textId="77777777" w:rsidR="002924FF" w:rsidRPr="003E4A1B" w:rsidRDefault="002924FF" w:rsidP="00D70E90">
            <w:pPr>
              <w:rPr>
                <w:rFonts w:cs="Arial"/>
                <w:sz w:val="22"/>
                <w:szCs w:val="22"/>
              </w:rPr>
            </w:pPr>
          </w:p>
        </w:tc>
        <w:tc>
          <w:tcPr>
            <w:tcW w:w="339" w:type="dxa"/>
            <w:shd w:val="clear" w:color="auto" w:fill="EEECE1" w:themeFill="background2"/>
            <w:noWrap/>
            <w:vAlign w:val="bottom"/>
            <w:hideMark/>
          </w:tcPr>
          <w:p w14:paraId="57DF0B0E" w14:textId="77777777" w:rsidR="002924FF" w:rsidRPr="003E4A1B" w:rsidRDefault="002924FF" w:rsidP="00D70E90">
            <w:pPr>
              <w:rPr>
                <w:rFonts w:cs="Arial"/>
                <w:sz w:val="22"/>
                <w:szCs w:val="22"/>
              </w:rPr>
            </w:pPr>
          </w:p>
        </w:tc>
        <w:tc>
          <w:tcPr>
            <w:tcW w:w="339" w:type="dxa"/>
            <w:shd w:val="clear" w:color="auto" w:fill="EEECE1" w:themeFill="background2"/>
            <w:noWrap/>
            <w:vAlign w:val="bottom"/>
            <w:hideMark/>
          </w:tcPr>
          <w:p w14:paraId="22B7EF15" w14:textId="77777777" w:rsidR="002924FF" w:rsidRPr="003E4A1B" w:rsidRDefault="002924FF" w:rsidP="00D70E90">
            <w:pPr>
              <w:rPr>
                <w:rFonts w:cs="Arial"/>
                <w:sz w:val="22"/>
                <w:szCs w:val="22"/>
              </w:rPr>
            </w:pPr>
          </w:p>
        </w:tc>
        <w:tc>
          <w:tcPr>
            <w:tcW w:w="544" w:type="dxa"/>
            <w:gridSpan w:val="3"/>
            <w:shd w:val="clear" w:color="auto" w:fill="EEECE1" w:themeFill="background2"/>
            <w:noWrap/>
            <w:vAlign w:val="bottom"/>
            <w:hideMark/>
          </w:tcPr>
          <w:p w14:paraId="055BB327" w14:textId="77777777" w:rsidR="002924FF" w:rsidRPr="003E4A1B" w:rsidRDefault="002924FF" w:rsidP="00D70E90">
            <w:pPr>
              <w:rPr>
                <w:rFonts w:cs="Arial"/>
                <w:sz w:val="22"/>
                <w:szCs w:val="22"/>
              </w:rPr>
            </w:pPr>
          </w:p>
        </w:tc>
        <w:tc>
          <w:tcPr>
            <w:tcW w:w="222" w:type="dxa"/>
            <w:shd w:val="clear" w:color="auto" w:fill="EEECE1" w:themeFill="background2"/>
            <w:noWrap/>
            <w:vAlign w:val="bottom"/>
            <w:hideMark/>
          </w:tcPr>
          <w:p w14:paraId="29F48D53" w14:textId="77777777" w:rsidR="002924FF" w:rsidRPr="003E4A1B" w:rsidRDefault="002924FF" w:rsidP="00D70E90">
            <w:pPr>
              <w:rPr>
                <w:rFonts w:cs="Arial"/>
              </w:rPr>
            </w:pPr>
          </w:p>
        </w:tc>
      </w:tr>
      <w:tr w:rsidR="002924FF" w:rsidRPr="003E4A1B" w14:paraId="04D31F65" w14:textId="77777777" w:rsidTr="002924FF">
        <w:trPr>
          <w:trHeight w:val="367"/>
        </w:trPr>
        <w:tc>
          <w:tcPr>
            <w:tcW w:w="228" w:type="dxa"/>
            <w:shd w:val="clear" w:color="auto" w:fill="EEECE1" w:themeFill="background2"/>
            <w:noWrap/>
            <w:vAlign w:val="bottom"/>
            <w:hideMark/>
          </w:tcPr>
          <w:p w14:paraId="63B32330"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6A59C26D" w14:textId="77777777" w:rsidR="002924FF" w:rsidRPr="003E4A1B" w:rsidRDefault="002924FF" w:rsidP="00D70E90">
            <w:pPr>
              <w:rPr>
                <w:rFonts w:cs="Arial"/>
                <w:sz w:val="22"/>
                <w:szCs w:val="22"/>
              </w:rPr>
            </w:pPr>
          </w:p>
        </w:tc>
        <w:tc>
          <w:tcPr>
            <w:tcW w:w="2018" w:type="dxa"/>
            <w:gridSpan w:val="7"/>
            <w:shd w:val="clear" w:color="auto" w:fill="EEECE1" w:themeFill="background2"/>
            <w:noWrap/>
            <w:vAlign w:val="bottom"/>
            <w:hideMark/>
          </w:tcPr>
          <w:p w14:paraId="1084AF36" w14:textId="77777777" w:rsidR="002924FF" w:rsidRPr="003E4A1B" w:rsidRDefault="002924FF" w:rsidP="00D70E90">
            <w:pPr>
              <w:rPr>
                <w:rFonts w:cs="Arial"/>
                <w:sz w:val="22"/>
                <w:szCs w:val="22"/>
              </w:rPr>
            </w:pPr>
            <w:r w:rsidRPr="003E4A1B">
              <w:rPr>
                <w:rFonts w:cs="Arial"/>
                <w:sz w:val="22"/>
                <w:szCs w:val="22"/>
              </w:rPr>
              <w:t xml:space="preserve">  S   c   o   r   e</w:t>
            </w:r>
          </w:p>
        </w:tc>
        <w:tc>
          <w:tcPr>
            <w:tcW w:w="222" w:type="dxa"/>
            <w:shd w:val="clear" w:color="auto" w:fill="EEECE1" w:themeFill="background2"/>
            <w:noWrap/>
            <w:vAlign w:val="bottom"/>
            <w:hideMark/>
          </w:tcPr>
          <w:p w14:paraId="4D425567" w14:textId="77777777" w:rsidR="002924FF" w:rsidRPr="003E4A1B" w:rsidRDefault="002924FF" w:rsidP="00D70E90">
            <w:pPr>
              <w:rPr>
                <w:rFonts w:cs="Arial"/>
              </w:rPr>
            </w:pPr>
          </w:p>
        </w:tc>
      </w:tr>
      <w:tr w:rsidR="002924FF" w:rsidRPr="003E4A1B" w14:paraId="74F8E4C0" w14:textId="77777777" w:rsidTr="002924FF">
        <w:trPr>
          <w:trHeight w:val="400"/>
        </w:trPr>
        <w:tc>
          <w:tcPr>
            <w:tcW w:w="228" w:type="dxa"/>
            <w:shd w:val="clear" w:color="auto" w:fill="EEECE1" w:themeFill="background2"/>
            <w:noWrap/>
            <w:vAlign w:val="bottom"/>
            <w:hideMark/>
          </w:tcPr>
          <w:p w14:paraId="32682A67"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612F7A8C" w14:textId="77777777" w:rsidR="002924FF" w:rsidRPr="003E4A1B" w:rsidRDefault="002924FF" w:rsidP="00D70E90">
            <w:pPr>
              <w:rPr>
                <w:rFonts w:cs="Arial"/>
                <w:i/>
                <w:iCs/>
                <w:sz w:val="22"/>
                <w:szCs w:val="22"/>
              </w:rPr>
            </w:pPr>
            <w:r w:rsidRPr="003E4A1B">
              <w:rPr>
                <w:rFonts w:cs="Arial"/>
                <w:i/>
                <w:iCs/>
                <w:sz w:val="22"/>
                <w:szCs w:val="22"/>
              </w:rPr>
              <w:t xml:space="preserve"> </w:t>
            </w:r>
          </w:p>
        </w:tc>
        <w:tc>
          <w:tcPr>
            <w:tcW w:w="450" w:type="dxa"/>
            <w:shd w:val="clear" w:color="auto" w:fill="EEECE1" w:themeFill="background2"/>
            <w:noWrap/>
            <w:vAlign w:val="bottom"/>
            <w:hideMark/>
          </w:tcPr>
          <w:p w14:paraId="757D317C" w14:textId="77777777" w:rsidR="002924FF" w:rsidRPr="003E4A1B" w:rsidRDefault="002924FF" w:rsidP="00D70E90">
            <w:pPr>
              <w:rPr>
                <w:rFonts w:cs="Arial"/>
                <w:spacing w:val="-6"/>
              </w:rPr>
            </w:pPr>
            <w:r w:rsidRPr="003E4A1B">
              <w:rPr>
                <w:rFonts w:cs="Arial"/>
                <w:spacing w:val="-6"/>
              </w:rPr>
              <w:t>NO</w:t>
            </w:r>
          </w:p>
        </w:tc>
        <w:tc>
          <w:tcPr>
            <w:tcW w:w="1024" w:type="dxa"/>
            <w:gridSpan w:val="3"/>
            <w:shd w:val="clear" w:color="auto" w:fill="EEECE1" w:themeFill="background2"/>
            <w:noWrap/>
            <w:vAlign w:val="bottom"/>
            <w:hideMark/>
          </w:tcPr>
          <w:p w14:paraId="5EE06013" w14:textId="77777777" w:rsidR="002924FF" w:rsidRPr="003E4A1B" w:rsidRDefault="00C061DE" w:rsidP="00D70E90">
            <w:pPr>
              <w:rPr>
                <w:rFonts w:cs="Arial"/>
              </w:rPr>
            </w:pPr>
            <w:r>
              <w:rPr>
                <w:rFonts w:cs="Arial"/>
              </w:rPr>
              <w:t xml:space="preserve"> &lt;   --</w:t>
            </w:r>
            <w:r w:rsidR="002924FF" w:rsidRPr="003E4A1B">
              <w:rPr>
                <w:rFonts w:cs="Arial"/>
              </w:rPr>
              <w:t xml:space="preserve">   &gt;</w:t>
            </w:r>
          </w:p>
        </w:tc>
        <w:tc>
          <w:tcPr>
            <w:tcW w:w="544" w:type="dxa"/>
            <w:gridSpan w:val="3"/>
            <w:shd w:val="clear" w:color="auto" w:fill="EEECE1" w:themeFill="background2"/>
            <w:noWrap/>
            <w:vAlign w:val="bottom"/>
            <w:hideMark/>
          </w:tcPr>
          <w:p w14:paraId="60D2A6D2" w14:textId="77777777" w:rsidR="002924FF" w:rsidRPr="003E4A1B" w:rsidRDefault="002924FF" w:rsidP="002924FF">
            <w:pPr>
              <w:ind w:left="-76"/>
              <w:jc w:val="right"/>
              <w:rPr>
                <w:rFonts w:cs="Arial"/>
              </w:rPr>
            </w:pPr>
            <w:r w:rsidRPr="003E4A1B">
              <w:rPr>
                <w:rFonts w:cs="Arial"/>
              </w:rPr>
              <w:t>YES</w:t>
            </w:r>
          </w:p>
        </w:tc>
        <w:tc>
          <w:tcPr>
            <w:tcW w:w="222" w:type="dxa"/>
            <w:shd w:val="clear" w:color="auto" w:fill="EEECE1" w:themeFill="background2"/>
            <w:noWrap/>
            <w:vAlign w:val="bottom"/>
            <w:hideMark/>
          </w:tcPr>
          <w:p w14:paraId="0C56B20A" w14:textId="77777777" w:rsidR="002924FF" w:rsidRPr="003E4A1B" w:rsidRDefault="002924FF" w:rsidP="00D70E90">
            <w:pPr>
              <w:rPr>
                <w:rFonts w:cs="Arial"/>
              </w:rPr>
            </w:pPr>
          </w:p>
        </w:tc>
      </w:tr>
      <w:tr w:rsidR="002924FF" w:rsidRPr="003E4A1B" w14:paraId="69B263D6" w14:textId="77777777" w:rsidTr="002924FF">
        <w:trPr>
          <w:trHeight w:val="367"/>
        </w:trPr>
        <w:tc>
          <w:tcPr>
            <w:tcW w:w="228" w:type="dxa"/>
            <w:shd w:val="clear" w:color="auto" w:fill="EEECE1" w:themeFill="background2"/>
            <w:noWrap/>
            <w:vAlign w:val="bottom"/>
            <w:hideMark/>
          </w:tcPr>
          <w:p w14:paraId="0B6C7FA8"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5C6A04B4" w14:textId="77777777" w:rsidR="002924FF" w:rsidRPr="003E4A1B" w:rsidRDefault="002924FF" w:rsidP="00D70E90">
            <w:pPr>
              <w:rPr>
                <w:rFonts w:cs="Arial"/>
                <w:b/>
                <w:bCs/>
                <w:sz w:val="22"/>
                <w:szCs w:val="22"/>
              </w:rPr>
            </w:pPr>
          </w:p>
        </w:tc>
        <w:tc>
          <w:tcPr>
            <w:tcW w:w="450" w:type="dxa"/>
            <w:shd w:val="clear" w:color="auto" w:fill="EEECE1" w:themeFill="background2"/>
            <w:noWrap/>
            <w:vAlign w:val="bottom"/>
            <w:hideMark/>
          </w:tcPr>
          <w:p w14:paraId="6A4361D4" w14:textId="77777777" w:rsidR="002924FF" w:rsidRPr="003E4A1B" w:rsidRDefault="002924FF" w:rsidP="00D70E90">
            <w:pPr>
              <w:rPr>
                <w:rFonts w:cs="Arial"/>
                <w:sz w:val="22"/>
                <w:szCs w:val="22"/>
              </w:rPr>
            </w:pPr>
          </w:p>
        </w:tc>
        <w:tc>
          <w:tcPr>
            <w:tcW w:w="346" w:type="dxa"/>
            <w:shd w:val="clear" w:color="auto" w:fill="EEECE1" w:themeFill="background2"/>
            <w:noWrap/>
            <w:vAlign w:val="bottom"/>
            <w:hideMark/>
          </w:tcPr>
          <w:p w14:paraId="360CE632" w14:textId="77777777" w:rsidR="002924FF" w:rsidRPr="003E4A1B" w:rsidRDefault="002924FF" w:rsidP="00D70E90">
            <w:pPr>
              <w:rPr>
                <w:rFonts w:cs="Arial"/>
                <w:sz w:val="22"/>
                <w:szCs w:val="22"/>
              </w:rPr>
            </w:pPr>
          </w:p>
        </w:tc>
        <w:tc>
          <w:tcPr>
            <w:tcW w:w="339" w:type="dxa"/>
            <w:shd w:val="clear" w:color="auto" w:fill="EEECE1" w:themeFill="background2"/>
            <w:noWrap/>
            <w:vAlign w:val="bottom"/>
            <w:hideMark/>
          </w:tcPr>
          <w:p w14:paraId="27E7E063" w14:textId="77777777" w:rsidR="002924FF" w:rsidRPr="003E4A1B" w:rsidRDefault="002924FF" w:rsidP="00D70E90">
            <w:pPr>
              <w:rPr>
                <w:rFonts w:cs="Arial"/>
                <w:sz w:val="22"/>
                <w:szCs w:val="22"/>
              </w:rPr>
            </w:pPr>
          </w:p>
        </w:tc>
        <w:tc>
          <w:tcPr>
            <w:tcW w:w="339" w:type="dxa"/>
            <w:shd w:val="clear" w:color="auto" w:fill="EEECE1" w:themeFill="background2"/>
            <w:noWrap/>
            <w:vAlign w:val="bottom"/>
            <w:hideMark/>
          </w:tcPr>
          <w:p w14:paraId="0597EFBD" w14:textId="77777777" w:rsidR="002924FF" w:rsidRPr="003E4A1B" w:rsidRDefault="002924FF" w:rsidP="00D70E90">
            <w:pPr>
              <w:rPr>
                <w:rFonts w:cs="Arial"/>
                <w:sz w:val="22"/>
                <w:szCs w:val="22"/>
              </w:rPr>
            </w:pPr>
          </w:p>
        </w:tc>
        <w:tc>
          <w:tcPr>
            <w:tcW w:w="544" w:type="dxa"/>
            <w:gridSpan w:val="3"/>
            <w:shd w:val="clear" w:color="auto" w:fill="EEECE1" w:themeFill="background2"/>
            <w:noWrap/>
            <w:vAlign w:val="bottom"/>
            <w:hideMark/>
          </w:tcPr>
          <w:p w14:paraId="30D4DADC" w14:textId="77777777" w:rsidR="002924FF" w:rsidRPr="003E4A1B" w:rsidRDefault="002924FF" w:rsidP="00D70E90">
            <w:pPr>
              <w:rPr>
                <w:rFonts w:cs="Arial"/>
                <w:sz w:val="22"/>
                <w:szCs w:val="22"/>
              </w:rPr>
            </w:pPr>
          </w:p>
        </w:tc>
        <w:tc>
          <w:tcPr>
            <w:tcW w:w="222" w:type="dxa"/>
            <w:shd w:val="clear" w:color="auto" w:fill="EEECE1" w:themeFill="background2"/>
            <w:noWrap/>
            <w:vAlign w:val="bottom"/>
            <w:hideMark/>
          </w:tcPr>
          <w:p w14:paraId="70DD0269" w14:textId="77777777" w:rsidR="002924FF" w:rsidRPr="003E4A1B" w:rsidRDefault="002924FF" w:rsidP="00D70E90">
            <w:pPr>
              <w:rPr>
                <w:rFonts w:cs="Arial"/>
              </w:rPr>
            </w:pPr>
          </w:p>
        </w:tc>
      </w:tr>
      <w:tr w:rsidR="002924FF" w:rsidRPr="003E4A1B" w14:paraId="47312D04" w14:textId="77777777" w:rsidTr="002924FF">
        <w:trPr>
          <w:trHeight w:val="352"/>
        </w:trPr>
        <w:tc>
          <w:tcPr>
            <w:tcW w:w="228" w:type="dxa"/>
            <w:shd w:val="clear" w:color="auto" w:fill="EEECE1" w:themeFill="background2"/>
            <w:noWrap/>
            <w:vAlign w:val="bottom"/>
            <w:hideMark/>
          </w:tcPr>
          <w:p w14:paraId="7BAD05F2"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37CA02C3" w14:textId="77777777" w:rsidR="002924FF" w:rsidRPr="003E4A1B" w:rsidRDefault="002924FF" w:rsidP="00D70E90">
            <w:pPr>
              <w:rPr>
                <w:rFonts w:cs="Arial"/>
                <w:sz w:val="22"/>
                <w:szCs w:val="22"/>
              </w:rPr>
            </w:pPr>
            <w:r w:rsidRPr="003E4A1B">
              <w:rPr>
                <w:rFonts w:cs="Arial"/>
                <w:sz w:val="22"/>
                <w:szCs w:val="22"/>
              </w:rPr>
              <w:t>1.  PRODUCT or SERVICE:  Do you know what it is and what it will do?</w:t>
            </w:r>
          </w:p>
        </w:tc>
        <w:tc>
          <w:tcPr>
            <w:tcW w:w="450" w:type="dxa"/>
            <w:shd w:val="clear" w:color="auto" w:fill="EEECE1" w:themeFill="background2"/>
            <w:noWrap/>
            <w:vAlign w:val="bottom"/>
            <w:hideMark/>
          </w:tcPr>
          <w:p w14:paraId="5BD8B167" w14:textId="77777777" w:rsidR="002924FF" w:rsidRPr="003E4A1B" w:rsidRDefault="002924FF" w:rsidP="00D70E90">
            <w:pPr>
              <w:jc w:val="center"/>
              <w:rPr>
                <w:rFonts w:cs="Arial"/>
                <w:sz w:val="22"/>
                <w:szCs w:val="22"/>
              </w:rPr>
            </w:pPr>
            <w:r w:rsidRPr="003E4A1B">
              <w:rPr>
                <w:rFonts w:cs="Arial"/>
                <w:sz w:val="22"/>
                <w:szCs w:val="22"/>
              </w:rPr>
              <w:t>1</w:t>
            </w:r>
          </w:p>
        </w:tc>
        <w:tc>
          <w:tcPr>
            <w:tcW w:w="346" w:type="dxa"/>
            <w:shd w:val="clear" w:color="auto" w:fill="EEECE1" w:themeFill="background2"/>
            <w:noWrap/>
            <w:vAlign w:val="bottom"/>
            <w:hideMark/>
          </w:tcPr>
          <w:p w14:paraId="231AAFF6" w14:textId="77777777" w:rsidR="002924FF" w:rsidRPr="003E4A1B" w:rsidRDefault="002924FF" w:rsidP="00D70E90">
            <w:pPr>
              <w:jc w:val="center"/>
              <w:rPr>
                <w:rFonts w:cs="Arial"/>
                <w:sz w:val="22"/>
                <w:szCs w:val="22"/>
              </w:rPr>
            </w:pPr>
            <w:r w:rsidRPr="003E4A1B">
              <w:rPr>
                <w:rFonts w:cs="Arial"/>
                <w:sz w:val="22"/>
                <w:szCs w:val="22"/>
              </w:rPr>
              <w:t>2</w:t>
            </w:r>
          </w:p>
        </w:tc>
        <w:tc>
          <w:tcPr>
            <w:tcW w:w="339" w:type="dxa"/>
            <w:shd w:val="clear" w:color="auto" w:fill="EEECE1" w:themeFill="background2"/>
            <w:noWrap/>
            <w:vAlign w:val="bottom"/>
            <w:hideMark/>
          </w:tcPr>
          <w:p w14:paraId="51DD274A" w14:textId="77777777" w:rsidR="002924FF" w:rsidRPr="003E4A1B" w:rsidRDefault="002924FF" w:rsidP="00D70E90">
            <w:pPr>
              <w:jc w:val="center"/>
              <w:rPr>
                <w:rFonts w:cs="Arial"/>
                <w:sz w:val="22"/>
                <w:szCs w:val="22"/>
              </w:rPr>
            </w:pPr>
            <w:r w:rsidRPr="003E4A1B">
              <w:rPr>
                <w:rFonts w:cs="Arial"/>
                <w:sz w:val="22"/>
                <w:szCs w:val="22"/>
              </w:rPr>
              <w:t>3</w:t>
            </w:r>
          </w:p>
        </w:tc>
        <w:tc>
          <w:tcPr>
            <w:tcW w:w="339" w:type="dxa"/>
            <w:shd w:val="clear" w:color="auto" w:fill="EEECE1" w:themeFill="background2"/>
            <w:noWrap/>
            <w:vAlign w:val="bottom"/>
            <w:hideMark/>
          </w:tcPr>
          <w:p w14:paraId="2C392131" w14:textId="77777777" w:rsidR="002924FF" w:rsidRPr="003E4A1B" w:rsidRDefault="002924FF" w:rsidP="00D70E90">
            <w:pPr>
              <w:jc w:val="center"/>
              <w:rPr>
                <w:rFonts w:cs="Arial"/>
                <w:sz w:val="22"/>
                <w:szCs w:val="22"/>
              </w:rPr>
            </w:pPr>
            <w:r w:rsidRPr="003E4A1B">
              <w:rPr>
                <w:rFonts w:cs="Arial"/>
                <w:sz w:val="22"/>
                <w:szCs w:val="22"/>
              </w:rPr>
              <w:t>4</w:t>
            </w:r>
          </w:p>
        </w:tc>
        <w:tc>
          <w:tcPr>
            <w:tcW w:w="544" w:type="dxa"/>
            <w:gridSpan w:val="3"/>
            <w:shd w:val="clear" w:color="auto" w:fill="EEECE1" w:themeFill="background2"/>
            <w:noWrap/>
            <w:vAlign w:val="bottom"/>
            <w:hideMark/>
          </w:tcPr>
          <w:p w14:paraId="26BB3071" w14:textId="77777777" w:rsidR="002924FF" w:rsidRPr="003E4A1B" w:rsidRDefault="002924FF" w:rsidP="00D70E90">
            <w:pPr>
              <w:jc w:val="center"/>
              <w:rPr>
                <w:rFonts w:cs="Arial"/>
                <w:sz w:val="22"/>
                <w:szCs w:val="22"/>
              </w:rPr>
            </w:pPr>
            <w:r w:rsidRPr="003E4A1B">
              <w:rPr>
                <w:rFonts w:cs="Arial"/>
                <w:sz w:val="22"/>
                <w:szCs w:val="22"/>
              </w:rPr>
              <w:t>5</w:t>
            </w:r>
          </w:p>
        </w:tc>
        <w:tc>
          <w:tcPr>
            <w:tcW w:w="222" w:type="dxa"/>
            <w:shd w:val="clear" w:color="auto" w:fill="EEECE1" w:themeFill="background2"/>
            <w:noWrap/>
            <w:vAlign w:val="bottom"/>
            <w:hideMark/>
          </w:tcPr>
          <w:p w14:paraId="763E1825" w14:textId="77777777" w:rsidR="002924FF" w:rsidRPr="003E4A1B" w:rsidRDefault="002924FF" w:rsidP="00D70E90">
            <w:pPr>
              <w:rPr>
                <w:rFonts w:cs="Arial"/>
              </w:rPr>
            </w:pPr>
          </w:p>
        </w:tc>
      </w:tr>
      <w:tr w:rsidR="002924FF" w:rsidRPr="003E4A1B" w14:paraId="09F668CB" w14:textId="77777777" w:rsidTr="002924FF">
        <w:trPr>
          <w:trHeight w:val="429"/>
        </w:trPr>
        <w:tc>
          <w:tcPr>
            <w:tcW w:w="228" w:type="dxa"/>
            <w:shd w:val="clear" w:color="auto" w:fill="EEECE1" w:themeFill="background2"/>
            <w:noWrap/>
            <w:vAlign w:val="bottom"/>
            <w:hideMark/>
          </w:tcPr>
          <w:p w14:paraId="4498C9BF"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34806F51" w14:textId="77777777" w:rsidR="002924FF" w:rsidRPr="003E4A1B" w:rsidRDefault="002924FF" w:rsidP="00D70E90">
            <w:pPr>
              <w:rPr>
                <w:rFonts w:cs="Arial"/>
                <w:sz w:val="22"/>
                <w:szCs w:val="22"/>
              </w:rPr>
            </w:pPr>
            <w:r w:rsidRPr="003E4A1B">
              <w:rPr>
                <w:rFonts w:cs="Arial"/>
                <w:sz w:val="22"/>
                <w:szCs w:val="22"/>
              </w:rPr>
              <w:t xml:space="preserve">     Compelling v</w:t>
            </w:r>
            <w:r w:rsidR="009904F4">
              <w:rPr>
                <w:rFonts w:cs="Arial"/>
                <w:sz w:val="22"/>
                <w:szCs w:val="22"/>
              </w:rPr>
              <w:t>alue proposition or solution to</w:t>
            </w:r>
            <w:r w:rsidRPr="003E4A1B">
              <w:rPr>
                <w:rFonts w:cs="Arial"/>
                <w:sz w:val="22"/>
                <w:szCs w:val="22"/>
              </w:rPr>
              <w:t xml:space="preserve"> customer problem?     </w:t>
            </w:r>
          </w:p>
        </w:tc>
        <w:tc>
          <w:tcPr>
            <w:tcW w:w="450" w:type="dxa"/>
            <w:shd w:val="clear" w:color="auto" w:fill="EEECE1" w:themeFill="background2"/>
            <w:noWrap/>
            <w:vAlign w:val="bottom"/>
            <w:hideMark/>
          </w:tcPr>
          <w:p w14:paraId="3E3B427A" w14:textId="77777777" w:rsidR="002924FF" w:rsidRPr="003E4A1B" w:rsidRDefault="002924FF" w:rsidP="00D70E90">
            <w:pPr>
              <w:jc w:val="center"/>
              <w:rPr>
                <w:rFonts w:cs="Arial"/>
                <w:sz w:val="22"/>
                <w:szCs w:val="22"/>
              </w:rPr>
            </w:pPr>
            <w:r w:rsidRPr="003E4A1B">
              <w:rPr>
                <w:rFonts w:cs="Arial"/>
                <w:sz w:val="22"/>
                <w:szCs w:val="22"/>
              </w:rPr>
              <w:t xml:space="preserve"> </w:t>
            </w:r>
          </w:p>
        </w:tc>
        <w:tc>
          <w:tcPr>
            <w:tcW w:w="346" w:type="dxa"/>
            <w:shd w:val="clear" w:color="auto" w:fill="EEECE1" w:themeFill="background2"/>
            <w:noWrap/>
            <w:vAlign w:val="bottom"/>
            <w:hideMark/>
          </w:tcPr>
          <w:p w14:paraId="02722A2D" w14:textId="77777777" w:rsidR="002924FF" w:rsidRPr="003E4A1B" w:rsidRDefault="002924FF" w:rsidP="00D70E90">
            <w:pPr>
              <w:jc w:val="center"/>
              <w:rPr>
                <w:rFonts w:cs="Arial"/>
                <w:sz w:val="22"/>
                <w:szCs w:val="22"/>
              </w:rPr>
            </w:pPr>
            <w:r w:rsidRPr="003E4A1B">
              <w:rPr>
                <w:rFonts w:cs="Arial"/>
                <w:sz w:val="22"/>
                <w:szCs w:val="22"/>
              </w:rPr>
              <w:t xml:space="preserve"> </w:t>
            </w:r>
          </w:p>
        </w:tc>
        <w:tc>
          <w:tcPr>
            <w:tcW w:w="339" w:type="dxa"/>
            <w:shd w:val="clear" w:color="auto" w:fill="EEECE1" w:themeFill="background2"/>
            <w:noWrap/>
            <w:vAlign w:val="bottom"/>
            <w:hideMark/>
          </w:tcPr>
          <w:p w14:paraId="70C8AA61" w14:textId="77777777" w:rsidR="002924FF" w:rsidRPr="003E4A1B" w:rsidRDefault="002924FF" w:rsidP="00D70E90">
            <w:pPr>
              <w:jc w:val="center"/>
              <w:rPr>
                <w:rFonts w:cs="Arial"/>
                <w:sz w:val="22"/>
                <w:szCs w:val="22"/>
              </w:rPr>
            </w:pPr>
            <w:r w:rsidRPr="003E4A1B">
              <w:rPr>
                <w:rFonts w:cs="Arial"/>
                <w:sz w:val="22"/>
                <w:szCs w:val="22"/>
              </w:rPr>
              <w:t xml:space="preserve"> </w:t>
            </w:r>
          </w:p>
        </w:tc>
        <w:tc>
          <w:tcPr>
            <w:tcW w:w="339" w:type="dxa"/>
            <w:shd w:val="clear" w:color="auto" w:fill="EEECE1" w:themeFill="background2"/>
            <w:noWrap/>
            <w:vAlign w:val="bottom"/>
            <w:hideMark/>
          </w:tcPr>
          <w:p w14:paraId="5D3D479F" w14:textId="77777777" w:rsidR="002924FF" w:rsidRPr="003E4A1B" w:rsidRDefault="002924FF" w:rsidP="00D70E90">
            <w:pPr>
              <w:jc w:val="center"/>
              <w:rPr>
                <w:rFonts w:cs="Arial"/>
                <w:sz w:val="22"/>
                <w:szCs w:val="22"/>
              </w:rPr>
            </w:pPr>
            <w:r w:rsidRPr="003E4A1B">
              <w:rPr>
                <w:rFonts w:cs="Arial"/>
                <w:sz w:val="22"/>
                <w:szCs w:val="22"/>
              </w:rPr>
              <w:t xml:space="preserve"> </w:t>
            </w:r>
          </w:p>
        </w:tc>
        <w:tc>
          <w:tcPr>
            <w:tcW w:w="544" w:type="dxa"/>
            <w:gridSpan w:val="3"/>
            <w:shd w:val="clear" w:color="auto" w:fill="EEECE1" w:themeFill="background2"/>
            <w:noWrap/>
            <w:vAlign w:val="bottom"/>
            <w:hideMark/>
          </w:tcPr>
          <w:p w14:paraId="12F17D66" w14:textId="77777777" w:rsidR="002924FF" w:rsidRPr="003E4A1B" w:rsidRDefault="002924FF" w:rsidP="00D70E90">
            <w:pPr>
              <w:jc w:val="center"/>
              <w:rPr>
                <w:rFonts w:cs="Arial"/>
                <w:sz w:val="22"/>
                <w:szCs w:val="22"/>
              </w:rPr>
            </w:pPr>
            <w:r w:rsidRPr="003E4A1B">
              <w:rPr>
                <w:rFonts w:cs="Arial"/>
                <w:sz w:val="22"/>
                <w:szCs w:val="22"/>
              </w:rPr>
              <w:t xml:space="preserve"> </w:t>
            </w:r>
          </w:p>
        </w:tc>
        <w:tc>
          <w:tcPr>
            <w:tcW w:w="222" w:type="dxa"/>
            <w:shd w:val="clear" w:color="auto" w:fill="EEECE1" w:themeFill="background2"/>
            <w:noWrap/>
            <w:vAlign w:val="bottom"/>
            <w:hideMark/>
          </w:tcPr>
          <w:p w14:paraId="55647557" w14:textId="77777777" w:rsidR="002924FF" w:rsidRPr="003E4A1B" w:rsidRDefault="002924FF" w:rsidP="00D70E90">
            <w:pPr>
              <w:rPr>
                <w:rFonts w:cs="Arial"/>
              </w:rPr>
            </w:pPr>
          </w:p>
        </w:tc>
      </w:tr>
      <w:tr w:rsidR="002924FF" w:rsidRPr="003E4A1B" w14:paraId="7F4363E9" w14:textId="77777777" w:rsidTr="002924FF">
        <w:trPr>
          <w:trHeight w:val="140"/>
        </w:trPr>
        <w:tc>
          <w:tcPr>
            <w:tcW w:w="228" w:type="dxa"/>
            <w:shd w:val="clear" w:color="auto" w:fill="EEECE1" w:themeFill="background2"/>
            <w:noWrap/>
            <w:vAlign w:val="bottom"/>
            <w:hideMark/>
          </w:tcPr>
          <w:p w14:paraId="4D1EF396"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3773920A" w14:textId="77777777" w:rsidR="002924FF" w:rsidRPr="003E4A1B" w:rsidRDefault="002924FF" w:rsidP="00D70E90">
            <w:pPr>
              <w:rPr>
                <w:rFonts w:cs="Arial"/>
                <w:sz w:val="22"/>
                <w:szCs w:val="22"/>
              </w:rPr>
            </w:pPr>
            <w:r w:rsidRPr="003E4A1B">
              <w:rPr>
                <w:rFonts w:cs="Arial"/>
                <w:sz w:val="22"/>
                <w:szCs w:val="22"/>
              </w:rPr>
              <w:t xml:space="preserve"> </w:t>
            </w:r>
          </w:p>
        </w:tc>
        <w:tc>
          <w:tcPr>
            <w:tcW w:w="450" w:type="dxa"/>
            <w:shd w:val="clear" w:color="auto" w:fill="EEECE1" w:themeFill="background2"/>
            <w:noWrap/>
            <w:vAlign w:val="bottom"/>
            <w:hideMark/>
          </w:tcPr>
          <w:p w14:paraId="67B66D96" w14:textId="77777777" w:rsidR="002924FF" w:rsidRPr="003E4A1B" w:rsidRDefault="002924FF" w:rsidP="00D70E90">
            <w:pPr>
              <w:rPr>
                <w:rFonts w:cs="Arial"/>
                <w:sz w:val="22"/>
                <w:szCs w:val="22"/>
              </w:rPr>
            </w:pPr>
            <w:r w:rsidRPr="003E4A1B">
              <w:rPr>
                <w:rFonts w:cs="Arial"/>
                <w:sz w:val="22"/>
                <w:szCs w:val="22"/>
              </w:rPr>
              <w:t xml:space="preserve"> </w:t>
            </w:r>
          </w:p>
        </w:tc>
        <w:tc>
          <w:tcPr>
            <w:tcW w:w="346" w:type="dxa"/>
            <w:shd w:val="clear" w:color="auto" w:fill="EEECE1" w:themeFill="background2"/>
            <w:noWrap/>
            <w:vAlign w:val="bottom"/>
            <w:hideMark/>
          </w:tcPr>
          <w:p w14:paraId="5C96F92B" w14:textId="77777777" w:rsidR="002924FF" w:rsidRPr="003E4A1B" w:rsidRDefault="002924FF" w:rsidP="00D70E90">
            <w:pPr>
              <w:rPr>
                <w:rFonts w:cs="Arial"/>
                <w:sz w:val="22"/>
                <w:szCs w:val="22"/>
              </w:rPr>
            </w:pPr>
          </w:p>
        </w:tc>
        <w:tc>
          <w:tcPr>
            <w:tcW w:w="339" w:type="dxa"/>
            <w:shd w:val="clear" w:color="auto" w:fill="EEECE1" w:themeFill="background2"/>
            <w:noWrap/>
            <w:vAlign w:val="bottom"/>
            <w:hideMark/>
          </w:tcPr>
          <w:p w14:paraId="26E1D31E" w14:textId="77777777" w:rsidR="002924FF" w:rsidRPr="003E4A1B" w:rsidRDefault="002924FF" w:rsidP="00D70E90">
            <w:pPr>
              <w:rPr>
                <w:rFonts w:cs="Arial"/>
                <w:sz w:val="22"/>
                <w:szCs w:val="22"/>
              </w:rPr>
            </w:pPr>
          </w:p>
        </w:tc>
        <w:tc>
          <w:tcPr>
            <w:tcW w:w="339" w:type="dxa"/>
            <w:shd w:val="clear" w:color="auto" w:fill="EEECE1" w:themeFill="background2"/>
            <w:noWrap/>
            <w:vAlign w:val="bottom"/>
            <w:hideMark/>
          </w:tcPr>
          <w:p w14:paraId="406D0056" w14:textId="77777777" w:rsidR="002924FF" w:rsidRPr="003E4A1B" w:rsidRDefault="002924FF" w:rsidP="00D70E90">
            <w:pPr>
              <w:rPr>
                <w:rFonts w:cs="Arial"/>
                <w:sz w:val="22"/>
                <w:szCs w:val="22"/>
              </w:rPr>
            </w:pPr>
          </w:p>
        </w:tc>
        <w:tc>
          <w:tcPr>
            <w:tcW w:w="544" w:type="dxa"/>
            <w:gridSpan w:val="3"/>
            <w:shd w:val="clear" w:color="auto" w:fill="EEECE1" w:themeFill="background2"/>
            <w:noWrap/>
            <w:vAlign w:val="bottom"/>
            <w:hideMark/>
          </w:tcPr>
          <w:p w14:paraId="30B2C64C" w14:textId="77777777" w:rsidR="002924FF" w:rsidRPr="003E4A1B" w:rsidRDefault="002924FF" w:rsidP="00D70E90">
            <w:pPr>
              <w:rPr>
                <w:rFonts w:cs="Arial"/>
                <w:sz w:val="22"/>
                <w:szCs w:val="22"/>
              </w:rPr>
            </w:pPr>
          </w:p>
        </w:tc>
        <w:tc>
          <w:tcPr>
            <w:tcW w:w="222" w:type="dxa"/>
            <w:shd w:val="clear" w:color="auto" w:fill="EEECE1" w:themeFill="background2"/>
            <w:noWrap/>
            <w:vAlign w:val="bottom"/>
            <w:hideMark/>
          </w:tcPr>
          <w:p w14:paraId="556E3065" w14:textId="77777777" w:rsidR="002924FF" w:rsidRPr="003E4A1B" w:rsidRDefault="002924FF" w:rsidP="00D70E90">
            <w:pPr>
              <w:rPr>
                <w:rFonts w:cs="Arial"/>
              </w:rPr>
            </w:pPr>
          </w:p>
        </w:tc>
      </w:tr>
      <w:tr w:rsidR="002924FF" w:rsidRPr="003E4A1B" w14:paraId="4FEC4F39" w14:textId="77777777" w:rsidTr="002924FF">
        <w:trPr>
          <w:trHeight w:val="352"/>
        </w:trPr>
        <w:tc>
          <w:tcPr>
            <w:tcW w:w="228" w:type="dxa"/>
            <w:shd w:val="clear" w:color="auto" w:fill="EEECE1" w:themeFill="background2"/>
            <w:noWrap/>
            <w:vAlign w:val="bottom"/>
            <w:hideMark/>
          </w:tcPr>
          <w:p w14:paraId="575CDDF3" w14:textId="77777777" w:rsidR="002924FF" w:rsidRPr="003E4A1B" w:rsidRDefault="002924FF" w:rsidP="00D70E90">
            <w:pPr>
              <w:rPr>
                <w:rFonts w:cs="Arial"/>
                <w:sz w:val="18"/>
                <w:szCs w:val="18"/>
              </w:rPr>
            </w:pPr>
          </w:p>
        </w:tc>
        <w:tc>
          <w:tcPr>
            <w:tcW w:w="7696" w:type="dxa"/>
            <w:gridSpan w:val="2"/>
            <w:shd w:val="clear" w:color="auto" w:fill="EEECE1" w:themeFill="background2"/>
            <w:noWrap/>
            <w:vAlign w:val="bottom"/>
            <w:hideMark/>
          </w:tcPr>
          <w:p w14:paraId="20BB9A4E" w14:textId="77777777" w:rsidR="002924FF" w:rsidRPr="003E4A1B" w:rsidRDefault="002924FF" w:rsidP="00D70E90">
            <w:pPr>
              <w:rPr>
                <w:rFonts w:cs="Arial"/>
                <w:sz w:val="22"/>
                <w:szCs w:val="22"/>
              </w:rPr>
            </w:pPr>
            <w:r w:rsidRPr="003E4A1B">
              <w:rPr>
                <w:rFonts w:cs="Arial"/>
                <w:sz w:val="22"/>
                <w:szCs w:val="22"/>
              </w:rPr>
              <w:t>2.  COMPETITION:  Is product unique</w:t>
            </w:r>
            <w:r w:rsidR="000932AB">
              <w:rPr>
                <w:rFonts w:cs="Arial"/>
                <w:sz w:val="22"/>
                <w:szCs w:val="22"/>
              </w:rPr>
              <w:t>,</w:t>
            </w:r>
            <w:r w:rsidRPr="003E4A1B">
              <w:rPr>
                <w:rFonts w:cs="Arial"/>
                <w:sz w:val="22"/>
                <w:szCs w:val="22"/>
              </w:rPr>
              <w:t xml:space="preserve"> or </w:t>
            </w:r>
            <w:r w:rsidR="008F6671" w:rsidRPr="003E4A1B">
              <w:rPr>
                <w:rFonts w:cs="Arial"/>
                <w:sz w:val="22"/>
                <w:szCs w:val="22"/>
              </w:rPr>
              <w:t>superior to</w:t>
            </w:r>
            <w:r w:rsidRPr="003E4A1B">
              <w:rPr>
                <w:rFonts w:cs="Arial"/>
                <w:sz w:val="22"/>
                <w:szCs w:val="22"/>
              </w:rPr>
              <w:t xml:space="preserve"> alternatives?</w:t>
            </w:r>
          </w:p>
        </w:tc>
        <w:tc>
          <w:tcPr>
            <w:tcW w:w="450" w:type="dxa"/>
            <w:shd w:val="clear" w:color="auto" w:fill="EEECE1" w:themeFill="background2"/>
            <w:noWrap/>
            <w:vAlign w:val="bottom"/>
            <w:hideMark/>
          </w:tcPr>
          <w:p w14:paraId="581B72CF" w14:textId="77777777" w:rsidR="002924FF" w:rsidRPr="003E4A1B" w:rsidRDefault="002924FF" w:rsidP="00D70E90">
            <w:pPr>
              <w:jc w:val="center"/>
              <w:rPr>
                <w:rFonts w:cs="Arial"/>
                <w:sz w:val="22"/>
                <w:szCs w:val="22"/>
              </w:rPr>
            </w:pPr>
            <w:r w:rsidRPr="003E4A1B">
              <w:rPr>
                <w:rFonts w:cs="Arial"/>
                <w:sz w:val="22"/>
                <w:szCs w:val="22"/>
              </w:rPr>
              <w:t>1</w:t>
            </w:r>
          </w:p>
        </w:tc>
        <w:tc>
          <w:tcPr>
            <w:tcW w:w="346" w:type="dxa"/>
            <w:shd w:val="clear" w:color="auto" w:fill="EEECE1" w:themeFill="background2"/>
            <w:noWrap/>
            <w:vAlign w:val="bottom"/>
            <w:hideMark/>
          </w:tcPr>
          <w:p w14:paraId="30104C30" w14:textId="77777777" w:rsidR="002924FF" w:rsidRPr="003E4A1B" w:rsidRDefault="002924FF" w:rsidP="00D70E90">
            <w:pPr>
              <w:jc w:val="center"/>
              <w:rPr>
                <w:rFonts w:cs="Arial"/>
                <w:sz w:val="22"/>
                <w:szCs w:val="22"/>
              </w:rPr>
            </w:pPr>
            <w:r w:rsidRPr="003E4A1B">
              <w:rPr>
                <w:rFonts w:cs="Arial"/>
                <w:sz w:val="22"/>
                <w:szCs w:val="22"/>
              </w:rPr>
              <w:t>2</w:t>
            </w:r>
          </w:p>
        </w:tc>
        <w:tc>
          <w:tcPr>
            <w:tcW w:w="339" w:type="dxa"/>
            <w:shd w:val="clear" w:color="auto" w:fill="EEECE1" w:themeFill="background2"/>
            <w:noWrap/>
            <w:vAlign w:val="bottom"/>
            <w:hideMark/>
          </w:tcPr>
          <w:p w14:paraId="7C4790DF" w14:textId="77777777" w:rsidR="002924FF" w:rsidRPr="003E4A1B" w:rsidRDefault="002924FF" w:rsidP="00D70E90">
            <w:pPr>
              <w:jc w:val="center"/>
              <w:rPr>
                <w:rFonts w:cs="Arial"/>
                <w:sz w:val="22"/>
                <w:szCs w:val="22"/>
              </w:rPr>
            </w:pPr>
            <w:r w:rsidRPr="003E4A1B">
              <w:rPr>
                <w:rFonts w:cs="Arial"/>
                <w:sz w:val="22"/>
                <w:szCs w:val="22"/>
              </w:rPr>
              <w:t>3</w:t>
            </w:r>
          </w:p>
        </w:tc>
        <w:tc>
          <w:tcPr>
            <w:tcW w:w="339" w:type="dxa"/>
            <w:shd w:val="clear" w:color="auto" w:fill="EEECE1" w:themeFill="background2"/>
            <w:noWrap/>
            <w:vAlign w:val="bottom"/>
            <w:hideMark/>
          </w:tcPr>
          <w:p w14:paraId="608DA722" w14:textId="77777777" w:rsidR="002924FF" w:rsidRPr="003E4A1B" w:rsidRDefault="002924FF" w:rsidP="00D70E90">
            <w:pPr>
              <w:jc w:val="center"/>
              <w:rPr>
                <w:rFonts w:cs="Arial"/>
                <w:sz w:val="22"/>
                <w:szCs w:val="22"/>
              </w:rPr>
            </w:pPr>
            <w:r w:rsidRPr="003E4A1B">
              <w:rPr>
                <w:rFonts w:cs="Arial"/>
                <w:sz w:val="22"/>
                <w:szCs w:val="22"/>
              </w:rPr>
              <w:t>4</w:t>
            </w:r>
          </w:p>
        </w:tc>
        <w:tc>
          <w:tcPr>
            <w:tcW w:w="544" w:type="dxa"/>
            <w:gridSpan w:val="3"/>
            <w:shd w:val="clear" w:color="auto" w:fill="EEECE1" w:themeFill="background2"/>
            <w:noWrap/>
            <w:vAlign w:val="bottom"/>
            <w:hideMark/>
          </w:tcPr>
          <w:p w14:paraId="3551A163" w14:textId="77777777" w:rsidR="002924FF" w:rsidRPr="003E4A1B" w:rsidRDefault="002924FF" w:rsidP="00D70E90">
            <w:pPr>
              <w:jc w:val="center"/>
              <w:rPr>
                <w:rFonts w:cs="Arial"/>
                <w:sz w:val="22"/>
                <w:szCs w:val="22"/>
              </w:rPr>
            </w:pPr>
            <w:r w:rsidRPr="003E4A1B">
              <w:rPr>
                <w:rFonts w:cs="Arial"/>
                <w:sz w:val="22"/>
                <w:szCs w:val="22"/>
              </w:rPr>
              <w:t>5</w:t>
            </w:r>
          </w:p>
        </w:tc>
        <w:tc>
          <w:tcPr>
            <w:tcW w:w="222" w:type="dxa"/>
            <w:shd w:val="clear" w:color="auto" w:fill="EEECE1" w:themeFill="background2"/>
            <w:noWrap/>
            <w:vAlign w:val="bottom"/>
            <w:hideMark/>
          </w:tcPr>
          <w:p w14:paraId="17A92B3C" w14:textId="77777777" w:rsidR="002924FF" w:rsidRPr="003E4A1B" w:rsidRDefault="002924FF" w:rsidP="00D70E90">
            <w:pPr>
              <w:rPr>
                <w:rFonts w:cs="Arial"/>
                <w:sz w:val="18"/>
                <w:szCs w:val="18"/>
              </w:rPr>
            </w:pPr>
          </w:p>
        </w:tc>
      </w:tr>
      <w:tr w:rsidR="002924FF" w:rsidRPr="003E4A1B" w14:paraId="4BA7E833" w14:textId="77777777" w:rsidTr="002924FF">
        <w:trPr>
          <w:trHeight w:val="385"/>
        </w:trPr>
        <w:tc>
          <w:tcPr>
            <w:tcW w:w="228" w:type="dxa"/>
            <w:shd w:val="clear" w:color="auto" w:fill="EEECE1" w:themeFill="background2"/>
            <w:noWrap/>
            <w:vAlign w:val="bottom"/>
            <w:hideMark/>
          </w:tcPr>
          <w:p w14:paraId="37A820EA" w14:textId="77777777" w:rsidR="002924FF" w:rsidRPr="003E4A1B" w:rsidRDefault="002924FF" w:rsidP="00D70E90">
            <w:pPr>
              <w:rPr>
                <w:rFonts w:cs="Arial"/>
                <w:sz w:val="18"/>
                <w:szCs w:val="18"/>
              </w:rPr>
            </w:pPr>
          </w:p>
        </w:tc>
        <w:tc>
          <w:tcPr>
            <w:tcW w:w="7696" w:type="dxa"/>
            <w:gridSpan w:val="2"/>
            <w:shd w:val="clear" w:color="auto" w:fill="EEECE1" w:themeFill="background2"/>
            <w:noWrap/>
            <w:vAlign w:val="bottom"/>
            <w:hideMark/>
          </w:tcPr>
          <w:p w14:paraId="4803775E" w14:textId="77777777" w:rsidR="002924FF" w:rsidRPr="003E4A1B" w:rsidRDefault="002924FF" w:rsidP="00D70E90">
            <w:pPr>
              <w:rPr>
                <w:rFonts w:cs="Arial"/>
                <w:sz w:val="22"/>
                <w:szCs w:val="22"/>
              </w:rPr>
            </w:pPr>
          </w:p>
        </w:tc>
        <w:tc>
          <w:tcPr>
            <w:tcW w:w="450" w:type="dxa"/>
            <w:shd w:val="clear" w:color="auto" w:fill="EEECE1" w:themeFill="background2"/>
            <w:noWrap/>
            <w:vAlign w:val="bottom"/>
            <w:hideMark/>
          </w:tcPr>
          <w:p w14:paraId="48071A21" w14:textId="77777777" w:rsidR="002924FF" w:rsidRPr="003E4A1B" w:rsidRDefault="002924FF" w:rsidP="00D70E90">
            <w:pPr>
              <w:jc w:val="center"/>
              <w:rPr>
                <w:rFonts w:cs="Arial"/>
                <w:sz w:val="22"/>
                <w:szCs w:val="22"/>
              </w:rPr>
            </w:pPr>
            <w:r w:rsidRPr="003E4A1B">
              <w:rPr>
                <w:rFonts w:cs="Arial"/>
                <w:sz w:val="22"/>
                <w:szCs w:val="22"/>
              </w:rPr>
              <w:t> </w:t>
            </w:r>
          </w:p>
        </w:tc>
        <w:tc>
          <w:tcPr>
            <w:tcW w:w="346" w:type="dxa"/>
            <w:shd w:val="clear" w:color="auto" w:fill="EEECE1" w:themeFill="background2"/>
            <w:noWrap/>
            <w:vAlign w:val="bottom"/>
            <w:hideMark/>
          </w:tcPr>
          <w:p w14:paraId="53823AAE" w14:textId="77777777" w:rsidR="002924FF" w:rsidRPr="003E4A1B" w:rsidRDefault="002924FF" w:rsidP="00D70E90">
            <w:pPr>
              <w:jc w:val="cente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4612051E" w14:textId="77777777" w:rsidR="002924FF" w:rsidRPr="003E4A1B" w:rsidRDefault="002924FF" w:rsidP="00D70E90">
            <w:pPr>
              <w:jc w:val="cente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3C5B3CEB" w14:textId="77777777" w:rsidR="002924FF" w:rsidRPr="003E4A1B" w:rsidRDefault="002924FF" w:rsidP="00D70E90">
            <w:pPr>
              <w:jc w:val="center"/>
              <w:rPr>
                <w:rFonts w:cs="Arial"/>
                <w:sz w:val="22"/>
                <w:szCs w:val="22"/>
              </w:rPr>
            </w:pPr>
            <w:r w:rsidRPr="003E4A1B">
              <w:rPr>
                <w:rFonts w:cs="Arial"/>
                <w:sz w:val="22"/>
                <w:szCs w:val="22"/>
              </w:rPr>
              <w:t> </w:t>
            </w:r>
          </w:p>
        </w:tc>
        <w:tc>
          <w:tcPr>
            <w:tcW w:w="544" w:type="dxa"/>
            <w:gridSpan w:val="3"/>
            <w:shd w:val="clear" w:color="auto" w:fill="EEECE1" w:themeFill="background2"/>
            <w:noWrap/>
            <w:vAlign w:val="bottom"/>
            <w:hideMark/>
          </w:tcPr>
          <w:p w14:paraId="133CE83A" w14:textId="77777777" w:rsidR="002924FF" w:rsidRPr="003E4A1B" w:rsidRDefault="002924FF" w:rsidP="00D70E90">
            <w:pPr>
              <w:jc w:val="center"/>
              <w:rPr>
                <w:rFonts w:cs="Arial"/>
                <w:sz w:val="22"/>
                <w:szCs w:val="22"/>
              </w:rPr>
            </w:pPr>
            <w:r w:rsidRPr="003E4A1B">
              <w:rPr>
                <w:rFonts w:cs="Arial"/>
                <w:sz w:val="22"/>
                <w:szCs w:val="22"/>
              </w:rPr>
              <w:t> </w:t>
            </w:r>
          </w:p>
        </w:tc>
        <w:tc>
          <w:tcPr>
            <w:tcW w:w="222" w:type="dxa"/>
            <w:shd w:val="clear" w:color="auto" w:fill="EEECE1" w:themeFill="background2"/>
            <w:noWrap/>
            <w:vAlign w:val="bottom"/>
            <w:hideMark/>
          </w:tcPr>
          <w:p w14:paraId="22A5BF48" w14:textId="77777777" w:rsidR="002924FF" w:rsidRPr="003E4A1B" w:rsidRDefault="002924FF" w:rsidP="00D70E90">
            <w:pPr>
              <w:rPr>
                <w:rFonts w:cs="Arial"/>
                <w:sz w:val="18"/>
                <w:szCs w:val="18"/>
              </w:rPr>
            </w:pPr>
          </w:p>
        </w:tc>
      </w:tr>
      <w:tr w:rsidR="002924FF" w:rsidRPr="003E4A1B" w14:paraId="618F50F3" w14:textId="77777777" w:rsidTr="002924FF">
        <w:trPr>
          <w:trHeight w:val="352"/>
        </w:trPr>
        <w:tc>
          <w:tcPr>
            <w:tcW w:w="228" w:type="dxa"/>
            <w:shd w:val="clear" w:color="auto" w:fill="EEECE1" w:themeFill="background2"/>
            <w:noWrap/>
            <w:vAlign w:val="bottom"/>
            <w:hideMark/>
          </w:tcPr>
          <w:p w14:paraId="0383CB77"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72214D06" w14:textId="77777777" w:rsidR="002924FF" w:rsidRPr="003E4A1B" w:rsidRDefault="002924FF" w:rsidP="00D70E90">
            <w:pPr>
              <w:rPr>
                <w:rFonts w:cs="Arial"/>
                <w:sz w:val="22"/>
                <w:szCs w:val="22"/>
              </w:rPr>
            </w:pPr>
            <w:r w:rsidRPr="003E4A1B">
              <w:rPr>
                <w:rFonts w:cs="Arial"/>
                <w:sz w:val="22"/>
                <w:szCs w:val="22"/>
              </w:rPr>
              <w:t xml:space="preserve">3.  TARGET MARKET:  Clearly defined? Adequate to support business?   </w:t>
            </w:r>
          </w:p>
        </w:tc>
        <w:tc>
          <w:tcPr>
            <w:tcW w:w="450" w:type="dxa"/>
            <w:shd w:val="clear" w:color="auto" w:fill="EEECE1" w:themeFill="background2"/>
            <w:noWrap/>
            <w:vAlign w:val="bottom"/>
            <w:hideMark/>
          </w:tcPr>
          <w:p w14:paraId="0294D33F" w14:textId="77777777" w:rsidR="002924FF" w:rsidRPr="003E4A1B" w:rsidRDefault="002924FF" w:rsidP="00D70E90">
            <w:pPr>
              <w:jc w:val="center"/>
              <w:rPr>
                <w:rFonts w:cs="Arial"/>
                <w:sz w:val="22"/>
                <w:szCs w:val="22"/>
              </w:rPr>
            </w:pPr>
            <w:r w:rsidRPr="003E4A1B">
              <w:rPr>
                <w:rFonts w:cs="Arial"/>
                <w:sz w:val="22"/>
                <w:szCs w:val="22"/>
              </w:rPr>
              <w:t>1</w:t>
            </w:r>
          </w:p>
        </w:tc>
        <w:tc>
          <w:tcPr>
            <w:tcW w:w="346" w:type="dxa"/>
            <w:shd w:val="clear" w:color="auto" w:fill="EEECE1" w:themeFill="background2"/>
            <w:noWrap/>
            <w:vAlign w:val="bottom"/>
            <w:hideMark/>
          </w:tcPr>
          <w:p w14:paraId="2278D94D" w14:textId="77777777" w:rsidR="002924FF" w:rsidRPr="003E4A1B" w:rsidRDefault="002924FF" w:rsidP="00D70E90">
            <w:pPr>
              <w:jc w:val="center"/>
              <w:rPr>
                <w:rFonts w:cs="Arial"/>
                <w:sz w:val="22"/>
                <w:szCs w:val="22"/>
              </w:rPr>
            </w:pPr>
            <w:r w:rsidRPr="003E4A1B">
              <w:rPr>
                <w:rFonts w:cs="Arial"/>
                <w:sz w:val="22"/>
                <w:szCs w:val="22"/>
              </w:rPr>
              <w:t>2</w:t>
            </w:r>
          </w:p>
        </w:tc>
        <w:tc>
          <w:tcPr>
            <w:tcW w:w="339" w:type="dxa"/>
            <w:shd w:val="clear" w:color="auto" w:fill="EEECE1" w:themeFill="background2"/>
            <w:noWrap/>
            <w:vAlign w:val="bottom"/>
            <w:hideMark/>
          </w:tcPr>
          <w:p w14:paraId="11352868" w14:textId="77777777" w:rsidR="002924FF" w:rsidRPr="003E4A1B" w:rsidRDefault="002924FF" w:rsidP="00D70E90">
            <w:pPr>
              <w:jc w:val="center"/>
              <w:rPr>
                <w:rFonts w:cs="Arial"/>
                <w:sz w:val="22"/>
                <w:szCs w:val="22"/>
              </w:rPr>
            </w:pPr>
            <w:r w:rsidRPr="003E4A1B">
              <w:rPr>
                <w:rFonts w:cs="Arial"/>
                <w:sz w:val="22"/>
                <w:szCs w:val="22"/>
              </w:rPr>
              <w:t>3</w:t>
            </w:r>
          </w:p>
        </w:tc>
        <w:tc>
          <w:tcPr>
            <w:tcW w:w="339" w:type="dxa"/>
            <w:shd w:val="clear" w:color="auto" w:fill="EEECE1" w:themeFill="background2"/>
            <w:noWrap/>
            <w:vAlign w:val="bottom"/>
            <w:hideMark/>
          </w:tcPr>
          <w:p w14:paraId="3F5BE88F" w14:textId="77777777" w:rsidR="002924FF" w:rsidRPr="003E4A1B" w:rsidRDefault="002924FF" w:rsidP="00D70E90">
            <w:pPr>
              <w:jc w:val="center"/>
              <w:rPr>
                <w:rFonts w:cs="Arial"/>
                <w:sz w:val="22"/>
                <w:szCs w:val="22"/>
              </w:rPr>
            </w:pPr>
            <w:r w:rsidRPr="003E4A1B">
              <w:rPr>
                <w:rFonts w:cs="Arial"/>
                <w:sz w:val="22"/>
                <w:szCs w:val="22"/>
              </w:rPr>
              <w:t>4</w:t>
            </w:r>
          </w:p>
        </w:tc>
        <w:tc>
          <w:tcPr>
            <w:tcW w:w="544" w:type="dxa"/>
            <w:gridSpan w:val="3"/>
            <w:shd w:val="clear" w:color="auto" w:fill="EEECE1" w:themeFill="background2"/>
            <w:noWrap/>
            <w:vAlign w:val="bottom"/>
            <w:hideMark/>
          </w:tcPr>
          <w:p w14:paraId="43F59A6E" w14:textId="77777777" w:rsidR="002924FF" w:rsidRPr="003E4A1B" w:rsidRDefault="002924FF" w:rsidP="00D70E90">
            <w:pPr>
              <w:jc w:val="center"/>
              <w:rPr>
                <w:rFonts w:cs="Arial"/>
                <w:sz w:val="22"/>
                <w:szCs w:val="22"/>
              </w:rPr>
            </w:pPr>
            <w:r w:rsidRPr="003E4A1B">
              <w:rPr>
                <w:rFonts w:cs="Arial"/>
                <w:sz w:val="22"/>
                <w:szCs w:val="22"/>
              </w:rPr>
              <w:t>5</w:t>
            </w:r>
          </w:p>
        </w:tc>
        <w:tc>
          <w:tcPr>
            <w:tcW w:w="222" w:type="dxa"/>
            <w:shd w:val="clear" w:color="auto" w:fill="EEECE1" w:themeFill="background2"/>
            <w:noWrap/>
            <w:vAlign w:val="bottom"/>
            <w:hideMark/>
          </w:tcPr>
          <w:p w14:paraId="403237B1" w14:textId="77777777" w:rsidR="002924FF" w:rsidRPr="003E4A1B" w:rsidRDefault="002924FF" w:rsidP="00D70E90">
            <w:pPr>
              <w:rPr>
                <w:rFonts w:cs="Arial"/>
              </w:rPr>
            </w:pPr>
          </w:p>
        </w:tc>
      </w:tr>
      <w:tr w:rsidR="002924FF" w:rsidRPr="003E4A1B" w14:paraId="2C02949A" w14:textId="77777777" w:rsidTr="002924FF">
        <w:trPr>
          <w:trHeight w:val="400"/>
        </w:trPr>
        <w:tc>
          <w:tcPr>
            <w:tcW w:w="228" w:type="dxa"/>
            <w:shd w:val="clear" w:color="auto" w:fill="EEECE1" w:themeFill="background2"/>
            <w:noWrap/>
            <w:vAlign w:val="bottom"/>
            <w:hideMark/>
          </w:tcPr>
          <w:p w14:paraId="52215756" w14:textId="77777777" w:rsidR="002924FF" w:rsidRPr="003E4A1B" w:rsidRDefault="002924FF" w:rsidP="00D70E90">
            <w:pPr>
              <w:rPr>
                <w:rFonts w:cs="Arial"/>
                <w:sz w:val="18"/>
                <w:szCs w:val="18"/>
              </w:rPr>
            </w:pPr>
          </w:p>
        </w:tc>
        <w:tc>
          <w:tcPr>
            <w:tcW w:w="7696" w:type="dxa"/>
            <w:gridSpan w:val="2"/>
            <w:shd w:val="clear" w:color="auto" w:fill="EEECE1" w:themeFill="background2"/>
            <w:noWrap/>
            <w:vAlign w:val="bottom"/>
            <w:hideMark/>
          </w:tcPr>
          <w:p w14:paraId="64206F02" w14:textId="77777777" w:rsidR="002924FF" w:rsidRPr="003E4A1B" w:rsidRDefault="002924FF" w:rsidP="00D70E90">
            <w:pPr>
              <w:rPr>
                <w:rFonts w:cs="Arial"/>
                <w:sz w:val="22"/>
                <w:szCs w:val="22"/>
              </w:rPr>
            </w:pPr>
          </w:p>
        </w:tc>
        <w:tc>
          <w:tcPr>
            <w:tcW w:w="450" w:type="dxa"/>
            <w:shd w:val="clear" w:color="auto" w:fill="EEECE1" w:themeFill="background2"/>
            <w:noWrap/>
            <w:vAlign w:val="bottom"/>
            <w:hideMark/>
          </w:tcPr>
          <w:p w14:paraId="4B4F87BA" w14:textId="77777777" w:rsidR="002924FF" w:rsidRPr="003E4A1B" w:rsidRDefault="002924FF" w:rsidP="00D70E90">
            <w:pPr>
              <w:jc w:val="center"/>
              <w:rPr>
                <w:rFonts w:cs="Arial"/>
                <w:sz w:val="22"/>
                <w:szCs w:val="22"/>
              </w:rPr>
            </w:pPr>
            <w:r w:rsidRPr="003E4A1B">
              <w:rPr>
                <w:rFonts w:cs="Arial"/>
                <w:sz w:val="22"/>
                <w:szCs w:val="22"/>
              </w:rPr>
              <w:t> </w:t>
            </w:r>
          </w:p>
        </w:tc>
        <w:tc>
          <w:tcPr>
            <w:tcW w:w="346" w:type="dxa"/>
            <w:shd w:val="clear" w:color="auto" w:fill="EEECE1" w:themeFill="background2"/>
            <w:noWrap/>
            <w:vAlign w:val="bottom"/>
            <w:hideMark/>
          </w:tcPr>
          <w:p w14:paraId="4516C8E8" w14:textId="77777777" w:rsidR="002924FF" w:rsidRPr="003E4A1B" w:rsidRDefault="002924FF" w:rsidP="00D70E90">
            <w:pPr>
              <w:jc w:val="cente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16263A0F" w14:textId="77777777" w:rsidR="002924FF" w:rsidRPr="003E4A1B" w:rsidRDefault="002924FF" w:rsidP="00D70E90">
            <w:pPr>
              <w:jc w:val="cente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538E19C1" w14:textId="77777777" w:rsidR="002924FF" w:rsidRPr="003E4A1B" w:rsidRDefault="002924FF" w:rsidP="00D70E90">
            <w:pPr>
              <w:jc w:val="center"/>
              <w:rPr>
                <w:rFonts w:cs="Arial"/>
                <w:sz w:val="22"/>
                <w:szCs w:val="22"/>
              </w:rPr>
            </w:pPr>
            <w:r w:rsidRPr="003E4A1B">
              <w:rPr>
                <w:rFonts w:cs="Arial"/>
                <w:sz w:val="22"/>
                <w:szCs w:val="22"/>
              </w:rPr>
              <w:t> </w:t>
            </w:r>
          </w:p>
        </w:tc>
        <w:tc>
          <w:tcPr>
            <w:tcW w:w="544" w:type="dxa"/>
            <w:gridSpan w:val="3"/>
            <w:shd w:val="clear" w:color="auto" w:fill="EEECE1" w:themeFill="background2"/>
            <w:noWrap/>
            <w:vAlign w:val="bottom"/>
            <w:hideMark/>
          </w:tcPr>
          <w:p w14:paraId="0D7EE5D2" w14:textId="77777777" w:rsidR="002924FF" w:rsidRPr="003E4A1B" w:rsidRDefault="002924FF" w:rsidP="00D70E90">
            <w:pPr>
              <w:jc w:val="center"/>
              <w:rPr>
                <w:rFonts w:cs="Arial"/>
                <w:sz w:val="22"/>
                <w:szCs w:val="22"/>
              </w:rPr>
            </w:pPr>
            <w:r w:rsidRPr="003E4A1B">
              <w:rPr>
                <w:rFonts w:cs="Arial"/>
                <w:sz w:val="22"/>
                <w:szCs w:val="22"/>
              </w:rPr>
              <w:t> </w:t>
            </w:r>
          </w:p>
        </w:tc>
        <w:tc>
          <w:tcPr>
            <w:tcW w:w="222" w:type="dxa"/>
            <w:shd w:val="clear" w:color="auto" w:fill="EEECE1" w:themeFill="background2"/>
            <w:noWrap/>
            <w:vAlign w:val="bottom"/>
            <w:hideMark/>
          </w:tcPr>
          <w:p w14:paraId="5843618F" w14:textId="77777777" w:rsidR="002924FF" w:rsidRPr="003E4A1B" w:rsidRDefault="002924FF" w:rsidP="00D70E90">
            <w:pPr>
              <w:rPr>
                <w:rFonts w:cs="Arial"/>
                <w:sz w:val="18"/>
                <w:szCs w:val="18"/>
              </w:rPr>
            </w:pPr>
          </w:p>
        </w:tc>
      </w:tr>
      <w:tr w:rsidR="002924FF" w:rsidRPr="003E4A1B" w14:paraId="01D4F3D4" w14:textId="77777777" w:rsidTr="002924FF">
        <w:trPr>
          <w:trHeight w:val="367"/>
        </w:trPr>
        <w:tc>
          <w:tcPr>
            <w:tcW w:w="228" w:type="dxa"/>
            <w:shd w:val="clear" w:color="auto" w:fill="EEECE1" w:themeFill="background2"/>
            <w:noWrap/>
            <w:vAlign w:val="bottom"/>
            <w:hideMark/>
          </w:tcPr>
          <w:p w14:paraId="7A0B8FC4"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28973868" w14:textId="77777777" w:rsidR="002924FF" w:rsidRPr="003E4A1B" w:rsidRDefault="002924FF" w:rsidP="00D70E90">
            <w:pPr>
              <w:rPr>
                <w:rFonts w:cs="Arial"/>
                <w:sz w:val="22"/>
                <w:szCs w:val="22"/>
              </w:rPr>
            </w:pPr>
            <w:r w:rsidRPr="003E4A1B">
              <w:rPr>
                <w:rFonts w:cs="Arial"/>
                <w:sz w:val="22"/>
                <w:szCs w:val="22"/>
              </w:rPr>
              <w:t>4.  MANAGEMENT:  Was presenter knowledgeable, polished, confident?</w:t>
            </w:r>
          </w:p>
        </w:tc>
        <w:tc>
          <w:tcPr>
            <w:tcW w:w="450" w:type="dxa"/>
            <w:shd w:val="clear" w:color="auto" w:fill="EEECE1" w:themeFill="background2"/>
            <w:noWrap/>
            <w:vAlign w:val="bottom"/>
            <w:hideMark/>
          </w:tcPr>
          <w:p w14:paraId="4C5BBE54" w14:textId="77777777" w:rsidR="002924FF" w:rsidRPr="003E4A1B" w:rsidRDefault="002924FF" w:rsidP="00D70E90">
            <w:pPr>
              <w:jc w:val="center"/>
              <w:rPr>
                <w:rFonts w:cs="Arial"/>
                <w:sz w:val="22"/>
                <w:szCs w:val="22"/>
              </w:rPr>
            </w:pPr>
            <w:r w:rsidRPr="003E4A1B">
              <w:rPr>
                <w:rFonts w:cs="Arial"/>
                <w:sz w:val="22"/>
                <w:szCs w:val="22"/>
              </w:rPr>
              <w:t>1</w:t>
            </w:r>
          </w:p>
        </w:tc>
        <w:tc>
          <w:tcPr>
            <w:tcW w:w="346" w:type="dxa"/>
            <w:shd w:val="clear" w:color="auto" w:fill="EEECE1" w:themeFill="background2"/>
            <w:noWrap/>
            <w:vAlign w:val="bottom"/>
            <w:hideMark/>
          </w:tcPr>
          <w:p w14:paraId="76A18078" w14:textId="77777777" w:rsidR="002924FF" w:rsidRPr="003E4A1B" w:rsidRDefault="002924FF" w:rsidP="00D70E90">
            <w:pPr>
              <w:jc w:val="center"/>
              <w:rPr>
                <w:rFonts w:cs="Arial"/>
                <w:sz w:val="22"/>
                <w:szCs w:val="22"/>
              </w:rPr>
            </w:pPr>
            <w:r w:rsidRPr="003E4A1B">
              <w:rPr>
                <w:rFonts w:cs="Arial"/>
                <w:sz w:val="22"/>
                <w:szCs w:val="22"/>
              </w:rPr>
              <w:t>2</w:t>
            </w:r>
          </w:p>
        </w:tc>
        <w:tc>
          <w:tcPr>
            <w:tcW w:w="339" w:type="dxa"/>
            <w:shd w:val="clear" w:color="auto" w:fill="EEECE1" w:themeFill="background2"/>
            <w:noWrap/>
            <w:vAlign w:val="bottom"/>
            <w:hideMark/>
          </w:tcPr>
          <w:p w14:paraId="2CCA6146" w14:textId="77777777" w:rsidR="002924FF" w:rsidRPr="003E4A1B" w:rsidRDefault="002924FF" w:rsidP="00D70E90">
            <w:pPr>
              <w:jc w:val="center"/>
              <w:rPr>
                <w:rFonts w:cs="Arial"/>
                <w:sz w:val="22"/>
                <w:szCs w:val="22"/>
              </w:rPr>
            </w:pPr>
            <w:r w:rsidRPr="003E4A1B">
              <w:rPr>
                <w:rFonts w:cs="Arial"/>
                <w:sz w:val="22"/>
                <w:szCs w:val="22"/>
              </w:rPr>
              <w:t>3</w:t>
            </w:r>
          </w:p>
        </w:tc>
        <w:tc>
          <w:tcPr>
            <w:tcW w:w="339" w:type="dxa"/>
            <w:shd w:val="clear" w:color="auto" w:fill="EEECE1" w:themeFill="background2"/>
            <w:noWrap/>
            <w:vAlign w:val="bottom"/>
            <w:hideMark/>
          </w:tcPr>
          <w:p w14:paraId="6B0280A3" w14:textId="77777777" w:rsidR="002924FF" w:rsidRPr="003E4A1B" w:rsidRDefault="002924FF" w:rsidP="00D70E90">
            <w:pPr>
              <w:jc w:val="center"/>
              <w:rPr>
                <w:rFonts w:cs="Arial"/>
                <w:sz w:val="22"/>
                <w:szCs w:val="22"/>
              </w:rPr>
            </w:pPr>
            <w:r w:rsidRPr="003E4A1B">
              <w:rPr>
                <w:rFonts w:cs="Arial"/>
                <w:sz w:val="22"/>
                <w:szCs w:val="22"/>
              </w:rPr>
              <w:t>4</w:t>
            </w:r>
          </w:p>
        </w:tc>
        <w:tc>
          <w:tcPr>
            <w:tcW w:w="544" w:type="dxa"/>
            <w:gridSpan w:val="3"/>
            <w:shd w:val="clear" w:color="auto" w:fill="EEECE1" w:themeFill="background2"/>
            <w:noWrap/>
            <w:vAlign w:val="bottom"/>
            <w:hideMark/>
          </w:tcPr>
          <w:p w14:paraId="5A0DCE9F" w14:textId="77777777" w:rsidR="002924FF" w:rsidRPr="003E4A1B" w:rsidRDefault="002924FF" w:rsidP="00D70E90">
            <w:pPr>
              <w:jc w:val="center"/>
              <w:rPr>
                <w:rFonts w:cs="Arial"/>
                <w:sz w:val="22"/>
                <w:szCs w:val="22"/>
              </w:rPr>
            </w:pPr>
            <w:r w:rsidRPr="003E4A1B">
              <w:rPr>
                <w:rFonts w:cs="Arial"/>
                <w:sz w:val="22"/>
                <w:szCs w:val="22"/>
              </w:rPr>
              <w:t>5</w:t>
            </w:r>
          </w:p>
        </w:tc>
        <w:tc>
          <w:tcPr>
            <w:tcW w:w="222" w:type="dxa"/>
            <w:shd w:val="clear" w:color="auto" w:fill="EEECE1" w:themeFill="background2"/>
            <w:noWrap/>
            <w:vAlign w:val="bottom"/>
            <w:hideMark/>
          </w:tcPr>
          <w:p w14:paraId="5EBC88B2" w14:textId="77777777" w:rsidR="002924FF" w:rsidRPr="003E4A1B" w:rsidRDefault="002924FF" w:rsidP="00D70E90">
            <w:pPr>
              <w:rPr>
                <w:rFonts w:cs="Arial"/>
              </w:rPr>
            </w:pPr>
          </w:p>
        </w:tc>
      </w:tr>
      <w:tr w:rsidR="002924FF" w:rsidRPr="003E4A1B" w14:paraId="65D686D6" w14:textId="77777777" w:rsidTr="002924FF">
        <w:trPr>
          <w:trHeight w:val="367"/>
        </w:trPr>
        <w:tc>
          <w:tcPr>
            <w:tcW w:w="228" w:type="dxa"/>
            <w:shd w:val="clear" w:color="auto" w:fill="EEECE1" w:themeFill="background2"/>
            <w:noWrap/>
            <w:vAlign w:val="bottom"/>
            <w:hideMark/>
          </w:tcPr>
          <w:p w14:paraId="619AB35A"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06DF6B67" w14:textId="77777777" w:rsidR="002924FF" w:rsidRPr="003E4A1B" w:rsidRDefault="002924FF" w:rsidP="00D70E90">
            <w:pPr>
              <w:rPr>
                <w:rFonts w:cs="Arial"/>
                <w:sz w:val="22"/>
                <w:szCs w:val="22"/>
              </w:rPr>
            </w:pPr>
          </w:p>
        </w:tc>
        <w:tc>
          <w:tcPr>
            <w:tcW w:w="450" w:type="dxa"/>
            <w:shd w:val="clear" w:color="auto" w:fill="EEECE1" w:themeFill="background2"/>
            <w:noWrap/>
            <w:vAlign w:val="bottom"/>
            <w:hideMark/>
          </w:tcPr>
          <w:p w14:paraId="44280185" w14:textId="77777777" w:rsidR="002924FF" w:rsidRPr="003E4A1B" w:rsidRDefault="002924FF" w:rsidP="00D70E90">
            <w:pPr>
              <w:jc w:val="center"/>
              <w:rPr>
                <w:rFonts w:cs="Arial"/>
                <w:sz w:val="22"/>
                <w:szCs w:val="22"/>
              </w:rPr>
            </w:pPr>
            <w:r w:rsidRPr="003E4A1B">
              <w:rPr>
                <w:rFonts w:cs="Arial"/>
                <w:sz w:val="22"/>
                <w:szCs w:val="22"/>
              </w:rPr>
              <w:t> </w:t>
            </w:r>
          </w:p>
        </w:tc>
        <w:tc>
          <w:tcPr>
            <w:tcW w:w="346" w:type="dxa"/>
            <w:shd w:val="clear" w:color="auto" w:fill="EEECE1" w:themeFill="background2"/>
            <w:noWrap/>
            <w:vAlign w:val="bottom"/>
            <w:hideMark/>
          </w:tcPr>
          <w:p w14:paraId="4DCF2082" w14:textId="77777777" w:rsidR="002924FF" w:rsidRPr="003E4A1B" w:rsidRDefault="002924FF" w:rsidP="00D70E90">
            <w:pPr>
              <w:jc w:val="cente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1E1F0939" w14:textId="77777777" w:rsidR="002924FF" w:rsidRPr="003E4A1B" w:rsidRDefault="002924FF" w:rsidP="00D70E90">
            <w:pPr>
              <w:jc w:val="cente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27B19C10" w14:textId="77777777" w:rsidR="002924FF" w:rsidRPr="003E4A1B" w:rsidRDefault="002924FF" w:rsidP="00D70E90">
            <w:pPr>
              <w:jc w:val="center"/>
              <w:rPr>
                <w:rFonts w:cs="Arial"/>
                <w:sz w:val="22"/>
                <w:szCs w:val="22"/>
              </w:rPr>
            </w:pPr>
            <w:r w:rsidRPr="003E4A1B">
              <w:rPr>
                <w:rFonts w:cs="Arial"/>
                <w:sz w:val="22"/>
                <w:szCs w:val="22"/>
              </w:rPr>
              <w:t> </w:t>
            </w:r>
          </w:p>
        </w:tc>
        <w:tc>
          <w:tcPr>
            <w:tcW w:w="544" w:type="dxa"/>
            <w:gridSpan w:val="3"/>
            <w:shd w:val="clear" w:color="auto" w:fill="EEECE1" w:themeFill="background2"/>
            <w:noWrap/>
            <w:vAlign w:val="bottom"/>
            <w:hideMark/>
          </w:tcPr>
          <w:p w14:paraId="63BCC8CF" w14:textId="77777777" w:rsidR="002924FF" w:rsidRPr="003E4A1B" w:rsidRDefault="002924FF" w:rsidP="00D70E90">
            <w:pPr>
              <w:jc w:val="center"/>
              <w:rPr>
                <w:rFonts w:cs="Arial"/>
                <w:sz w:val="22"/>
                <w:szCs w:val="22"/>
              </w:rPr>
            </w:pPr>
            <w:r w:rsidRPr="003E4A1B">
              <w:rPr>
                <w:rFonts w:cs="Arial"/>
                <w:sz w:val="22"/>
                <w:szCs w:val="22"/>
              </w:rPr>
              <w:t> </w:t>
            </w:r>
          </w:p>
        </w:tc>
        <w:tc>
          <w:tcPr>
            <w:tcW w:w="222" w:type="dxa"/>
            <w:shd w:val="clear" w:color="auto" w:fill="EEECE1" w:themeFill="background2"/>
            <w:noWrap/>
            <w:vAlign w:val="bottom"/>
            <w:hideMark/>
          </w:tcPr>
          <w:p w14:paraId="5C70937A" w14:textId="77777777" w:rsidR="002924FF" w:rsidRPr="003E4A1B" w:rsidRDefault="002924FF" w:rsidP="00D70E90">
            <w:pPr>
              <w:rPr>
                <w:rFonts w:cs="Arial"/>
              </w:rPr>
            </w:pPr>
          </w:p>
        </w:tc>
      </w:tr>
      <w:tr w:rsidR="002924FF" w:rsidRPr="003E4A1B" w14:paraId="69ED68FA" w14:textId="77777777" w:rsidTr="002924FF">
        <w:trPr>
          <w:trHeight w:val="337"/>
        </w:trPr>
        <w:tc>
          <w:tcPr>
            <w:tcW w:w="228" w:type="dxa"/>
            <w:shd w:val="clear" w:color="auto" w:fill="EEECE1" w:themeFill="background2"/>
            <w:noWrap/>
            <w:vAlign w:val="bottom"/>
            <w:hideMark/>
          </w:tcPr>
          <w:p w14:paraId="71FF9F93"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7699B074" w14:textId="77777777" w:rsidR="002924FF" w:rsidRPr="003E4A1B" w:rsidRDefault="002924FF" w:rsidP="00D70E90">
            <w:pPr>
              <w:rPr>
                <w:rFonts w:cs="Arial"/>
                <w:sz w:val="22"/>
                <w:szCs w:val="22"/>
              </w:rPr>
            </w:pPr>
            <w:r w:rsidRPr="003E4A1B">
              <w:rPr>
                <w:rFonts w:cs="Arial"/>
                <w:sz w:val="22"/>
                <w:szCs w:val="22"/>
              </w:rPr>
              <w:t xml:space="preserve">5.  FINANCE:  Do you know how the company will make money? </w:t>
            </w:r>
          </w:p>
        </w:tc>
        <w:tc>
          <w:tcPr>
            <w:tcW w:w="450" w:type="dxa"/>
            <w:shd w:val="clear" w:color="auto" w:fill="EEECE1" w:themeFill="background2"/>
            <w:noWrap/>
            <w:vAlign w:val="bottom"/>
            <w:hideMark/>
          </w:tcPr>
          <w:p w14:paraId="01133B45" w14:textId="77777777" w:rsidR="002924FF" w:rsidRPr="003E4A1B" w:rsidRDefault="002924FF" w:rsidP="00D70E90">
            <w:pPr>
              <w:jc w:val="center"/>
              <w:rPr>
                <w:rFonts w:cs="Arial"/>
                <w:sz w:val="22"/>
                <w:szCs w:val="22"/>
              </w:rPr>
            </w:pPr>
            <w:r w:rsidRPr="003E4A1B">
              <w:rPr>
                <w:rFonts w:cs="Arial"/>
                <w:sz w:val="22"/>
                <w:szCs w:val="22"/>
              </w:rPr>
              <w:t>1</w:t>
            </w:r>
          </w:p>
        </w:tc>
        <w:tc>
          <w:tcPr>
            <w:tcW w:w="346" w:type="dxa"/>
            <w:shd w:val="clear" w:color="auto" w:fill="EEECE1" w:themeFill="background2"/>
            <w:noWrap/>
            <w:vAlign w:val="bottom"/>
            <w:hideMark/>
          </w:tcPr>
          <w:p w14:paraId="59D5738C" w14:textId="77777777" w:rsidR="002924FF" w:rsidRPr="003E4A1B" w:rsidRDefault="002924FF" w:rsidP="00D70E90">
            <w:pPr>
              <w:jc w:val="center"/>
              <w:rPr>
                <w:rFonts w:cs="Arial"/>
                <w:sz w:val="22"/>
                <w:szCs w:val="22"/>
              </w:rPr>
            </w:pPr>
            <w:r w:rsidRPr="003E4A1B">
              <w:rPr>
                <w:rFonts w:cs="Arial"/>
                <w:sz w:val="22"/>
                <w:szCs w:val="22"/>
              </w:rPr>
              <w:t>2</w:t>
            </w:r>
          </w:p>
        </w:tc>
        <w:tc>
          <w:tcPr>
            <w:tcW w:w="339" w:type="dxa"/>
            <w:shd w:val="clear" w:color="auto" w:fill="EEECE1" w:themeFill="background2"/>
            <w:noWrap/>
            <w:vAlign w:val="bottom"/>
            <w:hideMark/>
          </w:tcPr>
          <w:p w14:paraId="6CBEA583" w14:textId="77777777" w:rsidR="002924FF" w:rsidRPr="003E4A1B" w:rsidRDefault="002924FF" w:rsidP="00D70E90">
            <w:pPr>
              <w:jc w:val="center"/>
              <w:rPr>
                <w:rFonts w:cs="Arial"/>
                <w:sz w:val="22"/>
                <w:szCs w:val="22"/>
              </w:rPr>
            </w:pPr>
            <w:r w:rsidRPr="003E4A1B">
              <w:rPr>
                <w:rFonts w:cs="Arial"/>
                <w:sz w:val="22"/>
                <w:szCs w:val="22"/>
              </w:rPr>
              <w:t>3</w:t>
            </w:r>
          </w:p>
        </w:tc>
        <w:tc>
          <w:tcPr>
            <w:tcW w:w="339" w:type="dxa"/>
            <w:shd w:val="clear" w:color="auto" w:fill="EEECE1" w:themeFill="background2"/>
            <w:noWrap/>
            <w:vAlign w:val="bottom"/>
            <w:hideMark/>
          </w:tcPr>
          <w:p w14:paraId="68E08E38" w14:textId="77777777" w:rsidR="002924FF" w:rsidRPr="003E4A1B" w:rsidRDefault="002924FF" w:rsidP="00D70E90">
            <w:pPr>
              <w:jc w:val="center"/>
              <w:rPr>
                <w:rFonts w:cs="Arial"/>
                <w:sz w:val="22"/>
                <w:szCs w:val="22"/>
              </w:rPr>
            </w:pPr>
            <w:r w:rsidRPr="003E4A1B">
              <w:rPr>
                <w:rFonts w:cs="Arial"/>
                <w:sz w:val="22"/>
                <w:szCs w:val="22"/>
              </w:rPr>
              <w:t>4</w:t>
            </w:r>
          </w:p>
        </w:tc>
        <w:tc>
          <w:tcPr>
            <w:tcW w:w="544" w:type="dxa"/>
            <w:gridSpan w:val="3"/>
            <w:shd w:val="clear" w:color="auto" w:fill="EEECE1" w:themeFill="background2"/>
            <w:noWrap/>
            <w:vAlign w:val="bottom"/>
            <w:hideMark/>
          </w:tcPr>
          <w:p w14:paraId="09BCEF76" w14:textId="77777777" w:rsidR="002924FF" w:rsidRPr="003E4A1B" w:rsidRDefault="002924FF" w:rsidP="00D70E90">
            <w:pPr>
              <w:jc w:val="center"/>
              <w:rPr>
                <w:rFonts w:cs="Arial"/>
                <w:sz w:val="22"/>
                <w:szCs w:val="22"/>
              </w:rPr>
            </w:pPr>
            <w:r w:rsidRPr="003E4A1B">
              <w:rPr>
                <w:rFonts w:cs="Arial"/>
                <w:sz w:val="22"/>
                <w:szCs w:val="22"/>
              </w:rPr>
              <w:t>5</w:t>
            </w:r>
          </w:p>
        </w:tc>
        <w:tc>
          <w:tcPr>
            <w:tcW w:w="222" w:type="dxa"/>
            <w:shd w:val="clear" w:color="auto" w:fill="EEECE1" w:themeFill="background2"/>
            <w:noWrap/>
            <w:vAlign w:val="bottom"/>
            <w:hideMark/>
          </w:tcPr>
          <w:p w14:paraId="303B31AC" w14:textId="77777777" w:rsidR="002924FF" w:rsidRPr="003E4A1B" w:rsidRDefault="002924FF" w:rsidP="00D70E90">
            <w:pPr>
              <w:rPr>
                <w:rFonts w:cs="Arial"/>
              </w:rPr>
            </w:pPr>
          </w:p>
        </w:tc>
      </w:tr>
      <w:tr w:rsidR="002924FF" w:rsidRPr="003E4A1B" w14:paraId="7CC73070" w14:textId="77777777" w:rsidTr="002924FF">
        <w:trPr>
          <w:trHeight w:val="367"/>
        </w:trPr>
        <w:tc>
          <w:tcPr>
            <w:tcW w:w="228" w:type="dxa"/>
            <w:shd w:val="clear" w:color="auto" w:fill="EEECE1" w:themeFill="background2"/>
            <w:noWrap/>
            <w:vAlign w:val="bottom"/>
            <w:hideMark/>
          </w:tcPr>
          <w:p w14:paraId="53E12253"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7EEEAC61" w14:textId="77777777" w:rsidR="002924FF" w:rsidRPr="003E4A1B" w:rsidRDefault="002924FF" w:rsidP="00D70E90">
            <w:pPr>
              <w:rPr>
                <w:rFonts w:cs="Arial"/>
                <w:sz w:val="22"/>
                <w:szCs w:val="22"/>
              </w:rPr>
            </w:pPr>
          </w:p>
        </w:tc>
        <w:tc>
          <w:tcPr>
            <w:tcW w:w="450" w:type="dxa"/>
            <w:shd w:val="clear" w:color="auto" w:fill="EEECE1" w:themeFill="background2"/>
            <w:noWrap/>
            <w:vAlign w:val="bottom"/>
            <w:hideMark/>
          </w:tcPr>
          <w:p w14:paraId="25580A76" w14:textId="77777777" w:rsidR="002924FF" w:rsidRPr="003E4A1B" w:rsidRDefault="002924FF" w:rsidP="00D70E90">
            <w:pPr>
              <w:jc w:val="center"/>
              <w:rPr>
                <w:rFonts w:cs="Arial"/>
                <w:sz w:val="22"/>
                <w:szCs w:val="22"/>
              </w:rPr>
            </w:pPr>
          </w:p>
        </w:tc>
        <w:tc>
          <w:tcPr>
            <w:tcW w:w="346" w:type="dxa"/>
            <w:shd w:val="clear" w:color="auto" w:fill="EEECE1" w:themeFill="background2"/>
            <w:noWrap/>
            <w:vAlign w:val="bottom"/>
            <w:hideMark/>
          </w:tcPr>
          <w:p w14:paraId="3D962935" w14:textId="77777777" w:rsidR="002924FF" w:rsidRPr="003E4A1B" w:rsidRDefault="002924FF" w:rsidP="00D70E90">
            <w:pPr>
              <w:jc w:val="center"/>
              <w:rPr>
                <w:rFonts w:cs="Arial"/>
                <w:sz w:val="22"/>
                <w:szCs w:val="22"/>
              </w:rPr>
            </w:pPr>
          </w:p>
        </w:tc>
        <w:tc>
          <w:tcPr>
            <w:tcW w:w="339" w:type="dxa"/>
            <w:shd w:val="clear" w:color="auto" w:fill="EEECE1" w:themeFill="background2"/>
            <w:noWrap/>
            <w:vAlign w:val="bottom"/>
            <w:hideMark/>
          </w:tcPr>
          <w:p w14:paraId="44B7B603" w14:textId="77777777" w:rsidR="002924FF" w:rsidRPr="003E4A1B" w:rsidRDefault="002924FF" w:rsidP="00D70E90">
            <w:pPr>
              <w:jc w:val="center"/>
              <w:rPr>
                <w:rFonts w:cs="Arial"/>
                <w:sz w:val="22"/>
                <w:szCs w:val="22"/>
              </w:rPr>
            </w:pPr>
          </w:p>
        </w:tc>
        <w:tc>
          <w:tcPr>
            <w:tcW w:w="339" w:type="dxa"/>
            <w:shd w:val="clear" w:color="auto" w:fill="EEECE1" w:themeFill="background2"/>
            <w:noWrap/>
            <w:vAlign w:val="bottom"/>
            <w:hideMark/>
          </w:tcPr>
          <w:p w14:paraId="56CE702C" w14:textId="77777777" w:rsidR="002924FF" w:rsidRPr="003E4A1B" w:rsidRDefault="002924FF" w:rsidP="00D70E90">
            <w:pPr>
              <w:jc w:val="center"/>
              <w:rPr>
                <w:rFonts w:cs="Arial"/>
                <w:sz w:val="22"/>
                <w:szCs w:val="22"/>
              </w:rPr>
            </w:pPr>
          </w:p>
        </w:tc>
        <w:tc>
          <w:tcPr>
            <w:tcW w:w="544" w:type="dxa"/>
            <w:gridSpan w:val="3"/>
            <w:shd w:val="clear" w:color="auto" w:fill="EEECE1" w:themeFill="background2"/>
            <w:noWrap/>
            <w:vAlign w:val="bottom"/>
            <w:hideMark/>
          </w:tcPr>
          <w:p w14:paraId="48B23514" w14:textId="77777777" w:rsidR="002924FF" w:rsidRPr="003E4A1B" w:rsidRDefault="002924FF" w:rsidP="00D70E90">
            <w:pPr>
              <w:jc w:val="center"/>
              <w:rPr>
                <w:rFonts w:cs="Arial"/>
                <w:sz w:val="22"/>
                <w:szCs w:val="22"/>
              </w:rPr>
            </w:pPr>
          </w:p>
        </w:tc>
        <w:tc>
          <w:tcPr>
            <w:tcW w:w="222" w:type="dxa"/>
            <w:shd w:val="clear" w:color="auto" w:fill="EEECE1" w:themeFill="background2"/>
            <w:noWrap/>
            <w:vAlign w:val="bottom"/>
            <w:hideMark/>
          </w:tcPr>
          <w:p w14:paraId="77AB2C16" w14:textId="77777777" w:rsidR="002924FF" w:rsidRPr="003E4A1B" w:rsidRDefault="002924FF" w:rsidP="00D70E90">
            <w:pPr>
              <w:rPr>
                <w:rFonts w:cs="Arial"/>
              </w:rPr>
            </w:pPr>
          </w:p>
        </w:tc>
      </w:tr>
      <w:tr w:rsidR="002924FF" w:rsidRPr="003E4A1B" w14:paraId="29AB87BE" w14:textId="77777777" w:rsidTr="002924FF">
        <w:trPr>
          <w:trHeight w:val="367"/>
        </w:trPr>
        <w:tc>
          <w:tcPr>
            <w:tcW w:w="228" w:type="dxa"/>
            <w:shd w:val="clear" w:color="auto" w:fill="EEECE1" w:themeFill="background2"/>
            <w:noWrap/>
            <w:vAlign w:val="bottom"/>
            <w:hideMark/>
          </w:tcPr>
          <w:p w14:paraId="009A40FC"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38BBC69C" w14:textId="77777777" w:rsidR="002924FF" w:rsidRPr="003E4A1B" w:rsidRDefault="002924FF" w:rsidP="00D70E90">
            <w:pPr>
              <w:rPr>
                <w:rFonts w:cs="Arial"/>
                <w:sz w:val="22"/>
                <w:szCs w:val="22"/>
              </w:rPr>
            </w:pPr>
            <w:r w:rsidRPr="003E4A1B">
              <w:rPr>
                <w:rFonts w:cs="Arial"/>
                <w:sz w:val="22"/>
                <w:szCs w:val="22"/>
              </w:rPr>
              <w:t>6.  FUNDING:  Do you know how much company needs to launch?</w:t>
            </w:r>
          </w:p>
        </w:tc>
        <w:tc>
          <w:tcPr>
            <w:tcW w:w="450" w:type="dxa"/>
            <w:shd w:val="clear" w:color="auto" w:fill="EEECE1" w:themeFill="background2"/>
            <w:noWrap/>
            <w:vAlign w:val="bottom"/>
            <w:hideMark/>
          </w:tcPr>
          <w:p w14:paraId="16BF17F5" w14:textId="77777777" w:rsidR="002924FF" w:rsidRPr="003E4A1B" w:rsidRDefault="002924FF" w:rsidP="00D70E90">
            <w:pPr>
              <w:jc w:val="center"/>
              <w:rPr>
                <w:rFonts w:cs="Arial"/>
                <w:sz w:val="22"/>
                <w:szCs w:val="22"/>
              </w:rPr>
            </w:pPr>
            <w:r w:rsidRPr="003E4A1B">
              <w:rPr>
                <w:rFonts w:cs="Arial"/>
                <w:sz w:val="22"/>
                <w:szCs w:val="22"/>
              </w:rPr>
              <w:t>1</w:t>
            </w:r>
          </w:p>
        </w:tc>
        <w:tc>
          <w:tcPr>
            <w:tcW w:w="346" w:type="dxa"/>
            <w:shd w:val="clear" w:color="auto" w:fill="EEECE1" w:themeFill="background2"/>
            <w:noWrap/>
            <w:vAlign w:val="bottom"/>
            <w:hideMark/>
          </w:tcPr>
          <w:p w14:paraId="3C06C34F" w14:textId="77777777" w:rsidR="002924FF" w:rsidRPr="003E4A1B" w:rsidRDefault="002924FF" w:rsidP="00D70E90">
            <w:pPr>
              <w:jc w:val="center"/>
              <w:rPr>
                <w:rFonts w:cs="Arial"/>
                <w:sz w:val="22"/>
                <w:szCs w:val="22"/>
              </w:rPr>
            </w:pPr>
            <w:r w:rsidRPr="003E4A1B">
              <w:rPr>
                <w:rFonts w:cs="Arial"/>
                <w:sz w:val="22"/>
                <w:szCs w:val="22"/>
              </w:rPr>
              <w:t>2</w:t>
            </w:r>
          </w:p>
        </w:tc>
        <w:tc>
          <w:tcPr>
            <w:tcW w:w="339" w:type="dxa"/>
            <w:shd w:val="clear" w:color="auto" w:fill="EEECE1" w:themeFill="background2"/>
            <w:noWrap/>
            <w:vAlign w:val="bottom"/>
            <w:hideMark/>
          </w:tcPr>
          <w:p w14:paraId="6A7F751B" w14:textId="77777777" w:rsidR="002924FF" w:rsidRPr="003E4A1B" w:rsidRDefault="002924FF" w:rsidP="00D70E90">
            <w:pPr>
              <w:jc w:val="center"/>
              <w:rPr>
                <w:rFonts w:cs="Arial"/>
                <w:sz w:val="22"/>
                <w:szCs w:val="22"/>
              </w:rPr>
            </w:pPr>
            <w:r w:rsidRPr="003E4A1B">
              <w:rPr>
                <w:rFonts w:cs="Arial"/>
                <w:sz w:val="22"/>
                <w:szCs w:val="22"/>
              </w:rPr>
              <w:t>3</w:t>
            </w:r>
          </w:p>
        </w:tc>
        <w:tc>
          <w:tcPr>
            <w:tcW w:w="339" w:type="dxa"/>
            <w:shd w:val="clear" w:color="auto" w:fill="EEECE1" w:themeFill="background2"/>
            <w:noWrap/>
            <w:vAlign w:val="bottom"/>
            <w:hideMark/>
          </w:tcPr>
          <w:p w14:paraId="36BC6A9F" w14:textId="77777777" w:rsidR="002924FF" w:rsidRPr="003E4A1B" w:rsidRDefault="002924FF" w:rsidP="00D70E90">
            <w:pPr>
              <w:jc w:val="center"/>
              <w:rPr>
                <w:rFonts w:cs="Arial"/>
                <w:sz w:val="22"/>
                <w:szCs w:val="22"/>
              </w:rPr>
            </w:pPr>
            <w:r w:rsidRPr="003E4A1B">
              <w:rPr>
                <w:rFonts w:cs="Arial"/>
                <w:sz w:val="22"/>
                <w:szCs w:val="22"/>
              </w:rPr>
              <w:t>4</w:t>
            </w:r>
          </w:p>
        </w:tc>
        <w:tc>
          <w:tcPr>
            <w:tcW w:w="544" w:type="dxa"/>
            <w:gridSpan w:val="3"/>
            <w:shd w:val="clear" w:color="auto" w:fill="EEECE1" w:themeFill="background2"/>
            <w:noWrap/>
            <w:vAlign w:val="bottom"/>
            <w:hideMark/>
          </w:tcPr>
          <w:p w14:paraId="7553191F" w14:textId="77777777" w:rsidR="002924FF" w:rsidRPr="003E4A1B" w:rsidRDefault="002924FF" w:rsidP="00D70E90">
            <w:pPr>
              <w:jc w:val="center"/>
              <w:rPr>
                <w:rFonts w:cs="Arial"/>
                <w:sz w:val="22"/>
                <w:szCs w:val="22"/>
              </w:rPr>
            </w:pPr>
            <w:r w:rsidRPr="003E4A1B">
              <w:rPr>
                <w:rFonts w:cs="Arial"/>
                <w:sz w:val="22"/>
                <w:szCs w:val="22"/>
              </w:rPr>
              <w:t>5</w:t>
            </w:r>
          </w:p>
        </w:tc>
        <w:tc>
          <w:tcPr>
            <w:tcW w:w="222" w:type="dxa"/>
            <w:shd w:val="clear" w:color="auto" w:fill="EEECE1" w:themeFill="background2"/>
            <w:noWrap/>
            <w:vAlign w:val="bottom"/>
            <w:hideMark/>
          </w:tcPr>
          <w:p w14:paraId="0FF79F6B" w14:textId="77777777" w:rsidR="002924FF" w:rsidRPr="003E4A1B" w:rsidRDefault="002924FF" w:rsidP="00D70E90">
            <w:pPr>
              <w:rPr>
                <w:rFonts w:cs="Arial"/>
              </w:rPr>
            </w:pPr>
          </w:p>
        </w:tc>
      </w:tr>
      <w:tr w:rsidR="002924FF" w:rsidRPr="003E4A1B" w14:paraId="5DCD70DC" w14:textId="77777777" w:rsidTr="002924FF">
        <w:trPr>
          <w:trHeight w:val="292"/>
        </w:trPr>
        <w:tc>
          <w:tcPr>
            <w:tcW w:w="228" w:type="dxa"/>
            <w:shd w:val="clear" w:color="auto" w:fill="EEECE1" w:themeFill="background2"/>
            <w:noWrap/>
            <w:vAlign w:val="bottom"/>
            <w:hideMark/>
          </w:tcPr>
          <w:p w14:paraId="34833C85"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29B59282" w14:textId="77777777" w:rsidR="002924FF" w:rsidRPr="003E4A1B" w:rsidRDefault="002924FF" w:rsidP="00D70E90">
            <w:pPr>
              <w:rPr>
                <w:rFonts w:cs="Arial"/>
                <w:sz w:val="22"/>
                <w:szCs w:val="22"/>
              </w:rPr>
            </w:pPr>
          </w:p>
        </w:tc>
        <w:tc>
          <w:tcPr>
            <w:tcW w:w="450" w:type="dxa"/>
            <w:shd w:val="clear" w:color="auto" w:fill="EEECE1" w:themeFill="background2"/>
            <w:noWrap/>
            <w:vAlign w:val="bottom"/>
            <w:hideMark/>
          </w:tcPr>
          <w:p w14:paraId="35C2570D" w14:textId="77777777" w:rsidR="002924FF" w:rsidRPr="003E4A1B" w:rsidRDefault="002924FF" w:rsidP="00D70E90">
            <w:pPr>
              <w:jc w:val="center"/>
              <w:rPr>
                <w:rFonts w:cs="Arial"/>
                <w:sz w:val="22"/>
                <w:szCs w:val="22"/>
              </w:rPr>
            </w:pPr>
          </w:p>
        </w:tc>
        <w:tc>
          <w:tcPr>
            <w:tcW w:w="346" w:type="dxa"/>
            <w:shd w:val="clear" w:color="auto" w:fill="EEECE1" w:themeFill="background2"/>
            <w:noWrap/>
            <w:vAlign w:val="bottom"/>
            <w:hideMark/>
          </w:tcPr>
          <w:p w14:paraId="7B924EAF" w14:textId="77777777" w:rsidR="002924FF" w:rsidRPr="003E4A1B" w:rsidRDefault="002924FF" w:rsidP="00D70E90">
            <w:pPr>
              <w:jc w:val="center"/>
              <w:rPr>
                <w:rFonts w:cs="Arial"/>
                <w:sz w:val="22"/>
                <w:szCs w:val="22"/>
              </w:rPr>
            </w:pPr>
          </w:p>
        </w:tc>
        <w:tc>
          <w:tcPr>
            <w:tcW w:w="339" w:type="dxa"/>
            <w:shd w:val="clear" w:color="auto" w:fill="EEECE1" w:themeFill="background2"/>
            <w:noWrap/>
            <w:vAlign w:val="bottom"/>
            <w:hideMark/>
          </w:tcPr>
          <w:p w14:paraId="36E17BEC" w14:textId="77777777" w:rsidR="002924FF" w:rsidRPr="003E4A1B" w:rsidRDefault="002924FF" w:rsidP="00D70E90">
            <w:pPr>
              <w:jc w:val="center"/>
              <w:rPr>
                <w:rFonts w:cs="Arial"/>
                <w:sz w:val="22"/>
                <w:szCs w:val="22"/>
              </w:rPr>
            </w:pPr>
          </w:p>
        </w:tc>
        <w:tc>
          <w:tcPr>
            <w:tcW w:w="339" w:type="dxa"/>
            <w:shd w:val="clear" w:color="auto" w:fill="EEECE1" w:themeFill="background2"/>
            <w:noWrap/>
            <w:vAlign w:val="bottom"/>
            <w:hideMark/>
          </w:tcPr>
          <w:p w14:paraId="035BD964" w14:textId="77777777" w:rsidR="002924FF" w:rsidRPr="003E4A1B" w:rsidRDefault="002924FF" w:rsidP="00D70E90">
            <w:pPr>
              <w:jc w:val="center"/>
              <w:rPr>
                <w:rFonts w:cs="Arial"/>
                <w:sz w:val="22"/>
                <w:szCs w:val="22"/>
              </w:rPr>
            </w:pPr>
          </w:p>
        </w:tc>
        <w:tc>
          <w:tcPr>
            <w:tcW w:w="544" w:type="dxa"/>
            <w:gridSpan w:val="3"/>
            <w:shd w:val="clear" w:color="auto" w:fill="EEECE1" w:themeFill="background2"/>
            <w:noWrap/>
            <w:vAlign w:val="bottom"/>
            <w:hideMark/>
          </w:tcPr>
          <w:p w14:paraId="75AF7DD5" w14:textId="77777777" w:rsidR="002924FF" w:rsidRPr="003E4A1B" w:rsidRDefault="002924FF" w:rsidP="00D70E90">
            <w:pPr>
              <w:jc w:val="center"/>
              <w:rPr>
                <w:rFonts w:cs="Arial"/>
                <w:sz w:val="22"/>
                <w:szCs w:val="22"/>
              </w:rPr>
            </w:pPr>
          </w:p>
        </w:tc>
        <w:tc>
          <w:tcPr>
            <w:tcW w:w="222" w:type="dxa"/>
            <w:shd w:val="clear" w:color="auto" w:fill="EEECE1" w:themeFill="background2"/>
            <w:noWrap/>
            <w:vAlign w:val="bottom"/>
            <w:hideMark/>
          </w:tcPr>
          <w:p w14:paraId="687B5088" w14:textId="77777777" w:rsidR="002924FF" w:rsidRPr="003E4A1B" w:rsidRDefault="002924FF" w:rsidP="00D70E90">
            <w:pPr>
              <w:rPr>
                <w:rFonts w:cs="Arial"/>
              </w:rPr>
            </w:pPr>
          </w:p>
        </w:tc>
      </w:tr>
      <w:tr w:rsidR="002924FF" w:rsidRPr="003E4A1B" w14:paraId="69A24876" w14:textId="77777777" w:rsidTr="002924FF">
        <w:trPr>
          <w:trHeight w:val="122"/>
        </w:trPr>
        <w:tc>
          <w:tcPr>
            <w:tcW w:w="228" w:type="dxa"/>
            <w:shd w:val="clear" w:color="auto" w:fill="EEECE1" w:themeFill="background2"/>
            <w:noWrap/>
            <w:vAlign w:val="bottom"/>
            <w:hideMark/>
          </w:tcPr>
          <w:p w14:paraId="2D6F80A3" w14:textId="77777777" w:rsidR="002924FF" w:rsidRPr="003E4A1B" w:rsidRDefault="002924FF" w:rsidP="00D70E90">
            <w:pPr>
              <w:rPr>
                <w:rFonts w:cs="Arial"/>
                <w:sz w:val="18"/>
                <w:szCs w:val="18"/>
              </w:rPr>
            </w:pPr>
          </w:p>
        </w:tc>
        <w:tc>
          <w:tcPr>
            <w:tcW w:w="7696" w:type="dxa"/>
            <w:gridSpan w:val="2"/>
            <w:shd w:val="clear" w:color="auto" w:fill="EEECE1" w:themeFill="background2"/>
            <w:noWrap/>
            <w:vAlign w:val="bottom"/>
            <w:hideMark/>
          </w:tcPr>
          <w:p w14:paraId="29A6C974" w14:textId="77777777" w:rsidR="002924FF" w:rsidRPr="003E4A1B" w:rsidRDefault="002924FF" w:rsidP="00D70E90">
            <w:pPr>
              <w:rPr>
                <w:rFonts w:cs="Arial"/>
                <w:sz w:val="22"/>
                <w:szCs w:val="22"/>
              </w:rPr>
            </w:pPr>
          </w:p>
        </w:tc>
        <w:tc>
          <w:tcPr>
            <w:tcW w:w="450" w:type="dxa"/>
            <w:shd w:val="clear" w:color="auto" w:fill="EEECE1" w:themeFill="background2"/>
            <w:noWrap/>
            <w:vAlign w:val="bottom"/>
            <w:hideMark/>
          </w:tcPr>
          <w:p w14:paraId="7E8B319E" w14:textId="77777777" w:rsidR="002924FF" w:rsidRPr="003E4A1B" w:rsidRDefault="002924FF" w:rsidP="00D70E90">
            <w:pPr>
              <w:rPr>
                <w:rFonts w:cs="Arial"/>
                <w:sz w:val="22"/>
                <w:szCs w:val="22"/>
              </w:rPr>
            </w:pPr>
            <w:r w:rsidRPr="003E4A1B">
              <w:rPr>
                <w:rFonts w:cs="Arial"/>
                <w:sz w:val="22"/>
                <w:szCs w:val="22"/>
              </w:rPr>
              <w:t> </w:t>
            </w:r>
          </w:p>
        </w:tc>
        <w:tc>
          <w:tcPr>
            <w:tcW w:w="346" w:type="dxa"/>
            <w:shd w:val="clear" w:color="auto" w:fill="EEECE1" w:themeFill="background2"/>
            <w:noWrap/>
            <w:vAlign w:val="bottom"/>
            <w:hideMark/>
          </w:tcPr>
          <w:p w14:paraId="3CFB695E" w14:textId="77777777" w:rsidR="002924FF" w:rsidRPr="003E4A1B" w:rsidRDefault="002924FF" w:rsidP="00D70E90">
            <w:pP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14061571" w14:textId="77777777" w:rsidR="002924FF" w:rsidRPr="003E4A1B" w:rsidRDefault="002924FF" w:rsidP="00D70E90">
            <w:pP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48713ECE" w14:textId="77777777" w:rsidR="002924FF" w:rsidRPr="003E4A1B" w:rsidRDefault="002924FF" w:rsidP="00D70E90">
            <w:pPr>
              <w:rPr>
                <w:rFonts w:cs="Arial"/>
                <w:sz w:val="22"/>
                <w:szCs w:val="22"/>
              </w:rPr>
            </w:pPr>
            <w:r w:rsidRPr="003E4A1B">
              <w:rPr>
                <w:rFonts w:cs="Arial"/>
                <w:sz w:val="22"/>
                <w:szCs w:val="22"/>
              </w:rPr>
              <w:t> </w:t>
            </w:r>
          </w:p>
        </w:tc>
        <w:tc>
          <w:tcPr>
            <w:tcW w:w="544" w:type="dxa"/>
            <w:gridSpan w:val="3"/>
            <w:shd w:val="clear" w:color="auto" w:fill="EEECE1" w:themeFill="background2"/>
            <w:noWrap/>
            <w:vAlign w:val="bottom"/>
            <w:hideMark/>
          </w:tcPr>
          <w:p w14:paraId="3B834BDD" w14:textId="77777777" w:rsidR="002924FF" w:rsidRPr="003E4A1B" w:rsidRDefault="002924FF" w:rsidP="00D70E90">
            <w:pPr>
              <w:rPr>
                <w:rFonts w:cs="Arial"/>
                <w:sz w:val="22"/>
                <w:szCs w:val="22"/>
              </w:rPr>
            </w:pPr>
            <w:r w:rsidRPr="003E4A1B">
              <w:rPr>
                <w:rFonts w:cs="Arial"/>
                <w:sz w:val="22"/>
                <w:szCs w:val="22"/>
              </w:rPr>
              <w:t> </w:t>
            </w:r>
          </w:p>
        </w:tc>
        <w:tc>
          <w:tcPr>
            <w:tcW w:w="222" w:type="dxa"/>
            <w:shd w:val="clear" w:color="auto" w:fill="EEECE1" w:themeFill="background2"/>
            <w:noWrap/>
            <w:vAlign w:val="bottom"/>
            <w:hideMark/>
          </w:tcPr>
          <w:p w14:paraId="37022DC2" w14:textId="77777777" w:rsidR="002924FF" w:rsidRPr="003E4A1B" w:rsidRDefault="002924FF" w:rsidP="00D70E90">
            <w:pPr>
              <w:rPr>
                <w:rFonts w:cs="Arial"/>
                <w:sz w:val="18"/>
                <w:szCs w:val="18"/>
              </w:rPr>
            </w:pPr>
          </w:p>
        </w:tc>
      </w:tr>
      <w:tr w:rsidR="002924FF" w:rsidRPr="003E4A1B" w14:paraId="0E995703" w14:textId="77777777" w:rsidTr="002924FF">
        <w:trPr>
          <w:trHeight w:val="322"/>
        </w:trPr>
        <w:tc>
          <w:tcPr>
            <w:tcW w:w="228" w:type="dxa"/>
            <w:shd w:val="clear" w:color="auto" w:fill="EEECE1" w:themeFill="background2"/>
            <w:noWrap/>
            <w:vAlign w:val="bottom"/>
            <w:hideMark/>
          </w:tcPr>
          <w:p w14:paraId="11C2C0AB" w14:textId="77777777" w:rsidR="002924FF" w:rsidRPr="003E4A1B" w:rsidRDefault="002924FF" w:rsidP="00D70E90">
            <w:pPr>
              <w:rPr>
                <w:rFonts w:cs="Arial"/>
                <w:sz w:val="18"/>
                <w:szCs w:val="18"/>
              </w:rPr>
            </w:pPr>
          </w:p>
        </w:tc>
        <w:tc>
          <w:tcPr>
            <w:tcW w:w="7696" w:type="dxa"/>
            <w:gridSpan w:val="2"/>
            <w:shd w:val="clear" w:color="auto" w:fill="EEECE1" w:themeFill="background2"/>
            <w:noWrap/>
            <w:vAlign w:val="bottom"/>
            <w:hideMark/>
          </w:tcPr>
          <w:p w14:paraId="776625E0" w14:textId="77777777" w:rsidR="002924FF" w:rsidRPr="003E4A1B" w:rsidRDefault="002924FF" w:rsidP="00D70E90">
            <w:pPr>
              <w:rPr>
                <w:rFonts w:cs="Arial"/>
                <w:sz w:val="22"/>
                <w:szCs w:val="22"/>
              </w:rPr>
            </w:pPr>
            <w:r w:rsidRPr="003E4A1B">
              <w:rPr>
                <w:rFonts w:cs="Arial"/>
                <w:sz w:val="22"/>
                <w:szCs w:val="22"/>
              </w:rPr>
              <w:t xml:space="preserve">TOTAL (Maximum </w:t>
            </w:r>
            <w:r w:rsidRPr="003E4A1B">
              <w:rPr>
                <w:rFonts w:cs="Arial"/>
                <w:b/>
                <w:bCs/>
                <w:sz w:val="22"/>
                <w:szCs w:val="22"/>
              </w:rPr>
              <w:t>30</w:t>
            </w:r>
            <w:r w:rsidRPr="003E4A1B">
              <w:rPr>
                <w:rFonts w:cs="Arial"/>
                <w:sz w:val="22"/>
                <w:szCs w:val="22"/>
              </w:rPr>
              <w:t>) ………………………………………………………..</w:t>
            </w:r>
          </w:p>
        </w:tc>
        <w:tc>
          <w:tcPr>
            <w:tcW w:w="450" w:type="dxa"/>
            <w:shd w:val="clear" w:color="auto" w:fill="EEECE1" w:themeFill="background2"/>
            <w:noWrap/>
            <w:vAlign w:val="bottom"/>
            <w:hideMark/>
          </w:tcPr>
          <w:p w14:paraId="24C806B3" w14:textId="77777777" w:rsidR="002924FF" w:rsidRPr="003E4A1B" w:rsidRDefault="002924FF" w:rsidP="00D70E90">
            <w:pPr>
              <w:rPr>
                <w:rFonts w:cs="Arial"/>
                <w:sz w:val="22"/>
                <w:szCs w:val="22"/>
              </w:rPr>
            </w:pPr>
            <w:r w:rsidRPr="003E4A1B">
              <w:rPr>
                <w:rFonts w:cs="Arial"/>
                <w:sz w:val="22"/>
                <w:szCs w:val="22"/>
              </w:rPr>
              <w:t> </w:t>
            </w:r>
          </w:p>
        </w:tc>
        <w:tc>
          <w:tcPr>
            <w:tcW w:w="346" w:type="dxa"/>
            <w:shd w:val="clear" w:color="auto" w:fill="EEECE1" w:themeFill="background2"/>
            <w:noWrap/>
            <w:vAlign w:val="bottom"/>
            <w:hideMark/>
          </w:tcPr>
          <w:p w14:paraId="28B5D27A" w14:textId="77777777" w:rsidR="002924FF" w:rsidRPr="003E4A1B" w:rsidRDefault="002924FF" w:rsidP="00D70E90">
            <w:pP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625856CE" w14:textId="77777777" w:rsidR="002924FF" w:rsidRPr="003E4A1B" w:rsidRDefault="002924FF" w:rsidP="00D70E90">
            <w:pP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7206F76C" w14:textId="77777777" w:rsidR="002924FF" w:rsidRPr="003E4A1B" w:rsidRDefault="002924FF" w:rsidP="00D70E90">
            <w:pPr>
              <w:rPr>
                <w:rFonts w:cs="Arial"/>
                <w:sz w:val="22"/>
                <w:szCs w:val="22"/>
              </w:rPr>
            </w:pPr>
            <w:r w:rsidRPr="003E4A1B">
              <w:rPr>
                <w:rFonts w:cs="Arial"/>
                <w:sz w:val="22"/>
                <w:szCs w:val="22"/>
              </w:rPr>
              <w:t> </w:t>
            </w:r>
          </w:p>
        </w:tc>
        <w:tc>
          <w:tcPr>
            <w:tcW w:w="544" w:type="dxa"/>
            <w:gridSpan w:val="3"/>
            <w:shd w:val="clear" w:color="auto" w:fill="EEECE1" w:themeFill="background2"/>
            <w:noWrap/>
            <w:vAlign w:val="bottom"/>
            <w:hideMark/>
          </w:tcPr>
          <w:p w14:paraId="104EDB3B" w14:textId="77777777" w:rsidR="002924FF" w:rsidRPr="003E4A1B" w:rsidRDefault="002924FF" w:rsidP="00D70E90">
            <w:pPr>
              <w:rPr>
                <w:rFonts w:cs="Arial"/>
                <w:sz w:val="22"/>
                <w:szCs w:val="22"/>
              </w:rPr>
            </w:pPr>
            <w:r w:rsidRPr="003E4A1B">
              <w:rPr>
                <w:rFonts w:cs="Arial"/>
                <w:sz w:val="22"/>
                <w:szCs w:val="22"/>
              </w:rPr>
              <w:t> </w:t>
            </w:r>
          </w:p>
        </w:tc>
        <w:tc>
          <w:tcPr>
            <w:tcW w:w="222" w:type="dxa"/>
            <w:shd w:val="clear" w:color="auto" w:fill="EEECE1" w:themeFill="background2"/>
            <w:noWrap/>
            <w:vAlign w:val="bottom"/>
            <w:hideMark/>
          </w:tcPr>
          <w:p w14:paraId="3C3D169D" w14:textId="77777777" w:rsidR="002924FF" w:rsidRPr="003E4A1B" w:rsidRDefault="002924FF" w:rsidP="00D70E90">
            <w:pPr>
              <w:rPr>
                <w:rFonts w:cs="Arial"/>
                <w:sz w:val="18"/>
                <w:szCs w:val="18"/>
              </w:rPr>
            </w:pPr>
          </w:p>
        </w:tc>
      </w:tr>
      <w:tr w:rsidR="002924FF" w:rsidRPr="003E4A1B" w14:paraId="0E360D0B" w14:textId="77777777" w:rsidTr="002924FF">
        <w:trPr>
          <w:trHeight w:val="722"/>
        </w:trPr>
        <w:tc>
          <w:tcPr>
            <w:tcW w:w="228" w:type="dxa"/>
            <w:shd w:val="clear" w:color="auto" w:fill="EEECE1" w:themeFill="background2"/>
            <w:noWrap/>
            <w:vAlign w:val="bottom"/>
            <w:hideMark/>
          </w:tcPr>
          <w:p w14:paraId="2BABB6A1" w14:textId="77777777" w:rsidR="002924FF" w:rsidRPr="003E4A1B" w:rsidRDefault="002924FF" w:rsidP="00D70E90">
            <w:pPr>
              <w:rPr>
                <w:rFonts w:cs="Arial"/>
                <w:sz w:val="18"/>
                <w:szCs w:val="18"/>
              </w:rPr>
            </w:pPr>
          </w:p>
        </w:tc>
        <w:tc>
          <w:tcPr>
            <w:tcW w:w="7696" w:type="dxa"/>
            <w:gridSpan w:val="2"/>
            <w:shd w:val="clear" w:color="auto" w:fill="EEECE1" w:themeFill="background2"/>
            <w:noWrap/>
            <w:vAlign w:val="bottom"/>
            <w:hideMark/>
          </w:tcPr>
          <w:p w14:paraId="7589FC3A" w14:textId="77777777" w:rsidR="002924FF" w:rsidRPr="003E4A1B" w:rsidRDefault="002924FF" w:rsidP="00D70E90">
            <w:pPr>
              <w:rPr>
                <w:rFonts w:cs="Arial"/>
                <w:sz w:val="22"/>
                <w:szCs w:val="22"/>
              </w:rPr>
            </w:pPr>
            <w:r w:rsidRPr="003E4A1B">
              <w:rPr>
                <w:rFonts w:cs="Arial"/>
                <w:sz w:val="22"/>
                <w:szCs w:val="22"/>
              </w:rPr>
              <w:t> </w:t>
            </w:r>
          </w:p>
        </w:tc>
        <w:tc>
          <w:tcPr>
            <w:tcW w:w="450" w:type="dxa"/>
            <w:shd w:val="clear" w:color="auto" w:fill="EEECE1" w:themeFill="background2"/>
            <w:noWrap/>
            <w:vAlign w:val="bottom"/>
            <w:hideMark/>
          </w:tcPr>
          <w:p w14:paraId="499E30AF" w14:textId="77777777" w:rsidR="002924FF" w:rsidRPr="003E4A1B" w:rsidRDefault="002924FF" w:rsidP="00D70E90">
            <w:pPr>
              <w:rPr>
                <w:rFonts w:cs="Arial"/>
                <w:sz w:val="22"/>
                <w:szCs w:val="22"/>
              </w:rPr>
            </w:pPr>
            <w:r w:rsidRPr="003E4A1B">
              <w:rPr>
                <w:rFonts w:cs="Arial"/>
                <w:sz w:val="22"/>
                <w:szCs w:val="22"/>
              </w:rPr>
              <w:t> </w:t>
            </w:r>
          </w:p>
        </w:tc>
        <w:tc>
          <w:tcPr>
            <w:tcW w:w="346" w:type="dxa"/>
            <w:shd w:val="clear" w:color="auto" w:fill="EEECE1" w:themeFill="background2"/>
            <w:noWrap/>
            <w:vAlign w:val="bottom"/>
            <w:hideMark/>
          </w:tcPr>
          <w:p w14:paraId="54BE8DE7" w14:textId="77777777" w:rsidR="002924FF" w:rsidRPr="003E4A1B" w:rsidRDefault="002924FF" w:rsidP="00D70E90">
            <w:pP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2D56B913" w14:textId="77777777" w:rsidR="002924FF" w:rsidRPr="003E4A1B" w:rsidRDefault="002924FF" w:rsidP="00D70E90">
            <w:pP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7306E5CA" w14:textId="77777777" w:rsidR="002924FF" w:rsidRPr="003E4A1B" w:rsidRDefault="002924FF" w:rsidP="00D70E90">
            <w:pPr>
              <w:rPr>
                <w:rFonts w:cs="Arial"/>
                <w:sz w:val="22"/>
                <w:szCs w:val="22"/>
              </w:rPr>
            </w:pPr>
            <w:r w:rsidRPr="003E4A1B">
              <w:rPr>
                <w:rFonts w:cs="Arial"/>
                <w:sz w:val="22"/>
                <w:szCs w:val="22"/>
              </w:rPr>
              <w:t> </w:t>
            </w:r>
          </w:p>
        </w:tc>
        <w:tc>
          <w:tcPr>
            <w:tcW w:w="544" w:type="dxa"/>
            <w:gridSpan w:val="3"/>
            <w:shd w:val="clear" w:color="auto" w:fill="EEECE1" w:themeFill="background2"/>
            <w:noWrap/>
            <w:vAlign w:val="bottom"/>
            <w:hideMark/>
          </w:tcPr>
          <w:p w14:paraId="6AAA790E" w14:textId="77777777" w:rsidR="002924FF" w:rsidRPr="003E4A1B" w:rsidRDefault="002924FF" w:rsidP="00D70E90">
            <w:pPr>
              <w:rPr>
                <w:rFonts w:cs="Arial"/>
                <w:sz w:val="22"/>
                <w:szCs w:val="22"/>
              </w:rPr>
            </w:pPr>
            <w:r w:rsidRPr="003E4A1B">
              <w:rPr>
                <w:rFonts w:cs="Arial"/>
                <w:sz w:val="22"/>
                <w:szCs w:val="22"/>
              </w:rPr>
              <w:t> </w:t>
            </w:r>
          </w:p>
        </w:tc>
        <w:tc>
          <w:tcPr>
            <w:tcW w:w="222" w:type="dxa"/>
            <w:shd w:val="clear" w:color="auto" w:fill="EEECE1" w:themeFill="background2"/>
            <w:noWrap/>
            <w:vAlign w:val="bottom"/>
            <w:hideMark/>
          </w:tcPr>
          <w:p w14:paraId="28F305E6" w14:textId="77777777" w:rsidR="002924FF" w:rsidRPr="003E4A1B" w:rsidRDefault="002924FF" w:rsidP="00D70E90">
            <w:pPr>
              <w:rPr>
                <w:rFonts w:cs="Arial"/>
                <w:sz w:val="18"/>
                <w:szCs w:val="18"/>
              </w:rPr>
            </w:pPr>
          </w:p>
        </w:tc>
      </w:tr>
      <w:tr w:rsidR="002924FF" w:rsidRPr="003E4A1B" w14:paraId="54799703" w14:textId="77777777" w:rsidTr="00193B56">
        <w:trPr>
          <w:trHeight w:val="2439"/>
        </w:trPr>
        <w:tc>
          <w:tcPr>
            <w:tcW w:w="228" w:type="dxa"/>
            <w:shd w:val="clear" w:color="auto" w:fill="EEECE1" w:themeFill="background2"/>
            <w:noWrap/>
            <w:vAlign w:val="bottom"/>
            <w:hideMark/>
          </w:tcPr>
          <w:p w14:paraId="4A9F1339" w14:textId="77777777" w:rsidR="002924FF" w:rsidRPr="003E4A1B" w:rsidRDefault="002924FF" w:rsidP="00D70E90">
            <w:pPr>
              <w:rPr>
                <w:rFonts w:cs="Arial"/>
                <w:sz w:val="18"/>
                <w:szCs w:val="18"/>
              </w:rPr>
            </w:pPr>
          </w:p>
        </w:tc>
        <w:tc>
          <w:tcPr>
            <w:tcW w:w="9714" w:type="dxa"/>
            <w:gridSpan w:val="9"/>
            <w:shd w:val="clear" w:color="auto" w:fill="EEECE1" w:themeFill="background2"/>
            <w:noWrap/>
            <w:vAlign w:val="bottom"/>
            <w:hideMark/>
          </w:tcPr>
          <w:p w14:paraId="53B13C56" w14:textId="77777777" w:rsidR="002924FF" w:rsidRPr="003E4A1B" w:rsidRDefault="002924FF" w:rsidP="00D70E90">
            <w:pPr>
              <w:rPr>
                <w:rFonts w:cs="Arial"/>
                <w:sz w:val="22"/>
                <w:szCs w:val="22"/>
              </w:rPr>
            </w:pPr>
          </w:p>
          <w:p w14:paraId="516485C9" w14:textId="77777777" w:rsidR="002924FF" w:rsidRPr="003E4A1B" w:rsidRDefault="002924FF" w:rsidP="00D70E90">
            <w:pPr>
              <w:rPr>
                <w:rFonts w:cs="Arial"/>
                <w:sz w:val="22"/>
                <w:szCs w:val="22"/>
              </w:rPr>
            </w:pPr>
            <w:r w:rsidRPr="003E4A1B">
              <w:rPr>
                <w:rFonts w:cs="Arial"/>
                <w:sz w:val="22"/>
                <w:szCs w:val="22"/>
              </w:rPr>
              <w:t>FEEDBACK    _____________________________________________________________________________</w:t>
            </w:r>
          </w:p>
          <w:p w14:paraId="186D41FE" w14:textId="77777777" w:rsidR="002924FF" w:rsidRPr="003E4A1B" w:rsidRDefault="002924FF" w:rsidP="00D70E90">
            <w:pPr>
              <w:rPr>
                <w:rFonts w:cs="Arial"/>
                <w:sz w:val="22"/>
                <w:szCs w:val="22"/>
              </w:rPr>
            </w:pPr>
          </w:p>
          <w:p w14:paraId="32897C2D" w14:textId="77777777" w:rsidR="002924FF" w:rsidRPr="003E4A1B" w:rsidRDefault="002924FF" w:rsidP="00D70E90">
            <w:pPr>
              <w:rPr>
                <w:rFonts w:cs="Arial"/>
                <w:sz w:val="22"/>
                <w:szCs w:val="22"/>
              </w:rPr>
            </w:pPr>
            <w:r w:rsidRPr="003E4A1B">
              <w:rPr>
                <w:rFonts w:cs="Arial"/>
                <w:sz w:val="22"/>
                <w:szCs w:val="22"/>
              </w:rPr>
              <w:t>_____________________________________________________________________________</w:t>
            </w:r>
          </w:p>
          <w:p w14:paraId="5F6D8816" w14:textId="77777777" w:rsidR="002924FF" w:rsidRPr="003E4A1B" w:rsidRDefault="002924FF" w:rsidP="00D70E90">
            <w:pPr>
              <w:rPr>
                <w:rFonts w:cs="Arial"/>
                <w:sz w:val="22"/>
                <w:szCs w:val="22"/>
              </w:rPr>
            </w:pPr>
          </w:p>
          <w:p w14:paraId="080AA79C" w14:textId="77777777" w:rsidR="002924FF" w:rsidRPr="003E4A1B" w:rsidRDefault="002924FF" w:rsidP="00D70E90">
            <w:pPr>
              <w:rPr>
                <w:rFonts w:cs="Arial"/>
                <w:sz w:val="22"/>
                <w:szCs w:val="22"/>
              </w:rPr>
            </w:pPr>
            <w:r w:rsidRPr="003E4A1B">
              <w:rPr>
                <w:rFonts w:cs="Arial"/>
                <w:sz w:val="22"/>
                <w:szCs w:val="22"/>
              </w:rPr>
              <w:t>_____________________________________________________________________________</w:t>
            </w:r>
          </w:p>
          <w:p w14:paraId="1BCCC991" w14:textId="77777777" w:rsidR="002924FF" w:rsidRPr="003E4A1B" w:rsidRDefault="002924FF" w:rsidP="00D70E90">
            <w:pPr>
              <w:rPr>
                <w:rFonts w:cs="Arial"/>
                <w:sz w:val="22"/>
                <w:szCs w:val="22"/>
              </w:rPr>
            </w:pPr>
          </w:p>
          <w:p w14:paraId="1A5D7481" w14:textId="77777777" w:rsidR="002924FF" w:rsidRPr="003E4A1B" w:rsidRDefault="002924FF" w:rsidP="00D70E90">
            <w:pPr>
              <w:rPr>
                <w:rFonts w:cs="Arial"/>
                <w:sz w:val="22"/>
                <w:szCs w:val="22"/>
              </w:rPr>
            </w:pPr>
            <w:r w:rsidRPr="003E4A1B">
              <w:rPr>
                <w:rFonts w:cs="Arial"/>
                <w:sz w:val="22"/>
                <w:szCs w:val="22"/>
              </w:rPr>
              <w:t>_____________________________________________________________________________</w:t>
            </w:r>
          </w:p>
          <w:p w14:paraId="0E4B2E84" w14:textId="77777777" w:rsidR="002924FF" w:rsidRPr="003E4A1B" w:rsidRDefault="002924FF" w:rsidP="00D70E90">
            <w:pPr>
              <w:rPr>
                <w:rFonts w:cs="Arial"/>
                <w:sz w:val="22"/>
                <w:szCs w:val="22"/>
              </w:rPr>
            </w:pPr>
          </w:p>
        </w:tc>
        <w:tc>
          <w:tcPr>
            <w:tcW w:w="222" w:type="dxa"/>
            <w:shd w:val="clear" w:color="auto" w:fill="EEECE1" w:themeFill="background2"/>
            <w:noWrap/>
            <w:vAlign w:val="bottom"/>
            <w:hideMark/>
          </w:tcPr>
          <w:p w14:paraId="75443386" w14:textId="77777777" w:rsidR="002924FF" w:rsidRPr="003E4A1B" w:rsidRDefault="002924FF" w:rsidP="00D70E90">
            <w:pPr>
              <w:rPr>
                <w:rFonts w:cs="Arial"/>
                <w:sz w:val="18"/>
                <w:szCs w:val="18"/>
              </w:rPr>
            </w:pPr>
          </w:p>
        </w:tc>
      </w:tr>
      <w:tr w:rsidR="002924FF" w:rsidRPr="003E4A1B" w14:paraId="13911050" w14:textId="77777777" w:rsidTr="00193B56">
        <w:trPr>
          <w:trHeight w:val="1071"/>
        </w:trPr>
        <w:tc>
          <w:tcPr>
            <w:tcW w:w="228" w:type="dxa"/>
            <w:shd w:val="clear" w:color="auto" w:fill="EEECE1" w:themeFill="background2"/>
            <w:noWrap/>
            <w:vAlign w:val="bottom"/>
            <w:hideMark/>
          </w:tcPr>
          <w:p w14:paraId="57A32754" w14:textId="77777777" w:rsidR="002924FF" w:rsidRPr="003E4A1B" w:rsidRDefault="002924FF" w:rsidP="00D70E90">
            <w:pPr>
              <w:rPr>
                <w:rFonts w:cs="Arial"/>
                <w:sz w:val="18"/>
                <w:szCs w:val="18"/>
              </w:rPr>
            </w:pPr>
          </w:p>
        </w:tc>
        <w:tc>
          <w:tcPr>
            <w:tcW w:w="7696" w:type="dxa"/>
            <w:gridSpan w:val="2"/>
            <w:shd w:val="clear" w:color="auto" w:fill="EEECE1" w:themeFill="background2"/>
            <w:noWrap/>
            <w:vAlign w:val="bottom"/>
            <w:hideMark/>
          </w:tcPr>
          <w:p w14:paraId="2928A82B" w14:textId="21BEF11D" w:rsidR="002924FF" w:rsidRPr="003E4A1B" w:rsidRDefault="002924FF" w:rsidP="002924FF">
            <w:pPr>
              <w:rPr>
                <w:rFonts w:cs="Arial"/>
                <w:sz w:val="22"/>
                <w:szCs w:val="22"/>
              </w:rPr>
            </w:pPr>
            <w:r w:rsidRPr="003E4A1B">
              <w:rPr>
                <w:rFonts w:cs="Arial"/>
                <w:sz w:val="22"/>
                <w:szCs w:val="22"/>
              </w:rPr>
              <w:t xml:space="preserve">Presentation Style:    Speak louder.     Speak slower.      </w:t>
            </w:r>
          </w:p>
          <w:p w14:paraId="17C84D9E" w14:textId="77777777" w:rsidR="002924FF" w:rsidRPr="003E4A1B" w:rsidRDefault="002924FF" w:rsidP="002924FF">
            <w:pPr>
              <w:rPr>
                <w:rFonts w:cs="Arial"/>
                <w:sz w:val="22"/>
                <w:szCs w:val="22"/>
              </w:rPr>
            </w:pPr>
          </w:p>
          <w:p w14:paraId="7A5671A0" w14:textId="77777777" w:rsidR="002924FF" w:rsidRPr="003E4A1B" w:rsidRDefault="002924FF" w:rsidP="002924FF">
            <w:pPr>
              <w:rPr>
                <w:rFonts w:cs="Arial"/>
                <w:sz w:val="22"/>
                <w:szCs w:val="22"/>
              </w:rPr>
            </w:pPr>
          </w:p>
        </w:tc>
        <w:tc>
          <w:tcPr>
            <w:tcW w:w="450" w:type="dxa"/>
            <w:shd w:val="clear" w:color="auto" w:fill="EEECE1" w:themeFill="background2"/>
            <w:noWrap/>
            <w:vAlign w:val="bottom"/>
            <w:hideMark/>
          </w:tcPr>
          <w:p w14:paraId="6151EF0D" w14:textId="77777777" w:rsidR="002924FF" w:rsidRPr="003E4A1B" w:rsidRDefault="002924FF" w:rsidP="00D70E90">
            <w:pPr>
              <w:rPr>
                <w:rFonts w:cs="Arial"/>
                <w:sz w:val="22"/>
                <w:szCs w:val="22"/>
              </w:rPr>
            </w:pPr>
          </w:p>
        </w:tc>
        <w:tc>
          <w:tcPr>
            <w:tcW w:w="346" w:type="dxa"/>
            <w:shd w:val="clear" w:color="auto" w:fill="EEECE1" w:themeFill="background2"/>
            <w:noWrap/>
            <w:vAlign w:val="bottom"/>
            <w:hideMark/>
          </w:tcPr>
          <w:p w14:paraId="1F4C9D2B" w14:textId="77777777" w:rsidR="002924FF" w:rsidRPr="003E4A1B" w:rsidRDefault="002924FF" w:rsidP="00D70E90">
            <w:pPr>
              <w:rPr>
                <w:rFonts w:cs="Arial"/>
                <w:sz w:val="22"/>
                <w:szCs w:val="22"/>
              </w:rPr>
            </w:pPr>
          </w:p>
        </w:tc>
        <w:tc>
          <w:tcPr>
            <w:tcW w:w="339" w:type="dxa"/>
            <w:shd w:val="clear" w:color="auto" w:fill="EEECE1" w:themeFill="background2"/>
            <w:noWrap/>
            <w:vAlign w:val="bottom"/>
            <w:hideMark/>
          </w:tcPr>
          <w:p w14:paraId="59362D1F" w14:textId="77777777" w:rsidR="002924FF" w:rsidRPr="003E4A1B" w:rsidRDefault="002924FF" w:rsidP="00D70E90">
            <w:pPr>
              <w:rPr>
                <w:rFonts w:cs="Arial"/>
                <w:sz w:val="22"/>
                <w:szCs w:val="22"/>
              </w:rPr>
            </w:pPr>
          </w:p>
        </w:tc>
        <w:tc>
          <w:tcPr>
            <w:tcW w:w="339" w:type="dxa"/>
            <w:shd w:val="clear" w:color="auto" w:fill="EEECE1" w:themeFill="background2"/>
            <w:noWrap/>
            <w:vAlign w:val="bottom"/>
            <w:hideMark/>
          </w:tcPr>
          <w:p w14:paraId="0E6DE870" w14:textId="77777777" w:rsidR="002924FF" w:rsidRPr="003E4A1B" w:rsidRDefault="002924FF" w:rsidP="00D70E90">
            <w:pPr>
              <w:rPr>
                <w:rFonts w:cs="Arial"/>
                <w:sz w:val="22"/>
                <w:szCs w:val="22"/>
              </w:rPr>
            </w:pPr>
          </w:p>
        </w:tc>
        <w:tc>
          <w:tcPr>
            <w:tcW w:w="544" w:type="dxa"/>
            <w:gridSpan w:val="3"/>
            <w:shd w:val="clear" w:color="auto" w:fill="EEECE1" w:themeFill="background2"/>
            <w:noWrap/>
            <w:vAlign w:val="bottom"/>
            <w:hideMark/>
          </w:tcPr>
          <w:p w14:paraId="297AD2ED" w14:textId="77777777" w:rsidR="002924FF" w:rsidRPr="003E4A1B" w:rsidRDefault="002924FF" w:rsidP="00D70E90">
            <w:pPr>
              <w:rPr>
                <w:rFonts w:cs="Arial"/>
                <w:sz w:val="22"/>
                <w:szCs w:val="22"/>
              </w:rPr>
            </w:pPr>
          </w:p>
        </w:tc>
        <w:tc>
          <w:tcPr>
            <w:tcW w:w="222" w:type="dxa"/>
            <w:shd w:val="clear" w:color="auto" w:fill="EEECE1" w:themeFill="background2"/>
            <w:noWrap/>
            <w:vAlign w:val="bottom"/>
            <w:hideMark/>
          </w:tcPr>
          <w:p w14:paraId="67FA9773" w14:textId="77777777" w:rsidR="002924FF" w:rsidRPr="003E4A1B" w:rsidRDefault="002924FF" w:rsidP="00D70E90">
            <w:pPr>
              <w:rPr>
                <w:rFonts w:cs="Arial"/>
                <w:sz w:val="18"/>
                <w:szCs w:val="18"/>
              </w:rPr>
            </w:pPr>
          </w:p>
        </w:tc>
      </w:tr>
    </w:tbl>
    <w:p w14:paraId="3F2B985E" w14:textId="77777777" w:rsidR="00193B56" w:rsidRPr="003E4A1B" w:rsidRDefault="00193B56" w:rsidP="000F176F">
      <w:pPr>
        <w:tabs>
          <w:tab w:val="right" w:pos="9720"/>
        </w:tabs>
        <w:ind w:right="216"/>
        <w:rPr>
          <w:rStyle w:val="Emphasis"/>
        </w:rPr>
      </w:pPr>
      <w:r w:rsidRPr="003E4A1B">
        <w:rPr>
          <w:rStyle w:val="Emphasis"/>
        </w:rPr>
        <w:br w:type="page"/>
      </w:r>
    </w:p>
    <w:p w14:paraId="2B65B579" w14:textId="1BCE194B" w:rsidR="00F5288C" w:rsidRPr="003E4A1B" w:rsidRDefault="00F5288C" w:rsidP="00F5288C">
      <w:pPr>
        <w:pStyle w:val="BodyText"/>
        <w:tabs>
          <w:tab w:val="right" w:pos="7920"/>
        </w:tabs>
        <w:rPr>
          <w:rStyle w:val="Emphasis"/>
        </w:rPr>
      </w:pPr>
      <w:r w:rsidRPr="00F5288C">
        <w:rPr>
          <w:rFonts w:ascii="Arial" w:hAnsi="Arial" w:cs="Arial"/>
          <w:iCs w:val="0"/>
          <w:sz w:val="22"/>
          <w:szCs w:val="22"/>
        </w:rPr>
        <w:lastRenderedPageBreak/>
        <w:t>CAPITAL</w:t>
      </w:r>
      <w:r w:rsidRPr="00F5288C">
        <w:rPr>
          <w:rFonts w:ascii="Arial" w:hAnsi="Arial" w:cs="Arial"/>
          <w:i/>
        </w:rPr>
        <w:t xml:space="preserve"> – </w:t>
      </w:r>
      <w:r w:rsidRPr="00C34839">
        <w:rPr>
          <w:rStyle w:val="Emphasis"/>
          <w:position w:val="2"/>
        </w:rPr>
        <w:t>Pitching Capital Providers</w:t>
      </w:r>
    </w:p>
    <w:p w14:paraId="18BE84D8" w14:textId="77EF9A67" w:rsidR="00545FE9" w:rsidRPr="003E4A1B" w:rsidRDefault="00545FE9" w:rsidP="00F5288C">
      <w:pPr>
        <w:tabs>
          <w:tab w:val="right" w:pos="9720"/>
        </w:tabs>
        <w:ind w:right="216"/>
        <w:rPr>
          <w:rStyle w:val="Emphasis"/>
          <w:sz w:val="20"/>
        </w:rPr>
      </w:pPr>
    </w:p>
    <w:p w14:paraId="5FFB0591" w14:textId="77777777" w:rsidR="00545FE9" w:rsidRPr="003E4A1B" w:rsidRDefault="00545FE9" w:rsidP="00545FE9">
      <w:pPr>
        <w:spacing w:line="276" w:lineRule="auto"/>
        <w:rPr>
          <w:rStyle w:val="Emphasis"/>
          <w:sz w:val="20"/>
        </w:rPr>
      </w:pPr>
    </w:p>
    <w:p w14:paraId="3C11873C" w14:textId="3D103128" w:rsidR="00545FE9" w:rsidRPr="00216FF4" w:rsidRDefault="00545FE9" w:rsidP="00545FE9">
      <w:pPr>
        <w:pStyle w:val="Heading1"/>
        <w:rPr>
          <w:rFonts w:cs="Arial"/>
          <w:spacing w:val="-6"/>
        </w:rPr>
      </w:pPr>
      <w:bookmarkStart w:id="318" w:name="_Toc203301298"/>
      <w:r w:rsidRPr="00216FF4">
        <w:rPr>
          <w:rFonts w:cs="Arial"/>
          <w:spacing w:val="-6"/>
        </w:rPr>
        <w:t xml:space="preserve">B.  </w:t>
      </w:r>
      <w:bookmarkStart w:id="319" w:name="CONTENT"/>
      <w:bookmarkStart w:id="320" w:name="CONTENTOFPRESENTATIONORPLAN"/>
      <w:r w:rsidRPr="00216FF4">
        <w:rPr>
          <w:rFonts w:cs="Arial"/>
          <w:spacing w:val="-6"/>
        </w:rPr>
        <w:t>Content</w:t>
      </w:r>
      <w:bookmarkEnd w:id="319"/>
      <w:r w:rsidRPr="00216FF4">
        <w:rPr>
          <w:rFonts w:cs="Arial"/>
          <w:spacing w:val="-6"/>
        </w:rPr>
        <w:t xml:space="preserve"> of</w:t>
      </w:r>
      <w:r w:rsidR="00A75DEB" w:rsidRPr="00216FF4">
        <w:rPr>
          <w:rFonts w:cs="Arial"/>
          <w:spacing w:val="-6"/>
        </w:rPr>
        <w:t xml:space="preserve"> Oral</w:t>
      </w:r>
      <w:r w:rsidRPr="00216FF4">
        <w:rPr>
          <w:rFonts w:cs="Arial"/>
          <w:spacing w:val="-6"/>
        </w:rPr>
        <w:t xml:space="preserve"> Presentation</w:t>
      </w:r>
      <w:bookmarkEnd w:id="320"/>
      <w:r w:rsidR="00EE4EC9" w:rsidRPr="00216FF4">
        <w:rPr>
          <w:rFonts w:cs="Arial"/>
          <w:spacing w:val="-6"/>
        </w:rPr>
        <w:t xml:space="preserve"> OR </w:t>
      </w:r>
      <w:r w:rsidR="00A75DEB" w:rsidRPr="00216FF4">
        <w:rPr>
          <w:rFonts w:cs="Arial"/>
          <w:spacing w:val="-6"/>
        </w:rPr>
        <w:t xml:space="preserve">Written </w:t>
      </w:r>
      <w:bookmarkStart w:id="321" w:name="EXECUTIVESUMMARY"/>
      <w:r w:rsidR="00EE4EC9" w:rsidRPr="00216FF4">
        <w:rPr>
          <w:rFonts w:cs="Arial"/>
          <w:spacing w:val="-6"/>
        </w:rPr>
        <w:t>EXECUTIVE SUMMARY</w:t>
      </w:r>
      <w:bookmarkEnd w:id="318"/>
      <w:bookmarkEnd w:id="321"/>
    </w:p>
    <w:p w14:paraId="077DD06F" w14:textId="77777777" w:rsidR="00EC290C" w:rsidRPr="003E4A1B" w:rsidRDefault="00EC290C" w:rsidP="00EC290C">
      <w:pPr>
        <w:rPr>
          <w:rFonts w:cs="Arial"/>
        </w:rPr>
      </w:pPr>
    </w:p>
    <w:p w14:paraId="41C4526C" w14:textId="372730F9" w:rsidR="00545FE9" w:rsidRPr="00313C49" w:rsidRDefault="00545FE9" w:rsidP="008A7931">
      <w:pPr>
        <w:spacing w:before="120" w:line="276" w:lineRule="auto"/>
        <w:rPr>
          <w:rFonts w:cs="Arial"/>
          <w:iCs/>
          <w:sz w:val="22"/>
        </w:rPr>
      </w:pPr>
      <w:r w:rsidRPr="00313C49">
        <w:rPr>
          <w:rFonts w:cs="Arial"/>
          <w:iCs/>
          <w:sz w:val="22"/>
        </w:rPr>
        <w:t xml:space="preserve">The following is a comprehensive outline for </w:t>
      </w:r>
      <w:r w:rsidR="00313C49" w:rsidRPr="00313C49">
        <w:rPr>
          <w:rFonts w:cs="Arial"/>
          <w:iCs/>
          <w:sz w:val="22"/>
        </w:rPr>
        <w:t xml:space="preserve">a </w:t>
      </w:r>
      <w:r w:rsidR="00217C52" w:rsidRPr="00313C49">
        <w:rPr>
          <w:rFonts w:cs="Arial"/>
          <w:iCs/>
          <w:sz w:val="22"/>
        </w:rPr>
        <w:t>3-to-</w:t>
      </w:r>
      <w:r w:rsidR="00D031E7" w:rsidRPr="00313C49">
        <w:rPr>
          <w:rFonts w:cs="Arial"/>
          <w:iCs/>
          <w:sz w:val="22"/>
        </w:rPr>
        <w:t>15</w:t>
      </w:r>
      <w:r w:rsidR="00FB09AA" w:rsidRPr="00313C49">
        <w:rPr>
          <w:rFonts w:cs="Arial"/>
          <w:iCs/>
          <w:sz w:val="22"/>
        </w:rPr>
        <w:t>-minute</w:t>
      </w:r>
      <w:r w:rsidRPr="00313C49">
        <w:rPr>
          <w:rFonts w:cs="Arial"/>
          <w:iCs/>
          <w:sz w:val="22"/>
        </w:rPr>
        <w:t xml:space="preserve"> oral presentation</w:t>
      </w:r>
      <w:r w:rsidR="00217C52" w:rsidRPr="00313C49">
        <w:rPr>
          <w:rFonts w:cs="Arial"/>
          <w:iCs/>
          <w:sz w:val="22"/>
        </w:rPr>
        <w:t xml:space="preserve"> or </w:t>
      </w:r>
      <w:r w:rsidR="00D031E7" w:rsidRPr="00313C49">
        <w:rPr>
          <w:rFonts w:cs="Arial"/>
          <w:iCs/>
          <w:sz w:val="22"/>
        </w:rPr>
        <w:t xml:space="preserve">6-to10-page </w:t>
      </w:r>
      <w:r w:rsidR="00217C52" w:rsidRPr="00313C49">
        <w:rPr>
          <w:rFonts w:cs="Arial"/>
          <w:iCs/>
          <w:sz w:val="22"/>
        </w:rPr>
        <w:t>written executive summary</w:t>
      </w:r>
      <w:r w:rsidRPr="00313C49">
        <w:rPr>
          <w:rFonts w:cs="Arial"/>
          <w:iCs/>
          <w:sz w:val="22"/>
        </w:rPr>
        <w:t xml:space="preserve">. Adjust the amount of detail to the time </w:t>
      </w:r>
      <w:r w:rsidR="00D031E7" w:rsidRPr="00313C49">
        <w:rPr>
          <w:rFonts w:cs="Arial"/>
          <w:iCs/>
          <w:sz w:val="22"/>
        </w:rPr>
        <w:t xml:space="preserve">or space </w:t>
      </w:r>
      <w:r w:rsidRPr="00313C49">
        <w:rPr>
          <w:rFonts w:cs="Arial"/>
          <w:iCs/>
          <w:sz w:val="22"/>
        </w:rPr>
        <w:t>allotted. Investors are looking for clear, compelling and credible information.  Be concise but comprehensive.</w:t>
      </w:r>
      <w:r w:rsidR="006620DA" w:rsidRPr="00313C49">
        <w:rPr>
          <w:rFonts w:cs="Arial"/>
          <w:iCs/>
          <w:sz w:val="22"/>
        </w:rPr>
        <w:t xml:space="preserve"> R</w:t>
      </w:r>
      <w:r w:rsidRPr="00313C49">
        <w:rPr>
          <w:rFonts w:cs="Arial"/>
          <w:iCs/>
          <w:sz w:val="22"/>
        </w:rPr>
        <w:t xml:space="preserve">emember the </w:t>
      </w:r>
      <w:r w:rsidR="00B15D94" w:rsidRPr="00313C49">
        <w:rPr>
          <w:rFonts w:cs="Arial"/>
          <w:iCs/>
          <w:sz w:val="22"/>
        </w:rPr>
        <w:t>six</w:t>
      </w:r>
      <w:r w:rsidRPr="00313C49">
        <w:rPr>
          <w:rFonts w:cs="Arial"/>
          <w:iCs/>
          <w:sz w:val="22"/>
        </w:rPr>
        <w:t xml:space="preserve"> </w:t>
      </w:r>
      <w:r w:rsidR="00650470" w:rsidRPr="00313C49">
        <w:rPr>
          <w:rFonts w:cs="Arial"/>
          <w:iCs/>
          <w:sz w:val="22"/>
        </w:rPr>
        <w:t>Ps</w:t>
      </w:r>
      <w:r w:rsidRPr="00313C49">
        <w:rPr>
          <w:rFonts w:cs="Arial"/>
          <w:iCs/>
          <w:sz w:val="22"/>
        </w:rPr>
        <w:t>:</w:t>
      </w:r>
    </w:p>
    <w:p w14:paraId="239ADF84" w14:textId="3416DFC9" w:rsidR="00545FE9" w:rsidRPr="003E4A1B" w:rsidRDefault="00545FE9" w:rsidP="00A50AEB">
      <w:pPr>
        <w:pStyle w:val="Heading2"/>
        <w:spacing w:before="200" w:after="40"/>
        <w:rPr>
          <w:rFonts w:ascii="Arial" w:hAnsi="Arial"/>
        </w:rPr>
      </w:pPr>
      <w:r w:rsidRPr="003E4A1B">
        <w:rPr>
          <w:rFonts w:ascii="Arial" w:hAnsi="Arial"/>
        </w:rPr>
        <w:t>1.  Product</w:t>
      </w:r>
      <w:r w:rsidR="00632CFA">
        <w:rPr>
          <w:rFonts w:ascii="Arial" w:hAnsi="Arial"/>
        </w:rPr>
        <w:t xml:space="preserve"> or Service</w:t>
      </w:r>
    </w:p>
    <w:p w14:paraId="780F5669" w14:textId="35408736" w:rsidR="009546E2" w:rsidRDefault="009546E2" w:rsidP="008A7931">
      <w:pPr>
        <w:pStyle w:val="Heading3"/>
        <w:spacing w:line="276" w:lineRule="auto"/>
        <w:ind w:left="360"/>
        <w:jc w:val="both"/>
        <w:rPr>
          <w:rFonts w:cs="Arial"/>
        </w:rPr>
      </w:pPr>
      <w:r>
        <w:rPr>
          <w:rFonts w:cs="Arial"/>
        </w:rPr>
        <w:t>WHAT THE COMPANY DOES</w:t>
      </w:r>
      <w:r w:rsidR="000921E1">
        <w:rPr>
          <w:rFonts w:cs="Arial"/>
        </w:rPr>
        <w:t xml:space="preserve">: </w:t>
      </w:r>
      <w:r>
        <w:rPr>
          <w:rFonts w:cs="Arial"/>
          <w:caps w:val="0"/>
        </w:rPr>
        <w:t xml:space="preserve">Perform </w:t>
      </w:r>
      <w:r w:rsidR="000921E1">
        <w:rPr>
          <w:rFonts w:cs="Arial"/>
          <w:caps w:val="0"/>
        </w:rPr>
        <w:t>tax accounting</w:t>
      </w:r>
      <w:r>
        <w:rPr>
          <w:rFonts w:cs="Arial"/>
          <w:caps w:val="0"/>
        </w:rPr>
        <w:t xml:space="preserve"> service</w:t>
      </w:r>
      <w:r w:rsidR="000921E1">
        <w:rPr>
          <w:rFonts w:cs="Arial"/>
          <w:caps w:val="0"/>
        </w:rPr>
        <w:t>s</w:t>
      </w:r>
      <w:r>
        <w:rPr>
          <w:rFonts w:cs="Arial"/>
          <w:caps w:val="0"/>
        </w:rPr>
        <w:t xml:space="preserve">? </w:t>
      </w:r>
      <w:r w:rsidR="000921E1">
        <w:rPr>
          <w:rFonts w:cs="Arial"/>
          <w:caps w:val="0"/>
        </w:rPr>
        <w:t xml:space="preserve">Manage trade shows? </w:t>
      </w:r>
      <w:r w:rsidR="007252CE">
        <w:rPr>
          <w:rFonts w:cs="Arial"/>
          <w:caps w:val="0"/>
        </w:rPr>
        <w:t>Bottle and m</w:t>
      </w:r>
      <w:r>
        <w:rPr>
          <w:rFonts w:cs="Arial"/>
          <w:caps w:val="0"/>
        </w:rPr>
        <w:t xml:space="preserve">arket </w:t>
      </w:r>
      <w:r w:rsidR="007252CE">
        <w:rPr>
          <w:rFonts w:cs="Arial"/>
          <w:caps w:val="0"/>
        </w:rPr>
        <w:t>sugar-free beverages</w:t>
      </w:r>
      <w:r w:rsidR="000921E1">
        <w:rPr>
          <w:rFonts w:cs="Arial"/>
          <w:caps w:val="0"/>
        </w:rPr>
        <w:t xml:space="preserve">?   </w:t>
      </w:r>
    </w:p>
    <w:p w14:paraId="0301025C" w14:textId="77777777" w:rsidR="00B13CA4" w:rsidRDefault="00545FE9" w:rsidP="00545FE9">
      <w:pPr>
        <w:pStyle w:val="Heading3"/>
        <w:ind w:left="360"/>
        <w:rPr>
          <w:rFonts w:cs="Arial"/>
        </w:rPr>
      </w:pPr>
      <w:r w:rsidRPr="003E4A1B">
        <w:rPr>
          <w:rFonts w:cs="Arial"/>
        </w:rPr>
        <w:t xml:space="preserve">PRODUCT/SERVICE </w:t>
      </w:r>
    </w:p>
    <w:p w14:paraId="756EDC8F" w14:textId="42EF0A33" w:rsidR="00545FE9" w:rsidRPr="00B13CA4" w:rsidRDefault="00B13CA4" w:rsidP="00B13CA4">
      <w:pPr>
        <w:pStyle w:val="BulletedList"/>
        <w:tabs>
          <w:tab w:val="num" w:pos="1080"/>
        </w:tabs>
        <w:spacing w:after="60"/>
        <w:ind w:left="1080"/>
        <w:rPr>
          <w:rFonts w:cs="Arial"/>
          <w:color w:val="000000"/>
          <w:sz w:val="20"/>
        </w:rPr>
      </w:pPr>
      <w:r>
        <w:rPr>
          <w:rFonts w:cs="Arial"/>
          <w:color w:val="000000"/>
          <w:sz w:val="20"/>
        </w:rPr>
        <w:t>Brief d</w:t>
      </w:r>
      <w:r w:rsidRPr="00B13CA4">
        <w:rPr>
          <w:rFonts w:cs="Arial"/>
          <w:color w:val="000000"/>
          <w:sz w:val="20"/>
        </w:rPr>
        <w:t xml:space="preserve">escription </w:t>
      </w:r>
      <w:r w:rsidR="00545FE9" w:rsidRPr="00B13CA4">
        <w:rPr>
          <w:rFonts w:cs="Arial"/>
          <w:color w:val="000000"/>
          <w:sz w:val="20"/>
        </w:rPr>
        <w:t xml:space="preserve">and </w:t>
      </w:r>
      <w:r>
        <w:rPr>
          <w:rFonts w:cs="Arial"/>
          <w:color w:val="000000"/>
          <w:sz w:val="20"/>
        </w:rPr>
        <w:t>h</w:t>
      </w:r>
      <w:r w:rsidR="00545FE9" w:rsidRPr="00B13CA4">
        <w:rPr>
          <w:rFonts w:cs="Arial"/>
          <w:color w:val="000000"/>
          <w:sz w:val="20"/>
        </w:rPr>
        <w:t xml:space="preserve">ow it is </w:t>
      </w:r>
      <w:r w:rsidRPr="00B13CA4">
        <w:rPr>
          <w:rFonts w:cs="Arial"/>
          <w:color w:val="000000"/>
          <w:sz w:val="20"/>
        </w:rPr>
        <w:t>new and different</w:t>
      </w:r>
    </w:p>
    <w:p w14:paraId="2EE59233" w14:textId="6C128DBB" w:rsidR="00545FE9" w:rsidRPr="00F42A7F" w:rsidRDefault="00545FE9" w:rsidP="00291005">
      <w:pPr>
        <w:pStyle w:val="BulletedList"/>
        <w:numPr>
          <w:ilvl w:val="1"/>
          <w:numId w:val="4"/>
        </w:numPr>
        <w:tabs>
          <w:tab w:val="num" w:pos="1080"/>
        </w:tabs>
        <w:spacing w:after="80"/>
        <w:rPr>
          <w:rFonts w:cs="Arial"/>
          <w:color w:val="000000"/>
          <w:sz w:val="20"/>
        </w:rPr>
      </w:pPr>
      <w:r w:rsidRPr="00F42A7F">
        <w:rPr>
          <w:rFonts w:cs="Arial"/>
          <w:color w:val="000000"/>
          <w:sz w:val="20"/>
        </w:rPr>
        <w:t xml:space="preserve">Describe what creates the demand for your solution: </w:t>
      </w:r>
      <w:r w:rsidR="00361815" w:rsidRPr="00F42A7F">
        <w:rPr>
          <w:rFonts w:cs="Arial"/>
          <w:color w:val="000000"/>
          <w:sz w:val="20"/>
        </w:rPr>
        <w:t>Pain?</w:t>
      </w:r>
      <w:r w:rsidR="00F47FE3" w:rsidRPr="00F42A7F">
        <w:rPr>
          <w:rFonts w:cs="Arial"/>
          <w:color w:val="000000"/>
          <w:sz w:val="20"/>
        </w:rPr>
        <w:t xml:space="preserve"> Desire</w:t>
      </w:r>
      <w:r w:rsidR="00361815" w:rsidRPr="00F42A7F">
        <w:rPr>
          <w:rFonts w:cs="Arial"/>
          <w:color w:val="000000"/>
          <w:sz w:val="20"/>
        </w:rPr>
        <w:t>?</w:t>
      </w:r>
      <w:r w:rsidR="00F42A7F" w:rsidRPr="00F42A7F">
        <w:rPr>
          <w:rFonts w:cs="Arial"/>
          <w:color w:val="000000"/>
          <w:sz w:val="20"/>
        </w:rPr>
        <w:t xml:space="preserve"> </w:t>
      </w:r>
      <w:r w:rsidRPr="00F42A7F">
        <w:rPr>
          <w:rFonts w:cs="Arial"/>
          <w:color w:val="000000"/>
          <w:sz w:val="20"/>
        </w:rPr>
        <w:t>High cost of alternatives</w:t>
      </w:r>
      <w:r w:rsidR="00361815" w:rsidRPr="00F42A7F">
        <w:rPr>
          <w:rFonts w:cs="Arial"/>
          <w:color w:val="000000"/>
          <w:sz w:val="20"/>
        </w:rPr>
        <w:t>?</w:t>
      </w:r>
    </w:p>
    <w:p w14:paraId="38267E40" w14:textId="77777777" w:rsidR="00545FE9" w:rsidRPr="003E4A1B" w:rsidRDefault="00545FE9" w:rsidP="008A7931">
      <w:pPr>
        <w:pStyle w:val="BulletedList"/>
        <w:tabs>
          <w:tab w:val="num" w:pos="1080"/>
        </w:tabs>
        <w:spacing w:after="60"/>
        <w:ind w:left="1080"/>
        <w:rPr>
          <w:rFonts w:cs="Arial"/>
          <w:i/>
          <w:color w:val="000000"/>
          <w:sz w:val="20"/>
        </w:rPr>
      </w:pPr>
      <w:r w:rsidRPr="003E4A1B">
        <w:rPr>
          <w:rFonts w:cs="Arial"/>
          <w:color w:val="000000"/>
          <w:sz w:val="20"/>
        </w:rPr>
        <w:t xml:space="preserve">Explain the </w:t>
      </w:r>
      <w:r w:rsidRPr="003E4A1B">
        <w:rPr>
          <w:rFonts w:cs="Arial"/>
          <w:i/>
          <w:color w:val="000000"/>
          <w:sz w:val="20"/>
        </w:rPr>
        <w:t>value</w:t>
      </w:r>
      <w:r w:rsidR="00F47FE3" w:rsidRPr="003E4A1B">
        <w:rPr>
          <w:rFonts w:cs="Arial"/>
          <w:i/>
          <w:color w:val="000000"/>
          <w:sz w:val="20"/>
        </w:rPr>
        <w:t xml:space="preserve"> </w:t>
      </w:r>
      <w:r w:rsidRPr="003E4A1B">
        <w:rPr>
          <w:rFonts w:cs="Arial"/>
          <w:i/>
          <w:color w:val="000000"/>
          <w:sz w:val="20"/>
        </w:rPr>
        <w:t>proposition</w:t>
      </w:r>
    </w:p>
    <w:p w14:paraId="37C64148" w14:textId="77777777" w:rsidR="00545FE9" w:rsidRPr="003E4A1B" w:rsidRDefault="00545FE9" w:rsidP="008A7931">
      <w:pPr>
        <w:pStyle w:val="BulletedList"/>
        <w:numPr>
          <w:ilvl w:val="1"/>
          <w:numId w:val="4"/>
        </w:numPr>
        <w:spacing w:after="60"/>
        <w:rPr>
          <w:rFonts w:cs="Arial"/>
          <w:color w:val="000000"/>
          <w:sz w:val="20"/>
        </w:rPr>
      </w:pPr>
      <w:r w:rsidRPr="003E4A1B">
        <w:rPr>
          <w:rFonts w:cs="Arial"/>
          <w:color w:val="000000"/>
          <w:sz w:val="20"/>
        </w:rPr>
        <w:t>How much customers need or want your solution.  Give dramatic examples.</w:t>
      </w:r>
    </w:p>
    <w:p w14:paraId="4BC32D70" w14:textId="77777777" w:rsidR="00545FE9" w:rsidRDefault="00D56B90" w:rsidP="00725585">
      <w:pPr>
        <w:pStyle w:val="BulletedList"/>
        <w:numPr>
          <w:ilvl w:val="1"/>
          <w:numId w:val="4"/>
        </w:numPr>
        <w:spacing w:after="80"/>
        <w:rPr>
          <w:rFonts w:cs="Arial"/>
          <w:color w:val="000000"/>
          <w:sz w:val="20"/>
        </w:rPr>
      </w:pPr>
      <w:r>
        <w:rPr>
          <w:rFonts w:cs="Arial"/>
          <w:color w:val="000000"/>
          <w:sz w:val="20"/>
        </w:rPr>
        <w:t xml:space="preserve">What </w:t>
      </w:r>
      <w:r w:rsidR="00545FE9" w:rsidRPr="003E4A1B">
        <w:rPr>
          <w:rFonts w:cs="Arial"/>
          <w:color w:val="000000"/>
          <w:sz w:val="20"/>
        </w:rPr>
        <w:t xml:space="preserve">it </w:t>
      </w:r>
      <w:r>
        <w:rPr>
          <w:rFonts w:cs="Arial"/>
          <w:color w:val="000000"/>
          <w:sz w:val="20"/>
        </w:rPr>
        <w:t xml:space="preserve">is </w:t>
      </w:r>
      <w:r w:rsidR="00545FE9" w:rsidRPr="003E4A1B">
        <w:rPr>
          <w:rFonts w:cs="Arial"/>
          <w:color w:val="000000"/>
          <w:sz w:val="20"/>
        </w:rPr>
        <w:t xml:space="preserve">worth to them, literally?  Prove it.   </w:t>
      </w:r>
    </w:p>
    <w:p w14:paraId="4552888F" w14:textId="3D649DA2" w:rsidR="006C21F2" w:rsidRPr="002414B4" w:rsidRDefault="006C21F2" w:rsidP="002414B4">
      <w:pPr>
        <w:pStyle w:val="BulletedList"/>
        <w:tabs>
          <w:tab w:val="clear" w:pos="810"/>
        </w:tabs>
        <w:ind w:left="1080"/>
        <w:jc w:val="both"/>
        <w:rPr>
          <w:sz w:val="20"/>
          <w:szCs w:val="20"/>
        </w:rPr>
      </w:pPr>
      <w:r w:rsidRPr="002414B4">
        <w:rPr>
          <w:sz w:val="20"/>
          <w:szCs w:val="20"/>
        </w:rPr>
        <w:t xml:space="preserve">Eliminate the jargon and </w:t>
      </w:r>
      <w:r w:rsidR="002414B4">
        <w:rPr>
          <w:sz w:val="20"/>
          <w:szCs w:val="20"/>
        </w:rPr>
        <w:t>tech</w:t>
      </w:r>
      <w:r w:rsidRPr="002414B4">
        <w:rPr>
          <w:sz w:val="20"/>
          <w:szCs w:val="20"/>
        </w:rPr>
        <w:t xml:space="preserve">-speak. </w:t>
      </w:r>
      <w:r w:rsidR="002414B4" w:rsidRPr="002414B4">
        <w:rPr>
          <w:sz w:val="20"/>
          <w:szCs w:val="20"/>
        </w:rPr>
        <w:t xml:space="preserve">Competition judges and investors will not be familiar with </w:t>
      </w:r>
      <w:r w:rsidR="002414B4">
        <w:rPr>
          <w:sz w:val="20"/>
          <w:szCs w:val="20"/>
        </w:rPr>
        <w:t>shorthand</w:t>
      </w:r>
      <w:r w:rsidR="002414B4" w:rsidRPr="002414B4">
        <w:rPr>
          <w:sz w:val="20"/>
          <w:szCs w:val="20"/>
        </w:rPr>
        <w:t xml:space="preserve"> used in your industry.  Do not </w:t>
      </w:r>
      <w:r w:rsidR="002414B4">
        <w:rPr>
          <w:sz w:val="20"/>
          <w:szCs w:val="20"/>
        </w:rPr>
        <w:t>try</w:t>
      </w:r>
      <w:r w:rsidR="002414B4" w:rsidRPr="002414B4">
        <w:rPr>
          <w:sz w:val="20"/>
          <w:szCs w:val="20"/>
        </w:rPr>
        <w:t xml:space="preserve"> to impress them</w:t>
      </w:r>
      <w:r w:rsidR="002414B4">
        <w:rPr>
          <w:sz w:val="20"/>
          <w:szCs w:val="20"/>
        </w:rPr>
        <w:t xml:space="preserve"> with your vocabulary</w:t>
      </w:r>
      <w:r w:rsidR="002414B4" w:rsidRPr="002414B4">
        <w:rPr>
          <w:sz w:val="20"/>
          <w:szCs w:val="20"/>
        </w:rPr>
        <w:t xml:space="preserve">; </w:t>
      </w:r>
      <w:r w:rsidR="002414B4" w:rsidRPr="002414B4">
        <w:rPr>
          <w:sz w:val="20"/>
          <w:szCs w:val="20"/>
          <w:u w:val="single"/>
        </w:rPr>
        <w:t>sell</w:t>
      </w:r>
      <w:r w:rsidR="002414B4" w:rsidRPr="002414B4">
        <w:rPr>
          <w:sz w:val="20"/>
          <w:szCs w:val="20"/>
        </w:rPr>
        <w:t xml:space="preserve"> them</w:t>
      </w:r>
      <w:r w:rsidR="002414B4">
        <w:rPr>
          <w:sz w:val="20"/>
          <w:szCs w:val="20"/>
        </w:rPr>
        <w:t xml:space="preserve"> your concept</w:t>
      </w:r>
      <w:r w:rsidR="002414B4" w:rsidRPr="002414B4">
        <w:rPr>
          <w:sz w:val="20"/>
          <w:szCs w:val="20"/>
        </w:rPr>
        <w:t xml:space="preserve">. </w:t>
      </w:r>
      <w:r w:rsidR="002414B4">
        <w:rPr>
          <w:sz w:val="20"/>
          <w:szCs w:val="20"/>
        </w:rPr>
        <w:t xml:space="preserve"> </w:t>
      </w:r>
    </w:p>
    <w:p w14:paraId="19B30A11" w14:textId="77777777" w:rsidR="00545FE9" w:rsidRPr="003E4A1B" w:rsidRDefault="00545FE9" w:rsidP="008A7931">
      <w:pPr>
        <w:pStyle w:val="Heading3"/>
        <w:ind w:left="360"/>
        <w:rPr>
          <w:rFonts w:cs="Arial"/>
        </w:rPr>
      </w:pPr>
      <w:r w:rsidRPr="003E4A1B">
        <w:rPr>
          <w:rFonts w:cs="Arial"/>
        </w:rPr>
        <w:t>Product/Service Development STAGE</w:t>
      </w:r>
    </w:p>
    <w:p w14:paraId="0495E2A1" w14:textId="77777777" w:rsidR="00545FE9" w:rsidRPr="003E4A1B" w:rsidRDefault="00545FE9" w:rsidP="008A7931">
      <w:pPr>
        <w:pStyle w:val="BulletedList"/>
        <w:tabs>
          <w:tab w:val="num" w:pos="1080"/>
        </w:tabs>
        <w:spacing w:after="60"/>
        <w:ind w:left="1080"/>
        <w:rPr>
          <w:rFonts w:cs="Arial"/>
          <w:color w:val="000000"/>
          <w:sz w:val="20"/>
        </w:rPr>
      </w:pPr>
      <w:r w:rsidRPr="003E4A1B">
        <w:rPr>
          <w:rFonts w:cs="Arial"/>
          <w:color w:val="000000"/>
          <w:sz w:val="20"/>
        </w:rPr>
        <w:t>Current development status</w:t>
      </w:r>
    </w:p>
    <w:p w14:paraId="0523F3AA" w14:textId="77777777" w:rsidR="00545FE9" w:rsidRPr="003E4A1B" w:rsidRDefault="00545FE9" w:rsidP="008A7931">
      <w:pPr>
        <w:pStyle w:val="BulletedList"/>
        <w:tabs>
          <w:tab w:val="num" w:pos="1080"/>
        </w:tabs>
        <w:spacing w:after="60"/>
        <w:ind w:left="1080"/>
        <w:rPr>
          <w:rFonts w:cs="Arial"/>
          <w:color w:val="000000"/>
          <w:sz w:val="20"/>
        </w:rPr>
      </w:pPr>
      <w:r w:rsidRPr="003E4A1B">
        <w:rPr>
          <w:rFonts w:cs="Arial"/>
          <w:color w:val="000000"/>
          <w:sz w:val="20"/>
        </w:rPr>
        <w:t>Patent status</w:t>
      </w:r>
      <w:r w:rsidR="00D56B90">
        <w:rPr>
          <w:rFonts w:cs="Arial"/>
          <w:color w:val="000000"/>
          <w:sz w:val="20"/>
        </w:rPr>
        <w:t xml:space="preserve">, if </w:t>
      </w:r>
      <w:r w:rsidR="00200A70">
        <w:rPr>
          <w:rFonts w:cs="Arial"/>
          <w:color w:val="000000"/>
          <w:sz w:val="20"/>
        </w:rPr>
        <w:t>applicable</w:t>
      </w:r>
    </w:p>
    <w:p w14:paraId="4F476493" w14:textId="4CCCA175" w:rsidR="00545FE9" w:rsidRPr="003E4A1B" w:rsidRDefault="00545FE9" w:rsidP="008A7931">
      <w:pPr>
        <w:pStyle w:val="BulletedList"/>
        <w:tabs>
          <w:tab w:val="num" w:pos="1080"/>
        </w:tabs>
        <w:spacing w:after="60"/>
        <w:ind w:left="1080"/>
        <w:rPr>
          <w:rFonts w:cs="Arial"/>
          <w:color w:val="000000"/>
          <w:sz w:val="20"/>
        </w:rPr>
      </w:pPr>
      <w:r w:rsidRPr="003E4A1B">
        <w:rPr>
          <w:rFonts w:cs="Arial"/>
          <w:color w:val="000000"/>
          <w:sz w:val="20"/>
        </w:rPr>
        <w:t xml:space="preserve">Work, timeline and expense remaining before the product </w:t>
      </w:r>
      <w:r w:rsidR="007252CE">
        <w:rPr>
          <w:rFonts w:cs="Arial"/>
          <w:color w:val="000000"/>
          <w:sz w:val="20"/>
        </w:rPr>
        <w:t>or service is ready to roll out.</w:t>
      </w:r>
    </w:p>
    <w:p w14:paraId="00EA2E81" w14:textId="77777777" w:rsidR="00545FE9" w:rsidRPr="003E4A1B" w:rsidRDefault="00200A70" w:rsidP="00545FE9">
      <w:pPr>
        <w:pStyle w:val="BulletedList"/>
        <w:tabs>
          <w:tab w:val="num" w:pos="1080"/>
        </w:tabs>
        <w:spacing w:after="80"/>
        <w:ind w:left="1080"/>
        <w:rPr>
          <w:rFonts w:cs="Arial"/>
          <w:color w:val="000000"/>
          <w:sz w:val="20"/>
        </w:rPr>
      </w:pPr>
      <w:r>
        <w:rPr>
          <w:rFonts w:cs="Arial"/>
          <w:color w:val="000000"/>
          <w:sz w:val="20"/>
        </w:rPr>
        <w:t>Remaining</w:t>
      </w:r>
      <w:r w:rsidR="00545FE9" w:rsidRPr="003E4A1B">
        <w:rPr>
          <w:rFonts w:cs="Arial"/>
          <w:color w:val="000000"/>
          <w:sz w:val="20"/>
        </w:rPr>
        <w:t xml:space="preserve"> development risks or challenges</w:t>
      </w:r>
      <w:r w:rsidR="00680F4B">
        <w:rPr>
          <w:rFonts w:cs="Arial"/>
          <w:color w:val="000000"/>
          <w:sz w:val="20"/>
        </w:rPr>
        <w:t xml:space="preserve"> (wh</w:t>
      </w:r>
      <w:r w:rsidR="00C13EE0">
        <w:rPr>
          <w:rFonts w:cs="Arial"/>
          <w:color w:val="000000"/>
          <w:sz w:val="20"/>
        </w:rPr>
        <w:t>at might still go wrong?)</w:t>
      </w:r>
    </w:p>
    <w:p w14:paraId="3306A8D6" w14:textId="77777777" w:rsidR="00545FE9" w:rsidRPr="003E4A1B" w:rsidRDefault="00545FE9" w:rsidP="00D56C2A">
      <w:pPr>
        <w:pStyle w:val="Heading2"/>
        <w:spacing w:before="240"/>
        <w:rPr>
          <w:rFonts w:ascii="Arial" w:hAnsi="Arial"/>
        </w:rPr>
      </w:pPr>
      <w:r w:rsidRPr="008A7931">
        <w:rPr>
          <w:rFonts w:ascii="Arial" w:hAnsi="Arial"/>
          <w:b w:val="0"/>
          <w:sz w:val="4"/>
          <w:szCs w:val="16"/>
        </w:rPr>
        <w:br/>
      </w:r>
      <w:r w:rsidRPr="003E4A1B">
        <w:rPr>
          <w:rFonts w:ascii="Arial" w:hAnsi="Arial"/>
        </w:rPr>
        <w:t>2.  Potential</w:t>
      </w:r>
    </w:p>
    <w:p w14:paraId="2187E666" w14:textId="77777777" w:rsidR="00545FE9" w:rsidRPr="003E4A1B" w:rsidRDefault="00545FE9" w:rsidP="00545FE9">
      <w:pPr>
        <w:pStyle w:val="Heading3"/>
        <w:ind w:left="360"/>
        <w:rPr>
          <w:rFonts w:cs="Arial"/>
        </w:rPr>
      </w:pPr>
      <w:r w:rsidRPr="003E4A1B">
        <w:rPr>
          <w:rFonts w:cs="Arial"/>
        </w:rPr>
        <w:t xml:space="preserve">What is you market niche? </w:t>
      </w:r>
    </w:p>
    <w:p w14:paraId="759E8F10" w14:textId="77777777" w:rsidR="00545FE9" w:rsidRPr="003E4A1B" w:rsidRDefault="00545FE9" w:rsidP="007252CE">
      <w:pPr>
        <w:numPr>
          <w:ilvl w:val="0"/>
          <w:numId w:val="39"/>
        </w:numPr>
        <w:spacing w:after="80"/>
        <w:ind w:left="990"/>
        <w:rPr>
          <w:rFonts w:cs="Arial"/>
        </w:rPr>
      </w:pPr>
      <w:r w:rsidRPr="003E4A1B">
        <w:rPr>
          <w:rFonts w:cs="Arial"/>
        </w:rPr>
        <w:t>Define the characteristics of the companies or consumers that need a solution</w:t>
      </w:r>
    </w:p>
    <w:p w14:paraId="5EE33D41" w14:textId="77777777" w:rsidR="00545FE9" w:rsidRPr="003E4A1B" w:rsidRDefault="00545FE9" w:rsidP="007252CE">
      <w:pPr>
        <w:numPr>
          <w:ilvl w:val="0"/>
          <w:numId w:val="39"/>
        </w:numPr>
        <w:spacing w:after="80"/>
        <w:ind w:left="990"/>
        <w:rPr>
          <w:rFonts w:cs="Arial"/>
        </w:rPr>
      </w:pPr>
      <w:r w:rsidRPr="003E4A1B">
        <w:rPr>
          <w:rFonts w:cs="Arial"/>
        </w:rPr>
        <w:t>How many potential customers are there?  Is number growing or declining?  Why?</w:t>
      </w:r>
    </w:p>
    <w:p w14:paraId="4EB1C027" w14:textId="77777777" w:rsidR="00545FE9" w:rsidRPr="003E4A1B" w:rsidRDefault="00545FE9" w:rsidP="007252CE">
      <w:pPr>
        <w:pStyle w:val="BulletedList2"/>
        <w:numPr>
          <w:ilvl w:val="0"/>
          <w:numId w:val="39"/>
        </w:numPr>
        <w:tabs>
          <w:tab w:val="clear" w:pos="1440"/>
        </w:tabs>
        <w:spacing w:after="80"/>
        <w:ind w:left="990"/>
        <w:rPr>
          <w:rFonts w:ascii="Arial" w:hAnsi="Arial" w:cs="Arial"/>
          <w:sz w:val="20"/>
        </w:rPr>
      </w:pPr>
      <w:r w:rsidRPr="003E4A1B">
        <w:rPr>
          <w:rFonts w:ascii="Arial" w:hAnsi="Arial" w:cs="Arial"/>
          <w:sz w:val="20"/>
        </w:rPr>
        <w:t xml:space="preserve">How many customers do you have now?  </w:t>
      </w:r>
    </w:p>
    <w:p w14:paraId="767641CB" w14:textId="77777777" w:rsidR="007252CE" w:rsidRPr="007252CE" w:rsidRDefault="007252CE" w:rsidP="007252CE">
      <w:pPr>
        <w:pStyle w:val="Heading3"/>
        <w:spacing w:before="0" w:after="0" w:line="276" w:lineRule="auto"/>
        <w:ind w:left="360"/>
        <w:rPr>
          <w:rFonts w:cs="Arial"/>
          <w:sz w:val="12"/>
          <w:szCs w:val="16"/>
        </w:rPr>
      </w:pPr>
    </w:p>
    <w:p w14:paraId="5BD881D4" w14:textId="3C4D8AE7" w:rsidR="00A50AEB" w:rsidRDefault="00545FE9" w:rsidP="007252CE">
      <w:pPr>
        <w:pStyle w:val="Heading3"/>
        <w:spacing w:before="0" w:line="276" w:lineRule="auto"/>
        <w:ind w:left="360"/>
        <w:rPr>
          <w:rFonts w:cs="Arial"/>
          <w:caps w:val="0"/>
          <w:color w:val="000000"/>
          <w:sz w:val="20"/>
          <w:szCs w:val="18"/>
        </w:rPr>
      </w:pPr>
      <w:r w:rsidRPr="003E4A1B">
        <w:rPr>
          <w:rFonts w:cs="Arial"/>
        </w:rPr>
        <w:t xml:space="preserve">What </w:t>
      </w:r>
      <w:r w:rsidR="006E64AA" w:rsidRPr="003E4A1B">
        <w:rPr>
          <w:rFonts w:cs="Arial"/>
        </w:rPr>
        <w:t>ARE</w:t>
      </w:r>
      <w:r w:rsidRPr="003E4A1B">
        <w:rPr>
          <w:rFonts w:cs="Arial"/>
        </w:rPr>
        <w:t xml:space="preserve"> the potential dollar sales annually in your </w:t>
      </w:r>
      <w:r w:rsidR="00C13EE0">
        <w:rPr>
          <w:rFonts w:cs="Arial"/>
        </w:rPr>
        <w:t xml:space="preserve">MARKET </w:t>
      </w:r>
      <w:r w:rsidRPr="003E4A1B">
        <w:rPr>
          <w:rFonts w:cs="Arial"/>
        </w:rPr>
        <w:t>niche?</w:t>
      </w:r>
      <w:r w:rsidR="00F1329D">
        <w:rPr>
          <w:rFonts w:cs="Arial"/>
        </w:rPr>
        <w:t xml:space="preserve">  </w:t>
      </w:r>
      <w:r w:rsidR="00F1329D">
        <w:rPr>
          <w:rFonts w:cs="Arial"/>
        </w:rPr>
        <w:br/>
      </w:r>
      <w:r w:rsidR="00F1329D">
        <w:rPr>
          <w:rFonts w:cs="Arial"/>
          <w:caps w:val="0"/>
          <w:color w:val="000000"/>
          <w:sz w:val="20"/>
          <w:szCs w:val="18"/>
        </w:rPr>
        <w:t xml:space="preserve">According to Blue Chip Ventures, do not use top-down math: “There are 8 billion people in the world; if we only sell on per cent of them …”   That is not convincing as anyone could make the same claim. </w:t>
      </w:r>
      <w:r w:rsidR="00B3345D">
        <w:rPr>
          <w:rFonts w:cs="Arial"/>
          <w:caps w:val="0"/>
          <w:color w:val="000000"/>
          <w:sz w:val="20"/>
          <w:szCs w:val="18"/>
        </w:rPr>
        <w:t>Similarly, the size of an industry is not predictive of sales. To say that Americans spend $349 billion dollars a year on fast food</w:t>
      </w:r>
      <w:r w:rsidR="007252CE">
        <w:rPr>
          <w:rFonts w:cs="Arial"/>
          <w:caps w:val="0"/>
          <w:color w:val="000000"/>
          <w:sz w:val="20"/>
          <w:szCs w:val="18"/>
        </w:rPr>
        <w:t>, t</w:t>
      </w:r>
      <w:r w:rsidR="00B3345D">
        <w:rPr>
          <w:rFonts w:cs="Arial"/>
          <w:caps w:val="0"/>
          <w:color w:val="000000"/>
          <w:sz w:val="20"/>
          <w:szCs w:val="18"/>
        </w:rPr>
        <w:t xml:space="preserve">hough accurate, in no way informs the sales potential of </w:t>
      </w:r>
      <w:r w:rsidR="007252CE">
        <w:rPr>
          <w:rFonts w:cs="Arial"/>
          <w:caps w:val="0"/>
          <w:color w:val="000000"/>
          <w:sz w:val="20"/>
          <w:szCs w:val="18"/>
        </w:rPr>
        <w:t>a</w:t>
      </w:r>
      <w:r w:rsidR="00B3345D">
        <w:rPr>
          <w:rFonts w:cs="Arial"/>
          <w:caps w:val="0"/>
          <w:color w:val="000000"/>
          <w:sz w:val="20"/>
          <w:szCs w:val="18"/>
        </w:rPr>
        <w:t xml:space="preserve"> lemonade stand.</w:t>
      </w:r>
    </w:p>
    <w:p w14:paraId="14257455" w14:textId="34FAD9C0" w:rsidR="00545FE9" w:rsidRPr="00C13EE0" w:rsidRDefault="00A50AEB" w:rsidP="007252CE">
      <w:pPr>
        <w:pStyle w:val="Heading3"/>
        <w:spacing w:before="60" w:after="120" w:line="276" w:lineRule="auto"/>
        <w:ind w:left="360"/>
        <w:rPr>
          <w:rFonts w:cs="Arial"/>
        </w:rPr>
      </w:pPr>
      <w:r>
        <w:rPr>
          <w:rFonts w:cs="Arial"/>
          <w:caps w:val="0"/>
          <w:color w:val="000000"/>
          <w:sz w:val="20"/>
          <w:szCs w:val="18"/>
        </w:rPr>
        <w:t>Instead, c</w:t>
      </w:r>
      <w:r w:rsidR="00F1329D">
        <w:rPr>
          <w:rFonts w:cs="Arial"/>
          <w:caps w:val="0"/>
          <w:color w:val="000000"/>
          <w:sz w:val="20"/>
          <w:szCs w:val="18"/>
        </w:rPr>
        <w:t>ompile market data from the bottom up: “</w:t>
      </w:r>
      <w:r>
        <w:rPr>
          <w:rFonts w:cs="Arial"/>
          <w:caps w:val="0"/>
          <w:color w:val="000000"/>
          <w:sz w:val="20"/>
          <w:szCs w:val="18"/>
        </w:rPr>
        <w:t>We have compiled a list of 10</w:t>
      </w:r>
      <w:r w:rsidR="00F1329D">
        <w:rPr>
          <w:rFonts w:cs="Arial"/>
          <w:caps w:val="0"/>
          <w:color w:val="000000"/>
          <w:sz w:val="20"/>
          <w:szCs w:val="18"/>
        </w:rPr>
        <w:t xml:space="preserve">00 coffee shops </w:t>
      </w:r>
      <w:r>
        <w:rPr>
          <w:rFonts w:cs="Arial"/>
          <w:caps w:val="0"/>
          <w:color w:val="000000"/>
          <w:sz w:val="20"/>
          <w:szCs w:val="18"/>
        </w:rPr>
        <w:t xml:space="preserve">within a two-hour drive. </w:t>
      </w:r>
      <w:r w:rsidR="00F1329D">
        <w:rPr>
          <w:rFonts w:cs="Arial"/>
          <w:caps w:val="0"/>
          <w:color w:val="000000"/>
          <w:sz w:val="20"/>
          <w:szCs w:val="18"/>
        </w:rPr>
        <w:t xml:space="preserve">In a survey of 200 shops, we found that only </w:t>
      </w:r>
      <w:r>
        <w:rPr>
          <w:rFonts w:cs="Arial"/>
          <w:caps w:val="0"/>
          <w:color w:val="000000"/>
          <w:sz w:val="20"/>
          <w:szCs w:val="18"/>
        </w:rPr>
        <w:t>10% do their own roasting; and of the other 90%, half would like to. This gives us a serviceable market for our in-house coffee roasters of 450 shops.”</w:t>
      </w:r>
    </w:p>
    <w:p w14:paraId="0B8E0D71" w14:textId="77777777" w:rsidR="007252CE" w:rsidRPr="007252CE" w:rsidRDefault="007252CE" w:rsidP="007252CE">
      <w:pPr>
        <w:pStyle w:val="BulletedList"/>
        <w:numPr>
          <w:ilvl w:val="0"/>
          <w:numId w:val="0"/>
        </w:numPr>
        <w:spacing w:after="0"/>
        <w:ind w:left="360"/>
        <w:rPr>
          <w:rStyle w:val="Heading3Char"/>
          <w:rFonts w:cs="Arial"/>
          <w:sz w:val="12"/>
          <w:szCs w:val="16"/>
        </w:rPr>
      </w:pPr>
    </w:p>
    <w:p w14:paraId="7BECA463" w14:textId="3EBA48F7" w:rsidR="00545FE9" w:rsidRPr="003E4A1B" w:rsidRDefault="00545FE9" w:rsidP="00545FE9">
      <w:pPr>
        <w:pStyle w:val="BulletedList"/>
        <w:numPr>
          <w:ilvl w:val="0"/>
          <w:numId w:val="0"/>
        </w:numPr>
        <w:spacing w:after="80"/>
        <w:ind w:left="360"/>
        <w:rPr>
          <w:rFonts w:cs="Arial"/>
          <w:color w:val="000000"/>
          <w:sz w:val="20"/>
          <w:szCs w:val="18"/>
        </w:rPr>
      </w:pPr>
      <w:r w:rsidRPr="003E4A1B">
        <w:rPr>
          <w:rStyle w:val="Heading3Char"/>
          <w:rFonts w:cs="Arial"/>
        </w:rPr>
        <w:t xml:space="preserve">Marketing and Sales Strategy. </w:t>
      </w:r>
      <w:r w:rsidRPr="003E4A1B">
        <w:rPr>
          <w:rFonts w:cs="Arial"/>
          <w:sz w:val="20"/>
        </w:rPr>
        <w:t xml:space="preserve"> </w:t>
      </w:r>
      <w:r w:rsidR="008A7931">
        <w:rPr>
          <w:rFonts w:cs="Arial"/>
          <w:sz w:val="20"/>
        </w:rPr>
        <w:t>H</w:t>
      </w:r>
      <w:r w:rsidRPr="003E4A1B">
        <w:rPr>
          <w:rFonts w:cs="Arial"/>
          <w:color w:val="000000"/>
          <w:sz w:val="20"/>
          <w:szCs w:val="18"/>
        </w:rPr>
        <w:t>ow you propose to reach your targeted customers</w:t>
      </w:r>
    </w:p>
    <w:p w14:paraId="406B5D0E" w14:textId="4D61456B" w:rsidR="00545FE9" w:rsidRPr="007252CE" w:rsidRDefault="00545FE9" w:rsidP="007252CE">
      <w:pPr>
        <w:pStyle w:val="BulletedList"/>
        <w:tabs>
          <w:tab w:val="clear" w:pos="810"/>
        </w:tabs>
        <w:ind w:left="990" w:hanging="270"/>
        <w:rPr>
          <w:sz w:val="20"/>
          <w:szCs w:val="20"/>
        </w:rPr>
      </w:pPr>
      <w:r w:rsidRPr="007252CE">
        <w:rPr>
          <w:i/>
          <w:iCs/>
          <w:sz w:val="20"/>
          <w:szCs w:val="20"/>
          <w:u w:val="single"/>
        </w:rPr>
        <w:t>Marketing</w:t>
      </w:r>
      <w:r w:rsidRPr="007252CE">
        <w:rPr>
          <w:sz w:val="20"/>
          <w:szCs w:val="20"/>
        </w:rPr>
        <w:t xml:space="preserve"> </w:t>
      </w:r>
      <w:r w:rsidR="007252CE" w:rsidRPr="007252CE">
        <w:rPr>
          <w:sz w:val="20"/>
          <w:szCs w:val="20"/>
        </w:rPr>
        <w:t xml:space="preserve"> </w:t>
      </w:r>
      <w:r w:rsidR="007252CE" w:rsidRPr="007252CE">
        <w:rPr>
          <w:sz w:val="20"/>
          <w:szCs w:val="20"/>
        </w:rPr>
        <w:tab/>
      </w:r>
      <w:r w:rsidR="007252CE" w:rsidRPr="007252CE">
        <w:rPr>
          <w:sz w:val="20"/>
          <w:szCs w:val="20"/>
        </w:rPr>
        <w:tab/>
      </w:r>
      <w:r w:rsidRPr="007252CE">
        <w:rPr>
          <w:sz w:val="20"/>
          <w:szCs w:val="20"/>
        </w:rPr>
        <w:t>to raise awareness of product and stimulate buying</w:t>
      </w:r>
    </w:p>
    <w:p w14:paraId="71DDBBEC" w14:textId="27EE59D5" w:rsidR="00545FE9" w:rsidRPr="007252CE" w:rsidRDefault="00545FE9" w:rsidP="007252CE">
      <w:pPr>
        <w:pStyle w:val="BulletedList"/>
        <w:tabs>
          <w:tab w:val="clear" w:pos="810"/>
        </w:tabs>
        <w:ind w:left="990" w:hanging="270"/>
        <w:rPr>
          <w:sz w:val="20"/>
          <w:szCs w:val="20"/>
        </w:rPr>
      </w:pPr>
      <w:r w:rsidRPr="007252CE">
        <w:rPr>
          <w:i/>
          <w:iCs/>
          <w:sz w:val="20"/>
          <w:szCs w:val="20"/>
          <w:u w:val="single"/>
        </w:rPr>
        <w:t>Sales</w:t>
      </w:r>
      <w:r w:rsidRPr="007252CE">
        <w:rPr>
          <w:sz w:val="20"/>
          <w:szCs w:val="20"/>
        </w:rPr>
        <w:t xml:space="preserve"> </w:t>
      </w:r>
      <w:r w:rsidR="007252CE" w:rsidRPr="007252CE">
        <w:rPr>
          <w:sz w:val="20"/>
          <w:szCs w:val="20"/>
        </w:rPr>
        <w:t xml:space="preserve"> </w:t>
      </w:r>
      <w:r w:rsidR="007252CE" w:rsidRPr="007252CE">
        <w:rPr>
          <w:sz w:val="20"/>
          <w:szCs w:val="20"/>
        </w:rPr>
        <w:tab/>
      </w:r>
      <w:r w:rsidR="007252CE" w:rsidRPr="007252CE">
        <w:rPr>
          <w:sz w:val="20"/>
          <w:szCs w:val="20"/>
        </w:rPr>
        <w:tab/>
      </w:r>
      <w:r w:rsidRPr="007252CE">
        <w:rPr>
          <w:sz w:val="20"/>
          <w:szCs w:val="20"/>
        </w:rPr>
        <w:t xml:space="preserve">to give </w:t>
      </w:r>
      <w:r w:rsidRPr="007252CE">
        <w:rPr>
          <w:i/>
          <w:iCs/>
          <w:sz w:val="20"/>
          <w:szCs w:val="20"/>
        </w:rPr>
        <w:t>decision-makers</w:t>
      </w:r>
      <w:r w:rsidRPr="007252CE">
        <w:rPr>
          <w:sz w:val="20"/>
          <w:szCs w:val="20"/>
        </w:rPr>
        <w:t xml:space="preserve"> a convenient way to learn details and place </w:t>
      </w:r>
      <w:r w:rsidR="007252CE" w:rsidRPr="007252CE">
        <w:rPr>
          <w:sz w:val="20"/>
          <w:szCs w:val="20"/>
        </w:rPr>
        <w:t xml:space="preserve">an </w:t>
      </w:r>
      <w:r w:rsidRPr="007252CE">
        <w:rPr>
          <w:sz w:val="20"/>
          <w:szCs w:val="20"/>
        </w:rPr>
        <w:t>order</w:t>
      </w:r>
    </w:p>
    <w:p w14:paraId="627F44C5" w14:textId="09A2FBA4" w:rsidR="00545FE9" w:rsidRPr="007252CE" w:rsidRDefault="00545FE9" w:rsidP="007252CE">
      <w:pPr>
        <w:pStyle w:val="BulletedList"/>
        <w:tabs>
          <w:tab w:val="clear" w:pos="810"/>
        </w:tabs>
        <w:ind w:left="990" w:hanging="270"/>
        <w:rPr>
          <w:i/>
          <w:iCs/>
          <w:sz w:val="20"/>
          <w:szCs w:val="20"/>
          <w:u w:val="single"/>
        </w:rPr>
      </w:pPr>
      <w:r w:rsidRPr="007252CE">
        <w:rPr>
          <w:i/>
          <w:iCs/>
          <w:sz w:val="20"/>
          <w:szCs w:val="20"/>
          <w:u w:val="single"/>
        </w:rPr>
        <w:t>Support</w:t>
      </w:r>
      <w:r w:rsidRPr="007252CE">
        <w:rPr>
          <w:sz w:val="20"/>
          <w:szCs w:val="20"/>
        </w:rPr>
        <w:t xml:space="preserve"> </w:t>
      </w:r>
      <w:r w:rsidR="007252CE" w:rsidRPr="007252CE">
        <w:rPr>
          <w:sz w:val="20"/>
          <w:szCs w:val="20"/>
        </w:rPr>
        <w:t xml:space="preserve"> </w:t>
      </w:r>
      <w:r w:rsidRPr="007252CE">
        <w:rPr>
          <w:sz w:val="20"/>
          <w:szCs w:val="20"/>
        </w:rPr>
        <w:t xml:space="preserve"> </w:t>
      </w:r>
      <w:r w:rsidR="007252CE" w:rsidRPr="007252CE">
        <w:rPr>
          <w:sz w:val="20"/>
          <w:szCs w:val="20"/>
        </w:rPr>
        <w:tab/>
      </w:r>
      <w:r w:rsidR="007252CE" w:rsidRPr="007252CE">
        <w:rPr>
          <w:sz w:val="20"/>
          <w:szCs w:val="20"/>
        </w:rPr>
        <w:tab/>
      </w:r>
      <w:r w:rsidRPr="007252CE">
        <w:rPr>
          <w:sz w:val="20"/>
          <w:szCs w:val="20"/>
        </w:rPr>
        <w:t>to help customers understand your product during installation and use</w:t>
      </w:r>
    </w:p>
    <w:p w14:paraId="3F4E8A80" w14:textId="16B07A5D" w:rsidR="002414B4" w:rsidRDefault="002414B4" w:rsidP="00F5288C">
      <w:pPr>
        <w:pStyle w:val="BodyText"/>
        <w:tabs>
          <w:tab w:val="right" w:pos="7920"/>
        </w:tabs>
        <w:rPr>
          <w:rFonts w:ascii="Arial" w:hAnsi="Arial" w:cs="Arial"/>
          <w:iCs w:val="0"/>
          <w:sz w:val="22"/>
          <w:szCs w:val="22"/>
        </w:rPr>
      </w:pPr>
    </w:p>
    <w:p w14:paraId="4B15F45F" w14:textId="4A0E0ABC" w:rsidR="00F5288C" w:rsidRPr="00C34839" w:rsidRDefault="002414B4" w:rsidP="00F5288C">
      <w:pPr>
        <w:pStyle w:val="BodyText"/>
        <w:tabs>
          <w:tab w:val="right" w:pos="7920"/>
        </w:tabs>
        <w:rPr>
          <w:rStyle w:val="Emphasis"/>
          <w:position w:val="2"/>
        </w:rPr>
      </w:pPr>
      <w:r>
        <w:rPr>
          <w:rFonts w:ascii="Arial" w:hAnsi="Arial" w:cs="Arial"/>
          <w:iCs w:val="0"/>
          <w:sz w:val="22"/>
          <w:szCs w:val="22"/>
        </w:rPr>
        <w:lastRenderedPageBreak/>
        <w:t>C</w:t>
      </w:r>
      <w:r w:rsidR="00F5288C" w:rsidRPr="00F5288C">
        <w:rPr>
          <w:rFonts w:ascii="Arial" w:hAnsi="Arial" w:cs="Arial"/>
          <w:iCs w:val="0"/>
          <w:sz w:val="22"/>
          <w:szCs w:val="22"/>
        </w:rPr>
        <w:t>APITAL</w:t>
      </w:r>
      <w:r w:rsidR="00F5288C" w:rsidRPr="00F5288C">
        <w:rPr>
          <w:rFonts w:ascii="Arial" w:hAnsi="Arial" w:cs="Arial"/>
          <w:i/>
        </w:rPr>
        <w:t xml:space="preserve"> </w:t>
      </w:r>
      <w:r w:rsidR="006532AC">
        <w:rPr>
          <w:rFonts w:ascii="Arial" w:hAnsi="Arial" w:cs="Arial"/>
          <w:i/>
        </w:rPr>
        <w:t xml:space="preserve">– </w:t>
      </w:r>
      <w:r w:rsidR="00F5288C" w:rsidRPr="00C34839">
        <w:rPr>
          <w:rStyle w:val="Emphasis"/>
          <w:position w:val="2"/>
        </w:rPr>
        <w:t>Pitching Capital Providers</w:t>
      </w:r>
    </w:p>
    <w:p w14:paraId="55A3E9F7" w14:textId="77777777" w:rsidR="000F176F" w:rsidRPr="003E4A1B" w:rsidRDefault="000F176F" w:rsidP="000F176F">
      <w:pPr>
        <w:spacing w:line="276" w:lineRule="auto"/>
        <w:rPr>
          <w:rStyle w:val="Emphasis"/>
          <w:sz w:val="22"/>
        </w:rPr>
      </w:pPr>
    </w:p>
    <w:p w14:paraId="0C539BD3" w14:textId="77777777" w:rsidR="000F176F" w:rsidRPr="003E4A1B" w:rsidRDefault="000F176F" w:rsidP="000F176F">
      <w:pPr>
        <w:spacing w:line="276" w:lineRule="auto"/>
        <w:rPr>
          <w:rStyle w:val="Emphasis"/>
          <w:sz w:val="22"/>
        </w:rPr>
      </w:pPr>
    </w:p>
    <w:p w14:paraId="7E8DA120" w14:textId="77777777" w:rsidR="00545FE9" w:rsidRPr="003E4A1B" w:rsidRDefault="00545FE9" w:rsidP="00F976C4">
      <w:pPr>
        <w:pStyle w:val="Heading3"/>
        <w:spacing w:before="0"/>
        <w:ind w:left="360"/>
        <w:rPr>
          <w:rFonts w:cs="Arial"/>
        </w:rPr>
      </w:pPr>
      <w:r w:rsidRPr="003E4A1B">
        <w:rPr>
          <w:rFonts w:cs="Arial"/>
        </w:rPr>
        <w:t xml:space="preserve">If you rely on </w:t>
      </w:r>
      <w:r w:rsidRPr="00D56C2A">
        <w:rPr>
          <w:rFonts w:cs="Arial"/>
          <w:i/>
          <w:iCs/>
        </w:rPr>
        <w:t>in</w:t>
      </w:r>
      <w:r w:rsidRPr="003E4A1B">
        <w:rPr>
          <w:rFonts w:cs="Arial"/>
        </w:rPr>
        <w:t>direct channels, explain:</w:t>
      </w:r>
    </w:p>
    <w:p w14:paraId="1A6B40AA" w14:textId="77777777" w:rsidR="00545FE9" w:rsidRPr="003E4A1B" w:rsidRDefault="00545FE9" w:rsidP="00545FE9">
      <w:pPr>
        <w:pStyle w:val="BulletedList"/>
        <w:tabs>
          <w:tab w:val="num" w:pos="1080"/>
        </w:tabs>
        <w:spacing w:after="80"/>
        <w:ind w:left="1080"/>
        <w:rPr>
          <w:rFonts w:cs="Arial"/>
          <w:color w:val="000000"/>
          <w:sz w:val="20"/>
        </w:rPr>
      </w:pPr>
      <w:r w:rsidRPr="003E4A1B">
        <w:rPr>
          <w:rFonts w:cs="Arial"/>
          <w:color w:val="000000"/>
          <w:sz w:val="20"/>
        </w:rPr>
        <w:t>Your approach to reaching distributors</w:t>
      </w:r>
    </w:p>
    <w:p w14:paraId="1F9C6CF0" w14:textId="47F493B4" w:rsidR="00545FE9" w:rsidRPr="003E4A1B" w:rsidRDefault="00545FE9" w:rsidP="00545FE9">
      <w:pPr>
        <w:pStyle w:val="BulletedList"/>
        <w:tabs>
          <w:tab w:val="num" w:pos="1080"/>
        </w:tabs>
        <w:spacing w:after="80"/>
        <w:ind w:left="1080"/>
        <w:rPr>
          <w:rFonts w:cs="Arial"/>
          <w:color w:val="000000"/>
          <w:sz w:val="20"/>
        </w:rPr>
      </w:pPr>
      <w:r w:rsidRPr="003E4A1B">
        <w:rPr>
          <w:rFonts w:cs="Arial"/>
          <w:color w:val="000000"/>
          <w:sz w:val="20"/>
        </w:rPr>
        <w:t xml:space="preserve">Whose responsibility it is to raise awareness and generate demand </w:t>
      </w:r>
      <w:r w:rsidR="00C85D70">
        <w:rPr>
          <w:rFonts w:cs="Arial"/>
          <w:color w:val="000000"/>
          <w:sz w:val="20"/>
        </w:rPr>
        <w:t xml:space="preserve"> </w:t>
      </w:r>
    </w:p>
    <w:p w14:paraId="4F0BE8FC" w14:textId="7C132B68" w:rsidR="00545FE9" w:rsidRPr="003E4A1B" w:rsidRDefault="00545FE9" w:rsidP="00545FE9">
      <w:pPr>
        <w:pStyle w:val="BulletedList"/>
        <w:tabs>
          <w:tab w:val="num" w:pos="1080"/>
        </w:tabs>
        <w:spacing w:after="80"/>
        <w:ind w:left="1080"/>
        <w:rPr>
          <w:rFonts w:cs="Arial"/>
          <w:color w:val="000000"/>
          <w:sz w:val="20"/>
        </w:rPr>
      </w:pPr>
      <w:r w:rsidRPr="003E4A1B">
        <w:rPr>
          <w:rFonts w:cs="Arial"/>
          <w:color w:val="000000"/>
          <w:sz w:val="20"/>
        </w:rPr>
        <w:t>Who</w:t>
      </w:r>
      <w:r w:rsidR="004C04B8">
        <w:rPr>
          <w:rFonts w:cs="Arial"/>
          <w:color w:val="000000"/>
          <w:sz w:val="20"/>
        </w:rPr>
        <w:t xml:space="preserve"> provide</w:t>
      </w:r>
      <w:r w:rsidR="00C85D70">
        <w:rPr>
          <w:rFonts w:cs="Arial"/>
          <w:color w:val="000000"/>
          <w:sz w:val="20"/>
        </w:rPr>
        <w:t>s</w:t>
      </w:r>
      <w:r w:rsidRPr="003E4A1B">
        <w:rPr>
          <w:rFonts w:cs="Arial"/>
          <w:color w:val="000000"/>
          <w:sz w:val="20"/>
        </w:rPr>
        <w:t xml:space="preserve"> sales and customer </w:t>
      </w:r>
      <w:r w:rsidR="00123BED" w:rsidRPr="003E4A1B">
        <w:rPr>
          <w:rFonts w:cs="Arial"/>
          <w:color w:val="000000"/>
          <w:sz w:val="20"/>
        </w:rPr>
        <w:t>support</w:t>
      </w:r>
    </w:p>
    <w:p w14:paraId="16F5F56C" w14:textId="77777777" w:rsidR="00545FE9" w:rsidRPr="003E4A1B" w:rsidRDefault="00545FE9" w:rsidP="00545FE9">
      <w:pPr>
        <w:pStyle w:val="BulletedList"/>
        <w:tabs>
          <w:tab w:val="num" w:pos="1080"/>
        </w:tabs>
        <w:spacing w:after="80"/>
        <w:ind w:left="1080"/>
        <w:rPr>
          <w:rFonts w:cs="Arial"/>
          <w:color w:val="000000"/>
          <w:sz w:val="20"/>
        </w:rPr>
      </w:pPr>
      <w:r w:rsidRPr="003E4A1B">
        <w:rPr>
          <w:rFonts w:cs="Arial"/>
          <w:color w:val="000000"/>
          <w:sz w:val="20"/>
        </w:rPr>
        <w:t>Describe special sales incentive programs</w:t>
      </w:r>
      <w:r w:rsidR="004D3412">
        <w:rPr>
          <w:rFonts w:cs="Arial"/>
          <w:color w:val="000000"/>
          <w:sz w:val="20"/>
        </w:rPr>
        <w:t xml:space="preserve"> for distributors </w:t>
      </w:r>
      <w:r w:rsidRPr="003E4A1B">
        <w:rPr>
          <w:rFonts w:cs="Arial"/>
          <w:color w:val="000000"/>
          <w:sz w:val="20"/>
        </w:rPr>
        <w:t>(if any)</w:t>
      </w:r>
    </w:p>
    <w:p w14:paraId="74D4FCF5" w14:textId="6995B0CC" w:rsidR="00545FE9" w:rsidRPr="003E4A1B" w:rsidRDefault="00545FE9" w:rsidP="00545FE9">
      <w:pPr>
        <w:pStyle w:val="Heading2"/>
        <w:spacing w:before="0" w:after="120"/>
        <w:rPr>
          <w:rFonts w:ascii="Arial" w:hAnsi="Arial"/>
        </w:rPr>
      </w:pPr>
      <w:r w:rsidRPr="003E4A1B">
        <w:rPr>
          <w:rFonts w:ascii="Arial" w:hAnsi="Arial"/>
        </w:rPr>
        <w:br/>
        <w:t xml:space="preserve">3.  Positioning Versus </w:t>
      </w:r>
      <w:r w:rsidR="00E31A9A" w:rsidRPr="003E4A1B">
        <w:rPr>
          <w:rFonts w:ascii="Arial" w:hAnsi="Arial"/>
        </w:rPr>
        <w:t>Competition and Alternative Solutions</w:t>
      </w:r>
      <w:r w:rsidR="00FD6EF6">
        <w:rPr>
          <w:rFonts w:ascii="Arial" w:hAnsi="Arial"/>
        </w:rPr>
        <w:t>. What is your “Secret Sauce”?</w:t>
      </w:r>
    </w:p>
    <w:p w14:paraId="29F94335" w14:textId="5F20286D" w:rsidR="00545FE9" w:rsidRPr="003E4A1B" w:rsidRDefault="00545FE9" w:rsidP="00545FE9">
      <w:pPr>
        <w:pStyle w:val="BulletedList"/>
        <w:numPr>
          <w:ilvl w:val="0"/>
          <w:numId w:val="0"/>
        </w:numPr>
        <w:spacing w:before="120" w:line="276" w:lineRule="auto"/>
        <w:ind w:left="360"/>
        <w:jc w:val="both"/>
        <w:rPr>
          <w:rFonts w:cs="Arial"/>
          <w:sz w:val="20"/>
        </w:rPr>
      </w:pPr>
      <w:r w:rsidRPr="003E4A1B">
        <w:rPr>
          <w:rStyle w:val="Heading3Char"/>
          <w:rFonts w:cs="Arial"/>
        </w:rPr>
        <w:t xml:space="preserve">Technology edge. </w:t>
      </w:r>
      <w:r w:rsidRPr="003E4A1B">
        <w:rPr>
          <w:rFonts w:cs="Arial"/>
          <w:iCs/>
          <w:sz w:val="20"/>
        </w:rPr>
        <w:t xml:space="preserve"> [Do not delve into too much detail. </w:t>
      </w:r>
      <w:r w:rsidR="008F6671" w:rsidRPr="003E4A1B">
        <w:rPr>
          <w:rFonts w:cs="Arial"/>
          <w:iCs/>
          <w:sz w:val="20"/>
        </w:rPr>
        <w:t xml:space="preserve">Not everyone gets excited about </w:t>
      </w:r>
      <w:r w:rsidR="008F6671">
        <w:rPr>
          <w:rFonts w:cs="Arial"/>
          <w:sz w:val="20"/>
        </w:rPr>
        <w:t>dual-phase ether shifts</w:t>
      </w:r>
      <w:r w:rsidR="008F6671" w:rsidRPr="003E4A1B">
        <w:rPr>
          <w:rFonts w:cs="Arial"/>
          <w:sz w:val="20"/>
        </w:rPr>
        <w:t xml:space="preserve">.]  </w:t>
      </w:r>
      <w:r w:rsidRPr="003E4A1B">
        <w:rPr>
          <w:rFonts w:cs="Arial"/>
          <w:sz w:val="20"/>
        </w:rPr>
        <w:t xml:space="preserve">Just explain that it will allow </w:t>
      </w:r>
      <w:r w:rsidR="00B904AB">
        <w:rPr>
          <w:rFonts w:cs="Arial"/>
          <w:sz w:val="20"/>
        </w:rPr>
        <w:t>aircraft</w:t>
      </w:r>
      <w:r w:rsidRPr="003E4A1B">
        <w:rPr>
          <w:rFonts w:cs="Arial"/>
          <w:sz w:val="20"/>
        </w:rPr>
        <w:t xml:space="preserve"> to save 50% on fuel costs. That they will understand.</w:t>
      </w:r>
    </w:p>
    <w:p w14:paraId="5A941A00" w14:textId="1B9E78C4" w:rsidR="00545FE9" w:rsidRPr="003E4A1B" w:rsidRDefault="008F6671" w:rsidP="00545FE9">
      <w:pPr>
        <w:pStyle w:val="BulletedList"/>
        <w:numPr>
          <w:ilvl w:val="0"/>
          <w:numId w:val="0"/>
        </w:numPr>
        <w:spacing w:before="120" w:line="276" w:lineRule="auto"/>
        <w:ind w:left="360"/>
        <w:rPr>
          <w:rFonts w:cs="Arial"/>
          <w:sz w:val="20"/>
        </w:rPr>
      </w:pPr>
      <w:r w:rsidRPr="003E4A1B">
        <w:rPr>
          <w:rStyle w:val="Heading3Char"/>
          <w:rFonts w:cs="Arial"/>
        </w:rPr>
        <w:t>COMPETITION</w:t>
      </w:r>
      <w:r w:rsidR="00545FE9" w:rsidRPr="003E4A1B">
        <w:rPr>
          <w:rStyle w:val="Heading3Char"/>
          <w:rFonts w:cs="Arial"/>
        </w:rPr>
        <w:t xml:space="preserve"> </w:t>
      </w:r>
      <w:r w:rsidR="00545FE9" w:rsidRPr="003E4A1B">
        <w:rPr>
          <w:rFonts w:cs="Arial"/>
          <w:sz w:val="20"/>
        </w:rPr>
        <w:t xml:space="preserve">and </w:t>
      </w:r>
      <w:r>
        <w:rPr>
          <w:rFonts w:cs="Arial"/>
          <w:sz w:val="20"/>
        </w:rPr>
        <w:t>how</w:t>
      </w:r>
      <w:r w:rsidR="00545FE9" w:rsidRPr="003E4A1B">
        <w:rPr>
          <w:rFonts w:cs="Arial"/>
          <w:sz w:val="20"/>
        </w:rPr>
        <w:t xml:space="preserve"> your company </w:t>
      </w:r>
      <w:r w:rsidR="00AD3AFA">
        <w:rPr>
          <w:rFonts w:cs="Arial"/>
          <w:sz w:val="20"/>
        </w:rPr>
        <w:t>excels</w:t>
      </w:r>
      <w:r w:rsidR="00545FE9" w:rsidRPr="003E4A1B">
        <w:rPr>
          <w:rFonts w:cs="Arial"/>
          <w:sz w:val="20"/>
        </w:rPr>
        <w:t xml:space="preserve">.  </w:t>
      </w:r>
    </w:p>
    <w:p w14:paraId="7EB6525B" w14:textId="77777777" w:rsidR="00545FE9" w:rsidRPr="003E4A1B" w:rsidRDefault="003B531B" w:rsidP="00545FE9">
      <w:pPr>
        <w:pStyle w:val="BulletedList"/>
        <w:numPr>
          <w:ilvl w:val="0"/>
          <w:numId w:val="0"/>
        </w:numPr>
        <w:spacing w:before="120" w:line="276" w:lineRule="auto"/>
        <w:ind w:left="360"/>
        <w:rPr>
          <w:rFonts w:cs="Arial"/>
          <w:sz w:val="20"/>
        </w:rPr>
      </w:pPr>
      <w:r>
        <w:rPr>
          <w:rStyle w:val="Heading3Char"/>
          <w:rFonts w:cs="Arial"/>
        </w:rPr>
        <w:t xml:space="preserve">How will large </w:t>
      </w:r>
      <w:r w:rsidR="008F6671">
        <w:rPr>
          <w:rStyle w:val="Heading3Char"/>
          <w:rFonts w:cs="Arial"/>
        </w:rPr>
        <w:t>COMPANIES THAT</w:t>
      </w:r>
      <w:r>
        <w:rPr>
          <w:rStyle w:val="Heading3Char"/>
          <w:rFonts w:cs="Arial"/>
        </w:rPr>
        <w:t xml:space="preserve"> HAVE</w:t>
      </w:r>
      <w:r w:rsidR="00545FE9" w:rsidRPr="003E4A1B">
        <w:rPr>
          <w:rStyle w:val="Heading3Char"/>
          <w:rFonts w:cs="Arial"/>
        </w:rPr>
        <w:t xml:space="preserve"> established relationships with your target customers </w:t>
      </w:r>
      <w:r w:rsidR="008F6671" w:rsidRPr="003E4A1B">
        <w:rPr>
          <w:rStyle w:val="Heading3Char"/>
          <w:rFonts w:cs="Arial"/>
          <w:caps w:val="0"/>
        </w:rPr>
        <w:t xml:space="preserve">REACT </w:t>
      </w:r>
      <w:r w:rsidR="008F6671" w:rsidRPr="003E4A1B">
        <w:rPr>
          <w:rFonts w:cs="Arial"/>
          <w:sz w:val="20"/>
        </w:rPr>
        <w:t>TO YOUR INITIATIVES</w:t>
      </w:r>
      <w:r w:rsidR="00545FE9" w:rsidRPr="003E4A1B">
        <w:rPr>
          <w:rFonts w:cs="Arial"/>
          <w:sz w:val="20"/>
        </w:rPr>
        <w:t>?</w:t>
      </w:r>
    </w:p>
    <w:p w14:paraId="33825D87" w14:textId="77777777" w:rsidR="00545FE9" w:rsidRPr="003E4A1B" w:rsidRDefault="00545FE9" w:rsidP="00545FE9">
      <w:pPr>
        <w:pStyle w:val="BulletedList"/>
        <w:numPr>
          <w:ilvl w:val="0"/>
          <w:numId w:val="0"/>
        </w:numPr>
        <w:spacing w:before="120" w:line="276" w:lineRule="auto"/>
        <w:ind w:left="360"/>
        <w:rPr>
          <w:rFonts w:cs="Arial"/>
          <w:sz w:val="20"/>
        </w:rPr>
      </w:pPr>
      <w:r w:rsidRPr="003E4A1B">
        <w:rPr>
          <w:rStyle w:val="Heading3Char"/>
          <w:rFonts w:cs="Arial"/>
        </w:rPr>
        <w:t>How will you overcome Market Inertia?</w:t>
      </w:r>
      <w:r w:rsidRPr="003E4A1B">
        <w:rPr>
          <w:rFonts w:cs="Arial"/>
          <w:sz w:val="20"/>
        </w:rPr>
        <w:t xml:space="preserve"> (What will it take to get customers to change what they are using today?)</w:t>
      </w:r>
    </w:p>
    <w:p w14:paraId="2B4AD03F" w14:textId="77777777" w:rsidR="00DA16DB" w:rsidRPr="003E4A1B" w:rsidRDefault="00DA16DB" w:rsidP="007B5CD6">
      <w:pPr>
        <w:pStyle w:val="BulletedList"/>
        <w:numPr>
          <w:ilvl w:val="0"/>
          <w:numId w:val="0"/>
        </w:numPr>
        <w:spacing w:before="120" w:line="276" w:lineRule="auto"/>
        <w:ind w:left="360"/>
        <w:rPr>
          <w:rFonts w:cs="Arial"/>
          <w:sz w:val="20"/>
        </w:rPr>
      </w:pPr>
      <w:r w:rsidRPr="003E4A1B">
        <w:rPr>
          <w:rStyle w:val="Heading3Char"/>
          <w:rFonts w:cs="Arial"/>
        </w:rPr>
        <w:t xml:space="preserve">Are there companies that might leapfrog your solution </w:t>
      </w:r>
      <w:r>
        <w:rPr>
          <w:rFonts w:cs="Arial"/>
          <w:sz w:val="20"/>
        </w:rPr>
        <w:t>with better technologies</w:t>
      </w:r>
      <w:r w:rsidRPr="003E4A1B">
        <w:rPr>
          <w:rFonts w:cs="Arial"/>
          <w:sz w:val="20"/>
        </w:rPr>
        <w:t>?</w:t>
      </w:r>
    </w:p>
    <w:p w14:paraId="37A9186F" w14:textId="77777777" w:rsidR="00FD6EF6" w:rsidRPr="00FD6EF6" w:rsidRDefault="00FD6EF6" w:rsidP="00FD6EF6">
      <w:pPr>
        <w:pStyle w:val="Heading2"/>
        <w:spacing w:before="0"/>
        <w:rPr>
          <w:rFonts w:ascii="Arial" w:hAnsi="Arial"/>
          <w:sz w:val="12"/>
          <w:szCs w:val="10"/>
        </w:rPr>
      </w:pPr>
    </w:p>
    <w:p w14:paraId="7562957C" w14:textId="2FB46C3C" w:rsidR="006E64AA" w:rsidRPr="006E64AA" w:rsidRDefault="00545FE9" w:rsidP="006E64AA">
      <w:pPr>
        <w:pStyle w:val="Heading2"/>
        <w:spacing w:before="0" w:after="120"/>
        <w:rPr>
          <w:rFonts w:ascii="Arial" w:eastAsia="Times New Roman" w:hAnsi="Arial"/>
          <w:b w:val="0"/>
          <w:color w:val="auto"/>
          <w:sz w:val="20"/>
          <w:szCs w:val="24"/>
        </w:rPr>
      </w:pPr>
      <w:r w:rsidRPr="003E4A1B">
        <w:rPr>
          <w:rFonts w:ascii="Arial" w:hAnsi="Arial"/>
        </w:rPr>
        <w:t xml:space="preserve">4.  </w:t>
      </w:r>
      <w:r w:rsidR="006E64AA">
        <w:rPr>
          <w:rFonts w:ascii="Arial" w:hAnsi="Arial"/>
        </w:rPr>
        <w:t>Protection</w:t>
      </w:r>
      <w:r w:rsidR="006E64AA">
        <w:rPr>
          <w:rStyle w:val="Heading3Char"/>
        </w:rPr>
        <w:t xml:space="preserve">. </w:t>
      </w:r>
      <w:r w:rsidR="006E64AA">
        <w:rPr>
          <w:rFonts w:eastAsia="Times New Roman"/>
          <w:b w:val="0"/>
          <w:bCs/>
          <w:caps/>
          <w:color w:val="auto"/>
          <w:sz w:val="20"/>
          <w:szCs w:val="24"/>
        </w:rPr>
        <w:t xml:space="preserve"> </w:t>
      </w:r>
      <w:r w:rsidR="006E64AA">
        <w:rPr>
          <w:rFonts w:ascii="Arial" w:eastAsia="Times New Roman" w:hAnsi="Arial"/>
          <w:b w:val="0"/>
          <w:color w:val="auto"/>
          <w:sz w:val="20"/>
          <w:szCs w:val="24"/>
        </w:rPr>
        <w:t xml:space="preserve">What </w:t>
      </w:r>
      <w:r w:rsidR="00FD6EF6" w:rsidRPr="00FD6EF6">
        <w:rPr>
          <w:rFonts w:ascii="Arial" w:eastAsia="Times New Roman" w:hAnsi="Arial"/>
          <w:b w:val="0"/>
          <w:i/>
          <w:iCs/>
          <w:color w:val="auto"/>
          <w:sz w:val="20"/>
          <w:szCs w:val="24"/>
        </w:rPr>
        <w:t>B</w:t>
      </w:r>
      <w:r w:rsidR="006E64AA" w:rsidRPr="00FD6EF6">
        <w:rPr>
          <w:rFonts w:ascii="Arial" w:eastAsia="Times New Roman" w:hAnsi="Arial"/>
          <w:b w:val="0"/>
          <w:i/>
          <w:iCs/>
          <w:color w:val="auto"/>
          <w:sz w:val="20"/>
          <w:szCs w:val="24"/>
        </w:rPr>
        <w:t xml:space="preserve">arriers </w:t>
      </w:r>
      <w:r w:rsidR="00FD6EF6" w:rsidRPr="00FD6EF6">
        <w:rPr>
          <w:rFonts w:ascii="Arial" w:eastAsia="Times New Roman" w:hAnsi="Arial"/>
          <w:b w:val="0"/>
          <w:i/>
          <w:iCs/>
          <w:color w:val="auto"/>
          <w:sz w:val="20"/>
          <w:szCs w:val="24"/>
        </w:rPr>
        <w:t>to Entry</w:t>
      </w:r>
      <w:r w:rsidR="00FD6EF6">
        <w:rPr>
          <w:rFonts w:ascii="Arial" w:eastAsia="Times New Roman" w:hAnsi="Arial"/>
          <w:b w:val="0"/>
          <w:color w:val="auto"/>
          <w:sz w:val="20"/>
          <w:szCs w:val="24"/>
        </w:rPr>
        <w:t xml:space="preserve"> </w:t>
      </w:r>
      <w:r w:rsidR="006E64AA">
        <w:rPr>
          <w:rFonts w:ascii="Arial" w:eastAsia="Times New Roman" w:hAnsi="Arial"/>
          <w:b w:val="0"/>
          <w:color w:val="auto"/>
          <w:sz w:val="20"/>
          <w:szCs w:val="24"/>
        </w:rPr>
        <w:t xml:space="preserve">have you erected </w:t>
      </w:r>
      <w:r w:rsidR="006E64AA" w:rsidRPr="006E64AA">
        <w:rPr>
          <w:rFonts w:ascii="Arial" w:eastAsia="Times New Roman" w:hAnsi="Arial"/>
          <w:b w:val="0"/>
          <w:color w:val="auto"/>
          <w:sz w:val="20"/>
          <w:szCs w:val="24"/>
        </w:rPr>
        <w:t>to prevent competitors entering your market</w:t>
      </w:r>
      <w:r w:rsidR="00FD6EF6">
        <w:rPr>
          <w:rFonts w:ascii="Arial" w:eastAsia="Times New Roman" w:hAnsi="Arial"/>
          <w:b w:val="0"/>
          <w:color w:val="auto"/>
          <w:sz w:val="20"/>
          <w:szCs w:val="24"/>
        </w:rPr>
        <w:t>?</w:t>
      </w:r>
    </w:p>
    <w:p w14:paraId="0022CA5E" w14:textId="21107654" w:rsidR="00C57E90" w:rsidRDefault="006E64AA" w:rsidP="00957E7A">
      <w:pPr>
        <w:pStyle w:val="BulletedList"/>
        <w:tabs>
          <w:tab w:val="clear" w:pos="810"/>
        </w:tabs>
        <w:spacing w:after="80" w:line="276" w:lineRule="auto"/>
        <w:ind w:left="1080"/>
        <w:rPr>
          <w:rFonts w:cs="Arial"/>
          <w:color w:val="000000"/>
          <w:sz w:val="20"/>
        </w:rPr>
      </w:pPr>
      <w:r w:rsidRPr="00CD67C6">
        <w:rPr>
          <w:rFonts w:cs="Arial"/>
          <w:color w:val="000000"/>
          <w:sz w:val="20"/>
        </w:rPr>
        <w:t>Patents – Received or pending</w:t>
      </w:r>
      <w:r w:rsidR="00C57E90">
        <w:rPr>
          <w:rFonts w:cs="Arial"/>
          <w:color w:val="000000"/>
          <w:sz w:val="20"/>
        </w:rPr>
        <w:t xml:space="preserve"> in</w:t>
      </w:r>
      <w:r w:rsidRPr="00CD67C6">
        <w:rPr>
          <w:rFonts w:cs="Arial"/>
          <w:color w:val="000000"/>
          <w:sz w:val="20"/>
        </w:rPr>
        <w:t xml:space="preserve"> US and abroad.</w:t>
      </w:r>
      <w:r w:rsidR="00CD67C6" w:rsidRPr="00CD67C6">
        <w:rPr>
          <w:rFonts w:cs="Arial"/>
          <w:color w:val="000000"/>
          <w:sz w:val="20"/>
        </w:rPr>
        <w:t xml:space="preserve"> </w:t>
      </w:r>
      <w:r w:rsidR="00C57E90">
        <w:rPr>
          <w:rFonts w:cs="Arial"/>
          <w:color w:val="000000"/>
          <w:sz w:val="20"/>
        </w:rPr>
        <w:t>Note: a</w:t>
      </w:r>
      <w:r w:rsidR="00CD67C6" w:rsidRPr="00CD67C6">
        <w:rPr>
          <w:rFonts w:cs="Arial"/>
          <w:color w:val="000000"/>
          <w:sz w:val="20"/>
        </w:rPr>
        <w:t xml:space="preserve"> pending patent or provisional patent is not a guarantee of market protection.  (In the decade ending in 2020 only 53% of applications were approved </w:t>
      </w:r>
      <w:r w:rsidR="00C57E90">
        <w:rPr>
          <w:rFonts w:cs="Arial"/>
          <w:color w:val="000000"/>
          <w:sz w:val="20"/>
        </w:rPr>
        <w:t xml:space="preserve"> </w:t>
      </w:r>
      <w:hyperlink r:id="rId716" w:history="1">
        <w:r w:rsidR="00C57E90" w:rsidRPr="004D6722">
          <w:rPr>
            <w:rStyle w:val="Hyperlink"/>
            <w:rFonts w:cs="Arial"/>
            <w:sz w:val="20"/>
          </w:rPr>
          <w:t>https://yjolt.org/what-probability-receiving-us-patent</w:t>
        </w:r>
      </w:hyperlink>
      <w:r w:rsidR="00B904AB">
        <w:rPr>
          <w:rFonts w:cs="Arial"/>
          <w:color w:val="000000"/>
          <w:sz w:val="20"/>
        </w:rPr>
        <w:t>.)</w:t>
      </w:r>
    </w:p>
    <w:p w14:paraId="4060C63D" w14:textId="3327277E" w:rsidR="006E64AA" w:rsidRPr="00CD67C6" w:rsidRDefault="006E64AA" w:rsidP="00957E7A">
      <w:pPr>
        <w:pStyle w:val="BulletedList"/>
        <w:tabs>
          <w:tab w:val="clear" w:pos="810"/>
        </w:tabs>
        <w:spacing w:after="80" w:line="276" w:lineRule="auto"/>
        <w:ind w:left="1080"/>
        <w:rPr>
          <w:rFonts w:cs="Arial"/>
          <w:color w:val="000000"/>
          <w:sz w:val="20"/>
        </w:rPr>
      </w:pPr>
      <w:r w:rsidRPr="00CD67C6">
        <w:rPr>
          <w:rFonts w:cs="Arial"/>
          <w:color w:val="000000"/>
          <w:sz w:val="20"/>
        </w:rPr>
        <w:t>Black box technologies – Is your technology difficult to reverse engineer?</w:t>
      </w:r>
    </w:p>
    <w:p w14:paraId="5BA1F537" w14:textId="77777777" w:rsidR="006E64AA" w:rsidRPr="003E4A1B" w:rsidRDefault="006E64AA" w:rsidP="006E64AA">
      <w:pPr>
        <w:pStyle w:val="BulletedList"/>
        <w:tabs>
          <w:tab w:val="num" w:pos="1080"/>
        </w:tabs>
        <w:spacing w:after="80" w:line="276" w:lineRule="auto"/>
        <w:ind w:left="1080"/>
        <w:rPr>
          <w:rFonts w:cs="Arial"/>
          <w:color w:val="000000"/>
          <w:sz w:val="20"/>
        </w:rPr>
      </w:pPr>
      <w:r w:rsidRPr="003E4A1B">
        <w:rPr>
          <w:rFonts w:cs="Arial"/>
          <w:color w:val="000000"/>
          <w:sz w:val="20"/>
        </w:rPr>
        <w:t>Lead time advantage – Would it take competitor</w:t>
      </w:r>
      <w:r>
        <w:rPr>
          <w:rFonts w:cs="Arial"/>
          <w:color w:val="000000"/>
          <w:sz w:val="20"/>
        </w:rPr>
        <w:t>s</w:t>
      </w:r>
      <w:r w:rsidRPr="003E4A1B">
        <w:rPr>
          <w:rFonts w:cs="Arial"/>
          <w:color w:val="000000"/>
          <w:sz w:val="20"/>
        </w:rPr>
        <w:t xml:space="preserve"> years to reproduce your technology?</w:t>
      </w:r>
    </w:p>
    <w:p w14:paraId="6F491DC3" w14:textId="77777777" w:rsidR="006E64AA" w:rsidRPr="003E4A1B" w:rsidRDefault="006E64AA" w:rsidP="006E64AA">
      <w:pPr>
        <w:pStyle w:val="BulletedList"/>
        <w:tabs>
          <w:tab w:val="num" w:pos="1080"/>
        </w:tabs>
        <w:spacing w:after="80" w:line="276" w:lineRule="auto"/>
        <w:ind w:left="1080"/>
        <w:rPr>
          <w:rFonts w:cs="Arial"/>
          <w:color w:val="000000"/>
          <w:sz w:val="20"/>
        </w:rPr>
      </w:pPr>
      <w:r w:rsidRPr="003E4A1B">
        <w:rPr>
          <w:rFonts w:cs="Arial"/>
          <w:color w:val="000000"/>
          <w:sz w:val="20"/>
        </w:rPr>
        <w:t>Major Customers locked in with exclusive long-term agreements</w:t>
      </w:r>
    </w:p>
    <w:p w14:paraId="03C365B6" w14:textId="3A61608B" w:rsidR="006E64AA" w:rsidRPr="00FD6EF6" w:rsidRDefault="006E64AA" w:rsidP="00FD6EF6">
      <w:pPr>
        <w:pStyle w:val="Heading2"/>
        <w:spacing w:before="0"/>
        <w:rPr>
          <w:rFonts w:ascii="Arial" w:hAnsi="Arial"/>
          <w:sz w:val="12"/>
          <w:szCs w:val="10"/>
        </w:rPr>
      </w:pPr>
    </w:p>
    <w:p w14:paraId="4E09064F" w14:textId="2E68BFDF" w:rsidR="00545FE9" w:rsidRPr="003E4A1B" w:rsidRDefault="006E64AA" w:rsidP="00545FE9">
      <w:pPr>
        <w:pStyle w:val="Heading2"/>
        <w:spacing w:before="0" w:after="120"/>
        <w:rPr>
          <w:rFonts w:ascii="Arial" w:hAnsi="Arial"/>
        </w:rPr>
      </w:pPr>
      <w:r>
        <w:rPr>
          <w:rFonts w:ascii="Arial" w:hAnsi="Arial"/>
        </w:rPr>
        <w:t xml:space="preserve">5.  </w:t>
      </w:r>
      <w:r w:rsidR="00545FE9" w:rsidRPr="003E4A1B">
        <w:rPr>
          <w:rFonts w:ascii="Arial" w:hAnsi="Arial"/>
        </w:rPr>
        <w:t>People</w:t>
      </w:r>
    </w:p>
    <w:p w14:paraId="4B43E342" w14:textId="325F0AE5" w:rsidR="00545FE9" w:rsidRPr="003E4A1B" w:rsidRDefault="008F6671" w:rsidP="00545FE9">
      <w:pPr>
        <w:spacing w:after="120" w:line="276" w:lineRule="auto"/>
        <w:ind w:left="360"/>
        <w:rPr>
          <w:rFonts w:cs="Arial"/>
        </w:rPr>
      </w:pPr>
      <w:r w:rsidRPr="003E4A1B">
        <w:rPr>
          <w:rStyle w:val="Heading3Char"/>
          <w:rFonts w:cs="Arial"/>
        </w:rPr>
        <w:t>MANAGEMENT TEAM</w:t>
      </w:r>
      <w:r w:rsidR="00B904AB">
        <w:rPr>
          <w:rStyle w:val="Heading3Char"/>
          <w:rFonts w:cs="Arial"/>
        </w:rPr>
        <w:t xml:space="preserve">. </w:t>
      </w:r>
      <w:r>
        <w:rPr>
          <w:rFonts w:cs="Arial"/>
          <w:color w:val="000000"/>
        </w:rPr>
        <w:t>Skills</w:t>
      </w:r>
      <w:r w:rsidRPr="003E4A1B">
        <w:rPr>
          <w:rFonts w:cs="Arial"/>
          <w:color w:val="000000"/>
        </w:rPr>
        <w:t xml:space="preserve"> should be varied and include individuals with business </w:t>
      </w:r>
      <w:r>
        <w:rPr>
          <w:rFonts w:cs="Arial"/>
          <w:color w:val="000000"/>
        </w:rPr>
        <w:t>as well as</w:t>
      </w:r>
      <w:r w:rsidRPr="003E4A1B">
        <w:rPr>
          <w:rFonts w:cs="Arial"/>
          <w:color w:val="000000"/>
        </w:rPr>
        <w:t xml:space="preserve"> technical </w:t>
      </w:r>
      <w:r>
        <w:rPr>
          <w:rFonts w:cs="Arial"/>
          <w:color w:val="000000"/>
        </w:rPr>
        <w:t>backgrounds</w:t>
      </w:r>
      <w:r w:rsidRPr="003E4A1B">
        <w:rPr>
          <w:rFonts w:cs="Arial"/>
          <w:color w:val="000000"/>
        </w:rPr>
        <w:t>. </w:t>
      </w:r>
      <w:r w:rsidRPr="003E4A1B">
        <w:rPr>
          <w:rFonts w:cs="Arial"/>
        </w:rPr>
        <w:t xml:space="preserve"> </w:t>
      </w:r>
      <w:r w:rsidR="00545FE9" w:rsidRPr="003E4A1B">
        <w:rPr>
          <w:rFonts w:cs="Arial"/>
        </w:rPr>
        <w:t>Has anyone on team led a similar company to a successful IPO or buy-out?</w:t>
      </w:r>
    </w:p>
    <w:p w14:paraId="06723DA9" w14:textId="77777777" w:rsidR="00545FE9" w:rsidRPr="003E4A1B" w:rsidRDefault="00545FE9" w:rsidP="00545FE9">
      <w:pPr>
        <w:pStyle w:val="BulletedList"/>
        <w:tabs>
          <w:tab w:val="num" w:pos="1080"/>
        </w:tabs>
        <w:spacing w:after="80" w:line="276" w:lineRule="auto"/>
        <w:ind w:left="1080"/>
        <w:rPr>
          <w:rFonts w:cs="Arial"/>
          <w:color w:val="000000"/>
          <w:sz w:val="20"/>
        </w:rPr>
      </w:pPr>
      <w:r w:rsidRPr="003E4A1B">
        <w:rPr>
          <w:rFonts w:cs="Arial"/>
          <w:color w:val="000000"/>
          <w:sz w:val="20"/>
        </w:rPr>
        <w:t>CEO (Chief Executive Officer) – Prior entrepreneurial experience in similar business. You may know your technology, but how do investors know you can run a business?</w:t>
      </w:r>
    </w:p>
    <w:p w14:paraId="67B43856" w14:textId="7350C323" w:rsidR="00121F49" w:rsidRDefault="00545FE9" w:rsidP="007B5CD6">
      <w:pPr>
        <w:pStyle w:val="BulletedList"/>
        <w:tabs>
          <w:tab w:val="num" w:pos="1080"/>
        </w:tabs>
        <w:spacing w:after="80" w:line="276" w:lineRule="auto"/>
        <w:ind w:left="1080"/>
        <w:rPr>
          <w:rFonts w:cs="Arial"/>
          <w:color w:val="000000"/>
          <w:sz w:val="20"/>
        </w:rPr>
      </w:pPr>
      <w:r w:rsidRPr="004E7373">
        <w:rPr>
          <w:rFonts w:cs="Arial"/>
          <w:color w:val="000000"/>
          <w:sz w:val="20"/>
        </w:rPr>
        <w:t xml:space="preserve">CTO (Technology) – Proven </w:t>
      </w:r>
      <w:r w:rsidR="00EA7F4B" w:rsidRPr="004E7373">
        <w:rPr>
          <w:rFonts w:cs="Arial"/>
          <w:color w:val="000000"/>
          <w:sz w:val="20"/>
        </w:rPr>
        <w:t>expertise</w:t>
      </w:r>
      <w:r w:rsidR="00121F49">
        <w:rPr>
          <w:rFonts w:cs="Arial"/>
          <w:color w:val="000000"/>
          <w:sz w:val="20"/>
        </w:rPr>
        <w:t xml:space="preserve"> in your core technology</w:t>
      </w:r>
    </w:p>
    <w:p w14:paraId="07E22113" w14:textId="642CCD91" w:rsidR="00545FE9" w:rsidRPr="004E7373" w:rsidRDefault="00545FE9" w:rsidP="007B5CD6">
      <w:pPr>
        <w:pStyle w:val="BulletedList"/>
        <w:tabs>
          <w:tab w:val="num" w:pos="1080"/>
        </w:tabs>
        <w:spacing w:after="80" w:line="276" w:lineRule="auto"/>
        <w:ind w:left="1080"/>
        <w:rPr>
          <w:rFonts w:cs="Arial"/>
          <w:color w:val="000000"/>
          <w:sz w:val="20"/>
        </w:rPr>
      </w:pPr>
      <w:r w:rsidRPr="004E7373">
        <w:rPr>
          <w:rFonts w:cs="Arial"/>
          <w:color w:val="000000"/>
          <w:sz w:val="20"/>
        </w:rPr>
        <w:t xml:space="preserve">CMO (Marketing) – Proven knowledge of the target market; strong relationships with </w:t>
      </w:r>
      <w:r w:rsidR="00B904AB">
        <w:rPr>
          <w:rFonts w:cs="Arial"/>
          <w:color w:val="000000"/>
          <w:sz w:val="20"/>
        </w:rPr>
        <w:t>buyers</w:t>
      </w:r>
    </w:p>
    <w:p w14:paraId="091B839D" w14:textId="77777777" w:rsidR="00545FE9" w:rsidRPr="003E4A1B" w:rsidRDefault="00545FE9" w:rsidP="00545FE9">
      <w:pPr>
        <w:pStyle w:val="BulletedList"/>
        <w:tabs>
          <w:tab w:val="num" w:pos="1080"/>
        </w:tabs>
        <w:spacing w:after="80" w:line="276" w:lineRule="auto"/>
        <w:ind w:left="1080"/>
        <w:rPr>
          <w:rFonts w:cs="Arial"/>
          <w:color w:val="000000"/>
          <w:sz w:val="20"/>
        </w:rPr>
      </w:pPr>
      <w:r w:rsidRPr="003E4A1B">
        <w:rPr>
          <w:rFonts w:cs="Arial"/>
          <w:color w:val="000000"/>
          <w:sz w:val="20"/>
        </w:rPr>
        <w:t>CFO (Financial) – Prior IPO or acquisition experience</w:t>
      </w:r>
    </w:p>
    <w:p w14:paraId="7F94C9DD" w14:textId="77777777" w:rsidR="00545FE9" w:rsidRPr="003E4A1B" w:rsidRDefault="00545FE9" w:rsidP="00545FE9">
      <w:pPr>
        <w:pStyle w:val="BulletedList"/>
        <w:spacing w:line="276" w:lineRule="auto"/>
        <w:rPr>
          <w:rFonts w:cs="Arial"/>
          <w:vanish/>
          <w:sz w:val="20"/>
          <w:szCs w:val="20"/>
        </w:rPr>
      </w:pPr>
    </w:p>
    <w:p w14:paraId="0A112D75" w14:textId="25D7172F" w:rsidR="00545FE9" w:rsidRPr="003E4A1B" w:rsidRDefault="00545FE9" w:rsidP="00545FE9">
      <w:pPr>
        <w:pStyle w:val="BulletedList"/>
        <w:numPr>
          <w:ilvl w:val="0"/>
          <w:numId w:val="0"/>
        </w:numPr>
        <w:spacing w:before="60" w:line="276" w:lineRule="auto"/>
        <w:ind w:left="720"/>
        <w:rPr>
          <w:rFonts w:cs="Arial"/>
          <w:sz w:val="20"/>
          <w:szCs w:val="20"/>
        </w:rPr>
      </w:pPr>
      <w:r w:rsidRPr="003E4A1B">
        <w:rPr>
          <w:rFonts w:cs="Arial"/>
          <w:sz w:val="20"/>
          <w:szCs w:val="20"/>
        </w:rPr>
        <w:t xml:space="preserve">Identify who is full-time and who is part-time or on the sidelines </w:t>
      </w:r>
      <w:r w:rsidR="00B904AB">
        <w:rPr>
          <w:rFonts w:cs="Arial"/>
          <w:sz w:val="20"/>
          <w:szCs w:val="20"/>
        </w:rPr>
        <w:t>a</w:t>
      </w:r>
      <w:r w:rsidR="008F6671" w:rsidRPr="003E4A1B">
        <w:rPr>
          <w:rFonts w:cs="Arial"/>
          <w:sz w:val="20"/>
          <w:szCs w:val="20"/>
        </w:rPr>
        <w:t>waiting</w:t>
      </w:r>
      <w:r w:rsidRPr="003E4A1B">
        <w:rPr>
          <w:rFonts w:cs="Arial"/>
          <w:sz w:val="20"/>
          <w:szCs w:val="20"/>
        </w:rPr>
        <w:t xml:space="preserve"> funding. </w:t>
      </w:r>
    </w:p>
    <w:p w14:paraId="500992E2" w14:textId="28B8077D" w:rsidR="00545FE9" w:rsidRPr="003E4A1B" w:rsidRDefault="00545FE9" w:rsidP="00FD6EF6">
      <w:pPr>
        <w:ind w:left="270"/>
        <w:rPr>
          <w:rFonts w:cs="Arial"/>
        </w:rPr>
      </w:pPr>
      <w:r w:rsidRPr="003E4A1B">
        <w:rPr>
          <w:rStyle w:val="Heading3Char"/>
          <w:rFonts w:cs="Arial"/>
        </w:rPr>
        <w:t>board members or advisers</w:t>
      </w:r>
      <w:r w:rsidRPr="003E4A1B">
        <w:rPr>
          <w:rFonts w:cs="Arial"/>
        </w:rPr>
        <w:t xml:space="preserve"> who add strategic value</w:t>
      </w:r>
      <w:r w:rsidR="00FD6EF6">
        <w:rPr>
          <w:rFonts w:cs="Arial"/>
        </w:rPr>
        <w:t xml:space="preserve">.  </w:t>
      </w:r>
    </w:p>
    <w:p w14:paraId="1A54B67B" w14:textId="77777777" w:rsidR="007E474C" w:rsidRPr="003E4A1B" w:rsidRDefault="00545FE9" w:rsidP="00545FE9">
      <w:pPr>
        <w:pStyle w:val="BulletedList"/>
        <w:numPr>
          <w:ilvl w:val="0"/>
          <w:numId w:val="0"/>
        </w:numPr>
        <w:ind w:left="360" w:hanging="360"/>
        <w:rPr>
          <w:rStyle w:val="Heading2Char"/>
          <w:rFonts w:ascii="Arial" w:hAnsi="Arial"/>
        </w:rPr>
      </w:pPr>
      <w:r w:rsidRPr="003E4A1B">
        <w:rPr>
          <w:rStyle w:val="Heading2Char"/>
          <w:rFonts w:ascii="Arial" w:hAnsi="Arial"/>
        </w:rPr>
        <w:br w:type="page"/>
      </w:r>
    </w:p>
    <w:p w14:paraId="244CBFBF" w14:textId="6A9170AD" w:rsidR="00F5288C" w:rsidRPr="00C34839" w:rsidRDefault="00F5288C" w:rsidP="00F5288C">
      <w:pPr>
        <w:pStyle w:val="BodyText"/>
        <w:tabs>
          <w:tab w:val="right" w:pos="7920"/>
        </w:tabs>
        <w:rPr>
          <w:rStyle w:val="Emphasis"/>
          <w:position w:val="2"/>
        </w:rPr>
      </w:pPr>
      <w:r w:rsidRPr="00F5288C">
        <w:rPr>
          <w:rFonts w:ascii="Arial" w:hAnsi="Arial" w:cs="Arial"/>
          <w:iCs w:val="0"/>
          <w:sz w:val="22"/>
          <w:szCs w:val="22"/>
        </w:rPr>
        <w:lastRenderedPageBreak/>
        <w:t>CAPITAL</w:t>
      </w:r>
      <w:r w:rsidRPr="00F5288C">
        <w:rPr>
          <w:rFonts w:ascii="Arial" w:hAnsi="Arial" w:cs="Arial"/>
          <w:i/>
        </w:rPr>
        <w:t xml:space="preserve"> </w:t>
      </w:r>
      <w:r w:rsidR="006532AC">
        <w:rPr>
          <w:rFonts w:ascii="Arial" w:hAnsi="Arial" w:cs="Arial"/>
          <w:i/>
        </w:rPr>
        <w:t xml:space="preserve">– </w:t>
      </w:r>
      <w:r w:rsidRPr="00C34839">
        <w:rPr>
          <w:rStyle w:val="Emphasis"/>
          <w:position w:val="2"/>
        </w:rPr>
        <w:t>Pitching Capital Providers</w:t>
      </w:r>
    </w:p>
    <w:p w14:paraId="154976D4" w14:textId="77777777" w:rsidR="000F176F" w:rsidRPr="00E871FE" w:rsidRDefault="000F176F" w:rsidP="00E871FE">
      <w:pPr>
        <w:rPr>
          <w:rStyle w:val="Emphasis"/>
          <w:i w:val="0"/>
          <w:sz w:val="20"/>
        </w:rPr>
      </w:pPr>
    </w:p>
    <w:p w14:paraId="3E605E49" w14:textId="77777777" w:rsidR="000F176F" w:rsidRPr="00E871FE" w:rsidRDefault="000F176F" w:rsidP="00E871FE">
      <w:pPr>
        <w:rPr>
          <w:rStyle w:val="Emphasis"/>
          <w:i w:val="0"/>
          <w:sz w:val="20"/>
        </w:rPr>
      </w:pPr>
    </w:p>
    <w:p w14:paraId="120DE400" w14:textId="039FFCF6" w:rsidR="00545FE9" w:rsidRPr="00B904AB" w:rsidRDefault="00DF3223" w:rsidP="00F976C4">
      <w:pPr>
        <w:pStyle w:val="BulletedList"/>
        <w:numPr>
          <w:ilvl w:val="0"/>
          <w:numId w:val="0"/>
        </w:numPr>
        <w:spacing w:after="0"/>
        <w:ind w:left="360" w:hanging="360"/>
        <w:rPr>
          <w:rFonts w:cs="Arial"/>
          <w:sz w:val="20"/>
          <w:szCs w:val="22"/>
        </w:rPr>
      </w:pPr>
      <w:r>
        <w:rPr>
          <w:rStyle w:val="Heading2Char"/>
          <w:rFonts w:ascii="Arial" w:hAnsi="Arial"/>
        </w:rPr>
        <w:t>6</w:t>
      </w:r>
      <w:r w:rsidR="00545FE9" w:rsidRPr="003E4A1B">
        <w:rPr>
          <w:rStyle w:val="Heading2Char"/>
          <w:rFonts w:ascii="Arial" w:hAnsi="Arial"/>
        </w:rPr>
        <w:t xml:space="preserve">. </w:t>
      </w:r>
      <w:r w:rsidR="00545FE9" w:rsidRPr="003E4A1B">
        <w:rPr>
          <w:rStyle w:val="Heading2Char"/>
          <w:rFonts w:ascii="Arial" w:hAnsi="Arial"/>
        </w:rPr>
        <w:tab/>
        <w:t xml:space="preserve">Profit Potential </w:t>
      </w:r>
      <w:r w:rsidR="00545FE9" w:rsidRPr="00B904AB">
        <w:rPr>
          <w:rFonts w:cs="Arial"/>
          <w:sz w:val="20"/>
          <w:szCs w:val="22"/>
        </w:rPr>
        <w:t>(This is not the place to go into detail.)</w:t>
      </w:r>
    </w:p>
    <w:p w14:paraId="39F0806F" w14:textId="77777777" w:rsidR="00545FE9" w:rsidRPr="003E4A1B" w:rsidRDefault="00F976C4" w:rsidP="00545FE9">
      <w:pPr>
        <w:pStyle w:val="Heading3"/>
        <w:ind w:left="360"/>
        <w:rPr>
          <w:rFonts w:cs="Arial"/>
        </w:rPr>
      </w:pPr>
      <w:r w:rsidRPr="003E4A1B">
        <w:rPr>
          <w:rFonts w:cs="Arial"/>
          <w:sz w:val="14"/>
        </w:rPr>
        <w:br/>
      </w:r>
      <w:r w:rsidR="00545FE9" w:rsidRPr="003E4A1B">
        <w:rPr>
          <w:rFonts w:cs="Arial"/>
        </w:rPr>
        <w:t>FINANCIAL FORECAST</w:t>
      </w:r>
      <w:r w:rsidR="00A421DE" w:rsidRPr="003E4A1B">
        <w:rPr>
          <w:rFonts w:cs="Arial"/>
        </w:rPr>
        <w:t xml:space="preserve"> SUMMARY</w:t>
      </w:r>
      <w:r w:rsidR="00545FE9" w:rsidRPr="003E4A1B">
        <w:rPr>
          <w:rFonts w:cs="Arial"/>
        </w:rPr>
        <w:t xml:space="preserve">.  </w:t>
      </w:r>
    </w:p>
    <w:tbl>
      <w:tblPr>
        <w:tblStyle w:val="TableGrid"/>
        <w:tblW w:w="0" w:type="auto"/>
        <w:tblInd w:w="355" w:type="dxa"/>
        <w:tblLook w:val="04A0" w:firstRow="1" w:lastRow="0" w:firstColumn="1" w:lastColumn="0" w:noHBand="0" w:noVBand="1"/>
      </w:tblPr>
      <w:tblGrid>
        <w:gridCol w:w="2700"/>
        <w:gridCol w:w="1350"/>
        <w:gridCol w:w="1440"/>
        <w:gridCol w:w="1350"/>
        <w:gridCol w:w="1530"/>
        <w:gridCol w:w="1431"/>
      </w:tblGrid>
      <w:tr w:rsidR="00A94369" w:rsidRPr="00A94369" w14:paraId="4BE235EB" w14:textId="77777777" w:rsidTr="00A94369">
        <w:trPr>
          <w:trHeight w:val="440"/>
        </w:trPr>
        <w:tc>
          <w:tcPr>
            <w:tcW w:w="2700" w:type="dxa"/>
            <w:shd w:val="clear" w:color="auto" w:fill="7F7F7F" w:themeFill="text1" w:themeFillTint="80"/>
            <w:vAlign w:val="center"/>
          </w:tcPr>
          <w:p w14:paraId="75BB9EE3" w14:textId="75A8DF5F" w:rsidR="004F46DF" w:rsidRPr="00A94369" w:rsidRDefault="004F46DF" w:rsidP="004F46DF">
            <w:pPr>
              <w:rPr>
                <w:rFonts w:cs="Arial"/>
                <w:b/>
                <w:bCs/>
                <w:color w:val="FFFFFF" w:themeColor="background1"/>
                <w:sz w:val="22"/>
                <w:szCs w:val="22"/>
              </w:rPr>
            </w:pPr>
            <w:r w:rsidRPr="00A94369">
              <w:rPr>
                <w:rFonts w:cs="Arial"/>
                <w:b/>
                <w:bCs/>
                <w:color w:val="FFFFFF" w:themeColor="background1"/>
                <w:sz w:val="22"/>
                <w:szCs w:val="22"/>
              </w:rPr>
              <w:t>FINANCIAL FORECAST</w:t>
            </w:r>
          </w:p>
        </w:tc>
        <w:tc>
          <w:tcPr>
            <w:tcW w:w="1350" w:type="dxa"/>
            <w:shd w:val="clear" w:color="auto" w:fill="7F7F7F" w:themeFill="text1" w:themeFillTint="80"/>
            <w:vAlign w:val="center"/>
          </w:tcPr>
          <w:p w14:paraId="39CB4E58" w14:textId="7DDA0694" w:rsidR="004F46DF" w:rsidRPr="00A94369" w:rsidRDefault="004F46DF" w:rsidP="004F46DF">
            <w:pPr>
              <w:jc w:val="center"/>
              <w:rPr>
                <w:rFonts w:cs="Arial"/>
                <w:b/>
                <w:bCs/>
                <w:color w:val="FFFFFF" w:themeColor="background1"/>
                <w:sz w:val="22"/>
                <w:szCs w:val="22"/>
              </w:rPr>
            </w:pPr>
            <w:r w:rsidRPr="00A94369">
              <w:rPr>
                <w:rFonts w:cs="Arial"/>
                <w:b/>
                <w:bCs/>
                <w:color w:val="FFFFFF" w:themeColor="background1"/>
                <w:sz w:val="22"/>
                <w:szCs w:val="22"/>
              </w:rPr>
              <w:t>Year 1</w:t>
            </w:r>
          </w:p>
        </w:tc>
        <w:tc>
          <w:tcPr>
            <w:tcW w:w="1440" w:type="dxa"/>
            <w:shd w:val="clear" w:color="auto" w:fill="7F7F7F" w:themeFill="text1" w:themeFillTint="80"/>
            <w:vAlign w:val="center"/>
          </w:tcPr>
          <w:p w14:paraId="478964C1" w14:textId="5F8329A4" w:rsidR="004F46DF" w:rsidRPr="00A94369" w:rsidRDefault="004F46DF" w:rsidP="004F46DF">
            <w:pPr>
              <w:jc w:val="center"/>
              <w:rPr>
                <w:rFonts w:cs="Arial"/>
                <w:b/>
                <w:bCs/>
                <w:color w:val="FFFFFF" w:themeColor="background1"/>
                <w:sz w:val="22"/>
                <w:szCs w:val="22"/>
              </w:rPr>
            </w:pPr>
            <w:r w:rsidRPr="00A94369">
              <w:rPr>
                <w:rFonts w:cs="Arial"/>
                <w:b/>
                <w:bCs/>
                <w:color w:val="FFFFFF" w:themeColor="background1"/>
                <w:sz w:val="22"/>
                <w:szCs w:val="22"/>
              </w:rPr>
              <w:t xml:space="preserve">Year </w:t>
            </w:r>
            <w:r w:rsidRPr="00A94369">
              <w:rPr>
                <w:rFonts w:cs="Arial"/>
                <w:b/>
                <w:bCs/>
                <w:color w:val="FFFFFF" w:themeColor="background1"/>
                <w:sz w:val="22"/>
                <w:szCs w:val="22"/>
              </w:rPr>
              <w:t>2</w:t>
            </w:r>
          </w:p>
        </w:tc>
        <w:tc>
          <w:tcPr>
            <w:tcW w:w="1350" w:type="dxa"/>
            <w:shd w:val="clear" w:color="auto" w:fill="7F7F7F" w:themeFill="text1" w:themeFillTint="80"/>
            <w:vAlign w:val="center"/>
          </w:tcPr>
          <w:p w14:paraId="7CEB1155" w14:textId="71C1A8EC" w:rsidR="004F46DF" w:rsidRPr="00A94369" w:rsidRDefault="004F46DF" w:rsidP="004F46DF">
            <w:pPr>
              <w:jc w:val="center"/>
              <w:rPr>
                <w:rFonts w:cs="Arial"/>
                <w:b/>
                <w:bCs/>
                <w:color w:val="FFFFFF" w:themeColor="background1"/>
                <w:sz w:val="22"/>
                <w:szCs w:val="22"/>
              </w:rPr>
            </w:pPr>
            <w:r w:rsidRPr="00A94369">
              <w:rPr>
                <w:rFonts w:cs="Arial"/>
                <w:b/>
                <w:bCs/>
                <w:color w:val="FFFFFF" w:themeColor="background1"/>
                <w:sz w:val="22"/>
                <w:szCs w:val="22"/>
              </w:rPr>
              <w:t xml:space="preserve">Year </w:t>
            </w:r>
            <w:r w:rsidRPr="00A94369">
              <w:rPr>
                <w:rFonts w:cs="Arial"/>
                <w:b/>
                <w:bCs/>
                <w:color w:val="FFFFFF" w:themeColor="background1"/>
                <w:sz w:val="22"/>
                <w:szCs w:val="22"/>
              </w:rPr>
              <w:t>3</w:t>
            </w:r>
          </w:p>
        </w:tc>
        <w:tc>
          <w:tcPr>
            <w:tcW w:w="1530" w:type="dxa"/>
            <w:shd w:val="clear" w:color="auto" w:fill="7F7F7F" w:themeFill="text1" w:themeFillTint="80"/>
            <w:vAlign w:val="center"/>
          </w:tcPr>
          <w:p w14:paraId="6104E62F" w14:textId="47868952" w:rsidR="004F46DF" w:rsidRPr="00A94369" w:rsidRDefault="004F46DF" w:rsidP="004F46DF">
            <w:pPr>
              <w:jc w:val="center"/>
              <w:rPr>
                <w:rFonts w:cs="Arial"/>
                <w:b/>
                <w:bCs/>
                <w:color w:val="FFFFFF" w:themeColor="background1"/>
                <w:sz w:val="22"/>
                <w:szCs w:val="22"/>
              </w:rPr>
            </w:pPr>
            <w:r w:rsidRPr="00A94369">
              <w:rPr>
                <w:rFonts w:cs="Arial"/>
                <w:b/>
                <w:bCs/>
                <w:color w:val="FFFFFF" w:themeColor="background1"/>
                <w:sz w:val="22"/>
                <w:szCs w:val="22"/>
              </w:rPr>
              <w:t xml:space="preserve">Year </w:t>
            </w:r>
            <w:r w:rsidRPr="00A94369">
              <w:rPr>
                <w:rFonts w:cs="Arial"/>
                <w:b/>
                <w:bCs/>
                <w:color w:val="FFFFFF" w:themeColor="background1"/>
                <w:sz w:val="22"/>
                <w:szCs w:val="22"/>
              </w:rPr>
              <w:t>4</w:t>
            </w:r>
          </w:p>
        </w:tc>
        <w:tc>
          <w:tcPr>
            <w:tcW w:w="1431" w:type="dxa"/>
            <w:shd w:val="clear" w:color="auto" w:fill="7F7F7F" w:themeFill="text1" w:themeFillTint="80"/>
            <w:vAlign w:val="center"/>
          </w:tcPr>
          <w:p w14:paraId="13FF801B" w14:textId="639DBEDF" w:rsidR="004F46DF" w:rsidRPr="00A94369" w:rsidRDefault="004F46DF" w:rsidP="004F46DF">
            <w:pPr>
              <w:jc w:val="center"/>
              <w:rPr>
                <w:rFonts w:cs="Arial"/>
                <w:b/>
                <w:bCs/>
                <w:color w:val="FFFFFF" w:themeColor="background1"/>
                <w:sz w:val="22"/>
                <w:szCs w:val="22"/>
              </w:rPr>
            </w:pPr>
            <w:r w:rsidRPr="00A94369">
              <w:rPr>
                <w:rFonts w:cs="Arial"/>
                <w:b/>
                <w:bCs/>
                <w:color w:val="FFFFFF" w:themeColor="background1"/>
                <w:sz w:val="22"/>
                <w:szCs w:val="22"/>
              </w:rPr>
              <w:t xml:space="preserve">Year </w:t>
            </w:r>
            <w:r w:rsidRPr="00A94369">
              <w:rPr>
                <w:rFonts w:cs="Arial"/>
                <w:b/>
                <w:bCs/>
                <w:color w:val="FFFFFF" w:themeColor="background1"/>
                <w:sz w:val="22"/>
                <w:szCs w:val="22"/>
              </w:rPr>
              <w:t>5</w:t>
            </w:r>
          </w:p>
        </w:tc>
      </w:tr>
      <w:tr w:rsidR="004F46DF" w14:paraId="13DF7602" w14:textId="77777777" w:rsidTr="004F46DF">
        <w:trPr>
          <w:cantSplit/>
          <w:trHeight w:val="432"/>
        </w:trPr>
        <w:tc>
          <w:tcPr>
            <w:tcW w:w="2700" w:type="dxa"/>
            <w:tcMar>
              <w:left w:w="115" w:type="dxa"/>
              <w:bottom w:w="58" w:type="dxa"/>
              <w:right w:w="115" w:type="dxa"/>
            </w:tcMar>
            <w:vAlign w:val="bottom"/>
          </w:tcPr>
          <w:p w14:paraId="403B555B" w14:textId="3CA5FE67" w:rsidR="004F46DF" w:rsidRPr="00A94369" w:rsidRDefault="004F46DF" w:rsidP="004F46DF">
            <w:pPr>
              <w:rPr>
                <w:rFonts w:cs="Arial"/>
                <w:sz w:val="22"/>
                <w:szCs w:val="22"/>
              </w:rPr>
            </w:pPr>
            <w:r w:rsidRPr="00A94369">
              <w:rPr>
                <w:rFonts w:cs="Arial"/>
                <w:sz w:val="22"/>
                <w:szCs w:val="22"/>
              </w:rPr>
              <w:t xml:space="preserve"> Units Shipped </w:t>
            </w:r>
          </w:p>
        </w:tc>
        <w:tc>
          <w:tcPr>
            <w:tcW w:w="1350" w:type="dxa"/>
            <w:tcMar>
              <w:left w:w="115" w:type="dxa"/>
              <w:bottom w:w="58" w:type="dxa"/>
              <w:right w:w="115" w:type="dxa"/>
            </w:tcMar>
          </w:tcPr>
          <w:p w14:paraId="3F466DDC" w14:textId="77777777" w:rsidR="004F46DF" w:rsidRPr="00A94369" w:rsidRDefault="004F46DF" w:rsidP="004F46DF">
            <w:pPr>
              <w:rPr>
                <w:rFonts w:cs="Arial"/>
                <w:sz w:val="22"/>
                <w:szCs w:val="22"/>
              </w:rPr>
            </w:pPr>
          </w:p>
        </w:tc>
        <w:tc>
          <w:tcPr>
            <w:tcW w:w="1440" w:type="dxa"/>
            <w:tcMar>
              <w:left w:w="115" w:type="dxa"/>
              <w:bottom w:w="58" w:type="dxa"/>
              <w:right w:w="115" w:type="dxa"/>
            </w:tcMar>
          </w:tcPr>
          <w:p w14:paraId="0BF156AF" w14:textId="77777777" w:rsidR="004F46DF" w:rsidRPr="00A94369" w:rsidRDefault="004F46DF" w:rsidP="004F46DF">
            <w:pPr>
              <w:rPr>
                <w:rFonts w:cs="Arial"/>
                <w:sz w:val="22"/>
                <w:szCs w:val="22"/>
              </w:rPr>
            </w:pPr>
          </w:p>
        </w:tc>
        <w:tc>
          <w:tcPr>
            <w:tcW w:w="1350" w:type="dxa"/>
            <w:tcMar>
              <w:left w:w="115" w:type="dxa"/>
              <w:bottom w:w="58" w:type="dxa"/>
              <w:right w:w="115" w:type="dxa"/>
            </w:tcMar>
          </w:tcPr>
          <w:p w14:paraId="44972F2C" w14:textId="77777777" w:rsidR="004F46DF" w:rsidRPr="00A94369" w:rsidRDefault="004F46DF" w:rsidP="004F46DF">
            <w:pPr>
              <w:rPr>
                <w:rFonts w:cs="Arial"/>
                <w:sz w:val="22"/>
                <w:szCs w:val="22"/>
              </w:rPr>
            </w:pPr>
          </w:p>
        </w:tc>
        <w:tc>
          <w:tcPr>
            <w:tcW w:w="1530" w:type="dxa"/>
            <w:tcMar>
              <w:left w:w="115" w:type="dxa"/>
              <w:bottom w:w="58" w:type="dxa"/>
              <w:right w:w="115" w:type="dxa"/>
            </w:tcMar>
          </w:tcPr>
          <w:p w14:paraId="76F97C47" w14:textId="77777777" w:rsidR="004F46DF" w:rsidRPr="00A94369" w:rsidRDefault="004F46DF" w:rsidP="004F46DF">
            <w:pPr>
              <w:rPr>
                <w:rFonts w:cs="Arial"/>
                <w:sz w:val="22"/>
                <w:szCs w:val="22"/>
              </w:rPr>
            </w:pPr>
          </w:p>
        </w:tc>
        <w:tc>
          <w:tcPr>
            <w:tcW w:w="1431" w:type="dxa"/>
            <w:tcMar>
              <w:left w:w="115" w:type="dxa"/>
              <w:bottom w:w="58" w:type="dxa"/>
              <w:right w:w="115" w:type="dxa"/>
            </w:tcMar>
          </w:tcPr>
          <w:p w14:paraId="5C21B311" w14:textId="77777777" w:rsidR="004F46DF" w:rsidRPr="00A94369" w:rsidRDefault="004F46DF" w:rsidP="004F46DF">
            <w:pPr>
              <w:rPr>
                <w:rFonts w:cs="Arial"/>
                <w:sz w:val="22"/>
                <w:szCs w:val="22"/>
              </w:rPr>
            </w:pPr>
          </w:p>
        </w:tc>
      </w:tr>
      <w:tr w:rsidR="004F46DF" w14:paraId="4D2E9114" w14:textId="77777777" w:rsidTr="004F46DF">
        <w:trPr>
          <w:cantSplit/>
          <w:trHeight w:val="432"/>
        </w:trPr>
        <w:tc>
          <w:tcPr>
            <w:tcW w:w="2700" w:type="dxa"/>
            <w:tcMar>
              <w:left w:w="115" w:type="dxa"/>
              <w:bottom w:w="58" w:type="dxa"/>
              <w:right w:w="115" w:type="dxa"/>
            </w:tcMar>
            <w:vAlign w:val="bottom"/>
          </w:tcPr>
          <w:p w14:paraId="7EBEF49A" w14:textId="471D9879" w:rsidR="004F46DF" w:rsidRPr="00A94369" w:rsidRDefault="004F46DF" w:rsidP="004F46DF">
            <w:pPr>
              <w:rPr>
                <w:rFonts w:cs="Arial"/>
                <w:sz w:val="22"/>
                <w:szCs w:val="22"/>
              </w:rPr>
            </w:pPr>
            <w:r w:rsidRPr="00A94369">
              <w:rPr>
                <w:rFonts w:cs="Arial"/>
                <w:sz w:val="22"/>
                <w:szCs w:val="22"/>
              </w:rPr>
              <w:t xml:space="preserve"> Revenues </w:t>
            </w:r>
          </w:p>
        </w:tc>
        <w:tc>
          <w:tcPr>
            <w:tcW w:w="1350" w:type="dxa"/>
            <w:tcMar>
              <w:left w:w="115" w:type="dxa"/>
              <w:bottom w:w="58" w:type="dxa"/>
              <w:right w:w="115" w:type="dxa"/>
            </w:tcMar>
          </w:tcPr>
          <w:p w14:paraId="7EBABBE4" w14:textId="77777777" w:rsidR="004F46DF" w:rsidRPr="00A94369" w:rsidRDefault="004F46DF" w:rsidP="004F46DF">
            <w:pPr>
              <w:rPr>
                <w:rFonts w:cs="Arial"/>
                <w:sz w:val="22"/>
                <w:szCs w:val="22"/>
              </w:rPr>
            </w:pPr>
          </w:p>
        </w:tc>
        <w:tc>
          <w:tcPr>
            <w:tcW w:w="1440" w:type="dxa"/>
            <w:tcMar>
              <w:left w:w="115" w:type="dxa"/>
              <w:bottom w:w="58" w:type="dxa"/>
              <w:right w:w="115" w:type="dxa"/>
            </w:tcMar>
          </w:tcPr>
          <w:p w14:paraId="5CC71515" w14:textId="77777777" w:rsidR="004F46DF" w:rsidRPr="00A94369" w:rsidRDefault="004F46DF" w:rsidP="004F46DF">
            <w:pPr>
              <w:rPr>
                <w:rFonts w:cs="Arial"/>
                <w:sz w:val="22"/>
                <w:szCs w:val="22"/>
              </w:rPr>
            </w:pPr>
          </w:p>
        </w:tc>
        <w:tc>
          <w:tcPr>
            <w:tcW w:w="1350" w:type="dxa"/>
            <w:tcMar>
              <w:left w:w="115" w:type="dxa"/>
              <w:bottom w:w="58" w:type="dxa"/>
              <w:right w:w="115" w:type="dxa"/>
            </w:tcMar>
          </w:tcPr>
          <w:p w14:paraId="5C80BF30" w14:textId="77777777" w:rsidR="004F46DF" w:rsidRPr="00A94369" w:rsidRDefault="004F46DF" w:rsidP="004F46DF">
            <w:pPr>
              <w:rPr>
                <w:rFonts w:cs="Arial"/>
                <w:sz w:val="22"/>
                <w:szCs w:val="22"/>
              </w:rPr>
            </w:pPr>
          </w:p>
        </w:tc>
        <w:tc>
          <w:tcPr>
            <w:tcW w:w="1530" w:type="dxa"/>
            <w:tcMar>
              <w:left w:w="115" w:type="dxa"/>
              <w:bottom w:w="58" w:type="dxa"/>
              <w:right w:w="115" w:type="dxa"/>
            </w:tcMar>
          </w:tcPr>
          <w:p w14:paraId="5233783E" w14:textId="77777777" w:rsidR="004F46DF" w:rsidRPr="00A94369" w:rsidRDefault="004F46DF" w:rsidP="004F46DF">
            <w:pPr>
              <w:rPr>
                <w:rFonts w:cs="Arial"/>
                <w:sz w:val="22"/>
                <w:szCs w:val="22"/>
              </w:rPr>
            </w:pPr>
          </w:p>
        </w:tc>
        <w:tc>
          <w:tcPr>
            <w:tcW w:w="1431" w:type="dxa"/>
            <w:tcMar>
              <w:left w:w="115" w:type="dxa"/>
              <w:bottom w:w="58" w:type="dxa"/>
              <w:right w:w="115" w:type="dxa"/>
            </w:tcMar>
          </w:tcPr>
          <w:p w14:paraId="1B98BA44" w14:textId="77777777" w:rsidR="004F46DF" w:rsidRPr="00A94369" w:rsidRDefault="004F46DF" w:rsidP="004F46DF">
            <w:pPr>
              <w:rPr>
                <w:rFonts w:cs="Arial"/>
                <w:sz w:val="22"/>
                <w:szCs w:val="22"/>
              </w:rPr>
            </w:pPr>
          </w:p>
        </w:tc>
      </w:tr>
      <w:tr w:rsidR="004F46DF" w14:paraId="407FE0DA" w14:textId="77777777" w:rsidTr="004F46DF">
        <w:trPr>
          <w:cantSplit/>
          <w:trHeight w:val="432"/>
        </w:trPr>
        <w:tc>
          <w:tcPr>
            <w:tcW w:w="2700" w:type="dxa"/>
            <w:tcMar>
              <w:left w:w="115" w:type="dxa"/>
              <w:bottom w:w="58" w:type="dxa"/>
              <w:right w:w="115" w:type="dxa"/>
            </w:tcMar>
            <w:vAlign w:val="bottom"/>
          </w:tcPr>
          <w:p w14:paraId="0E8085F5" w14:textId="556F38BE" w:rsidR="004F46DF" w:rsidRPr="00A94369" w:rsidRDefault="004F46DF" w:rsidP="004F46DF">
            <w:pPr>
              <w:rPr>
                <w:rFonts w:cs="Arial"/>
                <w:sz w:val="22"/>
                <w:szCs w:val="22"/>
              </w:rPr>
            </w:pPr>
            <w:r w:rsidRPr="00A94369">
              <w:rPr>
                <w:rFonts w:cs="Arial"/>
                <w:sz w:val="22"/>
                <w:szCs w:val="22"/>
              </w:rPr>
              <w:t xml:space="preserve"> Gross Margin % </w:t>
            </w:r>
          </w:p>
        </w:tc>
        <w:tc>
          <w:tcPr>
            <w:tcW w:w="1350" w:type="dxa"/>
            <w:tcMar>
              <w:left w:w="115" w:type="dxa"/>
              <w:bottom w:w="58" w:type="dxa"/>
              <w:right w:w="115" w:type="dxa"/>
            </w:tcMar>
          </w:tcPr>
          <w:p w14:paraId="739FCBBC" w14:textId="77777777" w:rsidR="004F46DF" w:rsidRPr="00A94369" w:rsidRDefault="004F46DF" w:rsidP="004F46DF">
            <w:pPr>
              <w:rPr>
                <w:rFonts w:cs="Arial"/>
                <w:sz w:val="22"/>
                <w:szCs w:val="22"/>
              </w:rPr>
            </w:pPr>
          </w:p>
        </w:tc>
        <w:tc>
          <w:tcPr>
            <w:tcW w:w="1440" w:type="dxa"/>
            <w:tcMar>
              <w:left w:w="115" w:type="dxa"/>
              <w:bottom w:w="58" w:type="dxa"/>
              <w:right w:w="115" w:type="dxa"/>
            </w:tcMar>
          </w:tcPr>
          <w:p w14:paraId="5457F34A" w14:textId="77777777" w:rsidR="004F46DF" w:rsidRPr="00A94369" w:rsidRDefault="004F46DF" w:rsidP="004F46DF">
            <w:pPr>
              <w:rPr>
                <w:rFonts w:cs="Arial"/>
                <w:sz w:val="22"/>
                <w:szCs w:val="22"/>
              </w:rPr>
            </w:pPr>
          </w:p>
        </w:tc>
        <w:tc>
          <w:tcPr>
            <w:tcW w:w="1350" w:type="dxa"/>
            <w:tcMar>
              <w:left w:w="115" w:type="dxa"/>
              <w:bottom w:w="58" w:type="dxa"/>
              <w:right w:w="115" w:type="dxa"/>
            </w:tcMar>
          </w:tcPr>
          <w:p w14:paraId="4D1D51CC" w14:textId="77777777" w:rsidR="004F46DF" w:rsidRPr="00A94369" w:rsidRDefault="004F46DF" w:rsidP="004F46DF">
            <w:pPr>
              <w:rPr>
                <w:rFonts w:cs="Arial"/>
                <w:sz w:val="22"/>
                <w:szCs w:val="22"/>
              </w:rPr>
            </w:pPr>
          </w:p>
        </w:tc>
        <w:tc>
          <w:tcPr>
            <w:tcW w:w="1530" w:type="dxa"/>
            <w:tcMar>
              <w:left w:w="115" w:type="dxa"/>
              <w:bottom w:w="58" w:type="dxa"/>
              <w:right w:w="115" w:type="dxa"/>
            </w:tcMar>
          </w:tcPr>
          <w:p w14:paraId="78D7D8DF" w14:textId="77777777" w:rsidR="004F46DF" w:rsidRPr="00A94369" w:rsidRDefault="004F46DF" w:rsidP="004F46DF">
            <w:pPr>
              <w:rPr>
                <w:rFonts w:cs="Arial"/>
                <w:sz w:val="22"/>
                <w:szCs w:val="22"/>
              </w:rPr>
            </w:pPr>
          </w:p>
        </w:tc>
        <w:tc>
          <w:tcPr>
            <w:tcW w:w="1431" w:type="dxa"/>
            <w:tcMar>
              <w:left w:w="115" w:type="dxa"/>
              <w:bottom w:w="58" w:type="dxa"/>
              <w:right w:w="115" w:type="dxa"/>
            </w:tcMar>
          </w:tcPr>
          <w:p w14:paraId="0BA7D415" w14:textId="77777777" w:rsidR="004F46DF" w:rsidRPr="00A94369" w:rsidRDefault="004F46DF" w:rsidP="004F46DF">
            <w:pPr>
              <w:rPr>
                <w:rFonts w:cs="Arial"/>
                <w:sz w:val="22"/>
                <w:szCs w:val="22"/>
              </w:rPr>
            </w:pPr>
          </w:p>
        </w:tc>
      </w:tr>
      <w:tr w:rsidR="004F46DF" w14:paraId="23386BC7" w14:textId="77777777" w:rsidTr="004F46DF">
        <w:trPr>
          <w:cantSplit/>
          <w:trHeight w:val="432"/>
        </w:trPr>
        <w:tc>
          <w:tcPr>
            <w:tcW w:w="2700" w:type="dxa"/>
            <w:tcMar>
              <w:left w:w="115" w:type="dxa"/>
              <w:bottom w:w="58" w:type="dxa"/>
              <w:right w:w="115" w:type="dxa"/>
            </w:tcMar>
            <w:vAlign w:val="bottom"/>
          </w:tcPr>
          <w:p w14:paraId="04E1E005" w14:textId="26E0A23F" w:rsidR="004F46DF" w:rsidRPr="00A94369" w:rsidRDefault="004F46DF" w:rsidP="004F46DF">
            <w:pPr>
              <w:rPr>
                <w:rFonts w:cs="Arial"/>
                <w:sz w:val="22"/>
                <w:szCs w:val="22"/>
              </w:rPr>
            </w:pPr>
            <w:r w:rsidRPr="00A94369">
              <w:rPr>
                <w:rFonts w:cs="Arial"/>
                <w:sz w:val="22"/>
                <w:szCs w:val="22"/>
              </w:rPr>
              <w:t xml:space="preserve"> Gross Profit </w:t>
            </w:r>
          </w:p>
        </w:tc>
        <w:tc>
          <w:tcPr>
            <w:tcW w:w="1350" w:type="dxa"/>
            <w:tcMar>
              <w:left w:w="115" w:type="dxa"/>
              <w:bottom w:w="58" w:type="dxa"/>
              <w:right w:w="115" w:type="dxa"/>
            </w:tcMar>
          </w:tcPr>
          <w:p w14:paraId="685BC49B" w14:textId="77777777" w:rsidR="004F46DF" w:rsidRPr="00A94369" w:rsidRDefault="004F46DF" w:rsidP="004F46DF">
            <w:pPr>
              <w:rPr>
                <w:rFonts w:cs="Arial"/>
                <w:sz w:val="22"/>
                <w:szCs w:val="22"/>
              </w:rPr>
            </w:pPr>
          </w:p>
        </w:tc>
        <w:tc>
          <w:tcPr>
            <w:tcW w:w="1440" w:type="dxa"/>
            <w:tcMar>
              <w:left w:w="115" w:type="dxa"/>
              <w:bottom w:w="58" w:type="dxa"/>
              <w:right w:w="115" w:type="dxa"/>
            </w:tcMar>
          </w:tcPr>
          <w:p w14:paraId="23924F45" w14:textId="77777777" w:rsidR="004F46DF" w:rsidRPr="00A94369" w:rsidRDefault="004F46DF" w:rsidP="004F46DF">
            <w:pPr>
              <w:rPr>
                <w:rFonts w:cs="Arial"/>
                <w:sz w:val="22"/>
                <w:szCs w:val="22"/>
              </w:rPr>
            </w:pPr>
          </w:p>
        </w:tc>
        <w:tc>
          <w:tcPr>
            <w:tcW w:w="1350" w:type="dxa"/>
            <w:tcMar>
              <w:left w:w="115" w:type="dxa"/>
              <w:bottom w:w="58" w:type="dxa"/>
              <w:right w:w="115" w:type="dxa"/>
            </w:tcMar>
          </w:tcPr>
          <w:p w14:paraId="3EF7BF31" w14:textId="77777777" w:rsidR="004F46DF" w:rsidRPr="00A94369" w:rsidRDefault="004F46DF" w:rsidP="004F46DF">
            <w:pPr>
              <w:rPr>
                <w:rFonts w:cs="Arial"/>
                <w:sz w:val="22"/>
                <w:szCs w:val="22"/>
              </w:rPr>
            </w:pPr>
          </w:p>
        </w:tc>
        <w:tc>
          <w:tcPr>
            <w:tcW w:w="1530" w:type="dxa"/>
            <w:tcMar>
              <w:left w:w="115" w:type="dxa"/>
              <w:bottom w:w="58" w:type="dxa"/>
              <w:right w:w="115" w:type="dxa"/>
            </w:tcMar>
          </w:tcPr>
          <w:p w14:paraId="416E8C53" w14:textId="77777777" w:rsidR="004F46DF" w:rsidRPr="00A94369" w:rsidRDefault="004F46DF" w:rsidP="004F46DF">
            <w:pPr>
              <w:rPr>
                <w:rFonts w:cs="Arial"/>
                <w:sz w:val="22"/>
                <w:szCs w:val="22"/>
              </w:rPr>
            </w:pPr>
          </w:p>
        </w:tc>
        <w:tc>
          <w:tcPr>
            <w:tcW w:w="1431" w:type="dxa"/>
            <w:tcMar>
              <w:left w:w="115" w:type="dxa"/>
              <w:bottom w:w="58" w:type="dxa"/>
              <w:right w:w="115" w:type="dxa"/>
            </w:tcMar>
          </w:tcPr>
          <w:p w14:paraId="490A179B" w14:textId="77777777" w:rsidR="004F46DF" w:rsidRPr="00A94369" w:rsidRDefault="004F46DF" w:rsidP="004F46DF">
            <w:pPr>
              <w:rPr>
                <w:rFonts w:cs="Arial"/>
                <w:sz w:val="22"/>
                <w:szCs w:val="22"/>
              </w:rPr>
            </w:pPr>
          </w:p>
        </w:tc>
      </w:tr>
      <w:tr w:rsidR="004F46DF" w14:paraId="10B239F3" w14:textId="77777777" w:rsidTr="004F46DF">
        <w:trPr>
          <w:cantSplit/>
          <w:trHeight w:val="432"/>
        </w:trPr>
        <w:tc>
          <w:tcPr>
            <w:tcW w:w="2700" w:type="dxa"/>
            <w:tcMar>
              <w:left w:w="115" w:type="dxa"/>
              <w:bottom w:w="58" w:type="dxa"/>
              <w:right w:w="115" w:type="dxa"/>
            </w:tcMar>
            <w:vAlign w:val="bottom"/>
          </w:tcPr>
          <w:p w14:paraId="468B7C4C" w14:textId="12BD20D5" w:rsidR="004F46DF" w:rsidRPr="00A94369" w:rsidRDefault="004F46DF" w:rsidP="004F46DF">
            <w:pPr>
              <w:rPr>
                <w:rFonts w:cs="Arial"/>
                <w:sz w:val="22"/>
                <w:szCs w:val="22"/>
              </w:rPr>
            </w:pPr>
            <w:r w:rsidRPr="00A94369">
              <w:rPr>
                <w:rFonts w:cs="Arial"/>
                <w:sz w:val="22"/>
                <w:szCs w:val="22"/>
              </w:rPr>
              <w:t xml:space="preserve"> EBITDA </w:t>
            </w:r>
          </w:p>
        </w:tc>
        <w:tc>
          <w:tcPr>
            <w:tcW w:w="1350" w:type="dxa"/>
            <w:tcMar>
              <w:left w:w="115" w:type="dxa"/>
              <w:bottom w:w="58" w:type="dxa"/>
              <w:right w:w="115" w:type="dxa"/>
            </w:tcMar>
          </w:tcPr>
          <w:p w14:paraId="702C42A1" w14:textId="77777777" w:rsidR="004F46DF" w:rsidRPr="00A94369" w:rsidRDefault="004F46DF" w:rsidP="004F46DF">
            <w:pPr>
              <w:rPr>
                <w:rFonts w:cs="Arial"/>
                <w:sz w:val="22"/>
                <w:szCs w:val="22"/>
              </w:rPr>
            </w:pPr>
          </w:p>
        </w:tc>
        <w:tc>
          <w:tcPr>
            <w:tcW w:w="1440" w:type="dxa"/>
            <w:tcMar>
              <w:left w:w="115" w:type="dxa"/>
              <w:bottom w:w="58" w:type="dxa"/>
              <w:right w:w="115" w:type="dxa"/>
            </w:tcMar>
          </w:tcPr>
          <w:p w14:paraId="6D04FE37" w14:textId="77777777" w:rsidR="004F46DF" w:rsidRPr="00A94369" w:rsidRDefault="004F46DF" w:rsidP="004F46DF">
            <w:pPr>
              <w:rPr>
                <w:rFonts w:cs="Arial"/>
                <w:sz w:val="22"/>
                <w:szCs w:val="22"/>
              </w:rPr>
            </w:pPr>
          </w:p>
        </w:tc>
        <w:tc>
          <w:tcPr>
            <w:tcW w:w="1350" w:type="dxa"/>
            <w:tcMar>
              <w:left w:w="115" w:type="dxa"/>
              <w:bottom w:w="58" w:type="dxa"/>
              <w:right w:w="115" w:type="dxa"/>
            </w:tcMar>
          </w:tcPr>
          <w:p w14:paraId="73997B30" w14:textId="77777777" w:rsidR="004F46DF" w:rsidRPr="00A94369" w:rsidRDefault="004F46DF" w:rsidP="004F46DF">
            <w:pPr>
              <w:rPr>
                <w:rFonts w:cs="Arial"/>
                <w:sz w:val="22"/>
                <w:szCs w:val="22"/>
              </w:rPr>
            </w:pPr>
          </w:p>
        </w:tc>
        <w:tc>
          <w:tcPr>
            <w:tcW w:w="1530" w:type="dxa"/>
            <w:tcMar>
              <w:left w:w="115" w:type="dxa"/>
              <w:bottom w:w="58" w:type="dxa"/>
              <w:right w:w="115" w:type="dxa"/>
            </w:tcMar>
          </w:tcPr>
          <w:p w14:paraId="6217E057" w14:textId="77777777" w:rsidR="004F46DF" w:rsidRPr="00A94369" w:rsidRDefault="004F46DF" w:rsidP="004F46DF">
            <w:pPr>
              <w:rPr>
                <w:rFonts w:cs="Arial"/>
                <w:sz w:val="22"/>
                <w:szCs w:val="22"/>
              </w:rPr>
            </w:pPr>
          </w:p>
        </w:tc>
        <w:tc>
          <w:tcPr>
            <w:tcW w:w="1431" w:type="dxa"/>
            <w:tcMar>
              <w:left w:w="115" w:type="dxa"/>
              <w:bottom w:w="58" w:type="dxa"/>
              <w:right w:w="115" w:type="dxa"/>
            </w:tcMar>
          </w:tcPr>
          <w:p w14:paraId="490645D8" w14:textId="77777777" w:rsidR="004F46DF" w:rsidRPr="00A94369" w:rsidRDefault="004F46DF" w:rsidP="004F46DF">
            <w:pPr>
              <w:rPr>
                <w:rFonts w:cs="Arial"/>
                <w:sz w:val="22"/>
                <w:szCs w:val="22"/>
              </w:rPr>
            </w:pPr>
          </w:p>
        </w:tc>
      </w:tr>
    </w:tbl>
    <w:p w14:paraId="0F25B461" w14:textId="77777777" w:rsidR="004F46DF" w:rsidRDefault="004F46DF" w:rsidP="004F46DF"/>
    <w:p w14:paraId="331C54F8" w14:textId="798EB22A" w:rsidR="00CE2C56" w:rsidRPr="00CE2C56" w:rsidRDefault="00CE2C56" w:rsidP="00CE2C56">
      <w:pPr>
        <w:pStyle w:val="Heading3"/>
        <w:spacing w:after="0" w:line="276" w:lineRule="auto"/>
        <w:ind w:left="360"/>
        <w:rPr>
          <w:rFonts w:cs="Arial"/>
          <w:sz w:val="12"/>
          <w:szCs w:val="16"/>
        </w:rPr>
      </w:pPr>
      <w:r>
        <w:rPr>
          <w:rFonts w:cs="Arial"/>
        </w:rPr>
        <w:t>BURN RATE</w:t>
      </w:r>
      <w:r w:rsidRPr="00B15D94">
        <w:rPr>
          <w:rFonts w:cs="Arial"/>
          <w:caps w:val="0"/>
        </w:rPr>
        <w:t xml:space="preserve">. </w:t>
      </w:r>
      <w:r>
        <w:rPr>
          <w:rFonts w:cs="Arial"/>
          <w:caps w:val="0"/>
        </w:rPr>
        <w:t xml:space="preserve"> </w:t>
      </w:r>
      <w:r w:rsidRPr="00CE2C56">
        <w:rPr>
          <w:rFonts w:cs="Arial"/>
          <w:caps w:val="0"/>
          <w:sz w:val="20"/>
          <w:szCs w:val="24"/>
        </w:rPr>
        <w:t xml:space="preserve">Current monthly costs to run company. When will you run out of cash if you </w:t>
      </w:r>
      <w:r w:rsidR="00B904AB">
        <w:rPr>
          <w:rFonts w:cs="Arial"/>
          <w:caps w:val="0"/>
          <w:sz w:val="20"/>
          <w:szCs w:val="24"/>
        </w:rPr>
        <w:t>are not funded</w:t>
      </w:r>
      <w:r w:rsidRPr="00CE2C56">
        <w:rPr>
          <w:rFonts w:cs="Arial"/>
          <w:caps w:val="0"/>
          <w:sz w:val="20"/>
          <w:szCs w:val="24"/>
        </w:rPr>
        <w:t>?</w:t>
      </w:r>
      <w:r w:rsidRPr="00CE2C56">
        <w:rPr>
          <w:rFonts w:cs="Arial"/>
          <w:sz w:val="20"/>
          <w:szCs w:val="24"/>
        </w:rPr>
        <w:t xml:space="preserve"> </w:t>
      </w:r>
      <w:r>
        <w:rPr>
          <w:rFonts w:cs="Arial"/>
          <w:sz w:val="20"/>
          <w:szCs w:val="24"/>
        </w:rPr>
        <w:br/>
      </w:r>
    </w:p>
    <w:p w14:paraId="3DEC8728" w14:textId="387BFF12" w:rsidR="00545FE9" w:rsidRPr="003E4A1B" w:rsidRDefault="00545FE9" w:rsidP="00545FE9">
      <w:pPr>
        <w:pStyle w:val="Heading3"/>
        <w:spacing w:line="276" w:lineRule="auto"/>
        <w:ind w:left="360"/>
        <w:rPr>
          <w:rFonts w:cs="Arial"/>
        </w:rPr>
      </w:pPr>
      <w:r w:rsidRPr="003E4A1B">
        <w:rPr>
          <w:rFonts w:cs="Arial"/>
        </w:rPr>
        <w:t>Funding Plan</w:t>
      </w:r>
    </w:p>
    <w:p w14:paraId="3609D68F" w14:textId="77777777" w:rsidR="00545FE9" w:rsidRPr="003E4A1B" w:rsidRDefault="00AF461A" w:rsidP="002C4345">
      <w:pPr>
        <w:pStyle w:val="BulletedList"/>
        <w:numPr>
          <w:ilvl w:val="1"/>
          <w:numId w:val="45"/>
        </w:numPr>
        <w:spacing w:line="276" w:lineRule="auto"/>
        <w:rPr>
          <w:rFonts w:cs="Arial"/>
          <w:sz w:val="20"/>
        </w:rPr>
      </w:pPr>
      <w:r>
        <w:rPr>
          <w:rFonts w:cs="Arial"/>
          <w:sz w:val="20"/>
        </w:rPr>
        <w:t xml:space="preserve">Funding </w:t>
      </w:r>
      <w:r w:rsidR="00545FE9" w:rsidRPr="003E4A1B">
        <w:rPr>
          <w:rFonts w:cs="Arial"/>
          <w:sz w:val="20"/>
        </w:rPr>
        <w:t>received</w:t>
      </w:r>
      <w:r>
        <w:rPr>
          <w:rFonts w:cs="Arial"/>
          <w:sz w:val="20"/>
        </w:rPr>
        <w:t xml:space="preserve"> previously</w:t>
      </w:r>
      <w:r w:rsidR="00545FE9" w:rsidRPr="003E4A1B">
        <w:rPr>
          <w:rFonts w:cs="Arial"/>
          <w:sz w:val="20"/>
        </w:rPr>
        <w:t xml:space="preserve"> </w:t>
      </w:r>
    </w:p>
    <w:p w14:paraId="3278FB4D" w14:textId="71835F34" w:rsidR="00545FE9" w:rsidRPr="003E4A1B" w:rsidRDefault="00AF461A" w:rsidP="002C4345">
      <w:pPr>
        <w:pStyle w:val="BulletedList"/>
        <w:numPr>
          <w:ilvl w:val="1"/>
          <w:numId w:val="45"/>
        </w:numPr>
        <w:spacing w:line="276" w:lineRule="auto"/>
        <w:rPr>
          <w:rFonts w:cs="Arial"/>
          <w:sz w:val="20"/>
        </w:rPr>
      </w:pPr>
      <w:r>
        <w:rPr>
          <w:rFonts w:cs="Arial"/>
          <w:sz w:val="20"/>
        </w:rPr>
        <w:t>Investment by founders</w:t>
      </w:r>
      <w:r w:rsidR="00545FE9" w:rsidRPr="003E4A1B">
        <w:rPr>
          <w:rFonts w:cs="Arial"/>
          <w:sz w:val="20"/>
        </w:rPr>
        <w:t xml:space="preserve"> (</w:t>
      </w:r>
      <w:r w:rsidR="00B15D94">
        <w:rPr>
          <w:rFonts w:cs="Arial"/>
          <w:sz w:val="20"/>
        </w:rPr>
        <w:t xml:space="preserve">cash </w:t>
      </w:r>
      <w:r w:rsidR="00545FE9" w:rsidRPr="003E4A1B">
        <w:rPr>
          <w:rFonts w:cs="Arial"/>
          <w:sz w:val="20"/>
        </w:rPr>
        <w:t>skin in the game)</w:t>
      </w:r>
    </w:p>
    <w:p w14:paraId="4084C54B" w14:textId="1A28D48E" w:rsidR="00B15D94" w:rsidRDefault="00545FE9" w:rsidP="002C4345">
      <w:pPr>
        <w:pStyle w:val="BulletedList"/>
        <w:numPr>
          <w:ilvl w:val="1"/>
          <w:numId w:val="45"/>
        </w:numPr>
        <w:spacing w:line="276" w:lineRule="auto"/>
        <w:rPr>
          <w:rFonts w:cs="Arial"/>
          <w:sz w:val="20"/>
        </w:rPr>
      </w:pPr>
      <w:r w:rsidRPr="003E4A1B">
        <w:rPr>
          <w:rFonts w:cs="Arial"/>
          <w:sz w:val="20"/>
        </w:rPr>
        <w:t>Amount of new funding needed</w:t>
      </w:r>
      <w:r w:rsidR="00B15D94">
        <w:rPr>
          <w:rFonts w:cs="Arial"/>
          <w:sz w:val="20"/>
        </w:rPr>
        <w:t>, and type of capital (debt or equity)</w:t>
      </w:r>
    </w:p>
    <w:p w14:paraId="664D7A29" w14:textId="1AA4D4CF" w:rsidR="00545FE9" w:rsidRPr="003E4A1B" w:rsidRDefault="00545FE9" w:rsidP="002C4345">
      <w:pPr>
        <w:pStyle w:val="BulletedList"/>
        <w:numPr>
          <w:ilvl w:val="1"/>
          <w:numId w:val="45"/>
        </w:numPr>
        <w:spacing w:line="276" w:lineRule="auto"/>
        <w:rPr>
          <w:rFonts w:cs="Arial"/>
          <w:sz w:val="20"/>
        </w:rPr>
      </w:pPr>
      <w:r w:rsidRPr="003E4A1B">
        <w:rPr>
          <w:rFonts w:cs="Arial"/>
          <w:sz w:val="20"/>
        </w:rPr>
        <w:t>How long will it last? (To what milestone?)</w:t>
      </w:r>
    </w:p>
    <w:p w14:paraId="455451C8" w14:textId="77777777" w:rsidR="00545FE9" w:rsidRPr="003E4A1B" w:rsidRDefault="00545FE9" w:rsidP="002C4345">
      <w:pPr>
        <w:pStyle w:val="BulletedList"/>
        <w:numPr>
          <w:ilvl w:val="1"/>
          <w:numId w:val="45"/>
        </w:numPr>
        <w:spacing w:line="276" w:lineRule="auto"/>
        <w:rPr>
          <w:rFonts w:cs="Arial"/>
          <w:sz w:val="20"/>
        </w:rPr>
      </w:pPr>
      <w:r w:rsidRPr="003E4A1B">
        <w:rPr>
          <w:rFonts w:cs="Arial"/>
          <w:sz w:val="20"/>
        </w:rPr>
        <w:t>Intended use of funds</w:t>
      </w:r>
    </w:p>
    <w:p w14:paraId="4ED24C28" w14:textId="7BBB9BE2" w:rsidR="00545FE9" w:rsidRDefault="00545FE9" w:rsidP="00046634">
      <w:pPr>
        <w:pStyle w:val="ContactInformation"/>
        <w:spacing w:before="240" w:line="276" w:lineRule="auto"/>
        <w:ind w:left="360"/>
        <w:rPr>
          <w:rFonts w:ascii="Arial" w:hAnsi="Arial" w:cs="Arial"/>
          <w:sz w:val="20"/>
        </w:rPr>
      </w:pPr>
      <w:r w:rsidRPr="003E4A1B">
        <w:rPr>
          <w:rStyle w:val="Heading3Char"/>
          <w:rFonts w:cs="Arial"/>
        </w:rPr>
        <w:t>Exit Strategy</w:t>
      </w:r>
      <w:r w:rsidRPr="00B15D94">
        <w:rPr>
          <w:rFonts w:ascii="Arial" w:hAnsi="Arial" w:cs="Arial"/>
          <w:caps/>
          <w:sz w:val="22"/>
        </w:rPr>
        <w:t xml:space="preserve">. </w:t>
      </w:r>
      <w:r w:rsidR="00B15D94">
        <w:rPr>
          <w:rFonts w:ascii="Arial" w:hAnsi="Arial" w:cs="Arial"/>
          <w:caps/>
          <w:sz w:val="22"/>
        </w:rPr>
        <w:t>I</w:t>
      </w:r>
      <w:r w:rsidR="00B15D94">
        <w:rPr>
          <w:rFonts w:ascii="Arial" w:hAnsi="Arial" w:cs="Arial"/>
          <w:sz w:val="22"/>
        </w:rPr>
        <w:t>f</w:t>
      </w:r>
      <w:r w:rsidRPr="003E4A1B">
        <w:rPr>
          <w:rFonts w:ascii="Arial" w:hAnsi="Arial" w:cs="Arial"/>
          <w:sz w:val="20"/>
          <w:szCs w:val="9"/>
        </w:rPr>
        <w:t xml:space="preserve"> </w:t>
      </w:r>
      <w:r w:rsidR="00B15D94">
        <w:rPr>
          <w:rFonts w:ascii="Arial" w:hAnsi="Arial" w:cs="Arial"/>
          <w:sz w:val="20"/>
          <w:szCs w:val="9"/>
        </w:rPr>
        <w:t xml:space="preserve">seeking equity from angels or VCs, the investors will </w:t>
      </w:r>
      <w:r w:rsidRPr="003E4A1B">
        <w:rPr>
          <w:rFonts w:ascii="Arial" w:hAnsi="Arial" w:cs="Arial"/>
          <w:sz w:val="20"/>
          <w:szCs w:val="9"/>
        </w:rPr>
        <w:t xml:space="preserve">naturally want to know </w:t>
      </w:r>
      <w:proofErr w:type="gramStart"/>
      <w:r w:rsidR="008F6671" w:rsidRPr="003E4A1B">
        <w:rPr>
          <w:rFonts w:ascii="Arial" w:hAnsi="Arial" w:cs="Arial"/>
          <w:sz w:val="20"/>
          <w:szCs w:val="9"/>
        </w:rPr>
        <w:t>what</w:t>
      </w:r>
      <w:r w:rsidR="00B15D94">
        <w:rPr>
          <w:rFonts w:ascii="Arial" w:hAnsi="Arial" w:cs="Arial"/>
          <w:sz w:val="20"/>
          <w:szCs w:val="9"/>
        </w:rPr>
        <w:t>’</w:t>
      </w:r>
      <w:r w:rsidR="008F6671" w:rsidRPr="003E4A1B">
        <w:rPr>
          <w:rFonts w:ascii="Arial" w:hAnsi="Arial" w:cs="Arial"/>
          <w:sz w:val="20"/>
          <w:szCs w:val="9"/>
        </w:rPr>
        <w:t>s</w:t>
      </w:r>
      <w:proofErr w:type="gramEnd"/>
      <w:r w:rsidRPr="003E4A1B">
        <w:rPr>
          <w:rFonts w:ascii="Arial" w:hAnsi="Arial" w:cs="Arial"/>
          <w:sz w:val="20"/>
          <w:szCs w:val="9"/>
        </w:rPr>
        <w:t xml:space="preserve"> in it for them. Tell them</w:t>
      </w:r>
      <w:r w:rsidR="004B71B4">
        <w:rPr>
          <w:rFonts w:ascii="Arial" w:hAnsi="Arial" w:cs="Arial"/>
          <w:sz w:val="20"/>
          <w:szCs w:val="9"/>
        </w:rPr>
        <w:t xml:space="preserve"> when an</w:t>
      </w:r>
      <w:r w:rsidRPr="003E4A1B">
        <w:rPr>
          <w:rFonts w:ascii="Arial" w:hAnsi="Arial" w:cs="Arial"/>
          <w:sz w:val="20"/>
          <w:szCs w:val="9"/>
        </w:rPr>
        <w:t xml:space="preserve">d how they will </w:t>
      </w:r>
      <w:r w:rsidR="004B71B4">
        <w:rPr>
          <w:rFonts w:ascii="Arial" w:hAnsi="Arial" w:cs="Arial"/>
          <w:sz w:val="20"/>
          <w:szCs w:val="9"/>
        </w:rPr>
        <w:t xml:space="preserve">be able to </w:t>
      </w:r>
      <w:r w:rsidRPr="003E4A1B">
        <w:rPr>
          <w:rFonts w:ascii="Arial" w:hAnsi="Arial" w:cs="Arial"/>
          <w:sz w:val="20"/>
          <w:szCs w:val="9"/>
        </w:rPr>
        <w:t xml:space="preserve">cash out.  </w:t>
      </w:r>
      <w:r w:rsidR="004B71B4">
        <w:rPr>
          <w:rFonts w:ascii="Arial" w:hAnsi="Arial" w:cs="Arial"/>
          <w:sz w:val="20"/>
          <w:szCs w:val="9"/>
        </w:rPr>
        <w:t xml:space="preserve">And how. </w:t>
      </w:r>
      <w:r w:rsidRPr="003E4A1B">
        <w:rPr>
          <w:rFonts w:ascii="Arial" w:hAnsi="Arial" w:cs="Arial"/>
          <w:sz w:val="20"/>
        </w:rPr>
        <w:t xml:space="preserve">If you anticipate </w:t>
      </w:r>
      <w:r w:rsidRPr="00B15D94">
        <w:rPr>
          <w:rFonts w:ascii="Arial" w:hAnsi="Arial" w:cs="Arial"/>
          <w:i/>
          <w:iCs/>
          <w:sz w:val="20"/>
        </w:rPr>
        <w:t>being acquired</w:t>
      </w:r>
      <w:r w:rsidRPr="003E4A1B">
        <w:rPr>
          <w:rFonts w:ascii="Arial" w:hAnsi="Arial" w:cs="Arial"/>
          <w:sz w:val="20"/>
        </w:rPr>
        <w:t>…</w:t>
      </w:r>
    </w:p>
    <w:p w14:paraId="74C086F3" w14:textId="77777777" w:rsidR="00CF1EC7" w:rsidRPr="004B71B4" w:rsidRDefault="00CF1EC7" w:rsidP="00CF1EC7">
      <w:pPr>
        <w:pStyle w:val="ContactInformation"/>
        <w:spacing w:line="276" w:lineRule="auto"/>
        <w:ind w:left="360"/>
        <w:rPr>
          <w:rFonts w:ascii="Arial" w:hAnsi="Arial" w:cs="Arial"/>
          <w:sz w:val="8"/>
          <w:szCs w:val="8"/>
        </w:rPr>
      </w:pPr>
    </w:p>
    <w:p w14:paraId="1906121D" w14:textId="77777777" w:rsidR="00545FE9" w:rsidRPr="003E4A1B" w:rsidRDefault="00545FE9" w:rsidP="00545FE9">
      <w:pPr>
        <w:spacing w:line="276" w:lineRule="auto"/>
        <w:ind w:left="1440"/>
        <w:rPr>
          <w:rFonts w:cs="Arial"/>
          <w:vanish/>
          <w:color w:val="000000"/>
          <w:szCs w:val="18"/>
        </w:rPr>
      </w:pPr>
    </w:p>
    <w:p w14:paraId="18F1A380" w14:textId="77777777" w:rsidR="00545FE9" w:rsidRPr="003E4A1B" w:rsidRDefault="00545FE9" w:rsidP="002C4345">
      <w:pPr>
        <w:numPr>
          <w:ilvl w:val="0"/>
          <w:numId w:val="46"/>
        </w:numPr>
        <w:spacing w:after="120" w:line="276" w:lineRule="auto"/>
        <w:ind w:left="1440"/>
        <w:rPr>
          <w:rFonts w:cs="Arial"/>
          <w:color w:val="000000"/>
          <w:szCs w:val="18"/>
        </w:rPr>
      </w:pPr>
      <w:r w:rsidRPr="003E4A1B">
        <w:rPr>
          <w:rFonts w:cs="Arial"/>
          <w:color w:val="000000"/>
          <w:szCs w:val="18"/>
        </w:rPr>
        <w:t>Identify the two or three most likely buyers</w:t>
      </w:r>
    </w:p>
    <w:p w14:paraId="091A2B7D" w14:textId="040F2949" w:rsidR="00545FE9" w:rsidRPr="003E4A1B" w:rsidRDefault="00545FE9" w:rsidP="002C4345">
      <w:pPr>
        <w:numPr>
          <w:ilvl w:val="0"/>
          <w:numId w:val="46"/>
        </w:numPr>
        <w:spacing w:after="120" w:line="276" w:lineRule="auto"/>
        <w:ind w:left="1440"/>
        <w:rPr>
          <w:rFonts w:cs="Arial"/>
          <w:color w:val="000000"/>
          <w:szCs w:val="18"/>
        </w:rPr>
      </w:pPr>
      <w:r w:rsidRPr="003E4A1B">
        <w:rPr>
          <w:rFonts w:cs="Arial"/>
          <w:color w:val="000000"/>
          <w:szCs w:val="18"/>
        </w:rPr>
        <w:t xml:space="preserve">Explain why </w:t>
      </w:r>
      <w:r w:rsidR="00A22363">
        <w:rPr>
          <w:rFonts w:cs="Arial"/>
          <w:color w:val="000000"/>
          <w:szCs w:val="18"/>
        </w:rPr>
        <w:t>those larger companies</w:t>
      </w:r>
      <w:r w:rsidRPr="003E4A1B">
        <w:rPr>
          <w:rFonts w:cs="Arial"/>
          <w:color w:val="000000"/>
          <w:szCs w:val="18"/>
        </w:rPr>
        <w:t xml:space="preserve"> would be interested</w:t>
      </w:r>
    </w:p>
    <w:p w14:paraId="4C03008C" w14:textId="78D719F7" w:rsidR="00545FE9" w:rsidRPr="003E4A1B" w:rsidRDefault="00A22363" w:rsidP="002C4345">
      <w:pPr>
        <w:numPr>
          <w:ilvl w:val="0"/>
          <w:numId w:val="46"/>
        </w:numPr>
        <w:spacing w:after="120" w:line="276" w:lineRule="auto"/>
        <w:ind w:left="1440"/>
        <w:rPr>
          <w:rFonts w:cs="Arial"/>
          <w:color w:val="000000"/>
          <w:szCs w:val="18"/>
        </w:rPr>
      </w:pPr>
      <w:r>
        <w:rPr>
          <w:rFonts w:cs="Arial"/>
          <w:color w:val="000000"/>
          <w:szCs w:val="18"/>
        </w:rPr>
        <w:t>D</w:t>
      </w:r>
      <w:r w:rsidR="00545FE9" w:rsidRPr="003E4A1B">
        <w:rPr>
          <w:rFonts w:cs="Arial"/>
          <w:color w:val="000000"/>
          <w:szCs w:val="18"/>
        </w:rPr>
        <w:t>escribe recent acquisitions of comparable companies and the deal values</w:t>
      </w:r>
    </w:p>
    <w:p w14:paraId="2A38E629" w14:textId="77777777" w:rsidR="00545FE9" w:rsidRPr="003E4A1B" w:rsidRDefault="00545FE9" w:rsidP="00545FE9">
      <w:pPr>
        <w:spacing w:line="276" w:lineRule="auto"/>
        <w:ind w:left="1440"/>
        <w:rPr>
          <w:rFonts w:cs="Arial"/>
          <w:vanish/>
          <w:color w:val="000000"/>
          <w:szCs w:val="18"/>
        </w:rPr>
      </w:pPr>
    </w:p>
    <w:p w14:paraId="63E26A90" w14:textId="48AC5898" w:rsidR="00545FE9" w:rsidRPr="003E4A1B" w:rsidRDefault="00545FE9" w:rsidP="002C4345">
      <w:pPr>
        <w:numPr>
          <w:ilvl w:val="0"/>
          <w:numId w:val="46"/>
        </w:numPr>
        <w:spacing w:after="120" w:line="276" w:lineRule="auto"/>
        <w:ind w:left="1440"/>
        <w:rPr>
          <w:rFonts w:cs="Arial"/>
          <w:color w:val="000000"/>
          <w:szCs w:val="18"/>
        </w:rPr>
      </w:pPr>
      <w:r w:rsidRPr="003E4A1B">
        <w:rPr>
          <w:rFonts w:cs="Arial"/>
          <w:color w:val="000000"/>
          <w:szCs w:val="18"/>
        </w:rPr>
        <w:t>Describe any relationships you already have with potential acquirers</w:t>
      </w:r>
      <w:r w:rsidR="00A22363">
        <w:rPr>
          <w:rFonts w:cs="Arial"/>
          <w:color w:val="000000"/>
          <w:szCs w:val="18"/>
        </w:rPr>
        <w:t>,</w:t>
      </w:r>
      <w:r w:rsidRPr="003E4A1B">
        <w:rPr>
          <w:rFonts w:cs="Arial"/>
          <w:color w:val="000000"/>
          <w:szCs w:val="18"/>
        </w:rPr>
        <w:t xml:space="preserve"> investment banks</w:t>
      </w:r>
      <w:r w:rsidR="00A22363">
        <w:rPr>
          <w:rFonts w:cs="Arial"/>
          <w:color w:val="000000"/>
          <w:szCs w:val="18"/>
        </w:rPr>
        <w:t xml:space="preserve">, private equity firms or larger </w:t>
      </w:r>
      <w:r w:rsidRPr="003E4A1B">
        <w:rPr>
          <w:rFonts w:cs="Arial"/>
          <w:color w:val="000000"/>
          <w:szCs w:val="18"/>
        </w:rPr>
        <w:t xml:space="preserve">VCs that might facilitate your </w:t>
      </w:r>
      <w:r w:rsidR="00286F8B" w:rsidRPr="00286F8B">
        <w:rPr>
          <w:rFonts w:cs="Arial"/>
          <w:iCs/>
          <w:color w:val="000000"/>
          <w:szCs w:val="18"/>
        </w:rPr>
        <w:t>exit plan.</w:t>
      </w:r>
    </w:p>
    <w:p w14:paraId="001F14F2" w14:textId="77777777" w:rsidR="00545FE9" w:rsidRPr="003E4A1B" w:rsidRDefault="00545FE9" w:rsidP="00545FE9">
      <w:pPr>
        <w:pStyle w:val="WhiteSpace"/>
        <w:keepNext w:val="0"/>
        <w:spacing w:before="240"/>
        <w:outlineLvl w:val="9"/>
        <w:rPr>
          <w:rFonts w:ascii="Arial" w:hAnsi="Arial" w:cs="Arial"/>
          <w:b/>
          <w:bCs w:val="0"/>
          <w:caps w:val="0"/>
          <w:sz w:val="22"/>
        </w:rPr>
      </w:pPr>
    </w:p>
    <w:p w14:paraId="43733A57" w14:textId="1B05E942" w:rsidR="00545FE9" w:rsidRPr="003E4A1B" w:rsidRDefault="00545FE9" w:rsidP="007E4738">
      <w:pPr>
        <w:rPr>
          <w:rFonts w:cs="Arial"/>
          <w:b/>
          <w:sz w:val="12"/>
        </w:rPr>
      </w:pPr>
      <w:r w:rsidRPr="003E4A1B">
        <w:rPr>
          <w:rFonts w:cs="Arial"/>
          <w:b/>
          <w:sz w:val="22"/>
        </w:rPr>
        <w:t xml:space="preserve">To Conclude, Summarize </w:t>
      </w:r>
      <w:r w:rsidR="00481A9A">
        <w:rPr>
          <w:rFonts w:cs="Arial"/>
          <w:b/>
          <w:sz w:val="22"/>
        </w:rPr>
        <w:t xml:space="preserve">the </w:t>
      </w:r>
      <w:r w:rsidRPr="003E4A1B">
        <w:rPr>
          <w:rFonts w:cs="Arial"/>
          <w:b/>
          <w:sz w:val="22"/>
        </w:rPr>
        <w:t xml:space="preserve">Most Compelling Arguments:  </w:t>
      </w:r>
      <w:r w:rsidR="007E4738" w:rsidRPr="003E4A1B">
        <w:rPr>
          <w:rFonts w:cs="Arial"/>
          <w:b/>
          <w:sz w:val="22"/>
        </w:rPr>
        <w:br/>
      </w:r>
    </w:p>
    <w:p w14:paraId="3691FED0" w14:textId="16CF8BF3" w:rsidR="00545FE9" w:rsidRPr="003E4A1B" w:rsidRDefault="00545FE9" w:rsidP="002C4345">
      <w:pPr>
        <w:numPr>
          <w:ilvl w:val="0"/>
          <w:numId w:val="40"/>
        </w:numPr>
        <w:tabs>
          <w:tab w:val="clear" w:pos="360"/>
          <w:tab w:val="num" w:pos="720"/>
        </w:tabs>
        <w:spacing w:after="120" w:line="276" w:lineRule="auto"/>
        <w:ind w:left="720"/>
        <w:rPr>
          <w:rFonts w:cs="Arial"/>
          <w:color w:val="000000"/>
          <w:szCs w:val="9"/>
        </w:rPr>
      </w:pPr>
      <w:r w:rsidRPr="003E4A1B">
        <w:rPr>
          <w:rFonts w:cs="Arial"/>
          <w:color w:val="000000"/>
          <w:szCs w:val="9"/>
        </w:rPr>
        <w:t>Accomplishments. Milestones already reached.  Show momentum.</w:t>
      </w:r>
    </w:p>
    <w:p w14:paraId="12011D6A" w14:textId="77777777" w:rsidR="00A22363" w:rsidRDefault="00545FE9" w:rsidP="002C4345">
      <w:pPr>
        <w:numPr>
          <w:ilvl w:val="0"/>
          <w:numId w:val="40"/>
        </w:numPr>
        <w:tabs>
          <w:tab w:val="clear" w:pos="360"/>
          <w:tab w:val="num" w:pos="720"/>
        </w:tabs>
        <w:spacing w:after="120" w:line="276" w:lineRule="auto"/>
        <w:ind w:left="720"/>
        <w:jc w:val="both"/>
        <w:rPr>
          <w:rFonts w:cs="Arial"/>
          <w:color w:val="000000"/>
          <w:szCs w:val="9"/>
        </w:rPr>
      </w:pPr>
      <w:r w:rsidRPr="003E4A1B">
        <w:rPr>
          <w:rFonts w:cs="Arial"/>
          <w:color w:val="000000"/>
          <w:szCs w:val="9"/>
        </w:rPr>
        <w:t xml:space="preserve">Why is this an exciting investment opportunity? </w:t>
      </w:r>
    </w:p>
    <w:p w14:paraId="19E9464F" w14:textId="57716479" w:rsidR="00545FE9" w:rsidRPr="003E4A1B" w:rsidRDefault="00A22363" w:rsidP="002C4345">
      <w:pPr>
        <w:numPr>
          <w:ilvl w:val="0"/>
          <w:numId w:val="40"/>
        </w:numPr>
        <w:tabs>
          <w:tab w:val="clear" w:pos="360"/>
          <w:tab w:val="num" w:pos="720"/>
        </w:tabs>
        <w:spacing w:after="120" w:line="276" w:lineRule="auto"/>
        <w:ind w:left="720"/>
        <w:jc w:val="both"/>
        <w:rPr>
          <w:rFonts w:cs="Arial"/>
          <w:color w:val="000000"/>
          <w:szCs w:val="9"/>
        </w:rPr>
      </w:pPr>
      <w:r>
        <w:rPr>
          <w:rFonts w:cs="Arial"/>
          <w:color w:val="000000"/>
          <w:szCs w:val="9"/>
        </w:rPr>
        <w:t xml:space="preserve">Assume </w:t>
      </w:r>
      <w:r w:rsidR="00545FE9" w:rsidRPr="003E4A1B">
        <w:rPr>
          <w:rFonts w:cs="Arial"/>
          <w:i/>
          <w:iCs/>
          <w:color w:val="000000"/>
          <w:szCs w:val="9"/>
        </w:rPr>
        <w:t>pitch decay</w:t>
      </w:r>
      <w:r>
        <w:rPr>
          <w:rFonts w:cs="Arial"/>
          <w:i/>
          <w:iCs/>
          <w:color w:val="000000"/>
          <w:szCs w:val="9"/>
        </w:rPr>
        <w:t xml:space="preserve"> </w:t>
      </w:r>
      <w:r w:rsidRPr="00A22363">
        <w:rPr>
          <w:rFonts w:cs="Arial"/>
          <w:color w:val="000000"/>
          <w:szCs w:val="9"/>
        </w:rPr>
        <w:t>will occur:</w:t>
      </w:r>
      <w:r w:rsidR="00545FE9" w:rsidRPr="003E4A1B">
        <w:rPr>
          <w:rFonts w:cs="Arial"/>
          <w:color w:val="000000"/>
          <w:szCs w:val="9"/>
        </w:rPr>
        <w:t xml:space="preserve"> A week </w:t>
      </w:r>
      <w:r w:rsidR="008F6671" w:rsidRPr="003E4A1B">
        <w:rPr>
          <w:rFonts w:cs="Arial"/>
          <w:color w:val="000000"/>
          <w:szCs w:val="9"/>
        </w:rPr>
        <w:t>later,</w:t>
      </w:r>
      <w:r w:rsidR="00545FE9" w:rsidRPr="003E4A1B">
        <w:rPr>
          <w:rFonts w:cs="Arial"/>
          <w:color w:val="000000"/>
          <w:szCs w:val="9"/>
        </w:rPr>
        <w:t xml:space="preserve"> your audience will probably remember </w:t>
      </w:r>
      <w:r w:rsidRPr="003E4A1B">
        <w:rPr>
          <w:rFonts w:cs="Arial"/>
          <w:color w:val="000000"/>
          <w:szCs w:val="9"/>
        </w:rPr>
        <w:t xml:space="preserve">only </w:t>
      </w:r>
      <w:r w:rsidR="00545FE9" w:rsidRPr="003E4A1B">
        <w:rPr>
          <w:rFonts w:cs="Arial"/>
          <w:color w:val="000000"/>
          <w:szCs w:val="9"/>
        </w:rPr>
        <w:t>about 10% of your presentation.  So</w:t>
      </w:r>
      <w:r w:rsidR="00B15D94">
        <w:rPr>
          <w:rFonts w:cs="Arial"/>
          <w:color w:val="000000"/>
          <w:szCs w:val="9"/>
        </w:rPr>
        <w:t>,</w:t>
      </w:r>
      <w:r w:rsidR="00545FE9" w:rsidRPr="003E4A1B">
        <w:rPr>
          <w:rFonts w:cs="Arial"/>
          <w:color w:val="000000"/>
          <w:szCs w:val="9"/>
        </w:rPr>
        <w:t xml:space="preserve"> make sure they recall your strongest points</w:t>
      </w:r>
      <w:r>
        <w:rPr>
          <w:rFonts w:cs="Arial"/>
          <w:color w:val="000000"/>
          <w:szCs w:val="9"/>
        </w:rPr>
        <w:t>. Repeat</w:t>
      </w:r>
      <w:r w:rsidR="00545FE9" w:rsidRPr="003E4A1B">
        <w:rPr>
          <w:rFonts w:cs="Arial"/>
          <w:color w:val="000000"/>
          <w:szCs w:val="9"/>
        </w:rPr>
        <w:t>:</w:t>
      </w:r>
    </w:p>
    <w:p w14:paraId="253B08E3" w14:textId="77777777" w:rsidR="00545FE9" w:rsidRPr="003E4A1B" w:rsidRDefault="00545FE9" w:rsidP="002C4345">
      <w:pPr>
        <w:numPr>
          <w:ilvl w:val="1"/>
          <w:numId w:val="40"/>
        </w:numPr>
        <w:tabs>
          <w:tab w:val="clear" w:pos="360"/>
          <w:tab w:val="left" w:pos="1350"/>
          <w:tab w:val="num" w:pos="1440"/>
        </w:tabs>
        <w:spacing w:after="120" w:line="276" w:lineRule="auto"/>
        <w:ind w:left="1440"/>
        <w:rPr>
          <w:rFonts w:cs="Arial"/>
          <w:color w:val="000000"/>
          <w:szCs w:val="9"/>
        </w:rPr>
      </w:pPr>
      <w:r w:rsidRPr="003E4A1B">
        <w:rPr>
          <w:rFonts w:cs="Arial"/>
        </w:rPr>
        <w:t xml:space="preserve">Reason to invest in us #1 (e.g. - </w:t>
      </w:r>
      <w:r w:rsidRPr="003E4A1B">
        <w:rPr>
          <w:rFonts w:cs="Arial"/>
          <w:color w:val="000000"/>
          <w:szCs w:val="9"/>
        </w:rPr>
        <w:t>Strategic alliances.)</w:t>
      </w:r>
    </w:p>
    <w:p w14:paraId="64D0AB2E" w14:textId="77777777" w:rsidR="00545FE9" w:rsidRPr="003E4A1B" w:rsidRDefault="00545FE9" w:rsidP="00545FE9">
      <w:pPr>
        <w:pStyle w:val="BulletedList2"/>
        <w:tabs>
          <w:tab w:val="clear" w:pos="1440"/>
          <w:tab w:val="clear" w:pos="3600"/>
          <w:tab w:val="left" w:pos="1350"/>
          <w:tab w:val="num" w:pos="3060"/>
        </w:tabs>
        <w:spacing w:line="276" w:lineRule="auto"/>
        <w:ind w:left="1350" w:hanging="270"/>
        <w:rPr>
          <w:rFonts w:ascii="Arial" w:hAnsi="Arial" w:cs="Arial"/>
          <w:sz w:val="20"/>
        </w:rPr>
      </w:pPr>
      <w:r w:rsidRPr="003E4A1B">
        <w:rPr>
          <w:rFonts w:ascii="Arial" w:hAnsi="Arial" w:cs="Arial"/>
          <w:sz w:val="20"/>
        </w:rPr>
        <w:t>Reason to invest in us #2</w:t>
      </w:r>
    </w:p>
    <w:p w14:paraId="4A9B17AA" w14:textId="793A795C" w:rsidR="00F5288C" w:rsidRPr="00C34839" w:rsidRDefault="00545FE9" w:rsidP="00F5288C">
      <w:pPr>
        <w:pStyle w:val="BodyText"/>
        <w:tabs>
          <w:tab w:val="right" w:pos="7920"/>
        </w:tabs>
        <w:rPr>
          <w:rStyle w:val="Emphasis"/>
          <w:position w:val="2"/>
        </w:rPr>
      </w:pPr>
      <w:r w:rsidRPr="003E4A1B">
        <w:rPr>
          <w:rFonts w:cs="Arial"/>
          <w:sz w:val="28"/>
        </w:rPr>
        <w:br w:type="page"/>
      </w:r>
      <w:r w:rsidR="00F5288C" w:rsidRPr="00F5288C">
        <w:rPr>
          <w:rFonts w:ascii="Arial" w:hAnsi="Arial" w:cs="Arial"/>
          <w:iCs w:val="0"/>
          <w:sz w:val="22"/>
          <w:szCs w:val="22"/>
        </w:rPr>
        <w:lastRenderedPageBreak/>
        <w:t>CAPITAL</w:t>
      </w:r>
      <w:r w:rsidR="00F5288C" w:rsidRPr="00F5288C">
        <w:rPr>
          <w:rFonts w:ascii="Arial" w:hAnsi="Arial" w:cs="Arial"/>
          <w:i/>
        </w:rPr>
        <w:t xml:space="preserve"> – </w:t>
      </w:r>
      <w:r w:rsidR="00F5288C" w:rsidRPr="00C34839">
        <w:rPr>
          <w:rStyle w:val="Emphasis"/>
          <w:position w:val="2"/>
        </w:rPr>
        <w:t>Pitching Capital Providers</w:t>
      </w:r>
    </w:p>
    <w:p w14:paraId="2AC819B3" w14:textId="3AE7BDF5" w:rsidR="000F176F" w:rsidRPr="003E4A1B" w:rsidRDefault="000F176F" w:rsidP="00F5288C">
      <w:pPr>
        <w:tabs>
          <w:tab w:val="right" w:pos="9720"/>
        </w:tabs>
        <w:ind w:right="216"/>
        <w:rPr>
          <w:rStyle w:val="Emphasis"/>
          <w:sz w:val="20"/>
        </w:rPr>
      </w:pPr>
    </w:p>
    <w:p w14:paraId="598EA1B9" w14:textId="77777777" w:rsidR="000F176F" w:rsidRPr="003E4A1B" w:rsidRDefault="000F176F" w:rsidP="000F176F">
      <w:pPr>
        <w:spacing w:line="276" w:lineRule="auto"/>
        <w:rPr>
          <w:rStyle w:val="Emphasis"/>
          <w:sz w:val="20"/>
        </w:rPr>
      </w:pPr>
    </w:p>
    <w:p w14:paraId="4FDF0ACD" w14:textId="77777777" w:rsidR="00545FE9" w:rsidRPr="003E4A1B" w:rsidRDefault="00545FE9" w:rsidP="00545FE9">
      <w:pPr>
        <w:pStyle w:val="Heading1"/>
        <w:rPr>
          <w:rFonts w:cs="Arial"/>
        </w:rPr>
      </w:pPr>
      <w:bookmarkStart w:id="322" w:name="_Toc203301299"/>
      <w:r w:rsidRPr="003E4A1B">
        <w:rPr>
          <w:rFonts w:cs="Arial"/>
        </w:rPr>
        <w:t>C.  Questions You Should Be Prepared to Answer</w:t>
      </w:r>
      <w:bookmarkEnd w:id="322"/>
    </w:p>
    <w:p w14:paraId="3AAE3716" w14:textId="77777777" w:rsidR="00EC290C" w:rsidRPr="003E4A1B" w:rsidRDefault="00EC290C" w:rsidP="00EC290C">
      <w:pPr>
        <w:rPr>
          <w:rFonts w:cs="Arial"/>
        </w:rPr>
      </w:pPr>
    </w:p>
    <w:p w14:paraId="48840DF3" w14:textId="77777777" w:rsidR="00EC290C" w:rsidRPr="00D750F8" w:rsidRDefault="00EC290C" w:rsidP="00EC290C">
      <w:pPr>
        <w:spacing w:line="276" w:lineRule="auto"/>
        <w:ind w:left="360" w:hanging="360"/>
        <w:rPr>
          <w:rFonts w:cs="Arial"/>
          <w:b/>
          <w:sz w:val="16"/>
          <w:szCs w:val="16"/>
        </w:rPr>
      </w:pPr>
    </w:p>
    <w:p w14:paraId="0D17FDA5" w14:textId="72C23C1D" w:rsidR="002924FF" w:rsidRPr="001B712B" w:rsidRDefault="003529FD" w:rsidP="00545FE9">
      <w:pPr>
        <w:spacing w:line="276" w:lineRule="auto"/>
        <w:jc w:val="both"/>
        <w:rPr>
          <w:rFonts w:cs="Arial"/>
          <w:iCs/>
          <w:sz w:val="22"/>
        </w:rPr>
      </w:pPr>
      <w:r>
        <w:rPr>
          <w:rFonts w:cs="Arial"/>
          <w:iCs/>
          <w:sz w:val="22"/>
        </w:rPr>
        <w:t>Y</w:t>
      </w:r>
      <w:r w:rsidR="00545FE9" w:rsidRPr="001B712B">
        <w:rPr>
          <w:rFonts w:cs="Arial"/>
          <w:iCs/>
          <w:sz w:val="22"/>
        </w:rPr>
        <w:t xml:space="preserve">ou will appear professional and competent if you </w:t>
      </w:r>
      <w:r w:rsidR="00D750F8" w:rsidRPr="001B712B">
        <w:rPr>
          <w:rFonts w:cs="Arial"/>
          <w:iCs/>
          <w:sz w:val="22"/>
        </w:rPr>
        <w:t>prepare answers to common questions (enumerated below).</w:t>
      </w:r>
      <w:r w:rsidR="00545FE9" w:rsidRPr="001B712B">
        <w:rPr>
          <w:rFonts w:cs="Arial"/>
          <w:iCs/>
          <w:sz w:val="22"/>
        </w:rPr>
        <w:t xml:space="preserve"> </w:t>
      </w:r>
      <w:r w:rsidR="008F6671" w:rsidRPr="001B712B">
        <w:rPr>
          <w:rFonts w:cs="Arial"/>
          <w:iCs/>
          <w:sz w:val="22"/>
        </w:rPr>
        <w:t>Do not</w:t>
      </w:r>
      <w:r w:rsidR="00545FE9" w:rsidRPr="001B712B">
        <w:rPr>
          <w:rFonts w:cs="Arial"/>
          <w:iCs/>
          <w:sz w:val="22"/>
        </w:rPr>
        <w:t xml:space="preserve"> try to memorize responses, but do commit to memory important statistics.  </w:t>
      </w:r>
    </w:p>
    <w:p w14:paraId="6C6A58AA" w14:textId="77777777" w:rsidR="002924FF" w:rsidRPr="003529FD" w:rsidRDefault="002924FF" w:rsidP="00545FE9">
      <w:pPr>
        <w:spacing w:line="276" w:lineRule="auto"/>
        <w:jc w:val="both"/>
        <w:rPr>
          <w:rFonts w:cs="Arial"/>
          <w:iCs/>
          <w:sz w:val="6"/>
          <w:szCs w:val="14"/>
        </w:rPr>
      </w:pPr>
    </w:p>
    <w:p w14:paraId="46D854AA" w14:textId="4A4F0FE6" w:rsidR="00545FE9" w:rsidRPr="001B712B" w:rsidRDefault="00545FE9" w:rsidP="00545FE9">
      <w:pPr>
        <w:spacing w:line="276" w:lineRule="auto"/>
        <w:jc w:val="both"/>
        <w:rPr>
          <w:rFonts w:cs="Arial"/>
          <w:iCs/>
          <w:sz w:val="22"/>
        </w:rPr>
      </w:pPr>
      <w:r w:rsidRPr="001B712B">
        <w:rPr>
          <w:rFonts w:cs="Arial"/>
          <w:iCs/>
          <w:sz w:val="22"/>
        </w:rPr>
        <w:t xml:space="preserve">Finally, be open to advice from your audience. Investors want to </w:t>
      </w:r>
      <w:r w:rsidR="008F6671" w:rsidRPr="001B712B">
        <w:rPr>
          <w:rFonts w:cs="Arial"/>
          <w:iCs/>
          <w:sz w:val="22"/>
        </w:rPr>
        <w:t>collaborate</w:t>
      </w:r>
      <w:r w:rsidRPr="001B712B">
        <w:rPr>
          <w:rFonts w:cs="Arial"/>
          <w:iCs/>
          <w:sz w:val="22"/>
        </w:rPr>
        <w:t xml:space="preserve"> with someone who is easy to get along with and who will consider their ideas.</w:t>
      </w:r>
    </w:p>
    <w:p w14:paraId="7434CE9A" w14:textId="77777777" w:rsidR="00545FE9" w:rsidRPr="003E4A1B" w:rsidRDefault="00545FE9" w:rsidP="00545FE9">
      <w:pPr>
        <w:spacing w:line="276" w:lineRule="auto"/>
        <w:jc w:val="both"/>
        <w:rPr>
          <w:rFonts w:cs="Arial"/>
          <w:i/>
        </w:rPr>
      </w:pPr>
    </w:p>
    <w:p w14:paraId="0E17F846" w14:textId="610118FB" w:rsidR="00545FE9" w:rsidRPr="003E4A1B" w:rsidRDefault="007E4738" w:rsidP="003529FD">
      <w:pPr>
        <w:pStyle w:val="Heading2"/>
        <w:ind w:left="360" w:hanging="360"/>
        <w:rPr>
          <w:rFonts w:ascii="Arial" w:hAnsi="Arial"/>
        </w:rPr>
      </w:pPr>
      <w:r w:rsidRPr="003E4A1B">
        <w:rPr>
          <w:rFonts w:ascii="Arial" w:hAnsi="Arial"/>
        </w:rPr>
        <w:t>1.</w:t>
      </w:r>
      <w:r w:rsidRPr="003E4A1B">
        <w:rPr>
          <w:rFonts w:ascii="Arial" w:hAnsi="Arial"/>
        </w:rPr>
        <w:tab/>
      </w:r>
      <w:r w:rsidR="00545FE9" w:rsidRPr="003E4A1B">
        <w:rPr>
          <w:rFonts w:ascii="Arial" w:hAnsi="Arial"/>
        </w:rPr>
        <w:t>Solution: Product/Service</w:t>
      </w:r>
    </w:p>
    <w:p w14:paraId="4A7094E4" w14:textId="77777777" w:rsidR="00545FE9" w:rsidRPr="003E4A1B" w:rsidRDefault="00545FE9" w:rsidP="003529FD">
      <w:pPr>
        <w:pStyle w:val="BulletedList"/>
        <w:spacing w:after="0" w:line="276" w:lineRule="auto"/>
        <w:rPr>
          <w:rFonts w:cs="Arial"/>
          <w:sz w:val="20"/>
        </w:rPr>
      </w:pPr>
      <w:r w:rsidRPr="003E4A1B">
        <w:rPr>
          <w:rFonts w:cs="Arial"/>
          <w:sz w:val="20"/>
        </w:rPr>
        <w:t xml:space="preserve">What special issues relate to manufacturing the product? Any special materials or processes needed?  </w:t>
      </w:r>
    </w:p>
    <w:p w14:paraId="5C0CD747" w14:textId="7629596D" w:rsidR="00545FE9" w:rsidRDefault="00545FE9" w:rsidP="003529FD">
      <w:pPr>
        <w:pStyle w:val="BulletedList"/>
        <w:spacing w:line="276" w:lineRule="auto"/>
        <w:rPr>
          <w:rFonts w:cs="Arial"/>
          <w:sz w:val="20"/>
        </w:rPr>
      </w:pPr>
      <w:r w:rsidRPr="003E4A1B">
        <w:rPr>
          <w:rFonts w:cs="Arial"/>
          <w:sz w:val="20"/>
        </w:rPr>
        <w:t xml:space="preserve">What special equipment </w:t>
      </w:r>
      <w:r w:rsidR="00632CFA">
        <w:rPr>
          <w:rFonts w:cs="Arial"/>
          <w:sz w:val="20"/>
        </w:rPr>
        <w:t>is needed to begin manufacturing at break-even capacity</w:t>
      </w:r>
      <w:r w:rsidRPr="003E4A1B">
        <w:rPr>
          <w:rFonts w:cs="Arial"/>
          <w:sz w:val="20"/>
        </w:rPr>
        <w:t xml:space="preserve">? </w:t>
      </w:r>
      <w:r w:rsidR="00632CFA">
        <w:rPr>
          <w:rFonts w:cs="Arial"/>
          <w:sz w:val="20"/>
        </w:rPr>
        <w:t>And at what cost?</w:t>
      </w:r>
      <w:r w:rsidRPr="003E4A1B">
        <w:rPr>
          <w:rFonts w:cs="Arial"/>
          <w:sz w:val="20"/>
        </w:rPr>
        <w:t xml:space="preserve"> </w:t>
      </w:r>
    </w:p>
    <w:p w14:paraId="4A524D80" w14:textId="4CEEB85D" w:rsidR="007E73E5" w:rsidRPr="003E4A1B" w:rsidRDefault="007E73E5" w:rsidP="003529FD">
      <w:pPr>
        <w:pStyle w:val="Heading2"/>
        <w:spacing w:before="240"/>
        <w:ind w:left="360" w:hanging="360"/>
        <w:rPr>
          <w:rFonts w:ascii="Arial" w:hAnsi="Arial"/>
        </w:rPr>
      </w:pPr>
      <w:r>
        <w:rPr>
          <w:rFonts w:ascii="Arial" w:hAnsi="Arial"/>
        </w:rPr>
        <w:t xml:space="preserve">2.  </w:t>
      </w:r>
      <w:r w:rsidRPr="003E4A1B">
        <w:rPr>
          <w:rFonts w:ascii="Arial" w:hAnsi="Arial"/>
        </w:rPr>
        <w:t xml:space="preserve">Market Opportunity </w:t>
      </w:r>
    </w:p>
    <w:p w14:paraId="5B3B5D59" w14:textId="228365C3" w:rsidR="007E73E5" w:rsidRPr="003E4A1B" w:rsidRDefault="007E73E5" w:rsidP="003529FD">
      <w:pPr>
        <w:pStyle w:val="BulletedList"/>
        <w:spacing w:after="0" w:line="276" w:lineRule="auto"/>
        <w:ind w:left="806"/>
        <w:rPr>
          <w:rFonts w:cs="Arial"/>
          <w:sz w:val="20"/>
        </w:rPr>
      </w:pPr>
      <w:r w:rsidRPr="003E4A1B">
        <w:rPr>
          <w:rFonts w:cs="Arial"/>
          <w:sz w:val="20"/>
        </w:rPr>
        <w:t xml:space="preserve">How do </w:t>
      </w:r>
      <w:r w:rsidR="00DD2FCD">
        <w:rPr>
          <w:rFonts w:cs="Arial"/>
          <w:sz w:val="20"/>
        </w:rPr>
        <w:t>you</w:t>
      </w:r>
      <w:r w:rsidRPr="003E4A1B">
        <w:rPr>
          <w:rFonts w:cs="Arial"/>
          <w:sz w:val="20"/>
        </w:rPr>
        <w:t xml:space="preserve"> know the market exists? What evidence can you cite, such as independent market research?</w:t>
      </w:r>
    </w:p>
    <w:p w14:paraId="0F791772" w14:textId="77777777" w:rsidR="007E73E5" w:rsidRPr="003E4A1B" w:rsidRDefault="007E73E5" w:rsidP="003529FD">
      <w:pPr>
        <w:pStyle w:val="BulletedList"/>
        <w:spacing w:after="0" w:line="276" w:lineRule="auto"/>
        <w:rPr>
          <w:rFonts w:cs="Arial"/>
          <w:vanish/>
          <w:sz w:val="20"/>
        </w:rPr>
      </w:pPr>
    </w:p>
    <w:p w14:paraId="33852A69" w14:textId="77777777" w:rsidR="007E73E5" w:rsidRPr="003E4A1B" w:rsidRDefault="007E73E5" w:rsidP="003529FD">
      <w:pPr>
        <w:pStyle w:val="BulletedList"/>
        <w:spacing w:after="0" w:line="276" w:lineRule="auto"/>
        <w:rPr>
          <w:rFonts w:cs="Arial"/>
          <w:sz w:val="20"/>
        </w:rPr>
      </w:pPr>
      <w:r w:rsidRPr="003E4A1B">
        <w:rPr>
          <w:rFonts w:cs="Arial"/>
          <w:sz w:val="20"/>
        </w:rPr>
        <w:t xml:space="preserve">For </w:t>
      </w:r>
      <w:r w:rsidRPr="003E4A1B">
        <w:rPr>
          <w:rFonts w:cs="Arial"/>
          <w:sz w:val="20"/>
          <w:u w:val="single"/>
        </w:rPr>
        <w:t>industrial</w:t>
      </w:r>
      <w:r w:rsidRPr="003E4A1B">
        <w:rPr>
          <w:rFonts w:cs="Arial"/>
          <w:sz w:val="20"/>
        </w:rPr>
        <w:t xml:space="preserve"> products…</w:t>
      </w:r>
    </w:p>
    <w:p w14:paraId="16B8C840" w14:textId="7A1D92AF" w:rsidR="007E73E5" w:rsidRPr="003E4A1B" w:rsidRDefault="007E73E5" w:rsidP="003529FD">
      <w:pPr>
        <w:numPr>
          <w:ilvl w:val="1"/>
          <w:numId w:val="41"/>
        </w:numPr>
        <w:spacing w:line="276" w:lineRule="auto"/>
        <w:rPr>
          <w:rFonts w:cs="Arial"/>
          <w:color w:val="000000"/>
          <w:szCs w:val="9"/>
        </w:rPr>
      </w:pPr>
      <w:r w:rsidRPr="003E4A1B">
        <w:rPr>
          <w:rFonts w:cs="Arial"/>
          <w:color w:val="000000"/>
          <w:szCs w:val="9"/>
        </w:rPr>
        <w:t>What 2-3 industries comprise the most important prospects?</w:t>
      </w:r>
    </w:p>
    <w:p w14:paraId="49E70B60" w14:textId="77777777" w:rsidR="007E73E5" w:rsidRPr="003E4A1B" w:rsidRDefault="007E73E5" w:rsidP="003529FD">
      <w:pPr>
        <w:numPr>
          <w:ilvl w:val="1"/>
          <w:numId w:val="41"/>
        </w:numPr>
        <w:spacing w:line="276" w:lineRule="auto"/>
        <w:rPr>
          <w:rFonts w:cs="Arial"/>
          <w:color w:val="000000"/>
          <w:szCs w:val="9"/>
        </w:rPr>
      </w:pPr>
      <w:r w:rsidRPr="003E4A1B">
        <w:rPr>
          <w:rFonts w:cs="Arial"/>
          <w:color w:val="000000"/>
          <w:szCs w:val="9"/>
        </w:rPr>
        <w:t>What are the job titles of the buyers (dec</w:t>
      </w:r>
      <w:r>
        <w:rPr>
          <w:rFonts w:cs="Arial"/>
          <w:color w:val="000000"/>
          <w:szCs w:val="9"/>
        </w:rPr>
        <w:t>ision-makers) in these prospect companies?</w:t>
      </w:r>
    </w:p>
    <w:p w14:paraId="50A088F1" w14:textId="2DD78FD5" w:rsidR="007E73E5" w:rsidRPr="00D750F8" w:rsidRDefault="007E73E5" w:rsidP="003529FD">
      <w:pPr>
        <w:pStyle w:val="BulletedList"/>
        <w:spacing w:after="80" w:line="276" w:lineRule="auto"/>
        <w:rPr>
          <w:rFonts w:cs="Arial"/>
          <w:sz w:val="20"/>
        </w:rPr>
      </w:pPr>
      <w:r w:rsidRPr="003E4A1B">
        <w:rPr>
          <w:rFonts w:cs="Arial"/>
          <w:sz w:val="20"/>
        </w:rPr>
        <w:t xml:space="preserve">For </w:t>
      </w:r>
      <w:r w:rsidRPr="003E4A1B">
        <w:rPr>
          <w:rFonts w:cs="Arial"/>
          <w:sz w:val="20"/>
          <w:u w:val="single"/>
        </w:rPr>
        <w:t>consumer</w:t>
      </w:r>
      <w:r w:rsidRPr="003E4A1B">
        <w:rPr>
          <w:rFonts w:cs="Arial"/>
          <w:sz w:val="20"/>
        </w:rPr>
        <w:t xml:space="preserve"> products</w:t>
      </w:r>
      <w:r w:rsidR="00D750F8">
        <w:rPr>
          <w:rFonts w:cs="Arial"/>
          <w:sz w:val="20"/>
        </w:rPr>
        <w:t>, w</w:t>
      </w:r>
      <w:r w:rsidRPr="00D750F8">
        <w:rPr>
          <w:rFonts w:cs="Arial"/>
          <w:color w:val="000000"/>
          <w:sz w:val="20"/>
          <w:szCs w:val="5"/>
        </w:rPr>
        <w:t>hat are the demographics of the</w:t>
      </w:r>
      <w:r w:rsidR="00D750F8">
        <w:rPr>
          <w:rFonts w:cs="Arial"/>
          <w:color w:val="000000"/>
          <w:sz w:val="20"/>
          <w:szCs w:val="5"/>
        </w:rPr>
        <w:t xml:space="preserve"> important</w:t>
      </w:r>
      <w:r w:rsidRPr="00D750F8">
        <w:rPr>
          <w:rFonts w:cs="Arial"/>
          <w:color w:val="000000"/>
          <w:sz w:val="20"/>
          <w:szCs w:val="5"/>
        </w:rPr>
        <w:t xml:space="preserve"> customer segments?</w:t>
      </w:r>
    </w:p>
    <w:p w14:paraId="2C1A52F9" w14:textId="77777777" w:rsidR="00545FE9" w:rsidRPr="003E4A1B" w:rsidRDefault="007E4738" w:rsidP="003529FD">
      <w:pPr>
        <w:pStyle w:val="Heading2"/>
        <w:spacing w:before="240"/>
        <w:ind w:left="360" w:hanging="360"/>
        <w:rPr>
          <w:rFonts w:ascii="Arial" w:hAnsi="Arial"/>
        </w:rPr>
      </w:pPr>
      <w:r w:rsidRPr="003E4A1B">
        <w:rPr>
          <w:rFonts w:ascii="Arial" w:hAnsi="Arial"/>
        </w:rPr>
        <w:t xml:space="preserve">3. </w:t>
      </w:r>
      <w:r w:rsidRPr="003E4A1B">
        <w:rPr>
          <w:rFonts w:ascii="Arial" w:hAnsi="Arial"/>
        </w:rPr>
        <w:tab/>
      </w:r>
      <w:r w:rsidR="00545FE9" w:rsidRPr="003E4A1B">
        <w:rPr>
          <w:rFonts w:ascii="Arial" w:hAnsi="Arial"/>
        </w:rPr>
        <w:t>Competitive Positioning</w:t>
      </w:r>
    </w:p>
    <w:p w14:paraId="08EDDDBF" w14:textId="77777777" w:rsidR="00545FE9" w:rsidRPr="003E4A1B" w:rsidRDefault="00545FE9" w:rsidP="003529FD">
      <w:pPr>
        <w:pStyle w:val="BulletedList"/>
        <w:spacing w:after="0" w:line="276" w:lineRule="auto"/>
        <w:ind w:hanging="270"/>
        <w:rPr>
          <w:rFonts w:cs="Arial"/>
          <w:sz w:val="20"/>
        </w:rPr>
      </w:pPr>
      <w:r w:rsidRPr="003E4A1B">
        <w:rPr>
          <w:rFonts w:cs="Arial"/>
          <w:sz w:val="20"/>
        </w:rPr>
        <w:t xml:space="preserve">How else can the customer solve the problem? </w:t>
      </w:r>
    </w:p>
    <w:p w14:paraId="7398140D" w14:textId="11853805" w:rsidR="00545FE9" w:rsidRPr="003E4A1B" w:rsidRDefault="00545FE9" w:rsidP="003529FD">
      <w:pPr>
        <w:pStyle w:val="BulletedList"/>
        <w:spacing w:after="80" w:line="276" w:lineRule="auto"/>
        <w:ind w:hanging="270"/>
        <w:rPr>
          <w:rFonts w:cs="Arial"/>
          <w:sz w:val="20"/>
        </w:rPr>
      </w:pPr>
      <w:r w:rsidRPr="003E4A1B">
        <w:rPr>
          <w:rFonts w:cs="Arial"/>
          <w:sz w:val="20"/>
        </w:rPr>
        <w:t xml:space="preserve">How do you compare to each alternative solution?  </w:t>
      </w:r>
      <w:r w:rsidR="00D750F8">
        <w:rPr>
          <w:rFonts w:cs="Arial"/>
          <w:sz w:val="20"/>
        </w:rPr>
        <w:t>(Comparative advantages AND disadvantages)</w:t>
      </w:r>
    </w:p>
    <w:p w14:paraId="559BF77B" w14:textId="6702C9E5" w:rsidR="00545FE9" w:rsidRPr="003E4A1B" w:rsidRDefault="007E4738" w:rsidP="003529FD">
      <w:pPr>
        <w:pStyle w:val="Heading2"/>
        <w:spacing w:before="240"/>
        <w:ind w:left="360" w:hanging="360"/>
        <w:rPr>
          <w:rFonts w:ascii="Arial" w:hAnsi="Arial"/>
        </w:rPr>
      </w:pPr>
      <w:r w:rsidRPr="003E4A1B">
        <w:rPr>
          <w:rFonts w:ascii="Arial" w:hAnsi="Arial"/>
        </w:rPr>
        <w:t xml:space="preserve">4. </w:t>
      </w:r>
      <w:r w:rsidRPr="003E4A1B">
        <w:rPr>
          <w:rFonts w:ascii="Arial" w:hAnsi="Arial"/>
        </w:rPr>
        <w:tab/>
      </w:r>
      <w:r w:rsidR="00545FE9" w:rsidRPr="003E4A1B">
        <w:rPr>
          <w:rFonts w:ascii="Arial" w:hAnsi="Arial"/>
        </w:rPr>
        <w:t>Barriers to Entry by Competitors</w:t>
      </w:r>
      <w:r w:rsidR="007E73E5">
        <w:rPr>
          <w:rFonts w:ascii="Arial" w:hAnsi="Arial"/>
        </w:rPr>
        <w:t xml:space="preserve"> into Your Market</w:t>
      </w:r>
    </w:p>
    <w:p w14:paraId="5B72016C" w14:textId="77777777" w:rsidR="00545FE9" w:rsidRPr="003E4A1B" w:rsidRDefault="00545FE9" w:rsidP="003529FD">
      <w:pPr>
        <w:pStyle w:val="BulletedList"/>
        <w:spacing w:after="0" w:line="276" w:lineRule="auto"/>
        <w:ind w:hanging="270"/>
        <w:rPr>
          <w:rFonts w:cs="Arial"/>
          <w:sz w:val="20"/>
        </w:rPr>
      </w:pPr>
      <w:r w:rsidRPr="003E4A1B">
        <w:rPr>
          <w:rFonts w:cs="Arial"/>
          <w:sz w:val="20"/>
        </w:rPr>
        <w:t>Why are you confident that no new entrant will come along with a b</w:t>
      </w:r>
      <w:r w:rsidR="00AB31F6">
        <w:rPr>
          <w:rFonts w:cs="Arial"/>
          <w:sz w:val="20"/>
        </w:rPr>
        <w:t>etter solution</w:t>
      </w:r>
      <w:r w:rsidRPr="003E4A1B">
        <w:rPr>
          <w:rFonts w:cs="Arial"/>
          <w:sz w:val="20"/>
        </w:rPr>
        <w:t xml:space="preserve">?  </w:t>
      </w:r>
    </w:p>
    <w:p w14:paraId="3FAD80F9" w14:textId="77777777" w:rsidR="00545FE9" w:rsidRPr="003E4A1B" w:rsidRDefault="00545FE9" w:rsidP="003529FD">
      <w:pPr>
        <w:pStyle w:val="BulletedList"/>
        <w:spacing w:after="0" w:line="276" w:lineRule="auto"/>
        <w:ind w:hanging="270"/>
        <w:rPr>
          <w:rFonts w:cs="Arial"/>
          <w:sz w:val="20"/>
        </w:rPr>
      </w:pPr>
      <w:r w:rsidRPr="003E4A1B">
        <w:rPr>
          <w:rFonts w:cs="Arial"/>
          <w:sz w:val="20"/>
        </w:rPr>
        <w:t xml:space="preserve">Why do you think you can dominate your market niche? </w:t>
      </w:r>
    </w:p>
    <w:p w14:paraId="0541378B" w14:textId="432B5A1C" w:rsidR="00545FE9" w:rsidRPr="003E4A1B" w:rsidRDefault="00545FE9" w:rsidP="003529FD">
      <w:pPr>
        <w:pStyle w:val="BulletedList"/>
        <w:spacing w:after="80" w:line="276" w:lineRule="auto"/>
        <w:ind w:hanging="270"/>
        <w:rPr>
          <w:rFonts w:cs="Arial"/>
          <w:sz w:val="20"/>
        </w:rPr>
      </w:pPr>
      <w:r w:rsidRPr="003E4A1B">
        <w:rPr>
          <w:rFonts w:cs="Arial"/>
          <w:sz w:val="20"/>
        </w:rPr>
        <w:t xml:space="preserve">Are there patents?  If so, what, </w:t>
      </w:r>
      <w:r w:rsidRPr="00DD2FCD">
        <w:rPr>
          <w:rFonts w:cs="Arial"/>
          <w:sz w:val="20"/>
          <w:u w:val="single"/>
        </w:rPr>
        <w:t>specific</w:t>
      </w:r>
      <w:r w:rsidR="00DD2FCD">
        <w:rPr>
          <w:rFonts w:cs="Arial"/>
          <w:sz w:val="20"/>
          <w:u w:val="single"/>
        </w:rPr>
        <w:t xml:space="preserve"> features</w:t>
      </w:r>
      <w:r w:rsidRPr="003E4A1B">
        <w:rPr>
          <w:rFonts w:cs="Arial"/>
          <w:sz w:val="20"/>
        </w:rPr>
        <w:t xml:space="preserve">, do they protect?  </w:t>
      </w:r>
    </w:p>
    <w:p w14:paraId="31FC8AC4" w14:textId="2F9AD465" w:rsidR="00545FE9" w:rsidRPr="003E4A1B" w:rsidRDefault="007E4738" w:rsidP="003529FD">
      <w:pPr>
        <w:pStyle w:val="Heading2"/>
        <w:spacing w:before="240"/>
        <w:ind w:left="360" w:hanging="360"/>
        <w:rPr>
          <w:rFonts w:ascii="Arial" w:hAnsi="Arial"/>
        </w:rPr>
      </w:pPr>
      <w:r w:rsidRPr="003E4A1B">
        <w:rPr>
          <w:rFonts w:ascii="Arial" w:hAnsi="Arial"/>
        </w:rPr>
        <w:t xml:space="preserve">5. </w:t>
      </w:r>
      <w:r w:rsidRPr="003E4A1B">
        <w:rPr>
          <w:rFonts w:ascii="Arial" w:hAnsi="Arial"/>
        </w:rPr>
        <w:tab/>
      </w:r>
      <w:r w:rsidR="00545FE9" w:rsidRPr="003E4A1B">
        <w:rPr>
          <w:rFonts w:ascii="Arial" w:hAnsi="Arial"/>
        </w:rPr>
        <w:t>Product/Service Development</w:t>
      </w:r>
    </w:p>
    <w:p w14:paraId="40644EAE" w14:textId="680A30AC" w:rsidR="00545FE9" w:rsidRPr="003E4A1B" w:rsidRDefault="00545FE9" w:rsidP="003529FD">
      <w:pPr>
        <w:pStyle w:val="BulletedList"/>
        <w:spacing w:after="0" w:line="276" w:lineRule="auto"/>
        <w:ind w:hanging="270"/>
        <w:rPr>
          <w:rFonts w:cs="Arial"/>
          <w:sz w:val="20"/>
        </w:rPr>
      </w:pPr>
      <w:r w:rsidRPr="003E4A1B">
        <w:rPr>
          <w:rFonts w:cs="Arial"/>
          <w:sz w:val="20"/>
        </w:rPr>
        <w:t xml:space="preserve">What needs to be done to </w:t>
      </w:r>
      <w:r w:rsidR="00DD2FCD">
        <w:rPr>
          <w:rFonts w:cs="Arial"/>
          <w:sz w:val="20"/>
        </w:rPr>
        <w:t>bring your product to where it is market-ready</w:t>
      </w:r>
      <w:r w:rsidR="00BC1D60">
        <w:rPr>
          <w:rFonts w:cs="Arial"/>
          <w:sz w:val="20"/>
        </w:rPr>
        <w:t xml:space="preserve">?  </w:t>
      </w:r>
      <w:r w:rsidR="008F6671">
        <w:rPr>
          <w:rFonts w:cs="Arial"/>
          <w:sz w:val="20"/>
        </w:rPr>
        <w:t>What is</w:t>
      </w:r>
      <w:r w:rsidR="00BC1D60">
        <w:rPr>
          <w:rFonts w:cs="Arial"/>
          <w:sz w:val="20"/>
        </w:rPr>
        <w:t xml:space="preserve"> your next step</w:t>
      </w:r>
      <w:r w:rsidRPr="003E4A1B">
        <w:rPr>
          <w:rFonts w:cs="Arial"/>
          <w:sz w:val="20"/>
        </w:rPr>
        <w:t>?</w:t>
      </w:r>
    </w:p>
    <w:p w14:paraId="632B3C01" w14:textId="1A6CEE89" w:rsidR="00545FE9" w:rsidRPr="003E4A1B" w:rsidRDefault="00545FE9" w:rsidP="003529FD">
      <w:pPr>
        <w:pStyle w:val="BulletedList"/>
        <w:spacing w:after="0" w:line="276" w:lineRule="auto"/>
        <w:ind w:hanging="270"/>
        <w:rPr>
          <w:rFonts w:cs="Arial"/>
          <w:sz w:val="20"/>
        </w:rPr>
      </w:pPr>
      <w:r w:rsidRPr="003E4A1B">
        <w:rPr>
          <w:rFonts w:cs="Arial"/>
          <w:sz w:val="20"/>
        </w:rPr>
        <w:t xml:space="preserve">How much of the </w:t>
      </w:r>
      <w:r w:rsidR="00DD2FCD">
        <w:rPr>
          <w:rFonts w:cs="Arial"/>
          <w:sz w:val="20"/>
        </w:rPr>
        <w:t>production</w:t>
      </w:r>
      <w:r w:rsidRPr="003E4A1B">
        <w:rPr>
          <w:rFonts w:cs="Arial"/>
          <w:sz w:val="20"/>
        </w:rPr>
        <w:t xml:space="preserve"> process does your company perform? </w:t>
      </w:r>
    </w:p>
    <w:p w14:paraId="0CA9E78E" w14:textId="77777777" w:rsidR="00545FE9" w:rsidRPr="003E4A1B" w:rsidRDefault="00545FE9" w:rsidP="003529FD">
      <w:pPr>
        <w:pStyle w:val="BulletedList"/>
        <w:numPr>
          <w:ilvl w:val="1"/>
          <w:numId w:val="36"/>
        </w:numPr>
        <w:spacing w:after="0" w:line="276" w:lineRule="auto"/>
        <w:rPr>
          <w:rFonts w:cs="Arial"/>
          <w:sz w:val="20"/>
        </w:rPr>
      </w:pPr>
      <w:r w:rsidRPr="003E4A1B">
        <w:rPr>
          <w:rFonts w:cs="Arial"/>
          <w:sz w:val="20"/>
        </w:rPr>
        <w:t>How much do you rely on out</w:t>
      </w:r>
      <w:r w:rsidR="00BC1D60">
        <w:rPr>
          <w:rFonts w:cs="Arial"/>
          <w:sz w:val="20"/>
        </w:rPr>
        <w:t>side contractors</w:t>
      </w:r>
      <w:r w:rsidRPr="003E4A1B">
        <w:rPr>
          <w:rFonts w:cs="Arial"/>
          <w:sz w:val="20"/>
        </w:rPr>
        <w:t>?</w:t>
      </w:r>
    </w:p>
    <w:p w14:paraId="6D24E95B" w14:textId="77777777" w:rsidR="00545FE9" w:rsidRPr="003E4A1B" w:rsidRDefault="00545FE9" w:rsidP="003529FD">
      <w:pPr>
        <w:pStyle w:val="BulletedList"/>
        <w:numPr>
          <w:ilvl w:val="1"/>
          <w:numId w:val="36"/>
        </w:numPr>
        <w:spacing w:after="80" w:line="276" w:lineRule="auto"/>
        <w:rPr>
          <w:rFonts w:cs="Arial"/>
          <w:sz w:val="20"/>
        </w:rPr>
      </w:pPr>
      <w:r w:rsidRPr="003E4A1B">
        <w:rPr>
          <w:rFonts w:cs="Arial"/>
          <w:sz w:val="20"/>
        </w:rPr>
        <w:t>How much do you license from others?</w:t>
      </w:r>
    </w:p>
    <w:p w14:paraId="3BF5C294" w14:textId="77777777" w:rsidR="00545FE9" w:rsidRPr="003E4A1B" w:rsidRDefault="007E4738" w:rsidP="003529FD">
      <w:pPr>
        <w:pStyle w:val="Heading2"/>
        <w:spacing w:before="240"/>
        <w:ind w:left="360" w:hanging="360"/>
        <w:rPr>
          <w:rFonts w:ascii="Arial" w:hAnsi="Arial"/>
        </w:rPr>
      </w:pPr>
      <w:r w:rsidRPr="003E4A1B">
        <w:rPr>
          <w:rFonts w:ascii="Arial" w:hAnsi="Arial"/>
        </w:rPr>
        <w:t xml:space="preserve">6. </w:t>
      </w:r>
      <w:r w:rsidRPr="003E4A1B">
        <w:rPr>
          <w:rFonts w:ascii="Arial" w:hAnsi="Arial"/>
        </w:rPr>
        <w:tab/>
      </w:r>
      <w:r w:rsidR="00545FE9" w:rsidRPr="003E4A1B">
        <w:rPr>
          <w:rFonts w:ascii="Arial" w:hAnsi="Arial"/>
        </w:rPr>
        <w:t>Marketing and Sales</w:t>
      </w:r>
    </w:p>
    <w:p w14:paraId="5E3669C7" w14:textId="77777777" w:rsidR="00545FE9" w:rsidRPr="003E4A1B" w:rsidRDefault="00545FE9" w:rsidP="003529FD">
      <w:pPr>
        <w:pStyle w:val="BulletedList"/>
        <w:spacing w:after="0" w:line="276" w:lineRule="auto"/>
        <w:ind w:left="821" w:hanging="274"/>
        <w:rPr>
          <w:rFonts w:cs="Arial"/>
          <w:sz w:val="20"/>
        </w:rPr>
      </w:pPr>
      <w:r w:rsidRPr="003E4A1B">
        <w:rPr>
          <w:rFonts w:cs="Arial"/>
          <w:sz w:val="20"/>
        </w:rPr>
        <w:t>What channels of distribution will you use t</w:t>
      </w:r>
      <w:r w:rsidR="001A4EAE">
        <w:rPr>
          <w:rFonts w:cs="Arial"/>
          <w:sz w:val="20"/>
        </w:rPr>
        <w:t xml:space="preserve">o deliver your products to </w:t>
      </w:r>
      <w:r w:rsidRPr="003E4A1B">
        <w:rPr>
          <w:rFonts w:cs="Arial"/>
          <w:sz w:val="20"/>
        </w:rPr>
        <w:t xml:space="preserve">customers?  </w:t>
      </w:r>
    </w:p>
    <w:p w14:paraId="6884D21B" w14:textId="77777777" w:rsidR="00545FE9" w:rsidRPr="003E4A1B" w:rsidRDefault="00545FE9" w:rsidP="003529FD">
      <w:pPr>
        <w:pStyle w:val="BulletedList"/>
        <w:spacing w:after="100" w:line="276" w:lineRule="auto"/>
        <w:ind w:left="821" w:hanging="274"/>
        <w:rPr>
          <w:rFonts w:cs="Arial"/>
          <w:sz w:val="20"/>
        </w:rPr>
      </w:pPr>
      <w:r w:rsidRPr="003E4A1B">
        <w:rPr>
          <w:rFonts w:cs="Arial"/>
          <w:sz w:val="20"/>
        </w:rPr>
        <w:t>How will these channels be established?  By whom?  When?</w:t>
      </w:r>
    </w:p>
    <w:p w14:paraId="2052A941" w14:textId="77777777" w:rsidR="00545FE9" w:rsidRPr="003E4A1B" w:rsidRDefault="007E4738" w:rsidP="003529FD">
      <w:pPr>
        <w:pStyle w:val="Heading2"/>
        <w:spacing w:before="240"/>
        <w:ind w:left="360" w:hanging="360"/>
        <w:rPr>
          <w:rFonts w:ascii="Arial" w:hAnsi="Arial"/>
        </w:rPr>
      </w:pPr>
      <w:r w:rsidRPr="003E4A1B">
        <w:rPr>
          <w:rFonts w:ascii="Arial" w:hAnsi="Arial"/>
        </w:rPr>
        <w:t xml:space="preserve">7. </w:t>
      </w:r>
      <w:r w:rsidRPr="003E4A1B">
        <w:rPr>
          <w:rFonts w:ascii="Arial" w:hAnsi="Arial"/>
        </w:rPr>
        <w:tab/>
      </w:r>
      <w:r w:rsidR="00545FE9" w:rsidRPr="003E4A1B">
        <w:rPr>
          <w:rFonts w:ascii="Arial" w:hAnsi="Arial"/>
        </w:rPr>
        <w:t>Management Team</w:t>
      </w:r>
    </w:p>
    <w:p w14:paraId="1254CC75" w14:textId="52B73CA6" w:rsidR="00E12891" w:rsidRPr="003529FD" w:rsidRDefault="00DD2FCD" w:rsidP="003529FD">
      <w:pPr>
        <w:pStyle w:val="BulletedList"/>
        <w:tabs>
          <w:tab w:val="right" w:pos="9720"/>
        </w:tabs>
        <w:spacing w:line="276" w:lineRule="auto"/>
        <w:ind w:right="216" w:hanging="270"/>
        <w:rPr>
          <w:rFonts w:cs="Arial"/>
          <w:i/>
          <w:iCs/>
          <w:color w:val="000000"/>
        </w:rPr>
      </w:pPr>
      <w:r>
        <w:rPr>
          <w:rFonts w:cs="Arial"/>
          <w:sz w:val="20"/>
        </w:rPr>
        <w:t>What</w:t>
      </w:r>
      <w:r w:rsidR="00632CFA" w:rsidRPr="000C3ED2">
        <w:rPr>
          <w:rFonts w:cs="Arial"/>
          <w:sz w:val="20"/>
        </w:rPr>
        <w:t xml:space="preserve"> gaps </w:t>
      </w:r>
      <w:r>
        <w:rPr>
          <w:rFonts w:cs="Arial"/>
          <w:sz w:val="20"/>
        </w:rPr>
        <w:t xml:space="preserve">are there </w:t>
      </w:r>
      <w:r w:rsidR="00632CFA" w:rsidRPr="000C3ED2">
        <w:rPr>
          <w:rFonts w:cs="Arial"/>
          <w:sz w:val="20"/>
        </w:rPr>
        <w:t>in the management structure and how you plan to fill critical functions</w:t>
      </w:r>
    </w:p>
    <w:p w14:paraId="4F92FD48" w14:textId="72B71C5A" w:rsidR="003529FD" w:rsidRDefault="003529FD">
      <w:pPr>
        <w:rPr>
          <w:rFonts w:cs="Arial"/>
          <w:szCs w:val="24"/>
        </w:rPr>
      </w:pPr>
      <w:r>
        <w:rPr>
          <w:rFonts w:cs="Arial"/>
        </w:rPr>
        <w:br w:type="page"/>
      </w:r>
    </w:p>
    <w:p w14:paraId="75C78F1F" w14:textId="77777777" w:rsidR="003529FD" w:rsidRDefault="003529FD" w:rsidP="003529FD">
      <w:pPr>
        <w:pStyle w:val="BulletedList"/>
        <w:numPr>
          <w:ilvl w:val="0"/>
          <w:numId w:val="0"/>
        </w:numPr>
        <w:tabs>
          <w:tab w:val="right" w:pos="9720"/>
        </w:tabs>
        <w:spacing w:line="276" w:lineRule="auto"/>
        <w:ind w:left="810" w:right="216" w:hanging="360"/>
        <w:rPr>
          <w:rStyle w:val="Emphasis"/>
        </w:rPr>
      </w:pPr>
    </w:p>
    <w:p w14:paraId="657CF72D" w14:textId="77777777" w:rsidR="003529FD" w:rsidRPr="00C34839" w:rsidRDefault="003529FD" w:rsidP="003529FD">
      <w:pPr>
        <w:pStyle w:val="BodyText"/>
        <w:tabs>
          <w:tab w:val="right" w:pos="7920"/>
        </w:tabs>
        <w:spacing w:line="276" w:lineRule="auto"/>
        <w:rPr>
          <w:rStyle w:val="Emphasis"/>
          <w:position w:val="2"/>
        </w:rPr>
      </w:pPr>
      <w:r w:rsidRPr="00F5288C">
        <w:rPr>
          <w:rFonts w:ascii="Arial" w:hAnsi="Arial" w:cs="Arial"/>
          <w:iCs w:val="0"/>
          <w:sz w:val="22"/>
          <w:szCs w:val="22"/>
        </w:rPr>
        <w:t>CAPITAL</w:t>
      </w:r>
      <w:r w:rsidRPr="00F5288C">
        <w:rPr>
          <w:rFonts w:ascii="Arial" w:hAnsi="Arial" w:cs="Arial"/>
          <w:i/>
        </w:rPr>
        <w:t xml:space="preserve"> – </w:t>
      </w:r>
      <w:r w:rsidRPr="00C34839">
        <w:rPr>
          <w:rStyle w:val="Emphasis"/>
          <w:position w:val="2"/>
        </w:rPr>
        <w:t>Pitching Capital Providers</w:t>
      </w:r>
    </w:p>
    <w:p w14:paraId="0623543D" w14:textId="77777777" w:rsidR="003529FD" w:rsidRDefault="003529FD" w:rsidP="003529FD">
      <w:pPr>
        <w:pStyle w:val="BulletedList"/>
        <w:numPr>
          <w:ilvl w:val="0"/>
          <w:numId w:val="0"/>
        </w:numPr>
        <w:spacing w:after="0"/>
        <w:ind w:left="810" w:hanging="360"/>
        <w:rPr>
          <w:rFonts w:cs="Arial"/>
          <w:sz w:val="20"/>
        </w:rPr>
      </w:pPr>
    </w:p>
    <w:p w14:paraId="6147C446" w14:textId="1D2BD06C" w:rsidR="00F976C4" w:rsidRPr="003E4A1B" w:rsidRDefault="00F976C4" w:rsidP="003529FD">
      <w:pPr>
        <w:pStyle w:val="BulletedList"/>
        <w:spacing w:line="276" w:lineRule="auto"/>
        <w:rPr>
          <w:rFonts w:cs="Arial"/>
          <w:vanish/>
          <w:color w:val="000000"/>
          <w:sz w:val="20"/>
        </w:rPr>
      </w:pPr>
    </w:p>
    <w:p w14:paraId="1941AEF0" w14:textId="77777777" w:rsidR="00F976C4" w:rsidRPr="003E4A1B" w:rsidRDefault="00F976C4" w:rsidP="003529FD">
      <w:pPr>
        <w:pStyle w:val="BulletedList"/>
        <w:spacing w:line="276" w:lineRule="auto"/>
        <w:rPr>
          <w:rFonts w:cs="Arial"/>
          <w:vanish/>
          <w:color w:val="000000"/>
          <w:sz w:val="20"/>
        </w:rPr>
      </w:pPr>
    </w:p>
    <w:p w14:paraId="07E0EA2F" w14:textId="77777777" w:rsidR="00F976C4" w:rsidRPr="003E4A1B" w:rsidRDefault="00F976C4" w:rsidP="003529FD">
      <w:pPr>
        <w:pStyle w:val="BulletedList"/>
        <w:spacing w:line="276" w:lineRule="auto"/>
        <w:rPr>
          <w:rFonts w:cs="Arial"/>
          <w:vanish/>
          <w:color w:val="000000"/>
          <w:sz w:val="20"/>
        </w:rPr>
      </w:pPr>
    </w:p>
    <w:p w14:paraId="5A84BB01" w14:textId="77777777" w:rsidR="00F976C4" w:rsidRPr="003E4A1B" w:rsidRDefault="00F976C4" w:rsidP="003529FD">
      <w:pPr>
        <w:pStyle w:val="BulletedList"/>
        <w:spacing w:line="276" w:lineRule="auto"/>
        <w:rPr>
          <w:rFonts w:cs="Arial"/>
          <w:vanish/>
          <w:color w:val="000000"/>
          <w:sz w:val="20"/>
        </w:rPr>
      </w:pPr>
    </w:p>
    <w:p w14:paraId="3106FC77" w14:textId="77777777" w:rsidR="00545FE9" w:rsidRPr="00E12891" w:rsidRDefault="00545FE9" w:rsidP="003529FD">
      <w:pPr>
        <w:pStyle w:val="BulletedList"/>
        <w:numPr>
          <w:ilvl w:val="0"/>
          <w:numId w:val="0"/>
        </w:numPr>
        <w:spacing w:line="276" w:lineRule="auto"/>
        <w:rPr>
          <w:rFonts w:cs="Arial"/>
          <w:vanish/>
          <w:color w:val="000000"/>
          <w:sz w:val="20"/>
        </w:rPr>
      </w:pPr>
    </w:p>
    <w:p w14:paraId="741038AB" w14:textId="77777777" w:rsidR="00545FE9" w:rsidRPr="003E4A1B" w:rsidRDefault="00545FE9" w:rsidP="003529FD">
      <w:pPr>
        <w:pStyle w:val="BulletedList"/>
        <w:numPr>
          <w:ilvl w:val="0"/>
          <w:numId w:val="0"/>
        </w:numPr>
        <w:spacing w:line="276" w:lineRule="auto"/>
        <w:ind w:left="720" w:hanging="270"/>
        <w:rPr>
          <w:rFonts w:cs="Arial"/>
          <w:vanish/>
          <w:color w:val="000000"/>
          <w:sz w:val="20"/>
        </w:rPr>
      </w:pPr>
    </w:p>
    <w:p w14:paraId="2D5AF75A" w14:textId="77777777" w:rsidR="00545FE9" w:rsidRPr="003E4A1B" w:rsidRDefault="00545FE9" w:rsidP="003529FD">
      <w:pPr>
        <w:pStyle w:val="BulletedList"/>
        <w:spacing w:line="276" w:lineRule="auto"/>
        <w:ind w:hanging="270"/>
        <w:rPr>
          <w:rFonts w:cs="Arial"/>
          <w:vanish/>
          <w:color w:val="000000"/>
          <w:sz w:val="20"/>
        </w:rPr>
      </w:pPr>
    </w:p>
    <w:p w14:paraId="15CFFBA8" w14:textId="77777777" w:rsidR="00545FE9" w:rsidRPr="003E4A1B" w:rsidRDefault="00545FE9" w:rsidP="003529FD">
      <w:pPr>
        <w:pStyle w:val="BulletedList"/>
        <w:spacing w:line="276" w:lineRule="auto"/>
        <w:ind w:hanging="270"/>
        <w:rPr>
          <w:rFonts w:cs="Arial"/>
          <w:vanish/>
          <w:color w:val="000000"/>
          <w:sz w:val="20"/>
        </w:rPr>
      </w:pPr>
    </w:p>
    <w:p w14:paraId="66F62C34" w14:textId="77777777" w:rsidR="00545FE9" w:rsidRPr="003E4A1B" w:rsidRDefault="00545FE9" w:rsidP="003529FD">
      <w:pPr>
        <w:pStyle w:val="BulletedList"/>
        <w:spacing w:line="276" w:lineRule="auto"/>
        <w:ind w:hanging="270"/>
        <w:rPr>
          <w:rFonts w:cs="Arial"/>
          <w:vanish/>
          <w:color w:val="000000"/>
          <w:sz w:val="20"/>
        </w:rPr>
      </w:pPr>
    </w:p>
    <w:p w14:paraId="671293A1" w14:textId="77777777" w:rsidR="003529FD" w:rsidRDefault="003529FD" w:rsidP="003529FD">
      <w:pPr>
        <w:pStyle w:val="Heading2"/>
        <w:spacing w:before="0" w:line="240" w:lineRule="auto"/>
        <w:ind w:left="360" w:hanging="360"/>
        <w:rPr>
          <w:rFonts w:ascii="Arial" w:hAnsi="Arial"/>
        </w:rPr>
      </w:pPr>
    </w:p>
    <w:p w14:paraId="0D0AAE5F" w14:textId="11A44C5F" w:rsidR="00545FE9" w:rsidRPr="003E4A1B" w:rsidRDefault="007E4738" w:rsidP="003529FD">
      <w:pPr>
        <w:pStyle w:val="Heading2"/>
        <w:spacing w:before="0"/>
        <w:ind w:left="360" w:hanging="360"/>
        <w:rPr>
          <w:rFonts w:ascii="Arial" w:hAnsi="Arial"/>
        </w:rPr>
      </w:pPr>
      <w:r w:rsidRPr="003E4A1B">
        <w:rPr>
          <w:rFonts w:ascii="Arial" w:hAnsi="Arial"/>
        </w:rPr>
        <w:t xml:space="preserve">8. </w:t>
      </w:r>
      <w:r w:rsidR="00D750F8">
        <w:rPr>
          <w:rFonts w:ascii="Arial" w:hAnsi="Arial"/>
        </w:rPr>
        <w:t xml:space="preserve">  </w:t>
      </w:r>
      <w:r w:rsidR="00545FE9" w:rsidRPr="003E4A1B">
        <w:rPr>
          <w:rFonts w:ascii="Arial" w:hAnsi="Arial"/>
        </w:rPr>
        <w:t>Financials</w:t>
      </w:r>
    </w:p>
    <w:p w14:paraId="6DD02011" w14:textId="41839A9D" w:rsidR="00545FE9" w:rsidRPr="003E4A1B" w:rsidRDefault="00545FE9" w:rsidP="003529FD">
      <w:pPr>
        <w:pStyle w:val="BulletedList"/>
        <w:spacing w:after="0" w:line="276" w:lineRule="auto"/>
        <w:ind w:hanging="270"/>
        <w:rPr>
          <w:rFonts w:cs="Arial"/>
          <w:sz w:val="20"/>
        </w:rPr>
      </w:pPr>
      <w:r w:rsidRPr="003E4A1B">
        <w:rPr>
          <w:rFonts w:cs="Arial"/>
          <w:sz w:val="20"/>
        </w:rPr>
        <w:t>Be prepared to explain dramatic numbers, such as:</w:t>
      </w:r>
    </w:p>
    <w:p w14:paraId="646B16CC" w14:textId="77777777" w:rsidR="00545FE9" w:rsidRPr="003E4A1B" w:rsidRDefault="00545FE9" w:rsidP="003529FD">
      <w:pPr>
        <w:pStyle w:val="BulletedList"/>
        <w:numPr>
          <w:ilvl w:val="1"/>
          <w:numId w:val="36"/>
        </w:numPr>
        <w:spacing w:after="0" w:line="276" w:lineRule="auto"/>
        <w:rPr>
          <w:rFonts w:cs="Arial"/>
          <w:sz w:val="20"/>
        </w:rPr>
      </w:pPr>
      <w:r w:rsidRPr="003E4A1B">
        <w:rPr>
          <w:rFonts w:cs="Arial"/>
          <w:i/>
          <w:sz w:val="20"/>
        </w:rPr>
        <w:t>Hockey stick</w:t>
      </w:r>
      <w:r w:rsidRPr="003E4A1B">
        <w:rPr>
          <w:rFonts w:cs="Arial"/>
          <w:sz w:val="20"/>
        </w:rPr>
        <w:t xml:space="preserve"> growth</w:t>
      </w:r>
      <w:r w:rsidR="00621C6E" w:rsidRPr="003E4A1B">
        <w:rPr>
          <w:rFonts w:cs="Arial"/>
          <w:sz w:val="20"/>
        </w:rPr>
        <w:t xml:space="preserve"> (i.e. – exponential growth) </w:t>
      </w:r>
    </w:p>
    <w:p w14:paraId="7B567C3A" w14:textId="610E7241" w:rsidR="00545FE9" w:rsidRPr="003E4A1B" w:rsidRDefault="00545FE9" w:rsidP="003529FD">
      <w:pPr>
        <w:pStyle w:val="BulletedList"/>
        <w:numPr>
          <w:ilvl w:val="1"/>
          <w:numId w:val="36"/>
        </w:numPr>
        <w:spacing w:after="0" w:line="276" w:lineRule="auto"/>
        <w:rPr>
          <w:rFonts w:cs="Arial"/>
          <w:sz w:val="20"/>
        </w:rPr>
      </w:pPr>
      <w:r w:rsidRPr="003E4A1B">
        <w:rPr>
          <w:rFonts w:cs="Arial"/>
          <w:sz w:val="20"/>
        </w:rPr>
        <w:t>Unprecedented margins</w:t>
      </w:r>
      <w:r w:rsidR="00EB1FAD">
        <w:rPr>
          <w:rFonts w:cs="Arial"/>
          <w:sz w:val="20"/>
        </w:rPr>
        <w:t xml:space="preserve"> for the industry</w:t>
      </w:r>
    </w:p>
    <w:p w14:paraId="3FE8C165" w14:textId="77777777" w:rsidR="00545FE9" w:rsidRPr="003E4A1B" w:rsidRDefault="00545FE9" w:rsidP="003529FD">
      <w:pPr>
        <w:pStyle w:val="BulletedList"/>
        <w:numPr>
          <w:ilvl w:val="1"/>
          <w:numId w:val="36"/>
        </w:numPr>
        <w:spacing w:after="0" w:line="276" w:lineRule="auto"/>
        <w:rPr>
          <w:rFonts w:cs="Arial"/>
          <w:sz w:val="20"/>
        </w:rPr>
      </w:pPr>
      <w:r w:rsidRPr="003E4A1B">
        <w:rPr>
          <w:rFonts w:cs="Arial"/>
          <w:sz w:val="20"/>
        </w:rPr>
        <w:t xml:space="preserve">Long periods of negative cash flow.   (Goodness is positive cash flow in 6 to 12 months) </w:t>
      </w:r>
    </w:p>
    <w:p w14:paraId="443BACE7" w14:textId="5AE62D45" w:rsidR="00545FE9" w:rsidRDefault="00545FE9" w:rsidP="003529FD">
      <w:pPr>
        <w:pStyle w:val="BulletedList"/>
        <w:tabs>
          <w:tab w:val="clear" w:pos="810"/>
        </w:tabs>
        <w:spacing w:line="276" w:lineRule="auto"/>
        <w:ind w:hanging="270"/>
        <w:rPr>
          <w:rFonts w:cs="Arial"/>
          <w:sz w:val="20"/>
        </w:rPr>
      </w:pPr>
      <w:r w:rsidRPr="00575644">
        <w:rPr>
          <w:rFonts w:cs="Arial"/>
          <w:sz w:val="20"/>
        </w:rPr>
        <w:t>When do you expect the next rounds of financing to take place?</w:t>
      </w:r>
      <w:r w:rsidR="00575644" w:rsidRPr="00575644">
        <w:rPr>
          <w:rFonts w:cs="Arial"/>
          <w:sz w:val="20"/>
        </w:rPr>
        <w:t xml:space="preserve">  Why will you need those follow-on round(s) and how much will you need?</w:t>
      </w:r>
    </w:p>
    <w:p w14:paraId="59F7F560" w14:textId="77777777" w:rsidR="00545FE9" w:rsidRPr="003E4A1B" w:rsidRDefault="007E4738" w:rsidP="003529FD">
      <w:pPr>
        <w:pStyle w:val="Heading2"/>
        <w:spacing w:before="240"/>
        <w:ind w:left="360" w:hanging="360"/>
        <w:rPr>
          <w:rFonts w:ascii="Arial" w:hAnsi="Arial"/>
        </w:rPr>
      </w:pPr>
      <w:r w:rsidRPr="003E4A1B">
        <w:rPr>
          <w:rFonts w:ascii="Arial" w:hAnsi="Arial"/>
        </w:rPr>
        <w:t xml:space="preserve">9. </w:t>
      </w:r>
      <w:r w:rsidRPr="003E4A1B">
        <w:rPr>
          <w:rFonts w:ascii="Arial" w:hAnsi="Arial"/>
        </w:rPr>
        <w:tab/>
      </w:r>
      <w:r w:rsidR="00545FE9" w:rsidRPr="003E4A1B">
        <w:rPr>
          <w:rFonts w:ascii="Arial" w:hAnsi="Arial"/>
        </w:rPr>
        <w:t>Requested Funding and Intended Use of Funds</w:t>
      </w:r>
    </w:p>
    <w:p w14:paraId="188D55EB" w14:textId="77777777" w:rsidR="00545FE9" w:rsidRPr="003E4A1B" w:rsidRDefault="00545FE9" w:rsidP="003529FD">
      <w:pPr>
        <w:pStyle w:val="BulletedList"/>
        <w:spacing w:after="100" w:line="276" w:lineRule="auto"/>
        <w:ind w:left="821" w:hanging="274"/>
        <w:rPr>
          <w:rFonts w:cs="Arial"/>
          <w:sz w:val="20"/>
        </w:rPr>
      </w:pPr>
      <w:r w:rsidRPr="003E4A1B">
        <w:rPr>
          <w:rFonts w:cs="Arial"/>
          <w:sz w:val="20"/>
        </w:rPr>
        <w:t>How much hard-money (cash) have the founders put in?</w:t>
      </w:r>
    </w:p>
    <w:p w14:paraId="0125DD62" w14:textId="77777777" w:rsidR="00545FE9" w:rsidRPr="003E4A1B" w:rsidRDefault="00545FE9" w:rsidP="003529FD">
      <w:pPr>
        <w:pStyle w:val="BulletedList"/>
        <w:spacing w:after="0" w:line="276" w:lineRule="auto"/>
        <w:ind w:left="821" w:hanging="274"/>
        <w:rPr>
          <w:rFonts w:cs="Arial"/>
          <w:sz w:val="20"/>
        </w:rPr>
      </w:pPr>
      <w:r w:rsidRPr="003E4A1B">
        <w:rPr>
          <w:rFonts w:cs="Arial"/>
          <w:sz w:val="20"/>
        </w:rPr>
        <w:t>How much cash have directors and advisory board members invested?</w:t>
      </w:r>
    </w:p>
    <w:p w14:paraId="24AAB73E" w14:textId="77777777" w:rsidR="00545FE9" w:rsidRPr="003E4A1B" w:rsidRDefault="00545FE9" w:rsidP="003529FD">
      <w:pPr>
        <w:pStyle w:val="BulletedList"/>
        <w:spacing w:after="0" w:line="276" w:lineRule="auto"/>
        <w:ind w:left="821" w:hanging="274"/>
        <w:rPr>
          <w:rFonts w:cs="Arial"/>
          <w:sz w:val="20"/>
        </w:rPr>
      </w:pPr>
      <w:r w:rsidRPr="003E4A1B">
        <w:rPr>
          <w:rFonts w:cs="Arial"/>
          <w:sz w:val="20"/>
        </w:rPr>
        <w:t>What equity is available to recruit key executives?</w:t>
      </w:r>
    </w:p>
    <w:p w14:paraId="444499AB" w14:textId="77777777" w:rsidR="00545FE9" w:rsidRPr="003E4A1B" w:rsidRDefault="00545FE9" w:rsidP="003529FD">
      <w:pPr>
        <w:pStyle w:val="BulletedList"/>
        <w:spacing w:line="276" w:lineRule="auto"/>
        <w:ind w:hanging="270"/>
        <w:rPr>
          <w:rFonts w:cs="Arial"/>
          <w:sz w:val="20"/>
        </w:rPr>
      </w:pPr>
      <w:r w:rsidRPr="003E4A1B">
        <w:rPr>
          <w:rFonts w:cs="Arial"/>
          <w:sz w:val="20"/>
        </w:rPr>
        <w:t>How did you arrive at your pre-money valuation for this round?</w:t>
      </w:r>
    </w:p>
    <w:p w14:paraId="15922251" w14:textId="2089638C" w:rsidR="00545FE9" w:rsidRPr="003529FD" w:rsidRDefault="007E4738" w:rsidP="003529FD">
      <w:pPr>
        <w:pStyle w:val="Heading2"/>
        <w:spacing w:before="240"/>
        <w:ind w:left="360" w:hanging="360"/>
        <w:rPr>
          <w:rFonts w:ascii="Arial" w:hAnsi="Arial"/>
        </w:rPr>
      </w:pPr>
      <w:r w:rsidRPr="003E4A1B">
        <w:rPr>
          <w:rFonts w:ascii="Arial" w:hAnsi="Arial"/>
        </w:rPr>
        <w:t xml:space="preserve">10. </w:t>
      </w:r>
      <w:r w:rsidR="003529FD">
        <w:rPr>
          <w:rFonts w:ascii="Arial" w:hAnsi="Arial"/>
        </w:rPr>
        <w:t xml:space="preserve"> </w:t>
      </w:r>
      <w:r w:rsidR="00545FE9" w:rsidRPr="003E4A1B">
        <w:rPr>
          <w:rFonts w:ascii="Arial" w:hAnsi="Arial"/>
        </w:rPr>
        <w:t>Exit Strategy</w:t>
      </w:r>
      <w:r w:rsidR="004C7A99">
        <w:rPr>
          <w:rFonts w:ascii="Arial" w:hAnsi="Arial"/>
        </w:rPr>
        <w:t xml:space="preserve">.  </w:t>
      </w:r>
      <w:r w:rsidR="00545FE9" w:rsidRPr="003529FD">
        <w:rPr>
          <w:rFonts w:ascii="Arial" w:hAnsi="Arial"/>
        </w:rPr>
        <w:t>What comparables are you using for your proposed IPO</w:t>
      </w:r>
      <w:r w:rsidR="004C7A99" w:rsidRPr="003529FD">
        <w:rPr>
          <w:rFonts w:ascii="Arial" w:hAnsi="Arial"/>
        </w:rPr>
        <w:t xml:space="preserve"> or </w:t>
      </w:r>
      <w:r w:rsidR="00545FE9" w:rsidRPr="003529FD">
        <w:rPr>
          <w:rFonts w:ascii="Arial" w:hAnsi="Arial"/>
        </w:rPr>
        <w:t>exit round?</w:t>
      </w:r>
    </w:p>
    <w:p w14:paraId="55F7C6C2" w14:textId="1D5B5FE9" w:rsidR="00545FE9" w:rsidRPr="003E4A1B" w:rsidRDefault="007E4738" w:rsidP="003529FD">
      <w:pPr>
        <w:pStyle w:val="Heading2"/>
        <w:spacing w:before="240"/>
        <w:ind w:left="360" w:hanging="360"/>
        <w:rPr>
          <w:rFonts w:ascii="Arial" w:hAnsi="Arial"/>
        </w:rPr>
      </w:pPr>
      <w:r w:rsidRPr="003E4A1B">
        <w:rPr>
          <w:rFonts w:ascii="Arial" w:hAnsi="Arial"/>
        </w:rPr>
        <w:t xml:space="preserve">11. </w:t>
      </w:r>
      <w:r w:rsidR="003529FD">
        <w:rPr>
          <w:rFonts w:ascii="Arial" w:hAnsi="Arial"/>
        </w:rPr>
        <w:t xml:space="preserve"> S</w:t>
      </w:r>
      <w:r w:rsidR="00545FE9" w:rsidRPr="003E4A1B">
        <w:rPr>
          <w:rFonts w:ascii="Arial" w:hAnsi="Arial"/>
        </w:rPr>
        <w:t>ummary and general</w:t>
      </w:r>
    </w:p>
    <w:p w14:paraId="1D90E841" w14:textId="77777777" w:rsidR="00545FE9" w:rsidRPr="003E4A1B" w:rsidRDefault="00545FE9" w:rsidP="003529FD">
      <w:pPr>
        <w:pStyle w:val="BulletedList"/>
        <w:spacing w:after="0" w:line="276" w:lineRule="auto"/>
        <w:ind w:hanging="270"/>
        <w:rPr>
          <w:rFonts w:cs="Arial"/>
          <w:sz w:val="20"/>
          <w:szCs w:val="9"/>
        </w:rPr>
      </w:pPr>
      <w:r w:rsidRPr="003E4A1B">
        <w:rPr>
          <w:rFonts w:cs="Arial"/>
          <w:sz w:val="20"/>
          <w:szCs w:val="9"/>
        </w:rPr>
        <w:t xml:space="preserve">When did the company begin operations? </w:t>
      </w:r>
    </w:p>
    <w:p w14:paraId="1455B323" w14:textId="77777777" w:rsidR="00545FE9" w:rsidRPr="003E4A1B" w:rsidRDefault="00545FE9" w:rsidP="003529FD">
      <w:pPr>
        <w:pStyle w:val="BulletedList"/>
        <w:spacing w:after="0" w:line="276" w:lineRule="auto"/>
        <w:ind w:hanging="270"/>
        <w:rPr>
          <w:rFonts w:cs="Arial"/>
          <w:sz w:val="20"/>
          <w:szCs w:val="9"/>
        </w:rPr>
      </w:pPr>
      <w:r w:rsidRPr="003E4A1B">
        <w:rPr>
          <w:rFonts w:cs="Arial"/>
          <w:sz w:val="20"/>
          <w:szCs w:val="9"/>
        </w:rPr>
        <w:t xml:space="preserve">What is your long-term vision for the company?  </w:t>
      </w:r>
    </w:p>
    <w:p w14:paraId="36C60CE6" w14:textId="77777777" w:rsidR="00545FE9" w:rsidRPr="003E4A1B" w:rsidRDefault="00545FE9" w:rsidP="003529FD">
      <w:pPr>
        <w:pStyle w:val="BulletedList"/>
        <w:spacing w:after="0" w:line="276" w:lineRule="auto"/>
        <w:ind w:hanging="270"/>
        <w:rPr>
          <w:rFonts w:cs="Arial"/>
          <w:sz w:val="20"/>
          <w:szCs w:val="9"/>
        </w:rPr>
      </w:pPr>
      <w:r w:rsidRPr="003E4A1B">
        <w:rPr>
          <w:rFonts w:cs="Arial"/>
          <w:sz w:val="20"/>
          <w:szCs w:val="9"/>
        </w:rPr>
        <w:t xml:space="preserve">How has it been funded to date?  </w:t>
      </w:r>
    </w:p>
    <w:p w14:paraId="66E99C75" w14:textId="6EB7FD6C" w:rsidR="00545FE9" w:rsidRPr="003E4A1B" w:rsidRDefault="00545FE9" w:rsidP="003529FD">
      <w:pPr>
        <w:pStyle w:val="BulletedList"/>
        <w:spacing w:after="0" w:line="276" w:lineRule="auto"/>
        <w:ind w:hanging="270"/>
        <w:rPr>
          <w:rFonts w:cs="Arial"/>
          <w:sz w:val="20"/>
          <w:szCs w:val="9"/>
        </w:rPr>
      </w:pPr>
      <w:r w:rsidRPr="003E4A1B">
        <w:rPr>
          <w:rFonts w:cs="Arial"/>
          <w:sz w:val="20"/>
          <w:szCs w:val="9"/>
        </w:rPr>
        <w:t xml:space="preserve">Where does </w:t>
      </w:r>
      <w:r w:rsidR="00575644">
        <w:rPr>
          <w:rFonts w:cs="Arial"/>
          <w:sz w:val="20"/>
          <w:szCs w:val="9"/>
        </w:rPr>
        <w:t>company</w:t>
      </w:r>
      <w:r w:rsidRPr="003E4A1B">
        <w:rPr>
          <w:rFonts w:cs="Arial"/>
          <w:sz w:val="20"/>
          <w:szCs w:val="9"/>
        </w:rPr>
        <w:t xml:space="preserve"> stand today?</w:t>
      </w:r>
    </w:p>
    <w:p w14:paraId="2514B8C0" w14:textId="77777777" w:rsidR="00545FE9" w:rsidRPr="003E4A1B" w:rsidRDefault="00545FE9" w:rsidP="003529FD">
      <w:pPr>
        <w:pStyle w:val="BulletedList"/>
        <w:spacing w:after="0" w:line="276" w:lineRule="auto"/>
        <w:ind w:hanging="270"/>
        <w:rPr>
          <w:rFonts w:cs="Arial"/>
          <w:sz w:val="20"/>
          <w:szCs w:val="9"/>
        </w:rPr>
      </w:pPr>
      <w:r w:rsidRPr="003E4A1B">
        <w:rPr>
          <w:rFonts w:cs="Arial"/>
          <w:sz w:val="20"/>
          <w:szCs w:val="9"/>
        </w:rPr>
        <w:t>What</w:t>
      </w:r>
      <w:r w:rsidR="008F6671">
        <w:rPr>
          <w:rFonts w:cs="Arial"/>
          <w:sz w:val="20"/>
          <w:szCs w:val="9"/>
        </w:rPr>
        <w:t xml:space="preserve"> is the business model?  (W</w:t>
      </w:r>
      <w:r w:rsidRPr="003E4A1B">
        <w:rPr>
          <w:rFonts w:cs="Arial"/>
          <w:sz w:val="20"/>
          <w:szCs w:val="9"/>
        </w:rPr>
        <w:t xml:space="preserve">hat will produce the company’s revenue?)  </w:t>
      </w:r>
    </w:p>
    <w:p w14:paraId="27005FC4" w14:textId="77777777" w:rsidR="00545FE9" w:rsidRPr="003E4A1B" w:rsidRDefault="00545FE9" w:rsidP="003529FD">
      <w:pPr>
        <w:pStyle w:val="BulletedList"/>
        <w:spacing w:after="0" w:line="276" w:lineRule="auto"/>
        <w:ind w:hanging="270"/>
        <w:rPr>
          <w:rFonts w:cs="Arial"/>
          <w:sz w:val="20"/>
          <w:szCs w:val="9"/>
        </w:rPr>
      </w:pPr>
      <w:r w:rsidRPr="003E4A1B">
        <w:rPr>
          <w:rFonts w:cs="Arial"/>
          <w:sz w:val="20"/>
          <w:szCs w:val="9"/>
        </w:rPr>
        <w:t xml:space="preserve">What kind of gross margins will the company have?  </w:t>
      </w:r>
    </w:p>
    <w:p w14:paraId="7EAE6433" w14:textId="77777777" w:rsidR="00545FE9" w:rsidRPr="003E4A1B" w:rsidRDefault="00545FE9" w:rsidP="003529FD">
      <w:pPr>
        <w:pStyle w:val="BulletedList"/>
        <w:spacing w:after="0" w:line="276" w:lineRule="auto"/>
        <w:ind w:hanging="270"/>
        <w:rPr>
          <w:rFonts w:cs="Arial"/>
          <w:sz w:val="20"/>
          <w:szCs w:val="9"/>
        </w:rPr>
      </w:pPr>
      <w:r w:rsidRPr="003E4A1B">
        <w:rPr>
          <w:rFonts w:cs="Arial"/>
          <w:sz w:val="20"/>
          <w:szCs w:val="9"/>
        </w:rPr>
        <w:t xml:space="preserve">Do you have any corporate partnerships in place?  </w:t>
      </w:r>
    </w:p>
    <w:p w14:paraId="52682AC9" w14:textId="77777777" w:rsidR="00545FE9" w:rsidRPr="003E4A1B" w:rsidRDefault="00545FE9" w:rsidP="003529FD">
      <w:pPr>
        <w:pStyle w:val="BulletedList"/>
        <w:spacing w:after="100" w:line="276" w:lineRule="auto"/>
        <w:ind w:hanging="270"/>
        <w:rPr>
          <w:rFonts w:cs="Arial"/>
          <w:sz w:val="20"/>
          <w:szCs w:val="9"/>
        </w:rPr>
      </w:pPr>
      <w:r w:rsidRPr="003E4A1B">
        <w:rPr>
          <w:rFonts w:cs="Arial"/>
          <w:sz w:val="20"/>
          <w:szCs w:val="9"/>
        </w:rPr>
        <w:t>What are the significant risks your business faces?</w:t>
      </w:r>
    </w:p>
    <w:p w14:paraId="013E334C" w14:textId="77777777" w:rsidR="00545FE9" w:rsidRPr="003E4A1B" w:rsidRDefault="00545FE9" w:rsidP="00A72DB5">
      <w:pPr>
        <w:spacing w:after="100"/>
        <w:rPr>
          <w:rFonts w:cs="Arial"/>
          <w:vanish/>
          <w:color w:val="000000"/>
          <w:sz w:val="22"/>
        </w:rPr>
      </w:pPr>
    </w:p>
    <w:p w14:paraId="4A429FA9" w14:textId="77777777" w:rsidR="00545FE9" w:rsidRPr="003E4A1B" w:rsidRDefault="00545FE9" w:rsidP="00A72DB5">
      <w:pPr>
        <w:spacing w:after="100"/>
        <w:rPr>
          <w:rFonts w:cs="Arial"/>
          <w:vanish/>
          <w:color w:val="000000"/>
          <w:sz w:val="22"/>
        </w:rPr>
      </w:pPr>
    </w:p>
    <w:p w14:paraId="78F3E0F2" w14:textId="77777777" w:rsidR="00545FE9" w:rsidRPr="003E4A1B" w:rsidRDefault="00545FE9" w:rsidP="00A72DB5">
      <w:pPr>
        <w:spacing w:after="100"/>
        <w:rPr>
          <w:rFonts w:cs="Arial"/>
          <w:vanish/>
          <w:color w:val="000000"/>
          <w:sz w:val="22"/>
        </w:rPr>
      </w:pPr>
    </w:p>
    <w:p w14:paraId="3F09A551" w14:textId="77777777" w:rsidR="00545FE9" w:rsidRPr="003E4A1B" w:rsidRDefault="00545FE9" w:rsidP="00A72DB5">
      <w:pPr>
        <w:spacing w:after="100"/>
        <w:rPr>
          <w:rFonts w:cs="Arial"/>
          <w:vanish/>
          <w:color w:val="000000"/>
          <w:sz w:val="22"/>
        </w:rPr>
      </w:pPr>
    </w:p>
    <w:p w14:paraId="7017E293" w14:textId="77777777" w:rsidR="00545FE9" w:rsidRPr="003E4A1B" w:rsidRDefault="00545FE9" w:rsidP="00A72DB5">
      <w:pPr>
        <w:spacing w:after="100"/>
        <w:rPr>
          <w:rFonts w:cs="Arial"/>
          <w:vanish/>
          <w:color w:val="000000"/>
          <w:sz w:val="22"/>
        </w:rPr>
      </w:pPr>
    </w:p>
    <w:p w14:paraId="5F5C0C8C" w14:textId="77777777" w:rsidR="00545FE9" w:rsidRPr="003E4A1B" w:rsidRDefault="00545FE9" w:rsidP="00A72DB5">
      <w:pPr>
        <w:spacing w:after="100"/>
        <w:rPr>
          <w:rFonts w:cs="Arial"/>
          <w:vanish/>
          <w:color w:val="000000"/>
          <w:sz w:val="22"/>
        </w:rPr>
      </w:pPr>
    </w:p>
    <w:p w14:paraId="695A4D78" w14:textId="77777777" w:rsidR="00545FE9" w:rsidRPr="003E4A1B" w:rsidRDefault="00545FE9" w:rsidP="00A72DB5">
      <w:pPr>
        <w:spacing w:after="100"/>
        <w:rPr>
          <w:rFonts w:cs="Arial"/>
          <w:vanish/>
          <w:color w:val="000000"/>
          <w:sz w:val="22"/>
        </w:rPr>
      </w:pPr>
    </w:p>
    <w:p w14:paraId="485AE30A" w14:textId="77777777" w:rsidR="00545FE9" w:rsidRPr="003E4A1B" w:rsidRDefault="00545FE9" w:rsidP="00A72DB5">
      <w:pPr>
        <w:spacing w:after="100"/>
        <w:rPr>
          <w:rFonts w:cs="Arial"/>
          <w:vanish/>
          <w:color w:val="000000"/>
          <w:sz w:val="22"/>
        </w:rPr>
      </w:pPr>
    </w:p>
    <w:p w14:paraId="61C4C66E" w14:textId="77777777" w:rsidR="00545FE9" w:rsidRPr="003E4A1B" w:rsidRDefault="00545FE9" w:rsidP="00A72DB5">
      <w:pPr>
        <w:spacing w:after="100"/>
        <w:rPr>
          <w:rFonts w:cs="Arial"/>
          <w:vanish/>
          <w:color w:val="000000"/>
          <w:sz w:val="22"/>
        </w:rPr>
      </w:pPr>
    </w:p>
    <w:p w14:paraId="54FD54F5" w14:textId="77777777" w:rsidR="00545FE9" w:rsidRPr="003E4A1B" w:rsidRDefault="00545FE9" w:rsidP="00A72DB5">
      <w:pPr>
        <w:spacing w:after="100"/>
        <w:rPr>
          <w:rFonts w:cs="Arial"/>
          <w:vanish/>
          <w:color w:val="000000"/>
          <w:sz w:val="22"/>
        </w:rPr>
      </w:pPr>
    </w:p>
    <w:p w14:paraId="7475B587" w14:textId="534EAF0A" w:rsidR="00F5288C" w:rsidRPr="003E4A1B" w:rsidRDefault="00545FE9" w:rsidP="00A72DB5">
      <w:pPr>
        <w:pStyle w:val="BodyText"/>
        <w:tabs>
          <w:tab w:val="right" w:pos="7920"/>
        </w:tabs>
        <w:spacing w:after="100"/>
        <w:rPr>
          <w:rStyle w:val="Emphasis"/>
        </w:rPr>
      </w:pPr>
      <w:r w:rsidRPr="003E4A1B">
        <w:rPr>
          <w:rFonts w:cs="Arial"/>
          <w:sz w:val="32"/>
        </w:rPr>
        <w:br w:type="page"/>
      </w:r>
      <w:r w:rsidR="00F5288C" w:rsidRPr="00F5288C">
        <w:rPr>
          <w:rFonts w:ascii="Arial" w:hAnsi="Arial" w:cs="Arial"/>
          <w:iCs w:val="0"/>
          <w:sz w:val="22"/>
          <w:szCs w:val="22"/>
        </w:rPr>
        <w:lastRenderedPageBreak/>
        <w:t>CAPITAL</w:t>
      </w:r>
      <w:r w:rsidR="00F5288C" w:rsidRPr="00F5288C">
        <w:rPr>
          <w:rFonts w:ascii="Arial" w:hAnsi="Arial" w:cs="Arial"/>
          <w:i/>
        </w:rPr>
        <w:t xml:space="preserve"> – </w:t>
      </w:r>
      <w:r w:rsidR="00F5288C" w:rsidRPr="00C34839">
        <w:rPr>
          <w:rStyle w:val="Emphasis"/>
          <w:position w:val="2"/>
        </w:rPr>
        <w:t>Pitching Capital Providers</w:t>
      </w:r>
    </w:p>
    <w:p w14:paraId="47ACDACB" w14:textId="62C201DD" w:rsidR="00545FE9" w:rsidRPr="003E4A1B" w:rsidRDefault="00545FE9" w:rsidP="00F5288C">
      <w:pPr>
        <w:tabs>
          <w:tab w:val="right" w:pos="9720"/>
        </w:tabs>
        <w:ind w:right="216"/>
        <w:rPr>
          <w:rStyle w:val="Emphasis"/>
          <w:sz w:val="20"/>
        </w:rPr>
      </w:pPr>
    </w:p>
    <w:p w14:paraId="4D527509" w14:textId="77777777" w:rsidR="007E4738" w:rsidRPr="00A901B5" w:rsidRDefault="007E4738" w:rsidP="00A901B5">
      <w:pPr>
        <w:pStyle w:val="Heading1"/>
        <w:jc w:val="left"/>
        <w:rPr>
          <w:rStyle w:val="Emphasis"/>
          <w:b w:val="0"/>
          <w:i w:val="0"/>
          <w:iCs w:val="0"/>
          <w:caps w:val="0"/>
          <w:noProof w:val="0"/>
          <w:sz w:val="20"/>
        </w:rPr>
      </w:pPr>
    </w:p>
    <w:p w14:paraId="6F60CB8F" w14:textId="00737453" w:rsidR="00545FE9" w:rsidRPr="003E4A1B" w:rsidRDefault="00545FE9" w:rsidP="00423A6C">
      <w:pPr>
        <w:pStyle w:val="Heading1"/>
        <w:rPr>
          <w:rFonts w:cs="Arial"/>
        </w:rPr>
      </w:pPr>
      <w:bookmarkStart w:id="323" w:name="_Toc203301300"/>
      <w:r w:rsidRPr="003E4A1B">
        <w:rPr>
          <w:rFonts w:cs="Arial"/>
        </w:rPr>
        <w:t xml:space="preserve">D.  </w:t>
      </w:r>
      <w:bookmarkStart w:id="324" w:name="STYLE"/>
      <w:r w:rsidRPr="003E4A1B">
        <w:rPr>
          <w:rFonts w:cs="Arial"/>
        </w:rPr>
        <w:t>Style</w:t>
      </w:r>
      <w:bookmarkEnd w:id="324"/>
      <w:r w:rsidRPr="003E4A1B">
        <w:rPr>
          <w:rFonts w:cs="Arial"/>
        </w:rPr>
        <w:t>: </w:t>
      </w:r>
      <w:r w:rsidR="00423A6C">
        <w:rPr>
          <w:rFonts w:cs="Arial"/>
        </w:rPr>
        <w:t>DELIVERING</w:t>
      </w:r>
      <w:r w:rsidRPr="003E4A1B">
        <w:rPr>
          <w:rFonts w:cs="Arial"/>
        </w:rPr>
        <w:t xml:space="preserve"> Convincing Presentations</w:t>
      </w:r>
      <w:bookmarkEnd w:id="323"/>
    </w:p>
    <w:p w14:paraId="6EB61AB5" w14:textId="20E57FAF" w:rsidR="00545FE9" w:rsidRPr="00423A6C" w:rsidRDefault="00545FE9" w:rsidP="00FB09AA">
      <w:pPr>
        <w:pStyle w:val="Heading2"/>
        <w:numPr>
          <w:ilvl w:val="0"/>
          <w:numId w:val="245"/>
        </w:numPr>
        <w:rPr>
          <w:rFonts w:ascii="Arial" w:hAnsi="Arial"/>
          <w:sz w:val="4"/>
          <w:szCs w:val="12"/>
        </w:rPr>
      </w:pPr>
      <w:r w:rsidRPr="00423A6C">
        <w:rPr>
          <w:rFonts w:ascii="Arial" w:hAnsi="Arial"/>
          <w:sz w:val="18"/>
          <w:szCs w:val="16"/>
        </w:rPr>
        <w:br/>
      </w:r>
    </w:p>
    <w:p w14:paraId="15489CBC" w14:textId="7806CAE0" w:rsidR="00ED7731" w:rsidRDefault="00423A6C" w:rsidP="00FB09AA">
      <w:pPr>
        <w:pStyle w:val="BulletedList"/>
        <w:numPr>
          <w:ilvl w:val="0"/>
          <w:numId w:val="246"/>
        </w:numPr>
        <w:spacing w:before="60" w:after="100" w:afterAutospacing="1" w:line="276" w:lineRule="auto"/>
        <w:jc w:val="both"/>
        <w:rPr>
          <w:rFonts w:cs="Arial"/>
          <w:sz w:val="20"/>
        </w:rPr>
      </w:pPr>
      <w:r>
        <w:rPr>
          <w:rFonts w:cs="Arial"/>
          <w:sz w:val="20"/>
        </w:rPr>
        <w:t>DRINK WATER JUST BEFORE YOU SPEAK. (Fear makes our mouth go dry.)</w:t>
      </w:r>
    </w:p>
    <w:p w14:paraId="312F39E4" w14:textId="5C5A7508" w:rsidR="00545FE9" w:rsidRPr="003E4A1B" w:rsidRDefault="00DF3223" w:rsidP="00FB09AA">
      <w:pPr>
        <w:pStyle w:val="BulletedList"/>
        <w:numPr>
          <w:ilvl w:val="0"/>
          <w:numId w:val="246"/>
        </w:numPr>
        <w:tabs>
          <w:tab w:val="clear" w:pos="720"/>
        </w:tabs>
        <w:spacing w:before="60" w:after="100" w:afterAutospacing="1" w:line="276" w:lineRule="auto"/>
        <w:jc w:val="both"/>
        <w:rPr>
          <w:rFonts w:cs="Arial"/>
          <w:sz w:val="20"/>
        </w:rPr>
      </w:pPr>
      <w:r w:rsidRPr="003E4A1B">
        <w:rPr>
          <w:rFonts w:cs="Arial"/>
          <w:sz w:val="20"/>
        </w:rPr>
        <w:t>TAKE BULGING ITEMS OUT OF YOUR POCKETS</w:t>
      </w:r>
      <w:r w:rsidR="00545FE9" w:rsidRPr="003E4A1B">
        <w:rPr>
          <w:rFonts w:cs="Arial"/>
          <w:sz w:val="20"/>
        </w:rPr>
        <w:t xml:space="preserve">. </w:t>
      </w:r>
    </w:p>
    <w:p w14:paraId="7BCCAA9A" w14:textId="4C90F34E" w:rsidR="00545FE9" w:rsidRPr="003E4A1B" w:rsidRDefault="00DF3223" w:rsidP="00FB09AA">
      <w:pPr>
        <w:pStyle w:val="BulletedList"/>
        <w:numPr>
          <w:ilvl w:val="0"/>
          <w:numId w:val="246"/>
        </w:numPr>
        <w:tabs>
          <w:tab w:val="clear" w:pos="720"/>
        </w:tabs>
        <w:spacing w:before="60" w:after="100" w:afterAutospacing="1" w:line="276" w:lineRule="auto"/>
        <w:jc w:val="both"/>
        <w:rPr>
          <w:rFonts w:cs="Arial"/>
          <w:sz w:val="20"/>
        </w:rPr>
      </w:pPr>
      <w:r w:rsidRPr="003E4A1B">
        <w:rPr>
          <w:rFonts w:cs="Arial"/>
          <w:sz w:val="20"/>
        </w:rPr>
        <w:t>STAND UP; FACE THE AUDIENCE</w:t>
      </w:r>
      <w:r w:rsidR="00545FE9" w:rsidRPr="003E4A1B">
        <w:rPr>
          <w:rFonts w:cs="Arial"/>
          <w:sz w:val="20"/>
        </w:rPr>
        <w:t>, not the screen.</w:t>
      </w:r>
    </w:p>
    <w:p w14:paraId="6FF4BA55" w14:textId="1DB0D151" w:rsidR="00ED7731" w:rsidRDefault="00ED7731" w:rsidP="00FB09AA">
      <w:pPr>
        <w:pStyle w:val="BulletedList"/>
        <w:numPr>
          <w:ilvl w:val="0"/>
          <w:numId w:val="246"/>
        </w:numPr>
        <w:spacing w:before="60" w:after="100" w:afterAutospacing="1" w:line="276" w:lineRule="auto"/>
        <w:jc w:val="both"/>
        <w:rPr>
          <w:rFonts w:cs="Arial"/>
          <w:sz w:val="20"/>
        </w:rPr>
      </w:pPr>
      <w:r w:rsidRPr="003E4A1B">
        <w:rPr>
          <w:rFonts w:cs="Arial"/>
          <w:sz w:val="20"/>
        </w:rPr>
        <w:t xml:space="preserve">BE PASSIONATE! Show that you believe in your concept and that you are determined for it </w:t>
      </w:r>
      <w:r>
        <w:rPr>
          <w:rFonts w:cs="Arial"/>
          <w:sz w:val="20"/>
        </w:rPr>
        <w:t>to succeed</w:t>
      </w:r>
      <w:r w:rsidRPr="003E4A1B">
        <w:rPr>
          <w:rFonts w:cs="Arial"/>
          <w:sz w:val="20"/>
        </w:rPr>
        <w:t>.</w:t>
      </w:r>
    </w:p>
    <w:p w14:paraId="1A9D329C" w14:textId="77777777" w:rsidR="00ED7731" w:rsidRPr="003E4A1B" w:rsidRDefault="00ED7731" w:rsidP="00FB09AA">
      <w:pPr>
        <w:pStyle w:val="BulletedList"/>
        <w:numPr>
          <w:ilvl w:val="0"/>
          <w:numId w:val="246"/>
        </w:numPr>
        <w:tabs>
          <w:tab w:val="clear" w:pos="720"/>
        </w:tabs>
        <w:spacing w:before="60" w:after="100" w:afterAutospacing="1" w:line="276" w:lineRule="auto"/>
        <w:jc w:val="both"/>
        <w:rPr>
          <w:rFonts w:cs="Arial"/>
          <w:sz w:val="20"/>
        </w:rPr>
      </w:pPr>
      <w:r>
        <w:rPr>
          <w:rFonts w:cs="Arial"/>
          <w:sz w:val="20"/>
        </w:rPr>
        <w:t>EXUDE ENERGY. Demonstrate you can push through any obstacle to reach the end zone.</w:t>
      </w:r>
    </w:p>
    <w:p w14:paraId="75B9E0C9" w14:textId="36E29420" w:rsidR="00545FE9" w:rsidRPr="003E4A1B" w:rsidRDefault="00DF3223" w:rsidP="00FB09AA">
      <w:pPr>
        <w:pStyle w:val="BulletedList"/>
        <w:numPr>
          <w:ilvl w:val="0"/>
          <w:numId w:val="246"/>
        </w:numPr>
        <w:tabs>
          <w:tab w:val="clear" w:pos="720"/>
        </w:tabs>
        <w:spacing w:before="60" w:after="100" w:afterAutospacing="1" w:line="276" w:lineRule="auto"/>
        <w:jc w:val="both"/>
        <w:rPr>
          <w:rFonts w:cs="Arial"/>
          <w:sz w:val="20"/>
        </w:rPr>
      </w:pPr>
      <w:r w:rsidRPr="003E4A1B">
        <w:rPr>
          <w:rFonts w:cs="Arial"/>
          <w:sz w:val="20"/>
        </w:rPr>
        <w:t>SPEAK CONFIDENTLY</w:t>
      </w:r>
      <w:r w:rsidR="00227B6E">
        <w:rPr>
          <w:rFonts w:cs="Arial"/>
          <w:sz w:val="20"/>
        </w:rPr>
        <w:t xml:space="preserve"> IN A STRONG VOICE</w:t>
      </w:r>
      <w:r w:rsidR="00545FE9" w:rsidRPr="003E4A1B">
        <w:rPr>
          <w:rFonts w:cs="Arial"/>
          <w:sz w:val="20"/>
        </w:rPr>
        <w:t xml:space="preserve">. </w:t>
      </w:r>
      <w:r w:rsidR="008F6671" w:rsidRPr="003E4A1B">
        <w:rPr>
          <w:rFonts w:cs="Arial"/>
          <w:sz w:val="20"/>
        </w:rPr>
        <w:t>Do not</w:t>
      </w:r>
      <w:r w:rsidR="005550D0" w:rsidRPr="003E4A1B">
        <w:rPr>
          <w:rFonts w:cs="Arial"/>
          <w:sz w:val="20"/>
        </w:rPr>
        <w:t xml:space="preserve"> be self-deprecating in an attempt to gain the audience</w:t>
      </w:r>
      <w:r w:rsidR="00CA205B">
        <w:rPr>
          <w:rFonts w:cs="Arial"/>
          <w:sz w:val="20"/>
        </w:rPr>
        <w:t>’</w:t>
      </w:r>
      <w:r w:rsidR="005550D0" w:rsidRPr="003E4A1B">
        <w:rPr>
          <w:rFonts w:cs="Arial"/>
          <w:sz w:val="20"/>
        </w:rPr>
        <w:t xml:space="preserve">s sympathy. Would you have confidence in someone who prefaced their talk with “I’m so nervous!” or “I’m not used to speaking in front of people”?  You probably are nervous; everyone is when giving a talk; but you probably </w:t>
      </w:r>
      <w:r w:rsidR="008F6671" w:rsidRPr="003E4A1B">
        <w:rPr>
          <w:rFonts w:cs="Arial"/>
          <w:sz w:val="20"/>
        </w:rPr>
        <w:t>do not</w:t>
      </w:r>
      <w:r w:rsidR="005550D0" w:rsidRPr="003E4A1B">
        <w:rPr>
          <w:rFonts w:cs="Arial"/>
          <w:sz w:val="20"/>
        </w:rPr>
        <w:t xml:space="preserve"> look it, so no need to let on. </w:t>
      </w:r>
      <w:r w:rsidR="008F6671">
        <w:rPr>
          <w:rFonts w:cs="Arial"/>
          <w:sz w:val="20"/>
        </w:rPr>
        <w:t>I</w:t>
      </w:r>
      <w:r w:rsidR="008F6671" w:rsidRPr="003E4A1B">
        <w:rPr>
          <w:rFonts w:cs="Arial"/>
          <w:sz w:val="20"/>
        </w:rPr>
        <w:t>f you want to feel more confident, rehearse the speech unt</w:t>
      </w:r>
      <w:r w:rsidR="008F6671">
        <w:rPr>
          <w:rFonts w:cs="Arial"/>
          <w:sz w:val="20"/>
        </w:rPr>
        <w:t>il it becomes second nature.</w:t>
      </w:r>
    </w:p>
    <w:p w14:paraId="76F16F2F" w14:textId="2D5967AB" w:rsidR="00545FE9" w:rsidRPr="00DF3223" w:rsidRDefault="00DF3223" w:rsidP="00FB09AA">
      <w:pPr>
        <w:pStyle w:val="BulletedList"/>
        <w:numPr>
          <w:ilvl w:val="0"/>
          <w:numId w:val="246"/>
        </w:numPr>
        <w:tabs>
          <w:tab w:val="clear" w:pos="720"/>
        </w:tabs>
        <w:spacing w:before="60" w:after="100" w:afterAutospacing="1" w:line="276" w:lineRule="auto"/>
        <w:jc w:val="both"/>
        <w:rPr>
          <w:rFonts w:cs="Arial"/>
          <w:sz w:val="20"/>
        </w:rPr>
      </w:pPr>
      <w:r w:rsidRPr="00DF3223">
        <w:rPr>
          <w:rFonts w:cs="Arial"/>
          <w:sz w:val="20"/>
        </w:rPr>
        <w:t>OPEN WITH A STRONG STATEMENT. Grab attention with</w:t>
      </w:r>
      <w:r w:rsidR="00F1329D" w:rsidRPr="00DF3223">
        <w:rPr>
          <w:rFonts w:cs="Arial"/>
          <w:sz w:val="20"/>
        </w:rPr>
        <w:t xml:space="preserve"> </w:t>
      </w:r>
      <w:r w:rsidR="008F6671" w:rsidRPr="00DF3223">
        <w:rPr>
          <w:rFonts w:cs="Arial"/>
          <w:sz w:val="20"/>
        </w:rPr>
        <w:t>a surprising statistic, or a 1</w:t>
      </w:r>
      <w:r w:rsidR="00F1329D" w:rsidRPr="00DF3223">
        <w:rPr>
          <w:rFonts w:cs="Arial"/>
          <w:sz w:val="20"/>
        </w:rPr>
        <w:t>0</w:t>
      </w:r>
      <w:r w:rsidR="008F6671" w:rsidRPr="00DF3223">
        <w:rPr>
          <w:rFonts w:cs="Arial"/>
          <w:sz w:val="20"/>
        </w:rPr>
        <w:t xml:space="preserve">-second story that shows how much customers need your product. </w:t>
      </w:r>
      <w:r>
        <w:rPr>
          <w:rFonts w:cs="Arial"/>
          <w:sz w:val="20"/>
        </w:rPr>
        <w:t>“</w:t>
      </w:r>
      <w:r w:rsidR="00A50AEB" w:rsidRPr="00DF3223">
        <w:rPr>
          <w:rFonts w:cs="Arial"/>
          <w:sz w:val="20"/>
        </w:rPr>
        <w:t>Eighty per cent of organ transplants are rejected within three years. Compatico has developed immune therapeutics to reduce rejections to 50%.”</w:t>
      </w:r>
    </w:p>
    <w:p w14:paraId="54A5AAF1" w14:textId="2FDDCB26" w:rsidR="00ED7731" w:rsidRDefault="00ED7731" w:rsidP="00FB09AA">
      <w:pPr>
        <w:pStyle w:val="BulletedList"/>
        <w:numPr>
          <w:ilvl w:val="0"/>
          <w:numId w:val="246"/>
        </w:numPr>
        <w:spacing w:before="60" w:after="100" w:afterAutospacing="1" w:line="276" w:lineRule="auto"/>
        <w:jc w:val="both"/>
        <w:rPr>
          <w:rFonts w:cs="Arial"/>
          <w:sz w:val="20"/>
        </w:rPr>
      </w:pPr>
      <w:r w:rsidRPr="003E4A1B">
        <w:rPr>
          <w:rFonts w:cs="Arial"/>
          <w:sz w:val="20"/>
        </w:rPr>
        <w:t xml:space="preserve">LEAD THE PRESENTATION </w:t>
      </w:r>
      <w:r w:rsidR="0062017B">
        <w:rPr>
          <w:rFonts w:cs="Arial"/>
          <w:sz w:val="20"/>
        </w:rPr>
        <w:t xml:space="preserve">PERSONALLY </w:t>
      </w:r>
      <w:r w:rsidRPr="003E4A1B">
        <w:rPr>
          <w:rFonts w:cs="Arial"/>
          <w:sz w:val="20"/>
        </w:rPr>
        <w:t xml:space="preserve">so that investors can judge your knowledge of the industry, and that you know how to present and think on your feet. </w:t>
      </w:r>
      <w:r>
        <w:rPr>
          <w:rFonts w:cs="Arial"/>
          <w:sz w:val="20"/>
        </w:rPr>
        <w:t xml:space="preserve">Investors look at the founders first, then the idea.  </w:t>
      </w:r>
    </w:p>
    <w:p w14:paraId="729BC17B" w14:textId="77777777" w:rsidR="00ED7731" w:rsidRPr="00ED7731" w:rsidRDefault="00ED7731" w:rsidP="00FB09AA">
      <w:pPr>
        <w:pStyle w:val="BulletedList"/>
        <w:numPr>
          <w:ilvl w:val="0"/>
          <w:numId w:val="246"/>
        </w:numPr>
        <w:tabs>
          <w:tab w:val="clear" w:pos="720"/>
        </w:tabs>
        <w:spacing w:before="60" w:after="100" w:afterAutospacing="1" w:line="276" w:lineRule="auto"/>
        <w:jc w:val="both"/>
        <w:rPr>
          <w:rFonts w:cs="Arial"/>
          <w:sz w:val="20"/>
        </w:rPr>
      </w:pPr>
      <w:r>
        <w:rPr>
          <w:rFonts w:cs="Arial"/>
          <w:sz w:val="20"/>
        </w:rPr>
        <w:t>CONTROL THE DISCUSSION. If you get interrupted, go back to your slides. (Exude leadership.)</w:t>
      </w:r>
    </w:p>
    <w:p w14:paraId="27435B22" w14:textId="6AC74B3E" w:rsidR="00545FE9" w:rsidRPr="003E4A1B" w:rsidRDefault="00DF3223" w:rsidP="00FB09AA">
      <w:pPr>
        <w:pStyle w:val="BulletedList"/>
        <w:numPr>
          <w:ilvl w:val="0"/>
          <w:numId w:val="246"/>
        </w:numPr>
        <w:tabs>
          <w:tab w:val="clear" w:pos="720"/>
        </w:tabs>
        <w:spacing w:before="60" w:after="100" w:afterAutospacing="1" w:line="276" w:lineRule="auto"/>
        <w:jc w:val="both"/>
        <w:rPr>
          <w:rFonts w:cs="Arial"/>
          <w:sz w:val="20"/>
        </w:rPr>
      </w:pPr>
      <w:r w:rsidRPr="003E4A1B">
        <w:rPr>
          <w:rFonts w:cs="Arial"/>
          <w:sz w:val="20"/>
        </w:rPr>
        <w:t xml:space="preserve">PAUSE OCCASIONALLY </w:t>
      </w:r>
      <w:r w:rsidR="00545FE9" w:rsidRPr="003E4A1B">
        <w:rPr>
          <w:rFonts w:cs="Arial"/>
          <w:sz w:val="20"/>
        </w:rPr>
        <w:t>so your listeners can catch up.</w:t>
      </w:r>
      <w:r w:rsidR="00227B6E">
        <w:rPr>
          <w:rFonts w:cs="Arial"/>
          <w:sz w:val="20"/>
        </w:rPr>
        <w:t xml:space="preserve"> When </w:t>
      </w:r>
      <w:r w:rsidR="00B3345D">
        <w:rPr>
          <w:rFonts w:cs="Arial"/>
          <w:sz w:val="20"/>
        </w:rPr>
        <w:t>we are</w:t>
      </w:r>
      <w:r w:rsidR="00227B6E">
        <w:rPr>
          <w:rFonts w:cs="Arial"/>
          <w:sz w:val="20"/>
        </w:rPr>
        <w:t xml:space="preserve"> nervous, we tend to speed up. A good average pace is 120 words per minutes.</w:t>
      </w:r>
    </w:p>
    <w:p w14:paraId="5E0BE0F8" w14:textId="7A9E6C93" w:rsidR="00545FE9" w:rsidRPr="007564E4" w:rsidRDefault="007564E4" w:rsidP="00FB09AA">
      <w:pPr>
        <w:pStyle w:val="BulletedList"/>
        <w:numPr>
          <w:ilvl w:val="0"/>
          <w:numId w:val="246"/>
        </w:numPr>
        <w:tabs>
          <w:tab w:val="clear" w:pos="720"/>
          <w:tab w:val="num" w:pos="1080"/>
        </w:tabs>
        <w:spacing w:before="60" w:after="100" w:afterAutospacing="1" w:line="276" w:lineRule="auto"/>
        <w:jc w:val="both"/>
        <w:rPr>
          <w:rFonts w:cs="Arial"/>
          <w:sz w:val="20"/>
        </w:rPr>
      </w:pPr>
      <w:r w:rsidRPr="007564E4">
        <w:rPr>
          <w:rFonts w:cs="Arial"/>
          <w:sz w:val="20"/>
        </w:rPr>
        <w:t xml:space="preserve">VARY </w:t>
      </w:r>
      <w:r>
        <w:rPr>
          <w:rFonts w:cs="Arial"/>
          <w:sz w:val="20"/>
        </w:rPr>
        <w:t xml:space="preserve">VOICE </w:t>
      </w:r>
      <w:r w:rsidRPr="007564E4">
        <w:rPr>
          <w:rFonts w:cs="Arial"/>
          <w:sz w:val="20"/>
        </w:rPr>
        <w:t>PITCH AND SPEED</w:t>
      </w:r>
      <w:r>
        <w:rPr>
          <w:rFonts w:cs="Arial"/>
          <w:sz w:val="20"/>
        </w:rPr>
        <w:t>,</w:t>
      </w:r>
      <w:r w:rsidR="00545FE9" w:rsidRPr="007564E4">
        <w:rPr>
          <w:rFonts w:cs="Arial"/>
          <w:sz w:val="20"/>
        </w:rPr>
        <w:t xml:space="preserve"> especially to emphasize a point.</w:t>
      </w:r>
      <w:r w:rsidRPr="007564E4">
        <w:rPr>
          <w:rFonts w:cs="Arial"/>
          <w:sz w:val="20"/>
        </w:rPr>
        <w:t xml:space="preserve"> </w:t>
      </w:r>
      <w:r>
        <w:rPr>
          <w:rFonts w:cs="Arial"/>
          <w:sz w:val="20"/>
        </w:rPr>
        <w:t xml:space="preserve"> </w:t>
      </w:r>
    </w:p>
    <w:p w14:paraId="08C27E16" w14:textId="3765B54E" w:rsidR="00545FE9" w:rsidRPr="009F352F" w:rsidRDefault="00DF3223" w:rsidP="00FB09AA">
      <w:pPr>
        <w:pStyle w:val="BulletedList"/>
        <w:numPr>
          <w:ilvl w:val="0"/>
          <w:numId w:val="246"/>
        </w:numPr>
        <w:tabs>
          <w:tab w:val="clear" w:pos="720"/>
          <w:tab w:val="num" w:pos="1080"/>
        </w:tabs>
        <w:spacing w:before="60" w:after="100" w:afterAutospacing="1" w:line="276" w:lineRule="auto"/>
        <w:jc w:val="both"/>
        <w:rPr>
          <w:rFonts w:cs="Arial"/>
          <w:sz w:val="20"/>
        </w:rPr>
      </w:pPr>
      <w:r w:rsidRPr="009F352F">
        <w:rPr>
          <w:rFonts w:cs="Arial"/>
          <w:sz w:val="20"/>
        </w:rPr>
        <w:t xml:space="preserve">AVOID </w:t>
      </w:r>
      <w:r w:rsidRPr="009F352F">
        <w:rPr>
          <w:rFonts w:cs="Arial"/>
          <w:iCs/>
          <w:sz w:val="20"/>
        </w:rPr>
        <w:t>PUFFERY</w:t>
      </w:r>
      <w:r w:rsidR="00545FE9" w:rsidRPr="009F352F">
        <w:rPr>
          <w:rFonts w:cs="Arial"/>
          <w:sz w:val="20"/>
        </w:rPr>
        <w:t>: “This is going to be the hottest selling product</w:t>
      </w:r>
      <w:r w:rsidR="0062017B">
        <w:rPr>
          <w:rFonts w:cs="Arial"/>
          <w:sz w:val="20"/>
        </w:rPr>
        <w:t>.</w:t>
      </w:r>
      <w:r w:rsidR="00545FE9" w:rsidRPr="009F352F">
        <w:rPr>
          <w:rFonts w:cs="Arial"/>
          <w:sz w:val="20"/>
        </w:rPr>
        <w:t xml:space="preserve">” </w:t>
      </w:r>
      <w:r w:rsidR="0062017B">
        <w:rPr>
          <w:rFonts w:cs="Arial"/>
          <w:sz w:val="20"/>
        </w:rPr>
        <w:t xml:space="preserve"> Eschew</w:t>
      </w:r>
      <w:r w:rsidR="009F352F">
        <w:rPr>
          <w:rFonts w:cs="Arial"/>
          <w:sz w:val="20"/>
        </w:rPr>
        <w:t xml:space="preserve"> vague generalities: “It’s </w:t>
      </w:r>
      <w:r w:rsidR="00644358">
        <w:rPr>
          <w:rFonts w:cs="Arial"/>
          <w:sz w:val="20"/>
        </w:rPr>
        <w:t>going</w:t>
      </w:r>
      <w:r w:rsidR="009F352F">
        <w:rPr>
          <w:rFonts w:cs="Arial"/>
          <w:sz w:val="20"/>
        </w:rPr>
        <w:t xml:space="preserve"> to be really, really great.” </w:t>
      </w:r>
      <w:r w:rsidR="00545FE9" w:rsidRPr="009F352F">
        <w:rPr>
          <w:rFonts w:cs="Arial"/>
          <w:sz w:val="20"/>
        </w:rPr>
        <w:t xml:space="preserve"> Stick </w:t>
      </w:r>
      <w:r w:rsidR="009F352F" w:rsidRPr="009F352F">
        <w:rPr>
          <w:rFonts w:cs="Arial"/>
          <w:sz w:val="20"/>
        </w:rPr>
        <w:t xml:space="preserve">to </w:t>
      </w:r>
      <w:r w:rsidR="009F352F">
        <w:rPr>
          <w:rFonts w:cs="Arial"/>
          <w:sz w:val="20"/>
        </w:rPr>
        <w:t>specific</w:t>
      </w:r>
      <w:r w:rsidR="009F352F" w:rsidRPr="009F352F">
        <w:rPr>
          <w:rFonts w:cs="Arial"/>
          <w:sz w:val="20"/>
        </w:rPr>
        <w:t xml:space="preserve"> facts</w:t>
      </w:r>
      <w:r w:rsidR="009F352F">
        <w:rPr>
          <w:rFonts w:cs="Arial"/>
          <w:sz w:val="20"/>
        </w:rPr>
        <w:t xml:space="preserve"> and only </w:t>
      </w:r>
      <w:r w:rsidR="00545FE9" w:rsidRPr="009F352F">
        <w:rPr>
          <w:rFonts w:cs="Arial"/>
          <w:sz w:val="20"/>
        </w:rPr>
        <w:t xml:space="preserve">what you can </w:t>
      </w:r>
      <w:r w:rsidR="00545FE9" w:rsidRPr="009F352F">
        <w:rPr>
          <w:rFonts w:cs="Arial"/>
          <w:sz w:val="20"/>
          <w:u w:val="single"/>
        </w:rPr>
        <w:t>prove</w:t>
      </w:r>
      <w:r w:rsidR="00C6661E" w:rsidRPr="009F352F">
        <w:rPr>
          <w:rFonts w:cs="Arial"/>
          <w:sz w:val="20"/>
        </w:rPr>
        <w:t>,</w:t>
      </w:r>
      <w:r w:rsidR="00545FE9" w:rsidRPr="009F352F">
        <w:rPr>
          <w:rFonts w:cs="Arial"/>
          <w:sz w:val="20"/>
        </w:rPr>
        <w:t xml:space="preserve"> </w:t>
      </w:r>
      <w:r w:rsidR="0062017B">
        <w:rPr>
          <w:rFonts w:cs="Arial"/>
          <w:sz w:val="20"/>
        </w:rPr>
        <w:t xml:space="preserve">to maintain your </w:t>
      </w:r>
      <w:r w:rsidR="00545FE9" w:rsidRPr="009F352F">
        <w:rPr>
          <w:rFonts w:cs="Arial"/>
          <w:sz w:val="20"/>
        </w:rPr>
        <w:t>credibility.</w:t>
      </w:r>
      <w:r w:rsidR="009F352F" w:rsidRPr="009F352F">
        <w:rPr>
          <w:rFonts w:cs="Arial"/>
          <w:sz w:val="20"/>
        </w:rPr>
        <w:t xml:space="preserve">  </w:t>
      </w:r>
    </w:p>
    <w:p w14:paraId="286BCC5D" w14:textId="4D8639A0" w:rsidR="00545FE9" w:rsidRPr="003E4A1B" w:rsidRDefault="00DF3223" w:rsidP="00FB09AA">
      <w:pPr>
        <w:pStyle w:val="BulletedList"/>
        <w:numPr>
          <w:ilvl w:val="0"/>
          <w:numId w:val="246"/>
        </w:numPr>
        <w:tabs>
          <w:tab w:val="clear" w:pos="720"/>
        </w:tabs>
        <w:spacing w:before="60" w:after="100" w:afterAutospacing="1" w:line="276" w:lineRule="auto"/>
        <w:jc w:val="both"/>
        <w:rPr>
          <w:rFonts w:cs="Arial"/>
          <w:sz w:val="20"/>
        </w:rPr>
      </w:pPr>
      <w:r w:rsidRPr="003E4A1B">
        <w:rPr>
          <w:rFonts w:cs="Arial"/>
          <w:sz w:val="20"/>
        </w:rPr>
        <w:t>AVOID TECH TALK</w:t>
      </w:r>
      <w:r w:rsidR="00545FE9" w:rsidRPr="003E4A1B">
        <w:rPr>
          <w:rFonts w:cs="Arial"/>
          <w:sz w:val="20"/>
        </w:rPr>
        <w:t>. Keep your language simple and accessible. Remember your audience.</w:t>
      </w:r>
    </w:p>
    <w:p w14:paraId="4A8BD25E" w14:textId="0B9A1332" w:rsidR="00545FE9" w:rsidRPr="003E4A1B" w:rsidRDefault="00DF3223" w:rsidP="00FB09AA">
      <w:pPr>
        <w:pStyle w:val="BulletedList"/>
        <w:numPr>
          <w:ilvl w:val="0"/>
          <w:numId w:val="246"/>
        </w:numPr>
        <w:tabs>
          <w:tab w:val="clear" w:pos="720"/>
        </w:tabs>
        <w:spacing w:before="60" w:line="276" w:lineRule="auto"/>
        <w:jc w:val="both"/>
        <w:rPr>
          <w:rFonts w:cs="Arial"/>
          <w:i/>
          <w:iCs/>
          <w:sz w:val="20"/>
        </w:rPr>
      </w:pPr>
      <w:r w:rsidRPr="003E4A1B">
        <w:rPr>
          <w:rFonts w:cs="Arial"/>
          <w:sz w:val="20"/>
        </w:rPr>
        <w:t>DO NOT DRON</w:t>
      </w:r>
      <w:r>
        <w:rPr>
          <w:rFonts w:cs="Arial"/>
          <w:sz w:val="20"/>
        </w:rPr>
        <w:t xml:space="preserve">E </w:t>
      </w:r>
      <w:r w:rsidRPr="003E4A1B">
        <w:rPr>
          <w:rFonts w:cs="Arial"/>
          <w:sz w:val="20"/>
        </w:rPr>
        <w:t xml:space="preserve">ON ABOUT </w:t>
      </w:r>
      <w:r>
        <w:rPr>
          <w:rFonts w:cs="Arial"/>
          <w:sz w:val="20"/>
        </w:rPr>
        <w:t>DETAILS OF YOUR</w:t>
      </w:r>
      <w:r w:rsidRPr="003E4A1B">
        <w:rPr>
          <w:rFonts w:cs="Arial"/>
          <w:sz w:val="20"/>
        </w:rPr>
        <w:t xml:space="preserve"> TECHNOLOGY</w:t>
      </w:r>
      <w:r w:rsidR="00633DAE">
        <w:rPr>
          <w:rFonts w:cs="Arial"/>
          <w:sz w:val="20"/>
        </w:rPr>
        <w:t>.</w:t>
      </w:r>
      <w:r w:rsidR="0062017B">
        <w:rPr>
          <w:rFonts w:cs="Arial"/>
          <w:sz w:val="20"/>
        </w:rPr>
        <w:t xml:space="preserve"> </w:t>
      </w:r>
      <w:r w:rsidR="00633DAE">
        <w:rPr>
          <w:rFonts w:cs="Arial"/>
          <w:sz w:val="20"/>
        </w:rPr>
        <w:t xml:space="preserve">The investors </w:t>
      </w:r>
      <w:r w:rsidR="008F6671">
        <w:rPr>
          <w:rFonts w:cs="Arial"/>
          <w:sz w:val="20"/>
        </w:rPr>
        <w:t>do not</w:t>
      </w:r>
      <w:r w:rsidR="00633DAE">
        <w:rPr>
          <w:rFonts w:cs="Arial"/>
          <w:sz w:val="20"/>
        </w:rPr>
        <w:t xml:space="preserve"> care</w:t>
      </w:r>
      <w:r w:rsidR="00633DAE">
        <w:rPr>
          <w:rFonts w:cs="Arial"/>
          <w:sz w:val="20"/>
        </w:rPr>
        <w:softHyphen/>
        <w:t xml:space="preserve"> </w:t>
      </w:r>
      <w:r w:rsidR="00545FE9" w:rsidRPr="003E4A1B">
        <w:rPr>
          <w:rFonts w:cs="Arial"/>
          <w:sz w:val="20"/>
        </w:rPr>
        <w:t>how the watch works</w:t>
      </w:r>
      <w:r w:rsidR="00633DAE">
        <w:rPr>
          <w:rFonts w:cs="Arial"/>
          <w:sz w:val="20"/>
        </w:rPr>
        <w:t xml:space="preserve"> (</w:t>
      </w:r>
      <w:r w:rsidR="00633DAE" w:rsidRPr="003E4A1B">
        <w:rPr>
          <w:rFonts w:cs="Arial"/>
          <w:sz w:val="20"/>
        </w:rPr>
        <w:t>at least not at this stage</w:t>
      </w:r>
      <w:r w:rsidR="00633DAE">
        <w:rPr>
          <w:rFonts w:cs="Arial"/>
          <w:sz w:val="20"/>
        </w:rPr>
        <w:t>)</w:t>
      </w:r>
      <w:r w:rsidR="008F6671" w:rsidRPr="003E4A1B">
        <w:rPr>
          <w:rFonts w:cs="Arial"/>
          <w:sz w:val="20"/>
        </w:rPr>
        <w:t>;</w:t>
      </w:r>
      <w:r w:rsidR="00545FE9" w:rsidRPr="003E4A1B">
        <w:rPr>
          <w:rFonts w:cs="Arial"/>
          <w:sz w:val="20"/>
        </w:rPr>
        <w:t xml:space="preserve"> just</w:t>
      </w:r>
      <w:r w:rsidR="00633DAE">
        <w:rPr>
          <w:rFonts w:cs="Arial"/>
          <w:sz w:val="20"/>
        </w:rPr>
        <w:t xml:space="preserve"> tell them</w:t>
      </w:r>
      <w:r w:rsidR="00545FE9" w:rsidRPr="003E4A1B">
        <w:rPr>
          <w:rFonts w:cs="Arial"/>
          <w:sz w:val="20"/>
        </w:rPr>
        <w:t xml:space="preserve"> how </w:t>
      </w:r>
      <w:r w:rsidR="00633DAE">
        <w:rPr>
          <w:rFonts w:cs="Arial"/>
          <w:sz w:val="20"/>
        </w:rPr>
        <w:t xml:space="preserve">they </w:t>
      </w:r>
      <w:r w:rsidR="004D10B8">
        <w:rPr>
          <w:rFonts w:cs="Arial"/>
          <w:sz w:val="20"/>
        </w:rPr>
        <w:t>will</w:t>
      </w:r>
      <w:r w:rsidR="00545FE9" w:rsidRPr="003E4A1B">
        <w:rPr>
          <w:rFonts w:cs="Arial"/>
          <w:sz w:val="20"/>
        </w:rPr>
        <w:t xml:space="preserve"> make money by helping you make watches.</w:t>
      </w:r>
      <w:r w:rsidR="00F1329D">
        <w:rPr>
          <w:rFonts w:cs="Arial"/>
          <w:sz w:val="20"/>
        </w:rPr>
        <w:t xml:space="preserve"> If they snooze – you lose.</w:t>
      </w:r>
    </w:p>
    <w:p w14:paraId="63E2A999" w14:textId="2E5D9716" w:rsidR="00545FE9" w:rsidRPr="009F352F" w:rsidRDefault="00DF3223" w:rsidP="00FB09AA">
      <w:pPr>
        <w:pStyle w:val="BulletedList"/>
        <w:numPr>
          <w:ilvl w:val="0"/>
          <w:numId w:val="246"/>
        </w:numPr>
        <w:tabs>
          <w:tab w:val="clear" w:pos="720"/>
          <w:tab w:val="num" w:pos="1080"/>
        </w:tabs>
        <w:spacing w:before="60" w:after="100" w:afterAutospacing="1" w:line="276" w:lineRule="auto"/>
        <w:jc w:val="both"/>
        <w:rPr>
          <w:rFonts w:cs="Arial"/>
          <w:sz w:val="20"/>
        </w:rPr>
      </w:pPr>
      <w:r w:rsidRPr="009F352F">
        <w:rPr>
          <w:rFonts w:cs="Arial"/>
          <w:sz w:val="20"/>
        </w:rPr>
        <w:t>PRACTICE – PRACTICE – PRACTICE</w:t>
      </w:r>
      <w:r w:rsidR="00545FE9" w:rsidRPr="009F352F">
        <w:rPr>
          <w:rFonts w:cs="Arial"/>
          <w:sz w:val="20"/>
        </w:rPr>
        <w:t>.</w:t>
      </w:r>
      <w:r w:rsidRPr="009F352F">
        <w:rPr>
          <w:rFonts w:cs="Arial"/>
          <w:sz w:val="20"/>
        </w:rPr>
        <w:t xml:space="preserve"> Twenty times. </w:t>
      </w:r>
      <w:r w:rsidR="00545FE9" w:rsidRPr="009F352F">
        <w:rPr>
          <w:rFonts w:cs="Arial"/>
          <w:sz w:val="20"/>
        </w:rPr>
        <w:t>It does make a difference.</w:t>
      </w:r>
      <w:r w:rsidR="009F352F" w:rsidRPr="009F352F">
        <w:rPr>
          <w:rFonts w:cs="Arial"/>
          <w:sz w:val="20"/>
        </w:rPr>
        <w:t xml:space="preserve"> Videotape your rehearsal</w:t>
      </w:r>
      <w:r w:rsidR="00545FE9" w:rsidRPr="009F352F">
        <w:rPr>
          <w:rFonts w:cs="Arial"/>
          <w:sz w:val="20"/>
        </w:rPr>
        <w:t>.</w:t>
      </w:r>
      <w:r w:rsidR="004F4609" w:rsidRPr="009F352F">
        <w:rPr>
          <w:rFonts w:cs="Arial"/>
          <w:sz w:val="20"/>
        </w:rPr>
        <w:t xml:space="preserve">  Do you make distracting gestures?</w:t>
      </w:r>
    </w:p>
    <w:p w14:paraId="2275F07E" w14:textId="0E2788E0" w:rsidR="005550D0" w:rsidRDefault="00922132" w:rsidP="00FB09AA">
      <w:pPr>
        <w:pStyle w:val="BulletedList"/>
        <w:numPr>
          <w:ilvl w:val="0"/>
          <w:numId w:val="246"/>
        </w:numPr>
        <w:spacing w:before="60" w:after="100" w:afterAutospacing="1" w:line="276" w:lineRule="auto"/>
        <w:jc w:val="both"/>
        <w:rPr>
          <w:rFonts w:cs="Arial"/>
          <w:sz w:val="20"/>
        </w:rPr>
      </w:pPr>
      <w:r w:rsidRPr="003E4A1B">
        <w:rPr>
          <w:rFonts w:cs="Arial"/>
          <w:sz w:val="20"/>
        </w:rPr>
        <w:t xml:space="preserve">BE FORTHCOMING ABOUT WEAKNESSES </w:t>
      </w:r>
      <w:r>
        <w:rPr>
          <w:rFonts w:cs="Arial"/>
          <w:sz w:val="20"/>
        </w:rPr>
        <w:t>AND</w:t>
      </w:r>
      <w:r w:rsidRPr="003E4A1B">
        <w:rPr>
          <w:rFonts w:cs="Arial"/>
          <w:sz w:val="20"/>
        </w:rPr>
        <w:t xml:space="preserve"> THREATS</w:t>
      </w:r>
      <w:r w:rsidR="000F6465">
        <w:rPr>
          <w:rFonts w:cs="Arial"/>
          <w:sz w:val="20"/>
        </w:rPr>
        <w:t>. I</w:t>
      </w:r>
      <w:r w:rsidR="005550D0" w:rsidRPr="003E4A1B">
        <w:rPr>
          <w:rFonts w:cs="Arial"/>
          <w:sz w:val="20"/>
        </w:rPr>
        <w:t xml:space="preserve">nvestors are expert in </w:t>
      </w:r>
      <w:r w:rsidR="00ED7731" w:rsidRPr="003E4A1B">
        <w:rPr>
          <w:rFonts w:cs="Arial"/>
          <w:sz w:val="20"/>
        </w:rPr>
        <w:t xml:space="preserve">spotting </w:t>
      </w:r>
      <w:r w:rsidR="0062017B">
        <w:rPr>
          <w:rFonts w:cs="Arial"/>
          <w:sz w:val="20"/>
        </w:rPr>
        <w:t>weaknesses</w:t>
      </w:r>
      <w:r w:rsidR="000F6465">
        <w:rPr>
          <w:rFonts w:cs="Arial"/>
          <w:sz w:val="20"/>
        </w:rPr>
        <w:t>,</w:t>
      </w:r>
      <w:r w:rsidR="005550D0" w:rsidRPr="003E4A1B">
        <w:rPr>
          <w:rFonts w:cs="Arial"/>
          <w:sz w:val="20"/>
        </w:rPr>
        <w:t xml:space="preserve"> </w:t>
      </w:r>
      <w:r w:rsidR="0062017B">
        <w:rPr>
          <w:rFonts w:cs="Arial"/>
          <w:sz w:val="20"/>
        </w:rPr>
        <w:t>I</w:t>
      </w:r>
      <w:r w:rsidR="005550D0" w:rsidRPr="003E4A1B">
        <w:rPr>
          <w:rFonts w:cs="Arial"/>
          <w:sz w:val="20"/>
        </w:rPr>
        <w:t xml:space="preserve">f </w:t>
      </w:r>
      <w:r w:rsidR="005550D0" w:rsidRPr="000F6465">
        <w:rPr>
          <w:rFonts w:cs="Arial"/>
          <w:i/>
          <w:iCs/>
          <w:sz w:val="20"/>
        </w:rPr>
        <w:t>you</w:t>
      </w:r>
      <w:r w:rsidR="005550D0" w:rsidRPr="003E4A1B">
        <w:rPr>
          <w:rFonts w:cs="Arial"/>
          <w:sz w:val="20"/>
        </w:rPr>
        <w:t xml:space="preserve"> </w:t>
      </w:r>
      <w:r w:rsidR="008F6671" w:rsidRPr="003E4A1B">
        <w:rPr>
          <w:rFonts w:cs="Arial"/>
          <w:sz w:val="20"/>
        </w:rPr>
        <w:t>do not</w:t>
      </w:r>
      <w:r w:rsidR="005550D0" w:rsidRPr="003E4A1B">
        <w:rPr>
          <w:rFonts w:cs="Arial"/>
          <w:sz w:val="20"/>
        </w:rPr>
        <w:t xml:space="preserve"> reveal them, they will think you are tryin</w:t>
      </w:r>
      <w:r w:rsidR="00014EED">
        <w:rPr>
          <w:rFonts w:cs="Arial"/>
          <w:sz w:val="20"/>
        </w:rPr>
        <w:t>g to hide the bad news</w:t>
      </w:r>
      <w:r w:rsidR="005550D0" w:rsidRPr="003E4A1B">
        <w:rPr>
          <w:rFonts w:cs="Arial"/>
          <w:sz w:val="20"/>
        </w:rPr>
        <w:t xml:space="preserve">. On the other hand, if </w:t>
      </w:r>
      <w:r w:rsidR="008F6671" w:rsidRPr="003E4A1B">
        <w:rPr>
          <w:rFonts w:cs="Arial"/>
          <w:sz w:val="20"/>
        </w:rPr>
        <w:t>you are</w:t>
      </w:r>
      <w:r w:rsidR="005550D0" w:rsidRPr="003E4A1B">
        <w:rPr>
          <w:rFonts w:cs="Arial"/>
          <w:sz w:val="20"/>
        </w:rPr>
        <w:t xml:space="preserve"> the one to point out the challenges, they will see you as realistic, insightful, and most importantly, honest.</w:t>
      </w:r>
    </w:p>
    <w:p w14:paraId="20F709D2" w14:textId="1DBAC07C" w:rsidR="009F352F" w:rsidRDefault="009F352F" w:rsidP="00FB09AA">
      <w:pPr>
        <w:pStyle w:val="BulletedList"/>
        <w:numPr>
          <w:ilvl w:val="0"/>
          <w:numId w:val="246"/>
        </w:numPr>
        <w:spacing w:before="60" w:after="0" w:line="276" w:lineRule="auto"/>
        <w:jc w:val="both"/>
        <w:rPr>
          <w:rFonts w:cs="Arial"/>
          <w:sz w:val="20"/>
        </w:rPr>
      </w:pPr>
      <w:r>
        <w:rPr>
          <w:rFonts w:cs="Arial"/>
          <w:sz w:val="20"/>
        </w:rPr>
        <w:t xml:space="preserve">TRANSLATE ASSERTIONS INTO ROI FOR INVESTORS. Your mission is not to convince them you will make money; your goal is to </w:t>
      </w:r>
      <w:r w:rsidRPr="009F352F">
        <w:rPr>
          <w:rFonts w:cs="Arial"/>
          <w:sz w:val="20"/>
          <w:u w:val="single"/>
        </w:rPr>
        <w:t>sell</w:t>
      </w:r>
      <w:r>
        <w:rPr>
          <w:rFonts w:cs="Arial"/>
          <w:sz w:val="20"/>
        </w:rPr>
        <w:t xml:space="preserve"> them that </w:t>
      </w:r>
      <w:r w:rsidRPr="009F352F">
        <w:rPr>
          <w:rFonts w:cs="Arial"/>
          <w:i/>
          <w:iCs/>
          <w:sz w:val="20"/>
        </w:rPr>
        <w:t>they</w:t>
      </w:r>
      <w:r>
        <w:rPr>
          <w:rFonts w:cs="Arial"/>
          <w:sz w:val="20"/>
        </w:rPr>
        <w:t xml:space="preserve"> will make money.</w:t>
      </w:r>
    </w:p>
    <w:p w14:paraId="5A598D2C" w14:textId="11C65339" w:rsidR="005A70B8" w:rsidRPr="003E4A1B" w:rsidRDefault="00423A6C" w:rsidP="00F976C4">
      <w:pPr>
        <w:pStyle w:val="Pageheader"/>
        <w:rPr>
          <w:rStyle w:val="Emphasis"/>
          <w:i/>
        </w:rPr>
      </w:pPr>
      <w:r w:rsidRPr="003E4A1B">
        <w:rPr>
          <w:rFonts w:cs="Arial"/>
          <w:noProof/>
        </w:rPr>
        <mc:AlternateContent>
          <mc:Choice Requires="wps">
            <w:drawing>
              <wp:anchor distT="0" distB="0" distL="114300" distR="114300" simplePos="0" relativeHeight="251623936" behindDoc="0" locked="0" layoutInCell="1" allowOverlap="1" wp14:anchorId="3040D6D6" wp14:editId="79545664">
                <wp:simplePos x="0" y="0"/>
                <wp:positionH relativeFrom="margin">
                  <wp:posOffset>476250</wp:posOffset>
                </wp:positionH>
                <wp:positionV relativeFrom="paragraph">
                  <wp:posOffset>208915</wp:posOffset>
                </wp:positionV>
                <wp:extent cx="5979160" cy="1416050"/>
                <wp:effectExtent l="57150" t="57150" r="59690" b="50800"/>
                <wp:wrapSquare wrapText="left"/>
                <wp:docPr id="63100191" name="Text Box 63100191"/>
                <wp:cNvGraphicFramePr/>
                <a:graphic xmlns:a="http://schemas.openxmlformats.org/drawingml/2006/main">
                  <a:graphicData uri="http://schemas.microsoft.com/office/word/2010/wordprocessingShape">
                    <wps:wsp>
                      <wps:cNvSpPr txBox="1"/>
                      <wps:spPr>
                        <a:xfrm>
                          <a:off x="0" y="0"/>
                          <a:ext cx="5979160" cy="1416050"/>
                        </a:xfrm>
                        <a:prstGeom prst="rect">
                          <a:avLst/>
                        </a:prstGeom>
                        <a:noFill/>
                        <a:ln w="6350">
                          <a:solidFill>
                            <a:srgbClr val="99CCFF"/>
                          </a:solidFill>
                        </a:ln>
                        <a:effectLst/>
                        <a:scene3d>
                          <a:camera prst="orthographicFront"/>
                          <a:lightRig rig="threePt" dir="t"/>
                        </a:scene3d>
                        <a:sp3d>
                          <a:bevelT w="50800" h="50800"/>
                        </a:sp3d>
                      </wps:spPr>
                      <wps:style>
                        <a:lnRef idx="0">
                          <a:schemeClr val="accent1"/>
                        </a:lnRef>
                        <a:fillRef idx="0">
                          <a:schemeClr val="accent1"/>
                        </a:fillRef>
                        <a:effectRef idx="0">
                          <a:schemeClr val="accent1"/>
                        </a:effectRef>
                        <a:fontRef idx="minor">
                          <a:schemeClr val="dk1"/>
                        </a:fontRef>
                      </wps:style>
                      <wps:txbx>
                        <w:txbxContent>
                          <w:p w14:paraId="452A3B5E" w14:textId="76607B75" w:rsidR="00FB4C23" w:rsidRDefault="00FB4C23" w:rsidP="00FB4C23">
                            <w:pPr>
                              <w:rPr>
                                <w:rFonts w:cs="Arial"/>
                                <w:color w:val="000000" w:themeColor="text1"/>
                                <w:position w:val="4"/>
                              </w:rPr>
                            </w:pPr>
                            <w:r w:rsidRPr="00EC2247">
                              <w:rPr>
                                <w:rFonts w:ascii="AvantGarde" w:hAnsi="AvantGarde"/>
                                <w:b/>
                                <w:color w:val="0066FF"/>
                                <w:position w:val="2"/>
                                <w:sz w:val="24"/>
                              </w:rPr>
                              <w:t>VIDE</w:t>
                            </w:r>
                            <w:r w:rsidRPr="00EC2247">
                              <w:rPr>
                                <w:noProof/>
                                <w:sz w:val="14"/>
                              </w:rPr>
                              <w:drawing>
                                <wp:inline distT="0" distB="0" distL="0" distR="0" wp14:anchorId="05310F39" wp14:editId="4621A57E">
                                  <wp:extent cx="138641" cy="155972"/>
                                  <wp:effectExtent l="0" t="0" r="0" b="0"/>
                                  <wp:docPr id="1114297387" name="Picture 1114297387"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9">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Pr>
                                <w:rFonts w:ascii="AvantGarde" w:hAnsi="AvantGarde"/>
                                <w:b/>
                                <w:color w:val="0066FF"/>
                                <w:position w:val="2"/>
                                <w:sz w:val="24"/>
                              </w:rPr>
                              <w:t>S</w:t>
                            </w:r>
                            <w:r w:rsidRPr="008C283D">
                              <w:rPr>
                                <w:rFonts w:cs="Arial"/>
                                <w:b/>
                                <w:color w:val="0066FF"/>
                                <w:position w:val="2"/>
                                <w:sz w:val="22"/>
                              </w:rPr>
                              <w:t xml:space="preserve">  </w:t>
                            </w:r>
                            <w:r>
                              <w:rPr>
                                <w:rFonts w:cs="Arial"/>
                                <w:color w:val="000000" w:themeColor="text1"/>
                                <w:position w:val="2"/>
                              </w:rPr>
                              <w:t xml:space="preserve"> </w:t>
                            </w:r>
                            <w:r>
                              <w:rPr>
                                <w:rFonts w:cs="Arial"/>
                                <w:color w:val="000000" w:themeColor="text1"/>
                                <w:position w:val="4"/>
                              </w:rPr>
                              <w:t xml:space="preserve">Examples of </w:t>
                            </w:r>
                            <w:r w:rsidR="00ED7731">
                              <w:rPr>
                                <w:rFonts w:cs="Arial"/>
                                <w:color w:val="000000" w:themeColor="text1"/>
                                <w:position w:val="4"/>
                              </w:rPr>
                              <w:t>3- to 5-minute</w:t>
                            </w:r>
                            <w:r>
                              <w:rPr>
                                <w:rFonts w:cs="Arial"/>
                                <w:color w:val="000000" w:themeColor="text1"/>
                                <w:position w:val="4"/>
                              </w:rPr>
                              <w:t xml:space="preserve"> presentations by student teams</w:t>
                            </w:r>
                            <w:r w:rsidRPr="002648DE">
                              <w:rPr>
                                <w:rFonts w:cs="Arial"/>
                                <w:color w:val="000000" w:themeColor="text1"/>
                                <w:position w:val="4"/>
                              </w:rPr>
                              <w:t>.</w:t>
                            </w:r>
                            <w:r w:rsidRPr="008C283D">
                              <w:rPr>
                                <w:rFonts w:cs="Arial"/>
                                <w:b/>
                                <w:color w:val="0066FF"/>
                                <w:position w:val="2"/>
                                <w:sz w:val="22"/>
                              </w:rPr>
                              <w:t xml:space="preserve"> </w:t>
                            </w:r>
                            <w:r w:rsidRPr="008C283D">
                              <w:rPr>
                                <w:rFonts w:cs="Arial"/>
                                <w:color w:val="000000" w:themeColor="text1"/>
                                <w:position w:val="4"/>
                              </w:rPr>
                              <w:t xml:space="preserve"> </w:t>
                            </w:r>
                          </w:p>
                          <w:p w14:paraId="00346FA0" w14:textId="77777777" w:rsidR="00FB4C23" w:rsidRPr="00ED7731" w:rsidRDefault="00FB4C23" w:rsidP="00FB4C23">
                            <w:pPr>
                              <w:ind w:left="90"/>
                              <w:rPr>
                                <w:rFonts w:cs="Arial"/>
                                <w:color w:val="000000" w:themeColor="text1"/>
                                <w:position w:val="4"/>
                                <w:sz w:val="12"/>
                                <w:szCs w:val="12"/>
                              </w:rPr>
                            </w:pPr>
                          </w:p>
                          <w:p w14:paraId="76AB04DE" w14:textId="77777777" w:rsidR="00FB4C23" w:rsidRDefault="00FB4C23" w:rsidP="00FB4C23">
                            <w:pPr>
                              <w:tabs>
                                <w:tab w:val="left" w:pos="2340"/>
                                <w:tab w:val="left" w:pos="5310"/>
                              </w:tabs>
                              <w:spacing w:after="40" w:line="276" w:lineRule="auto"/>
                              <w:rPr>
                                <w:rFonts w:cs="Arial"/>
                                <w:color w:val="333333"/>
                              </w:rPr>
                            </w:pPr>
                            <w:r>
                              <w:rPr>
                                <w:rFonts w:cs="Arial"/>
                                <w:color w:val="333333"/>
                              </w:rPr>
                              <w:t>Spyce</w:t>
                            </w:r>
                            <w:r>
                              <w:rPr>
                                <w:rFonts w:cs="Arial"/>
                                <w:color w:val="333333"/>
                              </w:rPr>
                              <w:tab/>
                              <w:t>MIT</w:t>
                            </w:r>
                            <w:r>
                              <w:rPr>
                                <w:rFonts w:cs="Arial"/>
                                <w:color w:val="333333"/>
                              </w:rPr>
                              <w:tab/>
                            </w:r>
                            <w:hyperlink r:id="rId717" w:history="1">
                              <w:r w:rsidRPr="001D5048">
                                <w:rPr>
                                  <w:rStyle w:val="Hyperlink"/>
                                  <w:rFonts w:cs="Arial"/>
                                </w:rPr>
                                <w:t>https://youtu.be/EeaGT9lMYUA</w:t>
                              </w:r>
                            </w:hyperlink>
                            <w:r>
                              <w:rPr>
                                <w:rFonts w:cs="Arial"/>
                                <w:color w:val="333333"/>
                              </w:rPr>
                              <w:t xml:space="preserve"> </w:t>
                            </w:r>
                          </w:p>
                          <w:p w14:paraId="19E6BE40" w14:textId="77777777" w:rsidR="00FB4C23" w:rsidRPr="00361589" w:rsidRDefault="00FB4C23" w:rsidP="00FB4C23">
                            <w:pPr>
                              <w:tabs>
                                <w:tab w:val="left" w:pos="2340"/>
                                <w:tab w:val="left" w:pos="5310"/>
                              </w:tabs>
                              <w:spacing w:after="40" w:line="276" w:lineRule="auto"/>
                              <w:rPr>
                                <w:rFonts w:cs="Arial"/>
                                <w:color w:val="333333"/>
                              </w:rPr>
                            </w:pPr>
                            <w:r w:rsidRPr="00361589">
                              <w:rPr>
                                <w:rFonts w:cs="Arial"/>
                                <w:color w:val="333333"/>
                              </w:rPr>
                              <w:t xml:space="preserve">Shizzlr </w:t>
                            </w:r>
                            <w:r w:rsidRPr="00361589">
                              <w:rPr>
                                <w:rFonts w:cs="Arial"/>
                                <w:color w:val="333333"/>
                              </w:rPr>
                              <w:tab/>
                              <w:t xml:space="preserve">UConn  </w:t>
                            </w:r>
                            <w:r w:rsidRPr="00361589">
                              <w:rPr>
                                <w:rFonts w:cs="Arial"/>
                                <w:color w:val="333333"/>
                              </w:rPr>
                              <w:tab/>
                            </w:r>
                            <w:hyperlink r:id="rId718" w:history="1">
                              <w:r w:rsidRPr="00361589">
                                <w:rPr>
                                  <w:rStyle w:val="Hyperlink"/>
                                  <w:rFonts w:cs="Arial"/>
                                </w:rPr>
                                <w:t>https://youtu.be/1AaAyKjn3lE</w:t>
                              </w:r>
                            </w:hyperlink>
                            <w:r w:rsidRPr="00361589">
                              <w:rPr>
                                <w:rFonts w:cs="Arial"/>
                                <w:color w:val="333333"/>
                              </w:rPr>
                              <w:t xml:space="preserve"> </w:t>
                            </w:r>
                          </w:p>
                          <w:p w14:paraId="35133135" w14:textId="77777777" w:rsidR="00FB4C23" w:rsidRDefault="00FB4C23" w:rsidP="00FB4C23">
                            <w:pPr>
                              <w:tabs>
                                <w:tab w:val="left" w:pos="2340"/>
                                <w:tab w:val="left" w:pos="5310"/>
                              </w:tabs>
                              <w:spacing w:after="40" w:line="276" w:lineRule="auto"/>
                              <w:rPr>
                                <w:rFonts w:cs="Arial"/>
                              </w:rPr>
                            </w:pPr>
                            <w:r w:rsidRPr="00361589">
                              <w:rPr>
                                <w:rFonts w:cs="Arial"/>
                                <w:color w:val="333333"/>
                              </w:rPr>
                              <w:t xml:space="preserve">SilvaTerra </w:t>
                            </w:r>
                            <w:r w:rsidRPr="00361589">
                              <w:rPr>
                                <w:rFonts w:cs="Arial"/>
                                <w:color w:val="333333"/>
                              </w:rPr>
                              <w:tab/>
                              <w:t xml:space="preserve">Yale  </w:t>
                            </w:r>
                            <w:r w:rsidRPr="00361589">
                              <w:rPr>
                                <w:rFonts w:cs="Arial"/>
                                <w:color w:val="333333"/>
                              </w:rPr>
                              <w:tab/>
                            </w:r>
                            <w:hyperlink r:id="rId719" w:history="1">
                              <w:r w:rsidRPr="001D5048">
                                <w:rPr>
                                  <w:rStyle w:val="Hyperlink"/>
                                  <w:rFonts w:cs="Arial"/>
                                </w:rPr>
                                <w:t>https://youtu.be/Lqp1y0ZMMFA</w:t>
                              </w:r>
                            </w:hyperlink>
                          </w:p>
                          <w:p w14:paraId="3C538B5B" w14:textId="77777777" w:rsidR="00FB4C23" w:rsidRDefault="00FB4C23" w:rsidP="00FB4C23">
                            <w:pPr>
                              <w:tabs>
                                <w:tab w:val="left" w:pos="2340"/>
                                <w:tab w:val="left" w:pos="5310"/>
                              </w:tabs>
                              <w:spacing w:after="40" w:line="276" w:lineRule="auto"/>
                              <w:rPr>
                                <w:rFonts w:cs="Arial"/>
                                <w:color w:val="333333"/>
                              </w:rPr>
                            </w:pPr>
                            <w:r w:rsidRPr="00361589">
                              <w:rPr>
                                <w:rFonts w:cs="Arial"/>
                                <w:color w:val="333333"/>
                              </w:rPr>
                              <w:t>Checked Twice</w:t>
                            </w:r>
                            <w:r w:rsidRPr="00361589">
                              <w:rPr>
                                <w:rFonts w:cs="Arial"/>
                                <w:color w:val="333333"/>
                              </w:rPr>
                              <w:tab/>
                              <w:t>Yale</w:t>
                            </w:r>
                            <w:r w:rsidRPr="00361589">
                              <w:rPr>
                                <w:rFonts w:cs="Arial"/>
                                <w:color w:val="333333"/>
                              </w:rPr>
                              <w:tab/>
                            </w:r>
                            <w:hyperlink r:id="rId720" w:history="1">
                              <w:r w:rsidRPr="00361589">
                                <w:rPr>
                                  <w:rStyle w:val="Hyperlink"/>
                                  <w:rFonts w:cs="Arial"/>
                                </w:rPr>
                                <w:t>https://youtu.be/tUt_CQTZlxI</w:t>
                              </w:r>
                            </w:hyperlink>
                            <w:r w:rsidRPr="00361589">
                              <w:rPr>
                                <w:rFonts w:cs="Arial"/>
                                <w:color w:val="333333"/>
                              </w:rPr>
                              <w:t xml:space="preserve"> </w:t>
                            </w:r>
                          </w:p>
                          <w:p w14:paraId="6C15F860" w14:textId="77777777" w:rsidR="00FB4C23" w:rsidRDefault="00FB4C23" w:rsidP="00FB4C23">
                            <w:pPr>
                              <w:tabs>
                                <w:tab w:val="left" w:pos="2340"/>
                                <w:tab w:val="left" w:pos="5310"/>
                              </w:tabs>
                              <w:spacing w:after="40" w:line="276" w:lineRule="auto"/>
                              <w:rPr>
                                <w:rFonts w:cs="Arial"/>
                                <w:color w:val="333333"/>
                              </w:rPr>
                            </w:pPr>
                            <w:r>
                              <w:rPr>
                                <w:rFonts w:cs="Arial"/>
                                <w:color w:val="333333"/>
                              </w:rPr>
                              <w:t>Seratis</w:t>
                            </w:r>
                            <w:r>
                              <w:rPr>
                                <w:rFonts w:cs="Arial"/>
                                <w:color w:val="333333"/>
                              </w:rPr>
                              <w:tab/>
                              <w:t>Harvard</w:t>
                            </w:r>
                            <w:r>
                              <w:rPr>
                                <w:rFonts w:cs="Arial"/>
                                <w:color w:val="333333"/>
                              </w:rPr>
                              <w:tab/>
                            </w:r>
                            <w:hyperlink r:id="rId721" w:history="1">
                              <w:r w:rsidRPr="001D5048">
                                <w:rPr>
                                  <w:rStyle w:val="Hyperlink"/>
                                  <w:rFonts w:cs="Arial"/>
                                </w:rPr>
                                <w:t>https://youtu.be/rrCBsLbt4BY</w:t>
                              </w:r>
                            </w:hyperlink>
                          </w:p>
                          <w:p w14:paraId="21E65E4F" w14:textId="77777777" w:rsidR="00FB4C23" w:rsidRPr="00361589" w:rsidRDefault="00FB4C23" w:rsidP="00FB4C23">
                            <w:pPr>
                              <w:tabs>
                                <w:tab w:val="left" w:pos="2340"/>
                                <w:tab w:val="left" w:pos="5310"/>
                              </w:tabs>
                              <w:spacing w:line="360" w:lineRule="auto"/>
                              <w:rPr>
                                <w:rFonts w:cs="Arial"/>
                                <w:color w:val="333333"/>
                              </w:rPr>
                            </w:pPr>
                          </w:p>
                          <w:p w14:paraId="1DBCB1AD" w14:textId="77777777" w:rsidR="00FB4C23" w:rsidRDefault="00FB4C23" w:rsidP="00FB4C23">
                            <w:pPr>
                              <w:tabs>
                                <w:tab w:val="left" w:pos="2340"/>
                                <w:tab w:val="left" w:pos="5310"/>
                              </w:tabs>
                              <w:spacing w:line="276" w:lineRule="auto"/>
                              <w:rPr>
                                <w:rFonts w:cs="Arial"/>
                                <w:color w:val="333333"/>
                                <w:sz w:val="24"/>
                                <w:szCs w:val="24"/>
                              </w:rPr>
                            </w:pPr>
                            <w:r>
                              <w:rPr>
                                <w:rFonts w:cs="Arial"/>
                                <w:color w:val="333333"/>
                                <w:sz w:val="24"/>
                                <w:szCs w:val="24"/>
                              </w:rPr>
                              <w:t xml:space="preserve"> </w:t>
                            </w:r>
                          </w:p>
                          <w:p w14:paraId="6AF8FD6E" w14:textId="77777777" w:rsidR="00FB4C23" w:rsidRDefault="00FB4C23" w:rsidP="00FB4C23">
                            <w:pPr>
                              <w:shd w:val="clear" w:color="auto" w:fill="FFFFFF"/>
                              <w:tabs>
                                <w:tab w:val="left" w:pos="2340"/>
                                <w:tab w:val="left" w:pos="5310"/>
                              </w:tabs>
                              <w:spacing w:line="276" w:lineRule="auto"/>
                              <w:rPr>
                                <w:rFonts w:cs="Arial"/>
                                <w:color w:val="333333"/>
                                <w:sz w:val="24"/>
                                <w:szCs w:val="24"/>
                              </w:rPr>
                            </w:pPr>
                          </w:p>
                          <w:p w14:paraId="6D1F5F04" w14:textId="77777777" w:rsidR="00FB4C23" w:rsidRDefault="00FB4C23" w:rsidP="00FB4C23">
                            <w:pPr>
                              <w:shd w:val="clear" w:color="auto" w:fill="FFFFFF"/>
                              <w:tabs>
                                <w:tab w:val="left" w:pos="4680"/>
                              </w:tabs>
                              <w:spacing w:line="276" w:lineRule="auto"/>
                              <w:rPr>
                                <w:rFonts w:cs="Arial"/>
                                <w:color w:val="333333"/>
                                <w:sz w:val="24"/>
                                <w:szCs w:val="24"/>
                              </w:rPr>
                            </w:pPr>
                          </w:p>
                          <w:p w14:paraId="678D189B" w14:textId="77777777" w:rsidR="00FB4C23" w:rsidRPr="00733F4C" w:rsidRDefault="00FB4C23" w:rsidP="00FB4C23">
                            <w:pPr>
                              <w:shd w:val="clear" w:color="auto" w:fill="FFFFFF"/>
                              <w:spacing w:line="276" w:lineRule="auto"/>
                              <w:rPr>
                                <w:rFonts w:cs="Arial"/>
                                <w:color w:val="333333"/>
                                <w:sz w:val="24"/>
                                <w:szCs w:val="24"/>
                              </w:rPr>
                            </w:pPr>
                          </w:p>
                          <w:p w14:paraId="2AF5F1C3" w14:textId="77777777" w:rsidR="00FB4C23" w:rsidRPr="002648DE" w:rsidRDefault="00FB4C23" w:rsidP="00FB4C23">
                            <w:pPr>
                              <w:ind w:left="90"/>
                              <w:rPr>
                                <w:rFonts w:cs="Arial"/>
                                <w:position w:val="4"/>
                                <w:sz w:val="16"/>
                              </w:rPr>
                            </w:pPr>
                          </w:p>
                          <w:p w14:paraId="38489E8E" w14:textId="77777777" w:rsidR="00FB4C23" w:rsidRDefault="00FB4C23" w:rsidP="00FB4C23">
                            <w:pPr>
                              <w:ind w:left="180"/>
                            </w:pPr>
                          </w:p>
                          <w:p w14:paraId="54F789D2" w14:textId="77777777" w:rsidR="00FB4C23" w:rsidRDefault="00FB4C23" w:rsidP="00FB4C23">
                            <w:pPr>
                              <w:ind w:left="180"/>
                            </w:pPr>
                          </w:p>
                          <w:p w14:paraId="376F2E22" w14:textId="77777777" w:rsidR="00FB4C23" w:rsidRDefault="00FB4C23" w:rsidP="00FB4C23">
                            <w:pPr>
                              <w:ind w:left="18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0D6D6" id="Text Box 63100191" o:spid="_x0000_s1133" type="#_x0000_t202" style="position:absolute;margin-left:37.5pt;margin-top:16.45pt;width:470.8pt;height:111.5pt;z-index:25162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" filled="f" strokecolor="#9cf" strokeweight=".5pt">
                <v:textbox>
                  <w:txbxContent>
                    <w:p w14:paraId="452A3B5E" w14:textId="76607B75" w:rsidR="00FB4C23" w:rsidRDefault="00FB4C23" w:rsidP="00FB4C23">
                      <w:pPr>
                        <w:rPr>
                          <w:rFonts w:cs="Arial"/>
                          <w:color w:val="000000" w:themeColor="text1"/>
                          <w:position w:val="4"/>
                        </w:rPr>
                      </w:pPr>
                      <w:r w:rsidRPr="00EC2247">
                        <w:rPr>
                          <w:rFonts w:ascii="AvantGarde" w:hAnsi="AvantGarde"/>
                          <w:b/>
                          <w:color w:val="0066FF"/>
                          <w:position w:val="2"/>
                          <w:sz w:val="24"/>
                        </w:rPr>
                        <w:t>VIDE</w:t>
                      </w:r>
                      <w:r w:rsidRPr="00EC2247">
                        <w:rPr>
                          <w:noProof/>
                          <w:sz w:val="14"/>
                        </w:rPr>
                        <w:drawing>
                          <wp:inline distT="0" distB="0" distL="0" distR="0" wp14:anchorId="05310F39" wp14:editId="4621A57E">
                            <wp:extent cx="138641" cy="155972"/>
                            <wp:effectExtent l="0" t="0" r="0" b="0"/>
                            <wp:docPr id="1114297387" name="Picture 1114297387"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9">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Pr>
                          <w:rFonts w:ascii="AvantGarde" w:hAnsi="AvantGarde"/>
                          <w:b/>
                          <w:color w:val="0066FF"/>
                          <w:position w:val="2"/>
                          <w:sz w:val="24"/>
                        </w:rPr>
                        <w:t>S</w:t>
                      </w:r>
                      <w:r w:rsidRPr="008C283D">
                        <w:rPr>
                          <w:rFonts w:cs="Arial"/>
                          <w:b/>
                          <w:color w:val="0066FF"/>
                          <w:position w:val="2"/>
                          <w:sz w:val="22"/>
                        </w:rPr>
                        <w:t xml:space="preserve">  </w:t>
                      </w:r>
                      <w:r>
                        <w:rPr>
                          <w:rFonts w:cs="Arial"/>
                          <w:color w:val="000000" w:themeColor="text1"/>
                          <w:position w:val="2"/>
                        </w:rPr>
                        <w:t xml:space="preserve"> </w:t>
                      </w:r>
                      <w:r>
                        <w:rPr>
                          <w:rFonts w:cs="Arial"/>
                          <w:color w:val="000000" w:themeColor="text1"/>
                          <w:position w:val="4"/>
                        </w:rPr>
                        <w:t xml:space="preserve">Examples of </w:t>
                      </w:r>
                      <w:r w:rsidR="00ED7731">
                        <w:rPr>
                          <w:rFonts w:cs="Arial"/>
                          <w:color w:val="000000" w:themeColor="text1"/>
                          <w:position w:val="4"/>
                        </w:rPr>
                        <w:t>3- to 5-minute</w:t>
                      </w:r>
                      <w:r>
                        <w:rPr>
                          <w:rFonts w:cs="Arial"/>
                          <w:color w:val="000000" w:themeColor="text1"/>
                          <w:position w:val="4"/>
                        </w:rPr>
                        <w:t xml:space="preserve"> presentations by student teams</w:t>
                      </w:r>
                      <w:r w:rsidRPr="002648DE">
                        <w:rPr>
                          <w:rFonts w:cs="Arial"/>
                          <w:color w:val="000000" w:themeColor="text1"/>
                          <w:position w:val="4"/>
                        </w:rPr>
                        <w:t>.</w:t>
                      </w:r>
                      <w:r w:rsidRPr="008C283D">
                        <w:rPr>
                          <w:rFonts w:cs="Arial"/>
                          <w:b/>
                          <w:color w:val="0066FF"/>
                          <w:position w:val="2"/>
                          <w:sz w:val="22"/>
                        </w:rPr>
                        <w:t xml:space="preserve"> </w:t>
                      </w:r>
                      <w:r w:rsidRPr="008C283D">
                        <w:rPr>
                          <w:rFonts w:cs="Arial"/>
                          <w:color w:val="000000" w:themeColor="text1"/>
                          <w:position w:val="4"/>
                        </w:rPr>
                        <w:t xml:space="preserve"> </w:t>
                      </w:r>
                    </w:p>
                    <w:p w14:paraId="00346FA0" w14:textId="77777777" w:rsidR="00FB4C23" w:rsidRPr="00ED7731" w:rsidRDefault="00FB4C23" w:rsidP="00FB4C23">
                      <w:pPr>
                        <w:ind w:left="90"/>
                        <w:rPr>
                          <w:rFonts w:cs="Arial"/>
                          <w:color w:val="000000" w:themeColor="text1"/>
                          <w:position w:val="4"/>
                          <w:sz w:val="12"/>
                          <w:szCs w:val="12"/>
                        </w:rPr>
                      </w:pPr>
                    </w:p>
                    <w:p w14:paraId="76AB04DE" w14:textId="77777777" w:rsidR="00FB4C23" w:rsidRDefault="00FB4C23" w:rsidP="00FB4C23">
                      <w:pPr>
                        <w:tabs>
                          <w:tab w:val="left" w:pos="2340"/>
                          <w:tab w:val="left" w:pos="5310"/>
                        </w:tabs>
                        <w:spacing w:after="40" w:line="276" w:lineRule="auto"/>
                        <w:rPr>
                          <w:rFonts w:cs="Arial"/>
                          <w:color w:val="333333"/>
                        </w:rPr>
                      </w:pPr>
                      <w:r>
                        <w:rPr>
                          <w:rFonts w:cs="Arial"/>
                          <w:color w:val="333333"/>
                        </w:rPr>
                        <w:t>Spyce</w:t>
                      </w:r>
                      <w:r>
                        <w:rPr>
                          <w:rFonts w:cs="Arial"/>
                          <w:color w:val="333333"/>
                        </w:rPr>
                        <w:tab/>
                        <w:t>MIT</w:t>
                      </w:r>
                      <w:r>
                        <w:rPr>
                          <w:rFonts w:cs="Arial"/>
                          <w:color w:val="333333"/>
                        </w:rPr>
                        <w:tab/>
                      </w:r>
                      <w:hyperlink r:id="rId722" w:history="1">
                        <w:r w:rsidRPr="001D5048">
                          <w:rPr>
                            <w:rStyle w:val="Hyperlink"/>
                            <w:rFonts w:cs="Arial"/>
                          </w:rPr>
                          <w:t>https://youtu.be/EeaGT9lMYUA</w:t>
                        </w:r>
                      </w:hyperlink>
                      <w:r>
                        <w:rPr>
                          <w:rFonts w:cs="Arial"/>
                          <w:color w:val="333333"/>
                        </w:rPr>
                        <w:t xml:space="preserve"> </w:t>
                      </w:r>
                    </w:p>
                    <w:p w14:paraId="19E6BE40" w14:textId="77777777" w:rsidR="00FB4C23" w:rsidRPr="00361589" w:rsidRDefault="00FB4C23" w:rsidP="00FB4C23">
                      <w:pPr>
                        <w:tabs>
                          <w:tab w:val="left" w:pos="2340"/>
                          <w:tab w:val="left" w:pos="5310"/>
                        </w:tabs>
                        <w:spacing w:after="40" w:line="276" w:lineRule="auto"/>
                        <w:rPr>
                          <w:rFonts w:cs="Arial"/>
                          <w:color w:val="333333"/>
                        </w:rPr>
                      </w:pPr>
                      <w:r w:rsidRPr="00361589">
                        <w:rPr>
                          <w:rFonts w:cs="Arial"/>
                          <w:color w:val="333333"/>
                        </w:rPr>
                        <w:t xml:space="preserve">Shizzlr </w:t>
                      </w:r>
                      <w:r w:rsidRPr="00361589">
                        <w:rPr>
                          <w:rFonts w:cs="Arial"/>
                          <w:color w:val="333333"/>
                        </w:rPr>
                        <w:tab/>
                        <w:t xml:space="preserve">UConn  </w:t>
                      </w:r>
                      <w:r w:rsidRPr="00361589">
                        <w:rPr>
                          <w:rFonts w:cs="Arial"/>
                          <w:color w:val="333333"/>
                        </w:rPr>
                        <w:tab/>
                      </w:r>
                      <w:hyperlink r:id="rId723" w:history="1">
                        <w:r w:rsidRPr="00361589">
                          <w:rPr>
                            <w:rStyle w:val="Hyperlink"/>
                            <w:rFonts w:cs="Arial"/>
                          </w:rPr>
                          <w:t>https://youtu.be/1AaAyKjn3lE</w:t>
                        </w:r>
                      </w:hyperlink>
                      <w:r w:rsidRPr="00361589">
                        <w:rPr>
                          <w:rFonts w:cs="Arial"/>
                          <w:color w:val="333333"/>
                        </w:rPr>
                        <w:t xml:space="preserve"> </w:t>
                      </w:r>
                    </w:p>
                    <w:p w14:paraId="35133135" w14:textId="77777777" w:rsidR="00FB4C23" w:rsidRDefault="00FB4C23" w:rsidP="00FB4C23">
                      <w:pPr>
                        <w:tabs>
                          <w:tab w:val="left" w:pos="2340"/>
                          <w:tab w:val="left" w:pos="5310"/>
                        </w:tabs>
                        <w:spacing w:after="40" w:line="276" w:lineRule="auto"/>
                        <w:rPr>
                          <w:rFonts w:cs="Arial"/>
                        </w:rPr>
                      </w:pPr>
                      <w:r w:rsidRPr="00361589">
                        <w:rPr>
                          <w:rFonts w:cs="Arial"/>
                          <w:color w:val="333333"/>
                        </w:rPr>
                        <w:t xml:space="preserve">SilvaTerra </w:t>
                      </w:r>
                      <w:r w:rsidRPr="00361589">
                        <w:rPr>
                          <w:rFonts w:cs="Arial"/>
                          <w:color w:val="333333"/>
                        </w:rPr>
                        <w:tab/>
                        <w:t xml:space="preserve">Yale  </w:t>
                      </w:r>
                      <w:r w:rsidRPr="00361589">
                        <w:rPr>
                          <w:rFonts w:cs="Arial"/>
                          <w:color w:val="333333"/>
                        </w:rPr>
                        <w:tab/>
                      </w:r>
                      <w:hyperlink r:id="rId724" w:history="1">
                        <w:r w:rsidRPr="001D5048">
                          <w:rPr>
                            <w:rStyle w:val="Hyperlink"/>
                            <w:rFonts w:cs="Arial"/>
                          </w:rPr>
                          <w:t>https://youtu.be/Lqp1y0ZMMFA</w:t>
                        </w:r>
                      </w:hyperlink>
                    </w:p>
                    <w:p w14:paraId="3C538B5B" w14:textId="77777777" w:rsidR="00FB4C23" w:rsidRDefault="00FB4C23" w:rsidP="00FB4C23">
                      <w:pPr>
                        <w:tabs>
                          <w:tab w:val="left" w:pos="2340"/>
                          <w:tab w:val="left" w:pos="5310"/>
                        </w:tabs>
                        <w:spacing w:after="40" w:line="276" w:lineRule="auto"/>
                        <w:rPr>
                          <w:rFonts w:cs="Arial"/>
                          <w:color w:val="333333"/>
                        </w:rPr>
                      </w:pPr>
                      <w:r w:rsidRPr="00361589">
                        <w:rPr>
                          <w:rFonts w:cs="Arial"/>
                          <w:color w:val="333333"/>
                        </w:rPr>
                        <w:t>Checked Twice</w:t>
                      </w:r>
                      <w:r w:rsidRPr="00361589">
                        <w:rPr>
                          <w:rFonts w:cs="Arial"/>
                          <w:color w:val="333333"/>
                        </w:rPr>
                        <w:tab/>
                        <w:t>Yale</w:t>
                      </w:r>
                      <w:r w:rsidRPr="00361589">
                        <w:rPr>
                          <w:rFonts w:cs="Arial"/>
                          <w:color w:val="333333"/>
                        </w:rPr>
                        <w:tab/>
                      </w:r>
                      <w:hyperlink r:id="rId725" w:history="1">
                        <w:r w:rsidRPr="00361589">
                          <w:rPr>
                            <w:rStyle w:val="Hyperlink"/>
                            <w:rFonts w:cs="Arial"/>
                          </w:rPr>
                          <w:t>https://youtu.be/tUt_CQTZlxI</w:t>
                        </w:r>
                      </w:hyperlink>
                      <w:r w:rsidRPr="00361589">
                        <w:rPr>
                          <w:rFonts w:cs="Arial"/>
                          <w:color w:val="333333"/>
                        </w:rPr>
                        <w:t xml:space="preserve"> </w:t>
                      </w:r>
                    </w:p>
                    <w:p w14:paraId="6C15F860" w14:textId="77777777" w:rsidR="00FB4C23" w:rsidRDefault="00FB4C23" w:rsidP="00FB4C23">
                      <w:pPr>
                        <w:tabs>
                          <w:tab w:val="left" w:pos="2340"/>
                          <w:tab w:val="left" w:pos="5310"/>
                        </w:tabs>
                        <w:spacing w:after="40" w:line="276" w:lineRule="auto"/>
                        <w:rPr>
                          <w:rFonts w:cs="Arial"/>
                          <w:color w:val="333333"/>
                        </w:rPr>
                      </w:pPr>
                      <w:r>
                        <w:rPr>
                          <w:rFonts w:cs="Arial"/>
                          <w:color w:val="333333"/>
                        </w:rPr>
                        <w:t>Seratis</w:t>
                      </w:r>
                      <w:r>
                        <w:rPr>
                          <w:rFonts w:cs="Arial"/>
                          <w:color w:val="333333"/>
                        </w:rPr>
                        <w:tab/>
                        <w:t>Harvard</w:t>
                      </w:r>
                      <w:r>
                        <w:rPr>
                          <w:rFonts w:cs="Arial"/>
                          <w:color w:val="333333"/>
                        </w:rPr>
                        <w:tab/>
                      </w:r>
                      <w:hyperlink r:id="rId726" w:history="1">
                        <w:r w:rsidRPr="001D5048">
                          <w:rPr>
                            <w:rStyle w:val="Hyperlink"/>
                            <w:rFonts w:cs="Arial"/>
                          </w:rPr>
                          <w:t>https://youtu.be/rrCBsLbt4BY</w:t>
                        </w:r>
                      </w:hyperlink>
                    </w:p>
                    <w:p w14:paraId="21E65E4F" w14:textId="77777777" w:rsidR="00FB4C23" w:rsidRPr="00361589" w:rsidRDefault="00FB4C23" w:rsidP="00FB4C23">
                      <w:pPr>
                        <w:tabs>
                          <w:tab w:val="left" w:pos="2340"/>
                          <w:tab w:val="left" w:pos="5310"/>
                        </w:tabs>
                        <w:spacing w:line="360" w:lineRule="auto"/>
                        <w:rPr>
                          <w:rFonts w:cs="Arial"/>
                          <w:color w:val="333333"/>
                        </w:rPr>
                      </w:pPr>
                    </w:p>
                    <w:p w14:paraId="1DBCB1AD" w14:textId="77777777" w:rsidR="00FB4C23" w:rsidRDefault="00FB4C23" w:rsidP="00FB4C23">
                      <w:pPr>
                        <w:tabs>
                          <w:tab w:val="left" w:pos="2340"/>
                          <w:tab w:val="left" w:pos="5310"/>
                        </w:tabs>
                        <w:spacing w:line="276" w:lineRule="auto"/>
                        <w:rPr>
                          <w:rFonts w:cs="Arial"/>
                          <w:color w:val="333333"/>
                          <w:sz w:val="24"/>
                          <w:szCs w:val="24"/>
                        </w:rPr>
                      </w:pPr>
                      <w:r>
                        <w:rPr>
                          <w:rFonts w:cs="Arial"/>
                          <w:color w:val="333333"/>
                          <w:sz w:val="24"/>
                          <w:szCs w:val="24"/>
                        </w:rPr>
                        <w:t xml:space="preserve"> </w:t>
                      </w:r>
                    </w:p>
                    <w:p w14:paraId="6AF8FD6E" w14:textId="77777777" w:rsidR="00FB4C23" w:rsidRDefault="00FB4C23" w:rsidP="00FB4C23">
                      <w:pPr>
                        <w:shd w:val="clear" w:color="auto" w:fill="FFFFFF"/>
                        <w:tabs>
                          <w:tab w:val="left" w:pos="2340"/>
                          <w:tab w:val="left" w:pos="5310"/>
                        </w:tabs>
                        <w:spacing w:line="276" w:lineRule="auto"/>
                        <w:rPr>
                          <w:rFonts w:cs="Arial"/>
                          <w:color w:val="333333"/>
                          <w:sz w:val="24"/>
                          <w:szCs w:val="24"/>
                        </w:rPr>
                      </w:pPr>
                    </w:p>
                    <w:p w14:paraId="6D1F5F04" w14:textId="77777777" w:rsidR="00FB4C23" w:rsidRDefault="00FB4C23" w:rsidP="00FB4C23">
                      <w:pPr>
                        <w:shd w:val="clear" w:color="auto" w:fill="FFFFFF"/>
                        <w:tabs>
                          <w:tab w:val="left" w:pos="4680"/>
                        </w:tabs>
                        <w:spacing w:line="276" w:lineRule="auto"/>
                        <w:rPr>
                          <w:rFonts w:cs="Arial"/>
                          <w:color w:val="333333"/>
                          <w:sz w:val="24"/>
                          <w:szCs w:val="24"/>
                        </w:rPr>
                      </w:pPr>
                    </w:p>
                    <w:p w14:paraId="678D189B" w14:textId="77777777" w:rsidR="00FB4C23" w:rsidRPr="00733F4C" w:rsidRDefault="00FB4C23" w:rsidP="00FB4C23">
                      <w:pPr>
                        <w:shd w:val="clear" w:color="auto" w:fill="FFFFFF"/>
                        <w:spacing w:line="276" w:lineRule="auto"/>
                        <w:rPr>
                          <w:rFonts w:cs="Arial"/>
                          <w:color w:val="333333"/>
                          <w:sz w:val="24"/>
                          <w:szCs w:val="24"/>
                        </w:rPr>
                      </w:pPr>
                    </w:p>
                    <w:p w14:paraId="2AF5F1C3" w14:textId="77777777" w:rsidR="00FB4C23" w:rsidRPr="002648DE" w:rsidRDefault="00FB4C23" w:rsidP="00FB4C23">
                      <w:pPr>
                        <w:ind w:left="90"/>
                        <w:rPr>
                          <w:rFonts w:cs="Arial"/>
                          <w:position w:val="4"/>
                          <w:sz w:val="16"/>
                        </w:rPr>
                      </w:pPr>
                    </w:p>
                    <w:p w14:paraId="38489E8E" w14:textId="77777777" w:rsidR="00FB4C23" w:rsidRDefault="00FB4C23" w:rsidP="00FB4C23">
                      <w:pPr>
                        <w:ind w:left="180"/>
                      </w:pPr>
                    </w:p>
                    <w:p w14:paraId="54F789D2" w14:textId="77777777" w:rsidR="00FB4C23" w:rsidRDefault="00FB4C23" w:rsidP="00FB4C23">
                      <w:pPr>
                        <w:ind w:left="180"/>
                      </w:pPr>
                    </w:p>
                    <w:p w14:paraId="376F2E22" w14:textId="77777777" w:rsidR="00FB4C23" w:rsidRDefault="00FB4C23" w:rsidP="00FB4C23">
                      <w:pPr>
                        <w:ind w:left="180"/>
                      </w:pPr>
                    </w:p>
                  </w:txbxContent>
                </v:textbox>
                <w10:wrap type="square" side="left" anchorx="margin"/>
              </v:shape>
            </w:pict>
          </mc:Fallback>
        </mc:AlternateContent>
      </w:r>
      <w:r w:rsidR="005A70B8" w:rsidRPr="003E4A1B">
        <w:rPr>
          <w:rStyle w:val="Emphasis"/>
          <w:i/>
        </w:rPr>
        <w:br w:type="page"/>
      </w:r>
    </w:p>
    <w:p w14:paraId="47CE6502" w14:textId="0C9DECC6" w:rsidR="00F5288C" w:rsidRPr="00C34839" w:rsidRDefault="00F5288C" w:rsidP="00F5288C">
      <w:pPr>
        <w:pStyle w:val="BodyText"/>
        <w:tabs>
          <w:tab w:val="right" w:pos="7920"/>
        </w:tabs>
        <w:rPr>
          <w:rStyle w:val="Emphasis"/>
          <w:position w:val="2"/>
        </w:rPr>
      </w:pPr>
      <w:r w:rsidRPr="00F5288C">
        <w:rPr>
          <w:rFonts w:ascii="Arial" w:hAnsi="Arial" w:cs="Arial"/>
          <w:iCs w:val="0"/>
          <w:sz w:val="22"/>
          <w:szCs w:val="22"/>
        </w:rPr>
        <w:lastRenderedPageBreak/>
        <w:t>CAPITAL</w:t>
      </w:r>
      <w:r w:rsidRPr="00F5288C">
        <w:rPr>
          <w:rFonts w:ascii="Arial" w:hAnsi="Arial" w:cs="Arial"/>
          <w:i/>
        </w:rPr>
        <w:t xml:space="preserve"> – </w:t>
      </w:r>
      <w:r w:rsidRPr="00C34839">
        <w:rPr>
          <w:rStyle w:val="Emphasis"/>
          <w:position w:val="2"/>
        </w:rPr>
        <w:t>Pitching Capital Providers</w:t>
      </w:r>
    </w:p>
    <w:p w14:paraId="19227C03" w14:textId="77777777" w:rsidR="00F976C4" w:rsidRPr="003E4A1B" w:rsidRDefault="00F976C4" w:rsidP="00F976C4">
      <w:pPr>
        <w:pStyle w:val="Pageheader"/>
        <w:rPr>
          <w:rStyle w:val="Emphasis"/>
          <w:i/>
          <w:sz w:val="20"/>
        </w:rPr>
      </w:pPr>
    </w:p>
    <w:p w14:paraId="5AFC2D9E" w14:textId="77777777" w:rsidR="00F976C4" w:rsidRPr="003E4A1B" w:rsidRDefault="00F976C4" w:rsidP="00F976C4">
      <w:pPr>
        <w:pStyle w:val="Pageheader"/>
        <w:rPr>
          <w:rStyle w:val="Emphasis"/>
          <w:i/>
          <w:sz w:val="20"/>
        </w:rPr>
      </w:pPr>
    </w:p>
    <w:p w14:paraId="176EFEE3" w14:textId="4D67FF69" w:rsidR="00545FE9" w:rsidRPr="00E06AD6" w:rsidRDefault="00423A6C" w:rsidP="00423A6C">
      <w:pPr>
        <w:pStyle w:val="Heading1"/>
      </w:pPr>
      <w:bookmarkStart w:id="325" w:name="_Toc203301301"/>
      <w:r>
        <w:t xml:space="preserve">E.  </w:t>
      </w:r>
      <w:r w:rsidR="00545FE9" w:rsidRPr="00E06AD6">
        <w:t>The Slides</w:t>
      </w:r>
      <w:bookmarkEnd w:id="325"/>
    </w:p>
    <w:p w14:paraId="183500F1" w14:textId="77777777" w:rsidR="00EC290C" w:rsidRPr="003E4A1B" w:rsidRDefault="00EC290C" w:rsidP="00EC290C">
      <w:pPr>
        <w:rPr>
          <w:rFonts w:cs="Arial"/>
          <w:sz w:val="14"/>
        </w:rPr>
      </w:pPr>
    </w:p>
    <w:p w14:paraId="4471D30D" w14:textId="470D015F" w:rsidR="00545FE9" w:rsidRPr="002C260B" w:rsidRDefault="008F6671" w:rsidP="005E4CDD">
      <w:pPr>
        <w:spacing w:before="60" w:after="100" w:afterAutospacing="1" w:line="276" w:lineRule="auto"/>
        <w:jc w:val="both"/>
        <w:rPr>
          <w:rFonts w:cs="Arial"/>
          <w:sz w:val="22"/>
          <w:szCs w:val="22"/>
        </w:rPr>
      </w:pPr>
      <w:r w:rsidRPr="002C260B">
        <w:rPr>
          <w:rFonts w:cs="Arial"/>
          <w:sz w:val="22"/>
          <w:szCs w:val="22"/>
        </w:rPr>
        <w:t xml:space="preserve">So </w:t>
      </w:r>
      <w:r w:rsidR="005E4CDD">
        <w:rPr>
          <w:rFonts w:cs="Arial"/>
          <w:sz w:val="22"/>
          <w:szCs w:val="22"/>
        </w:rPr>
        <w:t xml:space="preserve">that </w:t>
      </w:r>
      <w:r w:rsidRPr="002C260B">
        <w:rPr>
          <w:rFonts w:cs="Arial"/>
          <w:sz w:val="22"/>
          <w:szCs w:val="22"/>
        </w:rPr>
        <w:t xml:space="preserve">no one forgets who you are, put company name and logo on every slide. </w:t>
      </w:r>
      <w:r w:rsidR="00545FE9" w:rsidRPr="002C260B">
        <w:rPr>
          <w:rFonts w:cs="Arial"/>
          <w:sz w:val="22"/>
          <w:szCs w:val="22"/>
        </w:rPr>
        <w:t>This is especially important in a competitive environment with other presenters, as at a venture fair or business competition.</w:t>
      </w:r>
    </w:p>
    <w:p w14:paraId="4B578E9E" w14:textId="42DD2185" w:rsidR="009A1C54" w:rsidRPr="009A1C54" w:rsidRDefault="009A1C54" w:rsidP="002C4345">
      <w:pPr>
        <w:pStyle w:val="BulletedList"/>
        <w:numPr>
          <w:ilvl w:val="0"/>
          <w:numId w:val="53"/>
        </w:numPr>
        <w:spacing w:before="60" w:line="276" w:lineRule="auto"/>
        <w:rPr>
          <w:rStyle w:val="Heading3Char"/>
          <w:rFonts w:cs="Arial"/>
          <w:bCs w:val="0"/>
          <w:caps w:val="0"/>
          <w:szCs w:val="28"/>
        </w:rPr>
      </w:pPr>
      <w:r w:rsidRPr="009A1C54">
        <w:rPr>
          <w:rStyle w:val="Heading3Char"/>
          <w:rFonts w:cs="Arial"/>
          <w:bCs w:val="0"/>
          <w:caps w:val="0"/>
          <w:szCs w:val="28"/>
        </w:rPr>
        <w:t>SLIDES ARE AN OPPORTUNITY TO SHOW AS WELL AS TELL.</w:t>
      </w:r>
      <w:r>
        <w:rPr>
          <w:rStyle w:val="Heading3Char"/>
          <w:rFonts w:cs="Arial"/>
          <w:bCs w:val="0"/>
          <w:caps w:val="0"/>
          <w:szCs w:val="28"/>
        </w:rPr>
        <w:t xml:space="preserve"> Audience</w:t>
      </w:r>
      <w:r w:rsidR="002C260B">
        <w:rPr>
          <w:rStyle w:val="Heading3Char"/>
          <w:rFonts w:cs="Arial"/>
          <w:bCs w:val="0"/>
          <w:caps w:val="0"/>
          <w:szCs w:val="28"/>
        </w:rPr>
        <w:t>s</w:t>
      </w:r>
      <w:r>
        <w:rPr>
          <w:rStyle w:val="Heading3Char"/>
          <w:rFonts w:cs="Arial"/>
          <w:bCs w:val="0"/>
          <w:caps w:val="0"/>
          <w:szCs w:val="28"/>
        </w:rPr>
        <w:t xml:space="preserve"> will remember much more if the</w:t>
      </w:r>
      <w:r w:rsidR="002C260B">
        <w:rPr>
          <w:rStyle w:val="Heading3Char"/>
          <w:rFonts w:cs="Arial"/>
          <w:bCs w:val="0"/>
          <w:caps w:val="0"/>
          <w:szCs w:val="28"/>
        </w:rPr>
        <w:t>y</w:t>
      </w:r>
      <w:r>
        <w:rPr>
          <w:rStyle w:val="Heading3Char"/>
          <w:rFonts w:cs="Arial"/>
          <w:bCs w:val="0"/>
          <w:caps w:val="0"/>
          <w:szCs w:val="28"/>
        </w:rPr>
        <w:t xml:space="preserve"> receive information through both their eyes and ears.</w:t>
      </w:r>
    </w:p>
    <w:p w14:paraId="5DBA67B9" w14:textId="55C6EBF9" w:rsidR="00545FE9" w:rsidRPr="003E4A1B" w:rsidRDefault="008F6671" w:rsidP="002C4345">
      <w:pPr>
        <w:pStyle w:val="BulletedList"/>
        <w:numPr>
          <w:ilvl w:val="0"/>
          <w:numId w:val="53"/>
        </w:numPr>
        <w:spacing w:before="60" w:line="276" w:lineRule="auto"/>
        <w:rPr>
          <w:rFonts w:cs="Arial"/>
          <w:sz w:val="20"/>
        </w:rPr>
      </w:pPr>
      <w:r w:rsidRPr="003E4A1B">
        <w:rPr>
          <w:rStyle w:val="Heading3Char"/>
          <w:rFonts w:cs="Arial"/>
        </w:rPr>
        <w:t>DO NOT</w:t>
      </w:r>
      <w:r w:rsidR="00545FE9" w:rsidRPr="003E4A1B">
        <w:rPr>
          <w:rStyle w:val="Heading3Char"/>
          <w:rFonts w:cs="Arial"/>
        </w:rPr>
        <w:t xml:space="preserve"> waste real estate</w:t>
      </w:r>
      <w:r w:rsidR="00545FE9" w:rsidRPr="003E4A1B">
        <w:rPr>
          <w:rFonts w:cs="Arial"/>
          <w:sz w:val="20"/>
        </w:rPr>
        <w:t>. Use selling slide titles, like “Why 90% of our customers come bac</w:t>
      </w:r>
      <w:r w:rsidR="00EC21CB">
        <w:rPr>
          <w:rFonts w:cs="Arial"/>
          <w:sz w:val="20"/>
        </w:rPr>
        <w:t>k for more” instead of “C</w:t>
      </w:r>
      <w:r w:rsidR="00545FE9" w:rsidRPr="003E4A1B">
        <w:rPr>
          <w:rFonts w:cs="Arial"/>
          <w:sz w:val="20"/>
        </w:rPr>
        <w:t>ustomer data.”</w:t>
      </w:r>
    </w:p>
    <w:p w14:paraId="532A016B" w14:textId="47CB321E" w:rsidR="00545FE9" w:rsidRPr="003E4A1B" w:rsidRDefault="00545FE9" w:rsidP="005E4CDD">
      <w:pPr>
        <w:pStyle w:val="BulletedList"/>
        <w:numPr>
          <w:ilvl w:val="0"/>
          <w:numId w:val="53"/>
        </w:numPr>
        <w:spacing w:before="60" w:line="276" w:lineRule="auto"/>
        <w:jc w:val="both"/>
        <w:rPr>
          <w:rFonts w:cs="Arial"/>
          <w:sz w:val="20"/>
        </w:rPr>
      </w:pPr>
      <w:r w:rsidRPr="003E4A1B">
        <w:rPr>
          <w:rStyle w:val="Heading3Char"/>
          <w:rFonts w:cs="Arial"/>
        </w:rPr>
        <w:t>Type</w:t>
      </w:r>
      <w:r w:rsidR="005E4CDD">
        <w:rPr>
          <w:rStyle w:val="Heading3Char"/>
          <w:rFonts w:cs="Arial"/>
        </w:rPr>
        <w:t xml:space="preserve">. </w:t>
      </w:r>
      <w:r w:rsidR="005E4CDD">
        <w:rPr>
          <w:rFonts w:cs="Arial"/>
          <w:sz w:val="20"/>
        </w:rPr>
        <w:t xml:space="preserve"> </w:t>
      </w:r>
      <w:r w:rsidR="005E4CDD" w:rsidRPr="005E4CDD">
        <w:rPr>
          <w:rFonts w:cs="Arial"/>
          <w:sz w:val="20"/>
        </w:rPr>
        <w:t>If the audience cannot read your material,</w:t>
      </w:r>
      <w:r w:rsidR="005E4CDD">
        <w:rPr>
          <w:rFonts w:cs="Arial"/>
          <w:sz w:val="20"/>
        </w:rPr>
        <w:t xml:space="preserve"> </w:t>
      </w:r>
      <w:r w:rsidR="005E4CDD" w:rsidRPr="005E4CDD">
        <w:rPr>
          <w:rFonts w:cs="Arial"/>
          <w:sz w:val="20"/>
        </w:rPr>
        <w:t>you will lose their attention</w:t>
      </w:r>
      <w:r w:rsidR="005E4CDD">
        <w:rPr>
          <w:rFonts w:cs="Arial"/>
          <w:sz w:val="20"/>
        </w:rPr>
        <w:t xml:space="preserve">. </w:t>
      </w:r>
      <w:r w:rsidR="005E4CDD" w:rsidRPr="005E4CDD">
        <w:rPr>
          <w:rFonts w:cs="Arial"/>
          <w:sz w:val="20"/>
        </w:rPr>
        <w:t xml:space="preserve">If you cannot read the PowerPoint from 15 feet away, your audience will not be able to </w:t>
      </w:r>
      <w:r w:rsidR="005E4CDD">
        <w:rPr>
          <w:rFonts w:cs="Arial"/>
          <w:sz w:val="20"/>
        </w:rPr>
        <w:t xml:space="preserve">see the slides </w:t>
      </w:r>
      <w:r w:rsidR="005E4CDD" w:rsidRPr="005E4CDD">
        <w:rPr>
          <w:rFonts w:cs="Arial"/>
          <w:sz w:val="20"/>
        </w:rPr>
        <w:t>when projected onto a screen.</w:t>
      </w:r>
    </w:p>
    <w:p w14:paraId="5DE2B7B9" w14:textId="2E95B328" w:rsidR="002C260B" w:rsidRDefault="005E4CDD" w:rsidP="002C4345">
      <w:pPr>
        <w:numPr>
          <w:ilvl w:val="1"/>
          <w:numId w:val="42"/>
        </w:numPr>
        <w:tabs>
          <w:tab w:val="num" w:pos="720"/>
        </w:tabs>
        <w:spacing w:before="60" w:after="120" w:line="276" w:lineRule="auto"/>
        <w:rPr>
          <w:rFonts w:cs="Arial"/>
        </w:rPr>
      </w:pPr>
      <w:r>
        <w:rPr>
          <w:rFonts w:cs="Arial"/>
        </w:rPr>
        <w:t xml:space="preserve">Use large type, </w:t>
      </w:r>
      <w:r w:rsidRPr="005E4CDD">
        <w:rPr>
          <w:rFonts w:cs="Arial"/>
        </w:rPr>
        <w:t>24 points or larger</w:t>
      </w:r>
    </w:p>
    <w:p w14:paraId="4BB07D60" w14:textId="34429A38" w:rsidR="00545FE9" w:rsidRPr="003E4A1B" w:rsidRDefault="00545FE9" w:rsidP="002C4345">
      <w:pPr>
        <w:numPr>
          <w:ilvl w:val="1"/>
          <w:numId w:val="42"/>
        </w:numPr>
        <w:tabs>
          <w:tab w:val="num" w:pos="720"/>
        </w:tabs>
        <w:spacing w:before="60" w:after="120" w:line="276" w:lineRule="auto"/>
        <w:rPr>
          <w:rFonts w:cs="Arial"/>
        </w:rPr>
      </w:pPr>
      <w:r w:rsidRPr="003E4A1B">
        <w:rPr>
          <w:rFonts w:cs="Arial"/>
        </w:rPr>
        <w:t>Audience</w:t>
      </w:r>
      <w:r w:rsidR="002C260B">
        <w:rPr>
          <w:rFonts w:cs="Arial"/>
        </w:rPr>
        <w:t>-</w:t>
      </w:r>
      <w:r w:rsidRPr="003E4A1B">
        <w:rPr>
          <w:rFonts w:cs="Arial"/>
        </w:rPr>
        <w:t>friendly font like Arial or Helvetica.</w:t>
      </w:r>
    </w:p>
    <w:p w14:paraId="62A145E0" w14:textId="77777777" w:rsidR="005E4CDD" w:rsidRPr="003E4A1B" w:rsidRDefault="005E4CDD" w:rsidP="005E4CDD">
      <w:pPr>
        <w:numPr>
          <w:ilvl w:val="1"/>
          <w:numId w:val="42"/>
        </w:numPr>
        <w:tabs>
          <w:tab w:val="num" w:pos="720"/>
        </w:tabs>
        <w:spacing w:before="60" w:after="120" w:line="276" w:lineRule="auto"/>
        <w:rPr>
          <w:rFonts w:cs="Arial"/>
        </w:rPr>
      </w:pPr>
      <w:r w:rsidRPr="003E4A1B">
        <w:rPr>
          <w:rFonts w:cs="Arial"/>
        </w:rPr>
        <w:t xml:space="preserve">Limit slides to 7 lines and 7 words per line. </w:t>
      </w:r>
    </w:p>
    <w:p w14:paraId="4CC6AAF5" w14:textId="77777777" w:rsidR="00545FE9" w:rsidRPr="003E4A1B" w:rsidRDefault="00545FE9" w:rsidP="002C4345">
      <w:pPr>
        <w:numPr>
          <w:ilvl w:val="1"/>
          <w:numId w:val="42"/>
        </w:numPr>
        <w:tabs>
          <w:tab w:val="num" w:pos="720"/>
        </w:tabs>
        <w:spacing w:before="60" w:after="120" w:line="276" w:lineRule="auto"/>
        <w:rPr>
          <w:rFonts w:cs="Arial"/>
        </w:rPr>
      </w:pPr>
      <w:r w:rsidRPr="003E4A1B">
        <w:rPr>
          <w:rFonts w:cs="Arial"/>
        </w:rPr>
        <w:t>Substitute symbols [=, %, &gt;] for words.</w:t>
      </w:r>
    </w:p>
    <w:p w14:paraId="23EEB8E8" w14:textId="77777777" w:rsidR="00545FE9" w:rsidRPr="003E4A1B" w:rsidRDefault="00545FE9" w:rsidP="002C4345">
      <w:pPr>
        <w:numPr>
          <w:ilvl w:val="1"/>
          <w:numId w:val="42"/>
        </w:numPr>
        <w:tabs>
          <w:tab w:val="num" w:pos="720"/>
        </w:tabs>
        <w:spacing w:before="60" w:after="120" w:line="276" w:lineRule="auto"/>
        <w:rPr>
          <w:rFonts w:cs="Arial"/>
        </w:rPr>
      </w:pPr>
      <w:r w:rsidRPr="003E4A1B">
        <w:rPr>
          <w:rFonts w:cs="Arial"/>
        </w:rPr>
        <w:t>Use ph</w:t>
      </w:r>
      <w:r w:rsidR="00330618" w:rsidRPr="003E4A1B">
        <w:rPr>
          <w:rFonts w:cs="Arial"/>
        </w:rPr>
        <w:t>r</w:t>
      </w:r>
      <w:r w:rsidRPr="003E4A1B">
        <w:rPr>
          <w:rFonts w:cs="Arial"/>
        </w:rPr>
        <w:t xml:space="preserve">ases instead of sentences. </w:t>
      </w:r>
    </w:p>
    <w:p w14:paraId="18385E72" w14:textId="77777777" w:rsidR="00545FE9" w:rsidRPr="003E4A1B" w:rsidRDefault="00545FE9" w:rsidP="005E4CDD">
      <w:pPr>
        <w:pStyle w:val="ListParagraph"/>
        <w:numPr>
          <w:ilvl w:val="0"/>
          <w:numId w:val="53"/>
        </w:numPr>
        <w:spacing w:before="120"/>
        <w:contextualSpacing w:val="0"/>
      </w:pPr>
      <w:r w:rsidRPr="009F352F">
        <w:rPr>
          <w:sz w:val="22"/>
          <w:szCs w:val="24"/>
        </w:rPr>
        <w:t>USE A HIGH-CONTRAST COLOR SCHEME</w:t>
      </w:r>
      <w:r w:rsidRPr="003E4A1B">
        <w:t xml:space="preserve">.   </w:t>
      </w:r>
    </w:p>
    <w:p w14:paraId="458BFDCD" w14:textId="0C8EC955" w:rsidR="00545FE9" w:rsidRPr="003E4A1B" w:rsidRDefault="00545FE9" w:rsidP="002C4345">
      <w:pPr>
        <w:numPr>
          <w:ilvl w:val="0"/>
          <w:numId w:val="53"/>
        </w:numPr>
        <w:spacing w:before="240" w:after="120" w:line="276" w:lineRule="auto"/>
        <w:jc w:val="both"/>
        <w:rPr>
          <w:rFonts w:cs="Arial"/>
        </w:rPr>
      </w:pPr>
      <w:r w:rsidRPr="003E4A1B">
        <w:rPr>
          <w:rStyle w:val="Heading3Char"/>
          <w:rFonts w:cs="Arial"/>
        </w:rPr>
        <w:t>Keep The Show Moving</w:t>
      </w:r>
      <w:r w:rsidR="00FA63F8">
        <w:rPr>
          <w:rFonts w:cs="Arial"/>
        </w:rPr>
        <w:t>.</w:t>
      </w:r>
      <w:r w:rsidRPr="003E4A1B">
        <w:rPr>
          <w:rFonts w:cs="Arial"/>
        </w:rPr>
        <w:t xml:space="preserve"> One slide every </w:t>
      </w:r>
      <w:r w:rsidR="00EE4EC9">
        <w:rPr>
          <w:rFonts w:cs="Arial"/>
        </w:rPr>
        <w:t>15 seconds for a 3-to-5-minute talk; One every 30</w:t>
      </w:r>
      <w:r w:rsidR="005E4CDD">
        <w:rPr>
          <w:rFonts w:cs="Arial"/>
        </w:rPr>
        <w:t>-</w:t>
      </w:r>
      <w:r w:rsidR="00EE4EC9">
        <w:rPr>
          <w:rFonts w:cs="Arial"/>
        </w:rPr>
        <w:t>to</w:t>
      </w:r>
      <w:r w:rsidR="005E4CDD">
        <w:rPr>
          <w:rFonts w:cs="Arial"/>
        </w:rPr>
        <w:t>-</w:t>
      </w:r>
      <w:r w:rsidR="00EE4EC9">
        <w:rPr>
          <w:rFonts w:cs="Arial"/>
        </w:rPr>
        <w:t>60</w:t>
      </w:r>
      <w:r w:rsidR="005E4CDD">
        <w:rPr>
          <w:rFonts w:cs="Arial"/>
        </w:rPr>
        <w:t>-</w:t>
      </w:r>
      <w:r w:rsidR="00EE4EC9">
        <w:rPr>
          <w:rFonts w:cs="Arial"/>
        </w:rPr>
        <w:t xml:space="preserve">seconds for longer presentations. </w:t>
      </w:r>
      <w:r w:rsidRPr="003E4A1B">
        <w:rPr>
          <w:rFonts w:cs="Arial"/>
        </w:rPr>
        <w:t xml:space="preserve"> </w:t>
      </w:r>
      <w:r w:rsidR="00EE4EC9">
        <w:rPr>
          <w:rFonts w:cs="Arial"/>
        </w:rPr>
        <w:t xml:space="preserve"> </w:t>
      </w:r>
      <w:r w:rsidRPr="003E4A1B">
        <w:rPr>
          <w:rFonts w:cs="Arial"/>
        </w:rPr>
        <w:t xml:space="preserve">   </w:t>
      </w:r>
    </w:p>
    <w:p w14:paraId="269478C4" w14:textId="776A9660" w:rsidR="00545FE9" w:rsidRPr="003E4A1B" w:rsidRDefault="00545FE9" w:rsidP="002C4345">
      <w:pPr>
        <w:numPr>
          <w:ilvl w:val="0"/>
          <w:numId w:val="53"/>
        </w:numPr>
        <w:spacing w:before="240" w:after="120" w:line="276" w:lineRule="auto"/>
        <w:jc w:val="both"/>
        <w:rPr>
          <w:rFonts w:cs="Arial"/>
        </w:rPr>
      </w:pPr>
      <w:r w:rsidRPr="003E4A1B">
        <w:rPr>
          <w:rStyle w:val="Heading3Char"/>
          <w:rFonts w:cs="Arial"/>
        </w:rPr>
        <w:t xml:space="preserve">Use text on slides to supplement, reinforce or offer examples of claims. </w:t>
      </w:r>
      <w:r w:rsidRPr="003E4A1B">
        <w:rPr>
          <w:rFonts w:cs="Arial"/>
        </w:rPr>
        <w:t>(</w:t>
      </w:r>
      <w:r w:rsidR="008F6671" w:rsidRPr="003E4A1B">
        <w:rPr>
          <w:rFonts w:cs="Arial"/>
        </w:rPr>
        <w:t>Do not</w:t>
      </w:r>
      <w:r w:rsidRPr="003E4A1B">
        <w:rPr>
          <w:rFonts w:cs="Arial"/>
        </w:rPr>
        <w:t xml:space="preserve"> put your speech on the slides. Nothing is more annoying and boring than having to listen to someone read a speech.) </w:t>
      </w:r>
    </w:p>
    <w:p w14:paraId="28E9C222" w14:textId="77777777" w:rsidR="004F4609" w:rsidRPr="003E4A1B" w:rsidRDefault="008F6671" w:rsidP="002C4345">
      <w:pPr>
        <w:pStyle w:val="BulletedList"/>
        <w:numPr>
          <w:ilvl w:val="0"/>
          <w:numId w:val="53"/>
        </w:numPr>
        <w:spacing w:before="240" w:line="276" w:lineRule="auto"/>
        <w:jc w:val="both"/>
        <w:rPr>
          <w:rStyle w:val="Heading3Char"/>
          <w:rFonts w:cs="Arial"/>
          <w:bCs w:val="0"/>
          <w:caps w:val="0"/>
          <w:szCs w:val="24"/>
        </w:rPr>
      </w:pPr>
      <w:r w:rsidRPr="003E4A1B">
        <w:rPr>
          <w:rStyle w:val="Heading3Char"/>
          <w:rFonts w:cs="Arial"/>
          <w:bCs w:val="0"/>
          <w:caps w:val="0"/>
          <w:szCs w:val="24"/>
        </w:rPr>
        <w:t>SPELLCHECK!</w:t>
      </w:r>
    </w:p>
    <w:p w14:paraId="2AC95E68" w14:textId="47A79A11" w:rsidR="00545FE9" w:rsidRPr="005E4CDD" w:rsidRDefault="00545FE9" w:rsidP="005E4CDD">
      <w:pPr>
        <w:pStyle w:val="BulletedList"/>
        <w:numPr>
          <w:ilvl w:val="0"/>
          <w:numId w:val="53"/>
        </w:numPr>
        <w:spacing w:before="240" w:after="0" w:line="276" w:lineRule="auto"/>
        <w:jc w:val="both"/>
        <w:rPr>
          <w:rFonts w:cs="Arial"/>
          <w:sz w:val="12"/>
          <w:szCs w:val="14"/>
        </w:rPr>
      </w:pPr>
      <w:r w:rsidRPr="003E4A1B">
        <w:rPr>
          <w:rStyle w:val="Heading3Char"/>
          <w:rFonts w:cs="Arial"/>
        </w:rPr>
        <w:t>Clarity.</w:t>
      </w:r>
      <w:r w:rsidRPr="003E4A1B">
        <w:rPr>
          <w:rFonts w:cs="Arial"/>
          <w:sz w:val="20"/>
        </w:rPr>
        <w:t xml:space="preserve"> </w:t>
      </w:r>
      <w:r w:rsidR="008F6671" w:rsidRPr="003E4A1B">
        <w:rPr>
          <w:rFonts w:cs="Arial"/>
          <w:sz w:val="20"/>
        </w:rPr>
        <w:t>Do not</w:t>
      </w:r>
      <w:r w:rsidRPr="003E4A1B">
        <w:rPr>
          <w:rFonts w:cs="Arial"/>
          <w:sz w:val="20"/>
        </w:rPr>
        <w:t xml:space="preserve"> get clever. This is not a design competition.</w:t>
      </w:r>
      <w:r w:rsidR="005E4CDD">
        <w:rPr>
          <w:rFonts w:cs="Arial"/>
          <w:sz w:val="20"/>
        </w:rPr>
        <w:t xml:space="preserve"> </w:t>
      </w:r>
      <w:r w:rsidRPr="003E4A1B">
        <w:rPr>
          <w:rFonts w:cs="Arial"/>
          <w:sz w:val="20"/>
        </w:rPr>
        <w:t xml:space="preserve">Which of the following charts is easier to read? Make sure labels are large and legible. </w:t>
      </w:r>
      <w:r w:rsidR="008F6671">
        <w:rPr>
          <w:rFonts w:cs="Arial"/>
          <w:sz w:val="20"/>
        </w:rPr>
        <w:t xml:space="preserve">Viewers should be able to grasp slide message </w:t>
      </w:r>
      <w:r w:rsidR="008F6671" w:rsidRPr="003E4A1B">
        <w:rPr>
          <w:rFonts w:cs="Arial"/>
          <w:sz w:val="20"/>
        </w:rPr>
        <w:t>in two seconds.</w:t>
      </w:r>
      <w:r w:rsidR="008F6671" w:rsidRPr="003E4A1B">
        <w:rPr>
          <w:rFonts w:cs="Arial"/>
          <w:sz w:val="20"/>
        </w:rPr>
        <w:br/>
      </w:r>
    </w:p>
    <w:p w14:paraId="0A377D46" w14:textId="77777777" w:rsidR="00545FE9" w:rsidRPr="003E4A1B" w:rsidRDefault="00545FE9" w:rsidP="00545FE9">
      <w:pPr>
        <w:ind w:left="720"/>
        <w:rPr>
          <w:rFonts w:cs="Arial"/>
        </w:rPr>
      </w:pPr>
      <w:r w:rsidRPr="003E4A1B">
        <w:rPr>
          <w:rFonts w:cs="Arial"/>
          <w:noProof/>
        </w:rPr>
        <w:drawing>
          <wp:inline distT="0" distB="0" distL="0" distR="0" wp14:anchorId="0C7912F2" wp14:editId="55AEB1A5">
            <wp:extent cx="2314575" cy="1857375"/>
            <wp:effectExtent l="0" t="0" r="9525" b="9525"/>
            <wp:docPr id="47" name="Picture 47" descr="Prese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resen13"/>
                    <pic:cNvPicPr>
                      <a:picLocks noChangeAspect="1" noChangeArrowheads="1"/>
                    </pic:cNvPicPr>
                  </pic:nvPicPr>
                  <pic:blipFill>
                    <a:blip r:embed="rId727">
                      <a:extLst>
                        <a:ext uri="{28A0092B-C50C-407E-A947-70E740481C1C}">
                          <a14:useLocalDpi xmlns:a14="http://schemas.microsoft.com/office/drawing/2010/main"/>
                        </a:ext>
                      </a:extLst>
                    </a:blip>
                    <a:srcRect/>
                    <a:stretch>
                      <a:fillRect/>
                    </a:stretch>
                  </pic:blipFill>
                  <pic:spPr bwMode="auto">
                    <a:xfrm>
                      <a:off x="0" y="0"/>
                      <a:ext cx="2314575" cy="1857375"/>
                    </a:xfrm>
                    <a:prstGeom prst="rect">
                      <a:avLst/>
                    </a:prstGeom>
                    <a:noFill/>
                    <a:ln>
                      <a:noFill/>
                    </a:ln>
                  </pic:spPr>
                </pic:pic>
              </a:graphicData>
            </a:graphic>
          </wp:inline>
        </w:drawing>
      </w:r>
      <w:r w:rsidRPr="003E4A1B">
        <w:rPr>
          <w:rFonts w:cs="Arial"/>
        </w:rPr>
        <w:t xml:space="preserve">        </w:t>
      </w:r>
      <w:r w:rsidRPr="003E4A1B">
        <w:rPr>
          <w:rFonts w:cs="Arial"/>
          <w:noProof/>
        </w:rPr>
        <w:drawing>
          <wp:inline distT="0" distB="0" distL="0" distR="0" wp14:anchorId="5AAF5918" wp14:editId="6E949896">
            <wp:extent cx="2434297" cy="1868850"/>
            <wp:effectExtent l="0" t="0" r="4445" b="0"/>
            <wp:docPr id="48" name="Picture 48" descr="Presen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resen14"/>
                    <pic:cNvPicPr>
                      <a:picLocks noChangeAspect="1" noChangeArrowheads="1"/>
                    </pic:cNvPicPr>
                  </pic:nvPicPr>
                  <pic:blipFill>
                    <a:blip r:embed="rId728">
                      <a:extLst>
                        <a:ext uri="{28A0092B-C50C-407E-A947-70E740481C1C}">
                          <a14:useLocalDpi xmlns:a14="http://schemas.microsoft.com/office/drawing/2010/main"/>
                        </a:ext>
                      </a:extLst>
                    </a:blip>
                    <a:srcRect/>
                    <a:stretch>
                      <a:fillRect/>
                    </a:stretch>
                  </pic:blipFill>
                  <pic:spPr bwMode="auto">
                    <a:xfrm>
                      <a:off x="0" y="0"/>
                      <a:ext cx="2437419" cy="1871247"/>
                    </a:xfrm>
                    <a:prstGeom prst="rect">
                      <a:avLst/>
                    </a:prstGeom>
                    <a:noFill/>
                    <a:ln>
                      <a:noFill/>
                    </a:ln>
                  </pic:spPr>
                </pic:pic>
              </a:graphicData>
            </a:graphic>
          </wp:inline>
        </w:drawing>
      </w:r>
      <w:r w:rsidRPr="003E4A1B">
        <w:rPr>
          <w:rFonts w:cs="Arial"/>
        </w:rPr>
        <w:br/>
      </w:r>
    </w:p>
    <w:p w14:paraId="1C27D93E" w14:textId="77777777" w:rsidR="005E4CDD" w:rsidRDefault="005E4CDD">
      <w:pPr>
        <w:rPr>
          <w:rFonts w:cs="Arial"/>
          <w:sz w:val="22"/>
          <w:szCs w:val="22"/>
        </w:rPr>
      </w:pPr>
      <w:r>
        <w:rPr>
          <w:rFonts w:cs="Arial"/>
          <w:iCs/>
          <w:sz w:val="22"/>
          <w:szCs w:val="22"/>
        </w:rPr>
        <w:br w:type="page"/>
      </w:r>
    </w:p>
    <w:p w14:paraId="44FF7790" w14:textId="03CE4B35" w:rsidR="00A36BED" w:rsidRPr="00C34839" w:rsidRDefault="00A36BED" w:rsidP="00A36BED">
      <w:pPr>
        <w:pStyle w:val="BodyText"/>
        <w:tabs>
          <w:tab w:val="right" w:pos="7920"/>
        </w:tabs>
        <w:rPr>
          <w:rStyle w:val="Emphasis"/>
          <w:position w:val="2"/>
        </w:rPr>
      </w:pPr>
      <w:r w:rsidRPr="00F5288C">
        <w:rPr>
          <w:rFonts w:ascii="Arial" w:hAnsi="Arial" w:cs="Arial"/>
          <w:iCs w:val="0"/>
          <w:sz w:val="22"/>
          <w:szCs w:val="22"/>
        </w:rPr>
        <w:lastRenderedPageBreak/>
        <w:t>CAPITAL</w:t>
      </w:r>
      <w:r w:rsidRPr="00F5288C">
        <w:rPr>
          <w:rFonts w:ascii="Arial" w:hAnsi="Arial" w:cs="Arial"/>
          <w:i/>
        </w:rPr>
        <w:t xml:space="preserve"> – </w:t>
      </w:r>
      <w:r w:rsidRPr="00C34839">
        <w:rPr>
          <w:rStyle w:val="Emphasis"/>
          <w:position w:val="2"/>
        </w:rPr>
        <w:t>Pitching Capital Providers</w:t>
      </w:r>
    </w:p>
    <w:p w14:paraId="179AAB07" w14:textId="77777777" w:rsidR="00A36BED" w:rsidRPr="002B01F6" w:rsidRDefault="00A36BED" w:rsidP="00A36BED">
      <w:pPr>
        <w:tabs>
          <w:tab w:val="right" w:pos="9720"/>
        </w:tabs>
        <w:ind w:right="216"/>
        <w:rPr>
          <w:rStyle w:val="Emphasis"/>
          <w:i w:val="0"/>
          <w:iCs w:val="0"/>
          <w:sz w:val="20"/>
        </w:rPr>
      </w:pPr>
    </w:p>
    <w:p w14:paraId="239FEB9C" w14:textId="77777777" w:rsidR="00A36BED" w:rsidRPr="00A901B5" w:rsidRDefault="00A36BED" w:rsidP="00A36BED">
      <w:pPr>
        <w:pStyle w:val="Heading1"/>
        <w:jc w:val="left"/>
        <w:rPr>
          <w:rStyle w:val="Emphasis"/>
          <w:b w:val="0"/>
          <w:i w:val="0"/>
          <w:iCs w:val="0"/>
          <w:caps w:val="0"/>
          <w:noProof w:val="0"/>
          <w:sz w:val="20"/>
        </w:rPr>
      </w:pPr>
    </w:p>
    <w:p w14:paraId="491E7EC3" w14:textId="00439B8F" w:rsidR="00A36BED" w:rsidRPr="003E4A1B" w:rsidRDefault="00423A6C" w:rsidP="00423A6C">
      <w:pPr>
        <w:pStyle w:val="Heading1"/>
        <w:rPr>
          <w:rFonts w:cs="Arial"/>
        </w:rPr>
      </w:pPr>
      <w:bookmarkStart w:id="326" w:name="_Toc203301302"/>
      <w:r>
        <w:rPr>
          <w:rFonts w:cs="Arial"/>
        </w:rPr>
        <w:t>F</w:t>
      </w:r>
      <w:r w:rsidR="00A36BED" w:rsidRPr="003E4A1B">
        <w:rPr>
          <w:rFonts w:cs="Arial"/>
        </w:rPr>
        <w:t xml:space="preserve">.  </w:t>
      </w:r>
      <w:r w:rsidR="00791F82">
        <w:rPr>
          <w:rFonts w:cs="Arial"/>
        </w:rPr>
        <w:t xml:space="preserve">HOW </w:t>
      </w:r>
      <w:r w:rsidR="002B01F6">
        <w:rPr>
          <w:rFonts w:cs="Arial"/>
        </w:rPr>
        <w:t>CAPITAL PROVIDERS</w:t>
      </w:r>
      <w:r w:rsidR="00791F82">
        <w:rPr>
          <w:rFonts w:cs="Arial"/>
        </w:rPr>
        <w:t xml:space="preserve"> EVALUATE </w:t>
      </w:r>
      <w:r w:rsidR="00217C52" w:rsidRPr="008022BB">
        <w:rPr>
          <w:rFonts w:cs="Arial"/>
          <w:i/>
          <w:iCs/>
        </w:rPr>
        <w:t>PROPOSALS</w:t>
      </w:r>
      <w:bookmarkEnd w:id="326"/>
    </w:p>
    <w:p w14:paraId="2FBB4BA1" w14:textId="77777777" w:rsidR="000C5227" w:rsidRDefault="000C5227" w:rsidP="000C5227">
      <w:pPr>
        <w:pStyle w:val="Heading2"/>
        <w:ind w:left="450" w:hanging="540"/>
        <w:rPr>
          <w:rFonts w:ascii="Arial" w:hAnsi="Arial"/>
        </w:rPr>
      </w:pPr>
    </w:p>
    <w:p w14:paraId="4D038D51" w14:textId="0A002BC5" w:rsidR="00F95D06" w:rsidRDefault="000C5227" w:rsidP="00F95D06">
      <w:pPr>
        <w:pStyle w:val="Heading2"/>
        <w:spacing w:before="0"/>
        <w:jc w:val="both"/>
        <w:rPr>
          <w:rFonts w:ascii="Arial" w:hAnsi="Arial"/>
          <w:b w:val="0"/>
          <w:bCs/>
        </w:rPr>
      </w:pPr>
      <w:r w:rsidRPr="000C5227">
        <w:rPr>
          <w:rFonts w:ascii="Arial" w:hAnsi="Arial"/>
          <w:b w:val="0"/>
          <w:bCs/>
        </w:rPr>
        <w:t xml:space="preserve">The following metrics were derived </w:t>
      </w:r>
      <w:r w:rsidR="00065A95">
        <w:rPr>
          <w:rFonts w:ascii="Arial" w:hAnsi="Arial"/>
          <w:b w:val="0"/>
          <w:bCs/>
        </w:rPr>
        <w:t xml:space="preserve">from </w:t>
      </w:r>
      <w:r w:rsidRPr="000C5227">
        <w:rPr>
          <w:rFonts w:ascii="Arial" w:hAnsi="Arial"/>
          <w:b w:val="0"/>
          <w:bCs/>
        </w:rPr>
        <w:t>surveys of lenders and investors.</w:t>
      </w:r>
      <w:r w:rsidR="00605120">
        <w:rPr>
          <w:rFonts w:ascii="Arial" w:hAnsi="Arial"/>
          <w:b w:val="0"/>
          <w:bCs/>
        </w:rPr>
        <w:t xml:space="preserve"> Capital providers may look at thousands of proposals a month, and spend at most 5 to15 minutes deciding to place </w:t>
      </w:r>
      <w:r w:rsidR="00065A95">
        <w:rPr>
          <w:rFonts w:ascii="Arial" w:hAnsi="Arial"/>
          <w:b w:val="0"/>
          <w:bCs/>
        </w:rPr>
        <w:t>each</w:t>
      </w:r>
      <w:r w:rsidR="00605120">
        <w:rPr>
          <w:rFonts w:ascii="Arial" w:hAnsi="Arial"/>
          <w:b w:val="0"/>
          <w:bCs/>
        </w:rPr>
        <w:t xml:space="preserve"> in the </w:t>
      </w:r>
      <w:r w:rsidR="00605120" w:rsidRPr="002B01F6">
        <w:rPr>
          <w:rFonts w:ascii="Arial" w:hAnsi="Arial"/>
          <w:b w:val="0"/>
          <w:bCs/>
          <w:i/>
          <w:iCs/>
        </w:rPr>
        <w:t>reject</w:t>
      </w:r>
      <w:r w:rsidR="00605120">
        <w:rPr>
          <w:rFonts w:ascii="Arial" w:hAnsi="Arial"/>
          <w:b w:val="0"/>
          <w:bCs/>
        </w:rPr>
        <w:t xml:space="preserve"> </w:t>
      </w:r>
      <w:r w:rsidR="00605120" w:rsidRPr="00204DD0">
        <w:rPr>
          <w:rFonts w:ascii="Arial" w:hAnsi="Arial"/>
          <w:b w:val="0"/>
          <w:bCs/>
          <w:spacing w:val="-2"/>
        </w:rPr>
        <w:t xml:space="preserve">or </w:t>
      </w:r>
      <w:r w:rsidR="00605120" w:rsidRPr="00204DD0">
        <w:rPr>
          <w:rFonts w:ascii="Arial" w:hAnsi="Arial"/>
          <w:b w:val="0"/>
          <w:bCs/>
          <w:i/>
          <w:iCs/>
          <w:spacing w:val="-2"/>
        </w:rPr>
        <w:t>consider</w:t>
      </w:r>
      <w:r w:rsidR="00605120" w:rsidRPr="00204DD0">
        <w:rPr>
          <w:rFonts w:ascii="Arial" w:hAnsi="Arial"/>
          <w:b w:val="0"/>
          <w:bCs/>
          <w:spacing w:val="-2"/>
        </w:rPr>
        <w:t xml:space="preserve"> pile. </w:t>
      </w:r>
      <w:r w:rsidR="00F95D06" w:rsidRPr="00204DD0">
        <w:rPr>
          <w:rFonts w:ascii="Arial" w:hAnsi="Arial"/>
          <w:b w:val="0"/>
          <w:bCs/>
          <w:spacing w:val="-2"/>
        </w:rPr>
        <w:t xml:space="preserve">They will </w:t>
      </w:r>
      <w:r w:rsidR="002B01F6" w:rsidRPr="00204DD0">
        <w:rPr>
          <w:rFonts w:ascii="Arial" w:hAnsi="Arial"/>
          <w:b w:val="0"/>
          <w:bCs/>
          <w:spacing w:val="-2"/>
        </w:rPr>
        <w:t>generally</w:t>
      </w:r>
      <w:r w:rsidR="00F95D06" w:rsidRPr="00204DD0">
        <w:rPr>
          <w:rFonts w:ascii="Arial" w:hAnsi="Arial"/>
          <w:b w:val="0"/>
          <w:bCs/>
          <w:spacing w:val="-2"/>
        </w:rPr>
        <w:t xml:space="preserve"> look first at the Problem-Solution and Product-Market Fit</w:t>
      </w:r>
      <w:r w:rsidR="00065A95" w:rsidRPr="00204DD0">
        <w:rPr>
          <w:rFonts w:ascii="Arial" w:hAnsi="Arial"/>
          <w:b w:val="0"/>
          <w:bCs/>
          <w:spacing w:val="-2"/>
        </w:rPr>
        <w:t>s.</w:t>
      </w:r>
      <w:r w:rsidR="00204DD0">
        <w:rPr>
          <w:rFonts w:ascii="Arial" w:hAnsi="Arial"/>
          <w:b w:val="0"/>
          <w:bCs/>
          <w:spacing w:val="-2"/>
        </w:rPr>
        <w:t xml:space="preserve"> </w:t>
      </w:r>
      <w:r w:rsidR="00F95D06" w:rsidRPr="00204DD0">
        <w:rPr>
          <w:rFonts w:ascii="Arial" w:hAnsi="Arial"/>
          <w:b w:val="0"/>
          <w:bCs/>
          <w:spacing w:val="-2"/>
        </w:rPr>
        <w:t>If compelling</w:t>
      </w:r>
      <w:r w:rsidR="00F95D06">
        <w:rPr>
          <w:rFonts w:ascii="Arial" w:hAnsi="Arial"/>
          <w:b w:val="0"/>
          <w:bCs/>
        </w:rPr>
        <w:t xml:space="preserve"> at face value, they will then turn to the Management Team, and study this like a resume. (Would they hire this team to run the company?</w:t>
      </w:r>
      <w:r w:rsidR="009A1C54">
        <w:rPr>
          <w:rFonts w:ascii="Arial" w:hAnsi="Arial"/>
          <w:b w:val="0"/>
          <w:bCs/>
        </w:rPr>
        <w:t xml:space="preserve"> </w:t>
      </w:r>
      <w:r w:rsidR="00F95D06">
        <w:rPr>
          <w:rFonts w:ascii="Arial" w:hAnsi="Arial"/>
          <w:b w:val="0"/>
          <w:bCs/>
        </w:rPr>
        <w:t xml:space="preserve"> And next, the financials to see if the projections are attractive. </w:t>
      </w:r>
    </w:p>
    <w:p w14:paraId="2EC8015C" w14:textId="77777777" w:rsidR="002F001F" w:rsidRPr="00FF4034" w:rsidRDefault="002F001F" w:rsidP="00F95D06">
      <w:pPr>
        <w:pStyle w:val="Heading2"/>
        <w:spacing w:before="0" w:line="240" w:lineRule="auto"/>
        <w:jc w:val="both"/>
        <w:rPr>
          <w:rFonts w:ascii="Arial" w:hAnsi="Arial"/>
          <w:b w:val="0"/>
          <w:bCs/>
          <w:sz w:val="6"/>
          <w:szCs w:val="4"/>
        </w:rPr>
      </w:pPr>
    </w:p>
    <w:p w14:paraId="25BC20C4" w14:textId="4ECE62B8" w:rsidR="00A36BED" w:rsidRPr="00ED2BE0" w:rsidRDefault="002F001F" w:rsidP="00ED2BE0">
      <w:pPr>
        <w:pStyle w:val="Heading2"/>
        <w:spacing w:before="0" w:after="100" w:line="240" w:lineRule="auto"/>
        <w:jc w:val="both"/>
        <w:rPr>
          <w:rFonts w:ascii="Arial" w:hAnsi="Arial"/>
          <w:b w:val="0"/>
          <w:bCs/>
          <w:sz w:val="4"/>
          <w:szCs w:val="12"/>
        </w:rPr>
      </w:pPr>
      <w:r w:rsidRPr="002F001F">
        <w:rPr>
          <w:rFonts w:ascii="Arial" w:hAnsi="Arial"/>
          <w:b w:val="0"/>
          <w:bCs/>
          <w:sz w:val="24"/>
          <w:szCs w:val="22"/>
        </w:rPr>
        <w:t>PRODUCT</w:t>
      </w:r>
      <w:r w:rsidR="00A36BED" w:rsidRPr="002F001F">
        <w:rPr>
          <w:rFonts w:ascii="Arial" w:hAnsi="Arial"/>
          <w:b w:val="0"/>
          <w:bCs/>
          <w:sz w:val="24"/>
          <w:szCs w:val="22"/>
        </w:rPr>
        <w:br/>
      </w:r>
      <w:r w:rsidR="00A36BED" w:rsidRPr="00ED2BE0">
        <w:rPr>
          <w:rFonts w:ascii="Arial" w:hAnsi="Arial"/>
          <w:b w:val="0"/>
          <w:bCs/>
          <w:sz w:val="4"/>
          <w:szCs w:val="12"/>
        </w:rPr>
        <w:t xml:space="preserve"> </w:t>
      </w:r>
    </w:p>
    <w:p w14:paraId="3D41BAC6" w14:textId="22C173E3" w:rsidR="00A36BED" w:rsidRPr="001C1298" w:rsidRDefault="00964AC7" w:rsidP="00FF4034">
      <w:pPr>
        <w:pStyle w:val="BulletedList"/>
        <w:numPr>
          <w:ilvl w:val="0"/>
          <w:numId w:val="241"/>
        </w:numPr>
        <w:tabs>
          <w:tab w:val="clear" w:pos="1080"/>
          <w:tab w:val="left" w:pos="1170"/>
        </w:tabs>
        <w:spacing w:after="80" w:line="276" w:lineRule="auto"/>
        <w:ind w:left="907"/>
        <w:jc w:val="both"/>
        <w:rPr>
          <w:rFonts w:cs="Arial"/>
          <w:sz w:val="22"/>
          <w:szCs w:val="22"/>
        </w:rPr>
      </w:pPr>
      <w:r w:rsidRPr="001C1298">
        <w:rPr>
          <w:rFonts w:cs="Arial"/>
          <w:sz w:val="22"/>
          <w:szCs w:val="22"/>
        </w:rPr>
        <w:t xml:space="preserve">  </w:t>
      </w:r>
      <w:r w:rsidR="007564E4" w:rsidRPr="001C1298">
        <w:rPr>
          <w:rFonts w:cs="Arial"/>
          <w:sz w:val="22"/>
          <w:szCs w:val="22"/>
        </w:rPr>
        <w:t>FOCUSED ON A COMPELLING PROBLEM</w:t>
      </w:r>
      <w:r w:rsidR="00805398" w:rsidRPr="001C1298">
        <w:rPr>
          <w:rFonts w:cs="Arial"/>
          <w:sz w:val="22"/>
          <w:szCs w:val="22"/>
        </w:rPr>
        <w:t xml:space="preserve"> THAT IS INTENSE AND FREQUENT</w:t>
      </w:r>
    </w:p>
    <w:p w14:paraId="530495D8" w14:textId="728788FA" w:rsidR="007564E4" w:rsidRPr="001C1298" w:rsidRDefault="00964AC7" w:rsidP="00FF4034">
      <w:pPr>
        <w:pStyle w:val="BulletedList"/>
        <w:numPr>
          <w:ilvl w:val="0"/>
          <w:numId w:val="241"/>
        </w:numPr>
        <w:tabs>
          <w:tab w:val="clear" w:pos="1080"/>
          <w:tab w:val="left" w:pos="1170"/>
        </w:tabs>
        <w:spacing w:after="80" w:line="276" w:lineRule="auto"/>
        <w:ind w:left="907"/>
        <w:jc w:val="both"/>
        <w:rPr>
          <w:rFonts w:cs="Arial"/>
          <w:sz w:val="22"/>
          <w:szCs w:val="22"/>
        </w:rPr>
      </w:pPr>
      <w:r w:rsidRPr="001C1298">
        <w:rPr>
          <w:rFonts w:cs="Arial"/>
          <w:sz w:val="22"/>
          <w:szCs w:val="22"/>
        </w:rPr>
        <w:t xml:space="preserve">  </w:t>
      </w:r>
      <w:r w:rsidR="007564E4" w:rsidRPr="001C1298">
        <w:rPr>
          <w:rFonts w:cs="Arial"/>
          <w:sz w:val="22"/>
          <w:szCs w:val="22"/>
        </w:rPr>
        <w:t>ATTRACTIVE SOLUTION</w:t>
      </w:r>
    </w:p>
    <w:p w14:paraId="0ADC4334" w14:textId="295631B1" w:rsidR="000C5227" w:rsidRDefault="00E31DEE" w:rsidP="00FF4034">
      <w:pPr>
        <w:pStyle w:val="BulletedList"/>
        <w:numPr>
          <w:ilvl w:val="0"/>
          <w:numId w:val="241"/>
        </w:numPr>
        <w:tabs>
          <w:tab w:val="clear" w:pos="1080"/>
          <w:tab w:val="left" w:pos="1170"/>
        </w:tabs>
        <w:spacing w:after="80" w:line="276" w:lineRule="auto"/>
        <w:ind w:left="907"/>
        <w:jc w:val="both"/>
        <w:rPr>
          <w:rFonts w:cs="Arial"/>
          <w:sz w:val="22"/>
          <w:szCs w:val="22"/>
        </w:rPr>
      </w:pPr>
      <w:r w:rsidRPr="001C1298">
        <w:rPr>
          <w:rFonts w:cs="Arial"/>
          <w:sz w:val="22"/>
          <w:szCs w:val="22"/>
        </w:rPr>
        <w:t xml:space="preserve">  </w:t>
      </w:r>
      <w:r w:rsidR="000C5227" w:rsidRPr="001C1298">
        <w:rPr>
          <w:rFonts w:cs="Arial"/>
          <w:sz w:val="22"/>
          <w:szCs w:val="22"/>
        </w:rPr>
        <w:t>COMPETITIVE ADVANTAGE THAT IS SUSTAINABLE</w:t>
      </w:r>
      <w:r w:rsidR="00FF4034">
        <w:rPr>
          <w:rFonts w:cs="Arial"/>
          <w:sz w:val="22"/>
          <w:szCs w:val="22"/>
        </w:rPr>
        <w:t xml:space="preserve"> </w:t>
      </w:r>
      <w:r w:rsidR="00204DD0">
        <w:rPr>
          <w:rFonts w:cs="Arial"/>
          <w:sz w:val="22"/>
          <w:szCs w:val="22"/>
        </w:rPr>
        <w:t>(</w:t>
      </w:r>
      <w:r w:rsidR="00FF4034">
        <w:rPr>
          <w:rFonts w:cs="Arial"/>
          <w:sz w:val="22"/>
          <w:szCs w:val="22"/>
        </w:rPr>
        <w:t>Difficult to replicate</w:t>
      </w:r>
      <w:r w:rsidR="00204DD0">
        <w:rPr>
          <w:rFonts w:cs="Arial"/>
          <w:sz w:val="22"/>
          <w:szCs w:val="22"/>
        </w:rPr>
        <w:t>)</w:t>
      </w:r>
    </w:p>
    <w:p w14:paraId="020DDEE2" w14:textId="48C0F680" w:rsidR="00FF4034" w:rsidRPr="001C1298" w:rsidRDefault="00FF4034" w:rsidP="00FF4034">
      <w:pPr>
        <w:pStyle w:val="BulletedList"/>
        <w:numPr>
          <w:ilvl w:val="0"/>
          <w:numId w:val="241"/>
        </w:numPr>
        <w:tabs>
          <w:tab w:val="clear" w:pos="1080"/>
          <w:tab w:val="left" w:pos="1170"/>
        </w:tabs>
        <w:spacing w:after="80" w:line="276" w:lineRule="auto"/>
        <w:ind w:left="907"/>
        <w:jc w:val="both"/>
        <w:rPr>
          <w:rFonts w:cs="Arial"/>
          <w:sz w:val="22"/>
          <w:szCs w:val="22"/>
        </w:rPr>
      </w:pPr>
      <w:r w:rsidRPr="001C1298">
        <w:rPr>
          <w:rFonts w:cs="Arial"/>
          <w:sz w:val="22"/>
          <w:szCs w:val="22"/>
        </w:rPr>
        <w:t xml:space="preserve">  </w:t>
      </w:r>
      <w:r>
        <w:rPr>
          <w:rFonts w:cs="Arial"/>
          <w:sz w:val="22"/>
          <w:szCs w:val="22"/>
        </w:rPr>
        <w:t>IMPROVES RAPIDLY WITH CUSTOMER FEEDBACK</w:t>
      </w:r>
    </w:p>
    <w:p w14:paraId="230A56EF" w14:textId="6E999271" w:rsidR="00805398" w:rsidRPr="001C1298" w:rsidRDefault="000C5227" w:rsidP="00FF4034">
      <w:pPr>
        <w:pStyle w:val="BulletedList"/>
        <w:numPr>
          <w:ilvl w:val="0"/>
          <w:numId w:val="241"/>
        </w:numPr>
        <w:tabs>
          <w:tab w:val="clear" w:pos="1080"/>
          <w:tab w:val="left" w:pos="1170"/>
        </w:tabs>
        <w:spacing w:after="80" w:line="276" w:lineRule="auto"/>
        <w:ind w:left="907"/>
        <w:jc w:val="both"/>
        <w:rPr>
          <w:rFonts w:cs="Arial"/>
          <w:sz w:val="22"/>
          <w:szCs w:val="22"/>
        </w:rPr>
      </w:pPr>
      <w:r w:rsidRPr="001C1298">
        <w:rPr>
          <w:rFonts w:cs="Arial"/>
          <w:sz w:val="22"/>
          <w:szCs w:val="22"/>
        </w:rPr>
        <w:t xml:space="preserve">  </w:t>
      </w:r>
      <w:r w:rsidR="00805398" w:rsidRPr="001C1298">
        <w:rPr>
          <w:rFonts w:cs="Arial"/>
          <w:sz w:val="22"/>
          <w:szCs w:val="22"/>
        </w:rPr>
        <w:t>BUSINESS MODEL IS REPEATABLE, SCALABLE AND PROFITABLE</w:t>
      </w:r>
    </w:p>
    <w:p w14:paraId="584EB64B" w14:textId="32D769A2" w:rsidR="007564E4" w:rsidRPr="001C1298" w:rsidRDefault="00964AC7" w:rsidP="00FF4034">
      <w:pPr>
        <w:pStyle w:val="BulletedList"/>
        <w:numPr>
          <w:ilvl w:val="0"/>
          <w:numId w:val="241"/>
        </w:numPr>
        <w:tabs>
          <w:tab w:val="clear" w:pos="1080"/>
          <w:tab w:val="left" w:pos="1170"/>
        </w:tabs>
        <w:spacing w:after="80" w:line="276" w:lineRule="auto"/>
        <w:ind w:left="907"/>
        <w:jc w:val="both"/>
        <w:rPr>
          <w:rFonts w:cs="Arial"/>
          <w:sz w:val="22"/>
          <w:szCs w:val="22"/>
        </w:rPr>
      </w:pPr>
      <w:r w:rsidRPr="001C1298">
        <w:rPr>
          <w:rFonts w:cs="Arial"/>
          <w:sz w:val="22"/>
          <w:szCs w:val="22"/>
        </w:rPr>
        <w:t xml:space="preserve">  </w:t>
      </w:r>
      <w:r w:rsidR="000E7BC1">
        <w:rPr>
          <w:rFonts w:cs="Arial"/>
          <w:sz w:val="22"/>
          <w:szCs w:val="22"/>
        </w:rPr>
        <w:t xml:space="preserve">COMPANY HAS TRACTION: </w:t>
      </w:r>
      <w:r w:rsidR="007564E4" w:rsidRPr="001C1298">
        <w:rPr>
          <w:rFonts w:cs="Arial"/>
          <w:sz w:val="22"/>
          <w:szCs w:val="22"/>
        </w:rPr>
        <w:t xml:space="preserve">BUSINESS CONCEPT </w:t>
      </w:r>
      <w:r w:rsidR="00204DD0">
        <w:rPr>
          <w:rFonts w:cs="Arial"/>
          <w:sz w:val="22"/>
          <w:szCs w:val="22"/>
        </w:rPr>
        <w:t xml:space="preserve">HAS BEEN </w:t>
      </w:r>
      <w:r w:rsidR="007564E4" w:rsidRPr="001C1298">
        <w:rPr>
          <w:rFonts w:cs="Arial"/>
          <w:sz w:val="22"/>
          <w:szCs w:val="22"/>
        </w:rPr>
        <w:t xml:space="preserve">VALIDATED BY </w:t>
      </w:r>
      <w:r w:rsidR="007564E4" w:rsidRPr="001C1298">
        <w:rPr>
          <w:rFonts w:cs="Arial"/>
          <w:sz w:val="22"/>
          <w:szCs w:val="22"/>
          <w:u w:val="single"/>
        </w:rPr>
        <w:t>REPEAT</w:t>
      </w:r>
      <w:r w:rsidR="007564E4" w:rsidRPr="001C1298">
        <w:rPr>
          <w:rFonts w:cs="Arial"/>
          <w:sz w:val="22"/>
          <w:szCs w:val="22"/>
        </w:rPr>
        <w:t xml:space="preserve"> </w:t>
      </w:r>
      <w:r w:rsidR="00204DD0">
        <w:rPr>
          <w:rFonts w:cs="Arial"/>
          <w:sz w:val="22"/>
          <w:szCs w:val="22"/>
        </w:rPr>
        <w:br/>
        <w:t xml:space="preserve">     </w:t>
      </w:r>
      <w:r w:rsidR="007564E4" w:rsidRPr="001C1298">
        <w:rPr>
          <w:rFonts w:cs="Arial"/>
          <w:sz w:val="22"/>
          <w:szCs w:val="22"/>
        </w:rPr>
        <w:t>SALES</w:t>
      </w:r>
      <w:r w:rsidR="00817E4F">
        <w:rPr>
          <w:rFonts w:cs="Arial"/>
          <w:sz w:val="22"/>
          <w:szCs w:val="22"/>
        </w:rPr>
        <w:t xml:space="preserve"> AND CONSISTENT GROWTH OVER TIME IN BUSINESS</w:t>
      </w:r>
    </w:p>
    <w:p w14:paraId="0AE51C3F" w14:textId="4A687C94" w:rsidR="002F001F" w:rsidRPr="009A1C54" w:rsidRDefault="002F001F" w:rsidP="00FF4034">
      <w:pPr>
        <w:pStyle w:val="BulletedList"/>
        <w:numPr>
          <w:ilvl w:val="0"/>
          <w:numId w:val="241"/>
        </w:numPr>
        <w:tabs>
          <w:tab w:val="clear" w:pos="1080"/>
          <w:tab w:val="left" w:pos="1170"/>
        </w:tabs>
        <w:spacing w:after="80" w:line="276" w:lineRule="auto"/>
        <w:ind w:left="907"/>
        <w:jc w:val="both"/>
        <w:rPr>
          <w:rFonts w:cs="Arial"/>
          <w:i/>
          <w:iCs/>
          <w:sz w:val="22"/>
          <w:szCs w:val="22"/>
        </w:rPr>
      </w:pPr>
      <w:r w:rsidRPr="001C1298">
        <w:rPr>
          <w:rFonts w:cs="Arial"/>
          <w:sz w:val="22"/>
          <w:szCs w:val="22"/>
        </w:rPr>
        <w:t xml:space="preserve"> </w:t>
      </w:r>
      <w:r>
        <w:rPr>
          <w:rFonts w:cs="Arial"/>
          <w:sz w:val="22"/>
          <w:szCs w:val="22"/>
        </w:rPr>
        <w:t>DEVELOPMENT STAGE. The further advanced the company along the development path,</w:t>
      </w:r>
      <w:r>
        <w:rPr>
          <w:rFonts w:cs="Arial"/>
          <w:sz w:val="22"/>
          <w:szCs w:val="22"/>
        </w:rPr>
        <w:br/>
        <w:t xml:space="preserve">     the lower the risk to capital providers.  </w:t>
      </w:r>
      <w:r w:rsidRPr="009A1C54">
        <w:rPr>
          <w:rFonts w:cs="Arial"/>
          <w:i/>
          <w:iCs/>
          <w:sz w:val="22"/>
          <w:szCs w:val="22"/>
        </w:rPr>
        <w:t xml:space="preserve">Idea &gt; Prototype &gt; Lab Testing &gt; Beta (Customer) </w:t>
      </w:r>
      <w:r>
        <w:rPr>
          <w:rFonts w:cs="Arial"/>
          <w:i/>
          <w:iCs/>
          <w:sz w:val="22"/>
          <w:szCs w:val="22"/>
        </w:rPr>
        <w:br/>
        <w:t xml:space="preserve">    </w:t>
      </w:r>
      <w:r w:rsidR="00ED2BE0">
        <w:rPr>
          <w:rFonts w:cs="Arial"/>
          <w:i/>
          <w:iCs/>
          <w:sz w:val="22"/>
          <w:szCs w:val="22"/>
        </w:rPr>
        <w:tab/>
      </w:r>
      <w:r w:rsidRPr="009A1C54">
        <w:rPr>
          <w:rFonts w:cs="Arial"/>
          <w:i/>
          <w:iCs/>
          <w:sz w:val="22"/>
          <w:szCs w:val="22"/>
        </w:rPr>
        <w:t>Testing</w:t>
      </w:r>
      <w:r>
        <w:rPr>
          <w:rFonts w:cs="Arial"/>
          <w:i/>
          <w:iCs/>
          <w:sz w:val="22"/>
          <w:szCs w:val="22"/>
        </w:rPr>
        <w:t xml:space="preserve"> &gt; Sales &gt; Repeat Sales &gt; Profit &gt; Break even.</w:t>
      </w:r>
    </w:p>
    <w:p w14:paraId="68A510C8" w14:textId="77777777" w:rsidR="00ED2BE0" w:rsidRDefault="00ED2BE0" w:rsidP="00FF4034">
      <w:pPr>
        <w:pStyle w:val="BulletedList"/>
        <w:numPr>
          <w:ilvl w:val="0"/>
          <w:numId w:val="0"/>
        </w:numPr>
        <w:tabs>
          <w:tab w:val="left" w:pos="1170"/>
        </w:tabs>
        <w:spacing w:after="80" w:line="276" w:lineRule="auto"/>
        <w:jc w:val="both"/>
        <w:rPr>
          <w:rFonts w:cs="Arial"/>
        </w:rPr>
      </w:pPr>
      <w:r>
        <w:rPr>
          <w:rFonts w:cs="Arial"/>
        </w:rPr>
        <w:t>COMPETITION</w:t>
      </w:r>
    </w:p>
    <w:p w14:paraId="0BDAD37B" w14:textId="4D768AD4" w:rsidR="00ED2BE0" w:rsidRPr="001C1298" w:rsidRDefault="00ED2BE0" w:rsidP="00FF4034">
      <w:pPr>
        <w:pStyle w:val="BulletedList"/>
        <w:numPr>
          <w:ilvl w:val="0"/>
          <w:numId w:val="241"/>
        </w:numPr>
        <w:tabs>
          <w:tab w:val="clear" w:pos="1080"/>
          <w:tab w:val="left" w:pos="1170"/>
        </w:tabs>
        <w:spacing w:after="80" w:line="276" w:lineRule="auto"/>
        <w:ind w:left="900"/>
        <w:jc w:val="both"/>
        <w:rPr>
          <w:rFonts w:cs="Arial"/>
          <w:sz w:val="22"/>
          <w:szCs w:val="22"/>
        </w:rPr>
      </w:pPr>
      <w:r w:rsidRPr="001C1298">
        <w:rPr>
          <w:rFonts w:cs="Arial"/>
          <w:sz w:val="22"/>
          <w:szCs w:val="22"/>
        </w:rPr>
        <w:t xml:space="preserve">  </w:t>
      </w:r>
      <w:r>
        <w:rPr>
          <w:rFonts w:cs="Arial"/>
          <w:sz w:val="22"/>
          <w:szCs w:val="22"/>
        </w:rPr>
        <w:t>NUMBER AND STRENGTH OF COMPETITORS. (Goodness is being first to market.)</w:t>
      </w:r>
    </w:p>
    <w:p w14:paraId="75CA54FE" w14:textId="47E75746" w:rsidR="002F001F" w:rsidRDefault="002F001F" w:rsidP="00FF4034">
      <w:pPr>
        <w:pStyle w:val="BulletedList"/>
        <w:numPr>
          <w:ilvl w:val="0"/>
          <w:numId w:val="0"/>
        </w:numPr>
        <w:tabs>
          <w:tab w:val="left" w:pos="1170"/>
        </w:tabs>
        <w:spacing w:after="80" w:line="276" w:lineRule="auto"/>
        <w:jc w:val="both"/>
        <w:rPr>
          <w:rFonts w:cs="Arial"/>
        </w:rPr>
      </w:pPr>
      <w:r w:rsidRPr="002F001F">
        <w:rPr>
          <w:rFonts w:cs="Arial"/>
        </w:rPr>
        <w:t>MANAGEMENT TEAM</w:t>
      </w:r>
    </w:p>
    <w:p w14:paraId="1EB112AE" w14:textId="505DB0AB" w:rsidR="009B6D1D" w:rsidRPr="009B6D1D" w:rsidRDefault="00817E4F"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1C1298">
        <w:rPr>
          <w:rFonts w:cs="Arial"/>
          <w:sz w:val="22"/>
          <w:szCs w:val="22"/>
        </w:rPr>
        <w:t xml:space="preserve">  </w:t>
      </w:r>
      <w:r w:rsidR="009B6D1D" w:rsidRPr="002F001F">
        <w:rPr>
          <w:rFonts w:cs="Arial"/>
          <w:sz w:val="22"/>
          <w:szCs w:val="22"/>
        </w:rPr>
        <w:t xml:space="preserve">BUSINESS PLAN IS CLEAR AND CREDIBLE  </w:t>
      </w:r>
    </w:p>
    <w:p w14:paraId="7271B935" w14:textId="354F798C" w:rsidR="00817E4F" w:rsidRPr="001C1298" w:rsidRDefault="009B6D1D"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2F001F">
        <w:rPr>
          <w:rFonts w:cs="Arial"/>
          <w:sz w:val="22"/>
          <w:szCs w:val="22"/>
        </w:rPr>
        <w:t xml:space="preserve">  </w:t>
      </w:r>
      <w:r w:rsidR="00817E4F" w:rsidRPr="001C1298">
        <w:rPr>
          <w:rFonts w:cs="Arial"/>
          <w:sz w:val="22"/>
          <w:szCs w:val="22"/>
        </w:rPr>
        <w:t xml:space="preserve">OWNER(S) HAVE </w:t>
      </w:r>
      <w:r w:rsidR="00FF4034">
        <w:rPr>
          <w:rFonts w:cs="Arial"/>
          <w:sz w:val="22"/>
          <w:szCs w:val="22"/>
        </w:rPr>
        <w:t xml:space="preserve">KNOWLEDGE OF INDUSTRY AND RECORD OF PERSONAL </w:t>
      </w:r>
      <w:r w:rsidR="00817E4F" w:rsidRPr="001C1298">
        <w:rPr>
          <w:rFonts w:cs="Arial"/>
          <w:sz w:val="22"/>
          <w:szCs w:val="22"/>
        </w:rPr>
        <w:t>SUCCESS</w:t>
      </w:r>
    </w:p>
    <w:p w14:paraId="0FDB2AF5" w14:textId="05228B6C" w:rsidR="00817E4F" w:rsidRPr="001C1298" w:rsidRDefault="00817E4F"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1C1298">
        <w:rPr>
          <w:rFonts w:cs="Arial"/>
          <w:sz w:val="22"/>
          <w:szCs w:val="22"/>
        </w:rPr>
        <w:t></w:t>
      </w:r>
      <w:r>
        <w:rPr>
          <w:rFonts w:cs="Arial"/>
          <w:sz w:val="22"/>
          <w:szCs w:val="22"/>
        </w:rPr>
        <w:t xml:space="preserve">  THE MANAGEMENT TEAM IS COMPREHENSIVE: CEO, CMO CFO.</w:t>
      </w:r>
      <w:r w:rsidR="00CF17A4">
        <w:rPr>
          <w:rFonts w:cs="Arial"/>
          <w:sz w:val="22"/>
          <w:szCs w:val="22"/>
        </w:rPr>
        <w:t xml:space="preserve"> Members have proven</w:t>
      </w:r>
      <w:r w:rsidR="00CF17A4">
        <w:rPr>
          <w:rFonts w:cs="Arial"/>
          <w:sz w:val="22"/>
          <w:szCs w:val="22"/>
        </w:rPr>
        <w:br/>
        <w:t xml:space="preserve">     executive skills.</w:t>
      </w:r>
    </w:p>
    <w:p w14:paraId="3E1899F1" w14:textId="7AFB910C" w:rsidR="00817E4F" w:rsidRPr="001C1298" w:rsidRDefault="00817E4F"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1C1298">
        <w:rPr>
          <w:rFonts w:cs="Arial"/>
          <w:sz w:val="22"/>
          <w:szCs w:val="22"/>
        </w:rPr>
        <w:t>  OWNER</w:t>
      </w:r>
      <w:r>
        <w:rPr>
          <w:rFonts w:cs="Arial"/>
          <w:sz w:val="22"/>
          <w:szCs w:val="22"/>
        </w:rPr>
        <w:t xml:space="preserve">S </w:t>
      </w:r>
      <w:r w:rsidRPr="001C1298">
        <w:rPr>
          <w:rFonts w:cs="Arial"/>
          <w:sz w:val="22"/>
          <w:szCs w:val="22"/>
        </w:rPr>
        <w:t xml:space="preserve"> </w:t>
      </w:r>
      <w:r>
        <w:rPr>
          <w:rFonts w:cs="Arial"/>
          <w:sz w:val="22"/>
          <w:szCs w:val="22"/>
        </w:rPr>
        <w:t>WORK AS A TEAM</w:t>
      </w:r>
      <w:r w:rsidR="00204DD0">
        <w:rPr>
          <w:rFonts w:cs="Arial"/>
          <w:sz w:val="22"/>
          <w:szCs w:val="22"/>
        </w:rPr>
        <w:t xml:space="preserve"> and a</w:t>
      </w:r>
      <w:r>
        <w:rPr>
          <w:rFonts w:cs="Arial"/>
          <w:sz w:val="22"/>
          <w:szCs w:val="22"/>
        </w:rPr>
        <w:t>ll are equally committed.</w:t>
      </w:r>
    </w:p>
    <w:p w14:paraId="529B0113" w14:textId="451E8811" w:rsidR="00817E4F" w:rsidRPr="00817E4F" w:rsidRDefault="00817E4F"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817E4F">
        <w:rPr>
          <w:rFonts w:cs="Arial"/>
          <w:sz w:val="22"/>
          <w:szCs w:val="22"/>
        </w:rPr>
        <w:t xml:space="preserve"> </w:t>
      </w:r>
      <w:r>
        <w:rPr>
          <w:rFonts w:cs="Arial"/>
          <w:sz w:val="22"/>
          <w:szCs w:val="22"/>
        </w:rPr>
        <w:t xml:space="preserve"> </w:t>
      </w:r>
      <w:r w:rsidRPr="00817E4F">
        <w:rPr>
          <w:rFonts w:cs="Arial"/>
          <w:sz w:val="22"/>
          <w:szCs w:val="22"/>
        </w:rPr>
        <w:t xml:space="preserve">OWNERS ARE “COACHABLE”: OPEN TO ADVICE.  </w:t>
      </w:r>
      <w:r w:rsidR="00204DD0">
        <w:rPr>
          <w:rFonts w:cs="Arial"/>
          <w:sz w:val="22"/>
          <w:szCs w:val="22"/>
        </w:rPr>
        <w:t xml:space="preserve"> </w:t>
      </w:r>
    </w:p>
    <w:p w14:paraId="1F8525D9" w14:textId="77777777" w:rsidR="00817E4F" w:rsidRDefault="00817E4F"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1C1298">
        <w:rPr>
          <w:rFonts w:cs="Arial"/>
          <w:sz w:val="22"/>
          <w:szCs w:val="22"/>
        </w:rPr>
        <w:t></w:t>
      </w:r>
      <w:r>
        <w:rPr>
          <w:rFonts w:cs="Arial"/>
          <w:sz w:val="22"/>
          <w:szCs w:val="22"/>
        </w:rPr>
        <w:t xml:space="preserve"> </w:t>
      </w:r>
      <w:r w:rsidRPr="001C1298">
        <w:rPr>
          <w:rFonts w:cs="Arial"/>
          <w:sz w:val="22"/>
          <w:szCs w:val="22"/>
        </w:rPr>
        <w:t xml:space="preserve">OWNERS HAVE (OR WILL HAVE) ENOUGH PERSONAL FUNDS AT RISK for failure to </w:t>
      </w:r>
      <w:r w:rsidRPr="001C1298">
        <w:rPr>
          <w:rFonts w:cs="Arial"/>
          <w:sz w:val="22"/>
          <w:szCs w:val="22"/>
        </w:rPr>
        <w:br/>
        <w:t xml:space="preserve">     be </w:t>
      </w:r>
      <w:r>
        <w:rPr>
          <w:rFonts w:cs="Arial"/>
          <w:sz w:val="22"/>
          <w:szCs w:val="22"/>
        </w:rPr>
        <w:t>painful</w:t>
      </w:r>
      <w:r w:rsidRPr="001C1298">
        <w:rPr>
          <w:rFonts w:cs="Arial"/>
          <w:sz w:val="22"/>
          <w:szCs w:val="22"/>
        </w:rPr>
        <w:t xml:space="preserve">. </w:t>
      </w:r>
      <w:r>
        <w:rPr>
          <w:rFonts w:cs="Arial"/>
          <w:sz w:val="22"/>
          <w:szCs w:val="22"/>
        </w:rPr>
        <w:t>They will not cave when the going gets tough</w:t>
      </w:r>
    </w:p>
    <w:p w14:paraId="3E6491CA" w14:textId="539598EC" w:rsidR="002F001F" w:rsidRPr="002F001F" w:rsidRDefault="002F001F" w:rsidP="00FF4034">
      <w:pPr>
        <w:pStyle w:val="BulletedList"/>
        <w:numPr>
          <w:ilvl w:val="0"/>
          <w:numId w:val="0"/>
        </w:numPr>
        <w:spacing w:after="80" w:line="276" w:lineRule="auto"/>
        <w:jc w:val="both"/>
        <w:rPr>
          <w:rFonts w:cs="Arial"/>
        </w:rPr>
      </w:pPr>
      <w:r w:rsidRPr="002F001F">
        <w:rPr>
          <w:rFonts w:cs="Arial"/>
        </w:rPr>
        <w:t>MARKET</w:t>
      </w:r>
    </w:p>
    <w:p w14:paraId="4D123252" w14:textId="30D713F6" w:rsidR="002F001F" w:rsidRDefault="00964AC7"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1C1298">
        <w:rPr>
          <w:rFonts w:cs="Arial"/>
          <w:sz w:val="22"/>
          <w:szCs w:val="22"/>
        </w:rPr>
        <w:t xml:space="preserve"> </w:t>
      </w:r>
      <w:r w:rsidR="00EA4DB6">
        <w:rPr>
          <w:rFonts w:cs="Arial"/>
          <w:sz w:val="22"/>
          <w:szCs w:val="22"/>
        </w:rPr>
        <w:tab/>
      </w:r>
      <w:r w:rsidR="002F001F" w:rsidRPr="001C1298">
        <w:rPr>
          <w:rFonts w:cs="Arial"/>
          <w:sz w:val="22"/>
          <w:szCs w:val="22"/>
        </w:rPr>
        <w:t>DEFINED MARKET NICHE</w:t>
      </w:r>
    </w:p>
    <w:p w14:paraId="5B106940" w14:textId="3E111D13" w:rsidR="00ED2BE0" w:rsidRDefault="00ED2BE0"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1C1298">
        <w:rPr>
          <w:rFonts w:cs="Arial"/>
          <w:sz w:val="22"/>
          <w:szCs w:val="22"/>
        </w:rPr>
        <w:t xml:space="preserve"> </w:t>
      </w:r>
      <w:r>
        <w:rPr>
          <w:rFonts w:cs="Arial"/>
          <w:sz w:val="22"/>
          <w:szCs w:val="22"/>
        </w:rPr>
        <w:tab/>
        <w:t>PROSPECTS CAN BE EASILY FOUND AND REACHED ECONOMICALLY</w:t>
      </w:r>
    </w:p>
    <w:p w14:paraId="5136D8CE" w14:textId="3D06714A" w:rsidR="00EA4DB6" w:rsidRPr="002F001F" w:rsidRDefault="002F001F"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2F001F">
        <w:rPr>
          <w:rFonts w:cs="Arial"/>
          <w:sz w:val="22"/>
          <w:szCs w:val="22"/>
        </w:rPr>
        <w:t xml:space="preserve"> </w:t>
      </w:r>
      <w:r w:rsidR="001C1298" w:rsidRPr="002F001F">
        <w:rPr>
          <w:rFonts w:cs="Arial"/>
          <w:sz w:val="22"/>
          <w:szCs w:val="22"/>
        </w:rPr>
        <w:t>MARKET</w:t>
      </w:r>
      <w:r w:rsidR="00E65E7B" w:rsidRPr="002F001F">
        <w:rPr>
          <w:rFonts w:cs="Arial"/>
          <w:sz w:val="22"/>
          <w:szCs w:val="22"/>
        </w:rPr>
        <w:t xml:space="preserve"> SIZE </w:t>
      </w:r>
      <w:r w:rsidR="00CF17A4" w:rsidRPr="002F001F">
        <w:rPr>
          <w:rFonts w:cs="Arial"/>
          <w:sz w:val="22"/>
          <w:szCs w:val="22"/>
        </w:rPr>
        <w:t>FOR PRODUCT (Not total industry GDP). Is market size adequate to</w:t>
      </w:r>
      <w:r w:rsidR="00CF17A4" w:rsidRPr="002F001F">
        <w:rPr>
          <w:rFonts w:cs="Arial"/>
          <w:sz w:val="22"/>
          <w:szCs w:val="22"/>
        </w:rPr>
        <w:br/>
        <w:t xml:space="preserve">    meet projections</w:t>
      </w:r>
      <w:r w:rsidR="00E65E7B" w:rsidRPr="002F001F">
        <w:rPr>
          <w:rFonts w:cs="Arial"/>
          <w:sz w:val="22"/>
          <w:szCs w:val="22"/>
        </w:rPr>
        <w:t>.</w:t>
      </w:r>
      <w:r w:rsidR="00204DD0">
        <w:rPr>
          <w:rFonts w:cs="Arial"/>
          <w:sz w:val="22"/>
          <w:szCs w:val="22"/>
        </w:rPr>
        <w:t xml:space="preserve"> Angel</w:t>
      </w:r>
      <w:r w:rsidR="00E65E7B" w:rsidRPr="002F001F">
        <w:rPr>
          <w:rFonts w:cs="Arial"/>
          <w:sz w:val="22"/>
          <w:szCs w:val="22"/>
        </w:rPr>
        <w:t xml:space="preserve"> investors will</w:t>
      </w:r>
      <w:r w:rsidR="00EA4DB6" w:rsidRPr="002F001F">
        <w:rPr>
          <w:rFonts w:cs="Arial"/>
          <w:sz w:val="22"/>
          <w:szCs w:val="22"/>
        </w:rPr>
        <w:t xml:space="preserve"> expect an attainable market potential of at least $50</w:t>
      </w:r>
      <w:r w:rsidR="00CF17A4" w:rsidRPr="002F001F">
        <w:rPr>
          <w:rFonts w:cs="Arial"/>
          <w:sz w:val="22"/>
          <w:szCs w:val="22"/>
        </w:rPr>
        <w:br/>
        <w:t xml:space="preserve">   </w:t>
      </w:r>
      <w:r w:rsidR="00EA4DB6" w:rsidRPr="002F001F">
        <w:rPr>
          <w:rFonts w:cs="Arial"/>
          <w:sz w:val="22"/>
          <w:szCs w:val="22"/>
        </w:rPr>
        <w:t xml:space="preserve"> million</w:t>
      </w:r>
      <w:r w:rsidR="00CF17A4" w:rsidRPr="002F001F">
        <w:rPr>
          <w:rFonts w:cs="Arial"/>
          <w:sz w:val="22"/>
          <w:szCs w:val="22"/>
        </w:rPr>
        <w:t xml:space="preserve">, </w:t>
      </w:r>
      <w:r w:rsidR="00204DD0">
        <w:rPr>
          <w:rFonts w:cs="Arial"/>
          <w:sz w:val="22"/>
          <w:szCs w:val="22"/>
        </w:rPr>
        <w:t xml:space="preserve">for </w:t>
      </w:r>
      <w:r w:rsidR="00CF17A4" w:rsidRPr="002F001F">
        <w:rPr>
          <w:rFonts w:cs="Arial"/>
          <w:sz w:val="22"/>
          <w:szCs w:val="22"/>
        </w:rPr>
        <w:t xml:space="preserve">some </w:t>
      </w:r>
      <w:r w:rsidR="00204DD0">
        <w:rPr>
          <w:rFonts w:cs="Arial"/>
          <w:sz w:val="22"/>
          <w:szCs w:val="22"/>
        </w:rPr>
        <w:t>VCs use</w:t>
      </w:r>
      <w:r w:rsidR="00CF17A4" w:rsidRPr="002F001F">
        <w:rPr>
          <w:rFonts w:cs="Arial"/>
          <w:sz w:val="22"/>
          <w:szCs w:val="22"/>
        </w:rPr>
        <w:t xml:space="preserve"> $1 billion is the threshold.</w:t>
      </w:r>
    </w:p>
    <w:p w14:paraId="05310D27" w14:textId="642E13B1" w:rsidR="00CF28B1" w:rsidRPr="001C1298" w:rsidRDefault="001C1298"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1C1298">
        <w:rPr>
          <w:rFonts w:cs="Arial"/>
          <w:sz w:val="22"/>
          <w:szCs w:val="22"/>
        </w:rPr>
        <w:t xml:space="preserve">  </w:t>
      </w:r>
      <w:r w:rsidR="00CF28B1" w:rsidRPr="001C1298">
        <w:rPr>
          <w:rFonts w:cs="Arial"/>
          <w:sz w:val="22"/>
          <w:szCs w:val="22"/>
        </w:rPr>
        <w:t xml:space="preserve">MARKETING DATA </w:t>
      </w:r>
      <w:r w:rsidR="00E31DEE" w:rsidRPr="001C1298">
        <w:rPr>
          <w:rFonts w:cs="Arial"/>
          <w:sz w:val="22"/>
          <w:szCs w:val="22"/>
        </w:rPr>
        <w:t xml:space="preserve">IS </w:t>
      </w:r>
      <w:r w:rsidR="008B6844">
        <w:rPr>
          <w:rFonts w:cs="Arial"/>
          <w:sz w:val="22"/>
          <w:szCs w:val="22"/>
        </w:rPr>
        <w:t>CONVINCING AND</w:t>
      </w:r>
      <w:r w:rsidR="00E31DEE" w:rsidRPr="001C1298">
        <w:rPr>
          <w:rFonts w:cs="Arial"/>
          <w:sz w:val="22"/>
          <w:szCs w:val="22"/>
        </w:rPr>
        <w:t xml:space="preserve"> </w:t>
      </w:r>
      <w:r w:rsidR="000E7BC1" w:rsidRPr="001C1298">
        <w:rPr>
          <w:rFonts w:cs="Arial"/>
          <w:sz w:val="22"/>
          <w:szCs w:val="22"/>
        </w:rPr>
        <w:t>VERIFIABLE</w:t>
      </w:r>
      <w:r w:rsidR="000E7BC1">
        <w:rPr>
          <w:rFonts w:cs="Arial"/>
          <w:sz w:val="22"/>
          <w:szCs w:val="22"/>
        </w:rPr>
        <w:t>. Third-party validation is a plus.</w:t>
      </w:r>
      <w:r w:rsidR="008B6844">
        <w:rPr>
          <w:rFonts w:cs="Arial"/>
          <w:sz w:val="22"/>
          <w:szCs w:val="22"/>
        </w:rPr>
        <w:t xml:space="preserve"> </w:t>
      </w:r>
      <w:r w:rsidR="00805398" w:rsidRPr="001C1298">
        <w:rPr>
          <w:rFonts w:cs="Arial"/>
          <w:sz w:val="22"/>
          <w:szCs w:val="22"/>
        </w:rPr>
        <w:t xml:space="preserve"> </w:t>
      </w:r>
      <w:r w:rsidR="00CF28B1" w:rsidRPr="001C1298">
        <w:rPr>
          <w:rFonts w:cs="Arial"/>
          <w:sz w:val="22"/>
          <w:szCs w:val="22"/>
        </w:rPr>
        <w:t xml:space="preserve"> </w:t>
      </w:r>
    </w:p>
    <w:p w14:paraId="3E3EB259" w14:textId="634498AD" w:rsidR="006A5B55" w:rsidRDefault="006A5B55"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1C1298">
        <w:rPr>
          <w:rFonts w:cs="Arial"/>
          <w:sz w:val="22"/>
          <w:szCs w:val="22"/>
        </w:rPr>
        <w:t xml:space="preserve">  MARKETING </w:t>
      </w:r>
      <w:r>
        <w:rPr>
          <w:rFonts w:cs="Arial"/>
          <w:sz w:val="22"/>
          <w:szCs w:val="22"/>
        </w:rPr>
        <w:t xml:space="preserve">MATERIALS ARE PROFESSIONAL. </w:t>
      </w:r>
      <w:r w:rsidRPr="001C1298">
        <w:rPr>
          <w:rFonts w:cs="Arial"/>
          <w:sz w:val="22"/>
          <w:szCs w:val="22"/>
        </w:rPr>
        <w:t xml:space="preserve">  </w:t>
      </w:r>
    </w:p>
    <w:p w14:paraId="775BBD64" w14:textId="77777777" w:rsidR="00204DD0" w:rsidRDefault="00204DD0">
      <w:pPr>
        <w:rPr>
          <w:rFonts w:cs="Arial"/>
          <w:sz w:val="22"/>
          <w:szCs w:val="22"/>
        </w:rPr>
      </w:pPr>
      <w:r>
        <w:rPr>
          <w:rFonts w:cs="Arial"/>
          <w:iCs/>
          <w:sz w:val="22"/>
          <w:szCs w:val="22"/>
        </w:rPr>
        <w:br w:type="page"/>
      </w:r>
    </w:p>
    <w:p w14:paraId="034EB1CA" w14:textId="3B34E5AC" w:rsidR="00FF4034" w:rsidRPr="00C34839" w:rsidRDefault="00FF4034" w:rsidP="009B6D1D">
      <w:pPr>
        <w:pStyle w:val="BodyText"/>
        <w:tabs>
          <w:tab w:val="right" w:pos="7920"/>
        </w:tabs>
        <w:rPr>
          <w:rStyle w:val="Emphasis"/>
          <w:position w:val="2"/>
        </w:rPr>
      </w:pPr>
      <w:r w:rsidRPr="00F5288C">
        <w:rPr>
          <w:rFonts w:ascii="Arial" w:hAnsi="Arial" w:cs="Arial"/>
          <w:iCs w:val="0"/>
          <w:sz w:val="22"/>
          <w:szCs w:val="22"/>
        </w:rPr>
        <w:lastRenderedPageBreak/>
        <w:t>CAPITAL</w:t>
      </w:r>
      <w:r w:rsidRPr="00F5288C">
        <w:rPr>
          <w:rFonts w:ascii="Arial" w:hAnsi="Arial" w:cs="Arial"/>
          <w:i/>
        </w:rPr>
        <w:t xml:space="preserve"> </w:t>
      </w:r>
      <w:r w:rsidRPr="00C34839">
        <w:rPr>
          <w:rStyle w:val="Emphasis"/>
          <w:i w:val="0"/>
          <w:position w:val="2"/>
        </w:rPr>
        <w:t xml:space="preserve">– </w:t>
      </w:r>
      <w:r w:rsidRPr="00C34839">
        <w:rPr>
          <w:rStyle w:val="Emphasis"/>
          <w:position w:val="2"/>
        </w:rPr>
        <w:t>Pitching Capital Providers</w:t>
      </w:r>
    </w:p>
    <w:p w14:paraId="2EFC0350" w14:textId="77777777" w:rsidR="002F001F" w:rsidRDefault="002F001F" w:rsidP="009B6D1D">
      <w:pPr>
        <w:pStyle w:val="BulletedList"/>
        <w:numPr>
          <w:ilvl w:val="0"/>
          <w:numId w:val="0"/>
        </w:numPr>
        <w:tabs>
          <w:tab w:val="left" w:pos="1170"/>
        </w:tabs>
        <w:spacing w:after="0"/>
        <w:jc w:val="both"/>
        <w:rPr>
          <w:rFonts w:cs="Arial"/>
          <w:sz w:val="20"/>
          <w:szCs w:val="20"/>
        </w:rPr>
      </w:pPr>
    </w:p>
    <w:p w14:paraId="05A35AA3" w14:textId="77777777" w:rsidR="009B6D1D" w:rsidRPr="009B6D1D" w:rsidRDefault="009B6D1D" w:rsidP="009B6D1D">
      <w:pPr>
        <w:pStyle w:val="BulletedList"/>
        <w:numPr>
          <w:ilvl w:val="0"/>
          <w:numId w:val="0"/>
        </w:numPr>
        <w:tabs>
          <w:tab w:val="left" w:pos="1170"/>
        </w:tabs>
        <w:spacing w:after="0"/>
        <w:jc w:val="both"/>
        <w:rPr>
          <w:rFonts w:cs="Arial"/>
          <w:sz w:val="20"/>
          <w:szCs w:val="20"/>
        </w:rPr>
      </w:pPr>
    </w:p>
    <w:p w14:paraId="44E90E96" w14:textId="00B510A9" w:rsidR="002F001F" w:rsidRPr="00ED2BE0" w:rsidRDefault="00ED2BE0" w:rsidP="00FF4034">
      <w:pPr>
        <w:pStyle w:val="BulletedList"/>
        <w:numPr>
          <w:ilvl w:val="0"/>
          <w:numId w:val="0"/>
        </w:numPr>
        <w:tabs>
          <w:tab w:val="left" w:pos="1170"/>
        </w:tabs>
        <w:spacing w:after="80" w:line="276" w:lineRule="auto"/>
        <w:jc w:val="both"/>
        <w:rPr>
          <w:rFonts w:cs="Arial"/>
        </w:rPr>
      </w:pPr>
      <w:r w:rsidRPr="00ED2BE0">
        <w:rPr>
          <w:rFonts w:cs="Arial"/>
        </w:rPr>
        <w:t>FINANCE</w:t>
      </w:r>
    </w:p>
    <w:p w14:paraId="677A6AD0" w14:textId="77777777" w:rsidR="00ED2BE0" w:rsidRDefault="00ED2BE0"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1C1298">
        <w:rPr>
          <w:rFonts w:cs="Arial"/>
          <w:sz w:val="22"/>
          <w:szCs w:val="22"/>
        </w:rPr>
        <w:t>  FINANCIALS ARE COMPLETE, RELEVANT AND ACCURATE</w:t>
      </w:r>
    </w:p>
    <w:p w14:paraId="11E57E79" w14:textId="14CEF621" w:rsidR="00FF4034" w:rsidRDefault="002F001F"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1C1298">
        <w:rPr>
          <w:rFonts w:cs="Arial"/>
          <w:sz w:val="22"/>
          <w:szCs w:val="22"/>
        </w:rPr>
        <w:t xml:space="preserve"> </w:t>
      </w:r>
      <w:r w:rsidRPr="001C1298">
        <w:rPr>
          <w:rFonts w:cs="Arial"/>
          <w:sz w:val="22"/>
          <w:szCs w:val="22"/>
        </w:rPr>
        <w:tab/>
      </w:r>
      <w:r w:rsidR="00FF4034">
        <w:rPr>
          <w:rFonts w:cs="Arial"/>
          <w:sz w:val="22"/>
          <w:szCs w:val="22"/>
        </w:rPr>
        <w:t xml:space="preserve">SALES </w:t>
      </w:r>
      <w:r w:rsidR="00204DD0">
        <w:rPr>
          <w:rFonts w:cs="Arial"/>
          <w:sz w:val="22"/>
          <w:szCs w:val="22"/>
        </w:rPr>
        <w:t xml:space="preserve">ARE </w:t>
      </w:r>
      <w:r w:rsidR="00FF4034">
        <w:rPr>
          <w:rFonts w:cs="Arial"/>
          <w:sz w:val="22"/>
          <w:szCs w:val="22"/>
        </w:rPr>
        <w:t>EASY TO FORECAST ACCURA</w:t>
      </w:r>
      <w:r w:rsidR="00204DD0">
        <w:rPr>
          <w:rFonts w:cs="Arial"/>
          <w:sz w:val="22"/>
          <w:szCs w:val="22"/>
        </w:rPr>
        <w:t>TELY AND ARE</w:t>
      </w:r>
      <w:r w:rsidR="00FF4034">
        <w:rPr>
          <w:rFonts w:cs="Arial"/>
          <w:sz w:val="22"/>
          <w:szCs w:val="22"/>
        </w:rPr>
        <w:t xml:space="preserve"> BACKED UP BY DATA</w:t>
      </w:r>
    </w:p>
    <w:p w14:paraId="29F17F46" w14:textId="13E62732" w:rsidR="00FF4034" w:rsidRDefault="00FF4034"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1C1298">
        <w:rPr>
          <w:rFonts w:cs="Arial"/>
          <w:sz w:val="22"/>
          <w:szCs w:val="22"/>
        </w:rPr>
        <w:t xml:space="preserve"> </w:t>
      </w:r>
      <w:r>
        <w:rPr>
          <w:rFonts w:cs="Arial"/>
          <w:sz w:val="22"/>
          <w:szCs w:val="22"/>
        </w:rPr>
        <w:t xml:space="preserve"> IT’S CLEAR HOW THE COMPANY WILL MAKE MONEY</w:t>
      </w:r>
    </w:p>
    <w:p w14:paraId="2D8E2D48" w14:textId="21AD47A2" w:rsidR="002F001F" w:rsidRDefault="00FF4034"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1C1298">
        <w:rPr>
          <w:rFonts w:cs="Arial"/>
          <w:sz w:val="22"/>
          <w:szCs w:val="22"/>
        </w:rPr>
        <w:t xml:space="preserve"> </w:t>
      </w:r>
      <w:r>
        <w:rPr>
          <w:rFonts w:cs="Arial"/>
          <w:sz w:val="22"/>
          <w:szCs w:val="22"/>
        </w:rPr>
        <w:t xml:space="preserve"> </w:t>
      </w:r>
      <w:r w:rsidR="002F001F">
        <w:rPr>
          <w:rFonts w:cs="Arial"/>
          <w:sz w:val="22"/>
          <w:szCs w:val="22"/>
        </w:rPr>
        <w:t xml:space="preserve">AMOUNT OF CAPITAL REQUIRED TO REACH NEXT PLATEAU. (The greater the capital </w:t>
      </w:r>
      <w:r w:rsidR="002F001F">
        <w:rPr>
          <w:rFonts w:cs="Arial"/>
          <w:sz w:val="22"/>
          <w:szCs w:val="22"/>
        </w:rPr>
        <w:br/>
        <w:t xml:space="preserve">     requirement, the greater the risk.)  </w:t>
      </w:r>
    </w:p>
    <w:p w14:paraId="2CF6650D" w14:textId="62C5008A" w:rsidR="00A81512" w:rsidRPr="001C1298" w:rsidRDefault="006A5B55"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1C1298">
        <w:rPr>
          <w:rFonts w:cs="Arial"/>
          <w:sz w:val="22"/>
          <w:szCs w:val="22"/>
        </w:rPr>
        <w:t xml:space="preserve"> </w:t>
      </w:r>
      <w:r w:rsidRPr="001C1298">
        <w:rPr>
          <w:rFonts w:cs="Arial"/>
          <w:sz w:val="22"/>
          <w:szCs w:val="22"/>
        </w:rPr>
        <w:tab/>
      </w:r>
      <w:r w:rsidR="00CE01C4" w:rsidRPr="001C1298">
        <w:rPr>
          <w:rFonts w:cs="Arial"/>
          <w:sz w:val="22"/>
          <w:szCs w:val="22"/>
        </w:rPr>
        <w:t xml:space="preserve">REALISTIC ABOUT AMOUNT OF CAPITAL NEEDED. Asking for too little (and running </w:t>
      </w:r>
      <w:r w:rsidR="00964AC7" w:rsidRPr="001C1298">
        <w:rPr>
          <w:rFonts w:cs="Arial"/>
          <w:sz w:val="22"/>
          <w:szCs w:val="22"/>
        </w:rPr>
        <w:br/>
        <w:t xml:space="preserve">    </w:t>
      </w:r>
      <w:r w:rsidR="00CE01C4" w:rsidRPr="001C1298">
        <w:rPr>
          <w:rFonts w:cs="Arial"/>
          <w:sz w:val="22"/>
          <w:szCs w:val="22"/>
        </w:rPr>
        <w:t xml:space="preserve">out of cash) is as bad as asking for too much (and incurring crippling interest payments if </w:t>
      </w:r>
      <w:r w:rsidR="00964AC7" w:rsidRPr="001C1298">
        <w:rPr>
          <w:rFonts w:cs="Arial"/>
          <w:sz w:val="22"/>
          <w:szCs w:val="22"/>
        </w:rPr>
        <w:br/>
        <w:t xml:space="preserve">    </w:t>
      </w:r>
      <w:r w:rsidR="00CE01C4" w:rsidRPr="001C1298">
        <w:rPr>
          <w:rFonts w:cs="Arial"/>
          <w:sz w:val="22"/>
          <w:szCs w:val="22"/>
        </w:rPr>
        <w:t xml:space="preserve">a loan; or putting more investor funds at risk than necessary if equity </w:t>
      </w:r>
      <w:r w:rsidR="008B6844">
        <w:rPr>
          <w:rFonts w:cs="Arial"/>
          <w:sz w:val="22"/>
          <w:szCs w:val="22"/>
        </w:rPr>
        <w:t>capital</w:t>
      </w:r>
      <w:r w:rsidR="00CE01C4" w:rsidRPr="001C1298">
        <w:rPr>
          <w:rFonts w:cs="Arial"/>
          <w:sz w:val="22"/>
          <w:szCs w:val="22"/>
        </w:rPr>
        <w:t>).</w:t>
      </w:r>
    </w:p>
    <w:p w14:paraId="7FC0BC47" w14:textId="57703488" w:rsidR="00EA4DB6" w:rsidRDefault="00EA4DB6"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8B6844">
        <w:rPr>
          <w:rFonts w:cs="Arial"/>
          <w:sz w:val="22"/>
          <w:szCs w:val="22"/>
        </w:rPr>
        <w:t></w:t>
      </w:r>
      <w:r w:rsidR="00204DD0">
        <w:rPr>
          <w:rFonts w:cs="Arial"/>
          <w:sz w:val="22"/>
          <w:szCs w:val="22"/>
        </w:rPr>
        <w:tab/>
      </w:r>
      <w:r w:rsidRPr="008B6844">
        <w:rPr>
          <w:rFonts w:cs="Arial"/>
          <w:sz w:val="22"/>
          <w:szCs w:val="22"/>
        </w:rPr>
        <w:t>REPAYMENT PLAN</w:t>
      </w:r>
      <w:r w:rsidR="008B6844" w:rsidRPr="008B6844">
        <w:rPr>
          <w:rFonts w:cs="Arial"/>
          <w:sz w:val="22"/>
          <w:szCs w:val="22"/>
        </w:rPr>
        <w:t xml:space="preserve"> -- IF A LENDER</w:t>
      </w:r>
      <w:r w:rsidRPr="008B6844">
        <w:rPr>
          <w:rFonts w:cs="Arial"/>
          <w:sz w:val="22"/>
          <w:szCs w:val="22"/>
        </w:rPr>
        <w:t xml:space="preserve">. Credibility of plan to repay the investment </w:t>
      </w:r>
      <w:r w:rsidR="008B6844" w:rsidRPr="008B6844">
        <w:rPr>
          <w:rFonts w:cs="Arial"/>
          <w:sz w:val="22"/>
          <w:szCs w:val="22"/>
        </w:rPr>
        <w:br/>
        <w:t xml:space="preserve">     </w:t>
      </w:r>
      <w:r w:rsidRPr="008B6844">
        <w:rPr>
          <w:rFonts w:cs="Arial"/>
          <w:sz w:val="22"/>
          <w:szCs w:val="22"/>
        </w:rPr>
        <w:t>and interest in time allotted</w:t>
      </w:r>
      <w:r w:rsidR="008B6844" w:rsidRPr="008B6844">
        <w:rPr>
          <w:rFonts w:cs="Arial"/>
          <w:sz w:val="22"/>
          <w:szCs w:val="22"/>
        </w:rPr>
        <w:t xml:space="preserve">.  EXIT STRATEGY – IF AN EQUITY INVESTOR.  </w:t>
      </w:r>
    </w:p>
    <w:p w14:paraId="13355DD5" w14:textId="2C5D96E2" w:rsidR="00ED2BE0" w:rsidRPr="00ED2BE0" w:rsidRDefault="00ED2BE0"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ED2BE0">
        <w:rPr>
          <w:rFonts w:cs="Arial"/>
          <w:sz w:val="22"/>
          <w:szCs w:val="22"/>
        </w:rPr>
        <w:t xml:space="preserve">  BARRIERS TO ENTRY: THE INVESTMENT  IS PROTECTED.  </w:t>
      </w:r>
    </w:p>
    <w:p w14:paraId="09A2EE7B" w14:textId="277A6CB3" w:rsidR="00CF28B1" w:rsidRPr="001C1298" w:rsidRDefault="00CF28B1" w:rsidP="00FF4034">
      <w:pPr>
        <w:pStyle w:val="BulletedList"/>
        <w:numPr>
          <w:ilvl w:val="0"/>
          <w:numId w:val="0"/>
        </w:numPr>
        <w:tabs>
          <w:tab w:val="left" w:pos="1170"/>
        </w:tabs>
        <w:spacing w:after="80" w:line="276" w:lineRule="auto"/>
        <w:jc w:val="both"/>
        <w:rPr>
          <w:rFonts w:cs="Arial"/>
          <w:b/>
          <w:bCs/>
          <w:sz w:val="22"/>
          <w:szCs w:val="22"/>
        </w:rPr>
      </w:pPr>
      <w:r w:rsidRPr="001C1298">
        <w:rPr>
          <w:rFonts w:cs="Arial"/>
          <w:b/>
          <w:bCs/>
          <w:sz w:val="22"/>
          <w:szCs w:val="22"/>
        </w:rPr>
        <w:t>Additional Criteria Used by LENDERS</w:t>
      </w:r>
    </w:p>
    <w:p w14:paraId="231F00CC" w14:textId="069C3CB2" w:rsidR="00CF28B1" w:rsidRPr="001C1298" w:rsidRDefault="00CF28B1"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1C1298">
        <w:rPr>
          <w:rFonts w:cs="Arial"/>
          <w:sz w:val="22"/>
          <w:szCs w:val="22"/>
        </w:rPr>
        <w:t xml:space="preserve"> </w:t>
      </w:r>
      <w:r w:rsidRPr="001C1298">
        <w:rPr>
          <w:rFonts w:cs="Arial"/>
          <w:sz w:val="22"/>
          <w:szCs w:val="22"/>
        </w:rPr>
        <w:tab/>
        <w:t>CREDIT SCORE SHOWS HISTORY OF GOOD FISCAL MANAGEMENT. Lenders will</w:t>
      </w:r>
      <w:r w:rsidRPr="001C1298">
        <w:rPr>
          <w:rFonts w:cs="Arial"/>
          <w:sz w:val="22"/>
          <w:szCs w:val="22"/>
        </w:rPr>
        <w:br/>
        <w:t xml:space="preserve">      generally expect you to personally guarantee loans.</w:t>
      </w:r>
    </w:p>
    <w:p w14:paraId="369F244B" w14:textId="74E8F135" w:rsidR="00CE01C4" w:rsidRPr="001C1298" w:rsidRDefault="00CF28B1" w:rsidP="00FF4034">
      <w:pPr>
        <w:pStyle w:val="BulletedList"/>
        <w:numPr>
          <w:ilvl w:val="0"/>
          <w:numId w:val="0"/>
        </w:numPr>
        <w:tabs>
          <w:tab w:val="left" w:pos="1170"/>
        </w:tabs>
        <w:spacing w:after="80" w:line="276" w:lineRule="auto"/>
        <w:jc w:val="both"/>
        <w:rPr>
          <w:rFonts w:cs="Arial"/>
          <w:b/>
          <w:bCs/>
          <w:sz w:val="22"/>
          <w:szCs w:val="22"/>
        </w:rPr>
      </w:pPr>
      <w:r w:rsidRPr="001C1298">
        <w:rPr>
          <w:rFonts w:cs="Arial"/>
          <w:b/>
          <w:bCs/>
          <w:sz w:val="22"/>
          <w:szCs w:val="22"/>
        </w:rPr>
        <w:t>Additional Criteria Used by EQUITY INVESTORS</w:t>
      </w:r>
    </w:p>
    <w:p w14:paraId="4AADDBD7" w14:textId="06C3CA2B" w:rsidR="00CF28B1" w:rsidRPr="001C1298" w:rsidRDefault="00CF28B1"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1C1298">
        <w:rPr>
          <w:rFonts w:cs="Arial"/>
          <w:sz w:val="22"/>
          <w:szCs w:val="22"/>
        </w:rPr>
        <w:t xml:space="preserve">  </w:t>
      </w:r>
      <w:r w:rsidR="00E04066" w:rsidRPr="001C1298">
        <w:rPr>
          <w:rFonts w:cs="Arial"/>
          <w:sz w:val="22"/>
          <w:szCs w:val="22"/>
        </w:rPr>
        <w:t>CONCEPT IS DISRUPTIVE, A GAME CHANGER</w:t>
      </w:r>
      <w:r w:rsidR="002B01F6">
        <w:rPr>
          <w:rFonts w:cs="Arial"/>
          <w:sz w:val="22"/>
          <w:szCs w:val="22"/>
        </w:rPr>
        <w:t>. MOON SHOT!</w:t>
      </w:r>
    </w:p>
    <w:p w14:paraId="3E9F6DFC" w14:textId="296039A0" w:rsidR="00CF28B1" w:rsidRPr="001C1298" w:rsidRDefault="00CF28B1" w:rsidP="009B6D1D">
      <w:pPr>
        <w:pStyle w:val="BulletedList"/>
        <w:numPr>
          <w:ilvl w:val="0"/>
          <w:numId w:val="241"/>
        </w:numPr>
        <w:tabs>
          <w:tab w:val="clear" w:pos="1080"/>
          <w:tab w:val="left" w:pos="1170"/>
        </w:tabs>
        <w:spacing w:after="80" w:line="276" w:lineRule="auto"/>
        <w:ind w:left="900"/>
        <w:jc w:val="both"/>
        <w:rPr>
          <w:rFonts w:cs="Arial"/>
          <w:sz w:val="22"/>
          <w:szCs w:val="22"/>
        </w:rPr>
      </w:pPr>
      <w:r w:rsidRPr="001C1298">
        <w:rPr>
          <w:rFonts w:cs="Arial"/>
          <w:sz w:val="22"/>
          <w:szCs w:val="22"/>
        </w:rPr>
        <w:t xml:space="preserve">  </w:t>
      </w:r>
      <w:r w:rsidR="000E7BC1">
        <w:rPr>
          <w:rFonts w:cs="Arial"/>
          <w:sz w:val="22"/>
          <w:szCs w:val="22"/>
        </w:rPr>
        <w:t xml:space="preserve">POTENTIAL ROI AS COMPARED TO OTHER INVESTMENT OPPORTUNITIES. If </w:t>
      </w:r>
      <w:r w:rsidR="00605120">
        <w:rPr>
          <w:rFonts w:cs="Arial"/>
          <w:sz w:val="22"/>
          <w:szCs w:val="22"/>
        </w:rPr>
        <w:t xml:space="preserve">there are </w:t>
      </w:r>
      <w:r w:rsidR="00605120">
        <w:rPr>
          <w:rFonts w:cs="Arial"/>
          <w:sz w:val="22"/>
          <w:szCs w:val="22"/>
        </w:rPr>
        <w:br/>
        <w:t xml:space="preserve">     two competing investments with a</w:t>
      </w:r>
      <w:r w:rsidR="000E7BC1">
        <w:rPr>
          <w:rFonts w:cs="Arial"/>
          <w:sz w:val="22"/>
          <w:szCs w:val="22"/>
        </w:rPr>
        <w:t xml:space="preserve"> $10 million profit potential </w:t>
      </w:r>
      <w:r w:rsidR="00605120">
        <w:rPr>
          <w:rFonts w:cs="Arial"/>
          <w:sz w:val="22"/>
          <w:szCs w:val="22"/>
        </w:rPr>
        <w:t>with</w:t>
      </w:r>
      <w:r w:rsidR="000E7BC1">
        <w:rPr>
          <w:rFonts w:cs="Arial"/>
          <w:sz w:val="22"/>
          <w:szCs w:val="22"/>
        </w:rPr>
        <w:t>in 5 years</w:t>
      </w:r>
      <w:r w:rsidR="00605120">
        <w:rPr>
          <w:rFonts w:cs="Arial"/>
          <w:sz w:val="22"/>
          <w:szCs w:val="22"/>
        </w:rPr>
        <w:t xml:space="preserve">, and one requires </w:t>
      </w:r>
      <w:r w:rsidR="00605120">
        <w:rPr>
          <w:rFonts w:cs="Arial"/>
          <w:sz w:val="22"/>
          <w:szCs w:val="22"/>
        </w:rPr>
        <w:br/>
        <w:t xml:space="preserve">     $1 million to launch, and the other $2 million </w:t>
      </w:r>
      <w:r w:rsidR="00204DD0">
        <w:rPr>
          <w:rFonts w:cs="Arial"/>
          <w:sz w:val="22"/>
          <w:szCs w:val="22"/>
        </w:rPr>
        <w:t>the less risky option will be preferred.</w:t>
      </w:r>
    </w:p>
    <w:p w14:paraId="441EBFE8" w14:textId="5A46E493" w:rsidR="00CF28B1" w:rsidRDefault="00F95D06" w:rsidP="004B06B8">
      <w:pPr>
        <w:tabs>
          <w:tab w:val="left" w:pos="1170"/>
        </w:tabs>
        <w:spacing w:line="276" w:lineRule="auto"/>
        <w:jc w:val="both"/>
        <w:rPr>
          <w:rFonts w:cs="Arial"/>
          <w:sz w:val="22"/>
          <w:szCs w:val="22"/>
        </w:rPr>
      </w:pPr>
      <w:r>
        <w:rPr>
          <w:rFonts w:cs="Arial"/>
          <w:sz w:val="22"/>
          <w:szCs w:val="22"/>
        </w:rPr>
        <w:t>If you have evaded the Reject bin, the next step will be a deeper dive into the proposals and if it still ranks in the top 2%, to invite you in for Q&amp;A.</w:t>
      </w:r>
      <w:r w:rsidR="00921AAC">
        <w:rPr>
          <w:rFonts w:cs="Arial"/>
          <w:sz w:val="22"/>
          <w:szCs w:val="22"/>
        </w:rPr>
        <w:t xml:space="preserve"> C</w:t>
      </w:r>
      <w:r>
        <w:rPr>
          <w:rFonts w:cs="Arial"/>
          <w:sz w:val="22"/>
          <w:szCs w:val="22"/>
        </w:rPr>
        <w:t xml:space="preserve">apital providers will </w:t>
      </w:r>
      <w:r w:rsidR="00921AAC">
        <w:rPr>
          <w:rFonts w:cs="Arial"/>
          <w:sz w:val="22"/>
          <w:szCs w:val="22"/>
        </w:rPr>
        <w:t xml:space="preserve">then </w:t>
      </w:r>
      <w:r>
        <w:rPr>
          <w:rFonts w:cs="Arial"/>
          <w:sz w:val="22"/>
          <w:szCs w:val="22"/>
        </w:rPr>
        <w:t xml:space="preserve">move to </w:t>
      </w:r>
      <w:r w:rsidRPr="004B06B8">
        <w:rPr>
          <w:rFonts w:cs="Arial"/>
          <w:i/>
          <w:iCs/>
          <w:sz w:val="22"/>
          <w:szCs w:val="22"/>
        </w:rPr>
        <w:t>Due Diligence</w:t>
      </w:r>
      <w:r>
        <w:rPr>
          <w:rFonts w:cs="Arial"/>
          <w:sz w:val="22"/>
          <w:szCs w:val="22"/>
        </w:rPr>
        <w:t xml:space="preserve"> to verify </w:t>
      </w:r>
      <w:r w:rsidR="004B06B8">
        <w:rPr>
          <w:rFonts w:cs="Arial"/>
          <w:sz w:val="22"/>
          <w:szCs w:val="22"/>
        </w:rPr>
        <w:t>information</w:t>
      </w:r>
      <w:r>
        <w:rPr>
          <w:rFonts w:cs="Arial"/>
          <w:sz w:val="22"/>
          <w:szCs w:val="22"/>
        </w:rPr>
        <w:t xml:space="preserve"> in the proposal.</w:t>
      </w:r>
      <w:r w:rsidR="004B06B8">
        <w:rPr>
          <w:rFonts w:cs="Arial"/>
          <w:sz w:val="22"/>
          <w:szCs w:val="22"/>
        </w:rPr>
        <w:t xml:space="preserve"> </w:t>
      </w:r>
      <w:r w:rsidR="00921AAC">
        <w:rPr>
          <w:rFonts w:cs="Arial"/>
          <w:sz w:val="22"/>
          <w:szCs w:val="22"/>
        </w:rPr>
        <w:t xml:space="preserve"> </w:t>
      </w:r>
    </w:p>
    <w:p w14:paraId="3B1BE1B4" w14:textId="77777777" w:rsidR="00CF28B1" w:rsidRPr="009B6D1D" w:rsidRDefault="00CF28B1" w:rsidP="00E31DEE">
      <w:pPr>
        <w:tabs>
          <w:tab w:val="left" w:pos="1170"/>
        </w:tabs>
        <w:rPr>
          <w:rFonts w:cs="Arial"/>
          <w:sz w:val="36"/>
          <w:szCs w:val="36"/>
        </w:rPr>
      </w:pPr>
    </w:p>
    <w:p w14:paraId="3F0B172A" w14:textId="676A1A01" w:rsidR="00CF28B1" w:rsidRDefault="005F55BA" w:rsidP="005F55BA">
      <w:pPr>
        <w:pStyle w:val="Heading1"/>
        <w:rPr>
          <w:rFonts w:cs="Arial"/>
        </w:rPr>
      </w:pPr>
      <w:bookmarkStart w:id="327" w:name="_Toc203301303"/>
      <w:r>
        <w:rPr>
          <w:rFonts w:cs="Arial"/>
        </w:rPr>
        <w:t xml:space="preserve">G.  HOW CAPITAL PROVIDERS EVALUATE </w:t>
      </w:r>
      <w:r w:rsidRPr="005F55BA">
        <w:rPr>
          <w:rFonts w:cs="Arial"/>
          <w:i/>
          <w:iCs/>
        </w:rPr>
        <w:t>PRESENTERS</w:t>
      </w:r>
      <w:bookmarkEnd w:id="327"/>
    </w:p>
    <w:p w14:paraId="3DF150F6" w14:textId="77777777" w:rsidR="005F55BA" w:rsidRPr="00CF17A4" w:rsidRDefault="005F55BA" w:rsidP="005F55BA">
      <w:pPr>
        <w:rPr>
          <w:sz w:val="12"/>
          <w:szCs w:val="12"/>
        </w:rPr>
      </w:pPr>
    </w:p>
    <w:p w14:paraId="54CB10F9" w14:textId="1EA04063" w:rsidR="005F55BA" w:rsidRDefault="005F55BA" w:rsidP="00921AAC">
      <w:pPr>
        <w:spacing w:after="120" w:line="276" w:lineRule="auto"/>
        <w:rPr>
          <w:sz w:val="22"/>
          <w:szCs w:val="22"/>
        </w:rPr>
      </w:pPr>
      <w:r w:rsidRPr="005F55BA">
        <w:rPr>
          <w:sz w:val="22"/>
          <w:szCs w:val="22"/>
        </w:rPr>
        <w:t>There</w:t>
      </w:r>
      <w:r>
        <w:rPr>
          <w:sz w:val="22"/>
          <w:szCs w:val="22"/>
        </w:rPr>
        <w:t xml:space="preserve"> i</w:t>
      </w:r>
      <w:r w:rsidRPr="005F55BA">
        <w:rPr>
          <w:sz w:val="22"/>
          <w:szCs w:val="22"/>
        </w:rPr>
        <w:t xml:space="preserve">s a reason </w:t>
      </w:r>
      <w:r>
        <w:rPr>
          <w:sz w:val="22"/>
          <w:szCs w:val="22"/>
        </w:rPr>
        <w:t>lenders and investors want to see you in person. They have realized</w:t>
      </w:r>
      <w:r w:rsidR="00921AAC">
        <w:rPr>
          <w:sz w:val="22"/>
          <w:szCs w:val="22"/>
        </w:rPr>
        <w:t xml:space="preserve"> </w:t>
      </w:r>
      <w:r>
        <w:rPr>
          <w:sz w:val="22"/>
          <w:szCs w:val="22"/>
        </w:rPr>
        <w:t>that the jockey is more important to success than the horse. Here</w:t>
      </w:r>
      <w:r w:rsidR="00E80847">
        <w:rPr>
          <w:sz w:val="22"/>
          <w:szCs w:val="22"/>
        </w:rPr>
        <w:t xml:space="preserve"> is</w:t>
      </w:r>
      <w:r>
        <w:rPr>
          <w:sz w:val="22"/>
          <w:szCs w:val="22"/>
        </w:rPr>
        <w:t xml:space="preserve"> what they look for:</w:t>
      </w:r>
    </w:p>
    <w:p w14:paraId="0D23FDBD" w14:textId="4D025849" w:rsidR="005F55BA" w:rsidRDefault="005F55BA" w:rsidP="009B6D1D">
      <w:pPr>
        <w:pStyle w:val="BulletedList"/>
        <w:numPr>
          <w:ilvl w:val="0"/>
          <w:numId w:val="247"/>
        </w:numPr>
        <w:tabs>
          <w:tab w:val="clear" w:pos="1080"/>
          <w:tab w:val="left" w:pos="1170"/>
        </w:tabs>
        <w:spacing w:before="60" w:after="100" w:line="276" w:lineRule="auto"/>
        <w:jc w:val="both"/>
        <w:rPr>
          <w:rFonts w:cs="Arial"/>
          <w:sz w:val="22"/>
          <w:szCs w:val="22"/>
        </w:rPr>
      </w:pPr>
      <w:r>
        <w:rPr>
          <w:rFonts w:cs="Arial"/>
          <w:sz w:val="22"/>
          <w:szCs w:val="22"/>
        </w:rPr>
        <w:t>ARE YOU DRESSED LIKE A CEO?</w:t>
      </w:r>
    </w:p>
    <w:p w14:paraId="5453778D" w14:textId="6F06A6DF" w:rsidR="005F55BA" w:rsidRDefault="005F55BA" w:rsidP="009B6D1D">
      <w:pPr>
        <w:pStyle w:val="BulletedList"/>
        <w:numPr>
          <w:ilvl w:val="0"/>
          <w:numId w:val="247"/>
        </w:numPr>
        <w:tabs>
          <w:tab w:val="clear" w:pos="1080"/>
          <w:tab w:val="left" w:pos="1170"/>
        </w:tabs>
        <w:spacing w:before="60" w:after="100" w:line="276" w:lineRule="auto"/>
        <w:jc w:val="both"/>
        <w:rPr>
          <w:rFonts w:cs="Arial"/>
          <w:sz w:val="22"/>
          <w:szCs w:val="22"/>
        </w:rPr>
      </w:pPr>
      <w:r>
        <w:rPr>
          <w:rFonts w:cs="Arial"/>
          <w:sz w:val="22"/>
          <w:szCs w:val="22"/>
        </w:rPr>
        <w:t>DO YOU MAKE EYE CONTACT?</w:t>
      </w:r>
    </w:p>
    <w:p w14:paraId="4B63FE47" w14:textId="6A8D5F0A" w:rsidR="005F55BA" w:rsidRDefault="005F55BA" w:rsidP="009B6D1D">
      <w:pPr>
        <w:pStyle w:val="BulletedList"/>
        <w:numPr>
          <w:ilvl w:val="0"/>
          <w:numId w:val="247"/>
        </w:numPr>
        <w:tabs>
          <w:tab w:val="clear" w:pos="1080"/>
          <w:tab w:val="left" w:pos="1170"/>
        </w:tabs>
        <w:spacing w:before="60" w:after="100" w:line="276" w:lineRule="auto"/>
        <w:jc w:val="both"/>
        <w:rPr>
          <w:rFonts w:cs="Arial"/>
          <w:sz w:val="22"/>
          <w:szCs w:val="22"/>
        </w:rPr>
      </w:pPr>
      <w:r>
        <w:rPr>
          <w:rFonts w:cs="Arial"/>
          <w:sz w:val="22"/>
          <w:szCs w:val="22"/>
        </w:rPr>
        <w:t>DO YOU SMILE? Sense of humor?</w:t>
      </w:r>
    </w:p>
    <w:p w14:paraId="5ECC6950" w14:textId="395CC857" w:rsidR="005F55BA" w:rsidRDefault="005F55BA" w:rsidP="009B6D1D">
      <w:pPr>
        <w:pStyle w:val="BulletedList"/>
        <w:numPr>
          <w:ilvl w:val="0"/>
          <w:numId w:val="247"/>
        </w:numPr>
        <w:tabs>
          <w:tab w:val="clear" w:pos="1080"/>
          <w:tab w:val="left" w:pos="1170"/>
        </w:tabs>
        <w:spacing w:before="60" w:after="100" w:line="276" w:lineRule="auto"/>
        <w:jc w:val="both"/>
        <w:rPr>
          <w:rFonts w:cs="Arial"/>
          <w:sz w:val="22"/>
          <w:szCs w:val="22"/>
        </w:rPr>
      </w:pPr>
      <w:r>
        <w:rPr>
          <w:rFonts w:cs="Arial"/>
          <w:sz w:val="22"/>
          <w:szCs w:val="22"/>
        </w:rPr>
        <w:t>ENERGY!  PASSION!  LEADERSHIP!</w:t>
      </w:r>
    </w:p>
    <w:p w14:paraId="60ECF756" w14:textId="48BBAA81" w:rsidR="005F55BA" w:rsidRDefault="005F55BA" w:rsidP="009B6D1D">
      <w:pPr>
        <w:pStyle w:val="BulletedList"/>
        <w:numPr>
          <w:ilvl w:val="0"/>
          <w:numId w:val="247"/>
        </w:numPr>
        <w:tabs>
          <w:tab w:val="clear" w:pos="1080"/>
          <w:tab w:val="left" w:pos="1170"/>
        </w:tabs>
        <w:spacing w:before="60" w:after="100" w:line="276" w:lineRule="auto"/>
        <w:jc w:val="both"/>
        <w:rPr>
          <w:rFonts w:cs="Arial"/>
          <w:sz w:val="22"/>
          <w:szCs w:val="22"/>
        </w:rPr>
      </w:pPr>
      <w:r>
        <w:rPr>
          <w:rFonts w:cs="Arial"/>
          <w:sz w:val="22"/>
          <w:szCs w:val="22"/>
        </w:rPr>
        <w:t>RELAXED, CONFIDENT?</w:t>
      </w:r>
    </w:p>
    <w:p w14:paraId="38B55004" w14:textId="63CB7D8C" w:rsidR="005F55BA" w:rsidRDefault="005F55BA" w:rsidP="009B6D1D">
      <w:pPr>
        <w:pStyle w:val="BulletedList"/>
        <w:numPr>
          <w:ilvl w:val="0"/>
          <w:numId w:val="247"/>
        </w:numPr>
        <w:tabs>
          <w:tab w:val="clear" w:pos="1080"/>
          <w:tab w:val="left" w:pos="1170"/>
        </w:tabs>
        <w:spacing w:before="60" w:after="100" w:line="276" w:lineRule="auto"/>
        <w:jc w:val="both"/>
        <w:rPr>
          <w:rFonts w:cs="Arial"/>
          <w:sz w:val="22"/>
          <w:szCs w:val="22"/>
        </w:rPr>
      </w:pPr>
      <w:r>
        <w:rPr>
          <w:rFonts w:cs="Arial"/>
          <w:sz w:val="22"/>
          <w:szCs w:val="22"/>
        </w:rPr>
        <w:t>KNOWLEDGEABLE ABOUT INDUSTRY AND YOUR OWN PLAN?</w:t>
      </w:r>
    </w:p>
    <w:p w14:paraId="59F6F426" w14:textId="0BFA6955" w:rsidR="005F55BA" w:rsidRDefault="005F55BA" w:rsidP="009B6D1D">
      <w:pPr>
        <w:pStyle w:val="BulletedList"/>
        <w:numPr>
          <w:ilvl w:val="0"/>
          <w:numId w:val="247"/>
        </w:numPr>
        <w:tabs>
          <w:tab w:val="clear" w:pos="1080"/>
          <w:tab w:val="left" w:pos="1170"/>
        </w:tabs>
        <w:spacing w:before="60" w:after="100" w:line="276" w:lineRule="auto"/>
        <w:jc w:val="both"/>
        <w:rPr>
          <w:rFonts w:cs="Arial"/>
          <w:sz w:val="22"/>
          <w:szCs w:val="22"/>
        </w:rPr>
      </w:pPr>
      <w:r>
        <w:rPr>
          <w:rFonts w:cs="Arial"/>
          <w:sz w:val="22"/>
          <w:szCs w:val="22"/>
        </w:rPr>
        <w:t>ABLE TO THINK ON FEET. FLEXIBLE</w:t>
      </w:r>
      <w:r w:rsidR="009A1C54">
        <w:rPr>
          <w:rFonts w:cs="Arial"/>
          <w:sz w:val="22"/>
          <w:szCs w:val="22"/>
        </w:rPr>
        <w:t>?</w:t>
      </w:r>
    </w:p>
    <w:p w14:paraId="2034B3F2" w14:textId="359204C2" w:rsidR="005F55BA" w:rsidRDefault="005F55BA" w:rsidP="009B6D1D">
      <w:pPr>
        <w:pStyle w:val="BulletedList"/>
        <w:numPr>
          <w:ilvl w:val="0"/>
          <w:numId w:val="247"/>
        </w:numPr>
        <w:tabs>
          <w:tab w:val="clear" w:pos="1080"/>
          <w:tab w:val="left" w:pos="1170"/>
        </w:tabs>
        <w:spacing w:before="60" w:after="100" w:line="276" w:lineRule="auto"/>
        <w:jc w:val="both"/>
        <w:rPr>
          <w:rFonts w:cs="Arial"/>
          <w:sz w:val="22"/>
          <w:szCs w:val="22"/>
        </w:rPr>
      </w:pPr>
      <w:r>
        <w:rPr>
          <w:rFonts w:cs="Arial"/>
          <w:sz w:val="22"/>
          <w:szCs w:val="22"/>
        </w:rPr>
        <w:t xml:space="preserve">OPEN TO </w:t>
      </w:r>
      <w:r w:rsidR="009A1C54">
        <w:rPr>
          <w:rFonts w:cs="Arial"/>
          <w:sz w:val="22"/>
          <w:szCs w:val="22"/>
        </w:rPr>
        <w:t>ADVICE?</w:t>
      </w:r>
    </w:p>
    <w:p w14:paraId="5952E7A2" w14:textId="051A1C93" w:rsidR="009A1C54" w:rsidRPr="005F55BA" w:rsidRDefault="009A1C54" w:rsidP="009B6D1D">
      <w:pPr>
        <w:pStyle w:val="BulletedList"/>
        <w:numPr>
          <w:ilvl w:val="0"/>
          <w:numId w:val="247"/>
        </w:numPr>
        <w:tabs>
          <w:tab w:val="clear" w:pos="1080"/>
          <w:tab w:val="left" w:pos="1170"/>
        </w:tabs>
        <w:spacing w:before="60" w:after="100" w:line="276" w:lineRule="auto"/>
        <w:jc w:val="both"/>
        <w:rPr>
          <w:rFonts w:cs="Arial"/>
          <w:sz w:val="22"/>
          <w:szCs w:val="22"/>
        </w:rPr>
      </w:pPr>
      <w:r>
        <w:rPr>
          <w:rFonts w:cs="Arial"/>
          <w:sz w:val="22"/>
          <w:szCs w:val="22"/>
        </w:rPr>
        <w:t>ABLE TO SELL?  Can you sell potential customers?</w:t>
      </w:r>
    </w:p>
    <w:p w14:paraId="3265663B" w14:textId="3F0D5FA0" w:rsidR="00374C30" w:rsidRPr="00D835F3" w:rsidRDefault="00374C30" w:rsidP="00374C30">
      <w:pPr>
        <w:rPr>
          <w:rFonts w:cs="Arial"/>
          <w:b/>
          <w:noProof/>
          <w:color w:val="000000" w:themeColor="text1"/>
        </w:rPr>
      </w:pPr>
    </w:p>
    <w:p w14:paraId="770FC0EB" w14:textId="77777777" w:rsidR="00374C30" w:rsidRPr="003C5B22" w:rsidRDefault="00374C30" w:rsidP="00374C30">
      <w:pPr>
        <w:jc w:val="both"/>
        <w:rPr>
          <w:rFonts w:cs="Arial"/>
          <w:noProof/>
          <w:color w:val="000000" w:themeColor="text1"/>
          <w:szCs w:val="16"/>
        </w:rPr>
      </w:pPr>
    </w:p>
    <w:p w14:paraId="3268EF42" w14:textId="77777777" w:rsidR="00374C30" w:rsidRPr="003C5B22" w:rsidRDefault="00374C30" w:rsidP="00374C30">
      <w:pPr>
        <w:pStyle w:val="Heading1"/>
        <w:jc w:val="left"/>
        <w:rPr>
          <w:rFonts w:cs="Arial"/>
          <w:sz w:val="20"/>
          <w:szCs w:val="16"/>
        </w:rPr>
      </w:pPr>
    </w:p>
    <w:p w14:paraId="7EAF826D" w14:textId="6B166D4E" w:rsidR="00374C30" w:rsidRPr="003E4A1B" w:rsidRDefault="00374C30" w:rsidP="00374C30">
      <w:pPr>
        <w:pStyle w:val="Title"/>
      </w:pPr>
      <w:bookmarkStart w:id="328" w:name="_Toc203301304"/>
      <w:r>
        <w:t>2</w:t>
      </w:r>
      <w:r w:rsidR="009E7898">
        <w:t>8</w:t>
      </w:r>
      <w:r>
        <w:t xml:space="preserve"> - Final Thoughts</w:t>
      </w:r>
      <w:bookmarkEnd w:id="328"/>
    </w:p>
    <w:p w14:paraId="2E2B8C6E" w14:textId="77777777" w:rsidR="00374C30" w:rsidRPr="003E4A1B" w:rsidRDefault="00374C30" w:rsidP="00374C30">
      <w:pPr>
        <w:spacing w:before="120" w:line="276" w:lineRule="auto"/>
        <w:jc w:val="center"/>
        <w:rPr>
          <w:rFonts w:cs="Arial"/>
          <w:noProof/>
          <w:color w:val="000000" w:themeColor="text1"/>
          <w:sz w:val="12"/>
        </w:rPr>
      </w:pPr>
      <w:r>
        <w:rPr>
          <w:rFonts w:cs="Arial"/>
          <w:i/>
          <w:noProof/>
          <w:sz w:val="24"/>
        </w:rPr>
        <w:t>Lessons from Successful Investors and Serial Entrepreneurs</w:t>
      </w:r>
    </w:p>
    <w:p w14:paraId="57B7231D" w14:textId="77777777" w:rsidR="00374C30" w:rsidRPr="003E4A1B" w:rsidRDefault="00374C30" w:rsidP="00374C30">
      <w:pPr>
        <w:spacing w:line="276" w:lineRule="auto"/>
        <w:jc w:val="center"/>
        <w:textAlignment w:val="baseline"/>
        <w:rPr>
          <w:rFonts w:cs="Arial"/>
          <w:i/>
          <w:color w:val="000000" w:themeColor="text1"/>
          <w:sz w:val="22"/>
          <w:szCs w:val="24"/>
        </w:rPr>
      </w:pPr>
      <w:r>
        <w:rPr>
          <w:rFonts w:cs="Arial"/>
          <w:i/>
          <w:color w:val="000000" w:themeColor="text1"/>
          <w:sz w:val="22"/>
          <w:szCs w:val="24"/>
        </w:rPr>
        <w:t xml:space="preserve"> </w:t>
      </w:r>
    </w:p>
    <w:p w14:paraId="2F78ED43" w14:textId="44A1B49F" w:rsidR="00374C30" w:rsidRPr="00355792" w:rsidRDefault="00374C30" w:rsidP="00374C30">
      <w:pPr>
        <w:pStyle w:val="FootnoteText"/>
        <w:spacing w:line="276" w:lineRule="auto"/>
        <w:ind w:left="270" w:hanging="270"/>
        <w:jc w:val="both"/>
        <w:rPr>
          <w:rFonts w:cs="Arial"/>
          <w:color w:val="000000" w:themeColor="text1"/>
          <w:szCs w:val="24"/>
        </w:rPr>
      </w:pPr>
      <w:r>
        <w:rPr>
          <w:rFonts w:cs="Arial"/>
          <w:color w:val="000000" w:themeColor="text1"/>
          <w:sz w:val="22"/>
          <w:szCs w:val="24"/>
        </w:rPr>
        <w:t>1. T</w:t>
      </w:r>
      <w:r w:rsidRPr="00DD52D9">
        <w:rPr>
          <w:rFonts w:cs="Arial"/>
          <w:color w:val="000000" w:themeColor="text1"/>
          <w:sz w:val="22"/>
          <w:szCs w:val="24"/>
        </w:rPr>
        <w:t>HREE HEADS ARE BETTER THAN ONE</w:t>
      </w:r>
      <w:r w:rsidRPr="00DD52D9">
        <w:rPr>
          <w:rFonts w:cs="Arial"/>
          <w:color w:val="000000" w:themeColor="text1"/>
          <w:szCs w:val="24"/>
        </w:rPr>
        <w:t xml:space="preserve">. Based on the experience of business accelerators, teams </w:t>
      </w:r>
      <w:r w:rsidR="002812DD">
        <w:rPr>
          <w:rFonts w:cs="Arial"/>
          <w:color w:val="000000" w:themeColor="text1"/>
          <w:szCs w:val="24"/>
        </w:rPr>
        <w:t>with</w:t>
      </w:r>
      <w:r w:rsidRPr="00DD52D9">
        <w:rPr>
          <w:rFonts w:cs="Arial"/>
          <w:color w:val="000000" w:themeColor="text1"/>
          <w:szCs w:val="24"/>
        </w:rPr>
        <w:t xml:space="preserve"> diverse skills are more successful than solopreneurs.</w:t>
      </w:r>
      <w:r w:rsidRPr="00355792">
        <w:rPr>
          <w:rFonts w:cs="Arial"/>
          <w:color w:val="000000" w:themeColor="text1"/>
          <w:szCs w:val="24"/>
        </w:rPr>
        <w:t xml:space="preserve"> </w:t>
      </w:r>
      <w:r>
        <w:rPr>
          <w:rFonts w:cs="Arial"/>
          <w:color w:val="000000" w:themeColor="text1"/>
          <w:szCs w:val="24"/>
        </w:rPr>
        <w:t>Empower your staff. Require action b</w:t>
      </w:r>
      <w:r w:rsidR="002812DD">
        <w:rPr>
          <w:rFonts w:cs="Arial"/>
          <w:color w:val="000000" w:themeColor="text1"/>
          <w:szCs w:val="24"/>
        </w:rPr>
        <w:t>ut</w:t>
      </w:r>
      <w:r>
        <w:rPr>
          <w:rFonts w:cs="Arial"/>
          <w:color w:val="000000" w:themeColor="text1"/>
          <w:szCs w:val="24"/>
        </w:rPr>
        <w:t xml:space="preserve"> provide coaching. Give your </w:t>
      </w:r>
      <w:r w:rsidR="002812DD">
        <w:rPr>
          <w:rFonts w:cs="Arial"/>
          <w:color w:val="000000" w:themeColor="text1"/>
          <w:szCs w:val="24"/>
        </w:rPr>
        <w:t>team members</w:t>
      </w:r>
      <w:r>
        <w:rPr>
          <w:rFonts w:cs="Arial"/>
          <w:color w:val="000000" w:themeColor="text1"/>
          <w:szCs w:val="24"/>
        </w:rPr>
        <w:t xml:space="preserve"> ownership of their ideas, and diplomatic immunity from failure.</w:t>
      </w:r>
    </w:p>
    <w:p w14:paraId="4D32F4DD" w14:textId="77777777" w:rsidR="00374C30" w:rsidRPr="008406AC" w:rsidRDefault="00374C30" w:rsidP="00374C30">
      <w:pPr>
        <w:ind w:left="270" w:hanging="270"/>
        <w:rPr>
          <w:rFonts w:cs="Arial"/>
          <w:iCs/>
          <w:noProof/>
          <w:color w:val="000000" w:themeColor="text1"/>
          <w:sz w:val="16"/>
          <w:szCs w:val="12"/>
        </w:rPr>
      </w:pPr>
    </w:p>
    <w:p w14:paraId="12926221" w14:textId="131303BF" w:rsidR="00374C30" w:rsidRPr="0000635F" w:rsidRDefault="00374C30" w:rsidP="00EF3908">
      <w:pPr>
        <w:spacing w:after="120"/>
        <w:ind w:left="274" w:hanging="274"/>
        <w:jc w:val="both"/>
        <w:rPr>
          <w:rFonts w:cs="Arial"/>
          <w:iCs/>
          <w:noProof/>
          <w:color w:val="000000" w:themeColor="text1"/>
          <w:sz w:val="10"/>
          <w:szCs w:val="6"/>
        </w:rPr>
      </w:pPr>
      <w:r>
        <w:rPr>
          <w:rFonts w:cs="Arial"/>
          <w:iCs/>
          <w:noProof/>
          <w:color w:val="000000" w:themeColor="text1"/>
          <w:sz w:val="22"/>
          <w:szCs w:val="18"/>
        </w:rPr>
        <w:t xml:space="preserve">2.  MANAGE YOUR </w:t>
      </w:r>
      <w:r w:rsidRPr="00427863">
        <w:rPr>
          <w:rFonts w:cs="Arial"/>
          <w:iCs/>
          <w:noProof/>
          <w:color w:val="000000" w:themeColor="text1"/>
          <w:sz w:val="22"/>
          <w:szCs w:val="18"/>
        </w:rPr>
        <w:t xml:space="preserve">TIME </w:t>
      </w:r>
      <w:r>
        <w:rPr>
          <w:rFonts w:cs="Arial"/>
          <w:iCs/>
          <w:noProof/>
          <w:color w:val="000000" w:themeColor="text1"/>
          <w:sz w:val="22"/>
          <w:szCs w:val="18"/>
        </w:rPr>
        <w:t>LIKE MONEY</w:t>
      </w:r>
      <w:r w:rsidRPr="0000635F">
        <w:rPr>
          <w:rFonts w:cs="Arial"/>
          <w:iCs/>
          <w:noProof/>
          <w:color w:val="000000" w:themeColor="text1"/>
          <w:szCs w:val="16"/>
        </w:rPr>
        <w:t>. Your business will make demands, but you can still do other things</w:t>
      </w:r>
      <w:r w:rsidR="00EF3908">
        <w:rPr>
          <w:rFonts w:cs="Arial"/>
          <w:iCs/>
          <w:noProof/>
          <w:color w:val="000000" w:themeColor="text1"/>
          <w:szCs w:val="16"/>
        </w:rPr>
        <w:t xml:space="preserve">: </w:t>
      </w:r>
      <w:r w:rsidR="00EF3908" w:rsidRPr="0000635F">
        <w:rPr>
          <w:rFonts w:cs="Arial"/>
          <w:iCs/>
          <w:noProof/>
          <w:color w:val="000000" w:themeColor="text1"/>
          <w:szCs w:val="16"/>
        </w:rPr>
        <w:t>school, day job, family, and just unwi</w:t>
      </w:r>
      <w:r w:rsidR="00EF3908">
        <w:rPr>
          <w:rFonts w:cs="Arial"/>
          <w:iCs/>
          <w:noProof/>
          <w:color w:val="000000" w:themeColor="text1"/>
          <w:szCs w:val="16"/>
        </w:rPr>
        <w:t>n</w:t>
      </w:r>
      <w:r w:rsidR="00EF3908" w:rsidRPr="0000635F">
        <w:rPr>
          <w:rFonts w:cs="Arial"/>
          <w:iCs/>
          <w:noProof/>
          <w:color w:val="000000" w:themeColor="text1"/>
          <w:szCs w:val="16"/>
        </w:rPr>
        <w:t xml:space="preserve">ding. </w:t>
      </w:r>
    </w:p>
    <w:p w14:paraId="14CB56FF" w14:textId="00BB0056" w:rsidR="00374C30" w:rsidRDefault="00374C30" w:rsidP="00374C30">
      <w:pPr>
        <w:ind w:left="270"/>
        <w:jc w:val="both"/>
        <w:rPr>
          <w:rFonts w:cs="Arial"/>
          <w:iCs/>
          <w:noProof/>
          <w:color w:val="000000" w:themeColor="text1"/>
          <w:szCs w:val="16"/>
        </w:rPr>
      </w:pPr>
      <w:r w:rsidRPr="0000635F">
        <w:rPr>
          <w:rFonts w:cs="Arial"/>
          <w:iCs/>
          <w:noProof/>
          <w:color w:val="000000" w:themeColor="text1"/>
          <w:szCs w:val="16"/>
        </w:rPr>
        <w:t xml:space="preserve">The trick is budgeting your time. When you were a student you probably did this for homework. </w:t>
      </w:r>
      <w:r w:rsidR="00EF3908">
        <w:rPr>
          <w:rFonts w:cs="Arial"/>
          <w:iCs/>
          <w:noProof/>
          <w:color w:val="000000" w:themeColor="text1"/>
          <w:szCs w:val="16"/>
        </w:rPr>
        <w:t>D</w:t>
      </w:r>
      <w:r w:rsidRPr="0000635F">
        <w:rPr>
          <w:rFonts w:cs="Arial"/>
          <w:iCs/>
          <w:noProof/>
          <w:color w:val="000000" w:themeColor="text1"/>
          <w:szCs w:val="16"/>
        </w:rPr>
        <w:t xml:space="preserve">ecide how many hours per day or week you want to devote to the needs of the business. </w:t>
      </w:r>
      <w:r w:rsidR="00EF3908">
        <w:rPr>
          <w:rFonts w:cs="Arial"/>
          <w:iCs/>
          <w:noProof/>
          <w:color w:val="000000" w:themeColor="text1"/>
          <w:szCs w:val="16"/>
        </w:rPr>
        <w:t>Get into a routhine by setting</w:t>
      </w:r>
      <w:r w:rsidRPr="0000635F">
        <w:rPr>
          <w:rFonts w:cs="Arial"/>
          <w:iCs/>
          <w:noProof/>
          <w:color w:val="000000" w:themeColor="text1"/>
          <w:szCs w:val="16"/>
        </w:rPr>
        <w:t xml:space="preserve"> aside a consistent time of day, and place, to work on the business. </w:t>
      </w:r>
      <w:r w:rsidR="00EF3908">
        <w:rPr>
          <w:rFonts w:cs="Arial"/>
          <w:iCs/>
          <w:noProof/>
          <w:color w:val="000000" w:themeColor="text1"/>
          <w:szCs w:val="16"/>
        </w:rPr>
        <w:t>T</w:t>
      </w:r>
      <w:r w:rsidRPr="0000635F">
        <w:rPr>
          <w:rFonts w:cs="Arial"/>
          <w:iCs/>
          <w:noProof/>
          <w:color w:val="000000" w:themeColor="text1"/>
          <w:szCs w:val="16"/>
        </w:rPr>
        <w:t xml:space="preserve">his makes it easier for others who have a claim to your time and attention. “Kids, when mom is sitting at her desk, she is at work.”  </w:t>
      </w:r>
    </w:p>
    <w:p w14:paraId="57D5214B" w14:textId="77777777" w:rsidR="00374C30" w:rsidRPr="00EF3908" w:rsidRDefault="00374C30" w:rsidP="00374C30">
      <w:pPr>
        <w:ind w:left="270"/>
        <w:rPr>
          <w:rFonts w:cs="Arial"/>
          <w:iCs/>
          <w:noProof/>
          <w:color w:val="000000" w:themeColor="text1"/>
          <w:sz w:val="6"/>
          <w:szCs w:val="2"/>
        </w:rPr>
      </w:pPr>
    </w:p>
    <w:p w14:paraId="266B1DFA" w14:textId="77777777" w:rsidR="00374C30" w:rsidRDefault="00374C30" w:rsidP="00374C30">
      <w:pPr>
        <w:ind w:left="270"/>
        <w:rPr>
          <w:rFonts w:cs="Arial"/>
          <w:iCs/>
          <w:noProof/>
          <w:color w:val="000000" w:themeColor="text1"/>
          <w:szCs w:val="16"/>
        </w:rPr>
      </w:pPr>
      <w:r>
        <w:rPr>
          <w:rFonts w:cs="Arial"/>
          <w:iCs/>
          <w:noProof/>
          <w:color w:val="000000" w:themeColor="text1"/>
          <w:szCs w:val="16"/>
        </w:rPr>
        <w:t>Harvard Professor Kyle Westway advises:</w:t>
      </w:r>
    </w:p>
    <w:p w14:paraId="7669D097" w14:textId="4DDEFA21" w:rsidR="00374C30" w:rsidRPr="004D5772" w:rsidRDefault="00374C30" w:rsidP="00374C30">
      <w:pPr>
        <w:pStyle w:val="ListParagraph"/>
        <w:numPr>
          <w:ilvl w:val="0"/>
          <w:numId w:val="207"/>
        </w:numPr>
        <w:rPr>
          <w:color w:val="0070C0"/>
          <w:sz w:val="18"/>
          <w:szCs w:val="18"/>
        </w:rPr>
      </w:pPr>
      <w:r w:rsidRPr="004D5772">
        <w:rPr>
          <w:iCs/>
          <w:noProof/>
          <w:color w:val="000000" w:themeColor="text1"/>
          <w:szCs w:val="16"/>
        </w:rPr>
        <w:t>Priorit</w:t>
      </w:r>
      <w:r w:rsidR="00E80847">
        <w:rPr>
          <w:iCs/>
          <w:noProof/>
          <w:color w:val="000000" w:themeColor="text1"/>
          <w:szCs w:val="16"/>
        </w:rPr>
        <w:t>i</w:t>
      </w:r>
      <w:r w:rsidRPr="004D5772">
        <w:rPr>
          <w:iCs/>
          <w:noProof/>
          <w:color w:val="000000" w:themeColor="text1"/>
          <w:szCs w:val="16"/>
        </w:rPr>
        <w:t xml:space="preserve">ze </w:t>
      </w:r>
      <w:r>
        <w:rPr>
          <w:iCs/>
          <w:noProof/>
          <w:color w:val="000000" w:themeColor="text1"/>
          <w:szCs w:val="16"/>
        </w:rPr>
        <w:t>your to-do list. W</w:t>
      </w:r>
      <w:r w:rsidRPr="004D5772">
        <w:rPr>
          <w:iCs/>
          <w:noProof/>
          <w:color w:val="000000" w:themeColor="text1"/>
          <w:szCs w:val="16"/>
        </w:rPr>
        <w:t>ha</w:t>
      </w:r>
      <w:r w:rsidR="00E80847">
        <w:rPr>
          <w:iCs/>
          <w:noProof/>
          <w:color w:val="000000" w:themeColor="text1"/>
          <w:szCs w:val="16"/>
        </w:rPr>
        <w:t>t is</w:t>
      </w:r>
      <w:r w:rsidRPr="004D5772">
        <w:rPr>
          <w:iCs/>
          <w:noProof/>
          <w:color w:val="000000" w:themeColor="text1"/>
          <w:szCs w:val="16"/>
        </w:rPr>
        <w:t xml:space="preserve"> really important</w:t>
      </w:r>
      <w:r>
        <w:rPr>
          <w:iCs/>
          <w:noProof/>
          <w:color w:val="000000" w:themeColor="text1"/>
          <w:szCs w:val="16"/>
        </w:rPr>
        <w:t>?</w:t>
      </w:r>
    </w:p>
    <w:p w14:paraId="547429B7" w14:textId="3B047D9B" w:rsidR="00374C30" w:rsidRPr="00BD2A88" w:rsidRDefault="00374C30" w:rsidP="00374C30">
      <w:pPr>
        <w:pStyle w:val="ListParagraph"/>
        <w:numPr>
          <w:ilvl w:val="0"/>
          <w:numId w:val="207"/>
        </w:numPr>
        <w:rPr>
          <w:color w:val="0070C0"/>
          <w:sz w:val="18"/>
          <w:szCs w:val="18"/>
        </w:rPr>
      </w:pPr>
      <w:r>
        <w:rPr>
          <w:iCs/>
          <w:noProof/>
          <w:color w:val="000000" w:themeColor="text1"/>
          <w:szCs w:val="16"/>
        </w:rPr>
        <w:t>Put goals and their deadlines on your calendar</w:t>
      </w:r>
      <w:r w:rsidR="00EF3908">
        <w:rPr>
          <w:iCs/>
          <w:noProof/>
          <w:color w:val="000000" w:themeColor="text1"/>
          <w:szCs w:val="16"/>
        </w:rPr>
        <w:t>.</w:t>
      </w:r>
    </w:p>
    <w:p w14:paraId="07712AE0" w14:textId="0B5F33C7" w:rsidR="00374C30" w:rsidRPr="00BD2A88" w:rsidRDefault="00374C30" w:rsidP="00374C30">
      <w:pPr>
        <w:pStyle w:val="ListParagraph"/>
        <w:numPr>
          <w:ilvl w:val="0"/>
          <w:numId w:val="207"/>
        </w:numPr>
        <w:rPr>
          <w:color w:val="0070C0"/>
          <w:sz w:val="18"/>
          <w:szCs w:val="18"/>
        </w:rPr>
      </w:pPr>
      <w:r>
        <w:rPr>
          <w:iCs/>
          <w:noProof/>
          <w:color w:val="000000" w:themeColor="text1"/>
          <w:szCs w:val="16"/>
        </w:rPr>
        <w:t>Then backdate from those deadlines: what has to be done, by what date</w:t>
      </w:r>
      <w:r w:rsidR="00EF3908">
        <w:rPr>
          <w:iCs/>
          <w:noProof/>
          <w:color w:val="000000" w:themeColor="text1"/>
          <w:szCs w:val="16"/>
        </w:rPr>
        <w:t>, to meet ultimate goals?</w:t>
      </w:r>
      <w:r>
        <w:rPr>
          <w:iCs/>
          <w:noProof/>
          <w:color w:val="000000" w:themeColor="text1"/>
          <w:szCs w:val="16"/>
        </w:rPr>
        <w:br/>
        <w:t xml:space="preserve">Check </w:t>
      </w:r>
      <w:r w:rsidR="00EF3908">
        <w:rPr>
          <w:iCs/>
          <w:noProof/>
          <w:color w:val="000000" w:themeColor="text1"/>
          <w:szCs w:val="16"/>
        </w:rPr>
        <w:t>the calendar</w:t>
      </w:r>
      <w:r>
        <w:rPr>
          <w:iCs/>
          <w:noProof/>
          <w:color w:val="000000" w:themeColor="text1"/>
          <w:szCs w:val="16"/>
        </w:rPr>
        <w:t xml:space="preserve"> every night and morning, and adjust as necessary—but meet the deadline</w:t>
      </w:r>
      <w:r w:rsidR="00EF3908">
        <w:rPr>
          <w:iCs/>
          <w:noProof/>
          <w:color w:val="000000" w:themeColor="text1"/>
          <w:szCs w:val="16"/>
        </w:rPr>
        <w:t>s</w:t>
      </w:r>
      <w:r>
        <w:rPr>
          <w:iCs/>
          <w:noProof/>
          <w:color w:val="000000" w:themeColor="text1"/>
          <w:szCs w:val="16"/>
        </w:rPr>
        <w:t>.</w:t>
      </w:r>
    </w:p>
    <w:p w14:paraId="1B867B3D" w14:textId="5E5222F2" w:rsidR="00374C30" w:rsidRPr="00BD2A88" w:rsidRDefault="00374C30" w:rsidP="00374C30">
      <w:pPr>
        <w:pStyle w:val="ListParagraph"/>
        <w:numPr>
          <w:ilvl w:val="0"/>
          <w:numId w:val="207"/>
        </w:numPr>
        <w:rPr>
          <w:color w:val="0070C0"/>
          <w:sz w:val="18"/>
          <w:szCs w:val="18"/>
        </w:rPr>
      </w:pPr>
      <w:r>
        <w:rPr>
          <w:iCs/>
          <w:noProof/>
          <w:color w:val="000000" w:themeColor="text1"/>
          <w:szCs w:val="16"/>
        </w:rPr>
        <w:t xml:space="preserve">Avoid distractions. Stay focused.  </w:t>
      </w:r>
    </w:p>
    <w:p w14:paraId="11329EEA" w14:textId="5A5D1F77" w:rsidR="00374C30" w:rsidRPr="00BD2A88" w:rsidRDefault="00374C30" w:rsidP="00374C30">
      <w:pPr>
        <w:pStyle w:val="ListParagraph"/>
        <w:numPr>
          <w:ilvl w:val="0"/>
          <w:numId w:val="207"/>
        </w:numPr>
        <w:rPr>
          <w:color w:val="0070C0"/>
          <w:sz w:val="18"/>
          <w:szCs w:val="18"/>
        </w:rPr>
      </w:pPr>
      <w:r>
        <w:rPr>
          <w:iCs/>
          <w:noProof/>
          <w:color w:val="000000" w:themeColor="text1"/>
          <w:szCs w:val="16"/>
        </w:rPr>
        <w:t>Work on the most important goal or problem until you ca</w:t>
      </w:r>
      <w:r w:rsidR="00E80847">
        <w:rPr>
          <w:iCs/>
          <w:noProof/>
          <w:color w:val="000000" w:themeColor="text1"/>
          <w:szCs w:val="16"/>
        </w:rPr>
        <w:t>nnot</w:t>
      </w:r>
      <w:r>
        <w:rPr>
          <w:iCs/>
          <w:noProof/>
          <w:color w:val="000000" w:themeColor="text1"/>
          <w:szCs w:val="16"/>
        </w:rPr>
        <w:t xml:space="preserve"> progress further until something else happens</w:t>
      </w:r>
      <w:r w:rsidR="00EF3908">
        <w:rPr>
          <w:iCs/>
          <w:noProof/>
          <w:color w:val="000000" w:themeColor="text1"/>
          <w:szCs w:val="16"/>
        </w:rPr>
        <w:t>.</w:t>
      </w:r>
      <w:r>
        <w:rPr>
          <w:iCs/>
          <w:noProof/>
          <w:color w:val="000000" w:themeColor="text1"/>
          <w:szCs w:val="16"/>
        </w:rPr>
        <w:t xml:space="preserve"> Then make that happen.</w:t>
      </w:r>
    </w:p>
    <w:p w14:paraId="5E0742FC" w14:textId="77777777" w:rsidR="00374C30" w:rsidRPr="00AF2D34" w:rsidRDefault="00374C30" w:rsidP="00374C30">
      <w:pPr>
        <w:spacing w:before="120" w:after="160"/>
        <w:ind w:left="274" w:right="216" w:hanging="274"/>
        <w:jc w:val="both"/>
        <w:textAlignment w:val="baseline"/>
        <w:rPr>
          <w:rFonts w:cs="Arial"/>
          <w:iCs/>
          <w:noProof/>
          <w:color w:val="000000" w:themeColor="text1"/>
          <w:szCs w:val="16"/>
        </w:rPr>
      </w:pPr>
      <w:r w:rsidRPr="00AF2D34">
        <w:rPr>
          <w:rFonts w:cs="Arial"/>
          <w:iCs/>
          <w:noProof/>
          <w:color w:val="000000" w:themeColor="text1"/>
          <w:sz w:val="22"/>
          <w:szCs w:val="18"/>
        </w:rPr>
        <w:t xml:space="preserve">3. </w:t>
      </w:r>
      <w:r>
        <w:rPr>
          <w:rFonts w:cs="Arial"/>
          <w:iCs/>
          <w:noProof/>
          <w:color w:val="000000" w:themeColor="text1"/>
          <w:sz w:val="22"/>
          <w:szCs w:val="18"/>
        </w:rPr>
        <w:tab/>
        <w:t>MONITOR</w:t>
      </w:r>
      <w:r w:rsidRPr="00AF2D34">
        <w:rPr>
          <w:rFonts w:cs="Arial"/>
          <w:iCs/>
          <w:noProof/>
          <w:color w:val="000000" w:themeColor="text1"/>
          <w:sz w:val="22"/>
          <w:szCs w:val="18"/>
        </w:rPr>
        <w:t xml:space="preserve"> THE COMPETITION </w:t>
      </w:r>
      <w:r w:rsidRPr="00AF2D34">
        <w:rPr>
          <w:rFonts w:cs="Arial"/>
          <w:iCs/>
          <w:noProof/>
          <w:color w:val="000000" w:themeColor="text1"/>
          <w:szCs w:val="16"/>
        </w:rPr>
        <w:t>within your product and service area.</w:t>
      </w:r>
      <w:r>
        <w:rPr>
          <w:rFonts w:cs="Arial"/>
          <w:iCs/>
          <w:noProof/>
          <w:color w:val="000000" w:themeColor="text1"/>
          <w:szCs w:val="16"/>
        </w:rPr>
        <w:t xml:space="preserve"> Be prepared to zig if they zag.</w:t>
      </w:r>
    </w:p>
    <w:p w14:paraId="57A19E6E" w14:textId="56ACC07A" w:rsidR="00374C30" w:rsidRDefault="00374C30" w:rsidP="00374C30">
      <w:pPr>
        <w:spacing w:before="120" w:after="60"/>
        <w:ind w:left="274" w:right="216" w:hanging="274"/>
        <w:jc w:val="both"/>
        <w:textAlignment w:val="baseline"/>
        <w:rPr>
          <w:rFonts w:cs="Arial"/>
          <w:iCs/>
          <w:noProof/>
          <w:color w:val="000000" w:themeColor="text1"/>
          <w:szCs w:val="16"/>
        </w:rPr>
      </w:pPr>
      <w:r w:rsidRPr="001A2A19">
        <w:rPr>
          <w:rFonts w:cs="Arial"/>
          <w:iCs/>
          <w:noProof/>
          <w:color w:val="000000" w:themeColor="text1"/>
          <w:sz w:val="22"/>
          <w:szCs w:val="18"/>
        </w:rPr>
        <w:t>4</w:t>
      </w:r>
      <w:r w:rsidRPr="00AF2D34">
        <w:rPr>
          <w:rFonts w:cs="Arial"/>
          <w:iCs/>
          <w:noProof/>
          <w:color w:val="000000" w:themeColor="text1"/>
          <w:szCs w:val="16"/>
        </w:rPr>
        <w:t xml:space="preserve">. </w:t>
      </w:r>
      <w:r>
        <w:rPr>
          <w:rFonts w:cs="Arial"/>
          <w:iCs/>
          <w:noProof/>
          <w:color w:val="000000" w:themeColor="text1"/>
          <w:szCs w:val="16"/>
        </w:rPr>
        <w:tab/>
      </w:r>
      <w:r w:rsidRPr="00286853">
        <w:rPr>
          <w:rFonts w:cs="Arial"/>
          <w:iCs/>
          <w:noProof/>
          <w:color w:val="000000" w:themeColor="text1"/>
          <w:sz w:val="22"/>
          <w:szCs w:val="18"/>
        </w:rPr>
        <w:t>GET HELP</w:t>
      </w:r>
      <w:r>
        <w:rPr>
          <w:rFonts w:cs="Arial"/>
          <w:iCs/>
          <w:noProof/>
          <w:color w:val="000000" w:themeColor="text1"/>
          <w:szCs w:val="16"/>
        </w:rPr>
        <w:t>. Find a mentor</w:t>
      </w:r>
      <w:r w:rsidR="00EF3908">
        <w:rPr>
          <w:rFonts w:cs="Arial"/>
          <w:iCs/>
          <w:noProof/>
          <w:color w:val="000000" w:themeColor="text1"/>
          <w:szCs w:val="16"/>
        </w:rPr>
        <w:t xml:space="preserve"> or</w:t>
      </w:r>
      <w:r>
        <w:rPr>
          <w:rFonts w:cs="Arial"/>
          <w:iCs/>
          <w:noProof/>
          <w:color w:val="000000" w:themeColor="text1"/>
          <w:szCs w:val="16"/>
        </w:rPr>
        <w:t xml:space="preserve"> form an advisory board. </w:t>
      </w:r>
      <w:r w:rsidRPr="00AF2D34">
        <w:rPr>
          <w:rFonts w:cs="Arial"/>
          <w:iCs/>
          <w:noProof/>
          <w:color w:val="000000" w:themeColor="text1"/>
          <w:szCs w:val="16"/>
        </w:rPr>
        <w:t>Attract and keep the best and the brightest</w:t>
      </w:r>
      <w:r>
        <w:rPr>
          <w:rFonts w:cs="Arial"/>
          <w:iCs/>
          <w:noProof/>
          <w:color w:val="000000" w:themeColor="text1"/>
          <w:szCs w:val="16"/>
        </w:rPr>
        <w:t xml:space="preserve"> employees</w:t>
      </w:r>
      <w:r w:rsidRPr="00AF2D34">
        <w:rPr>
          <w:rFonts w:cs="Arial"/>
          <w:iCs/>
          <w:noProof/>
          <w:color w:val="000000" w:themeColor="text1"/>
          <w:szCs w:val="16"/>
        </w:rPr>
        <w:t xml:space="preserve">. </w:t>
      </w:r>
      <w:r w:rsidR="00EF3908">
        <w:rPr>
          <w:rFonts w:cs="Arial"/>
          <w:iCs/>
          <w:noProof/>
          <w:color w:val="000000" w:themeColor="text1"/>
          <w:szCs w:val="16"/>
        </w:rPr>
        <w:t>T</w:t>
      </w:r>
      <w:r>
        <w:rPr>
          <w:rFonts w:cs="Arial"/>
          <w:iCs/>
          <w:noProof/>
          <w:color w:val="000000" w:themeColor="text1"/>
          <w:szCs w:val="16"/>
        </w:rPr>
        <w:t xml:space="preserve">eams are much more successful than solopreneurs.  </w:t>
      </w:r>
    </w:p>
    <w:p w14:paraId="0ED75CD8" w14:textId="3A5A6425" w:rsidR="009363BB" w:rsidRPr="009363BB" w:rsidRDefault="009363BB" w:rsidP="009363BB">
      <w:pPr>
        <w:spacing w:before="60" w:after="160"/>
        <w:ind w:left="274" w:right="216"/>
        <w:jc w:val="both"/>
        <w:textAlignment w:val="baseline"/>
        <w:rPr>
          <w:rFonts w:cs="Arial"/>
          <w:iCs/>
          <w:noProof/>
          <w:color w:val="000000" w:themeColor="text1"/>
          <w:sz w:val="22"/>
          <w:szCs w:val="18"/>
        </w:rPr>
      </w:pPr>
      <w:r>
        <w:rPr>
          <w:rFonts w:cs="Arial"/>
          <w:i/>
          <w:noProof/>
          <w:color w:val="000000" w:themeColor="text1"/>
          <w:szCs w:val="16"/>
        </w:rPr>
        <mc:AlternateContent>
          <mc:Choice Requires="wpg">
            <w:drawing>
              <wp:anchor distT="0" distB="0" distL="114300" distR="114300" simplePos="0" relativeHeight="251757056" behindDoc="0" locked="0" layoutInCell="1" allowOverlap="1" wp14:anchorId="3D27F2C9" wp14:editId="77A482F9">
                <wp:simplePos x="0" y="0"/>
                <wp:positionH relativeFrom="column">
                  <wp:posOffset>4257675</wp:posOffset>
                </wp:positionH>
                <wp:positionV relativeFrom="paragraph">
                  <wp:posOffset>65405</wp:posOffset>
                </wp:positionV>
                <wp:extent cx="2162175" cy="2705100"/>
                <wp:effectExtent l="19050" t="19050" r="28575" b="19050"/>
                <wp:wrapSquare wrapText="bothSides"/>
                <wp:docPr id="2025014729" name="Group 134"/>
                <wp:cNvGraphicFramePr/>
                <a:graphic xmlns:a="http://schemas.openxmlformats.org/drawingml/2006/main">
                  <a:graphicData uri="http://schemas.microsoft.com/office/word/2010/wordprocessingGroup">
                    <wpg:wgp>
                      <wpg:cNvGrpSpPr/>
                      <wpg:grpSpPr>
                        <a:xfrm>
                          <a:off x="0" y="0"/>
                          <a:ext cx="2162175" cy="2705100"/>
                          <a:chOff x="0" y="0"/>
                          <a:chExt cx="2162175" cy="2705100"/>
                        </a:xfrm>
                      </wpg:grpSpPr>
                      <pic:pic xmlns:pic="http://schemas.openxmlformats.org/drawingml/2006/picture">
                        <pic:nvPicPr>
                          <pic:cNvPr id="376940990" name="Picture 130"/>
                          <pic:cNvPicPr>
                            <a:picLocks noChangeAspect="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2162175" cy="2705100"/>
                          </a:xfrm>
                          <a:prstGeom prst="rect">
                            <a:avLst/>
                          </a:prstGeom>
                          <a:noFill/>
                          <a:ln>
                            <a:solidFill>
                              <a:schemeClr val="tx1"/>
                            </a:solidFill>
                          </a:ln>
                        </pic:spPr>
                      </pic:pic>
                      <wps:wsp>
                        <wps:cNvPr id="836728852" name="Text Box 131"/>
                        <wps:cNvSpPr txBox="1"/>
                        <wps:spPr>
                          <a:xfrm>
                            <a:off x="19050" y="38100"/>
                            <a:ext cx="1619250" cy="2524125"/>
                          </a:xfrm>
                          <a:prstGeom prst="rect">
                            <a:avLst/>
                          </a:prstGeom>
                          <a:noFill/>
                          <a:ln w="6350">
                            <a:noFill/>
                          </a:ln>
                        </wps:spPr>
                        <wps:txbx>
                          <w:txbxContent>
                            <w:p w14:paraId="7FC538C2" w14:textId="0CBE51CF" w:rsidR="009363BB" w:rsidRPr="009363BB" w:rsidRDefault="009363BB" w:rsidP="009363BB">
                              <w:pPr>
                                <w:rPr>
                                  <w:rFonts w:asciiTheme="majorHAnsi" w:hAnsiTheme="majorHAnsi"/>
                                  <w:sz w:val="28"/>
                                  <w:szCs w:val="28"/>
                                </w:rPr>
                              </w:pPr>
                              <w:r w:rsidRPr="009363BB">
                                <w:rPr>
                                  <w:rFonts w:asciiTheme="majorHAnsi" w:hAnsiTheme="majorHAnsi"/>
                                  <w:sz w:val="28"/>
                                  <w:szCs w:val="28"/>
                                </w:rPr>
                                <w:t>“</w:t>
                              </w:r>
                              <w:r w:rsidRPr="009363BB">
                                <w:rPr>
                                  <w:rFonts w:asciiTheme="majorHAnsi" w:hAnsiTheme="majorHAnsi"/>
                                  <w:i/>
                                  <w:iCs/>
                                  <w:sz w:val="28"/>
                                  <w:szCs w:val="28"/>
                                </w:rPr>
                                <w:t xml:space="preserve">I'm convinced that about half of what separates successful entrepreneurs from the non-successful ones is pure </w:t>
                              </w:r>
                              <w:r>
                                <w:rPr>
                                  <w:rFonts w:asciiTheme="majorHAnsi" w:hAnsiTheme="majorHAnsi"/>
                                  <w:i/>
                                  <w:iCs/>
                                  <w:sz w:val="28"/>
                                  <w:szCs w:val="28"/>
                                </w:rPr>
                                <w:t>p</w:t>
                              </w:r>
                              <w:r w:rsidRPr="009363BB">
                                <w:rPr>
                                  <w:rFonts w:asciiTheme="majorHAnsi" w:hAnsiTheme="majorHAnsi"/>
                                  <w:i/>
                                  <w:iCs/>
                                  <w:sz w:val="28"/>
                                  <w:szCs w:val="28"/>
                                </w:rPr>
                                <w:t>erseverance</w:t>
                              </w:r>
                              <w:r w:rsidRPr="009363BB">
                                <w:rPr>
                                  <w:rFonts w:asciiTheme="majorHAnsi" w:hAnsiTheme="majorHAnsi"/>
                                  <w:sz w:val="28"/>
                                  <w:szCs w:val="28"/>
                                </w:rPr>
                                <w:t xml:space="preserve">” </w:t>
                              </w:r>
                            </w:p>
                            <w:p w14:paraId="6AFCA1F6" w14:textId="77777777" w:rsidR="009363BB" w:rsidRPr="009363BB" w:rsidRDefault="009363BB" w:rsidP="009363BB">
                              <w:pPr>
                                <w:rPr>
                                  <w:rFonts w:asciiTheme="majorHAnsi" w:hAnsiTheme="majorHAnsi"/>
                                  <w:sz w:val="22"/>
                                  <w:szCs w:val="22"/>
                                </w:rPr>
                              </w:pPr>
                            </w:p>
                            <w:p w14:paraId="0D82A2AF" w14:textId="28C3EF6F" w:rsidR="009363BB" w:rsidRPr="009363BB" w:rsidRDefault="009363BB" w:rsidP="009363BB">
                              <w:pPr>
                                <w:rPr>
                                  <w:sz w:val="22"/>
                                  <w:szCs w:val="22"/>
                                </w:rPr>
                              </w:pPr>
                              <w:r w:rsidRPr="009363BB">
                                <w:rPr>
                                  <w:sz w:val="22"/>
                                  <w:szCs w:val="22"/>
                                </w:rPr>
                                <w:t>- Steve Jobs</w:t>
                              </w:r>
                            </w:p>
                            <w:p w14:paraId="7F8CF9B4" w14:textId="67A7B91C" w:rsidR="009363BB" w:rsidRDefault="009363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D27F2C9" id="_x0000_s1134" style="position:absolute;left:0;text-align:left;margin-left:335.25pt;margin-top:5.15pt;width:170.25pt;height:213pt;z-index:251757056" coordsize="21621,27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">
                <v:shape id="Picture 130" o:spid="_x0000_s1135" type="#_x0000_t75" style="position:absolute;width:21621;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" stroked="t" strokecolor="black [3213]">
                  <v:imagedata r:id="rId730" o:title=""/>
                  <v:path arrowok="t"/>
                </v:shape>
                <v:shape id="_x0000_s1136" type="#_x0000_t202" style="position:absolute;left:190;top:381;width:16193;height:25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" filled="f" stroked="f" strokeweight=".5pt">
                  <v:textbox>
                    <w:txbxContent>
                      <w:p w14:paraId="7FC538C2" w14:textId="0CBE51CF" w:rsidR="009363BB" w:rsidRPr="009363BB" w:rsidRDefault="009363BB" w:rsidP="009363BB">
                        <w:pPr>
                          <w:rPr>
                            <w:rFonts w:asciiTheme="majorHAnsi" w:hAnsiTheme="majorHAnsi"/>
                            <w:sz w:val="28"/>
                            <w:szCs w:val="28"/>
                          </w:rPr>
                        </w:pPr>
                        <w:r w:rsidRPr="009363BB">
                          <w:rPr>
                            <w:rFonts w:asciiTheme="majorHAnsi" w:hAnsiTheme="majorHAnsi"/>
                            <w:sz w:val="28"/>
                            <w:szCs w:val="28"/>
                          </w:rPr>
                          <w:t>“</w:t>
                        </w:r>
                        <w:r w:rsidRPr="009363BB">
                          <w:rPr>
                            <w:rFonts w:asciiTheme="majorHAnsi" w:hAnsiTheme="majorHAnsi"/>
                            <w:i/>
                            <w:iCs/>
                            <w:sz w:val="28"/>
                            <w:szCs w:val="28"/>
                          </w:rPr>
                          <w:t xml:space="preserve">I'm convinced that about half of what separates successful entrepreneurs from the non-successful ones is pure </w:t>
                        </w:r>
                        <w:r>
                          <w:rPr>
                            <w:rFonts w:asciiTheme="majorHAnsi" w:hAnsiTheme="majorHAnsi"/>
                            <w:i/>
                            <w:iCs/>
                            <w:sz w:val="28"/>
                            <w:szCs w:val="28"/>
                          </w:rPr>
                          <w:t>p</w:t>
                        </w:r>
                        <w:r w:rsidRPr="009363BB">
                          <w:rPr>
                            <w:rFonts w:asciiTheme="majorHAnsi" w:hAnsiTheme="majorHAnsi"/>
                            <w:i/>
                            <w:iCs/>
                            <w:sz w:val="28"/>
                            <w:szCs w:val="28"/>
                          </w:rPr>
                          <w:t>erseverance</w:t>
                        </w:r>
                        <w:r w:rsidRPr="009363BB">
                          <w:rPr>
                            <w:rFonts w:asciiTheme="majorHAnsi" w:hAnsiTheme="majorHAnsi"/>
                            <w:sz w:val="28"/>
                            <w:szCs w:val="28"/>
                          </w:rPr>
                          <w:t xml:space="preserve">” </w:t>
                        </w:r>
                      </w:p>
                      <w:p w14:paraId="6AFCA1F6" w14:textId="77777777" w:rsidR="009363BB" w:rsidRPr="009363BB" w:rsidRDefault="009363BB" w:rsidP="009363BB">
                        <w:pPr>
                          <w:rPr>
                            <w:rFonts w:asciiTheme="majorHAnsi" w:hAnsiTheme="majorHAnsi"/>
                            <w:sz w:val="22"/>
                            <w:szCs w:val="22"/>
                          </w:rPr>
                        </w:pPr>
                      </w:p>
                      <w:p w14:paraId="0D82A2AF" w14:textId="28C3EF6F" w:rsidR="009363BB" w:rsidRPr="009363BB" w:rsidRDefault="009363BB" w:rsidP="009363BB">
                        <w:pPr>
                          <w:rPr>
                            <w:sz w:val="22"/>
                            <w:szCs w:val="22"/>
                          </w:rPr>
                        </w:pPr>
                        <w:r w:rsidRPr="009363BB">
                          <w:rPr>
                            <w:sz w:val="22"/>
                            <w:szCs w:val="22"/>
                          </w:rPr>
                          <w:t>- Steve Jobs</w:t>
                        </w:r>
                      </w:p>
                      <w:p w14:paraId="7F8CF9B4" w14:textId="67A7B91C" w:rsidR="009363BB" w:rsidRDefault="009363BB"/>
                    </w:txbxContent>
                  </v:textbox>
                </v:shape>
                <w10:wrap type="square"/>
              </v:group>
            </w:pict>
          </mc:Fallback>
        </mc:AlternateContent>
      </w:r>
      <w:r w:rsidR="00374C30" w:rsidRPr="00AF2D34">
        <w:rPr>
          <w:rFonts w:cs="Arial"/>
          <w:i/>
          <w:noProof/>
          <w:color w:val="000000" w:themeColor="text1"/>
          <w:szCs w:val="16"/>
        </w:rPr>
        <w:t>"If you want to go fast, go alone. If you want to go far, go together"</w:t>
      </w:r>
      <w:r w:rsidR="00374C30">
        <w:rPr>
          <w:rFonts w:cs="Arial"/>
          <w:i/>
          <w:noProof/>
          <w:color w:val="000000" w:themeColor="text1"/>
          <w:szCs w:val="16"/>
        </w:rPr>
        <w:t xml:space="preserve"> </w:t>
      </w:r>
      <w:r w:rsidR="00EF3908">
        <w:rPr>
          <w:rFonts w:cs="Arial"/>
          <w:i/>
          <w:noProof/>
          <w:color w:val="000000" w:themeColor="text1"/>
          <w:szCs w:val="16"/>
        </w:rPr>
        <w:br/>
        <w:t xml:space="preserve">      </w:t>
      </w:r>
      <w:r w:rsidR="00374C30">
        <w:rPr>
          <w:rFonts w:cs="Arial"/>
          <w:i/>
          <w:noProof/>
          <w:color w:val="000000" w:themeColor="text1"/>
          <w:szCs w:val="16"/>
        </w:rPr>
        <w:t xml:space="preserve">- </w:t>
      </w:r>
      <w:r w:rsidR="00374C30" w:rsidRPr="00AF2D34">
        <w:rPr>
          <w:rFonts w:cs="Arial"/>
          <w:i/>
          <w:noProof/>
          <w:color w:val="000000" w:themeColor="text1"/>
          <w:szCs w:val="16"/>
        </w:rPr>
        <w:t>African proverb</w:t>
      </w:r>
    </w:p>
    <w:p w14:paraId="1231F86B" w14:textId="53CA79C0" w:rsidR="00E80847" w:rsidRDefault="00374C30" w:rsidP="00374C30">
      <w:pPr>
        <w:spacing w:before="120" w:after="60"/>
        <w:ind w:left="274" w:right="216" w:hanging="274"/>
        <w:jc w:val="both"/>
        <w:textAlignment w:val="baseline"/>
        <w:rPr>
          <w:rFonts w:cs="Arial"/>
          <w:iCs/>
          <w:noProof/>
          <w:color w:val="000000" w:themeColor="text1"/>
          <w:szCs w:val="16"/>
        </w:rPr>
      </w:pPr>
      <w:r>
        <w:rPr>
          <w:rFonts w:cs="Arial"/>
          <w:iCs/>
          <w:noProof/>
          <w:color w:val="000000" w:themeColor="text1"/>
          <w:sz w:val="22"/>
          <w:szCs w:val="18"/>
        </w:rPr>
        <w:t xml:space="preserve">5. LEARN FROM FAILURE </w:t>
      </w:r>
      <w:r w:rsidRPr="00BD2A88">
        <w:rPr>
          <w:rFonts w:cs="Arial"/>
          <w:iCs/>
          <w:noProof/>
          <w:color w:val="000000" w:themeColor="text1"/>
          <w:szCs w:val="16"/>
        </w:rPr>
        <w:t>through honest introspection.</w:t>
      </w:r>
      <w:r w:rsidR="00EF3908">
        <w:rPr>
          <w:rFonts w:cs="Arial"/>
          <w:iCs/>
          <w:noProof/>
          <w:color w:val="000000" w:themeColor="text1"/>
          <w:szCs w:val="16"/>
        </w:rPr>
        <w:t xml:space="preserve"> </w:t>
      </w:r>
      <w:r w:rsidRPr="00BD2A88">
        <w:rPr>
          <w:rFonts w:cs="Arial"/>
          <w:iCs/>
          <w:noProof/>
          <w:color w:val="000000" w:themeColor="text1"/>
          <w:szCs w:val="16"/>
        </w:rPr>
        <w:t>Create an imaginary out of body experience to observe the company and your decisions. Pretend you</w:t>
      </w:r>
      <w:r w:rsidR="00E80847">
        <w:rPr>
          <w:rFonts w:cs="Arial"/>
          <w:iCs/>
          <w:noProof/>
          <w:color w:val="000000" w:themeColor="text1"/>
          <w:szCs w:val="16"/>
        </w:rPr>
        <w:t xml:space="preserve"> are</w:t>
      </w:r>
      <w:r w:rsidRPr="00BD2A88">
        <w:rPr>
          <w:rFonts w:cs="Arial"/>
          <w:iCs/>
          <w:noProof/>
          <w:color w:val="000000" w:themeColor="text1"/>
          <w:szCs w:val="16"/>
        </w:rPr>
        <w:t xml:space="preserve"> a customer or investor.</w:t>
      </w:r>
    </w:p>
    <w:p w14:paraId="50306253" w14:textId="2213E8E1" w:rsidR="00374C30" w:rsidRPr="00E80847" w:rsidRDefault="00374C30" w:rsidP="00374C30">
      <w:pPr>
        <w:spacing w:before="120" w:after="60"/>
        <w:ind w:left="274" w:right="216" w:hanging="274"/>
        <w:jc w:val="both"/>
        <w:textAlignment w:val="baseline"/>
        <w:rPr>
          <w:rFonts w:cs="Arial"/>
          <w:iCs/>
          <w:noProof/>
          <w:color w:val="000000" w:themeColor="text1"/>
          <w:sz w:val="2"/>
          <w:szCs w:val="2"/>
        </w:rPr>
      </w:pPr>
    </w:p>
    <w:p w14:paraId="6B38FBAB" w14:textId="77777777" w:rsidR="00374C30" w:rsidRPr="00286853" w:rsidRDefault="00374C30" w:rsidP="00374C30">
      <w:pPr>
        <w:spacing w:after="120"/>
        <w:ind w:left="274" w:right="216" w:firstLine="259"/>
        <w:jc w:val="both"/>
        <w:textAlignment w:val="baseline"/>
        <w:rPr>
          <w:rFonts w:cs="Arial"/>
          <w:iCs/>
          <w:noProof/>
          <w:color w:val="000000" w:themeColor="text1"/>
          <w:szCs w:val="16"/>
        </w:rPr>
      </w:pPr>
      <w:r w:rsidRPr="00AD6C0A">
        <w:rPr>
          <w:rFonts w:cs="Arial"/>
          <w:color w:val="000000"/>
        </w:rPr>
        <w:t>“</w:t>
      </w:r>
      <w:r w:rsidRPr="001A2A19">
        <w:rPr>
          <w:rFonts w:cs="Arial"/>
          <w:color w:val="000000"/>
          <w:spacing w:val="-4"/>
        </w:rPr>
        <w:t>The only real mistake is the one from which we learn</w:t>
      </w:r>
      <w:r w:rsidRPr="00AD6C0A">
        <w:rPr>
          <w:rFonts w:cs="Arial"/>
          <w:color w:val="000000"/>
        </w:rPr>
        <w:t> nothing.”</w:t>
      </w:r>
      <w:r>
        <w:rPr>
          <w:rFonts w:cs="Arial"/>
          <w:color w:val="000000"/>
        </w:rPr>
        <w:t xml:space="preserve"> </w:t>
      </w:r>
      <w:r>
        <w:rPr>
          <w:rFonts w:cs="Arial"/>
          <w:color w:val="000000"/>
        </w:rPr>
        <w:br/>
        <w:t xml:space="preserve">                                         -- </w:t>
      </w:r>
      <w:r w:rsidRPr="00AD6C0A">
        <w:rPr>
          <w:rFonts w:cs="Arial"/>
          <w:i/>
          <w:iCs/>
          <w:color w:val="000000"/>
        </w:rPr>
        <w:t>Henry Ford</w:t>
      </w:r>
    </w:p>
    <w:p w14:paraId="041BB015" w14:textId="5EAF4D80" w:rsidR="00374C30" w:rsidRPr="00AD6C0A" w:rsidRDefault="00374C30" w:rsidP="00374C30">
      <w:pPr>
        <w:spacing w:after="120"/>
        <w:ind w:left="547"/>
        <w:rPr>
          <w:rFonts w:cs="Arial"/>
        </w:rPr>
      </w:pPr>
      <w:r>
        <w:rPr>
          <w:rFonts w:cs="Arial"/>
        </w:rPr>
        <w:t>“</w:t>
      </w:r>
      <w:r w:rsidRPr="00AD6C0A">
        <w:rPr>
          <w:rFonts w:cs="Arial"/>
        </w:rPr>
        <w:t>Fail fast; Succeed sooner</w:t>
      </w:r>
      <w:r>
        <w:rPr>
          <w:rFonts w:cs="Arial"/>
        </w:rPr>
        <w:t>”</w:t>
      </w:r>
      <w:r w:rsidRPr="00AD6C0A">
        <w:rPr>
          <w:rFonts w:cs="Arial"/>
        </w:rPr>
        <w:t xml:space="preserve"> – </w:t>
      </w:r>
      <w:r w:rsidRPr="00EA0B1D">
        <w:rPr>
          <w:rFonts w:cs="Arial"/>
          <w:i/>
          <w:iCs/>
        </w:rPr>
        <w:t>Peter Drucker</w:t>
      </w:r>
    </w:p>
    <w:p w14:paraId="353ECAE7" w14:textId="77777777" w:rsidR="00374C30" w:rsidRDefault="00374C30" w:rsidP="00374C30">
      <w:pPr>
        <w:shd w:val="clear" w:color="auto" w:fill="FFFFFF"/>
        <w:spacing w:line="223" w:lineRule="atLeast"/>
        <w:ind w:left="810" w:hanging="270"/>
        <w:rPr>
          <w:rFonts w:cs="Arial"/>
          <w:color w:val="000000"/>
        </w:rPr>
      </w:pPr>
      <w:r w:rsidRPr="00AD6C0A">
        <w:rPr>
          <w:rFonts w:cs="Arial"/>
          <w:color w:val="000000"/>
        </w:rPr>
        <w:t>“Success is survival.”</w:t>
      </w:r>
      <w:r>
        <w:rPr>
          <w:rFonts w:cs="Arial"/>
          <w:color w:val="000000"/>
        </w:rPr>
        <w:t xml:space="preserve">  -- </w:t>
      </w:r>
      <w:r w:rsidRPr="00AD6C0A">
        <w:rPr>
          <w:rFonts w:cs="Arial"/>
          <w:i/>
          <w:iCs/>
          <w:color w:val="000000"/>
        </w:rPr>
        <w:t>Leonard Cohen</w:t>
      </w:r>
      <w:r w:rsidRPr="00AD6C0A">
        <w:rPr>
          <w:rFonts w:cs="Arial"/>
          <w:color w:val="000000"/>
        </w:rPr>
        <w:br/>
      </w:r>
    </w:p>
    <w:p w14:paraId="44FADF60" w14:textId="43B6B0B3" w:rsidR="00374C30" w:rsidRDefault="00374C30" w:rsidP="00374C30">
      <w:pPr>
        <w:shd w:val="clear" w:color="auto" w:fill="FFFFFF"/>
        <w:spacing w:line="276" w:lineRule="auto"/>
        <w:ind w:left="270" w:hanging="270"/>
        <w:jc w:val="both"/>
        <w:rPr>
          <w:rFonts w:cs="Arial"/>
          <w:color w:val="000000" w:themeColor="text1"/>
          <w:sz w:val="22"/>
          <w:szCs w:val="24"/>
        </w:rPr>
      </w:pPr>
      <w:r>
        <w:rPr>
          <w:rFonts w:cs="Arial"/>
          <w:color w:val="000000" w:themeColor="text1"/>
          <w:sz w:val="22"/>
          <w:szCs w:val="24"/>
        </w:rPr>
        <w:t>6.</w:t>
      </w:r>
      <w:r>
        <w:rPr>
          <w:rFonts w:cs="Arial"/>
          <w:color w:val="000000" w:themeColor="text1"/>
          <w:sz w:val="22"/>
          <w:szCs w:val="24"/>
        </w:rPr>
        <w:tab/>
      </w:r>
      <w:r w:rsidRPr="00102F6E">
        <w:rPr>
          <w:rFonts w:cs="Arial"/>
          <w:color w:val="000000" w:themeColor="text1"/>
          <w:spacing w:val="-2"/>
          <w:sz w:val="22"/>
          <w:szCs w:val="24"/>
        </w:rPr>
        <w:t xml:space="preserve">DON’T WED </w:t>
      </w:r>
      <w:r>
        <w:rPr>
          <w:rFonts w:cs="Arial"/>
          <w:color w:val="000000" w:themeColor="text1"/>
          <w:spacing w:val="-2"/>
          <w:sz w:val="22"/>
          <w:szCs w:val="24"/>
        </w:rPr>
        <w:t>THE IDEA FOR LIFE</w:t>
      </w:r>
      <w:r w:rsidRPr="00102F6E">
        <w:rPr>
          <w:rFonts w:cs="Arial"/>
          <w:color w:val="000000" w:themeColor="text1"/>
          <w:szCs w:val="22"/>
        </w:rPr>
        <w:t>.</w:t>
      </w:r>
      <w:r>
        <w:rPr>
          <w:rFonts w:cs="Arial"/>
          <w:color w:val="000000" w:themeColor="text1"/>
          <w:szCs w:val="22"/>
        </w:rPr>
        <w:t xml:space="preserve"> </w:t>
      </w:r>
      <w:r w:rsidRPr="00102F6E">
        <w:rPr>
          <w:rFonts w:cs="Arial"/>
          <w:color w:val="000000" w:themeColor="text1"/>
          <w:szCs w:val="22"/>
        </w:rPr>
        <w:t>A</w:t>
      </w:r>
      <w:r>
        <w:rPr>
          <w:rFonts w:cs="Arial"/>
          <w:color w:val="000000" w:themeColor="text1"/>
          <w:szCs w:val="22"/>
        </w:rPr>
        <w:t>n</w:t>
      </w:r>
      <w:r w:rsidRPr="00102F6E">
        <w:rPr>
          <w:rFonts w:cs="Arial"/>
          <w:color w:val="000000" w:themeColor="text1"/>
          <w:szCs w:val="22"/>
        </w:rPr>
        <w:t xml:space="preserve"> entrepreneur know</w:t>
      </w:r>
      <w:r>
        <w:rPr>
          <w:rFonts w:cs="Arial"/>
          <w:color w:val="000000" w:themeColor="text1"/>
          <w:szCs w:val="22"/>
        </w:rPr>
        <w:t>s</w:t>
      </w:r>
      <w:r w:rsidRPr="00102F6E">
        <w:rPr>
          <w:rFonts w:cs="Arial"/>
          <w:color w:val="000000" w:themeColor="text1"/>
          <w:szCs w:val="22"/>
        </w:rPr>
        <w:t xml:space="preserve"> to walk away </w:t>
      </w:r>
      <w:r>
        <w:rPr>
          <w:rFonts w:cs="Arial"/>
          <w:color w:val="000000" w:themeColor="text1"/>
          <w:szCs w:val="22"/>
        </w:rPr>
        <w:t>if a venture does not achieve traction within a year or is</w:t>
      </w:r>
      <w:r w:rsidRPr="00102F6E">
        <w:rPr>
          <w:rFonts w:cs="Arial"/>
          <w:color w:val="000000" w:themeColor="text1"/>
          <w:szCs w:val="22"/>
        </w:rPr>
        <w:t xml:space="preserve"> </w:t>
      </w:r>
      <w:r>
        <w:rPr>
          <w:rFonts w:cs="Arial"/>
          <w:color w:val="000000" w:themeColor="text1"/>
          <w:szCs w:val="22"/>
        </w:rPr>
        <w:t xml:space="preserve">overtaken by something better. </w:t>
      </w:r>
    </w:p>
    <w:p w14:paraId="67584F72" w14:textId="77777777" w:rsidR="00374C30" w:rsidRPr="008406AC" w:rsidRDefault="00374C30" w:rsidP="00374C30">
      <w:pPr>
        <w:shd w:val="clear" w:color="auto" w:fill="FFFFFF"/>
        <w:spacing w:line="276" w:lineRule="auto"/>
        <w:ind w:left="270" w:hanging="270"/>
        <w:rPr>
          <w:rFonts w:cs="Arial"/>
          <w:color w:val="000000" w:themeColor="text1"/>
          <w:sz w:val="16"/>
          <w:szCs w:val="18"/>
        </w:rPr>
      </w:pPr>
    </w:p>
    <w:p w14:paraId="41ECC5FE" w14:textId="7EEBC174" w:rsidR="00374C30" w:rsidRDefault="00374C30" w:rsidP="00374C30">
      <w:pPr>
        <w:shd w:val="clear" w:color="auto" w:fill="FFFFFF"/>
        <w:spacing w:line="276" w:lineRule="auto"/>
        <w:ind w:left="270" w:hanging="270"/>
        <w:jc w:val="both"/>
        <w:rPr>
          <w:rFonts w:cs="Arial"/>
          <w:color w:val="000000" w:themeColor="text1"/>
          <w:szCs w:val="22"/>
        </w:rPr>
      </w:pPr>
      <w:r>
        <w:rPr>
          <w:rFonts w:cs="Arial"/>
          <w:color w:val="000000" w:themeColor="text1"/>
          <w:sz w:val="22"/>
          <w:szCs w:val="24"/>
        </w:rPr>
        <w:t>7.</w:t>
      </w:r>
      <w:r w:rsidR="00800607">
        <w:rPr>
          <w:rFonts w:cs="Arial"/>
          <w:color w:val="000000" w:themeColor="text1"/>
          <w:sz w:val="22"/>
          <w:szCs w:val="24"/>
        </w:rPr>
        <w:tab/>
      </w:r>
      <w:r w:rsidR="00800607" w:rsidRPr="008406AC">
        <w:rPr>
          <w:rFonts w:cs="Arial"/>
          <w:color w:val="000000" w:themeColor="text1"/>
          <w:szCs w:val="22"/>
        </w:rPr>
        <w:t>LEAD BY EXAMPLE</w:t>
      </w:r>
      <w:r w:rsidRPr="008406AC">
        <w:rPr>
          <w:rFonts w:cs="Arial"/>
          <w:color w:val="000000" w:themeColor="text1"/>
          <w:szCs w:val="22"/>
        </w:rPr>
        <w:t>: be the top salesperson. Employees, investors and customers will see your confidence and passion; and follow.</w:t>
      </w:r>
    </w:p>
    <w:p w14:paraId="60E96763" w14:textId="77777777" w:rsidR="00800607" w:rsidRDefault="00800607" w:rsidP="00374C30">
      <w:pPr>
        <w:shd w:val="clear" w:color="auto" w:fill="FFFFFF"/>
        <w:spacing w:line="276" w:lineRule="auto"/>
        <w:ind w:left="270" w:hanging="270"/>
        <w:jc w:val="both"/>
        <w:rPr>
          <w:rFonts w:cs="Arial"/>
          <w:color w:val="000000" w:themeColor="text1"/>
          <w:szCs w:val="22"/>
        </w:rPr>
      </w:pPr>
    </w:p>
    <w:p w14:paraId="12075B9C" w14:textId="77777777" w:rsidR="00072777" w:rsidRDefault="00374C30" w:rsidP="00800607">
      <w:pPr>
        <w:shd w:val="clear" w:color="auto" w:fill="FFFFFF"/>
        <w:spacing w:line="276" w:lineRule="auto"/>
        <w:ind w:left="270" w:hanging="270"/>
        <w:jc w:val="both"/>
        <w:rPr>
          <w:rFonts w:cs="Arial"/>
          <w:color w:val="000000" w:themeColor="text1"/>
          <w:szCs w:val="22"/>
        </w:rPr>
      </w:pPr>
      <w:r>
        <w:rPr>
          <w:rFonts w:cs="Arial"/>
          <w:color w:val="000000" w:themeColor="text1"/>
          <w:sz w:val="22"/>
          <w:szCs w:val="24"/>
        </w:rPr>
        <w:t xml:space="preserve">8. </w:t>
      </w:r>
      <w:r w:rsidR="00800607">
        <w:rPr>
          <w:rFonts w:cs="Arial"/>
          <w:color w:val="000000" w:themeColor="text1"/>
          <w:sz w:val="22"/>
          <w:szCs w:val="24"/>
        </w:rPr>
        <w:t xml:space="preserve">BELIEVE IN YOURSELF. </w:t>
      </w:r>
      <w:r w:rsidR="00800607" w:rsidRPr="008406AC">
        <w:rPr>
          <w:rFonts w:cs="Arial"/>
          <w:color w:val="000000" w:themeColor="text1"/>
          <w:szCs w:val="22"/>
        </w:rPr>
        <w:t xml:space="preserve">Nurture </w:t>
      </w:r>
      <w:r w:rsidR="00800607">
        <w:rPr>
          <w:rFonts w:cs="Arial"/>
          <w:color w:val="000000" w:themeColor="text1"/>
          <w:szCs w:val="22"/>
        </w:rPr>
        <w:t>the</w:t>
      </w:r>
      <w:r w:rsidR="00800607" w:rsidRPr="008406AC">
        <w:rPr>
          <w:rFonts w:cs="Arial"/>
          <w:color w:val="000000" w:themeColor="text1"/>
          <w:szCs w:val="22"/>
        </w:rPr>
        <w:t xml:space="preserve"> </w:t>
      </w:r>
      <w:r w:rsidR="00800607">
        <w:rPr>
          <w:rFonts w:cs="Arial"/>
          <w:color w:val="000000" w:themeColor="text1"/>
          <w:szCs w:val="22"/>
        </w:rPr>
        <w:t>passion</w:t>
      </w:r>
      <w:r w:rsidR="00800607" w:rsidRPr="008406AC">
        <w:rPr>
          <w:rFonts w:cs="Arial"/>
          <w:color w:val="000000" w:themeColor="text1"/>
          <w:szCs w:val="22"/>
        </w:rPr>
        <w:t xml:space="preserve"> that led you to launch the venture.</w:t>
      </w:r>
    </w:p>
    <w:p w14:paraId="4DCA9296" w14:textId="77777777" w:rsidR="00072777" w:rsidRDefault="00072777" w:rsidP="00800607">
      <w:pPr>
        <w:shd w:val="clear" w:color="auto" w:fill="FFFFFF"/>
        <w:spacing w:line="276" w:lineRule="auto"/>
        <w:ind w:left="270" w:hanging="270"/>
        <w:jc w:val="both"/>
        <w:rPr>
          <w:rFonts w:cs="Arial"/>
          <w:color w:val="000000" w:themeColor="text1"/>
          <w:szCs w:val="22"/>
        </w:rPr>
      </w:pPr>
    </w:p>
    <w:p w14:paraId="792C63AE" w14:textId="1BB21027" w:rsidR="00800607" w:rsidRDefault="00072777" w:rsidP="00800607">
      <w:pPr>
        <w:shd w:val="clear" w:color="auto" w:fill="FFFFFF"/>
        <w:spacing w:line="276" w:lineRule="auto"/>
        <w:ind w:left="270" w:hanging="270"/>
        <w:jc w:val="both"/>
        <w:rPr>
          <w:rFonts w:cs="Arial"/>
          <w:color w:val="000000" w:themeColor="text1"/>
          <w:szCs w:val="22"/>
        </w:rPr>
      </w:pPr>
      <w:r>
        <w:rPr>
          <w:rFonts w:cs="Arial"/>
          <w:color w:val="000000" w:themeColor="text1"/>
          <w:szCs w:val="22"/>
        </w:rPr>
        <w:t>9.  STAY FOCUSED ON THE MOST IMPORTANT INTERIM GOALS.</w:t>
      </w:r>
    </w:p>
    <w:p w14:paraId="72903CA2" w14:textId="77777777" w:rsidR="00800607" w:rsidRDefault="00800607" w:rsidP="00800607">
      <w:pPr>
        <w:shd w:val="clear" w:color="auto" w:fill="FFFFFF"/>
        <w:spacing w:line="276" w:lineRule="auto"/>
        <w:ind w:left="270" w:hanging="270"/>
        <w:jc w:val="both"/>
        <w:rPr>
          <w:rFonts w:cs="Arial"/>
          <w:color w:val="000000" w:themeColor="text1"/>
          <w:szCs w:val="22"/>
        </w:rPr>
      </w:pPr>
    </w:p>
    <w:p w14:paraId="191C3CC2" w14:textId="7FA93DCF" w:rsidR="00374C30" w:rsidRPr="00800607" w:rsidRDefault="00072777" w:rsidP="00800607">
      <w:pPr>
        <w:shd w:val="clear" w:color="auto" w:fill="FFFFFF"/>
        <w:spacing w:line="276" w:lineRule="auto"/>
        <w:ind w:left="270" w:hanging="270"/>
        <w:jc w:val="both"/>
        <w:rPr>
          <w:rFonts w:cs="Arial"/>
          <w:color w:val="000000" w:themeColor="text1"/>
          <w:sz w:val="22"/>
          <w:szCs w:val="24"/>
        </w:rPr>
      </w:pPr>
      <w:r>
        <w:rPr>
          <w:rFonts w:cs="Arial"/>
          <w:color w:val="000000" w:themeColor="text1"/>
          <w:szCs w:val="22"/>
        </w:rPr>
        <w:t>10</w:t>
      </w:r>
      <w:r w:rsidR="00800607">
        <w:rPr>
          <w:rFonts w:cs="Arial"/>
          <w:color w:val="000000" w:themeColor="text1"/>
          <w:szCs w:val="22"/>
        </w:rPr>
        <w:t xml:space="preserve">.  </w:t>
      </w:r>
      <w:r w:rsidR="00800607" w:rsidRPr="00800607">
        <w:rPr>
          <w:rFonts w:cs="Arial"/>
          <w:color w:val="000000" w:themeColor="text1"/>
          <w:sz w:val="22"/>
          <w:szCs w:val="24"/>
        </w:rPr>
        <w:t>REMEMBER</w:t>
      </w:r>
      <w:r>
        <w:rPr>
          <w:rFonts w:cs="Arial"/>
          <w:color w:val="000000" w:themeColor="text1"/>
          <w:sz w:val="22"/>
          <w:szCs w:val="24"/>
        </w:rPr>
        <w:t>:</w:t>
      </w:r>
      <w:r w:rsidR="00374C30" w:rsidRPr="00800607">
        <w:rPr>
          <w:rFonts w:cs="Arial"/>
          <w:color w:val="000000" w:themeColor="text1"/>
          <w:sz w:val="22"/>
          <w:szCs w:val="24"/>
        </w:rPr>
        <w:t xml:space="preserve"> HONESTY </w:t>
      </w:r>
      <w:r w:rsidR="00374C30" w:rsidRPr="00072777">
        <w:rPr>
          <w:rFonts w:cs="Arial"/>
          <w:i/>
          <w:iCs/>
          <w:color w:val="000000" w:themeColor="text1"/>
          <w:sz w:val="22"/>
          <w:szCs w:val="24"/>
        </w:rPr>
        <w:t>IS</w:t>
      </w:r>
      <w:r w:rsidR="00374C30" w:rsidRPr="00800607">
        <w:rPr>
          <w:rFonts w:cs="Arial"/>
          <w:color w:val="000000" w:themeColor="text1"/>
          <w:sz w:val="22"/>
          <w:szCs w:val="24"/>
        </w:rPr>
        <w:t xml:space="preserve"> THE BEST POLICY.  Your most valuable asset is your reputation. </w:t>
      </w:r>
    </w:p>
    <w:p w14:paraId="07AE6F09" w14:textId="77777777" w:rsidR="00E80847" w:rsidRDefault="00E80847">
      <w:pPr>
        <w:rPr>
          <w:rFonts w:cs="Arial"/>
          <w:iCs/>
          <w:sz w:val="22"/>
          <w:szCs w:val="18"/>
        </w:rPr>
      </w:pPr>
      <w:r>
        <w:rPr>
          <w:rFonts w:cs="Arial"/>
          <w:iCs/>
          <w:sz w:val="22"/>
          <w:szCs w:val="18"/>
        </w:rPr>
        <w:br w:type="page"/>
      </w:r>
    </w:p>
    <w:p w14:paraId="6074978C" w14:textId="04F4A829" w:rsidR="00813FB3" w:rsidRPr="00F5288C" w:rsidRDefault="00F5288C" w:rsidP="00813FB3">
      <w:pPr>
        <w:pStyle w:val="Pageheader"/>
        <w:rPr>
          <w:rFonts w:cs="Arial"/>
          <w:i w:val="0"/>
          <w:iCs w:val="0"/>
          <w:noProof/>
          <w:sz w:val="22"/>
          <w:szCs w:val="24"/>
        </w:rPr>
      </w:pPr>
      <w:r w:rsidRPr="00F5288C">
        <w:rPr>
          <w:rFonts w:cs="Arial"/>
          <w:i w:val="0"/>
          <w:iCs w:val="0"/>
          <w:noProof/>
          <w:sz w:val="22"/>
          <w:szCs w:val="24"/>
        </w:rPr>
        <w:lastRenderedPageBreak/>
        <w:t>APPENDICES</w:t>
      </w:r>
    </w:p>
    <w:p w14:paraId="73E6B863" w14:textId="77777777" w:rsidR="00B261F4" w:rsidRDefault="00B261F4" w:rsidP="003303B0">
      <w:pPr>
        <w:pStyle w:val="Title"/>
      </w:pPr>
    </w:p>
    <w:p w14:paraId="4524FF46" w14:textId="77777777" w:rsidR="0077039F" w:rsidRDefault="0077039F" w:rsidP="0077039F"/>
    <w:p w14:paraId="424437D6" w14:textId="77777777" w:rsidR="0077039F" w:rsidRDefault="0077039F" w:rsidP="0077039F"/>
    <w:p w14:paraId="3316C967" w14:textId="77777777" w:rsidR="0077039F" w:rsidRDefault="0077039F" w:rsidP="0077039F"/>
    <w:p w14:paraId="5BC414F7" w14:textId="77777777" w:rsidR="0077039F" w:rsidRDefault="0077039F" w:rsidP="0077039F"/>
    <w:p w14:paraId="36ACF3C5" w14:textId="77777777" w:rsidR="0077039F" w:rsidRDefault="0077039F" w:rsidP="0077039F"/>
    <w:p w14:paraId="162BBE9E" w14:textId="77777777" w:rsidR="0077039F" w:rsidRDefault="0077039F" w:rsidP="0077039F"/>
    <w:p w14:paraId="329475CA" w14:textId="77777777" w:rsidR="0077039F" w:rsidRPr="0077039F" w:rsidRDefault="0077039F" w:rsidP="0077039F"/>
    <w:p w14:paraId="753CA8B2" w14:textId="77777777" w:rsidR="007E7A65" w:rsidRPr="003E4A1B" w:rsidRDefault="007E7A65" w:rsidP="003303B0">
      <w:pPr>
        <w:pStyle w:val="Title"/>
      </w:pPr>
      <w:bookmarkStart w:id="329" w:name="_Toc203301305"/>
      <w:r w:rsidRPr="003E4A1B">
        <w:t>Appendices</w:t>
      </w:r>
      <w:bookmarkEnd w:id="329"/>
    </w:p>
    <w:p w14:paraId="3320A2E2" w14:textId="77777777" w:rsidR="00F00DC3" w:rsidRPr="003E4A1B" w:rsidRDefault="00F00DC3" w:rsidP="00F00DC3">
      <w:pPr>
        <w:spacing w:line="276" w:lineRule="auto"/>
        <w:ind w:right="216"/>
        <w:textAlignment w:val="baseline"/>
        <w:rPr>
          <w:rFonts w:cs="Arial"/>
          <w:sz w:val="24"/>
        </w:rPr>
      </w:pPr>
    </w:p>
    <w:p w14:paraId="06159970" w14:textId="77777777" w:rsidR="00F00DC3" w:rsidRPr="003E4A1B" w:rsidRDefault="00F00DC3" w:rsidP="00F00DC3">
      <w:pPr>
        <w:spacing w:line="276" w:lineRule="auto"/>
        <w:ind w:right="216"/>
        <w:textAlignment w:val="baseline"/>
        <w:rPr>
          <w:rFonts w:cs="Arial"/>
          <w:sz w:val="24"/>
        </w:rPr>
      </w:pPr>
    </w:p>
    <w:p w14:paraId="34D36D2A" w14:textId="77777777" w:rsidR="008C1C9A" w:rsidRPr="003E4A1B" w:rsidRDefault="008C1C9A" w:rsidP="008C1C9A">
      <w:pPr>
        <w:rPr>
          <w:rFonts w:cs="Arial"/>
        </w:rPr>
      </w:pPr>
    </w:p>
    <w:p w14:paraId="64BE1FD7" w14:textId="77777777" w:rsidR="004B63CE" w:rsidRPr="004B63CE" w:rsidRDefault="004B63CE" w:rsidP="004B63CE">
      <w:pPr>
        <w:jc w:val="center"/>
        <w:rPr>
          <w:rFonts w:cs="Arial"/>
          <w:sz w:val="28"/>
          <w:szCs w:val="28"/>
        </w:rPr>
      </w:pPr>
      <w:r w:rsidRPr="004B63CE">
        <w:rPr>
          <w:sz w:val="28"/>
          <w:szCs w:val="28"/>
        </w:rPr>
        <w:t>Glossary</w:t>
      </w:r>
    </w:p>
    <w:p w14:paraId="428E3618" w14:textId="77777777" w:rsidR="004B63CE" w:rsidRPr="004B63CE" w:rsidRDefault="004B63CE" w:rsidP="00287DEC">
      <w:pPr>
        <w:pStyle w:val="Subtitle"/>
        <w:rPr>
          <w:sz w:val="20"/>
          <w:szCs w:val="18"/>
        </w:rPr>
      </w:pPr>
    </w:p>
    <w:p w14:paraId="2E0FB196" w14:textId="7EB00A75" w:rsidR="008C1C9A" w:rsidRPr="003E4A1B" w:rsidRDefault="00887EB5" w:rsidP="00287DEC">
      <w:pPr>
        <w:pStyle w:val="Subtitle"/>
      </w:pPr>
      <w:r>
        <w:t xml:space="preserve">Alternative </w:t>
      </w:r>
      <w:r w:rsidR="00264EAA">
        <w:t>Osterwalder</w:t>
      </w:r>
      <w:r w:rsidR="008C1C9A" w:rsidRPr="003E4A1B">
        <w:t xml:space="preserve"> Business Model Canvas</w:t>
      </w:r>
    </w:p>
    <w:p w14:paraId="2B1C8C5A" w14:textId="77777777" w:rsidR="008C1C9A" w:rsidRPr="003E4A1B" w:rsidRDefault="008C1C9A" w:rsidP="008C1C9A">
      <w:pPr>
        <w:rPr>
          <w:rFonts w:cs="Arial"/>
        </w:rPr>
      </w:pPr>
    </w:p>
    <w:p w14:paraId="655E117C" w14:textId="77777777" w:rsidR="00287DEC" w:rsidRPr="003E4A1B" w:rsidRDefault="00287DEC" w:rsidP="00287DEC">
      <w:pPr>
        <w:pStyle w:val="Subtitle"/>
      </w:pPr>
      <w:r w:rsidRPr="003E4A1B">
        <w:t>Non-Disclosure Agreement (NDA)</w:t>
      </w:r>
    </w:p>
    <w:p w14:paraId="64D1B43C" w14:textId="77777777" w:rsidR="00287DEC" w:rsidRPr="003E4A1B" w:rsidRDefault="00287DEC" w:rsidP="00287DEC">
      <w:pPr>
        <w:pStyle w:val="Subtitle"/>
        <w:rPr>
          <w:sz w:val="18"/>
        </w:rPr>
      </w:pPr>
    </w:p>
    <w:p w14:paraId="5BFC5B1B" w14:textId="343D30D1" w:rsidR="00287DEC" w:rsidRPr="003E4A1B" w:rsidRDefault="00287DEC" w:rsidP="00287DEC">
      <w:pPr>
        <w:pStyle w:val="Subtitle"/>
      </w:pPr>
      <w:r w:rsidRPr="003E4A1B">
        <w:t>Entrepreneur</w:t>
      </w:r>
      <w:r w:rsidR="009A0C53">
        <w:t xml:space="preserve">ship </w:t>
      </w:r>
      <w:r w:rsidR="007576BC">
        <w:t>Aptitude</w:t>
      </w:r>
      <w:r w:rsidRPr="003E4A1B">
        <w:t xml:space="preserve"> Self-Assessment</w:t>
      </w:r>
    </w:p>
    <w:p w14:paraId="600970EE" w14:textId="77777777" w:rsidR="00287DEC" w:rsidRPr="003E4A1B" w:rsidRDefault="00287DEC" w:rsidP="00287DEC">
      <w:pPr>
        <w:rPr>
          <w:rFonts w:cs="Arial"/>
        </w:rPr>
      </w:pPr>
    </w:p>
    <w:p w14:paraId="653E5305" w14:textId="77777777" w:rsidR="00287DEC" w:rsidRPr="003E4A1B" w:rsidRDefault="00287DEC" w:rsidP="00287DEC">
      <w:pPr>
        <w:pStyle w:val="Subtitle"/>
      </w:pPr>
    </w:p>
    <w:p w14:paraId="2303CA9F" w14:textId="77777777" w:rsidR="00287DEC" w:rsidRPr="003E4A1B" w:rsidRDefault="00287DEC" w:rsidP="00287DEC">
      <w:pPr>
        <w:pStyle w:val="Subtitle"/>
      </w:pPr>
      <w:r w:rsidRPr="003E4A1B">
        <w:br w:type="page"/>
      </w:r>
    </w:p>
    <w:p w14:paraId="66FB3631" w14:textId="77777777" w:rsidR="004B63CE" w:rsidRPr="00F5288C" w:rsidRDefault="004B63CE" w:rsidP="004B63CE">
      <w:pPr>
        <w:pStyle w:val="Pageheader"/>
        <w:rPr>
          <w:rFonts w:cs="Arial"/>
          <w:iCs w:val="0"/>
          <w:sz w:val="22"/>
          <w:szCs w:val="18"/>
        </w:rPr>
      </w:pPr>
      <w:r w:rsidRPr="00F5288C">
        <w:rPr>
          <w:rFonts w:cs="Arial"/>
          <w:i w:val="0"/>
          <w:iCs w:val="0"/>
          <w:noProof/>
          <w:sz w:val="22"/>
          <w:szCs w:val="24"/>
        </w:rPr>
        <w:lastRenderedPageBreak/>
        <w:t>APPENDICES</w:t>
      </w:r>
      <w:r>
        <w:rPr>
          <w:rFonts w:cs="Arial"/>
          <w:i w:val="0"/>
          <w:iCs w:val="0"/>
          <w:noProof/>
          <w:sz w:val="22"/>
          <w:szCs w:val="24"/>
        </w:rPr>
        <w:t xml:space="preserve"> - </w:t>
      </w:r>
      <w:r w:rsidRPr="00800479">
        <w:rPr>
          <w:rFonts w:cs="Arial"/>
          <w:sz w:val="22"/>
          <w:szCs w:val="18"/>
        </w:rPr>
        <w:t>GLOSSARY</w:t>
      </w:r>
    </w:p>
    <w:p w14:paraId="4E5AF34E" w14:textId="77777777" w:rsidR="004B63CE" w:rsidRDefault="004B63CE" w:rsidP="004B63CE">
      <w:pPr>
        <w:spacing w:before="120" w:line="276" w:lineRule="auto"/>
        <w:jc w:val="both"/>
        <w:rPr>
          <w:rFonts w:cs="Arial"/>
        </w:rPr>
      </w:pPr>
    </w:p>
    <w:p w14:paraId="1234DAB2" w14:textId="77777777" w:rsidR="004B63CE" w:rsidRPr="003E4A1B" w:rsidRDefault="004B63CE" w:rsidP="004B63CE">
      <w:pPr>
        <w:pStyle w:val="Heading1"/>
        <w:rPr>
          <w:rFonts w:cs="Arial"/>
        </w:rPr>
      </w:pPr>
      <w:bookmarkStart w:id="330" w:name="_Toc202899228"/>
      <w:bookmarkStart w:id="331" w:name="_Toc203301306"/>
      <w:r w:rsidRPr="003E4A1B">
        <w:t>Glossary</w:t>
      </w:r>
      <w:bookmarkEnd w:id="330"/>
      <w:bookmarkEnd w:id="331"/>
    </w:p>
    <w:p w14:paraId="10B68C99" w14:textId="77777777" w:rsidR="004B63CE" w:rsidRDefault="004B63CE" w:rsidP="004B63CE">
      <w:pPr>
        <w:spacing w:before="120" w:line="276" w:lineRule="auto"/>
        <w:jc w:val="both"/>
        <w:rPr>
          <w:rFonts w:cs="Arial"/>
        </w:rPr>
      </w:pPr>
    </w:p>
    <w:p w14:paraId="463C8A52" w14:textId="77777777" w:rsidR="004B63CE" w:rsidRPr="003E4A1B" w:rsidRDefault="004B63CE" w:rsidP="004B63CE">
      <w:pPr>
        <w:spacing w:before="120" w:line="276" w:lineRule="auto"/>
        <w:jc w:val="both"/>
        <w:rPr>
          <w:rFonts w:cs="Arial"/>
        </w:rPr>
      </w:pPr>
      <w:r w:rsidRPr="003E4A1B">
        <w:rPr>
          <w:rFonts w:cs="Arial"/>
        </w:rPr>
        <w:t>ACCREDITED INVESTOR. Potential investors who meet certain minimum net worth or income tests (as determined by the SEC) as they relate to certain exempt offerings. See also Sophisticated Investor, and consult with your legal counsel for further clarification.</w:t>
      </w:r>
    </w:p>
    <w:p w14:paraId="1B93433C" w14:textId="77777777" w:rsidR="004B63CE" w:rsidRPr="003E4A1B" w:rsidRDefault="004B63CE" w:rsidP="004B63CE">
      <w:pPr>
        <w:spacing w:before="120" w:line="276" w:lineRule="auto"/>
        <w:jc w:val="both"/>
        <w:rPr>
          <w:rFonts w:cs="Arial"/>
          <w:color w:val="000000"/>
        </w:rPr>
      </w:pPr>
      <w:r w:rsidRPr="003E4A1B">
        <w:rPr>
          <w:rFonts w:cs="Arial"/>
        </w:rPr>
        <w:t>ANGEL INVESTOR</w:t>
      </w:r>
      <w:r w:rsidRPr="003E4A1B">
        <w:rPr>
          <w:rFonts w:cs="Arial"/>
        </w:rPr>
        <w:fldChar w:fldCharType="begin"/>
      </w:r>
      <w:r w:rsidRPr="003E4A1B">
        <w:rPr>
          <w:rFonts w:cs="Arial"/>
        </w:rPr>
        <w:instrText xml:space="preserve"> XE "</w:instrText>
      </w:r>
      <w:r w:rsidRPr="003E4A1B">
        <w:rPr>
          <w:rStyle w:val="Heading3Char"/>
          <w:rFonts w:cs="Arial"/>
          <w:caps w:val="0"/>
        </w:rPr>
        <w:instrText>Angel Investor</w:instrText>
      </w:r>
      <w:r w:rsidRPr="003E4A1B">
        <w:rPr>
          <w:rFonts w:cs="Arial"/>
        </w:rPr>
        <w:instrText xml:space="preserve">" </w:instrText>
      </w:r>
      <w:r w:rsidRPr="003E4A1B">
        <w:rPr>
          <w:rFonts w:cs="Arial"/>
        </w:rPr>
        <w:fldChar w:fldCharType="end"/>
      </w:r>
      <w:r w:rsidRPr="003E4A1B">
        <w:rPr>
          <w:rFonts w:cs="Arial"/>
        </w:rPr>
        <w:t xml:space="preserve"> (ANGEL). </w:t>
      </w:r>
      <w:r w:rsidRPr="003E4A1B">
        <w:rPr>
          <w:rFonts w:cs="Arial"/>
          <w:color w:val="000000"/>
        </w:rPr>
        <w:t>Individuals who invest in businesses looking for a higher return than they would see from more traditional investments. In return for their investment, they often are highly involved in the business. Usually, they are the bridge from the self-funded stage of the business to the point that the business needs the level of funding that a venture capitalist would offer. Funding estimates vary, but usually range from $50,000 to $1.5 million.</w:t>
      </w:r>
    </w:p>
    <w:p w14:paraId="7B87074C" w14:textId="77777777" w:rsidR="004B63CE" w:rsidRPr="003E4A1B" w:rsidRDefault="004B63CE" w:rsidP="004B63CE">
      <w:pPr>
        <w:spacing w:before="120"/>
        <w:jc w:val="both"/>
        <w:rPr>
          <w:rFonts w:cs="Arial"/>
        </w:rPr>
      </w:pPr>
      <w:r w:rsidRPr="003E4A1B">
        <w:rPr>
          <w:rFonts w:cs="Arial"/>
        </w:rPr>
        <w:t>BLUE SKY LAWS. The name applied to the securities laws of various states enacted to protect investors. While the SEC regulations are national in application, various states have securities laws that affect private and/or public offerings.</w:t>
      </w:r>
    </w:p>
    <w:p w14:paraId="062FD8C9" w14:textId="77777777" w:rsidR="004B63CE" w:rsidRPr="003E4A1B" w:rsidRDefault="004B63CE" w:rsidP="004B63CE">
      <w:pPr>
        <w:spacing w:before="120"/>
        <w:jc w:val="both"/>
        <w:rPr>
          <w:rFonts w:cs="Arial"/>
        </w:rPr>
      </w:pPr>
      <w:r w:rsidRPr="003E4A1B">
        <w:rPr>
          <w:rFonts w:cs="Arial"/>
        </w:rPr>
        <w:t>BROKER. A commonly used term applied to individuals or firms that trade securities. Brokers execute trades of securities between buyers and sellers in return for a fee or commission. Brokers typically do not own the securities in which they trade and, accordingly, do not share in the risks or rewards of ownership.</w:t>
      </w:r>
    </w:p>
    <w:p w14:paraId="749C5954" w14:textId="77777777" w:rsidR="004B63CE" w:rsidRPr="003E4A1B" w:rsidRDefault="004B63CE" w:rsidP="004B63CE">
      <w:pPr>
        <w:spacing w:before="120"/>
        <w:jc w:val="both"/>
        <w:rPr>
          <w:rFonts w:cs="Arial"/>
        </w:rPr>
      </w:pPr>
      <w:r w:rsidRPr="003E4A1B">
        <w:rPr>
          <w:rFonts w:cs="Arial"/>
        </w:rPr>
        <w:t xml:space="preserve">BUSINESS VALUATION. </w:t>
      </w:r>
      <w:r w:rsidRPr="003E4A1B">
        <w:rPr>
          <w:rFonts w:cs="Arial"/>
          <w:color w:val="000000"/>
        </w:rPr>
        <w:t>An estimate of the worth of a business entity and its assets.</w:t>
      </w:r>
    </w:p>
    <w:p w14:paraId="2D1BE234" w14:textId="77777777" w:rsidR="004B63CE" w:rsidRPr="003E4A1B" w:rsidRDefault="004B63CE" w:rsidP="004B63CE">
      <w:pPr>
        <w:spacing w:before="120"/>
        <w:jc w:val="both"/>
        <w:rPr>
          <w:rFonts w:cs="Arial"/>
        </w:rPr>
      </w:pPr>
      <w:r w:rsidRPr="003E4A1B">
        <w:rPr>
          <w:rFonts w:cs="Arial"/>
        </w:rPr>
        <w:t>CLOSELY HELD COMPANY. A company where a few shareholders hold the equity interests.</w:t>
      </w:r>
    </w:p>
    <w:p w14:paraId="21C1B3F1" w14:textId="77777777" w:rsidR="004B63CE" w:rsidRPr="003E4A1B" w:rsidRDefault="004B63CE" w:rsidP="004B63CE">
      <w:pPr>
        <w:spacing w:before="120" w:line="276" w:lineRule="auto"/>
        <w:jc w:val="both"/>
        <w:rPr>
          <w:rFonts w:cs="Arial"/>
        </w:rPr>
      </w:pPr>
      <w:r w:rsidRPr="003E4A1B">
        <w:rPr>
          <w:rFonts w:cs="Arial"/>
        </w:rPr>
        <w:t>DUE DILIGENCE. An investigation conducted by investors that the assumptions state</w:t>
      </w:r>
      <w:r>
        <w:rPr>
          <w:rFonts w:cs="Arial"/>
        </w:rPr>
        <w:t>d</w:t>
      </w:r>
      <w:r w:rsidRPr="003E4A1B">
        <w:rPr>
          <w:rFonts w:cs="Arial"/>
        </w:rPr>
        <w:t xml:space="preserve"> in a business plan are reasonable and that sales data, profit projections, listed assets, liabilities and other factors contain no misleading information and that no material information has been omitted. For high-tech ventures, due diligence will include a feasibility review of critical technologies (will the gadget really do what the inventor claims and is the product or process superior to alternatives?) and whether the owner of the intellectual property holds an iron-clad patent protecting the company’s exclusive rights to the technology.</w:t>
      </w:r>
    </w:p>
    <w:p w14:paraId="1F20F03B" w14:textId="77777777" w:rsidR="004B63CE" w:rsidRPr="003E4A1B" w:rsidRDefault="004B63CE" w:rsidP="004B63CE">
      <w:pPr>
        <w:spacing w:before="120"/>
        <w:jc w:val="both"/>
        <w:rPr>
          <w:rFonts w:cs="Arial"/>
        </w:rPr>
      </w:pPr>
      <w:r w:rsidRPr="003E4A1B">
        <w:rPr>
          <w:rFonts w:cs="Arial"/>
          <w:caps/>
        </w:rPr>
        <w:t xml:space="preserve">EARLY STAGE. </w:t>
      </w:r>
      <w:r w:rsidRPr="003E4A1B">
        <w:rPr>
          <w:rFonts w:cs="Arial"/>
        </w:rPr>
        <w:t>Seed Financing, Startup Financing and First-Stage Financing</w:t>
      </w:r>
    </w:p>
    <w:p w14:paraId="4DACCC71" w14:textId="77777777" w:rsidR="004B63CE" w:rsidRPr="003E4A1B" w:rsidRDefault="004B63CE" w:rsidP="004B63CE">
      <w:pPr>
        <w:spacing w:before="120"/>
        <w:jc w:val="both"/>
        <w:rPr>
          <w:rFonts w:cs="Arial"/>
        </w:rPr>
      </w:pPr>
      <w:r w:rsidRPr="003E4A1B">
        <w:rPr>
          <w:rFonts w:cs="Arial"/>
        </w:rPr>
        <w:t>GOING PUBLIC. The process of a privately owned company selling its ownership shares to the investing public. See Initial Public Offering.</w:t>
      </w:r>
    </w:p>
    <w:p w14:paraId="792BF00D" w14:textId="77777777" w:rsidR="004B63CE" w:rsidRPr="003E4A1B" w:rsidRDefault="004B63CE" w:rsidP="004B63CE">
      <w:pPr>
        <w:spacing w:before="120"/>
        <w:jc w:val="both"/>
        <w:rPr>
          <w:rFonts w:cs="Arial"/>
        </w:rPr>
      </w:pPr>
      <w:r w:rsidRPr="003E4A1B">
        <w:rPr>
          <w:rFonts w:cs="Arial"/>
        </w:rPr>
        <w:t>INITIAL PUBLIC OFFERING (IPO). The offering or sale of a company's securities to the investing public for the first time (i.e., converting a company from private to public ownership).</w:t>
      </w:r>
    </w:p>
    <w:p w14:paraId="25A51D3B" w14:textId="77777777" w:rsidR="004B63CE" w:rsidRPr="003E4A1B" w:rsidRDefault="004B63CE" w:rsidP="004B63CE">
      <w:pPr>
        <w:spacing w:before="120"/>
        <w:jc w:val="both"/>
        <w:rPr>
          <w:rFonts w:cs="Arial"/>
        </w:rPr>
      </w:pPr>
      <w:r w:rsidRPr="003E4A1B">
        <w:rPr>
          <w:rFonts w:cs="Arial"/>
        </w:rPr>
        <w:t>INSTITUTIONAL INVESTORS. Non-individual shareholders that invest on a regular basis. Institutional investors include pension funds, mutual funds, and trusts.</w:t>
      </w:r>
    </w:p>
    <w:p w14:paraId="4A5F39AC" w14:textId="77777777" w:rsidR="004B63CE" w:rsidRPr="003E4A1B" w:rsidRDefault="004B63CE" w:rsidP="004B63CE">
      <w:pPr>
        <w:spacing w:before="120"/>
        <w:jc w:val="both"/>
        <w:rPr>
          <w:rFonts w:cs="Arial"/>
        </w:rPr>
      </w:pPr>
      <w:r w:rsidRPr="003E4A1B">
        <w:rPr>
          <w:rFonts w:cs="Arial"/>
        </w:rPr>
        <w:t>INTRASTATE OFFERING. A securities offering limited to investors residing in the state in which the issuer is doing a significant portion of its business. Such offerings are usually exempt from registration with the SEC.</w:t>
      </w:r>
    </w:p>
    <w:p w14:paraId="42346223" w14:textId="77777777" w:rsidR="004B63CE" w:rsidRPr="003E4A1B" w:rsidRDefault="004B63CE" w:rsidP="004B63CE">
      <w:pPr>
        <w:spacing w:before="120"/>
        <w:jc w:val="both"/>
        <w:rPr>
          <w:rFonts w:cs="Arial"/>
        </w:rPr>
      </w:pPr>
      <w:r w:rsidRPr="003E4A1B">
        <w:rPr>
          <w:rFonts w:cs="Arial"/>
        </w:rPr>
        <w:t>INVESTMENT BANKER. A person or (usually) a firm that, among other things, underwrites securities, functions as a broker/dealer, and performs corporate finance and merger</w:t>
      </w:r>
      <w:r>
        <w:rPr>
          <w:rFonts w:cs="Arial"/>
        </w:rPr>
        <w:t>-</w:t>
      </w:r>
      <w:r w:rsidRPr="003E4A1B">
        <w:rPr>
          <w:rFonts w:cs="Arial"/>
        </w:rPr>
        <w:t>and</w:t>
      </w:r>
      <w:r>
        <w:rPr>
          <w:rFonts w:cs="Arial"/>
        </w:rPr>
        <w:t>-</w:t>
      </w:r>
      <w:r w:rsidRPr="003E4A1B">
        <w:rPr>
          <w:rFonts w:cs="Arial"/>
        </w:rPr>
        <w:t>acquisition advisory services. Investment bankers are usually full-service firms that perform a range of services, as opposed to an underwriter or broker/dealer, which only provides one specific service. Investment bankers typically are not direct investors but find investors for a fee, usually a percentage of the amount raised. There may also be a fixed fee or minimum charge for their services.</w:t>
      </w:r>
    </w:p>
    <w:p w14:paraId="6EA5ACB5" w14:textId="77777777" w:rsidR="004B63CE" w:rsidRPr="003E4A1B" w:rsidRDefault="004B63CE" w:rsidP="004B63CE">
      <w:pPr>
        <w:spacing w:before="120"/>
        <w:jc w:val="both"/>
        <w:rPr>
          <w:rFonts w:cs="Arial"/>
        </w:rPr>
      </w:pPr>
      <w:r w:rsidRPr="003E4A1B">
        <w:rPr>
          <w:rFonts w:cs="Arial"/>
        </w:rPr>
        <w:t>JOINT VENTURE. An arrangement whereby two or more parties (the venturers) jointly control a specific business undertaking and contribute resources towards its accomplishment.</w:t>
      </w:r>
    </w:p>
    <w:p w14:paraId="64DF8D58" w14:textId="77777777" w:rsidR="004B63CE" w:rsidRPr="003E4A1B" w:rsidRDefault="004B63CE" w:rsidP="004B63CE">
      <w:pPr>
        <w:spacing w:before="120"/>
        <w:jc w:val="both"/>
        <w:rPr>
          <w:rFonts w:cs="Arial"/>
        </w:rPr>
      </w:pPr>
      <w:r w:rsidRPr="003E4A1B">
        <w:rPr>
          <w:rFonts w:cs="Arial"/>
        </w:rPr>
        <w:t>LEVERAGED BUYOUT. An acquisition of a company financed largely by debt.</w:t>
      </w:r>
    </w:p>
    <w:p w14:paraId="6F3E50E4" w14:textId="77777777" w:rsidR="004B63CE" w:rsidRPr="003E4A1B" w:rsidRDefault="004B63CE" w:rsidP="004B63CE">
      <w:pPr>
        <w:spacing w:before="120"/>
        <w:jc w:val="both"/>
        <w:rPr>
          <w:rFonts w:cs="Arial"/>
        </w:rPr>
      </w:pPr>
      <w:r w:rsidRPr="003E4A1B">
        <w:rPr>
          <w:rFonts w:cs="Arial"/>
        </w:rPr>
        <w:t>LIMITED OFFERING. An offering of securities exempt from registration due to exemptions for the limited size of the offering and the limited number of purchasers.</w:t>
      </w:r>
    </w:p>
    <w:p w14:paraId="44B2388F" w14:textId="77777777" w:rsidR="004B63CE" w:rsidRPr="003E4A1B" w:rsidRDefault="004B63CE" w:rsidP="004B63CE">
      <w:pPr>
        <w:spacing w:before="120"/>
        <w:jc w:val="both"/>
        <w:rPr>
          <w:rFonts w:cs="Arial"/>
        </w:rPr>
      </w:pPr>
      <w:r w:rsidRPr="003E4A1B">
        <w:rPr>
          <w:rFonts w:cs="Arial"/>
        </w:rPr>
        <w:t>MERGERS. A business combination where one entity becomes a part of another entity.</w:t>
      </w:r>
    </w:p>
    <w:p w14:paraId="04309800" w14:textId="77777777" w:rsidR="004B63CE" w:rsidRDefault="004B63CE" w:rsidP="004B63CE">
      <w:pPr>
        <w:rPr>
          <w:rFonts w:cs="Arial"/>
          <w:bCs/>
          <w:noProof/>
          <w:sz w:val="22"/>
          <w:szCs w:val="24"/>
        </w:rPr>
      </w:pPr>
      <w:r>
        <w:rPr>
          <w:rFonts w:cs="Arial"/>
          <w:i/>
          <w:iCs/>
          <w:noProof/>
          <w:sz w:val="22"/>
          <w:szCs w:val="24"/>
        </w:rPr>
        <w:br w:type="page"/>
      </w:r>
    </w:p>
    <w:p w14:paraId="5743E781" w14:textId="77777777" w:rsidR="004B63CE" w:rsidRPr="00F5288C" w:rsidRDefault="004B63CE" w:rsidP="004B63CE">
      <w:pPr>
        <w:pStyle w:val="Pageheader"/>
        <w:spacing w:line="240" w:lineRule="auto"/>
        <w:rPr>
          <w:rFonts w:cs="Arial"/>
          <w:iCs w:val="0"/>
          <w:sz w:val="22"/>
          <w:szCs w:val="18"/>
        </w:rPr>
      </w:pPr>
      <w:r w:rsidRPr="00F5288C">
        <w:rPr>
          <w:rFonts w:cs="Arial"/>
          <w:i w:val="0"/>
          <w:iCs w:val="0"/>
          <w:noProof/>
          <w:sz w:val="22"/>
          <w:szCs w:val="24"/>
        </w:rPr>
        <w:lastRenderedPageBreak/>
        <w:t>APPENDICES</w:t>
      </w:r>
      <w:r>
        <w:rPr>
          <w:rFonts w:cs="Arial"/>
          <w:i w:val="0"/>
          <w:iCs w:val="0"/>
          <w:noProof/>
          <w:sz w:val="22"/>
          <w:szCs w:val="24"/>
        </w:rPr>
        <w:t xml:space="preserve"> - </w:t>
      </w:r>
      <w:r w:rsidRPr="00800479">
        <w:rPr>
          <w:rFonts w:cs="Arial"/>
          <w:sz w:val="22"/>
          <w:szCs w:val="18"/>
        </w:rPr>
        <w:t>GLOSSARY</w:t>
      </w:r>
    </w:p>
    <w:p w14:paraId="63151FD8" w14:textId="77777777" w:rsidR="004B63CE" w:rsidRDefault="004B63CE" w:rsidP="004B63CE">
      <w:pPr>
        <w:jc w:val="both"/>
        <w:rPr>
          <w:rFonts w:cs="Arial"/>
        </w:rPr>
      </w:pPr>
    </w:p>
    <w:p w14:paraId="3C739575" w14:textId="77777777" w:rsidR="004B63CE" w:rsidRDefault="004B63CE" w:rsidP="004B63CE">
      <w:pPr>
        <w:jc w:val="both"/>
        <w:rPr>
          <w:rFonts w:cs="Arial"/>
        </w:rPr>
      </w:pPr>
    </w:p>
    <w:p w14:paraId="39398A3D" w14:textId="77777777" w:rsidR="004B63CE" w:rsidRPr="003E4A1B" w:rsidRDefault="004B63CE" w:rsidP="004B63CE">
      <w:pPr>
        <w:jc w:val="both"/>
        <w:rPr>
          <w:rFonts w:cs="Arial"/>
        </w:rPr>
      </w:pPr>
      <w:r w:rsidRPr="003E4A1B">
        <w:rPr>
          <w:rFonts w:cs="Arial"/>
        </w:rPr>
        <w:t>OFFERING CIRCULAR. Sometimes referred to as a private offering memorandum. A document used in certain securities offerings that are exempt from SEC registration requirements.</w:t>
      </w:r>
    </w:p>
    <w:p w14:paraId="6F790CBD" w14:textId="77777777" w:rsidR="004B63CE" w:rsidRPr="001611B2" w:rsidRDefault="004B63CE" w:rsidP="004B63CE">
      <w:pPr>
        <w:jc w:val="both"/>
        <w:rPr>
          <w:rFonts w:cs="Arial"/>
          <w:sz w:val="12"/>
          <w:szCs w:val="12"/>
        </w:rPr>
      </w:pPr>
    </w:p>
    <w:p w14:paraId="11EAB2E9" w14:textId="77777777" w:rsidR="004B63CE" w:rsidRPr="003E4A1B" w:rsidRDefault="004B63CE" w:rsidP="004B63CE">
      <w:pPr>
        <w:jc w:val="both"/>
        <w:rPr>
          <w:rFonts w:cs="Arial"/>
        </w:rPr>
      </w:pPr>
      <w:r w:rsidRPr="003E4A1B">
        <w:rPr>
          <w:rFonts w:cs="Arial"/>
        </w:rPr>
        <w:t xml:space="preserve">OPTIONS. A security giving its owner the right to purchase or sell a company's shares at a fixed date and agreed-upon price.  (See also </w:t>
      </w:r>
      <w:r w:rsidRPr="003E4A1B">
        <w:rPr>
          <w:rFonts w:cs="Arial"/>
          <w:i/>
        </w:rPr>
        <w:t>Warrant</w:t>
      </w:r>
      <w:r w:rsidRPr="003E4A1B">
        <w:rPr>
          <w:rFonts w:cs="Arial"/>
        </w:rPr>
        <w:t>.)</w:t>
      </w:r>
    </w:p>
    <w:p w14:paraId="73DE5F0C" w14:textId="77777777" w:rsidR="004B63CE" w:rsidRPr="004D0040" w:rsidRDefault="004B63CE" w:rsidP="004B63CE">
      <w:pPr>
        <w:jc w:val="both"/>
        <w:rPr>
          <w:rFonts w:cs="Arial"/>
          <w:sz w:val="12"/>
        </w:rPr>
      </w:pPr>
    </w:p>
    <w:p w14:paraId="34F1375C" w14:textId="77777777" w:rsidR="004B63CE" w:rsidRPr="003E4A1B" w:rsidRDefault="004B63CE" w:rsidP="004B63CE">
      <w:pPr>
        <w:jc w:val="both"/>
        <w:rPr>
          <w:rFonts w:cs="Arial"/>
        </w:rPr>
      </w:pPr>
      <w:r w:rsidRPr="003E4A1B">
        <w:rPr>
          <w:rFonts w:cs="Arial"/>
        </w:rPr>
        <w:t>PRIVATE PLACEMENT.  An offering that is exempt from the requirements of registration and is limited in distribution.</w:t>
      </w:r>
    </w:p>
    <w:p w14:paraId="24E5A2C2" w14:textId="77777777" w:rsidR="004B63CE" w:rsidRPr="003E4A1B" w:rsidRDefault="004B63CE" w:rsidP="004B63CE">
      <w:pPr>
        <w:spacing w:before="120"/>
        <w:jc w:val="both"/>
        <w:rPr>
          <w:rFonts w:cs="Arial"/>
        </w:rPr>
      </w:pPr>
      <w:r w:rsidRPr="003E4A1B">
        <w:rPr>
          <w:rFonts w:cs="Arial"/>
        </w:rPr>
        <w:t>PRO FORMA. Financial statements or financial tables prepared as though certain transactions had already occurred. For example, a registration statement might include a pro forma balance sheet that reflects the anticipated results of the offering.</w:t>
      </w:r>
    </w:p>
    <w:p w14:paraId="18A1BA41" w14:textId="77777777" w:rsidR="004B63CE" w:rsidRPr="003E4A1B" w:rsidRDefault="004B63CE" w:rsidP="004B63CE">
      <w:pPr>
        <w:spacing w:before="120"/>
        <w:jc w:val="both"/>
        <w:rPr>
          <w:rFonts w:cs="Arial"/>
        </w:rPr>
      </w:pPr>
      <w:r w:rsidRPr="003E4A1B">
        <w:rPr>
          <w:rFonts w:cs="Arial"/>
        </w:rPr>
        <w:t>PROSPECTUS. The primary selling document in an offering distributed to potential investors. The prospectus provides information about the company and the offering. See also Preliminary Prospectus and Final Prospectus.</w:t>
      </w:r>
    </w:p>
    <w:p w14:paraId="0F7317EC" w14:textId="77777777" w:rsidR="004B63CE" w:rsidRPr="003E4A1B" w:rsidRDefault="004B63CE" w:rsidP="004B63CE">
      <w:pPr>
        <w:spacing w:before="120"/>
        <w:jc w:val="both"/>
        <w:rPr>
          <w:rFonts w:cs="Arial"/>
        </w:rPr>
      </w:pPr>
      <w:r w:rsidRPr="003E4A1B">
        <w:rPr>
          <w:rFonts w:cs="Arial"/>
        </w:rPr>
        <w:t>ROAD SHOW. A presentation to potential investors, brokers, and dealers by the company's management and underwriters to facilitate a securities offering.</w:t>
      </w:r>
    </w:p>
    <w:p w14:paraId="4D697713" w14:textId="77777777" w:rsidR="004B63CE" w:rsidRPr="003E4A1B" w:rsidRDefault="004B63CE" w:rsidP="004B63CE">
      <w:pPr>
        <w:spacing w:before="120"/>
        <w:jc w:val="both"/>
        <w:rPr>
          <w:rFonts w:cs="Arial"/>
        </w:rPr>
      </w:pPr>
      <w:r w:rsidRPr="003E4A1B">
        <w:rPr>
          <w:rFonts w:cs="Arial"/>
        </w:rPr>
        <w:t>RULE 144A. An SEC exemption permitting the sale of certain restricted stock without registration.</w:t>
      </w:r>
    </w:p>
    <w:p w14:paraId="6209F289" w14:textId="77777777" w:rsidR="004B63CE" w:rsidRPr="003E4A1B" w:rsidRDefault="004B63CE" w:rsidP="004B63CE">
      <w:pPr>
        <w:spacing w:before="120" w:line="276" w:lineRule="auto"/>
        <w:jc w:val="both"/>
        <w:rPr>
          <w:rFonts w:cs="Arial"/>
        </w:rPr>
      </w:pPr>
      <w:r w:rsidRPr="003E4A1B">
        <w:rPr>
          <w:rFonts w:cs="Arial"/>
        </w:rPr>
        <w:t>RULE 504. A rule under Regulation D that permits an issuer to raise up to $1,000,000 within a 12-month period. Under Rule 504, a company may offer securities to an unlimited number of investors and need not provide an offering circular to them.</w:t>
      </w:r>
    </w:p>
    <w:p w14:paraId="32AA5B6B" w14:textId="77777777" w:rsidR="004B63CE" w:rsidRPr="003E4A1B" w:rsidRDefault="004B63CE" w:rsidP="004B63CE">
      <w:pPr>
        <w:spacing w:before="120" w:line="276" w:lineRule="auto"/>
        <w:jc w:val="both"/>
        <w:rPr>
          <w:rFonts w:cs="Arial"/>
        </w:rPr>
      </w:pPr>
      <w:r w:rsidRPr="003E4A1B">
        <w:rPr>
          <w:rFonts w:cs="Arial"/>
        </w:rPr>
        <w:t>RULE 505. A rule under Regulation D that exempts from registration offers and sales of securities of up to $5,000,000 during any 12-month period. Rule 505 limits the number of non-accredited investors to 35; however, there can be an unlimited number of accredited investors.</w:t>
      </w:r>
    </w:p>
    <w:p w14:paraId="4C81F60E" w14:textId="77777777" w:rsidR="004B63CE" w:rsidRPr="003E4A1B" w:rsidRDefault="004B63CE" w:rsidP="004B63CE">
      <w:pPr>
        <w:spacing w:before="120" w:line="276" w:lineRule="auto"/>
        <w:jc w:val="both"/>
        <w:rPr>
          <w:rFonts w:cs="Arial"/>
        </w:rPr>
      </w:pPr>
      <w:r w:rsidRPr="003E4A1B">
        <w:rPr>
          <w:rFonts w:cs="Arial"/>
        </w:rPr>
        <w:t xml:space="preserve">RULE 506. A rule under Regulation D that allows for the private placement of securities with an unlimited number of accredited investors and up to 35 </w:t>
      </w:r>
      <w:r w:rsidRPr="003E4A1B">
        <w:rPr>
          <w:rFonts w:cs="Arial"/>
          <w:i/>
        </w:rPr>
        <w:t>sophisticated</w:t>
      </w:r>
      <w:r w:rsidRPr="003E4A1B">
        <w:rPr>
          <w:rFonts w:cs="Arial"/>
        </w:rPr>
        <w:t xml:space="preserve"> non-accredi</w:t>
      </w:r>
      <w:r>
        <w:rPr>
          <w:rFonts w:cs="Arial"/>
        </w:rPr>
        <w:t>ted investors regardless of the</w:t>
      </w:r>
      <w:r w:rsidRPr="003E4A1B">
        <w:rPr>
          <w:rFonts w:cs="Arial"/>
        </w:rPr>
        <w:t xml:space="preserve"> amount of the </w:t>
      </w:r>
      <w:r>
        <w:rPr>
          <w:rFonts w:cs="Arial"/>
        </w:rPr>
        <w:t>raise</w:t>
      </w:r>
      <w:r w:rsidRPr="003E4A1B">
        <w:rPr>
          <w:rFonts w:cs="Arial"/>
        </w:rPr>
        <w:t>.</w:t>
      </w:r>
    </w:p>
    <w:p w14:paraId="30C95D4A" w14:textId="77777777" w:rsidR="004B63CE" w:rsidRPr="003E4A1B" w:rsidRDefault="004B63CE" w:rsidP="004B63CE">
      <w:pPr>
        <w:spacing w:before="120" w:line="276" w:lineRule="auto"/>
        <w:jc w:val="both"/>
        <w:rPr>
          <w:rFonts w:cs="Arial"/>
        </w:rPr>
      </w:pPr>
      <w:r w:rsidRPr="003E4A1B">
        <w:rPr>
          <w:rFonts w:cs="Arial"/>
        </w:rPr>
        <w:t>S CORPORATIONS. Corporations that have 35 or fewer shareholders and meet certain other requirements of the Internal Revenue Code. An S corporation is taxed by the federal government and some states in a manner similar, but not identical, to a partnership.</w:t>
      </w:r>
    </w:p>
    <w:p w14:paraId="380CB06E" w14:textId="77777777" w:rsidR="004B63CE" w:rsidRPr="003E4A1B" w:rsidRDefault="004B63CE" w:rsidP="004B63CE">
      <w:pPr>
        <w:spacing w:before="120"/>
        <w:jc w:val="both"/>
        <w:rPr>
          <w:rFonts w:cs="Arial"/>
        </w:rPr>
      </w:pPr>
      <w:r w:rsidRPr="003E4A1B">
        <w:rPr>
          <w:rFonts w:cs="Arial"/>
        </w:rPr>
        <w:t>SAFE HARBOR RULE.  SEC provisions that protect issuers from legal action if specified requirements have been satisfied or, in certain cases, if a good-faith effort has been made to comply with specified requirements. </w:t>
      </w:r>
    </w:p>
    <w:p w14:paraId="59D94FEA" w14:textId="77777777" w:rsidR="004B63CE" w:rsidRPr="003E4A1B" w:rsidRDefault="004B63CE" w:rsidP="004B63CE">
      <w:pPr>
        <w:spacing w:before="120"/>
        <w:jc w:val="both"/>
        <w:rPr>
          <w:rFonts w:cs="Arial"/>
        </w:rPr>
      </w:pPr>
      <w:r w:rsidRPr="003E4A1B">
        <w:rPr>
          <w:rFonts w:cs="Arial"/>
          <w:caps/>
        </w:rPr>
        <w:t xml:space="preserve">Second-stage Financing. </w:t>
      </w:r>
      <w:r w:rsidRPr="003E4A1B">
        <w:rPr>
          <w:rFonts w:cs="Arial"/>
        </w:rPr>
        <w:t>Growth financing for market penetration following the initial financing round.</w:t>
      </w:r>
    </w:p>
    <w:p w14:paraId="00DBA9B1" w14:textId="77777777" w:rsidR="004B63CE" w:rsidRPr="003E4A1B" w:rsidRDefault="004B63CE" w:rsidP="004B63CE">
      <w:pPr>
        <w:spacing w:before="120"/>
        <w:jc w:val="both"/>
        <w:rPr>
          <w:rFonts w:cs="Arial"/>
        </w:rPr>
      </w:pPr>
      <w:r w:rsidRPr="003E4A1B">
        <w:rPr>
          <w:rFonts w:cs="Arial"/>
        </w:rPr>
        <w:t>SECONDARY OFFERING. An offering by the company's shareholders to sell some or all their stock to the public. The proceeds of a secondary offering are received by the selling shareholders, not by the company.</w:t>
      </w:r>
    </w:p>
    <w:p w14:paraId="06098B13" w14:textId="77777777" w:rsidR="004B63CE" w:rsidRPr="003E4A1B" w:rsidRDefault="004B63CE" w:rsidP="004B63CE">
      <w:pPr>
        <w:spacing w:before="120"/>
        <w:jc w:val="both"/>
        <w:rPr>
          <w:rFonts w:cs="Arial"/>
        </w:rPr>
      </w:pPr>
      <w:r w:rsidRPr="003E4A1B">
        <w:rPr>
          <w:rFonts w:cs="Arial"/>
        </w:rPr>
        <w:t>SECURITIES ACT OF 1933 (1933 ACT). Under the 1933 Act, a registration statement containing required disclosures must be filed with the SEC before securities can be offered for sale in interstate commerce or through the mail. The 1933 Act also contains antifraud provisions that apply to offerings of securities.</w:t>
      </w:r>
    </w:p>
    <w:p w14:paraId="37290BFB" w14:textId="77777777" w:rsidR="004B63CE" w:rsidRPr="003E4A1B" w:rsidRDefault="004B63CE" w:rsidP="004B63CE">
      <w:pPr>
        <w:spacing w:before="120"/>
        <w:jc w:val="both"/>
        <w:rPr>
          <w:rFonts w:cs="Arial"/>
        </w:rPr>
      </w:pPr>
      <w:r w:rsidRPr="003E4A1B">
        <w:rPr>
          <w:rFonts w:cs="Arial"/>
        </w:rPr>
        <w:t>SECURITIES AND EXCHANGE COMMISSION (SEC). The federal agency responsible for regulating sales and trading of securities through its administration of the federal securities laws, including the 1933 and 1934 Acts.</w:t>
      </w:r>
    </w:p>
    <w:p w14:paraId="3CBD645F" w14:textId="77777777" w:rsidR="004B63CE" w:rsidRPr="003E4A1B" w:rsidRDefault="004B63CE" w:rsidP="004B63CE">
      <w:pPr>
        <w:spacing w:before="120" w:line="276" w:lineRule="auto"/>
        <w:jc w:val="both"/>
        <w:rPr>
          <w:rFonts w:cs="Arial"/>
        </w:rPr>
      </w:pPr>
      <w:r w:rsidRPr="003E4A1B">
        <w:rPr>
          <w:rFonts w:cs="Arial"/>
        </w:rPr>
        <w:t xml:space="preserve">SECURITIES EXCHANGE ACT OF 1934. The </w:t>
      </w:r>
      <w:r>
        <w:rPr>
          <w:rFonts w:cs="Arial"/>
        </w:rPr>
        <w:t>a</w:t>
      </w:r>
      <w:r w:rsidRPr="003E4A1B">
        <w:rPr>
          <w:rFonts w:cs="Arial"/>
        </w:rPr>
        <w:t>ct requires companies registered under the 1933 Act to file periodic reports (e.g., Forms 10-K and 10-Q) with the SEC and to disclose certain information to shareholders. Companies traded over the counter with 500 or more shareholders and total assets of more than $10 million and companies that elect to be listed on a national stock exchange must file a registration statement to register under the Act.</w:t>
      </w:r>
    </w:p>
    <w:p w14:paraId="48C07657" w14:textId="77777777" w:rsidR="004B63CE" w:rsidRPr="003E4A1B" w:rsidRDefault="004B63CE" w:rsidP="004B63CE">
      <w:pPr>
        <w:spacing w:before="120"/>
        <w:jc w:val="both"/>
        <w:rPr>
          <w:rFonts w:cs="Arial"/>
        </w:rPr>
      </w:pPr>
      <w:r w:rsidRPr="003E4A1B">
        <w:rPr>
          <w:rFonts w:cs="Arial"/>
          <w:caps/>
        </w:rPr>
        <w:t>Seed Financing</w:t>
      </w:r>
      <w:r w:rsidRPr="003E4A1B">
        <w:rPr>
          <w:rFonts w:cs="Arial"/>
        </w:rPr>
        <w:t>. Second Stage Financing, Third Stage Financing and Going Public.</w:t>
      </w:r>
    </w:p>
    <w:p w14:paraId="1A88BBAD" w14:textId="77777777" w:rsidR="004B63CE" w:rsidRPr="003E4A1B" w:rsidRDefault="004B63CE" w:rsidP="004B63CE">
      <w:pPr>
        <w:spacing w:before="120"/>
        <w:jc w:val="both"/>
        <w:rPr>
          <w:rFonts w:cs="Arial"/>
        </w:rPr>
      </w:pPr>
      <w:r w:rsidRPr="003E4A1B">
        <w:rPr>
          <w:rFonts w:cs="Arial"/>
        </w:rPr>
        <w:t xml:space="preserve">SOPHISTICATED INVESTOR. Potential investors who are capable of evaluating the merits of the investment venture as related to certain exempt offerings. See also Accredited Investor, and consult with your legal counsel for further clarification. </w:t>
      </w:r>
    </w:p>
    <w:p w14:paraId="0A94AE0C" w14:textId="77777777" w:rsidR="004B63CE" w:rsidRPr="003E4A1B" w:rsidRDefault="004B63CE" w:rsidP="004B63CE">
      <w:pPr>
        <w:spacing w:before="120"/>
        <w:jc w:val="both"/>
        <w:rPr>
          <w:rFonts w:cs="Arial"/>
          <w:color w:val="000000"/>
        </w:rPr>
      </w:pPr>
      <w:r w:rsidRPr="003E4A1B">
        <w:rPr>
          <w:rFonts w:cs="Arial"/>
        </w:rPr>
        <w:t xml:space="preserve">VALUATION. </w:t>
      </w:r>
      <w:r w:rsidRPr="003E4A1B">
        <w:rPr>
          <w:rFonts w:cs="Arial"/>
          <w:color w:val="000000"/>
        </w:rPr>
        <w:t>An estimate of the worth of a business entity and its assets.</w:t>
      </w:r>
    </w:p>
    <w:p w14:paraId="04E5BFCE" w14:textId="77777777" w:rsidR="004B63CE" w:rsidRPr="003E4A1B" w:rsidRDefault="004B63CE" w:rsidP="004B63CE">
      <w:pPr>
        <w:spacing w:before="120"/>
        <w:jc w:val="both"/>
        <w:rPr>
          <w:rFonts w:cs="Arial"/>
        </w:rPr>
      </w:pPr>
      <w:r w:rsidRPr="003E4A1B">
        <w:rPr>
          <w:rFonts w:cs="Arial"/>
        </w:rPr>
        <w:t xml:space="preserve">WARRANT. A security entitling its owner to purchase shares in a company. An </w:t>
      </w:r>
      <w:r w:rsidRPr="004D0040">
        <w:rPr>
          <w:rFonts w:cs="Arial"/>
        </w:rPr>
        <w:t>option</w:t>
      </w:r>
      <w:r w:rsidRPr="003E4A1B">
        <w:rPr>
          <w:rFonts w:cs="Arial"/>
        </w:rPr>
        <w:t xml:space="preserve"> is a form of warrant.</w:t>
      </w:r>
    </w:p>
    <w:p w14:paraId="7CFBF336" w14:textId="77777777" w:rsidR="004B63CE" w:rsidRDefault="004B63CE" w:rsidP="004B63CE">
      <w:pPr>
        <w:rPr>
          <w:rFonts w:cs="Arial"/>
          <w:bCs/>
          <w:noProof/>
          <w:sz w:val="22"/>
          <w:szCs w:val="24"/>
        </w:rPr>
      </w:pPr>
      <w:r>
        <w:rPr>
          <w:rFonts w:cs="Arial"/>
          <w:i/>
          <w:iCs/>
          <w:noProof/>
          <w:sz w:val="22"/>
          <w:szCs w:val="24"/>
        </w:rPr>
        <w:br w:type="page"/>
      </w:r>
    </w:p>
    <w:p w14:paraId="715389EB" w14:textId="4887533C" w:rsidR="00377FEC" w:rsidRPr="003E4A1B" w:rsidRDefault="00F5288C" w:rsidP="00377FEC">
      <w:pPr>
        <w:rPr>
          <w:rFonts w:cs="Arial"/>
          <w:bCs/>
          <w:i/>
          <w:iCs/>
          <w:noProof/>
          <w:sz w:val="24"/>
          <w:szCs w:val="26"/>
        </w:rPr>
      </w:pPr>
      <w:r w:rsidRPr="00957670">
        <w:rPr>
          <w:rFonts w:cs="Arial"/>
          <w:noProof/>
          <w:sz w:val="22"/>
          <w:szCs w:val="24"/>
        </w:rPr>
        <w:lastRenderedPageBreak/>
        <w:t>APPENDICES</w:t>
      </w:r>
      <w:r>
        <w:rPr>
          <w:rFonts w:cs="Arial"/>
          <w:i/>
          <w:iCs/>
          <w:noProof/>
          <w:sz w:val="22"/>
          <w:szCs w:val="24"/>
        </w:rPr>
        <w:t xml:space="preserve"> </w:t>
      </w:r>
      <w:r w:rsidR="006532AC">
        <w:rPr>
          <w:rFonts w:cs="Arial"/>
          <w:i/>
          <w:iCs/>
          <w:noProof/>
          <w:sz w:val="22"/>
          <w:szCs w:val="24"/>
        </w:rPr>
        <w:t xml:space="preserve">– </w:t>
      </w:r>
      <w:r w:rsidR="003F24A9">
        <w:rPr>
          <w:rFonts w:cs="Arial"/>
          <w:bCs/>
          <w:i/>
          <w:iCs/>
          <w:noProof/>
          <w:sz w:val="24"/>
          <w:szCs w:val="26"/>
        </w:rPr>
        <w:t>O</w:t>
      </w:r>
      <w:r w:rsidR="00377FEC" w:rsidRPr="003E4A1B">
        <w:rPr>
          <w:rFonts w:cs="Arial"/>
          <w:bCs/>
          <w:i/>
          <w:iCs/>
          <w:noProof/>
          <w:sz w:val="24"/>
          <w:szCs w:val="26"/>
        </w:rPr>
        <w:t>sterwalder Business Model Canvas</w:t>
      </w:r>
    </w:p>
    <w:p w14:paraId="2CDEDD54" w14:textId="77777777" w:rsidR="00377FEC" w:rsidRPr="003E4A1B" w:rsidRDefault="00377FEC" w:rsidP="00377FEC">
      <w:pPr>
        <w:rPr>
          <w:rFonts w:cs="Arial"/>
          <w:bCs/>
          <w:i/>
          <w:iCs/>
          <w:noProof/>
          <w:szCs w:val="26"/>
        </w:rPr>
      </w:pPr>
    </w:p>
    <w:p w14:paraId="7CDDBB26" w14:textId="77777777" w:rsidR="00D2762D" w:rsidRPr="003E4A1B" w:rsidRDefault="00D2762D" w:rsidP="00D2762D">
      <w:pPr>
        <w:pStyle w:val="Heading1"/>
        <w:ind w:left="720"/>
        <w:rPr>
          <w:rFonts w:cs="Arial"/>
          <w:b w:val="0"/>
          <w:bCs/>
          <w:i/>
          <w:iCs/>
          <w:caps w:val="0"/>
          <w:sz w:val="20"/>
          <w:szCs w:val="26"/>
        </w:rPr>
      </w:pPr>
    </w:p>
    <w:p w14:paraId="6161A6A0" w14:textId="77777777" w:rsidR="00377FEC" w:rsidRPr="003E4A1B" w:rsidRDefault="00377FEC" w:rsidP="00D2762D">
      <w:pPr>
        <w:pStyle w:val="Heading1"/>
        <w:ind w:left="720"/>
        <w:rPr>
          <w:rFonts w:cs="Arial"/>
        </w:rPr>
      </w:pPr>
      <w:bookmarkStart w:id="332" w:name="_Toc203301307"/>
      <w:r w:rsidRPr="003E4A1B">
        <w:rPr>
          <w:rFonts w:cs="Arial"/>
        </w:rPr>
        <w:t xml:space="preserve">Alternative </w:t>
      </w:r>
      <w:bookmarkStart w:id="333" w:name="OSTERWALDERBUSINESSMODELCANVAS"/>
      <w:r w:rsidRPr="003E4A1B">
        <w:rPr>
          <w:rFonts w:cs="Arial"/>
        </w:rPr>
        <w:t>Osterwalder</w:t>
      </w:r>
      <w:bookmarkEnd w:id="333"/>
      <w:r w:rsidRPr="003E4A1B">
        <w:rPr>
          <w:rFonts w:cs="Arial"/>
        </w:rPr>
        <w:t xml:space="preserve"> Business Model Canvas</w:t>
      </w:r>
      <w:bookmarkEnd w:id="332"/>
    </w:p>
    <w:p w14:paraId="7A4231D8" w14:textId="77777777" w:rsidR="00377FEC" w:rsidRPr="003E4A1B" w:rsidRDefault="00377FEC" w:rsidP="00377FEC">
      <w:pPr>
        <w:jc w:val="center"/>
        <w:rPr>
          <w:rFonts w:cs="Arial"/>
          <w:color w:val="000000"/>
          <w:szCs w:val="24"/>
        </w:rPr>
      </w:pPr>
    </w:p>
    <w:p w14:paraId="587F36FC" w14:textId="77777777" w:rsidR="00377FEC" w:rsidRPr="003E4A1B" w:rsidRDefault="00377FEC" w:rsidP="00377FEC">
      <w:pPr>
        <w:rPr>
          <w:rFonts w:cs="Arial"/>
          <w:color w:val="000000"/>
          <w:szCs w:val="24"/>
        </w:rPr>
      </w:pPr>
    </w:p>
    <w:p w14:paraId="236D43C8" w14:textId="77777777" w:rsidR="00377FEC" w:rsidRPr="003E4A1B" w:rsidRDefault="00377FEC" w:rsidP="00377FEC">
      <w:pPr>
        <w:rPr>
          <w:rFonts w:cs="Arial"/>
          <w:color w:val="000000"/>
          <w:szCs w:val="24"/>
        </w:rPr>
      </w:pPr>
    </w:p>
    <w:p w14:paraId="31CE0827" w14:textId="77777777" w:rsidR="00377FEC" w:rsidRPr="003E4A1B" w:rsidRDefault="00377FEC" w:rsidP="00377FEC">
      <w:pPr>
        <w:rPr>
          <w:rFonts w:cs="Arial"/>
          <w:i/>
          <w:noProof/>
          <w:sz w:val="22"/>
          <w:szCs w:val="22"/>
        </w:rPr>
      </w:pPr>
      <w:r w:rsidRPr="003E4A1B">
        <w:rPr>
          <w:rFonts w:cs="Arial"/>
          <w:color w:val="000000"/>
          <w:szCs w:val="24"/>
        </w:rPr>
        <w:t>The Osterwalder Business Model Canvas (BMC</w:t>
      </w:r>
      <w:r w:rsidR="008F6671" w:rsidRPr="003E4A1B">
        <w:rPr>
          <w:rFonts w:cs="Arial"/>
          <w:color w:val="000000"/>
          <w:szCs w:val="24"/>
        </w:rPr>
        <w:t>) is</w:t>
      </w:r>
      <w:r w:rsidRPr="003E4A1B">
        <w:rPr>
          <w:rFonts w:cs="Arial"/>
          <w:color w:val="000000"/>
          <w:szCs w:val="24"/>
        </w:rPr>
        <w:t xml:space="preserve"> a useful template for thinking through the business model for a new enterprise. </w:t>
      </w:r>
    </w:p>
    <w:p w14:paraId="481B985C" w14:textId="77777777" w:rsidR="00377FEC" w:rsidRPr="003E4A1B" w:rsidRDefault="00377FEC" w:rsidP="00377FEC">
      <w:pPr>
        <w:rPr>
          <w:rFonts w:cs="Arial"/>
          <w:noProof/>
          <w:sz w:val="12"/>
        </w:rPr>
      </w:pPr>
      <w:r w:rsidRPr="003E4A1B">
        <w:rPr>
          <w:rFonts w:cs="Arial"/>
          <w:noProof/>
        </w:rPr>
        <mc:AlternateContent>
          <mc:Choice Requires="wps">
            <w:drawing>
              <wp:anchor distT="0" distB="0" distL="114300" distR="114300" simplePos="0" relativeHeight="251580928" behindDoc="0" locked="0" layoutInCell="1" allowOverlap="1" wp14:anchorId="305B052F" wp14:editId="310D8BFE">
                <wp:simplePos x="0" y="0"/>
                <wp:positionH relativeFrom="column">
                  <wp:posOffset>9525</wp:posOffset>
                </wp:positionH>
                <wp:positionV relativeFrom="paragraph">
                  <wp:posOffset>93980</wp:posOffset>
                </wp:positionV>
                <wp:extent cx="6254115" cy="255905"/>
                <wp:effectExtent l="0" t="0" r="13335" b="10795"/>
                <wp:wrapTopAndBottom/>
                <wp:docPr id="185" name="Text Box 185"/>
                <wp:cNvGraphicFramePr/>
                <a:graphic xmlns:a="http://schemas.openxmlformats.org/drawingml/2006/main">
                  <a:graphicData uri="http://schemas.microsoft.com/office/word/2010/wordprocessingShape">
                    <wps:wsp>
                      <wps:cNvSpPr txBox="1"/>
                      <wps:spPr>
                        <a:xfrm>
                          <a:off x="0" y="0"/>
                          <a:ext cx="6254115" cy="255905"/>
                        </a:xfrm>
                        <a:prstGeom prst="rect">
                          <a:avLst/>
                        </a:prstGeom>
                        <a:solidFill>
                          <a:schemeClr val="lt1"/>
                        </a:solidFill>
                        <a:ln w="6350">
                          <a:solidFill>
                            <a:srgbClr val="0066FF"/>
                          </a:solidFill>
                        </a:ln>
                        <a:effectLst/>
                      </wps:spPr>
                      <wps:style>
                        <a:lnRef idx="0">
                          <a:schemeClr val="accent1"/>
                        </a:lnRef>
                        <a:fillRef idx="0">
                          <a:schemeClr val="accent1"/>
                        </a:fillRef>
                        <a:effectRef idx="0">
                          <a:schemeClr val="accent1"/>
                        </a:effectRef>
                        <a:fontRef idx="minor">
                          <a:schemeClr val="dk1"/>
                        </a:fontRef>
                      </wps:style>
                      <wps:txbx>
                        <w:txbxContent>
                          <w:p w14:paraId="2EB07629" w14:textId="77777777" w:rsidR="000479CE" w:rsidRPr="008C283D" w:rsidRDefault="000479CE" w:rsidP="00377FEC">
                            <w:pPr>
                              <w:rPr>
                                <w:rFonts w:cs="Arial"/>
                                <w:sz w:val="16"/>
                              </w:rPr>
                            </w:pPr>
                            <w:r w:rsidRPr="00EC2247">
                              <w:rPr>
                                <w:rFonts w:ascii="AvantGarde" w:hAnsi="AvantGarde"/>
                                <w:b/>
                                <w:color w:val="0066FF"/>
                                <w:position w:val="2"/>
                                <w:sz w:val="24"/>
                              </w:rPr>
                              <w:t>VIDE</w:t>
                            </w:r>
                            <w:r w:rsidRPr="00EC2247">
                              <w:rPr>
                                <w:noProof/>
                                <w:sz w:val="14"/>
                              </w:rPr>
                              <w:drawing>
                                <wp:inline distT="0" distB="0" distL="0" distR="0" wp14:anchorId="6B0586B2" wp14:editId="4E0D39D3">
                                  <wp:extent cx="138641" cy="155972"/>
                                  <wp:effectExtent l="0" t="0" r="0" b="0"/>
                                  <wp:docPr id="1584424177" name="Picture 1584424177"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9">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sidRPr="008C283D">
                              <w:rPr>
                                <w:rFonts w:cs="Arial"/>
                                <w:b/>
                                <w:color w:val="0066FF"/>
                                <w:position w:val="2"/>
                                <w:sz w:val="22"/>
                              </w:rPr>
                              <w:t xml:space="preserve">  </w:t>
                            </w:r>
                            <w:r w:rsidRPr="0072472B">
                              <w:rPr>
                                <w:rFonts w:cs="Arial"/>
                                <w:color w:val="000000" w:themeColor="text1"/>
                                <w:position w:val="3"/>
                              </w:rPr>
                              <w:t xml:space="preserve">Two-minute explanation of the Osterwalder template: </w:t>
                            </w:r>
                            <w:r>
                              <w:rPr>
                                <w:rFonts w:cs="Arial"/>
                                <w:b/>
                                <w:color w:val="0066FF"/>
                                <w:position w:val="2"/>
                                <w:sz w:val="22"/>
                              </w:rPr>
                              <w:t xml:space="preserve"> </w:t>
                            </w:r>
                            <w:r w:rsidRPr="0072472B">
                              <w:rPr>
                                <w:rFonts w:cs="Arial"/>
                                <w:b/>
                                <w:color w:val="0066FF"/>
                                <w:position w:val="2"/>
                                <w:sz w:val="22"/>
                              </w:rPr>
                              <w:t xml:space="preserve"> </w:t>
                            </w:r>
                            <w:r w:rsidRPr="008C283D">
                              <w:rPr>
                                <w:rFonts w:cs="Arial"/>
                                <w:b/>
                                <w:color w:val="0066FF"/>
                                <w:position w:val="2"/>
                                <w:sz w:val="22"/>
                              </w:rPr>
                              <w:t xml:space="preserve"> </w:t>
                            </w:r>
                            <w:r w:rsidRPr="008C283D">
                              <w:rPr>
                                <w:rFonts w:cs="Arial"/>
                                <w:color w:val="000000" w:themeColor="text1"/>
                                <w:position w:val="4"/>
                              </w:rPr>
                              <w:t xml:space="preserve"> </w:t>
                            </w:r>
                            <w:hyperlink r:id="rId731" w:history="1">
                              <w:r w:rsidRPr="007D5D78">
                                <w:rPr>
                                  <w:rStyle w:val="Hyperlink"/>
                                  <w:rFonts w:cs="Arial"/>
                                  <w:position w:val="4"/>
                                </w:rPr>
                                <w:t>http://youtu.be/QoAOzMTLP5s</w:t>
                              </w:r>
                            </w:hyperlink>
                            <w:r>
                              <w:rPr>
                                <w:rFonts w:cs="Arial"/>
                                <w:color w:val="000000" w:themeColor="text1"/>
                                <w:position w:val="4"/>
                              </w:rPr>
                              <w:t xml:space="preserve">  </w:t>
                            </w:r>
                            <w:r w:rsidRPr="008C283D">
                              <w:rPr>
                                <w:rFonts w:cs="Arial"/>
                                <w:color w:val="000000" w:themeColor="text1"/>
                                <w:position w:val="4"/>
                              </w:rPr>
                              <w:t xml:space="preserve"> </w:t>
                            </w:r>
                          </w:p>
                          <w:p w14:paraId="42B1DA7C" w14:textId="77777777" w:rsidR="000479CE" w:rsidRDefault="000479CE" w:rsidP="00377FEC"/>
                          <w:p w14:paraId="3C17ADD9" w14:textId="77777777" w:rsidR="000479CE" w:rsidRDefault="000479CE" w:rsidP="00377FEC"/>
                          <w:p w14:paraId="73753FC3" w14:textId="77777777" w:rsidR="000479CE" w:rsidRDefault="000479CE" w:rsidP="00377F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B052F" id="Text Box 185" o:spid="_x0000_s1137" type="#_x0000_t202" style="position:absolute;margin-left:.75pt;margin-top:7.4pt;width:492.45pt;height:20.1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" fillcolor="white [3201]" strokecolor="#06f" strokeweight=".5pt">
                <v:textbox>
                  <w:txbxContent>
                    <w:p w14:paraId="2EB07629" w14:textId="77777777" w:rsidR="000479CE" w:rsidRPr="008C283D" w:rsidRDefault="000479CE" w:rsidP="00377FEC">
                      <w:pPr>
                        <w:rPr>
                          <w:rFonts w:cs="Arial"/>
                          <w:sz w:val="16"/>
                        </w:rPr>
                      </w:pPr>
                      <w:r w:rsidRPr="00EC2247">
                        <w:rPr>
                          <w:rFonts w:ascii="AvantGarde" w:hAnsi="AvantGarde"/>
                          <w:b/>
                          <w:color w:val="0066FF"/>
                          <w:position w:val="2"/>
                          <w:sz w:val="24"/>
                        </w:rPr>
                        <w:t>VIDE</w:t>
                      </w:r>
                      <w:r w:rsidRPr="00EC2247">
                        <w:rPr>
                          <w:noProof/>
                          <w:sz w:val="14"/>
                        </w:rPr>
                        <w:drawing>
                          <wp:inline distT="0" distB="0" distL="0" distR="0" wp14:anchorId="6B0586B2" wp14:editId="4E0D39D3">
                            <wp:extent cx="138641" cy="155972"/>
                            <wp:effectExtent l="0" t="0" r="0" b="0"/>
                            <wp:docPr id="1584424177" name="Picture 1584424177"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9">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sidRPr="008C283D">
                        <w:rPr>
                          <w:rFonts w:cs="Arial"/>
                          <w:b/>
                          <w:color w:val="0066FF"/>
                          <w:position w:val="2"/>
                          <w:sz w:val="22"/>
                        </w:rPr>
                        <w:t xml:space="preserve">  </w:t>
                      </w:r>
                      <w:r w:rsidRPr="0072472B">
                        <w:rPr>
                          <w:rFonts w:cs="Arial"/>
                          <w:color w:val="000000" w:themeColor="text1"/>
                          <w:position w:val="3"/>
                        </w:rPr>
                        <w:t xml:space="preserve">Two-minute explanation of the Osterwalder template: </w:t>
                      </w:r>
                      <w:r>
                        <w:rPr>
                          <w:rFonts w:cs="Arial"/>
                          <w:b/>
                          <w:color w:val="0066FF"/>
                          <w:position w:val="2"/>
                          <w:sz w:val="22"/>
                        </w:rPr>
                        <w:t xml:space="preserve"> </w:t>
                      </w:r>
                      <w:r w:rsidRPr="0072472B">
                        <w:rPr>
                          <w:rFonts w:cs="Arial"/>
                          <w:b/>
                          <w:color w:val="0066FF"/>
                          <w:position w:val="2"/>
                          <w:sz w:val="22"/>
                        </w:rPr>
                        <w:t xml:space="preserve"> </w:t>
                      </w:r>
                      <w:r w:rsidRPr="008C283D">
                        <w:rPr>
                          <w:rFonts w:cs="Arial"/>
                          <w:b/>
                          <w:color w:val="0066FF"/>
                          <w:position w:val="2"/>
                          <w:sz w:val="22"/>
                        </w:rPr>
                        <w:t xml:space="preserve"> </w:t>
                      </w:r>
                      <w:r w:rsidRPr="008C283D">
                        <w:rPr>
                          <w:rFonts w:cs="Arial"/>
                          <w:color w:val="000000" w:themeColor="text1"/>
                          <w:position w:val="4"/>
                        </w:rPr>
                        <w:t xml:space="preserve"> </w:t>
                      </w:r>
                      <w:hyperlink r:id="rId732" w:history="1">
                        <w:r w:rsidRPr="007D5D78">
                          <w:rPr>
                            <w:rStyle w:val="Hyperlink"/>
                            <w:rFonts w:cs="Arial"/>
                            <w:position w:val="4"/>
                          </w:rPr>
                          <w:t>http://youtu.be/QoAOzMTLP5s</w:t>
                        </w:r>
                      </w:hyperlink>
                      <w:r>
                        <w:rPr>
                          <w:rFonts w:cs="Arial"/>
                          <w:color w:val="000000" w:themeColor="text1"/>
                          <w:position w:val="4"/>
                        </w:rPr>
                        <w:t xml:space="preserve">  </w:t>
                      </w:r>
                      <w:r w:rsidRPr="008C283D">
                        <w:rPr>
                          <w:rFonts w:cs="Arial"/>
                          <w:color w:val="000000" w:themeColor="text1"/>
                          <w:position w:val="4"/>
                        </w:rPr>
                        <w:t xml:space="preserve"> </w:t>
                      </w:r>
                    </w:p>
                    <w:p w14:paraId="42B1DA7C" w14:textId="77777777" w:rsidR="000479CE" w:rsidRDefault="000479CE" w:rsidP="00377FEC"/>
                    <w:p w14:paraId="3C17ADD9" w14:textId="77777777" w:rsidR="000479CE" w:rsidRDefault="000479CE" w:rsidP="00377FEC"/>
                    <w:p w14:paraId="73753FC3" w14:textId="77777777" w:rsidR="000479CE" w:rsidRDefault="000479CE" w:rsidP="00377FEC"/>
                  </w:txbxContent>
                </v:textbox>
                <w10:wrap type="topAndBottom"/>
              </v:shape>
            </w:pict>
          </mc:Fallback>
        </mc:AlternateContent>
      </w:r>
    </w:p>
    <w:p w14:paraId="65B0D33E" w14:textId="77777777" w:rsidR="00377FEC" w:rsidRPr="00CE6527" w:rsidRDefault="00377FEC" w:rsidP="00377FEC">
      <w:pPr>
        <w:tabs>
          <w:tab w:val="right" w:pos="9720"/>
        </w:tabs>
        <w:jc w:val="center"/>
        <w:rPr>
          <w:rFonts w:cs="Arial"/>
          <w:i/>
          <w:color w:val="0000CC"/>
          <w:sz w:val="28"/>
          <w:szCs w:val="40"/>
        </w:rPr>
      </w:pPr>
    </w:p>
    <w:p w14:paraId="4BA4D8D9" w14:textId="77777777" w:rsidR="00377FEC" w:rsidRPr="003E4A1B" w:rsidRDefault="00377FEC" w:rsidP="00377FEC">
      <w:pPr>
        <w:pStyle w:val="Heading3"/>
        <w:rPr>
          <w:rFonts w:cs="Arial"/>
          <w:sz w:val="24"/>
        </w:rPr>
      </w:pPr>
      <w:r w:rsidRPr="003E4A1B">
        <w:rPr>
          <w:rFonts w:cs="Arial"/>
          <w:sz w:val="24"/>
        </w:rPr>
        <w:t>The Nine Segments</w:t>
      </w:r>
    </w:p>
    <w:p w14:paraId="79415636" w14:textId="2A8690E7" w:rsidR="00377FEC" w:rsidRPr="003E4A1B" w:rsidRDefault="00377FEC" w:rsidP="00377FEC">
      <w:pPr>
        <w:tabs>
          <w:tab w:val="left" w:pos="3600"/>
          <w:tab w:val="left" w:pos="6390"/>
        </w:tabs>
        <w:spacing w:line="276" w:lineRule="auto"/>
        <w:ind w:left="360" w:hanging="360"/>
        <w:rPr>
          <w:rFonts w:cs="Arial"/>
          <w:b/>
          <w:sz w:val="10"/>
        </w:rPr>
      </w:pPr>
      <w:r w:rsidRPr="003E4A1B">
        <w:rPr>
          <w:rFonts w:cs="Arial"/>
          <w:b/>
        </w:rPr>
        <w:t xml:space="preserve">1.  </w:t>
      </w:r>
      <w:r w:rsidRPr="003E4A1B">
        <w:rPr>
          <w:rFonts w:cs="Arial"/>
          <w:b/>
        </w:rPr>
        <w:tab/>
        <w:t>Value Proposition</w:t>
      </w:r>
      <w:r w:rsidRPr="003E4A1B">
        <w:rPr>
          <w:rFonts w:cs="Arial"/>
        </w:rPr>
        <w:t xml:space="preserve">.  The problem you solve, how you solve it, and what you charge.  How </w:t>
      </w:r>
      <w:r w:rsidR="008F6671" w:rsidRPr="003E4A1B">
        <w:rPr>
          <w:rFonts w:cs="Arial"/>
        </w:rPr>
        <w:t>you will</w:t>
      </w:r>
      <w:r w:rsidRPr="003E4A1B">
        <w:rPr>
          <w:rFonts w:cs="Arial"/>
        </w:rPr>
        <w:t xml:space="preserve"> compete with alternative providers and solutions; your </w:t>
      </w:r>
      <w:r w:rsidRPr="003E4A1B">
        <w:rPr>
          <w:rFonts w:cs="Arial"/>
          <w:i/>
        </w:rPr>
        <w:t>unfair advantage</w:t>
      </w:r>
      <w:r w:rsidRPr="003E4A1B">
        <w:rPr>
          <w:rFonts w:cs="Arial"/>
        </w:rPr>
        <w:t>.</w:t>
      </w:r>
      <w:r w:rsidRPr="003E4A1B">
        <w:rPr>
          <w:rFonts w:cs="Arial"/>
        </w:rPr>
        <w:br/>
      </w:r>
    </w:p>
    <w:p w14:paraId="5A9540EA" w14:textId="77777777" w:rsidR="00377FEC" w:rsidRPr="003E4A1B" w:rsidRDefault="00377FEC" w:rsidP="00377FEC">
      <w:pPr>
        <w:tabs>
          <w:tab w:val="left" w:pos="3600"/>
          <w:tab w:val="left" w:pos="6390"/>
        </w:tabs>
        <w:spacing w:line="276" w:lineRule="auto"/>
        <w:ind w:left="360" w:hanging="360"/>
        <w:rPr>
          <w:rFonts w:cs="Arial"/>
          <w:b/>
          <w:sz w:val="10"/>
        </w:rPr>
      </w:pPr>
      <w:r w:rsidRPr="003E4A1B">
        <w:rPr>
          <w:rFonts w:cs="Arial"/>
          <w:b/>
        </w:rPr>
        <w:t xml:space="preserve">2.  </w:t>
      </w:r>
      <w:r w:rsidRPr="003E4A1B">
        <w:rPr>
          <w:rFonts w:cs="Arial"/>
          <w:b/>
        </w:rPr>
        <w:tab/>
        <w:t xml:space="preserve">Key Partners.  </w:t>
      </w:r>
      <w:r w:rsidRPr="003E4A1B">
        <w:rPr>
          <w:rFonts w:cs="Arial"/>
        </w:rPr>
        <w:t>Critical suppliers or other key relationships, such as a board of advisers.</w:t>
      </w:r>
      <w:r w:rsidRPr="003E4A1B">
        <w:rPr>
          <w:rFonts w:cs="Arial"/>
        </w:rPr>
        <w:br/>
      </w:r>
    </w:p>
    <w:p w14:paraId="2AE82F0B" w14:textId="77777777" w:rsidR="00377FEC" w:rsidRPr="003E4A1B" w:rsidRDefault="00377FEC" w:rsidP="00377FEC">
      <w:pPr>
        <w:tabs>
          <w:tab w:val="left" w:pos="3600"/>
          <w:tab w:val="left" w:pos="6390"/>
        </w:tabs>
        <w:spacing w:line="276" w:lineRule="auto"/>
        <w:ind w:left="360" w:hanging="360"/>
        <w:rPr>
          <w:rFonts w:cs="Arial"/>
          <w:b/>
        </w:rPr>
      </w:pPr>
      <w:r w:rsidRPr="003E4A1B">
        <w:rPr>
          <w:rFonts w:cs="Arial"/>
          <w:b/>
        </w:rPr>
        <w:t xml:space="preserve">3.  </w:t>
      </w:r>
      <w:r w:rsidRPr="003E4A1B">
        <w:rPr>
          <w:rFonts w:cs="Arial"/>
          <w:b/>
        </w:rPr>
        <w:tab/>
        <w:t xml:space="preserve">Key Activities. </w:t>
      </w:r>
    </w:p>
    <w:p w14:paraId="28619143" w14:textId="77777777" w:rsidR="00377FEC" w:rsidRPr="003E4A1B" w:rsidRDefault="00377FEC" w:rsidP="00377FEC">
      <w:pPr>
        <w:tabs>
          <w:tab w:val="left" w:pos="3600"/>
          <w:tab w:val="left" w:pos="6390"/>
        </w:tabs>
        <w:spacing w:line="276" w:lineRule="auto"/>
        <w:ind w:left="810" w:hanging="450"/>
        <w:rPr>
          <w:rFonts w:cs="Arial"/>
        </w:rPr>
      </w:pPr>
      <w:r w:rsidRPr="003E4A1B">
        <w:rPr>
          <w:rFonts w:cs="Arial"/>
        </w:rPr>
        <w:t xml:space="preserve">a) </w:t>
      </w:r>
      <w:r w:rsidRPr="003E4A1B">
        <w:rPr>
          <w:rFonts w:cs="Arial"/>
        </w:rPr>
        <w:tab/>
        <w:t xml:space="preserve">What is it your company will do for the customer?  </w:t>
      </w:r>
    </w:p>
    <w:p w14:paraId="420E9021" w14:textId="77777777" w:rsidR="00377FEC" w:rsidRPr="003E4A1B" w:rsidRDefault="00377FEC" w:rsidP="00377FEC">
      <w:pPr>
        <w:tabs>
          <w:tab w:val="left" w:pos="3600"/>
          <w:tab w:val="left" w:pos="6390"/>
        </w:tabs>
        <w:spacing w:line="276" w:lineRule="auto"/>
        <w:ind w:left="810" w:hanging="450"/>
        <w:rPr>
          <w:rFonts w:cs="Arial"/>
          <w:b/>
          <w:sz w:val="10"/>
        </w:rPr>
      </w:pPr>
      <w:r w:rsidRPr="003E4A1B">
        <w:rPr>
          <w:rFonts w:cs="Arial"/>
        </w:rPr>
        <w:t xml:space="preserve">b) </w:t>
      </w:r>
      <w:r w:rsidRPr="003E4A1B">
        <w:rPr>
          <w:rFonts w:cs="Arial"/>
        </w:rPr>
        <w:tab/>
        <w:t>What portions of the manufacturing and marketing will you perform?  What will you outsource?</w:t>
      </w:r>
      <w:r w:rsidRPr="003E4A1B">
        <w:rPr>
          <w:rFonts w:cs="Arial"/>
        </w:rPr>
        <w:br/>
      </w:r>
    </w:p>
    <w:p w14:paraId="43BC2532" w14:textId="77777777" w:rsidR="00377FEC" w:rsidRPr="003E4A1B" w:rsidRDefault="00377FEC" w:rsidP="00377FEC">
      <w:pPr>
        <w:tabs>
          <w:tab w:val="left" w:pos="3600"/>
          <w:tab w:val="left" w:pos="6390"/>
        </w:tabs>
        <w:spacing w:line="276" w:lineRule="auto"/>
        <w:ind w:left="360" w:hanging="360"/>
        <w:rPr>
          <w:rFonts w:cs="Arial"/>
          <w:b/>
        </w:rPr>
      </w:pPr>
      <w:r w:rsidRPr="003E4A1B">
        <w:rPr>
          <w:rFonts w:cs="Arial"/>
          <w:b/>
        </w:rPr>
        <w:t xml:space="preserve">4.  </w:t>
      </w:r>
      <w:r w:rsidRPr="003E4A1B">
        <w:rPr>
          <w:rFonts w:cs="Arial"/>
          <w:b/>
        </w:rPr>
        <w:tab/>
        <w:t xml:space="preserve">Key Resources </w:t>
      </w:r>
    </w:p>
    <w:p w14:paraId="23EBB586" w14:textId="77777777" w:rsidR="00377FEC" w:rsidRPr="003E4A1B" w:rsidRDefault="00377FEC" w:rsidP="00377FEC">
      <w:pPr>
        <w:tabs>
          <w:tab w:val="left" w:pos="3600"/>
          <w:tab w:val="left" w:pos="6390"/>
        </w:tabs>
        <w:spacing w:line="276" w:lineRule="auto"/>
        <w:ind w:left="810" w:hanging="450"/>
        <w:rPr>
          <w:rFonts w:cs="Arial"/>
        </w:rPr>
      </w:pPr>
      <w:r w:rsidRPr="003E4A1B">
        <w:rPr>
          <w:rFonts w:cs="Arial"/>
        </w:rPr>
        <w:t xml:space="preserve">a)  </w:t>
      </w:r>
      <w:r w:rsidRPr="003E4A1B">
        <w:rPr>
          <w:rFonts w:cs="Arial"/>
        </w:rPr>
        <w:tab/>
        <w:t xml:space="preserve">CORE COMPETENCIES: Capabilities that create a competitive advantage.  </w:t>
      </w:r>
    </w:p>
    <w:p w14:paraId="249F9EA9" w14:textId="77777777" w:rsidR="00377FEC" w:rsidRPr="003E4A1B" w:rsidRDefault="00377FEC" w:rsidP="00377FEC">
      <w:pPr>
        <w:tabs>
          <w:tab w:val="left" w:pos="3600"/>
          <w:tab w:val="left" w:pos="6390"/>
        </w:tabs>
        <w:spacing w:line="276" w:lineRule="auto"/>
        <w:ind w:left="810" w:hanging="450"/>
        <w:rPr>
          <w:rFonts w:cs="Arial"/>
        </w:rPr>
      </w:pPr>
      <w:r w:rsidRPr="003E4A1B">
        <w:rPr>
          <w:rFonts w:cs="Arial"/>
        </w:rPr>
        <w:t xml:space="preserve">b)  </w:t>
      </w:r>
      <w:r w:rsidRPr="003E4A1B">
        <w:rPr>
          <w:rFonts w:cs="Arial"/>
        </w:rPr>
        <w:tab/>
        <w:t>STRATEGIC ASSETS: Anything rare and valuable that a firm owns, such as plant and equipment, brand names, patents, customer data, highly qualified staff, or strategic partnerships).</w:t>
      </w:r>
    </w:p>
    <w:p w14:paraId="1A969017" w14:textId="77777777" w:rsidR="00377FEC" w:rsidRPr="003E4A1B" w:rsidRDefault="00377FEC" w:rsidP="00377FEC">
      <w:pPr>
        <w:tabs>
          <w:tab w:val="left" w:pos="3600"/>
          <w:tab w:val="left" w:pos="6390"/>
        </w:tabs>
        <w:spacing w:line="276" w:lineRule="auto"/>
        <w:ind w:left="360" w:hanging="360"/>
        <w:rPr>
          <w:rFonts w:cs="Arial"/>
          <w:b/>
          <w:sz w:val="10"/>
        </w:rPr>
      </w:pPr>
    </w:p>
    <w:p w14:paraId="1D227BE7" w14:textId="77777777" w:rsidR="00377FEC" w:rsidRPr="003E4A1B" w:rsidRDefault="00377FEC" w:rsidP="00377FEC">
      <w:pPr>
        <w:tabs>
          <w:tab w:val="left" w:pos="3600"/>
          <w:tab w:val="left" w:pos="6390"/>
        </w:tabs>
        <w:spacing w:line="276" w:lineRule="auto"/>
        <w:ind w:left="360" w:hanging="360"/>
        <w:rPr>
          <w:rFonts w:cs="Arial"/>
          <w:b/>
          <w:color w:val="000000"/>
        </w:rPr>
      </w:pPr>
      <w:r w:rsidRPr="003E4A1B">
        <w:rPr>
          <w:rFonts w:cs="Arial"/>
          <w:b/>
          <w:color w:val="000000"/>
        </w:rPr>
        <w:t xml:space="preserve">5.  </w:t>
      </w:r>
      <w:r w:rsidRPr="003E4A1B">
        <w:rPr>
          <w:rFonts w:cs="Arial"/>
          <w:b/>
          <w:color w:val="000000"/>
        </w:rPr>
        <w:tab/>
        <w:t xml:space="preserve">Cost Structure. </w:t>
      </w:r>
    </w:p>
    <w:p w14:paraId="4EF81393" w14:textId="77777777" w:rsidR="00377FEC" w:rsidRPr="003E4A1B" w:rsidRDefault="00377FEC" w:rsidP="00377FEC">
      <w:pPr>
        <w:tabs>
          <w:tab w:val="left" w:pos="3600"/>
          <w:tab w:val="left" w:pos="6390"/>
        </w:tabs>
        <w:spacing w:line="276" w:lineRule="auto"/>
        <w:ind w:left="810" w:hanging="450"/>
        <w:rPr>
          <w:rFonts w:cs="Arial"/>
          <w:color w:val="000000"/>
        </w:rPr>
      </w:pPr>
      <w:r w:rsidRPr="003E4A1B">
        <w:rPr>
          <w:rFonts w:cs="Arial"/>
          <w:color w:val="000000"/>
        </w:rPr>
        <w:t xml:space="preserve">a)  </w:t>
      </w:r>
      <w:r w:rsidRPr="003E4A1B">
        <w:rPr>
          <w:rFonts w:cs="Arial"/>
          <w:color w:val="000000"/>
        </w:rPr>
        <w:tab/>
        <w:t>How much will it cost you to produce the product or service, including delivery and customer service?</w:t>
      </w:r>
    </w:p>
    <w:p w14:paraId="1E13D342" w14:textId="77777777" w:rsidR="00377FEC" w:rsidRPr="003E4A1B" w:rsidRDefault="00377FEC" w:rsidP="00377FEC">
      <w:pPr>
        <w:tabs>
          <w:tab w:val="left" w:pos="3600"/>
          <w:tab w:val="left" w:pos="6390"/>
        </w:tabs>
        <w:spacing w:line="276" w:lineRule="auto"/>
        <w:ind w:left="810" w:hanging="450"/>
        <w:rPr>
          <w:rFonts w:cs="Arial"/>
          <w:color w:val="000000"/>
        </w:rPr>
      </w:pPr>
      <w:r w:rsidRPr="003E4A1B">
        <w:rPr>
          <w:rFonts w:cs="Arial"/>
          <w:color w:val="000000"/>
        </w:rPr>
        <w:t xml:space="preserve">b)     Is your business model </w:t>
      </w:r>
      <w:r w:rsidRPr="003E4A1B">
        <w:rPr>
          <w:rFonts w:cs="Arial"/>
          <w:i/>
          <w:color w:val="000000"/>
        </w:rPr>
        <w:t>Cost Driven</w:t>
      </w:r>
      <w:r w:rsidRPr="003E4A1B">
        <w:rPr>
          <w:rFonts w:cs="Arial"/>
          <w:color w:val="000000"/>
        </w:rPr>
        <w:t xml:space="preserve"> (lean cost structure, low price, highly automated); or </w:t>
      </w:r>
      <w:r w:rsidRPr="003E4A1B">
        <w:rPr>
          <w:rFonts w:cs="Arial"/>
          <w:i/>
          <w:color w:val="000000"/>
        </w:rPr>
        <w:t>Value Driven</w:t>
      </w:r>
      <w:r w:rsidRPr="003E4A1B">
        <w:rPr>
          <w:rFonts w:cs="Arial"/>
          <w:color w:val="000000"/>
        </w:rPr>
        <w:t xml:space="preserve">: focused on value creation, high price for high quality value proposition)?  </w:t>
      </w:r>
    </w:p>
    <w:p w14:paraId="799C512E" w14:textId="77777777" w:rsidR="00377FEC" w:rsidRPr="003E4A1B" w:rsidRDefault="00377FEC" w:rsidP="00377FEC">
      <w:pPr>
        <w:tabs>
          <w:tab w:val="left" w:pos="3600"/>
          <w:tab w:val="left" w:pos="6390"/>
        </w:tabs>
        <w:spacing w:line="276" w:lineRule="auto"/>
        <w:ind w:left="810" w:hanging="450"/>
        <w:rPr>
          <w:rFonts w:cs="Arial"/>
          <w:color w:val="000000"/>
          <w:sz w:val="12"/>
        </w:rPr>
      </w:pPr>
    </w:p>
    <w:p w14:paraId="7CE3597A" w14:textId="77777777" w:rsidR="00377FEC" w:rsidRPr="003E4A1B" w:rsidRDefault="00377FEC" w:rsidP="00377FEC">
      <w:pPr>
        <w:tabs>
          <w:tab w:val="left" w:pos="3600"/>
          <w:tab w:val="left" w:pos="6390"/>
        </w:tabs>
        <w:spacing w:line="360" w:lineRule="auto"/>
        <w:ind w:left="360" w:hanging="360"/>
        <w:rPr>
          <w:rFonts w:cs="Arial"/>
          <w:b/>
          <w:color w:val="000000" w:themeColor="text1"/>
        </w:rPr>
      </w:pPr>
      <w:r w:rsidRPr="003E4A1B">
        <w:rPr>
          <w:rFonts w:cs="Arial"/>
          <w:b/>
          <w:color w:val="000000" w:themeColor="text1"/>
        </w:rPr>
        <w:t xml:space="preserve">6.   Customer Segments.  </w:t>
      </w:r>
    </w:p>
    <w:p w14:paraId="38ECA29E" w14:textId="77777777" w:rsidR="00377FEC" w:rsidRPr="003E4A1B" w:rsidRDefault="00377FEC" w:rsidP="00377FEC">
      <w:pPr>
        <w:tabs>
          <w:tab w:val="left" w:pos="3600"/>
          <w:tab w:val="left" w:pos="6390"/>
        </w:tabs>
        <w:spacing w:line="360" w:lineRule="auto"/>
        <w:ind w:left="720" w:hanging="360"/>
        <w:rPr>
          <w:rFonts w:cs="Arial"/>
          <w:color w:val="000000" w:themeColor="text1"/>
        </w:rPr>
      </w:pPr>
      <w:r w:rsidRPr="003E4A1B">
        <w:rPr>
          <w:rFonts w:cs="Arial"/>
          <w:color w:val="000000" w:themeColor="text1"/>
        </w:rPr>
        <w:t xml:space="preserve">a)   </w:t>
      </w:r>
      <w:r w:rsidRPr="003E4A1B">
        <w:rPr>
          <w:rFonts w:cs="Arial"/>
          <w:color w:val="000000" w:themeColor="text1"/>
        </w:rPr>
        <w:tab/>
        <w:t xml:space="preserve">Who is the ultimate USER?   Who are the decision makers in the buying process?    </w:t>
      </w:r>
    </w:p>
    <w:p w14:paraId="692766A1" w14:textId="0771B2A2" w:rsidR="00377FEC" w:rsidRPr="003E4A1B" w:rsidRDefault="00377FEC" w:rsidP="00377FEC">
      <w:pPr>
        <w:tabs>
          <w:tab w:val="left" w:pos="3600"/>
          <w:tab w:val="left" w:pos="6390"/>
        </w:tabs>
        <w:spacing w:line="276" w:lineRule="auto"/>
        <w:ind w:left="720" w:hanging="360"/>
        <w:rPr>
          <w:rFonts w:cs="Arial"/>
          <w:color w:val="000000" w:themeColor="text1"/>
        </w:rPr>
      </w:pPr>
      <w:r w:rsidRPr="003E4A1B">
        <w:rPr>
          <w:rFonts w:cs="Arial"/>
          <w:color w:val="000000" w:themeColor="text1"/>
        </w:rPr>
        <w:t xml:space="preserve">b)  </w:t>
      </w:r>
      <w:r w:rsidRPr="003E4A1B">
        <w:rPr>
          <w:rFonts w:cs="Arial"/>
          <w:color w:val="000000" w:themeColor="text1"/>
        </w:rPr>
        <w:tab/>
        <w:t xml:space="preserve">Demographics of Market Niche (potential customers you will appeal to </w:t>
      </w:r>
    </w:p>
    <w:p w14:paraId="27992986" w14:textId="77777777" w:rsidR="00377FEC" w:rsidRPr="003E4A1B" w:rsidRDefault="00377FEC" w:rsidP="002C4345">
      <w:pPr>
        <w:pStyle w:val="ListParagraph"/>
        <w:numPr>
          <w:ilvl w:val="0"/>
          <w:numId w:val="108"/>
        </w:numPr>
        <w:textAlignment w:val="baseline"/>
        <w:rPr>
          <w:color w:val="000000" w:themeColor="text1"/>
        </w:rPr>
      </w:pPr>
      <w:r w:rsidRPr="003E4A1B">
        <w:rPr>
          <w:color w:val="000000" w:themeColor="text1"/>
        </w:rPr>
        <w:t>Age</w:t>
      </w:r>
    </w:p>
    <w:p w14:paraId="39DAB6E6" w14:textId="77777777" w:rsidR="00377FEC" w:rsidRPr="003E4A1B" w:rsidRDefault="00377FEC" w:rsidP="002C4345">
      <w:pPr>
        <w:pStyle w:val="ListParagraph"/>
        <w:numPr>
          <w:ilvl w:val="0"/>
          <w:numId w:val="108"/>
        </w:numPr>
        <w:textAlignment w:val="baseline"/>
        <w:rPr>
          <w:color w:val="000000" w:themeColor="text1"/>
        </w:rPr>
      </w:pPr>
      <w:r w:rsidRPr="003E4A1B">
        <w:rPr>
          <w:color w:val="000000" w:themeColor="text1"/>
        </w:rPr>
        <w:t>Gender</w:t>
      </w:r>
    </w:p>
    <w:p w14:paraId="16A75865" w14:textId="77777777" w:rsidR="00377FEC" w:rsidRPr="003E4A1B" w:rsidRDefault="00377FEC" w:rsidP="002C4345">
      <w:pPr>
        <w:pStyle w:val="ListParagraph"/>
        <w:numPr>
          <w:ilvl w:val="0"/>
          <w:numId w:val="108"/>
        </w:numPr>
        <w:textAlignment w:val="baseline"/>
        <w:rPr>
          <w:color w:val="000000" w:themeColor="text1"/>
        </w:rPr>
      </w:pPr>
      <w:r w:rsidRPr="003E4A1B">
        <w:rPr>
          <w:color w:val="000000" w:themeColor="text1"/>
        </w:rPr>
        <w:t>Where they live, work</w:t>
      </w:r>
    </w:p>
    <w:p w14:paraId="2CF6CF11" w14:textId="77777777" w:rsidR="00377FEC" w:rsidRPr="003E4A1B" w:rsidRDefault="00377FEC" w:rsidP="002C4345">
      <w:pPr>
        <w:pStyle w:val="ListParagraph"/>
        <w:numPr>
          <w:ilvl w:val="0"/>
          <w:numId w:val="108"/>
        </w:numPr>
        <w:textAlignment w:val="baseline"/>
        <w:rPr>
          <w:color w:val="000000" w:themeColor="text1"/>
        </w:rPr>
      </w:pPr>
      <w:r w:rsidRPr="003E4A1B">
        <w:rPr>
          <w:color w:val="000000" w:themeColor="text1"/>
        </w:rPr>
        <w:t>Educational level</w:t>
      </w:r>
    </w:p>
    <w:p w14:paraId="137297BE" w14:textId="77777777" w:rsidR="00377FEC" w:rsidRPr="003E4A1B" w:rsidRDefault="00377FEC" w:rsidP="002C4345">
      <w:pPr>
        <w:pStyle w:val="ListParagraph"/>
        <w:numPr>
          <w:ilvl w:val="0"/>
          <w:numId w:val="108"/>
        </w:numPr>
        <w:spacing w:after="0"/>
        <w:textAlignment w:val="baseline"/>
        <w:rPr>
          <w:color w:val="000000" w:themeColor="text1"/>
        </w:rPr>
      </w:pPr>
      <w:r w:rsidRPr="003E4A1B">
        <w:rPr>
          <w:color w:val="000000" w:themeColor="text1"/>
        </w:rPr>
        <w:t>Income level</w:t>
      </w:r>
    </w:p>
    <w:p w14:paraId="2E342253" w14:textId="77777777" w:rsidR="00377FEC" w:rsidRPr="003E4A1B" w:rsidRDefault="00377FEC" w:rsidP="002C4345">
      <w:pPr>
        <w:pStyle w:val="ListParagraph"/>
        <w:numPr>
          <w:ilvl w:val="0"/>
          <w:numId w:val="108"/>
        </w:numPr>
        <w:spacing w:after="0"/>
        <w:textAlignment w:val="baseline"/>
        <w:rPr>
          <w:color w:val="000000" w:themeColor="text1"/>
        </w:rPr>
      </w:pPr>
      <w:r w:rsidRPr="003E4A1B">
        <w:rPr>
          <w:color w:val="000000" w:themeColor="text1"/>
        </w:rPr>
        <w:t>Any other pertinent descriptors (home ownership, employed, etc.)</w:t>
      </w:r>
    </w:p>
    <w:p w14:paraId="21159CE0" w14:textId="77777777" w:rsidR="00377FEC" w:rsidRPr="003E4A1B" w:rsidRDefault="00377FEC" w:rsidP="00AF4897">
      <w:pPr>
        <w:tabs>
          <w:tab w:val="left" w:pos="3600"/>
          <w:tab w:val="left" w:pos="6390"/>
        </w:tabs>
        <w:spacing w:before="60" w:line="276" w:lineRule="auto"/>
        <w:ind w:left="720" w:hanging="360"/>
        <w:rPr>
          <w:rFonts w:cs="Arial"/>
          <w:color w:val="000000" w:themeColor="text1"/>
        </w:rPr>
      </w:pPr>
      <w:r w:rsidRPr="003E4A1B">
        <w:rPr>
          <w:rFonts w:cs="Arial"/>
          <w:color w:val="000000" w:themeColor="text1"/>
        </w:rPr>
        <w:t xml:space="preserve">c)   What are their Buying Habits?  </w:t>
      </w:r>
    </w:p>
    <w:p w14:paraId="5530053B" w14:textId="77777777" w:rsidR="00377FEC" w:rsidRPr="003E4A1B" w:rsidRDefault="008F6671" w:rsidP="002C4345">
      <w:pPr>
        <w:pStyle w:val="ListParagraph"/>
        <w:numPr>
          <w:ilvl w:val="0"/>
          <w:numId w:val="114"/>
        </w:numPr>
        <w:tabs>
          <w:tab w:val="left" w:pos="3600"/>
          <w:tab w:val="left" w:pos="6390"/>
        </w:tabs>
        <w:rPr>
          <w:color w:val="000000" w:themeColor="text1"/>
        </w:rPr>
      </w:pPr>
      <w:r w:rsidRPr="003E4A1B">
        <w:rPr>
          <w:color w:val="000000" w:themeColor="text1"/>
        </w:rPr>
        <w:t>Whom</w:t>
      </w:r>
      <w:r w:rsidR="00377FEC" w:rsidRPr="003E4A1B">
        <w:rPr>
          <w:color w:val="000000" w:themeColor="text1"/>
        </w:rPr>
        <w:t xml:space="preserve"> do they buy from now?  Why?  </w:t>
      </w:r>
    </w:p>
    <w:p w14:paraId="2E4589B1" w14:textId="77777777" w:rsidR="00377FEC" w:rsidRPr="003E4A1B" w:rsidRDefault="00377FEC" w:rsidP="002C4345">
      <w:pPr>
        <w:pStyle w:val="ListParagraph"/>
        <w:numPr>
          <w:ilvl w:val="0"/>
          <w:numId w:val="114"/>
        </w:numPr>
        <w:tabs>
          <w:tab w:val="left" w:pos="3600"/>
          <w:tab w:val="left" w:pos="6390"/>
        </w:tabs>
        <w:rPr>
          <w:color w:val="000000" w:themeColor="text1"/>
        </w:rPr>
      </w:pPr>
      <w:r w:rsidRPr="003E4A1B">
        <w:rPr>
          <w:color w:val="000000" w:themeColor="text1"/>
        </w:rPr>
        <w:t>How often do they buy?</w:t>
      </w:r>
    </w:p>
    <w:p w14:paraId="3CC01C4C" w14:textId="77777777" w:rsidR="00377FEC" w:rsidRPr="003E4A1B" w:rsidRDefault="00377FEC" w:rsidP="00377FEC">
      <w:pPr>
        <w:tabs>
          <w:tab w:val="left" w:pos="3600"/>
          <w:tab w:val="left" w:pos="6390"/>
        </w:tabs>
        <w:spacing w:line="360" w:lineRule="auto"/>
        <w:ind w:left="360" w:hanging="360"/>
        <w:rPr>
          <w:rFonts w:cs="Arial"/>
          <w:b/>
          <w:color w:val="000000" w:themeColor="text1"/>
          <w:sz w:val="12"/>
        </w:rPr>
      </w:pPr>
    </w:p>
    <w:p w14:paraId="310A7703" w14:textId="77777777" w:rsidR="00377FEC" w:rsidRPr="003E4A1B" w:rsidRDefault="00377FEC" w:rsidP="00377FEC">
      <w:pPr>
        <w:pStyle w:val="Pageheader"/>
        <w:rPr>
          <w:rFonts w:cs="Arial"/>
          <w:noProof/>
        </w:rPr>
      </w:pPr>
    </w:p>
    <w:p w14:paraId="79847B0A" w14:textId="77777777" w:rsidR="00377FEC" w:rsidRPr="003E4A1B" w:rsidRDefault="00377FEC" w:rsidP="00377FEC">
      <w:pPr>
        <w:pStyle w:val="Pageheader"/>
        <w:rPr>
          <w:rFonts w:cs="Arial"/>
          <w:noProof/>
        </w:rPr>
      </w:pPr>
    </w:p>
    <w:p w14:paraId="6A711D60" w14:textId="77777777" w:rsidR="00377FEC" w:rsidRPr="003E4A1B" w:rsidRDefault="00377FEC" w:rsidP="00377FEC">
      <w:pPr>
        <w:pStyle w:val="Pageheader"/>
        <w:rPr>
          <w:rFonts w:cs="Arial"/>
          <w:noProof/>
        </w:rPr>
      </w:pPr>
    </w:p>
    <w:p w14:paraId="1080D7B3" w14:textId="77777777" w:rsidR="00224A6E" w:rsidRPr="003E4A1B" w:rsidRDefault="00224A6E" w:rsidP="00377FEC">
      <w:pPr>
        <w:rPr>
          <w:rFonts w:cs="Arial"/>
          <w:bCs/>
          <w:i/>
          <w:iCs/>
          <w:noProof/>
          <w:sz w:val="24"/>
          <w:szCs w:val="26"/>
        </w:rPr>
      </w:pPr>
      <w:r w:rsidRPr="003E4A1B">
        <w:rPr>
          <w:rFonts w:cs="Arial"/>
          <w:bCs/>
          <w:i/>
          <w:iCs/>
          <w:noProof/>
          <w:sz w:val="24"/>
          <w:szCs w:val="26"/>
        </w:rPr>
        <w:br w:type="page"/>
      </w:r>
    </w:p>
    <w:p w14:paraId="52649933" w14:textId="791512E8" w:rsidR="00F5288C" w:rsidRPr="003E4A1B" w:rsidRDefault="00F5288C" w:rsidP="00F5288C">
      <w:pPr>
        <w:rPr>
          <w:rFonts w:cs="Arial"/>
          <w:bCs/>
          <w:i/>
          <w:iCs/>
          <w:noProof/>
          <w:sz w:val="24"/>
          <w:szCs w:val="26"/>
        </w:rPr>
      </w:pPr>
      <w:r w:rsidRPr="00957670">
        <w:rPr>
          <w:rFonts w:cs="Arial"/>
          <w:noProof/>
          <w:sz w:val="22"/>
          <w:szCs w:val="24"/>
        </w:rPr>
        <w:lastRenderedPageBreak/>
        <w:t>APPENDICES</w:t>
      </w:r>
      <w:r>
        <w:rPr>
          <w:rFonts w:cs="Arial"/>
          <w:i/>
          <w:iCs/>
          <w:noProof/>
          <w:sz w:val="22"/>
          <w:szCs w:val="24"/>
        </w:rPr>
        <w:t xml:space="preserve"> </w:t>
      </w:r>
      <w:r w:rsidR="006532AC">
        <w:rPr>
          <w:rFonts w:cs="Arial"/>
          <w:i/>
          <w:iCs/>
          <w:noProof/>
          <w:sz w:val="22"/>
          <w:szCs w:val="24"/>
        </w:rPr>
        <w:t xml:space="preserve">– </w:t>
      </w:r>
      <w:r>
        <w:rPr>
          <w:rFonts w:cs="Arial"/>
          <w:bCs/>
          <w:i/>
          <w:iCs/>
          <w:noProof/>
          <w:sz w:val="24"/>
          <w:szCs w:val="26"/>
        </w:rPr>
        <w:t>O</w:t>
      </w:r>
      <w:r w:rsidRPr="003E4A1B">
        <w:rPr>
          <w:rFonts w:cs="Arial"/>
          <w:bCs/>
          <w:i/>
          <w:iCs/>
          <w:noProof/>
          <w:sz w:val="24"/>
          <w:szCs w:val="26"/>
        </w:rPr>
        <w:t>sterwalder Business Model Canvas</w:t>
      </w:r>
    </w:p>
    <w:p w14:paraId="55742A51" w14:textId="77777777" w:rsidR="00377FEC" w:rsidRPr="003E4A1B" w:rsidRDefault="00377FEC" w:rsidP="00377FEC">
      <w:pPr>
        <w:tabs>
          <w:tab w:val="left" w:pos="3600"/>
          <w:tab w:val="left" w:pos="6390"/>
        </w:tabs>
        <w:spacing w:line="276" w:lineRule="auto"/>
        <w:ind w:left="360" w:hanging="360"/>
        <w:rPr>
          <w:rFonts w:cs="Arial"/>
          <w:b/>
          <w:color w:val="000000" w:themeColor="text1"/>
        </w:rPr>
      </w:pPr>
    </w:p>
    <w:p w14:paraId="648840D6" w14:textId="77777777" w:rsidR="00377FEC" w:rsidRPr="003E4A1B" w:rsidRDefault="00377FEC" w:rsidP="00377FEC">
      <w:pPr>
        <w:tabs>
          <w:tab w:val="left" w:pos="3600"/>
          <w:tab w:val="left" w:pos="6390"/>
        </w:tabs>
        <w:spacing w:line="276" w:lineRule="auto"/>
        <w:ind w:left="360" w:hanging="360"/>
        <w:rPr>
          <w:rFonts w:cs="Arial"/>
          <w:b/>
          <w:color w:val="000000" w:themeColor="text1"/>
        </w:rPr>
      </w:pPr>
    </w:p>
    <w:p w14:paraId="5A2C42A8" w14:textId="77777777" w:rsidR="00377FEC" w:rsidRPr="003E4A1B" w:rsidRDefault="00377FEC" w:rsidP="00377FEC">
      <w:pPr>
        <w:tabs>
          <w:tab w:val="left" w:pos="3600"/>
          <w:tab w:val="left" w:pos="6390"/>
        </w:tabs>
        <w:spacing w:line="276" w:lineRule="auto"/>
        <w:ind w:left="360" w:hanging="360"/>
        <w:rPr>
          <w:rFonts w:cs="Arial"/>
          <w:color w:val="000000" w:themeColor="text1"/>
        </w:rPr>
      </w:pPr>
      <w:r w:rsidRPr="003E4A1B">
        <w:rPr>
          <w:rFonts w:cs="Arial"/>
          <w:b/>
          <w:color w:val="000000" w:themeColor="text1"/>
        </w:rPr>
        <w:t xml:space="preserve">7.  </w:t>
      </w:r>
      <w:r w:rsidRPr="003E4A1B">
        <w:rPr>
          <w:rFonts w:cs="Arial"/>
          <w:b/>
          <w:color w:val="000000" w:themeColor="text1"/>
        </w:rPr>
        <w:tab/>
        <w:t xml:space="preserve">Customer Relationships.  </w:t>
      </w:r>
      <w:r w:rsidRPr="003E4A1B">
        <w:rPr>
          <w:rFonts w:cs="Arial"/>
          <w:color w:val="000000" w:themeColor="text1"/>
        </w:rPr>
        <w:t>What relationship does each customer segment expect (e.g. – personal assistance, dedicated personal service, self-service, automated service, other)?</w:t>
      </w:r>
    </w:p>
    <w:p w14:paraId="6F061CF7" w14:textId="77777777" w:rsidR="00377FEC" w:rsidRPr="003E4A1B" w:rsidRDefault="00377FEC" w:rsidP="00377FEC">
      <w:pPr>
        <w:tabs>
          <w:tab w:val="left" w:pos="3600"/>
          <w:tab w:val="left" w:pos="6390"/>
        </w:tabs>
        <w:spacing w:line="360" w:lineRule="auto"/>
        <w:ind w:left="360" w:hanging="360"/>
        <w:rPr>
          <w:rFonts w:cs="Arial"/>
          <w:b/>
          <w:color w:val="000000" w:themeColor="text1"/>
          <w:sz w:val="10"/>
        </w:rPr>
      </w:pPr>
    </w:p>
    <w:p w14:paraId="58922C2F" w14:textId="77777777" w:rsidR="00377FEC" w:rsidRPr="003E4A1B" w:rsidRDefault="00377FEC" w:rsidP="00377FEC">
      <w:pPr>
        <w:tabs>
          <w:tab w:val="left" w:pos="3600"/>
          <w:tab w:val="left" w:pos="6390"/>
        </w:tabs>
        <w:spacing w:line="360" w:lineRule="auto"/>
        <w:ind w:left="450" w:hanging="450"/>
        <w:rPr>
          <w:rFonts w:cs="Arial"/>
          <w:color w:val="000000" w:themeColor="text1"/>
        </w:rPr>
      </w:pPr>
      <w:r w:rsidRPr="003E4A1B">
        <w:rPr>
          <w:rFonts w:cs="Arial"/>
          <w:b/>
          <w:color w:val="000000" w:themeColor="text1"/>
        </w:rPr>
        <w:t xml:space="preserve">8.   Channels. </w:t>
      </w:r>
      <w:r w:rsidRPr="003E4A1B">
        <w:rPr>
          <w:rFonts w:cs="Arial"/>
          <w:color w:val="000000" w:themeColor="text1"/>
        </w:rPr>
        <w:t xml:space="preserve"> </w:t>
      </w:r>
      <w:r w:rsidR="008F6671" w:rsidRPr="003E4A1B">
        <w:rPr>
          <w:rFonts w:cs="Arial"/>
          <w:color w:val="000000" w:themeColor="text1"/>
        </w:rPr>
        <w:t xml:space="preserve">Through which </w:t>
      </w:r>
      <w:r w:rsidR="008F6671">
        <w:rPr>
          <w:rFonts w:cs="Arial"/>
          <w:color w:val="000000" w:themeColor="text1"/>
        </w:rPr>
        <w:t>channels do our customer</w:t>
      </w:r>
      <w:r w:rsidR="008F6671" w:rsidRPr="003E4A1B">
        <w:rPr>
          <w:rFonts w:cs="Arial"/>
          <w:color w:val="000000" w:themeColor="text1"/>
        </w:rPr>
        <w:t>s want to be reached?</w:t>
      </w:r>
    </w:p>
    <w:p w14:paraId="7AB5FC09" w14:textId="77777777" w:rsidR="00377FEC" w:rsidRPr="003E4A1B" w:rsidRDefault="00377FEC" w:rsidP="00377FEC">
      <w:pPr>
        <w:tabs>
          <w:tab w:val="left" w:pos="3600"/>
          <w:tab w:val="left" w:pos="6390"/>
        </w:tabs>
        <w:spacing w:line="360" w:lineRule="auto"/>
        <w:ind w:left="720" w:hanging="360"/>
        <w:rPr>
          <w:rFonts w:cs="Arial"/>
          <w:color w:val="000000" w:themeColor="text1"/>
        </w:rPr>
      </w:pPr>
      <w:r w:rsidRPr="003E4A1B">
        <w:rPr>
          <w:rFonts w:cs="Arial"/>
          <w:color w:val="000000" w:themeColor="text1"/>
        </w:rPr>
        <w:t xml:space="preserve">a)  </w:t>
      </w:r>
      <w:r w:rsidRPr="003E4A1B">
        <w:rPr>
          <w:rFonts w:cs="Arial"/>
          <w:color w:val="000000" w:themeColor="text1"/>
        </w:rPr>
        <w:tab/>
        <w:t>AWARENESS: How will the user become aware of the product?</w:t>
      </w:r>
    </w:p>
    <w:p w14:paraId="3292D3DD" w14:textId="77777777" w:rsidR="00377FEC" w:rsidRPr="003E4A1B" w:rsidRDefault="00377FEC" w:rsidP="00377FEC">
      <w:pPr>
        <w:tabs>
          <w:tab w:val="left" w:pos="3600"/>
          <w:tab w:val="left" w:pos="6390"/>
        </w:tabs>
        <w:spacing w:line="360" w:lineRule="auto"/>
        <w:ind w:left="720" w:hanging="360"/>
        <w:rPr>
          <w:rFonts w:cs="Arial"/>
          <w:color w:val="000000" w:themeColor="text1"/>
        </w:rPr>
      </w:pPr>
      <w:r w:rsidRPr="003E4A1B">
        <w:rPr>
          <w:rFonts w:cs="Arial"/>
          <w:color w:val="000000" w:themeColor="text1"/>
        </w:rPr>
        <w:t xml:space="preserve">b)   </w:t>
      </w:r>
      <w:r w:rsidRPr="003E4A1B">
        <w:rPr>
          <w:rFonts w:cs="Arial"/>
          <w:color w:val="000000" w:themeColor="text1"/>
        </w:rPr>
        <w:tab/>
        <w:t>EVALUATION:  How will you help customers evaluate your value proposition?</w:t>
      </w:r>
    </w:p>
    <w:p w14:paraId="45D6A305" w14:textId="77777777" w:rsidR="00377FEC" w:rsidRPr="003E4A1B" w:rsidRDefault="00377FEC" w:rsidP="00377FEC">
      <w:pPr>
        <w:tabs>
          <w:tab w:val="left" w:pos="3600"/>
          <w:tab w:val="left" w:pos="6390"/>
        </w:tabs>
        <w:spacing w:line="360" w:lineRule="auto"/>
        <w:ind w:left="720" w:hanging="360"/>
        <w:rPr>
          <w:rFonts w:cs="Arial"/>
          <w:color w:val="000000" w:themeColor="text1"/>
        </w:rPr>
      </w:pPr>
      <w:r w:rsidRPr="003E4A1B">
        <w:rPr>
          <w:rFonts w:cs="Arial"/>
          <w:color w:val="000000" w:themeColor="text1"/>
        </w:rPr>
        <w:t xml:space="preserve">c)   </w:t>
      </w:r>
      <w:r w:rsidRPr="003E4A1B">
        <w:rPr>
          <w:rFonts w:cs="Arial"/>
          <w:color w:val="000000" w:themeColor="text1"/>
        </w:rPr>
        <w:tab/>
        <w:t>PURCHASE:  How will you allow customers to purchase your product or service?</w:t>
      </w:r>
    </w:p>
    <w:p w14:paraId="5638D992" w14:textId="77777777" w:rsidR="00377FEC" w:rsidRPr="003E4A1B" w:rsidRDefault="00377FEC" w:rsidP="00377FEC">
      <w:pPr>
        <w:tabs>
          <w:tab w:val="left" w:pos="3600"/>
          <w:tab w:val="left" w:pos="6390"/>
        </w:tabs>
        <w:spacing w:line="360" w:lineRule="auto"/>
        <w:ind w:left="720" w:hanging="360"/>
        <w:rPr>
          <w:rFonts w:cs="Arial"/>
          <w:color w:val="000000" w:themeColor="text1"/>
        </w:rPr>
      </w:pPr>
      <w:r w:rsidRPr="003E4A1B">
        <w:rPr>
          <w:rFonts w:cs="Arial"/>
          <w:color w:val="000000" w:themeColor="text1"/>
        </w:rPr>
        <w:t xml:space="preserve">d)   </w:t>
      </w:r>
      <w:r w:rsidRPr="003E4A1B">
        <w:rPr>
          <w:rFonts w:cs="Arial"/>
          <w:color w:val="000000" w:themeColor="text1"/>
        </w:rPr>
        <w:tab/>
        <w:t>DELIVERY:  How will you deliver our value proposition to customers?</w:t>
      </w:r>
    </w:p>
    <w:p w14:paraId="5DFF9F50" w14:textId="77777777" w:rsidR="00377FEC" w:rsidRPr="003E4A1B" w:rsidRDefault="008F6671" w:rsidP="00377FEC">
      <w:pPr>
        <w:tabs>
          <w:tab w:val="left" w:pos="3600"/>
          <w:tab w:val="left" w:pos="6390"/>
        </w:tabs>
        <w:spacing w:line="360" w:lineRule="auto"/>
        <w:ind w:left="720" w:hanging="360"/>
        <w:rPr>
          <w:rFonts w:cs="Arial"/>
          <w:color w:val="000000" w:themeColor="text1"/>
        </w:rPr>
      </w:pPr>
      <w:r w:rsidRPr="003E4A1B">
        <w:rPr>
          <w:rFonts w:cs="Arial"/>
          <w:color w:val="000000" w:themeColor="text1"/>
        </w:rPr>
        <w:t xml:space="preserve">e)  </w:t>
      </w:r>
      <w:r w:rsidRPr="003E4A1B">
        <w:rPr>
          <w:rFonts w:cs="Arial"/>
          <w:color w:val="000000" w:themeColor="text1"/>
        </w:rPr>
        <w:tab/>
        <w:t>POST</w:t>
      </w:r>
      <w:r>
        <w:rPr>
          <w:rFonts w:cs="Arial"/>
          <w:color w:val="000000" w:themeColor="text1"/>
        </w:rPr>
        <w:t>-</w:t>
      </w:r>
      <w:r w:rsidRPr="003E4A1B">
        <w:rPr>
          <w:rFonts w:cs="Arial"/>
          <w:color w:val="000000" w:themeColor="text1"/>
        </w:rPr>
        <w:t xml:space="preserve">SALES SUPPORT. </w:t>
      </w:r>
      <w:r w:rsidR="00377FEC" w:rsidRPr="003E4A1B">
        <w:rPr>
          <w:rFonts w:cs="Arial"/>
          <w:color w:val="000000" w:themeColor="text1"/>
        </w:rPr>
        <w:t>How will you support customers during and after purchase?</w:t>
      </w:r>
    </w:p>
    <w:p w14:paraId="328FA1C5" w14:textId="77777777" w:rsidR="00377FEC" w:rsidRPr="003E4A1B" w:rsidRDefault="00377FEC" w:rsidP="00377FEC">
      <w:pPr>
        <w:tabs>
          <w:tab w:val="left" w:pos="3600"/>
          <w:tab w:val="left" w:pos="6390"/>
        </w:tabs>
        <w:spacing w:line="360" w:lineRule="auto"/>
        <w:ind w:left="360" w:hanging="360"/>
        <w:rPr>
          <w:rFonts w:cs="Arial"/>
          <w:b/>
          <w:color w:val="000000" w:themeColor="text1"/>
          <w:sz w:val="6"/>
        </w:rPr>
      </w:pPr>
    </w:p>
    <w:p w14:paraId="4B3DD703" w14:textId="77777777" w:rsidR="00377FEC" w:rsidRPr="003E4A1B" w:rsidRDefault="00377FEC" w:rsidP="00377FEC">
      <w:pPr>
        <w:tabs>
          <w:tab w:val="left" w:pos="3600"/>
          <w:tab w:val="left" w:pos="6390"/>
        </w:tabs>
        <w:spacing w:line="360" w:lineRule="auto"/>
        <w:ind w:left="360" w:hanging="360"/>
        <w:rPr>
          <w:rFonts w:cs="Arial"/>
          <w:color w:val="000000" w:themeColor="text1"/>
        </w:rPr>
      </w:pPr>
      <w:r w:rsidRPr="003E4A1B">
        <w:rPr>
          <w:rFonts w:cs="Arial"/>
          <w:b/>
          <w:color w:val="000000" w:themeColor="text1"/>
        </w:rPr>
        <w:t xml:space="preserve">9.   Revenue Streams. </w:t>
      </w:r>
      <w:r w:rsidRPr="003E4A1B">
        <w:rPr>
          <w:rFonts w:cs="Arial"/>
          <w:color w:val="000000" w:themeColor="text1"/>
        </w:rPr>
        <w:t xml:space="preserve"> </w:t>
      </w:r>
      <w:r w:rsidRPr="003E4A1B">
        <w:rPr>
          <w:rFonts w:cs="Arial"/>
          <w:color w:val="000000" w:themeColor="text1"/>
        </w:rPr>
        <w:br/>
        <w:t>CUSTOMER RESEARCH</w:t>
      </w:r>
    </w:p>
    <w:p w14:paraId="1E6E5CC4" w14:textId="77777777" w:rsidR="00377FEC" w:rsidRPr="003E4A1B" w:rsidRDefault="00377FEC" w:rsidP="00377FEC">
      <w:pPr>
        <w:tabs>
          <w:tab w:val="left" w:pos="3600"/>
          <w:tab w:val="left" w:pos="6390"/>
        </w:tabs>
        <w:spacing w:line="360" w:lineRule="auto"/>
        <w:ind w:left="1080" w:hanging="360"/>
        <w:rPr>
          <w:rFonts w:cs="Arial"/>
          <w:color w:val="000000" w:themeColor="text1"/>
        </w:rPr>
      </w:pPr>
      <w:r w:rsidRPr="003E4A1B">
        <w:rPr>
          <w:rFonts w:cs="Arial"/>
          <w:color w:val="000000" w:themeColor="text1"/>
        </w:rPr>
        <w:t xml:space="preserve">a)  </w:t>
      </w:r>
      <w:r w:rsidRPr="003E4A1B">
        <w:rPr>
          <w:rFonts w:cs="Arial"/>
          <w:color w:val="000000" w:themeColor="text1"/>
        </w:rPr>
        <w:tab/>
        <w:t>For what value are your customers really willing to pay?</w:t>
      </w:r>
    </w:p>
    <w:p w14:paraId="0AE99A68" w14:textId="77777777" w:rsidR="00377FEC" w:rsidRPr="003E4A1B" w:rsidRDefault="00377FEC" w:rsidP="00377FEC">
      <w:pPr>
        <w:tabs>
          <w:tab w:val="left" w:pos="3600"/>
          <w:tab w:val="left" w:pos="6390"/>
        </w:tabs>
        <w:spacing w:line="360" w:lineRule="auto"/>
        <w:ind w:left="1080" w:hanging="360"/>
        <w:rPr>
          <w:rFonts w:cs="Arial"/>
          <w:color w:val="000000" w:themeColor="text1"/>
        </w:rPr>
      </w:pPr>
      <w:r w:rsidRPr="003E4A1B">
        <w:rPr>
          <w:rFonts w:cs="Arial"/>
          <w:color w:val="000000" w:themeColor="text1"/>
        </w:rPr>
        <w:t xml:space="preserve">b)  </w:t>
      </w:r>
      <w:r w:rsidRPr="003E4A1B">
        <w:rPr>
          <w:rFonts w:cs="Arial"/>
          <w:color w:val="000000" w:themeColor="text1"/>
        </w:rPr>
        <w:tab/>
        <w:t>For what do they currently pay?</w:t>
      </w:r>
    </w:p>
    <w:p w14:paraId="3ED53B08" w14:textId="77777777" w:rsidR="00377FEC" w:rsidRPr="003E4A1B" w:rsidRDefault="00377FEC" w:rsidP="00377FEC">
      <w:pPr>
        <w:tabs>
          <w:tab w:val="left" w:pos="3600"/>
          <w:tab w:val="left" w:pos="6390"/>
        </w:tabs>
        <w:ind w:left="1080" w:hanging="360"/>
        <w:rPr>
          <w:rFonts w:cs="Arial"/>
          <w:color w:val="000000" w:themeColor="text1"/>
          <w:sz w:val="12"/>
        </w:rPr>
      </w:pPr>
      <w:r w:rsidRPr="003E4A1B">
        <w:rPr>
          <w:rFonts w:cs="Arial"/>
          <w:color w:val="000000" w:themeColor="text1"/>
        </w:rPr>
        <w:t xml:space="preserve">c)  </w:t>
      </w:r>
      <w:r w:rsidRPr="003E4A1B">
        <w:rPr>
          <w:rFonts w:cs="Arial"/>
          <w:color w:val="000000" w:themeColor="text1"/>
        </w:rPr>
        <w:tab/>
        <w:t xml:space="preserve">How are they currently paying?  How would they prefer to pay?  </w:t>
      </w:r>
      <w:r w:rsidRPr="003E4A1B">
        <w:rPr>
          <w:rFonts w:cs="Arial"/>
          <w:color w:val="000000" w:themeColor="text1"/>
        </w:rPr>
        <w:br/>
      </w:r>
    </w:p>
    <w:p w14:paraId="1546850A" w14:textId="77777777" w:rsidR="00377FEC" w:rsidRPr="003E4A1B" w:rsidRDefault="00377FEC" w:rsidP="00377FEC">
      <w:pPr>
        <w:tabs>
          <w:tab w:val="left" w:pos="3600"/>
          <w:tab w:val="left" w:pos="6390"/>
        </w:tabs>
        <w:spacing w:line="360" w:lineRule="auto"/>
        <w:ind w:left="810" w:hanging="450"/>
        <w:rPr>
          <w:rFonts w:cs="Arial"/>
          <w:color w:val="000000" w:themeColor="text1"/>
        </w:rPr>
      </w:pPr>
      <w:r w:rsidRPr="003E4A1B">
        <w:rPr>
          <w:rFonts w:cs="Arial"/>
          <w:color w:val="000000" w:themeColor="text1"/>
        </w:rPr>
        <w:t>HYPOTHESES</w:t>
      </w:r>
    </w:p>
    <w:p w14:paraId="4D6A9006" w14:textId="77777777" w:rsidR="00377FEC" w:rsidRPr="003E4A1B" w:rsidRDefault="00377FEC" w:rsidP="00377FEC">
      <w:pPr>
        <w:tabs>
          <w:tab w:val="left" w:pos="3600"/>
          <w:tab w:val="left" w:pos="6390"/>
        </w:tabs>
        <w:spacing w:line="360" w:lineRule="auto"/>
        <w:ind w:left="1080" w:hanging="360"/>
        <w:rPr>
          <w:rFonts w:cs="Arial"/>
          <w:color w:val="000000" w:themeColor="text1"/>
        </w:rPr>
      </w:pPr>
      <w:r w:rsidRPr="003E4A1B">
        <w:rPr>
          <w:rFonts w:cs="Arial"/>
          <w:color w:val="000000" w:themeColor="text1"/>
        </w:rPr>
        <w:t xml:space="preserve">d)  </w:t>
      </w:r>
      <w:r w:rsidRPr="003E4A1B">
        <w:rPr>
          <w:rFonts w:cs="Arial"/>
          <w:color w:val="000000" w:themeColor="text1"/>
        </w:rPr>
        <w:tab/>
        <w:t>Selling price and margin.</w:t>
      </w:r>
    </w:p>
    <w:p w14:paraId="0C240349" w14:textId="77777777" w:rsidR="00377FEC" w:rsidRPr="003E4A1B" w:rsidRDefault="00377FEC" w:rsidP="00377FEC">
      <w:pPr>
        <w:tabs>
          <w:tab w:val="left" w:pos="3600"/>
          <w:tab w:val="left" w:pos="6390"/>
        </w:tabs>
        <w:spacing w:line="360" w:lineRule="auto"/>
        <w:ind w:left="1080" w:hanging="360"/>
        <w:rPr>
          <w:rFonts w:cs="Arial"/>
          <w:color w:val="000000" w:themeColor="text1"/>
        </w:rPr>
      </w:pPr>
      <w:r w:rsidRPr="003E4A1B">
        <w:rPr>
          <w:rFonts w:cs="Arial"/>
          <w:color w:val="000000" w:themeColor="text1"/>
        </w:rPr>
        <w:t xml:space="preserve">e)   Who will pay you (distributor, wholesaler, end user) </w:t>
      </w:r>
      <w:r w:rsidR="008F6671" w:rsidRPr="003E4A1B">
        <w:rPr>
          <w:rFonts w:cs="Arial"/>
          <w:color w:val="000000" w:themeColor="text1"/>
        </w:rPr>
        <w:t>and how</w:t>
      </w:r>
      <w:r w:rsidRPr="003E4A1B">
        <w:rPr>
          <w:rFonts w:cs="Arial"/>
          <w:color w:val="000000" w:themeColor="text1"/>
        </w:rPr>
        <w:t xml:space="preserve"> will you collect the money?</w:t>
      </w:r>
    </w:p>
    <w:p w14:paraId="5C9EB779" w14:textId="77777777" w:rsidR="00377FEC" w:rsidRPr="003E4A1B" w:rsidRDefault="00377FEC" w:rsidP="00377FEC">
      <w:pPr>
        <w:tabs>
          <w:tab w:val="left" w:pos="3600"/>
          <w:tab w:val="left" w:pos="6390"/>
        </w:tabs>
        <w:spacing w:line="276" w:lineRule="auto"/>
        <w:ind w:left="1080" w:hanging="360"/>
        <w:rPr>
          <w:rFonts w:cs="Arial"/>
          <w:color w:val="000000" w:themeColor="text1"/>
        </w:rPr>
      </w:pPr>
      <w:r w:rsidRPr="003E4A1B">
        <w:rPr>
          <w:rFonts w:cs="Arial"/>
          <w:color w:val="000000" w:themeColor="text1"/>
        </w:rPr>
        <w:t>f)    Pricing structure (fixed price, or based on features customer chooses, customer segment, or volume of purchases?)</w:t>
      </w:r>
    </w:p>
    <w:p w14:paraId="4FF18063" w14:textId="77777777" w:rsidR="00377FEC" w:rsidRPr="003E4A1B" w:rsidRDefault="00377FEC" w:rsidP="00377FEC">
      <w:pPr>
        <w:rPr>
          <w:rFonts w:cs="Arial"/>
          <w:i/>
          <w:noProof/>
          <w:sz w:val="16"/>
        </w:rPr>
      </w:pPr>
      <w:r w:rsidRPr="003E4A1B">
        <w:rPr>
          <w:rFonts w:cs="Arial"/>
          <w:i/>
          <w:noProof/>
          <w:sz w:val="16"/>
        </w:rPr>
        <w:t>_____________________________________________________________________________________________________________</w:t>
      </w:r>
    </w:p>
    <w:p w14:paraId="7ED73139" w14:textId="77777777" w:rsidR="00377FEC" w:rsidRPr="003E4A1B" w:rsidRDefault="00377FEC" w:rsidP="00377FEC">
      <w:pPr>
        <w:rPr>
          <w:rFonts w:cs="Arial"/>
          <w:i/>
          <w:noProof/>
        </w:rPr>
      </w:pPr>
    </w:p>
    <w:p w14:paraId="2088610E" w14:textId="77777777" w:rsidR="00377FEC" w:rsidRPr="003E4A1B" w:rsidRDefault="00377FEC" w:rsidP="00377FEC">
      <w:pPr>
        <w:spacing w:line="276" w:lineRule="auto"/>
        <w:jc w:val="both"/>
        <w:rPr>
          <w:rFonts w:cs="Arial"/>
          <w:i/>
          <w:noProof/>
          <w:sz w:val="22"/>
        </w:rPr>
      </w:pPr>
    </w:p>
    <w:p w14:paraId="2B00079D" w14:textId="77777777" w:rsidR="00377FEC" w:rsidRPr="003E4A1B" w:rsidRDefault="00377FEC" w:rsidP="00377FEC">
      <w:pPr>
        <w:spacing w:line="276" w:lineRule="auto"/>
        <w:jc w:val="both"/>
        <w:rPr>
          <w:rFonts w:cs="Arial"/>
          <w:i/>
          <w:noProof/>
          <w:sz w:val="22"/>
        </w:rPr>
      </w:pPr>
      <w:r w:rsidRPr="003E4A1B">
        <w:rPr>
          <w:rFonts w:cs="Arial"/>
          <w:i/>
          <w:noProof/>
          <w:sz w:val="22"/>
        </w:rPr>
        <w:t>If you have difficulty getting your head around the canvas, try answering the following questions.  This analysis should get you thinking like a scientific entrepreneur.</w:t>
      </w:r>
    </w:p>
    <w:p w14:paraId="3B30EE59" w14:textId="77777777" w:rsidR="00377FEC" w:rsidRPr="003E4A1B" w:rsidRDefault="00377FEC" w:rsidP="00377FEC">
      <w:pPr>
        <w:rPr>
          <w:rFonts w:cs="Arial"/>
          <w:i/>
          <w:noProof/>
        </w:rPr>
      </w:pPr>
    </w:p>
    <w:p w14:paraId="5F349DC7" w14:textId="3AEA80CD" w:rsidR="00377FEC" w:rsidRPr="003E4A1B" w:rsidRDefault="00377FEC" w:rsidP="00377FEC">
      <w:pPr>
        <w:autoSpaceDE w:val="0"/>
        <w:autoSpaceDN w:val="0"/>
        <w:adjustRightInd w:val="0"/>
        <w:rPr>
          <w:rFonts w:cs="Arial"/>
          <w:b/>
          <w:bCs/>
          <w:sz w:val="22"/>
          <w:szCs w:val="24"/>
        </w:rPr>
      </w:pPr>
      <w:r w:rsidRPr="003E4A1B">
        <w:rPr>
          <w:rFonts w:cs="Arial"/>
          <w:b/>
          <w:bCs/>
          <w:sz w:val="22"/>
          <w:szCs w:val="24"/>
        </w:rPr>
        <w:t xml:space="preserve">Assumptions about Product-Market Fit </w:t>
      </w:r>
    </w:p>
    <w:p w14:paraId="0095C625" w14:textId="77777777" w:rsidR="00377FEC" w:rsidRPr="003E4A1B" w:rsidRDefault="00377FEC" w:rsidP="00377FEC">
      <w:pPr>
        <w:autoSpaceDE w:val="0"/>
        <w:autoSpaceDN w:val="0"/>
        <w:adjustRightInd w:val="0"/>
        <w:rPr>
          <w:rFonts w:cs="Arial"/>
          <w:b/>
          <w:bCs/>
          <w:sz w:val="16"/>
          <w:szCs w:val="24"/>
        </w:rPr>
      </w:pPr>
    </w:p>
    <w:p w14:paraId="0CDF2DAB" w14:textId="77777777" w:rsidR="00377FEC" w:rsidRPr="003E4A1B" w:rsidRDefault="00377FEC" w:rsidP="00377FEC">
      <w:pPr>
        <w:autoSpaceDE w:val="0"/>
        <w:autoSpaceDN w:val="0"/>
        <w:adjustRightInd w:val="0"/>
        <w:spacing w:line="360" w:lineRule="auto"/>
        <w:ind w:left="810" w:hanging="450"/>
        <w:jc w:val="both"/>
        <w:rPr>
          <w:rFonts w:cs="Arial"/>
          <w:szCs w:val="24"/>
        </w:rPr>
      </w:pPr>
      <w:r w:rsidRPr="003E4A1B">
        <w:rPr>
          <w:rFonts w:cs="Arial"/>
          <w:szCs w:val="24"/>
        </w:rPr>
        <w:t xml:space="preserve">1. </w:t>
      </w:r>
      <w:r w:rsidRPr="003E4A1B">
        <w:rPr>
          <w:rFonts w:cs="Arial"/>
          <w:szCs w:val="24"/>
        </w:rPr>
        <w:tab/>
        <w:t xml:space="preserve">I believe that my customers have a need </w:t>
      </w:r>
      <w:r w:rsidR="008F6671" w:rsidRPr="003E4A1B">
        <w:rPr>
          <w:rFonts w:cs="Arial"/>
          <w:szCs w:val="24"/>
        </w:rPr>
        <w:t xml:space="preserve">to... </w:t>
      </w:r>
    </w:p>
    <w:p w14:paraId="68E7C3C0" w14:textId="77777777" w:rsidR="00377FEC" w:rsidRPr="003E4A1B" w:rsidRDefault="00377FEC" w:rsidP="00377FEC">
      <w:pPr>
        <w:autoSpaceDE w:val="0"/>
        <w:autoSpaceDN w:val="0"/>
        <w:adjustRightInd w:val="0"/>
        <w:spacing w:line="360" w:lineRule="auto"/>
        <w:ind w:left="810" w:hanging="450"/>
        <w:jc w:val="both"/>
        <w:rPr>
          <w:rFonts w:cs="Arial"/>
          <w:szCs w:val="24"/>
        </w:rPr>
      </w:pPr>
      <w:r w:rsidRPr="003E4A1B">
        <w:rPr>
          <w:rFonts w:cs="Arial"/>
          <w:szCs w:val="24"/>
        </w:rPr>
        <w:t xml:space="preserve">2. </w:t>
      </w:r>
      <w:r w:rsidRPr="003E4A1B">
        <w:rPr>
          <w:rFonts w:cs="Arial"/>
          <w:szCs w:val="24"/>
        </w:rPr>
        <w:tab/>
        <w:t xml:space="preserve">These needs can be solved </w:t>
      </w:r>
      <w:r w:rsidR="008F6671" w:rsidRPr="003E4A1B">
        <w:rPr>
          <w:rFonts w:cs="Arial"/>
          <w:szCs w:val="24"/>
        </w:rPr>
        <w:t xml:space="preserve">with... </w:t>
      </w:r>
    </w:p>
    <w:p w14:paraId="1E4D7ECC" w14:textId="77777777" w:rsidR="00377FEC" w:rsidRPr="003E4A1B" w:rsidRDefault="00377FEC" w:rsidP="00377FEC">
      <w:pPr>
        <w:autoSpaceDE w:val="0"/>
        <w:autoSpaceDN w:val="0"/>
        <w:adjustRightInd w:val="0"/>
        <w:spacing w:line="360" w:lineRule="auto"/>
        <w:ind w:left="810" w:hanging="450"/>
        <w:jc w:val="both"/>
        <w:rPr>
          <w:rFonts w:cs="Arial"/>
          <w:szCs w:val="24"/>
        </w:rPr>
      </w:pPr>
      <w:r w:rsidRPr="003E4A1B">
        <w:rPr>
          <w:rFonts w:cs="Arial"/>
          <w:szCs w:val="24"/>
        </w:rPr>
        <w:t xml:space="preserve">3. </w:t>
      </w:r>
      <w:r w:rsidRPr="003E4A1B">
        <w:rPr>
          <w:rFonts w:cs="Arial"/>
          <w:szCs w:val="24"/>
        </w:rPr>
        <w:tab/>
        <w:t xml:space="preserve">My initial customers will </w:t>
      </w:r>
      <w:r w:rsidR="008F6671" w:rsidRPr="003E4A1B">
        <w:rPr>
          <w:rFonts w:cs="Arial"/>
          <w:szCs w:val="24"/>
        </w:rPr>
        <w:t xml:space="preserve">be... </w:t>
      </w:r>
    </w:p>
    <w:p w14:paraId="1E061268" w14:textId="77777777" w:rsidR="00377FEC" w:rsidRPr="003E4A1B" w:rsidRDefault="00377FEC" w:rsidP="00377FEC">
      <w:pPr>
        <w:autoSpaceDE w:val="0"/>
        <w:autoSpaceDN w:val="0"/>
        <w:adjustRightInd w:val="0"/>
        <w:spacing w:line="360" w:lineRule="auto"/>
        <w:ind w:left="810" w:hanging="450"/>
        <w:jc w:val="both"/>
        <w:rPr>
          <w:rFonts w:cs="Arial"/>
          <w:szCs w:val="24"/>
        </w:rPr>
      </w:pPr>
      <w:r w:rsidRPr="003E4A1B">
        <w:rPr>
          <w:rFonts w:cs="Arial"/>
          <w:szCs w:val="24"/>
        </w:rPr>
        <w:t xml:space="preserve">4. </w:t>
      </w:r>
      <w:r w:rsidRPr="003E4A1B">
        <w:rPr>
          <w:rFonts w:cs="Arial"/>
          <w:szCs w:val="24"/>
        </w:rPr>
        <w:tab/>
        <w:t xml:space="preserve">The customer will also receive these additional </w:t>
      </w:r>
      <w:r w:rsidR="008F6671" w:rsidRPr="003E4A1B">
        <w:rPr>
          <w:rFonts w:cs="Arial"/>
          <w:szCs w:val="24"/>
        </w:rPr>
        <w:t xml:space="preserve">benefits... </w:t>
      </w:r>
    </w:p>
    <w:p w14:paraId="69FCDF65" w14:textId="7C57339F" w:rsidR="00377FEC" w:rsidRPr="003E4A1B" w:rsidRDefault="00377FEC" w:rsidP="00377FEC">
      <w:pPr>
        <w:autoSpaceDE w:val="0"/>
        <w:autoSpaceDN w:val="0"/>
        <w:adjustRightInd w:val="0"/>
        <w:spacing w:line="360" w:lineRule="auto"/>
        <w:ind w:left="810" w:hanging="450"/>
        <w:jc w:val="both"/>
        <w:rPr>
          <w:rFonts w:cs="Arial"/>
          <w:szCs w:val="24"/>
        </w:rPr>
      </w:pPr>
      <w:r w:rsidRPr="003E4A1B">
        <w:rPr>
          <w:rFonts w:cs="Arial"/>
          <w:szCs w:val="24"/>
        </w:rPr>
        <w:t xml:space="preserve">5. </w:t>
      </w:r>
      <w:r w:rsidRPr="003E4A1B">
        <w:rPr>
          <w:rFonts w:cs="Arial"/>
          <w:szCs w:val="24"/>
        </w:rPr>
        <w:tab/>
        <w:t xml:space="preserve">I will acquire </w:t>
      </w:r>
      <w:r w:rsidR="00673BBF" w:rsidRPr="003E4A1B">
        <w:rPr>
          <w:rFonts w:cs="Arial"/>
          <w:szCs w:val="24"/>
        </w:rPr>
        <w:t>most of</w:t>
      </w:r>
      <w:r w:rsidRPr="003E4A1B">
        <w:rPr>
          <w:rFonts w:cs="Arial"/>
          <w:szCs w:val="24"/>
        </w:rPr>
        <w:t xml:space="preserve"> my customers </w:t>
      </w:r>
      <w:r w:rsidR="008F6671" w:rsidRPr="003E4A1B">
        <w:rPr>
          <w:rFonts w:cs="Arial"/>
          <w:szCs w:val="24"/>
        </w:rPr>
        <w:t>through...</w:t>
      </w:r>
      <w:r w:rsidRPr="003E4A1B">
        <w:rPr>
          <w:rFonts w:cs="Arial"/>
          <w:szCs w:val="24"/>
        </w:rPr>
        <w:t xml:space="preserve">  </w:t>
      </w:r>
    </w:p>
    <w:p w14:paraId="251307B3" w14:textId="77777777" w:rsidR="00377FEC" w:rsidRPr="003E4A1B" w:rsidRDefault="00377FEC" w:rsidP="00377FEC">
      <w:pPr>
        <w:autoSpaceDE w:val="0"/>
        <w:autoSpaceDN w:val="0"/>
        <w:adjustRightInd w:val="0"/>
        <w:spacing w:line="360" w:lineRule="auto"/>
        <w:ind w:left="810" w:hanging="450"/>
        <w:jc w:val="both"/>
        <w:rPr>
          <w:rFonts w:cs="Arial"/>
          <w:szCs w:val="24"/>
        </w:rPr>
      </w:pPr>
      <w:r w:rsidRPr="003E4A1B">
        <w:rPr>
          <w:rFonts w:cs="Arial"/>
          <w:szCs w:val="24"/>
        </w:rPr>
        <w:t xml:space="preserve">6. </w:t>
      </w:r>
      <w:r w:rsidRPr="003E4A1B">
        <w:rPr>
          <w:rFonts w:cs="Arial"/>
          <w:szCs w:val="24"/>
        </w:rPr>
        <w:tab/>
        <w:t xml:space="preserve">I will make money </w:t>
      </w:r>
      <w:r w:rsidR="008F6671" w:rsidRPr="003E4A1B">
        <w:rPr>
          <w:rFonts w:cs="Arial"/>
          <w:szCs w:val="24"/>
        </w:rPr>
        <w:t xml:space="preserve">by... </w:t>
      </w:r>
    </w:p>
    <w:p w14:paraId="661B27FB" w14:textId="77777777" w:rsidR="00377FEC" w:rsidRPr="003E4A1B" w:rsidRDefault="00377FEC" w:rsidP="00377FEC">
      <w:pPr>
        <w:autoSpaceDE w:val="0"/>
        <w:autoSpaceDN w:val="0"/>
        <w:adjustRightInd w:val="0"/>
        <w:spacing w:line="360" w:lineRule="auto"/>
        <w:ind w:left="810" w:hanging="450"/>
        <w:jc w:val="both"/>
        <w:rPr>
          <w:rFonts w:cs="Arial"/>
          <w:szCs w:val="24"/>
        </w:rPr>
      </w:pPr>
      <w:r w:rsidRPr="003E4A1B">
        <w:rPr>
          <w:rFonts w:cs="Arial"/>
          <w:szCs w:val="24"/>
        </w:rPr>
        <w:t xml:space="preserve">7. </w:t>
      </w:r>
      <w:r w:rsidRPr="003E4A1B">
        <w:rPr>
          <w:rFonts w:cs="Arial"/>
          <w:szCs w:val="24"/>
        </w:rPr>
        <w:tab/>
        <w:t xml:space="preserve">My primary competition will </w:t>
      </w:r>
      <w:r w:rsidR="008F6671" w:rsidRPr="003E4A1B">
        <w:rPr>
          <w:rFonts w:cs="Arial"/>
          <w:szCs w:val="24"/>
        </w:rPr>
        <w:t xml:space="preserve">be... </w:t>
      </w:r>
    </w:p>
    <w:p w14:paraId="3AD9ACBD" w14:textId="77777777" w:rsidR="00377FEC" w:rsidRPr="003E4A1B" w:rsidRDefault="00377FEC" w:rsidP="00377FEC">
      <w:pPr>
        <w:autoSpaceDE w:val="0"/>
        <w:autoSpaceDN w:val="0"/>
        <w:adjustRightInd w:val="0"/>
        <w:spacing w:line="360" w:lineRule="auto"/>
        <w:ind w:left="810" w:hanging="450"/>
        <w:jc w:val="both"/>
        <w:rPr>
          <w:rFonts w:cs="Arial"/>
          <w:szCs w:val="24"/>
        </w:rPr>
      </w:pPr>
      <w:r w:rsidRPr="003E4A1B">
        <w:rPr>
          <w:rFonts w:cs="Arial"/>
          <w:szCs w:val="24"/>
        </w:rPr>
        <w:t xml:space="preserve">8. </w:t>
      </w:r>
      <w:r w:rsidRPr="003E4A1B">
        <w:rPr>
          <w:rFonts w:cs="Arial"/>
          <w:szCs w:val="24"/>
        </w:rPr>
        <w:tab/>
        <w:t xml:space="preserve">We will beat them due </w:t>
      </w:r>
      <w:r w:rsidR="008F6671" w:rsidRPr="003E4A1B">
        <w:rPr>
          <w:rFonts w:cs="Arial"/>
          <w:szCs w:val="24"/>
        </w:rPr>
        <w:t xml:space="preserve">to... </w:t>
      </w:r>
    </w:p>
    <w:p w14:paraId="4BC49F5C" w14:textId="77777777" w:rsidR="00377FEC" w:rsidRPr="003E4A1B" w:rsidRDefault="00377FEC" w:rsidP="00377FEC">
      <w:pPr>
        <w:autoSpaceDE w:val="0"/>
        <w:autoSpaceDN w:val="0"/>
        <w:adjustRightInd w:val="0"/>
        <w:spacing w:line="360" w:lineRule="auto"/>
        <w:ind w:left="810" w:hanging="450"/>
        <w:jc w:val="both"/>
        <w:rPr>
          <w:rFonts w:cs="Arial"/>
          <w:szCs w:val="24"/>
        </w:rPr>
      </w:pPr>
      <w:r w:rsidRPr="003E4A1B">
        <w:rPr>
          <w:rFonts w:cs="Arial"/>
          <w:szCs w:val="24"/>
        </w:rPr>
        <w:t xml:space="preserve">9. </w:t>
      </w:r>
      <w:r w:rsidRPr="003E4A1B">
        <w:rPr>
          <w:rFonts w:cs="Arial"/>
          <w:szCs w:val="24"/>
        </w:rPr>
        <w:tab/>
        <w:t xml:space="preserve">My biggest product risk </w:t>
      </w:r>
      <w:r w:rsidR="008F6671" w:rsidRPr="003E4A1B">
        <w:rPr>
          <w:rFonts w:cs="Arial"/>
          <w:szCs w:val="24"/>
        </w:rPr>
        <w:t xml:space="preserve">is... </w:t>
      </w:r>
    </w:p>
    <w:p w14:paraId="512257F3" w14:textId="77777777" w:rsidR="00377FEC" w:rsidRPr="003E4A1B" w:rsidRDefault="00377FEC" w:rsidP="00377FEC">
      <w:pPr>
        <w:autoSpaceDE w:val="0"/>
        <w:autoSpaceDN w:val="0"/>
        <w:adjustRightInd w:val="0"/>
        <w:spacing w:line="360" w:lineRule="auto"/>
        <w:ind w:left="806" w:hanging="446"/>
        <w:jc w:val="both"/>
        <w:rPr>
          <w:rFonts w:cs="Arial"/>
          <w:szCs w:val="24"/>
        </w:rPr>
      </w:pPr>
      <w:r w:rsidRPr="003E4A1B">
        <w:rPr>
          <w:rFonts w:cs="Arial"/>
          <w:szCs w:val="24"/>
        </w:rPr>
        <w:t xml:space="preserve">10. </w:t>
      </w:r>
      <w:r w:rsidRPr="003E4A1B">
        <w:rPr>
          <w:rFonts w:cs="Arial"/>
          <w:szCs w:val="24"/>
        </w:rPr>
        <w:tab/>
        <w:t xml:space="preserve">We will solve this </w:t>
      </w:r>
      <w:r w:rsidR="008F6671" w:rsidRPr="003E4A1B">
        <w:rPr>
          <w:rFonts w:cs="Arial"/>
          <w:szCs w:val="24"/>
        </w:rPr>
        <w:t>through...</w:t>
      </w:r>
      <w:r w:rsidRPr="003E4A1B">
        <w:rPr>
          <w:rFonts w:cs="Arial"/>
          <w:szCs w:val="24"/>
        </w:rPr>
        <w:t xml:space="preserve">  </w:t>
      </w:r>
    </w:p>
    <w:p w14:paraId="2D94E2B7" w14:textId="77777777" w:rsidR="00377FEC" w:rsidRPr="003E4A1B" w:rsidRDefault="00377FEC" w:rsidP="00377FEC">
      <w:pPr>
        <w:spacing w:line="360" w:lineRule="auto"/>
        <w:rPr>
          <w:rFonts w:cs="Arial"/>
          <w:i/>
          <w:noProof/>
          <w:sz w:val="24"/>
        </w:rPr>
        <w:sectPr w:rsidR="00377FEC" w:rsidRPr="003E4A1B" w:rsidSect="00214501">
          <w:headerReference w:type="even" r:id="rId733"/>
          <w:footerReference w:type="even" r:id="rId734"/>
          <w:footerReference w:type="default" r:id="rId735"/>
          <w:pgSz w:w="12240" w:h="15840" w:code="1"/>
          <w:pgMar w:top="864" w:right="1080" w:bottom="864" w:left="994" w:header="720" w:footer="288" w:gutter="0"/>
          <w:cols w:space="720"/>
          <w:docGrid w:linePitch="272"/>
        </w:sectPr>
      </w:pPr>
    </w:p>
    <w:p w14:paraId="43CA4D5D" w14:textId="77777777" w:rsidR="00377FEC" w:rsidRPr="003E4A1B" w:rsidRDefault="00377FEC" w:rsidP="00377FEC">
      <w:pPr>
        <w:ind w:right="-54"/>
        <w:rPr>
          <w:rFonts w:cs="Arial"/>
          <w:color w:val="000000"/>
          <w:sz w:val="28"/>
        </w:rPr>
      </w:pPr>
      <w:r w:rsidRPr="003E4A1B">
        <w:rPr>
          <w:rFonts w:cs="Arial"/>
          <w:b/>
          <w:color w:val="7F7F7F" w:themeColor="text1" w:themeTint="80"/>
          <w:sz w:val="28"/>
        </w:rPr>
        <w:lastRenderedPageBreak/>
        <w:t xml:space="preserve">Business Model Canvas </w:t>
      </w:r>
      <w:r w:rsidRPr="003E4A1B">
        <w:rPr>
          <w:rFonts w:cs="Arial"/>
          <w:color w:val="7F7F7F" w:themeColor="text1" w:themeTint="80"/>
          <w:sz w:val="28"/>
        </w:rPr>
        <w:t xml:space="preserve"> </w:t>
      </w:r>
      <w:r w:rsidRPr="003E4A1B">
        <w:rPr>
          <w:rFonts w:cs="Arial"/>
          <w:i/>
          <w:color w:val="7F7F7F" w:themeColor="text1" w:themeTint="80"/>
          <w:sz w:val="24"/>
        </w:rPr>
        <w:t xml:space="preserve"> </w:t>
      </w:r>
      <w:r w:rsidRPr="003E4A1B">
        <w:rPr>
          <w:rFonts w:cs="Arial"/>
          <w:color w:val="7F7F7F" w:themeColor="text1" w:themeTint="80"/>
          <w:sz w:val="28"/>
        </w:rPr>
        <w:t xml:space="preserve">    </w:t>
      </w:r>
      <w:r w:rsidRPr="003E4A1B">
        <w:rPr>
          <w:rFonts w:cs="Arial"/>
          <w:color w:val="000000"/>
          <w:sz w:val="28"/>
        </w:rPr>
        <w:t>Company ___________________</w:t>
      </w:r>
      <w:r w:rsidR="008F6671" w:rsidRPr="003E4A1B">
        <w:rPr>
          <w:rFonts w:cs="Arial"/>
          <w:color w:val="000000"/>
          <w:sz w:val="28"/>
        </w:rPr>
        <w:t>_ Product</w:t>
      </w:r>
      <w:r w:rsidRPr="003E4A1B">
        <w:rPr>
          <w:rFonts w:cs="Arial"/>
          <w:color w:val="000000"/>
          <w:sz w:val="28"/>
        </w:rPr>
        <w:t xml:space="preserve"> ____________________________________</w:t>
      </w:r>
    </w:p>
    <w:p w14:paraId="4306BC2E" w14:textId="77777777" w:rsidR="00377FEC" w:rsidRPr="003E4A1B" w:rsidRDefault="00377FEC" w:rsidP="00377FEC">
      <w:pPr>
        <w:ind w:right="-54"/>
        <w:rPr>
          <w:rFonts w:cs="Arial"/>
          <w:color w:val="000000"/>
          <w:sz w:val="8"/>
        </w:rPr>
      </w:pPr>
      <w:r w:rsidRPr="003E4A1B">
        <w:rPr>
          <w:rFonts w:cs="Arial"/>
          <w:color w:val="000000"/>
          <w:sz w:val="8"/>
        </w:rPr>
        <w:t xml:space="preserve"> </w:t>
      </w:r>
    </w:p>
    <w:p w14:paraId="746E10EA" w14:textId="77777777" w:rsidR="00377FEC" w:rsidRPr="003E4A1B" w:rsidRDefault="00377FEC" w:rsidP="00377FEC">
      <w:pPr>
        <w:ind w:right="-54"/>
        <w:rPr>
          <w:rFonts w:cs="Arial"/>
        </w:rPr>
      </w:pPr>
      <w:r w:rsidRPr="003E4A1B">
        <w:rPr>
          <w:rFonts w:cs="Arial"/>
        </w:rPr>
        <w:t xml:space="preserve">Click on a colored section to add text.  Slide color block to the side to see explanation of section. </w:t>
      </w:r>
    </w:p>
    <w:p w14:paraId="3D8BE9E7" w14:textId="77777777" w:rsidR="00377FEC" w:rsidRPr="00E80847" w:rsidRDefault="00377FEC" w:rsidP="00377FEC">
      <w:pPr>
        <w:ind w:right="-54"/>
        <w:rPr>
          <w:rFonts w:cs="Arial"/>
          <w:sz w:val="10"/>
          <w:szCs w:val="10"/>
        </w:rPr>
      </w:pPr>
    </w:p>
    <w:p w14:paraId="3B99175D" w14:textId="77777777" w:rsidR="00377FEC" w:rsidRPr="003E4A1B" w:rsidRDefault="00377FEC" w:rsidP="00377FEC">
      <w:pPr>
        <w:ind w:right="-54"/>
        <w:rPr>
          <w:rFonts w:cs="Arial"/>
        </w:rPr>
      </w:pPr>
      <w:r w:rsidRPr="003E4A1B">
        <w:rPr>
          <w:rFonts w:cs="Arial"/>
          <w:noProof/>
        </w:rPr>
        <mc:AlternateContent>
          <mc:Choice Requires="wps">
            <w:drawing>
              <wp:anchor distT="0" distB="0" distL="114300" distR="114300" simplePos="0" relativeHeight="251581952" behindDoc="0" locked="0" layoutInCell="1" allowOverlap="1" wp14:anchorId="0F7CEEF6" wp14:editId="6FC05BB3">
                <wp:simplePos x="0" y="0"/>
                <wp:positionH relativeFrom="column">
                  <wp:posOffset>2350135</wp:posOffset>
                </wp:positionH>
                <wp:positionV relativeFrom="paragraph">
                  <wp:posOffset>2678430</wp:posOffset>
                </wp:positionV>
                <wp:extent cx="1808480" cy="1826895"/>
                <wp:effectExtent l="0" t="0" r="1270" b="1905"/>
                <wp:wrapNone/>
                <wp:docPr id="189"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8480" cy="1826895"/>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84EBE5"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7CEEF6" id="_x0000_s1138" type="#_x0000_t202" style="position:absolute;margin-left:185.05pt;margin-top:210.9pt;width:142.4pt;height:143.8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" fillcolor="#ffc" stroked="f">
                <v:textbox inset="0,0,0,0">
                  <w:txbxContent>
                    <w:p w14:paraId="2984EBE5" w14:textId="77777777" w:rsidR="000479CE" w:rsidRDefault="000479CE" w:rsidP="00377FEC"/>
                  </w:txbxContent>
                </v:textbox>
              </v:shape>
            </w:pict>
          </mc:Fallback>
        </mc:AlternateContent>
      </w:r>
      <w:r w:rsidRPr="003E4A1B">
        <w:rPr>
          <w:rFonts w:cs="Arial"/>
          <w:noProof/>
        </w:rPr>
        <mc:AlternateContent>
          <mc:Choice Requires="wps">
            <w:drawing>
              <wp:anchor distT="0" distB="0" distL="114300" distR="114300" simplePos="0" relativeHeight="251578880" behindDoc="0" locked="0" layoutInCell="1" allowOverlap="1" wp14:anchorId="4FAE8EE1" wp14:editId="1AD6FA19">
                <wp:simplePos x="0" y="0"/>
                <wp:positionH relativeFrom="column">
                  <wp:posOffset>5738813</wp:posOffset>
                </wp:positionH>
                <wp:positionV relativeFrom="paragraph">
                  <wp:posOffset>2507298</wp:posOffset>
                </wp:positionV>
                <wp:extent cx="1816100" cy="1830705"/>
                <wp:effectExtent l="0" t="0" r="0" b="0"/>
                <wp:wrapNone/>
                <wp:docPr id="192"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0" cy="183070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A5722A"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AE8EE1" id="Text Box 217" o:spid="_x0000_s1139" type="#_x0000_t202" style="position:absolute;margin-left:451.9pt;margin-top:197.45pt;width:143pt;height:144.1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" fillcolor="#dbe5f1" stroked="f">
                <v:textbox inset="0,0,0,0">
                  <w:txbxContent>
                    <w:p w14:paraId="07A5722A" w14:textId="77777777" w:rsidR="000479CE" w:rsidRDefault="000479CE" w:rsidP="00377FEC"/>
                  </w:txbxContent>
                </v:textbox>
              </v:shape>
            </w:pict>
          </mc:Fallback>
        </mc:AlternateContent>
      </w:r>
      <w:r w:rsidRPr="003E4A1B">
        <w:rPr>
          <w:rFonts w:cs="Arial"/>
          <w:noProof/>
        </w:rPr>
        <mc:AlternateContent>
          <mc:Choice Requires="wps">
            <w:drawing>
              <wp:anchor distT="0" distB="0" distL="114300" distR="114300" simplePos="0" relativeHeight="251574784" behindDoc="0" locked="0" layoutInCell="1" allowOverlap="1" wp14:anchorId="474315BF" wp14:editId="79BE6716">
                <wp:simplePos x="0" y="0"/>
                <wp:positionH relativeFrom="column">
                  <wp:posOffset>5738495</wp:posOffset>
                </wp:positionH>
                <wp:positionV relativeFrom="paragraph">
                  <wp:posOffset>297180</wp:posOffset>
                </wp:positionV>
                <wp:extent cx="1816100" cy="1894840"/>
                <wp:effectExtent l="0" t="0" r="0" b="0"/>
                <wp:wrapNone/>
                <wp:docPr id="193"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0" cy="189484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ED794B"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315BF" id="Text Box 210" o:spid="_x0000_s1140" type="#_x0000_t202" style="position:absolute;margin-left:451.85pt;margin-top:23.4pt;width:143pt;height:149.2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" fillcolor="#dbe5f1" stroked="f">
                <v:textbox inset="0,0,0,0">
                  <w:txbxContent>
                    <w:p w14:paraId="77ED794B" w14:textId="77777777" w:rsidR="000479CE" w:rsidRDefault="000479CE" w:rsidP="00377FEC"/>
                  </w:txbxContent>
                </v:textbox>
              </v:shape>
            </w:pict>
          </mc:Fallback>
        </mc:AlternateContent>
      </w:r>
      <w:r w:rsidRPr="003E4A1B">
        <w:rPr>
          <w:rFonts w:cs="Arial"/>
          <w:noProof/>
        </w:rPr>
        <mc:AlternateContent>
          <mc:Choice Requires="wps">
            <w:drawing>
              <wp:anchor distT="0" distB="0" distL="114300" distR="114300" simplePos="0" relativeHeight="251577856" behindDoc="0" locked="0" layoutInCell="1" allowOverlap="1" wp14:anchorId="452981AD" wp14:editId="49F01809">
                <wp:simplePos x="0" y="0"/>
                <wp:positionH relativeFrom="column">
                  <wp:posOffset>4808220</wp:posOffset>
                </wp:positionH>
                <wp:positionV relativeFrom="paragraph">
                  <wp:posOffset>4646295</wp:posOffset>
                </wp:positionV>
                <wp:extent cx="4609465" cy="1295400"/>
                <wp:effectExtent l="0" t="0" r="0" b="0"/>
                <wp:wrapNone/>
                <wp:docPr id="194"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9465" cy="129540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A9DB38"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981AD" id="Text Box 216" o:spid="_x0000_s1141" type="#_x0000_t202" style="position:absolute;margin-left:378.6pt;margin-top:365.85pt;width:362.95pt;height:102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" fillcolor="#dbe5f1" stroked="f">
                <v:textbox inset="0,0,0,0">
                  <w:txbxContent>
                    <w:p w14:paraId="4BA9DB38" w14:textId="77777777" w:rsidR="000479CE" w:rsidRDefault="000479CE" w:rsidP="00377FEC"/>
                  </w:txbxContent>
                </v:textbox>
              </v:shape>
            </w:pict>
          </mc:Fallback>
        </mc:AlternateContent>
      </w:r>
      <w:r w:rsidRPr="003E4A1B">
        <w:rPr>
          <w:rFonts w:cs="Arial"/>
          <w:noProof/>
        </w:rPr>
        <mc:AlternateContent>
          <mc:Choice Requires="wps">
            <w:drawing>
              <wp:anchor distT="0" distB="0" distL="114300" distR="114300" simplePos="0" relativeHeight="251575808" behindDoc="0" locked="0" layoutInCell="1" allowOverlap="1" wp14:anchorId="68ED7A32" wp14:editId="1885BD57">
                <wp:simplePos x="0" y="0"/>
                <wp:positionH relativeFrom="column">
                  <wp:posOffset>3855085</wp:posOffset>
                </wp:positionH>
                <wp:positionV relativeFrom="paragraph">
                  <wp:posOffset>295910</wp:posOffset>
                </wp:positionV>
                <wp:extent cx="1812290" cy="4043680"/>
                <wp:effectExtent l="0" t="0" r="0" b="0"/>
                <wp:wrapNone/>
                <wp:docPr id="195"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404368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02E1A5"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ED7A32" id="Text Box 213" o:spid="_x0000_s1142" type="#_x0000_t202" style="position:absolute;margin-left:303.55pt;margin-top:23.3pt;width:142.7pt;height:318.4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" fillcolor="#dbe5f1" stroked="f">
                <v:textbox inset="0,0,0,0">
                  <w:txbxContent>
                    <w:p w14:paraId="4C02E1A5" w14:textId="77777777" w:rsidR="000479CE" w:rsidRDefault="000479CE" w:rsidP="00377FEC"/>
                  </w:txbxContent>
                </v:textbox>
              </v:shape>
            </w:pict>
          </mc:Fallback>
        </mc:AlternateContent>
      </w:r>
      <w:r w:rsidRPr="003E4A1B">
        <w:rPr>
          <w:rFonts w:cs="Arial"/>
          <w:noProof/>
        </w:rPr>
        <mc:AlternateContent>
          <mc:Choice Requires="wps">
            <w:drawing>
              <wp:anchor distT="0" distB="0" distL="114300" distR="114300" simplePos="0" relativeHeight="251576832" behindDoc="0" locked="0" layoutInCell="1" allowOverlap="1" wp14:anchorId="35775276" wp14:editId="5DBD804E">
                <wp:simplePos x="0" y="0"/>
                <wp:positionH relativeFrom="column">
                  <wp:posOffset>53340</wp:posOffset>
                </wp:positionH>
                <wp:positionV relativeFrom="paragraph">
                  <wp:posOffset>4646295</wp:posOffset>
                </wp:positionV>
                <wp:extent cx="4639945" cy="1295400"/>
                <wp:effectExtent l="0" t="0" r="0" b="0"/>
                <wp:wrapNone/>
                <wp:docPr id="196"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1295400"/>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4522DD"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775276" id="Text Box 215" o:spid="_x0000_s1143" type="#_x0000_t202" style="position:absolute;margin-left:4.2pt;margin-top:365.85pt;width:365.35pt;height:102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" fillcolor="#ffc" stroked="f">
                <v:textbox inset="0,0,0,0">
                  <w:txbxContent>
                    <w:p w14:paraId="384522DD" w14:textId="77777777" w:rsidR="000479CE" w:rsidRDefault="000479CE" w:rsidP="00377FEC"/>
                  </w:txbxContent>
                </v:textbox>
              </v:shape>
            </w:pict>
          </mc:Fallback>
        </mc:AlternateContent>
      </w:r>
      <w:r w:rsidRPr="003E4A1B">
        <w:rPr>
          <w:rFonts w:cs="Arial"/>
          <w:noProof/>
        </w:rPr>
        <mc:AlternateContent>
          <mc:Choice Requires="wps">
            <w:drawing>
              <wp:anchor distT="0" distB="0" distL="114300" distR="114300" simplePos="0" relativeHeight="251573760" behindDoc="0" locked="0" layoutInCell="1" allowOverlap="1" wp14:anchorId="3E5533AB" wp14:editId="0867308E">
                <wp:simplePos x="0" y="0"/>
                <wp:positionH relativeFrom="column">
                  <wp:posOffset>95885</wp:posOffset>
                </wp:positionH>
                <wp:positionV relativeFrom="paragraph">
                  <wp:posOffset>295910</wp:posOffset>
                </wp:positionV>
                <wp:extent cx="1778000" cy="4043680"/>
                <wp:effectExtent l="0" t="0" r="0" b="0"/>
                <wp:wrapNone/>
                <wp:docPr id="197"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0" cy="4043680"/>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69621F"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533AB" id="Text Box 208" o:spid="_x0000_s1144" type="#_x0000_t202" style="position:absolute;margin-left:7.55pt;margin-top:23.3pt;width:140pt;height:318.4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" fillcolor="#ffc" stroked="f">
                <v:textbox inset="0,0,0,0">
                  <w:txbxContent>
                    <w:p w14:paraId="6469621F" w14:textId="77777777" w:rsidR="000479CE" w:rsidRDefault="000479CE" w:rsidP="00377FEC"/>
                  </w:txbxContent>
                </v:textbox>
              </v:shape>
            </w:pict>
          </mc:Fallback>
        </mc:AlternateContent>
      </w:r>
      <w:r w:rsidRPr="003E4A1B">
        <w:rPr>
          <w:rFonts w:cs="Arial"/>
          <w:noProof/>
        </w:rPr>
        <mc:AlternateContent>
          <mc:Choice Requires="wps">
            <w:drawing>
              <wp:anchor distT="0" distB="0" distL="114300" distR="114300" simplePos="0" relativeHeight="251579904" behindDoc="0" locked="0" layoutInCell="1" allowOverlap="1" wp14:anchorId="100D0D4E" wp14:editId="444548FB">
                <wp:simplePos x="0" y="0"/>
                <wp:positionH relativeFrom="column">
                  <wp:posOffset>7633335</wp:posOffset>
                </wp:positionH>
                <wp:positionV relativeFrom="paragraph">
                  <wp:posOffset>295910</wp:posOffset>
                </wp:positionV>
                <wp:extent cx="1784350" cy="4043680"/>
                <wp:effectExtent l="0" t="0" r="0" b="0"/>
                <wp:wrapNone/>
                <wp:docPr id="19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0" cy="404368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575E56"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0D0D4E" id="Text Box 218" o:spid="_x0000_s1145" type="#_x0000_t202" style="position:absolute;margin-left:601.05pt;margin-top:23.3pt;width:140.5pt;height:318.4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" fillcolor="#dbe5f1" stroked="f">
                <v:textbox inset="0,0,0,0">
                  <w:txbxContent>
                    <w:p w14:paraId="4F575E56" w14:textId="77777777" w:rsidR="000479CE" w:rsidRDefault="000479CE" w:rsidP="00377FEC"/>
                  </w:txbxContent>
                </v:textbox>
              </v:shape>
            </w:pict>
          </mc:Fallback>
        </mc:AlternateContent>
      </w:r>
      <w:r w:rsidRPr="003E4A1B">
        <w:rPr>
          <w:rFonts w:cs="Arial"/>
          <w:noProof/>
        </w:rPr>
        <mc:AlternateContent>
          <mc:Choice Requires="wps">
            <w:drawing>
              <wp:anchor distT="0" distB="0" distL="114300" distR="114300" simplePos="0" relativeHeight="251572736" behindDoc="0" locked="0" layoutInCell="1" allowOverlap="1" wp14:anchorId="024A20F6" wp14:editId="0D72CE76">
                <wp:simplePos x="0" y="0"/>
                <wp:positionH relativeFrom="column">
                  <wp:posOffset>1979295</wp:posOffset>
                </wp:positionH>
                <wp:positionV relativeFrom="paragraph">
                  <wp:posOffset>295910</wp:posOffset>
                </wp:positionV>
                <wp:extent cx="1808480" cy="1894840"/>
                <wp:effectExtent l="0" t="0" r="0" b="0"/>
                <wp:wrapNone/>
                <wp:docPr id="199"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8480" cy="1894840"/>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3CF0E3"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4A20F6" id="Text Box 206" o:spid="_x0000_s1146" type="#_x0000_t202" style="position:absolute;margin-left:155.85pt;margin-top:23.3pt;width:142.4pt;height:149.2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" fillcolor="#ffc" stroked="f">
                <v:textbox inset="0,0,0,0">
                  <w:txbxContent>
                    <w:p w14:paraId="333CF0E3" w14:textId="77777777" w:rsidR="000479CE" w:rsidRDefault="000479CE" w:rsidP="00377FEC"/>
                  </w:txbxContent>
                </v:textbox>
              </v:shape>
            </w:pict>
          </mc:Fallback>
        </mc:AlternateContent>
      </w:r>
      <w:r w:rsidRPr="003E4A1B">
        <w:rPr>
          <w:rFonts w:cs="Arial"/>
          <w:noProof/>
        </w:rPr>
        <w:drawing>
          <wp:inline distT="0" distB="0" distL="0" distR="0" wp14:anchorId="3E0858A4" wp14:editId="05999A29">
            <wp:extent cx="9486900" cy="5981700"/>
            <wp:effectExtent l="0" t="0" r="0" b="0"/>
            <wp:docPr id="203" name="Picture 203" descr="BAaJ4Y9pkOHOvc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aJ4Y9pkOHOvch4"/>
                    <pic:cNvPicPr>
                      <a:picLocks noChangeAspect="1" noChangeArrowheads="1"/>
                    </pic:cNvPicPr>
                  </pic:nvPicPr>
                  <pic:blipFill>
                    <a:blip r:embed="rId736" cstate="screen">
                      <a:extLst>
                        <a:ext uri="{28A0092B-C50C-407E-A947-70E740481C1C}">
                          <a14:useLocalDpi xmlns:a14="http://schemas.microsoft.com/office/drawing/2010/main"/>
                        </a:ext>
                      </a:extLst>
                    </a:blip>
                    <a:srcRect/>
                    <a:stretch>
                      <a:fillRect/>
                    </a:stretch>
                  </pic:blipFill>
                  <pic:spPr bwMode="auto">
                    <a:xfrm>
                      <a:off x="0" y="0"/>
                      <a:ext cx="9486900" cy="5981700"/>
                    </a:xfrm>
                    <a:prstGeom prst="rect">
                      <a:avLst/>
                    </a:prstGeom>
                    <a:noFill/>
                    <a:ln>
                      <a:noFill/>
                    </a:ln>
                  </pic:spPr>
                </pic:pic>
              </a:graphicData>
            </a:graphic>
          </wp:inline>
        </w:drawing>
      </w:r>
      <w:r w:rsidRPr="003E4A1B">
        <w:rPr>
          <w:rFonts w:cs="Arial"/>
        </w:rPr>
        <w:t xml:space="preserve">   </w:t>
      </w:r>
    </w:p>
    <w:p w14:paraId="7B221975" w14:textId="77777777" w:rsidR="00377FEC" w:rsidRPr="00E80847" w:rsidRDefault="00377FEC" w:rsidP="00377FEC">
      <w:pPr>
        <w:ind w:right="-54"/>
        <w:rPr>
          <w:rFonts w:cs="Arial"/>
          <w:sz w:val="12"/>
          <w:szCs w:val="12"/>
        </w:rPr>
      </w:pPr>
    </w:p>
    <w:p w14:paraId="66379310" w14:textId="4E456CD3" w:rsidR="00377FEC" w:rsidRPr="003E4A1B" w:rsidRDefault="00377FEC" w:rsidP="00377FEC">
      <w:pPr>
        <w:ind w:right="-54"/>
        <w:rPr>
          <w:rFonts w:cs="Arial"/>
          <w:noProof/>
          <w:color w:val="000000"/>
          <w:sz w:val="18"/>
          <w:szCs w:val="18"/>
        </w:rPr>
        <w:sectPr w:rsidR="00377FEC" w:rsidRPr="003E4A1B" w:rsidSect="00214501">
          <w:pgSz w:w="15840" w:h="12240" w:orient="landscape" w:code="1"/>
          <w:pgMar w:top="540" w:right="270" w:bottom="270" w:left="540" w:header="720" w:footer="288" w:gutter="0"/>
          <w:cols w:space="720"/>
          <w:docGrid w:linePitch="272"/>
        </w:sectPr>
      </w:pPr>
      <w:r w:rsidRPr="003E4A1B">
        <w:rPr>
          <w:rFonts w:cs="Arial"/>
          <w:color w:val="000000"/>
          <w:sz w:val="18"/>
          <w:szCs w:val="18"/>
        </w:rPr>
        <w:t xml:space="preserve">Source:  </w:t>
      </w:r>
      <w:hyperlink r:id="rId737" w:history="1">
        <w:r w:rsidRPr="003E4A1B">
          <w:rPr>
            <w:rStyle w:val="Hyperlink"/>
            <w:rFonts w:cs="Arial"/>
            <w:sz w:val="18"/>
            <w:szCs w:val="18"/>
          </w:rPr>
          <w:t>www.</w:t>
        </w:r>
        <w:r w:rsidRPr="003E4A1B">
          <w:rPr>
            <w:rStyle w:val="Hyperlink"/>
            <w:rFonts w:cs="Arial"/>
            <w:sz w:val="18"/>
            <w:szCs w:val="18"/>
            <w:shd w:val="clear" w:color="auto" w:fill="FFFFFF"/>
          </w:rPr>
          <w:t>businessmodelgeneration.com</w:t>
        </w:r>
      </w:hyperlink>
      <w:r w:rsidRPr="003E4A1B">
        <w:rPr>
          <w:rFonts w:cs="Arial"/>
          <w:color w:val="0000FF"/>
          <w:sz w:val="18"/>
          <w:szCs w:val="18"/>
          <w:shd w:val="clear" w:color="auto" w:fill="FFFFFF"/>
        </w:rPr>
        <w:t xml:space="preserve">     </w:t>
      </w:r>
      <w:hyperlink r:id="rId738" w:history="1">
        <w:r w:rsidRPr="003E4A1B">
          <w:rPr>
            <w:rStyle w:val="Hyperlink"/>
            <w:rFonts w:cs="Arial"/>
            <w:sz w:val="18"/>
            <w:szCs w:val="18"/>
            <w:shd w:val="clear" w:color="auto" w:fill="FFFFFF"/>
          </w:rPr>
          <w:t>www.Cacoo.com</w:t>
        </w:r>
      </w:hyperlink>
      <w:r w:rsidRPr="003E4A1B">
        <w:rPr>
          <w:rFonts w:cs="Arial"/>
          <w:color w:val="000000"/>
          <w:sz w:val="18"/>
          <w:szCs w:val="18"/>
          <w:shd w:val="clear" w:color="auto" w:fill="FFFFFF"/>
        </w:rPr>
        <w:t xml:space="preserve">    Entrepreneurship Foundation</w:t>
      </w:r>
      <w:r w:rsidR="00E80847">
        <w:rPr>
          <w:rFonts w:cs="Arial"/>
          <w:color w:val="000000"/>
          <w:sz w:val="18"/>
          <w:szCs w:val="18"/>
          <w:shd w:val="clear" w:color="auto" w:fill="FFFFFF"/>
        </w:rPr>
        <w:t xml:space="preserve"> Inc.</w:t>
      </w:r>
    </w:p>
    <w:p w14:paraId="0B625A93" w14:textId="20BA18F8" w:rsidR="008C1C9A" w:rsidRPr="003E4A1B" w:rsidRDefault="00957670" w:rsidP="008C1C9A">
      <w:pPr>
        <w:pStyle w:val="Subtitle"/>
        <w:ind w:left="180"/>
        <w:jc w:val="left"/>
        <w:rPr>
          <w:i/>
          <w:sz w:val="24"/>
        </w:rPr>
      </w:pPr>
      <w:r w:rsidRPr="00957670">
        <w:rPr>
          <w:noProof/>
          <w:sz w:val="22"/>
        </w:rPr>
        <w:lastRenderedPageBreak/>
        <w:t>APPENDICES</w:t>
      </w:r>
      <w:r w:rsidRPr="00957670">
        <w:rPr>
          <w:i/>
          <w:iCs/>
          <w:noProof/>
          <w:sz w:val="22"/>
        </w:rPr>
        <w:t xml:space="preserve"> </w:t>
      </w:r>
      <w:r w:rsidR="006532AC">
        <w:rPr>
          <w:i/>
          <w:iCs/>
          <w:noProof/>
          <w:sz w:val="22"/>
        </w:rPr>
        <w:t xml:space="preserve">– </w:t>
      </w:r>
      <w:r w:rsidR="008C1C9A" w:rsidRPr="003E4A1B">
        <w:rPr>
          <w:i/>
          <w:sz w:val="24"/>
        </w:rPr>
        <w:t>NDA</w:t>
      </w:r>
    </w:p>
    <w:p w14:paraId="573962C3" w14:textId="77777777" w:rsidR="008C1C9A" w:rsidRPr="003E4A1B" w:rsidRDefault="008C1C9A" w:rsidP="008C1C9A">
      <w:pPr>
        <w:pStyle w:val="Pageheader"/>
        <w:ind w:left="180"/>
        <w:rPr>
          <w:rFonts w:cs="Arial"/>
          <w:sz w:val="20"/>
        </w:rPr>
      </w:pPr>
    </w:p>
    <w:p w14:paraId="4F8EB6DE" w14:textId="77777777" w:rsidR="008C1C9A" w:rsidRPr="003E4A1B" w:rsidRDefault="008C1C9A" w:rsidP="008C1C9A">
      <w:pPr>
        <w:pStyle w:val="Pageheader"/>
        <w:ind w:left="180"/>
        <w:rPr>
          <w:rFonts w:cs="Arial"/>
          <w:sz w:val="20"/>
        </w:rPr>
      </w:pPr>
    </w:p>
    <w:p w14:paraId="310A4F4C" w14:textId="77777777" w:rsidR="008C1C9A" w:rsidRPr="003E4A1B" w:rsidRDefault="008C1C9A" w:rsidP="008C1C9A">
      <w:pPr>
        <w:pStyle w:val="Heading1"/>
        <w:rPr>
          <w:rFonts w:cs="Arial"/>
        </w:rPr>
      </w:pPr>
      <w:bookmarkStart w:id="334" w:name="_Toc203301308"/>
      <w:r w:rsidRPr="003E4A1B">
        <w:rPr>
          <w:rFonts w:cs="Arial"/>
        </w:rPr>
        <w:t>Non-Disclosure Agreement (</w:t>
      </w:r>
      <w:bookmarkStart w:id="335" w:name="NDA"/>
      <w:r w:rsidRPr="003E4A1B">
        <w:rPr>
          <w:rFonts w:cs="Arial"/>
        </w:rPr>
        <w:t>NDA</w:t>
      </w:r>
      <w:bookmarkEnd w:id="335"/>
      <w:r w:rsidRPr="003E4A1B">
        <w:rPr>
          <w:rFonts w:cs="Arial"/>
        </w:rPr>
        <w:t>)</w:t>
      </w:r>
      <w:bookmarkEnd w:id="334"/>
      <w:r w:rsidRPr="003E4A1B">
        <w:rPr>
          <w:rFonts w:cs="Arial"/>
        </w:rPr>
        <w:fldChar w:fldCharType="begin"/>
      </w:r>
      <w:r w:rsidRPr="003E4A1B">
        <w:rPr>
          <w:rFonts w:cs="Arial"/>
        </w:rPr>
        <w:instrText xml:space="preserve"> XE "</w:instrText>
      </w:r>
      <w:r w:rsidRPr="00E82B62">
        <w:rPr>
          <w:rFonts w:cs="Arial"/>
          <w:b w:val="0"/>
          <w:bCs/>
        </w:rPr>
        <w:instrText>Non-Disclosure</w:instrText>
      </w:r>
      <w:r w:rsidRPr="003E4A1B">
        <w:rPr>
          <w:rFonts w:cs="Arial"/>
        </w:rPr>
        <w:instrText xml:space="preserve"> </w:instrText>
      </w:r>
      <w:r w:rsidRPr="00E82B62">
        <w:rPr>
          <w:rFonts w:cs="Arial"/>
          <w:b w:val="0"/>
          <w:bCs/>
        </w:rPr>
        <w:instrText>Agreement (NDA)</w:instrText>
      </w:r>
      <w:r w:rsidRPr="003E4A1B">
        <w:rPr>
          <w:rFonts w:cs="Arial"/>
        </w:rPr>
        <w:instrText xml:space="preserve">" </w:instrText>
      </w:r>
      <w:r w:rsidRPr="003E4A1B">
        <w:rPr>
          <w:rFonts w:cs="Arial"/>
        </w:rPr>
        <w:fldChar w:fldCharType="end"/>
      </w:r>
    </w:p>
    <w:p w14:paraId="7390D89E" w14:textId="77777777" w:rsidR="008C1C9A" w:rsidRPr="003E4A1B" w:rsidRDefault="008C1C9A" w:rsidP="008C1C9A">
      <w:pPr>
        <w:spacing w:line="276" w:lineRule="auto"/>
        <w:ind w:left="360" w:hanging="360"/>
        <w:jc w:val="center"/>
        <w:textAlignment w:val="baseline"/>
        <w:rPr>
          <w:rFonts w:cs="Arial"/>
        </w:rPr>
      </w:pPr>
    </w:p>
    <w:p w14:paraId="16D32694" w14:textId="21AB117F" w:rsidR="008C1C9A" w:rsidRPr="003E4A1B" w:rsidRDefault="00CE6527" w:rsidP="008C1C9A">
      <w:pPr>
        <w:spacing w:line="276" w:lineRule="auto"/>
        <w:ind w:left="360" w:hanging="360"/>
        <w:jc w:val="center"/>
        <w:textAlignment w:val="baseline"/>
        <w:rPr>
          <w:rFonts w:cs="Arial"/>
        </w:rPr>
      </w:pPr>
      <w:r>
        <w:rPr>
          <w:rFonts w:cs="Arial"/>
        </w:rPr>
        <w:t xml:space="preserve"> </w:t>
      </w:r>
    </w:p>
    <w:p w14:paraId="3D7BB4F0" w14:textId="77777777" w:rsidR="008C1C9A" w:rsidRPr="003E4A1B" w:rsidRDefault="008C1C9A" w:rsidP="008C1C9A">
      <w:pPr>
        <w:pStyle w:val="Pageheader"/>
        <w:rPr>
          <w:rFonts w:cs="Arial"/>
        </w:rPr>
      </w:pPr>
      <w:r w:rsidRPr="003E4A1B">
        <w:rPr>
          <w:rFonts w:cs="Arial"/>
          <w:noProof/>
        </w:rPr>
        <mc:AlternateContent>
          <mc:Choice Requires="wps">
            <w:drawing>
              <wp:anchor distT="0" distB="0" distL="114300" distR="114300" simplePos="0" relativeHeight="251564544" behindDoc="0" locked="0" layoutInCell="1" allowOverlap="1" wp14:anchorId="075A48C5" wp14:editId="2E3B0B53">
                <wp:simplePos x="0" y="0"/>
                <wp:positionH relativeFrom="column">
                  <wp:posOffset>137160</wp:posOffset>
                </wp:positionH>
                <wp:positionV relativeFrom="paragraph">
                  <wp:posOffset>247015</wp:posOffset>
                </wp:positionV>
                <wp:extent cx="6191250" cy="7269480"/>
                <wp:effectExtent l="0" t="0" r="19050" b="26670"/>
                <wp:wrapSquare wrapText="bothSides"/>
                <wp:docPr id="121"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7269480"/>
                        </a:xfrm>
                        <a:prstGeom prst="rect">
                          <a:avLst/>
                        </a:prstGeom>
                        <a:solidFill>
                          <a:srgbClr val="FFFFFF"/>
                        </a:solidFill>
                        <a:ln w="9525">
                          <a:solidFill>
                            <a:srgbClr val="000000"/>
                          </a:solidFill>
                          <a:miter lim="800000"/>
                          <a:headEnd/>
                          <a:tailEnd/>
                        </a:ln>
                      </wps:spPr>
                      <wps:txbx>
                        <w:txbxContent>
                          <w:p w14:paraId="38E4CEF5" w14:textId="77777777" w:rsidR="000479CE" w:rsidRPr="00991B03" w:rsidRDefault="000479CE" w:rsidP="008C1C9A">
                            <w:pPr>
                              <w:spacing w:after="240"/>
                              <w:ind w:left="180" w:right="75"/>
                              <w:jc w:val="center"/>
                              <w:rPr>
                                <w:rFonts w:cs="Arial"/>
                                <w:b/>
                              </w:rPr>
                            </w:pPr>
                          </w:p>
                          <w:p w14:paraId="3CE45277" w14:textId="77777777" w:rsidR="000479CE" w:rsidRPr="00991B03" w:rsidRDefault="000479CE" w:rsidP="008C1C9A">
                            <w:pPr>
                              <w:spacing w:after="240"/>
                              <w:ind w:left="180" w:right="75"/>
                              <w:jc w:val="center"/>
                              <w:rPr>
                                <w:rFonts w:cs="Arial"/>
                                <w:sz w:val="28"/>
                              </w:rPr>
                            </w:pPr>
                            <w:r w:rsidRPr="00991B03">
                              <w:rPr>
                                <w:rFonts w:cs="Arial"/>
                                <w:sz w:val="28"/>
                              </w:rPr>
                              <w:t>Non-Disclosure Agreement (NDA)</w:t>
                            </w:r>
                          </w:p>
                          <w:p w14:paraId="1E3C6152" w14:textId="77777777" w:rsidR="000479CE" w:rsidRDefault="000479CE" w:rsidP="008C1C9A">
                            <w:pPr>
                              <w:spacing w:after="120"/>
                              <w:ind w:left="187" w:right="72"/>
                              <w:rPr>
                                <w:rFonts w:cs="Arial"/>
                              </w:rPr>
                            </w:pPr>
                          </w:p>
                          <w:p w14:paraId="0D6E4236" w14:textId="77777777" w:rsidR="000479CE" w:rsidRPr="00991B03" w:rsidRDefault="000479CE" w:rsidP="004F205B">
                            <w:pPr>
                              <w:spacing w:after="120" w:line="276" w:lineRule="auto"/>
                              <w:ind w:left="187" w:right="72"/>
                              <w:jc w:val="both"/>
                              <w:rPr>
                                <w:rFonts w:cs="Arial"/>
                              </w:rPr>
                            </w:pPr>
                            <w:r w:rsidRPr="00991B03">
                              <w:rPr>
                                <w:rFonts w:cs="Arial"/>
                              </w:rPr>
                              <w:t>THIS AGREEMENT is made and entered into as [DATE] (“Effective Date”), by and between [DISCLOSING PARTY NAME], (“the Disclosing Party”) and [RECIPIENT NAME], (“the Recipient”) (collectively, “the Parties”).</w:t>
                            </w:r>
                          </w:p>
                          <w:p w14:paraId="59EEC6AA" w14:textId="7D38C28B" w:rsidR="000479CE" w:rsidRPr="00991B03" w:rsidRDefault="000479CE" w:rsidP="004F205B">
                            <w:pPr>
                              <w:spacing w:after="240" w:line="276" w:lineRule="auto"/>
                              <w:ind w:left="180" w:right="75"/>
                              <w:jc w:val="both"/>
                              <w:rPr>
                                <w:rFonts w:cs="Arial"/>
                              </w:rPr>
                            </w:pPr>
                            <w:r w:rsidRPr="00991B03">
                              <w:rPr>
                                <w:rFonts w:cs="Arial"/>
                              </w:rPr>
                              <w:t>Purpose for Disclosure (“Business Purpose”): [GIVE SOME THOUGHT TO DESCRIBING THE BUSINESS PURPOSE SO THAT IT IS NOT OVERLY BROAD OR NEBULOUS]</w:t>
                            </w:r>
                          </w:p>
                          <w:p w14:paraId="384858AD" w14:textId="77777777" w:rsidR="000479CE" w:rsidRPr="00991B03" w:rsidRDefault="000479CE" w:rsidP="004F205B">
                            <w:pPr>
                              <w:spacing w:before="240" w:after="240" w:line="276" w:lineRule="auto"/>
                              <w:ind w:left="180" w:right="75"/>
                              <w:jc w:val="both"/>
                              <w:rPr>
                                <w:rFonts w:cs="Arial"/>
                              </w:rPr>
                            </w:pPr>
                            <w:r w:rsidRPr="00991B03">
                              <w:rPr>
                                <w:rFonts w:cs="Arial"/>
                              </w:rPr>
                              <w:t>The Parties hereby agree as follows:</w:t>
                            </w:r>
                          </w:p>
                          <w:p w14:paraId="4A7EB46C" w14:textId="77777777" w:rsidR="000479CE" w:rsidRPr="00991B03" w:rsidRDefault="000479CE" w:rsidP="004F205B">
                            <w:pPr>
                              <w:spacing w:before="240" w:after="240" w:line="276" w:lineRule="auto"/>
                              <w:ind w:left="180" w:right="75"/>
                              <w:jc w:val="both"/>
                              <w:rPr>
                                <w:rFonts w:cs="Arial"/>
                              </w:rPr>
                            </w:pPr>
                            <w:r w:rsidRPr="00991B03">
                              <w:rPr>
                                <w:rFonts w:cs="Arial"/>
                              </w:rPr>
                              <w:t xml:space="preserve">1. For purposes of this Agreement, "Confidential Information" shall mean any and all non-public information, including, without limitation, technical, developmental, marketing, sales, operating, performance, cost, </w:t>
                            </w:r>
                            <w:proofErr w:type="gramStart"/>
                            <w:r w:rsidRPr="00991B03">
                              <w:rPr>
                                <w:rFonts w:cs="Arial"/>
                              </w:rPr>
                              <w:t>know-how</w:t>
                            </w:r>
                            <w:proofErr w:type="gramEnd"/>
                            <w:r w:rsidRPr="00991B03">
                              <w:rPr>
                                <w:rFonts w:cs="Arial"/>
                              </w:rPr>
                              <w:t>, business plans, business methods, and process information, disclosed to the Recipient.  For convenience, the Disclosing Party may, but is not required to, mark written Confidential Information with the legend "Confidential" or an equivalent designation.  </w:t>
                            </w:r>
                          </w:p>
                          <w:p w14:paraId="79DC6953" w14:textId="77777777" w:rsidR="000479CE" w:rsidRPr="00991B03" w:rsidRDefault="000479CE" w:rsidP="004F205B">
                            <w:pPr>
                              <w:spacing w:before="240" w:after="240" w:line="276" w:lineRule="auto"/>
                              <w:ind w:left="180" w:right="75"/>
                              <w:jc w:val="both"/>
                              <w:rPr>
                                <w:rFonts w:cs="Arial"/>
                              </w:rPr>
                            </w:pPr>
                            <w:r w:rsidRPr="00991B03">
                              <w:rPr>
                                <w:rFonts w:cs="Arial"/>
                              </w:rPr>
                              <w:t>2. All Confidential Information disclosed to the Recipient will be used solely for the Business Purpose and for no other purpose whatsoever. The Recipient agrees to keep the Disclosing Party’s Confidential Information confidential and to protect the confidentiality of such Confidential Information with the same degree of care with which it protects the confidentiality of its own confidential information, but in no event with less than a reasonable degree of care. Recipient may disclose Confidential Information only to its employees, agents, consultants and contractors on a need-to-know basis, and only if such employees, agents, consultants and contractors have executed appropriate written agreements with Recipient sufficient to enable Recipient to enforce all the provisions of this Agreement. Recipient shall not make any copies of Disclosing Party’s Confidential Information except as needed for the Business Purpose. At the request of Disclosing Party, Recipient shall return to Disclosing Party all Confidential Information of Disclosing Party (including any copies thereof) or certify the destruction thereof.</w:t>
                            </w:r>
                          </w:p>
                          <w:p w14:paraId="17C18A0B" w14:textId="77777777" w:rsidR="000479CE" w:rsidRDefault="000479CE" w:rsidP="004F205B">
                            <w:pPr>
                              <w:spacing w:before="240" w:after="240" w:line="276" w:lineRule="auto"/>
                              <w:ind w:left="180" w:right="75"/>
                              <w:jc w:val="both"/>
                              <w:rPr>
                                <w:rFonts w:cs="Arial"/>
                              </w:rPr>
                            </w:pPr>
                            <w:r w:rsidRPr="00991B03">
                              <w:rPr>
                                <w:rFonts w:cs="Arial"/>
                              </w:rPr>
                              <w:t xml:space="preserve">3. All right title and interest in and to the Confidential Information shall remain with Disclosing Party or its licensors. Nothing in this Agreement is intended to grant any rights to Recipient under any patents, copyrights, trademarks, or trade secrets of Disclosing Party. ALL CONFIDENTIAL INFORMATION IS PROVIDED "AS IS". THE DISCLOSING PARTY MAKES NO WARRANTIES, EXPRESS, IMPLIED OR OTHERWISE, REGARDING NON-INFRINGEMENT OF </w:t>
                            </w:r>
                            <w:proofErr w:type="gramStart"/>
                            <w:r w:rsidRPr="00991B03">
                              <w:rPr>
                                <w:rFonts w:cs="Arial"/>
                              </w:rPr>
                              <w:t>THIRD PARTY</w:t>
                            </w:r>
                            <w:proofErr w:type="gramEnd"/>
                            <w:r w:rsidRPr="00991B03">
                              <w:rPr>
                                <w:rFonts w:cs="Arial"/>
                              </w:rPr>
                              <w:t xml:space="preserve"> RIGHTS OR ITS ACCURACY, COMPLETENESS OR PERFORMANCE.</w:t>
                            </w:r>
                          </w:p>
                          <w:p w14:paraId="76D98941" w14:textId="77777777" w:rsidR="000479CE" w:rsidRPr="00991B03" w:rsidRDefault="000479CE" w:rsidP="004F205B">
                            <w:pPr>
                              <w:spacing w:before="240" w:after="240" w:line="276" w:lineRule="auto"/>
                              <w:ind w:left="180" w:right="75"/>
                              <w:jc w:val="both"/>
                              <w:rPr>
                                <w:rFonts w:cs="Arial"/>
                                <w:sz w:val="24"/>
                                <w:szCs w:val="24"/>
                              </w:rPr>
                            </w:pPr>
                            <w:r w:rsidRPr="00991B03">
                              <w:rPr>
                                <w:rFonts w:cs="Arial"/>
                              </w:rPr>
                              <w:t>4.  The obligations and limitations set forth herein regarding Confidential Information shall not apply to information which is: (a) at any time in the public domain, other than by a breach on the part of the Recipient; or (b) at any time rightfully received from a third party which had the right to and transmits it to the Recipient without any obligation of confidentiality.</w:t>
                            </w:r>
                          </w:p>
                          <w:p w14:paraId="12738AD6" w14:textId="77777777" w:rsidR="000479CE" w:rsidRPr="00991B03" w:rsidRDefault="000479CE" w:rsidP="008C1C9A">
                            <w:pPr>
                              <w:spacing w:before="240" w:after="240" w:line="276" w:lineRule="auto"/>
                              <w:ind w:left="180" w:right="75"/>
                              <w:rPr>
                                <w:rFonts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5A48C5" id="_x0000_s1147" type="#_x0000_t202" style="position:absolute;margin-left:10.8pt;margin-top:19.45pt;width:487.5pt;height:572.4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">
                <v:textbox>
                  <w:txbxContent>
                    <w:p w14:paraId="38E4CEF5" w14:textId="77777777" w:rsidR="000479CE" w:rsidRPr="00991B03" w:rsidRDefault="000479CE" w:rsidP="008C1C9A">
                      <w:pPr>
                        <w:spacing w:after="240"/>
                        <w:ind w:left="180" w:right="75"/>
                        <w:jc w:val="center"/>
                        <w:rPr>
                          <w:rFonts w:cs="Arial"/>
                          <w:b/>
                        </w:rPr>
                      </w:pPr>
                    </w:p>
                    <w:p w14:paraId="3CE45277" w14:textId="77777777" w:rsidR="000479CE" w:rsidRPr="00991B03" w:rsidRDefault="000479CE" w:rsidP="008C1C9A">
                      <w:pPr>
                        <w:spacing w:after="240"/>
                        <w:ind w:left="180" w:right="75"/>
                        <w:jc w:val="center"/>
                        <w:rPr>
                          <w:rFonts w:cs="Arial"/>
                          <w:sz w:val="28"/>
                        </w:rPr>
                      </w:pPr>
                      <w:r w:rsidRPr="00991B03">
                        <w:rPr>
                          <w:rFonts w:cs="Arial"/>
                          <w:sz w:val="28"/>
                        </w:rPr>
                        <w:t>Non-Disclosure Agreement (NDA)</w:t>
                      </w:r>
                    </w:p>
                    <w:p w14:paraId="1E3C6152" w14:textId="77777777" w:rsidR="000479CE" w:rsidRDefault="000479CE" w:rsidP="008C1C9A">
                      <w:pPr>
                        <w:spacing w:after="120"/>
                        <w:ind w:left="187" w:right="72"/>
                        <w:rPr>
                          <w:rFonts w:cs="Arial"/>
                        </w:rPr>
                      </w:pPr>
                    </w:p>
                    <w:p w14:paraId="0D6E4236" w14:textId="77777777" w:rsidR="000479CE" w:rsidRPr="00991B03" w:rsidRDefault="000479CE" w:rsidP="004F205B">
                      <w:pPr>
                        <w:spacing w:after="120" w:line="276" w:lineRule="auto"/>
                        <w:ind w:left="187" w:right="72"/>
                        <w:jc w:val="both"/>
                        <w:rPr>
                          <w:rFonts w:cs="Arial"/>
                        </w:rPr>
                      </w:pPr>
                      <w:r w:rsidRPr="00991B03">
                        <w:rPr>
                          <w:rFonts w:cs="Arial"/>
                        </w:rPr>
                        <w:t>THIS AGREEMENT is made and entered into as [DATE] (“Effective Date”), by and between [DISCLOSING PARTY NAME], (“the Disclosing Party”) and [RECIPIENT NAME], (“the Recipient”) (collectively, “the Parties”).</w:t>
                      </w:r>
                    </w:p>
                    <w:p w14:paraId="59EEC6AA" w14:textId="7D38C28B" w:rsidR="000479CE" w:rsidRPr="00991B03" w:rsidRDefault="000479CE" w:rsidP="004F205B">
                      <w:pPr>
                        <w:spacing w:after="240" w:line="276" w:lineRule="auto"/>
                        <w:ind w:left="180" w:right="75"/>
                        <w:jc w:val="both"/>
                        <w:rPr>
                          <w:rFonts w:cs="Arial"/>
                        </w:rPr>
                      </w:pPr>
                      <w:r w:rsidRPr="00991B03">
                        <w:rPr>
                          <w:rFonts w:cs="Arial"/>
                        </w:rPr>
                        <w:t>Purpose for Disclosure (“Business Purpose”): [GIVE SOME THOUGHT TO DESCRIBING THE BUSINESS PURPOSE SO THAT IT IS NOT OVERLY BROAD OR NEBULOUS]</w:t>
                      </w:r>
                    </w:p>
                    <w:p w14:paraId="384858AD" w14:textId="77777777" w:rsidR="000479CE" w:rsidRPr="00991B03" w:rsidRDefault="000479CE" w:rsidP="004F205B">
                      <w:pPr>
                        <w:spacing w:before="240" w:after="240" w:line="276" w:lineRule="auto"/>
                        <w:ind w:left="180" w:right="75"/>
                        <w:jc w:val="both"/>
                        <w:rPr>
                          <w:rFonts w:cs="Arial"/>
                        </w:rPr>
                      </w:pPr>
                      <w:r w:rsidRPr="00991B03">
                        <w:rPr>
                          <w:rFonts w:cs="Arial"/>
                        </w:rPr>
                        <w:t>The Parties hereby agree as follows:</w:t>
                      </w:r>
                    </w:p>
                    <w:p w14:paraId="4A7EB46C" w14:textId="77777777" w:rsidR="000479CE" w:rsidRPr="00991B03" w:rsidRDefault="000479CE" w:rsidP="004F205B">
                      <w:pPr>
                        <w:spacing w:before="240" w:after="240" w:line="276" w:lineRule="auto"/>
                        <w:ind w:left="180" w:right="75"/>
                        <w:jc w:val="both"/>
                        <w:rPr>
                          <w:rFonts w:cs="Arial"/>
                        </w:rPr>
                      </w:pPr>
                      <w:r w:rsidRPr="00991B03">
                        <w:rPr>
                          <w:rFonts w:cs="Arial"/>
                        </w:rPr>
                        <w:t xml:space="preserve">1. For purposes of this Agreement, "Confidential Information" shall mean any and all non-public information, including, without limitation, technical, developmental, marketing, sales, operating, performance, cost, </w:t>
                      </w:r>
                      <w:proofErr w:type="gramStart"/>
                      <w:r w:rsidRPr="00991B03">
                        <w:rPr>
                          <w:rFonts w:cs="Arial"/>
                        </w:rPr>
                        <w:t>know-how</w:t>
                      </w:r>
                      <w:proofErr w:type="gramEnd"/>
                      <w:r w:rsidRPr="00991B03">
                        <w:rPr>
                          <w:rFonts w:cs="Arial"/>
                        </w:rPr>
                        <w:t>, business plans, business methods, and process information, disclosed to the Recipient.  For convenience, the Disclosing Party may, but is not required to, mark written Confidential Information with the legend "Confidential" or an equivalent designation.  </w:t>
                      </w:r>
                    </w:p>
                    <w:p w14:paraId="79DC6953" w14:textId="77777777" w:rsidR="000479CE" w:rsidRPr="00991B03" w:rsidRDefault="000479CE" w:rsidP="004F205B">
                      <w:pPr>
                        <w:spacing w:before="240" w:after="240" w:line="276" w:lineRule="auto"/>
                        <w:ind w:left="180" w:right="75"/>
                        <w:jc w:val="both"/>
                        <w:rPr>
                          <w:rFonts w:cs="Arial"/>
                        </w:rPr>
                      </w:pPr>
                      <w:r w:rsidRPr="00991B03">
                        <w:rPr>
                          <w:rFonts w:cs="Arial"/>
                        </w:rPr>
                        <w:t>2. All Confidential Information disclosed to the Recipient will be used solely for the Business Purpose and for no other purpose whatsoever. The Recipient agrees to keep the Disclosing Party’s Confidential Information confidential and to protect the confidentiality of such Confidential Information with the same degree of care with which it protects the confidentiality of its own confidential information, but in no event with less than a reasonable degree of care. Recipient may disclose Confidential Information only to its employees, agents, consultants and contractors on a need-to-know basis, and only if such employees, agents, consultants and contractors have executed appropriate written agreements with Recipient sufficient to enable Recipient to enforce all the provisions of this Agreement. Recipient shall not make any copies of Disclosing Party’s Confidential Information except as needed for the Business Purpose. At the request of Disclosing Party, Recipient shall return to Disclosing Party all Confidential Information of Disclosing Party (including any copies thereof) or certify the destruction thereof.</w:t>
                      </w:r>
                    </w:p>
                    <w:p w14:paraId="17C18A0B" w14:textId="77777777" w:rsidR="000479CE" w:rsidRDefault="000479CE" w:rsidP="004F205B">
                      <w:pPr>
                        <w:spacing w:before="240" w:after="240" w:line="276" w:lineRule="auto"/>
                        <w:ind w:left="180" w:right="75"/>
                        <w:jc w:val="both"/>
                        <w:rPr>
                          <w:rFonts w:cs="Arial"/>
                        </w:rPr>
                      </w:pPr>
                      <w:r w:rsidRPr="00991B03">
                        <w:rPr>
                          <w:rFonts w:cs="Arial"/>
                        </w:rPr>
                        <w:t xml:space="preserve">3. All right title and interest in and to the Confidential Information shall remain with Disclosing Party or its licensors. Nothing in this Agreement is intended to grant any rights to Recipient under any patents, copyrights, trademarks, or trade secrets of Disclosing Party. ALL CONFIDENTIAL INFORMATION IS PROVIDED "AS IS". THE DISCLOSING PARTY MAKES NO WARRANTIES, EXPRESS, IMPLIED OR OTHERWISE, REGARDING NON-INFRINGEMENT OF </w:t>
                      </w:r>
                      <w:proofErr w:type="gramStart"/>
                      <w:r w:rsidRPr="00991B03">
                        <w:rPr>
                          <w:rFonts w:cs="Arial"/>
                        </w:rPr>
                        <w:t>THIRD PARTY</w:t>
                      </w:r>
                      <w:proofErr w:type="gramEnd"/>
                      <w:r w:rsidRPr="00991B03">
                        <w:rPr>
                          <w:rFonts w:cs="Arial"/>
                        </w:rPr>
                        <w:t xml:space="preserve"> RIGHTS OR ITS ACCURACY, COMPLETENESS OR PERFORMANCE.</w:t>
                      </w:r>
                    </w:p>
                    <w:p w14:paraId="76D98941" w14:textId="77777777" w:rsidR="000479CE" w:rsidRPr="00991B03" w:rsidRDefault="000479CE" w:rsidP="004F205B">
                      <w:pPr>
                        <w:spacing w:before="240" w:after="240" w:line="276" w:lineRule="auto"/>
                        <w:ind w:left="180" w:right="75"/>
                        <w:jc w:val="both"/>
                        <w:rPr>
                          <w:rFonts w:cs="Arial"/>
                          <w:sz w:val="24"/>
                          <w:szCs w:val="24"/>
                        </w:rPr>
                      </w:pPr>
                      <w:r w:rsidRPr="00991B03">
                        <w:rPr>
                          <w:rFonts w:cs="Arial"/>
                        </w:rPr>
                        <w:t>4.  The obligations and limitations set forth herein regarding Confidential Information shall not apply to information which is: (a) at any time in the public domain, other than by a breach on the part of the Recipient; or (b) at any time rightfully received from a third party which had the right to and transmits it to the Recipient without any obligation of confidentiality.</w:t>
                      </w:r>
                    </w:p>
                    <w:p w14:paraId="12738AD6" w14:textId="77777777" w:rsidR="000479CE" w:rsidRPr="00991B03" w:rsidRDefault="000479CE" w:rsidP="008C1C9A">
                      <w:pPr>
                        <w:spacing w:before="240" w:after="240" w:line="276" w:lineRule="auto"/>
                        <w:ind w:left="180" w:right="75"/>
                        <w:rPr>
                          <w:rFonts w:cs="Arial"/>
                        </w:rPr>
                      </w:pPr>
                    </w:p>
                  </w:txbxContent>
                </v:textbox>
                <w10:wrap type="square"/>
              </v:shape>
            </w:pict>
          </mc:Fallback>
        </mc:AlternateContent>
      </w:r>
    </w:p>
    <w:p w14:paraId="4DD9255E" w14:textId="65E7B9E6" w:rsidR="008C1C9A" w:rsidRPr="003E4A1B" w:rsidRDefault="00957670" w:rsidP="008C1C9A">
      <w:pPr>
        <w:ind w:left="180"/>
        <w:rPr>
          <w:rFonts w:cs="Arial"/>
          <w:i/>
          <w:sz w:val="24"/>
        </w:rPr>
      </w:pPr>
      <w:r w:rsidRPr="00957670">
        <w:rPr>
          <w:rFonts w:cs="Arial"/>
          <w:noProof/>
          <w:sz w:val="22"/>
          <w:szCs w:val="24"/>
        </w:rPr>
        <w:lastRenderedPageBreak/>
        <w:t>APPENDICES</w:t>
      </w:r>
      <w:r w:rsidRPr="00957670">
        <w:rPr>
          <w:rFonts w:cs="Arial"/>
          <w:i/>
          <w:iCs/>
          <w:noProof/>
          <w:sz w:val="22"/>
          <w:szCs w:val="24"/>
        </w:rPr>
        <w:t xml:space="preserve"> </w:t>
      </w:r>
      <w:r w:rsidR="006532AC">
        <w:rPr>
          <w:rFonts w:cs="Arial"/>
          <w:i/>
          <w:iCs/>
          <w:noProof/>
          <w:sz w:val="22"/>
          <w:szCs w:val="24"/>
        </w:rPr>
        <w:t xml:space="preserve">– </w:t>
      </w:r>
      <w:r w:rsidR="008C1C9A" w:rsidRPr="003E4A1B">
        <w:rPr>
          <w:rFonts w:cs="Arial"/>
          <w:i/>
          <w:noProof/>
        </w:rPr>
        <mc:AlternateContent>
          <mc:Choice Requires="wps">
            <w:drawing>
              <wp:anchor distT="0" distB="0" distL="114300" distR="114300" simplePos="0" relativeHeight="251565568" behindDoc="0" locked="0" layoutInCell="1" allowOverlap="1" wp14:anchorId="65BCF3F2" wp14:editId="2A2E4B9E">
                <wp:simplePos x="0" y="0"/>
                <wp:positionH relativeFrom="column">
                  <wp:posOffset>85725</wp:posOffset>
                </wp:positionH>
                <wp:positionV relativeFrom="paragraph">
                  <wp:posOffset>628015</wp:posOffset>
                </wp:positionV>
                <wp:extent cx="6219825" cy="7868285"/>
                <wp:effectExtent l="0" t="0" r="28575" b="18415"/>
                <wp:wrapSquare wrapText="bothSides"/>
                <wp:docPr id="1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7868285"/>
                        </a:xfrm>
                        <a:prstGeom prst="rect">
                          <a:avLst/>
                        </a:prstGeom>
                        <a:solidFill>
                          <a:srgbClr val="FFFFFF"/>
                        </a:solidFill>
                        <a:ln w="9525">
                          <a:solidFill>
                            <a:srgbClr val="000000"/>
                          </a:solidFill>
                          <a:miter lim="800000"/>
                          <a:headEnd/>
                          <a:tailEnd/>
                        </a:ln>
                      </wps:spPr>
                      <wps:txbx>
                        <w:txbxContent>
                          <w:p w14:paraId="607D9203" w14:textId="77777777" w:rsidR="000479CE" w:rsidRPr="00991B03" w:rsidRDefault="000479CE" w:rsidP="004F205B">
                            <w:pPr>
                              <w:spacing w:before="240" w:after="240" w:line="276" w:lineRule="auto"/>
                              <w:ind w:left="180" w:right="45"/>
                              <w:jc w:val="both"/>
                              <w:rPr>
                                <w:rFonts w:cs="Arial"/>
                                <w:szCs w:val="24"/>
                              </w:rPr>
                            </w:pPr>
                            <w:r w:rsidRPr="00991B03">
                              <w:rPr>
                                <w:rFonts w:cs="Arial"/>
                                <w:szCs w:val="24"/>
                              </w:rPr>
                              <w:t>5.   In the event that the Recipient shall breach this Agreement, or in the event that a breach appears to be imminent, the Disclosing Party shall be entitled to all legal and equitable remedies afforded it by law, and in addition may recover all reasonable costs and attorneys' fees incurred in seeking such remedies.  If the Confidential Information is sought by any third party, including by way of subpoena or other court process, the Recipient shall inform the Disclosing Party of the request in sufficient time to permit the Disclosing Party to object to and, if necessary, seek court intervention to prevent the disclosure.  </w:t>
                            </w:r>
                          </w:p>
                          <w:p w14:paraId="4C576B4F" w14:textId="77777777" w:rsidR="000479CE" w:rsidRPr="00991B03" w:rsidRDefault="000479CE" w:rsidP="004F205B">
                            <w:pPr>
                              <w:spacing w:before="240" w:after="240" w:line="276" w:lineRule="auto"/>
                              <w:ind w:left="180" w:right="45"/>
                              <w:jc w:val="both"/>
                              <w:rPr>
                                <w:rFonts w:cs="Arial"/>
                                <w:szCs w:val="24"/>
                              </w:rPr>
                            </w:pPr>
                            <w:r w:rsidRPr="00991B03">
                              <w:rPr>
                                <w:rFonts w:cs="Arial"/>
                                <w:szCs w:val="24"/>
                              </w:rPr>
                              <w:t>6.   The validity, construction and enforceability of this Agreement shall be governed in all respects by the law of the [STATE]. This Agreement may not be amended except in writing signed by a duly authorized representative of the respective Parties. This Agreement shall control in the event of a co</w:t>
                            </w:r>
                            <w:r w:rsidRPr="00BE48A2">
                              <w:rPr>
                                <w:rFonts w:cs="Arial"/>
                                <w:szCs w:val="24"/>
                              </w:rPr>
                              <w:t>n</w:t>
                            </w:r>
                            <w:r w:rsidRPr="00BE48A2">
                              <w:rPr>
                                <w:rFonts w:cs="Arial"/>
                                <w:spacing w:val="2"/>
                                <w:szCs w:val="24"/>
                              </w:rPr>
                              <w:t>flict</w:t>
                            </w:r>
                            <w:r w:rsidRPr="00991B03">
                              <w:rPr>
                                <w:rFonts w:cs="Arial"/>
                                <w:szCs w:val="24"/>
                              </w:rPr>
                              <w:t xml:space="preserve"> with any other agreement between the Parties with respect to the subject matter hereof.</w:t>
                            </w:r>
                          </w:p>
                          <w:p w14:paraId="50BC96F5" w14:textId="77777777" w:rsidR="000479CE" w:rsidRPr="00991B03" w:rsidRDefault="000479CE" w:rsidP="00BE48A2">
                            <w:pPr>
                              <w:spacing w:before="240" w:after="240"/>
                              <w:ind w:left="180" w:right="45"/>
                              <w:jc w:val="both"/>
                              <w:rPr>
                                <w:rFonts w:cs="Arial"/>
                                <w:szCs w:val="24"/>
                              </w:rPr>
                            </w:pPr>
                            <w:r w:rsidRPr="00991B03">
                              <w:rPr>
                                <w:rFonts w:cs="Arial"/>
                                <w:szCs w:val="24"/>
                              </w:rPr>
                              <w:t>IN WITNESS WHEREOF, the Parties have executed this Agreement as of the date first above written.</w:t>
                            </w:r>
                          </w:p>
                          <w:p w14:paraId="6DF80600" w14:textId="77777777" w:rsidR="000479CE" w:rsidRPr="00991B03" w:rsidRDefault="000479CE" w:rsidP="008C1C9A">
                            <w:pPr>
                              <w:spacing w:before="240" w:after="240"/>
                              <w:ind w:left="180" w:right="45"/>
                              <w:rPr>
                                <w:rFonts w:cs="Arial"/>
                                <w:szCs w:val="24"/>
                              </w:rPr>
                            </w:pPr>
                          </w:p>
                          <w:p w14:paraId="5F0B1566" w14:textId="77777777" w:rsidR="000479CE" w:rsidRPr="00991B03" w:rsidRDefault="000479CE" w:rsidP="008C1C9A">
                            <w:pPr>
                              <w:spacing w:before="240" w:after="240"/>
                              <w:ind w:left="180" w:right="45"/>
                              <w:rPr>
                                <w:rFonts w:cs="Arial"/>
                                <w:szCs w:val="24"/>
                              </w:rPr>
                            </w:pPr>
                          </w:p>
                          <w:p w14:paraId="4740DD5F" w14:textId="77777777" w:rsidR="000479CE" w:rsidRPr="00991B03" w:rsidRDefault="000479CE" w:rsidP="008C1C9A">
                            <w:pPr>
                              <w:spacing w:before="240" w:after="240"/>
                              <w:ind w:left="180" w:right="45"/>
                              <w:rPr>
                                <w:rFonts w:cs="Arial"/>
                                <w:szCs w:val="24"/>
                              </w:rPr>
                            </w:pPr>
                          </w:p>
                          <w:p w14:paraId="1E794DE5" w14:textId="77777777" w:rsidR="000479CE" w:rsidRPr="00991B03" w:rsidRDefault="000479CE" w:rsidP="008C1C9A">
                            <w:pPr>
                              <w:spacing w:before="240" w:after="240"/>
                              <w:ind w:left="180" w:right="45"/>
                              <w:rPr>
                                <w:rFonts w:cs="Arial"/>
                                <w:szCs w:val="24"/>
                              </w:rPr>
                            </w:pPr>
                            <w:r w:rsidRPr="00991B03">
                              <w:rPr>
                                <w:rFonts w:cs="Arial"/>
                                <w:szCs w:val="24"/>
                              </w:rPr>
                              <w:t>Signed:</w:t>
                            </w:r>
                          </w:p>
                          <w:p w14:paraId="2EAE0F80" w14:textId="77777777" w:rsidR="000479CE" w:rsidRPr="00991B03" w:rsidRDefault="000479CE" w:rsidP="008C1C9A">
                            <w:pPr>
                              <w:spacing w:before="240" w:after="240"/>
                              <w:ind w:left="180" w:right="45"/>
                              <w:rPr>
                                <w:rFonts w:cs="Arial"/>
                                <w:szCs w:val="24"/>
                              </w:rPr>
                            </w:pPr>
                          </w:p>
                          <w:p w14:paraId="66957C03" w14:textId="77777777" w:rsidR="000479CE" w:rsidRPr="00991B03" w:rsidRDefault="000479CE" w:rsidP="008C1C9A">
                            <w:pPr>
                              <w:spacing w:before="240"/>
                              <w:ind w:left="180" w:right="45"/>
                              <w:rPr>
                                <w:rFonts w:cs="Arial"/>
                                <w:szCs w:val="24"/>
                              </w:rPr>
                            </w:pPr>
                            <w:r w:rsidRPr="00991B03">
                              <w:rPr>
                                <w:rFonts w:cs="Arial"/>
                                <w:szCs w:val="24"/>
                              </w:rPr>
                              <w:t>_____________________________________   Date ________________</w:t>
                            </w:r>
                          </w:p>
                          <w:p w14:paraId="0FC3691E" w14:textId="77777777" w:rsidR="000479CE" w:rsidRPr="00991B03" w:rsidRDefault="000479CE" w:rsidP="008C1C9A">
                            <w:pPr>
                              <w:tabs>
                                <w:tab w:val="left" w:pos="4770"/>
                              </w:tabs>
                              <w:spacing w:after="240"/>
                              <w:ind w:left="180" w:right="45"/>
                              <w:rPr>
                                <w:rFonts w:cs="Arial"/>
                                <w:szCs w:val="24"/>
                              </w:rPr>
                            </w:pPr>
                            <w:r w:rsidRPr="00991B03">
                              <w:rPr>
                                <w:rFonts w:cs="Arial"/>
                                <w:szCs w:val="24"/>
                              </w:rPr>
                              <w:br/>
                              <w:t>[Typed Name]</w:t>
                            </w:r>
                            <w:r w:rsidRPr="00991B03">
                              <w:rPr>
                                <w:rFonts w:cs="Arial"/>
                                <w:szCs w:val="24"/>
                              </w:rPr>
                              <w:tab/>
                              <w:t xml:space="preserve"> </w:t>
                            </w:r>
                          </w:p>
                          <w:p w14:paraId="56A45833" w14:textId="77777777" w:rsidR="000479CE" w:rsidRPr="00991B03" w:rsidRDefault="000479CE" w:rsidP="008C1C9A">
                            <w:pPr>
                              <w:tabs>
                                <w:tab w:val="left" w:pos="4770"/>
                              </w:tabs>
                              <w:spacing w:after="240"/>
                              <w:ind w:left="180" w:right="45"/>
                              <w:rPr>
                                <w:rFonts w:cs="Arial"/>
                                <w:szCs w:val="24"/>
                              </w:rPr>
                            </w:pPr>
                          </w:p>
                          <w:p w14:paraId="79D86E1F" w14:textId="77777777" w:rsidR="000479CE" w:rsidRPr="00991B03" w:rsidRDefault="000479CE" w:rsidP="008C1C9A">
                            <w:pPr>
                              <w:spacing w:before="240"/>
                              <w:ind w:left="180" w:right="45"/>
                              <w:rPr>
                                <w:rFonts w:cs="Arial"/>
                                <w:szCs w:val="24"/>
                              </w:rPr>
                            </w:pPr>
                            <w:r w:rsidRPr="00991B03">
                              <w:rPr>
                                <w:rFonts w:cs="Arial"/>
                                <w:szCs w:val="24"/>
                              </w:rPr>
                              <w:t>_____________________________________   ________________</w:t>
                            </w:r>
                          </w:p>
                          <w:p w14:paraId="7F05940B" w14:textId="77777777" w:rsidR="000479CE" w:rsidRPr="00991B03" w:rsidRDefault="000479CE" w:rsidP="008C1C9A">
                            <w:pPr>
                              <w:tabs>
                                <w:tab w:val="left" w:pos="4770"/>
                              </w:tabs>
                              <w:spacing w:after="240"/>
                              <w:ind w:left="180" w:right="45"/>
                              <w:rPr>
                                <w:rFonts w:cs="Arial"/>
                                <w:szCs w:val="24"/>
                              </w:rPr>
                            </w:pPr>
                            <w:r w:rsidRPr="00991B03">
                              <w:rPr>
                                <w:rFonts w:cs="Arial"/>
                                <w:szCs w:val="24"/>
                              </w:rPr>
                              <w:tab/>
                              <w:t>(Date)</w:t>
                            </w:r>
                          </w:p>
                          <w:p w14:paraId="140D62B5" w14:textId="77777777" w:rsidR="000479CE" w:rsidRPr="00991B03" w:rsidRDefault="000479CE" w:rsidP="008C1C9A">
                            <w:pPr>
                              <w:tabs>
                                <w:tab w:val="left" w:pos="4770"/>
                              </w:tabs>
                              <w:spacing w:after="240"/>
                              <w:ind w:left="180" w:right="45"/>
                              <w:rPr>
                                <w:rFonts w:cs="Arial"/>
                                <w:szCs w:val="24"/>
                              </w:rPr>
                            </w:pPr>
                            <w:r w:rsidRPr="00991B03">
                              <w:rPr>
                                <w:rFonts w:cs="Arial"/>
                                <w:szCs w:val="24"/>
                              </w:rPr>
                              <w:t>[Typed Name]</w:t>
                            </w:r>
                          </w:p>
                          <w:p w14:paraId="60908534" w14:textId="77777777" w:rsidR="000479CE" w:rsidRPr="00FA47D6" w:rsidRDefault="000479CE" w:rsidP="008C1C9A">
                            <w:pPr>
                              <w:tabs>
                                <w:tab w:val="left" w:pos="4770"/>
                              </w:tabs>
                              <w:spacing w:after="240"/>
                              <w:ind w:left="180" w:right="45"/>
                              <w:rPr>
                                <w:rFonts w:ascii="Times New Roman" w:hAnsi="Times New Roman"/>
                                <w:sz w:val="24"/>
                                <w:szCs w:val="24"/>
                              </w:rPr>
                            </w:pPr>
                          </w:p>
                          <w:p w14:paraId="235318B9" w14:textId="77777777" w:rsidR="000479CE" w:rsidRDefault="000479CE" w:rsidP="008C1C9A">
                            <w:pPr>
                              <w:tabs>
                                <w:tab w:val="left" w:pos="4770"/>
                              </w:tabs>
                              <w:spacing w:after="240"/>
                            </w:pPr>
                          </w:p>
                          <w:p w14:paraId="45E83C36" w14:textId="77777777" w:rsidR="000479CE" w:rsidRDefault="000479CE" w:rsidP="008C1C9A">
                            <w:pPr>
                              <w:tabs>
                                <w:tab w:val="left" w:pos="4770"/>
                              </w:tabs>
                              <w:spacing w:after="240"/>
                            </w:pPr>
                          </w:p>
                          <w:p w14:paraId="795AB6A2" w14:textId="77777777" w:rsidR="000479CE" w:rsidRDefault="000479CE" w:rsidP="008C1C9A">
                            <w:pPr>
                              <w:tabs>
                                <w:tab w:val="left" w:pos="4770"/>
                              </w:tabs>
                              <w:spacing w:after="240"/>
                            </w:pPr>
                          </w:p>
                          <w:p w14:paraId="281D6EF2" w14:textId="77777777" w:rsidR="000479CE" w:rsidRDefault="000479CE" w:rsidP="008C1C9A">
                            <w:pPr>
                              <w:tabs>
                                <w:tab w:val="left" w:pos="4770"/>
                              </w:tabs>
                              <w:spacing w:after="240"/>
                            </w:pPr>
                            <w:r>
                              <w:tab/>
                              <w:t xml:space="preserve"> </w:t>
                            </w:r>
                          </w:p>
                          <w:p w14:paraId="0C360AC4" w14:textId="77777777" w:rsidR="000479CE" w:rsidRPr="002D54DD" w:rsidRDefault="000479CE" w:rsidP="008C1C9A">
                            <w:pPr>
                              <w:tabs>
                                <w:tab w:val="left" w:pos="4770"/>
                              </w:tabs>
                              <w:spacing w:after="240"/>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BCF3F2" id="Text Box 123" o:spid="_x0000_s1148" type="#_x0000_t202" style="position:absolute;left:0;text-align:left;margin-left:6.75pt;margin-top:49.45pt;width:489.75pt;height:619.5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">
                <v:textbox>
                  <w:txbxContent>
                    <w:p w14:paraId="607D9203" w14:textId="77777777" w:rsidR="000479CE" w:rsidRPr="00991B03" w:rsidRDefault="000479CE" w:rsidP="004F205B">
                      <w:pPr>
                        <w:spacing w:before="240" w:after="240" w:line="276" w:lineRule="auto"/>
                        <w:ind w:left="180" w:right="45"/>
                        <w:jc w:val="both"/>
                        <w:rPr>
                          <w:rFonts w:cs="Arial"/>
                          <w:szCs w:val="24"/>
                        </w:rPr>
                      </w:pPr>
                      <w:r w:rsidRPr="00991B03">
                        <w:rPr>
                          <w:rFonts w:cs="Arial"/>
                          <w:szCs w:val="24"/>
                        </w:rPr>
                        <w:t>5.   In the event that the Recipient shall breach this Agreement, or in the event that a breach appears to be imminent, the Disclosing Party shall be entitled to all legal and equitable remedies afforded it by law, and in addition may recover all reasonable costs and attorneys' fees incurred in seeking such remedies.  If the Confidential Information is sought by any third party, including by way of subpoena or other court process, the Recipient shall inform the Disclosing Party of the request in sufficient time to permit the Disclosing Party to object to and, if necessary, seek court intervention to prevent the disclosure.  </w:t>
                      </w:r>
                    </w:p>
                    <w:p w14:paraId="4C576B4F" w14:textId="77777777" w:rsidR="000479CE" w:rsidRPr="00991B03" w:rsidRDefault="000479CE" w:rsidP="004F205B">
                      <w:pPr>
                        <w:spacing w:before="240" w:after="240" w:line="276" w:lineRule="auto"/>
                        <w:ind w:left="180" w:right="45"/>
                        <w:jc w:val="both"/>
                        <w:rPr>
                          <w:rFonts w:cs="Arial"/>
                          <w:szCs w:val="24"/>
                        </w:rPr>
                      </w:pPr>
                      <w:r w:rsidRPr="00991B03">
                        <w:rPr>
                          <w:rFonts w:cs="Arial"/>
                          <w:szCs w:val="24"/>
                        </w:rPr>
                        <w:t>6.   The validity, construction and enforceability of this Agreement shall be governed in all respects by the law of the [STATE]. This Agreement may not be amended except in writing signed by a duly authorized representative of the respective Parties. This Agreement shall control in the event of a co</w:t>
                      </w:r>
                      <w:r w:rsidRPr="00BE48A2">
                        <w:rPr>
                          <w:rFonts w:cs="Arial"/>
                          <w:szCs w:val="24"/>
                        </w:rPr>
                        <w:t>n</w:t>
                      </w:r>
                      <w:r w:rsidRPr="00BE48A2">
                        <w:rPr>
                          <w:rFonts w:cs="Arial"/>
                          <w:spacing w:val="2"/>
                          <w:szCs w:val="24"/>
                        </w:rPr>
                        <w:t>flict</w:t>
                      </w:r>
                      <w:r w:rsidRPr="00991B03">
                        <w:rPr>
                          <w:rFonts w:cs="Arial"/>
                          <w:szCs w:val="24"/>
                        </w:rPr>
                        <w:t xml:space="preserve"> with any other agreement between the Parties with respect to the subject matter hereof.</w:t>
                      </w:r>
                    </w:p>
                    <w:p w14:paraId="50BC96F5" w14:textId="77777777" w:rsidR="000479CE" w:rsidRPr="00991B03" w:rsidRDefault="000479CE" w:rsidP="00BE48A2">
                      <w:pPr>
                        <w:spacing w:before="240" w:after="240"/>
                        <w:ind w:left="180" w:right="45"/>
                        <w:jc w:val="both"/>
                        <w:rPr>
                          <w:rFonts w:cs="Arial"/>
                          <w:szCs w:val="24"/>
                        </w:rPr>
                      </w:pPr>
                      <w:r w:rsidRPr="00991B03">
                        <w:rPr>
                          <w:rFonts w:cs="Arial"/>
                          <w:szCs w:val="24"/>
                        </w:rPr>
                        <w:t>IN WITNESS WHEREOF, the Parties have executed this Agreement as of the date first above written.</w:t>
                      </w:r>
                    </w:p>
                    <w:p w14:paraId="6DF80600" w14:textId="77777777" w:rsidR="000479CE" w:rsidRPr="00991B03" w:rsidRDefault="000479CE" w:rsidP="008C1C9A">
                      <w:pPr>
                        <w:spacing w:before="240" w:after="240"/>
                        <w:ind w:left="180" w:right="45"/>
                        <w:rPr>
                          <w:rFonts w:cs="Arial"/>
                          <w:szCs w:val="24"/>
                        </w:rPr>
                      </w:pPr>
                    </w:p>
                    <w:p w14:paraId="5F0B1566" w14:textId="77777777" w:rsidR="000479CE" w:rsidRPr="00991B03" w:rsidRDefault="000479CE" w:rsidP="008C1C9A">
                      <w:pPr>
                        <w:spacing w:before="240" w:after="240"/>
                        <w:ind w:left="180" w:right="45"/>
                        <w:rPr>
                          <w:rFonts w:cs="Arial"/>
                          <w:szCs w:val="24"/>
                        </w:rPr>
                      </w:pPr>
                    </w:p>
                    <w:p w14:paraId="4740DD5F" w14:textId="77777777" w:rsidR="000479CE" w:rsidRPr="00991B03" w:rsidRDefault="000479CE" w:rsidP="008C1C9A">
                      <w:pPr>
                        <w:spacing w:before="240" w:after="240"/>
                        <w:ind w:left="180" w:right="45"/>
                        <w:rPr>
                          <w:rFonts w:cs="Arial"/>
                          <w:szCs w:val="24"/>
                        </w:rPr>
                      </w:pPr>
                    </w:p>
                    <w:p w14:paraId="1E794DE5" w14:textId="77777777" w:rsidR="000479CE" w:rsidRPr="00991B03" w:rsidRDefault="000479CE" w:rsidP="008C1C9A">
                      <w:pPr>
                        <w:spacing w:before="240" w:after="240"/>
                        <w:ind w:left="180" w:right="45"/>
                        <w:rPr>
                          <w:rFonts w:cs="Arial"/>
                          <w:szCs w:val="24"/>
                        </w:rPr>
                      </w:pPr>
                      <w:r w:rsidRPr="00991B03">
                        <w:rPr>
                          <w:rFonts w:cs="Arial"/>
                          <w:szCs w:val="24"/>
                        </w:rPr>
                        <w:t>Signed:</w:t>
                      </w:r>
                    </w:p>
                    <w:p w14:paraId="2EAE0F80" w14:textId="77777777" w:rsidR="000479CE" w:rsidRPr="00991B03" w:rsidRDefault="000479CE" w:rsidP="008C1C9A">
                      <w:pPr>
                        <w:spacing w:before="240" w:after="240"/>
                        <w:ind w:left="180" w:right="45"/>
                        <w:rPr>
                          <w:rFonts w:cs="Arial"/>
                          <w:szCs w:val="24"/>
                        </w:rPr>
                      </w:pPr>
                    </w:p>
                    <w:p w14:paraId="66957C03" w14:textId="77777777" w:rsidR="000479CE" w:rsidRPr="00991B03" w:rsidRDefault="000479CE" w:rsidP="008C1C9A">
                      <w:pPr>
                        <w:spacing w:before="240"/>
                        <w:ind w:left="180" w:right="45"/>
                        <w:rPr>
                          <w:rFonts w:cs="Arial"/>
                          <w:szCs w:val="24"/>
                        </w:rPr>
                      </w:pPr>
                      <w:r w:rsidRPr="00991B03">
                        <w:rPr>
                          <w:rFonts w:cs="Arial"/>
                          <w:szCs w:val="24"/>
                        </w:rPr>
                        <w:t>_____________________________________   Date ________________</w:t>
                      </w:r>
                    </w:p>
                    <w:p w14:paraId="0FC3691E" w14:textId="77777777" w:rsidR="000479CE" w:rsidRPr="00991B03" w:rsidRDefault="000479CE" w:rsidP="008C1C9A">
                      <w:pPr>
                        <w:tabs>
                          <w:tab w:val="left" w:pos="4770"/>
                        </w:tabs>
                        <w:spacing w:after="240"/>
                        <w:ind w:left="180" w:right="45"/>
                        <w:rPr>
                          <w:rFonts w:cs="Arial"/>
                          <w:szCs w:val="24"/>
                        </w:rPr>
                      </w:pPr>
                      <w:r w:rsidRPr="00991B03">
                        <w:rPr>
                          <w:rFonts w:cs="Arial"/>
                          <w:szCs w:val="24"/>
                        </w:rPr>
                        <w:br/>
                        <w:t>[Typed Name]</w:t>
                      </w:r>
                      <w:r w:rsidRPr="00991B03">
                        <w:rPr>
                          <w:rFonts w:cs="Arial"/>
                          <w:szCs w:val="24"/>
                        </w:rPr>
                        <w:tab/>
                        <w:t xml:space="preserve"> </w:t>
                      </w:r>
                    </w:p>
                    <w:p w14:paraId="56A45833" w14:textId="77777777" w:rsidR="000479CE" w:rsidRPr="00991B03" w:rsidRDefault="000479CE" w:rsidP="008C1C9A">
                      <w:pPr>
                        <w:tabs>
                          <w:tab w:val="left" w:pos="4770"/>
                        </w:tabs>
                        <w:spacing w:after="240"/>
                        <w:ind w:left="180" w:right="45"/>
                        <w:rPr>
                          <w:rFonts w:cs="Arial"/>
                          <w:szCs w:val="24"/>
                        </w:rPr>
                      </w:pPr>
                    </w:p>
                    <w:p w14:paraId="79D86E1F" w14:textId="77777777" w:rsidR="000479CE" w:rsidRPr="00991B03" w:rsidRDefault="000479CE" w:rsidP="008C1C9A">
                      <w:pPr>
                        <w:spacing w:before="240"/>
                        <w:ind w:left="180" w:right="45"/>
                        <w:rPr>
                          <w:rFonts w:cs="Arial"/>
                          <w:szCs w:val="24"/>
                        </w:rPr>
                      </w:pPr>
                      <w:r w:rsidRPr="00991B03">
                        <w:rPr>
                          <w:rFonts w:cs="Arial"/>
                          <w:szCs w:val="24"/>
                        </w:rPr>
                        <w:t>_____________________________________   ________________</w:t>
                      </w:r>
                    </w:p>
                    <w:p w14:paraId="7F05940B" w14:textId="77777777" w:rsidR="000479CE" w:rsidRPr="00991B03" w:rsidRDefault="000479CE" w:rsidP="008C1C9A">
                      <w:pPr>
                        <w:tabs>
                          <w:tab w:val="left" w:pos="4770"/>
                        </w:tabs>
                        <w:spacing w:after="240"/>
                        <w:ind w:left="180" w:right="45"/>
                        <w:rPr>
                          <w:rFonts w:cs="Arial"/>
                          <w:szCs w:val="24"/>
                        </w:rPr>
                      </w:pPr>
                      <w:r w:rsidRPr="00991B03">
                        <w:rPr>
                          <w:rFonts w:cs="Arial"/>
                          <w:szCs w:val="24"/>
                        </w:rPr>
                        <w:tab/>
                        <w:t>(Date)</w:t>
                      </w:r>
                    </w:p>
                    <w:p w14:paraId="140D62B5" w14:textId="77777777" w:rsidR="000479CE" w:rsidRPr="00991B03" w:rsidRDefault="000479CE" w:rsidP="008C1C9A">
                      <w:pPr>
                        <w:tabs>
                          <w:tab w:val="left" w:pos="4770"/>
                        </w:tabs>
                        <w:spacing w:after="240"/>
                        <w:ind w:left="180" w:right="45"/>
                        <w:rPr>
                          <w:rFonts w:cs="Arial"/>
                          <w:szCs w:val="24"/>
                        </w:rPr>
                      </w:pPr>
                      <w:r w:rsidRPr="00991B03">
                        <w:rPr>
                          <w:rFonts w:cs="Arial"/>
                          <w:szCs w:val="24"/>
                        </w:rPr>
                        <w:t>[Typed Name]</w:t>
                      </w:r>
                    </w:p>
                    <w:p w14:paraId="60908534" w14:textId="77777777" w:rsidR="000479CE" w:rsidRPr="00FA47D6" w:rsidRDefault="000479CE" w:rsidP="008C1C9A">
                      <w:pPr>
                        <w:tabs>
                          <w:tab w:val="left" w:pos="4770"/>
                        </w:tabs>
                        <w:spacing w:after="240"/>
                        <w:ind w:left="180" w:right="45"/>
                        <w:rPr>
                          <w:rFonts w:ascii="Times New Roman" w:hAnsi="Times New Roman"/>
                          <w:sz w:val="24"/>
                          <w:szCs w:val="24"/>
                        </w:rPr>
                      </w:pPr>
                    </w:p>
                    <w:p w14:paraId="235318B9" w14:textId="77777777" w:rsidR="000479CE" w:rsidRDefault="000479CE" w:rsidP="008C1C9A">
                      <w:pPr>
                        <w:tabs>
                          <w:tab w:val="left" w:pos="4770"/>
                        </w:tabs>
                        <w:spacing w:after="240"/>
                      </w:pPr>
                    </w:p>
                    <w:p w14:paraId="45E83C36" w14:textId="77777777" w:rsidR="000479CE" w:rsidRDefault="000479CE" w:rsidP="008C1C9A">
                      <w:pPr>
                        <w:tabs>
                          <w:tab w:val="left" w:pos="4770"/>
                        </w:tabs>
                        <w:spacing w:after="240"/>
                      </w:pPr>
                    </w:p>
                    <w:p w14:paraId="795AB6A2" w14:textId="77777777" w:rsidR="000479CE" w:rsidRDefault="000479CE" w:rsidP="008C1C9A">
                      <w:pPr>
                        <w:tabs>
                          <w:tab w:val="left" w:pos="4770"/>
                        </w:tabs>
                        <w:spacing w:after="240"/>
                      </w:pPr>
                    </w:p>
                    <w:p w14:paraId="281D6EF2" w14:textId="77777777" w:rsidR="000479CE" w:rsidRDefault="000479CE" w:rsidP="008C1C9A">
                      <w:pPr>
                        <w:tabs>
                          <w:tab w:val="left" w:pos="4770"/>
                        </w:tabs>
                        <w:spacing w:after="240"/>
                      </w:pPr>
                      <w:r>
                        <w:tab/>
                        <w:t xml:space="preserve"> </w:t>
                      </w:r>
                    </w:p>
                    <w:p w14:paraId="0C360AC4" w14:textId="77777777" w:rsidR="000479CE" w:rsidRPr="002D54DD" w:rsidRDefault="000479CE" w:rsidP="008C1C9A">
                      <w:pPr>
                        <w:tabs>
                          <w:tab w:val="left" w:pos="4770"/>
                        </w:tabs>
                        <w:spacing w:after="240"/>
                        <w:rPr>
                          <w:rFonts w:ascii="Times New Roman" w:hAnsi="Times New Roman"/>
                          <w:sz w:val="24"/>
                          <w:szCs w:val="24"/>
                        </w:rPr>
                      </w:pPr>
                    </w:p>
                  </w:txbxContent>
                </v:textbox>
                <w10:wrap type="square"/>
              </v:shape>
            </w:pict>
          </mc:Fallback>
        </mc:AlternateContent>
      </w:r>
      <w:r w:rsidR="008C1C9A" w:rsidRPr="003E4A1B">
        <w:rPr>
          <w:rFonts w:cs="Arial"/>
          <w:i/>
          <w:sz w:val="24"/>
        </w:rPr>
        <w:t>NDA</w:t>
      </w:r>
    </w:p>
    <w:p w14:paraId="1E7B5A3F" w14:textId="77777777" w:rsidR="008C1C9A" w:rsidRPr="003E4A1B" w:rsidRDefault="008C1C9A" w:rsidP="008C1C9A">
      <w:pPr>
        <w:rPr>
          <w:rFonts w:cs="Arial"/>
          <w:i/>
        </w:rPr>
      </w:pPr>
    </w:p>
    <w:p w14:paraId="7D41E738" w14:textId="77777777" w:rsidR="008C1C9A" w:rsidRPr="003E4A1B" w:rsidRDefault="008C1C9A" w:rsidP="008C1C9A">
      <w:pPr>
        <w:rPr>
          <w:rFonts w:cs="Arial"/>
          <w:i/>
        </w:rPr>
      </w:pPr>
    </w:p>
    <w:p w14:paraId="6450425B" w14:textId="77777777" w:rsidR="008C1C9A" w:rsidRPr="003E4A1B" w:rsidRDefault="008C1C9A" w:rsidP="008C1C9A">
      <w:pPr>
        <w:rPr>
          <w:rFonts w:cs="Arial"/>
          <w:i/>
        </w:rPr>
      </w:pPr>
      <w:r w:rsidRPr="003E4A1B">
        <w:rPr>
          <w:rFonts w:cs="Arial"/>
          <w:i/>
        </w:rPr>
        <w:br w:type="page"/>
      </w:r>
    </w:p>
    <w:p w14:paraId="760E965D" w14:textId="246C4217" w:rsidR="008C1C9A" w:rsidRPr="003E4A1B" w:rsidRDefault="00957670" w:rsidP="002F24C5">
      <w:pPr>
        <w:rPr>
          <w:rFonts w:cs="Arial"/>
          <w:i/>
          <w:sz w:val="24"/>
        </w:rPr>
      </w:pPr>
      <w:r w:rsidRPr="00957670">
        <w:rPr>
          <w:rFonts w:cs="Arial"/>
          <w:noProof/>
          <w:sz w:val="22"/>
          <w:szCs w:val="24"/>
        </w:rPr>
        <w:lastRenderedPageBreak/>
        <w:t>APPENDICES</w:t>
      </w:r>
      <w:r w:rsidRPr="00957670">
        <w:rPr>
          <w:rFonts w:cs="Arial"/>
          <w:i/>
          <w:iCs/>
          <w:noProof/>
          <w:sz w:val="22"/>
          <w:szCs w:val="24"/>
        </w:rPr>
        <w:t xml:space="preserve"> </w:t>
      </w:r>
      <w:r w:rsidR="006532AC">
        <w:rPr>
          <w:rFonts w:cs="Arial"/>
          <w:i/>
          <w:iCs/>
          <w:noProof/>
          <w:sz w:val="22"/>
          <w:szCs w:val="24"/>
        </w:rPr>
        <w:t xml:space="preserve">– </w:t>
      </w:r>
      <w:r w:rsidR="008C1C9A" w:rsidRPr="003E4A1B">
        <w:rPr>
          <w:rFonts w:cs="Arial"/>
          <w:i/>
          <w:sz w:val="24"/>
        </w:rPr>
        <w:t>Self-Assessment</w:t>
      </w:r>
    </w:p>
    <w:p w14:paraId="28AB70E9" w14:textId="77777777" w:rsidR="008C1C9A" w:rsidRPr="002F24C5" w:rsidRDefault="008C1C9A" w:rsidP="002F24C5">
      <w:pPr>
        <w:pStyle w:val="Pageheader"/>
        <w:spacing w:line="240" w:lineRule="auto"/>
        <w:rPr>
          <w:rFonts w:cs="Arial"/>
          <w:i w:val="0"/>
          <w:iCs w:val="0"/>
          <w:sz w:val="20"/>
        </w:rPr>
      </w:pPr>
    </w:p>
    <w:p w14:paraId="54176FB0" w14:textId="77777777" w:rsidR="008C1C9A" w:rsidRPr="002F24C5" w:rsidRDefault="008C1C9A" w:rsidP="002F24C5">
      <w:pPr>
        <w:pStyle w:val="Pageheader"/>
        <w:spacing w:line="240" w:lineRule="auto"/>
        <w:rPr>
          <w:rFonts w:cs="Arial"/>
          <w:i w:val="0"/>
          <w:iCs w:val="0"/>
          <w:sz w:val="20"/>
        </w:rPr>
      </w:pPr>
    </w:p>
    <w:p w14:paraId="222492FF" w14:textId="77777777" w:rsidR="008C1C9A" w:rsidRPr="003E4A1B" w:rsidRDefault="008C1C9A" w:rsidP="002F24C5">
      <w:pPr>
        <w:pStyle w:val="Heading1"/>
        <w:rPr>
          <w:rFonts w:cs="Arial"/>
        </w:rPr>
      </w:pPr>
      <w:bookmarkStart w:id="336" w:name="_Toc203301309"/>
      <w:r w:rsidRPr="003E4A1B">
        <w:rPr>
          <w:rFonts w:cs="Arial"/>
        </w:rPr>
        <w:t>Entrepreneur</w:t>
      </w:r>
      <w:r w:rsidR="00AD7A6D">
        <w:rPr>
          <w:rFonts w:cs="Arial"/>
        </w:rPr>
        <w:t xml:space="preserve">SHIP </w:t>
      </w:r>
      <w:bookmarkStart w:id="337" w:name="APTITUDE"/>
      <w:r w:rsidR="00462354">
        <w:rPr>
          <w:rFonts w:cs="Arial"/>
        </w:rPr>
        <w:t>aPTITUDE</w:t>
      </w:r>
      <w:r w:rsidRPr="003E4A1B">
        <w:rPr>
          <w:rFonts w:cs="Arial"/>
        </w:rPr>
        <w:t xml:space="preserve"> </w:t>
      </w:r>
      <w:bookmarkEnd w:id="337"/>
      <w:r w:rsidRPr="003E4A1B">
        <w:rPr>
          <w:rFonts w:cs="Arial"/>
        </w:rPr>
        <w:t>Self-Assessment</w:t>
      </w:r>
      <w:bookmarkEnd w:id="336"/>
      <w:r w:rsidR="00AD7A6D">
        <w:rPr>
          <w:rFonts w:cs="Arial"/>
        </w:rPr>
        <w:t xml:space="preserve"> </w:t>
      </w:r>
      <w:r w:rsidRPr="003E4A1B">
        <w:rPr>
          <w:rFonts w:cs="Arial"/>
        </w:rPr>
        <w:fldChar w:fldCharType="begin"/>
      </w:r>
      <w:r w:rsidRPr="003E4A1B">
        <w:rPr>
          <w:rFonts w:cs="Arial"/>
        </w:rPr>
        <w:instrText xml:space="preserve"> XE "</w:instrText>
      </w:r>
      <w:r w:rsidRPr="009D6A7C">
        <w:rPr>
          <w:rFonts w:cs="Arial"/>
          <w:b w:val="0"/>
          <w:bCs/>
        </w:rPr>
        <w:instrText>Entrepreneur Self-Assessment</w:instrText>
      </w:r>
      <w:r w:rsidRPr="003E4A1B">
        <w:rPr>
          <w:rFonts w:cs="Arial"/>
        </w:rPr>
        <w:instrText xml:space="preserve">" \b </w:instrText>
      </w:r>
      <w:r w:rsidRPr="003E4A1B">
        <w:rPr>
          <w:rFonts w:cs="Arial"/>
        </w:rPr>
        <w:fldChar w:fldCharType="end"/>
      </w:r>
    </w:p>
    <w:p w14:paraId="7028153A" w14:textId="77777777" w:rsidR="008C1C9A" w:rsidRPr="003E4A1B" w:rsidRDefault="008C1C9A" w:rsidP="002F24C5">
      <w:pPr>
        <w:ind w:firstLine="720"/>
        <w:rPr>
          <w:rFonts w:cs="Arial"/>
          <w:b/>
          <w:color w:val="FF0000"/>
          <w:sz w:val="28"/>
          <w:szCs w:val="28"/>
        </w:rPr>
      </w:pPr>
    </w:p>
    <w:p w14:paraId="4CC3550B" w14:textId="11087ECE" w:rsidR="008C1C9A" w:rsidRPr="003E4A1B" w:rsidRDefault="008C1C9A" w:rsidP="00C15803">
      <w:pPr>
        <w:ind w:right="-274"/>
        <w:rPr>
          <w:rFonts w:cs="Arial"/>
          <w:b/>
          <w:i/>
          <w:color w:val="FF0000"/>
          <w:spacing w:val="-4"/>
          <w:szCs w:val="28"/>
        </w:rPr>
      </w:pPr>
      <w:r w:rsidRPr="003E4A1B">
        <w:rPr>
          <w:rFonts w:cs="Arial"/>
          <w:i/>
          <w:spacing w:val="-4"/>
          <w:sz w:val="22"/>
        </w:rPr>
        <w:t>By: Ken Kollmeyer, Small Business Development Specialist</w:t>
      </w:r>
    </w:p>
    <w:p w14:paraId="7CA27450" w14:textId="77777777" w:rsidR="008C1C9A" w:rsidRPr="003E4A1B" w:rsidRDefault="008C1C9A" w:rsidP="00C15803">
      <w:pPr>
        <w:ind w:right="-274"/>
        <w:jc w:val="center"/>
        <w:rPr>
          <w:rFonts w:cs="Arial"/>
        </w:rPr>
      </w:pPr>
    </w:p>
    <w:p w14:paraId="7FFE1E9E" w14:textId="7C623940" w:rsidR="008C1C9A" w:rsidRPr="002F24C5" w:rsidRDefault="008C1C9A" w:rsidP="00C15803">
      <w:pPr>
        <w:pStyle w:val="Heading2"/>
        <w:ind w:right="-274"/>
        <w:jc w:val="both"/>
        <w:rPr>
          <w:rFonts w:ascii="Arial" w:hAnsi="Arial"/>
          <w:b w:val="0"/>
          <w:bCs/>
          <w:sz w:val="20"/>
          <w:szCs w:val="18"/>
        </w:rPr>
      </w:pPr>
      <w:r w:rsidRPr="003E4A1B">
        <w:rPr>
          <w:rFonts w:ascii="Arial" w:hAnsi="Arial"/>
        </w:rPr>
        <w:t>INTRODUCTION</w:t>
      </w:r>
      <w:r w:rsidRPr="002F24C5">
        <w:rPr>
          <w:rFonts w:ascii="Arial" w:hAnsi="Arial"/>
          <w:b w:val="0"/>
          <w:bCs/>
        </w:rPr>
        <w:t>:</w:t>
      </w:r>
      <w:r w:rsidR="002F24C5" w:rsidRPr="002F24C5">
        <w:rPr>
          <w:rFonts w:ascii="Arial" w:hAnsi="Arial"/>
          <w:b w:val="0"/>
          <w:bCs/>
        </w:rPr>
        <w:t xml:space="preserve">  </w:t>
      </w:r>
      <w:r w:rsidRPr="002F24C5">
        <w:rPr>
          <w:rFonts w:ascii="Arial" w:hAnsi="Arial"/>
          <w:b w:val="0"/>
          <w:bCs/>
          <w:sz w:val="20"/>
          <w:szCs w:val="18"/>
        </w:rPr>
        <w:t>It is a common for a</w:t>
      </w:r>
      <w:r w:rsidR="002F24C5">
        <w:rPr>
          <w:rFonts w:ascii="Arial" w:hAnsi="Arial"/>
          <w:b w:val="0"/>
          <w:bCs/>
          <w:sz w:val="20"/>
          <w:szCs w:val="18"/>
        </w:rPr>
        <w:t>n</w:t>
      </w:r>
      <w:r w:rsidRPr="002F24C5">
        <w:rPr>
          <w:rFonts w:ascii="Arial" w:hAnsi="Arial"/>
          <w:b w:val="0"/>
          <w:bCs/>
          <w:sz w:val="20"/>
          <w:szCs w:val="18"/>
        </w:rPr>
        <w:t xml:space="preserve"> entrepreneur to want to leap into the fray and to ‘get on’ with starting their business. They are excited about and anxious to make decisions about products, customers, markets, facility and a plethora of other relevant issues. </w:t>
      </w:r>
      <w:r w:rsidR="008F6671" w:rsidRPr="002F24C5">
        <w:rPr>
          <w:rFonts w:ascii="Arial" w:hAnsi="Arial"/>
          <w:b w:val="0"/>
          <w:bCs/>
          <w:sz w:val="20"/>
          <w:szCs w:val="18"/>
        </w:rPr>
        <w:t xml:space="preserve">After all, is this not the appropriate activity for </w:t>
      </w:r>
      <w:r w:rsidR="00F316E7" w:rsidRPr="002F24C5">
        <w:rPr>
          <w:rFonts w:ascii="Arial" w:hAnsi="Arial"/>
          <w:b w:val="0"/>
          <w:bCs/>
          <w:sz w:val="20"/>
          <w:szCs w:val="18"/>
        </w:rPr>
        <w:t>an</w:t>
      </w:r>
      <w:r w:rsidR="008F6671" w:rsidRPr="002F24C5">
        <w:rPr>
          <w:rFonts w:ascii="Arial" w:hAnsi="Arial"/>
          <w:b w:val="0"/>
          <w:bCs/>
          <w:sz w:val="20"/>
          <w:szCs w:val="18"/>
        </w:rPr>
        <w:t xml:space="preserve"> entrepreneur? </w:t>
      </w:r>
      <w:r w:rsidRPr="002F24C5">
        <w:rPr>
          <w:rFonts w:ascii="Arial" w:hAnsi="Arial"/>
          <w:b w:val="0"/>
          <w:bCs/>
          <w:sz w:val="20"/>
          <w:szCs w:val="18"/>
        </w:rPr>
        <w:t xml:space="preserve">Yes, it is; however, perhaps an even more important question is in order and it needs to be answered with complete honesty even before seeking answers to the afore-mentioned decision points. </w:t>
      </w:r>
      <w:r w:rsidR="008F6671" w:rsidRPr="002F24C5">
        <w:rPr>
          <w:rFonts w:ascii="Arial" w:hAnsi="Arial"/>
          <w:b w:val="0"/>
          <w:bCs/>
          <w:sz w:val="20"/>
          <w:szCs w:val="18"/>
        </w:rPr>
        <w:t xml:space="preserve">That special question is, "Am I ‘cut out’ to start, own and operate a business?" The entrepreneur needs to come to understand the personal skills, qualifications and motivators that </w:t>
      </w:r>
      <w:r w:rsidR="00F316E7" w:rsidRPr="002F24C5">
        <w:rPr>
          <w:rFonts w:ascii="Arial" w:hAnsi="Arial"/>
          <w:b w:val="0"/>
          <w:bCs/>
          <w:sz w:val="20"/>
          <w:szCs w:val="18"/>
        </w:rPr>
        <w:t xml:space="preserve">he or </w:t>
      </w:r>
      <w:r w:rsidR="008F6671" w:rsidRPr="002F24C5">
        <w:rPr>
          <w:rFonts w:ascii="Arial" w:hAnsi="Arial"/>
          <w:b w:val="0"/>
          <w:bCs/>
          <w:sz w:val="20"/>
          <w:szCs w:val="18"/>
        </w:rPr>
        <w:t xml:space="preserve">she must have in order to have a fair chance at being successful. It is time to stand before the mirror and take a long look at the whole person you see. </w:t>
      </w:r>
    </w:p>
    <w:p w14:paraId="52E98451" w14:textId="77777777" w:rsidR="008C1C9A" w:rsidRPr="003E4A1B" w:rsidRDefault="008C1C9A" w:rsidP="00C15803">
      <w:pPr>
        <w:spacing w:line="276" w:lineRule="auto"/>
        <w:ind w:right="-274"/>
        <w:jc w:val="both"/>
        <w:rPr>
          <w:rFonts w:cs="Arial"/>
          <w:sz w:val="12"/>
        </w:rPr>
      </w:pPr>
    </w:p>
    <w:p w14:paraId="1D71EE23" w14:textId="5433FFDB" w:rsidR="008C1C9A" w:rsidRPr="003E4A1B" w:rsidRDefault="008F6671" w:rsidP="00C15803">
      <w:pPr>
        <w:spacing w:line="276" w:lineRule="auto"/>
        <w:ind w:right="-274"/>
        <w:jc w:val="both"/>
        <w:rPr>
          <w:rFonts w:cs="Arial"/>
        </w:rPr>
      </w:pPr>
      <w:r w:rsidRPr="003E4A1B">
        <w:rPr>
          <w:rStyle w:val="Heading3Char"/>
          <w:rFonts w:cs="Arial"/>
        </w:rPr>
        <w:t>Firstly</w:t>
      </w:r>
      <w:r w:rsidRPr="003E4A1B">
        <w:rPr>
          <w:rFonts w:cs="Arial"/>
          <w:b/>
        </w:rPr>
        <w:t>,</w:t>
      </w:r>
      <w:r w:rsidRPr="003E4A1B">
        <w:rPr>
          <w:rFonts w:cs="Arial"/>
        </w:rPr>
        <w:t xml:space="preserve"> one needs to understand their reason(s) for taking the big leap.</w:t>
      </w:r>
      <w:r w:rsidR="008C1C9A" w:rsidRPr="003E4A1B">
        <w:rPr>
          <w:rFonts w:cs="Arial"/>
        </w:rPr>
        <w:t xml:space="preserve">  A decision to start a business must include a healthy dosage of realism and logical purpose. </w:t>
      </w:r>
      <w:r w:rsidR="00F316E7">
        <w:rPr>
          <w:rFonts w:cs="Arial"/>
        </w:rPr>
        <w:t>A</w:t>
      </w:r>
      <w:r w:rsidR="008C1C9A" w:rsidRPr="003E4A1B">
        <w:rPr>
          <w:rFonts w:cs="Arial"/>
        </w:rPr>
        <w:t>rticulate your rationale for start</w:t>
      </w:r>
      <w:r w:rsidR="00F316E7">
        <w:rPr>
          <w:rFonts w:cs="Arial"/>
        </w:rPr>
        <w:t>ing</w:t>
      </w:r>
      <w:r w:rsidR="008C1C9A" w:rsidRPr="003E4A1B">
        <w:rPr>
          <w:rFonts w:cs="Arial"/>
        </w:rPr>
        <w:t xml:space="preserve"> a business to your entrusted circle of family members and friends</w:t>
      </w:r>
      <w:r w:rsidR="00F316E7">
        <w:rPr>
          <w:rFonts w:cs="Arial"/>
        </w:rPr>
        <w:t>.</w:t>
      </w:r>
      <w:r w:rsidR="008C1C9A" w:rsidRPr="003E4A1B">
        <w:rPr>
          <w:rFonts w:cs="Arial"/>
        </w:rPr>
        <w:t xml:space="preserve"> </w:t>
      </w:r>
      <w:r w:rsidR="00F316E7">
        <w:rPr>
          <w:rFonts w:cs="Arial"/>
        </w:rPr>
        <w:t xml:space="preserve"> </w:t>
      </w:r>
    </w:p>
    <w:p w14:paraId="36C9765A" w14:textId="77777777" w:rsidR="008C1C9A" w:rsidRPr="003E4A1B" w:rsidRDefault="008C1C9A" w:rsidP="00C15803">
      <w:pPr>
        <w:spacing w:line="276" w:lineRule="auto"/>
        <w:ind w:right="-274"/>
        <w:jc w:val="both"/>
        <w:rPr>
          <w:rFonts w:cs="Arial"/>
          <w:sz w:val="12"/>
        </w:rPr>
      </w:pPr>
    </w:p>
    <w:p w14:paraId="35ECE24D" w14:textId="155E4028" w:rsidR="008C1C9A" w:rsidRPr="003E4A1B" w:rsidRDefault="008C1C9A" w:rsidP="00C15803">
      <w:pPr>
        <w:spacing w:line="276" w:lineRule="auto"/>
        <w:ind w:right="-274"/>
        <w:jc w:val="both"/>
        <w:rPr>
          <w:rFonts w:cs="Arial"/>
        </w:rPr>
      </w:pPr>
      <w:r w:rsidRPr="003E4A1B">
        <w:rPr>
          <w:rStyle w:val="Heading3Char"/>
          <w:rFonts w:cs="Arial"/>
        </w:rPr>
        <w:t>Secondly</w:t>
      </w:r>
      <w:r w:rsidRPr="003E4A1B">
        <w:rPr>
          <w:rFonts w:cs="Arial"/>
          <w:b/>
        </w:rPr>
        <w:t>,</w:t>
      </w:r>
      <w:r w:rsidRPr="003E4A1B">
        <w:rPr>
          <w:rFonts w:cs="Arial"/>
        </w:rPr>
        <w:t xml:space="preserve"> the entrepreneur must conduct an introspection of what it is they like to do and what it is they </w:t>
      </w:r>
      <w:r w:rsidR="008F6671" w:rsidRPr="003E4A1B">
        <w:rPr>
          <w:rFonts w:cs="Arial"/>
        </w:rPr>
        <w:t>do not</w:t>
      </w:r>
      <w:r w:rsidRPr="003E4A1B">
        <w:rPr>
          <w:rFonts w:cs="Arial"/>
        </w:rPr>
        <w:t xml:space="preserve"> like to do. </w:t>
      </w:r>
      <w:r w:rsidR="002F24C5">
        <w:rPr>
          <w:rFonts w:cs="Arial"/>
        </w:rPr>
        <w:t>A</w:t>
      </w:r>
      <w:r w:rsidRPr="003E4A1B">
        <w:rPr>
          <w:rFonts w:cs="Arial"/>
        </w:rPr>
        <w:t xml:space="preserve">n individual will tend to deliver higher quality work when completing tasks aligned with their ‘likes’.  </w:t>
      </w:r>
      <w:r w:rsidR="008F6671">
        <w:rPr>
          <w:rFonts w:cs="Arial"/>
        </w:rPr>
        <w:t xml:space="preserve">It will be beneficial for </w:t>
      </w:r>
      <w:r w:rsidR="008F6671" w:rsidRPr="003E4A1B">
        <w:rPr>
          <w:rFonts w:cs="Arial"/>
        </w:rPr>
        <w:t>prospective entrepreneur</w:t>
      </w:r>
      <w:r w:rsidR="008F6671">
        <w:rPr>
          <w:rFonts w:cs="Arial"/>
        </w:rPr>
        <w:t>s</w:t>
      </w:r>
      <w:r w:rsidR="008F6671" w:rsidRPr="003E4A1B">
        <w:rPr>
          <w:rFonts w:cs="Arial"/>
        </w:rPr>
        <w:t xml:space="preserve"> to make a listing of their specific likes and dislikes. </w:t>
      </w:r>
      <w:r w:rsidRPr="003E4A1B">
        <w:rPr>
          <w:rFonts w:cs="Arial"/>
        </w:rPr>
        <w:t xml:space="preserve">After creating this list, the individual should create another listing of </w:t>
      </w:r>
      <w:r w:rsidR="00F316E7">
        <w:rPr>
          <w:rFonts w:cs="Arial"/>
        </w:rPr>
        <w:t>the</w:t>
      </w:r>
      <w:r w:rsidRPr="003E4A1B">
        <w:rPr>
          <w:rFonts w:cs="Arial"/>
        </w:rPr>
        <w:t xml:space="preserve"> </w:t>
      </w:r>
      <w:r w:rsidR="00F92E22" w:rsidRPr="003E4A1B">
        <w:rPr>
          <w:rFonts w:cs="Arial"/>
        </w:rPr>
        <w:t>business-related</w:t>
      </w:r>
      <w:r w:rsidRPr="003E4A1B">
        <w:rPr>
          <w:rFonts w:cs="Arial"/>
        </w:rPr>
        <w:t xml:space="preserve"> activities that need to be completed</w:t>
      </w:r>
      <w:r w:rsidR="002F24C5">
        <w:rPr>
          <w:rFonts w:cs="Arial"/>
        </w:rPr>
        <w:t xml:space="preserve"> regularly</w:t>
      </w:r>
      <w:r w:rsidRPr="003E4A1B">
        <w:rPr>
          <w:rFonts w:cs="Arial"/>
        </w:rPr>
        <w:t xml:space="preserve"> to conduct business.</w:t>
      </w:r>
      <w:r w:rsidR="00F316E7">
        <w:rPr>
          <w:rFonts w:cs="Arial"/>
        </w:rPr>
        <w:t xml:space="preserve"> </w:t>
      </w:r>
      <w:r w:rsidRPr="003E4A1B">
        <w:rPr>
          <w:rFonts w:cs="Arial"/>
        </w:rPr>
        <w:t>Lastly, you should add a column for self-assessing your proficiency for carrying out these tasks. Keep in mind that you may be very capable of performing a certain task but may find it extremely uninteresting, boring or difficult. Examples might include paying the bills, cleaning the shop or firing an employee</w:t>
      </w:r>
      <w:r w:rsidR="00C15803">
        <w:rPr>
          <w:rFonts w:cs="Arial"/>
        </w:rPr>
        <w:t>.</w:t>
      </w:r>
    </w:p>
    <w:p w14:paraId="5BB262C3" w14:textId="77777777" w:rsidR="008C1C9A" w:rsidRPr="003E4A1B" w:rsidRDefault="008C1C9A" w:rsidP="00C15803">
      <w:pPr>
        <w:spacing w:line="276" w:lineRule="auto"/>
        <w:ind w:right="-274"/>
        <w:jc w:val="both"/>
        <w:rPr>
          <w:rFonts w:cs="Arial"/>
          <w:sz w:val="12"/>
        </w:rPr>
      </w:pPr>
    </w:p>
    <w:p w14:paraId="08C092A9" w14:textId="4F16CEFF" w:rsidR="008C1C9A" w:rsidRDefault="008C1C9A" w:rsidP="00C15803">
      <w:pPr>
        <w:spacing w:line="276" w:lineRule="auto"/>
        <w:ind w:right="-274"/>
        <w:jc w:val="both"/>
        <w:rPr>
          <w:rFonts w:cs="Arial"/>
        </w:rPr>
      </w:pPr>
      <w:r w:rsidRPr="003E4A1B">
        <w:rPr>
          <w:rStyle w:val="Heading3Char"/>
          <w:rFonts w:cs="Arial"/>
        </w:rPr>
        <w:t>Thirdly</w:t>
      </w:r>
      <w:r w:rsidRPr="003E4A1B">
        <w:rPr>
          <w:rFonts w:cs="Arial"/>
        </w:rPr>
        <w:t xml:space="preserve">, </w:t>
      </w:r>
      <w:r w:rsidR="008F6671" w:rsidRPr="003E4A1B">
        <w:rPr>
          <w:rFonts w:cs="Arial"/>
        </w:rPr>
        <w:t>look</w:t>
      </w:r>
      <w:r w:rsidRPr="003E4A1B">
        <w:rPr>
          <w:rFonts w:cs="Arial"/>
        </w:rPr>
        <w:t xml:space="preserve"> back in time and come to a realistic appraisal of where you have succeeded in both your personal and professional lives. Think about those projects that required demonstrated planning and management skills; they are key ingredients for business success. Community service projects, parties and events, home improvement projects, coaching little league sports and writing policy and procedure manuals are all </w:t>
      </w:r>
      <w:proofErr w:type="gramStart"/>
      <w:r w:rsidRPr="003E4A1B">
        <w:rPr>
          <w:rFonts w:cs="Arial"/>
        </w:rPr>
        <w:t>fair</w:t>
      </w:r>
      <w:proofErr w:type="gramEnd"/>
      <w:r w:rsidRPr="003E4A1B">
        <w:rPr>
          <w:rFonts w:cs="Arial"/>
        </w:rPr>
        <w:t xml:space="preserve"> game for consideration. If you fared well and positive results were achieved, then you most likely have some of the talents and skills required for running a successful business. It is probably very safe to add that your planning efforts did not materialize exactly as expected. Such is often the norm. You may have faced unforeseen issues that you had to adapt to modifying your plan along the way. Yes, you were managing. </w:t>
      </w:r>
      <w:r w:rsidR="002F24C5">
        <w:rPr>
          <w:rFonts w:cs="Arial"/>
        </w:rPr>
        <w:t xml:space="preserve"> </w:t>
      </w:r>
    </w:p>
    <w:p w14:paraId="3D7951BB" w14:textId="77777777" w:rsidR="002F24C5" w:rsidRPr="003E4A1B" w:rsidRDefault="002F24C5" w:rsidP="00C15803">
      <w:pPr>
        <w:spacing w:line="276" w:lineRule="auto"/>
        <w:ind w:right="-274"/>
        <w:jc w:val="both"/>
        <w:rPr>
          <w:rFonts w:cs="Arial"/>
          <w:sz w:val="12"/>
        </w:rPr>
      </w:pPr>
    </w:p>
    <w:p w14:paraId="24668780" w14:textId="77777777" w:rsidR="002F24C5" w:rsidRDefault="008F6671" w:rsidP="00C15803">
      <w:pPr>
        <w:spacing w:after="60" w:line="276" w:lineRule="auto"/>
        <w:ind w:right="-274"/>
        <w:jc w:val="both"/>
        <w:rPr>
          <w:rFonts w:cs="Arial"/>
        </w:rPr>
      </w:pPr>
      <w:r w:rsidRPr="003E4A1B">
        <w:rPr>
          <w:rStyle w:val="Heading3Char"/>
          <w:rFonts w:cs="Arial"/>
        </w:rPr>
        <w:t>Lastly</w:t>
      </w:r>
      <w:r w:rsidRPr="003E4A1B">
        <w:rPr>
          <w:rFonts w:cs="Arial"/>
        </w:rPr>
        <w:t xml:space="preserve">, an entrepreneur should </w:t>
      </w:r>
      <w:r w:rsidR="002F24C5">
        <w:rPr>
          <w:rFonts w:cs="Arial"/>
        </w:rPr>
        <w:t>think about how</w:t>
      </w:r>
      <w:r w:rsidRPr="003E4A1B">
        <w:rPr>
          <w:rFonts w:cs="Arial"/>
        </w:rPr>
        <w:t xml:space="preserve"> they will feel about the loss of 1) a steady income, 2) paid holidays and vacations, 3) regular working hours, 4) reduced family time, 5) peace of mind and 6) financial security. </w:t>
      </w:r>
      <w:r w:rsidR="008C1C9A" w:rsidRPr="003E4A1B">
        <w:rPr>
          <w:rFonts w:cs="Arial"/>
        </w:rPr>
        <w:t xml:space="preserve">Some not too far-fetched scenarios for consideration </w:t>
      </w:r>
      <w:r w:rsidRPr="003E4A1B">
        <w:rPr>
          <w:rFonts w:cs="Arial"/>
        </w:rPr>
        <w:t>might include</w:t>
      </w:r>
      <w:r w:rsidR="008C1C9A" w:rsidRPr="003E4A1B">
        <w:rPr>
          <w:rFonts w:cs="Arial"/>
        </w:rPr>
        <w:t xml:space="preserve">: </w:t>
      </w:r>
    </w:p>
    <w:p w14:paraId="3180172C" w14:textId="77777777" w:rsidR="002F24C5" w:rsidRDefault="008C1C9A" w:rsidP="00C15803">
      <w:pPr>
        <w:spacing w:after="60" w:line="276" w:lineRule="auto"/>
        <w:ind w:left="360" w:right="-274"/>
        <w:jc w:val="both"/>
        <w:rPr>
          <w:rFonts w:cs="Arial"/>
        </w:rPr>
      </w:pPr>
      <w:r w:rsidRPr="003E4A1B">
        <w:rPr>
          <w:rFonts w:cs="Arial"/>
        </w:rPr>
        <w:t xml:space="preserve">1) </w:t>
      </w:r>
      <w:proofErr w:type="gramStart"/>
      <w:r w:rsidRPr="003E4A1B">
        <w:rPr>
          <w:rFonts w:cs="Arial"/>
        </w:rPr>
        <w:t>it’s</w:t>
      </w:r>
      <w:proofErr w:type="gramEnd"/>
      <w:r w:rsidRPr="003E4A1B">
        <w:rPr>
          <w:rFonts w:cs="Arial"/>
        </w:rPr>
        <w:t xml:space="preserve"> 2:00 am; your phone rings and </w:t>
      </w:r>
      <w:proofErr w:type="gramStart"/>
      <w:r w:rsidRPr="003E4A1B">
        <w:rPr>
          <w:rFonts w:cs="Arial"/>
        </w:rPr>
        <w:t>it’s</w:t>
      </w:r>
      <w:proofErr w:type="gramEnd"/>
      <w:r w:rsidRPr="003E4A1B">
        <w:rPr>
          <w:rFonts w:cs="Arial"/>
        </w:rPr>
        <w:t xml:space="preserve"> a representative of your alarm company advising you that a door alarm at your building has been activated. They ask you if you will be driving to the facility to meet the police. What will you do? Or,  </w:t>
      </w:r>
    </w:p>
    <w:p w14:paraId="5EC71776" w14:textId="0C68F4B2" w:rsidR="008C1C9A" w:rsidRDefault="008C1C9A" w:rsidP="00C15803">
      <w:pPr>
        <w:spacing w:line="276" w:lineRule="auto"/>
        <w:ind w:left="360" w:right="-274"/>
        <w:jc w:val="both"/>
        <w:rPr>
          <w:rFonts w:cs="Arial"/>
        </w:rPr>
      </w:pPr>
      <w:r w:rsidRPr="003E4A1B">
        <w:rPr>
          <w:rFonts w:cs="Arial"/>
        </w:rPr>
        <w:t>2) you just opened a small boutique across from the regional mall and you have decided that you will open on the July 4</w:t>
      </w:r>
      <w:r w:rsidRPr="003E4A1B">
        <w:rPr>
          <w:rFonts w:cs="Arial"/>
          <w:vertAlign w:val="superscript"/>
        </w:rPr>
        <w:t>th</w:t>
      </w:r>
      <w:r w:rsidRPr="003E4A1B">
        <w:rPr>
          <w:rFonts w:cs="Arial"/>
        </w:rPr>
        <w:t xml:space="preserve"> holiday and take advantage of the traffic that will be created by the colossal sale events being held at the regional mall. </w:t>
      </w:r>
      <w:r w:rsidR="008F6671" w:rsidRPr="003E4A1B">
        <w:rPr>
          <w:rFonts w:cs="Arial"/>
        </w:rPr>
        <w:t xml:space="preserve">Sally, your lone employee has agreed to cover the day but </w:t>
      </w:r>
      <w:r w:rsidR="008F6671">
        <w:rPr>
          <w:rFonts w:cs="Arial"/>
        </w:rPr>
        <w:t>has</w:t>
      </w:r>
      <w:r w:rsidR="008F6671" w:rsidRPr="003E4A1B">
        <w:rPr>
          <w:rFonts w:cs="Arial"/>
        </w:rPr>
        <w:t xml:space="preserve"> taken ill </w:t>
      </w:r>
      <w:r w:rsidR="008F6671">
        <w:rPr>
          <w:rFonts w:cs="Arial"/>
        </w:rPr>
        <w:t>and</w:t>
      </w:r>
      <w:r w:rsidR="008F6671" w:rsidRPr="003E4A1B">
        <w:rPr>
          <w:rFonts w:cs="Arial"/>
        </w:rPr>
        <w:t xml:space="preserve"> contacts you during the early morning hours on the Holiday. </w:t>
      </w:r>
      <w:r w:rsidRPr="003E4A1B">
        <w:rPr>
          <w:rFonts w:cs="Arial"/>
        </w:rPr>
        <w:t>You have committed to spending the day at the beach with your family; all family members have been looking forward to this day. What will you do? Will you open the shop and abandon your family plans or will you keep the shop closed? What if you had already purchased a newspaper ad indicating that you would be open for business?</w:t>
      </w:r>
    </w:p>
    <w:p w14:paraId="0C447B16" w14:textId="77777777" w:rsidR="00C15803" w:rsidRDefault="00C15803" w:rsidP="00C15803">
      <w:pPr>
        <w:spacing w:line="276" w:lineRule="auto"/>
        <w:ind w:left="360" w:right="-274"/>
        <w:jc w:val="both"/>
        <w:rPr>
          <w:rFonts w:cs="Arial"/>
        </w:rPr>
      </w:pPr>
    </w:p>
    <w:p w14:paraId="55BD09DA" w14:textId="77777777" w:rsidR="00C15803" w:rsidRDefault="00C15803" w:rsidP="00C15803">
      <w:pPr>
        <w:spacing w:line="276" w:lineRule="auto"/>
        <w:ind w:right="-274"/>
        <w:jc w:val="both"/>
        <w:rPr>
          <w:rFonts w:cs="Arial"/>
        </w:rPr>
      </w:pPr>
    </w:p>
    <w:p w14:paraId="7E6746C9" w14:textId="7E611919" w:rsidR="00957670" w:rsidRPr="00957670" w:rsidRDefault="00957670" w:rsidP="00C15803">
      <w:pPr>
        <w:ind w:right="-274"/>
        <w:rPr>
          <w:i/>
          <w:sz w:val="24"/>
        </w:rPr>
      </w:pPr>
      <w:r w:rsidRPr="00957670">
        <w:rPr>
          <w:noProof/>
          <w:sz w:val="22"/>
          <w:szCs w:val="24"/>
        </w:rPr>
        <w:lastRenderedPageBreak/>
        <w:t>APPENDICES</w:t>
      </w:r>
      <w:r w:rsidRPr="00957670">
        <w:rPr>
          <w:i/>
          <w:iCs/>
          <w:noProof/>
          <w:sz w:val="22"/>
          <w:szCs w:val="24"/>
        </w:rPr>
        <w:t xml:space="preserve"> </w:t>
      </w:r>
      <w:r w:rsidR="006532AC">
        <w:rPr>
          <w:i/>
          <w:iCs/>
          <w:noProof/>
          <w:sz w:val="22"/>
          <w:szCs w:val="24"/>
        </w:rPr>
        <w:t xml:space="preserve">– </w:t>
      </w:r>
      <w:r w:rsidRPr="00957670">
        <w:rPr>
          <w:i/>
          <w:sz w:val="24"/>
        </w:rPr>
        <w:t>Self-Assessment</w:t>
      </w:r>
    </w:p>
    <w:p w14:paraId="185B92D9" w14:textId="77777777" w:rsidR="008C1C9A" w:rsidRDefault="008C1C9A" w:rsidP="0012182F">
      <w:pPr>
        <w:pStyle w:val="Pageheader"/>
        <w:spacing w:line="240" w:lineRule="auto"/>
        <w:ind w:right="-274"/>
        <w:rPr>
          <w:rFonts w:cs="Arial"/>
          <w:i w:val="0"/>
          <w:iCs w:val="0"/>
          <w:sz w:val="20"/>
          <w:szCs w:val="24"/>
        </w:rPr>
      </w:pPr>
    </w:p>
    <w:p w14:paraId="5E97B8C1" w14:textId="77777777" w:rsidR="0012182F" w:rsidRPr="0012182F" w:rsidRDefault="0012182F" w:rsidP="0012182F">
      <w:pPr>
        <w:pStyle w:val="Pageheader"/>
        <w:spacing w:line="240" w:lineRule="auto"/>
        <w:ind w:right="-274"/>
        <w:rPr>
          <w:rFonts w:cs="Arial"/>
          <w:i w:val="0"/>
          <w:iCs w:val="0"/>
          <w:sz w:val="20"/>
          <w:szCs w:val="24"/>
        </w:rPr>
      </w:pPr>
    </w:p>
    <w:p w14:paraId="7204BE24" w14:textId="77777777" w:rsidR="00C15803" w:rsidRPr="003E4A1B" w:rsidRDefault="00C15803" w:rsidP="0012182F">
      <w:pPr>
        <w:spacing w:after="120" w:line="276" w:lineRule="auto"/>
        <w:ind w:right="-274"/>
        <w:jc w:val="both"/>
        <w:rPr>
          <w:rFonts w:cs="Arial"/>
        </w:rPr>
      </w:pPr>
      <w:r w:rsidRPr="003E4A1B">
        <w:rPr>
          <w:rStyle w:val="Heading2Char"/>
          <w:rFonts w:ascii="Arial" w:hAnsi="Arial"/>
        </w:rPr>
        <w:t>Small Business-a Roller Coaster Ride</w:t>
      </w:r>
      <w:r w:rsidRPr="003E4A1B">
        <w:rPr>
          <w:rFonts w:cs="Arial"/>
          <w:b/>
        </w:rPr>
        <w:t xml:space="preserve">: </w:t>
      </w:r>
      <w:r w:rsidRPr="003E4A1B">
        <w:rPr>
          <w:rFonts w:cs="Arial"/>
        </w:rPr>
        <w:t>Starting and operating a small business can truly be a ‘double-edged sword’. There can be exhilarating highs and there can be harsh lows. Think about the following possibilities:</w:t>
      </w:r>
    </w:p>
    <w:p w14:paraId="3AFF4F55" w14:textId="77777777" w:rsidR="00C15803" w:rsidRPr="003E4A1B" w:rsidRDefault="00C15803" w:rsidP="0012182F">
      <w:pPr>
        <w:pStyle w:val="ListParagraph"/>
        <w:numPr>
          <w:ilvl w:val="0"/>
          <w:numId w:val="50"/>
        </w:numPr>
        <w:spacing w:after="120"/>
        <w:ind w:left="270" w:right="-274" w:hanging="270"/>
        <w:contextualSpacing w:val="0"/>
        <w:jc w:val="both"/>
      </w:pPr>
      <w:r w:rsidRPr="003E4A1B">
        <w:t>You are the focal point and carry the prestige that owning a business can bring; you are the proverbial point at which the buck stops.</w:t>
      </w:r>
    </w:p>
    <w:p w14:paraId="6F934B37" w14:textId="77777777" w:rsidR="00C15803" w:rsidRPr="003E4A1B" w:rsidRDefault="00C15803" w:rsidP="0012182F">
      <w:pPr>
        <w:pStyle w:val="ListParagraph"/>
        <w:numPr>
          <w:ilvl w:val="0"/>
          <w:numId w:val="50"/>
        </w:numPr>
        <w:spacing w:after="120"/>
        <w:ind w:left="270" w:right="-274" w:hanging="270"/>
        <w:contextualSpacing w:val="0"/>
        <w:jc w:val="both"/>
      </w:pPr>
      <w:r w:rsidRPr="003E4A1B">
        <w:t>You have independence and can come and go as you wish; you will need to accept 60</w:t>
      </w:r>
      <w:r>
        <w:t xml:space="preserve">- to </w:t>
      </w:r>
      <w:r w:rsidRPr="003E4A1B">
        <w:t>84</w:t>
      </w:r>
      <w:r>
        <w:t>-</w:t>
      </w:r>
      <w:r w:rsidRPr="003E4A1B">
        <w:t>hour workweeks as a fact of entrepreneurial life and you cannot quit.</w:t>
      </w:r>
    </w:p>
    <w:p w14:paraId="00B966EF" w14:textId="30BC561D" w:rsidR="00C15803" w:rsidRPr="003E4A1B" w:rsidRDefault="00C15803" w:rsidP="0012182F">
      <w:pPr>
        <w:pStyle w:val="ListParagraph"/>
        <w:numPr>
          <w:ilvl w:val="0"/>
          <w:numId w:val="50"/>
        </w:numPr>
        <w:spacing w:after="120"/>
        <w:ind w:left="270" w:right="-274" w:hanging="270"/>
        <w:contextualSpacing w:val="0"/>
        <w:jc w:val="both"/>
      </w:pPr>
      <w:r w:rsidRPr="003E4A1B">
        <w:t>Running a successful small business can be gratifying and uplifting;</w:t>
      </w:r>
      <w:r w:rsidR="0012182F">
        <w:t xml:space="preserve"> But</w:t>
      </w:r>
      <w:r w:rsidRPr="003E4A1B">
        <w:t xml:space="preserve"> if your business is</w:t>
      </w:r>
      <w:r w:rsidR="0012182F">
        <w:t xml:space="preserve"> u</w:t>
      </w:r>
      <w:r w:rsidRPr="003E4A1B">
        <w:t>nderperforming and you are struggling to pay your bills, your ego may suffer.</w:t>
      </w:r>
    </w:p>
    <w:p w14:paraId="63AE8C4E" w14:textId="6B8E79F8" w:rsidR="00C15803" w:rsidRPr="003E4A1B" w:rsidRDefault="00C15803" w:rsidP="0012182F">
      <w:pPr>
        <w:pStyle w:val="ListParagraph"/>
        <w:numPr>
          <w:ilvl w:val="0"/>
          <w:numId w:val="50"/>
        </w:numPr>
        <w:spacing w:after="120"/>
        <w:ind w:left="270" w:right="-274" w:hanging="270"/>
        <w:contextualSpacing w:val="0"/>
        <w:jc w:val="both"/>
      </w:pPr>
      <w:r w:rsidRPr="003E4A1B">
        <w:t xml:space="preserve">Attaining your dream of financial security can bring a lifestyle filled with many creature comforts; </w:t>
      </w:r>
      <w:r w:rsidR="0012182F">
        <w:t xml:space="preserve">But </w:t>
      </w:r>
      <w:r w:rsidRPr="003E4A1B">
        <w:t xml:space="preserve">owning a business can </w:t>
      </w:r>
      <w:r w:rsidR="0012182F">
        <w:t xml:space="preserve">also </w:t>
      </w:r>
      <w:r w:rsidRPr="003E4A1B">
        <w:t>result in fluctuating levels of income and the loss of your investment</w:t>
      </w:r>
      <w:r w:rsidR="0012182F">
        <w:t>.</w:t>
      </w:r>
    </w:p>
    <w:p w14:paraId="3A496FFE" w14:textId="77777777" w:rsidR="00C15803" w:rsidRPr="003E4A1B" w:rsidRDefault="00C15803" w:rsidP="0012182F">
      <w:pPr>
        <w:pStyle w:val="ListParagraph"/>
        <w:numPr>
          <w:ilvl w:val="0"/>
          <w:numId w:val="50"/>
        </w:numPr>
        <w:spacing w:after="120"/>
        <w:ind w:left="270" w:right="-274" w:hanging="270"/>
        <w:contextualSpacing w:val="0"/>
        <w:jc w:val="both"/>
      </w:pPr>
      <w:r w:rsidRPr="003E4A1B">
        <w:t>Since your business is your dream, it is your ‘labor of love’; in some instances, however, the pressures and stresses of running a business may turn your avocation into drudgery.</w:t>
      </w:r>
    </w:p>
    <w:p w14:paraId="5B182744" w14:textId="60C109F7" w:rsidR="008C1C9A" w:rsidRPr="00786525" w:rsidRDefault="008C1C9A" w:rsidP="0012182F">
      <w:pPr>
        <w:pStyle w:val="Heading2"/>
        <w:spacing w:before="0"/>
        <w:ind w:right="-274"/>
        <w:jc w:val="both"/>
        <w:rPr>
          <w:rFonts w:ascii="Arial" w:hAnsi="Arial"/>
          <w:b w:val="0"/>
          <w:sz w:val="20"/>
          <w:szCs w:val="18"/>
        </w:rPr>
      </w:pPr>
      <w:r w:rsidRPr="003E4A1B">
        <w:rPr>
          <w:rFonts w:ascii="Arial" w:hAnsi="Arial"/>
        </w:rPr>
        <w:t xml:space="preserve">Insightful Questions: </w:t>
      </w:r>
      <w:r w:rsidR="0012182F" w:rsidRPr="00786525">
        <w:rPr>
          <w:rFonts w:ascii="Arial" w:hAnsi="Arial"/>
          <w:b w:val="0"/>
          <w:bCs/>
          <w:sz w:val="20"/>
          <w:szCs w:val="18"/>
        </w:rPr>
        <w:t>T</w:t>
      </w:r>
      <w:r w:rsidR="00123BED" w:rsidRPr="00786525">
        <w:rPr>
          <w:rFonts w:ascii="Arial" w:hAnsi="Arial"/>
          <w:b w:val="0"/>
          <w:bCs/>
          <w:sz w:val="20"/>
          <w:szCs w:val="18"/>
        </w:rPr>
        <w:t>o</w:t>
      </w:r>
      <w:r w:rsidR="00123BED" w:rsidRPr="00786525">
        <w:rPr>
          <w:rFonts w:ascii="Arial" w:hAnsi="Arial"/>
          <w:b w:val="0"/>
          <w:sz w:val="20"/>
          <w:szCs w:val="18"/>
        </w:rPr>
        <w:t xml:space="preserve"> </w:t>
      </w:r>
      <w:r w:rsidRPr="00786525">
        <w:rPr>
          <w:rFonts w:ascii="Arial" w:hAnsi="Arial"/>
          <w:b w:val="0"/>
          <w:sz w:val="20"/>
          <w:szCs w:val="18"/>
        </w:rPr>
        <w:t xml:space="preserve">come to grips with </w:t>
      </w:r>
      <w:r w:rsidR="00CB677F" w:rsidRPr="00786525">
        <w:rPr>
          <w:rFonts w:ascii="Arial" w:hAnsi="Arial"/>
          <w:b w:val="0"/>
          <w:sz w:val="20"/>
          <w:szCs w:val="18"/>
        </w:rPr>
        <w:t>whether</w:t>
      </w:r>
      <w:r w:rsidRPr="00786525">
        <w:rPr>
          <w:rFonts w:ascii="Arial" w:hAnsi="Arial"/>
          <w:b w:val="0"/>
          <w:sz w:val="20"/>
          <w:szCs w:val="18"/>
        </w:rPr>
        <w:t xml:space="preserve"> you have what it takes to be a successful </w:t>
      </w:r>
      <w:r w:rsidR="0012182F" w:rsidRPr="00786525">
        <w:rPr>
          <w:rFonts w:ascii="Arial" w:hAnsi="Arial"/>
          <w:b w:val="0"/>
          <w:sz w:val="20"/>
          <w:szCs w:val="18"/>
        </w:rPr>
        <w:t>entrepreneur, h</w:t>
      </w:r>
      <w:r w:rsidRPr="00786525">
        <w:rPr>
          <w:rFonts w:ascii="Arial" w:hAnsi="Arial"/>
          <w:b w:val="0"/>
          <w:sz w:val="20"/>
          <w:szCs w:val="18"/>
        </w:rPr>
        <w:t xml:space="preserve">ere are some insightful questions </w:t>
      </w:r>
      <w:r w:rsidR="0012182F" w:rsidRPr="00786525">
        <w:rPr>
          <w:rFonts w:ascii="Arial" w:hAnsi="Arial"/>
          <w:b w:val="0"/>
          <w:sz w:val="20"/>
          <w:szCs w:val="18"/>
        </w:rPr>
        <w:t>to</w:t>
      </w:r>
      <w:r w:rsidRPr="00786525">
        <w:rPr>
          <w:rFonts w:ascii="Arial" w:hAnsi="Arial"/>
          <w:b w:val="0"/>
          <w:sz w:val="20"/>
          <w:szCs w:val="18"/>
        </w:rPr>
        <w:t xml:space="preserve"> answer before </w:t>
      </w:r>
      <w:r w:rsidR="0012182F" w:rsidRPr="00786525">
        <w:rPr>
          <w:rFonts w:ascii="Arial" w:hAnsi="Arial"/>
          <w:b w:val="0"/>
          <w:sz w:val="20"/>
          <w:szCs w:val="18"/>
        </w:rPr>
        <w:t>taking the leap:</w:t>
      </w:r>
    </w:p>
    <w:tbl>
      <w:tblPr>
        <w:tblpPr w:leftFromText="180" w:rightFromText="180" w:vertAnchor="text" w:horzAnchor="margin" w:tblpY="216"/>
        <w:tblW w:w="99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4765"/>
        <w:gridCol w:w="1080"/>
        <w:gridCol w:w="900"/>
        <w:gridCol w:w="900"/>
        <w:gridCol w:w="900"/>
        <w:gridCol w:w="905"/>
      </w:tblGrid>
      <w:tr w:rsidR="0012182F" w:rsidRPr="003E4A1B" w14:paraId="34B297FF" w14:textId="77777777" w:rsidTr="0012182F">
        <w:tc>
          <w:tcPr>
            <w:tcW w:w="540" w:type="dxa"/>
            <w:tcMar>
              <w:top w:w="72" w:type="dxa"/>
              <w:left w:w="115" w:type="dxa"/>
              <w:right w:w="115" w:type="dxa"/>
            </w:tcMar>
          </w:tcPr>
          <w:p w14:paraId="43A3392C" w14:textId="77777777" w:rsidR="0012182F" w:rsidRPr="003E4A1B" w:rsidRDefault="0012182F" w:rsidP="0012182F">
            <w:pPr>
              <w:spacing w:line="276" w:lineRule="auto"/>
              <w:ind w:right="-4"/>
              <w:jc w:val="center"/>
              <w:rPr>
                <w:rFonts w:cs="Arial"/>
              </w:rPr>
            </w:pPr>
          </w:p>
        </w:tc>
        <w:tc>
          <w:tcPr>
            <w:tcW w:w="4765" w:type="dxa"/>
            <w:tcMar>
              <w:top w:w="72" w:type="dxa"/>
              <w:left w:w="115" w:type="dxa"/>
              <w:right w:w="115" w:type="dxa"/>
            </w:tcMar>
          </w:tcPr>
          <w:p w14:paraId="67D52938" w14:textId="77777777" w:rsidR="0012182F" w:rsidRPr="003E4A1B" w:rsidRDefault="0012182F" w:rsidP="0012182F">
            <w:pPr>
              <w:spacing w:line="276" w:lineRule="auto"/>
              <w:ind w:right="-4"/>
              <w:jc w:val="both"/>
              <w:rPr>
                <w:rFonts w:cs="Arial"/>
              </w:rPr>
            </w:pPr>
            <w:r w:rsidRPr="003E4A1B">
              <w:rPr>
                <w:rFonts w:cs="Arial"/>
              </w:rPr>
              <w:t>PREPAREDNESS</w:t>
            </w:r>
          </w:p>
        </w:tc>
        <w:tc>
          <w:tcPr>
            <w:tcW w:w="1080" w:type="dxa"/>
            <w:tcMar>
              <w:top w:w="72" w:type="dxa"/>
              <w:left w:w="115" w:type="dxa"/>
              <w:right w:w="115" w:type="dxa"/>
            </w:tcMar>
          </w:tcPr>
          <w:p w14:paraId="779B3A2F" w14:textId="77777777" w:rsidR="0012182F" w:rsidRPr="003E4A1B" w:rsidRDefault="0012182F" w:rsidP="0012182F">
            <w:pPr>
              <w:spacing w:line="276" w:lineRule="auto"/>
              <w:ind w:right="-4"/>
              <w:jc w:val="center"/>
              <w:rPr>
                <w:rFonts w:cs="Arial"/>
              </w:rPr>
            </w:pPr>
            <w:r w:rsidRPr="003E4A1B">
              <w:rPr>
                <w:rFonts w:cs="Arial"/>
              </w:rPr>
              <w:t>YES = 5</w:t>
            </w:r>
          </w:p>
        </w:tc>
        <w:tc>
          <w:tcPr>
            <w:tcW w:w="900" w:type="dxa"/>
            <w:tcMar>
              <w:top w:w="72" w:type="dxa"/>
              <w:left w:w="115" w:type="dxa"/>
              <w:right w:w="115" w:type="dxa"/>
            </w:tcMar>
          </w:tcPr>
          <w:p w14:paraId="19140C0C" w14:textId="77777777" w:rsidR="0012182F" w:rsidRPr="003E4A1B" w:rsidRDefault="0012182F" w:rsidP="0012182F">
            <w:pPr>
              <w:spacing w:line="276" w:lineRule="auto"/>
              <w:ind w:right="-4"/>
              <w:jc w:val="center"/>
              <w:rPr>
                <w:rFonts w:cs="Arial"/>
              </w:rPr>
            </w:pPr>
            <w:r w:rsidRPr="003E4A1B">
              <w:rPr>
                <w:rFonts w:cs="Arial"/>
              </w:rPr>
              <w:t>4</w:t>
            </w:r>
          </w:p>
        </w:tc>
        <w:tc>
          <w:tcPr>
            <w:tcW w:w="900" w:type="dxa"/>
            <w:tcMar>
              <w:top w:w="72" w:type="dxa"/>
              <w:left w:w="115" w:type="dxa"/>
              <w:right w:w="115" w:type="dxa"/>
            </w:tcMar>
          </w:tcPr>
          <w:p w14:paraId="311EDC49" w14:textId="77777777" w:rsidR="0012182F" w:rsidRPr="003E4A1B" w:rsidRDefault="0012182F" w:rsidP="0012182F">
            <w:pPr>
              <w:spacing w:line="276" w:lineRule="auto"/>
              <w:ind w:right="-4"/>
              <w:jc w:val="center"/>
              <w:rPr>
                <w:rFonts w:cs="Arial"/>
              </w:rPr>
            </w:pPr>
            <w:r w:rsidRPr="003E4A1B">
              <w:rPr>
                <w:rFonts w:cs="Arial"/>
              </w:rPr>
              <w:t>3</w:t>
            </w:r>
          </w:p>
        </w:tc>
        <w:tc>
          <w:tcPr>
            <w:tcW w:w="900" w:type="dxa"/>
            <w:tcMar>
              <w:top w:w="72" w:type="dxa"/>
              <w:left w:w="115" w:type="dxa"/>
              <w:right w:w="115" w:type="dxa"/>
            </w:tcMar>
          </w:tcPr>
          <w:p w14:paraId="07F5B1A4" w14:textId="77777777" w:rsidR="0012182F" w:rsidRPr="003E4A1B" w:rsidRDefault="0012182F" w:rsidP="0012182F">
            <w:pPr>
              <w:spacing w:line="276" w:lineRule="auto"/>
              <w:ind w:right="-4"/>
              <w:jc w:val="center"/>
              <w:rPr>
                <w:rFonts w:cs="Arial"/>
              </w:rPr>
            </w:pPr>
            <w:r w:rsidRPr="003E4A1B">
              <w:rPr>
                <w:rFonts w:cs="Arial"/>
              </w:rPr>
              <w:t>2</w:t>
            </w:r>
          </w:p>
        </w:tc>
        <w:tc>
          <w:tcPr>
            <w:tcW w:w="905" w:type="dxa"/>
            <w:tcMar>
              <w:top w:w="72" w:type="dxa"/>
              <w:left w:w="115" w:type="dxa"/>
              <w:right w:w="115" w:type="dxa"/>
            </w:tcMar>
          </w:tcPr>
          <w:p w14:paraId="77ACA13D" w14:textId="77777777" w:rsidR="0012182F" w:rsidRPr="003E4A1B" w:rsidRDefault="0012182F" w:rsidP="0012182F">
            <w:pPr>
              <w:spacing w:line="276" w:lineRule="auto"/>
              <w:ind w:right="-4"/>
              <w:jc w:val="center"/>
              <w:rPr>
                <w:rFonts w:cs="Arial"/>
              </w:rPr>
            </w:pPr>
            <w:r w:rsidRPr="003E4A1B">
              <w:rPr>
                <w:rFonts w:cs="Arial"/>
              </w:rPr>
              <w:t>NO = 1</w:t>
            </w:r>
          </w:p>
        </w:tc>
      </w:tr>
      <w:tr w:rsidR="0012182F" w:rsidRPr="003E4A1B" w14:paraId="5E41B466" w14:textId="77777777" w:rsidTr="0012182F">
        <w:tc>
          <w:tcPr>
            <w:tcW w:w="540" w:type="dxa"/>
            <w:tcMar>
              <w:top w:w="72" w:type="dxa"/>
              <w:left w:w="115" w:type="dxa"/>
              <w:right w:w="115" w:type="dxa"/>
            </w:tcMar>
          </w:tcPr>
          <w:p w14:paraId="427DEEC6" w14:textId="77777777" w:rsidR="0012182F" w:rsidRPr="003E4A1B" w:rsidRDefault="0012182F" w:rsidP="0012182F">
            <w:pPr>
              <w:spacing w:line="276" w:lineRule="auto"/>
              <w:ind w:right="-4"/>
              <w:jc w:val="center"/>
              <w:rPr>
                <w:rFonts w:cs="Arial"/>
              </w:rPr>
            </w:pPr>
            <w:r w:rsidRPr="003E4A1B">
              <w:rPr>
                <w:rFonts w:cs="Arial"/>
              </w:rPr>
              <w:t>1</w:t>
            </w:r>
          </w:p>
        </w:tc>
        <w:tc>
          <w:tcPr>
            <w:tcW w:w="4765" w:type="dxa"/>
            <w:tcMar>
              <w:top w:w="72" w:type="dxa"/>
              <w:left w:w="115" w:type="dxa"/>
              <w:right w:w="115" w:type="dxa"/>
            </w:tcMar>
          </w:tcPr>
          <w:p w14:paraId="743DF34D" w14:textId="77777777" w:rsidR="0012182F" w:rsidRPr="003E4A1B" w:rsidRDefault="0012182F" w:rsidP="0012182F">
            <w:pPr>
              <w:spacing w:line="276" w:lineRule="auto"/>
              <w:ind w:right="-4"/>
              <w:jc w:val="both"/>
              <w:rPr>
                <w:rFonts w:cs="Arial"/>
              </w:rPr>
            </w:pPr>
            <w:r w:rsidRPr="003E4A1B">
              <w:rPr>
                <w:rFonts w:cs="Arial"/>
              </w:rPr>
              <w:t>Do I have the skills to start and operate a business?</w:t>
            </w:r>
          </w:p>
        </w:tc>
        <w:tc>
          <w:tcPr>
            <w:tcW w:w="1080" w:type="dxa"/>
            <w:tcMar>
              <w:top w:w="72" w:type="dxa"/>
              <w:left w:w="115" w:type="dxa"/>
              <w:right w:w="115" w:type="dxa"/>
            </w:tcMar>
          </w:tcPr>
          <w:p w14:paraId="07ABB4DB" w14:textId="77777777" w:rsidR="0012182F" w:rsidRPr="003E4A1B" w:rsidRDefault="0012182F" w:rsidP="0012182F">
            <w:pPr>
              <w:spacing w:line="276" w:lineRule="auto"/>
              <w:ind w:right="-4"/>
              <w:jc w:val="center"/>
              <w:rPr>
                <w:rFonts w:cs="Arial"/>
              </w:rPr>
            </w:pPr>
          </w:p>
        </w:tc>
        <w:tc>
          <w:tcPr>
            <w:tcW w:w="900" w:type="dxa"/>
            <w:tcMar>
              <w:top w:w="72" w:type="dxa"/>
              <w:left w:w="115" w:type="dxa"/>
              <w:right w:w="115" w:type="dxa"/>
            </w:tcMar>
          </w:tcPr>
          <w:p w14:paraId="6145EDFA" w14:textId="77777777" w:rsidR="0012182F" w:rsidRPr="003E4A1B" w:rsidRDefault="0012182F" w:rsidP="0012182F">
            <w:pPr>
              <w:spacing w:line="276" w:lineRule="auto"/>
              <w:ind w:right="-4"/>
              <w:jc w:val="center"/>
              <w:rPr>
                <w:rFonts w:cs="Arial"/>
              </w:rPr>
            </w:pPr>
          </w:p>
        </w:tc>
        <w:tc>
          <w:tcPr>
            <w:tcW w:w="900" w:type="dxa"/>
            <w:tcMar>
              <w:top w:w="72" w:type="dxa"/>
              <w:left w:w="115" w:type="dxa"/>
              <w:right w:w="115" w:type="dxa"/>
            </w:tcMar>
          </w:tcPr>
          <w:p w14:paraId="52C78768" w14:textId="77777777" w:rsidR="0012182F" w:rsidRPr="003E4A1B" w:rsidRDefault="0012182F" w:rsidP="0012182F">
            <w:pPr>
              <w:spacing w:line="276" w:lineRule="auto"/>
              <w:ind w:right="-4"/>
              <w:jc w:val="center"/>
              <w:rPr>
                <w:rFonts w:cs="Arial"/>
              </w:rPr>
            </w:pPr>
          </w:p>
        </w:tc>
        <w:tc>
          <w:tcPr>
            <w:tcW w:w="900" w:type="dxa"/>
            <w:tcMar>
              <w:top w:w="72" w:type="dxa"/>
              <w:left w:w="115" w:type="dxa"/>
              <w:right w:w="115" w:type="dxa"/>
            </w:tcMar>
          </w:tcPr>
          <w:p w14:paraId="4BA276B9" w14:textId="77777777" w:rsidR="0012182F" w:rsidRPr="003E4A1B" w:rsidRDefault="0012182F" w:rsidP="0012182F">
            <w:pPr>
              <w:spacing w:line="276" w:lineRule="auto"/>
              <w:ind w:right="-4"/>
              <w:jc w:val="center"/>
              <w:rPr>
                <w:rFonts w:cs="Arial"/>
              </w:rPr>
            </w:pPr>
          </w:p>
        </w:tc>
        <w:tc>
          <w:tcPr>
            <w:tcW w:w="905" w:type="dxa"/>
            <w:tcMar>
              <w:top w:w="72" w:type="dxa"/>
              <w:left w:w="115" w:type="dxa"/>
              <w:right w:w="115" w:type="dxa"/>
            </w:tcMar>
          </w:tcPr>
          <w:p w14:paraId="32B17E29" w14:textId="77777777" w:rsidR="0012182F" w:rsidRPr="003E4A1B" w:rsidRDefault="0012182F" w:rsidP="0012182F">
            <w:pPr>
              <w:spacing w:line="276" w:lineRule="auto"/>
              <w:ind w:right="-4"/>
              <w:jc w:val="center"/>
              <w:rPr>
                <w:rFonts w:cs="Arial"/>
              </w:rPr>
            </w:pPr>
          </w:p>
        </w:tc>
      </w:tr>
      <w:tr w:rsidR="0012182F" w:rsidRPr="003E4A1B" w14:paraId="0774F141" w14:textId="77777777" w:rsidTr="0012182F">
        <w:tc>
          <w:tcPr>
            <w:tcW w:w="540" w:type="dxa"/>
            <w:tcMar>
              <w:top w:w="72" w:type="dxa"/>
              <w:left w:w="115" w:type="dxa"/>
              <w:right w:w="115" w:type="dxa"/>
            </w:tcMar>
          </w:tcPr>
          <w:p w14:paraId="19B28E2A" w14:textId="77777777" w:rsidR="0012182F" w:rsidRPr="003E4A1B" w:rsidRDefault="0012182F" w:rsidP="0012182F">
            <w:pPr>
              <w:spacing w:line="276" w:lineRule="auto"/>
              <w:ind w:right="-4"/>
              <w:jc w:val="center"/>
              <w:rPr>
                <w:rFonts w:cs="Arial"/>
              </w:rPr>
            </w:pPr>
            <w:r w:rsidRPr="003E4A1B">
              <w:rPr>
                <w:rFonts w:cs="Arial"/>
              </w:rPr>
              <w:t>2</w:t>
            </w:r>
          </w:p>
        </w:tc>
        <w:tc>
          <w:tcPr>
            <w:tcW w:w="4765" w:type="dxa"/>
            <w:tcMar>
              <w:top w:w="72" w:type="dxa"/>
              <w:left w:w="115" w:type="dxa"/>
              <w:right w:w="115" w:type="dxa"/>
            </w:tcMar>
          </w:tcPr>
          <w:p w14:paraId="7204A451" w14:textId="77777777" w:rsidR="0012182F" w:rsidRPr="003E4A1B" w:rsidRDefault="0012182F" w:rsidP="0012182F">
            <w:pPr>
              <w:spacing w:line="276" w:lineRule="auto"/>
              <w:ind w:right="-4"/>
              <w:jc w:val="both"/>
              <w:rPr>
                <w:rFonts w:cs="Arial"/>
              </w:rPr>
            </w:pPr>
            <w:r w:rsidRPr="003E4A1B">
              <w:rPr>
                <w:rFonts w:cs="Arial"/>
              </w:rPr>
              <w:t>Do I have substantial experience in the type of business I want to start?</w:t>
            </w:r>
          </w:p>
        </w:tc>
        <w:tc>
          <w:tcPr>
            <w:tcW w:w="1080" w:type="dxa"/>
            <w:tcMar>
              <w:top w:w="72" w:type="dxa"/>
              <w:left w:w="115" w:type="dxa"/>
              <w:right w:w="115" w:type="dxa"/>
            </w:tcMar>
          </w:tcPr>
          <w:p w14:paraId="3720A712" w14:textId="77777777" w:rsidR="0012182F" w:rsidRPr="003E4A1B" w:rsidRDefault="0012182F" w:rsidP="0012182F">
            <w:pPr>
              <w:spacing w:line="276" w:lineRule="auto"/>
              <w:ind w:right="-4"/>
              <w:jc w:val="center"/>
              <w:rPr>
                <w:rFonts w:cs="Arial"/>
              </w:rPr>
            </w:pPr>
          </w:p>
        </w:tc>
        <w:tc>
          <w:tcPr>
            <w:tcW w:w="900" w:type="dxa"/>
            <w:tcMar>
              <w:top w:w="72" w:type="dxa"/>
              <w:left w:w="115" w:type="dxa"/>
              <w:right w:w="115" w:type="dxa"/>
            </w:tcMar>
          </w:tcPr>
          <w:p w14:paraId="7AB629E3" w14:textId="77777777" w:rsidR="0012182F" w:rsidRPr="003E4A1B" w:rsidRDefault="0012182F" w:rsidP="0012182F">
            <w:pPr>
              <w:spacing w:line="276" w:lineRule="auto"/>
              <w:ind w:right="-4"/>
              <w:jc w:val="center"/>
              <w:rPr>
                <w:rFonts w:cs="Arial"/>
              </w:rPr>
            </w:pPr>
          </w:p>
        </w:tc>
        <w:tc>
          <w:tcPr>
            <w:tcW w:w="900" w:type="dxa"/>
            <w:tcMar>
              <w:top w:w="72" w:type="dxa"/>
              <w:left w:w="115" w:type="dxa"/>
              <w:right w:w="115" w:type="dxa"/>
            </w:tcMar>
          </w:tcPr>
          <w:p w14:paraId="3971ED31" w14:textId="77777777" w:rsidR="0012182F" w:rsidRPr="003E4A1B" w:rsidRDefault="0012182F" w:rsidP="0012182F">
            <w:pPr>
              <w:spacing w:line="276" w:lineRule="auto"/>
              <w:ind w:right="-4"/>
              <w:jc w:val="center"/>
              <w:rPr>
                <w:rFonts w:cs="Arial"/>
              </w:rPr>
            </w:pPr>
          </w:p>
        </w:tc>
        <w:tc>
          <w:tcPr>
            <w:tcW w:w="900" w:type="dxa"/>
            <w:tcMar>
              <w:top w:w="72" w:type="dxa"/>
              <w:left w:w="115" w:type="dxa"/>
              <w:right w:w="115" w:type="dxa"/>
            </w:tcMar>
          </w:tcPr>
          <w:p w14:paraId="62A530DD" w14:textId="77777777" w:rsidR="0012182F" w:rsidRPr="003E4A1B" w:rsidRDefault="0012182F" w:rsidP="0012182F">
            <w:pPr>
              <w:spacing w:line="276" w:lineRule="auto"/>
              <w:ind w:right="-4"/>
              <w:jc w:val="center"/>
              <w:rPr>
                <w:rFonts w:cs="Arial"/>
              </w:rPr>
            </w:pPr>
          </w:p>
        </w:tc>
        <w:tc>
          <w:tcPr>
            <w:tcW w:w="905" w:type="dxa"/>
            <w:tcMar>
              <w:top w:w="72" w:type="dxa"/>
              <w:left w:w="115" w:type="dxa"/>
              <w:right w:w="115" w:type="dxa"/>
            </w:tcMar>
          </w:tcPr>
          <w:p w14:paraId="765073BC" w14:textId="77777777" w:rsidR="0012182F" w:rsidRPr="003E4A1B" w:rsidRDefault="0012182F" w:rsidP="0012182F">
            <w:pPr>
              <w:spacing w:line="276" w:lineRule="auto"/>
              <w:ind w:right="-4"/>
              <w:jc w:val="center"/>
              <w:rPr>
                <w:rFonts w:cs="Arial"/>
              </w:rPr>
            </w:pPr>
          </w:p>
        </w:tc>
      </w:tr>
      <w:tr w:rsidR="0012182F" w:rsidRPr="003E4A1B" w14:paraId="63B8A6E9" w14:textId="77777777" w:rsidTr="0012182F">
        <w:tc>
          <w:tcPr>
            <w:tcW w:w="540" w:type="dxa"/>
            <w:tcMar>
              <w:top w:w="72" w:type="dxa"/>
              <w:left w:w="115" w:type="dxa"/>
              <w:right w:w="115" w:type="dxa"/>
            </w:tcMar>
          </w:tcPr>
          <w:p w14:paraId="2C580B21" w14:textId="77777777" w:rsidR="0012182F" w:rsidRPr="003E4A1B" w:rsidRDefault="0012182F" w:rsidP="0012182F">
            <w:pPr>
              <w:spacing w:line="276" w:lineRule="auto"/>
              <w:ind w:right="-4"/>
              <w:jc w:val="center"/>
              <w:rPr>
                <w:rFonts w:cs="Arial"/>
              </w:rPr>
            </w:pPr>
            <w:r w:rsidRPr="003E4A1B">
              <w:rPr>
                <w:rFonts w:cs="Arial"/>
              </w:rPr>
              <w:t>3</w:t>
            </w:r>
          </w:p>
        </w:tc>
        <w:tc>
          <w:tcPr>
            <w:tcW w:w="4765" w:type="dxa"/>
            <w:tcMar>
              <w:top w:w="72" w:type="dxa"/>
              <w:left w:w="115" w:type="dxa"/>
              <w:right w:w="115" w:type="dxa"/>
            </w:tcMar>
          </w:tcPr>
          <w:p w14:paraId="48AFB386" w14:textId="77777777" w:rsidR="0012182F" w:rsidRPr="003E4A1B" w:rsidRDefault="0012182F" w:rsidP="0012182F">
            <w:pPr>
              <w:spacing w:line="276" w:lineRule="auto"/>
              <w:ind w:right="-4"/>
              <w:jc w:val="both"/>
              <w:rPr>
                <w:rFonts w:cs="Arial"/>
              </w:rPr>
            </w:pPr>
            <w:r w:rsidRPr="003E4A1B">
              <w:rPr>
                <w:rFonts w:cs="Arial"/>
              </w:rPr>
              <w:t>What is motivating me to act and can these motivators be sustained?</w:t>
            </w:r>
          </w:p>
        </w:tc>
        <w:tc>
          <w:tcPr>
            <w:tcW w:w="1080" w:type="dxa"/>
            <w:tcMar>
              <w:top w:w="72" w:type="dxa"/>
              <w:left w:w="115" w:type="dxa"/>
              <w:right w:w="115" w:type="dxa"/>
            </w:tcMar>
          </w:tcPr>
          <w:p w14:paraId="178700E9" w14:textId="77777777" w:rsidR="0012182F" w:rsidRPr="003E4A1B" w:rsidRDefault="0012182F" w:rsidP="0012182F">
            <w:pPr>
              <w:spacing w:line="276" w:lineRule="auto"/>
              <w:ind w:right="-4"/>
              <w:jc w:val="center"/>
              <w:rPr>
                <w:rFonts w:cs="Arial"/>
              </w:rPr>
            </w:pPr>
          </w:p>
        </w:tc>
        <w:tc>
          <w:tcPr>
            <w:tcW w:w="900" w:type="dxa"/>
            <w:tcMar>
              <w:top w:w="72" w:type="dxa"/>
              <w:left w:w="115" w:type="dxa"/>
              <w:right w:w="115" w:type="dxa"/>
            </w:tcMar>
          </w:tcPr>
          <w:p w14:paraId="313AAD55" w14:textId="77777777" w:rsidR="0012182F" w:rsidRPr="003E4A1B" w:rsidRDefault="0012182F" w:rsidP="0012182F">
            <w:pPr>
              <w:spacing w:line="276" w:lineRule="auto"/>
              <w:ind w:right="-4"/>
              <w:jc w:val="center"/>
              <w:rPr>
                <w:rFonts w:cs="Arial"/>
              </w:rPr>
            </w:pPr>
          </w:p>
        </w:tc>
        <w:tc>
          <w:tcPr>
            <w:tcW w:w="900" w:type="dxa"/>
            <w:tcMar>
              <w:top w:w="72" w:type="dxa"/>
              <w:left w:w="115" w:type="dxa"/>
              <w:right w:w="115" w:type="dxa"/>
            </w:tcMar>
          </w:tcPr>
          <w:p w14:paraId="331862AE" w14:textId="77777777" w:rsidR="0012182F" w:rsidRPr="003E4A1B" w:rsidRDefault="0012182F" w:rsidP="0012182F">
            <w:pPr>
              <w:spacing w:line="276" w:lineRule="auto"/>
              <w:ind w:right="-4"/>
              <w:jc w:val="center"/>
              <w:rPr>
                <w:rFonts w:cs="Arial"/>
              </w:rPr>
            </w:pPr>
          </w:p>
        </w:tc>
        <w:tc>
          <w:tcPr>
            <w:tcW w:w="900" w:type="dxa"/>
            <w:tcMar>
              <w:top w:w="72" w:type="dxa"/>
              <w:left w:w="115" w:type="dxa"/>
              <w:right w:w="115" w:type="dxa"/>
            </w:tcMar>
          </w:tcPr>
          <w:p w14:paraId="498E8E05" w14:textId="77777777" w:rsidR="0012182F" w:rsidRPr="003E4A1B" w:rsidRDefault="0012182F" w:rsidP="0012182F">
            <w:pPr>
              <w:spacing w:line="276" w:lineRule="auto"/>
              <w:ind w:right="-4"/>
              <w:jc w:val="center"/>
              <w:rPr>
                <w:rFonts w:cs="Arial"/>
              </w:rPr>
            </w:pPr>
          </w:p>
        </w:tc>
        <w:tc>
          <w:tcPr>
            <w:tcW w:w="905" w:type="dxa"/>
            <w:tcMar>
              <w:top w:w="72" w:type="dxa"/>
              <w:left w:w="115" w:type="dxa"/>
              <w:right w:w="115" w:type="dxa"/>
            </w:tcMar>
          </w:tcPr>
          <w:p w14:paraId="7CEB235D" w14:textId="77777777" w:rsidR="0012182F" w:rsidRPr="003E4A1B" w:rsidRDefault="0012182F" w:rsidP="0012182F">
            <w:pPr>
              <w:spacing w:line="276" w:lineRule="auto"/>
              <w:ind w:right="-4"/>
              <w:jc w:val="center"/>
              <w:rPr>
                <w:rFonts w:cs="Arial"/>
              </w:rPr>
            </w:pPr>
          </w:p>
        </w:tc>
      </w:tr>
      <w:tr w:rsidR="0012182F" w:rsidRPr="003E4A1B" w14:paraId="0F0F1F7B" w14:textId="77777777" w:rsidTr="0012182F">
        <w:tc>
          <w:tcPr>
            <w:tcW w:w="540" w:type="dxa"/>
            <w:tcMar>
              <w:top w:w="72" w:type="dxa"/>
              <w:left w:w="115" w:type="dxa"/>
              <w:right w:w="115" w:type="dxa"/>
            </w:tcMar>
          </w:tcPr>
          <w:p w14:paraId="3DE829DD" w14:textId="77777777" w:rsidR="0012182F" w:rsidRPr="003E4A1B" w:rsidRDefault="0012182F" w:rsidP="0012182F">
            <w:pPr>
              <w:spacing w:line="276" w:lineRule="auto"/>
              <w:ind w:right="-4"/>
              <w:jc w:val="center"/>
              <w:rPr>
                <w:rFonts w:cs="Arial"/>
              </w:rPr>
            </w:pPr>
            <w:r w:rsidRPr="003E4A1B">
              <w:rPr>
                <w:rFonts w:cs="Arial"/>
              </w:rPr>
              <w:t>4</w:t>
            </w:r>
          </w:p>
        </w:tc>
        <w:tc>
          <w:tcPr>
            <w:tcW w:w="4765" w:type="dxa"/>
            <w:tcMar>
              <w:top w:w="72" w:type="dxa"/>
              <w:left w:w="115" w:type="dxa"/>
              <w:right w:w="115" w:type="dxa"/>
            </w:tcMar>
          </w:tcPr>
          <w:p w14:paraId="0E9AC85F" w14:textId="77777777" w:rsidR="0012182F" w:rsidRPr="003E4A1B" w:rsidRDefault="0012182F" w:rsidP="0012182F">
            <w:pPr>
              <w:spacing w:line="276" w:lineRule="auto"/>
              <w:ind w:right="-4"/>
              <w:jc w:val="both"/>
              <w:rPr>
                <w:rFonts w:cs="Arial"/>
              </w:rPr>
            </w:pPr>
            <w:r w:rsidRPr="003E4A1B">
              <w:rPr>
                <w:rFonts w:cs="Arial"/>
              </w:rPr>
              <w:t>Do risk taking and I get along?</w:t>
            </w:r>
          </w:p>
        </w:tc>
        <w:tc>
          <w:tcPr>
            <w:tcW w:w="1080" w:type="dxa"/>
            <w:tcMar>
              <w:top w:w="72" w:type="dxa"/>
              <w:left w:w="115" w:type="dxa"/>
              <w:right w:w="115" w:type="dxa"/>
            </w:tcMar>
          </w:tcPr>
          <w:p w14:paraId="6305AA1E" w14:textId="77777777" w:rsidR="0012182F" w:rsidRPr="003E4A1B" w:rsidRDefault="0012182F" w:rsidP="0012182F">
            <w:pPr>
              <w:spacing w:line="276" w:lineRule="auto"/>
              <w:ind w:right="-4"/>
              <w:jc w:val="center"/>
              <w:rPr>
                <w:rFonts w:cs="Arial"/>
              </w:rPr>
            </w:pPr>
          </w:p>
        </w:tc>
        <w:tc>
          <w:tcPr>
            <w:tcW w:w="900" w:type="dxa"/>
            <w:tcMar>
              <w:top w:w="72" w:type="dxa"/>
              <w:left w:w="115" w:type="dxa"/>
              <w:right w:w="115" w:type="dxa"/>
            </w:tcMar>
          </w:tcPr>
          <w:p w14:paraId="6B5C3748" w14:textId="77777777" w:rsidR="0012182F" w:rsidRPr="003E4A1B" w:rsidRDefault="0012182F" w:rsidP="0012182F">
            <w:pPr>
              <w:spacing w:line="276" w:lineRule="auto"/>
              <w:ind w:right="-4"/>
              <w:jc w:val="center"/>
              <w:rPr>
                <w:rFonts w:cs="Arial"/>
              </w:rPr>
            </w:pPr>
          </w:p>
        </w:tc>
        <w:tc>
          <w:tcPr>
            <w:tcW w:w="900" w:type="dxa"/>
            <w:tcMar>
              <w:top w:w="72" w:type="dxa"/>
              <w:left w:w="115" w:type="dxa"/>
              <w:right w:w="115" w:type="dxa"/>
            </w:tcMar>
          </w:tcPr>
          <w:p w14:paraId="4BC1C50F" w14:textId="77777777" w:rsidR="0012182F" w:rsidRPr="003E4A1B" w:rsidRDefault="0012182F" w:rsidP="0012182F">
            <w:pPr>
              <w:spacing w:line="276" w:lineRule="auto"/>
              <w:ind w:right="-4"/>
              <w:jc w:val="center"/>
              <w:rPr>
                <w:rFonts w:cs="Arial"/>
              </w:rPr>
            </w:pPr>
          </w:p>
        </w:tc>
        <w:tc>
          <w:tcPr>
            <w:tcW w:w="900" w:type="dxa"/>
            <w:tcMar>
              <w:top w:w="72" w:type="dxa"/>
              <w:left w:w="115" w:type="dxa"/>
              <w:right w:w="115" w:type="dxa"/>
            </w:tcMar>
          </w:tcPr>
          <w:p w14:paraId="63B1ACAF" w14:textId="77777777" w:rsidR="0012182F" w:rsidRPr="003E4A1B" w:rsidRDefault="0012182F" w:rsidP="0012182F">
            <w:pPr>
              <w:spacing w:line="276" w:lineRule="auto"/>
              <w:ind w:right="-4"/>
              <w:jc w:val="center"/>
              <w:rPr>
                <w:rFonts w:cs="Arial"/>
              </w:rPr>
            </w:pPr>
          </w:p>
        </w:tc>
        <w:tc>
          <w:tcPr>
            <w:tcW w:w="905" w:type="dxa"/>
            <w:tcMar>
              <w:top w:w="72" w:type="dxa"/>
              <w:left w:w="115" w:type="dxa"/>
              <w:right w:w="115" w:type="dxa"/>
            </w:tcMar>
          </w:tcPr>
          <w:p w14:paraId="323AA66B" w14:textId="77777777" w:rsidR="0012182F" w:rsidRPr="003E4A1B" w:rsidRDefault="0012182F" w:rsidP="0012182F">
            <w:pPr>
              <w:spacing w:line="276" w:lineRule="auto"/>
              <w:ind w:right="-4"/>
              <w:jc w:val="center"/>
              <w:rPr>
                <w:rFonts w:cs="Arial"/>
              </w:rPr>
            </w:pPr>
          </w:p>
        </w:tc>
      </w:tr>
      <w:tr w:rsidR="0012182F" w:rsidRPr="003E4A1B" w14:paraId="4D818162" w14:textId="77777777" w:rsidTr="0012182F">
        <w:tc>
          <w:tcPr>
            <w:tcW w:w="540" w:type="dxa"/>
            <w:tcMar>
              <w:top w:w="72" w:type="dxa"/>
              <w:left w:w="115" w:type="dxa"/>
              <w:right w:w="115" w:type="dxa"/>
            </w:tcMar>
          </w:tcPr>
          <w:p w14:paraId="52376588" w14:textId="77777777" w:rsidR="0012182F" w:rsidRPr="003E4A1B" w:rsidRDefault="0012182F" w:rsidP="0012182F">
            <w:pPr>
              <w:spacing w:line="276" w:lineRule="auto"/>
              <w:ind w:right="-4"/>
              <w:jc w:val="center"/>
              <w:rPr>
                <w:rFonts w:cs="Arial"/>
              </w:rPr>
            </w:pPr>
            <w:r w:rsidRPr="003E4A1B">
              <w:rPr>
                <w:rFonts w:cs="Arial"/>
              </w:rPr>
              <w:t>5</w:t>
            </w:r>
          </w:p>
        </w:tc>
        <w:tc>
          <w:tcPr>
            <w:tcW w:w="4765" w:type="dxa"/>
            <w:tcMar>
              <w:top w:w="72" w:type="dxa"/>
              <w:left w:w="115" w:type="dxa"/>
              <w:right w:w="115" w:type="dxa"/>
            </w:tcMar>
          </w:tcPr>
          <w:p w14:paraId="323F06EC" w14:textId="477EAFB0" w:rsidR="0012182F" w:rsidRPr="003E4A1B" w:rsidRDefault="0012182F" w:rsidP="0012182F">
            <w:pPr>
              <w:spacing w:line="276" w:lineRule="auto"/>
              <w:ind w:right="-4"/>
              <w:jc w:val="both"/>
              <w:rPr>
                <w:rFonts w:cs="Arial"/>
              </w:rPr>
            </w:pPr>
            <w:r w:rsidRPr="003E4A1B">
              <w:rPr>
                <w:rFonts w:cs="Arial"/>
              </w:rPr>
              <w:t xml:space="preserve">Can I afford to lose the money I need to invest? </w:t>
            </w:r>
          </w:p>
        </w:tc>
        <w:tc>
          <w:tcPr>
            <w:tcW w:w="1080" w:type="dxa"/>
            <w:tcMar>
              <w:top w:w="72" w:type="dxa"/>
              <w:left w:w="115" w:type="dxa"/>
              <w:right w:w="115" w:type="dxa"/>
            </w:tcMar>
          </w:tcPr>
          <w:p w14:paraId="36F95085" w14:textId="77777777" w:rsidR="0012182F" w:rsidRPr="003E4A1B" w:rsidRDefault="0012182F" w:rsidP="0012182F">
            <w:pPr>
              <w:spacing w:line="276" w:lineRule="auto"/>
              <w:ind w:right="-4"/>
              <w:jc w:val="center"/>
              <w:rPr>
                <w:rFonts w:cs="Arial"/>
              </w:rPr>
            </w:pPr>
          </w:p>
        </w:tc>
        <w:tc>
          <w:tcPr>
            <w:tcW w:w="900" w:type="dxa"/>
            <w:tcMar>
              <w:top w:w="72" w:type="dxa"/>
              <w:left w:w="115" w:type="dxa"/>
              <w:right w:w="115" w:type="dxa"/>
            </w:tcMar>
          </w:tcPr>
          <w:p w14:paraId="1592CE6B" w14:textId="77777777" w:rsidR="0012182F" w:rsidRPr="003E4A1B" w:rsidRDefault="0012182F" w:rsidP="0012182F">
            <w:pPr>
              <w:spacing w:line="276" w:lineRule="auto"/>
              <w:ind w:right="-4"/>
              <w:jc w:val="center"/>
              <w:rPr>
                <w:rFonts w:cs="Arial"/>
              </w:rPr>
            </w:pPr>
          </w:p>
        </w:tc>
        <w:tc>
          <w:tcPr>
            <w:tcW w:w="900" w:type="dxa"/>
            <w:tcMar>
              <w:top w:w="72" w:type="dxa"/>
              <w:left w:w="115" w:type="dxa"/>
              <w:right w:w="115" w:type="dxa"/>
            </w:tcMar>
          </w:tcPr>
          <w:p w14:paraId="3C059904" w14:textId="77777777" w:rsidR="0012182F" w:rsidRPr="003E4A1B" w:rsidRDefault="0012182F" w:rsidP="0012182F">
            <w:pPr>
              <w:spacing w:line="276" w:lineRule="auto"/>
              <w:ind w:right="-4"/>
              <w:jc w:val="center"/>
              <w:rPr>
                <w:rFonts w:cs="Arial"/>
              </w:rPr>
            </w:pPr>
          </w:p>
        </w:tc>
        <w:tc>
          <w:tcPr>
            <w:tcW w:w="900" w:type="dxa"/>
            <w:tcMar>
              <w:top w:w="72" w:type="dxa"/>
              <w:left w:w="115" w:type="dxa"/>
              <w:right w:w="115" w:type="dxa"/>
            </w:tcMar>
          </w:tcPr>
          <w:p w14:paraId="3DCC067F" w14:textId="77777777" w:rsidR="0012182F" w:rsidRPr="003E4A1B" w:rsidRDefault="0012182F" w:rsidP="0012182F">
            <w:pPr>
              <w:spacing w:line="276" w:lineRule="auto"/>
              <w:ind w:right="-4"/>
              <w:jc w:val="center"/>
              <w:rPr>
                <w:rFonts w:cs="Arial"/>
              </w:rPr>
            </w:pPr>
          </w:p>
        </w:tc>
        <w:tc>
          <w:tcPr>
            <w:tcW w:w="905" w:type="dxa"/>
            <w:tcMar>
              <w:top w:w="72" w:type="dxa"/>
              <w:left w:w="115" w:type="dxa"/>
              <w:right w:w="115" w:type="dxa"/>
            </w:tcMar>
          </w:tcPr>
          <w:p w14:paraId="5721FA05" w14:textId="77777777" w:rsidR="0012182F" w:rsidRPr="003E4A1B" w:rsidRDefault="0012182F" w:rsidP="0012182F">
            <w:pPr>
              <w:spacing w:line="276" w:lineRule="auto"/>
              <w:ind w:right="-4"/>
              <w:jc w:val="center"/>
              <w:rPr>
                <w:rFonts w:cs="Arial"/>
              </w:rPr>
            </w:pPr>
          </w:p>
        </w:tc>
      </w:tr>
      <w:tr w:rsidR="0012182F" w:rsidRPr="003E4A1B" w14:paraId="064FCD5C" w14:textId="77777777" w:rsidTr="0012182F">
        <w:tc>
          <w:tcPr>
            <w:tcW w:w="540" w:type="dxa"/>
            <w:tcMar>
              <w:top w:w="72" w:type="dxa"/>
              <w:left w:w="115" w:type="dxa"/>
              <w:right w:w="115" w:type="dxa"/>
            </w:tcMar>
          </w:tcPr>
          <w:p w14:paraId="7C4D7832" w14:textId="77777777" w:rsidR="0012182F" w:rsidRPr="003E4A1B" w:rsidRDefault="0012182F" w:rsidP="0012182F">
            <w:pPr>
              <w:spacing w:line="276" w:lineRule="auto"/>
              <w:ind w:right="-4"/>
              <w:jc w:val="center"/>
              <w:rPr>
                <w:rFonts w:cs="Arial"/>
              </w:rPr>
            </w:pPr>
            <w:r w:rsidRPr="003E4A1B">
              <w:rPr>
                <w:rFonts w:cs="Arial"/>
              </w:rPr>
              <w:t>6</w:t>
            </w:r>
          </w:p>
        </w:tc>
        <w:tc>
          <w:tcPr>
            <w:tcW w:w="4765" w:type="dxa"/>
            <w:tcMar>
              <w:top w:w="72" w:type="dxa"/>
              <w:left w:w="115" w:type="dxa"/>
              <w:right w:w="115" w:type="dxa"/>
            </w:tcMar>
          </w:tcPr>
          <w:p w14:paraId="43091013" w14:textId="77777777" w:rsidR="0012182F" w:rsidRPr="003E4A1B" w:rsidRDefault="0012182F" w:rsidP="0012182F">
            <w:pPr>
              <w:spacing w:line="276" w:lineRule="auto"/>
              <w:ind w:right="-4"/>
              <w:jc w:val="both"/>
              <w:rPr>
                <w:rFonts w:cs="Arial"/>
              </w:rPr>
            </w:pPr>
            <w:r w:rsidRPr="003E4A1B">
              <w:rPr>
                <w:rFonts w:cs="Arial"/>
              </w:rPr>
              <w:t>Have I allowed my family or significant others to voice their true feelings about this significant commitment of family time and finances?</w:t>
            </w:r>
          </w:p>
        </w:tc>
        <w:tc>
          <w:tcPr>
            <w:tcW w:w="1080" w:type="dxa"/>
            <w:tcMar>
              <w:top w:w="72" w:type="dxa"/>
              <w:left w:w="115" w:type="dxa"/>
              <w:right w:w="115" w:type="dxa"/>
            </w:tcMar>
          </w:tcPr>
          <w:p w14:paraId="4DBA70C2" w14:textId="77777777" w:rsidR="0012182F" w:rsidRPr="003E4A1B" w:rsidRDefault="0012182F" w:rsidP="0012182F">
            <w:pPr>
              <w:spacing w:line="276" w:lineRule="auto"/>
              <w:ind w:right="-4"/>
              <w:jc w:val="center"/>
              <w:rPr>
                <w:rFonts w:cs="Arial"/>
              </w:rPr>
            </w:pPr>
          </w:p>
        </w:tc>
        <w:tc>
          <w:tcPr>
            <w:tcW w:w="900" w:type="dxa"/>
            <w:tcMar>
              <w:top w:w="72" w:type="dxa"/>
              <w:left w:w="115" w:type="dxa"/>
              <w:right w:w="115" w:type="dxa"/>
            </w:tcMar>
          </w:tcPr>
          <w:p w14:paraId="0484A3BD" w14:textId="77777777" w:rsidR="0012182F" w:rsidRPr="003E4A1B" w:rsidRDefault="0012182F" w:rsidP="0012182F">
            <w:pPr>
              <w:spacing w:line="276" w:lineRule="auto"/>
              <w:ind w:right="-4"/>
              <w:jc w:val="center"/>
              <w:rPr>
                <w:rFonts w:cs="Arial"/>
              </w:rPr>
            </w:pPr>
          </w:p>
        </w:tc>
        <w:tc>
          <w:tcPr>
            <w:tcW w:w="900" w:type="dxa"/>
            <w:tcMar>
              <w:top w:w="72" w:type="dxa"/>
              <w:left w:w="115" w:type="dxa"/>
              <w:right w:w="115" w:type="dxa"/>
            </w:tcMar>
          </w:tcPr>
          <w:p w14:paraId="6F8A344B" w14:textId="77777777" w:rsidR="0012182F" w:rsidRPr="003E4A1B" w:rsidRDefault="0012182F" w:rsidP="0012182F">
            <w:pPr>
              <w:spacing w:line="276" w:lineRule="auto"/>
              <w:ind w:right="-4"/>
              <w:jc w:val="center"/>
              <w:rPr>
                <w:rFonts w:cs="Arial"/>
              </w:rPr>
            </w:pPr>
          </w:p>
        </w:tc>
        <w:tc>
          <w:tcPr>
            <w:tcW w:w="900" w:type="dxa"/>
            <w:tcMar>
              <w:top w:w="72" w:type="dxa"/>
              <w:left w:w="115" w:type="dxa"/>
              <w:right w:w="115" w:type="dxa"/>
            </w:tcMar>
          </w:tcPr>
          <w:p w14:paraId="240508A6" w14:textId="77777777" w:rsidR="0012182F" w:rsidRPr="003E4A1B" w:rsidRDefault="0012182F" w:rsidP="0012182F">
            <w:pPr>
              <w:spacing w:line="276" w:lineRule="auto"/>
              <w:ind w:right="-4"/>
              <w:jc w:val="center"/>
              <w:rPr>
                <w:rFonts w:cs="Arial"/>
              </w:rPr>
            </w:pPr>
          </w:p>
        </w:tc>
        <w:tc>
          <w:tcPr>
            <w:tcW w:w="905" w:type="dxa"/>
            <w:tcMar>
              <w:top w:w="72" w:type="dxa"/>
              <w:left w:w="115" w:type="dxa"/>
              <w:right w:w="115" w:type="dxa"/>
            </w:tcMar>
          </w:tcPr>
          <w:p w14:paraId="70299541" w14:textId="77777777" w:rsidR="0012182F" w:rsidRPr="003E4A1B" w:rsidRDefault="0012182F" w:rsidP="0012182F">
            <w:pPr>
              <w:spacing w:line="276" w:lineRule="auto"/>
              <w:ind w:right="-4"/>
              <w:jc w:val="center"/>
              <w:rPr>
                <w:rFonts w:cs="Arial"/>
              </w:rPr>
            </w:pPr>
          </w:p>
        </w:tc>
      </w:tr>
    </w:tbl>
    <w:p w14:paraId="48A750E4" w14:textId="68A837FF" w:rsidR="008C1C9A" w:rsidRPr="003E4A1B" w:rsidRDefault="008C1C9A" w:rsidP="00C15803">
      <w:pPr>
        <w:spacing w:line="276" w:lineRule="auto"/>
        <w:ind w:right="-4"/>
        <w:jc w:val="both"/>
        <w:rPr>
          <w:rFonts w:cs="Arial"/>
          <w:sz w:val="12"/>
        </w:rPr>
      </w:pPr>
    </w:p>
    <w:p w14:paraId="7E7D1A84" w14:textId="77777777" w:rsidR="008C1C9A" w:rsidRPr="003E4A1B" w:rsidRDefault="008C1C9A" w:rsidP="00786525">
      <w:pPr>
        <w:spacing w:before="240" w:line="276" w:lineRule="auto"/>
        <w:jc w:val="both"/>
        <w:rPr>
          <w:rFonts w:cs="Arial"/>
        </w:rPr>
      </w:pPr>
      <w:r w:rsidRPr="003E4A1B">
        <w:rPr>
          <w:rStyle w:val="Heading2Char"/>
          <w:rFonts w:ascii="Arial" w:hAnsi="Arial"/>
        </w:rPr>
        <w:t>Inventory Your Skills</w:t>
      </w:r>
      <w:r w:rsidRPr="003E4A1B">
        <w:rPr>
          <w:rFonts w:cs="Arial"/>
          <w:b/>
        </w:rPr>
        <w:t xml:space="preserve">:  </w:t>
      </w:r>
      <w:r w:rsidRPr="003E4A1B">
        <w:rPr>
          <w:rFonts w:cs="Arial"/>
        </w:rPr>
        <w:t xml:space="preserve">Have you taken an inventory of your skills? Do you possess a reasonable level of proficiency across the various business disciplines (e.g. sales, marketing, finance, operations, etc.)? </w:t>
      </w:r>
    </w:p>
    <w:p w14:paraId="680B0BC6" w14:textId="472CD90A" w:rsidR="008C1C9A" w:rsidRPr="003E4A1B" w:rsidRDefault="008C1C9A" w:rsidP="0012182F">
      <w:pPr>
        <w:pStyle w:val="ListParagraph"/>
        <w:numPr>
          <w:ilvl w:val="0"/>
          <w:numId w:val="51"/>
        </w:numPr>
        <w:ind w:left="270" w:right="-4" w:hanging="270"/>
        <w:jc w:val="both"/>
      </w:pPr>
      <w:r w:rsidRPr="003E4A1B">
        <w:t xml:space="preserve">Basic math skills are </w:t>
      </w:r>
      <w:r w:rsidR="004F205B" w:rsidRPr="003E4A1B">
        <w:t>unavoidable</w:t>
      </w:r>
      <w:r w:rsidRPr="003E4A1B">
        <w:t xml:space="preserve">. You will need to be reasonably comfortable working with numbers (e.g. addition, subtraction, multiplication, division, ratios). Can you analyze </w:t>
      </w:r>
      <w:r w:rsidR="004F205B" w:rsidRPr="003E4A1B">
        <w:t>revenue</w:t>
      </w:r>
      <w:r w:rsidR="004F205B">
        <w:t xml:space="preserve"> and</w:t>
      </w:r>
      <w:r w:rsidR="004F205B" w:rsidRPr="003E4A1B">
        <w:t xml:space="preserve"> expense figures </w:t>
      </w:r>
      <w:r w:rsidR="00CB677F" w:rsidRPr="003E4A1B">
        <w:t>to</w:t>
      </w:r>
      <w:r w:rsidR="004F205B">
        <w:t xml:space="preserve"> determine what products </w:t>
      </w:r>
      <w:r w:rsidR="004F205B" w:rsidRPr="003E4A1B">
        <w:t>or service</w:t>
      </w:r>
      <w:r w:rsidR="004F205B">
        <w:t>s</w:t>
      </w:r>
      <w:r w:rsidR="004F205B" w:rsidRPr="003E4A1B">
        <w:t xml:space="preserve"> are profitable,</w:t>
      </w:r>
      <w:r w:rsidRPr="003E4A1B">
        <w:t xml:space="preserve"> and which are unprofitable? Can you determine what level of sales and profit increases might justify a 20% increase in advertising?</w:t>
      </w:r>
    </w:p>
    <w:p w14:paraId="0ACF9721" w14:textId="73B9F705" w:rsidR="008C1C9A" w:rsidRPr="003E4A1B" w:rsidRDefault="008C1C9A" w:rsidP="0012182F">
      <w:pPr>
        <w:pStyle w:val="ListParagraph"/>
        <w:numPr>
          <w:ilvl w:val="0"/>
          <w:numId w:val="51"/>
        </w:numPr>
        <w:ind w:left="270" w:right="-4" w:hanging="270"/>
        <w:jc w:val="both"/>
      </w:pPr>
      <w:r w:rsidRPr="003E4A1B">
        <w:t>People skills are indispensable. Running a business will require that you interact with other people nearly every hour of the day. After all, your customers, employees, suppliers, lenders and advisors are people.</w:t>
      </w:r>
    </w:p>
    <w:p w14:paraId="58E58B8D" w14:textId="76D11FCC" w:rsidR="008C1C9A" w:rsidRPr="003E4A1B" w:rsidRDefault="008C1C9A" w:rsidP="0012182F">
      <w:pPr>
        <w:pStyle w:val="ListParagraph"/>
        <w:numPr>
          <w:ilvl w:val="0"/>
          <w:numId w:val="51"/>
        </w:numPr>
        <w:ind w:left="270" w:right="-4" w:hanging="270"/>
        <w:jc w:val="both"/>
      </w:pPr>
      <w:r w:rsidRPr="003E4A1B">
        <w:t xml:space="preserve">Solid written and verbal communication skills are critically important to your success. </w:t>
      </w:r>
      <w:r w:rsidR="004F205B" w:rsidRPr="003E4A1B">
        <w:t>Observe almost any ‘help wa</w:t>
      </w:r>
      <w:r w:rsidR="004F205B">
        <w:t>nted’ classified advertisement.</w:t>
      </w:r>
      <w:r w:rsidR="004F205B" w:rsidRPr="003E4A1B">
        <w:t xml:space="preserve"> How</w:t>
      </w:r>
      <w:r w:rsidRPr="003E4A1B">
        <w:t xml:space="preserve"> many positions of leadership do not require ‘strong written and verbal’ communication skills? </w:t>
      </w:r>
      <w:proofErr w:type="gramStart"/>
      <w:r w:rsidRPr="003E4A1B">
        <w:t>Not many</w:t>
      </w:r>
      <w:proofErr w:type="gramEnd"/>
      <w:r w:rsidR="00CB677F">
        <w:t>.</w:t>
      </w:r>
      <w:r w:rsidRPr="003E4A1B">
        <w:t xml:space="preserve"> </w:t>
      </w:r>
    </w:p>
    <w:p w14:paraId="08FCD319" w14:textId="77777777" w:rsidR="00B03FDA" w:rsidRDefault="008C1C9A" w:rsidP="00B03FDA">
      <w:pPr>
        <w:pStyle w:val="ListParagraph"/>
        <w:numPr>
          <w:ilvl w:val="0"/>
          <w:numId w:val="51"/>
        </w:numPr>
        <w:ind w:left="270" w:right="-4" w:hanging="270"/>
        <w:jc w:val="both"/>
      </w:pPr>
      <w:r w:rsidRPr="003E4A1B">
        <w:t xml:space="preserve">A solid grounding in technology is also a logical prerequisite for a successful small business. </w:t>
      </w:r>
    </w:p>
    <w:p w14:paraId="7E5C7D1F" w14:textId="23195E56" w:rsidR="00290F8A" w:rsidRPr="003E4A1B" w:rsidRDefault="00B03FDA" w:rsidP="00B03FDA">
      <w:pPr>
        <w:pStyle w:val="ListParagraph"/>
        <w:numPr>
          <w:ilvl w:val="0"/>
          <w:numId w:val="51"/>
        </w:numPr>
        <w:ind w:left="270" w:right="-4" w:hanging="270"/>
        <w:jc w:val="both"/>
      </w:pPr>
      <w:r>
        <w:t>P</w:t>
      </w:r>
      <w:r w:rsidR="008C1C9A" w:rsidRPr="003E4A1B">
        <w:t xml:space="preserve">ossessing a ‘Passion to Learn’ will serve you well. </w:t>
      </w:r>
      <w:r>
        <w:t>Y</w:t>
      </w:r>
      <w:r w:rsidR="004F205B" w:rsidRPr="003E4A1B">
        <w:t xml:space="preserve">ou </w:t>
      </w:r>
      <w:r>
        <w:t>will need to</w:t>
      </w:r>
      <w:r w:rsidR="004F205B" w:rsidRPr="003E4A1B">
        <w:t xml:space="preserve"> look at all facets of your business searching for an understanding of why it is working or not working. </w:t>
      </w:r>
      <w:r>
        <w:t xml:space="preserve"> </w:t>
      </w:r>
    </w:p>
    <w:p w14:paraId="6378B46D" w14:textId="77777777" w:rsidR="00786525" w:rsidRPr="003E4A1B" w:rsidRDefault="00786525" w:rsidP="00786525">
      <w:pPr>
        <w:pStyle w:val="ListParagraph"/>
        <w:numPr>
          <w:ilvl w:val="0"/>
          <w:numId w:val="51"/>
        </w:numPr>
        <w:ind w:left="270" w:right="-274" w:hanging="270"/>
        <w:jc w:val="both"/>
      </w:pPr>
      <w:r w:rsidRPr="00786525">
        <w:rPr>
          <w:bCs/>
        </w:rPr>
        <w:t>Are you grounded in reality?</w:t>
      </w:r>
      <w:r w:rsidRPr="003E4A1B">
        <w:rPr>
          <w:b/>
        </w:rPr>
        <w:t xml:space="preserve"> </w:t>
      </w:r>
      <w:r w:rsidRPr="00B03FDA">
        <w:rPr>
          <w:bCs/>
        </w:rPr>
        <w:t xml:space="preserve">Can you be honest and face your strengths and weaknesses? </w:t>
      </w:r>
      <w:r>
        <w:rPr>
          <w:bCs/>
        </w:rPr>
        <w:t xml:space="preserve"> </w:t>
      </w:r>
    </w:p>
    <w:p w14:paraId="3D391402" w14:textId="45036B37" w:rsidR="008C1C9A" w:rsidRPr="003E4A1B" w:rsidRDefault="008C1C9A" w:rsidP="00C15803">
      <w:pPr>
        <w:pStyle w:val="ListParagraph"/>
        <w:numPr>
          <w:ilvl w:val="0"/>
          <w:numId w:val="0"/>
        </w:numPr>
        <w:ind w:right="-4"/>
        <w:jc w:val="both"/>
      </w:pPr>
    </w:p>
    <w:p w14:paraId="5CB4DD34" w14:textId="33B21579" w:rsidR="00957670" w:rsidRPr="003E4A1B" w:rsidRDefault="00957670" w:rsidP="00C15803">
      <w:pPr>
        <w:ind w:right="-4"/>
        <w:rPr>
          <w:rFonts w:cs="Arial"/>
          <w:i/>
          <w:sz w:val="24"/>
        </w:rPr>
      </w:pPr>
      <w:r w:rsidRPr="00957670">
        <w:rPr>
          <w:rFonts w:cs="Arial"/>
          <w:noProof/>
          <w:sz w:val="22"/>
          <w:szCs w:val="24"/>
        </w:rPr>
        <w:lastRenderedPageBreak/>
        <w:t>APPENDICES</w:t>
      </w:r>
      <w:r w:rsidRPr="00957670">
        <w:rPr>
          <w:rFonts w:cs="Arial"/>
          <w:i/>
          <w:iCs/>
          <w:noProof/>
          <w:sz w:val="22"/>
          <w:szCs w:val="24"/>
        </w:rPr>
        <w:t xml:space="preserve"> </w:t>
      </w:r>
      <w:r w:rsidR="006532AC">
        <w:rPr>
          <w:rFonts w:cs="Arial"/>
          <w:i/>
          <w:iCs/>
          <w:noProof/>
          <w:sz w:val="22"/>
          <w:szCs w:val="24"/>
        </w:rPr>
        <w:t xml:space="preserve">– </w:t>
      </w:r>
      <w:r w:rsidRPr="003E4A1B">
        <w:rPr>
          <w:rFonts w:cs="Arial"/>
          <w:i/>
          <w:sz w:val="24"/>
        </w:rPr>
        <w:t>Self-Assessment</w:t>
      </w:r>
    </w:p>
    <w:p w14:paraId="05753F17" w14:textId="77777777" w:rsidR="008C1C9A" w:rsidRPr="00786525" w:rsidRDefault="008C1C9A" w:rsidP="00786525">
      <w:pPr>
        <w:pStyle w:val="Pageheader"/>
        <w:spacing w:line="240" w:lineRule="auto"/>
        <w:ind w:right="-4"/>
        <w:jc w:val="both"/>
        <w:rPr>
          <w:rFonts w:cs="Arial"/>
          <w:bCs w:val="0"/>
          <w:i w:val="0"/>
          <w:iCs w:val="0"/>
          <w:sz w:val="20"/>
          <w:szCs w:val="24"/>
        </w:rPr>
      </w:pPr>
    </w:p>
    <w:p w14:paraId="7E0214D1" w14:textId="77777777" w:rsidR="008C1C9A" w:rsidRPr="00786525" w:rsidRDefault="008C1C9A" w:rsidP="00786525">
      <w:pPr>
        <w:pStyle w:val="Pageheader"/>
        <w:spacing w:line="240" w:lineRule="auto"/>
        <w:ind w:right="-4"/>
        <w:jc w:val="both"/>
        <w:rPr>
          <w:rFonts w:cs="Arial"/>
          <w:bCs w:val="0"/>
          <w:i w:val="0"/>
          <w:iCs w:val="0"/>
          <w:sz w:val="20"/>
          <w:szCs w:val="24"/>
        </w:rPr>
      </w:pPr>
    </w:p>
    <w:p w14:paraId="71DFEBC4" w14:textId="410C5B8C" w:rsidR="008C1C9A" w:rsidRPr="003E4A1B" w:rsidRDefault="00B03FDA" w:rsidP="00B03FDA">
      <w:pPr>
        <w:ind w:right="-274"/>
        <w:jc w:val="both"/>
      </w:pPr>
      <w:r>
        <w:t>C</w:t>
      </w:r>
      <w:r w:rsidR="008C1C9A" w:rsidRPr="003E4A1B">
        <w:t xml:space="preserve">ompare your skill set proficiency against these requirements and should you arrive at the conclusion that you are indeed deficient in one or more competencies, do not despair. Help is available. Individual and multiple session seminars, workshops, and courses are available through </w:t>
      </w:r>
      <w:r>
        <w:t xml:space="preserve">SCORE and the </w:t>
      </w:r>
      <w:r w:rsidR="008C1C9A" w:rsidRPr="003E4A1B">
        <w:t xml:space="preserve">Small Business Development Centers. </w:t>
      </w:r>
      <w:r>
        <w:t xml:space="preserve"> </w:t>
      </w:r>
    </w:p>
    <w:tbl>
      <w:tblPr>
        <w:tblpPr w:leftFromText="180" w:rightFromText="180" w:vertAnchor="text" w:horzAnchor="margin" w:tblpY="167"/>
        <w:tblW w:w="9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72" w:type="dxa"/>
          <w:left w:w="115" w:type="dxa"/>
          <w:right w:w="115" w:type="dxa"/>
        </w:tblCellMar>
        <w:tblLook w:val="04A0" w:firstRow="1" w:lastRow="0" w:firstColumn="1" w:lastColumn="0" w:noHBand="0" w:noVBand="1"/>
      </w:tblPr>
      <w:tblGrid>
        <w:gridCol w:w="453"/>
        <w:gridCol w:w="3155"/>
        <w:gridCol w:w="1133"/>
        <w:gridCol w:w="1132"/>
        <w:gridCol w:w="1132"/>
        <w:gridCol w:w="1132"/>
        <w:gridCol w:w="1038"/>
      </w:tblGrid>
      <w:tr w:rsidR="00B67B02" w:rsidRPr="003E4A1B" w14:paraId="0F9D64B6" w14:textId="77777777" w:rsidTr="00B67B02">
        <w:tc>
          <w:tcPr>
            <w:tcW w:w="453" w:type="dxa"/>
          </w:tcPr>
          <w:p w14:paraId="55B914F2" w14:textId="77777777" w:rsidR="00B67B02" w:rsidRPr="003E4A1B" w:rsidRDefault="00B67B02" w:rsidP="00C15803">
            <w:pPr>
              <w:spacing w:line="276" w:lineRule="auto"/>
              <w:ind w:right="-4"/>
              <w:jc w:val="both"/>
              <w:rPr>
                <w:rFonts w:cs="Arial"/>
              </w:rPr>
            </w:pPr>
          </w:p>
        </w:tc>
        <w:tc>
          <w:tcPr>
            <w:tcW w:w="3155" w:type="dxa"/>
          </w:tcPr>
          <w:p w14:paraId="386571A3" w14:textId="77777777" w:rsidR="00B67B02" w:rsidRPr="003E4A1B" w:rsidRDefault="00B67B02" w:rsidP="00C15803">
            <w:pPr>
              <w:spacing w:line="276" w:lineRule="auto"/>
              <w:ind w:right="-4"/>
              <w:jc w:val="both"/>
              <w:rPr>
                <w:rFonts w:cs="Arial"/>
              </w:rPr>
            </w:pPr>
            <w:r w:rsidRPr="003E4A1B">
              <w:rPr>
                <w:rFonts w:cs="Arial"/>
              </w:rPr>
              <w:t>SELF-CRITIQUING SKILLS</w:t>
            </w:r>
          </w:p>
        </w:tc>
        <w:tc>
          <w:tcPr>
            <w:tcW w:w="1133" w:type="dxa"/>
          </w:tcPr>
          <w:p w14:paraId="26C55F5F" w14:textId="77777777" w:rsidR="00B67B02" w:rsidRPr="003E4A1B" w:rsidRDefault="00B67B02" w:rsidP="00C15803">
            <w:pPr>
              <w:spacing w:line="276" w:lineRule="auto"/>
              <w:ind w:right="-4"/>
              <w:jc w:val="center"/>
              <w:rPr>
                <w:rFonts w:cs="Arial"/>
              </w:rPr>
            </w:pPr>
            <w:r w:rsidRPr="003E4A1B">
              <w:rPr>
                <w:rFonts w:cs="Arial"/>
              </w:rPr>
              <w:t>YES = 5</w:t>
            </w:r>
          </w:p>
        </w:tc>
        <w:tc>
          <w:tcPr>
            <w:tcW w:w="1132" w:type="dxa"/>
          </w:tcPr>
          <w:p w14:paraId="7CE87B3A" w14:textId="77777777" w:rsidR="00B67B02" w:rsidRPr="003E4A1B" w:rsidRDefault="00B67B02" w:rsidP="00C15803">
            <w:pPr>
              <w:spacing w:line="276" w:lineRule="auto"/>
              <w:ind w:right="-4"/>
              <w:jc w:val="center"/>
              <w:rPr>
                <w:rFonts w:cs="Arial"/>
              </w:rPr>
            </w:pPr>
            <w:r w:rsidRPr="003E4A1B">
              <w:rPr>
                <w:rFonts w:cs="Arial"/>
              </w:rPr>
              <w:t>4</w:t>
            </w:r>
          </w:p>
        </w:tc>
        <w:tc>
          <w:tcPr>
            <w:tcW w:w="1132" w:type="dxa"/>
          </w:tcPr>
          <w:p w14:paraId="7DCC575A" w14:textId="77777777" w:rsidR="00B67B02" w:rsidRPr="003E4A1B" w:rsidRDefault="00B67B02" w:rsidP="00C15803">
            <w:pPr>
              <w:spacing w:line="276" w:lineRule="auto"/>
              <w:ind w:right="-4"/>
              <w:jc w:val="center"/>
              <w:rPr>
                <w:rFonts w:cs="Arial"/>
              </w:rPr>
            </w:pPr>
            <w:r w:rsidRPr="003E4A1B">
              <w:rPr>
                <w:rFonts w:cs="Arial"/>
              </w:rPr>
              <w:t>3</w:t>
            </w:r>
          </w:p>
        </w:tc>
        <w:tc>
          <w:tcPr>
            <w:tcW w:w="1132" w:type="dxa"/>
          </w:tcPr>
          <w:p w14:paraId="23401E7E" w14:textId="77777777" w:rsidR="00B67B02" w:rsidRPr="003E4A1B" w:rsidRDefault="00B67B02" w:rsidP="00C15803">
            <w:pPr>
              <w:spacing w:line="276" w:lineRule="auto"/>
              <w:ind w:right="-4"/>
              <w:jc w:val="center"/>
              <w:rPr>
                <w:rFonts w:cs="Arial"/>
              </w:rPr>
            </w:pPr>
            <w:r w:rsidRPr="003E4A1B">
              <w:rPr>
                <w:rFonts w:cs="Arial"/>
              </w:rPr>
              <w:t>2</w:t>
            </w:r>
          </w:p>
        </w:tc>
        <w:tc>
          <w:tcPr>
            <w:tcW w:w="1038" w:type="dxa"/>
          </w:tcPr>
          <w:p w14:paraId="6DDE98EB" w14:textId="77777777" w:rsidR="00B67B02" w:rsidRPr="003E4A1B" w:rsidRDefault="00B67B02" w:rsidP="00C15803">
            <w:pPr>
              <w:spacing w:line="276" w:lineRule="auto"/>
              <w:ind w:right="-4"/>
              <w:jc w:val="center"/>
              <w:rPr>
                <w:rFonts w:cs="Arial"/>
              </w:rPr>
            </w:pPr>
            <w:r w:rsidRPr="003E4A1B">
              <w:rPr>
                <w:rFonts w:cs="Arial"/>
              </w:rPr>
              <w:t>NO = 1</w:t>
            </w:r>
          </w:p>
        </w:tc>
      </w:tr>
      <w:tr w:rsidR="00B67B02" w:rsidRPr="003E4A1B" w14:paraId="02748CC3" w14:textId="77777777" w:rsidTr="00B67B02">
        <w:tc>
          <w:tcPr>
            <w:tcW w:w="453" w:type="dxa"/>
          </w:tcPr>
          <w:p w14:paraId="242D5EFA" w14:textId="77777777" w:rsidR="00B67B02" w:rsidRPr="003E4A1B" w:rsidRDefault="00B67B02" w:rsidP="00C15803">
            <w:pPr>
              <w:spacing w:line="276" w:lineRule="auto"/>
              <w:ind w:right="-4"/>
              <w:jc w:val="both"/>
              <w:rPr>
                <w:rFonts w:cs="Arial"/>
              </w:rPr>
            </w:pPr>
            <w:r w:rsidRPr="003E4A1B">
              <w:rPr>
                <w:rFonts w:cs="Arial"/>
              </w:rPr>
              <w:t>7</w:t>
            </w:r>
          </w:p>
        </w:tc>
        <w:tc>
          <w:tcPr>
            <w:tcW w:w="3155" w:type="dxa"/>
          </w:tcPr>
          <w:p w14:paraId="7BA173E2" w14:textId="77777777" w:rsidR="00B67B02" w:rsidRPr="003E4A1B" w:rsidRDefault="00B67B02" w:rsidP="00C15803">
            <w:pPr>
              <w:spacing w:line="276" w:lineRule="auto"/>
              <w:ind w:right="-4"/>
              <w:jc w:val="both"/>
              <w:rPr>
                <w:rFonts w:cs="Arial"/>
              </w:rPr>
            </w:pPr>
            <w:r w:rsidRPr="003E4A1B">
              <w:rPr>
                <w:rFonts w:cs="Arial"/>
              </w:rPr>
              <w:t>Do I seek advice and feedback?</w:t>
            </w:r>
          </w:p>
        </w:tc>
        <w:tc>
          <w:tcPr>
            <w:tcW w:w="1133" w:type="dxa"/>
          </w:tcPr>
          <w:p w14:paraId="7BE7A7D9" w14:textId="77777777" w:rsidR="00B67B02" w:rsidRPr="003E4A1B" w:rsidRDefault="00B67B02" w:rsidP="00C15803">
            <w:pPr>
              <w:spacing w:line="276" w:lineRule="auto"/>
              <w:ind w:right="-4"/>
              <w:jc w:val="center"/>
              <w:rPr>
                <w:rFonts w:cs="Arial"/>
              </w:rPr>
            </w:pPr>
          </w:p>
        </w:tc>
        <w:tc>
          <w:tcPr>
            <w:tcW w:w="1132" w:type="dxa"/>
          </w:tcPr>
          <w:p w14:paraId="011F2EB1" w14:textId="77777777" w:rsidR="00B67B02" w:rsidRPr="003E4A1B" w:rsidRDefault="00B67B02" w:rsidP="00C15803">
            <w:pPr>
              <w:spacing w:line="276" w:lineRule="auto"/>
              <w:ind w:right="-4"/>
              <w:jc w:val="center"/>
              <w:rPr>
                <w:rFonts w:cs="Arial"/>
              </w:rPr>
            </w:pPr>
          </w:p>
        </w:tc>
        <w:tc>
          <w:tcPr>
            <w:tcW w:w="1132" w:type="dxa"/>
          </w:tcPr>
          <w:p w14:paraId="244EDD59" w14:textId="77777777" w:rsidR="00B67B02" w:rsidRPr="003E4A1B" w:rsidRDefault="00B67B02" w:rsidP="00C15803">
            <w:pPr>
              <w:spacing w:line="276" w:lineRule="auto"/>
              <w:ind w:right="-4"/>
              <w:jc w:val="center"/>
              <w:rPr>
                <w:rFonts w:cs="Arial"/>
              </w:rPr>
            </w:pPr>
          </w:p>
        </w:tc>
        <w:tc>
          <w:tcPr>
            <w:tcW w:w="1132" w:type="dxa"/>
          </w:tcPr>
          <w:p w14:paraId="008E56C9" w14:textId="77777777" w:rsidR="00B67B02" w:rsidRPr="003E4A1B" w:rsidRDefault="00B67B02" w:rsidP="00C15803">
            <w:pPr>
              <w:spacing w:line="276" w:lineRule="auto"/>
              <w:ind w:right="-4"/>
              <w:jc w:val="center"/>
              <w:rPr>
                <w:rFonts w:cs="Arial"/>
              </w:rPr>
            </w:pPr>
          </w:p>
        </w:tc>
        <w:tc>
          <w:tcPr>
            <w:tcW w:w="1038" w:type="dxa"/>
          </w:tcPr>
          <w:p w14:paraId="6FA40584" w14:textId="77777777" w:rsidR="00B67B02" w:rsidRPr="003E4A1B" w:rsidRDefault="00B67B02" w:rsidP="00C15803">
            <w:pPr>
              <w:spacing w:line="276" w:lineRule="auto"/>
              <w:ind w:right="-4"/>
              <w:jc w:val="center"/>
              <w:rPr>
                <w:rFonts w:cs="Arial"/>
              </w:rPr>
            </w:pPr>
          </w:p>
        </w:tc>
      </w:tr>
      <w:tr w:rsidR="00B67B02" w:rsidRPr="003E4A1B" w14:paraId="110D3FCF" w14:textId="77777777" w:rsidTr="00B67B02">
        <w:tc>
          <w:tcPr>
            <w:tcW w:w="453" w:type="dxa"/>
          </w:tcPr>
          <w:p w14:paraId="4C48B62F" w14:textId="77777777" w:rsidR="00B67B02" w:rsidRPr="003E4A1B" w:rsidRDefault="00B67B02" w:rsidP="00C15803">
            <w:pPr>
              <w:spacing w:line="276" w:lineRule="auto"/>
              <w:ind w:right="-4"/>
              <w:jc w:val="both"/>
              <w:rPr>
                <w:rFonts w:cs="Arial"/>
              </w:rPr>
            </w:pPr>
            <w:r w:rsidRPr="003E4A1B">
              <w:rPr>
                <w:rFonts w:cs="Arial"/>
              </w:rPr>
              <w:t>8</w:t>
            </w:r>
          </w:p>
        </w:tc>
        <w:tc>
          <w:tcPr>
            <w:tcW w:w="3155" w:type="dxa"/>
          </w:tcPr>
          <w:p w14:paraId="1C81FC66" w14:textId="77777777" w:rsidR="00B67B02" w:rsidRPr="003E4A1B" w:rsidRDefault="00B67B02" w:rsidP="00C15803">
            <w:pPr>
              <w:spacing w:line="276" w:lineRule="auto"/>
              <w:ind w:right="-4"/>
              <w:jc w:val="both"/>
              <w:rPr>
                <w:rFonts w:cs="Arial"/>
              </w:rPr>
            </w:pPr>
            <w:r w:rsidRPr="003E4A1B">
              <w:rPr>
                <w:rFonts w:cs="Arial"/>
              </w:rPr>
              <w:t>Do I listen to my critics?</w:t>
            </w:r>
          </w:p>
        </w:tc>
        <w:tc>
          <w:tcPr>
            <w:tcW w:w="1133" w:type="dxa"/>
          </w:tcPr>
          <w:p w14:paraId="41BC9EEF" w14:textId="77777777" w:rsidR="00B67B02" w:rsidRPr="003E4A1B" w:rsidRDefault="00B67B02" w:rsidP="00C15803">
            <w:pPr>
              <w:spacing w:line="276" w:lineRule="auto"/>
              <w:ind w:right="-4"/>
              <w:jc w:val="center"/>
              <w:rPr>
                <w:rFonts w:cs="Arial"/>
              </w:rPr>
            </w:pPr>
          </w:p>
        </w:tc>
        <w:tc>
          <w:tcPr>
            <w:tcW w:w="1132" w:type="dxa"/>
          </w:tcPr>
          <w:p w14:paraId="7C2A1468" w14:textId="77777777" w:rsidR="00B67B02" w:rsidRPr="003E4A1B" w:rsidRDefault="00B67B02" w:rsidP="00C15803">
            <w:pPr>
              <w:spacing w:line="276" w:lineRule="auto"/>
              <w:ind w:right="-4"/>
              <w:jc w:val="center"/>
              <w:rPr>
                <w:rFonts w:cs="Arial"/>
              </w:rPr>
            </w:pPr>
          </w:p>
        </w:tc>
        <w:tc>
          <w:tcPr>
            <w:tcW w:w="1132" w:type="dxa"/>
          </w:tcPr>
          <w:p w14:paraId="755DD4F6" w14:textId="77777777" w:rsidR="00B67B02" w:rsidRPr="003E4A1B" w:rsidRDefault="00B67B02" w:rsidP="00C15803">
            <w:pPr>
              <w:spacing w:line="276" w:lineRule="auto"/>
              <w:ind w:right="-4"/>
              <w:jc w:val="center"/>
              <w:rPr>
                <w:rFonts w:cs="Arial"/>
              </w:rPr>
            </w:pPr>
          </w:p>
        </w:tc>
        <w:tc>
          <w:tcPr>
            <w:tcW w:w="1132" w:type="dxa"/>
          </w:tcPr>
          <w:p w14:paraId="2BBFD2E3" w14:textId="77777777" w:rsidR="00B67B02" w:rsidRPr="003E4A1B" w:rsidRDefault="00B67B02" w:rsidP="00C15803">
            <w:pPr>
              <w:spacing w:line="276" w:lineRule="auto"/>
              <w:ind w:right="-4"/>
              <w:jc w:val="center"/>
              <w:rPr>
                <w:rFonts w:cs="Arial"/>
              </w:rPr>
            </w:pPr>
          </w:p>
        </w:tc>
        <w:tc>
          <w:tcPr>
            <w:tcW w:w="1038" w:type="dxa"/>
          </w:tcPr>
          <w:p w14:paraId="790A0921" w14:textId="77777777" w:rsidR="00B67B02" w:rsidRPr="003E4A1B" w:rsidRDefault="00B67B02" w:rsidP="00C15803">
            <w:pPr>
              <w:spacing w:line="276" w:lineRule="auto"/>
              <w:ind w:right="-4"/>
              <w:jc w:val="center"/>
              <w:rPr>
                <w:rFonts w:cs="Arial"/>
              </w:rPr>
            </w:pPr>
          </w:p>
        </w:tc>
      </w:tr>
      <w:tr w:rsidR="00B67B02" w:rsidRPr="003E4A1B" w14:paraId="6315D0BA" w14:textId="77777777" w:rsidTr="00B67B02">
        <w:tc>
          <w:tcPr>
            <w:tcW w:w="453" w:type="dxa"/>
          </w:tcPr>
          <w:p w14:paraId="4455B5C0" w14:textId="77777777" w:rsidR="00B67B02" w:rsidRPr="003E4A1B" w:rsidRDefault="00B67B02" w:rsidP="00C15803">
            <w:pPr>
              <w:spacing w:line="276" w:lineRule="auto"/>
              <w:ind w:right="-4"/>
              <w:jc w:val="both"/>
              <w:rPr>
                <w:rFonts w:cs="Arial"/>
              </w:rPr>
            </w:pPr>
            <w:r w:rsidRPr="003E4A1B">
              <w:rPr>
                <w:rFonts w:cs="Arial"/>
              </w:rPr>
              <w:t>9</w:t>
            </w:r>
          </w:p>
        </w:tc>
        <w:tc>
          <w:tcPr>
            <w:tcW w:w="3155" w:type="dxa"/>
          </w:tcPr>
          <w:p w14:paraId="272A6084" w14:textId="77777777" w:rsidR="00B67B02" w:rsidRPr="003E4A1B" w:rsidRDefault="00B67B02" w:rsidP="00C15803">
            <w:pPr>
              <w:spacing w:line="276" w:lineRule="auto"/>
              <w:ind w:right="-4"/>
              <w:jc w:val="both"/>
              <w:rPr>
                <w:rFonts w:cs="Arial"/>
              </w:rPr>
            </w:pPr>
            <w:r w:rsidRPr="003E4A1B">
              <w:rPr>
                <w:rFonts w:cs="Arial"/>
              </w:rPr>
              <w:t>Do I take the criticism to heart?</w:t>
            </w:r>
          </w:p>
        </w:tc>
        <w:tc>
          <w:tcPr>
            <w:tcW w:w="1133" w:type="dxa"/>
          </w:tcPr>
          <w:p w14:paraId="1FC572A9" w14:textId="77777777" w:rsidR="00B67B02" w:rsidRPr="003E4A1B" w:rsidRDefault="00B67B02" w:rsidP="00C15803">
            <w:pPr>
              <w:spacing w:line="276" w:lineRule="auto"/>
              <w:ind w:right="-4"/>
              <w:jc w:val="center"/>
              <w:rPr>
                <w:rFonts w:cs="Arial"/>
              </w:rPr>
            </w:pPr>
          </w:p>
        </w:tc>
        <w:tc>
          <w:tcPr>
            <w:tcW w:w="1132" w:type="dxa"/>
          </w:tcPr>
          <w:p w14:paraId="74CC748A" w14:textId="77777777" w:rsidR="00B67B02" w:rsidRPr="003E4A1B" w:rsidRDefault="00B67B02" w:rsidP="00C15803">
            <w:pPr>
              <w:spacing w:line="276" w:lineRule="auto"/>
              <w:ind w:right="-4"/>
              <w:jc w:val="center"/>
              <w:rPr>
                <w:rFonts w:cs="Arial"/>
              </w:rPr>
            </w:pPr>
          </w:p>
        </w:tc>
        <w:tc>
          <w:tcPr>
            <w:tcW w:w="1132" w:type="dxa"/>
          </w:tcPr>
          <w:p w14:paraId="629FC658" w14:textId="77777777" w:rsidR="00B67B02" w:rsidRPr="003E4A1B" w:rsidRDefault="00B67B02" w:rsidP="00C15803">
            <w:pPr>
              <w:spacing w:line="276" w:lineRule="auto"/>
              <w:ind w:right="-4"/>
              <w:jc w:val="center"/>
              <w:rPr>
                <w:rFonts w:cs="Arial"/>
              </w:rPr>
            </w:pPr>
          </w:p>
        </w:tc>
        <w:tc>
          <w:tcPr>
            <w:tcW w:w="1132" w:type="dxa"/>
          </w:tcPr>
          <w:p w14:paraId="268913AF" w14:textId="77777777" w:rsidR="00B67B02" w:rsidRPr="003E4A1B" w:rsidRDefault="00B67B02" w:rsidP="00C15803">
            <w:pPr>
              <w:spacing w:line="276" w:lineRule="auto"/>
              <w:ind w:right="-4"/>
              <w:jc w:val="center"/>
              <w:rPr>
                <w:rFonts w:cs="Arial"/>
              </w:rPr>
            </w:pPr>
          </w:p>
        </w:tc>
        <w:tc>
          <w:tcPr>
            <w:tcW w:w="1038" w:type="dxa"/>
          </w:tcPr>
          <w:p w14:paraId="73C4E1C2" w14:textId="77777777" w:rsidR="00B67B02" w:rsidRPr="003E4A1B" w:rsidRDefault="00B67B02" w:rsidP="00C15803">
            <w:pPr>
              <w:spacing w:line="276" w:lineRule="auto"/>
              <w:ind w:right="-4"/>
              <w:jc w:val="center"/>
              <w:rPr>
                <w:rFonts w:cs="Arial"/>
              </w:rPr>
            </w:pPr>
          </w:p>
        </w:tc>
      </w:tr>
      <w:tr w:rsidR="00B67B02" w:rsidRPr="003E4A1B" w14:paraId="0B9F6EF3" w14:textId="77777777" w:rsidTr="00B67B02">
        <w:tc>
          <w:tcPr>
            <w:tcW w:w="453" w:type="dxa"/>
          </w:tcPr>
          <w:p w14:paraId="56F55625" w14:textId="77777777" w:rsidR="00B67B02" w:rsidRPr="003E4A1B" w:rsidRDefault="00B67B02" w:rsidP="00C15803">
            <w:pPr>
              <w:spacing w:line="276" w:lineRule="auto"/>
              <w:ind w:right="-4"/>
              <w:jc w:val="both"/>
              <w:rPr>
                <w:rFonts w:cs="Arial"/>
              </w:rPr>
            </w:pPr>
            <w:r w:rsidRPr="003E4A1B">
              <w:rPr>
                <w:rFonts w:cs="Arial"/>
              </w:rPr>
              <w:t>10</w:t>
            </w:r>
          </w:p>
        </w:tc>
        <w:tc>
          <w:tcPr>
            <w:tcW w:w="3155" w:type="dxa"/>
          </w:tcPr>
          <w:p w14:paraId="1CF6BCD5" w14:textId="77777777" w:rsidR="00B67B02" w:rsidRPr="003E4A1B" w:rsidRDefault="00B67B02" w:rsidP="00C15803">
            <w:pPr>
              <w:spacing w:line="276" w:lineRule="auto"/>
              <w:ind w:right="-4"/>
              <w:jc w:val="both"/>
              <w:rPr>
                <w:rFonts w:cs="Arial"/>
              </w:rPr>
            </w:pPr>
            <w:r w:rsidRPr="003E4A1B">
              <w:rPr>
                <w:rFonts w:cs="Arial"/>
              </w:rPr>
              <w:t>Do I apply what I learn?</w:t>
            </w:r>
          </w:p>
        </w:tc>
        <w:tc>
          <w:tcPr>
            <w:tcW w:w="1133" w:type="dxa"/>
          </w:tcPr>
          <w:p w14:paraId="40B706BA" w14:textId="77777777" w:rsidR="00B67B02" w:rsidRPr="003E4A1B" w:rsidRDefault="00B67B02" w:rsidP="00C15803">
            <w:pPr>
              <w:spacing w:line="276" w:lineRule="auto"/>
              <w:ind w:right="-4"/>
              <w:jc w:val="center"/>
              <w:rPr>
                <w:rFonts w:cs="Arial"/>
              </w:rPr>
            </w:pPr>
          </w:p>
        </w:tc>
        <w:tc>
          <w:tcPr>
            <w:tcW w:w="1132" w:type="dxa"/>
          </w:tcPr>
          <w:p w14:paraId="4889F51F" w14:textId="77777777" w:rsidR="00B67B02" w:rsidRPr="003E4A1B" w:rsidRDefault="00B67B02" w:rsidP="00C15803">
            <w:pPr>
              <w:spacing w:line="276" w:lineRule="auto"/>
              <w:ind w:right="-4"/>
              <w:jc w:val="center"/>
              <w:rPr>
                <w:rFonts w:cs="Arial"/>
              </w:rPr>
            </w:pPr>
          </w:p>
        </w:tc>
        <w:tc>
          <w:tcPr>
            <w:tcW w:w="1132" w:type="dxa"/>
          </w:tcPr>
          <w:p w14:paraId="6F8D8126" w14:textId="77777777" w:rsidR="00B67B02" w:rsidRPr="003E4A1B" w:rsidRDefault="00B67B02" w:rsidP="00C15803">
            <w:pPr>
              <w:spacing w:line="276" w:lineRule="auto"/>
              <w:ind w:right="-4"/>
              <w:jc w:val="center"/>
              <w:rPr>
                <w:rFonts w:cs="Arial"/>
              </w:rPr>
            </w:pPr>
          </w:p>
        </w:tc>
        <w:tc>
          <w:tcPr>
            <w:tcW w:w="1132" w:type="dxa"/>
          </w:tcPr>
          <w:p w14:paraId="22A0754F" w14:textId="77777777" w:rsidR="00B67B02" w:rsidRPr="003E4A1B" w:rsidRDefault="00B67B02" w:rsidP="00C15803">
            <w:pPr>
              <w:spacing w:line="276" w:lineRule="auto"/>
              <w:ind w:right="-4"/>
              <w:jc w:val="center"/>
              <w:rPr>
                <w:rFonts w:cs="Arial"/>
              </w:rPr>
            </w:pPr>
          </w:p>
        </w:tc>
        <w:tc>
          <w:tcPr>
            <w:tcW w:w="1038" w:type="dxa"/>
          </w:tcPr>
          <w:p w14:paraId="00C11DC3" w14:textId="77777777" w:rsidR="00B67B02" w:rsidRPr="003E4A1B" w:rsidRDefault="00B67B02" w:rsidP="00C15803">
            <w:pPr>
              <w:spacing w:line="276" w:lineRule="auto"/>
              <w:ind w:right="-4"/>
              <w:jc w:val="center"/>
              <w:rPr>
                <w:rFonts w:cs="Arial"/>
              </w:rPr>
            </w:pPr>
          </w:p>
        </w:tc>
      </w:tr>
    </w:tbl>
    <w:p w14:paraId="6008BF5F" w14:textId="77777777" w:rsidR="008C1C9A" w:rsidRPr="00B67B02" w:rsidRDefault="008C1C9A" w:rsidP="00C15803">
      <w:pPr>
        <w:ind w:right="-4"/>
        <w:jc w:val="both"/>
        <w:rPr>
          <w:sz w:val="10"/>
        </w:rPr>
      </w:pPr>
      <w:r w:rsidRPr="00AA1277">
        <w:rPr>
          <w:sz w:val="16"/>
          <w:szCs w:val="16"/>
        </w:rPr>
        <w:br/>
      </w:r>
    </w:p>
    <w:p w14:paraId="3366238C" w14:textId="77777777" w:rsidR="008C1C9A" w:rsidRPr="003E4A1B" w:rsidRDefault="008C1C9A" w:rsidP="00C15803">
      <w:pPr>
        <w:spacing w:line="276" w:lineRule="auto"/>
        <w:ind w:right="-4"/>
        <w:jc w:val="both"/>
        <w:rPr>
          <w:rFonts w:cs="Arial"/>
          <w:sz w:val="10"/>
        </w:rPr>
      </w:pPr>
    </w:p>
    <w:p w14:paraId="5B204D23" w14:textId="77777777" w:rsidR="008C1C9A" w:rsidRDefault="008C1C9A" w:rsidP="00C15803">
      <w:pPr>
        <w:spacing w:line="276" w:lineRule="auto"/>
        <w:jc w:val="both"/>
        <w:rPr>
          <w:rFonts w:cs="Arial"/>
        </w:rPr>
      </w:pPr>
    </w:p>
    <w:p w14:paraId="6DDA9B0D" w14:textId="77777777" w:rsidR="00B03FDA" w:rsidRDefault="00B03FDA" w:rsidP="00C15803">
      <w:pPr>
        <w:spacing w:line="276" w:lineRule="auto"/>
        <w:jc w:val="both"/>
        <w:rPr>
          <w:rFonts w:cs="Arial"/>
        </w:rPr>
      </w:pPr>
    </w:p>
    <w:p w14:paraId="6FD3E754" w14:textId="77777777" w:rsidR="00B03FDA" w:rsidRPr="003E4A1B" w:rsidRDefault="00B03FDA" w:rsidP="00C15803">
      <w:pPr>
        <w:spacing w:line="276" w:lineRule="auto"/>
        <w:jc w:val="both"/>
        <w:rPr>
          <w:rFonts w:cs="Arial"/>
        </w:rPr>
      </w:pPr>
    </w:p>
    <w:p w14:paraId="580ABCEF" w14:textId="77777777" w:rsidR="00B03FDA" w:rsidRDefault="00B03FDA" w:rsidP="00C15803">
      <w:pPr>
        <w:pStyle w:val="Heading2"/>
        <w:rPr>
          <w:rFonts w:ascii="Arial" w:hAnsi="Arial"/>
        </w:rPr>
      </w:pPr>
    </w:p>
    <w:p w14:paraId="08073563" w14:textId="77777777" w:rsidR="00B03FDA" w:rsidRDefault="00B03FDA" w:rsidP="00C15803">
      <w:pPr>
        <w:pStyle w:val="Heading2"/>
        <w:rPr>
          <w:rFonts w:ascii="Arial" w:hAnsi="Arial"/>
        </w:rPr>
      </w:pPr>
    </w:p>
    <w:p w14:paraId="69862305" w14:textId="77777777" w:rsidR="008C1C9A" w:rsidRPr="003E4A1B" w:rsidRDefault="008C1C9A" w:rsidP="00C15803">
      <w:pPr>
        <w:pStyle w:val="Heading2"/>
        <w:ind w:right="-4"/>
        <w:rPr>
          <w:rFonts w:ascii="Arial" w:hAnsi="Arial"/>
        </w:rPr>
      </w:pPr>
      <w:r w:rsidRPr="003E4A1B">
        <w:rPr>
          <w:rFonts w:ascii="Arial" w:hAnsi="Arial"/>
        </w:rPr>
        <w:t xml:space="preserve">Common Characteristics </w:t>
      </w:r>
      <w:r w:rsidR="004F205B" w:rsidRPr="003E4A1B">
        <w:rPr>
          <w:rFonts w:ascii="Arial" w:hAnsi="Arial"/>
        </w:rPr>
        <w:t>of</w:t>
      </w:r>
      <w:r w:rsidRPr="003E4A1B">
        <w:rPr>
          <w:rFonts w:ascii="Arial" w:hAnsi="Arial"/>
        </w:rPr>
        <w:t xml:space="preserve"> Successful Entrepreneurs </w:t>
      </w:r>
      <w:r w:rsidR="004F205B" w:rsidRPr="003E4A1B">
        <w:rPr>
          <w:rFonts w:ascii="Arial" w:hAnsi="Arial"/>
        </w:rPr>
        <w:t>and</w:t>
      </w:r>
      <w:r w:rsidRPr="003E4A1B">
        <w:rPr>
          <w:rFonts w:ascii="Arial" w:hAnsi="Arial"/>
        </w:rPr>
        <w:t xml:space="preserve"> Owners:</w:t>
      </w:r>
    </w:p>
    <w:p w14:paraId="59FA5B72" w14:textId="77777777" w:rsidR="008C1C9A" w:rsidRPr="00B03FDA" w:rsidRDefault="008C1C9A" w:rsidP="00C15803">
      <w:pPr>
        <w:spacing w:line="276" w:lineRule="auto"/>
        <w:ind w:right="-4"/>
        <w:jc w:val="both"/>
        <w:rPr>
          <w:rFonts w:cs="Arial"/>
          <w:sz w:val="12"/>
          <w:szCs w:val="12"/>
        </w:rPr>
      </w:pPr>
      <w:r w:rsidRPr="003E4A1B">
        <w:rPr>
          <w:rFonts w:cs="Arial"/>
        </w:rPr>
        <w:t xml:space="preserve">Successful entrepreneurs and small business owners just </w:t>
      </w:r>
      <w:r w:rsidR="004F205B" w:rsidRPr="003E4A1B">
        <w:rPr>
          <w:rFonts w:cs="Arial"/>
        </w:rPr>
        <w:t>do not</w:t>
      </w:r>
      <w:r w:rsidRPr="003E4A1B">
        <w:rPr>
          <w:rFonts w:cs="Arial"/>
        </w:rPr>
        <w:t xml:space="preserve"> happen. While some luck is always a welcomed ingredient, the primary reasons for success can generally be traced to a series of characteristics that are possessed by or developed by the entrepreneur or small business owner. Here are the important characteristics:</w:t>
      </w:r>
      <w:r w:rsidRPr="003E4A1B">
        <w:rPr>
          <w:rFonts w:cs="Arial"/>
        </w:rPr>
        <w:br/>
      </w:r>
    </w:p>
    <w:p w14:paraId="2F9FC4DD" w14:textId="5927B337" w:rsidR="008C1C9A" w:rsidRPr="00AA1277" w:rsidRDefault="008C1C9A" w:rsidP="00AA1277">
      <w:pPr>
        <w:pStyle w:val="Heading3"/>
        <w:spacing w:before="0" w:line="276" w:lineRule="auto"/>
        <w:ind w:right="-4"/>
        <w:jc w:val="both"/>
        <w:rPr>
          <w:rFonts w:cs="Arial"/>
          <w:bCs w:val="0"/>
          <w:caps w:val="0"/>
          <w:sz w:val="20"/>
          <w:szCs w:val="20"/>
        </w:rPr>
      </w:pPr>
      <w:r w:rsidRPr="003E4A1B">
        <w:rPr>
          <w:rFonts w:cs="Arial"/>
        </w:rPr>
        <w:t>Experience</w:t>
      </w:r>
      <w:r w:rsidR="00AA1277">
        <w:rPr>
          <w:rFonts w:cs="Arial"/>
        </w:rPr>
        <w:t xml:space="preserve">. </w:t>
      </w:r>
      <w:r w:rsidRPr="00AA1277">
        <w:rPr>
          <w:rFonts w:cs="Arial"/>
          <w:bCs w:val="0"/>
          <w:caps w:val="0"/>
          <w:sz w:val="20"/>
          <w:szCs w:val="20"/>
        </w:rPr>
        <w:t xml:space="preserve">Therefore, take the necessary time to learn as much as you can about your business. If you have never performed your intended business’s work, take a job(s) that will provide you with the necessary insights and feel for its unique rhythm and challenges. </w:t>
      </w:r>
      <w:r w:rsidR="00AA1277">
        <w:rPr>
          <w:rFonts w:cs="Arial"/>
          <w:bCs w:val="0"/>
          <w:caps w:val="0"/>
          <w:sz w:val="20"/>
          <w:szCs w:val="20"/>
        </w:rPr>
        <w:t xml:space="preserve"> </w:t>
      </w:r>
    </w:p>
    <w:p w14:paraId="328F958D" w14:textId="71751A3B" w:rsidR="008C1C9A" w:rsidRPr="003E4A1B" w:rsidRDefault="008C1C9A" w:rsidP="00C15803">
      <w:pPr>
        <w:pStyle w:val="Heading3"/>
        <w:ind w:right="-4"/>
        <w:rPr>
          <w:rFonts w:cs="Arial"/>
          <w:sz w:val="20"/>
          <w:szCs w:val="20"/>
        </w:rPr>
      </w:pPr>
      <w:r w:rsidRPr="003E4A1B">
        <w:rPr>
          <w:rFonts w:cs="Arial"/>
          <w:szCs w:val="20"/>
        </w:rPr>
        <w:t>Personality</w:t>
      </w:r>
      <w:r w:rsidRPr="003E4A1B">
        <w:rPr>
          <w:rFonts w:cs="Arial"/>
          <w:sz w:val="20"/>
          <w:szCs w:val="20"/>
        </w:rPr>
        <w:t xml:space="preserve">.  </w:t>
      </w:r>
      <w:r w:rsidRPr="003E4A1B">
        <w:rPr>
          <w:rFonts w:cs="Arial"/>
          <w:caps w:val="0"/>
          <w:sz w:val="20"/>
          <w:szCs w:val="20"/>
        </w:rPr>
        <w:t xml:space="preserve">Personality is a component of the ‘art form’ of management. In many respects, </w:t>
      </w:r>
      <w:r w:rsidR="004F205B" w:rsidRPr="003E4A1B">
        <w:rPr>
          <w:rFonts w:cs="Arial"/>
          <w:caps w:val="0"/>
          <w:sz w:val="20"/>
          <w:szCs w:val="20"/>
        </w:rPr>
        <w:t>it is</w:t>
      </w:r>
      <w:r w:rsidRPr="003E4A1B">
        <w:rPr>
          <w:rFonts w:cs="Arial"/>
          <w:caps w:val="0"/>
          <w:sz w:val="20"/>
          <w:szCs w:val="20"/>
        </w:rPr>
        <w:t xml:space="preserve"> part of your DNA. </w:t>
      </w:r>
      <w:r w:rsidR="00AA1277">
        <w:rPr>
          <w:rFonts w:cs="Arial"/>
          <w:caps w:val="0"/>
          <w:sz w:val="20"/>
          <w:szCs w:val="20"/>
        </w:rPr>
        <w:t>A</w:t>
      </w:r>
      <w:r w:rsidRPr="003E4A1B">
        <w:rPr>
          <w:rFonts w:cs="Arial"/>
          <w:caps w:val="0"/>
          <w:sz w:val="20"/>
          <w:szCs w:val="20"/>
        </w:rPr>
        <w:t>nswer these questions honestly:</w:t>
      </w:r>
    </w:p>
    <w:tbl>
      <w:tblPr>
        <w:tblpPr w:leftFromText="180" w:rightFromText="180" w:vertAnchor="text" w:horzAnchor="margin" w:tblpY="177"/>
        <w:tblW w:w="8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72" w:type="dxa"/>
          <w:left w:w="115" w:type="dxa"/>
          <w:right w:w="115" w:type="dxa"/>
        </w:tblCellMar>
        <w:tblLook w:val="04A0" w:firstRow="1" w:lastRow="0" w:firstColumn="1" w:lastColumn="0" w:noHBand="0" w:noVBand="1"/>
      </w:tblPr>
      <w:tblGrid>
        <w:gridCol w:w="630"/>
        <w:gridCol w:w="3870"/>
        <w:gridCol w:w="1087"/>
        <w:gridCol w:w="623"/>
        <w:gridCol w:w="810"/>
        <w:gridCol w:w="740"/>
        <w:gridCol w:w="977"/>
      </w:tblGrid>
      <w:tr w:rsidR="00AA1277" w:rsidRPr="003E4A1B" w14:paraId="528C97DA" w14:textId="77777777" w:rsidTr="00AA1277">
        <w:tc>
          <w:tcPr>
            <w:tcW w:w="630" w:type="dxa"/>
          </w:tcPr>
          <w:p w14:paraId="2005C83C" w14:textId="77777777" w:rsidR="00AA1277" w:rsidRPr="003E4A1B" w:rsidRDefault="00AA1277" w:rsidP="00AA1277">
            <w:pPr>
              <w:spacing w:line="276" w:lineRule="auto"/>
              <w:ind w:right="-4"/>
              <w:jc w:val="both"/>
              <w:rPr>
                <w:rFonts w:cs="Arial"/>
              </w:rPr>
            </w:pPr>
            <w:r w:rsidRPr="003E4A1B">
              <w:rPr>
                <w:rFonts w:cs="Arial"/>
              </w:rPr>
              <w:t xml:space="preserve">  </w:t>
            </w:r>
          </w:p>
        </w:tc>
        <w:tc>
          <w:tcPr>
            <w:tcW w:w="3870" w:type="dxa"/>
          </w:tcPr>
          <w:p w14:paraId="18DF7633" w14:textId="77777777" w:rsidR="00AA1277" w:rsidRPr="003E4A1B" w:rsidRDefault="00AA1277" w:rsidP="00AA1277">
            <w:pPr>
              <w:spacing w:line="276" w:lineRule="auto"/>
              <w:ind w:right="-4"/>
              <w:jc w:val="both"/>
              <w:rPr>
                <w:rFonts w:cs="Arial"/>
              </w:rPr>
            </w:pPr>
            <w:r w:rsidRPr="003E4A1B">
              <w:rPr>
                <w:rFonts w:cs="Arial"/>
              </w:rPr>
              <w:t>IS THIS REALLY WHAT I WANT</w:t>
            </w:r>
          </w:p>
        </w:tc>
        <w:tc>
          <w:tcPr>
            <w:tcW w:w="1087" w:type="dxa"/>
          </w:tcPr>
          <w:p w14:paraId="4FC6322E" w14:textId="77777777" w:rsidR="00AA1277" w:rsidRPr="003E4A1B" w:rsidRDefault="00AA1277" w:rsidP="00AA1277">
            <w:pPr>
              <w:spacing w:line="276" w:lineRule="auto"/>
              <w:ind w:right="-4"/>
              <w:jc w:val="center"/>
              <w:rPr>
                <w:rFonts w:cs="Arial"/>
              </w:rPr>
            </w:pPr>
            <w:r w:rsidRPr="003E4A1B">
              <w:rPr>
                <w:rFonts w:cs="Arial"/>
              </w:rPr>
              <w:t>YES = 5</w:t>
            </w:r>
          </w:p>
        </w:tc>
        <w:tc>
          <w:tcPr>
            <w:tcW w:w="623" w:type="dxa"/>
          </w:tcPr>
          <w:p w14:paraId="017FFCA3" w14:textId="77777777" w:rsidR="00AA1277" w:rsidRPr="003E4A1B" w:rsidRDefault="00AA1277" w:rsidP="00AA1277">
            <w:pPr>
              <w:spacing w:line="276" w:lineRule="auto"/>
              <w:ind w:right="-4"/>
              <w:jc w:val="center"/>
              <w:rPr>
                <w:rFonts w:cs="Arial"/>
              </w:rPr>
            </w:pPr>
            <w:r w:rsidRPr="003E4A1B">
              <w:rPr>
                <w:rFonts w:cs="Arial"/>
              </w:rPr>
              <w:t>4</w:t>
            </w:r>
          </w:p>
        </w:tc>
        <w:tc>
          <w:tcPr>
            <w:tcW w:w="810" w:type="dxa"/>
          </w:tcPr>
          <w:p w14:paraId="260B983D" w14:textId="77777777" w:rsidR="00AA1277" w:rsidRPr="003E4A1B" w:rsidRDefault="00AA1277" w:rsidP="00AA1277">
            <w:pPr>
              <w:spacing w:line="276" w:lineRule="auto"/>
              <w:ind w:right="-4"/>
              <w:jc w:val="center"/>
              <w:rPr>
                <w:rFonts w:cs="Arial"/>
              </w:rPr>
            </w:pPr>
            <w:r w:rsidRPr="003E4A1B">
              <w:rPr>
                <w:rFonts w:cs="Arial"/>
              </w:rPr>
              <w:t>3</w:t>
            </w:r>
          </w:p>
        </w:tc>
        <w:tc>
          <w:tcPr>
            <w:tcW w:w="740" w:type="dxa"/>
          </w:tcPr>
          <w:p w14:paraId="25DC1748" w14:textId="77777777" w:rsidR="00AA1277" w:rsidRPr="003E4A1B" w:rsidRDefault="00AA1277" w:rsidP="00AA1277">
            <w:pPr>
              <w:spacing w:line="276" w:lineRule="auto"/>
              <w:ind w:right="-4"/>
              <w:jc w:val="center"/>
              <w:rPr>
                <w:rFonts w:cs="Arial"/>
              </w:rPr>
            </w:pPr>
            <w:r w:rsidRPr="003E4A1B">
              <w:rPr>
                <w:rFonts w:cs="Arial"/>
              </w:rPr>
              <w:t>2</w:t>
            </w:r>
          </w:p>
        </w:tc>
        <w:tc>
          <w:tcPr>
            <w:tcW w:w="977" w:type="dxa"/>
          </w:tcPr>
          <w:p w14:paraId="0775F033" w14:textId="77777777" w:rsidR="00AA1277" w:rsidRPr="003E4A1B" w:rsidRDefault="00AA1277" w:rsidP="00AA1277">
            <w:pPr>
              <w:spacing w:line="276" w:lineRule="auto"/>
              <w:ind w:right="-4"/>
              <w:jc w:val="center"/>
              <w:rPr>
                <w:rFonts w:cs="Arial"/>
              </w:rPr>
            </w:pPr>
            <w:r w:rsidRPr="003E4A1B">
              <w:rPr>
                <w:rFonts w:cs="Arial"/>
              </w:rPr>
              <w:t>NO = 1</w:t>
            </w:r>
          </w:p>
        </w:tc>
      </w:tr>
      <w:tr w:rsidR="00AA1277" w:rsidRPr="003E4A1B" w14:paraId="18E94A85" w14:textId="77777777" w:rsidTr="00AA1277">
        <w:tc>
          <w:tcPr>
            <w:tcW w:w="630" w:type="dxa"/>
          </w:tcPr>
          <w:p w14:paraId="76AA54AE" w14:textId="77777777" w:rsidR="00AA1277" w:rsidRPr="003E4A1B" w:rsidRDefault="00AA1277" w:rsidP="00AA1277">
            <w:pPr>
              <w:spacing w:line="276" w:lineRule="auto"/>
              <w:ind w:right="-4"/>
              <w:jc w:val="both"/>
              <w:rPr>
                <w:rFonts w:cs="Arial"/>
              </w:rPr>
            </w:pPr>
            <w:r w:rsidRPr="003E4A1B">
              <w:rPr>
                <w:rFonts w:cs="Arial"/>
              </w:rPr>
              <w:t xml:space="preserve">11 </w:t>
            </w:r>
          </w:p>
        </w:tc>
        <w:tc>
          <w:tcPr>
            <w:tcW w:w="3870" w:type="dxa"/>
          </w:tcPr>
          <w:p w14:paraId="7F7F8E7E" w14:textId="77777777" w:rsidR="00AA1277" w:rsidRPr="003E4A1B" w:rsidRDefault="00AA1277" w:rsidP="00AA1277">
            <w:pPr>
              <w:spacing w:line="276" w:lineRule="auto"/>
              <w:ind w:right="-4"/>
              <w:jc w:val="both"/>
              <w:rPr>
                <w:rFonts w:cs="Arial"/>
              </w:rPr>
            </w:pPr>
            <w:r w:rsidRPr="003E4A1B">
              <w:rPr>
                <w:rFonts w:cs="Arial"/>
              </w:rPr>
              <w:t>Do I like to sell?</w:t>
            </w:r>
          </w:p>
        </w:tc>
        <w:tc>
          <w:tcPr>
            <w:tcW w:w="1087" w:type="dxa"/>
          </w:tcPr>
          <w:p w14:paraId="5B8A7E91" w14:textId="77777777" w:rsidR="00AA1277" w:rsidRPr="003E4A1B" w:rsidRDefault="00AA1277" w:rsidP="00AA1277">
            <w:pPr>
              <w:spacing w:line="276" w:lineRule="auto"/>
              <w:ind w:right="-4"/>
              <w:jc w:val="center"/>
              <w:rPr>
                <w:rFonts w:cs="Arial"/>
              </w:rPr>
            </w:pPr>
          </w:p>
        </w:tc>
        <w:tc>
          <w:tcPr>
            <w:tcW w:w="623" w:type="dxa"/>
          </w:tcPr>
          <w:p w14:paraId="6B26782F" w14:textId="77777777" w:rsidR="00AA1277" w:rsidRPr="003E4A1B" w:rsidRDefault="00AA1277" w:rsidP="00AA1277">
            <w:pPr>
              <w:spacing w:line="276" w:lineRule="auto"/>
              <w:ind w:right="-4"/>
              <w:jc w:val="center"/>
              <w:rPr>
                <w:rFonts w:cs="Arial"/>
              </w:rPr>
            </w:pPr>
          </w:p>
        </w:tc>
        <w:tc>
          <w:tcPr>
            <w:tcW w:w="810" w:type="dxa"/>
          </w:tcPr>
          <w:p w14:paraId="3DDD986A" w14:textId="77777777" w:rsidR="00AA1277" w:rsidRPr="003E4A1B" w:rsidRDefault="00AA1277" w:rsidP="00AA1277">
            <w:pPr>
              <w:spacing w:line="276" w:lineRule="auto"/>
              <w:ind w:right="-4"/>
              <w:jc w:val="center"/>
              <w:rPr>
                <w:rFonts w:cs="Arial"/>
              </w:rPr>
            </w:pPr>
          </w:p>
        </w:tc>
        <w:tc>
          <w:tcPr>
            <w:tcW w:w="740" w:type="dxa"/>
          </w:tcPr>
          <w:p w14:paraId="792CDF5D" w14:textId="77777777" w:rsidR="00AA1277" w:rsidRPr="003E4A1B" w:rsidRDefault="00AA1277" w:rsidP="00AA1277">
            <w:pPr>
              <w:spacing w:line="276" w:lineRule="auto"/>
              <w:ind w:right="-4"/>
              <w:jc w:val="center"/>
              <w:rPr>
                <w:rFonts w:cs="Arial"/>
              </w:rPr>
            </w:pPr>
          </w:p>
        </w:tc>
        <w:tc>
          <w:tcPr>
            <w:tcW w:w="977" w:type="dxa"/>
          </w:tcPr>
          <w:p w14:paraId="4981F037" w14:textId="77777777" w:rsidR="00AA1277" w:rsidRPr="003E4A1B" w:rsidRDefault="00AA1277" w:rsidP="00AA1277">
            <w:pPr>
              <w:spacing w:line="276" w:lineRule="auto"/>
              <w:ind w:right="-4"/>
              <w:jc w:val="center"/>
              <w:rPr>
                <w:rFonts w:cs="Arial"/>
              </w:rPr>
            </w:pPr>
          </w:p>
        </w:tc>
      </w:tr>
      <w:tr w:rsidR="00AA1277" w:rsidRPr="003E4A1B" w14:paraId="406C7037" w14:textId="77777777" w:rsidTr="00AA1277">
        <w:tc>
          <w:tcPr>
            <w:tcW w:w="630" w:type="dxa"/>
          </w:tcPr>
          <w:p w14:paraId="48DC904E" w14:textId="77777777" w:rsidR="00AA1277" w:rsidRPr="003E4A1B" w:rsidRDefault="00AA1277" w:rsidP="00AA1277">
            <w:pPr>
              <w:spacing w:line="276" w:lineRule="auto"/>
              <w:ind w:right="-4"/>
              <w:jc w:val="both"/>
              <w:rPr>
                <w:rFonts w:cs="Arial"/>
              </w:rPr>
            </w:pPr>
            <w:r w:rsidRPr="003E4A1B">
              <w:rPr>
                <w:rFonts w:cs="Arial"/>
              </w:rPr>
              <w:t xml:space="preserve">12 </w:t>
            </w:r>
          </w:p>
        </w:tc>
        <w:tc>
          <w:tcPr>
            <w:tcW w:w="3870" w:type="dxa"/>
          </w:tcPr>
          <w:p w14:paraId="5098DED2" w14:textId="77777777" w:rsidR="00AA1277" w:rsidRPr="003E4A1B" w:rsidRDefault="00AA1277" w:rsidP="00AA1277">
            <w:pPr>
              <w:spacing w:line="276" w:lineRule="auto"/>
              <w:ind w:right="-4"/>
              <w:jc w:val="both"/>
              <w:rPr>
                <w:rFonts w:cs="Arial"/>
              </w:rPr>
            </w:pPr>
            <w:r w:rsidRPr="003E4A1B">
              <w:rPr>
                <w:rFonts w:cs="Arial"/>
              </w:rPr>
              <w:t>Can I persevere and stay focused?</w:t>
            </w:r>
          </w:p>
        </w:tc>
        <w:tc>
          <w:tcPr>
            <w:tcW w:w="1087" w:type="dxa"/>
          </w:tcPr>
          <w:p w14:paraId="13A8FA01" w14:textId="77777777" w:rsidR="00AA1277" w:rsidRPr="003E4A1B" w:rsidRDefault="00AA1277" w:rsidP="00AA1277">
            <w:pPr>
              <w:spacing w:line="276" w:lineRule="auto"/>
              <w:ind w:right="-4"/>
              <w:jc w:val="center"/>
              <w:rPr>
                <w:rFonts w:cs="Arial"/>
              </w:rPr>
            </w:pPr>
          </w:p>
        </w:tc>
        <w:tc>
          <w:tcPr>
            <w:tcW w:w="623" w:type="dxa"/>
          </w:tcPr>
          <w:p w14:paraId="548BB86D" w14:textId="77777777" w:rsidR="00AA1277" w:rsidRPr="003E4A1B" w:rsidRDefault="00AA1277" w:rsidP="00AA1277">
            <w:pPr>
              <w:spacing w:line="276" w:lineRule="auto"/>
              <w:ind w:right="-4"/>
              <w:jc w:val="center"/>
              <w:rPr>
                <w:rFonts w:cs="Arial"/>
              </w:rPr>
            </w:pPr>
          </w:p>
        </w:tc>
        <w:tc>
          <w:tcPr>
            <w:tcW w:w="810" w:type="dxa"/>
          </w:tcPr>
          <w:p w14:paraId="0F2F130E" w14:textId="77777777" w:rsidR="00AA1277" w:rsidRPr="003E4A1B" w:rsidRDefault="00AA1277" w:rsidP="00AA1277">
            <w:pPr>
              <w:spacing w:line="276" w:lineRule="auto"/>
              <w:ind w:right="-4"/>
              <w:jc w:val="center"/>
              <w:rPr>
                <w:rFonts w:cs="Arial"/>
              </w:rPr>
            </w:pPr>
          </w:p>
        </w:tc>
        <w:tc>
          <w:tcPr>
            <w:tcW w:w="740" w:type="dxa"/>
          </w:tcPr>
          <w:p w14:paraId="1BFAB151" w14:textId="77777777" w:rsidR="00AA1277" w:rsidRPr="003E4A1B" w:rsidRDefault="00AA1277" w:rsidP="00AA1277">
            <w:pPr>
              <w:spacing w:line="276" w:lineRule="auto"/>
              <w:ind w:right="-4"/>
              <w:jc w:val="center"/>
              <w:rPr>
                <w:rFonts w:cs="Arial"/>
              </w:rPr>
            </w:pPr>
          </w:p>
        </w:tc>
        <w:tc>
          <w:tcPr>
            <w:tcW w:w="977" w:type="dxa"/>
          </w:tcPr>
          <w:p w14:paraId="7B7130DC" w14:textId="77777777" w:rsidR="00AA1277" w:rsidRPr="003E4A1B" w:rsidRDefault="00AA1277" w:rsidP="00AA1277">
            <w:pPr>
              <w:spacing w:line="276" w:lineRule="auto"/>
              <w:ind w:right="-4"/>
              <w:jc w:val="center"/>
              <w:rPr>
                <w:rFonts w:cs="Arial"/>
              </w:rPr>
            </w:pPr>
          </w:p>
        </w:tc>
      </w:tr>
      <w:tr w:rsidR="00AA1277" w:rsidRPr="003E4A1B" w14:paraId="0F73DFA4" w14:textId="77777777" w:rsidTr="00AA1277">
        <w:tc>
          <w:tcPr>
            <w:tcW w:w="630" w:type="dxa"/>
          </w:tcPr>
          <w:p w14:paraId="1B19D768" w14:textId="77777777" w:rsidR="00AA1277" w:rsidRPr="003E4A1B" w:rsidRDefault="00AA1277" w:rsidP="00AA1277">
            <w:pPr>
              <w:spacing w:line="276" w:lineRule="auto"/>
              <w:ind w:right="-4"/>
              <w:jc w:val="both"/>
              <w:rPr>
                <w:rFonts w:cs="Arial"/>
              </w:rPr>
            </w:pPr>
            <w:r w:rsidRPr="003E4A1B">
              <w:rPr>
                <w:rFonts w:cs="Arial"/>
              </w:rPr>
              <w:t xml:space="preserve">13 </w:t>
            </w:r>
          </w:p>
        </w:tc>
        <w:tc>
          <w:tcPr>
            <w:tcW w:w="3870" w:type="dxa"/>
          </w:tcPr>
          <w:p w14:paraId="49697A10" w14:textId="77777777" w:rsidR="00AA1277" w:rsidRPr="003E4A1B" w:rsidRDefault="00AA1277" w:rsidP="00AA1277">
            <w:pPr>
              <w:spacing w:line="276" w:lineRule="auto"/>
              <w:ind w:right="-4"/>
              <w:jc w:val="both"/>
              <w:rPr>
                <w:rFonts w:cs="Arial"/>
              </w:rPr>
            </w:pPr>
            <w:r w:rsidRPr="003E4A1B">
              <w:rPr>
                <w:rFonts w:cs="Arial"/>
              </w:rPr>
              <w:t>Can I interact effectively with others?</w:t>
            </w:r>
          </w:p>
        </w:tc>
        <w:tc>
          <w:tcPr>
            <w:tcW w:w="1087" w:type="dxa"/>
          </w:tcPr>
          <w:p w14:paraId="6E7C8403" w14:textId="77777777" w:rsidR="00AA1277" w:rsidRPr="003E4A1B" w:rsidRDefault="00AA1277" w:rsidP="00AA1277">
            <w:pPr>
              <w:spacing w:line="276" w:lineRule="auto"/>
              <w:ind w:right="-4"/>
              <w:jc w:val="center"/>
              <w:rPr>
                <w:rFonts w:cs="Arial"/>
              </w:rPr>
            </w:pPr>
          </w:p>
        </w:tc>
        <w:tc>
          <w:tcPr>
            <w:tcW w:w="623" w:type="dxa"/>
          </w:tcPr>
          <w:p w14:paraId="39E15CE1" w14:textId="77777777" w:rsidR="00AA1277" w:rsidRPr="003E4A1B" w:rsidRDefault="00AA1277" w:rsidP="00AA1277">
            <w:pPr>
              <w:tabs>
                <w:tab w:val="left" w:pos="368"/>
              </w:tabs>
              <w:spacing w:line="276" w:lineRule="auto"/>
              <w:ind w:right="-4"/>
              <w:jc w:val="center"/>
              <w:rPr>
                <w:rFonts w:cs="Arial"/>
              </w:rPr>
            </w:pPr>
            <w:r w:rsidRPr="003E4A1B">
              <w:rPr>
                <w:rFonts w:cs="Arial"/>
              </w:rPr>
              <w:t xml:space="preserve"> </w:t>
            </w:r>
          </w:p>
        </w:tc>
        <w:tc>
          <w:tcPr>
            <w:tcW w:w="810" w:type="dxa"/>
          </w:tcPr>
          <w:p w14:paraId="15B4EBE6" w14:textId="77777777" w:rsidR="00AA1277" w:rsidRPr="003E4A1B" w:rsidRDefault="00AA1277" w:rsidP="00AA1277">
            <w:pPr>
              <w:spacing w:line="276" w:lineRule="auto"/>
              <w:ind w:right="-4"/>
              <w:jc w:val="center"/>
              <w:rPr>
                <w:rFonts w:cs="Arial"/>
              </w:rPr>
            </w:pPr>
            <w:r w:rsidRPr="003E4A1B">
              <w:rPr>
                <w:rFonts w:cs="Arial"/>
              </w:rPr>
              <w:t xml:space="preserve"> </w:t>
            </w:r>
          </w:p>
        </w:tc>
        <w:tc>
          <w:tcPr>
            <w:tcW w:w="740" w:type="dxa"/>
          </w:tcPr>
          <w:p w14:paraId="58CA86F5" w14:textId="77777777" w:rsidR="00AA1277" w:rsidRPr="003E4A1B" w:rsidRDefault="00AA1277" w:rsidP="00AA1277">
            <w:pPr>
              <w:spacing w:line="276" w:lineRule="auto"/>
              <w:ind w:right="-4"/>
              <w:jc w:val="center"/>
              <w:rPr>
                <w:rFonts w:cs="Arial"/>
              </w:rPr>
            </w:pPr>
          </w:p>
        </w:tc>
        <w:tc>
          <w:tcPr>
            <w:tcW w:w="977" w:type="dxa"/>
          </w:tcPr>
          <w:p w14:paraId="6CA84BE1" w14:textId="77777777" w:rsidR="00AA1277" w:rsidRPr="003E4A1B" w:rsidRDefault="00AA1277" w:rsidP="00AA1277">
            <w:pPr>
              <w:spacing w:line="276" w:lineRule="auto"/>
              <w:ind w:right="-4"/>
              <w:jc w:val="center"/>
              <w:rPr>
                <w:rFonts w:cs="Arial"/>
              </w:rPr>
            </w:pPr>
          </w:p>
        </w:tc>
      </w:tr>
      <w:tr w:rsidR="00AA1277" w:rsidRPr="003E4A1B" w14:paraId="7F0EC4AD" w14:textId="77777777" w:rsidTr="00AA1277">
        <w:tc>
          <w:tcPr>
            <w:tcW w:w="630" w:type="dxa"/>
          </w:tcPr>
          <w:p w14:paraId="6B575571" w14:textId="77777777" w:rsidR="00AA1277" w:rsidRPr="003E4A1B" w:rsidRDefault="00AA1277" w:rsidP="00AA1277">
            <w:pPr>
              <w:spacing w:line="276" w:lineRule="auto"/>
              <w:ind w:right="-4"/>
              <w:jc w:val="both"/>
              <w:rPr>
                <w:rFonts w:cs="Arial"/>
              </w:rPr>
            </w:pPr>
            <w:r w:rsidRPr="003E4A1B">
              <w:rPr>
                <w:rFonts w:cs="Arial"/>
              </w:rPr>
              <w:t xml:space="preserve">14 </w:t>
            </w:r>
          </w:p>
        </w:tc>
        <w:tc>
          <w:tcPr>
            <w:tcW w:w="3870" w:type="dxa"/>
          </w:tcPr>
          <w:p w14:paraId="1075B91A" w14:textId="77777777" w:rsidR="00AA1277" w:rsidRPr="003E4A1B" w:rsidRDefault="00AA1277" w:rsidP="00AA1277">
            <w:pPr>
              <w:spacing w:line="276" w:lineRule="auto"/>
              <w:ind w:right="-4"/>
              <w:jc w:val="both"/>
              <w:rPr>
                <w:rFonts w:cs="Arial"/>
              </w:rPr>
            </w:pPr>
            <w:r w:rsidRPr="003E4A1B">
              <w:rPr>
                <w:rFonts w:cs="Arial"/>
              </w:rPr>
              <w:t>Can I inspire and motivate others?</w:t>
            </w:r>
          </w:p>
        </w:tc>
        <w:tc>
          <w:tcPr>
            <w:tcW w:w="1087" w:type="dxa"/>
          </w:tcPr>
          <w:p w14:paraId="0F4AE766" w14:textId="77777777" w:rsidR="00AA1277" w:rsidRPr="003E4A1B" w:rsidRDefault="00AA1277" w:rsidP="00AA1277">
            <w:pPr>
              <w:spacing w:line="276" w:lineRule="auto"/>
              <w:ind w:right="-4"/>
              <w:jc w:val="center"/>
              <w:rPr>
                <w:rFonts w:cs="Arial"/>
              </w:rPr>
            </w:pPr>
          </w:p>
        </w:tc>
        <w:tc>
          <w:tcPr>
            <w:tcW w:w="623" w:type="dxa"/>
          </w:tcPr>
          <w:p w14:paraId="479BFC6F" w14:textId="77777777" w:rsidR="00AA1277" w:rsidRPr="003E4A1B" w:rsidRDefault="00AA1277" w:rsidP="00AA1277">
            <w:pPr>
              <w:spacing w:line="276" w:lineRule="auto"/>
              <w:ind w:right="-4"/>
              <w:jc w:val="center"/>
              <w:rPr>
                <w:rFonts w:cs="Arial"/>
              </w:rPr>
            </w:pPr>
          </w:p>
        </w:tc>
        <w:tc>
          <w:tcPr>
            <w:tcW w:w="810" w:type="dxa"/>
          </w:tcPr>
          <w:p w14:paraId="463019FF" w14:textId="77777777" w:rsidR="00AA1277" w:rsidRPr="003E4A1B" w:rsidRDefault="00AA1277" w:rsidP="00AA1277">
            <w:pPr>
              <w:spacing w:line="276" w:lineRule="auto"/>
              <w:ind w:right="-4"/>
              <w:jc w:val="center"/>
              <w:rPr>
                <w:rFonts w:cs="Arial"/>
              </w:rPr>
            </w:pPr>
          </w:p>
        </w:tc>
        <w:tc>
          <w:tcPr>
            <w:tcW w:w="740" w:type="dxa"/>
          </w:tcPr>
          <w:p w14:paraId="3E622627" w14:textId="77777777" w:rsidR="00AA1277" w:rsidRPr="003E4A1B" w:rsidRDefault="00AA1277" w:rsidP="00AA1277">
            <w:pPr>
              <w:spacing w:line="276" w:lineRule="auto"/>
              <w:ind w:right="-4"/>
              <w:jc w:val="center"/>
              <w:rPr>
                <w:rFonts w:cs="Arial"/>
              </w:rPr>
            </w:pPr>
          </w:p>
        </w:tc>
        <w:tc>
          <w:tcPr>
            <w:tcW w:w="977" w:type="dxa"/>
          </w:tcPr>
          <w:p w14:paraId="565E69D4" w14:textId="77777777" w:rsidR="00AA1277" w:rsidRPr="003E4A1B" w:rsidRDefault="00AA1277" w:rsidP="00AA1277">
            <w:pPr>
              <w:spacing w:line="276" w:lineRule="auto"/>
              <w:ind w:right="-4"/>
              <w:jc w:val="center"/>
              <w:rPr>
                <w:rFonts w:cs="Arial"/>
              </w:rPr>
            </w:pPr>
          </w:p>
        </w:tc>
      </w:tr>
      <w:tr w:rsidR="00AA1277" w:rsidRPr="003E4A1B" w14:paraId="257705E2" w14:textId="77777777" w:rsidTr="00AA1277">
        <w:tc>
          <w:tcPr>
            <w:tcW w:w="630" w:type="dxa"/>
          </w:tcPr>
          <w:p w14:paraId="749C18CE" w14:textId="77777777" w:rsidR="00AA1277" w:rsidRPr="003E4A1B" w:rsidRDefault="00AA1277" w:rsidP="00AA1277">
            <w:pPr>
              <w:spacing w:line="276" w:lineRule="auto"/>
              <w:ind w:right="-4"/>
              <w:jc w:val="both"/>
              <w:rPr>
                <w:rFonts w:cs="Arial"/>
              </w:rPr>
            </w:pPr>
            <w:r w:rsidRPr="003E4A1B">
              <w:rPr>
                <w:rFonts w:cs="Arial"/>
              </w:rPr>
              <w:t xml:space="preserve">15 </w:t>
            </w:r>
          </w:p>
        </w:tc>
        <w:tc>
          <w:tcPr>
            <w:tcW w:w="3870" w:type="dxa"/>
          </w:tcPr>
          <w:p w14:paraId="23708FB3" w14:textId="77777777" w:rsidR="00AA1277" w:rsidRPr="003E4A1B" w:rsidRDefault="00AA1277" w:rsidP="00AA1277">
            <w:pPr>
              <w:spacing w:line="276" w:lineRule="auto"/>
              <w:ind w:right="-4"/>
              <w:jc w:val="both"/>
              <w:rPr>
                <w:rFonts w:cs="Arial"/>
              </w:rPr>
            </w:pPr>
            <w:r w:rsidRPr="003E4A1B">
              <w:rPr>
                <w:rFonts w:cs="Arial"/>
              </w:rPr>
              <w:t>Am I an effective listener?</w:t>
            </w:r>
          </w:p>
        </w:tc>
        <w:tc>
          <w:tcPr>
            <w:tcW w:w="1087" w:type="dxa"/>
          </w:tcPr>
          <w:p w14:paraId="3045790E" w14:textId="77777777" w:rsidR="00AA1277" w:rsidRPr="003E4A1B" w:rsidRDefault="00AA1277" w:rsidP="00AA1277">
            <w:pPr>
              <w:spacing w:line="276" w:lineRule="auto"/>
              <w:ind w:right="-4"/>
              <w:jc w:val="center"/>
              <w:rPr>
                <w:rFonts w:cs="Arial"/>
              </w:rPr>
            </w:pPr>
          </w:p>
        </w:tc>
        <w:tc>
          <w:tcPr>
            <w:tcW w:w="623" w:type="dxa"/>
          </w:tcPr>
          <w:p w14:paraId="7441DC4F" w14:textId="77777777" w:rsidR="00AA1277" w:rsidRPr="003E4A1B" w:rsidRDefault="00AA1277" w:rsidP="00AA1277">
            <w:pPr>
              <w:spacing w:line="276" w:lineRule="auto"/>
              <w:ind w:right="-4"/>
              <w:jc w:val="center"/>
              <w:rPr>
                <w:rFonts w:cs="Arial"/>
              </w:rPr>
            </w:pPr>
          </w:p>
        </w:tc>
        <w:tc>
          <w:tcPr>
            <w:tcW w:w="810" w:type="dxa"/>
          </w:tcPr>
          <w:p w14:paraId="1DADB4D1" w14:textId="77777777" w:rsidR="00AA1277" w:rsidRPr="003E4A1B" w:rsidRDefault="00AA1277" w:rsidP="00AA1277">
            <w:pPr>
              <w:spacing w:line="276" w:lineRule="auto"/>
              <w:ind w:right="-4"/>
              <w:jc w:val="center"/>
              <w:rPr>
                <w:rFonts w:cs="Arial"/>
              </w:rPr>
            </w:pPr>
          </w:p>
        </w:tc>
        <w:tc>
          <w:tcPr>
            <w:tcW w:w="740" w:type="dxa"/>
          </w:tcPr>
          <w:p w14:paraId="2BFE81FB" w14:textId="77777777" w:rsidR="00AA1277" w:rsidRPr="003E4A1B" w:rsidRDefault="00AA1277" w:rsidP="00AA1277">
            <w:pPr>
              <w:spacing w:line="276" w:lineRule="auto"/>
              <w:ind w:right="-4"/>
              <w:jc w:val="center"/>
              <w:rPr>
                <w:rFonts w:cs="Arial"/>
              </w:rPr>
            </w:pPr>
          </w:p>
        </w:tc>
        <w:tc>
          <w:tcPr>
            <w:tcW w:w="977" w:type="dxa"/>
          </w:tcPr>
          <w:p w14:paraId="5DCD3BAB" w14:textId="77777777" w:rsidR="00AA1277" w:rsidRPr="003E4A1B" w:rsidRDefault="00AA1277" w:rsidP="00AA1277">
            <w:pPr>
              <w:spacing w:line="276" w:lineRule="auto"/>
              <w:ind w:right="-4"/>
              <w:jc w:val="center"/>
              <w:rPr>
                <w:rFonts w:cs="Arial"/>
              </w:rPr>
            </w:pPr>
          </w:p>
        </w:tc>
      </w:tr>
      <w:tr w:rsidR="00AA1277" w:rsidRPr="003E4A1B" w14:paraId="6689541C" w14:textId="77777777" w:rsidTr="00AA1277">
        <w:tc>
          <w:tcPr>
            <w:tcW w:w="630" w:type="dxa"/>
          </w:tcPr>
          <w:p w14:paraId="6229851E" w14:textId="77777777" w:rsidR="00AA1277" w:rsidRPr="003E4A1B" w:rsidRDefault="00AA1277" w:rsidP="00AA1277">
            <w:pPr>
              <w:spacing w:line="276" w:lineRule="auto"/>
              <w:ind w:right="-4"/>
              <w:jc w:val="both"/>
              <w:rPr>
                <w:rFonts w:cs="Arial"/>
              </w:rPr>
            </w:pPr>
            <w:r w:rsidRPr="003E4A1B">
              <w:rPr>
                <w:rFonts w:cs="Arial"/>
              </w:rPr>
              <w:t xml:space="preserve">16 </w:t>
            </w:r>
          </w:p>
        </w:tc>
        <w:tc>
          <w:tcPr>
            <w:tcW w:w="3870" w:type="dxa"/>
          </w:tcPr>
          <w:p w14:paraId="6DE4BDD1" w14:textId="77777777" w:rsidR="00AA1277" w:rsidRPr="003E4A1B" w:rsidRDefault="00AA1277" w:rsidP="00AA1277">
            <w:pPr>
              <w:spacing w:line="276" w:lineRule="auto"/>
              <w:ind w:right="-4"/>
              <w:jc w:val="both"/>
              <w:rPr>
                <w:rFonts w:cs="Arial"/>
              </w:rPr>
            </w:pPr>
            <w:r w:rsidRPr="003E4A1B">
              <w:rPr>
                <w:rFonts w:cs="Arial"/>
              </w:rPr>
              <w:t>Am I competitive?</w:t>
            </w:r>
          </w:p>
        </w:tc>
        <w:tc>
          <w:tcPr>
            <w:tcW w:w="1087" w:type="dxa"/>
          </w:tcPr>
          <w:p w14:paraId="7B52E6AB" w14:textId="77777777" w:rsidR="00AA1277" w:rsidRPr="003E4A1B" w:rsidRDefault="00AA1277" w:rsidP="00AA1277">
            <w:pPr>
              <w:spacing w:line="276" w:lineRule="auto"/>
              <w:ind w:right="-4"/>
              <w:jc w:val="center"/>
              <w:rPr>
                <w:rFonts w:cs="Arial"/>
              </w:rPr>
            </w:pPr>
          </w:p>
        </w:tc>
        <w:tc>
          <w:tcPr>
            <w:tcW w:w="623" w:type="dxa"/>
          </w:tcPr>
          <w:p w14:paraId="3668361E" w14:textId="77777777" w:rsidR="00AA1277" w:rsidRPr="003E4A1B" w:rsidRDefault="00AA1277" w:rsidP="00AA1277">
            <w:pPr>
              <w:spacing w:line="276" w:lineRule="auto"/>
              <w:ind w:right="-4"/>
              <w:jc w:val="center"/>
              <w:rPr>
                <w:rFonts w:cs="Arial"/>
              </w:rPr>
            </w:pPr>
          </w:p>
        </w:tc>
        <w:tc>
          <w:tcPr>
            <w:tcW w:w="810" w:type="dxa"/>
          </w:tcPr>
          <w:p w14:paraId="56F0EA73" w14:textId="77777777" w:rsidR="00AA1277" w:rsidRPr="003E4A1B" w:rsidRDefault="00AA1277" w:rsidP="00AA1277">
            <w:pPr>
              <w:spacing w:line="276" w:lineRule="auto"/>
              <w:ind w:right="-4"/>
              <w:jc w:val="center"/>
              <w:rPr>
                <w:rFonts w:cs="Arial"/>
              </w:rPr>
            </w:pPr>
          </w:p>
        </w:tc>
        <w:tc>
          <w:tcPr>
            <w:tcW w:w="740" w:type="dxa"/>
          </w:tcPr>
          <w:p w14:paraId="735F178A" w14:textId="77777777" w:rsidR="00AA1277" w:rsidRPr="003E4A1B" w:rsidRDefault="00AA1277" w:rsidP="00AA1277">
            <w:pPr>
              <w:spacing w:line="276" w:lineRule="auto"/>
              <w:ind w:right="-4"/>
              <w:jc w:val="center"/>
              <w:rPr>
                <w:rFonts w:cs="Arial"/>
              </w:rPr>
            </w:pPr>
          </w:p>
        </w:tc>
        <w:tc>
          <w:tcPr>
            <w:tcW w:w="977" w:type="dxa"/>
          </w:tcPr>
          <w:p w14:paraId="2216FA34" w14:textId="77777777" w:rsidR="00AA1277" w:rsidRPr="003E4A1B" w:rsidRDefault="00AA1277" w:rsidP="00AA1277">
            <w:pPr>
              <w:spacing w:line="276" w:lineRule="auto"/>
              <w:ind w:right="-4"/>
              <w:jc w:val="center"/>
              <w:rPr>
                <w:rFonts w:cs="Arial"/>
              </w:rPr>
            </w:pPr>
          </w:p>
        </w:tc>
      </w:tr>
      <w:tr w:rsidR="00AA1277" w:rsidRPr="003E4A1B" w14:paraId="5B088195" w14:textId="77777777" w:rsidTr="00AA1277">
        <w:tc>
          <w:tcPr>
            <w:tcW w:w="630" w:type="dxa"/>
          </w:tcPr>
          <w:p w14:paraId="3D6CB15B" w14:textId="77777777" w:rsidR="00AA1277" w:rsidRPr="003E4A1B" w:rsidRDefault="00AA1277" w:rsidP="00AA1277">
            <w:pPr>
              <w:spacing w:line="276" w:lineRule="auto"/>
              <w:ind w:right="-4"/>
              <w:jc w:val="both"/>
              <w:rPr>
                <w:rFonts w:cs="Arial"/>
              </w:rPr>
            </w:pPr>
            <w:r w:rsidRPr="003E4A1B">
              <w:rPr>
                <w:rFonts w:cs="Arial"/>
              </w:rPr>
              <w:t xml:space="preserve">17 </w:t>
            </w:r>
          </w:p>
        </w:tc>
        <w:tc>
          <w:tcPr>
            <w:tcW w:w="3870" w:type="dxa"/>
          </w:tcPr>
          <w:p w14:paraId="0DDCBB37" w14:textId="77777777" w:rsidR="00AA1277" w:rsidRPr="003E4A1B" w:rsidRDefault="00AA1277" w:rsidP="00AA1277">
            <w:pPr>
              <w:spacing w:line="276" w:lineRule="auto"/>
              <w:ind w:right="-4"/>
              <w:jc w:val="both"/>
              <w:rPr>
                <w:rFonts w:cs="Arial"/>
              </w:rPr>
            </w:pPr>
            <w:r w:rsidRPr="003E4A1B">
              <w:rPr>
                <w:rFonts w:cs="Arial"/>
              </w:rPr>
              <w:t>Am I a self-starter?</w:t>
            </w:r>
          </w:p>
        </w:tc>
        <w:tc>
          <w:tcPr>
            <w:tcW w:w="1087" w:type="dxa"/>
          </w:tcPr>
          <w:p w14:paraId="6806E793" w14:textId="77777777" w:rsidR="00AA1277" w:rsidRPr="003E4A1B" w:rsidRDefault="00AA1277" w:rsidP="00AA1277">
            <w:pPr>
              <w:spacing w:line="276" w:lineRule="auto"/>
              <w:ind w:right="-4"/>
              <w:jc w:val="center"/>
              <w:rPr>
                <w:rFonts w:cs="Arial"/>
              </w:rPr>
            </w:pPr>
          </w:p>
        </w:tc>
        <w:tc>
          <w:tcPr>
            <w:tcW w:w="623" w:type="dxa"/>
          </w:tcPr>
          <w:p w14:paraId="6BEECDE3" w14:textId="77777777" w:rsidR="00AA1277" w:rsidRPr="003E4A1B" w:rsidRDefault="00AA1277" w:rsidP="00AA1277">
            <w:pPr>
              <w:spacing w:line="276" w:lineRule="auto"/>
              <w:ind w:right="-4"/>
              <w:jc w:val="center"/>
              <w:rPr>
                <w:rFonts w:cs="Arial"/>
              </w:rPr>
            </w:pPr>
          </w:p>
        </w:tc>
        <w:tc>
          <w:tcPr>
            <w:tcW w:w="810" w:type="dxa"/>
          </w:tcPr>
          <w:p w14:paraId="435D755A" w14:textId="77777777" w:rsidR="00AA1277" w:rsidRPr="003E4A1B" w:rsidRDefault="00AA1277" w:rsidP="00AA1277">
            <w:pPr>
              <w:spacing w:line="276" w:lineRule="auto"/>
              <w:ind w:right="-4"/>
              <w:jc w:val="center"/>
              <w:rPr>
                <w:rFonts w:cs="Arial"/>
              </w:rPr>
            </w:pPr>
          </w:p>
        </w:tc>
        <w:tc>
          <w:tcPr>
            <w:tcW w:w="740" w:type="dxa"/>
          </w:tcPr>
          <w:p w14:paraId="736BC925" w14:textId="77777777" w:rsidR="00AA1277" w:rsidRPr="003E4A1B" w:rsidRDefault="00AA1277" w:rsidP="00AA1277">
            <w:pPr>
              <w:spacing w:line="276" w:lineRule="auto"/>
              <w:ind w:right="-4"/>
              <w:jc w:val="center"/>
              <w:rPr>
                <w:rFonts w:cs="Arial"/>
              </w:rPr>
            </w:pPr>
          </w:p>
        </w:tc>
        <w:tc>
          <w:tcPr>
            <w:tcW w:w="977" w:type="dxa"/>
          </w:tcPr>
          <w:p w14:paraId="09108D47" w14:textId="77777777" w:rsidR="00AA1277" w:rsidRPr="003E4A1B" w:rsidRDefault="00AA1277" w:rsidP="00AA1277">
            <w:pPr>
              <w:spacing w:line="276" w:lineRule="auto"/>
              <w:ind w:right="-4"/>
              <w:jc w:val="center"/>
              <w:rPr>
                <w:rFonts w:cs="Arial"/>
              </w:rPr>
            </w:pPr>
          </w:p>
        </w:tc>
      </w:tr>
      <w:tr w:rsidR="00AA1277" w:rsidRPr="003E4A1B" w14:paraId="7AB18B3E" w14:textId="77777777" w:rsidTr="00AA1277">
        <w:tc>
          <w:tcPr>
            <w:tcW w:w="630" w:type="dxa"/>
          </w:tcPr>
          <w:p w14:paraId="70601215" w14:textId="77777777" w:rsidR="00AA1277" w:rsidRPr="003E4A1B" w:rsidRDefault="00AA1277" w:rsidP="00AA1277">
            <w:pPr>
              <w:spacing w:line="276" w:lineRule="auto"/>
              <w:ind w:right="-4"/>
              <w:jc w:val="both"/>
              <w:rPr>
                <w:rFonts w:cs="Arial"/>
              </w:rPr>
            </w:pPr>
            <w:r w:rsidRPr="003E4A1B">
              <w:rPr>
                <w:rFonts w:cs="Arial"/>
              </w:rPr>
              <w:t xml:space="preserve">18 </w:t>
            </w:r>
          </w:p>
        </w:tc>
        <w:tc>
          <w:tcPr>
            <w:tcW w:w="3870" w:type="dxa"/>
          </w:tcPr>
          <w:p w14:paraId="30A2B17B" w14:textId="77777777" w:rsidR="00AA1277" w:rsidRPr="003E4A1B" w:rsidRDefault="00AA1277" w:rsidP="00AA1277">
            <w:pPr>
              <w:spacing w:line="276" w:lineRule="auto"/>
              <w:ind w:right="-4"/>
              <w:jc w:val="both"/>
              <w:rPr>
                <w:rFonts w:cs="Arial"/>
              </w:rPr>
            </w:pPr>
            <w:r w:rsidRPr="003E4A1B">
              <w:rPr>
                <w:rFonts w:cs="Arial"/>
              </w:rPr>
              <w:t>Am I comfortable with ambiguity?</w:t>
            </w:r>
          </w:p>
        </w:tc>
        <w:tc>
          <w:tcPr>
            <w:tcW w:w="1087" w:type="dxa"/>
          </w:tcPr>
          <w:p w14:paraId="6C7F8D47" w14:textId="77777777" w:rsidR="00AA1277" w:rsidRPr="003E4A1B" w:rsidRDefault="00AA1277" w:rsidP="00AA1277">
            <w:pPr>
              <w:spacing w:line="276" w:lineRule="auto"/>
              <w:ind w:right="-4"/>
              <w:jc w:val="center"/>
              <w:rPr>
                <w:rFonts w:cs="Arial"/>
              </w:rPr>
            </w:pPr>
          </w:p>
        </w:tc>
        <w:tc>
          <w:tcPr>
            <w:tcW w:w="623" w:type="dxa"/>
          </w:tcPr>
          <w:p w14:paraId="745BD593" w14:textId="77777777" w:rsidR="00AA1277" w:rsidRPr="003E4A1B" w:rsidRDefault="00AA1277" w:rsidP="00AA1277">
            <w:pPr>
              <w:spacing w:line="276" w:lineRule="auto"/>
              <w:ind w:right="-4"/>
              <w:jc w:val="center"/>
              <w:rPr>
                <w:rFonts w:cs="Arial"/>
              </w:rPr>
            </w:pPr>
          </w:p>
        </w:tc>
        <w:tc>
          <w:tcPr>
            <w:tcW w:w="810" w:type="dxa"/>
          </w:tcPr>
          <w:p w14:paraId="021D611E" w14:textId="77777777" w:rsidR="00AA1277" w:rsidRPr="003E4A1B" w:rsidRDefault="00AA1277" w:rsidP="00AA1277">
            <w:pPr>
              <w:spacing w:line="276" w:lineRule="auto"/>
              <w:ind w:right="-4"/>
              <w:jc w:val="center"/>
              <w:rPr>
                <w:rFonts w:cs="Arial"/>
              </w:rPr>
            </w:pPr>
          </w:p>
        </w:tc>
        <w:tc>
          <w:tcPr>
            <w:tcW w:w="740" w:type="dxa"/>
          </w:tcPr>
          <w:p w14:paraId="3C2360FD" w14:textId="77777777" w:rsidR="00AA1277" w:rsidRPr="003E4A1B" w:rsidRDefault="00AA1277" w:rsidP="00AA1277">
            <w:pPr>
              <w:spacing w:line="276" w:lineRule="auto"/>
              <w:ind w:right="-4"/>
              <w:jc w:val="center"/>
              <w:rPr>
                <w:rFonts w:cs="Arial"/>
              </w:rPr>
            </w:pPr>
          </w:p>
        </w:tc>
        <w:tc>
          <w:tcPr>
            <w:tcW w:w="977" w:type="dxa"/>
          </w:tcPr>
          <w:p w14:paraId="344CA061" w14:textId="77777777" w:rsidR="00AA1277" w:rsidRPr="003E4A1B" w:rsidRDefault="00AA1277" w:rsidP="00AA1277">
            <w:pPr>
              <w:spacing w:line="276" w:lineRule="auto"/>
              <w:ind w:right="-4"/>
              <w:jc w:val="center"/>
              <w:rPr>
                <w:rFonts w:cs="Arial"/>
              </w:rPr>
            </w:pPr>
          </w:p>
        </w:tc>
      </w:tr>
    </w:tbl>
    <w:p w14:paraId="4969171E" w14:textId="77777777" w:rsidR="008C1C9A" w:rsidRPr="003E4A1B" w:rsidRDefault="008C1C9A" w:rsidP="00C15803">
      <w:pPr>
        <w:spacing w:line="276" w:lineRule="auto"/>
        <w:ind w:right="-4"/>
        <w:jc w:val="both"/>
        <w:rPr>
          <w:rFonts w:cs="Arial"/>
        </w:rPr>
      </w:pPr>
    </w:p>
    <w:p w14:paraId="6BC669D1" w14:textId="77777777" w:rsidR="008C1C9A" w:rsidRPr="003E4A1B" w:rsidRDefault="008C1C9A" w:rsidP="00C15803">
      <w:pPr>
        <w:spacing w:line="276" w:lineRule="auto"/>
        <w:ind w:right="-4"/>
        <w:jc w:val="both"/>
        <w:rPr>
          <w:rFonts w:cs="Arial"/>
        </w:rPr>
      </w:pPr>
    </w:p>
    <w:p w14:paraId="5CE151BC" w14:textId="77777777" w:rsidR="00AA1277" w:rsidRDefault="00AA1277" w:rsidP="00C15803">
      <w:pPr>
        <w:spacing w:line="276" w:lineRule="auto"/>
        <w:ind w:right="-4"/>
        <w:jc w:val="both"/>
        <w:rPr>
          <w:rFonts w:cs="Arial"/>
        </w:rPr>
      </w:pPr>
    </w:p>
    <w:p w14:paraId="443F7B23" w14:textId="77777777" w:rsidR="00AA1277" w:rsidRDefault="00AA1277" w:rsidP="00C15803">
      <w:pPr>
        <w:spacing w:line="276" w:lineRule="auto"/>
        <w:ind w:right="-4"/>
        <w:jc w:val="both"/>
        <w:rPr>
          <w:rFonts w:cs="Arial"/>
        </w:rPr>
      </w:pPr>
    </w:p>
    <w:p w14:paraId="5983BD67" w14:textId="77777777" w:rsidR="00AA1277" w:rsidRDefault="00AA1277" w:rsidP="00C15803">
      <w:pPr>
        <w:spacing w:line="276" w:lineRule="auto"/>
        <w:ind w:right="-4"/>
        <w:jc w:val="both"/>
        <w:rPr>
          <w:rFonts w:cs="Arial"/>
        </w:rPr>
      </w:pPr>
    </w:p>
    <w:p w14:paraId="36DDAC1F" w14:textId="77777777" w:rsidR="00AA1277" w:rsidRDefault="00AA1277" w:rsidP="00C15803">
      <w:pPr>
        <w:spacing w:line="276" w:lineRule="auto"/>
        <w:ind w:right="-4"/>
        <w:jc w:val="both"/>
        <w:rPr>
          <w:rFonts w:cs="Arial"/>
        </w:rPr>
      </w:pPr>
    </w:p>
    <w:p w14:paraId="17F7D582" w14:textId="77777777" w:rsidR="00AA1277" w:rsidRDefault="00AA1277" w:rsidP="00C15803">
      <w:pPr>
        <w:spacing w:line="276" w:lineRule="auto"/>
        <w:ind w:right="-4"/>
        <w:jc w:val="both"/>
        <w:rPr>
          <w:rFonts w:cs="Arial"/>
        </w:rPr>
      </w:pPr>
    </w:p>
    <w:p w14:paraId="75F60AD9" w14:textId="77777777" w:rsidR="00AA1277" w:rsidRDefault="00AA1277" w:rsidP="00C15803">
      <w:pPr>
        <w:spacing w:line="276" w:lineRule="auto"/>
        <w:ind w:right="-4"/>
        <w:jc w:val="both"/>
        <w:rPr>
          <w:rFonts w:cs="Arial"/>
        </w:rPr>
      </w:pPr>
    </w:p>
    <w:p w14:paraId="72BABA7C" w14:textId="77777777" w:rsidR="00AA1277" w:rsidRDefault="00AA1277" w:rsidP="00C15803">
      <w:pPr>
        <w:spacing w:line="276" w:lineRule="auto"/>
        <w:ind w:right="-4"/>
        <w:jc w:val="both"/>
        <w:rPr>
          <w:rFonts w:cs="Arial"/>
        </w:rPr>
      </w:pPr>
    </w:p>
    <w:p w14:paraId="5887F76E" w14:textId="77777777" w:rsidR="00AA1277" w:rsidRDefault="00AA1277" w:rsidP="00C15803">
      <w:pPr>
        <w:spacing w:line="276" w:lineRule="auto"/>
        <w:ind w:right="-4"/>
        <w:jc w:val="both"/>
        <w:rPr>
          <w:rFonts w:cs="Arial"/>
        </w:rPr>
      </w:pPr>
    </w:p>
    <w:p w14:paraId="00059DA7" w14:textId="77777777" w:rsidR="00AA1277" w:rsidRDefault="00AA1277" w:rsidP="00C15803">
      <w:pPr>
        <w:spacing w:line="276" w:lineRule="auto"/>
        <w:ind w:right="-4"/>
        <w:jc w:val="both"/>
        <w:rPr>
          <w:rFonts w:cs="Arial"/>
        </w:rPr>
      </w:pPr>
    </w:p>
    <w:p w14:paraId="5B52CF88" w14:textId="77777777" w:rsidR="00AA1277" w:rsidRDefault="00AA1277" w:rsidP="00C15803">
      <w:pPr>
        <w:spacing w:line="276" w:lineRule="auto"/>
        <w:ind w:right="-4"/>
        <w:jc w:val="both"/>
        <w:rPr>
          <w:rFonts w:cs="Arial"/>
        </w:rPr>
      </w:pPr>
    </w:p>
    <w:p w14:paraId="2D7A3048" w14:textId="77777777" w:rsidR="00AA1277" w:rsidRDefault="00AA1277" w:rsidP="00C15803">
      <w:pPr>
        <w:spacing w:line="276" w:lineRule="auto"/>
        <w:ind w:right="-4"/>
        <w:jc w:val="both"/>
        <w:rPr>
          <w:rFonts w:cs="Arial"/>
        </w:rPr>
      </w:pPr>
    </w:p>
    <w:p w14:paraId="1973158E" w14:textId="4A8F80BF" w:rsidR="002B4644" w:rsidRDefault="008C1C9A" w:rsidP="00C15803">
      <w:pPr>
        <w:spacing w:line="276" w:lineRule="auto"/>
        <w:ind w:right="-4"/>
        <w:jc w:val="both"/>
        <w:rPr>
          <w:rFonts w:cs="Arial"/>
        </w:rPr>
      </w:pPr>
      <w:r w:rsidRPr="003E4A1B">
        <w:rPr>
          <w:rFonts w:cs="Arial"/>
        </w:rPr>
        <w:t xml:space="preserve">If you were not able to answer yes to </w:t>
      </w:r>
      <w:r w:rsidR="002B4644" w:rsidRPr="003E4A1B">
        <w:rPr>
          <w:rFonts w:cs="Arial"/>
        </w:rPr>
        <w:t>most of</w:t>
      </w:r>
      <w:r w:rsidRPr="003E4A1B">
        <w:rPr>
          <w:rFonts w:cs="Arial"/>
        </w:rPr>
        <w:t xml:space="preserve"> these questions, you probably will find the road to small business ownership success to be very bumpy and possibly distressful.</w:t>
      </w:r>
    </w:p>
    <w:p w14:paraId="35D6661F" w14:textId="6F0EA6B3" w:rsidR="008C1C9A" w:rsidRPr="003E4A1B" w:rsidRDefault="008C1C9A" w:rsidP="00C15803">
      <w:pPr>
        <w:spacing w:line="276" w:lineRule="auto"/>
        <w:ind w:right="-4"/>
        <w:jc w:val="both"/>
        <w:rPr>
          <w:rFonts w:cs="Arial"/>
        </w:rPr>
      </w:pPr>
    </w:p>
    <w:p w14:paraId="7D187C04" w14:textId="6C7E13C6" w:rsidR="008C1C9A" w:rsidRPr="003E4A1B" w:rsidRDefault="008C1C9A" w:rsidP="00AA1277">
      <w:pPr>
        <w:pStyle w:val="Heading3"/>
        <w:spacing w:before="0" w:line="276" w:lineRule="auto"/>
        <w:ind w:right="-4"/>
        <w:jc w:val="both"/>
        <w:rPr>
          <w:rFonts w:cs="Arial"/>
          <w:sz w:val="20"/>
          <w:szCs w:val="20"/>
        </w:rPr>
      </w:pPr>
      <w:r w:rsidRPr="003E4A1B">
        <w:rPr>
          <w:rFonts w:cs="Arial"/>
          <w:szCs w:val="20"/>
        </w:rPr>
        <w:t xml:space="preserve">Managerial Ability. </w:t>
      </w:r>
      <w:r w:rsidRPr="003E4A1B">
        <w:rPr>
          <w:rFonts w:cs="Arial"/>
          <w:sz w:val="20"/>
          <w:szCs w:val="20"/>
        </w:rPr>
        <w:t xml:space="preserve"> </w:t>
      </w:r>
      <w:r w:rsidRPr="003E4A1B">
        <w:rPr>
          <w:rFonts w:cs="Arial"/>
          <w:caps w:val="0"/>
          <w:sz w:val="20"/>
          <w:szCs w:val="20"/>
        </w:rPr>
        <w:t xml:space="preserve">In the business world, achieving positive results through other people is an </w:t>
      </w:r>
      <w:r w:rsidR="004F205B" w:rsidRPr="003E4A1B">
        <w:rPr>
          <w:rFonts w:cs="Arial"/>
          <w:caps w:val="0"/>
          <w:sz w:val="20"/>
          <w:szCs w:val="20"/>
        </w:rPr>
        <w:t>ever-present</w:t>
      </w:r>
      <w:r w:rsidRPr="003E4A1B">
        <w:rPr>
          <w:rFonts w:cs="Arial"/>
          <w:caps w:val="0"/>
          <w:sz w:val="20"/>
          <w:szCs w:val="20"/>
        </w:rPr>
        <w:t xml:space="preserve"> challenge. Are you skilled and able to do the following?</w:t>
      </w:r>
    </w:p>
    <w:tbl>
      <w:tblPr>
        <w:tblpPr w:leftFromText="180" w:rightFromText="180" w:vertAnchor="text" w:horzAnchor="margin" w:tblpY="44"/>
        <w:tblW w:w="8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72" w:type="dxa"/>
          <w:left w:w="115" w:type="dxa"/>
          <w:right w:w="115" w:type="dxa"/>
        </w:tblCellMar>
        <w:tblLook w:val="04A0" w:firstRow="1" w:lastRow="0" w:firstColumn="1" w:lastColumn="0" w:noHBand="0" w:noVBand="1"/>
      </w:tblPr>
      <w:tblGrid>
        <w:gridCol w:w="630"/>
        <w:gridCol w:w="3955"/>
        <w:gridCol w:w="1002"/>
        <w:gridCol w:w="623"/>
        <w:gridCol w:w="810"/>
        <w:gridCol w:w="740"/>
        <w:gridCol w:w="1067"/>
      </w:tblGrid>
      <w:tr w:rsidR="00AA1277" w:rsidRPr="003E4A1B" w14:paraId="1B2AA651" w14:textId="77777777" w:rsidTr="00AA1277">
        <w:tc>
          <w:tcPr>
            <w:tcW w:w="630" w:type="dxa"/>
          </w:tcPr>
          <w:p w14:paraId="4500DD99" w14:textId="77777777" w:rsidR="00AA1277" w:rsidRPr="003E4A1B" w:rsidRDefault="00AA1277" w:rsidP="00AA1277">
            <w:pPr>
              <w:spacing w:line="276" w:lineRule="auto"/>
              <w:ind w:right="-4"/>
              <w:jc w:val="both"/>
              <w:rPr>
                <w:rFonts w:cs="Arial"/>
              </w:rPr>
            </w:pPr>
            <w:r w:rsidRPr="003E4A1B">
              <w:rPr>
                <w:rFonts w:cs="Arial"/>
              </w:rPr>
              <w:t xml:space="preserve">  </w:t>
            </w:r>
          </w:p>
        </w:tc>
        <w:tc>
          <w:tcPr>
            <w:tcW w:w="3955" w:type="dxa"/>
          </w:tcPr>
          <w:p w14:paraId="4D420269" w14:textId="77777777" w:rsidR="00AA1277" w:rsidRPr="003E4A1B" w:rsidRDefault="00AA1277" w:rsidP="00AA1277">
            <w:pPr>
              <w:spacing w:line="276" w:lineRule="auto"/>
              <w:ind w:right="-4"/>
              <w:jc w:val="both"/>
              <w:rPr>
                <w:rFonts w:cs="Arial"/>
              </w:rPr>
            </w:pPr>
            <w:r w:rsidRPr="003E4A1B">
              <w:rPr>
                <w:rFonts w:cs="Arial"/>
              </w:rPr>
              <w:t>MANAGERIAL ABILITY</w:t>
            </w:r>
          </w:p>
        </w:tc>
        <w:tc>
          <w:tcPr>
            <w:tcW w:w="1002" w:type="dxa"/>
          </w:tcPr>
          <w:p w14:paraId="78634916" w14:textId="77777777" w:rsidR="00AA1277" w:rsidRPr="003E4A1B" w:rsidRDefault="00AA1277" w:rsidP="00AA1277">
            <w:pPr>
              <w:spacing w:line="276" w:lineRule="auto"/>
              <w:ind w:right="-4"/>
              <w:jc w:val="center"/>
              <w:rPr>
                <w:rFonts w:cs="Arial"/>
              </w:rPr>
            </w:pPr>
            <w:r w:rsidRPr="003E4A1B">
              <w:rPr>
                <w:rFonts w:cs="Arial"/>
              </w:rPr>
              <w:t>YES = 5</w:t>
            </w:r>
          </w:p>
        </w:tc>
        <w:tc>
          <w:tcPr>
            <w:tcW w:w="623" w:type="dxa"/>
          </w:tcPr>
          <w:p w14:paraId="13F7D41F" w14:textId="77777777" w:rsidR="00AA1277" w:rsidRPr="003E4A1B" w:rsidRDefault="00AA1277" w:rsidP="00AA1277">
            <w:pPr>
              <w:spacing w:line="276" w:lineRule="auto"/>
              <w:ind w:right="-4"/>
              <w:jc w:val="center"/>
              <w:rPr>
                <w:rFonts w:cs="Arial"/>
              </w:rPr>
            </w:pPr>
            <w:r w:rsidRPr="003E4A1B">
              <w:rPr>
                <w:rFonts w:cs="Arial"/>
              </w:rPr>
              <w:t>4</w:t>
            </w:r>
          </w:p>
        </w:tc>
        <w:tc>
          <w:tcPr>
            <w:tcW w:w="810" w:type="dxa"/>
          </w:tcPr>
          <w:p w14:paraId="259157F2" w14:textId="77777777" w:rsidR="00AA1277" w:rsidRPr="003E4A1B" w:rsidRDefault="00AA1277" w:rsidP="00AA1277">
            <w:pPr>
              <w:spacing w:line="276" w:lineRule="auto"/>
              <w:ind w:right="-4"/>
              <w:jc w:val="center"/>
              <w:rPr>
                <w:rFonts w:cs="Arial"/>
              </w:rPr>
            </w:pPr>
            <w:r w:rsidRPr="003E4A1B">
              <w:rPr>
                <w:rFonts w:cs="Arial"/>
              </w:rPr>
              <w:t>3</w:t>
            </w:r>
          </w:p>
        </w:tc>
        <w:tc>
          <w:tcPr>
            <w:tcW w:w="740" w:type="dxa"/>
          </w:tcPr>
          <w:p w14:paraId="53E7989C" w14:textId="77777777" w:rsidR="00AA1277" w:rsidRPr="003E4A1B" w:rsidRDefault="00AA1277" w:rsidP="00AA1277">
            <w:pPr>
              <w:spacing w:line="276" w:lineRule="auto"/>
              <w:ind w:right="-4"/>
              <w:jc w:val="center"/>
              <w:rPr>
                <w:rFonts w:cs="Arial"/>
              </w:rPr>
            </w:pPr>
            <w:r w:rsidRPr="003E4A1B">
              <w:rPr>
                <w:rFonts w:cs="Arial"/>
              </w:rPr>
              <w:t>2</w:t>
            </w:r>
          </w:p>
        </w:tc>
        <w:tc>
          <w:tcPr>
            <w:tcW w:w="1067" w:type="dxa"/>
          </w:tcPr>
          <w:p w14:paraId="76D66D43" w14:textId="77777777" w:rsidR="00AA1277" w:rsidRPr="003E4A1B" w:rsidRDefault="00AA1277" w:rsidP="00AA1277">
            <w:pPr>
              <w:spacing w:line="276" w:lineRule="auto"/>
              <w:ind w:right="-4"/>
              <w:jc w:val="center"/>
              <w:rPr>
                <w:rFonts w:cs="Arial"/>
              </w:rPr>
            </w:pPr>
            <w:r w:rsidRPr="003E4A1B">
              <w:rPr>
                <w:rFonts w:cs="Arial"/>
              </w:rPr>
              <w:t>NO = 1</w:t>
            </w:r>
          </w:p>
        </w:tc>
      </w:tr>
      <w:tr w:rsidR="00AA1277" w:rsidRPr="003E4A1B" w14:paraId="140B2503" w14:textId="77777777" w:rsidTr="00AA1277">
        <w:tc>
          <w:tcPr>
            <w:tcW w:w="630" w:type="dxa"/>
          </w:tcPr>
          <w:p w14:paraId="4E3B3862" w14:textId="77777777" w:rsidR="00AA1277" w:rsidRPr="003E4A1B" w:rsidRDefault="00AA1277" w:rsidP="00AA1277">
            <w:pPr>
              <w:spacing w:line="276" w:lineRule="auto"/>
              <w:ind w:right="-4"/>
              <w:jc w:val="both"/>
              <w:rPr>
                <w:rFonts w:cs="Arial"/>
              </w:rPr>
            </w:pPr>
            <w:r w:rsidRPr="003E4A1B">
              <w:rPr>
                <w:rFonts w:cs="Arial"/>
              </w:rPr>
              <w:t xml:space="preserve">19 </w:t>
            </w:r>
          </w:p>
        </w:tc>
        <w:tc>
          <w:tcPr>
            <w:tcW w:w="3955" w:type="dxa"/>
          </w:tcPr>
          <w:p w14:paraId="775F9CD0" w14:textId="7C162EE5" w:rsidR="00AA1277" w:rsidRPr="003E4A1B" w:rsidRDefault="00AA1277" w:rsidP="00AA1277">
            <w:pPr>
              <w:spacing w:line="276" w:lineRule="auto"/>
              <w:ind w:right="-4"/>
              <w:jc w:val="both"/>
              <w:rPr>
                <w:rFonts w:cs="Arial"/>
              </w:rPr>
            </w:pPr>
            <w:r w:rsidRPr="003E4A1B">
              <w:rPr>
                <w:rFonts w:cs="Arial"/>
              </w:rPr>
              <w:t>Manage people?</w:t>
            </w:r>
          </w:p>
        </w:tc>
        <w:tc>
          <w:tcPr>
            <w:tcW w:w="1002" w:type="dxa"/>
          </w:tcPr>
          <w:p w14:paraId="2A0FE0D5" w14:textId="77777777" w:rsidR="00AA1277" w:rsidRPr="003E4A1B" w:rsidRDefault="00AA1277" w:rsidP="00AA1277">
            <w:pPr>
              <w:spacing w:line="276" w:lineRule="auto"/>
              <w:ind w:right="-4"/>
              <w:jc w:val="center"/>
              <w:rPr>
                <w:rFonts w:cs="Arial"/>
              </w:rPr>
            </w:pPr>
          </w:p>
        </w:tc>
        <w:tc>
          <w:tcPr>
            <w:tcW w:w="623" w:type="dxa"/>
          </w:tcPr>
          <w:p w14:paraId="3E311C3A" w14:textId="77777777" w:rsidR="00AA1277" w:rsidRPr="003E4A1B" w:rsidRDefault="00AA1277" w:rsidP="00AA1277">
            <w:pPr>
              <w:spacing w:line="276" w:lineRule="auto"/>
              <w:ind w:right="-4"/>
              <w:jc w:val="center"/>
              <w:rPr>
                <w:rFonts w:cs="Arial"/>
              </w:rPr>
            </w:pPr>
          </w:p>
        </w:tc>
        <w:tc>
          <w:tcPr>
            <w:tcW w:w="810" w:type="dxa"/>
          </w:tcPr>
          <w:p w14:paraId="7D14B688" w14:textId="77777777" w:rsidR="00AA1277" w:rsidRPr="003E4A1B" w:rsidRDefault="00AA1277" w:rsidP="00AA1277">
            <w:pPr>
              <w:spacing w:line="276" w:lineRule="auto"/>
              <w:ind w:right="-4"/>
              <w:jc w:val="center"/>
              <w:rPr>
                <w:rFonts w:cs="Arial"/>
              </w:rPr>
            </w:pPr>
          </w:p>
        </w:tc>
        <w:tc>
          <w:tcPr>
            <w:tcW w:w="740" w:type="dxa"/>
          </w:tcPr>
          <w:p w14:paraId="1EAB7AF7" w14:textId="77777777" w:rsidR="00AA1277" w:rsidRPr="003E4A1B" w:rsidRDefault="00AA1277" w:rsidP="00AA1277">
            <w:pPr>
              <w:spacing w:line="276" w:lineRule="auto"/>
              <w:ind w:right="-4"/>
              <w:jc w:val="center"/>
              <w:rPr>
                <w:rFonts w:cs="Arial"/>
              </w:rPr>
            </w:pPr>
          </w:p>
        </w:tc>
        <w:tc>
          <w:tcPr>
            <w:tcW w:w="1067" w:type="dxa"/>
          </w:tcPr>
          <w:p w14:paraId="33991D70" w14:textId="77777777" w:rsidR="00AA1277" w:rsidRPr="003E4A1B" w:rsidRDefault="00AA1277" w:rsidP="00AA1277">
            <w:pPr>
              <w:spacing w:line="276" w:lineRule="auto"/>
              <w:ind w:right="-4"/>
              <w:jc w:val="center"/>
              <w:rPr>
                <w:rFonts w:cs="Arial"/>
              </w:rPr>
            </w:pPr>
          </w:p>
        </w:tc>
      </w:tr>
      <w:tr w:rsidR="00AA1277" w:rsidRPr="003E4A1B" w14:paraId="453142E2" w14:textId="77777777" w:rsidTr="00AA1277">
        <w:trPr>
          <w:trHeight w:val="308"/>
        </w:trPr>
        <w:tc>
          <w:tcPr>
            <w:tcW w:w="630" w:type="dxa"/>
          </w:tcPr>
          <w:p w14:paraId="0A9796F8" w14:textId="77777777" w:rsidR="00AA1277" w:rsidRPr="003E4A1B" w:rsidRDefault="00AA1277" w:rsidP="00AA1277">
            <w:pPr>
              <w:spacing w:line="276" w:lineRule="auto"/>
              <w:ind w:right="-4"/>
              <w:jc w:val="both"/>
              <w:rPr>
                <w:rFonts w:cs="Arial"/>
              </w:rPr>
            </w:pPr>
            <w:r w:rsidRPr="003E4A1B">
              <w:rPr>
                <w:rFonts w:cs="Arial"/>
              </w:rPr>
              <w:t xml:space="preserve">20 </w:t>
            </w:r>
          </w:p>
        </w:tc>
        <w:tc>
          <w:tcPr>
            <w:tcW w:w="3955" w:type="dxa"/>
          </w:tcPr>
          <w:p w14:paraId="09BC4B9A" w14:textId="7B8B726C" w:rsidR="00AA1277" w:rsidRPr="003E4A1B" w:rsidRDefault="00AA1277" w:rsidP="00AA1277">
            <w:pPr>
              <w:spacing w:line="276" w:lineRule="auto"/>
              <w:ind w:right="-4"/>
              <w:jc w:val="both"/>
              <w:rPr>
                <w:rFonts w:cs="Arial"/>
              </w:rPr>
            </w:pPr>
            <w:r w:rsidRPr="003E4A1B">
              <w:rPr>
                <w:rFonts w:cs="Arial"/>
              </w:rPr>
              <w:t>Deliver results?</w:t>
            </w:r>
          </w:p>
        </w:tc>
        <w:tc>
          <w:tcPr>
            <w:tcW w:w="1002" w:type="dxa"/>
          </w:tcPr>
          <w:p w14:paraId="17ACF7E3" w14:textId="77777777" w:rsidR="00AA1277" w:rsidRPr="003E4A1B" w:rsidRDefault="00AA1277" w:rsidP="00AA1277">
            <w:pPr>
              <w:spacing w:line="276" w:lineRule="auto"/>
              <w:ind w:right="-4"/>
              <w:jc w:val="center"/>
              <w:rPr>
                <w:rFonts w:cs="Arial"/>
              </w:rPr>
            </w:pPr>
          </w:p>
        </w:tc>
        <w:tc>
          <w:tcPr>
            <w:tcW w:w="623" w:type="dxa"/>
          </w:tcPr>
          <w:p w14:paraId="61AE87FE" w14:textId="77777777" w:rsidR="00AA1277" w:rsidRPr="003E4A1B" w:rsidRDefault="00AA1277" w:rsidP="00AA1277">
            <w:pPr>
              <w:spacing w:line="276" w:lineRule="auto"/>
              <w:ind w:right="-4"/>
              <w:jc w:val="center"/>
              <w:rPr>
                <w:rFonts w:cs="Arial"/>
              </w:rPr>
            </w:pPr>
          </w:p>
        </w:tc>
        <w:tc>
          <w:tcPr>
            <w:tcW w:w="810" w:type="dxa"/>
          </w:tcPr>
          <w:p w14:paraId="7FA414E1" w14:textId="77777777" w:rsidR="00AA1277" w:rsidRPr="003E4A1B" w:rsidRDefault="00AA1277" w:rsidP="00AA1277">
            <w:pPr>
              <w:spacing w:line="276" w:lineRule="auto"/>
              <w:ind w:right="-4"/>
              <w:jc w:val="center"/>
              <w:rPr>
                <w:rFonts w:cs="Arial"/>
              </w:rPr>
            </w:pPr>
            <w:r w:rsidRPr="003E4A1B">
              <w:rPr>
                <w:rFonts w:cs="Arial"/>
              </w:rPr>
              <w:t xml:space="preserve"> </w:t>
            </w:r>
          </w:p>
        </w:tc>
        <w:tc>
          <w:tcPr>
            <w:tcW w:w="740" w:type="dxa"/>
          </w:tcPr>
          <w:p w14:paraId="54C1F45F" w14:textId="77777777" w:rsidR="00AA1277" w:rsidRPr="003E4A1B" w:rsidRDefault="00AA1277" w:rsidP="00AA1277">
            <w:pPr>
              <w:spacing w:line="276" w:lineRule="auto"/>
              <w:ind w:right="-4"/>
              <w:jc w:val="center"/>
              <w:rPr>
                <w:rFonts w:cs="Arial"/>
              </w:rPr>
            </w:pPr>
            <w:r w:rsidRPr="003E4A1B">
              <w:rPr>
                <w:rFonts w:cs="Arial"/>
              </w:rPr>
              <w:t xml:space="preserve"> </w:t>
            </w:r>
          </w:p>
        </w:tc>
        <w:tc>
          <w:tcPr>
            <w:tcW w:w="1067" w:type="dxa"/>
          </w:tcPr>
          <w:p w14:paraId="2FC8CB70" w14:textId="77777777" w:rsidR="00AA1277" w:rsidRPr="003E4A1B" w:rsidRDefault="00AA1277" w:rsidP="00AA1277">
            <w:pPr>
              <w:spacing w:line="276" w:lineRule="auto"/>
              <w:ind w:right="-4"/>
              <w:jc w:val="center"/>
              <w:rPr>
                <w:rFonts w:cs="Arial"/>
              </w:rPr>
            </w:pPr>
          </w:p>
        </w:tc>
      </w:tr>
      <w:tr w:rsidR="00AA1277" w:rsidRPr="003E4A1B" w14:paraId="033EEB56" w14:textId="77777777" w:rsidTr="00AA1277">
        <w:tc>
          <w:tcPr>
            <w:tcW w:w="630" w:type="dxa"/>
          </w:tcPr>
          <w:p w14:paraId="0DDF9E9D" w14:textId="77777777" w:rsidR="00AA1277" w:rsidRPr="003E4A1B" w:rsidRDefault="00AA1277" w:rsidP="00AA1277">
            <w:pPr>
              <w:spacing w:line="276" w:lineRule="auto"/>
              <w:ind w:right="-4"/>
              <w:jc w:val="both"/>
              <w:rPr>
                <w:rFonts w:cs="Arial"/>
              </w:rPr>
            </w:pPr>
            <w:r w:rsidRPr="003E4A1B">
              <w:rPr>
                <w:rFonts w:cs="Arial"/>
              </w:rPr>
              <w:t xml:space="preserve">21 </w:t>
            </w:r>
          </w:p>
        </w:tc>
        <w:tc>
          <w:tcPr>
            <w:tcW w:w="3955" w:type="dxa"/>
          </w:tcPr>
          <w:p w14:paraId="35AE784E" w14:textId="2FB18189" w:rsidR="00AA1277" w:rsidRPr="003E4A1B" w:rsidRDefault="00AA1277" w:rsidP="00AA1277">
            <w:pPr>
              <w:spacing w:line="276" w:lineRule="auto"/>
              <w:ind w:right="-4"/>
              <w:jc w:val="both"/>
              <w:rPr>
                <w:rFonts w:cs="Arial"/>
              </w:rPr>
            </w:pPr>
            <w:r w:rsidRPr="003E4A1B">
              <w:rPr>
                <w:rFonts w:cs="Arial"/>
              </w:rPr>
              <w:t>Maintain a tight control over the money?</w:t>
            </w:r>
          </w:p>
        </w:tc>
        <w:tc>
          <w:tcPr>
            <w:tcW w:w="1002" w:type="dxa"/>
          </w:tcPr>
          <w:p w14:paraId="014A28FF" w14:textId="77777777" w:rsidR="00AA1277" w:rsidRPr="003E4A1B" w:rsidRDefault="00AA1277" w:rsidP="00AA1277">
            <w:pPr>
              <w:spacing w:line="276" w:lineRule="auto"/>
              <w:ind w:right="-4"/>
              <w:jc w:val="center"/>
              <w:rPr>
                <w:rFonts w:cs="Arial"/>
              </w:rPr>
            </w:pPr>
          </w:p>
        </w:tc>
        <w:tc>
          <w:tcPr>
            <w:tcW w:w="623" w:type="dxa"/>
          </w:tcPr>
          <w:p w14:paraId="15137E41" w14:textId="77777777" w:rsidR="00AA1277" w:rsidRPr="003E4A1B" w:rsidRDefault="00AA1277" w:rsidP="00AA1277">
            <w:pPr>
              <w:spacing w:line="276" w:lineRule="auto"/>
              <w:ind w:right="-4"/>
              <w:jc w:val="center"/>
              <w:rPr>
                <w:rFonts w:cs="Arial"/>
              </w:rPr>
            </w:pPr>
          </w:p>
        </w:tc>
        <w:tc>
          <w:tcPr>
            <w:tcW w:w="810" w:type="dxa"/>
          </w:tcPr>
          <w:p w14:paraId="27DF3F42" w14:textId="77777777" w:rsidR="00AA1277" w:rsidRPr="003E4A1B" w:rsidRDefault="00AA1277" w:rsidP="00AA1277">
            <w:pPr>
              <w:spacing w:line="276" w:lineRule="auto"/>
              <w:ind w:right="-4"/>
              <w:jc w:val="center"/>
              <w:rPr>
                <w:rFonts w:cs="Arial"/>
              </w:rPr>
            </w:pPr>
          </w:p>
        </w:tc>
        <w:tc>
          <w:tcPr>
            <w:tcW w:w="740" w:type="dxa"/>
          </w:tcPr>
          <w:p w14:paraId="3A8A9C6F" w14:textId="77777777" w:rsidR="00AA1277" w:rsidRPr="003E4A1B" w:rsidRDefault="00AA1277" w:rsidP="00AA1277">
            <w:pPr>
              <w:spacing w:line="276" w:lineRule="auto"/>
              <w:ind w:right="-4"/>
              <w:jc w:val="center"/>
              <w:rPr>
                <w:rFonts w:cs="Arial"/>
              </w:rPr>
            </w:pPr>
          </w:p>
        </w:tc>
        <w:tc>
          <w:tcPr>
            <w:tcW w:w="1067" w:type="dxa"/>
          </w:tcPr>
          <w:p w14:paraId="72A01B29" w14:textId="77777777" w:rsidR="00AA1277" w:rsidRPr="003E4A1B" w:rsidRDefault="00AA1277" w:rsidP="00AA1277">
            <w:pPr>
              <w:spacing w:line="276" w:lineRule="auto"/>
              <w:ind w:right="-4"/>
              <w:jc w:val="center"/>
              <w:rPr>
                <w:rFonts w:cs="Arial"/>
              </w:rPr>
            </w:pPr>
          </w:p>
        </w:tc>
      </w:tr>
      <w:tr w:rsidR="00AA1277" w:rsidRPr="003E4A1B" w14:paraId="4094EFED" w14:textId="77777777" w:rsidTr="00AA1277">
        <w:tc>
          <w:tcPr>
            <w:tcW w:w="630" w:type="dxa"/>
          </w:tcPr>
          <w:p w14:paraId="1FD6E40A" w14:textId="77777777" w:rsidR="00AA1277" w:rsidRPr="003E4A1B" w:rsidRDefault="00AA1277" w:rsidP="00AA1277">
            <w:pPr>
              <w:spacing w:line="276" w:lineRule="auto"/>
              <w:ind w:right="-4"/>
              <w:jc w:val="both"/>
              <w:rPr>
                <w:rFonts w:cs="Arial"/>
              </w:rPr>
            </w:pPr>
            <w:r w:rsidRPr="003E4A1B">
              <w:rPr>
                <w:rFonts w:cs="Arial"/>
              </w:rPr>
              <w:t>22</w:t>
            </w:r>
          </w:p>
        </w:tc>
        <w:tc>
          <w:tcPr>
            <w:tcW w:w="3955" w:type="dxa"/>
          </w:tcPr>
          <w:p w14:paraId="11F7040B" w14:textId="77777777" w:rsidR="00AA1277" w:rsidRPr="003E4A1B" w:rsidRDefault="00AA1277" w:rsidP="00AA1277">
            <w:pPr>
              <w:spacing w:line="276" w:lineRule="auto"/>
              <w:ind w:right="-4"/>
              <w:jc w:val="both"/>
              <w:rPr>
                <w:rFonts w:cs="Arial"/>
              </w:rPr>
            </w:pPr>
            <w:r w:rsidRPr="003E4A1B">
              <w:rPr>
                <w:rFonts w:cs="Arial"/>
              </w:rPr>
              <w:t>Keep accurate records?</w:t>
            </w:r>
          </w:p>
        </w:tc>
        <w:tc>
          <w:tcPr>
            <w:tcW w:w="1002" w:type="dxa"/>
          </w:tcPr>
          <w:p w14:paraId="4C62CB26" w14:textId="77777777" w:rsidR="00AA1277" w:rsidRPr="003E4A1B" w:rsidRDefault="00AA1277" w:rsidP="00AA1277">
            <w:pPr>
              <w:spacing w:line="276" w:lineRule="auto"/>
              <w:ind w:right="-4"/>
              <w:jc w:val="center"/>
              <w:rPr>
                <w:rFonts w:cs="Arial"/>
              </w:rPr>
            </w:pPr>
          </w:p>
        </w:tc>
        <w:tc>
          <w:tcPr>
            <w:tcW w:w="623" w:type="dxa"/>
          </w:tcPr>
          <w:p w14:paraId="051850A4" w14:textId="77777777" w:rsidR="00AA1277" w:rsidRPr="003E4A1B" w:rsidRDefault="00AA1277" w:rsidP="00AA1277">
            <w:pPr>
              <w:spacing w:line="276" w:lineRule="auto"/>
              <w:ind w:right="-4"/>
              <w:jc w:val="center"/>
              <w:rPr>
                <w:rFonts w:cs="Arial"/>
              </w:rPr>
            </w:pPr>
          </w:p>
        </w:tc>
        <w:tc>
          <w:tcPr>
            <w:tcW w:w="810" w:type="dxa"/>
          </w:tcPr>
          <w:p w14:paraId="10DA6345" w14:textId="77777777" w:rsidR="00AA1277" w:rsidRPr="003E4A1B" w:rsidRDefault="00AA1277" w:rsidP="00AA1277">
            <w:pPr>
              <w:spacing w:line="276" w:lineRule="auto"/>
              <w:ind w:right="-4"/>
              <w:jc w:val="center"/>
              <w:rPr>
                <w:rFonts w:cs="Arial"/>
              </w:rPr>
            </w:pPr>
          </w:p>
        </w:tc>
        <w:tc>
          <w:tcPr>
            <w:tcW w:w="740" w:type="dxa"/>
          </w:tcPr>
          <w:p w14:paraId="251F10AE" w14:textId="77777777" w:rsidR="00AA1277" w:rsidRPr="003E4A1B" w:rsidRDefault="00AA1277" w:rsidP="00AA1277">
            <w:pPr>
              <w:spacing w:line="276" w:lineRule="auto"/>
              <w:ind w:right="-4"/>
              <w:jc w:val="center"/>
              <w:rPr>
                <w:rFonts w:cs="Arial"/>
              </w:rPr>
            </w:pPr>
          </w:p>
        </w:tc>
        <w:tc>
          <w:tcPr>
            <w:tcW w:w="1067" w:type="dxa"/>
          </w:tcPr>
          <w:p w14:paraId="33CFA90C" w14:textId="77777777" w:rsidR="00AA1277" w:rsidRPr="003E4A1B" w:rsidRDefault="00AA1277" w:rsidP="00AA1277">
            <w:pPr>
              <w:spacing w:line="276" w:lineRule="auto"/>
              <w:ind w:right="-4"/>
              <w:jc w:val="center"/>
              <w:rPr>
                <w:rFonts w:cs="Arial"/>
              </w:rPr>
            </w:pPr>
          </w:p>
        </w:tc>
      </w:tr>
      <w:tr w:rsidR="00AA1277" w:rsidRPr="003E4A1B" w14:paraId="3E2A694B" w14:textId="77777777" w:rsidTr="00AA1277">
        <w:tc>
          <w:tcPr>
            <w:tcW w:w="630" w:type="dxa"/>
          </w:tcPr>
          <w:p w14:paraId="2CC52446" w14:textId="77777777" w:rsidR="00AA1277" w:rsidRPr="003E4A1B" w:rsidRDefault="00AA1277" w:rsidP="00AA1277">
            <w:pPr>
              <w:spacing w:line="276" w:lineRule="auto"/>
              <w:ind w:right="-4"/>
              <w:jc w:val="both"/>
              <w:rPr>
                <w:rFonts w:cs="Arial"/>
              </w:rPr>
            </w:pPr>
            <w:r w:rsidRPr="003E4A1B">
              <w:rPr>
                <w:rFonts w:cs="Arial"/>
              </w:rPr>
              <w:t xml:space="preserve">23 </w:t>
            </w:r>
          </w:p>
        </w:tc>
        <w:tc>
          <w:tcPr>
            <w:tcW w:w="3955" w:type="dxa"/>
          </w:tcPr>
          <w:p w14:paraId="220D6EB8" w14:textId="79D732F7" w:rsidR="00AA1277" w:rsidRPr="003E4A1B" w:rsidRDefault="00AA1277" w:rsidP="00AA1277">
            <w:pPr>
              <w:spacing w:line="276" w:lineRule="auto"/>
              <w:ind w:right="-4"/>
              <w:jc w:val="both"/>
              <w:rPr>
                <w:rFonts w:cs="Arial"/>
              </w:rPr>
            </w:pPr>
            <w:r w:rsidRPr="003E4A1B">
              <w:rPr>
                <w:rFonts w:cs="Arial"/>
              </w:rPr>
              <w:t>Understand the relationships between resources, assets and financial results?</w:t>
            </w:r>
          </w:p>
        </w:tc>
        <w:tc>
          <w:tcPr>
            <w:tcW w:w="1002" w:type="dxa"/>
          </w:tcPr>
          <w:p w14:paraId="785D41C9" w14:textId="77777777" w:rsidR="00AA1277" w:rsidRPr="003E4A1B" w:rsidRDefault="00AA1277" w:rsidP="00AA1277">
            <w:pPr>
              <w:spacing w:line="276" w:lineRule="auto"/>
              <w:ind w:right="-4"/>
              <w:jc w:val="center"/>
              <w:rPr>
                <w:rFonts w:cs="Arial"/>
              </w:rPr>
            </w:pPr>
          </w:p>
        </w:tc>
        <w:tc>
          <w:tcPr>
            <w:tcW w:w="623" w:type="dxa"/>
          </w:tcPr>
          <w:p w14:paraId="2CB1BE06" w14:textId="77777777" w:rsidR="00AA1277" w:rsidRPr="003E4A1B" w:rsidRDefault="00AA1277" w:rsidP="00AA1277">
            <w:pPr>
              <w:spacing w:line="276" w:lineRule="auto"/>
              <w:ind w:right="-4"/>
              <w:jc w:val="center"/>
              <w:rPr>
                <w:rFonts w:cs="Arial"/>
              </w:rPr>
            </w:pPr>
          </w:p>
        </w:tc>
        <w:tc>
          <w:tcPr>
            <w:tcW w:w="810" w:type="dxa"/>
          </w:tcPr>
          <w:p w14:paraId="39D3A55A" w14:textId="77777777" w:rsidR="00AA1277" w:rsidRPr="003E4A1B" w:rsidRDefault="00AA1277" w:rsidP="00AA1277">
            <w:pPr>
              <w:spacing w:line="276" w:lineRule="auto"/>
              <w:ind w:right="-4"/>
              <w:jc w:val="center"/>
              <w:rPr>
                <w:rFonts w:cs="Arial"/>
              </w:rPr>
            </w:pPr>
          </w:p>
        </w:tc>
        <w:tc>
          <w:tcPr>
            <w:tcW w:w="740" w:type="dxa"/>
          </w:tcPr>
          <w:p w14:paraId="077B37E1" w14:textId="77777777" w:rsidR="00AA1277" w:rsidRPr="003E4A1B" w:rsidRDefault="00AA1277" w:rsidP="00AA1277">
            <w:pPr>
              <w:spacing w:line="276" w:lineRule="auto"/>
              <w:ind w:right="-4"/>
              <w:jc w:val="center"/>
              <w:rPr>
                <w:rFonts w:cs="Arial"/>
              </w:rPr>
            </w:pPr>
          </w:p>
        </w:tc>
        <w:tc>
          <w:tcPr>
            <w:tcW w:w="1067" w:type="dxa"/>
          </w:tcPr>
          <w:p w14:paraId="1D1B5F79" w14:textId="77777777" w:rsidR="00AA1277" w:rsidRPr="003E4A1B" w:rsidRDefault="00AA1277" w:rsidP="00AA1277">
            <w:pPr>
              <w:spacing w:line="276" w:lineRule="auto"/>
              <w:ind w:right="-4"/>
              <w:jc w:val="center"/>
              <w:rPr>
                <w:rFonts w:cs="Arial"/>
              </w:rPr>
            </w:pPr>
          </w:p>
        </w:tc>
      </w:tr>
    </w:tbl>
    <w:p w14:paraId="2F5A8D9B" w14:textId="77777777" w:rsidR="008C1C9A" w:rsidRPr="003E4A1B" w:rsidRDefault="008C1C9A" w:rsidP="00C15803">
      <w:pPr>
        <w:spacing w:line="276" w:lineRule="auto"/>
        <w:ind w:right="-4"/>
        <w:jc w:val="both"/>
        <w:rPr>
          <w:rFonts w:cs="Arial"/>
        </w:rPr>
      </w:pPr>
    </w:p>
    <w:p w14:paraId="612E7B50" w14:textId="77777777" w:rsidR="008C1C9A" w:rsidRPr="003E4A1B" w:rsidRDefault="008C1C9A" w:rsidP="00AA1277">
      <w:pPr>
        <w:spacing w:line="276" w:lineRule="auto"/>
        <w:ind w:right="-4"/>
        <w:jc w:val="both"/>
        <w:rPr>
          <w:rFonts w:cs="Arial"/>
          <w:sz w:val="10"/>
        </w:rPr>
      </w:pPr>
    </w:p>
    <w:p w14:paraId="06FEB851" w14:textId="4EFFE1ED" w:rsidR="008C1C9A" w:rsidRPr="003E4A1B" w:rsidRDefault="002B4644" w:rsidP="00AA1277">
      <w:pPr>
        <w:spacing w:line="276" w:lineRule="auto"/>
        <w:ind w:right="-4"/>
        <w:jc w:val="both"/>
        <w:rPr>
          <w:rFonts w:cs="Arial"/>
          <w:color w:val="FF0000"/>
          <w:sz w:val="12"/>
        </w:rPr>
      </w:pPr>
      <w:r>
        <w:rPr>
          <w:rFonts w:cs="Arial"/>
        </w:rPr>
        <w:t xml:space="preserve"> </w:t>
      </w:r>
    </w:p>
    <w:p w14:paraId="2FF46144" w14:textId="3FED8129" w:rsidR="008C1C9A" w:rsidRPr="003E4A1B" w:rsidRDefault="008C1C9A" w:rsidP="00C15803">
      <w:pPr>
        <w:ind w:right="-4"/>
        <w:rPr>
          <w:rFonts w:cs="Arial"/>
        </w:rPr>
      </w:pPr>
    </w:p>
    <w:p w14:paraId="73F5EB43" w14:textId="00E5696B" w:rsidR="00F20A07" w:rsidRDefault="008C1C9A" w:rsidP="00F20A07">
      <w:pPr>
        <w:pStyle w:val="Heading3"/>
        <w:ind w:right="-4"/>
        <w:rPr>
          <w:rFonts w:cs="Arial"/>
          <w:caps w:val="0"/>
          <w:sz w:val="20"/>
        </w:rPr>
      </w:pPr>
      <w:r w:rsidRPr="003E4A1B">
        <w:rPr>
          <w:rFonts w:cs="Arial"/>
        </w:rPr>
        <w:lastRenderedPageBreak/>
        <w:t xml:space="preserve">Courage.  </w:t>
      </w:r>
      <w:r w:rsidRPr="003E4A1B">
        <w:rPr>
          <w:rFonts w:cs="Arial"/>
          <w:caps w:val="0"/>
          <w:sz w:val="20"/>
        </w:rPr>
        <w:t xml:space="preserve">Starting and running a business will require that you deal with </w:t>
      </w:r>
      <w:r w:rsidR="00F20A07">
        <w:rPr>
          <w:rFonts w:cs="Arial"/>
          <w:caps w:val="0"/>
          <w:sz w:val="20"/>
        </w:rPr>
        <w:t>various</w:t>
      </w:r>
      <w:r w:rsidRPr="003E4A1B">
        <w:rPr>
          <w:rFonts w:cs="Arial"/>
          <w:caps w:val="0"/>
          <w:sz w:val="20"/>
        </w:rPr>
        <w:t xml:space="preserve"> issues. </w:t>
      </w:r>
      <w:r w:rsidR="00F20A07">
        <w:rPr>
          <w:rFonts w:cs="Arial"/>
          <w:caps w:val="0"/>
          <w:sz w:val="20"/>
        </w:rPr>
        <w:t>Avoidance</w:t>
      </w:r>
      <w:r w:rsidRPr="003E4A1B">
        <w:rPr>
          <w:rFonts w:cs="Arial"/>
          <w:caps w:val="0"/>
          <w:sz w:val="20"/>
        </w:rPr>
        <w:t xml:space="preserve"> will usually translate into costs and will reduce profit. Therefore, can and will you:</w:t>
      </w:r>
    </w:p>
    <w:p w14:paraId="0822BB23" w14:textId="77777777" w:rsidR="00F20A07" w:rsidRPr="00F20A07" w:rsidRDefault="00F20A07" w:rsidP="00F20A07">
      <w:pPr>
        <w:rPr>
          <w:sz w:val="12"/>
          <w:szCs w:val="12"/>
        </w:rPr>
      </w:pPr>
    </w:p>
    <w:tbl>
      <w:tblPr>
        <w:tblW w:w="86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72" w:type="dxa"/>
          <w:left w:w="115" w:type="dxa"/>
          <w:right w:w="115" w:type="dxa"/>
        </w:tblCellMar>
        <w:tblLook w:val="04A0" w:firstRow="1" w:lastRow="0" w:firstColumn="1" w:lastColumn="0" w:noHBand="0" w:noVBand="1"/>
      </w:tblPr>
      <w:tblGrid>
        <w:gridCol w:w="630"/>
        <w:gridCol w:w="3870"/>
        <w:gridCol w:w="900"/>
        <w:gridCol w:w="810"/>
        <w:gridCol w:w="810"/>
        <w:gridCol w:w="740"/>
        <w:gridCol w:w="936"/>
      </w:tblGrid>
      <w:tr w:rsidR="008C1C9A" w:rsidRPr="003E4A1B" w14:paraId="289A4B0B" w14:textId="77777777" w:rsidTr="00F20A07">
        <w:tc>
          <w:tcPr>
            <w:tcW w:w="630" w:type="dxa"/>
          </w:tcPr>
          <w:p w14:paraId="4DCD2470" w14:textId="77777777" w:rsidR="008C1C9A" w:rsidRPr="003E4A1B" w:rsidRDefault="008C1C9A" w:rsidP="00C15803">
            <w:pPr>
              <w:spacing w:line="276" w:lineRule="auto"/>
              <w:ind w:right="-4"/>
              <w:jc w:val="center"/>
              <w:rPr>
                <w:rFonts w:cs="Arial"/>
              </w:rPr>
            </w:pPr>
            <w:r w:rsidRPr="003E4A1B">
              <w:rPr>
                <w:rFonts w:cs="Arial"/>
              </w:rPr>
              <w:t xml:space="preserve">  </w:t>
            </w:r>
          </w:p>
        </w:tc>
        <w:tc>
          <w:tcPr>
            <w:tcW w:w="3870" w:type="dxa"/>
          </w:tcPr>
          <w:p w14:paraId="51FBB64D" w14:textId="77777777" w:rsidR="008C1C9A" w:rsidRPr="003E4A1B" w:rsidRDefault="008C1C9A" w:rsidP="00C15803">
            <w:pPr>
              <w:spacing w:line="276" w:lineRule="auto"/>
              <w:ind w:right="-4"/>
              <w:rPr>
                <w:rFonts w:cs="Arial"/>
              </w:rPr>
            </w:pPr>
            <w:r w:rsidRPr="003E4A1B">
              <w:rPr>
                <w:rFonts w:cs="Arial"/>
              </w:rPr>
              <w:t>COURAGE</w:t>
            </w:r>
          </w:p>
        </w:tc>
        <w:tc>
          <w:tcPr>
            <w:tcW w:w="900" w:type="dxa"/>
          </w:tcPr>
          <w:p w14:paraId="408D8B1A" w14:textId="77777777" w:rsidR="008C1C9A" w:rsidRPr="003E4A1B" w:rsidRDefault="008C1C9A" w:rsidP="00C15803">
            <w:pPr>
              <w:spacing w:line="276" w:lineRule="auto"/>
              <w:ind w:right="-4"/>
              <w:jc w:val="center"/>
              <w:rPr>
                <w:rFonts w:cs="Arial"/>
              </w:rPr>
            </w:pPr>
            <w:r w:rsidRPr="003E4A1B">
              <w:rPr>
                <w:rFonts w:cs="Arial"/>
              </w:rPr>
              <w:t>YES = 5</w:t>
            </w:r>
          </w:p>
        </w:tc>
        <w:tc>
          <w:tcPr>
            <w:tcW w:w="810" w:type="dxa"/>
          </w:tcPr>
          <w:p w14:paraId="111E4A33" w14:textId="77777777" w:rsidR="008C1C9A" w:rsidRPr="003E4A1B" w:rsidRDefault="008C1C9A" w:rsidP="00C15803">
            <w:pPr>
              <w:spacing w:line="276" w:lineRule="auto"/>
              <w:ind w:right="-4"/>
              <w:jc w:val="center"/>
              <w:rPr>
                <w:rFonts w:cs="Arial"/>
              </w:rPr>
            </w:pPr>
            <w:r w:rsidRPr="003E4A1B">
              <w:rPr>
                <w:rFonts w:cs="Arial"/>
              </w:rPr>
              <w:t>4</w:t>
            </w:r>
          </w:p>
        </w:tc>
        <w:tc>
          <w:tcPr>
            <w:tcW w:w="810" w:type="dxa"/>
          </w:tcPr>
          <w:p w14:paraId="521153A1" w14:textId="77777777" w:rsidR="008C1C9A" w:rsidRPr="003E4A1B" w:rsidRDefault="008C1C9A" w:rsidP="00C15803">
            <w:pPr>
              <w:spacing w:line="276" w:lineRule="auto"/>
              <w:ind w:right="-4"/>
              <w:jc w:val="center"/>
              <w:rPr>
                <w:rFonts w:cs="Arial"/>
              </w:rPr>
            </w:pPr>
            <w:r w:rsidRPr="003E4A1B">
              <w:rPr>
                <w:rFonts w:cs="Arial"/>
              </w:rPr>
              <w:t>3</w:t>
            </w:r>
          </w:p>
        </w:tc>
        <w:tc>
          <w:tcPr>
            <w:tcW w:w="740" w:type="dxa"/>
          </w:tcPr>
          <w:p w14:paraId="7DC21DCD" w14:textId="77777777" w:rsidR="008C1C9A" w:rsidRPr="003E4A1B" w:rsidRDefault="008C1C9A" w:rsidP="00C15803">
            <w:pPr>
              <w:spacing w:line="276" w:lineRule="auto"/>
              <w:ind w:right="-4"/>
              <w:jc w:val="center"/>
              <w:rPr>
                <w:rFonts w:cs="Arial"/>
              </w:rPr>
            </w:pPr>
            <w:r w:rsidRPr="003E4A1B">
              <w:rPr>
                <w:rFonts w:cs="Arial"/>
              </w:rPr>
              <w:t>2</w:t>
            </w:r>
          </w:p>
        </w:tc>
        <w:tc>
          <w:tcPr>
            <w:tcW w:w="936" w:type="dxa"/>
          </w:tcPr>
          <w:p w14:paraId="1AFE4B45" w14:textId="77777777" w:rsidR="008C1C9A" w:rsidRPr="003E4A1B" w:rsidRDefault="008C1C9A" w:rsidP="00C15803">
            <w:pPr>
              <w:spacing w:line="276" w:lineRule="auto"/>
              <w:ind w:right="-4"/>
              <w:jc w:val="center"/>
              <w:rPr>
                <w:rFonts w:cs="Arial"/>
              </w:rPr>
            </w:pPr>
            <w:r w:rsidRPr="003E4A1B">
              <w:rPr>
                <w:rFonts w:cs="Arial"/>
              </w:rPr>
              <w:t>NO = 1</w:t>
            </w:r>
          </w:p>
        </w:tc>
      </w:tr>
      <w:tr w:rsidR="008C1C9A" w:rsidRPr="003E4A1B" w14:paraId="2E83BF0E" w14:textId="77777777" w:rsidTr="00F20A07">
        <w:trPr>
          <w:trHeight w:val="300"/>
        </w:trPr>
        <w:tc>
          <w:tcPr>
            <w:tcW w:w="630" w:type="dxa"/>
          </w:tcPr>
          <w:p w14:paraId="423DA895" w14:textId="333C0D05" w:rsidR="008C1C9A" w:rsidRPr="003E4A1B" w:rsidRDefault="008C1C9A" w:rsidP="00C15803">
            <w:pPr>
              <w:spacing w:line="276" w:lineRule="auto"/>
              <w:ind w:right="-4"/>
              <w:jc w:val="center"/>
              <w:rPr>
                <w:rFonts w:cs="Arial"/>
              </w:rPr>
            </w:pPr>
            <w:r w:rsidRPr="003E4A1B">
              <w:rPr>
                <w:rFonts w:cs="Arial"/>
              </w:rPr>
              <w:t>2</w:t>
            </w:r>
            <w:r w:rsidR="00F20A07">
              <w:rPr>
                <w:rFonts w:cs="Arial"/>
              </w:rPr>
              <w:t>4</w:t>
            </w:r>
            <w:r w:rsidRPr="003E4A1B">
              <w:rPr>
                <w:rFonts w:cs="Arial"/>
              </w:rPr>
              <w:t xml:space="preserve"> </w:t>
            </w:r>
          </w:p>
        </w:tc>
        <w:tc>
          <w:tcPr>
            <w:tcW w:w="3870" w:type="dxa"/>
          </w:tcPr>
          <w:p w14:paraId="0E2C8760" w14:textId="1BEC4608" w:rsidR="008C1C9A" w:rsidRPr="003E4A1B" w:rsidRDefault="008C1C9A" w:rsidP="00F20A07">
            <w:pPr>
              <w:spacing w:line="276" w:lineRule="auto"/>
              <w:ind w:right="-4"/>
              <w:rPr>
                <w:rFonts w:cs="Arial"/>
              </w:rPr>
            </w:pPr>
            <w:r w:rsidRPr="003E4A1B">
              <w:rPr>
                <w:rFonts w:cs="Arial"/>
              </w:rPr>
              <w:t>Deal with adversity ‘head on’?</w:t>
            </w:r>
          </w:p>
        </w:tc>
        <w:tc>
          <w:tcPr>
            <w:tcW w:w="900" w:type="dxa"/>
          </w:tcPr>
          <w:p w14:paraId="5D52198F" w14:textId="77777777" w:rsidR="008C1C9A" w:rsidRPr="003E4A1B" w:rsidRDefault="008C1C9A" w:rsidP="00C15803">
            <w:pPr>
              <w:spacing w:line="276" w:lineRule="auto"/>
              <w:ind w:right="-4"/>
              <w:jc w:val="center"/>
              <w:rPr>
                <w:rFonts w:cs="Arial"/>
              </w:rPr>
            </w:pPr>
          </w:p>
        </w:tc>
        <w:tc>
          <w:tcPr>
            <w:tcW w:w="810" w:type="dxa"/>
          </w:tcPr>
          <w:p w14:paraId="31AB58D1" w14:textId="77777777" w:rsidR="008C1C9A" w:rsidRPr="003E4A1B" w:rsidRDefault="008C1C9A" w:rsidP="00C15803">
            <w:pPr>
              <w:spacing w:line="276" w:lineRule="auto"/>
              <w:ind w:right="-4"/>
              <w:jc w:val="center"/>
              <w:rPr>
                <w:rFonts w:cs="Arial"/>
              </w:rPr>
            </w:pPr>
          </w:p>
        </w:tc>
        <w:tc>
          <w:tcPr>
            <w:tcW w:w="810" w:type="dxa"/>
          </w:tcPr>
          <w:p w14:paraId="157B29E9" w14:textId="77777777" w:rsidR="008C1C9A" w:rsidRPr="003E4A1B" w:rsidRDefault="008C1C9A" w:rsidP="00C15803">
            <w:pPr>
              <w:spacing w:line="276" w:lineRule="auto"/>
              <w:ind w:right="-4"/>
              <w:jc w:val="center"/>
              <w:rPr>
                <w:rFonts w:cs="Arial"/>
              </w:rPr>
            </w:pPr>
          </w:p>
        </w:tc>
        <w:tc>
          <w:tcPr>
            <w:tcW w:w="740" w:type="dxa"/>
          </w:tcPr>
          <w:p w14:paraId="31039D45" w14:textId="77777777" w:rsidR="008C1C9A" w:rsidRPr="003E4A1B" w:rsidRDefault="008C1C9A" w:rsidP="00C15803">
            <w:pPr>
              <w:spacing w:line="276" w:lineRule="auto"/>
              <w:ind w:right="-4"/>
              <w:jc w:val="center"/>
              <w:rPr>
                <w:rFonts w:cs="Arial"/>
              </w:rPr>
            </w:pPr>
          </w:p>
        </w:tc>
        <w:tc>
          <w:tcPr>
            <w:tcW w:w="936" w:type="dxa"/>
          </w:tcPr>
          <w:p w14:paraId="72B540CC" w14:textId="77777777" w:rsidR="008C1C9A" w:rsidRPr="003E4A1B" w:rsidRDefault="008C1C9A" w:rsidP="00C15803">
            <w:pPr>
              <w:spacing w:line="276" w:lineRule="auto"/>
              <w:ind w:right="-4"/>
              <w:jc w:val="center"/>
              <w:rPr>
                <w:rFonts w:cs="Arial"/>
              </w:rPr>
            </w:pPr>
          </w:p>
        </w:tc>
      </w:tr>
      <w:tr w:rsidR="008C1C9A" w:rsidRPr="003E4A1B" w14:paraId="38434E23" w14:textId="77777777" w:rsidTr="00F20A07">
        <w:tc>
          <w:tcPr>
            <w:tcW w:w="630" w:type="dxa"/>
          </w:tcPr>
          <w:p w14:paraId="0F455A20" w14:textId="6A30A5D2" w:rsidR="008C1C9A" w:rsidRPr="003E4A1B" w:rsidRDefault="008C1C9A" w:rsidP="00C15803">
            <w:pPr>
              <w:spacing w:line="276" w:lineRule="auto"/>
              <w:ind w:right="-4"/>
              <w:jc w:val="center"/>
              <w:rPr>
                <w:rFonts w:cs="Arial"/>
              </w:rPr>
            </w:pPr>
            <w:r w:rsidRPr="003E4A1B">
              <w:rPr>
                <w:rFonts w:cs="Arial"/>
              </w:rPr>
              <w:t>2</w:t>
            </w:r>
            <w:r w:rsidR="00F20A07">
              <w:rPr>
                <w:rFonts w:cs="Arial"/>
              </w:rPr>
              <w:t>5</w:t>
            </w:r>
            <w:r w:rsidRPr="003E4A1B">
              <w:rPr>
                <w:rFonts w:cs="Arial"/>
              </w:rPr>
              <w:t xml:space="preserve"> </w:t>
            </w:r>
          </w:p>
        </w:tc>
        <w:tc>
          <w:tcPr>
            <w:tcW w:w="3870" w:type="dxa"/>
          </w:tcPr>
          <w:p w14:paraId="5FEF26D5" w14:textId="52476278" w:rsidR="008C1C9A" w:rsidRPr="003E4A1B" w:rsidRDefault="008C1C9A" w:rsidP="00F20A07">
            <w:pPr>
              <w:spacing w:line="276" w:lineRule="auto"/>
              <w:ind w:right="-4"/>
              <w:rPr>
                <w:rFonts w:cs="Arial"/>
              </w:rPr>
            </w:pPr>
            <w:r w:rsidRPr="003E4A1B">
              <w:rPr>
                <w:rFonts w:cs="Arial"/>
              </w:rPr>
              <w:t>Make bold and difficult business decisions in a timely fashion?</w:t>
            </w:r>
          </w:p>
        </w:tc>
        <w:tc>
          <w:tcPr>
            <w:tcW w:w="900" w:type="dxa"/>
          </w:tcPr>
          <w:p w14:paraId="74B19CA8" w14:textId="77777777" w:rsidR="008C1C9A" w:rsidRPr="003E4A1B" w:rsidRDefault="008C1C9A" w:rsidP="00C15803">
            <w:pPr>
              <w:spacing w:line="276" w:lineRule="auto"/>
              <w:ind w:right="-4"/>
              <w:jc w:val="center"/>
              <w:rPr>
                <w:rFonts w:cs="Arial"/>
              </w:rPr>
            </w:pPr>
          </w:p>
        </w:tc>
        <w:tc>
          <w:tcPr>
            <w:tcW w:w="810" w:type="dxa"/>
          </w:tcPr>
          <w:p w14:paraId="5CD3CCB8" w14:textId="77777777" w:rsidR="008C1C9A" w:rsidRPr="003E4A1B" w:rsidRDefault="008C1C9A" w:rsidP="00C15803">
            <w:pPr>
              <w:spacing w:line="276" w:lineRule="auto"/>
              <w:ind w:right="-4"/>
              <w:jc w:val="center"/>
              <w:rPr>
                <w:rFonts w:cs="Arial"/>
              </w:rPr>
            </w:pPr>
          </w:p>
        </w:tc>
        <w:tc>
          <w:tcPr>
            <w:tcW w:w="810" w:type="dxa"/>
          </w:tcPr>
          <w:p w14:paraId="44619A11" w14:textId="77777777" w:rsidR="008C1C9A" w:rsidRPr="003E4A1B" w:rsidRDefault="008C1C9A" w:rsidP="00C15803">
            <w:pPr>
              <w:spacing w:line="276" w:lineRule="auto"/>
              <w:ind w:right="-4"/>
              <w:jc w:val="center"/>
              <w:rPr>
                <w:rFonts w:cs="Arial"/>
              </w:rPr>
            </w:pPr>
          </w:p>
        </w:tc>
        <w:tc>
          <w:tcPr>
            <w:tcW w:w="740" w:type="dxa"/>
          </w:tcPr>
          <w:p w14:paraId="6F60553D" w14:textId="77777777" w:rsidR="008C1C9A" w:rsidRPr="003E4A1B" w:rsidRDefault="008C1C9A" w:rsidP="00C15803">
            <w:pPr>
              <w:spacing w:line="276" w:lineRule="auto"/>
              <w:ind w:right="-4"/>
              <w:jc w:val="center"/>
              <w:rPr>
                <w:rFonts w:cs="Arial"/>
              </w:rPr>
            </w:pPr>
          </w:p>
        </w:tc>
        <w:tc>
          <w:tcPr>
            <w:tcW w:w="936" w:type="dxa"/>
          </w:tcPr>
          <w:p w14:paraId="5DB307E9" w14:textId="77777777" w:rsidR="008C1C9A" w:rsidRPr="003E4A1B" w:rsidRDefault="008C1C9A" w:rsidP="00C15803">
            <w:pPr>
              <w:spacing w:line="276" w:lineRule="auto"/>
              <w:ind w:right="-4"/>
              <w:jc w:val="center"/>
              <w:rPr>
                <w:rFonts w:cs="Arial"/>
              </w:rPr>
            </w:pPr>
          </w:p>
        </w:tc>
      </w:tr>
      <w:tr w:rsidR="008C1C9A" w:rsidRPr="003E4A1B" w14:paraId="0B04390D" w14:textId="77777777" w:rsidTr="00F20A07">
        <w:tc>
          <w:tcPr>
            <w:tcW w:w="630" w:type="dxa"/>
          </w:tcPr>
          <w:p w14:paraId="09195C0D" w14:textId="74DB4954" w:rsidR="008C1C9A" w:rsidRPr="003E4A1B" w:rsidRDefault="008C1C9A" w:rsidP="00C15803">
            <w:pPr>
              <w:spacing w:line="276" w:lineRule="auto"/>
              <w:ind w:right="-4"/>
              <w:jc w:val="center"/>
              <w:rPr>
                <w:rFonts w:cs="Arial"/>
              </w:rPr>
            </w:pPr>
            <w:r w:rsidRPr="003E4A1B">
              <w:rPr>
                <w:rFonts w:cs="Arial"/>
              </w:rPr>
              <w:t>2</w:t>
            </w:r>
            <w:r w:rsidR="00F20A07">
              <w:rPr>
                <w:rFonts w:cs="Arial"/>
              </w:rPr>
              <w:t>6</w:t>
            </w:r>
            <w:r w:rsidRPr="003E4A1B">
              <w:rPr>
                <w:rFonts w:cs="Arial"/>
              </w:rPr>
              <w:t xml:space="preserve"> </w:t>
            </w:r>
          </w:p>
        </w:tc>
        <w:tc>
          <w:tcPr>
            <w:tcW w:w="3870" w:type="dxa"/>
          </w:tcPr>
          <w:p w14:paraId="2CED0F34" w14:textId="77777777" w:rsidR="008C1C9A" w:rsidRPr="003E4A1B" w:rsidRDefault="008C1C9A" w:rsidP="00C15803">
            <w:pPr>
              <w:spacing w:line="276" w:lineRule="auto"/>
              <w:ind w:right="-4"/>
              <w:rPr>
                <w:rFonts w:cs="Arial"/>
              </w:rPr>
            </w:pPr>
            <w:r w:rsidRPr="003E4A1B">
              <w:rPr>
                <w:rFonts w:cs="Arial"/>
              </w:rPr>
              <w:t>Not become easily discouraged or intimidated?</w:t>
            </w:r>
          </w:p>
        </w:tc>
        <w:tc>
          <w:tcPr>
            <w:tcW w:w="900" w:type="dxa"/>
          </w:tcPr>
          <w:p w14:paraId="1D6D0560" w14:textId="77777777" w:rsidR="008C1C9A" w:rsidRPr="003E4A1B" w:rsidRDefault="008C1C9A" w:rsidP="00C15803">
            <w:pPr>
              <w:spacing w:line="276" w:lineRule="auto"/>
              <w:ind w:right="-4"/>
              <w:jc w:val="center"/>
              <w:rPr>
                <w:rFonts w:cs="Arial"/>
              </w:rPr>
            </w:pPr>
          </w:p>
        </w:tc>
        <w:tc>
          <w:tcPr>
            <w:tcW w:w="810" w:type="dxa"/>
          </w:tcPr>
          <w:p w14:paraId="7A73F249" w14:textId="77777777" w:rsidR="008C1C9A" w:rsidRPr="003E4A1B" w:rsidRDefault="008C1C9A" w:rsidP="00C15803">
            <w:pPr>
              <w:spacing w:line="276" w:lineRule="auto"/>
              <w:ind w:right="-4"/>
              <w:jc w:val="center"/>
              <w:rPr>
                <w:rFonts w:cs="Arial"/>
              </w:rPr>
            </w:pPr>
          </w:p>
        </w:tc>
        <w:tc>
          <w:tcPr>
            <w:tcW w:w="810" w:type="dxa"/>
          </w:tcPr>
          <w:p w14:paraId="4D22E67C" w14:textId="77777777" w:rsidR="008C1C9A" w:rsidRPr="003E4A1B" w:rsidRDefault="008C1C9A" w:rsidP="00C15803">
            <w:pPr>
              <w:spacing w:line="276" w:lineRule="auto"/>
              <w:ind w:right="-4"/>
              <w:jc w:val="center"/>
              <w:rPr>
                <w:rFonts w:cs="Arial"/>
              </w:rPr>
            </w:pPr>
          </w:p>
        </w:tc>
        <w:tc>
          <w:tcPr>
            <w:tcW w:w="740" w:type="dxa"/>
          </w:tcPr>
          <w:p w14:paraId="4EF10893" w14:textId="77777777" w:rsidR="008C1C9A" w:rsidRPr="003E4A1B" w:rsidRDefault="008C1C9A" w:rsidP="00C15803">
            <w:pPr>
              <w:spacing w:line="276" w:lineRule="auto"/>
              <w:ind w:right="-4"/>
              <w:jc w:val="center"/>
              <w:rPr>
                <w:rFonts w:cs="Arial"/>
              </w:rPr>
            </w:pPr>
          </w:p>
        </w:tc>
        <w:tc>
          <w:tcPr>
            <w:tcW w:w="936" w:type="dxa"/>
          </w:tcPr>
          <w:p w14:paraId="0FE2CDF7" w14:textId="77777777" w:rsidR="008C1C9A" w:rsidRPr="003E4A1B" w:rsidRDefault="008C1C9A" w:rsidP="00C15803">
            <w:pPr>
              <w:spacing w:line="276" w:lineRule="auto"/>
              <w:ind w:right="-4"/>
              <w:jc w:val="center"/>
              <w:rPr>
                <w:rFonts w:cs="Arial"/>
              </w:rPr>
            </w:pPr>
          </w:p>
        </w:tc>
      </w:tr>
    </w:tbl>
    <w:p w14:paraId="75684282" w14:textId="77777777" w:rsidR="008C1C9A" w:rsidRPr="007B5F02" w:rsidRDefault="008C1C9A" w:rsidP="00C15803">
      <w:pPr>
        <w:pStyle w:val="Pageheader"/>
        <w:rPr>
          <w:rFonts w:cs="Arial"/>
          <w:i w:val="0"/>
          <w:iCs w:val="0"/>
          <w:sz w:val="22"/>
        </w:rPr>
      </w:pPr>
    </w:p>
    <w:p w14:paraId="3BCC5908" w14:textId="7D667653" w:rsidR="008C1C9A" w:rsidRPr="003E4A1B" w:rsidRDefault="008C1C9A" w:rsidP="00C15803">
      <w:pPr>
        <w:pStyle w:val="Heading2"/>
        <w:spacing w:before="0"/>
        <w:jc w:val="both"/>
        <w:rPr>
          <w:rFonts w:ascii="Arial" w:hAnsi="Arial"/>
          <w:b w:val="0"/>
        </w:rPr>
      </w:pPr>
      <w:r w:rsidRPr="003E4A1B">
        <w:rPr>
          <w:rFonts w:ascii="Arial" w:hAnsi="Arial"/>
        </w:rPr>
        <w:t xml:space="preserve">IN CONCLUSION:  </w:t>
      </w:r>
      <w:r w:rsidRPr="003E4A1B">
        <w:rPr>
          <w:rFonts w:ascii="Arial" w:hAnsi="Arial"/>
          <w:b w:val="0"/>
        </w:rPr>
        <w:t xml:space="preserve">The preceding thoughts and information are meant to provide a ‘reality check’ and ‘food for thought’ for all would be entrepreneurs. In many instances, deciding not to take this plunge will be the correct decision. Entrepreneurship and business ownership is not for everyone. Eight of ten businesses will fail within the initial five years of operation. Finding out the hard way can lead to the loss of your home, financial security, health and even your family. </w:t>
      </w:r>
    </w:p>
    <w:p w14:paraId="29805FA6" w14:textId="77777777" w:rsidR="008C1C9A" w:rsidRPr="00F20A07" w:rsidRDefault="008C1C9A" w:rsidP="00C15803">
      <w:pPr>
        <w:spacing w:line="276" w:lineRule="auto"/>
        <w:jc w:val="both"/>
        <w:rPr>
          <w:rFonts w:cs="Arial"/>
          <w:sz w:val="12"/>
          <w:szCs w:val="12"/>
        </w:rPr>
      </w:pPr>
    </w:p>
    <w:p w14:paraId="3CE231AE" w14:textId="231FE076" w:rsidR="008C1C9A" w:rsidRPr="003E4A1B" w:rsidRDefault="008C1C9A" w:rsidP="00C15803">
      <w:pPr>
        <w:spacing w:line="276" w:lineRule="auto"/>
        <w:jc w:val="both"/>
        <w:rPr>
          <w:rFonts w:cs="Arial"/>
        </w:rPr>
      </w:pPr>
      <w:r w:rsidRPr="003E4A1B">
        <w:rPr>
          <w:rFonts w:cs="Arial"/>
        </w:rPr>
        <w:t xml:space="preserve">However, </w:t>
      </w:r>
      <w:r w:rsidR="004F205B" w:rsidRPr="003E4A1B">
        <w:rPr>
          <w:rFonts w:cs="Arial"/>
        </w:rPr>
        <w:t>let us</w:t>
      </w:r>
      <w:r w:rsidRPr="003E4A1B">
        <w:rPr>
          <w:rFonts w:cs="Arial"/>
        </w:rPr>
        <w:t xml:space="preserve"> not lose sight of the fact that many storied entrepreneurs have indeed forged ahead starting and owning small businesses that have grown into very significant companies. It can be done.</w:t>
      </w:r>
      <w:r w:rsidRPr="003E4A1B">
        <w:rPr>
          <w:rFonts w:cs="Arial"/>
          <w:color w:val="FF0000"/>
        </w:rPr>
        <w:t xml:space="preserve"> </w:t>
      </w:r>
      <w:r w:rsidR="004F205B" w:rsidRPr="003E4A1B">
        <w:rPr>
          <w:rFonts w:cs="Arial"/>
        </w:rPr>
        <w:t>Examples include Intel; Jet Blue</w:t>
      </w:r>
      <w:r w:rsidR="004F205B">
        <w:rPr>
          <w:rFonts w:cs="Arial"/>
        </w:rPr>
        <w:t>,</w:t>
      </w:r>
      <w:r w:rsidR="004F205B" w:rsidRPr="003E4A1B">
        <w:rPr>
          <w:rFonts w:cs="Arial"/>
        </w:rPr>
        <w:t xml:space="preserve"> Subway Restaurants</w:t>
      </w:r>
      <w:r w:rsidR="004F205B">
        <w:rPr>
          <w:rFonts w:cs="Arial"/>
        </w:rPr>
        <w:t>,</w:t>
      </w:r>
      <w:r w:rsidR="004F205B" w:rsidRPr="003E4A1B">
        <w:rPr>
          <w:rFonts w:cs="Arial"/>
        </w:rPr>
        <w:t xml:space="preserve"> Microsoft</w:t>
      </w:r>
      <w:r w:rsidR="004F205B">
        <w:rPr>
          <w:rFonts w:cs="Arial"/>
        </w:rPr>
        <w:t>,</w:t>
      </w:r>
      <w:r w:rsidR="004F205B" w:rsidRPr="003E4A1B">
        <w:rPr>
          <w:rFonts w:cs="Arial"/>
        </w:rPr>
        <w:t xml:space="preserve"> and Walmart to name but a few. </w:t>
      </w:r>
      <w:r w:rsidRPr="003E4A1B">
        <w:rPr>
          <w:rFonts w:cs="Arial"/>
        </w:rPr>
        <w:t xml:space="preserve">All started with an entrepreneur’s dream and that dream was nurtured with hard work, capital and passion. </w:t>
      </w:r>
    </w:p>
    <w:p w14:paraId="4C98B9E6" w14:textId="77777777" w:rsidR="008C1C9A" w:rsidRPr="00F20A07" w:rsidRDefault="008C1C9A" w:rsidP="00C15803">
      <w:pPr>
        <w:spacing w:line="276" w:lineRule="auto"/>
        <w:jc w:val="both"/>
        <w:rPr>
          <w:rFonts w:cs="Arial"/>
          <w:color w:val="FF0000"/>
          <w:sz w:val="12"/>
          <w:szCs w:val="12"/>
        </w:rPr>
      </w:pPr>
    </w:p>
    <w:p w14:paraId="1A2096A8" w14:textId="18F2D108" w:rsidR="008C1C9A" w:rsidRPr="003E4A1B" w:rsidRDefault="008C1C9A" w:rsidP="00C15803">
      <w:pPr>
        <w:spacing w:line="276" w:lineRule="auto"/>
        <w:jc w:val="both"/>
        <w:rPr>
          <w:rFonts w:cs="Arial"/>
        </w:rPr>
      </w:pPr>
      <w:r w:rsidRPr="003E4A1B">
        <w:rPr>
          <w:rFonts w:cs="Arial"/>
        </w:rPr>
        <w:t>The key is to be informed and to be true to yourself; then make the big decision.</w:t>
      </w:r>
    </w:p>
    <w:p w14:paraId="6F40664C" w14:textId="77777777" w:rsidR="008C1C9A" w:rsidRPr="003E4A1B" w:rsidRDefault="008C1C9A" w:rsidP="003303B0">
      <w:pPr>
        <w:pStyle w:val="Title"/>
      </w:pPr>
      <w:r w:rsidRPr="003E4A1B">
        <w:br w:type="page"/>
      </w:r>
    </w:p>
    <w:p w14:paraId="14A16574" w14:textId="55280631" w:rsidR="007D7EAD" w:rsidRPr="006C59FE" w:rsidRDefault="007D7EAD" w:rsidP="007D7EAD">
      <w:pPr>
        <w:pStyle w:val="Pageheader"/>
        <w:rPr>
          <w:rStyle w:val="SubtitleChar"/>
          <w:b/>
          <w:sz w:val="24"/>
        </w:rPr>
      </w:pPr>
    </w:p>
    <w:p w14:paraId="2070F8F8" w14:textId="525405CF" w:rsidR="00AD54E1" w:rsidRPr="00C34839" w:rsidRDefault="00C34839" w:rsidP="00E818D9">
      <w:pPr>
        <w:rPr>
          <w:rStyle w:val="Emphasis"/>
          <w:position w:val="2"/>
          <w:szCs w:val="24"/>
        </w:rPr>
      </w:pPr>
      <w:r>
        <w:rPr>
          <w:rStyle w:val="Emphasis"/>
          <w:position w:val="2"/>
          <w:szCs w:val="24"/>
        </w:rPr>
        <w:t xml:space="preserve"> </w:t>
      </w:r>
    </w:p>
    <w:p w14:paraId="290C16FD" w14:textId="77777777" w:rsidR="00E818D9" w:rsidRPr="003E4A1B" w:rsidRDefault="00E818D9" w:rsidP="00E818D9">
      <w:pPr>
        <w:rPr>
          <w:rFonts w:cs="Arial"/>
          <w:b/>
          <w:sz w:val="16"/>
        </w:rPr>
      </w:pPr>
    </w:p>
    <w:p w14:paraId="4FDABA08" w14:textId="77777777" w:rsidR="004A661F" w:rsidRPr="003E4A1B" w:rsidRDefault="00AD646F" w:rsidP="003303B0">
      <w:pPr>
        <w:pStyle w:val="Title"/>
      </w:pPr>
      <w:bookmarkStart w:id="338" w:name="_Toc203301310"/>
      <w:r w:rsidRPr="003E4A1B">
        <w:t>Index</w:t>
      </w:r>
      <w:bookmarkEnd w:id="338"/>
    </w:p>
    <w:p w14:paraId="151FA1BF" w14:textId="77777777" w:rsidR="00343069" w:rsidRDefault="00343069" w:rsidP="00F151C4">
      <w:pPr>
        <w:tabs>
          <w:tab w:val="left" w:pos="9810"/>
        </w:tabs>
        <w:ind w:right="-270"/>
        <w:jc w:val="center"/>
        <w:rPr>
          <w:rFonts w:cs="Arial"/>
          <w:sz w:val="18"/>
        </w:rPr>
      </w:pPr>
      <w:r w:rsidRPr="003E4A1B">
        <w:rPr>
          <w:rFonts w:cs="Arial"/>
          <w:sz w:val="18"/>
        </w:rPr>
        <w:t xml:space="preserve">TERMS </w:t>
      </w:r>
      <w:r w:rsidR="009F4802" w:rsidRPr="003E4A1B">
        <w:rPr>
          <w:rFonts w:cs="Arial"/>
          <w:sz w:val="18"/>
        </w:rPr>
        <w:t>IN CAPS INDICATE SECTION TITLES</w:t>
      </w:r>
    </w:p>
    <w:p w14:paraId="6D060545" w14:textId="77777777" w:rsidR="00C071B4" w:rsidRPr="00146610" w:rsidRDefault="00C071B4" w:rsidP="00F151C4">
      <w:pPr>
        <w:tabs>
          <w:tab w:val="left" w:pos="9810"/>
        </w:tabs>
        <w:ind w:right="-270"/>
        <w:jc w:val="center"/>
        <w:rPr>
          <w:rFonts w:cs="Arial"/>
          <w:sz w:val="18"/>
        </w:rPr>
      </w:pPr>
    </w:p>
    <w:p w14:paraId="57D00D1B" w14:textId="77777777" w:rsidR="00FF5408" w:rsidRPr="00146610" w:rsidRDefault="00FF5408" w:rsidP="0055679D">
      <w:pPr>
        <w:tabs>
          <w:tab w:val="left" w:pos="9810"/>
        </w:tabs>
        <w:ind w:right="-270"/>
        <w:jc w:val="center"/>
        <w:rPr>
          <w:rFonts w:cs="Arial"/>
          <w:sz w:val="18"/>
        </w:rPr>
      </w:pPr>
    </w:p>
    <w:p w14:paraId="1AC4FEA9" w14:textId="77777777" w:rsidR="00146610" w:rsidRPr="00146610" w:rsidRDefault="00750BA0" w:rsidP="0055679D">
      <w:pPr>
        <w:tabs>
          <w:tab w:val="left" w:pos="9810"/>
        </w:tabs>
        <w:ind w:right="-270"/>
        <w:jc w:val="both"/>
        <w:rPr>
          <w:rFonts w:cs="Arial"/>
          <w:noProof/>
          <w:color w:val="000000" w:themeColor="text1"/>
          <w:sz w:val="18"/>
        </w:rPr>
        <w:sectPr w:rsidR="00146610" w:rsidRPr="00146610" w:rsidSect="00146610">
          <w:pgSz w:w="12240" w:h="15840"/>
          <w:pgMar w:top="1170" w:right="1080" w:bottom="990" w:left="1350" w:header="720" w:footer="288" w:gutter="0"/>
          <w:cols w:space="720"/>
          <w:docGrid w:linePitch="272"/>
        </w:sectPr>
      </w:pPr>
      <w:r w:rsidRPr="00146610">
        <w:rPr>
          <w:rFonts w:cs="Arial"/>
          <w:color w:val="000000" w:themeColor="text1"/>
          <w:sz w:val="18"/>
        </w:rPr>
        <w:fldChar w:fldCharType="begin"/>
      </w:r>
      <w:r w:rsidRPr="00146610">
        <w:rPr>
          <w:rFonts w:cs="Arial"/>
          <w:color w:val="000000" w:themeColor="text1"/>
          <w:sz w:val="18"/>
        </w:rPr>
        <w:instrText xml:space="preserve"> INDEX \c "2" \z "1033" </w:instrText>
      </w:r>
      <w:r w:rsidRPr="00146610">
        <w:rPr>
          <w:rFonts w:cs="Arial"/>
          <w:color w:val="000000" w:themeColor="text1"/>
          <w:sz w:val="18"/>
        </w:rPr>
        <w:fldChar w:fldCharType="separate"/>
      </w:r>
    </w:p>
    <w:p w14:paraId="126A6526" w14:textId="77777777" w:rsidR="00146610" w:rsidRPr="00146610" w:rsidRDefault="00146610">
      <w:pPr>
        <w:pStyle w:val="Index1"/>
      </w:pPr>
      <w:r w:rsidRPr="00146610">
        <w:rPr>
          <w:color w:val="444444"/>
        </w:rPr>
        <w:t>A/B Testing</w:t>
      </w:r>
      <w:r w:rsidRPr="00146610">
        <w:t>, 61</w:t>
      </w:r>
    </w:p>
    <w:p w14:paraId="16B72EC9" w14:textId="77777777" w:rsidR="00146610" w:rsidRPr="00146610" w:rsidRDefault="00146610">
      <w:pPr>
        <w:pStyle w:val="Index1"/>
      </w:pPr>
      <w:r w:rsidRPr="00146610">
        <w:t>Advertising and Promotion, 137</w:t>
      </w:r>
    </w:p>
    <w:p w14:paraId="0C8A8F8B" w14:textId="77777777" w:rsidR="00146610" w:rsidRPr="00146610" w:rsidRDefault="00146610">
      <w:pPr>
        <w:pStyle w:val="Index1"/>
      </w:pPr>
      <w:r w:rsidRPr="00146610">
        <w:t>Angel Investor, 219, 244</w:t>
      </w:r>
    </w:p>
    <w:p w14:paraId="3AB175A7" w14:textId="77777777" w:rsidR="00146610" w:rsidRPr="00146610" w:rsidRDefault="00146610">
      <w:pPr>
        <w:pStyle w:val="Index1"/>
      </w:pPr>
      <w:r w:rsidRPr="00146610">
        <w:t>BANKING, 111</w:t>
      </w:r>
    </w:p>
    <w:p w14:paraId="44FB5D50" w14:textId="77777777" w:rsidR="00146610" w:rsidRPr="00146610" w:rsidRDefault="00146610">
      <w:pPr>
        <w:pStyle w:val="Index1"/>
      </w:pPr>
      <w:r w:rsidRPr="00146610">
        <w:t>BARRIERS TO ENTRY, 43</w:t>
      </w:r>
    </w:p>
    <w:p w14:paraId="7A379123" w14:textId="77777777" w:rsidR="00146610" w:rsidRPr="00146610" w:rsidRDefault="00146610">
      <w:pPr>
        <w:pStyle w:val="Index1"/>
      </w:pPr>
      <w:r w:rsidRPr="00146610">
        <w:rPr>
          <w:lang w:val="en"/>
        </w:rPr>
        <w:t>Benefit Corporation</w:t>
      </w:r>
      <w:r w:rsidRPr="00146610">
        <w:t>, 188</w:t>
      </w:r>
    </w:p>
    <w:p w14:paraId="40C7EC11" w14:textId="77777777" w:rsidR="00146610" w:rsidRPr="00146610" w:rsidRDefault="00146610">
      <w:pPr>
        <w:pStyle w:val="Index1"/>
      </w:pPr>
      <w:r w:rsidRPr="00146610">
        <w:t>BREAK-EVEN, 104</w:t>
      </w:r>
    </w:p>
    <w:p w14:paraId="50B827DC" w14:textId="77777777" w:rsidR="00146610" w:rsidRPr="00146610" w:rsidRDefault="00146610">
      <w:pPr>
        <w:pStyle w:val="Index1"/>
      </w:pPr>
      <w:r w:rsidRPr="00146610">
        <w:t>BUDGETING, 99</w:t>
      </w:r>
    </w:p>
    <w:p w14:paraId="43DDFB0A" w14:textId="77777777" w:rsidR="00146610" w:rsidRPr="00146610" w:rsidRDefault="00146610">
      <w:pPr>
        <w:pStyle w:val="Index1"/>
      </w:pPr>
      <w:r w:rsidRPr="00146610">
        <w:rPr>
          <w:color w:val="000000"/>
        </w:rPr>
        <w:t>BUSINESS MODEL CANVAS (BMC)</w:t>
      </w:r>
      <w:r w:rsidRPr="00146610">
        <w:t>, 44</w:t>
      </w:r>
    </w:p>
    <w:p w14:paraId="35F4797D" w14:textId="77777777" w:rsidR="00146610" w:rsidRPr="00146610" w:rsidRDefault="00146610">
      <w:pPr>
        <w:pStyle w:val="Index1"/>
      </w:pPr>
      <w:r w:rsidRPr="00146610">
        <w:t>Business Modeling, 10</w:t>
      </w:r>
    </w:p>
    <w:p w14:paraId="7EE5757E" w14:textId="77777777" w:rsidR="00146610" w:rsidRPr="00146610" w:rsidRDefault="00146610">
      <w:pPr>
        <w:pStyle w:val="Index1"/>
      </w:pPr>
      <w:r w:rsidRPr="00146610">
        <w:t>Business Plan Competitions, 212</w:t>
      </w:r>
    </w:p>
    <w:p w14:paraId="43D94EBF" w14:textId="77777777" w:rsidR="00146610" w:rsidRPr="00146610" w:rsidRDefault="00146610">
      <w:pPr>
        <w:pStyle w:val="Index1"/>
      </w:pPr>
      <w:r w:rsidRPr="00146610">
        <w:t>C  Corporation, 192</w:t>
      </w:r>
    </w:p>
    <w:p w14:paraId="02AEC57D" w14:textId="77777777" w:rsidR="00146610" w:rsidRPr="00146610" w:rsidRDefault="00146610">
      <w:pPr>
        <w:pStyle w:val="Index1"/>
      </w:pPr>
      <w:r w:rsidRPr="00146610">
        <w:t>CAP TABLE, 226</w:t>
      </w:r>
    </w:p>
    <w:p w14:paraId="05DB068F" w14:textId="77777777" w:rsidR="00146610" w:rsidRPr="00146610" w:rsidRDefault="00146610">
      <w:pPr>
        <w:pStyle w:val="Index1"/>
      </w:pPr>
      <w:r w:rsidRPr="00146610">
        <w:t>CAPITAL, 216</w:t>
      </w:r>
    </w:p>
    <w:p w14:paraId="3E974DA1" w14:textId="77777777" w:rsidR="00146610" w:rsidRPr="00146610" w:rsidRDefault="00146610">
      <w:pPr>
        <w:pStyle w:val="Index1"/>
      </w:pPr>
      <w:r w:rsidRPr="00146610">
        <w:t>Cash Flow Forecasting, 103</w:t>
      </w:r>
    </w:p>
    <w:p w14:paraId="4D89F45E" w14:textId="77777777" w:rsidR="00146610" w:rsidRPr="00146610" w:rsidRDefault="00146610">
      <w:pPr>
        <w:pStyle w:val="Index1"/>
      </w:pPr>
      <w:r w:rsidRPr="00146610">
        <w:t>Color Palette, 124</w:t>
      </w:r>
    </w:p>
    <w:p w14:paraId="4070915E" w14:textId="77777777" w:rsidR="00146610" w:rsidRPr="00146610" w:rsidRDefault="00146610">
      <w:pPr>
        <w:pStyle w:val="Index1"/>
      </w:pPr>
      <w:r w:rsidRPr="00146610">
        <w:t>COMPETITIVE POSITIONING, 37</w:t>
      </w:r>
    </w:p>
    <w:p w14:paraId="3985871C" w14:textId="77777777" w:rsidR="00146610" w:rsidRPr="00146610" w:rsidRDefault="00146610">
      <w:pPr>
        <w:pStyle w:val="Index1"/>
      </w:pPr>
      <w:r w:rsidRPr="00146610">
        <w:rPr>
          <w:color w:val="222222"/>
          <w:shd w:val="clear" w:color="auto" w:fill="FFFFFF"/>
        </w:rPr>
        <w:t>Contract Manufacturers</w:t>
      </w:r>
      <w:r w:rsidRPr="00146610">
        <w:t>, 63</w:t>
      </w:r>
    </w:p>
    <w:p w14:paraId="529D0D58" w14:textId="77777777" w:rsidR="00146610" w:rsidRPr="00146610" w:rsidRDefault="00146610">
      <w:pPr>
        <w:pStyle w:val="Index1"/>
      </w:pPr>
      <w:r w:rsidRPr="00146610">
        <w:t>CopyrightS, 186</w:t>
      </w:r>
    </w:p>
    <w:p w14:paraId="6E15D071" w14:textId="77777777" w:rsidR="00146610" w:rsidRPr="00146610" w:rsidRDefault="00146610">
      <w:pPr>
        <w:pStyle w:val="Index1"/>
      </w:pPr>
      <w:r w:rsidRPr="00146610">
        <w:t>CROWDFUNDING, 213</w:t>
      </w:r>
    </w:p>
    <w:p w14:paraId="55EA7955" w14:textId="77777777" w:rsidR="00146610" w:rsidRPr="00146610" w:rsidRDefault="00146610">
      <w:pPr>
        <w:pStyle w:val="Index1"/>
      </w:pPr>
      <w:r w:rsidRPr="00146610">
        <w:t>DIRECT MAIL MARKETING, 166</w:t>
      </w:r>
    </w:p>
    <w:p w14:paraId="1F3D9C81" w14:textId="77777777" w:rsidR="00146610" w:rsidRPr="00146610" w:rsidRDefault="00146610">
      <w:pPr>
        <w:pStyle w:val="Index1"/>
      </w:pPr>
      <w:r w:rsidRPr="00146610">
        <w:t>DOMAIN NAME, 132</w:t>
      </w:r>
    </w:p>
    <w:p w14:paraId="19A9C68D" w14:textId="77777777" w:rsidR="00146610" w:rsidRPr="00146610" w:rsidRDefault="00146610">
      <w:pPr>
        <w:pStyle w:val="Index1"/>
      </w:pPr>
      <w:r w:rsidRPr="00146610">
        <w:t>EMAIL ADDRESS, 129</w:t>
      </w:r>
    </w:p>
    <w:p w14:paraId="2132BFDA" w14:textId="77777777" w:rsidR="00146610" w:rsidRPr="00146610" w:rsidRDefault="00146610">
      <w:pPr>
        <w:pStyle w:val="Index1"/>
      </w:pPr>
      <w:r w:rsidRPr="00146610">
        <w:t>Email Marketing, 147, 167</w:t>
      </w:r>
    </w:p>
    <w:p w14:paraId="32F6E39D" w14:textId="77777777" w:rsidR="00146610" w:rsidRPr="00146610" w:rsidRDefault="00146610">
      <w:pPr>
        <w:pStyle w:val="Index1"/>
      </w:pPr>
      <w:r w:rsidRPr="00146610">
        <w:t>Entrepreneur Self-Assessment, 251</w:t>
      </w:r>
    </w:p>
    <w:p w14:paraId="4486DA92" w14:textId="77777777" w:rsidR="00146610" w:rsidRPr="00146610" w:rsidRDefault="00146610">
      <w:pPr>
        <w:pStyle w:val="Index1"/>
      </w:pPr>
      <w:r w:rsidRPr="00146610">
        <w:t>Equity Capital, 217</w:t>
      </w:r>
    </w:p>
    <w:p w14:paraId="047BF965" w14:textId="77777777" w:rsidR="00146610" w:rsidRPr="00146610" w:rsidRDefault="00146610">
      <w:pPr>
        <w:pStyle w:val="Index1"/>
      </w:pPr>
      <w:r w:rsidRPr="00146610">
        <w:t>Exit Strategy, 227</w:t>
      </w:r>
    </w:p>
    <w:p w14:paraId="231B4FD1" w14:textId="77777777" w:rsidR="00146610" w:rsidRPr="00146610" w:rsidRDefault="00146610">
      <w:pPr>
        <w:pStyle w:val="Index1"/>
      </w:pPr>
      <w:r w:rsidRPr="00146610">
        <w:t>FEIN Number, 198</w:t>
      </w:r>
    </w:p>
    <w:p w14:paraId="69D1BA46" w14:textId="77777777" w:rsidR="00146610" w:rsidRPr="00146610" w:rsidRDefault="00146610">
      <w:pPr>
        <w:pStyle w:val="Index1"/>
      </w:pPr>
      <w:r w:rsidRPr="00146610">
        <w:t>FRANCHISING, 109</w:t>
      </w:r>
    </w:p>
    <w:p w14:paraId="2DE3F5DC" w14:textId="77777777" w:rsidR="00146610" w:rsidRPr="00146610" w:rsidRDefault="00146610">
      <w:pPr>
        <w:pStyle w:val="Index1"/>
      </w:pPr>
      <w:r w:rsidRPr="00146610">
        <w:t>Fulfillment, 68</w:t>
      </w:r>
    </w:p>
    <w:p w14:paraId="1D5BB804" w14:textId="77777777" w:rsidR="00146610" w:rsidRPr="00146610" w:rsidRDefault="00146610">
      <w:pPr>
        <w:pStyle w:val="Index1"/>
      </w:pPr>
      <w:r w:rsidRPr="00146610">
        <w:t>Grants, 212</w:t>
      </w:r>
    </w:p>
    <w:p w14:paraId="62AF22AE" w14:textId="77777777" w:rsidR="00146610" w:rsidRPr="00146610" w:rsidRDefault="00146610">
      <w:pPr>
        <w:pStyle w:val="Index1"/>
      </w:pPr>
      <w:r w:rsidRPr="00146610">
        <w:t>GRAPHIC STANDARDS, 130</w:t>
      </w:r>
    </w:p>
    <w:p w14:paraId="73D25402" w14:textId="77777777" w:rsidR="00146610" w:rsidRPr="00146610" w:rsidRDefault="00146610">
      <w:pPr>
        <w:pStyle w:val="Index1"/>
      </w:pPr>
      <w:r w:rsidRPr="00146610">
        <w:t>HOSTING, 133</w:t>
      </w:r>
    </w:p>
    <w:p w14:paraId="66EDD905" w14:textId="77777777" w:rsidR="00146610" w:rsidRPr="00146610" w:rsidRDefault="00146610">
      <w:pPr>
        <w:pStyle w:val="Index1"/>
      </w:pPr>
      <w:r w:rsidRPr="00146610">
        <w:t>HUMAN RESOURCES, 69</w:t>
      </w:r>
    </w:p>
    <w:p w14:paraId="4DAB7E3D" w14:textId="77777777" w:rsidR="00146610" w:rsidRPr="00146610" w:rsidRDefault="00146610">
      <w:pPr>
        <w:pStyle w:val="Index1"/>
      </w:pPr>
      <w:r w:rsidRPr="00146610">
        <w:t>Ideation, 15</w:t>
      </w:r>
    </w:p>
    <w:p w14:paraId="4716D9CE" w14:textId="77777777" w:rsidR="00146610" w:rsidRPr="00146610" w:rsidRDefault="00146610">
      <w:pPr>
        <w:pStyle w:val="Index1"/>
      </w:pPr>
      <w:r w:rsidRPr="00146610">
        <w:t>IMPORTING, 65</w:t>
      </w:r>
    </w:p>
    <w:p w14:paraId="52AE800A" w14:textId="77777777" w:rsidR="00146610" w:rsidRPr="00146610" w:rsidRDefault="00146610">
      <w:pPr>
        <w:pStyle w:val="Index1"/>
      </w:pPr>
      <w:r w:rsidRPr="00146610">
        <w:t>Initial Public Offering, 227</w:t>
      </w:r>
    </w:p>
    <w:p w14:paraId="0B72CF0F" w14:textId="77777777" w:rsidR="00146610" w:rsidRPr="00146610" w:rsidRDefault="00146610">
      <w:pPr>
        <w:pStyle w:val="Index1"/>
      </w:pPr>
      <w:r w:rsidRPr="00146610">
        <w:t>INSURANCE, 88</w:t>
      </w:r>
    </w:p>
    <w:p w14:paraId="4E7E3A9B" w14:textId="77777777" w:rsidR="00146610" w:rsidRPr="00146610" w:rsidRDefault="00146610">
      <w:pPr>
        <w:pStyle w:val="Index1"/>
      </w:pPr>
      <w:r w:rsidRPr="00146610">
        <w:t>INTELLECTUAL PROPERTY, 180</w:t>
      </w:r>
    </w:p>
    <w:p w14:paraId="5B9B2313" w14:textId="77777777" w:rsidR="00146610" w:rsidRPr="00146610" w:rsidRDefault="00146610">
      <w:pPr>
        <w:pStyle w:val="Index1"/>
      </w:pPr>
      <w:r w:rsidRPr="00146610">
        <w:t>Keywords, 162</w:t>
      </w:r>
    </w:p>
    <w:p w14:paraId="699D76C7" w14:textId="77777777" w:rsidR="00146610" w:rsidRPr="00146610" w:rsidRDefault="00146610">
      <w:pPr>
        <w:pStyle w:val="Index1"/>
      </w:pPr>
      <w:r w:rsidRPr="00146610">
        <w:t>LABELING, 127</w:t>
      </w:r>
    </w:p>
    <w:p w14:paraId="58E29931" w14:textId="77777777" w:rsidR="00146610" w:rsidRPr="00146610" w:rsidRDefault="00146610">
      <w:pPr>
        <w:pStyle w:val="Index1"/>
      </w:pPr>
      <w:r w:rsidRPr="00146610">
        <w:t>LANDING PAGE, 60</w:t>
      </w:r>
    </w:p>
    <w:p w14:paraId="081BD208" w14:textId="77777777" w:rsidR="00146610" w:rsidRPr="00146610" w:rsidRDefault="00146610">
      <w:pPr>
        <w:pStyle w:val="Index1"/>
      </w:pPr>
      <w:r w:rsidRPr="00146610">
        <w:t>Lean Startup Method, 11</w:t>
      </w:r>
    </w:p>
    <w:p w14:paraId="2E553F98" w14:textId="77777777" w:rsidR="00146610" w:rsidRPr="00146610" w:rsidRDefault="00146610">
      <w:pPr>
        <w:pStyle w:val="Index1"/>
      </w:pPr>
      <w:r w:rsidRPr="00146610">
        <w:t>LEGAL STRUCTURES, 188</w:t>
      </w:r>
    </w:p>
    <w:p w14:paraId="17757706" w14:textId="77777777" w:rsidR="00146610" w:rsidRPr="00146610" w:rsidRDefault="00146610">
      <w:pPr>
        <w:pStyle w:val="Index1"/>
      </w:pPr>
      <w:r w:rsidRPr="00146610">
        <w:rPr>
          <w:color w:val="000000"/>
        </w:rPr>
        <w:t>Leveraged Buy-Out</w:t>
      </w:r>
      <w:r w:rsidRPr="00146610">
        <w:t>, 227</w:t>
      </w:r>
    </w:p>
    <w:p w14:paraId="1063DBA1" w14:textId="77777777" w:rsidR="00146610" w:rsidRPr="00146610" w:rsidRDefault="00146610">
      <w:pPr>
        <w:pStyle w:val="Index1"/>
      </w:pPr>
      <w:r w:rsidRPr="00146610">
        <w:rPr>
          <w:color w:val="000000"/>
        </w:rPr>
        <w:t>Limited Liability Company (LLC)</w:t>
      </w:r>
      <w:r w:rsidRPr="00146610">
        <w:t>, 188, 189</w:t>
      </w:r>
    </w:p>
    <w:p w14:paraId="61ED56AD" w14:textId="77777777" w:rsidR="00146610" w:rsidRPr="00146610" w:rsidRDefault="00146610">
      <w:pPr>
        <w:pStyle w:val="Index1"/>
      </w:pPr>
      <w:r w:rsidRPr="00146610">
        <w:t>LOCATION, 82</w:t>
      </w:r>
    </w:p>
    <w:p w14:paraId="6923049C" w14:textId="77777777" w:rsidR="00146610" w:rsidRPr="00146610" w:rsidRDefault="00146610">
      <w:pPr>
        <w:pStyle w:val="Index1"/>
      </w:pPr>
      <w:r w:rsidRPr="00146610">
        <w:t>LOGO, 125</w:t>
      </w:r>
    </w:p>
    <w:p w14:paraId="7F74C5BC" w14:textId="77777777" w:rsidR="00146610" w:rsidRPr="00146610" w:rsidRDefault="00146610">
      <w:pPr>
        <w:pStyle w:val="Index1"/>
      </w:pPr>
      <w:r w:rsidRPr="00146610">
        <w:t>MANAGEMENT TEAM, 70</w:t>
      </w:r>
    </w:p>
    <w:p w14:paraId="3DD2C12C" w14:textId="77777777" w:rsidR="00146610" w:rsidRPr="00146610" w:rsidRDefault="00146610">
      <w:pPr>
        <w:pStyle w:val="Index1"/>
      </w:pPr>
      <w:r w:rsidRPr="00146610">
        <w:t>MARKET NICHE, 39</w:t>
      </w:r>
    </w:p>
    <w:p w14:paraId="594982D5" w14:textId="77777777" w:rsidR="00146610" w:rsidRPr="00146610" w:rsidRDefault="00146610">
      <w:pPr>
        <w:pStyle w:val="Index1"/>
      </w:pPr>
      <w:r w:rsidRPr="00146610">
        <w:t>MARKETING, 136</w:t>
      </w:r>
    </w:p>
    <w:p w14:paraId="742D1B03" w14:textId="77777777" w:rsidR="00146610" w:rsidRPr="00146610" w:rsidRDefault="00146610">
      <w:pPr>
        <w:pStyle w:val="Index1"/>
      </w:pPr>
      <w:r w:rsidRPr="00146610">
        <w:t>MINIMUM VIABLE PRODUCT, 26</w:t>
      </w:r>
    </w:p>
    <w:p w14:paraId="0172490A" w14:textId="77777777" w:rsidR="00146610" w:rsidRPr="00146610" w:rsidRDefault="00146610">
      <w:pPr>
        <w:pStyle w:val="Index1"/>
      </w:pPr>
      <w:r w:rsidRPr="00146610">
        <w:t>N.A.I.C.S. CODE, 197</w:t>
      </w:r>
    </w:p>
    <w:p w14:paraId="1868BD5B" w14:textId="77777777" w:rsidR="00146610" w:rsidRPr="00146610" w:rsidRDefault="00146610">
      <w:pPr>
        <w:pStyle w:val="Index1"/>
      </w:pPr>
      <w:r w:rsidRPr="00146610">
        <w:t>NAMING THE COMPANY, 119</w:t>
      </w:r>
    </w:p>
    <w:p w14:paraId="053512CC" w14:textId="77777777" w:rsidR="00146610" w:rsidRPr="00146610" w:rsidRDefault="00146610">
      <w:pPr>
        <w:pStyle w:val="Index1"/>
      </w:pPr>
      <w:r w:rsidRPr="00146610">
        <w:t>Net Promoter Score, 31</w:t>
      </w:r>
    </w:p>
    <w:p w14:paraId="601EC6B4" w14:textId="77777777" w:rsidR="00146610" w:rsidRPr="00146610" w:rsidRDefault="00146610">
      <w:pPr>
        <w:pStyle w:val="Index1"/>
      </w:pPr>
      <w:r w:rsidRPr="00146610">
        <w:t>Non-Disclosure Agreement (NDA), 210, 249</w:t>
      </w:r>
    </w:p>
    <w:p w14:paraId="17B9DE7E" w14:textId="77777777" w:rsidR="00146610" w:rsidRPr="00146610" w:rsidRDefault="00146610">
      <w:pPr>
        <w:pStyle w:val="Index1"/>
      </w:pPr>
      <w:r w:rsidRPr="00146610">
        <w:t>Nonprofit Corporation, 193</w:t>
      </w:r>
    </w:p>
    <w:p w14:paraId="50994391" w14:textId="77777777" w:rsidR="00146610" w:rsidRPr="00146610" w:rsidRDefault="00146610">
      <w:pPr>
        <w:pStyle w:val="Index1"/>
      </w:pPr>
      <w:r w:rsidRPr="00146610">
        <w:t>PACKAGING, 126</w:t>
      </w:r>
    </w:p>
    <w:p w14:paraId="22C1E992" w14:textId="77777777" w:rsidR="00146610" w:rsidRPr="00146610" w:rsidRDefault="00146610">
      <w:pPr>
        <w:pStyle w:val="Index1"/>
      </w:pPr>
      <w:r w:rsidRPr="00146610">
        <w:t>PATENT, 18, 183</w:t>
      </w:r>
    </w:p>
    <w:p w14:paraId="042A3BFE" w14:textId="77777777" w:rsidR="00146610" w:rsidRPr="00146610" w:rsidRDefault="00146610">
      <w:pPr>
        <w:pStyle w:val="Index1"/>
      </w:pPr>
      <w:r w:rsidRPr="00146610">
        <w:t>Payment Terms, 93</w:t>
      </w:r>
    </w:p>
    <w:p w14:paraId="634C2A5B" w14:textId="77777777" w:rsidR="00146610" w:rsidRPr="00146610" w:rsidRDefault="00146610">
      <w:pPr>
        <w:pStyle w:val="Index1"/>
      </w:pPr>
      <w:r w:rsidRPr="00146610">
        <w:t>PAYROLL REPORTING, 74</w:t>
      </w:r>
    </w:p>
    <w:p w14:paraId="7C01CFE7" w14:textId="77777777" w:rsidR="00146610" w:rsidRPr="00146610" w:rsidRDefault="00146610">
      <w:pPr>
        <w:pStyle w:val="Index1"/>
      </w:pPr>
      <w:r w:rsidRPr="00146610">
        <w:t>PAYROLL TAXES, 98</w:t>
      </w:r>
    </w:p>
    <w:p w14:paraId="6C91D1DE" w14:textId="77777777" w:rsidR="00146610" w:rsidRPr="00146610" w:rsidRDefault="00146610">
      <w:pPr>
        <w:pStyle w:val="Index1"/>
      </w:pPr>
      <w:r w:rsidRPr="00146610">
        <w:t>PERSONAL BUDGET, 97</w:t>
      </w:r>
    </w:p>
    <w:p w14:paraId="312D22B7" w14:textId="77777777" w:rsidR="00146610" w:rsidRPr="00146610" w:rsidRDefault="00146610">
      <w:pPr>
        <w:pStyle w:val="Index1"/>
      </w:pPr>
      <w:r w:rsidRPr="00146610">
        <w:t>PHONE NUMBER, 128</w:t>
      </w:r>
    </w:p>
    <w:p w14:paraId="2B99A411" w14:textId="77777777" w:rsidR="00146610" w:rsidRPr="00146610" w:rsidRDefault="00146610">
      <w:pPr>
        <w:pStyle w:val="Index1"/>
      </w:pPr>
      <w:r w:rsidRPr="00146610">
        <w:t>PITCHING INVESTORS, 228</w:t>
      </w:r>
    </w:p>
    <w:p w14:paraId="4037F4FF" w14:textId="77777777" w:rsidR="00146610" w:rsidRPr="00146610" w:rsidRDefault="00146610">
      <w:pPr>
        <w:pStyle w:val="Index1"/>
      </w:pPr>
      <w:r w:rsidRPr="00146610">
        <w:t>PIVOT, 48</w:t>
      </w:r>
    </w:p>
    <w:p w14:paraId="3DBEA5CA" w14:textId="77777777" w:rsidR="00146610" w:rsidRPr="00146610" w:rsidRDefault="00146610">
      <w:pPr>
        <w:pStyle w:val="Index1"/>
      </w:pPr>
      <w:r w:rsidRPr="00146610">
        <w:t>PRICING PRODUCTS, 54</w:t>
      </w:r>
    </w:p>
    <w:p w14:paraId="55EB1757" w14:textId="77777777" w:rsidR="00146610" w:rsidRPr="00146610" w:rsidRDefault="00146610">
      <w:pPr>
        <w:pStyle w:val="Index1"/>
      </w:pPr>
      <w:r w:rsidRPr="00146610">
        <w:t>PRICING SERVICES, 56</w:t>
      </w:r>
    </w:p>
    <w:p w14:paraId="36EB4018" w14:textId="77777777" w:rsidR="00146610" w:rsidRPr="00146610" w:rsidRDefault="00146610">
      <w:pPr>
        <w:pStyle w:val="Index1"/>
      </w:pPr>
      <w:r w:rsidRPr="00146610">
        <w:t>Printing, 146</w:t>
      </w:r>
    </w:p>
    <w:p w14:paraId="7A06AA3D" w14:textId="77777777" w:rsidR="00146610" w:rsidRPr="00146610" w:rsidRDefault="00146610">
      <w:pPr>
        <w:pStyle w:val="Index1"/>
      </w:pPr>
      <w:r w:rsidRPr="00146610">
        <w:t>Private Equity, 227</w:t>
      </w:r>
    </w:p>
    <w:p w14:paraId="6CBDD7F9" w14:textId="77777777" w:rsidR="00146610" w:rsidRPr="00146610" w:rsidRDefault="00146610">
      <w:pPr>
        <w:pStyle w:val="Index1"/>
      </w:pPr>
      <w:r w:rsidRPr="00146610">
        <w:t>PROBLEM-SOLUTION FIT, 12</w:t>
      </w:r>
    </w:p>
    <w:p w14:paraId="4A13685D" w14:textId="77777777" w:rsidR="00146610" w:rsidRPr="00146610" w:rsidRDefault="00146610">
      <w:pPr>
        <w:pStyle w:val="Index1"/>
      </w:pPr>
      <w:r w:rsidRPr="00146610">
        <w:t>PRODUCT COSTING, 50</w:t>
      </w:r>
    </w:p>
    <w:p w14:paraId="659789D4" w14:textId="77777777" w:rsidR="00146610" w:rsidRPr="00146610" w:rsidRDefault="00146610">
      <w:pPr>
        <w:pStyle w:val="Index1"/>
      </w:pPr>
      <w:r w:rsidRPr="00146610">
        <w:t>PRODUCT-MARKET FIT, 33</w:t>
      </w:r>
    </w:p>
    <w:p w14:paraId="018F8640" w14:textId="77777777" w:rsidR="00146610" w:rsidRPr="00146610" w:rsidRDefault="00146610">
      <w:pPr>
        <w:pStyle w:val="Index1"/>
      </w:pPr>
      <w:r w:rsidRPr="00146610">
        <w:t>SEARCH ENGINE OPTIMIZATION (SEO), 135</w:t>
      </w:r>
    </w:p>
    <w:p w14:paraId="7A1DFEDE" w14:textId="77777777" w:rsidR="00146610" w:rsidRPr="00146610" w:rsidRDefault="00146610">
      <w:pPr>
        <w:pStyle w:val="Index1"/>
      </w:pPr>
      <w:r w:rsidRPr="00146610">
        <w:t>SHIPPING AND HANDLING, 51</w:t>
      </w:r>
    </w:p>
    <w:p w14:paraId="6BC77EA3" w14:textId="77777777" w:rsidR="00146610" w:rsidRPr="00146610" w:rsidRDefault="00146610">
      <w:pPr>
        <w:pStyle w:val="Index1"/>
      </w:pPr>
      <w:r w:rsidRPr="00146610">
        <w:t>Small Business Innovation Research (SBIR), 212</w:t>
      </w:r>
    </w:p>
    <w:p w14:paraId="5F521F7C" w14:textId="77777777" w:rsidR="00146610" w:rsidRPr="00146610" w:rsidRDefault="00146610">
      <w:pPr>
        <w:pStyle w:val="Index1"/>
      </w:pPr>
      <w:r w:rsidRPr="00146610">
        <w:t>SOCIAL MEDIA MARKETING, 163</w:t>
      </w:r>
    </w:p>
    <w:p w14:paraId="6C8EC404" w14:textId="77777777" w:rsidR="00146610" w:rsidRPr="00146610" w:rsidRDefault="00146610">
      <w:pPr>
        <w:pStyle w:val="Index1"/>
      </w:pPr>
      <w:r w:rsidRPr="00146610">
        <w:t>Sole Proprietorship, 190</w:t>
      </w:r>
    </w:p>
    <w:p w14:paraId="3C02C3D7" w14:textId="77777777" w:rsidR="00146610" w:rsidRPr="00146610" w:rsidRDefault="00146610">
      <w:pPr>
        <w:pStyle w:val="Index1"/>
      </w:pPr>
      <w:r w:rsidRPr="00146610">
        <w:t>Subchapter “S” Corporation, 193</w:t>
      </w:r>
    </w:p>
    <w:p w14:paraId="511FE8A5" w14:textId="77777777" w:rsidR="00146610" w:rsidRPr="00146610" w:rsidRDefault="00146610">
      <w:pPr>
        <w:pStyle w:val="Index1"/>
      </w:pPr>
      <w:r w:rsidRPr="00146610">
        <w:t>SUPPLY CHAIN MANAGEMENT, 62</w:t>
      </w:r>
    </w:p>
    <w:p w14:paraId="502CDE1A" w14:textId="77777777" w:rsidR="00146610" w:rsidRPr="00146610" w:rsidRDefault="00146610">
      <w:pPr>
        <w:pStyle w:val="Index1"/>
      </w:pPr>
      <w:r w:rsidRPr="00146610">
        <w:t>SWOT ANALYSIS, 95</w:t>
      </w:r>
    </w:p>
    <w:p w14:paraId="64517551" w14:textId="77777777" w:rsidR="00146610" w:rsidRPr="00146610" w:rsidRDefault="00146610">
      <w:pPr>
        <w:pStyle w:val="Index1"/>
      </w:pPr>
      <w:r w:rsidRPr="00146610">
        <w:t>Tag Line, 125</w:t>
      </w:r>
    </w:p>
    <w:p w14:paraId="240E9785" w14:textId="77777777" w:rsidR="00146610" w:rsidRPr="00146610" w:rsidRDefault="00146610">
      <w:pPr>
        <w:pStyle w:val="Index1"/>
      </w:pPr>
      <w:r w:rsidRPr="00146610">
        <w:t>TAM  SAM  SOM, 40</w:t>
      </w:r>
    </w:p>
    <w:p w14:paraId="5ED77CCA" w14:textId="77777777" w:rsidR="00146610" w:rsidRPr="00146610" w:rsidRDefault="00146610">
      <w:pPr>
        <w:pStyle w:val="Index1"/>
      </w:pPr>
      <w:r w:rsidRPr="00146610">
        <w:rPr>
          <w:lang w:val="en"/>
        </w:rPr>
        <w:t>Trade Secrets</w:t>
      </w:r>
      <w:r w:rsidRPr="00146610">
        <w:t>, 186</w:t>
      </w:r>
    </w:p>
    <w:p w14:paraId="0BDB496C" w14:textId="77777777" w:rsidR="00146610" w:rsidRPr="00146610" w:rsidRDefault="00146610">
      <w:pPr>
        <w:pStyle w:val="Index1"/>
      </w:pPr>
      <w:r w:rsidRPr="00146610">
        <w:t>Trademarks, 181</w:t>
      </w:r>
    </w:p>
    <w:p w14:paraId="769C6742" w14:textId="77777777" w:rsidR="00146610" w:rsidRPr="00146610" w:rsidRDefault="00146610">
      <w:pPr>
        <w:pStyle w:val="Index1"/>
      </w:pPr>
      <w:r w:rsidRPr="00146610">
        <w:t>VALUATION, 221</w:t>
      </w:r>
    </w:p>
    <w:p w14:paraId="69324390" w14:textId="77777777" w:rsidR="00146610" w:rsidRPr="00146610" w:rsidRDefault="00146610">
      <w:pPr>
        <w:pStyle w:val="Index1"/>
      </w:pPr>
      <w:r w:rsidRPr="00146610">
        <w:rPr>
          <w:color w:val="000000"/>
        </w:rPr>
        <w:t>Value Proposition</w:t>
      </w:r>
      <w:r w:rsidRPr="00146610">
        <w:t>, 46</w:t>
      </w:r>
    </w:p>
    <w:p w14:paraId="4856DD6E" w14:textId="77777777" w:rsidR="00146610" w:rsidRPr="00146610" w:rsidRDefault="00146610">
      <w:pPr>
        <w:pStyle w:val="Index1"/>
      </w:pPr>
      <w:r w:rsidRPr="00146610">
        <w:t>Venture Capital (VC), 219</w:t>
      </w:r>
    </w:p>
    <w:p w14:paraId="477990F0" w14:textId="77777777" w:rsidR="00146610" w:rsidRPr="00146610" w:rsidRDefault="00146610">
      <w:pPr>
        <w:pStyle w:val="Index1"/>
      </w:pPr>
      <w:r w:rsidRPr="00146610">
        <w:t>WEBSITE, 131</w:t>
      </w:r>
    </w:p>
    <w:p w14:paraId="1DBA2812" w14:textId="77777777" w:rsidR="00146610" w:rsidRPr="00146610" w:rsidRDefault="00146610">
      <w:pPr>
        <w:pStyle w:val="Index1"/>
      </w:pPr>
      <w:r w:rsidRPr="00146610">
        <w:t>WEBSITE EVALUATION, 134</w:t>
      </w:r>
    </w:p>
    <w:p w14:paraId="09A00F10" w14:textId="77777777" w:rsidR="00146610" w:rsidRPr="00146610" w:rsidRDefault="00146610">
      <w:pPr>
        <w:pStyle w:val="Index1"/>
      </w:pPr>
      <w:r w:rsidRPr="00146610">
        <w:t>White Labeler, 63</w:t>
      </w:r>
    </w:p>
    <w:p w14:paraId="4BA52D3B" w14:textId="77777777" w:rsidR="00146610" w:rsidRPr="00146610" w:rsidRDefault="00146610" w:rsidP="0055679D">
      <w:pPr>
        <w:tabs>
          <w:tab w:val="left" w:pos="9810"/>
        </w:tabs>
        <w:ind w:right="-270"/>
        <w:jc w:val="both"/>
        <w:rPr>
          <w:rFonts w:cs="Arial"/>
          <w:noProof/>
          <w:color w:val="000000" w:themeColor="text1"/>
          <w:sz w:val="18"/>
        </w:rPr>
        <w:sectPr w:rsidR="00146610" w:rsidRPr="00146610" w:rsidSect="00146610">
          <w:type w:val="continuous"/>
          <w:pgSz w:w="12240" w:h="15840"/>
          <w:pgMar w:top="1170" w:right="1080" w:bottom="990" w:left="1350" w:header="720" w:footer="288" w:gutter="0"/>
          <w:cols w:num="2" w:space="720"/>
          <w:docGrid w:linePitch="272"/>
        </w:sectPr>
      </w:pPr>
    </w:p>
    <w:p w14:paraId="36CB87F5" w14:textId="671FD7C2" w:rsidR="00FF5408" w:rsidRPr="003E4A1B" w:rsidRDefault="00750BA0" w:rsidP="0055679D">
      <w:pPr>
        <w:tabs>
          <w:tab w:val="left" w:pos="9810"/>
        </w:tabs>
        <w:ind w:right="-270"/>
        <w:jc w:val="both"/>
        <w:rPr>
          <w:rFonts w:cs="Arial"/>
          <w:sz w:val="18"/>
        </w:rPr>
      </w:pPr>
      <w:r w:rsidRPr="00146610">
        <w:rPr>
          <w:rFonts w:cs="Arial"/>
          <w:color w:val="000000" w:themeColor="text1"/>
          <w:sz w:val="18"/>
        </w:rPr>
        <w:fldChar w:fldCharType="end"/>
      </w:r>
    </w:p>
    <w:sectPr w:rsidR="00FF5408" w:rsidRPr="003E4A1B" w:rsidSect="00146610">
      <w:type w:val="continuous"/>
      <w:pgSz w:w="12240" w:h="15840"/>
      <w:pgMar w:top="1170" w:right="1080" w:bottom="990" w:left="1350" w:header="720" w:footer="288"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DF17C8" w14:textId="77777777" w:rsidR="00C317B7" w:rsidRDefault="00C317B7">
      <w:r>
        <w:separator/>
      </w:r>
    </w:p>
    <w:p w14:paraId="11A02362" w14:textId="77777777" w:rsidR="00C317B7" w:rsidRDefault="00C317B7"/>
  </w:endnote>
  <w:endnote w:type="continuationSeparator" w:id="0">
    <w:p w14:paraId="33CE315A" w14:textId="77777777" w:rsidR="00C317B7" w:rsidRDefault="00C317B7">
      <w:r>
        <w:continuationSeparator/>
      </w:r>
    </w:p>
    <w:p w14:paraId="08480BB6" w14:textId="77777777" w:rsidR="00C317B7" w:rsidRDefault="00C317B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Palatino Linotype">
    <w:panose1 w:val="02040502050505030304"/>
    <w:charset w:val="00"/>
    <w:family w:val="roman"/>
    <w:pitch w:val="variable"/>
    <w:sig w:usb0="E0000287" w:usb1="4000001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20002A87" w:usb1="00000000" w:usb2="00000000" w:usb3="00000000" w:csb0="000001FF" w:csb1="00000000"/>
  </w:font>
  <w:font w:name="AvantGarde">
    <w:altName w:val="Century Gothic"/>
    <w:panose1 w:val="00000000000000000000"/>
    <w:charset w:val="00"/>
    <w:family w:val="swiss"/>
    <w:notTrueType/>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Curlz MT">
    <w:panose1 w:val="04040404050702020202"/>
    <w:charset w:val="00"/>
    <w:family w:val="decorative"/>
    <w:pitch w:val="variable"/>
    <w:sig w:usb0="00000003" w:usb1="00000000" w:usb2="00000000" w:usb3="00000000" w:csb0="00000001" w:csb1="00000000"/>
  </w:font>
  <w:font w:name="Playbill">
    <w:panose1 w:val="040506030A0602020202"/>
    <w:charset w:val="00"/>
    <w:family w:val="decorativ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Roboto">
    <w:panose1 w:val="02000000000000000000"/>
    <w:charset w:val="00"/>
    <w:family w:val="auto"/>
    <w:pitch w:val="variable"/>
    <w:sig w:usb0="E00002FF" w:usb1="5000205B" w:usb2="00000020" w:usb3="00000000" w:csb0="0000019F" w:csb1="00000000"/>
  </w:font>
  <w:font w:name="Arial Black">
    <w:panose1 w:val="020B0A04020102020204"/>
    <w:charset w:val="00"/>
    <w:family w:val="swiss"/>
    <w:pitch w:val="variable"/>
    <w:sig w:usb0="A00002AF" w:usb1="400078FB" w:usb2="00000000" w:usb3="00000000" w:csb0="0000009F" w:csb1="00000000"/>
  </w:font>
  <w:font w:name="inherit">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5B1D8" w14:textId="77777777" w:rsidR="000479CE" w:rsidRDefault="000479C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A948B9A" w14:textId="77777777" w:rsidR="000479CE" w:rsidRDefault="000479C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E849B8" w14:textId="77777777" w:rsidR="000479CE" w:rsidRDefault="000479CE">
    <w:pPr>
      <w:pStyle w:val="Footer"/>
      <w:jc w:val="center"/>
    </w:pPr>
    <w:r>
      <w:fldChar w:fldCharType="begin"/>
    </w:r>
    <w:r>
      <w:instrText xml:space="preserve"> PAGE   \* MERGEFORMAT </w:instrText>
    </w:r>
    <w:r>
      <w:fldChar w:fldCharType="separate"/>
    </w:r>
    <w:r>
      <w:rPr>
        <w:noProof/>
      </w:rPr>
      <w:t>10</w:t>
    </w:r>
    <w:r>
      <w:rPr>
        <w:noProof/>
      </w:rPr>
      <w:fldChar w:fldCharType="end"/>
    </w:r>
  </w:p>
  <w:p w14:paraId="2C60DF40" w14:textId="77777777" w:rsidR="000479CE" w:rsidRDefault="000479C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5ED08" w14:textId="77777777" w:rsidR="000479CE" w:rsidRDefault="000479C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3A32C58" w14:textId="77777777" w:rsidR="000479CE" w:rsidRDefault="000479CE">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809937" w14:textId="77777777" w:rsidR="000479CE" w:rsidRDefault="000479CE">
    <w:pPr>
      <w:pStyle w:val="Footer"/>
      <w:jc w:val="center"/>
    </w:pPr>
    <w:r>
      <w:fldChar w:fldCharType="begin"/>
    </w:r>
    <w:r>
      <w:instrText xml:space="preserve"> PAGE   \* MERGEFORMAT </w:instrText>
    </w:r>
    <w:r>
      <w:fldChar w:fldCharType="separate"/>
    </w:r>
    <w:r>
      <w:rPr>
        <w:noProof/>
      </w:rPr>
      <w:t>198</w:t>
    </w:r>
    <w:r>
      <w:fldChar w:fldCharType="end"/>
    </w:r>
  </w:p>
  <w:p w14:paraId="1082C22D" w14:textId="77777777" w:rsidR="000479CE" w:rsidRDefault="000479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04D76D" w14:textId="77777777" w:rsidR="00C317B7" w:rsidRDefault="00C317B7">
      <w:r>
        <w:separator/>
      </w:r>
    </w:p>
    <w:p w14:paraId="30C9171D" w14:textId="77777777" w:rsidR="00C317B7" w:rsidRDefault="00C317B7"/>
  </w:footnote>
  <w:footnote w:type="continuationSeparator" w:id="0">
    <w:p w14:paraId="66FB57B4" w14:textId="77777777" w:rsidR="00C317B7" w:rsidRDefault="00C317B7">
      <w:r>
        <w:continuationSeparator/>
      </w:r>
    </w:p>
    <w:p w14:paraId="536094E4" w14:textId="77777777" w:rsidR="00C317B7" w:rsidRDefault="00C317B7"/>
  </w:footnote>
  <w:footnote w:id="1">
    <w:p w14:paraId="51B44F45" w14:textId="77777777" w:rsidR="00690C3E" w:rsidRDefault="00690C3E" w:rsidP="00690C3E">
      <w:pPr>
        <w:pStyle w:val="FootnoteText"/>
      </w:pPr>
      <w:r>
        <w:rPr>
          <w:rStyle w:val="FootnoteReference"/>
        </w:rPr>
        <w:footnoteRef/>
      </w:r>
      <w:r>
        <w:t xml:space="preserve"> </w:t>
      </w:r>
      <w:r w:rsidRPr="00905ED9">
        <w:rPr>
          <w:rFonts w:cs="Arial"/>
        </w:rPr>
        <w:t>Nathan</w:t>
      </w:r>
      <w:r w:rsidRPr="00905ED9">
        <w:t xml:space="preserve"> Furr</w:t>
      </w:r>
      <w:r>
        <w:t xml:space="preserve">, </w:t>
      </w:r>
      <w:r w:rsidRPr="000867EF">
        <w:rPr>
          <w:i/>
        </w:rPr>
        <w:t>Forbe</w:t>
      </w:r>
      <w:r>
        <w:t>s, February 2, 2012, “Practical Insights on the Management Science of Entrepreneurship”</w:t>
      </w:r>
    </w:p>
  </w:footnote>
  <w:footnote w:id="2">
    <w:p w14:paraId="0D51DE70" w14:textId="77777777" w:rsidR="00690C3E" w:rsidRDefault="00690C3E" w:rsidP="00690C3E">
      <w:pPr>
        <w:pStyle w:val="FootnoteText"/>
      </w:pPr>
      <w:r>
        <w:rPr>
          <w:rStyle w:val="FootnoteReference"/>
        </w:rPr>
        <w:footnoteRef/>
      </w:r>
      <w:r>
        <w:t xml:space="preserve"> </w:t>
      </w:r>
      <w:r w:rsidRPr="009A3BFF">
        <w:rPr>
          <w:i/>
        </w:rPr>
        <w:t>The Startup Checklist</w:t>
      </w:r>
      <w:r>
        <w:t>, David Rose, p. 33</w:t>
      </w:r>
    </w:p>
  </w:footnote>
  <w:footnote w:id="3">
    <w:p w14:paraId="492F8F2E" w14:textId="34EEA055" w:rsidR="000479CE" w:rsidRPr="00A72B6A" w:rsidRDefault="000479CE" w:rsidP="008A6D61">
      <w:pPr>
        <w:pStyle w:val="FootnoteText"/>
        <w:ind w:left="270" w:hanging="270"/>
        <w:rPr>
          <w:sz w:val="18"/>
        </w:rPr>
      </w:pPr>
      <w:r>
        <w:rPr>
          <w:rStyle w:val="FootnoteReference"/>
        </w:rPr>
        <w:footnoteRef/>
      </w:r>
      <w:r>
        <w:t xml:space="preserve">   </w:t>
      </w:r>
      <w:r w:rsidR="008A6D61">
        <w:tab/>
      </w:r>
      <w:r w:rsidRPr="00A72B6A">
        <w:rPr>
          <w:sz w:val="18"/>
        </w:rPr>
        <w:t xml:space="preserve">Kouzes and Posner, </w:t>
      </w:r>
      <w:r w:rsidRPr="00A72B6A">
        <w:rPr>
          <w:i/>
          <w:sz w:val="18"/>
        </w:rPr>
        <w:t>The Leadership Challenge</w:t>
      </w:r>
      <w:r w:rsidRPr="00A72B6A">
        <w:rPr>
          <w:sz w:val="18"/>
        </w:rPr>
        <w:t>, 5th Ed., p. 172.</w:t>
      </w:r>
    </w:p>
  </w:footnote>
  <w:footnote w:id="4">
    <w:p w14:paraId="506B061A" w14:textId="77777777" w:rsidR="00CC58EA" w:rsidRDefault="00CC58EA" w:rsidP="00CC58EA">
      <w:pPr>
        <w:pStyle w:val="FootnoteText"/>
      </w:pPr>
      <w:r>
        <w:rPr>
          <w:rStyle w:val="FootnoteReference"/>
        </w:rPr>
        <w:footnoteRef/>
      </w:r>
      <w:r>
        <w:t xml:space="preserve">  </w:t>
      </w:r>
      <w:r w:rsidRPr="001356ED">
        <w:t xml:space="preserve">  </w:t>
      </w:r>
      <w:r w:rsidRPr="001356ED">
        <w:rPr>
          <w:i/>
        </w:rPr>
        <w:t>The Lean Startup</w:t>
      </w:r>
      <w:r w:rsidRPr="001356ED">
        <w:t xml:space="preserve">, Crown Publishing Group, 2011 </w:t>
      </w:r>
    </w:p>
  </w:footnote>
  <w:footnote w:id="5">
    <w:p w14:paraId="21F690B6" w14:textId="77777777" w:rsidR="000479CE" w:rsidRPr="00A72B6A" w:rsidRDefault="000479CE" w:rsidP="007A102B">
      <w:pPr>
        <w:pStyle w:val="FootnoteText"/>
        <w:rPr>
          <w:sz w:val="18"/>
        </w:rPr>
      </w:pPr>
      <w:r>
        <w:rPr>
          <w:rStyle w:val="FootnoteReference"/>
        </w:rPr>
        <w:footnoteRef/>
      </w:r>
      <w:r>
        <w:t xml:space="preserve">   </w:t>
      </w:r>
      <w:r w:rsidRPr="00A72B6A">
        <w:rPr>
          <w:sz w:val="18"/>
        </w:rPr>
        <w:t xml:space="preserve">Michael Porter, </w:t>
      </w:r>
      <w:r w:rsidRPr="00A72B6A">
        <w:rPr>
          <w:i/>
          <w:sz w:val="18"/>
        </w:rPr>
        <w:t>Competitive Strategy</w:t>
      </w:r>
      <w:r w:rsidRPr="00A72B6A">
        <w:rPr>
          <w:sz w:val="18"/>
        </w:rPr>
        <w:t>, 1980, p. 35.</w:t>
      </w:r>
    </w:p>
  </w:footnote>
  <w:footnote w:id="6">
    <w:p w14:paraId="467770F8" w14:textId="4CE47322" w:rsidR="000479CE" w:rsidRDefault="000479CE" w:rsidP="00AA45D6">
      <w:pPr>
        <w:pStyle w:val="FootnoteText"/>
      </w:pPr>
      <w:r>
        <w:rPr>
          <w:rStyle w:val="FootnoteReference"/>
        </w:rPr>
        <w:footnoteRef/>
      </w:r>
      <w:r>
        <w:t xml:space="preserve">  </w:t>
      </w:r>
      <w:hyperlink r:id="rId1" w:history="1">
        <w:r w:rsidR="00990C34" w:rsidRPr="00847CF8">
          <w:rPr>
            <w:rStyle w:val="Hyperlink"/>
            <w:rFonts w:cs="Arial"/>
          </w:rPr>
          <w:t>https://nlihc.org/oor/about</w:t>
        </w:r>
      </w:hyperlink>
      <w:r w:rsidR="00990C34">
        <w:rPr>
          <w:rFonts w:cs="Arial"/>
          <w:color w:val="000000" w:themeColor="text1"/>
        </w:rPr>
        <w:t xml:space="preserve"> </w:t>
      </w:r>
      <w:r w:rsidR="00990C34" w:rsidRPr="00F91EEA">
        <w:rPr>
          <w:rFonts w:cs="Arial"/>
          <w:color w:val="000000" w:themeColor="text1"/>
        </w:rPr>
        <w:br/>
      </w:r>
    </w:p>
  </w:footnote>
  <w:footnote w:id="7">
    <w:p w14:paraId="0487D2ED" w14:textId="77777777" w:rsidR="00CA40AF" w:rsidRDefault="00CA40AF" w:rsidP="00CA40AF">
      <w:pPr>
        <w:pStyle w:val="FootnoteText"/>
      </w:pPr>
      <w:r>
        <w:rPr>
          <w:rStyle w:val="FootnoteReference"/>
        </w:rPr>
        <w:footnoteRef/>
      </w:r>
      <w:r>
        <w:t xml:space="preserve">  </w:t>
      </w:r>
      <w:hyperlink r:id="rId2" w:history="1">
        <w:r>
          <w:rPr>
            <w:rStyle w:val="Hyperlink"/>
          </w:rPr>
          <w:t>https://unbounce.com/landing-page-articles</w:t>
        </w:r>
      </w:hyperlink>
    </w:p>
  </w:footnote>
  <w:footnote w:id="8">
    <w:p w14:paraId="69B38B89" w14:textId="77777777" w:rsidR="00CA40AF" w:rsidRDefault="00CA40AF" w:rsidP="00CA40AF">
      <w:pPr>
        <w:spacing w:line="276" w:lineRule="auto"/>
        <w:ind w:right="-14"/>
        <w:jc w:val="both"/>
      </w:pPr>
      <w:r>
        <w:rPr>
          <w:rStyle w:val="FootnoteReference"/>
        </w:rPr>
        <w:footnoteRef/>
      </w:r>
      <w:r>
        <w:t xml:space="preserve">   </w:t>
      </w:r>
      <w:hyperlink r:id="rId3" w:history="1">
        <w:r>
          <w:rPr>
            <w:rStyle w:val="Hyperlink"/>
          </w:rPr>
          <w:t>https://www.optimizely.com/optimization-glossary/ab-testing/</w:t>
        </w:r>
      </w:hyperlink>
    </w:p>
  </w:footnote>
  <w:footnote w:id="9">
    <w:p w14:paraId="27FD04E0" w14:textId="589EE584" w:rsidR="00CA40AF" w:rsidRDefault="00CA40AF" w:rsidP="00CA40AF">
      <w:pPr>
        <w:pStyle w:val="FootnoteText"/>
      </w:pPr>
      <w:r>
        <w:rPr>
          <w:rStyle w:val="FootnoteReference"/>
        </w:rPr>
        <w:footnoteRef/>
      </w:r>
      <w:r>
        <w:t xml:space="preserve">  </w:t>
      </w:r>
      <w:hyperlink r:id="rId4" w:history="1">
        <w:r w:rsidRPr="00AD16A2">
          <w:rPr>
            <w:rStyle w:val="Hyperlink"/>
            <w:rFonts w:ascii="Helvetica" w:hAnsi="Helvetica" w:cs="Helvetica"/>
            <w:color w:val="000000" w:themeColor="text1"/>
            <w:bdr w:val="none" w:sz="0" w:space="0" w:color="auto" w:frame="1"/>
          </w:rPr>
          <w:t>Joshua Porter</w:t>
        </w:r>
      </w:hyperlink>
      <w:r w:rsidRPr="000F0D10">
        <w:rPr>
          <w:color w:val="000000" w:themeColor="text1"/>
          <w:sz w:val="18"/>
          <w:szCs w:val="18"/>
        </w:rPr>
        <w:t xml:space="preserve">, </w:t>
      </w:r>
      <w:hyperlink r:id="rId5" w:history="1">
        <w:r w:rsidRPr="000F0D10">
          <w:rPr>
            <w:rStyle w:val="Hyperlink"/>
            <w:sz w:val="18"/>
            <w:szCs w:val="18"/>
          </w:rPr>
          <w:t>https://blog.hubspot.com/blog/tabid/6307/bid/20566/the-button-color-a-b-test-red-beats-green.aspx</w:t>
        </w:r>
      </w:hyperlink>
      <w:r w:rsidRPr="000F0D10">
        <w:rPr>
          <w:sz w:val="18"/>
          <w:szCs w:val="18"/>
        </w:rPr>
        <w:t xml:space="preserve">  </w:t>
      </w:r>
      <w:r>
        <w:t>2017</w:t>
      </w:r>
    </w:p>
  </w:footnote>
  <w:footnote w:id="10">
    <w:p w14:paraId="234B6F95" w14:textId="017678D0" w:rsidR="00F2567B" w:rsidRPr="00F943FF" w:rsidRDefault="00F84EA5" w:rsidP="00F2567B">
      <w:pPr>
        <w:rPr>
          <w:rFonts w:cs="Arial"/>
        </w:rPr>
      </w:pPr>
      <w:r w:rsidRPr="003E4A1B">
        <w:rPr>
          <w:rStyle w:val="FootnoteReference"/>
          <w:rFonts w:cs="Arial"/>
          <w:b/>
          <w:bCs/>
          <w:color w:val="111111"/>
          <w:sz w:val="22"/>
        </w:rPr>
        <w:footnoteRef/>
      </w:r>
      <w:r>
        <w:t xml:space="preserve"> </w:t>
      </w:r>
      <w:hyperlink r:id="rId6" w:history="1">
        <w:r w:rsidRPr="00847CF8">
          <w:rPr>
            <w:rStyle w:val="Hyperlink"/>
            <w:rFonts w:cs="Arial"/>
          </w:rPr>
          <w:t>https://www.investopedia.com/terms/i/incoterms.asp</w:t>
        </w:r>
      </w:hyperlink>
      <w:r w:rsidR="00F2567B">
        <w:rPr>
          <w:rFonts w:cs="Arial"/>
        </w:rPr>
        <w:t xml:space="preserve">  Reviewed by  </w:t>
      </w:r>
      <w:hyperlink r:id="rId7" w:history="1">
        <w:r w:rsidR="00F2567B" w:rsidRPr="000E5B75">
          <w:rPr>
            <w:rStyle w:val="Hyperlink"/>
            <w:rFonts w:cs="Arial"/>
            <w:color w:val="111111"/>
          </w:rPr>
          <w:t>Troy</w:t>
        </w:r>
      </w:hyperlink>
      <w:r w:rsidR="00F2567B" w:rsidRPr="000E5B75">
        <w:rPr>
          <w:rFonts w:cs="Arial"/>
          <w:u w:val="single"/>
        </w:rPr>
        <w:t xml:space="preserve"> Segal</w:t>
      </w:r>
      <w:r w:rsidR="00F2567B">
        <w:rPr>
          <w:rFonts w:cs="Arial"/>
          <w:u w:val="single"/>
        </w:rPr>
        <w:t xml:space="preserve"> </w:t>
      </w:r>
      <w:r w:rsidR="00F2567B" w:rsidRPr="00F943FF">
        <w:rPr>
          <w:rFonts w:cs="Arial"/>
        </w:rPr>
        <w:t xml:space="preserve"> </w:t>
      </w:r>
      <w:r>
        <w:rPr>
          <w:rFonts w:cs="Arial"/>
        </w:rPr>
        <w:t>January</w:t>
      </w:r>
      <w:r w:rsidR="00F2567B" w:rsidRPr="00F943FF">
        <w:rPr>
          <w:rFonts w:cs="Arial"/>
        </w:rPr>
        <w:t xml:space="preserve"> </w:t>
      </w:r>
      <w:r>
        <w:rPr>
          <w:rFonts w:cs="Arial"/>
        </w:rPr>
        <w:t>6</w:t>
      </w:r>
      <w:r w:rsidR="00F2567B" w:rsidRPr="00F943FF">
        <w:rPr>
          <w:rFonts w:cs="Arial"/>
        </w:rPr>
        <w:t>, 20</w:t>
      </w:r>
      <w:r>
        <w:rPr>
          <w:rFonts w:cs="Arial"/>
        </w:rPr>
        <w:t>25</w:t>
      </w:r>
    </w:p>
    <w:p w14:paraId="20045F2D" w14:textId="77777777" w:rsidR="00F2567B" w:rsidRDefault="00F2567B" w:rsidP="00F2567B">
      <w:pPr>
        <w:pStyle w:val="FootnoteText"/>
      </w:pPr>
    </w:p>
  </w:footnote>
  <w:footnote w:id="11">
    <w:p w14:paraId="62C41617" w14:textId="77777777" w:rsidR="00F2567B" w:rsidRDefault="00F2567B" w:rsidP="00F2567B">
      <w:pPr>
        <w:pStyle w:val="FootnoteText"/>
      </w:pPr>
      <w:r>
        <w:rPr>
          <w:rStyle w:val="FootnoteReference"/>
        </w:rPr>
        <w:footnoteRef/>
      </w:r>
      <w:r>
        <w:t xml:space="preserve">  </w:t>
      </w:r>
      <w:r w:rsidRPr="00170530">
        <w:rPr>
          <w:rFonts w:cs="Arial"/>
          <w:color w:val="000000" w:themeColor="text1"/>
          <w:shd w:val="clear" w:color="auto" w:fill="FFFFFF"/>
        </w:rPr>
        <w:t>A 3PL (third-party logistics</w:t>
      </w:r>
      <w:r w:rsidRPr="00A87324">
        <w:rPr>
          <w:rFonts w:cs="Arial"/>
          <w:color w:val="000000" w:themeColor="text1"/>
          <w:shd w:val="clear" w:color="auto" w:fill="FFFFFF"/>
        </w:rPr>
        <w:t>) provider</w:t>
      </w:r>
      <w:r w:rsidRPr="001F2A34">
        <w:rPr>
          <w:rFonts w:cs="Arial"/>
          <w:color w:val="000000" w:themeColor="text1"/>
          <w:shd w:val="clear" w:color="auto" w:fill="FFFFFF"/>
        </w:rPr>
        <w:t xml:space="preserve"> </w:t>
      </w:r>
      <w:r>
        <w:rPr>
          <w:rFonts w:cs="Arial"/>
          <w:color w:val="000000" w:themeColor="text1"/>
          <w:shd w:val="clear" w:color="auto" w:fill="FFFFFF"/>
        </w:rPr>
        <w:t>may also offer</w:t>
      </w:r>
      <w:r w:rsidRPr="001F2A34">
        <w:rPr>
          <w:rFonts w:cs="Arial"/>
          <w:color w:val="000000" w:themeColor="text1"/>
          <w:shd w:val="clear" w:color="auto" w:fill="FFFFFF"/>
        </w:rPr>
        <w:t xml:space="preserve"> procurement</w:t>
      </w:r>
      <w:r>
        <w:rPr>
          <w:rFonts w:cs="Arial"/>
          <w:color w:val="000000" w:themeColor="text1"/>
          <w:shd w:val="clear" w:color="auto" w:fill="FFFFFF"/>
        </w:rPr>
        <w:t>, shipping, storage and fulfillment services</w:t>
      </w:r>
    </w:p>
  </w:footnote>
  <w:footnote w:id="12">
    <w:p w14:paraId="17905AE8" w14:textId="77777777" w:rsidR="00F2567B" w:rsidRDefault="00F2567B" w:rsidP="00F2567B">
      <w:pPr>
        <w:pStyle w:val="FootnoteText"/>
      </w:pPr>
      <w:r>
        <w:rPr>
          <w:rStyle w:val="FootnoteReference"/>
        </w:rPr>
        <w:footnoteRef/>
      </w:r>
      <w:r>
        <w:t xml:space="preserve">  </w:t>
      </w:r>
      <w:hyperlink r:id="rId8" w:history="1">
        <w:r>
          <w:rPr>
            <w:rStyle w:val="Hyperlink"/>
          </w:rPr>
          <w:t>https://www.entrepreneur.com/article/288063</w:t>
        </w:r>
      </w:hyperlink>
    </w:p>
  </w:footnote>
  <w:footnote w:id="13">
    <w:p w14:paraId="51830176" w14:textId="77777777" w:rsidR="0012385A" w:rsidRPr="00E451CD" w:rsidRDefault="0012385A" w:rsidP="0012385A">
      <w:pPr>
        <w:pStyle w:val="Heading1"/>
        <w:shd w:val="clear" w:color="auto" w:fill="FFFFFF"/>
        <w:spacing w:line="312" w:lineRule="atLeast"/>
        <w:jc w:val="left"/>
        <w:textAlignment w:val="baseline"/>
        <w:rPr>
          <w:rFonts w:cs="Arial"/>
          <w:b w:val="0"/>
          <w:color w:val="000000" w:themeColor="text1"/>
          <w:sz w:val="20"/>
        </w:rPr>
      </w:pPr>
      <w:r w:rsidRPr="00E451CD">
        <w:rPr>
          <w:rStyle w:val="FootnoteReference"/>
          <w:sz w:val="20"/>
        </w:rPr>
        <w:footnoteRef/>
      </w:r>
      <w:r w:rsidRPr="00E451CD">
        <w:rPr>
          <w:sz w:val="20"/>
        </w:rPr>
        <w:t xml:space="preserve">  </w:t>
      </w:r>
      <w:r w:rsidRPr="002E108A">
        <w:rPr>
          <w:rFonts w:cs="Arial"/>
          <w:b w:val="0"/>
          <w:caps w:val="0"/>
          <w:color w:val="000000" w:themeColor="text1"/>
          <w:sz w:val="18"/>
        </w:rPr>
        <w:t xml:space="preserve">Chart based on analysis of 1000 term sheets and </w:t>
      </w:r>
      <w:r w:rsidRPr="002E108A">
        <w:rPr>
          <w:rFonts w:cs="Arial"/>
          <w:b w:val="0"/>
          <w:color w:val="000000" w:themeColor="text1"/>
          <w:sz w:val="18"/>
        </w:rPr>
        <w:t>“</w:t>
      </w:r>
      <w:r w:rsidRPr="002E108A">
        <w:rPr>
          <w:rFonts w:cs="Arial"/>
          <w:b w:val="0"/>
          <w:caps w:val="0"/>
          <w:color w:val="000000" w:themeColor="text1"/>
          <w:sz w:val="18"/>
        </w:rPr>
        <w:t>Four Key Insights From Analyzing 5,000+ Cap Tables”</w:t>
      </w:r>
    </w:p>
    <w:p w14:paraId="29DBEFF9" w14:textId="77777777" w:rsidR="0012385A" w:rsidRPr="002E108A" w:rsidRDefault="0012385A" w:rsidP="0012385A">
      <w:pPr>
        <w:pStyle w:val="Heading1"/>
        <w:spacing w:line="276" w:lineRule="auto"/>
        <w:jc w:val="left"/>
        <w:textAlignment w:val="baseline"/>
        <w:rPr>
          <w:rFonts w:cs="Arial"/>
          <w:b w:val="0"/>
          <w:bCs/>
          <w:caps w:val="0"/>
          <w:color w:val="000000" w:themeColor="text1"/>
          <w:spacing w:val="8"/>
          <w:sz w:val="18"/>
          <w:szCs w:val="18"/>
        </w:rPr>
      </w:pPr>
      <w:r w:rsidRPr="002E108A">
        <w:rPr>
          <w:rFonts w:cs="Arial"/>
          <w:b w:val="0"/>
          <w:color w:val="000000" w:themeColor="text1"/>
          <w:sz w:val="18"/>
          <w:szCs w:val="18"/>
          <w:shd w:val="clear" w:color="auto" w:fill="FFFFFF"/>
        </w:rPr>
        <w:t xml:space="preserve"> </w:t>
      </w:r>
      <w:r w:rsidRPr="002E108A">
        <w:rPr>
          <w:rFonts w:cs="Arial"/>
          <w:b w:val="0"/>
          <w:caps w:val="0"/>
          <w:color w:val="000000" w:themeColor="text1"/>
          <w:sz w:val="18"/>
          <w:szCs w:val="18"/>
        </w:rPr>
        <w:t>by J</w:t>
      </w:r>
      <w:hyperlink r:id="rId9" w:tooltip="Posts by Jeron Paul" w:history="1">
        <w:r w:rsidRPr="002E108A">
          <w:rPr>
            <w:b w:val="0"/>
            <w:caps w:val="0"/>
            <w:sz w:val="18"/>
            <w:szCs w:val="18"/>
          </w:rPr>
          <w:t>eron Paul</w:t>
        </w:r>
      </w:hyperlink>
      <w:r w:rsidRPr="002E108A">
        <w:rPr>
          <w:rFonts w:cs="Arial"/>
          <w:b w:val="0"/>
          <w:caps w:val="0"/>
          <w:color w:val="000000" w:themeColor="text1"/>
          <w:sz w:val="18"/>
          <w:szCs w:val="18"/>
        </w:rPr>
        <w:t>,  </w:t>
      </w:r>
      <w:r w:rsidRPr="002E108A">
        <w:rPr>
          <w:b w:val="0"/>
          <w:caps w:val="0"/>
          <w:sz w:val="18"/>
          <w:szCs w:val="18"/>
        </w:rPr>
        <w:t>Dec 13, 2016</w:t>
      </w:r>
      <w:r w:rsidRPr="002E108A">
        <w:rPr>
          <w:rFonts w:cs="Arial"/>
          <w:b w:val="0"/>
          <w:caps w:val="0"/>
          <w:color w:val="000000" w:themeColor="text1"/>
          <w:sz w:val="18"/>
          <w:szCs w:val="18"/>
        </w:rPr>
        <w:t xml:space="preserve">. </w:t>
      </w:r>
    </w:p>
    <w:p w14:paraId="7591F0B5" w14:textId="77777777" w:rsidR="0012385A" w:rsidRPr="00E451CD" w:rsidRDefault="0012385A" w:rsidP="0012385A">
      <w:pPr>
        <w:pStyle w:val="FootnoteText"/>
        <w:rPr>
          <w:rFonts w:cs="Arial"/>
          <w:color w:val="000000" w:themeColor="text1"/>
          <w:sz w:val="18"/>
          <w:szCs w:val="18"/>
        </w:rPr>
      </w:pPr>
    </w:p>
  </w:footnote>
  <w:footnote w:id="14">
    <w:p w14:paraId="0C935890" w14:textId="77777777" w:rsidR="000479CE" w:rsidRDefault="000479CE">
      <w:pPr>
        <w:pStyle w:val="FootnoteText"/>
      </w:pPr>
      <w:r>
        <w:rPr>
          <w:rStyle w:val="FootnoteReference"/>
        </w:rPr>
        <w:footnoteRef/>
      </w:r>
      <w:r>
        <w:t xml:space="preserve">    E</w:t>
      </w:r>
      <w:r w:rsidRPr="00BD1A2E">
        <w:t>ntrepreneur.com/article/21774</w:t>
      </w:r>
    </w:p>
  </w:footnote>
  <w:footnote w:id="15">
    <w:p w14:paraId="0BB949E8" w14:textId="77777777" w:rsidR="000479CE" w:rsidRDefault="000479CE">
      <w:pPr>
        <w:pStyle w:val="FootnoteText"/>
      </w:pPr>
      <w:r>
        <w:rPr>
          <w:rStyle w:val="FootnoteReference"/>
        </w:rPr>
        <w:footnoteRef/>
      </w:r>
      <w:r>
        <w:t xml:space="preserve">    </w:t>
      </w:r>
      <w:hyperlink r:id="rId10" w:history="1">
        <w:r>
          <w:rPr>
            <w:rStyle w:val="Hyperlink"/>
          </w:rPr>
          <w:t>https://www.entrepreneur.com/article/21774</w:t>
        </w:r>
      </w:hyperlink>
    </w:p>
  </w:footnote>
  <w:footnote w:id="16">
    <w:p w14:paraId="60FC2812" w14:textId="77777777" w:rsidR="0049586B" w:rsidRDefault="0049586B" w:rsidP="0049586B">
      <w:pPr>
        <w:pStyle w:val="FootnoteText"/>
      </w:pPr>
      <w:r>
        <w:rPr>
          <w:rStyle w:val="FootnoteReference"/>
        </w:rPr>
        <w:footnoteRef/>
      </w:r>
      <w:r>
        <w:t xml:space="preserve">   </w:t>
      </w:r>
      <w:r w:rsidRPr="0088723C">
        <w:t>Jason Calacanis</w:t>
      </w:r>
      <w:r>
        <w:t xml:space="preserve">. </w:t>
      </w:r>
      <w:r w:rsidRPr="00C22121">
        <w:t>http://blog.launch.co/blog/how-to-name-your-startup-and-land-the-perfect-domain.html)</w:t>
      </w:r>
    </w:p>
  </w:footnote>
  <w:footnote w:id="17">
    <w:p w14:paraId="61565590" w14:textId="77777777" w:rsidR="00AF505E" w:rsidRDefault="00AF505E" w:rsidP="00BC1B7C">
      <w:pPr>
        <w:pStyle w:val="FootnoteText"/>
        <w:ind w:left="900"/>
      </w:pPr>
      <w:r>
        <w:rPr>
          <w:rStyle w:val="FootnoteReference"/>
        </w:rPr>
        <w:footnoteRef/>
      </w:r>
      <w:r>
        <w:t xml:space="preserve">    Jason Feifer (May 2018).  “Did You Pick the Right Name?” </w:t>
      </w:r>
      <w:r w:rsidRPr="007C4C09">
        <w:rPr>
          <w:i/>
        </w:rPr>
        <w:t>Entrepreneur.com</w:t>
      </w:r>
      <w:r>
        <w:t xml:space="preserve"> (print), p. 28.</w:t>
      </w:r>
    </w:p>
  </w:footnote>
  <w:footnote w:id="18">
    <w:p w14:paraId="135D95EC" w14:textId="77777777" w:rsidR="000479CE" w:rsidRDefault="000479CE">
      <w:pPr>
        <w:pStyle w:val="FootnoteText"/>
      </w:pPr>
      <w:r>
        <w:rPr>
          <w:rStyle w:val="FootnoteReference"/>
        </w:rPr>
        <w:footnoteRef/>
      </w:r>
      <w:r>
        <w:t xml:space="preserve">  </w:t>
      </w:r>
      <w:r w:rsidRPr="00227FA6">
        <w:rPr>
          <w:sz w:val="18"/>
        </w:rPr>
        <w:t>www.quantcast.com/top-sites-1</w:t>
      </w:r>
    </w:p>
  </w:footnote>
  <w:footnote w:id="19">
    <w:p w14:paraId="79842666" w14:textId="77777777" w:rsidR="00CD34A8" w:rsidRDefault="00CD34A8" w:rsidP="00CD34A8">
      <w:pPr>
        <w:pStyle w:val="FootnoteText"/>
        <w:tabs>
          <w:tab w:val="left" w:pos="8811"/>
        </w:tabs>
      </w:pPr>
      <w:r>
        <w:rPr>
          <w:rStyle w:val="FootnoteReference"/>
        </w:rPr>
        <w:footnoteRef/>
      </w:r>
      <w:r>
        <w:t xml:space="preserve">   </w:t>
      </w:r>
      <w:hyperlink r:id="rId11" w:history="1">
        <w:r w:rsidRPr="00847CF8">
          <w:rPr>
            <w:rStyle w:val="Hyperlink"/>
          </w:rPr>
          <w:t>https://www.statista.com/statistics/272014/global-social-networks-ranked-by-number-of-users/</w:t>
        </w:r>
      </w:hyperlink>
      <w:r>
        <w:t xml:space="preserve">  data as of 2025</w:t>
      </w:r>
    </w:p>
  </w:footnote>
  <w:footnote w:id="20">
    <w:p w14:paraId="71106F42" w14:textId="77777777" w:rsidR="004862BA" w:rsidRPr="00F256C6" w:rsidRDefault="004862BA" w:rsidP="004862BA">
      <w:pPr>
        <w:pStyle w:val="FootnoteText"/>
        <w:rPr>
          <w:color w:val="0000CC"/>
          <w:sz w:val="18"/>
        </w:rPr>
      </w:pPr>
      <w:r>
        <w:rPr>
          <w:rStyle w:val="FootnoteReference"/>
        </w:rPr>
        <w:footnoteRef/>
      </w:r>
      <w:r>
        <w:t xml:space="preserve">   </w:t>
      </w:r>
      <w:hyperlink r:id="rId12" w:history="1">
        <w:r w:rsidRPr="00C5084E">
          <w:rPr>
            <w:rStyle w:val="Hyperlink"/>
            <w:sz w:val="18"/>
          </w:rPr>
          <w:t>https://ignitevisibility.com/much-social-media-influencer-marketing-cost/</w:t>
        </w:r>
      </w:hyperlink>
    </w:p>
  </w:footnote>
  <w:footnote w:id="21">
    <w:p w14:paraId="03B9DB57" w14:textId="77777777" w:rsidR="008641DF" w:rsidRDefault="00CA14B6" w:rsidP="008641DF">
      <w:pPr>
        <w:tabs>
          <w:tab w:val="left" w:pos="3600"/>
          <w:tab w:val="left" w:pos="6390"/>
        </w:tabs>
        <w:ind w:left="270" w:hanging="270"/>
        <w:rPr>
          <w:rFonts w:cs="Arial"/>
          <w:iCs/>
        </w:rPr>
      </w:pPr>
      <w:r>
        <w:rPr>
          <w:rStyle w:val="FootnoteReference"/>
        </w:rPr>
        <w:footnoteRef/>
      </w:r>
      <w:r>
        <w:t xml:space="preserve">   </w:t>
      </w:r>
      <w:r w:rsidRPr="00CA14B6">
        <w:rPr>
          <w:sz w:val="18"/>
          <w:szCs w:val="18"/>
        </w:rPr>
        <w:t xml:space="preserve">Rates gleaned from several sources, including </w:t>
      </w:r>
      <w:hyperlink r:id="rId13" w:history="1">
        <w:r w:rsidRPr="00847CF8">
          <w:rPr>
            <w:rStyle w:val="Hyperlink"/>
            <w:rFonts w:cs="Arial"/>
            <w:iCs/>
          </w:rPr>
          <w:t>https://influencermarketinghub.com/influencer-rates/</w:t>
        </w:r>
      </w:hyperlink>
      <w:r>
        <w:rPr>
          <w:rFonts w:cs="Arial"/>
          <w:iCs/>
        </w:rPr>
        <w:t xml:space="preserve"> </w:t>
      </w:r>
      <w:r w:rsidR="008641DF">
        <w:rPr>
          <w:rFonts w:cs="Arial"/>
          <w:iCs/>
        </w:rPr>
        <w:t xml:space="preserve">  </w:t>
      </w:r>
    </w:p>
    <w:p w14:paraId="2EA148E2" w14:textId="6ABF5A06" w:rsidR="008641DF" w:rsidRDefault="008641DF" w:rsidP="008641DF">
      <w:pPr>
        <w:tabs>
          <w:tab w:val="left" w:pos="3600"/>
          <w:tab w:val="left" w:pos="6390"/>
        </w:tabs>
        <w:ind w:left="270" w:hanging="270"/>
        <w:rPr>
          <w:rFonts w:cs="Arial"/>
          <w:iCs/>
          <w:szCs w:val="16"/>
        </w:rPr>
      </w:pPr>
      <w:r>
        <w:rPr>
          <w:rFonts w:cs="Arial"/>
          <w:iCs/>
        </w:rPr>
        <w:tab/>
        <w:t xml:space="preserve"> </w:t>
      </w:r>
      <w:hyperlink r:id="rId14" w:anchor="8" w:history="1">
        <w:r w:rsidRPr="00847CF8">
          <w:rPr>
            <w:rStyle w:val="Hyperlink"/>
            <w:rFonts w:cs="Arial"/>
            <w:iCs/>
            <w:szCs w:val="16"/>
          </w:rPr>
          <w:t>https://www.shopify.com/blog/influencer-pricing#8</w:t>
        </w:r>
      </w:hyperlink>
      <w:r>
        <w:rPr>
          <w:rFonts w:cs="Arial"/>
          <w:iCs/>
          <w:szCs w:val="16"/>
        </w:rPr>
        <w:t xml:space="preserve"> </w:t>
      </w:r>
    </w:p>
    <w:p w14:paraId="298A7F9D" w14:textId="4C0AA2EC" w:rsidR="00CA14B6" w:rsidRDefault="008641DF" w:rsidP="00E5437D">
      <w:pPr>
        <w:tabs>
          <w:tab w:val="left" w:pos="3600"/>
          <w:tab w:val="left" w:pos="6390"/>
        </w:tabs>
        <w:ind w:left="270" w:hanging="270"/>
        <w:rPr>
          <w:rFonts w:cs="Arial"/>
          <w:iCs/>
          <w:szCs w:val="16"/>
        </w:rPr>
      </w:pPr>
      <w:r>
        <w:rPr>
          <w:rFonts w:cs="Arial"/>
          <w:iCs/>
          <w:szCs w:val="16"/>
        </w:rPr>
        <w:tab/>
        <w:t xml:space="preserve"> </w:t>
      </w:r>
      <w:hyperlink r:id="rId15" w:history="1">
        <w:r w:rsidRPr="00847CF8">
          <w:rPr>
            <w:rStyle w:val="Hyperlink"/>
            <w:rFonts w:cs="Arial"/>
            <w:iCs/>
            <w:szCs w:val="16"/>
          </w:rPr>
          <w:t>https://impact.com/influencer/how-much-do-influencers-charge-per-post/</w:t>
        </w:r>
      </w:hyperlink>
      <w:r>
        <w:rPr>
          <w:rFonts w:cs="Arial"/>
          <w:iCs/>
          <w:szCs w:val="16"/>
        </w:rPr>
        <w:t xml:space="preserve"> </w:t>
      </w:r>
    </w:p>
    <w:p w14:paraId="11ACB018" w14:textId="77777777" w:rsidR="00E5437D" w:rsidRDefault="00E5437D" w:rsidP="00E5437D">
      <w:pPr>
        <w:tabs>
          <w:tab w:val="left" w:pos="3600"/>
          <w:tab w:val="left" w:pos="6390"/>
        </w:tabs>
        <w:ind w:left="270" w:hanging="270"/>
      </w:pPr>
    </w:p>
  </w:footnote>
  <w:footnote w:id="22">
    <w:p w14:paraId="60316D7A" w14:textId="77777777" w:rsidR="003824B8" w:rsidRDefault="003824B8" w:rsidP="003824B8">
      <w:pPr>
        <w:pStyle w:val="FootnoteText"/>
      </w:pPr>
      <w:r>
        <w:rPr>
          <w:rStyle w:val="FootnoteReference"/>
        </w:rPr>
        <w:footnoteRef/>
      </w:r>
      <w:r>
        <w:t xml:space="preserve">   </w:t>
      </w:r>
      <w:hyperlink r:id="rId16" w:history="1">
        <w:r>
          <w:rPr>
            <w:rStyle w:val="Hyperlink"/>
          </w:rPr>
          <w:t>https://blog.hubspot.com/marketing/email-writing-mistakes-data</w:t>
        </w:r>
      </w:hyperlink>
    </w:p>
  </w:footnote>
  <w:footnote w:id="23">
    <w:p w14:paraId="6341DB9A" w14:textId="1AB80E95" w:rsidR="003824B8" w:rsidRPr="00AE0A6B" w:rsidRDefault="003824B8" w:rsidP="003824B8">
      <w:pPr>
        <w:pStyle w:val="FootnoteText"/>
        <w:rPr>
          <w:sz w:val="18"/>
        </w:rPr>
      </w:pPr>
      <w:r>
        <w:rPr>
          <w:rStyle w:val="FootnoteReference"/>
        </w:rPr>
        <w:footnoteRef/>
      </w:r>
      <w:r>
        <w:t xml:space="preserve">   </w:t>
      </w:r>
      <w:hyperlink r:id="rId17" w:history="1">
        <w:r w:rsidR="00FA6059" w:rsidRPr="00847CF8">
          <w:rPr>
            <w:rStyle w:val="Hyperlink"/>
          </w:rPr>
          <w:t>https://mailchimp.com/</w:t>
        </w:r>
      </w:hyperlink>
      <w:r w:rsidR="00FA6059">
        <w:t xml:space="preserve"> (2025)</w:t>
      </w:r>
    </w:p>
    <w:p w14:paraId="70928D91" w14:textId="77777777" w:rsidR="003824B8" w:rsidRDefault="003824B8" w:rsidP="003824B8">
      <w:pPr>
        <w:pStyle w:val="FootnoteText"/>
      </w:pPr>
    </w:p>
  </w:footnote>
  <w:footnote w:id="24">
    <w:p w14:paraId="414DDFB9" w14:textId="05C91459" w:rsidR="003824B8" w:rsidRPr="0093453B" w:rsidRDefault="003824B8" w:rsidP="00092724">
      <w:pPr>
        <w:pStyle w:val="FootnoteText"/>
        <w:spacing w:line="276" w:lineRule="auto"/>
      </w:pPr>
      <w:r w:rsidRPr="00747EFB">
        <w:rPr>
          <w:rStyle w:val="FootnoteReference"/>
          <w:color w:val="000000" w:themeColor="text1"/>
          <w:sz w:val="18"/>
          <w:szCs w:val="18"/>
        </w:rPr>
        <w:footnoteRef/>
      </w:r>
      <w:r w:rsidRPr="00747EFB">
        <w:rPr>
          <w:rFonts w:cs="Arial"/>
          <w:color w:val="000000" w:themeColor="text1"/>
          <w:sz w:val="18"/>
          <w:szCs w:val="18"/>
        </w:rPr>
        <w:t xml:space="preserve">   According to digital marketing platform GetGist </w:t>
      </w:r>
      <w:hyperlink r:id="rId18" w:history="1">
        <w:r w:rsidRPr="0093453B">
          <w:rPr>
            <w:rStyle w:val="Hyperlink"/>
            <w:rFonts w:cs="Arial"/>
            <w:color w:val="0000CC"/>
            <w:sz w:val="18"/>
            <w:szCs w:val="18"/>
            <w:shd w:val="clear" w:color="auto" w:fill="FFFFFF"/>
          </w:rPr>
          <w:t>https://getgist.com/how-to-avoid-spam-filters/</w:t>
        </w:r>
      </w:hyperlink>
      <w:r w:rsidR="0093453B">
        <w:t xml:space="preserve"> </w:t>
      </w:r>
    </w:p>
  </w:footnote>
  <w:footnote w:id="25">
    <w:p w14:paraId="638C9359" w14:textId="1854CE41" w:rsidR="003824B8" w:rsidRPr="00747EFB" w:rsidRDefault="003824B8" w:rsidP="00092724">
      <w:pPr>
        <w:pStyle w:val="FootnoteText"/>
        <w:spacing w:line="276" w:lineRule="auto"/>
        <w:rPr>
          <w:rFonts w:cs="Arial"/>
          <w:sz w:val="18"/>
          <w:szCs w:val="18"/>
        </w:rPr>
      </w:pPr>
      <w:r w:rsidRPr="00747EFB">
        <w:rPr>
          <w:rStyle w:val="FootnoteReference"/>
          <w:sz w:val="18"/>
          <w:szCs w:val="18"/>
        </w:rPr>
        <w:footnoteRef/>
      </w:r>
      <w:r w:rsidRPr="00747EFB">
        <w:rPr>
          <w:rFonts w:cs="Arial"/>
          <w:sz w:val="18"/>
          <w:szCs w:val="18"/>
        </w:rPr>
        <w:t xml:space="preserve">   </w:t>
      </w:r>
      <w:hyperlink r:id="rId19" w:history="1">
        <w:r w:rsidRPr="0093453B">
          <w:rPr>
            <w:rStyle w:val="Hyperlink"/>
            <w:rFonts w:cs="Arial"/>
            <w:color w:val="0000CC"/>
            <w:sz w:val="18"/>
            <w:szCs w:val="18"/>
          </w:rPr>
          <w:t>https://fulcrumtech.net/resources/preventing-gmail-from-clipping-your-emails/</w:t>
        </w:r>
      </w:hyperlink>
      <w:r w:rsidR="0093453B" w:rsidRPr="0093453B">
        <w:rPr>
          <w:color w:val="0000CC"/>
        </w:rPr>
        <w:t xml:space="preserve"> </w:t>
      </w:r>
    </w:p>
  </w:footnote>
  <w:footnote w:id="26">
    <w:p w14:paraId="22FDA0B0" w14:textId="769B94F3" w:rsidR="003824B8" w:rsidRPr="00747EFB" w:rsidRDefault="003824B8" w:rsidP="00092724">
      <w:pPr>
        <w:pStyle w:val="FootnoteText"/>
        <w:spacing w:line="276" w:lineRule="auto"/>
        <w:rPr>
          <w:rFonts w:cs="Arial"/>
          <w:sz w:val="18"/>
          <w:szCs w:val="18"/>
        </w:rPr>
      </w:pPr>
      <w:r w:rsidRPr="00747EFB">
        <w:rPr>
          <w:rStyle w:val="FootnoteReference"/>
          <w:sz w:val="18"/>
          <w:szCs w:val="18"/>
        </w:rPr>
        <w:footnoteRef/>
      </w:r>
      <w:r w:rsidRPr="00747EFB">
        <w:rPr>
          <w:rFonts w:cs="Arial"/>
          <w:sz w:val="18"/>
          <w:szCs w:val="18"/>
        </w:rPr>
        <w:t xml:space="preserve">   </w:t>
      </w:r>
      <w:hyperlink r:id="rId20" w:history="1">
        <w:r w:rsidRPr="0093453B">
          <w:rPr>
            <w:rStyle w:val="Hyperlink"/>
            <w:rFonts w:cs="Arial"/>
            <w:color w:val="0000CC"/>
            <w:sz w:val="18"/>
            <w:szCs w:val="18"/>
          </w:rPr>
          <w:t>https://www.inman.com/next/gmails-spam-filter-is-killing-your-drip-campaign-top-tips-to-get-personal/</w:t>
        </w:r>
      </w:hyperlink>
    </w:p>
  </w:footnote>
  <w:footnote w:id="27">
    <w:p w14:paraId="624E4288" w14:textId="3C550E1B" w:rsidR="003824B8" w:rsidRDefault="003824B8" w:rsidP="00092724">
      <w:pPr>
        <w:pStyle w:val="FootnoteText"/>
        <w:spacing w:line="276" w:lineRule="auto"/>
      </w:pPr>
      <w:r>
        <w:rPr>
          <w:rStyle w:val="FootnoteReference"/>
        </w:rPr>
        <w:footnoteRef/>
      </w:r>
      <w:r>
        <w:t xml:space="preserve">   </w:t>
      </w:r>
      <w:hyperlink r:id="rId21" w:history="1">
        <w:r w:rsidRPr="00421FE4">
          <w:rPr>
            <w:rStyle w:val="Hyperlink"/>
            <w:rFonts w:cs="Arial"/>
          </w:rPr>
          <w:t>https://financesonline.com/email-marketing-statistics/</w:t>
        </w:r>
      </w:hyperlink>
      <w:r>
        <w:rPr>
          <w:rFonts w:cs="Arial"/>
        </w:rPr>
        <w:t xml:space="preserve">   </w:t>
      </w:r>
    </w:p>
  </w:footnote>
  <w:footnote w:id="28">
    <w:p w14:paraId="6F5B5935" w14:textId="0C9BF867" w:rsidR="003824B8" w:rsidRDefault="003824B8" w:rsidP="00092724">
      <w:pPr>
        <w:pStyle w:val="FootnoteText"/>
        <w:spacing w:line="276" w:lineRule="auto"/>
      </w:pPr>
      <w:r>
        <w:rPr>
          <w:rStyle w:val="FootnoteReference"/>
        </w:rPr>
        <w:footnoteRef/>
      </w:r>
      <w:r>
        <w:t xml:space="preserve">   </w:t>
      </w:r>
      <w:hyperlink r:id="rId22" w:history="1">
        <w:r w:rsidR="0093453B" w:rsidRPr="00847CF8">
          <w:rPr>
            <w:rStyle w:val="Hyperlink"/>
          </w:rPr>
          <w:t>https://cwiki.apache.org/confluence/display/SPAMASSASSIN/AvoidingFpsForSenders</w:t>
        </w:r>
      </w:hyperlink>
      <w:r w:rsidR="0093453B">
        <w:t xml:space="preserve"> </w:t>
      </w:r>
      <w:r w:rsidRPr="00124B55">
        <w:t xml:space="preserve">  </w:t>
      </w:r>
    </w:p>
  </w:footnote>
  <w:footnote w:id="29">
    <w:p w14:paraId="3428DADD" w14:textId="77777777" w:rsidR="000479CE" w:rsidRDefault="000479CE">
      <w:pPr>
        <w:pStyle w:val="FootnoteText"/>
      </w:pPr>
      <w:r>
        <w:rPr>
          <w:rStyle w:val="FootnoteReference"/>
        </w:rPr>
        <w:footnoteRef/>
      </w:r>
      <w:r>
        <w:t xml:space="preserve">  </w:t>
      </w:r>
      <w:hyperlink r:id="rId23" w:history="1">
        <w:r w:rsidRPr="001056A2">
          <w:rPr>
            <w:rStyle w:val="Hyperlink"/>
          </w:rPr>
          <w:t>https://www.justia.com/intellectual-property/trademarks/unregistered-trademarks/</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AF1833" w14:textId="7DAB5DA5" w:rsidR="000479CE" w:rsidRDefault="000479CE">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35DAC">
      <w:rPr>
        <w:rStyle w:val="PageNumber"/>
        <w:noProof/>
      </w:rPr>
      <w:t>1</w:t>
    </w:r>
    <w:r>
      <w:rPr>
        <w:rStyle w:val="PageNumber"/>
      </w:rPr>
      <w:fldChar w:fldCharType="end"/>
    </w:r>
  </w:p>
  <w:p w14:paraId="1B402A9B" w14:textId="77777777" w:rsidR="000479CE" w:rsidRDefault="000479CE">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7C12D" w14:textId="77777777" w:rsidR="000479CE" w:rsidRDefault="000479CE">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CCA9A24" w14:textId="77777777" w:rsidR="000479CE" w:rsidRDefault="000479CE">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B7929"/>
    <w:multiLevelType w:val="hybridMultilevel"/>
    <w:tmpl w:val="B5AAB6C2"/>
    <w:lvl w:ilvl="0" w:tplc="04090001">
      <w:start w:val="1"/>
      <w:numFmt w:val="bullet"/>
      <w:lvlText w:val=""/>
      <w:lvlJc w:val="left"/>
      <w:pPr>
        <w:ind w:left="1285" w:hanging="360"/>
      </w:pPr>
      <w:rPr>
        <w:rFonts w:ascii="Symbol" w:hAnsi="Symbol" w:hint="default"/>
      </w:rPr>
    </w:lvl>
    <w:lvl w:ilvl="1" w:tplc="04090003" w:tentative="1">
      <w:start w:val="1"/>
      <w:numFmt w:val="bullet"/>
      <w:lvlText w:val="o"/>
      <w:lvlJc w:val="left"/>
      <w:pPr>
        <w:ind w:left="2005" w:hanging="360"/>
      </w:pPr>
      <w:rPr>
        <w:rFonts w:ascii="Courier New" w:hAnsi="Courier New" w:cs="Courier New" w:hint="default"/>
      </w:rPr>
    </w:lvl>
    <w:lvl w:ilvl="2" w:tplc="04090005" w:tentative="1">
      <w:start w:val="1"/>
      <w:numFmt w:val="bullet"/>
      <w:lvlText w:val=""/>
      <w:lvlJc w:val="left"/>
      <w:pPr>
        <w:ind w:left="2725" w:hanging="360"/>
      </w:pPr>
      <w:rPr>
        <w:rFonts w:ascii="Wingdings" w:hAnsi="Wingdings" w:hint="default"/>
      </w:rPr>
    </w:lvl>
    <w:lvl w:ilvl="3" w:tplc="04090001" w:tentative="1">
      <w:start w:val="1"/>
      <w:numFmt w:val="bullet"/>
      <w:lvlText w:val=""/>
      <w:lvlJc w:val="left"/>
      <w:pPr>
        <w:ind w:left="3445" w:hanging="360"/>
      </w:pPr>
      <w:rPr>
        <w:rFonts w:ascii="Symbol" w:hAnsi="Symbol" w:hint="default"/>
      </w:rPr>
    </w:lvl>
    <w:lvl w:ilvl="4" w:tplc="04090003" w:tentative="1">
      <w:start w:val="1"/>
      <w:numFmt w:val="bullet"/>
      <w:lvlText w:val="o"/>
      <w:lvlJc w:val="left"/>
      <w:pPr>
        <w:ind w:left="4165" w:hanging="360"/>
      </w:pPr>
      <w:rPr>
        <w:rFonts w:ascii="Courier New" w:hAnsi="Courier New" w:cs="Courier New" w:hint="default"/>
      </w:rPr>
    </w:lvl>
    <w:lvl w:ilvl="5" w:tplc="04090005" w:tentative="1">
      <w:start w:val="1"/>
      <w:numFmt w:val="bullet"/>
      <w:lvlText w:val=""/>
      <w:lvlJc w:val="left"/>
      <w:pPr>
        <w:ind w:left="4885" w:hanging="360"/>
      </w:pPr>
      <w:rPr>
        <w:rFonts w:ascii="Wingdings" w:hAnsi="Wingdings" w:hint="default"/>
      </w:rPr>
    </w:lvl>
    <w:lvl w:ilvl="6" w:tplc="04090001" w:tentative="1">
      <w:start w:val="1"/>
      <w:numFmt w:val="bullet"/>
      <w:lvlText w:val=""/>
      <w:lvlJc w:val="left"/>
      <w:pPr>
        <w:ind w:left="5605" w:hanging="360"/>
      </w:pPr>
      <w:rPr>
        <w:rFonts w:ascii="Symbol" w:hAnsi="Symbol" w:hint="default"/>
      </w:rPr>
    </w:lvl>
    <w:lvl w:ilvl="7" w:tplc="04090003" w:tentative="1">
      <w:start w:val="1"/>
      <w:numFmt w:val="bullet"/>
      <w:lvlText w:val="o"/>
      <w:lvlJc w:val="left"/>
      <w:pPr>
        <w:ind w:left="6325" w:hanging="360"/>
      </w:pPr>
      <w:rPr>
        <w:rFonts w:ascii="Courier New" w:hAnsi="Courier New" w:cs="Courier New" w:hint="default"/>
      </w:rPr>
    </w:lvl>
    <w:lvl w:ilvl="8" w:tplc="04090005" w:tentative="1">
      <w:start w:val="1"/>
      <w:numFmt w:val="bullet"/>
      <w:lvlText w:val=""/>
      <w:lvlJc w:val="left"/>
      <w:pPr>
        <w:ind w:left="7045" w:hanging="360"/>
      </w:pPr>
      <w:rPr>
        <w:rFonts w:ascii="Wingdings" w:hAnsi="Wingdings" w:hint="default"/>
      </w:rPr>
    </w:lvl>
  </w:abstractNum>
  <w:abstractNum w:abstractNumId="1" w15:restartNumberingAfterBreak="0">
    <w:nsid w:val="00CE7F50"/>
    <w:multiLevelType w:val="multilevel"/>
    <w:tmpl w:val="E8CEEB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E27FB3"/>
    <w:multiLevelType w:val="hybridMultilevel"/>
    <w:tmpl w:val="80F850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6476D8"/>
    <w:multiLevelType w:val="hybridMultilevel"/>
    <w:tmpl w:val="112AF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67765B"/>
    <w:multiLevelType w:val="hybridMultilevel"/>
    <w:tmpl w:val="8DC41E7E"/>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5" w15:restartNumberingAfterBreak="0">
    <w:nsid w:val="01BD6CB7"/>
    <w:multiLevelType w:val="multilevel"/>
    <w:tmpl w:val="E74CDAE6"/>
    <w:lvl w:ilvl="0">
      <w:start w:val="1"/>
      <w:numFmt w:val="bullet"/>
      <w:lvlText w:val=""/>
      <w:lvlJc w:val="left"/>
      <w:pPr>
        <w:tabs>
          <w:tab w:val="num" w:pos="720"/>
        </w:tabs>
        <w:ind w:left="720" w:hanging="360"/>
      </w:pPr>
      <w:rPr>
        <w:rFonts w:ascii="Symbol" w:hAnsi="Symbol" w:hint="default"/>
        <w:b w:val="0"/>
        <w:color w:val="1F2129"/>
        <w:sz w:val="22"/>
        <w:szCs w:val="2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1BF2C05"/>
    <w:multiLevelType w:val="hybridMultilevel"/>
    <w:tmpl w:val="267E2A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01C760A3"/>
    <w:multiLevelType w:val="hybridMultilevel"/>
    <w:tmpl w:val="72A24A58"/>
    <w:lvl w:ilvl="0" w:tplc="A44ECF08">
      <w:start w:val="3"/>
      <w:numFmt w:val="decimal"/>
      <w:lvlText w:val="%1."/>
      <w:lvlJc w:val="left"/>
      <w:pPr>
        <w:ind w:left="360" w:hanging="360"/>
      </w:pPr>
      <w:rPr>
        <w:rFonts w:eastAsia="Times New Roman" w:hint="default"/>
        <w:b w:val="0"/>
        <w:color w:val="1F2129"/>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1D046F2"/>
    <w:multiLevelType w:val="hybridMultilevel"/>
    <w:tmpl w:val="0DA4A00E"/>
    <w:lvl w:ilvl="0" w:tplc="04090015">
      <w:start w:val="1"/>
      <w:numFmt w:val="upperLetter"/>
      <w:lvlText w:val="%1."/>
      <w:lvlJc w:val="left"/>
      <w:pPr>
        <w:ind w:left="369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 w15:restartNumberingAfterBreak="0">
    <w:nsid w:val="01DD1E1D"/>
    <w:multiLevelType w:val="hybridMultilevel"/>
    <w:tmpl w:val="3E6E66B2"/>
    <w:lvl w:ilvl="0" w:tplc="04090001">
      <w:start w:val="1"/>
      <w:numFmt w:val="bullet"/>
      <w:lvlText w:val=""/>
      <w:lvlJc w:val="left"/>
      <w:pPr>
        <w:ind w:left="720" w:hanging="360"/>
      </w:pPr>
      <w:rPr>
        <w:rFonts w:ascii="Symbol" w:hAnsi="Symbol"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1FE1C18"/>
    <w:multiLevelType w:val="hybridMultilevel"/>
    <w:tmpl w:val="02C8E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2245FB4"/>
    <w:multiLevelType w:val="hybridMultilevel"/>
    <w:tmpl w:val="A6CA4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24653D7"/>
    <w:multiLevelType w:val="hybridMultilevel"/>
    <w:tmpl w:val="76FC0378"/>
    <w:lvl w:ilvl="0" w:tplc="04090011">
      <w:start w:val="1"/>
      <w:numFmt w:val="decimal"/>
      <w:lvlText w:val="%1)"/>
      <w:lvlJc w:val="left"/>
      <w:pPr>
        <w:tabs>
          <w:tab w:val="num" w:pos="1440"/>
        </w:tabs>
        <w:ind w:left="144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34B006F"/>
    <w:multiLevelType w:val="multilevel"/>
    <w:tmpl w:val="B4BE9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4B70352"/>
    <w:multiLevelType w:val="multilevel"/>
    <w:tmpl w:val="45961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54724FE"/>
    <w:multiLevelType w:val="hybridMultilevel"/>
    <w:tmpl w:val="286AB302"/>
    <w:lvl w:ilvl="0" w:tplc="E91C80FA">
      <w:start w:val="1"/>
      <w:numFmt w:val="bullet"/>
      <w:lvlText w:val=""/>
      <w:lvlJc w:val="left"/>
      <w:pPr>
        <w:tabs>
          <w:tab w:val="num" w:pos="720"/>
        </w:tabs>
        <w:ind w:left="720" w:hanging="360"/>
      </w:pPr>
      <w:rPr>
        <w:rFonts w:ascii="Symbol" w:hAnsi="Symbol" w:hint="default"/>
        <w:color w:val="333333"/>
      </w:rPr>
    </w:lvl>
    <w:lvl w:ilvl="1" w:tplc="8258E516">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57F0962"/>
    <w:multiLevelType w:val="hybridMultilevel"/>
    <w:tmpl w:val="BF5849B4"/>
    <w:lvl w:ilvl="0" w:tplc="FFFFFFFF">
      <w:start w:val="1"/>
      <w:numFmt w:val="decimal"/>
      <w:lvlText w:val="%1."/>
      <w:lvlJc w:val="left"/>
      <w:pPr>
        <w:tabs>
          <w:tab w:val="num" w:pos="1080"/>
        </w:tabs>
        <w:ind w:left="1080" w:hanging="360"/>
      </w:pPr>
      <w:rPr>
        <w:rFonts w:hint="default"/>
        <w:b w:val="0"/>
        <w:i w:val="0"/>
        <w:sz w:val="22"/>
        <w:szCs w:val="28"/>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 w15:restartNumberingAfterBreak="0">
    <w:nsid w:val="05B35DED"/>
    <w:multiLevelType w:val="hybridMultilevel"/>
    <w:tmpl w:val="0DA4A00E"/>
    <w:lvl w:ilvl="0" w:tplc="FFFFFFFF">
      <w:start w:val="1"/>
      <w:numFmt w:val="upperLetter"/>
      <w:lvlText w:val="%1."/>
      <w:lvlJc w:val="left"/>
      <w:pPr>
        <w:ind w:left="3240" w:hanging="360"/>
      </w:p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18" w15:restartNumberingAfterBreak="0">
    <w:nsid w:val="05D3324F"/>
    <w:multiLevelType w:val="hybridMultilevel"/>
    <w:tmpl w:val="30582180"/>
    <w:lvl w:ilvl="0" w:tplc="1E0862FA">
      <w:start w:val="1"/>
      <w:numFmt w:val="decimal"/>
      <w:lvlText w:val="%1."/>
      <w:lvlJc w:val="left"/>
      <w:pPr>
        <w:tabs>
          <w:tab w:val="num" w:pos="720"/>
        </w:tabs>
        <w:ind w:left="720" w:hanging="360"/>
      </w:pPr>
      <w:rPr>
        <w:rFonts w:hint="default"/>
        <w:b w:val="0"/>
        <w:i w:val="0"/>
      </w:rPr>
    </w:lvl>
    <w:lvl w:ilvl="1" w:tplc="04090019">
      <w:start w:val="1"/>
      <w:numFmt w:val="lowerLetter"/>
      <w:lvlText w:val="%2."/>
      <w:lvlJc w:val="left"/>
      <w:pPr>
        <w:tabs>
          <w:tab w:val="num" w:pos="1440"/>
        </w:tabs>
        <w:ind w:left="1440" w:hanging="360"/>
      </w:pPr>
      <w:rPr>
        <w:rFonts w:hint="default"/>
        <w:b w:val="0"/>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07DB16CC"/>
    <w:multiLevelType w:val="multilevel"/>
    <w:tmpl w:val="6C789F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83F1773"/>
    <w:multiLevelType w:val="multilevel"/>
    <w:tmpl w:val="E8CEEB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84C0C44"/>
    <w:multiLevelType w:val="multilevel"/>
    <w:tmpl w:val="5A20F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A4A7A30"/>
    <w:multiLevelType w:val="hybridMultilevel"/>
    <w:tmpl w:val="878EFCC0"/>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3" w15:restartNumberingAfterBreak="0">
    <w:nsid w:val="0A784983"/>
    <w:multiLevelType w:val="hybridMultilevel"/>
    <w:tmpl w:val="E6EC79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0B18494C"/>
    <w:multiLevelType w:val="hybridMultilevel"/>
    <w:tmpl w:val="7B3E9E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0B1C647F"/>
    <w:multiLevelType w:val="hybridMultilevel"/>
    <w:tmpl w:val="D78C91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0B5A3AE6"/>
    <w:multiLevelType w:val="hybridMultilevel"/>
    <w:tmpl w:val="65D87712"/>
    <w:lvl w:ilvl="0" w:tplc="8BE0922A">
      <w:start w:val="1"/>
      <w:numFmt w:val="decimal"/>
      <w:lvlText w:val="%1."/>
      <w:lvlJc w:val="left"/>
      <w:pPr>
        <w:ind w:left="882" w:hanging="360"/>
      </w:pPr>
      <w:rPr>
        <w:rFonts w:ascii="Arial" w:hAnsi="Arial" w:cs="Arial" w:hint="default"/>
        <w:sz w:val="20"/>
        <w:szCs w:val="20"/>
      </w:rPr>
    </w:lvl>
    <w:lvl w:ilvl="1" w:tplc="04090019" w:tentative="1">
      <w:start w:val="1"/>
      <w:numFmt w:val="lowerLetter"/>
      <w:lvlText w:val="%2."/>
      <w:lvlJc w:val="left"/>
      <w:pPr>
        <w:ind w:left="1602" w:hanging="360"/>
      </w:pPr>
    </w:lvl>
    <w:lvl w:ilvl="2" w:tplc="0409001B" w:tentative="1">
      <w:start w:val="1"/>
      <w:numFmt w:val="lowerRoman"/>
      <w:lvlText w:val="%3."/>
      <w:lvlJc w:val="right"/>
      <w:pPr>
        <w:ind w:left="2322" w:hanging="180"/>
      </w:pPr>
    </w:lvl>
    <w:lvl w:ilvl="3" w:tplc="0409000F" w:tentative="1">
      <w:start w:val="1"/>
      <w:numFmt w:val="decimal"/>
      <w:lvlText w:val="%4."/>
      <w:lvlJc w:val="left"/>
      <w:pPr>
        <w:ind w:left="3042" w:hanging="360"/>
      </w:pPr>
    </w:lvl>
    <w:lvl w:ilvl="4" w:tplc="04090019" w:tentative="1">
      <w:start w:val="1"/>
      <w:numFmt w:val="lowerLetter"/>
      <w:lvlText w:val="%5."/>
      <w:lvlJc w:val="left"/>
      <w:pPr>
        <w:ind w:left="3762" w:hanging="360"/>
      </w:pPr>
    </w:lvl>
    <w:lvl w:ilvl="5" w:tplc="0409001B" w:tentative="1">
      <w:start w:val="1"/>
      <w:numFmt w:val="lowerRoman"/>
      <w:lvlText w:val="%6."/>
      <w:lvlJc w:val="right"/>
      <w:pPr>
        <w:ind w:left="4482" w:hanging="180"/>
      </w:pPr>
    </w:lvl>
    <w:lvl w:ilvl="6" w:tplc="0409000F" w:tentative="1">
      <w:start w:val="1"/>
      <w:numFmt w:val="decimal"/>
      <w:lvlText w:val="%7."/>
      <w:lvlJc w:val="left"/>
      <w:pPr>
        <w:ind w:left="5202" w:hanging="360"/>
      </w:pPr>
    </w:lvl>
    <w:lvl w:ilvl="7" w:tplc="04090019" w:tentative="1">
      <w:start w:val="1"/>
      <w:numFmt w:val="lowerLetter"/>
      <w:lvlText w:val="%8."/>
      <w:lvlJc w:val="left"/>
      <w:pPr>
        <w:ind w:left="5922" w:hanging="360"/>
      </w:pPr>
    </w:lvl>
    <w:lvl w:ilvl="8" w:tplc="0409001B" w:tentative="1">
      <w:start w:val="1"/>
      <w:numFmt w:val="lowerRoman"/>
      <w:lvlText w:val="%9."/>
      <w:lvlJc w:val="right"/>
      <w:pPr>
        <w:ind w:left="6642" w:hanging="180"/>
      </w:pPr>
    </w:lvl>
  </w:abstractNum>
  <w:abstractNum w:abstractNumId="27" w15:restartNumberingAfterBreak="0">
    <w:nsid w:val="0B697361"/>
    <w:multiLevelType w:val="hybridMultilevel"/>
    <w:tmpl w:val="AA589442"/>
    <w:lvl w:ilvl="0" w:tplc="20141582">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50BED812">
      <w:start w:val="1"/>
      <w:numFmt w:val="upperLetter"/>
      <w:lvlText w:val="%3."/>
      <w:lvlJc w:val="left"/>
      <w:pPr>
        <w:ind w:left="780" w:hanging="4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0B817886"/>
    <w:multiLevelType w:val="hybridMultilevel"/>
    <w:tmpl w:val="D85254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0BC002FB"/>
    <w:multiLevelType w:val="hybridMultilevel"/>
    <w:tmpl w:val="F26CD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BE44C90"/>
    <w:multiLevelType w:val="hybridMultilevel"/>
    <w:tmpl w:val="DF846F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0C583539"/>
    <w:multiLevelType w:val="hybridMultilevel"/>
    <w:tmpl w:val="FB347C06"/>
    <w:lvl w:ilvl="0" w:tplc="0F662BF8">
      <w:start w:val="19"/>
      <w:numFmt w:val="decimal"/>
      <w:lvlText w:val="%1."/>
      <w:lvlJc w:val="left"/>
      <w:pPr>
        <w:ind w:left="810" w:hanging="360"/>
      </w:pPr>
      <w:rPr>
        <w:rFonts w:eastAsia="Times New Roman" w:hint="default"/>
        <w:b w:val="0"/>
        <w:color w:val="1F2129"/>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0CB40BDC"/>
    <w:multiLevelType w:val="multilevel"/>
    <w:tmpl w:val="E8CEEB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D2F76AF"/>
    <w:multiLevelType w:val="multilevel"/>
    <w:tmpl w:val="CC0C83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DBA4693"/>
    <w:multiLevelType w:val="hybridMultilevel"/>
    <w:tmpl w:val="79169B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0E7E3D86"/>
    <w:multiLevelType w:val="multilevel"/>
    <w:tmpl w:val="F2C2B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EA5035A"/>
    <w:multiLevelType w:val="hybridMultilevel"/>
    <w:tmpl w:val="8152C660"/>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7" w15:restartNumberingAfterBreak="0">
    <w:nsid w:val="0EA63165"/>
    <w:multiLevelType w:val="hybridMultilevel"/>
    <w:tmpl w:val="3A3689C2"/>
    <w:lvl w:ilvl="0" w:tplc="F940AFDE">
      <w:start w:val="1"/>
      <w:numFmt w:val="bullet"/>
      <w:lvlText w:val=""/>
      <w:lvlJc w:val="left"/>
      <w:pPr>
        <w:tabs>
          <w:tab w:val="num" w:pos="360"/>
        </w:tabs>
        <w:ind w:left="648" w:hanging="288"/>
      </w:pPr>
      <w:rPr>
        <w:rFonts w:ascii="Symbol" w:hAnsi="Symbol" w:hint="default"/>
        <w:b/>
        <w:i w:val="0"/>
        <w:color w:val="333333"/>
        <w:sz w:val="18"/>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0EB13E7E"/>
    <w:multiLevelType w:val="multilevel"/>
    <w:tmpl w:val="0BECC866"/>
    <w:lvl w:ilvl="0">
      <w:start w:val="1"/>
      <w:numFmt w:val="bullet"/>
      <w:lvlText w:val=""/>
      <w:lvlJc w:val="left"/>
      <w:pPr>
        <w:tabs>
          <w:tab w:val="num" w:pos="720"/>
        </w:tabs>
        <w:ind w:left="720" w:hanging="360"/>
      </w:pPr>
      <w:rPr>
        <w:rFonts w:ascii="Symbol" w:hAnsi="Symbol" w:hint="default"/>
        <w:sz w:val="18"/>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F4215A9"/>
    <w:multiLevelType w:val="hybridMultilevel"/>
    <w:tmpl w:val="0D7E1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0F89406B"/>
    <w:multiLevelType w:val="multilevel"/>
    <w:tmpl w:val="1150A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FF55FC0"/>
    <w:multiLevelType w:val="hybridMultilevel"/>
    <w:tmpl w:val="919C80D8"/>
    <w:lvl w:ilvl="0" w:tplc="76EC9BA4">
      <w:start w:val="1"/>
      <w:numFmt w:val="decimal"/>
      <w:lvlText w:val="%1."/>
      <w:lvlJc w:val="left"/>
      <w:pPr>
        <w:ind w:left="1120" w:hanging="360"/>
      </w:pPr>
      <w:rPr>
        <w:rFonts w:hint="default"/>
        <w:b w:val="0"/>
        <w:i w:val="0"/>
        <w:sz w:val="20"/>
        <w:szCs w:val="20"/>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42" w15:restartNumberingAfterBreak="0">
    <w:nsid w:val="104B31CD"/>
    <w:multiLevelType w:val="multilevel"/>
    <w:tmpl w:val="66683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117B5E3E"/>
    <w:multiLevelType w:val="hybridMultilevel"/>
    <w:tmpl w:val="9C32926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11F46851"/>
    <w:multiLevelType w:val="multilevel"/>
    <w:tmpl w:val="808AA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235224F"/>
    <w:multiLevelType w:val="hybridMultilevel"/>
    <w:tmpl w:val="BD7847DC"/>
    <w:lvl w:ilvl="0" w:tplc="0409000F">
      <w:start w:val="1"/>
      <w:numFmt w:val="decimal"/>
      <w:lvlText w:val="%1."/>
      <w:lvlJc w:val="left"/>
      <w:pPr>
        <w:ind w:left="-1170" w:hanging="360"/>
      </w:pPr>
    </w:lvl>
    <w:lvl w:ilvl="1" w:tplc="04090019">
      <w:start w:val="1"/>
      <w:numFmt w:val="lowerLetter"/>
      <w:lvlText w:val="%2."/>
      <w:lvlJc w:val="left"/>
      <w:pPr>
        <w:ind w:left="-450" w:hanging="360"/>
      </w:pPr>
    </w:lvl>
    <w:lvl w:ilvl="2" w:tplc="0409001B">
      <w:start w:val="1"/>
      <w:numFmt w:val="lowerRoman"/>
      <w:lvlText w:val="%3."/>
      <w:lvlJc w:val="right"/>
      <w:pPr>
        <w:ind w:left="270" w:hanging="180"/>
      </w:pPr>
    </w:lvl>
    <w:lvl w:ilvl="3" w:tplc="0409000F" w:tentative="1">
      <w:start w:val="1"/>
      <w:numFmt w:val="decimal"/>
      <w:lvlText w:val="%4."/>
      <w:lvlJc w:val="left"/>
      <w:pPr>
        <w:ind w:left="990" w:hanging="360"/>
      </w:pPr>
    </w:lvl>
    <w:lvl w:ilvl="4" w:tplc="04090019" w:tentative="1">
      <w:start w:val="1"/>
      <w:numFmt w:val="lowerLetter"/>
      <w:lvlText w:val="%5."/>
      <w:lvlJc w:val="left"/>
      <w:pPr>
        <w:ind w:left="1710" w:hanging="360"/>
      </w:pPr>
    </w:lvl>
    <w:lvl w:ilvl="5" w:tplc="0409001B" w:tentative="1">
      <w:start w:val="1"/>
      <w:numFmt w:val="lowerRoman"/>
      <w:lvlText w:val="%6."/>
      <w:lvlJc w:val="right"/>
      <w:pPr>
        <w:ind w:left="2430" w:hanging="180"/>
      </w:pPr>
    </w:lvl>
    <w:lvl w:ilvl="6" w:tplc="0409000F" w:tentative="1">
      <w:start w:val="1"/>
      <w:numFmt w:val="decimal"/>
      <w:lvlText w:val="%7."/>
      <w:lvlJc w:val="left"/>
      <w:pPr>
        <w:ind w:left="3150" w:hanging="360"/>
      </w:pPr>
    </w:lvl>
    <w:lvl w:ilvl="7" w:tplc="04090019" w:tentative="1">
      <w:start w:val="1"/>
      <w:numFmt w:val="lowerLetter"/>
      <w:lvlText w:val="%8."/>
      <w:lvlJc w:val="left"/>
      <w:pPr>
        <w:ind w:left="3870" w:hanging="360"/>
      </w:pPr>
    </w:lvl>
    <w:lvl w:ilvl="8" w:tplc="0409001B" w:tentative="1">
      <w:start w:val="1"/>
      <w:numFmt w:val="lowerRoman"/>
      <w:lvlText w:val="%9."/>
      <w:lvlJc w:val="right"/>
      <w:pPr>
        <w:ind w:left="4590" w:hanging="180"/>
      </w:pPr>
    </w:lvl>
  </w:abstractNum>
  <w:abstractNum w:abstractNumId="46" w15:restartNumberingAfterBreak="0">
    <w:nsid w:val="12614E62"/>
    <w:multiLevelType w:val="hybridMultilevel"/>
    <w:tmpl w:val="A586A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26305E8"/>
    <w:multiLevelType w:val="hybridMultilevel"/>
    <w:tmpl w:val="7242E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26A1313"/>
    <w:multiLevelType w:val="hybridMultilevel"/>
    <w:tmpl w:val="DF3CA60C"/>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9" w15:restartNumberingAfterBreak="0">
    <w:nsid w:val="12EA4B2E"/>
    <w:multiLevelType w:val="hybridMultilevel"/>
    <w:tmpl w:val="C22803F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0" w15:restartNumberingAfterBreak="0">
    <w:nsid w:val="12EE7347"/>
    <w:multiLevelType w:val="multilevel"/>
    <w:tmpl w:val="53F8B8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13167905"/>
    <w:multiLevelType w:val="hybridMultilevel"/>
    <w:tmpl w:val="FD22C63C"/>
    <w:lvl w:ilvl="0" w:tplc="34146E44">
      <w:start w:val="1"/>
      <w:numFmt w:val="decimal"/>
      <w:lvlText w:val="%1)"/>
      <w:lvlJc w:val="left"/>
      <w:pPr>
        <w:tabs>
          <w:tab w:val="num" w:pos="3600"/>
        </w:tabs>
        <w:ind w:left="360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13184071"/>
    <w:multiLevelType w:val="hybridMultilevel"/>
    <w:tmpl w:val="7F4AA1DE"/>
    <w:lvl w:ilvl="0" w:tplc="0409000F">
      <w:start w:val="1"/>
      <w:numFmt w:val="decimal"/>
      <w:lvlText w:val="%1."/>
      <w:lvlJc w:val="left"/>
      <w:pPr>
        <w:ind w:left="882" w:hanging="360"/>
      </w:pPr>
    </w:lvl>
    <w:lvl w:ilvl="1" w:tplc="04090019" w:tentative="1">
      <w:start w:val="1"/>
      <w:numFmt w:val="lowerLetter"/>
      <w:lvlText w:val="%2."/>
      <w:lvlJc w:val="left"/>
      <w:pPr>
        <w:ind w:left="1602" w:hanging="360"/>
      </w:pPr>
    </w:lvl>
    <w:lvl w:ilvl="2" w:tplc="0409001B" w:tentative="1">
      <w:start w:val="1"/>
      <w:numFmt w:val="lowerRoman"/>
      <w:lvlText w:val="%3."/>
      <w:lvlJc w:val="right"/>
      <w:pPr>
        <w:ind w:left="2322" w:hanging="180"/>
      </w:pPr>
    </w:lvl>
    <w:lvl w:ilvl="3" w:tplc="0409000F" w:tentative="1">
      <w:start w:val="1"/>
      <w:numFmt w:val="decimal"/>
      <w:lvlText w:val="%4."/>
      <w:lvlJc w:val="left"/>
      <w:pPr>
        <w:ind w:left="3042" w:hanging="360"/>
      </w:pPr>
    </w:lvl>
    <w:lvl w:ilvl="4" w:tplc="04090019" w:tentative="1">
      <w:start w:val="1"/>
      <w:numFmt w:val="lowerLetter"/>
      <w:lvlText w:val="%5."/>
      <w:lvlJc w:val="left"/>
      <w:pPr>
        <w:ind w:left="3762" w:hanging="360"/>
      </w:pPr>
    </w:lvl>
    <w:lvl w:ilvl="5" w:tplc="0409001B" w:tentative="1">
      <w:start w:val="1"/>
      <w:numFmt w:val="lowerRoman"/>
      <w:lvlText w:val="%6."/>
      <w:lvlJc w:val="right"/>
      <w:pPr>
        <w:ind w:left="4482" w:hanging="180"/>
      </w:pPr>
    </w:lvl>
    <w:lvl w:ilvl="6" w:tplc="0409000F" w:tentative="1">
      <w:start w:val="1"/>
      <w:numFmt w:val="decimal"/>
      <w:lvlText w:val="%7."/>
      <w:lvlJc w:val="left"/>
      <w:pPr>
        <w:ind w:left="5202" w:hanging="360"/>
      </w:pPr>
    </w:lvl>
    <w:lvl w:ilvl="7" w:tplc="04090019" w:tentative="1">
      <w:start w:val="1"/>
      <w:numFmt w:val="lowerLetter"/>
      <w:lvlText w:val="%8."/>
      <w:lvlJc w:val="left"/>
      <w:pPr>
        <w:ind w:left="5922" w:hanging="360"/>
      </w:pPr>
    </w:lvl>
    <w:lvl w:ilvl="8" w:tplc="0409001B" w:tentative="1">
      <w:start w:val="1"/>
      <w:numFmt w:val="lowerRoman"/>
      <w:lvlText w:val="%9."/>
      <w:lvlJc w:val="right"/>
      <w:pPr>
        <w:ind w:left="6642" w:hanging="180"/>
      </w:pPr>
    </w:lvl>
  </w:abstractNum>
  <w:abstractNum w:abstractNumId="53" w15:restartNumberingAfterBreak="0">
    <w:nsid w:val="13217CCF"/>
    <w:multiLevelType w:val="hybridMultilevel"/>
    <w:tmpl w:val="C36ED3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3B53827"/>
    <w:multiLevelType w:val="hybridMultilevel"/>
    <w:tmpl w:val="0248D22A"/>
    <w:lvl w:ilvl="0" w:tplc="FFFFFFFF">
      <w:start w:val="1"/>
      <w:numFmt w:val="decimal"/>
      <w:lvlText w:val="%1."/>
      <w:lvlJc w:val="left"/>
      <w:pPr>
        <w:ind w:left="777" w:hanging="360"/>
      </w:pPr>
      <w:rPr>
        <w:color w:val="000000"/>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142C01F4"/>
    <w:multiLevelType w:val="multilevel"/>
    <w:tmpl w:val="3C6C5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14A10984"/>
    <w:multiLevelType w:val="hybridMultilevel"/>
    <w:tmpl w:val="617C27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15:restartNumberingAfterBreak="0">
    <w:nsid w:val="14CC02AA"/>
    <w:multiLevelType w:val="hybridMultilevel"/>
    <w:tmpl w:val="E9F61664"/>
    <w:lvl w:ilvl="0" w:tplc="1E0862FA">
      <w:start w:val="1"/>
      <w:numFmt w:val="decimal"/>
      <w:lvlText w:val="%1."/>
      <w:lvlJc w:val="left"/>
      <w:pPr>
        <w:tabs>
          <w:tab w:val="num" w:pos="720"/>
        </w:tabs>
        <w:ind w:left="720" w:hanging="360"/>
      </w:pPr>
      <w:rPr>
        <w:rFonts w:hint="default"/>
        <w:b w:val="0"/>
        <w:i w:val="0"/>
      </w:rPr>
    </w:lvl>
    <w:lvl w:ilvl="1" w:tplc="34146E44">
      <w:start w:val="1"/>
      <w:numFmt w:val="decimal"/>
      <w:lvlText w:val="%2)"/>
      <w:lvlJc w:val="left"/>
      <w:pPr>
        <w:tabs>
          <w:tab w:val="num" w:pos="1440"/>
        </w:tabs>
        <w:ind w:left="1440" w:hanging="360"/>
      </w:pPr>
      <w:rPr>
        <w:rFonts w:hint="default"/>
        <w:b w:val="0"/>
        <w:i w:val="0"/>
        <w:sz w:val="20"/>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15:restartNumberingAfterBreak="0">
    <w:nsid w:val="156505F9"/>
    <w:multiLevelType w:val="hybridMultilevel"/>
    <w:tmpl w:val="C6F66F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15700FCF"/>
    <w:multiLevelType w:val="hybridMultilevel"/>
    <w:tmpl w:val="D4BA84DA"/>
    <w:lvl w:ilvl="0" w:tplc="3A7E6F6C">
      <w:start w:val="1"/>
      <w:numFmt w:val="decimal"/>
      <w:lvlText w:val="%1."/>
      <w:lvlJc w:val="left"/>
      <w:pPr>
        <w:ind w:left="780" w:hanging="360"/>
      </w:pPr>
      <w:rPr>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15D55390"/>
    <w:multiLevelType w:val="hybridMultilevel"/>
    <w:tmpl w:val="A46079C0"/>
    <w:lvl w:ilvl="0" w:tplc="2378FB5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6D115A6"/>
    <w:multiLevelType w:val="hybridMultilevel"/>
    <w:tmpl w:val="BF5849B4"/>
    <w:lvl w:ilvl="0" w:tplc="FFFFFFFF">
      <w:start w:val="1"/>
      <w:numFmt w:val="decimal"/>
      <w:lvlText w:val="%1."/>
      <w:lvlJc w:val="left"/>
      <w:pPr>
        <w:tabs>
          <w:tab w:val="num" w:pos="1080"/>
        </w:tabs>
        <w:ind w:left="1080" w:hanging="360"/>
      </w:pPr>
      <w:rPr>
        <w:rFonts w:hint="default"/>
        <w:b w:val="0"/>
        <w:i w:val="0"/>
        <w:sz w:val="22"/>
        <w:szCs w:val="28"/>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2" w15:restartNumberingAfterBreak="0">
    <w:nsid w:val="170B2C62"/>
    <w:multiLevelType w:val="hybridMultilevel"/>
    <w:tmpl w:val="6B68F04E"/>
    <w:lvl w:ilvl="0" w:tplc="FFFFFFFF">
      <w:start w:val="1"/>
      <w:numFmt w:val="decimal"/>
      <w:lvlText w:val="%1."/>
      <w:lvlJc w:val="left"/>
      <w:pPr>
        <w:ind w:left="777" w:hanging="360"/>
      </w:pPr>
      <w:rPr>
        <w:color w:val="000000"/>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17252AB8"/>
    <w:multiLevelType w:val="hybridMultilevel"/>
    <w:tmpl w:val="4BC6609C"/>
    <w:lvl w:ilvl="0" w:tplc="C19E3C4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7D91131"/>
    <w:multiLevelType w:val="hybridMultilevel"/>
    <w:tmpl w:val="76B433FC"/>
    <w:lvl w:ilvl="0" w:tplc="04090003">
      <w:start w:val="1"/>
      <w:numFmt w:val="bullet"/>
      <w:lvlText w:val="o"/>
      <w:lvlJc w:val="left"/>
      <w:pPr>
        <w:ind w:left="1350" w:hanging="360"/>
      </w:pPr>
      <w:rPr>
        <w:rFonts w:ascii="Courier New" w:hAnsi="Courier New" w:cs="Courier New" w:hint="default"/>
      </w:rPr>
    </w:lvl>
    <w:lvl w:ilvl="1" w:tplc="B8B6972A">
      <w:start w:val="1"/>
      <w:numFmt w:val="bullet"/>
      <w:lvlText w:val="o"/>
      <w:lvlJc w:val="left"/>
      <w:pPr>
        <w:ind w:left="2070" w:hanging="360"/>
      </w:pPr>
      <w:rPr>
        <w:rFonts w:ascii="Courier New" w:hAnsi="Courier New" w:cs="Courier New" w:hint="default"/>
        <w:color w:val="000000" w:themeColor="text1"/>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65" w15:restartNumberingAfterBreak="0">
    <w:nsid w:val="18BD4E60"/>
    <w:multiLevelType w:val="hybridMultilevel"/>
    <w:tmpl w:val="4F2C9DAE"/>
    <w:lvl w:ilvl="0" w:tplc="04090019">
      <w:start w:val="1"/>
      <w:numFmt w:val="lowerLetter"/>
      <w:lvlText w:val="%1."/>
      <w:lvlJc w:val="left"/>
      <w:pPr>
        <w:tabs>
          <w:tab w:val="num" w:pos="1440"/>
        </w:tabs>
        <w:ind w:left="1440" w:hanging="360"/>
      </w:pPr>
    </w:lvl>
    <w:lvl w:ilvl="1" w:tplc="04090019">
      <w:start w:val="1"/>
      <w:numFmt w:val="lowerLetter"/>
      <w:lvlText w:val="%2."/>
      <w:lvlJc w:val="left"/>
      <w:pPr>
        <w:tabs>
          <w:tab w:val="num" w:pos="2160"/>
        </w:tabs>
        <w:ind w:left="2160" w:hanging="360"/>
      </w:pPr>
    </w:lvl>
    <w:lvl w:ilvl="2" w:tplc="04090019">
      <w:start w:val="1"/>
      <w:numFmt w:val="lowerLetter"/>
      <w:lvlText w:val="%3."/>
      <w:lvlJc w:val="left"/>
      <w:pPr>
        <w:tabs>
          <w:tab w:val="num" w:pos="3060"/>
        </w:tabs>
        <w:ind w:left="3060" w:hanging="360"/>
      </w:pPr>
      <w:rPr>
        <w:rFonts w:hint="default"/>
        <w:b w:val="0"/>
        <w:i w:val="0"/>
      </w:rPr>
    </w:lvl>
    <w:lvl w:ilvl="3" w:tplc="34146E44">
      <w:start w:val="1"/>
      <w:numFmt w:val="decimal"/>
      <w:lvlText w:val="%4)"/>
      <w:lvlJc w:val="left"/>
      <w:pPr>
        <w:tabs>
          <w:tab w:val="num" w:pos="3600"/>
        </w:tabs>
        <w:ind w:left="3600" w:hanging="360"/>
      </w:pPr>
      <w:rPr>
        <w:rFonts w:hint="default"/>
        <w:b w:val="0"/>
        <w:i w:val="0"/>
      </w:rPr>
    </w:lvl>
    <w:lvl w:ilvl="4" w:tplc="118EB4CA">
      <w:start w:val="1"/>
      <w:numFmt w:val="decimal"/>
      <w:lvlText w:val="%5."/>
      <w:lvlJc w:val="left"/>
      <w:pPr>
        <w:ind w:left="4320" w:hanging="360"/>
      </w:pPr>
      <w:rPr>
        <w:rFonts w:hint="default"/>
      </w:r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66" w15:restartNumberingAfterBreak="0">
    <w:nsid w:val="18D67C1A"/>
    <w:multiLevelType w:val="multilevel"/>
    <w:tmpl w:val="CCB86A30"/>
    <w:lvl w:ilvl="0">
      <w:start w:val="1"/>
      <w:numFmt w:val="bullet"/>
      <w:lvlText w:val="o"/>
      <w:lvlJc w:val="left"/>
      <w:pPr>
        <w:tabs>
          <w:tab w:val="num" w:pos="720"/>
        </w:tabs>
        <w:ind w:left="720" w:hanging="360"/>
      </w:pPr>
      <w:rPr>
        <w:rFonts w:ascii="Courier New" w:hAnsi="Courier New" w:cs="Courier New" w:hint="default"/>
        <w:color w:val="000000" w:themeColor="text1"/>
        <w:sz w:val="22"/>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19601BBF"/>
    <w:multiLevelType w:val="hybridMultilevel"/>
    <w:tmpl w:val="65A6F3C4"/>
    <w:lvl w:ilvl="0" w:tplc="38BC05D0">
      <w:start w:val="1"/>
      <w:numFmt w:val="decimal"/>
      <w:lvlText w:val="%1."/>
      <w:lvlJc w:val="left"/>
      <w:pPr>
        <w:ind w:left="900" w:hanging="360"/>
      </w:pPr>
      <w:rPr>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1B6D6331"/>
    <w:multiLevelType w:val="hybridMultilevel"/>
    <w:tmpl w:val="66C89860"/>
    <w:lvl w:ilvl="0" w:tplc="2182FF3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1BB23EF3"/>
    <w:multiLevelType w:val="hybridMultilevel"/>
    <w:tmpl w:val="63087E2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1BB82009"/>
    <w:multiLevelType w:val="hybridMultilevel"/>
    <w:tmpl w:val="DACEA806"/>
    <w:lvl w:ilvl="0" w:tplc="80A4A6FC">
      <w:start w:val="1"/>
      <w:numFmt w:val="bullet"/>
      <w:lvlText w:val=""/>
      <w:lvlJc w:val="left"/>
      <w:pPr>
        <w:ind w:left="1080" w:hanging="360"/>
      </w:pPr>
      <w:rPr>
        <w:rFonts w:ascii="Symbol" w:hAnsi="Symbol" w:hint="default"/>
        <w:color w:val="000000" w:themeColor="text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15:restartNumberingAfterBreak="0">
    <w:nsid w:val="1C581257"/>
    <w:multiLevelType w:val="multilevel"/>
    <w:tmpl w:val="B41E7C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1CFC2EFA"/>
    <w:multiLevelType w:val="hybridMultilevel"/>
    <w:tmpl w:val="18CCB546"/>
    <w:lvl w:ilvl="0" w:tplc="AE3EEE92">
      <w:start w:val="1"/>
      <w:numFmt w:val="upperLetter"/>
      <w:lvlText w:val="%1."/>
      <w:lvlJc w:val="left"/>
      <w:pPr>
        <w:ind w:left="3240" w:hanging="360"/>
      </w:pPr>
      <w:rPr>
        <w:sz w:val="28"/>
        <w:szCs w:val="28"/>
      </w:r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73" w15:restartNumberingAfterBreak="0">
    <w:nsid w:val="1D9C0FB6"/>
    <w:multiLevelType w:val="hybridMultilevel"/>
    <w:tmpl w:val="B684813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15:restartNumberingAfterBreak="0">
    <w:nsid w:val="1DE63015"/>
    <w:multiLevelType w:val="hybridMultilevel"/>
    <w:tmpl w:val="84F428C0"/>
    <w:lvl w:ilvl="0" w:tplc="D894260A">
      <w:start w:val="1"/>
      <w:numFmt w:val="lowerLetter"/>
      <w:lvlText w:val="%1)"/>
      <w:lvlJc w:val="left"/>
      <w:pPr>
        <w:ind w:left="1440" w:hanging="360"/>
      </w:pPr>
      <w:rPr>
        <w:color w:val="000000" w:themeColor="text1"/>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5" w15:restartNumberingAfterBreak="0">
    <w:nsid w:val="1E2F1810"/>
    <w:multiLevelType w:val="hybridMultilevel"/>
    <w:tmpl w:val="C90A3B82"/>
    <w:lvl w:ilvl="0" w:tplc="0409000F">
      <w:start w:val="1"/>
      <w:numFmt w:val="decimal"/>
      <w:lvlText w:val="%1."/>
      <w:lvlJc w:val="left"/>
      <w:pPr>
        <w:ind w:left="720" w:hanging="360"/>
      </w:pPr>
    </w:lvl>
    <w:lvl w:ilvl="1" w:tplc="38BC05D0">
      <w:start w:val="1"/>
      <w:numFmt w:val="decimal"/>
      <w:lvlText w:val="%2."/>
      <w:lvlJc w:val="left"/>
      <w:pPr>
        <w:ind w:left="900" w:hanging="360"/>
      </w:pPr>
      <w:rPr>
        <w:sz w:val="20"/>
        <w:szCs w:val="20"/>
      </w:rPr>
    </w:lvl>
    <w:lvl w:ilvl="2" w:tplc="04090017">
      <w:start w:val="1"/>
      <w:numFmt w:val="lowerLetter"/>
      <w:lvlText w:val="%3)"/>
      <w:lvlJc w:val="left"/>
      <w:pPr>
        <w:ind w:left="234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1E5855E6"/>
    <w:multiLevelType w:val="hybridMultilevel"/>
    <w:tmpl w:val="1BCCB8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1E90395F"/>
    <w:multiLevelType w:val="hybridMultilevel"/>
    <w:tmpl w:val="77EC2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1EC344C7"/>
    <w:multiLevelType w:val="hybridMultilevel"/>
    <w:tmpl w:val="998E5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1ED163EF"/>
    <w:multiLevelType w:val="hybridMultilevel"/>
    <w:tmpl w:val="4C3E4DBA"/>
    <w:lvl w:ilvl="0" w:tplc="366E6792">
      <w:start w:val="1"/>
      <w:numFmt w:val="decimal"/>
      <w:lvlText w:val="%1."/>
      <w:lvlJc w:val="left"/>
      <w:pPr>
        <w:tabs>
          <w:tab w:val="num" w:pos="1440"/>
        </w:tabs>
        <w:ind w:left="1440" w:hanging="360"/>
      </w:pPr>
      <w:rPr>
        <w:rFonts w:hint="default"/>
        <w:b w:val="0"/>
        <w:i w:val="0"/>
        <w:sz w:val="22"/>
        <w:szCs w:val="22"/>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80" w15:restartNumberingAfterBreak="0">
    <w:nsid w:val="1EE01EE9"/>
    <w:multiLevelType w:val="hybridMultilevel"/>
    <w:tmpl w:val="2E4A5970"/>
    <w:lvl w:ilvl="0" w:tplc="6A4A076A">
      <w:start w:val="4"/>
      <w:numFmt w:val="decimal"/>
      <w:lvlText w:val="%1."/>
      <w:lvlJc w:val="left"/>
      <w:pPr>
        <w:ind w:left="900" w:hanging="360"/>
      </w:pPr>
      <w:rPr>
        <w:rFonts w:eastAsia="Times New Roman" w:hint="default"/>
        <w:b w:val="0"/>
        <w:color w:val="1F2129"/>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1F0A07BB"/>
    <w:multiLevelType w:val="multilevel"/>
    <w:tmpl w:val="93FA6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1F6F24DF"/>
    <w:multiLevelType w:val="hybridMultilevel"/>
    <w:tmpl w:val="BAF4B0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20076E82"/>
    <w:multiLevelType w:val="multilevel"/>
    <w:tmpl w:val="6FEE6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20215275"/>
    <w:multiLevelType w:val="hybridMultilevel"/>
    <w:tmpl w:val="5728F700"/>
    <w:lvl w:ilvl="0" w:tplc="D894260A">
      <w:start w:val="1"/>
      <w:numFmt w:val="lowerLetter"/>
      <w:lvlText w:val="%1)"/>
      <w:lvlJc w:val="left"/>
      <w:pPr>
        <w:ind w:left="1080" w:hanging="360"/>
      </w:pPr>
      <w:rPr>
        <w:color w:val="000000"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15:restartNumberingAfterBreak="0">
    <w:nsid w:val="20F331B8"/>
    <w:multiLevelType w:val="hybridMultilevel"/>
    <w:tmpl w:val="B66832D2"/>
    <w:lvl w:ilvl="0" w:tplc="0BC873BE">
      <w:start w:val="1"/>
      <w:numFmt w:val="decimal"/>
      <w:lvlText w:val="%1."/>
      <w:lvlJc w:val="left"/>
      <w:pPr>
        <w:ind w:left="720" w:hanging="360"/>
      </w:pPr>
      <w:rPr>
        <w:rFonts w:eastAsia="Times New Roman" w:hint="default"/>
        <w:b w:val="0"/>
        <w:color w:val="1F2129"/>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21D70061"/>
    <w:multiLevelType w:val="hybridMultilevel"/>
    <w:tmpl w:val="77346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222C349F"/>
    <w:multiLevelType w:val="hybridMultilevel"/>
    <w:tmpl w:val="6804E0A2"/>
    <w:lvl w:ilvl="0" w:tplc="04090017">
      <w:start w:val="1"/>
      <w:numFmt w:val="lowerLetter"/>
      <w:lvlText w:val="%1)"/>
      <w:lvlJc w:val="left"/>
      <w:pPr>
        <w:tabs>
          <w:tab w:val="num" w:pos="720"/>
        </w:tabs>
        <w:ind w:left="720" w:hanging="36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8" w15:restartNumberingAfterBreak="0">
    <w:nsid w:val="22903559"/>
    <w:multiLevelType w:val="hybridMultilevel"/>
    <w:tmpl w:val="D6CC0A0A"/>
    <w:lvl w:ilvl="0" w:tplc="FFFFFFFF">
      <w:start w:val="1"/>
      <w:numFmt w:val="decimal"/>
      <w:lvlText w:val="%1."/>
      <w:lvlJc w:val="left"/>
      <w:pPr>
        <w:ind w:left="720" w:hanging="360"/>
      </w:pPr>
      <w:rPr>
        <w:rFonts w:hint="default"/>
        <w:b w:val="0"/>
        <w:i w:val="0"/>
        <w:sz w:val="22"/>
        <w:szCs w:val="22"/>
      </w:rPr>
    </w:lvl>
    <w:lvl w:ilvl="1" w:tplc="0409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22FA1AF5"/>
    <w:multiLevelType w:val="hybridMultilevel"/>
    <w:tmpl w:val="9C5CF188"/>
    <w:lvl w:ilvl="0" w:tplc="AD704BE4">
      <w:start w:val="1"/>
      <w:numFmt w:val="decimal"/>
      <w:lvlText w:val="%1."/>
      <w:lvlJc w:val="lef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24120A47"/>
    <w:multiLevelType w:val="hybridMultilevel"/>
    <w:tmpl w:val="1E76EA7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24187182"/>
    <w:multiLevelType w:val="multilevel"/>
    <w:tmpl w:val="A0C05F8A"/>
    <w:lvl w:ilvl="0">
      <w:start w:val="1"/>
      <w:numFmt w:val="bullet"/>
      <w:lvlText w:val=""/>
      <w:lvlJc w:val="left"/>
      <w:pPr>
        <w:tabs>
          <w:tab w:val="num" w:pos="720"/>
        </w:tabs>
        <w:ind w:left="720" w:hanging="360"/>
      </w:pPr>
      <w:rPr>
        <w:rFonts w:ascii="Wingdings" w:hAnsi="Wingdings" w:hint="default"/>
        <w:sz w:val="18"/>
        <w:szCs w:val="18"/>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248B0FFE"/>
    <w:multiLevelType w:val="hybridMultilevel"/>
    <w:tmpl w:val="698805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24981B1B"/>
    <w:multiLevelType w:val="multilevel"/>
    <w:tmpl w:val="04F8D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25197053"/>
    <w:multiLevelType w:val="multilevel"/>
    <w:tmpl w:val="E286A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26EA1470"/>
    <w:multiLevelType w:val="hybridMultilevel"/>
    <w:tmpl w:val="67E41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273C70B3"/>
    <w:multiLevelType w:val="hybridMultilevel"/>
    <w:tmpl w:val="A88EFC4A"/>
    <w:lvl w:ilvl="0" w:tplc="1B26EC4C">
      <w:start w:val="1"/>
      <w:numFmt w:val="decimal"/>
      <w:lvlText w:val="%1."/>
      <w:lvlJc w:val="left"/>
      <w:pPr>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27D66B76"/>
    <w:multiLevelType w:val="multilevel"/>
    <w:tmpl w:val="B18A7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28644C43"/>
    <w:multiLevelType w:val="hybridMultilevel"/>
    <w:tmpl w:val="FCAE5688"/>
    <w:lvl w:ilvl="0" w:tplc="95C42CCE">
      <w:start w:val="1"/>
      <w:numFmt w:val="decimal"/>
      <w:lvlText w:val="%1)"/>
      <w:lvlJc w:val="left"/>
      <w:pPr>
        <w:ind w:left="1440" w:hanging="360"/>
      </w:pPr>
      <w:rPr>
        <w:i w:val="0"/>
        <w:iCs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28C11CE3"/>
    <w:multiLevelType w:val="hybridMultilevel"/>
    <w:tmpl w:val="4ADC6142"/>
    <w:lvl w:ilvl="0" w:tplc="04090017">
      <w:start w:val="1"/>
      <w:numFmt w:val="lowerLetter"/>
      <w:lvlText w:val="%1)"/>
      <w:lvlJc w:val="left"/>
      <w:pPr>
        <w:ind w:left="882" w:hanging="360"/>
      </w:pPr>
      <w:rPr>
        <w:rFonts w:hint="default"/>
        <w:b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29530964"/>
    <w:multiLevelType w:val="hybridMultilevel"/>
    <w:tmpl w:val="F06E6014"/>
    <w:lvl w:ilvl="0" w:tplc="34146E44">
      <w:start w:val="1"/>
      <w:numFmt w:val="decimal"/>
      <w:lvlText w:val="%1)"/>
      <w:lvlJc w:val="left"/>
      <w:pPr>
        <w:tabs>
          <w:tab w:val="num" w:pos="3600"/>
        </w:tabs>
        <w:ind w:left="360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298B6F3B"/>
    <w:multiLevelType w:val="hybridMultilevel"/>
    <w:tmpl w:val="D54EBDB2"/>
    <w:lvl w:ilvl="0" w:tplc="B344BC74">
      <w:start w:val="4"/>
      <w:numFmt w:val="decimal"/>
      <w:lvlText w:val="%1."/>
      <w:lvlJc w:val="left"/>
      <w:pPr>
        <w:ind w:left="3510" w:hanging="360"/>
      </w:pPr>
      <w:rPr>
        <w:rFonts w:hint="default"/>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2" w15:restartNumberingAfterBreak="0">
    <w:nsid w:val="2A8B5491"/>
    <w:multiLevelType w:val="hybridMultilevel"/>
    <w:tmpl w:val="050C01D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3" w15:restartNumberingAfterBreak="0">
    <w:nsid w:val="2ADD1E4C"/>
    <w:multiLevelType w:val="multilevel"/>
    <w:tmpl w:val="F12E3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2AFA0060"/>
    <w:multiLevelType w:val="hybridMultilevel"/>
    <w:tmpl w:val="3BDE2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2B907B09"/>
    <w:multiLevelType w:val="hybridMultilevel"/>
    <w:tmpl w:val="6702282C"/>
    <w:lvl w:ilvl="0" w:tplc="AE1849DE">
      <w:start w:val="1"/>
      <w:numFmt w:val="lowerLetter"/>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2BAB0319"/>
    <w:multiLevelType w:val="hybridMultilevel"/>
    <w:tmpl w:val="20326E7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7" w15:restartNumberingAfterBreak="0">
    <w:nsid w:val="2BDE1199"/>
    <w:multiLevelType w:val="hybridMultilevel"/>
    <w:tmpl w:val="AC5CFA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2C4B684D"/>
    <w:multiLevelType w:val="hybridMultilevel"/>
    <w:tmpl w:val="4218E1C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2C5865EB"/>
    <w:multiLevelType w:val="hybridMultilevel"/>
    <w:tmpl w:val="83EC5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2D166416"/>
    <w:multiLevelType w:val="hybridMultilevel"/>
    <w:tmpl w:val="E06AE8C6"/>
    <w:lvl w:ilvl="0" w:tplc="62DAD7C2">
      <w:start w:val="6"/>
      <w:numFmt w:val="decimal"/>
      <w:lvlText w:val="%1."/>
      <w:lvlJc w:val="left"/>
      <w:pPr>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2D9D11AA"/>
    <w:multiLevelType w:val="hybridMultilevel"/>
    <w:tmpl w:val="6B68F04E"/>
    <w:lvl w:ilvl="0" w:tplc="FFFFFFFF">
      <w:start w:val="1"/>
      <w:numFmt w:val="decimal"/>
      <w:lvlText w:val="%1."/>
      <w:lvlJc w:val="left"/>
      <w:pPr>
        <w:ind w:left="777" w:hanging="360"/>
      </w:pPr>
      <w:rPr>
        <w:color w:val="000000"/>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2DA00DED"/>
    <w:multiLevelType w:val="hybridMultilevel"/>
    <w:tmpl w:val="F8B6FB4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3" w15:restartNumberingAfterBreak="0">
    <w:nsid w:val="2DC22DD6"/>
    <w:multiLevelType w:val="hybridMultilevel"/>
    <w:tmpl w:val="D2B277C0"/>
    <w:lvl w:ilvl="0" w:tplc="A0A696AA">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2DC64433"/>
    <w:multiLevelType w:val="hybridMultilevel"/>
    <w:tmpl w:val="6804E0A2"/>
    <w:lvl w:ilvl="0" w:tplc="FFFFFFFF">
      <w:start w:val="1"/>
      <w:numFmt w:val="lowerLetter"/>
      <w:lvlText w:val="%1)"/>
      <w:lvlJc w:val="left"/>
      <w:pPr>
        <w:tabs>
          <w:tab w:val="num" w:pos="720"/>
        </w:tabs>
        <w:ind w:left="720" w:hanging="360"/>
      </w:pPr>
      <w:rPr>
        <w:rFonts w:hint="default"/>
        <w:b w:val="0"/>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5" w15:restartNumberingAfterBreak="0">
    <w:nsid w:val="2DD86F07"/>
    <w:multiLevelType w:val="multilevel"/>
    <w:tmpl w:val="823EEAA2"/>
    <w:lvl w:ilvl="0">
      <w:start w:val="1"/>
      <w:numFmt w:val="bullet"/>
      <w:lvlText w:val=""/>
      <w:lvlJc w:val="left"/>
      <w:pPr>
        <w:tabs>
          <w:tab w:val="num" w:pos="2340"/>
        </w:tabs>
        <w:ind w:left="2340" w:hanging="360"/>
      </w:pPr>
      <w:rPr>
        <w:rFonts w:ascii="Symbol" w:hAnsi="Symbol" w:hint="default"/>
        <w:sz w:val="20"/>
      </w:rPr>
    </w:lvl>
    <w:lvl w:ilvl="1" w:tentative="1">
      <w:start w:val="1"/>
      <w:numFmt w:val="bullet"/>
      <w:lvlText w:val="o"/>
      <w:lvlJc w:val="left"/>
      <w:pPr>
        <w:tabs>
          <w:tab w:val="num" w:pos="3060"/>
        </w:tabs>
        <w:ind w:left="3060" w:hanging="360"/>
      </w:pPr>
      <w:rPr>
        <w:rFonts w:ascii="Courier New" w:hAnsi="Courier New" w:hint="default"/>
        <w:sz w:val="20"/>
      </w:rPr>
    </w:lvl>
    <w:lvl w:ilvl="2" w:tentative="1">
      <w:start w:val="1"/>
      <w:numFmt w:val="bullet"/>
      <w:lvlText w:val=""/>
      <w:lvlJc w:val="left"/>
      <w:pPr>
        <w:tabs>
          <w:tab w:val="num" w:pos="3780"/>
        </w:tabs>
        <w:ind w:left="3780" w:hanging="360"/>
      </w:pPr>
      <w:rPr>
        <w:rFonts w:ascii="Wingdings" w:hAnsi="Wingdings" w:hint="default"/>
        <w:sz w:val="20"/>
      </w:rPr>
    </w:lvl>
    <w:lvl w:ilvl="3" w:tentative="1">
      <w:start w:val="1"/>
      <w:numFmt w:val="bullet"/>
      <w:lvlText w:val=""/>
      <w:lvlJc w:val="left"/>
      <w:pPr>
        <w:tabs>
          <w:tab w:val="num" w:pos="4500"/>
        </w:tabs>
        <w:ind w:left="4500" w:hanging="360"/>
      </w:pPr>
      <w:rPr>
        <w:rFonts w:ascii="Wingdings" w:hAnsi="Wingdings" w:hint="default"/>
        <w:sz w:val="20"/>
      </w:rPr>
    </w:lvl>
    <w:lvl w:ilvl="4" w:tentative="1">
      <w:start w:val="1"/>
      <w:numFmt w:val="bullet"/>
      <w:lvlText w:val=""/>
      <w:lvlJc w:val="left"/>
      <w:pPr>
        <w:tabs>
          <w:tab w:val="num" w:pos="5220"/>
        </w:tabs>
        <w:ind w:left="5220" w:hanging="360"/>
      </w:pPr>
      <w:rPr>
        <w:rFonts w:ascii="Wingdings" w:hAnsi="Wingdings" w:hint="default"/>
        <w:sz w:val="20"/>
      </w:rPr>
    </w:lvl>
    <w:lvl w:ilvl="5" w:tentative="1">
      <w:start w:val="1"/>
      <w:numFmt w:val="bullet"/>
      <w:lvlText w:val=""/>
      <w:lvlJc w:val="left"/>
      <w:pPr>
        <w:tabs>
          <w:tab w:val="num" w:pos="5940"/>
        </w:tabs>
        <w:ind w:left="5940" w:hanging="360"/>
      </w:pPr>
      <w:rPr>
        <w:rFonts w:ascii="Wingdings" w:hAnsi="Wingdings" w:hint="default"/>
        <w:sz w:val="20"/>
      </w:rPr>
    </w:lvl>
    <w:lvl w:ilvl="6" w:tentative="1">
      <w:start w:val="1"/>
      <w:numFmt w:val="bullet"/>
      <w:lvlText w:val=""/>
      <w:lvlJc w:val="left"/>
      <w:pPr>
        <w:tabs>
          <w:tab w:val="num" w:pos="6660"/>
        </w:tabs>
        <w:ind w:left="6660" w:hanging="360"/>
      </w:pPr>
      <w:rPr>
        <w:rFonts w:ascii="Wingdings" w:hAnsi="Wingdings" w:hint="default"/>
        <w:sz w:val="20"/>
      </w:rPr>
    </w:lvl>
    <w:lvl w:ilvl="7" w:tentative="1">
      <w:start w:val="1"/>
      <w:numFmt w:val="bullet"/>
      <w:lvlText w:val=""/>
      <w:lvlJc w:val="left"/>
      <w:pPr>
        <w:tabs>
          <w:tab w:val="num" w:pos="7380"/>
        </w:tabs>
        <w:ind w:left="7380" w:hanging="360"/>
      </w:pPr>
      <w:rPr>
        <w:rFonts w:ascii="Wingdings" w:hAnsi="Wingdings" w:hint="default"/>
        <w:sz w:val="20"/>
      </w:rPr>
    </w:lvl>
    <w:lvl w:ilvl="8" w:tentative="1">
      <w:start w:val="1"/>
      <w:numFmt w:val="bullet"/>
      <w:lvlText w:val=""/>
      <w:lvlJc w:val="left"/>
      <w:pPr>
        <w:tabs>
          <w:tab w:val="num" w:pos="8100"/>
        </w:tabs>
        <w:ind w:left="8100" w:hanging="360"/>
      </w:pPr>
      <w:rPr>
        <w:rFonts w:ascii="Wingdings" w:hAnsi="Wingdings" w:hint="default"/>
        <w:sz w:val="20"/>
      </w:rPr>
    </w:lvl>
  </w:abstractNum>
  <w:abstractNum w:abstractNumId="116" w15:restartNumberingAfterBreak="0">
    <w:nsid w:val="2DED1B6F"/>
    <w:multiLevelType w:val="hybridMultilevel"/>
    <w:tmpl w:val="6518A49E"/>
    <w:lvl w:ilvl="0" w:tplc="95C42CCE">
      <w:start w:val="1"/>
      <w:numFmt w:val="decimal"/>
      <w:lvlText w:val="%1)"/>
      <w:lvlJc w:val="left"/>
      <w:pPr>
        <w:ind w:left="1440" w:hanging="360"/>
      </w:pPr>
      <w:rPr>
        <w:i w:val="0"/>
        <w:iCs w:val="0"/>
        <w:sz w:val="20"/>
        <w:szCs w:val="2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2E117A78"/>
    <w:multiLevelType w:val="multilevel"/>
    <w:tmpl w:val="546C0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2E3B3778"/>
    <w:multiLevelType w:val="hybridMultilevel"/>
    <w:tmpl w:val="52D87B56"/>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19" w15:restartNumberingAfterBreak="0">
    <w:nsid w:val="2E3B420C"/>
    <w:multiLevelType w:val="hybridMultilevel"/>
    <w:tmpl w:val="BF5849B4"/>
    <w:lvl w:ilvl="0" w:tplc="D02CB2A4">
      <w:start w:val="1"/>
      <w:numFmt w:val="decimal"/>
      <w:lvlText w:val="%1."/>
      <w:lvlJc w:val="left"/>
      <w:pPr>
        <w:tabs>
          <w:tab w:val="num" w:pos="1080"/>
        </w:tabs>
        <w:ind w:left="1080" w:hanging="360"/>
      </w:pPr>
      <w:rPr>
        <w:rFonts w:hint="default"/>
        <w:b w:val="0"/>
        <w:i w:val="0"/>
        <w:sz w:val="22"/>
        <w:szCs w:val="28"/>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0" w15:restartNumberingAfterBreak="0">
    <w:nsid w:val="2E5F34D7"/>
    <w:multiLevelType w:val="hybridMultilevel"/>
    <w:tmpl w:val="3B2A17AA"/>
    <w:lvl w:ilvl="0" w:tplc="0409000F">
      <w:start w:val="1"/>
      <w:numFmt w:val="decimal"/>
      <w:lvlText w:val="%1."/>
      <w:lvlJc w:val="left"/>
      <w:pPr>
        <w:ind w:left="882"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2F1F7D92"/>
    <w:multiLevelType w:val="hybridMultilevel"/>
    <w:tmpl w:val="3EF007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2F4B1882"/>
    <w:multiLevelType w:val="hybridMultilevel"/>
    <w:tmpl w:val="B2EA72C2"/>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23" w15:restartNumberingAfterBreak="0">
    <w:nsid w:val="2F713B19"/>
    <w:multiLevelType w:val="hybridMultilevel"/>
    <w:tmpl w:val="82E62914"/>
    <w:lvl w:ilvl="0" w:tplc="0409000F">
      <w:start w:val="1"/>
      <w:numFmt w:val="decimal"/>
      <w:lvlText w:val="%1."/>
      <w:lvlJc w:val="left"/>
      <w:pPr>
        <w:ind w:left="834" w:hanging="360"/>
      </w:pPr>
    </w:lvl>
    <w:lvl w:ilvl="1" w:tplc="04090019" w:tentative="1">
      <w:start w:val="1"/>
      <w:numFmt w:val="lowerLetter"/>
      <w:lvlText w:val="%2."/>
      <w:lvlJc w:val="left"/>
      <w:pPr>
        <w:ind w:left="1554" w:hanging="360"/>
      </w:pPr>
    </w:lvl>
    <w:lvl w:ilvl="2" w:tplc="0409001B" w:tentative="1">
      <w:start w:val="1"/>
      <w:numFmt w:val="lowerRoman"/>
      <w:lvlText w:val="%3."/>
      <w:lvlJc w:val="right"/>
      <w:pPr>
        <w:ind w:left="2274" w:hanging="180"/>
      </w:pPr>
    </w:lvl>
    <w:lvl w:ilvl="3" w:tplc="0409000F" w:tentative="1">
      <w:start w:val="1"/>
      <w:numFmt w:val="decimal"/>
      <w:lvlText w:val="%4."/>
      <w:lvlJc w:val="left"/>
      <w:pPr>
        <w:ind w:left="2994" w:hanging="360"/>
      </w:pPr>
    </w:lvl>
    <w:lvl w:ilvl="4" w:tplc="04090019" w:tentative="1">
      <w:start w:val="1"/>
      <w:numFmt w:val="lowerLetter"/>
      <w:lvlText w:val="%5."/>
      <w:lvlJc w:val="left"/>
      <w:pPr>
        <w:ind w:left="3714" w:hanging="360"/>
      </w:pPr>
    </w:lvl>
    <w:lvl w:ilvl="5" w:tplc="0409001B" w:tentative="1">
      <w:start w:val="1"/>
      <w:numFmt w:val="lowerRoman"/>
      <w:lvlText w:val="%6."/>
      <w:lvlJc w:val="right"/>
      <w:pPr>
        <w:ind w:left="4434" w:hanging="180"/>
      </w:pPr>
    </w:lvl>
    <w:lvl w:ilvl="6" w:tplc="0409000F" w:tentative="1">
      <w:start w:val="1"/>
      <w:numFmt w:val="decimal"/>
      <w:lvlText w:val="%7."/>
      <w:lvlJc w:val="left"/>
      <w:pPr>
        <w:ind w:left="5154" w:hanging="360"/>
      </w:pPr>
    </w:lvl>
    <w:lvl w:ilvl="7" w:tplc="04090019" w:tentative="1">
      <w:start w:val="1"/>
      <w:numFmt w:val="lowerLetter"/>
      <w:lvlText w:val="%8."/>
      <w:lvlJc w:val="left"/>
      <w:pPr>
        <w:ind w:left="5874" w:hanging="360"/>
      </w:pPr>
    </w:lvl>
    <w:lvl w:ilvl="8" w:tplc="0409001B" w:tentative="1">
      <w:start w:val="1"/>
      <w:numFmt w:val="lowerRoman"/>
      <w:lvlText w:val="%9."/>
      <w:lvlJc w:val="right"/>
      <w:pPr>
        <w:ind w:left="6594" w:hanging="180"/>
      </w:pPr>
    </w:lvl>
  </w:abstractNum>
  <w:abstractNum w:abstractNumId="124" w15:restartNumberingAfterBreak="0">
    <w:nsid w:val="2F7C62D8"/>
    <w:multiLevelType w:val="hybridMultilevel"/>
    <w:tmpl w:val="D3503B40"/>
    <w:lvl w:ilvl="0" w:tplc="F69C76BC">
      <w:start w:val="1"/>
      <w:numFmt w:val="bullet"/>
      <w:lvlText w:val=""/>
      <w:lvlJc w:val="left"/>
      <w:pPr>
        <w:tabs>
          <w:tab w:val="num" w:pos="360"/>
        </w:tabs>
        <w:ind w:left="360" w:hanging="360"/>
      </w:pPr>
      <w:rPr>
        <w:rFonts w:ascii="Symbol" w:hAnsi="Symbol" w:hint="default"/>
        <w:color w:val="333333"/>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2FE47777"/>
    <w:multiLevelType w:val="hybridMultilevel"/>
    <w:tmpl w:val="A2F4E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302D7D52"/>
    <w:multiLevelType w:val="multilevel"/>
    <w:tmpl w:val="0A90A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30601712"/>
    <w:multiLevelType w:val="hybridMultilevel"/>
    <w:tmpl w:val="857A3170"/>
    <w:lvl w:ilvl="0" w:tplc="E9260C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3139082C"/>
    <w:multiLevelType w:val="hybridMultilevel"/>
    <w:tmpl w:val="5858AF6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3157220D"/>
    <w:multiLevelType w:val="hybridMultilevel"/>
    <w:tmpl w:val="ACD61BDE"/>
    <w:lvl w:ilvl="0" w:tplc="931ABD1A">
      <w:start w:val="1"/>
      <w:numFmt w:val="bullet"/>
      <w:lvlText w:val=""/>
      <w:lvlJc w:val="left"/>
      <w:pPr>
        <w:ind w:left="720" w:hanging="360"/>
      </w:pPr>
      <w:rPr>
        <w:rFonts w:ascii="Symbol" w:hAnsi="Symbol"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31971978"/>
    <w:multiLevelType w:val="hybridMultilevel"/>
    <w:tmpl w:val="A66C1246"/>
    <w:lvl w:ilvl="0" w:tplc="E2C41E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31A553C5"/>
    <w:multiLevelType w:val="hybridMultilevel"/>
    <w:tmpl w:val="6BEA67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7">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2" w15:restartNumberingAfterBreak="0">
    <w:nsid w:val="31B8187E"/>
    <w:multiLevelType w:val="hybridMultilevel"/>
    <w:tmpl w:val="AADAF24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3" w15:restartNumberingAfterBreak="0">
    <w:nsid w:val="33493507"/>
    <w:multiLevelType w:val="hybridMultilevel"/>
    <w:tmpl w:val="49D87628"/>
    <w:lvl w:ilvl="0" w:tplc="0409000F">
      <w:start w:val="1"/>
      <w:numFmt w:val="decimal"/>
      <w:lvlText w:val="%1."/>
      <w:lvlJc w:val="left"/>
      <w:pPr>
        <w:ind w:left="36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4" w15:restartNumberingAfterBreak="0">
    <w:nsid w:val="346E0D02"/>
    <w:multiLevelType w:val="hybridMultilevel"/>
    <w:tmpl w:val="7A4A0C64"/>
    <w:lvl w:ilvl="0" w:tplc="04090001">
      <w:start w:val="1"/>
      <w:numFmt w:val="bullet"/>
      <w:lvlText w:val=""/>
      <w:lvlJc w:val="left"/>
      <w:pPr>
        <w:ind w:left="1450" w:hanging="360"/>
      </w:pPr>
      <w:rPr>
        <w:rFonts w:ascii="Symbol" w:hAnsi="Symbol" w:hint="default"/>
      </w:rPr>
    </w:lvl>
    <w:lvl w:ilvl="1" w:tplc="04090003" w:tentative="1">
      <w:start w:val="1"/>
      <w:numFmt w:val="bullet"/>
      <w:lvlText w:val="o"/>
      <w:lvlJc w:val="left"/>
      <w:pPr>
        <w:ind w:left="2170" w:hanging="360"/>
      </w:pPr>
      <w:rPr>
        <w:rFonts w:ascii="Courier New" w:hAnsi="Courier New" w:cs="Courier New" w:hint="default"/>
      </w:rPr>
    </w:lvl>
    <w:lvl w:ilvl="2" w:tplc="04090005" w:tentative="1">
      <w:start w:val="1"/>
      <w:numFmt w:val="bullet"/>
      <w:lvlText w:val=""/>
      <w:lvlJc w:val="left"/>
      <w:pPr>
        <w:ind w:left="2890" w:hanging="360"/>
      </w:pPr>
      <w:rPr>
        <w:rFonts w:ascii="Wingdings" w:hAnsi="Wingdings" w:hint="default"/>
      </w:rPr>
    </w:lvl>
    <w:lvl w:ilvl="3" w:tplc="04090001" w:tentative="1">
      <w:start w:val="1"/>
      <w:numFmt w:val="bullet"/>
      <w:lvlText w:val=""/>
      <w:lvlJc w:val="left"/>
      <w:pPr>
        <w:ind w:left="3610" w:hanging="360"/>
      </w:pPr>
      <w:rPr>
        <w:rFonts w:ascii="Symbol" w:hAnsi="Symbol" w:hint="default"/>
      </w:rPr>
    </w:lvl>
    <w:lvl w:ilvl="4" w:tplc="04090003" w:tentative="1">
      <w:start w:val="1"/>
      <w:numFmt w:val="bullet"/>
      <w:lvlText w:val="o"/>
      <w:lvlJc w:val="left"/>
      <w:pPr>
        <w:ind w:left="4330" w:hanging="360"/>
      </w:pPr>
      <w:rPr>
        <w:rFonts w:ascii="Courier New" w:hAnsi="Courier New" w:cs="Courier New" w:hint="default"/>
      </w:rPr>
    </w:lvl>
    <w:lvl w:ilvl="5" w:tplc="04090005" w:tentative="1">
      <w:start w:val="1"/>
      <w:numFmt w:val="bullet"/>
      <w:lvlText w:val=""/>
      <w:lvlJc w:val="left"/>
      <w:pPr>
        <w:ind w:left="5050" w:hanging="360"/>
      </w:pPr>
      <w:rPr>
        <w:rFonts w:ascii="Wingdings" w:hAnsi="Wingdings" w:hint="default"/>
      </w:rPr>
    </w:lvl>
    <w:lvl w:ilvl="6" w:tplc="04090001" w:tentative="1">
      <w:start w:val="1"/>
      <w:numFmt w:val="bullet"/>
      <w:lvlText w:val=""/>
      <w:lvlJc w:val="left"/>
      <w:pPr>
        <w:ind w:left="5770" w:hanging="360"/>
      </w:pPr>
      <w:rPr>
        <w:rFonts w:ascii="Symbol" w:hAnsi="Symbol" w:hint="default"/>
      </w:rPr>
    </w:lvl>
    <w:lvl w:ilvl="7" w:tplc="04090003" w:tentative="1">
      <w:start w:val="1"/>
      <w:numFmt w:val="bullet"/>
      <w:lvlText w:val="o"/>
      <w:lvlJc w:val="left"/>
      <w:pPr>
        <w:ind w:left="6490" w:hanging="360"/>
      </w:pPr>
      <w:rPr>
        <w:rFonts w:ascii="Courier New" w:hAnsi="Courier New" w:cs="Courier New" w:hint="default"/>
      </w:rPr>
    </w:lvl>
    <w:lvl w:ilvl="8" w:tplc="04090005" w:tentative="1">
      <w:start w:val="1"/>
      <w:numFmt w:val="bullet"/>
      <w:lvlText w:val=""/>
      <w:lvlJc w:val="left"/>
      <w:pPr>
        <w:ind w:left="7210" w:hanging="360"/>
      </w:pPr>
      <w:rPr>
        <w:rFonts w:ascii="Wingdings" w:hAnsi="Wingdings" w:hint="default"/>
      </w:rPr>
    </w:lvl>
  </w:abstractNum>
  <w:abstractNum w:abstractNumId="135" w15:restartNumberingAfterBreak="0">
    <w:nsid w:val="36260701"/>
    <w:multiLevelType w:val="multilevel"/>
    <w:tmpl w:val="E5AEC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369F2F64"/>
    <w:multiLevelType w:val="multilevel"/>
    <w:tmpl w:val="A4FA7E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377956B1"/>
    <w:multiLevelType w:val="hybridMultilevel"/>
    <w:tmpl w:val="257C57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38071419"/>
    <w:multiLevelType w:val="hybridMultilevel"/>
    <w:tmpl w:val="5442E0CE"/>
    <w:lvl w:ilvl="0" w:tplc="C9241C46">
      <w:start w:val="1"/>
      <w:numFmt w:val="decimal"/>
      <w:lvlText w:val="%1."/>
      <w:lvlJc w:val="left"/>
      <w:pPr>
        <w:ind w:left="720" w:hanging="360"/>
      </w:pPr>
      <w:rPr>
        <w:b/>
      </w:rPr>
    </w:lvl>
    <w:lvl w:ilvl="1" w:tplc="04090019">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39" w15:restartNumberingAfterBreak="0">
    <w:nsid w:val="382C24BF"/>
    <w:multiLevelType w:val="hybridMultilevel"/>
    <w:tmpl w:val="C70C89E8"/>
    <w:lvl w:ilvl="0" w:tplc="8258E516">
      <w:start w:val="1"/>
      <w:numFmt w:val="bullet"/>
      <w:lvlText w:val="o"/>
      <w:lvlJc w:val="left"/>
      <w:pPr>
        <w:tabs>
          <w:tab w:val="num" w:pos="720"/>
        </w:tabs>
        <w:ind w:left="720" w:hanging="360"/>
      </w:pPr>
      <w:rPr>
        <w:rFonts w:ascii="Courier New" w:hAnsi="Courier New" w:cs="Courier New"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0" w15:restartNumberingAfterBreak="0">
    <w:nsid w:val="38AD0F4E"/>
    <w:multiLevelType w:val="hybridMultilevel"/>
    <w:tmpl w:val="840EB500"/>
    <w:lvl w:ilvl="0" w:tplc="62DAD7C2">
      <w:start w:val="6"/>
      <w:numFmt w:val="decimal"/>
      <w:lvlText w:val="%1."/>
      <w:lvlJc w:val="left"/>
      <w:pPr>
        <w:ind w:left="720" w:hanging="360"/>
      </w:pPr>
      <w:rPr>
        <w:rFonts w:hint="default"/>
        <w:b w:val="0"/>
        <w:i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38B53F01"/>
    <w:multiLevelType w:val="hybridMultilevel"/>
    <w:tmpl w:val="6FE4F4E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38C633CF"/>
    <w:multiLevelType w:val="hybridMultilevel"/>
    <w:tmpl w:val="B516B042"/>
    <w:lvl w:ilvl="0" w:tplc="54CA3634">
      <w:start w:val="1"/>
      <w:numFmt w:val="lowerLetter"/>
      <w:lvlText w:val="%1)"/>
      <w:lvlJc w:val="left"/>
      <w:pPr>
        <w:ind w:left="900" w:hanging="360"/>
      </w:pPr>
      <w:rPr>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39CB6D87"/>
    <w:multiLevelType w:val="hybridMultilevel"/>
    <w:tmpl w:val="AE64B3EE"/>
    <w:lvl w:ilvl="0" w:tplc="25942742">
      <w:start w:val="1"/>
      <w:numFmt w:val="decimal"/>
      <w:lvlText w:val="%1."/>
      <w:lvlJc w:val="left"/>
      <w:pPr>
        <w:ind w:left="1440" w:hanging="360"/>
      </w:pPr>
      <w:rPr>
        <w:sz w:val="20"/>
        <w:szCs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4" w15:restartNumberingAfterBreak="0">
    <w:nsid w:val="39D553B3"/>
    <w:multiLevelType w:val="hybridMultilevel"/>
    <w:tmpl w:val="32A68C74"/>
    <w:lvl w:ilvl="0" w:tplc="DFDED262">
      <w:start w:val="1"/>
      <w:numFmt w:val="decimal"/>
      <w:lvlText w:val="%1."/>
      <w:lvlJc w:val="left"/>
      <w:pPr>
        <w:tabs>
          <w:tab w:val="num" w:pos="605"/>
        </w:tabs>
        <w:ind w:left="605" w:hanging="360"/>
      </w:pPr>
      <w:rPr>
        <w:rFonts w:ascii="Arial" w:hAnsi="Arial" w:cs="Arial" w:hint="default"/>
        <w:b w:val="0"/>
        <w:i w:val="0"/>
        <w:sz w:val="22"/>
        <w:szCs w:val="20"/>
      </w:rPr>
    </w:lvl>
    <w:lvl w:ilvl="1" w:tplc="705E4E86">
      <w:start w:val="1"/>
      <w:numFmt w:val="lowerLetter"/>
      <w:lvlText w:val="%2)"/>
      <w:lvlJc w:val="left"/>
      <w:pPr>
        <w:tabs>
          <w:tab w:val="num" w:pos="1440"/>
        </w:tabs>
        <w:ind w:left="1440" w:hanging="360"/>
      </w:pPr>
      <w:rPr>
        <w:rFonts w:hint="default"/>
      </w:rPr>
    </w:lvl>
    <w:lvl w:ilvl="2" w:tplc="0409001B">
      <w:start w:val="1"/>
      <w:numFmt w:val="lowerRoman"/>
      <w:lvlText w:val="%3."/>
      <w:lvlJc w:val="right"/>
      <w:pPr>
        <w:tabs>
          <w:tab w:val="num" w:pos="2045"/>
        </w:tabs>
        <w:ind w:left="2045" w:hanging="180"/>
      </w:pPr>
    </w:lvl>
    <w:lvl w:ilvl="3" w:tplc="0409000F" w:tentative="1">
      <w:start w:val="1"/>
      <w:numFmt w:val="decimal"/>
      <w:lvlText w:val="%4."/>
      <w:lvlJc w:val="left"/>
      <w:pPr>
        <w:tabs>
          <w:tab w:val="num" w:pos="2765"/>
        </w:tabs>
        <w:ind w:left="2765" w:hanging="360"/>
      </w:pPr>
    </w:lvl>
    <w:lvl w:ilvl="4" w:tplc="04090019" w:tentative="1">
      <w:start w:val="1"/>
      <w:numFmt w:val="lowerLetter"/>
      <w:lvlText w:val="%5."/>
      <w:lvlJc w:val="left"/>
      <w:pPr>
        <w:tabs>
          <w:tab w:val="num" w:pos="3485"/>
        </w:tabs>
        <w:ind w:left="3485" w:hanging="360"/>
      </w:pPr>
    </w:lvl>
    <w:lvl w:ilvl="5" w:tplc="0409001B" w:tentative="1">
      <w:start w:val="1"/>
      <w:numFmt w:val="lowerRoman"/>
      <w:lvlText w:val="%6."/>
      <w:lvlJc w:val="right"/>
      <w:pPr>
        <w:tabs>
          <w:tab w:val="num" w:pos="4205"/>
        </w:tabs>
        <w:ind w:left="4205" w:hanging="180"/>
      </w:pPr>
    </w:lvl>
    <w:lvl w:ilvl="6" w:tplc="0409000F" w:tentative="1">
      <w:start w:val="1"/>
      <w:numFmt w:val="decimal"/>
      <w:lvlText w:val="%7."/>
      <w:lvlJc w:val="left"/>
      <w:pPr>
        <w:tabs>
          <w:tab w:val="num" w:pos="4925"/>
        </w:tabs>
        <w:ind w:left="4925" w:hanging="360"/>
      </w:pPr>
    </w:lvl>
    <w:lvl w:ilvl="7" w:tplc="04090019" w:tentative="1">
      <w:start w:val="1"/>
      <w:numFmt w:val="lowerLetter"/>
      <w:lvlText w:val="%8."/>
      <w:lvlJc w:val="left"/>
      <w:pPr>
        <w:tabs>
          <w:tab w:val="num" w:pos="5645"/>
        </w:tabs>
        <w:ind w:left="5645" w:hanging="360"/>
      </w:pPr>
    </w:lvl>
    <w:lvl w:ilvl="8" w:tplc="0409001B" w:tentative="1">
      <w:start w:val="1"/>
      <w:numFmt w:val="lowerRoman"/>
      <w:lvlText w:val="%9."/>
      <w:lvlJc w:val="right"/>
      <w:pPr>
        <w:tabs>
          <w:tab w:val="num" w:pos="6365"/>
        </w:tabs>
        <w:ind w:left="6365" w:hanging="180"/>
      </w:pPr>
    </w:lvl>
  </w:abstractNum>
  <w:abstractNum w:abstractNumId="145" w15:restartNumberingAfterBreak="0">
    <w:nsid w:val="3A1E4480"/>
    <w:multiLevelType w:val="multilevel"/>
    <w:tmpl w:val="68562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3A59362A"/>
    <w:multiLevelType w:val="hybridMultilevel"/>
    <w:tmpl w:val="DA56B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3C47242D"/>
    <w:multiLevelType w:val="multilevel"/>
    <w:tmpl w:val="E8CEEB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3C541B77"/>
    <w:multiLevelType w:val="hybridMultilevel"/>
    <w:tmpl w:val="935CD9BA"/>
    <w:lvl w:ilvl="0" w:tplc="04090017">
      <w:start w:val="1"/>
      <w:numFmt w:val="lowerLetter"/>
      <w:lvlText w:val="%1)"/>
      <w:lvlJc w:val="left"/>
      <w:pPr>
        <w:ind w:left="965" w:hanging="360"/>
      </w:pPr>
    </w:lvl>
    <w:lvl w:ilvl="1" w:tplc="04090019" w:tentative="1">
      <w:start w:val="1"/>
      <w:numFmt w:val="lowerLetter"/>
      <w:lvlText w:val="%2."/>
      <w:lvlJc w:val="left"/>
      <w:pPr>
        <w:ind w:left="1685" w:hanging="360"/>
      </w:pPr>
    </w:lvl>
    <w:lvl w:ilvl="2" w:tplc="0409001B" w:tentative="1">
      <w:start w:val="1"/>
      <w:numFmt w:val="lowerRoman"/>
      <w:lvlText w:val="%3."/>
      <w:lvlJc w:val="right"/>
      <w:pPr>
        <w:ind w:left="2405" w:hanging="180"/>
      </w:pPr>
    </w:lvl>
    <w:lvl w:ilvl="3" w:tplc="0409000F" w:tentative="1">
      <w:start w:val="1"/>
      <w:numFmt w:val="decimal"/>
      <w:lvlText w:val="%4."/>
      <w:lvlJc w:val="left"/>
      <w:pPr>
        <w:ind w:left="3125" w:hanging="360"/>
      </w:pPr>
    </w:lvl>
    <w:lvl w:ilvl="4" w:tplc="04090019" w:tentative="1">
      <w:start w:val="1"/>
      <w:numFmt w:val="lowerLetter"/>
      <w:lvlText w:val="%5."/>
      <w:lvlJc w:val="left"/>
      <w:pPr>
        <w:ind w:left="3845" w:hanging="360"/>
      </w:pPr>
    </w:lvl>
    <w:lvl w:ilvl="5" w:tplc="0409001B" w:tentative="1">
      <w:start w:val="1"/>
      <w:numFmt w:val="lowerRoman"/>
      <w:lvlText w:val="%6."/>
      <w:lvlJc w:val="right"/>
      <w:pPr>
        <w:ind w:left="4565" w:hanging="180"/>
      </w:pPr>
    </w:lvl>
    <w:lvl w:ilvl="6" w:tplc="0409000F" w:tentative="1">
      <w:start w:val="1"/>
      <w:numFmt w:val="decimal"/>
      <w:lvlText w:val="%7."/>
      <w:lvlJc w:val="left"/>
      <w:pPr>
        <w:ind w:left="5285" w:hanging="360"/>
      </w:pPr>
    </w:lvl>
    <w:lvl w:ilvl="7" w:tplc="04090019" w:tentative="1">
      <w:start w:val="1"/>
      <w:numFmt w:val="lowerLetter"/>
      <w:lvlText w:val="%8."/>
      <w:lvlJc w:val="left"/>
      <w:pPr>
        <w:ind w:left="6005" w:hanging="360"/>
      </w:pPr>
    </w:lvl>
    <w:lvl w:ilvl="8" w:tplc="0409001B" w:tentative="1">
      <w:start w:val="1"/>
      <w:numFmt w:val="lowerRoman"/>
      <w:lvlText w:val="%9."/>
      <w:lvlJc w:val="right"/>
      <w:pPr>
        <w:ind w:left="6725" w:hanging="180"/>
      </w:pPr>
    </w:lvl>
  </w:abstractNum>
  <w:abstractNum w:abstractNumId="149" w15:restartNumberingAfterBreak="0">
    <w:nsid w:val="3C827F23"/>
    <w:multiLevelType w:val="hybridMultilevel"/>
    <w:tmpl w:val="4008CD5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3D5D4694"/>
    <w:multiLevelType w:val="hybridMultilevel"/>
    <w:tmpl w:val="E3D64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3EB0226C"/>
    <w:multiLevelType w:val="multilevel"/>
    <w:tmpl w:val="721E4F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40860A06"/>
    <w:multiLevelType w:val="hybridMultilevel"/>
    <w:tmpl w:val="5A1EC6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40B17BB1"/>
    <w:multiLevelType w:val="multilevel"/>
    <w:tmpl w:val="151A0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40BF2C33"/>
    <w:multiLevelType w:val="hybridMultilevel"/>
    <w:tmpl w:val="A1DCEA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41286194"/>
    <w:multiLevelType w:val="multilevel"/>
    <w:tmpl w:val="77E29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417E44C8"/>
    <w:multiLevelType w:val="hybridMultilevel"/>
    <w:tmpl w:val="0248D22A"/>
    <w:lvl w:ilvl="0" w:tplc="9566CCFA">
      <w:start w:val="1"/>
      <w:numFmt w:val="decimal"/>
      <w:lvlText w:val="%1."/>
      <w:lvlJc w:val="left"/>
      <w:pPr>
        <w:ind w:left="777" w:hanging="360"/>
      </w:pPr>
      <w:rPr>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41BF0531"/>
    <w:multiLevelType w:val="hybridMultilevel"/>
    <w:tmpl w:val="D7742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41E07A42"/>
    <w:multiLevelType w:val="multilevel"/>
    <w:tmpl w:val="2A78A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426C6C2F"/>
    <w:multiLevelType w:val="hybridMultilevel"/>
    <w:tmpl w:val="A2261632"/>
    <w:lvl w:ilvl="0" w:tplc="FFFFFFFF">
      <w:start w:val="1"/>
      <w:numFmt w:val="decimal"/>
      <w:lvlText w:val="%1."/>
      <w:lvlJc w:val="left"/>
      <w:pPr>
        <w:ind w:left="720" w:hanging="360"/>
      </w:pPr>
      <w:rPr>
        <w:rFonts w:hint="default"/>
        <w:b w:val="0"/>
        <w:i w:val="0"/>
        <w:sz w:val="22"/>
        <w:szCs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42724BB2"/>
    <w:multiLevelType w:val="multilevel"/>
    <w:tmpl w:val="84367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428C314B"/>
    <w:multiLevelType w:val="hybridMultilevel"/>
    <w:tmpl w:val="0FC417BC"/>
    <w:lvl w:ilvl="0" w:tplc="04090003">
      <w:start w:val="1"/>
      <w:numFmt w:val="bullet"/>
      <w:lvlText w:val="o"/>
      <w:lvlJc w:val="left"/>
      <w:pPr>
        <w:ind w:left="1800" w:hanging="360"/>
      </w:pPr>
      <w:rPr>
        <w:rFonts w:ascii="Courier New" w:hAnsi="Courier New" w:cs="Courier New" w:hint="default"/>
      </w:rPr>
    </w:lvl>
    <w:lvl w:ilvl="1" w:tplc="E5B28FB2">
      <w:start w:val="1"/>
      <w:numFmt w:val="bullet"/>
      <w:lvlText w:val="o"/>
      <w:lvlJc w:val="left"/>
      <w:pPr>
        <w:ind w:left="2520" w:hanging="360"/>
      </w:pPr>
      <w:rPr>
        <w:rFonts w:ascii="Courier New" w:hAnsi="Courier New" w:cs="Courier New" w:hint="default"/>
        <w:sz w:val="20"/>
        <w:szCs w:val="20"/>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2" w15:restartNumberingAfterBreak="0">
    <w:nsid w:val="42E46271"/>
    <w:multiLevelType w:val="hybridMultilevel"/>
    <w:tmpl w:val="CC4E51C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436F30D0"/>
    <w:multiLevelType w:val="hybridMultilevel"/>
    <w:tmpl w:val="9EF00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439C73E3"/>
    <w:multiLevelType w:val="hybridMultilevel"/>
    <w:tmpl w:val="239EAA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5" w15:restartNumberingAfterBreak="0">
    <w:nsid w:val="441A619A"/>
    <w:multiLevelType w:val="hybridMultilevel"/>
    <w:tmpl w:val="41167960"/>
    <w:lvl w:ilvl="0" w:tplc="DD76BBBA">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444F3C73"/>
    <w:multiLevelType w:val="hybridMultilevel"/>
    <w:tmpl w:val="99E20F90"/>
    <w:lvl w:ilvl="0" w:tplc="FFFFFFFF">
      <w:start w:val="1"/>
      <w:numFmt w:val="decimal"/>
      <w:lvlText w:val="%1."/>
      <w:lvlJc w:val="left"/>
      <w:pPr>
        <w:ind w:left="360" w:hanging="360"/>
      </w:pPr>
      <w:rPr>
        <w:rFonts w:hint="default"/>
        <w:b w:val="0"/>
        <w:i w:val="0"/>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7" w15:restartNumberingAfterBreak="0">
    <w:nsid w:val="44B10084"/>
    <w:multiLevelType w:val="multilevel"/>
    <w:tmpl w:val="E74CDAE6"/>
    <w:lvl w:ilvl="0">
      <w:start w:val="1"/>
      <w:numFmt w:val="bullet"/>
      <w:lvlText w:val=""/>
      <w:lvlJc w:val="left"/>
      <w:pPr>
        <w:tabs>
          <w:tab w:val="num" w:pos="720"/>
        </w:tabs>
        <w:ind w:left="720" w:hanging="360"/>
      </w:pPr>
      <w:rPr>
        <w:rFonts w:ascii="Symbol" w:hAnsi="Symbol" w:hint="default"/>
        <w:b w:val="0"/>
        <w:color w:val="1F2129"/>
        <w:sz w:val="22"/>
        <w:szCs w:val="2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46560C89"/>
    <w:multiLevelType w:val="hybridMultilevel"/>
    <w:tmpl w:val="50FC263C"/>
    <w:lvl w:ilvl="0" w:tplc="E9260C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47873B88"/>
    <w:multiLevelType w:val="hybridMultilevel"/>
    <w:tmpl w:val="05EC9FD4"/>
    <w:lvl w:ilvl="0" w:tplc="B20883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48051951"/>
    <w:multiLevelType w:val="hybridMultilevel"/>
    <w:tmpl w:val="CACC7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488B3888"/>
    <w:multiLevelType w:val="hybridMultilevel"/>
    <w:tmpl w:val="F3A6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48E962A3"/>
    <w:multiLevelType w:val="hybridMultilevel"/>
    <w:tmpl w:val="ABA0A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499940EA"/>
    <w:multiLevelType w:val="hybridMultilevel"/>
    <w:tmpl w:val="5120A84C"/>
    <w:lvl w:ilvl="0" w:tplc="1BBC6F6A">
      <w:start w:val="1"/>
      <w:numFmt w:val="decimal"/>
      <w:lvlText w:val="%1."/>
      <w:lvlJc w:val="left"/>
      <w:pPr>
        <w:ind w:left="777" w:hanging="360"/>
      </w:pPr>
      <w:rPr>
        <w:color w:val="000000"/>
        <w:sz w:val="20"/>
        <w:szCs w:val="20"/>
      </w:rPr>
    </w:lvl>
    <w:lvl w:ilvl="1" w:tplc="04090019">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174" w15:restartNumberingAfterBreak="0">
    <w:nsid w:val="4A6954B3"/>
    <w:multiLevelType w:val="hybridMultilevel"/>
    <w:tmpl w:val="2430C39A"/>
    <w:lvl w:ilvl="0" w:tplc="85CA3848">
      <w:start w:val="3"/>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4AAD0C5E"/>
    <w:multiLevelType w:val="hybridMultilevel"/>
    <w:tmpl w:val="8804863E"/>
    <w:lvl w:ilvl="0" w:tplc="F9D60F4E">
      <w:start w:val="1"/>
      <w:numFmt w:val="bullet"/>
      <w:pStyle w:val="BulletedList"/>
      <w:lvlText w:val=""/>
      <w:lvlJc w:val="left"/>
      <w:pPr>
        <w:tabs>
          <w:tab w:val="num" w:pos="810"/>
        </w:tabs>
        <w:ind w:left="810" w:hanging="360"/>
      </w:pPr>
      <w:rPr>
        <w:rFonts w:ascii="Symbol" w:hAnsi="Symbol" w:hint="default"/>
        <w:b w:val="0"/>
        <w:i w:val="0"/>
        <w:color w:val="333333"/>
        <w:sz w:val="22"/>
      </w:rPr>
    </w:lvl>
    <w:lvl w:ilvl="1" w:tplc="8258E516">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6" w15:restartNumberingAfterBreak="0">
    <w:nsid w:val="4B0829AB"/>
    <w:multiLevelType w:val="hybridMultilevel"/>
    <w:tmpl w:val="758AB0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7" w15:restartNumberingAfterBreak="0">
    <w:nsid w:val="4B2D3425"/>
    <w:multiLevelType w:val="hybridMultilevel"/>
    <w:tmpl w:val="4E0CB53C"/>
    <w:lvl w:ilvl="0" w:tplc="D894260A">
      <w:start w:val="1"/>
      <w:numFmt w:val="lowerLetter"/>
      <w:lvlText w:val="%1)"/>
      <w:lvlJc w:val="left"/>
      <w:pPr>
        <w:ind w:left="720" w:hanging="360"/>
      </w:pPr>
      <w:rPr>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4B67711A"/>
    <w:multiLevelType w:val="hybridMultilevel"/>
    <w:tmpl w:val="A920C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4BA70AA7"/>
    <w:multiLevelType w:val="hybridMultilevel"/>
    <w:tmpl w:val="E304AB34"/>
    <w:lvl w:ilvl="0" w:tplc="FFFFFFFF">
      <w:start w:val="1"/>
      <w:numFmt w:val="decimal"/>
      <w:lvlText w:val="%1."/>
      <w:lvlJc w:val="left"/>
      <w:pPr>
        <w:tabs>
          <w:tab w:val="num" w:pos="720"/>
        </w:tabs>
        <w:ind w:left="720" w:hanging="360"/>
      </w:pPr>
      <w:rPr>
        <w:rFonts w:hint="default"/>
        <w:b w:val="0"/>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80" w15:restartNumberingAfterBreak="0">
    <w:nsid w:val="4C3C6647"/>
    <w:multiLevelType w:val="hybridMultilevel"/>
    <w:tmpl w:val="486009B2"/>
    <w:lvl w:ilvl="0" w:tplc="0C707A98">
      <w:start w:val="1"/>
      <w:numFmt w:val="decimal"/>
      <w:lvlText w:val="%1."/>
      <w:lvlJc w:val="left"/>
      <w:pPr>
        <w:ind w:left="2160" w:hanging="360"/>
      </w:pPr>
      <w:rPr>
        <w:sz w:val="20"/>
        <w:szCs w:val="20"/>
      </w:rPr>
    </w:lvl>
    <w:lvl w:ilvl="1" w:tplc="71B46D38">
      <w:numFmt w:val="bullet"/>
      <w:lvlText w:val="•"/>
      <w:lvlJc w:val="left"/>
      <w:pPr>
        <w:ind w:left="7920" w:hanging="5400"/>
      </w:pPr>
      <w:rPr>
        <w:rFonts w:ascii="Arial" w:eastAsia="Times New Roman" w:hAnsi="Arial" w:cs="Arial" w:hint="default"/>
      </w:r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81" w15:restartNumberingAfterBreak="0">
    <w:nsid w:val="4C547320"/>
    <w:multiLevelType w:val="hybridMultilevel"/>
    <w:tmpl w:val="2F8ED0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4DC843C8"/>
    <w:multiLevelType w:val="hybridMultilevel"/>
    <w:tmpl w:val="109EC4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4E8A464B"/>
    <w:multiLevelType w:val="hybridMultilevel"/>
    <w:tmpl w:val="E304AB34"/>
    <w:lvl w:ilvl="0" w:tplc="0409000F">
      <w:start w:val="1"/>
      <w:numFmt w:val="decimal"/>
      <w:lvlText w:val="%1."/>
      <w:lvlJc w:val="left"/>
      <w:pPr>
        <w:tabs>
          <w:tab w:val="num" w:pos="720"/>
        </w:tabs>
        <w:ind w:left="720" w:hanging="360"/>
      </w:pPr>
      <w:rPr>
        <w:rFonts w:hint="default"/>
        <w:b w:val="0"/>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84" w15:restartNumberingAfterBreak="0">
    <w:nsid w:val="4EF1494E"/>
    <w:multiLevelType w:val="hybridMultilevel"/>
    <w:tmpl w:val="E14CB8CE"/>
    <w:lvl w:ilvl="0" w:tplc="04090001">
      <w:start w:val="1"/>
      <w:numFmt w:val="bullet"/>
      <w:lvlText w:val=""/>
      <w:lvlJc w:val="left"/>
      <w:pPr>
        <w:ind w:left="777" w:hanging="360"/>
      </w:pPr>
      <w:rPr>
        <w:rFonts w:ascii="Symbol" w:hAnsi="Symbol"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185" w15:restartNumberingAfterBreak="0">
    <w:nsid w:val="4F885BFD"/>
    <w:multiLevelType w:val="hybridMultilevel"/>
    <w:tmpl w:val="8690CFA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6" w15:restartNumberingAfterBreak="0">
    <w:nsid w:val="4F996710"/>
    <w:multiLevelType w:val="hybridMultilevel"/>
    <w:tmpl w:val="2A881064"/>
    <w:lvl w:ilvl="0" w:tplc="0D18D4FA">
      <w:start w:val="1"/>
      <w:numFmt w:val="decimal"/>
      <w:lvlText w:val="%1."/>
      <w:lvlJc w:val="left"/>
      <w:pPr>
        <w:ind w:left="900" w:hanging="360"/>
      </w:pPr>
      <w:rPr>
        <w:sz w:val="20"/>
        <w:szCs w:val="2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87" w15:restartNumberingAfterBreak="0">
    <w:nsid w:val="4FA1113D"/>
    <w:multiLevelType w:val="hybridMultilevel"/>
    <w:tmpl w:val="1360995E"/>
    <w:lvl w:ilvl="0" w:tplc="B86A6C7A">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4FD8676A"/>
    <w:multiLevelType w:val="hybridMultilevel"/>
    <w:tmpl w:val="F120FCDE"/>
    <w:lvl w:ilvl="0" w:tplc="933CD418">
      <w:start w:val="1"/>
      <w:numFmt w:val="decimal"/>
      <w:lvlText w:val="%1."/>
      <w:lvlJc w:val="left"/>
      <w:pPr>
        <w:ind w:left="720" w:hanging="360"/>
      </w:pPr>
      <w:rPr>
        <w:b/>
        <w:bCs/>
        <w:sz w:val="22"/>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4FDE3257"/>
    <w:multiLevelType w:val="hybridMultilevel"/>
    <w:tmpl w:val="0284FD06"/>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90" w15:restartNumberingAfterBreak="0">
    <w:nsid w:val="50520EF6"/>
    <w:multiLevelType w:val="hybridMultilevel"/>
    <w:tmpl w:val="2A72A686"/>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91" w15:restartNumberingAfterBreak="0">
    <w:nsid w:val="50575099"/>
    <w:multiLevelType w:val="hybridMultilevel"/>
    <w:tmpl w:val="717AEA38"/>
    <w:lvl w:ilvl="0" w:tplc="0F5A6CD0">
      <w:start w:val="1"/>
      <w:numFmt w:val="lowerLetter"/>
      <w:lvlText w:val="%1)"/>
      <w:lvlJc w:val="left"/>
      <w:pPr>
        <w:ind w:left="1080" w:hanging="360"/>
      </w:pPr>
      <w:rPr>
        <w:rFonts w:hint="default"/>
        <w:b w:val="0"/>
        <w:color w:val="000000" w:themeColor="text1"/>
        <w:sz w:val="20"/>
        <w:szCs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2" w15:restartNumberingAfterBreak="0">
    <w:nsid w:val="507E4845"/>
    <w:multiLevelType w:val="multilevel"/>
    <w:tmpl w:val="82428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51184305"/>
    <w:multiLevelType w:val="hybridMultilevel"/>
    <w:tmpl w:val="C5943470"/>
    <w:lvl w:ilvl="0" w:tplc="04090017">
      <w:start w:val="1"/>
      <w:numFmt w:val="lowerLetter"/>
      <w:lvlText w:val="%1)"/>
      <w:lvlJc w:val="left"/>
      <w:pPr>
        <w:ind w:left="1080" w:hanging="360"/>
      </w:pPr>
      <w:rPr>
        <w:rFonts w:hint="default"/>
        <w:b w:val="0"/>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4" w15:restartNumberingAfterBreak="0">
    <w:nsid w:val="517F3CDC"/>
    <w:multiLevelType w:val="hybridMultilevel"/>
    <w:tmpl w:val="F384C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53151B48"/>
    <w:multiLevelType w:val="multilevel"/>
    <w:tmpl w:val="81B8E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6" w15:restartNumberingAfterBreak="0">
    <w:nsid w:val="532449EC"/>
    <w:multiLevelType w:val="hybridMultilevel"/>
    <w:tmpl w:val="5086B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533967F1"/>
    <w:multiLevelType w:val="multilevel"/>
    <w:tmpl w:val="E74CDAE6"/>
    <w:lvl w:ilvl="0">
      <w:start w:val="1"/>
      <w:numFmt w:val="bullet"/>
      <w:lvlText w:val=""/>
      <w:lvlJc w:val="left"/>
      <w:pPr>
        <w:tabs>
          <w:tab w:val="num" w:pos="720"/>
        </w:tabs>
        <w:ind w:left="720" w:hanging="360"/>
      </w:pPr>
      <w:rPr>
        <w:rFonts w:ascii="Symbol" w:hAnsi="Symbol" w:hint="default"/>
        <w:b w:val="0"/>
        <w:color w:val="1F2129"/>
        <w:sz w:val="22"/>
        <w:szCs w:val="2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535C472A"/>
    <w:multiLevelType w:val="hybridMultilevel"/>
    <w:tmpl w:val="CDBE9C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15:restartNumberingAfterBreak="0">
    <w:nsid w:val="5410371C"/>
    <w:multiLevelType w:val="multilevel"/>
    <w:tmpl w:val="CD6AF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54824AB9"/>
    <w:multiLevelType w:val="multilevel"/>
    <w:tmpl w:val="C67E7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55350827"/>
    <w:multiLevelType w:val="hybridMultilevel"/>
    <w:tmpl w:val="E26E3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55F01806"/>
    <w:multiLevelType w:val="multilevel"/>
    <w:tmpl w:val="B686A85E"/>
    <w:lvl w:ilvl="0">
      <w:start w:val="1"/>
      <w:numFmt w:val="bullet"/>
      <w:lvlText w:val=""/>
      <w:lvlJc w:val="left"/>
      <w:pPr>
        <w:tabs>
          <w:tab w:val="num" w:pos="720"/>
        </w:tabs>
        <w:ind w:left="720" w:hanging="360"/>
      </w:pPr>
      <w:rPr>
        <w:rFonts w:ascii="Symbol" w:hAnsi="Symbol" w:hint="default"/>
        <w:color w:val="7F7F7F" w:themeColor="text1" w:themeTint="8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56542D39"/>
    <w:multiLevelType w:val="hybridMultilevel"/>
    <w:tmpl w:val="36C47B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15:restartNumberingAfterBreak="0">
    <w:nsid w:val="56931D90"/>
    <w:multiLevelType w:val="hybridMultilevel"/>
    <w:tmpl w:val="DD602824"/>
    <w:lvl w:ilvl="0" w:tplc="B2A29C88">
      <w:start w:val="1"/>
      <w:numFmt w:val="bullet"/>
      <w:lvlText w:val=""/>
      <w:lvlJc w:val="left"/>
      <w:pPr>
        <w:tabs>
          <w:tab w:val="num" w:pos="720"/>
        </w:tabs>
        <w:ind w:left="720" w:hanging="360"/>
      </w:pPr>
      <w:rPr>
        <w:rFonts w:ascii="Symbol" w:hAnsi="Symbol" w:hint="default"/>
      </w:rPr>
    </w:lvl>
    <w:lvl w:ilvl="1" w:tplc="8258E516">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F940AFDE">
      <w:start w:val="1"/>
      <w:numFmt w:val="bullet"/>
      <w:lvlText w:val=""/>
      <w:lvlJc w:val="left"/>
      <w:pPr>
        <w:tabs>
          <w:tab w:val="num" w:pos="360"/>
        </w:tabs>
        <w:ind w:left="648" w:hanging="288"/>
      </w:pPr>
      <w:rPr>
        <w:rFonts w:ascii="Symbol" w:hAnsi="Symbol" w:hint="default"/>
      </w:rPr>
    </w:lvl>
    <w:lvl w:ilvl="4" w:tplc="8258E516">
      <w:start w:val="1"/>
      <w:numFmt w:val="bullet"/>
      <w:pStyle w:val="BulletedList2"/>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5" w15:restartNumberingAfterBreak="0">
    <w:nsid w:val="56C51520"/>
    <w:multiLevelType w:val="hybridMultilevel"/>
    <w:tmpl w:val="5BCC2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56C746F0"/>
    <w:multiLevelType w:val="hybridMultilevel"/>
    <w:tmpl w:val="6C8CD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57243FD3"/>
    <w:multiLevelType w:val="hybridMultilevel"/>
    <w:tmpl w:val="F88237B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0409000F">
      <w:start w:val="1"/>
      <w:numFmt w:val="decimal"/>
      <w:lvlText w:val="%5."/>
      <w:lvlJc w:val="left"/>
      <w:pPr>
        <w:ind w:left="72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8" w15:restartNumberingAfterBreak="0">
    <w:nsid w:val="583660C5"/>
    <w:multiLevelType w:val="hybridMultilevel"/>
    <w:tmpl w:val="688C4F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15:restartNumberingAfterBreak="0">
    <w:nsid w:val="58992F25"/>
    <w:multiLevelType w:val="multilevel"/>
    <w:tmpl w:val="8F984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0" w15:restartNumberingAfterBreak="0">
    <w:nsid w:val="58B567CC"/>
    <w:multiLevelType w:val="hybridMultilevel"/>
    <w:tmpl w:val="B47472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15:restartNumberingAfterBreak="0">
    <w:nsid w:val="5A5359BD"/>
    <w:multiLevelType w:val="multilevel"/>
    <w:tmpl w:val="DACC54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2" w15:restartNumberingAfterBreak="0">
    <w:nsid w:val="5AD556D1"/>
    <w:multiLevelType w:val="hybridMultilevel"/>
    <w:tmpl w:val="34064DC8"/>
    <w:lvl w:ilvl="0" w:tplc="04090001">
      <w:start w:val="1"/>
      <w:numFmt w:val="bullet"/>
      <w:lvlText w:val=""/>
      <w:lvlJc w:val="left"/>
      <w:pPr>
        <w:ind w:left="1450" w:hanging="360"/>
      </w:pPr>
      <w:rPr>
        <w:rFonts w:ascii="Symbol" w:hAnsi="Symbol" w:hint="default"/>
      </w:rPr>
    </w:lvl>
    <w:lvl w:ilvl="1" w:tplc="04090003" w:tentative="1">
      <w:start w:val="1"/>
      <w:numFmt w:val="bullet"/>
      <w:lvlText w:val="o"/>
      <w:lvlJc w:val="left"/>
      <w:pPr>
        <w:ind w:left="2170" w:hanging="360"/>
      </w:pPr>
      <w:rPr>
        <w:rFonts w:ascii="Courier New" w:hAnsi="Courier New" w:cs="Courier New" w:hint="default"/>
      </w:rPr>
    </w:lvl>
    <w:lvl w:ilvl="2" w:tplc="04090005" w:tentative="1">
      <w:start w:val="1"/>
      <w:numFmt w:val="bullet"/>
      <w:lvlText w:val=""/>
      <w:lvlJc w:val="left"/>
      <w:pPr>
        <w:ind w:left="2890" w:hanging="360"/>
      </w:pPr>
      <w:rPr>
        <w:rFonts w:ascii="Wingdings" w:hAnsi="Wingdings" w:hint="default"/>
      </w:rPr>
    </w:lvl>
    <w:lvl w:ilvl="3" w:tplc="04090001" w:tentative="1">
      <w:start w:val="1"/>
      <w:numFmt w:val="bullet"/>
      <w:lvlText w:val=""/>
      <w:lvlJc w:val="left"/>
      <w:pPr>
        <w:ind w:left="3610" w:hanging="360"/>
      </w:pPr>
      <w:rPr>
        <w:rFonts w:ascii="Symbol" w:hAnsi="Symbol" w:hint="default"/>
      </w:rPr>
    </w:lvl>
    <w:lvl w:ilvl="4" w:tplc="04090003" w:tentative="1">
      <w:start w:val="1"/>
      <w:numFmt w:val="bullet"/>
      <w:lvlText w:val="o"/>
      <w:lvlJc w:val="left"/>
      <w:pPr>
        <w:ind w:left="4330" w:hanging="360"/>
      </w:pPr>
      <w:rPr>
        <w:rFonts w:ascii="Courier New" w:hAnsi="Courier New" w:cs="Courier New" w:hint="default"/>
      </w:rPr>
    </w:lvl>
    <w:lvl w:ilvl="5" w:tplc="04090005" w:tentative="1">
      <w:start w:val="1"/>
      <w:numFmt w:val="bullet"/>
      <w:lvlText w:val=""/>
      <w:lvlJc w:val="left"/>
      <w:pPr>
        <w:ind w:left="5050" w:hanging="360"/>
      </w:pPr>
      <w:rPr>
        <w:rFonts w:ascii="Wingdings" w:hAnsi="Wingdings" w:hint="default"/>
      </w:rPr>
    </w:lvl>
    <w:lvl w:ilvl="6" w:tplc="04090001" w:tentative="1">
      <w:start w:val="1"/>
      <w:numFmt w:val="bullet"/>
      <w:lvlText w:val=""/>
      <w:lvlJc w:val="left"/>
      <w:pPr>
        <w:ind w:left="5770" w:hanging="360"/>
      </w:pPr>
      <w:rPr>
        <w:rFonts w:ascii="Symbol" w:hAnsi="Symbol" w:hint="default"/>
      </w:rPr>
    </w:lvl>
    <w:lvl w:ilvl="7" w:tplc="04090003" w:tentative="1">
      <w:start w:val="1"/>
      <w:numFmt w:val="bullet"/>
      <w:lvlText w:val="o"/>
      <w:lvlJc w:val="left"/>
      <w:pPr>
        <w:ind w:left="6490" w:hanging="360"/>
      </w:pPr>
      <w:rPr>
        <w:rFonts w:ascii="Courier New" w:hAnsi="Courier New" w:cs="Courier New" w:hint="default"/>
      </w:rPr>
    </w:lvl>
    <w:lvl w:ilvl="8" w:tplc="04090005" w:tentative="1">
      <w:start w:val="1"/>
      <w:numFmt w:val="bullet"/>
      <w:lvlText w:val=""/>
      <w:lvlJc w:val="left"/>
      <w:pPr>
        <w:ind w:left="7210" w:hanging="360"/>
      </w:pPr>
      <w:rPr>
        <w:rFonts w:ascii="Wingdings" w:hAnsi="Wingdings" w:hint="default"/>
      </w:rPr>
    </w:lvl>
  </w:abstractNum>
  <w:abstractNum w:abstractNumId="213" w15:restartNumberingAfterBreak="0">
    <w:nsid w:val="5B01038A"/>
    <w:multiLevelType w:val="hybridMultilevel"/>
    <w:tmpl w:val="BD7847D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4" w15:restartNumberingAfterBreak="0">
    <w:nsid w:val="5B342035"/>
    <w:multiLevelType w:val="multilevel"/>
    <w:tmpl w:val="B7DE5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5D084C8A"/>
    <w:multiLevelType w:val="hybridMultilevel"/>
    <w:tmpl w:val="0E2E39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15:restartNumberingAfterBreak="0">
    <w:nsid w:val="5D0D7E5E"/>
    <w:multiLevelType w:val="hybridMultilevel"/>
    <w:tmpl w:val="7FEE4B0C"/>
    <w:lvl w:ilvl="0" w:tplc="8414556A">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5F9946DC"/>
    <w:multiLevelType w:val="hybridMultilevel"/>
    <w:tmpl w:val="6C2C65E6"/>
    <w:lvl w:ilvl="0" w:tplc="04090017">
      <w:start w:val="1"/>
      <w:numFmt w:val="lowerLetter"/>
      <w:lvlText w:val="%1)"/>
      <w:lvlJc w:val="left"/>
      <w:pPr>
        <w:ind w:left="3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18" w15:restartNumberingAfterBreak="0">
    <w:nsid w:val="606A1CF6"/>
    <w:multiLevelType w:val="hybridMultilevel"/>
    <w:tmpl w:val="A2261632"/>
    <w:lvl w:ilvl="0" w:tplc="32262808">
      <w:start w:val="1"/>
      <w:numFmt w:val="decimal"/>
      <w:lvlText w:val="%1."/>
      <w:lvlJc w:val="left"/>
      <w:pPr>
        <w:ind w:left="720" w:hanging="360"/>
      </w:pPr>
      <w:rPr>
        <w:rFonts w:hint="default"/>
        <w:b w:val="0"/>
        <w:i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9" w15:restartNumberingAfterBreak="0">
    <w:nsid w:val="60916574"/>
    <w:multiLevelType w:val="hybridMultilevel"/>
    <w:tmpl w:val="B4FA9032"/>
    <w:lvl w:ilvl="0" w:tplc="1B26EC4C">
      <w:start w:val="1"/>
      <w:numFmt w:val="decimal"/>
      <w:lvlText w:val="%1."/>
      <w:lvlJc w:val="left"/>
      <w:pPr>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60927BB9"/>
    <w:multiLevelType w:val="hybridMultilevel"/>
    <w:tmpl w:val="190416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15:restartNumberingAfterBreak="0">
    <w:nsid w:val="60B00394"/>
    <w:multiLevelType w:val="hybridMultilevel"/>
    <w:tmpl w:val="0E206544"/>
    <w:lvl w:ilvl="0" w:tplc="FFFFFFFF">
      <w:start w:val="1"/>
      <w:numFmt w:val="decimal"/>
      <w:lvlText w:val="%1."/>
      <w:lvlJc w:val="left"/>
      <w:pPr>
        <w:tabs>
          <w:tab w:val="num" w:pos="720"/>
        </w:tabs>
        <w:ind w:left="720" w:hanging="360"/>
      </w:pPr>
      <w:rPr>
        <w:rFonts w:hint="default"/>
        <w:b w:val="0"/>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22" w15:restartNumberingAfterBreak="0">
    <w:nsid w:val="60BA1116"/>
    <w:multiLevelType w:val="hybridMultilevel"/>
    <w:tmpl w:val="47063CC0"/>
    <w:lvl w:ilvl="0" w:tplc="04090015">
      <w:start w:val="1"/>
      <w:numFmt w:val="upperLetter"/>
      <w:lvlText w:val="%1."/>
      <w:lvlJc w:val="left"/>
      <w:pPr>
        <w:ind w:left="369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23" w15:restartNumberingAfterBreak="0">
    <w:nsid w:val="61860CC8"/>
    <w:multiLevelType w:val="multilevel"/>
    <w:tmpl w:val="094AA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4" w15:restartNumberingAfterBreak="0">
    <w:nsid w:val="61CF1E44"/>
    <w:multiLevelType w:val="hybridMultilevel"/>
    <w:tmpl w:val="C07CC8EA"/>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5" w15:restartNumberingAfterBreak="0">
    <w:nsid w:val="61FC4A38"/>
    <w:multiLevelType w:val="hybridMultilevel"/>
    <w:tmpl w:val="F3466E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6" w15:restartNumberingAfterBreak="0">
    <w:nsid w:val="64111E5C"/>
    <w:multiLevelType w:val="hybridMultilevel"/>
    <w:tmpl w:val="02480616"/>
    <w:lvl w:ilvl="0" w:tplc="366E6792">
      <w:start w:val="1"/>
      <w:numFmt w:val="decimal"/>
      <w:lvlText w:val="%1."/>
      <w:lvlJc w:val="left"/>
      <w:pPr>
        <w:tabs>
          <w:tab w:val="num" w:pos="605"/>
        </w:tabs>
        <w:ind w:left="605" w:hanging="360"/>
      </w:pPr>
      <w:rPr>
        <w:rFonts w:hint="default"/>
        <w:b w:val="0"/>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7" w15:restartNumberingAfterBreak="0">
    <w:nsid w:val="659B3128"/>
    <w:multiLevelType w:val="multilevel"/>
    <w:tmpl w:val="09207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65F94380"/>
    <w:multiLevelType w:val="multilevel"/>
    <w:tmpl w:val="70D07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65FB19F6"/>
    <w:multiLevelType w:val="hybridMultilevel"/>
    <w:tmpl w:val="4AB46F1E"/>
    <w:lvl w:ilvl="0" w:tplc="292E1F6C">
      <w:start w:val="1"/>
      <w:numFmt w:val="bullet"/>
      <w:lvlText w:val=""/>
      <w:lvlJc w:val="left"/>
      <w:pPr>
        <w:ind w:left="720" w:hanging="360"/>
      </w:pPr>
      <w:rPr>
        <w:rFonts w:ascii="Symbol" w:hAnsi="Symbol" w:hint="default"/>
        <w:b w:val="0"/>
        <w:i w:val="0"/>
        <w:color w:val="333333"/>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663E2BD2"/>
    <w:multiLevelType w:val="hybridMultilevel"/>
    <w:tmpl w:val="8F8800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15:restartNumberingAfterBreak="0">
    <w:nsid w:val="66A16F03"/>
    <w:multiLevelType w:val="hybridMultilevel"/>
    <w:tmpl w:val="7CDED21A"/>
    <w:lvl w:ilvl="0" w:tplc="208E6C10">
      <w:start w:val="1"/>
      <w:numFmt w:val="decimal"/>
      <w:lvlText w:val="%1."/>
      <w:lvlJc w:val="left"/>
      <w:pPr>
        <w:ind w:left="990" w:hanging="360"/>
      </w:pPr>
      <w:rPr>
        <w:i w:val="0"/>
        <w:iCs w:val="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32" w15:restartNumberingAfterBreak="0">
    <w:nsid w:val="67A20311"/>
    <w:multiLevelType w:val="hybridMultilevel"/>
    <w:tmpl w:val="878C7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15:restartNumberingAfterBreak="0">
    <w:nsid w:val="67A746DF"/>
    <w:multiLevelType w:val="hybridMultilevel"/>
    <w:tmpl w:val="517EC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67C077C1"/>
    <w:multiLevelType w:val="hybridMultilevel"/>
    <w:tmpl w:val="DE56374E"/>
    <w:lvl w:ilvl="0" w:tplc="3A7E6F6C">
      <w:start w:val="1"/>
      <w:numFmt w:val="decimal"/>
      <w:lvlText w:val="%1."/>
      <w:lvlJc w:val="left"/>
      <w:pPr>
        <w:ind w:left="780" w:hanging="360"/>
      </w:pPr>
      <w:rPr>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15:restartNumberingAfterBreak="0">
    <w:nsid w:val="67CE0BE6"/>
    <w:multiLevelType w:val="hybridMultilevel"/>
    <w:tmpl w:val="BE8EC7C4"/>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6" w15:restartNumberingAfterBreak="0">
    <w:nsid w:val="68FA042A"/>
    <w:multiLevelType w:val="hybridMultilevel"/>
    <w:tmpl w:val="BA942F96"/>
    <w:lvl w:ilvl="0" w:tplc="1A488FBE">
      <w:start w:val="1"/>
      <w:numFmt w:val="bullet"/>
      <w:lvlText w:val="•"/>
      <w:lvlJc w:val="left"/>
      <w:pPr>
        <w:tabs>
          <w:tab w:val="num" w:pos="720"/>
        </w:tabs>
        <w:ind w:left="720" w:hanging="360"/>
      </w:pPr>
      <w:rPr>
        <w:rFonts w:ascii="Arial" w:hAnsi="Arial" w:hint="default"/>
      </w:rPr>
    </w:lvl>
    <w:lvl w:ilvl="1" w:tplc="DFEAB8B0" w:tentative="1">
      <w:start w:val="1"/>
      <w:numFmt w:val="bullet"/>
      <w:lvlText w:val="•"/>
      <w:lvlJc w:val="left"/>
      <w:pPr>
        <w:tabs>
          <w:tab w:val="num" w:pos="1440"/>
        </w:tabs>
        <w:ind w:left="1440" w:hanging="360"/>
      </w:pPr>
      <w:rPr>
        <w:rFonts w:ascii="Arial" w:hAnsi="Arial" w:hint="default"/>
      </w:rPr>
    </w:lvl>
    <w:lvl w:ilvl="2" w:tplc="DF72AA7E" w:tentative="1">
      <w:start w:val="1"/>
      <w:numFmt w:val="bullet"/>
      <w:lvlText w:val="•"/>
      <w:lvlJc w:val="left"/>
      <w:pPr>
        <w:tabs>
          <w:tab w:val="num" w:pos="2160"/>
        </w:tabs>
        <w:ind w:left="2160" w:hanging="360"/>
      </w:pPr>
      <w:rPr>
        <w:rFonts w:ascii="Arial" w:hAnsi="Arial" w:hint="default"/>
      </w:rPr>
    </w:lvl>
    <w:lvl w:ilvl="3" w:tplc="264451BC" w:tentative="1">
      <w:start w:val="1"/>
      <w:numFmt w:val="bullet"/>
      <w:lvlText w:val="•"/>
      <w:lvlJc w:val="left"/>
      <w:pPr>
        <w:tabs>
          <w:tab w:val="num" w:pos="2880"/>
        </w:tabs>
        <w:ind w:left="2880" w:hanging="360"/>
      </w:pPr>
      <w:rPr>
        <w:rFonts w:ascii="Arial" w:hAnsi="Arial" w:hint="default"/>
      </w:rPr>
    </w:lvl>
    <w:lvl w:ilvl="4" w:tplc="038EA454" w:tentative="1">
      <w:start w:val="1"/>
      <w:numFmt w:val="bullet"/>
      <w:lvlText w:val="•"/>
      <w:lvlJc w:val="left"/>
      <w:pPr>
        <w:tabs>
          <w:tab w:val="num" w:pos="3600"/>
        </w:tabs>
        <w:ind w:left="3600" w:hanging="360"/>
      </w:pPr>
      <w:rPr>
        <w:rFonts w:ascii="Arial" w:hAnsi="Arial" w:hint="default"/>
      </w:rPr>
    </w:lvl>
    <w:lvl w:ilvl="5" w:tplc="9B66059E" w:tentative="1">
      <w:start w:val="1"/>
      <w:numFmt w:val="bullet"/>
      <w:lvlText w:val="•"/>
      <w:lvlJc w:val="left"/>
      <w:pPr>
        <w:tabs>
          <w:tab w:val="num" w:pos="4320"/>
        </w:tabs>
        <w:ind w:left="4320" w:hanging="360"/>
      </w:pPr>
      <w:rPr>
        <w:rFonts w:ascii="Arial" w:hAnsi="Arial" w:hint="default"/>
      </w:rPr>
    </w:lvl>
    <w:lvl w:ilvl="6" w:tplc="B9962B3A" w:tentative="1">
      <w:start w:val="1"/>
      <w:numFmt w:val="bullet"/>
      <w:lvlText w:val="•"/>
      <w:lvlJc w:val="left"/>
      <w:pPr>
        <w:tabs>
          <w:tab w:val="num" w:pos="5040"/>
        </w:tabs>
        <w:ind w:left="5040" w:hanging="360"/>
      </w:pPr>
      <w:rPr>
        <w:rFonts w:ascii="Arial" w:hAnsi="Arial" w:hint="default"/>
      </w:rPr>
    </w:lvl>
    <w:lvl w:ilvl="7" w:tplc="9D100FAA" w:tentative="1">
      <w:start w:val="1"/>
      <w:numFmt w:val="bullet"/>
      <w:lvlText w:val="•"/>
      <w:lvlJc w:val="left"/>
      <w:pPr>
        <w:tabs>
          <w:tab w:val="num" w:pos="5760"/>
        </w:tabs>
        <w:ind w:left="5760" w:hanging="360"/>
      </w:pPr>
      <w:rPr>
        <w:rFonts w:ascii="Arial" w:hAnsi="Arial" w:hint="default"/>
      </w:rPr>
    </w:lvl>
    <w:lvl w:ilvl="8" w:tplc="398064AA" w:tentative="1">
      <w:start w:val="1"/>
      <w:numFmt w:val="bullet"/>
      <w:lvlText w:val="•"/>
      <w:lvlJc w:val="left"/>
      <w:pPr>
        <w:tabs>
          <w:tab w:val="num" w:pos="6480"/>
        </w:tabs>
        <w:ind w:left="6480" w:hanging="360"/>
      </w:pPr>
      <w:rPr>
        <w:rFonts w:ascii="Arial" w:hAnsi="Arial" w:hint="default"/>
      </w:rPr>
    </w:lvl>
  </w:abstractNum>
  <w:abstractNum w:abstractNumId="237" w15:restartNumberingAfterBreak="0">
    <w:nsid w:val="690E0E8B"/>
    <w:multiLevelType w:val="hybridMultilevel"/>
    <w:tmpl w:val="395E2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69E84867"/>
    <w:multiLevelType w:val="hybridMultilevel"/>
    <w:tmpl w:val="C2827C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9" w15:restartNumberingAfterBreak="0">
    <w:nsid w:val="6A504712"/>
    <w:multiLevelType w:val="hybridMultilevel"/>
    <w:tmpl w:val="B882001C"/>
    <w:lvl w:ilvl="0" w:tplc="957897D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15:restartNumberingAfterBreak="0">
    <w:nsid w:val="6AFA4EB0"/>
    <w:multiLevelType w:val="hybridMultilevel"/>
    <w:tmpl w:val="D9F048AC"/>
    <w:lvl w:ilvl="0" w:tplc="931ABD1A">
      <w:start w:val="1"/>
      <w:numFmt w:val="bullet"/>
      <w:lvlText w:val=""/>
      <w:lvlJc w:val="left"/>
      <w:pPr>
        <w:ind w:left="1350" w:hanging="360"/>
      </w:pPr>
      <w:rPr>
        <w:rFonts w:ascii="Symbol" w:hAnsi="Symbol" w:hint="default"/>
        <w:sz w:val="18"/>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41" w15:restartNumberingAfterBreak="0">
    <w:nsid w:val="6B172B1B"/>
    <w:multiLevelType w:val="multilevel"/>
    <w:tmpl w:val="721E4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6C204E5C"/>
    <w:multiLevelType w:val="hybridMultilevel"/>
    <w:tmpl w:val="C88053C8"/>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43" w15:restartNumberingAfterBreak="0">
    <w:nsid w:val="6D331376"/>
    <w:multiLevelType w:val="hybridMultilevel"/>
    <w:tmpl w:val="750E0236"/>
    <w:lvl w:ilvl="0" w:tplc="0409000F">
      <w:start w:val="1"/>
      <w:numFmt w:val="decimal"/>
      <w:lvlText w:val="%1."/>
      <w:lvlJc w:val="left"/>
      <w:pPr>
        <w:ind w:left="777" w:hanging="360"/>
      </w:pPr>
      <w:rPr>
        <w:rFonts w:hint="default"/>
        <w:b w:val="0"/>
        <w:i w:val="0"/>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244" w15:restartNumberingAfterBreak="0">
    <w:nsid w:val="6E1976A3"/>
    <w:multiLevelType w:val="hybridMultilevel"/>
    <w:tmpl w:val="6F04838E"/>
    <w:lvl w:ilvl="0" w:tplc="FFFFFFFF">
      <w:start w:val="1"/>
      <w:numFmt w:val="decimal"/>
      <w:lvlText w:val="%1."/>
      <w:lvlJc w:val="left"/>
      <w:pPr>
        <w:tabs>
          <w:tab w:val="num" w:pos="1080"/>
        </w:tabs>
        <w:ind w:left="1080" w:hanging="360"/>
      </w:pPr>
      <w:rPr>
        <w:rFonts w:hint="default"/>
        <w:b w:val="0"/>
        <w:i w:val="0"/>
        <w:sz w:val="22"/>
        <w:szCs w:val="28"/>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5" w15:restartNumberingAfterBreak="0">
    <w:nsid w:val="6E3251B9"/>
    <w:multiLevelType w:val="hybridMultilevel"/>
    <w:tmpl w:val="D4126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6" w15:restartNumberingAfterBreak="0">
    <w:nsid w:val="6EC95A75"/>
    <w:multiLevelType w:val="multilevel"/>
    <w:tmpl w:val="1CA8A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6EF739CE"/>
    <w:multiLevelType w:val="hybridMultilevel"/>
    <w:tmpl w:val="F5E8763C"/>
    <w:lvl w:ilvl="0" w:tplc="20141582">
      <w:start w:val="1"/>
      <w:numFmt w:val="decimal"/>
      <w:lvlText w:val="%1."/>
      <w:lvlJc w:val="left"/>
      <w:pPr>
        <w:ind w:left="810" w:hanging="360"/>
      </w:pPr>
      <w:rPr>
        <w:rFonts w:hint="default"/>
        <w:b w:val="0"/>
        <w:i w:val="0"/>
        <w:iCs w:val="0"/>
        <w:color w:val="000000" w:themeColor="text1"/>
        <w:sz w:val="22"/>
        <w:szCs w:val="22"/>
      </w:rPr>
    </w:lvl>
    <w:lvl w:ilvl="1" w:tplc="6CFECF9C">
      <w:start w:val="1"/>
      <w:numFmt w:val="lowerLetter"/>
      <w:lvlText w:val="%2)"/>
      <w:lvlJc w:val="left"/>
      <w:pPr>
        <w:ind w:left="900" w:hanging="360"/>
      </w:pPr>
      <w:rPr>
        <w:rFonts w:hint="default"/>
        <w:b w:val="0"/>
        <w:i w:val="0"/>
        <w:sz w:val="20"/>
        <w:szCs w:val="20"/>
      </w:r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248" w15:restartNumberingAfterBreak="0">
    <w:nsid w:val="6F1C5468"/>
    <w:multiLevelType w:val="hybridMultilevel"/>
    <w:tmpl w:val="6956801E"/>
    <w:lvl w:ilvl="0" w:tplc="4AD8C550">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6F611CE3"/>
    <w:multiLevelType w:val="hybridMultilevel"/>
    <w:tmpl w:val="11E496FC"/>
    <w:lvl w:ilvl="0" w:tplc="D76A95CC">
      <w:start w:val="1"/>
      <w:numFmt w:val="decimal"/>
      <w:lvlText w:val="%1."/>
      <w:lvlJc w:val="left"/>
      <w:pPr>
        <w:tabs>
          <w:tab w:val="num" w:pos="1764"/>
        </w:tabs>
        <w:ind w:left="1764" w:hanging="360"/>
      </w:pPr>
      <w:rPr>
        <w:rFonts w:hint="default"/>
        <w:b w:val="0"/>
        <w:i w:val="0"/>
        <w:sz w:val="22"/>
      </w:rPr>
    </w:lvl>
    <w:lvl w:ilvl="1" w:tplc="04090019" w:tentative="1">
      <w:start w:val="1"/>
      <w:numFmt w:val="lowerLetter"/>
      <w:lvlText w:val="%2."/>
      <w:lvlJc w:val="left"/>
      <w:pPr>
        <w:tabs>
          <w:tab w:val="num" w:pos="2484"/>
        </w:tabs>
        <w:ind w:left="2484" w:hanging="360"/>
      </w:pPr>
    </w:lvl>
    <w:lvl w:ilvl="2" w:tplc="0409001B" w:tentative="1">
      <w:start w:val="1"/>
      <w:numFmt w:val="lowerRoman"/>
      <w:lvlText w:val="%3."/>
      <w:lvlJc w:val="right"/>
      <w:pPr>
        <w:tabs>
          <w:tab w:val="num" w:pos="3204"/>
        </w:tabs>
        <w:ind w:left="3204" w:hanging="180"/>
      </w:pPr>
    </w:lvl>
    <w:lvl w:ilvl="3" w:tplc="0409000F" w:tentative="1">
      <w:start w:val="1"/>
      <w:numFmt w:val="decimal"/>
      <w:lvlText w:val="%4."/>
      <w:lvlJc w:val="left"/>
      <w:pPr>
        <w:tabs>
          <w:tab w:val="num" w:pos="3924"/>
        </w:tabs>
        <w:ind w:left="3924" w:hanging="360"/>
      </w:pPr>
    </w:lvl>
    <w:lvl w:ilvl="4" w:tplc="04090019" w:tentative="1">
      <w:start w:val="1"/>
      <w:numFmt w:val="lowerLetter"/>
      <w:lvlText w:val="%5."/>
      <w:lvlJc w:val="left"/>
      <w:pPr>
        <w:tabs>
          <w:tab w:val="num" w:pos="4644"/>
        </w:tabs>
        <w:ind w:left="4644" w:hanging="360"/>
      </w:pPr>
    </w:lvl>
    <w:lvl w:ilvl="5" w:tplc="0409001B" w:tentative="1">
      <w:start w:val="1"/>
      <w:numFmt w:val="lowerRoman"/>
      <w:lvlText w:val="%6."/>
      <w:lvlJc w:val="right"/>
      <w:pPr>
        <w:tabs>
          <w:tab w:val="num" w:pos="5364"/>
        </w:tabs>
        <w:ind w:left="5364" w:hanging="180"/>
      </w:pPr>
    </w:lvl>
    <w:lvl w:ilvl="6" w:tplc="0409000F" w:tentative="1">
      <w:start w:val="1"/>
      <w:numFmt w:val="decimal"/>
      <w:lvlText w:val="%7."/>
      <w:lvlJc w:val="left"/>
      <w:pPr>
        <w:tabs>
          <w:tab w:val="num" w:pos="6084"/>
        </w:tabs>
        <w:ind w:left="6084" w:hanging="360"/>
      </w:pPr>
    </w:lvl>
    <w:lvl w:ilvl="7" w:tplc="04090019" w:tentative="1">
      <w:start w:val="1"/>
      <w:numFmt w:val="lowerLetter"/>
      <w:lvlText w:val="%8."/>
      <w:lvlJc w:val="left"/>
      <w:pPr>
        <w:tabs>
          <w:tab w:val="num" w:pos="6804"/>
        </w:tabs>
        <w:ind w:left="6804" w:hanging="360"/>
      </w:pPr>
    </w:lvl>
    <w:lvl w:ilvl="8" w:tplc="0409001B" w:tentative="1">
      <w:start w:val="1"/>
      <w:numFmt w:val="lowerRoman"/>
      <w:lvlText w:val="%9."/>
      <w:lvlJc w:val="right"/>
      <w:pPr>
        <w:tabs>
          <w:tab w:val="num" w:pos="7524"/>
        </w:tabs>
        <w:ind w:left="7524" w:hanging="180"/>
      </w:pPr>
    </w:lvl>
  </w:abstractNum>
  <w:abstractNum w:abstractNumId="250" w15:restartNumberingAfterBreak="0">
    <w:nsid w:val="6FCF1AFA"/>
    <w:multiLevelType w:val="hybridMultilevel"/>
    <w:tmpl w:val="8BF48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1" w15:restartNumberingAfterBreak="0">
    <w:nsid w:val="70152388"/>
    <w:multiLevelType w:val="hybridMultilevel"/>
    <w:tmpl w:val="CDBE9C9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2" w15:restartNumberingAfterBreak="0">
    <w:nsid w:val="708C76E7"/>
    <w:multiLevelType w:val="hybridMultilevel"/>
    <w:tmpl w:val="508EA88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3" w15:restartNumberingAfterBreak="0">
    <w:nsid w:val="70AC3E4A"/>
    <w:multiLevelType w:val="multilevel"/>
    <w:tmpl w:val="A5D09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70EC4B94"/>
    <w:multiLevelType w:val="multilevel"/>
    <w:tmpl w:val="B4BE9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5" w15:restartNumberingAfterBreak="0">
    <w:nsid w:val="71121439"/>
    <w:multiLevelType w:val="hybridMultilevel"/>
    <w:tmpl w:val="BF5849B4"/>
    <w:lvl w:ilvl="0" w:tplc="FFFFFFFF">
      <w:start w:val="1"/>
      <w:numFmt w:val="decimal"/>
      <w:lvlText w:val="%1."/>
      <w:lvlJc w:val="left"/>
      <w:pPr>
        <w:tabs>
          <w:tab w:val="num" w:pos="1080"/>
        </w:tabs>
        <w:ind w:left="1080" w:hanging="360"/>
      </w:pPr>
      <w:rPr>
        <w:rFonts w:hint="default"/>
        <w:b w:val="0"/>
        <w:i w:val="0"/>
        <w:sz w:val="22"/>
        <w:szCs w:val="28"/>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6" w15:restartNumberingAfterBreak="0">
    <w:nsid w:val="714A029E"/>
    <w:multiLevelType w:val="hybridMultilevel"/>
    <w:tmpl w:val="5BF8C5B8"/>
    <w:lvl w:ilvl="0" w:tplc="D8C48C66">
      <w:start w:val="1"/>
      <w:numFmt w:val="decimal"/>
      <w:lvlText w:val="%1."/>
      <w:lvlJc w:val="lef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15:restartNumberingAfterBreak="0">
    <w:nsid w:val="72C00A98"/>
    <w:multiLevelType w:val="hybridMultilevel"/>
    <w:tmpl w:val="84260AE6"/>
    <w:lvl w:ilvl="0" w:tplc="93327E5E">
      <w:start w:val="1"/>
      <w:numFmt w:val="decimal"/>
      <w:lvlText w:val="%1."/>
      <w:lvlJc w:val="left"/>
      <w:pPr>
        <w:ind w:left="1440" w:hanging="360"/>
      </w:pPr>
      <w:rPr>
        <w:rFonts w:hint="default"/>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8" w15:restartNumberingAfterBreak="0">
    <w:nsid w:val="74372578"/>
    <w:multiLevelType w:val="multilevel"/>
    <w:tmpl w:val="642A3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9" w15:restartNumberingAfterBreak="0">
    <w:nsid w:val="74970E60"/>
    <w:multiLevelType w:val="hybridMultilevel"/>
    <w:tmpl w:val="E9002756"/>
    <w:lvl w:ilvl="0" w:tplc="04090017">
      <w:start w:val="1"/>
      <w:numFmt w:val="lowerLetter"/>
      <w:lvlText w:val="%1)"/>
      <w:lvlJc w:val="left"/>
      <w:pPr>
        <w:tabs>
          <w:tab w:val="num" w:pos="1080"/>
        </w:tabs>
        <w:ind w:left="1080" w:hanging="360"/>
      </w:pPr>
      <w:rPr>
        <w:rFonts w:hint="default"/>
        <w:b w:val="0"/>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0" w15:restartNumberingAfterBreak="0">
    <w:nsid w:val="74C157C4"/>
    <w:multiLevelType w:val="hybridMultilevel"/>
    <w:tmpl w:val="A014CC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1" w15:restartNumberingAfterBreak="0">
    <w:nsid w:val="75075B84"/>
    <w:multiLevelType w:val="hybridMultilevel"/>
    <w:tmpl w:val="3236A04C"/>
    <w:lvl w:ilvl="0" w:tplc="DF6AA46E">
      <w:start w:val="14"/>
      <w:numFmt w:val="decimal"/>
      <w:lvlText w:val="%1."/>
      <w:lvlJc w:val="left"/>
      <w:pPr>
        <w:ind w:left="324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2" w15:restartNumberingAfterBreak="0">
    <w:nsid w:val="7563229E"/>
    <w:multiLevelType w:val="hybridMultilevel"/>
    <w:tmpl w:val="3EF007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3" w15:restartNumberingAfterBreak="0">
    <w:nsid w:val="75964EE3"/>
    <w:multiLevelType w:val="hybridMultilevel"/>
    <w:tmpl w:val="B4362820"/>
    <w:lvl w:ilvl="0" w:tplc="6A4A076A">
      <w:start w:val="4"/>
      <w:numFmt w:val="decimal"/>
      <w:lvlText w:val="%1."/>
      <w:lvlJc w:val="left"/>
      <w:pPr>
        <w:ind w:left="810" w:hanging="360"/>
      </w:pPr>
      <w:rPr>
        <w:rFonts w:eastAsia="Times New Roman" w:hint="default"/>
        <w:b w:val="0"/>
        <w:color w:val="1F2129"/>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4" w15:restartNumberingAfterBreak="0">
    <w:nsid w:val="75BD1628"/>
    <w:multiLevelType w:val="hybridMultilevel"/>
    <w:tmpl w:val="6B68F04E"/>
    <w:lvl w:ilvl="0" w:tplc="FFFFFFFF">
      <w:start w:val="1"/>
      <w:numFmt w:val="decimal"/>
      <w:lvlText w:val="%1."/>
      <w:lvlJc w:val="left"/>
      <w:pPr>
        <w:ind w:left="777" w:hanging="360"/>
      </w:pPr>
      <w:rPr>
        <w:color w:val="000000"/>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5" w15:restartNumberingAfterBreak="0">
    <w:nsid w:val="75CC733A"/>
    <w:multiLevelType w:val="hybridMultilevel"/>
    <w:tmpl w:val="7E04F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15:restartNumberingAfterBreak="0">
    <w:nsid w:val="75D42248"/>
    <w:multiLevelType w:val="hybridMultilevel"/>
    <w:tmpl w:val="948C37F6"/>
    <w:lvl w:ilvl="0" w:tplc="FFFFFFFF">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7" w15:restartNumberingAfterBreak="0">
    <w:nsid w:val="7734450B"/>
    <w:multiLevelType w:val="hybridMultilevel"/>
    <w:tmpl w:val="46FE0B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15:restartNumberingAfterBreak="0">
    <w:nsid w:val="77610BBC"/>
    <w:multiLevelType w:val="hybridMultilevel"/>
    <w:tmpl w:val="C3564CC6"/>
    <w:lvl w:ilvl="0" w:tplc="B2C00018">
      <w:start w:val="1"/>
      <w:numFmt w:val="bullet"/>
      <w:lvlText w:val=""/>
      <w:lvlJc w:val="left"/>
      <w:pPr>
        <w:ind w:left="2160" w:hanging="360"/>
      </w:pPr>
      <w:rPr>
        <w:rFonts w:ascii="Symbol" w:hAnsi="Symbol" w:hint="default"/>
        <w:sz w:val="20"/>
        <w:szCs w:val="20"/>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69" w15:restartNumberingAfterBreak="0">
    <w:nsid w:val="77B656C6"/>
    <w:multiLevelType w:val="hybridMultilevel"/>
    <w:tmpl w:val="6B9CD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77C34264"/>
    <w:multiLevelType w:val="hybridMultilevel"/>
    <w:tmpl w:val="6DA253D0"/>
    <w:lvl w:ilvl="0" w:tplc="34146E44">
      <w:start w:val="1"/>
      <w:numFmt w:val="decimal"/>
      <w:lvlText w:val="%1)"/>
      <w:lvlJc w:val="left"/>
      <w:pPr>
        <w:tabs>
          <w:tab w:val="num" w:pos="1325"/>
        </w:tabs>
        <w:ind w:left="1325" w:hanging="36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1" w15:restartNumberingAfterBreak="0">
    <w:nsid w:val="77CD554F"/>
    <w:multiLevelType w:val="hybridMultilevel"/>
    <w:tmpl w:val="EF423E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2" w15:restartNumberingAfterBreak="0">
    <w:nsid w:val="78505A9B"/>
    <w:multiLevelType w:val="hybridMultilevel"/>
    <w:tmpl w:val="7EEEF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15:restartNumberingAfterBreak="0">
    <w:nsid w:val="79F9157F"/>
    <w:multiLevelType w:val="hybridMultilevel"/>
    <w:tmpl w:val="C9846A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4" w15:restartNumberingAfterBreak="0">
    <w:nsid w:val="7A1A794F"/>
    <w:multiLevelType w:val="hybridMultilevel"/>
    <w:tmpl w:val="1E669934"/>
    <w:lvl w:ilvl="0" w:tplc="DF6AA46E">
      <w:start w:val="14"/>
      <w:numFmt w:val="decimal"/>
      <w:lvlText w:val="%1."/>
      <w:lvlJc w:val="left"/>
      <w:pPr>
        <w:ind w:left="324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5" w15:restartNumberingAfterBreak="0">
    <w:nsid w:val="7A206B6B"/>
    <w:multiLevelType w:val="multilevel"/>
    <w:tmpl w:val="5C301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6" w15:restartNumberingAfterBreak="0">
    <w:nsid w:val="7A31728E"/>
    <w:multiLevelType w:val="multilevel"/>
    <w:tmpl w:val="23E0C81E"/>
    <w:lvl w:ilvl="0">
      <w:start w:val="1"/>
      <w:numFmt w:val="decimal"/>
      <w:lvlText w:val="%1."/>
      <w:lvlJc w:val="left"/>
      <w:pPr>
        <w:tabs>
          <w:tab w:val="num" w:pos="1530"/>
        </w:tabs>
        <w:ind w:left="1530" w:hanging="360"/>
      </w:pPr>
      <w:rPr>
        <w:rFonts w:eastAsia="Times New Roman" w:hint="default"/>
        <w:b w:val="0"/>
        <w:color w:val="1F2129"/>
        <w:sz w:val="22"/>
        <w:szCs w:val="22"/>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7A915655"/>
    <w:multiLevelType w:val="multilevel"/>
    <w:tmpl w:val="627218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7BCB7912"/>
    <w:multiLevelType w:val="hybridMultilevel"/>
    <w:tmpl w:val="74B0F030"/>
    <w:lvl w:ilvl="0" w:tplc="04090017">
      <w:start w:val="1"/>
      <w:numFmt w:val="lowerLetter"/>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79" w15:restartNumberingAfterBreak="0">
    <w:nsid w:val="7BED7C6B"/>
    <w:multiLevelType w:val="hybridMultilevel"/>
    <w:tmpl w:val="ABC0839E"/>
    <w:lvl w:ilvl="0" w:tplc="B47A3558">
      <w:start w:val="3"/>
      <w:numFmt w:val="decimal"/>
      <w:lvlText w:val="%1."/>
      <w:lvlJc w:val="left"/>
      <w:pPr>
        <w:tabs>
          <w:tab w:val="num" w:pos="605"/>
        </w:tabs>
        <w:ind w:left="605"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0" w15:restartNumberingAfterBreak="0">
    <w:nsid w:val="7C62094F"/>
    <w:multiLevelType w:val="hybridMultilevel"/>
    <w:tmpl w:val="4FB89B76"/>
    <w:lvl w:ilvl="0" w:tplc="C61EE072">
      <w:start w:val="1"/>
      <w:numFmt w:val="decimal"/>
      <w:lvlText w:val="%1."/>
      <w:lvlJc w:val="left"/>
      <w:pPr>
        <w:ind w:left="720" w:hanging="360"/>
      </w:pPr>
      <w:rPr>
        <w:b w:val="0"/>
        <w:i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1" w15:restartNumberingAfterBreak="0">
    <w:nsid w:val="7CE47F1D"/>
    <w:multiLevelType w:val="multilevel"/>
    <w:tmpl w:val="A97A3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2" w15:restartNumberingAfterBreak="0">
    <w:nsid w:val="7CEF3F62"/>
    <w:multiLevelType w:val="hybridMultilevel"/>
    <w:tmpl w:val="0FF6CBF2"/>
    <w:lvl w:ilvl="0" w:tplc="FFFFFFFF">
      <w:start w:val="1"/>
      <w:numFmt w:val="decimal"/>
      <w:lvlText w:val="%1."/>
      <w:lvlJc w:val="left"/>
      <w:pPr>
        <w:tabs>
          <w:tab w:val="num" w:pos="1080"/>
        </w:tabs>
        <w:ind w:left="1080" w:hanging="360"/>
      </w:pPr>
      <w:rPr>
        <w:rFonts w:hint="default"/>
        <w:b w:val="0"/>
        <w:i w:val="0"/>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3" w15:restartNumberingAfterBreak="0">
    <w:nsid w:val="7D625BB7"/>
    <w:multiLevelType w:val="hybridMultilevel"/>
    <w:tmpl w:val="46FE0B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4" w15:restartNumberingAfterBreak="0">
    <w:nsid w:val="7D904BB9"/>
    <w:multiLevelType w:val="hybridMultilevel"/>
    <w:tmpl w:val="912A6DD8"/>
    <w:lvl w:ilvl="0" w:tplc="9A9278E0">
      <w:start w:val="5"/>
      <w:numFmt w:val="decimal"/>
      <w:lvlText w:val="%1."/>
      <w:lvlJc w:val="left"/>
      <w:pPr>
        <w:ind w:left="900" w:hanging="360"/>
      </w:pPr>
      <w:rPr>
        <w:rFonts w:eastAsia="Times New Roman" w:hint="default"/>
        <w:b w:val="0"/>
        <w:color w:val="1F2129"/>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5" w15:restartNumberingAfterBreak="0">
    <w:nsid w:val="7E171AA0"/>
    <w:multiLevelType w:val="hybridMultilevel"/>
    <w:tmpl w:val="8C7AC7AE"/>
    <w:lvl w:ilvl="0" w:tplc="F69C76BC">
      <w:start w:val="1"/>
      <w:numFmt w:val="bullet"/>
      <w:lvlText w:val=""/>
      <w:lvlJc w:val="left"/>
      <w:pPr>
        <w:tabs>
          <w:tab w:val="num" w:pos="360"/>
        </w:tabs>
        <w:ind w:left="360" w:hanging="360"/>
      </w:pPr>
      <w:rPr>
        <w:rFonts w:ascii="Symbol" w:hAnsi="Symbol" w:hint="default"/>
        <w:color w:val="333333"/>
      </w:rPr>
    </w:lvl>
    <w:lvl w:ilvl="1" w:tplc="04090003">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286" w15:restartNumberingAfterBreak="0">
    <w:nsid w:val="7E607689"/>
    <w:multiLevelType w:val="multilevel"/>
    <w:tmpl w:val="8F927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7E710D3B"/>
    <w:multiLevelType w:val="hybridMultilevel"/>
    <w:tmpl w:val="A9B053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15:restartNumberingAfterBreak="0">
    <w:nsid w:val="7E902CCA"/>
    <w:multiLevelType w:val="hybridMultilevel"/>
    <w:tmpl w:val="F3C463C6"/>
    <w:lvl w:ilvl="0" w:tplc="04090001">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289" w15:restartNumberingAfterBreak="0">
    <w:nsid w:val="7EB82CA8"/>
    <w:multiLevelType w:val="multilevel"/>
    <w:tmpl w:val="E74CDAE6"/>
    <w:lvl w:ilvl="0">
      <w:start w:val="1"/>
      <w:numFmt w:val="bullet"/>
      <w:lvlText w:val=""/>
      <w:lvlJc w:val="left"/>
      <w:pPr>
        <w:tabs>
          <w:tab w:val="num" w:pos="720"/>
        </w:tabs>
        <w:ind w:left="720" w:hanging="360"/>
      </w:pPr>
      <w:rPr>
        <w:rFonts w:ascii="Symbol" w:hAnsi="Symbol" w:hint="default"/>
        <w:b w:val="0"/>
        <w:color w:val="1F2129"/>
        <w:sz w:val="22"/>
        <w:szCs w:val="2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7F8159AD"/>
    <w:multiLevelType w:val="hybridMultilevel"/>
    <w:tmpl w:val="E36E9652"/>
    <w:lvl w:ilvl="0" w:tplc="ED92791E">
      <w:start w:val="1"/>
      <w:numFmt w:val="decimal"/>
      <w:lvlText w:val="%1."/>
      <w:lvlJc w:val="left"/>
      <w:pPr>
        <w:ind w:left="720" w:hanging="360"/>
      </w:pPr>
      <w:rPr>
        <w:rFonts w:ascii="Arial" w:hAnsi="Arial" w:hint="default"/>
        <w:b w:val="0"/>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1" w15:restartNumberingAfterBreak="0">
    <w:nsid w:val="7FD85E81"/>
    <w:multiLevelType w:val="hybridMultilevel"/>
    <w:tmpl w:val="8F902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59460516">
    <w:abstractNumId w:val="237"/>
  </w:num>
  <w:num w:numId="2" w16cid:durableId="1178151461">
    <w:abstractNumId w:val="27"/>
  </w:num>
  <w:num w:numId="3" w16cid:durableId="1395737915">
    <w:abstractNumId w:val="151"/>
  </w:num>
  <w:num w:numId="4" w16cid:durableId="393969550">
    <w:abstractNumId w:val="175"/>
  </w:num>
  <w:num w:numId="5" w16cid:durableId="1696151403">
    <w:abstractNumId w:val="222"/>
  </w:num>
  <w:num w:numId="6" w16cid:durableId="1456025461">
    <w:abstractNumId w:val="280"/>
  </w:num>
  <w:num w:numId="7" w16cid:durableId="12269450">
    <w:abstractNumId w:val="137"/>
  </w:num>
  <w:num w:numId="8" w16cid:durableId="262229240">
    <w:abstractNumId w:val="245"/>
  </w:num>
  <w:num w:numId="9" w16cid:durableId="1597590324">
    <w:abstractNumId w:val="143"/>
  </w:num>
  <w:num w:numId="10" w16cid:durableId="33432611">
    <w:abstractNumId w:val="180"/>
  </w:num>
  <w:num w:numId="11" w16cid:durableId="1417627303">
    <w:abstractNumId w:val="250"/>
  </w:num>
  <w:num w:numId="12" w16cid:durableId="320740839">
    <w:abstractNumId w:val="125"/>
  </w:num>
  <w:num w:numId="13" w16cid:durableId="1439721073">
    <w:abstractNumId w:val="89"/>
  </w:num>
  <w:num w:numId="14" w16cid:durableId="1870559663">
    <w:abstractNumId w:val="238"/>
  </w:num>
  <w:num w:numId="15" w16cid:durableId="1302534947">
    <w:abstractNumId w:val="181"/>
  </w:num>
  <w:num w:numId="16" w16cid:durableId="129056805">
    <w:abstractNumId w:val="58"/>
  </w:num>
  <w:num w:numId="17" w16cid:durableId="464272366">
    <w:abstractNumId w:val="22"/>
  </w:num>
  <w:num w:numId="18" w16cid:durableId="121385465">
    <w:abstractNumId w:val="287"/>
  </w:num>
  <w:num w:numId="19" w16cid:durableId="1288008714">
    <w:abstractNumId w:val="92"/>
  </w:num>
  <w:num w:numId="20" w16cid:durableId="466583027">
    <w:abstractNumId w:val="208"/>
  </w:num>
  <w:num w:numId="21" w16cid:durableId="1624725425">
    <w:abstractNumId w:val="256"/>
  </w:num>
  <w:num w:numId="22" w16cid:durableId="143013653">
    <w:abstractNumId w:val="28"/>
  </w:num>
  <w:num w:numId="23" w16cid:durableId="368914458">
    <w:abstractNumId w:val="82"/>
  </w:num>
  <w:num w:numId="24" w16cid:durableId="84965539">
    <w:abstractNumId w:val="130"/>
  </w:num>
  <w:num w:numId="25" w16cid:durableId="109789252">
    <w:abstractNumId w:val="242"/>
  </w:num>
  <w:num w:numId="26" w16cid:durableId="1449616540">
    <w:abstractNumId w:val="290"/>
  </w:num>
  <w:num w:numId="27" w16cid:durableId="1575313169">
    <w:abstractNumId w:val="95"/>
  </w:num>
  <w:num w:numId="28" w16cid:durableId="1721703438">
    <w:abstractNumId w:val="168"/>
  </w:num>
  <w:num w:numId="29" w16cid:durableId="2012218529">
    <w:abstractNumId w:val="127"/>
  </w:num>
  <w:num w:numId="30" w16cid:durableId="730470461">
    <w:abstractNumId w:val="169"/>
  </w:num>
  <w:num w:numId="31" w16cid:durableId="306128892">
    <w:abstractNumId w:val="41"/>
  </w:num>
  <w:num w:numId="32" w16cid:durableId="543490180">
    <w:abstractNumId w:val="153"/>
  </w:num>
  <w:num w:numId="33" w16cid:durableId="1696153508">
    <w:abstractNumId w:val="123"/>
  </w:num>
  <w:num w:numId="34" w16cid:durableId="741214513">
    <w:abstractNumId w:val="173"/>
  </w:num>
  <w:num w:numId="35" w16cid:durableId="1249121539">
    <w:abstractNumId w:val="128"/>
  </w:num>
  <w:num w:numId="36" w16cid:durableId="2132236880">
    <w:abstractNumId w:val="15"/>
  </w:num>
  <w:num w:numId="37" w16cid:durableId="1250239405">
    <w:abstractNumId w:val="204"/>
  </w:num>
  <w:num w:numId="38" w16cid:durableId="1522235442">
    <w:abstractNumId w:val="57"/>
  </w:num>
  <w:num w:numId="39" w16cid:durableId="1366828169">
    <w:abstractNumId w:val="37"/>
  </w:num>
  <w:num w:numId="40" w16cid:durableId="1582176495">
    <w:abstractNumId w:val="285"/>
  </w:num>
  <w:num w:numId="41" w16cid:durableId="653950750">
    <w:abstractNumId w:val="124"/>
  </w:num>
  <w:num w:numId="42" w16cid:durableId="1605068112">
    <w:abstractNumId w:val="18"/>
  </w:num>
  <w:num w:numId="43" w16cid:durableId="1573658977">
    <w:abstractNumId w:val="270"/>
  </w:num>
  <w:num w:numId="44" w16cid:durableId="1266692588">
    <w:abstractNumId w:val="87"/>
  </w:num>
  <w:num w:numId="45" w16cid:durableId="1541629909">
    <w:abstractNumId w:val="273"/>
  </w:num>
  <w:num w:numId="46" w16cid:durableId="725907751">
    <w:abstractNumId w:val="139"/>
  </w:num>
  <w:num w:numId="47" w16cid:durableId="32196042">
    <w:abstractNumId w:val="65"/>
  </w:num>
  <w:num w:numId="48" w16cid:durableId="1800025176">
    <w:abstractNumId w:val="144"/>
  </w:num>
  <w:num w:numId="49" w16cid:durableId="188690247">
    <w:abstractNumId w:val="249"/>
  </w:num>
  <w:num w:numId="50" w16cid:durableId="281960860">
    <w:abstractNumId w:val="216"/>
  </w:num>
  <w:num w:numId="51" w16cid:durableId="1502623304">
    <w:abstractNumId w:val="39"/>
  </w:num>
  <w:num w:numId="52" w16cid:durableId="1060783938">
    <w:abstractNumId w:val="6"/>
  </w:num>
  <w:num w:numId="53" w16cid:durableId="1356420317">
    <w:abstractNumId w:val="105"/>
  </w:num>
  <w:num w:numId="54" w16cid:durableId="1316227089">
    <w:abstractNumId w:val="259"/>
  </w:num>
  <w:num w:numId="55" w16cid:durableId="147092927">
    <w:abstractNumId w:val="12"/>
  </w:num>
  <w:num w:numId="56" w16cid:durableId="1987318024">
    <w:abstractNumId w:val="51"/>
  </w:num>
  <w:num w:numId="57" w16cid:durableId="289214457">
    <w:abstractNumId w:val="100"/>
  </w:num>
  <w:num w:numId="58" w16cid:durableId="1459028052">
    <w:abstractNumId w:val="243"/>
  </w:num>
  <w:num w:numId="59" w16cid:durableId="1133405061">
    <w:abstractNumId w:val="121"/>
  </w:num>
  <w:num w:numId="60" w16cid:durableId="1504514699">
    <w:abstractNumId w:val="262"/>
  </w:num>
  <w:num w:numId="61" w16cid:durableId="1282958461">
    <w:abstractNumId w:val="220"/>
  </w:num>
  <w:num w:numId="62" w16cid:durableId="869803602">
    <w:abstractNumId w:val="163"/>
  </w:num>
  <w:num w:numId="63" w16cid:durableId="454179714">
    <w:abstractNumId w:val="113"/>
  </w:num>
  <w:num w:numId="64" w16cid:durableId="872496748">
    <w:abstractNumId w:val="53"/>
  </w:num>
  <w:num w:numId="65" w16cid:durableId="2136681584">
    <w:abstractNumId w:val="134"/>
  </w:num>
  <w:num w:numId="66" w16cid:durableId="1858352235">
    <w:abstractNumId w:val="90"/>
  </w:num>
  <w:num w:numId="67" w16cid:durableId="684940073">
    <w:abstractNumId w:val="165"/>
  </w:num>
  <w:num w:numId="68" w16cid:durableId="305934366">
    <w:abstractNumId w:val="241"/>
  </w:num>
  <w:num w:numId="69" w16cid:durableId="1137064096">
    <w:abstractNumId w:val="248"/>
  </w:num>
  <w:num w:numId="70" w16cid:durableId="1204058232">
    <w:abstractNumId w:val="107"/>
  </w:num>
  <w:num w:numId="71" w16cid:durableId="402221180">
    <w:abstractNumId w:val="45"/>
  </w:num>
  <w:num w:numId="72" w16cid:durableId="152457850">
    <w:abstractNumId w:val="198"/>
  </w:num>
  <w:num w:numId="73" w16cid:durableId="5404693">
    <w:abstractNumId w:val="189"/>
  </w:num>
  <w:num w:numId="74" w16cid:durableId="341594934">
    <w:abstractNumId w:val="201"/>
  </w:num>
  <w:num w:numId="75" w16cid:durableId="711807187">
    <w:abstractNumId w:val="75"/>
  </w:num>
  <w:num w:numId="76" w16cid:durableId="1455557410">
    <w:abstractNumId w:val="268"/>
  </w:num>
  <w:num w:numId="77" w16cid:durableId="1702123417">
    <w:abstractNumId w:val="129"/>
  </w:num>
  <w:num w:numId="78" w16cid:durableId="680862238">
    <w:abstractNumId w:val="226"/>
  </w:num>
  <w:num w:numId="79" w16cid:durableId="157812372">
    <w:abstractNumId w:val="79"/>
  </w:num>
  <w:num w:numId="80" w16cid:durableId="37172921">
    <w:abstractNumId w:val="240"/>
  </w:num>
  <w:num w:numId="81" w16cid:durableId="1448425137">
    <w:abstractNumId w:val="33"/>
  </w:num>
  <w:num w:numId="82" w16cid:durableId="1204831105">
    <w:abstractNumId w:val="145"/>
  </w:num>
  <w:num w:numId="83" w16cid:durableId="281037376">
    <w:abstractNumId w:val="138"/>
  </w:num>
  <w:num w:numId="84" w16cid:durableId="1173497853">
    <w:abstractNumId w:val="59"/>
  </w:num>
  <w:num w:numId="85" w16cid:durableId="1115170755">
    <w:abstractNumId w:val="257"/>
  </w:num>
  <w:num w:numId="86" w16cid:durableId="1502155657">
    <w:abstractNumId w:val="229"/>
  </w:num>
  <w:num w:numId="87" w16cid:durableId="53240322">
    <w:abstractNumId w:val="156"/>
  </w:num>
  <w:num w:numId="88" w16cid:durableId="1135101864">
    <w:abstractNumId w:val="66"/>
  </w:num>
  <w:num w:numId="89" w16cid:durableId="2084595946">
    <w:abstractNumId w:val="260"/>
  </w:num>
  <w:num w:numId="90" w16cid:durableId="1242371445">
    <w:abstractNumId w:val="131"/>
  </w:num>
  <w:num w:numId="91" w16cid:durableId="190340031">
    <w:abstractNumId w:val="186"/>
  </w:num>
  <w:num w:numId="92" w16cid:durableId="1073115575">
    <w:abstractNumId w:val="73"/>
  </w:num>
  <w:num w:numId="93" w16cid:durableId="435059555">
    <w:abstractNumId w:val="164"/>
  </w:num>
  <w:num w:numId="94" w16cid:durableId="1947230099">
    <w:abstractNumId w:val="26"/>
  </w:num>
  <w:num w:numId="95" w16cid:durableId="264460549">
    <w:abstractNumId w:val="52"/>
  </w:num>
  <w:num w:numId="96" w16cid:durableId="748505414">
    <w:abstractNumId w:val="118"/>
  </w:num>
  <w:num w:numId="97" w16cid:durableId="634405818">
    <w:abstractNumId w:val="279"/>
  </w:num>
  <w:num w:numId="98" w16cid:durableId="36006200">
    <w:abstractNumId w:val="24"/>
  </w:num>
  <w:num w:numId="99" w16cid:durableId="114062828">
    <w:abstractNumId w:val="70"/>
  </w:num>
  <w:num w:numId="100" w16cid:durableId="1101880676">
    <w:abstractNumId w:val="202"/>
  </w:num>
  <w:num w:numId="101" w16cid:durableId="576090534">
    <w:abstractNumId w:val="40"/>
  </w:num>
  <w:num w:numId="102" w16cid:durableId="245572662">
    <w:abstractNumId w:val="91"/>
  </w:num>
  <w:num w:numId="103" w16cid:durableId="1892955621">
    <w:abstractNumId w:val="38"/>
  </w:num>
  <w:num w:numId="104" w16cid:durableId="1175530130">
    <w:abstractNumId w:val="184"/>
  </w:num>
  <w:num w:numId="105" w16cid:durableId="220989940">
    <w:abstractNumId w:val="49"/>
  </w:num>
  <w:num w:numId="106" w16cid:durableId="726883481">
    <w:abstractNumId w:val="146"/>
  </w:num>
  <w:num w:numId="107" w16cid:durableId="211121095">
    <w:abstractNumId w:val="162"/>
  </w:num>
  <w:num w:numId="108" w16cid:durableId="2140222761">
    <w:abstractNumId w:val="212"/>
  </w:num>
  <w:num w:numId="109" w16cid:durableId="1341204008">
    <w:abstractNumId w:val="140"/>
  </w:num>
  <w:num w:numId="110" w16cid:durableId="1901791588">
    <w:abstractNumId w:val="219"/>
  </w:num>
  <w:num w:numId="111" w16cid:durableId="1024012234">
    <w:abstractNumId w:val="96"/>
  </w:num>
  <w:num w:numId="112" w16cid:durableId="78186805">
    <w:abstractNumId w:val="60"/>
  </w:num>
  <w:num w:numId="113" w16cid:durableId="678890749">
    <w:abstractNumId w:val="8"/>
  </w:num>
  <w:num w:numId="114" w16cid:durableId="1161890671">
    <w:abstractNumId w:val="185"/>
  </w:num>
  <w:num w:numId="115" w16cid:durableId="594634531">
    <w:abstractNumId w:val="267"/>
  </w:num>
  <w:num w:numId="116" w16cid:durableId="365912379">
    <w:abstractNumId w:val="10"/>
  </w:num>
  <w:num w:numId="117" w16cid:durableId="868109985">
    <w:abstractNumId w:val="172"/>
  </w:num>
  <w:num w:numId="118" w16cid:durableId="765343254">
    <w:abstractNumId w:val="230"/>
  </w:num>
  <w:num w:numId="119" w16cid:durableId="1242444390">
    <w:abstractNumId w:val="13"/>
  </w:num>
  <w:num w:numId="120" w16cid:durableId="1695687119">
    <w:abstractNumId w:val="254"/>
  </w:num>
  <w:num w:numId="121" w16cid:durableId="772557611">
    <w:abstractNumId w:val="170"/>
  </w:num>
  <w:num w:numId="122" w16cid:durableId="51468765">
    <w:abstractNumId w:val="3"/>
  </w:num>
  <w:num w:numId="123" w16cid:durableId="2061786882">
    <w:abstractNumId w:val="233"/>
  </w:num>
  <w:num w:numId="124" w16cid:durableId="176577945">
    <w:abstractNumId w:val="108"/>
  </w:num>
  <w:num w:numId="125" w16cid:durableId="379403355">
    <w:abstractNumId w:val="150"/>
  </w:num>
  <w:num w:numId="126" w16cid:durableId="180123930">
    <w:abstractNumId w:val="269"/>
  </w:num>
  <w:num w:numId="127" w16cid:durableId="1660573405">
    <w:abstractNumId w:val="122"/>
  </w:num>
  <w:num w:numId="128" w16cid:durableId="1864704375">
    <w:abstractNumId w:val="34"/>
  </w:num>
  <w:num w:numId="129" w16cid:durableId="1325553200">
    <w:abstractNumId w:val="102"/>
  </w:num>
  <w:num w:numId="130" w16cid:durableId="631137086">
    <w:abstractNumId w:val="157"/>
  </w:num>
  <w:num w:numId="131" w16cid:durableId="187253938">
    <w:abstractNumId w:val="25"/>
  </w:num>
  <w:num w:numId="132" w16cid:durableId="573904572">
    <w:abstractNumId w:val="46"/>
  </w:num>
  <w:num w:numId="133" w16cid:durableId="1277323962">
    <w:abstractNumId w:val="283"/>
  </w:num>
  <w:num w:numId="134" w16cid:durableId="1954510726">
    <w:abstractNumId w:val="187"/>
  </w:num>
  <w:num w:numId="135" w16cid:durableId="1652753760">
    <w:abstractNumId w:val="174"/>
  </w:num>
  <w:num w:numId="136" w16cid:durableId="527455837">
    <w:abstractNumId w:val="234"/>
  </w:num>
  <w:num w:numId="137" w16cid:durableId="1039236527">
    <w:abstractNumId w:val="271"/>
  </w:num>
  <w:num w:numId="138" w16cid:durableId="657919956">
    <w:abstractNumId w:val="176"/>
  </w:num>
  <w:num w:numId="139" w16cid:durableId="1304774779">
    <w:abstractNumId w:val="217"/>
  </w:num>
  <w:num w:numId="140" w16cid:durableId="796877240">
    <w:abstractNumId w:val="4"/>
  </w:num>
  <w:num w:numId="141" w16cid:durableId="1312637479">
    <w:abstractNumId w:val="247"/>
  </w:num>
  <w:num w:numId="142" w16cid:durableId="1458569673">
    <w:abstractNumId w:val="99"/>
  </w:num>
  <w:num w:numId="143" w16cid:durableId="104740833">
    <w:abstractNumId w:val="148"/>
  </w:num>
  <w:num w:numId="144" w16cid:durableId="674261081">
    <w:abstractNumId w:val="0"/>
  </w:num>
  <w:num w:numId="145" w16cid:durableId="1800419839">
    <w:abstractNumId w:val="76"/>
  </w:num>
  <w:num w:numId="146" w16cid:durableId="330648987">
    <w:abstractNumId w:val="266"/>
  </w:num>
  <w:num w:numId="147" w16cid:durableId="1725180804">
    <w:abstractNumId w:val="43"/>
  </w:num>
  <w:num w:numId="148" w16cid:durableId="1640064913">
    <w:abstractNumId w:val="209"/>
  </w:num>
  <w:num w:numId="149" w16cid:durableId="1515923396">
    <w:abstractNumId w:val="214"/>
  </w:num>
  <w:num w:numId="150" w16cid:durableId="593709608">
    <w:abstractNumId w:val="225"/>
  </w:num>
  <w:num w:numId="151" w16cid:durableId="545411416">
    <w:abstractNumId w:val="200"/>
  </w:num>
  <w:num w:numId="152" w16cid:durableId="2018652193">
    <w:abstractNumId w:val="93"/>
  </w:num>
  <w:num w:numId="153" w16cid:durableId="1762532664">
    <w:abstractNumId w:val="97"/>
  </w:num>
  <w:num w:numId="154" w16cid:durableId="1052196561">
    <w:abstractNumId w:val="155"/>
  </w:num>
  <w:num w:numId="155" w16cid:durableId="569081127">
    <w:abstractNumId w:val="29"/>
  </w:num>
  <w:num w:numId="156" w16cid:durableId="1789740003">
    <w:abstractNumId w:val="68"/>
  </w:num>
  <w:num w:numId="157" w16cid:durableId="1408963366">
    <w:abstractNumId w:val="191"/>
  </w:num>
  <w:num w:numId="158" w16cid:durableId="887958106">
    <w:abstractNumId w:val="1"/>
  </w:num>
  <w:num w:numId="159" w16cid:durableId="1507283355">
    <w:abstractNumId w:val="94"/>
  </w:num>
  <w:num w:numId="160" w16cid:durableId="920598392">
    <w:abstractNumId w:val="227"/>
  </w:num>
  <w:num w:numId="161" w16cid:durableId="588005641">
    <w:abstractNumId w:val="286"/>
  </w:num>
  <w:num w:numId="162" w16cid:durableId="2024938044">
    <w:abstractNumId w:val="199"/>
  </w:num>
  <w:num w:numId="163" w16cid:durableId="2070153844">
    <w:abstractNumId w:val="19"/>
  </w:num>
  <w:num w:numId="164" w16cid:durableId="1905679788">
    <w:abstractNumId w:val="72"/>
  </w:num>
  <w:num w:numId="165" w16cid:durableId="1573127186">
    <w:abstractNumId w:val="136"/>
  </w:num>
  <w:num w:numId="166" w16cid:durableId="1621497922">
    <w:abstractNumId w:val="224"/>
  </w:num>
  <w:num w:numId="167" w16cid:durableId="1775786438">
    <w:abstractNumId w:val="171"/>
  </w:num>
  <w:num w:numId="168" w16cid:durableId="711929644">
    <w:abstractNumId w:val="205"/>
  </w:num>
  <w:num w:numId="169" w16cid:durableId="2145928896">
    <w:abstractNumId w:val="265"/>
  </w:num>
  <w:num w:numId="170" w16cid:durableId="746146946">
    <w:abstractNumId w:val="194"/>
  </w:num>
  <w:num w:numId="171" w16cid:durableId="1732267378">
    <w:abstractNumId w:val="277"/>
  </w:num>
  <w:num w:numId="172" w16cid:durableId="1765296814">
    <w:abstractNumId w:val="161"/>
  </w:num>
  <w:num w:numId="173" w16cid:durableId="770049649">
    <w:abstractNumId w:val="235"/>
  </w:num>
  <w:num w:numId="174" w16cid:durableId="702168468">
    <w:abstractNumId w:val="48"/>
  </w:num>
  <w:num w:numId="175" w16cid:durableId="386803881">
    <w:abstractNumId w:val="64"/>
  </w:num>
  <w:num w:numId="176" w16cid:durableId="840001806">
    <w:abstractNumId w:val="44"/>
  </w:num>
  <w:num w:numId="177" w16cid:durableId="651102820">
    <w:abstractNumId w:val="17"/>
  </w:num>
  <w:num w:numId="178" w16cid:durableId="780806828">
    <w:abstractNumId w:val="133"/>
  </w:num>
  <w:num w:numId="179" w16cid:durableId="1872524395">
    <w:abstractNumId w:val="30"/>
  </w:num>
  <w:num w:numId="180" w16cid:durableId="604382985">
    <w:abstractNumId w:val="182"/>
  </w:num>
  <w:num w:numId="181" w16cid:durableId="1848864496">
    <w:abstractNumId w:val="104"/>
  </w:num>
  <w:num w:numId="182" w16cid:durableId="1250237283">
    <w:abstractNumId w:val="215"/>
  </w:num>
  <w:num w:numId="183" w16cid:durableId="887686643">
    <w:abstractNumId w:val="210"/>
  </w:num>
  <w:num w:numId="184" w16cid:durableId="103431211">
    <w:abstractNumId w:val="71"/>
  </w:num>
  <w:num w:numId="185" w16cid:durableId="204219064">
    <w:abstractNumId w:val="50"/>
  </w:num>
  <w:num w:numId="186" w16cid:durableId="584730608">
    <w:abstractNumId w:val="2"/>
  </w:num>
  <w:num w:numId="187" w16cid:durableId="210730119">
    <w:abstractNumId w:val="63"/>
  </w:num>
  <w:num w:numId="188" w16cid:durableId="1357194757">
    <w:abstractNumId w:val="78"/>
  </w:num>
  <w:num w:numId="189" w16cid:durableId="1415663298">
    <w:abstractNumId w:val="239"/>
  </w:num>
  <w:num w:numId="190" w16cid:durableId="319382551">
    <w:abstractNumId w:val="35"/>
  </w:num>
  <w:num w:numId="191" w16cid:durableId="643051304">
    <w:abstractNumId w:val="14"/>
  </w:num>
  <w:num w:numId="192" w16cid:durableId="691225200">
    <w:abstractNumId w:val="56"/>
  </w:num>
  <w:num w:numId="193" w16cid:durableId="346172825">
    <w:abstractNumId w:val="23"/>
  </w:num>
  <w:num w:numId="194" w16cid:durableId="1983579042">
    <w:abstractNumId w:val="47"/>
  </w:num>
  <w:num w:numId="195" w16cid:durableId="84227374">
    <w:abstractNumId w:val="115"/>
  </w:num>
  <w:num w:numId="196" w16cid:durableId="78913876">
    <w:abstractNumId w:val="192"/>
  </w:num>
  <w:num w:numId="197" w16cid:durableId="555437604">
    <w:abstractNumId w:val="246"/>
  </w:num>
  <w:num w:numId="198" w16cid:durableId="1936207676">
    <w:abstractNumId w:val="83"/>
  </w:num>
  <w:num w:numId="199" w16cid:durableId="20397185">
    <w:abstractNumId w:val="228"/>
  </w:num>
  <w:num w:numId="200" w16cid:durableId="1012683395">
    <w:abstractNumId w:val="152"/>
  </w:num>
  <w:num w:numId="201" w16cid:durableId="796728685">
    <w:abstractNumId w:val="32"/>
  </w:num>
  <w:num w:numId="202" w16cid:durableId="1961450346">
    <w:abstractNumId w:val="253"/>
  </w:num>
  <w:num w:numId="203" w16cid:durableId="384185712">
    <w:abstractNumId w:val="117"/>
  </w:num>
  <w:num w:numId="204" w16cid:durableId="1120146224">
    <w:abstractNumId w:val="160"/>
  </w:num>
  <w:num w:numId="205" w16cid:durableId="1330789124">
    <w:abstractNumId w:val="147"/>
  </w:num>
  <w:num w:numId="206" w16cid:durableId="500656665">
    <w:abstractNumId w:val="20"/>
  </w:num>
  <w:num w:numId="207" w16cid:durableId="1782527436">
    <w:abstractNumId w:val="74"/>
  </w:num>
  <w:num w:numId="208" w16cid:durableId="1616249655">
    <w:abstractNumId w:val="9"/>
  </w:num>
  <w:num w:numId="209" w16cid:durableId="1840805697">
    <w:abstractNumId w:val="178"/>
  </w:num>
  <w:num w:numId="210" w16cid:durableId="1651713531">
    <w:abstractNumId w:val="149"/>
  </w:num>
  <w:num w:numId="211" w16cid:durableId="327635036">
    <w:abstractNumId w:val="120"/>
  </w:num>
  <w:num w:numId="212" w16cid:durableId="1050113919">
    <w:abstractNumId w:val="252"/>
  </w:num>
  <w:num w:numId="213" w16cid:durableId="720639752">
    <w:abstractNumId w:val="278"/>
  </w:num>
  <w:num w:numId="214" w16cid:durableId="1130250545">
    <w:abstractNumId w:val="85"/>
  </w:num>
  <w:num w:numId="215" w16cid:durableId="820854885">
    <w:abstractNumId w:val="7"/>
  </w:num>
  <w:num w:numId="216" w16cid:durableId="2013216608">
    <w:abstractNumId w:val="276"/>
  </w:num>
  <w:num w:numId="217" w16cid:durableId="1772509848">
    <w:abstractNumId w:val="5"/>
  </w:num>
  <w:num w:numId="218" w16cid:durableId="1348218521">
    <w:abstractNumId w:val="167"/>
  </w:num>
  <w:num w:numId="219" w16cid:durableId="722946029">
    <w:abstractNumId w:val="289"/>
  </w:num>
  <w:num w:numId="220" w16cid:durableId="1102922631">
    <w:abstractNumId w:val="197"/>
  </w:num>
  <w:num w:numId="221" w16cid:durableId="1738623188">
    <w:abstractNumId w:val="77"/>
  </w:num>
  <w:num w:numId="222" w16cid:durableId="1473673136">
    <w:abstractNumId w:val="284"/>
  </w:num>
  <w:num w:numId="223" w16cid:durableId="1470050219">
    <w:abstractNumId w:val="263"/>
  </w:num>
  <w:num w:numId="224" w16cid:durableId="2104523240">
    <w:abstractNumId w:val="80"/>
  </w:num>
  <w:num w:numId="225" w16cid:durableId="501699966">
    <w:abstractNumId w:val="31"/>
  </w:num>
  <w:num w:numId="226" w16cid:durableId="2107379344">
    <w:abstractNumId w:val="175"/>
  </w:num>
  <w:num w:numId="227" w16cid:durableId="848447333">
    <w:abstractNumId w:val="21"/>
  </w:num>
  <w:num w:numId="228" w16cid:durableId="1340690750">
    <w:abstractNumId w:val="135"/>
  </w:num>
  <w:num w:numId="229" w16cid:durableId="1961959663">
    <w:abstractNumId w:val="281"/>
  </w:num>
  <w:num w:numId="230" w16cid:durableId="876241832">
    <w:abstractNumId w:val="103"/>
  </w:num>
  <w:num w:numId="231" w16cid:durableId="126895711">
    <w:abstractNumId w:val="158"/>
  </w:num>
  <w:num w:numId="232" w16cid:durableId="95102996">
    <w:abstractNumId w:val="258"/>
  </w:num>
  <w:num w:numId="233" w16cid:durableId="666516587">
    <w:abstractNumId w:val="126"/>
  </w:num>
  <w:num w:numId="234" w16cid:durableId="1016662036">
    <w:abstractNumId w:val="42"/>
  </w:num>
  <w:num w:numId="235" w16cid:durableId="124352311">
    <w:abstractNumId w:val="195"/>
  </w:num>
  <w:num w:numId="236" w16cid:durableId="508787672">
    <w:abstractNumId w:val="232"/>
  </w:num>
  <w:num w:numId="237" w16cid:durableId="14969569">
    <w:abstractNumId w:val="223"/>
  </w:num>
  <w:num w:numId="238" w16cid:durableId="1906143930">
    <w:abstractNumId w:val="84"/>
  </w:num>
  <w:num w:numId="239" w16cid:durableId="824203176">
    <w:abstractNumId w:val="36"/>
  </w:num>
  <w:num w:numId="240" w16cid:durableId="191765062">
    <w:abstractNumId w:val="114"/>
  </w:num>
  <w:num w:numId="241" w16cid:durableId="1223833077">
    <w:abstractNumId w:val="119"/>
  </w:num>
  <w:num w:numId="242" w16cid:durableId="1070544921">
    <w:abstractNumId w:val="188"/>
  </w:num>
  <w:num w:numId="243" w16cid:durableId="1094134840">
    <w:abstractNumId w:val="282"/>
  </w:num>
  <w:num w:numId="244" w16cid:durableId="1529827626">
    <w:abstractNumId w:val="175"/>
  </w:num>
  <w:num w:numId="245" w16cid:durableId="1799645799">
    <w:abstractNumId w:val="183"/>
  </w:num>
  <w:num w:numId="246" w16cid:durableId="18508012">
    <w:abstractNumId w:val="221"/>
  </w:num>
  <w:num w:numId="247" w16cid:durableId="663633692">
    <w:abstractNumId w:val="244"/>
  </w:num>
  <w:num w:numId="248" w16cid:durableId="575438003">
    <w:abstractNumId w:val="175"/>
  </w:num>
  <w:num w:numId="249" w16cid:durableId="1640838349">
    <w:abstractNumId w:val="211"/>
  </w:num>
  <w:num w:numId="250" w16cid:durableId="1494369451">
    <w:abstractNumId w:val="98"/>
  </w:num>
  <w:num w:numId="251" w16cid:durableId="1222600274">
    <w:abstractNumId w:val="116"/>
  </w:num>
  <w:num w:numId="252" w16cid:durableId="476651643">
    <w:abstractNumId w:val="141"/>
  </w:num>
  <w:num w:numId="253" w16cid:durableId="399670230">
    <w:abstractNumId w:val="69"/>
  </w:num>
  <w:num w:numId="254" w16cid:durableId="1278561721">
    <w:abstractNumId w:val="207"/>
  </w:num>
  <w:num w:numId="255" w16cid:durableId="1054692239">
    <w:abstractNumId w:val="190"/>
  </w:num>
  <w:num w:numId="256" w16cid:durableId="1337002240">
    <w:abstractNumId w:val="231"/>
  </w:num>
  <w:num w:numId="257" w16cid:durableId="413362495">
    <w:abstractNumId w:val="196"/>
  </w:num>
  <w:num w:numId="258" w16cid:durableId="669336574">
    <w:abstractNumId w:val="236"/>
  </w:num>
  <w:num w:numId="259" w16cid:durableId="1634099307">
    <w:abstractNumId w:val="204"/>
  </w:num>
  <w:num w:numId="260" w16cid:durableId="108594798">
    <w:abstractNumId w:val="177"/>
  </w:num>
  <w:num w:numId="261" w16cid:durableId="338120412">
    <w:abstractNumId w:val="81"/>
  </w:num>
  <w:num w:numId="262" w16cid:durableId="1295911064">
    <w:abstractNumId w:val="111"/>
  </w:num>
  <w:num w:numId="263" w16cid:durableId="542985242">
    <w:abstractNumId w:val="264"/>
  </w:num>
  <w:num w:numId="264" w16cid:durableId="297731898">
    <w:abstractNumId w:val="248"/>
  </w:num>
  <w:num w:numId="265" w16cid:durableId="1671327071">
    <w:abstractNumId w:val="62"/>
  </w:num>
  <w:num w:numId="266" w16cid:durableId="2018189485">
    <w:abstractNumId w:val="248"/>
  </w:num>
  <w:num w:numId="267" w16cid:durableId="1654987012">
    <w:abstractNumId w:val="248"/>
  </w:num>
  <w:num w:numId="268" w16cid:durableId="1709842406">
    <w:abstractNumId w:val="54"/>
  </w:num>
  <w:num w:numId="269" w16cid:durableId="1034502480">
    <w:abstractNumId w:val="61"/>
  </w:num>
  <w:num w:numId="270" w16cid:durableId="648439869">
    <w:abstractNumId w:val="175"/>
  </w:num>
  <w:num w:numId="271" w16cid:durableId="232282624">
    <w:abstractNumId w:val="255"/>
  </w:num>
  <w:num w:numId="272" w16cid:durableId="192692123">
    <w:abstractNumId w:val="175"/>
  </w:num>
  <w:num w:numId="273" w16cid:durableId="907374530">
    <w:abstractNumId w:val="175"/>
  </w:num>
  <w:num w:numId="274" w16cid:durableId="1003433911">
    <w:abstractNumId w:val="175"/>
  </w:num>
  <w:num w:numId="275" w16cid:durableId="1702780889">
    <w:abstractNumId w:val="175"/>
  </w:num>
  <w:num w:numId="276" w16cid:durableId="794254443">
    <w:abstractNumId w:val="175"/>
  </w:num>
  <w:num w:numId="277" w16cid:durableId="881163999">
    <w:abstractNumId w:val="175"/>
  </w:num>
  <w:num w:numId="278" w16cid:durableId="1491025022">
    <w:abstractNumId w:val="175"/>
  </w:num>
  <w:num w:numId="279" w16cid:durableId="599223533">
    <w:abstractNumId w:val="16"/>
  </w:num>
  <w:num w:numId="280" w16cid:durableId="1287467695">
    <w:abstractNumId w:val="175"/>
  </w:num>
  <w:num w:numId="281" w16cid:durableId="1796169937">
    <w:abstractNumId w:val="175"/>
  </w:num>
  <w:num w:numId="282" w16cid:durableId="1953004808">
    <w:abstractNumId w:val="175"/>
  </w:num>
  <w:num w:numId="283" w16cid:durableId="380324362">
    <w:abstractNumId w:val="175"/>
  </w:num>
  <w:num w:numId="284" w16cid:durableId="380861845">
    <w:abstractNumId w:val="175"/>
  </w:num>
  <w:num w:numId="285" w16cid:durableId="1879777312">
    <w:abstractNumId w:val="175"/>
  </w:num>
  <w:num w:numId="286" w16cid:durableId="112215107">
    <w:abstractNumId w:val="175"/>
  </w:num>
  <w:num w:numId="287" w16cid:durableId="1114979317">
    <w:abstractNumId w:val="175"/>
  </w:num>
  <w:num w:numId="288" w16cid:durableId="2128158060">
    <w:abstractNumId w:val="175"/>
  </w:num>
  <w:num w:numId="289" w16cid:durableId="451483992">
    <w:abstractNumId w:val="175"/>
  </w:num>
  <w:num w:numId="290" w16cid:durableId="2121146897">
    <w:abstractNumId w:val="213"/>
  </w:num>
  <w:num w:numId="291" w16cid:durableId="376707144">
    <w:abstractNumId w:val="101"/>
  </w:num>
  <w:num w:numId="292" w16cid:durableId="74789503">
    <w:abstractNumId w:val="272"/>
  </w:num>
  <w:num w:numId="293" w16cid:durableId="705980857">
    <w:abstractNumId w:val="275"/>
  </w:num>
  <w:num w:numId="294" w16cid:durableId="1056706533">
    <w:abstractNumId w:val="55"/>
  </w:num>
  <w:num w:numId="295" w16cid:durableId="78405803">
    <w:abstractNumId w:val="206"/>
  </w:num>
  <w:num w:numId="296" w16cid:durableId="479927662">
    <w:abstractNumId w:val="109"/>
  </w:num>
  <w:num w:numId="297" w16cid:durableId="575362390">
    <w:abstractNumId w:val="291"/>
  </w:num>
  <w:num w:numId="298" w16cid:durableId="1471747267">
    <w:abstractNumId w:val="106"/>
  </w:num>
  <w:num w:numId="299" w16cid:durableId="1641033528">
    <w:abstractNumId w:val="86"/>
  </w:num>
  <w:num w:numId="300" w16cid:durableId="1158887005">
    <w:abstractNumId w:val="154"/>
  </w:num>
  <w:num w:numId="301" w16cid:durableId="846142456">
    <w:abstractNumId w:val="110"/>
  </w:num>
  <w:num w:numId="302" w16cid:durableId="484857066">
    <w:abstractNumId w:val="218"/>
  </w:num>
  <w:num w:numId="303" w16cid:durableId="84225989">
    <w:abstractNumId w:val="159"/>
  </w:num>
  <w:num w:numId="304" w16cid:durableId="608194980">
    <w:abstractNumId w:val="193"/>
  </w:num>
  <w:num w:numId="305" w16cid:durableId="1659455176">
    <w:abstractNumId w:val="112"/>
  </w:num>
  <w:num w:numId="306" w16cid:durableId="1388840669">
    <w:abstractNumId w:val="88"/>
  </w:num>
  <w:num w:numId="307" w16cid:durableId="2129473755">
    <w:abstractNumId w:val="288"/>
  </w:num>
  <w:num w:numId="308" w16cid:durableId="1705448086">
    <w:abstractNumId w:val="132"/>
  </w:num>
  <w:num w:numId="309" w16cid:durableId="1272859177">
    <w:abstractNumId w:val="251"/>
  </w:num>
  <w:num w:numId="310" w16cid:durableId="760024182">
    <w:abstractNumId w:val="166"/>
  </w:num>
  <w:num w:numId="311" w16cid:durableId="1030179163">
    <w:abstractNumId w:val="274"/>
  </w:num>
  <w:num w:numId="312" w16cid:durableId="1056666107">
    <w:abstractNumId w:val="261"/>
  </w:num>
  <w:num w:numId="313" w16cid:durableId="1117678415">
    <w:abstractNumId w:val="11"/>
  </w:num>
  <w:num w:numId="314" w16cid:durableId="1029377323">
    <w:abstractNumId w:val="248"/>
  </w:num>
  <w:num w:numId="315" w16cid:durableId="29234846">
    <w:abstractNumId w:val="203"/>
  </w:num>
  <w:num w:numId="316" w16cid:durableId="1989437641">
    <w:abstractNumId w:val="142"/>
  </w:num>
  <w:num w:numId="317" w16cid:durableId="424301683">
    <w:abstractNumId w:val="67"/>
  </w:num>
  <w:num w:numId="318" w16cid:durableId="1381708803">
    <w:abstractNumId w:val="179"/>
  </w:num>
  <w:numIdMacAtCleanup w:val="2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5"/>
  <w:displayBackgroundShape/>
  <w:embedSystemFonts/>
  <w:mirrorMargins/>
  <w:activeWritingStyle w:appName="MSWord" w:lang="en-US" w:vendorID="64" w:dllVersion="6" w:nlCheck="1" w:checkStyle="0"/>
  <w:activeWritingStyle w:appName="MSWord" w:lang="en-US" w:vendorID="64" w:dllVersion="4096" w:nlCheck="1" w:checkStyle="0"/>
  <w:activeWritingStyle w:appName="MSWord" w:lang="en" w:vendorID="64" w:dllVersion="4096" w:nlCheck="1" w:checkStyle="1"/>
  <w:activeWritingStyle w:appName="MSWord" w:lang="en-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3516"/>
    <w:rsid w:val="000012CF"/>
    <w:rsid w:val="000021B8"/>
    <w:rsid w:val="00002679"/>
    <w:rsid w:val="000027C1"/>
    <w:rsid w:val="0000295F"/>
    <w:rsid w:val="00002A67"/>
    <w:rsid w:val="00002AA3"/>
    <w:rsid w:val="00002ABC"/>
    <w:rsid w:val="00002EC6"/>
    <w:rsid w:val="0000350F"/>
    <w:rsid w:val="00003669"/>
    <w:rsid w:val="00003C6C"/>
    <w:rsid w:val="00003F02"/>
    <w:rsid w:val="00003F74"/>
    <w:rsid w:val="000045F1"/>
    <w:rsid w:val="00004662"/>
    <w:rsid w:val="000055DA"/>
    <w:rsid w:val="00005AAE"/>
    <w:rsid w:val="000060E3"/>
    <w:rsid w:val="0000635F"/>
    <w:rsid w:val="00006E8D"/>
    <w:rsid w:val="00007674"/>
    <w:rsid w:val="000078A7"/>
    <w:rsid w:val="00007E24"/>
    <w:rsid w:val="000103F1"/>
    <w:rsid w:val="000107C2"/>
    <w:rsid w:val="0001087B"/>
    <w:rsid w:val="00010C3C"/>
    <w:rsid w:val="00010D99"/>
    <w:rsid w:val="00010FC6"/>
    <w:rsid w:val="00011804"/>
    <w:rsid w:val="000118D0"/>
    <w:rsid w:val="000118EA"/>
    <w:rsid w:val="00011A20"/>
    <w:rsid w:val="0001261B"/>
    <w:rsid w:val="000126F7"/>
    <w:rsid w:val="000126F8"/>
    <w:rsid w:val="00012B6D"/>
    <w:rsid w:val="00013007"/>
    <w:rsid w:val="00013A00"/>
    <w:rsid w:val="00013A92"/>
    <w:rsid w:val="00013B25"/>
    <w:rsid w:val="00014EED"/>
    <w:rsid w:val="000150DB"/>
    <w:rsid w:val="00015267"/>
    <w:rsid w:val="000153F3"/>
    <w:rsid w:val="00015807"/>
    <w:rsid w:val="00015C7E"/>
    <w:rsid w:val="00016C56"/>
    <w:rsid w:val="000173CD"/>
    <w:rsid w:val="00017560"/>
    <w:rsid w:val="00017A65"/>
    <w:rsid w:val="00017C14"/>
    <w:rsid w:val="0002019F"/>
    <w:rsid w:val="0002029E"/>
    <w:rsid w:val="000202C2"/>
    <w:rsid w:val="00020387"/>
    <w:rsid w:val="000206CD"/>
    <w:rsid w:val="00020C29"/>
    <w:rsid w:val="00021A57"/>
    <w:rsid w:val="00021B1B"/>
    <w:rsid w:val="00021C73"/>
    <w:rsid w:val="00021E55"/>
    <w:rsid w:val="00021F70"/>
    <w:rsid w:val="00022296"/>
    <w:rsid w:val="000224C0"/>
    <w:rsid w:val="000232FB"/>
    <w:rsid w:val="000235E7"/>
    <w:rsid w:val="000235F6"/>
    <w:rsid w:val="00023978"/>
    <w:rsid w:val="00023A9B"/>
    <w:rsid w:val="000245E3"/>
    <w:rsid w:val="00024829"/>
    <w:rsid w:val="000248A3"/>
    <w:rsid w:val="00024949"/>
    <w:rsid w:val="000259F8"/>
    <w:rsid w:val="00025C43"/>
    <w:rsid w:val="00025C5B"/>
    <w:rsid w:val="00026012"/>
    <w:rsid w:val="000260BC"/>
    <w:rsid w:val="000260C8"/>
    <w:rsid w:val="00026687"/>
    <w:rsid w:val="00026A8E"/>
    <w:rsid w:val="00026AF1"/>
    <w:rsid w:val="00027219"/>
    <w:rsid w:val="00027903"/>
    <w:rsid w:val="00030C44"/>
    <w:rsid w:val="00031090"/>
    <w:rsid w:val="0003147A"/>
    <w:rsid w:val="000316ED"/>
    <w:rsid w:val="00031A71"/>
    <w:rsid w:val="00031E13"/>
    <w:rsid w:val="00032161"/>
    <w:rsid w:val="000331FA"/>
    <w:rsid w:val="0003364E"/>
    <w:rsid w:val="000338A5"/>
    <w:rsid w:val="000338ED"/>
    <w:rsid w:val="00033E91"/>
    <w:rsid w:val="0003435F"/>
    <w:rsid w:val="000344C2"/>
    <w:rsid w:val="00034E71"/>
    <w:rsid w:val="0003553C"/>
    <w:rsid w:val="00036201"/>
    <w:rsid w:val="000364C8"/>
    <w:rsid w:val="000368ED"/>
    <w:rsid w:val="00036DBF"/>
    <w:rsid w:val="00037077"/>
    <w:rsid w:val="0003753C"/>
    <w:rsid w:val="00040061"/>
    <w:rsid w:val="00040C11"/>
    <w:rsid w:val="00040CBF"/>
    <w:rsid w:val="00040E56"/>
    <w:rsid w:val="0004133E"/>
    <w:rsid w:val="00041857"/>
    <w:rsid w:val="000418AC"/>
    <w:rsid w:val="00041B8C"/>
    <w:rsid w:val="00041BC3"/>
    <w:rsid w:val="00042621"/>
    <w:rsid w:val="00042B2C"/>
    <w:rsid w:val="00042CCF"/>
    <w:rsid w:val="0004305A"/>
    <w:rsid w:val="00043214"/>
    <w:rsid w:val="00043571"/>
    <w:rsid w:val="000437FA"/>
    <w:rsid w:val="00043C53"/>
    <w:rsid w:val="0004439F"/>
    <w:rsid w:val="0004476B"/>
    <w:rsid w:val="00044DC3"/>
    <w:rsid w:val="00045BA8"/>
    <w:rsid w:val="00045BC7"/>
    <w:rsid w:val="00046453"/>
    <w:rsid w:val="00046501"/>
    <w:rsid w:val="00046634"/>
    <w:rsid w:val="00046ADC"/>
    <w:rsid w:val="000479CE"/>
    <w:rsid w:val="00047DE6"/>
    <w:rsid w:val="0005029C"/>
    <w:rsid w:val="0005034B"/>
    <w:rsid w:val="00050380"/>
    <w:rsid w:val="00050BA8"/>
    <w:rsid w:val="000510D8"/>
    <w:rsid w:val="0005119A"/>
    <w:rsid w:val="0005196B"/>
    <w:rsid w:val="00051B53"/>
    <w:rsid w:val="00051FAC"/>
    <w:rsid w:val="000526DA"/>
    <w:rsid w:val="000526E9"/>
    <w:rsid w:val="000529D9"/>
    <w:rsid w:val="00052B85"/>
    <w:rsid w:val="00052DAD"/>
    <w:rsid w:val="000533AE"/>
    <w:rsid w:val="0005357A"/>
    <w:rsid w:val="0005386D"/>
    <w:rsid w:val="00053DE1"/>
    <w:rsid w:val="000541B4"/>
    <w:rsid w:val="00054922"/>
    <w:rsid w:val="00055093"/>
    <w:rsid w:val="000550F3"/>
    <w:rsid w:val="00055294"/>
    <w:rsid w:val="000555D9"/>
    <w:rsid w:val="000555F3"/>
    <w:rsid w:val="00055783"/>
    <w:rsid w:val="0005578F"/>
    <w:rsid w:val="00055C26"/>
    <w:rsid w:val="0005635B"/>
    <w:rsid w:val="0005642C"/>
    <w:rsid w:val="000564DA"/>
    <w:rsid w:val="00056C9E"/>
    <w:rsid w:val="000575C0"/>
    <w:rsid w:val="00057CDC"/>
    <w:rsid w:val="00057E35"/>
    <w:rsid w:val="00057F42"/>
    <w:rsid w:val="00060ADB"/>
    <w:rsid w:val="00060B17"/>
    <w:rsid w:val="000613EB"/>
    <w:rsid w:val="00061465"/>
    <w:rsid w:val="0006186E"/>
    <w:rsid w:val="00061D36"/>
    <w:rsid w:val="00061E2B"/>
    <w:rsid w:val="00061E70"/>
    <w:rsid w:val="0006225D"/>
    <w:rsid w:val="000629E6"/>
    <w:rsid w:val="00062CB2"/>
    <w:rsid w:val="000632D9"/>
    <w:rsid w:val="000633AA"/>
    <w:rsid w:val="000640B0"/>
    <w:rsid w:val="000644B0"/>
    <w:rsid w:val="00064680"/>
    <w:rsid w:val="00064F42"/>
    <w:rsid w:val="00064F7F"/>
    <w:rsid w:val="000651DF"/>
    <w:rsid w:val="00065529"/>
    <w:rsid w:val="000659CF"/>
    <w:rsid w:val="00065A95"/>
    <w:rsid w:val="000660D1"/>
    <w:rsid w:val="00066430"/>
    <w:rsid w:val="0006695C"/>
    <w:rsid w:val="0006756C"/>
    <w:rsid w:val="00067F0B"/>
    <w:rsid w:val="000704BF"/>
    <w:rsid w:val="00070B68"/>
    <w:rsid w:val="00070D28"/>
    <w:rsid w:val="00071214"/>
    <w:rsid w:val="00071341"/>
    <w:rsid w:val="00071507"/>
    <w:rsid w:val="0007158F"/>
    <w:rsid w:val="00071633"/>
    <w:rsid w:val="000718DB"/>
    <w:rsid w:val="00071C7D"/>
    <w:rsid w:val="00072777"/>
    <w:rsid w:val="00072A19"/>
    <w:rsid w:val="00073C7A"/>
    <w:rsid w:val="00073D86"/>
    <w:rsid w:val="000740C9"/>
    <w:rsid w:val="000742C7"/>
    <w:rsid w:val="00074A23"/>
    <w:rsid w:val="00074B2F"/>
    <w:rsid w:val="00074BBB"/>
    <w:rsid w:val="00074C80"/>
    <w:rsid w:val="00075325"/>
    <w:rsid w:val="000755AE"/>
    <w:rsid w:val="00075723"/>
    <w:rsid w:val="00075782"/>
    <w:rsid w:val="00077345"/>
    <w:rsid w:val="00077D8A"/>
    <w:rsid w:val="000803C1"/>
    <w:rsid w:val="00080F33"/>
    <w:rsid w:val="000816C2"/>
    <w:rsid w:val="00081A20"/>
    <w:rsid w:val="00081B20"/>
    <w:rsid w:val="00081EFA"/>
    <w:rsid w:val="0008257C"/>
    <w:rsid w:val="000828C6"/>
    <w:rsid w:val="00082975"/>
    <w:rsid w:val="00082987"/>
    <w:rsid w:val="00082A08"/>
    <w:rsid w:val="00082C86"/>
    <w:rsid w:val="00082D3A"/>
    <w:rsid w:val="00082E70"/>
    <w:rsid w:val="0008311B"/>
    <w:rsid w:val="0008377B"/>
    <w:rsid w:val="00083B7B"/>
    <w:rsid w:val="00083E8E"/>
    <w:rsid w:val="000842E3"/>
    <w:rsid w:val="00084B59"/>
    <w:rsid w:val="00084BB3"/>
    <w:rsid w:val="00084E8E"/>
    <w:rsid w:val="00084FFA"/>
    <w:rsid w:val="000851ED"/>
    <w:rsid w:val="00085381"/>
    <w:rsid w:val="00085937"/>
    <w:rsid w:val="00085A6C"/>
    <w:rsid w:val="000863D2"/>
    <w:rsid w:val="00086457"/>
    <w:rsid w:val="0008659A"/>
    <w:rsid w:val="000867EF"/>
    <w:rsid w:val="00086CB0"/>
    <w:rsid w:val="000875DB"/>
    <w:rsid w:val="00090285"/>
    <w:rsid w:val="000906FE"/>
    <w:rsid w:val="00090D5A"/>
    <w:rsid w:val="00091438"/>
    <w:rsid w:val="00091941"/>
    <w:rsid w:val="00091AA5"/>
    <w:rsid w:val="00091BC2"/>
    <w:rsid w:val="000921E1"/>
    <w:rsid w:val="00092724"/>
    <w:rsid w:val="00092910"/>
    <w:rsid w:val="00092B58"/>
    <w:rsid w:val="00092E4D"/>
    <w:rsid w:val="00093162"/>
    <w:rsid w:val="000932AB"/>
    <w:rsid w:val="000942C7"/>
    <w:rsid w:val="00094AEB"/>
    <w:rsid w:val="000953EA"/>
    <w:rsid w:val="00095EDF"/>
    <w:rsid w:val="000960D1"/>
    <w:rsid w:val="0009688E"/>
    <w:rsid w:val="00096B71"/>
    <w:rsid w:val="000976C6"/>
    <w:rsid w:val="00097C23"/>
    <w:rsid w:val="00097C50"/>
    <w:rsid w:val="00097DA6"/>
    <w:rsid w:val="000A0969"/>
    <w:rsid w:val="000A0B68"/>
    <w:rsid w:val="000A0C3F"/>
    <w:rsid w:val="000A0D37"/>
    <w:rsid w:val="000A10A2"/>
    <w:rsid w:val="000A14A9"/>
    <w:rsid w:val="000A1CA9"/>
    <w:rsid w:val="000A276B"/>
    <w:rsid w:val="000A2AED"/>
    <w:rsid w:val="000A2C5A"/>
    <w:rsid w:val="000A2D83"/>
    <w:rsid w:val="000A300C"/>
    <w:rsid w:val="000A31B8"/>
    <w:rsid w:val="000A3E77"/>
    <w:rsid w:val="000A40C3"/>
    <w:rsid w:val="000A4752"/>
    <w:rsid w:val="000A4C2F"/>
    <w:rsid w:val="000A5253"/>
    <w:rsid w:val="000A58F2"/>
    <w:rsid w:val="000A59DB"/>
    <w:rsid w:val="000A5BB5"/>
    <w:rsid w:val="000A5CF3"/>
    <w:rsid w:val="000A5D49"/>
    <w:rsid w:val="000A673F"/>
    <w:rsid w:val="000A7A58"/>
    <w:rsid w:val="000A7C81"/>
    <w:rsid w:val="000B0117"/>
    <w:rsid w:val="000B037D"/>
    <w:rsid w:val="000B0752"/>
    <w:rsid w:val="000B0C78"/>
    <w:rsid w:val="000B0D9C"/>
    <w:rsid w:val="000B0DEE"/>
    <w:rsid w:val="000B1AE2"/>
    <w:rsid w:val="000B1D80"/>
    <w:rsid w:val="000B1F9C"/>
    <w:rsid w:val="000B2732"/>
    <w:rsid w:val="000B2833"/>
    <w:rsid w:val="000B2C15"/>
    <w:rsid w:val="000B2D2F"/>
    <w:rsid w:val="000B3051"/>
    <w:rsid w:val="000B3A76"/>
    <w:rsid w:val="000B3D53"/>
    <w:rsid w:val="000B41D8"/>
    <w:rsid w:val="000B4277"/>
    <w:rsid w:val="000B442F"/>
    <w:rsid w:val="000B4DA6"/>
    <w:rsid w:val="000B4DC2"/>
    <w:rsid w:val="000B5408"/>
    <w:rsid w:val="000B5484"/>
    <w:rsid w:val="000B5609"/>
    <w:rsid w:val="000B5683"/>
    <w:rsid w:val="000B581C"/>
    <w:rsid w:val="000B62A2"/>
    <w:rsid w:val="000B6300"/>
    <w:rsid w:val="000B74D5"/>
    <w:rsid w:val="000B7E86"/>
    <w:rsid w:val="000C036B"/>
    <w:rsid w:val="000C0371"/>
    <w:rsid w:val="000C0510"/>
    <w:rsid w:val="000C096B"/>
    <w:rsid w:val="000C09B8"/>
    <w:rsid w:val="000C0B96"/>
    <w:rsid w:val="000C0BB8"/>
    <w:rsid w:val="000C127F"/>
    <w:rsid w:val="000C1495"/>
    <w:rsid w:val="000C1FEC"/>
    <w:rsid w:val="000C2173"/>
    <w:rsid w:val="000C241F"/>
    <w:rsid w:val="000C28E6"/>
    <w:rsid w:val="000C2E0A"/>
    <w:rsid w:val="000C308B"/>
    <w:rsid w:val="000C394A"/>
    <w:rsid w:val="000C3B64"/>
    <w:rsid w:val="000C3BA1"/>
    <w:rsid w:val="000C3E91"/>
    <w:rsid w:val="000C3ED2"/>
    <w:rsid w:val="000C3F2D"/>
    <w:rsid w:val="000C4610"/>
    <w:rsid w:val="000C493B"/>
    <w:rsid w:val="000C4D16"/>
    <w:rsid w:val="000C5185"/>
    <w:rsid w:val="000C5227"/>
    <w:rsid w:val="000C5298"/>
    <w:rsid w:val="000C52D1"/>
    <w:rsid w:val="000C52EA"/>
    <w:rsid w:val="000C5649"/>
    <w:rsid w:val="000C5770"/>
    <w:rsid w:val="000C5B25"/>
    <w:rsid w:val="000C5DB2"/>
    <w:rsid w:val="000C60DF"/>
    <w:rsid w:val="000C61EF"/>
    <w:rsid w:val="000C65ED"/>
    <w:rsid w:val="000C678E"/>
    <w:rsid w:val="000C6A98"/>
    <w:rsid w:val="000C6F37"/>
    <w:rsid w:val="000C6F53"/>
    <w:rsid w:val="000C705C"/>
    <w:rsid w:val="000C7660"/>
    <w:rsid w:val="000D0798"/>
    <w:rsid w:val="000D0A61"/>
    <w:rsid w:val="000D0E0F"/>
    <w:rsid w:val="000D1606"/>
    <w:rsid w:val="000D2491"/>
    <w:rsid w:val="000D2E6C"/>
    <w:rsid w:val="000D3550"/>
    <w:rsid w:val="000D3C16"/>
    <w:rsid w:val="000D4C9A"/>
    <w:rsid w:val="000D500A"/>
    <w:rsid w:val="000D5332"/>
    <w:rsid w:val="000D53AE"/>
    <w:rsid w:val="000D5495"/>
    <w:rsid w:val="000D5BC9"/>
    <w:rsid w:val="000D5C06"/>
    <w:rsid w:val="000D5DCE"/>
    <w:rsid w:val="000D5F2A"/>
    <w:rsid w:val="000D6556"/>
    <w:rsid w:val="000D65B2"/>
    <w:rsid w:val="000D6D7A"/>
    <w:rsid w:val="000D6EAB"/>
    <w:rsid w:val="000D7676"/>
    <w:rsid w:val="000D7E81"/>
    <w:rsid w:val="000E02D3"/>
    <w:rsid w:val="000E0A2F"/>
    <w:rsid w:val="000E0D5B"/>
    <w:rsid w:val="000E1369"/>
    <w:rsid w:val="000E14C7"/>
    <w:rsid w:val="000E1BAA"/>
    <w:rsid w:val="000E2438"/>
    <w:rsid w:val="000E2A5E"/>
    <w:rsid w:val="000E2C27"/>
    <w:rsid w:val="000E2C62"/>
    <w:rsid w:val="000E36B1"/>
    <w:rsid w:val="000E3B69"/>
    <w:rsid w:val="000E3BF7"/>
    <w:rsid w:val="000E47CE"/>
    <w:rsid w:val="000E497C"/>
    <w:rsid w:val="000E4AAD"/>
    <w:rsid w:val="000E52C6"/>
    <w:rsid w:val="000E53C6"/>
    <w:rsid w:val="000E573C"/>
    <w:rsid w:val="000E58A8"/>
    <w:rsid w:val="000E5B75"/>
    <w:rsid w:val="000E5C38"/>
    <w:rsid w:val="000E5FD5"/>
    <w:rsid w:val="000E68C5"/>
    <w:rsid w:val="000E6CE1"/>
    <w:rsid w:val="000E6CFE"/>
    <w:rsid w:val="000E76D2"/>
    <w:rsid w:val="000E7793"/>
    <w:rsid w:val="000E7BC1"/>
    <w:rsid w:val="000E7CD7"/>
    <w:rsid w:val="000E7CED"/>
    <w:rsid w:val="000F0438"/>
    <w:rsid w:val="000F0453"/>
    <w:rsid w:val="000F0D10"/>
    <w:rsid w:val="000F0F79"/>
    <w:rsid w:val="000F138D"/>
    <w:rsid w:val="000F14A6"/>
    <w:rsid w:val="000F15A8"/>
    <w:rsid w:val="000F15B8"/>
    <w:rsid w:val="000F176F"/>
    <w:rsid w:val="000F188D"/>
    <w:rsid w:val="000F193E"/>
    <w:rsid w:val="000F1CE4"/>
    <w:rsid w:val="000F1CF6"/>
    <w:rsid w:val="000F2131"/>
    <w:rsid w:val="000F26BD"/>
    <w:rsid w:val="000F38D3"/>
    <w:rsid w:val="000F3946"/>
    <w:rsid w:val="000F3947"/>
    <w:rsid w:val="000F3D9F"/>
    <w:rsid w:val="000F3E9C"/>
    <w:rsid w:val="000F3FEF"/>
    <w:rsid w:val="000F45AD"/>
    <w:rsid w:val="000F4AE4"/>
    <w:rsid w:val="000F4C30"/>
    <w:rsid w:val="000F51BB"/>
    <w:rsid w:val="000F579F"/>
    <w:rsid w:val="000F5BF8"/>
    <w:rsid w:val="000F615F"/>
    <w:rsid w:val="000F6167"/>
    <w:rsid w:val="000F626F"/>
    <w:rsid w:val="000F6465"/>
    <w:rsid w:val="000F68DE"/>
    <w:rsid w:val="000F6E39"/>
    <w:rsid w:val="000F6FB7"/>
    <w:rsid w:val="000F7160"/>
    <w:rsid w:val="000F7394"/>
    <w:rsid w:val="000F779C"/>
    <w:rsid w:val="000F7E94"/>
    <w:rsid w:val="000F7FC6"/>
    <w:rsid w:val="00100082"/>
    <w:rsid w:val="0010008F"/>
    <w:rsid w:val="00100850"/>
    <w:rsid w:val="00100BEF"/>
    <w:rsid w:val="00100C1F"/>
    <w:rsid w:val="00100F08"/>
    <w:rsid w:val="00101690"/>
    <w:rsid w:val="001017CD"/>
    <w:rsid w:val="0010260C"/>
    <w:rsid w:val="0010260D"/>
    <w:rsid w:val="001026B7"/>
    <w:rsid w:val="00102998"/>
    <w:rsid w:val="00102AE6"/>
    <w:rsid w:val="00102ECC"/>
    <w:rsid w:val="00102F6E"/>
    <w:rsid w:val="001030C2"/>
    <w:rsid w:val="00103ACF"/>
    <w:rsid w:val="00104199"/>
    <w:rsid w:val="00104638"/>
    <w:rsid w:val="001046E3"/>
    <w:rsid w:val="00104A91"/>
    <w:rsid w:val="00105191"/>
    <w:rsid w:val="0010533B"/>
    <w:rsid w:val="001056E6"/>
    <w:rsid w:val="001056ED"/>
    <w:rsid w:val="00105870"/>
    <w:rsid w:val="00105AC7"/>
    <w:rsid w:val="00106069"/>
    <w:rsid w:val="0010680F"/>
    <w:rsid w:val="001068E9"/>
    <w:rsid w:val="00106C06"/>
    <w:rsid w:val="00107094"/>
    <w:rsid w:val="001075BD"/>
    <w:rsid w:val="001077CD"/>
    <w:rsid w:val="00107B40"/>
    <w:rsid w:val="00107D49"/>
    <w:rsid w:val="00110330"/>
    <w:rsid w:val="001105B5"/>
    <w:rsid w:val="00110745"/>
    <w:rsid w:val="00110939"/>
    <w:rsid w:val="001114DC"/>
    <w:rsid w:val="00111512"/>
    <w:rsid w:val="00111646"/>
    <w:rsid w:val="00111714"/>
    <w:rsid w:val="00111E36"/>
    <w:rsid w:val="001121C9"/>
    <w:rsid w:val="00112B02"/>
    <w:rsid w:val="00112BF7"/>
    <w:rsid w:val="001133AD"/>
    <w:rsid w:val="00113678"/>
    <w:rsid w:val="00114030"/>
    <w:rsid w:val="00114100"/>
    <w:rsid w:val="00114539"/>
    <w:rsid w:val="00114831"/>
    <w:rsid w:val="00114A54"/>
    <w:rsid w:val="00114FDA"/>
    <w:rsid w:val="001150FB"/>
    <w:rsid w:val="00115293"/>
    <w:rsid w:val="00115467"/>
    <w:rsid w:val="001158A7"/>
    <w:rsid w:val="00115930"/>
    <w:rsid w:val="00115A32"/>
    <w:rsid w:val="00115D3C"/>
    <w:rsid w:val="00115E17"/>
    <w:rsid w:val="00115F37"/>
    <w:rsid w:val="001168EC"/>
    <w:rsid w:val="00116AA3"/>
    <w:rsid w:val="00116F7C"/>
    <w:rsid w:val="0011758D"/>
    <w:rsid w:val="0012014C"/>
    <w:rsid w:val="001202B0"/>
    <w:rsid w:val="00120DD5"/>
    <w:rsid w:val="00121126"/>
    <w:rsid w:val="00121242"/>
    <w:rsid w:val="00121410"/>
    <w:rsid w:val="0012182F"/>
    <w:rsid w:val="00121EF4"/>
    <w:rsid w:val="00121F49"/>
    <w:rsid w:val="001224F8"/>
    <w:rsid w:val="001224F9"/>
    <w:rsid w:val="001227AD"/>
    <w:rsid w:val="00122879"/>
    <w:rsid w:val="00122C63"/>
    <w:rsid w:val="00122F22"/>
    <w:rsid w:val="0012385A"/>
    <w:rsid w:val="001239F6"/>
    <w:rsid w:val="00123BED"/>
    <w:rsid w:val="00123DDA"/>
    <w:rsid w:val="00123FA7"/>
    <w:rsid w:val="00124232"/>
    <w:rsid w:val="0012452F"/>
    <w:rsid w:val="001250CC"/>
    <w:rsid w:val="0012699B"/>
    <w:rsid w:val="00126D76"/>
    <w:rsid w:val="00126DF4"/>
    <w:rsid w:val="00126F81"/>
    <w:rsid w:val="00127750"/>
    <w:rsid w:val="00127A6E"/>
    <w:rsid w:val="00127CD0"/>
    <w:rsid w:val="00127F90"/>
    <w:rsid w:val="00130AC6"/>
    <w:rsid w:val="001313B8"/>
    <w:rsid w:val="00131657"/>
    <w:rsid w:val="0013212A"/>
    <w:rsid w:val="00132B23"/>
    <w:rsid w:val="001330E4"/>
    <w:rsid w:val="001333BF"/>
    <w:rsid w:val="001338CC"/>
    <w:rsid w:val="00133ADA"/>
    <w:rsid w:val="001340B1"/>
    <w:rsid w:val="00134272"/>
    <w:rsid w:val="001349A1"/>
    <w:rsid w:val="001356ED"/>
    <w:rsid w:val="001358EB"/>
    <w:rsid w:val="00135A73"/>
    <w:rsid w:val="00135DF5"/>
    <w:rsid w:val="00136124"/>
    <w:rsid w:val="001361F0"/>
    <w:rsid w:val="001367A5"/>
    <w:rsid w:val="00136C5D"/>
    <w:rsid w:val="00136CCB"/>
    <w:rsid w:val="00136ED9"/>
    <w:rsid w:val="00137E0B"/>
    <w:rsid w:val="00140272"/>
    <w:rsid w:val="00140724"/>
    <w:rsid w:val="00140737"/>
    <w:rsid w:val="00140A1E"/>
    <w:rsid w:val="00141142"/>
    <w:rsid w:val="00141AA3"/>
    <w:rsid w:val="00141BC9"/>
    <w:rsid w:val="00142120"/>
    <w:rsid w:val="00142319"/>
    <w:rsid w:val="00142389"/>
    <w:rsid w:val="001427FD"/>
    <w:rsid w:val="00142C16"/>
    <w:rsid w:val="00142CBE"/>
    <w:rsid w:val="001430A7"/>
    <w:rsid w:val="001431D2"/>
    <w:rsid w:val="0014334A"/>
    <w:rsid w:val="0014335F"/>
    <w:rsid w:val="00143490"/>
    <w:rsid w:val="0014386A"/>
    <w:rsid w:val="00143965"/>
    <w:rsid w:val="001447FA"/>
    <w:rsid w:val="00144AC2"/>
    <w:rsid w:val="00144B36"/>
    <w:rsid w:val="00145112"/>
    <w:rsid w:val="00145284"/>
    <w:rsid w:val="00145292"/>
    <w:rsid w:val="001452FE"/>
    <w:rsid w:val="00145E43"/>
    <w:rsid w:val="001460AA"/>
    <w:rsid w:val="00146610"/>
    <w:rsid w:val="001470F8"/>
    <w:rsid w:val="0014725F"/>
    <w:rsid w:val="0014726F"/>
    <w:rsid w:val="001477CD"/>
    <w:rsid w:val="00147BB0"/>
    <w:rsid w:val="00147E9B"/>
    <w:rsid w:val="00150690"/>
    <w:rsid w:val="00150CD8"/>
    <w:rsid w:val="001510A6"/>
    <w:rsid w:val="00151442"/>
    <w:rsid w:val="00151516"/>
    <w:rsid w:val="00152F74"/>
    <w:rsid w:val="001531C9"/>
    <w:rsid w:val="001534C3"/>
    <w:rsid w:val="00153529"/>
    <w:rsid w:val="00153773"/>
    <w:rsid w:val="0015384A"/>
    <w:rsid w:val="00154624"/>
    <w:rsid w:val="00154D31"/>
    <w:rsid w:val="00154F3C"/>
    <w:rsid w:val="00155008"/>
    <w:rsid w:val="00155064"/>
    <w:rsid w:val="0015582F"/>
    <w:rsid w:val="00155857"/>
    <w:rsid w:val="00155C2C"/>
    <w:rsid w:val="00156163"/>
    <w:rsid w:val="001565AC"/>
    <w:rsid w:val="00156E9A"/>
    <w:rsid w:val="00157455"/>
    <w:rsid w:val="001576EA"/>
    <w:rsid w:val="00157AC8"/>
    <w:rsid w:val="00160E3B"/>
    <w:rsid w:val="00160F23"/>
    <w:rsid w:val="00160F9E"/>
    <w:rsid w:val="00160FDF"/>
    <w:rsid w:val="001611B2"/>
    <w:rsid w:val="001618BC"/>
    <w:rsid w:val="001628D9"/>
    <w:rsid w:val="00162AC9"/>
    <w:rsid w:val="00163CF9"/>
    <w:rsid w:val="00163EC9"/>
    <w:rsid w:val="00163F91"/>
    <w:rsid w:val="0016401D"/>
    <w:rsid w:val="001641CB"/>
    <w:rsid w:val="001643EA"/>
    <w:rsid w:val="001644DD"/>
    <w:rsid w:val="00165000"/>
    <w:rsid w:val="0016589E"/>
    <w:rsid w:val="00165F5A"/>
    <w:rsid w:val="00166314"/>
    <w:rsid w:val="00166A7B"/>
    <w:rsid w:val="00166FC7"/>
    <w:rsid w:val="001676BE"/>
    <w:rsid w:val="00167975"/>
    <w:rsid w:val="00167B56"/>
    <w:rsid w:val="00167FDD"/>
    <w:rsid w:val="00170005"/>
    <w:rsid w:val="00170530"/>
    <w:rsid w:val="0017070E"/>
    <w:rsid w:val="00171254"/>
    <w:rsid w:val="0017142D"/>
    <w:rsid w:val="00171A51"/>
    <w:rsid w:val="00171BC1"/>
    <w:rsid w:val="00171D63"/>
    <w:rsid w:val="00171E9A"/>
    <w:rsid w:val="00171FDE"/>
    <w:rsid w:val="0017204B"/>
    <w:rsid w:val="00172560"/>
    <w:rsid w:val="00172577"/>
    <w:rsid w:val="0017274D"/>
    <w:rsid w:val="00172770"/>
    <w:rsid w:val="001728E1"/>
    <w:rsid w:val="001740D0"/>
    <w:rsid w:val="00174803"/>
    <w:rsid w:val="00174B30"/>
    <w:rsid w:val="00174FD3"/>
    <w:rsid w:val="001750F6"/>
    <w:rsid w:val="00175458"/>
    <w:rsid w:val="00175580"/>
    <w:rsid w:val="0017577D"/>
    <w:rsid w:val="00175D8F"/>
    <w:rsid w:val="00175F87"/>
    <w:rsid w:val="0017629A"/>
    <w:rsid w:val="001767F6"/>
    <w:rsid w:val="001767FC"/>
    <w:rsid w:val="00176B26"/>
    <w:rsid w:val="00176DBB"/>
    <w:rsid w:val="001771F7"/>
    <w:rsid w:val="00177225"/>
    <w:rsid w:val="0017722E"/>
    <w:rsid w:val="0017745C"/>
    <w:rsid w:val="00177906"/>
    <w:rsid w:val="00177963"/>
    <w:rsid w:val="00177EA0"/>
    <w:rsid w:val="0018020A"/>
    <w:rsid w:val="0018112D"/>
    <w:rsid w:val="00181990"/>
    <w:rsid w:val="00181B4A"/>
    <w:rsid w:val="00181F10"/>
    <w:rsid w:val="0018231E"/>
    <w:rsid w:val="001823E8"/>
    <w:rsid w:val="001828C0"/>
    <w:rsid w:val="00182901"/>
    <w:rsid w:val="00182CED"/>
    <w:rsid w:val="0018319F"/>
    <w:rsid w:val="001832DF"/>
    <w:rsid w:val="00183601"/>
    <w:rsid w:val="00184271"/>
    <w:rsid w:val="001843F4"/>
    <w:rsid w:val="00184783"/>
    <w:rsid w:val="001849FA"/>
    <w:rsid w:val="001851FC"/>
    <w:rsid w:val="001853E3"/>
    <w:rsid w:val="00185859"/>
    <w:rsid w:val="00185FB9"/>
    <w:rsid w:val="00186594"/>
    <w:rsid w:val="00186709"/>
    <w:rsid w:val="001867F1"/>
    <w:rsid w:val="00186C85"/>
    <w:rsid w:val="00186EAC"/>
    <w:rsid w:val="00187962"/>
    <w:rsid w:val="00187E76"/>
    <w:rsid w:val="0019195A"/>
    <w:rsid w:val="00191DBB"/>
    <w:rsid w:val="00191F21"/>
    <w:rsid w:val="001920CB"/>
    <w:rsid w:val="00192219"/>
    <w:rsid w:val="00192A8D"/>
    <w:rsid w:val="00192B33"/>
    <w:rsid w:val="00192BD7"/>
    <w:rsid w:val="00193204"/>
    <w:rsid w:val="00193AD4"/>
    <w:rsid w:val="00193B56"/>
    <w:rsid w:val="00193C5C"/>
    <w:rsid w:val="00193D67"/>
    <w:rsid w:val="00193E07"/>
    <w:rsid w:val="00194212"/>
    <w:rsid w:val="00194467"/>
    <w:rsid w:val="00194B00"/>
    <w:rsid w:val="00194C07"/>
    <w:rsid w:val="00194CD9"/>
    <w:rsid w:val="00194D8F"/>
    <w:rsid w:val="00194E91"/>
    <w:rsid w:val="00194FA3"/>
    <w:rsid w:val="00195910"/>
    <w:rsid w:val="001966C8"/>
    <w:rsid w:val="00196EF5"/>
    <w:rsid w:val="0019713B"/>
    <w:rsid w:val="0019730B"/>
    <w:rsid w:val="001973C3"/>
    <w:rsid w:val="001976FC"/>
    <w:rsid w:val="00197722"/>
    <w:rsid w:val="001977B6"/>
    <w:rsid w:val="00197A35"/>
    <w:rsid w:val="00197A86"/>
    <w:rsid w:val="00197B86"/>
    <w:rsid w:val="001A0B97"/>
    <w:rsid w:val="001A0D50"/>
    <w:rsid w:val="001A1C14"/>
    <w:rsid w:val="001A2064"/>
    <w:rsid w:val="001A20E1"/>
    <w:rsid w:val="001A23CF"/>
    <w:rsid w:val="001A2694"/>
    <w:rsid w:val="001A274F"/>
    <w:rsid w:val="001A29A4"/>
    <w:rsid w:val="001A2A19"/>
    <w:rsid w:val="001A3630"/>
    <w:rsid w:val="001A375C"/>
    <w:rsid w:val="001A38E7"/>
    <w:rsid w:val="001A3D1E"/>
    <w:rsid w:val="001A433F"/>
    <w:rsid w:val="001A44BB"/>
    <w:rsid w:val="001A4EA2"/>
    <w:rsid w:val="001A4EAE"/>
    <w:rsid w:val="001A4FF6"/>
    <w:rsid w:val="001A4FFE"/>
    <w:rsid w:val="001A5265"/>
    <w:rsid w:val="001A57B4"/>
    <w:rsid w:val="001A57E9"/>
    <w:rsid w:val="001A5AA3"/>
    <w:rsid w:val="001A62D7"/>
    <w:rsid w:val="001A64F1"/>
    <w:rsid w:val="001A659E"/>
    <w:rsid w:val="001A660E"/>
    <w:rsid w:val="001A68DD"/>
    <w:rsid w:val="001A6A20"/>
    <w:rsid w:val="001A6F84"/>
    <w:rsid w:val="001A7509"/>
    <w:rsid w:val="001A7B85"/>
    <w:rsid w:val="001B0047"/>
    <w:rsid w:val="001B0680"/>
    <w:rsid w:val="001B0D85"/>
    <w:rsid w:val="001B10F9"/>
    <w:rsid w:val="001B141F"/>
    <w:rsid w:val="001B155D"/>
    <w:rsid w:val="001B15C6"/>
    <w:rsid w:val="001B178B"/>
    <w:rsid w:val="001B192A"/>
    <w:rsid w:val="001B2604"/>
    <w:rsid w:val="001B2756"/>
    <w:rsid w:val="001B297F"/>
    <w:rsid w:val="001B298E"/>
    <w:rsid w:val="001B29AB"/>
    <w:rsid w:val="001B2D6D"/>
    <w:rsid w:val="001B2E35"/>
    <w:rsid w:val="001B32AD"/>
    <w:rsid w:val="001B33AC"/>
    <w:rsid w:val="001B3676"/>
    <w:rsid w:val="001B3B77"/>
    <w:rsid w:val="001B411D"/>
    <w:rsid w:val="001B43AB"/>
    <w:rsid w:val="001B485B"/>
    <w:rsid w:val="001B499D"/>
    <w:rsid w:val="001B4A0E"/>
    <w:rsid w:val="001B4E72"/>
    <w:rsid w:val="001B5027"/>
    <w:rsid w:val="001B5173"/>
    <w:rsid w:val="001B5188"/>
    <w:rsid w:val="001B51CA"/>
    <w:rsid w:val="001B5C3B"/>
    <w:rsid w:val="001B5E71"/>
    <w:rsid w:val="001B634B"/>
    <w:rsid w:val="001B6B3D"/>
    <w:rsid w:val="001B6C1B"/>
    <w:rsid w:val="001B712B"/>
    <w:rsid w:val="001B71A7"/>
    <w:rsid w:val="001B747A"/>
    <w:rsid w:val="001B772D"/>
    <w:rsid w:val="001B799A"/>
    <w:rsid w:val="001B7B2F"/>
    <w:rsid w:val="001B7BA5"/>
    <w:rsid w:val="001B7D28"/>
    <w:rsid w:val="001C0150"/>
    <w:rsid w:val="001C03C4"/>
    <w:rsid w:val="001C091E"/>
    <w:rsid w:val="001C0BD0"/>
    <w:rsid w:val="001C1298"/>
    <w:rsid w:val="001C1469"/>
    <w:rsid w:val="001C195C"/>
    <w:rsid w:val="001C2916"/>
    <w:rsid w:val="001C291E"/>
    <w:rsid w:val="001C2FF0"/>
    <w:rsid w:val="001C3795"/>
    <w:rsid w:val="001C390B"/>
    <w:rsid w:val="001C3D28"/>
    <w:rsid w:val="001C3DBF"/>
    <w:rsid w:val="001C40B4"/>
    <w:rsid w:val="001C428D"/>
    <w:rsid w:val="001C483F"/>
    <w:rsid w:val="001C4929"/>
    <w:rsid w:val="001C567C"/>
    <w:rsid w:val="001C5C3A"/>
    <w:rsid w:val="001C5DEF"/>
    <w:rsid w:val="001C60E0"/>
    <w:rsid w:val="001C67F9"/>
    <w:rsid w:val="001C6F3B"/>
    <w:rsid w:val="001C703A"/>
    <w:rsid w:val="001C7183"/>
    <w:rsid w:val="001C74A0"/>
    <w:rsid w:val="001C768D"/>
    <w:rsid w:val="001C76E2"/>
    <w:rsid w:val="001D0CAD"/>
    <w:rsid w:val="001D1006"/>
    <w:rsid w:val="001D108D"/>
    <w:rsid w:val="001D12A4"/>
    <w:rsid w:val="001D174D"/>
    <w:rsid w:val="001D1B0D"/>
    <w:rsid w:val="001D293F"/>
    <w:rsid w:val="001D29AB"/>
    <w:rsid w:val="001D2B3B"/>
    <w:rsid w:val="001D326F"/>
    <w:rsid w:val="001D33CA"/>
    <w:rsid w:val="001D34FF"/>
    <w:rsid w:val="001D3676"/>
    <w:rsid w:val="001D38F6"/>
    <w:rsid w:val="001D3A12"/>
    <w:rsid w:val="001D45BA"/>
    <w:rsid w:val="001D564B"/>
    <w:rsid w:val="001D5B14"/>
    <w:rsid w:val="001D5CB2"/>
    <w:rsid w:val="001D5DC6"/>
    <w:rsid w:val="001D5EE5"/>
    <w:rsid w:val="001D6101"/>
    <w:rsid w:val="001D64FF"/>
    <w:rsid w:val="001D6558"/>
    <w:rsid w:val="001D661A"/>
    <w:rsid w:val="001D6D41"/>
    <w:rsid w:val="001D6F2E"/>
    <w:rsid w:val="001D719E"/>
    <w:rsid w:val="001D757B"/>
    <w:rsid w:val="001D7A36"/>
    <w:rsid w:val="001D7ECD"/>
    <w:rsid w:val="001E04B8"/>
    <w:rsid w:val="001E05F1"/>
    <w:rsid w:val="001E07E8"/>
    <w:rsid w:val="001E0CBC"/>
    <w:rsid w:val="001E10A4"/>
    <w:rsid w:val="001E1104"/>
    <w:rsid w:val="001E1202"/>
    <w:rsid w:val="001E1625"/>
    <w:rsid w:val="001E1981"/>
    <w:rsid w:val="001E1D93"/>
    <w:rsid w:val="001E1E61"/>
    <w:rsid w:val="001E292C"/>
    <w:rsid w:val="001E2B3B"/>
    <w:rsid w:val="001E35F8"/>
    <w:rsid w:val="001E3637"/>
    <w:rsid w:val="001E3B09"/>
    <w:rsid w:val="001E407D"/>
    <w:rsid w:val="001E40B8"/>
    <w:rsid w:val="001E40FC"/>
    <w:rsid w:val="001E466E"/>
    <w:rsid w:val="001E4837"/>
    <w:rsid w:val="001E4A3F"/>
    <w:rsid w:val="001E4DCB"/>
    <w:rsid w:val="001E4E52"/>
    <w:rsid w:val="001E4ECC"/>
    <w:rsid w:val="001E5179"/>
    <w:rsid w:val="001E5E8F"/>
    <w:rsid w:val="001E6684"/>
    <w:rsid w:val="001E6935"/>
    <w:rsid w:val="001E6D88"/>
    <w:rsid w:val="001E71FE"/>
    <w:rsid w:val="001E7472"/>
    <w:rsid w:val="001F046B"/>
    <w:rsid w:val="001F085D"/>
    <w:rsid w:val="001F0B10"/>
    <w:rsid w:val="001F1311"/>
    <w:rsid w:val="001F1A1E"/>
    <w:rsid w:val="001F1AEA"/>
    <w:rsid w:val="001F204E"/>
    <w:rsid w:val="001F2153"/>
    <w:rsid w:val="001F2730"/>
    <w:rsid w:val="001F2A34"/>
    <w:rsid w:val="001F37BB"/>
    <w:rsid w:val="001F3969"/>
    <w:rsid w:val="001F3A0E"/>
    <w:rsid w:val="001F480E"/>
    <w:rsid w:val="001F48E8"/>
    <w:rsid w:val="001F54EE"/>
    <w:rsid w:val="001F5938"/>
    <w:rsid w:val="001F5D47"/>
    <w:rsid w:val="001F6059"/>
    <w:rsid w:val="001F6EC1"/>
    <w:rsid w:val="001F6F92"/>
    <w:rsid w:val="001F7015"/>
    <w:rsid w:val="001F7022"/>
    <w:rsid w:val="001F716D"/>
    <w:rsid w:val="001F73F8"/>
    <w:rsid w:val="001F746D"/>
    <w:rsid w:val="001F76AC"/>
    <w:rsid w:val="001F793E"/>
    <w:rsid w:val="00200423"/>
    <w:rsid w:val="002007FA"/>
    <w:rsid w:val="002009D3"/>
    <w:rsid w:val="00200A70"/>
    <w:rsid w:val="00200C01"/>
    <w:rsid w:val="00200C67"/>
    <w:rsid w:val="00200C80"/>
    <w:rsid w:val="00200F71"/>
    <w:rsid w:val="00201420"/>
    <w:rsid w:val="0020152A"/>
    <w:rsid w:val="0020163F"/>
    <w:rsid w:val="00201B91"/>
    <w:rsid w:val="0020223E"/>
    <w:rsid w:val="00202944"/>
    <w:rsid w:val="00202A11"/>
    <w:rsid w:val="00202BE7"/>
    <w:rsid w:val="00203900"/>
    <w:rsid w:val="00203F36"/>
    <w:rsid w:val="00203F53"/>
    <w:rsid w:val="0020402B"/>
    <w:rsid w:val="00204225"/>
    <w:rsid w:val="002046DB"/>
    <w:rsid w:val="002049A4"/>
    <w:rsid w:val="00204B82"/>
    <w:rsid w:val="00204DD0"/>
    <w:rsid w:val="00204E6E"/>
    <w:rsid w:val="0020504A"/>
    <w:rsid w:val="0020509D"/>
    <w:rsid w:val="0020585D"/>
    <w:rsid w:val="00205AC0"/>
    <w:rsid w:val="00205BF7"/>
    <w:rsid w:val="00205CBB"/>
    <w:rsid w:val="002060EC"/>
    <w:rsid w:val="00206133"/>
    <w:rsid w:val="0020619D"/>
    <w:rsid w:val="00206C8B"/>
    <w:rsid w:val="00207240"/>
    <w:rsid w:val="0020724E"/>
    <w:rsid w:val="002074E2"/>
    <w:rsid w:val="0020750C"/>
    <w:rsid w:val="00207754"/>
    <w:rsid w:val="00207AF6"/>
    <w:rsid w:val="00211092"/>
    <w:rsid w:val="00211A69"/>
    <w:rsid w:val="00211E8D"/>
    <w:rsid w:val="00211FA7"/>
    <w:rsid w:val="00211FAE"/>
    <w:rsid w:val="002125F4"/>
    <w:rsid w:val="00212EDA"/>
    <w:rsid w:val="0021316D"/>
    <w:rsid w:val="00213257"/>
    <w:rsid w:val="00214501"/>
    <w:rsid w:val="00214D33"/>
    <w:rsid w:val="00214DD5"/>
    <w:rsid w:val="00214EEC"/>
    <w:rsid w:val="0021563E"/>
    <w:rsid w:val="002160FF"/>
    <w:rsid w:val="00216718"/>
    <w:rsid w:val="00216948"/>
    <w:rsid w:val="00216CA3"/>
    <w:rsid w:val="00216EA4"/>
    <w:rsid w:val="00216FF4"/>
    <w:rsid w:val="0021765C"/>
    <w:rsid w:val="002176D0"/>
    <w:rsid w:val="00217A86"/>
    <w:rsid w:val="00217AF8"/>
    <w:rsid w:val="00217C52"/>
    <w:rsid w:val="00217EFD"/>
    <w:rsid w:val="00217F6F"/>
    <w:rsid w:val="002206F2"/>
    <w:rsid w:val="00220AD4"/>
    <w:rsid w:val="0022158F"/>
    <w:rsid w:val="00221881"/>
    <w:rsid w:val="00222546"/>
    <w:rsid w:val="00222628"/>
    <w:rsid w:val="00222C2A"/>
    <w:rsid w:val="00222D34"/>
    <w:rsid w:val="00223471"/>
    <w:rsid w:val="0022352B"/>
    <w:rsid w:val="002236D4"/>
    <w:rsid w:val="002243E7"/>
    <w:rsid w:val="00224A6E"/>
    <w:rsid w:val="0022513A"/>
    <w:rsid w:val="0022565A"/>
    <w:rsid w:val="00225C5A"/>
    <w:rsid w:val="00226011"/>
    <w:rsid w:val="0022649F"/>
    <w:rsid w:val="002265FC"/>
    <w:rsid w:val="00226B19"/>
    <w:rsid w:val="0022717D"/>
    <w:rsid w:val="00227225"/>
    <w:rsid w:val="00227508"/>
    <w:rsid w:val="00227A7D"/>
    <w:rsid w:val="00227B6E"/>
    <w:rsid w:val="00227FA6"/>
    <w:rsid w:val="0023088B"/>
    <w:rsid w:val="00230BE3"/>
    <w:rsid w:val="00230D20"/>
    <w:rsid w:val="00230EFC"/>
    <w:rsid w:val="00230F99"/>
    <w:rsid w:val="002315ED"/>
    <w:rsid w:val="00231775"/>
    <w:rsid w:val="0023179C"/>
    <w:rsid w:val="00232362"/>
    <w:rsid w:val="00232BC0"/>
    <w:rsid w:val="0023359A"/>
    <w:rsid w:val="00233BEC"/>
    <w:rsid w:val="002346FB"/>
    <w:rsid w:val="002349EB"/>
    <w:rsid w:val="00235088"/>
    <w:rsid w:val="00235501"/>
    <w:rsid w:val="00235A03"/>
    <w:rsid w:val="00235CA5"/>
    <w:rsid w:val="00236190"/>
    <w:rsid w:val="0023689C"/>
    <w:rsid w:val="00236ACA"/>
    <w:rsid w:val="00236C7E"/>
    <w:rsid w:val="00237117"/>
    <w:rsid w:val="002371FA"/>
    <w:rsid w:val="002372F7"/>
    <w:rsid w:val="002374DC"/>
    <w:rsid w:val="00240209"/>
    <w:rsid w:val="002404F7"/>
    <w:rsid w:val="00240527"/>
    <w:rsid w:val="0024068B"/>
    <w:rsid w:val="00240B97"/>
    <w:rsid w:val="002414B4"/>
    <w:rsid w:val="002418D6"/>
    <w:rsid w:val="00241A97"/>
    <w:rsid w:val="00241B94"/>
    <w:rsid w:val="00241FA7"/>
    <w:rsid w:val="0024204F"/>
    <w:rsid w:val="00242232"/>
    <w:rsid w:val="00242842"/>
    <w:rsid w:val="002428DD"/>
    <w:rsid w:val="002429EA"/>
    <w:rsid w:val="00243DC1"/>
    <w:rsid w:val="0024430E"/>
    <w:rsid w:val="00244345"/>
    <w:rsid w:val="00244B21"/>
    <w:rsid w:val="00244D0E"/>
    <w:rsid w:val="00245A67"/>
    <w:rsid w:val="00245B2C"/>
    <w:rsid w:val="00245BA8"/>
    <w:rsid w:val="002461D5"/>
    <w:rsid w:val="00246288"/>
    <w:rsid w:val="00246306"/>
    <w:rsid w:val="00246334"/>
    <w:rsid w:val="00246712"/>
    <w:rsid w:val="00246B33"/>
    <w:rsid w:val="00246C27"/>
    <w:rsid w:val="0024710A"/>
    <w:rsid w:val="00247333"/>
    <w:rsid w:val="002478F2"/>
    <w:rsid w:val="002504D7"/>
    <w:rsid w:val="002504EB"/>
    <w:rsid w:val="00250938"/>
    <w:rsid w:val="00250B9C"/>
    <w:rsid w:val="00250D9F"/>
    <w:rsid w:val="00250EC7"/>
    <w:rsid w:val="00251079"/>
    <w:rsid w:val="00251740"/>
    <w:rsid w:val="002518ED"/>
    <w:rsid w:val="00251BC5"/>
    <w:rsid w:val="00251EBA"/>
    <w:rsid w:val="0025258E"/>
    <w:rsid w:val="002526D4"/>
    <w:rsid w:val="002526E6"/>
    <w:rsid w:val="0025288B"/>
    <w:rsid w:val="00252ABB"/>
    <w:rsid w:val="00252ADE"/>
    <w:rsid w:val="00252D5F"/>
    <w:rsid w:val="00253118"/>
    <w:rsid w:val="0025329A"/>
    <w:rsid w:val="00253606"/>
    <w:rsid w:val="002537EE"/>
    <w:rsid w:val="0025394E"/>
    <w:rsid w:val="00253987"/>
    <w:rsid w:val="00253E5F"/>
    <w:rsid w:val="00254BD2"/>
    <w:rsid w:val="00254EB9"/>
    <w:rsid w:val="00255006"/>
    <w:rsid w:val="0025544A"/>
    <w:rsid w:val="00255A1A"/>
    <w:rsid w:val="0025620D"/>
    <w:rsid w:val="00256B19"/>
    <w:rsid w:val="00257029"/>
    <w:rsid w:val="002573C2"/>
    <w:rsid w:val="00257E0F"/>
    <w:rsid w:val="00260857"/>
    <w:rsid w:val="002609AF"/>
    <w:rsid w:val="00260D76"/>
    <w:rsid w:val="00260EE8"/>
    <w:rsid w:val="0026140B"/>
    <w:rsid w:val="002615AA"/>
    <w:rsid w:val="002617A6"/>
    <w:rsid w:val="00261B11"/>
    <w:rsid w:val="00261FCC"/>
    <w:rsid w:val="002625BD"/>
    <w:rsid w:val="002626D6"/>
    <w:rsid w:val="002628AB"/>
    <w:rsid w:val="00262D4A"/>
    <w:rsid w:val="00262DC3"/>
    <w:rsid w:val="0026306A"/>
    <w:rsid w:val="002631C2"/>
    <w:rsid w:val="00263516"/>
    <w:rsid w:val="00263D36"/>
    <w:rsid w:val="002645C2"/>
    <w:rsid w:val="002647F8"/>
    <w:rsid w:val="002648DE"/>
    <w:rsid w:val="00264EAA"/>
    <w:rsid w:val="0026591F"/>
    <w:rsid w:val="002659C3"/>
    <w:rsid w:val="00265A74"/>
    <w:rsid w:val="00265B99"/>
    <w:rsid w:val="00265D20"/>
    <w:rsid w:val="00265EBB"/>
    <w:rsid w:val="00266329"/>
    <w:rsid w:val="0026642C"/>
    <w:rsid w:val="00266558"/>
    <w:rsid w:val="00266D2D"/>
    <w:rsid w:val="00267038"/>
    <w:rsid w:val="00267113"/>
    <w:rsid w:val="0026735F"/>
    <w:rsid w:val="00267657"/>
    <w:rsid w:val="002679C4"/>
    <w:rsid w:val="00267A9F"/>
    <w:rsid w:val="002704E6"/>
    <w:rsid w:val="00270A82"/>
    <w:rsid w:val="00270D8C"/>
    <w:rsid w:val="002712E6"/>
    <w:rsid w:val="0027168E"/>
    <w:rsid w:val="00271712"/>
    <w:rsid w:val="00271D7A"/>
    <w:rsid w:val="00272016"/>
    <w:rsid w:val="00272139"/>
    <w:rsid w:val="002721D4"/>
    <w:rsid w:val="00272818"/>
    <w:rsid w:val="00272AE5"/>
    <w:rsid w:val="00272F47"/>
    <w:rsid w:val="002733C1"/>
    <w:rsid w:val="00273547"/>
    <w:rsid w:val="00273792"/>
    <w:rsid w:val="00273FD4"/>
    <w:rsid w:val="00274041"/>
    <w:rsid w:val="0027409A"/>
    <w:rsid w:val="002743CE"/>
    <w:rsid w:val="00274777"/>
    <w:rsid w:val="00274C42"/>
    <w:rsid w:val="0027515B"/>
    <w:rsid w:val="002755FF"/>
    <w:rsid w:val="0027586C"/>
    <w:rsid w:val="002758C3"/>
    <w:rsid w:val="00275E25"/>
    <w:rsid w:val="00276602"/>
    <w:rsid w:val="00276DEC"/>
    <w:rsid w:val="00276ECF"/>
    <w:rsid w:val="00276FA6"/>
    <w:rsid w:val="002778C7"/>
    <w:rsid w:val="00277B53"/>
    <w:rsid w:val="00277E6B"/>
    <w:rsid w:val="00280387"/>
    <w:rsid w:val="002804C5"/>
    <w:rsid w:val="00280566"/>
    <w:rsid w:val="002807C5"/>
    <w:rsid w:val="00280C06"/>
    <w:rsid w:val="002812DD"/>
    <w:rsid w:val="00281425"/>
    <w:rsid w:val="0028180D"/>
    <w:rsid w:val="00281B23"/>
    <w:rsid w:val="00281E64"/>
    <w:rsid w:val="0028262D"/>
    <w:rsid w:val="0028285B"/>
    <w:rsid w:val="00282A99"/>
    <w:rsid w:val="00282C4B"/>
    <w:rsid w:val="00282E70"/>
    <w:rsid w:val="00282FC4"/>
    <w:rsid w:val="0028361C"/>
    <w:rsid w:val="0028381D"/>
    <w:rsid w:val="00283E64"/>
    <w:rsid w:val="00284422"/>
    <w:rsid w:val="00284A78"/>
    <w:rsid w:val="0028508F"/>
    <w:rsid w:val="002850DA"/>
    <w:rsid w:val="0028525B"/>
    <w:rsid w:val="00285AB2"/>
    <w:rsid w:val="00285D4B"/>
    <w:rsid w:val="002862CA"/>
    <w:rsid w:val="00286552"/>
    <w:rsid w:val="00286853"/>
    <w:rsid w:val="00286F5E"/>
    <w:rsid w:val="00286F8B"/>
    <w:rsid w:val="002871D0"/>
    <w:rsid w:val="00287DEC"/>
    <w:rsid w:val="00287E9F"/>
    <w:rsid w:val="00290906"/>
    <w:rsid w:val="00290AB8"/>
    <w:rsid w:val="00290DD5"/>
    <w:rsid w:val="00290F8A"/>
    <w:rsid w:val="00291379"/>
    <w:rsid w:val="00291459"/>
    <w:rsid w:val="00291DFA"/>
    <w:rsid w:val="00292263"/>
    <w:rsid w:val="00292468"/>
    <w:rsid w:val="002924FF"/>
    <w:rsid w:val="00292527"/>
    <w:rsid w:val="00292D2F"/>
    <w:rsid w:val="00292FC0"/>
    <w:rsid w:val="00293054"/>
    <w:rsid w:val="002931EB"/>
    <w:rsid w:val="00293491"/>
    <w:rsid w:val="00293E3F"/>
    <w:rsid w:val="00294F09"/>
    <w:rsid w:val="002950C6"/>
    <w:rsid w:val="0029550E"/>
    <w:rsid w:val="00295863"/>
    <w:rsid w:val="00295AF3"/>
    <w:rsid w:val="00295E8A"/>
    <w:rsid w:val="002969A7"/>
    <w:rsid w:val="00296D3F"/>
    <w:rsid w:val="00297557"/>
    <w:rsid w:val="0029758C"/>
    <w:rsid w:val="002978E1"/>
    <w:rsid w:val="00297C51"/>
    <w:rsid w:val="00297D99"/>
    <w:rsid w:val="002A064E"/>
    <w:rsid w:val="002A0AC2"/>
    <w:rsid w:val="002A0F0E"/>
    <w:rsid w:val="002A13AC"/>
    <w:rsid w:val="002A1461"/>
    <w:rsid w:val="002A15C6"/>
    <w:rsid w:val="002A1818"/>
    <w:rsid w:val="002A210A"/>
    <w:rsid w:val="002A2846"/>
    <w:rsid w:val="002A2D6F"/>
    <w:rsid w:val="002A2EB2"/>
    <w:rsid w:val="002A33F3"/>
    <w:rsid w:val="002A351D"/>
    <w:rsid w:val="002A370C"/>
    <w:rsid w:val="002A3F87"/>
    <w:rsid w:val="002A3FC8"/>
    <w:rsid w:val="002A42F3"/>
    <w:rsid w:val="002A49A8"/>
    <w:rsid w:val="002A4E62"/>
    <w:rsid w:val="002A5193"/>
    <w:rsid w:val="002A5864"/>
    <w:rsid w:val="002A59A8"/>
    <w:rsid w:val="002A621D"/>
    <w:rsid w:val="002A64D9"/>
    <w:rsid w:val="002A67A5"/>
    <w:rsid w:val="002A6919"/>
    <w:rsid w:val="002A69C0"/>
    <w:rsid w:val="002A69F7"/>
    <w:rsid w:val="002A6C2C"/>
    <w:rsid w:val="002A7202"/>
    <w:rsid w:val="002A7603"/>
    <w:rsid w:val="002A7828"/>
    <w:rsid w:val="002B01E1"/>
    <w:rsid w:val="002B01F6"/>
    <w:rsid w:val="002B045C"/>
    <w:rsid w:val="002B0B5E"/>
    <w:rsid w:val="002B1A26"/>
    <w:rsid w:val="002B1F6C"/>
    <w:rsid w:val="002B20D1"/>
    <w:rsid w:val="002B22A3"/>
    <w:rsid w:val="002B37E8"/>
    <w:rsid w:val="002B394C"/>
    <w:rsid w:val="002B3B43"/>
    <w:rsid w:val="002B418E"/>
    <w:rsid w:val="002B4644"/>
    <w:rsid w:val="002B4722"/>
    <w:rsid w:val="002B4ECA"/>
    <w:rsid w:val="002B52B7"/>
    <w:rsid w:val="002B5462"/>
    <w:rsid w:val="002B54EE"/>
    <w:rsid w:val="002B5BFA"/>
    <w:rsid w:val="002B5C32"/>
    <w:rsid w:val="002B5F2B"/>
    <w:rsid w:val="002B6586"/>
    <w:rsid w:val="002B6AFF"/>
    <w:rsid w:val="002B7228"/>
    <w:rsid w:val="002B74EA"/>
    <w:rsid w:val="002B7A72"/>
    <w:rsid w:val="002B7F9A"/>
    <w:rsid w:val="002B7FB0"/>
    <w:rsid w:val="002C0187"/>
    <w:rsid w:val="002C10FD"/>
    <w:rsid w:val="002C174B"/>
    <w:rsid w:val="002C1BB5"/>
    <w:rsid w:val="002C1BE5"/>
    <w:rsid w:val="002C1E77"/>
    <w:rsid w:val="002C1FBA"/>
    <w:rsid w:val="002C260B"/>
    <w:rsid w:val="002C261D"/>
    <w:rsid w:val="002C2A58"/>
    <w:rsid w:val="002C2BAF"/>
    <w:rsid w:val="002C3C7C"/>
    <w:rsid w:val="002C3F61"/>
    <w:rsid w:val="002C3F7E"/>
    <w:rsid w:val="002C4345"/>
    <w:rsid w:val="002C452C"/>
    <w:rsid w:val="002C4AE1"/>
    <w:rsid w:val="002C4BD0"/>
    <w:rsid w:val="002C4C68"/>
    <w:rsid w:val="002C514A"/>
    <w:rsid w:val="002C5790"/>
    <w:rsid w:val="002C617E"/>
    <w:rsid w:val="002C625C"/>
    <w:rsid w:val="002C662A"/>
    <w:rsid w:val="002C72FE"/>
    <w:rsid w:val="002C7485"/>
    <w:rsid w:val="002C7808"/>
    <w:rsid w:val="002C7A2B"/>
    <w:rsid w:val="002D0081"/>
    <w:rsid w:val="002D0E22"/>
    <w:rsid w:val="002D0E2E"/>
    <w:rsid w:val="002D1630"/>
    <w:rsid w:val="002D179C"/>
    <w:rsid w:val="002D1AD6"/>
    <w:rsid w:val="002D2B04"/>
    <w:rsid w:val="002D2E5E"/>
    <w:rsid w:val="002D32C9"/>
    <w:rsid w:val="002D350B"/>
    <w:rsid w:val="002D375B"/>
    <w:rsid w:val="002D378A"/>
    <w:rsid w:val="002D49FB"/>
    <w:rsid w:val="002D4B6C"/>
    <w:rsid w:val="002D4C0C"/>
    <w:rsid w:val="002D5082"/>
    <w:rsid w:val="002D5508"/>
    <w:rsid w:val="002D5816"/>
    <w:rsid w:val="002D6568"/>
    <w:rsid w:val="002D6CA6"/>
    <w:rsid w:val="002D6D58"/>
    <w:rsid w:val="002D742D"/>
    <w:rsid w:val="002D780B"/>
    <w:rsid w:val="002D784F"/>
    <w:rsid w:val="002D7C57"/>
    <w:rsid w:val="002D7F01"/>
    <w:rsid w:val="002E00AA"/>
    <w:rsid w:val="002E00F9"/>
    <w:rsid w:val="002E0487"/>
    <w:rsid w:val="002E05BA"/>
    <w:rsid w:val="002E09E4"/>
    <w:rsid w:val="002E108A"/>
    <w:rsid w:val="002E1351"/>
    <w:rsid w:val="002E140B"/>
    <w:rsid w:val="002E14A3"/>
    <w:rsid w:val="002E1592"/>
    <w:rsid w:val="002E15D3"/>
    <w:rsid w:val="002E1817"/>
    <w:rsid w:val="002E1B13"/>
    <w:rsid w:val="002E1CA6"/>
    <w:rsid w:val="002E2101"/>
    <w:rsid w:val="002E2189"/>
    <w:rsid w:val="002E2734"/>
    <w:rsid w:val="002E281D"/>
    <w:rsid w:val="002E30D9"/>
    <w:rsid w:val="002E33E8"/>
    <w:rsid w:val="002E353F"/>
    <w:rsid w:val="002E35B1"/>
    <w:rsid w:val="002E3FFA"/>
    <w:rsid w:val="002E4010"/>
    <w:rsid w:val="002E42C0"/>
    <w:rsid w:val="002E43E3"/>
    <w:rsid w:val="002E44DE"/>
    <w:rsid w:val="002E4672"/>
    <w:rsid w:val="002E4B66"/>
    <w:rsid w:val="002E4EA4"/>
    <w:rsid w:val="002E4F63"/>
    <w:rsid w:val="002E5039"/>
    <w:rsid w:val="002E518F"/>
    <w:rsid w:val="002E55D8"/>
    <w:rsid w:val="002E5D76"/>
    <w:rsid w:val="002E5F05"/>
    <w:rsid w:val="002E6214"/>
    <w:rsid w:val="002E65E5"/>
    <w:rsid w:val="002E678D"/>
    <w:rsid w:val="002E6816"/>
    <w:rsid w:val="002E6A28"/>
    <w:rsid w:val="002E72C0"/>
    <w:rsid w:val="002E742B"/>
    <w:rsid w:val="002E75BA"/>
    <w:rsid w:val="002E76F7"/>
    <w:rsid w:val="002E7899"/>
    <w:rsid w:val="002E7905"/>
    <w:rsid w:val="002F001F"/>
    <w:rsid w:val="002F0692"/>
    <w:rsid w:val="002F07B0"/>
    <w:rsid w:val="002F07FB"/>
    <w:rsid w:val="002F097F"/>
    <w:rsid w:val="002F0DCA"/>
    <w:rsid w:val="002F0F0A"/>
    <w:rsid w:val="002F1025"/>
    <w:rsid w:val="002F1111"/>
    <w:rsid w:val="002F139B"/>
    <w:rsid w:val="002F215E"/>
    <w:rsid w:val="002F2203"/>
    <w:rsid w:val="002F24C5"/>
    <w:rsid w:val="002F258C"/>
    <w:rsid w:val="002F25D7"/>
    <w:rsid w:val="002F283C"/>
    <w:rsid w:val="002F3A6C"/>
    <w:rsid w:val="002F3E3E"/>
    <w:rsid w:val="002F4058"/>
    <w:rsid w:val="002F4102"/>
    <w:rsid w:val="002F41F9"/>
    <w:rsid w:val="002F5E4F"/>
    <w:rsid w:val="002F6897"/>
    <w:rsid w:val="002F769B"/>
    <w:rsid w:val="002F7A01"/>
    <w:rsid w:val="002F7BE7"/>
    <w:rsid w:val="002F7F03"/>
    <w:rsid w:val="00300414"/>
    <w:rsid w:val="003006F8"/>
    <w:rsid w:val="00300C04"/>
    <w:rsid w:val="00300C42"/>
    <w:rsid w:val="00301119"/>
    <w:rsid w:val="003019E0"/>
    <w:rsid w:val="0030219B"/>
    <w:rsid w:val="003026A2"/>
    <w:rsid w:val="00303334"/>
    <w:rsid w:val="0030338F"/>
    <w:rsid w:val="003033D8"/>
    <w:rsid w:val="0030361A"/>
    <w:rsid w:val="003037AB"/>
    <w:rsid w:val="003039DB"/>
    <w:rsid w:val="00303AD8"/>
    <w:rsid w:val="0030464B"/>
    <w:rsid w:val="00304F06"/>
    <w:rsid w:val="0030525D"/>
    <w:rsid w:val="00305A35"/>
    <w:rsid w:val="00305BE9"/>
    <w:rsid w:val="003063FB"/>
    <w:rsid w:val="0030687B"/>
    <w:rsid w:val="003068BD"/>
    <w:rsid w:val="00306A93"/>
    <w:rsid w:val="00307232"/>
    <w:rsid w:val="0030752D"/>
    <w:rsid w:val="00310651"/>
    <w:rsid w:val="00310944"/>
    <w:rsid w:val="00310C5C"/>
    <w:rsid w:val="0031115C"/>
    <w:rsid w:val="003111DD"/>
    <w:rsid w:val="003114EB"/>
    <w:rsid w:val="0031170B"/>
    <w:rsid w:val="00311AB1"/>
    <w:rsid w:val="003122F0"/>
    <w:rsid w:val="003123D1"/>
    <w:rsid w:val="00313328"/>
    <w:rsid w:val="00313C49"/>
    <w:rsid w:val="00313EC0"/>
    <w:rsid w:val="00314972"/>
    <w:rsid w:val="00314CB5"/>
    <w:rsid w:val="0031542F"/>
    <w:rsid w:val="00315583"/>
    <w:rsid w:val="003156E2"/>
    <w:rsid w:val="00315815"/>
    <w:rsid w:val="00315ABC"/>
    <w:rsid w:val="00315E70"/>
    <w:rsid w:val="0031673A"/>
    <w:rsid w:val="0031692A"/>
    <w:rsid w:val="00317CFA"/>
    <w:rsid w:val="00317D76"/>
    <w:rsid w:val="0032017C"/>
    <w:rsid w:val="00320236"/>
    <w:rsid w:val="00320332"/>
    <w:rsid w:val="003204D4"/>
    <w:rsid w:val="00320770"/>
    <w:rsid w:val="003212A0"/>
    <w:rsid w:val="00321AA0"/>
    <w:rsid w:val="003223B2"/>
    <w:rsid w:val="00322736"/>
    <w:rsid w:val="00322869"/>
    <w:rsid w:val="003229AE"/>
    <w:rsid w:val="00322C85"/>
    <w:rsid w:val="00322CBE"/>
    <w:rsid w:val="00322DD6"/>
    <w:rsid w:val="00323007"/>
    <w:rsid w:val="00323381"/>
    <w:rsid w:val="003233A4"/>
    <w:rsid w:val="00323519"/>
    <w:rsid w:val="00324706"/>
    <w:rsid w:val="003256BF"/>
    <w:rsid w:val="003257B7"/>
    <w:rsid w:val="00325CF9"/>
    <w:rsid w:val="00325E36"/>
    <w:rsid w:val="00326C30"/>
    <w:rsid w:val="00326F13"/>
    <w:rsid w:val="0032710B"/>
    <w:rsid w:val="00327385"/>
    <w:rsid w:val="00327A80"/>
    <w:rsid w:val="00327EC2"/>
    <w:rsid w:val="003303B0"/>
    <w:rsid w:val="00330618"/>
    <w:rsid w:val="00330E9B"/>
    <w:rsid w:val="00330ECC"/>
    <w:rsid w:val="00331421"/>
    <w:rsid w:val="003314ED"/>
    <w:rsid w:val="00331E0D"/>
    <w:rsid w:val="00331EE8"/>
    <w:rsid w:val="003320D8"/>
    <w:rsid w:val="0033258B"/>
    <w:rsid w:val="00332622"/>
    <w:rsid w:val="003327CF"/>
    <w:rsid w:val="00332B17"/>
    <w:rsid w:val="003330A9"/>
    <w:rsid w:val="00333743"/>
    <w:rsid w:val="00333745"/>
    <w:rsid w:val="00333B0D"/>
    <w:rsid w:val="00333CE9"/>
    <w:rsid w:val="00333FDE"/>
    <w:rsid w:val="0033418E"/>
    <w:rsid w:val="00334260"/>
    <w:rsid w:val="003344A0"/>
    <w:rsid w:val="0033465B"/>
    <w:rsid w:val="00334BB3"/>
    <w:rsid w:val="003350A2"/>
    <w:rsid w:val="00335B4D"/>
    <w:rsid w:val="00335EF7"/>
    <w:rsid w:val="00335F59"/>
    <w:rsid w:val="003365A6"/>
    <w:rsid w:val="00336CB8"/>
    <w:rsid w:val="00337013"/>
    <w:rsid w:val="00340B84"/>
    <w:rsid w:val="00340FCD"/>
    <w:rsid w:val="00341065"/>
    <w:rsid w:val="003414E4"/>
    <w:rsid w:val="003414FF"/>
    <w:rsid w:val="00341632"/>
    <w:rsid w:val="003428B0"/>
    <w:rsid w:val="003429C6"/>
    <w:rsid w:val="00343069"/>
    <w:rsid w:val="00343079"/>
    <w:rsid w:val="003439A5"/>
    <w:rsid w:val="00343E9C"/>
    <w:rsid w:val="003441E0"/>
    <w:rsid w:val="00345A13"/>
    <w:rsid w:val="00345A3C"/>
    <w:rsid w:val="00345A91"/>
    <w:rsid w:val="0034655B"/>
    <w:rsid w:val="003465EE"/>
    <w:rsid w:val="00346885"/>
    <w:rsid w:val="00346A14"/>
    <w:rsid w:val="0034755F"/>
    <w:rsid w:val="00347DF4"/>
    <w:rsid w:val="0035003D"/>
    <w:rsid w:val="0035022B"/>
    <w:rsid w:val="003502E1"/>
    <w:rsid w:val="00351727"/>
    <w:rsid w:val="0035174A"/>
    <w:rsid w:val="00351E20"/>
    <w:rsid w:val="0035204D"/>
    <w:rsid w:val="00352121"/>
    <w:rsid w:val="00352156"/>
    <w:rsid w:val="003525D9"/>
    <w:rsid w:val="0035294A"/>
    <w:rsid w:val="003529FD"/>
    <w:rsid w:val="0035339B"/>
    <w:rsid w:val="003533AC"/>
    <w:rsid w:val="0035350B"/>
    <w:rsid w:val="00353A83"/>
    <w:rsid w:val="00353AA3"/>
    <w:rsid w:val="00353E87"/>
    <w:rsid w:val="00353F97"/>
    <w:rsid w:val="00354341"/>
    <w:rsid w:val="00354767"/>
    <w:rsid w:val="00354E57"/>
    <w:rsid w:val="00355792"/>
    <w:rsid w:val="00355FF1"/>
    <w:rsid w:val="00356292"/>
    <w:rsid w:val="00356AD7"/>
    <w:rsid w:val="00356B03"/>
    <w:rsid w:val="00356E18"/>
    <w:rsid w:val="003570E9"/>
    <w:rsid w:val="003571EA"/>
    <w:rsid w:val="003601CA"/>
    <w:rsid w:val="00360434"/>
    <w:rsid w:val="003606E5"/>
    <w:rsid w:val="00360ED2"/>
    <w:rsid w:val="003612F8"/>
    <w:rsid w:val="00361589"/>
    <w:rsid w:val="00361674"/>
    <w:rsid w:val="00361815"/>
    <w:rsid w:val="00361DC2"/>
    <w:rsid w:val="00362375"/>
    <w:rsid w:val="00362393"/>
    <w:rsid w:val="00362444"/>
    <w:rsid w:val="0036250D"/>
    <w:rsid w:val="00362562"/>
    <w:rsid w:val="003634F5"/>
    <w:rsid w:val="00363A67"/>
    <w:rsid w:val="00363CA2"/>
    <w:rsid w:val="0036408B"/>
    <w:rsid w:val="003641AA"/>
    <w:rsid w:val="00364207"/>
    <w:rsid w:val="0036489C"/>
    <w:rsid w:val="00364E0D"/>
    <w:rsid w:val="00365501"/>
    <w:rsid w:val="00365C68"/>
    <w:rsid w:val="0036655B"/>
    <w:rsid w:val="00366A11"/>
    <w:rsid w:val="00366AD9"/>
    <w:rsid w:val="00366D9E"/>
    <w:rsid w:val="00366FD3"/>
    <w:rsid w:val="00367687"/>
    <w:rsid w:val="00367AB4"/>
    <w:rsid w:val="003700DC"/>
    <w:rsid w:val="00370463"/>
    <w:rsid w:val="003704EF"/>
    <w:rsid w:val="00370C8D"/>
    <w:rsid w:val="00370EB6"/>
    <w:rsid w:val="0037188D"/>
    <w:rsid w:val="00371B9C"/>
    <w:rsid w:val="00371EE8"/>
    <w:rsid w:val="003721E9"/>
    <w:rsid w:val="00372682"/>
    <w:rsid w:val="003726A0"/>
    <w:rsid w:val="00372800"/>
    <w:rsid w:val="00372A5A"/>
    <w:rsid w:val="00372D23"/>
    <w:rsid w:val="0037317F"/>
    <w:rsid w:val="0037375B"/>
    <w:rsid w:val="00373879"/>
    <w:rsid w:val="003739AE"/>
    <w:rsid w:val="00374088"/>
    <w:rsid w:val="0037455A"/>
    <w:rsid w:val="00374C30"/>
    <w:rsid w:val="00375335"/>
    <w:rsid w:val="003754AB"/>
    <w:rsid w:val="003754E0"/>
    <w:rsid w:val="0037578F"/>
    <w:rsid w:val="00375795"/>
    <w:rsid w:val="00375DF3"/>
    <w:rsid w:val="00376122"/>
    <w:rsid w:val="0037632C"/>
    <w:rsid w:val="00376DA7"/>
    <w:rsid w:val="00377073"/>
    <w:rsid w:val="00377847"/>
    <w:rsid w:val="00377853"/>
    <w:rsid w:val="00377984"/>
    <w:rsid w:val="00377FEC"/>
    <w:rsid w:val="00381052"/>
    <w:rsid w:val="00381195"/>
    <w:rsid w:val="0038123C"/>
    <w:rsid w:val="00381663"/>
    <w:rsid w:val="00381E26"/>
    <w:rsid w:val="003824B8"/>
    <w:rsid w:val="003827B4"/>
    <w:rsid w:val="00382899"/>
    <w:rsid w:val="00382B0E"/>
    <w:rsid w:val="00383A53"/>
    <w:rsid w:val="00383B17"/>
    <w:rsid w:val="00383DA2"/>
    <w:rsid w:val="00383E50"/>
    <w:rsid w:val="00384144"/>
    <w:rsid w:val="00384AA7"/>
    <w:rsid w:val="00384FF6"/>
    <w:rsid w:val="00385302"/>
    <w:rsid w:val="00385304"/>
    <w:rsid w:val="00385B21"/>
    <w:rsid w:val="003860D0"/>
    <w:rsid w:val="003860F8"/>
    <w:rsid w:val="003860FD"/>
    <w:rsid w:val="00386133"/>
    <w:rsid w:val="003862C4"/>
    <w:rsid w:val="00386577"/>
    <w:rsid w:val="0038669E"/>
    <w:rsid w:val="00386782"/>
    <w:rsid w:val="00386B37"/>
    <w:rsid w:val="00386BB3"/>
    <w:rsid w:val="003870E0"/>
    <w:rsid w:val="0038725E"/>
    <w:rsid w:val="00387309"/>
    <w:rsid w:val="003876C8"/>
    <w:rsid w:val="003877C8"/>
    <w:rsid w:val="00387843"/>
    <w:rsid w:val="003878EE"/>
    <w:rsid w:val="00387EB0"/>
    <w:rsid w:val="003908B5"/>
    <w:rsid w:val="00390B85"/>
    <w:rsid w:val="00390E87"/>
    <w:rsid w:val="00391105"/>
    <w:rsid w:val="003913CE"/>
    <w:rsid w:val="0039191D"/>
    <w:rsid w:val="00391FAB"/>
    <w:rsid w:val="003921F3"/>
    <w:rsid w:val="00392331"/>
    <w:rsid w:val="0039295E"/>
    <w:rsid w:val="00392BAE"/>
    <w:rsid w:val="00392ED9"/>
    <w:rsid w:val="003930EB"/>
    <w:rsid w:val="00393646"/>
    <w:rsid w:val="0039373F"/>
    <w:rsid w:val="003939DE"/>
    <w:rsid w:val="00393B5F"/>
    <w:rsid w:val="00393C5E"/>
    <w:rsid w:val="00394183"/>
    <w:rsid w:val="00394483"/>
    <w:rsid w:val="0039449A"/>
    <w:rsid w:val="003948D5"/>
    <w:rsid w:val="003957DE"/>
    <w:rsid w:val="00395872"/>
    <w:rsid w:val="003959FF"/>
    <w:rsid w:val="003965BF"/>
    <w:rsid w:val="00396D86"/>
    <w:rsid w:val="003972C2"/>
    <w:rsid w:val="003972F6"/>
    <w:rsid w:val="003975CD"/>
    <w:rsid w:val="00397989"/>
    <w:rsid w:val="00397B2D"/>
    <w:rsid w:val="003A033E"/>
    <w:rsid w:val="003A05C7"/>
    <w:rsid w:val="003A0802"/>
    <w:rsid w:val="003A0B71"/>
    <w:rsid w:val="003A0CC9"/>
    <w:rsid w:val="003A0DB4"/>
    <w:rsid w:val="003A10D9"/>
    <w:rsid w:val="003A1469"/>
    <w:rsid w:val="003A1775"/>
    <w:rsid w:val="003A2365"/>
    <w:rsid w:val="003A2E61"/>
    <w:rsid w:val="003A3555"/>
    <w:rsid w:val="003A3583"/>
    <w:rsid w:val="003A3F6B"/>
    <w:rsid w:val="003A4665"/>
    <w:rsid w:val="003A474D"/>
    <w:rsid w:val="003A4E10"/>
    <w:rsid w:val="003A4ED3"/>
    <w:rsid w:val="003A5C0F"/>
    <w:rsid w:val="003A5DEF"/>
    <w:rsid w:val="003A6BAC"/>
    <w:rsid w:val="003A6BC3"/>
    <w:rsid w:val="003A6D1F"/>
    <w:rsid w:val="003A736A"/>
    <w:rsid w:val="003A7AE9"/>
    <w:rsid w:val="003A7F75"/>
    <w:rsid w:val="003B00AC"/>
    <w:rsid w:val="003B04E4"/>
    <w:rsid w:val="003B0743"/>
    <w:rsid w:val="003B1301"/>
    <w:rsid w:val="003B2216"/>
    <w:rsid w:val="003B2859"/>
    <w:rsid w:val="003B2BFE"/>
    <w:rsid w:val="003B3900"/>
    <w:rsid w:val="003B4433"/>
    <w:rsid w:val="003B49C1"/>
    <w:rsid w:val="003B4AFE"/>
    <w:rsid w:val="003B4BE2"/>
    <w:rsid w:val="003B531B"/>
    <w:rsid w:val="003B541B"/>
    <w:rsid w:val="003B55AC"/>
    <w:rsid w:val="003B5904"/>
    <w:rsid w:val="003B5D71"/>
    <w:rsid w:val="003B5FEC"/>
    <w:rsid w:val="003B6200"/>
    <w:rsid w:val="003B69CE"/>
    <w:rsid w:val="003B6B8D"/>
    <w:rsid w:val="003B7640"/>
    <w:rsid w:val="003B780F"/>
    <w:rsid w:val="003B7907"/>
    <w:rsid w:val="003B7AD6"/>
    <w:rsid w:val="003B7CF4"/>
    <w:rsid w:val="003B7EE4"/>
    <w:rsid w:val="003C02C7"/>
    <w:rsid w:val="003C0371"/>
    <w:rsid w:val="003C03F8"/>
    <w:rsid w:val="003C0622"/>
    <w:rsid w:val="003C08C1"/>
    <w:rsid w:val="003C0A2F"/>
    <w:rsid w:val="003C0D99"/>
    <w:rsid w:val="003C0F48"/>
    <w:rsid w:val="003C107E"/>
    <w:rsid w:val="003C1743"/>
    <w:rsid w:val="003C2B2F"/>
    <w:rsid w:val="003C2C51"/>
    <w:rsid w:val="003C3459"/>
    <w:rsid w:val="003C3512"/>
    <w:rsid w:val="003C35F7"/>
    <w:rsid w:val="003C3770"/>
    <w:rsid w:val="003C37E2"/>
    <w:rsid w:val="003C397C"/>
    <w:rsid w:val="003C3CB6"/>
    <w:rsid w:val="003C515C"/>
    <w:rsid w:val="003C521D"/>
    <w:rsid w:val="003C56A6"/>
    <w:rsid w:val="003C58DF"/>
    <w:rsid w:val="003C5B22"/>
    <w:rsid w:val="003C5F89"/>
    <w:rsid w:val="003C5FB6"/>
    <w:rsid w:val="003C6494"/>
    <w:rsid w:val="003C64AE"/>
    <w:rsid w:val="003C66A7"/>
    <w:rsid w:val="003C66CB"/>
    <w:rsid w:val="003C685D"/>
    <w:rsid w:val="003C6A6B"/>
    <w:rsid w:val="003C6E1E"/>
    <w:rsid w:val="003C7447"/>
    <w:rsid w:val="003C750A"/>
    <w:rsid w:val="003C77F9"/>
    <w:rsid w:val="003C791E"/>
    <w:rsid w:val="003C79F9"/>
    <w:rsid w:val="003D005B"/>
    <w:rsid w:val="003D0463"/>
    <w:rsid w:val="003D0C48"/>
    <w:rsid w:val="003D0DCA"/>
    <w:rsid w:val="003D0FEB"/>
    <w:rsid w:val="003D0FF9"/>
    <w:rsid w:val="003D10D4"/>
    <w:rsid w:val="003D1416"/>
    <w:rsid w:val="003D1E3F"/>
    <w:rsid w:val="003D2175"/>
    <w:rsid w:val="003D26BF"/>
    <w:rsid w:val="003D2C43"/>
    <w:rsid w:val="003D2DAC"/>
    <w:rsid w:val="003D3B37"/>
    <w:rsid w:val="003D3E25"/>
    <w:rsid w:val="003D4214"/>
    <w:rsid w:val="003D490E"/>
    <w:rsid w:val="003D493A"/>
    <w:rsid w:val="003D4A17"/>
    <w:rsid w:val="003D4C0E"/>
    <w:rsid w:val="003D4CF9"/>
    <w:rsid w:val="003D4DB9"/>
    <w:rsid w:val="003D4E6C"/>
    <w:rsid w:val="003D501B"/>
    <w:rsid w:val="003D56BC"/>
    <w:rsid w:val="003D574A"/>
    <w:rsid w:val="003D59DB"/>
    <w:rsid w:val="003D5FEA"/>
    <w:rsid w:val="003D60E4"/>
    <w:rsid w:val="003D64B1"/>
    <w:rsid w:val="003D65CC"/>
    <w:rsid w:val="003D66A0"/>
    <w:rsid w:val="003D68A2"/>
    <w:rsid w:val="003D6A4D"/>
    <w:rsid w:val="003D6B61"/>
    <w:rsid w:val="003D6BE3"/>
    <w:rsid w:val="003D6D66"/>
    <w:rsid w:val="003D6F17"/>
    <w:rsid w:val="003D7021"/>
    <w:rsid w:val="003D7FF0"/>
    <w:rsid w:val="003E020C"/>
    <w:rsid w:val="003E0D21"/>
    <w:rsid w:val="003E1091"/>
    <w:rsid w:val="003E1096"/>
    <w:rsid w:val="003E144F"/>
    <w:rsid w:val="003E181B"/>
    <w:rsid w:val="003E19BF"/>
    <w:rsid w:val="003E1C2E"/>
    <w:rsid w:val="003E1D85"/>
    <w:rsid w:val="003E1E7B"/>
    <w:rsid w:val="003E1E84"/>
    <w:rsid w:val="003E2202"/>
    <w:rsid w:val="003E23CA"/>
    <w:rsid w:val="003E2698"/>
    <w:rsid w:val="003E2A34"/>
    <w:rsid w:val="003E2E9A"/>
    <w:rsid w:val="003E375B"/>
    <w:rsid w:val="003E477D"/>
    <w:rsid w:val="003E4A1B"/>
    <w:rsid w:val="003E4DAD"/>
    <w:rsid w:val="003E506B"/>
    <w:rsid w:val="003E59E7"/>
    <w:rsid w:val="003E62ED"/>
    <w:rsid w:val="003E6667"/>
    <w:rsid w:val="003E67E3"/>
    <w:rsid w:val="003E6A9E"/>
    <w:rsid w:val="003E6F5F"/>
    <w:rsid w:val="003E7051"/>
    <w:rsid w:val="003E7189"/>
    <w:rsid w:val="003E721E"/>
    <w:rsid w:val="003E733A"/>
    <w:rsid w:val="003E7511"/>
    <w:rsid w:val="003E7563"/>
    <w:rsid w:val="003E7EEA"/>
    <w:rsid w:val="003F0138"/>
    <w:rsid w:val="003F08D9"/>
    <w:rsid w:val="003F0A81"/>
    <w:rsid w:val="003F0BB2"/>
    <w:rsid w:val="003F0FE8"/>
    <w:rsid w:val="003F11AC"/>
    <w:rsid w:val="003F14F1"/>
    <w:rsid w:val="003F163D"/>
    <w:rsid w:val="003F1982"/>
    <w:rsid w:val="003F1A9F"/>
    <w:rsid w:val="003F1FE4"/>
    <w:rsid w:val="003F23FD"/>
    <w:rsid w:val="003F24A9"/>
    <w:rsid w:val="003F28CE"/>
    <w:rsid w:val="003F30C9"/>
    <w:rsid w:val="003F334E"/>
    <w:rsid w:val="003F384C"/>
    <w:rsid w:val="003F3AEE"/>
    <w:rsid w:val="003F3DAA"/>
    <w:rsid w:val="003F4286"/>
    <w:rsid w:val="003F43E7"/>
    <w:rsid w:val="003F4847"/>
    <w:rsid w:val="003F4EFB"/>
    <w:rsid w:val="003F56BE"/>
    <w:rsid w:val="003F586F"/>
    <w:rsid w:val="003F67EA"/>
    <w:rsid w:val="003F6A09"/>
    <w:rsid w:val="003F7254"/>
    <w:rsid w:val="003F7384"/>
    <w:rsid w:val="003F74CD"/>
    <w:rsid w:val="003F792F"/>
    <w:rsid w:val="003F7C4B"/>
    <w:rsid w:val="003F7ECB"/>
    <w:rsid w:val="004000DC"/>
    <w:rsid w:val="0040017E"/>
    <w:rsid w:val="00400FC9"/>
    <w:rsid w:val="00401371"/>
    <w:rsid w:val="004013DE"/>
    <w:rsid w:val="00401488"/>
    <w:rsid w:val="00401947"/>
    <w:rsid w:val="00401BA6"/>
    <w:rsid w:val="00401C8E"/>
    <w:rsid w:val="0040294C"/>
    <w:rsid w:val="00402C3D"/>
    <w:rsid w:val="00402DD2"/>
    <w:rsid w:val="00402E15"/>
    <w:rsid w:val="00402FA3"/>
    <w:rsid w:val="0040318F"/>
    <w:rsid w:val="00403213"/>
    <w:rsid w:val="00403B92"/>
    <w:rsid w:val="00403F86"/>
    <w:rsid w:val="00404166"/>
    <w:rsid w:val="00404318"/>
    <w:rsid w:val="004044FD"/>
    <w:rsid w:val="0040457E"/>
    <w:rsid w:val="004045D8"/>
    <w:rsid w:val="0040511E"/>
    <w:rsid w:val="00405167"/>
    <w:rsid w:val="004053A6"/>
    <w:rsid w:val="00405815"/>
    <w:rsid w:val="00405A2F"/>
    <w:rsid w:val="00405B32"/>
    <w:rsid w:val="00405DA2"/>
    <w:rsid w:val="00405EAF"/>
    <w:rsid w:val="00405F10"/>
    <w:rsid w:val="00406C5A"/>
    <w:rsid w:val="00406DE7"/>
    <w:rsid w:val="00407474"/>
    <w:rsid w:val="00407549"/>
    <w:rsid w:val="00407808"/>
    <w:rsid w:val="00410353"/>
    <w:rsid w:val="004103DC"/>
    <w:rsid w:val="0041099F"/>
    <w:rsid w:val="004113F6"/>
    <w:rsid w:val="00411600"/>
    <w:rsid w:val="004118A4"/>
    <w:rsid w:val="00411964"/>
    <w:rsid w:val="00411EF0"/>
    <w:rsid w:val="0041202A"/>
    <w:rsid w:val="0041202B"/>
    <w:rsid w:val="0041233C"/>
    <w:rsid w:val="004129A8"/>
    <w:rsid w:val="00412C2A"/>
    <w:rsid w:val="00412C50"/>
    <w:rsid w:val="00412E82"/>
    <w:rsid w:val="00412EFF"/>
    <w:rsid w:val="00413012"/>
    <w:rsid w:val="004139A4"/>
    <w:rsid w:val="00414512"/>
    <w:rsid w:val="00415151"/>
    <w:rsid w:val="0041518F"/>
    <w:rsid w:val="00415338"/>
    <w:rsid w:val="00415A54"/>
    <w:rsid w:val="00415EDE"/>
    <w:rsid w:val="004165BE"/>
    <w:rsid w:val="0041663E"/>
    <w:rsid w:val="0041687A"/>
    <w:rsid w:val="00417077"/>
    <w:rsid w:val="0041745A"/>
    <w:rsid w:val="0041796C"/>
    <w:rsid w:val="0041797E"/>
    <w:rsid w:val="0041799D"/>
    <w:rsid w:val="00420598"/>
    <w:rsid w:val="0042075E"/>
    <w:rsid w:val="004207BF"/>
    <w:rsid w:val="00420A28"/>
    <w:rsid w:val="004210DA"/>
    <w:rsid w:val="00421BCB"/>
    <w:rsid w:val="00421C26"/>
    <w:rsid w:val="00421E53"/>
    <w:rsid w:val="00422280"/>
    <w:rsid w:val="00422371"/>
    <w:rsid w:val="0042295A"/>
    <w:rsid w:val="00422BE7"/>
    <w:rsid w:val="004232B2"/>
    <w:rsid w:val="00423A6C"/>
    <w:rsid w:val="00423C07"/>
    <w:rsid w:val="00423C9D"/>
    <w:rsid w:val="0042407E"/>
    <w:rsid w:val="0042425B"/>
    <w:rsid w:val="004242E8"/>
    <w:rsid w:val="0042478D"/>
    <w:rsid w:val="00424A2E"/>
    <w:rsid w:val="00424A98"/>
    <w:rsid w:val="00424AB0"/>
    <w:rsid w:val="00424C49"/>
    <w:rsid w:val="00424DE8"/>
    <w:rsid w:val="00425091"/>
    <w:rsid w:val="0042525E"/>
    <w:rsid w:val="004258FE"/>
    <w:rsid w:val="00425B17"/>
    <w:rsid w:val="00425B8B"/>
    <w:rsid w:val="00426000"/>
    <w:rsid w:val="00426211"/>
    <w:rsid w:val="00426653"/>
    <w:rsid w:val="004271FF"/>
    <w:rsid w:val="004272A3"/>
    <w:rsid w:val="00427427"/>
    <w:rsid w:val="00427468"/>
    <w:rsid w:val="004277BD"/>
    <w:rsid w:val="00427815"/>
    <w:rsid w:val="00427863"/>
    <w:rsid w:val="004278D7"/>
    <w:rsid w:val="00427ABB"/>
    <w:rsid w:val="00427E91"/>
    <w:rsid w:val="00430B86"/>
    <w:rsid w:val="004312FF"/>
    <w:rsid w:val="00431316"/>
    <w:rsid w:val="004316AF"/>
    <w:rsid w:val="00431A96"/>
    <w:rsid w:val="00431C37"/>
    <w:rsid w:val="00432252"/>
    <w:rsid w:val="00432581"/>
    <w:rsid w:val="00432766"/>
    <w:rsid w:val="004342F2"/>
    <w:rsid w:val="00434376"/>
    <w:rsid w:val="004344EC"/>
    <w:rsid w:val="00435BF7"/>
    <w:rsid w:val="00435CE3"/>
    <w:rsid w:val="00436214"/>
    <w:rsid w:val="00436376"/>
    <w:rsid w:val="00436694"/>
    <w:rsid w:val="00437192"/>
    <w:rsid w:val="0043734E"/>
    <w:rsid w:val="00437400"/>
    <w:rsid w:val="004374F4"/>
    <w:rsid w:val="00437510"/>
    <w:rsid w:val="00437538"/>
    <w:rsid w:val="00437734"/>
    <w:rsid w:val="00437A4D"/>
    <w:rsid w:val="00437A83"/>
    <w:rsid w:val="00437A97"/>
    <w:rsid w:val="00437DB6"/>
    <w:rsid w:val="0044009B"/>
    <w:rsid w:val="00440374"/>
    <w:rsid w:val="0044086E"/>
    <w:rsid w:val="00440E96"/>
    <w:rsid w:val="004414C0"/>
    <w:rsid w:val="004423DE"/>
    <w:rsid w:val="00442447"/>
    <w:rsid w:val="004427B5"/>
    <w:rsid w:val="00442836"/>
    <w:rsid w:val="00443061"/>
    <w:rsid w:val="00443280"/>
    <w:rsid w:val="004432E9"/>
    <w:rsid w:val="0044396D"/>
    <w:rsid w:val="00443C72"/>
    <w:rsid w:val="00443DD2"/>
    <w:rsid w:val="00443DE3"/>
    <w:rsid w:val="0044439B"/>
    <w:rsid w:val="00444B1E"/>
    <w:rsid w:val="00444B3D"/>
    <w:rsid w:val="00444E83"/>
    <w:rsid w:val="00444EE8"/>
    <w:rsid w:val="00444F2D"/>
    <w:rsid w:val="0044510A"/>
    <w:rsid w:val="00445444"/>
    <w:rsid w:val="004456F5"/>
    <w:rsid w:val="00445FE4"/>
    <w:rsid w:val="00445FFA"/>
    <w:rsid w:val="00446132"/>
    <w:rsid w:val="00446319"/>
    <w:rsid w:val="0044641A"/>
    <w:rsid w:val="0044648F"/>
    <w:rsid w:val="0044681C"/>
    <w:rsid w:val="004476B9"/>
    <w:rsid w:val="00447780"/>
    <w:rsid w:val="004479A2"/>
    <w:rsid w:val="00447F52"/>
    <w:rsid w:val="00447FA6"/>
    <w:rsid w:val="00450A80"/>
    <w:rsid w:val="004511F9"/>
    <w:rsid w:val="004513DB"/>
    <w:rsid w:val="0045156C"/>
    <w:rsid w:val="00451602"/>
    <w:rsid w:val="00452069"/>
    <w:rsid w:val="004528C2"/>
    <w:rsid w:val="00452B09"/>
    <w:rsid w:val="00452B91"/>
    <w:rsid w:val="00453318"/>
    <w:rsid w:val="004534A4"/>
    <w:rsid w:val="004534DC"/>
    <w:rsid w:val="00454041"/>
    <w:rsid w:val="004544FB"/>
    <w:rsid w:val="0045459A"/>
    <w:rsid w:val="00454826"/>
    <w:rsid w:val="00454E87"/>
    <w:rsid w:val="00454EF2"/>
    <w:rsid w:val="00455808"/>
    <w:rsid w:val="0045630C"/>
    <w:rsid w:val="004564D0"/>
    <w:rsid w:val="00456D8A"/>
    <w:rsid w:val="0045735C"/>
    <w:rsid w:val="0045779C"/>
    <w:rsid w:val="00457A9F"/>
    <w:rsid w:val="00457BAD"/>
    <w:rsid w:val="00457D36"/>
    <w:rsid w:val="00460171"/>
    <w:rsid w:val="004601C6"/>
    <w:rsid w:val="004607EC"/>
    <w:rsid w:val="004608D6"/>
    <w:rsid w:val="004609A6"/>
    <w:rsid w:val="00460EE6"/>
    <w:rsid w:val="00461417"/>
    <w:rsid w:val="00461B35"/>
    <w:rsid w:val="00461D7B"/>
    <w:rsid w:val="00462354"/>
    <w:rsid w:val="00462366"/>
    <w:rsid w:val="0046261E"/>
    <w:rsid w:val="00462632"/>
    <w:rsid w:val="00462D83"/>
    <w:rsid w:val="00462EC0"/>
    <w:rsid w:val="00462F08"/>
    <w:rsid w:val="00463123"/>
    <w:rsid w:val="00463312"/>
    <w:rsid w:val="0046365B"/>
    <w:rsid w:val="004639DD"/>
    <w:rsid w:val="00463E08"/>
    <w:rsid w:val="004643DD"/>
    <w:rsid w:val="00464550"/>
    <w:rsid w:val="004646AA"/>
    <w:rsid w:val="00464CCA"/>
    <w:rsid w:val="00464EE1"/>
    <w:rsid w:val="004651FE"/>
    <w:rsid w:val="00465D9A"/>
    <w:rsid w:val="00465EFB"/>
    <w:rsid w:val="00466101"/>
    <w:rsid w:val="004666E3"/>
    <w:rsid w:val="00467294"/>
    <w:rsid w:val="004672F7"/>
    <w:rsid w:val="0047012B"/>
    <w:rsid w:val="004710BF"/>
    <w:rsid w:val="004710D8"/>
    <w:rsid w:val="00471433"/>
    <w:rsid w:val="004719B2"/>
    <w:rsid w:val="00471AC9"/>
    <w:rsid w:val="00471EE0"/>
    <w:rsid w:val="004722B1"/>
    <w:rsid w:val="0047241C"/>
    <w:rsid w:val="00472914"/>
    <w:rsid w:val="00472DC9"/>
    <w:rsid w:val="00472E2A"/>
    <w:rsid w:val="00472E3B"/>
    <w:rsid w:val="00472EE5"/>
    <w:rsid w:val="004736AA"/>
    <w:rsid w:val="00473706"/>
    <w:rsid w:val="0047370E"/>
    <w:rsid w:val="00473BFC"/>
    <w:rsid w:val="00473C9E"/>
    <w:rsid w:val="00473D79"/>
    <w:rsid w:val="00474324"/>
    <w:rsid w:val="00474389"/>
    <w:rsid w:val="004743C9"/>
    <w:rsid w:val="0047446B"/>
    <w:rsid w:val="004749EE"/>
    <w:rsid w:val="00475293"/>
    <w:rsid w:val="0047583C"/>
    <w:rsid w:val="00475B91"/>
    <w:rsid w:val="00475D00"/>
    <w:rsid w:val="00475D3D"/>
    <w:rsid w:val="00475F44"/>
    <w:rsid w:val="0047609E"/>
    <w:rsid w:val="004764AF"/>
    <w:rsid w:val="004777AB"/>
    <w:rsid w:val="004779FE"/>
    <w:rsid w:val="00477B49"/>
    <w:rsid w:val="00477E3C"/>
    <w:rsid w:val="0048044A"/>
    <w:rsid w:val="00480C95"/>
    <w:rsid w:val="00480EFA"/>
    <w:rsid w:val="00481107"/>
    <w:rsid w:val="004814FE"/>
    <w:rsid w:val="0048155D"/>
    <w:rsid w:val="00481A9A"/>
    <w:rsid w:val="00481C1A"/>
    <w:rsid w:val="00481C4B"/>
    <w:rsid w:val="00481F57"/>
    <w:rsid w:val="00482277"/>
    <w:rsid w:val="004825B5"/>
    <w:rsid w:val="00482652"/>
    <w:rsid w:val="004829D9"/>
    <w:rsid w:val="00482A85"/>
    <w:rsid w:val="00482C53"/>
    <w:rsid w:val="00482DD9"/>
    <w:rsid w:val="0048300E"/>
    <w:rsid w:val="00483546"/>
    <w:rsid w:val="00483D3F"/>
    <w:rsid w:val="004847D1"/>
    <w:rsid w:val="00484A7F"/>
    <w:rsid w:val="0048522A"/>
    <w:rsid w:val="004855C8"/>
    <w:rsid w:val="004856BC"/>
    <w:rsid w:val="004856F9"/>
    <w:rsid w:val="0048577E"/>
    <w:rsid w:val="0048593F"/>
    <w:rsid w:val="00485970"/>
    <w:rsid w:val="00485D5F"/>
    <w:rsid w:val="00485DCA"/>
    <w:rsid w:val="00485EC0"/>
    <w:rsid w:val="004862BA"/>
    <w:rsid w:val="004864BC"/>
    <w:rsid w:val="004870B8"/>
    <w:rsid w:val="004874DA"/>
    <w:rsid w:val="0048783C"/>
    <w:rsid w:val="004878DF"/>
    <w:rsid w:val="00487D36"/>
    <w:rsid w:val="00487EE8"/>
    <w:rsid w:val="0049012C"/>
    <w:rsid w:val="00490201"/>
    <w:rsid w:val="004904D1"/>
    <w:rsid w:val="004906AC"/>
    <w:rsid w:val="00490EB4"/>
    <w:rsid w:val="00491C77"/>
    <w:rsid w:val="00491EB6"/>
    <w:rsid w:val="0049273D"/>
    <w:rsid w:val="004928A9"/>
    <w:rsid w:val="0049290F"/>
    <w:rsid w:val="00492A25"/>
    <w:rsid w:val="00492F42"/>
    <w:rsid w:val="00492FDD"/>
    <w:rsid w:val="004931E2"/>
    <w:rsid w:val="00493252"/>
    <w:rsid w:val="004934CE"/>
    <w:rsid w:val="00493640"/>
    <w:rsid w:val="00493A09"/>
    <w:rsid w:val="00493FE4"/>
    <w:rsid w:val="004940E6"/>
    <w:rsid w:val="00494579"/>
    <w:rsid w:val="004946F3"/>
    <w:rsid w:val="004949DB"/>
    <w:rsid w:val="00494A2B"/>
    <w:rsid w:val="0049586B"/>
    <w:rsid w:val="00495D0E"/>
    <w:rsid w:val="00495FA3"/>
    <w:rsid w:val="004960CE"/>
    <w:rsid w:val="004961E8"/>
    <w:rsid w:val="00496F42"/>
    <w:rsid w:val="00497090"/>
    <w:rsid w:val="0049710C"/>
    <w:rsid w:val="00497840"/>
    <w:rsid w:val="00497A48"/>
    <w:rsid w:val="00497AF2"/>
    <w:rsid w:val="00497CAD"/>
    <w:rsid w:val="004A0D10"/>
    <w:rsid w:val="004A12B9"/>
    <w:rsid w:val="004A16F1"/>
    <w:rsid w:val="004A1B4C"/>
    <w:rsid w:val="004A28FC"/>
    <w:rsid w:val="004A3662"/>
    <w:rsid w:val="004A41AE"/>
    <w:rsid w:val="004A4AE7"/>
    <w:rsid w:val="004A4B65"/>
    <w:rsid w:val="004A4D2C"/>
    <w:rsid w:val="004A5B51"/>
    <w:rsid w:val="004A5BB1"/>
    <w:rsid w:val="004A60B0"/>
    <w:rsid w:val="004A6551"/>
    <w:rsid w:val="004A661F"/>
    <w:rsid w:val="004A6B27"/>
    <w:rsid w:val="004A717F"/>
    <w:rsid w:val="004A7459"/>
    <w:rsid w:val="004A77E4"/>
    <w:rsid w:val="004A7A0C"/>
    <w:rsid w:val="004A7BD3"/>
    <w:rsid w:val="004B038F"/>
    <w:rsid w:val="004B05CD"/>
    <w:rsid w:val="004B06AD"/>
    <w:rsid w:val="004B06B8"/>
    <w:rsid w:val="004B06DF"/>
    <w:rsid w:val="004B0BB5"/>
    <w:rsid w:val="004B13EA"/>
    <w:rsid w:val="004B18CF"/>
    <w:rsid w:val="004B1D45"/>
    <w:rsid w:val="004B2040"/>
    <w:rsid w:val="004B2268"/>
    <w:rsid w:val="004B23F7"/>
    <w:rsid w:val="004B2713"/>
    <w:rsid w:val="004B2856"/>
    <w:rsid w:val="004B2DA1"/>
    <w:rsid w:val="004B2E20"/>
    <w:rsid w:val="004B3383"/>
    <w:rsid w:val="004B37EC"/>
    <w:rsid w:val="004B388F"/>
    <w:rsid w:val="004B39CD"/>
    <w:rsid w:val="004B4823"/>
    <w:rsid w:val="004B4DD1"/>
    <w:rsid w:val="004B4F02"/>
    <w:rsid w:val="004B53CE"/>
    <w:rsid w:val="004B5771"/>
    <w:rsid w:val="004B59E8"/>
    <w:rsid w:val="004B63CE"/>
    <w:rsid w:val="004B68E3"/>
    <w:rsid w:val="004B692A"/>
    <w:rsid w:val="004B70CC"/>
    <w:rsid w:val="004B713E"/>
    <w:rsid w:val="004B71B4"/>
    <w:rsid w:val="004B78B3"/>
    <w:rsid w:val="004B7965"/>
    <w:rsid w:val="004C011E"/>
    <w:rsid w:val="004C025D"/>
    <w:rsid w:val="004C04B8"/>
    <w:rsid w:val="004C0B32"/>
    <w:rsid w:val="004C0D7F"/>
    <w:rsid w:val="004C1614"/>
    <w:rsid w:val="004C19CF"/>
    <w:rsid w:val="004C1A01"/>
    <w:rsid w:val="004C1CE2"/>
    <w:rsid w:val="004C21B5"/>
    <w:rsid w:val="004C2B36"/>
    <w:rsid w:val="004C2C47"/>
    <w:rsid w:val="004C3273"/>
    <w:rsid w:val="004C34E0"/>
    <w:rsid w:val="004C3822"/>
    <w:rsid w:val="004C389D"/>
    <w:rsid w:val="004C3DE0"/>
    <w:rsid w:val="004C3F50"/>
    <w:rsid w:val="004C514A"/>
    <w:rsid w:val="004C5417"/>
    <w:rsid w:val="004C5723"/>
    <w:rsid w:val="004C59FB"/>
    <w:rsid w:val="004C6722"/>
    <w:rsid w:val="004C6CD7"/>
    <w:rsid w:val="004C7A99"/>
    <w:rsid w:val="004C7E3B"/>
    <w:rsid w:val="004D0040"/>
    <w:rsid w:val="004D035B"/>
    <w:rsid w:val="004D056F"/>
    <w:rsid w:val="004D0BDB"/>
    <w:rsid w:val="004D0C40"/>
    <w:rsid w:val="004D0C81"/>
    <w:rsid w:val="004D10B8"/>
    <w:rsid w:val="004D1456"/>
    <w:rsid w:val="004D174C"/>
    <w:rsid w:val="004D1D90"/>
    <w:rsid w:val="004D1F05"/>
    <w:rsid w:val="004D273D"/>
    <w:rsid w:val="004D28F5"/>
    <w:rsid w:val="004D2A26"/>
    <w:rsid w:val="004D2F59"/>
    <w:rsid w:val="004D306A"/>
    <w:rsid w:val="004D3412"/>
    <w:rsid w:val="004D3734"/>
    <w:rsid w:val="004D4A97"/>
    <w:rsid w:val="004D5336"/>
    <w:rsid w:val="004D534A"/>
    <w:rsid w:val="004D5772"/>
    <w:rsid w:val="004D5CA9"/>
    <w:rsid w:val="004D5D75"/>
    <w:rsid w:val="004D5F93"/>
    <w:rsid w:val="004D61EA"/>
    <w:rsid w:val="004D61F1"/>
    <w:rsid w:val="004D635C"/>
    <w:rsid w:val="004D6945"/>
    <w:rsid w:val="004D6CB6"/>
    <w:rsid w:val="004D6FF6"/>
    <w:rsid w:val="004D741F"/>
    <w:rsid w:val="004D78FB"/>
    <w:rsid w:val="004D7931"/>
    <w:rsid w:val="004D7BA9"/>
    <w:rsid w:val="004D7BD7"/>
    <w:rsid w:val="004D7D2D"/>
    <w:rsid w:val="004D7F5C"/>
    <w:rsid w:val="004E028B"/>
    <w:rsid w:val="004E0505"/>
    <w:rsid w:val="004E06A4"/>
    <w:rsid w:val="004E0BEB"/>
    <w:rsid w:val="004E12B1"/>
    <w:rsid w:val="004E16BF"/>
    <w:rsid w:val="004E1CDC"/>
    <w:rsid w:val="004E1DB2"/>
    <w:rsid w:val="004E1EC2"/>
    <w:rsid w:val="004E212B"/>
    <w:rsid w:val="004E21A3"/>
    <w:rsid w:val="004E23B5"/>
    <w:rsid w:val="004E267C"/>
    <w:rsid w:val="004E34E9"/>
    <w:rsid w:val="004E3606"/>
    <w:rsid w:val="004E3EBB"/>
    <w:rsid w:val="004E3F04"/>
    <w:rsid w:val="004E4172"/>
    <w:rsid w:val="004E4597"/>
    <w:rsid w:val="004E4DE9"/>
    <w:rsid w:val="004E4E56"/>
    <w:rsid w:val="004E5731"/>
    <w:rsid w:val="004E587E"/>
    <w:rsid w:val="004E6412"/>
    <w:rsid w:val="004E64FA"/>
    <w:rsid w:val="004E6A1E"/>
    <w:rsid w:val="004E7051"/>
    <w:rsid w:val="004E70D1"/>
    <w:rsid w:val="004E7373"/>
    <w:rsid w:val="004E790F"/>
    <w:rsid w:val="004E7CB3"/>
    <w:rsid w:val="004E7E5D"/>
    <w:rsid w:val="004E7E6D"/>
    <w:rsid w:val="004F04C1"/>
    <w:rsid w:val="004F0566"/>
    <w:rsid w:val="004F07C1"/>
    <w:rsid w:val="004F0B0E"/>
    <w:rsid w:val="004F0F91"/>
    <w:rsid w:val="004F0FCD"/>
    <w:rsid w:val="004F152F"/>
    <w:rsid w:val="004F15B6"/>
    <w:rsid w:val="004F2040"/>
    <w:rsid w:val="004F205B"/>
    <w:rsid w:val="004F274F"/>
    <w:rsid w:val="004F2BBF"/>
    <w:rsid w:val="004F2C5A"/>
    <w:rsid w:val="004F2F8E"/>
    <w:rsid w:val="004F30D2"/>
    <w:rsid w:val="004F378F"/>
    <w:rsid w:val="004F3796"/>
    <w:rsid w:val="004F3F84"/>
    <w:rsid w:val="004F4609"/>
    <w:rsid w:val="004F4627"/>
    <w:rsid w:val="004F46DF"/>
    <w:rsid w:val="004F4895"/>
    <w:rsid w:val="004F52BF"/>
    <w:rsid w:val="004F55D3"/>
    <w:rsid w:val="004F5981"/>
    <w:rsid w:val="004F5992"/>
    <w:rsid w:val="004F653F"/>
    <w:rsid w:val="004F65CB"/>
    <w:rsid w:val="004F689F"/>
    <w:rsid w:val="004F6B2E"/>
    <w:rsid w:val="004F6B4B"/>
    <w:rsid w:val="004F6B78"/>
    <w:rsid w:val="004F70EC"/>
    <w:rsid w:val="004F73D7"/>
    <w:rsid w:val="004F78B7"/>
    <w:rsid w:val="004F7EE6"/>
    <w:rsid w:val="00500C88"/>
    <w:rsid w:val="00500E51"/>
    <w:rsid w:val="0050138F"/>
    <w:rsid w:val="005013B2"/>
    <w:rsid w:val="005016B1"/>
    <w:rsid w:val="00501CCD"/>
    <w:rsid w:val="00502443"/>
    <w:rsid w:val="0050257A"/>
    <w:rsid w:val="00502823"/>
    <w:rsid w:val="00502945"/>
    <w:rsid w:val="005030D4"/>
    <w:rsid w:val="005030DC"/>
    <w:rsid w:val="00503937"/>
    <w:rsid w:val="00503B25"/>
    <w:rsid w:val="00504408"/>
    <w:rsid w:val="005046EC"/>
    <w:rsid w:val="00504913"/>
    <w:rsid w:val="00505DCD"/>
    <w:rsid w:val="005062A7"/>
    <w:rsid w:val="00506BDC"/>
    <w:rsid w:val="00506F91"/>
    <w:rsid w:val="00507580"/>
    <w:rsid w:val="0050786F"/>
    <w:rsid w:val="00507A71"/>
    <w:rsid w:val="00507B77"/>
    <w:rsid w:val="00507E65"/>
    <w:rsid w:val="0051029F"/>
    <w:rsid w:val="00510405"/>
    <w:rsid w:val="005107A6"/>
    <w:rsid w:val="00510880"/>
    <w:rsid w:val="005108CC"/>
    <w:rsid w:val="00510DAB"/>
    <w:rsid w:val="0051129C"/>
    <w:rsid w:val="005112E3"/>
    <w:rsid w:val="0051145A"/>
    <w:rsid w:val="00512039"/>
    <w:rsid w:val="00512102"/>
    <w:rsid w:val="00512ECC"/>
    <w:rsid w:val="005130FB"/>
    <w:rsid w:val="0051348B"/>
    <w:rsid w:val="0051444E"/>
    <w:rsid w:val="005145B1"/>
    <w:rsid w:val="0051469E"/>
    <w:rsid w:val="00515172"/>
    <w:rsid w:val="00515C18"/>
    <w:rsid w:val="00515D98"/>
    <w:rsid w:val="005164AB"/>
    <w:rsid w:val="00516655"/>
    <w:rsid w:val="005166EC"/>
    <w:rsid w:val="00516A3E"/>
    <w:rsid w:val="00516D23"/>
    <w:rsid w:val="005178B5"/>
    <w:rsid w:val="00517BFE"/>
    <w:rsid w:val="00517DA2"/>
    <w:rsid w:val="00517EBD"/>
    <w:rsid w:val="00520277"/>
    <w:rsid w:val="005206C1"/>
    <w:rsid w:val="00520776"/>
    <w:rsid w:val="00520831"/>
    <w:rsid w:val="005208FD"/>
    <w:rsid w:val="00520E2C"/>
    <w:rsid w:val="0052131B"/>
    <w:rsid w:val="00521463"/>
    <w:rsid w:val="00521E5C"/>
    <w:rsid w:val="005221D7"/>
    <w:rsid w:val="005223ED"/>
    <w:rsid w:val="005229A8"/>
    <w:rsid w:val="00522BFC"/>
    <w:rsid w:val="005230FB"/>
    <w:rsid w:val="005231BA"/>
    <w:rsid w:val="005233B8"/>
    <w:rsid w:val="0052340D"/>
    <w:rsid w:val="005239CE"/>
    <w:rsid w:val="00523C57"/>
    <w:rsid w:val="005244C1"/>
    <w:rsid w:val="005246CA"/>
    <w:rsid w:val="0052529B"/>
    <w:rsid w:val="005252AC"/>
    <w:rsid w:val="005254A2"/>
    <w:rsid w:val="005255A7"/>
    <w:rsid w:val="005256BE"/>
    <w:rsid w:val="005256D3"/>
    <w:rsid w:val="00525B2D"/>
    <w:rsid w:val="00525B70"/>
    <w:rsid w:val="00525D83"/>
    <w:rsid w:val="005266F5"/>
    <w:rsid w:val="0052693F"/>
    <w:rsid w:val="005272B3"/>
    <w:rsid w:val="005303A1"/>
    <w:rsid w:val="00530962"/>
    <w:rsid w:val="00530ADE"/>
    <w:rsid w:val="00530AE0"/>
    <w:rsid w:val="00530BAC"/>
    <w:rsid w:val="00530C5F"/>
    <w:rsid w:val="00530FCA"/>
    <w:rsid w:val="00530FCC"/>
    <w:rsid w:val="00531A91"/>
    <w:rsid w:val="00531BDB"/>
    <w:rsid w:val="00531C0C"/>
    <w:rsid w:val="00531CF3"/>
    <w:rsid w:val="00531EBA"/>
    <w:rsid w:val="00532047"/>
    <w:rsid w:val="00532349"/>
    <w:rsid w:val="005323E7"/>
    <w:rsid w:val="00532893"/>
    <w:rsid w:val="005328EE"/>
    <w:rsid w:val="00532A47"/>
    <w:rsid w:val="00532AE3"/>
    <w:rsid w:val="00533399"/>
    <w:rsid w:val="005336E4"/>
    <w:rsid w:val="00533E04"/>
    <w:rsid w:val="0053401D"/>
    <w:rsid w:val="005343DF"/>
    <w:rsid w:val="005344EA"/>
    <w:rsid w:val="00534525"/>
    <w:rsid w:val="00534AB5"/>
    <w:rsid w:val="005360E8"/>
    <w:rsid w:val="0053611D"/>
    <w:rsid w:val="00536612"/>
    <w:rsid w:val="00536687"/>
    <w:rsid w:val="005366FC"/>
    <w:rsid w:val="00536D9C"/>
    <w:rsid w:val="00536F7B"/>
    <w:rsid w:val="00536FE4"/>
    <w:rsid w:val="0053737C"/>
    <w:rsid w:val="00537723"/>
    <w:rsid w:val="00537A59"/>
    <w:rsid w:val="00537AFA"/>
    <w:rsid w:val="00537E1A"/>
    <w:rsid w:val="0054051D"/>
    <w:rsid w:val="00540942"/>
    <w:rsid w:val="00540ED5"/>
    <w:rsid w:val="00540F87"/>
    <w:rsid w:val="0054121E"/>
    <w:rsid w:val="005412A4"/>
    <w:rsid w:val="00541486"/>
    <w:rsid w:val="00542332"/>
    <w:rsid w:val="005425F1"/>
    <w:rsid w:val="0054274D"/>
    <w:rsid w:val="00542952"/>
    <w:rsid w:val="00542A68"/>
    <w:rsid w:val="00542D3A"/>
    <w:rsid w:val="00542FB6"/>
    <w:rsid w:val="00543C49"/>
    <w:rsid w:val="0054416D"/>
    <w:rsid w:val="00544678"/>
    <w:rsid w:val="005448C3"/>
    <w:rsid w:val="00544CE1"/>
    <w:rsid w:val="005452DC"/>
    <w:rsid w:val="0054533E"/>
    <w:rsid w:val="0054555A"/>
    <w:rsid w:val="0054561A"/>
    <w:rsid w:val="00545A5C"/>
    <w:rsid w:val="00545A73"/>
    <w:rsid w:val="00545CC3"/>
    <w:rsid w:val="00545D21"/>
    <w:rsid w:val="00545EBF"/>
    <w:rsid w:val="00545FA8"/>
    <w:rsid w:val="00545FE9"/>
    <w:rsid w:val="005462F8"/>
    <w:rsid w:val="00546AB3"/>
    <w:rsid w:val="00546F62"/>
    <w:rsid w:val="00546FF2"/>
    <w:rsid w:val="00547293"/>
    <w:rsid w:val="00547605"/>
    <w:rsid w:val="00547A84"/>
    <w:rsid w:val="00547CCD"/>
    <w:rsid w:val="005508AA"/>
    <w:rsid w:val="005510EF"/>
    <w:rsid w:val="005512BD"/>
    <w:rsid w:val="005514C2"/>
    <w:rsid w:val="00551557"/>
    <w:rsid w:val="00551819"/>
    <w:rsid w:val="005520C3"/>
    <w:rsid w:val="0055245D"/>
    <w:rsid w:val="005526A3"/>
    <w:rsid w:val="0055270A"/>
    <w:rsid w:val="00552859"/>
    <w:rsid w:val="005538FC"/>
    <w:rsid w:val="00553B57"/>
    <w:rsid w:val="0055414B"/>
    <w:rsid w:val="00554163"/>
    <w:rsid w:val="00554893"/>
    <w:rsid w:val="0055504B"/>
    <w:rsid w:val="005550D0"/>
    <w:rsid w:val="005557C5"/>
    <w:rsid w:val="00555B9B"/>
    <w:rsid w:val="00555F29"/>
    <w:rsid w:val="005561A4"/>
    <w:rsid w:val="005565E5"/>
    <w:rsid w:val="0055679D"/>
    <w:rsid w:val="00556C0B"/>
    <w:rsid w:val="00556D71"/>
    <w:rsid w:val="0055718B"/>
    <w:rsid w:val="00557295"/>
    <w:rsid w:val="005577C0"/>
    <w:rsid w:val="0055791F"/>
    <w:rsid w:val="00557D68"/>
    <w:rsid w:val="005600B8"/>
    <w:rsid w:val="00560138"/>
    <w:rsid w:val="00560219"/>
    <w:rsid w:val="005606E7"/>
    <w:rsid w:val="005608EF"/>
    <w:rsid w:val="00561A0D"/>
    <w:rsid w:val="00561C0C"/>
    <w:rsid w:val="0056203A"/>
    <w:rsid w:val="005621B6"/>
    <w:rsid w:val="005622A1"/>
    <w:rsid w:val="0056281D"/>
    <w:rsid w:val="00562825"/>
    <w:rsid w:val="005629C2"/>
    <w:rsid w:val="005629F1"/>
    <w:rsid w:val="00563807"/>
    <w:rsid w:val="00564D43"/>
    <w:rsid w:val="00564F65"/>
    <w:rsid w:val="00565992"/>
    <w:rsid w:val="00565ECD"/>
    <w:rsid w:val="00565F4D"/>
    <w:rsid w:val="0056637C"/>
    <w:rsid w:val="005669C9"/>
    <w:rsid w:val="00566BA8"/>
    <w:rsid w:val="00566D17"/>
    <w:rsid w:val="00566DCC"/>
    <w:rsid w:val="00566F36"/>
    <w:rsid w:val="005673D5"/>
    <w:rsid w:val="005673DB"/>
    <w:rsid w:val="00567CC2"/>
    <w:rsid w:val="0057086A"/>
    <w:rsid w:val="00570D6F"/>
    <w:rsid w:val="00570F57"/>
    <w:rsid w:val="005715CF"/>
    <w:rsid w:val="005717CC"/>
    <w:rsid w:val="00571F1F"/>
    <w:rsid w:val="00572510"/>
    <w:rsid w:val="00572B97"/>
    <w:rsid w:val="0057416C"/>
    <w:rsid w:val="005749E8"/>
    <w:rsid w:val="00574F77"/>
    <w:rsid w:val="00575610"/>
    <w:rsid w:val="00575644"/>
    <w:rsid w:val="00575DC5"/>
    <w:rsid w:val="00575E4D"/>
    <w:rsid w:val="00575EEC"/>
    <w:rsid w:val="005761AE"/>
    <w:rsid w:val="00576349"/>
    <w:rsid w:val="00576BB9"/>
    <w:rsid w:val="005775E4"/>
    <w:rsid w:val="005776CA"/>
    <w:rsid w:val="005778C3"/>
    <w:rsid w:val="005778C6"/>
    <w:rsid w:val="00577AB1"/>
    <w:rsid w:val="00577CE6"/>
    <w:rsid w:val="00580540"/>
    <w:rsid w:val="00580ED9"/>
    <w:rsid w:val="00581247"/>
    <w:rsid w:val="005814DC"/>
    <w:rsid w:val="005818B2"/>
    <w:rsid w:val="005819B9"/>
    <w:rsid w:val="00581ADF"/>
    <w:rsid w:val="00581B15"/>
    <w:rsid w:val="00582497"/>
    <w:rsid w:val="005829E8"/>
    <w:rsid w:val="00582BC8"/>
    <w:rsid w:val="00583039"/>
    <w:rsid w:val="0058357E"/>
    <w:rsid w:val="00583B95"/>
    <w:rsid w:val="00583CC5"/>
    <w:rsid w:val="0058424B"/>
    <w:rsid w:val="00585286"/>
    <w:rsid w:val="00585BEB"/>
    <w:rsid w:val="00585EF2"/>
    <w:rsid w:val="0058650D"/>
    <w:rsid w:val="00587429"/>
    <w:rsid w:val="005877CC"/>
    <w:rsid w:val="00587EA2"/>
    <w:rsid w:val="005900B6"/>
    <w:rsid w:val="0059039D"/>
    <w:rsid w:val="005906F4"/>
    <w:rsid w:val="00591B4C"/>
    <w:rsid w:val="00591EFD"/>
    <w:rsid w:val="0059217C"/>
    <w:rsid w:val="00592479"/>
    <w:rsid w:val="00592879"/>
    <w:rsid w:val="005931D5"/>
    <w:rsid w:val="005932CD"/>
    <w:rsid w:val="00593569"/>
    <w:rsid w:val="00593CAE"/>
    <w:rsid w:val="00593E01"/>
    <w:rsid w:val="0059413A"/>
    <w:rsid w:val="00594519"/>
    <w:rsid w:val="0059465D"/>
    <w:rsid w:val="00594882"/>
    <w:rsid w:val="00594D4D"/>
    <w:rsid w:val="00594D7B"/>
    <w:rsid w:val="00595746"/>
    <w:rsid w:val="005957C0"/>
    <w:rsid w:val="005960E0"/>
    <w:rsid w:val="005960FB"/>
    <w:rsid w:val="00596BEA"/>
    <w:rsid w:val="00596E42"/>
    <w:rsid w:val="00597339"/>
    <w:rsid w:val="005A0283"/>
    <w:rsid w:val="005A0285"/>
    <w:rsid w:val="005A0585"/>
    <w:rsid w:val="005A1096"/>
    <w:rsid w:val="005A110C"/>
    <w:rsid w:val="005A11D6"/>
    <w:rsid w:val="005A178C"/>
    <w:rsid w:val="005A1D16"/>
    <w:rsid w:val="005A22F5"/>
    <w:rsid w:val="005A2752"/>
    <w:rsid w:val="005A2797"/>
    <w:rsid w:val="005A2908"/>
    <w:rsid w:val="005A2AC1"/>
    <w:rsid w:val="005A2AE0"/>
    <w:rsid w:val="005A2B1E"/>
    <w:rsid w:val="005A32B6"/>
    <w:rsid w:val="005A3395"/>
    <w:rsid w:val="005A3BA5"/>
    <w:rsid w:val="005A3D1C"/>
    <w:rsid w:val="005A3EAD"/>
    <w:rsid w:val="005A3EE5"/>
    <w:rsid w:val="005A4029"/>
    <w:rsid w:val="005A452B"/>
    <w:rsid w:val="005A454C"/>
    <w:rsid w:val="005A468D"/>
    <w:rsid w:val="005A4BA3"/>
    <w:rsid w:val="005A4F14"/>
    <w:rsid w:val="005A54A1"/>
    <w:rsid w:val="005A58EF"/>
    <w:rsid w:val="005A5B64"/>
    <w:rsid w:val="005A5C4A"/>
    <w:rsid w:val="005A5D8D"/>
    <w:rsid w:val="005A66AB"/>
    <w:rsid w:val="005A6E32"/>
    <w:rsid w:val="005A6EA9"/>
    <w:rsid w:val="005A7053"/>
    <w:rsid w:val="005A70B8"/>
    <w:rsid w:val="005A7143"/>
    <w:rsid w:val="005A74B4"/>
    <w:rsid w:val="005B02A6"/>
    <w:rsid w:val="005B182B"/>
    <w:rsid w:val="005B19C6"/>
    <w:rsid w:val="005B1D92"/>
    <w:rsid w:val="005B21ED"/>
    <w:rsid w:val="005B27EA"/>
    <w:rsid w:val="005B3E3D"/>
    <w:rsid w:val="005B40F3"/>
    <w:rsid w:val="005B4476"/>
    <w:rsid w:val="005B468C"/>
    <w:rsid w:val="005B4C55"/>
    <w:rsid w:val="005B4D86"/>
    <w:rsid w:val="005B505B"/>
    <w:rsid w:val="005B54EC"/>
    <w:rsid w:val="005B6626"/>
    <w:rsid w:val="005B6793"/>
    <w:rsid w:val="005B6AFB"/>
    <w:rsid w:val="005B6B1B"/>
    <w:rsid w:val="005B6D8C"/>
    <w:rsid w:val="005B6FD3"/>
    <w:rsid w:val="005B6FDB"/>
    <w:rsid w:val="005B7384"/>
    <w:rsid w:val="005B7BC4"/>
    <w:rsid w:val="005C0508"/>
    <w:rsid w:val="005C058F"/>
    <w:rsid w:val="005C0665"/>
    <w:rsid w:val="005C07C5"/>
    <w:rsid w:val="005C11EB"/>
    <w:rsid w:val="005C1276"/>
    <w:rsid w:val="005C15C5"/>
    <w:rsid w:val="005C1EBA"/>
    <w:rsid w:val="005C2567"/>
    <w:rsid w:val="005C2AC3"/>
    <w:rsid w:val="005C2CAB"/>
    <w:rsid w:val="005C3642"/>
    <w:rsid w:val="005C3714"/>
    <w:rsid w:val="005C38F6"/>
    <w:rsid w:val="005C3F24"/>
    <w:rsid w:val="005C4644"/>
    <w:rsid w:val="005C46C0"/>
    <w:rsid w:val="005C46E8"/>
    <w:rsid w:val="005C50D9"/>
    <w:rsid w:val="005C552F"/>
    <w:rsid w:val="005C5851"/>
    <w:rsid w:val="005C58A5"/>
    <w:rsid w:val="005C58F4"/>
    <w:rsid w:val="005C5DD2"/>
    <w:rsid w:val="005C6217"/>
    <w:rsid w:val="005C6CF4"/>
    <w:rsid w:val="005C6F46"/>
    <w:rsid w:val="005C7087"/>
    <w:rsid w:val="005C72B4"/>
    <w:rsid w:val="005C7437"/>
    <w:rsid w:val="005C7610"/>
    <w:rsid w:val="005C7642"/>
    <w:rsid w:val="005C7C08"/>
    <w:rsid w:val="005C7CEB"/>
    <w:rsid w:val="005D035E"/>
    <w:rsid w:val="005D0CD5"/>
    <w:rsid w:val="005D0E82"/>
    <w:rsid w:val="005D10C1"/>
    <w:rsid w:val="005D1A11"/>
    <w:rsid w:val="005D2452"/>
    <w:rsid w:val="005D292B"/>
    <w:rsid w:val="005D2AFA"/>
    <w:rsid w:val="005D3068"/>
    <w:rsid w:val="005D3906"/>
    <w:rsid w:val="005D4403"/>
    <w:rsid w:val="005D455F"/>
    <w:rsid w:val="005D46DB"/>
    <w:rsid w:val="005D4916"/>
    <w:rsid w:val="005D4CF5"/>
    <w:rsid w:val="005D503B"/>
    <w:rsid w:val="005D54E1"/>
    <w:rsid w:val="005D5A41"/>
    <w:rsid w:val="005D615A"/>
    <w:rsid w:val="005D656C"/>
    <w:rsid w:val="005D669C"/>
    <w:rsid w:val="005D66D8"/>
    <w:rsid w:val="005D67E1"/>
    <w:rsid w:val="005D6E40"/>
    <w:rsid w:val="005D739E"/>
    <w:rsid w:val="005D74C3"/>
    <w:rsid w:val="005E0066"/>
    <w:rsid w:val="005E00A3"/>
    <w:rsid w:val="005E0195"/>
    <w:rsid w:val="005E01A6"/>
    <w:rsid w:val="005E020A"/>
    <w:rsid w:val="005E0AC0"/>
    <w:rsid w:val="005E0D6D"/>
    <w:rsid w:val="005E0FDB"/>
    <w:rsid w:val="005E1410"/>
    <w:rsid w:val="005E145B"/>
    <w:rsid w:val="005E1BB4"/>
    <w:rsid w:val="005E1EDC"/>
    <w:rsid w:val="005E245A"/>
    <w:rsid w:val="005E2A1E"/>
    <w:rsid w:val="005E310E"/>
    <w:rsid w:val="005E3444"/>
    <w:rsid w:val="005E37AB"/>
    <w:rsid w:val="005E38B5"/>
    <w:rsid w:val="005E4200"/>
    <w:rsid w:val="005E45F2"/>
    <w:rsid w:val="005E4CDD"/>
    <w:rsid w:val="005E54F7"/>
    <w:rsid w:val="005E58C2"/>
    <w:rsid w:val="005E5994"/>
    <w:rsid w:val="005E5F01"/>
    <w:rsid w:val="005E6D68"/>
    <w:rsid w:val="005E6EA9"/>
    <w:rsid w:val="005E709F"/>
    <w:rsid w:val="005E7239"/>
    <w:rsid w:val="005E7605"/>
    <w:rsid w:val="005E768D"/>
    <w:rsid w:val="005E7B8D"/>
    <w:rsid w:val="005E7D58"/>
    <w:rsid w:val="005F0245"/>
    <w:rsid w:val="005F0876"/>
    <w:rsid w:val="005F0FD2"/>
    <w:rsid w:val="005F18A3"/>
    <w:rsid w:val="005F1E1B"/>
    <w:rsid w:val="005F26F8"/>
    <w:rsid w:val="005F27EF"/>
    <w:rsid w:val="005F28A3"/>
    <w:rsid w:val="005F32A2"/>
    <w:rsid w:val="005F34D6"/>
    <w:rsid w:val="005F3570"/>
    <w:rsid w:val="005F35E2"/>
    <w:rsid w:val="005F3737"/>
    <w:rsid w:val="005F3CF6"/>
    <w:rsid w:val="005F3F08"/>
    <w:rsid w:val="005F414D"/>
    <w:rsid w:val="005F43B6"/>
    <w:rsid w:val="005F4922"/>
    <w:rsid w:val="005F4D9E"/>
    <w:rsid w:val="005F5100"/>
    <w:rsid w:val="005F5215"/>
    <w:rsid w:val="005F54D5"/>
    <w:rsid w:val="005F55BA"/>
    <w:rsid w:val="005F58A9"/>
    <w:rsid w:val="005F7086"/>
    <w:rsid w:val="005F71D5"/>
    <w:rsid w:val="005F7ACF"/>
    <w:rsid w:val="005F7EA2"/>
    <w:rsid w:val="005F7FFE"/>
    <w:rsid w:val="00600033"/>
    <w:rsid w:val="00600665"/>
    <w:rsid w:val="00600C70"/>
    <w:rsid w:val="00600D68"/>
    <w:rsid w:val="00600EFF"/>
    <w:rsid w:val="00601003"/>
    <w:rsid w:val="0060114F"/>
    <w:rsid w:val="006019B9"/>
    <w:rsid w:val="006019DB"/>
    <w:rsid w:val="006025D7"/>
    <w:rsid w:val="00603C61"/>
    <w:rsid w:val="00603F17"/>
    <w:rsid w:val="00604023"/>
    <w:rsid w:val="006047B3"/>
    <w:rsid w:val="00604865"/>
    <w:rsid w:val="00604DF6"/>
    <w:rsid w:val="00605120"/>
    <w:rsid w:val="0060550D"/>
    <w:rsid w:val="006055EC"/>
    <w:rsid w:val="00605A38"/>
    <w:rsid w:val="00605ABE"/>
    <w:rsid w:val="006062A8"/>
    <w:rsid w:val="006062E0"/>
    <w:rsid w:val="00606AC5"/>
    <w:rsid w:val="00606B2E"/>
    <w:rsid w:val="00606EFB"/>
    <w:rsid w:val="00606FD5"/>
    <w:rsid w:val="006077DC"/>
    <w:rsid w:val="00607892"/>
    <w:rsid w:val="00607C4D"/>
    <w:rsid w:val="00607CE8"/>
    <w:rsid w:val="006106ED"/>
    <w:rsid w:val="00610BFF"/>
    <w:rsid w:val="00610C82"/>
    <w:rsid w:val="00611077"/>
    <w:rsid w:val="0061114C"/>
    <w:rsid w:val="00611385"/>
    <w:rsid w:val="0061170C"/>
    <w:rsid w:val="00611EE5"/>
    <w:rsid w:val="00612319"/>
    <w:rsid w:val="00613368"/>
    <w:rsid w:val="006139B4"/>
    <w:rsid w:val="00613D56"/>
    <w:rsid w:val="00613E79"/>
    <w:rsid w:val="00614032"/>
    <w:rsid w:val="00614876"/>
    <w:rsid w:val="006148D5"/>
    <w:rsid w:val="00615757"/>
    <w:rsid w:val="006157BD"/>
    <w:rsid w:val="00615B2C"/>
    <w:rsid w:val="00615D99"/>
    <w:rsid w:val="0061624C"/>
    <w:rsid w:val="006162A3"/>
    <w:rsid w:val="0061675F"/>
    <w:rsid w:val="0061683C"/>
    <w:rsid w:val="00616F4C"/>
    <w:rsid w:val="0061795C"/>
    <w:rsid w:val="00617BB5"/>
    <w:rsid w:val="0062000B"/>
    <w:rsid w:val="0062017B"/>
    <w:rsid w:val="00620CB7"/>
    <w:rsid w:val="0062102C"/>
    <w:rsid w:val="0062114C"/>
    <w:rsid w:val="00621A12"/>
    <w:rsid w:val="00621C6E"/>
    <w:rsid w:val="00621DFC"/>
    <w:rsid w:val="0062290B"/>
    <w:rsid w:val="00622A83"/>
    <w:rsid w:val="00622ECF"/>
    <w:rsid w:val="0062301D"/>
    <w:rsid w:val="00623150"/>
    <w:rsid w:val="00623257"/>
    <w:rsid w:val="006232E3"/>
    <w:rsid w:val="00623845"/>
    <w:rsid w:val="006238DD"/>
    <w:rsid w:val="00623C38"/>
    <w:rsid w:val="00623DE6"/>
    <w:rsid w:val="00623F26"/>
    <w:rsid w:val="0062415B"/>
    <w:rsid w:val="00624250"/>
    <w:rsid w:val="00624435"/>
    <w:rsid w:val="00624DB7"/>
    <w:rsid w:val="00625416"/>
    <w:rsid w:val="00625495"/>
    <w:rsid w:val="0062607B"/>
    <w:rsid w:val="006262AE"/>
    <w:rsid w:val="006266AF"/>
    <w:rsid w:val="00626C50"/>
    <w:rsid w:val="006270FD"/>
    <w:rsid w:val="00627C93"/>
    <w:rsid w:val="00627F3D"/>
    <w:rsid w:val="0063005B"/>
    <w:rsid w:val="0063018D"/>
    <w:rsid w:val="0063020C"/>
    <w:rsid w:val="0063090C"/>
    <w:rsid w:val="00630D8D"/>
    <w:rsid w:val="00631187"/>
    <w:rsid w:val="006313A2"/>
    <w:rsid w:val="006313AD"/>
    <w:rsid w:val="00631462"/>
    <w:rsid w:val="00631925"/>
    <w:rsid w:val="006319EF"/>
    <w:rsid w:val="00631F32"/>
    <w:rsid w:val="00632376"/>
    <w:rsid w:val="00632634"/>
    <w:rsid w:val="006326B7"/>
    <w:rsid w:val="00632B4E"/>
    <w:rsid w:val="00632CFA"/>
    <w:rsid w:val="00632E70"/>
    <w:rsid w:val="00632FD3"/>
    <w:rsid w:val="00633031"/>
    <w:rsid w:val="00633379"/>
    <w:rsid w:val="00633D93"/>
    <w:rsid w:val="00633DAE"/>
    <w:rsid w:val="00633DAF"/>
    <w:rsid w:val="00634184"/>
    <w:rsid w:val="00634AB2"/>
    <w:rsid w:val="00634D43"/>
    <w:rsid w:val="006353DC"/>
    <w:rsid w:val="00635598"/>
    <w:rsid w:val="00635AD2"/>
    <w:rsid w:val="00635B2F"/>
    <w:rsid w:val="00635EBE"/>
    <w:rsid w:val="006362FB"/>
    <w:rsid w:val="00636322"/>
    <w:rsid w:val="0063650F"/>
    <w:rsid w:val="00636621"/>
    <w:rsid w:val="006366D5"/>
    <w:rsid w:val="0063711B"/>
    <w:rsid w:val="006375CF"/>
    <w:rsid w:val="0063770F"/>
    <w:rsid w:val="00637790"/>
    <w:rsid w:val="00637904"/>
    <w:rsid w:val="00637B04"/>
    <w:rsid w:val="00637C03"/>
    <w:rsid w:val="006400CF"/>
    <w:rsid w:val="00640599"/>
    <w:rsid w:val="00640AAF"/>
    <w:rsid w:val="00640CAA"/>
    <w:rsid w:val="0064173C"/>
    <w:rsid w:val="00641EAE"/>
    <w:rsid w:val="00642352"/>
    <w:rsid w:val="00642433"/>
    <w:rsid w:val="00642B18"/>
    <w:rsid w:val="00642BD2"/>
    <w:rsid w:val="00642DD4"/>
    <w:rsid w:val="00643466"/>
    <w:rsid w:val="00643BF0"/>
    <w:rsid w:val="00643EE4"/>
    <w:rsid w:val="00644021"/>
    <w:rsid w:val="006440BE"/>
    <w:rsid w:val="00644358"/>
    <w:rsid w:val="0064495F"/>
    <w:rsid w:val="00645404"/>
    <w:rsid w:val="006454CB"/>
    <w:rsid w:val="00645CF0"/>
    <w:rsid w:val="00646113"/>
    <w:rsid w:val="006464D6"/>
    <w:rsid w:val="00646C07"/>
    <w:rsid w:val="00646F9C"/>
    <w:rsid w:val="0064701A"/>
    <w:rsid w:val="00647283"/>
    <w:rsid w:val="0064745E"/>
    <w:rsid w:val="00647563"/>
    <w:rsid w:val="006476A2"/>
    <w:rsid w:val="00647848"/>
    <w:rsid w:val="00647D08"/>
    <w:rsid w:val="00647D5F"/>
    <w:rsid w:val="006500F3"/>
    <w:rsid w:val="00650355"/>
    <w:rsid w:val="00650470"/>
    <w:rsid w:val="00650955"/>
    <w:rsid w:val="00650B46"/>
    <w:rsid w:val="00650D31"/>
    <w:rsid w:val="00650FA5"/>
    <w:rsid w:val="00651445"/>
    <w:rsid w:val="006517BC"/>
    <w:rsid w:val="00651B0C"/>
    <w:rsid w:val="00651C53"/>
    <w:rsid w:val="00652428"/>
    <w:rsid w:val="00652A5B"/>
    <w:rsid w:val="00652A8C"/>
    <w:rsid w:val="00652EE3"/>
    <w:rsid w:val="006532AC"/>
    <w:rsid w:val="00653384"/>
    <w:rsid w:val="00653498"/>
    <w:rsid w:val="006534A8"/>
    <w:rsid w:val="00653AB6"/>
    <w:rsid w:val="00653B72"/>
    <w:rsid w:val="00653D4B"/>
    <w:rsid w:val="00653D6B"/>
    <w:rsid w:val="00654095"/>
    <w:rsid w:val="0065477B"/>
    <w:rsid w:val="0065491F"/>
    <w:rsid w:val="006550CA"/>
    <w:rsid w:val="00655765"/>
    <w:rsid w:val="0065591B"/>
    <w:rsid w:val="0065724C"/>
    <w:rsid w:val="006572D0"/>
    <w:rsid w:val="006577EC"/>
    <w:rsid w:val="00657D47"/>
    <w:rsid w:val="00657EC1"/>
    <w:rsid w:val="00660249"/>
    <w:rsid w:val="006602FD"/>
    <w:rsid w:val="00660C2B"/>
    <w:rsid w:val="00660D18"/>
    <w:rsid w:val="006612C9"/>
    <w:rsid w:val="0066149A"/>
    <w:rsid w:val="006614CF"/>
    <w:rsid w:val="006615BD"/>
    <w:rsid w:val="0066175C"/>
    <w:rsid w:val="0066176D"/>
    <w:rsid w:val="0066188B"/>
    <w:rsid w:val="00662091"/>
    <w:rsid w:val="006620DA"/>
    <w:rsid w:val="00662338"/>
    <w:rsid w:val="00662C5F"/>
    <w:rsid w:val="0066375B"/>
    <w:rsid w:val="00663DD9"/>
    <w:rsid w:val="00663F1A"/>
    <w:rsid w:val="00664DA5"/>
    <w:rsid w:val="00664F17"/>
    <w:rsid w:val="00665247"/>
    <w:rsid w:val="0066591D"/>
    <w:rsid w:val="00665BF1"/>
    <w:rsid w:val="006660F7"/>
    <w:rsid w:val="00666359"/>
    <w:rsid w:val="0066649D"/>
    <w:rsid w:val="0066668E"/>
    <w:rsid w:val="00666965"/>
    <w:rsid w:val="00666A3F"/>
    <w:rsid w:val="00666F7B"/>
    <w:rsid w:val="00667175"/>
    <w:rsid w:val="00667516"/>
    <w:rsid w:val="006675ED"/>
    <w:rsid w:val="00667F01"/>
    <w:rsid w:val="00667F2C"/>
    <w:rsid w:val="0067005E"/>
    <w:rsid w:val="00670568"/>
    <w:rsid w:val="006716B4"/>
    <w:rsid w:val="006719AF"/>
    <w:rsid w:val="00672058"/>
    <w:rsid w:val="006727B2"/>
    <w:rsid w:val="00672CC8"/>
    <w:rsid w:val="00672E78"/>
    <w:rsid w:val="00672FFA"/>
    <w:rsid w:val="00673168"/>
    <w:rsid w:val="00673585"/>
    <w:rsid w:val="00673BBF"/>
    <w:rsid w:val="00673D05"/>
    <w:rsid w:val="006744AB"/>
    <w:rsid w:val="0067456B"/>
    <w:rsid w:val="00674686"/>
    <w:rsid w:val="00674B5B"/>
    <w:rsid w:val="006755ED"/>
    <w:rsid w:val="00675A95"/>
    <w:rsid w:val="00675E61"/>
    <w:rsid w:val="00676004"/>
    <w:rsid w:val="006760CB"/>
    <w:rsid w:val="0067677C"/>
    <w:rsid w:val="00676A69"/>
    <w:rsid w:val="00676B6A"/>
    <w:rsid w:val="00676C37"/>
    <w:rsid w:val="0067747C"/>
    <w:rsid w:val="00677588"/>
    <w:rsid w:val="00677639"/>
    <w:rsid w:val="00677AB5"/>
    <w:rsid w:val="00677AFE"/>
    <w:rsid w:val="00677E35"/>
    <w:rsid w:val="006800DE"/>
    <w:rsid w:val="006805B9"/>
    <w:rsid w:val="00680672"/>
    <w:rsid w:val="006809BD"/>
    <w:rsid w:val="00680B1B"/>
    <w:rsid w:val="00680F4B"/>
    <w:rsid w:val="00680F8C"/>
    <w:rsid w:val="006817A7"/>
    <w:rsid w:val="00681CD8"/>
    <w:rsid w:val="00682020"/>
    <w:rsid w:val="006820D3"/>
    <w:rsid w:val="00682A32"/>
    <w:rsid w:val="00682A4B"/>
    <w:rsid w:val="00682AA2"/>
    <w:rsid w:val="00682C2D"/>
    <w:rsid w:val="00683149"/>
    <w:rsid w:val="00683733"/>
    <w:rsid w:val="0068384D"/>
    <w:rsid w:val="00683CDC"/>
    <w:rsid w:val="00683F12"/>
    <w:rsid w:val="00684184"/>
    <w:rsid w:val="006846B6"/>
    <w:rsid w:val="00684795"/>
    <w:rsid w:val="006849A8"/>
    <w:rsid w:val="00684AA1"/>
    <w:rsid w:val="00684C45"/>
    <w:rsid w:val="006853A9"/>
    <w:rsid w:val="006853DB"/>
    <w:rsid w:val="006858CA"/>
    <w:rsid w:val="00685DE2"/>
    <w:rsid w:val="00685E3A"/>
    <w:rsid w:val="00685FB7"/>
    <w:rsid w:val="006869A1"/>
    <w:rsid w:val="006869BC"/>
    <w:rsid w:val="00686A34"/>
    <w:rsid w:val="0068758B"/>
    <w:rsid w:val="006875AA"/>
    <w:rsid w:val="00687665"/>
    <w:rsid w:val="006879A8"/>
    <w:rsid w:val="0069013B"/>
    <w:rsid w:val="00690268"/>
    <w:rsid w:val="0069052D"/>
    <w:rsid w:val="00690684"/>
    <w:rsid w:val="006906DC"/>
    <w:rsid w:val="00690B60"/>
    <w:rsid w:val="00690C3E"/>
    <w:rsid w:val="00690CB6"/>
    <w:rsid w:val="006913B2"/>
    <w:rsid w:val="006918E0"/>
    <w:rsid w:val="00691CF3"/>
    <w:rsid w:val="00691D3C"/>
    <w:rsid w:val="006922AD"/>
    <w:rsid w:val="00692B91"/>
    <w:rsid w:val="006933FC"/>
    <w:rsid w:val="00693677"/>
    <w:rsid w:val="00694423"/>
    <w:rsid w:val="0069478B"/>
    <w:rsid w:val="00694A21"/>
    <w:rsid w:val="00694D08"/>
    <w:rsid w:val="006952A5"/>
    <w:rsid w:val="00695305"/>
    <w:rsid w:val="0069588A"/>
    <w:rsid w:val="006961F6"/>
    <w:rsid w:val="00696C32"/>
    <w:rsid w:val="00696F31"/>
    <w:rsid w:val="006973B8"/>
    <w:rsid w:val="00697A12"/>
    <w:rsid w:val="006A0393"/>
    <w:rsid w:val="006A0802"/>
    <w:rsid w:val="006A08B8"/>
    <w:rsid w:val="006A0E8E"/>
    <w:rsid w:val="006A0F39"/>
    <w:rsid w:val="006A10D8"/>
    <w:rsid w:val="006A1219"/>
    <w:rsid w:val="006A1230"/>
    <w:rsid w:val="006A1312"/>
    <w:rsid w:val="006A1779"/>
    <w:rsid w:val="006A17B9"/>
    <w:rsid w:val="006A18D4"/>
    <w:rsid w:val="006A1A8B"/>
    <w:rsid w:val="006A1C98"/>
    <w:rsid w:val="006A2135"/>
    <w:rsid w:val="006A2550"/>
    <w:rsid w:val="006A2753"/>
    <w:rsid w:val="006A2A1C"/>
    <w:rsid w:val="006A30E3"/>
    <w:rsid w:val="006A3973"/>
    <w:rsid w:val="006A3E14"/>
    <w:rsid w:val="006A41C2"/>
    <w:rsid w:val="006A49A2"/>
    <w:rsid w:val="006A4AC3"/>
    <w:rsid w:val="006A535A"/>
    <w:rsid w:val="006A55E6"/>
    <w:rsid w:val="006A5B55"/>
    <w:rsid w:val="006A5F1B"/>
    <w:rsid w:val="006A635E"/>
    <w:rsid w:val="006A66F3"/>
    <w:rsid w:val="006A6FE3"/>
    <w:rsid w:val="006A7464"/>
    <w:rsid w:val="006A756C"/>
    <w:rsid w:val="006B02D5"/>
    <w:rsid w:val="006B06AB"/>
    <w:rsid w:val="006B2143"/>
    <w:rsid w:val="006B225D"/>
    <w:rsid w:val="006B2415"/>
    <w:rsid w:val="006B2F66"/>
    <w:rsid w:val="006B3100"/>
    <w:rsid w:val="006B3584"/>
    <w:rsid w:val="006B368F"/>
    <w:rsid w:val="006B3F66"/>
    <w:rsid w:val="006B4067"/>
    <w:rsid w:val="006B40E0"/>
    <w:rsid w:val="006B41F5"/>
    <w:rsid w:val="006B4E77"/>
    <w:rsid w:val="006B5047"/>
    <w:rsid w:val="006B505B"/>
    <w:rsid w:val="006B5166"/>
    <w:rsid w:val="006B51F6"/>
    <w:rsid w:val="006B5459"/>
    <w:rsid w:val="006B5D12"/>
    <w:rsid w:val="006B62B3"/>
    <w:rsid w:val="006B7512"/>
    <w:rsid w:val="006B7C56"/>
    <w:rsid w:val="006B7EF3"/>
    <w:rsid w:val="006B7FC7"/>
    <w:rsid w:val="006C0A58"/>
    <w:rsid w:val="006C1186"/>
    <w:rsid w:val="006C13C5"/>
    <w:rsid w:val="006C1773"/>
    <w:rsid w:val="006C1979"/>
    <w:rsid w:val="006C1F30"/>
    <w:rsid w:val="006C21F2"/>
    <w:rsid w:val="006C21FD"/>
    <w:rsid w:val="006C2F66"/>
    <w:rsid w:val="006C3588"/>
    <w:rsid w:val="006C38A8"/>
    <w:rsid w:val="006C3DDC"/>
    <w:rsid w:val="006C408A"/>
    <w:rsid w:val="006C40DE"/>
    <w:rsid w:val="006C41F3"/>
    <w:rsid w:val="006C435A"/>
    <w:rsid w:val="006C47C6"/>
    <w:rsid w:val="006C48BE"/>
    <w:rsid w:val="006C4A1C"/>
    <w:rsid w:val="006C4C17"/>
    <w:rsid w:val="006C4D04"/>
    <w:rsid w:val="006C4D43"/>
    <w:rsid w:val="006C4E4F"/>
    <w:rsid w:val="006C5062"/>
    <w:rsid w:val="006C59FE"/>
    <w:rsid w:val="006C5B67"/>
    <w:rsid w:val="006C622A"/>
    <w:rsid w:val="006C64F9"/>
    <w:rsid w:val="006C6941"/>
    <w:rsid w:val="006C72FB"/>
    <w:rsid w:val="006C7427"/>
    <w:rsid w:val="006C7469"/>
    <w:rsid w:val="006C7584"/>
    <w:rsid w:val="006C7783"/>
    <w:rsid w:val="006C7C4A"/>
    <w:rsid w:val="006C7E2E"/>
    <w:rsid w:val="006D09D8"/>
    <w:rsid w:val="006D15BD"/>
    <w:rsid w:val="006D1828"/>
    <w:rsid w:val="006D1CEE"/>
    <w:rsid w:val="006D22CF"/>
    <w:rsid w:val="006D26F1"/>
    <w:rsid w:val="006D3445"/>
    <w:rsid w:val="006D3807"/>
    <w:rsid w:val="006D39F1"/>
    <w:rsid w:val="006D4449"/>
    <w:rsid w:val="006D51ED"/>
    <w:rsid w:val="006D59F4"/>
    <w:rsid w:val="006D5A4C"/>
    <w:rsid w:val="006D5DCA"/>
    <w:rsid w:val="006D64E0"/>
    <w:rsid w:val="006D6EFC"/>
    <w:rsid w:val="006D799C"/>
    <w:rsid w:val="006D7BDB"/>
    <w:rsid w:val="006D7FF2"/>
    <w:rsid w:val="006E041F"/>
    <w:rsid w:val="006E054B"/>
    <w:rsid w:val="006E080C"/>
    <w:rsid w:val="006E0DA4"/>
    <w:rsid w:val="006E1346"/>
    <w:rsid w:val="006E1390"/>
    <w:rsid w:val="006E14A4"/>
    <w:rsid w:val="006E169A"/>
    <w:rsid w:val="006E17C2"/>
    <w:rsid w:val="006E1A71"/>
    <w:rsid w:val="006E1FDA"/>
    <w:rsid w:val="006E2033"/>
    <w:rsid w:val="006E2230"/>
    <w:rsid w:val="006E275C"/>
    <w:rsid w:val="006E4013"/>
    <w:rsid w:val="006E42D8"/>
    <w:rsid w:val="006E4AB8"/>
    <w:rsid w:val="006E4E96"/>
    <w:rsid w:val="006E51B9"/>
    <w:rsid w:val="006E527B"/>
    <w:rsid w:val="006E53EF"/>
    <w:rsid w:val="006E5514"/>
    <w:rsid w:val="006E551E"/>
    <w:rsid w:val="006E5552"/>
    <w:rsid w:val="006E5754"/>
    <w:rsid w:val="006E58D8"/>
    <w:rsid w:val="006E59AA"/>
    <w:rsid w:val="006E59F1"/>
    <w:rsid w:val="006E64AA"/>
    <w:rsid w:val="006E6656"/>
    <w:rsid w:val="006E6787"/>
    <w:rsid w:val="006E6C39"/>
    <w:rsid w:val="006E73D1"/>
    <w:rsid w:val="006E7644"/>
    <w:rsid w:val="006E7B42"/>
    <w:rsid w:val="006F094B"/>
    <w:rsid w:val="006F1492"/>
    <w:rsid w:val="006F19A4"/>
    <w:rsid w:val="006F2220"/>
    <w:rsid w:val="006F29D7"/>
    <w:rsid w:val="006F2DFC"/>
    <w:rsid w:val="006F345D"/>
    <w:rsid w:val="006F379C"/>
    <w:rsid w:val="006F37CA"/>
    <w:rsid w:val="006F3D81"/>
    <w:rsid w:val="006F3DFA"/>
    <w:rsid w:val="006F40D8"/>
    <w:rsid w:val="006F4106"/>
    <w:rsid w:val="006F417B"/>
    <w:rsid w:val="006F5258"/>
    <w:rsid w:val="006F599E"/>
    <w:rsid w:val="006F5B87"/>
    <w:rsid w:val="006F6540"/>
    <w:rsid w:val="006F66E7"/>
    <w:rsid w:val="006F685B"/>
    <w:rsid w:val="006F6D62"/>
    <w:rsid w:val="006F6E79"/>
    <w:rsid w:val="006F74EE"/>
    <w:rsid w:val="006F78DA"/>
    <w:rsid w:val="006F7C28"/>
    <w:rsid w:val="00700558"/>
    <w:rsid w:val="00700672"/>
    <w:rsid w:val="00700801"/>
    <w:rsid w:val="00700E83"/>
    <w:rsid w:val="007013AE"/>
    <w:rsid w:val="00701407"/>
    <w:rsid w:val="0070162A"/>
    <w:rsid w:val="00701776"/>
    <w:rsid w:val="0070189E"/>
    <w:rsid w:val="00701A4C"/>
    <w:rsid w:val="00701D82"/>
    <w:rsid w:val="00702D9C"/>
    <w:rsid w:val="00702EC1"/>
    <w:rsid w:val="00703E38"/>
    <w:rsid w:val="00703E92"/>
    <w:rsid w:val="00704982"/>
    <w:rsid w:val="00704E53"/>
    <w:rsid w:val="007051C2"/>
    <w:rsid w:val="007051FB"/>
    <w:rsid w:val="007053E7"/>
    <w:rsid w:val="007054BC"/>
    <w:rsid w:val="00705D12"/>
    <w:rsid w:val="00706308"/>
    <w:rsid w:val="0070648B"/>
    <w:rsid w:val="0070663D"/>
    <w:rsid w:val="00706AE9"/>
    <w:rsid w:val="00706EE4"/>
    <w:rsid w:val="00706F10"/>
    <w:rsid w:val="00707084"/>
    <w:rsid w:val="007073C4"/>
    <w:rsid w:val="00707870"/>
    <w:rsid w:val="00707AC6"/>
    <w:rsid w:val="007101AD"/>
    <w:rsid w:val="00710C2E"/>
    <w:rsid w:val="00710C95"/>
    <w:rsid w:val="00710DDD"/>
    <w:rsid w:val="00710F93"/>
    <w:rsid w:val="00711537"/>
    <w:rsid w:val="00711622"/>
    <w:rsid w:val="0071163A"/>
    <w:rsid w:val="00711867"/>
    <w:rsid w:val="00711C7E"/>
    <w:rsid w:val="00711E21"/>
    <w:rsid w:val="00712431"/>
    <w:rsid w:val="00712935"/>
    <w:rsid w:val="007133F3"/>
    <w:rsid w:val="00713416"/>
    <w:rsid w:val="007138E4"/>
    <w:rsid w:val="00713A94"/>
    <w:rsid w:val="0071425F"/>
    <w:rsid w:val="007142DD"/>
    <w:rsid w:val="00714927"/>
    <w:rsid w:val="007149BC"/>
    <w:rsid w:val="0071502B"/>
    <w:rsid w:val="00715506"/>
    <w:rsid w:val="0071555A"/>
    <w:rsid w:val="00715861"/>
    <w:rsid w:val="00715C03"/>
    <w:rsid w:val="00715FD5"/>
    <w:rsid w:val="0071613C"/>
    <w:rsid w:val="0071620C"/>
    <w:rsid w:val="00716868"/>
    <w:rsid w:val="00716A98"/>
    <w:rsid w:val="00716E09"/>
    <w:rsid w:val="00717E98"/>
    <w:rsid w:val="0072097B"/>
    <w:rsid w:val="00720996"/>
    <w:rsid w:val="00720E43"/>
    <w:rsid w:val="007213CC"/>
    <w:rsid w:val="0072187E"/>
    <w:rsid w:val="00721A67"/>
    <w:rsid w:val="00722088"/>
    <w:rsid w:val="007226EB"/>
    <w:rsid w:val="0072274E"/>
    <w:rsid w:val="00722B75"/>
    <w:rsid w:val="00722BC1"/>
    <w:rsid w:val="00723E6E"/>
    <w:rsid w:val="00724440"/>
    <w:rsid w:val="0072472B"/>
    <w:rsid w:val="007251B1"/>
    <w:rsid w:val="007252CE"/>
    <w:rsid w:val="0072531C"/>
    <w:rsid w:val="00725585"/>
    <w:rsid w:val="007255D7"/>
    <w:rsid w:val="00725F51"/>
    <w:rsid w:val="00725F5E"/>
    <w:rsid w:val="007263E6"/>
    <w:rsid w:val="00726B30"/>
    <w:rsid w:val="00726B94"/>
    <w:rsid w:val="00726E51"/>
    <w:rsid w:val="00726F88"/>
    <w:rsid w:val="007270BA"/>
    <w:rsid w:val="0072710C"/>
    <w:rsid w:val="0072713C"/>
    <w:rsid w:val="007276B2"/>
    <w:rsid w:val="007277C2"/>
    <w:rsid w:val="00727DA5"/>
    <w:rsid w:val="0073021B"/>
    <w:rsid w:val="00730287"/>
    <w:rsid w:val="007306B4"/>
    <w:rsid w:val="0073076F"/>
    <w:rsid w:val="00730FF1"/>
    <w:rsid w:val="007324B1"/>
    <w:rsid w:val="00732571"/>
    <w:rsid w:val="0073290F"/>
    <w:rsid w:val="00732B38"/>
    <w:rsid w:val="00733055"/>
    <w:rsid w:val="00733136"/>
    <w:rsid w:val="00733192"/>
    <w:rsid w:val="007332D3"/>
    <w:rsid w:val="0073336B"/>
    <w:rsid w:val="00733F4C"/>
    <w:rsid w:val="007342C7"/>
    <w:rsid w:val="007346AD"/>
    <w:rsid w:val="007349CA"/>
    <w:rsid w:val="00735516"/>
    <w:rsid w:val="00735529"/>
    <w:rsid w:val="007357FE"/>
    <w:rsid w:val="00735B18"/>
    <w:rsid w:val="007360AB"/>
    <w:rsid w:val="0073614A"/>
    <w:rsid w:val="007369FC"/>
    <w:rsid w:val="00737134"/>
    <w:rsid w:val="00737DAA"/>
    <w:rsid w:val="00740191"/>
    <w:rsid w:val="007401B4"/>
    <w:rsid w:val="007404A3"/>
    <w:rsid w:val="0074076A"/>
    <w:rsid w:val="00740EE8"/>
    <w:rsid w:val="00741282"/>
    <w:rsid w:val="00741E17"/>
    <w:rsid w:val="007422E2"/>
    <w:rsid w:val="0074262E"/>
    <w:rsid w:val="007427FD"/>
    <w:rsid w:val="0074297F"/>
    <w:rsid w:val="00742D9E"/>
    <w:rsid w:val="007432F8"/>
    <w:rsid w:val="0074331C"/>
    <w:rsid w:val="0074342F"/>
    <w:rsid w:val="00743E69"/>
    <w:rsid w:val="007441CE"/>
    <w:rsid w:val="00744AF5"/>
    <w:rsid w:val="00744E76"/>
    <w:rsid w:val="00745866"/>
    <w:rsid w:val="007458DC"/>
    <w:rsid w:val="00745E4E"/>
    <w:rsid w:val="0074651E"/>
    <w:rsid w:val="00746866"/>
    <w:rsid w:val="00746C82"/>
    <w:rsid w:val="00747826"/>
    <w:rsid w:val="00747B95"/>
    <w:rsid w:val="00750052"/>
    <w:rsid w:val="007501F2"/>
    <w:rsid w:val="007501F3"/>
    <w:rsid w:val="00750BA0"/>
    <w:rsid w:val="00750F79"/>
    <w:rsid w:val="00751644"/>
    <w:rsid w:val="007519BB"/>
    <w:rsid w:val="00752599"/>
    <w:rsid w:val="007527DD"/>
    <w:rsid w:val="0075298C"/>
    <w:rsid w:val="00753101"/>
    <w:rsid w:val="0075327E"/>
    <w:rsid w:val="007535EE"/>
    <w:rsid w:val="007538DE"/>
    <w:rsid w:val="007538EE"/>
    <w:rsid w:val="00754358"/>
    <w:rsid w:val="0075450B"/>
    <w:rsid w:val="0075495A"/>
    <w:rsid w:val="00754C45"/>
    <w:rsid w:val="007550B3"/>
    <w:rsid w:val="007551B0"/>
    <w:rsid w:val="007552F8"/>
    <w:rsid w:val="007553B1"/>
    <w:rsid w:val="00755629"/>
    <w:rsid w:val="00755790"/>
    <w:rsid w:val="007557D4"/>
    <w:rsid w:val="00755B0E"/>
    <w:rsid w:val="007564E4"/>
    <w:rsid w:val="00756711"/>
    <w:rsid w:val="0075698F"/>
    <w:rsid w:val="00756EBA"/>
    <w:rsid w:val="00756EF6"/>
    <w:rsid w:val="00757280"/>
    <w:rsid w:val="007572FC"/>
    <w:rsid w:val="0075743E"/>
    <w:rsid w:val="007576BC"/>
    <w:rsid w:val="00757D1D"/>
    <w:rsid w:val="00757F2B"/>
    <w:rsid w:val="00760030"/>
    <w:rsid w:val="007605D1"/>
    <w:rsid w:val="0076091F"/>
    <w:rsid w:val="00761399"/>
    <w:rsid w:val="00761742"/>
    <w:rsid w:val="0076195C"/>
    <w:rsid w:val="00761E2B"/>
    <w:rsid w:val="00762093"/>
    <w:rsid w:val="007628D5"/>
    <w:rsid w:val="0076290D"/>
    <w:rsid w:val="00762F42"/>
    <w:rsid w:val="00763065"/>
    <w:rsid w:val="00763328"/>
    <w:rsid w:val="00763885"/>
    <w:rsid w:val="00764607"/>
    <w:rsid w:val="007646F7"/>
    <w:rsid w:val="0076559A"/>
    <w:rsid w:val="007657B7"/>
    <w:rsid w:val="007658C3"/>
    <w:rsid w:val="00765BFA"/>
    <w:rsid w:val="00765F2C"/>
    <w:rsid w:val="007661C7"/>
    <w:rsid w:val="00766286"/>
    <w:rsid w:val="007666AA"/>
    <w:rsid w:val="00766921"/>
    <w:rsid w:val="00766935"/>
    <w:rsid w:val="0076736A"/>
    <w:rsid w:val="00767891"/>
    <w:rsid w:val="007678A6"/>
    <w:rsid w:val="0077039F"/>
    <w:rsid w:val="00770A56"/>
    <w:rsid w:val="0077193D"/>
    <w:rsid w:val="00771FEB"/>
    <w:rsid w:val="00772E6B"/>
    <w:rsid w:val="0077343C"/>
    <w:rsid w:val="00774260"/>
    <w:rsid w:val="007744BF"/>
    <w:rsid w:val="00774580"/>
    <w:rsid w:val="007746CA"/>
    <w:rsid w:val="007748D9"/>
    <w:rsid w:val="00774B9B"/>
    <w:rsid w:val="00774DA0"/>
    <w:rsid w:val="00774DCB"/>
    <w:rsid w:val="00774FF8"/>
    <w:rsid w:val="0077570A"/>
    <w:rsid w:val="00775D02"/>
    <w:rsid w:val="0077619B"/>
    <w:rsid w:val="0077625D"/>
    <w:rsid w:val="007762C4"/>
    <w:rsid w:val="00776858"/>
    <w:rsid w:val="00776A2D"/>
    <w:rsid w:val="007774D3"/>
    <w:rsid w:val="00777A5A"/>
    <w:rsid w:val="0078003A"/>
    <w:rsid w:val="00780071"/>
    <w:rsid w:val="0078007F"/>
    <w:rsid w:val="0078021B"/>
    <w:rsid w:val="007802DF"/>
    <w:rsid w:val="00780764"/>
    <w:rsid w:val="00780963"/>
    <w:rsid w:val="00780A40"/>
    <w:rsid w:val="00780A4E"/>
    <w:rsid w:val="00780AA3"/>
    <w:rsid w:val="00780EE1"/>
    <w:rsid w:val="00780F3B"/>
    <w:rsid w:val="00781174"/>
    <w:rsid w:val="00781189"/>
    <w:rsid w:val="00781593"/>
    <w:rsid w:val="0078173C"/>
    <w:rsid w:val="0078202C"/>
    <w:rsid w:val="0078262B"/>
    <w:rsid w:val="00782C68"/>
    <w:rsid w:val="00782E89"/>
    <w:rsid w:val="00783665"/>
    <w:rsid w:val="007837AD"/>
    <w:rsid w:val="00784049"/>
    <w:rsid w:val="0078425D"/>
    <w:rsid w:val="00784422"/>
    <w:rsid w:val="00784695"/>
    <w:rsid w:val="00784766"/>
    <w:rsid w:val="00784884"/>
    <w:rsid w:val="007849DD"/>
    <w:rsid w:val="00784D2C"/>
    <w:rsid w:val="00785071"/>
    <w:rsid w:val="00785E83"/>
    <w:rsid w:val="00785EC9"/>
    <w:rsid w:val="00786525"/>
    <w:rsid w:val="00786FBB"/>
    <w:rsid w:val="007870FD"/>
    <w:rsid w:val="00787961"/>
    <w:rsid w:val="00787D3D"/>
    <w:rsid w:val="00787E35"/>
    <w:rsid w:val="00790683"/>
    <w:rsid w:val="00790DEE"/>
    <w:rsid w:val="007916FB"/>
    <w:rsid w:val="00791F82"/>
    <w:rsid w:val="0079221C"/>
    <w:rsid w:val="0079221D"/>
    <w:rsid w:val="007922BF"/>
    <w:rsid w:val="0079268B"/>
    <w:rsid w:val="00792780"/>
    <w:rsid w:val="00792F8E"/>
    <w:rsid w:val="007932FB"/>
    <w:rsid w:val="0079341A"/>
    <w:rsid w:val="007938FA"/>
    <w:rsid w:val="007939CD"/>
    <w:rsid w:val="007948B8"/>
    <w:rsid w:val="00794A65"/>
    <w:rsid w:val="00794BDA"/>
    <w:rsid w:val="00794BFF"/>
    <w:rsid w:val="00794C1A"/>
    <w:rsid w:val="00794EE0"/>
    <w:rsid w:val="007954C3"/>
    <w:rsid w:val="007960A7"/>
    <w:rsid w:val="00796537"/>
    <w:rsid w:val="0079660F"/>
    <w:rsid w:val="00796D6C"/>
    <w:rsid w:val="00796F01"/>
    <w:rsid w:val="00797306"/>
    <w:rsid w:val="00797533"/>
    <w:rsid w:val="007977A0"/>
    <w:rsid w:val="00797E77"/>
    <w:rsid w:val="007A0832"/>
    <w:rsid w:val="007A0ADB"/>
    <w:rsid w:val="007A1009"/>
    <w:rsid w:val="007A102B"/>
    <w:rsid w:val="007A1100"/>
    <w:rsid w:val="007A1393"/>
    <w:rsid w:val="007A1A84"/>
    <w:rsid w:val="007A1AEC"/>
    <w:rsid w:val="007A1FFF"/>
    <w:rsid w:val="007A223E"/>
    <w:rsid w:val="007A22AE"/>
    <w:rsid w:val="007A27A0"/>
    <w:rsid w:val="007A31D7"/>
    <w:rsid w:val="007A32E4"/>
    <w:rsid w:val="007A33FC"/>
    <w:rsid w:val="007A36F6"/>
    <w:rsid w:val="007A3C2F"/>
    <w:rsid w:val="007A3E5B"/>
    <w:rsid w:val="007A3F0D"/>
    <w:rsid w:val="007A4095"/>
    <w:rsid w:val="007A49EA"/>
    <w:rsid w:val="007A4F86"/>
    <w:rsid w:val="007A501D"/>
    <w:rsid w:val="007A592E"/>
    <w:rsid w:val="007A5CC6"/>
    <w:rsid w:val="007A62E4"/>
    <w:rsid w:val="007A661D"/>
    <w:rsid w:val="007A67E2"/>
    <w:rsid w:val="007A6C40"/>
    <w:rsid w:val="007A6F77"/>
    <w:rsid w:val="007A7294"/>
    <w:rsid w:val="007A78AF"/>
    <w:rsid w:val="007A7C16"/>
    <w:rsid w:val="007A7C6E"/>
    <w:rsid w:val="007B013E"/>
    <w:rsid w:val="007B062A"/>
    <w:rsid w:val="007B0ECE"/>
    <w:rsid w:val="007B1038"/>
    <w:rsid w:val="007B14C2"/>
    <w:rsid w:val="007B1ACA"/>
    <w:rsid w:val="007B2659"/>
    <w:rsid w:val="007B2CD4"/>
    <w:rsid w:val="007B2E03"/>
    <w:rsid w:val="007B31B1"/>
    <w:rsid w:val="007B320D"/>
    <w:rsid w:val="007B34D5"/>
    <w:rsid w:val="007B37CF"/>
    <w:rsid w:val="007B381F"/>
    <w:rsid w:val="007B4872"/>
    <w:rsid w:val="007B49FB"/>
    <w:rsid w:val="007B4EF2"/>
    <w:rsid w:val="007B50AE"/>
    <w:rsid w:val="007B50BE"/>
    <w:rsid w:val="007B5CD6"/>
    <w:rsid w:val="007B5F02"/>
    <w:rsid w:val="007B68C8"/>
    <w:rsid w:val="007B6B69"/>
    <w:rsid w:val="007B7453"/>
    <w:rsid w:val="007B7692"/>
    <w:rsid w:val="007B781A"/>
    <w:rsid w:val="007B794B"/>
    <w:rsid w:val="007C0118"/>
    <w:rsid w:val="007C0310"/>
    <w:rsid w:val="007C062D"/>
    <w:rsid w:val="007C06A3"/>
    <w:rsid w:val="007C0903"/>
    <w:rsid w:val="007C0917"/>
    <w:rsid w:val="007C0994"/>
    <w:rsid w:val="007C09C0"/>
    <w:rsid w:val="007C0A8A"/>
    <w:rsid w:val="007C0E2F"/>
    <w:rsid w:val="007C1C1C"/>
    <w:rsid w:val="007C2BE0"/>
    <w:rsid w:val="007C318B"/>
    <w:rsid w:val="007C351A"/>
    <w:rsid w:val="007C3C76"/>
    <w:rsid w:val="007C3EE5"/>
    <w:rsid w:val="007C46B0"/>
    <w:rsid w:val="007C48AB"/>
    <w:rsid w:val="007C4A73"/>
    <w:rsid w:val="007C4C09"/>
    <w:rsid w:val="007C52B3"/>
    <w:rsid w:val="007C5367"/>
    <w:rsid w:val="007C5755"/>
    <w:rsid w:val="007C58B6"/>
    <w:rsid w:val="007C5A72"/>
    <w:rsid w:val="007C5C71"/>
    <w:rsid w:val="007C6496"/>
    <w:rsid w:val="007C66F3"/>
    <w:rsid w:val="007C6A7F"/>
    <w:rsid w:val="007C6EBF"/>
    <w:rsid w:val="007C71FD"/>
    <w:rsid w:val="007C765E"/>
    <w:rsid w:val="007D01DC"/>
    <w:rsid w:val="007D0313"/>
    <w:rsid w:val="007D08CF"/>
    <w:rsid w:val="007D0E6A"/>
    <w:rsid w:val="007D103C"/>
    <w:rsid w:val="007D133D"/>
    <w:rsid w:val="007D1402"/>
    <w:rsid w:val="007D1EA5"/>
    <w:rsid w:val="007D270E"/>
    <w:rsid w:val="007D27F6"/>
    <w:rsid w:val="007D29E4"/>
    <w:rsid w:val="007D2C2F"/>
    <w:rsid w:val="007D3338"/>
    <w:rsid w:val="007D3350"/>
    <w:rsid w:val="007D34EE"/>
    <w:rsid w:val="007D3B84"/>
    <w:rsid w:val="007D3C58"/>
    <w:rsid w:val="007D3F01"/>
    <w:rsid w:val="007D3FEE"/>
    <w:rsid w:val="007D4737"/>
    <w:rsid w:val="007D4F8E"/>
    <w:rsid w:val="007D500F"/>
    <w:rsid w:val="007D5110"/>
    <w:rsid w:val="007D5330"/>
    <w:rsid w:val="007D55B7"/>
    <w:rsid w:val="007D55EB"/>
    <w:rsid w:val="007D586D"/>
    <w:rsid w:val="007D5919"/>
    <w:rsid w:val="007D622C"/>
    <w:rsid w:val="007D68C9"/>
    <w:rsid w:val="007D6960"/>
    <w:rsid w:val="007D6D48"/>
    <w:rsid w:val="007D7560"/>
    <w:rsid w:val="007D7CA2"/>
    <w:rsid w:val="007D7E1E"/>
    <w:rsid w:val="007D7EAD"/>
    <w:rsid w:val="007E0091"/>
    <w:rsid w:val="007E03AD"/>
    <w:rsid w:val="007E0AF0"/>
    <w:rsid w:val="007E0BCB"/>
    <w:rsid w:val="007E0F04"/>
    <w:rsid w:val="007E1122"/>
    <w:rsid w:val="007E1194"/>
    <w:rsid w:val="007E1359"/>
    <w:rsid w:val="007E162E"/>
    <w:rsid w:val="007E1D06"/>
    <w:rsid w:val="007E1FFB"/>
    <w:rsid w:val="007E2196"/>
    <w:rsid w:val="007E2571"/>
    <w:rsid w:val="007E263A"/>
    <w:rsid w:val="007E3176"/>
    <w:rsid w:val="007E3473"/>
    <w:rsid w:val="007E3D46"/>
    <w:rsid w:val="007E3D5A"/>
    <w:rsid w:val="007E3FFA"/>
    <w:rsid w:val="007E405E"/>
    <w:rsid w:val="007E41C6"/>
    <w:rsid w:val="007E4738"/>
    <w:rsid w:val="007E4748"/>
    <w:rsid w:val="007E474C"/>
    <w:rsid w:val="007E47B0"/>
    <w:rsid w:val="007E5067"/>
    <w:rsid w:val="007E51B9"/>
    <w:rsid w:val="007E53F6"/>
    <w:rsid w:val="007E5A7B"/>
    <w:rsid w:val="007E5CC4"/>
    <w:rsid w:val="007E6539"/>
    <w:rsid w:val="007E657D"/>
    <w:rsid w:val="007E6D44"/>
    <w:rsid w:val="007E6E74"/>
    <w:rsid w:val="007E70CC"/>
    <w:rsid w:val="007E7121"/>
    <w:rsid w:val="007E7334"/>
    <w:rsid w:val="007E73E5"/>
    <w:rsid w:val="007E77A0"/>
    <w:rsid w:val="007E7A65"/>
    <w:rsid w:val="007E7B13"/>
    <w:rsid w:val="007F0686"/>
    <w:rsid w:val="007F091F"/>
    <w:rsid w:val="007F09A1"/>
    <w:rsid w:val="007F103E"/>
    <w:rsid w:val="007F116B"/>
    <w:rsid w:val="007F1575"/>
    <w:rsid w:val="007F1915"/>
    <w:rsid w:val="007F19B3"/>
    <w:rsid w:val="007F1CFC"/>
    <w:rsid w:val="007F243E"/>
    <w:rsid w:val="007F2BAF"/>
    <w:rsid w:val="007F2BD5"/>
    <w:rsid w:val="007F3B8D"/>
    <w:rsid w:val="007F3F24"/>
    <w:rsid w:val="007F426A"/>
    <w:rsid w:val="007F4B8F"/>
    <w:rsid w:val="007F4FC4"/>
    <w:rsid w:val="007F51A4"/>
    <w:rsid w:val="007F5B59"/>
    <w:rsid w:val="007F5D02"/>
    <w:rsid w:val="007F5ED3"/>
    <w:rsid w:val="007F6214"/>
    <w:rsid w:val="007F650B"/>
    <w:rsid w:val="007F6760"/>
    <w:rsid w:val="007F686F"/>
    <w:rsid w:val="007F7507"/>
    <w:rsid w:val="0080023F"/>
    <w:rsid w:val="00800479"/>
    <w:rsid w:val="00800605"/>
    <w:rsid w:val="00800607"/>
    <w:rsid w:val="00800B68"/>
    <w:rsid w:val="00800FDE"/>
    <w:rsid w:val="00801402"/>
    <w:rsid w:val="00801B09"/>
    <w:rsid w:val="00801B6A"/>
    <w:rsid w:val="00801B7B"/>
    <w:rsid w:val="00801D99"/>
    <w:rsid w:val="00801F52"/>
    <w:rsid w:val="00802053"/>
    <w:rsid w:val="008022BB"/>
    <w:rsid w:val="00802573"/>
    <w:rsid w:val="00802AA5"/>
    <w:rsid w:val="00802B85"/>
    <w:rsid w:val="008041C4"/>
    <w:rsid w:val="0080434F"/>
    <w:rsid w:val="0080436A"/>
    <w:rsid w:val="00804595"/>
    <w:rsid w:val="00804859"/>
    <w:rsid w:val="008049E2"/>
    <w:rsid w:val="00805398"/>
    <w:rsid w:val="00805AFD"/>
    <w:rsid w:val="0080633E"/>
    <w:rsid w:val="008063B7"/>
    <w:rsid w:val="00807248"/>
    <w:rsid w:val="0080746A"/>
    <w:rsid w:val="00807820"/>
    <w:rsid w:val="008078A1"/>
    <w:rsid w:val="00807B23"/>
    <w:rsid w:val="00807BAF"/>
    <w:rsid w:val="008102C6"/>
    <w:rsid w:val="00810B95"/>
    <w:rsid w:val="00810F15"/>
    <w:rsid w:val="00811434"/>
    <w:rsid w:val="00811EBE"/>
    <w:rsid w:val="00812150"/>
    <w:rsid w:val="00812350"/>
    <w:rsid w:val="00812F83"/>
    <w:rsid w:val="008136E8"/>
    <w:rsid w:val="00813E13"/>
    <w:rsid w:val="00813FB3"/>
    <w:rsid w:val="0081425E"/>
    <w:rsid w:val="008142F1"/>
    <w:rsid w:val="008147D8"/>
    <w:rsid w:val="00814B25"/>
    <w:rsid w:val="00814CC5"/>
    <w:rsid w:val="00815422"/>
    <w:rsid w:val="00815FB6"/>
    <w:rsid w:val="00815FC8"/>
    <w:rsid w:val="00816624"/>
    <w:rsid w:val="008166D6"/>
    <w:rsid w:val="00816B50"/>
    <w:rsid w:val="008174D7"/>
    <w:rsid w:val="008176CE"/>
    <w:rsid w:val="008176E7"/>
    <w:rsid w:val="00817780"/>
    <w:rsid w:val="008179EE"/>
    <w:rsid w:val="00817A0F"/>
    <w:rsid w:val="00817AED"/>
    <w:rsid w:val="00817D48"/>
    <w:rsid w:val="00817D4E"/>
    <w:rsid w:val="00817DBA"/>
    <w:rsid w:val="00817E4F"/>
    <w:rsid w:val="00820DA3"/>
    <w:rsid w:val="00821117"/>
    <w:rsid w:val="008216BD"/>
    <w:rsid w:val="00821A12"/>
    <w:rsid w:val="00821A24"/>
    <w:rsid w:val="008227E7"/>
    <w:rsid w:val="00822F8F"/>
    <w:rsid w:val="008235FB"/>
    <w:rsid w:val="00824B3F"/>
    <w:rsid w:val="00824C43"/>
    <w:rsid w:val="008250BB"/>
    <w:rsid w:val="008256D4"/>
    <w:rsid w:val="00825802"/>
    <w:rsid w:val="00825FD1"/>
    <w:rsid w:val="0082614C"/>
    <w:rsid w:val="008266C5"/>
    <w:rsid w:val="00826B30"/>
    <w:rsid w:val="008273FD"/>
    <w:rsid w:val="0082744C"/>
    <w:rsid w:val="00827644"/>
    <w:rsid w:val="0082771E"/>
    <w:rsid w:val="00827836"/>
    <w:rsid w:val="00827AA2"/>
    <w:rsid w:val="00827E58"/>
    <w:rsid w:val="00830772"/>
    <w:rsid w:val="00830D3F"/>
    <w:rsid w:val="0083107B"/>
    <w:rsid w:val="008313F8"/>
    <w:rsid w:val="008317C6"/>
    <w:rsid w:val="008325FB"/>
    <w:rsid w:val="00832616"/>
    <w:rsid w:val="008328AB"/>
    <w:rsid w:val="00832C3A"/>
    <w:rsid w:val="00832DCD"/>
    <w:rsid w:val="008330FE"/>
    <w:rsid w:val="008333ED"/>
    <w:rsid w:val="00833428"/>
    <w:rsid w:val="00833535"/>
    <w:rsid w:val="008335AF"/>
    <w:rsid w:val="008337AF"/>
    <w:rsid w:val="00833FBB"/>
    <w:rsid w:val="00833FC2"/>
    <w:rsid w:val="0083423E"/>
    <w:rsid w:val="0083485A"/>
    <w:rsid w:val="008357D1"/>
    <w:rsid w:val="00835F18"/>
    <w:rsid w:val="00835F34"/>
    <w:rsid w:val="00836041"/>
    <w:rsid w:val="00836B63"/>
    <w:rsid w:val="00837097"/>
    <w:rsid w:val="0083750A"/>
    <w:rsid w:val="00837AED"/>
    <w:rsid w:val="00837F82"/>
    <w:rsid w:val="00840331"/>
    <w:rsid w:val="00840411"/>
    <w:rsid w:val="008404EE"/>
    <w:rsid w:val="008405DA"/>
    <w:rsid w:val="008406AC"/>
    <w:rsid w:val="008408E4"/>
    <w:rsid w:val="00840B8D"/>
    <w:rsid w:val="00840DF6"/>
    <w:rsid w:val="00840E30"/>
    <w:rsid w:val="00840F9D"/>
    <w:rsid w:val="00841061"/>
    <w:rsid w:val="00841AD5"/>
    <w:rsid w:val="00841E17"/>
    <w:rsid w:val="0084209C"/>
    <w:rsid w:val="00842234"/>
    <w:rsid w:val="008427CA"/>
    <w:rsid w:val="00842AF0"/>
    <w:rsid w:val="00842C44"/>
    <w:rsid w:val="00842C4D"/>
    <w:rsid w:val="00842F45"/>
    <w:rsid w:val="00843618"/>
    <w:rsid w:val="00843669"/>
    <w:rsid w:val="0084400C"/>
    <w:rsid w:val="008441B6"/>
    <w:rsid w:val="008445C6"/>
    <w:rsid w:val="0084534B"/>
    <w:rsid w:val="00845668"/>
    <w:rsid w:val="00845860"/>
    <w:rsid w:val="008459F7"/>
    <w:rsid w:val="00845D08"/>
    <w:rsid w:val="00845F72"/>
    <w:rsid w:val="0084614C"/>
    <w:rsid w:val="0084647A"/>
    <w:rsid w:val="00847108"/>
    <w:rsid w:val="00847338"/>
    <w:rsid w:val="00847411"/>
    <w:rsid w:val="00847437"/>
    <w:rsid w:val="008477FE"/>
    <w:rsid w:val="0084790B"/>
    <w:rsid w:val="00847CBE"/>
    <w:rsid w:val="00847E57"/>
    <w:rsid w:val="00850733"/>
    <w:rsid w:val="0085086A"/>
    <w:rsid w:val="00850ABC"/>
    <w:rsid w:val="00850D66"/>
    <w:rsid w:val="00850DA7"/>
    <w:rsid w:val="00850E2A"/>
    <w:rsid w:val="00850EA2"/>
    <w:rsid w:val="00850FE3"/>
    <w:rsid w:val="00851462"/>
    <w:rsid w:val="00851612"/>
    <w:rsid w:val="008518B4"/>
    <w:rsid w:val="00851F9E"/>
    <w:rsid w:val="00852438"/>
    <w:rsid w:val="008524C6"/>
    <w:rsid w:val="008526D2"/>
    <w:rsid w:val="00852949"/>
    <w:rsid w:val="00852DFD"/>
    <w:rsid w:val="0085317F"/>
    <w:rsid w:val="0085345A"/>
    <w:rsid w:val="00854641"/>
    <w:rsid w:val="008548E8"/>
    <w:rsid w:val="00854CEB"/>
    <w:rsid w:val="00855551"/>
    <w:rsid w:val="00855614"/>
    <w:rsid w:val="00855BFC"/>
    <w:rsid w:val="00855F61"/>
    <w:rsid w:val="00856120"/>
    <w:rsid w:val="00856C18"/>
    <w:rsid w:val="008573D5"/>
    <w:rsid w:val="008574B8"/>
    <w:rsid w:val="00857538"/>
    <w:rsid w:val="00857B08"/>
    <w:rsid w:val="00857CE2"/>
    <w:rsid w:val="0086053E"/>
    <w:rsid w:val="008609C8"/>
    <w:rsid w:val="008609CC"/>
    <w:rsid w:val="00860AD5"/>
    <w:rsid w:val="00860BDF"/>
    <w:rsid w:val="00861101"/>
    <w:rsid w:val="008616D4"/>
    <w:rsid w:val="008619CE"/>
    <w:rsid w:val="00861AAB"/>
    <w:rsid w:val="0086204E"/>
    <w:rsid w:val="00862457"/>
    <w:rsid w:val="008625F3"/>
    <w:rsid w:val="00862817"/>
    <w:rsid w:val="00862A53"/>
    <w:rsid w:val="00862C77"/>
    <w:rsid w:val="008634FE"/>
    <w:rsid w:val="00863553"/>
    <w:rsid w:val="008639A2"/>
    <w:rsid w:val="00863C1A"/>
    <w:rsid w:val="00864039"/>
    <w:rsid w:val="008641DF"/>
    <w:rsid w:val="008644BB"/>
    <w:rsid w:val="008648BE"/>
    <w:rsid w:val="00864FC5"/>
    <w:rsid w:val="0086501F"/>
    <w:rsid w:val="00865284"/>
    <w:rsid w:val="008653A1"/>
    <w:rsid w:val="00865F4B"/>
    <w:rsid w:val="008661EF"/>
    <w:rsid w:val="008668B3"/>
    <w:rsid w:val="00866DA3"/>
    <w:rsid w:val="0086707D"/>
    <w:rsid w:val="00867158"/>
    <w:rsid w:val="00867575"/>
    <w:rsid w:val="00867902"/>
    <w:rsid w:val="008679D5"/>
    <w:rsid w:val="008704EF"/>
    <w:rsid w:val="00871302"/>
    <w:rsid w:val="008714B5"/>
    <w:rsid w:val="0087193B"/>
    <w:rsid w:val="008724CC"/>
    <w:rsid w:val="008728FB"/>
    <w:rsid w:val="00872956"/>
    <w:rsid w:val="00872978"/>
    <w:rsid w:val="00873851"/>
    <w:rsid w:val="00873AB8"/>
    <w:rsid w:val="00873D7E"/>
    <w:rsid w:val="008741BC"/>
    <w:rsid w:val="00874F64"/>
    <w:rsid w:val="00875A63"/>
    <w:rsid w:val="00875D05"/>
    <w:rsid w:val="008768D1"/>
    <w:rsid w:val="00876B74"/>
    <w:rsid w:val="00877780"/>
    <w:rsid w:val="008778B7"/>
    <w:rsid w:val="00877990"/>
    <w:rsid w:val="00877C13"/>
    <w:rsid w:val="00877D73"/>
    <w:rsid w:val="0088090D"/>
    <w:rsid w:val="0088120E"/>
    <w:rsid w:val="00881223"/>
    <w:rsid w:val="008815A4"/>
    <w:rsid w:val="00881651"/>
    <w:rsid w:val="008817D4"/>
    <w:rsid w:val="00881E47"/>
    <w:rsid w:val="00881FCC"/>
    <w:rsid w:val="00882226"/>
    <w:rsid w:val="00882427"/>
    <w:rsid w:val="008826CA"/>
    <w:rsid w:val="0088287E"/>
    <w:rsid w:val="008828BB"/>
    <w:rsid w:val="008828CF"/>
    <w:rsid w:val="0088313B"/>
    <w:rsid w:val="008832A2"/>
    <w:rsid w:val="0088384D"/>
    <w:rsid w:val="00883A66"/>
    <w:rsid w:val="00883AFC"/>
    <w:rsid w:val="0088437D"/>
    <w:rsid w:val="00884608"/>
    <w:rsid w:val="00884A2C"/>
    <w:rsid w:val="00885BF1"/>
    <w:rsid w:val="00885C96"/>
    <w:rsid w:val="008860E0"/>
    <w:rsid w:val="0088655E"/>
    <w:rsid w:val="00886591"/>
    <w:rsid w:val="00886C0C"/>
    <w:rsid w:val="00886E8E"/>
    <w:rsid w:val="00886F0D"/>
    <w:rsid w:val="0088723C"/>
    <w:rsid w:val="0088724F"/>
    <w:rsid w:val="008874A3"/>
    <w:rsid w:val="00887B18"/>
    <w:rsid w:val="00887EB5"/>
    <w:rsid w:val="0089030D"/>
    <w:rsid w:val="0089051B"/>
    <w:rsid w:val="008906C1"/>
    <w:rsid w:val="00890764"/>
    <w:rsid w:val="00890DFE"/>
    <w:rsid w:val="00891EC3"/>
    <w:rsid w:val="008921C8"/>
    <w:rsid w:val="0089242E"/>
    <w:rsid w:val="00892903"/>
    <w:rsid w:val="00892CA1"/>
    <w:rsid w:val="00892F0C"/>
    <w:rsid w:val="00893646"/>
    <w:rsid w:val="00893F83"/>
    <w:rsid w:val="0089439A"/>
    <w:rsid w:val="0089454D"/>
    <w:rsid w:val="008947B0"/>
    <w:rsid w:val="00894D71"/>
    <w:rsid w:val="0089525D"/>
    <w:rsid w:val="00895533"/>
    <w:rsid w:val="00895679"/>
    <w:rsid w:val="00895A06"/>
    <w:rsid w:val="00895DD9"/>
    <w:rsid w:val="00897571"/>
    <w:rsid w:val="00897824"/>
    <w:rsid w:val="00897841"/>
    <w:rsid w:val="00897A41"/>
    <w:rsid w:val="00897AB4"/>
    <w:rsid w:val="00897F0B"/>
    <w:rsid w:val="008A00AF"/>
    <w:rsid w:val="008A00D3"/>
    <w:rsid w:val="008A0172"/>
    <w:rsid w:val="008A0299"/>
    <w:rsid w:val="008A09BF"/>
    <w:rsid w:val="008A136A"/>
    <w:rsid w:val="008A15AB"/>
    <w:rsid w:val="008A15F5"/>
    <w:rsid w:val="008A18CC"/>
    <w:rsid w:val="008A1A5C"/>
    <w:rsid w:val="008A1D95"/>
    <w:rsid w:val="008A2D66"/>
    <w:rsid w:val="008A3364"/>
    <w:rsid w:val="008A3595"/>
    <w:rsid w:val="008A3A22"/>
    <w:rsid w:val="008A3FFD"/>
    <w:rsid w:val="008A4047"/>
    <w:rsid w:val="008A42FB"/>
    <w:rsid w:val="008A5367"/>
    <w:rsid w:val="008A56CA"/>
    <w:rsid w:val="008A56FB"/>
    <w:rsid w:val="008A66E0"/>
    <w:rsid w:val="008A6705"/>
    <w:rsid w:val="008A683C"/>
    <w:rsid w:val="008A6D61"/>
    <w:rsid w:val="008A70B9"/>
    <w:rsid w:val="008A7172"/>
    <w:rsid w:val="008A73A0"/>
    <w:rsid w:val="008A755E"/>
    <w:rsid w:val="008A7627"/>
    <w:rsid w:val="008A7931"/>
    <w:rsid w:val="008A7FEF"/>
    <w:rsid w:val="008B0598"/>
    <w:rsid w:val="008B0877"/>
    <w:rsid w:val="008B09DE"/>
    <w:rsid w:val="008B0C42"/>
    <w:rsid w:val="008B1791"/>
    <w:rsid w:val="008B181E"/>
    <w:rsid w:val="008B1CE3"/>
    <w:rsid w:val="008B1E93"/>
    <w:rsid w:val="008B2388"/>
    <w:rsid w:val="008B23AA"/>
    <w:rsid w:val="008B27C6"/>
    <w:rsid w:val="008B2C99"/>
    <w:rsid w:val="008B3327"/>
    <w:rsid w:val="008B4001"/>
    <w:rsid w:val="008B41D1"/>
    <w:rsid w:val="008B47D8"/>
    <w:rsid w:val="008B4D36"/>
    <w:rsid w:val="008B4F64"/>
    <w:rsid w:val="008B4FDB"/>
    <w:rsid w:val="008B514A"/>
    <w:rsid w:val="008B52C3"/>
    <w:rsid w:val="008B53C0"/>
    <w:rsid w:val="008B56F0"/>
    <w:rsid w:val="008B57FC"/>
    <w:rsid w:val="008B58D3"/>
    <w:rsid w:val="008B5B1B"/>
    <w:rsid w:val="008B5E6E"/>
    <w:rsid w:val="008B60DE"/>
    <w:rsid w:val="008B6844"/>
    <w:rsid w:val="008B6D9D"/>
    <w:rsid w:val="008B741B"/>
    <w:rsid w:val="008B755A"/>
    <w:rsid w:val="008B7F82"/>
    <w:rsid w:val="008C0384"/>
    <w:rsid w:val="008C0765"/>
    <w:rsid w:val="008C1053"/>
    <w:rsid w:val="008C1195"/>
    <w:rsid w:val="008C1C9A"/>
    <w:rsid w:val="008C2AD0"/>
    <w:rsid w:val="008C2B23"/>
    <w:rsid w:val="008C2D59"/>
    <w:rsid w:val="008C2D6D"/>
    <w:rsid w:val="008C2F70"/>
    <w:rsid w:val="008C2FF9"/>
    <w:rsid w:val="008C304F"/>
    <w:rsid w:val="008C3225"/>
    <w:rsid w:val="008C32CF"/>
    <w:rsid w:val="008C350F"/>
    <w:rsid w:val="008C36A6"/>
    <w:rsid w:val="008C3A9E"/>
    <w:rsid w:val="008C3CB6"/>
    <w:rsid w:val="008C3DB6"/>
    <w:rsid w:val="008C4397"/>
    <w:rsid w:val="008C4450"/>
    <w:rsid w:val="008C471F"/>
    <w:rsid w:val="008C4B0A"/>
    <w:rsid w:val="008C4E23"/>
    <w:rsid w:val="008C4EA1"/>
    <w:rsid w:val="008C4FE4"/>
    <w:rsid w:val="008C5006"/>
    <w:rsid w:val="008C519C"/>
    <w:rsid w:val="008C5211"/>
    <w:rsid w:val="008C5A5A"/>
    <w:rsid w:val="008C5AD3"/>
    <w:rsid w:val="008C5D2C"/>
    <w:rsid w:val="008C6142"/>
    <w:rsid w:val="008C62F2"/>
    <w:rsid w:val="008C63C4"/>
    <w:rsid w:val="008C6502"/>
    <w:rsid w:val="008C655E"/>
    <w:rsid w:val="008C6A20"/>
    <w:rsid w:val="008C6F83"/>
    <w:rsid w:val="008C7201"/>
    <w:rsid w:val="008C757D"/>
    <w:rsid w:val="008C77C2"/>
    <w:rsid w:val="008C792D"/>
    <w:rsid w:val="008C7A15"/>
    <w:rsid w:val="008C7A34"/>
    <w:rsid w:val="008D0003"/>
    <w:rsid w:val="008D099E"/>
    <w:rsid w:val="008D0A0F"/>
    <w:rsid w:val="008D0C0E"/>
    <w:rsid w:val="008D0E0D"/>
    <w:rsid w:val="008D1D16"/>
    <w:rsid w:val="008D1D4F"/>
    <w:rsid w:val="008D1F5F"/>
    <w:rsid w:val="008D24DA"/>
    <w:rsid w:val="008D268C"/>
    <w:rsid w:val="008D27A1"/>
    <w:rsid w:val="008D2E35"/>
    <w:rsid w:val="008D3262"/>
    <w:rsid w:val="008D32A0"/>
    <w:rsid w:val="008D3732"/>
    <w:rsid w:val="008D39DB"/>
    <w:rsid w:val="008D40AE"/>
    <w:rsid w:val="008D4908"/>
    <w:rsid w:val="008D4DE7"/>
    <w:rsid w:val="008D51B2"/>
    <w:rsid w:val="008D5254"/>
    <w:rsid w:val="008D6CC8"/>
    <w:rsid w:val="008D6F77"/>
    <w:rsid w:val="008D75E9"/>
    <w:rsid w:val="008D798C"/>
    <w:rsid w:val="008D7A93"/>
    <w:rsid w:val="008D7DD4"/>
    <w:rsid w:val="008D7F9C"/>
    <w:rsid w:val="008D7FD7"/>
    <w:rsid w:val="008E12BB"/>
    <w:rsid w:val="008E1778"/>
    <w:rsid w:val="008E21F0"/>
    <w:rsid w:val="008E227C"/>
    <w:rsid w:val="008E3489"/>
    <w:rsid w:val="008E365A"/>
    <w:rsid w:val="008E3CB3"/>
    <w:rsid w:val="008E41D5"/>
    <w:rsid w:val="008E44C3"/>
    <w:rsid w:val="008E5133"/>
    <w:rsid w:val="008E5682"/>
    <w:rsid w:val="008E63D5"/>
    <w:rsid w:val="008E65D2"/>
    <w:rsid w:val="008E68BE"/>
    <w:rsid w:val="008E6C1D"/>
    <w:rsid w:val="008E726D"/>
    <w:rsid w:val="008E7375"/>
    <w:rsid w:val="008F048B"/>
    <w:rsid w:val="008F0E77"/>
    <w:rsid w:val="008F121C"/>
    <w:rsid w:val="008F14A7"/>
    <w:rsid w:val="008F16C9"/>
    <w:rsid w:val="008F16DF"/>
    <w:rsid w:val="008F1AC5"/>
    <w:rsid w:val="008F2C7B"/>
    <w:rsid w:val="008F2CF9"/>
    <w:rsid w:val="008F311C"/>
    <w:rsid w:val="008F32B2"/>
    <w:rsid w:val="008F3418"/>
    <w:rsid w:val="008F35EA"/>
    <w:rsid w:val="008F3818"/>
    <w:rsid w:val="008F396B"/>
    <w:rsid w:val="008F43AA"/>
    <w:rsid w:val="008F47FB"/>
    <w:rsid w:val="008F49B7"/>
    <w:rsid w:val="008F4E84"/>
    <w:rsid w:val="008F4EB6"/>
    <w:rsid w:val="008F5831"/>
    <w:rsid w:val="008F5B65"/>
    <w:rsid w:val="008F5E13"/>
    <w:rsid w:val="008F62AE"/>
    <w:rsid w:val="008F6671"/>
    <w:rsid w:val="008F6E6E"/>
    <w:rsid w:val="008F6F1D"/>
    <w:rsid w:val="008F70A8"/>
    <w:rsid w:val="009004E4"/>
    <w:rsid w:val="0090058A"/>
    <w:rsid w:val="009016E0"/>
    <w:rsid w:val="0090181A"/>
    <w:rsid w:val="00901D0B"/>
    <w:rsid w:val="00901E88"/>
    <w:rsid w:val="00902057"/>
    <w:rsid w:val="00902558"/>
    <w:rsid w:val="009028A3"/>
    <w:rsid w:val="009031B4"/>
    <w:rsid w:val="009037DA"/>
    <w:rsid w:val="00903A15"/>
    <w:rsid w:val="00903D47"/>
    <w:rsid w:val="00903E6C"/>
    <w:rsid w:val="009046E3"/>
    <w:rsid w:val="00904886"/>
    <w:rsid w:val="0090499F"/>
    <w:rsid w:val="00904CF3"/>
    <w:rsid w:val="00905245"/>
    <w:rsid w:val="009052D4"/>
    <w:rsid w:val="00905734"/>
    <w:rsid w:val="00905C56"/>
    <w:rsid w:val="00905ED9"/>
    <w:rsid w:val="009060E2"/>
    <w:rsid w:val="009064DC"/>
    <w:rsid w:val="00907246"/>
    <w:rsid w:val="0090734D"/>
    <w:rsid w:val="009078B3"/>
    <w:rsid w:val="00907A56"/>
    <w:rsid w:val="0091015D"/>
    <w:rsid w:val="00910B62"/>
    <w:rsid w:val="00910BDB"/>
    <w:rsid w:val="00911168"/>
    <w:rsid w:val="0091122E"/>
    <w:rsid w:val="0091151C"/>
    <w:rsid w:val="009119CC"/>
    <w:rsid w:val="00911CBD"/>
    <w:rsid w:val="00911D3F"/>
    <w:rsid w:val="00912413"/>
    <w:rsid w:val="009125BB"/>
    <w:rsid w:val="009125D5"/>
    <w:rsid w:val="0091287C"/>
    <w:rsid w:val="00912B01"/>
    <w:rsid w:val="00912BB6"/>
    <w:rsid w:val="00912EE2"/>
    <w:rsid w:val="009131A9"/>
    <w:rsid w:val="009139AB"/>
    <w:rsid w:val="00913C3D"/>
    <w:rsid w:val="00913D0D"/>
    <w:rsid w:val="00913DEC"/>
    <w:rsid w:val="00914CB2"/>
    <w:rsid w:val="00914F36"/>
    <w:rsid w:val="009151AA"/>
    <w:rsid w:val="0091560E"/>
    <w:rsid w:val="0091597E"/>
    <w:rsid w:val="00915AD9"/>
    <w:rsid w:val="009160BF"/>
    <w:rsid w:val="0091614F"/>
    <w:rsid w:val="0091620A"/>
    <w:rsid w:val="00916CB0"/>
    <w:rsid w:val="00916D70"/>
    <w:rsid w:val="00916EAF"/>
    <w:rsid w:val="00916F21"/>
    <w:rsid w:val="0091727F"/>
    <w:rsid w:val="00917423"/>
    <w:rsid w:val="009201C3"/>
    <w:rsid w:val="0092113C"/>
    <w:rsid w:val="009211AF"/>
    <w:rsid w:val="0092121C"/>
    <w:rsid w:val="00921305"/>
    <w:rsid w:val="0092158F"/>
    <w:rsid w:val="00921AAC"/>
    <w:rsid w:val="00922132"/>
    <w:rsid w:val="0092236A"/>
    <w:rsid w:val="009223C1"/>
    <w:rsid w:val="009223F2"/>
    <w:rsid w:val="0092339D"/>
    <w:rsid w:val="0092360F"/>
    <w:rsid w:val="0092366A"/>
    <w:rsid w:val="0092369B"/>
    <w:rsid w:val="0092388A"/>
    <w:rsid w:val="00923890"/>
    <w:rsid w:val="009239F2"/>
    <w:rsid w:val="00923D66"/>
    <w:rsid w:val="009241AD"/>
    <w:rsid w:val="009244A6"/>
    <w:rsid w:val="00925082"/>
    <w:rsid w:val="00925A73"/>
    <w:rsid w:val="00925D6D"/>
    <w:rsid w:val="00925D99"/>
    <w:rsid w:val="009260FA"/>
    <w:rsid w:val="00926436"/>
    <w:rsid w:val="009267BB"/>
    <w:rsid w:val="00927739"/>
    <w:rsid w:val="00927EFA"/>
    <w:rsid w:val="0093021C"/>
    <w:rsid w:val="00930222"/>
    <w:rsid w:val="0093077A"/>
    <w:rsid w:val="009308B1"/>
    <w:rsid w:val="00930998"/>
    <w:rsid w:val="00931899"/>
    <w:rsid w:val="00931A6F"/>
    <w:rsid w:val="00931DFA"/>
    <w:rsid w:val="00931E1B"/>
    <w:rsid w:val="00932563"/>
    <w:rsid w:val="0093267A"/>
    <w:rsid w:val="00933C86"/>
    <w:rsid w:val="0093453B"/>
    <w:rsid w:val="009346A6"/>
    <w:rsid w:val="009347B4"/>
    <w:rsid w:val="00934B12"/>
    <w:rsid w:val="00934B7A"/>
    <w:rsid w:val="00934BCA"/>
    <w:rsid w:val="00934E5C"/>
    <w:rsid w:val="009358BF"/>
    <w:rsid w:val="00935B60"/>
    <w:rsid w:val="00935CE6"/>
    <w:rsid w:val="00935DEC"/>
    <w:rsid w:val="009363A1"/>
    <w:rsid w:val="009363BB"/>
    <w:rsid w:val="009363EA"/>
    <w:rsid w:val="0093684C"/>
    <w:rsid w:val="00936B9E"/>
    <w:rsid w:val="00936C06"/>
    <w:rsid w:val="00936EF6"/>
    <w:rsid w:val="009374A6"/>
    <w:rsid w:val="00937533"/>
    <w:rsid w:val="009376E7"/>
    <w:rsid w:val="0093795A"/>
    <w:rsid w:val="00937A2D"/>
    <w:rsid w:val="00940109"/>
    <w:rsid w:val="009401D7"/>
    <w:rsid w:val="00940660"/>
    <w:rsid w:val="0094071A"/>
    <w:rsid w:val="00940DB7"/>
    <w:rsid w:val="009410FE"/>
    <w:rsid w:val="00941458"/>
    <w:rsid w:val="00941BB4"/>
    <w:rsid w:val="00941C9D"/>
    <w:rsid w:val="00942030"/>
    <w:rsid w:val="0094220E"/>
    <w:rsid w:val="009428EB"/>
    <w:rsid w:val="00943D16"/>
    <w:rsid w:val="00943E5B"/>
    <w:rsid w:val="009446B5"/>
    <w:rsid w:val="00944AAA"/>
    <w:rsid w:val="00945584"/>
    <w:rsid w:val="00945E34"/>
    <w:rsid w:val="00946055"/>
    <w:rsid w:val="0094615C"/>
    <w:rsid w:val="00946357"/>
    <w:rsid w:val="00946450"/>
    <w:rsid w:val="0094697C"/>
    <w:rsid w:val="00946C3B"/>
    <w:rsid w:val="00946E70"/>
    <w:rsid w:val="009475FE"/>
    <w:rsid w:val="00947630"/>
    <w:rsid w:val="0094764A"/>
    <w:rsid w:val="00947D99"/>
    <w:rsid w:val="00947E17"/>
    <w:rsid w:val="00947E22"/>
    <w:rsid w:val="00947E98"/>
    <w:rsid w:val="009500B6"/>
    <w:rsid w:val="009501BC"/>
    <w:rsid w:val="009503F3"/>
    <w:rsid w:val="0095044F"/>
    <w:rsid w:val="0095054A"/>
    <w:rsid w:val="009506CD"/>
    <w:rsid w:val="00950762"/>
    <w:rsid w:val="00950AC1"/>
    <w:rsid w:val="00950FBF"/>
    <w:rsid w:val="0095104F"/>
    <w:rsid w:val="0095126B"/>
    <w:rsid w:val="009512BC"/>
    <w:rsid w:val="00951544"/>
    <w:rsid w:val="00951FD2"/>
    <w:rsid w:val="00952086"/>
    <w:rsid w:val="009521CE"/>
    <w:rsid w:val="009526E9"/>
    <w:rsid w:val="0095415C"/>
    <w:rsid w:val="0095420B"/>
    <w:rsid w:val="00954392"/>
    <w:rsid w:val="00954489"/>
    <w:rsid w:val="00954626"/>
    <w:rsid w:val="009546E2"/>
    <w:rsid w:val="00954861"/>
    <w:rsid w:val="009548BD"/>
    <w:rsid w:val="009548EB"/>
    <w:rsid w:val="009551A9"/>
    <w:rsid w:val="00955637"/>
    <w:rsid w:val="00955946"/>
    <w:rsid w:val="00955B6E"/>
    <w:rsid w:val="00955C1A"/>
    <w:rsid w:val="0095600B"/>
    <w:rsid w:val="009561BD"/>
    <w:rsid w:val="009564CF"/>
    <w:rsid w:val="009564E2"/>
    <w:rsid w:val="00956665"/>
    <w:rsid w:val="00956966"/>
    <w:rsid w:val="00956AFE"/>
    <w:rsid w:val="00956B7D"/>
    <w:rsid w:val="00956D84"/>
    <w:rsid w:val="00956EE7"/>
    <w:rsid w:val="00957369"/>
    <w:rsid w:val="009573BA"/>
    <w:rsid w:val="00957670"/>
    <w:rsid w:val="009576CE"/>
    <w:rsid w:val="00957CD8"/>
    <w:rsid w:val="00960043"/>
    <w:rsid w:val="0096018A"/>
    <w:rsid w:val="00960C09"/>
    <w:rsid w:val="00960C1E"/>
    <w:rsid w:val="0096108D"/>
    <w:rsid w:val="009610F2"/>
    <w:rsid w:val="0096120D"/>
    <w:rsid w:val="009615CB"/>
    <w:rsid w:val="0096177E"/>
    <w:rsid w:val="0096188D"/>
    <w:rsid w:val="00961C5D"/>
    <w:rsid w:val="00961CF9"/>
    <w:rsid w:val="00961FF2"/>
    <w:rsid w:val="00962270"/>
    <w:rsid w:val="00962BAB"/>
    <w:rsid w:val="00962D0A"/>
    <w:rsid w:val="00962E23"/>
    <w:rsid w:val="0096372C"/>
    <w:rsid w:val="0096380E"/>
    <w:rsid w:val="00963999"/>
    <w:rsid w:val="00963C59"/>
    <w:rsid w:val="009640CC"/>
    <w:rsid w:val="0096411E"/>
    <w:rsid w:val="00964425"/>
    <w:rsid w:val="009644CD"/>
    <w:rsid w:val="009645DB"/>
    <w:rsid w:val="00964AC7"/>
    <w:rsid w:val="00964D64"/>
    <w:rsid w:val="0096532C"/>
    <w:rsid w:val="009655D7"/>
    <w:rsid w:val="0096583C"/>
    <w:rsid w:val="00965D27"/>
    <w:rsid w:val="00965E1F"/>
    <w:rsid w:val="009666A2"/>
    <w:rsid w:val="00966746"/>
    <w:rsid w:val="009667E7"/>
    <w:rsid w:val="00966871"/>
    <w:rsid w:val="0096702D"/>
    <w:rsid w:val="00967E14"/>
    <w:rsid w:val="00970DEB"/>
    <w:rsid w:val="00970EBE"/>
    <w:rsid w:val="009711F3"/>
    <w:rsid w:val="009714DB"/>
    <w:rsid w:val="0097151A"/>
    <w:rsid w:val="009716FF"/>
    <w:rsid w:val="009718E5"/>
    <w:rsid w:val="00971A98"/>
    <w:rsid w:val="00971CBE"/>
    <w:rsid w:val="00972C7A"/>
    <w:rsid w:val="00972CD1"/>
    <w:rsid w:val="0097399E"/>
    <w:rsid w:val="00973D7D"/>
    <w:rsid w:val="00974327"/>
    <w:rsid w:val="00974772"/>
    <w:rsid w:val="0097530E"/>
    <w:rsid w:val="00975FEA"/>
    <w:rsid w:val="00976300"/>
    <w:rsid w:val="00976C9D"/>
    <w:rsid w:val="00976DE0"/>
    <w:rsid w:val="00976EAA"/>
    <w:rsid w:val="0097751C"/>
    <w:rsid w:val="009775E4"/>
    <w:rsid w:val="00977924"/>
    <w:rsid w:val="00977CF7"/>
    <w:rsid w:val="00980291"/>
    <w:rsid w:val="00980371"/>
    <w:rsid w:val="00980DC6"/>
    <w:rsid w:val="009810EE"/>
    <w:rsid w:val="00981D19"/>
    <w:rsid w:val="00981DF2"/>
    <w:rsid w:val="00981F34"/>
    <w:rsid w:val="00981FCB"/>
    <w:rsid w:val="0098229B"/>
    <w:rsid w:val="00982CBE"/>
    <w:rsid w:val="0098324A"/>
    <w:rsid w:val="00983342"/>
    <w:rsid w:val="009834B3"/>
    <w:rsid w:val="00983B72"/>
    <w:rsid w:val="00983CB4"/>
    <w:rsid w:val="009846B0"/>
    <w:rsid w:val="00984732"/>
    <w:rsid w:val="00984A7C"/>
    <w:rsid w:val="00984A9A"/>
    <w:rsid w:val="00984B15"/>
    <w:rsid w:val="00984C08"/>
    <w:rsid w:val="009852D4"/>
    <w:rsid w:val="009859A3"/>
    <w:rsid w:val="00985BC9"/>
    <w:rsid w:val="009860ED"/>
    <w:rsid w:val="00986959"/>
    <w:rsid w:val="00986D1D"/>
    <w:rsid w:val="0098755A"/>
    <w:rsid w:val="00987A79"/>
    <w:rsid w:val="00987F96"/>
    <w:rsid w:val="009904F4"/>
    <w:rsid w:val="00990A0E"/>
    <w:rsid w:val="00990C34"/>
    <w:rsid w:val="00990C5E"/>
    <w:rsid w:val="00991302"/>
    <w:rsid w:val="00991813"/>
    <w:rsid w:val="00991907"/>
    <w:rsid w:val="00991B03"/>
    <w:rsid w:val="00991B2F"/>
    <w:rsid w:val="00991CA7"/>
    <w:rsid w:val="0099212A"/>
    <w:rsid w:val="00992A17"/>
    <w:rsid w:val="00992A4F"/>
    <w:rsid w:val="00992E4E"/>
    <w:rsid w:val="00993065"/>
    <w:rsid w:val="0099340A"/>
    <w:rsid w:val="0099431C"/>
    <w:rsid w:val="00994364"/>
    <w:rsid w:val="0099488B"/>
    <w:rsid w:val="00994C3F"/>
    <w:rsid w:val="00994DF4"/>
    <w:rsid w:val="00994EC9"/>
    <w:rsid w:val="00995138"/>
    <w:rsid w:val="00995303"/>
    <w:rsid w:val="009959C0"/>
    <w:rsid w:val="00995AC8"/>
    <w:rsid w:val="009963DA"/>
    <w:rsid w:val="009968A1"/>
    <w:rsid w:val="00996BA0"/>
    <w:rsid w:val="00996D72"/>
    <w:rsid w:val="00996D88"/>
    <w:rsid w:val="00996FEA"/>
    <w:rsid w:val="009971BA"/>
    <w:rsid w:val="0099721D"/>
    <w:rsid w:val="00997277"/>
    <w:rsid w:val="00997E1C"/>
    <w:rsid w:val="00997FBD"/>
    <w:rsid w:val="00997FCA"/>
    <w:rsid w:val="009A0014"/>
    <w:rsid w:val="009A05FD"/>
    <w:rsid w:val="009A07B7"/>
    <w:rsid w:val="009A0942"/>
    <w:rsid w:val="009A0AC2"/>
    <w:rsid w:val="009A0C53"/>
    <w:rsid w:val="009A0C87"/>
    <w:rsid w:val="009A1304"/>
    <w:rsid w:val="009A1713"/>
    <w:rsid w:val="009A1C54"/>
    <w:rsid w:val="009A2060"/>
    <w:rsid w:val="009A213A"/>
    <w:rsid w:val="009A2626"/>
    <w:rsid w:val="009A2800"/>
    <w:rsid w:val="009A2DDB"/>
    <w:rsid w:val="009A337D"/>
    <w:rsid w:val="009A3589"/>
    <w:rsid w:val="009A3BFF"/>
    <w:rsid w:val="009A46D5"/>
    <w:rsid w:val="009A47A6"/>
    <w:rsid w:val="009A4815"/>
    <w:rsid w:val="009A495E"/>
    <w:rsid w:val="009A5395"/>
    <w:rsid w:val="009A57C6"/>
    <w:rsid w:val="009A5C4D"/>
    <w:rsid w:val="009A618C"/>
    <w:rsid w:val="009A627A"/>
    <w:rsid w:val="009A699A"/>
    <w:rsid w:val="009A6B38"/>
    <w:rsid w:val="009A6BE2"/>
    <w:rsid w:val="009A72D0"/>
    <w:rsid w:val="009A77B0"/>
    <w:rsid w:val="009A7AC3"/>
    <w:rsid w:val="009A7F8F"/>
    <w:rsid w:val="009B02E7"/>
    <w:rsid w:val="009B06C6"/>
    <w:rsid w:val="009B0E2F"/>
    <w:rsid w:val="009B1144"/>
    <w:rsid w:val="009B1188"/>
    <w:rsid w:val="009B12DD"/>
    <w:rsid w:val="009B153C"/>
    <w:rsid w:val="009B183D"/>
    <w:rsid w:val="009B1E83"/>
    <w:rsid w:val="009B236A"/>
    <w:rsid w:val="009B3EDD"/>
    <w:rsid w:val="009B3F69"/>
    <w:rsid w:val="009B4CA4"/>
    <w:rsid w:val="009B5030"/>
    <w:rsid w:val="009B5067"/>
    <w:rsid w:val="009B5343"/>
    <w:rsid w:val="009B5514"/>
    <w:rsid w:val="009B570D"/>
    <w:rsid w:val="009B5A23"/>
    <w:rsid w:val="009B5A63"/>
    <w:rsid w:val="009B5AA3"/>
    <w:rsid w:val="009B5DE1"/>
    <w:rsid w:val="009B5E10"/>
    <w:rsid w:val="009B5E1B"/>
    <w:rsid w:val="009B6937"/>
    <w:rsid w:val="009B6B50"/>
    <w:rsid w:val="009B6CAF"/>
    <w:rsid w:val="009B6D1D"/>
    <w:rsid w:val="009B74FC"/>
    <w:rsid w:val="009B7ABA"/>
    <w:rsid w:val="009B7C8F"/>
    <w:rsid w:val="009B7D59"/>
    <w:rsid w:val="009B7D6E"/>
    <w:rsid w:val="009B7DAE"/>
    <w:rsid w:val="009C02A4"/>
    <w:rsid w:val="009C075F"/>
    <w:rsid w:val="009C0A30"/>
    <w:rsid w:val="009C0F72"/>
    <w:rsid w:val="009C1AC8"/>
    <w:rsid w:val="009C1E26"/>
    <w:rsid w:val="009C217F"/>
    <w:rsid w:val="009C21E5"/>
    <w:rsid w:val="009C278A"/>
    <w:rsid w:val="009C2923"/>
    <w:rsid w:val="009C2B9C"/>
    <w:rsid w:val="009C30D9"/>
    <w:rsid w:val="009C32EF"/>
    <w:rsid w:val="009C34A7"/>
    <w:rsid w:val="009C3733"/>
    <w:rsid w:val="009C4716"/>
    <w:rsid w:val="009C47AD"/>
    <w:rsid w:val="009C49D9"/>
    <w:rsid w:val="009C4A89"/>
    <w:rsid w:val="009C4B5C"/>
    <w:rsid w:val="009C4C4A"/>
    <w:rsid w:val="009C5698"/>
    <w:rsid w:val="009C5C2A"/>
    <w:rsid w:val="009C60DA"/>
    <w:rsid w:val="009C67A4"/>
    <w:rsid w:val="009C6B13"/>
    <w:rsid w:val="009C6BAF"/>
    <w:rsid w:val="009C6E57"/>
    <w:rsid w:val="009C6F8D"/>
    <w:rsid w:val="009C7427"/>
    <w:rsid w:val="009D01AA"/>
    <w:rsid w:val="009D04DA"/>
    <w:rsid w:val="009D059A"/>
    <w:rsid w:val="009D05BB"/>
    <w:rsid w:val="009D0671"/>
    <w:rsid w:val="009D0789"/>
    <w:rsid w:val="009D07F2"/>
    <w:rsid w:val="009D0BFA"/>
    <w:rsid w:val="009D133C"/>
    <w:rsid w:val="009D16B1"/>
    <w:rsid w:val="009D18D0"/>
    <w:rsid w:val="009D1B6A"/>
    <w:rsid w:val="009D1EB9"/>
    <w:rsid w:val="009D1EDF"/>
    <w:rsid w:val="009D252E"/>
    <w:rsid w:val="009D25F8"/>
    <w:rsid w:val="009D2A1C"/>
    <w:rsid w:val="009D2FD3"/>
    <w:rsid w:val="009D3019"/>
    <w:rsid w:val="009D3229"/>
    <w:rsid w:val="009D342B"/>
    <w:rsid w:val="009D3AA1"/>
    <w:rsid w:val="009D3DA4"/>
    <w:rsid w:val="009D5125"/>
    <w:rsid w:val="009D5DE4"/>
    <w:rsid w:val="009D6030"/>
    <w:rsid w:val="009D64A5"/>
    <w:rsid w:val="009D665B"/>
    <w:rsid w:val="009D6701"/>
    <w:rsid w:val="009D6972"/>
    <w:rsid w:val="009D6A7C"/>
    <w:rsid w:val="009D6AF8"/>
    <w:rsid w:val="009D71AB"/>
    <w:rsid w:val="009D76FD"/>
    <w:rsid w:val="009D790D"/>
    <w:rsid w:val="009D79DA"/>
    <w:rsid w:val="009D7B98"/>
    <w:rsid w:val="009D7F47"/>
    <w:rsid w:val="009D7F8F"/>
    <w:rsid w:val="009E0094"/>
    <w:rsid w:val="009E0319"/>
    <w:rsid w:val="009E0387"/>
    <w:rsid w:val="009E1089"/>
    <w:rsid w:val="009E2B84"/>
    <w:rsid w:val="009E2D2B"/>
    <w:rsid w:val="009E2E1C"/>
    <w:rsid w:val="009E2F75"/>
    <w:rsid w:val="009E366E"/>
    <w:rsid w:val="009E398C"/>
    <w:rsid w:val="009E3D09"/>
    <w:rsid w:val="009E407F"/>
    <w:rsid w:val="009E4485"/>
    <w:rsid w:val="009E4548"/>
    <w:rsid w:val="009E501B"/>
    <w:rsid w:val="009E53DE"/>
    <w:rsid w:val="009E573F"/>
    <w:rsid w:val="009E57CB"/>
    <w:rsid w:val="009E65CB"/>
    <w:rsid w:val="009E6B46"/>
    <w:rsid w:val="009E6D7A"/>
    <w:rsid w:val="009E6F42"/>
    <w:rsid w:val="009E7070"/>
    <w:rsid w:val="009E771C"/>
    <w:rsid w:val="009E7898"/>
    <w:rsid w:val="009E79E7"/>
    <w:rsid w:val="009E7A03"/>
    <w:rsid w:val="009E7EAC"/>
    <w:rsid w:val="009F03E7"/>
    <w:rsid w:val="009F06BB"/>
    <w:rsid w:val="009F09F2"/>
    <w:rsid w:val="009F1C95"/>
    <w:rsid w:val="009F1D03"/>
    <w:rsid w:val="009F213C"/>
    <w:rsid w:val="009F2817"/>
    <w:rsid w:val="009F2DB5"/>
    <w:rsid w:val="009F2E71"/>
    <w:rsid w:val="009F2EBF"/>
    <w:rsid w:val="009F352F"/>
    <w:rsid w:val="009F3635"/>
    <w:rsid w:val="009F3B77"/>
    <w:rsid w:val="009F3D57"/>
    <w:rsid w:val="009F47DB"/>
    <w:rsid w:val="009F4802"/>
    <w:rsid w:val="009F4A34"/>
    <w:rsid w:val="009F4B4B"/>
    <w:rsid w:val="009F56B3"/>
    <w:rsid w:val="009F5736"/>
    <w:rsid w:val="009F6025"/>
    <w:rsid w:val="009F643A"/>
    <w:rsid w:val="009F6983"/>
    <w:rsid w:val="009F7105"/>
    <w:rsid w:val="009F743B"/>
    <w:rsid w:val="009F76BC"/>
    <w:rsid w:val="009F7CF9"/>
    <w:rsid w:val="009F7EC7"/>
    <w:rsid w:val="009F7F75"/>
    <w:rsid w:val="00A0009E"/>
    <w:rsid w:val="00A00B87"/>
    <w:rsid w:val="00A00EA0"/>
    <w:rsid w:val="00A00EF5"/>
    <w:rsid w:val="00A011A2"/>
    <w:rsid w:val="00A01E5D"/>
    <w:rsid w:val="00A02072"/>
    <w:rsid w:val="00A021F6"/>
    <w:rsid w:val="00A02283"/>
    <w:rsid w:val="00A02E5B"/>
    <w:rsid w:val="00A02F93"/>
    <w:rsid w:val="00A03C01"/>
    <w:rsid w:val="00A03E09"/>
    <w:rsid w:val="00A040DF"/>
    <w:rsid w:val="00A0474B"/>
    <w:rsid w:val="00A04903"/>
    <w:rsid w:val="00A04EA5"/>
    <w:rsid w:val="00A0529B"/>
    <w:rsid w:val="00A05A03"/>
    <w:rsid w:val="00A05A8E"/>
    <w:rsid w:val="00A061F3"/>
    <w:rsid w:val="00A063A4"/>
    <w:rsid w:val="00A07343"/>
    <w:rsid w:val="00A07639"/>
    <w:rsid w:val="00A07B53"/>
    <w:rsid w:val="00A10DEF"/>
    <w:rsid w:val="00A10FD1"/>
    <w:rsid w:val="00A114DA"/>
    <w:rsid w:val="00A11A00"/>
    <w:rsid w:val="00A122E1"/>
    <w:rsid w:val="00A12517"/>
    <w:rsid w:val="00A12AF4"/>
    <w:rsid w:val="00A12B00"/>
    <w:rsid w:val="00A1341B"/>
    <w:rsid w:val="00A13EB0"/>
    <w:rsid w:val="00A13EB5"/>
    <w:rsid w:val="00A14216"/>
    <w:rsid w:val="00A14260"/>
    <w:rsid w:val="00A142BD"/>
    <w:rsid w:val="00A1436C"/>
    <w:rsid w:val="00A1459C"/>
    <w:rsid w:val="00A146EB"/>
    <w:rsid w:val="00A14EC3"/>
    <w:rsid w:val="00A14FD2"/>
    <w:rsid w:val="00A150B1"/>
    <w:rsid w:val="00A1513D"/>
    <w:rsid w:val="00A15EE2"/>
    <w:rsid w:val="00A16707"/>
    <w:rsid w:val="00A168AC"/>
    <w:rsid w:val="00A16C32"/>
    <w:rsid w:val="00A16C56"/>
    <w:rsid w:val="00A1797A"/>
    <w:rsid w:val="00A17ACB"/>
    <w:rsid w:val="00A17C00"/>
    <w:rsid w:val="00A17E47"/>
    <w:rsid w:val="00A17F77"/>
    <w:rsid w:val="00A2044D"/>
    <w:rsid w:val="00A20C52"/>
    <w:rsid w:val="00A20CCA"/>
    <w:rsid w:val="00A21A74"/>
    <w:rsid w:val="00A21AB6"/>
    <w:rsid w:val="00A21DF3"/>
    <w:rsid w:val="00A21F1D"/>
    <w:rsid w:val="00A22363"/>
    <w:rsid w:val="00A223E5"/>
    <w:rsid w:val="00A229F2"/>
    <w:rsid w:val="00A22B7C"/>
    <w:rsid w:val="00A22CAA"/>
    <w:rsid w:val="00A22DC2"/>
    <w:rsid w:val="00A233C2"/>
    <w:rsid w:val="00A23520"/>
    <w:rsid w:val="00A2366D"/>
    <w:rsid w:val="00A24033"/>
    <w:rsid w:val="00A24DA9"/>
    <w:rsid w:val="00A24F24"/>
    <w:rsid w:val="00A2508D"/>
    <w:rsid w:val="00A253F1"/>
    <w:rsid w:val="00A2541C"/>
    <w:rsid w:val="00A25937"/>
    <w:rsid w:val="00A25DEE"/>
    <w:rsid w:val="00A2607B"/>
    <w:rsid w:val="00A262ED"/>
    <w:rsid w:val="00A263E5"/>
    <w:rsid w:val="00A264C2"/>
    <w:rsid w:val="00A26A34"/>
    <w:rsid w:val="00A26E18"/>
    <w:rsid w:val="00A2716B"/>
    <w:rsid w:val="00A275C4"/>
    <w:rsid w:val="00A2766A"/>
    <w:rsid w:val="00A27733"/>
    <w:rsid w:val="00A277FD"/>
    <w:rsid w:val="00A27E3B"/>
    <w:rsid w:val="00A27E8B"/>
    <w:rsid w:val="00A30266"/>
    <w:rsid w:val="00A306B4"/>
    <w:rsid w:val="00A308C3"/>
    <w:rsid w:val="00A30BA5"/>
    <w:rsid w:val="00A30F99"/>
    <w:rsid w:val="00A3172E"/>
    <w:rsid w:val="00A31786"/>
    <w:rsid w:val="00A31E83"/>
    <w:rsid w:val="00A321DD"/>
    <w:rsid w:val="00A323A3"/>
    <w:rsid w:val="00A3247A"/>
    <w:rsid w:val="00A32C20"/>
    <w:rsid w:val="00A33769"/>
    <w:rsid w:val="00A33A44"/>
    <w:rsid w:val="00A33C35"/>
    <w:rsid w:val="00A33F30"/>
    <w:rsid w:val="00A34551"/>
    <w:rsid w:val="00A34A8F"/>
    <w:rsid w:val="00A34DA2"/>
    <w:rsid w:val="00A34FE7"/>
    <w:rsid w:val="00A35691"/>
    <w:rsid w:val="00A35CC0"/>
    <w:rsid w:val="00A35DAC"/>
    <w:rsid w:val="00A35F23"/>
    <w:rsid w:val="00A35F27"/>
    <w:rsid w:val="00A36547"/>
    <w:rsid w:val="00A36788"/>
    <w:rsid w:val="00A36966"/>
    <w:rsid w:val="00A36BED"/>
    <w:rsid w:val="00A36D77"/>
    <w:rsid w:val="00A36F8C"/>
    <w:rsid w:val="00A37947"/>
    <w:rsid w:val="00A405A0"/>
    <w:rsid w:val="00A40B4E"/>
    <w:rsid w:val="00A41A3C"/>
    <w:rsid w:val="00A41B96"/>
    <w:rsid w:val="00A41BF8"/>
    <w:rsid w:val="00A421DE"/>
    <w:rsid w:val="00A42ED0"/>
    <w:rsid w:val="00A43323"/>
    <w:rsid w:val="00A433E0"/>
    <w:rsid w:val="00A436DF"/>
    <w:rsid w:val="00A43951"/>
    <w:rsid w:val="00A43A5F"/>
    <w:rsid w:val="00A43CD4"/>
    <w:rsid w:val="00A44035"/>
    <w:rsid w:val="00A440B0"/>
    <w:rsid w:val="00A440E2"/>
    <w:rsid w:val="00A442AA"/>
    <w:rsid w:val="00A4446C"/>
    <w:rsid w:val="00A44BB9"/>
    <w:rsid w:val="00A44CDE"/>
    <w:rsid w:val="00A44FB9"/>
    <w:rsid w:val="00A450EF"/>
    <w:rsid w:val="00A4511E"/>
    <w:rsid w:val="00A45205"/>
    <w:rsid w:val="00A4545C"/>
    <w:rsid w:val="00A4581A"/>
    <w:rsid w:val="00A459A8"/>
    <w:rsid w:val="00A45A18"/>
    <w:rsid w:val="00A45AA4"/>
    <w:rsid w:val="00A46281"/>
    <w:rsid w:val="00A465E2"/>
    <w:rsid w:val="00A46646"/>
    <w:rsid w:val="00A4664D"/>
    <w:rsid w:val="00A46A9E"/>
    <w:rsid w:val="00A46B63"/>
    <w:rsid w:val="00A477A9"/>
    <w:rsid w:val="00A47861"/>
    <w:rsid w:val="00A479AD"/>
    <w:rsid w:val="00A47ADD"/>
    <w:rsid w:val="00A504FB"/>
    <w:rsid w:val="00A5069F"/>
    <w:rsid w:val="00A50AEB"/>
    <w:rsid w:val="00A50BBC"/>
    <w:rsid w:val="00A50DB7"/>
    <w:rsid w:val="00A50F89"/>
    <w:rsid w:val="00A510CA"/>
    <w:rsid w:val="00A514ED"/>
    <w:rsid w:val="00A51DBA"/>
    <w:rsid w:val="00A51FC6"/>
    <w:rsid w:val="00A523F1"/>
    <w:rsid w:val="00A524CF"/>
    <w:rsid w:val="00A52553"/>
    <w:rsid w:val="00A530B5"/>
    <w:rsid w:val="00A53361"/>
    <w:rsid w:val="00A5344B"/>
    <w:rsid w:val="00A538A5"/>
    <w:rsid w:val="00A53C78"/>
    <w:rsid w:val="00A53FA7"/>
    <w:rsid w:val="00A541DC"/>
    <w:rsid w:val="00A542A8"/>
    <w:rsid w:val="00A54438"/>
    <w:rsid w:val="00A5453F"/>
    <w:rsid w:val="00A54793"/>
    <w:rsid w:val="00A5552E"/>
    <w:rsid w:val="00A55784"/>
    <w:rsid w:val="00A55B69"/>
    <w:rsid w:val="00A55DF5"/>
    <w:rsid w:val="00A560BE"/>
    <w:rsid w:val="00A56240"/>
    <w:rsid w:val="00A56D91"/>
    <w:rsid w:val="00A56DB2"/>
    <w:rsid w:val="00A574A1"/>
    <w:rsid w:val="00A578C2"/>
    <w:rsid w:val="00A57BFE"/>
    <w:rsid w:val="00A57F25"/>
    <w:rsid w:val="00A57F37"/>
    <w:rsid w:val="00A6001D"/>
    <w:rsid w:val="00A60975"/>
    <w:rsid w:val="00A61327"/>
    <w:rsid w:val="00A61562"/>
    <w:rsid w:val="00A618E9"/>
    <w:rsid w:val="00A622AC"/>
    <w:rsid w:val="00A62445"/>
    <w:rsid w:val="00A6256E"/>
    <w:rsid w:val="00A62783"/>
    <w:rsid w:val="00A63082"/>
    <w:rsid w:val="00A63147"/>
    <w:rsid w:val="00A633D7"/>
    <w:rsid w:val="00A63629"/>
    <w:rsid w:val="00A63788"/>
    <w:rsid w:val="00A63CFF"/>
    <w:rsid w:val="00A6431D"/>
    <w:rsid w:val="00A6464D"/>
    <w:rsid w:val="00A64A9A"/>
    <w:rsid w:val="00A64B8A"/>
    <w:rsid w:val="00A65340"/>
    <w:rsid w:val="00A65426"/>
    <w:rsid w:val="00A65480"/>
    <w:rsid w:val="00A65627"/>
    <w:rsid w:val="00A65816"/>
    <w:rsid w:val="00A65A09"/>
    <w:rsid w:val="00A65BE0"/>
    <w:rsid w:val="00A65CF0"/>
    <w:rsid w:val="00A65ED0"/>
    <w:rsid w:val="00A6644E"/>
    <w:rsid w:val="00A66881"/>
    <w:rsid w:val="00A669A8"/>
    <w:rsid w:val="00A66C11"/>
    <w:rsid w:val="00A66C9E"/>
    <w:rsid w:val="00A66E36"/>
    <w:rsid w:val="00A66F7C"/>
    <w:rsid w:val="00A67681"/>
    <w:rsid w:val="00A700A3"/>
    <w:rsid w:val="00A7077F"/>
    <w:rsid w:val="00A7113A"/>
    <w:rsid w:val="00A71749"/>
    <w:rsid w:val="00A718A4"/>
    <w:rsid w:val="00A71EC3"/>
    <w:rsid w:val="00A723DB"/>
    <w:rsid w:val="00A72988"/>
    <w:rsid w:val="00A729E6"/>
    <w:rsid w:val="00A72B56"/>
    <w:rsid w:val="00A72B6A"/>
    <w:rsid w:val="00A72C22"/>
    <w:rsid w:val="00A72C5F"/>
    <w:rsid w:val="00A72DB5"/>
    <w:rsid w:val="00A736C4"/>
    <w:rsid w:val="00A7387C"/>
    <w:rsid w:val="00A74691"/>
    <w:rsid w:val="00A74864"/>
    <w:rsid w:val="00A75DEB"/>
    <w:rsid w:val="00A75F12"/>
    <w:rsid w:val="00A76BCD"/>
    <w:rsid w:val="00A76F4F"/>
    <w:rsid w:val="00A77734"/>
    <w:rsid w:val="00A778DC"/>
    <w:rsid w:val="00A77E8F"/>
    <w:rsid w:val="00A77ECD"/>
    <w:rsid w:val="00A803AD"/>
    <w:rsid w:val="00A80B67"/>
    <w:rsid w:val="00A80E1C"/>
    <w:rsid w:val="00A811A3"/>
    <w:rsid w:val="00A81512"/>
    <w:rsid w:val="00A81804"/>
    <w:rsid w:val="00A81900"/>
    <w:rsid w:val="00A830EC"/>
    <w:rsid w:val="00A834DE"/>
    <w:rsid w:val="00A834E9"/>
    <w:rsid w:val="00A83FD7"/>
    <w:rsid w:val="00A843E4"/>
    <w:rsid w:val="00A8445D"/>
    <w:rsid w:val="00A84847"/>
    <w:rsid w:val="00A84951"/>
    <w:rsid w:val="00A84D25"/>
    <w:rsid w:val="00A84E79"/>
    <w:rsid w:val="00A85636"/>
    <w:rsid w:val="00A85F28"/>
    <w:rsid w:val="00A8688E"/>
    <w:rsid w:val="00A86E79"/>
    <w:rsid w:val="00A86F19"/>
    <w:rsid w:val="00A87324"/>
    <w:rsid w:val="00A87535"/>
    <w:rsid w:val="00A87587"/>
    <w:rsid w:val="00A87B32"/>
    <w:rsid w:val="00A901B5"/>
    <w:rsid w:val="00A9038F"/>
    <w:rsid w:val="00A90435"/>
    <w:rsid w:val="00A90D84"/>
    <w:rsid w:val="00A91083"/>
    <w:rsid w:val="00A9136E"/>
    <w:rsid w:val="00A9156B"/>
    <w:rsid w:val="00A918A3"/>
    <w:rsid w:val="00A924B9"/>
    <w:rsid w:val="00A92617"/>
    <w:rsid w:val="00A92C17"/>
    <w:rsid w:val="00A93183"/>
    <w:rsid w:val="00A9345D"/>
    <w:rsid w:val="00A93CBC"/>
    <w:rsid w:val="00A93DC4"/>
    <w:rsid w:val="00A9420B"/>
    <w:rsid w:val="00A94369"/>
    <w:rsid w:val="00A94846"/>
    <w:rsid w:val="00A950F1"/>
    <w:rsid w:val="00A952E3"/>
    <w:rsid w:val="00A9587A"/>
    <w:rsid w:val="00A95FA5"/>
    <w:rsid w:val="00A961A7"/>
    <w:rsid w:val="00A96747"/>
    <w:rsid w:val="00A96DC8"/>
    <w:rsid w:val="00A97019"/>
    <w:rsid w:val="00A971AE"/>
    <w:rsid w:val="00A97341"/>
    <w:rsid w:val="00AA00A7"/>
    <w:rsid w:val="00AA0278"/>
    <w:rsid w:val="00AA0A6D"/>
    <w:rsid w:val="00AA0B6D"/>
    <w:rsid w:val="00AA0BD5"/>
    <w:rsid w:val="00AA0E08"/>
    <w:rsid w:val="00AA1277"/>
    <w:rsid w:val="00AA1498"/>
    <w:rsid w:val="00AA1E61"/>
    <w:rsid w:val="00AA25A7"/>
    <w:rsid w:val="00AA2AEC"/>
    <w:rsid w:val="00AA2BE9"/>
    <w:rsid w:val="00AA2D9C"/>
    <w:rsid w:val="00AA3054"/>
    <w:rsid w:val="00AA328E"/>
    <w:rsid w:val="00AA339E"/>
    <w:rsid w:val="00AA382E"/>
    <w:rsid w:val="00AA3A1B"/>
    <w:rsid w:val="00AA45D6"/>
    <w:rsid w:val="00AA4AFC"/>
    <w:rsid w:val="00AA585C"/>
    <w:rsid w:val="00AA599A"/>
    <w:rsid w:val="00AA5AA7"/>
    <w:rsid w:val="00AA5CB8"/>
    <w:rsid w:val="00AA5D2A"/>
    <w:rsid w:val="00AA7549"/>
    <w:rsid w:val="00AA7949"/>
    <w:rsid w:val="00AA7FED"/>
    <w:rsid w:val="00AB0101"/>
    <w:rsid w:val="00AB0B8E"/>
    <w:rsid w:val="00AB18FB"/>
    <w:rsid w:val="00AB193A"/>
    <w:rsid w:val="00AB2089"/>
    <w:rsid w:val="00AB27FE"/>
    <w:rsid w:val="00AB2F98"/>
    <w:rsid w:val="00AB2FED"/>
    <w:rsid w:val="00AB3007"/>
    <w:rsid w:val="00AB31F6"/>
    <w:rsid w:val="00AB357D"/>
    <w:rsid w:val="00AB35B3"/>
    <w:rsid w:val="00AB405C"/>
    <w:rsid w:val="00AB4428"/>
    <w:rsid w:val="00AB4D05"/>
    <w:rsid w:val="00AB5439"/>
    <w:rsid w:val="00AB57FC"/>
    <w:rsid w:val="00AB625F"/>
    <w:rsid w:val="00AB6288"/>
    <w:rsid w:val="00AB6CA9"/>
    <w:rsid w:val="00AB71E0"/>
    <w:rsid w:val="00AB7715"/>
    <w:rsid w:val="00AB7E18"/>
    <w:rsid w:val="00AB7E53"/>
    <w:rsid w:val="00AB7FF6"/>
    <w:rsid w:val="00AC05EE"/>
    <w:rsid w:val="00AC1688"/>
    <w:rsid w:val="00AC1B11"/>
    <w:rsid w:val="00AC1EE4"/>
    <w:rsid w:val="00AC2FF0"/>
    <w:rsid w:val="00AC3288"/>
    <w:rsid w:val="00AC32F1"/>
    <w:rsid w:val="00AC37FB"/>
    <w:rsid w:val="00AC3BBE"/>
    <w:rsid w:val="00AC3D78"/>
    <w:rsid w:val="00AC3EF2"/>
    <w:rsid w:val="00AC3F3D"/>
    <w:rsid w:val="00AC4112"/>
    <w:rsid w:val="00AC41EC"/>
    <w:rsid w:val="00AC4E25"/>
    <w:rsid w:val="00AC4FC3"/>
    <w:rsid w:val="00AC51ED"/>
    <w:rsid w:val="00AC5612"/>
    <w:rsid w:val="00AC584F"/>
    <w:rsid w:val="00AC5E4E"/>
    <w:rsid w:val="00AC6266"/>
    <w:rsid w:val="00AC6324"/>
    <w:rsid w:val="00AC63DB"/>
    <w:rsid w:val="00AC65F3"/>
    <w:rsid w:val="00AC664C"/>
    <w:rsid w:val="00AC6D4F"/>
    <w:rsid w:val="00AC731B"/>
    <w:rsid w:val="00AC7365"/>
    <w:rsid w:val="00AC73F8"/>
    <w:rsid w:val="00AC78DF"/>
    <w:rsid w:val="00AC7A48"/>
    <w:rsid w:val="00AC7E09"/>
    <w:rsid w:val="00AD02D7"/>
    <w:rsid w:val="00AD079E"/>
    <w:rsid w:val="00AD0A43"/>
    <w:rsid w:val="00AD16A2"/>
    <w:rsid w:val="00AD185F"/>
    <w:rsid w:val="00AD1B03"/>
    <w:rsid w:val="00AD22F4"/>
    <w:rsid w:val="00AD2386"/>
    <w:rsid w:val="00AD23A3"/>
    <w:rsid w:val="00AD265A"/>
    <w:rsid w:val="00AD2D1B"/>
    <w:rsid w:val="00AD2E03"/>
    <w:rsid w:val="00AD3AFA"/>
    <w:rsid w:val="00AD3C9B"/>
    <w:rsid w:val="00AD3EDC"/>
    <w:rsid w:val="00AD4198"/>
    <w:rsid w:val="00AD427E"/>
    <w:rsid w:val="00AD48AF"/>
    <w:rsid w:val="00AD4DCF"/>
    <w:rsid w:val="00AD4E02"/>
    <w:rsid w:val="00AD54E1"/>
    <w:rsid w:val="00AD5555"/>
    <w:rsid w:val="00AD55D9"/>
    <w:rsid w:val="00AD571E"/>
    <w:rsid w:val="00AD5AF7"/>
    <w:rsid w:val="00AD5F06"/>
    <w:rsid w:val="00AD608C"/>
    <w:rsid w:val="00AD6413"/>
    <w:rsid w:val="00AD646F"/>
    <w:rsid w:val="00AD6AB8"/>
    <w:rsid w:val="00AD6C0A"/>
    <w:rsid w:val="00AD73AD"/>
    <w:rsid w:val="00AD73FD"/>
    <w:rsid w:val="00AD7970"/>
    <w:rsid w:val="00AD7A6D"/>
    <w:rsid w:val="00AE00BA"/>
    <w:rsid w:val="00AE00CF"/>
    <w:rsid w:val="00AE02EE"/>
    <w:rsid w:val="00AE076C"/>
    <w:rsid w:val="00AE0C9B"/>
    <w:rsid w:val="00AE0D8E"/>
    <w:rsid w:val="00AE0D93"/>
    <w:rsid w:val="00AE0EF2"/>
    <w:rsid w:val="00AE10CA"/>
    <w:rsid w:val="00AE13DF"/>
    <w:rsid w:val="00AE1541"/>
    <w:rsid w:val="00AE157D"/>
    <w:rsid w:val="00AE1F73"/>
    <w:rsid w:val="00AE20E2"/>
    <w:rsid w:val="00AE2192"/>
    <w:rsid w:val="00AE2459"/>
    <w:rsid w:val="00AE2890"/>
    <w:rsid w:val="00AE2C1C"/>
    <w:rsid w:val="00AE2E65"/>
    <w:rsid w:val="00AE2F1F"/>
    <w:rsid w:val="00AE3719"/>
    <w:rsid w:val="00AE3C46"/>
    <w:rsid w:val="00AE3D0F"/>
    <w:rsid w:val="00AE437F"/>
    <w:rsid w:val="00AE43A0"/>
    <w:rsid w:val="00AE46BD"/>
    <w:rsid w:val="00AE4CF1"/>
    <w:rsid w:val="00AE52D0"/>
    <w:rsid w:val="00AE5677"/>
    <w:rsid w:val="00AE5B57"/>
    <w:rsid w:val="00AE6770"/>
    <w:rsid w:val="00AE6917"/>
    <w:rsid w:val="00AE6D4F"/>
    <w:rsid w:val="00AE7D39"/>
    <w:rsid w:val="00AE7FED"/>
    <w:rsid w:val="00AF0664"/>
    <w:rsid w:val="00AF0952"/>
    <w:rsid w:val="00AF0A56"/>
    <w:rsid w:val="00AF162E"/>
    <w:rsid w:val="00AF1859"/>
    <w:rsid w:val="00AF2872"/>
    <w:rsid w:val="00AF2D34"/>
    <w:rsid w:val="00AF3048"/>
    <w:rsid w:val="00AF31EE"/>
    <w:rsid w:val="00AF34BF"/>
    <w:rsid w:val="00AF36C3"/>
    <w:rsid w:val="00AF43BC"/>
    <w:rsid w:val="00AF456A"/>
    <w:rsid w:val="00AF461A"/>
    <w:rsid w:val="00AF4897"/>
    <w:rsid w:val="00AF505E"/>
    <w:rsid w:val="00AF5880"/>
    <w:rsid w:val="00AF5FC0"/>
    <w:rsid w:val="00AF6233"/>
    <w:rsid w:val="00AF64FB"/>
    <w:rsid w:val="00AF6567"/>
    <w:rsid w:val="00AF671C"/>
    <w:rsid w:val="00AF685C"/>
    <w:rsid w:val="00AF6F3D"/>
    <w:rsid w:val="00AF7E68"/>
    <w:rsid w:val="00B0012E"/>
    <w:rsid w:val="00B0032D"/>
    <w:rsid w:val="00B005BA"/>
    <w:rsid w:val="00B00C1E"/>
    <w:rsid w:val="00B00DDD"/>
    <w:rsid w:val="00B0104B"/>
    <w:rsid w:val="00B022C2"/>
    <w:rsid w:val="00B02385"/>
    <w:rsid w:val="00B025EA"/>
    <w:rsid w:val="00B02748"/>
    <w:rsid w:val="00B0281A"/>
    <w:rsid w:val="00B03314"/>
    <w:rsid w:val="00B037C9"/>
    <w:rsid w:val="00B03FAD"/>
    <w:rsid w:val="00B03FDA"/>
    <w:rsid w:val="00B05525"/>
    <w:rsid w:val="00B05D71"/>
    <w:rsid w:val="00B0643E"/>
    <w:rsid w:val="00B064F4"/>
    <w:rsid w:val="00B06B3F"/>
    <w:rsid w:val="00B0795B"/>
    <w:rsid w:val="00B07A37"/>
    <w:rsid w:val="00B07ED2"/>
    <w:rsid w:val="00B10121"/>
    <w:rsid w:val="00B1097B"/>
    <w:rsid w:val="00B10A1A"/>
    <w:rsid w:val="00B1122C"/>
    <w:rsid w:val="00B11830"/>
    <w:rsid w:val="00B11AD5"/>
    <w:rsid w:val="00B11B4B"/>
    <w:rsid w:val="00B11B5A"/>
    <w:rsid w:val="00B11DA2"/>
    <w:rsid w:val="00B1210E"/>
    <w:rsid w:val="00B12564"/>
    <w:rsid w:val="00B135C2"/>
    <w:rsid w:val="00B13A51"/>
    <w:rsid w:val="00B13C00"/>
    <w:rsid w:val="00B13CA4"/>
    <w:rsid w:val="00B142C5"/>
    <w:rsid w:val="00B1430F"/>
    <w:rsid w:val="00B14350"/>
    <w:rsid w:val="00B14EE0"/>
    <w:rsid w:val="00B15456"/>
    <w:rsid w:val="00B15D94"/>
    <w:rsid w:val="00B162FB"/>
    <w:rsid w:val="00B168F5"/>
    <w:rsid w:val="00B172E3"/>
    <w:rsid w:val="00B173FB"/>
    <w:rsid w:val="00B1757C"/>
    <w:rsid w:val="00B1760F"/>
    <w:rsid w:val="00B1766C"/>
    <w:rsid w:val="00B17CCD"/>
    <w:rsid w:val="00B17E4A"/>
    <w:rsid w:val="00B20223"/>
    <w:rsid w:val="00B20546"/>
    <w:rsid w:val="00B2104F"/>
    <w:rsid w:val="00B214C2"/>
    <w:rsid w:val="00B225D6"/>
    <w:rsid w:val="00B2295A"/>
    <w:rsid w:val="00B239A4"/>
    <w:rsid w:val="00B23C65"/>
    <w:rsid w:val="00B23D02"/>
    <w:rsid w:val="00B241D0"/>
    <w:rsid w:val="00B245A0"/>
    <w:rsid w:val="00B24E6B"/>
    <w:rsid w:val="00B2556D"/>
    <w:rsid w:val="00B25AD8"/>
    <w:rsid w:val="00B25C7E"/>
    <w:rsid w:val="00B25CC5"/>
    <w:rsid w:val="00B26127"/>
    <w:rsid w:val="00B261F4"/>
    <w:rsid w:val="00B26207"/>
    <w:rsid w:val="00B266C0"/>
    <w:rsid w:val="00B26915"/>
    <w:rsid w:val="00B26927"/>
    <w:rsid w:val="00B26ACC"/>
    <w:rsid w:val="00B26AD0"/>
    <w:rsid w:val="00B274AB"/>
    <w:rsid w:val="00B277B1"/>
    <w:rsid w:val="00B27B66"/>
    <w:rsid w:val="00B27D4C"/>
    <w:rsid w:val="00B27E52"/>
    <w:rsid w:val="00B27EC0"/>
    <w:rsid w:val="00B303F5"/>
    <w:rsid w:val="00B305C1"/>
    <w:rsid w:val="00B30900"/>
    <w:rsid w:val="00B31330"/>
    <w:rsid w:val="00B3164F"/>
    <w:rsid w:val="00B3176F"/>
    <w:rsid w:val="00B32B8D"/>
    <w:rsid w:val="00B32EFD"/>
    <w:rsid w:val="00B333B8"/>
    <w:rsid w:val="00B3345D"/>
    <w:rsid w:val="00B33600"/>
    <w:rsid w:val="00B33614"/>
    <w:rsid w:val="00B3364E"/>
    <w:rsid w:val="00B33B18"/>
    <w:rsid w:val="00B33CF8"/>
    <w:rsid w:val="00B33E80"/>
    <w:rsid w:val="00B340B3"/>
    <w:rsid w:val="00B3434B"/>
    <w:rsid w:val="00B3471C"/>
    <w:rsid w:val="00B348DC"/>
    <w:rsid w:val="00B349C1"/>
    <w:rsid w:val="00B35777"/>
    <w:rsid w:val="00B35B4C"/>
    <w:rsid w:val="00B36111"/>
    <w:rsid w:val="00B36361"/>
    <w:rsid w:val="00B36B8D"/>
    <w:rsid w:val="00B36C91"/>
    <w:rsid w:val="00B36CA8"/>
    <w:rsid w:val="00B36E3E"/>
    <w:rsid w:val="00B378A1"/>
    <w:rsid w:val="00B37D42"/>
    <w:rsid w:val="00B37DC0"/>
    <w:rsid w:val="00B40402"/>
    <w:rsid w:val="00B407B0"/>
    <w:rsid w:val="00B407E7"/>
    <w:rsid w:val="00B40A3C"/>
    <w:rsid w:val="00B40E44"/>
    <w:rsid w:val="00B4120B"/>
    <w:rsid w:val="00B41B02"/>
    <w:rsid w:val="00B4200D"/>
    <w:rsid w:val="00B42308"/>
    <w:rsid w:val="00B42A34"/>
    <w:rsid w:val="00B42AE0"/>
    <w:rsid w:val="00B42AF5"/>
    <w:rsid w:val="00B43123"/>
    <w:rsid w:val="00B43230"/>
    <w:rsid w:val="00B43865"/>
    <w:rsid w:val="00B4430C"/>
    <w:rsid w:val="00B4435F"/>
    <w:rsid w:val="00B44621"/>
    <w:rsid w:val="00B446D7"/>
    <w:rsid w:val="00B453B2"/>
    <w:rsid w:val="00B455F6"/>
    <w:rsid w:val="00B4575B"/>
    <w:rsid w:val="00B45CB1"/>
    <w:rsid w:val="00B45DE3"/>
    <w:rsid w:val="00B45FBF"/>
    <w:rsid w:val="00B46935"/>
    <w:rsid w:val="00B46EA5"/>
    <w:rsid w:val="00B47030"/>
    <w:rsid w:val="00B47325"/>
    <w:rsid w:val="00B47BF9"/>
    <w:rsid w:val="00B50009"/>
    <w:rsid w:val="00B507F4"/>
    <w:rsid w:val="00B50972"/>
    <w:rsid w:val="00B50AC4"/>
    <w:rsid w:val="00B50FB4"/>
    <w:rsid w:val="00B511AF"/>
    <w:rsid w:val="00B514F1"/>
    <w:rsid w:val="00B5151D"/>
    <w:rsid w:val="00B517C6"/>
    <w:rsid w:val="00B51AB7"/>
    <w:rsid w:val="00B52126"/>
    <w:rsid w:val="00B521A9"/>
    <w:rsid w:val="00B52403"/>
    <w:rsid w:val="00B525D8"/>
    <w:rsid w:val="00B52B0B"/>
    <w:rsid w:val="00B53010"/>
    <w:rsid w:val="00B531DF"/>
    <w:rsid w:val="00B533A0"/>
    <w:rsid w:val="00B53C9C"/>
    <w:rsid w:val="00B54127"/>
    <w:rsid w:val="00B54384"/>
    <w:rsid w:val="00B546EF"/>
    <w:rsid w:val="00B548B1"/>
    <w:rsid w:val="00B54C21"/>
    <w:rsid w:val="00B54F8C"/>
    <w:rsid w:val="00B552F8"/>
    <w:rsid w:val="00B55F7C"/>
    <w:rsid w:val="00B560CF"/>
    <w:rsid w:val="00B5623B"/>
    <w:rsid w:val="00B5691E"/>
    <w:rsid w:val="00B5691F"/>
    <w:rsid w:val="00B569F1"/>
    <w:rsid w:val="00B57109"/>
    <w:rsid w:val="00B57714"/>
    <w:rsid w:val="00B5771B"/>
    <w:rsid w:val="00B57A88"/>
    <w:rsid w:val="00B57B19"/>
    <w:rsid w:val="00B57F53"/>
    <w:rsid w:val="00B6097B"/>
    <w:rsid w:val="00B6134E"/>
    <w:rsid w:val="00B6137C"/>
    <w:rsid w:val="00B61589"/>
    <w:rsid w:val="00B617C9"/>
    <w:rsid w:val="00B618EB"/>
    <w:rsid w:val="00B61B19"/>
    <w:rsid w:val="00B61DF2"/>
    <w:rsid w:val="00B620EF"/>
    <w:rsid w:val="00B622A2"/>
    <w:rsid w:val="00B6299A"/>
    <w:rsid w:val="00B62AB1"/>
    <w:rsid w:val="00B63CD9"/>
    <w:rsid w:val="00B63CF6"/>
    <w:rsid w:val="00B63E03"/>
    <w:rsid w:val="00B6429D"/>
    <w:rsid w:val="00B64428"/>
    <w:rsid w:val="00B644B8"/>
    <w:rsid w:val="00B64F7C"/>
    <w:rsid w:val="00B64FA6"/>
    <w:rsid w:val="00B65262"/>
    <w:rsid w:val="00B654D7"/>
    <w:rsid w:val="00B66080"/>
    <w:rsid w:val="00B661F3"/>
    <w:rsid w:val="00B666A6"/>
    <w:rsid w:val="00B6680A"/>
    <w:rsid w:val="00B668F9"/>
    <w:rsid w:val="00B66DF1"/>
    <w:rsid w:val="00B67556"/>
    <w:rsid w:val="00B678C6"/>
    <w:rsid w:val="00B67B02"/>
    <w:rsid w:val="00B67CFF"/>
    <w:rsid w:val="00B7020F"/>
    <w:rsid w:val="00B7092C"/>
    <w:rsid w:val="00B709A3"/>
    <w:rsid w:val="00B70C85"/>
    <w:rsid w:val="00B70F78"/>
    <w:rsid w:val="00B715F9"/>
    <w:rsid w:val="00B7178A"/>
    <w:rsid w:val="00B71838"/>
    <w:rsid w:val="00B71CC1"/>
    <w:rsid w:val="00B71CEF"/>
    <w:rsid w:val="00B71CF6"/>
    <w:rsid w:val="00B71FE4"/>
    <w:rsid w:val="00B72990"/>
    <w:rsid w:val="00B73555"/>
    <w:rsid w:val="00B73DBC"/>
    <w:rsid w:val="00B746FC"/>
    <w:rsid w:val="00B74CC5"/>
    <w:rsid w:val="00B74F6F"/>
    <w:rsid w:val="00B7513C"/>
    <w:rsid w:val="00B75305"/>
    <w:rsid w:val="00B7548B"/>
    <w:rsid w:val="00B757AE"/>
    <w:rsid w:val="00B75D12"/>
    <w:rsid w:val="00B7672C"/>
    <w:rsid w:val="00B76787"/>
    <w:rsid w:val="00B76C70"/>
    <w:rsid w:val="00B76F41"/>
    <w:rsid w:val="00B770BF"/>
    <w:rsid w:val="00B777D3"/>
    <w:rsid w:val="00B77CB4"/>
    <w:rsid w:val="00B77CB5"/>
    <w:rsid w:val="00B77EF3"/>
    <w:rsid w:val="00B8001F"/>
    <w:rsid w:val="00B80766"/>
    <w:rsid w:val="00B8081B"/>
    <w:rsid w:val="00B80A72"/>
    <w:rsid w:val="00B811E6"/>
    <w:rsid w:val="00B821AB"/>
    <w:rsid w:val="00B824CA"/>
    <w:rsid w:val="00B82E91"/>
    <w:rsid w:val="00B82ECB"/>
    <w:rsid w:val="00B83003"/>
    <w:rsid w:val="00B836C9"/>
    <w:rsid w:val="00B838EF"/>
    <w:rsid w:val="00B83C72"/>
    <w:rsid w:val="00B8424B"/>
    <w:rsid w:val="00B843FE"/>
    <w:rsid w:val="00B8454E"/>
    <w:rsid w:val="00B848B7"/>
    <w:rsid w:val="00B84DEE"/>
    <w:rsid w:val="00B84FC3"/>
    <w:rsid w:val="00B851EE"/>
    <w:rsid w:val="00B8531E"/>
    <w:rsid w:val="00B85398"/>
    <w:rsid w:val="00B8540E"/>
    <w:rsid w:val="00B8551B"/>
    <w:rsid w:val="00B8589E"/>
    <w:rsid w:val="00B85A48"/>
    <w:rsid w:val="00B8647E"/>
    <w:rsid w:val="00B8679B"/>
    <w:rsid w:val="00B86C11"/>
    <w:rsid w:val="00B86C55"/>
    <w:rsid w:val="00B870D7"/>
    <w:rsid w:val="00B871EA"/>
    <w:rsid w:val="00B87215"/>
    <w:rsid w:val="00B87A13"/>
    <w:rsid w:val="00B87CDE"/>
    <w:rsid w:val="00B87FB3"/>
    <w:rsid w:val="00B900C5"/>
    <w:rsid w:val="00B901E5"/>
    <w:rsid w:val="00B904AB"/>
    <w:rsid w:val="00B908EE"/>
    <w:rsid w:val="00B9100F"/>
    <w:rsid w:val="00B9117C"/>
    <w:rsid w:val="00B91702"/>
    <w:rsid w:val="00B91B79"/>
    <w:rsid w:val="00B92BBA"/>
    <w:rsid w:val="00B93165"/>
    <w:rsid w:val="00B93205"/>
    <w:rsid w:val="00B93FC4"/>
    <w:rsid w:val="00B940EA"/>
    <w:rsid w:val="00B9415C"/>
    <w:rsid w:val="00B944A1"/>
    <w:rsid w:val="00B944D0"/>
    <w:rsid w:val="00B94733"/>
    <w:rsid w:val="00B94736"/>
    <w:rsid w:val="00B94AFF"/>
    <w:rsid w:val="00B951D2"/>
    <w:rsid w:val="00B95790"/>
    <w:rsid w:val="00B95827"/>
    <w:rsid w:val="00B95BEC"/>
    <w:rsid w:val="00B95F45"/>
    <w:rsid w:val="00B96222"/>
    <w:rsid w:val="00B9668A"/>
    <w:rsid w:val="00B96860"/>
    <w:rsid w:val="00B9695B"/>
    <w:rsid w:val="00B96EA1"/>
    <w:rsid w:val="00B97282"/>
    <w:rsid w:val="00B97777"/>
    <w:rsid w:val="00B978D1"/>
    <w:rsid w:val="00B97C41"/>
    <w:rsid w:val="00B97C8E"/>
    <w:rsid w:val="00B97E28"/>
    <w:rsid w:val="00B97ED5"/>
    <w:rsid w:val="00B97F0B"/>
    <w:rsid w:val="00BA00AA"/>
    <w:rsid w:val="00BA01BE"/>
    <w:rsid w:val="00BA0921"/>
    <w:rsid w:val="00BA0AD7"/>
    <w:rsid w:val="00BA0B39"/>
    <w:rsid w:val="00BA1543"/>
    <w:rsid w:val="00BA1992"/>
    <w:rsid w:val="00BA1CAF"/>
    <w:rsid w:val="00BA1FD6"/>
    <w:rsid w:val="00BA2008"/>
    <w:rsid w:val="00BA2716"/>
    <w:rsid w:val="00BA2FEB"/>
    <w:rsid w:val="00BA3444"/>
    <w:rsid w:val="00BA3C9D"/>
    <w:rsid w:val="00BA47B3"/>
    <w:rsid w:val="00BA50E8"/>
    <w:rsid w:val="00BA52D4"/>
    <w:rsid w:val="00BA531C"/>
    <w:rsid w:val="00BA5B65"/>
    <w:rsid w:val="00BA6242"/>
    <w:rsid w:val="00BA66CB"/>
    <w:rsid w:val="00BA67B6"/>
    <w:rsid w:val="00BA67DC"/>
    <w:rsid w:val="00BA6CA4"/>
    <w:rsid w:val="00BA6DC8"/>
    <w:rsid w:val="00BA6EC0"/>
    <w:rsid w:val="00BA6F4B"/>
    <w:rsid w:val="00BA7576"/>
    <w:rsid w:val="00BA765F"/>
    <w:rsid w:val="00BA795A"/>
    <w:rsid w:val="00BA7C0B"/>
    <w:rsid w:val="00BB0190"/>
    <w:rsid w:val="00BB1122"/>
    <w:rsid w:val="00BB1230"/>
    <w:rsid w:val="00BB13CA"/>
    <w:rsid w:val="00BB2043"/>
    <w:rsid w:val="00BB2A3D"/>
    <w:rsid w:val="00BB310F"/>
    <w:rsid w:val="00BB3374"/>
    <w:rsid w:val="00BB3526"/>
    <w:rsid w:val="00BB3BB9"/>
    <w:rsid w:val="00BB3CA7"/>
    <w:rsid w:val="00BB3FD0"/>
    <w:rsid w:val="00BB42FA"/>
    <w:rsid w:val="00BB4384"/>
    <w:rsid w:val="00BB4746"/>
    <w:rsid w:val="00BB4B8F"/>
    <w:rsid w:val="00BB4D7A"/>
    <w:rsid w:val="00BB4F55"/>
    <w:rsid w:val="00BB5117"/>
    <w:rsid w:val="00BB62B4"/>
    <w:rsid w:val="00BB6631"/>
    <w:rsid w:val="00BB6842"/>
    <w:rsid w:val="00BB6974"/>
    <w:rsid w:val="00BB6C43"/>
    <w:rsid w:val="00BB6DE5"/>
    <w:rsid w:val="00BB738F"/>
    <w:rsid w:val="00BB769B"/>
    <w:rsid w:val="00BB76B8"/>
    <w:rsid w:val="00BB7AC4"/>
    <w:rsid w:val="00BB7DA1"/>
    <w:rsid w:val="00BB7DD6"/>
    <w:rsid w:val="00BB7E1F"/>
    <w:rsid w:val="00BB7F72"/>
    <w:rsid w:val="00BC0198"/>
    <w:rsid w:val="00BC03B8"/>
    <w:rsid w:val="00BC0691"/>
    <w:rsid w:val="00BC096E"/>
    <w:rsid w:val="00BC0B31"/>
    <w:rsid w:val="00BC10B3"/>
    <w:rsid w:val="00BC1148"/>
    <w:rsid w:val="00BC17B4"/>
    <w:rsid w:val="00BC1B7C"/>
    <w:rsid w:val="00BC1C97"/>
    <w:rsid w:val="00BC1D60"/>
    <w:rsid w:val="00BC1DCF"/>
    <w:rsid w:val="00BC2973"/>
    <w:rsid w:val="00BC2E18"/>
    <w:rsid w:val="00BC3DB1"/>
    <w:rsid w:val="00BC3ECD"/>
    <w:rsid w:val="00BC544F"/>
    <w:rsid w:val="00BC585C"/>
    <w:rsid w:val="00BC599F"/>
    <w:rsid w:val="00BC5BD4"/>
    <w:rsid w:val="00BC6100"/>
    <w:rsid w:val="00BC6373"/>
    <w:rsid w:val="00BC6506"/>
    <w:rsid w:val="00BC6A0F"/>
    <w:rsid w:val="00BC6BF0"/>
    <w:rsid w:val="00BC6C7C"/>
    <w:rsid w:val="00BC6E9C"/>
    <w:rsid w:val="00BC7183"/>
    <w:rsid w:val="00BC778D"/>
    <w:rsid w:val="00BD032B"/>
    <w:rsid w:val="00BD08D2"/>
    <w:rsid w:val="00BD09D8"/>
    <w:rsid w:val="00BD1007"/>
    <w:rsid w:val="00BD1940"/>
    <w:rsid w:val="00BD1A2E"/>
    <w:rsid w:val="00BD1DD8"/>
    <w:rsid w:val="00BD25CD"/>
    <w:rsid w:val="00BD2854"/>
    <w:rsid w:val="00BD28D2"/>
    <w:rsid w:val="00BD2A88"/>
    <w:rsid w:val="00BD2B63"/>
    <w:rsid w:val="00BD2B86"/>
    <w:rsid w:val="00BD3748"/>
    <w:rsid w:val="00BD3A55"/>
    <w:rsid w:val="00BD3ECD"/>
    <w:rsid w:val="00BD485B"/>
    <w:rsid w:val="00BD491F"/>
    <w:rsid w:val="00BD4BE4"/>
    <w:rsid w:val="00BD4D49"/>
    <w:rsid w:val="00BD4DBB"/>
    <w:rsid w:val="00BD51BB"/>
    <w:rsid w:val="00BD5323"/>
    <w:rsid w:val="00BD5500"/>
    <w:rsid w:val="00BD5578"/>
    <w:rsid w:val="00BD5CE0"/>
    <w:rsid w:val="00BD5FDD"/>
    <w:rsid w:val="00BD6004"/>
    <w:rsid w:val="00BD652E"/>
    <w:rsid w:val="00BD66D0"/>
    <w:rsid w:val="00BD7D5D"/>
    <w:rsid w:val="00BE0144"/>
    <w:rsid w:val="00BE065D"/>
    <w:rsid w:val="00BE08C0"/>
    <w:rsid w:val="00BE0ED8"/>
    <w:rsid w:val="00BE1599"/>
    <w:rsid w:val="00BE1817"/>
    <w:rsid w:val="00BE1C7B"/>
    <w:rsid w:val="00BE2063"/>
    <w:rsid w:val="00BE20E2"/>
    <w:rsid w:val="00BE24F7"/>
    <w:rsid w:val="00BE25FB"/>
    <w:rsid w:val="00BE2A6A"/>
    <w:rsid w:val="00BE3082"/>
    <w:rsid w:val="00BE3575"/>
    <w:rsid w:val="00BE37A3"/>
    <w:rsid w:val="00BE3A3A"/>
    <w:rsid w:val="00BE3A93"/>
    <w:rsid w:val="00BE3D81"/>
    <w:rsid w:val="00BE3E3C"/>
    <w:rsid w:val="00BE41FD"/>
    <w:rsid w:val="00BE42E0"/>
    <w:rsid w:val="00BE449D"/>
    <w:rsid w:val="00BE48A2"/>
    <w:rsid w:val="00BE546C"/>
    <w:rsid w:val="00BE5660"/>
    <w:rsid w:val="00BE5BAF"/>
    <w:rsid w:val="00BE663B"/>
    <w:rsid w:val="00BE772D"/>
    <w:rsid w:val="00BF04A6"/>
    <w:rsid w:val="00BF052D"/>
    <w:rsid w:val="00BF05B8"/>
    <w:rsid w:val="00BF0E20"/>
    <w:rsid w:val="00BF0F04"/>
    <w:rsid w:val="00BF1788"/>
    <w:rsid w:val="00BF183C"/>
    <w:rsid w:val="00BF1BA6"/>
    <w:rsid w:val="00BF1DBE"/>
    <w:rsid w:val="00BF20B3"/>
    <w:rsid w:val="00BF271E"/>
    <w:rsid w:val="00BF2CD7"/>
    <w:rsid w:val="00BF2E1E"/>
    <w:rsid w:val="00BF35A8"/>
    <w:rsid w:val="00BF3B90"/>
    <w:rsid w:val="00BF4F7B"/>
    <w:rsid w:val="00BF51A8"/>
    <w:rsid w:val="00BF57DD"/>
    <w:rsid w:val="00BF5A07"/>
    <w:rsid w:val="00BF5F19"/>
    <w:rsid w:val="00BF7A23"/>
    <w:rsid w:val="00C0026F"/>
    <w:rsid w:val="00C00A74"/>
    <w:rsid w:val="00C021F7"/>
    <w:rsid w:val="00C02364"/>
    <w:rsid w:val="00C0287C"/>
    <w:rsid w:val="00C02BF3"/>
    <w:rsid w:val="00C03121"/>
    <w:rsid w:val="00C03127"/>
    <w:rsid w:val="00C033B2"/>
    <w:rsid w:val="00C03473"/>
    <w:rsid w:val="00C034B5"/>
    <w:rsid w:val="00C03BBC"/>
    <w:rsid w:val="00C03E55"/>
    <w:rsid w:val="00C03EF7"/>
    <w:rsid w:val="00C042B3"/>
    <w:rsid w:val="00C043C7"/>
    <w:rsid w:val="00C04540"/>
    <w:rsid w:val="00C04A5A"/>
    <w:rsid w:val="00C04D87"/>
    <w:rsid w:val="00C0556C"/>
    <w:rsid w:val="00C05A47"/>
    <w:rsid w:val="00C05A8F"/>
    <w:rsid w:val="00C05AFB"/>
    <w:rsid w:val="00C061DE"/>
    <w:rsid w:val="00C06407"/>
    <w:rsid w:val="00C06542"/>
    <w:rsid w:val="00C0655D"/>
    <w:rsid w:val="00C06C0F"/>
    <w:rsid w:val="00C071B4"/>
    <w:rsid w:val="00C07746"/>
    <w:rsid w:val="00C07833"/>
    <w:rsid w:val="00C0787D"/>
    <w:rsid w:val="00C07983"/>
    <w:rsid w:val="00C07CF3"/>
    <w:rsid w:val="00C07E5A"/>
    <w:rsid w:val="00C07F67"/>
    <w:rsid w:val="00C1076A"/>
    <w:rsid w:val="00C10B2D"/>
    <w:rsid w:val="00C112E2"/>
    <w:rsid w:val="00C1144E"/>
    <w:rsid w:val="00C11B9E"/>
    <w:rsid w:val="00C1207D"/>
    <w:rsid w:val="00C133AD"/>
    <w:rsid w:val="00C13EE0"/>
    <w:rsid w:val="00C13FD8"/>
    <w:rsid w:val="00C14126"/>
    <w:rsid w:val="00C141E7"/>
    <w:rsid w:val="00C14328"/>
    <w:rsid w:val="00C143C9"/>
    <w:rsid w:val="00C14C1C"/>
    <w:rsid w:val="00C14D1B"/>
    <w:rsid w:val="00C14D36"/>
    <w:rsid w:val="00C14E71"/>
    <w:rsid w:val="00C1500A"/>
    <w:rsid w:val="00C15803"/>
    <w:rsid w:val="00C158A2"/>
    <w:rsid w:val="00C15F5B"/>
    <w:rsid w:val="00C167C6"/>
    <w:rsid w:val="00C167E9"/>
    <w:rsid w:val="00C1767E"/>
    <w:rsid w:val="00C17911"/>
    <w:rsid w:val="00C17DD8"/>
    <w:rsid w:val="00C17FC3"/>
    <w:rsid w:val="00C201FD"/>
    <w:rsid w:val="00C2025D"/>
    <w:rsid w:val="00C202D5"/>
    <w:rsid w:val="00C20877"/>
    <w:rsid w:val="00C208A3"/>
    <w:rsid w:val="00C20E6B"/>
    <w:rsid w:val="00C2153C"/>
    <w:rsid w:val="00C21CB4"/>
    <w:rsid w:val="00C22121"/>
    <w:rsid w:val="00C22EF0"/>
    <w:rsid w:val="00C233A6"/>
    <w:rsid w:val="00C237D2"/>
    <w:rsid w:val="00C23874"/>
    <w:rsid w:val="00C24334"/>
    <w:rsid w:val="00C2451D"/>
    <w:rsid w:val="00C24671"/>
    <w:rsid w:val="00C24F7E"/>
    <w:rsid w:val="00C2503C"/>
    <w:rsid w:val="00C25243"/>
    <w:rsid w:val="00C25407"/>
    <w:rsid w:val="00C2540A"/>
    <w:rsid w:val="00C25421"/>
    <w:rsid w:val="00C2549E"/>
    <w:rsid w:val="00C25A8E"/>
    <w:rsid w:val="00C25CE6"/>
    <w:rsid w:val="00C25F86"/>
    <w:rsid w:val="00C26729"/>
    <w:rsid w:val="00C26DA8"/>
    <w:rsid w:val="00C276EF"/>
    <w:rsid w:val="00C27B12"/>
    <w:rsid w:val="00C27CDA"/>
    <w:rsid w:val="00C27F05"/>
    <w:rsid w:val="00C3080B"/>
    <w:rsid w:val="00C30CEE"/>
    <w:rsid w:val="00C30DC1"/>
    <w:rsid w:val="00C3139C"/>
    <w:rsid w:val="00C31720"/>
    <w:rsid w:val="00C317B7"/>
    <w:rsid w:val="00C31890"/>
    <w:rsid w:val="00C31979"/>
    <w:rsid w:val="00C31D8E"/>
    <w:rsid w:val="00C31DC2"/>
    <w:rsid w:val="00C323C2"/>
    <w:rsid w:val="00C323D8"/>
    <w:rsid w:val="00C32861"/>
    <w:rsid w:val="00C32988"/>
    <w:rsid w:val="00C32A9D"/>
    <w:rsid w:val="00C32EF3"/>
    <w:rsid w:val="00C3301A"/>
    <w:rsid w:val="00C335AE"/>
    <w:rsid w:val="00C33ECC"/>
    <w:rsid w:val="00C340A8"/>
    <w:rsid w:val="00C342EC"/>
    <w:rsid w:val="00C34712"/>
    <w:rsid w:val="00C34839"/>
    <w:rsid w:val="00C34E16"/>
    <w:rsid w:val="00C34ED6"/>
    <w:rsid w:val="00C35D25"/>
    <w:rsid w:val="00C36069"/>
    <w:rsid w:val="00C36249"/>
    <w:rsid w:val="00C36649"/>
    <w:rsid w:val="00C3689A"/>
    <w:rsid w:val="00C369D6"/>
    <w:rsid w:val="00C36D04"/>
    <w:rsid w:val="00C3703C"/>
    <w:rsid w:val="00C3772C"/>
    <w:rsid w:val="00C37820"/>
    <w:rsid w:val="00C37B6D"/>
    <w:rsid w:val="00C37DAC"/>
    <w:rsid w:val="00C37E57"/>
    <w:rsid w:val="00C4057B"/>
    <w:rsid w:val="00C40CCE"/>
    <w:rsid w:val="00C41106"/>
    <w:rsid w:val="00C41308"/>
    <w:rsid w:val="00C413CF"/>
    <w:rsid w:val="00C4197F"/>
    <w:rsid w:val="00C41AD9"/>
    <w:rsid w:val="00C41B67"/>
    <w:rsid w:val="00C41B92"/>
    <w:rsid w:val="00C42034"/>
    <w:rsid w:val="00C424C1"/>
    <w:rsid w:val="00C42628"/>
    <w:rsid w:val="00C42642"/>
    <w:rsid w:val="00C428A5"/>
    <w:rsid w:val="00C43062"/>
    <w:rsid w:val="00C4354B"/>
    <w:rsid w:val="00C43567"/>
    <w:rsid w:val="00C43618"/>
    <w:rsid w:val="00C43A62"/>
    <w:rsid w:val="00C43AD9"/>
    <w:rsid w:val="00C43E0C"/>
    <w:rsid w:val="00C44370"/>
    <w:rsid w:val="00C44C1A"/>
    <w:rsid w:val="00C44E8A"/>
    <w:rsid w:val="00C44FD5"/>
    <w:rsid w:val="00C45143"/>
    <w:rsid w:val="00C4572B"/>
    <w:rsid w:val="00C4583E"/>
    <w:rsid w:val="00C459D8"/>
    <w:rsid w:val="00C45B1B"/>
    <w:rsid w:val="00C460AE"/>
    <w:rsid w:val="00C4611D"/>
    <w:rsid w:val="00C46742"/>
    <w:rsid w:val="00C46D4D"/>
    <w:rsid w:val="00C4705B"/>
    <w:rsid w:val="00C47AB8"/>
    <w:rsid w:val="00C47BBE"/>
    <w:rsid w:val="00C47D21"/>
    <w:rsid w:val="00C50134"/>
    <w:rsid w:val="00C501DC"/>
    <w:rsid w:val="00C5050A"/>
    <w:rsid w:val="00C5084E"/>
    <w:rsid w:val="00C50866"/>
    <w:rsid w:val="00C509A2"/>
    <w:rsid w:val="00C50B6C"/>
    <w:rsid w:val="00C50C03"/>
    <w:rsid w:val="00C50C06"/>
    <w:rsid w:val="00C50D5F"/>
    <w:rsid w:val="00C513F7"/>
    <w:rsid w:val="00C5176E"/>
    <w:rsid w:val="00C51890"/>
    <w:rsid w:val="00C51933"/>
    <w:rsid w:val="00C51A92"/>
    <w:rsid w:val="00C51CB4"/>
    <w:rsid w:val="00C51D63"/>
    <w:rsid w:val="00C5259F"/>
    <w:rsid w:val="00C5282D"/>
    <w:rsid w:val="00C529CB"/>
    <w:rsid w:val="00C52BFF"/>
    <w:rsid w:val="00C53175"/>
    <w:rsid w:val="00C531D7"/>
    <w:rsid w:val="00C537CA"/>
    <w:rsid w:val="00C53B77"/>
    <w:rsid w:val="00C54CFB"/>
    <w:rsid w:val="00C54E66"/>
    <w:rsid w:val="00C55196"/>
    <w:rsid w:val="00C55457"/>
    <w:rsid w:val="00C5627D"/>
    <w:rsid w:val="00C56381"/>
    <w:rsid w:val="00C56B4D"/>
    <w:rsid w:val="00C571E5"/>
    <w:rsid w:val="00C57247"/>
    <w:rsid w:val="00C57997"/>
    <w:rsid w:val="00C57D6D"/>
    <w:rsid w:val="00C57DD8"/>
    <w:rsid w:val="00C57E90"/>
    <w:rsid w:val="00C60DD6"/>
    <w:rsid w:val="00C6106D"/>
    <w:rsid w:val="00C61640"/>
    <w:rsid w:val="00C616E0"/>
    <w:rsid w:val="00C61948"/>
    <w:rsid w:val="00C61A8D"/>
    <w:rsid w:val="00C61EC4"/>
    <w:rsid w:val="00C621E9"/>
    <w:rsid w:val="00C62442"/>
    <w:rsid w:val="00C62511"/>
    <w:rsid w:val="00C6264F"/>
    <w:rsid w:val="00C6282D"/>
    <w:rsid w:val="00C62ECC"/>
    <w:rsid w:val="00C63DE5"/>
    <w:rsid w:val="00C63F89"/>
    <w:rsid w:val="00C6416C"/>
    <w:rsid w:val="00C644E8"/>
    <w:rsid w:val="00C64BD8"/>
    <w:rsid w:val="00C64EF6"/>
    <w:rsid w:val="00C64EFA"/>
    <w:rsid w:val="00C64FA8"/>
    <w:rsid w:val="00C6661E"/>
    <w:rsid w:val="00C666E5"/>
    <w:rsid w:val="00C6694C"/>
    <w:rsid w:val="00C66AE9"/>
    <w:rsid w:val="00C66BD9"/>
    <w:rsid w:val="00C6762C"/>
    <w:rsid w:val="00C67B31"/>
    <w:rsid w:val="00C67C27"/>
    <w:rsid w:val="00C70BB6"/>
    <w:rsid w:val="00C710E7"/>
    <w:rsid w:val="00C71264"/>
    <w:rsid w:val="00C71276"/>
    <w:rsid w:val="00C712D0"/>
    <w:rsid w:val="00C71481"/>
    <w:rsid w:val="00C7154D"/>
    <w:rsid w:val="00C7175B"/>
    <w:rsid w:val="00C71906"/>
    <w:rsid w:val="00C71AEE"/>
    <w:rsid w:val="00C71DE6"/>
    <w:rsid w:val="00C71EF5"/>
    <w:rsid w:val="00C734DE"/>
    <w:rsid w:val="00C73899"/>
    <w:rsid w:val="00C7390D"/>
    <w:rsid w:val="00C73C90"/>
    <w:rsid w:val="00C74192"/>
    <w:rsid w:val="00C7480B"/>
    <w:rsid w:val="00C74C40"/>
    <w:rsid w:val="00C7527A"/>
    <w:rsid w:val="00C75BDE"/>
    <w:rsid w:val="00C75FD8"/>
    <w:rsid w:val="00C7644D"/>
    <w:rsid w:val="00C77032"/>
    <w:rsid w:val="00C7739E"/>
    <w:rsid w:val="00C777E7"/>
    <w:rsid w:val="00C7788F"/>
    <w:rsid w:val="00C778E1"/>
    <w:rsid w:val="00C77B33"/>
    <w:rsid w:val="00C800A8"/>
    <w:rsid w:val="00C801D7"/>
    <w:rsid w:val="00C80D09"/>
    <w:rsid w:val="00C80DE2"/>
    <w:rsid w:val="00C81724"/>
    <w:rsid w:val="00C81A7E"/>
    <w:rsid w:val="00C81B7A"/>
    <w:rsid w:val="00C81F97"/>
    <w:rsid w:val="00C825F6"/>
    <w:rsid w:val="00C82BA3"/>
    <w:rsid w:val="00C840D6"/>
    <w:rsid w:val="00C84280"/>
    <w:rsid w:val="00C848B0"/>
    <w:rsid w:val="00C84A01"/>
    <w:rsid w:val="00C85003"/>
    <w:rsid w:val="00C85263"/>
    <w:rsid w:val="00C85CE9"/>
    <w:rsid w:val="00C85D70"/>
    <w:rsid w:val="00C8680A"/>
    <w:rsid w:val="00C86848"/>
    <w:rsid w:val="00C87029"/>
    <w:rsid w:val="00C87432"/>
    <w:rsid w:val="00C87CB8"/>
    <w:rsid w:val="00C87D00"/>
    <w:rsid w:val="00C87ECD"/>
    <w:rsid w:val="00C900FF"/>
    <w:rsid w:val="00C90324"/>
    <w:rsid w:val="00C90716"/>
    <w:rsid w:val="00C90B2E"/>
    <w:rsid w:val="00C90DE5"/>
    <w:rsid w:val="00C90E59"/>
    <w:rsid w:val="00C910BB"/>
    <w:rsid w:val="00C91176"/>
    <w:rsid w:val="00C9118E"/>
    <w:rsid w:val="00C916F6"/>
    <w:rsid w:val="00C91AE5"/>
    <w:rsid w:val="00C91D59"/>
    <w:rsid w:val="00C91D8C"/>
    <w:rsid w:val="00C923DF"/>
    <w:rsid w:val="00C9275C"/>
    <w:rsid w:val="00C929FD"/>
    <w:rsid w:val="00C92BCE"/>
    <w:rsid w:val="00C92F14"/>
    <w:rsid w:val="00C9326B"/>
    <w:rsid w:val="00C937F3"/>
    <w:rsid w:val="00C93921"/>
    <w:rsid w:val="00C93958"/>
    <w:rsid w:val="00C939C2"/>
    <w:rsid w:val="00C942BB"/>
    <w:rsid w:val="00C943EF"/>
    <w:rsid w:val="00C94B41"/>
    <w:rsid w:val="00C94CEB"/>
    <w:rsid w:val="00C94D19"/>
    <w:rsid w:val="00C94EB5"/>
    <w:rsid w:val="00C95467"/>
    <w:rsid w:val="00C95988"/>
    <w:rsid w:val="00C95BEE"/>
    <w:rsid w:val="00C96DC5"/>
    <w:rsid w:val="00C96E70"/>
    <w:rsid w:val="00C97334"/>
    <w:rsid w:val="00C976E3"/>
    <w:rsid w:val="00C97E8D"/>
    <w:rsid w:val="00CA00C4"/>
    <w:rsid w:val="00CA01C6"/>
    <w:rsid w:val="00CA0347"/>
    <w:rsid w:val="00CA0B1D"/>
    <w:rsid w:val="00CA0FCC"/>
    <w:rsid w:val="00CA10A0"/>
    <w:rsid w:val="00CA1280"/>
    <w:rsid w:val="00CA12DA"/>
    <w:rsid w:val="00CA14B6"/>
    <w:rsid w:val="00CA16E0"/>
    <w:rsid w:val="00CA1845"/>
    <w:rsid w:val="00CA19EE"/>
    <w:rsid w:val="00CA1D17"/>
    <w:rsid w:val="00CA1F75"/>
    <w:rsid w:val="00CA205B"/>
    <w:rsid w:val="00CA2077"/>
    <w:rsid w:val="00CA24B8"/>
    <w:rsid w:val="00CA2FF0"/>
    <w:rsid w:val="00CA3F5B"/>
    <w:rsid w:val="00CA40AF"/>
    <w:rsid w:val="00CA435F"/>
    <w:rsid w:val="00CA43E1"/>
    <w:rsid w:val="00CA456A"/>
    <w:rsid w:val="00CA497E"/>
    <w:rsid w:val="00CA4A55"/>
    <w:rsid w:val="00CA5311"/>
    <w:rsid w:val="00CA547D"/>
    <w:rsid w:val="00CA5578"/>
    <w:rsid w:val="00CA5961"/>
    <w:rsid w:val="00CA5BD0"/>
    <w:rsid w:val="00CA5BF8"/>
    <w:rsid w:val="00CA5CEE"/>
    <w:rsid w:val="00CA5FFB"/>
    <w:rsid w:val="00CA647E"/>
    <w:rsid w:val="00CA6B3D"/>
    <w:rsid w:val="00CA6F5A"/>
    <w:rsid w:val="00CA70EC"/>
    <w:rsid w:val="00CA7F9B"/>
    <w:rsid w:val="00CB0233"/>
    <w:rsid w:val="00CB0435"/>
    <w:rsid w:val="00CB0682"/>
    <w:rsid w:val="00CB0763"/>
    <w:rsid w:val="00CB08EE"/>
    <w:rsid w:val="00CB0E39"/>
    <w:rsid w:val="00CB1235"/>
    <w:rsid w:val="00CB1867"/>
    <w:rsid w:val="00CB1982"/>
    <w:rsid w:val="00CB1BFD"/>
    <w:rsid w:val="00CB1E30"/>
    <w:rsid w:val="00CB1ED9"/>
    <w:rsid w:val="00CB210F"/>
    <w:rsid w:val="00CB2136"/>
    <w:rsid w:val="00CB2396"/>
    <w:rsid w:val="00CB2676"/>
    <w:rsid w:val="00CB2EA3"/>
    <w:rsid w:val="00CB31B3"/>
    <w:rsid w:val="00CB333A"/>
    <w:rsid w:val="00CB3347"/>
    <w:rsid w:val="00CB3B3E"/>
    <w:rsid w:val="00CB3D49"/>
    <w:rsid w:val="00CB3E13"/>
    <w:rsid w:val="00CB41B6"/>
    <w:rsid w:val="00CB4633"/>
    <w:rsid w:val="00CB5BB6"/>
    <w:rsid w:val="00CB6379"/>
    <w:rsid w:val="00CB66AB"/>
    <w:rsid w:val="00CB677F"/>
    <w:rsid w:val="00CB6D0F"/>
    <w:rsid w:val="00CB710C"/>
    <w:rsid w:val="00CB724F"/>
    <w:rsid w:val="00CB7316"/>
    <w:rsid w:val="00CB733A"/>
    <w:rsid w:val="00CB73C9"/>
    <w:rsid w:val="00CB78BF"/>
    <w:rsid w:val="00CB7EF1"/>
    <w:rsid w:val="00CB7F6F"/>
    <w:rsid w:val="00CC005A"/>
    <w:rsid w:val="00CC0822"/>
    <w:rsid w:val="00CC08EF"/>
    <w:rsid w:val="00CC13CC"/>
    <w:rsid w:val="00CC1DEF"/>
    <w:rsid w:val="00CC2AFF"/>
    <w:rsid w:val="00CC2D1A"/>
    <w:rsid w:val="00CC2DCF"/>
    <w:rsid w:val="00CC3716"/>
    <w:rsid w:val="00CC3AB4"/>
    <w:rsid w:val="00CC3EFF"/>
    <w:rsid w:val="00CC4558"/>
    <w:rsid w:val="00CC49D6"/>
    <w:rsid w:val="00CC49E7"/>
    <w:rsid w:val="00CC4A20"/>
    <w:rsid w:val="00CC4BD0"/>
    <w:rsid w:val="00CC4DF7"/>
    <w:rsid w:val="00CC5015"/>
    <w:rsid w:val="00CC58EA"/>
    <w:rsid w:val="00CC5A7E"/>
    <w:rsid w:val="00CC5B06"/>
    <w:rsid w:val="00CC5EE9"/>
    <w:rsid w:val="00CC61E2"/>
    <w:rsid w:val="00CC6EDF"/>
    <w:rsid w:val="00CC7139"/>
    <w:rsid w:val="00CC7E12"/>
    <w:rsid w:val="00CD00AF"/>
    <w:rsid w:val="00CD00BA"/>
    <w:rsid w:val="00CD0450"/>
    <w:rsid w:val="00CD0896"/>
    <w:rsid w:val="00CD0CF6"/>
    <w:rsid w:val="00CD0D04"/>
    <w:rsid w:val="00CD0FBF"/>
    <w:rsid w:val="00CD144C"/>
    <w:rsid w:val="00CD153A"/>
    <w:rsid w:val="00CD21C2"/>
    <w:rsid w:val="00CD24E2"/>
    <w:rsid w:val="00CD2A02"/>
    <w:rsid w:val="00CD2A2A"/>
    <w:rsid w:val="00CD2C08"/>
    <w:rsid w:val="00CD327A"/>
    <w:rsid w:val="00CD34A8"/>
    <w:rsid w:val="00CD35D3"/>
    <w:rsid w:val="00CD377D"/>
    <w:rsid w:val="00CD431A"/>
    <w:rsid w:val="00CD45D3"/>
    <w:rsid w:val="00CD48A8"/>
    <w:rsid w:val="00CD4A56"/>
    <w:rsid w:val="00CD4E57"/>
    <w:rsid w:val="00CD4F01"/>
    <w:rsid w:val="00CD519E"/>
    <w:rsid w:val="00CD5443"/>
    <w:rsid w:val="00CD5593"/>
    <w:rsid w:val="00CD56BB"/>
    <w:rsid w:val="00CD5753"/>
    <w:rsid w:val="00CD5BA0"/>
    <w:rsid w:val="00CD5C0F"/>
    <w:rsid w:val="00CD5D72"/>
    <w:rsid w:val="00CD62B7"/>
    <w:rsid w:val="00CD65E5"/>
    <w:rsid w:val="00CD67C6"/>
    <w:rsid w:val="00CD756F"/>
    <w:rsid w:val="00CD7593"/>
    <w:rsid w:val="00CD7682"/>
    <w:rsid w:val="00CD7C2E"/>
    <w:rsid w:val="00CD7DEE"/>
    <w:rsid w:val="00CD7E39"/>
    <w:rsid w:val="00CE01C4"/>
    <w:rsid w:val="00CE03E6"/>
    <w:rsid w:val="00CE0490"/>
    <w:rsid w:val="00CE0A32"/>
    <w:rsid w:val="00CE0B41"/>
    <w:rsid w:val="00CE0BA5"/>
    <w:rsid w:val="00CE0D3C"/>
    <w:rsid w:val="00CE0F12"/>
    <w:rsid w:val="00CE192A"/>
    <w:rsid w:val="00CE1A43"/>
    <w:rsid w:val="00CE1C0B"/>
    <w:rsid w:val="00CE27F6"/>
    <w:rsid w:val="00CE2861"/>
    <w:rsid w:val="00CE2B9C"/>
    <w:rsid w:val="00CE2BE8"/>
    <w:rsid w:val="00CE2C56"/>
    <w:rsid w:val="00CE2D94"/>
    <w:rsid w:val="00CE2E52"/>
    <w:rsid w:val="00CE3EAD"/>
    <w:rsid w:val="00CE417B"/>
    <w:rsid w:val="00CE41CD"/>
    <w:rsid w:val="00CE44B7"/>
    <w:rsid w:val="00CE4A92"/>
    <w:rsid w:val="00CE4D71"/>
    <w:rsid w:val="00CE4DC8"/>
    <w:rsid w:val="00CE4EF7"/>
    <w:rsid w:val="00CE5353"/>
    <w:rsid w:val="00CE5644"/>
    <w:rsid w:val="00CE5902"/>
    <w:rsid w:val="00CE5CC1"/>
    <w:rsid w:val="00CE5CF2"/>
    <w:rsid w:val="00CE5F71"/>
    <w:rsid w:val="00CE6527"/>
    <w:rsid w:val="00CE6A10"/>
    <w:rsid w:val="00CE724C"/>
    <w:rsid w:val="00CE73EB"/>
    <w:rsid w:val="00CE7C80"/>
    <w:rsid w:val="00CE7E70"/>
    <w:rsid w:val="00CE7F9C"/>
    <w:rsid w:val="00CF0166"/>
    <w:rsid w:val="00CF05B7"/>
    <w:rsid w:val="00CF0C7E"/>
    <w:rsid w:val="00CF0FD6"/>
    <w:rsid w:val="00CF10D8"/>
    <w:rsid w:val="00CF1533"/>
    <w:rsid w:val="00CF1534"/>
    <w:rsid w:val="00CF172F"/>
    <w:rsid w:val="00CF17A4"/>
    <w:rsid w:val="00CF17DC"/>
    <w:rsid w:val="00CF187E"/>
    <w:rsid w:val="00CF1D61"/>
    <w:rsid w:val="00CF1EC7"/>
    <w:rsid w:val="00CF1FFF"/>
    <w:rsid w:val="00CF2128"/>
    <w:rsid w:val="00CF221D"/>
    <w:rsid w:val="00CF22E4"/>
    <w:rsid w:val="00CF255D"/>
    <w:rsid w:val="00CF2744"/>
    <w:rsid w:val="00CF2866"/>
    <w:rsid w:val="00CF28B1"/>
    <w:rsid w:val="00CF299A"/>
    <w:rsid w:val="00CF2B75"/>
    <w:rsid w:val="00CF378C"/>
    <w:rsid w:val="00CF40F7"/>
    <w:rsid w:val="00CF4458"/>
    <w:rsid w:val="00CF453E"/>
    <w:rsid w:val="00CF4AE8"/>
    <w:rsid w:val="00CF4B28"/>
    <w:rsid w:val="00CF5111"/>
    <w:rsid w:val="00CF5363"/>
    <w:rsid w:val="00CF56E0"/>
    <w:rsid w:val="00CF6C88"/>
    <w:rsid w:val="00CF6CFB"/>
    <w:rsid w:val="00CF6F99"/>
    <w:rsid w:val="00CF728B"/>
    <w:rsid w:val="00CF7F4A"/>
    <w:rsid w:val="00D00003"/>
    <w:rsid w:val="00D0014D"/>
    <w:rsid w:val="00D002FB"/>
    <w:rsid w:val="00D0076C"/>
    <w:rsid w:val="00D00868"/>
    <w:rsid w:val="00D00A80"/>
    <w:rsid w:val="00D01075"/>
    <w:rsid w:val="00D0112B"/>
    <w:rsid w:val="00D01315"/>
    <w:rsid w:val="00D01563"/>
    <w:rsid w:val="00D02525"/>
    <w:rsid w:val="00D030C9"/>
    <w:rsid w:val="00D031E7"/>
    <w:rsid w:val="00D037B3"/>
    <w:rsid w:val="00D039B4"/>
    <w:rsid w:val="00D039B8"/>
    <w:rsid w:val="00D03CF4"/>
    <w:rsid w:val="00D0426A"/>
    <w:rsid w:val="00D0443C"/>
    <w:rsid w:val="00D0524C"/>
    <w:rsid w:val="00D0581A"/>
    <w:rsid w:val="00D0587A"/>
    <w:rsid w:val="00D0631D"/>
    <w:rsid w:val="00D06FBD"/>
    <w:rsid w:val="00D07B98"/>
    <w:rsid w:val="00D10454"/>
    <w:rsid w:val="00D1117E"/>
    <w:rsid w:val="00D11793"/>
    <w:rsid w:val="00D117D1"/>
    <w:rsid w:val="00D11B22"/>
    <w:rsid w:val="00D11F42"/>
    <w:rsid w:val="00D12241"/>
    <w:rsid w:val="00D12283"/>
    <w:rsid w:val="00D12A83"/>
    <w:rsid w:val="00D13241"/>
    <w:rsid w:val="00D1353E"/>
    <w:rsid w:val="00D136DE"/>
    <w:rsid w:val="00D14058"/>
    <w:rsid w:val="00D14237"/>
    <w:rsid w:val="00D1466B"/>
    <w:rsid w:val="00D146D4"/>
    <w:rsid w:val="00D14CFC"/>
    <w:rsid w:val="00D14D54"/>
    <w:rsid w:val="00D15232"/>
    <w:rsid w:val="00D15465"/>
    <w:rsid w:val="00D15516"/>
    <w:rsid w:val="00D159B7"/>
    <w:rsid w:val="00D16254"/>
    <w:rsid w:val="00D1637A"/>
    <w:rsid w:val="00D16663"/>
    <w:rsid w:val="00D16BC1"/>
    <w:rsid w:val="00D16E53"/>
    <w:rsid w:val="00D16F5D"/>
    <w:rsid w:val="00D171EE"/>
    <w:rsid w:val="00D1762C"/>
    <w:rsid w:val="00D17777"/>
    <w:rsid w:val="00D17AEE"/>
    <w:rsid w:val="00D20018"/>
    <w:rsid w:val="00D20027"/>
    <w:rsid w:val="00D200AA"/>
    <w:rsid w:val="00D201AE"/>
    <w:rsid w:val="00D20749"/>
    <w:rsid w:val="00D208C2"/>
    <w:rsid w:val="00D209EF"/>
    <w:rsid w:val="00D20BA8"/>
    <w:rsid w:val="00D20BE3"/>
    <w:rsid w:val="00D20DCF"/>
    <w:rsid w:val="00D2103A"/>
    <w:rsid w:val="00D21177"/>
    <w:rsid w:val="00D214BF"/>
    <w:rsid w:val="00D21696"/>
    <w:rsid w:val="00D21845"/>
    <w:rsid w:val="00D235EB"/>
    <w:rsid w:val="00D23F85"/>
    <w:rsid w:val="00D24074"/>
    <w:rsid w:val="00D24A3A"/>
    <w:rsid w:val="00D24C5A"/>
    <w:rsid w:val="00D24E15"/>
    <w:rsid w:val="00D25048"/>
    <w:rsid w:val="00D2538A"/>
    <w:rsid w:val="00D256B9"/>
    <w:rsid w:val="00D25C95"/>
    <w:rsid w:val="00D25CF4"/>
    <w:rsid w:val="00D2602E"/>
    <w:rsid w:val="00D2633C"/>
    <w:rsid w:val="00D264C5"/>
    <w:rsid w:val="00D26586"/>
    <w:rsid w:val="00D26E55"/>
    <w:rsid w:val="00D271C8"/>
    <w:rsid w:val="00D2734D"/>
    <w:rsid w:val="00D273F9"/>
    <w:rsid w:val="00D2762D"/>
    <w:rsid w:val="00D27AA2"/>
    <w:rsid w:val="00D300C8"/>
    <w:rsid w:val="00D302FD"/>
    <w:rsid w:val="00D31541"/>
    <w:rsid w:val="00D32D18"/>
    <w:rsid w:val="00D33111"/>
    <w:rsid w:val="00D334BE"/>
    <w:rsid w:val="00D335B9"/>
    <w:rsid w:val="00D3368B"/>
    <w:rsid w:val="00D339E0"/>
    <w:rsid w:val="00D33F40"/>
    <w:rsid w:val="00D33F6E"/>
    <w:rsid w:val="00D34158"/>
    <w:rsid w:val="00D3420E"/>
    <w:rsid w:val="00D343DE"/>
    <w:rsid w:val="00D344BD"/>
    <w:rsid w:val="00D35690"/>
    <w:rsid w:val="00D36177"/>
    <w:rsid w:val="00D368C3"/>
    <w:rsid w:val="00D368E7"/>
    <w:rsid w:val="00D36A7A"/>
    <w:rsid w:val="00D36DA2"/>
    <w:rsid w:val="00D370E0"/>
    <w:rsid w:val="00D374E9"/>
    <w:rsid w:val="00D37EA2"/>
    <w:rsid w:val="00D37EAE"/>
    <w:rsid w:val="00D40464"/>
    <w:rsid w:val="00D4096C"/>
    <w:rsid w:val="00D40BC0"/>
    <w:rsid w:val="00D412E7"/>
    <w:rsid w:val="00D41903"/>
    <w:rsid w:val="00D41DD7"/>
    <w:rsid w:val="00D422BE"/>
    <w:rsid w:val="00D42464"/>
    <w:rsid w:val="00D42A89"/>
    <w:rsid w:val="00D43433"/>
    <w:rsid w:val="00D436BA"/>
    <w:rsid w:val="00D4371B"/>
    <w:rsid w:val="00D442AA"/>
    <w:rsid w:val="00D44B54"/>
    <w:rsid w:val="00D450DA"/>
    <w:rsid w:val="00D45455"/>
    <w:rsid w:val="00D456DA"/>
    <w:rsid w:val="00D45702"/>
    <w:rsid w:val="00D45728"/>
    <w:rsid w:val="00D461A3"/>
    <w:rsid w:val="00D466BC"/>
    <w:rsid w:val="00D4676B"/>
    <w:rsid w:val="00D469C8"/>
    <w:rsid w:val="00D46F77"/>
    <w:rsid w:val="00D46FF4"/>
    <w:rsid w:val="00D472B2"/>
    <w:rsid w:val="00D47724"/>
    <w:rsid w:val="00D47830"/>
    <w:rsid w:val="00D47B63"/>
    <w:rsid w:val="00D47DAB"/>
    <w:rsid w:val="00D47E65"/>
    <w:rsid w:val="00D47EAF"/>
    <w:rsid w:val="00D50133"/>
    <w:rsid w:val="00D50A9F"/>
    <w:rsid w:val="00D50FE1"/>
    <w:rsid w:val="00D510E7"/>
    <w:rsid w:val="00D512F6"/>
    <w:rsid w:val="00D51311"/>
    <w:rsid w:val="00D519DD"/>
    <w:rsid w:val="00D51AEB"/>
    <w:rsid w:val="00D52242"/>
    <w:rsid w:val="00D52377"/>
    <w:rsid w:val="00D527F7"/>
    <w:rsid w:val="00D52FD1"/>
    <w:rsid w:val="00D533EC"/>
    <w:rsid w:val="00D5347D"/>
    <w:rsid w:val="00D53599"/>
    <w:rsid w:val="00D537C5"/>
    <w:rsid w:val="00D53B7A"/>
    <w:rsid w:val="00D53F63"/>
    <w:rsid w:val="00D5431E"/>
    <w:rsid w:val="00D54B36"/>
    <w:rsid w:val="00D561D2"/>
    <w:rsid w:val="00D56570"/>
    <w:rsid w:val="00D56B90"/>
    <w:rsid w:val="00D56C2A"/>
    <w:rsid w:val="00D56F7A"/>
    <w:rsid w:val="00D57219"/>
    <w:rsid w:val="00D5732B"/>
    <w:rsid w:val="00D5754A"/>
    <w:rsid w:val="00D576EB"/>
    <w:rsid w:val="00D57857"/>
    <w:rsid w:val="00D57E44"/>
    <w:rsid w:val="00D60988"/>
    <w:rsid w:val="00D60A30"/>
    <w:rsid w:val="00D60BED"/>
    <w:rsid w:val="00D6175E"/>
    <w:rsid w:val="00D6183B"/>
    <w:rsid w:val="00D6224F"/>
    <w:rsid w:val="00D62375"/>
    <w:rsid w:val="00D62AA4"/>
    <w:rsid w:val="00D62CB7"/>
    <w:rsid w:val="00D62E91"/>
    <w:rsid w:val="00D63088"/>
    <w:rsid w:val="00D630FA"/>
    <w:rsid w:val="00D6313F"/>
    <w:rsid w:val="00D63364"/>
    <w:rsid w:val="00D633DD"/>
    <w:rsid w:val="00D636C6"/>
    <w:rsid w:val="00D63EDA"/>
    <w:rsid w:val="00D63F40"/>
    <w:rsid w:val="00D6441B"/>
    <w:rsid w:val="00D64625"/>
    <w:rsid w:val="00D64CA5"/>
    <w:rsid w:val="00D64D23"/>
    <w:rsid w:val="00D6564E"/>
    <w:rsid w:val="00D65BD4"/>
    <w:rsid w:val="00D6622C"/>
    <w:rsid w:val="00D66864"/>
    <w:rsid w:val="00D66BB4"/>
    <w:rsid w:val="00D66E73"/>
    <w:rsid w:val="00D66EA5"/>
    <w:rsid w:val="00D6728B"/>
    <w:rsid w:val="00D6738D"/>
    <w:rsid w:val="00D67700"/>
    <w:rsid w:val="00D67C15"/>
    <w:rsid w:val="00D67CE8"/>
    <w:rsid w:val="00D703ED"/>
    <w:rsid w:val="00D7047B"/>
    <w:rsid w:val="00D7056D"/>
    <w:rsid w:val="00D70ADA"/>
    <w:rsid w:val="00D70B18"/>
    <w:rsid w:val="00D70E90"/>
    <w:rsid w:val="00D70FBF"/>
    <w:rsid w:val="00D7140D"/>
    <w:rsid w:val="00D714B2"/>
    <w:rsid w:val="00D71A2A"/>
    <w:rsid w:val="00D71F6E"/>
    <w:rsid w:val="00D7246E"/>
    <w:rsid w:val="00D7255E"/>
    <w:rsid w:val="00D72593"/>
    <w:rsid w:val="00D727A3"/>
    <w:rsid w:val="00D7287D"/>
    <w:rsid w:val="00D72A8A"/>
    <w:rsid w:val="00D72B7C"/>
    <w:rsid w:val="00D731CB"/>
    <w:rsid w:val="00D733E1"/>
    <w:rsid w:val="00D734E8"/>
    <w:rsid w:val="00D73531"/>
    <w:rsid w:val="00D7365C"/>
    <w:rsid w:val="00D73834"/>
    <w:rsid w:val="00D73B69"/>
    <w:rsid w:val="00D73EEB"/>
    <w:rsid w:val="00D740D2"/>
    <w:rsid w:val="00D742BA"/>
    <w:rsid w:val="00D74583"/>
    <w:rsid w:val="00D745A9"/>
    <w:rsid w:val="00D745BD"/>
    <w:rsid w:val="00D747BC"/>
    <w:rsid w:val="00D7484A"/>
    <w:rsid w:val="00D74895"/>
    <w:rsid w:val="00D74B55"/>
    <w:rsid w:val="00D74F63"/>
    <w:rsid w:val="00D750F8"/>
    <w:rsid w:val="00D7608A"/>
    <w:rsid w:val="00D763E3"/>
    <w:rsid w:val="00D76719"/>
    <w:rsid w:val="00D7692C"/>
    <w:rsid w:val="00D769DB"/>
    <w:rsid w:val="00D76F60"/>
    <w:rsid w:val="00D77048"/>
    <w:rsid w:val="00D77303"/>
    <w:rsid w:val="00D77749"/>
    <w:rsid w:val="00D77812"/>
    <w:rsid w:val="00D77B03"/>
    <w:rsid w:val="00D77E6F"/>
    <w:rsid w:val="00D80B3B"/>
    <w:rsid w:val="00D80B8B"/>
    <w:rsid w:val="00D80C1B"/>
    <w:rsid w:val="00D80E0E"/>
    <w:rsid w:val="00D80E22"/>
    <w:rsid w:val="00D80F43"/>
    <w:rsid w:val="00D81DD4"/>
    <w:rsid w:val="00D822D8"/>
    <w:rsid w:val="00D826A4"/>
    <w:rsid w:val="00D827D0"/>
    <w:rsid w:val="00D82CB6"/>
    <w:rsid w:val="00D82D28"/>
    <w:rsid w:val="00D82D9E"/>
    <w:rsid w:val="00D835F3"/>
    <w:rsid w:val="00D837AF"/>
    <w:rsid w:val="00D839A6"/>
    <w:rsid w:val="00D83FE7"/>
    <w:rsid w:val="00D84402"/>
    <w:rsid w:val="00D84B3C"/>
    <w:rsid w:val="00D84B54"/>
    <w:rsid w:val="00D84CF8"/>
    <w:rsid w:val="00D84E1B"/>
    <w:rsid w:val="00D84E22"/>
    <w:rsid w:val="00D84F14"/>
    <w:rsid w:val="00D85389"/>
    <w:rsid w:val="00D85646"/>
    <w:rsid w:val="00D8564E"/>
    <w:rsid w:val="00D85A8F"/>
    <w:rsid w:val="00D8620B"/>
    <w:rsid w:val="00D862D7"/>
    <w:rsid w:val="00D86BED"/>
    <w:rsid w:val="00D86C0A"/>
    <w:rsid w:val="00D86E25"/>
    <w:rsid w:val="00D870AE"/>
    <w:rsid w:val="00D87AD2"/>
    <w:rsid w:val="00D87B37"/>
    <w:rsid w:val="00D87E6F"/>
    <w:rsid w:val="00D9015D"/>
    <w:rsid w:val="00D901D0"/>
    <w:rsid w:val="00D9040B"/>
    <w:rsid w:val="00D909FB"/>
    <w:rsid w:val="00D91018"/>
    <w:rsid w:val="00D913BE"/>
    <w:rsid w:val="00D915BF"/>
    <w:rsid w:val="00D918B8"/>
    <w:rsid w:val="00D918F7"/>
    <w:rsid w:val="00D91E58"/>
    <w:rsid w:val="00D924EE"/>
    <w:rsid w:val="00D9260C"/>
    <w:rsid w:val="00D9277A"/>
    <w:rsid w:val="00D92CA9"/>
    <w:rsid w:val="00D92F54"/>
    <w:rsid w:val="00D92FDD"/>
    <w:rsid w:val="00D930F2"/>
    <w:rsid w:val="00D934F5"/>
    <w:rsid w:val="00D93654"/>
    <w:rsid w:val="00D93884"/>
    <w:rsid w:val="00D93985"/>
    <w:rsid w:val="00D93E6D"/>
    <w:rsid w:val="00D9409B"/>
    <w:rsid w:val="00D94530"/>
    <w:rsid w:val="00D94687"/>
    <w:rsid w:val="00D95311"/>
    <w:rsid w:val="00D95AA4"/>
    <w:rsid w:val="00D95D86"/>
    <w:rsid w:val="00D96961"/>
    <w:rsid w:val="00D96AE1"/>
    <w:rsid w:val="00D9708E"/>
    <w:rsid w:val="00D97468"/>
    <w:rsid w:val="00D97693"/>
    <w:rsid w:val="00D976C6"/>
    <w:rsid w:val="00D9784B"/>
    <w:rsid w:val="00D978ED"/>
    <w:rsid w:val="00D97CF5"/>
    <w:rsid w:val="00D97F0D"/>
    <w:rsid w:val="00DA01A9"/>
    <w:rsid w:val="00DA05C2"/>
    <w:rsid w:val="00DA0F80"/>
    <w:rsid w:val="00DA0FCF"/>
    <w:rsid w:val="00DA10B8"/>
    <w:rsid w:val="00DA117D"/>
    <w:rsid w:val="00DA1467"/>
    <w:rsid w:val="00DA1672"/>
    <w:rsid w:val="00DA16DB"/>
    <w:rsid w:val="00DA17A6"/>
    <w:rsid w:val="00DA192F"/>
    <w:rsid w:val="00DA2DAB"/>
    <w:rsid w:val="00DA3230"/>
    <w:rsid w:val="00DA3980"/>
    <w:rsid w:val="00DA3FAC"/>
    <w:rsid w:val="00DA42AE"/>
    <w:rsid w:val="00DA44FA"/>
    <w:rsid w:val="00DA49DB"/>
    <w:rsid w:val="00DA49EE"/>
    <w:rsid w:val="00DA4EAE"/>
    <w:rsid w:val="00DA5348"/>
    <w:rsid w:val="00DA5777"/>
    <w:rsid w:val="00DA616D"/>
    <w:rsid w:val="00DA63B8"/>
    <w:rsid w:val="00DA669F"/>
    <w:rsid w:val="00DA68B5"/>
    <w:rsid w:val="00DA6E75"/>
    <w:rsid w:val="00DA70FD"/>
    <w:rsid w:val="00DA725D"/>
    <w:rsid w:val="00DA77F5"/>
    <w:rsid w:val="00DA7CB9"/>
    <w:rsid w:val="00DB0090"/>
    <w:rsid w:val="00DB097B"/>
    <w:rsid w:val="00DB0B87"/>
    <w:rsid w:val="00DB0E3B"/>
    <w:rsid w:val="00DB0EBC"/>
    <w:rsid w:val="00DB0F6B"/>
    <w:rsid w:val="00DB11A9"/>
    <w:rsid w:val="00DB1399"/>
    <w:rsid w:val="00DB1468"/>
    <w:rsid w:val="00DB1EFF"/>
    <w:rsid w:val="00DB1FF6"/>
    <w:rsid w:val="00DB24C6"/>
    <w:rsid w:val="00DB27DA"/>
    <w:rsid w:val="00DB2AEC"/>
    <w:rsid w:val="00DB3001"/>
    <w:rsid w:val="00DB39FC"/>
    <w:rsid w:val="00DB3D23"/>
    <w:rsid w:val="00DB4807"/>
    <w:rsid w:val="00DB494F"/>
    <w:rsid w:val="00DB5515"/>
    <w:rsid w:val="00DB55EC"/>
    <w:rsid w:val="00DB63F4"/>
    <w:rsid w:val="00DB64B4"/>
    <w:rsid w:val="00DB64C6"/>
    <w:rsid w:val="00DB6574"/>
    <w:rsid w:val="00DB663A"/>
    <w:rsid w:val="00DB6B8A"/>
    <w:rsid w:val="00DB6DBE"/>
    <w:rsid w:val="00DB7A61"/>
    <w:rsid w:val="00DB7DC1"/>
    <w:rsid w:val="00DB7FB9"/>
    <w:rsid w:val="00DC0015"/>
    <w:rsid w:val="00DC0260"/>
    <w:rsid w:val="00DC0811"/>
    <w:rsid w:val="00DC0CBA"/>
    <w:rsid w:val="00DC1275"/>
    <w:rsid w:val="00DC134D"/>
    <w:rsid w:val="00DC1502"/>
    <w:rsid w:val="00DC1668"/>
    <w:rsid w:val="00DC198F"/>
    <w:rsid w:val="00DC2393"/>
    <w:rsid w:val="00DC279B"/>
    <w:rsid w:val="00DC2C0C"/>
    <w:rsid w:val="00DC2D98"/>
    <w:rsid w:val="00DC33B8"/>
    <w:rsid w:val="00DC33E0"/>
    <w:rsid w:val="00DC3497"/>
    <w:rsid w:val="00DC3627"/>
    <w:rsid w:val="00DC3A15"/>
    <w:rsid w:val="00DC3D19"/>
    <w:rsid w:val="00DC4080"/>
    <w:rsid w:val="00DC4844"/>
    <w:rsid w:val="00DC4A10"/>
    <w:rsid w:val="00DC4A52"/>
    <w:rsid w:val="00DC4C58"/>
    <w:rsid w:val="00DC4E15"/>
    <w:rsid w:val="00DC5472"/>
    <w:rsid w:val="00DC5C0F"/>
    <w:rsid w:val="00DC5D3B"/>
    <w:rsid w:val="00DC6484"/>
    <w:rsid w:val="00DC75CE"/>
    <w:rsid w:val="00DC762A"/>
    <w:rsid w:val="00DC7701"/>
    <w:rsid w:val="00DC7AD8"/>
    <w:rsid w:val="00DC7BA6"/>
    <w:rsid w:val="00DC7DEB"/>
    <w:rsid w:val="00DD08F0"/>
    <w:rsid w:val="00DD0A2C"/>
    <w:rsid w:val="00DD0BC1"/>
    <w:rsid w:val="00DD0F1A"/>
    <w:rsid w:val="00DD0F29"/>
    <w:rsid w:val="00DD10AC"/>
    <w:rsid w:val="00DD151E"/>
    <w:rsid w:val="00DD16E2"/>
    <w:rsid w:val="00DD1B5F"/>
    <w:rsid w:val="00DD2A4A"/>
    <w:rsid w:val="00DD2B7B"/>
    <w:rsid w:val="00DD2E4D"/>
    <w:rsid w:val="00DD2FCD"/>
    <w:rsid w:val="00DD3051"/>
    <w:rsid w:val="00DD3403"/>
    <w:rsid w:val="00DD357F"/>
    <w:rsid w:val="00DD37EB"/>
    <w:rsid w:val="00DD3E8F"/>
    <w:rsid w:val="00DD4181"/>
    <w:rsid w:val="00DD41D2"/>
    <w:rsid w:val="00DD4324"/>
    <w:rsid w:val="00DD44F4"/>
    <w:rsid w:val="00DD4599"/>
    <w:rsid w:val="00DD5025"/>
    <w:rsid w:val="00DD510D"/>
    <w:rsid w:val="00DD5185"/>
    <w:rsid w:val="00DD52D9"/>
    <w:rsid w:val="00DD5439"/>
    <w:rsid w:val="00DD5FD1"/>
    <w:rsid w:val="00DD629A"/>
    <w:rsid w:val="00DD6362"/>
    <w:rsid w:val="00DD6612"/>
    <w:rsid w:val="00DD6C00"/>
    <w:rsid w:val="00DD7026"/>
    <w:rsid w:val="00DD7605"/>
    <w:rsid w:val="00DD7B56"/>
    <w:rsid w:val="00DD7DC1"/>
    <w:rsid w:val="00DE028C"/>
    <w:rsid w:val="00DE03E3"/>
    <w:rsid w:val="00DE04D7"/>
    <w:rsid w:val="00DE050E"/>
    <w:rsid w:val="00DE09B3"/>
    <w:rsid w:val="00DE09C7"/>
    <w:rsid w:val="00DE0DDC"/>
    <w:rsid w:val="00DE0F21"/>
    <w:rsid w:val="00DE1E9B"/>
    <w:rsid w:val="00DE23E2"/>
    <w:rsid w:val="00DE24BC"/>
    <w:rsid w:val="00DE255D"/>
    <w:rsid w:val="00DE25C5"/>
    <w:rsid w:val="00DE2FF2"/>
    <w:rsid w:val="00DE3067"/>
    <w:rsid w:val="00DE361F"/>
    <w:rsid w:val="00DE414D"/>
    <w:rsid w:val="00DE446B"/>
    <w:rsid w:val="00DE45E8"/>
    <w:rsid w:val="00DE4D72"/>
    <w:rsid w:val="00DE555F"/>
    <w:rsid w:val="00DE5D45"/>
    <w:rsid w:val="00DE610C"/>
    <w:rsid w:val="00DE6B98"/>
    <w:rsid w:val="00DE6D78"/>
    <w:rsid w:val="00DE7030"/>
    <w:rsid w:val="00DE7266"/>
    <w:rsid w:val="00DE7443"/>
    <w:rsid w:val="00DE7759"/>
    <w:rsid w:val="00DE7A11"/>
    <w:rsid w:val="00DE7B6F"/>
    <w:rsid w:val="00DF023C"/>
    <w:rsid w:val="00DF0966"/>
    <w:rsid w:val="00DF0A82"/>
    <w:rsid w:val="00DF1370"/>
    <w:rsid w:val="00DF1A6D"/>
    <w:rsid w:val="00DF1AC0"/>
    <w:rsid w:val="00DF1BA4"/>
    <w:rsid w:val="00DF1C4B"/>
    <w:rsid w:val="00DF1D6E"/>
    <w:rsid w:val="00DF1E88"/>
    <w:rsid w:val="00DF2198"/>
    <w:rsid w:val="00DF2343"/>
    <w:rsid w:val="00DF2824"/>
    <w:rsid w:val="00DF2848"/>
    <w:rsid w:val="00DF2B60"/>
    <w:rsid w:val="00DF2D6F"/>
    <w:rsid w:val="00DF3223"/>
    <w:rsid w:val="00DF3583"/>
    <w:rsid w:val="00DF3BA8"/>
    <w:rsid w:val="00DF3D20"/>
    <w:rsid w:val="00DF3EAD"/>
    <w:rsid w:val="00DF414D"/>
    <w:rsid w:val="00DF4540"/>
    <w:rsid w:val="00DF5158"/>
    <w:rsid w:val="00DF53A0"/>
    <w:rsid w:val="00DF5AB8"/>
    <w:rsid w:val="00DF5CF5"/>
    <w:rsid w:val="00DF5F99"/>
    <w:rsid w:val="00DF5FB8"/>
    <w:rsid w:val="00DF6069"/>
    <w:rsid w:val="00DF64DC"/>
    <w:rsid w:val="00DF69CA"/>
    <w:rsid w:val="00DF6B89"/>
    <w:rsid w:val="00DF6F96"/>
    <w:rsid w:val="00DF7682"/>
    <w:rsid w:val="00DF78AD"/>
    <w:rsid w:val="00DF78F3"/>
    <w:rsid w:val="00DF7D95"/>
    <w:rsid w:val="00DF7E10"/>
    <w:rsid w:val="00E00130"/>
    <w:rsid w:val="00E00430"/>
    <w:rsid w:val="00E00838"/>
    <w:rsid w:val="00E00880"/>
    <w:rsid w:val="00E00913"/>
    <w:rsid w:val="00E00AD6"/>
    <w:rsid w:val="00E00C10"/>
    <w:rsid w:val="00E010F2"/>
    <w:rsid w:val="00E01C3A"/>
    <w:rsid w:val="00E01C8F"/>
    <w:rsid w:val="00E01D6B"/>
    <w:rsid w:val="00E01DF2"/>
    <w:rsid w:val="00E01E40"/>
    <w:rsid w:val="00E023B7"/>
    <w:rsid w:val="00E024DE"/>
    <w:rsid w:val="00E02AFD"/>
    <w:rsid w:val="00E02DE0"/>
    <w:rsid w:val="00E02F08"/>
    <w:rsid w:val="00E0352A"/>
    <w:rsid w:val="00E036C3"/>
    <w:rsid w:val="00E03B4B"/>
    <w:rsid w:val="00E03CA7"/>
    <w:rsid w:val="00E03D10"/>
    <w:rsid w:val="00E04066"/>
    <w:rsid w:val="00E0436C"/>
    <w:rsid w:val="00E046B9"/>
    <w:rsid w:val="00E04945"/>
    <w:rsid w:val="00E04C28"/>
    <w:rsid w:val="00E04D36"/>
    <w:rsid w:val="00E05007"/>
    <w:rsid w:val="00E05E86"/>
    <w:rsid w:val="00E0614C"/>
    <w:rsid w:val="00E06253"/>
    <w:rsid w:val="00E06AD6"/>
    <w:rsid w:val="00E074F6"/>
    <w:rsid w:val="00E07561"/>
    <w:rsid w:val="00E079E9"/>
    <w:rsid w:val="00E07B44"/>
    <w:rsid w:val="00E07C16"/>
    <w:rsid w:val="00E07C3D"/>
    <w:rsid w:val="00E108CF"/>
    <w:rsid w:val="00E10A8A"/>
    <w:rsid w:val="00E114CB"/>
    <w:rsid w:val="00E118D3"/>
    <w:rsid w:val="00E1198A"/>
    <w:rsid w:val="00E11CB2"/>
    <w:rsid w:val="00E11DA3"/>
    <w:rsid w:val="00E1236C"/>
    <w:rsid w:val="00E12490"/>
    <w:rsid w:val="00E12891"/>
    <w:rsid w:val="00E13466"/>
    <w:rsid w:val="00E1385D"/>
    <w:rsid w:val="00E13BA0"/>
    <w:rsid w:val="00E1414F"/>
    <w:rsid w:val="00E14B4F"/>
    <w:rsid w:val="00E152E0"/>
    <w:rsid w:val="00E15355"/>
    <w:rsid w:val="00E156CA"/>
    <w:rsid w:val="00E15AB4"/>
    <w:rsid w:val="00E15E00"/>
    <w:rsid w:val="00E15EBE"/>
    <w:rsid w:val="00E1674B"/>
    <w:rsid w:val="00E169DE"/>
    <w:rsid w:val="00E16A07"/>
    <w:rsid w:val="00E16B12"/>
    <w:rsid w:val="00E17319"/>
    <w:rsid w:val="00E173B4"/>
    <w:rsid w:val="00E174C8"/>
    <w:rsid w:val="00E1780F"/>
    <w:rsid w:val="00E2015A"/>
    <w:rsid w:val="00E2041C"/>
    <w:rsid w:val="00E20C3F"/>
    <w:rsid w:val="00E20C6C"/>
    <w:rsid w:val="00E20DDD"/>
    <w:rsid w:val="00E20E28"/>
    <w:rsid w:val="00E20EDD"/>
    <w:rsid w:val="00E2259F"/>
    <w:rsid w:val="00E22602"/>
    <w:rsid w:val="00E2321C"/>
    <w:rsid w:val="00E235FA"/>
    <w:rsid w:val="00E237C7"/>
    <w:rsid w:val="00E239D3"/>
    <w:rsid w:val="00E23BE6"/>
    <w:rsid w:val="00E23CFC"/>
    <w:rsid w:val="00E23E0A"/>
    <w:rsid w:val="00E24688"/>
    <w:rsid w:val="00E250B8"/>
    <w:rsid w:val="00E2545C"/>
    <w:rsid w:val="00E254AE"/>
    <w:rsid w:val="00E2554B"/>
    <w:rsid w:val="00E25B27"/>
    <w:rsid w:val="00E25BCD"/>
    <w:rsid w:val="00E25E14"/>
    <w:rsid w:val="00E26052"/>
    <w:rsid w:val="00E265CD"/>
    <w:rsid w:val="00E26DE0"/>
    <w:rsid w:val="00E2732D"/>
    <w:rsid w:val="00E27396"/>
    <w:rsid w:val="00E274F4"/>
    <w:rsid w:val="00E2786D"/>
    <w:rsid w:val="00E27C81"/>
    <w:rsid w:val="00E27DF0"/>
    <w:rsid w:val="00E30117"/>
    <w:rsid w:val="00E30DEF"/>
    <w:rsid w:val="00E30E06"/>
    <w:rsid w:val="00E3126D"/>
    <w:rsid w:val="00E31957"/>
    <w:rsid w:val="00E31A9A"/>
    <w:rsid w:val="00E31AFD"/>
    <w:rsid w:val="00E31BAA"/>
    <w:rsid w:val="00E31DEE"/>
    <w:rsid w:val="00E3202B"/>
    <w:rsid w:val="00E322D4"/>
    <w:rsid w:val="00E32BEF"/>
    <w:rsid w:val="00E330F2"/>
    <w:rsid w:val="00E3315E"/>
    <w:rsid w:val="00E3336F"/>
    <w:rsid w:val="00E3378D"/>
    <w:rsid w:val="00E33C08"/>
    <w:rsid w:val="00E347EE"/>
    <w:rsid w:val="00E34D0E"/>
    <w:rsid w:val="00E35583"/>
    <w:rsid w:val="00E357BC"/>
    <w:rsid w:val="00E357FC"/>
    <w:rsid w:val="00E35C19"/>
    <w:rsid w:val="00E35CB0"/>
    <w:rsid w:val="00E362DC"/>
    <w:rsid w:val="00E362F0"/>
    <w:rsid w:val="00E363F6"/>
    <w:rsid w:val="00E36ADF"/>
    <w:rsid w:val="00E36D0D"/>
    <w:rsid w:val="00E36E82"/>
    <w:rsid w:val="00E37019"/>
    <w:rsid w:val="00E3753F"/>
    <w:rsid w:val="00E37A7E"/>
    <w:rsid w:val="00E40B09"/>
    <w:rsid w:val="00E41812"/>
    <w:rsid w:val="00E41A9A"/>
    <w:rsid w:val="00E41DF4"/>
    <w:rsid w:val="00E41FCB"/>
    <w:rsid w:val="00E4255A"/>
    <w:rsid w:val="00E42B03"/>
    <w:rsid w:val="00E42E96"/>
    <w:rsid w:val="00E431EE"/>
    <w:rsid w:val="00E4327A"/>
    <w:rsid w:val="00E433D8"/>
    <w:rsid w:val="00E43631"/>
    <w:rsid w:val="00E4372F"/>
    <w:rsid w:val="00E43880"/>
    <w:rsid w:val="00E438B7"/>
    <w:rsid w:val="00E43A65"/>
    <w:rsid w:val="00E43D76"/>
    <w:rsid w:val="00E4493E"/>
    <w:rsid w:val="00E4512F"/>
    <w:rsid w:val="00E451CD"/>
    <w:rsid w:val="00E4560F"/>
    <w:rsid w:val="00E45BAE"/>
    <w:rsid w:val="00E462B3"/>
    <w:rsid w:val="00E462D3"/>
    <w:rsid w:val="00E46C93"/>
    <w:rsid w:val="00E473CA"/>
    <w:rsid w:val="00E4787A"/>
    <w:rsid w:val="00E479FA"/>
    <w:rsid w:val="00E51009"/>
    <w:rsid w:val="00E51010"/>
    <w:rsid w:val="00E510B2"/>
    <w:rsid w:val="00E51489"/>
    <w:rsid w:val="00E51897"/>
    <w:rsid w:val="00E51C07"/>
    <w:rsid w:val="00E5211E"/>
    <w:rsid w:val="00E52514"/>
    <w:rsid w:val="00E5294C"/>
    <w:rsid w:val="00E52DD5"/>
    <w:rsid w:val="00E536BC"/>
    <w:rsid w:val="00E53A8F"/>
    <w:rsid w:val="00E53C3C"/>
    <w:rsid w:val="00E53F9A"/>
    <w:rsid w:val="00E53FB2"/>
    <w:rsid w:val="00E540B8"/>
    <w:rsid w:val="00E5437D"/>
    <w:rsid w:val="00E54512"/>
    <w:rsid w:val="00E54690"/>
    <w:rsid w:val="00E54E01"/>
    <w:rsid w:val="00E5532F"/>
    <w:rsid w:val="00E5535C"/>
    <w:rsid w:val="00E553E3"/>
    <w:rsid w:val="00E5563F"/>
    <w:rsid w:val="00E55881"/>
    <w:rsid w:val="00E55EA8"/>
    <w:rsid w:val="00E56461"/>
    <w:rsid w:val="00E56546"/>
    <w:rsid w:val="00E56DAD"/>
    <w:rsid w:val="00E56DF9"/>
    <w:rsid w:val="00E578A0"/>
    <w:rsid w:val="00E601BB"/>
    <w:rsid w:val="00E602AB"/>
    <w:rsid w:val="00E603B8"/>
    <w:rsid w:val="00E607B3"/>
    <w:rsid w:val="00E60909"/>
    <w:rsid w:val="00E60AC2"/>
    <w:rsid w:val="00E60D1C"/>
    <w:rsid w:val="00E61628"/>
    <w:rsid w:val="00E62210"/>
    <w:rsid w:val="00E62527"/>
    <w:rsid w:val="00E6295E"/>
    <w:rsid w:val="00E62CD5"/>
    <w:rsid w:val="00E62D17"/>
    <w:rsid w:val="00E62DA5"/>
    <w:rsid w:val="00E634F5"/>
    <w:rsid w:val="00E6389E"/>
    <w:rsid w:val="00E638F1"/>
    <w:rsid w:val="00E63A3D"/>
    <w:rsid w:val="00E63B55"/>
    <w:rsid w:val="00E6486D"/>
    <w:rsid w:val="00E649F4"/>
    <w:rsid w:val="00E64B65"/>
    <w:rsid w:val="00E64B69"/>
    <w:rsid w:val="00E64CC8"/>
    <w:rsid w:val="00E64DE7"/>
    <w:rsid w:val="00E650C1"/>
    <w:rsid w:val="00E6537C"/>
    <w:rsid w:val="00E65853"/>
    <w:rsid w:val="00E658B2"/>
    <w:rsid w:val="00E658DF"/>
    <w:rsid w:val="00E65E7B"/>
    <w:rsid w:val="00E65EB9"/>
    <w:rsid w:val="00E66554"/>
    <w:rsid w:val="00E66B64"/>
    <w:rsid w:val="00E66CA5"/>
    <w:rsid w:val="00E66D7F"/>
    <w:rsid w:val="00E67230"/>
    <w:rsid w:val="00E674CF"/>
    <w:rsid w:val="00E67738"/>
    <w:rsid w:val="00E70AC8"/>
    <w:rsid w:val="00E7166B"/>
    <w:rsid w:val="00E7181A"/>
    <w:rsid w:val="00E71EA1"/>
    <w:rsid w:val="00E7219D"/>
    <w:rsid w:val="00E72257"/>
    <w:rsid w:val="00E723CD"/>
    <w:rsid w:val="00E727F5"/>
    <w:rsid w:val="00E72810"/>
    <w:rsid w:val="00E731C2"/>
    <w:rsid w:val="00E74392"/>
    <w:rsid w:val="00E74AA0"/>
    <w:rsid w:val="00E74C95"/>
    <w:rsid w:val="00E755CF"/>
    <w:rsid w:val="00E7589E"/>
    <w:rsid w:val="00E75B1A"/>
    <w:rsid w:val="00E76B3D"/>
    <w:rsid w:val="00E76C39"/>
    <w:rsid w:val="00E7705D"/>
    <w:rsid w:val="00E77C3D"/>
    <w:rsid w:val="00E77DC6"/>
    <w:rsid w:val="00E80155"/>
    <w:rsid w:val="00E80847"/>
    <w:rsid w:val="00E80C62"/>
    <w:rsid w:val="00E813D0"/>
    <w:rsid w:val="00E818D9"/>
    <w:rsid w:val="00E81BF1"/>
    <w:rsid w:val="00E81C27"/>
    <w:rsid w:val="00E821DC"/>
    <w:rsid w:val="00E82B62"/>
    <w:rsid w:val="00E82B7E"/>
    <w:rsid w:val="00E831DD"/>
    <w:rsid w:val="00E83463"/>
    <w:rsid w:val="00E840E9"/>
    <w:rsid w:val="00E841DA"/>
    <w:rsid w:val="00E842F5"/>
    <w:rsid w:val="00E8452E"/>
    <w:rsid w:val="00E84CDF"/>
    <w:rsid w:val="00E84F6B"/>
    <w:rsid w:val="00E8546C"/>
    <w:rsid w:val="00E85A41"/>
    <w:rsid w:val="00E85B3C"/>
    <w:rsid w:val="00E85CEC"/>
    <w:rsid w:val="00E86525"/>
    <w:rsid w:val="00E866FC"/>
    <w:rsid w:val="00E86746"/>
    <w:rsid w:val="00E86B20"/>
    <w:rsid w:val="00E871FE"/>
    <w:rsid w:val="00E874A5"/>
    <w:rsid w:val="00E875D9"/>
    <w:rsid w:val="00E8780E"/>
    <w:rsid w:val="00E9048C"/>
    <w:rsid w:val="00E9049E"/>
    <w:rsid w:val="00E9059E"/>
    <w:rsid w:val="00E90DC3"/>
    <w:rsid w:val="00E912C1"/>
    <w:rsid w:val="00E91516"/>
    <w:rsid w:val="00E91763"/>
    <w:rsid w:val="00E91F73"/>
    <w:rsid w:val="00E9210A"/>
    <w:rsid w:val="00E928B0"/>
    <w:rsid w:val="00E928BE"/>
    <w:rsid w:val="00E92900"/>
    <w:rsid w:val="00E92C69"/>
    <w:rsid w:val="00E932CE"/>
    <w:rsid w:val="00E93422"/>
    <w:rsid w:val="00E9344C"/>
    <w:rsid w:val="00E9377F"/>
    <w:rsid w:val="00E9421F"/>
    <w:rsid w:val="00E94A1F"/>
    <w:rsid w:val="00E94E42"/>
    <w:rsid w:val="00E94EB7"/>
    <w:rsid w:val="00E95030"/>
    <w:rsid w:val="00E952CE"/>
    <w:rsid w:val="00E95CD1"/>
    <w:rsid w:val="00E964A5"/>
    <w:rsid w:val="00E9686B"/>
    <w:rsid w:val="00E96879"/>
    <w:rsid w:val="00E96A58"/>
    <w:rsid w:val="00E96AB5"/>
    <w:rsid w:val="00E96B44"/>
    <w:rsid w:val="00E96CF7"/>
    <w:rsid w:val="00E96FC6"/>
    <w:rsid w:val="00E97312"/>
    <w:rsid w:val="00E97910"/>
    <w:rsid w:val="00E979CC"/>
    <w:rsid w:val="00E97E10"/>
    <w:rsid w:val="00EA0192"/>
    <w:rsid w:val="00EA0A4A"/>
    <w:rsid w:val="00EA0B1D"/>
    <w:rsid w:val="00EA0C05"/>
    <w:rsid w:val="00EA0F04"/>
    <w:rsid w:val="00EA0FE9"/>
    <w:rsid w:val="00EA126E"/>
    <w:rsid w:val="00EA1624"/>
    <w:rsid w:val="00EA1679"/>
    <w:rsid w:val="00EA1799"/>
    <w:rsid w:val="00EA1E00"/>
    <w:rsid w:val="00EA27CA"/>
    <w:rsid w:val="00EA2E20"/>
    <w:rsid w:val="00EA3120"/>
    <w:rsid w:val="00EA3911"/>
    <w:rsid w:val="00EA3A1D"/>
    <w:rsid w:val="00EA3E0A"/>
    <w:rsid w:val="00EA46C9"/>
    <w:rsid w:val="00EA4795"/>
    <w:rsid w:val="00EA47A6"/>
    <w:rsid w:val="00EA48C5"/>
    <w:rsid w:val="00EA4DB6"/>
    <w:rsid w:val="00EA5528"/>
    <w:rsid w:val="00EA5979"/>
    <w:rsid w:val="00EA5BC9"/>
    <w:rsid w:val="00EA5C76"/>
    <w:rsid w:val="00EA618F"/>
    <w:rsid w:val="00EA6198"/>
    <w:rsid w:val="00EA61C9"/>
    <w:rsid w:val="00EA63AC"/>
    <w:rsid w:val="00EA64FE"/>
    <w:rsid w:val="00EA6DF6"/>
    <w:rsid w:val="00EA7065"/>
    <w:rsid w:val="00EA70D7"/>
    <w:rsid w:val="00EA70F3"/>
    <w:rsid w:val="00EA710A"/>
    <w:rsid w:val="00EA7154"/>
    <w:rsid w:val="00EA7621"/>
    <w:rsid w:val="00EA7B95"/>
    <w:rsid w:val="00EA7D26"/>
    <w:rsid w:val="00EA7E8F"/>
    <w:rsid w:val="00EA7F4B"/>
    <w:rsid w:val="00EB04A5"/>
    <w:rsid w:val="00EB0519"/>
    <w:rsid w:val="00EB053A"/>
    <w:rsid w:val="00EB0D49"/>
    <w:rsid w:val="00EB121C"/>
    <w:rsid w:val="00EB1464"/>
    <w:rsid w:val="00EB1539"/>
    <w:rsid w:val="00EB19E2"/>
    <w:rsid w:val="00EB1C5A"/>
    <w:rsid w:val="00EB1FAD"/>
    <w:rsid w:val="00EB26D2"/>
    <w:rsid w:val="00EB2898"/>
    <w:rsid w:val="00EB2B18"/>
    <w:rsid w:val="00EB301E"/>
    <w:rsid w:val="00EB3A7E"/>
    <w:rsid w:val="00EB3C83"/>
    <w:rsid w:val="00EB3DFE"/>
    <w:rsid w:val="00EB44F2"/>
    <w:rsid w:val="00EB4B93"/>
    <w:rsid w:val="00EB4C0E"/>
    <w:rsid w:val="00EB4D60"/>
    <w:rsid w:val="00EB50A9"/>
    <w:rsid w:val="00EB5BDF"/>
    <w:rsid w:val="00EB5D82"/>
    <w:rsid w:val="00EB6106"/>
    <w:rsid w:val="00EB61CE"/>
    <w:rsid w:val="00EB6383"/>
    <w:rsid w:val="00EB653D"/>
    <w:rsid w:val="00EB6A80"/>
    <w:rsid w:val="00EB6CA6"/>
    <w:rsid w:val="00EB7186"/>
    <w:rsid w:val="00EB757E"/>
    <w:rsid w:val="00EB7BD5"/>
    <w:rsid w:val="00EB7C46"/>
    <w:rsid w:val="00EB7E91"/>
    <w:rsid w:val="00EC0426"/>
    <w:rsid w:val="00EC1972"/>
    <w:rsid w:val="00EC1AFC"/>
    <w:rsid w:val="00EC21CB"/>
    <w:rsid w:val="00EC2247"/>
    <w:rsid w:val="00EC2812"/>
    <w:rsid w:val="00EC28BE"/>
    <w:rsid w:val="00EC290C"/>
    <w:rsid w:val="00EC3291"/>
    <w:rsid w:val="00EC39CB"/>
    <w:rsid w:val="00EC3AB5"/>
    <w:rsid w:val="00EC3EB3"/>
    <w:rsid w:val="00EC3F84"/>
    <w:rsid w:val="00EC4423"/>
    <w:rsid w:val="00EC46DC"/>
    <w:rsid w:val="00EC4704"/>
    <w:rsid w:val="00EC4E34"/>
    <w:rsid w:val="00EC4FBB"/>
    <w:rsid w:val="00EC5117"/>
    <w:rsid w:val="00EC55CF"/>
    <w:rsid w:val="00EC5805"/>
    <w:rsid w:val="00EC5948"/>
    <w:rsid w:val="00EC596A"/>
    <w:rsid w:val="00EC5C19"/>
    <w:rsid w:val="00EC5DA0"/>
    <w:rsid w:val="00EC6081"/>
    <w:rsid w:val="00EC6D2E"/>
    <w:rsid w:val="00EC6EB0"/>
    <w:rsid w:val="00EC76B5"/>
    <w:rsid w:val="00EC7923"/>
    <w:rsid w:val="00ED1BE0"/>
    <w:rsid w:val="00ED24C9"/>
    <w:rsid w:val="00ED250A"/>
    <w:rsid w:val="00ED275F"/>
    <w:rsid w:val="00ED28E5"/>
    <w:rsid w:val="00ED2ADC"/>
    <w:rsid w:val="00ED2BE0"/>
    <w:rsid w:val="00ED3091"/>
    <w:rsid w:val="00ED30D2"/>
    <w:rsid w:val="00ED38CD"/>
    <w:rsid w:val="00ED3E91"/>
    <w:rsid w:val="00ED4031"/>
    <w:rsid w:val="00ED41C4"/>
    <w:rsid w:val="00ED4640"/>
    <w:rsid w:val="00ED47E3"/>
    <w:rsid w:val="00ED4E70"/>
    <w:rsid w:val="00ED4F45"/>
    <w:rsid w:val="00ED5165"/>
    <w:rsid w:val="00ED5263"/>
    <w:rsid w:val="00ED5309"/>
    <w:rsid w:val="00ED5E61"/>
    <w:rsid w:val="00ED657F"/>
    <w:rsid w:val="00ED6723"/>
    <w:rsid w:val="00ED69BE"/>
    <w:rsid w:val="00ED7731"/>
    <w:rsid w:val="00EE0231"/>
    <w:rsid w:val="00EE0F29"/>
    <w:rsid w:val="00EE0FDA"/>
    <w:rsid w:val="00EE1041"/>
    <w:rsid w:val="00EE1057"/>
    <w:rsid w:val="00EE195C"/>
    <w:rsid w:val="00EE1AF7"/>
    <w:rsid w:val="00EE1C9F"/>
    <w:rsid w:val="00EE1E56"/>
    <w:rsid w:val="00EE230A"/>
    <w:rsid w:val="00EE263A"/>
    <w:rsid w:val="00EE2683"/>
    <w:rsid w:val="00EE2AEF"/>
    <w:rsid w:val="00EE2E5C"/>
    <w:rsid w:val="00EE2F45"/>
    <w:rsid w:val="00EE2F76"/>
    <w:rsid w:val="00EE3061"/>
    <w:rsid w:val="00EE3199"/>
    <w:rsid w:val="00EE3459"/>
    <w:rsid w:val="00EE3644"/>
    <w:rsid w:val="00EE39C6"/>
    <w:rsid w:val="00EE3D06"/>
    <w:rsid w:val="00EE3D20"/>
    <w:rsid w:val="00EE3E3F"/>
    <w:rsid w:val="00EE3F4B"/>
    <w:rsid w:val="00EE3FB4"/>
    <w:rsid w:val="00EE4B98"/>
    <w:rsid w:val="00EE4BDB"/>
    <w:rsid w:val="00EE4C18"/>
    <w:rsid w:val="00EE4DC1"/>
    <w:rsid w:val="00EE4EC9"/>
    <w:rsid w:val="00EE5233"/>
    <w:rsid w:val="00EE52CE"/>
    <w:rsid w:val="00EE5757"/>
    <w:rsid w:val="00EE63C0"/>
    <w:rsid w:val="00EE64BB"/>
    <w:rsid w:val="00EE64C8"/>
    <w:rsid w:val="00EE6666"/>
    <w:rsid w:val="00EE666C"/>
    <w:rsid w:val="00EE69B9"/>
    <w:rsid w:val="00EE6D55"/>
    <w:rsid w:val="00EE6FEE"/>
    <w:rsid w:val="00EE71EF"/>
    <w:rsid w:val="00EE728F"/>
    <w:rsid w:val="00EE7369"/>
    <w:rsid w:val="00EE747A"/>
    <w:rsid w:val="00EE7842"/>
    <w:rsid w:val="00EE7D2C"/>
    <w:rsid w:val="00EF00B1"/>
    <w:rsid w:val="00EF00EF"/>
    <w:rsid w:val="00EF01C4"/>
    <w:rsid w:val="00EF1093"/>
    <w:rsid w:val="00EF12F5"/>
    <w:rsid w:val="00EF163E"/>
    <w:rsid w:val="00EF1653"/>
    <w:rsid w:val="00EF18F9"/>
    <w:rsid w:val="00EF18FF"/>
    <w:rsid w:val="00EF1CF0"/>
    <w:rsid w:val="00EF1D08"/>
    <w:rsid w:val="00EF2295"/>
    <w:rsid w:val="00EF334C"/>
    <w:rsid w:val="00EF3443"/>
    <w:rsid w:val="00EF34C4"/>
    <w:rsid w:val="00EF3522"/>
    <w:rsid w:val="00EF35AB"/>
    <w:rsid w:val="00EF35FE"/>
    <w:rsid w:val="00EF38EA"/>
    <w:rsid w:val="00EF3908"/>
    <w:rsid w:val="00EF3AA4"/>
    <w:rsid w:val="00EF408F"/>
    <w:rsid w:val="00EF44EF"/>
    <w:rsid w:val="00EF4EB3"/>
    <w:rsid w:val="00EF5132"/>
    <w:rsid w:val="00EF5169"/>
    <w:rsid w:val="00EF52EF"/>
    <w:rsid w:val="00EF57A1"/>
    <w:rsid w:val="00EF61D8"/>
    <w:rsid w:val="00EF62E2"/>
    <w:rsid w:val="00EF64D0"/>
    <w:rsid w:val="00EF674D"/>
    <w:rsid w:val="00EF67E5"/>
    <w:rsid w:val="00EF6FFD"/>
    <w:rsid w:val="00EF702C"/>
    <w:rsid w:val="00EF73D7"/>
    <w:rsid w:val="00EF74AC"/>
    <w:rsid w:val="00EF74C9"/>
    <w:rsid w:val="00EF78A6"/>
    <w:rsid w:val="00EF7A67"/>
    <w:rsid w:val="00EF7CDB"/>
    <w:rsid w:val="00F00678"/>
    <w:rsid w:val="00F006F2"/>
    <w:rsid w:val="00F00C75"/>
    <w:rsid w:val="00F00DC3"/>
    <w:rsid w:val="00F0183A"/>
    <w:rsid w:val="00F01C61"/>
    <w:rsid w:val="00F0206A"/>
    <w:rsid w:val="00F021A7"/>
    <w:rsid w:val="00F024AF"/>
    <w:rsid w:val="00F024BA"/>
    <w:rsid w:val="00F0256C"/>
    <w:rsid w:val="00F02701"/>
    <w:rsid w:val="00F028E9"/>
    <w:rsid w:val="00F02AA6"/>
    <w:rsid w:val="00F02C61"/>
    <w:rsid w:val="00F034EF"/>
    <w:rsid w:val="00F03553"/>
    <w:rsid w:val="00F03A08"/>
    <w:rsid w:val="00F03ADC"/>
    <w:rsid w:val="00F04B02"/>
    <w:rsid w:val="00F04E82"/>
    <w:rsid w:val="00F04F68"/>
    <w:rsid w:val="00F0501E"/>
    <w:rsid w:val="00F05AD1"/>
    <w:rsid w:val="00F05FCA"/>
    <w:rsid w:val="00F068A0"/>
    <w:rsid w:val="00F06DEA"/>
    <w:rsid w:val="00F06E26"/>
    <w:rsid w:val="00F074F3"/>
    <w:rsid w:val="00F07648"/>
    <w:rsid w:val="00F07B00"/>
    <w:rsid w:val="00F07D33"/>
    <w:rsid w:val="00F07E9C"/>
    <w:rsid w:val="00F07F69"/>
    <w:rsid w:val="00F10039"/>
    <w:rsid w:val="00F101B4"/>
    <w:rsid w:val="00F107EB"/>
    <w:rsid w:val="00F10888"/>
    <w:rsid w:val="00F10A9A"/>
    <w:rsid w:val="00F10D9F"/>
    <w:rsid w:val="00F11243"/>
    <w:rsid w:val="00F1160E"/>
    <w:rsid w:val="00F127E1"/>
    <w:rsid w:val="00F12B1F"/>
    <w:rsid w:val="00F12EB3"/>
    <w:rsid w:val="00F130C1"/>
    <w:rsid w:val="00F1316C"/>
    <w:rsid w:val="00F131F7"/>
    <w:rsid w:val="00F1329D"/>
    <w:rsid w:val="00F13C11"/>
    <w:rsid w:val="00F13C31"/>
    <w:rsid w:val="00F14121"/>
    <w:rsid w:val="00F149A1"/>
    <w:rsid w:val="00F14B16"/>
    <w:rsid w:val="00F14E6B"/>
    <w:rsid w:val="00F151C4"/>
    <w:rsid w:val="00F152B9"/>
    <w:rsid w:val="00F15715"/>
    <w:rsid w:val="00F158DA"/>
    <w:rsid w:val="00F1592F"/>
    <w:rsid w:val="00F15969"/>
    <w:rsid w:val="00F159B2"/>
    <w:rsid w:val="00F169BA"/>
    <w:rsid w:val="00F16D19"/>
    <w:rsid w:val="00F16FFB"/>
    <w:rsid w:val="00F1783C"/>
    <w:rsid w:val="00F17CAD"/>
    <w:rsid w:val="00F20170"/>
    <w:rsid w:val="00F20A07"/>
    <w:rsid w:val="00F20C30"/>
    <w:rsid w:val="00F21109"/>
    <w:rsid w:val="00F21DFD"/>
    <w:rsid w:val="00F22F8B"/>
    <w:rsid w:val="00F2338C"/>
    <w:rsid w:val="00F235A3"/>
    <w:rsid w:val="00F236C7"/>
    <w:rsid w:val="00F23B0B"/>
    <w:rsid w:val="00F23BC2"/>
    <w:rsid w:val="00F23F80"/>
    <w:rsid w:val="00F240C5"/>
    <w:rsid w:val="00F24446"/>
    <w:rsid w:val="00F245CE"/>
    <w:rsid w:val="00F24964"/>
    <w:rsid w:val="00F24E94"/>
    <w:rsid w:val="00F25079"/>
    <w:rsid w:val="00F252EB"/>
    <w:rsid w:val="00F254F6"/>
    <w:rsid w:val="00F2567B"/>
    <w:rsid w:val="00F256C6"/>
    <w:rsid w:val="00F25A9F"/>
    <w:rsid w:val="00F265BF"/>
    <w:rsid w:val="00F26CCE"/>
    <w:rsid w:val="00F27318"/>
    <w:rsid w:val="00F2733D"/>
    <w:rsid w:val="00F30505"/>
    <w:rsid w:val="00F30656"/>
    <w:rsid w:val="00F30A1D"/>
    <w:rsid w:val="00F30AA4"/>
    <w:rsid w:val="00F30E50"/>
    <w:rsid w:val="00F30E78"/>
    <w:rsid w:val="00F30F01"/>
    <w:rsid w:val="00F31448"/>
    <w:rsid w:val="00F316A4"/>
    <w:rsid w:val="00F316E7"/>
    <w:rsid w:val="00F31EC2"/>
    <w:rsid w:val="00F32055"/>
    <w:rsid w:val="00F32059"/>
    <w:rsid w:val="00F325B3"/>
    <w:rsid w:val="00F33DC1"/>
    <w:rsid w:val="00F33E8F"/>
    <w:rsid w:val="00F33F17"/>
    <w:rsid w:val="00F33F7F"/>
    <w:rsid w:val="00F33F91"/>
    <w:rsid w:val="00F3404C"/>
    <w:rsid w:val="00F34165"/>
    <w:rsid w:val="00F342A0"/>
    <w:rsid w:val="00F34378"/>
    <w:rsid w:val="00F35777"/>
    <w:rsid w:val="00F35E0C"/>
    <w:rsid w:val="00F35E26"/>
    <w:rsid w:val="00F35E82"/>
    <w:rsid w:val="00F360F6"/>
    <w:rsid w:val="00F36A3E"/>
    <w:rsid w:val="00F36CD1"/>
    <w:rsid w:val="00F3721D"/>
    <w:rsid w:val="00F373CC"/>
    <w:rsid w:val="00F3769A"/>
    <w:rsid w:val="00F377A5"/>
    <w:rsid w:val="00F4017D"/>
    <w:rsid w:val="00F409A7"/>
    <w:rsid w:val="00F40CAB"/>
    <w:rsid w:val="00F416EA"/>
    <w:rsid w:val="00F416F2"/>
    <w:rsid w:val="00F41817"/>
    <w:rsid w:val="00F419BF"/>
    <w:rsid w:val="00F41B35"/>
    <w:rsid w:val="00F41CD5"/>
    <w:rsid w:val="00F41F89"/>
    <w:rsid w:val="00F420EA"/>
    <w:rsid w:val="00F4266D"/>
    <w:rsid w:val="00F427B8"/>
    <w:rsid w:val="00F42A7F"/>
    <w:rsid w:val="00F42BB9"/>
    <w:rsid w:val="00F432D8"/>
    <w:rsid w:val="00F433C1"/>
    <w:rsid w:val="00F433CE"/>
    <w:rsid w:val="00F43995"/>
    <w:rsid w:val="00F43AB2"/>
    <w:rsid w:val="00F443F4"/>
    <w:rsid w:val="00F44753"/>
    <w:rsid w:val="00F45564"/>
    <w:rsid w:val="00F455BD"/>
    <w:rsid w:val="00F45959"/>
    <w:rsid w:val="00F46128"/>
    <w:rsid w:val="00F464D8"/>
    <w:rsid w:val="00F46B0E"/>
    <w:rsid w:val="00F470A7"/>
    <w:rsid w:val="00F474FC"/>
    <w:rsid w:val="00F476A9"/>
    <w:rsid w:val="00F477C1"/>
    <w:rsid w:val="00F47BAE"/>
    <w:rsid w:val="00F47FE3"/>
    <w:rsid w:val="00F50455"/>
    <w:rsid w:val="00F5157E"/>
    <w:rsid w:val="00F52280"/>
    <w:rsid w:val="00F5288C"/>
    <w:rsid w:val="00F52927"/>
    <w:rsid w:val="00F52A0A"/>
    <w:rsid w:val="00F531BF"/>
    <w:rsid w:val="00F5381D"/>
    <w:rsid w:val="00F53E2E"/>
    <w:rsid w:val="00F54311"/>
    <w:rsid w:val="00F545B2"/>
    <w:rsid w:val="00F550E5"/>
    <w:rsid w:val="00F55FFA"/>
    <w:rsid w:val="00F56668"/>
    <w:rsid w:val="00F56F5A"/>
    <w:rsid w:val="00F5731F"/>
    <w:rsid w:val="00F5738C"/>
    <w:rsid w:val="00F57C98"/>
    <w:rsid w:val="00F57CD7"/>
    <w:rsid w:val="00F57E52"/>
    <w:rsid w:val="00F600AF"/>
    <w:rsid w:val="00F604AB"/>
    <w:rsid w:val="00F6058B"/>
    <w:rsid w:val="00F6137A"/>
    <w:rsid w:val="00F61759"/>
    <w:rsid w:val="00F61A69"/>
    <w:rsid w:val="00F61BBD"/>
    <w:rsid w:val="00F61F19"/>
    <w:rsid w:val="00F621C9"/>
    <w:rsid w:val="00F62A5F"/>
    <w:rsid w:val="00F62BCC"/>
    <w:rsid w:val="00F63971"/>
    <w:rsid w:val="00F63A30"/>
    <w:rsid w:val="00F63C7E"/>
    <w:rsid w:val="00F64162"/>
    <w:rsid w:val="00F64192"/>
    <w:rsid w:val="00F642E2"/>
    <w:rsid w:val="00F64B6C"/>
    <w:rsid w:val="00F64F30"/>
    <w:rsid w:val="00F653E1"/>
    <w:rsid w:val="00F659E2"/>
    <w:rsid w:val="00F65AD1"/>
    <w:rsid w:val="00F65B50"/>
    <w:rsid w:val="00F661DB"/>
    <w:rsid w:val="00F6631D"/>
    <w:rsid w:val="00F664D5"/>
    <w:rsid w:val="00F66BA4"/>
    <w:rsid w:val="00F66D2D"/>
    <w:rsid w:val="00F66DB6"/>
    <w:rsid w:val="00F66E5D"/>
    <w:rsid w:val="00F676FC"/>
    <w:rsid w:val="00F67F32"/>
    <w:rsid w:val="00F70088"/>
    <w:rsid w:val="00F70BF2"/>
    <w:rsid w:val="00F70E84"/>
    <w:rsid w:val="00F70FDA"/>
    <w:rsid w:val="00F7152D"/>
    <w:rsid w:val="00F71688"/>
    <w:rsid w:val="00F719B4"/>
    <w:rsid w:val="00F71F46"/>
    <w:rsid w:val="00F71FDA"/>
    <w:rsid w:val="00F72CBB"/>
    <w:rsid w:val="00F72DDC"/>
    <w:rsid w:val="00F72E99"/>
    <w:rsid w:val="00F72ECF"/>
    <w:rsid w:val="00F73133"/>
    <w:rsid w:val="00F733AE"/>
    <w:rsid w:val="00F73429"/>
    <w:rsid w:val="00F7370D"/>
    <w:rsid w:val="00F73B0B"/>
    <w:rsid w:val="00F73EF5"/>
    <w:rsid w:val="00F7405A"/>
    <w:rsid w:val="00F740B1"/>
    <w:rsid w:val="00F747D2"/>
    <w:rsid w:val="00F749C5"/>
    <w:rsid w:val="00F749FB"/>
    <w:rsid w:val="00F753F9"/>
    <w:rsid w:val="00F75549"/>
    <w:rsid w:val="00F757CD"/>
    <w:rsid w:val="00F75E61"/>
    <w:rsid w:val="00F75E80"/>
    <w:rsid w:val="00F76435"/>
    <w:rsid w:val="00F767EC"/>
    <w:rsid w:val="00F76897"/>
    <w:rsid w:val="00F77220"/>
    <w:rsid w:val="00F776D3"/>
    <w:rsid w:val="00F77871"/>
    <w:rsid w:val="00F779BB"/>
    <w:rsid w:val="00F77B71"/>
    <w:rsid w:val="00F77CD2"/>
    <w:rsid w:val="00F8047B"/>
    <w:rsid w:val="00F808CD"/>
    <w:rsid w:val="00F80E93"/>
    <w:rsid w:val="00F8120F"/>
    <w:rsid w:val="00F8122F"/>
    <w:rsid w:val="00F817C5"/>
    <w:rsid w:val="00F819DB"/>
    <w:rsid w:val="00F81A37"/>
    <w:rsid w:val="00F82EF3"/>
    <w:rsid w:val="00F84160"/>
    <w:rsid w:val="00F84839"/>
    <w:rsid w:val="00F84C84"/>
    <w:rsid w:val="00F84EA5"/>
    <w:rsid w:val="00F85385"/>
    <w:rsid w:val="00F8580E"/>
    <w:rsid w:val="00F85ED0"/>
    <w:rsid w:val="00F85FCC"/>
    <w:rsid w:val="00F85FFB"/>
    <w:rsid w:val="00F862CA"/>
    <w:rsid w:val="00F8684C"/>
    <w:rsid w:val="00F86F2C"/>
    <w:rsid w:val="00F87248"/>
    <w:rsid w:val="00F877BD"/>
    <w:rsid w:val="00F87D26"/>
    <w:rsid w:val="00F90031"/>
    <w:rsid w:val="00F9004E"/>
    <w:rsid w:val="00F902B2"/>
    <w:rsid w:val="00F90343"/>
    <w:rsid w:val="00F90E4D"/>
    <w:rsid w:val="00F911E7"/>
    <w:rsid w:val="00F918A4"/>
    <w:rsid w:val="00F91E10"/>
    <w:rsid w:val="00F91EEA"/>
    <w:rsid w:val="00F9292D"/>
    <w:rsid w:val="00F92C44"/>
    <w:rsid w:val="00F92E22"/>
    <w:rsid w:val="00F92E64"/>
    <w:rsid w:val="00F934E9"/>
    <w:rsid w:val="00F938C4"/>
    <w:rsid w:val="00F943FF"/>
    <w:rsid w:val="00F9441F"/>
    <w:rsid w:val="00F94960"/>
    <w:rsid w:val="00F94B28"/>
    <w:rsid w:val="00F94C6B"/>
    <w:rsid w:val="00F94CFF"/>
    <w:rsid w:val="00F95736"/>
    <w:rsid w:val="00F95895"/>
    <w:rsid w:val="00F95D06"/>
    <w:rsid w:val="00F95D9B"/>
    <w:rsid w:val="00F96037"/>
    <w:rsid w:val="00F960B4"/>
    <w:rsid w:val="00F963B8"/>
    <w:rsid w:val="00F966A2"/>
    <w:rsid w:val="00F96B0C"/>
    <w:rsid w:val="00F96B68"/>
    <w:rsid w:val="00F972F1"/>
    <w:rsid w:val="00F97475"/>
    <w:rsid w:val="00F9768B"/>
    <w:rsid w:val="00F976C4"/>
    <w:rsid w:val="00F979C1"/>
    <w:rsid w:val="00F97A4D"/>
    <w:rsid w:val="00F97DCB"/>
    <w:rsid w:val="00F97F3C"/>
    <w:rsid w:val="00FA0502"/>
    <w:rsid w:val="00FA05AB"/>
    <w:rsid w:val="00FA13D3"/>
    <w:rsid w:val="00FA1526"/>
    <w:rsid w:val="00FA1598"/>
    <w:rsid w:val="00FA15BD"/>
    <w:rsid w:val="00FA1DAD"/>
    <w:rsid w:val="00FA1DC0"/>
    <w:rsid w:val="00FA2A1E"/>
    <w:rsid w:val="00FA33D8"/>
    <w:rsid w:val="00FA36FC"/>
    <w:rsid w:val="00FA42B9"/>
    <w:rsid w:val="00FA4343"/>
    <w:rsid w:val="00FA4419"/>
    <w:rsid w:val="00FA443F"/>
    <w:rsid w:val="00FA46C4"/>
    <w:rsid w:val="00FA47D6"/>
    <w:rsid w:val="00FA497F"/>
    <w:rsid w:val="00FA4F45"/>
    <w:rsid w:val="00FA537B"/>
    <w:rsid w:val="00FA5EEA"/>
    <w:rsid w:val="00FA6059"/>
    <w:rsid w:val="00FA6267"/>
    <w:rsid w:val="00FA63F8"/>
    <w:rsid w:val="00FA652F"/>
    <w:rsid w:val="00FA67E7"/>
    <w:rsid w:val="00FA6C21"/>
    <w:rsid w:val="00FA6E2B"/>
    <w:rsid w:val="00FA758C"/>
    <w:rsid w:val="00FA75EA"/>
    <w:rsid w:val="00FA7638"/>
    <w:rsid w:val="00FA7A65"/>
    <w:rsid w:val="00FA7BEC"/>
    <w:rsid w:val="00FB09AA"/>
    <w:rsid w:val="00FB153A"/>
    <w:rsid w:val="00FB1AEB"/>
    <w:rsid w:val="00FB1C2D"/>
    <w:rsid w:val="00FB2A5F"/>
    <w:rsid w:val="00FB2C8B"/>
    <w:rsid w:val="00FB33E7"/>
    <w:rsid w:val="00FB3627"/>
    <w:rsid w:val="00FB39D2"/>
    <w:rsid w:val="00FB3EC4"/>
    <w:rsid w:val="00FB4A12"/>
    <w:rsid w:val="00FB4C23"/>
    <w:rsid w:val="00FB4D26"/>
    <w:rsid w:val="00FB521E"/>
    <w:rsid w:val="00FB5BEC"/>
    <w:rsid w:val="00FB5C45"/>
    <w:rsid w:val="00FB5EEB"/>
    <w:rsid w:val="00FB60D8"/>
    <w:rsid w:val="00FB629F"/>
    <w:rsid w:val="00FB65CE"/>
    <w:rsid w:val="00FB6644"/>
    <w:rsid w:val="00FB7481"/>
    <w:rsid w:val="00FB757E"/>
    <w:rsid w:val="00FB76BA"/>
    <w:rsid w:val="00FB782B"/>
    <w:rsid w:val="00FB7E32"/>
    <w:rsid w:val="00FC0300"/>
    <w:rsid w:val="00FC03DA"/>
    <w:rsid w:val="00FC0F08"/>
    <w:rsid w:val="00FC1402"/>
    <w:rsid w:val="00FC15A5"/>
    <w:rsid w:val="00FC1DCD"/>
    <w:rsid w:val="00FC2041"/>
    <w:rsid w:val="00FC20AF"/>
    <w:rsid w:val="00FC23CB"/>
    <w:rsid w:val="00FC298B"/>
    <w:rsid w:val="00FC2C58"/>
    <w:rsid w:val="00FC2FA1"/>
    <w:rsid w:val="00FC3280"/>
    <w:rsid w:val="00FC3493"/>
    <w:rsid w:val="00FC3BC5"/>
    <w:rsid w:val="00FC3D47"/>
    <w:rsid w:val="00FC3D5D"/>
    <w:rsid w:val="00FC417D"/>
    <w:rsid w:val="00FC418B"/>
    <w:rsid w:val="00FC421B"/>
    <w:rsid w:val="00FC4C74"/>
    <w:rsid w:val="00FC570F"/>
    <w:rsid w:val="00FC5976"/>
    <w:rsid w:val="00FC5AF0"/>
    <w:rsid w:val="00FC6588"/>
    <w:rsid w:val="00FC65CD"/>
    <w:rsid w:val="00FC6B57"/>
    <w:rsid w:val="00FC6E0B"/>
    <w:rsid w:val="00FC7077"/>
    <w:rsid w:val="00FC711C"/>
    <w:rsid w:val="00FC784B"/>
    <w:rsid w:val="00FC7DC9"/>
    <w:rsid w:val="00FC7DD5"/>
    <w:rsid w:val="00FC7F10"/>
    <w:rsid w:val="00FD013F"/>
    <w:rsid w:val="00FD062F"/>
    <w:rsid w:val="00FD0B57"/>
    <w:rsid w:val="00FD104A"/>
    <w:rsid w:val="00FD1129"/>
    <w:rsid w:val="00FD1233"/>
    <w:rsid w:val="00FD1271"/>
    <w:rsid w:val="00FD1954"/>
    <w:rsid w:val="00FD1BAF"/>
    <w:rsid w:val="00FD1C2F"/>
    <w:rsid w:val="00FD21EE"/>
    <w:rsid w:val="00FD23F8"/>
    <w:rsid w:val="00FD28C9"/>
    <w:rsid w:val="00FD2AD5"/>
    <w:rsid w:val="00FD301A"/>
    <w:rsid w:val="00FD3752"/>
    <w:rsid w:val="00FD39EF"/>
    <w:rsid w:val="00FD3AA4"/>
    <w:rsid w:val="00FD41D4"/>
    <w:rsid w:val="00FD440A"/>
    <w:rsid w:val="00FD4CBE"/>
    <w:rsid w:val="00FD4E22"/>
    <w:rsid w:val="00FD53F6"/>
    <w:rsid w:val="00FD5D60"/>
    <w:rsid w:val="00FD5E13"/>
    <w:rsid w:val="00FD69A4"/>
    <w:rsid w:val="00FD6A37"/>
    <w:rsid w:val="00FD6BD3"/>
    <w:rsid w:val="00FD6EF6"/>
    <w:rsid w:val="00FD70FA"/>
    <w:rsid w:val="00FD72E0"/>
    <w:rsid w:val="00FD7D8F"/>
    <w:rsid w:val="00FE06DA"/>
    <w:rsid w:val="00FE072C"/>
    <w:rsid w:val="00FE1045"/>
    <w:rsid w:val="00FE12FB"/>
    <w:rsid w:val="00FE14B6"/>
    <w:rsid w:val="00FE1CC7"/>
    <w:rsid w:val="00FE269A"/>
    <w:rsid w:val="00FE27DC"/>
    <w:rsid w:val="00FE2A6F"/>
    <w:rsid w:val="00FE2D8B"/>
    <w:rsid w:val="00FE31D8"/>
    <w:rsid w:val="00FE34A1"/>
    <w:rsid w:val="00FE37DA"/>
    <w:rsid w:val="00FE3892"/>
    <w:rsid w:val="00FE3B68"/>
    <w:rsid w:val="00FE3E7E"/>
    <w:rsid w:val="00FE3EFF"/>
    <w:rsid w:val="00FE407B"/>
    <w:rsid w:val="00FE43B6"/>
    <w:rsid w:val="00FE45D4"/>
    <w:rsid w:val="00FE4F0C"/>
    <w:rsid w:val="00FE5097"/>
    <w:rsid w:val="00FE51E3"/>
    <w:rsid w:val="00FE53D9"/>
    <w:rsid w:val="00FE5B35"/>
    <w:rsid w:val="00FE5BBF"/>
    <w:rsid w:val="00FE7311"/>
    <w:rsid w:val="00FE73DD"/>
    <w:rsid w:val="00FE7750"/>
    <w:rsid w:val="00FE7907"/>
    <w:rsid w:val="00FE79C4"/>
    <w:rsid w:val="00FF090F"/>
    <w:rsid w:val="00FF0F3D"/>
    <w:rsid w:val="00FF15E9"/>
    <w:rsid w:val="00FF188B"/>
    <w:rsid w:val="00FF2B2E"/>
    <w:rsid w:val="00FF2E60"/>
    <w:rsid w:val="00FF3A1B"/>
    <w:rsid w:val="00FF3DAB"/>
    <w:rsid w:val="00FF4034"/>
    <w:rsid w:val="00FF452D"/>
    <w:rsid w:val="00FF4A2A"/>
    <w:rsid w:val="00FF4A3C"/>
    <w:rsid w:val="00FF4B4B"/>
    <w:rsid w:val="00FF4BC2"/>
    <w:rsid w:val="00FF524E"/>
    <w:rsid w:val="00FF5342"/>
    <w:rsid w:val="00FF5408"/>
    <w:rsid w:val="00FF5685"/>
    <w:rsid w:val="00FF5D94"/>
    <w:rsid w:val="00FF5E2B"/>
    <w:rsid w:val="00FF6078"/>
    <w:rsid w:val="00FF6654"/>
    <w:rsid w:val="00FF66C8"/>
    <w:rsid w:val="00FF6955"/>
    <w:rsid w:val="00FF6969"/>
    <w:rsid w:val="00FF6BBE"/>
    <w:rsid w:val="00FF6E90"/>
    <w:rsid w:val="00FF7012"/>
    <w:rsid w:val="00FF70EF"/>
    <w:rsid w:val="00FF71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F16A1A"/>
  <w15:docId w15:val="{8B440B77-9BCE-4518-BE2E-E80B1AEAF6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nhideWhenUsed="1"/>
    <w:lsdException w:name="header" w:semiHidden="1" w:unhideWhenUsed="1"/>
    <w:lsdException w:name="footer" w:semiHidden="1"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E5233"/>
    <w:rPr>
      <w:rFonts w:ascii="Arial" w:hAnsi="Arial"/>
    </w:rPr>
  </w:style>
  <w:style w:type="paragraph" w:styleId="Heading1">
    <w:name w:val="heading 1"/>
    <w:basedOn w:val="Normal"/>
    <w:next w:val="Normal"/>
    <w:link w:val="Heading1Char"/>
    <w:uiPriority w:val="9"/>
    <w:qFormat/>
    <w:rsid w:val="00941BB4"/>
    <w:pPr>
      <w:jc w:val="center"/>
      <w:outlineLvl w:val="0"/>
    </w:pPr>
    <w:rPr>
      <w:b/>
      <w:caps/>
      <w:noProof/>
      <w:sz w:val="28"/>
    </w:rPr>
  </w:style>
  <w:style w:type="paragraph" w:styleId="Heading2">
    <w:name w:val="heading 2"/>
    <w:basedOn w:val="Normal"/>
    <w:next w:val="Normal"/>
    <w:link w:val="Heading2Char"/>
    <w:uiPriority w:val="9"/>
    <w:unhideWhenUsed/>
    <w:qFormat/>
    <w:rsid w:val="002E353F"/>
    <w:pPr>
      <w:spacing w:before="120" w:line="276" w:lineRule="auto"/>
      <w:outlineLvl w:val="1"/>
    </w:pPr>
    <w:rPr>
      <w:rFonts w:ascii="arial bold" w:eastAsia="Calibri" w:hAnsi="arial bold" w:cs="Arial"/>
      <w:b/>
      <w:color w:val="000000"/>
      <w:sz w:val="22"/>
    </w:rPr>
  </w:style>
  <w:style w:type="paragraph" w:styleId="Heading3">
    <w:name w:val="heading 3"/>
    <w:basedOn w:val="Normal"/>
    <w:next w:val="Normal"/>
    <w:link w:val="Heading3Char"/>
    <w:uiPriority w:val="9"/>
    <w:unhideWhenUsed/>
    <w:qFormat/>
    <w:rsid w:val="00755790"/>
    <w:pPr>
      <w:keepNext/>
      <w:spacing w:before="120" w:after="60"/>
      <w:outlineLvl w:val="2"/>
    </w:pPr>
    <w:rPr>
      <w:bCs/>
      <w:caps/>
      <w:sz w:val="22"/>
      <w:szCs w:val="26"/>
    </w:rPr>
  </w:style>
  <w:style w:type="paragraph" w:styleId="Heading4">
    <w:name w:val="heading 4"/>
    <w:basedOn w:val="Normal"/>
    <w:next w:val="Normal"/>
    <w:link w:val="Heading4Char"/>
    <w:uiPriority w:val="9"/>
    <w:qFormat/>
    <w:rsid w:val="00807820"/>
    <w:pPr>
      <w:keepNext/>
      <w:framePr w:w="7080" w:h="2595" w:hSpace="180" w:wrap="around" w:vAnchor="text" w:hAnchor="page" w:x="2014" w:y="91"/>
      <w:spacing w:after="120"/>
      <w:outlineLvl w:val="3"/>
    </w:pPr>
    <w:rPr>
      <w:rFonts w:ascii="Times New Roman" w:hAnsi="Times New Roman"/>
      <w:b/>
      <w:bCs/>
      <w:caps/>
      <w:sz w:val="26"/>
      <w:szCs w:val="24"/>
    </w:rPr>
  </w:style>
  <w:style w:type="paragraph" w:styleId="Heading5">
    <w:name w:val="heading 5"/>
    <w:basedOn w:val="Normal"/>
    <w:next w:val="Normal"/>
    <w:link w:val="Heading5Char"/>
    <w:unhideWhenUsed/>
    <w:rsid w:val="007D7560"/>
    <w:pPr>
      <w:spacing w:before="240" w:after="60"/>
      <w:outlineLvl w:val="4"/>
    </w:pPr>
    <w:rPr>
      <w:rFonts w:ascii="Calibri" w:hAnsi="Calibri"/>
      <w:b/>
      <w:bCs/>
      <w:i/>
      <w:iCs/>
      <w:sz w:val="26"/>
      <w:szCs w:val="26"/>
    </w:rPr>
  </w:style>
  <w:style w:type="paragraph" w:styleId="Heading6">
    <w:name w:val="heading 6"/>
    <w:basedOn w:val="Normal"/>
    <w:next w:val="Normal"/>
    <w:link w:val="Heading6Char"/>
    <w:unhideWhenUsed/>
    <w:rsid w:val="007D7560"/>
    <w:pPr>
      <w:spacing w:before="240" w:after="60"/>
      <w:outlineLvl w:val="5"/>
    </w:pPr>
    <w:rPr>
      <w:rFonts w:ascii="Calibri" w:hAnsi="Calibri"/>
      <w:b/>
      <w:bCs/>
      <w:sz w:val="22"/>
      <w:szCs w:val="22"/>
    </w:rPr>
  </w:style>
  <w:style w:type="paragraph" w:styleId="Heading7">
    <w:name w:val="heading 7"/>
    <w:basedOn w:val="Normal"/>
    <w:next w:val="Normal"/>
    <w:link w:val="Heading7Char"/>
    <w:rsid w:val="007D7560"/>
    <w:pPr>
      <w:keepNext/>
      <w:spacing w:after="120"/>
      <w:outlineLvl w:val="6"/>
    </w:pPr>
    <w:rPr>
      <w:rFonts w:ascii="Times New Roman" w:hAnsi="Times New Roman"/>
      <w:sz w:val="32"/>
      <w:szCs w:val="24"/>
    </w:rPr>
  </w:style>
  <w:style w:type="paragraph" w:styleId="Heading8">
    <w:name w:val="heading 8"/>
    <w:basedOn w:val="Normal"/>
    <w:next w:val="Normal"/>
    <w:link w:val="Heading8Char"/>
    <w:rsid w:val="007D7560"/>
    <w:pPr>
      <w:keepNext/>
      <w:spacing w:after="120"/>
      <w:outlineLvl w:val="7"/>
    </w:pPr>
    <w:rPr>
      <w:rFonts w:ascii="Times New Roman" w:hAnsi="Times New Roman"/>
      <w:color w:val="0000FF"/>
      <w:sz w:val="28"/>
      <w:szCs w:val="24"/>
    </w:rPr>
  </w:style>
  <w:style w:type="paragraph" w:styleId="Heading9">
    <w:name w:val="heading 9"/>
    <w:basedOn w:val="Normal"/>
    <w:next w:val="Normal"/>
    <w:link w:val="Heading9Char"/>
    <w:rsid w:val="007D7560"/>
    <w:pPr>
      <w:keepNext/>
      <w:spacing w:after="120"/>
      <w:jc w:val="center"/>
      <w:outlineLvl w:val="8"/>
    </w:pPr>
    <w:rPr>
      <w:b/>
      <w:bCs/>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style>
  <w:style w:type="paragraph" w:styleId="Footer">
    <w:name w:val="footer"/>
    <w:basedOn w:val="Normal"/>
    <w:link w:val="FooterChar"/>
    <w:pPr>
      <w:tabs>
        <w:tab w:val="center" w:pos="4320"/>
        <w:tab w:val="right" w:pos="8640"/>
      </w:tabs>
    </w:pPr>
  </w:style>
  <w:style w:type="character" w:styleId="PageNumber">
    <w:name w:val="page number"/>
    <w:basedOn w:val="DefaultParagraphFont"/>
  </w:style>
  <w:style w:type="character" w:styleId="Hyperlink">
    <w:name w:val="Hyperlink"/>
    <w:uiPriority w:val="99"/>
    <w:rPr>
      <w:color w:val="0000FF"/>
      <w:u w:val="single"/>
    </w:rPr>
  </w:style>
  <w:style w:type="character" w:styleId="FollowedHyperlink">
    <w:name w:val="FollowedHyperlink"/>
    <w:rsid w:val="005D46DB"/>
    <w:rPr>
      <w:color w:val="800080"/>
      <w:u w:val="single"/>
    </w:rPr>
  </w:style>
  <w:style w:type="character" w:customStyle="1" w:styleId="FooterChar">
    <w:name w:val="Footer Char"/>
    <w:link w:val="Footer"/>
    <w:rsid w:val="0005196B"/>
  </w:style>
  <w:style w:type="paragraph" w:styleId="ListParagraph">
    <w:name w:val="List Paragraph"/>
    <w:basedOn w:val="Normal"/>
    <w:uiPriority w:val="34"/>
    <w:qFormat/>
    <w:rsid w:val="003D490E"/>
    <w:pPr>
      <w:numPr>
        <w:numId w:val="69"/>
      </w:numPr>
      <w:spacing w:after="200" w:line="276" w:lineRule="auto"/>
      <w:contextualSpacing/>
    </w:pPr>
    <w:rPr>
      <w:rFonts w:eastAsia="Calibri" w:cs="Arial"/>
      <w:szCs w:val="22"/>
      <w:lang w:val="en"/>
    </w:rPr>
  </w:style>
  <w:style w:type="paragraph" w:styleId="NormalWeb">
    <w:name w:val="Normal (Web)"/>
    <w:basedOn w:val="Normal"/>
    <w:uiPriority w:val="99"/>
    <w:rsid w:val="00AA1E61"/>
    <w:pPr>
      <w:spacing w:before="100" w:beforeAutospacing="1" w:after="100" w:afterAutospacing="1"/>
    </w:pPr>
    <w:rPr>
      <w:rFonts w:ascii="Arial Unicode MS" w:eastAsia="Arial Unicode MS" w:hAnsi="Arial Unicode MS" w:cs="Arial Unicode MS"/>
      <w:sz w:val="24"/>
      <w:szCs w:val="24"/>
    </w:rPr>
  </w:style>
  <w:style w:type="character" w:customStyle="1" w:styleId="Heading2Char">
    <w:name w:val="Heading 2 Char"/>
    <w:link w:val="Heading2"/>
    <w:uiPriority w:val="9"/>
    <w:rsid w:val="002E353F"/>
    <w:rPr>
      <w:rFonts w:ascii="arial bold" w:eastAsia="Calibri" w:hAnsi="arial bold" w:cs="Arial"/>
      <w:b/>
      <w:color w:val="000000"/>
      <w:sz w:val="22"/>
    </w:rPr>
  </w:style>
  <w:style w:type="character" w:styleId="Strong">
    <w:name w:val="Strong"/>
    <w:uiPriority w:val="22"/>
    <w:qFormat/>
    <w:rsid w:val="00B836C9"/>
    <w:rPr>
      <w:b/>
      <w:bCs/>
    </w:rPr>
  </w:style>
  <w:style w:type="paragraph" w:customStyle="1" w:styleId="subhead">
    <w:name w:val="subhead"/>
    <w:basedOn w:val="Normal"/>
    <w:rsid w:val="007E77A0"/>
    <w:pPr>
      <w:spacing w:before="100" w:beforeAutospacing="1" w:after="100" w:afterAutospacing="1"/>
    </w:pPr>
    <w:rPr>
      <w:sz w:val="24"/>
      <w:szCs w:val="24"/>
    </w:rPr>
  </w:style>
  <w:style w:type="character" w:customStyle="1" w:styleId="gold-bold1">
    <w:name w:val="gold-bold1"/>
    <w:rsid w:val="007E77A0"/>
    <w:rPr>
      <w:b/>
      <w:bCs/>
      <w:color w:val="FFFF99"/>
    </w:rPr>
  </w:style>
  <w:style w:type="character" w:customStyle="1" w:styleId="red-text21">
    <w:name w:val="red-text21"/>
    <w:rsid w:val="0075495A"/>
    <w:rPr>
      <w:color w:val="FF0000"/>
    </w:rPr>
  </w:style>
  <w:style w:type="table" w:styleId="TableGrid">
    <w:name w:val="Table Grid"/>
    <w:basedOn w:val="TableNormal"/>
    <w:rsid w:val="00ED4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rsid w:val="0095420B"/>
  </w:style>
  <w:style w:type="paragraph" w:styleId="FootnoteText">
    <w:name w:val="footnote text"/>
    <w:basedOn w:val="Normal"/>
    <w:link w:val="FootnoteTextChar"/>
    <w:uiPriority w:val="99"/>
    <w:qFormat/>
    <w:rsid w:val="00A56D91"/>
  </w:style>
  <w:style w:type="character" w:customStyle="1" w:styleId="FootnoteTextChar">
    <w:name w:val="Footnote Text Char"/>
    <w:basedOn w:val="DefaultParagraphFont"/>
    <w:link w:val="FootnoteText"/>
    <w:uiPriority w:val="99"/>
    <w:rsid w:val="00A56D91"/>
  </w:style>
  <w:style w:type="character" w:styleId="FootnoteReference">
    <w:name w:val="footnote reference"/>
    <w:uiPriority w:val="99"/>
    <w:rsid w:val="00A56D91"/>
    <w:rPr>
      <w:vertAlign w:val="superscript"/>
    </w:rPr>
  </w:style>
  <w:style w:type="character" w:customStyle="1" w:styleId="Heading3Char">
    <w:name w:val="Heading 3 Char"/>
    <w:link w:val="Heading3"/>
    <w:uiPriority w:val="9"/>
    <w:rsid w:val="00755790"/>
    <w:rPr>
      <w:rFonts w:ascii="Arial" w:hAnsi="Arial"/>
      <w:bCs/>
      <w:caps/>
      <w:sz w:val="22"/>
      <w:szCs w:val="26"/>
    </w:rPr>
  </w:style>
  <w:style w:type="paragraph" w:customStyle="1" w:styleId="BulletedList">
    <w:name w:val="Bulleted List"/>
    <w:basedOn w:val="Normal"/>
    <w:rsid w:val="00647D5F"/>
    <w:pPr>
      <w:numPr>
        <w:numId w:val="4"/>
      </w:numPr>
      <w:spacing w:after="120"/>
    </w:pPr>
    <w:rPr>
      <w:sz w:val="24"/>
      <w:szCs w:val="24"/>
    </w:rPr>
  </w:style>
  <w:style w:type="character" w:customStyle="1" w:styleId="Heading1Char">
    <w:name w:val="Heading 1 Char"/>
    <w:link w:val="Heading1"/>
    <w:uiPriority w:val="9"/>
    <w:rsid w:val="00941BB4"/>
    <w:rPr>
      <w:rFonts w:ascii="Arial" w:hAnsi="Arial"/>
      <w:b/>
      <w:caps/>
      <w:noProof/>
      <w:sz w:val="28"/>
    </w:rPr>
  </w:style>
  <w:style w:type="paragraph" w:styleId="Title">
    <w:name w:val="Title"/>
    <w:basedOn w:val="Normal"/>
    <w:next w:val="Normal"/>
    <w:link w:val="TitleChar"/>
    <w:qFormat/>
    <w:rsid w:val="003303B0"/>
    <w:pPr>
      <w:spacing w:after="60"/>
      <w:jc w:val="center"/>
      <w:outlineLvl w:val="0"/>
    </w:pPr>
    <w:rPr>
      <w:rFonts w:cs="Arial"/>
      <w:b/>
      <w:bCs/>
      <w:noProof/>
      <w:kern w:val="28"/>
      <w:sz w:val="72"/>
      <w:szCs w:val="32"/>
    </w:rPr>
  </w:style>
  <w:style w:type="character" w:customStyle="1" w:styleId="TitleChar">
    <w:name w:val="Title Char"/>
    <w:link w:val="Title"/>
    <w:rsid w:val="003303B0"/>
    <w:rPr>
      <w:rFonts w:ascii="Arial" w:hAnsi="Arial" w:cs="Arial"/>
      <w:b/>
      <w:bCs/>
      <w:noProof/>
      <w:kern w:val="28"/>
      <w:sz w:val="72"/>
      <w:szCs w:val="32"/>
    </w:rPr>
  </w:style>
  <w:style w:type="paragraph" w:styleId="BalloonText">
    <w:name w:val="Balloon Text"/>
    <w:basedOn w:val="Normal"/>
    <w:link w:val="BalloonTextChar"/>
    <w:rsid w:val="00487D36"/>
    <w:rPr>
      <w:rFonts w:ascii="Tahoma" w:hAnsi="Tahoma" w:cs="Tahoma"/>
      <w:sz w:val="16"/>
      <w:szCs w:val="16"/>
    </w:rPr>
  </w:style>
  <w:style w:type="paragraph" w:styleId="TOC1">
    <w:name w:val="toc 1"/>
    <w:basedOn w:val="Normal"/>
    <w:next w:val="Normal"/>
    <w:autoRedefine/>
    <w:uiPriority w:val="39"/>
    <w:rsid w:val="00836041"/>
    <w:pPr>
      <w:shd w:val="clear" w:color="auto" w:fill="FFFFFF" w:themeFill="background1"/>
      <w:tabs>
        <w:tab w:val="left" w:pos="270"/>
        <w:tab w:val="left" w:pos="900"/>
        <w:tab w:val="right" w:leader="dot" w:pos="9710"/>
      </w:tabs>
      <w:spacing w:before="40" w:after="40"/>
      <w:ind w:left="274"/>
    </w:pPr>
    <w:rPr>
      <w:rFonts w:cs="Arial"/>
      <w:b/>
      <w:bCs/>
      <w:noProof/>
      <w:szCs w:val="22"/>
    </w:rPr>
  </w:style>
  <w:style w:type="paragraph" w:styleId="TOC2">
    <w:name w:val="toc 2"/>
    <w:basedOn w:val="Normal"/>
    <w:next w:val="Normal"/>
    <w:autoRedefine/>
    <w:uiPriority w:val="39"/>
    <w:rsid w:val="000E497C"/>
    <w:pPr>
      <w:tabs>
        <w:tab w:val="right" w:leader="dot" w:pos="9710"/>
      </w:tabs>
      <w:spacing w:after="40"/>
      <w:ind w:left="576"/>
    </w:pPr>
    <w:rPr>
      <w:caps/>
    </w:rPr>
  </w:style>
  <w:style w:type="character" w:customStyle="1" w:styleId="BalloonTextChar">
    <w:name w:val="Balloon Text Char"/>
    <w:link w:val="BalloonText"/>
    <w:rsid w:val="00487D36"/>
    <w:rPr>
      <w:rFonts w:ascii="Tahoma" w:hAnsi="Tahoma" w:cs="Tahoma"/>
      <w:sz w:val="16"/>
      <w:szCs w:val="16"/>
    </w:rPr>
  </w:style>
  <w:style w:type="character" w:styleId="HTMLCite">
    <w:name w:val="HTML Cite"/>
    <w:uiPriority w:val="99"/>
    <w:unhideWhenUsed/>
    <w:rsid w:val="003A3555"/>
    <w:rPr>
      <w:i/>
      <w:iCs/>
    </w:rPr>
  </w:style>
  <w:style w:type="paragraph" w:styleId="Subtitle">
    <w:name w:val="Subtitle"/>
    <w:basedOn w:val="Normal"/>
    <w:next w:val="Normal"/>
    <w:link w:val="SubtitleChar"/>
    <w:qFormat/>
    <w:rsid w:val="00D50FE1"/>
    <w:pPr>
      <w:jc w:val="center"/>
      <w:outlineLvl w:val="1"/>
    </w:pPr>
    <w:rPr>
      <w:rFonts w:cs="Arial"/>
      <w:sz w:val="28"/>
      <w:szCs w:val="24"/>
    </w:rPr>
  </w:style>
  <w:style w:type="character" w:customStyle="1" w:styleId="SubtitleChar">
    <w:name w:val="Subtitle Char"/>
    <w:link w:val="Subtitle"/>
    <w:rsid w:val="00D50FE1"/>
    <w:rPr>
      <w:rFonts w:ascii="Arial" w:hAnsi="Arial" w:cs="Arial"/>
      <w:sz w:val="28"/>
      <w:szCs w:val="24"/>
    </w:rPr>
  </w:style>
  <w:style w:type="paragraph" w:styleId="BodyText">
    <w:name w:val="Body Text"/>
    <w:basedOn w:val="Normal"/>
    <w:link w:val="BodyTextChar"/>
    <w:rsid w:val="008256D4"/>
    <w:rPr>
      <w:rFonts w:ascii="Times New Roman" w:hAnsi="Times New Roman"/>
      <w:iCs/>
      <w:sz w:val="24"/>
      <w:szCs w:val="24"/>
    </w:rPr>
  </w:style>
  <w:style w:type="character" w:customStyle="1" w:styleId="BodyTextChar">
    <w:name w:val="Body Text Char"/>
    <w:link w:val="BodyText"/>
    <w:rsid w:val="008256D4"/>
    <w:rPr>
      <w:iCs/>
      <w:sz w:val="24"/>
      <w:szCs w:val="24"/>
    </w:rPr>
  </w:style>
  <w:style w:type="character" w:customStyle="1" w:styleId="mainheader1">
    <w:name w:val="mainheader1"/>
    <w:rsid w:val="008256D4"/>
    <w:rPr>
      <w:rFonts w:ascii="Arial" w:hAnsi="Arial" w:cs="Arial" w:hint="default"/>
      <w:b/>
      <w:bCs/>
      <w:color w:val="990000"/>
      <w:sz w:val="26"/>
      <w:szCs w:val="26"/>
    </w:rPr>
  </w:style>
  <w:style w:type="character" w:styleId="Emphasis">
    <w:name w:val="Emphasis"/>
    <w:uiPriority w:val="20"/>
    <w:qFormat/>
    <w:rsid w:val="006858CA"/>
    <w:rPr>
      <w:rFonts w:ascii="Arial" w:hAnsi="Arial" w:cs="Arial"/>
      <w:i/>
      <w:iCs/>
      <w:color w:val="000000"/>
      <w:sz w:val="24"/>
    </w:rPr>
  </w:style>
  <w:style w:type="character" w:customStyle="1" w:styleId="maintxt1">
    <w:name w:val="main_txt1"/>
    <w:rsid w:val="00452B09"/>
    <w:rPr>
      <w:rFonts w:ascii="Verdana" w:hAnsi="Verdana" w:hint="default"/>
      <w:color w:val="233640"/>
      <w:sz w:val="18"/>
      <w:szCs w:val="18"/>
    </w:rPr>
  </w:style>
  <w:style w:type="paragraph" w:styleId="BodyText3">
    <w:name w:val="Body Text 3"/>
    <w:basedOn w:val="Normal"/>
    <w:link w:val="BodyText3Char"/>
    <w:rsid w:val="00D412E7"/>
    <w:pPr>
      <w:spacing w:after="120"/>
    </w:pPr>
    <w:rPr>
      <w:sz w:val="16"/>
      <w:szCs w:val="16"/>
    </w:rPr>
  </w:style>
  <w:style w:type="character" w:customStyle="1" w:styleId="BodyText3Char">
    <w:name w:val="Body Text 3 Char"/>
    <w:link w:val="BodyText3"/>
    <w:rsid w:val="00D412E7"/>
    <w:rPr>
      <w:rFonts w:ascii="Arial" w:hAnsi="Arial"/>
      <w:sz w:val="16"/>
      <w:szCs w:val="16"/>
    </w:rPr>
  </w:style>
  <w:style w:type="paragraph" w:customStyle="1" w:styleId="WhiteSpace">
    <w:name w:val="White Space"/>
    <w:basedOn w:val="Heading2"/>
    <w:rsid w:val="00D412E7"/>
    <w:pPr>
      <w:keepNext/>
      <w:spacing w:before="8000" w:line="240" w:lineRule="auto"/>
    </w:pPr>
    <w:rPr>
      <w:rFonts w:ascii="Times New Roman" w:eastAsia="Times New Roman" w:hAnsi="Times New Roman" w:cs="Times New Roman"/>
      <w:b w:val="0"/>
      <w:bCs/>
      <w:caps/>
      <w:color w:val="auto"/>
      <w:sz w:val="26"/>
      <w:szCs w:val="24"/>
    </w:rPr>
  </w:style>
  <w:style w:type="paragraph" w:customStyle="1" w:styleId="ContactInformation">
    <w:name w:val="Contact Information"/>
    <w:basedOn w:val="Normal"/>
    <w:rsid w:val="00D412E7"/>
    <w:rPr>
      <w:rFonts w:ascii="Times New Roman" w:hAnsi="Times New Roman"/>
      <w:sz w:val="24"/>
      <w:szCs w:val="24"/>
    </w:rPr>
  </w:style>
  <w:style w:type="paragraph" w:customStyle="1" w:styleId="BulletedList2">
    <w:name w:val="Bulleted List 2"/>
    <w:basedOn w:val="BulletedList"/>
    <w:rsid w:val="00D412E7"/>
    <w:pPr>
      <w:numPr>
        <w:ilvl w:val="4"/>
        <w:numId w:val="37"/>
      </w:numPr>
      <w:tabs>
        <w:tab w:val="left" w:pos="1440"/>
      </w:tabs>
    </w:pPr>
    <w:rPr>
      <w:rFonts w:ascii="Times New Roman" w:hAnsi="Times New Roman"/>
    </w:rPr>
  </w:style>
  <w:style w:type="character" w:customStyle="1" w:styleId="Heading5Char">
    <w:name w:val="Heading 5 Char"/>
    <w:link w:val="Heading5"/>
    <w:semiHidden/>
    <w:rsid w:val="007D7560"/>
    <w:rPr>
      <w:rFonts w:ascii="Calibri" w:eastAsia="Times New Roman" w:hAnsi="Calibri" w:cs="Times New Roman"/>
      <w:b/>
      <w:bCs/>
      <w:i/>
      <w:iCs/>
      <w:sz w:val="26"/>
      <w:szCs w:val="26"/>
    </w:rPr>
  </w:style>
  <w:style w:type="character" w:customStyle="1" w:styleId="Heading6Char">
    <w:name w:val="Heading 6 Char"/>
    <w:link w:val="Heading6"/>
    <w:semiHidden/>
    <w:rsid w:val="007D7560"/>
    <w:rPr>
      <w:rFonts w:ascii="Calibri" w:eastAsia="Times New Roman" w:hAnsi="Calibri" w:cs="Times New Roman"/>
      <w:b/>
      <w:bCs/>
      <w:sz w:val="22"/>
      <w:szCs w:val="22"/>
    </w:rPr>
  </w:style>
  <w:style w:type="paragraph" w:styleId="TOC5">
    <w:name w:val="toc 5"/>
    <w:basedOn w:val="Normal"/>
    <w:next w:val="Normal"/>
    <w:autoRedefine/>
    <w:uiPriority w:val="39"/>
    <w:rsid w:val="007D7560"/>
    <w:pPr>
      <w:ind w:left="800"/>
    </w:pPr>
  </w:style>
  <w:style w:type="character" w:customStyle="1" w:styleId="Heading4Char">
    <w:name w:val="Heading 4 Char"/>
    <w:link w:val="Heading4"/>
    <w:uiPriority w:val="9"/>
    <w:rsid w:val="00807820"/>
    <w:rPr>
      <w:b/>
      <w:bCs/>
      <w:caps/>
      <w:sz w:val="26"/>
      <w:szCs w:val="24"/>
    </w:rPr>
  </w:style>
  <w:style w:type="character" w:customStyle="1" w:styleId="Heading7Char">
    <w:name w:val="Heading 7 Char"/>
    <w:link w:val="Heading7"/>
    <w:rsid w:val="007D7560"/>
    <w:rPr>
      <w:sz w:val="32"/>
      <w:szCs w:val="24"/>
    </w:rPr>
  </w:style>
  <w:style w:type="character" w:customStyle="1" w:styleId="Heading8Char">
    <w:name w:val="Heading 8 Char"/>
    <w:link w:val="Heading8"/>
    <w:rsid w:val="007D7560"/>
    <w:rPr>
      <w:color w:val="0000FF"/>
      <w:sz w:val="28"/>
      <w:szCs w:val="24"/>
    </w:rPr>
  </w:style>
  <w:style w:type="character" w:customStyle="1" w:styleId="Heading9Char">
    <w:name w:val="Heading 9 Char"/>
    <w:link w:val="Heading9"/>
    <w:rsid w:val="007D7560"/>
    <w:rPr>
      <w:rFonts w:ascii="Arial" w:hAnsi="Arial"/>
      <w:b/>
      <w:bCs/>
      <w:sz w:val="24"/>
      <w:szCs w:val="24"/>
    </w:rPr>
  </w:style>
  <w:style w:type="paragraph" w:styleId="TOC3">
    <w:name w:val="toc 3"/>
    <w:basedOn w:val="Normal"/>
    <w:next w:val="Normal"/>
    <w:autoRedefine/>
    <w:uiPriority w:val="39"/>
    <w:rsid w:val="007D7560"/>
    <w:pPr>
      <w:spacing w:after="120"/>
      <w:ind w:left="480"/>
    </w:pPr>
    <w:rPr>
      <w:rFonts w:ascii="Times New Roman" w:hAnsi="Times New Roman"/>
      <w:sz w:val="24"/>
      <w:szCs w:val="24"/>
    </w:rPr>
  </w:style>
  <w:style w:type="paragraph" w:styleId="TOC4">
    <w:name w:val="toc 4"/>
    <w:basedOn w:val="Normal"/>
    <w:next w:val="Normal"/>
    <w:autoRedefine/>
    <w:uiPriority w:val="39"/>
    <w:rsid w:val="007D7560"/>
    <w:pPr>
      <w:spacing w:after="240"/>
      <w:ind w:left="720"/>
    </w:pPr>
    <w:rPr>
      <w:rFonts w:ascii="Times New Roman" w:hAnsi="Times New Roman"/>
      <w:sz w:val="24"/>
      <w:szCs w:val="24"/>
    </w:rPr>
  </w:style>
  <w:style w:type="paragraph" w:styleId="TOC6">
    <w:name w:val="toc 6"/>
    <w:basedOn w:val="Normal"/>
    <w:next w:val="Normal"/>
    <w:autoRedefine/>
    <w:uiPriority w:val="39"/>
    <w:rsid w:val="007D7560"/>
    <w:pPr>
      <w:spacing w:after="120"/>
      <w:ind w:left="1200"/>
    </w:pPr>
    <w:rPr>
      <w:rFonts w:ascii="Times New Roman" w:hAnsi="Times New Roman"/>
      <w:sz w:val="24"/>
      <w:szCs w:val="24"/>
    </w:rPr>
  </w:style>
  <w:style w:type="paragraph" w:styleId="TOC7">
    <w:name w:val="toc 7"/>
    <w:basedOn w:val="Normal"/>
    <w:next w:val="Normal"/>
    <w:autoRedefine/>
    <w:uiPriority w:val="39"/>
    <w:rsid w:val="007D7560"/>
    <w:pPr>
      <w:spacing w:after="120"/>
      <w:ind w:left="1440"/>
    </w:pPr>
    <w:rPr>
      <w:rFonts w:ascii="Times New Roman" w:hAnsi="Times New Roman"/>
      <w:sz w:val="24"/>
      <w:szCs w:val="24"/>
    </w:rPr>
  </w:style>
  <w:style w:type="paragraph" w:styleId="TOC8">
    <w:name w:val="toc 8"/>
    <w:basedOn w:val="Normal"/>
    <w:next w:val="Normal"/>
    <w:autoRedefine/>
    <w:uiPriority w:val="39"/>
    <w:rsid w:val="007D7560"/>
    <w:pPr>
      <w:spacing w:after="120"/>
      <w:ind w:left="1680"/>
    </w:pPr>
    <w:rPr>
      <w:rFonts w:ascii="Times New Roman" w:hAnsi="Times New Roman"/>
      <w:sz w:val="24"/>
      <w:szCs w:val="24"/>
    </w:rPr>
  </w:style>
  <w:style w:type="paragraph" w:styleId="TOC9">
    <w:name w:val="toc 9"/>
    <w:basedOn w:val="Normal"/>
    <w:next w:val="Normal"/>
    <w:autoRedefine/>
    <w:uiPriority w:val="39"/>
    <w:rsid w:val="007D7560"/>
    <w:pPr>
      <w:spacing w:after="120"/>
      <w:ind w:left="1920"/>
    </w:pPr>
    <w:rPr>
      <w:rFonts w:ascii="Times New Roman" w:hAnsi="Times New Roman"/>
      <w:sz w:val="24"/>
      <w:szCs w:val="24"/>
    </w:rPr>
  </w:style>
  <w:style w:type="character" w:styleId="CommentReference">
    <w:name w:val="annotation reference"/>
    <w:rsid w:val="007D7560"/>
    <w:rPr>
      <w:sz w:val="16"/>
      <w:szCs w:val="16"/>
    </w:rPr>
  </w:style>
  <w:style w:type="paragraph" w:styleId="CommentText">
    <w:name w:val="annotation text"/>
    <w:basedOn w:val="Normal"/>
    <w:link w:val="CommentTextChar"/>
    <w:rsid w:val="007D7560"/>
    <w:pPr>
      <w:spacing w:after="120"/>
    </w:pPr>
    <w:rPr>
      <w:rFonts w:ascii="Times New Roman" w:hAnsi="Times New Roman"/>
    </w:rPr>
  </w:style>
  <w:style w:type="character" w:customStyle="1" w:styleId="CommentTextChar">
    <w:name w:val="Comment Text Char"/>
    <w:basedOn w:val="DefaultParagraphFont"/>
    <w:link w:val="CommentText"/>
    <w:rsid w:val="007D7560"/>
  </w:style>
  <w:style w:type="paragraph" w:styleId="CommentSubject">
    <w:name w:val="annotation subject"/>
    <w:basedOn w:val="CommentText"/>
    <w:next w:val="CommentText"/>
    <w:link w:val="CommentSubjectChar"/>
    <w:rsid w:val="007D7560"/>
    <w:rPr>
      <w:b/>
      <w:bCs/>
    </w:rPr>
  </w:style>
  <w:style w:type="character" w:customStyle="1" w:styleId="CommentSubjectChar">
    <w:name w:val="Comment Subject Char"/>
    <w:link w:val="CommentSubject"/>
    <w:rsid w:val="007D7560"/>
    <w:rPr>
      <w:b/>
      <w:bCs/>
    </w:rPr>
  </w:style>
  <w:style w:type="paragraph" w:customStyle="1" w:styleId="InsideSectionHeading">
    <w:name w:val="Inside Section Heading"/>
    <w:basedOn w:val="Normal"/>
    <w:autoRedefine/>
    <w:rsid w:val="007D7560"/>
    <w:pPr>
      <w:keepNext/>
      <w:spacing w:before="240" w:after="120"/>
      <w:ind w:right="-115"/>
    </w:pPr>
    <w:rPr>
      <w:rFonts w:ascii="Times New Roman" w:hAnsi="Times New Roman"/>
      <w:color w:val="000000"/>
      <w:sz w:val="26"/>
    </w:rPr>
  </w:style>
  <w:style w:type="paragraph" w:styleId="Caption">
    <w:name w:val="caption"/>
    <w:basedOn w:val="Normal"/>
    <w:next w:val="Normal"/>
    <w:qFormat/>
    <w:rsid w:val="007D7560"/>
    <w:pPr>
      <w:spacing w:before="120" w:after="120"/>
    </w:pPr>
    <w:rPr>
      <w:rFonts w:ascii="Times New Roman" w:hAnsi="Times New Roman"/>
      <w:bCs/>
      <w:i/>
      <w:sz w:val="22"/>
    </w:rPr>
  </w:style>
  <w:style w:type="paragraph" w:customStyle="1" w:styleId="NormalItalic">
    <w:name w:val="Normal  + Italic"/>
    <w:basedOn w:val="Normal"/>
    <w:rsid w:val="007D7560"/>
    <w:pPr>
      <w:spacing w:after="120"/>
      <w:ind w:right="-115"/>
    </w:pPr>
    <w:rPr>
      <w:rFonts w:ascii="Times New Roman" w:hAnsi="Times New Roman"/>
      <w:i/>
      <w:iCs/>
      <w:sz w:val="24"/>
    </w:rPr>
  </w:style>
  <w:style w:type="character" w:customStyle="1" w:styleId="NormalItalicChar">
    <w:name w:val="Normal  + Italic Char"/>
    <w:rsid w:val="007D7560"/>
    <w:rPr>
      <w:rFonts w:ascii="Palatino Linotype" w:hAnsi="Palatino Linotype"/>
      <w:bCs/>
      <w:i/>
      <w:iCs/>
      <w:sz w:val="24"/>
      <w:lang w:val="en-US" w:eastAsia="en-US" w:bidi="ar-SA"/>
    </w:rPr>
  </w:style>
  <w:style w:type="paragraph" w:customStyle="1" w:styleId="TableHeaders">
    <w:name w:val="Table Headers"/>
    <w:basedOn w:val="Normal"/>
    <w:rsid w:val="007D7560"/>
    <w:pPr>
      <w:spacing w:before="120" w:after="120"/>
      <w:ind w:left="-29" w:right="-29"/>
    </w:pPr>
    <w:rPr>
      <w:rFonts w:ascii="Times New Roman" w:hAnsi="Times New Roman"/>
      <w:b/>
      <w:bCs/>
      <w:sz w:val="18"/>
    </w:rPr>
  </w:style>
  <w:style w:type="paragraph" w:styleId="BodyText2">
    <w:name w:val="Body Text 2"/>
    <w:basedOn w:val="Normal"/>
    <w:link w:val="BodyText2Char"/>
    <w:rsid w:val="007D7560"/>
    <w:pPr>
      <w:spacing w:after="120"/>
    </w:pPr>
    <w:rPr>
      <w:rFonts w:ascii="Times New Roman" w:hAnsi="Times New Roman"/>
      <w:color w:val="000000"/>
      <w:sz w:val="24"/>
      <w:szCs w:val="18"/>
    </w:rPr>
  </w:style>
  <w:style w:type="character" w:customStyle="1" w:styleId="BodyText2Char">
    <w:name w:val="Body Text 2 Char"/>
    <w:link w:val="BodyText2"/>
    <w:rsid w:val="007D7560"/>
    <w:rPr>
      <w:color w:val="000000"/>
      <w:sz w:val="24"/>
      <w:szCs w:val="18"/>
    </w:rPr>
  </w:style>
  <w:style w:type="paragraph" w:styleId="PlainText">
    <w:name w:val="Plain Text"/>
    <w:basedOn w:val="Normal"/>
    <w:link w:val="PlainTextChar"/>
    <w:rsid w:val="007D7560"/>
    <w:rPr>
      <w:rFonts w:ascii="Courier New" w:hAnsi="Courier New" w:cs="Courier New"/>
    </w:rPr>
  </w:style>
  <w:style w:type="character" w:customStyle="1" w:styleId="PlainTextChar">
    <w:name w:val="Plain Text Char"/>
    <w:link w:val="PlainText"/>
    <w:rsid w:val="007D7560"/>
    <w:rPr>
      <w:rFonts w:ascii="Courier New" w:hAnsi="Courier New" w:cs="Courier New"/>
    </w:rPr>
  </w:style>
  <w:style w:type="paragraph" w:customStyle="1" w:styleId="xl24">
    <w:name w:val="xl24"/>
    <w:basedOn w:val="Normal"/>
    <w:rsid w:val="007D7560"/>
    <w:pPr>
      <w:spacing w:before="100" w:beforeAutospacing="1" w:after="100" w:afterAutospacing="1"/>
    </w:pPr>
    <w:rPr>
      <w:rFonts w:eastAsia="Arial Unicode MS" w:cs="Arial"/>
      <w:b/>
      <w:bCs/>
      <w:i/>
      <w:iCs/>
      <w:sz w:val="24"/>
      <w:szCs w:val="24"/>
    </w:rPr>
  </w:style>
  <w:style w:type="paragraph" w:customStyle="1" w:styleId="xl26">
    <w:name w:val="xl26"/>
    <w:basedOn w:val="Normal"/>
    <w:rsid w:val="007D7560"/>
    <w:pPr>
      <w:pBdr>
        <w:bottom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7">
    <w:name w:val="xl27"/>
    <w:basedOn w:val="Normal"/>
    <w:rsid w:val="007D7560"/>
    <w:pPr>
      <w:pBdr>
        <w:bottom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8">
    <w:name w:val="xl28"/>
    <w:basedOn w:val="Normal"/>
    <w:rsid w:val="007D7560"/>
    <w:pPr>
      <w:spacing w:before="100" w:beforeAutospacing="1" w:after="100" w:afterAutospacing="1"/>
    </w:pPr>
    <w:rPr>
      <w:rFonts w:eastAsia="Arial Unicode MS" w:cs="Arial"/>
      <w:b/>
      <w:bCs/>
      <w:sz w:val="24"/>
      <w:szCs w:val="24"/>
    </w:rPr>
  </w:style>
  <w:style w:type="paragraph" w:customStyle="1" w:styleId="xl29">
    <w:name w:val="xl29"/>
    <w:basedOn w:val="Normal"/>
    <w:rsid w:val="007D7560"/>
    <w:pPr>
      <w:spacing w:before="100" w:beforeAutospacing="1" w:after="100" w:afterAutospacing="1"/>
    </w:pPr>
    <w:rPr>
      <w:rFonts w:eastAsia="Arial Unicode MS" w:cs="Arial"/>
      <w:b/>
      <w:bCs/>
      <w:sz w:val="24"/>
      <w:szCs w:val="24"/>
    </w:rPr>
  </w:style>
  <w:style w:type="paragraph" w:customStyle="1" w:styleId="xl31">
    <w:name w:val="xl31"/>
    <w:basedOn w:val="Normal"/>
    <w:rsid w:val="007D7560"/>
    <w:pPr>
      <w:pBdr>
        <w:bottom w:val="double" w:sz="6"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2">
    <w:name w:val="xl32"/>
    <w:basedOn w:val="Normal"/>
    <w:rsid w:val="007D7560"/>
    <w:pPr>
      <w:pBdr>
        <w:top w:val="single" w:sz="4" w:space="0" w:color="auto"/>
        <w:bottom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styleId="BodyTextIndent">
    <w:name w:val="Body Text Indent"/>
    <w:basedOn w:val="Normal"/>
    <w:link w:val="BodyTextIndentChar"/>
    <w:rsid w:val="007D7560"/>
    <w:pPr>
      <w:tabs>
        <w:tab w:val="left" w:pos="3000"/>
        <w:tab w:val="left" w:pos="6480"/>
        <w:tab w:val="left" w:pos="6720"/>
      </w:tabs>
      <w:spacing w:after="120"/>
      <w:ind w:left="600"/>
    </w:pPr>
    <w:rPr>
      <w:rFonts w:ascii="Times New Roman" w:hAnsi="Times New Roman"/>
      <w:bCs/>
      <w:sz w:val="24"/>
      <w:szCs w:val="24"/>
    </w:rPr>
  </w:style>
  <w:style w:type="character" w:customStyle="1" w:styleId="BodyTextIndentChar">
    <w:name w:val="Body Text Indent Char"/>
    <w:link w:val="BodyTextIndent"/>
    <w:rsid w:val="007D7560"/>
    <w:rPr>
      <w:bCs/>
      <w:sz w:val="24"/>
      <w:szCs w:val="24"/>
    </w:rPr>
  </w:style>
  <w:style w:type="character" w:customStyle="1" w:styleId="text">
    <w:name w:val="text"/>
    <w:basedOn w:val="DefaultParagraphFont"/>
    <w:rsid w:val="007D7560"/>
  </w:style>
  <w:style w:type="paragraph" w:styleId="BodyTextIndent2">
    <w:name w:val="Body Text Indent 2"/>
    <w:basedOn w:val="Normal"/>
    <w:link w:val="BodyTextIndent2Char"/>
    <w:rsid w:val="007D7560"/>
    <w:pPr>
      <w:tabs>
        <w:tab w:val="left" w:pos="3000"/>
        <w:tab w:val="left" w:pos="6480"/>
        <w:tab w:val="left" w:pos="6720"/>
      </w:tabs>
      <w:spacing w:after="120"/>
      <w:ind w:left="720"/>
    </w:pPr>
    <w:rPr>
      <w:rFonts w:ascii="Times New Roman" w:hAnsi="Times New Roman"/>
      <w:sz w:val="24"/>
      <w:szCs w:val="24"/>
    </w:rPr>
  </w:style>
  <w:style w:type="character" w:customStyle="1" w:styleId="BodyTextIndent2Char">
    <w:name w:val="Body Text Indent 2 Char"/>
    <w:link w:val="BodyTextIndent2"/>
    <w:rsid w:val="007D7560"/>
    <w:rPr>
      <w:sz w:val="24"/>
      <w:szCs w:val="24"/>
    </w:rPr>
  </w:style>
  <w:style w:type="character" w:customStyle="1" w:styleId="headline1">
    <w:name w:val="headline1"/>
    <w:rsid w:val="007D7560"/>
    <w:rPr>
      <w:b/>
      <w:bCs/>
      <w:color w:val="014962"/>
      <w:sz w:val="38"/>
      <w:szCs w:val="38"/>
    </w:rPr>
  </w:style>
  <w:style w:type="character" w:customStyle="1" w:styleId="articleauthorcontact1">
    <w:name w:val="articleauthorcontact1"/>
    <w:rsid w:val="007D7560"/>
    <w:rPr>
      <w:rFonts w:ascii="Arial" w:hAnsi="Arial" w:cs="Arial" w:hint="default"/>
      <w:i w:val="0"/>
      <w:iCs w:val="0"/>
      <w:sz w:val="18"/>
      <w:szCs w:val="18"/>
    </w:rPr>
  </w:style>
  <w:style w:type="paragraph" w:customStyle="1" w:styleId="Pageheader">
    <w:name w:val="Page header"/>
    <w:basedOn w:val="Heading5"/>
    <w:qFormat/>
    <w:rsid w:val="006846B6"/>
    <w:pPr>
      <w:spacing w:before="0" w:after="0" w:line="276" w:lineRule="auto"/>
    </w:pPr>
    <w:rPr>
      <w:rFonts w:ascii="Arial" w:hAnsi="Arial"/>
      <w:b w:val="0"/>
      <w:sz w:val="24"/>
    </w:rPr>
  </w:style>
  <w:style w:type="paragraph" w:styleId="Index1">
    <w:name w:val="index 1"/>
    <w:basedOn w:val="Normal"/>
    <w:next w:val="Normal"/>
    <w:autoRedefine/>
    <w:uiPriority w:val="99"/>
    <w:rsid w:val="0055679D"/>
    <w:pPr>
      <w:tabs>
        <w:tab w:val="right" w:pos="4535"/>
        <w:tab w:val="right" w:pos="4580"/>
        <w:tab w:val="right" w:leader="dot" w:pos="4715"/>
      </w:tabs>
      <w:spacing w:after="20"/>
      <w:ind w:left="180" w:right="-187"/>
    </w:pPr>
    <w:rPr>
      <w:rFonts w:cs="Arial"/>
      <w:noProof/>
      <w:color w:val="000000" w:themeColor="text1"/>
      <w:sz w:val="18"/>
      <w:szCs w:val="18"/>
    </w:rPr>
  </w:style>
  <w:style w:type="paragraph" w:styleId="Index2">
    <w:name w:val="index 2"/>
    <w:basedOn w:val="Normal"/>
    <w:next w:val="Normal"/>
    <w:autoRedefine/>
    <w:rsid w:val="009644CD"/>
    <w:pPr>
      <w:ind w:left="400" w:hanging="200"/>
    </w:pPr>
    <w:rPr>
      <w:rFonts w:ascii="Calibri" w:hAnsi="Calibri" w:cs="Calibri"/>
      <w:sz w:val="18"/>
      <w:szCs w:val="18"/>
    </w:rPr>
  </w:style>
  <w:style w:type="paragraph" w:styleId="Index3">
    <w:name w:val="index 3"/>
    <w:basedOn w:val="Normal"/>
    <w:next w:val="Normal"/>
    <w:autoRedefine/>
    <w:rsid w:val="009644CD"/>
    <w:pPr>
      <w:ind w:left="600" w:hanging="200"/>
    </w:pPr>
    <w:rPr>
      <w:rFonts w:ascii="Calibri" w:hAnsi="Calibri" w:cs="Calibri"/>
      <w:sz w:val="18"/>
      <w:szCs w:val="18"/>
    </w:rPr>
  </w:style>
  <w:style w:type="paragraph" w:styleId="Index4">
    <w:name w:val="index 4"/>
    <w:basedOn w:val="Normal"/>
    <w:next w:val="Normal"/>
    <w:autoRedefine/>
    <w:rsid w:val="009644CD"/>
    <w:pPr>
      <w:ind w:left="800" w:hanging="200"/>
    </w:pPr>
    <w:rPr>
      <w:rFonts w:ascii="Calibri" w:hAnsi="Calibri" w:cs="Calibri"/>
      <w:sz w:val="18"/>
      <w:szCs w:val="18"/>
    </w:rPr>
  </w:style>
  <w:style w:type="paragraph" w:styleId="Index5">
    <w:name w:val="index 5"/>
    <w:basedOn w:val="Normal"/>
    <w:next w:val="Normal"/>
    <w:autoRedefine/>
    <w:rsid w:val="009644CD"/>
    <w:pPr>
      <w:ind w:left="1000" w:hanging="200"/>
    </w:pPr>
    <w:rPr>
      <w:rFonts w:ascii="Calibri" w:hAnsi="Calibri" w:cs="Calibri"/>
      <w:sz w:val="18"/>
      <w:szCs w:val="18"/>
    </w:rPr>
  </w:style>
  <w:style w:type="paragraph" w:styleId="Index6">
    <w:name w:val="index 6"/>
    <w:basedOn w:val="Normal"/>
    <w:next w:val="Normal"/>
    <w:autoRedefine/>
    <w:rsid w:val="009644CD"/>
    <w:pPr>
      <w:ind w:left="1200" w:hanging="200"/>
    </w:pPr>
    <w:rPr>
      <w:rFonts w:ascii="Calibri" w:hAnsi="Calibri" w:cs="Calibri"/>
      <w:sz w:val="18"/>
      <w:szCs w:val="18"/>
    </w:rPr>
  </w:style>
  <w:style w:type="paragraph" w:styleId="Index7">
    <w:name w:val="index 7"/>
    <w:basedOn w:val="Normal"/>
    <w:next w:val="Normal"/>
    <w:autoRedefine/>
    <w:rsid w:val="009644CD"/>
    <w:pPr>
      <w:ind w:left="1400" w:hanging="200"/>
    </w:pPr>
    <w:rPr>
      <w:rFonts w:ascii="Calibri" w:hAnsi="Calibri" w:cs="Calibri"/>
      <w:sz w:val="18"/>
      <w:szCs w:val="18"/>
    </w:rPr>
  </w:style>
  <w:style w:type="paragraph" w:styleId="Index8">
    <w:name w:val="index 8"/>
    <w:basedOn w:val="Normal"/>
    <w:next w:val="Normal"/>
    <w:autoRedefine/>
    <w:rsid w:val="009644CD"/>
    <w:pPr>
      <w:ind w:left="1600" w:hanging="200"/>
    </w:pPr>
    <w:rPr>
      <w:rFonts w:ascii="Calibri" w:hAnsi="Calibri" w:cs="Calibri"/>
      <w:sz w:val="18"/>
      <w:szCs w:val="18"/>
    </w:rPr>
  </w:style>
  <w:style w:type="paragraph" w:styleId="Index9">
    <w:name w:val="index 9"/>
    <w:basedOn w:val="Normal"/>
    <w:next w:val="Normal"/>
    <w:autoRedefine/>
    <w:rsid w:val="009644CD"/>
    <w:pPr>
      <w:ind w:left="1800" w:hanging="200"/>
    </w:pPr>
    <w:rPr>
      <w:rFonts w:ascii="Calibri" w:hAnsi="Calibri" w:cs="Calibri"/>
      <w:sz w:val="18"/>
      <w:szCs w:val="18"/>
    </w:rPr>
  </w:style>
  <w:style w:type="paragraph" w:styleId="IndexHeading">
    <w:name w:val="index heading"/>
    <w:basedOn w:val="Normal"/>
    <w:next w:val="Index1"/>
    <w:uiPriority w:val="99"/>
    <w:rsid w:val="009644CD"/>
    <w:pPr>
      <w:spacing w:before="240" w:after="120"/>
      <w:jc w:val="center"/>
    </w:pPr>
    <w:rPr>
      <w:rFonts w:ascii="Calibri" w:hAnsi="Calibri" w:cs="Calibri"/>
      <w:b/>
      <w:bCs/>
      <w:sz w:val="26"/>
      <w:szCs w:val="26"/>
    </w:rPr>
  </w:style>
  <w:style w:type="character" w:customStyle="1" w:styleId="HeaderChar">
    <w:name w:val="Header Char"/>
    <w:link w:val="Header"/>
    <w:rsid w:val="00620CB7"/>
    <w:rPr>
      <w:rFonts w:ascii="Arial" w:hAnsi="Arial"/>
    </w:rPr>
  </w:style>
  <w:style w:type="character" w:customStyle="1" w:styleId="apple-converted-space">
    <w:name w:val="apple-converted-space"/>
    <w:rsid w:val="000A2C5A"/>
  </w:style>
  <w:style w:type="character" w:customStyle="1" w:styleId="st">
    <w:name w:val="st"/>
    <w:basedOn w:val="DefaultParagraphFont"/>
    <w:rsid w:val="00FF452D"/>
  </w:style>
  <w:style w:type="character" w:customStyle="1" w:styleId="f">
    <w:name w:val="f"/>
    <w:basedOn w:val="DefaultParagraphFont"/>
    <w:rsid w:val="00FF452D"/>
  </w:style>
  <w:style w:type="character" w:customStyle="1" w:styleId="watch-title">
    <w:name w:val="watch-title"/>
    <w:basedOn w:val="DefaultParagraphFont"/>
    <w:rsid w:val="00A72988"/>
  </w:style>
  <w:style w:type="character" w:customStyle="1" w:styleId="skypec2ctextspan">
    <w:name w:val="skype_c2c_text_span"/>
    <w:basedOn w:val="DefaultParagraphFont"/>
    <w:rsid w:val="00764607"/>
  </w:style>
  <w:style w:type="character" w:customStyle="1" w:styleId="skypec2cfreetextspan">
    <w:name w:val="skype_c2c_free_text_span"/>
    <w:basedOn w:val="DefaultParagraphFont"/>
    <w:rsid w:val="00764607"/>
  </w:style>
  <w:style w:type="character" w:customStyle="1" w:styleId="a-size-large">
    <w:name w:val="a-size-large"/>
    <w:basedOn w:val="DefaultParagraphFont"/>
    <w:rsid w:val="00815FB6"/>
  </w:style>
  <w:style w:type="character" w:customStyle="1" w:styleId="a-declarative">
    <w:name w:val="a-declarative"/>
    <w:basedOn w:val="DefaultParagraphFont"/>
    <w:rsid w:val="00443DE3"/>
  </w:style>
  <w:style w:type="character" w:customStyle="1" w:styleId="a-icon-alt">
    <w:name w:val="a-icon-alt"/>
    <w:basedOn w:val="DefaultParagraphFont"/>
    <w:rsid w:val="00443DE3"/>
  </w:style>
  <w:style w:type="character" w:customStyle="1" w:styleId="a-size-base">
    <w:name w:val="a-size-base"/>
    <w:basedOn w:val="DefaultParagraphFont"/>
    <w:rsid w:val="00443DE3"/>
  </w:style>
  <w:style w:type="character" w:customStyle="1" w:styleId="askpipe">
    <w:name w:val="askpipe"/>
    <w:basedOn w:val="DefaultParagraphFont"/>
    <w:rsid w:val="00443DE3"/>
  </w:style>
  <w:style w:type="character" w:customStyle="1" w:styleId="rank-number">
    <w:name w:val="rank-number"/>
    <w:basedOn w:val="DefaultParagraphFont"/>
    <w:rsid w:val="00443DE3"/>
  </w:style>
  <w:style w:type="character" w:customStyle="1" w:styleId="cat-name">
    <w:name w:val="cat-name"/>
    <w:basedOn w:val="DefaultParagraphFont"/>
    <w:rsid w:val="00443DE3"/>
  </w:style>
  <w:style w:type="character" w:customStyle="1" w:styleId="cat-link">
    <w:name w:val="cat-link"/>
    <w:basedOn w:val="DefaultParagraphFont"/>
    <w:rsid w:val="00443DE3"/>
  </w:style>
  <w:style w:type="character" w:customStyle="1" w:styleId="a-size-medium">
    <w:name w:val="a-size-medium"/>
    <w:basedOn w:val="DefaultParagraphFont"/>
    <w:rsid w:val="00443DE3"/>
  </w:style>
  <w:style w:type="character" w:customStyle="1" w:styleId="a-text-bold">
    <w:name w:val="a-text-bold"/>
    <w:basedOn w:val="DefaultParagraphFont"/>
    <w:rsid w:val="00443DE3"/>
  </w:style>
  <w:style w:type="character" w:customStyle="1" w:styleId="a-color-success">
    <w:name w:val="a-color-success"/>
    <w:basedOn w:val="DefaultParagraphFont"/>
    <w:rsid w:val="00443DE3"/>
  </w:style>
  <w:style w:type="character" w:customStyle="1" w:styleId="a-list-item">
    <w:name w:val="a-list-item"/>
    <w:basedOn w:val="DefaultParagraphFont"/>
    <w:rsid w:val="00443DE3"/>
  </w:style>
  <w:style w:type="character" w:customStyle="1" w:styleId="Normal1">
    <w:name w:val="Normal1"/>
    <w:basedOn w:val="DefaultParagraphFont"/>
    <w:rsid w:val="0069478B"/>
  </w:style>
  <w:style w:type="character" w:customStyle="1" w:styleId="normalbold">
    <w:name w:val="normalbold"/>
    <w:basedOn w:val="DefaultParagraphFont"/>
    <w:rsid w:val="0069478B"/>
  </w:style>
  <w:style w:type="character" w:customStyle="1" w:styleId="count">
    <w:name w:val="count"/>
    <w:basedOn w:val="DefaultParagraphFont"/>
    <w:rsid w:val="00A523F1"/>
  </w:style>
  <w:style w:type="paragraph" w:customStyle="1" w:styleId="byline">
    <w:name w:val="byline"/>
    <w:basedOn w:val="Normal"/>
    <w:rsid w:val="00A523F1"/>
    <w:pPr>
      <w:spacing w:before="100" w:beforeAutospacing="1" w:after="100" w:afterAutospacing="1"/>
    </w:pPr>
    <w:rPr>
      <w:rFonts w:ascii="Times New Roman" w:hAnsi="Times New Roman"/>
      <w:sz w:val="24"/>
      <w:szCs w:val="24"/>
    </w:rPr>
  </w:style>
  <w:style w:type="character" w:customStyle="1" w:styleId="light">
    <w:name w:val="light"/>
    <w:basedOn w:val="DefaultParagraphFont"/>
    <w:rsid w:val="00A523F1"/>
  </w:style>
  <w:style w:type="paragraph" w:styleId="z-TopofForm">
    <w:name w:val="HTML Top of Form"/>
    <w:basedOn w:val="Normal"/>
    <w:next w:val="Normal"/>
    <w:link w:val="z-TopofFormChar"/>
    <w:hidden/>
    <w:uiPriority w:val="99"/>
    <w:semiHidden/>
    <w:unhideWhenUsed/>
    <w:rsid w:val="00A523F1"/>
    <w:pPr>
      <w:pBdr>
        <w:bottom w:val="single" w:sz="6" w:space="1" w:color="auto"/>
      </w:pBdr>
      <w:jc w:val="center"/>
    </w:pPr>
    <w:rPr>
      <w:rFonts w:cs="Arial"/>
      <w:vanish/>
      <w:sz w:val="16"/>
      <w:szCs w:val="16"/>
    </w:rPr>
  </w:style>
  <w:style w:type="character" w:customStyle="1" w:styleId="z-TopofFormChar">
    <w:name w:val="z-Top of Form Char"/>
    <w:basedOn w:val="DefaultParagraphFont"/>
    <w:link w:val="z-TopofForm"/>
    <w:uiPriority w:val="99"/>
    <w:semiHidden/>
    <w:rsid w:val="00A523F1"/>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A523F1"/>
    <w:pPr>
      <w:pBdr>
        <w:top w:val="single" w:sz="6" w:space="1" w:color="auto"/>
      </w:pBdr>
      <w:jc w:val="center"/>
    </w:pPr>
    <w:rPr>
      <w:rFonts w:cs="Arial"/>
      <w:vanish/>
      <w:sz w:val="16"/>
      <w:szCs w:val="16"/>
    </w:rPr>
  </w:style>
  <w:style w:type="character" w:customStyle="1" w:styleId="z-BottomofFormChar">
    <w:name w:val="z-Bottom of Form Char"/>
    <w:basedOn w:val="DefaultParagraphFont"/>
    <w:link w:val="z-BottomofForm"/>
    <w:uiPriority w:val="99"/>
    <w:semiHidden/>
    <w:rsid w:val="00A523F1"/>
    <w:rPr>
      <w:rFonts w:ascii="Arial" w:hAnsi="Arial" w:cs="Arial"/>
      <w:vanish/>
      <w:sz w:val="16"/>
      <w:szCs w:val="16"/>
    </w:rPr>
  </w:style>
  <w:style w:type="character" w:customStyle="1" w:styleId="chicklets">
    <w:name w:val="chicklets"/>
    <w:basedOn w:val="DefaultParagraphFont"/>
    <w:rsid w:val="00EC3291"/>
  </w:style>
  <w:style w:type="character" w:customStyle="1" w:styleId="articletopiclink">
    <w:name w:val="articletopiclink"/>
    <w:basedOn w:val="DefaultParagraphFont"/>
    <w:rsid w:val="00EC3291"/>
  </w:style>
  <w:style w:type="character" w:customStyle="1" w:styleId="field">
    <w:name w:val="field"/>
    <w:basedOn w:val="DefaultParagraphFont"/>
    <w:rsid w:val="007657B7"/>
  </w:style>
  <w:style w:type="paragraph" w:customStyle="1" w:styleId="Default">
    <w:name w:val="Default"/>
    <w:rsid w:val="00827AA2"/>
    <w:pPr>
      <w:autoSpaceDE w:val="0"/>
      <w:autoSpaceDN w:val="0"/>
      <w:adjustRightInd w:val="0"/>
    </w:pPr>
    <w:rPr>
      <w:rFonts w:ascii="Arial" w:hAnsi="Arial" w:cs="Arial"/>
      <w:color w:val="000000"/>
      <w:sz w:val="24"/>
      <w:szCs w:val="24"/>
    </w:rPr>
  </w:style>
  <w:style w:type="paragraph" w:customStyle="1" w:styleId="wp-caption-text">
    <w:name w:val="wp-caption-text"/>
    <w:basedOn w:val="Normal"/>
    <w:rsid w:val="008C2FF9"/>
    <w:pPr>
      <w:spacing w:before="100" w:beforeAutospacing="1" w:after="100" w:afterAutospacing="1"/>
    </w:pPr>
    <w:rPr>
      <w:rFonts w:ascii="Times New Roman" w:hAnsi="Times New Roman"/>
      <w:sz w:val="24"/>
      <w:szCs w:val="24"/>
    </w:rPr>
  </w:style>
  <w:style w:type="character" w:customStyle="1" w:styleId="article-footnote">
    <w:name w:val="article-footnote"/>
    <w:basedOn w:val="DefaultParagraphFont"/>
    <w:rsid w:val="00921305"/>
  </w:style>
  <w:style w:type="character" w:customStyle="1" w:styleId="mntl-sc-block-headingtext">
    <w:name w:val="mntl-sc-block-heading__text"/>
    <w:basedOn w:val="DefaultParagraphFont"/>
    <w:rsid w:val="00883A66"/>
  </w:style>
  <w:style w:type="paragraph" w:customStyle="1" w:styleId="text-left">
    <w:name w:val="text-left"/>
    <w:basedOn w:val="Normal"/>
    <w:rsid w:val="006E0DA4"/>
    <w:pPr>
      <w:spacing w:before="100" w:beforeAutospacing="1" w:after="100" w:afterAutospacing="1"/>
    </w:pPr>
    <w:rPr>
      <w:rFonts w:ascii="Times New Roman" w:hAnsi="Times New Roman"/>
      <w:sz w:val="24"/>
      <w:szCs w:val="24"/>
    </w:rPr>
  </w:style>
  <w:style w:type="paragraph" w:customStyle="1" w:styleId="p1">
    <w:name w:val="p1"/>
    <w:basedOn w:val="Normal"/>
    <w:rsid w:val="006E0DA4"/>
    <w:pPr>
      <w:spacing w:before="100" w:beforeAutospacing="1" w:after="100" w:afterAutospacing="1"/>
    </w:pPr>
    <w:rPr>
      <w:rFonts w:ascii="Times New Roman" w:hAnsi="Times New Roman"/>
      <w:sz w:val="24"/>
      <w:szCs w:val="24"/>
    </w:rPr>
  </w:style>
  <w:style w:type="character" w:customStyle="1" w:styleId="author">
    <w:name w:val="author"/>
    <w:basedOn w:val="DefaultParagraphFont"/>
    <w:rsid w:val="005C5851"/>
  </w:style>
  <w:style w:type="character" w:customStyle="1" w:styleId="meta-date">
    <w:name w:val="meta-date"/>
    <w:basedOn w:val="DefaultParagraphFont"/>
    <w:rsid w:val="005C5851"/>
  </w:style>
  <w:style w:type="character" w:customStyle="1" w:styleId="metacategories">
    <w:name w:val="meta_categories"/>
    <w:basedOn w:val="DefaultParagraphFont"/>
    <w:rsid w:val="005C5851"/>
  </w:style>
  <w:style w:type="character" w:customStyle="1" w:styleId="published">
    <w:name w:val="published"/>
    <w:basedOn w:val="DefaultParagraphFont"/>
    <w:rsid w:val="00E451CD"/>
  </w:style>
  <w:style w:type="character" w:styleId="UnresolvedMention">
    <w:name w:val="Unresolved Mention"/>
    <w:basedOn w:val="DefaultParagraphFont"/>
    <w:uiPriority w:val="99"/>
    <w:semiHidden/>
    <w:unhideWhenUsed/>
    <w:rsid w:val="009846B0"/>
    <w:rPr>
      <w:color w:val="605E5C"/>
      <w:shd w:val="clear" w:color="auto" w:fill="E1DFDD"/>
    </w:rPr>
  </w:style>
  <w:style w:type="paragraph" w:styleId="Revision">
    <w:name w:val="Revision"/>
    <w:hidden/>
    <w:uiPriority w:val="99"/>
    <w:semiHidden/>
    <w:rsid w:val="00C43062"/>
    <w:rPr>
      <w:rFonts w:ascii="Arial" w:hAnsi="Arial"/>
    </w:rPr>
  </w:style>
  <w:style w:type="paragraph" w:styleId="NoSpacing">
    <w:name w:val="No Spacing"/>
    <w:link w:val="NoSpacingChar"/>
    <w:uiPriority w:val="1"/>
    <w:qFormat/>
    <w:rsid w:val="00D45702"/>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D45702"/>
    <w:rPr>
      <w:rFonts w:asciiTheme="minorHAnsi" w:eastAsiaTheme="minorEastAsia" w:hAnsiTheme="minorHAnsi" w:cstheme="minorBidi"/>
      <w:sz w:val="22"/>
      <w:szCs w:val="22"/>
    </w:rPr>
  </w:style>
  <w:style w:type="paragraph" w:customStyle="1" w:styleId="k3ksmc">
    <w:name w:val="k3ksmc"/>
    <w:basedOn w:val="Normal"/>
    <w:rsid w:val="009B5E10"/>
    <w:pPr>
      <w:spacing w:before="100" w:beforeAutospacing="1" w:after="100" w:afterAutospacing="1"/>
    </w:pPr>
    <w:rPr>
      <w:rFonts w:ascii="Times New Roman" w:hAnsi="Times New Roman"/>
      <w:sz w:val="24"/>
      <w:szCs w:val="24"/>
    </w:rPr>
  </w:style>
  <w:style w:type="character" w:customStyle="1" w:styleId="uv3um">
    <w:name w:val="uv3um"/>
    <w:basedOn w:val="DefaultParagraphFont"/>
    <w:rsid w:val="009B5E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498833">
      <w:bodyDiv w:val="1"/>
      <w:marLeft w:val="0"/>
      <w:marRight w:val="0"/>
      <w:marTop w:val="0"/>
      <w:marBottom w:val="0"/>
      <w:divBdr>
        <w:top w:val="none" w:sz="0" w:space="0" w:color="auto"/>
        <w:left w:val="none" w:sz="0" w:space="0" w:color="auto"/>
        <w:bottom w:val="none" w:sz="0" w:space="0" w:color="auto"/>
        <w:right w:val="none" w:sz="0" w:space="0" w:color="auto"/>
      </w:divBdr>
    </w:div>
    <w:div w:id="14771531">
      <w:bodyDiv w:val="1"/>
      <w:marLeft w:val="0"/>
      <w:marRight w:val="0"/>
      <w:marTop w:val="0"/>
      <w:marBottom w:val="0"/>
      <w:divBdr>
        <w:top w:val="none" w:sz="0" w:space="0" w:color="auto"/>
        <w:left w:val="none" w:sz="0" w:space="0" w:color="auto"/>
        <w:bottom w:val="none" w:sz="0" w:space="0" w:color="auto"/>
        <w:right w:val="none" w:sz="0" w:space="0" w:color="auto"/>
      </w:divBdr>
    </w:div>
    <w:div w:id="17463723">
      <w:bodyDiv w:val="1"/>
      <w:marLeft w:val="0"/>
      <w:marRight w:val="0"/>
      <w:marTop w:val="0"/>
      <w:marBottom w:val="0"/>
      <w:divBdr>
        <w:top w:val="none" w:sz="0" w:space="0" w:color="auto"/>
        <w:left w:val="none" w:sz="0" w:space="0" w:color="auto"/>
        <w:bottom w:val="none" w:sz="0" w:space="0" w:color="auto"/>
        <w:right w:val="none" w:sz="0" w:space="0" w:color="auto"/>
      </w:divBdr>
    </w:div>
    <w:div w:id="19400566">
      <w:bodyDiv w:val="1"/>
      <w:marLeft w:val="0"/>
      <w:marRight w:val="0"/>
      <w:marTop w:val="0"/>
      <w:marBottom w:val="0"/>
      <w:divBdr>
        <w:top w:val="none" w:sz="0" w:space="0" w:color="auto"/>
        <w:left w:val="none" w:sz="0" w:space="0" w:color="auto"/>
        <w:bottom w:val="none" w:sz="0" w:space="0" w:color="auto"/>
        <w:right w:val="none" w:sz="0" w:space="0" w:color="auto"/>
      </w:divBdr>
    </w:div>
    <w:div w:id="26638472">
      <w:bodyDiv w:val="1"/>
      <w:marLeft w:val="0"/>
      <w:marRight w:val="0"/>
      <w:marTop w:val="0"/>
      <w:marBottom w:val="0"/>
      <w:divBdr>
        <w:top w:val="none" w:sz="0" w:space="0" w:color="auto"/>
        <w:left w:val="none" w:sz="0" w:space="0" w:color="auto"/>
        <w:bottom w:val="none" w:sz="0" w:space="0" w:color="auto"/>
        <w:right w:val="none" w:sz="0" w:space="0" w:color="auto"/>
      </w:divBdr>
      <w:divsChild>
        <w:div w:id="1676767987">
          <w:marLeft w:val="0"/>
          <w:marRight w:val="0"/>
          <w:marTop w:val="100"/>
          <w:marBottom w:val="100"/>
          <w:divBdr>
            <w:top w:val="none" w:sz="0" w:space="0" w:color="auto"/>
            <w:left w:val="none" w:sz="0" w:space="0" w:color="auto"/>
            <w:bottom w:val="none" w:sz="0" w:space="0" w:color="auto"/>
            <w:right w:val="none" w:sz="0" w:space="0" w:color="auto"/>
          </w:divBdr>
          <w:divsChild>
            <w:div w:id="1570143427">
              <w:marLeft w:val="0"/>
              <w:marRight w:val="0"/>
              <w:marTop w:val="0"/>
              <w:marBottom w:val="0"/>
              <w:divBdr>
                <w:top w:val="none" w:sz="0" w:space="0" w:color="auto"/>
                <w:left w:val="none" w:sz="0" w:space="0" w:color="auto"/>
                <w:bottom w:val="none" w:sz="0" w:space="0" w:color="auto"/>
                <w:right w:val="none" w:sz="0" w:space="0" w:color="auto"/>
              </w:divBdr>
              <w:divsChild>
                <w:div w:id="2052925145">
                  <w:marLeft w:val="0"/>
                  <w:marRight w:val="0"/>
                  <w:marTop w:val="0"/>
                  <w:marBottom w:val="0"/>
                  <w:divBdr>
                    <w:top w:val="none" w:sz="0" w:space="0" w:color="auto"/>
                    <w:left w:val="none" w:sz="0" w:space="0" w:color="auto"/>
                    <w:bottom w:val="none" w:sz="0" w:space="0" w:color="auto"/>
                    <w:right w:val="none" w:sz="0" w:space="0" w:color="auto"/>
                  </w:divBdr>
                  <w:divsChild>
                    <w:div w:id="457453708">
                      <w:marLeft w:val="0"/>
                      <w:marRight w:val="0"/>
                      <w:marTop w:val="0"/>
                      <w:marBottom w:val="0"/>
                      <w:divBdr>
                        <w:top w:val="none" w:sz="0" w:space="0" w:color="auto"/>
                        <w:left w:val="none" w:sz="0" w:space="0" w:color="auto"/>
                        <w:bottom w:val="none" w:sz="0" w:space="0" w:color="auto"/>
                        <w:right w:val="none" w:sz="0" w:space="0" w:color="auto"/>
                      </w:divBdr>
                      <w:divsChild>
                        <w:div w:id="1018121959">
                          <w:marLeft w:val="0"/>
                          <w:marRight w:val="0"/>
                          <w:marTop w:val="0"/>
                          <w:marBottom w:val="0"/>
                          <w:divBdr>
                            <w:top w:val="none" w:sz="0" w:space="0" w:color="auto"/>
                            <w:left w:val="none" w:sz="0" w:space="0" w:color="auto"/>
                            <w:bottom w:val="none" w:sz="0" w:space="0" w:color="auto"/>
                            <w:right w:val="none" w:sz="0" w:space="0" w:color="auto"/>
                          </w:divBdr>
                          <w:divsChild>
                            <w:div w:id="1935819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426407">
      <w:bodyDiv w:val="1"/>
      <w:marLeft w:val="0"/>
      <w:marRight w:val="0"/>
      <w:marTop w:val="0"/>
      <w:marBottom w:val="0"/>
      <w:divBdr>
        <w:top w:val="none" w:sz="0" w:space="0" w:color="auto"/>
        <w:left w:val="none" w:sz="0" w:space="0" w:color="auto"/>
        <w:bottom w:val="none" w:sz="0" w:space="0" w:color="auto"/>
        <w:right w:val="none" w:sz="0" w:space="0" w:color="auto"/>
      </w:divBdr>
      <w:divsChild>
        <w:div w:id="1561986650">
          <w:marLeft w:val="0"/>
          <w:marRight w:val="0"/>
          <w:marTop w:val="0"/>
          <w:marBottom w:val="0"/>
          <w:divBdr>
            <w:top w:val="none" w:sz="0" w:space="0" w:color="auto"/>
            <w:left w:val="none" w:sz="0" w:space="0" w:color="auto"/>
            <w:bottom w:val="none" w:sz="0" w:space="0" w:color="auto"/>
            <w:right w:val="none" w:sz="0" w:space="0" w:color="auto"/>
          </w:divBdr>
          <w:divsChild>
            <w:div w:id="303780508">
              <w:marLeft w:val="0"/>
              <w:marRight w:val="0"/>
              <w:marTop w:val="0"/>
              <w:marBottom w:val="300"/>
              <w:divBdr>
                <w:top w:val="none" w:sz="0" w:space="0" w:color="auto"/>
                <w:left w:val="none" w:sz="0" w:space="0" w:color="auto"/>
                <w:bottom w:val="none" w:sz="0" w:space="0" w:color="auto"/>
                <w:right w:val="none" w:sz="0" w:space="0" w:color="auto"/>
              </w:divBdr>
            </w:div>
          </w:divsChild>
        </w:div>
        <w:div w:id="1053698967">
          <w:marLeft w:val="0"/>
          <w:marRight w:val="0"/>
          <w:marTop w:val="0"/>
          <w:marBottom w:val="0"/>
          <w:divBdr>
            <w:top w:val="none" w:sz="0" w:space="0" w:color="auto"/>
            <w:left w:val="none" w:sz="0" w:space="0" w:color="auto"/>
            <w:bottom w:val="none" w:sz="0" w:space="0" w:color="auto"/>
            <w:right w:val="none" w:sz="0" w:space="0" w:color="auto"/>
          </w:divBdr>
          <w:divsChild>
            <w:div w:id="876040202">
              <w:marLeft w:val="0"/>
              <w:marRight w:val="0"/>
              <w:marTop w:val="300"/>
              <w:marBottom w:val="150"/>
              <w:divBdr>
                <w:top w:val="none" w:sz="0" w:space="0" w:color="auto"/>
                <w:left w:val="none" w:sz="0" w:space="0" w:color="auto"/>
                <w:bottom w:val="none" w:sz="0" w:space="0" w:color="auto"/>
                <w:right w:val="none" w:sz="0" w:space="0" w:color="auto"/>
              </w:divBdr>
            </w:div>
          </w:divsChild>
        </w:div>
        <w:div w:id="1114446877">
          <w:marLeft w:val="0"/>
          <w:marRight w:val="0"/>
          <w:marTop w:val="0"/>
          <w:marBottom w:val="0"/>
          <w:divBdr>
            <w:top w:val="none" w:sz="0" w:space="0" w:color="auto"/>
            <w:left w:val="none" w:sz="0" w:space="0" w:color="auto"/>
            <w:bottom w:val="none" w:sz="0" w:space="0" w:color="auto"/>
            <w:right w:val="none" w:sz="0" w:space="0" w:color="auto"/>
          </w:divBdr>
          <w:divsChild>
            <w:div w:id="1739866788">
              <w:marLeft w:val="-420"/>
              <w:marRight w:val="0"/>
              <w:marTop w:val="0"/>
              <w:marBottom w:val="0"/>
              <w:divBdr>
                <w:top w:val="none" w:sz="0" w:space="0" w:color="auto"/>
                <w:left w:val="none" w:sz="0" w:space="0" w:color="auto"/>
                <w:bottom w:val="none" w:sz="0" w:space="0" w:color="auto"/>
                <w:right w:val="none" w:sz="0" w:space="0" w:color="auto"/>
              </w:divBdr>
              <w:divsChild>
                <w:div w:id="2021615959">
                  <w:marLeft w:val="0"/>
                  <w:marRight w:val="0"/>
                  <w:marTop w:val="0"/>
                  <w:marBottom w:val="0"/>
                  <w:divBdr>
                    <w:top w:val="none" w:sz="0" w:space="0" w:color="auto"/>
                    <w:left w:val="none" w:sz="0" w:space="0" w:color="auto"/>
                    <w:bottom w:val="none" w:sz="0" w:space="0" w:color="auto"/>
                    <w:right w:val="none" w:sz="0" w:space="0" w:color="auto"/>
                  </w:divBdr>
                  <w:divsChild>
                    <w:div w:id="1582639757">
                      <w:marLeft w:val="0"/>
                      <w:marRight w:val="0"/>
                      <w:marTop w:val="0"/>
                      <w:marBottom w:val="0"/>
                      <w:divBdr>
                        <w:top w:val="none" w:sz="0" w:space="0" w:color="auto"/>
                        <w:left w:val="none" w:sz="0" w:space="0" w:color="auto"/>
                        <w:bottom w:val="none" w:sz="0" w:space="0" w:color="auto"/>
                        <w:right w:val="none" w:sz="0" w:space="0" w:color="auto"/>
                      </w:divBdr>
                      <w:divsChild>
                        <w:div w:id="812404873">
                          <w:marLeft w:val="0"/>
                          <w:marRight w:val="0"/>
                          <w:marTop w:val="0"/>
                          <w:marBottom w:val="0"/>
                          <w:divBdr>
                            <w:top w:val="none" w:sz="0" w:space="0" w:color="auto"/>
                            <w:left w:val="none" w:sz="0" w:space="0" w:color="auto"/>
                            <w:bottom w:val="none" w:sz="0" w:space="0" w:color="auto"/>
                            <w:right w:val="none" w:sz="0" w:space="0" w:color="auto"/>
                          </w:divBdr>
                        </w:div>
                        <w:div w:id="116602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189254">
              <w:marLeft w:val="-420"/>
              <w:marRight w:val="0"/>
              <w:marTop w:val="0"/>
              <w:marBottom w:val="0"/>
              <w:divBdr>
                <w:top w:val="none" w:sz="0" w:space="0" w:color="auto"/>
                <w:left w:val="none" w:sz="0" w:space="0" w:color="auto"/>
                <w:bottom w:val="none" w:sz="0" w:space="0" w:color="auto"/>
                <w:right w:val="none" w:sz="0" w:space="0" w:color="auto"/>
              </w:divBdr>
              <w:divsChild>
                <w:div w:id="1228765902">
                  <w:marLeft w:val="0"/>
                  <w:marRight w:val="0"/>
                  <w:marTop w:val="0"/>
                  <w:marBottom w:val="0"/>
                  <w:divBdr>
                    <w:top w:val="none" w:sz="0" w:space="0" w:color="auto"/>
                    <w:left w:val="none" w:sz="0" w:space="0" w:color="auto"/>
                    <w:bottom w:val="none" w:sz="0" w:space="0" w:color="auto"/>
                    <w:right w:val="none" w:sz="0" w:space="0" w:color="auto"/>
                  </w:divBdr>
                  <w:divsChild>
                    <w:div w:id="1344626546">
                      <w:marLeft w:val="0"/>
                      <w:marRight w:val="0"/>
                      <w:marTop w:val="0"/>
                      <w:marBottom w:val="0"/>
                      <w:divBdr>
                        <w:top w:val="none" w:sz="0" w:space="0" w:color="auto"/>
                        <w:left w:val="none" w:sz="0" w:space="0" w:color="auto"/>
                        <w:bottom w:val="none" w:sz="0" w:space="0" w:color="auto"/>
                        <w:right w:val="none" w:sz="0" w:space="0" w:color="auto"/>
                      </w:divBdr>
                      <w:divsChild>
                        <w:div w:id="831944488">
                          <w:marLeft w:val="0"/>
                          <w:marRight w:val="0"/>
                          <w:marTop w:val="0"/>
                          <w:marBottom w:val="0"/>
                          <w:divBdr>
                            <w:top w:val="none" w:sz="0" w:space="0" w:color="auto"/>
                            <w:left w:val="none" w:sz="0" w:space="0" w:color="auto"/>
                            <w:bottom w:val="none" w:sz="0" w:space="0" w:color="auto"/>
                            <w:right w:val="none" w:sz="0" w:space="0" w:color="auto"/>
                          </w:divBdr>
                        </w:div>
                        <w:div w:id="1887569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314239">
              <w:marLeft w:val="0"/>
              <w:marRight w:val="0"/>
              <w:marTop w:val="0"/>
              <w:marBottom w:val="0"/>
              <w:divBdr>
                <w:top w:val="none" w:sz="0" w:space="0" w:color="auto"/>
                <w:left w:val="none" w:sz="0" w:space="0" w:color="auto"/>
                <w:bottom w:val="none" w:sz="0" w:space="0" w:color="auto"/>
                <w:right w:val="none" w:sz="0" w:space="0" w:color="auto"/>
              </w:divBdr>
              <w:divsChild>
                <w:div w:id="1295601693">
                  <w:marLeft w:val="-420"/>
                  <w:marRight w:val="0"/>
                  <w:marTop w:val="0"/>
                  <w:marBottom w:val="0"/>
                  <w:divBdr>
                    <w:top w:val="none" w:sz="0" w:space="0" w:color="auto"/>
                    <w:left w:val="none" w:sz="0" w:space="0" w:color="auto"/>
                    <w:bottom w:val="none" w:sz="0" w:space="0" w:color="auto"/>
                    <w:right w:val="none" w:sz="0" w:space="0" w:color="auto"/>
                  </w:divBdr>
                  <w:divsChild>
                    <w:div w:id="142240684">
                      <w:marLeft w:val="0"/>
                      <w:marRight w:val="0"/>
                      <w:marTop w:val="0"/>
                      <w:marBottom w:val="0"/>
                      <w:divBdr>
                        <w:top w:val="none" w:sz="0" w:space="0" w:color="auto"/>
                        <w:left w:val="none" w:sz="0" w:space="0" w:color="auto"/>
                        <w:bottom w:val="none" w:sz="0" w:space="0" w:color="auto"/>
                        <w:right w:val="none" w:sz="0" w:space="0" w:color="auto"/>
                      </w:divBdr>
                      <w:divsChild>
                        <w:div w:id="929200914">
                          <w:marLeft w:val="0"/>
                          <w:marRight w:val="0"/>
                          <w:marTop w:val="0"/>
                          <w:marBottom w:val="0"/>
                          <w:divBdr>
                            <w:top w:val="none" w:sz="0" w:space="0" w:color="auto"/>
                            <w:left w:val="none" w:sz="0" w:space="0" w:color="auto"/>
                            <w:bottom w:val="none" w:sz="0" w:space="0" w:color="auto"/>
                            <w:right w:val="none" w:sz="0" w:space="0" w:color="auto"/>
                          </w:divBdr>
                          <w:divsChild>
                            <w:div w:id="351493012">
                              <w:marLeft w:val="0"/>
                              <w:marRight w:val="0"/>
                              <w:marTop w:val="0"/>
                              <w:marBottom w:val="0"/>
                              <w:divBdr>
                                <w:top w:val="none" w:sz="0" w:space="0" w:color="auto"/>
                                <w:left w:val="none" w:sz="0" w:space="0" w:color="auto"/>
                                <w:bottom w:val="none" w:sz="0" w:space="0" w:color="auto"/>
                                <w:right w:val="none" w:sz="0" w:space="0" w:color="auto"/>
                              </w:divBdr>
                            </w:div>
                            <w:div w:id="1371494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7115224">
              <w:marLeft w:val="0"/>
              <w:marRight w:val="0"/>
              <w:marTop w:val="0"/>
              <w:marBottom w:val="0"/>
              <w:divBdr>
                <w:top w:val="none" w:sz="0" w:space="0" w:color="auto"/>
                <w:left w:val="none" w:sz="0" w:space="0" w:color="auto"/>
                <w:bottom w:val="none" w:sz="0" w:space="0" w:color="auto"/>
                <w:right w:val="none" w:sz="0" w:space="0" w:color="auto"/>
              </w:divBdr>
              <w:divsChild>
                <w:div w:id="1669093199">
                  <w:marLeft w:val="-420"/>
                  <w:marRight w:val="0"/>
                  <w:marTop w:val="0"/>
                  <w:marBottom w:val="0"/>
                  <w:divBdr>
                    <w:top w:val="none" w:sz="0" w:space="0" w:color="auto"/>
                    <w:left w:val="none" w:sz="0" w:space="0" w:color="auto"/>
                    <w:bottom w:val="none" w:sz="0" w:space="0" w:color="auto"/>
                    <w:right w:val="none" w:sz="0" w:space="0" w:color="auto"/>
                  </w:divBdr>
                  <w:divsChild>
                    <w:div w:id="1554344426">
                      <w:marLeft w:val="0"/>
                      <w:marRight w:val="0"/>
                      <w:marTop w:val="0"/>
                      <w:marBottom w:val="0"/>
                      <w:divBdr>
                        <w:top w:val="none" w:sz="0" w:space="0" w:color="auto"/>
                        <w:left w:val="none" w:sz="0" w:space="0" w:color="auto"/>
                        <w:bottom w:val="none" w:sz="0" w:space="0" w:color="auto"/>
                        <w:right w:val="none" w:sz="0" w:space="0" w:color="auto"/>
                      </w:divBdr>
                      <w:divsChild>
                        <w:div w:id="454762591">
                          <w:marLeft w:val="0"/>
                          <w:marRight w:val="0"/>
                          <w:marTop w:val="0"/>
                          <w:marBottom w:val="0"/>
                          <w:divBdr>
                            <w:top w:val="none" w:sz="0" w:space="0" w:color="auto"/>
                            <w:left w:val="none" w:sz="0" w:space="0" w:color="auto"/>
                            <w:bottom w:val="none" w:sz="0" w:space="0" w:color="auto"/>
                            <w:right w:val="none" w:sz="0" w:space="0" w:color="auto"/>
                          </w:divBdr>
                          <w:divsChild>
                            <w:div w:id="1867134179">
                              <w:marLeft w:val="0"/>
                              <w:marRight w:val="0"/>
                              <w:marTop w:val="0"/>
                              <w:marBottom w:val="0"/>
                              <w:divBdr>
                                <w:top w:val="none" w:sz="0" w:space="0" w:color="auto"/>
                                <w:left w:val="none" w:sz="0" w:space="0" w:color="auto"/>
                                <w:bottom w:val="none" w:sz="0" w:space="0" w:color="auto"/>
                                <w:right w:val="none" w:sz="0" w:space="0" w:color="auto"/>
                              </w:divBdr>
                            </w:div>
                            <w:div w:id="299530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414288">
              <w:marLeft w:val="0"/>
              <w:marRight w:val="0"/>
              <w:marTop w:val="0"/>
              <w:marBottom w:val="0"/>
              <w:divBdr>
                <w:top w:val="none" w:sz="0" w:space="0" w:color="auto"/>
                <w:left w:val="none" w:sz="0" w:space="0" w:color="auto"/>
                <w:bottom w:val="none" w:sz="0" w:space="0" w:color="auto"/>
                <w:right w:val="none" w:sz="0" w:space="0" w:color="auto"/>
              </w:divBdr>
              <w:divsChild>
                <w:div w:id="1896774187">
                  <w:marLeft w:val="-420"/>
                  <w:marRight w:val="0"/>
                  <w:marTop w:val="0"/>
                  <w:marBottom w:val="0"/>
                  <w:divBdr>
                    <w:top w:val="none" w:sz="0" w:space="0" w:color="auto"/>
                    <w:left w:val="none" w:sz="0" w:space="0" w:color="auto"/>
                    <w:bottom w:val="none" w:sz="0" w:space="0" w:color="auto"/>
                    <w:right w:val="none" w:sz="0" w:space="0" w:color="auto"/>
                  </w:divBdr>
                  <w:divsChild>
                    <w:div w:id="180364780">
                      <w:marLeft w:val="0"/>
                      <w:marRight w:val="0"/>
                      <w:marTop w:val="0"/>
                      <w:marBottom w:val="0"/>
                      <w:divBdr>
                        <w:top w:val="none" w:sz="0" w:space="0" w:color="auto"/>
                        <w:left w:val="none" w:sz="0" w:space="0" w:color="auto"/>
                        <w:bottom w:val="none" w:sz="0" w:space="0" w:color="auto"/>
                        <w:right w:val="none" w:sz="0" w:space="0" w:color="auto"/>
                      </w:divBdr>
                      <w:divsChild>
                        <w:div w:id="733040616">
                          <w:marLeft w:val="0"/>
                          <w:marRight w:val="0"/>
                          <w:marTop w:val="0"/>
                          <w:marBottom w:val="0"/>
                          <w:divBdr>
                            <w:top w:val="none" w:sz="0" w:space="0" w:color="auto"/>
                            <w:left w:val="none" w:sz="0" w:space="0" w:color="auto"/>
                            <w:bottom w:val="none" w:sz="0" w:space="0" w:color="auto"/>
                            <w:right w:val="none" w:sz="0" w:space="0" w:color="auto"/>
                          </w:divBdr>
                          <w:divsChild>
                            <w:div w:id="2013290269">
                              <w:marLeft w:val="0"/>
                              <w:marRight w:val="0"/>
                              <w:marTop w:val="0"/>
                              <w:marBottom w:val="0"/>
                              <w:divBdr>
                                <w:top w:val="none" w:sz="0" w:space="0" w:color="auto"/>
                                <w:left w:val="none" w:sz="0" w:space="0" w:color="auto"/>
                                <w:bottom w:val="none" w:sz="0" w:space="0" w:color="auto"/>
                                <w:right w:val="none" w:sz="0" w:space="0" w:color="auto"/>
                              </w:divBdr>
                            </w:div>
                            <w:div w:id="16883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300679">
      <w:bodyDiv w:val="1"/>
      <w:marLeft w:val="0"/>
      <w:marRight w:val="0"/>
      <w:marTop w:val="0"/>
      <w:marBottom w:val="0"/>
      <w:divBdr>
        <w:top w:val="none" w:sz="0" w:space="0" w:color="auto"/>
        <w:left w:val="none" w:sz="0" w:space="0" w:color="auto"/>
        <w:bottom w:val="none" w:sz="0" w:space="0" w:color="auto"/>
        <w:right w:val="none" w:sz="0" w:space="0" w:color="auto"/>
      </w:divBdr>
    </w:div>
    <w:div w:id="32317646">
      <w:bodyDiv w:val="1"/>
      <w:marLeft w:val="0"/>
      <w:marRight w:val="0"/>
      <w:marTop w:val="0"/>
      <w:marBottom w:val="0"/>
      <w:divBdr>
        <w:top w:val="none" w:sz="0" w:space="0" w:color="auto"/>
        <w:left w:val="none" w:sz="0" w:space="0" w:color="auto"/>
        <w:bottom w:val="none" w:sz="0" w:space="0" w:color="auto"/>
        <w:right w:val="none" w:sz="0" w:space="0" w:color="auto"/>
      </w:divBdr>
    </w:div>
    <w:div w:id="41711021">
      <w:bodyDiv w:val="1"/>
      <w:marLeft w:val="0"/>
      <w:marRight w:val="0"/>
      <w:marTop w:val="0"/>
      <w:marBottom w:val="0"/>
      <w:divBdr>
        <w:top w:val="none" w:sz="0" w:space="0" w:color="auto"/>
        <w:left w:val="none" w:sz="0" w:space="0" w:color="auto"/>
        <w:bottom w:val="none" w:sz="0" w:space="0" w:color="auto"/>
        <w:right w:val="none" w:sz="0" w:space="0" w:color="auto"/>
      </w:divBdr>
      <w:divsChild>
        <w:div w:id="870607502">
          <w:marLeft w:val="0"/>
          <w:marRight w:val="0"/>
          <w:marTop w:val="0"/>
          <w:marBottom w:val="0"/>
          <w:divBdr>
            <w:top w:val="none" w:sz="0" w:space="0" w:color="auto"/>
            <w:left w:val="none" w:sz="0" w:space="0" w:color="auto"/>
            <w:bottom w:val="none" w:sz="0" w:space="0" w:color="auto"/>
            <w:right w:val="none" w:sz="0" w:space="0" w:color="auto"/>
          </w:divBdr>
          <w:divsChild>
            <w:div w:id="1204635894">
              <w:marLeft w:val="0"/>
              <w:marRight w:val="0"/>
              <w:marTop w:val="0"/>
              <w:marBottom w:val="0"/>
              <w:divBdr>
                <w:top w:val="none" w:sz="0" w:space="0" w:color="auto"/>
                <w:left w:val="none" w:sz="0" w:space="0" w:color="auto"/>
                <w:bottom w:val="none" w:sz="0" w:space="0" w:color="auto"/>
                <w:right w:val="none" w:sz="0" w:space="0" w:color="auto"/>
              </w:divBdr>
              <w:divsChild>
                <w:div w:id="215701018">
                  <w:marLeft w:val="0"/>
                  <w:marRight w:val="0"/>
                  <w:marTop w:val="0"/>
                  <w:marBottom w:val="0"/>
                  <w:divBdr>
                    <w:top w:val="none" w:sz="0" w:space="0" w:color="auto"/>
                    <w:left w:val="none" w:sz="0" w:space="0" w:color="auto"/>
                    <w:bottom w:val="none" w:sz="0" w:space="0" w:color="auto"/>
                    <w:right w:val="none" w:sz="0" w:space="0" w:color="auto"/>
                  </w:divBdr>
                  <w:divsChild>
                    <w:div w:id="1040085607">
                      <w:marLeft w:val="0"/>
                      <w:marRight w:val="0"/>
                      <w:marTop w:val="0"/>
                      <w:marBottom w:val="0"/>
                      <w:divBdr>
                        <w:top w:val="none" w:sz="0" w:space="0" w:color="auto"/>
                        <w:left w:val="none" w:sz="0" w:space="0" w:color="auto"/>
                        <w:bottom w:val="none" w:sz="0" w:space="0" w:color="auto"/>
                        <w:right w:val="none" w:sz="0" w:space="0" w:color="auto"/>
                      </w:divBdr>
                      <w:divsChild>
                        <w:div w:id="1950578644">
                          <w:marLeft w:val="0"/>
                          <w:marRight w:val="0"/>
                          <w:marTop w:val="0"/>
                          <w:marBottom w:val="0"/>
                          <w:divBdr>
                            <w:top w:val="none" w:sz="0" w:space="0" w:color="auto"/>
                            <w:left w:val="none" w:sz="0" w:space="0" w:color="auto"/>
                            <w:bottom w:val="none" w:sz="0" w:space="0" w:color="auto"/>
                            <w:right w:val="none" w:sz="0" w:space="0" w:color="auto"/>
                          </w:divBdr>
                          <w:divsChild>
                            <w:div w:id="2116900876">
                              <w:marLeft w:val="0"/>
                              <w:marRight w:val="0"/>
                              <w:marTop w:val="0"/>
                              <w:marBottom w:val="0"/>
                              <w:divBdr>
                                <w:top w:val="none" w:sz="0" w:space="0" w:color="auto"/>
                                <w:left w:val="none" w:sz="0" w:space="0" w:color="auto"/>
                                <w:bottom w:val="none" w:sz="0" w:space="0" w:color="auto"/>
                                <w:right w:val="none" w:sz="0" w:space="0" w:color="auto"/>
                              </w:divBdr>
                              <w:divsChild>
                                <w:div w:id="1779564941">
                                  <w:marLeft w:val="0"/>
                                  <w:marRight w:val="0"/>
                                  <w:marTop w:val="0"/>
                                  <w:marBottom w:val="0"/>
                                  <w:divBdr>
                                    <w:top w:val="none" w:sz="0" w:space="0" w:color="auto"/>
                                    <w:left w:val="none" w:sz="0" w:space="0" w:color="auto"/>
                                    <w:bottom w:val="none" w:sz="0" w:space="0" w:color="auto"/>
                                    <w:right w:val="none" w:sz="0" w:space="0" w:color="auto"/>
                                  </w:divBdr>
                                  <w:divsChild>
                                    <w:div w:id="335613492">
                                      <w:marLeft w:val="0"/>
                                      <w:marRight w:val="0"/>
                                      <w:marTop w:val="0"/>
                                      <w:marBottom w:val="0"/>
                                      <w:divBdr>
                                        <w:top w:val="none" w:sz="0" w:space="0" w:color="auto"/>
                                        <w:left w:val="none" w:sz="0" w:space="0" w:color="auto"/>
                                        <w:bottom w:val="none" w:sz="0" w:space="0" w:color="auto"/>
                                        <w:right w:val="none" w:sz="0" w:space="0" w:color="auto"/>
                                      </w:divBdr>
                                      <w:divsChild>
                                        <w:div w:id="45497769">
                                          <w:marLeft w:val="0"/>
                                          <w:marRight w:val="0"/>
                                          <w:marTop w:val="0"/>
                                          <w:marBottom w:val="0"/>
                                          <w:divBdr>
                                            <w:top w:val="none" w:sz="0" w:space="0" w:color="auto"/>
                                            <w:left w:val="none" w:sz="0" w:space="0" w:color="auto"/>
                                            <w:bottom w:val="none" w:sz="0" w:space="0" w:color="auto"/>
                                            <w:right w:val="none" w:sz="0" w:space="0" w:color="auto"/>
                                          </w:divBdr>
                                          <w:divsChild>
                                            <w:div w:id="1985772539">
                                              <w:marLeft w:val="0"/>
                                              <w:marRight w:val="0"/>
                                              <w:marTop w:val="0"/>
                                              <w:marBottom w:val="0"/>
                                              <w:divBdr>
                                                <w:top w:val="none" w:sz="0" w:space="0" w:color="auto"/>
                                                <w:left w:val="none" w:sz="0" w:space="0" w:color="auto"/>
                                                <w:bottom w:val="none" w:sz="0" w:space="0" w:color="auto"/>
                                                <w:right w:val="none" w:sz="0" w:space="0" w:color="auto"/>
                                              </w:divBdr>
                                              <w:divsChild>
                                                <w:div w:id="1120999756">
                                                  <w:marLeft w:val="0"/>
                                                  <w:marRight w:val="0"/>
                                                  <w:marTop w:val="0"/>
                                                  <w:marBottom w:val="0"/>
                                                  <w:divBdr>
                                                    <w:top w:val="none" w:sz="0" w:space="0" w:color="auto"/>
                                                    <w:left w:val="none" w:sz="0" w:space="0" w:color="auto"/>
                                                    <w:bottom w:val="none" w:sz="0" w:space="0" w:color="auto"/>
                                                    <w:right w:val="none" w:sz="0" w:space="0" w:color="auto"/>
                                                  </w:divBdr>
                                                  <w:divsChild>
                                                    <w:div w:id="280035813">
                                                      <w:marLeft w:val="0"/>
                                                      <w:marRight w:val="0"/>
                                                      <w:marTop w:val="0"/>
                                                      <w:marBottom w:val="0"/>
                                                      <w:divBdr>
                                                        <w:top w:val="none" w:sz="0" w:space="0" w:color="auto"/>
                                                        <w:left w:val="none" w:sz="0" w:space="0" w:color="auto"/>
                                                        <w:bottom w:val="none" w:sz="0" w:space="0" w:color="auto"/>
                                                        <w:right w:val="none" w:sz="0" w:space="0" w:color="auto"/>
                                                      </w:divBdr>
                                                      <w:divsChild>
                                                        <w:div w:id="681862705">
                                                          <w:marLeft w:val="0"/>
                                                          <w:marRight w:val="0"/>
                                                          <w:marTop w:val="0"/>
                                                          <w:marBottom w:val="0"/>
                                                          <w:divBdr>
                                                            <w:top w:val="none" w:sz="0" w:space="0" w:color="auto"/>
                                                            <w:left w:val="none" w:sz="0" w:space="0" w:color="auto"/>
                                                            <w:bottom w:val="none" w:sz="0" w:space="0" w:color="auto"/>
                                                            <w:right w:val="none" w:sz="0" w:space="0" w:color="auto"/>
                                                          </w:divBdr>
                                                          <w:divsChild>
                                                            <w:div w:id="1570840975">
                                                              <w:marLeft w:val="0"/>
                                                              <w:marRight w:val="0"/>
                                                              <w:marTop w:val="0"/>
                                                              <w:marBottom w:val="0"/>
                                                              <w:divBdr>
                                                                <w:top w:val="none" w:sz="0" w:space="0" w:color="auto"/>
                                                                <w:left w:val="none" w:sz="0" w:space="0" w:color="auto"/>
                                                                <w:bottom w:val="none" w:sz="0" w:space="0" w:color="auto"/>
                                                                <w:right w:val="none" w:sz="0" w:space="0" w:color="auto"/>
                                                              </w:divBdr>
                                                              <w:divsChild>
                                                                <w:div w:id="1788158717">
                                                                  <w:marLeft w:val="0"/>
                                                                  <w:marRight w:val="0"/>
                                                                  <w:marTop w:val="0"/>
                                                                  <w:marBottom w:val="0"/>
                                                                  <w:divBdr>
                                                                    <w:top w:val="none" w:sz="0" w:space="0" w:color="auto"/>
                                                                    <w:left w:val="none" w:sz="0" w:space="0" w:color="auto"/>
                                                                    <w:bottom w:val="none" w:sz="0" w:space="0" w:color="auto"/>
                                                                    <w:right w:val="none" w:sz="0" w:space="0" w:color="auto"/>
                                                                  </w:divBdr>
                                                                  <w:divsChild>
                                                                    <w:div w:id="1210997709">
                                                                      <w:marLeft w:val="0"/>
                                                                      <w:marRight w:val="0"/>
                                                                      <w:marTop w:val="150"/>
                                                                      <w:marBottom w:val="300"/>
                                                                      <w:divBdr>
                                                                        <w:top w:val="none" w:sz="0" w:space="0" w:color="auto"/>
                                                                        <w:left w:val="none" w:sz="0" w:space="0" w:color="auto"/>
                                                                        <w:bottom w:val="none" w:sz="0" w:space="0" w:color="auto"/>
                                                                        <w:right w:val="none" w:sz="0" w:space="0" w:color="auto"/>
                                                                      </w:divBdr>
                                                                    </w:div>
                                                                    <w:div w:id="1012612940">
                                                                      <w:marLeft w:val="0"/>
                                                                      <w:marRight w:val="0"/>
                                                                      <w:marTop w:val="150"/>
                                                                      <w:marBottom w:val="300"/>
                                                                      <w:divBdr>
                                                                        <w:top w:val="none" w:sz="0" w:space="0" w:color="auto"/>
                                                                        <w:left w:val="none" w:sz="0" w:space="0" w:color="auto"/>
                                                                        <w:bottom w:val="none" w:sz="0" w:space="0" w:color="auto"/>
                                                                        <w:right w:val="none" w:sz="0" w:space="0" w:color="auto"/>
                                                                      </w:divBdr>
                                                                    </w:div>
                                                                    <w:div w:id="1300260004">
                                                                      <w:marLeft w:val="0"/>
                                                                      <w:marRight w:val="0"/>
                                                                      <w:marTop w:val="150"/>
                                                                      <w:marBottom w:val="300"/>
                                                                      <w:divBdr>
                                                                        <w:top w:val="none" w:sz="0" w:space="0" w:color="auto"/>
                                                                        <w:left w:val="none" w:sz="0" w:space="0" w:color="auto"/>
                                                                        <w:bottom w:val="none" w:sz="0" w:space="0" w:color="auto"/>
                                                                        <w:right w:val="none" w:sz="0" w:space="0" w:color="auto"/>
                                                                      </w:divBdr>
                                                                    </w:div>
                                                                    <w:div w:id="171771674">
                                                                      <w:marLeft w:val="0"/>
                                                                      <w:marRight w:val="0"/>
                                                                      <w:marTop w:val="150"/>
                                                                      <w:marBottom w:val="300"/>
                                                                      <w:divBdr>
                                                                        <w:top w:val="none" w:sz="0" w:space="0" w:color="auto"/>
                                                                        <w:left w:val="none" w:sz="0" w:space="0" w:color="auto"/>
                                                                        <w:bottom w:val="none" w:sz="0" w:space="0" w:color="auto"/>
                                                                        <w:right w:val="none" w:sz="0" w:space="0" w:color="auto"/>
                                                                      </w:divBdr>
                                                                    </w:div>
                                                                    <w:div w:id="1045985937">
                                                                      <w:marLeft w:val="0"/>
                                                                      <w:marRight w:val="0"/>
                                                                      <w:marTop w:val="150"/>
                                                                      <w:marBottom w:val="300"/>
                                                                      <w:divBdr>
                                                                        <w:top w:val="none" w:sz="0" w:space="0" w:color="auto"/>
                                                                        <w:left w:val="none" w:sz="0" w:space="0" w:color="auto"/>
                                                                        <w:bottom w:val="none" w:sz="0" w:space="0" w:color="auto"/>
                                                                        <w:right w:val="none" w:sz="0" w:space="0" w:color="auto"/>
                                                                      </w:divBdr>
                                                                    </w:div>
                                                                    <w:div w:id="1956473243">
                                                                      <w:marLeft w:val="0"/>
                                                                      <w:marRight w:val="0"/>
                                                                      <w:marTop w:val="150"/>
                                                                      <w:marBottom w:val="300"/>
                                                                      <w:divBdr>
                                                                        <w:top w:val="none" w:sz="0" w:space="0" w:color="auto"/>
                                                                        <w:left w:val="none" w:sz="0" w:space="0" w:color="auto"/>
                                                                        <w:bottom w:val="none" w:sz="0" w:space="0" w:color="auto"/>
                                                                        <w:right w:val="none" w:sz="0" w:space="0" w:color="auto"/>
                                                                      </w:divBdr>
                                                                    </w:div>
                                                                    <w:div w:id="1820806666">
                                                                      <w:marLeft w:val="0"/>
                                                                      <w:marRight w:val="0"/>
                                                                      <w:marTop w:val="150"/>
                                                                      <w:marBottom w:val="300"/>
                                                                      <w:divBdr>
                                                                        <w:top w:val="none" w:sz="0" w:space="0" w:color="auto"/>
                                                                        <w:left w:val="none" w:sz="0" w:space="0" w:color="auto"/>
                                                                        <w:bottom w:val="none" w:sz="0" w:space="0" w:color="auto"/>
                                                                        <w:right w:val="none" w:sz="0" w:space="0" w:color="auto"/>
                                                                      </w:divBdr>
                                                                    </w:div>
                                                                    <w:div w:id="1179808492">
                                                                      <w:marLeft w:val="0"/>
                                                                      <w:marRight w:val="0"/>
                                                                      <w:marTop w:val="150"/>
                                                                      <w:marBottom w:val="300"/>
                                                                      <w:divBdr>
                                                                        <w:top w:val="none" w:sz="0" w:space="0" w:color="auto"/>
                                                                        <w:left w:val="none" w:sz="0" w:space="0" w:color="auto"/>
                                                                        <w:bottom w:val="none" w:sz="0" w:space="0" w:color="auto"/>
                                                                        <w:right w:val="none" w:sz="0" w:space="0" w:color="auto"/>
                                                                      </w:divBdr>
                                                                    </w:div>
                                                                    <w:div w:id="225840919">
                                                                      <w:marLeft w:val="0"/>
                                                                      <w:marRight w:val="0"/>
                                                                      <w:marTop w:val="150"/>
                                                                      <w:marBottom w:val="300"/>
                                                                      <w:divBdr>
                                                                        <w:top w:val="none" w:sz="0" w:space="0" w:color="auto"/>
                                                                        <w:left w:val="none" w:sz="0" w:space="0" w:color="auto"/>
                                                                        <w:bottom w:val="none" w:sz="0" w:space="0" w:color="auto"/>
                                                                        <w:right w:val="none" w:sz="0" w:space="0" w:color="auto"/>
                                                                      </w:divBdr>
                                                                    </w:div>
                                                                    <w:div w:id="954365449">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309020809">
                                                              <w:marLeft w:val="0"/>
                                                              <w:marRight w:val="0"/>
                                                              <w:marTop w:val="0"/>
                                                              <w:marBottom w:val="0"/>
                                                              <w:divBdr>
                                                                <w:top w:val="none" w:sz="0" w:space="0" w:color="auto"/>
                                                                <w:left w:val="none" w:sz="0" w:space="0" w:color="auto"/>
                                                                <w:bottom w:val="none" w:sz="0" w:space="0" w:color="auto"/>
                                                                <w:right w:val="none" w:sz="0" w:space="0" w:color="auto"/>
                                                              </w:divBdr>
                                                              <w:divsChild>
                                                                <w:div w:id="1254388572">
                                                                  <w:marLeft w:val="0"/>
                                                                  <w:marRight w:val="0"/>
                                                                  <w:marTop w:val="0"/>
                                                                  <w:marBottom w:val="0"/>
                                                                  <w:divBdr>
                                                                    <w:top w:val="none" w:sz="0" w:space="0" w:color="auto"/>
                                                                    <w:left w:val="none" w:sz="0" w:space="0" w:color="auto"/>
                                                                    <w:bottom w:val="none" w:sz="0" w:space="0" w:color="auto"/>
                                                                    <w:right w:val="none" w:sz="0" w:space="0" w:color="auto"/>
                                                                  </w:divBdr>
                                                                  <w:divsChild>
                                                                    <w:div w:id="1917202010">
                                                                      <w:marLeft w:val="0"/>
                                                                      <w:marRight w:val="0"/>
                                                                      <w:marTop w:val="0"/>
                                                                      <w:marBottom w:val="300"/>
                                                                      <w:divBdr>
                                                                        <w:top w:val="none" w:sz="0" w:space="0" w:color="auto"/>
                                                                        <w:left w:val="none" w:sz="0" w:space="0" w:color="auto"/>
                                                                        <w:bottom w:val="none" w:sz="0" w:space="0" w:color="auto"/>
                                                                        <w:right w:val="none" w:sz="0" w:space="0" w:color="auto"/>
                                                                      </w:divBdr>
                                                                      <w:divsChild>
                                                                        <w:div w:id="1487354740">
                                                                          <w:marLeft w:val="0"/>
                                                                          <w:marRight w:val="0"/>
                                                                          <w:marTop w:val="0"/>
                                                                          <w:marBottom w:val="0"/>
                                                                          <w:divBdr>
                                                                            <w:top w:val="none" w:sz="0" w:space="0" w:color="auto"/>
                                                                            <w:left w:val="none" w:sz="0" w:space="0" w:color="auto"/>
                                                                            <w:bottom w:val="none" w:sz="0" w:space="0" w:color="auto"/>
                                                                            <w:right w:val="none" w:sz="0" w:space="0" w:color="auto"/>
                                                                          </w:divBdr>
                                                                          <w:divsChild>
                                                                            <w:div w:id="2022586193">
                                                                              <w:marLeft w:val="0"/>
                                                                              <w:marRight w:val="0"/>
                                                                              <w:marTop w:val="0"/>
                                                                              <w:marBottom w:val="0"/>
                                                                              <w:divBdr>
                                                                                <w:top w:val="none" w:sz="0" w:space="0" w:color="auto"/>
                                                                                <w:left w:val="none" w:sz="0" w:space="0" w:color="auto"/>
                                                                                <w:bottom w:val="none" w:sz="0" w:space="0" w:color="auto"/>
                                                                                <w:right w:val="none" w:sz="0" w:space="0" w:color="auto"/>
                                                                              </w:divBdr>
                                                                              <w:divsChild>
                                                                                <w:div w:id="1170414674">
                                                                                  <w:marLeft w:val="0"/>
                                                                                  <w:marRight w:val="0"/>
                                                                                  <w:marTop w:val="0"/>
                                                                                  <w:marBottom w:val="0"/>
                                                                                  <w:divBdr>
                                                                                    <w:top w:val="none" w:sz="0" w:space="0" w:color="auto"/>
                                                                                    <w:left w:val="none" w:sz="0" w:space="0" w:color="auto"/>
                                                                                    <w:bottom w:val="none" w:sz="0" w:space="0" w:color="auto"/>
                                                                                    <w:right w:val="none" w:sz="0" w:space="0" w:color="auto"/>
                                                                                  </w:divBdr>
                                                                                  <w:divsChild>
                                                                                    <w:div w:id="1034571873">
                                                                                      <w:marLeft w:val="0"/>
                                                                                      <w:marRight w:val="0"/>
                                                                                      <w:marTop w:val="0"/>
                                                                                      <w:marBottom w:val="0"/>
                                                                                      <w:divBdr>
                                                                                        <w:top w:val="none" w:sz="0" w:space="0" w:color="auto"/>
                                                                                        <w:left w:val="none" w:sz="0" w:space="0" w:color="auto"/>
                                                                                        <w:bottom w:val="none" w:sz="0" w:space="0" w:color="auto"/>
                                                                                        <w:right w:val="none" w:sz="0" w:space="0" w:color="auto"/>
                                                                                      </w:divBdr>
                                                                                      <w:divsChild>
                                                                                        <w:div w:id="1645349589">
                                                                                          <w:marLeft w:val="0"/>
                                                                                          <w:marRight w:val="0"/>
                                                                                          <w:marTop w:val="0"/>
                                                                                          <w:marBottom w:val="0"/>
                                                                                          <w:divBdr>
                                                                                            <w:top w:val="none" w:sz="0" w:space="0" w:color="auto"/>
                                                                                            <w:left w:val="none" w:sz="0" w:space="0" w:color="auto"/>
                                                                                            <w:bottom w:val="none" w:sz="0" w:space="0" w:color="auto"/>
                                                                                            <w:right w:val="none" w:sz="0" w:space="0" w:color="auto"/>
                                                                                          </w:divBdr>
                                                                                          <w:divsChild>
                                                                                            <w:div w:id="1615405201">
                                                                                              <w:marLeft w:val="0"/>
                                                                                              <w:marRight w:val="0"/>
                                                                                              <w:marTop w:val="100"/>
                                                                                              <w:marBottom w:val="0"/>
                                                                                              <w:divBdr>
                                                                                                <w:top w:val="none" w:sz="0" w:space="0" w:color="auto"/>
                                                                                                <w:left w:val="none" w:sz="0" w:space="0" w:color="auto"/>
                                                                                                <w:bottom w:val="none" w:sz="0" w:space="0" w:color="auto"/>
                                                                                                <w:right w:val="none" w:sz="0" w:space="0" w:color="auto"/>
                                                                                              </w:divBdr>
                                                                                              <w:divsChild>
                                                                                                <w:div w:id="163709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720057">
                                                                                          <w:marLeft w:val="0"/>
                                                                                          <w:marRight w:val="0"/>
                                                                                          <w:marTop w:val="0"/>
                                                                                          <w:marBottom w:val="0"/>
                                                                                          <w:divBdr>
                                                                                            <w:top w:val="none" w:sz="0" w:space="0" w:color="auto"/>
                                                                                            <w:left w:val="none" w:sz="0" w:space="0" w:color="auto"/>
                                                                                            <w:bottom w:val="none" w:sz="0" w:space="0" w:color="auto"/>
                                                                                            <w:right w:val="none" w:sz="0" w:space="0" w:color="auto"/>
                                                                                          </w:divBdr>
                                                                                          <w:divsChild>
                                                                                            <w:div w:id="58865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805453">
                                                                              <w:marLeft w:val="0"/>
                                                                              <w:marRight w:val="0"/>
                                                                              <w:marTop w:val="0"/>
                                                                              <w:marBottom w:val="0"/>
                                                                              <w:divBdr>
                                                                                <w:top w:val="none" w:sz="0" w:space="0" w:color="auto"/>
                                                                                <w:left w:val="none" w:sz="0" w:space="0" w:color="auto"/>
                                                                                <w:bottom w:val="none" w:sz="0" w:space="0" w:color="auto"/>
                                                                                <w:right w:val="none" w:sz="0" w:space="0" w:color="auto"/>
                                                                              </w:divBdr>
                                                                              <w:divsChild>
                                                                                <w:div w:id="1920169191">
                                                                                  <w:marLeft w:val="0"/>
                                                                                  <w:marRight w:val="0"/>
                                                                                  <w:marTop w:val="0"/>
                                                                                  <w:marBottom w:val="0"/>
                                                                                  <w:divBdr>
                                                                                    <w:top w:val="none" w:sz="0" w:space="0" w:color="auto"/>
                                                                                    <w:left w:val="none" w:sz="0" w:space="0" w:color="auto"/>
                                                                                    <w:bottom w:val="none" w:sz="0" w:space="0" w:color="auto"/>
                                                                                    <w:right w:val="none" w:sz="0" w:space="0" w:color="auto"/>
                                                                                  </w:divBdr>
                                                                                  <w:divsChild>
                                                                                    <w:div w:id="1944799887">
                                                                                      <w:marLeft w:val="0"/>
                                                                                      <w:marRight w:val="0"/>
                                                                                      <w:marTop w:val="0"/>
                                                                                      <w:marBottom w:val="0"/>
                                                                                      <w:divBdr>
                                                                                        <w:top w:val="none" w:sz="0" w:space="0" w:color="auto"/>
                                                                                        <w:left w:val="none" w:sz="0" w:space="0" w:color="auto"/>
                                                                                        <w:bottom w:val="none" w:sz="0" w:space="0" w:color="auto"/>
                                                                                        <w:right w:val="none" w:sz="0" w:space="0" w:color="auto"/>
                                                                                      </w:divBdr>
                                                                                      <w:divsChild>
                                                                                        <w:div w:id="577398841">
                                                                                          <w:marLeft w:val="0"/>
                                                                                          <w:marRight w:val="0"/>
                                                                                          <w:marTop w:val="0"/>
                                                                                          <w:marBottom w:val="0"/>
                                                                                          <w:divBdr>
                                                                                            <w:top w:val="none" w:sz="0" w:space="0" w:color="auto"/>
                                                                                            <w:left w:val="none" w:sz="0" w:space="0" w:color="auto"/>
                                                                                            <w:bottom w:val="none" w:sz="0" w:space="0" w:color="auto"/>
                                                                                            <w:right w:val="none" w:sz="0" w:space="0" w:color="auto"/>
                                                                                          </w:divBdr>
                                                                                          <w:divsChild>
                                                                                            <w:div w:id="132720373">
                                                                                              <w:marLeft w:val="0"/>
                                                                                              <w:marRight w:val="0"/>
                                                                                              <w:marTop w:val="100"/>
                                                                                              <w:marBottom w:val="0"/>
                                                                                              <w:divBdr>
                                                                                                <w:top w:val="none" w:sz="0" w:space="0" w:color="auto"/>
                                                                                                <w:left w:val="none" w:sz="0" w:space="0" w:color="auto"/>
                                                                                                <w:bottom w:val="none" w:sz="0" w:space="0" w:color="auto"/>
                                                                                                <w:right w:val="none" w:sz="0" w:space="0" w:color="auto"/>
                                                                                              </w:divBdr>
                                                                                              <w:divsChild>
                                                                                                <w:div w:id="81672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686227">
                                                                                          <w:marLeft w:val="0"/>
                                                                                          <w:marRight w:val="0"/>
                                                                                          <w:marTop w:val="0"/>
                                                                                          <w:marBottom w:val="0"/>
                                                                                          <w:divBdr>
                                                                                            <w:top w:val="none" w:sz="0" w:space="0" w:color="auto"/>
                                                                                            <w:left w:val="none" w:sz="0" w:space="0" w:color="auto"/>
                                                                                            <w:bottom w:val="none" w:sz="0" w:space="0" w:color="auto"/>
                                                                                            <w:right w:val="none" w:sz="0" w:space="0" w:color="auto"/>
                                                                                          </w:divBdr>
                                                                                          <w:divsChild>
                                                                                            <w:div w:id="175257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3671730">
                                                                              <w:marLeft w:val="0"/>
                                                                              <w:marRight w:val="0"/>
                                                                              <w:marTop w:val="0"/>
                                                                              <w:marBottom w:val="0"/>
                                                                              <w:divBdr>
                                                                                <w:top w:val="none" w:sz="0" w:space="0" w:color="auto"/>
                                                                                <w:left w:val="none" w:sz="0" w:space="0" w:color="auto"/>
                                                                                <w:bottom w:val="none" w:sz="0" w:space="0" w:color="auto"/>
                                                                                <w:right w:val="none" w:sz="0" w:space="0" w:color="auto"/>
                                                                              </w:divBdr>
                                                                              <w:divsChild>
                                                                                <w:div w:id="317803196">
                                                                                  <w:marLeft w:val="0"/>
                                                                                  <w:marRight w:val="0"/>
                                                                                  <w:marTop w:val="0"/>
                                                                                  <w:marBottom w:val="0"/>
                                                                                  <w:divBdr>
                                                                                    <w:top w:val="none" w:sz="0" w:space="0" w:color="auto"/>
                                                                                    <w:left w:val="none" w:sz="0" w:space="0" w:color="auto"/>
                                                                                    <w:bottom w:val="none" w:sz="0" w:space="0" w:color="auto"/>
                                                                                    <w:right w:val="none" w:sz="0" w:space="0" w:color="auto"/>
                                                                                  </w:divBdr>
                                                                                  <w:divsChild>
                                                                                    <w:div w:id="366376615">
                                                                                      <w:marLeft w:val="0"/>
                                                                                      <w:marRight w:val="0"/>
                                                                                      <w:marTop w:val="0"/>
                                                                                      <w:marBottom w:val="0"/>
                                                                                      <w:divBdr>
                                                                                        <w:top w:val="none" w:sz="0" w:space="0" w:color="auto"/>
                                                                                        <w:left w:val="none" w:sz="0" w:space="0" w:color="auto"/>
                                                                                        <w:bottom w:val="none" w:sz="0" w:space="0" w:color="auto"/>
                                                                                        <w:right w:val="none" w:sz="0" w:space="0" w:color="auto"/>
                                                                                      </w:divBdr>
                                                                                      <w:divsChild>
                                                                                        <w:div w:id="976489888">
                                                                                          <w:marLeft w:val="0"/>
                                                                                          <w:marRight w:val="0"/>
                                                                                          <w:marTop w:val="0"/>
                                                                                          <w:marBottom w:val="0"/>
                                                                                          <w:divBdr>
                                                                                            <w:top w:val="none" w:sz="0" w:space="0" w:color="auto"/>
                                                                                            <w:left w:val="none" w:sz="0" w:space="0" w:color="auto"/>
                                                                                            <w:bottom w:val="none" w:sz="0" w:space="0" w:color="auto"/>
                                                                                            <w:right w:val="none" w:sz="0" w:space="0" w:color="auto"/>
                                                                                          </w:divBdr>
                                                                                          <w:divsChild>
                                                                                            <w:div w:id="569467639">
                                                                                              <w:marLeft w:val="0"/>
                                                                                              <w:marRight w:val="0"/>
                                                                                              <w:marTop w:val="100"/>
                                                                                              <w:marBottom w:val="0"/>
                                                                                              <w:divBdr>
                                                                                                <w:top w:val="none" w:sz="0" w:space="0" w:color="auto"/>
                                                                                                <w:left w:val="none" w:sz="0" w:space="0" w:color="auto"/>
                                                                                                <w:bottom w:val="none" w:sz="0" w:space="0" w:color="auto"/>
                                                                                                <w:right w:val="none" w:sz="0" w:space="0" w:color="auto"/>
                                                                                              </w:divBdr>
                                                                                              <w:divsChild>
                                                                                                <w:div w:id="169033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705491">
                                                                                          <w:marLeft w:val="0"/>
                                                                                          <w:marRight w:val="0"/>
                                                                                          <w:marTop w:val="0"/>
                                                                                          <w:marBottom w:val="0"/>
                                                                                          <w:divBdr>
                                                                                            <w:top w:val="none" w:sz="0" w:space="0" w:color="auto"/>
                                                                                            <w:left w:val="none" w:sz="0" w:space="0" w:color="auto"/>
                                                                                            <w:bottom w:val="none" w:sz="0" w:space="0" w:color="auto"/>
                                                                                            <w:right w:val="none" w:sz="0" w:space="0" w:color="auto"/>
                                                                                          </w:divBdr>
                                                                                          <w:divsChild>
                                                                                            <w:div w:id="131152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214953">
                                                                      <w:marLeft w:val="-180"/>
                                                                      <w:marRight w:val="0"/>
                                                                      <w:marTop w:val="150"/>
                                                                      <w:marBottom w:val="300"/>
                                                                      <w:divBdr>
                                                                        <w:top w:val="none" w:sz="0" w:space="0" w:color="auto"/>
                                                                        <w:left w:val="none" w:sz="0" w:space="0" w:color="auto"/>
                                                                        <w:bottom w:val="none" w:sz="0" w:space="0" w:color="auto"/>
                                                                        <w:right w:val="none" w:sz="0" w:space="0" w:color="auto"/>
                                                                      </w:divBdr>
                                                                      <w:divsChild>
                                                                        <w:div w:id="1121876787">
                                                                          <w:marLeft w:val="0"/>
                                                                          <w:marRight w:val="0"/>
                                                                          <w:marTop w:val="0"/>
                                                                          <w:marBottom w:val="0"/>
                                                                          <w:divBdr>
                                                                            <w:top w:val="none" w:sz="0" w:space="0" w:color="auto"/>
                                                                            <w:left w:val="none" w:sz="0" w:space="0" w:color="auto"/>
                                                                            <w:bottom w:val="none" w:sz="0" w:space="0" w:color="auto"/>
                                                                            <w:right w:val="none" w:sz="0" w:space="0" w:color="auto"/>
                                                                          </w:divBdr>
                                                                          <w:divsChild>
                                                                            <w:div w:id="334695877">
                                                                              <w:marLeft w:val="0"/>
                                                                              <w:marRight w:val="0"/>
                                                                              <w:marTop w:val="0"/>
                                                                              <w:marBottom w:val="0"/>
                                                                              <w:divBdr>
                                                                                <w:top w:val="none" w:sz="0" w:space="0" w:color="auto"/>
                                                                                <w:left w:val="none" w:sz="0" w:space="0" w:color="auto"/>
                                                                                <w:bottom w:val="none" w:sz="0" w:space="0" w:color="auto"/>
                                                                                <w:right w:val="none" w:sz="0" w:space="0" w:color="auto"/>
                                                                              </w:divBdr>
                                                                              <w:divsChild>
                                                                                <w:div w:id="1536655012">
                                                                                  <w:marLeft w:val="0"/>
                                                                                  <w:marRight w:val="0"/>
                                                                                  <w:marTop w:val="0"/>
                                                                                  <w:marBottom w:val="0"/>
                                                                                  <w:divBdr>
                                                                                    <w:top w:val="none" w:sz="0" w:space="0" w:color="auto"/>
                                                                                    <w:left w:val="none" w:sz="0" w:space="0" w:color="auto"/>
                                                                                    <w:bottom w:val="none" w:sz="0" w:space="0" w:color="auto"/>
                                                                                    <w:right w:val="none" w:sz="0" w:space="0" w:color="auto"/>
                                                                                  </w:divBdr>
                                                                                  <w:divsChild>
                                                                                    <w:div w:id="1220558735">
                                                                                      <w:marLeft w:val="0"/>
                                                                                      <w:marRight w:val="0"/>
                                                                                      <w:marTop w:val="0"/>
                                                                                      <w:marBottom w:val="0"/>
                                                                                      <w:divBdr>
                                                                                        <w:top w:val="none" w:sz="0" w:space="0" w:color="auto"/>
                                                                                        <w:left w:val="none" w:sz="0" w:space="0" w:color="auto"/>
                                                                                        <w:bottom w:val="none" w:sz="0" w:space="0" w:color="auto"/>
                                                                                        <w:right w:val="none" w:sz="0" w:space="0" w:color="auto"/>
                                                                                      </w:divBdr>
                                                                                      <w:divsChild>
                                                                                        <w:div w:id="21367421">
                                                                                          <w:marLeft w:val="0"/>
                                                                                          <w:marRight w:val="0"/>
                                                                                          <w:marTop w:val="0"/>
                                                                                          <w:marBottom w:val="0"/>
                                                                                          <w:divBdr>
                                                                                            <w:top w:val="none" w:sz="0" w:space="0" w:color="auto"/>
                                                                                            <w:left w:val="none" w:sz="0" w:space="0" w:color="auto"/>
                                                                                            <w:bottom w:val="none" w:sz="0" w:space="0" w:color="auto"/>
                                                                                            <w:right w:val="none" w:sz="0" w:space="0" w:color="auto"/>
                                                                                          </w:divBdr>
                                                                                          <w:divsChild>
                                                                                            <w:div w:id="1006982326">
                                                                                              <w:marLeft w:val="0"/>
                                                                                              <w:marRight w:val="0"/>
                                                                                              <w:marTop w:val="0"/>
                                                                                              <w:marBottom w:val="60"/>
                                                                                              <w:divBdr>
                                                                                                <w:top w:val="none" w:sz="0" w:space="0" w:color="auto"/>
                                                                                                <w:left w:val="none" w:sz="0" w:space="0" w:color="auto"/>
                                                                                                <w:bottom w:val="none" w:sz="0" w:space="0" w:color="auto"/>
                                                                                                <w:right w:val="none" w:sz="0" w:space="0" w:color="auto"/>
                                                                                              </w:divBdr>
                                                                                            </w:div>
                                                                                            <w:div w:id="1634168288">
                                                                                              <w:marLeft w:val="0"/>
                                                                                              <w:marRight w:val="0"/>
                                                                                              <w:marTop w:val="0"/>
                                                                                              <w:marBottom w:val="120"/>
                                                                                              <w:divBdr>
                                                                                                <w:top w:val="none" w:sz="0" w:space="0" w:color="auto"/>
                                                                                                <w:left w:val="none" w:sz="0" w:space="0" w:color="auto"/>
                                                                                                <w:bottom w:val="none" w:sz="0" w:space="0" w:color="auto"/>
                                                                                                <w:right w:val="none" w:sz="0" w:space="0" w:color="auto"/>
                                                                                              </w:divBdr>
                                                                                            </w:div>
                                                                                            <w:div w:id="814251207">
                                                                                              <w:marLeft w:val="0"/>
                                                                                              <w:marRight w:val="0"/>
                                                                                              <w:marTop w:val="100"/>
                                                                                              <w:marBottom w:val="0"/>
                                                                                              <w:divBdr>
                                                                                                <w:top w:val="none" w:sz="0" w:space="0" w:color="auto"/>
                                                                                                <w:left w:val="none" w:sz="0" w:space="0" w:color="auto"/>
                                                                                                <w:bottom w:val="none" w:sz="0" w:space="0" w:color="auto"/>
                                                                                                <w:right w:val="none" w:sz="0" w:space="0" w:color="auto"/>
                                                                                              </w:divBdr>
                                                                                              <w:divsChild>
                                                                                                <w:div w:id="1080715224">
                                                                                                  <w:marLeft w:val="0"/>
                                                                                                  <w:marRight w:val="0"/>
                                                                                                  <w:marTop w:val="0"/>
                                                                                                  <w:marBottom w:val="0"/>
                                                                                                  <w:divBdr>
                                                                                                    <w:top w:val="none" w:sz="0" w:space="0" w:color="auto"/>
                                                                                                    <w:left w:val="none" w:sz="0" w:space="0" w:color="auto"/>
                                                                                                    <w:bottom w:val="none" w:sz="0" w:space="0" w:color="auto"/>
                                                                                                    <w:right w:val="none" w:sz="0" w:space="0" w:color="auto"/>
                                                                                                  </w:divBdr>
                                                                                                </w:div>
                                                                                                <w:div w:id="1710454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614927">
                                                                                          <w:marLeft w:val="0"/>
                                                                                          <w:marRight w:val="0"/>
                                                                                          <w:marTop w:val="0"/>
                                                                                          <w:marBottom w:val="0"/>
                                                                                          <w:divBdr>
                                                                                            <w:top w:val="none" w:sz="0" w:space="0" w:color="auto"/>
                                                                                            <w:left w:val="none" w:sz="0" w:space="0" w:color="auto"/>
                                                                                            <w:bottom w:val="none" w:sz="0" w:space="0" w:color="auto"/>
                                                                                            <w:right w:val="none" w:sz="0" w:space="0" w:color="auto"/>
                                                                                          </w:divBdr>
                                                                                          <w:divsChild>
                                                                                            <w:div w:id="203564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4482852">
                                                                              <w:marLeft w:val="0"/>
                                                                              <w:marRight w:val="0"/>
                                                                              <w:marTop w:val="0"/>
                                                                              <w:marBottom w:val="0"/>
                                                                              <w:divBdr>
                                                                                <w:top w:val="none" w:sz="0" w:space="0" w:color="auto"/>
                                                                                <w:left w:val="none" w:sz="0" w:space="0" w:color="auto"/>
                                                                                <w:bottom w:val="none" w:sz="0" w:space="0" w:color="auto"/>
                                                                                <w:right w:val="none" w:sz="0" w:space="0" w:color="auto"/>
                                                                              </w:divBdr>
                                                                              <w:divsChild>
                                                                                <w:div w:id="1225946595">
                                                                                  <w:marLeft w:val="0"/>
                                                                                  <w:marRight w:val="0"/>
                                                                                  <w:marTop w:val="0"/>
                                                                                  <w:marBottom w:val="0"/>
                                                                                  <w:divBdr>
                                                                                    <w:top w:val="none" w:sz="0" w:space="0" w:color="auto"/>
                                                                                    <w:left w:val="none" w:sz="0" w:space="0" w:color="auto"/>
                                                                                    <w:bottom w:val="none" w:sz="0" w:space="0" w:color="auto"/>
                                                                                    <w:right w:val="none" w:sz="0" w:space="0" w:color="auto"/>
                                                                                  </w:divBdr>
                                                                                  <w:divsChild>
                                                                                    <w:div w:id="130446780">
                                                                                      <w:marLeft w:val="0"/>
                                                                                      <w:marRight w:val="0"/>
                                                                                      <w:marTop w:val="0"/>
                                                                                      <w:marBottom w:val="0"/>
                                                                                      <w:divBdr>
                                                                                        <w:top w:val="none" w:sz="0" w:space="0" w:color="auto"/>
                                                                                        <w:left w:val="none" w:sz="0" w:space="0" w:color="auto"/>
                                                                                        <w:bottom w:val="none" w:sz="0" w:space="0" w:color="auto"/>
                                                                                        <w:right w:val="none" w:sz="0" w:space="0" w:color="auto"/>
                                                                                      </w:divBdr>
                                                                                      <w:divsChild>
                                                                                        <w:div w:id="350494251">
                                                                                          <w:marLeft w:val="0"/>
                                                                                          <w:marRight w:val="0"/>
                                                                                          <w:marTop w:val="0"/>
                                                                                          <w:marBottom w:val="0"/>
                                                                                          <w:divBdr>
                                                                                            <w:top w:val="none" w:sz="0" w:space="0" w:color="auto"/>
                                                                                            <w:left w:val="none" w:sz="0" w:space="0" w:color="auto"/>
                                                                                            <w:bottom w:val="none" w:sz="0" w:space="0" w:color="auto"/>
                                                                                            <w:right w:val="none" w:sz="0" w:space="0" w:color="auto"/>
                                                                                          </w:divBdr>
                                                                                          <w:divsChild>
                                                                                            <w:div w:id="1151405736">
                                                                                              <w:marLeft w:val="0"/>
                                                                                              <w:marRight w:val="0"/>
                                                                                              <w:marTop w:val="0"/>
                                                                                              <w:marBottom w:val="60"/>
                                                                                              <w:divBdr>
                                                                                                <w:top w:val="none" w:sz="0" w:space="0" w:color="auto"/>
                                                                                                <w:left w:val="none" w:sz="0" w:space="0" w:color="auto"/>
                                                                                                <w:bottom w:val="none" w:sz="0" w:space="0" w:color="auto"/>
                                                                                                <w:right w:val="none" w:sz="0" w:space="0" w:color="auto"/>
                                                                                              </w:divBdr>
                                                                                            </w:div>
                                                                                            <w:div w:id="1649629861">
                                                                                              <w:marLeft w:val="0"/>
                                                                                              <w:marRight w:val="0"/>
                                                                                              <w:marTop w:val="0"/>
                                                                                              <w:marBottom w:val="120"/>
                                                                                              <w:divBdr>
                                                                                                <w:top w:val="none" w:sz="0" w:space="0" w:color="auto"/>
                                                                                                <w:left w:val="none" w:sz="0" w:space="0" w:color="auto"/>
                                                                                                <w:bottom w:val="none" w:sz="0" w:space="0" w:color="auto"/>
                                                                                                <w:right w:val="none" w:sz="0" w:space="0" w:color="auto"/>
                                                                                              </w:divBdr>
                                                                                            </w:div>
                                                                                            <w:div w:id="402143033">
                                                                                              <w:marLeft w:val="0"/>
                                                                                              <w:marRight w:val="0"/>
                                                                                              <w:marTop w:val="100"/>
                                                                                              <w:marBottom w:val="0"/>
                                                                                              <w:divBdr>
                                                                                                <w:top w:val="none" w:sz="0" w:space="0" w:color="auto"/>
                                                                                                <w:left w:val="none" w:sz="0" w:space="0" w:color="auto"/>
                                                                                                <w:bottom w:val="none" w:sz="0" w:space="0" w:color="auto"/>
                                                                                                <w:right w:val="none" w:sz="0" w:space="0" w:color="auto"/>
                                                                                              </w:divBdr>
                                                                                              <w:divsChild>
                                                                                                <w:div w:id="537208521">
                                                                                                  <w:marLeft w:val="0"/>
                                                                                                  <w:marRight w:val="0"/>
                                                                                                  <w:marTop w:val="0"/>
                                                                                                  <w:marBottom w:val="0"/>
                                                                                                  <w:divBdr>
                                                                                                    <w:top w:val="none" w:sz="0" w:space="0" w:color="auto"/>
                                                                                                    <w:left w:val="none" w:sz="0" w:space="0" w:color="auto"/>
                                                                                                    <w:bottom w:val="none" w:sz="0" w:space="0" w:color="auto"/>
                                                                                                    <w:right w:val="none" w:sz="0" w:space="0" w:color="auto"/>
                                                                                                  </w:divBdr>
                                                                                                </w:div>
                                                                                                <w:div w:id="1311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750">
                                                                                          <w:marLeft w:val="0"/>
                                                                                          <w:marRight w:val="0"/>
                                                                                          <w:marTop w:val="0"/>
                                                                                          <w:marBottom w:val="0"/>
                                                                                          <w:divBdr>
                                                                                            <w:top w:val="none" w:sz="0" w:space="0" w:color="auto"/>
                                                                                            <w:left w:val="none" w:sz="0" w:space="0" w:color="auto"/>
                                                                                            <w:bottom w:val="none" w:sz="0" w:space="0" w:color="auto"/>
                                                                                            <w:right w:val="none" w:sz="0" w:space="0" w:color="auto"/>
                                                                                          </w:divBdr>
                                                                                          <w:divsChild>
                                                                                            <w:div w:id="205966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527730">
      <w:bodyDiv w:val="1"/>
      <w:marLeft w:val="0"/>
      <w:marRight w:val="0"/>
      <w:marTop w:val="0"/>
      <w:marBottom w:val="0"/>
      <w:divBdr>
        <w:top w:val="none" w:sz="0" w:space="0" w:color="auto"/>
        <w:left w:val="none" w:sz="0" w:space="0" w:color="auto"/>
        <w:bottom w:val="none" w:sz="0" w:space="0" w:color="auto"/>
        <w:right w:val="none" w:sz="0" w:space="0" w:color="auto"/>
      </w:divBdr>
      <w:divsChild>
        <w:div w:id="759332082">
          <w:marLeft w:val="0"/>
          <w:marRight w:val="0"/>
          <w:marTop w:val="0"/>
          <w:marBottom w:val="0"/>
          <w:divBdr>
            <w:top w:val="none" w:sz="0" w:space="0" w:color="auto"/>
            <w:left w:val="none" w:sz="0" w:space="0" w:color="auto"/>
            <w:bottom w:val="none" w:sz="0" w:space="0" w:color="auto"/>
            <w:right w:val="none" w:sz="0" w:space="0" w:color="auto"/>
          </w:divBdr>
          <w:divsChild>
            <w:div w:id="1631013647">
              <w:marLeft w:val="-187"/>
              <w:marRight w:val="-187"/>
              <w:marTop w:val="0"/>
              <w:marBottom w:val="0"/>
              <w:divBdr>
                <w:top w:val="none" w:sz="0" w:space="0" w:color="auto"/>
                <w:left w:val="none" w:sz="0" w:space="0" w:color="auto"/>
                <w:bottom w:val="none" w:sz="0" w:space="0" w:color="auto"/>
                <w:right w:val="none" w:sz="0" w:space="0" w:color="auto"/>
              </w:divBdr>
              <w:divsChild>
                <w:div w:id="2030834024">
                  <w:marLeft w:val="0"/>
                  <w:marRight w:val="0"/>
                  <w:marTop w:val="0"/>
                  <w:marBottom w:val="0"/>
                  <w:divBdr>
                    <w:top w:val="none" w:sz="0" w:space="0" w:color="auto"/>
                    <w:left w:val="none" w:sz="0" w:space="0" w:color="auto"/>
                    <w:bottom w:val="none" w:sz="0" w:space="0" w:color="auto"/>
                    <w:right w:val="none" w:sz="0" w:space="0" w:color="auto"/>
                  </w:divBdr>
                  <w:divsChild>
                    <w:div w:id="2030136367">
                      <w:marLeft w:val="0"/>
                      <w:marRight w:val="0"/>
                      <w:marTop w:val="0"/>
                      <w:marBottom w:val="0"/>
                      <w:divBdr>
                        <w:top w:val="none" w:sz="0" w:space="0" w:color="auto"/>
                        <w:left w:val="none" w:sz="0" w:space="0" w:color="auto"/>
                        <w:bottom w:val="none" w:sz="0" w:space="0" w:color="auto"/>
                        <w:right w:val="none" w:sz="0" w:space="0" w:color="auto"/>
                      </w:divBdr>
                      <w:divsChild>
                        <w:div w:id="966355588">
                          <w:marLeft w:val="0"/>
                          <w:marRight w:val="0"/>
                          <w:marTop w:val="0"/>
                          <w:marBottom w:val="0"/>
                          <w:divBdr>
                            <w:top w:val="none" w:sz="0" w:space="0" w:color="auto"/>
                            <w:left w:val="none" w:sz="0" w:space="0" w:color="auto"/>
                            <w:bottom w:val="none" w:sz="0" w:space="0" w:color="auto"/>
                            <w:right w:val="none" w:sz="0" w:space="0" w:color="auto"/>
                          </w:divBdr>
                          <w:divsChild>
                            <w:div w:id="271518439">
                              <w:marLeft w:val="0"/>
                              <w:marRight w:val="0"/>
                              <w:marTop w:val="0"/>
                              <w:marBottom w:val="0"/>
                              <w:divBdr>
                                <w:top w:val="none" w:sz="0" w:space="0" w:color="auto"/>
                                <w:left w:val="none" w:sz="0" w:space="0" w:color="auto"/>
                                <w:bottom w:val="none" w:sz="0" w:space="0" w:color="auto"/>
                                <w:right w:val="none" w:sz="0" w:space="0" w:color="auto"/>
                              </w:divBdr>
                              <w:divsChild>
                                <w:div w:id="1776097586">
                                  <w:marLeft w:val="0"/>
                                  <w:marRight w:val="0"/>
                                  <w:marTop w:val="0"/>
                                  <w:marBottom w:val="0"/>
                                  <w:divBdr>
                                    <w:top w:val="none" w:sz="0" w:space="0" w:color="auto"/>
                                    <w:left w:val="none" w:sz="0" w:space="0" w:color="auto"/>
                                    <w:bottom w:val="none" w:sz="0" w:space="0" w:color="auto"/>
                                    <w:right w:val="none" w:sz="0" w:space="0" w:color="auto"/>
                                  </w:divBdr>
                                  <w:divsChild>
                                    <w:div w:id="926235988">
                                      <w:marLeft w:val="0"/>
                                      <w:marRight w:val="0"/>
                                      <w:marTop w:val="0"/>
                                      <w:marBottom w:val="0"/>
                                      <w:divBdr>
                                        <w:top w:val="none" w:sz="0" w:space="0" w:color="auto"/>
                                        <w:left w:val="none" w:sz="0" w:space="0" w:color="auto"/>
                                        <w:bottom w:val="none" w:sz="0" w:space="0" w:color="auto"/>
                                        <w:right w:val="none" w:sz="0" w:space="0" w:color="auto"/>
                                      </w:divBdr>
                                      <w:divsChild>
                                        <w:div w:id="563875539">
                                          <w:marLeft w:val="0"/>
                                          <w:marRight w:val="0"/>
                                          <w:marTop w:val="0"/>
                                          <w:marBottom w:val="0"/>
                                          <w:divBdr>
                                            <w:top w:val="none" w:sz="0" w:space="0" w:color="auto"/>
                                            <w:left w:val="none" w:sz="0" w:space="0" w:color="auto"/>
                                            <w:bottom w:val="none" w:sz="0" w:space="0" w:color="auto"/>
                                            <w:right w:val="none" w:sz="0" w:space="0" w:color="auto"/>
                                          </w:divBdr>
                                          <w:divsChild>
                                            <w:div w:id="156644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59347880">
          <w:marLeft w:val="0"/>
          <w:marRight w:val="0"/>
          <w:marTop w:val="0"/>
          <w:marBottom w:val="0"/>
          <w:divBdr>
            <w:top w:val="none" w:sz="0" w:space="0" w:color="auto"/>
            <w:left w:val="none" w:sz="0" w:space="0" w:color="auto"/>
            <w:bottom w:val="none" w:sz="0" w:space="0" w:color="auto"/>
            <w:right w:val="none" w:sz="0" w:space="0" w:color="auto"/>
          </w:divBdr>
          <w:divsChild>
            <w:div w:id="1670791077">
              <w:marLeft w:val="-187"/>
              <w:marRight w:val="-187"/>
              <w:marTop w:val="0"/>
              <w:marBottom w:val="0"/>
              <w:divBdr>
                <w:top w:val="none" w:sz="0" w:space="0" w:color="auto"/>
                <w:left w:val="none" w:sz="0" w:space="0" w:color="auto"/>
                <w:bottom w:val="none" w:sz="0" w:space="0" w:color="auto"/>
                <w:right w:val="none" w:sz="0" w:space="0" w:color="auto"/>
              </w:divBdr>
              <w:divsChild>
                <w:div w:id="1043870546">
                  <w:marLeft w:val="0"/>
                  <w:marRight w:val="0"/>
                  <w:marTop w:val="0"/>
                  <w:marBottom w:val="0"/>
                  <w:divBdr>
                    <w:top w:val="none" w:sz="0" w:space="0" w:color="auto"/>
                    <w:left w:val="none" w:sz="0" w:space="0" w:color="auto"/>
                    <w:bottom w:val="none" w:sz="0" w:space="0" w:color="auto"/>
                    <w:right w:val="none" w:sz="0" w:space="0" w:color="auto"/>
                  </w:divBdr>
                  <w:divsChild>
                    <w:div w:id="2014258997">
                      <w:marLeft w:val="0"/>
                      <w:marRight w:val="0"/>
                      <w:marTop w:val="0"/>
                      <w:marBottom w:val="0"/>
                      <w:divBdr>
                        <w:top w:val="none" w:sz="0" w:space="0" w:color="auto"/>
                        <w:left w:val="none" w:sz="0" w:space="0" w:color="auto"/>
                        <w:bottom w:val="none" w:sz="0" w:space="0" w:color="auto"/>
                        <w:right w:val="none" w:sz="0" w:space="0" w:color="auto"/>
                      </w:divBdr>
                      <w:divsChild>
                        <w:div w:id="1596863538">
                          <w:marLeft w:val="0"/>
                          <w:marRight w:val="0"/>
                          <w:marTop w:val="0"/>
                          <w:marBottom w:val="0"/>
                          <w:divBdr>
                            <w:top w:val="none" w:sz="0" w:space="0" w:color="auto"/>
                            <w:left w:val="none" w:sz="0" w:space="0" w:color="auto"/>
                            <w:bottom w:val="none" w:sz="0" w:space="0" w:color="auto"/>
                            <w:right w:val="none" w:sz="0" w:space="0" w:color="auto"/>
                          </w:divBdr>
                          <w:divsChild>
                            <w:div w:id="925725820">
                              <w:marLeft w:val="0"/>
                              <w:marRight w:val="0"/>
                              <w:marTop w:val="0"/>
                              <w:marBottom w:val="0"/>
                              <w:divBdr>
                                <w:top w:val="none" w:sz="0" w:space="0" w:color="auto"/>
                                <w:left w:val="none" w:sz="0" w:space="0" w:color="auto"/>
                                <w:bottom w:val="none" w:sz="0" w:space="0" w:color="auto"/>
                                <w:right w:val="none" w:sz="0" w:space="0" w:color="auto"/>
                              </w:divBdr>
                              <w:divsChild>
                                <w:div w:id="1665667501">
                                  <w:marLeft w:val="0"/>
                                  <w:marRight w:val="0"/>
                                  <w:marTop w:val="0"/>
                                  <w:marBottom w:val="0"/>
                                  <w:divBdr>
                                    <w:top w:val="none" w:sz="0" w:space="0" w:color="auto"/>
                                    <w:left w:val="none" w:sz="0" w:space="0" w:color="auto"/>
                                    <w:bottom w:val="none" w:sz="0" w:space="0" w:color="auto"/>
                                    <w:right w:val="none" w:sz="0" w:space="0" w:color="auto"/>
                                  </w:divBdr>
                                  <w:divsChild>
                                    <w:div w:id="83116653">
                                      <w:marLeft w:val="0"/>
                                      <w:marRight w:val="0"/>
                                      <w:marTop w:val="0"/>
                                      <w:marBottom w:val="0"/>
                                      <w:divBdr>
                                        <w:top w:val="none" w:sz="0" w:space="0" w:color="auto"/>
                                        <w:left w:val="none" w:sz="0" w:space="0" w:color="auto"/>
                                        <w:bottom w:val="none" w:sz="0" w:space="0" w:color="auto"/>
                                        <w:right w:val="none" w:sz="0" w:space="0" w:color="auto"/>
                                      </w:divBdr>
                                      <w:divsChild>
                                        <w:div w:id="203909581">
                                          <w:marLeft w:val="0"/>
                                          <w:marRight w:val="0"/>
                                          <w:marTop w:val="0"/>
                                          <w:marBottom w:val="525"/>
                                          <w:divBdr>
                                            <w:top w:val="none" w:sz="0" w:space="0" w:color="auto"/>
                                            <w:left w:val="none" w:sz="0" w:space="0" w:color="auto"/>
                                            <w:bottom w:val="none" w:sz="0" w:space="0" w:color="auto"/>
                                            <w:right w:val="none" w:sz="0" w:space="0" w:color="auto"/>
                                          </w:divBdr>
                                          <w:divsChild>
                                            <w:div w:id="817770516">
                                              <w:marLeft w:val="-187"/>
                                              <w:marRight w:val="-187"/>
                                              <w:marTop w:val="0"/>
                                              <w:marBottom w:val="0"/>
                                              <w:divBdr>
                                                <w:top w:val="none" w:sz="0" w:space="0" w:color="auto"/>
                                                <w:left w:val="none" w:sz="0" w:space="0" w:color="auto"/>
                                                <w:bottom w:val="none" w:sz="0" w:space="0" w:color="auto"/>
                                                <w:right w:val="none" w:sz="0" w:space="0" w:color="auto"/>
                                              </w:divBdr>
                                              <w:divsChild>
                                                <w:div w:id="803425887">
                                                  <w:marLeft w:val="0"/>
                                                  <w:marRight w:val="0"/>
                                                  <w:marTop w:val="0"/>
                                                  <w:marBottom w:val="0"/>
                                                  <w:divBdr>
                                                    <w:top w:val="none" w:sz="0" w:space="0" w:color="auto"/>
                                                    <w:left w:val="none" w:sz="0" w:space="0" w:color="auto"/>
                                                    <w:bottom w:val="none" w:sz="0" w:space="0" w:color="auto"/>
                                                    <w:right w:val="none" w:sz="0" w:space="0" w:color="auto"/>
                                                  </w:divBdr>
                                                  <w:divsChild>
                                                    <w:div w:id="878398137">
                                                      <w:marLeft w:val="0"/>
                                                      <w:marRight w:val="0"/>
                                                      <w:marTop w:val="0"/>
                                                      <w:marBottom w:val="0"/>
                                                      <w:divBdr>
                                                        <w:top w:val="none" w:sz="0" w:space="0" w:color="auto"/>
                                                        <w:left w:val="none" w:sz="0" w:space="0" w:color="auto"/>
                                                        <w:bottom w:val="none" w:sz="0" w:space="0" w:color="auto"/>
                                                        <w:right w:val="none" w:sz="0" w:space="0" w:color="auto"/>
                                                      </w:divBdr>
                                                      <w:divsChild>
                                                        <w:div w:id="2135588417">
                                                          <w:marLeft w:val="0"/>
                                                          <w:marRight w:val="0"/>
                                                          <w:marTop w:val="0"/>
                                                          <w:marBottom w:val="0"/>
                                                          <w:divBdr>
                                                            <w:top w:val="none" w:sz="0" w:space="0" w:color="auto"/>
                                                            <w:left w:val="none" w:sz="0" w:space="0" w:color="auto"/>
                                                            <w:bottom w:val="none" w:sz="0" w:space="0" w:color="auto"/>
                                                            <w:right w:val="none" w:sz="0" w:space="0" w:color="auto"/>
                                                          </w:divBdr>
                                                          <w:divsChild>
                                                            <w:div w:id="947812644">
                                                              <w:marLeft w:val="0"/>
                                                              <w:marRight w:val="0"/>
                                                              <w:marTop w:val="0"/>
                                                              <w:marBottom w:val="0"/>
                                                              <w:divBdr>
                                                                <w:top w:val="none" w:sz="0" w:space="0" w:color="auto"/>
                                                                <w:left w:val="none" w:sz="0" w:space="0" w:color="auto"/>
                                                                <w:bottom w:val="none" w:sz="0" w:space="0" w:color="auto"/>
                                                                <w:right w:val="none" w:sz="0" w:space="0" w:color="auto"/>
                                                              </w:divBdr>
                                                              <w:divsChild>
                                                                <w:div w:id="555118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4506160">
                                      <w:marLeft w:val="0"/>
                                      <w:marRight w:val="0"/>
                                      <w:marTop w:val="0"/>
                                      <w:marBottom w:val="0"/>
                                      <w:divBdr>
                                        <w:top w:val="none" w:sz="0" w:space="0" w:color="auto"/>
                                        <w:left w:val="none" w:sz="0" w:space="0" w:color="auto"/>
                                        <w:bottom w:val="none" w:sz="0" w:space="0" w:color="auto"/>
                                        <w:right w:val="none" w:sz="0" w:space="0" w:color="auto"/>
                                      </w:divBdr>
                                      <w:divsChild>
                                        <w:div w:id="536626209">
                                          <w:marLeft w:val="0"/>
                                          <w:marRight w:val="0"/>
                                          <w:marTop w:val="0"/>
                                          <w:marBottom w:val="525"/>
                                          <w:divBdr>
                                            <w:top w:val="none" w:sz="0" w:space="0" w:color="auto"/>
                                            <w:left w:val="none" w:sz="0" w:space="0" w:color="auto"/>
                                            <w:bottom w:val="none" w:sz="0" w:space="0" w:color="auto"/>
                                            <w:right w:val="none" w:sz="0" w:space="0" w:color="auto"/>
                                          </w:divBdr>
                                          <w:divsChild>
                                            <w:div w:id="1004626848">
                                              <w:marLeft w:val="-187"/>
                                              <w:marRight w:val="-187"/>
                                              <w:marTop w:val="0"/>
                                              <w:marBottom w:val="0"/>
                                              <w:divBdr>
                                                <w:top w:val="none" w:sz="0" w:space="0" w:color="auto"/>
                                                <w:left w:val="none" w:sz="0" w:space="0" w:color="auto"/>
                                                <w:bottom w:val="none" w:sz="0" w:space="0" w:color="auto"/>
                                                <w:right w:val="none" w:sz="0" w:space="0" w:color="auto"/>
                                              </w:divBdr>
                                              <w:divsChild>
                                                <w:div w:id="1752893308">
                                                  <w:marLeft w:val="0"/>
                                                  <w:marRight w:val="0"/>
                                                  <w:marTop w:val="0"/>
                                                  <w:marBottom w:val="0"/>
                                                  <w:divBdr>
                                                    <w:top w:val="none" w:sz="0" w:space="0" w:color="auto"/>
                                                    <w:left w:val="none" w:sz="0" w:space="0" w:color="auto"/>
                                                    <w:bottom w:val="none" w:sz="0" w:space="0" w:color="auto"/>
                                                    <w:right w:val="none" w:sz="0" w:space="0" w:color="auto"/>
                                                  </w:divBdr>
                                                  <w:divsChild>
                                                    <w:div w:id="137694578">
                                                      <w:marLeft w:val="0"/>
                                                      <w:marRight w:val="0"/>
                                                      <w:marTop w:val="0"/>
                                                      <w:marBottom w:val="0"/>
                                                      <w:divBdr>
                                                        <w:top w:val="none" w:sz="0" w:space="0" w:color="auto"/>
                                                        <w:left w:val="none" w:sz="0" w:space="0" w:color="auto"/>
                                                        <w:bottom w:val="none" w:sz="0" w:space="0" w:color="auto"/>
                                                        <w:right w:val="none" w:sz="0" w:space="0" w:color="auto"/>
                                                      </w:divBdr>
                                                      <w:divsChild>
                                                        <w:div w:id="1330989014">
                                                          <w:marLeft w:val="0"/>
                                                          <w:marRight w:val="0"/>
                                                          <w:marTop w:val="0"/>
                                                          <w:marBottom w:val="0"/>
                                                          <w:divBdr>
                                                            <w:top w:val="none" w:sz="0" w:space="0" w:color="auto"/>
                                                            <w:left w:val="none" w:sz="0" w:space="0" w:color="auto"/>
                                                            <w:bottom w:val="none" w:sz="0" w:space="0" w:color="auto"/>
                                                            <w:right w:val="none" w:sz="0" w:space="0" w:color="auto"/>
                                                          </w:divBdr>
                                                          <w:divsChild>
                                                            <w:div w:id="992638669">
                                                              <w:marLeft w:val="0"/>
                                                              <w:marRight w:val="0"/>
                                                              <w:marTop w:val="0"/>
                                                              <w:marBottom w:val="0"/>
                                                              <w:divBdr>
                                                                <w:top w:val="none" w:sz="0" w:space="0" w:color="auto"/>
                                                                <w:left w:val="none" w:sz="0" w:space="0" w:color="auto"/>
                                                                <w:bottom w:val="none" w:sz="0" w:space="0" w:color="auto"/>
                                                                <w:right w:val="none" w:sz="0" w:space="0" w:color="auto"/>
                                                              </w:divBdr>
                                                              <w:divsChild>
                                                                <w:div w:id="272521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83529460">
          <w:marLeft w:val="0"/>
          <w:marRight w:val="0"/>
          <w:marTop w:val="0"/>
          <w:marBottom w:val="0"/>
          <w:divBdr>
            <w:top w:val="none" w:sz="0" w:space="0" w:color="auto"/>
            <w:left w:val="none" w:sz="0" w:space="0" w:color="auto"/>
            <w:bottom w:val="none" w:sz="0" w:space="0" w:color="auto"/>
            <w:right w:val="none" w:sz="0" w:space="0" w:color="auto"/>
          </w:divBdr>
          <w:divsChild>
            <w:div w:id="1470628480">
              <w:marLeft w:val="-187"/>
              <w:marRight w:val="-187"/>
              <w:marTop w:val="0"/>
              <w:marBottom w:val="0"/>
              <w:divBdr>
                <w:top w:val="none" w:sz="0" w:space="0" w:color="auto"/>
                <w:left w:val="none" w:sz="0" w:space="0" w:color="auto"/>
                <w:bottom w:val="none" w:sz="0" w:space="0" w:color="auto"/>
                <w:right w:val="none" w:sz="0" w:space="0" w:color="auto"/>
              </w:divBdr>
              <w:divsChild>
                <w:div w:id="169879807">
                  <w:marLeft w:val="0"/>
                  <w:marRight w:val="0"/>
                  <w:marTop w:val="0"/>
                  <w:marBottom w:val="0"/>
                  <w:divBdr>
                    <w:top w:val="none" w:sz="0" w:space="0" w:color="auto"/>
                    <w:left w:val="none" w:sz="0" w:space="0" w:color="auto"/>
                    <w:bottom w:val="none" w:sz="0" w:space="0" w:color="auto"/>
                    <w:right w:val="none" w:sz="0" w:space="0" w:color="auto"/>
                  </w:divBdr>
                  <w:divsChild>
                    <w:div w:id="473450728">
                      <w:marLeft w:val="0"/>
                      <w:marRight w:val="0"/>
                      <w:marTop w:val="0"/>
                      <w:marBottom w:val="0"/>
                      <w:divBdr>
                        <w:top w:val="none" w:sz="0" w:space="0" w:color="auto"/>
                        <w:left w:val="none" w:sz="0" w:space="0" w:color="auto"/>
                        <w:bottom w:val="none" w:sz="0" w:space="0" w:color="auto"/>
                        <w:right w:val="none" w:sz="0" w:space="0" w:color="auto"/>
                      </w:divBdr>
                      <w:divsChild>
                        <w:div w:id="1706638754">
                          <w:marLeft w:val="0"/>
                          <w:marRight w:val="0"/>
                          <w:marTop w:val="0"/>
                          <w:marBottom w:val="0"/>
                          <w:divBdr>
                            <w:top w:val="none" w:sz="0" w:space="0" w:color="auto"/>
                            <w:left w:val="none" w:sz="0" w:space="0" w:color="auto"/>
                            <w:bottom w:val="none" w:sz="0" w:space="0" w:color="auto"/>
                            <w:right w:val="none" w:sz="0" w:space="0" w:color="auto"/>
                          </w:divBdr>
                          <w:divsChild>
                            <w:div w:id="739521892">
                              <w:marLeft w:val="0"/>
                              <w:marRight w:val="0"/>
                              <w:marTop w:val="0"/>
                              <w:marBottom w:val="0"/>
                              <w:divBdr>
                                <w:top w:val="none" w:sz="0" w:space="0" w:color="auto"/>
                                <w:left w:val="none" w:sz="0" w:space="0" w:color="auto"/>
                                <w:bottom w:val="none" w:sz="0" w:space="0" w:color="auto"/>
                                <w:right w:val="none" w:sz="0" w:space="0" w:color="auto"/>
                              </w:divBdr>
                              <w:divsChild>
                                <w:div w:id="35665428">
                                  <w:marLeft w:val="0"/>
                                  <w:marRight w:val="0"/>
                                  <w:marTop w:val="0"/>
                                  <w:marBottom w:val="0"/>
                                  <w:divBdr>
                                    <w:top w:val="none" w:sz="0" w:space="0" w:color="auto"/>
                                    <w:left w:val="none" w:sz="0" w:space="0" w:color="auto"/>
                                    <w:bottom w:val="none" w:sz="0" w:space="0" w:color="auto"/>
                                    <w:right w:val="none" w:sz="0" w:space="0" w:color="auto"/>
                                  </w:divBdr>
                                  <w:divsChild>
                                    <w:div w:id="1239707420">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6263361">
          <w:marLeft w:val="0"/>
          <w:marRight w:val="0"/>
          <w:marTop w:val="0"/>
          <w:marBottom w:val="0"/>
          <w:divBdr>
            <w:top w:val="none" w:sz="0" w:space="0" w:color="auto"/>
            <w:left w:val="none" w:sz="0" w:space="0" w:color="auto"/>
            <w:bottom w:val="none" w:sz="0" w:space="0" w:color="auto"/>
            <w:right w:val="none" w:sz="0" w:space="0" w:color="auto"/>
          </w:divBdr>
          <w:divsChild>
            <w:div w:id="1594240159">
              <w:marLeft w:val="-187"/>
              <w:marRight w:val="-187"/>
              <w:marTop w:val="0"/>
              <w:marBottom w:val="0"/>
              <w:divBdr>
                <w:top w:val="none" w:sz="0" w:space="0" w:color="auto"/>
                <w:left w:val="none" w:sz="0" w:space="0" w:color="auto"/>
                <w:bottom w:val="none" w:sz="0" w:space="0" w:color="auto"/>
                <w:right w:val="none" w:sz="0" w:space="0" w:color="auto"/>
              </w:divBdr>
              <w:divsChild>
                <w:div w:id="924997640">
                  <w:marLeft w:val="0"/>
                  <w:marRight w:val="0"/>
                  <w:marTop w:val="0"/>
                  <w:marBottom w:val="0"/>
                  <w:divBdr>
                    <w:top w:val="none" w:sz="0" w:space="0" w:color="auto"/>
                    <w:left w:val="none" w:sz="0" w:space="0" w:color="auto"/>
                    <w:bottom w:val="none" w:sz="0" w:space="0" w:color="auto"/>
                    <w:right w:val="none" w:sz="0" w:space="0" w:color="auto"/>
                  </w:divBdr>
                  <w:divsChild>
                    <w:div w:id="1168908985">
                      <w:marLeft w:val="0"/>
                      <w:marRight w:val="0"/>
                      <w:marTop w:val="0"/>
                      <w:marBottom w:val="0"/>
                      <w:divBdr>
                        <w:top w:val="none" w:sz="0" w:space="0" w:color="auto"/>
                        <w:left w:val="none" w:sz="0" w:space="0" w:color="auto"/>
                        <w:bottom w:val="none" w:sz="0" w:space="0" w:color="auto"/>
                        <w:right w:val="none" w:sz="0" w:space="0" w:color="auto"/>
                      </w:divBdr>
                      <w:divsChild>
                        <w:div w:id="594243206">
                          <w:marLeft w:val="0"/>
                          <w:marRight w:val="0"/>
                          <w:marTop w:val="0"/>
                          <w:marBottom w:val="0"/>
                          <w:divBdr>
                            <w:top w:val="none" w:sz="0" w:space="0" w:color="auto"/>
                            <w:left w:val="none" w:sz="0" w:space="0" w:color="auto"/>
                            <w:bottom w:val="none" w:sz="0" w:space="0" w:color="auto"/>
                            <w:right w:val="none" w:sz="0" w:space="0" w:color="auto"/>
                          </w:divBdr>
                          <w:divsChild>
                            <w:div w:id="1944847788">
                              <w:marLeft w:val="0"/>
                              <w:marRight w:val="0"/>
                              <w:marTop w:val="0"/>
                              <w:marBottom w:val="0"/>
                              <w:divBdr>
                                <w:top w:val="none" w:sz="0" w:space="0" w:color="auto"/>
                                <w:left w:val="none" w:sz="0" w:space="0" w:color="auto"/>
                                <w:bottom w:val="none" w:sz="0" w:space="0" w:color="auto"/>
                                <w:right w:val="none" w:sz="0" w:space="0" w:color="auto"/>
                              </w:divBdr>
                              <w:divsChild>
                                <w:div w:id="1386757898">
                                  <w:marLeft w:val="0"/>
                                  <w:marRight w:val="0"/>
                                  <w:marTop w:val="0"/>
                                  <w:marBottom w:val="0"/>
                                  <w:divBdr>
                                    <w:top w:val="none" w:sz="0" w:space="0" w:color="auto"/>
                                    <w:left w:val="none" w:sz="0" w:space="0" w:color="auto"/>
                                    <w:bottom w:val="none" w:sz="0" w:space="0" w:color="auto"/>
                                    <w:right w:val="none" w:sz="0" w:space="0" w:color="auto"/>
                                  </w:divBdr>
                                  <w:divsChild>
                                    <w:div w:id="1848212000">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6225472">
      <w:bodyDiv w:val="1"/>
      <w:marLeft w:val="0"/>
      <w:marRight w:val="0"/>
      <w:marTop w:val="0"/>
      <w:marBottom w:val="0"/>
      <w:divBdr>
        <w:top w:val="none" w:sz="0" w:space="0" w:color="auto"/>
        <w:left w:val="none" w:sz="0" w:space="0" w:color="auto"/>
        <w:bottom w:val="none" w:sz="0" w:space="0" w:color="auto"/>
        <w:right w:val="none" w:sz="0" w:space="0" w:color="auto"/>
      </w:divBdr>
      <w:divsChild>
        <w:div w:id="2122450183">
          <w:marLeft w:val="0"/>
          <w:marRight w:val="0"/>
          <w:marTop w:val="0"/>
          <w:marBottom w:val="300"/>
          <w:divBdr>
            <w:top w:val="none" w:sz="0" w:space="0" w:color="auto"/>
            <w:left w:val="none" w:sz="0" w:space="0" w:color="auto"/>
            <w:bottom w:val="none" w:sz="0" w:space="0" w:color="auto"/>
            <w:right w:val="none" w:sz="0" w:space="0" w:color="auto"/>
          </w:divBdr>
        </w:div>
      </w:divsChild>
    </w:div>
    <w:div w:id="51196388">
      <w:bodyDiv w:val="1"/>
      <w:marLeft w:val="0"/>
      <w:marRight w:val="0"/>
      <w:marTop w:val="0"/>
      <w:marBottom w:val="0"/>
      <w:divBdr>
        <w:top w:val="none" w:sz="0" w:space="0" w:color="auto"/>
        <w:left w:val="none" w:sz="0" w:space="0" w:color="auto"/>
        <w:bottom w:val="none" w:sz="0" w:space="0" w:color="auto"/>
        <w:right w:val="none" w:sz="0" w:space="0" w:color="auto"/>
      </w:divBdr>
      <w:divsChild>
        <w:div w:id="1158689577">
          <w:marLeft w:val="0"/>
          <w:marRight w:val="0"/>
          <w:marTop w:val="0"/>
          <w:marBottom w:val="0"/>
          <w:divBdr>
            <w:top w:val="none" w:sz="0" w:space="0" w:color="auto"/>
            <w:left w:val="none" w:sz="0" w:space="0" w:color="auto"/>
            <w:bottom w:val="none" w:sz="0" w:space="0" w:color="auto"/>
            <w:right w:val="none" w:sz="0" w:space="0" w:color="auto"/>
          </w:divBdr>
          <w:divsChild>
            <w:div w:id="670328437">
              <w:marLeft w:val="0"/>
              <w:marRight w:val="0"/>
              <w:marTop w:val="0"/>
              <w:marBottom w:val="0"/>
              <w:divBdr>
                <w:top w:val="none" w:sz="0" w:space="0" w:color="auto"/>
                <w:left w:val="none" w:sz="0" w:space="0" w:color="auto"/>
                <w:bottom w:val="none" w:sz="0" w:space="0" w:color="auto"/>
                <w:right w:val="none" w:sz="0" w:space="0" w:color="auto"/>
              </w:divBdr>
              <w:divsChild>
                <w:div w:id="778374740">
                  <w:marLeft w:val="-420"/>
                  <w:marRight w:val="0"/>
                  <w:marTop w:val="0"/>
                  <w:marBottom w:val="0"/>
                  <w:divBdr>
                    <w:top w:val="none" w:sz="0" w:space="0" w:color="auto"/>
                    <w:left w:val="none" w:sz="0" w:space="0" w:color="auto"/>
                    <w:bottom w:val="none" w:sz="0" w:space="0" w:color="auto"/>
                    <w:right w:val="none" w:sz="0" w:space="0" w:color="auto"/>
                  </w:divBdr>
                  <w:divsChild>
                    <w:div w:id="1397127811">
                      <w:marLeft w:val="0"/>
                      <w:marRight w:val="0"/>
                      <w:marTop w:val="0"/>
                      <w:marBottom w:val="0"/>
                      <w:divBdr>
                        <w:top w:val="none" w:sz="0" w:space="0" w:color="auto"/>
                        <w:left w:val="none" w:sz="0" w:space="0" w:color="auto"/>
                        <w:bottom w:val="none" w:sz="0" w:space="0" w:color="auto"/>
                        <w:right w:val="none" w:sz="0" w:space="0" w:color="auto"/>
                      </w:divBdr>
                      <w:divsChild>
                        <w:div w:id="1707100504">
                          <w:marLeft w:val="0"/>
                          <w:marRight w:val="0"/>
                          <w:marTop w:val="0"/>
                          <w:marBottom w:val="0"/>
                          <w:divBdr>
                            <w:top w:val="none" w:sz="0" w:space="0" w:color="auto"/>
                            <w:left w:val="none" w:sz="0" w:space="0" w:color="auto"/>
                            <w:bottom w:val="none" w:sz="0" w:space="0" w:color="auto"/>
                            <w:right w:val="none" w:sz="0" w:space="0" w:color="auto"/>
                          </w:divBdr>
                          <w:divsChild>
                            <w:div w:id="612592406">
                              <w:marLeft w:val="0"/>
                              <w:marRight w:val="0"/>
                              <w:marTop w:val="0"/>
                              <w:marBottom w:val="0"/>
                              <w:divBdr>
                                <w:top w:val="none" w:sz="0" w:space="0" w:color="auto"/>
                                <w:left w:val="none" w:sz="0" w:space="0" w:color="auto"/>
                                <w:bottom w:val="none" w:sz="0" w:space="0" w:color="auto"/>
                                <w:right w:val="none" w:sz="0" w:space="0" w:color="auto"/>
                              </w:divBdr>
                            </w:div>
                            <w:div w:id="966280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123363">
                  <w:marLeft w:val="-420"/>
                  <w:marRight w:val="0"/>
                  <w:marTop w:val="0"/>
                  <w:marBottom w:val="0"/>
                  <w:divBdr>
                    <w:top w:val="none" w:sz="0" w:space="0" w:color="auto"/>
                    <w:left w:val="none" w:sz="0" w:space="0" w:color="auto"/>
                    <w:bottom w:val="none" w:sz="0" w:space="0" w:color="auto"/>
                    <w:right w:val="none" w:sz="0" w:space="0" w:color="auto"/>
                  </w:divBdr>
                  <w:divsChild>
                    <w:div w:id="341859496">
                      <w:marLeft w:val="0"/>
                      <w:marRight w:val="0"/>
                      <w:marTop w:val="0"/>
                      <w:marBottom w:val="0"/>
                      <w:divBdr>
                        <w:top w:val="none" w:sz="0" w:space="0" w:color="auto"/>
                        <w:left w:val="none" w:sz="0" w:space="0" w:color="auto"/>
                        <w:bottom w:val="none" w:sz="0" w:space="0" w:color="auto"/>
                        <w:right w:val="none" w:sz="0" w:space="0" w:color="auto"/>
                      </w:divBdr>
                      <w:divsChild>
                        <w:div w:id="185600148">
                          <w:marLeft w:val="0"/>
                          <w:marRight w:val="0"/>
                          <w:marTop w:val="0"/>
                          <w:marBottom w:val="0"/>
                          <w:divBdr>
                            <w:top w:val="none" w:sz="0" w:space="0" w:color="auto"/>
                            <w:left w:val="none" w:sz="0" w:space="0" w:color="auto"/>
                            <w:bottom w:val="none" w:sz="0" w:space="0" w:color="auto"/>
                            <w:right w:val="none" w:sz="0" w:space="0" w:color="auto"/>
                          </w:divBdr>
                          <w:divsChild>
                            <w:div w:id="152993397">
                              <w:marLeft w:val="0"/>
                              <w:marRight w:val="0"/>
                              <w:marTop w:val="0"/>
                              <w:marBottom w:val="0"/>
                              <w:divBdr>
                                <w:top w:val="none" w:sz="0" w:space="0" w:color="auto"/>
                                <w:left w:val="none" w:sz="0" w:space="0" w:color="auto"/>
                                <w:bottom w:val="none" w:sz="0" w:space="0" w:color="auto"/>
                                <w:right w:val="none" w:sz="0" w:space="0" w:color="auto"/>
                              </w:divBdr>
                            </w:div>
                            <w:div w:id="33996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005193">
                  <w:marLeft w:val="-420"/>
                  <w:marRight w:val="0"/>
                  <w:marTop w:val="0"/>
                  <w:marBottom w:val="0"/>
                  <w:divBdr>
                    <w:top w:val="none" w:sz="0" w:space="0" w:color="auto"/>
                    <w:left w:val="none" w:sz="0" w:space="0" w:color="auto"/>
                    <w:bottom w:val="none" w:sz="0" w:space="0" w:color="auto"/>
                    <w:right w:val="none" w:sz="0" w:space="0" w:color="auto"/>
                  </w:divBdr>
                  <w:divsChild>
                    <w:div w:id="735592327">
                      <w:marLeft w:val="0"/>
                      <w:marRight w:val="0"/>
                      <w:marTop w:val="0"/>
                      <w:marBottom w:val="0"/>
                      <w:divBdr>
                        <w:top w:val="none" w:sz="0" w:space="0" w:color="auto"/>
                        <w:left w:val="none" w:sz="0" w:space="0" w:color="auto"/>
                        <w:bottom w:val="none" w:sz="0" w:space="0" w:color="auto"/>
                        <w:right w:val="none" w:sz="0" w:space="0" w:color="auto"/>
                      </w:divBdr>
                      <w:divsChild>
                        <w:div w:id="1181355607">
                          <w:marLeft w:val="0"/>
                          <w:marRight w:val="0"/>
                          <w:marTop w:val="0"/>
                          <w:marBottom w:val="0"/>
                          <w:divBdr>
                            <w:top w:val="none" w:sz="0" w:space="0" w:color="auto"/>
                            <w:left w:val="none" w:sz="0" w:space="0" w:color="auto"/>
                            <w:bottom w:val="none" w:sz="0" w:space="0" w:color="auto"/>
                            <w:right w:val="none" w:sz="0" w:space="0" w:color="auto"/>
                          </w:divBdr>
                          <w:divsChild>
                            <w:div w:id="179203605">
                              <w:marLeft w:val="0"/>
                              <w:marRight w:val="0"/>
                              <w:marTop w:val="0"/>
                              <w:marBottom w:val="0"/>
                              <w:divBdr>
                                <w:top w:val="none" w:sz="0" w:space="0" w:color="auto"/>
                                <w:left w:val="none" w:sz="0" w:space="0" w:color="auto"/>
                                <w:bottom w:val="none" w:sz="0" w:space="0" w:color="auto"/>
                                <w:right w:val="none" w:sz="0" w:space="0" w:color="auto"/>
                              </w:divBdr>
                            </w:div>
                            <w:div w:id="171346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399989">
                  <w:marLeft w:val="-420"/>
                  <w:marRight w:val="0"/>
                  <w:marTop w:val="0"/>
                  <w:marBottom w:val="0"/>
                  <w:divBdr>
                    <w:top w:val="none" w:sz="0" w:space="0" w:color="auto"/>
                    <w:left w:val="none" w:sz="0" w:space="0" w:color="auto"/>
                    <w:bottom w:val="none" w:sz="0" w:space="0" w:color="auto"/>
                    <w:right w:val="none" w:sz="0" w:space="0" w:color="auto"/>
                  </w:divBdr>
                  <w:divsChild>
                    <w:div w:id="996960552">
                      <w:marLeft w:val="0"/>
                      <w:marRight w:val="0"/>
                      <w:marTop w:val="0"/>
                      <w:marBottom w:val="0"/>
                      <w:divBdr>
                        <w:top w:val="none" w:sz="0" w:space="0" w:color="auto"/>
                        <w:left w:val="none" w:sz="0" w:space="0" w:color="auto"/>
                        <w:bottom w:val="none" w:sz="0" w:space="0" w:color="auto"/>
                        <w:right w:val="none" w:sz="0" w:space="0" w:color="auto"/>
                      </w:divBdr>
                      <w:divsChild>
                        <w:div w:id="1218929546">
                          <w:marLeft w:val="0"/>
                          <w:marRight w:val="0"/>
                          <w:marTop w:val="0"/>
                          <w:marBottom w:val="0"/>
                          <w:divBdr>
                            <w:top w:val="none" w:sz="0" w:space="0" w:color="auto"/>
                            <w:left w:val="none" w:sz="0" w:space="0" w:color="auto"/>
                            <w:bottom w:val="none" w:sz="0" w:space="0" w:color="auto"/>
                            <w:right w:val="none" w:sz="0" w:space="0" w:color="auto"/>
                          </w:divBdr>
                          <w:divsChild>
                            <w:div w:id="695161960">
                              <w:marLeft w:val="0"/>
                              <w:marRight w:val="0"/>
                              <w:marTop w:val="0"/>
                              <w:marBottom w:val="0"/>
                              <w:divBdr>
                                <w:top w:val="none" w:sz="0" w:space="0" w:color="auto"/>
                                <w:left w:val="none" w:sz="0" w:space="0" w:color="auto"/>
                                <w:bottom w:val="none" w:sz="0" w:space="0" w:color="auto"/>
                                <w:right w:val="none" w:sz="0" w:space="0" w:color="auto"/>
                              </w:divBdr>
                            </w:div>
                            <w:div w:id="1061177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5897177">
          <w:marLeft w:val="0"/>
          <w:marRight w:val="0"/>
          <w:marTop w:val="0"/>
          <w:marBottom w:val="0"/>
          <w:divBdr>
            <w:top w:val="none" w:sz="0" w:space="0" w:color="auto"/>
            <w:left w:val="none" w:sz="0" w:space="0" w:color="auto"/>
            <w:bottom w:val="none" w:sz="0" w:space="0" w:color="auto"/>
            <w:right w:val="none" w:sz="0" w:space="0" w:color="auto"/>
          </w:divBdr>
          <w:divsChild>
            <w:div w:id="1278634270">
              <w:marLeft w:val="0"/>
              <w:marRight w:val="0"/>
              <w:marTop w:val="0"/>
              <w:marBottom w:val="0"/>
              <w:divBdr>
                <w:top w:val="none" w:sz="0" w:space="0" w:color="auto"/>
                <w:left w:val="none" w:sz="0" w:space="0" w:color="auto"/>
                <w:bottom w:val="none" w:sz="0" w:space="0" w:color="auto"/>
                <w:right w:val="none" w:sz="0" w:space="0" w:color="auto"/>
              </w:divBdr>
              <w:divsChild>
                <w:div w:id="1657489899">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629554831">
          <w:marLeft w:val="0"/>
          <w:marRight w:val="0"/>
          <w:marTop w:val="0"/>
          <w:marBottom w:val="0"/>
          <w:divBdr>
            <w:top w:val="none" w:sz="0" w:space="0" w:color="auto"/>
            <w:left w:val="none" w:sz="0" w:space="0" w:color="auto"/>
            <w:bottom w:val="none" w:sz="0" w:space="0" w:color="auto"/>
            <w:right w:val="none" w:sz="0" w:space="0" w:color="auto"/>
          </w:divBdr>
          <w:divsChild>
            <w:div w:id="277227155">
              <w:marLeft w:val="0"/>
              <w:marRight w:val="0"/>
              <w:marTop w:val="0"/>
              <w:marBottom w:val="0"/>
              <w:divBdr>
                <w:top w:val="none" w:sz="0" w:space="0" w:color="auto"/>
                <w:left w:val="none" w:sz="0" w:space="0" w:color="auto"/>
                <w:bottom w:val="none" w:sz="0" w:space="0" w:color="auto"/>
                <w:right w:val="none" w:sz="0" w:space="0" w:color="auto"/>
              </w:divBdr>
              <w:divsChild>
                <w:div w:id="80662656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2097511456">
          <w:marLeft w:val="0"/>
          <w:marRight w:val="0"/>
          <w:marTop w:val="0"/>
          <w:marBottom w:val="0"/>
          <w:divBdr>
            <w:top w:val="none" w:sz="0" w:space="0" w:color="auto"/>
            <w:left w:val="none" w:sz="0" w:space="0" w:color="auto"/>
            <w:bottom w:val="none" w:sz="0" w:space="0" w:color="auto"/>
            <w:right w:val="none" w:sz="0" w:space="0" w:color="auto"/>
          </w:divBdr>
          <w:divsChild>
            <w:div w:id="1529877722">
              <w:marLeft w:val="0"/>
              <w:marRight w:val="0"/>
              <w:marTop w:val="0"/>
              <w:marBottom w:val="0"/>
              <w:divBdr>
                <w:top w:val="none" w:sz="0" w:space="0" w:color="auto"/>
                <w:left w:val="none" w:sz="0" w:space="0" w:color="auto"/>
                <w:bottom w:val="none" w:sz="0" w:space="0" w:color="auto"/>
                <w:right w:val="none" w:sz="0" w:space="0" w:color="auto"/>
              </w:divBdr>
              <w:divsChild>
                <w:div w:id="1427775119">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 w:id="54008901">
      <w:bodyDiv w:val="1"/>
      <w:marLeft w:val="0"/>
      <w:marRight w:val="0"/>
      <w:marTop w:val="0"/>
      <w:marBottom w:val="0"/>
      <w:divBdr>
        <w:top w:val="none" w:sz="0" w:space="0" w:color="auto"/>
        <w:left w:val="none" w:sz="0" w:space="0" w:color="auto"/>
        <w:bottom w:val="none" w:sz="0" w:space="0" w:color="auto"/>
        <w:right w:val="none" w:sz="0" w:space="0" w:color="auto"/>
      </w:divBdr>
    </w:div>
    <w:div w:id="55709395">
      <w:bodyDiv w:val="1"/>
      <w:marLeft w:val="0"/>
      <w:marRight w:val="0"/>
      <w:marTop w:val="0"/>
      <w:marBottom w:val="0"/>
      <w:divBdr>
        <w:top w:val="none" w:sz="0" w:space="0" w:color="auto"/>
        <w:left w:val="none" w:sz="0" w:space="0" w:color="auto"/>
        <w:bottom w:val="none" w:sz="0" w:space="0" w:color="auto"/>
        <w:right w:val="none" w:sz="0" w:space="0" w:color="auto"/>
      </w:divBdr>
      <w:divsChild>
        <w:div w:id="613486785">
          <w:marLeft w:val="1613"/>
          <w:marRight w:val="0"/>
          <w:marTop w:val="134"/>
          <w:marBottom w:val="0"/>
          <w:divBdr>
            <w:top w:val="none" w:sz="0" w:space="0" w:color="auto"/>
            <w:left w:val="none" w:sz="0" w:space="0" w:color="auto"/>
            <w:bottom w:val="none" w:sz="0" w:space="0" w:color="auto"/>
            <w:right w:val="none" w:sz="0" w:space="0" w:color="auto"/>
          </w:divBdr>
        </w:div>
        <w:div w:id="1113474193">
          <w:marLeft w:val="1613"/>
          <w:marRight w:val="0"/>
          <w:marTop w:val="134"/>
          <w:marBottom w:val="0"/>
          <w:divBdr>
            <w:top w:val="none" w:sz="0" w:space="0" w:color="auto"/>
            <w:left w:val="none" w:sz="0" w:space="0" w:color="auto"/>
            <w:bottom w:val="none" w:sz="0" w:space="0" w:color="auto"/>
            <w:right w:val="none" w:sz="0" w:space="0" w:color="auto"/>
          </w:divBdr>
        </w:div>
        <w:div w:id="1698039572">
          <w:marLeft w:val="1613"/>
          <w:marRight w:val="0"/>
          <w:marTop w:val="134"/>
          <w:marBottom w:val="0"/>
          <w:divBdr>
            <w:top w:val="none" w:sz="0" w:space="0" w:color="auto"/>
            <w:left w:val="none" w:sz="0" w:space="0" w:color="auto"/>
            <w:bottom w:val="none" w:sz="0" w:space="0" w:color="auto"/>
            <w:right w:val="none" w:sz="0" w:space="0" w:color="auto"/>
          </w:divBdr>
        </w:div>
        <w:div w:id="1768384449">
          <w:marLeft w:val="1613"/>
          <w:marRight w:val="0"/>
          <w:marTop w:val="134"/>
          <w:marBottom w:val="0"/>
          <w:divBdr>
            <w:top w:val="none" w:sz="0" w:space="0" w:color="auto"/>
            <w:left w:val="none" w:sz="0" w:space="0" w:color="auto"/>
            <w:bottom w:val="none" w:sz="0" w:space="0" w:color="auto"/>
            <w:right w:val="none" w:sz="0" w:space="0" w:color="auto"/>
          </w:divBdr>
        </w:div>
        <w:div w:id="1879202500">
          <w:marLeft w:val="1613"/>
          <w:marRight w:val="0"/>
          <w:marTop w:val="134"/>
          <w:marBottom w:val="0"/>
          <w:divBdr>
            <w:top w:val="none" w:sz="0" w:space="0" w:color="auto"/>
            <w:left w:val="none" w:sz="0" w:space="0" w:color="auto"/>
            <w:bottom w:val="none" w:sz="0" w:space="0" w:color="auto"/>
            <w:right w:val="none" w:sz="0" w:space="0" w:color="auto"/>
          </w:divBdr>
        </w:div>
      </w:divsChild>
    </w:div>
    <w:div w:id="62804548">
      <w:bodyDiv w:val="1"/>
      <w:marLeft w:val="0"/>
      <w:marRight w:val="0"/>
      <w:marTop w:val="0"/>
      <w:marBottom w:val="0"/>
      <w:divBdr>
        <w:top w:val="none" w:sz="0" w:space="0" w:color="auto"/>
        <w:left w:val="none" w:sz="0" w:space="0" w:color="auto"/>
        <w:bottom w:val="none" w:sz="0" w:space="0" w:color="auto"/>
        <w:right w:val="none" w:sz="0" w:space="0" w:color="auto"/>
      </w:divBdr>
      <w:divsChild>
        <w:div w:id="1999454625">
          <w:marLeft w:val="0"/>
          <w:marRight w:val="0"/>
          <w:marTop w:val="0"/>
          <w:marBottom w:val="0"/>
          <w:divBdr>
            <w:top w:val="none" w:sz="0" w:space="0" w:color="auto"/>
            <w:left w:val="none" w:sz="0" w:space="0" w:color="auto"/>
            <w:bottom w:val="none" w:sz="0" w:space="0" w:color="auto"/>
            <w:right w:val="none" w:sz="0" w:space="0" w:color="auto"/>
          </w:divBdr>
          <w:divsChild>
            <w:div w:id="303968022">
              <w:marLeft w:val="0"/>
              <w:marRight w:val="0"/>
              <w:marTop w:val="0"/>
              <w:marBottom w:val="0"/>
              <w:divBdr>
                <w:top w:val="none" w:sz="0" w:space="0" w:color="auto"/>
                <w:left w:val="none" w:sz="0" w:space="0" w:color="auto"/>
                <w:bottom w:val="none" w:sz="0" w:space="0" w:color="auto"/>
                <w:right w:val="none" w:sz="0" w:space="0" w:color="auto"/>
              </w:divBdr>
              <w:divsChild>
                <w:div w:id="688219057">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109400276">
          <w:marLeft w:val="0"/>
          <w:marRight w:val="0"/>
          <w:marTop w:val="0"/>
          <w:marBottom w:val="0"/>
          <w:divBdr>
            <w:top w:val="none" w:sz="0" w:space="0" w:color="auto"/>
            <w:left w:val="none" w:sz="0" w:space="0" w:color="auto"/>
            <w:bottom w:val="none" w:sz="0" w:space="0" w:color="auto"/>
            <w:right w:val="none" w:sz="0" w:space="0" w:color="auto"/>
          </w:divBdr>
          <w:divsChild>
            <w:div w:id="178397541">
              <w:marLeft w:val="0"/>
              <w:marRight w:val="0"/>
              <w:marTop w:val="0"/>
              <w:marBottom w:val="0"/>
              <w:divBdr>
                <w:top w:val="none" w:sz="0" w:space="0" w:color="auto"/>
                <w:left w:val="none" w:sz="0" w:space="0" w:color="auto"/>
                <w:bottom w:val="none" w:sz="0" w:space="0" w:color="auto"/>
                <w:right w:val="none" w:sz="0" w:space="0" w:color="auto"/>
              </w:divBdr>
              <w:divsChild>
                <w:div w:id="1869560955">
                  <w:marLeft w:val="-420"/>
                  <w:marRight w:val="0"/>
                  <w:marTop w:val="0"/>
                  <w:marBottom w:val="0"/>
                  <w:divBdr>
                    <w:top w:val="none" w:sz="0" w:space="0" w:color="auto"/>
                    <w:left w:val="none" w:sz="0" w:space="0" w:color="auto"/>
                    <w:bottom w:val="none" w:sz="0" w:space="0" w:color="auto"/>
                    <w:right w:val="none" w:sz="0" w:space="0" w:color="auto"/>
                  </w:divBdr>
                  <w:divsChild>
                    <w:div w:id="1224098974">
                      <w:marLeft w:val="0"/>
                      <w:marRight w:val="0"/>
                      <w:marTop w:val="0"/>
                      <w:marBottom w:val="0"/>
                      <w:divBdr>
                        <w:top w:val="none" w:sz="0" w:space="0" w:color="auto"/>
                        <w:left w:val="none" w:sz="0" w:space="0" w:color="auto"/>
                        <w:bottom w:val="none" w:sz="0" w:space="0" w:color="auto"/>
                        <w:right w:val="none" w:sz="0" w:space="0" w:color="auto"/>
                      </w:divBdr>
                      <w:divsChild>
                        <w:div w:id="476605586">
                          <w:marLeft w:val="0"/>
                          <w:marRight w:val="0"/>
                          <w:marTop w:val="0"/>
                          <w:marBottom w:val="0"/>
                          <w:divBdr>
                            <w:top w:val="none" w:sz="0" w:space="0" w:color="auto"/>
                            <w:left w:val="none" w:sz="0" w:space="0" w:color="auto"/>
                            <w:bottom w:val="none" w:sz="0" w:space="0" w:color="auto"/>
                            <w:right w:val="none" w:sz="0" w:space="0" w:color="auto"/>
                          </w:divBdr>
                          <w:divsChild>
                            <w:div w:id="1110658919">
                              <w:marLeft w:val="0"/>
                              <w:marRight w:val="0"/>
                              <w:marTop w:val="0"/>
                              <w:marBottom w:val="0"/>
                              <w:divBdr>
                                <w:top w:val="none" w:sz="0" w:space="0" w:color="auto"/>
                                <w:left w:val="none" w:sz="0" w:space="0" w:color="auto"/>
                                <w:bottom w:val="none" w:sz="0" w:space="0" w:color="auto"/>
                                <w:right w:val="none" w:sz="0" w:space="0" w:color="auto"/>
                              </w:divBdr>
                            </w:div>
                            <w:div w:id="1366444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537695">
                  <w:marLeft w:val="-420"/>
                  <w:marRight w:val="0"/>
                  <w:marTop w:val="0"/>
                  <w:marBottom w:val="0"/>
                  <w:divBdr>
                    <w:top w:val="none" w:sz="0" w:space="0" w:color="auto"/>
                    <w:left w:val="none" w:sz="0" w:space="0" w:color="auto"/>
                    <w:bottom w:val="none" w:sz="0" w:space="0" w:color="auto"/>
                    <w:right w:val="none" w:sz="0" w:space="0" w:color="auto"/>
                  </w:divBdr>
                  <w:divsChild>
                    <w:div w:id="1102919519">
                      <w:marLeft w:val="0"/>
                      <w:marRight w:val="0"/>
                      <w:marTop w:val="0"/>
                      <w:marBottom w:val="0"/>
                      <w:divBdr>
                        <w:top w:val="none" w:sz="0" w:space="0" w:color="auto"/>
                        <w:left w:val="none" w:sz="0" w:space="0" w:color="auto"/>
                        <w:bottom w:val="none" w:sz="0" w:space="0" w:color="auto"/>
                        <w:right w:val="none" w:sz="0" w:space="0" w:color="auto"/>
                      </w:divBdr>
                      <w:divsChild>
                        <w:div w:id="1334450616">
                          <w:marLeft w:val="0"/>
                          <w:marRight w:val="0"/>
                          <w:marTop w:val="0"/>
                          <w:marBottom w:val="0"/>
                          <w:divBdr>
                            <w:top w:val="none" w:sz="0" w:space="0" w:color="auto"/>
                            <w:left w:val="none" w:sz="0" w:space="0" w:color="auto"/>
                            <w:bottom w:val="none" w:sz="0" w:space="0" w:color="auto"/>
                            <w:right w:val="none" w:sz="0" w:space="0" w:color="auto"/>
                          </w:divBdr>
                          <w:divsChild>
                            <w:div w:id="1451164262">
                              <w:marLeft w:val="0"/>
                              <w:marRight w:val="0"/>
                              <w:marTop w:val="0"/>
                              <w:marBottom w:val="0"/>
                              <w:divBdr>
                                <w:top w:val="none" w:sz="0" w:space="0" w:color="auto"/>
                                <w:left w:val="none" w:sz="0" w:space="0" w:color="auto"/>
                                <w:bottom w:val="none" w:sz="0" w:space="0" w:color="auto"/>
                                <w:right w:val="none" w:sz="0" w:space="0" w:color="auto"/>
                              </w:divBdr>
                            </w:div>
                            <w:div w:id="215241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105695">
                  <w:marLeft w:val="-420"/>
                  <w:marRight w:val="0"/>
                  <w:marTop w:val="0"/>
                  <w:marBottom w:val="0"/>
                  <w:divBdr>
                    <w:top w:val="none" w:sz="0" w:space="0" w:color="auto"/>
                    <w:left w:val="none" w:sz="0" w:space="0" w:color="auto"/>
                    <w:bottom w:val="none" w:sz="0" w:space="0" w:color="auto"/>
                    <w:right w:val="none" w:sz="0" w:space="0" w:color="auto"/>
                  </w:divBdr>
                  <w:divsChild>
                    <w:div w:id="1459493511">
                      <w:marLeft w:val="0"/>
                      <w:marRight w:val="0"/>
                      <w:marTop w:val="0"/>
                      <w:marBottom w:val="0"/>
                      <w:divBdr>
                        <w:top w:val="none" w:sz="0" w:space="0" w:color="auto"/>
                        <w:left w:val="none" w:sz="0" w:space="0" w:color="auto"/>
                        <w:bottom w:val="none" w:sz="0" w:space="0" w:color="auto"/>
                        <w:right w:val="none" w:sz="0" w:space="0" w:color="auto"/>
                      </w:divBdr>
                      <w:divsChild>
                        <w:div w:id="632255058">
                          <w:marLeft w:val="0"/>
                          <w:marRight w:val="0"/>
                          <w:marTop w:val="0"/>
                          <w:marBottom w:val="0"/>
                          <w:divBdr>
                            <w:top w:val="none" w:sz="0" w:space="0" w:color="auto"/>
                            <w:left w:val="none" w:sz="0" w:space="0" w:color="auto"/>
                            <w:bottom w:val="none" w:sz="0" w:space="0" w:color="auto"/>
                            <w:right w:val="none" w:sz="0" w:space="0" w:color="auto"/>
                          </w:divBdr>
                          <w:divsChild>
                            <w:div w:id="496656594">
                              <w:marLeft w:val="0"/>
                              <w:marRight w:val="0"/>
                              <w:marTop w:val="0"/>
                              <w:marBottom w:val="0"/>
                              <w:divBdr>
                                <w:top w:val="none" w:sz="0" w:space="0" w:color="auto"/>
                                <w:left w:val="none" w:sz="0" w:space="0" w:color="auto"/>
                                <w:bottom w:val="none" w:sz="0" w:space="0" w:color="auto"/>
                                <w:right w:val="none" w:sz="0" w:space="0" w:color="auto"/>
                              </w:divBdr>
                            </w:div>
                            <w:div w:id="192001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285400">
                  <w:marLeft w:val="-420"/>
                  <w:marRight w:val="0"/>
                  <w:marTop w:val="0"/>
                  <w:marBottom w:val="0"/>
                  <w:divBdr>
                    <w:top w:val="none" w:sz="0" w:space="0" w:color="auto"/>
                    <w:left w:val="none" w:sz="0" w:space="0" w:color="auto"/>
                    <w:bottom w:val="none" w:sz="0" w:space="0" w:color="auto"/>
                    <w:right w:val="none" w:sz="0" w:space="0" w:color="auto"/>
                  </w:divBdr>
                  <w:divsChild>
                    <w:div w:id="743647689">
                      <w:marLeft w:val="0"/>
                      <w:marRight w:val="0"/>
                      <w:marTop w:val="0"/>
                      <w:marBottom w:val="0"/>
                      <w:divBdr>
                        <w:top w:val="none" w:sz="0" w:space="0" w:color="auto"/>
                        <w:left w:val="none" w:sz="0" w:space="0" w:color="auto"/>
                        <w:bottom w:val="none" w:sz="0" w:space="0" w:color="auto"/>
                        <w:right w:val="none" w:sz="0" w:space="0" w:color="auto"/>
                      </w:divBdr>
                      <w:divsChild>
                        <w:div w:id="2076538709">
                          <w:marLeft w:val="0"/>
                          <w:marRight w:val="0"/>
                          <w:marTop w:val="0"/>
                          <w:marBottom w:val="0"/>
                          <w:divBdr>
                            <w:top w:val="none" w:sz="0" w:space="0" w:color="auto"/>
                            <w:left w:val="none" w:sz="0" w:space="0" w:color="auto"/>
                            <w:bottom w:val="none" w:sz="0" w:space="0" w:color="auto"/>
                            <w:right w:val="none" w:sz="0" w:space="0" w:color="auto"/>
                          </w:divBdr>
                          <w:divsChild>
                            <w:div w:id="179465723">
                              <w:marLeft w:val="0"/>
                              <w:marRight w:val="0"/>
                              <w:marTop w:val="0"/>
                              <w:marBottom w:val="0"/>
                              <w:divBdr>
                                <w:top w:val="none" w:sz="0" w:space="0" w:color="auto"/>
                                <w:left w:val="none" w:sz="0" w:space="0" w:color="auto"/>
                                <w:bottom w:val="none" w:sz="0" w:space="0" w:color="auto"/>
                                <w:right w:val="none" w:sz="0" w:space="0" w:color="auto"/>
                              </w:divBdr>
                            </w:div>
                            <w:div w:id="191496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2364">
                  <w:marLeft w:val="-420"/>
                  <w:marRight w:val="0"/>
                  <w:marTop w:val="0"/>
                  <w:marBottom w:val="0"/>
                  <w:divBdr>
                    <w:top w:val="none" w:sz="0" w:space="0" w:color="auto"/>
                    <w:left w:val="none" w:sz="0" w:space="0" w:color="auto"/>
                    <w:bottom w:val="none" w:sz="0" w:space="0" w:color="auto"/>
                    <w:right w:val="none" w:sz="0" w:space="0" w:color="auto"/>
                  </w:divBdr>
                  <w:divsChild>
                    <w:div w:id="1800682043">
                      <w:marLeft w:val="0"/>
                      <w:marRight w:val="0"/>
                      <w:marTop w:val="0"/>
                      <w:marBottom w:val="0"/>
                      <w:divBdr>
                        <w:top w:val="none" w:sz="0" w:space="0" w:color="auto"/>
                        <w:left w:val="none" w:sz="0" w:space="0" w:color="auto"/>
                        <w:bottom w:val="none" w:sz="0" w:space="0" w:color="auto"/>
                        <w:right w:val="none" w:sz="0" w:space="0" w:color="auto"/>
                      </w:divBdr>
                      <w:divsChild>
                        <w:div w:id="1995836823">
                          <w:marLeft w:val="0"/>
                          <w:marRight w:val="0"/>
                          <w:marTop w:val="0"/>
                          <w:marBottom w:val="0"/>
                          <w:divBdr>
                            <w:top w:val="none" w:sz="0" w:space="0" w:color="auto"/>
                            <w:left w:val="none" w:sz="0" w:space="0" w:color="auto"/>
                            <w:bottom w:val="none" w:sz="0" w:space="0" w:color="auto"/>
                            <w:right w:val="none" w:sz="0" w:space="0" w:color="auto"/>
                          </w:divBdr>
                          <w:divsChild>
                            <w:div w:id="1250191654">
                              <w:marLeft w:val="0"/>
                              <w:marRight w:val="0"/>
                              <w:marTop w:val="0"/>
                              <w:marBottom w:val="0"/>
                              <w:divBdr>
                                <w:top w:val="none" w:sz="0" w:space="0" w:color="auto"/>
                                <w:left w:val="none" w:sz="0" w:space="0" w:color="auto"/>
                                <w:bottom w:val="none" w:sz="0" w:space="0" w:color="auto"/>
                                <w:right w:val="none" w:sz="0" w:space="0" w:color="auto"/>
                              </w:divBdr>
                            </w:div>
                            <w:div w:id="9941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457870">
                  <w:marLeft w:val="-420"/>
                  <w:marRight w:val="0"/>
                  <w:marTop w:val="0"/>
                  <w:marBottom w:val="0"/>
                  <w:divBdr>
                    <w:top w:val="none" w:sz="0" w:space="0" w:color="auto"/>
                    <w:left w:val="none" w:sz="0" w:space="0" w:color="auto"/>
                    <w:bottom w:val="none" w:sz="0" w:space="0" w:color="auto"/>
                    <w:right w:val="none" w:sz="0" w:space="0" w:color="auto"/>
                  </w:divBdr>
                  <w:divsChild>
                    <w:div w:id="2118795939">
                      <w:marLeft w:val="0"/>
                      <w:marRight w:val="0"/>
                      <w:marTop w:val="0"/>
                      <w:marBottom w:val="0"/>
                      <w:divBdr>
                        <w:top w:val="none" w:sz="0" w:space="0" w:color="auto"/>
                        <w:left w:val="none" w:sz="0" w:space="0" w:color="auto"/>
                        <w:bottom w:val="none" w:sz="0" w:space="0" w:color="auto"/>
                        <w:right w:val="none" w:sz="0" w:space="0" w:color="auto"/>
                      </w:divBdr>
                      <w:divsChild>
                        <w:div w:id="1094474615">
                          <w:marLeft w:val="0"/>
                          <w:marRight w:val="0"/>
                          <w:marTop w:val="0"/>
                          <w:marBottom w:val="0"/>
                          <w:divBdr>
                            <w:top w:val="none" w:sz="0" w:space="0" w:color="auto"/>
                            <w:left w:val="none" w:sz="0" w:space="0" w:color="auto"/>
                            <w:bottom w:val="none" w:sz="0" w:space="0" w:color="auto"/>
                            <w:right w:val="none" w:sz="0" w:space="0" w:color="auto"/>
                          </w:divBdr>
                          <w:divsChild>
                            <w:div w:id="433020668">
                              <w:marLeft w:val="0"/>
                              <w:marRight w:val="0"/>
                              <w:marTop w:val="0"/>
                              <w:marBottom w:val="0"/>
                              <w:divBdr>
                                <w:top w:val="none" w:sz="0" w:space="0" w:color="auto"/>
                                <w:left w:val="none" w:sz="0" w:space="0" w:color="auto"/>
                                <w:bottom w:val="none" w:sz="0" w:space="0" w:color="auto"/>
                                <w:right w:val="none" w:sz="0" w:space="0" w:color="auto"/>
                              </w:divBdr>
                            </w:div>
                            <w:div w:id="214342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895682">
                  <w:marLeft w:val="-420"/>
                  <w:marRight w:val="0"/>
                  <w:marTop w:val="0"/>
                  <w:marBottom w:val="0"/>
                  <w:divBdr>
                    <w:top w:val="none" w:sz="0" w:space="0" w:color="auto"/>
                    <w:left w:val="none" w:sz="0" w:space="0" w:color="auto"/>
                    <w:bottom w:val="none" w:sz="0" w:space="0" w:color="auto"/>
                    <w:right w:val="none" w:sz="0" w:space="0" w:color="auto"/>
                  </w:divBdr>
                  <w:divsChild>
                    <w:div w:id="943658769">
                      <w:marLeft w:val="0"/>
                      <w:marRight w:val="0"/>
                      <w:marTop w:val="0"/>
                      <w:marBottom w:val="0"/>
                      <w:divBdr>
                        <w:top w:val="none" w:sz="0" w:space="0" w:color="auto"/>
                        <w:left w:val="none" w:sz="0" w:space="0" w:color="auto"/>
                        <w:bottom w:val="none" w:sz="0" w:space="0" w:color="auto"/>
                        <w:right w:val="none" w:sz="0" w:space="0" w:color="auto"/>
                      </w:divBdr>
                      <w:divsChild>
                        <w:div w:id="325717031">
                          <w:marLeft w:val="0"/>
                          <w:marRight w:val="0"/>
                          <w:marTop w:val="0"/>
                          <w:marBottom w:val="0"/>
                          <w:divBdr>
                            <w:top w:val="none" w:sz="0" w:space="0" w:color="auto"/>
                            <w:left w:val="none" w:sz="0" w:space="0" w:color="auto"/>
                            <w:bottom w:val="none" w:sz="0" w:space="0" w:color="auto"/>
                            <w:right w:val="none" w:sz="0" w:space="0" w:color="auto"/>
                          </w:divBdr>
                          <w:divsChild>
                            <w:div w:id="1810512514">
                              <w:marLeft w:val="0"/>
                              <w:marRight w:val="0"/>
                              <w:marTop w:val="0"/>
                              <w:marBottom w:val="0"/>
                              <w:divBdr>
                                <w:top w:val="none" w:sz="0" w:space="0" w:color="auto"/>
                                <w:left w:val="none" w:sz="0" w:space="0" w:color="auto"/>
                                <w:bottom w:val="none" w:sz="0" w:space="0" w:color="auto"/>
                                <w:right w:val="none" w:sz="0" w:space="0" w:color="auto"/>
                              </w:divBdr>
                            </w:div>
                            <w:div w:id="52784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619869">
                  <w:marLeft w:val="-420"/>
                  <w:marRight w:val="0"/>
                  <w:marTop w:val="0"/>
                  <w:marBottom w:val="0"/>
                  <w:divBdr>
                    <w:top w:val="none" w:sz="0" w:space="0" w:color="auto"/>
                    <w:left w:val="none" w:sz="0" w:space="0" w:color="auto"/>
                    <w:bottom w:val="none" w:sz="0" w:space="0" w:color="auto"/>
                    <w:right w:val="none" w:sz="0" w:space="0" w:color="auto"/>
                  </w:divBdr>
                  <w:divsChild>
                    <w:div w:id="636297432">
                      <w:marLeft w:val="0"/>
                      <w:marRight w:val="0"/>
                      <w:marTop w:val="0"/>
                      <w:marBottom w:val="0"/>
                      <w:divBdr>
                        <w:top w:val="none" w:sz="0" w:space="0" w:color="auto"/>
                        <w:left w:val="none" w:sz="0" w:space="0" w:color="auto"/>
                        <w:bottom w:val="none" w:sz="0" w:space="0" w:color="auto"/>
                        <w:right w:val="none" w:sz="0" w:space="0" w:color="auto"/>
                      </w:divBdr>
                      <w:divsChild>
                        <w:div w:id="930744672">
                          <w:marLeft w:val="0"/>
                          <w:marRight w:val="0"/>
                          <w:marTop w:val="0"/>
                          <w:marBottom w:val="0"/>
                          <w:divBdr>
                            <w:top w:val="none" w:sz="0" w:space="0" w:color="auto"/>
                            <w:left w:val="none" w:sz="0" w:space="0" w:color="auto"/>
                            <w:bottom w:val="none" w:sz="0" w:space="0" w:color="auto"/>
                            <w:right w:val="none" w:sz="0" w:space="0" w:color="auto"/>
                          </w:divBdr>
                          <w:divsChild>
                            <w:div w:id="737676542">
                              <w:marLeft w:val="0"/>
                              <w:marRight w:val="0"/>
                              <w:marTop w:val="0"/>
                              <w:marBottom w:val="0"/>
                              <w:divBdr>
                                <w:top w:val="none" w:sz="0" w:space="0" w:color="auto"/>
                                <w:left w:val="none" w:sz="0" w:space="0" w:color="auto"/>
                                <w:bottom w:val="none" w:sz="0" w:space="0" w:color="auto"/>
                                <w:right w:val="none" w:sz="0" w:space="0" w:color="auto"/>
                              </w:divBdr>
                            </w:div>
                            <w:div w:id="172775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241064">
                  <w:marLeft w:val="-420"/>
                  <w:marRight w:val="0"/>
                  <w:marTop w:val="0"/>
                  <w:marBottom w:val="0"/>
                  <w:divBdr>
                    <w:top w:val="none" w:sz="0" w:space="0" w:color="auto"/>
                    <w:left w:val="none" w:sz="0" w:space="0" w:color="auto"/>
                    <w:bottom w:val="none" w:sz="0" w:space="0" w:color="auto"/>
                    <w:right w:val="none" w:sz="0" w:space="0" w:color="auto"/>
                  </w:divBdr>
                  <w:divsChild>
                    <w:div w:id="1583375929">
                      <w:marLeft w:val="0"/>
                      <w:marRight w:val="0"/>
                      <w:marTop w:val="0"/>
                      <w:marBottom w:val="0"/>
                      <w:divBdr>
                        <w:top w:val="none" w:sz="0" w:space="0" w:color="auto"/>
                        <w:left w:val="none" w:sz="0" w:space="0" w:color="auto"/>
                        <w:bottom w:val="none" w:sz="0" w:space="0" w:color="auto"/>
                        <w:right w:val="none" w:sz="0" w:space="0" w:color="auto"/>
                      </w:divBdr>
                      <w:divsChild>
                        <w:div w:id="1988975281">
                          <w:marLeft w:val="0"/>
                          <w:marRight w:val="0"/>
                          <w:marTop w:val="0"/>
                          <w:marBottom w:val="0"/>
                          <w:divBdr>
                            <w:top w:val="none" w:sz="0" w:space="0" w:color="auto"/>
                            <w:left w:val="none" w:sz="0" w:space="0" w:color="auto"/>
                            <w:bottom w:val="none" w:sz="0" w:space="0" w:color="auto"/>
                            <w:right w:val="none" w:sz="0" w:space="0" w:color="auto"/>
                          </w:divBdr>
                          <w:divsChild>
                            <w:div w:id="409892859">
                              <w:marLeft w:val="0"/>
                              <w:marRight w:val="0"/>
                              <w:marTop w:val="0"/>
                              <w:marBottom w:val="0"/>
                              <w:divBdr>
                                <w:top w:val="none" w:sz="0" w:space="0" w:color="auto"/>
                                <w:left w:val="none" w:sz="0" w:space="0" w:color="auto"/>
                                <w:bottom w:val="none" w:sz="0" w:space="0" w:color="auto"/>
                                <w:right w:val="none" w:sz="0" w:space="0" w:color="auto"/>
                              </w:divBdr>
                            </w:div>
                            <w:div w:id="145443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277590">
                  <w:marLeft w:val="-420"/>
                  <w:marRight w:val="0"/>
                  <w:marTop w:val="0"/>
                  <w:marBottom w:val="0"/>
                  <w:divBdr>
                    <w:top w:val="none" w:sz="0" w:space="0" w:color="auto"/>
                    <w:left w:val="none" w:sz="0" w:space="0" w:color="auto"/>
                    <w:bottom w:val="none" w:sz="0" w:space="0" w:color="auto"/>
                    <w:right w:val="none" w:sz="0" w:space="0" w:color="auto"/>
                  </w:divBdr>
                  <w:divsChild>
                    <w:div w:id="1314986061">
                      <w:marLeft w:val="0"/>
                      <w:marRight w:val="0"/>
                      <w:marTop w:val="0"/>
                      <w:marBottom w:val="0"/>
                      <w:divBdr>
                        <w:top w:val="none" w:sz="0" w:space="0" w:color="auto"/>
                        <w:left w:val="none" w:sz="0" w:space="0" w:color="auto"/>
                        <w:bottom w:val="none" w:sz="0" w:space="0" w:color="auto"/>
                        <w:right w:val="none" w:sz="0" w:space="0" w:color="auto"/>
                      </w:divBdr>
                      <w:divsChild>
                        <w:div w:id="1006128909">
                          <w:marLeft w:val="0"/>
                          <w:marRight w:val="0"/>
                          <w:marTop w:val="0"/>
                          <w:marBottom w:val="0"/>
                          <w:divBdr>
                            <w:top w:val="none" w:sz="0" w:space="0" w:color="auto"/>
                            <w:left w:val="none" w:sz="0" w:space="0" w:color="auto"/>
                            <w:bottom w:val="none" w:sz="0" w:space="0" w:color="auto"/>
                            <w:right w:val="none" w:sz="0" w:space="0" w:color="auto"/>
                          </w:divBdr>
                          <w:divsChild>
                            <w:div w:id="961886559">
                              <w:marLeft w:val="0"/>
                              <w:marRight w:val="0"/>
                              <w:marTop w:val="0"/>
                              <w:marBottom w:val="0"/>
                              <w:divBdr>
                                <w:top w:val="none" w:sz="0" w:space="0" w:color="auto"/>
                                <w:left w:val="none" w:sz="0" w:space="0" w:color="auto"/>
                                <w:bottom w:val="none" w:sz="0" w:space="0" w:color="auto"/>
                                <w:right w:val="none" w:sz="0" w:space="0" w:color="auto"/>
                              </w:divBdr>
                            </w:div>
                            <w:div w:id="8719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0849088">
          <w:marLeft w:val="0"/>
          <w:marRight w:val="0"/>
          <w:marTop w:val="0"/>
          <w:marBottom w:val="0"/>
          <w:divBdr>
            <w:top w:val="none" w:sz="0" w:space="0" w:color="auto"/>
            <w:left w:val="none" w:sz="0" w:space="0" w:color="auto"/>
            <w:bottom w:val="none" w:sz="0" w:space="0" w:color="auto"/>
            <w:right w:val="none" w:sz="0" w:space="0" w:color="auto"/>
          </w:divBdr>
          <w:divsChild>
            <w:div w:id="1041704731">
              <w:marLeft w:val="0"/>
              <w:marRight w:val="0"/>
              <w:marTop w:val="0"/>
              <w:marBottom w:val="0"/>
              <w:divBdr>
                <w:top w:val="none" w:sz="0" w:space="0" w:color="auto"/>
                <w:left w:val="none" w:sz="0" w:space="0" w:color="auto"/>
                <w:bottom w:val="none" w:sz="0" w:space="0" w:color="auto"/>
                <w:right w:val="none" w:sz="0" w:space="0" w:color="auto"/>
              </w:divBdr>
              <w:divsChild>
                <w:div w:id="1370643094">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99510201">
          <w:marLeft w:val="0"/>
          <w:marRight w:val="0"/>
          <w:marTop w:val="0"/>
          <w:marBottom w:val="0"/>
          <w:divBdr>
            <w:top w:val="none" w:sz="0" w:space="0" w:color="auto"/>
            <w:left w:val="none" w:sz="0" w:space="0" w:color="auto"/>
            <w:bottom w:val="none" w:sz="0" w:space="0" w:color="auto"/>
            <w:right w:val="none" w:sz="0" w:space="0" w:color="auto"/>
          </w:divBdr>
          <w:divsChild>
            <w:div w:id="108013561">
              <w:marLeft w:val="0"/>
              <w:marRight w:val="0"/>
              <w:marTop w:val="0"/>
              <w:marBottom w:val="0"/>
              <w:divBdr>
                <w:top w:val="none" w:sz="0" w:space="0" w:color="auto"/>
                <w:left w:val="none" w:sz="0" w:space="0" w:color="auto"/>
                <w:bottom w:val="none" w:sz="0" w:space="0" w:color="auto"/>
                <w:right w:val="none" w:sz="0" w:space="0" w:color="auto"/>
              </w:divBdr>
              <w:divsChild>
                <w:div w:id="158154056">
                  <w:marLeft w:val="-420"/>
                  <w:marRight w:val="0"/>
                  <w:marTop w:val="0"/>
                  <w:marBottom w:val="0"/>
                  <w:divBdr>
                    <w:top w:val="none" w:sz="0" w:space="0" w:color="auto"/>
                    <w:left w:val="none" w:sz="0" w:space="0" w:color="auto"/>
                    <w:bottom w:val="none" w:sz="0" w:space="0" w:color="auto"/>
                    <w:right w:val="none" w:sz="0" w:space="0" w:color="auto"/>
                  </w:divBdr>
                  <w:divsChild>
                    <w:div w:id="1263076242">
                      <w:marLeft w:val="0"/>
                      <w:marRight w:val="0"/>
                      <w:marTop w:val="0"/>
                      <w:marBottom w:val="0"/>
                      <w:divBdr>
                        <w:top w:val="none" w:sz="0" w:space="0" w:color="auto"/>
                        <w:left w:val="none" w:sz="0" w:space="0" w:color="auto"/>
                        <w:bottom w:val="none" w:sz="0" w:space="0" w:color="auto"/>
                        <w:right w:val="none" w:sz="0" w:space="0" w:color="auto"/>
                      </w:divBdr>
                      <w:divsChild>
                        <w:div w:id="1690639767">
                          <w:marLeft w:val="0"/>
                          <w:marRight w:val="0"/>
                          <w:marTop w:val="0"/>
                          <w:marBottom w:val="0"/>
                          <w:divBdr>
                            <w:top w:val="none" w:sz="0" w:space="0" w:color="auto"/>
                            <w:left w:val="none" w:sz="0" w:space="0" w:color="auto"/>
                            <w:bottom w:val="none" w:sz="0" w:space="0" w:color="auto"/>
                            <w:right w:val="none" w:sz="0" w:space="0" w:color="auto"/>
                          </w:divBdr>
                          <w:divsChild>
                            <w:div w:id="698166777">
                              <w:marLeft w:val="0"/>
                              <w:marRight w:val="0"/>
                              <w:marTop w:val="0"/>
                              <w:marBottom w:val="0"/>
                              <w:divBdr>
                                <w:top w:val="none" w:sz="0" w:space="0" w:color="auto"/>
                                <w:left w:val="none" w:sz="0" w:space="0" w:color="auto"/>
                                <w:bottom w:val="none" w:sz="0" w:space="0" w:color="auto"/>
                                <w:right w:val="none" w:sz="0" w:space="0" w:color="auto"/>
                              </w:divBdr>
                            </w:div>
                            <w:div w:id="82778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464662">
                  <w:marLeft w:val="-420"/>
                  <w:marRight w:val="0"/>
                  <w:marTop w:val="0"/>
                  <w:marBottom w:val="0"/>
                  <w:divBdr>
                    <w:top w:val="none" w:sz="0" w:space="0" w:color="auto"/>
                    <w:left w:val="none" w:sz="0" w:space="0" w:color="auto"/>
                    <w:bottom w:val="none" w:sz="0" w:space="0" w:color="auto"/>
                    <w:right w:val="none" w:sz="0" w:space="0" w:color="auto"/>
                  </w:divBdr>
                  <w:divsChild>
                    <w:div w:id="918637583">
                      <w:marLeft w:val="0"/>
                      <w:marRight w:val="0"/>
                      <w:marTop w:val="0"/>
                      <w:marBottom w:val="0"/>
                      <w:divBdr>
                        <w:top w:val="none" w:sz="0" w:space="0" w:color="auto"/>
                        <w:left w:val="none" w:sz="0" w:space="0" w:color="auto"/>
                        <w:bottom w:val="none" w:sz="0" w:space="0" w:color="auto"/>
                        <w:right w:val="none" w:sz="0" w:space="0" w:color="auto"/>
                      </w:divBdr>
                      <w:divsChild>
                        <w:div w:id="381831828">
                          <w:marLeft w:val="0"/>
                          <w:marRight w:val="0"/>
                          <w:marTop w:val="0"/>
                          <w:marBottom w:val="0"/>
                          <w:divBdr>
                            <w:top w:val="none" w:sz="0" w:space="0" w:color="auto"/>
                            <w:left w:val="none" w:sz="0" w:space="0" w:color="auto"/>
                            <w:bottom w:val="none" w:sz="0" w:space="0" w:color="auto"/>
                            <w:right w:val="none" w:sz="0" w:space="0" w:color="auto"/>
                          </w:divBdr>
                          <w:divsChild>
                            <w:div w:id="484055039">
                              <w:marLeft w:val="0"/>
                              <w:marRight w:val="0"/>
                              <w:marTop w:val="0"/>
                              <w:marBottom w:val="0"/>
                              <w:divBdr>
                                <w:top w:val="none" w:sz="0" w:space="0" w:color="auto"/>
                                <w:left w:val="none" w:sz="0" w:space="0" w:color="auto"/>
                                <w:bottom w:val="none" w:sz="0" w:space="0" w:color="auto"/>
                                <w:right w:val="none" w:sz="0" w:space="0" w:color="auto"/>
                              </w:divBdr>
                            </w:div>
                            <w:div w:id="690498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308833">
                  <w:marLeft w:val="-420"/>
                  <w:marRight w:val="0"/>
                  <w:marTop w:val="0"/>
                  <w:marBottom w:val="0"/>
                  <w:divBdr>
                    <w:top w:val="none" w:sz="0" w:space="0" w:color="auto"/>
                    <w:left w:val="none" w:sz="0" w:space="0" w:color="auto"/>
                    <w:bottom w:val="none" w:sz="0" w:space="0" w:color="auto"/>
                    <w:right w:val="none" w:sz="0" w:space="0" w:color="auto"/>
                  </w:divBdr>
                  <w:divsChild>
                    <w:div w:id="1242522307">
                      <w:marLeft w:val="0"/>
                      <w:marRight w:val="0"/>
                      <w:marTop w:val="0"/>
                      <w:marBottom w:val="0"/>
                      <w:divBdr>
                        <w:top w:val="none" w:sz="0" w:space="0" w:color="auto"/>
                        <w:left w:val="none" w:sz="0" w:space="0" w:color="auto"/>
                        <w:bottom w:val="none" w:sz="0" w:space="0" w:color="auto"/>
                        <w:right w:val="none" w:sz="0" w:space="0" w:color="auto"/>
                      </w:divBdr>
                      <w:divsChild>
                        <w:div w:id="1447507253">
                          <w:marLeft w:val="0"/>
                          <w:marRight w:val="0"/>
                          <w:marTop w:val="0"/>
                          <w:marBottom w:val="0"/>
                          <w:divBdr>
                            <w:top w:val="none" w:sz="0" w:space="0" w:color="auto"/>
                            <w:left w:val="none" w:sz="0" w:space="0" w:color="auto"/>
                            <w:bottom w:val="none" w:sz="0" w:space="0" w:color="auto"/>
                            <w:right w:val="none" w:sz="0" w:space="0" w:color="auto"/>
                          </w:divBdr>
                          <w:divsChild>
                            <w:div w:id="1581869175">
                              <w:marLeft w:val="0"/>
                              <w:marRight w:val="0"/>
                              <w:marTop w:val="0"/>
                              <w:marBottom w:val="0"/>
                              <w:divBdr>
                                <w:top w:val="none" w:sz="0" w:space="0" w:color="auto"/>
                                <w:left w:val="none" w:sz="0" w:space="0" w:color="auto"/>
                                <w:bottom w:val="none" w:sz="0" w:space="0" w:color="auto"/>
                                <w:right w:val="none" w:sz="0" w:space="0" w:color="auto"/>
                              </w:divBdr>
                            </w:div>
                            <w:div w:id="142888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811849">
                  <w:marLeft w:val="-420"/>
                  <w:marRight w:val="0"/>
                  <w:marTop w:val="0"/>
                  <w:marBottom w:val="0"/>
                  <w:divBdr>
                    <w:top w:val="none" w:sz="0" w:space="0" w:color="auto"/>
                    <w:left w:val="none" w:sz="0" w:space="0" w:color="auto"/>
                    <w:bottom w:val="none" w:sz="0" w:space="0" w:color="auto"/>
                    <w:right w:val="none" w:sz="0" w:space="0" w:color="auto"/>
                  </w:divBdr>
                  <w:divsChild>
                    <w:div w:id="552934327">
                      <w:marLeft w:val="0"/>
                      <w:marRight w:val="0"/>
                      <w:marTop w:val="0"/>
                      <w:marBottom w:val="0"/>
                      <w:divBdr>
                        <w:top w:val="none" w:sz="0" w:space="0" w:color="auto"/>
                        <w:left w:val="none" w:sz="0" w:space="0" w:color="auto"/>
                        <w:bottom w:val="none" w:sz="0" w:space="0" w:color="auto"/>
                        <w:right w:val="none" w:sz="0" w:space="0" w:color="auto"/>
                      </w:divBdr>
                      <w:divsChild>
                        <w:div w:id="940378070">
                          <w:marLeft w:val="0"/>
                          <w:marRight w:val="0"/>
                          <w:marTop w:val="0"/>
                          <w:marBottom w:val="0"/>
                          <w:divBdr>
                            <w:top w:val="none" w:sz="0" w:space="0" w:color="auto"/>
                            <w:left w:val="none" w:sz="0" w:space="0" w:color="auto"/>
                            <w:bottom w:val="none" w:sz="0" w:space="0" w:color="auto"/>
                            <w:right w:val="none" w:sz="0" w:space="0" w:color="auto"/>
                          </w:divBdr>
                          <w:divsChild>
                            <w:div w:id="329986539">
                              <w:marLeft w:val="0"/>
                              <w:marRight w:val="0"/>
                              <w:marTop w:val="0"/>
                              <w:marBottom w:val="0"/>
                              <w:divBdr>
                                <w:top w:val="none" w:sz="0" w:space="0" w:color="auto"/>
                                <w:left w:val="none" w:sz="0" w:space="0" w:color="auto"/>
                                <w:bottom w:val="none" w:sz="0" w:space="0" w:color="auto"/>
                                <w:right w:val="none" w:sz="0" w:space="0" w:color="auto"/>
                              </w:divBdr>
                            </w:div>
                            <w:div w:id="560600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933602">
      <w:bodyDiv w:val="1"/>
      <w:marLeft w:val="0"/>
      <w:marRight w:val="0"/>
      <w:marTop w:val="0"/>
      <w:marBottom w:val="0"/>
      <w:divBdr>
        <w:top w:val="none" w:sz="0" w:space="0" w:color="auto"/>
        <w:left w:val="none" w:sz="0" w:space="0" w:color="auto"/>
        <w:bottom w:val="none" w:sz="0" w:space="0" w:color="auto"/>
        <w:right w:val="none" w:sz="0" w:space="0" w:color="auto"/>
      </w:divBdr>
      <w:divsChild>
        <w:div w:id="1155294340">
          <w:marLeft w:val="-420"/>
          <w:marRight w:val="0"/>
          <w:marTop w:val="0"/>
          <w:marBottom w:val="0"/>
          <w:divBdr>
            <w:top w:val="none" w:sz="0" w:space="0" w:color="auto"/>
            <w:left w:val="none" w:sz="0" w:space="0" w:color="auto"/>
            <w:bottom w:val="none" w:sz="0" w:space="0" w:color="auto"/>
            <w:right w:val="none" w:sz="0" w:space="0" w:color="auto"/>
          </w:divBdr>
          <w:divsChild>
            <w:div w:id="1556743600">
              <w:marLeft w:val="0"/>
              <w:marRight w:val="0"/>
              <w:marTop w:val="0"/>
              <w:marBottom w:val="0"/>
              <w:divBdr>
                <w:top w:val="none" w:sz="0" w:space="0" w:color="auto"/>
                <w:left w:val="none" w:sz="0" w:space="0" w:color="auto"/>
                <w:bottom w:val="none" w:sz="0" w:space="0" w:color="auto"/>
                <w:right w:val="none" w:sz="0" w:space="0" w:color="auto"/>
              </w:divBdr>
              <w:divsChild>
                <w:div w:id="7023925">
                  <w:marLeft w:val="0"/>
                  <w:marRight w:val="0"/>
                  <w:marTop w:val="0"/>
                  <w:marBottom w:val="0"/>
                  <w:divBdr>
                    <w:top w:val="none" w:sz="0" w:space="0" w:color="auto"/>
                    <w:left w:val="none" w:sz="0" w:space="0" w:color="auto"/>
                    <w:bottom w:val="none" w:sz="0" w:space="0" w:color="auto"/>
                    <w:right w:val="none" w:sz="0" w:space="0" w:color="auto"/>
                  </w:divBdr>
                  <w:divsChild>
                    <w:div w:id="1304508487">
                      <w:marLeft w:val="0"/>
                      <w:marRight w:val="0"/>
                      <w:marTop w:val="0"/>
                      <w:marBottom w:val="0"/>
                      <w:divBdr>
                        <w:top w:val="none" w:sz="0" w:space="0" w:color="auto"/>
                        <w:left w:val="none" w:sz="0" w:space="0" w:color="auto"/>
                        <w:bottom w:val="none" w:sz="0" w:space="0" w:color="auto"/>
                        <w:right w:val="none" w:sz="0" w:space="0" w:color="auto"/>
                      </w:divBdr>
                    </w:div>
                    <w:div w:id="2687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911520">
          <w:marLeft w:val="-420"/>
          <w:marRight w:val="0"/>
          <w:marTop w:val="0"/>
          <w:marBottom w:val="0"/>
          <w:divBdr>
            <w:top w:val="none" w:sz="0" w:space="0" w:color="auto"/>
            <w:left w:val="none" w:sz="0" w:space="0" w:color="auto"/>
            <w:bottom w:val="none" w:sz="0" w:space="0" w:color="auto"/>
            <w:right w:val="none" w:sz="0" w:space="0" w:color="auto"/>
          </w:divBdr>
          <w:divsChild>
            <w:div w:id="68355124">
              <w:marLeft w:val="0"/>
              <w:marRight w:val="0"/>
              <w:marTop w:val="0"/>
              <w:marBottom w:val="0"/>
              <w:divBdr>
                <w:top w:val="none" w:sz="0" w:space="0" w:color="auto"/>
                <w:left w:val="none" w:sz="0" w:space="0" w:color="auto"/>
                <w:bottom w:val="none" w:sz="0" w:space="0" w:color="auto"/>
                <w:right w:val="none" w:sz="0" w:space="0" w:color="auto"/>
              </w:divBdr>
              <w:divsChild>
                <w:div w:id="53092931">
                  <w:marLeft w:val="0"/>
                  <w:marRight w:val="0"/>
                  <w:marTop w:val="0"/>
                  <w:marBottom w:val="0"/>
                  <w:divBdr>
                    <w:top w:val="none" w:sz="0" w:space="0" w:color="auto"/>
                    <w:left w:val="none" w:sz="0" w:space="0" w:color="auto"/>
                    <w:bottom w:val="none" w:sz="0" w:space="0" w:color="auto"/>
                    <w:right w:val="none" w:sz="0" w:space="0" w:color="auto"/>
                  </w:divBdr>
                  <w:divsChild>
                    <w:div w:id="1308976538">
                      <w:marLeft w:val="0"/>
                      <w:marRight w:val="0"/>
                      <w:marTop w:val="0"/>
                      <w:marBottom w:val="0"/>
                      <w:divBdr>
                        <w:top w:val="none" w:sz="0" w:space="0" w:color="auto"/>
                        <w:left w:val="none" w:sz="0" w:space="0" w:color="auto"/>
                        <w:bottom w:val="none" w:sz="0" w:space="0" w:color="auto"/>
                        <w:right w:val="none" w:sz="0" w:space="0" w:color="auto"/>
                      </w:divBdr>
                    </w:div>
                    <w:div w:id="393938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778048">
      <w:bodyDiv w:val="1"/>
      <w:marLeft w:val="0"/>
      <w:marRight w:val="0"/>
      <w:marTop w:val="0"/>
      <w:marBottom w:val="0"/>
      <w:divBdr>
        <w:top w:val="none" w:sz="0" w:space="0" w:color="auto"/>
        <w:left w:val="none" w:sz="0" w:space="0" w:color="auto"/>
        <w:bottom w:val="none" w:sz="0" w:space="0" w:color="auto"/>
        <w:right w:val="none" w:sz="0" w:space="0" w:color="auto"/>
      </w:divBdr>
    </w:div>
    <w:div w:id="78717105">
      <w:bodyDiv w:val="1"/>
      <w:marLeft w:val="0"/>
      <w:marRight w:val="0"/>
      <w:marTop w:val="0"/>
      <w:marBottom w:val="0"/>
      <w:divBdr>
        <w:top w:val="none" w:sz="0" w:space="0" w:color="auto"/>
        <w:left w:val="none" w:sz="0" w:space="0" w:color="auto"/>
        <w:bottom w:val="none" w:sz="0" w:space="0" w:color="auto"/>
        <w:right w:val="none" w:sz="0" w:space="0" w:color="auto"/>
      </w:divBdr>
    </w:div>
    <w:div w:id="92358006">
      <w:bodyDiv w:val="1"/>
      <w:marLeft w:val="0"/>
      <w:marRight w:val="0"/>
      <w:marTop w:val="0"/>
      <w:marBottom w:val="0"/>
      <w:divBdr>
        <w:top w:val="none" w:sz="0" w:space="0" w:color="auto"/>
        <w:left w:val="none" w:sz="0" w:space="0" w:color="auto"/>
        <w:bottom w:val="none" w:sz="0" w:space="0" w:color="auto"/>
        <w:right w:val="none" w:sz="0" w:space="0" w:color="auto"/>
      </w:divBdr>
    </w:div>
    <w:div w:id="92361509">
      <w:bodyDiv w:val="1"/>
      <w:marLeft w:val="0"/>
      <w:marRight w:val="0"/>
      <w:marTop w:val="0"/>
      <w:marBottom w:val="0"/>
      <w:divBdr>
        <w:top w:val="none" w:sz="0" w:space="0" w:color="auto"/>
        <w:left w:val="none" w:sz="0" w:space="0" w:color="auto"/>
        <w:bottom w:val="none" w:sz="0" w:space="0" w:color="auto"/>
        <w:right w:val="none" w:sz="0" w:space="0" w:color="auto"/>
      </w:divBdr>
      <w:divsChild>
        <w:div w:id="1629049932">
          <w:marLeft w:val="0"/>
          <w:marRight w:val="0"/>
          <w:marTop w:val="0"/>
          <w:marBottom w:val="0"/>
          <w:divBdr>
            <w:top w:val="none" w:sz="0" w:space="0" w:color="auto"/>
            <w:left w:val="none" w:sz="0" w:space="0" w:color="auto"/>
            <w:bottom w:val="none" w:sz="0" w:space="0" w:color="auto"/>
            <w:right w:val="none" w:sz="0" w:space="0" w:color="auto"/>
          </w:divBdr>
        </w:div>
      </w:divsChild>
    </w:div>
    <w:div w:id="107090107">
      <w:bodyDiv w:val="1"/>
      <w:marLeft w:val="0"/>
      <w:marRight w:val="0"/>
      <w:marTop w:val="0"/>
      <w:marBottom w:val="0"/>
      <w:divBdr>
        <w:top w:val="none" w:sz="0" w:space="0" w:color="auto"/>
        <w:left w:val="none" w:sz="0" w:space="0" w:color="auto"/>
        <w:bottom w:val="none" w:sz="0" w:space="0" w:color="auto"/>
        <w:right w:val="none" w:sz="0" w:space="0" w:color="auto"/>
      </w:divBdr>
      <w:divsChild>
        <w:div w:id="495072823">
          <w:marLeft w:val="0"/>
          <w:marRight w:val="0"/>
          <w:marTop w:val="0"/>
          <w:marBottom w:val="0"/>
          <w:divBdr>
            <w:top w:val="none" w:sz="0" w:space="0" w:color="auto"/>
            <w:left w:val="none" w:sz="0" w:space="0" w:color="auto"/>
            <w:bottom w:val="none" w:sz="0" w:space="0" w:color="auto"/>
            <w:right w:val="none" w:sz="0" w:space="0" w:color="auto"/>
          </w:divBdr>
          <w:divsChild>
            <w:div w:id="174543498">
              <w:marLeft w:val="0"/>
              <w:marRight w:val="0"/>
              <w:marTop w:val="0"/>
              <w:marBottom w:val="0"/>
              <w:divBdr>
                <w:top w:val="none" w:sz="0" w:space="0" w:color="auto"/>
                <w:left w:val="none" w:sz="0" w:space="0" w:color="auto"/>
                <w:bottom w:val="none" w:sz="0" w:space="0" w:color="auto"/>
                <w:right w:val="none" w:sz="0" w:space="0" w:color="auto"/>
              </w:divBdr>
              <w:divsChild>
                <w:div w:id="154229990">
                  <w:marLeft w:val="0"/>
                  <w:marRight w:val="0"/>
                  <w:marTop w:val="0"/>
                  <w:marBottom w:val="0"/>
                  <w:divBdr>
                    <w:top w:val="none" w:sz="0" w:space="0" w:color="auto"/>
                    <w:left w:val="none" w:sz="0" w:space="0" w:color="auto"/>
                    <w:bottom w:val="none" w:sz="0" w:space="0" w:color="auto"/>
                    <w:right w:val="none" w:sz="0" w:space="0" w:color="auto"/>
                  </w:divBdr>
                  <w:divsChild>
                    <w:div w:id="303852525">
                      <w:marLeft w:val="0"/>
                      <w:marRight w:val="0"/>
                      <w:marTop w:val="0"/>
                      <w:marBottom w:val="0"/>
                      <w:divBdr>
                        <w:top w:val="none" w:sz="0" w:space="0" w:color="auto"/>
                        <w:left w:val="none" w:sz="0" w:space="0" w:color="auto"/>
                        <w:bottom w:val="none" w:sz="0" w:space="0" w:color="auto"/>
                        <w:right w:val="none" w:sz="0" w:space="0" w:color="auto"/>
                      </w:divBdr>
                      <w:divsChild>
                        <w:div w:id="887957190">
                          <w:marLeft w:val="0"/>
                          <w:marRight w:val="0"/>
                          <w:marTop w:val="720"/>
                          <w:marBottom w:val="0"/>
                          <w:divBdr>
                            <w:top w:val="none" w:sz="0" w:space="0" w:color="auto"/>
                            <w:left w:val="none" w:sz="0" w:space="0" w:color="auto"/>
                            <w:bottom w:val="none" w:sz="0" w:space="0" w:color="auto"/>
                            <w:right w:val="none" w:sz="0" w:space="0" w:color="auto"/>
                          </w:divBdr>
                          <w:divsChild>
                            <w:div w:id="167254983">
                              <w:marLeft w:val="35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782688">
      <w:bodyDiv w:val="1"/>
      <w:marLeft w:val="0"/>
      <w:marRight w:val="0"/>
      <w:marTop w:val="0"/>
      <w:marBottom w:val="0"/>
      <w:divBdr>
        <w:top w:val="none" w:sz="0" w:space="0" w:color="auto"/>
        <w:left w:val="none" w:sz="0" w:space="0" w:color="auto"/>
        <w:bottom w:val="none" w:sz="0" w:space="0" w:color="auto"/>
        <w:right w:val="none" w:sz="0" w:space="0" w:color="auto"/>
      </w:divBdr>
      <w:divsChild>
        <w:div w:id="520975135">
          <w:marLeft w:val="0"/>
          <w:marRight w:val="0"/>
          <w:marTop w:val="100"/>
          <w:marBottom w:val="100"/>
          <w:divBdr>
            <w:top w:val="none" w:sz="0" w:space="0" w:color="auto"/>
            <w:left w:val="none" w:sz="0" w:space="0" w:color="auto"/>
            <w:bottom w:val="none" w:sz="0" w:space="0" w:color="auto"/>
            <w:right w:val="none" w:sz="0" w:space="0" w:color="auto"/>
          </w:divBdr>
          <w:divsChild>
            <w:div w:id="1138885486">
              <w:marLeft w:val="0"/>
              <w:marRight w:val="0"/>
              <w:marTop w:val="0"/>
              <w:marBottom w:val="0"/>
              <w:divBdr>
                <w:top w:val="none" w:sz="0" w:space="0" w:color="auto"/>
                <w:left w:val="none" w:sz="0" w:space="0" w:color="auto"/>
                <w:bottom w:val="none" w:sz="0" w:space="0" w:color="auto"/>
                <w:right w:val="none" w:sz="0" w:space="0" w:color="auto"/>
              </w:divBdr>
              <w:divsChild>
                <w:div w:id="1648782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197223">
          <w:marLeft w:val="0"/>
          <w:marRight w:val="0"/>
          <w:marTop w:val="100"/>
          <w:marBottom w:val="100"/>
          <w:divBdr>
            <w:top w:val="none" w:sz="0" w:space="0" w:color="auto"/>
            <w:left w:val="none" w:sz="0" w:space="0" w:color="auto"/>
            <w:bottom w:val="none" w:sz="0" w:space="0" w:color="auto"/>
            <w:right w:val="none" w:sz="0" w:space="0" w:color="auto"/>
          </w:divBdr>
          <w:divsChild>
            <w:div w:id="1957910766">
              <w:marLeft w:val="0"/>
              <w:marRight w:val="0"/>
              <w:marTop w:val="0"/>
              <w:marBottom w:val="0"/>
              <w:divBdr>
                <w:top w:val="none" w:sz="0" w:space="0" w:color="auto"/>
                <w:left w:val="none" w:sz="0" w:space="0" w:color="auto"/>
                <w:bottom w:val="none" w:sz="0" w:space="0" w:color="auto"/>
                <w:right w:val="none" w:sz="0" w:space="0" w:color="auto"/>
              </w:divBdr>
              <w:divsChild>
                <w:div w:id="1188300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011133">
      <w:bodyDiv w:val="1"/>
      <w:marLeft w:val="0"/>
      <w:marRight w:val="0"/>
      <w:marTop w:val="0"/>
      <w:marBottom w:val="0"/>
      <w:divBdr>
        <w:top w:val="none" w:sz="0" w:space="0" w:color="auto"/>
        <w:left w:val="none" w:sz="0" w:space="0" w:color="auto"/>
        <w:bottom w:val="none" w:sz="0" w:space="0" w:color="auto"/>
        <w:right w:val="none" w:sz="0" w:space="0" w:color="auto"/>
      </w:divBdr>
      <w:divsChild>
        <w:div w:id="118230092">
          <w:marLeft w:val="0"/>
          <w:marRight w:val="0"/>
          <w:marTop w:val="0"/>
          <w:marBottom w:val="0"/>
          <w:divBdr>
            <w:top w:val="none" w:sz="0" w:space="0" w:color="auto"/>
            <w:left w:val="none" w:sz="0" w:space="0" w:color="auto"/>
            <w:bottom w:val="none" w:sz="0" w:space="0" w:color="auto"/>
            <w:right w:val="none" w:sz="0" w:space="0" w:color="auto"/>
          </w:divBdr>
          <w:divsChild>
            <w:div w:id="139419575">
              <w:marLeft w:val="0"/>
              <w:marRight w:val="0"/>
              <w:marTop w:val="0"/>
              <w:marBottom w:val="0"/>
              <w:divBdr>
                <w:top w:val="none" w:sz="0" w:space="0" w:color="auto"/>
                <w:left w:val="none" w:sz="0" w:space="0" w:color="auto"/>
                <w:bottom w:val="none" w:sz="0" w:space="0" w:color="auto"/>
                <w:right w:val="none" w:sz="0" w:space="0" w:color="auto"/>
              </w:divBdr>
              <w:divsChild>
                <w:div w:id="78665792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744038182">
          <w:marLeft w:val="0"/>
          <w:marRight w:val="0"/>
          <w:marTop w:val="0"/>
          <w:marBottom w:val="0"/>
          <w:divBdr>
            <w:top w:val="none" w:sz="0" w:space="0" w:color="auto"/>
            <w:left w:val="none" w:sz="0" w:space="0" w:color="auto"/>
            <w:bottom w:val="none" w:sz="0" w:space="0" w:color="auto"/>
            <w:right w:val="none" w:sz="0" w:space="0" w:color="auto"/>
          </w:divBdr>
          <w:divsChild>
            <w:div w:id="1554921373">
              <w:marLeft w:val="0"/>
              <w:marRight w:val="0"/>
              <w:marTop w:val="0"/>
              <w:marBottom w:val="0"/>
              <w:divBdr>
                <w:top w:val="none" w:sz="0" w:space="0" w:color="auto"/>
                <w:left w:val="none" w:sz="0" w:space="0" w:color="auto"/>
                <w:bottom w:val="none" w:sz="0" w:space="0" w:color="auto"/>
                <w:right w:val="none" w:sz="0" w:space="0" w:color="auto"/>
              </w:divBdr>
              <w:divsChild>
                <w:div w:id="456724160">
                  <w:marLeft w:val="0"/>
                  <w:marRight w:val="0"/>
                  <w:marTop w:val="150"/>
                  <w:marBottom w:val="300"/>
                  <w:divBdr>
                    <w:top w:val="none" w:sz="0" w:space="0" w:color="auto"/>
                    <w:left w:val="none" w:sz="0" w:space="0" w:color="auto"/>
                    <w:bottom w:val="none" w:sz="0" w:space="0" w:color="auto"/>
                    <w:right w:val="none" w:sz="0" w:space="0" w:color="auto"/>
                  </w:divBdr>
                  <w:divsChild>
                    <w:div w:id="1622689147">
                      <w:marLeft w:val="120"/>
                      <w:marRight w:val="0"/>
                      <w:marTop w:val="0"/>
                      <w:marBottom w:val="120"/>
                      <w:divBdr>
                        <w:top w:val="none" w:sz="0" w:space="0" w:color="auto"/>
                        <w:left w:val="none" w:sz="0" w:space="0" w:color="auto"/>
                        <w:bottom w:val="none" w:sz="0" w:space="0" w:color="auto"/>
                        <w:right w:val="none" w:sz="0" w:space="0" w:color="auto"/>
                      </w:divBdr>
                      <w:divsChild>
                        <w:div w:id="388725791">
                          <w:marLeft w:val="0"/>
                          <w:marRight w:val="0"/>
                          <w:marTop w:val="0"/>
                          <w:marBottom w:val="0"/>
                          <w:divBdr>
                            <w:top w:val="none" w:sz="0" w:space="0" w:color="auto"/>
                            <w:left w:val="none" w:sz="0" w:space="0" w:color="auto"/>
                            <w:bottom w:val="none" w:sz="0" w:space="0" w:color="auto"/>
                            <w:right w:val="none" w:sz="0" w:space="0" w:color="auto"/>
                          </w:divBdr>
                          <w:divsChild>
                            <w:div w:id="534512380">
                              <w:marLeft w:val="0"/>
                              <w:marRight w:val="0"/>
                              <w:marTop w:val="0"/>
                              <w:marBottom w:val="0"/>
                              <w:divBdr>
                                <w:top w:val="none" w:sz="0" w:space="0" w:color="auto"/>
                                <w:left w:val="none" w:sz="0" w:space="0" w:color="auto"/>
                                <w:bottom w:val="none" w:sz="0" w:space="0" w:color="auto"/>
                                <w:right w:val="none" w:sz="0" w:space="0" w:color="auto"/>
                              </w:divBdr>
                              <w:divsChild>
                                <w:div w:id="815756303">
                                  <w:marLeft w:val="0"/>
                                  <w:marRight w:val="0"/>
                                  <w:marTop w:val="0"/>
                                  <w:marBottom w:val="0"/>
                                  <w:divBdr>
                                    <w:top w:val="none" w:sz="0" w:space="0" w:color="auto"/>
                                    <w:left w:val="none" w:sz="0" w:space="0" w:color="auto"/>
                                    <w:bottom w:val="none" w:sz="0" w:space="0" w:color="auto"/>
                                    <w:right w:val="none" w:sz="0" w:space="0" w:color="auto"/>
                                  </w:divBdr>
                                  <w:divsChild>
                                    <w:div w:id="981082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7279533">
          <w:marLeft w:val="0"/>
          <w:marRight w:val="0"/>
          <w:marTop w:val="0"/>
          <w:marBottom w:val="0"/>
          <w:divBdr>
            <w:top w:val="none" w:sz="0" w:space="0" w:color="auto"/>
            <w:left w:val="none" w:sz="0" w:space="0" w:color="auto"/>
            <w:bottom w:val="none" w:sz="0" w:space="0" w:color="auto"/>
            <w:right w:val="none" w:sz="0" w:space="0" w:color="auto"/>
          </w:divBdr>
          <w:divsChild>
            <w:div w:id="1830319395">
              <w:marLeft w:val="0"/>
              <w:marRight w:val="0"/>
              <w:marTop w:val="0"/>
              <w:marBottom w:val="0"/>
              <w:divBdr>
                <w:top w:val="none" w:sz="0" w:space="0" w:color="auto"/>
                <w:left w:val="none" w:sz="0" w:space="0" w:color="auto"/>
                <w:bottom w:val="none" w:sz="0" w:space="0" w:color="auto"/>
                <w:right w:val="none" w:sz="0" w:space="0" w:color="auto"/>
              </w:divBdr>
              <w:divsChild>
                <w:div w:id="288631500">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270502736">
          <w:marLeft w:val="0"/>
          <w:marRight w:val="0"/>
          <w:marTop w:val="0"/>
          <w:marBottom w:val="0"/>
          <w:divBdr>
            <w:top w:val="none" w:sz="0" w:space="0" w:color="auto"/>
            <w:left w:val="none" w:sz="0" w:space="0" w:color="auto"/>
            <w:bottom w:val="none" w:sz="0" w:space="0" w:color="auto"/>
            <w:right w:val="none" w:sz="0" w:space="0" w:color="auto"/>
          </w:divBdr>
          <w:divsChild>
            <w:div w:id="1587614286">
              <w:marLeft w:val="0"/>
              <w:marRight w:val="0"/>
              <w:marTop w:val="0"/>
              <w:marBottom w:val="0"/>
              <w:divBdr>
                <w:top w:val="none" w:sz="0" w:space="0" w:color="auto"/>
                <w:left w:val="none" w:sz="0" w:space="0" w:color="auto"/>
                <w:bottom w:val="none" w:sz="0" w:space="0" w:color="auto"/>
                <w:right w:val="none" w:sz="0" w:space="0" w:color="auto"/>
              </w:divBdr>
              <w:divsChild>
                <w:div w:id="515928878">
                  <w:marLeft w:val="-420"/>
                  <w:marRight w:val="0"/>
                  <w:marTop w:val="0"/>
                  <w:marBottom w:val="0"/>
                  <w:divBdr>
                    <w:top w:val="none" w:sz="0" w:space="0" w:color="auto"/>
                    <w:left w:val="none" w:sz="0" w:space="0" w:color="auto"/>
                    <w:bottom w:val="none" w:sz="0" w:space="0" w:color="auto"/>
                    <w:right w:val="none" w:sz="0" w:space="0" w:color="auto"/>
                  </w:divBdr>
                  <w:divsChild>
                    <w:div w:id="1541550531">
                      <w:marLeft w:val="0"/>
                      <w:marRight w:val="0"/>
                      <w:marTop w:val="0"/>
                      <w:marBottom w:val="0"/>
                      <w:divBdr>
                        <w:top w:val="none" w:sz="0" w:space="0" w:color="auto"/>
                        <w:left w:val="none" w:sz="0" w:space="0" w:color="auto"/>
                        <w:bottom w:val="none" w:sz="0" w:space="0" w:color="auto"/>
                        <w:right w:val="none" w:sz="0" w:space="0" w:color="auto"/>
                      </w:divBdr>
                      <w:divsChild>
                        <w:div w:id="1392196801">
                          <w:marLeft w:val="0"/>
                          <w:marRight w:val="0"/>
                          <w:marTop w:val="0"/>
                          <w:marBottom w:val="0"/>
                          <w:divBdr>
                            <w:top w:val="none" w:sz="0" w:space="0" w:color="auto"/>
                            <w:left w:val="none" w:sz="0" w:space="0" w:color="auto"/>
                            <w:bottom w:val="none" w:sz="0" w:space="0" w:color="auto"/>
                            <w:right w:val="none" w:sz="0" w:space="0" w:color="auto"/>
                          </w:divBdr>
                          <w:divsChild>
                            <w:div w:id="607547541">
                              <w:marLeft w:val="0"/>
                              <w:marRight w:val="0"/>
                              <w:marTop w:val="0"/>
                              <w:marBottom w:val="0"/>
                              <w:divBdr>
                                <w:top w:val="none" w:sz="0" w:space="0" w:color="auto"/>
                                <w:left w:val="none" w:sz="0" w:space="0" w:color="auto"/>
                                <w:bottom w:val="none" w:sz="0" w:space="0" w:color="auto"/>
                                <w:right w:val="none" w:sz="0" w:space="0" w:color="auto"/>
                              </w:divBdr>
                            </w:div>
                            <w:div w:id="75439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739875">
                  <w:marLeft w:val="-420"/>
                  <w:marRight w:val="0"/>
                  <w:marTop w:val="0"/>
                  <w:marBottom w:val="0"/>
                  <w:divBdr>
                    <w:top w:val="none" w:sz="0" w:space="0" w:color="auto"/>
                    <w:left w:val="none" w:sz="0" w:space="0" w:color="auto"/>
                    <w:bottom w:val="none" w:sz="0" w:space="0" w:color="auto"/>
                    <w:right w:val="none" w:sz="0" w:space="0" w:color="auto"/>
                  </w:divBdr>
                  <w:divsChild>
                    <w:div w:id="1961304759">
                      <w:marLeft w:val="0"/>
                      <w:marRight w:val="0"/>
                      <w:marTop w:val="0"/>
                      <w:marBottom w:val="0"/>
                      <w:divBdr>
                        <w:top w:val="none" w:sz="0" w:space="0" w:color="auto"/>
                        <w:left w:val="none" w:sz="0" w:space="0" w:color="auto"/>
                        <w:bottom w:val="none" w:sz="0" w:space="0" w:color="auto"/>
                        <w:right w:val="none" w:sz="0" w:space="0" w:color="auto"/>
                      </w:divBdr>
                      <w:divsChild>
                        <w:div w:id="1211307072">
                          <w:marLeft w:val="0"/>
                          <w:marRight w:val="0"/>
                          <w:marTop w:val="0"/>
                          <w:marBottom w:val="0"/>
                          <w:divBdr>
                            <w:top w:val="none" w:sz="0" w:space="0" w:color="auto"/>
                            <w:left w:val="none" w:sz="0" w:space="0" w:color="auto"/>
                            <w:bottom w:val="none" w:sz="0" w:space="0" w:color="auto"/>
                            <w:right w:val="none" w:sz="0" w:space="0" w:color="auto"/>
                          </w:divBdr>
                          <w:divsChild>
                            <w:div w:id="1725525159">
                              <w:marLeft w:val="0"/>
                              <w:marRight w:val="0"/>
                              <w:marTop w:val="0"/>
                              <w:marBottom w:val="0"/>
                              <w:divBdr>
                                <w:top w:val="none" w:sz="0" w:space="0" w:color="auto"/>
                                <w:left w:val="none" w:sz="0" w:space="0" w:color="auto"/>
                                <w:bottom w:val="none" w:sz="0" w:space="0" w:color="auto"/>
                                <w:right w:val="none" w:sz="0" w:space="0" w:color="auto"/>
                              </w:divBdr>
                            </w:div>
                            <w:div w:id="1951204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718403">
                  <w:marLeft w:val="-420"/>
                  <w:marRight w:val="0"/>
                  <w:marTop w:val="0"/>
                  <w:marBottom w:val="0"/>
                  <w:divBdr>
                    <w:top w:val="none" w:sz="0" w:space="0" w:color="auto"/>
                    <w:left w:val="none" w:sz="0" w:space="0" w:color="auto"/>
                    <w:bottom w:val="none" w:sz="0" w:space="0" w:color="auto"/>
                    <w:right w:val="none" w:sz="0" w:space="0" w:color="auto"/>
                  </w:divBdr>
                  <w:divsChild>
                    <w:div w:id="24603923">
                      <w:marLeft w:val="0"/>
                      <w:marRight w:val="0"/>
                      <w:marTop w:val="0"/>
                      <w:marBottom w:val="0"/>
                      <w:divBdr>
                        <w:top w:val="none" w:sz="0" w:space="0" w:color="auto"/>
                        <w:left w:val="none" w:sz="0" w:space="0" w:color="auto"/>
                        <w:bottom w:val="none" w:sz="0" w:space="0" w:color="auto"/>
                        <w:right w:val="none" w:sz="0" w:space="0" w:color="auto"/>
                      </w:divBdr>
                      <w:divsChild>
                        <w:div w:id="401950508">
                          <w:marLeft w:val="0"/>
                          <w:marRight w:val="0"/>
                          <w:marTop w:val="0"/>
                          <w:marBottom w:val="0"/>
                          <w:divBdr>
                            <w:top w:val="none" w:sz="0" w:space="0" w:color="auto"/>
                            <w:left w:val="none" w:sz="0" w:space="0" w:color="auto"/>
                            <w:bottom w:val="none" w:sz="0" w:space="0" w:color="auto"/>
                            <w:right w:val="none" w:sz="0" w:space="0" w:color="auto"/>
                          </w:divBdr>
                          <w:divsChild>
                            <w:div w:id="634991518">
                              <w:marLeft w:val="0"/>
                              <w:marRight w:val="0"/>
                              <w:marTop w:val="0"/>
                              <w:marBottom w:val="0"/>
                              <w:divBdr>
                                <w:top w:val="none" w:sz="0" w:space="0" w:color="auto"/>
                                <w:left w:val="none" w:sz="0" w:space="0" w:color="auto"/>
                                <w:bottom w:val="none" w:sz="0" w:space="0" w:color="auto"/>
                                <w:right w:val="none" w:sz="0" w:space="0" w:color="auto"/>
                              </w:divBdr>
                            </w:div>
                            <w:div w:id="1098058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746510">
                  <w:marLeft w:val="-420"/>
                  <w:marRight w:val="0"/>
                  <w:marTop w:val="0"/>
                  <w:marBottom w:val="0"/>
                  <w:divBdr>
                    <w:top w:val="none" w:sz="0" w:space="0" w:color="auto"/>
                    <w:left w:val="none" w:sz="0" w:space="0" w:color="auto"/>
                    <w:bottom w:val="none" w:sz="0" w:space="0" w:color="auto"/>
                    <w:right w:val="none" w:sz="0" w:space="0" w:color="auto"/>
                  </w:divBdr>
                  <w:divsChild>
                    <w:div w:id="1175920407">
                      <w:marLeft w:val="0"/>
                      <w:marRight w:val="0"/>
                      <w:marTop w:val="0"/>
                      <w:marBottom w:val="0"/>
                      <w:divBdr>
                        <w:top w:val="none" w:sz="0" w:space="0" w:color="auto"/>
                        <w:left w:val="none" w:sz="0" w:space="0" w:color="auto"/>
                        <w:bottom w:val="none" w:sz="0" w:space="0" w:color="auto"/>
                        <w:right w:val="none" w:sz="0" w:space="0" w:color="auto"/>
                      </w:divBdr>
                      <w:divsChild>
                        <w:div w:id="1394502041">
                          <w:marLeft w:val="0"/>
                          <w:marRight w:val="0"/>
                          <w:marTop w:val="0"/>
                          <w:marBottom w:val="0"/>
                          <w:divBdr>
                            <w:top w:val="none" w:sz="0" w:space="0" w:color="auto"/>
                            <w:left w:val="none" w:sz="0" w:space="0" w:color="auto"/>
                            <w:bottom w:val="none" w:sz="0" w:space="0" w:color="auto"/>
                            <w:right w:val="none" w:sz="0" w:space="0" w:color="auto"/>
                          </w:divBdr>
                          <w:divsChild>
                            <w:div w:id="1306352446">
                              <w:marLeft w:val="0"/>
                              <w:marRight w:val="0"/>
                              <w:marTop w:val="0"/>
                              <w:marBottom w:val="0"/>
                              <w:divBdr>
                                <w:top w:val="none" w:sz="0" w:space="0" w:color="auto"/>
                                <w:left w:val="none" w:sz="0" w:space="0" w:color="auto"/>
                                <w:bottom w:val="none" w:sz="0" w:space="0" w:color="auto"/>
                                <w:right w:val="none" w:sz="0" w:space="0" w:color="auto"/>
                              </w:divBdr>
                            </w:div>
                            <w:div w:id="1867136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248477">
                  <w:marLeft w:val="-420"/>
                  <w:marRight w:val="0"/>
                  <w:marTop w:val="0"/>
                  <w:marBottom w:val="0"/>
                  <w:divBdr>
                    <w:top w:val="none" w:sz="0" w:space="0" w:color="auto"/>
                    <w:left w:val="none" w:sz="0" w:space="0" w:color="auto"/>
                    <w:bottom w:val="none" w:sz="0" w:space="0" w:color="auto"/>
                    <w:right w:val="none" w:sz="0" w:space="0" w:color="auto"/>
                  </w:divBdr>
                  <w:divsChild>
                    <w:div w:id="857741527">
                      <w:marLeft w:val="0"/>
                      <w:marRight w:val="0"/>
                      <w:marTop w:val="0"/>
                      <w:marBottom w:val="0"/>
                      <w:divBdr>
                        <w:top w:val="none" w:sz="0" w:space="0" w:color="auto"/>
                        <w:left w:val="none" w:sz="0" w:space="0" w:color="auto"/>
                        <w:bottom w:val="none" w:sz="0" w:space="0" w:color="auto"/>
                        <w:right w:val="none" w:sz="0" w:space="0" w:color="auto"/>
                      </w:divBdr>
                      <w:divsChild>
                        <w:div w:id="1437748271">
                          <w:marLeft w:val="0"/>
                          <w:marRight w:val="0"/>
                          <w:marTop w:val="0"/>
                          <w:marBottom w:val="0"/>
                          <w:divBdr>
                            <w:top w:val="none" w:sz="0" w:space="0" w:color="auto"/>
                            <w:left w:val="none" w:sz="0" w:space="0" w:color="auto"/>
                            <w:bottom w:val="none" w:sz="0" w:space="0" w:color="auto"/>
                            <w:right w:val="none" w:sz="0" w:space="0" w:color="auto"/>
                          </w:divBdr>
                          <w:divsChild>
                            <w:div w:id="957220046">
                              <w:marLeft w:val="0"/>
                              <w:marRight w:val="0"/>
                              <w:marTop w:val="0"/>
                              <w:marBottom w:val="0"/>
                              <w:divBdr>
                                <w:top w:val="none" w:sz="0" w:space="0" w:color="auto"/>
                                <w:left w:val="none" w:sz="0" w:space="0" w:color="auto"/>
                                <w:bottom w:val="none" w:sz="0" w:space="0" w:color="auto"/>
                                <w:right w:val="none" w:sz="0" w:space="0" w:color="auto"/>
                              </w:divBdr>
                            </w:div>
                            <w:div w:id="170401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420952">
      <w:bodyDiv w:val="1"/>
      <w:marLeft w:val="0"/>
      <w:marRight w:val="0"/>
      <w:marTop w:val="0"/>
      <w:marBottom w:val="0"/>
      <w:divBdr>
        <w:top w:val="none" w:sz="0" w:space="0" w:color="auto"/>
        <w:left w:val="none" w:sz="0" w:space="0" w:color="auto"/>
        <w:bottom w:val="none" w:sz="0" w:space="0" w:color="auto"/>
        <w:right w:val="none" w:sz="0" w:space="0" w:color="auto"/>
      </w:divBdr>
      <w:divsChild>
        <w:div w:id="1970284856">
          <w:marLeft w:val="0"/>
          <w:marRight w:val="0"/>
          <w:marTop w:val="0"/>
          <w:marBottom w:val="0"/>
          <w:divBdr>
            <w:top w:val="none" w:sz="0" w:space="0" w:color="auto"/>
            <w:left w:val="none" w:sz="0" w:space="0" w:color="auto"/>
            <w:bottom w:val="none" w:sz="0" w:space="0" w:color="auto"/>
            <w:right w:val="none" w:sz="0" w:space="0" w:color="auto"/>
          </w:divBdr>
          <w:divsChild>
            <w:div w:id="8872203">
              <w:marLeft w:val="0"/>
              <w:marRight w:val="0"/>
              <w:marTop w:val="0"/>
              <w:marBottom w:val="0"/>
              <w:divBdr>
                <w:top w:val="none" w:sz="0" w:space="0" w:color="auto"/>
                <w:left w:val="none" w:sz="0" w:space="0" w:color="auto"/>
                <w:bottom w:val="none" w:sz="0" w:space="0" w:color="auto"/>
                <w:right w:val="none" w:sz="0" w:space="0" w:color="auto"/>
              </w:divBdr>
              <w:divsChild>
                <w:div w:id="52383524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942953330">
          <w:marLeft w:val="0"/>
          <w:marRight w:val="0"/>
          <w:marTop w:val="0"/>
          <w:marBottom w:val="0"/>
          <w:divBdr>
            <w:top w:val="none" w:sz="0" w:space="0" w:color="auto"/>
            <w:left w:val="none" w:sz="0" w:space="0" w:color="auto"/>
            <w:bottom w:val="none" w:sz="0" w:space="0" w:color="auto"/>
            <w:right w:val="none" w:sz="0" w:space="0" w:color="auto"/>
          </w:divBdr>
          <w:divsChild>
            <w:div w:id="440414308">
              <w:marLeft w:val="0"/>
              <w:marRight w:val="0"/>
              <w:marTop w:val="0"/>
              <w:marBottom w:val="0"/>
              <w:divBdr>
                <w:top w:val="none" w:sz="0" w:space="0" w:color="auto"/>
                <w:left w:val="none" w:sz="0" w:space="0" w:color="auto"/>
                <w:bottom w:val="none" w:sz="0" w:space="0" w:color="auto"/>
                <w:right w:val="none" w:sz="0" w:space="0" w:color="auto"/>
              </w:divBdr>
              <w:divsChild>
                <w:div w:id="979459753">
                  <w:marLeft w:val="0"/>
                  <w:marRight w:val="0"/>
                  <w:marTop w:val="150"/>
                  <w:marBottom w:val="300"/>
                  <w:divBdr>
                    <w:top w:val="none" w:sz="0" w:space="0" w:color="auto"/>
                    <w:left w:val="none" w:sz="0" w:space="0" w:color="auto"/>
                    <w:bottom w:val="none" w:sz="0" w:space="0" w:color="auto"/>
                    <w:right w:val="none" w:sz="0" w:space="0" w:color="auto"/>
                  </w:divBdr>
                  <w:divsChild>
                    <w:div w:id="565995842">
                      <w:marLeft w:val="120"/>
                      <w:marRight w:val="0"/>
                      <w:marTop w:val="0"/>
                      <w:marBottom w:val="120"/>
                      <w:divBdr>
                        <w:top w:val="none" w:sz="0" w:space="0" w:color="auto"/>
                        <w:left w:val="none" w:sz="0" w:space="0" w:color="auto"/>
                        <w:bottom w:val="none" w:sz="0" w:space="0" w:color="auto"/>
                        <w:right w:val="none" w:sz="0" w:space="0" w:color="auto"/>
                      </w:divBdr>
                      <w:divsChild>
                        <w:div w:id="392702683">
                          <w:marLeft w:val="0"/>
                          <w:marRight w:val="0"/>
                          <w:marTop w:val="0"/>
                          <w:marBottom w:val="0"/>
                          <w:divBdr>
                            <w:top w:val="none" w:sz="0" w:space="0" w:color="auto"/>
                            <w:left w:val="none" w:sz="0" w:space="0" w:color="auto"/>
                            <w:bottom w:val="none" w:sz="0" w:space="0" w:color="auto"/>
                            <w:right w:val="none" w:sz="0" w:space="0" w:color="auto"/>
                          </w:divBdr>
                          <w:divsChild>
                            <w:div w:id="431434659">
                              <w:marLeft w:val="0"/>
                              <w:marRight w:val="0"/>
                              <w:marTop w:val="0"/>
                              <w:marBottom w:val="0"/>
                              <w:divBdr>
                                <w:top w:val="none" w:sz="0" w:space="0" w:color="auto"/>
                                <w:left w:val="none" w:sz="0" w:space="0" w:color="auto"/>
                                <w:bottom w:val="none" w:sz="0" w:space="0" w:color="auto"/>
                                <w:right w:val="none" w:sz="0" w:space="0" w:color="auto"/>
                              </w:divBdr>
                              <w:divsChild>
                                <w:div w:id="4135591">
                                  <w:marLeft w:val="0"/>
                                  <w:marRight w:val="0"/>
                                  <w:marTop w:val="0"/>
                                  <w:marBottom w:val="0"/>
                                  <w:divBdr>
                                    <w:top w:val="none" w:sz="0" w:space="0" w:color="auto"/>
                                    <w:left w:val="none" w:sz="0" w:space="0" w:color="auto"/>
                                    <w:bottom w:val="none" w:sz="0" w:space="0" w:color="auto"/>
                                    <w:right w:val="none" w:sz="0" w:space="0" w:color="auto"/>
                                  </w:divBdr>
                                  <w:divsChild>
                                    <w:div w:id="171346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79877">
          <w:marLeft w:val="0"/>
          <w:marRight w:val="0"/>
          <w:marTop w:val="0"/>
          <w:marBottom w:val="0"/>
          <w:divBdr>
            <w:top w:val="none" w:sz="0" w:space="0" w:color="auto"/>
            <w:left w:val="none" w:sz="0" w:space="0" w:color="auto"/>
            <w:bottom w:val="none" w:sz="0" w:space="0" w:color="auto"/>
            <w:right w:val="none" w:sz="0" w:space="0" w:color="auto"/>
          </w:divBdr>
          <w:divsChild>
            <w:div w:id="534656641">
              <w:marLeft w:val="0"/>
              <w:marRight w:val="0"/>
              <w:marTop w:val="0"/>
              <w:marBottom w:val="0"/>
              <w:divBdr>
                <w:top w:val="none" w:sz="0" w:space="0" w:color="auto"/>
                <w:left w:val="none" w:sz="0" w:space="0" w:color="auto"/>
                <w:bottom w:val="none" w:sz="0" w:space="0" w:color="auto"/>
                <w:right w:val="none" w:sz="0" w:space="0" w:color="auto"/>
              </w:divBdr>
              <w:divsChild>
                <w:div w:id="585114867">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600914709">
          <w:marLeft w:val="0"/>
          <w:marRight w:val="0"/>
          <w:marTop w:val="0"/>
          <w:marBottom w:val="0"/>
          <w:divBdr>
            <w:top w:val="none" w:sz="0" w:space="0" w:color="auto"/>
            <w:left w:val="none" w:sz="0" w:space="0" w:color="auto"/>
            <w:bottom w:val="none" w:sz="0" w:space="0" w:color="auto"/>
            <w:right w:val="none" w:sz="0" w:space="0" w:color="auto"/>
          </w:divBdr>
          <w:divsChild>
            <w:div w:id="1353726952">
              <w:marLeft w:val="0"/>
              <w:marRight w:val="0"/>
              <w:marTop w:val="0"/>
              <w:marBottom w:val="0"/>
              <w:divBdr>
                <w:top w:val="none" w:sz="0" w:space="0" w:color="auto"/>
                <w:left w:val="none" w:sz="0" w:space="0" w:color="auto"/>
                <w:bottom w:val="none" w:sz="0" w:space="0" w:color="auto"/>
                <w:right w:val="none" w:sz="0" w:space="0" w:color="auto"/>
              </w:divBdr>
              <w:divsChild>
                <w:div w:id="344476513">
                  <w:marLeft w:val="-420"/>
                  <w:marRight w:val="0"/>
                  <w:marTop w:val="0"/>
                  <w:marBottom w:val="0"/>
                  <w:divBdr>
                    <w:top w:val="none" w:sz="0" w:space="0" w:color="auto"/>
                    <w:left w:val="none" w:sz="0" w:space="0" w:color="auto"/>
                    <w:bottom w:val="none" w:sz="0" w:space="0" w:color="auto"/>
                    <w:right w:val="none" w:sz="0" w:space="0" w:color="auto"/>
                  </w:divBdr>
                  <w:divsChild>
                    <w:div w:id="489563289">
                      <w:marLeft w:val="0"/>
                      <w:marRight w:val="0"/>
                      <w:marTop w:val="0"/>
                      <w:marBottom w:val="0"/>
                      <w:divBdr>
                        <w:top w:val="none" w:sz="0" w:space="0" w:color="auto"/>
                        <w:left w:val="none" w:sz="0" w:space="0" w:color="auto"/>
                        <w:bottom w:val="none" w:sz="0" w:space="0" w:color="auto"/>
                        <w:right w:val="none" w:sz="0" w:space="0" w:color="auto"/>
                      </w:divBdr>
                      <w:divsChild>
                        <w:div w:id="1187714841">
                          <w:marLeft w:val="0"/>
                          <w:marRight w:val="0"/>
                          <w:marTop w:val="0"/>
                          <w:marBottom w:val="0"/>
                          <w:divBdr>
                            <w:top w:val="none" w:sz="0" w:space="0" w:color="auto"/>
                            <w:left w:val="none" w:sz="0" w:space="0" w:color="auto"/>
                            <w:bottom w:val="none" w:sz="0" w:space="0" w:color="auto"/>
                            <w:right w:val="none" w:sz="0" w:space="0" w:color="auto"/>
                          </w:divBdr>
                          <w:divsChild>
                            <w:div w:id="145438614">
                              <w:marLeft w:val="0"/>
                              <w:marRight w:val="0"/>
                              <w:marTop w:val="0"/>
                              <w:marBottom w:val="0"/>
                              <w:divBdr>
                                <w:top w:val="none" w:sz="0" w:space="0" w:color="auto"/>
                                <w:left w:val="none" w:sz="0" w:space="0" w:color="auto"/>
                                <w:bottom w:val="none" w:sz="0" w:space="0" w:color="auto"/>
                                <w:right w:val="none" w:sz="0" w:space="0" w:color="auto"/>
                              </w:divBdr>
                            </w:div>
                            <w:div w:id="15796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25149">
                  <w:marLeft w:val="-420"/>
                  <w:marRight w:val="0"/>
                  <w:marTop w:val="0"/>
                  <w:marBottom w:val="0"/>
                  <w:divBdr>
                    <w:top w:val="none" w:sz="0" w:space="0" w:color="auto"/>
                    <w:left w:val="none" w:sz="0" w:space="0" w:color="auto"/>
                    <w:bottom w:val="none" w:sz="0" w:space="0" w:color="auto"/>
                    <w:right w:val="none" w:sz="0" w:space="0" w:color="auto"/>
                  </w:divBdr>
                  <w:divsChild>
                    <w:div w:id="543953911">
                      <w:marLeft w:val="0"/>
                      <w:marRight w:val="0"/>
                      <w:marTop w:val="0"/>
                      <w:marBottom w:val="0"/>
                      <w:divBdr>
                        <w:top w:val="none" w:sz="0" w:space="0" w:color="auto"/>
                        <w:left w:val="none" w:sz="0" w:space="0" w:color="auto"/>
                        <w:bottom w:val="none" w:sz="0" w:space="0" w:color="auto"/>
                        <w:right w:val="none" w:sz="0" w:space="0" w:color="auto"/>
                      </w:divBdr>
                      <w:divsChild>
                        <w:div w:id="1244141260">
                          <w:marLeft w:val="0"/>
                          <w:marRight w:val="0"/>
                          <w:marTop w:val="0"/>
                          <w:marBottom w:val="0"/>
                          <w:divBdr>
                            <w:top w:val="none" w:sz="0" w:space="0" w:color="auto"/>
                            <w:left w:val="none" w:sz="0" w:space="0" w:color="auto"/>
                            <w:bottom w:val="none" w:sz="0" w:space="0" w:color="auto"/>
                            <w:right w:val="none" w:sz="0" w:space="0" w:color="auto"/>
                          </w:divBdr>
                          <w:divsChild>
                            <w:div w:id="1801410507">
                              <w:marLeft w:val="0"/>
                              <w:marRight w:val="0"/>
                              <w:marTop w:val="0"/>
                              <w:marBottom w:val="0"/>
                              <w:divBdr>
                                <w:top w:val="none" w:sz="0" w:space="0" w:color="auto"/>
                                <w:left w:val="none" w:sz="0" w:space="0" w:color="auto"/>
                                <w:bottom w:val="none" w:sz="0" w:space="0" w:color="auto"/>
                                <w:right w:val="none" w:sz="0" w:space="0" w:color="auto"/>
                              </w:divBdr>
                            </w:div>
                            <w:div w:id="66901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354059">
                  <w:marLeft w:val="-420"/>
                  <w:marRight w:val="0"/>
                  <w:marTop w:val="0"/>
                  <w:marBottom w:val="0"/>
                  <w:divBdr>
                    <w:top w:val="none" w:sz="0" w:space="0" w:color="auto"/>
                    <w:left w:val="none" w:sz="0" w:space="0" w:color="auto"/>
                    <w:bottom w:val="none" w:sz="0" w:space="0" w:color="auto"/>
                    <w:right w:val="none" w:sz="0" w:space="0" w:color="auto"/>
                  </w:divBdr>
                  <w:divsChild>
                    <w:div w:id="981543981">
                      <w:marLeft w:val="0"/>
                      <w:marRight w:val="0"/>
                      <w:marTop w:val="0"/>
                      <w:marBottom w:val="0"/>
                      <w:divBdr>
                        <w:top w:val="none" w:sz="0" w:space="0" w:color="auto"/>
                        <w:left w:val="none" w:sz="0" w:space="0" w:color="auto"/>
                        <w:bottom w:val="none" w:sz="0" w:space="0" w:color="auto"/>
                        <w:right w:val="none" w:sz="0" w:space="0" w:color="auto"/>
                      </w:divBdr>
                      <w:divsChild>
                        <w:div w:id="128130332">
                          <w:marLeft w:val="0"/>
                          <w:marRight w:val="0"/>
                          <w:marTop w:val="0"/>
                          <w:marBottom w:val="0"/>
                          <w:divBdr>
                            <w:top w:val="none" w:sz="0" w:space="0" w:color="auto"/>
                            <w:left w:val="none" w:sz="0" w:space="0" w:color="auto"/>
                            <w:bottom w:val="none" w:sz="0" w:space="0" w:color="auto"/>
                            <w:right w:val="none" w:sz="0" w:space="0" w:color="auto"/>
                          </w:divBdr>
                          <w:divsChild>
                            <w:div w:id="352807047">
                              <w:marLeft w:val="0"/>
                              <w:marRight w:val="0"/>
                              <w:marTop w:val="0"/>
                              <w:marBottom w:val="0"/>
                              <w:divBdr>
                                <w:top w:val="none" w:sz="0" w:space="0" w:color="auto"/>
                                <w:left w:val="none" w:sz="0" w:space="0" w:color="auto"/>
                                <w:bottom w:val="none" w:sz="0" w:space="0" w:color="auto"/>
                                <w:right w:val="none" w:sz="0" w:space="0" w:color="auto"/>
                              </w:divBdr>
                            </w:div>
                            <w:div w:id="820734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258488">
                  <w:marLeft w:val="-420"/>
                  <w:marRight w:val="0"/>
                  <w:marTop w:val="0"/>
                  <w:marBottom w:val="0"/>
                  <w:divBdr>
                    <w:top w:val="none" w:sz="0" w:space="0" w:color="auto"/>
                    <w:left w:val="none" w:sz="0" w:space="0" w:color="auto"/>
                    <w:bottom w:val="none" w:sz="0" w:space="0" w:color="auto"/>
                    <w:right w:val="none" w:sz="0" w:space="0" w:color="auto"/>
                  </w:divBdr>
                  <w:divsChild>
                    <w:div w:id="1683704306">
                      <w:marLeft w:val="0"/>
                      <w:marRight w:val="0"/>
                      <w:marTop w:val="0"/>
                      <w:marBottom w:val="0"/>
                      <w:divBdr>
                        <w:top w:val="none" w:sz="0" w:space="0" w:color="auto"/>
                        <w:left w:val="none" w:sz="0" w:space="0" w:color="auto"/>
                        <w:bottom w:val="none" w:sz="0" w:space="0" w:color="auto"/>
                        <w:right w:val="none" w:sz="0" w:space="0" w:color="auto"/>
                      </w:divBdr>
                      <w:divsChild>
                        <w:div w:id="1648512608">
                          <w:marLeft w:val="0"/>
                          <w:marRight w:val="0"/>
                          <w:marTop w:val="0"/>
                          <w:marBottom w:val="0"/>
                          <w:divBdr>
                            <w:top w:val="none" w:sz="0" w:space="0" w:color="auto"/>
                            <w:left w:val="none" w:sz="0" w:space="0" w:color="auto"/>
                            <w:bottom w:val="none" w:sz="0" w:space="0" w:color="auto"/>
                            <w:right w:val="none" w:sz="0" w:space="0" w:color="auto"/>
                          </w:divBdr>
                          <w:divsChild>
                            <w:div w:id="1441998328">
                              <w:marLeft w:val="0"/>
                              <w:marRight w:val="0"/>
                              <w:marTop w:val="0"/>
                              <w:marBottom w:val="0"/>
                              <w:divBdr>
                                <w:top w:val="none" w:sz="0" w:space="0" w:color="auto"/>
                                <w:left w:val="none" w:sz="0" w:space="0" w:color="auto"/>
                                <w:bottom w:val="none" w:sz="0" w:space="0" w:color="auto"/>
                                <w:right w:val="none" w:sz="0" w:space="0" w:color="auto"/>
                              </w:divBdr>
                            </w:div>
                            <w:div w:id="93208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213056">
                  <w:marLeft w:val="-420"/>
                  <w:marRight w:val="0"/>
                  <w:marTop w:val="0"/>
                  <w:marBottom w:val="0"/>
                  <w:divBdr>
                    <w:top w:val="none" w:sz="0" w:space="0" w:color="auto"/>
                    <w:left w:val="none" w:sz="0" w:space="0" w:color="auto"/>
                    <w:bottom w:val="none" w:sz="0" w:space="0" w:color="auto"/>
                    <w:right w:val="none" w:sz="0" w:space="0" w:color="auto"/>
                  </w:divBdr>
                  <w:divsChild>
                    <w:div w:id="248926298">
                      <w:marLeft w:val="0"/>
                      <w:marRight w:val="0"/>
                      <w:marTop w:val="0"/>
                      <w:marBottom w:val="0"/>
                      <w:divBdr>
                        <w:top w:val="none" w:sz="0" w:space="0" w:color="auto"/>
                        <w:left w:val="none" w:sz="0" w:space="0" w:color="auto"/>
                        <w:bottom w:val="none" w:sz="0" w:space="0" w:color="auto"/>
                        <w:right w:val="none" w:sz="0" w:space="0" w:color="auto"/>
                      </w:divBdr>
                      <w:divsChild>
                        <w:div w:id="508374310">
                          <w:marLeft w:val="0"/>
                          <w:marRight w:val="0"/>
                          <w:marTop w:val="0"/>
                          <w:marBottom w:val="0"/>
                          <w:divBdr>
                            <w:top w:val="none" w:sz="0" w:space="0" w:color="auto"/>
                            <w:left w:val="none" w:sz="0" w:space="0" w:color="auto"/>
                            <w:bottom w:val="none" w:sz="0" w:space="0" w:color="auto"/>
                            <w:right w:val="none" w:sz="0" w:space="0" w:color="auto"/>
                          </w:divBdr>
                          <w:divsChild>
                            <w:div w:id="1099447865">
                              <w:marLeft w:val="0"/>
                              <w:marRight w:val="0"/>
                              <w:marTop w:val="0"/>
                              <w:marBottom w:val="0"/>
                              <w:divBdr>
                                <w:top w:val="none" w:sz="0" w:space="0" w:color="auto"/>
                                <w:left w:val="none" w:sz="0" w:space="0" w:color="auto"/>
                                <w:bottom w:val="none" w:sz="0" w:space="0" w:color="auto"/>
                                <w:right w:val="none" w:sz="0" w:space="0" w:color="auto"/>
                              </w:divBdr>
                            </w:div>
                            <w:div w:id="54764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772418">
      <w:bodyDiv w:val="1"/>
      <w:marLeft w:val="0"/>
      <w:marRight w:val="0"/>
      <w:marTop w:val="0"/>
      <w:marBottom w:val="0"/>
      <w:divBdr>
        <w:top w:val="none" w:sz="0" w:space="0" w:color="auto"/>
        <w:left w:val="none" w:sz="0" w:space="0" w:color="auto"/>
        <w:bottom w:val="none" w:sz="0" w:space="0" w:color="auto"/>
        <w:right w:val="none" w:sz="0" w:space="0" w:color="auto"/>
      </w:divBdr>
    </w:div>
    <w:div w:id="146478001">
      <w:bodyDiv w:val="1"/>
      <w:marLeft w:val="0"/>
      <w:marRight w:val="0"/>
      <w:marTop w:val="0"/>
      <w:marBottom w:val="0"/>
      <w:divBdr>
        <w:top w:val="none" w:sz="0" w:space="0" w:color="auto"/>
        <w:left w:val="none" w:sz="0" w:space="0" w:color="auto"/>
        <w:bottom w:val="none" w:sz="0" w:space="0" w:color="auto"/>
        <w:right w:val="none" w:sz="0" w:space="0" w:color="auto"/>
      </w:divBdr>
    </w:div>
    <w:div w:id="156117348">
      <w:bodyDiv w:val="1"/>
      <w:marLeft w:val="0"/>
      <w:marRight w:val="0"/>
      <w:marTop w:val="0"/>
      <w:marBottom w:val="0"/>
      <w:divBdr>
        <w:top w:val="none" w:sz="0" w:space="0" w:color="auto"/>
        <w:left w:val="none" w:sz="0" w:space="0" w:color="auto"/>
        <w:bottom w:val="none" w:sz="0" w:space="0" w:color="auto"/>
        <w:right w:val="none" w:sz="0" w:space="0" w:color="auto"/>
      </w:divBdr>
      <w:divsChild>
        <w:div w:id="328605124">
          <w:marLeft w:val="0"/>
          <w:marRight w:val="0"/>
          <w:marTop w:val="0"/>
          <w:marBottom w:val="0"/>
          <w:divBdr>
            <w:top w:val="none" w:sz="0" w:space="0" w:color="auto"/>
            <w:left w:val="none" w:sz="0" w:space="0" w:color="auto"/>
            <w:bottom w:val="none" w:sz="0" w:space="0" w:color="auto"/>
            <w:right w:val="none" w:sz="0" w:space="0" w:color="auto"/>
          </w:divBdr>
          <w:divsChild>
            <w:div w:id="664406284">
              <w:marLeft w:val="0"/>
              <w:marRight w:val="0"/>
              <w:marTop w:val="0"/>
              <w:marBottom w:val="0"/>
              <w:divBdr>
                <w:top w:val="none" w:sz="0" w:space="0" w:color="auto"/>
                <w:left w:val="none" w:sz="0" w:space="0" w:color="auto"/>
                <w:bottom w:val="none" w:sz="0" w:space="0" w:color="auto"/>
                <w:right w:val="none" w:sz="0" w:space="0" w:color="auto"/>
              </w:divBdr>
            </w:div>
          </w:divsChild>
        </w:div>
        <w:div w:id="1831871638">
          <w:marLeft w:val="0"/>
          <w:marRight w:val="0"/>
          <w:marTop w:val="0"/>
          <w:marBottom w:val="0"/>
          <w:divBdr>
            <w:top w:val="none" w:sz="0" w:space="0" w:color="auto"/>
            <w:left w:val="none" w:sz="0" w:space="0" w:color="auto"/>
            <w:bottom w:val="none" w:sz="0" w:space="0" w:color="auto"/>
            <w:right w:val="none" w:sz="0" w:space="0" w:color="auto"/>
          </w:divBdr>
          <w:divsChild>
            <w:div w:id="1381587994">
              <w:marLeft w:val="0"/>
              <w:marRight w:val="0"/>
              <w:marTop w:val="0"/>
              <w:marBottom w:val="0"/>
              <w:divBdr>
                <w:top w:val="none" w:sz="0" w:space="0" w:color="auto"/>
                <w:left w:val="none" w:sz="0" w:space="0" w:color="auto"/>
                <w:bottom w:val="none" w:sz="0" w:space="0" w:color="auto"/>
                <w:right w:val="none" w:sz="0" w:space="0" w:color="auto"/>
              </w:divBdr>
              <w:divsChild>
                <w:div w:id="179047113">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228997699">
          <w:marLeft w:val="0"/>
          <w:marRight w:val="0"/>
          <w:marTop w:val="0"/>
          <w:marBottom w:val="0"/>
          <w:divBdr>
            <w:top w:val="none" w:sz="0" w:space="0" w:color="auto"/>
            <w:left w:val="none" w:sz="0" w:space="0" w:color="auto"/>
            <w:bottom w:val="none" w:sz="0" w:space="0" w:color="auto"/>
            <w:right w:val="none" w:sz="0" w:space="0" w:color="auto"/>
          </w:divBdr>
          <w:divsChild>
            <w:div w:id="566107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31399">
      <w:bodyDiv w:val="1"/>
      <w:marLeft w:val="0"/>
      <w:marRight w:val="0"/>
      <w:marTop w:val="0"/>
      <w:marBottom w:val="0"/>
      <w:divBdr>
        <w:top w:val="none" w:sz="0" w:space="0" w:color="auto"/>
        <w:left w:val="none" w:sz="0" w:space="0" w:color="auto"/>
        <w:bottom w:val="none" w:sz="0" w:space="0" w:color="auto"/>
        <w:right w:val="none" w:sz="0" w:space="0" w:color="auto"/>
      </w:divBdr>
    </w:div>
    <w:div w:id="162741180">
      <w:bodyDiv w:val="1"/>
      <w:marLeft w:val="0"/>
      <w:marRight w:val="0"/>
      <w:marTop w:val="0"/>
      <w:marBottom w:val="0"/>
      <w:divBdr>
        <w:top w:val="none" w:sz="0" w:space="0" w:color="auto"/>
        <w:left w:val="none" w:sz="0" w:space="0" w:color="auto"/>
        <w:bottom w:val="none" w:sz="0" w:space="0" w:color="auto"/>
        <w:right w:val="none" w:sz="0" w:space="0" w:color="auto"/>
      </w:divBdr>
      <w:divsChild>
        <w:div w:id="1954824020">
          <w:marLeft w:val="0"/>
          <w:marRight w:val="0"/>
          <w:marTop w:val="0"/>
          <w:marBottom w:val="0"/>
          <w:divBdr>
            <w:top w:val="none" w:sz="0" w:space="0" w:color="auto"/>
            <w:left w:val="none" w:sz="0" w:space="0" w:color="auto"/>
            <w:bottom w:val="none" w:sz="0" w:space="0" w:color="auto"/>
            <w:right w:val="none" w:sz="0" w:space="0" w:color="auto"/>
          </w:divBdr>
          <w:divsChild>
            <w:div w:id="898788009">
              <w:marLeft w:val="0"/>
              <w:marRight w:val="0"/>
              <w:marTop w:val="0"/>
              <w:marBottom w:val="0"/>
              <w:divBdr>
                <w:top w:val="none" w:sz="0" w:space="0" w:color="auto"/>
                <w:left w:val="none" w:sz="0" w:space="0" w:color="auto"/>
                <w:bottom w:val="none" w:sz="0" w:space="0" w:color="auto"/>
                <w:right w:val="none" w:sz="0" w:space="0" w:color="auto"/>
              </w:divBdr>
              <w:divsChild>
                <w:div w:id="1703284191">
                  <w:marLeft w:val="0"/>
                  <w:marRight w:val="0"/>
                  <w:marTop w:val="0"/>
                  <w:marBottom w:val="0"/>
                  <w:divBdr>
                    <w:top w:val="none" w:sz="0" w:space="0" w:color="auto"/>
                    <w:left w:val="none" w:sz="0" w:space="0" w:color="auto"/>
                    <w:bottom w:val="none" w:sz="0" w:space="0" w:color="auto"/>
                    <w:right w:val="none" w:sz="0" w:space="0" w:color="auto"/>
                  </w:divBdr>
                  <w:divsChild>
                    <w:div w:id="1407528429">
                      <w:marLeft w:val="0"/>
                      <w:marRight w:val="0"/>
                      <w:marTop w:val="0"/>
                      <w:marBottom w:val="0"/>
                      <w:divBdr>
                        <w:top w:val="none" w:sz="0" w:space="0" w:color="auto"/>
                        <w:left w:val="none" w:sz="0" w:space="0" w:color="auto"/>
                        <w:bottom w:val="none" w:sz="0" w:space="0" w:color="auto"/>
                        <w:right w:val="none" w:sz="0" w:space="0" w:color="auto"/>
                      </w:divBdr>
                      <w:divsChild>
                        <w:div w:id="782846293">
                          <w:marLeft w:val="0"/>
                          <w:marRight w:val="0"/>
                          <w:marTop w:val="45"/>
                          <w:marBottom w:val="0"/>
                          <w:divBdr>
                            <w:top w:val="none" w:sz="0" w:space="0" w:color="auto"/>
                            <w:left w:val="none" w:sz="0" w:space="0" w:color="auto"/>
                            <w:bottom w:val="none" w:sz="0" w:space="0" w:color="auto"/>
                            <w:right w:val="none" w:sz="0" w:space="0" w:color="auto"/>
                          </w:divBdr>
                          <w:divsChild>
                            <w:div w:id="1686592816">
                              <w:marLeft w:val="0"/>
                              <w:marRight w:val="0"/>
                              <w:marTop w:val="0"/>
                              <w:marBottom w:val="0"/>
                              <w:divBdr>
                                <w:top w:val="none" w:sz="0" w:space="0" w:color="auto"/>
                                <w:left w:val="none" w:sz="0" w:space="0" w:color="auto"/>
                                <w:bottom w:val="none" w:sz="0" w:space="0" w:color="auto"/>
                                <w:right w:val="none" w:sz="0" w:space="0" w:color="auto"/>
                              </w:divBdr>
                              <w:divsChild>
                                <w:div w:id="2030597961">
                                  <w:marLeft w:val="2070"/>
                                  <w:marRight w:val="3810"/>
                                  <w:marTop w:val="0"/>
                                  <w:marBottom w:val="0"/>
                                  <w:divBdr>
                                    <w:top w:val="none" w:sz="0" w:space="0" w:color="auto"/>
                                    <w:left w:val="none" w:sz="0" w:space="0" w:color="auto"/>
                                    <w:bottom w:val="none" w:sz="0" w:space="0" w:color="auto"/>
                                    <w:right w:val="none" w:sz="0" w:space="0" w:color="auto"/>
                                  </w:divBdr>
                                  <w:divsChild>
                                    <w:div w:id="1091003882">
                                      <w:marLeft w:val="0"/>
                                      <w:marRight w:val="0"/>
                                      <w:marTop w:val="0"/>
                                      <w:marBottom w:val="0"/>
                                      <w:divBdr>
                                        <w:top w:val="none" w:sz="0" w:space="0" w:color="auto"/>
                                        <w:left w:val="none" w:sz="0" w:space="0" w:color="auto"/>
                                        <w:bottom w:val="none" w:sz="0" w:space="0" w:color="auto"/>
                                        <w:right w:val="none" w:sz="0" w:space="0" w:color="auto"/>
                                      </w:divBdr>
                                      <w:divsChild>
                                        <w:div w:id="228421571">
                                          <w:marLeft w:val="0"/>
                                          <w:marRight w:val="0"/>
                                          <w:marTop w:val="0"/>
                                          <w:marBottom w:val="0"/>
                                          <w:divBdr>
                                            <w:top w:val="none" w:sz="0" w:space="0" w:color="auto"/>
                                            <w:left w:val="none" w:sz="0" w:space="0" w:color="auto"/>
                                            <w:bottom w:val="none" w:sz="0" w:space="0" w:color="auto"/>
                                            <w:right w:val="none" w:sz="0" w:space="0" w:color="auto"/>
                                          </w:divBdr>
                                          <w:divsChild>
                                            <w:div w:id="1946107955">
                                              <w:marLeft w:val="0"/>
                                              <w:marRight w:val="0"/>
                                              <w:marTop w:val="0"/>
                                              <w:marBottom w:val="0"/>
                                              <w:divBdr>
                                                <w:top w:val="none" w:sz="0" w:space="0" w:color="auto"/>
                                                <w:left w:val="none" w:sz="0" w:space="0" w:color="auto"/>
                                                <w:bottom w:val="none" w:sz="0" w:space="0" w:color="auto"/>
                                                <w:right w:val="none" w:sz="0" w:space="0" w:color="auto"/>
                                              </w:divBdr>
                                              <w:divsChild>
                                                <w:div w:id="772943221">
                                                  <w:marLeft w:val="0"/>
                                                  <w:marRight w:val="0"/>
                                                  <w:marTop w:val="0"/>
                                                  <w:marBottom w:val="0"/>
                                                  <w:divBdr>
                                                    <w:top w:val="none" w:sz="0" w:space="0" w:color="auto"/>
                                                    <w:left w:val="none" w:sz="0" w:space="0" w:color="auto"/>
                                                    <w:bottom w:val="none" w:sz="0" w:space="0" w:color="auto"/>
                                                    <w:right w:val="none" w:sz="0" w:space="0" w:color="auto"/>
                                                  </w:divBdr>
                                                  <w:divsChild>
                                                    <w:div w:id="2079553385">
                                                      <w:marLeft w:val="0"/>
                                                      <w:marRight w:val="0"/>
                                                      <w:marTop w:val="0"/>
                                                      <w:marBottom w:val="0"/>
                                                      <w:divBdr>
                                                        <w:top w:val="none" w:sz="0" w:space="0" w:color="auto"/>
                                                        <w:left w:val="none" w:sz="0" w:space="0" w:color="auto"/>
                                                        <w:bottom w:val="none" w:sz="0" w:space="0" w:color="auto"/>
                                                        <w:right w:val="none" w:sz="0" w:space="0" w:color="auto"/>
                                                      </w:divBdr>
                                                      <w:divsChild>
                                                        <w:div w:id="1884519940">
                                                          <w:marLeft w:val="0"/>
                                                          <w:marRight w:val="0"/>
                                                          <w:marTop w:val="0"/>
                                                          <w:marBottom w:val="0"/>
                                                          <w:divBdr>
                                                            <w:top w:val="none" w:sz="0" w:space="0" w:color="auto"/>
                                                            <w:left w:val="none" w:sz="0" w:space="0" w:color="auto"/>
                                                            <w:bottom w:val="none" w:sz="0" w:space="0" w:color="auto"/>
                                                            <w:right w:val="none" w:sz="0" w:space="0" w:color="auto"/>
                                                          </w:divBdr>
                                                          <w:divsChild>
                                                            <w:div w:id="1872914349">
                                                              <w:marLeft w:val="0"/>
                                                              <w:marRight w:val="0"/>
                                                              <w:marTop w:val="0"/>
                                                              <w:marBottom w:val="0"/>
                                                              <w:divBdr>
                                                                <w:top w:val="none" w:sz="0" w:space="0" w:color="auto"/>
                                                                <w:left w:val="none" w:sz="0" w:space="0" w:color="auto"/>
                                                                <w:bottom w:val="none" w:sz="0" w:space="0" w:color="auto"/>
                                                                <w:right w:val="none" w:sz="0" w:space="0" w:color="auto"/>
                                                              </w:divBdr>
                                                              <w:divsChild>
                                                                <w:div w:id="112715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67405542">
      <w:bodyDiv w:val="1"/>
      <w:marLeft w:val="0"/>
      <w:marRight w:val="0"/>
      <w:marTop w:val="0"/>
      <w:marBottom w:val="0"/>
      <w:divBdr>
        <w:top w:val="none" w:sz="0" w:space="0" w:color="auto"/>
        <w:left w:val="none" w:sz="0" w:space="0" w:color="auto"/>
        <w:bottom w:val="none" w:sz="0" w:space="0" w:color="auto"/>
        <w:right w:val="none" w:sz="0" w:space="0" w:color="auto"/>
      </w:divBdr>
    </w:div>
    <w:div w:id="174392989">
      <w:bodyDiv w:val="1"/>
      <w:marLeft w:val="0"/>
      <w:marRight w:val="0"/>
      <w:marTop w:val="0"/>
      <w:marBottom w:val="0"/>
      <w:divBdr>
        <w:top w:val="none" w:sz="0" w:space="0" w:color="auto"/>
        <w:left w:val="none" w:sz="0" w:space="0" w:color="auto"/>
        <w:bottom w:val="none" w:sz="0" w:space="0" w:color="auto"/>
        <w:right w:val="none" w:sz="0" w:space="0" w:color="auto"/>
      </w:divBdr>
    </w:div>
    <w:div w:id="182521524">
      <w:bodyDiv w:val="1"/>
      <w:marLeft w:val="0"/>
      <w:marRight w:val="0"/>
      <w:marTop w:val="0"/>
      <w:marBottom w:val="0"/>
      <w:divBdr>
        <w:top w:val="none" w:sz="0" w:space="0" w:color="auto"/>
        <w:left w:val="none" w:sz="0" w:space="0" w:color="auto"/>
        <w:bottom w:val="none" w:sz="0" w:space="0" w:color="auto"/>
        <w:right w:val="none" w:sz="0" w:space="0" w:color="auto"/>
      </w:divBdr>
      <w:divsChild>
        <w:div w:id="219370170">
          <w:marLeft w:val="0"/>
          <w:marRight w:val="0"/>
          <w:marTop w:val="0"/>
          <w:marBottom w:val="0"/>
          <w:divBdr>
            <w:top w:val="none" w:sz="0" w:space="0" w:color="auto"/>
            <w:left w:val="none" w:sz="0" w:space="0" w:color="auto"/>
            <w:bottom w:val="none" w:sz="0" w:space="0" w:color="auto"/>
            <w:right w:val="none" w:sz="0" w:space="0" w:color="auto"/>
          </w:divBdr>
          <w:divsChild>
            <w:div w:id="796263711">
              <w:marLeft w:val="0"/>
              <w:marRight w:val="0"/>
              <w:marTop w:val="0"/>
              <w:marBottom w:val="300"/>
              <w:divBdr>
                <w:top w:val="none" w:sz="0" w:space="0" w:color="auto"/>
                <w:left w:val="none" w:sz="0" w:space="0" w:color="auto"/>
                <w:bottom w:val="none" w:sz="0" w:space="0" w:color="auto"/>
                <w:right w:val="none" w:sz="0" w:space="0" w:color="auto"/>
              </w:divBdr>
            </w:div>
          </w:divsChild>
        </w:div>
        <w:div w:id="2126925253">
          <w:marLeft w:val="0"/>
          <w:marRight w:val="0"/>
          <w:marTop w:val="0"/>
          <w:marBottom w:val="0"/>
          <w:divBdr>
            <w:top w:val="none" w:sz="0" w:space="0" w:color="auto"/>
            <w:left w:val="none" w:sz="0" w:space="0" w:color="auto"/>
            <w:bottom w:val="none" w:sz="0" w:space="0" w:color="auto"/>
            <w:right w:val="none" w:sz="0" w:space="0" w:color="auto"/>
          </w:divBdr>
          <w:divsChild>
            <w:div w:id="1066495013">
              <w:marLeft w:val="0"/>
              <w:marRight w:val="0"/>
              <w:marTop w:val="300"/>
              <w:marBottom w:val="150"/>
              <w:divBdr>
                <w:top w:val="none" w:sz="0" w:space="0" w:color="auto"/>
                <w:left w:val="none" w:sz="0" w:space="0" w:color="auto"/>
                <w:bottom w:val="none" w:sz="0" w:space="0" w:color="auto"/>
                <w:right w:val="none" w:sz="0" w:space="0" w:color="auto"/>
              </w:divBdr>
            </w:div>
          </w:divsChild>
        </w:div>
        <w:div w:id="282736797">
          <w:marLeft w:val="0"/>
          <w:marRight w:val="0"/>
          <w:marTop w:val="0"/>
          <w:marBottom w:val="0"/>
          <w:divBdr>
            <w:top w:val="none" w:sz="0" w:space="0" w:color="auto"/>
            <w:left w:val="none" w:sz="0" w:space="0" w:color="auto"/>
            <w:bottom w:val="none" w:sz="0" w:space="0" w:color="auto"/>
            <w:right w:val="none" w:sz="0" w:space="0" w:color="auto"/>
          </w:divBdr>
          <w:divsChild>
            <w:div w:id="1108086600">
              <w:marLeft w:val="-420"/>
              <w:marRight w:val="0"/>
              <w:marTop w:val="0"/>
              <w:marBottom w:val="0"/>
              <w:divBdr>
                <w:top w:val="none" w:sz="0" w:space="0" w:color="auto"/>
                <w:left w:val="none" w:sz="0" w:space="0" w:color="auto"/>
                <w:bottom w:val="none" w:sz="0" w:space="0" w:color="auto"/>
                <w:right w:val="none" w:sz="0" w:space="0" w:color="auto"/>
              </w:divBdr>
              <w:divsChild>
                <w:div w:id="1641030216">
                  <w:marLeft w:val="0"/>
                  <w:marRight w:val="0"/>
                  <w:marTop w:val="0"/>
                  <w:marBottom w:val="0"/>
                  <w:divBdr>
                    <w:top w:val="none" w:sz="0" w:space="0" w:color="auto"/>
                    <w:left w:val="none" w:sz="0" w:space="0" w:color="auto"/>
                    <w:bottom w:val="none" w:sz="0" w:space="0" w:color="auto"/>
                    <w:right w:val="none" w:sz="0" w:space="0" w:color="auto"/>
                  </w:divBdr>
                  <w:divsChild>
                    <w:div w:id="959146231">
                      <w:marLeft w:val="0"/>
                      <w:marRight w:val="0"/>
                      <w:marTop w:val="0"/>
                      <w:marBottom w:val="0"/>
                      <w:divBdr>
                        <w:top w:val="none" w:sz="0" w:space="0" w:color="auto"/>
                        <w:left w:val="none" w:sz="0" w:space="0" w:color="auto"/>
                        <w:bottom w:val="none" w:sz="0" w:space="0" w:color="auto"/>
                        <w:right w:val="none" w:sz="0" w:space="0" w:color="auto"/>
                      </w:divBdr>
                      <w:divsChild>
                        <w:div w:id="1007439313">
                          <w:marLeft w:val="0"/>
                          <w:marRight w:val="0"/>
                          <w:marTop w:val="0"/>
                          <w:marBottom w:val="0"/>
                          <w:divBdr>
                            <w:top w:val="none" w:sz="0" w:space="0" w:color="auto"/>
                            <w:left w:val="none" w:sz="0" w:space="0" w:color="auto"/>
                            <w:bottom w:val="none" w:sz="0" w:space="0" w:color="auto"/>
                            <w:right w:val="none" w:sz="0" w:space="0" w:color="auto"/>
                          </w:divBdr>
                        </w:div>
                        <w:div w:id="177832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40792">
              <w:marLeft w:val="-420"/>
              <w:marRight w:val="0"/>
              <w:marTop w:val="0"/>
              <w:marBottom w:val="0"/>
              <w:divBdr>
                <w:top w:val="none" w:sz="0" w:space="0" w:color="auto"/>
                <w:left w:val="none" w:sz="0" w:space="0" w:color="auto"/>
                <w:bottom w:val="none" w:sz="0" w:space="0" w:color="auto"/>
                <w:right w:val="none" w:sz="0" w:space="0" w:color="auto"/>
              </w:divBdr>
              <w:divsChild>
                <w:div w:id="1243680642">
                  <w:marLeft w:val="0"/>
                  <w:marRight w:val="0"/>
                  <w:marTop w:val="0"/>
                  <w:marBottom w:val="0"/>
                  <w:divBdr>
                    <w:top w:val="none" w:sz="0" w:space="0" w:color="auto"/>
                    <w:left w:val="none" w:sz="0" w:space="0" w:color="auto"/>
                    <w:bottom w:val="none" w:sz="0" w:space="0" w:color="auto"/>
                    <w:right w:val="none" w:sz="0" w:space="0" w:color="auto"/>
                  </w:divBdr>
                  <w:divsChild>
                    <w:div w:id="1780567664">
                      <w:marLeft w:val="0"/>
                      <w:marRight w:val="0"/>
                      <w:marTop w:val="0"/>
                      <w:marBottom w:val="0"/>
                      <w:divBdr>
                        <w:top w:val="none" w:sz="0" w:space="0" w:color="auto"/>
                        <w:left w:val="none" w:sz="0" w:space="0" w:color="auto"/>
                        <w:bottom w:val="none" w:sz="0" w:space="0" w:color="auto"/>
                        <w:right w:val="none" w:sz="0" w:space="0" w:color="auto"/>
                      </w:divBdr>
                      <w:divsChild>
                        <w:div w:id="1399740782">
                          <w:marLeft w:val="0"/>
                          <w:marRight w:val="0"/>
                          <w:marTop w:val="0"/>
                          <w:marBottom w:val="0"/>
                          <w:divBdr>
                            <w:top w:val="none" w:sz="0" w:space="0" w:color="auto"/>
                            <w:left w:val="none" w:sz="0" w:space="0" w:color="auto"/>
                            <w:bottom w:val="none" w:sz="0" w:space="0" w:color="auto"/>
                            <w:right w:val="none" w:sz="0" w:space="0" w:color="auto"/>
                          </w:divBdr>
                        </w:div>
                        <w:div w:id="190637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572964">
      <w:bodyDiv w:val="1"/>
      <w:marLeft w:val="0"/>
      <w:marRight w:val="0"/>
      <w:marTop w:val="0"/>
      <w:marBottom w:val="0"/>
      <w:divBdr>
        <w:top w:val="none" w:sz="0" w:space="0" w:color="auto"/>
        <w:left w:val="none" w:sz="0" w:space="0" w:color="auto"/>
        <w:bottom w:val="none" w:sz="0" w:space="0" w:color="auto"/>
        <w:right w:val="none" w:sz="0" w:space="0" w:color="auto"/>
      </w:divBdr>
      <w:divsChild>
        <w:div w:id="1308048779">
          <w:marLeft w:val="0"/>
          <w:marRight w:val="0"/>
          <w:marTop w:val="0"/>
          <w:marBottom w:val="0"/>
          <w:divBdr>
            <w:top w:val="none" w:sz="0" w:space="0" w:color="auto"/>
            <w:left w:val="none" w:sz="0" w:space="0" w:color="auto"/>
            <w:bottom w:val="none" w:sz="0" w:space="0" w:color="auto"/>
            <w:right w:val="none" w:sz="0" w:space="0" w:color="auto"/>
          </w:divBdr>
        </w:div>
      </w:divsChild>
    </w:div>
    <w:div w:id="188761193">
      <w:bodyDiv w:val="1"/>
      <w:marLeft w:val="0"/>
      <w:marRight w:val="0"/>
      <w:marTop w:val="0"/>
      <w:marBottom w:val="0"/>
      <w:divBdr>
        <w:top w:val="none" w:sz="0" w:space="0" w:color="auto"/>
        <w:left w:val="none" w:sz="0" w:space="0" w:color="auto"/>
        <w:bottom w:val="none" w:sz="0" w:space="0" w:color="auto"/>
        <w:right w:val="none" w:sz="0" w:space="0" w:color="auto"/>
      </w:divBdr>
    </w:div>
    <w:div w:id="195655982">
      <w:bodyDiv w:val="1"/>
      <w:marLeft w:val="0"/>
      <w:marRight w:val="0"/>
      <w:marTop w:val="0"/>
      <w:marBottom w:val="0"/>
      <w:divBdr>
        <w:top w:val="none" w:sz="0" w:space="0" w:color="auto"/>
        <w:left w:val="none" w:sz="0" w:space="0" w:color="auto"/>
        <w:bottom w:val="none" w:sz="0" w:space="0" w:color="auto"/>
        <w:right w:val="none" w:sz="0" w:space="0" w:color="auto"/>
      </w:divBdr>
    </w:div>
    <w:div w:id="209221902">
      <w:bodyDiv w:val="1"/>
      <w:marLeft w:val="0"/>
      <w:marRight w:val="0"/>
      <w:marTop w:val="0"/>
      <w:marBottom w:val="0"/>
      <w:divBdr>
        <w:top w:val="none" w:sz="0" w:space="0" w:color="auto"/>
        <w:left w:val="none" w:sz="0" w:space="0" w:color="auto"/>
        <w:bottom w:val="none" w:sz="0" w:space="0" w:color="auto"/>
        <w:right w:val="none" w:sz="0" w:space="0" w:color="auto"/>
      </w:divBdr>
    </w:div>
    <w:div w:id="213003082">
      <w:bodyDiv w:val="1"/>
      <w:marLeft w:val="0"/>
      <w:marRight w:val="0"/>
      <w:marTop w:val="0"/>
      <w:marBottom w:val="0"/>
      <w:divBdr>
        <w:top w:val="none" w:sz="0" w:space="0" w:color="auto"/>
        <w:left w:val="none" w:sz="0" w:space="0" w:color="auto"/>
        <w:bottom w:val="none" w:sz="0" w:space="0" w:color="auto"/>
        <w:right w:val="none" w:sz="0" w:space="0" w:color="auto"/>
      </w:divBdr>
    </w:div>
    <w:div w:id="214586101">
      <w:bodyDiv w:val="1"/>
      <w:marLeft w:val="0"/>
      <w:marRight w:val="0"/>
      <w:marTop w:val="0"/>
      <w:marBottom w:val="0"/>
      <w:divBdr>
        <w:top w:val="none" w:sz="0" w:space="0" w:color="auto"/>
        <w:left w:val="none" w:sz="0" w:space="0" w:color="auto"/>
        <w:bottom w:val="none" w:sz="0" w:space="0" w:color="auto"/>
        <w:right w:val="none" w:sz="0" w:space="0" w:color="auto"/>
      </w:divBdr>
    </w:div>
    <w:div w:id="222840445">
      <w:bodyDiv w:val="1"/>
      <w:marLeft w:val="0"/>
      <w:marRight w:val="0"/>
      <w:marTop w:val="0"/>
      <w:marBottom w:val="0"/>
      <w:divBdr>
        <w:top w:val="none" w:sz="0" w:space="0" w:color="auto"/>
        <w:left w:val="none" w:sz="0" w:space="0" w:color="auto"/>
        <w:bottom w:val="none" w:sz="0" w:space="0" w:color="auto"/>
        <w:right w:val="none" w:sz="0" w:space="0" w:color="auto"/>
      </w:divBdr>
    </w:div>
    <w:div w:id="224949046">
      <w:bodyDiv w:val="1"/>
      <w:marLeft w:val="0"/>
      <w:marRight w:val="0"/>
      <w:marTop w:val="0"/>
      <w:marBottom w:val="0"/>
      <w:divBdr>
        <w:top w:val="none" w:sz="0" w:space="0" w:color="auto"/>
        <w:left w:val="none" w:sz="0" w:space="0" w:color="auto"/>
        <w:bottom w:val="none" w:sz="0" w:space="0" w:color="auto"/>
        <w:right w:val="none" w:sz="0" w:space="0" w:color="auto"/>
      </w:divBdr>
    </w:div>
    <w:div w:id="225920259">
      <w:bodyDiv w:val="1"/>
      <w:marLeft w:val="0"/>
      <w:marRight w:val="0"/>
      <w:marTop w:val="0"/>
      <w:marBottom w:val="0"/>
      <w:divBdr>
        <w:top w:val="none" w:sz="0" w:space="0" w:color="auto"/>
        <w:left w:val="none" w:sz="0" w:space="0" w:color="auto"/>
        <w:bottom w:val="none" w:sz="0" w:space="0" w:color="auto"/>
        <w:right w:val="none" w:sz="0" w:space="0" w:color="auto"/>
      </w:divBdr>
    </w:div>
    <w:div w:id="227689944">
      <w:bodyDiv w:val="1"/>
      <w:marLeft w:val="0"/>
      <w:marRight w:val="0"/>
      <w:marTop w:val="0"/>
      <w:marBottom w:val="0"/>
      <w:divBdr>
        <w:top w:val="none" w:sz="0" w:space="0" w:color="auto"/>
        <w:left w:val="none" w:sz="0" w:space="0" w:color="auto"/>
        <w:bottom w:val="none" w:sz="0" w:space="0" w:color="auto"/>
        <w:right w:val="none" w:sz="0" w:space="0" w:color="auto"/>
      </w:divBdr>
      <w:divsChild>
        <w:div w:id="821654209">
          <w:marLeft w:val="0"/>
          <w:marRight w:val="0"/>
          <w:marTop w:val="0"/>
          <w:marBottom w:val="0"/>
          <w:divBdr>
            <w:top w:val="none" w:sz="0" w:space="0" w:color="auto"/>
            <w:left w:val="none" w:sz="0" w:space="0" w:color="auto"/>
            <w:bottom w:val="none" w:sz="0" w:space="0" w:color="auto"/>
            <w:right w:val="none" w:sz="0" w:space="0" w:color="auto"/>
          </w:divBdr>
          <w:divsChild>
            <w:div w:id="133853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629920">
      <w:bodyDiv w:val="1"/>
      <w:marLeft w:val="0"/>
      <w:marRight w:val="0"/>
      <w:marTop w:val="0"/>
      <w:marBottom w:val="0"/>
      <w:divBdr>
        <w:top w:val="none" w:sz="0" w:space="0" w:color="auto"/>
        <w:left w:val="none" w:sz="0" w:space="0" w:color="auto"/>
        <w:bottom w:val="none" w:sz="0" w:space="0" w:color="auto"/>
        <w:right w:val="none" w:sz="0" w:space="0" w:color="auto"/>
      </w:divBdr>
    </w:div>
    <w:div w:id="243878114">
      <w:bodyDiv w:val="1"/>
      <w:marLeft w:val="0"/>
      <w:marRight w:val="0"/>
      <w:marTop w:val="0"/>
      <w:marBottom w:val="0"/>
      <w:divBdr>
        <w:top w:val="none" w:sz="0" w:space="0" w:color="auto"/>
        <w:left w:val="none" w:sz="0" w:space="0" w:color="auto"/>
        <w:bottom w:val="none" w:sz="0" w:space="0" w:color="auto"/>
        <w:right w:val="none" w:sz="0" w:space="0" w:color="auto"/>
      </w:divBdr>
    </w:div>
    <w:div w:id="250627999">
      <w:bodyDiv w:val="1"/>
      <w:marLeft w:val="0"/>
      <w:marRight w:val="0"/>
      <w:marTop w:val="0"/>
      <w:marBottom w:val="0"/>
      <w:divBdr>
        <w:top w:val="none" w:sz="0" w:space="0" w:color="auto"/>
        <w:left w:val="none" w:sz="0" w:space="0" w:color="auto"/>
        <w:bottom w:val="none" w:sz="0" w:space="0" w:color="auto"/>
        <w:right w:val="none" w:sz="0" w:space="0" w:color="auto"/>
      </w:divBdr>
      <w:divsChild>
        <w:div w:id="318583822">
          <w:marLeft w:val="0"/>
          <w:marRight w:val="0"/>
          <w:marTop w:val="300"/>
          <w:marBottom w:val="300"/>
          <w:divBdr>
            <w:top w:val="single" w:sz="48" w:space="0" w:color="1178B5"/>
            <w:left w:val="none" w:sz="0" w:space="0" w:color="auto"/>
            <w:bottom w:val="single" w:sz="48" w:space="0" w:color="0A486D"/>
            <w:right w:val="none" w:sz="0" w:space="0" w:color="auto"/>
          </w:divBdr>
          <w:divsChild>
            <w:div w:id="1596523471">
              <w:marLeft w:val="0"/>
              <w:marRight w:val="0"/>
              <w:marTop w:val="0"/>
              <w:marBottom w:val="0"/>
              <w:divBdr>
                <w:top w:val="none" w:sz="0" w:space="0" w:color="auto"/>
                <w:left w:val="none" w:sz="0" w:space="0" w:color="auto"/>
                <w:bottom w:val="none" w:sz="0" w:space="0" w:color="auto"/>
                <w:right w:val="none" w:sz="0" w:space="0" w:color="auto"/>
              </w:divBdr>
              <w:divsChild>
                <w:div w:id="628050111">
                  <w:marLeft w:val="0"/>
                  <w:marRight w:val="0"/>
                  <w:marTop w:val="0"/>
                  <w:marBottom w:val="0"/>
                  <w:divBdr>
                    <w:top w:val="none" w:sz="0" w:space="0" w:color="auto"/>
                    <w:left w:val="none" w:sz="0" w:space="0" w:color="auto"/>
                    <w:bottom w:val="none" w:sz="0" w:space="0" w:color="auto"/>
                    <w:right w:val="none" w:sz="0" w:space="0" w:color="auto"/>
                  </w:divBdr>
                </w:div>
              </w:divsChild>
            </w:div>
            <w:div w:id="2037267795">
              <w:marLeft w:val="0"/>
              <w:marRight w:val="0"/>
              <w:marTop w:val="0"/>
              <w:marBottom w:val="0"/>
              <w:divBdr>
                <w:top w:val="none" w:sz="0" w:space="0" w:color="auto"/>
                <w:left w:val="none" w:sz="0" w:space="30" w:color="auto"/>
                <w:bottom w:val="none" w:sz="0" w:space="0" w:color="auto"/>
                <w:right w:val="none" w:sz="0" w:space="30" w:color="auto"/>
              </w:divBdr>
              <w:divsChild>
                <w:div w:id="146611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536404">
          <w:marLeft w:val="0"/>
          <w:marRight w:val="0"/>
          <w:marTop w:val="0"/>
          <w:marBottom w:val="360"/>
          <w:divBdr>
            <w:top w:val="none" w:sz="0" w:space="0" w:color="auto"/>
            <w:left w:val="none" w:sz="0" w:space="0" w:color="auto"/>
            <w:bottom w:val="none" w:sz="0" w:space="0" w:color="auto"/>
            <w:right w:val="none" w:sz="0" w:space="0" w:color="auto"/>
          </w:divBdr>
        </w:div>
      </w:divsChild>
    </w:div>
    <w:div w:id="266696837">
      <w:bodyDiv w:val="1"/>
      <w:marLeft w:val="0"/>
      <w:marRight w:val="0"/>
      <w:marTop w:val="0"/>
      <w:marBottom w:val="0"/>
      <w:divBdr>
        <w:top w:val="none" w:sz="0" w:space="0" w:color="auto"/>
        <w:left w:val="none" w:sz="0" w:space="0" w:color="auto"/>
        <w:bottom w:val="none" w:sz="0" w:space="0" w:color="auto"/>
        <w:right w:val="none" w:sz="0" w:space="0" w:color="auto"/>
      </w:divBdr>
      <w:divsChild>
        <w:div w:id="680014565">
          <w:marLeft w:val="360"/>
          <w:marRight w:val="0"/>
          <w:marTop w:val="86"/>
          <w:marBottom w:val="0"/>
          <w:divBdr>
            <w:top w:val="none" w:sz="0" w:space="0" w:color="auto"/>
            <w:left w:val="none" w:sz="0" w:space="0" w:color="auto"/>
            <w:bottom w:val="none" w:sz="0" w:space="0" w:color="auto"/>
            <w:right w:val="none" w:sz="0" w:space="0" w:color="auto"/>
          </w:divBdr>
        </w:div>
        <w:div w:id="1388724706">
          <w:marLeft w:val="360"/>
          <w:marRight w:val="0"/>
          <w:marTop w:val="86"/>
          <w:marBottom w:val="0"/>
          <w:divBdr>
            <w:top w:val="none" w:sz="0" w:space="0" w:color="auto"/>
            <w:left w:val="none" w:sz="0" w:space="0" w:color="auto"/>
            <w:bottom w:val="none" w:sz="0" w:space="0" w:color="auto"/>
            <w:right w:val="none" w:sz="0" w:space="0" w:color="auto"/>
          </w:divBdr>
        </w:div>
      </w:divsChild>
    </w:div>
    <w:div w:id="268438658">
      <w:bodyDiv w:val="1"/>
      <w:marLeft w:val="0"/>
      <w:marRight w:val="0"/>
      <w:marTop w:val="0"/>
      <w:marBottom w:val="0"/>
      <w:divBdr>
        <w:top w:val="none" w:sz="0" w:space="0" w:color="auto"/>
        <w:left w:val="none" w:sz="0" w:space="0" w:color="auto"/>
        <w:bottom w:val="none" w:sz="0" w:space="0" w:color="auto"/>
        <w:right w:val="none" w:sz="0" w:space="0" w:color="auto"/>
      </w:divBdr>
    </w:div>
    <w:div w:id="280695345">
      <w:bodyDiv w:val="1"/>
      <w:marLeft w:val="0"/>
      <w:marRight w:val="0"/>
      <w:marTop w:val="0"/>
      <w:marBottom w:val="0"/>
      <w:divBdr>
        <w:top w:val="none" w:sz="0" w:space="0" w:color="auto"/>
        <w:left w:val="none" w:sz="0" w:space="0" w:color="auto"/>
        <w:bottom w:val="none" w:sz="0" w:space="0" w:color="auto"/>
        <w:right w:val="none" w:sz="0" w:space="0" w:color="auto"/>
      </w:divBdr>
      <w:divsChild>
        <w:div w:id="1564829510">
          <w:marLeft w:val="0"/>
          <w:marRight w:val="0"/>
          <w:marTop w:val="0"/>
          <w:marBottom w:val="0"/>
          <w:divBdr>
            <w:top w:val="none" w:sz="0" w:space="0" w:color="auto"/>
            <w:left w:val="none" w:sz="0" w:space="0" w:color="auto"/>
            <w:bottom w:val="none" w:sz="0" w:space="0" w:color="auto"/>
            <w:right w:val="none" w:sz="0" w:space="0" w:color="auto"/>
          </w:divBdr>
          <w:divsChild>
            <w:div w:id="949898084">
              <w:marLeft w:val="0"/>
              <w:marRight w:val="0"/>
              <w:marTop w:val="0"/>
              <w:marBottom w:val="0"/>
              <w:divBdr>
                <w:top w:val="none" w:sz="0" w:space="0" w:color="auto"/>
                <w:left w:val="none" w:sz="0" w:space="0" w:color="auto"/>
                <w:bottom w:val="none" w:sz="0" w:space="0" w:color="auto"/>
                <w:right w:val="none" w:sz="0" w:space="0" w:color="auto"/>
              </w:divBdr>
              <w:divsChild>
                <w:div w:id="1380057696">
                  <w:marLeft w:val="0"/>
                  <w:marRight w:val="0"/>
                  <w:marTop w:val="0"/>
                  <w:marBottom w:val="0"/>
                  <w:divBdr>
                    <w:top w:val="none" w:sz="0" w:space="0" w:color="auto"/>
                    <w:left w:val="none" w:sz="0" w:space="0" w:color="auto"/>
                    <w:bottom w:val="none" w:sz="0" w:space="0" w:color="auto"/>
                    <w:right w:val="none" w:sz="0" w:space="0" w:color="auto"/>
                  </w:divBdr>
                  <w:divsChild>
                    <w:div w:id="1275668438">
                      <w:marLeft w:val="0"/>
                      <w:marRight w:val="0"/>
                      <w:marTop w:val="0"/>
                      <w:marBottom w:val="0"/>
                      <w:divBdr>
                        <w:top w:val="none" w:sz="0" w:space="0" w:color="auto"/>
                        <w:left w:val="none" w:sz="0" w:space="0" w:color="auto"/>
                        <w:bottom w:val="none" w:sz="0" w:space="0" w:color="auto"/>
                        <w:right w:val="none" w:sz="0" w:space="0" w:color="auto"/>
                      </w:divBdr>
                      <w:divsChild>
                        <w:div w:id="1064062493">
                          <w:marLeft w:val="0"/>
                          <w:marRight w:val="0"/>
                          <w:marTop w:val="0"/>
                          <w:marBottom w:val="0"/>
                          <w:divBdr>
                            <w:top w:val="none" w:sz="0" w:space="0" w:color="auto"/>
                            <w:left w:val="none" w:sz="0" w:space="0" w:color="auto"/>
                            <w:bottom w:val="none" w:sz="0" w:space="0" w:color="auto"/>
                            <w:right w:val="none" w:sz="0" w:space="0" w:color="auto"/>
                          </w:divBdr>
                          <w:divsChild>
                            <w:div w:id="1665281682">
                              <w:marLeft w:val="0"/>
                              <w:marRight w:val="0"/>
                              <w:marTop w:val="0"/>
                              <w:marBottom w:val="0"/>
                              <w:divBdr>
                                <w:top w:val="none" w:sz="0" w:space="0" w:color="auto"/>
                                <w:left w:val="none" w:sz="0" w:space="0" w:color="auto"/>
                                <w:bottom w:val="none" w:sz="0" w:space="0" w:color="auto"/>
                                <w:right w:val="none" w:sz="0" w:space="0" w:color="auto"/>
                              </w:divBdr>
                              <w:divsChild>
                                <w:div w:id="1464616614">
                                  <w:marLeft w:val="0"/>
                                  <w:marRight w:val="0"/>
                                  <w:marTop w:val="0"/>
                                  <w:marBottom w:val="0"/>
                                  <w:divBdr>
                                    <w:top w:val="none" w:sz="0" w:space="0" w:color="auto"/>
                                    <w:left w:val="none" w:sz="0" w:space="0" w:color="auto"/>
                                    <w:bottom w:val="none" w:sz="0" w:space="0" w:color="auto"/>
                                    <w:right w:val="none" w:sz="0" w:space="0" w:color="auto"/>
                                  </w:divBdr>
                                  <w:divsChild>
                                    <w:div w:id="1946572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9670695">
      <w:bodyDiv w:val="1"/>
      <w:marLeft w:val="0"/>
      <w:marRight w:val="0"/>
      <w:marTop w:val="0"/>
      <w:marBottom w:val="0"/>
      <w:divBdr>
        <w:top w:val="none" w:sz="0" w:space="0" w:color="auto"/>
        <w:left w:val="none" w:sz="0" w:space="0" w:color="auto"/>
        <w:bottom w:val="none" w:sz="0" w:space="0" w:color="auto"/>
        <w:right w:val="none" w:sz="0" w:space="0" w:color="auto"/>
      </w:divBdr>
    </w:div>
    <w:div w:id="290063964">
      <w:bodyDiv w:val="1"/>
      <w:marLeft w:val="0"/>
      <w:marRight w:val="0"/>
      <w:marTop w:val="0"/>
      <w:marBottom w:val="0"/>
      <w:divBdr>
        <w:top w:val="none" w:sz="0" w:space="0" w:color="auto"/>
        <w:left w:val="none" w:sz="0" w:space="0" w:color="auto"/>
        <w:bottom w:val="none" w:sz="0" w:space="0" w:color="auto"/>
        <w:right w:val="none" w:sz="0" w:space="0" w:color="auto"/>
      </w:divBdr>
    </w:div>
    <w:div w:id="298195385">
      <w:bodyDiv w:val="1"/>
      <w:marLeft w:val="0"/>
      <w:marRight w:val="0"/>
      <w:marTop w:val="0"/>
      <w:marBottom w:val="0"/>
      <w:divBdr>
        <w:top w:val="none" w:sz="0" w:space="0" w:color="auto"/>
        <w:left w:val="none" w:sz="0" w:space="0" w:color="auto"/>
        <w:bottom w:val="none" w:sz="0" w:space="0" w:color="auto"/>
        <w:right w:val="none" w:sz="0" w:space="0" w:color="auto"/>
      </w:divBdr>
    </w:div>
    <w:div w:id="300770729">
      <w:bodyDiv w:val="1"/>
      <w:marLeft w:val="0"/>
      <w:marRight w:val="0"/>
      <w:marTop w:val="0"/>
      <w:marBottom w:val="0"/>
      <w:divBdr>
        <w:top w:val="none" w:sz="0" w:space="0" w:color="auto"/>
        <w:left w:val="none" w:sz="0" w:space="0" w:color="auto"/>
        <w:bottom w:val="none" w:sz="0" w:space="0" w:color="auto"/>
        <w:right w:val="none" w:sz="0" w:space="0" w:color="auto"/>
      </w:divBdr>
    </w:div>
    <w:div w:id="304362947">
      <w:bodyDiv w:val="1"/>
      <w:marLeft w:val="0"/>
      <w:marRight w:val="0"/>
      <w:marTop w:val="0"/>
      <w:marBottom w:val="0"/>
      <w:divBdr>
        <w:top w:val="none" w:sz="0" w:space="0" w:color="auto"/>
        <w:left w:val="none" w:sz="0" w:space="0" w:color="auto"/>
        <w:bottom w:val="none" w:sz="0" w:space="0" w:color="auto"/>
        <w:right w:val="none" w:sz="0" w:space="0" w:color="auto"/>
      </w:divBdr>
    </w:div>
    <w:div w:id="305359293">
      <w:bodyDiv w:val="1"/>
      <w:marLeft w:val="0"/>
      <w:marRight w:val="0"/>
      <w:marTop w:val="0"/>
      <w:marBottom w:val="0"/>
      <w:divBdr>
        <w:top w:val="none" w:sz="0" w:space="0" w:color="auto"/>
        <w:left w:val="none" w:sz="0" w:space="0" w:color="auto"/>
        <w:bottom w:val="none" w:sz="0" w:space="0" w:color="auto"/>
        <w:right w:val="none" w:sz="0" w:space="0" w:color="auto"/>
      </w:divBdr>
    </w:div>
    <w:div w:id="308169481">
      <w:bodyDiv w:val="1"/>
      <w:marLeft w:val="0"/>
      <w:marRight w:val="0"/>
      <w:marTop w:val="0"/>
      <w:marBottom w:val="0"/>
      <w:divBdr>
        <w:top w:val="none" w:sz="0" w:space="0" w:color="auto"/>
        <w:left w:val="none" w:sz="0" w:space="0" w:color="auto"/>
        <w:bottom w:val="none" w:sz="0" w:space="0" w:color="auto"/>
        <w:right w:val="none" w:sz="0" w:space="0" w:color="auto"/>
      </w:divBdr>
      <w:divsChild>
        <w:div w:id="20790427">
          <w:marLeft w:val="0"/>
          <w:marRight w:val="0"/>
          <w:marTop w:val="0"/>
          <w:marBottom w:val="0"/>
          <w:divBdr>
            <w:top w:val="none" w:sz="0" w:space="0" w:color="auto"/>
            <w:left w:val="none" w:sz="0" w:space="0" w:color="auto"/>
            <w:bottom w:val="none" w:sz="0" w:space="0" w:color="auto"/>
            <w:right w:val="none" w:sz="0" w:space="0" w:color="auto"/>
          </w:divBdr>
        </w:div>
        <w:div w:id="433018890">
          <w:marLeft w:val="0"/>
          <w:marRight w:val="0"/>
          <w:marTop w:val="0"/>
          <w:marBottom w:val="0"/>
          <w:divBdr>
            <w:top w:val="none" w:sz="0" w:space="0" w:color="auto"/>
            <w:left w:val="none" w:sz="0" w:space="0" w:color="auto"/>
            <w:bottom w:val="none" w:sz="0" w:space="0" w:color="auto"/>
            <w:right w:val="none" w:sz="0" w:space="0" w:color="auto"/>
          </w:divBdr>
        </w:div>
      </w:divsChild>
    </w:div>
    <w:div w:id="312023679">
      <w:bodyDiv w:val="1"/>
      <w:marLeft w:val="0"/>
      <w:marRight w:val="0"/>
      <w:marTop w:val="0"/>
      <w:marBottom w:val="0"/>
      <w:divBdr>
        <w:top w:val="none" w:sz="0" w:space="0" w:color="auto"/>
        <w:left w:val="none" w:sz="0" w:space="0" w:color="auto"/>
        <w:bottom w:val="none" w:sz="0" w:space="0" w:color="auto"/>
        <w:right w:val="none" w:sz="0" w:space="0" w:color="auto"/>
      </w:divBdr>
    </w:div>
    <w:div w:id="324557405">
      <w:bodyDiv w:val="1"/>
      <w:marLeft w:val="0"/>
      <w:marRight w:val="0"/>
      <w:marTop w:val="0"/>
      <w:marBottom w:val="0"/>
      <w:divBdr>
        <w:top w:val="none" w:sz="0" w:space="0" w:color="auto"/>
        <w:left w:val="none" w:sz="0" w:space="0" w:color="auto"/>
        <w:bottom w:val="none" w:sz="0" w:space="0" w:color="auto"/>
        <w:right w:val="none" w:sz="0" w:space="0" w:color="auto"/>
      </w:divBdr>
    </w:div>
    <w:div w:id="325255442">
      <w:bodyDiv w:val="1"/>
      <w:marLeft w:val="0"/>
      <w:marRight w:val="0"/>
      <w:marTop w:val="0"/>
      <w:marBottom w:val="0"/>
      <w:divBdr>
        <w:top w:val="none" w:sz="0" w:space="0" w:color="auto"/>
        <w:left w:val="none" w:sz="0" w:space="0" w:color="auto"/>
        <w:bottom w:val="none" w:sz="0" w:space="0" w:color="auto"/>
        <w:right w:val="none" w:sz="0" w:space="0" w:color="auto"/>
      </w:divBdr>
    </w:div>
    <w:div w:id="325474147">
      <w:bodyDiv w:val="1"/>
      <w:marLeft w:val="0"/>
      <w:marRight w:val="0"/>
      <w:marTop w:val="0"/>
      <w:marBottom w:val="0"/>
      <w:divBdr>
        <w:top w:val="none" w:sz="0" w:space="0" w:color="auto"/>
        <w:left w:val="none" w:sz="0" w:space="0" w:color="auto"/>
        <w:bottom w:val="none" w:sz="0" w:space="0" w:color="auto"/>
        <w:right w:val="none" w:sz="0" w:space="0" w:color="auto"/>
      </w:divBdr>
    </w:div>
    <w:div w:id="330989157">
      <w:bodyDiv w:val="1"/>
      <w:marLeft w:val="0"/>
      <w:marRight w:val="0"/>
      <w:marTop w:val="0"/>
      <w:marBottom w:val="0"/>
      <w:divBdr>
        <w:top w:val="none" w:sz="0" w:space="0" w:color="auto"/>
        <w:left w:val="none" w:sz="0" w:space="0" w:color="auto"/>
        <w:bottom w:val="none" w:sz="0" w:space="0" w:color="auto"/>
        <w:right w:val="none" w:sz="0" w:space="0" w:color="auto"/>
      </w:divBdr>
    </w:div>
    <w:div w:id="333798908">
      <w:bodyDiv w:val="1"/>
      <w:marLeft w:val="0"/>
      <w:marRight w:val="0"/>
      <w:marTop w:val="0"/>
      <w:marBottom w:val="0"/>
      <w:divBdr>
        <w:top w:val="none" w:sz="0" w:space="0" w:color="auto"/>
        <w:left w:val="none" w:sz="0" w:space="0" w:color="auto"/>
        <w:bottom w:val="none" w:sz="0" w:space="0" w:color="auto"/>
        <w:right w:val="none" w:sz="0" w:space="0" w:color="auto"/>
      </w:divBdr>
    </w:div>
    <w:div w:id="341014217">
      <w:bodyDiv w:val="1"/>
      <w:marLeft w:val="0"/>
      <w:marRight w:val="0"/>
      <w:marTop w:val="0"/>
      <w:marBottom w:val="0"/>
      <w:divBdr>
        <w:top w:val="none" w:sz="0" w:space="0" w:color="auto"/>
        <w:left w:val="none" w:sz="0" w:space="0" w:color="auto"/>
        <w:bottom w:val="none" w:sz="0" w:space="0" w:color="auto"/>
        <w:right w:val="none" w:sz="0" w:space="0" w:color="auto"/>
      </w:divBdr>
      <w:divsChild>
        <w:div w:id="1074353168">
          <w:marLeft w:val="0"/>
          <w:marRight w:val="0"/>
          <w:marTop w:val="100"/>
          <w:marBottom w:val="100"/>
          <w:divBdr>
            <w:top w:val="none" w:sz="0" w:space="0" w:color="auto"/>
            <w:left w:val="none" w:sz="0" w:space="0" w:color="auto"/>
            <w:bottom w:val="none" w:sz="0" w:space="0" w:color="auto"/>
            <w:right w:val="none" w:sz="0" w:space="0" w:color="auto"/>
          </w:divBdr>
        </w:div>
        <w:div w:id="308022743">
          <w:marLeft w:val="0"/>
          <w:marRight w:val="0"/>
          <w:marTop w:val="100"/>
          <w:marBottom w:val="540"/>
          <w:divBdr>
            <w:top w:val="none" w:sz="0" w:space="0" w:color="auto"/>
            <w:left w:val="none" w:sz="0" w:space="0" w:color="auto"/>
            <w:bottom w:val="none" w:sz="0" w:space="0" w:color="auto"/>
            <w:right w:val="none" w:sz="0" w:space="0" w:color="auto"/>
          </w:divBdr>
        </w:div>
        <w:div w:id="359479510">
          <w:marLeft w:val="180"/>
          <w:marRight w:val="180"/>
          <w:marTop w:val="180"/>
          <w:marBottom w:val="180"/>
          <w:divBdr>
            <w:top w:val="none" w:sz="0" w:space="0" w:color="auto"/>
            <w:left w:val="none" w:sz="0" w:space="0" w:color="auto"/>
            <w:bottom w:val="none" w:sz="0" w:space="0" w:color="auto"/>
            <w:right w:val="none" w:sz="0" w:space="0" w:color="auto"/>
          </w:divBdr>
          <w:divsChild>
            <w:div w:id="51346491">
              <w:marLeft w:val="0"/>
              <w:marRight w:val="0"/>
              <w:marTop w:val="100"/>
              <w:marBottom w:val="100"/>
              <w:divBdr>
                <w:top w:val="none" w:sz="0" w:space="0" w:color="auto"/>
                <w:left w:val="none" w:sz="0" w:space="0" w:color="auto"/>
                <w:bottom w:val="none" w:sz="0" w:space="0" w:color="auto"/>
                <w:right w:val="none" w:sz="0" w:space="0" w:color="auto"/>
              </w:divBdr>
            </w:div>
          </w:divsChild>
        </w:div>
        <w:div w:id="1423188565">
          <w:marLeft w:val="0"/>
          <w:marRight w:val="0"/>
          <w:marTop w:val="100"/>
          <w:marBottom w:val="100"/>
          <w:divBdr>
            <w:top w:val="none" w:sz="0" w:space="0" w:color="auto"/>
            <w:left w:val="none" w:sz="0" w:space="0" w:color="auto"/>
            <w:bottom w:val="none" w:sz="0" w:space="0" w:color="auto"/>
            <w:right w:val="none" w:sz="0" w:space="0" w:color="auto"/>
          </w:divBdr>
          <w:divsChild>
            <w:div w:id="1934701580">
              <w:marLeft w:val="0"/>
              <w:marRight w:val="0"/>
              <w:marTop w:val="100"/>
              <w:marBottom w:val="180"/>
              <w:divBdr>
                <w:top w:val="none" w:sz="0" w:space="0" w:color="auto"/>
                <w:left w:val="none" w:sz="0" w:space="0" w:color="auto"/>
                <w:bottom w:val="none" w:sz="0" w:space="0" w:color="auto"/>
                <w:right w:val="none" w:sz="0" w:space="0" w:color="auto"/>
              </w:divBdr>
            </w:div>
          </w:divsChild>
        </w:div>
        <w:div w:id="1823961285">
          <w:marLeft w:val="0"/>
          <w:marRight w:val="0"/>
          <w:marTop w:val="100"/>
          <w:marBottom w:val="100"/>
          <w:divBdr>
            <w:top w:val="none" w:sz="0" w:space="0" w:color="auto"/>
            <w:left w:val="none" w:sz="0" w:space="0" w:color="auto"/>
            <w:bottom w:val="none" w:sz="0" w:space="0" w:color="auto"/>
            <w:right w:val="none" w:sz="0" w:space="0" w:color="auto"/>
          </w:divBdr>
          <w:divsChild>
            <w:div w:id="636106367">
              <w:marLeft w:val="0"/>
              <w:marRight w:val="0"/>
              <w:marTop w:val="540"/>
              <w:marBottom w:val="0"/>
              <w:divBdr>
                <w:top w:val="none" w:sz="0" w:space="0" w:color="auto"/>
                <w:left w:val="none" w:sz="0" w:space="0" w:color="auto"/>
                <w:bottom w:val="none" w:sz="0" w:space="0" w:color="auto"/>
                <w:right w:val="none" w:sz="0" w:space="0" w:color="auto"/>
              </w:divBdr>
            </w:div>
            <w:div w:id="855507754">
              <w:marLeft w:val="0"/>
              <w:marRight w:val="0"/>
              <w:marTop w:val="100"/>
              <w:marBottom w:val="180"/>
              <w:divBdr>
                <w:top w:val="none" w:sz="0" w:space="0" w:color="auto"/>
                <w:left w:val="none" w:sz="0" w:space="0" w:color="auto"/>
                <w:bottom w:val="none" w:sz="0" w:space="0" w:color="auto"/>
                <w:right w:val="none" w:sz="0" w:space="0" w:color="auto"/>
              </w:divBdr>
            </w:div>
          </w:divsChild>
        </w:div>
        <w:div w:id="1539780517">
          <w:marLeft w:val="0"/>
          <w:marRight w:val="0"/>
          <w:marTop w:val="100"/>
          <w:marBottom w:val="100"/>
          <w:divBdr>
            <w:top w:val="none" w:sz="0" w:space="0" w:color="auto"/>
            <w:left w:val="none" w:sz="0" w:space="0" w:color="auto"/>
            <w:bottom w:val="none" w:sz="0" w:space="0" w:color="auto"/>
            <w:right w:val="none" w:sz="0" w:space="0" w:color="auto"/>
          </w:divBdr>
          <w:divsChild>
            <w:div w:id="1420517751">
              <w:marLeft w:val="0"/>
              <w:marRight w:val="0"/>
              <w:marTop w:val="540"/>
              <w:marBottom w:val="0"/>
              <w:divBdr>
                <w:top w:val="none" w:sz="0" w:space="0" w:color="auto"/>
                <w:left w:val="none" w:sz="0" w:space="0" w:color="auto"/>
                <w:bottom w:val="none" w:sz="0" w:space="0" w:color="auto"/>
                <w:right w:val="none" w:sz="0" w:space="0" w:color="auto"/>
              </w:divBdr>
            </w:div>
            <w:div w:id="735973009">
              <w:marLeft w:val="0"/>
              <w:marRight w:val="0"/>
              <w:marTop w:val="100"/>
              <w:marBottom w:val="180"/>
              <w:divBdr>
                <w:top w:val="none" w:sz="0" w:space="0" w:color="auto"/>
                <w:left w:val="none" w:sz="0" w:space="0" w:color="auto"/>
                <w:bottom w:val="none" w:sz="0" w:space="0" w:color="auto"/>
                <w:right w:val="none" w:sz="0" w:space="0" w:color="auto"/>
              </w:divBdr>
            </w:div>
          </w:divsChild>
        </w:div>
        <w:div w:id="1547529097">
          <w:marLeft w:val="0"/>
          <w:marRight w:val="0"/>
          <w:marTop w:val="100"/>
          <w:marBottom w:val="100"/>
          <w:divBdr>
            <w:top w:val="none" w:sz="0" w:space="0" w:color="auto"/>
            <w:left w:val="none" w:sz="0" w:space="0" w:color="auto"/>
            <w:bottom w:val="none" w:sz="0" w:space="0" w:color="auto"/>
            <w:right w:val="none" w:sz="0" w:space="0" w:color="auto"/>
          </w:divBdr>
          <w:divsChild>
            <w:div w:id="1853183485">
              <w:marLeft w:val="0"/>
              <w:marRight w:val="0"/>
              <w:marTop w:val="100"/>
              <w:marBottom w:val="180"/>
              <w:divBdr>
                <w:top w:val="none" w:sz="0" w:space="0" w:color="auto"/>
                <w:left w:val="none" w:sz="0" w:space="0" w:color="auto"/>
                <w:bottom w:val="none" w:sz="0" w:space="0" w:color="auto"/>
                <w:right w:val="none" w:sz="0" w:space="0" w:color="auto"/>
              </w:divBdr>
            </w:div>
          </w:divsChild>
        </w:div>
        <w:div w:id="1466318232">
          <w:marLeft w:val="0"/>
          <w:marRight w:val="0"/>
          <w:marTop w:val="100"/>
          <w:marBottom w:val="100"/>
          <w:divBdr>
            <w:top w:val="none" w:sz="0" w:space="0" w:color="auto"/>
            <w:left w:val="none" w:sz="0" w:space="0" w:color="auto"/>
            <w:bottom w:val="none" w:sz="0" w:space="0" w:color="auto"/>
            <w:right w:val="none" w:sz="0" w:space="0" w:color="auto"/>
          </w:divBdr>
          <w:divsChild>
            <w:div w:id="494615088">
              <w:marLeft w:val="0"/>
              <w:marRight w:val="0"/>
              <w:marTop w:val="100"/>
              <w:marBottom w:val="180"/>
              <w:divBdr>
                <w:top w:val="none" w:sz="0" w:space="0" w:color="auto"/>
                <w:left w:val="none" w:sz="0" w:space="0" w:color="auto"/>
                <w:bottom w:val="none" w:sz="0" w:space="0" w:color="auto"/>
                <w:right w:val="none" w:sz="0" w:space="0" w:color="auto"/>
              </w:divBdr>
            </w:div>
          </w:divsChild>
        </w:div>
        <w:div w:id="138890041">
          <w:marLeft w:val="0"/>
          <w:marRight w:val="0"/>
          <w:marTop w:val="100"/>
          <w:marBottom w:val="100"/>
          <w:divBdr>
            <w:top w:val="none" w:sz="0" w:space="0" w:color="auto"/>
            <w:left w:val="none" w:sz="0" w:space="0" w:color="auto"/>
            <w:bottom w:val="none" w:sz="0" w:space="0" w:color="auto"/>
            <w:right w:val="none" w:sz="0" w:space="0" w:color="auto"/>
          </w:divBdr>
          <w:divsChild>
            <w:div w:id="419445137">
              <w:marLeft w:val="0"/>
              <w:marRight w:val="0"/>
              <w:marTop w:val="100"/>
              <w:marBottom w:val="180"/>
              <w:divBdr>
                <w:top w:val="none" w:sz="0" w:space="0" w:color="auto"/>
                <w:left w:val="none" w:sz="0" w:space="0" w:color="auto"/>
                <w:bottom w:val="none" w:sz="0" w:space="0" w:color="auto"/>
                <w:right w:val="none" w:sz="0" w:space="0" w:color="auto"/>
              </w:divBdr>
            </w:div>
          </w:divsChild>
        </w:div>
        <w:div w:id="1439058775">
          <w:marLeft w:val="0"/>
          <w:marRight w:val="0"/>
          <w:marTop w:val="100"/>
          <w:marBottom w:val="100"/>
          <w:divBdr>
            <w:top w:val="none" w:sz="0" w:space="0" w:color="auto"/>
            <w:left w:val="none" w:sz="0" w:space="0" w:color="auto"/>
            <w:bottom w:val="none" w:sz="0" w:space="0" w:color="auto"/>
            <w:right w:val="none" w:sz="0" w:space="0" w:color="auto"/>
          </w:divBdr>
          <w:divsChild>
            <w:div w:id="2044472613">
              <w:marLeft w:val="0"/>
              <w:marRight w:val="0"/>
              <w:marTop w:val="540"/>
              <w:marBottom w:val="0"/>
              <w:divBdr>
                <w:top w:val="none" w:sz="0" w:space="0" w:color="auto"/>
                <w:left w:val="none" w:sz="0" w:space="0" w:color="auto"/>
                <w:bottom w:val="none" w:sz="0" w:space="0" w:color="auto"/>
                <w:right w:val="none" w:sz="0" w:space="0" w:color="auto"/>
              </w:divBdr>
            </w:div>
            <w:div w:id="145098011">
              <w:marLeft w:val="0"/>
              <w:marRight w:val="0"/>
              <w:marTop w:val="100"/>
              <w:marBottom w:val="180"/>
              <w:divBdr>
                <w:top w:val="none" w:sz="0" w:space="0" w:color="auto"/>
                <w:left w:val="none" w:sz="0" w:space="0" w:color="auto"/>
                <w:bottom w:val="none" w:sz="0" w:space="0" w:color="auto"/>
                <w:right w:val="none" w:sz="0" w:space="0" w:color="auto"/>
              </w:divBdr>
            </w:div>
          </w:divsChild>
        </w:div>
        <w:div w:id="406728235">
          <w:marLeft w:val="0"/>
          <w:marRight w:val="0"/>
          <w:marTop w:val="100"/>
          <w:marBottom w:val="100"/>
          <w:divBdr>
            <w:top w:val="none" w:sz="0" w:space="0" w:color="auto"/>
            <w:left w:val="none" w:sz="0" w:space="0" w:color="auto"/>
            <w:bottom w:val="none" w:sz="0" w:space="0" w:color="auto"/>
            <w:right w:val="none" w:sz="0" w:space="0" w:color="auto"/>
          </w:divBdr>
          <w:divsChild>
            <w:div w:id="2030444328">
              <w:marLeft w:val="0"/>
              <w:marRight w:val="0"/>
              <w:marTop w:val="540"/>
              <w:marBottom w:val="0"/>
              <w:divBdr>
                <w:top w:val="none" w:sz="0" w:space="0" w:color="auto"/>
                <w:left w:val="none" w:sz="0" w:space="0" w:color="auto"/>
                <w:bottom w:val="none" w:sz="0" w:space="0" w:color="auto"/>
                <w:right w:val="none" w:sz="0" w:space="0" w:color="auto"/>
              </w:divBdr>
            </w:div>
            <w:div w:id="1441997093">
              <w:marLeft w:val="0"/>
              <w:marRight w:val="0"/>
              <w:marTop w:val="100"/>
              <w:marBottom w:val="180"/>
              <w:divBdr>
                <w:top w:val="none" w:sz="0" w:space="0" w:color="auto"/>
                <w:left w:val="none" w:sz="0" w:space="0" w:color="auto"/>
                <w:bottom w:val="none" w:sz="0" w:space="0" w:color="auto"/>
                <w:right w:val="none" w:sz="0" w:space="0" w:color="auto"/>
              </w:divBdr>
            </w:div>
          </w:divsChild>
        </w:div>
        <w:div w:id="781849404">
          <w:marLeft w:val="0"/>
          <w:marRight w:val="0"/>
          <w:marTop w:val="100"/>
          <w:marBottom w:val="100"/>
          <w:divBdr>
            <w:top w:val="none" w:sz="0" w:space="0" w:color="auto"/>
            <w:left w:val="none" w:sz="0" w:space="0" w:color="auto"/>
            <w:bottom w:val="none" w:sz="0" w:space="0" w:color="auto"/>
            <w:right w:val="none" w:sz="0" w:space="0" w:color="auto"/>
          </w:divBdr>
          <w:divsChild>
            <w:div w:id="785734944">
              <w:marLeft w:val="0"/>
              <w:marRight w:val="0"/>
              <w:marTop w:val="100"/>
              <w:marBottom w:val="180"/>
              <w:divBdr>
                <w:top w:val="none" w:sz="0" w:space="0" w:color="auto"/>
                <w:left w:val="none" w:sz="0" w:space="0" w:color="auto"/>
                <w:bottom w:val="none" w:sz="0" w:space="0" w:color="auto"/>
                <w:right w:val="none" w:sz="0" w:space="0" w:color="auto"/>
              </w:divBdr>
            </w:div>
          </w:divsChild>
        </w:div>
        <w:div w:id="968977060">
          <w:marLeft w:val="0"/>
          <w:marRight w:val="0"/>
          <w:marTop w:val="100"/>
          <w:marBottom w:val="100"/>
          <w:divBdr>
            <w:top w:val="none" w:sz="0" w:space="0" w:color="auto"/>
            <w:left w:val="none" w:sz="0" w:space="0" w:color="auto"/>
            <w:bottom w:val="none" w:sz="0" w:space="0" w:color="auto"/>
            <w:right w:val="none" w:sz="0" w:space="0" w:color="auto"/>
          </w:divBdr>
          <w:divsChild>
            <w:div w:id="1778938125">
              <w:marLeft w:val="0"/>
              <w:marRight w:val="0"/>
              <w:marTop w:val="100"/>
              <w:marBottom w:val="180"/>
              <w:divBdr>
                <w:top w:val="none" w:sz="0" w:space="0" w:color="auto"/>
                <w:left w:val="none" w:sz="0" w:space="0" w:color="auto"/>
                <w:bottom w:val="none" w:sz="0" w:space="0" w:color="auto"/>
                <w:right w:val="none" w:sz="0" w:space="0" w:color="auto"/>
              </w:divBdr>
            </w:div>
          </w:divsChild>
        </w:div>
        <w:div w:id="1374815408">
          <w:marLeft w:val="0"/>
          <w:marRight w:val="0"/>
          <w:marTop w:val="100"/>
          <w:marBottom w:val="100"/>
          <w:divBdr>
            <w:top w:val="none" w:sz="0" w:space="0" w:color="auto"/>
            <w:left w:val="none" w:sz="0" w:space="0" w:color="auto"/>
            <w:bottom w:val="none" w:sz="0" w:space="0" w:color="auto"/>
            <w:right w:val="none" w:sz="0" w:space="0" w:color="auto"/>
          </w:divBdr>
          <w:divsChild>
            <w:div w:id="1075324075">
              <w:marLeft w:val="0"/>
              <w:marRight w:val="0"/>
              <w:marTop w:val="100"/>
              <w:marBottom w:val="180"/>
              <w:divBdr>
                <w:top w:val="none" w:sz="0" w:space="0" w:color="auto"/>
                <w:left w:val="none" w:sz="0" w:space="0" w:color="auto"/>
                <w:bottom w:val="none" w:sz="0" w:space="0" w:color="auto"/>
                <w:right w:val="none" w:sz="0" w:space="0" w:color="auto"/>
              </w:divBdr>
            </w:div>
          </w:divsChild>
        </w:div>
        <w:div w:id="102117907">
          <w:marLeft w:val="0"/>
          <w:marRight w:val="0"/>
          <w:marTop w:val="100"/>
          <w:marBottom w:val="100"/>
          <w:divBdr>
            <w:top w:val="none" w:sz="0" w:space="0" w:color="auto"/>
            <w:left w:val="none" w:sz="0" w:space="0" w:color="auto"/>
            <w:bottom w:val="none" w:sz="0" w:space="0" w:color="auto"/>
            <w:right w:val="none" w:sz="0" w:space="0" w:color="auto"/>
          </w:divBdr>
          <w:divsChild>
            <w:div w:id="1365986059">
              <w:marLeft w:val="0"/>
              <w:marRight w:val="0"/>
              <w:marTop w:val="540"/>
              <w:marBottom w:val="0"/>
              <w:divBdr>
                <w:top w:val="none" w:sz="0" w:space="0" w:color="auto"/>
                <w:left w:val="none" w:sz="0" w:space="0" w:color="auto"/>
                <w:bottom w:val="none" w:sz="0" w:space="0" w:color="auto"/>
                <w:right w:val="none" w:sz="0" w:space="0" w:color="auto"/>
              </w:divBdr>
            </w:div>
          </w:divsChild>
        </w:div>
        <w:div w:id="2064600544">
          <w:marLeft w:val="0"/>
          <w:marRight w:val="0"/>
          <w:marTop w:val="100"/>
          <w:marBottom w:val="100"/>
          <w:divBdr>
            <w:top w:val="none" w:sz="0" w:space="0" w:color="auto"/>
            <w:left w:val="none" w:sz="0" w:space="0" w:color="auto"/>
            <w:bottom w:val="none" w:sz="0" w:space="0" w:color="auto"/>
            <w:right w:val="none" w:sz="0" w:space="0" w:color="auto"/>
          </w:divBdr>
          <w:divsChild>
            <w:div w:id="530151767">
              <w:marLeft w:val="0"/>
              <w:marRight w:val="0"/>
              <w:marTop w:val="540"/>
              <w:marBottom w:val="0"/>
              <w:divBdr>
                <w:top w:val="none" w:sz="0" w:space="0" w:color="auto"/>
                <w:left w:val="none" w:sz="0" w:space="0" w:color="auto"/>
                <w:bottom w:val="none" w:sz="0" w:space="0" w:color="auto"/>
                <w:right w:val="none" w:sz="0" w:space="0" w:color="auto"/>
              </w:divBdr>
            </w:div>
            <w:div w:id="937106600">
              <w:marLeft w:val="0"/>
              <w:marRight w:val="0"/>
              <w:marTop w:val="100"/>
              <w:marBottom w:val="180"/>
              <w:divBdr>
                <w:top w:val="none" w:sz="0" w:space="0" w:color="auto"/>
                <w:left w:val="none" w:sz="0" w:space="0" w:color="auto"/>
                <w:bottom w:val="none" w:sz="0" w:space="0" w:color="auto"/>
                <w:right w:val="none" w:sz="0" w:space="0" w:color="auto"/>
              </w:divBdr>
            </w:div>
          </w:divsChild>
        </w:div>
        <w:div w:id="605039575">
          <w:marLeft w:val="0"/>
          <w:marRight w:val="0"/>
          <w:marTop w:val="100"/>
          <w:marBottom w:val="100"/>
          <w:divBdr>
            <w:top w:val="none" w:sz="0" w:space="0" w:color="auto"/>
            <w:left w:val="none" w:sz="0" w:space="0" w:color="auto"/>
            <w:bottom w:val="none" w:sz="0" w:space="0" w:color="auto"/>
            <w:right w:val="none" w:sz="0" w:space="0" w:color="auto"/>
          </w:divBdr>
          <w:divsChild>
            <w:div w:id="649752144">
              <w:marLeft w:val="0"/>
              <w:marRight w:val="0"/>
              <w:marTop w:val="540"/>
              <w:marBottom w:val="0"/>
              <w:divBdr>
                <w:top w:val="none" w:sz="0" w:space="0" w:color="auto"/>
                <w:left w:val="none" w:sz="0" w:space="0" w:color="auto"/>
                <w:bottom w:val="none" w:sz="0" w:space="0" w:color="auto"/>
                <w:right w:val="none" w:sz="0" w:space="0" w:color="auto"/>
              </w:divBdr>
            </w:div>
            <w:div w:id="179248511">
              <w:marLeft w:val="0"/>
              <w:marRight w:val="0"/>
              <w:marTop w:val="100"/>
              <w:marBottom w:val="180"/>
              <w:divBdr>
                <w:top w:val="none" w:sz="0" w:space="0" w:color="auto"/>
                <w:left w:val="none" w:sz="0" w:space="0" w:color="auto"/>
                <w:bottom w:val="none" w:sz="0" w:space="0" w:color="auto"/>
                <w:right w:val="none" w:sz="0" w:space="0" w:color="auto"/>
              </w:divBdr>
            </w:div>
          </w:divsChild>
        </w:div>
        <w:div w:id="1919439858">
          <w:marLeft w:val="0"/>
          <w:marRight w:val="0"/>
          <w:marTop w:val="100"/>
          <w:marBottom w:val="100"/>
          <w:divBdr>
            <w:top w:val="none" w:sz="0" w:space="0" w:color="auto"/>
            <w:left w:val="none" w:sz="0" w:space="0" w:color="auto"/>
            <w:bottom w:val="none" w:sz="0" w:space="0" w:color="auto"/>
            <w:right w:val="none" w:sz="0" w:space="0" w:color="auto"/>
          </w:divBdr>
          <w:divsChild>
            <w:div w:id="2091733171">
              <w:marLeft w:val="0"/>
              <w:marRight w:val="0"/>
              <w:marTop w:val="540"/>
              <w:marBottom w:val="0"/>
              <w:divBdr>
                <w:top w:val="none" w:sz="0" w:space="0" w:color="auto"/>
                <w:left w:val="none" w:sz="0" w:space="0" w:color="auto"/>
                <w:bottom w:val="none" w:sz="0" w:space="0" w:color="auto"/>
                <w:right w:val="none" w:sz="0" w:space="0" w:color="auto"/>
              </w:divBdr>
            </w:div>
            <w:div w:id="62339843">
              <w:marLeft w:val="0"/>
              <w:marRight w:val="0"/>
              <w:marTop w:val="100"/>
              <w:marBottom w:val="180"/>
              <w:divBdr>
                <w:top w:val="none" w:sz="0" w:space="0" w:color="auto"/>
                <w:left w:val="none" w:sz="0" w:space="0" w:color="auto"/>
                <w:bottom w:val="none" w:sz="0" w:space="0" w:color="auto"/>
                <w:right w:val="none" w:sz="0" w:space="0" w:color="auto"/>
              </w:divBdr>
            </w:div>
          </w:divsChild>
        </w:div>
        <w:div w:id="1884512823">
          <w:marLeft w:val="0"/>
          <w:marRight w:val="0"/>
          <w:marTop w:val="100"/>
          <w:marBottom w:val="100"/>
          <w:divBdr>
            <w:top w:val="none" w:sz="0" w:space="0" w:color="auto"/>
            <w:left w:val="none" w:sz="0" w:space="0" w:color="auto"/>
            <w:bottom w:val="none" w:sz="0" w:space="0" w:color="auto"/>
            <w:right w:val="none" w:sz="0" w:space="0" w:color="auto"/>
          </w:divBdr>
          <w:divsChild>
            <w:div w:id="2137063701">
              <w:marLeft w:val="0"/>
              <w:marRight w:val="0"/>
              <w:marTop w:val="540"/>
              <w:marBottom w:val="0"/>
              <w:divBdr>
                <w:top w:val="none" w:sz="0" w:space="0" w:color="auto"/>
                <w:left w:val="none" w:sz="0" w:space="0" w:color="auto"/>
                <w:bottom w:val="none" w:sz="0" w:space="0" w:color="auto"/>
                <w:right w:val="none" w:sz="0" w:space="0" w:color="auto"/>
              </w:divBdr>
            </w:div>
            <w:div w:id="202445755">
              <w:marLeft w:val="0"/>
              <w:marRight w:val="0"/>
              <w:marTop w:val="100"/>
              <w:marBottom w:val="180"/>
              <w:divBdr>
                <w:top w:val="none" w:sz="0" w:space="0" w:color="auto"/>
                <w:left w:val="none" w:sz="0" w:space="0" w:color="auto"/>
                <w:bottom w:val="none" w:sz="0" w:space="0" w:color="auto"/>
                <w:right w:val="none" w:sz="0" w:space="0" w:color="auto"/>
              </w:divBdr>
            </w:div>
          </w:divsChild>
        </w:div>
        <w:div w:id="1528911728">
          <w:marLeft w:val="0"/>
          <w:marRight w:val="0"/>
          <w:marTop w:val="100"/>
          <w:marBottom w:val="100"/>
          <w:divBdr>
            <w:top w:val="none" w:sz="0" w:space="0" w:color="auto"/>
            <w:left w:val="none" w:sz="0" w:space="0" w:color="auto"/>
            <w:bottom w:val="none" w:sz="0" w:space="0" w:color="auto"/>
            <w:right w:val="none" w:sz="0" w:space="0" w:color="auto"/>
          </w:divBdr>
          <w:divsChild>
            <w:div w:id="2106068538">
              <w:marLeft w:val="0"/>
              <w:marRight w:val="0"/>
              <w:marTop w:val="540"/>
              <w:marBottom w:val="0"/>
              <w:divBdr>
                <w:top w:val="none" w:sz="0" w:space="0" w:color="auto"/>
                <w:left w:val="none" w:sz="0" w:space="0" w:color="auto"/>
                <w:bottom w:val="none" w:sz="0" w:space="0" w:color="auto"/>
                <w:right w:val="none" w:sz="0" w:space="0" w:color="auto"/>
              </w:divBdr>
            </w:div>
            <w:div w:id="1680354853">
              <w:marLeft w:val="0"/>
              <w:marRight w:val="0"/>
              <w:marTop w:val="100"/>
              <w:marBottom w:val="180"/>
              <w:divBdr>
                <w:top w:val="none" w:sz="0" w:space="0" w:color="auto"/>
                <w:left w:val="none" w:sz="0" w:space="0" w:color="auto"/>
                <w:bottom w:val="none" w:sz="0" w:space="0" w:color="auto"/>
                <w:right w:val="none" w:sz="0" w:space="0" w:color="auto"/>
              </w:divBdr>
            </w:div>
          </w:divsChild>
        </w:div>
      </w:divsChild>
    </w:div>
    <w:div w:id="345718403">
      <w:bodyDiv w:val="1"/>
      <w:marLeft w:val="0"/>
      <w:marRight w:val="0"/>
      <w:marTop w:val="0"/>
      <w:marBottom w:val="0"/>
      <w:divBdr>
        <w:top w:val="none" w:sz="0" w:space="0" w:color="auto"/>
        <w:left w:val="none" w:sz="0" w:space="0" w:color="auto"/>
        <w:bottom w:val="none" w:sz="0" w:space="0" w:color="auto"/>
        <w:right w:val="none" w:sz="0" w:space="0" w:color="auto"/>
      </w:divBdr>
    </w:div>
    <w:div w:id="367881246">
      <w:bodyDiv w:val="1"/>
      <w:marLeft w:val="0"/>
      <w:marRight w:val="0"/>
      <w:marTop w:val="0"/>
      <w:marBottom w:val="0"/>
      <w:divBdr>
        <w:top w:val="none" w:sz="0" w:space="0" w:color="auto"/>
        <w:left w:val="none" w:sz="0" w:space="0" w:color="auto"/>
        <w:bottom w:val="none" w:sz="0" w:space="0" w:color="auto"/>
        <w:right w:val="none" w:sz="0" w:space="0" w:color="auto"/>
      </w:divBdr>
    </w:div>
    <w:div w:id="368720980">
      <w:bodyDiv w:val="1"/>
      <w:marLeft w:val="0"/>
      <w:marRight w:val="0"/>
      <w:marTop w:val="0"/>
      <w:marBottom w:val="0"/>
      <w:divBdr>
        <w:top w:val="none" w:sz="0" w:space="0" w:color="auto"/>
        <w:left w:val="none" w:sz="0" w:space="0" w:color="auto"/>
        <w:bottom w:val="none" w:sz="0" w:space="0" w:color="auto"/>
        <w:right w:val="none" w:sz="0" w:space="0" w:color="auto"/>
      </w:divBdr>
    </w:div>
    <w:div w:id="377629592">
      <w:bodyDiv w:val="1"/>
      <w:marLeft w:val="0"/>
      <w:marRight w:val="0"/>
      <w:marTop w:val="0"/>
      <w:marBottom w:val="0"/>
      <w:divBdr>
        <w:top w:val="none" w:sz="0" w:space="0" w:color="auto"/>
        <w:left w:val="none" w:sz="0" w:space="0" w:color="auto"/>
        <w:bottom w:val="none" w:sz="0" w:space="0" w:color="auto"/>
        <w:right w:val="none" w:sz="0" w:space="0" w:color="auto"/>
      </w:divBdr>
    </w:div>
    <w:div w:id="378748291">
      <w:bodyDiv w:val="1"/>
      <w:marLeft w:val="0"/>
      <w:marRight w:val="0"/>
      <w:marTop w:val="0"/>
      <w:marBottom w:val="0"/>
      <w:divBdr>
        <w:top w:val="none" w:sz="0" w:space="0" w:color="auto"/>
        <w:left w:val="none" w:sz="0" w:space="0" w:color="auto"/>
        <w:bottom w:val="none" w:sz="0" w:space="0" w:color="auto"/>
        <w:right w:val="none" w:sz="0" w:space="0" w:color="auto"/>
      </w:divBdr>
      <w:divsChild>
        <w:div w:id="901520406">
          <w:marLeft w:val="0"/>
          <w:marRight w:val="0"/>
          <w:marTop w:val="150"/>
          <w:marBottom w:val="300"/>
          <w:divBdr>
            <w:top w:val="none" w:sz="0" w:space="0" w:color="auto"/>
            <w:left w:val="none" w:sz="0" w:space="0" w:color="auto"/>
            <w:bottom w:val="none" w:sz="0" w:space="0" w:color="auto"/>
            <w:right w:val="none" w:sz="0" w:space="0" w:color="auto"/>
          </w:divBdr>
        </w:div>
        <w:div w:id="567964258">
          <w:marLeft w:val="0"/>
          <w:marRight w:val="0"/>
          <w:marTop w:val="150"/>
          <w:marBottom w:val="300"/>
          <w:divBdr>
            <w:top w:val="none" w:sz="0" w:space="0" w:color="auto"/>
            <w:left w:val="none" w:sz="0" w:space="0" w:color="auto"/>
            <w:bottom w:val="none" w:sz="0" w:space="0" w:color="auto"/>
            <w:right w:val="none" w:sz="0" w:space="0" w:color="auto"/>
          </w:divBdr>
        </w:div>
        <w:div w:id="231701893">
          <w:marLeft w:val="0"/>
          <w:marRight w:val="0"/>
          <w:marTop w:val="150"/>
          <w:marBottom w:val="300"/>
          <w:divBdr>
            <w:top w:val="none" w:sz="0" w:space="0" w:color="auto"/>
            <w:left w:val="none" w:sz="0" w:space="0" w:color="auto"/>
            <w:bottom w:val="none" w:sz="0" w:space="0" w:color="auto"/>
            <w:right w:val="none" w:sz="0" w:space="0" w:color="auto"/>
          </w:divBdr>
        </w:div>
        <w:div w:id="845021376">
          <w:marLeft w:val="0"/>
          <w:marRight w:val="0"/>
          <w:marTop w:val="150"/>
          <w:marBottom w:val="300"/>
          <w:divBdr>
            <w:top w:val="none" w:sz="0" w:space="0" w:color="auto"/>
            <w:left w:val="none" w:sz="0" w:space="0" w:color="auto"/>
            <w:bottom w:val="none" w:sz="0" w:space="0" w:color="auto"/>
            <w:right w:val="none" w:sz="0" w:space="0" w:color="auto"/>
          </w:divBdr>
        </w:div>
        <w:div w:id="593899024">
          <w:marLeft w:val="0"/>
          <w:marRight w:val="0"/>
          <w:marTop w:val="150"/>
          <w:marBottom w:val="300"/>
          <w:divBdr>
            <w:top w:val="none" w:sz="0" w:space="0" w:color="auto"/>
            <w:left w:val="none" w:sz="0" w:space="0" w:color="auto"/>
            <w:bottom w:val="none" w:sz="0" w:space="0" w:color="auto"/>
            <w:right w:val="none" w:sz="0" w:space="0" w:color="auto"/>
          </w:divBdr>
        </w:div>
        <w:div w:id="43987460">
          <w:marLeft w:val="0"/>
          <w:marRight w:val="0"/>
          <w:marTop w:val="150"/>
          <w:marBottom w:val="300"/>
          <w:divBdr>
            <w:top w:val="none" w:sz="0" w:space="0" w:color="auto"/>
            <w:left w:val="none" w:sz="0" w:space="0" w:color="auto"/>
            <w:bottom w:val="none" w:sz="0" w:space="0" w:color="auto"/>
            <w:right w:val="none" w:sz="0" w:space="0" w:color="auto"/>
          </w:divBdr>
        </w:div>
        <w:div w:id="871267527">
          <w:marLeft w:val="0"/>
          <w:marRight w:val="0"/>
          <w:marTop w:val="150"/>
          <w:marBottom w:val="300"/>
          <w:divBdr>
            <w:top w:val="none" w:sz="0" w:space="0" w:color="auto"/>
            <w:left w:val="none" w:sz="0" w:space="0" w:color="auto"/>
            <w:bottom w:val="none" w:sz="0" w:space="0" w:color="auto"/>
            <w:right w:val="none" w:sz="0" w:space="0" w:color="auto"/>
          </w:divBdr>
        </w:div>
        <w:div w:id="1205216828">
          <w:marLeft w:val="0"/>
          <w:marRight w:val="0"/>
          <w:marTop w:val="150"/>
          <w:marBottom w:val="300"/>
          <w:divBdr>
            <w:top w:val="none" w:sz="0" w:space="0" w:color="auto"/>
            <w:left w:val="none" w:sz="0" w:space="0" w:color="auto"/>
            <w:bottom w:val="none" w:sz="0" w:space="0" w:color="auto"/>
            <w:right w:val="none" w:sz="0" w:space="0" w:color="auto"/>
          </w:divBdr>
        </w:div>
        <w:div w:id="1341156638">
          <w:marLeft w:val="0"/>
          <w:marRight w:val="0"/>
          <w:marTop w:val="150"/>
          <w:marBottom w:val="300"/>
          <w:divBdr>
            <w:top w:val="none" w:sz="0" w:space="0" w:color="auto"/>
            <w:left w:val="none" w:sz="0" w:space="0" w:color="auto"/>
            <w:bottom w:val="none" w:sz="0" w:space="0" w:color="auto"/>
            <w:right w:val="none" w:sz="0" w:space="0" w:color="auto"/>
          </w:divBdr>
        </w:div>
      </w:divsChild>
    </w:div>
    <w:div w:id="383598388">
      <w:bodyDiv w:val="1"/>
      <w:marLeft w:val="0"/>
      <w:marRight w:val="0"/>
      <w:marTop w:val="0"/>
      <w:marBottom w:val="0"/>
      <w:divBdr>
        <w:top w:val="none" w:sz="0" w:space="0" w:color="auto"/>
        <w:left w:val="none" w:sz="0" w:space="0" w:color="auto"/>
        <w:bottom w:val="none" w:sz="0" w:space="0" w:color="auto"/>
        <w:right w:val="none" w:sz="0" w:space="0" w:color="auto"/>
      </w:divBdr>
    </w:div>
    <w:div w:id="386611288">
      <w:bodyDiv w:val="1"/>
      <w:marLeft w:val="0"/>
      <w:marRight w:val="0"/>
      <w:marTop w:val="0"/>
      <w:marBottom w:val="0"/>
      <w:divBdr>
        <w:top w:val="none" w:sz="0" w:space="0" w:color="auto"/>
        <w:left w:val="none" w:sz="0" w:space="0" w:color="auto"/>
        <w:bottom w:val="none" w:sz="0" w:space="0" w:color="auto"/>
        <w:right w:val="none" w:sz="0" w:space="0" w:color="auto"/>
      </w:divBdr>
    </w:div>
    <w:div w:id="394552144">
      <w:bodyDiv w:val="1"/>
      <w:marLeft w:val="0"/>
      <w:marRight w:val="0"/>
      <w:marTop w:val="0"/>
      <w:marBottom w:val="0"/>
      <w:divBdr>
        <w:top w:val="none" w:sz="0" w:space="0" w:color="auto"/>
        <w:left w:val="none" w:sz="0" w:space="0" w:color="auto"/>
        <w:bottom w:val="none" w:sz="0" w:space="0" w:color="auto"/>
        <w:right w:val="none" w:sz="0" w:space="0" w:color="auto"/>
      </w:divBdr>
    </w:div>
    <w:div w:id="426850318">
      <w:bodyDiv w:val="1"/>
      <w:marLeft w:val="0"/>
      <w:marRight w:val="0"/>
      <w:marTop w:val="0"/>
      <w:marBottom w:val="0"/>
      <w:divBdr>
        <w:top w:val="none" w:sz="0" w:space="0" w:color="auto"/>
        <w:left w:val="none" w:sz="0" w:space="0" w:color="auto"/>
        <w:bottom w:val="none" w:sz="0" w:space="0" w:color="auto"/>
        <w:right w:val="none" w:sz="0" w:space="0" w:color="auto"/>
      </w:divBdr>
    </w:div>
    <w:div w:id="430203624">
      <w:bodyDiv w:val="1"/>
      <w:marLeft w:val="0"/>
      <w:marRight w:val="0"/>
      <w:marTop w:val="0"/>
      <w:marBottom w:val="0"/>
      <w:divBdr>
        <w:top w:val="none" w:sz="0" w:space="0" w:color="auto"/>
        <w:left w:val="none" w:sz="0" w:space="0" w:color="auto"/>
        <w:bottom w:val="none" w:sz="0" w:space="0" w:color="auto"/>
        <w:right w:val="none" w:sz="0" w:space="0" w:color="auto"/>
      </w:divBdr>
      <w:divsChild>
        <w:div w:id="1166940996">
          <w:marLeft w:val="0"/>
          <w:marRight w:val="0"/>
          <w:marTop w:val="0"/>
          <w:marBottom w:val="0"/>
          <w:divBdr>
            <w:top w:val="none" w:sz="0" w:space="0" w:color="auto"/>
            <w:left w:val="none" w:sz="0" w:space="0" w:color="auto"/>
            <w:bottom w:val="none" w:sz="0" w:space="0" w:color="auto"/>
            <w:right w:val="none" w:sz="0" w:space="0" w:color="auto"/>
          </w:divBdr>
        </w:div>
      </w:divsChild>
    </w:div>
    <w:div w:id="443960284">
      <w:bodyDiv w:val="1"/>
      <w:marLeft w:val="0"/>
      <w:marRight w:val="0"/>
      <w:marTop w:val="0"/>
      <w:marBottom w:val="0"/>
      <w:divBdr>
        <w:top w:val="none" w:sz="0" w:space="0" w:color="auto"/>
        <w:left w:val="none" w:sz="0" w:space="0" w:color="auto"/>
        <w:bottom w:val="none" w:sz="0" w:space="0" w:color="auto"/>
        <w:right w:val="none" w:sz="0" w:space="0" w:color="auto"/>
      </w:divBdr>
      <w:divsChild>
        <w:div w:id="915742359">
          <w:marLeft w:val="0"/>
          <w:marRight w:val="0"/>
          <w:marTop w:val="0"/>
          <w:marBottom w:val="0"/>
          <w:divBdr>
            <w:top w:val="none" w:sz="0" w:space="0" w:color="auto"/>
            <w:left w:val="none" w:sz="0" w:space="0" w:color="auto"/>
            <w:bottom w:val="none" w:sz="0" w:space="0" w:color="auto"/>
            <w:right w:val="none" w:sz="0" w:space="0" w:color="auto"/>
          </w:divBdr>
          <w:divsChild>
            <w:div w:id="93020782">
              <w:marLeft w:val="0"/>
              <w:marRight w:val="0"/>
              <w:marTop w:val="0"/>
              <w:marBottom w:val="0"/>
              <w:divBdr>
                <w:top w:val="none" w:sz="0" w:space="0" w:color="auto"/>
                <w:left w:val="none" w:sz="0" w:space="0" w:color="auto"/>
                <w:bottom w:val="none" w:sz="0" w:space="0" w:color="auto"/>
                <w:right w:val="none" w:sz="0" w:space="0" w:color="auto"/>
              </w:divBdr>
              <w:divsChild>
                <w:div w:id="93285648">
                  <w:marLeft w:val="0"/>
                  <w:marRight w:val="0"/>
                  <w:marTop w:val="0"/>
                  <w:marBottom w:val="0"/>
                  <w:divBdr>
                    <w:top w:val="none" w:sz="0" w:space="0" w:color="auto"/>
                    <w:left w:val="none" w:sz="0" w:space="0" w:color="auto"/>
                    <w:bottom w:val="none" w:sz="0" w:space="0" w:color="auto"/>
                    <w:right w:val="none" w:sz="0" w:space="0" w:color="auto"/>
                  </w:divBdr>
                  <w:divsChild>
                    <w:div w:id="1821997808">
                      <w:marLeft w:val="0"/>
                      <w:marRight w:val="0"/>
                      <w:marTop w:val="0"/>
                      <w:marBottom w:val="0"/>
                      <w:divBdr>
                        <w:top w:val="none" w:sz="0" w:space="0" w:color="auto"/>
                        <w:left w:val="none" w:sz="0" w:space="0" w:color="auto"/>
                        <w:bottom w:val="none" w:sz="0" w:space="0" w:color="auto"/>
                        <w:right w:val="none" w:sz="0" w:space="0" w:color="auto"/>
                      </w:divBdr>
                      <w:divsChild>
                        <w:div w:id="736362619">
                          <w:marLeft w:val="0"/>
                          <w:marRight w:val="0"/>
                          <w:marTop w:val="0"/>
                          <w:marBottom w:val="0"/>
                          <w:divBdr>
                            <w:top w:val="none" w:sz="0" w:space="0" w:color="auto"/>
                            <w:left w:val="none" w:sz="0" w:space="0" w:color="auto"/>
                            <w:bottom w:val="none" w:sz="0" w:space="0" w:color="auto"/>
                            <w:right w:val="none" w:sz="0" w:space="0" w:color="auto"/>
                          </w:divBdr>
                          <w:divsChild>
                            <w:div w:id="127775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830632">
                  <w:marLeft w:val="0"/>
                  <w:marRight w:val="0"/>
                  <w:marTop w:val="0"/>
                  <w:marBottom w:val="0"/>
                  <w:divBdr>
                    <w:top w:val="none" w:sz="0" w:space="0" w:color="auto"/>
                    <w:left w:val="none" w:sz="0" w:space="0" w:color="auto"/>
                    <w:bottom w:val="none" w:sz="0" w:space="0" w:color="auto"/>
                    <w:right w:val="none" w:sz="0" w:space="0" w:color="auto"/>
                  </w:divBdr>
                  <w:divsChild>
                    <w:div w:id="102769848">
                      <w:marLeft w:val="0"/>
                      <w:marRight w:val="0"/>
                      <w:marTop w:val="0"/>
                      <w:marBottom w:val="0"/>
                      <w:divBdr>
                        <w:top w:val="none" w:sz="0" w:space="0" w:color="auto"/>
                        <w:left w:val="none" w:sz="0" w:space="0" w:color="auto"/>
                        <w:bottom w:val="none" w:sz="0" w:space="0" w:color="auto"/>
                        <w:right w:val="none" w:sz="0" w:space="0" w:color="auto"/>
                      </w:divBdr>
                      <w:divsChild>
                        <w:div w:id="1231381611">
                          <w:marLeft w:val="0"/>
                          <w:marRight w:val="0"/>
                          <w:marTop w:val="150"/>
                          <w:marBottom w:val="150"/>
                          <w:divBdr>
                            <w:top w:val="none" w:sz="0" w:space="0" w:color="auto"/>
                            <w:left w:val="none" w:sz="0" w:space="0" w:color="auto"/>
                            <w:bottom w:val="none" w:sz="0" w:space="0" w:color="auto"/>
                            <w:right w:val="none" w:sz="0" w:space="0" w:color="auto"/>
                          </w:divBdr>
                          <w:divsChild>
                            <w:div w:id="26011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393450">
                  <w:marLeft w:val="0"/>
                  <w:marRight w:val="0"/>
                  <w:marTop w:val="0"/>
                  <w:marBottom w:val="0"/>
                  <w:divBdr>
                    <w:top w:val="none" w:sz="0" w:space="0" w:color="auto"/>
                    <w:left w:val="none" w:sz="0" w:space="0" w:color="auto"/>
                    <w:bottom w:val="none" w:sz="0" w:space="0" w:color="auto"/>
                    <w:right w:val="none" w:sz="0" w:space="0" w:color="auto"/>
                  </w:divBdr>
                  <w:divsChild>
                    <w:div w:id="1508597386">
                      <w:marLeft w:val="0"/>
                      <w:marRight w:val="0"/>
                      <w:marTop w:val="0"/>
                      <w:marBottom w:val="0"/>
                      <w:divBdr>
                        <w:top w:val="none" w:sz="0" w:space="0" w:color="auto"/>
                        <w:left w:val="none" w:sz="0" w:space="0" w:color="auto"/>
                        <w:bottom w:val="none" w:sz="0" w:space="0" w:color="auto"/>
                        <w:right w:val="none" w:sz="0" w:space="0" w:color="auto"/>
                      </w:divBdr>
                      <w:divsChild>
                        <w:div w:id="783764394">
                          <w:marLeft w:val="0"/>
                          <w:marRight w:val="0"/>
                          <w:marTop w:val="150"/>
                          <w:marBottom w:val="150"/>
                          <w:divBdr>
                            <w:top w:val="none" w:sz="0" w:space="0" w:color="auto"/>
                            <w:left w:val="none" w:sz="0" w:space="0" w:color="auto"/>
                            <w:bottom w:val="none" w:sz="0" w:space="0" w:color="auto"/>
                            <w:right w:val="none" w:sz="0" w:space="0" w:color="auto"/>
                          </w:divBdr>
                          <w:divsChild>
                            <w:div w:id="164636356">
                              <w:marLeft w:val="-240"/>
                              <w:marRight w:val="-240"/>
                              <w:marTop w:val="0"/>
                              <w:marBottom w:val="0"/>
                              <w:divBdr>
                                <w:top w:val="none" w:sz="0" w:space="0" w:color="auto"/>
                                <w:left w:val="none" w:sz="0" w:space="0" w:color="auto"/>
                                <w:bottom w:val="none" w:sz="0" w:space="0" w:color="auto"/>
                                <w:right w:val="none" w:sz="0" w:space="0" w:color="auto"/>
                              </w:divBdr>
                              <w:divsChild>
                                <w:div w:id="734207839">
                                  <w:marLeft w:val="0"/>
                                  <w:marRight w:val="0"/>
                                  <w:marTop w:val="0"/>
                                  <w:marBottom w:val="0"/>
                                  <w:divBdr>
                                    <w:top w:val="none" w:sz="0" w:space="0" w:color="auto"/>
                                    <w:left w:val="none" w:sz="0" w:space="0" w:color="auto"/>
                                    <w:bottom w:val="none" w:sz="0" w:space="0" w:color="auto"/>
                                    <w:right w:val="none" w:sz="0" w:space="0" w:color="auto"/>
                                  </w:divBdr>
                                </w:div>
                                <w:div w:id="126557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9420921">
          <w:marLeft w:val="0"/>
          <w:marRight w:val="0"/>
          <w:marTop w:val="0"/>
          <w:marBottom w:val="0"/>
          <w:divBdr>
            <w:top w:val="none" w:sz="0" w:space="0" w:color="auto"/>
            <w:left w:val="none" w:sz="0" w:space="0" w:color="auto"/>
            <w:bottom w:val="none" w:sz="0" w:space="0" w:color="auto"/>
            <w:right w:val="none" w:sz="0" w:space="0" w:color="auto"/>
          </w:divBdr>
          <w:divsChild>
            <w:div w:id="89395353">
              <w:marLeft w:val="0"/>
              <w:marRight w:val="0"/>
              <w:marTop w:val="0"/>
              <w:marBottom w:val="0"/>
              <w:divBdr>
                <w:top w:val="none" w:sz="0" w:space="0" w:color="auto"/>
                <w:left w:val="none" w:sz="0" w:space="0" w:color="auto"/>
                <w:bottom w:val="none" w:sz="0" w:space="0" w:color="auto"/>
                <w:right w:val="none" w:sz="0" w:space="0" w:color="auto"/>
              </w:divBdr>
              <w:divsChild>
                <w:div w:id="211432064">
                  <w:marLeft w:val="0"/>
                  <w:marRight w:val="0"/>
                  <w:marTop w:val="150"/>
                  <w:marBottom w:val="150"/>
                  <w:divBdr>
                    <w:top w:val="none" w:sz="0" w:space="0" w:color="auto"/>
                    <w:left w:val="none" w:sz="0" w:space="0" w:color="auto"/>
                    <w:bottom w:val="none" w:sz="0" w:space="0" w:color="auto"/>
                    <w:right w:val="none" w:sz="0" w:space="0" w:color="auto"/>
                  </w:divBdr>
                  <w:divsChild>
                    <w:div w:id="742988282">
                      <w:marLeft w:val="0"/>
                      <w:marRight w:val="0"/>
                      <w:marTop w:val="0"/>
                      <w:marBottom w:val="0"/>
                      <w:divBdr>
                        <w:top w:val="none" w:sz="0" w:space="0" w:color="auto"/>
                        <w:left w:val="none" w:sz="0" w:space="0" w:color="auto"/>
                        <w:bottom w:val="none" w:sz="0" w:space="0" w:color="auto"/>
                        <w:right w:val="none" w:sz="0" w:space="0" w:color="auto"/>
                      </w:divBdr>
                      <w:divsChild>
                        <w:div w:id="749161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110664">
                  <w:marLeft w:val="0"/>
                  <w:marRight w:val="0"/>
                  <w:marTop w:val="0"/>
                  <w:marBottom w:val="0"/>
                  <w:divBdr>
                    <w:top w:val="none" w:sz="0" w:space="0" w:color="auto"/>
                    <w:left w:val="none" w:sz="0" w:space="0" w:color="auto"/>
                    <w:bottom w:val="none" w:sz="0" w:space="0" w:color="auto"/>
                    <w:right w:val="none" w:sz="0" w:space="0" w:color="auto"/>
                  </w:divBdr>
                  <w:divsChild>
                    <w:div w:id="2082242206">
                      <w:marLeft w:val="225"/>
                      <w:marRight w:val="225"/>
                      <w:marTop w:val="225"/>
                      <w:marBottom w:val="225"/>
                      <w:divBdr>
                        <w:top w:val="single" w:sz="18" w:space="26" w:color="auto"/>
                        <w:left w:val="single" w:sz="2" w:space="31" w:color="auto"/>
                        <w:bottom w:val="single" w:sz="2" w:space="26" w:color="auto"/>
                        <w:right w:val="single" w:sz="2" w:space="31" w:color="auto"/>
                      </w:divBdr>
                      <w:divsChild>
                        <w:div w:id="221478573">
                          <w:marLeft w:val="-675"/>
                          <w:marRight w:val="-675"/>
                          <w:marTop w:val="150"/>
                          <w:marBottom w:val="150"/>
                          <w:divBdr>
                            <w:top w:val="none" w:sz="0" w:space="0" w:color="auto"/>
                            <w:left w:val="none" w:sz="0" w:space="0" w:color="auto"/>
                            <w:bottom w:val="none" w:sz="0" w:space="0" w:color="auto"/>
                            <w:right w:val="none" w:sz="0" w:space="0" w:color="auto"/>
                          </w:divBdr>
                          <w:divsChild>
                            <w:div w:id="288753748">
                              <w:marLeft w:val="0"/>
                              <w:marRight w:val="0"/>
                              <w:marTop w:val="0"/>
                              <w:marBottom w:val="0"/>
                              <w:divBdr>
                                <w:top w:val="none" w:sz="0" w:space="0" w:color="auto"/>
                                <w:left w:val="none" w:sz="0" w:space="0" w:color="auto"/>
                                <w:bottom w:val="none" w:sz="0" w:space="0" w:color="auto"/>
                                <w:right w:val="none" w:sz="0" w:space="0" w:color="auto"/>
                              </w:divBdr>
                            </w:div>
                          </w:divsChild>
                        </w:div>
                        <w:div w:id="300578377">
                          <w:marLeft w:val="0"/>
                          <w:marRight w:val="0"/>
                          <w:marTop w:val="150"/>
                          <w:marBottom w:val="0"/>
                          <w:divBdr>
                            <w:top w:val="none" w:sz="0" w:space="0" w:color="auto"/>
                            <w:left w:val="none" w:sz="0" w:space="0" w:color="auto"/>
                            <w:bottom w:val="none" w:sz="0" w:space="0" w:color="auto"/>
                            <w:right w:val="none" w:sz="0" w:space="0" w:color="auto"/>
                          </w:divBdr>
                          <w:divsChild>
                            <w:div w:id="239028256">
                              <w:marLeft w:val="0"/>
                              <w:marRight w:val="0"/>
                              <w:marTop w:val="0"/>
                              <w:marBottom w:val="0"/>
                              <w:divBdr>
                                <w:top w:val="none" w:sz="0" w:space="0" w:color="auto"/>
                                <w:left w:val="none" w:sz="0" w:space="0" w:color="auto"/>
                                <w:bottom w:val="none" w:sz="0" w:space="0" w:color="auto"/>
                                <w:right w:val="none" w:sz="0" w:space="0" w:color="auto"/>
                              </w:divBdr>
                              <w:divsChild>
                                <w:div w:id="2042123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426036">
                          <w:marLeft w:val="0"/>
                          <w:marRight w:val="0"/>
                          <w:marTop w:val="150"/>
                          <w:marBottom w:val="150"/>
                          <w:divBdr>
                            <w:top w:val="none" w:sz="0" w:space="0" w:color="auto"/>
                            <w:left w:val="none" w:sz="0" w:space="0" w:color="auto"/>
                            <w:bottom w:val="none" w:sz="0" w:space="0" w:color="auto"/>
                            <w:right w:val="none" w:sz="0" w:space="0" w:color="auto"/>
                          </w:divBdr>
                          <w:divsChild>
                            <w:div w:id="1253318422">
                              <w:marLeft w:val="0"/>
                              <w:marRight w:val="0"/>
                              <w:marTop w:val="0"/>
                              <w:marBottom w:val="0"/>
                              <w:divBdr>
                                <w:top w:val="none" w:sz="0" w:space="0" w:color="auto"/>
                                <w:left w:val="none" w:sz="0" w:space="0" w:color="auto"/>
                                <w:bottom w:val="none" w:sz="0" w:space="0" w:color="auto"/>
                                <w:right w:val="none" w:sz="0" w:space="0" w:color="auto"/>
                              </w:divBdr>
                              <w:divsChild>
                                <w:div w:id="166084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246857">
                          <w:marLeft w:val="0"/>
                          <w:marRight w:val="0"/>
                          <w:marTop w:val="150"/>
                          <w:marBottom w:val="150"/>
                          <w:divBdr>
                            <w:top w:val="none" w:sz="0" w:space="0" w:color="auto"/>
                            <w:left w:val="none" w:sz="0" w:space="0" w:color="auto"/>
                            <w:bottom w:val="none" w:sz="0" w:space="0" w:color="auto"/>
                            <w:right w:val="none" w:sz="0" w:space="0" w:color="auto"/>
                          </w:divBdr>
                          <w:divsChild>
                            <w:div w:id="2040661511">
                              <w:marLeft w:val="0"/>
                              <w:marRight w:val="0"/>
                              <w:marTop w:val="0"/>
                              <w:marBottom w:val="0"/>
                              <w:divBdr>
                                <w:top w:val="none" w:sz="0" w:space="0" w:color="auto"/>
                                <w:left w:val="none" w:sz="0" w:space="0" w:color="auto"/>
                                <w:bottom w:val="none" w:sz="0" w:space="0" w:color="auto"/>
                                <w:right w:val="none" w:sz="0" w:space="0" w:color="auto"/>
                              </w:divBdr>
                              <w:divsChild>
                                <w:div w:id="184721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049707">
                          <w:marLeft w:val="0"/>
                          <w:marRight w:val="0"/>
                          <w:marTop w:val="150"/>
                          <w:marBottom w:val="150"/>
                          <w:divBdr>
                            <w:top w:val="none" w:sz="0" w:space="0" w:color="auto"/>
                            <w:left w:val="none" w:sz="0" w:space="0" w:color="auto"/>
                            <w:bottom w:val="none" w:sz="0" w:space="0" w:color="auto"/>
                            <w:right w:val="none" w:sz="0" w:space="0" w:color="auto"/>
                          </w:divBdr>
                          <w:divsChild>
                            <w:div w:id="2053335794">
                              <w:marLeft w:val="-75"/>
                              <w:marRight w:val="-75"/>
                              <w:marTop w:val="0"/>
                              <w:marBottom w:val="0"/>
                              <w:divBdr>
                                <w:top w:val="none" w:sz="0" w:space="0" w:color="auto"/>
                                <w:left w:val="none" w:sz="0" w:space="0" w:color="auto"/>
                                <w:bottom w:val="none" w:sz="0" w:space="0" w:color="auto"/>
                                <w:right w:val="none" w:sz="0" w:space="0" w:color="auto"/>
                              </w:divBdr>
                              <w:divsChild>
                                <w:div w:id="85446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124031">
                          <w:marLeft w:val="0"/>
                          <w:marRight w:val="0"/>
                          <w:marTop w:val="150"/>
                          <w:marBottom w:val="150"/>
                          <w:divBdr>
                            <w:top w:val="none" w:sz="0" w:space="0" w:color="auto"/>
                            <w:left w:val="none" w:sz="0" w:space="0" w:color="auto"/>
                            <w:bottom w:val="none" w:sz="0" w:space="0" w:color="auto"/>
                            <w:right w:val="none" w:sz="0" w:space="0" w:color="auto"/>
                          </w:divBdr>
                          <w:divsChild>
                            <w:div w:id="1390180023">
                              <w:marLeft w:val="0"/>
                              <w:marRight w:val="0"/>
                              <w:marTop w:val="0"/>
                              <w:marBottom w:val="0"/>
                              <w:divBdr>
                                <w:top w:val="none" w:sz="0" w:space="0" w:color="auto"/>
                                <w:left w:val="none" w:sz="0" w:space="0" w:color="auto"/>
                                <w:bottom w:val="none" w:sz="0" w:space="0" w:color="auto"/>
                                <w:right w:val="none" w:sz="0" w:space="0" w:color="auto"/>
                              </w:divBdr>
                              <w:divsChild>
                                <w:div w:id="1898398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875423">
                  <w:marLeft w:val="0"/>
                  <w:marRight w:val="0"/>
                  <w:marTop w:val="0"/>
                  <w:marBottom w:val="0"/>
                  <w:divBdr>
                    <w:top w:val="none" w:sz="0" w:space="0" w:color="auto"/>
                    <w:left w:val="none" w:sz="0" w:space="0" w:color="auto"/>
                    <w:bottom w:val="none" w:sz="0" w:space="0" w:color="auto"/>
                    <w:right w:val="none" w:sz="0" w:space="0" w:color="auto"/>
                  </w:divBdr>
                  <w:divsChild>
                    <w:div w:id="1550845610">
                      <w:marLeft w:val="225"/>
                      <w:marRight w:val="225"/>
                      <w:marTop w:val="225"/>
                      <w:marBottom w:val="225"/>
                      <w:divBdr>
                        <w:top w:val="single" w:sz="18" w:space="26" w:color="auto"/>
                        <w:left w:val="single" w:sz="2" w:space="31" w:color="auto"/>
                        <w:bottom w:val="single" w:sz="2" w:space="26" w:color="auto"/>
                        <w:right w:val="single" w:sz="2" w:space="31" w:color="auto"/>
                      </w:divBdr>
                      <w:divsChild>
                        <w:div w:id="124324125">
                          <w:marLeft w:val="0"/>
                          <w:marRight w:val="0"/>
                          <w:marTop w:val="150"/>
                          <w:marBottom w:val="0"/>
                          <w:divBdr>
                            <w:top w:val="none" w:sz="0" w:space="0" w:color="auto"/>
                            <w:left w:val="none" w:sz="0" w:space="0" w:color="auto"/>
                            <w:bottom w:val="none" w:sz="0" w:space="0" w:color="auto"/>
                            <w:right w:val="none" w:sz="0" w:space="0" w:color="auto"/>
                          </w:divBdr>
                          <w:divsChild>
                            <w:div w:id="1758822012">
                              <w:marLeft w:val="0"/>
                              <w:marRight w:val="0"/>
                              <w:marTop w:val="0"/>
                              <w:marBottom w:val="0"/>
                              <w:divBdr>
                                <w:top w:val="none" w:sz="0" w:space="0" w:color="auto"/>
                                <w:left w:val="none" w:sz="0" w:space="0" w:color="auto"/>
                                <w:bottom w:val="none" w:sz="0" w:space="0" w:color="auto"/>
                                <w:right w:val="none" w:sz="0" w:space="0" w:color="auto"/>
                              </w:divBdr>
                              <w:divsChild>
                                <w:div w:id="1555046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06935">
                          <w:marLeft w:val="0"/>
                          <w:marRight w:val="0"/>
                          <w:marTop w:val="150"/>
                          <w:marBottom w:val="150"/>
                          <w:divBdr>
                            <w:top w:val="none" w:sz="0" w:space="0" w:color="auto"/>
                            <w:left w:val="none" w:sz="0" w:space="0" w:color="auto"/>
                            <w:bottom w:val="none" w:sz="0" w:space="0" w:color="auto"/>
                            <w:right w:val="none" w:sz="0" w:space="0" w:color="auto"/>
                          </w:divBdr>
                          <w:divsChild>
                            <w:div w:id="1524126192">
                              <w:marLeft w:val="-75"/>
                              <w:marRight w:val="-75"/>
                              <w:marTop w:val="0"/>
                              <w:marBottom w:val="0"/>
                              <w:divBdr>
                                <w:top w:val="none" w:sz="0" w:space="0" w:color="auto"/>
                                <w:left w:val="none" w:sz="0" w:space="0" w:color="auto"/>
                                <w:bottom w:val="none" w:sz="0" w:space="0" w:color="auto"/>
                                <w:right w:val="none" w:sz="0" w:space="0" w:color="auto"/>
                              </w:divBdr>
                              <w:divsChild>
                                <w:div w:id="1846751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373336">
                          <w:marLeft w:val="0"/>
                          <w:marRight w:val="0"/>
                          <w:marTop w:val="150"/>
                          <w:marBottom w:val="150"/>
                          <w:divBdr>
                            <w:top w:val="none" w:sz="0" w:space="0" w:color="auto"/>
                            <w:left w:val="none" w:sz="0" w:space="0" w:color="auto"/>
                            <w:bottom w:val="none" w:sz="0" w:space="0" w:color="auto"/>
                            <w:right w:val="none" w:sz="0" w:space="0" w:color="auto"/>
                          </w:divBdr>
                          <w:divsChild>
                            <w:div w:id="690108357">
                              <w:marLeft w:val="0"/>
                              <w:marRight w:val="0"/>
                              <w:marTop w:val="0"/>
                              <w:marBottom w:val="0"/>
                              <w:divBdr>
                                <w:top w:val="none" w:sz="0" w:space="0" w:color="auto"/>
                                <w:left w:val="none" w:sz="0" w:space="0" w:color="auto"/>
                                <w:bottom w:val="none" w:sz="0" w:space="0" w:color="auto"/>
                                <w:right w:val="none" w:sz="0" w:space="0" w:color="auto"/>
                              </w:divBdr>
                              <w:divsChild>
                                <w:div w:id="109774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577291">
                          <w:marLeft w:val="-675"/>
                          <w:marRight w:val="-675"/>
                          <w:marTop w:val="150"/>
                          <w:marBottom w:val="150"/>
                          <w:divBdr>
                            <w:top w:val="none" w:sz="0" w:space="0" w:color="auto"/>
                            <w:left w:val="none" w:sz="0" w:space="0" w:color="auto"/>
                            <w:bottom w:val="none" w:sz="0" w:space="0" w:color="auto"/>
                            <w:right w:val="none" w:sz="0" w:space="0" w:color="auto"/>
                          </w:divBdr>
                          <w:divsChild>
                            <w:div w:id="1674336040">
                              <w:marLeft w:val="0"/>
                              <w:marRight w:val="0"/>
                              <w:marTop w:val="0"/>
                              <w:marBottom w:val="0"/>
                              <w:divBdr>
                                <w:top w:val="none" w:sz="0" w:space="0" w:color="auto"/>
                                <w:left w:val="none" w:sz="0" w:space="0" w:color="auto"/>
                                <w:bottom w:val="none" w:sz="0" w:space="0" w:color="auto"/>
                                <w:right w:val="none" w:sz="0" w:space="0" w:color="auto"/>
                              </w:divBdr>
                            </w:div>
                          </w:divsChild>
                        </w:div>
                        <w:div w:id="1226063589">
                          <w:marLeft w:val="0"/>
                          <w:marRight w:val="0"/>
                          <w:marTop w:val="150"/>
                          <w:marBottom w:val="150"/>
                          <w:divBdr>
                            <w:top w:val="none" w:sz="0" w:space="0" w:color="auto"/>
                            <w:left w:val="none" w:sz="0" w:space="0" w:color="auto"/>
                            <w:bottom w:val="none" w:sz="0" w:space="0" w:color="auto"/>
                            <w:right w:val="none" w:sz="0" w:space="0" w:color="auto"/>
                          </w:divBdr>
                          <w:divsChild>
                            <w:div w:id="1785273525">
                              <w:marLeft w:val="0"/>
                              <w:marRight w:val="0"/>
                              <w:marTop w:val="0"/>
                              <w:marBottom w:val="0"/>
                              <w:divBdr>
                                <w:top w:val="none" w:sz="0" w:space="0" w:color="auto"/>
                                <w:left w:val="none" w:sz="0" w:space="0" w:color="auto"/>
                                <w:bottom w:val="none" w:sz="0" w:space="0" w:color="auto"/>
                                <w:right w:val="none" w:sz="0" w:space="0" w:color="auto"/>
                              </w:divBdr>
                              <w:divsChild>
                                <w:div w:id="163984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505849">
                          <w:marLeft w:val="0"/>
                          <w:marRight w:val="0"/>
                          <w:marTop w:val="150"/>
                          <w:marBottom w:val="150"/>
                          <w:divBdr>
                            <w:top w:val="none" w:sz="0" w:space="0" w:color="auto"/>
                            <w:left w:val="none" w:sz="0" w:space="0" w:color="auto"/>
                            <w:bottom w:val="none" w:sz="0" w:space="0" w:color="auto"/>
                            <w:right w:val="none" w:sz="0" w:space="0" w:color="auto"/>
                          </w:divBdr>
                          <w:divsChild>
                            <w:div w:id="913121334">
                              <w:marLeft w:val="0"/>
                              <w:marRight w:val="0"/>
                              <w:marTop w:val="0"/>
                              <w:marBottom w:val="0"/>
                              <w:divBdr>
                                <w:top w:val="none" w:sz="0" w:space="0" w:color="auto"/>
                                <w:left w:val="none" w:sz="0" w:space="0" w:color="auto"/>
                                <w:bottom w:val="none" w:sz="0" w:space="0" w:color="auto"/>
                                <w:right w:val="none" w:sz="0" w:space="0" w:color="auto"/>
                              </w:divBdr>
                              <w:divsChild>
                                <w:div w:id="78905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265867">
                  <w:marLeft w:val="0"/>
                  <w:marRight w:val="0"/>
                  <w:marTop w:val="0"/>
                  <w:marBottom w:val="0"/>
                  <w:divBdr>
                    <w:top w:val="none" w:sz="0" w:space="0" w:color="auto"/>
                    <w:left w:val="none" w:sz="0" w:space="0" w:color="auto"/>
                    <w:bottom w:val="none" w:sz="0" w:space="0" w:color="auto"/>
                    <w:right w:val="none" w:sz="0" w:space="0" w:color="auto"/>
                  </w:divBdr>
                  <w:divsChild>
                    <w:div w:id="1803696460">
                      <w:marLeft w:val="225"/>
                      <w:marRight w:val="225"/>
                      <w:marTop w:val="225"/>
                      <w:marBottom w:val="225"/>
                      <w:divBdr>
                        <w:top w:val="single" w:sz="18" w:space="26" w:color="auto"/>
                        <w:left w:val="single" w:sz="2" w:space="31" w:color="auto"/>
                        <w:bottom w:val="single" w:sz="2" w:space="26" w:color="auto"/>
                        <w:right w:val="single" w:sz="2" w:space="31" w:color="auto"/>
                      </w:divBdr>
                      <w:divsChild>
                        <w:div w:id="121267754">
                          <w:marLeft w:val="0"/>
                          <w:marRight w:val="0"/>
                          <w:marTop w:val="150"/>
                          <w:marBottom w:val="150"/>
                          <w:divBdr>
                            <w:top w:val="none" w:sz="0" w:space="0" w:color="auto"/>
                            <w:left w:val="none" w:sz="0" w:space="0" w:color="auto"/>
                            <w:bottom w:val="none" w:sz="0" w:space="0" w:color="auto"/>
                            <w:right w:val="none" w:sz="0" w:space="0" w:color="auto"/>
                          </w:divBdr>
                          <w:divsChild>
                            <w:div w:id="799802078">
                              <w:marLeft w:val="0"/>
                              <w:marRight w:val="0"/>
                              <w:marTop w:val="0"/>
                              <w:marBottom w:val="0"/>
                              <w:divBdr>
                                <w:top w:val="none" w:sz="0" w:space="0" w:color="auto"/>
                                <w:left w:val="none" w:sz="0" w:space="0" w:color="auto"/>
                                <w:bottom w:val="none" w:sz="0" w:space="0" w:color="auto"/>
                                <w:right w:val="none" w:sz="0" w:space="0" w:color="auto"/>
                              </w:divBdr>
                              <w:divsChild>
                                <w:div w:id="180368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482670">
                          <w:marLeft w:val="0"/>
                          <w:marRight w:val="0"/>
                          <w:marTop w:val="150"/>
                          <w:marBottom w:val="150"/>
                          <w:divBdr>
                            <w:top w:val="none" w:sz="0" w:space="0" w:color="auto"/>
                            <w:left w:val="none" w:sz="0" w:space="0" w:color="auto"/>
                            <w:bottom w:val="none" w:sz="0" w:space="0" w:color="auto"/>
                            <w:right w:val="none" w:sz="0" w:space="0" w:color="auto"/>
                          </w:divBdr>
                          <w:divsChild>
                            <w:div w:id="19820940">
                              <w:marLeft w:val="-75"/>
                              <w:marRight w:val="-75"/>
                              <w:marTop w:val="0"/>
                              <w:marBottom w:val="0"/>
                              <w:divBdr>
                                <w:top w:val="none" w:sz="0" w:space="0" w:color="auto"/>
                                <w:left w:val="none" w:sz="0" w:space="0" w:color="auto"/>
                                <w:bottom w:val="none" w:sz="0" w:space="0" w:color="auto"/>
                                <w:right w:val="none" w:sz="0" w:space="0" w:color="auto"/>
                              </w:divBdr>
                              <w:divsChild>
                                <w:div w:id="1581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148655">
                          <w:marLeft w:val="0"/>
                          <w:marRight w:val="0"/>
                          <w:marTop w:val="150"/>
                          <w:marBottom w:val="150"/>
                          <w:divBdr>
                            <w:top w:val="none" w:sz="0" w:space="0" w:color="auto"/>
                            <w:left w:val="none" w:sz="0" w:space="0" w:color="auto"/>
                            <w:bottom w:val="none" w:sz="0" w:space="0" w:color="auto"/>
                            <w:right w:val="none" w:sz="0" w:space="0" w:color="auto"/>
                          </w:divBdr>
                          <w:divsChild>
                            <w:div w:id="1615088343">
                              <w:marLeft w:val="0"/>
                              <w:marRight w:val="0"/>
                              <w:marTop w:val="0"/>
                              <w:marBottom w:val="0"/>
                              <w:divBdr>
                                <w:top w:val="none" w:sz="0" w:space="0" w:color="auto"/>
                                <w:left w:val="none" w:sz="0" w:space="0" w:color="auto"/>
                                <w:bottom w:val="none" w:sz="0" w:space="0" w:color="auto"/>
                                <w:right w:val="none" w:sz="0" w:space="0" w:color="auto"/>
                              </w:divBdr>
                              <w:divsChild>
                                <w:div w:id="602886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190976">
                          <w:marLeft w:val="0"/>
                          <w:marRight w:val="0"/>
                          <w:marTop w:val="150"/>
                          <w:marBottom w:val="0"/>
                          <w:divBdr>
                            <w:top w:val="none" w:sz="0" w:space="0" w:color="auto"/>
                            <w:left w:val="none" w:sz="0" w:space="0" w:color="auto"/>
                            <w:bottom w:val="none" w:sz="0" w:space="0" w:color="auto"/>
                            <w:right w:val="none" w:sz="0" w:space="0" w:color="auto"/>
                          </w:divBdr>
                          <w:divsChild>
                            <w:div w:id="1250039618">
                              <w:marLeft w:val="0"/>
                              <w:marRight w:val="0"/>
                              <w:marTop w:val="0"/>
                              <w:marBottom w:val="0"/>
                              <w:divBdr>
                                <w:top w:val="none" w:sz="0" w:space="0" w:color="auto"/>
                                <w:left w:val="none" w:sz="0" w:space="0" w:color="auto"/>
                                <w:bottom w:val="none" w:sz="0" w:space="0" w:color="auto"/>
                                <w:right w:val="none" w:sz="0" w:space="0" w:color="auto"/>
                              </w:divBdr>
                              <w:divsChild>
                                <w:div w:id="200824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158774">
                          <w:marLeft w:val="-675"/>
                          <w:marRight w:val="-675"/>
                          <w:marTop w:val="150"/>
                          <w:marBottom w:val="150"/>
                          <w:divBdr>
                            <w:top w:val="none" w:sz="0" w:space="0" w:color="auto"/>
                            <w:left w:val="none" w:sz="0" w:space="0" w:color="auto"/>
                            <w:bottom w:val="none" w:sz="0" w:space="0" w:color="auto"/>
                            <w:right w:val="none" w:sz="0" w:space="0" w:color="auto"/>
                          </w:divBdr>
                          <w:divsChild>
                            <w:div w:id="1898470586">
                              <w:marLeft w:val="0"/>
                              <w:marRight w:val="0"/>
                              <w:marTop w:val="0"/>
                              <w:marBottom w:val="0"/>
                              <w:divBdr>
                                <w:top w:val="none" w:sz="0" w:space="0" w:color="auto"/>
                                <w:left w:val="none" w:sz="0" w:space="0" w:color="auto"/>
                                <w:bottom w:val="none" w:sz="0" w:space="0" w:color="auto"/>
                                <w:right w:val="none" w:sz="0" w:space="0" w:color="auto"/>
                              </w:divBdr>
                            </w:div>
                          </w:divsChild>
                        </w:div>
                        <w:div w:id="2078479417">
                          <w:marLeft w:val="0"/>
                          <w:marRight w:val="0"/>
                          <w:marTop w:val="150"/>
                          <w:marBottom w:val="150"/>
                          <w:divBdr>
                            <w:top w:val="none" w:sz="0" w:space="0" w:color="auto"/>
                            <w:left w:val="none" w:sz="0" w:space="0" w:color="auto"/>
                            <w:bottom w:val="none" w:sz="0" w:space="0" w:color="auto"/>
                            <w:right w:val="none" w:sz="0" w:space="0" w:color="auto"/>
                          </w:divBdr>
                          <w:divsChild>
                            <w:div w:id="2050372628">
                              <w:marLeft w:val="0"/>
                              <w:marRight w:val="0"/>
                              <w:marTop w:val="0"/>
                              <w:marBottom w:val="0"/>
                              <w:divBdr>
                                <w:top w:val="none" w:sz="0" w:space="0" w:color="auto"/>
                                <w:left w:val="none" w:sz="0" w:space="0" w:color="auto"/>
                                <w:bottom w:val="none" w:sz="0" w:space="0" w:color="auto"/>
                                <w:right w:val="none" w:sz="0" w:space="0" w:color="auto"/>
                              </w:divBdr>
                              <w:divsChild>
                                <w:div w:id="580456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3841904">
                  <w:marLeft w:val="0"/>
                  <w:marRight w:val="0"/>
                  <w:marTop w:val="150"/>
                  <w:marBottom w:val="150"/>
                  <w:divBdr>
                    <w:top w:val="none" w:sz="0" w:space="0" w:color="auto"/>
                    <w:left w:val="none" w:sz="0" w:space="0" w:color="auto"/>
                    <w:bottom w:val="none" w:sz="0" w:space="0" w:color="auto"/>
                    <w:right w:val="none" w:sz="0" w:space="0" w:color="auto"/>
                  </w:divBdr>
                  <w:divsChild>
                    <w:div w:id="1575166242">
                      <w:marLeft w:val="0"/>
                      <w:marRight w:val="0"/>
                      <w:marTop w:val="0"/>
                      <w:marBottom w:val="0"/>
                      <w:divBdr>
                        <w:top w:val="none" w:sz="0" w:space="0" w:color="auto"/>
                        <w:left w:val="none" w:sz="0" w:space="0" w:color="auto"/>
                        <w:bottom w:val="none" w:sz="0" w:space="0" w:color="auto"/>
                        <w:right w:val="none" w:sz="0" w:space="0" w:color="auto"/>
                      </w:divBdr>
                      <w:divsChild>
                        <w:div w:id="607587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648785">
                  <w:marLeft w:val="0"/>
                  <w:marRight w:val="0"/>
                  <w:marTop w:val="150"/>
                  <w:marBottom w:val="0"/>
                  <w:divBdr>
                    <w:top w:val="none" w:sz="0" w:space="0" w:color="auto"/>
                    <w:left w:val="none" w:sz="0" w:space="0" w:color="auto"/>
                    <w:bottom w:val="none" w:sz="0" w:space="0" w:color="auto"/>
                    <w:right w:val="none" w:sz="0" w:space="0" w:color="auto"/>
                  </w:divBdr>
                  <w:divsChild>
                    <w:div w:id="644360559">
                      <w:marLeft w:val="0"/>
                      <w:marRight w:val="0"/>
                      <w:marTop w:val="0"/>
                      <w:marBottom w:val="0"/>
                      <w:divBdr>
                        <w:top w:val="none" w:sz="0" w:space="0" w:color="auto"/>
                        <w:left w:val="none" w:sz="0" w:space="0" w:color="auto"/>
                        <w:bottom w:val="none" w:sz="0" w:space="0" w:color="auto"/>
                        <w:right w:val="none" w:sz="0" w:space="0" w:color="auto"/>
                      </w:divBdr>
                      <w:divsChild>
                        <w:div w:id="176837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7041813">
      <w:bodyDiv w:val="1"/>
      <w:marLeft w:val="0"/>
      <w:marRight w:val="0"/>
      <w:marTop w:val="0"/>
      <w:marBottom w:val="0"/>
      <w:divBdr>
        <w:top w:val="none" w:sz="0" w:space="0" w:color="auto"/>
        <w:left w:val="none" w:sz="0" w:space="0" w:color="auto"/>
        <w:bottom w:val="none" w:sz="0" w:space="0" w:color="auto"/>
        <w:right w:val="none" w:sz="0" w:space="0" w:color="auto"/>
      </w:divBdr>
    </w:div>
    <w:div w:id="487286382">
      <w:bodyDiv w:val="1"/>
      <w:marLeft w:val="0"/>
      <w:marRight w:val="0"/>
      <w:marTop w:val="0"/>
      <w:marBottom w:val="0"/>
      <w:divBdr>
        <w:top w:val="none" w:sz="0" w:space="0" w:color="auto"/>
        <w:left w:val="none" w:sz="0" w:space="0" w:color="auto"/>
        <w:bottom w:val="none" w:sz="0" w:space="0" w:color="auto"/>
        <w:right w:val="none" w:sz="0" w:space="0" w:color="auto"/>
      </w:divBdr>
      <w:divsChild>
        <w:div w:id="1152522663">
          <w:marLeft w:val="0"/>
          <w:marRight w:val="0"/>
          <w:marTop w:val="0"/>
          <w:marBottom w:val="0"/>
          <w:divBdr>
            <w:top w:val="none" w:sz="0" w:space="0" w:color="auto"/>
            <w:left w:val="none" w:sz="0" w:space="0" w:color="auto"/>
            <w:bottom w:val="none" w:sz="0" w:space="0" w:color="auto"/>
            <w:right w:val="none" w:sz="0" w:space="0" w:color="auto"/>
          </w:divBdr>
          <w:divsChild>
            <w:div w:id="184367056">
              <w:marLeft w:val="0"/>
              <w:marRight w:val="0"/>
              <w:marTop w:val="0"/>
              <w:marBottom w:val="0"/>
              <w:divBdr>
                <w:top w:val="none" w:sz="0" w:space="0" w:color="auto"/>
                <w:left w:val="none" w:sz="0" w:space="0" w:color="auto"/>
                <w:bottom w:val="none" w:sz="0" w:space="0" w:color="auto"/>
                <w:right w:val="none" w:sz="0" w:space="0" w:color="auto"/>
              </w:divBdr>
              <w:divsChild>
                <w:div w:id="1647511019">
                  <w:marLeft w:val="0"/>
                  <w:marRight w:val="0"/>
                  <w:marTop w:val="0"/>
                  <w:marBottom w:val="0"/>
                  <w:divBdr>
                    <w:top w:val="none" w:sz="0" w:space="0" w:color="auto"/>
                    <w:left w:val="none" w:sz="0" w:space="0" w:color="auto"/>
                    <w:bottom w:val="none" w:sz="0" w:space="0" w:color="auto"/>
                    <w:right w:val="none" w:sz="0" w:space="0" w:color="auto"/>
                  </w:divBdr>
                  <w:divsChild>
                    <w:div w:id="2041736299">
                      <w:marLeft w:val="0"/>
                      <w:marRight w:val="0"/>
                      <w:marTop w:val="0"/>
                      <w:marBottom w:val="0"/>
                      <w:divBdr>
                        <w:top w:val="none" w:sz="0" w:space="0" w:color="auto"/>
                        <w:left w:val="none" w:sz="0" w:space="0" w:color="auto"/>
                        <w:bottom w:val="none" w:sz="0" w:space="0" w:color="auto"/>
                        <w:right w:val="none" w:sz="0" w:space="0" w:color="auto"/>
                      </w:divBdr>
                      <w:divsChild>
                        <w:div w:id="1459758619">
                          <w:marLeft w:val="0"/>
                          <w:marRight w:val="0"/>
                          <w:marTop w:val="0"/>
                          <w:marBottom w:val="0"/>
                          <w:divBdr>
                            <w:top w:val="none" w:sz="0" w:space="0" w:color="auto"/>
                            <w:left w:val="none" w:sz="0" w:space="0" w:color="auto"/>
                            <w:bottom w:val="none" w:sz="0" w:space="0" w:color="auto"/>
                            <w:right w:val="none" w:sz="0" w:space="0" w:color="auto"/>
                          </w:divBdr>
                          <w:divsChild>
                            <w:div w:id="879124819">
                              <w:marLeft w:val="0"/>
                              <w:marRight w:val="0"/>
                              <w:marTop w:val="0"/>
                              <w:marBottom w:val="0"/>
                              <w:divBdr>
                                <w:top w:val="none" w:sz="0" w:space="0" w:color="auto"/>
                                <w:left w:val="none" w:sz="0" w:space="0" w:color="auto"/>
                                <w:bottom w:val="none" w:sz="0" w:space="0" w:color="auto"/>
                                <w:right w:val="none" w:sz="0" w:space="0" w:color="auto"/>
                              </w:divBdr>
                              <w:divsChild>
                                <w:div w:id="1040547607">
                                  <w:marLeft w:val="0"/>
                                  <w:marRight w:val="0"/>
                                  <w:marTop w:val="0"/>
                                  <w:marBottom w:val="0"/>
                                  <w:divBdr>
                                    <w:top w:val="none" w:sz="0" w:space="0" w:color="auto"/>
                                    <w:left w:val="none" w:sz="0" w:space="0" w:color="auto"/>
                                    <w:bottom w:val="none" w:sz="0" w:space="0" w:color="auto"/>
                                    <w:right w:val="none" w:sz="0" w:space="0" w:color="auto"/>
                                  </w:divBdr>
                                  <w:divsChild>
                                    <w:div w:id="9644367">
                                      <w:blockQuote w:val="1"/>
                                      <w:marLeft w:val="225"/>
                                      <w:marRight w:val="225"/>
                                      <w:marTop w:val="75"/>
                                      <w:marBottom w:val="225"/>
                                      <w:divBdr>
                                        <w:top w:val="single" w:sz="6" w:space="0" w:color="E6E6E6"/>
                                        <w:left w:val="single" w:sz="6" w:space="0" w:color="E6E6E6"/>
                                        <w:bottom w:val="single" w:sz="6" w:space="0" w:color="E6E6E6"/>
                                        <w:right w:val="single" w:sz="6" w:space="0" w:color="E6E6E6"/>
                                      </w:divBdr>
                                    </w:div>
                                    <w:div w:id="1378701647">
                                      <w:blockQuote w:val="1"/>
                                      <w:marLeft w:val="225"/>
                                      <w:marRight w:val="225"/>
                                      <w:marTop w:val="75"/>
                                      <w:marBottom w:val="225"/>
                                      <w:divBdr>
                                        <w:top w:val="single" w:sz="6" w:space="0" w:color="E6E6E6"/>
                                        <w:left w:val="single" w:sz="6" w:space="0" w:color="E6E6E6"/>
                                        <w:bottom w:val="single" w:sz="6" w:space="0" w:color="E6E6E6"/>
                                        <w:right w:val="single" w:sz="6" w:space="0" w:color="E6E6E6"/>
                                      </w:divBdr>
                                    </w:div>
                                    <w:div w:id="1498106857">
                                      <w:blockQuote w:val="1"/>
                                      <w:marLeft w:val="225"/>
                                      <w:marRight w:val="225"/>
                                      <w:marTop w:val="75"/>
                                      <w:marBottom w:val="225"/>
                                      <w:divBdr>
                                        <w:top w:val="single" w:sz="6" w:space="0" w:color="E6E6E6"/>
                                        <w:left w:val="single" w:sz="6" w:space="0" w:color="E6E6E6"/>
                                        <w:bottom w:val="single" w:sz="6" w:space="0" w:color="E6E6E6"/>
                                        <w:right w:val="single" w:sz="6" w:space="0" w:color="E6E6E6"/>
                                      </w:divBdr>
                                    </w:div>
                                  </w:divsChild>
                                </w:div>
                              </w:divsChild>
                            </w:div>
                          </w:divsChild>
                        </w:div>
                      </w:divsChild>
                    </w:div>
                  </w:divsChild>
                </w:div>
              </w:divsChild>
            </w:div>
          </w:divsChild>
        </w:div>
      </w:divsChild>
    </w:div>
    <w:div w:id="487594644">
      <w:bodyDiv w:val="1"/>
      <w:marLeft w:val="0"/>
      <w:marRight w:val="0"/>
      <w:marTop w:val="0"/>
      <w:marBottom w:val="0"/>
      <w:divBdr>
        <w:top w:val="none" w:sz="0" w:space="0" w:color="auto"/>
        <w:left w:val="none" w:sz="0" w:space="0" w:color="auto"/>
        <w:bottom w:val="none" w:sz="0" w:space="0" w:color="auto"/>
        <w:right w:val="none" w:sz="0" w:space="0" w:color="auto"/>
      </w:divBdr>
      <w:divsChild>
        <w:div w:id="1274937905">
          <w:marLeft w:val="0"/>
          <w:marRight w:val="0"/>
          <w:marTop w:val="0"/>
          <w:marBottom w:val="0"/>
          <w:divBdr>
            <w:top w:val="none" w:sz="0" w:space="0" w:color="auto"/>
            <w:left w:val="none" w:sz="0" w:space="0" w:color="auto"/>
            <w:bottom w:val="none" w:sz="0" w:space="0" w:color="auto"/>
            <w:right w:val="none" w:sz="0" w:space="0" w:color="auto"/>
          </w:divBdr>
          <w:divsChild>
            <w:div w:id="1398745950">
              <w:marLeft w:val="0"/>
              <w:marRight w:val="0"/>
              <w:marTop w:val="0"/>
              <w:marBottom w:val="0"/>
              <w:divBdr>
                <w:top w:val="none" w:sz="0" w:space="0" w:color="auto"/>
                <w:left w:val="none" w:sz="0" w:space="0" w:color="auto"/>
                <w:bottom w:val="none" w:sz="0" w:space="0" w:color="auto"/>
                <w:right w:val="none" w:sz="0" w:space="0" w:color="auto"/>
              </w:divBdr>
              <w:divsChild>
                <w:div w:id="649209767">
                  <w:marLeft w:val="0"/>
                  <w:marRight w:val="0"/>
                  <w:marTop w:val="0"/>
                  <w:marBottom w:val="0"/>
                  <w:divBdr>
                    <w:top w:val="none" w:sz="0" w:space="0" w:color="auto"/>
                    <w:left w:val="none" w:sz="0" w:space="0" w:color="auto"/>
                    <w:bottom w:val="none" w:sz="0" w:space="0" w:color="auto"/>
                    <w:right w:val="none" w:sz="0" w:space="0" w:color="auto"/>
                  </w:divBdr>
                  <w:divsChild>
                    <w:div w:id="1562475506">
                      <w:marLeft w:val="0"/>
                      <w:marRight w:val="0"/>
                      <w:marTop w:val="0"/>
                      <w:marBottom w:val="0"/>
                      <w:divBdr>
                        <w:top w:val="none" w:sz="0" w:space="0" w:color="auto"/>
                        <w:left w:val="none" w:sz="0" w:space="0" w:color="auto"/>
                        <w:bottom w:val="none" w:sz="0" w:space="0" w:color="auto"/>
                        <w:right w:val="none" w:sz="0" w:space="0" w:color="auto"/>
                      </w:divBdr>
                      <w:divsChild>
                        <w:div w:id="88623644">
                          <w:marLeft w:val="0"/>
                          <w:marRight w:val="0"/>
                          <w:marTop w:val="0"/>
                          <w:marBottom w:val="0"/>
                          <w:divBdr>
                            <w:top w:val="none" w:sz="0" w:space="0" w:color="auto"/>
                            <w:left w:val="none" w:sz="0" w:space="0" w:color="auto"/>
                            <w:bottom w:val="none" w:sz="0" w:space="0" w:color="auto"/>
                            <w:right w:val="none" w:sz="0" w:space="0" w:color="auto"/>
                          </w:divBdr>
                        </w:div>
                        <w:div w:id="1411999206">
                          <w:marLeft w:val="0"/>
                          <w:marRight w:val="0"/>
                          <w:marTop w:val="0"/>
                          <w:marBottom w:val="0"/>
                          <w:divBdr>
                            <w:top w:val="none" w:sz="0" w:space="0" w:color="auto"/>
                            <w:left w:val="none" w:sz="0" w:space="0" w:color="auto"/>
                            <w:bottom w:val="none" w:sz="0" w:space="0" w:color="auto"/>
                            <w:right w:val="none" w:sz="0" w:space="0" w:color="auto"/>
                          </w:divBdr>
                          <w:divsChild>
                            <w:div w:id="59725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478375">
                      <w:marLeft w:val="0"/>
                      <w:marRight w:val="0"/>
                      <w:marTop w:val="0"/>
                      <w:marBottom w:val="0"/>
                      <w:divBdr>
                        <w:top w:val="none" w:sz="0" w:space="0" w:color="auto"/>
                        <w:left w:val="none" w:sz="0" w:space="0" w:color="auto"/>
                        <w:bottom w:val="none" w:sz="0" w:space="0" w:color="auto"/>
                        <w:right w:val="none" w:sz="0" w:space="0" w:color="auto"/>
                      </w:divBdr>
                      <w:divsChild>
                        <w:div w:id="397750843">
                          <w:marLeft w:val="0"/>
                          <w:marRight w:val="0"/>
                          <w:marTop w:val="0"/>
                          <w:marBottom w:val="0"/>
                          <w:divBdr>
                            <w:top w:val="none" w:sz="0" w:space="0" w:color="auto"/>
                            <w:left w:val="none" w:sz="0" w:space="0" w:color="auto"/>
                            <w:bottom w:val="none" w:sz="0" w:space="0" w:color="auto"/>
                            <w:right w:val="none" w:sz="0" w:space="0" w:color="auto"/>
                          </w:divBdr>
                        </w:div>
                        <w:div w:id="12520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096846">
              <w:marLeft w:val="0"/>
              <w:marRight w:val="0"/>
              <w:marTop w:val="0"/>
              <w:marBottom w:val="0"/>
              <w:divBdr>
                <w:top w:val="none" w:sz="0" w:space="0" w:color="auto"/>
                <w:left w:val="none" w:sz="0" w:space="0" w:color="auto"/>
                <w:bottom w:val="none" w:sz="0" w:space="0" w:color="auto"/>
                <w:right w:val="none" w:sz="0" w:space="0" w:color="auto"/>
              </w:divBdr>
              <w:divsChild>
                <w:div w:id="1535116205">
                  <w:marLeft w:val="0"/>
                  <w:marRight w:val="0"/>
                  <w:marTop w:val="0"/>
                  <w:marBottom w:val="0"/>
                  <w:divBdr>
                    <w:top w:val="none" w:sz="0" w:space="0" w:color="auto"/>
                    <w:left w:val="none" w:sz="0" w:space="0" w:color="auto"/>
                    <w:bottom w:val="none" w:sz="0" w:space="0" w:color="auto"/>
                    <w:right w:val="none" w:sz="0" w:space="0" w:color="auto"/>
                  </w:divBdr>
                  <w:divsChild>
                    <w:div w:id="435254989">
                      <w:marLeft w:val="0"/>
                      <w:marRight w:val="0"/>
                      <w:marTop w:val="0"/>
                      <w:marBottom w:val="0"/>
                      <w:divBdr>
                        <w:top w:val="none" w:sz="0" w:space="0" w:color="auto"/>
                        <w:left w:val="none" w:sz="0" w:space="0" w:color="auto"/>
                        <w:bottom w:val="none" w:sz="0" w:space="0" w:color="auto"/>
                        <w:right w:val="none" w:sz="0" w:space="0" w:color="auto"/>
                      </w:divBdr>
                      <w:divsChild>
                        <w:div w:id="1647657949">
                          <w:marLeft w:val="0"/>
                          <w:marRight w:val="0"/>
                          <w:marTop w:val="0"/>
                          <w:marBottom w:val="0"/>
                          <w:divBdr>
                            <w:top w:val="none" w:sz="0" w:space="0" w:color="auto"/>
                            <w:left w:val="none" w:sz="0" w:space="0" w:color="auto"/>
                            <w:bottom w:val="none" w:sz="0" w:space="0" w:color="auto"/>
                            <w:right w:val="none" w:sz="0" w:space="0" w:color="auto"/>
                          </w:divBdr>
                          <w:divsChild>
                            <w:div w:id="1636593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389509">
                      <w:marLeft w:val="0"/>
                      <w:marRight w:val="0"/>
                      <w:marTop w:val="0"/>
                      <w:marBottom w:val="0"/>
                      <w:divBdr>
                        <w:top w:val="none" w:sz="0" w:space="0" w:color="auto"/>
                        <w:left w:val="none" w:sz="0" w:space="0" w:color="auto"/>
                        <w:bottom w:val="none" w:sz="0" w:space="0" w:color="auto"/>
                        <w:right w:val="none" w:sz="0" w:space="0" w:color="auto"/>
                      </w:divBdr>
                      <w:divsChild>
                        <w:div w:id="1809932075">
                          <w:marLeft w:val="0"/>
                          <w:marRight w:val="0"/>
                          <w:marTop w:val="0"/>
                          <w:marBottom w:val="0"/>
                          <w:divBdr>
                            <w:top w:val="none" w:sz="0" w:space="0" w:color="auto"/>
                            <w:left w:val="none" w:sz="0" w:space="0" w:color="auto"/>
                            <w:bottom w:val="none" w:sz="0" w:space="0" w:color="auto"/>
                            <w:right w:val="none" w:sz="0" w:space="0" w:color="auto"/>
                          </w:divBdr>
                          <w:divsChild>
                            <w:div w:id="1256741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993686">
                      <w:marLeft w:val="0"/>
                      <w:marRight w:val="0"/>
                      <w:marTop w:val="0"/>
                      <w:marBottom w:val="0"/>
                      <w:divBdr>
                        <w:top w:val="none" w:sz="0" w:space="0" w:color="auto"/>
                        <w:left w:val="none" w:sz="0" w:space="0" w:color="auto"/>
                        <w:bottom w:val="none" w:sz="0" w:space="0" w:color="auto"/>
                        <w:right w:val="none" w:sz="0" w:space="0" w:color="auto"/>
                      </w:divBdr>
                      <w:divsChild>
                        <w:div w:id="1550146019">
                          <w:marLeft w:val="0"/>
                          <w:marRight w:val="0"/>
                          <w:marTop w:val="0"/>
                          <w:marBottom w:val="0"/>
                          <w:divBdr>
                            <w:top w:val="none" w:sz="0" w:space="0" w:color="auto"/>
                            <w:left w:val="none" w:sz="0" w:space="0" w:color="auto"/>
                            <w:bottom w:val="none" w:sz="0" w:space="0" w:color="auto"/>
                            <w:right w:val="none" w:sz="0" w:space="0" w:color="auto"/>
                          </w:divBdr>
                          <w:divsChild>
                            <w:div w:id="76756341">
                              <w:marLeft w:val="0"/>
                              <w:marRight w:val="0"/>
                              <w:marTop w:val="0"/>
                              <w:marBottom w:val="0"/>
                              <w:divBdr>
                                <w:top w:val="none" w:sz="0" w:space="0" w:color="auto"/>
                                <w:left w:val="none" w:sz="0" w:space="0" w:color="auto"/>
                                <w:bottom w:val="none" w:sz="0" w:space="0" w:color="auto"/>
                                <w:right w:val="none" w:sz="0" w:space="0" w:color="auto"/>
                              </w:divBdr>
                              <w:divsChild>
                                <w:div w:id="984774477">
                                  <w:marLeft w:val="0"/>
                                  <w:marRight w:val="0"/>
                                  <w:marTop w:val="0"/>
                                  <w:marBottom w:val="0"/>
                                  <w:divBdr>
                                    <w:top w:val="none" w:sz="0" w:space="0" w:color="auto"/>
                                    <w:left w:val="none" w:sz="0" w:space="0" w:color="auto"/>
                                    <w:bottom w:val="none" w:sz="0" w:space="0" w:color="auto"/>
                                    <w:right w:val="none" w:sz="0" w:space="0" w:color="auto"/>
                                  </w:divBdr>
                                </w:div>
                                <w:div w:id="343898190">
                                  <w:marLeft w:val="0"/>
                                  <w:marRight w:val="0"/>
                                  <w:marTop w:val="0"/>
                                  <w:marBottom w:val="0"/>
                                  <w:divBdr>
                                    <w:top w:val="none" w:sz="0" w:space="0" w:color="auto"/>
                                    <w:left w:val="none" w:sz="0" w:space="0" w:color="auto"/>
                                    <w:bottom w:val="none" w:sz="0" w:space="0" w:color="auto"/>
                                    <w:right w:val="none" w:sz="0" w:space="0" w:color="auto"/>
                                  </w:divBdr>
                                  <w:divsChild>
                                    <w:div w:id="1722942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8899451">
                      <w:marLeft w:val="0"/>
                      <w:marRight w:val="0"/>
                      <w:marTop w:val="0"/>
                      <w:marBottom w:val="0"/>
                      <w:divBdr>
                        <w:top w:val="none" w:sz="0" w:space="0" w:color="auto"/>
                        <w:left w:val="none" w:sz="0" w:space="0" w:color="auto"/>
                        <w:bottom w:val="none" w:sz="0" w:space="0" w:color="auto"/>
                        <w:right w:val="none" w:sz="0" w:space="0" w:color="auto"/>
                      </w:divBdr>
                      <w:divsChild>
                        <w:div w:id="210263230">
                          <w:marLeft w:val="0"/>
                          <w:marRight w:val="0"/>
                          <w:marTop w:val="0"/>
                          <w:marBottom w:val="0"/>
                          <w:divBdr>
                            <w:top w:val="none" w:sz="0" w:space="0" w:color="auto"/>
                            <w:left w:val="none" w:sz="0" w:space="0" w:color="auto"/>
                            <w:bottom w:val="none" w:sz="0" w:space="0" w:color="auto"/>
                            <w:right w:val="none" w:sz="0" w:space="0" w:color="auto"/>
                          </w:divBdr>
                          <w:divsChild>
                            <w:div w:id="177430952">
                              <w:marLeft w:val="0"/>
                              <w:marRight w:val="0"/>
                              <w:marTop w:val="0"/>
                              <w:marBottom w:val="0"/>
                              <w:divBdr>
                                <w:top w:val="none" w:sz="0" w:space="0" w:color="auto"/>
                                <w:left w:val="none" w:sz="0" w:space="0" w:color="auto"/>
                                <w:bottom w:val="none" w:sz="0" w:space="0" w:color="auto"/>
                                <w:right w:val="none" w:sz="0" w:space="0" w:color="auto"/>
                              </w:divBdr>
                              <w:divsChild>
                                <w:div w:id="994383430">
                                  <w:marLeft w:val="0"/>
                                  <w:marRight w:val="0"/>
                                  <w:marTop w:val="0"/>
                                  <w:marBottom w:val="0"/>
                                  <w:divBdr>
                                    <w:top w:val="none" w:sz="0" w:space="0" w:color="auto"/>
                                    <w:left w:val="none" w:sz="0" w:space="0" w:color="auto"/>
                                    <w:bottom w:val="none" w:sz="0" w:space="0" w:color="auto"/>
                                    <w:right w:val="none" w:sz="0" w:space="0" w:color="auto"/>
                                  </w:divBdr>
                                </w:div>
                                <w:div w:id="964240980">
                                  <w:marLeft w:val="0"/>
                                  <w:marRight w:val="0"/>
                                  <w:marTop w:val="0"/>
                                  <w:marBottom w:val="0"/>
                                  <w:divBdr>
                                    <w:top w:val="none" w:sz="0" w:space="0" w:color="auto"/>
                                    <w:left w:val="none" w:sz="0" w:space="0" w:color="auto"/>
                                    <w:bottom w:val="none" w:sz="0" w:space="0" w:color="auto"/>
                                    <w:right w:val="none" w:sz="0" w:space="0" w:color="auto"/>
                                  </w:divBdr>
                                  <w:divsChild>
                                    <w:div w:id="41636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9042014">
                      <w:marLeft w:val="0"/>
                      <w:marRight w:val="0"/>
                      <w:marTop w:val="0"/>
                      <w:marBottom w:val="0"/>
                      <w:divBdr>
                        <w:top w:val="none" w:sz="0" w:space="0" w:color="auto"/>
                        <w:left w:val="none" w:sz="0" w:space="0" w:color="auto"/>
                        <w:bottom w:val="none" w:sz="0" w:space="0" w:color="auto"/>
                        <w:right w:val="none" w:sz="0" w:space="0" w:color="auto"/>
                      </w:divBdr>
                      <w:divsChild>
                        <w:div w:id="401636596">
                          <w:marLeft w:val="0"/>
                          <w:marRight w:val="0"/>
                          <w:marTop w:val="0"/>
                          <w:marBottom w:val="0"/>
                          <w:divBdr>
                            <w:top w:val="none" w:sz="0" w:space="0" w:color="auto"/>
                            <w:left w:val="none" w:sz="0" w:space="0" w:color="auto"/>
                            <w:bottom w:val="none" w:sz="0" w:space="0" w:color="auto"/>
                            <w:right w:val="none" w:sz="0" w:space="0" w:color="auto"/>
                          </w:divBdr>
                          <w:divsChild>
                            <w:div w:id="803932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320670">
                      <w:marLeft w:val="0"/>
                      <w:marRight w:val="0"/>
                      <w:marTop w:val="0"/>
                      <w:marBottom w:val="0"/>
                      <w:divBdr>
                        <w:top w:val="none" w:sz="0" w:space="0" w:color="auto"/>
                        <w:left w:val="none" w:sz="0" w:space="0" w:color="auto"/>
                        <w:bottom w:val="none" w:sz="0" w:space="0" w:color="auto"/>
                        <w:right w:val="none" w:sz="0" w:space="0" w:color="auto"/>
                      </w:divBdr>
                      <w:divsChild>
                        <w:div w:id="388843988">
                          <w:marLeft w:val="0"/>
                          <w:marRight w:val="0"/>
                          <w:marTop w:val="0"/>
                          <w:marBottom w:val="0"/>
                          <w:divBdr>
                            <w:top w:val="none" w:sz="0" w:space="0" w:color="auto"/>
                            <w:left w:val="none" w:sz="0" w:space="0" w:color="auto"/>
                            <w:bottom w:val="none" w:sz="0" w:space="0" w:color="auto"/>
                            <w:right w:val="none" w:sz="0" w:space="0" w:color="auto"/>
                          </w:divBdr>
                          <w:divsChild>
                            <w:div w:id="189007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654518">
                      <w:marLeft w:val="0"/>
                      <w:marRight w:val="0"/>
                      <w:marTop w:val="0"/>
                      <w:marBottom w:val="0"/>
                      <w:divBdr>
                        <w:top w:val="none" w:sz="0" w:space="0" w:color="auto"/>
                        <w:left w:val="none" w:sz="0" w:space="0" w:color="auto"/>
                        <w:bottom w:val="none" w:sz="0" w:space="0" w:color="auto"/>
                        <w:right w:val="none" w:sz="0" w:space="0" w:color="auto"/>
                      </w:divBdr>
                      <w:divsChild>
                        <w:div w:id="446123353">
                          <w:marLeft w:val="0"/>
                          <w:marRight w:val="0"/>
                          <w:marTop w:val="0"/>
                          <w:marBottom w:val="0"/>
                          <w:divBdr>
                            <w:top w:val="none" w:sz="0" w:space="0" w:color="auto"/>
                            <w:left w:val="none" w:sz="0" w:space="0" w:color="auto"/>
                            <w:bottom w:val="none" w:sz="0" w:space="0" w:color="auto"/>
                            <w:right w:val="none" w:sz="0" w:space="0" w:color="auto"/>
                          </w:divBdr>
                          <w:divsChild>
                            <w:div w:id="191732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807919">
                      <w:marLeft w:val="0"/>
                      <w:marRight w:val="0"/>
                      <w:marTop w:val="0"/>
                      <w:marBottom w:val="0"/>
                      <w:divBdr>
                        <w:top w:val="none" w:sz="0" w:space="0" w:color="auto"/>
                        <w:left w:val="none" w:sz="0" w:space="0" w:color="auto"/>
                        <w:bottom w:val="none" w:sz="0" w:space="0" w:color="auto"/>
                        <w:right w:val="none" w:sz="0" w:space="0" w:color="auto"/>
                      </w:divBdr>
                      <w:divsChild>
                        <w:div w:id="1480078023">
                          <w:marLeft w:val="0"/>
                          <w:marRight w:val="0"/>
                          <w:marTop w:val="0"/>
                          <w:marBottom w:val="0"/>
                          <w:divBdr>
                            <w:top w:val="none" w:sz="0" w:space="0" w:color="auto"/>
                            <w:left w:val="none" w:sz="0" w:space="0" w:color="auto"/>
                            <w:bottom w:val="none" w:sz="0" w:space="0" w:color="auto"/>
                            <w:right w:val="none" w:sz="0" w:space="0" w:color="auto"/>
                          </w:divBdr>
                          <w:divsChild>
                            <w:div w:id="837112096">
                              <w:marLeft w:val="0"/>
                              <w:marRight w:val="0"/>
                              <w:marTop w:val="0"/>
                              <w:marBottom w:val="0"/>
                              <w:divBdr>
                                <w:top w:val="none" w:sz="0" w:space="0" w:color="auto"/>
                                <w:left w:val="none" w:sz="0" w:space="0" w:color="auto"/>
                                <w:bottom w:val="none" w:sz="0" w:space="0" w:color="auto"/>
                                <w:right w:val="none" w:sz="0" w:space="0" w:color="auto"/>
                              </w:divBdr>
                              <w:divsChild>
                                <w:div w:id="217206451">
                                  <w:marLeft w:val="0"/>
                                  <w:marRight w:val="0"/>
                                  <w:marTop w:val="0"/>
                                  <w:marBottom w:val="0"/>
                                  <w:divBdr>
                                    <w:top w:val="none" w:sz="0" w:space="0" w:color="auto"/>
                                    <w:left w:val="none" w:sz="0" w:space="0" w:color="auto"/>
                                    <w:bottom w:val="none" w:sz="0" w:space="0" w:color="auto"/>
                                    <w:right w:val="none" w:sz="0" w:space="0" w:color="auto"/>
                                  </w:divBdr>
                                </w:div>
                                <w:div w:id="1567764291">
                                  <w:marLeft w:val="0"/>
                                  <w:marRight w:val="0"/>
                                  <w:marTop w:val="0"/>
                                  <w:marBottom w:val="0"/>
                                  <w:divBdr>
                                    <w:top w:val="none" w:sz="0" w:space="0" w:color="auto"/>
                                    <w:left w:val="none" w:sz="0" w:space="0" w:color="auto"/>
                                    <w:bottom w:val="none" w:sz="0" w:space="0" w:color="auto"/>
                                    <w:right w:val="none" w:sz="0" w:space="0" w:color="auto"/>
                                  </w:divBdr>
                                  <w:divsChild>
                                    <w:div w:id="948586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4688847">
                      <w:marLeft w:val="0"/>
                      <w:marRight w:val="0"/>
                      <w:marTop w:val="0"/>
                      <w:marBottom w:val="0"/>
                      <w:divBdr>
                        <w:top w:val="none" w:sz="0" w:space="0" w:color="auto"/>
                        <w:left w:val="none" w:sz="0" w:space="0" w:color="auto"/>
                        <w:bottom w:val="none" w:sz="0" w:space="0" w:color="auto"/>
                        <w:right w:val="none" w:sz="0" w:space="0" w:color="auto"/>
                      </w:divBdr>
                      <w:divsChild>
                        <w:div w:id="838352410">
                          <w:marLeft w:val="0"/>
                          <w:marRight w:val="0"/>
                          <w:marTop w:val="0"/>
                          <w:marBottom w:val="0"/>
                          <w:divBdr>
                            <w:top w:val="none" w:sz="0" w:space="0" w:color="auto"/>
                            <w:left w:val="none" w:sz="0" w:space="0" w:color="auto"/>
                            <w:bottom w:val="none" w:sz="0" w:space="0" w:color="auto"/>
                            <w:right w:val="none" w:sz="0" w:space="0" w:color="auto"/>
                          </w:divBdr>
                          <w:divsChild>
                            <w:div w:id="777486306">
                              <w:marLeft w:val="0"/>
                              <w:marRight w:val="0"/>
                              <w:marTop w:val="0"/>
                              <w:marBottom w:val="0"/>
                              <w:divBdr>
                                <w:top w:val="none" w:sz="0" w:space="0" w:color="auto"/>
                                <w:left w:val="none" w:sz="0" w:space="0" w:color="auto"/>
                                <w:bottom w:val="none" w:sz="0" w:space="0" w:color="auto"/>
                                <w:right w:val="none" w:sz="0" w:space="0" w:color="auto"/>
                              </w:divBdr>
                              <w:divsChild>
                                <w:div w:id="1753770481">
                                  <w:marLeft w:val="0"/>
                                  <w:marRight w:val="0"/>
                                  <w:marTop w:val="0"/>
                                  <w:marBottom w:val="0"/>
                                  <w:divBdr>
                                    <w:top w:val="none" w:sz="0" w:space="0" w:color="auto"/>
                                    <w:left w:val="none" w:sz="0" w:space="0" w:color="auto"/>
                                    <w:bottom w:val="none" w:sz="0" w:space="0" w:color="auto"/>
                                    <w:right w:val="none" w:sz="0" w:space="0" w:color="auto"/>
                                  </w:divBdr>
                                </w:div>
                                <w:div w:id="433670447">
                                  <w:marLeft w:val="0"/>
                                  <w:marRight w:val="0"/>
                                  <w:marTop w:val="0"/>
                                  <w:marBottom w:val="0"/>
                                  <w:divBdr>
                                    <w:top w:val="none" w:sz="0" w:space="0" w:color="auto"/>
                                    <w:left w:val="none" w:sz="0" w:space="0" w:color="auto"/>
                                    <w:bottom w:val="none" w:sz="0" w:space="0" w:color="auto"/>
                                    <w:right w:val="none" w:sz="0" w:space="0" w:color="auto"/>
                                  </w:divBdr>
                                  <w:divsChild>
                                    <w:div w:id="201349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9511109">
                      <w:marLeft w:val="0"/>
                      <w:marRight w:val="0"/>
                      <w:marTop w:val="0"/>
                      <w:marBottom w:val="0"/>
                      <w:divBdr>
                        <w:top w:val="none" w:sz="0" w:space="0" w:color="auto"/>
                        <w:left w:val="none" w:sz="0" w:space="0" w:color="auto"/>
                        <w:bottom w:val="none" w:sz="0" w:space="0" w:color="auto"/>
                        <w:right w:val="none" w:sz="0" w:space="0" w:color="auto"/>
                      </w:divBdr>
                      <w:divsChild>
                        <w:div w:id="323050983">
                          <w:marLeft w:val="0"/>
                          <w:marRight w:val="0"/>
                          <w:marTop w:val="0"/>
                          <w:marBottom w:val="0"/>
                          <w:divBdr>
                            <w:top w:val="none" w:sz="0" w:space="0" w:color="auto"/>
                            <w:left w:val="none" w:sz="0" w:space="0" w:color="auto"/>
                            <w:bottom w:val="none" w:sz="0" w:space="0" w:color="auto"/>
                            <w:right w:val="none" w:sz="0" w:space="0" w:color="auto"/>
                          </w:divBdr>
                          <w:divsChild>
                            <w:div w:id="164781914">
                              <w:marLeft w:val="0"/>
                              <w:marRight w:val="0"/>
                              <w:marTop w:val="0"/>
                              <w:marBottom w:val="0"/>
                              <w:divBdr>
                                <w:top w:val="none" w:sz="0" w:space="0" w:color="auto"/>
                                <w:left w:val="none" w:sz="0" w:space="0" w:color="auto"/>
                                <w:bottom w:val="none" w:sz="0" w:space="0" w:color="auto"/>
                                <w:right w:val="none" w:sz="0" w:space="0" w:color="auto"/>
                              </w:divBdr>
                              <w:divsChild>
                                <w:div w:id="1743018601">
                                  <w:marLeft w:val="0"/>
                                  <w:marRight w:val="0"/>
                                  <w:marTop w:val="0"/>
                                  <w:marBottom w:val="0"/>
                                  <w:divBdr>
                                    <w:top w:val="none" w:sz="0" w:space="0" w:color="auto"/>
                                    <w:left w:val="none" w:sz="0" w:space="0" w:color="auto"/>
                                    <w:bottom w:val="none" w:sz="0" w:space="0" w:color="auto"/>
                                    <w:right w:val="none" w:sz="0" w:space="0" w:color="auto"/>
                                  </w:divBdr>
                                </w:div>
                                <w:div w:id="1115059642">
                                  <w:marLeft w:val="0"/>
                                  <w:marRight w:val="0"/>
                                  <w:marTop w:val="0"/>
                                  <w:marBottom w:val="0"/>
                                  <w:divBdr>
                                    <w:top w:val="none" w:sz="0" w:space="0" w:color="auto"/>
                                    <w:left w:val="none" w:sz="0" w:space="0" w:color="auto"/>
                                    <w:bottom w:val="none" w:sz="0" w:space="0" w:color="auto"/>
                                    <w:right w:val="none" w:sz="0" w:space="0" w:color="auto"/>
                                  </w:divBdr>
                                  <w:divsChild>
                                    <w:div w:id="141584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504685">
                  <w:marLeft w:val="0"/>
                  <w:marRight w:val="0"/>
                  <w:marTop w:val="0"/>
                  <w:marBottom w:val="0"/>
                  <w:divBdr>
                    <w:top w:val="none" w:sz="0" w:space="0" w:color="auto"/>
                    <w:left w:val="none" w:sz="0" w:space="0" w:color="auto"/>
                    <w:bottom w:val="none" w:sz="0" w:space="0" w:color="auto"/>
                    <w:right w:val="none" w:sz="0" w:space="0" w:color="auto"/>
                  </w:divBdr>
                </w:div>
                <w:div w:id="1717199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241656">
          <w:marLeft w:val="0"/>
          <w:marRight w:val="0"/>
          <w:marTop w:val="0"/>
          <w:marBottom w:val="0"/>
          <w:divBdr>
            <w:top w:val="none" w:sz="0" w:space="0" w:color="auto"/>
            <w:left w:val="none" w:sz="0" w:space="0" w:color="auto"/>
            <w:bottom w:val="none" w:sz="0" w:space="0" w:color="auto"/>
            <w:right w:val="none" w:sz="0" w:space="0" w:color="auto"/>
          </w:divBdr>
          <w:divsChild>
            <w:div w:id="701512630">
              <w:marLeft w:val="0"/>
              <w:marRight w:val="0"/>
              <w:marTop w:val="0"/>
              <w:marBottom w:val="0"/>
              <w:divBdr>
                <w:top w:val="none" w:sz="0" w:space="0" w:color="auto"/>
                <w:left w:val="none" w:sz="0" w:space="0" w:color="auto"/>
                <w:bottom w:val="none" w:sz="0" w:space="0" w:color="auto"/>
                <w:right w:val="none" w:sz="0" w:space="0" w:color="auto"/>
              </w:divBdr>
              <w:divsChild>
                <w:div w:id="1554195226">
                  <w:marLeft w:val="0"/>
                  <w:marRight w:val="0"/>
                  <w:marTop w:val="0"/>
                  <w:marBottom w:val="0"/>
                  <w:divBdr>
                    <w:top w:val="none" w:sz="0" w:space="0" w:color="auto"/>
                    <w:left w:val="none" w:sz="0" w:space="0" w:color="auto"/>
                    <w:bottom w:val="none" w:sz="0" w:space="0" w:color="auto"/>
                    <w:right w:val="none" w:sz="0" w:space="0" w:color="auto"/>
                  </w:divBdr>
                  <w:divsChild>
                    <w:div w:id="676923702">
                      <w:marLeft w:val="0"/>
                      <w:marRight w:val="0"/>
                      <w:marTop w:val="0"/>
                      <w:marBottom w:val="960"/>
                      <w:divBdr>
                        <w:top w:val="none" w:sz="0" w:space="0" w:color="auto"/>
                        <w:left w:val="none" w:sz="0" w:space="0" w:color="auto"/>
                        <w:bottom w:val="none" w:sz="0" w:space="0" w:color="auto"/>
                        <w:right w:val="none" w:sz="0" w:space="0" w:color="auto"/>
                      </w:divBdr>
                      <w:divsChild>
                        <w:div w:id="454301589">
                          <w:marLeft w:val="0"/>
                          <w:marRight w:val="0"/>
                          <w:marTop w:val="0"/>
                          <w:marBottom w:val="0"/>
                          <w:divBdr>
                            <w:top w:val="none" w:sz="0" w:space="0" w:color="auto"/>
                            <w:left w:val="none" w:sz="0" w:space="0" w:color="auto"/>
                            <w:bottom w:val="none" w:sz="0" w:space="0" w:color="auto"/>
                            <w:right w:val="none" w:sz="0" w:space="0" w:color="auto"/>
                          </w:divBdr>
                        </w:div>
                        <w:div w:id="983629953">
                          <w:marLeft w:val="0"/>
                          <w:marRight w:val="0"/>
                          <w:marTop w:val="0"/>
                          <w:marBottom w:val="0"/>
                          <w:divBdr>
                            <w:top w:val="none" w:sz="0" w:space="0" w:color="auto"/>
                            <w:left w:val="none" w:sz="0" w:space="0" w:color="auto"/>
                            <w:bottom w:val="none" w:sz="0" w:space="0" w:color="auto"/>
                            <w:right w:val="none" w:sz="0" w:space="0" w:color="auto"/>
                          </w:divBdr>
                          <w:divsChild>
                            <w:div w:id="961349141">
                              <w:marLeft w:val="0"/>
                              <w:marRight w:val="0"/>
                              <w:marTop w:val="0"/>
                              <w:marBottom w:val="0"/>
                              <w:divBdr>
                                <w:top w:val="none" w:sz="0" w:space="0" w:color="auto"/>
                                <w:left w:val="none" w:sz="0" w:space="0" w:color="auto"/>
                                <w:bottom w:val="none" w:sz="0" w:space="0" w:color="auto"/>
                                <w:right w:val="none" w:sz="0" w:space="0" w:color="auto"/>
                              </w:divBdr>
                            </w:div>
                            <w:div w:id="1716126373">
                              <w:marLeft w:val="0"/>
                              <w:marRight w:val="0"/>
                              <w:marTop w:val="0"/>
                              <w:marBottom w:val="0"/>
                              <w:divBdr>
                                <w:top w:val="none" w:sz="0" w:space="0" w:color="auto"/>
                                <w:left w:val="none" w:sz="0" w:space="0" w:color="auto"/>
                                <w:bottom w:val="none" w:sz="0" w:space="0" w:color="auto"/>
                                <w:right w:val="none" w:sz="0" w:space="0" w:color="auto"/>
                              </w:divBdr>
                            </w:div>
                            <w:div w:id="202905411">
                              <w:marLeft w:val="0"/>
                              <w:marRight w:val="0"/>
                              <w:marTop w:val="0"/>
                              <w:marBottom w:val="0"/>
                              <w:divBdr>
                                <w:top w:val="none" w:sz="0" w:space="0" w:color="auto"/>
                                <w:left w:val="none" w:sz="0" w:space="0" w:color="auto"/>
                                <w:bottom w:val="none" w:sz="0" w:space="0" w:color="auto"/>
                                <w:right w:val="none" w:sz="0" w:space="0" w:color="auto"/>
                              </w:divBdr>
                            </w:div>
                            <w:div w:id="1889686326">
                              <w:marLeft w:val="0"/>
                              <w:marRight w:val="0"/>
                              <w:marTop w:val="0"/>
                              <w:marBottom w:val="0"/>
                              <w:divBdr>
                                <w:top w:val="none" w:sz="0" w:space="0" w:color="auto"/>
                                <w:left w:val="none" w:sz="0" w:space="0" w:color="auto"/>
                                <w:bottom w:val="none" w:sz="0" w:space="0" w:color="auto"/>
                                <w:right w:val="none" w:sz="0" w:space="0" w:color="auto"/>
                              </w:divBdr>
                            </w:div>
                            <w:div w:id="1491677015">
                              <w:marLeft w:val="0"/>
                              <w:marRight w:val="0"/>
                              <w:marTop w:val="0"/>
                              <w:marBottom w:val="0"/>
                              <w:divBdr>
                                <w:top w:val="none" w:sz="0" w:space="0" w:color="auto"/>
                                <w:left w:val="none" w:sz="0" w:space="0" w:color="auto"/>
                                <w:bottom w:val="none" w:sz="0" w:space="0" w:color="auto"/>
                                <w:right w:val="none" w:sz="0" w:space="0" w:color="auto"/>
                              </w:divBdr>
                            </w:div>
                            <w:div w:id="594245296">
                              <w:marLeft w:val="0"/>
                              <w:marRight w:val="0"/>
                              <w:marTop w:val="0"/>
                              <w:marBottom w:val="0"/>
                              <w:divBdr>
                                <w:top w:val="none" w:sz="0" w:space="0" w:color="auto"/>
                                <w:left w:val="none" w:sz="0" w:space="0" w:color="auto"/>
                                <w:bottom w:val="none" w:sz="0" w:space="0" w:color="auto"/>
                                <w:right w:val="none" w:sz="0" w:space="0" w:color="auto"/>
                              </w:divBdr>
                            </w:div>
                            <w:div w:id="1972592626">
                              <w:marLeft w:val="0"/>
                              <w:marRight w:val="0"/>
                              <w:marTop w:val="0"/>
                              <w:marBottom w:val="0"/>
                              <w:divBdr>
                                <w:top w:val="none" w:sz="0" w:space="0" w:color="auto"/>
                                <w:left w:val="none" w:sz="0" w:space="0" w:color="auto"/>
                                <w:bottom w:val="none" w:sz="0" w:space="0" w:color="auto"/>
                                <w:right w:val="none" w:sz="0" w:space="0" w:color="auto"/>
                              </w:divBdr>
                            </w:div>
                            <w:div w:id="1519854801">
                              <w:marLeft w:val="0"/>
                              <w:marRight w:val="0"/>
                              <w:marTop w:val="0"/>
                              <w:marBottom w:val="0"/>
                              <w:divBdr>
                                <w:top w:val="none" w:sz="0" w:space="0" w:color="auto"/>
                                <w:left w:val="none" w:sz="0" w:space="0" w:color="auto"/>
                                <w:bottom w:val="none" w:sz="0" w:space="0" w:color="auto"/>
                                <w:right w:val="none" w:sz="0" w:space="0" w:color="auto"/>
                              </w:divBdr>
                            </w:div>
                            <w:div w:id="1888104273">
                              <w:marLeft w:val="0"/>
                              <w:marRight w:val="0"/>
                              <w:marTop w:val="0"/>
                              <w:marBottom w:val="0"/>
                              <w:divBdr>
                                <w:top w:val="none" w:sz="0" w:space="0" w:color="auto"/>
                                <w:left w:val="none" w:sz="0" w:space="0" w:color="auto"/>
                                <w:bottom w:val="none" w:sz="0" w:space="0" w:color="auto"/>
                                <w:right w:val="none" w:sz="0" w:space="0" w:color="auto"/>
                              </w:divBdr>
                            </w:div>
                            <w:div w:id="1151756246">
                              <w:marLeft w:val="0"/>
                              <w:marRight w:val="0"/>
                              <w:marTop w:val="0"/>
                              <w:marBottom w:val="0"/>
                              <w:divBdr>
                                <w:top w:val="none" w:sz="0" w:space="0" w:color="auto"/>
                                <w:left w:val="none" w:sz="0" w:space="0" w:color="auto"/>
                                <w:bottom w:val="none" w:sz="0" w:space="0" w:color="auto"/>
                                <w:right w:val="none" w:sz="0" w:space="0" w:color="auto"/>
                              </w:divBdr>
                            </w:div>
                            <w:div w:id="553854038">
                              <w:marLeft w:val="0"/>
                              <w:marRight w:val="0"/>
                              <w:marTop w:val="0"/>
                              <w:marBottom w:val="0"/>
                              <w:divBdr>
                                <w:top w:val="none" w:sz="0" w:space="0" w:color="auto"/>
                                <w:left w:val="none" w:sz="0" w:space="0" w:color="auto"/>
                                <w:bottom w:val="none" w:sz="0" w:space="0" w:color="auto"/>
                                <w:right w:val="none" w:sz="0" w:space="0" w:color="auto"/>
                              </w:divBdr>
                            </w:div>
                            <w:div w:id="229925264">
                              <w:marLeft w:val="0"/>
                              <w:marRight w:val="0"/>
                              <w:marTop w:val="0"/>
                              <w:marBottom w:val="0"/>
                              <w:divBdr>
                                <w:top w:val="none" w:sz="0" w:space="0" w:color="auto"/>
                                <w:left w:val="none" w:sz="0" w:space="0" w:color="auto"/>
                                <w:bottom w:val="none" w:sz="0" w:space="0" w:color="auto"/>
                                <w:right w:val="none" w:sz="0" w:space="0" w:color="auto"/>
                              </w:divBdr>
                            </w:div>
                            <w:div w:id="1980188377">
                              <w:marLeft w:val="0"/>
                              <w:marRight w:val="0"/>
                              <w:marTop w:val="0"/>
                              <w:marBottom w:val="0"/>
                              <w:divBdr>
                                <w:top w:val="none" w:sz="0" w:space="0" w:color="auto"/>
                                <w:left w:val="none" w:sz="0" w:space="0" w:color="auto"/>
                                <w:bottom w:val="none" w:sz="0" w:space="0" w:color="auto"/>
                                <w:right w:val="none" w:sz="0" w:space="0" w:color="auto"/>
                              </w:divBdr>
                            </w:div>
                            <w:div w:id="113669920">
                              <w:marLeft w:val="0"/>
                              <w:marRight w:val="0"/>
                              <w:marTop w:val="0"/>
                              <w:marBottom w:val="0"/>
                              <w:divBdr>
                                <w:top w:val="none" w:sz="0" w:space="0" w:color="auto"/>
                                <w:left w:val="none" w:sz="0" w:space="0" w:color="auto"/>
                                <w:bottom w:val="none" w:sz="0" w:space="0" w:color="auto"/>
                                <w:right w:val="none" w:sz="0" w:space="0" w:color="auto"/>
                              </w:divBdr>
                            </w:div>
                            <w:div w:id="1097678114">
                              <w:marLeft w:val="0"/>
                              <w:marRight w:val="0"/>
                              <w:marTop w:val="0"/>
                              <w:marBottom w:val="0"/>
                              <w:divBdr>
                                <w:top w:val="none" w:sz="0" w:space="0" w:color="auto"/>
                                <w:left w:val="none" w:sz="0" w:space="0" w:color="auto"/>
                                <w:bottom w:val="none" w:sz="0" w:space="0" w:color="auto"/>
                                <w:right w:val="none" w:sz="0" w:space="0" w:color="auto"/>
                              </w:divBdr>
                            </w:div>
                            <w:div w:id="1766994782">
                              <w:marLeft w:val="0"/>
                              <w:marRight w:val="0"/>
                              <w:marTop w:val="0"/>
                              <w:marBottom w:val="0"/>
                              <w:divBdr>
                                <w:top w:val="none" w:sz="0" w:space="0" w:color="auto"/>
                                <w:left w:val="none" w:sz="0" w:space="0" w:color="auto"/>
                                <w:bottom w:val="none" w:sz="0" w:space="0" w:color="auto"/>
                                <w:right w:val="none" w:sz="0" w:space="0" w:color="auto"/>
                              </w:divBdr>
                            </w:div>
                            <w:div w:id="783888375">
                              <w:marLeft w:val="0"/>
                              <w:marRight w:val="0"/>
                              <w:marTop w:val="0"/>
                              <w:marBottom w:val="0"/>
                              <w:divBdr>
                                <w:top w:val="none" w:sz="0" w:space="0" w:color="auto"/>
                                <w:left w:val="none" w:sz="0" w:space="0" w:color="auto"/>
                                <w:bottom w:val="none" w:sz="0" w:space="0" w:color="auto"/>
                                <w:right w:val="none" w:sz="0" w:space="0" w:color="auto"/>
                              </w:divBdr>
                            </w:div>
                            <w:div w:id="710344745">
                              <w:marLeft w:val="0"/>
                              <w:marRight w:val="0"/>
                              <w:marTop w:val="0"/>
                              <w:marBottom w:val="0"/>
                              <w:divBdr>
                                <w:top w:val="none" w:sz="0" w:space="0" w:color="auto"/>
                                <w:left w:val="none" w:sz="0" w:space="0" w:color="auto"/>
                                <w:bottom w:val="none" w:sz="0" w:space="0" w:color="auto"/>
                                <w:right w:val="none" w:sz="0" w:space="0" w:color="auto"/>
                              </w:divBdr>
                            </w:div>
                          </w:divsChild>
                        </w:div>
                        <w:div w:id="1836064761">
                          <w:marLeft w:val="0"/>
                          <w:marRight w:val="0"/>
                          <w:marTop w:val="0"/>
                          <w:marBottom w:val="0"/>
                          <w:divBdr>
                            <w:top w:val="none" w:sz="0" w:space="0" w:color="auto"/>
                            <w:left w:val="none" w:sz="0" w:space="0" w:color="auto"/>
                            <w:bottom w:val="none" w:sz="0" w:space="0" w:color="auto"/>
                            <w:right w:val="none" w:sz="0" w:space="0" w:color="auto"/>
                          </w:divBdr>
                          <w:divsChild>
                            <w:div w:id="1571580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8861935">
      <w:bodyDiv w:val="1"/>
      <w:marLeft w:val="0"/>
      <w:marRight w:val="0"/>
      <w:marTop w:val="0"/>
      <w:marBottom w:val="0"/>
      <w:divBdr>
        <w:top w:val="none" w:sz="0" w:space="0" w:color="auto"/>
        <w:left w:val="none" w:sz="0" w:space="0" w:color="auto"/>
        <w:bottom w:val="none" w:sz="0" w:space="0" w:color="auto"/>
        <w:right w:val="none" w:sz="0" w:space="0" w:color="auto"/>
      </w:divBdr>
    </w:div>
    <w:div w:id="501435978">
      <w:bodyDiv w:val="1"/>
      <w:marLeft w:val="0"/>
      <w:marRight w:val="0"/>
      <w:marTop w:val="0"/>
      <w:marBottom w:val="0"/>
      <w:divBdr>
        <w:top w:val="none" w:sz="0" w:space="0" w:color="auto"/>
        <w:left w:val="none" w:sz="0" w:space="0" w:color="auto"/>
        <w:bottom w:val="none" w:sz="0" w:space="0" w:color="auto"/>
        <w:right w:val="none" w:sz="0" w:space="0" w:color="auto"/>
      </w:divBdr>
    </w:div>
    <w:div w:id="508445923">
      <w:bodyDiv w:val="1"/>
      <w:marLeft w:val="0"/>
      <w:marRight w:val="0"/>
      <w:marTop w:val="0"/>
      <w:marBottom w:val="0"/>
      <w:divBdr>
        <w:top w:val="none" w:sz="0" w:space="0" w:color="auto"/>
        <w:left w:val="none" w:sz="0" w:space="0" w:color="auto"/>
        <w:bottom w:val="none" w:sz="0" w:space="0" w:color="auto"/>
        <w:right w:val="none" w:sz="0" w:space="0" w:color="auto"/>
      </w:divBdr>
    </w:div>
    <w:div w:id="512496579">
      <w:bodyDiv w:val="1"/>
      <w:marLeft w:val="0"/>
      <w:marRight w:val="0"/>
      <w:marTop w:val="0"/>
      <w:marBottom w:val="0"/>
      <w:divBdr>
        <w:top w:val="none" w:sz="0" w:space="0" w:color="auto"/>
        <w:left w:val="none" w:sz="0" w:space="0" w:color="auto"/>
        <w:bottom w:val="none" w:sz="0" w:space="0" w:color="auto"/>
        <w:right w:val="none" w:sz="0" w:space="0" w:color="auto"/>
      </w:divBdr>
    </w:div>
    <w:div w:id="517475321">
      <w:bodyDiv w:val="1"/>
      <w:marLeft w:val="0"/>
      <w:marRight w:val="0"/>
      <w:marTop w:val="0"/>
      <w:marBottom w:val="0"/>
      <w:divBdr>
        <w:top w:val="none" w:sz="0" w:space="0" w:color="auto"/>
        <w:left w:val="none" w:sz="0" w:space="0" w:color="auto"/>
        <w:bottom w:val="none" w:sz="0" w:space="0" w:color="auto"/>
        <w:right w:val="none" w:sz="0" w:space="0" w:color="auto"/>
      </w:divBdr>
      <w:divsChild>
        <w:div w:id="1027439826">
          <w:marLeft w:val="0"/>
          <w:marRight w:val="0"/>
          <w:marTop w:val="0"/>
          <w:marBottom w:val="150"/>
          <w:divBdr>
            <w:top w:val="none" w:sz="0" w:space="0" w:color="auto"/>
            <w:left w:val="none" w:sz="0" w:space="0" w:color="auto"/>
            <w:bottom w:val="none" w:sz="0" w:space="0" w:color="auto"/>
            <w:right w:val="none" w:sz="0" w:space="0" w:color="auto"/>
          </w:divBdr>
        </w:div>
      </w:divsChild>
    </w:div>
    <w:div w:id="528220976">
      <w:bodyDiv w:val="1"/>
      <w:marLeft w:val="0"/>
      <w:marRight w:val="0"/>
      <w:marTop w:val="0"/>
      <w:marBottom w:val="0"/>
      <w:divBdr>
        <w:top w:val="none" w:sz="0" w:space="0" w:color="auto"/>
        <w:left w:val="none" w:sz="0" w:space="0" w:color="auto"/>
        <w:bottom w:val="none" w:sz="0" w:space="0" w:color="auto"/>
        <w:right w:val="none" w:sz="0" w:space="0" w:color="auto"/>
      </w:divBdr>
    </w:div>
    <w:div w:id="533999587">
      <w:bodyDiv w:val="1"/>
      <w:marLeft w:val="0"/>
      <w:marRight w:val="0"/>
      <w:marTop w:val="0"/>
      <w:marBottom w:val="0"/>
      <w:divBdr>
        <w:top w:val="none" w:sz="0" w:space="0" w:color="auto"/>
        <w:left w:val="none" w:sz="0" w:space="0" w:color="auto"/>
        <w:bottom w:val="none" w:sz="0" w:space="0" w:color="auto"/>
        <w:right w:val="none" w:sz="0" w:space="0" w:color="auto"/>
      </w:divBdr>
    </w:div>
    <w:div w:id="537595646">
      <w:bodyDiv w:val="1"/>
      <w:marLeft w:val="0"/>
      <w:marRight w:val="0"/>
      <w:marTop w:val="0"/>
      <w:marBottom w:val="0"/>
      <w:divBdr>
        <w:top w:val="none" w:sz="0" w:space="0" w:color="auto"/>
        <w:left w:val="none" w:sz="0" w:space="0" w:color="auto"/>
        <w:bottom w:val="none" w:sz="0" w:space="0" w:color="auto"/>
        <w:right w:val="none" w:sz="0" w:space="0" w:color="auto"/>
      </w:divBdr>
    </w:div>
    <w:div w:id="538932187">
      <w:bodyDiv w:val="1"/>
      <w:marLeft w:val="0"/>
      <w:marRight w:val="0"/>
      <w:marTop w:val="0"/>
      <w:marBottom w:val="0"/>
      <w:divBdr>
        <w:top w:val="none" w:sz="0" w:space="0" w:color="auto"/>
        <w:left w:val="none" w:sz="0" w:space="0" w:color="auto"/>
        <w:bottom w:val="none" w:sz="0" w:space="0" w:color="auto"/>
        <w:right w:val="none" w:sz="0" w:space="0" w:color="auto"/>
      </w:divBdr>
    </w:div>
    <w:div w:id="541475400">
      <w:bodyDiv w:val="1"/>
      <w:marLeft w:val="0"/>
      <w:marRight w:val="0"/>
      <w:marTop w:val="0"/>
      <w:marBottom w:val="0"/>
      <w:divBdr>
        <w:top w:val="none" w:sz="0" w:space="0" w:color="auto"/>
        <w:left w:val="none" w:sz="0" w:space="0" w:color="auto"/>
        <w:bottom w:val="none" w:sz="0" w:space="0" w:color="auto"/>
        <w:right w:val="none" w:sz="0" w:space="0" w:color="auto"/>
      </w:divBdr>
      <w:divsChild>
        <w:div w:id="1935556033">
          <w:marLeft w:val="0"/>
          <w:marRight w:val="0"/>
          <w:marTop w:val="0"/>
          <w:marBottom w:val="0"/>
          <w:divBdr>
            <w:top w:val="none" w:sz="0" w:space="0" w:color="auto"/>
            <w:left w:val="none" w:sz="0" w:space="0" w:color="auto"/>
            <w:bottom w:val="none" w:sz="0" w:space="0" w:color="auto"/>
            <w:right w:val="none" w:sz="0" w:space="0" w:color="auto"/>
          </w:divBdr>
          <w:divsChild>
            <w:div w:id="1719085836">
              <w:marLeft w:val="0"/>
              <w:marRight w:val="0"/>
              <w:marTop w:val="0"/>
              <w:marBottom w:val="0"/>
              <w:divBdr>
                <w:top w:val="none" w:sz="0" w:space="0" w:color="auto"/>
                <w:left w:val="none" w:sz="0" w:space="0" w:color="auto"/>
                <w:bottom w:val="none" w:sz="0" w:space="0" w:color="auto"/>
                <w:right w:val="none" w:sz="0" w:space="0" w:color="auto"/>
              </w:divBdr>
              <w:divsChild>
                <w:div w:id="123882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808587">
      <w:bodyDiv w:val="1"/>
      <w:marLeft w:val="0"/>
      <w:marRight w:val="0"/>
      <w:marTop w:val="0"/>
      <w:marBottom w:val="0"/>
      <w:divBdr>
        <w:top w:val="none" w:sz="0" w:space="0" w:color="auto"/>
        <w:left w:val="none" w:sz="0" w:space="0" w:color="auto"/>
        <w:bottom w:val="none" w:sz="0" w:space="0" w:color="auto"/>
        <w:right w:val="none" w:sz="0" w:space="0" w:color="auto"/>
      </w:divBdr>
    </w:div>
    <w:div w:id="549732955">
      <w:bodyDiv w:val="1"/>
      <w:marLeft w:val="0"/>
      <w:marRight w:val="0"/>
      <w:marTop w:val="0"/>
      <w:marBottom w:val="0"/>
      <w:divBdr>
        <w:top w:val="none" w:sz="0" w:space="0" w:color="auto"/>
        <w:left w:val="none" w:sz="0" w:space="0" w:color="auto"/>
        <w:bottom w:val="none" w:sz="0" w:space="0" w:color="auto"/>
        <w:right w:val="none" w:sz="0" w:space="0" w:color="auto"/>
      </w:divBdr>
      <w:divsChild>
        <w:div w:id="787156">
          <w:marLeft w:val="0"/>
          <w:marRight w:val="0"/>
          <w:marTop w:val="0"/>
          <w:marBottom w:val="0"/>
          <w:divBdr>
            <w:top w:val="none" w:sz="0" w:space="0" w:color="auto"/>
            <w:left w:val="none" w:sz="0" w:space="0" w:color="auto"/>
            <w:bottom w:val="none" w:sz="0" w:space="0" w:color="auto"/>
            <w:right w:val="none" w:sz="0" w:space="0" w:color="auto"/>
          </w:divBdr>
          <w:divsChild>
            <w:div w:id="1614165062">
              <w:marLeft w:val="0"/>
              <w:marRight w:val="0"/>
              <w:marTop w:val="300"/>
              <w:marBottom w:val="150"/>
              <w:divBdr>
                <w:top w:val="none" w:sz="0" w:space="0" w:color="auto"/>
                <w:left w:val="none" w:sz="0" w:space="0" w:color="auto"/>
                <w:bottom w:val="none" w:sz="0" w:space="0" w:color="auto"/>
                <w:right w:val="none" w:sz="0" w:space="0" w:color="auto"/>
              </w:divBdr>
            </w:div>
          </w:divsChild>
        </w:div>
        <w:div w:id="279263851">
          <w:marLeft w:val="0"/>
          <w:marRight w:val="0"/>
          <w:marTop w:val="0"/>
          <w:marBottom w:val="0"/>
          <w:divBdr>
            <w:top w:val="none" w:sz="0" w:space="0" w:color="auto"/>
            <w:left w:val="none" w:sz="0" w:space="0" w:color="auto"/>
            <w:bottom w:val="none" w:sz="0" w:space="0" w:color="auto"/>
            <w:right w:val="none" w:sz="0" w:space="0" w:color="auto"/>
          </w:divBdr>
          <w:divsChild>
            <w:div w:id="2101098011">
              <w:marLeft w:val="-420"/>
              <w:marRight w:val="0"/>
              <w:marTop w:val="0"/>
              <w:marBottom w:val="0"/>
              <w:divBdr>
                <w:top w:val="none" w:sz="0" w:space="0" w:color="auto"/>
                <w:left w:val="none" w:sz="0" w:space="0" w:color="auto"/>
                <w:bottom w:val="none" w:sz="0" w:space="0" w:color="auto"/>
                <w:right w:val="none" w:sz="0" w:space="0" w:color="auto"/>
              </w:divBdr>
              <w:divsChild>
                <w:div w:id="298731094">
                  <w:marLeft w:val="0"/>
                  <w:marRight w:val="0"/>
                  <w:marTop w:val="0"/>
                  <w:marBottom w:val="0"/>
                  <w:divBdr>
                    <w:top w:val="none" w:sz="0" w:space="0" w:color="auto"/>
                    <w:left w:val="none" w:sz="0" w:space="0" w:color="auto"/>
                    <w:bottom w:val="none" w:sz="0" w:space="0" w:color="auto"/>
                    <w:right w:val="none" w:sz="0" w:space="0" w:color="auto"/>
                  </w:divBdr>
                  <w:divsChild>
                    <w:div w:id="1608807873">
                      <w:marLeft w:val="0"/>
                      <w:marRight w:val="0"/>
                      <w:marTop w:val="0"/>
                      <w:marBottom w:val="0"/>
                      <w:divBdr>
                        <w:top w:val="none" w:sz="0" w:space="0" w:color="auto"/>
                        <w:left w:val="none" w:sz="0" w:space="0" w:color="auto"/>
                        <w:bottom w:val="none" w:sz="0" w:space="0" w:color="auto"/>
                        <w:right w:val="none" w:sz="0" w:space="0" w:color="auto"/>
                      </w:divBdr>
                      <w:divsChild>
                        <w:div w:id="1837917364">
                          <w:marLeft w:val="0"/>
                          <w:marRight w:val="0"/>
                          <w:marTop w:val="0"/>
                          <w:marBottom w:val="0"/>
                          <w:divBdr>
                            <w:top w:val="none" w:sz="0" w:space="0" w:color="auto"/>
                            <w:left w:val="none" w:sz="0" w:space="0" w:color="auto"/>
                            <w:bottom w:val="none" w:sz="0" w:space="0" w:color="auto"/>
                            <w:right w:val="none" w:sz="0" w:space="0" w:color="auto"/>
                          </w:divBdr>
                        </w:div>
                        <w:div w:id="170282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552670">
              <w:marLeft w:val="0"/>
              <w:marRight w:val="0"/>
              <w:marTop w:val="0"/>
              <w:marBottom w:val="0"/>
              <w:divBdr>
                <w:top w:val="none" w:sz="0" w:space="0" w:color="auto"/>
                <w:left w:val="none" w:sz="0" w:space="0" w:color="auto"/>
                <w:bottom w:val="none" w:sz="0" w:space="0" w:color="auto"/>
                <w:right w:val="none" w:sz="0" w:space="0" w:color="auto"/>
              </w:divBdr>
              <w:divsChild>
                <w:div w:id="2017229141">
                  <w:marLeft w:val="-420"/>
                  <w:marRight w:val="0"/>
                  <w:marTop w:val="0"/>
                  <w:marBottom w:val="0"/>
                  <w:divBdr>
                    <w:top w:val="none" w:sz="0" w:space="0" w:color="auto"/>
                    <w:left w:val="none" w:sz="0" w:space="0" w:color="auto"/>
                    <w:bottom w:val="none" w:sz="0" w:space="0" w:color="auto"/>
                    <w:right w:val="none" w:sz="0" w:space="0" w:color="auto"/>
                  </w:divBdr>
                  <w:divsChild>
                    <w:div w:id="2036886879">
                      <w:marLeft w:val="0"/>
                      <w:marRight w:val="0"/>
                      <w:marTop w:val="0"/>
                      <w:marBottom w:val="0"/>
                      <w:divBdr>
                        <w:top w:val="none" w:sz="0" w:space="0" w:color="auto"/>
                        <w:left w:val="none" w:sz="0" w:space="0" w:color="auto"/>
                        <w:bottom w:val="none" w:sz="0" w:space="0" w:color="auto"/>
                        <w:right w:val="none" w:sz="0" w:space="0" w:color="auto"/>
                      </w:divBdr>
                      <w:divsChild>
                        <w:div w:id="229849542">
                          <w:marLeft w:val="0"/>
                          <w:marRight w:val="0"/>
                          <w:marTop w:val="0"/>
                          <w:marBottom w:val="0"/>
                          <w:divBdr>
                            <w:top w:val="none" w:sz="0" w:space="0" w:color="auto"/>
                            <w:left w:val="none" w:sz="0" w:space="0" w:color="auto"/>
                            <w:bottom w:val="none" w:sz="0" w:space="0" w:color="auto"/>
                            <w:right w:val="none" w:sz="0" w:space="0" w:color="auto"/>
                          </w:divBdr>
                          <w:divsChild>
                            <w:div w:id="991178059">
                              <w:marLeft w:val="0"/>
                              <w:marRight w:val="0"/>
                              <w:marTop w:val="0"/>
                              <w:marBottom w:val="0"/>
                              <w:divBdr>
                                <w:top w:val="none" w:sz="0" w:space="0" w:color="auto"/>
                                <w:left w:val="none" w:sz="0" w:space="0" w:color="auto"/>
                                <w:bottom w:val="none" w:sz="0" w:space="0" w:color="auto"/>
                                <w:right w:val="none" w:sz="0" w:space="0" w:color="auto"/>
                              </w:divBdr>
                            </w:div>
                            <w:div w:id="593132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51661">
              <w:marLeft w:val="0"/>
              <w:marRight w:val="0"/>
              <w:marTop w:val="0"/>
              <w:marBottom w:val="0"/>
              <w:divBdr>
                <w:top w:val="none" w:sz="0" w:space="0" w:color="auto"/>
                <w:left w:val="none" w:sz="0" w:space="0" w:color="auto"/>
                <w:bottom w:val="none" w:sz="0" w:space="0" w:color="auto"/>
                <w:right w:val="none" w:sz="0" w:space="0" w:color="auto"/>
              </w:divBdr>
              <w:divsChild>
                <w:div w:id="1200050789">
                  <w:marLeft w:val="-420"/>
                  <w:marRight w:val="0"/>
                  <w:marTop w:val="0"/>
                  <w:marBottom w:val="0"/>
                  <w:divBdr>
                    <w:top w:val="none" w:sz="0" w:space="0" w:color="auto"/>
                    <w:left w:val="none" w:sz="0" w:space="0" w:color="auto"/>
                    <w:bottom w:val="none" w:sz="0" w:space="0" w:color="auto"/>
                    <w:right w:val="none" w:sz="0" w:space="0" w:color="auto"/>
                  </w:divBdr>
                  <w:divsChild>
                    <w:div w:id="535657559">
                      <w:marLeft w:val="0"/>
                      <w:marRight w:val="0"/>
                      <w:marTop w:val="0"/>
                      <w:marBottom w:val="0"/>
                      <w:divBdr>
                        <w:top w:val="none" w:sz="0" w:space="0" w:color="auto"/>
                        <w:left w:val="none" w:sz="0" w:space="0" w:color="auto"/>
                        <w:bottom w:val="none" w:sz="0" w:space="0" w:color="auto"/>
                        <w:right w:val="none" w:sz="0" w:space="0" w:color="auto"/>
                      </w:divBdr>
                      <w:divsChild>
                        <w:div w:id="187452899">
                          <w:marLeft w:val="0"/>
                          <w:marRight w:val="0"/>
                          <w:marTop w:val="0"/>
                          <w:marBottom w:val="0"/>
                          <w:divBdr>
                            <w:top w:val="none" w:sz="0" w:space="0" w:color="auto"/>
                            <w:left w:val="none" w:sz="0" w:space="0" w:color="auto"/>
                            <w:bottom w:val="none" w:sz="0" w:space="0" w:color="auto"/>
                            <w:right w:val="none" w:sz="0" w:space="0" w:color="auto"/>
                          </w:divBdr>
                          <w:divsChild>
                            <w:div w:id="1456288538">
                              <w:marLeft w:val="0"/>
                              <w:marRight w:val="0"/>
                              <w:marTop w:val="0"/>
                              <w:marBottom w:val="0"/>
                              <w:divBdr>
                                <w:top w:val="none" w:sz="0" w:space="0" w:color="auto"/>
                                <w:left w:val="none" w:sz="0" w:space="0" w:color="auto"/>
                                <w:bottom w:val="none" w:sz="0" w:space="0" w:color="auto"/>
                                <w:right w:val="none" w:sz="0" w:space="0" w:color="auto"/>
                              </w:divBdr>
                            </w:div>
                            <w:div w:id="12878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1665622">
          <w:marLeft w:val="0"/>
          <w:marRight w:val="0"/>
          <w:marTop w:val="0"/>
          <w:marBottom w:val="0"/>
          <w:divBdr>
            <w:top w:val="none" w:sz="0" w:space="0" w:color="auto"/>
            <w:left w:val="none" w:sz="0" w:space="0" w:color="auto"/>
            <w:bottom w:val="none" w:sz="0" w:space="0" w:color="auto"/>
            <w:right w:val="none" w:sz="0" w:space="0" w:color="auto"/>
          </w:divBdr>
          <w:divsChild>
            <w:div w:id="1705598655">
              <w:marLeft w:val="0"/>
              <w:marRight w:val="0"/>
              <w:marTop w:val="0"/>
              <w:marBottom w:val="0"/>
              <w:divBdr>
                <w:top w:val="none" w:sz="0" w:space="0" w:color="auto"/>
                <w:left w:val="none" w:sz="0" w:space="0" w:color="auto"/>
                <w:bottom w:val="none" w:sz="0" w:space="0" w:color="auto"/>
                <w:right w:val="none" w:sz="0" w:space="0" w:color="auto"/>
              </w:divBdr>
              <w:divsChild>
                <w:div w:id="864556203">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931156609">
          <w:marLeft w:val="0"/>
          <w:marRight w:val="0"/>
          <w:marTop w:val="0"/>
          <w:marBottom w:val="0"/>
          <w:divBdr>
            <w:top w:val="none" w:sz="0" w:space="0" w:color="auto"/>
            <w:left w:val="none" w:sz="0" w:space="0" w:color="auto"/>
            <w:bottom w:val="none" w:sz="0" w:space="0" w:color="auto"/>
            <w:right w:val="none" w:sz="0" w:space="0" w:color="auto"/>
          </w:divBdr>
          <w:divsChild>
            <w:div w:id="1276867361">
              <w:marLeft w:val="0"/>
              <w:marRight w:val="0"/>
              <w:marTop w:val="0"/>
              <w:marBottom w:val="0"/>
              <w:divBdr>
                <w:top w:val="none" w:sz="0" w:space="0" w:color="auto"/>
                <w:left w:val="none" w:sz="0" w:space="0" w:color="auto"/>
                <w:bottom w:val="none" w:sz="0" w:space="0" w:color="auto"/>
                <w:right w:val="none" w:sz="0" w:space="0" w:color="auto"/>
              </w:divBdr>
              <w:divsChild>
                <w:div w:id="1630866614">
                  <w:marLeft w:val="0"/>
                  <w:marRight w:val="0"/>
                  <w:marTop w:val="0"/>
                  <w:marBottom w:val="0"/>
                  <w:divBdr>
                    <w:top w:val="none" w:sz="0" w:space="0" w:color="auto"/>
                    <w:left w:val="none" w:sz="0" w:space="0" w:color="auto"/>
                    <w:bottom w:val="none" w:sz="0" w:space="0" w:color="auto"/>
                    <w:right w:val="none" w:sz="0" w:space="0" w:color="auto"/>
                  </w:divBdr>
                  <w:divsChild>
                    <w:div w:id="525020366">
                      <w:marLeft w:val="-420"/>
                      <w:marRight w:val="0"/>
                      <w:marTop w:val="0"/>
                      <w:marBottom w:val="0"/>
                      <w:divBdr>
                        <w:top w:val="none" w:sz="0" w:space="0" w:color="auto"/>
                        <w:left w:val="none" w:sz="0" w:space="0" w:color="auto"/>
                        <w:bottom w:val="none" w:sz="0" w:space="0" w:color="auto"/>
                        <w:right w:val="none" w:sz="0" w:space="0" w:color="auto"/>
                      </w:divBdr>
                      <w:divsChild>
                        <w:div w:id="796723458">
                          <w:marLeft w:val="0"/>
                          <w:marRight w:val="0"/>
                          <w:marTop w:val="0"/>
                          <w:marBottom w:val="0"/>
                          <w:divBdr>
                            <w:top w:val="none" w:sz="0" w:space="0" w:color="auto"/>
                            <w:left w:val="none" w:sz="0" w:space="0" w:color="auto"/>
                            <w:bottom w:val="none" w:sz="0" w:space="0" w:color="auto"/>
                            <w:right w:val="none" w:sz="0" w:space="0" w:color="auto"/>
                          </w:divBdr>
                          <w:divsChild>
                            <w:div w:id="236475693">
                              <w:marLeft w:val="0"/>
                              <w:marRight w:val="0"/>
                              <w:marTop w:val="0"/>
                              <w:marBottom w:val="0"/>
                              <w:divBdr>
                                <w:top w:val="none" w:sz="0" w:space="0" w:color="auto"/>
                                <w:left w:val="none" w:sz="0" w:space="0" w:color="auto"/>
                                <w:bottom w:val="none" w:sz="0" w:space="0" w:color="auto"/>
                                <w:right w:val="none" w:sz="0" w:space="0" w:color="auto"/>
                              </w:divBdr>
                              <w:divsChild>
                                <w:div w:id="1574194895">
                                  <w:marLeft w:val="0"/>
                                  <w:marRight w:val="0"/>
                                  <w:marTop w:val="0"/>
                                  <w:marBottom w:val="0"/>
                                  <w:divBdr>
                                    <w:top w:val="none" w:sz="0" w:space="0" w:color="auto"/>
                                    <w:left w:val="none" w:sz="0" w:space="0" w:color="auto"/>
                                    <w:bottom w:val="none" w:sz="0" w:space="0" w:color="auto"/>
                                    <w:right w:val="none" w:sz="0" w:space="0" w:color="auto"/>
                                  </w:divBdr>
                                </w:div>
                                <w:div w:id="190074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6327163">
                  <w:marLeft w:val="0"/>
                  <w:marRight w:val="0"/>
                  <w:marTop w:val="0"/>
                  <w:marBottom w:val="0"/>
                  <w:divBdr>
                    <w:top w:val="none" w:sz="0" w:space="0" w:color="auto"/>
                    <w:left w:val="none" w:sz="0" w:space="0" w:color="auto"/>
                    <w:bottom w:val="none" w:sz="0" w:space="0" w:color="auto"/>
                    <w:right w:val="none" w:sz="0" w:space="0" w:color="auto"/>
                  </w:divBdr>
                  <w:divsChild>
                    <w:div w:id="707989937">
                      <w:marLeft w:val="-420"/>
                      <w:marRight w:val="0"/>
                      <w:marTop w:val="0"/>
                      <w:marBottom w:val="0"/>
                      <w:divBdr>
                        <w:top w:val="none" w:sz="0" w:space="0" w:color="auto"/>
                        <w:left w:val="none" w:sz="0" w:space="0" w:color="auto"/>
                        <w:bottom w:val="none" w:sz="0" w:space="0" w:color="auto"/>
                        <w:right w:val="none" w:sz="0" w:space="0" w:color="auto"/>
                      </w:divBdr>
                      <w:divsChild>
                        <w:div w:id="1843550068">
                          <w:marLeft w:val="0"/>
                          <w:marRight w:val="0"/>
                          <w:marTop w:val="0"/>
                          <w:marBottom w:val="0"/>
                          <w:divBdr>
                            <w:top w:val="none" w:sz="0" w:space="0" w:color="auto"/>
                            <w:left w:val="none" w:sz="0" w:space="0" w:color="auto"/>
                            <w:bottom w:val="none" w:sz="0" w:space="0" w:color="auto"/>
                            <w:right w:val="none" w:sz="0" w:space="0" w:color="auto"/>
                          </w:divBdr>
                          <w:divsChild>
                            <w:div w:id="2091806474">
                              <w:marLeft w:val="0"/>
                              <w:marRight w:val="0"/>
                              <w:marTop w:val="0"/>
                              <w:marBottom w:val="0"/>
                              <w:divBdr>
                                <w:top w:val="none" w:sz="0" w:space="0" w:color="auto"/>
                                <w:left w:val="none" w:sz="0" w:space="0" w:color="auto"/>
                                <w:bottom w:val="none" w:sz="0" w:space="0" w:color="auto"/>
                                <w:right w:val="none" w:sz="0" w:space="0" w:color="auto"/>
                              </w:divBdr>
                              <w:divsChild>
                                <w:div w:id="543179928">
                                  <w:marLeft w:val="0"/>
                                  <w:marRight w:val="0"/>
                                  <w:marTop w:val="0"/>
                                  <w:marBottom w:val="0"/>
                                  <w:divBdr>
                                    <w:top w:val="none" w:sz="0" w:space="0" w:color="auto"/>
                                    <w:left w:val="none" w:sz="0" w:space="0" w:color="auto"/>
                                    <w:bottom w:val="none" w:sz="0" w:space="0" w:color="auto"/>
                                    <w:right w:val="none" w:sz="0" w:space="0" w:color="auto"/>
                                  </w:divBdr>
                                </w:div>
                                <w:div w:id="49244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3220415">
          <w:marLeft w:val="0"/>
          <w:marRight w:val="0"/>
          <w:marTop w:val="0"/>
          <w:marBottom w:val="0"/>
          <w:divBdr>
            <w:top w:val="none" w:sz="0" w:space="0" w:color="auto"/>
            <w:left w:val="none" w:sz="0" w:space="0" w:color="auto"/>
            <w:bottom w:val="none" w:sz="0" w:space="0" w:color="auto"/>
            <w:right w:val="none" w:sz="0" w:space="0" w:color="auto"/>
          </w:divBdr>
          <w:divsChild>
            <w:div w:id="1733045048">
              <w:marLeft w:val="0"/>
              <w:marRight w:val="0"/>
              <w:marTop w:val="0"/>
              <w:marBottom w:val="0"/>
              <w:divBdr>
                <w:top w:val="none" w:sz="0" w:space="0" w:color="auto"/>
                <w:left w:val="none" w:sz="0" w:space="0" w:color="auto"/>
                <w:bottom w:val="none" w:sz="0" w:space="0" w:color="auto"/>
                <w:right w:val="none" w:sz="0" w:space="0" w:color="auto"/>
              </w:divBdr>
              <w:divsChild>
                <w:div w:id="419328531">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89074875">
          <w:marLeft w:val="0"/>
          <w:marRight w:val="0"/>
          <w:marTop w:val="0"/>
          <w:marBottom w:val="0"/>
          <w:divBdr>
            <w:top w:val="none" w:sz="0" w:space="0" w:color="auto"/>
            <w:left w:val="none" w:sz="0" w:space="0" w:color="auto"/>
            <w:bottom w:val="none" w:sz="0" w:space="0" w:color="auto"/>
            <w:right w:val="none" w:sz="0" w:space="0" w:color="auto"/>
          </w:divBdr>
          <w:divsChild>
            <w:div w:id="1851212792">
              <w:marLeft w:val="0"/>
              <w:marRight w:val="0"/>
              <w:marTop w:val="0"/>
              <w:marBottom w:val="0"/>
              <w:divBdr>
                <w:top w:val="none" w:sz="0" w:space="0" w:color="auto"/>
                <w:left w:val="none" w:sz="0" w:space="0" w:color="auto"/>
                <w:bottom w:val="none" w:sz="0" w:space="0" w:color="auto"/>
                <w:right w:val="none" w:sz="0" w:space="0" w:color="auto"/>
              </w:divBdr>
              <w:divsChild>
                <w:div w:id="1701317856">
                  <w:marLeft w:val="0"/>
                  <w:marRight w:val="0"/>
                  <w:marTop w:val="0"/>
                  <w:marBottom w:val="0"/>
                  <w:divBdr>
                    <w:top w:val="none" w:sz="0" w:space="0" w:color="auto"/>
                    <w:left w:val="none" w:sz="0" w:space="0" w:color="auto"/>
                    <w:bottom w:val="none" w:sz="0" w:space="0" w:color="auto"/>
                    <w:right w:val="none" w:sz="0" w:space="0" w:color="auto"/>
                  </w:divBdr>
                  <w:divsChild>
                    <w:div w:id="1693873863">
                      <w:marLeft w:val="-420"/>
                      <w:marRight w:val="0"/>
                      <w:marTop w:val="0"/>
                      <w:marBottom w:val="0"/>
                      <w:divBdr>
                        <w:top w:val="none" w:sz="0" w:space="0" w:color="auto"/>
                        <w:left w:val="none" w:sz="0" w:space="0" w:color="auto"/>
                        <w:bottom w:val="none" w:sz="0" w:space="0" w:color="auto"/>
                        <w:right w:val="none" w:sz="0" w:space="0" w:color="auto"/>
                      </w:divBdr>
                      <w:divsChild>
                        <w:div w:id="549340544">
                          <w:marLeft w:val="0"/>
                          <w:marRight w:val="0"/>
                          <w:marTop w:val="0"/>
                          <w:marBottom w:val="0"/>
                          <w:divBdr>
                            <w:top w:val="none" w:sz="0" w:space="0" w:color="auto"/>
                            <w:left w:val="none" w:sz="0" w:space="0" w:color="auto"/>
                            <w:bottom w:val="none" w:sz="0" w:space="0" w:color="auto"/>
                            <w:right w:val="none" w:sz="0" w:space="0" w:color="auto"/>
                          </w:divBdr>
                          <w:divsChild>
                            <w:div w:id="1942106596">
                              <w:marLeft w:val="0"/>
                              <w:marRight w:val="0"/>
                              <w:marTop w:val="0"/>
                              <w:marBottom w:val="0"/>
                              <w:divBdr>
                                <w:top w:val="none" w:sz="0" w:space="0" w:color="auto"/>
                                <w:left w:val="none" w:sz="0" w:space="0" w:color="auto"/>
                                <w:bottom w:val="none" w:sz="0" w:space="0" w:color="auto"/>
                                <w:right w:val="none" w:sz="0" w:space="0" w:color="auto"/>
                              </w:divBdr>
                              <w:divsChild>
                                <w:div w:id="654723574">
                                  <w:marLeft w:val="0"/>
                                  <w:marRight w:val="0"/>
                                  <w:marTop w:val="0"/>
                                  <w:marBottom w:val="0"/>
                                  <w:divBdr>
                                    <w:top w:val="none" w:sz="0" w:space="0" w:color="auto"/>
                                    <w:left w:val="none" w:sz="0" w:space="0" w:color="auto"/>
                                    <w:bottom w:val="none" w:sz="0" w:space="0" w:color="auto"/>
                                    <w:right w:val="none" w:sz="0" w:space="0" w:color="auto"/>
                                  </w:divBdr>
                                </w:div>
                                <w:div w:id="163975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780324">
                  <w:marLeft w:val="0"/>
                  <w:marRight w:val="0"/>
                  <w:marTop w:val="0"/>
                  <w:marBottom w:val="0"/>
                  <w:divBdr>
                    <w:top w:val="none" w:sz="0" w:space="0" w:color="auto"/>
                    <w:left w:val="none" w:sz="0" w:space="0" w:color="auto"/>
                    <w:bottom w:val="none" w:sz="0" w:space="0" w:color="auto"/>
                    <w:right w:val="none" w:sz="0" w:space="0" w:color="auto"/>
                  </w:divBdr>
                  <w:divsChild>
                    <w:div w:id="1606496350">
                      <w:marLeft w:val="-420"/>
                      <w:marRight w:val="0"/>
                      <w:marTop w:val="0"/>
                      <w:marBottom w:val="0"/>
                      <w:divBdr>
                        <w:top w:val="none" w:sz="0" w:space="0" w:color="auto"/>
                        <w:left w:val="none" w:sz="0" w:space="0" w:color="auto"/>
                        <w:bottom w:val="none" w:sz="0" w:space="0" w:color="auto"/>
                        <w:right w:val="none" w:sz="0" w:space="0" w:color="auto"/>
                      </w:divBdr>
                      <w:divsChild>
                        <w:div w:id="587083091">
                          <w:marLeft w:val="0"/>
                          <w:marRight w:val="0"/>
                          <w:marTop w:val="0"/>
                          <w:marBottom w:val="0"/>
                          <w:divBdr>
                            <w:top w:val="none" w:sz="0" w:space="0" w:color="auto"/>
                            <w:left w:val="none" w:sz="0" w:space="0" w:color="auto"/>
                            <w:bottom w:val="none" w:sz="0" w:space="0" w:color="auto"/>
                            <w:right w:val="none" w:sz="0" w:space="0" w:color="auto"/>
                          </w:divBdr>
                          <w:divsChild>
                            <w:div w:id="809905316">
                              <w:marLeft w:val="0"/>
                              <w:marRight w:val="0"/>
                              <w:marTop w:val="0"/>
                              <w:marBottom w:val="0"/>
                              <w:divBdr>
                                <w:top w:val="none" w:sz="0" w:space="0" w:color="auto"/>
                                <w:left w:val="none" w:sz="0" w:space="0" w:color="auto"/>
                                <w:bottom w:val="none" w:sz="0" w:space="0" w:color="auto"/>
                                <w:right w:val="none" w:sz="0" w:space="0" w:color="auto"/>
                              </w:divBdr>
                              <w:divsChild>
                                <w:div w:id="1861427796">
                                  <w:marLeft w:val="0"/>
                                  <w:marRight w:val="0"/>
                                  <w:marTop w:val="0"/>
                                  <w:marBottom w:val="0"/>
                                  <w:divBdr>
                                    <w:top w:val="none" w:sz="0" w:space="0" w:color="auto"/>
                                    <w:left w:val="none" w:sz="0" w:space="0" w:color="auto"/>
                                    <w:bottom w:val="none" w:sz="0" w:space="0" w:color="auto"/>
                                    <w:right w:val="none" w:sz="0" w:space="0" w:color="auto"/>
                                  </w:divBdr>
                                </w:div>
                                <w:div w:id="197127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4966701">
                  <w:marLeft w:val="0"/>
                  <w:marRight w:val="0"/>
                  <w:marTop w:val="0"/>
                  <w:marBottom w:val="0"/>
                  <w:divBdr>
                    <w:top w:val="none" w:sz="0" w:space="0" w:color="auto"/>
                    <w:left w:val="none" w:sz="0" w:space="0" w:color="auto"/>
                    <w:bottom w:val="none" w:sz="0" w:space="0" w:color="auto"/>
                    <w:right w:val="none" w:sz="0" w:space="0" w:color="auto"/>
                  </w:divBdr>
                  <w:divsChild>
                    <w:div w:id="386537381">
                      <w:marLeft w:val="-420"/>
                      <w:marRight w:val="0"/>
                      <w:marTop w:val="0"/>
                      <w:marBottom w:val="0"/>
                      <w:divBdr>
                        <w:top w:val="none" w:sz="0" w:space="0" w:color="auto"/>
                        <w:left w:val="none" w:sz="0" w:space="0" w:color="auto"/>
                        <w:bottom w:val="none" w:sz="0" w:space="0" w:color="auto"/>
                        <w:right w:val="none" w:sz="0" w:space="0" w:color="auto"/>
                      </w:divBdr>
                      <w:divsChild>
                        <w:div w:id="1572541405">
                          <w:marLeft w:val="0"/>
                          <w:marRight w:val="0"/>
                          <w:marTop w:val="0"/>
                          <w:marBottom w:val="0"/>
                          <w:divBdr>
                            <w:top w:val="none" w:sz="0" w:space="0" w:color="auto"/>
                            <w:left w:val="none" w:sz="0" w:space="0" w:color="auto"/>
                            <w:bottom w:val="none" w:sz="0" w:space="0" w:color="auto"/>
                            <w:right w:val="none" w:sz="0" w:space="0" w:color="auto"/>
                          </w:divBdr>
                          <w:divsChild>
                            <w:div w:id="55856509">
                              <w:marLeft w:val="0"/>
                              <w:marRight w:val="0"/>
                              <w:marTop w:val="0"/>
                              <w:marBottom w:val="0"/>
                              <w:divBdr>
                                <w:top w:val="none" w:sz="0" w:space="0" w:color="auto"/>
                                <w:left w:val="none" w:sz="0" w:space="0" w:color="auto"/>
                                <w:bottom w:val="none" w:sz="0" w:space="0" w:color="auto"/>
                                <w:right w:val="none" w:sz="0" w:space="0" w:color="auto"/>
                              </w:divBdr>
                              <w:divsChild>
                                <w:div w:id="1987860364">
                                  <w:marLeft w:val="0"/>
                                  <w:marRight w:val="0"/>
                                  <w:marTop w:val="0"/>
                                  <w:marBottom w:val="0"/>
                                  <w:divBdr>
                                    <w:top w:val="none" w:sz="0" w:space="0" w:color="auto"/>
                                    <w:left w:val="none" w:sz="0" w:space="0" w:color="auto"/>
                                    <w:bottom w:val="none" w:sz="0" w:space="0" w:color="auto"/>
                                    <w:right w:val="none" w:sz="0" w:space="0" w:color="auto"/>
                                  </w:divBdr>
                                </w:div>
                                <w:div w:id="1166633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1608961">
          <w:marLeft w:val="0"/>
          <w:marRight w:val="0"/>
          <w:marTop w:val="0"/>
          <w:marBottom w:val="0"/>
          <w:divBdr>
            <w:top w:val="none" w:sz="0" w:space="0" w:color="auto"/>
            <w:left w:val="none" w:sz="0" w:space="0" w:color="auto"/>
            <w:bottom w:val="none" w:sz="0" w:space="0" w:color="auto"/>
            <w:right w:val="none" w:sz="0" w:space="0" w:color="auto"/>
          </w:divBdr>
          <w:divsChild>
            <w:div w:id="806556729">
              <w:marLeft w:val="0"/>
              <w:marRight w:val="0"/>
              <w:marTop w:val="0"/>
              <w:marBottom w:val="0"/>
              <w:divBdr>
                <w:top w:val="none" w:sz="0" w:space="0" w:color="auto"/>
                <w:left w:val="none" w:sz="0" w:space="0" w:color="auto"/>
                <w:bottom w:val="none" w:sz="0" w:space="0" w:color="auto"/>
                <w:right w:val="none" w:sz="0" w:space="0" w:color="auto"/>
              </w:divBdr>
              <w:divsChild>
                <w:div w:id="1268539363">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755513187">
          <w:marLeft w:val="0"/>
          <w:marRight w:val="0"/>
          <w:marTop w:val="0"/>
          <w:marBottom w:val="0"/>
          <w:divBdr>
            <w:top w:val="none" w:sz="0" w:space="0" w:color="auto"/>
            <w:left w:val="none" w:sz="0" w:space="0" w:color="auto"/>
            <w:bottom w:val="none" w:sz="0" w:space="0" w:color="auto"/>
            <w:right w:val="none" w:sz="0" w:space="0" w:color="auto"/>
          </w:divBdr>
          <w:divsChild>
            <w:div w:id="782647625">
              <w:marLeft w:val="0"/>
              <w:marRight w:val="0"/>
              <w:marTop w:val="0"/>
              <w:marBottom w:val="0"/>
              <w:divBdr>
                <w:top w:val="none" w:sz="0" w:space="0" w:color="auto"/>
                <w:left w:val="none" w:sz="0" w:space="0" w:color="auto"/>
                <w:bottom w:val="none" w:sz="0" w:space="0" w:color="auto"/>
                <w:right w:val="none" w:sz="0" w:space="0" w:color="auto"/>
              </w:divBdr>
              <w:divsChild>
                <w:div w:id="1176380703">
                  <w:marLeft w:val="0"/>
                  <w:marRight w:val="0"/>
                  <w:marTop w:val="0"/>
                  <w:marBottom w:val="0"/>
                  <w:divBdr>
                    <w:top w:val="none" w:sz="0" w:space="0" w:color="auto"/>
                    <w:left w:val="none" w:sz="0" w:space="0" w:color="auto"/>
                    <w:bottom w:val="none" w:sz="0" w:space="0" w:color="auto"/>
                    <w:right w:val="none" w:sz="0" w:space="0" w:color="auto"/>
                  </w:divBdr>
                  <w:divsChild>
                    <w:div w:id="1596480837">
                      <w:marLeft w:val="-420"/>
                      <w:marRight w:val="0"/>
                      <w:marTop w:val="0"/>
                      <w:marBottom w:val="0"/>
                      <w:divBdr>
                        <w:top w:val="none" w:sz="0" w:space="0" w:color="auto"/>
                        <w:left w:val="none" w:sz="0" w:space="0" w:color="auto"/>
                        <w:bottom w:val="none" w:sz="0" w:space="0" w:color="auto"/>
                        <w:right w:val="none" w:sz="0" w:space="0" w:color="auto"/>
                      </w:divBdr>
                      <w:divsChild>
                        <w:div w:id="1627853207">
                          <w:marLeft w:val="0"/>
                          <w:marRight w:val="0"/>
                          <w:marTop w:val="0"/>
                          <w:marBottom w:val="0"/>
                          <w:divBdr>
                            <w:top w:val="none" w:sz="0" w:space="0" w:color="auto"/>
                            <w:left w:val="none" w:sz="0" w:space="0" w:color="auto"/>
                            <w:bottom w:val="none" w:sz="0" w:space="0" w:color="auto"/>
                            <w:right w:val="none" w:sz="0" w:space="0" w:color="auto"/>
                          </w:divBdr>
                          <w:divsChild>
                            <w:div w:id="392430561">
                              <w:marLeft w:val="0"/>
                              <w:marRight w:val="0"/>
                              <w:marTop w:val="0"/>
                              <w:marBottom w:val="0"/>
                              <w:divBdr>
                                <w:top w:val="none" w:sz="0" w:space="0" w:color="auto"/>
                                <w:left w:val="none" w:sz="0" w:space="0" w:color="auto"/>
                                <w:bottom w:val="none" w:sz="0" w:space="0" w:color="auto"/>
                                <w:right w:val="none" w:sz="0" w:space="0" w:color="auto"/>
                              </w:divBdr>
                              <w:divsChild>
                                <w:div w:id="309678116">
                                  <w:marLeft w:val="0"/>
                                  <w:marRight w:val="0"/>
                                  <w:marTop w:val="0"/>
                                  <w:marBottom w:val="0"/>
                                  <w:divBdr>
                                    <w:top w:val="none" w:sz="0" w:space="0" w:color="auto"/>
                                    <w:left w:val="none" w:sz="0" w:space="0" w:color="auto"/>
                                    <w:bottom w:val="none" w:sz="0" w:space="0" w:color="auto"/>
                                    <w:right w:val="none" w:sz="0" w:space="0" w:color="auto"/>
                                  </w:divBdr>
                                </w:div>
                                <w:div w:id="448084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468750">
                  <w:marLeft w:val="0"/>
                  <w:marRight w:val="0"/>
                  <w:marTop w:val="0"/>
                  <w:marBottom w:val="0"/>
                  <w:divBdr>
                    <w:top w:val="none" w:sz="0" w:space="0" w:color="auto"/>
                    <w:left w:val="none" w:sz="0" w:space="0" w:color="auto"/>
                    <w:bottom w:val="none" w:sz="0" w:space="0" w:color="auto"/>
                    <w:right w:val="none" w:sz="0" w:space="0" w:color="auto"/>
                  </w:divBdr>
                  <w:divsChild>
                    <w:div w:id="253783712">
                      <w:marLeft w:val="-420"/>
                      <w:marRight w:val="0"/>
                      <w:marTop w:val="0"/>
                      <w:marBottom w:val="0"/>
                      <w:divBdr>
                        <w:top w:val="none" w:sz="0" w:space="0" w:color="auto"/>
                        <w:left w:val="none" w:sz="0" w:space="0" w:color="auto"/>
                        <w:bottom w:val="none" w:sz="0" w:space="0" w:color="auto"/>
                        <w:right w:val="none" w:sz="0" w:space="0" w:color="auto"/>
                      </w:divBdr>
                      <w:divsChild>
                        <w:div w:id="1333413937">
                          <w:marLeft w:val="0"/>
                          <w:marRight w:val="0"/>
                          <w:marTop w:val="0"/>
                          <w:marBottom w:val="0"/>
                          <w:divBdr>
                            <w:top w:val="none" w:sz="0" w:space="0" w:color="auto"/>
                            <w:left w:val="none" w:sz="0" w:space="0" w:color="auto"/>
                            <w:bottom w:val="none" w:sz="0" w:space="0" w:color="auto"/>
                            <w:right w:val="none" w:sz="0" w:space="0" w:color="auto"/>
                          </w:divBdr>
                          <w:divsChild>
                            <w:div w:id="1325625797">
                              <w:marLeft w:val="0"/>
                              <w:marRight w:val="0"/>
                              <w:marTop w:val="0"/>
                              <w:marBottom w:val="0"/>
                              <w:divBdr>
                                <w:top w:val="none" w:sz="0" w:space="0" w:color="auto"/>
                                <w:left w:val="none" w:sz="0" w:space="0" w:color="auto"/>
                                <w:bottom w:val="none" w:sz="0" w:space="0" w:color="auto"/>
                                <w:right w:val="none" w:sz="0" w:space="0" w:color="auto"/>
                              </w:divBdr>
                              <w:divsChild>
                                <w:div w:id="922295474">
                                  <w:marLeft w:val="0"/>
                                  <w:marRight w:val="0"/>
                                  <w:marTop w:val="0"/>
                                  <w:marBottom w:val="0"/>
                                  <w:divBdr>
                                    <w:top w:val="none" w:sz="0" w:space="0" w:color="auto"/>
                                    <w:left w:val="none" w:sz="0" w:space="0" w:color="auto"/>
                                    <w:bottom w:val="none" w:sz="0" w:space="0" w:color="auto"/>
                                    <w:right w:val="none" w:sz="0" w:space="0" w:color="auto"/>
                                  </w:divBdr>
                                </w:div>
                                <w:div w:id="180126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300705">
                  <w:marLeft w:val="0"/>
                  <w:marRight w:val="0"/>
                  <w:marTop w:val="0"/>
                  <w:marBottom w:val="0"/>
                  <w:divBdr>
                    <w:top w:val="none" w:sz="0" w:space="0" w:color="auto"/>
                    <w:left w:val="none" w:sz="0" w:space="0" w:color="auto"/>
                    <w:bottom w:val="none" w:sz="0" w:space="0" w:color="auto"/>
                    <w:right w:val="none" w:sz="0" w:space="0" w:color="auto"/>
                  </w:divBdr>
                  <w:divsChild>
                    <w:div w:id="724183189">
                      <w:marLeft w:val="-420"/>
                      <w:marRight w:val="0"/>
                      <w:marTop w:val="0"/>
                      <w:marBottom w:val="0"/>
                      <w:divBdr>
                        <w:top w:val="none" w:sz="0" w:space="0" w:color="auto"/>
                        <w:left w:val="none" w:sz="0" w:space="0" w:color="auto"/>
                        <w:bottom w:val="none" w:sz="0" w:space="0" w:color="auto"/>
                        <w:right w:val="none" w:sz="0" w:space="0" w:color="auto"/>
                      </w:divBdr>
                      <w:divsChild>
                        <w:div w:id="1146045893">
                          <w:marLeft w:val="0"/>
                          <w:marRight w:val="0"/>
                          <w:marTop w:val="0"/>
                          <w:marBottom w:val="0"/>
                          <w:divBdr>
                            <w:top w:val="none" w:sz="0" w:space="0" w:color="auto"/>
                            <w:left w:val="none" w:sz="0" w:space="0" w:color="auto"/>
                            <w:bottom w:val="none" w:sz="0" w:space="0" w:color="auto"/>
                            <w:right w:val="none" w:sz="0" w:space="0" w:color="auto"/>
                          </w:divBdr>
                          <w:divsChild>
                            <w:div w:id="908615061">
                              <w:marLeft w:val="0"/>
                              <w:marRight w:val="0"/>
                              <w:marTop w:val="0"/>
                              <w:marBottom w:val="0"/>
                              <w:divBdr>
                                <w:top w:val="none" w:sz="0" w:space="0" w:color="auto"/>
                                <w:left w:val="none" w:sz="0" w:space="0" w:color="auto"/>
                                <w:bottom w:val="none" w:sz="0" w:space="0" w:color="auto"/>
                                <w:right w:val="none" w:sz="0" w:space="0" w:color="auto"/>
                              </w:divBdr>
                              <w:divsChild>
                                <w:div w:id="1561676465">
                                  <w:marLeft w:val="0"/>
                                  <w:marRight w:val="0"/>
                                  <w:marTop w:val="0"/>
                                  <w:marBottom w:val="0"/>
                                  <w:divBdr>
                                    <w:top w:val="none" w:sz="0" w:space="0" w:color="auto"/>
                                    <w:left w:val="none" w:sz="0" w:space="0" w:color="auto"/>
                                    <w:bottom w:val="none" w:sz="0" w:space="0" w:color="auto"/>
                                    <w:right w:val="none" w:sz="0" w:space="0" w:color="auto"/>
                                  </w:divBdr>
                                </w:div>
                                <w:div w:id="10839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2181934">
          <w:marLeft w:val="0"/>
          <w:marRight w:val="0"/>
          <w:marTop w:val="0"/>
          <w:marBottom w:val="0"/>
          <w:divBdr>
            <w:top w:val="none" w:sz="0" w:space="0" w:color="auto"/>
            <w:left w:val="none" w:sz="0" w:space="0" w:color="auto"/>
            <w:bottom w:val="none" w:sz="0" w:space="0" w:color="auto"/>
            <w:right w:val="none" w:sz="0" w:space="0" w:color="auto"/>
          </w:divBdr>
          <w:divsChild>
            <w:div w:id="476189000">
              <w:marLeft w:val="0"/>
              <w:marRight w:val="0"/>
              <w:marTop w:val="0"/>
              <w:marBottom w:val="0"/>
              <w:divBdr>
                <w:top w:val="none" w:sz="0" w:space="0" w:color="auto"/>
                <w:left w:val="none" w:sz="0" w:space="0" w:color="auto"/>
                <w:bottom w:val="none" w:sz="0" w:space="0" w:color="auto"/>
                <w:right w:val="none" w:sz="0" w:space="0" w:color="auto"/>
              </w:divBdr>
              <w:divsChild>
                <w:div w:id="1514224291">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995189057">
          <w:marLeft w:val="0"/>
          <w:marRight w:val="0"/>
          <w:marTop w:val="0"/>
          <w:marBottom w:val="0"/>
          <w:divBdr>
            <w:top w:val="none" w:sz="0" w:space="0" w:color="auto"/>
            <w:left w:val="none" w:sz="0" w:space="0" w:color="auto"/>
            <w:bottom w:val="none" w:sz="0" w:space="0" w:color="auto"/>
            <w:right w:val="none" w:sz="0" w:space="0" w:color="auto"/>
          </w:divBdr>
          <w:divsChild>
            <w:div w:id="1786341074">
              <w:marLeft w:val="0"/>
              <w:marRight w:val="0"/>
              <w:marTop w:val="0"/>
              <w:marBottom w:val="0"/>
              <w:divBdr>
                <w:top w:val="none" w:sz="0" w:space="0" w:color="auto"/>
                <w:left w:val="none" w:sz="0" w:space="0" w:color="auto"/>
                <w:bottom w:val="none" w:sz="0" w:space="0" w:color="auto"/>
                <w:right w:val="none" w:sz="0" w:space="0" w:color="auto"/>
              </w:divBdr>
              <w:divsChild>
                <w:div w:id="585531270">
                  <w:marLeft w:val="0"/>
                  <w:marRight w:val="0"/>
                  <w:marTop w:val="0"/>
                  <w:marBottom w:val="0"/>
                  <w:divBdr>
                    <w:top w:val="none" w:sz="0" w:space="0" w:color="auto"/>
                    <w:left w:val="none" w:sz="0" w:space="0" w:color="auto"/>
                    <w:bottom w:val="none" w:sz="0" w:space="0" w:color="auto"/>
                    <w:right w:val="none" w:sz="0" w:space="0" w:color="auto"/>
                  </w:divBdr>
                  <w:divsChild>
                    <w:div w:id="1957711748">
                      <w:marLeft w:val="-420"/>
                      <w:marRight w:val="0"/>
                      <w:marTop w:val="0"/>
                      <w:marBottom w:val="0"/>
                      <w:divBdr>
                        <w:top w:val="none" w:sz="0" w:space="0" w:color="auto"/>
                        <w:left w:val="none" w:sz="0" w:space="0" w:color="auto"/>
                        <w:bottom w:val="none" w:sz="0" w:space="0" w:color="auto"/>
                        <w:right w:val="none" w:sz="0" w:space="0" w:color="auto"/>
                      </w:divBdr>
                      <w:divsChild>
                        <w:div w:id="1733967726">
                          <w:marLeft w:val="0"/>
                          <w:marRight w:val="0"/>
                          <w:marTop w:val="0"/>
                          <w:marBottom w:val="0"/>
                          <w:divBdr>
                            <w:top w:val="none" w:sz="0" w:space="0" w:color="auto"/>
                            <w:left w:val="none" w:sz="0" w:space="0" w:color="auto"/>
                            <w:bottom w:val="none" w:sz="0" w:space="0" w:color="auto"/>
                            <w:right w:val="none" w:sz="0" w:space="0" w:color="auto"/>
                          </w:divBdr>
                          <w:divsChild>
                            <w:div w:id="348220116">
                              <w:marLeft w:val="0"/>
                              <w:marRight w:val="0"/>
                              <w:marTop w:val="0"/>
                              <w:marBottom w:val="0"/>
                              <w:divBdr>
                                <w:top w:val="none" w:sz="0" w:space="0" w:color="auto"/>
                                <w:left w:val="none" w:sz="0" w:space="0" w:color="auto"/>
                                <w:bottom w:val="none" w:sz="0" w:space="0" w:color="auto"/>
                                <w:right w:val="none" w:sz="0" w:space="0" w:color="auto"/>
                              </w:divBdr>
                              <w:divsChild>
                                <w:div w:id="414977954">
                                  <w:marLeft w:val="0"/>
                                  <w:marRight w:val="0"/>
                                  <w:marTop w:val="0"/>
                                  <w:marBottom w:val="0"/>
                                  <w:divBdr>
                                    <w:top w:val="none" w:sz="0" w:space="0" w:color="auto"/>
                                    <w:left w:val="none" w:sz="0" w:space="0" w:color="auto"/>
                                    <w:bottom w:val="none" w:sz="0" w:space="0" w:color="auto"/>
                                    <w:right w:val="none" w:sz="0" w:space="0" w:color="auto"/>
                                  </w:divBdr>
                                </w:div>
                                <w:div w:id="121766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777521">
                  <w:marLeft w:val="0"/>
                  <w:marRight w:val="0"/>
                  <w:marTop w:val="0"/>
                  <w:marBottom w:val="0"/>
                  <w:divBdr>
                    <w:top w:val="none" w:sz="0" w:space="0" w:color="auto"/>
                    <w:left w:val="none" w:sz="0" w:space="0" w:color="auto"/>
                    <w:bottom w:val="none" w:sz="0" w:space="0" w:color="auto"/>
                    <w:right w:val="none" w:sz="0" w:space="0" w:color="auto"/>
                  </w:divBdr>
                  <w:divsChild>
                    <w:div w:id="2111582957">
                      <w:marLeft w:val="-420"/>
                      <w:marRight w:val="0"/>
                      <w:marTop w:val="0"/>
                      <w:marBottom w:val="0"/>
                      <w:divBdr>
                        <w:top w:val="none" w:sz="0" w:space="0" w:color="auto"/>
                        <w:left w:val="none" w:sz="0" w:space="0" w:color="auto"/>
                        <w:bottom w:val="none" w:sz="0" w:space="0" w:color="auto"/>
                        <w:right w:val="none" w:sz="0" w:space="0" w:color="auto"/>
                      </w:divBdr>
                      <w:divsChild>
                        <w:div w:id="1315331122">
                          <w:marLeft w:val="0"/>
                          <w:marRight w:val="0"/>
                          <w:marTop w:val="0"/>
                          <w:marBottom w:val="0"/>
                          <w:divBdr>
                            <w:top w:val="none" w:sz="0" w:space="0" w:color="auto"/>
                            <w:left w:val="none" w:sz="0" w:space="0" w:color="auto"/>
                            <w:bottom w:val="none" w:sz="0" w:space="0" w:color="auto"/>
                            <w:right w:val="none" w:sz="0" w:space="0" w:color="auto"/>
                          </w:divBdr>
                          <w:divsChild>
                            <w:div w:id="304236861">
                              <w:marLeft w:val="0"/>
                              <w:marRight w:val="0"/>
                              <w:marTop w:val="0"/>
                              <w:marBottom w:val="0"/>
                              <w:divBdr>
                                <w:top w:val="none" w:sz="0" w:space="0" w:color="auto"/>
                                <w:left w:val="none" w:sz="0" w:space="0" w:color="auto"/>
                                <w:bottom w:val="none" w:sz="0" w:space="0" w:color="auto"/>
                                <w:right w:val="none" w:sz="0" w:space="0" w:color="auto"/>
                              </w:divBdr>
                              <w:divsChild>
                                <w:div w:id="1549604320">
                                  <w:marLeft w:val="0"/>
                                  <w:marRight w:val="0"/>
                                  <w:marTop w:val="0"/>
                                  <w:marBottom w:val="0"/>
                                  <w:divBdr>
                                    <w:top w:val="none" w:sz="0" w:space="0" w:color="auto"/>
                                    <w:left w:val="none" w:sz="0" w:space="0" w:color="auto"/>
                                    <w:bottom w:val="none" w:sz="0" w:space="0" w:color="auto"/>
                                    <w:right w:val="none" w:sz="0" w:space="0" w:color="auto"/>
                                  </w:divBdr>
                                </w:div>
                                <w:div w:id="1081635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462603">
                  <w:marLeft w:val="0"/>
                  <w:marRight w:val="0"/>
                  <w:marTop w:val="0"/>
                  <w:marBottom w:val="0"/>
                  <w:divBdr>
                    <w:top w:val="none" w:sz="0" w:space="0" w:color="auto"/>
                    <w:left w:val="none" w:sz="0" w:space="0" w:color="auto"/>
                    <w:bottom w:val="none" w:sz="0" w:space="0" w:color="auto"/>
                    <w:right w:val="none" w:sz="0" w:space="0" w:color="auto"/>
                  </w:divBdr>
                  <w:divsChild>
                    <w:div w:id="954948735">
                      <w:marLeft w:val="-420"/>
                      <w:marRight w:val="0"/>
                      <w:marTop w:val="0"/>
                      <w:marBottom w:val="0"/>
                      <w:divBdr>
                        <w:top w:val="none" w:sz="0" w:space="0" w:color="auto"/>
                        <w:left w:val="none" w:sz="0" w:space="0" w:color="auto"/>
                        <w:bottom w:val="none" w:sz="0" w:space="0" w:color="auto"/>
                        <w:right w:val="none" w:sz="0" w:space="0" w:color="auto"/>
                      </w:divBdr>
                      <w:divsChild>
                        <w:div w:id="1127773567">
                          <w:marLeft w:val="0"/>
                          <w:marRight w:val="0"/>
                          <w:marTop w:val="0"/>
                          <w:marBottom w:val="0"/>
                          <w:divBdr>
                            <w:top w:val="none" w:sz="0" w:space="0" w:color="auto"/>
                            <w:left w:val="none" w:sz="0" w:space="0" w:color="auto"/>
                            <w:bottom w:val="none" w:sz="0" w:space="0" w:color="auto"/>
                            <w:right w:val="none" w:sz="0" w:space="0" w:color="auto"/>
                          </w:divBdr>
                          <w:divsChild>
                            <w:div w:id="97259226">
                              <w:marLeft w:val="0"/>
                              <w:marRight w:val="0"/>
                              <w:marTop w:val="0"/>
                              <w:marBottom w:val="0"/>
                              <w:divBdr>
                                <w:top w:val="none" w:sz="0" w:space="0" w:color="auto"/>
                                <w:left w:val="none" w:sz="0" w:space="0" w:color="auto"/>
                                <w:bottom w:val="none" w:sz="0" w:space="0" w:color="auto"/>
                                <w:right w:val="none" w:sz="0" w:space="0" w:color="auto"/>
                              </w:divBdr>
                              <w:divsChild>
                                <w:div w:id="599027432">
                                  <w:marLeft w:val="0"/>
                                  <w:marRight w:val="0"/>
                                  <w:marTop w:val="0"/>
                                  <w:marBottom w:val="0"/>
                                  <w:divBdr>
                                    <w:top w:val="none" w:sz="0" w:space="0" w:color="auto"/>
                                    <w:left w:val="none" w:sz="0" w:space="0" w:color="auto"/>
                                    <w:bottom w:val="none" w:sz="0" w:space="0" w:color="auto"/>
                                    <w:right w:val="none" w:sz="0" w:space="0" w:color="auto"/>
                                  </w:divBdr>
                                </w:div>
                                <w:div w:id="1784420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792841">
                  <w:marLeft w:val="0"/>
                  <w:marRight w:val="0"/>
                  <w:marTop w:val="0"/>
                  <w:marBottom w:val="0"/>
                  <w:divBdr>
                    <w:top w:val="none" w:sz="0" w:space="0" w:color="auto"/>
                    <w:left w:val="none" w:sz="0" w:space="0" w:color="auto"/>
                    <w:bottom w:val="none" w:sz="0" w:space="0" w:color="auto"/>
                    <w:right w:val="none" w:sz="0" w:space="0" w:color="auto"/>
                  </w:divBdr>
                  <w:divsChild>
                    <w:div w:id="665548800">
                      <w:marLeft w:val="-420"/>
                      <w:marRight w:val="0"/>
                      <w:marTop w:val="0"/>
                      <w:marBottom w:val="0"/>
                      <w:divBdr>
                        <w:top w:val="none" w:sz="0" w:space="0" w:color="auto"/>
                        <w:left w:val="none" w:sz="0" w:space="0" w:color="auto"/>
                        <w:bottom w:val="none" w:sz="0" w:space="0" w:color="auto"/>
                        <w:right w:val="none" w:sz="0" w:space="0" w:color="auto"/>
                      </w:divBdr>
                      <w:divsChild>
                        <w:div w:id="294217503">
                          <w:marLeft w:val="0"/>
                          <w:marRight w:val="0"/>
                          <w:marTop w:val="0"/>
                          <w:marBottom w:val="0"/>
                          <w:divBdr>
                            <w:top w:val="none" w:sz="0" w:space="0" w:color="auto"/>
                            <w:left w:val="none" w:sz="0" w:space="0" w:color="auto"/>
                            <w:bottom w:val="none" w:sz="0" w:space="0" w:color="auto"/>
                            <w:right w:val="none" w:sz="0" w:space="0" w:color="auto"/>
                          </w:divBdr>
                          <w:divsChild>
                            <w:div w:id="1328048092">
                              <w:marLeft w:val="0"/>
                              <w:marRight w:val="0"/>
                              <w:marTop w:val="0"/>
                              <w:marBottom w:val="0"/>
                              <w:divBdr>
                                <w:top w:val="none" w:sz="0" w:space="0" w:color="auto"/>
                                <w:left w:val="none" w:sz="0" w:space="0" w:color="auto"/>
                                <w:bottom w:val="none" w:sz="0" w:space="0" w:color="auto"/>
                                <w:right w:val="none" w:sz="0" w:space="0" w:color="auto"/>
                              </w:divBdr>
                              <w:divsChild>
                                <w:div w:id="1535576602">
                                  <w:marLeft w:val="0"/>
                                  <w:marRight w:val="0"/>
                                  <w:marTop w:val="0"/>
                                  <w:marBottom w:val="0"/>
                                  <w:divBdr>
                                    <w:top w:val="none" w:sz="0" w:space="0" w:color="auto"/>
                                    <w:left w:val="none" w:sz="0" w:space="0" w:color="auto"/>
                                    <w:bottom w:val="none" w:sz="0" w:space="0" w:color="auto"/>
                                    <w:right w:val="none" w:sz="0" w:space="0" w:color="auto"/>
                                  </w:divBdr>
                                </w:div>
                                <w:div w:id="550652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2156083">
      <w:bodyDiv w:val="1"/>
      <w:marLeft w:val="0"/>
      <w:marRight w:val="0"/>
      <w:marTop w:val="0"/>
      <w:marBottom w:val="0"/>
      <w:divBdr>
        <w:top w:val="none" w:sz="0" w:space="0" w:color="auto"/>
        <w:left w:val="none" w:sz="0" w:space="0" w:color="auto"/>
        <w:bottom w:val="none" w:sz="0" w:space="0" w:color="auto"/>
        <w:right w:val="none" w:sz="0" w:space="0" w:color="auto"/>
      </w:divBdr>
    </w:div>
    <w:div w:id="552692658">
      <w:bodyDiv w:val="1"/>
      <w:marLeft w:val="0"/>
      <w:marRight w:val="0"/>
      <w:marTop w:val="0"/>
      <w:marBottom w:val="0"/>
      <w:divBdr>
        <w:top w:val="none" w:sz="0" w:space="0" w:color="auto"/>
        <w:left w:val="none" w:sz="0" w:space="0" w:color="auto"/>
        <w:bottom w:val="none" w:sz="0" w:space="0" w:color="auto"/>
        <w:right w:val="none" w:sz="0" w:space="0" w:color="auto"/>
      </w:divBdr>
      <w:divsChild>
        <w:div w:id="736904294">
          <w:marLeft w:val="0"/>
          <w:marRight w:val="0"/>
          <w:marTop w:val="0"/>
          <w:marBottom w:val="0"/>
          <w:divBdr>
            <w:top w:val="none" w:sz="0" w:space="0" w:color="auto"/>
            <w:left w:val="none" w:sz="0" w:space="0" w:color="auto"/>
            <w:bottom w:val="none" w:sz="0" w:space="0" w:color="auto"/>
            <w:right w:val="none" w:sz="0" w:space="0" w:color="auto"/>
          </w:divBdr>
          <w:divsChild>
            <w:div w:id="2070957466">
              <w:marLeft w:val="0"/>
              <w:marRight w:val="0"/>
              <w:marTop w:val="0"/>
              <w:marBottom w:val="0"/>
              <w:divBdr>
                <w:top w:val="none" w:sz="0" w:space="0" w:color="auto"/>
                <w:left w:val="none" w:sz="0" w:space="0" w:color="auto"/>
                <w:bottom w:val="none" w:sz="0" w:space="0" w:color="auto"/>
                <w:right w:val="none" w:sz="0" w:space="0" w:color="auto"/>
              </w:divBdr>
              <w:divsChild>
                <w:div w:id="712192066">
                  <w:marLeft w:val="0"/>
                  <w:marRight w:val="0"/>
                  <w:marTop w:val="120"/>
                  <w:marBottom w:val="150"/>
                  <w:divBdr>
                    <w:top w:val="none" w:sz="0" w:space="0" w:color="auto"/>
                    <w:left w:val="none" w:sz="0" w:space="0" w:color="auto"/>
                    <w:bottom w:val="none" w:sz="0" w:space="0" w:color="auto"/>
                    <w:right w:val="none" w:sz="0" w:space="0" w:color="auto"/>
                  </w:divBdr>
                  <w:divsChild>
                    <w:div w:id="726496952">
                      <w:marLeft w:val="0"/>
                      <w:marRight w:val="0"/>
                      <w:marTop w:val="0"/>
                      <w:marBottom w:val="0"/>
                      <w:divBdr>
                        <w:top w:val="single" w:sz="6" w:space="0" w:color="6699CC"/>
                        <w:left w:val="single" w:sz="6" w:space="0" w:color="6699CC"/>
                        <w:bottom w:val="single" w:sz="6" w:space="0" w:color="6699CC"/>
                        <w:right w:val="single" w:sz="6" w:space="0" w:color="6699CC"/>
                      </w:divBdr>
                      <w:divsChild>
                        <w:div w:id="963510760">
                          <w:marLeft w:val="0"/>
                          <w:marRight w:val="0"/>
                          <w:marTop w:val="0"/>
                          <w:marBottom w:val="0"/>
                          <w:divBdr>
                            <w:top w:val="none" w:sz="0" w:space="0" w:color="auto"/>
                            <w:left w:val="none" w:sz="0" w:space="0" w:color="auto"/>
                            <w:bottom w:val="none" w:sz="0" w:space="0" w:color="auto"/>
                            <w:right w:val="none" w:sz="0" w:space="0" w:color="auto"/>
                          </w:divBdr>
                          <w:divsChild>
                            <w:div w:id="232129511">
                              <w:marLeft w:val="0"/>
                              <w:marRight w:val="0"/>
                              <w:marTop w:val="0"/>
                              <w:marBottom w:val="0"/>
                              <w:divBdr>
                                <w:top w:val="none" w:sz="0" w:space="0" w:color="auto"/>
                                <w:left w:val="none" w:sz="0" w:space="0" w:color="auto"/>
                                <w:bottom w:val="none" w:sz="0" w:space="0" w:color="auto"/>
                                <w:right w:val="none" w:sz="0" w:space="0" w:color="auto"/>
                              </w:divBdr>
                              <w:divsChild>
                                <w:div w:id="1171219480">
                                  <w:marLeft w:val="0"/>
                                  <w:marRight w:val="0"/>
                                  <w:marTop w:val="0"/>
                                  <w:marBottom w:val="0"/>
                                  <w:divBdr>
                                    <w:top w:val="none" w:sz="0" w:space="0" w:color="auto"/>
                                    <w:left w:val="none" w:sz="0" w:space="0" w:color="auto"/>
                                    <w:bottom w:val="none" w:sz="0" w:space="0" w:color="auto"/>
                                    <w:right w:val="none" w:sz="0" w:space="0" w:color="auto"/>
                                  </w:divBdr>
                                  <w:divsChild>
                                    <w:div w:id="849948945">
                                      <w:marLeft w:val="0"/>
                                      <w:marRight w:val="0"/>
                                      <w:marTop w:val="75"/>
                                      <w:marBottom w:val="0"/>
                                      <w:divBdr>
                                        <w:top w:val="none" w:sz="0" w:space="0" w:color="auto"/>
                                        <w:left w:val="none" w:sz="0" w:space="0" w:color="auto"/>
                                        <w:bottom w:val="none" w:sz="0" w:space="0" w:color="auto"/>
                                        <w:right w:val="none" w:sz="0" w:space="0" w:color="auto"/>
                                      </w:divBdr>
                                      <w:divsChild>
                                        <w:div w:id="1753114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58715022">
      <w:bodyDiv w:val="1"/>
      <w:marLeft w:val="0"/>
      <w:marRight w:val="0"/>
      <w:marTop w:val="0"/>
      <w:marBottom w:val="0"/>
      <w:divBdr>
        <w:top w:val="none" w:sz="0" w:space="0" w:color="auto"/>
        <w:left w:val="none" w:sz="0" w:space="0" w:color="auto"/>
        <w:bottom w:val="none" w:sz="0" w:space="0" w:color="auto"/>
        <w:right w:val="none" w:sz="0" w:space="0" w:color="auto"/>
      </w:divBdr>
    </w:div>
    <w:div w:id="566305290">
      <w:bodyDiv w:val="1"/>
      <w:marLeft w:val="0"/>
      <w:marRight w:val="0"/>
      <w:marTop w:val="0"/>
      <w:marBottom w:val="0"/>
      <w:divBdr>
        <w:top w:val="none" w:sz="0" w:space="0" w:color="auto"/>
        <w:left w:val="none" w:sz="0" w:space="0" w:color="auto"/>
        <w:bottom w:val="none" w:sz="0" w:space="0" w:color="auto"/>
        <w:right w:val="none" w:sz="0" w:space="0" w:color="auto"/>
      </w:divBdr>
    </w:div>
    <w:div w:id="569579988">
      <w:bodyDiv w:val="1"/>
      <w:marLeft w:val="0"/>
      <w:marRight w:val="0"/>
      <w:marTop w:val="0"/>
      <w:marBottom w:val="0"/>
      <w:divBdr>
        <w:top w:val="none" w:sz="0" w:space="0" w:color="auto"/>
        <w:left w:val="none" w:sz="0" w:space="0" w:color="auto"/>
        <w:bottom w:val="none" w:sz="0" w:space="0" w:color="auto"/>
        <w:right w:val="none" w:sz="0" w:space="0" w:color="auto"/>
      </w:divBdr>
      <w:divsChild>
        <w:div w:id="576402650">
          <w:marLeft w:val="0"/>
          <w:marRight w:val="0"/>
          <w:marTop w:val="0"/>
          <w:marBottom w:val="0"/>
          <w:divBdr>
            <w:top w:val="none" w:sz="0" w:space="0" w:color="auto"/>
            <w:left w:val="none" w:sz="0" w:space="0" w:color="auto"/>
            <w:bottom w:val="none" w:sz="0" w:space="0" w:color="auto"/>
            <w:right w:val="none" w:sz="0" w:space="0" w:color="auto"/>
          </w:divBdr>
          <w:divsChild>
            <w:div w:id="436826698">
              <w:marLeft w:val="0"/>
              <w:marRight w:val="0"/>
              <w:marTop w:val="0"/>
              <w:marBottom w:val="0"/>
              <w:divBdr>
                <w:top w:val="none" w:sz="0" w:space="0" w:color="auto"/>
                <w:left w:val="none" w:sz="0" w:space="0" w:color="auto"/>
                <w:bottom w:val="none" w:sz="0" w:space="0" w:color="auto"/>
                <w:right w:val="none" w:sz="0" w:space="0" w:color="auto"/>
              </w:divBdr>
              <w:divsChild>
                <w:div w:id="213078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553925">
      <w:bodyDiv w:val="1"/>
      <w:marLeft w:val="0"/>
      <w:marRight w:val="0"/>
      <w:marTop w:val="0"/>
      <w:marBottom w:val="0"/>
      <w:divBdr>
        <w:top w:val="none" w:sz="0" w:space="0" w:color="auto"/>
        <w:left w:val="none" w:sz="0" w:space="0" w:color="auto"/>
        <w:bottom w:val="none" w:sz="0" w:space="0" w:color="auto"/>
        <w:right w:val="none" w:sz="0" w:space="0" w:color="auto"/>
      </w:divBdr>
    </w:div>
    <w:div w:id="578252018">
      <w:bodyDiv w:val="1"/>
      <w:marLeft w:val="0"/>
      <w:marRight w:val="0"/>
      <w:marTop w:val="0"/>
      <w:marBottom w:val="0"/>
      <w:divBdr>
        <w:top w:val="none" w:sz="0" w:space="0" w:color="auto"/>
        <w:left w:val="none" w:sz="0" w:space="0" w:color="auto"/>
        <w:bottom w:val="none" w:sz="0" w:space="0" w:color="auto"/>
        <w:right w:val="none" w:sz="0" w:space="0" w:color="auto"/>
      </w:divBdr>
    </w:div>
    <w:div w:id="585187476">
      <w:bodyDiv w:val="1"/>
      <w:marLeft w:val="0"/>
      <w:marRight w:val="0"/>
      <w:marTop w:val="0"/>
      <w:marBottom w:val="0"/>
      <w:divBdr>
        <w:top w:val="none" w:sz="0" w:space="0" w:color="auto"/>
        <w:left w:val="none" w:sz="0" w:space="0" w:color="auto"/>
        <w:bottom w:val="none" w:sz="0" w:space="0" w:color="auto"/>
        <w:right w:val="none" w:sz="0" w:space="0" w:color="auto"/>
      </w:divBdr>
      <w:divsChild>
        <w:div w:id="1733578985">
          <w:marLeft w:val="0"/>
          <w:marRight w:val="0"/>
          <w:marTop w:val="0"/>
          <w:marBottom w:val="0"/>
          <w:divBdr>
            <w:top w:val="single" w:sz="2" w:space="0" w:color="auto"/>
            <w:left w:val="single" w:sz="2" w:space="0" w:color="auto"/>
            <w:bottom w:val="single" w:sz="2" w:space="0" w:color="auto"/>
            <w:right w:val="single" w:sz="2" w:space="0" w:color="auto"/>
          </w:divBdr>
          <w:divsChild>
            <w:div w:id="89204077">
              <w:marLeft w:val="0"/>
              <w:marRight w:val="0"/>
              <w:marTop w:val="0"/>
              <w:marBottom w:val="0"/>
              <w:divBdr>
                <w:top w:val="single" w:sz="2" w:space="0" w:color="auto"/>
                <w:left w:val="single" w:sz="2" w:space="0" w:color="auto"/>
                <w:bottom w:val="single" w:sz="2" w:space="0" w:color="auto"/>
                <w:right w:val="single" w:sz="2" w:space="0" w:color="auto"/>
              </w:divBdr>
              <w:divsChild>
                <w:div w:id="1457797551">
                  <w:marLeft w:val="0"/>
                  <w:marRight w:val="0"/>
                  <w:marTop w:val="0"/>
                  <w:marBottom w:val="0"/>
                  <w:divBdr>
                    <w:top w:val="single" w:sz="2" w:space="0" w:color="auto"/>
                    <w:left w:val="single" w:sz="2" w:space="0" w:color="auto"/>
                    <w:bottom w:val="single" w:sz="2" w:space="0" w:color="auto"/>
                    <w:right w:val="single" w:sz="2" w:space="0" w:color="auto"/>
                  </w:divBdr>
                  <w:divsChild>
                    <w:div w:id="1148471336">
                      <w:marLeft w:val="0"/>
                      <w:marRight w:val="0"/>
                      <w:marTop w:val="0"/>
                      <w:marBottom w:val="0"/>
                      <w:divBdr>
                        <w:top w:val="single" w:sz="2" w:space="0" w:color="auto"/>
                        <w:left w:val="single" w:sz="2" w:space="0" w:color="auto"/>
                        <w:bottom w:val="single" w:sz="2" w:space="0" w:color="auto"/>
                        <w:right w:val="single" w:sz="2" w:space="0" w:color="auto"/>
                      </w:divBdr>
                      <w:divsChild>
                        <w:div w:id="36352930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273243912">
          <w:marLeft w:val="0"/>
          <w:marRight w:val="0"/>
          <w:marTop w:val="0"/>
          <w:marBottom w:val="0"/>
          <w:divBdr>
            <w:top w:val="single" w:sz="2" w:space="0" w:color="auto"/>
            <w:left w:val="single" w:sz="2" w:space="0" w:color="auto"/>
            <w:bottom w:val="single" w:sz="2" w:space="0" w:color="auto"/>
            <w:right w:val="single" w:sz="2" w:space="0" w:color="auto"/>
          </w:divBdr>
          <w:divsChild>
            <w:div w:id="1810825241">
              <w:marLeft w:val="0"/>
              <w:marRight w:val="0"/>
              <w:marTop w:val="0"/>
              <w:marBottom w:val="0"/>
              <w:divBdr>
                <w:top w:val="single" w:sz="2" w:space="0" w:color="auto"/>
                <w:left w:val="single" w:sz="2" w:space="0" w:color="auto"/>
                <w:bottom w:val="single" w:sz="2" w:space="0" w:color="auto"/>
                <w:right w:val="single" w:sz="2" w:space="0" w:color="auto"/>
              </w:divBdr>
              <w:divsChild>
                <w:div w:id="596720880">
                  <w:marLeft w:val="0"/>
                  <w:marRight w:val="0"/>
                  <w:marTop w:val="0"/>
                  <w:marBottom w:val="0"/>
                  <w:divBdr>
                    <w:top w:val="single" w:sz="2" w:space="0" w:color="auto"/>
                    <w:left w:val="single" w:sz="2" w:space="0" w:color="auto"/>
                    <w:bottom w:val="single" w:sz="2" w:space="0" w:color="auto"/>
                    <w:right w:val="single" w:sz="2" w:space="0" w:color="auto"/>
                  </w:divBdr>
                  <w:divsChild>
                    <w:div w:id="46736350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31466146">
          <w:marLeft w:val="0"/>
          <w:marRight w:val="0"/>
          <w:marTop w:val="0"/>
          <w:marBottom w:val="0"/>
          <w:divBdr>
            <w:top w:val="single" w:sz="2" w:space="0" w:color="auto"/>
            <w:left w:val="single" w:sz="2" w:space="0" w:color="auto"/>
            <w:bottom w:val="single" w:sz="2" w:space="0" w:color="auto"/>
            <w:right w:val="single" w:sz="2" w:space="0" w:color="auto"/>
          </w:divBdr>
          <w:divsChild>
            <w:div w:id="1733776243">
              <w:marLeft w:val="0"/>
              <w:marRight w:val="0"/>
              <w:marTop w:val="0"/>
              <w:marBottom w:val="0"/>
              <w:divBdr>
                <w:top w:val="single" w:sz="2" w:space="0" w:color="auto"/>
                <w:left w:val="single" w:sz="2" w:space="0" w:color="auto"/>
                <w:bottom w:val="single" w:sz="2" w:space="0" w:color="auto"/>
                <w:right w:val="single" w:sz="2" w:space="0" w:color="auto"/>
              </w:divBdr>
              <w:divsChild>
                <w:div w:id="500779976">
                  <w:marLeft w:val="0"/>
                  <w:marRight w:val="0"/>
                  <w:marTop w:val="0"/>
                  <w:marBottom w:val="0"/>
                  <w:divBdr>
                    <w:top w:val="single" w:sz="2" w:space="0" w:color="auto"/>
                    <w:left w:val="single" w:sz="2" w:space="0" w:color="auto"/>
                    <w:bottom w:val="single" w:sz="2" w:space="0" w:color="auto"/>
                    <w:right w:val="single" w:sz="2" w:space="0" w:color="auto"/>
                  </w:divBdr>
                  <w:divsChild>
                    <w:div w:id="149271783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586184586">
      <w:bodyDiv w:val="1"/>
      <w:marLeft w:val="0"/>
      <w:marRight w:val="0"/>
      <w:marTop w:val="0"/>
      <w:marBottom w:val="0"/>
      <w:divBdr>
        <w:top w:val="none" w:sz="0" w:space="0" w:color="auto"/>
        <w:left w:val="none" w:sz="0" w:space="0" w:color="auto"/>
        <w:bottom w:val="none" w:sz="0" w:space="0" w:color="auto"/>
        <w:right w:val="none" w:sz="0" w:space="0" w:color="auto"/>
      </w:divBdr>
      <w:divsChild>
        <w:div w:id="130370312">
          <w:marLeft w:val="547"/>
          <w:marRight w:val="0"/>
          <w:marTop w:val="130"/>
          <w:marBottom w:val="0"/>
          <w:divBdr>
            <w:top w:val="none" w:sz="0" w:space="0" w:color="auto"/>
            <w:left w:val="none" w:sz="0" w:space="0" w:color="auto"/>
            <w:bottom w:val="none" w:sz="0" w:space="0" w:color="auto"/>
            <w:right w:val="none" w:sz="0" w:space="0" w:color="auto"/>
          </w:divBdr>
        </w:div>
      </w:divsChild>
    </w:div>
    <w:div w:id="587808851">
      <w:bodyDiv w:val="1"/>
      <w:marLeft w:val="0"/>
      <w:marRight w:val="0"/>
      <w:marTop w:val="0"/>
      <w:marBottom w:val="0"/>
      <w:divBdr>
        <w:top w:val="none" w:sz="0" w:space="0" w:color="auto"/>
        <w:left w:val="none" w:sz="0" w:space="0" w:color="auto"/>
        <w:bottom w:val="none" w:sz="0" w:space="0" w:color="auto"/>
        <w:right w:val="none" w:sz="0" w:space="0" w:color="auto"/>
      </w:divBdr>
    </w:div>
    <w:div w:id="590437008">
      <w:bodyDiv w:val="1"/>
      <w:marLeft w:val="0"/>
      <w:marRight w:val="0"/>
      <w:marTop w:val="0"/>
      <w:marBottom w:val="0"/>
      <w:divBdr>
        <w:top w:val="none" w:sz="0" w:space="0" w:color="auto"/>
        <w:left w:val="none" w:sz="0" w:space="0" w:color="auto"/>
        <w:bottom w:val="none" w:sz="0" w:space="0" w:color="auto"/>
        <w:right w:val="none" w:sz="0" w:space="0" w:color="auto"/>
      </w:divBdr>
    </w:div>
    <w:div w:id="593167249">
      <w:bodyDiv w:val="1"/>
      <w:marLeft w:val="0"/>
      <w:marRight w:val="0"/>
      <w:marTop w:val="0"/>
      <w:marBottom w:val="0"/>
      <w:divBdr>
        <w:top w:val="none" w:sz="0" w:space="0" w:color="auto"/>
        <w:left w:val="none" w:sz="0" w:space="0" w:color="auto"/>
        <w:bottom w:val="none" w:sz="0" w:space="0" w:color="auto"/>
        <w:right w:val="none" w:sz="0" w:space="0" w:color="auto"/>
      </w:divBdr>
      <w:divsChild>
        <w:div w:id="198707796">
          <w:marLeft w:val="0"/>
          <w:marRight w:val="0"/>
          <w:marTop w:val="0"/>
          <w:marBottom w:val="360"/>
          <w:divBdr>
            <w:top w:val="none" w:sz="0" w:space="0" w:color="auto"/>
            <w:left w:val="none" w:sz="0" w:space="0" w:color="auto"/>
            <w:bottom w:val="none" w:sz="0" w:space="0" w:color="auto"/>
            <w:right w:val="none" w:sz="0" w:space="0" w:color="auto"/>
          </w:divBdr>
        </w:div>
        <w:div w:id="851409771">
          <w:marLeft w:val="0"/>
          <w:marRight w:val="0"/>
          <w:marTop w:val="0"/>
          <w:marBottom w:val="180"/>
          <w:divBdr>
            <w:top w:val="none" w:sz="0" w:space="0" w:color="auto"/>
            <w:left w:val="none" w:sz="0" w:space="0" w:color="auto"/>
            <w:bottom w:val="none" w:sz="0" w:space="0" w:color="auto"/>
            <w:right w:val="none" w:sz="0" w:space="0" w:color="auto"/>
          </w:divBdr>
        </w:div>
        <w:div w:id="1318337802">
          <w:marLeft w:val="0"/>
          <w:marRight w:val="0"/>
          <w:marTop w:val="0"/>
          <w:marBottom w:val="0"/>
          <w:divBdr>
            <w:top w:val="none" w:sz="0" w:space="0" w:color="auto"/>
            <w:left w:val="none" w:sz="0" w:space="0" w:color="auto"/>
            <w:bottom w:val="none" w:sz="0" w:space="0" w:color="auto"/>
            <w:right w:val="none" w:sz="0" w:space="0" w:color="auto"/>
          </w:divBdr>
        </w:div>
        <w:div w:id="1386179285">
          <w:marLeft w:val="0"/>
          <w:marRight w:val="0"/>
          <w:marTop w:val="0"/>
          <w:marBottom w:val="360"/>
          <w:divBdr>
            <w:top w:val="none" w:sz="0" w:space="0" w:color="auto"/>
            <w:left w:val="none" w:sz="0" w:space="0" w:color="auto"/>
            <w:bottom w:val="none" w:sz="0" w:space="0" w:color="auto"/>
            <w:right w:val="none" w:sz="0" w:space="0" w:color="auto"/>
          </w:divBdr>
        </w:div>
        <w:div w:id="1403022135">
          <w:marLeft w:val="0"/>
          <w:marRight w:val="0"/>
          <w:marTop w:val="0"/>
          <w:marBottom w:val="90"/>
          <w:divBdr>
            <w:top w:val="none" w:sz="0" w:space="0" w:color="auto"/>
            <w:left w:val="none" w:sz="0" w:space="0" w:color="auto"/>
            <w:bottom w:val="none" w:sz="0" w:space="0" w:color="auto"/>
            <w:right w:val="none" w:sz="0" w:space="0" w:color="auto"/>
          </w:divBdr>
        </w:div>
        <w:div w:id="1440687109">
          <w:marLeft w:val="0"/>
          <w:marRight w:val="0"/>
          <w:marTop w:val="0"/>
          <w:marBottom w:val="0"/>
          <w:divBdr>
            <w:top w:val="none" w:sz="0" w:space="0" w:color="auto"/>
            <w:left w:val="none" w:sz="0" w:space="0" w:color="auto"/>
            <w:bottom w:val="none" w:sz="0" w:space="0" w:color="auto"/>
            <w:right w:val="none" w:sz="0" w:space="0" w:color="auto"/>
          </w:divBdr>
        </w:div>
        <w:div w:id="1520006527">
          <w:marLeft w:val="0"/>
          <w:marRight w:val="0"/>
          <w:marTop w:val="0"/>
          <w:marBottom w:val="0"/>
          <w:divBdr>
            <w:top w:val="none" w:sz="0" w:space="0" w:color="auto"/>
            <w:left w:val="none" w:sz="0" w:space="0" w:color="auto"/>
            <w:bottom w:val="none" w:sz="0" w:space="0" w:color="auto"/>
            <w:right w:val="none" w:sz="0" w:space="0" w:color="auto"/>
          </w:divBdr>
          <w:divsChild>
            <w:div w:id="200436232">
              <w:marLeft w:val="0"/>
              <w:marRight w:val="0"/>
              <w:marTop w:val="0"/>
              <w:marBottom w:val="0"/>
              <w:divBdr>
                <w:top w:val="none" w:sz="0" w:space="0" w:color="auto"/>
                <w:left w:val="none" w:sz="0" w:space="0" w:color="auto"/>
                <w:bottom w:val="none" w:sz="0" w:space="0" w:color="auto"/>
                <w:right w:val="none" w:sz="0" w:space="0" w:color="auto"/>
              </w:divBdr>
            </w:div>
          </w:divsChild>
        </w:div>
        <w:div w:id="1778327378">
          <w:marLeft w:val="0"/>
          <w:marRight w:val="0"/>
          <w:marTop w:val="0"/>
          <w:marBottom w:val="0"/>
          <w:divBdr>
            <w:top w:val="none" w:sz="0" w:space="0" w:color="auto"/>
            <w:left w:val="none" w:sz="0" w:space="0" w:color="auto"/>
            <w:bottom w:val="none" w:sz="0" w:space="0" w:color="auto"/>
            <w:right w:val="none" w:sz="0" w:space="0" w:color="auto"/>
          </w:divBdr>
          <w:divsChild>
            <w:div w:id="521288207">
              <w:marLeft w:val="0"/>
              <w:marRight w:val="0"/>
              <w:marTop w:val="0"/>
              <w:marBottom w:val="0"/>
              <w:divBdr>
                <w:top w:val="none" w:sz="0" w:space="0" w:color="auto"/>
                <w:left w:val="none" w:sz="0" w:space="0" w:color="auto"/>
                <w:bottom w:val="none" w:sz="0" w:space="0" w:color="auto"/>
                <w:right w:val="none" w:sz="0" w:space="0" w:color="auto"/>
              </w:divBdr>
              <w:divsChild>
                <w:div w:id="162904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4188801">
      <w:bodyDiv w:val="1"/>
      <w:marLeft w:val="0"/>
      <w:marRight w:val="0"/>
      <w:marTop w:val="0"/>
      <w:marBottom w:val="0"/>
      <w:divBdr>
        <w:top w:val="none" w:sz="0" w:space="0" w:color="auto"/>
        <w:left w:val="none" w:sz="0" w:space="0" w:color="auto"/>
        <w:bottom w:val="none" w:sz="0" w:space="0" w:color="auto"/>
        <w:right w:val="none" w:sz="0" w:space="0" w:color="auto"/>
      </w:divBdr>
      <w:divsChild>
        <w:div w:id="20791970">
          <w:marLeft w:val="0"/>
          <w:marRight w:val="0"/>
          <w:marTop w:val="0"/>
          <w:marBottom w:val="0"/>
          <w:divBdr>
            <w:top w:val="none" w:sz="0" w:space="0" w:color="auto"/>
            <w:left w:val="none" w:sz="0" w:space="0" w:color="auto"/>
            <w:bottom w:val="none" w:sz="0" w:space="0" w:color="auto"/>
            <w:right w:val="none" w:sz="0" w:space="0" w:color="auto"/>
          </w:divBdr>
          <w:divsChild>
            <w:div w:id="553932127">
              <w:marLeft w:val="0"/>
              <w:marRight w:val="0"/>
              <w:marTop w:val="0"/>
              <w:marBottom w:val="0"/>
              <w:divBdr>
                <w:top w:val="none" w:sz="0" w:space="0" w:color="auto"/>
                <w:left w:val="none" w:sz="0" w:space="0" w:color="auto"/>
                <w:bottom w:val="none" w:sz="0" w:space="0" w:color="auto"/>
                <w:right w:val="single" w:sz="6" w:space="0" w:color="707070"/>
              </w:divBdr>
            </w:div>
            <w:div w:id="1847361161">
              <w:marLeft w:val="0"/>
              <w:marRight w:val="0"/>
              <w:marTop w:val="0"/>
              <w:marBottom w:val="0"/>
              <w:divBdr>
                <w:top w:val="none" w:sz="0" w:space="0" w:color="auto"/>
                <w:left w:val="none" w:sz="0" w:space="0" w:color="auto"/>
                <w:bottom w:val="none" w:sz="0" w:space="0" w:color="auto"/>
                <w:right w:val="none" w:sz="0" w:space="0" w:color="auto"/>
              </w:divBdr>
              <w:divsChild>
                <w:div w:id="1557467947">
                  <w:marLeft w:val="0"/>
                  <w:marRight w:val="0"/>
                  <w:marTop w:val="0"/>
                  <w:marBottom w:val="0"/>
                  <w:divBdr>
                    <w:top w:val="none" w:sz="0" w:space="0" w:color="auto"/>
                    <w:left w:val="none" w:sz="0" w:space="0" w:color="auto"/>
                    <w:bottom w:val="none" w:sz="0" w:space="0" w:color="auto"/>
                    <w:right w:val="none" w:sz="0" w:space="0" w:color="auto"/>
                  </w:divBdr>
                  <w:divsChild>
                    <w:div w:id="97079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941348">
          <w:marLeft w:val="0"/>
          <w:marRight w:val="0"/>
          <w:marTop w:val="0"/>
          <w:marBottom w:val="0"/>
          <w:divBdr>
            <w:top w:val="none" w:sz="0" w:space="0" w:color="auto"/>
            <w:left w:val="none" w:sz="0" w:space="0" w:color="auto"/>
            <w:bottom w:val="none" w:sz="0" w:space="0" w:color="auto"/>
            <w:right w:val="none" w:sz="0" w:space="0" w:color="auto"/>
          </w:divBdr>
          <w:divsChild>
            <w:div w:id="886797170">
              <w:marLeft w:val="0"/>
              <w:marRight w:val="0"/>
              <w:marTop w:val="0"/>
              <w:marBottom w:val="0"/>
              <w:divBdr>
                <w:top w:val="none" w:sz="0" w:space="0" w:color="auto"/>
                <w:left w:val="none" w:sz="0" w:space="0" w:color="auto"/>
                <w:bottom w:val="none" w:sz="0" w:space="0" w:color="auto"/>
                <w:right w:val="none" w:sz="0" w:space="0" w:color="auto"/>
              </w:divBdr>
              <w:divsChild>
                <w:div w:id="532423333">
                  <w:marLeft w:val="0"/>
                  <w:marRight w:val="0"/>
                  <w:marTop w:val="0"/>
                  <w:marBottom w:val="0"/>
                  <w:divBdr>
                    <w:top w:val="none" w:sz="0" w:space="0" w:color="auto"/>
                    <w:left w:val="none" w:sz="0" w:space="0" w:color="auto"/>
                    <w:bottom w:val="none" w:sz="0" w:space="0" w:color="auto"/>
                    <w:right w:val="none" w:sz="0" w:space="0" w:color="auto"/>
                  </w:divBdr>
                  <w:divsChild>
                    <w:div w:id="1163743438">
                      <w:marLeft w:val="0"/>
                      <w:marRight w:val="0"/>
                      <w:marTop w:val="0"/>
                      <w:marBottom w:val="0"/>
                      <w:divBdr>
                        <w:top w:val="none" w:sz="0" w:space="0" w:color="auto"/>
                        <w:left w:val="none" w:sz="0" w:space="0" w:color="auto"/>
                        <w:bottom w:val="none" w:sz="0" w:space="0" w:color="auto"/>
                        <w:right w:val="none" w:sz="0" w:space="0" w:color="auto"/>
                      </w:divBdr>
                      <w:divsChild>
                        <w:div w:id="327680135">
                          <w:marLeft w:val="0"/>
                          <w:marRight w:val="0"/>
                          <w:marTop w:val="0"/>
                          <w:marBottom w:val="0"/>
                          <w:divBdr>
                            <w:top w:val="none" w:sz="0" w:space="0" w:color="auto"/>
                            <w:left w:val="none" w:sz="0" w:space="0" w:color="auto"/>
                            <w:bottom w:val="none" w:sz="0" w:space="0" w:color="auto"/>
                            <w:right w:val="none" w:sz="0" w:space="0" w:color="auto"/>
                          </w:divBdr>
                          <w:divsChild>
                            <w:div w:id="1662659881">
                              <w:marLeft w:val="0"/>
                              <w:marRight w:val="0"/>
                              <w:marTop w:val="0"/>
                              <w:marBottom w:val="450"/>
                              <w:divBdr>
                                <w:top w:val="none" w:sz="0" w:space="0" w:color="auto"/>
                                <w:left w:val="none" w:sz="0" w:space="0" w:color="auto"/>
                                <w:bottom w:val="none" w:sz="0" w:space="0" w:color="auto"/>
                                <w:right w:val="none" w:sz="0" w:space="0" w:color="auto"/>
                              </w:divBdr>
                            </w:div>
                          </w:divsChild>
                        </w:div>
                        <w:div w:id="271089321">
                          <w:marLeft w:val="0"/>
                          <w:marRight w:val="0"/>
                          <w:marTop w:val="0"/>
                          <w:marBottom w:val="0"/>
                          <w:divBdr>
                            <w:top w:val="none" w:sz="0" w:space="0" w:color="auto"/>
                            <w:left w:val="none" w:sz="0" w:space="0" w:color="auto"/>
                            <w:bottom w:val="none" w:sz="0" w:space="0" w:color="auto"/>
                            <w:right w:val="none" w:sz="0" w:space="0" w:color="auto"/>
                          </w:divBdr>
                          <w:divsChild>
                            <w:div w:id="1499812109">
                              <w:marLeft w:val="0"/>
                              <w:marRight w:val="0"/>
                              <w:marTop w:val="0"/>
                              <w:marBottom w:val="0"/>
                              <w:divBdr>
                                <w:top w:val="none" w:sz="0" w:space="0" w:color="auto"/>
                                <w:left w:val="none" w:sz="0" w:space="0" w:color="auto"/>
                                <w:bottom w:val="none" w:sz="0" w:space="0" w:color="auto"/>
                                <w:right w:val="none" w:sz="0" w:space="0" w:color="auto"/>
                              </w:divBdr>
                              <w:divsChild>
                                <w:div w:id="98389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9459173">
          <w:marLeft w:val="0"/>
          <w:marRight w:val="0"/>
          <w:marTop w:val="0"/>
          <w:marBottom w:val="0"/>
          <w:divBdr>
            <w:top w:val="none" w:sz="0" w:space="0" w:color="auto"/>
            <w:left w:val="none" w:sz="0" w:space="0" w:color="auto"/>
            <w:bottom w:val="none" w:sz="0" w:space="0" w:color="auto"/>
            <w:right w:val="none" w:sz="0" w:space="0" w:color="auto"/>
          </w:divBdr>
          <w:divsChild>
            <w:div w:id="86318655">
              <w:marLeft w:val="0"/>
              <w:marRight w:val="0"/>
              <w:marTop w:val="0"/>
              <w:marBottom w:val="0"/>
              <w:divBdr>
                <w:top w:val="none" w:sz="0" w:space="0" w:color="auto"/>
                <w:left w:val="none" w:sz="0" w:space="0" w:color="auto"/>
                <w:bottom w:val="none" w:sz="0" w:space="0" w:color="auto"/>
                <w:right w:val="none" w:sz="0" w:space="0" w:color="auto"/>
              </w:divBdr>
            </w:div>
            <w:div w:id="1992447069">
              <w:marLeft w:val="0"/>
              <w:marRight w:val="0"/>
              <w:marTop w:val="0"/>
              <w:marBottom w:val="0"/>
              <w:divBdr>
                <w:top w:val="single" w:sz="2" w:space="0" w:color="EDEDED"/>
                <w:left w:val="single" w:sz="6" w:space="0" w:color="EDEDED"/>
                <w:bottom w:val="single" w:sz="6" w:space="15" w:color="EDEDED"/>
                <w:right w:val="single" w:sz="6" w:space="0" w:color="EDEDED"/>
              </w:divBdr>
            </w:div>
          </w:divsChild>
        </w:div>
        <w:div w:id="677000633">
          <w:marLeft w:val="0"/>
          <w:marRight w:val="0"/>
          <w:marTop w:val="0"/>
          <w:marBottom w:val="450"/>
          <w:divBdr>
            <w:top w:val="single" w:sz="6" w:space="11" w:color="EAEAEA"/>
            <w:left w:val="single" w:sz="6" w:space="15" w:color="EAEAEA"/>
            <w:bottom w:val="single" w:sz="6" w:space="8" w:color="EAEAEA"/>
            <w:right w:val="single" w:sz="6" w:space="15" w:color="EAEAEA"/>
          </w:divBdr>
        </w:div>
      </w:divsChild>
    </w:div>
    <w:div w:id="607390799">
      <w:bodyDiv w:val="1"/>
      <w:marLeft w:val="0"/>
      <w:marRight w:val="0"/>
      <w:marTop w:val="0"/>
      <w:marBottom w:val="0"/>
      <w:divBdr>
        <w:top w:val="none" w:sz="0" w:space="0" w:color="auto"/>
        <w:left w:val="none" w:sz="0" w:space="0" w:color="auto"/>
        <w:bottom w:val="none" w:sz="0" w:space="0" w:color="auto"/>
        <w:right w:val="none" w:sz="0" w:space="0" w:color="auto"/>
      </w:divBdr>
    </w:div>
    <w:div w:id="615985496">
      <w:bodyDiv w:val="1"/>
      <w:marLeft w:val="0"/>
      <w:marRight w:val="0"/>
      <w:marTop w:val="0"/>
      <w:marBottom w:val="0"/>
      <w:divBdr>
        <w:top w:val="none" w:sz="0" w:space="0" w:color="auto"/>
        <w:left w:val="none" w:sz="0" w:space="0" w:color="auto"/>
        <w:bottom w:val="none" w:sz="0" w:space="0" w:color="auto"/>
        <w:right w:val="none" w:sz="0" w:space="0" w:color="auto"/>
      </w:divBdr>
      <w:divsChild>
        <w:div w:id="72707880">
          <w:marLeft w:val="0"/>
          <w:marRight w:val="0"/>
          <w:marTop w:val="0"/>
          <w:marBottom w:val="0"/>
          <w:divBdr>
            <w:top w:val="none" w:sz="0" w:space="0" w:color="auto"/>
            <w:left w:val="none" w:sz="0" w:space="0" w:color="auto"/>
            <w:bottom w:val="none" w:sz="0" w:space="0" w:color="auto"/>
            <w:right w:val="none" w:sz="0" w:space="0" w:color="auto"/>
          </w:divBdr>
          <w:divsChild>
            <w:div w:id="509372236">
              <w:marLeft w:val="0"/>
              <w:marRight w:val="0"/>
              <w:marTop w:val="0"/>
              <w:marBottom w:val="0"/>
              <w:divBdr>
                <w:top w:val="none" w:sz="0" w:space="0" w:color="auto"/>
                <w:left w:val="none" w:sz="0" w:space="0" w:color="auto"/>
                <w:bottom w:val="none" w:sz="0" w:space="0" w:color="auto"/>
                <w:right w:val="none" w:sz="0" w:space="0" w:color="auto"/>
              </w:divBdr>
              <w:divsChild>
                <w:div w:id="1533687145">
                  <w:marLeft w:val="0"/>
                  <w:marRight w:val="0"/>
                  <w:marTop w:val="0"/>
                  <w:marBottom w:val="0"/>
                  <w:divBdr>
                    <w:top w:val="none" w:sz="0" w:space="0" w:color="auto"/>
                    <w:left w:val="none" w:sz="0" w:space="0" w:color="auto"/>
                    <w:bottom w:val="none" w:sz="0" w:space="0" w:color="auto"/>
                    <w:right w:val="none" w:sz="0" w:space="0" w:color="auto"/>
                  </w:divBdr>
                  <w:divsChild>
                    <w:div w:id="637540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976769">
          <w:marLeft w:val="0"/>
          <w:marRight w:val="0"/>
          <w:marTop w:val="0"/>
          <w:marBottom w:val="0"/>
          <w:divBdr>
            <w:top w:val="none" w:sz="0" w:space="0" w:color="auto"/>
            <w:left w:val="none" w:sz="0" w:space="0" w:color="auto"/>
            <w:bottom w:val="none" w:sz="0" w:space="0" w:color="auto"/>
            <w:right w:val="none" w:sz="0" w:space="0" w:color="auto"/>
          </w:divBdr>
          <w:divsChild>
            <w:div w:id="2089957025">
              <w:marLeft w:val="0"/>
              <w:marRight w:val="0"/>
              <w:marTop w:val="0"/>
              <w:marBottom w:val="0"/>
              <w:divBdr>
                <w:top w:val="none" w:sz="0" w:space="0" w:color="auto"/>
                <w:left w:val="none" w:sz="0" w:space="0" w:color="auto"/>
                <w:bottom w:val="none" w:sz="0" w:space="0" w:color="auto"/>
                <w:right w:val="none" w:sz="0" w:space="0" w:color="auto"/>
              </w:divBdr>
              <w:divsChild>
                <w:div w:id="71201329">
                  <w:marLeft w:val="0"/>
                  <w:marRight w:val="0"/>
                  <w:marTop w:val="0"/>
                  <w:marBottom w:val="0"/>
                  <w:divBdr>
                    <w:top w:val="none" w:sz="0" w:space="0" w:color="auto"/>
                    <w:left w:val="none" w:sz="0" w:space="0" w:color="auto"/>
                    <w:bottom w:val="none" w:sz="0" w:space="0" w:color="auto"/>
                    <w:right w:val="none" w:sz="0" w:space="0" w:color="auto"/>
                  </w:divBdr>
                  <w:divsChild>
                    <w:div w:id="440564958">
                      <w:marLeft w:val="0"/>
                      <w:marRight w:val="0"/>
                      <w:marTop w:val="0"/>
                      <w:marBottom w:val="0"/>
                      <w:divBdr>
                        <w:top w:val="none" w:sz="0" w:space="0" w:color="auto"/>
                        <w:left w:val="none" w:sz="0" w:space="0" w:color="auto"/>
                        <w:bottom w:val="none" w:sz="0" w:space="0" w:color="auto"/>
                        <w:right w:val="none" w:sz="0" w:space="0" w:color="auto"/>
                      </w:divBdr>
                      <w:divsChild>
                        <w:div w:id="1862009893">
                          <w:marLeft w:val="0"/>
                          <w:marRight w:val="0"/>
                          <w:marTop w:val="0"/>
                          <w:marBottom w:val="0"/>
                          <w:divBdr>
                            <w:top w:val="none" w:sz="0" w:space="0" w:color="auto"/>
                            <w:left w:val="none" w:sz="0" w:space="0" w:color="auto"/>
                            <w:bottom w:val="none" w:sz="0" w:space="0" w:color="auto"/>
                            <w:right w:val="none" w:sz="0" w:space="0" w:color="auto"/>
                          </w:divBdr>
                          <w:divsChild>
                            <w:div w:id="1314456886">
                              <w:marLeft w:val="0"/>
                              <w:marRight w:val="0"/>
                              <w:marTop w:val="0"/>
                              <w:marBottom w:val="0"/>
                              <w:divBdr>
                                <w:top w:val="none" w:sz="0" w:space="0" w:color="auto"/>
                                <w:left w:val="none" w:sz="0" w:space="0" w:color="auto"/>
                                <w:bottom w:val="none" w:sz="0" w:space="0" w:color="auto"/>
                                <w:right w:val="none" w:sz="0" w:space="0" w:color="auto"/>
                              </w:divBdr>
                              <w:divsChild>
                                <w:div w:id="113064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9923891">
      <w:bodyDiv w:val="1"/>
      <w:marLeft w:val="0"/>
      <w:marRight w:val="0"/>
      <w:marTop w:val="0"/>
      <w:marBottom w:val="0"/>
      <w:divBdr>
        <w:top w:val="none" w:sz="0" w:space="0" w:color="auto"/>
        <w:left w:val="none" w:sz="0" w:space="0" w:color="auto"/>
        <w:bottom w:val="none" w:sz="0" w:space="0" w:color="auto"/>
        <w:right w:val="none" w:sz="0" w:space="0" w:color="auto"/>
      </w:divBdr>
    </w:div>
    <w:div w:id="623001963">
      <w:bodyDiv w:val="1"/>
      <w:marLeft w:val="0"/>
      <w:marRight w:val="0"/>
      <w:marTop w:val="0"/>
      <w:marBottom w:val="0"/>
      <w:divBdr>
        <w:top w:val="none" w:sz="0" w:space="0" w:color="auto"/>
        <w:left w:val="none" w:sz="0" w:space="0" w:color="auto"/>
        <w:bottom w:val="none" w:sz="0" w:space="0" w:color="auto"/>
        <w:right w:val="none" w:sz="0" w:space="0" w:color="auto"/>
      </w:divBdr>
      <w:divsChild>
        <w:div w:id="1194153347">
          <w:marLeft w:val="0"/>
          <w:marRight w:val="0"/>
          <w:marTop w:val="0"/>
          <w:marBottom w:val="0"/>
          <w:divBdr>
            <w:top w:val="none" w:sz="0" w:space="0" w:color="auto"/>
            <w:left w:val="none" w:sz="0" w:space="0" w:color="auto"/>
            <w:bottom w:val="none" w:sz="0" w:space="0" w:color="auto"/>
            <w:right w:val="none" w:sz="0" w:space="0" w:color="auto"/>
          </w:divBdr>
          <w:divsChild>
            <w:div w:id="1025179860">
              <w:marLeft w:val="0"/>
              <w:marRight w:val="0"/>
              <w:marTop w:val="0"/>
              <w:marBottom w:val="0"/>
              <w:divBdr>
                <w:top w:val="none" w:sz="0" w:space="0" w:color="auto"/>
                <w:left w:val="none" w:sz="0" w:space="0" w:color="auto"/>
                <w:bottom w:val="none" w:sz="0" w:space="0" w:color="auto"/>
                <w:right w:val="none" w:sz="0" w:space="0" w:color="auto"/>
              </w:divBdr>
              <w:divsChild>
                <w:div w:id="743917964">
                  <w:marLeft w:val="0"/>
                  <w:marRight w:val="0"/>
                  <w:marTop w:val="0"/>
                  <w:marBottom w:val="0"/>
                  <w:divBdr>
                    <w:top w:val="none" w:sz="0" w:space="0" w:color="auto"/>
                    <w:left w:val="none" w:sz="0" w:space="0" w:color="auto"/>
                    <w:bottom w:val="none" w:sz="0" w:space="0" w:color="auto"/>
                    <w:right w:val="none" w:sz="0" w:space="0" w:color="auto"/>
                  </w:divBdr>
                  <w:divsChild>
                    <w:div w:id="1655572812">
                      <w:marLeft w:val="0"/>
                      <w:marRight w:val="0"/>
                      <w:marTop w:val="0"/>
                      <w:marBottom w:val="0"/>
                      <w:divBdr>
                        <w:top w:val="none" w:sz="0" w:space="0" w:color="auto"/>
                        <w:left w:val="none" w:sz="0" w:space="0" w:color="auto"/>
                        <w:bottom w:val="none" w:sz="0" w:space="0" w:color="auto"/>
                        <w:right w:val="none" w:sz="0" w:space="0" w:color="auto"/>
                      </w:divBdr>
                      <w:divsChild>
                        <w:div w:id="227112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4192859">
      <w:bodyDiv w:val="1"/>
      <w:marLeft w:val="0"/>
      <w:marRight w:val="0"/>
      <w:marTop w:val="0"/>
      <w:marBottom w:val="0"/>
      <w:divBdr>
        <w:top w:val="none" w:sz="0" w:space="0" w:color="auto"/>
        <w:left w:val="none" w:sz="0" w:space="0" w:color="auto"/>
        <w:bottom w:val="none" w:sz="0" w:space="0" w:color="auto"/>
        <w:right w:val="none" w:sz="0" w:space="0" w:color="auto"/>
      </w:divBdr>
    </w:div>
    <w:div w:id="631713027">
      <w:bodyDiv w:val="1"/>
      <w:marLeft w:val="0"/>
      <w:marRight w:val="0"/>
      <w:marTop w:val="0"/>
      <w:marBottom w:val="0"/>
      <w:divBdr>
        <w:top w:val="none" w:sz="0" w:space="0" w:color="auto"/>
        <w:left w:val="none" w:sz="0" w:space="0" w:color="auto"/>
        <w:bottom w:val="none" w:sz="0" w:space="0" w:color="auto"/>
        <w:right w:val="none" w:sz="0" w:space="0" w:color="auto"/>
      </w:divBdr>
    </w:div>
    <w:div w:id="633364669">
      <w:bodyDiv w:val="1"/>
      <w:marLeft w:val="0"/>
      <w:marRight w:val="0"/>
      <w:marTop w:val="0"/>
      <w:marBottom w:val="0"/>
      <w:divBdr>
        <w:top w:val="none" w:sz="0" w:space="0" w:color="auto"/>
        <w:left w:val="none" w:sz="0" w:space="0" w:color="auto"/>
        <w:bottom w:val="none" w:sz="0" w:space="0" w:color="auto"/>
        <w:right w:val="none" w:sz="0" w:space="0" w:color="auto"/>
      </w:divBdr>
    </w:div>
    <w:div w:id="648558404">
      <w:bodyDiv w:val="1"/>
      <w:marLeft w:val="0"/>
      <w:marRight w:val="0"/>
      <w:marTop w:val="0"/>
      <w:marBottom w:val="0"/>
      <w:divBdr>
        <w:top w:val="none" w:sz="0" w:space="0" w:color="auto"/>
        <w:left w:val="none" w:sz="0" w:space="0" w:color="auto"/>
        <w:bottom w:val="none" w:sz="0" w:space="0" w:color="auto"/>
        <w:right w:val="none" w:sz="0" w:space="0" w:color="auto"/>
      </w:divBdr>
      <w:divsChild>
        <w:div w:id="29453902">
          <w:marLeft w:val="1166"/>
          <w:marRight w:val="0"/>
          <w:marTop w:val="120"/>
          <w:marBottom w:val="120"/>
          <w:divBdr>
            <w:top w:val="none" w:sz="0" w:space="0" w:color="auto"/>
            <w:left w:val="none" w:sz="0" w:space="0" w:color="auto"/>
            <w:bottom w:val="none" w:sz="0" w:space="0" w:color="auto"/>
            <w:right w:val="none" w:sz="0" w:space="0" w:color="auto"/>
          </w:divBdr>
        </w:div>
        <w:div w:id="165026162">
          <w:marLeft w:val="806"/>
          <w:marRight w:val="0"/>
          <w:marTop w:val="120"/>
          <w:marBottom w:val="120"/>
          <w:divBdr>
            <w:top w:val="none" w:sz="0" w:space="0" w:color="auto"/>
            <w:left w:val="none" w:sz="0" w:space="0" w:color="auto"/>
            <w:bottom w:val="none" w:sz="0" w:space="0" w:color="auto"/>
            <w:right w:val="none" w:sz="0" w:space="0" w:color="auto"/>
          </w:divBdr>
        </w:div>
        <w:div w:id="1743261344">
          <w:marLeft w:val="1166"/>
          <w:marRight w:val="0"/>
          <w:marTop w:val="120"/>
          <w:marBottom w:val="120"/>
          <w:divBdr>
            <w:top w:val="none" w:sz="0" w:space="0" w:color="auto"/>
            <w:left w:val="none" w:sz="0" w:space="0" w:color="auto"/>
            <w:bottom w:val="none" w:sz="0" w:space="0" w:color="auto"/>
            <w:right w:val="none" w:sz="0" w:space="0" w:color="auto"/>
          </w:divBdr>
        </w:div>
      </w:divsChild>
    </w:div>
    <w:div w:id="649678937">
      <w:bodyDiv w:val="1"/>
      <w:marLeft w:val="0"/>
      <w:marRight w:val="0"/>
      <w:marTop w:val="0"/>
      <w:marBottom w:val="0"/>
      <w:divBdr>
        <w:top w:val="none" w:sz="0" w:space="0" w:color="auto"/>
        <w:left w:val="none" w:sz="0" w:space="0" w:color="auto"/>
        <w:bottom w:val="none" w:sz="0" w:space="0" w:color="auto"/>
        <w:right w:val="none" w:sz="0" w:space="0" w:color="auto"/>
      </w:divBdr>
      <w:divsChild>
        <w:div w:id="1476026983">
          <w:marLeft w:val="0"/>
          <w:marRight w:val="0"/>
          <w:marTop w:val="0"/>
          <w:marBottom w:val="300"/>
          <w:divBdr>
            <w:top w:val="none" w:sz="0" w:space="0" w:color="auto"/>
            <w:left w:val="none" w:sz="0" w:space="0" w:color="auto"/>
            <w:bottom w:val="none" w:sz="0" w:space="0" w:color="auto"/>
            <w:right w:val="none" w:sz="0" w:space="0" w:color="auto"/>
          </w:divBdr>
        </w:div>
        <w:div w:id="930818523">
          <w:marLeft w:val="0"/>
          <w:marRight w:val="0"/>
          <w:marTop w:val="150"/>
          <w:marBottom w:val="300"/>
          <w:divBdr>
            <w:top w:val="none" w:sz="0" w:space="0" w:color="auto"/>
            <w:left w:val="none" w:sz="0" w:space="0" w:color="auto"/>
            <w:bottom w:val="none" w:sz="0" w:space="0" w:color="auto"/>
            <w:right w:val="none" w:sz="0" w:space="0" w:color="auto"/>
          </w:divBdr>
        </w:div>
        <w:div w:id="280379598">
          <w:marLeft w:val="0"/>
          <w:marRight w:val="0"/>
          <w:marTop w:val="150"/>
          <w:marBottom w:val="300"/>
          <w:divBdr>
            <w:top w:val="none" w:sz="0" w:space="0" w:color="auto"/>
            <w:left w:val="none" w:sz="0" w:space="0" w:color="auto"/>
            <w:bottom w:val="none" w:sz="0" w:space="0" w:color="auto"/>
            <w:right w:val="none" w:sz="0" w:space="0" w:color="auto"/>
          </w:divBdr>
        </w:div>
        <w:div w:id="232392645">
          <w:marLeft w:val="0"/>
          <w:marRight w:val="0"/>
          <w:marTop w:val="150"/>
          <w:marBottom w:val="300"/>
          <w:divBdr>
            <w:top w:val="none" w:sz="0" w:space="0" w:color="auto"/>
            <w:left w:val="none" w:sz="0" w:space="0" w:color="auto"/>
            <w:bottom w:val="none" w:sz="0" w:space="0" w:color="auto"/>
            <w:right w:val="none" w:sz="0" w:space="0" w:color="auto"/>
          </w:divBdr>
        </w:div>
        <w:div w:id="572859441">
          <w:marLeft w:val="0"/>
          <w:marRight w:val="0"/>
          <w:marTop w:val="150"/>
          <w:marBottom w:val="300"/>
          <w:divBdr>
            <w:top w:val="none" w:sz="0" w:space="0" w:color="auto"/>
            <w:left w:val="none" w:sz="0" w:space="0" w:color="auto"/>
            <w:bottom w:val="none" w:sz="0" w:space="0" w:color="auto"/>
            <w:right w:val="none" w:sz="0" w:space="0" w:color="auto"/>
          </w:divBdr>
        </w:div>
        <w:div w:id="1937975224">
          <w:marLeft w:val="0"/>
          <w:marRight w:val="0"/>
          <w:marTop w:val="150"/>
          <w:marBottom w:val="300"/>
          <w:divBdr>
            <w:top w:val="none" w:sz="0" w:space="0" w:color="auto"/>
            <w:left w:val="none" w:sz="0" w:space="0" w:color="auto"/>
            <w:bottom w:val="none" w:sz="0" w:space="0" w:color="auto"/>
            <w:right w:val="none" w:sz="0" w:space="0" w:color="auto"/>
          </w:divBdr>
        </w:div>
        <w:div w:id="1285770218">
          <w:marLeft w:val="0"/>
          <w:marRight w:val="0"/>
          <w:marTop w:val="150"/>
          <w:marBottom w:val="300"/>
          <w:divBdr>
            <w:top w:val="none" w:sz="0" w:space="0" w:color="auto"/>
            <w:left w:val="none" w:sz="0" w:space="0" w:color="auto"/>
            <w:bottom w:val="none" w:sz="0" w:space="0" w:color="auto"/>
            <w:right w:val="none" w:sz="0" w:space="0" w:color="auto"/>
          </w:divBdr>
        </w:div>
        <w:div w:id="1386954671">
          <w:marLeft w:val="0"/>
          <w:marRight w:val="0"/>
          <w:marTop w:val="150"/>
          <w:marBottom w:val="300"/>
          <w:divBdr>
            <w:top w:val="none" w:sz="0" w:space="0" w:color="auto"/>
            <w:left w:val="none" w:sz="0" w:space="0" w:color="auto"/>
            <w:bottom w:val="none" w:sz="0" w:space="0" w:color="auto"/>
            <w:right w:val="none" w:sz="0" w:space="0" w:color="auto"/>
          </w:divBdr>
        </w:div>
        <w:div w:id="1204251466">
          <w:marLeft w:val="0"/>
          <w:marRight w:val="0"/>
          <w:marTop w:val="150"/>
          <w:marBottom w:val="300"/>
          <w:divBdr>
            <w:top w:val="none" w:sz="0" w:space="0" w:color="auto"/>
            <w:left w:val="none" w:sz="0" w:space="0" w:color="auto"/>
            <w:bottom w:val="none" w:sz="0" w:space="0" w:color="auto"/>
            <w:right w:val="none" w:sz="0" w:space="0" w:color="auto"/>
          </w:divBdr>
        </w:div>
      </w:divsChild>
    </w:div>
    <w:div w:id="653068842">
      <w:bodyDiv w:val="1"/>
      <w:marLeft w:val="0"/>
      <w:marRight w:val="0"/>
      <w:marTop w:val="0"/>
      <w:marBottom w:val="0"/>
      <w:divBdr>
        <w:top w:val="none" w:sz="0" w:space="0" w:color="auto"/>
        <w:left w:val="none" w:sz="0" w:space="0" w:color="auto"/>
        <w:bottom w:val="none" w:sz="0" w:space="0" w:color="auto"/>
        <w:right w:val="none" w:sz="0" w:space="0" w:color="auto"/>
      </w:divBdr>
    </w:div>
    <w:div w:id="654383485">
      <w:bodyDiv w:val="1"/>
      <w:marLeft w:val="0"/>
      <w:marRight w:val="0"/>
      <w:marTop w:val="0"/>
      <w:marBottom w:val="0"/>
      <w:divBdr>
        <w:top w:val="none" w:sz="0" w:space="0" w:color="auto"/>
        <w:left w:val="none" w:sz="0" w:space="0" w:color="auto"/>
        <w:bottom w:val="none" w:sz="0" w:space="0" w:color="auto"/>
        <w:right w:val="none" w:sz="0" w:space="0" w:color="auto"/>
      </w:divBdr>
    </w:div>
    <w:div w:id="656346265">
      <w:bodyDiv w:val="1"/>
      <w:marLeft w:val="0"/>
      <w:marRight w:val="0"/>
      <w:marTop w:val="0"/>
      <w:marBottom w:val="0"/>
      <w:divBdr>
        <w:top w:val="none" w:sz="0" w:space="0" w:color="auto"/>
        <w:left w:val="none" w:sz="0" w:space="0" w:color="auto"/>
        <w:bottom w:val="none" w:sz="0" w:space="0" w:color="auto"/>
        <w:right w:val="none" w:sz="0" w:space="0" w:color="auto"/>
      </w:divBdr>
    </w:div>
    <w:div w:id="659890070">
      <w:bodyDiv w:val="1"/>
      <w:marLeft w:val="0"/>
      <w:marRight w:val="0"/>
      <w:marTop w:val="0"/>
      <w:marBottom w:val="0"/>
      <w:divBdr>
        <w:top w:val="none" w:sz="0" w:space="0" w:color="auto"/>
        <w:left w:val="none" w:sz="0" w:space="0" w:color="auto"/>
        <w:bottom w:val="none" w:sz="0" w:space="0" w:color="auto"/>
        <w:right w:val="none" w:sz="0" w:space="0" w:color="auto"/>
      </w:divBdr>
      <w:divsChild>
        <w:div w:id="13041931">
          <w:marLeft w:val="0"/>
          <w:marRight w:val="0"/>
          <w:marTop w:val="0"/>
          <w:marBottom w:val="0"/>
          <w:divBdr>
            <w:top w:val="none" w:sz="0" w:space="0" w:color="auto"/>
            <w:left w:val="none" w:sz="0" w:space="0" w:color="auto"/>
            <w:bottom w:val="none" w:sz="0" w:space="0" w:color="auto"/>
            <w:right w:val="none" w:sz="0" w:space="0" w:color="auto"/>
          </w:divBdr>
        </w:div>
        <w:div w:id="365445166">
          <w:marLeft w:val="0"/>
          <w:marRight w:val="0"/>
          <w:marTop w:val="0"/>
          <w:marBottom w:val="0"/>
          <w:divBdr>
            <w:top w:val="none" w:sz="0" w:space="0" w:color="auto"/>
            <w:left w:val="none" w:sz="0" w:space="0" w:color="auto"/>
            <w:bottom w:val="none" w:sz="0" w:space="0" w:color="auto"/>
            <w:right w:val="none" w:sz="0" w:space="0" w:color="auto"/>
          </w:divBdr>
        </w:div>
        <w:div w:id="1033070286">
          <w:marLeft w:val="0"/>
          <w:marRight w:val="0"/>
          <w:marTop w:val="0"/>
          <w:marBottom w:val="0"/>
          <w:divBdr>
            <w:top w:val="none" w:sz="0" w:space="0" w:color="auto"/>
            <w:left w:val="none" w:sz="0" w:space="0" w:color="auto"/>
            <w:bottom w:val="none" w:sz="0" w:space="0" w:color="auto"/>
            <w:right w:val="none" w:sz="0" w:space="0" w:color="auto"/>
          </w:divBdr>
        </w:div>
        <w:div w:id="1038044682">
          <w:marLeft w:val="0"/>
          <w:marRight w:val="0"/>
          <w:marTop w:val="0"/>
          <w:marBottom w:val="0"/>
          <w:divBdr>
            <w:top w:val="none" w:sz="0" w:space="0" w:color="auto"/>
            <w:left w:val="none" w:sz="0" w:space="0" w:color="auto"/>
            <w:bottom w:val="none" w:sz="0" w:space="0" w:color="auto"/>
            <w:right w:val="none" w:sz="0" w:space="0" w:color="auto"/>
          </w:divBdr>
        </w:div>
        <w:div w:id="1493714955">
          <w:marLeft w:val="0"/>
          <w:marRight w:val="0"/>
          <w:marTop w:val="0"/>
          <w:marBottom w:val="0"/>
          <w:divBdr>
            <w:top w:val="none" w:sz="0" w:space="0" w:color="auto"/>
            <w:left w:val="none" w:sz="0" w:space="0" w:color="auto"/>
            <w:bottom w:val="none" w:sz="0" w:space="0" w:color="auto"/>
            <w:right w:val="none" w:sz="0" w:space="0" w:color="auto"/>
          </w:divBdr>
        </w:div>
        <w:div w:id="1599559694">
          <w:marLeft w:val="0"/>
          <w:marRight w:val="0"/>
          <w:marTop w:val="720"/>
          <w:marBottom w:val="0"/>
          <w:divBdr>
            <w:top w:val="none" w:sz="0" w:space="0" w:color="auto"/>
            <w:left w:val="none" w:sz="0" w:space="0" w:color="auto"/>
            <w:bottom w:val="none" w:sz="0" w:space="0" w:color="auto"/>
            <w:right w:val="none" w:sz="0" w:space="0" w:color="auto"/>
          </w:divBdr>
          <w:divsChild>
            <w:div w:id="2126148375">
              <w:marLeft w:val="0"/>
              <w:marRight w:val="0"/>
              <w:marTop w:val="0"/>
              <w:marBottom w:val="0"/>
              <w:divBdr>
                <w:top w:val="single" w:sz="6" w:space="12" w:color="E6ECF2"/>
                <w:left w:val="single" w:sz="6" w:space="0" w:color="E6ECF2"/>
                <w:bottom w:val="single" w:sz="6" w:space="12" w:color="E6ECF2"/>
                <w:right w:val="single" w:sz="6" w:space="0" w:color="E6ECF2"/>
              </w:divBdr>
              <w:divsChild>
                <w:div w:id="132713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677114">
          <w:marLeft w:val="0"/>
          <w:marRight w:val="0"/>
          <w:marTop w:val="0"/>
          <w:marBottom w:val="0"/>
          <w:divBdr>
            <w:top w:val="none" w:sz="0" w:space="0" w:color="auto"/>
            <w:left w:val="none" w:sz="0" w:space="0" w:color="auto"/>
            <w:bottom w:val="none" w:sz="0" w:space="0" w:color="auto"/>
            <w:right w:val="none" w:sz="0" w:space="0" w:color="auto"/>
          </w:divBdr>
        </w:div>
        <w:div w:id="1820727326">
          <w:marLeft w:val="0"/>
          <w:marRight w:val="0"/>
          <w:marTop w:val="0"/>
          <w:marBottom w:val="0"/>
          <w:divBdr>
            <w:top w:val="none" w:sz="0" w:space="0" w:color="auto"/>
            <w:left w:val="none" w:sz="0" w:space="0" w:color="auto"/>
            <w:bottom w:val="none" w:sz="0" w:space="0" w:color="auto"/>
            <w:right w:val="none" w:sz="0" w:space="0" w:color="auto"/>
          </w:divBdr>
        </w:div>
        <w:div w:id="1930188595">
          <w:marLeft w:val="0"/>
          <w:marRight w:val="0"/>
          <w:marTop w:val="0"/>
          <w:marBottom w:val="0"/>
          <w:divBdr>
            <w:top w:val="none" w:sz="0" w:space="0" w:color="auto"/>
            <w:left w:val="none" w:sz="0" w:space="0" w:color="auto"/>
            <w:bottom w:val="none" w:sz="0" w:space="0" w:color="auto"/>
            <w:right w:val="none" w:sz="0" w:space="0" w:color="auto"/>
          </w:divBdr>
        </w:div>
      </w:divsChild>
    </w:div>
    <w:div w:id="661851732">
      <w:bodyDiv w:val="1"/>
      <w:marLeft w:val="0"/>
      <w:marRight w:val="0"/>
      <w:marTop w:val="0"/>
      <w:marBottom w:val="0"/>
      <w:divBdr>
        <w:top w:val="none" w:sz="0" w:space="0" w:color="auto"/>
        <w:left w:val="none" w:sz="0" w:space="0" w:color="auto"/>
        <w:bottom w:val="none" w:sz="0" w:space="0" w:color="auto"/>
        <w:right w:val="none" w:sz="0" w:space="0" w:color="auto"/>
      </w:divBdr>
      <w:divsChild>
        <w:div w:id="1419522851">
          <w:marLeft w:val="0"/>
          <w:marRight w:val="0"/>
          <w:marTop w:val="120"/>
          <w:marBottom w:val="0"/>
          <w:divBdr>
            <w:top w:val="none" w:sz="0" w:space="0" w:color="auto"/>
            <w:left w:val="none" w:sz="0" w:space="0" w:color="auto"/>
            <w:bottom w:val="none" w:sz="0" w:space="0" w:color="auto"/>
            <w:right w:val="none" w:sz="0" w:space="0" w:color="auto"/>
          </w:divBdr>
        </w:div>
      </w:divsChild>
    </w:div>
    <w:div w:id="664288355">
      <w:bodyDiv w:val="1"/>
      <w:marLeft w:val="0"/>
      <w:marRight w:val="0"/>
      <w:marTop w:val="0"/>
      <w:marBottom w:val="0"/>
      <w:divBdr>
        <w:top w:val="none" w:sz="0" w:space="0" w:color="auto"/>
        <w:left w:val="none" w:sz="0" w:space="0" w:color="auto"/>
        <w:bottom w:val="none" w:sz="0" w:space="0" w:color="auto"/>
        <w:right w:val="none" w:sz="0" w:space="0" w:color="auto"/>
      </w:divBdr>
    </w:div>
    <w:div w:id="675962091">
      <w:bodyDiv w:val="1"/>
      <w:marLeft w:val="0"/>
      <w:marRight w:val="0"/>
      <w:marTop w:val="0"/>
      <w:marBottom w:val="0"/>
      <w:divBdr>
        <w:top w:val="none" w:sz="0" w:space="0" w:color="auto"/>
        <w:left w:val="none" w:sz="0" w:space="0" w:color="auto"/>
        <w:bottom w:val="none" w:sz="0" w:space="0" w:color="auto"/>
        <w:right w:val="none" w:sz="0" w:space="0" w:color="auto"/>
      </w:divBdr>
      <w:divsChild>
        <w:div w:id="528833687">
          <w:marLeft w:val="45"/>
          <w:marRight w:val="45"/>
          <w:marTop w:val="15"/>
          <w:marBottom w:val="0"/>
          <w:divBdr>
            <w:top w:val="none" w:sz="0" w:space="0" w:color="auto"/>
            <w:left w:val="none" w:sz="0" w:space="0" w:color="auto"/>
            <w:bottom w:val="none" w:sz="0" w:space="0" w:color="auto"/>
            <w:right w:val="none" w:sz="0" w:space="0" w:color="auto"/>
          </w:divBdr>
          <w:divsChild>
            <w:div w:id="708921820">
              <w:marLeft w:val="0"/>
              <w:marRight w:val="0"/>
              <w:marTop w:val="0"/>
              <w:marBottom w:val="0"/>
              <w:divBdr>
                <w:top w:val="none" w:sz="0" w:space="0" w:color="auto"/>
                <w:left w:val="none" w:sz="0" w:space="0" w:color="auto"/>
                <w:bottom w:val="none" w:sz="0" w:space="0" w:color="auto"/>
                <w:right w:val="none" w:sz="0" w:space="0" w:color="auto"/>
              </w:divBdr>
            </w:div>
          </w:divsChild>
        </w:div>
        <w:div w:id="934555434">
          <w:marLeft w:val="0"/>
          <w:marRight w:val="0"/>
          <w:marTop w:val="0"/>
          <w:marBottom w:val="0"/>
          <w:divBdr>
            <w:top w:val="none" w:sz="0" w:space="0" w:color="auto"/>
            <w:left w:val="none" w:sz="0" w:space="0" w:color="auto"/>
            <w:bottom w:val="none" w:sz="0" w:space="0" w:color="auto"/>
            <w:right w:val="none" w:sz="0" w:space="0" w:color="auto"/>
          </w:divBdr>
        </w:div>
      </w:divsChild>
    </w:div>
    <w:div w:id="684400636">
      <w:bodyDiv w:val="1"/>
      <w:marLeft w:val="0"/>
      <w:marRight w:val="0"/>
      <w:marTop w:val="0"/>
      <w:marBottom w:val="0"/>
      <w:divBdr>
        <w:top w:val="none" w:sz="0" w:space="0" w:color="auto"/>
        <w:left w:val="none" w:sz="0" w:space="0" w:color="auto"/>
        <w:bottom w:val="none" w:sz="0" w:space="0" w:color="auto"/>
        <w:right w:val="none" w:sz="0" w:space="0" w:color="auto"/>
      </w:divBdr>
    </w:div>
    <w:div w:id="686099599">
      <w:bodyDiv w:val="1"/>
      <w:marLeft w:val="0"/>
      <w:marRight w:val="0"/>
      <w:marTop w:val="0"/>
      <w:marBottom w:val="0"/>
      <w:divBdr>
        <w:top w:val="none" w:sz="0" w:space="0" w:color="auto"/>
        <w:left w:val="none" w:sz="0" w:space="0" w:color="auto"/>
        <w:bottom w:val="none" w:sz="0" w:space="0" w:color="auto"/>
        <w:right w:val="none" w:sz="0" w:space="0" w:color="auto"/>
      </w:divBdr>
    </w:div>
    <w:div w:id="691876616">
      <w:bodyDiv w:val="1"/>
      <w:marLeft w:val="0"/>
      <w:marRight w:val="0"/>
      <w:marTop w:val="0"/>
      <w:marBottom w:val="0"/>
      <w:divBdr>
        <w:top w:val="none" w:sz="0" w:space="0" w:color="auto"/>
        <w:left w:val="none" w:sz="0" w:space="0" w:color="auto"/>
        <w:bottom w:val="none" w:sz="0" w:space="0" w:color="auto"/>
        <w:right w:val="none" w:sz="0" w:space="0" w:color="auto"/>
      </w:divBdr>
    </w:div>
    <w:div w:id="695035902">
      <w:bodyDiv w:val="1"/>
      <w:marLeft w:val="0"/>
      <w:marRight w:val="0"/>
      <w:marTop w:val="0"/>
      <w:marBottom w:val="0"/>
      <w:divBdr>
        <w:top w:val="none" w:sz="0" w:space="0" w:color="auto"/>
        <w:left w:val="none" w:sz="0" w:space="0" w:color="auto"/>
        <w:bottom w:val="none" w:sz="0" w:space="0" w:color="auto"/>
        <w:right w:val="none" w:sz="0" w:space="0" w:color="auto"/>
      </w:divBdr>
    </w:div>
    <w:div w:id="697701676">
      <w:bodyDiv w:val="1"/>
      <w:marLeft w:val="0"/>
      <w:marRight w:val="0"/>
      <w:marTop w:val="0"/>
      <w:marBottom w:val="0"/>
      <w:divBdr>
        <w:top w:val="none" w:sz="0" w:space="0" w:color="auto"/>
        <w:left w:val="none" w:sz="0" w:space="0" w:color="auto"/>
        <w:bottom w:val="none" w:sz="0" w:space="0" w:color="auto"/>
        <w:right w:val="none" w:sz="0" w:space="0" w:color="auto"/>
      </w:divBdr>
    </w:div>
    <w:div w:id="699206286">
      <w:bodyDiv w:val="1"/>
      <w:marLeft w:val="0"/>
      <w:marRight w:val="0"/>
      <w:marTop w:val="0"/>
      <w:marBottom w:val="0"/>
      <w:divBdr>
        <w:top w:val="none" w:sz="0" w:space="0" w:color="auto"/>
        <w:left w:val="none" w:sz="0" w:space="0" w:color="auto"/>
        <w:bottom w:val="none" w:sz="0" w:space="0" w:color="auto"/>
        <w:right w:val="none" w:sz="0" w:space="0" w:color="auto"/>
      </w:divBdr>
      <w:divsChild>
        <w:div w:id="486173577">
          <w:marLeft w:val="0"/>
          <w:marRight w:val="0"/>
          <w:marTop w:val="0"/>
          <w:marBottom w:val="0"/>
          <w:divBdr>
            <w:top w:val="none" w:sz="0" w:space="0" w:color="auto"/>
            <w:left w:val="none" w:sz="0" w:space="0" w:color="auto"/>
            <w:bottom w:val="none" w:sz="0" w:space="0" w:color="auto"/>
            <w:right w:val="none" w:sz="0" w:space="0" w:color="auto"/>
          </w:divBdr>
          <w:divsChild>
            <w:div w:id="1758742857">
              <w:marLeft w:val="-187"/>
              <w:marRight w:val="-187"/>
              <w:marTop w:val="0"/>
              <w:marBottom w:val="0"/>
              <w:divBdr>
                <w:top w:val="none" w:sz="0" w:space="0" w:color="auto"/>
                <w:left w:val="none" w:sz="0" w:space="0" w:color="auto"/>
                <w:bottom w:val="none" w:sz="0" w:space="0" w:color="auto"/>
                <w:right w:val="none" w:sz="0" w:space="0" w:color="auto"/>
              </w:divBdr>
              <w:divsChild>
                <w:div w:id="1687513208">
                  <w:marLeft w:val="0"/>
                  <w:marRight w:val="0"/>
                  <w:marTop w:val="0"/>
                  <w:marBottom w:val="0"/>
                  <w:divBdr>
                    <w:top w:val="none" w:sz="0" w:space="0" w:color="auto"/>
                    <w:left w:val="none" w:sz="0" w:space="0" w:color="auto"/>
                    <w:bottom w:val="none" w:sz="0" w:space="0" w:color="auto"/>
                    <w:right w:val="none" w:sz="0" w:space="0" w:color="auto"/>
                  </w:divBdr>
                  <w:divsChild>
                    <w:div w:id="12656034">
                      <w:marLeft w:val="0"/>
                      <w:marRight w:val="0"/>
                      <w:marTop w:val="0"/>
                      <w:marBottom w:val="0"/>
                      <w:divBdr>
                        <w:top w:val="none" w:sz="0" w:space="0" w:color="auto"/>
                        <w:left w:val="none" w:sz="0" w:space="0" w:color="auto"/>
                        <w:bottom w:val="none" w:sz="0" w:space="0" w:color="auto"/>
                        <w:right w:val="none" w:sz="0" w:space="0" w:color="auto"/>
                      </w:divBdr>
                      <w:divsChild>
                        <w:div w:id="61831530">
                          <w:marLeft w:val="0"/>
                          <w:marRight w:val="0"/>
                          <w:marTop w:val="0"/>
                          <w:marBottom w:val="0"/>
                          <w:divBdr>
                            <w:top w:val="none" w:sz="0" w:space="0" w:color="auto"/>
                            <w:left w:val="none" w:sz="0" w:space="0" w:color="auto"/>
                            <w:bottom w:val="none" w:sz="0" w:space="0" w:color="auto"/>
                            <w:right w:val="none" w:sz="0" w:space="0" w:color="auto"/>
                          </w:divBdr>
                          <w:divsChild>
                            <w:div w:id="986320126">
                              <w:marLeft w:val="0"/>
                              <w:marRight w:val="0"/>
                              <w:marTop w:val="0"/>
                              <w:marBottom w:val="0"/>
                              <w:divBdr>
                                <w:top w:val="none" w:sz="0" w:space="0" w:color="auto"/>
                                <w:left w:val="none" w:sz="0" w:space="0" w:color="auto"/>
                                <w:bottom w:val="none" w:sz="0" w:space="0" w:color="auto"/>
                                <w:right w:val="none" w:sz="0" w:space="0" w:color="auto"/>
                              </w:divBdr>
                              <w:divsChild>
                                <w:div w:id="659693328">
                                  <w:marLeft w:val="0"/>
                                  <w:marRight w:val="0"/>
                                  <w:marTop w:val="0"/>
                                  <w:marBottom w:val="0"/>
                                  <w:divBdr>
                                    <w:top w:val="none" w:sz="0" w:space="0" w:color="auto"/>
                                    <w:left w:val="none" w:sz="0" w:space="0" w:color="auto"/>
                                    <w:bottom w:val="none" w:sz="0" w:space="0" w:color="auto"/>
                                    <w:right w:val="none" w:sz="0" w:space="0" w:color="auto"/>
                                  </w:divBdr>
                                  <w:divsChild>
                                    <w:div w:id="187909099">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2450530">
          <w:marLeft w:val="0"/>
          <w:marRight w:val="0"/>
          <w:marTop w:val="0"/>
          <w:marBottom w:val="0"/>
          <w:divBdr>
            <w:top w:val="none" w:sz="0" w:space="0" w:color="auto"/>
            <w:left w:val="none" w:sz="0" w:space="0" w:color="auto"/>
            <w:bottom w:val="none" w:sz="0" w:space="0" w:color="auto"/>
            <w:right w:val="none" w:sz="0" w:space="0" w:color="auto"/>
          </w:divBdr>
          <w:divsChild>
            <w:div w:id="1163207183">
              <w:marLeft w:val="-187"/>
              <w:marRight w:val="-187"/>
              <w:marTop w:val="0"/>
              <w:marBottom w:val="0"/>
              <w:divBdr>
                <w:top w:val="none" w:sz="0" w:space="0" w:color="auto"/>
                <w:left w:val="none" w:sz="0" w:space="0" w:color="auto"/>
                <w:bottom w:val="none" w:sz="0" w:space="0" w:color="auto"/>
                <w:right w:val="none" w:sz="0" w:space="0" w:color="auto"/>
              </w:divBdr>
              <w:divsChild>
                <w:div w:id="512375580">
                  <w:marLeft w:val="0"/>
                  <w:marRight w:val="0"/>
                  <w:marTop w:val="0"/>
                  <w:marBottom w:val="0"/>
                  <w:divBdr>
                    <w:top w:val="none" w:sz="0" w:space="0" w:color="auto"/>
                    <w:left w:val="none" w:sz="0" w:space="0" w:color="auto"/>
                    <w:bottom w:val="none" w:sz="0" w:space="0" w:color="auto"/>
                    <w:right w:val="none" w:sz="0" w:space="0" w:color="auto"/>
                  </w:divBdr>
                  <w:divsChild>
                    <w:div w:id="1601140802">
                      <w:marLeft w:val="0"/>
                      <w:marRight w:val="0"/>
                      <w:marTop w:val="0"/>
                      <w:marBottom w:val="0"/>
                      <w:divBdr>
                        <w:top w:val="none" w:sz="0" w:space="0" w:color="auto"/>
                        <w:left w:val="none" w:sz="0" w:space="0" w:color="auto"/>
                        <w:bottom w:val="none" w:sz="0" w:space="0" w:color="auto"/>
                        <w:right w:val="none" w:sz="0" w:space="0" w:color="auto"/>
                      </w:divBdr>
                      <w:divsChild>
                        <w:div w:id="2025328620">
                          <w:marLeft w:val="0"/>
                          <w:marRight w:val="0"/>
                          <w:marTop w:val="0"/>
                          <w:marBottom w:val="0"/>
                          <w:divBdr>
                            <w:top w:val="none" w:sz="0" w:space="0" w:color="auto"/>
                            <w:left w:val="none" w:sz="0" w:space="0" w:color="auto"/>
                            <w:bottom w:val="none" w:sz="0" w:space="0" w:color="auto"/>
                            <w:right w:val="none" w:sz="0" w:space="0" w:color="auto"/>
                          </w:divBdr>
                          <w:divsChild>
                            <w:div w:id="1832528702">
                              <w:marLeft w:val="0"/>
                              <w:marRight w:val="0"/>
                              <w:marTop w:val="0"/>
                              <w:marBottom w:val="0"/>
                              <w:divBdr>
                                <w:top w:val="none" w:sz="0" w:space="0" w:color="auto"/>
                                <w:left w:val="none" w:sz="0" w:space="0" w:color="auto"/>
                                <w:bottom w:val="none" w:sz="0" w:space="0" w:color="auto"/>
                                <w:right w:val="none" w:sz="0" w:space="0" w:color="auto"/>
                              </w:divBdr>
                              <w:divsChild>
                                <w:div w:id="1825514084">
                                  <w:marLeft w:val="0"/>
                                  <w:marRight w:val="0"/>
                                  <w:marTop w:val="0"/>
                                  <w:marBottom w:val="0"/>
                                  <w:divBdr>
                                    <w:top w:val="none" w:sz="0" w:space="0" w:color="auto"/>
                                    <w:left w:val="none" w:sz="0" w:space="0" w:color="auto"/>
                                    <w:bottom w:val="none" w:sz="0" w:space="0" w:color="auto"/>
                                    <w:right w:val="none" w:sz="0" w:space="0" w:color="auto"/>
                                  </w:divBdr>
                                  <w:divsChild>
                                    <w:div w:id="257759009">
                                      <w:marLeft w:val="0"/>
                                      <w:marRight w:val="0"/>
                                      <w:marTop w:val="0"/>
                                      <w:marBottom w:val="0"/>
                                      <w:divBdr>
                                        <w:top w:val="none" w:sz="0" w:space="0" w:color="auto"/>
                                        <w:left w:val="none" w:sz="0" w:space="0" w:color="auto"/>
                                        <w:bottom w:val="none" w:sz="0" w:space="0" w:color="auto"/>
                                        <w:right w:val="none" w:sz="0" w:space="0" w:color="auto"/>
                                      </w:divBdr>
                                      <w:divsChild>
                                        <w:div w:id="34936851">
                                          <w:marLeft w:val="0"/>
                                          <w:marRight w:val="0"/>
                                          <w:marTop w:val="0"/>
                                          <w:marBottom w:val="0"/>
                                          <w:divBdr>
                                            <w:top w:val="none" w:sz="0" w:space="0" w:color="auto"/>
                                            <w:left w:val="none" w:sz="0" w:space="0" w:color="auto"/>
                                            <w:bottom w:val="none" w:sz="0" w:space="0" w:color="auto"/>
                                            <w:right w:val="none" w:sz="0" w:space="0" w:color="auto"/>
                                          </w:divBdr>
                                          <w:divsChild>
                                            <w:div w:id="30227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61911810">
          <w:marLeft w:val="0"/>
          <w:marRight w:val="0"/>
          <w:marTop w:val="0"/>
          <w:marBottom w:val="0"/>
          <w:divBdr>
            <w:top w:val="none" w:sz="0" w:space="0" w:color="auto"/>
            <w:left w:val="none" w:sz="0" w:space="0" w:color="auto"/>
            <w:bottom w:val="none" w:sz="0" w:space="0" w:color="auto"/>
            <w:right w:val="none" w:sz="0" w:space="0" w:color="auto"/>
          </w:divBdr>
          <w:divsChild>
            <w:div w:id="972489232">
              <w:marLeft w:val="-187"/>
              <w:marRight w:val="-187"/>
              <w:marTop w:val="0"/>
              <w:marBottom w:val="0"/>
              <w:divBdr>
                <w:top w:val="none" w:sz="0" w:space="0" w:color="auto"/>
                <w:left w:val="none" w:sz="0" w:space="0" w:color="auto"/>
                <w:bottom w:val="none" w:sz="0" w:space="0" w:color="auto"/>
                <w:right w:val="none" w:sz="0" w:space="0" w:color="auto"/>
              </w:divBdr>
              <w:divsChild>
                <w:div w:id="1921406340">
                  <w:marLeft w:val="0"/>
                  <w:marRight w:val="0"/>
                  <w:marTop w:val="0"/>
                  <w:marBottom w:val="0"/>
                  <w:divBdr>
                    <w:top w:val="none" w:sz="0" w:space="0" w:color="auto"/>
                    <w:left w:val="none" w:sz="0" w:space="0" w:color="auto"/>
                    <w:bottom w:val="none" w:sz="0" w:space="0" w:color="auto"/>
                    <w:right w:val="none" w:sz="0" w:space="0" w:color="auto"/>
                  </w:divBdr>
                  <w:divsChild>
                    <w:div w:id="1591154095">
                      <w:marLeft w:val="0"/>
                      <w:marRight w:val="0"/>
                      <w:marTop w:val="0"/>
                      <w:marBottom w:val="0"/>
                      <w:divBdr>
                        <w:top w:val="none" w:sz="0" w:space="0" w:color="auto"/>
                        <w:left w:val="none" w:sz="0" w:space="0" w:color="auto"/>
                        <w:bottom w:val="none" w:sz="0" w:space="0" w:color="auto"/>
                        <w:right w:val="none" w:sz="0" w:space="0" w:color="auto"/>
                      </w:divBdr>
                      <w:divsChild>
                        <w:div w:id="1368947850">
                          <w:marLeft w:val="0"/>
                          <w:marRight w:val="0"/>
                          <w:marTop w:val="0"/>
                          <w:marBottom w:val="0"/>
                          <w:divBdr>
                            <w:top w:val="none" w:sz="0" w:space="0" w:color="auto"/>
                            <w:left w:val="none" w:sz="0" w:space="0" w:color="auto"/>
                            <w:bottom w:val="none" w:sz="0" w:space="0" w:color="auto"/>
                            <w:right w:val="none" w:sz="0" w:space="0" w:color="auto"/>
                          </w:divBdr>
                          <w:divsChild>
                            <w:div w:id="1418937161">
                              <w:marLeft w:val="0"/>
                              <w:marRight w:val="0"/>
                              <w:marTop w:val="0"/>
                              <w:marBottom w:val="0"/>
                              <w:divBdr>
                                <w:top w:val="none" w:sz="0" w:space="0" w:color="auto"/>
                                <w:left w:val="none" w:sz="0" w:space="0" w:color="auto"/>
                                <w:bottom w:val="none" w:sz="0" w:space="0" w:color="auto"/>
                                <w:right w:val="none" w:sz="0" w:space="0" w:color="auto"/>
                              </w:divBdr>
                              <w:divsChild>
                                <w:div w:id="1493908403">
                                  <w:marLeft w:val="0"/>
                                  <w:marRight w:val="0"/>
                                  <w:marTop w:val="0"/>
                                  <w:marBottom w:val="0"/>
                                  <w:divBdr>
                                    <w:top w:val="none" w:sz="0" w:space="0" w:color="auto"/>
                                    <w:left w:val="none" w:sz="0" w:space="0" w:color="auto"/>
                                    <w:bottom w:val="none" w:sz="0" w:space="0" w:color="auto"/>
                                    <w:right w:val="none" w:sz="0" w:space="0" w:color="auto"/>
                                  </w:divBdr>
                                  <w:divsChild>
                                    <w:div w:id="207375574">
                                      <w:marLeft w:val="0"/>
                                      <w:marRight w:val="0"/>
                                      <w:marTop w:val="0"/>
                                      <w:marBottom w:val="0"/>
                                      <w:divBdr>
                                        <w:top w:val="none" w:sz="0" w:space="0" w:color="auto"/>
                                        <w:left w:val="none" w:sz="0" w:space="0" w:color="auto"/>
                                        <w:bottom w:val="none" w:sz="0" w:space="0" w:color="auto"/>
                                        <w:right w:val="none" w:sz="0" w:space="0" w:color="auto"/>
                                      </w:divBdr>
                                      <w:divsChild>
                                        <w:div w:id="2074306718">
                                          <w:marLeft w:val="0"/>
                                          <w:marRight w:val="0"/>
                                          <w:marTop w:val="0"/>
                                          <w:marBottom w:val="525"/>
                                          <w:divBdr>
                                            <w:top w:val="none" w:sz="0" w:space="0" w:color="auto"/>
                                            <w:left w:val="none" w:sz="0" w:space="0" w:color="auto"/>
                                            <w:bottom w:val="none" w:sz="0" w:space="0" w:color="auto"/>
                                            <w:right w:val="none" w:sz="0" w:space="0" w:color="auto"/>
                                          </w:divBdr>
                                          <w:divsChild>
                                            <w:div w:id="1319381638">
                                              <w:marLeft w:val="-187"/>
                                              <w:marRight w:val="-187"/>
                                              <w:marTop w:val="0"/>
                                              <w:marBottom w:val="0"/>
                                              <w:divBdr>
                                                <w:top w:val="none" w:sz="0" w:space="0" w:color="auto"/>
                                                <w:left w:val="none" w:sz="0" w:space="0" w:color="auto"/>
                                                <w:bottom w:val="none" w:sz="0" w:space="0" w:color="auto"/>
                                                <w:right w:val="none" w:sz="0" w:space="0" w:color="auto"/>
                                              </w:divBdr>
                                              <w:divsChild>
                                                <w:div w:id="720060786">
                                                  <w:marLeft w:val="0"/>
                                                  <w:marRight w:val="0"/>
                                                  <w:marTop w:val="0"/>
                                                  <w:marBottom w:val="0"/>
                                                  <w:divBdr>
                                                    <w:top w:val="none" w:sz="0" w:space="0" w:color="auto"/>
                                                    <w:left w:val="none" w:sz="0" w:space="0" w:color="auto"/>
                                                    <w:bottom w:val="none" w:sz="0" w:space="0" w:color="auto"/>
                                                    <w:right w:val="none" w:sz="0" w:space="0" w:color="auto"/>
                                                  </w:divBdr>
                                                  <w:divsChild>
                                                    <w:div w:id="1525434294">
                                                      <w:marLeft w:val="0"/>
                                                      <w:marRight w:val="0"/>
                                                      <w:marTop w:val="0"/>
                                                      <w:marBottom w:val="0"/>
                                                      <w:divBdr>
                                                        <w:top w:val="none" w:sz="0" w:space="0" w:color="auto"/>
                                                        <w:left w:val="none" w:sz="0" w:space="0" w:color="auto"/>
                                                        <w:bottom w:val="none" w:sz="0" w:space="0" w:color="auto"/>
                                                        <w:right w:val="none" w:sz="0" w:space="0" w:color="auto"/>
                                                      </w:divBdr>
                                                      <w:divsChild>
                                                        <w:div w:id="206533125">
                                                          <w:marLeft w:val="0"/>
                                                          <w:marRight w:val="0"/>
                                                          <w:marTop w:val="0"/>
                                                          <w:marBottom w:val="0"/>
                                                          <w:divBdr>
                                                            <w:top w:val="none" w:sz="0" w:space="0" w:color="auto"/>
                                                            <w:left w:val="none" w:sz="0" w:space="0" w:color="auto"/>
                                                            <w:bottom w:val="none" w:sz="0" w:space="0" w:color="auto"/>
                                                            <w:right w:val="none" w:sz="0" w:space="0" w:color="auto"/>
                                                          </w:divBdr>
                                                          <w:divsChild>
                                                            <w:div w:id="266616346">
                                                              <w:marLeft w:val="0"/>
                                                              <w:marRight w:val="0"/>
                                                              <w:marTop w:val="0"/>
                                                              <w:marBottom w:val="0"/>
                                                              <w:divBdr>
                                                                <w:top w:val="none" w:sz="0" w:space="0" w:color="auto"/>
                                                                <w:left w:val="none" w:sz="0" w:space="0" w:color="auto"/>
                                                                <w:bottom w:val="none" w:sz="0" w:space="0" w:color="auto"/>
                                                                <w:right w:val="none" w:sz="0" w:space="0" w:color="auto"/>
                                                              </w:divBdr>
                                                              <w:divsChild>
                                                                <w:div w:id="177559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3360714">
                                      <w:marLeft w:val="0"/>
                                      <w:marRight w:val="0"/>
                                      <w:marTop w:val="0"/>
                                      <w:marBottom w:val="0"/>
                                      <w:divBdr>
                                        <w:top w:val="none" w:sz="0" w:space="0" w:color="auto"/>
                                        <w:left w:val="none" w:sz="0" w:space="0" w:color="auto"/>
                                        <w:bottom w:val="none" w:sz="0" w:space="0" w:color="auto"/>
                                        <w:right w:val="none" w:sz="0" w:space="0" w:color="auto"/>
                                      </w:divBdr>
                                      <w:divsChild>
                                        <w:div w:id="932053102">
                                          <w:marLeft w:val="0"/>
                                          <w:marRight w:val="0"/>
                                          <w:marTop w:val="0"/>
                                          <w:marBottom w:val="525"/>
                                          <w:divBdr>
                                            <w:top w:val="none" w:sz="0" w:space="0" w:color="auto"/>
                                            <w:left w:val="none" w:sz="0" w:space="0" w:color="auto"/>
                                            <w:bottom w:val="none" w:sz="0" w:space="0" w:color="auto"/>
                                            <w:right w:val="none" w:sz="0" w:space="0" w:color="auto"/>
                                          </w:divBdr>
                                          <w:divsChild>
                                            <w:div w:id="351996670">
                                              <w:marLeft w:val="-187"/>
                                              <w:marRight w:val="-187"/>
                                              <w:marTop w:val="0"/>
                                              <w:marBottom w:val="0"/>
                                              <w:divBdr>
                                                <w:top w:val="none" w:sz="0" w:space="0" w:color="auto"/>
                                                <w:left w:val="none" w:sz="0" w:space="0" w:color="auto"/>
                                                <w:bottom w:val="none" w:sz="0" w:space="0" w:color="auto"/>
                                                <w:right w:val="none" w:sz="0" w:space="0" w:color="auto"/>
                                              </w:divBdr>
                                              <w:divsChild>
                                                <w:div w:id="1752703519">
                                                  <w:marLeft w:val="0"/>
                                                  <w:marRight w:val="0"/>
                                                  <w:marTop w:val="0"/>
                                                  <w:marBottom w:val="0"/>
                                                  <w:divBdr>
                                                    <w:top w:val="none" w:sz="0" w:space="0" w:color="auto"/>
                                                    <w:left w:val="none" w:sz="0" w:space="0" w:color="auto"/>
                                                    <w:bottom w:val="none" w:sz="0" w:space="0" w:color="auto"/>
                                                    <w:right w:val="none" w:sz="0" w:space="0" w:color="auto"/>
                                                  </w:divBdr>
                                                  <w:divsChild>
                                                    <w:div w:id="1239635126">
                                                      <w:marLeft w:val="0"/>
                                                      <w:marRight w:val="0"/>
                                                      <w:marTop w:val="0"/>
                                                      <w:marBottom w:val="0"/>
                                                      <w:divBdr>
                                                        <w:top w:val="none" w:sz="0" w:space="0" w:color="auto"/>
                                                        <w:left w:val="none" w:sz="0" w:space="0" w:color="auto"/>
                                                        <w:bottom w:val="none" w:sz="0" w:space="0" w:color="auto"/>
                                                        <w:right w:val="none" w:sz="0" w:space="0" w:color="auto"/>
                                                      </w:divBdr>
                                                      <w:divsChild>
                                                        <w:div w:id="639501961">
                                                          <w:marLeft w:val="0"/>
                                                          <w:marRight w:val="0"/>
                                                          <w:marTop w:val="0"/>
                                                          <w:marBottom w:val="0"/>
                                                          <w:divBdr>
                                                            <w:top w:val="none" w:sz="0" w:space="0" w:color="auto"/>
                                                            <w:left w:val="none" w:sz="0" w:space="0" w:color="auto"/>
                                                            <w:bottom w:val="none" w:sz="0" w:space="0" w:color="auto"/>
                                                            <w:right w:val="none" w:sz="0" w:space="0" w:color="auto"/>
                                                          </w:divBdr>
                                                          <w:divsChild>
                                                            <w:div w:id="304628545">
                                                              <w:marLeft w:val="0"/>
                                                              <w:marRight w:val="0"/>
                                                              <w:marTop w:val="0"/>
                                                              <w:marBottom w:val="0"/>
                                                              <w:divBdr>
                                                                <w:top w:val="none" w:sz="0" w:space="0" w:color="auto"/>
                                                                <w:left w:val="none" w:sz="0" w:space="0" w:color="auto"/>
                                                                <w:bottom w:val="none" w:sz="0" w:space="0" w:color="auto"/>
                                                                <w:right w:val="none" w:sz="0" w:space="0" w:color="auto"/>
                                                              </w:divBdr>
                                                              <w:divsChild>
                                                                <w:div w:id="2123835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27175457">
          <w:marLeft w:val="0"/>
          <w:marRight w:val="0"/>
          <w:marTop w:val="0"/>
          <w:marBottom w:val="0"/>
          <w:divBdr>
            <w:top w:val="none" w:sz="0" w:space="0" w:color="auto"/>
            <w:left w:val="none" w:sz="0" w:space="0" w:color="auto"/>
            <w:bottom w:val="none" w:sz="0" w:space="0" w:color="auto"/>
            <w:right w:val="none" w:sz="0" w:space="0" w:color="auto"/>
          </w:divBdr>
          <w:divsChild>
            <w:div w:id="352729345">
              <w:marLeft w:val="-187"/>
              <w:marRight w:val="-187"/>
              <w:marTop w:val="0"/>
              <w:marBottom w:val="0"/>
              <w:divBdr>
                <w:top w:val="none" w:sz="0" w:space="0" w:color="auto"/>
                <w:left w:val="none" w:sz="0" w:space="0" w:color="auto"/>
                <w:bottom w:val="none" w:sz="0" w:space="0" w:color="auto"/>
                <w:right w:val="none" w:sz="0" w:space="0" w:color="auto"/>
              </w:divBdr>
              <w:divsChild>
                <w:div w:id="622156453">
                  <w:marLeft w:val="0"/>
                  <w:marRight w:val="0"/>
                  <w:marTop w:val="0"/>
                  <w:marBottom w:val="0"/>
                  <w:divBdr>
                    <w:top w:val="none" w:sz="0" w:space="0" w:color="auto"/>
                    <w:left w:val="none" w:sz="0" w:space="0" w:color="auto"/>
                    <w:bottom w:val="none" w:sz="0" w:space="0" w:color="auto"/>
                    <w:right w:val="none" w:sz="0" w:space="0" w:color="auto"/>
                  </w:divBdr>
                  <w:divsChild>
                    <w:div w:id="1053238696">
                      <w:marLeft w:val="0"/>
                      <w:marRight w:val="0"/>
                      <w:marTop w:val="0"/>
                      <w:marBottom w:val="0"/>
                      <w:divBdr>
                        <w:top w:val="none" w:sz="0" w:space="0" w:color="auto"/>
                        <w:left w:val="none" w:sz="0" w:space="0" w:color="auto"/>
                        <w:bottom w:val="none" w:sz="0" w:space="0" w:color="auto"/>
                        <w:right w:val="none" w:sz="0" w:space="0" w:color="auto"/>
                      </w:divBdr>
                      <w:divsChild>
                        <w:div w:id="1489054594">
                          <w:marLeft w:val="0"/>
                          <w:marRight w:val="0"/>
                          <w:marTop w:val="0"/>
                          <w:marBottom w:val="0"/>
                          <w:divBdr>
                            <w:top w:val="none" w:sz="0" w:space="0" w:color="auto"/>
                            <w:left w:val="none" w:sz="0" w:space="0" w:color="auto"/>
                            <w:bottom w:val="none" w:sz="0" w:space="0" w:color="auto"/>
                            <w:right w:val="none" w:sz="0" w:space="0" w:color="auto"/>
                          </w:divBdr>
                          <w:divsChild>
                            <w:div w:id="1932398438">
                              <w:marLeft w:val="0"/>
                              <w:marRight w:val="0"/>
                              <w:marTop w:val="0"/>
                              <w:marBottom w:val="0"/>
                              <w:divBdr>
                                <w:top w:val="none" w:sz="0" w:space="0" w:color="auto"/>
                                <w:left w:val="none" w:sz="0" w:space="0" w:color="auto"/>
                                <w:bottom w:val="none" w:sz="0" w:space="0" w:color="auto"/>
                                <w:right w:val="none" w:sz="0" w:space="0" w:color="auto"/>
                              </w:divBdr>
                              <w:divsChild>
                                <w:div w:id="1176925672">
                                  <w:marLeft w:val="0"/>
                                  <w:marRight w:val="0"/>
                                  <w:marTop w:val="0"/>
                                  <w:marBottom w:val="0"/>
                                  <w:divBdr>
                                    <w:top w:val="none" w:sz="0" w:space="0" w:color="auto"/>
                                    <w:left w:val="none" w:sz="0" w:space="0" w:color="auto"/>
                                    <w:bottom w:val="none" w:sz="0" w:space="0" w:color="auto"/>
                                    <w:right w:val="none" w:sz="0" w:space="0" w:color="auto"/>
                                  </w:divBdr>
                                  <w:divsChild>
                                    <w:div w:id="111288551">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7729067">
      <w:bodyDiv w:val="1"/>
      <w:marLeft w:val="0"/>
      <w:marRight w:val="0"/>
      <w:marTop w:val="0"/>
      <w:marBottom w:val="0"/>
      <w:divBdr>
        <w:top w:val="none" w:sz="0" w:space="0" w:color="auto"/>
        <w:left w:val="none" w:sz="0" w:space="0" w:color="auto"/>
        <w:bottom w:val="none" w:sz="0" w:space="0" w:color="auto"/>
        <w:right w:val="none" w:sz="0" w:space="0" w:color="auto"/>
      </w:divBdr>
      <w:divsChild>
        <w:div w:id="12193817">
          <w:marLeft w:val="0"/>
          <w:marRight w:val="0"/>
          <w:marTop w:val="0"/>
          <w:marBottom w:val="0"/>
          <w:divBdr>
            <w:top w:val="none" w:sz="0" w:space="0" w:color="auto"/>
            <w:left w:val="none" w:sz="0" w:space="0" w:color="auto"/>
            <w:bottom w:val="none" w:sz="0" w:space="0" w:color="auto"/>
            <w:right w:val="none" w:sz="0" w:space="0" w:color="auto"/>
          </w:divBdr>
          <w:divsChild>
            <w:div w:id="659772472">
              <w:marLeft w:val="0"/>
              <w:marRight w:val="0"/>
              <w:marTop w:val="0"/>
              <w:marBottom w:val="0"/>
              <w:divBdr>
                <w:top w:val="none" w:sz="0" w:space="0" w:color="auto"/>
                <w:left w:val="none" w:sz="0" w:space="0" w:color="auto"/>
                <w:bottom w:val="none" w:sz="0" w:space="0" w:color="auto"/>
                <w:right w:val="none" w:sz="0" w:space="0" w:color="auto"/>
              </w:divBdr>
              <w:divsChild>
                <w:div w:id="916982425">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22891653">
          <w:marLeft w:val="0"/>
          <w:marRight w:val="0"/>
          <w:marTop w:val="0"/>
          <w:marBottom w:val="0"/>
          <w:divBdr>
            <w:top w:val="none" w:sz="0" w:space="0" w:color="auto"/>
            <w:left w:val="none" w:sz="0" w:space="0" w:color="auto"/>
            <w:bottom w:val="none" w:sz="0" w:space="0" w:color="auto"/>
            <w:right w:val="none" w:sz="0" w:space="0" w:color="auto"/>
          </w:divBdr>
          <w:divsChild>
            <w:div w:id="1263296646">
              <w:marLeft w:val="0"/>
              <w:marRight w:val="0"/>
              <w:marTop w:val="0"/>
              <w:marBottom w:val="0"/>
              <w:divBdr>
                <w:top w:val="none" w:sz="0" w:space="0" w:color="auto"/>
                <w:left w:val="none" w:sz="0" w:space="0" w:color="auto"/>
                <w:bottom w:val="none" w:sz="0" w:space="0" w:color="auto"/>
                <w:right w:val="none" w:sz="0" w:space="0" w:color="auto"/>
              </w:divBdr>
              <w:divsChild>
                <w:div w:id="1958173077">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834877822">
          <w:marLeft w:val="0"/>
          <w:marRight w:val="0"/>
          <w:marTop w:val="0"/>
          <w:marBottom w:val="0"/>
          <w:divBdr>
            <w:top w:val="none" w:sz="0" w:space="0" w:color="auto"/>
            <w:left w:val="none" w:sz="0" w:space="0" w:color="auto"/>
            <w:bottom w:val="none" w:sz="0" w:space="0" w:color="auto"/>
            <w:right w:val="none" w:sz="0" w:space="0" w:color="auto"/>
          </w:divBdr>
          <w:divsChild>
            <w:div w:id="885023489">
              <w:marLeft w:val="0"/>
              <w:marRight w:val="0"/>
              <w:marTop w:val="0"/>
              <w:marBottom w:val="0"/>
              <w:divBdr>
                <w:top w:val="none" w:sz="0" w:space="0" w:color="auto"/>
                <w:left w:val="none" w:sz="0" w:space="0" w:color="auto"/>
                <w:bottom w:val="none" w:sz="0" w:space="0" w:color="auto"/>
                <w:right w:val="none" w:sz="0" w:space="0" w:color="auto"/>
              </w:divBdr>
              <w:divsChild>
                <w:div w:id="96294958">
                  <w:marLeft w:val="-420"/>
                  <w:marRight w:val="0"/>
                  <w:marTop w:val="0"/>
                  <w:marBottom w:val="0"/>
                  <w:divBdr>
                    <w:top w:val="none" w:sz="0" w:space="0" w:color="auto"/>
                    <w:left w:val="none" w:sz="0" w:space="0" w:color="auto"/>
                    <w:bottom w:val="none" w:sz="0" w:space="0" w:color="auto"/>
                    <w:right w:val="none" w:sz="0" w:space="0" w:color="auto"/>
                  </w:divBdr>
                  <w:divsChild>
                    <w:div w:id="685988013">
                      <w:marLeft w:val="0"/>
                      <w:marRight w:val="0"/>
                      <w:marTop w:val="0"/>
                      <w:marBottom w:val="0"/>
                      <w:divBdr>
                        <w:top w:val="none" w:sz="0" w:space="0" w:color="auto"/>
                        <w:left w:val="none" w:sz="0" w:space="0" w:color="auto"/>
                        <w:bottom w:val="none" w:sz="0" w:space="0" w:color="auto"/>
                        <w:right w:val="none" w:sz="0" w:space="0" w:color="auto"/>
                      </w:divBdr>
                      <w:divsChild>
                        <w:div w:id="579601126">
                          <w:marLeft w:val="0"/>
                          <w:marRight w:val="0"/>
                          <w:marTop w:val="0"/>
                          <w:marBottom w:val="0"/>
                          <w:divBdr>
                            <w:top w:val="none" w:sz="0" w:space="0" w:color="auto"/>
                            <w:left w:val="none" w:sz="0" w:space="0" w:color="auto"/>
                            <w:bottom w:val="none" w:sz="0" w:space="0" w:color="auto"/>
                            <w:right w:val="none" w:sz="0" w:space="0" w:color="auto"/>
                          </w:divBdr>
                          <w:divsChild>
                            <w:div w:id="1283685384">
                              <w:marLeft w:val="0"/>
                              <w:marRight w:val="0"/>
                              <w:marTop w:val="0"/>
                              <w:marBottom w:val="0"/>
                              <w:divBdr>
                                <w:top w:val="none" w:sz="0" w:space="0" w:color="auto"/>
                                <w:left w:val="none" w:sz="0" w:space="0" w:color="auto"/>
                                <w:bottom w:val="none" w:sz="0" w:space="0" w:color="auto"/>
                                <w:right w:val="none" w:sz="0" w:space="0" w:color="auto"/>
                              </w:divBdr>
                            </w:div>
                            <w:div w:id="206421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331727">
                  <w:marLeft w:val="-420"/>
                  <w:marRight w:val="0"/>
                  <w:marTop w:val="0"/>
                  <w:marBottom w:val="0"/>
                  <w:divBdr>
                    <w:top w:val="none" w:sz="0" w:space="0" w:color="auto"/>
                    <w:left w:val="none" w:sz="0" w:space="0" w:color="auto"/>
                    <w:bottom w:val="none" w:sz="0" w:space="0" w:color="auto"/>
                    <w:right w:val="none" w:sz="0" w:space="0" w:color="auto"/>
                  </w:divBdr>
                  <w:divsChild>
                    <w:div w:id="1530529060">
                      <w:marLeft w:val="0"/>
                      <w:marRight w:val="0"/>
                      <w:marTop w:val="0"/>
                      <w:marBottom w:val="0"/>
                      <w:divBdr>
                        <w:top w:val="none" w:sz="0" w:space="0" w:color="auto"/>
                        <w:left w:val="none" w:sz="0" w:space="0" w:color="auto"/>
                        <w:bottom w:val="none" w:sz="0" w:space="0" w:color="auto"/>
                        <w:right w:val="none" w:sz="0" w:space="0" w:color="auto"/>
                      </w:divBdr>
                      <w:divsChild>
                        <w:div w:id="1400446640">
                          <w:marLeft w:val="0"/>
                          <w:marRight w:val="0"/>
                          <w:marTop w:val="0"/>
                          <w:marBottom w:val="0"/>
                          <w:divBdr>
                            <w:top w:val="none" w:sz="0" w:space="0" w:color="auto"/>
                            <w:left w:val="none" w:sz="0" w:space="0" w:color="auto"/>
                            <w:bottom w:val="none" w:sz="0" w:space="0" w:color="auto"/>
                            <w:right w:val="none" w:sz="0" w:space="0" w:color="auto"/>
                          </w:divBdr>
                          <w:divsChild>
                            <w:div w:id="221256511">
                              <w:marLeft w:val="0"/>
                              <w:marRight w:val="0"/>
                              <w:marTop w:val="0"/>
                              <w:marBottom w:val="0"/>
                              <w:divBdr>
                                <w:top w:val="none" w:sz="0" w:space="0" w:color="auto"/>
                                <w:left w:val="none" w:sz="0" w:space="0" w:color="auto"/>
                                <w:bottom w:val="none" w:sz="0" w:space="0" w:color="auto"/>
                                <w:right w:val="none" w:sz="0" w:space="0" w:color="auto"/>
                              </w:divBdr>
                            </w:div>
                            <w:div w:id="1288587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060148">
                  <w:marLeft w:val="-420"/>
                  <w:marRight w:val="0"/>
                  <w:marTop w:val="0"/>
                  <w:marBottom w:val="0"/>
                  <w:divBdr>
                    <w:top w:val="none" w:sz="0" w:space="0" w:color="auto"/>
                    <w:left w:val="none" w:sz="0" w:space="0" w:color="auto"/>
                    <w:bottom w:val="none" w:sz="0" w:space="0" w:color="auto"/>
                    <w:right w:val="none" w:sz="0" w:space="0" w:color="auto"/>
                  </w:divBdr>
                  <w:divsChild>
                    <w:div w:id="752051249">
                      <w:marLeft w:val="0"/>
                      <w:marRight w:val="0"/>
                      <w:marTop w:val="0"/>
                      <w:marBottom w:val="0"/>
                      <w:divBdr>
                        <w:top w:val="none" w:sz="0" w:space="0" w:color="auto"/>
                        <w:left w:val="none" w:sz="0" w:space="0" w:color="auto"/>
                        <w:bottom w:val="none" w:sz="0" w:space="0" w:color="auto"/>
                        <w:right w:val="none" w:sz="0" w:space="0" w:color="auto"/>
                      </w:divBdr>
                      <w:divsChild>
                        <w:div w:id="871770763">
                          <w:marLeft w:val="0"/>
                          <w:marRight w:val="0"/>
                          <w:marTop w:val="0"/>
                          <w:marBottom w:val="0"/>
                          <w:divBdr>
                            <w:top w:val="none" w:sz="0" w:space="0" w:color="auto"/>
                            <w:left w:val="none" w:sz="0" w:space="0" w:color="auto"/>
                            <w:bottom w:val="none" w:sz="0" w:space="0" w:color="auto"/>
                            <w:right w:val="none" w:sz="0" w:space="0" w:color="auto"/>
                          </w:divBdr>
                          <w:divsChild>
                            <w:div w:id="179048047">
                              <w:marLeft w:val="0"/>
                              <w:marRight w:val="0"/>
                              <w:marTop w:val="0"/>
                              <w:marBottom w:val="0"/>
                              <w:divBdr>
                                <w:top w:val="none" w:sz="0" w:space="0" w:color="auto"/>
                                <w:left w:val="none" w:sz="0" w:space="0" w:color="auto"/>
                                <w:bottom w:val="none" w:sz="0" w:space="0" w:color="auto"/>
                                <w:right w:val="none" w:sz="0" w:space="0" w:color="auto"/>
                              </w:divBdr>
                            </w:div>
                            <w:div w:id="183483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155407">
                  <w:marLeft w:val="-420"/>
                  <w:marRight w:val="0"/>
                  <w:marTop w:val="0"/>
                  <w:marBottom w:val="0"/>
                  <w:divBdr>
                    <w:top w:val="none" w:sz="0" w:space="0" w:color="auto"/>
                    <w:left w:val="none" w:sz="0" w:space="0" w:color="auto"/>
                    <w:bottom w:val="none" w:sz="0" w:space="0" w:color="auto"/>
                    <w:right w:val="none" w:sz="0" w:space="0" w:color="auto"/>
                  </w:divBdr>
                  <w:divsChild>
                    <w:div w:id="1789623064">
                      <w:marLeft w:val="0"/>
                      <w:marRight w:val="0"/>
                      <w:marTop w:val="0"/>
                      <w:marBottom w:val="0"/>
                      <w:divBdr>
                        <w:top w:val="none" w:sz="0" w:space="0" w:color="auto"/>
                        <w:left w:val="none" w:sz="0" w:space="0" w:color="auto"/>
                        <w:bottom w:val="none" w:sz="0" w:space="0" w:color="auto"/>
                        <w:right w:val="none" w:sz="0" w:space="0" w:color="auto"/>
                      </w:divBdr>
                      <w:divsChild>
                        <w:div w:id="1677028489">
                          <w:marLeft w:val="0"/>
                          <w:marRight w:val="0"/>
                          <w:marTop w:val="0"/>
                          <w:marBottom w:val="0"/>
                          <w:divBdr>
                            <w:top w:val="none" w:sz="0" w:space="0" w:color="auto"/>
                            <w:left w:val="none" w:sz="0" w:space="0" w:color="auto"/>
                            <w:bottom w:val="none" w:sz="0" w:space="0" w:color="auto"/>
                            <w:right w:val="none" w:sz="0" w:space="0" w:color="auto"/>
                          </w:divBdr>
                          <w:divsChild>
                            <w:div w:id="856164732">
                              <w:marLeft w:val="0"/>
                              <w:marRight w:val="0"/>
                              <w:marTop w:val="0"/>
                              <w:marBottom w:val="0"/>
                              <w:divBdr>
                                <w:top w:val="none" w:sz="0" w:space="0" w:color="auto"/>
                                <w:left w:val="none" w:sz="0" w:space="0" w:color="auto"/>
                                <w:bottom w:val="none" w:sz="0" w:space="0" w:color="auto"/>
                                <w:right w:val="none" w:sz="0" w:space="0" w:color="auto"/>
                              </w:divBdr>
                            </w:div>
                            <w:div w:id="154999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2557829">
          <w:marLeft w:val="0"/>
          <w:marRight w:val="0"/>
          <w:marTop w:val="0"/>
          <w:marBottom w:val="0"/>
          <w:divBdr>
            <w:top w:val="none" w:sz="0" w:space="0" w:color="auto"/>
            <w:left w:val="none" w:sz="0" w:space="0" w:color="auto"/>
            <w:bottom w:val="none" w:sz="0" w:space="0" w:color="auto"/>
            <w:right w:val="none" w:sz="0" w:space="0" w:color="auto"/>
          </w:divBdr>
          <w:divsChild>
            <w:div w:id="460268605">
              <w:marLeft w:val="0"/>
              <w:marRight w:val="0"/>
              <w:marTop w:val="0"/>
              <w:marBottom w:val="0"/>
              <w:divBdr>
                <w:top w:val="none" w:sz="0" w:space="0" w:color="auto"/>
                <w:left w:val="none" w:sz="0" w:space="0" w:color="auto"/>
                <w:bottom w:val="none" w:sz="0" w:space="0" w:color="auto"/>
                <w:right w:val="none" w:sz="0" w:space="0" w:color="auto"/>
              </w:divBdr>
              <w:divsChild>
                <w:div w:id="101996363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723404432">
      <w:bodyDiv w:val="1"/>
      <w:marLeft w:val="0"/>
      <w:marRight w:val="0"/>
      <w:marTop w:val="0"/>
      <w:marBottom w:val="0"/>
      <w:divBdr>
        <w:top w:val="none" w:sz="0" w:space="0" w:color="auto"/>
        <w:left w:val="none" w:sz="0" w:space="0" w:color="auto"/>
        <w:bottom w:val="none" w:sz="0" w:space="0" w:color="auto"/>
        <w:right w:val="none" w:sz="0" w:space="0" w:color="auto"/>
      </w:divBdr>
      <w:divsChild>
        <w:div w:id="930118616">
          <w:marLeft w:val="0"/>
          <w:marRight w:val="0"/>
          <w:marTop w:val="100"/>
          <w:marBottom w:val="100"/>
          <w:divBdr>
            <w:top w:val="none" w:sz="0" w:space="0" w:color="auto"/>
            <w:left w:val="none" w:sz="0" w:space="0" w:color="auto"/>
            <w:bottom w:val="none" w:sz="0" w:space="0" w:color="auto"/>
            <w:right w:val="none" w:sz="0" w:space="0" w:color="auto"/>
          </w:divBdr>
          <w:divsChild>
            <w:div w:id="435947852">
              <w:marLeft w:val="0"/>
              <w:marRight w:val="0"/>
              <w:marTop w:val="100"/>
              <w:marBottom w:val="100"/>
              <w:divBdr>
                <w:top w:val="none" w:sz="0" w:space="0" w:color="auto"/>
                <w:left w:val="none" w:sz="0" w:space="0" w:color="auto"/>
                <w:bottom w:val="none" w:sz="0" w:space="0" w:color="auto"/>
                <w:right w:val="none" w:sz="0" w:space="0" w:color="auto"/>
              </w:divBdr>
              <w:divsChild>
                <w:div w:id="314992654">
                  <w:marLeft w:val="0"/>
                  <w:marRight w:val="0"/>
                  <w:marTop w:val="100"/>
                  <w:marBottom w:val="100"/>
                  <w:divBdr>
                    <w:top w:val="none" w:sz="0" w:space="0" w:color="auto"/>
                    <w:left w:val="none" w:sz="0" w:space="0" w:color="auto"/>
                    <w:bottom w:val="none" w:sz="0" w:space="0" w:color="auto"/>
                    <w:right w:val="none" w:sz="0" w:space="0" w:color="auto"/>
                  </w:divBdr>
                  <w:divsChild>
                    <w:div w:id="65803109">
                      <w:marLeft w:val="0"/>
                      <w:marRight w:val="0"/>
                      <w:marTop w:val="0"/>
                      <w:marBottom w:val="0"/>
                      <w:divBdr>
                        <w:top w:val="none" w:sz="0" w:space="0" w:color="auto"/>
                        <w:left w:val="none" w:sz="0" w:space="0" w:color="auto"/>
                        <w:bottom w:val="none" w:sz="0" w:space="0" w:color="auto"/>
                        <w:right w:val="none" w:sz="0" w:space="0" w:color="auto"/>
                      </w:divBdr>
                      <w:divsChild>
                        <w:div w:id="1649937969">
                          <w:marLeft w:val="0"/>
                          <w:marRight w:val="0"/>
                          <w:marTop w:val="240"/>
                          <w:marBottom w:val="0"/>
                          <w:divBdr>
                            <w:top w:val="none" w:sz="0" w:space="0" w:color="auto"/>
                            <w:left w:val="none" w:sz="0" w:space="0" w:color="auto"/>
                            <w:bottom w:val="none" w:sz="0" w:space="0" w:color="auto"/>
                            <w:right w:val="none" w:sz="0" w:space="0" w:color="auto"/>
                          </w:divBdr>
                          <w:divsChild>
                            <w:div w:id="161952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4304672">
      <w:bodyDiv w:val="1"/>
      <w:marLeft w:val="0"/>
      <w:marRight w:val="0"/>
      <w:marTop w:val="0"/>
      <w:marBottom w:val="0"/>
      <w:divBdr>
        <w:top w:val="none" w:sz="0" w:space="0" w:color="auto"/>
        <w:left w:val="none" w:sz="0" w:space="0" w:color="auto"/>
        <w:bottom w:val="none" w:sz="0" w:space="0" w:color="auto"/>
        <w:right w:val="none" w:sz="0" w:space="0" w:color="auto"/>
      </w:divBdr>
    </w:div>
    <w:div w:id="731775621">
      <w:bodyDiv w:val="1"/>
      <w:marLeft w:val="0"/>
      <w:marRight w:val="0"/>
      <w:marTop w:val="0"/>
      <w:marBottom w:val="0"/>
      <w:divBdr>
        <w:top w:val="none" w:sz="0" w:space="0" w:color="auto"/>
        <w:left w:val="none" w:sz="0" w:space="0" w:color="auto"/>
        <w:bottom w:val="none" w:sz="0" w:space="0" w:color="auto"/>
        <w:right w:val="none" w:sz="0" w:space="0" w:color="auto"/>
      </w:divBdr>
    </w:div>
    <w:div w:id="738401883">
      <w:bodyDiv w:val="1"/>
      <w:marLeft w:val="0"/>
      <w:marRight w:val="0"/>
      <w:marTop w:val="0"/>
      <w:marBottom w:val="0"/>
      <w:divBdr>
        <w:top w:val="none" w:sz="0" w:space="0" w:color="auto"/>
        <w:left w:val="none" w:sz="0" w:space="0" w:color="auto"/>
        <w:bottom w:val="none" w:sz="0" w:space="0" w:color="auto"/>
        <w:right w:val="none" w:sz="0" w:space="0" w:color="auto"/>
      </w:divBdr>
      <w:divsChild>
        <w:div w:id="1501264595">
          <w:marLeft w:val="0"/>
          <w:marRight w:val="0"/>
          <w:marTop w:val="0"/>
          <w:marBottom w:val="0"/>
          <w:divBdr>
            <w:top w:val="none" w:sz="0" w:space="0" w:color="auto"/>
            <w:left w:val="none" w:sz="0" w:space="0" w:color="auto"/>
            <w:bottom w:val="none" w:sz="0" w:space="0" w:color="auto"/>
            <w:right w:val="none" w:sz="0" w:space="0" w:color="auto"/>
          </w:divBdr>
          <w:divsChild>
            <w:div w:id="1681661236">
              <w:marLeft w:val="0"/>
              <w:marRight w:val="0"/>
              <w:marTop w:val="0"/>
              <w:marBottom w:val="0"/>
              <w:divBdr>
                <w:top w:val="none" w:sz="0" w:space="0" w:color="auto"/>
                <w:left w:val="none" w:sz="0" w:space="0" w:color="auto"/>
                <w:bottom w:val="none" w:sz="0" w:space="0" w:color="auto"/>
                <w:right w:val="none" w:sz="0" w:space="0" w:color="auto"/>
              </w:divBdr>
              <w:divsChild>
                <w:div w:id="1587767329">
                  <w:marLeft w:val="0"/>
                  <w:marRight w:val="0"/>
                  <w:marTop w:val="0"/>
                  <w:marBottom w:val="0"/>
                  <w:divBdr>
                    <w:top w:val="none" w:sz="0" w:space="0" w:color="auto"/>
                    <w:left w:val="none" w:sz="0" w:space="0" w:color="auto"/>
                    <w:bottom w:val="none" w:sz="0" w:space="0" w:color="auto"/>
                    <w:right w:val="none" w:sz="0" w:space="0" w:color="auto"/>
                  </w:divBdr>
                  <w:divsChild>
                    <w:div w:id="611860830">
                      <w:marLeft w:val="0"/>
                      <w:marRight w:val="0"/>
                      <w:marTop w:val="0"/>
                      <w:marBottom w:val="0"/>
                      <w:divBdr>
                        <w:top w:val="none" w:sz="0" w:space="0" w:color="auto"/>
                        <w:left w:val="none" w:sz="0" w:space="0" w:color="auto"/>
                        <w:bottom w:val="none" w:sz="0" w:space="0" w:color="auto"/>
                        <w:right w:val="none" w:sz="0" w:space="0" w:color="auto"/>
                      </w:divBdr>
                      <w:divsChild>
                        <w:div w:id="256716694">
                          <w:marLeft w:val="0"/>
                          <w:marRight w:val="0"/>
                          <w:marTop w:val="0"/>
                          <w:marBottom w:val="0"/>
                          <w:divBdr>
                            <w:top w:val="none" w:sz="0" w:space="0" w:color="auto"/>
                            <w:left w:val="none" w:sz="0" w:space="0" w:color="auto"/>
                            <w:bottom w:val="none" w:sz="0" w:space="0" w:color="auto"/>
                            <w:right w:val="none" w:sz="0" w:space="0" w:color="auto"/>
                          </w:divBdr>
                          <w:divsChild>
                            <w:div w:id="213077878">
                              <w:marLeft w:val="0"/>
                              <w:marRight w:val="0"/>
                              <w:marTop w:val="0"/>
                              <w:marBottom w:val="0"/>
                              <w:divBdr>
                                <w:top w:val="none" w:sz="0" w:space="0" w:color="auto"/>
                                <w:left w:val="none" w:sz="0" w:space="0" w:color="auto"/>
                                <w:bottom w:val="none" w:sz="0" w:space="0" w:color="auto"/>
                                <w:right w:val="none" w:sz="0" w:space="0" w:color="auto"/>
                              </w:divBdr>
                              <w:divsChild>
                                <w:div w:id="95873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1832935">
      <w:bodyDiv w:val="1"/>
      <w:marLeft w:val="0"/>
      <w:marRight w:val="0"/>
      <w:marTop w:val="0"/>
      <w:marBottom w:val="0"/>
      <w:divBdr>
        <w:top w:val="none" w:sz="0" w:space="0" w:color="auto"/>
        <w:left w:val="none" w:sz="0" w:space="0" w:color="auto"/>
        <w:bottom w:val="none" w:sz="0" w:space="0" w:color="auto"/>
        <w:right w:val="none" w:sz="0" w:space="0" w:color="auto"/>
      </w:divBdr>
      <w:divsChild>
        <w:div w:id="1023095639">
          <w:marLeft w:val="0"/>
          <w:marRight w:val="0"/>
          <w:marTop w:val="0"/>
          <w:marBottom w:val="0"/>
          <w:divBdr>
            <w:top w:val="none" w:sz="0" w:space="0" w:color="auto"/>
            <w:left w:val="none" w:sz="0" w:space="0" w:color="auto"/>
            <w:bottom w:val="none" w:sz="0" w:space="0" w:color="auto"/>
            <w:right w:val="none" w:sz="0" w:space="0" w:color="auto"/>
          </w:divBdr>
        </w:div>
      </w:divsChild>
    </w:div>
    <w:div w:id="747725658">
      <w:bodyDiv w:val="1"/>
      <w:marLeft w:val="0"/>
      <w:marRight w:val="0"/>
      <w:marTop w:val="0"/>
      <w:marBottom w:val="0"/>
      <w:divBdr>
        <w:top w:val="none" w:sz="0" w:space="0" w:color="auto"/>
        <w:left w:val="none" w:sz="0" w:space="0" w:color="auto"/>
        <w:bottom w:val="none" w:sz="0" w:space="0" w:color="auto"/>
        <w:right w:val="none" w:sz="0" w:space="0" w:color="auto"/>
      </w:divBdr>
      <w:divsChild>
        <w:div w:id="562258814">
          <w:marLeft w:val="0"/>
          <w:marRight w:val="0"/>
          <w:marTop w:val="0"/>
          <w:marBottom w:val="0"/>
          <w:divBdr>
            <w:top w:val="none" w:sz="0" w:space="0" w:color="auto"/>
            <w:left w:val="none" w:sz="0" w:space="0" w:color="auto"/>
            <w:bottom w:val="none" w:sz="0" w:space="0" w:color="auto"/>
            <w:right w:val="none" w:sz="0" w:space="0" w:color="auto"/>
          </w:divBdr>
          <w:divsChild>
            <w:div w:id="1348561932">
              <w:marLeft w:val="0"/>
              <w:marRight w:val="0"/>
              <w:marTop w:val="0"/>
              <w:marBottom w:val="0"/>
              <w:divBdr>
                <w:top w:val="none" w:sz="0" w:space="0" w:color="auto"/>
                <w:left w:val="none" w:sz="0" w:space="0" w:color="auto"/>
                <w:bottom w:val="none" w:sz="0" w:space="0" w:color="auto"/>
                <w:right w:val="none" w:sz="0" w:space="0" w:color="auto"/>
              </w:divBdr>
            </w:div>
          </w:divsChild>
        </w:div>
        <w:div w:id="1371568418">
          <w:marLeft w:val="0"/>
          <w:marRight w:val="0"/>
          <w:marTop w:val="0"/>
          <w:marBottom w:val="0"/>
          <w:divBdr>
            <w:top w:val="none" w:sz="0" w:space="0" w:color="auto"/>
            <w:left w:val="none" w:sz="0" w:space="0" w:color="auto"/>
            <w:bottom w:val="none" w:sz="0" w:space="0" w:color="auto"/>
            <w:right w:val="none" w:sz="0" w:space="0" w:color="auto"/>
          </w:divBdr>
          <w:divsChild>
            <w:div w:id="7798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273705">
      <w:bodyDiv w:val="1"/>
      <w:marLeft w:val="0"/>
      <w:marRight w:val="0"/>
      <w:marTop w:val="0"/>
      <w:marBottom w:val="0"/>
      <w:divBdr>
        <w:top w:val="none" w:sz="0" w:space="0" w:color="auto"/>
        <w:left w:val="none" w:sz="0" w:space="0" w:color="auto"/>
        <w:bottom w:val="none" w:sz="0" w:space="0" w:color="auto"/>
        <w:right w:val="none" w:sz="0" w:space="0" w:color="auto"/>
      </w:divBdr>
    </w:div>
    <w:div w:id="752971300">
      <w:bodyDiv w:val="1"/>
      <w:marLeft w:val="0"/>
      <w:marRight w:val="0"/>
      <w:marTop w:val="0"/>
      <w:marBottom w:val="0"/>
      <w:divBdr>
        <w:top w:val="none" w:sz="0" w:space="0" w:color="auto"/>
        <w:left w:val="none" w:sz="0" w:space="0" w:color="auto"/>
        <w:bottom w:val="none" w:sz="0" w:space="0" w:color="auto"/>
        <w:right w:val="none" w:sz="0" w:space="0" w:color="auto"/>
      </w:divBdr>
      <w:divsChild>
        <w:div w:id="913248631">
          <w:marLeft w:val="0"/>
          <w:marRight w:val="0"/>
          <w:marTop w:val="0"/>
          <w:marBottom w:val="300"/>
          <w:divBdr>
            <w:top w:val="none" w:sz="0" w:space="0" w:color="auto"/>
            <w:left w:val="none" w:sz="0" w:space="0" w:color="auto"/>
            <w:bottom w:val="none" w:sz="0" w:space="0" w:color="auto"/>
            <w:right w:val="none" w:sz="0" w:space="0" w:color="auto"/>
          </w:divBdr>
        </w:div>
        <w:div w:id="130248977">
          <w:marLeft w:val="0"/>
          <w:marRight w:val="0"/>
          <w:marTop w:val="150"/>
          <w:marBottom w:val="300"/>
          <w:divBdr>
            <w:top w:val="none" w:sz="0" w:space="0" w:color="auto"/>
            <w:left w:val="none" w:sz="0" w:space="0" w:color="auto"/>
            <w:bottom w:val="none" w:sz="0" w:space="0" w:color="auto"/>
            <w:right w:val="none" w:sz="0" w:space="0" w:color="auto"/>
          </w:divBdr>
        </w:div>
        <w:div w:id="1312710033">
          <w:marLeft w:val="0"/>
          <w:marRight w:val="0"/>
          <w:marTop w:val="150"/>
          <w:marBottom w:val="300"/>
          <w:divBdr>
            <w:top w:val="none" w:sz="0" w:space="0" w:color="auto"/>
            <w:left w:val="none" w:sz="0" w:space="0" w:color="auto"/>
            <w:bottom w:val="none" w:sz="0" w:space="0" w:color="auto"/>
            <w:right w:val="none" w:sz="0" w:space="0" w:color="auto"/>
          </w:divBdr>
        </w:div>
        <w:div w:id="567154687">
          <w:marLeft w:val="0"/>
          <w:marRight w:val="0"/>
          <w:marTop w:val="150"/>
          <w:marBottom w:val="300"/>
          <w:divBdr>
            <w:top w:val="none" w:sz="0" w:space="0" w:color="auto"/>
            <w:left w:val="none" w:sz="0" w:space="0" w:color="auto"/>
            <w:bottom w:val="none" w:sz="0" w:space="0" w:color="auto"/>
            <w:right w:val="none" w:sz="0" w:space="0" w:color="auto"/>
          </w:divBdr>
        </w:div>
        <w:div w:id="533495745">
          <w:marLeft w:val="0"/>
          <w:marRight w:val="0"/>
          <w:marTop w:val="150"/>
          <w:marBottom w:val="300"/>
          <w:divBdr>
            <w:top w:val="none" w:sz="0" w:space="0" w:color="auto"/>
            <w:left w:val="none" w:sz="0" w:space="0" w:color="auto"/>
            <w:bottom w:val="none" w:sz="0" w:space="0" w:color="auto"/>
            <w:right w:val="none" w:sz="0" w:space="0" w:color="auto"/>
          </w:divBdr>
        </w:div>
      </w:divsChild>
    </w:div>
    <w:div w:id="766778312">
      <w:bodyDiv w:val="1"/>
      <w:marLeft w:val="0"/>
      <w:marRight w:val="0"/>
      <w:marTop w:val="0"/>
      <w:marBottom w:val="0"/>
      <w:divBdr>
        <w:top w:val="none" w:sz="0" w:space="0" w:color="auto"/>
        <w:left w:val="none" w:sz="0" w:space="0" w:color="auto"/>
        <w:bottom w:val="none" w:sz="0" w:space="0" w:color="auto"/>
        <w:right w:val="none" w:sz="0" w:space="0" w:color="auto"/>
      </w:divBdr>
      <w:divsChild>
        <w:div w:id="684021432">
          <w:marLeft w:val="-60"/>
          <w:marRight w:val="0"/>
          <w:marTop w:val="75"/>
          <w:marBottom w:val="75"/>
          <w:divBdr>
            <w:top w:val="none" w:sz="0" w:space="0" w:color="auto"/>
            <w:left w:val="none" w:sz="0" w:space="0" w:color="auto"/>
            <w:bottom w:val="none" w:sz="0" w:space="0" w:color="auto"/>
            <w:right w:val="none" w:sz="0" w:space="0" w:color="auto"/>
          </w:divBdr>
          <w:divsChild>
            <w:div w:id="14965981">
              <w:marLeft w:val="0"/>
              <w:marRight w:val="0"/>
              <w:marTop w:val="0"/>
              <w:marBottom w:val="0"/>
              <w:divBdr>
                <w:top w:val="none" w:sz="0" w:space="0" w:color="auto"/>
                <w:left w:val="none" w:sz="0" w:space="0" w:color="auto"/>
                <w:bottom w:val="none" w:sz="0" w:space="0" w:color="auto"/>
                <w:right w:val="none" w:sz="0" w:space="0" w:color="auto"/>
              </w:divBdr>
              <w:divsChild>
                <w:div w:id="917790330">
                  <w:marLeft w:val="0"/>
                  <w:marRight w:val="0"/>
                  <w:marTop w:val="0"/>
                  <w:marBottom w:val="0"/>
                  <w:divBdr>
                    <w:top w:val="none" w:sz="0" w:space="0" w:color="auto"/>
                    <w:left w:val="none" w:sz="0" w:space="0" w:color="auto"/>
                    <w:bottom w:val="none" w:sz="0" w:space="0" w:color="auto"/>
                    <w:right w:val="none" w:sz="0" w:space="0" w:color="auto"/>
                  </w:divBdr>
                  <w:divsChild>
                    <w:div w:id="955716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143612">
              <w:marLeft w:val="0"/>
              <w:marRight w:val="0"/>
              <w:marTop w:val="0"/>
              <w:marBottom w:val="0"/>
              <w:divBdr>
                <w:top w:val="none" w:sz="0" w:space="0" w:color="auto"/>
                <w:left w:val="none" w:sz="0" w:space="0" w:color="auto"/>
                <w:bottom w:val="none" w:sz="0" w:space="0" w:color="auto"/>
                <w:right w:val="none" w:sz="0" w:space="0" w:color="auto"/>
              </w:divBdr>
            </w:div>
          </w:divsChild>
        </w:div>
        <w:div w:id="1552183528">
          <w:marLeft w:val="0"/>
          <w:marRight w:val="0"/>
          <w:marTop w:val="0"/>
          <w:marBottom w:val="0"/>
          <w:divBdr>
            <w:top w:val="none" w:sz="0" w:space="0" w:color="auto"/>
            <w:left w:val="none" w:sz="0" w:space="0" w:color="auto"/>
            <w:bottom w:val="none" w:sz="0" w:space="0" w:color="auto"/>
            <w:right w:val="none" w:sz="0" w:space="0" w:color="auto"/>
          </w:divBdr>
          <w:divsChild>
            <w:div w:id="708529503">
              <w:marLeft w:val="0"/>
              <w:marRight w:val="0"/>
              <w:marTop w:val="0"/>
              <w:marBottom w:val="225"/>
              <w:divBdr>
                <w:top w:val="none" w:sz="0" w:space="0" w:color="auto"/>
                <w:left w:val="none" w:sz="0" w:space="0" w:color="auto"/>
                <w:bottom w:val="single" w:sz="6" w:space="8" w:color="CCCCCC"/>
                <w:right w:val="none" w:sz="0" w:space="0" w:color="auto"/>
              </w:divBdr>
              <w:divsChild>
                <w:div w:id="1789740425">
                  <w:marLeft w:val="0"/>
                  <w:marRight w:val="0"/>
                  <w:marTop w:val="0"/>
                  <w:marBottom w:val="0"/>
                  <w:divBdr>
                    <w:top w:val="none" w:sz="0" w:space="0" w:color="auto"/>
                    <w:left w:val="none" w:sz="0" w:space="0" w:color="auto"/>
                    <w:bottom w:val="none" w:sz="0" w:space="0" w:color="auto"/>
                    <w:right w:val="none" w:sz="0" w:space="0" w:color="auto"/>
                  </w:divBdr>
                  <w:divsChild>
                    <w:div w:id="209801474">
                      <w:marLeft w:val="0"/>
                      <w:marRight w:val="0"/>
                      <w:marTop w:val="0"/>
                      <w:marBottom w:val="0"/>
                      <w:divBdr>
                        <w:top w:val="none" w:sz="0" w:space="0" w:color="auto"/>
                        <w:left w:val="none" w:sz="0" w:space="0" w:color="auto"/>
                        <w:bottom w:val="none" w:sz="0" w:space="0" w:color="auto"/>
                        <w:right w:val="none" w:sz="0" w:space="0" w:color="auto"/>
                      </w:divBdr>
                      <w:divsChild>
                        <w:div w:id="740955581">
                          <w:marLeft w:val="0"/>
                          <w:marRight w:val="0"/>
                          <w:marTop w:val="0"/>
                          <w:marBottom w:val="0"/>
                          <w:divBdr>
                            <w:top w:val="none" w:sz="0" w:space="0" w:color="auto"/>
                            <w:left w:val="none" w:sz="0" w:space="0" w:color="auto"/>
                            <w:bottom w:val="none" w:sz="0" w:space="0" w:color="auto"/>
                            <w:right w:val="none" w:sz="0" w:space="0" w:color="auto"/>
                          </w:divBdr>
                          <w:divsChild>
                            <w:div w:id="791753336">
                              <w:marLeft w:val="0"/>
                              <w:marRight w:val="0"/>
                              <w:marTop w:val="0"/>
                              <w:marBottom w:val="0"/>
                              <w:divBdr>
                                <w:top w:val="none" w:sz="0" w:space="0" w:color="auto"/>
                                <w:left w:val="none" w:sz="0" w:space="0" w:color="auto"/>
                                <w:bottom w:val="none" w:sz="0" w:space="0" w:color="auto"/>
                                <w:right w:val="none" w:sz="0" w:space="0" w:color="auto"/>
                              </w:divBdr>
                              <w:divsChild>
                                <w:div w:id="1820145072">
                                  <w:marLeft w:val="0"/>
                                  <w:marRight w:val="0"/>
                                  <w:marTop w:val="0"/>
                                  <w:marBottom w:val="0"/>
                                  <w:divBdr>
                                    <w:top w:val="none" w:sz="0" w:space="0" w:color="auto"/>
                                    <w:left w:val="none" w:sz="0" w:space="0" w:color="auto"/>
                                    <w:bottom w:val="none" w:sz="0" w:space="0" w:color="auto"/>
                                    <w:right w:val="none" w:sz="0" w:space="0" w:color="auto"/>
                                  </w:divBdr>
                                  <w:divsChild>
                                    <w:div w:id="601651988">
                                      <w:marLeft w:val="0"/>
                                      <w:marRight w:val="0"/>
                                      <w:marTop w:val="0"/>
                                      <w:marBottom w:val="0"/>
                                      <w:divBdr>
                                        <w:top w:val="none" w:sz="0" w:space="0" w:color="auto"/>
                                        <w:left w:val="none" w:sz="0" w:space="0" w:color="auto"/>
                                        <w:bottom w:val="none" w:sz="0" w:space="0" w:color="auto"/>
                                        <w:right w:val="none" w:sz="0" w:space="0" w:color="auto"/>
                                      </w:divBdr>
                                      <w:divsChild>
                                        <w:div w:id="1026902959">
                                          <w:marLeft w:val="0"/>
                                          <w:marRight w:val="0"/>
                                          <w:marTop w:val="0"/>
                                          <w:marBottom w:val="0"/>
                                          <w:divBdr>
                                            <w:top w:val="none" w:sz="0" w:space="0" w:color="auto"/>
                                            <w:left w:val="none" w:sz="0" w:space="0" w:color="auto"/>
                                            <w:bottom w:val="none" w:sz="0" w:space="0" w:color="auto"/>
                                            <w:right w:val="none" w:sz="0" w:space="0" w:color="auto"/>
                                          </w:divBdr>
                                          <w:divsChild>
                                            <w:div w:id="359015281">
                                              <w:marLeft w:val="0"/>
                                              <w:marRight w:val="0"/>
                                              <w:marTop w:val="0"/>
                                              <w:marBottom w:val="0"/>
                                              <w:divBdr>
                                                <w:top w:val="none" w:sz="0" w:space="0" w:color="auto"/>
                                                <w:left w:val="none" w:sz="0" w:space="0" w:color="auto"/>
                                                <w:bottom w:val="none" w:sz="0" w:space="0" w:color="auto"/>
                                                <w:right w:val="none" w:sz="0" w:space="0" w:color="auto"/>
                                              </w:divBdr>
                                              <w:divsChild>
                                                <w:div w:id="192962414">
                                                  <w:marLeft w:val="0"/>
                                                  <w:marRight w:val="0"/>
                                                  <w:marTop w:val="0"/>
                                                  <w:marBottom w:val="0"/>
                                                  <w:divBdr>
                                                    <w:top w:val="none" w:sz="0" w:space="0" w:color="auto"/>
                                                    <w:left w:val="none" w:sz="0" w:space="0" w:color="auto"/>
                                                    <w:bottom w:val="none" w:sz="0" w:space="0" w:color="auto"/>
                                                    <w:right w:val="none" w:sz="0" w:space="0" w:color="auto"/>
                                                  </w:divBdr>
                                                  <w:divsChild>
                                                    <w:div w:id="1517691923">
                                                      <w:marLeft w:val="0"/>
                                                      <w:marRight w:val="0"/>
                                                      <w:marTop w:val="0"/>
                                                      <w:marBottom w:val="0"/>
                                                      <w:divBdr>
                                                        <w:top w:val="none" w:sz="0" w:space="0" w:color="auto"/>
                                                        <w:left w:val="none" w:sz="0" w:space="0" w:color="auto"/>
                                                        <w:bottom w:val="none" w:sz="0" w:space="0" w:color="auto"/>
                                                        <w:right w:val="none" w:sz="0" w:space="0" w:color="auto"/>
                                                      </w:divBdr>
                                                      <w:divsChild>
                                                        <w:div w:id="912663847">
                                                          <w:marLeft w:val="0"/>
                                                          <w:marRight w:val="0"/>
                                                          <w:marTop w:val="0"/>
                                                          <w:marBottom w:val="0"/>
                                                          <w:divBdr>
                                                            <w:top w:val="none" w:sz="0" w:space="0" w:color="auto"/>
                                                            <w:left w:val="none" w:sz="0" w:space="0" w:color="auto"/>
                                                            <w:bottom w:val="none" w:sz="0" w:space="0" w:color="auto"/>
                                                            <w:right w:val="none" w:sz="0" w:space="0" w:color="auto"/>
                                                          </w:divBdr>
                                                          <w:divsChild>
                                                            <w:div w:id="157961846">
                                                              <w:marLeft w:val="0"/>
                                                              <w:marRight w:val="0"/>
                                                              <w:marTop w:val="0"/>
                                                              <w:marBottom w:val="0"/>
                                                              <w:divBdr>
                                                                <w:top w:val="none" w:sz="0" w:space="0" w:color="auto"/>
                                                                <w:left w:val="none" w:sz="0" w:space="0" w:color="auto"/>
                                                                <w:bottom w:val="none" w:sz="0" w:space="0" w:color="auto"/>
                                                                <w:right w:val="none" w:sz="0" w:space="0" w:color="auto"/>
                                                              </w:divBdr>
                                                              <w:divsChild>
                                                                <w:div w:id="1133642075">
                                                                  <w:marLeft w:val="0"/>
                                                                  <w:marRight w:val="0"/>
                                                                  <w:marTop w:val="0"/>
                                                                  <w:marBottom w:val="0"/>
                                                                  <w:divBdr>
                                                                    <w:top w:val="none" w:sz="0" w:space="0" w:color="auto"/>
                                                                    <w:left w:val="none" w:sz="0" w:space="0" w:color="auto"/>
                                                                    <w:bottom w:val="none" w:sz="0" w:space="0" w:color="auto"/>
                                                                    <w:right w:val="none" w:sz="0" w:space="0" w:color="auto"/>
                                                                  </w:divBdr>
                                                                  <w:divsChild>
                                                                    <w:div w:id="589890001">
                                                                      <w:marLeft w:val="0"/>
                                                                      <w:marRight w:val="0"/>
                                                                      <w:marTop w:val="0"/>
                                                                      <w:marBottom w:val="0"/>
                                                                      <w:divBdr>
                                                                        <w:top w:val="none" w:sz="0" w:space="0" w:color="auto"/>
                                                                        <w:left w:val="none" w:sz="0" w:space="0" w:color="auto"/>
                                                                        <w:bottom w:val="none" w:sz="0" w:space="0" w:color="auto"/>
                                                                        <w:right w:val="none" w:sz="0" w:space="0" w:color="auto"/>
                                                                      </w:divBdr>
                                                                      <w:divsChild>
                                                                        <w:div w:id="356582284">
                                                                          <w:marLeft w:val="0"/>
                                                                          <w:marRight w:val="0"/>
                                                                          <w:marTop w:val="0"/>
                                                                          <w:marBottom w:val="0"/>
                                                                          <w:divBdr>
                                                                            <w:top w:val="none" w:sz="0" w:space="0" w:color="auto"/>
                                                                            <w:left w:val="none" w:sz="0" w:space="0" w:color="auto"/>
                                                                            <w:bottom w:val="none" w:sz="0" w:space="0" w:color="auto"/>
                                                                            <w:right w:val="none" w:sz="0" w:space="0" w:color="auto"/>
                                                                          </w:divBdr>
                                                                          <w:divsChild>
                                                                            <w:div w:id="21788047">
                                                                              <w:marLeft w:val="0"/>
                                                                              <w:marRight w:val="0"/>
                                                                              <w:marTop w:val="0"/>
                                                                              <w:marBottom w:val="0"/>
                                                                              <w:divBdr>
                                                                                <w:top w:val="none" w:sz="0" w:space="0" w:color="auto"/>
                                                                                <w:left w:val="none" w:sz="0" w:space="0" w:color="auto"/>
                                                                                <w:bottom w:val="none" w:sz="0" w:space="0" w:color="auto"/>
                                                                                <w:right w:val="none" w:sz="0" w:space="0" w:color="auto"/>
                                                                              </w:divBdr>
                                                                              <w:divsChild>
                                                                                <w:div w:id="1387878900">
                                                                                  <w:marLeft w:val="0"/>
                                                                                  <w:marRight w:val="0"/>
                                                                                  <w:marTop w:val="0"/>
                                                                                  <w:marBottom w:val="0"/>
                                                                                  <w:divBdr>
                                                                                    <w:top w:val="none" w:sz="0" w:space="0" w:color="auto"/>
                                                                                    <w:left w:val="none" w:sz="0" w:space="0" w:color="auto"/>
                                                                                    <w:bottom w:val="none" w:sz="0" w:space="0" w:color="auto"/>
                                                                                    <w:right w:val="none" w:sz="0" w:space="0" w:color="auto"/>
                                                                                  </w:divBdr>
                                                                                  <w:divsChild>
                                                                                    <w:div w:id="1020819587">
                                                                                      <w:marLeft w:val="0"/>
                                                                                      <w:marRight w:val="0"/>
                                                                                      <w:marTop w:val="0"/>
                                                                                      <w:marBottom w:val="0"/>
                                                                                      <w:divBdr>
                                                                                        <w:top w:val="none" w:sz="0" w:space="0" w:color="auto"/>
                                                                                        <w:left w:val="none" w:sz="0" w:space="0" w:color="auto"/>
                                                                                        <w:bottom w:val="none" w:sz="0" w:space="0" w:color="auto"/>
                                                                                        <w:right w:val="none" w:sz="0" w:space="0" w:color="auto"/>
                                                                                      </w:divBdr>
                                                                                      <w:divsChild>
                                                                                        <w:div w:id="1680237626">
                                                                                          <w:marLeft w:val="0"/>
                                                                                          <w:marRight w:val="0"/>
                                                                                          <w:marTop w:val="0"/>
                                                                                          <w:marBottom w:val="0"/>
                                                                                          <w:divBdr>
                                                                                            <w:top w:val="none" w:sz="0" w:space="0" w:color="auto"/>
                                                                                            <w:left w:val="none" w:sz="0" w:space="0" w:color="auto"/>
                                                                                            <w:bottom w:val="none" w:sz="0" w:space="0" w:color="auto"/>
                                                                                            <w:right w:val="none" w:sz="0" w:space="0" w:color="auto"/>
                                                                                          </w:divBdr>
                                                                                          <w:divsChild>
                                                                                            <w:div w:id="963736296">
                                                                                              <w:marLeft w:val="0"/>
                                                                                              <w:marRight w:val="0"/>
                                                                                              <w:marTop w:val="0"/>
                                                                                              <w:marBottom w:val="0"/>
                                                                                              <w:divBdr>
                                                                                                <w:top w:val="none" w:sz="0" w:space="0" w:color="auto"/>
                                                                                                <w:left w:val="none" w:sz="0" w:space="0" w:color="auto"/>
                                                                                                <w:bottom w:val="none" w:sz="0" w:space="0" w:color="auto"/>
                                                                                                <w:right w:val="none" w:sz="0" w:space="0" w:color="auto"/>
                                                                                              </w:divBdr>
                                                                                              <w:divsChild>
                                                                                                <w:div w:id="1141340126">
                                                                                                  <w:marLeft w:val="0"/>
                                                                                                  <w:marRight w:val="0"/>
                                                                                                  <w:marTop w:val="0"/>
                                                                                                  <w:marBottom w:val="0"/>
                                                                                                  <w:divBdr>
                                                                                                    <w:top w:val="none" w:sz="0" w:space="0" w:color="auto"/>
                                                                                                    <w:left w:val="none" w:sz="0" w:space="0" w:color="auto"/>
                                                                                                    <w:bottom w:val="none" w:sz="0" w:space="0" w:color="auto"/>
                                                                                                    <w:right w:val="none" w:sz="0" w:space="0" w:color="auto"/>
                                                                                                  </w:divBdr>
                                                                                                  <w:divsChild>
                                                                                                    <w:div w:id="1615096231">
                                                                                                      <w:marLeft w:val="0"/>
                                                                                                      <w:marRight w:val="0"/>
                                                                                                      <w:marTop w:val="0"/>
                                                                                                      <w:marBottom w:val="0"/>
                                                                                                      <w:divBdr>
                                                                                                        <w:top w:val="none" w:sz="0" w:space="0" w:color="auto"/>
                                                                                                        <w:left w:val="none" w:sz="0" w:space="0" w:color="auto"/>
                                                                                                        <w:bottom w:val="none" w:sz="0" w:space="0" w:color="auto"/>
                                                                                                        <w:right w:val="none" w:sz="0" w:space="0" w:color="auto"/>
                                                                                                      </w:divBdr>
                                                                                                      <w:divsChild>
                                                                                                        <w:div w:id="89523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6400098">
              <w:marLeft w:val="0"/>
              <w:marRight w:val="0"/>
              <w:marTop w:val="0"/>
              <w:marBottom w:val="30"/>
              <w:divBdr>
                <w:top w:val="none" w:sz="0" w:space="0" w:color="auto"/>
                <w:left w:val="none" w:sz="0" w:space="0" w:color="auto"/>
                <w:bottom w:val="none" w:sz="0" w:space="0" w:color="auto"/>
                <w:right w:val="none" w:sz="0" w:space="0" w:color="auto"/>
              </w:divBdr>
              <w:divsChild>
                <w:div w:id="22173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587476">
          <w:marLeft w:val="0"/>
          <w:marRight w:val="0"/>
          <w:marTop w:val="0"/>
          <w:marBottom w:val="0"/>
          <w:divBdr>
            <w:top w:val="none" w:sz="0" w:space="0" w:color="auto"/>
            <w:left w:val="none" w:sz="0" w:space="0" w:color="auto"/>
            <w:bottom w:val="none" w:sz="0" w:space="0" w:color="auto"/>
            <w:right w:val="none" w:sz="0" w:space="0" w:color="auto"/>
          </w:divBdr>
        </w:div>
      </w:divsChild>
    </w:div>
    <w:div w:id="772285806">
      <w:bodyDiv w:val="1"/>
      <w:marLeft w:val="0"/>
      <w:marRight w:val="0"/>
      <w:marTop w:val="0"/>
      <w:marBottom w:val="0"/>
      <w:divBdr>
        <w:top w:val="none" w:sz="0" w:space="0" w:color="auto"/>
        <w:left w:val="none" w:sz="0" w:space="0" w:color="auto"/>
        <w:bottom w:val="none" w:sz="0" w:space="0" w:color="auto"/>
        <w:right w:val="none" w:sz="0" w:space="0" w:color="auto"/>
      </w:divBdr>
    </w:div>
    <w:div w:id="772672762">
      <w:bodyDiv w:val="1"/>
      <w:marLeft w:val="0"/>
      <w:marRight w:val="0"/>
      <w:marTop w:val="0"/>
      <w:marBottom w:val="0"/>
      <w:divBdr>
        <w:top w:val="none" w:sz="0" w:space="0" w:color="auto"/>
        <w:left w:val="none" w:sz="0" w:space="0" w:color="auto"/>
        <w:bottom w:val="none" w:sz="0" w:space="0" w:color="auto"/>
        <w:right w:val="none" w:sz="0" w:space="0" w:color="auto"/>
      </w:divBdr>
    </w:div>
    <w:div w:id="774600340">
      <w:bodyDiv w:val="1"/>
      <w:marLeft w:val="0"/>
      <w:marRight w:val="0"/>
      <w:marTop w:val="0"/>
      <w:marBottom w:val="0"/>
      <w:divBdr>
        <w:top w:val="none" w:sz="0" w:space="0" w:color="auto"/>
        <w:left w:val="none" w:sz="0" w:space="0" w:color="auto"/>
        <w:bottom w:val="none" w:sz="0" w:space="0" w:color="auto"/>
        <w:right w:val="none" w:sz="0" w:space="0" w:color="auto"/>
      </w:divBdr>
    </w:div>
    <w:div w:id="787355555">
      <w:bodyDiv w:val="1"/>
      <w:marLeft w:val="0"/>
      <w:marRight w:val="0"/>
      <w:marTop w:val="0"/>
      <w:marBottom w:val="0"/>
      <w:divBdr>
        <w:top w:val="none" w:sz="0" w:space="0" w:color="auto"/>
        <w:left w:val="none" w:sz="0" w:space="0" w:color="auto"/>
        <w:bottom w:val="none" w:sz="0" w:space="0" w:color="auto"/>
        <w:right w:val="none" w:sz="0" w:space="0" w:color="auto"/>
      </w:divBdr>
    </w:div>
    <w:div w:id="796683175">
      <w:bodyDiv w:val="1"/>
      <w:marLeft w:val="0"/>
      <w:marRight w:val="0"/>
      <w:marTop w:val="0"/>
      <w:marBottom w:val="0"/>
      <w:divBdr>
        <w:top w:val="none" w:sz="0" w:space="0" w:color="auto"/>
        <w:left w:val="none" w:sz="0" w:space="0" w:color="auto"/>
        <w:bottom w:val="none" w:sz="0" w:space="0" w:color="auto"/>
        <w:right w:val="none" w:sz="0" w:space="0" w:color="auto"/>
      </w:divBdr>
    </w:div>
    <w:div w:id="808741261">
      <w:bodyDiv w:val="1"/>
      <w:marLeft w:val="0"/>
      <w:marRight w:val="0"/>
      <w:marTop w:val="0"/>
      <w:marBottom w:val="0"/>
      <w:divBdr>
        <w:top w:val="none" w:sz="0" w:space="0" w:color="auto"/>
        <w:left w:val="none" w:sz="0" w:space="0" w:color="auto"/>
        <w:bottom w:val="none" w:sz="0" w:space="0" w:color="auto"/>
        <w:right w:val="none" w:sz="0" w:space="0" w:color="auto"/>
      </w:divBdr>
    </w:div>
    <w:div w:id="811364508">
      <w:bodyDiv w:val="1"/>
      <w:marLeft w:val="0"/>
      <w:marRight w:val="0"/>
      <w:marTop w:val="0"/>
      <w:marBottom w:val="0"/>
      <w:divBdr>
        <w:top w:val="none" w:sz="0" w:space="0" w:color="auto"/>
        <w:left w:val="none" w:sz="0" w:space="0" w:color="auto"/>
        <w:bottom w:val="none" w:sz="0" w:space="0" w:color="auto"/>
        <w:right w:val="none" w:sz="0" w:space="0" w:color="auto"/>
      </w:divBdr>
      <w:divsChild>
        <w:div w:id="1683971815">
          <w:marLeft w:val="0"/>
          <w:marRight w:val="0"/>
          <w:marTop w:val="0"/>
          <w:marBottom w:val="0"/>
          <w:divBdr>
            <w:top w:val="none" w:sz="0" w:space="0" w:color="auto"/>
            <w:left w:val="none" w:sz="0" w:space="0" w:color="auto"/>
            <w:bottom w:val="none" w:sz="0" w:space="0" w:color="auto"/>
            <w:right w:val="none" w:sz="0" w:space="0" w:color="auto"/>
          </w:divBdr>
          <w:divsChild>
            <w:div w:id="148057070">
              <w:marLeft w:val="0"/>
              <w:marRight w:val="0"/>
              <w:marTop w:val="0"/>
              <w:marBottom w:val="0"/>
              <w:divBdr>
                <w:top w:val="none" w:sz="0" w:space="0" w:color="auto"/>
                <w:left w:val="none" w:sz="0" w:space="0" w:color="auto"/>
                <w:bottom w:val="none" w:sz="0" w:space="0" w:color="auto"/>
                <w:right w:val="none" w:sz="0" w:space="0" w:color="auto"/>
              </w:divBdr>
              <w:divsChild>
                <w:div w:id="2133016277">
                  <w:marLeft w:val="0"/>
                  <w:marRight w:val="0"/>
                  <w:marTop w:val="0"/>
                  <w:marBottom w:val="0"/>
                  <w:divBdr>
                    <w:top w:val="none" w:sz="0" w:space="0" w:color="auto"/>
                    <w:left w:val="none" w:sz="0" w:space="0" w:color="auto"/>
                    <w:bottom w:val="none" w:sz="0" w:space="0" w:color="auto"/>
                    <w:right w:val="none" w:sz="0" w:space="0" w:color="auto"/>
                  </w:divBdr>
                  <w:divsChild>
                    <w:div w:id="571736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513118">
          <w:marLeft w:val="0"/>
          <w:marRight w:val="0"/>
          <w:marTop w:val="0"/>
          <w:marBottom w:val="0"/>
          <w:divBdr>
            <w:top w:val="none" w:sz="0" w:space="0" w:color="auto"/>
            <w:left w:val="none" w:sz="0" w:space="0" w:color="auto"/>
            <w:bottom w:val="none" w:sz="0" w:space="0" w:color="auto"/>
            <w:right w:val="none" w:sz="0" w:space="0" w:color="auto"/>
          </w:divBdr>
          <w:divsChild>
            <w:div w:id="1293823239">
              <w:marLeft w:val="0"/>
              <w:marRight w:val="0"/>
              <w:marTop w:val="0"/>
              <w:marBottom w:val="0"/>
              <w:divBdr>
                <w:top w:val="none" w:sz="0" w:space="0" w:color="auto"/>
                <w:left w:val="none" w:sz="0" w:space="0" w:color="auto"/>
                <w:bottom w:val="none" w:sz="0" w:space="0" w:color="auto"/>
                <w:right w:val="none" w:sz="0" w:space="0" w:color="auto"/>
              </w:divBdr>
              <w:divsChild>
                <w:div w:id="747071123">
                  <w:marLeft w:val="0"/>
                  <w:marRight w:val="0"/>
                  <w:marTop w:val="0"/>
                  <w:marBottom w:val="0"/>
                  <w:divBdr>
                    <w:top w:val="none" w:sz="0" w:space="0" w:color="auto"/>
                    <w:left w:val="none" w:sz="0" w:space="0" w:color="auto"/>
                    <w:bottom w:val="none" w:sz="0" w:space="0" w:color="auto"/>
                    <w:right w:val="none" w:sz="0" w:space="0" w:color="auto"/>
                  </w:divBdr>
                  <w:divsChild>
                    <w:div w:id="190530172">
                      <w:marLeft w:val="0"/>
                      <w:marRight w:val="0"/>
                      <w:marTop w:val="0"/>
                      <w:marBottom w:val="0"/>
                      <w:divBdr>
                        <w:top w:val="none" w:sz="0" w:space="0" w:color="auto"/>
                        <w:left w:val="none" w:sz="0" w:space="0" w:color="auto"/>
                        <w:bottom w:val="none" w:sz="0" w:space="0" w:color="auto"/>
                        <w:right w:val="none" w:sz="0" w:space="0" w:color="auto"/>
                      </w:divBdr>
                      <w:divsChild>
                        <w:div w:id="73362463">
                          <w:marLeft w:val="0"/>
                          <w:marRight w:val="0"/>
                          <w:marTop w:val="0"/>
                          <w:marBottom w:val="0"/>
                          <w:divBdr>
                            <w:top w:val="none" w:sz="0" w:space="0" w:color="auto"/>
                            <w:left w:val="none" w:sz="0" w:space="0" w:color="auto"/>
                            <w:bottom w:val="none" w:sz="0" w:space="0" w:color="auto"/>
                            <w:right w:val="none" w:sz="0" w:space="0" w:color="auto"/>
                          </w:divBdr>
                          <w:divsChild>
                            <w:div w:id="372001554">
                              <w:marLeft w:val="0"/>
                              <w:marRight w:val="0"/>
                              <w:marTop w:val="0"/>
                              <w:marBottom w:val="0"/>
                              <w:divBdr>
                                <w:top w:val="none" w:sz="0" w:space="0" w:color="auto"/>
                                <w:left w:val="none" w:sz="0" w:space="0" w:color="auto"/>
                                <w:bottom w:val="none" w:sz="0" w:space="0" w:color="auto"/>
                                <w:right w:val="none" w:sz="0" w:space="0" w:color="auto"/>
                              </w:divBdr>
                              <w:divsChild>
                                <w:div w:id="155392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7498916">
          <w:marLeft w:val="0"/>
          <w:marRight w:val="0"/>
          <w:marTop w:val="0"/>
          <w:marBottom w:val="0"/>
          <w:divBdr>
            <w:top w:val="none" w:sz="0" w:space="0" w:color="auto"/>
            <w:left w:val="none" w:sz="0" w:space="0" w:color="auto"/>
            <w:bottom w:val="none" w:sz="0" w:space="0" w:color="auto"/>
            <w:right w:val="none" w:sz="0" w:space="0" w:color="auto"/>
          </w:divBdr>
          <w:divsChild>
            <w:div w:id="636643806">
              <w:marLeft w:val="0"/>
              <w:marRight w:val="0"/>
              <w:marTop w:val="0"/>
              <w:marBottom w:val="0"/>
              <w:divBdr>
                <w:top w:val="none" w:sz="0" w:space="0" w:color="auto"/>
                <w:left w:val="none" w:sz="0" w:space="0" w:color="auto"/>
                <w:bottom w:val="none" w:sz="0" w:space="0" w:color="auto"/>
                <w:right w:val="none" w:sz="0" w:space="0" w:color="auto"/>
              </w:divBdr>
              <w:divsChild>
                <w:div w:id="1009407607">
                  <w:marLeft w:val="0"/>
                  <w:marRight w:val="0"/>
                  <w:marTop w:val="0"/>
                  <w:marBottom w:val="0"/>
                  <w:divBdr>
                    <w:top w:val="none" w:sz="0" w:space="0" w:color="auto"/>
                    <w:left w:val="none" w:sz="0" w:space="0" w:color="auto"/>
                    <w:bottom w:val="none" w:sz="0" w:space="0" w:color="auto"/>
                    <w:right w:val="none" w:sz="0" w:space="0" w:color="auto"/>
                  </w:divBdr>
                  <w:divsChild>
                    <w:div w:id="989363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1697781">
      <w:bodyDiv w:val="1"/>
      <w:marLeft w:val="0"/>
      <w:marRight w:val="0"/>
      <w:marTop w:val="0"/>
      <w:marBottom w:val="0"/>
      <w:divBdr>
        <w:top w:val="none" w:sz="0" w:space="0" w:color="auto"/>
        <w:left w:val="none" w:sz="0" w:space="0" w:color="auto"/>
        <w:bottom w:val="none" w:sz="0" w:space="0" w:color="auto"/>
        <w:right w:val="none" w:sz="0" w:space="0" w:color="auto"/>
      </w:divBdr>
    </w:div>
    <w:div w:id="822696005">
      <w:bodyDiv w:val="1"/>
      <w:marLeft w:val="0"/>
      <w:marRight w:val="0"/>
      <w:marTop w:val="0"/>
      <w:marBottom w:val="0"/>
      <w:divBdr>
        <w:top w:val="none" w:sz="0" w:space="0" w:color="auto"/>
        <w:left w:val="none" w:sz="0" w:space="0" w:color="auto"/>
        <w:bottom w:val="none" w:sz="0" w:space="0" w:color="auto"/>
        <w:right w:val="none" w:sz="0" w:space="0" w:color="auto"/>
      </w:divBdr>
    </w:div>
    <w:div w:id="824199428">
      <w:bodyDiv w:val="1"/>
      <w:marLeft w:val="0"/>
      <w:marRight w:val="0"/>
      <w:marTop w:val="0"/>
      <w:marBottom w:val="0"/>
      <w:divBdr>
        <w:top w:val="none" w:sz="0" w:space="0" w:color="auto"/>
        <w:left w:val="none" w:sz="0" w:space="0" w:color="auto"/>
        <w:bottom w:val="none" w:sz="0" w:space="0" w:color="auto"/>
        <w:right w:val="none" w:sz="0" w:space="0" w:color="auto"/>
      </w:divBdr>
    </w:div>
    <w:div w:id="827212943">
      <w:bodyDiv w:val="1"/>
      <w:marLeft w:val="0"/>
      <w:marRight w:val="0"/>
      <w:marTop w:val="0"/>
      <w:marBottom w:val="0"/>
      <w:divBdr>
        <w:top w:val="none" w:sz="0" w:space="0" w:color="auto"/>
        <w:left w:val="none" w:sz="0" w:space="0" w:color="auto"/>
        <w:bottom w:val="none" w:sz="0" w:space="0" w:color="auto"/>
        <w:right w:val="none" w:sz="0" w:space="0" w:color="auto"/>
      </w:divBdr>
    </w:div>
    <w:div w:id="836116641">
      <w:bodyDiv w:val="1"/>
      <w:marLeft w:val="0"/>
      <w:marRight w:val="0"/>
      <w:marTop w:val="0"/>
      <w:marBottom w:val="0"/>
      <w:divBdr>
        <w:top w:val="none" w:sz="0" w:space="0" w:color="auto"/>
        <w:left w:val="none" w:sz="0" w:space="0" w:color="auto"/>
        <w:bottom w:val="none" w:sz="0" w:space="0" w:color="auto"/>
        <w:right w:val="none" w:sz="0" w:space="0" w:color="auto"/>
      </w:divBdr>
    </w:div>
    <w:div w:id="838807951">
      <w:bodyDiv w:val="1"/>
      <w:marLeft w:val="0"/>
      <w:marRight w:val="0"/>
      <w:marTop w:val="0"/>
      <w:marBottom w:val="0"/>
      <w:divBdr>
        <w:top w:val="none" w:sz="0" w:space="0" w:color="auto"/>
        <w:left w:val="none" w:sz="0" w:space="0" w:color="auto"/>
        <w:bottom w:val="none" w:sz="0" w:space="0" w:color="auto"/>
        <w:right w:val="none" w:sz="0" w:space="0" w:color="auto"/>
      </w:divBdr>
    </w:div>
    <w:div w:id="840966412">
      <w:bodyDiv w:val="1"/>
      <w:marLeft w:val="0"/>
      <w:marRight w:val="0"/>
      <w:marTop w:val="0"/>
      <w:marBottom w:val="0"/>
      <w:divBdr>
        <w:top w:val="none" w:sz="0" w:space="0" w:color="auto"/>
        <w:left w:val="none" w:sz="0" w:space="0" w:color="auto"/>
        <w:bottom w:val="none" w:sz="0" w:space="0" w:color="auto"/>
        <w:right w:val="none" w:sz="0" w:space="0" w:color="auto"/>
      </w:divBdr>
      <w:divsChild>
        <w:div w:id="683868227">
          <w:marLeft w:val="0"/>
          <w:marRight w:val="0"/>
          <w:marTop w:val="0"/>
          <w:marBottom w:val="0"/>
          <w:divBdr>
            <w:top w:val="none" w:sz="0" w:space="0" w:color="auto"/>
            <w:left w:val="none" w:sz="0" w:space="0" w:color="auto"/>
            <w:bottom w:val="none" w:sz="0" w:space="0" w:color="auto"/>
            <w:right w:val="none" w:sz="0" w:space="0" w:color="auto"/>
          </w:divBdr>
          <w:divsChild>
            <w:div w:id="233321733">
              <w:marLeft w:val="0"/>
              <w:marRight w:val="0"/>
              <w:marTop w:val="0"/>
              <w:marBottom w:val="0"/>
              <w:divBdr>
                <w:top w:val="none" w:sz="0" w:space="0" w:color="auto"/>
                <w:left w:val="none" w:sz="0" w:space="0" w:color="auto"/>
                <w:bottom w:val="none" w:sz="0" w:space="0" w:color="auto"/>
                <w:right w:val="none" w:sz="0" w:space="0" w:color="auto"/>
              </w:divBdr>
            </w:div>
          </w:divsChild>
        </w:div>
        <w:div w:id="826096444">
          <w:marLeft w:val="0"/>
          <w:marRight w:val="0"/>
          <w:marTop w:val="0"/>
          <w:marBottom w:val="0"/>
          <w:divBdr>
            <w:top w:val="none" w:sz="0" w:space="0" w:color="auto"/>
            <w:left w:val="none" w:sz="0" w:space="0" w:color="auto"/>
            <w:bottom w:val="none" w:sz="0" w:space="0" w:color="auto"/>
            <w:right w:val="none" w:sz="0" w:space="0" w:color="auto"/>
          </w:divBdr>
          <w:divsChild>
            <w:div w:id="122773615">
              <w:marLeft w:val="0"/>
              <w:marRight w:val="0"/>
              <w:marTop w:val="0"/>
              <w:marBottom w:val="0"/>
              <w:divBdr>
                <w:top w:val="none" w:sz="0" w:space="0" w:color="auto"/>
                <w:left w:val="none" w:sz="0" w:space="0" w:color="auto"/>
                <w:bottom w:val="none" w:sz="0" w:space="0" w:color="auto"/>
                <w:right w:val="none" w:sz="0" w:space="0" w:color="auto"/>
              </w:divBdr>
            </w:div>
          </w:divsChild>
        </w:div>
        <w:div w:id="947078887">
          <w:marLeft w:val="0"/>
          <w:marRight w:val="0"/>
          <w:marTop w:val="0"/>
          <w:marBottom w:val="0"/>
          <w:divBdr>
            <w:top w:val="none" w:sz="0" w:space="0" w:color="auto"/>
            <w:left w:val="none" w:sz="0" w:space="0" w:color="auto"/>
            <w:bottom w:val="none" w:sz="0" w:space="0" w:color="auto"/>
            <w:right w:val="none" w:sz="0" w:space="0" w:color="auto"/>
          </w:divBdr>
          <w:divsChild>
            <w:div w:id="2086999390">
              <w:marLeft w:val="0"/>
              <w:marRight w:val="0"/>
              <w:marTop w:val="0"/>
              <w:marBottom w:val="0"/>
              <w:divBdr>
                <w:top w:val="none" w:sz="0" w:space="0" w:color="auto"/>
                <w:left w:val="none" w:sz="0" w:space="0" w:color="auto"/>
                <w:bottom w:val="none" w:sz="0" w:space="0" w:color="auto"/>
                <w:right w:val="none" w:sz="0" w:space="0" w:color="auto"/>
              </w:divBdr>
            </w:div>
          </w:divsChild>
        </w:div>
        <w:div w:id="1629047323">
          <w:marLeft w:val="0"/>
          <w:marRight w:val="0"/>
          <w:marTop w:val="0"/>
          <w:marBottom w:val="0"/>
          <w:divBdr>
            <w:top w:val="none" w:sz="0" w:space="0" w:color="auto"/>
            <w:left w:val="none" w:sz="0" w:space="0" w:color="auto"/>
            <w:bottom w:val="none" w:sz="0" w:space="0" w:color="auto"/>
            <w:right w:val="none" w:sz="0" w:space="0" w:color="auto"/>
          </w:divBdr>
          <w:divsChild>
            <w:div w:id="147479874">
              <w:marLeft w:val="0"/>
              <w:marRight w:val="0"/>
              <w:marTop w:val="0"/>
              <w:marBottom w:val="0"/>
              <w:divBdr>
                <w:top w:val="none" w:sz="0" w:space="0" w:color="auto"/>
                <w:left w:val="none" w:sz="0" w:space="0" w:color="auto"/>
                <w:bottom w:val="none" w:sz="0" w:space="0" w:color="auto"/>
                <w:right w:val="none" w:sz="0" w:space="0" w:color="auto"/>
              </w:divBdr>
              <w:divsChild>
                <w:div w:id="516971073">
                  <w:marLeft w:val="0"/>
                  <w:marRight w:val="0"/>
                  <w:marTop w:val="0"/>
                  <w:marBottom w:val="0"/>
                  <w:divBdr>
                    <w:top w:val="none" w:sz="0" w:space="0" w:color="auto"/>
                    <w:left w:val="none" w:sz="0" w:space="0" w:color="auto"/>
                    <w:bottom w:val="none" w:sz="0" w:space="0" w:color="auto"/>
                    <w:right w:val="none" w:sz="0" w:space="0" w:color="auto"/>
                  </w:divBdr>
                  <w:divsChild>
                    <w:div w:id="31998111">
                      <w:marLeft w:val="0"/>
                      <w:marRight w:val="0"/>
                      <w:marTop w:val="0"/>
                      <w:marBottom w:val="0"/>
                      <w:divBdr>
                        <w:top w:val="none" w:sz="0" w:space="0" w:color="auto"/>
                        <w:left w:val="none" w:sz="0" w:space="0" w:color="auto"/>
                        <w:bottom w:val="none" w:sz="0" w:space="0" w:color="auto"/>
                        <w:right w:val="none" w:sz="0" w:space="0" w:color="auto"/>
                      </w:divBdr>
                      <w:divsChild>
                        <w:div w:id="732898585">
                          <w:marLeft w:val="0"/>
                          <w:marRight w:val="0"/>
                          <w:marTop w:val="0"/>
                          <w:marBottom w:val="0"/>
                          <w:divBdr>
                            <w:top w:val="none" w:sz="0" w:space="0" w:color="auto"/>
                            <w:left w:val="none" w:sz="0" w:space="0" w:color="auto"/>
                            <w:bottom w:val="none" w:sz="0" w:space="0" w:color="auto"/>
                            <w:right w:val="none" w:sz="0" w:space="0" w:color="auto"/>
                          </w:divBdr>
                        </w:div>
                        <w:div w:id="1372026294">
                          <w:marLeft w:val="0"/>
                          <w:marRight w:val="0"/>
                          <w:marTop w:val="0"/>
                          <w:marBottom w:val="0"/>
                          <w:divBdr>
                            <w:top w:val="none" w:sz="0" w:space="0" w:color="auto"/>
                            <w:left w:val="none" w:sz="0" w:space="0" w:color="auto"/>
                            <w:bottom w:val="none" w:sz="0" w:space="0" w:color="auto"/>
                            <w:right w:val="none" w:sz="0" w:space="0" w:color="auto"/>
                          </w:divBdr>
                          <w:divsChild>
                            <w:div w:id="642081214">
                              <w:marLeft w:val="0"/>
                              <w:marRight w:val="0"/>
                              <w:marTop w:val="0"/>
                              <w:marBottom w:val="0"/>
                              <w:divBdr>
                                <w:top w:val="none" w:sz="0" w:space="0" w:color="auto"/>
                                <w:left w:val="none" w:sz="0" w:space="0" w:color="auto"/>
                                <w:bottom w:val="none" w:sz="0" w:space="0" w:color="auto"/>
                                <w:right w:val="none" w:sz="0" w:space="0" w:color="auto"/>
                              </w:divBdr>
                            </w:div>
                            <w:div w:id="1221360526">
                              <w:marLeft w:val="0"/>
                              <w:marRight w:val="0"/>
                              <w:marTop w:val="0"/>
                              <w:marBottom w:val="0"/>
                              <w:divBdr>
                                <w:top w:val="none" w:sz="0" w:space="0" w:color="auto"/>
                                <w:left w:val="none" w:sz="0" w:space="0" w:color="auto"/>
                                <w:bottom w:val="none" w:sz="0" w:space="0" w:color="auto"/>
                                <w:right w:val="none" w:sz="0" w:space="0" w:color="auto"/>
                              </w:divBdr>
                              <w:divsChild>
                                <w:div w:id="1291208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1166848">
      <w:bodyDiv w:val="1"/>
      <w:marLeft w:val="0"/>
      <w:marRight w:val="0"/>
      <w:marTop w:val="0"/>
      <w:marBottom w:val="0"/>
      <w:divBdr>
        <w:top w:val="none" w:sz="0" w:space="0" w:color="auto"/>
        <w:left w:val="none" w:sz="0" w:space="0" w:color="auto"/>
        <w:bottom w:val="none" w:sz="0" w:space="0" w:color="auto"/>
        <w:right w:val="none" w:sz="0" w:space="0" w:color="auto"/>
      </w:divBdr>
    </w:div>
    <w:div w:id="855266598">
      <w:bodyDiv w:val="1"/>
      <w:marLeft w:val="0"/>
      <w:marRight w:val="0"/>
      <w:marTop w:val="0"/>
      <w:marBottom w:val="0"/>
      <w:divBdr>
        <w:top w:val="none" w:sz="0" w:space="0" w:color="auto"/>
        <w:left w:val="none" w:sz="0" w:space="0" w:color="auto"/>
        <w:bottom w:val="none" w:sz="0" w:space="0" w:color="auto"/>
        <w:right w:val="none" w:sz="0" w:space="0" w:color="auto"/>
      </w:divBdr>
      <w:divsChild>
        <w:div w:id="136653938">
          <w:marLeft w:val="0"/>
          <w:marRight w:val="0"/>
          <w:marTop w:val="0"/>
          <w:marBottom w:val="0"/>
          <w:divBdr>
            <w:top w:val="none" w:sz="0" w:space="0" w:color="auto"/>
            <w:left w:val="none" w:sz="0" w:space="0" w:color="auto"/>
            <w:bottom w:val="none" w:sz="0" w:space="0" w:color="auto"/>
            <w:right w:val="none" w:sz="0" w:space="0" w:color="auto"/>
          </w:divBdr>
          <w:divsChild>
            <w:div w:id="271204300">
              <w:marLeft w:val="0"/>
              <w:marRight w:val="0"/>
              <w:marTop w:val="75"/>
              <w:marBottom w:val="150"/>
              <w:divBdr>
                <w:top w:val="none" w:sz="0" w:space="0" w:color="auto"/>
                <w:left w:val="none" w:sz="0" w:space="0" w:color="auto"/>
                <w:bottom w:val="none" w:sz="0" w:space="0" w:color="auto"/>
                <w:right w:val="none" w:sz="0" w:space="0" w:color="auto"/>
              </w:divBdr>
            </w:div>
          </w:divsChild>
        </w:div>
        <w:div w:id="137965322">
          <w:marLeft w:val="0"/>
          <w:marRight w:val="0"/>
          <w:marTop w:val="0"/>
          <w:marBottom w:val="0"/>
          <w:divBdr>
            <w:top w:val="none" w:sz="0" w:space="0" w:color="auto"/>
            <w:left w:val="none" w:sz="0" w:space="0" w:color="auto"/>
            <w:bottom w:val="none" w:sz="0" w:space="0" w:color="auto"/>
            <w:right w:val="none" w:sz="0" w:space="0" w:color="auto"/>
          </w:divBdr>
          <w:divsChild>
            <w:div w:id="487526361">
              <w:marLeft w:val="0"/>
              <w:marRight w:val="0"/>
              <w:marTop w:val="0"/>
              <w:marBottom w:val="0"/>
              <w:divBdr>
                <w:top w:val="none" w:sz="0" w:space="0" w:color="auto"/>
                <w:left w:val="none" w:sz="0" w:space="0" w:color="auto"/>
                <w:bottom w:val="none" w:sz="0" w:space="0" w:color="auto"/>
                <w:right w:val="none" w:sz="0" w:space="0" w:color="auto"/>
              </w:divBdr>
            </w:div>
          </w:divsChild>
        </w:div>
        <w:div w:id="611283190">
          <w:marLeft w:val="0"/>
          <w:marRight w:val="0"/>
          <w:marTop w:val="0"/>
          <w:marBottom w:val="0"/>
          <w:divBdr>
            <w:top w:val="none" w:sz="0" w:space="0" w:color="auto"/>
            <w:left w:val="none" w:sz="0" w:space="0" w:color="auto"/>
            <w:bottom w:val="none" w:sz="0" w:space="0" w:color="auto"/>
            <w:right w:val="none" w:sz="0" w:space="0" w:color="auto"/>
          </w:divBdr>
          <w:divsChild>
            <w:div w:id="2102985946">
              <w:marLeft w:val="0"/>
              <w:marRight w:val="0"/>
              <w:marTop w:val="0"/>
              <w:marBottom w:val="0"/>
              <w:divBdr>
                <w:top w:val="none" w:sz="0" w:space="0" w:color="auto"/>
                <w:left w:val="none" w:sz="0" w:space="0" w:color="auto"/>
                <w:bottom w:val="none" w:sz="0" w:space="0" w:color="auto"/>
                <w:right w:val="none" w:sz="0" w:space="0" w:color="auto"/>
              </w:divBdr>
              <w:divsChild>
                <w:div w:id="458181814">
                  <w:marLeft w:val="0"/>
                  <w:marRight w:val="0"/>
                  <w:marTop w:val="0"/>
                  <w:marBottom w:val="330"/>
                  <w:divBdr>
                    <w:top w:val="none" w:sz="0" w:space="0" w:color="auto"/>
                    <w:left w:val="none" w:sz="0" w:space="0" w:color="auto"/>
                    <w:bottom w:val="none" w:sz="0" w:space="0" w:color="auto"/>
                    <w:right w:val="none" w:sz="0" w:space="0" w:color="auto"/>
                  </w:divBdr>
                  <w:divsChild>
                    <w:div w:id="1029572199">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 w:id="754669391">
          <w:marLeft w:val="0"/>
          <w:marRight w:val="0"/>
          <w:marTop w:val="0"/>
          <w:marBottom w:val="0"/>
          <w:divBdr>
            <w:top w:val="none" w:sz="0" w:space="0" w:color="auto"/>
            <w:left w:val="none" w:sz="0" w:space="0" w:color="auto"/>
            <w:bottom w:val="none" w:sz="0" w:space="0" w:color="auto"/>
            <w:right w:val="none" w:sz="0" w:space="0" w:color="auto"/>
          </w:divBdr>
        </w:div>
        <w:div w:id="899050654">
          <w:marLeft w:val="0"/>
          <w:marRight w:val="0"/>
          <w:marTop w:val="0"/>
          <w:marBottom w:val="0"/>
          <w:divBdr>
            <w:top w:val="none" w:sz="0" w:space="0" w:color="auto"/>
            <w:left w:val="none" w:sz="0" w:space="0" w:color="auto"/>
            <w:bottom w:val="none" w:sz="0" w:space="0" w:color="auto"/>
            <w:right w:val="none" w:sz="0" w:space="0" w:color="auto"/>
          </w:divBdr>
          <w:divsChild>
            <w:div w:id="1065296876">
              <w:marLeft w:val="0"/>
              <w:marRight w:val="0"/>
              <w:marTop w:val="0"/>
              <w:marBottom w:val="0"/>
              <w:divBdr>
                <w:top w:val="none" w:sz="0" w:space="0" w:color="auto"/>
                <w:left w:val="none" w:sz="0" w:space="0" w:color="auto"/>
                <w:bottom w:val="none" w:sz="0" w:space="0" w:color="auto"/>
                <w:right w:val="none" w:sz="0" w:space="0" w:color="auto"/>
              </w:divBdr>
            </w:div>
          </w:divsChild>
        </w:div>
        <w:div w:id="1389112124">
          <w:marLeft w:val="0"/>
          <w:marRight w:val="0"/>
          <w:marTop w:val="0"/>
          <w:marBottom w:val="0"/>
          <w:divBdr>
            <w:top w:val="none" w:sz="0" w:space="0" w:color="auto"/>
            <w:left w:val="none" w:sz="0" w:space="0" w:color="auto"/>
            <w:bottom w:val="none" w:sz="0" w:space="0" w:color="auto"/>
            <w:right w:val="none" w:sz="0" w:space="0" w:color="auto"/>
          </w:divBdr>
          <w:divsChild>
            <w:div w:id="941257731">
              <w:marLeft w:val="0"/>
              <w:marRight w:val="0"/>
              <w:marTop w:val="0"/>
              <w:marBottom w:val="330"/>
              <w:divBdr>
                <w:top w:val="none" w:sz="0" w:space="0" w:color="auto"/>
                <w:left w:val="none" w:sz="0" w:space="0" w:color="auto"/>
                <w:bottom w:val="none" w:sz="0" w:space="0" w:color="auto"/>
                <w:right w:val="none" w:sz="0" w:space="0" w:color="auto"/>
              </w:divBdr>
            </w:div>
          </w:divsChild>
        </w:div>
        <w:div w:id="1579317588">
          <w:marLeft w:val="0"/>
          <w:marRight w:val="0"/>
          <w:marTop w:val="0"/>
          <w:marBottom w:val="0"/>
          <w:divBdr>
            <w:top w:val="none" w:sz="0" w:space="0" w:color="auto"/>
            <w:left w:val="none" w:sz="0" w:space="0" w:color="auto"/>
            <w:bottom w:val="none" w:sz="0" w:space="0" w:color="auto"/>
            <w:right w:val="none" w:sz="0" w:space="0" w:color="auto"/>
          </w:divBdr>
          <w:divsChild>
            <w:div w:id="1019308379">
              <w:marLeft w:val="0"/>
              <w:marRight w:val="0"/>
              <w:marTop w:val="0"/>
              <w:marBottom w:val="330"/>
              <w:divBdr>
                <w:top w:val="none" w:sz="0" w:space="0" w:color="auto"/>
                <w:left w:val="none" w:sz="0" w:space="0" w:color="auto"/>
                <w:bottom w:val="none" w:sz="0" w:space="0" w:color="auto"/>
                <w:right w:val="none" w:sz="0" w:space="0" w:color="auto"/>
              </w:divBdr>
            </w:div>
          </w:divsChild>
        </w:div>
        <w:div w:id="1902595103">
          <w:marLeft w:val="0"/>
          <w:marRight w:val="0"/>
          <w:marTop w:val="0"/>
          <w:marBottom w:val="0"/>
          <w:divBdr>
            <w:top w:val="none" w:sz="0" w:space="0" w:color="auto"/>
            <w:left w:val="none" w:sz="0" w:space="0" w:color="auto"/>
            <w:bottom w:val="none" w:sz="0" w:space="0" w:color="auto"/>
            <w:right w:val="none" w:sz="0" w:space="0" w:color="auto"/>
          </w:divBdr>
          <w:divsChild>
            <w:div w:id="613484287">
              <w:marLeft w:val="0"/>
              <w:marRight w:val="0"/>
              <w:marTop w:val="0"/>
              <w:marBottom w:val="330"/>
              <w:divBdr>
                <w:top w:val="none" w:sz="0" w:space="0" w:color="auto"/>
                <w:left w:val="none" w:sz="0" w:space="0" w:color="auto"/>
                <w:bottom w:val="none" w:sz="0" w:space="0" w:color="auto"/>
                <w:right w:val="none" w:sz="0" w:space="0" w:color="auto"/>
              </w:divBdr>
            </w:div>
          </w:divsChild>
        </w:div>
        <w:div w:id="2027828245">
          <w:marLeft w:val="0"/>
          <w:marRight w:val="0"/>
          <w:marTop w:val="0"/>
          <w:marBottom w:val="0"/>
          <w:divBdr>
            <w:top w:val="none" w:sz="0" w:space="0" w:color="auto"/>
            <w:left w:val="none" w:sz="0" w:space="0" w:color="auto"/>
            <w:bottom w:val="none" w:sz="0" w:space="0" w:color="auto"/>
            <w:right w:val="none" w:sz="0" w:space="0" w:color="auto"/>
          </w:divBdr>
          <w:divsChild>
            <w:div w:id="1658269128">
              <w:marLeft w:val="0"/>
              <w:marRight w:val="0"/>
              <w:marTop w:val="0"/>
              <w:marBottom w:val="0"/>
              <w:divBdr>
                <w:top w:val="none" w:sz="0" w:space="0" w:color="auto"/>
                <w:left w:val="none" w:sz="0" w:space="0" w:color="auto"/>
                <w:bottom w:val="none" w:sz="0" w:space="0" w:color="auto"/>
                <w:right w:val="none" w:sz="0" w:space="0" w:color="auto"/>
              </w:divBdr>
            </w:div>
          </w:divsChild>
        </w:div>
        <w:div w:id="2115710180">
          <w:marLeft w:val="0"/>
          <w:marRight w:val="0"/>
          <w:marTop w:val="0"/>
          <w:marBottom w:val="0"/>
          <w:divBdr>
            <w:top w:val="none" w:sz="0" w:space="0" w:color="auto"/>
            <w:left w:val="none" w:sz="0" w:space="0" w:color="auto"/>
            <w:bottom w:val="none" w:sz="0" w:space="0" w:color="auto"/>
            <w:right w:val="none" w:sz="0" w:space="0" w:color="auto"/>
          </w:divBdr>
          <w:divsChild>
            <w:div w:id="141219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058533">
      <w:bodyDiv w:val="1"/>
      <w:marLeft w:val="0"/>
      <w:marRight w:val="0"/>
      <w:marTop w:val="0"/>
      <w:marBottom w:val="0"/>
      <w:divBdr>
        <w:top w:val="none" w:sz="0" w:space="0" w:color="auto"/>
        <w:left w:val="none" w:sz="0" w:space="0" w:color="auto"/>
        <w:bottom w:val="none" w:sz="0" w:space="0" w:color="auto"/>
        <w:right w:val="none" w:sz="0" w:space="0" w:color="auto"/>
      </w:divBdr>
      <w:divsChild>
        <w:div w:id="1600915543">
          <w:marLeft w:val="0"/>
          <w:marRight w:val="0"/>
          <w:marTop w:val="0"/>
          <w:marBottom w:val="0"/>
          <w:divBdr>
            <w:top w:val="none" w:sz="0" w:space="0" w:color="auto"/>
            <w:left w:val="none" w:sz="0" w:space="0" w:color="auto"/>
            <w:bottom w:val="none" w:sz="0" w:space="0" w:color="auto"/>
            <w:right w:val="none" w:sz="0" w:space="0" w:color="auto"/>
          </w:divBdr>
          <w:divsChild>
            <w:div w:id="713505628">
              <w:marLeft w:val="0"/>
              <w:marRight w:val="0"/>
              <w:marTop w:val="300"/>
              <w:marBottom w:val="150"/>
              <w:divBdr>
                <w:top w:val="none" w:sz="0" w:space="0" w:color="auto"/>
                <w:left w:val="none" w:sz="0" w:space="0" w:color="auto"/>
                <w:bottom w:val="none" w:sz="0" w:space="0" w:color="auto"/>
                <w:right w:val="none" w:sz="0" w:space="0" w:color="auto"/>
              </w:divBdr>
            </w:div>
          </w:divsChild>
        </w:div>
        <w:div w:id="1784763286">
          <w:marLeft w:val="0"/>
          <w:marRight w:val="0"/>
          <w:marTop w:val="0"/>
          <w:marBottom w:val="0"/>
          <w:divBdr>
            <w:top w:val="none" w:sz="0" w:space="0" w:color="auto"/>
            <w:left w:val="none" w:sz="0" w:space="0" w:color="auto"/>
            <w:bottom w:val="none" w:sz="0" w:space="0" w:color="auto"/>
            <w:right w:val="none" w:sz="0" w:space="0" w:color="auto"/>
          </w:divBdr>
          <w:divsChild>
            <w:div w:id="1792019009">
              <w:marLeft w:val="-420"/>
              <w:marRight w:val="0"/>
              <w:marTop w:val="0"/>
              <w:marBottom w:val="0"/>
              <w:divBdr>
                <w:top w:val="none" w:sz="0" w:space="0" w:color="auto"/>
                <w:left w:val="none" w:sz="0" w:space="0" w:color="auto"/>
                <w:bottom w:val="none" w:sz="0" w:space="0" w:color="auto"/>
                <w:right w:val="none" w:sz="0" w:space="0" w:color="auto"/>
              </w:divBdr>
              <w:divsChild>
                <w:div w:id="1097940075">
                  <w:marLeft w:val="0"/>
                  <w:marRight w:val="0"/>
                  <w:marTop w:val="0"/>
                  <w:marBottom w:val="0"/>
                  <w:divBdr>
                    <w:top w:val="none" w:sz="0" w:space="0" w:color="auto"/>
                    <w:left w:val="none" w:sz="0" w:space="0" w:color="auto"/>
                    <w:bottom w:val="none" w:sz="0" w:space="0" w:color="auto"/>
                    <w:right w:val="none" w:sz="0" w:space="0" w:color="auto"/>
                  </w:divBdr>
                  <w:divsChild>
                    <w:div w:id="1426151762">
                      <w:marLeft w:val="0"/>
                      <w:marRight w:val="0"/>
                      <w:marTop w:val="0"/>
                      <w:marBottom w:val="0"/>
                      <w:divBdr>
                        <w:top w:val="none" w:sz="0" w:space="0" w:color="auto"/>
                        <w:left w:val="none" w:sz="0" w:space="0" w:color="auto"/>
                        <w:bottom w:val="none" w:sz="0" w:space="0" w:color="auto"/>
                        <w:right w:val="none" w:sz="0" w:space="0" w:color="auto"/>
                      </w:divBdr>
                      <w:divsChild>
                        <w:div w:id="1261336230">
                          <w:marLeft w:val="0"/>
                          <w:marRight w:val="0"/>
                          <w:marTop w:val="0"/>
                          <w:marBottom w:val="0"/>
                          <w:divBdr>
                            <w:top w:val="none" w:sz="0" w:space="0" w:color="auto"/>
                            <w:left w:val="none" w:sz="0" w:space="0" w:color="auto"/>
                            <w:bottom w:val="none" w:sz="0" w:space="0" w:color="auto"/>
                            <w:right w:val="none" w:sz="0" w:space="0" w:color="auto"/>
                          </w:divBdr>
                        </w:div>
                        <w:div w:id="2037924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345271">
              <w:marLeft w:val="-420"/>
              <w:marRight w:val="0"/>
              <w:marTop w:val="0"/>
              <w:marBottom w:val="0"/>
              <w:divBdr>
                <w:top w:val="none" w:sz="0" w:space="0" w:color="auto"/>
                <w:left w:val="none" w:sz="0" w:space="0" w:color="auto"/>
                <w:bottom w:val="none" w:sz="0" w:space="0" w:color="auto"/>
                <w:right w:val="none" w:sz="0" w:space="0" w:color="auto"/>
              </w:divBdr>
              <w:divsChild>
                <w:div w:id="532112026">
                  <w:marLeft w:val="0"/>
                  <w:marRight w:val="0"/>
                  <w:marTop w:val="0"/>
                  <w:marBottom w:val="0"/>
                  <w:divBdr>
                    <w:top w:val="none" w:sz="0" w:space="0" w:color="auto"/>
                    <w:left w:val="none" w:sz="0" w:space="0" w:color="auto"/>
                    <w:bottom w:val="none" w:sz="0" w:space="0" w:color="auto"/>
                    <w:right w:val="none" w:sz="0" w:space="0" w:color="auto"/>
                  </w:divBdr>
                  <w:divsChild>
                    <w:div w:id="1951744692">
                      <w:marLeft w:val="0"/>
                      <w:marRight w:val="0"/>
                      <w:marTop w:val="0"/>
                      <w:marBottom w:val="0"/>
                      <w:divBdr>
                        <w:top w:val="none" w:sz="0" w:space="0" w:color="auto"/>
                        <w:left w:val="none" w:sz="0" w:space="0" w:color="auto"/>
                        <w:bottom w:val="none" w:sz="0" w:space="0" w:color="auto"/>
                        <w:right w:val="none" w:sz="0" w:space="0" w:color="auto"/>
                      </w:divBdr>
                      <w:divsChild>
                        <w:div w:id="2065326849">
                          <w:marLeft w:val="0"/>
                          <w:marRight w:val="0"/>
                          <w:marTop w:val="0"/>
                          <w:marBottom w:val="0"/>
                          <w:divBdr>
                            <w:top w:val="none" w:sz="0" w:space="0" w:color="auto"/>
                            <w:left w:val="none" w:sz="0" w:space="0" w:color="auto"/>
                            <w:bottom w:val="none" w:sz="0" w:space="0" w:color="auto"/>
                            <w:right w:val="none" w:sz="0" w:space="0" w:color="auto"/>
                          </w:divBdr>
                        </w:div>
                        <w:div w:id="125790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1704">
              <w:marLeft w:val="0"/>
              <w:marRight w:val="0"/>
              <w:marTop w:val="0"/>
              <w:marBottom w:val="0"/>
              <w:divBdr>
                <w:top w:val="none" w:sz="0" w:space="0" w:color="auto"/>
                <w:left w:val="none" w:sz="0" w:space="0" w:color="auto"/>
                <w:bottom w:val="none" w:sz="0" w:space="0" w:color="auto"/>
                <w:right w:val="none" w:sz="0" w:space="0" w:color="auto"/>
              </w:divBdr>
              <w:divsChild>
                <w:div w:id="1592349678">
                  <w:marLeft w:val="-420"/>
                  <w:marRight w:val="0"/>
                  <w:marTop w:val="0"/>
                  <w:marBottom w:val="0"/>
                  <w:divBdr>
                    <w:top w:val="none" w:sz="0" w:space="0" w:color="auto"/>
                    <w:left w:val="none" w:sz="0" w:space="0" w:color="auto"/>
                    <w:bottom w:val="none" w:sz="0" w:space="0" w:color="auto"/>
                    <w:right w:val="none" w:sz="0" w:space="0" w:color="auto"/>
                  </w:divBdr>
                  <w:divsChild>
                    <w:div w:id="1836217918">
                      <w:marLeft w:val="0"/>
                      <w:marRight w:val="0"/>
                      <w:marTop w:val="0"/>
                      <w:marBottom w:val="0"/>
                      <w:divBdr>
                        <w:top w:val="none" w:sz="0" w:space="0" w:color="auto"/>
                        <w:left w:val="none" w:sz="0" w:space="0" w:color="auto"/>
                        <w:bottom w:val="none" w:sz="0" w:space="0" w:color="auto"/>
                        <w:right w:val="none" w:sz="0" w:space="0" w:color="auto"/>
                      </w:divBdr>
                      <w:divsChild>
                        <w:div w:id="1512406057">
                          <w:marLeft w:val="0"/>
                          <w:marRight w:val="0"/>
                          <w:marTop w:val="0"/>
                          <w:marBottom w:val="0"/>
                          <w:divBdr>
                            <w:top w:val="none" w:sz="0" w:space="0" w:color="auto"/>
                            <w:left w:val="none" w:sz="0" w:space="0" w:color="auto"/>
                            <w:bottom w:val="none" w:sz="0" w:space="0" w:color="auto"/>
                            <w:right w:val="none" w:sz="0" w:space="0" w:color="auto"/>
                          </w:divBdr>
                          <w:divsChild>
                            <w:div w:id="576283410">
                              <w:marLeft w:val="0"/>
                              <w:marRight w:val="0"/>
                              <w:marTop w:val="0"/>
                              <w:marBottom w:val="0"/>
                              <w:divBdr>
                                <w:top w:val="none" w:sz="0" w:space="0" w:color="auto"/>
                                <w:left w:val="none" w:sz="0" w:space="0" w:color="auto"/>
                                <w:bottom w:val="none" w:sz="0" w:space="0" w:color="auto"/>
                                <w:right w:val="none" w:sz="0" w:space="0" w:color="auto"/>
                              </w:divBdr>
                            </w:div>
                            <w:div w:id="1412387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4472347">
          <w:marLeft w:val="0"/>
          <w:marRight w:val="0"/>
          <w:marTop w:val="0"/>
          <w:marBottom w:val="0"/>
          <w:divBdr>
            <w:top w:val="none" w:sz="0" w:space="0" w:color="auto"/>
            <w:left w:val="none" w:sz="0" w:space="0" w:color="auto"/>
            <w:bottom w:val="none" w:sz="0" w:space="0" w:color="auto"/>
            <w:right w:val="none" w:sz="0" w:space="0" w:color="auto"/>
          </w:divBdr>
          <w:divsChild>
            <w:div w:id="1695424952">
              <w:marLeft w:val="0"/>
              <w:marRight w:val="0"/>
              <w:marTop w:val="0"/>
              <w:marBottom w:val="0"/>
              <w:divBdr>
                <w:top w:val="none" w:sz="0" w:space="0" w:color="auto"/>
                <w:left w:val="none" w:sz="0" w:space="0" w:color="auto"/>
                <w:bottom w:val="none" w:sz="0" w:space="0" w:color="auto"/>
                <w:right w:val="none" w:sz="0" w:space="0" w:color="auto"/>
              </w:divBdr>
              <w:divsChild>
                <w:div w:id="1166433095">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344211600">
          <w:marLeft w:val="0"/>
          <w:marRight w:val="0"/>
          <w:marTop w:val="0"/>
          <w:marBottom w:val="0"/>
          <w:divBdr>
            <w:top w:val="none" w:sz="0" w:space="0" w:color="auto"/>
            <w:left w:val="none" w:sz="0" w:space="0" w:color="auto"/>
            <w:bottom w:val="none" w:sz="0" w:space="0" w:color="auto"/>
            <w:right w:val="none" w:sz="0" w:space="0" w:color="auto"/>
          </w:divBdr>
          <w:divsChild>
            <w:div w:id="414670358">
              <w:marLeft w:val="0"/>
              <w:marRight w:val="0"/>
              <w:marTop w:val="0"/>
              <w:marBottom w:val="0"/>
              <w:divBdr>
                <w:top w:val="none" w:sz="0" w:space="0" w:color="auto"/>
                <w:left w:val="none" w:sz="0" w:space="0" w:color="auto"/>
                <w:bottom w:val="none" w:sz="0" w:space="0" w:color="auto"/>
                <w:right w:val="none" w:sz="0" w:space="0" w:color="auto"/>
              </w:divBdr>
              <w:divsChild>
                <w:div w:id="226570343">
                  <w:marLeft w:val="0"/>
                  <w:marRight w:val="0"/>
                  <w:marTop w:val="0"/>
                  <w:marBottom w:val="0"/>
                  <w:divBdr>
                    <w:top w:val="none" w:sz="0" w:space="0" w:color="auto"/>
                    <w:left w:val="none" w:sz="0" w:space="0" w:color="auto"/>
                    <w:bottom w:val="none" w:sz="0" w:space="0" w:color="auto"/>
                    <w:right w:val="none" w:sz="0" w:space="0" w:color="auto"/>
                  </w:divBdr>
                </w:div>
                <w:div w:id="10435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789803">
          <w:marLeft w:val="0"/>
          <w:marRight w:val="0"/>
          <w:marTop w:val="0"/>
          <w:marBottom w:val="0"/>
          <w:divBdr>
            <w:top w:val="none" w:sz="0" w:space="0" w:color="auto"/>
            <w:left w:val="none" w:sz="0" w:space="0" w:color="auto"/>
            <w:bottom w:val="none" w:sz="0" w:space="0" w:color="auto"/>
            <w:right w:val="none" w:sz="0" w:space="0" w:color="auto"/>
          </w:divBdr>
          <w:divsChild>
            <w:div w:id="1611084551">
              <w:marLeft w:val="0"/>
              <w:marRight w:val="0"/>
              <w:marTop w:val="0"/>
              <w:marBottom w:val="0"/>
              <w:divBdr>
                <w:top w:val="none" w:sz="0" w:space="0" w:color="auto"/>
                <w:left w:val="none" w:sz="0" w:space="0" w:color="auto"/>
                <w:bottom w:val="none" w:sz="0" w:space="0" w:color="auto"/>
                <w:right w:val="none" w:sz="0" w:space="0" w:color="auto"/>
              </w:divBdr>
              <w:divsChild>
                <w:div w:id="1793596137">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390733452">
          <w:marLeft w:val="0"/>
          <w:marRight w:val="0"/>
          <w:marTop w:val="0"/>
          <w:marBottom w:val="0"/>
          <w:divBdr>
            <w:top w:val="none" w:sz="0" w:space="0" w:color="auto"/>
            <w:left w:val="none" w:sz="0" w:space="0" w:color="auto"/>
            <w:bottom w:val="none" w:sz="0" w:space="0" w:color="auto"/>
            <w:right w:val="none" w:sz="0" w:space="0" w:color="auto"/>
          </w:divBdr>
          <w:divsChild>
            <w:div w:id="1751847054">
              <w:marLeft w:val="0"/>
              <w:marRight w:val="0"/>
              <w:marTop w:val="0"/>
              <w:marBottom w:val="0"/>
              <w:divBdr>
                <w:top w:val="none" w:sz="0" w:space="0" w:color="auto"/>
                <w:left w:val="none" w:sz="0" w:space="0" w:color="auto"/>
                <w:bottom w:val="none" w:sz="0" w:space="0" w:color="auto"/>
                <w:right w:val="none" w:sz="0" w:space="0" w:color="auto"/>
              </w:divBdr>
              <w:divsChild>
                <w:div w:id="1400401341">
                  <w:marLeft w:val="0"/>
                  <w:marRight w:val="0"/>
                  <w:marTop w:val="0"/>
                  <w:marBottom w:val="0"/>
                  <w:divBdr>
                    <w:top w:val="none" w:sz="0" w:space="0" w:color="auto"/>
                    <w:left w:val="none" w:sz="0" w:space="0" w:color="auto"/>
                    <w:bottom w:val="none" w:sz="0" w:space="0" w:color="auto"/>
                    <w:right w:val="none" w:sz="0" w:space="0" w:color="auto"/>
                  </w:divBdr>
                </w:div>
                <w:div w:id="247084038">
                  <w:marLeft w:val="0"/>
                  <w:marRight w:val="0"/>
                  <w:marTop w:val="0"/>
                  <w:marBottom w:val="0"/>
                  <w:divBdr>
                    <w:top w:val="none" w:sz="0" w:space="0" w:color="auto"/>
                    <w:left w:val="none" w:sz="0" w:space="0" w:color="auto"/>
                    <w:bottom w:val="none" w:sz="0" w:space="0" w:color="auto"/>
                    <w:right w:val="none" w:sz="0" w:space="0" w:color="auto"/>
                  </w:divBdr>
                </w:div>
                <w:div w:id="1394548777">
                  <w:marLeft w:val="0"/>
                  <w:marRight w:val="0"/>
                  <w:marTop w:val="0"/>
                  <w:marBottom w:val="0"/>
                  <w:divBdr>
                    <w:top w:val="none" w:sz="0" w:space="0" w:color="auto"/>
                    <w:left w:val="none" w:sz="0" w:space="0" w:color="auto"/>
                    <w:bottom w:val="none" w:sz="0" w:space="0" w:color="auto"/>
                    <w:right w:val="none" w:sz="0" w:space="0" w:color="auto"/>
                  </w:divBdr>
                </w:div>
                <w:div w:id="1702631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938036">
          <w:marLeft w:val="0"/>
          <w:marRight w:val="0"/>
          <w:marTop w:val="0"/>
          <w:marBottom w:val="0"/>
          <w:divBdr>
            <w:top w:val="none" w:sz="0" w:space="0" w:color="auto"/>
            <w:left w:val="none" w:sz="0" w:space="0" w:color="auto"/>
            <w:bottom w:val="none" w:sz="0" w:space="0" w:color="auto"/>
            <w:right w:val="none" w:sz="0" w:space="0" w:color="auto"/>
          </w:divBdr>
          <w:divsChild>
            <w:div w:id="1990985294">
              <w:marLeft w:val="0"/>
              <w:marRight w:val="0"/>
              <w:marTop w:val="0"/>
              <w:marBottom w:val="0"/>
              <w:divBdr>
                <w:top w:val="none" w:sz="0" w:space="0" w:color="auto"/>
                <w:left w:val="none" w:sz="0" w:space="0" w:color="auto"/>
                <w:bottom w:val="none" w:sz="0" w:space="0" w:color="auto"/>
                <w:right w:val="none" w:sz="0" w:space="0" w:color="auto"/>
              </w:divBdr>
              <w:divsChild>
                <w:div w:id="20594829">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526987582">
          <w:marLeft w:val="0"/>
          <w:marRight w:val="0"/>
          <w:marTop w:val="0"/>
          <w:marBottom w:val="0"/>
          <w:divBdr>
            <w:top w:val="none" w:sz="0" w:space="0" w:color="auto"/>
            <w:left w:val="none" w:sz="0" w:space="0" w:color="auto"/>
            <w:bottom w:val="none" w:sz="0" w:space="0" w:color="auto"/>
            <w:right w:val="none" w:sz="0" w:space="0" w:color="auto"/>
          </w:divBdr>
          <w:divsChild>
            <w:div w:id="1759595089">
              <w:marLeft w:val="0"/>
              <w:marRight w:val="0"/>
              <w:marTop w:val="0"/>
              <w:marBottom w:val="0"/>
              <w:divBdr>
                <w:top w:val="none" w:sz="0" w:space="0" w:color="auto"/>
                <w:left w:val="none" w:sz="0" w:space="0" w:color="auto"/>
                <w:bottom w:val="none" w:sz="0" w:space="0" w:color="auto"/>
                <w:right w:val="none" w:sz="0" w:space="0" w:color="auto"/>
              </w:divBdr>
              <w:divsChild>
                <w:div w:id="1260412917">
                  <w:marLeft w:val="0"/>
                  <w:marRight w:val="0"/>
                  <w:marTop w:val="0"/>
                  <w:marBottom w:val="0"/>
                  <w:divBdr>
                    <w:top w:val="none" w:sz="0" w:space="0" w:color="auto"/>
                    <w:left w:val="none" w:sz="0" w:space="0" w:color="auto"/>
                    <w:bottom w:val="none" w:sz="0" w:space="0" w:color="auto"/>
                    <w:right w:val="none" w:sz="0" w:space="0" w:color="auto"/>
                  </w:divBdr>
                </w:div>
                <w:div w:id="1828086260">
                  <w:marLeft w:val="0"/>
                  <w:marRight w:val="0"/>
                  <w:marTop w:val="0"/>
                  <w:marBottom w:val="0"/>
                  <w:divBdr>
                    <w:top w:val="none" w:sz="0" w:space="0" w:color="auto"/>
                    <w:left w:val="none" w:sz="0" w:space="0" w:color="auto"/>
                    <w:bottom w:val="none" w:sz="0" w:space="0" w:color="auto"/>
                    <w:right w:val="none" w:sz="0" w:space="0" w:color="auto"/>
                  </w:divBdr>
                </w:div>
                <w:div w:id="214107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392076">
      <w:bodyDiv w:val="1"/>
      <w:marLeft w:val="0"/>
      <w:marRight w:val="0"/>
      <w:marTop w:val="0"/>
      <w:marBottom w:val="0"/>
      <w:divBdr>
        <w:top w:val="none" w:sz="0" w:space="0" w:color="auto"/>
        <w:left w:val="none" w:sz="0" w:space="0" w:color="auto"/>
        <w:bottom w:val="none" w:sz="0" w:space="0" w:color="auto"/>
        <w:right w:val="none" w:sz="0" w:space="0" w:color="auto"/>
      </w:divBdr>
      <w:divsChild>
        <w:div w:id="1647541504">
          <w:marLeft w:val="0"/>
          <w:marRight w:val="0"/>
          <w:marTop w:val="0"/>
          <w:marBottom w:val="300"/>
          <w:divBdr>
            <w:top w:val="none" w:sz="0" w:space="0" w:color="auto"/>
            <w:left w:val="none" w:sz="0" w:space="0" w:color="auto"/>
            <w:bottom w:val="none" w:sz="0" w:space="0" w:color="auto"/>
            <w:right w:val="none" w:sz="0" w:space="0" w:color="auto"/>
          </w:divBdr>
        </w:div>
      </w:divsChild>
    </w:div>
    <w:div w:id="875579125">
      <w:bodyDiv w:val="1"/>
      <w:marLeft w:val="0"/>
      <w:marRight w:val="0"/>
      <w:marTop w:val="0"/>
      <w:marBottom w:val="0"/>
      <w:divBdr>
        <w:top w:val="none" w:sz="0" w:space="0" w:color="auto"/>
        <w:left w:val="none" w:sz="0" w:space="0" w:color="auto"/>
        <w:bottom w:val="none" w:sz="0" w:space="0" w:color="auto"/>
        <w:right w:val="none" w:sz="0" w:space="0" w:color="auto"/>
      </w:divBdr>
    </w:div>
    <w:div w:id="887686097">
      <w:bodyDiv w:val="1"/>
      <w:marLeft w:val="0"/>
      <w:marRight w:val="0"/>
      <w:marTop w:val="0"/>
      <w:marBottom w:val="0"/>
      <w:divBdr>
        <w:top w:val="none" w:sz="0" w:space="0" w:color="auto"/>
        <w:left w:val="none" w:sz="0" w:space="0" w:color="auto"/>
        <w:bottom w:val="none" w:sz="0" w:space="0" w:color="auto"/>
        <w:right w:val="none" w:sz="0" w:space="0" w:color="auto"/>
      </w:divBdr>
    </w:div>
    <w:div w:id="889999046">
      <w:bodyDiv w:val="1"/>
      <w:marLeft w:val="0"/>
      <w:marRight w:val="0"/>
      <w:marTop w:val="0"/>
      <w:marBottom w:val="0"/>
      <w:divBdr>
        <w:top w:val="none" w:sz="0" w:space="0" w:color="auto"/>
        <w:left w:val="none" w:sz="0" w:space="0" w:color="auto"/>
        <w:bottom w:val="none" w:sz="0" w:space="0" w:color="auto"/>
        <w:right w:val="none" w:sz="0" w:space="0" w:color="auto"/>
      </w:divBdr>
    </w:div>
    <w:div w:id="914582505">
      <w:bodyDiv w:val="1"/>
      <w:marLeft w:val="0"/>
      <w:marRight w:val="0"/>
      <w:marTop w:val="0"/>
      <w:marBottom w:val="0"/>
      <w:divBdr>
        <w:top w:val="none" w:sz="0" w:space="0" w:color="auto"/>
        <w:left w:val="none" w:sz="0" w:space="0" w:color="auto"/>
        <w:bottom w:val="none" w:sz="0" w:space="0" w:color="auto"/>
        <w:right w:val="none" w:sz="0" w:space="0" w:color="auto"/>
      </w:divBdr>
    </w:div>
    <w:div w:id="927887498">
      <w:bodyDiv w:val="1"/>
      <w:marLeft w:val="0"/>
      <w:marRight w:val="0"/>
      <w:marTop w:val="0"/>
      <w:marBottom w:val="0"/>
      <w:divBdr>
        <w:top w:val="none" w:sz="0" w:space="0" w:color="auto"/>
        <w:left w:val="none" w:sz="0" w:space="0" w:color="auto"/>
        <w:bottom w:val="none" w:sz="0" w:space="0" w:color="auto"/>
        <w:right w:val="none" w:sz="0" w:space="0" w:color="auto"/>
      </w:divBdr>
      <w:divsChild>
        <w:div w:id="1396196780">
          <w:marLeft w:val="0"/>
          <w:marRight w:val="0"/>
          <w:marTop w:val="0"/>
          <w:marBottom w:val="0"/>
          <w:divBdr>
            <w:top w:val="none" w:sz="0" w:space="0" w:color="auto"/>
            <w:left w:val="none" w:sz="0" w:space="0" w:color="auto"/>
            <w:bottom w:val="none" w:sz="0" w:space="0" w:color="auto"/>
            <w:right w:val="none" w:sz="0" w:space="0" w:color="auto"/>
          </w:divBdr>
        </w:div>
      </w:divsChild>
    </w:div>
    <w:div w:id="940144706">
      <w:bodyDiv w:val="1"/>
      <w:marLeft w:val="0"/>
      <w:marRight w:val="0"/>
      <w:marTop w:val="0"/>
      <w:marBottom w:val="0"/>
      <w:divBdr>
        <w:top w:val="none" w:sz="0" w:space="0" w:color="auto"/>
        <w:left w:val="none" w:sz="0" w:space="0" w:color="auto"/>
        <w:bottom w:val="none" w:sz="0" w:space="0" w:color="auto"/>
        <w:right w:val="none" w:sz="0" w:space="0" w:color="auto"/>
      </w:divBdr>
    </w:div>
    <w:div w:id="941034683">
      <w:bodyDiv w:val="1"/>
      <w:marLeft w:val="0"/>
      <w:marRight w:val="0"/>
      <w:marTop w:val="0"/>
      <w:marBottom w:val="0"/>
      <w:divBdr>
        <w:top w:val="none" w:sz="0" w:space="0" w:color="auto"/>
        <w:left w:val="none" w:sz="0" w:space="0" w:color="auto"/>
        <w:bottom w:val="none" w:sz="0" w:space="0" w:color="auto"/>
        <w:right w:val="none" w:sz="0" w:space="0" w:color="auto"/>
      </w:divBdr>
      <w:divsChild>
        <w:div w:id="187453079">
          <w:marLeft w:val="0"/>
          <w:marRight w:val="0"/>
          <w:marTop w:val="0"/>
          <w:marBottom w:val="0"/>
          <w:divBdr>
            <w:top w:val="none" w:sz="0" w:space="0" w:color="auto"/>
            <w:left w:val="none" w:sz="0" w:space="0" w:color="auto"/>
            <w:bottom w:val="none" w:sz="0" w:space="0" w:color="auto"/>
            <w:right w:val="none" w:sz="0" w:space="0" w:color="auto"/>
          </w:divBdr>
          <w:divsChild>
            <w:div w:id="903834535">
              <w:marLeft w:val="0"/>
              <w:marRight w:val="0"/>
              <w:marTop w:val="0"/>
              <w:marBottom w:val="300"/>
              <w:divBdr>
                <w:top w:val="none" w:sz="0" w:space="0" w:color="auto"/>
                <w:left w:val="none" w:sz="0" w:space="0" w:color="auto"/>
                <w:bottom w:val="none" w:sz="0" w:space="0" w:color="auto"/>
                <w:right w:val="none" w:sz="0" w:space="0" w:color="auto"/>
              </w:divBdr>
            </w:div>
          </w:divsChild>
        </w:div>
        <w:div w:id="700132513">
          <w:marLeft w:val="0"/>
          <w:marRight w:val="0"/>
          <w:marTop w:val="0"/>
          <w:marBottom w:val="0"/>
          <w:divBdr>
            <w:top w:val="none" w:sz="0" w:space="0" w:color="auto"/>
            <w:left w:val="none" w:sz="0" w:space="0" w:color="auto"/>
            <w:bottom w:val="none" w:sz="0" w:space="0" w:color="auto"/>
            <w:right w:val="none" w:sz="0" w:space="0" w:color="auto"/>
          </w:divBdr>
          <w:divsChild>
            <w:div w:id="422844429">
              <w:marLeft w:val="0"/>
              <w:marRight w:val="0"/>
              <w:marTop w:val="300"/>
              <w:marBottom w:val="150"/>
              <w:divBdr>
                <w:top w:val="none" w:sz="0" w:space="0" w:color="auto"/>
                <w:left w:val="none" w:sz="0" w:space="0" w:color="auto"/>
                <w:bottom w:val="none" w:sz="0" w:space="0" w:color="auto"/>
                <w:right w:val="none" w:sz="0" w:space="0" w:color="auto"/>
              </w:divBdr>
            </w:div>
          </w:divsChild>
        </w:div>
        <w:div w:id="490684619">
          <w:marLeft w:val="0"/>
          <w:marRight w:val="0"/>
          <w:marTop w:val="0"/>
          <w:marBottom w:val="0"/>
          <w:divBdr>
            <w:top w:val="none" w:sz="0" w:space="0" w:color="auto"/>
            <w:left w:val="none" w:sz="0" w:space="0" w:color="auto"/>
            <w:bottom w:val="none" w:sz="0" w:space="0" w:color="auto"/>
            <w:right w:val="none" w:sz="0" w:space="0" w:color="auto"/>
          </w:divBdr>
          <w:divsChild>
            <w:div w:id="1826970586">
              <w:marLeft w:val="-420"/>
              <w:marRight w:val="0"/>
              <w:marTop w:val="0"/>
              <w:marBottom w:val="0"/>
              <w:divBdr>
                <w:top w:val="none" w:sz="0" w:space="0" w:color="auto"/>
                <w:left w:val="none" w:sz="0" w:space="0" w:color="auto"/>
                <w:bottom w:val="none" w:sz="0" w:space="0" w:color="auto"/>
                <w:right w:val="none" w:sz="0" w:space="0" w:color="auto"/>
              </w:divBdr>
              <w:divsChild>
                <w:div w:id="1351645075">
                  <w:marLeft w:val="0"/>
                  <w:marRight w:val="0"/>
                  <w:marTop w:val="0"/>
                  <w:marBottom w:val="0"/>
                  <w:divBdr>
                    <w:top w:val="none" w:sz="0" w:space="0" w:color="auto"/>
                    <w:left w:val="none" w:sz="0" w:space="0" w:color="auto"/>
                    <w:bottom w:val="none" w:sz="0" w:space="0" w:color="auto"/>
                    <w:right w:val="none" w:sz="0" w:space="0" w:color="auto"/>
                  </w:divBdr>
                  <w:divsChild>
                    <w:div w:id="604507983">
                      <w:marLeft w:val="0"/>
                      <w:marRight w:val="0"/>
                      <w:marTop w:val="0"/>
                      <w:marBottom w:val="0"/>
                      <w:divBdr>
                        <w:top w:val="none" w:sz="0" w:space="0" w:color="auto"/>
                        <w:left w:val="none" w:sz="0" w:space="0" w:color="auto"/>
                        <w:bottom w:val="none" w:sz="0" w:space="0" w:color="auto"/>
                        <w:right w:val="none" w:sz="0" w:space="0" w:color="auto"/>
                      </w:divBdr>
                      <w:divsChild>
                        <w:div w:id="1647010857">
                          <w:marLeft w:val="0"/>
                          <w:marRight w:val="0"/>
                          <w:marTop w:val="0"/>
                          <w:marBottom w:val="0"/>
                          <w:divBdr>
                            <w:top w:val="none" w:sz="0" w:space="0" w:color="auto"/>
                            <w:left w:val="none" w:sz="0" w:space="0" w:color="auto"/>
                            <w:bottom w:val="none" w:sz="0" w:space="0" w:color="auto"/>
                            <w:right w:val="none" w:sz="0" w:space="0" w:color="auto"/>
                          </w:divBdr>
                        </w:div>
                        <w:div w:id="78928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458283">
              <w:marLeft w:val="-420"/>
              <w:marRight w:val="0"/>
              <w:marTop w:val="0"/>
              <w:marBottom w:val="0"/>
              <w:divBdr>
                <w:top w:val="none" w:sz="0" w:space="0" w:color="auto"/>
                <w:left w:val="none" w:sz="0" w:space="0" w:color="auto"/>
                <w:bottom w:val="none" w:sz="0" w:space="0" w:color="auto"/>
                <w:right w:val="none" w:sz="0" w:space="0" w:color="auto"/>
              </w:divBdr>
              <w:divsChild>
                <w:div w:id="37751006">
                  <w:marLeft w:val="0"/>
                  <w:marRight w:val="0"/>
                  <w:marTop w:val="0"/>
                  <w:marBottom w:val="0"/>
                  <w:divBdr>
                    <w:top w:val="none" w:sz="0" w:space="0" w:color="auto"/>
                    <w:left w:val="none" w:sz="0" w:space="0" w:color="auto"/>
                    <w:bottom w:val="none" w:sz="0" w:space="0" w:color="auto"/>
                    <w:right w:val="none" w:sz="0" w:space="0" w:color="auto"/>
                  </w:divBdr>
                  <w:divsChild>
                    <w:div w:id="772893824">
                      <w:marLeft w:val="0"/>
                      <w:marRight w:val="0"/>
                      <w:marTop w:val="0"/>
                      <w:marBottom w:val="0"/>
                      <w:divBdr>
                        <w:top w:val="none" w:sz="0" w:space="0" w:color="auto"/>
                        <w:left w:val="none" w:sz="0" w:space="0" w:color="auto"/>
                        <w:bottom w:val="none" w:sz="0" w:space="0" w:color="auto"/>
                        <w:right w:val="none" w:sz="0" w:space="0" w:color="auto"/>
                      </w:divBdr>
                      <w:divsChild>
                        <w:div w:id="1788550268">
                          <w:marLeft w:val="0"/>
                          <w:marRight w:val="0"/>
                          <w:marTop w:val="0"/>
                          <w:marBottom w:val="0"/>
                          <w:divBdr>
                            <w:top w:val="none" w:sz="0" w:space="0" w:color="auto"/>
                            <w:left w:val="none" w:sz="0" w:space="0" w:color="auto"/>
                            <w:bottom w:val="none" w:sz="0" w:space="0" w:color="auto"/>
                            <w:right w:val="none" w:sz="0" w:space="0" w:color="auto"/>
                          </w:divBdr>
                        </w:div>
                        <w:div w:id="106922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362517">
              <w:marLeft w:val="0"/>
              <w:marRight w:val="0"/>
              <w:marTop w:val="0"/>
              <w:marBottom w:val="0"/>
              <w:divBdr>
                <w:top w:val="none" w:sz="0" w:space="0" w:color="auto"/>
                <w:left w:val="none" w:sz="0" w:space="0" w:color="auto"/>
                <w:bottom w:val="none" w:sz="0" w:space="0" w:color="auto"/>
                <w:right w:val="none" w:sz="0" w:space="0" w:color="auto"/>
              </w:divBdr>
              <w:divsChild>
                <w:div w:id="386421488">
                  <w:marLeft w:val="-420"/>
                  <w:marRight w:val="0"/>
                  <w:marTop w:val="0"/>
                  <w:marBottom w:val="0"/>
                  <w:divBdr>
                    <w:top w:val="none" w:sz="0" w:space="0" w:color="auto"/>
                    <w:left w:val="none" w:sz="0" w:space="0" w:color="auto"/>
                    <w:bottom w:val="none" w:sz="0" w:space="0" w:color="auto"/>
                    <w:right w:val="none" w:sz="0" w:space="0" w:color="auto"/>
                  </w:divBdr>
                  <w:divsChild>
                    <w:div w:id="444035274">
                      <w:marLeft w:val="0"/>
                      <w:marRight w:val="0"/>
                      <w:marTop w:val="0"/>
                      <w:marBottom w:val="0"/>
                      <w:divBdr>
                        <w:top w:val="none" w:sz="0" w:space="0" w:color="auto"/>
                        <w:left w:val="none" w:sz="0" w:space="0" w:color="auto"/>
                        <w:bottom w:val="none" w:sz="0" w:space="0" w:color="auto"/>
                        <w:right w:val="none" w:sz="0" w:space="0" w:color="auto"/>
                      </w:divBdr>
                      <w:divsChild>
                        <w:div w:id="1035158443">
                          <w:marLeft w:val="0"/>
                          <w:marRight w:val="0"/>
                          <w:marTop w:val="0"/>
                          <w:marBottom w:val="0"/>
                          <w:divBdr>
                            <w:top w:val="none" w:sz="0" w:space="0" w:color="auto"/>
                            <w:left w:val="none" w:sz="0" w:space="0" w:color="auto"/>
                            <w:bottom w:val="none" w:sz="0" w:space="0" w:color="auto"/>
                            <w:right w:val="none" w:sz="0" w:space="0" w:color="auto"/>
                          </w:divBdr>
                          <w:divsChild>
                            <w:div w:id="198247290">
                              <w:marLeft w:val="0"/>
                              <w:marRight w:val="0"/>
                              <w:marTop w:val="0"/>
                              <w:marBottom w:val="0"/>
                              <w:divBdr>
                                <w:top w:val="none" w:sz="0" w:space="0" w:color="auto"/>
                                <w:left w:val="none" w:sz="0" w:space="0" w:color="auto"/>
                                <w:bottom w:val="none" w:sz="0" w:space="0" w:color="auto"/>
                                <w:right w:val="none" w:sz="0" w:space="0" w:color="auto"/>
                              </w:divBdr>
                            </w:div>
                            <w:div w:id="166115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422744">
              <w:marLeft w:val="0"/>
              <w:marRight w:val="0"/>
              <w:marTop w:val="0"/>
              <w:marBottom w:val="0"/>
              <w:divBdr>
                <w:top w:val="none" w:sz="0" w:space="0" w:color="auto"/>
                <w:left w:val="none" w:sz="0" w:space="0" w:color="auto"/>
                <w:bottom w:val="none" w:sz="0" w:space="0" w:color="auto"/>
                <w:right w:val="none" w:sz="0" w:space="0" w:color="auto"/>
              </w:divBdr>
              <w:divsChild>
                <w:div w:id="294725367">
                  <w:marLeft w:val="-420"/>
                  <w:marRight w:val="0"/>
                  <w:marTop w:val="0"/>
                  <w:marBottom w:val="0"/>
                  <w:divBdr>
                    <w:top w:val="none" w:sz="0" w:space="0" w:color="auto"/>
                    <w:left w:val="none" w:sz="0" w:space="0" w:color="auto"/>
                    <w:bottom w:val="none" w:sz="0" w:space="0" w:color="auto"/>
                    <w:right w:val="none" w:sz="0" w:space="0" w:color="auto"/>
                  </w:divBdr>
                  <w:divsChild>
                    <w:div w:id="1845242006">
                      <w:marLeft w:val="0"/>
                      <w:marRight w:val="0"/>
                      <w:marTop w:val="0"/>
                      <w:marBottom w:val="0"/>
                      <w:divBdr>
                        <w:top w:val="none" w:sz="0" w:space="0" w:color="auto"/>
                        <w:left w:val="none" w:sz="0" w:space="0" w:color="auto"/>
                        <w:bottom w:val="none" w:sz="0" w:space="0" w:color="auto"/>
                        <w:right w:val="none" w:sz="0" w:space="0" w:color="auto"/>
                      </w:divBdr>
                      <w:divsChild>
                        <w:div w:id="1514805469">
                          <w:marLeft w:val="0"/>
                          <w:marRight w:val="0"/>
                          <w:marTop w:val="0"/>
                          <w:marBottom w:val="0"/>
                          <w:divBdr>
                            <w:top w:val="none" w:sz="0" w:space="0" w:color="auto"/>
                            <w:left w:val="none" w:sz="0" w:space="0" w:color="auto"/>
                            <w:bottom w:val="none" w:sz="0" w:space="0" w:color="auto"/>
                            <w:right w:val="none" w:sz="0" w:space="0" w:color="auto"/>
                          </w:divBdr>
                          <w:divsChild>
                            <w:div w:id="1404789889">
                              <w:marLeft w:val="0"/>
                              <w:marRight w:val="0"/>
                              <w:marTop w:val="0"/>
                              <w:marBottom w:val="0"/>
                              <w:divBdr>
                                <w:top w:val="none" w:sz="0" w:space="0" w:color="auto"/>
                                <w:left w:val="none" w:sz="0" w:space="0" w:color="auto"/>
                                <w:bottom w:val="none" w:sz="0" w:space="0" w:color="auto"/>
                                <w:right w:val="none" w:sz="0" w:space="0" w:color="auto"/>
                              </w:divBdr>
                            </w:div>
                            <w:div w:id="1642998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5821556">
              <w:marLeft w:val="0"/>
              <w:marRight w:val="0"/>
              <w:marTop w:val="0"/>
              <w:marBottom w:val="0"/>
              <w:divBdr>
                <w:top w:val="none" w:sz="0" w:space="0" w:color="auto"/>
                <w:left w:val="none" w:sz="0" w:space="0" w:color="auto"/>
                <w:bottom w:val="none" w:sz="0" w:space="0" w:color="auto"/>
                <w:right w:val="none" w:sz="0" w:space="0" w:color="auto"/>
              </w:divBdr>
              <w:divsChild>
                <w:div w:id="845943421">
                  <w:marLeft w:val="-420"/>
                  <w:marRight w:val="0"/>
                  <w:marTop w:val="0"/>
                  <w:marBottom w:val="0"/>
                  <w:divBdr>
                    <w:top w:val="none" w:sz="0" w:space="0" w:color="auto"/>
                    <w:left w:val="none" w:sz="0" w:space="0" w:color="auto"/>
                    <w:bottom w:val="none" w:sz="0" w:space="0" w:color="auto"/>
                    <w:right w:val="none" w:sz="0" w:space="0" w:color="auto"/>
                  </w:divBdr>
                  <w:divsChild>
                    <w:div w:id="370302697">
                      <w:marLeft w:val="0"/>
                      <w:marRight w:val="0"/>
                      <w:marTop w:val="0"/>
                      <w:marBottom w:val="0"/>
                      <w:divBdr>
                        <w:top w:val="none" w:sz="0" w:space="0" w:color="auto"/>
                        <w:left w:val="none" w:sz="0" w:space="0" w:color="auto"/>
                        <w:bottom w:val="none" w:sz="0" w:space="0" w:color="auto"/>
                        <w:right w:val="none" w:sz="0" w:space="0" w:color="auto"/>
                      </w:divBdr>
                      <w:divsChild>
                        <w:div w:id="213735814">
                          <w:marLeft w:val="0"/>
                          <w:marRight w:val="0"/>
                          <w:marTop w:val="0"/>
                          <w:marBottom w:val="0"/>
                          <w:divBdr>
                            <w:top w:val="none" w:sz="0" w:space="0" w:color="auto"/>
                            <w:left w:val="none" w:sz="0" w:space="0" w:color="auto"/>
                            <w:bottom w:val="none" w:sz="0" w:space="0" w:color="auto"/>
                            <w:right w:val="none" w:sz="0" w:space="0" w:color="auto"/>
                          </w:divBdr>
                          <w:divsChild>
                            <w:div w:id="2035576139">
                              <w:marLeft w:val="0"/>
                              <w:marRight w:val="0"/>
                              <w:marTop w:val="0"/>
                              <w:marBottom w:val="0"/>
                              <w:divBdr>
                                <w:top w:val="none" w:sz="0" w:space="0" w:color="auto"/>
                                <w:left w:val="none" w:sz="0" w:space="0" w:color="auto"/>
                                <w:bottom w:val="none" w:sz="0" w:space="0" w:color="auto"/>
                                <w:right w:val="none" w:sz="0" w:space="0" w:color="auto"/>
                              </w:divBdr>
                            </w:div>
                            <w:div w:id="185174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4701606">
      <w:bodyDiv w:val="1"/>
      <w:marLeft w:val="0"/>
      <w:marRight w:val="0"/>
      <w:marTop w:val="0"/>
      <w:marBottom w:val="0"/>
      <w:divBdr>
        <w:top w:val="none" w:sz="0" w:space="0" w:color="auto"/>
        <w:left w:val="none" w:sz="0" w:space="0" w:color="auto"/>
        <w:bottom w:val="none" w:sz="0" w:space="0" w:color="auto"/>
        <w:right w:val="none" w:sz="0" w:space="0" w:color="auto"/>
      </w:divBdr>
    </w:div>
    <w:div w:id="946931278">
      <w:bodyDiv w:val="1"/>
      <w:marLeft w:val="0"/>
      <w:marRight w:val="0"/>
      <w:marTop w:val="0"/>
      <w:marBottom w:val="0"/>
      <w:divBdr>
        <w:top w:val="none" w:sz="0" w:space="0" w:color="auto"/>
        <w:left w:val="none" w:sz="0" w:space="0" w:color="auto"/>
        <w:bottom w:val="none" w:sz="0" w:space="0" w:color="auto"/>
        <w:right w:val="none" w:sz="0" w:space="0" w:color="auto"/>
      </w:divBdr>
    </w:div>
    <w:div w:id="949355736">
      <w:bodyDiv w:val="1"/>
      <w:marLeft w:val="0"/>
      <w:marRight w:val="0"/>
      <w:marTop w:val="0"/>
      <w:marBottom w:val="0"/>
      <w:divBdr>
        <w:top w:val="none" w:sz="0" w:space="0" w:color="auto"/>
        <w:left w:val="none" w:sz="0" w:space="0" w:color="auto"/>
        <w:bottom w:val="none" w:sz="0" w:space="0" w:color="auto"/>
        <w:right w:val="none" w:sz="0" w:space="0" w:color="auto"/>
      </w:divBdr>
    </w:div>
    <w:div w:id="957637139">
      <w:bodyDiv w:val="1"/>
      <w:marLeft w:val="0"/>
      <w:marRight w:val="0"/>
      <w:marTop w:val="0"/>
      <w:marBottom w:val="0"/>
      <w:divBdr>
        <w:top w:val="none" w:sz="0" w:space="0" w:color="auto"/>
        <w:left w:val="none" w:sz="0" w:space="0" w:color="auto"/>
        <w:bottom w:val="none" w:sz="0" w:space="0" w:color="auto"/>
        <w:right w:val="none" w:sz="0" w:space="0" w:color="auto"/>
      </w:divBdr>
    </w:div>
    <w:div w:id="960183838">
      <w:bodyDiv w:val="1"/>
      <w:marLeft w:val="0"/>
      <w:marRight w:val="0"/>
      <w:marTop w:val="0"/>
      <w:marBottom w:val="0"/>
      <w:divBdr>
        <w:top w:val="none" w:sz="0" w:space="0" w:color="auto"/>
        <w:left w:val="none" w:sz="0" w:space="0" w:color="auto"/>
        <w:bottom w:val="none" w:sz="0" w:space="0" w:color="auto"/>
        <w:right w:val="none" w:sz="0" w:space="0" w:color="auto"/>
      </w:divBdr>
    </w:div>
    <w:div w:id="965353034">
      <w:bodyDiv w:val="1"/>
      <w:marLeft w:val="0"/>
      <w:marRight w:val="0"/>
      <w:marTop w:val="0"/>
      <w:marBottom w:val="0"/>
      <w:divBdr>
        <w:top w:val="none" w:sz="0" w:space="0" w:color="auto"/>
        <w:left w:val="none" w:sz="0" w:space="0" w:color="auto"/>
        <w:bottom w:val="none" w:sz="0" w:space="0" w:color="auto"/>
        <w:right w:val="none" w:sz="0" w:space="0" w:color="auto"/>
      </w:divBdr>
      <w:divsChild>
        <w:div w:id="862480379">
          <w:marLeft w:val="0"/>
          <w:marRight w:val="0"/>
          <w:marTop w:val="0"/>
          <w:marBottom w:val="0"/>
          <w:divBdr>
            <w:top w:val="none" w:sz="0" w:space="0" w:color="auto"/>
            <w:left w:val="none" w:sz="0" w:space="0" w:color="auto"/>
            <w:bottom w:val="none" w:sz="0" w:space="0" w:color="auto"/>
            <w:right w:val="none" w:sz="0" w:space="0" w:color="auto"/>
          </w:divBdr>
          <w:divsChild>
            <w:div w:id="437063802">
              <w:marLeft w:val="60"/>
              <w:marRight w:val="0"/>
              <w:marTop w:val="0"/>
              <w:marBottom w:val="60"/>
              <w:divBdr>
                <w:top w:val="none" w:sz="0" w:space="0" w:color="auto"/>
                <w:left w:val="none" w:sz="0" w:space="0" w:color="auto"/>
                <w:bottom w:val="none" w:sz="0" w:space="0" w:color="auto"/>
                <w:right w:val="none" w:sz="0" w:space="0" w:color="auto"/>
              </w:divBdr>
              <w:divsChild>
                <w:div w:id="1990817821">
                  <w:marLeft w:val="0"/>
                  <w:marRight w:val="0"/>
                  <w:marTop w:val="0"/>
                  <w:marBottom w:val="0"/>
                  <w:divBdr>
                    <w:top w:val="none" w:sz="0" w:space="0" w:color="auto"/>
                    <w:left w:val="none" w:sz="0" w:space="0" w:color="auto"/>
                    <w:bottom w:val="none" w:sz="0" w:space="0" w:color="auto"/>
                    <w:right w:val="none" w:sz="0" w:space="0" w:color="auto"/>
                  </w:divBdr>
                  <w:divsChild>
                    <w:div w:id="580606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004990">
          <w:marLeft w:val="0"/>
          <w:marRight w:val="0"/>
          <w:marTop w:val="0"/>
          <w:marBottom w:val="0"/>
          <w:divBdr>
            <w:top w:val="none" w:sz="0" w:space="0" w:color="auto"/>
            <w:left w:val="none" w:sz="0" w:space="0" w:color="auto"/>
            <w:bottom w:val="none" w:sz="0" w:space="0" w:color="auto"/>
            <w:right w:val="none" w:sz="0" w:space="0" w:color="auto"/>
          </w:divBdr>
          <w:divsChild>
            <w:div w:id="1379040915">
              <w:marLeft w:val="0"/>
              <w:marRight w:val="0"/>
              <w:marTop w:val="0"/>
              <w:marBottom w:val="0"/>
              <w:divBdr>
                <w:top w:val="none" w:sz="0" w:space="0" w:color="auto"/>
                <w:left w:val="none" w:sz="0" w:space="0" w:color="auto"/>
                <w:bottom w:val="none" w:sz="0" w:space="0" w:color="auto"/>
                <w:right w:val="none" w:sz="0" w:space="0" w:color="auto"/>
              </w:divBdr>
              <w:divsChild>
                <w:div w:id="1752845012">
                  <w:marLeft w:val="0"/>
                  <w:marRight w:val="0"/>
                  <w:marTop w:val="0"/>
                  <w:marBottom w:val="0"/>
                  <w:divBdr>
                    <w:top w:val="none" w:sz="0" w:space="0" w:color="auto"/>
                    <w:left w:val="none" w:sz="0" w:space="0" w:color="auto"/>
                    <w:bottom w:val="none" w:sz="0" w:space="0" w:color="auto"/>
                    <w:right w:val="none" w:sz="0" w:space="0" w:color="auto"/>
                  </w:divBdr>
                  <w:divsChild>
                    <w:div w:id="937101041">
                      <w:marLeft w:val="0"/>
                      <w:marRight w:val="0"/>
                      <w:marTop w:val="0"/>
                      <w:marBottom w:val="0"/>
                      <w:divBdr>
                        <w:top w:val="none" w:sz="0" w:space="0" w:color="auto"/>
                        <w:left w:val="none" w:sz="0" w:space="0" w:color="auto"/>
                        <w:bottom w:val="none" w:sz="0" w:space="0" w:color="auto"/>
                        <w:right w:val="none" w:sz="0" w:space="0" w:color="auto"/>
                      </w:divBdr>
                    </w:div>
                  </w:divsChild>
                </w:div>
                <w:div w:id="1955945093">
                  <w:marLeft w:val="0"/>
                  <w:marRight w:val="0"/>
                  <w:marTop w:val="0"/>
                  <w:marBottom w:val="0"/>
                  <w:divBdr>
                    <w:top w:val="none" w:sz="0" w:space="0" w:color="auto"/>
                    <w:left w:val="none" w:sz="0" w:space="0" w:color="auto"/>
                    <w:bottom w:val="none" w:sz="0" w:space="0" w:color="auto"/>
                    <w:right w:val="none" w:sz="0" w:space="0" w:color="auto"/>
                  </w:divBdr>
                  <w:divsChild>
                    <w:div w:id="1008556562">
                      <w:marLeft w:val="0"/>
                      <w:marRight w:val="0"/>
                      <w:marTop w:val="0"/>
                      <w:marBottom w:val="0"/>
                      <w:divBdr>
                        <w:top w:val="none" w:sz="0" w:space="0" w:color="auto"/>
                        <w:left w:val="none" w:sz="0" w:space="0" w:color="auto"/>
                        <w:bottom w:val="none" w:sz="0" w:space="0" w:color="auto"/>
                        <w:right w:val="none" w:sz="0" w:space="0" w:color="auto"/>
                      </w:divBdr>
                    </w:div>
                  </w:divsChild>
                </w:div>
                <w:div w:id="990913104">
                  <w:marLeft w:val="0"/>
                  <w:marRight w:val="0"/>
                  <w:marTop w:val="0"/>
                  <w:marBottom w:val="0"/>
                  <w:divBdr>
                    <w:top w:val="none" w:sz="0" w:space="0" w:color="auto"/>
                    <w:left w:val="none" w:sz="0" w:space="0" w:color="auto"/>
                    <w:bottom w:val="none" w:sz="0" w:space="0" w:color="auto"/>
                    <w:right w:val="none" w:sz="0" w:space="0" w:color="auto"/>
                  </w:divBdr>
                  <w:divsChild>
                    <w:div w:id="920718368">
                      <w:marLeft w:val="0"/>
                      <w:marRight w:val="0"/>
                      <w:marTop w:val="0"/>
                      <w:marBottom w:val="0"/>
                      <w:divBdr>
                        <w:top w:val="none" w:sz="0" w:space="0" w:color="auto"/>
                        <w:left w:val="none" w:sz="0" w:space="0" w:color="auto"/>
                        <w:bottom w:val="none" w:sz="0" w:space="0" w:color="auto"/>
                        <w:right w:val="none" w:sz="0" w:space="0" w:color="auto"/>
                      </w:divBdr>
                    </w:div>
                  </w:divsChild>
                </w:div>
                <w:div w:id="2127000933">
                  <w:marLeft w:val="0"/>
                  <w:marRight w:val="0"/>
                  <w:marTop w:val="0"/>
                  <w:marBottom w:val="0"/>
                  <w:divBdr>
                    <w:top w:val="none" w:sz="0" w:space="0" w:color="auto"/>
                    <w:left w:val="none" w:sz="0" w:space="0" w:color="auto"/>
                    <w:bottom w:val="none" w:sz="0" w:space="0" w:color="auto"/>
                    <w:right w:val="none" w:sz="0" w:space="0" w:color="auto"/>
                  </w:divBdr>
                  <w:divsChild>
                    <w:div w:id="1469128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2977675">
      <w:bodyDiv w:val="1"/>
      <w:marLeft w:val="0"/>
      <w:marRight w:val="0"/>
      <w:marTop w:val="0"/>
      <w:marBottom w:val="0"/>
      <w:divBdr>
        <w:top w:val="none" w:sz="0" w:space="0" w:color="auto"/>
        <w:left w:val="none" w:sz="0" w:space="0" w:color="auto"/>
        <w:bottom w:val="none" w:sz="0" w:space="0" w:color="auto"/>
        <w:right w:val="none" w:sz="0" w:space="0" w:color="auto"/>
      </w:divBdr>
    </w:div>
    <w:div w:id="974218956">
      <w:bodyDiv w:val="1"/>
      <w:marLeft w:val="0"/>
      <w:marRight w:val="0"/>
      <w:marTop w:val="0"/>
      <w:marBottom w:val="0"/>
      <w:divBdr>
        <w:top w:val="none" w:sz="0" w:space="0" w:color="auto"/>
        <w:left w:val="none" w:sz="0" w:space="0" w:color="auto"/>
        <w:bottom w:val="none" w:sz="0" w:space="0" w:color="auto"/>
        <w:right w:val="none" w:sz="0" w:space="0" w:color="auto"/>
      </w:divBdr>
      <w:divsChild>
        <w:div w:id="1050567061">
          <w:marLeft w:val="0"/>
          <w:marRight w:val="0"/>
          <w:marTop w:val="0"/>
          <w:marBottom w:val="0"/>
          <w:divBdr>
            <w:top w:val="none" w:sz="0" w:space="0" w:color="auto"/>
            <w:left w:val="none" w:sz="0" w:space="0" w:color="auto"/>
            <w:bottom w:val="none" w:sz="0" w:space="0" w:color="auto"/>
            <w:right w:val="none" w:sz="0" w:space="0" w:color="auto"/>
          </w:divBdr>
        </w:div>
      </w:divsChild>
    </w:div>
    <w:div w:id="978190479">
      <w:bodyDiv w:val="1"/>
      <w:marLeft w:val="0"/>
      <w:marRight w:val="0"/>
      <w:marTop w:val="0"/>
      <w:marBottom w:val="0"/>
      <w:divBdr>
        <w:top w:val="none" w:sz="0" w:space="0" w:color="auto"/>
        <w:left w:val="none" w:sz="0" w:space="0" w:color="auto"/>
        <w:bottom w:val="none" w:sz="0" w:space="0" w:color="auto"/>
        <w:right w:val="none" w:sz="0" w:space="0" w:color="auto"/>
      </w:divBdr>
    </w:div>
    <w:div w:id="984119436">
      <w:bodyDiv w:val="1"/>
      <w:marLeft w:val="0"/>
      <w:marRight w:val="0"/>
      <w:marTop w:val="0"/>
      <w:marBottom w:val="0"/>
      <w:divBdr>
        <w:top w:val="none" w:sz="0" w:space="0" w:color="auto"/>
        <w:left w:val="none" w:sz="0" w:space="0" w:color="auto"/>
        <w:bottom w:val="none" w:sz="0" w:space="0" w:color="auto"/>
        <w:right w:val="none" w:sz="0" w:space="0" w:color="auto"/>
      </w:divBdr>
    </w:div>
    <w:div w:id="985823030">
      <w:bodyDiv w:val="1"/>
      <w:marLeft w:val="0"/>
      <w:marRight w:val="0"/>
      <w:marTop w:val="0"/>
      <w:marBottom w:val="0"/>
      <w:divBdr>
        <w:top w:val="none" w:sz="0" w:space="0" w:color="auto"/>
        <w:left w:val="none" w:sz="0" w:space="0" w:color="auto"/>
        <w:bottom w:val="none" w:sz="0" w:space="0" w:color="auto"/>
        <w:right w:val="none" w:sz="0" w:space="0" w:color="auto"/>
      </w:divBdr>
      <w:divsChild>
        <w:div w:id="1533299551">
          <w:marLeft w:val="0"/>
          <w:marRight w:val="0"/>
          <w:marTop w:val="0"/>
          <w:marBottom w:val="0"/>
          <w:divBdr>
            <w:top w:val="none" w:sz="0" w:space="0" w:color="auto"/>
            <w:left w:val="none" w:sz="0" w:space="0" w:color="auto"/>
            <w:bottom w:val="none" w:sz="0" w:space="0" w:color="auto"/>
            <w:right w:val="none" w:sz="0" w:space="0" w:color="auto"/>
          </w:divBdr>
          <w:divsChild>
            <w:div w:id="8144022">
              <w:marLeft w:val="0"/>
              <w:marRight w:val="0"/>
              <w:marTop w:val="0"/>
              <w:marBottom w:val="0"/>
              <w:divBdr>
                <w:top w:val="none" w:sz="0" w:space="0" w:color="auto"/>
                <w:left w:val="none" w:sz="0" w:space="0" w:color="auto"/>
                <w:bottom w:val="none" w:sz="0" w:space="0" w:color="auto"/>
                <w:right w:val="none" w:sz="0" w:space="0" w:color="auto"/>
              </w:divBdr>
            </w:div>
          </w:divsChild>
        </w:div>
        <w:div w:id="121339830">
          <w:marLeft w:val="0"/>
          <w:marRight w:val="0"/>
          <w:marTop w:val="0"/>
          <w:marBottom w:val="0"/>
          <w:divBdr>
            <w:top w:val="none" w:sz="0" w:space="0" w:color="auto"/>
            <w:left w:val="none" w:sz="0" w:space="0" w:color="auto"/>
            <w:bottom w:val="none" w:sz="0" w:space="0" w:color="auto"/>
            <w:right w:val="none" w:sz="0" w:space="0" w:color="auto"/>
          </w:divBdr>
          <w:divsChild>
            <w:div w:id="2094357514">
              <w:marLeft w:val="0"/>
              <w:marRight w:val="0"/>
              <w:marTop w:val="0"/>
              <w:marBottom w:val="0"/>
              <w:divBdr>
                <w:top w:val="none" w:sz="0" w:space="0" w:color="auto"/>
                <w:left w:val="none" w:sz="0" w:space="0" w:color="auto"/>
                <w:bottom w:val="none" w:sz="0" w:space="0" w:color="auto"/>
                <w:right w:val="none" w:sz="0" w:space="0" w:color="auto"/>
              </w:divBdr>
              <w:divsChild>
                <w:div w:id="729695950">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803039741">
          <w:marLeft w:val="0"/>
          <w:marRight w:val="0"/>
          <w:marTop w:val="0"/>
          <w:marBottom w:val="0"/>
          <w:divBdr>
            <w:top w:val="none" w:sz="0" w:space="0" w:color="auto"/>
            <w:left w:val="none" w:sz="0" w:space="0" w:color="auto"/>
            <w:bottom w:val="none" w:sz="0" w:space="0" w:color="auto"/>
            <w:right w:val="none" w:sz="0" w:space="0" w:color="auto"/>
          </w:divBdr>
          <w:divsChild>
            <w:div w:id="212684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902347">
      <w:bodyDiv w:val="1"/>
      <w:marLeft w:val="0"/>
      <w:marRight w:val="0"/>
      <w:marTop w:val="0"/>
      <w:marBottom w:val="0"/>
      <w:divBdr>
        <w:top w:val="none" w:sz="0" w:space="0" w:color="auto"/>
        <w:left w:val="none" w:sz="0" w:space="0" w:color="auto"/>
        <w:bottom w:val="none" w:sz="0" w:space="0" w:color="auto"/>
        <w:right w:val="none" w:sz="0" w:space="0" w:color="auto"/>
      </w:divBdr>
      <w:divsChild>
        <w:div w:id="1717314271">
          <w:marLeft w:val="0"/>
          <w:marRight w:val="0"/>
          <w:marTop w:val="0"/>
          <w:marBottom w:val="750"/>
          <w:divBdr>
            <w:top w:val="none" w:sz="0" w:space="0" w:color="auto"/>
            <w:left w:val="none" w:sz="0" w:space="0" w:color="auto"/>
            <w:bottom w:val="dashed" w:sz="6" w:space="8" w:color="000000"/>
            <w:right w:val="none" w:sz="0" w:space="0" w:color="auto"/>
          </w:divBdr>
        </w:div>
        <w:div w:id="1809585849">
          <w:marLeft w:val="0"/>
          <w:marRight w:val="0"/>
          <w:marTop w:val="0"/>
          <w:marBottom w:val="0"/>
          <w:divBdr>
            <w:top w:val="none" w:sz="0" w:space="0" w:color="auto"/>
            <w:left w:val="none" w:sz="0" w:space="0" w:color="auto"/>
            <w:bottom w:val="none" w:sz="0" w:space="0" w:color="auto"/>
            <w:right w:val="none" w:sz="0" w:space="0" w:color="auto"/>
          </w:divBdr>
          <w:divsChild>
            <w:div w:id="1878813786">
              <w:marLeft w:val="0"/>
              <w:marRight w:val="0"/>
              <w:marTop w:val="0"/>
              <w:marBottom w:val="0"/>
              <w:divBdr>
                <w:top w:val="none" w:sz="0" w:space="0" w:color="auto"/>
                <w:left w:val="none" w:sz="0" w:space="0" w:color="auto"/>
                <w:bottom w:val="none" w:sz="0" w:space="0" w:color="auto"/>
                <w:right w:val="none" w:sz="0" w:space="0" w:color="auto"/>
              </w:divBdr>
              <w:divsChild>
                <w:div w:id="131873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415322">
      <w:bodyDiv w:val="1"/>
      <w:marLeft w:val="0"/>
      <w:marRight w:val="0"/>
      <w:marTop w:val="0"/>
      <w:marBottom w:val="0"/>
      <w:divBdr>
        <w:top w:val="none" w:sz="0" w:space="0" w:color="auto"/>
        <w:left w:val="none" w:sz="0" w:space="0" w:color="auto"/>
        <w:bottom w:val="none" w:sz="0" w:space="0" w:color="auto"/>
        <w:right w:val="none" w:sz="0" w:space="0" w:color="auto"/>
      </w:divBdr>
    </w:div>
    <w:div w:id="993725296">
      <w:bodyDiv w:val="1"/>
      <w:marLeft w:val="0"/>
      <w:marRight w:val="0"/>
      <w:marTop w:val="0"/>
      <w:marBottom w:val="0"/>
      <w:divBdr>
        <w:top w:val="none" w:sz="0" w:space="0" w:color="auto"/>
        <w:left w:val="none" w:sz="0" w:space="0" w:color="auto"/>
        <w:bottom w:val="none" w:sz="0" w:space="0" w:color="auto"/>
        <w:right w:val="none" w:sz="0" w:space="0" w:color="auto"/>
      </w:divBdr>
      <w:divsChild>
        <w:div w:id="1459840869">
          <w:marLeft w:val="0"/>
          <w:marRight w:val="0"/>
          <w:marTop w:val="100"/>
          <w:marBottom w:val="100"/>
          <w:divBdr>
            <w:top w:val="none" w:sz="0" w:space="0" w:color="auto"/>
            <w:left w:val="none" w:sz="0" w:space="0" w:color="auto"/>
            <w:bottom w:val="none" w:sz="0" w:space="0" w:color="auto"/>
            <w:right w:val="none" w:sz="0" w:space="0" w:color="auto"/>
          </w:divBdr>
          <w:divsChild>
            <w:div w:id="1229464801">
              <w:marLeft w:val="0"/>
              <w:marRight w:val="0"/>
              <w:marTop w:val="0"/>
              <w:marBottom w:val="0"/>
              <w:divBdr>
                <w:top w:val="none" w:sz="0" w:space="0" w:color="auto"/>
                <w:left w:val="none" w:sz="0" w:space="0" w:color="auto"/>
                <w:bottom w:val="none" w:sz="0" w:space="0" w:color="auto"/>
                <w:right w:val="none" w:sz="0" w:space="0" w:color="auto"/>
              </w:divBdr>
              <w:divsChild>
                <w:div w:id="468939966">
                  <w:marLeft w:val="0"/>
                  <w:marRight w:val="0"/>
                  <w:marTop w:val="0"/>
                  <w:marBottom w:val="0"/>
                  <w:divBdr>
                    <w:top w:val="none" w:sz="0" w:space="0" w:color="auto"/>
                    <w:left w:val="none" w:sz="0" w:space="0" w:color="auto"/>
                    <w:bottom w:val="none" w:sz="0" w:space="0" w:color="auto"/>
                    <w:right w:val="none" w:sz="0" w:space="0" w:color="auto"/>
                  </w:divBdr>
                  <w:divsChild>
                    <w:div w:id="916787609">
                      <w:marLeft w:val="0"/>
                      <w:marRight w:val="0"/>
                      <w:marTop w:val="0"/>
                      <w:marBottom w:val="0"/>
                      <w:divBdr>
                        <w:top w:val="none" w:sz="0" w:space="0" w:color="auto"/>
                        <w:left w:val="none" w:sz="0" w:space="0" w:color="auto"/>
                        <w:bottom w:val="none" w:sz="0" w:space="0" w:color="auto"/>
                        <w:right w:val="none" w:sz="0" w:space="0" w:color="auto"/>
                      </w:divBdr>
                      <w:divsChild>
                        <w:div w:id="935017371">
                          <w:marLeft w:val="0"/>
                          <w:marRight w:val="0"/>
                          <w:marTop w:val="0"/>
                          <w:marBottom w:val="0"/>
                          <w:divBdr>
                            <w:top w:val="none" w:sz="0" w:space="0" w:color="auto"/>
                            <w:left w:val="none" w:sz="0" w:space="0" w:color="auto"/>
                            <w:bottom w:val="none" w:sz="0" w:space="0" w:color="auto"/>
                            <w:right w:val="none" w:sz="0" w:space="0" w:color="auto"/>
                          </w:divBdr>
                          <w:divsChild>
                            <w:div w:id="395780974">
                              <w:marLeft w:val="0"/>
                              <w:marRight w:val="0"/>
                              <w:marTop w:val="0"/>
                              <w:marBottom w:val="0"/>
                              <w:divBdr>
                                <w:top w:val="none" w:sz="0" w:space="0" w:color="auto"/>
                                <w:left w:val="none" w:sz="0" w:space="0" w:color="auto"/>
                                <w:bottom w:val="none" w:sz="0" w:space="0" w:color="auto"/>
                                <w:right w:val="none" w:sz="0" w:space="0" w:color="auto"/>
                              </w:divBdr>
                              <w:divsChild>
                                <w:div w:id="1029768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5260595">
      <w:bodyDiv w:val="1"/>
      <w:marLeft w:val="0"/>
      <w:marRight w:val="0"/>
      <w:marTop w:val="0"/>
      <w:marBottom w:val="0"/>
      <w:divBdr>
        <w:top w:val="none" w:sz="0" w:space="0" w:color="auto"/>
        <w:left w:val="none" w:sz="0" w:space="0" w:color="auto"/>
        <w:bottom w:val="none" w:sz="0" w:space="0" w:color="auto"/>
        <w:right w:val="none" w:sz="0" w:space="0" w:color="auto"/>
      </w:divBdr>
      <w:divsChild>
        <w:div w:id="505902904">
          <w:marLeft w:val="0"/>
          <w:marRight w:val="0"/>
          <w:marTop w:val="0"/>
          <w:marBottom w:val="0"/>
          <w:divBdr>
            <w:top w:val="none" w:sz="0" w:space="0" w:color="auto"/>
            <w:left w:val="none" w:sz="0" w:space="0" w:color="auto"/>
            <w:bottom w:val="none" w:sz="0" w:space="0" w:color="auto"/>
            <w:right w:val="none" w:sz="0" w:space="0" w:color="auto"/>
          </w:divBdr>
          <w:divsChild>
            <w:div w:id="564535155">
              <w:marLeft w:val="-187"/>
              <w:marRight w:val="-187"/>
              <w:marTop w:val="0"/>
              <w:marBottom w:val="0"/>
              <w:divBdr>
                <w:top w:val="none" w:sz="0" w:space="0" w:color="auto"/>
                <w:left w:val="none" w:sz="0" w:space="0" w:color="auto"/>
                <w:bottom w:val="none" w:sz="0" w:space="0" w:color="auto"/>
                <w:right w:val="none" w:sz="0" w:space="0" w:color="auto"/>
              </w:divBdr>
              <w:divsChild>
                <w:div w:id="1930963788">
                  <w:marLeft w:val="0"/>
                  <w:marRight w:val="0"/>
                  <w:marTop w:val="0"/>
                  <w:marBottom w:val="0"/>
                  <w:divBdr>
                    <w:top w:val="none" w:sz="0" w:space="0" w:color="auto"/>
                    <w:left w:val="none" w:sz="0" w:space="0" w:color="auto"/>
                    <w:bottom w:val="none" w:sz="0" w:space="0" w:color="auto"/>
                    <w:right w:val="none" w:sz="0" w:space="0" w:color="auto"/>
                  </w:divBdr>
                  <w:divsChild>
                    <w:div w:id="2048988171">
                      <w:marLeft w:val="0"/>
                      <w:marRight w:val="0"/>
                      <w:marTop w:val="0"/>
                      <w:marBottom w:val="0"/>
                      <w:divBdr>
                        <w:top w:val="none" w:sz="0" w:space="0" w:color="auto"/>
                        <w:left w:val="none" w:sz="0" w:space="0" w:color="auto"/>
                        <w:bottom w:val="none" w:sz="0" w:space="0" w:color="auto"/>
                        <w:right w:val="none" w:sz="0" w:space="0" w:color="auto"/>
                      </w:divBdr>
                      <w:divsChild>
                        <w:div w:id="754667682">
                          <w:marLeft w:val="0"/>
                          <w:marRight w:val="0"/>
                          <w:marTop w:val="0"/>
                          <w:marBottom w:val="0"/>
                          <w:divBdr>
                            <w:top w:val="none" w:sz="0" w:space="0" w:color="auto"/>
                            <w:left w:val="none" w:sz="0" w:space="0" w:color="auto"/>
                            <w:bottom w:val="none" w:sz="0" w:space="0" w:color="auto"/>
                            <w:right w:val="none" w:sz="0" w:space="0" w:color="auto"/>
                          </w:divBdr>
                          <w:divsChild>
                            <w:div w:id="1144858795">
                              <w:marLeft w:val="0"/>
                              <w:marRight w:val="0"/>
                              <w:marTop w:val="0"/>
                              <w:marBottom w:val="0"/>
                              <w:divBdr>
                                <w:top w:val="none" w:sz="0" w:space="0" w:color="auto"/>
                                <w:left w:val="none" w:sz="0" w:space="0" w:color="auto"/>
                                <w:bottom w:val="none" w:sz="0" w:space="0" w:color="auto"/>
                                <w:right w:val="none" w:sz="0" w:space="0" w:color="auto"/>
                              </w:divBdr>
                              <w:divsChild>
                                <w:div w:id="459690655">
                                  <w:marLeft w:val="0"/>
                                  <w:marRight w:val="0"/>
                                  <w:marTop w:val="0"/>
                                  <w:marBottom w:val="0"/>
                                  <w:divBdr>
                                    <w:top w:val="none" w:sz="0" w:space="0" w:color="auto"/>
                                    <w:left w:val="none" w:sz="0" w:space="0" w:color="auto"/>
                                    <w:bottom w:val="none" w:sz="0" w:space="0" w:color="auto"/>
                                    <w:right w:val="none" w:sz="0" w:space="0" w:color="auto"/>
                                  </w:divBdr>
                                  <w:divsChild>
                                    <w:div w:id="1132551671">
                                      <w:marLeft w:val="0"/>
                                      <w:marRight w:val="0"/>
                                      <w:marTop w:val="0"/>
                                      <w:marBottom w:val="0"/>
                                      <w:divBdr>
                                        <w:top w:val="none" w:sz="0" w:space="0" w:color="auto"/>
                                        <w:left w:val="none" w:sz="0" w:space="0" w:color="auto"/>
                                        <w:bottom w:val="none" w:sz="0" w:space="0" w:color="auto"/>
                                        <w:right w:val="none" w:sz="0" w:space="0" w:color="auto"/>
                                      </w:divBdr>
                                      <w:divsChild>
                                        <w:div w:id="1348870805">
                                          <w:marLeft w:val="0"/>
                                          <w:marRight w:val="0"/>
                                          <w:marTop w:val="0"/>
                                          <w:marBottom w:val="525"/>
                                          <w:divBdr>
                                            <w:top w:val="none" w:sz="0" w:space="0" w:color="auto"/>
                                            <w:left w:val="none" w:sz="0" w:space="0" w:color="auto"/>
                                            <w:bottom w:val="none" w:sz="0" w:space="0" w:color="auto"/>
                                            <w:right w:val="none" w:sz="0" w:space="0" w:color="auto"/>
                                          </w:divBdr>
                                          <w:divsChild>
                                            <w:div w:id="1848052642">
                                              <w:marLeft w:val="-187"/>
                                              <w:marRight w:val="-187"/>
                                              <w:marTop w:val="0"/>
                                              <w:marBottom w:val="0"/>
                                              <w:divBdr>
                                                <w:top w:val="none" w:sz="0" w:space="0" w:color="auto"/>
                                                <w:left w:val="none" w:sz="0" w:space="0" w:color="auto"/>
                                                <w:bottom w:val="none" w:sz="0" w:space="0" w:color="auto"/>
                                                <w:right w:val="none" w:sz="0" w:space="0" w:color="auto"/>
                                              </w:divBdr>
                                              <w:divsChild>
                                                <w:div w:id="1833713855">
                                                  <w:marLeft w:val="0"/>
                                                  <w:marRight w:val="0"/>
                                                  <w:marTop w:val="0"/>
                                                  <w:marBottom w:val="0"/>
                                                  <w:divBdr>
                                                    <w:top w:val="none" w:sz="0" w:space="0" w:color="auto"/>
                                                    <w:left w:val="none" w:sz="0" w:space="0" w:color="auto"/>
                                                    <w:bottom w:val="none" w:sz="0" w:space="0" w:color="auto"/>
                                                    <w:right w:val="none" w:sz="0" w:space="0" w:color="auto"/>
                                                  </w:divBdr>
                                                  <w:divsChild>
                                                    <w:div w:id="1973517167">
                                                      <w:marLeft w:val="0"/>
                                                      <w:marRight w:val="0"/>
                                                      <w:marTop w:val="0"/>
                                                      <w:marBottom w:val="0"/>
                                                      <w:divBdr>
                                                        <w:top w:val="none" w:sz="0" w:space="0" w:color="auto"/>
                                                        <w:left w:val="none" w:sz="0" w:space="0" w:color="auto"/>
                                                        <w:bottom w:val="none" w:sz="0" w:space="0" w:color="auto"/>
                                                        <w:right w:val="none" w:sz="0" w:space="0" w:color="auto"/>
                                                      </w:divBdr>
                                                      <w:divsChild>
                                                        <w:div w:id="1111630046">
                                                          <w:marLeft w:val="0"/>
                                                          <w:marRight w:val="0"/>
                                                          <w:marTop w:val="0"/>
                                                          <w:marBottom w:val="0"/>
                                                          <w:divBdr>
                                                            <w:top w:val="none" w:sz="0" w:space="0" w:color="auto"/>
                                                            <w:left w:val="none" w:sz="0" w:space="0" w:color="auto"/>
                                                            <w:bottom w:val="none" w:sz="0" w:space="0" w:color="auto"/>
                                                            <w:right w:val="none" w:sz="0" w:space="0" w:color="auto"/>
                                                          </w:divBdr>
                                                          <w:divsChild>
                                                            <w:div w:id="581453303">
                                                              <w:marLeft w:val="0"/>
                                                              <w:marRight w:val="0"/>
                                                              <w:marTop w:val="0"/>
                                                              <w:marBottom w:val="0"/>
                                                              <w:divBdr>
                                                                <w:top w:val="none" w:sz="0" w:space="0" w:color="auto"/>
                                                                <w:left w:val="none" w:sz="0" w:space="0" w:color="auto"/>
                                                                <w:bottom w:val="none" w:sz="0" w:space="0" w:color="auto"/>
                                                                <w:right w:val="none" w:sz="0" w:space="0" w:color="auto"/>
                                                              </w:divBdr>
                                                              <w:divsChild>
                                                                <w:div w:id="820118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4423084">
                                      <w:marLeft w:val="0"/>
                                      <w:marRight w:val="0"/>
                                      <w:marTop w:val="0"/>
                                      <w:marBottom w:val="0"/>
                                      <w:divBdr>
                                        <w:top w:val="none" w:sz="0" w:space="0" w:color="auto"/>
                                        <w:left w:val="none" w:sz="0" w:space="0" w:color="auto"/>
                                        <w:bottom w:val="none" w:sz="0" w:space="0" w:color="auto"/>
                                        <w:right w:val="none" w:sz="0" w:space="0" w:color="auto"/>
                                      </w:divBdr>
                                      <w:divsChild>
                                        <w:div w:id="1705791076">
                                          <w:marLeft w:val="0"/>
                                          <w:marRight w:val="0"/>
                                          <w:marTop w:val="0"/>
                                          <w:marBottom w:val="525"/>
                                          <w:divBdr>
                                            <w:top w:val="none" w:sz="0" w:space="0" w:color="auto"/>
                                            <w:left w:val="none" w:sz="0" w:space="0" w:color="auto"/>
                                            <w:bottom w:val="none" w:sz="0" w:space="0" w:color="auto"/>
                                            <w:right w:val="none" w:sz="0" w:space="0" w:color="auto"/>
                                          </w:divBdr>
                                          <w:divsChild>
                                            <w:div w:id="1213615028">
                                              <w:marLeft w:val="-187"/>
                                              <w:marRight w:val="-187"/>
                                              <w:marTop w:val="0"/>
                                              <w:marBottom w:val="0"/>
                                              <w:divBdr>
                                                <w:top w:val="none" w:sz="0" w:space="0" w:color="auto"/>
                                                <w:left w:val="none" w:sz="0" w:space="0" w:color="auto"/>
                                                <w:bottom w:val="none" w:sz="0" w:space="0" w:color="auto"/>
                                                <w:right w:val="none" w:sz="0" w:space="0" w:color="auto"/>
                                              </w:divBdr>
                                              <w:divsChild>
                                                <w:div w:id="1631325237">
                                                  <w:marLeft w:val="0"/>
                                                  <w:marRight w:val="0"/>
                                                  <w:marTop w:val="0"/>
                                                  <w:marBottom w:val="0"/>
                                                  <w:divBdr>
                                                    <w:top w:val="none" w:sz="0" w:space="0" w:color="auto"/>
                                                    <w:left w:val="none" w:sz="0" w:space="0" w:color="auto"/>
                                                    <w:bottom w:val="none" w:sz="0" w:space="0" w:color="auto"/>
                                                    <w:right w:val="none" w:sz="0" w:space="0" w:color="auto"/>
                                                  </w:divBdr>
                                                  <w:divsChild>
                                                    <w:div w:id="1274896740">
                                                      <w:marLeft w:val="0"/>
                                                      <w:marRight w:val="0"/>
                                                      <w:marTop w:val="0"/>
                                                      <w:marBottom w:val="0"/>
                                                      <w:divBdr>
                                                        <w:top w:val="none" w:sz="0" w:space="0" w:color="auto"/>
                                                        <w:left w:val="none" w:sz="0" w:space="0" w:color="auto"/>
                                                        <w:bottom w:val="none" w:sz="0" w:space="0" w:color="auto"/>
                                                        <w:right w:val="none" w:sz="0" w:space="0" w:color="auto"/>
                                                      </w:divBdr>
                                                      <w:divsChild>
                                                        <w:div w:id="408426883">
                                                          <w:marLeft w:val="0"/>
                                                          <w:marRight w:val="0"/>
                                                          <w:marTop w:val="0"/>
                                                          <w:marBottom w:val="0"/>
                                                          <w:divBdr>
                                                            <w:top w:val="none" w:sz="0" w:space="0" w:color="auto"/>
                                                            <w:left w:val="none" w:sz="0" w:space="0" w:color="auto"/>
                                                            <w:bottom w:val="none" w:sz="0" w:space="0" w:color="auto"/>
                                                            <w:right w:val="none" w:sz="0" w:space="0" w:color="auto"/>
                                                          </w:divBdr>
                                                          <w:divsChild>
                                                            <w:div w:id="425656404">
                                                              <w:marLeft w:val="0"/>
                                                              <w:marRight w:val="0"/>
                                                              <w:marTop w:val="0"/>
                                                              <w:marBottom w:val="0"/>
                                                              <w:divBdr>
                                                                <w:top w:val="none" w:sz="0" w:space="0" w:color="auto"/>
                                                                <w:left w:val="none" w:sz="0" w:space="0" w:color="auto"/>
                                                                <w:bottom w:val="none" w:sz="0" w:space="0" w:color="auto"/>
                                                                <w:right w:val="none" w:sz="0" w:space="0" w:color="auto"/>
                                                              </w:divBdr>
                                                              <w:divsChild>
                                                                <w:div w:id="37528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62695192">
          <w:marLeft w:val="0"/>
          <w:marRight w:val="0"/>
          <w:marTop w:val="0"/>
          <w:marBottom w:val="0"/>
          <w:divBdr>
            <w:top w:val="none" w:sz="0" w:space="0" w:color="auto"/>
            <w:left w:val="none" w:sz="0" w:space="0" w:color="auto"/>
            <w:bottom w:val="none" w:sz="0" w:space="0" w:color="auto"/>
            <w:right w:val="none" w:sz="0" w:space="0" w:color="auto"/>
          </w:divBdr>
          <w:divsChild>
            <w:div w:id="65105232">
              <w:marLeft w:val="-187"/>
              <w:marRight w:val="-187"/>
              <w:marTop w:val="0"/>
              <w:marBottom w:val="0"/>
              <w:divBdr>
                <w:top w:val="none" w:sz="0" w:space="0" w:color="auto"/>
                <w:left w:val="none" w:sz="0" w:space="0" w:color="auto"/>
                <w:bottom w:val="none" w:sz="0" w:space="0" w:color="auto"/>
                <w:right w:val="none" w:sz="0" w:space="0" w:color="auto"/>
              </w:divBdr>
              <w:divsChild>
                <w:div w:id="211235300">
                  <w:marLeft w:val="0"/>
                  <w:marRight w:val="0"/>
                  <w:marTop w:val="0"/>
                  <w:marBottom w:val="0"/>
                  <w:divBdr>
                    <w:top w:val="none" w:sz="0" w:space="0" w:color="auto"/>
                    <w:left w:val="none" w:sz="0" w:space="0" w:color="auto"/>
                    <w:bottom w:val="none" w:sz="0" w:space="0" w:color="auto"/>
                    <w:right w:val="none" w:sz="0" w:space="0" w:color="auto"/>
                  </w:divBdr>
                  <w:divsChild>
                    <w:div w:id="1978684459">
                      <w:marLeft w:val="0"/>
                      <w:marRight w:val="0"/>
                      <w:marTop w:val="0"/>
                      <w:marBottom w:val="0"/>
                      <w:divBdr>
                        <w:top w:val="none" w:sz="0" w:space="0" w:color="auto"/>
                        <w:left w:val="none" w:sz="0" w:space="0" w:color="auto"/>
                        <w:bottom w:val="none" w:sz="0" w:space="0" w:color="auto"/>
                        <w:right w:val="none" w:sz="0" w:space="0" w:color="auto"/>
                      </w:divBdr>
                      <w:divsChild>
                        <w:div w:id="1388911991">
                          <w:marLeft w:val="0"/>
                          <w:marRight w:val="0"/>
                          <w:marTop w:val="0"/>
                          <w:marBottom w:val="0"/>
                          <w:divBdr>
                            <w:top w:val="none" w:sz="0" w:space="0" w:color="auto"/>
                            <w:left w:val="none" w:sz="0" w:space="0" w:color="auto"/>
                            <w:bottom w:val="none" w:sz="0" w:space="0" w:color="auto"/>
                            <w:right w:val="none" w:sz="0" w:space="0" w:color="auto"/>
                          </w:divBdr>
                          <w:divsChild>
                            <w:div w:id="2026246107">
                              <w:marLeft w:val="0"/>
                              <w:marRight w:val="0"/>
                              <w:marTop w:val="0"/>
                              <w:marBottom w:val="0"/>
                              <w:divBdr>
                                <w:top w:val="none" w:sz="0" w:space="0" w:color="auto"/>
                                <w:left w:val="none" w:sz="0" w:space="0" w:color="auto"/>
                                <w:bottom w:val="none" w:sz="0" w:space="0" w:color="auto"/>
                                <w:right w:val="none" w:sz="0" w:space="0" w:color="auto"/>
                              </w:divBdr>
                              <w:divsChild>
                                <w:div w:id="1890728457">
                                  <w:marLeft w:val="0"/>
                                  <w:marRight w:val="0"/>
                                  <w:marTop w:val="0"/>
                                  <w:marBottom w:val="0"/>
                                  <w:divBdr>
                                    <w:top w:val="none" w:sz="0" w:space="0" w:color="auto"/>
                                    <w:left w:val="none" w:sz="0" w:space="0" w:color="auto"/>
                                    <w:bottom w:val="none" w:sz="0" w:space="0" w:color="auto"/>
                                    <w:right w:val="none" w:sz="0" w:space="0" w:color="auto"/>
                                  </w:divBdr>
                                  <w:divsChild>
                                    <w:div w:id="1517846112">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3529440">
          <w:marLeft w:val="0"/>
          <w:marRight w:val="0"/>
          <w:marTop w:val="0"/>
          <w:marBottom w:val="0"/>
          <w:divBdr>
            <w:top w:val="none" w:sz="0" w:space="0" w:color="auto"/>
            <w:left w:val="none" w:sz="0" w:space="0" w:color="auto"/>
            <w:bottom w:val="none" w:sz="0" w:space="0" w:color="auto"/>
            <w:right w:val="none" w:sz="0" w:space="0" w:color="auto"/>
          </w:divBdr>
          <w:divsChild>
            <w:div w:id="1270432285">
              <w:marLeft w:val="-187"/>
              <w:marRight w:val="-187"/>
              <w:marTop w:val="0"/>
              <w:marBottom w:val="0"/>
              <w:divBdr>
                <w:top w:val="none" w:sz="0" w:space="0" w:color="auto"/>
                <w:left w:val="none" w:sz="0" w:space="0" w:color="auto"/>
                <w:bottom w:val="none" w:sz="0" w:space="0" w:color="auto"/>
                <w:right w:val="none" w:sz="0" w:space="0" w:color="auto"/>
              </w:divBdr>
              <w:divsChild>
                <w:div w:id="864682900">
                  <w:marLeft w:val="0"/>
                  <w:marRight w:val="0"/>
                  <w:marTop w:val="0"/>
                  <w:marBottom w:val="0"/>
                  <w:divBdr>
                    <w:top w:val="none" w:sz="0" w:space="0" w:color="auto"/>
                    <w:left w:val="none" w:sz="0" w:space="0" w:color="auto"/>
                    <w:bottom w:val="none" w:sz="0" w:space="0" w:color="auto"/>
                    <w:right w:val="none" w:sz="0" w:space="0" w:color="auto"/>
                  </w:divBdr>
                  <w:divsChild>
                    <w:div w:id="2055154859">
                      <w:marLeft w:val="0"/>
                      <w:marRight w:val="0"/>
                      <w:marTop w:val="0"/>
                      <w:marBottom w:val="0"/>
                      <w:divBdr>
                        <w:top w:val="none" w:sz="0" w:space="0" w:color="auto"/>
                        <w:left w:val="none" w:sz="0" w:space="0" w:color="auto"/>
                        <w:bottom w:val="none" w:sz="0" w:space="0" w:color="auto"/>
                        <w:right w:val="none" w:sz="0" w:space="0" w:color="auto"/>
                      </w:divBdr>
                      <w:divsChild>
                        <w:div w:id="638262113">
                          <w:marLeft w:val="0"/>
                          <w:marRight w:val="0"/>
                          <w:marTop w:val="0"/>
                          <w:marBottom w:val="0"/>
                          <w:divBdr>
                            <w:top w:val="none" w:sz="0" w:space="0" w:color="auto"/>
                            <w:left w:val="none" w:sz="0" w:space="0" w:color="auto"/>
                            <w:bottom w:val="none" w:sz="0" w:space="0" w:color="auto"/>
                            <w:right w:val="none" w:sz="0" w:space="0" w:color="auto"/>
                          </w:divBdr>
                          <w:divsChild>
                            <w:div w:id="1749618733">
                              <w:marLeft w:val="0"/>
                              <w:marRight w:val="0"/>
                              <w:marTop w:val="0"/>
                              <w:marBottom w:val="0"/>
                              <w:divBdr>
                                <w:top w:val="none" w:sz="0" w:space="0" w:color="auto"/>
                                <w:left w:val="none" w:sz="0" w:space="0" w:color="auto"/>
                                <w:bottom w:val="none" w:sz="0" w:space="0" w:color="auto"/>
                                <w:right w:val="none" w:sz="0" w:space="0" w:color="auto"/>
                              </w:divBdr>
                              <w:divsChild>
                                <w:div w:id="828788834">
                                  <w:marLeft w:val="0"/>
                                  <w:marRight w:val="0"/>
                                  <w:marTop w:val="0"/>
                                  <w:marBottom w:val="0"/>
                                  <w:divBdr>
                                    <w:top w:val="none" w:sz="0" w:space="0" w:color="auto"/>
                                    <w:left w:val="none" w:sz="0" w:space="0" w:color="auto"/>
                                    <w:bottom w:val="none" w:sz="0" w:space="0" w:color="auto"/>
                                    <w:right w:val="none" w:sz="0" w:space="0" w:color="auto"/>
                                  </w:divBdr>
                                  <w:divsChild>
                                    <w:div w:id="545023258">
                                      <w:marLeft w:val="0"/>
                                      <w:marRight w:val="0"/>
                                      <w:marTop w:val="0"/>
                                      <w:marBottom w:val="0"/>
                                      <w:divBdr>
                                        <w:top w:val="none" w:sz="0" w:space="0" w:color="auto"/>
                                        <w:left w:val="none" w:sz="0" w:space="0" w:color="auto"/>
                                        <w:bottom w:val="none" w:sz="0" w:space="0" w:color="auto"/>
                                        <w:right w:val="none" w:sz="0" w:space="0" w:color="auto"/>
                                      </w:divBdr>
                                      <w:divsChild>
                                        <w:div w:id="798495970">
                                          <w:marLeft w:val="0"/>
                                          <w:marRight w:val="0"/>
                                          <w:marTop w:val="0"/>
                                          <w:marBottom w:val="0"/>
                                          <w:divBdr>
                                            <w:top w:val="none" w:sz="0" w:space="0" w:color="auto"/>
                                            <w:left w:val="none" w:sz="0" w:space="0" w:color="auto"/>
                                            <w:bottom w:val="none" w:sz="0" w:space="0" w:color="auto"/>
                                            <w:right w:val="none" w:sz="0" w:space="0" w:color="auto"/>
                                          </w:divBdr>
                                          <w:divsChild>
                                            <w:div w:id="501354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48467132">
          <w:marLeft w:val="0"/>
          <w:marRight w:val="0"/>
          <w:marTop w:val="0"/>
          <w:marBottom w:val="0"/>
          <w:divBdr>
            <w:top w:val="none" w:sz="0" w:space="0" w:color="auto"/>
            <w:left w:val="none" w:sz="0" w:space="0" w:color="auto"/>
            <w:bottom w:val="none" w:sz="0" w:space="0" w:color="auto"/>
            <w:right w:val="none" w:sz="0" w:space="0" w:color="auto"/>
          </w:divBdr>
          <w:divsChild>
            <w:div w:id="1139374698">
              <w:marLeft w:val="-187"/>
              <w:marRight w:val="-187"/>
              <w:marTop w:val="0"/>
              <w:marBottom w:val="0"/>
              <w:divBdr>
                <w:top w:val="none" w:sz="0" w:space="0" w:color="auto"/>
                <w:left w:val="none" w:sz="0" w:space="0" w:color="auto"/>
                <w:bottom w:val="none" w:sz="0" w:space="0" w:color="auto"/>
                <w:right w:val="none" w:sz="0" w:space="0" w:color="auto"/>
              </w:divBdr>
              <w:divsChild>
                <w:div w:id="1349140943">
                  <w:marLeft w:val="0"/>
                  <w:marRight w:val="0"/>
                  <w:marTop w:val="0"/>
                  <w:marBottom w:val="0"/>
                  <w:divBdr>
                    <w:top w:val="none" w:sz="0" w:space="0" w:color="auto"/>
                    <w:left w:val="none" w:sz="0" w:space="0" w:color="auto"/>
                    <w:bottom w:val="none" w:sz="0" w:space="0" w:color="auto"/>
                    <w:right w:val="none" w:sz="0" w:space="0" w:color="auto"/>
                  </w:divBdr>
                  <w:divsChild>
                    <w:div w:id="1252662463">
                      <w:marLeft w:val="0"/>
                      <w:marRight w:val="0"/>
                      <w:marTop w:val="0"/>
                      <w:marBottom w:val="0"/>
                      <w:divBdr>
                        <w:top w:val="none" w:sz="0" w:space="0" w:color="auto"/>
                        <w:left w:val="none" w:sz="0" w:space="0" w:color="auto"/>
                        <w:bottom w:val="none" w:sz="0" w:space="0" w:color="auto"/>
                        <w:right w:val="none" w:sz="0" w:space="0" w:color="auto"/>
                      </w:divBdr>
                      <w:divsChild>
                        <w:div w:id="1593202065">
                          <w:marLeft w:val="0"/>
                          <w:marRight w:val="0"/>
                          <w:marTop w:val="0"/>
                          <w:marBottom w:val="0"/>
                          <w:divBdr>
                            <w:top w:val="none" w:sz="0" w:space="0" w:color="auto"/>
                            <w:left w:val="none" w:sz="0" w:space="0" w:color="auto"/>
                            <w:bottom w:val="none" w:sz="0" w:space="0" w:color="auto"/>
                            <w:right w:val="none" w:sz="0" w:space="0" w:color="auto"/>
                          </w:divBdr>
                          <w:divsChild>
                            <w:div w:id="2099401052">
                              <w:marLeft w:val="0"/>
                              <w:marRight w:val="0"/>
                              <w:marTop w:val="0"/>
                              <w:marBottom w:val="0"/>
                              <w:divBdr>
                                <w:top w:val="none" w:sz="0" w:space="0" w:color="auto"/>
                                <w:left w:val="none" w:sz="0" w:space="0" w:color="auto"/>
                                <w:bottom w:val="none" w:sz="0" w:space="0" w:color="auto"/>
                                <w:right w:val="none" w:sz="0" w:space="0" w:color="auto"/>
                              </w:divBdr>
                              <w:divsChild>
                                <w:div w:id="1438258778">
                                  <w:marLeft w:val="0"/>
                                  <w:marRight w:val="0"/>
                                  <w:marTop w:val="0"/>
                                  <w:marBottom w:val="0"/>
                                  <w:divBdr>
                                    <w:top w:val="none" w:sz="0" w:space="0" w:color="auto"/>
                                    <w:left w:val="none" w:sz="0" w:space="0" w:color="auto"/>
                                    <w:bottom w:val="none" w:sz="0" w:space="0" w:color="auto"/>
                                    <w:right w:val="none" w:sz="0" w:space="0" w:color="auto"/>
                                  </w:divBdr>
                                  <w:divsChild>
                                    <w:div w:id="224144683">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6811097">
      <w:bodyDiv w:val="1"/>
      <w:marLeft w:val="0"/>
      <w:marRight w:val="0"/>
      <w:marTop w:val="0"/>
      <w:marBottom w:val="0"/>
      <w:divBdr>
        <w:top w:val="none" w:sz="0" w:space="0" w:color="auto"/>
        <w:left w:val="none" w:sz="0" w:space="0" w:color="auto"/>
        <w:bottom w:val="none" w:sz="0" w:space="0" w:color="auto"/>
        <w:right w:val="none" w:sz="0" w:space="0" w:color="auto"/>
      </w:divBdr>
    </w:div>
    <w:div w:id="996880536">
      <w:bodyDiv w:val="1"/>
      <w:marLeft w:val="0"/>
      <w:marRight w:val="0"/>
      <w:marTop w:val="0"/>
      <w:marBottom w:val="0"/>
      <w:divBdr>
        <w:top w:val="none" w:sz="0" w:space="0" w:color="auto"/>
        <w:left w:val="none" w:sz="0" w:space="0" w:color="auto"/>
        <w:bottom w:val="none" w:sz="0" w:space="0" w:color="auto"/>
        <w:right w:val="none" w:sz="0" w:space="0" w:color="auto"/>
      </w:divBdr>
    </w:div>
    <w:div w:id="1006178211">
      <w:bodyDiv w:val="1"/>
      <w:marLeft w:val="0"/>
      <w:marRight w:val="0"/>
      <w:marTop w:val="0"/>
      <w:marBottom w:val="0"/>
      <w:divBdr>
        <w:top w:val="none" w:sz="0" w:space="0" w:color="auto"/>
        <w:left w:val="none" w:sz="0" w:space="0" w:color="auto"/>
        <w:bottom w:val="none" w:sz="0" w:space="0" w:color="auto"/>
        <w:right w:val="none" w:sz="0" w:space="0" w:color="auto"/>
      </w:divBdr>
      <w:divsChild>
        <w:div w:id="11808013">
          <w:marLeft w:val="1800"/>
          <w:marRight w:val="0"/>
          <w:marTop w:val="0"/>
          <w:marBottom w:val="134"/>
          <w:divBdr>
            <w:top w:val="none" w:sz="0" w:space="0" w:color="auto"/>
            <w:left w:val="none" w:sz="0" w:space="0" w:color="auto"/>
            <w:bottom w:val="none" w:sz="0" w:space="0" w:color="auto"/>
            <w:right w:val="none" w:sz="0" w:space="0" w:color="auto"/>
          </w:divBdr>
        </w:div>
        <w:div w:id="577133107">
          <w:marLeft w:val="547"/>
          <w:marRight w:val="0"/>
          <w:marTop w:val="0"/>
          <w:marBottom w:val="173"/>
          <w:divBdr>
            <w:top w:val="none" w:sz="0" w:space="0" w:color="auto"/>
            <w:left w:val="none" w:sz="0" w:space="0" w:color="auto"/>
            <w:bottom w:val="none" w:sz="0" w:space="0" w:color="auto"/>
            <w:right w:val="none" w:sz="0" w:space="0" w:color="auto"/>
          </w:divBdr>
        </w:div>
        <w:div w:id="1148009524">
          <w:marLeft w:val="547"/>
          <w:marRight w:val="0"/>
          <w:marTop w:val="0"/>
          <w:marBottom w:val="173"/>
          <w:divBdr>
            <w:top w:val="none" w:sz="0" w:space="0" w:color="auto"/>
            <w:left w:val="none" w:sz="0" w:space="0" w:color="auto"/>
            <w:bottom w:val="none" w:sz="0" w:space="0" w:color="auto"/>
            <w:right w:val="none" w:sz="0" w:space="0" w:color="auto"/>
          </w:divBdr>
        </w:div>
        <w:div w:id="1320962519">
          <w:marLeft w:val="1166"/>
          <w:marRight w:val="0"/>
          <w:marTop w:val="0"/>
          <w:marBottom w:val="154"/>
          <w:divBdr>
            <w:top w:val="none" w:sz="0" w:space="0" w:color="auto"/>
            <w:left w:val="none" w:sz="0" w:space="0" w:color="auto"/>
            <w:bottom w:val="none" w:sz="0" w:space="0" w:color="auto"/>
            <w:right w:val="none" w:sz="0" w:space="0" w:color="auto"/>
          </w:divBdr>
        </w:div>
        <w:div w:id="1378555136">
          <w:marLeft w:val="1166"/>
          <w:marRight w:val="0"/>
          <w:marTop w:val="0"/>
          <w:marBottom w:val="154"/>
          <w:divBdr>
            <w:top w:val="none" w:sz="0" w:space="0" w:color="auto"/>
            <w:left w:val="none" w:sz="0" w:space="0" w:color="auto"/>
            <w:bottom w:val="none" w:sz="0" w:space="0" w:color="auto"/>
            <w:right w:val="none" w:sz="0" w:space="0" w:color="auto"/>
          </w:divBdr>
        </w:div>
        <w:div w:id="1393040964">
          <w:marLeft w:val="1166"/>
          <w:marRight w:val="0"/>
          <w:marTop w:val="0"/>
          <w:marBottom w:val="154"/>
          <w:divBdr>
            <w:top w:val="none" w:sz="0" w:space="0" w:color="auto"/>
            <w:left w:val="none" w:sz="0" w:space="0" w:color="auto"/>
            <w:bottom w:val="none" w:sz="0" w:space="0" w:color="auto"/>
            <w:right w:val="none" w:sz="0" w:space="0" w:color="auto"/>
          </w:divBdr>
        </w:div>
        <w:div w:id="1804035381">
          <w:marLeft w:val="547"/>
          <w:marRight w:val="0"/>
          <w:marTop w:val="0"/>
          <w:marBottom w:val="173"/>
          <w:divBdr>
            <w:top w:val="none" w:sz="0" w:space="0" w:color="auto"/>
            <w:left w:val="none" w:sz="0" w:space="0" w:color="auto"/>
            <w:bottom w:val="none" w:sz="0" w:space="0" w:color="auto"/>
            <w:right w:val="none" w:sz="0" w:space="0" w:color="auto"/>
          </w:divBdr>
        </w:div>
        <w:div w:id="2102869631">
          <w:marLeft w:val="1166"/>
          <w:marRight w:val="0"/>
          <w:marTop w:val="0"/>
          <w:marBottom w:val="154"/>
          <w:divBdr>
            <w:top w:val="none" w:sz="0" w:space="0" w:color="auto"/>
            <w:left w:val="none" w:sz="0" w:space="0" w:color="auto"/>
            <w:bottom w:val="none" w:sz="0" w:space="0" w:color="auto"/>
            <w:right w:val="none" w:sz="0" w:space="0" w:color="auto"/>
          </w:divBdr>
        </w:div>
      </w:divsChild>
    </w:div>
    <w:div w:id="1012029194">
      <w:bodyDiv w:val="1"/>
      <w:marLeft w:val="0"/>
      <w:marRight w:val="0"/>
      <w:marTop w:val="0"/>
      <w:marBottom w:val="0"/>
      <w:divBdr>
        <w:top w:val="none" w:sz="0" w:space="0" w:color="auto"/>
        <w:left w:val="none" w:sz="0" w:space="0" w:color="auto"/>
        <w:bottom w:val="none" w:sz="0" w:space="0" w:color="auto"/>
        <w:right w:val="none" w:sz="0" w:space="0" w:color="auto"/>
      </w:divBdr>
    </w:div>
    <w:div w:id="1016150572">
      <w:bodyDiv w:val="1"/>
      <w:marLeft w:val="0"/>
      <w:marRight w:val="0"/>
      <w:marTop w:val="0"/>
      <w:marBottom w:val="0"/>
      <w:divBdr>
        <w:top w:val="none" w:sz="0" w:space="0" w:color="auto"/>
        <w:left w:val="none" w:sz="0" w:space="0" w:color="auto"/>
        <w:bottom w:val="none" w:sz="0" w:space="0" w:color="auto"/>
        <w:right w:val="none" w:sz="0" w:space="0" w:color="auto"/>
      </w:divBdr>
      <w:divsChild>
        <w:div w:id="1259286689">
          <w:marLeft w:val="0"/>
          <w:marRight w:val="0"/>
          <w:marTop w:val="0"/>
          <w:marBottom w:val="0"/>
          <w:divBdr>
            <w:top w:val="none" w:sz="0" w:space="0" w:color="auto"/>
            <w:left w:val="none" w:sz="0" w:space="0" w:color="auto"/>
            <w:bottom w:val="none" w:sz="0" w:space="0" w:color="auto"/>
            <w:right w:val="none" w:sz="0" w:space="0" w:color="auto"/>
          </w:divBdr>
          <w:divsChild>
            <w:div w:id="870533467">
              <w:marLeft w:val="0"/>
              <w:marRight w:val="0"/>
              <w:marTop w:val="0"/>
              <w:marBottom w:val="0"/>
              <w:divBdr>
                <w:top w:val="none" w:sz="0" w:space="0" w:color="auto"/>
                <w:left w:val="none" w:sz="0" w:space="0" w:color="auto"/>
                <w:bottom w:val="none" w:sz="0" w:space="0" w:color="auto"/>
                <w:right w:val="none" w:sz="0" w:space="0" w:color="auto"/>
              </w:divBdr>
              <w:divsChild>
                <w:div w:id="165583775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765618695">
          <w:marLeft w:val="0"/>
          <w:marRight w:val="0"/>
          <w:marTop w:val="0"/>
          <w:marBottom w:val="0"/>
          <w:divBdr>
            <w:top w:val="none" w:sz="0" w:space="0" w:color="auto"/>
            <w:left w:val="none" w:sz="0" w:space="0" w:color="auto"/>
            <w:bottom w:val="none" w:sz="0" w:space="0" w:color="auto"/>
            <w:right w:val="none" w:sz="0" w:space="0" w:color="auto"/>
          </w:divBdr>
          <w:divsChild>
            <w:div w:id="646056218">
              <w:marLeft w:val="0"/>
              <w:marRight w:val="0"/>
              <w:marTop w:val="0"/>
              <w:marBottom w:val="0"/>
              <w:divBdr>
                <w:top w:val="none" w:sz="0" w:space="0" w:color="auto"/>
                <w:left w:val="none" w:sz="0" w:space="0" w:color="auto"/>
                <w:bottom w:val="none" w:sz="0" w:space="0" w:color="auto"/>
                <w:right w:val="none" w:sz="0" w:space="0" w:color="auto"/>
              </w:divBdr>
              <w:divsChild>
                <w:div w:id="698512436">
                  <w:marLeft w:val="0"/>
                  <w:marRight w:val="0"/>
                  <w:marTop w:val="150"/>
                  <w:marBottom w:val="300"/>
                  <w:divBdr>
                    <w:top w:val="none" w:sz="0" w:space="0" w:color="auto"/>
                    <w:left w:val="none" w:sz="0" w:space="0" w:color="auto"/>
                    <w:bottom w:val="none" w:sz="0" w:space="0" w:color="auto"/>
                    <w:right w:val="none" w:sz="0" w:space="0" w:color="auto"/>
                  </w:divBdr>
                  <w:divsChild>
                    <w:div w:id="358245321">
                      <w:marLeft w:val="120"/>
                      <w:marRight w:val="0"/>
                      <w:marTop w:val="0"/>
                      <w:marBottom w:val="120"/>
                      <w:divBdr>
                        <w:top w:val="none" w:sz="0" w:space="0" w:color="auto"/>
                        <w:left w:val="none" w:sz="0" w:space="0" w:color="auto"/>
                        <w:bottom w:val="none" w:sz="0" w:space="0" w:color="auto"/>
                        <w:right w:val="none" w:sz="0" w:space="0" w:color="auto"/>
                      </w:divBdr>
                      <w:divsChild>
                        <w:div w:id="1323124738">
                          <w:marLeft w:val="0"/>
                          <w:marRight w:val="0"/>
                          <w:marTop w:val="0"/>
                          <w:marBottom w:val="0"/>
                          <w:divBdr>
                            <w:top w:val="none" w:sz="0" w:space="0" w:color="auto"/>
                            <w:left w:val="none" w:sz="0" w:space="0" w:color="auto"/>
                            <w:bottom w:val="none" w:sz="0" w:space="0" w:color="auto"/>
                            <w:right w:val="none" w:sz="0" w:space="0" w:color="auto"/>
                          </w:divBdr>
                          <w:divsChild>
                            <w:div w:id="1819111274">
                              <w:marLeft w:val="0"/>
                              <w:marRight w:val="0"/>
                              <w:marTop w:val="0"/>
                              <w:marBottom w:val="0"/>
                              <w:divBdr>
                                <w:top w:val="none" w:sz="0" w:space="0" w:color="auto"/>
                                <w:left w:val="none" w:sz="0" w:space="0" w:color="auto"/>
                                <w:bottom w:val="none" w:sz="0" w:space="0" w:color="auto"/>
                                <w:right w:val="none" w:sz="0" w:space="0" w:color="auto"/>
                              </w:divBdr>
                              <w:divsChild>
                                <w:div w:id="379524791">
                                  <w:marLeft w:val="0"/>
                                  <w:marRight w:val="0"/>
                                  <w:marTop w:val="0"/>
                                  <w:marBottom w:val="0"/>
                                  <w:divBdr>
                                    <w:top w:val="none" w:sz="0" w:space="0" w:color="auto"/>
                                    <w:left w:val="none" w:sz="0" w:space="0" w:color="auto"/>
                                    <w:bottom w:val="none" w:sz="0" w:space="0" w:color="auto"/>
                                    <w:right w:val="none" w:sz="0" w:space="0" w:color="auto"/>
                                  </w:divBdr>
                                  <w:divsChild>
                                    <w:div w:id="92144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1418753">
          <w:marLeft w:val="0"/>
          <w:marRight w:val="0"/>
          <w:marTop w:val="0"/>
          <w:marBottom w:val="0"/>
          <w:divBdr>
            <w:top w:val="none" w:sz="0" w:space="0" w:color="auto"/>
            <w:left w:val="none" w:sz="0" w:space="0" w:color="auto"/>
            <w:bottom w:val="none" w:sz="0" w:space="0" w:color="auto"/>
            <w:right w:val="none" w:sz="0" w:space="0" w:color="auto"/>
          </w:divBdr>
          <w:divsChild>
            <w:div w:id="1303344742">
              <w:marLeft w:val="0"/>
              <w:marRight w:val="0"/>
              <w:marTop w:val="0"/>
              <w:marBottom w:val="0"/>
              <w:divBdr>
                <w:top w:val="none" w:sz="0" w:space="0" w:color="auto"/>
                <w:left w:val="none" w:sz="0" w:space="0" w:color="auto"/>
                <w:bottom w:val="none" w:sz="0" w:space="0" w:color="auto"/>
                <w:right w:val="none" w:sz="0" w:space="0" w:color="auto"/>
              </w:divBdr>
              <w:divsChild>
                <w:div w:id="1163086471">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575163540">
          <w:marLeft w:val="0"/>
          <w:marRight w:val="0"/>
          <w:marTop w:val="0"/>
          <w:marBottom w:val="0"/>
          <w:divBdr>
            <w:top w:val="none" w:sz="0" w:space="0" w:color="auto"/>
            <w:left w:val="none" w:sz="0" w:space="0" w:color="auto"/>
            <w:bottom w:val="none" w:sz="0" w:space="0" w:color="auto"/>
            <w:right w:val="none" w:sz="0" w:space="0" w:color="auto"/>
          </w:divBdr>
          <w:divsChild>
            <w:div w:id="539631607">
              <w:marLeft w:val="0"/>
              <w:marRight w:val="0"/>
              <w:marTop w:val="0"/>
              <w:marBottom w:val="0"/>
              <w:divBdr>
                <w:top w:val="none" w:sz="0" w:space="0" w:color="auto"/>
                <w:left w:val="none" w:sz="0" w:space="0" w:color="auto"/>
                <w:bottom w:val="none" w:sz="0" w:space="0" w:color="auto"/>
                <w:right w:val="none" w:sz="0" w:space="0" w:color="auto"/>
              </w:divBdr>
              <w:divsChild>
                <w:div w:id="882206383">
                  <w:marLeft w:val="-420"/>
                  <w:marRight w:val="0"/>
                  <w:marTop w:val="0"/>
                  <w:marBottom w:val="0"/>
                  <w:divBdr>
                    <w:top w:val="none" w:sz="0" w:space="0" w:color="auto"/>
                    <w:left w:val="none" w:sz="0" w:space="0" w:color="auto"/>
                    <w:bottom w:val="none" w:sz="0" w:space="0" w:color="auto"/>
                    <w:right w:val="none" w:sz="0" w:space="0" w:color="auto"/>
                  </w:divBdr>
                  <w:divsChild>
                    <w:div w:id="926502719">
                      <w:marLeft w:val="0"/>
                      <w:marRight w:val="0"/>
                      <w:marTop w:val="0"/>
                      <w:marBottom w:val="0"/>
                      <w:divBdr>
                        <w:top w:val="none" w:sz="0" w:space="0" w:color="auto"/>
                        <w:left w:val="none" w:sz="0" w:space="0" w:color="auto"/>
                        <w:bottom w:val="none" w:sz="0" w:space="0" w:color="auto"/>
                        <w:right w:val="none" w:sz="0" w:space="0" w:color="auto"/>
                      </w:divBdr>
                      <w:divsChild>
                        <w:div w:id="1404453000">
                          <w:marLeft w:val="0"/>
                          <w:marRight w:val="0"/>
                          <w:marTop w:val="0"/>
                          <w:marBottom w:val="0"/>
                          <w:divBdr>
                            <w:top w:val="none" w:sz="0" w:space="0" w:color="auto"/>
                            <w:left w:val="none" w:sz="0" w:space="0" w:color="auto"/>
                            <w:bottom w:val="none" w:sz="0" w:space="0" w:color="auto"/>
                            <w:right w:val="none" w:sz="0" w:space="0" w:color="auto"/>
                          </w:divBdr>
                          <w:divsChild>
                            <w:div w:id="1239973474">
                              <w:marLeft w:val="0"/>
                              <w:marRight w:val="0"/>
                              <w:marTop w:val="0"/>
                              <w:marBottom w:val="0"/>
                              <w:divBdr>
                                <w:top w:val="none" w:sz="0" w:space="0" w:color="auto"/>
                                <w:left w:val="none" w:sz="0" w:space="0" w:color="auto"/>
                                <w:bottom w:val="none" w:sz="0" w:space="0" w:color="auto"/>
                                <w:right w:val="none" w:sz="0" w:space="0" w:color="auto"/>
                              </w:divBdr>
                            </w:div>
                            <w:div w:id="36583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147762">
                  <w:marLeft w:val="-420"/>
                  <w:marRight w:val="0"/>
                  <w:marTop w:val="0"/>
                  <w:marBottom w:val="0"/>
                  <w:divBdr>
                    <w:top w:val="none" w:sz="0" w:space="0" w:color="auto"/>
                    <w:left w:val="none" w:sz="0" w:space="0" w:color="auto"/>
                    <w:bottom w:val="none" w:sz="0" w:space="0" w:color="auto"/>
                    <w:right w:val="none" w:sz="0" w:space="0" w:color="auto"/>
                  </w:divBdr>
                  <w:divsChild>
                    <w:div w:id="406464684">
                      <w:marLeft w:val="0"/>
                      <w:marRight w:val="0"/>
                      <w:marTop w:val="0"/>
                      <w:marBottom w:val="0"/>
                      <w:divBdr>
                        <w:top w:val="none" w:sz="0" w:space="0" w:color="auto"/>
                        <w:left w:val="none" w:sz="0" w:space="0" w:color="auto"/>
                        <w:bottom w:val="none" w:sz="0" w:space="0" w:color="auto"/>
                        <w:right w:val="none" w:sz="0" w:space="0" w:color="auto"/>
                      </w:divBdr>
                      <w:divsChild>
                        <w:div w:id="497110496">
                          <w:marLeft w:val="0"/>
                          <w:marRight w:val="0"/>
                          <w:marTop w:val="0"/>
                          <w:marBottom w:val="0"/>
                          <w:divBdr>
                            <w:top w:val="none" w:sz="0" w:space="0" w:color="auto"/>
                            <w:left w:val="none" w:sz="0" w:space="0" w:color="auto"/>
                            <w:bottom w:val="none" w:sz="0" w:space="0" w:color="auto"/>
                            <w:right w:val="none" w:sz="0" w:space="0" w:color="auto"/>
                          </w:divBdr>
                          <w:divsChild>
                            <w:div w:id="1959601064">
                              <w:marLeft w:val="0"/>
                              <w:marRight w:val="0"/>
                              <w:marTop w:val="0"/>
                              <w:marBottom w:val="0"/>
                              <w:divBdr>
                                <w:top w:val="none" w:sz="0" w:space="0" w:color="auto"/>
                                <w:left w:val="none" w:sz="0" w:space="0" w:color="auto"/>
                                <w:bottom w:val="none" w:sz="0" w:space="0" w:color="auto"/>
                                <w:right w:val="none" w:sz="0" w:space="0" w:color="auto"/>
                              </w:divBdr>
                            </w:div>
                            <w:div w:id="1775590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817545">
                  <w:marLeft w:val="-420"/>
                  <w:marRight w:val="0"/>
                  <w:marTop w:val="0"/>
                  <w:marBottom w:val="0"/>
                  <w:divBdr>
                    <w:top w:val="none" w:sz="0" w:space="0" w:color="auto"/>
                    <w:left w:val="none" w:sz="0" w:space="0" w:color="auto"/>
                    <w:bottom w:val="none" w:sz="0" w:space="0" w:color="auto"/>
                    <w:right w:val="none" w:sz="0" w:space="0" w:color="auto"/>
                  </w:divBdr>
                  <w:divsChild>
                    <w:div w:id="1986928397">
                      <w:marLeft w:val="0"/>
                      <w:marRight w:val="0"/>
                      <w:marTop w:val="0"/>
                      <w:marBottom w:val="0"/>
                      <w:divBdr>
                        <w:top w:val="none" w:sz="0" w:space="0" w:color="auto"/>
                        <w:left w:val="none" w:sz="0" w:space="0" w:color="auto"/>
                        <w:bottom w:val="none" w:sz="0" w:space="0" w:color="auto"/>
                        <w:right w:val="none" w:sz="0" w:space="0" w:color="auto"/>
                      </w:divBdr>
                      <w:divsChild>
                        <w:div w:id="1065566876">
                          <w:marLeft w:val="0"/>
                          <w:marRight w:val="0"/>
                          <w:marTop w:val="0"/>
                          <w:marBottom w:val="0"/>
                          <w:divBdr>
                            <w:top w:val="none" w:sz="0" w:space="0" w:color="auto"/>
                            <w:left w:val="none" w:sz="0" w:space="0" w:color="auto"/>
                            <w:bottom w:val="none" w:sz="0" w:space="0" w:color="auto"/>
                            <w:right w:val="none" w:sz="0" w:space="0" w:color="auto"/>
                          </w:divBdr>
                          <w:divsChild>
                            <w:div w:id="161239418">
                              <w:marLeft w:val="0"/>
                              <w:marRight w:val="0"/>
                              <w:marTop w:val="0"/>
                              <w:marBottom w:val="0"/>
                              <w:divBdr>
                                <w:top w:val="none" w:sz="0" w:space="0" w:color="auto"/>
                                <w:left w:val="none" w:sz="0" w:space="0" w:color="auto"/>
                                <w:bottom w:val="none" w:sz="0" w:space="0" w:color="auto"/>
                                <w:right w:val="none" w:sz="0" w:space="0" w:color="auto"/>
                              </w:divBdr>
                            </w:div>
                            <w:div w:id="140313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5032466">
                  <w:marLeft w:val="-420"/>
                  <w:marRight w:val="0"/>
                  <w:marTop w:val="0"/>
                  <w:marBottom w:val="0"/>
                  <w:divBdr>
                    <w:top w:val="none" w:sz="0" w:space="0" w:color="auto"/>
                    <w:left w:val="none" w:sz="0" w:space="0" w:color="auto"/>
                    <w:bottom w:val="none" w:sz="0" w:space="0" w:color="auto"/>
                    <w:right w:val="none" w:sz="0" w:space="0" w:color="auto"/>
                  </w:divBdr>
                  <w:divsChild>
                    <w:div w:id="1220940163">
                      <w:marLeft w:val="0"/>
                      <w:marRight w:val="0"/>
                      <w:marTop w:val="0"/>
                      <w:marBottom w:val="0"/>
                      <w:divBdr>
                        <w:top w:val="none" w:sz="0" w:space="0" w:color="auto"/>
                        <w:left w:val="none" w:sz="0" w:space="0" w:color="auto"/>
                        <w:bottom w:val="none" w:sz="0" w:space="0" w:color="auto"/>
                        <w:right w:val="none" w:sz="0" w:space="0" w:color="auto"/>
                      </w:divBdr>
                      <w:divsChild>
                        <w:div w:id="572083657">
                          <w:marLeft w:val="0"/>
                          <w:marRight w:val="0"/>
                          <w:marTop w:val="0"/>
                          <w:marBottom w:val="0"/>
                          <w:divBdr>
                            <w:top w:val="none" w:sz="0" w:space="0" w:color="auto"/>
                            <w:left w:val="none" w:sz="0" w:space="0" w:color="auto"/>
                            <w:bottom w:val="none" w:sz="0" w:space="0" w:color="auto"/>
                            <w:right w:val="none" w:sz="0" w:space="0" w:color="auto"/>
                          </w:divBdr>
                          <w:divsChild>
                            <w:div w:id="498886291">
                              <w:marLeft w:val="0"/>
                              <w:marRight w:val="0"/>
                              <w:marTop w:val="0"/>
                              <w:marBottom w:val="0"/>
                              <w:divBdr>
                                <w:top w:val="none" w:sz="0" w:space="0" w:color="auto"/>
                                <w:left w:val="none" w:sz="0" w:space="0" w:color="auto"/>
                                <w:bottom w:val="none" w:sz="0" w:space="0" w:color="auto"/>
                                <w:right w:val="none" w:sz="0" w:space="0" w:color="auto"/>
                              </w:divBdr>
                            </w:div>
                            <w:div w:id="962735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425896">
                  <w:marLeft w:val="-420"/>
                  <w:marRight w:val="0"/>
                  <w:marTop w:val="0"/>
                  <w:marBottom w:val="0"/>
                  <w:divBdr>
                    <w:top w:val="none" w:sz="0" w:space="0" w:color="auto"/>
                    <w:left w:val="none" w:sz="0" w:space="0" w:color="auto"/>
                    <w:bottom w:val="none" w:sz="0" w:space="0" w:color="auto"/>
                    <w:right w:val="none" w:sz="0" w:space="0" w:color="auto"/>
                  </w:divBdr>
                  <w:divsChild>
                    <w:div w:id="1754545765">
                      <w:marLeft w:val="0"/>
                      <w:marRight w:val="0"/>
                      <w:marTop w:val="0"/>
                      <w:marBottom w:val="0"/>
                      <w:divBdr>
                        <w:top w:val="none" w:sz="0" w:space="0" w:color="auto"/>
                        <w:left w:val="none" w:sz="0" w:space="0" w:color="auto"/>
                        <w:bottom w:val="none" w:sz="0" w:space="0" w:color="auto"/>
                        <w:right w:val="none" w:sz="0" w:space="0" w:color="auto"/>
                      </w:divBdr>
                      <w:divsChild>
                        <w:div w:id="841622093">
                          <w:marLeft w:val="0"/>
                          <w:marRight w:val="0"/>
                          <w:marTop w:val="0"/>
                          <w:marBottom w:val="0"/>
                          <w:divBdr>
                            <w:top w:val="none" w:sz="0" w:space="0" w:color="auto"/>
                            <w:left w:val="none" w:sz="0" w:space="0" w:color="auto"/>
                            <w:bottom w:val="none" w:sz="0" w:space="0" w:color="auto"/>
                            <w:right w:val="none" w:sz="0" w:space="0" w:color="auto"/>
                          </w:divBdr>
                          <w:divsChild>
                            <w:div w:id="163673004">
                              <w:marLeft w:val="0"/>
                              <w:marRight w:val="0"/>
                              <w:marTop w:val="0"/>
                              <w:marBottom w:val="0"/>
                              <w:divBdr>
                                <w:top w:val="none" w:sz="0" w:space="0" w:color="auto"/>
                                <w:left w:val="none" w:sz="0" w:space="0" w:color="auto"/>
                                <w:bottom w:val="none" w:sz="0" w:space="0" w:color="auto"/>
                                <w:right w:val="none" w:sz="0" w:space="0" w:color="auto"/>
                              </w:divBdr>
                            </w:div>
                            <w:div w:id="95310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8918878">
      <w:bodyDiv w:val="1"/>
      <w:marLeft w:val="0"/>
      <w:marRight w:val="0"/>
      <w:marTop w:val="0"/>
      <w:marBottom w:val="0"/>
      <w:divBdr>
        <w:top w:val="none" w:sz="0" w:space="0" w:color="auto"/>
        <w:left w:val="none" w:sz="0" w:space="0" w:color="auto"/>
        <w:bottom w:val="none" w:sz="0" w:space="0" w:color="auto"/>
        <w:right w:val="none" w:sz="0" w:space="0" w:color="auto"/>
      </w:divBdr>
    </w:div>
    <w:div w:id="1030108653">
      <w:bodyDiv w:val="1"/>
      <w:marLeft w:val="0"/>
      <w:marRight w:val="0"/>
      <w:marTop w:val="0"/>
      <w:marBottom w:val="0"/>
      <w:divBdr>
        <w:top w:val="none" w:sz="0" w:space="0" w:color="auto"/>
        <w:left w:val="none" w:sz="0" w:space="0" w:color="auto"/>
        <w:bottom w:val="none" w:sz="0" w:space="0" w:color="auto"/>
        <w:right w:val="none" w:sz="0" w:space="0" w:color="auto"/>
      </w:divBdr>
    </w:div>
    <w:div w:id="1034617895">
      <w:bodyDiv w:val="1"/>
      <w:marLeft w:val="0"/>
      <w:marRight w:val="0"/>
      <w:marTop w:val="0"/>
      <w:marBottom w:val="0"/>
      <w:divBdr>
        <w:top w:val="none" w:sz="0" w:space="0" w:color="auto"/>
        <w:left w:val="none" w:sz="0" w:space="0" w:color="auto"/>
        <w:bottom w:val="none" w:sz="0" w:space="0" w:color="auto"/>
        <w:right w:val="none" w:sz="0" w:space="0" w:color="auto"/>
      </w:divBdr>
    </w:div>
    <w:div w:id="1040671922">
      <w:bodyDiv w:val="1"/>
      <w:marLeft w:val="0"/>
      <w:marRight w:val="0"/>
      <w:marTop w:val="0"/>
      <w:marBottom w:val="0"/>
      <w:divBdr>
        <w:top w:val="none" w:sz="0" w:space="0" w:color="auto"/>
        <w:left w:val="none" w:sz="0" w:space="0" w:color="auto"/>
        <w:bottom w:val="none" w:sz="0" w:space="0" w:color="auto"/>
        <w:right w:val="none" w:sz="0" w:space="0" w:color="auto"/>
      </w:divBdr>
    </w:div>
    <w:div w:id="1044329747">
      <w:bodyDiv w:val="1"/>
      <w:marLeft w:val="0"/>
      <w:marRight w:val="0"/>
      <w:marTop w:val="0"/>
      <w:marBottom w:val="0"/>
      <w:divBdr>
        <w:top w:val="none" w:sz="0" w:space="0" w:color="auto"/>
        <w:left w:val="none" w:sz="0" w:space="0" w:color="auto"/>
        <w:bottom w:val="none" w:sz="0" w:space="0" w:color="auto"/>
        <w:right w:val="none" w:sz="0" w:space="0" w:color="auto"/>
      </w:divBdr>
      <w:divsChild>
        <w:div w:id="662048641">
          <w:marLeft w:val="0"/>
          <w:marRight w:val="0"/>
          <w:marTop w:val="0"/>
          <w:marBottom w:val="0"/>
          <w:divBdr>
            <w:top w:val="none" w:sz="0" w:space="0" w:color="auto"/>
            <w:left w:val="none" w:sz="0" w:space="0" w:color="auto"/>
            <w:bottom w:val="none" w:sz="0" w:space="0" w:color="auto"/>
            <w:right w:val="none" w:sz="0" w:space="0" w:color="auto"/>
          </w:divBdr>
          <w:divsChild>
            <w:div w:id="825322915">
              <w:marLeft w:val="0"/>
              <w:marRight w:val="0"/>
              <w:marTop w:val="0"/>
              <w:marBottom w:val="0"/>
              <w:divBdr>
                <w:top w:val="none" w:sz="0" w:space="0" w:color="auto"/>
                <w:left w:val="none" w:sz="0" w:space="0" w:color="auto"/>
                <w:bottom w:val="none" w:sz="0" w:space="0" w:color="auto"/>
                <w:right w:val="none" w:sz="0" w:space="0" w:color="auto"/>
              </w:divBdr>
              <w:divsChild>
                <w:div w:id="87700768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2003468243">
          <w:marLeft w:val="0"/>
          <w:marRight w:val="0"/>
          <w:marTop w:val="0"/>
          <w:marBottom w:val="0"/>
          <w:divBdr>
            <w:top w:val="none" w:sz="0" w:space="0" w:color="auto"/>
            <w:left w:val="none" w:sz="0" w:space="0" w:color="auto"/>
            <w:bottom w:val="none" w:sz="0" w:space="0" w:color="auto"/>
            <w:right w:val="none" w:sz="0" w:space="0" w:color="auto"/>
          </w:divBdr>
          <w:divsChild>
            <w:div w:id="834229761">
              <w:marLeft w:val="0"/>
              <w:marRight w:val="0"/>
              <w:marTop w:val="0"/>
              <w:marBottom w:val="0"/>
              <w:divBdr>
                <w:top w:val="none" w:sz="0" w:space="0" w:color="auto"/>
                <w:left w:val="none" w:sz="0" w:space="0" w:color="auto"/>
                <w:bottom w:val="none" w:sz="0" w:space="0" w:color="auto"/>
                <w:right w:val="none" w:sz="0" w:space="0" w:color="auto"/>
              </w:divBdr>
              <w:divsChild>
                <w:div w:id="1249655763">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2009676812">
          <w:marLeft w:val="0"/>
          <w:marRight w:val="0"/>
          <w:marTop w:val="0"/>
          <w:marBottom w:val="0"/>
          <w:divBdr>
            <w:top w:val="none" w:sz="0" w:space="0" w:color="auto"/>
            <w:left w:val="none" w:sz="0" w:space="0" w:color="auto"/>
            <w:bottom w:val="none" w:sz="0" w:space="0" w:color="auto"/>
            <w:right w:val="none" w:sz="0" w:space="0" w:color="auto"/>
          </w:divBdr>
          <w:divsChild>
            <w:div w:id="1810588835">
              <w:marLeft w:val="0"/>
              <w:marRight w:val="0"/>
              <w:marTop w:val="0"/>
              <w:marBottom w:val="0"/>
              <w:divBdr>
                <w:top w:val="none" w:sz="0" w:space="0" w:color="auto"/>
                <w:left w:val="none" w:sz="0" w:space="0" w:color="auto"/>
                <w:bottom w:val="none" w:sz="0" w:space="0" w:color="auto"/>
                <w:right w:val="none" w:sz="0" w:space="0" w:color="auto"/>
              </w:divBdr>
              <w:divsChild>
                <w:div w:id="507719201">
                  <w:marLeft w:val="-420"/>
                  <w:marRight w:val="0"/>
                  <w:marTop w:val="0"/>
                  <w:marBottom w:val="0"/>
                  <w:divBdr>
                    <w:top w:val="none" w:sz="0" w:space="0" w:color="auto"/>
                    <w:left w:val="none" w:sz="0" w:space="0" w:color="auto"/>
                    <w:bottom w:val="none" w:sz="0" w:space="0" w:color="auto"/>
                    <w:right w:val="none" w:sz="0" w:space="0" w:color="auto"/>
                  </w:divBdr>
                  <w:divsChild>
                    <w:div w:id="19480191">
                      <w:marLeft w:val="0"/>
                      <w:marRight w:val="0"/>
                      <w:marTop w:val="0"/>
                      <w:marBottom w:val="0"/>
                      <w:divBdr>
                        <w:top w:val="none" w:sz="0" w:space="0" w:color="auto"/>
                        <w:left w:val="none" w:sz="0" w:space="0" w:color="auto"/>
                        <w:bottom w:val="none" w:sz="0" w:space="0" w:color="auto"/>
                        <w:right w:val="none" w:sz="0" w:space="0" w:color="auto"/>
                      </w:divBdr>
                      <w:divsChild>
                        <w:div w:id="142549034">
                          <w:marLeft w:val="0"/>
                          <w:marRight w:val="0"/>
                          <w:marTop w:val="0"/>
                          <w:marBottom w:val="0"/>
                          <w:divBdr>
                            <w:top w:val="none" w:sz="0" w:space="0" w:color="auto"/>
                            <w:left w:val="none" w:sz="0" w:space="0" w:color="auto"/>
                            <w:bottom w:val="none" w:sz="0" w:space="0" w:color="auto"/>
                            <w:right w:val="none" w:sz="0" w:space="0" w:color="auto"/>
                          </w:divBdr>
                          <w:divsChild>
                            <w:div w:id="1211838886">
                              <w:marLeft w:val="0"/>
                              <w:marRight w:val="0"/>
                              <w:marTop w:val="0"/>
                              <w:marBottom w:val="0"/>
                              <w:divBdr>
                                <w:top w:val="none" w:sz="0" w:space="0" w:color="auto"/>
                                <w:left w:val="none" w:sz="0" w:space="0" w:color="auto"/>
                                <w:bottom w:val="none" w:sz="0" w:space="0" w:color="auto"/>
                                <w:right w:val="none" w:sz="0" w:space="0" w:color="auto"/>
                              </w:divBdr>
                            </w:div>
                            <w:div w:id="1235244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567041">
                  <w:marLeft w:val="-420"/>
                  <w:marRight w:val="0"/>
                  <w:marTop w:val="0"/>
                  <w:marBottom w:val="0"/>
                  <w:divBdr>
                    <w:top w:val="none" w:sz="0" w:space="0" w:color="auto"/>
                    <w:left w:val="none" w:sz="0" w:space="0" w:color="auto"/>
                    <w:bottom w:val="none" w:sz="0" w:space="0" w:color="auto"/>
                    <w:right w:val="none" w:sz="0" w:space="0" w:color="auto"/>
                  </w:divBdr>
                  <w:divsChild>
                    <w:div w:id="1645042462">
                      <w:marLeft w:val="0"/>
                      <w:marRight w:val="0"/>
                      <w:marTop w:val="0"/>
                      <w:marBottom w:val="0"/>
                      <w:divBdr>
                        <w:top w:val="none" w:sz="0" w:space="0" w:color="auto"/>
                        <w:left w:val="none" w:sz="0" w:space="0" w:color="auto"/>
                        <w:bottom w:val="none" w:sz="0" w:space="0" w:color="auto"/>
                        <w:right w:val="none" w:sz="0" w:space="0" w:color="auto"/>
                      </w:divBdr>
                      <w:divsChild>
                        <w:div w:id="246304886">
                          <w:marLeft w:val="0"/>
                          <w:marRight w:val="0"/>
                          <w:marTop w:val="0"/>
                          <w:marBottom w:val="0"/>
                          <w:divBdr>
                            <w:top w:val="none" w:sz="0" w:space="0" w:color="auto"/>
                            <w:left w:val="none" w:sz="0" w:space="0" w:color="auto"/>
                            <w:bottom w:val="none" w:sz="0" w:space="0" w:color="auto"/>
                            <w:right w:val="none" w:sz="0" w:space="0" w:color="auto"/>
                          </w:divBdr>
                          <w:divsChild>
                            <w:div w:id="386030154">
                              <w:marLeft w:val="0"/>
                              <w:marRight w:val="0"/>
                              <w:marTop w:val="0"/>
                              <w:marBottom w:val="0"/>
                              <w:divBdr>
                                <w:top w:val="none" w:sz="0" w:space="0" w:color="auto"/>
                                <w:left w:val="none" w:sz="0" w:space="0" w:color="auto"/>
                                <w:bottom w:val="none" w:sz="0" w:space="0" w:color="auto"/>
                                <w:right w:val="none" w:sz="0" w:space="0" w:color="auto"/>
                              </w:divBdr>
                            </w:div>
                            <w:div w:id="2021853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683243">
                  <w:marLeft w:val="-420"/>
                  <w:marRight w:val="0"/>
                  <w:marTop w:val="0"/>
                  <w:marBottom w:val="0"/>
                  <w:divBdr>
                    <w:top w:val="none" w:sz="0" w:space="0" w:color="auto"/>
                    <w:left w:val="none" w:sz="0" w:space="0" w:color="auto"/>
                    <w:bottom w:val="none" w:sz="0" w:space="0" w:color="auto"/>
                    <w:right w:val="none" w:sz="0" w:space="0" w:color="auto"/>
                  </w:divBdr>
                  <w:divsChild>
                    <w:div w:id="463423646">
                      <w:marLeft w:val="0"/>
                      <w:marRight w:val="0"/>
                      <w:marTop w:val="0"/>
                      <w:marBottom w:val="0"/>
                      <w:divBdr>
                        <w:top w:val="none" w:sz="0" w:space="0" w:color="auto"/>
                        <w:left w:val="none" w:sz="0" w:space="0" w:color="auto"/>
                        <w:bottom w:val="none" w:sz="0" w:space="0" w:color="auto"/>
                        <w:right w:val="none" w:sz="0" w:space="0" w:color="auto"/>
                      </w:divBdr>
                      <w:divsChild>
                        <w:div w:id="2057772011">
                          <w:marLeft w:val="0"/>
                          <w:marRight w:val="0"/>
                          <w:marTop w:val="0"/>
                          <w:marBottom w:val="0"/>
                          <w:divBdr>
                            <w:top w:val="none" w:sz="0" w:space="0" w:color="auto"/>
                            <w:left w:val="none" w:sz="0" w:space="0" w:color="auto"/>
                            <w:bottom w:val="none" w:sz="0" w:space="0" w:color="auto"/>
                            <w:right w:val="none" w:sz="0" w:space="0" w:color="auto"/>
                          </w:divBdr>
                          <w:divsChild>
                            <w:div w:id="293296374">
                              <w:marLeft w:val="0"/>
                              <w:marRight w:val="0"/>
                              <w:marTop w:val="0"/>
                              <w:marBottom w:val="0"/>
                              <w:divBdr>
                                <w:top w:val="none" w:sz="0" w:space="0" w:color="auto"/>
                                <w:left w:val="none" w:sz="0" w:space="0" w:color="auto"/>
                                <w:bottom w:val="none" w:sz="0" w:space="0" w:color="auto"/>
                                <w:right w:val="none" w:sz="0" w:space="0" w:color="auto"/>
                              </w:divBdr>
                            </w:div>
                            <w:div w:id="198758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554234">
                  <w:marLeft w:val="-420"/>
                  <w:marRight w:val="0"/>
                  <w:marTop w:val="0"/>
                  <w:marBottom w:val="0"/>
                  <w:divBdr>
                    <w:top w:val="none" w:sz="0" w:space="0" w:color="auto"/>
                    <w:left w:val="none" w:sz="0" w:space="0" w:color="auto"/>
                    <w:bottom w:val="none" w:sz="0" w:space="0" w:color="auto"/>
                    <w:right w:val="none" w:sz="0" w:space="0" w:color="auto"/>
                  </w:divBdr>
                  <w:divsChild>
                    <w:div w:id="13968709">
                      <w:marLeft w:val="0"/>
                      <w:marRight w:val="0"/>
                      <w:marTop w:val="0"/>
                      <w:marBottom w:val="0"/>
                      <w:divBdr>
                        <w:top w:val="none" w:sz="0" w:space="0" w:color="auto"/>
                        <w:left w:val="none" w:sz="0" w:space="0" w:color="auto"/>
                        <w:bottom w:val="none" w:sz="0" w:space="0" w:color="auto"/>
                        <w:right w:val="none" w:sz="0" w:space="0" w:color="auto"/>
                      </w:divBdr>
                      <w:divsChild>
                        <w:div w:id="1263027375">
                          <w:marLeft w:val="0"/>
                          <w:marRight w:val="0"/>
                          <w:marTop w:val="0"/>
                          <w:marBottom w:val="0"/>
                          <w:divBdr>
                            <w:top w:val="none" w:sz="0" w:space="0" w:color="auto"/>
                            <w:left w:val="none" w:sz="0" w:space="0" w:color="auto"/>
                            <w:bottom w:val="none" w:sz="0" w:space="0" w:color="auto"/>
                            <w:right w:val="none" w:sz="0" w:space="0" w:color="auto"/>
                          </w:divBdr>
                          <w:divsChild>
                            <w:div w:id="354694988">
                              <w:marLeft w:val="0"/>
                              <w:marRight w:val="0"/>
                              <w:marTop w:val="0"/>
                              <w:marBottom w:val="0"/>
                              <w:divBdr>
                                <w:top w:val="none" w:sz="0" w:space="0" w:color="auto"/>
                                <w:left w:val="none" w:sz="0" w:space="0" w:color="auto"/>
                                <w:bottom w:val="none" w:sz="0" w:space="0" w:color="auto"/>
                                <w:right w:val="none" w:sz="0" w:space="0" w:color="auto"/>
                              </w:divBdr>
                            </w:div>
                            <w:div w:id="4653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8650881">
      <w:bodyDiv w:val="1"/>
      <w:marLeft w:val="0"/>
      <w:marRight w:val="0"/>
      <w:marTop w:val="0"/>
      <w:marBottom w:val="0"/>
      <w:divBdr>
        <w:top w:val="none" w:sz="0" w:space="0" w:color="auto"/>
        <w:left w:val="none" w:sz="0" w:space="0" w:color="auto"/>
        <w:bottom w:val="none" w:sz="0" w:space="0" w:color="auto"/>
        <w:right w:val="none" w:sz="0" w:space="0" w:color="auto"/>
      </w:divBdr>
    </w:div>
    <w:div w:id="1050618796">
      <w:bodyDiv w:val="1"/>
      <w:marLeft w:val="0"/>
      <w:marRight w:val="0"/>
      <w:marTop w:val="0"/>
      <w:marBottom w:val="0"/>
      <w:divBdr>
        <w:top w:val="none" w:sz="0" w:space="0" w:color="auto"/>
        <w:left w:val="none" w:sz="0" w:space="0" w:color="auto"/>
        <w:bottom w:val="none" w:sz="0" w:space="0" w:color="auto"/>
        <w:right w:val="none" w:sz="0" w:space="0" w:color="auto"/>
      </w:divBdr>
    </w:div>
    <w:div w:id="1051660527">
      <w:bodyDiv w:val="1"/>
      <w:marLeft w:val="0"/>
      <w:marRight w:val="0"/>
      <w:marTop w:val="0"/>
      <w:marBottom w:val="0"/>
      <w:divBdr>
        <w:top w:val="none" w:sz="0" w:space="0" w:color="auto"/>
        <w:left w:val="none" w:sz="0" w:space="0" w:color="auto"/>
        <w:bottom w:val="none" w:sz="0" w:space="0" w:color="auto"/>
        <w:right w:val="none" w:sz="0" w:space="0" w:color="auto"/>
      </w:divBdr>
      <w:divsChild>
        <w:div w:id="422339306">
          <w:marLeft w:val="0"/>
          <w:marRight w:val="0"/>
          <w:marTop w:val="0"/>
          <w:marBottom w:val="0"/>
          <w:divBdr>
            <w:top w:val="none" w:sz="0" w:space="0" w:color="auto"/>
            <w:left w:val="none" w:sz="0" w:space="0" w:color="auto"/>
            <w:bottom w:val="none" w:sz="0" w:space="0" w:color="auto"/>
            <w:right w:val="none" w:sz="0" w:space="0" w:color="auto"/>
          </w:divBdr>
        </w:div>
      </w:divsChild>
    </w:div>
    <w:div w:id="1056313938">
      <w:bodyDiv w:val="1"/>
      <w:marLeft w:val="0"/>
      <w:marRight w:val="0"/>
      <w:marTop w:val="0"/>
      <w:marBottom w:val="0"/>
      <w:divBdr>
        <w:top w:val="none" w:sz="0" w:space="0" w:color="auto"/>
        <w:left w:val="none" w:sz="0" w:space="0" w:color="auto"/>
        <w:bottom w:val="none" w:sz="0" w:space="0" w:color="auto"/>
        <w:right w:val="none" w:sz="0" w:space="0" w:color="auto"/>
      </w:divBdr>
      <w:divsChild>
        <w:div w:id="1154683779">
          <w:marLeft w:val="0"/>
          <w:marRight w:val="0"/>
          <w:marTop w:val="0"/>
          <w:marBottom w:val="0"/>
          <w:divBdr>
            <w:top w:val="none" w:sz="0" w:space="0" w:color="auto"/>
            <w:left w:val="none" w:sz="0" w:space="0" w:color="auto"/>
            <w:bottom w:val="none" w:sz="0" w:space="0" w:color="auto"/>
            <w:right w:val="none" w:sz="0" w:space="0" w:color="auto"/>
          </w:divBdr>
          <w:divsChild>
            <w:div w:id="1269047146">
              <w:marLeft w:val="0"/>
              <w:marRight w:val="0"/>
              <w:marTop w:val="0"/>
              <w:marBottom w:val="0"/>
              <w:divBdr>
                <w:top w:val="none" w:sz="0" w:space="0" w:color="auto"/>
                <w:left w:val="none" w:sz="0" w:space="0" w:color="auto"/>
                <w:bottom w:val="none" w:sz="0" w:space="0" w:color="auto"/>
                <w:right w:val="none" w:sz="0" w:space="0" w:color="auto"/>
              </w:divBdr>
              <w:divsChild>
                <w:div w:id="191766462">
                  <w:marLeft w:val="0"/>
                  <w:marRight w:val="0"/>
                  <w:marTop w:val="0"/>
                  <w:marBottom w:val="0"/>
                  <w:divBdr>
                    <w:top w:val="none" w:sz="0" w:space="0" w:color="auto"/>
                    <w:left w:val="none" w:sz="0" w:space="0" w:color="auto"/>
                    <w:bottom w:val="none" w:sz="0" w:space="0" w:color="auto"/>
                    <w:right w:val="none" w:sz="0" w:space="0" w:color="auto"/>
                  </w:divBdr>
                </w:div>
                <w:div w:id="1768116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611635">
          <w:marLeft w:val="0"/>
          <w:marRight w:val="0"/>
          <w:marTop w:val="0"/>
          <w:marBottom w:val="0"/>
          <w:divBdr>
            <w:top w:val="none" w:sz="0" w:space="0" w:color="auto"/>
            <w:left w:val="none" w:sz="0" w:space="0" w:color="auto"/>
            <w:bottom w:val="none" w:sz="0" w:space="0" w:color="auto"/>
            <w:right w:val="none" w:sz="0" w:space="0" w:color="auto"/>
          </w:divBdr>
          <w:divsChild>
            <w:div w:id="70586754">
              <w:marLeft w:val="0"/>
              <w:marRight w:val="0"/>
              <w:marTop w:val="0"/>
              <w:marBottom w:val="0"/>
              <w:divBdr>
                <w:top w:val="none" w:sz="0" w:space="0" w:color="auto"/>
                <w:left w:val="none" w:sz="0" w:space="0" w:color="auto"/>
                <w:bottom w:val="none" w:sz="0" w:space="0" w:color="auto"/>
                <w:right w:val="none" w:sz="0" w:space="0" w:color="auto"/>
              </w:divBdr>
              <w:divsChild>
                <w:div w:id="2130515733">
                  <w:marLeft w:val="0"/>
                  <w:marRight w:val="0"/>
                  <w:marTop w:val="0"/>
                  <w:marBottom w:val="0"/>
                  <w:divBdr>
                    <w:top w:val="none" w:sz="0" w:space="0" w:color="auto"/>
                    <w:left w:val="none" w:sz="0" w:space="0" w:color="auto"/>
                    <w:bottom w:val="none" w:sz="0" w:space="0" w:color="auto"/>
                    <w:right w:val="none" w:sz="0" w:space="0" w:color="auto"/>
                  </w:divBdr>
                  <w:divsChild>
                    <w:div w:id="1660771645">
                      <w:marLeft w:val="0"/>
                      <w:marRight w:val="0"/>
                      <w:marTop w:val="0"/>
                      <w:marBottom w:val="0"/>
                      <w:divBdr>
                        <w:top w:val="none" w:sz="0" w:space="0" w:color="auto"/>
                        <w:left w:val="none" w:sz="0" w:space="0" w:color="auto"/>
                        <w:bottom w:val="none" w:sz="0" w:space="0" w:color="auto"/>
                        <w:right w:val="none" w:sz="0" w:space="0" w:color="auto"/>
                      </w:divBdr>
                      <w:divsChild>
                        <w:div w:id="1320109917">
                          <w:marLeft w:val="0"/>
                          <w:marRight w:val="0"/>
                          <w:marTop w:val="0"/>
                          <w:marBottom w:val="0"/>
                          <w:divBdr>
                            <w:top w:val="none" w:sz="0" w:space="0" w:color="auto"/>
                            <w:left w:val="none" w:sz="0" w:space="0" w:color="auto"/>
                            <w:bottom w:val="none" w:sz="0" w:space="0" w:color="auto"/>
                            <w:right w:val="none" w:sz="0" w:space="0" w:color="auto"/>
                          </w:divBdr>
                          <w:divsChild>
                            <w:div w:id="477767965">
                              <w:marLeft w:val="0"/>
                              <w:marRight w:val="0"/>
                              <w:marTop w:val="0"/>
                              <w:marBottom w:val="0"/>
                              <w:divBdr>
                                <w:top w:val="none" w:sz="0" w:space="0" w:color="auto"/>
                                <w:left w:val="none" w:sz="0" w:space="0" w:color="auto"/>
                                <w:bottom w:val="none" w:sz="0" w:space="0" w:color="auto"/>
                                <w:right w:val="none" w:sz="0" w:space="0" w:color="auto"/>
                              </w:divBdr>
                              <w:divsChild>
                                <w:div w:id="1028410444">
                                  <w:marLeft w:val="0"/>
                                  <w:marRight w:val="0"/>
                                  <w:marTop w:val="0"/>
                                  <w:marBottom w:val="0"/>
                                  <w:divBdr>
                                    <w:top w:val="none" w:sz="0" w:space="0" w:color="auto"/>
                                    <w:left w:val="none" w:sz="0" w:space="0" w:color="auto"/>
                                    <w:bottom w:val="none" w:sz="0" w:space="0" w:color="auto"/>
                                    <w:right w:val="none" w:sz="0" w:space="0" w:color="auto"/>
                                  </w:divBdr>
                                  <w:divsChild>
                                    <w:div w:id="1653220476">
                                      <w:marLeft w:val="0"/>
                                      <w:marRight w:val="0"/>
                                      <w:marTop w:val="0"/>
                                      <w:marBottom w:val="0"/>
                                      <w:divBdr>
                                        <w:top w:val="none" w:sz="0" w:space="0" w:color="auto"/>
                                        <w:left w:val="none" w:sz="0" w:space="0" w:color="auto"/>
                                        <w:bottom w:val="none" w:sz="0" w:space="0" w:color="auto"/>
                                        <w:right w:val="none" w:sz="0" w:space="0" w:color="auto"/>
                                      </w:divBdr>
                                      <w:divsChild>
                                        <w:div w:id="907492479">
                                          <w:marLeft w:val="0"/>
                                          <w:marRight w:val="0"/>
                                          <w:marTop w:val="0"/>
                                          <w:marBottom w:val="0"/>
                                          <w:divBdr>
                                            <w:top w:val="none" w:sz="0" w:space="0" w:color="auto"/>
                                            <w:left w:val="none" w:sz="0" w:space="0" w:color="auto"/>
                                            <w:bottom w:val="none" w:sz="0" w:space="0" w:color="auto"/>
                                            <w:right w:val="none" w:sz="0" w:space="0" w:color="auto"/>
                                          </w:divBdr>
                                          <w:divsChild>
                                            <w:div w:id="264314653">
                                              <w:marLeft w:val="0"/>
                                              <w:marRight w:val="0"/>
                                              <w:marTop w:val="0"/>
                                              <w:marBottom w:val="0"/>
                                              <w:divBdr>
                                                <w:top w:val="none" w:sz="0" w:space="0" w:color="auto"/>
                                                <w:left w:val="none" w:sz="0" w:space="0" w:color="auto"/>
                                                <w:bottom w:val="none" w:sz="0" w:space="0" w:color="auto"/>
                                                <w:right w:val="none" w:sz="0" w:space="0" w:color="auto"/>
                                              </w:divBdr>
                                              <w:divsChild>
                                                <w:div w:id="229970597">
                                                  <w:marLeft w:val="0"/>
                                                  <w:marRight w:val="0"/>
                                                  <w:marTop w:val="0"/>
                                                  <w:marBottom w:val="0"/>
                                                  <w:divBdr>
                                                    <w:top w:val="none" w:sz="0" w:space="0" w:color="auto"/>
                                                    <w:left w:val="none" w:sz="0" w:space="0" w:color="auto"/>
                                                    <w:bottom w:val="none" w:sz="0" w:space="0" w:color="auto"/>
                                                    <w:right w:val="none" w:sz="0" w:space="0" w:color="auto"/>
                                                  </w:divBdr>
                                                  <w:divsChild>
                                                    <w:div w:id="1895122909">
                                                      <w:marLeft w:val="0"/>
                                                      <w:marRight w:val="0"/>
                                                      <w:marTop w:val="0"/>
                                                      <w:marBottom w:val="0"/>
                                                      <w:divBdr>
                                                        <w:top w:val="none" w:sz="0" w:space="0" w:color="auto"/>
                                                        <w:left w:val="none" w:sz="0" w:space="0" w:color="auto"/>
                                                        <w:bottom w:val="none" w:sz="0" w:space="0" w:color="auto"/>
                                                        <w:right w:val="none" w:sz="0" w:space="0" w:color="auto"/>
                                                      </w:divBdr>
                                                    </w:div>
                                                  </w:divsChild>
                                                </w:div>
                                                <w:div w:id="436369770">
                                                  <w:marLeft w:val="0"/>
                                                  <w:marRight w:val="0"/>
                                                  <w:marTop w:val="0"/>
                                                  <w:marBottom w:val="0"/>
                                                  <w:divBdr>
                                                    <w:top w:val="none" w:sz="0" w:space="0" w:color="auto"/>
                                                    <w:left w:val="none" w:sz="0" w:space="0" w:color="auto"/>
                                                    <w:bottom w:val="none" w:sz="0" w:space="0" w:color="auto"/>
                                                    <w:right w:val="none" w:sz="0" w:space="0" w:color="auto"/>
                                                  </w:divBdr>
                                                  <w:divsChild>
                                                    <w:div w:id="2003925585">
                                                      <w:marLeft w:val="0"/>
                                                      <w:marRight w:val="0"/>
                                                      <w:marTop w:val="0"/>
                                                      <w:marBottom w:val="0"/>
                                                      <w:divBdr>
                                                        <w:top w:val="none" w:sz="0" w:space="0" w:color="auto"/>
                                                        <w:left w:val="none" w:sz="0" w:space="0" w:color="auto"/>
                                                        <w:bottom w:val="none" w:sz="0" w:space="0" w:color="auto"/>
                                                        <w:right w:val="none" w:sz="0" w:space="0" w:color="auto"/>
                                                      </w:divBdr>
                                                    </w:div>
                                                  </w:divsChild>
                                                </w:div>
                                                <w:div w:id="465195867">
                                                  <w:marLeft w:val="0"/>
                                                  <w:marRight w:val="0"/>
                                                  <w:marTop w:val="0"/>
                                                  <w:marBottom w:val="0"/>
                                                  <w:divBdr>
                                                    <w:top w:val="none" w:sz="0" w:space="0" w:color="auto"/>
                                                    <w:left w:val="none" w:sz="0" w:space="0" w:color="auto"/>
                                                    <w:bottom w:val="none" w:sz="0" w:space="0" w:color="auto"/>
                                                    <w:right w:val="none" w:sz="0" w:space="0" w:color="auto"/>
                                                  </w:divBdr>
                                                  <w:divsChild>
                                                    <w:div w:id="97336088">
                                                      <w:marLeft w:val="0"/>
                                                      <w:marRight w:val="0"/>
                                                      <w:marTop w:val="0"/>
                                                      <w:marBottom w:val="0"/>
                                                      <w:divBdr>
                                                        <w:top w:val="none" w:sz="0" w:space="0" w:color="auto"/>
                                                        <w:left w:val="none" w:sz="0" w:space="0" w:color="auto"/>
                                                        <w:bottom w:val="none" w:sz="0" w:space="0" w:color="auto"/>
                                                        <w:right w:val="none" w:sz="0" w:space="0" w:color="auto"/>
                                                      </w:divBdr>
                                                      <w:divsChild>
                                                        <w:div w:id="1312176382">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553588097">
                                                  <w:marLeft w:val="0"/>
                                                  <w:marRight w:val="0"/>
                                                  <w:marTop w:val="0"/>
                                                  <w:marBottom w:val="0"/>
                                                  <w:divBdr>
                                                    <w:top w:val="none" w:sz="0" w:space="0" w:color="auto"/>
                                                    <w:left w:val="none" w:sz="0" w:space="0" w:color="auto"/>
                                                    <w:bottom w:val="none" w:sz="0" w:space="0" w:color="auto"/>
                                                    <w:right w:val="none" w:sz="0" w:space="0" w:color="auto"/>
                                                  </w:divBdr>
                                                  <w:divsChild>
                                                    <w:div w:id="2062433962">
                                                      <w:marLeft w:val="0"/>
                                                      <w:marRight w:val="0"/>
                                                      <w:marTop w:val="0"/>
                                                      <w:marBottom w:val="0"/>
                                                      <w:divBdr>
                                                        <w:top w:val="none" w:sz="0" w:space="0" w:color="auto"/>
                                                        <w:left w:val="none" w:sz="0" w:space="0" w:color="auto"/>
                                                        <w:bottom w:val="none" w:sz="0" w:space="0" w:color="auto"/>
                                                        <w:right w:val="none" w:sz="0" w:space="0" w:color="auto"/>
                                                      </w:divBdr>
                                                    </w:div>
                                                  </w:divsChild>
                                                </w:div>
                                                <w:div w:id="588580428">
                                                  <w:marLeft w:val="0"/>
                                                  <w:marRight w:val="0"/>
                                                  <w:marTop w:val="0"/>
                                                  <w:marBottom w:val="0"/>
                                                  <w:divBdr>
                                                    <w:top w:val="none" w:sz="0" w:space="0" w:color="auto"/>
                                                    <w:left w:val="none" w:sz="0" w:space="0" w:color="auto"/>
                                                    <w:bottom w:val="none" w:sz="0" w:space="0" w:color="auto"/>
                                                    <w:right w:val="none" w:sz="0" w:space="0" w:color="auto"/>
                                                  </w:divBdr>
                                                  <w:divsChild>
                                                    <w:div w:id="1073358301">
                                                      <w:marLeft w:val="0"/>
                                                      <w:marRight w:val="0"/>
                                                      <w:marTop w:val="0"/>
                                                      <w:marBottom w:val="0"/>
                                                      <w:divBdr>
                                                        <w:top w:val="none" w:sz="0" w:space="0" w:color="auto"/>
                                                        <w:left w:val="none" w:sz="0" w:space="0" w:color="auto"/>
                                                        <w:bottom w:val="none" w:sz="0" w:space="0" w:color="auto"/>
                                                        <w:right w:val="none" w:sz="0" w:space="0" w:color="auto"/>
                                                      </w:divBdr>
                                                      <w:divsChild>
                                                        <w:div w:id="1333289619">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866337842">
                                                  <w:marLeft w:val="0"/>
                                                  <w:marRight w:val="0"/>
                                                  <w:marTop w:val="0"/>
                                                  <w:marBottom w:val="0"/>
                                                  <w:divBdr>
                                                    <w:top w:val="none" w:sz="0" w:space="0" w:color="auto"/>
                                                    <w:left w:val="none" w:sz="0" w:space="0" w:color="auto"/>
                                                    <w:bottom w:val="none" w:sz="0" w:space="0" w:color="auto"/>
                                                    <w:right w:val="none" w:sz="0" w:space="0" w:color="auto"/>
                                                  </w:divBdr>
                                                  <w:divsChild>
                                                    <w:div w:id="856427415">
                                                      <w:marLeft w:val="0"/>
                                                      <w:marRight w:val="0"/>
                                                      <w:marTop w:val="0"/>
                                                      <w:marBottom w:val="0"/>
                                                      <w:divBdr>
                                                        <w:top w:val="none" w:sz="0" w:space="0" w:color="auto"/>
                                                        <w:left w:val="none" w:sz="0" w:space="0" w:color="auto"/>
                                                        <w:bottom w:val="none" w:sz="0" w:space="0" w:color="auto"/>
                                                        <w:right w:val="none" w:sz="0" w:space="0" w:color="auto"/>
                                                      </w:divBdr>
                                                      <w:divsChild>
                                                        <w:div w:id="35658443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170367529">
                                                  <w:marLeft w:val="0"/>
                                                  <w:marRight w:val="0"/>
                                                  <w:marTop w:val="0"/>
                                                  <w:marBottom w:val="0"/>
                                                  <w:divBdr>
                                                    <w:top w:val="none" w:sz="0" w:space="0" w:color="auto"/>
                                                    <w:left w:val="none" w:sz="0" w:space="0" w:color="auto"/>
                                                    <w:bottom w:val="none" w:sz="0" w:space="0" w:color="auto"/>
                                                    <w:right w:val="none" w:sz="0" w:space="0" w:color="auto"/>
                                                  </w:divBdr>
                                                  <w:divsChild>
                                                    <w:div w:id="915633802">
                                                      <w:marLeft w:val="0"/>
                                                      <w:marRight w:val="0"/>
                                                      <w:marTop w:val="0"/>
                                                      <w:marBottom w:val="0"/>
                                                      <w:divBdr>
                                                        <w:top w:val="none" w:sz="0" w:space="0" w:color="auto"/>
                                                        <w:left w:val="none" w:sz="0" w:space="0" w:color="auto"/>
                                                        <w:bottom w:val="none" w:sz="0" w:space="0" w:color="auto"/>
                                                        <w:right w:val="none" w:sz="0" w:space="0" w:color="auto"/>
                                                      </w:divBdr>
                                                      <w:divsChild>
                                                        <w:div w:id="138887851">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293516571">
                                                  <w:marLeft w:val="0"/>
                                                  <w:marRight w:val="0"/>
                                                  <w:marTop w:val="0"/>
                                                  <w:marBottom w:val="0"/>
                                                  <w:divBdr>
                                                    <w:top w:val="none" w:sz="0" w:space="0" w:color="auto"/>
                                                    <w:left w:val="none" w:sz="0" w:space="0" w:color="auto"/>
                                                    <w:bottom w:val="none" w:sz="0" w:space="0" w:color="auto"/>
                                                    <w:right w:val="none" w:sz="0" w:space="0" w:color="auto"/>
                                                  </w:divBdr>
                                                  <w:divsChild>
                                                    <w:div w:id="1305357080">
                                                      <w:marLeft w:val="0"/>
                                                      <w:marRight w:val="0"/>
                                                      <w:marTop w:val="0"/>
                                                      <w:marBottom w:val="0"/>
                                                      <w:divBdr>
                                                        <w:top w:val="none" w:sz="0" w:space="0" w:color="auto"/>
                                                        <w:left w:val="none" w:sz="0" w:space="0" w:color="auto"/>
                                                        <w:bottom w:val="none" w:sz="0" w:space="0" w:color="auto"/>
                                                        <w:right w:val="none" w:sz="0" w:space="0" w:color="auto"/>
                                                      </w:divBdr>
                                                      <w:divsChild>
                                                        <w:div w:id="151757486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330720580">
                                                  <w:marLeft w:val="0"/>
                                                  <w:marRight w:val="0"/>
                                                  <w:marTop w:val="0"/>
                                                  <w:marBottom w:val="0"/>
                                                  <w:divBdr>
                                                    <w:top w:val="none" w:sz="0" w:space="0" w:color="auto"/>
                                                    <w:left w:val="none" w:sz="0" w:space="0" w:color="auto"/>
                                                    <w:bottom w:val="none" w:sz="0" w:space="0" w:color="auto"/>
                                                    <w:right w:val="none" w:sz="0" w:space="0" w:color="auto"/>
                                                  </w:divBdr>
                                                  <w:divsChild>
                                                    <w:div w:id="61991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71658350">
      <w:bodyDiv w:val="1"/>
      <w:marLeft w:val="0"/>
      <w:marRight w:val="0"/>
      <w:marTop w:val="0"/>
      <w:marBottom w:val="0"/>
      <w:divBdr>
        <w:top w:val="none" w:sz="0" w:space="0" w:color="auto"/>
        <w:left w:val="none" w:sz="0" w:space="0" w:color="auto"/>
        <w:bottom w:val="none" w:sz="0" w:space="0" w:color="auto"/>
        <w:right w:val="none" w:sz="0" w:space="0" w:color="auto"/>
      </w:divBdr>
      <w:divsChild>
        <w:div w:id="82992446">
          <w:marLeft w:val="547"/>
          <w:marRight w:val="0"/>
          <w:marTop w:val="0"/>
          <w:marBottom w:val="0"/>
          <w:divBdr>
            <w:top w:val="none" w:sz="0" w:space="0" w:color="auto"/>
            <w:left w:val="none" w:sz="0" w:space="0" w:color="auto"/>
            <w:bottom w:val="none" w:sz="0" w:space="0" w:color="auto"/>
            <w:right w:val="none" w:sz="0" w:space="0" w:color="auto"/>
          </w:divBdr>
        </w:div>
      </w:divsChild>
    </w:div>
    <w:div w:id="1077357674">
      <w:bodyDiv w:val="1"/>
      <w:marLeft w:val="0"/>
      <w:marRight w:val="0"/>
      <w:marTop w:val="0"/>
      <w:marBottom w:val="0"/>
      <w:divBdr>
        <w:top w:val="none" w:sz="0" w:space="0" w:color="auto"/>
        <w:left w:val="none" w:sz="0" w:space="0" w:color="auto"/>
        <w:bottom w:val="none" w:sz="0" w:space="0" w:color="auto"/>
        <w:right w:val="none" w:sz="0" w:space="0" w:color="auto"/>
      </w:divBdr>
    </w:div>
    <w:div w:id="1087724765">
      <w:bodyDiv w:val="1"/>
      <w:marLeft w:val="0"/>
      <w:marRight w:val="0"/>
      <w:marTop w:val="0"/>
      <w:marBottom w:val="0"/>
      <w:divBdr>
        <w:top w:val="none" w:sz="0" w:space="0" w:color="auto"/>
        <w:left w:val="none" w:sz="0" w:space="0" w:color="auto"/>
        <w:bottom w:val="none" w:sz="0" w:space="0" w:color="auto"/>
        <w:right w:val="none" w:sz="0" w:space="0" w:color="auto"/>
      </w:divBdr>
    </w:div>
    <w:div w:id="1087732136">
      <w:bodyDiv w:val="1"/>
      <w:marLeft w:val="0"/>
      <w:marRight w:val="0"/>
      <w:marTop w:val="0"/>
      <w:marBottom w:val="0"/>
      <w:divBdr>
        <w:top w:val="none" w:sz="0" w:space="0" w:color="auto"/>
        <w:left w:val="none" w:sz="0" w:space="0" w:color="auto"/>
        <w:bottom w:val="none" w:sz="0" w:space="0" w:color="auto"/>
        <w:right w:val="none" w:sz="0" w:space="0" w:color="auto"/>
      </w:divBdr>
    </w:div>
    <w:div w:id="1092896030">
      <w:bodyDiv w:val="1"/>
      <w:marLeft w:val="0"/>
      <w:marRight w:val="0"/>
      <w:marTop w:val="0"/>
      <w:marBottom w:val="0"/>
      <w:divBdr>
        <w:top w:val="none" w:sz="0" w:space="0" w:color="auto"/>
        <w:left w:val="none" w:sz="0" w:space="0" w:color="auto"/>
        <w:bottom w:val="none" w:sz="0" w:space="0" w:color="auto"/>
        <w:right w:val="none" w:sz="0" w:space="0" w:color="auto"/>
      </w:divBdr>
    </w:div>
    <w:div w:id="1099254904">
      <w:bodyDiv w:val="1"/>
      <w:marLeft w:val="0"/>
      <w:marRight w:val="0"/>
      <w:marTop w:val="0"/>
      <w:marBottom w:val="0"/>
      <w:divBdr>
        <w:top w:val="none" w:sz="0" w:space="0" w:color="auto"/>
        <w:left w:val="none" w:sz="0" w:space="0" w:color="auto"/>
        <w:bottom w:val="none" w:sz="0" w:space="0" w:color="auto"/>
        <w:right w:val="none" w:sz="0" w:space="0" w:color="auto"/>
      </w:divBdr>
    </w:div>
    <w:div w:id="1109659487">
      <w:bodyDiv w:val="1"/>
      <w:marLeft w:val="0"/>
      <w:marRight w:val="0"/>
      <w:marTop w:val="0"/>
      <w:marBottom w:val="0"/>
      <w:divBdr>
        <w:top w:val="none" w:sz="0" w:space="0" w:color="auto"/>
        <w:left w:val="none" w:sz="0" w:space="0" w:color="auto"/>
        <w:bottom w:val="none" w:sz="0" w:space="0" w:color="auto"/>
        <w:right w:val="none" w:sz="0" w:space="0" w:color="auto"/>
      </w:divBdr>
      <w:divsChild>
        <w:div w:id="370805587">
          <w:marLeft w:val="0"/>
          <w:marRight w:val="0"/>
          <w:marTop w:val="0"/>
          <w:marBottom w:val="0"/>
          <w:divBdr>
            <w:top w:val="none" w:sz="0" w:space="0" w:color="auto"/>
            <w:left w:val="none" w:sz="0" w:space="0" w:color="auto"/>
            <w:bottom w:val="none" w:sz="0" w:space="0" w:color="auto"/>
            <w:right w:val="none" w:sz="0" w:space="0" w:color="auto"/>
          </w:divBdr>
        </w:div>
        <w:div w:id="487551403">
          <w:marLeft w:val="0"/>
          <w:marRight w:val="0"/>
          <w:marTop w:val="0"/>
          <w:marBottom w:val="0"/>
          <w:divBdr>
            <w:top w:val="none" w:sz="0" w:space="0" w:color="auto"/>
            <w:left w:val="none" w:sz="0" w:space="0" w:color="auto"/>
            <w:bottom w:val="none" w:sz="0" w:space="0" w:color="auto"/>
            <w:right w:val="none" w:sz="0" w:space="0" w:color="auto"/>
          </w:divBdr>
        </w:div>
        <w:div w:id="534658928">
          <w:marLeft w:val="0"/>
          <w:marRight w:val="0"/>
          <w:marTop w:val="0"/>
          <w:marBottom w:val="0"/>
          <w:divBdr>
            <w:top w:val="none" w:sz="0" w:space="0" w:color="auto"/>
            <w:left w:val="none" w:sz="0" w:space="0" w:color="auto"/>
            <w:bottom w:val="none" w:sz="0" w:space="0" w:color="auto"/>
            <w:right w:val="none" w:sz="0" w:space="0" w:color="auto"/>
          </w:divBdr>
        </w:div>
        <w:div w:id="569969669">
          <w:marLeft w:val="0"/>
          <w:marRight w:val="0"/>
          <w:marTop w:val="0"/>
          <w:marBottom w:val="0"/>
          <w:divBdr>
            <w:top w:val="none" w:sz="0" w:space="0" w:color="auto"/>
            <w:left w:val="none" w:sz="0" w:space="0" w:color="auto"/>
            <w:bottom w:val="none" w:sz="0" w:space="0" w:color="auto"/>
            <w:right w:val="none" w:sz="0" w:space="0" w:color="auto"/>
          </w:divBdr>
          <w:divsChild>
            <w:div w:id="2030593999">
              <w:marLeft w:val="0"/>
              <w:marRight w:val="0"/>
              <w:marTop w:val="0"/>
              <w:marBottom w:val="0"/>
              <w:divBdr>
                <w:top w:val="single" w:sz="6" w:space="0" w:color="E1E2E6"/>
                <w:left w:val="single" w:sz="6" w:space="0" w:color="E1E2E6"/>
                <w:bottom w:val="single" w:sz="6" w:space="0" w:color="E1E2E6"/>
                <w:right w:val="single" w:sz="6" w:space="0" w:color="E1E2E6"/>
              </w:divBdr>
              <w:divsChild>
                <w:div w:id="205392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227476">
          <w:marLeft w:val="0"/>
          <w:marRight w:val="0"/>
          <w:marTop w:val="0"/>
          <w:marBottom w:val="0"/>
          <w:divBdr>
            <w:top w:val="none" w:sz="0" w:space="0" w:color="auto"/>
            <w:left w:val="none" w:sz="0" w:space="0" w:color="auto"/>
            <w:bottom w:val="none" w:sz="0" w:space="0" w:color="auto"/>
            <w:right w:val="none" w:sz="0" w:space="0" w:color="auto"/>
          </w:divBdr>
        </w:div>
        <w:div w:id="748580196">
          <w:marLeft w:val="0"/>
          <w:marRight w:val="0"/>
          <w:marTop w:val="0"/>
          <w:marBottom w:val="0"/>
          <w:divBdr>
            <w:top w:val="none" w:sz="0" w:space="0" w:color="auto"/>
            <w:left w:val="none" w:sz="0" w:space="0" w:color="auto"/>
            <w:bottom w:val="none" w:sz="0" w:space="0" w:color="auto"/>
            <w:right w:val="none" w:sz="0" w:space="0" w:color="auto"/>
          </w:divBdr>
        </w:div>
        <w:div w:id="810557810">
          <w:marLeft w:val="0"/>
          <w:marRight w:val="0"/>
          <w:marTop w:val="0"/>
          <w:marBottom w:val="0"/>
          <w:divBdr>
            <w:top w:val="none" w:sz="0" w:space="0" w:color="auto"/>
            <w:left w:val="none" w:sz="0" w:space="0" w:color="auto"/>
            <w:bottom w:val="none" w:sz="0" w:space="0" w:color="auto"/>
            <w:right w:val="none" w:sz="0" w:space="0" w:color="auto"/>
          </w:divBdr>
        </w:div>
        <w:div w:id="1034767708">
          <w:marLeft w:val="0"/>
          <w:marRight w:val="0"/>
          <w:marTop w:val="0"/>
          <w:marBottom w:val="0"/>
          <w:divBdr>
            <w:top w:val="none" w:sz="0" w:space="0" w:color="auto"/>
            <w:left w:val="none" w:sz="0" w:space="0" w:color="auto"/>
            <w:bottom w:val="none" w:sz="0" w:space="0" w:color="auto"/>
            <w:right w:val="none" w:sz="0" w:space="0" w:color="auto"/>
          </w:divBdr>
        </w:div>
        <w:div w:id="1055274583">
          <w:marLeft w:val="0"/>
          <w:marRight w:val="0"/>
          <w:marTop w:val="0"/>
          <w:marBottom w:val="0"/>
          <w:divBdr>
            <w:top w:val="none" w:sz="0" w:space="0" w:color="auto"/>
            <w:left w:val="none" w:sz="0" w:space="0" w:color="auto"/>
            <w:bottom w:val="none" w:sz="0" w:space="0" w:color="auto"/>
            <w:right w:val="none" w:sz="0" w:space="0" w:color="auto"/>
          </w:divBdr>
        </w:div>
        <w:div w:id="1073815845">
          <w:marLeft w:val="0"/>
          <w:marRight w:val="0"/>
          <w:marTop w:val="0"/>
          <w:marBottom w:val="0"/>
          <w:divBdr>
            <w:top w:val="none" w:sz="0" w:space="0" w:color="auto"/>
            <w:left w:val="none" w:sz="0" w:space="0" w:color="auto"/>
            <w:bottom w:val="none" w:sz="0" w:space="0" w:color="auto"/>
            <w:right w:val="none" w:sz="0" w:space="0" w:color="auto"/>
          </w:divBdr>
        </w:div>
        <w:div w:id="1121000214">
          <w:marLeft w:val="0"/>
          <w:marRight w:val="0"/>
          <w:marTop w:val="0"/>
          <w:marBottom w:val="0"/>
          <w:divBdr>
            <w:top w:val="none" w:sz="0" w:space="0" w:color="auto"/>
            <w:left w:val="none" w:sz="0" w:space="0" w:color="auto"/>
            <w:bottom w:val="none" w:sz="0" w:space="0" w:color="auto"/>
            <w:right w:val="none" w:sz="0" w:space="0" w:color="auto"/>
          </w:divBdr>
        </w:div>
        <w:div w:id="1151143825">
          <w:marLeft w:val="0"/>
          <w:marRight w:val="0"/>
          <w:marTop w:val="0"/>
          <w:marBottom w:val="0"/>
          <w:divBdr>
            <w:top w:val="none" w:sz="0" w:space="0" w:color="auto"/>
            <w:left w:val="none" w:sz="0" w:space="0" w:color="auto"/>
            <w:bottom w:val="none" w:sz="0" w:space="0" w:color="auto"/>
            <w:right w:val="none" w:sz="0" w:space="0" w:color="auto"/>
          </w:divBdr>
        </w:div>
        <w:div w:id="1318874059">
          <w:marLeft w:val="0"/>
          <w:marRight w:val="0"/>
          <w:marTop w:val="0"/>
          <w:marBottom w:val="0"/>
          <w:divBdr>
            <w:top w:val="none" w:sz="0" w:space="0" w:color="auto"/>
            <w:left w:val="none" w:sz="0" w:space="0" w:color="auto"/>
            <w:bottom w:val="none" w:sz="0" w:space="0" w:color="auto"/>
            <w:right w:val="none" w:sz="0" w:space="0" w:color="auto"/>
          </w:divBdr>
        </w:div>
        <w:div w:id="1334989634">
          <w:marLeft w:val="0"/>
          <w:marRight w:val="0"/>
          <w:marTop w:val="0"/>
          <w:marBottom w:val="0"/>
          <w:divBdr>
            <w:top w:val="none" w:sz="0" w:space="0" w:color="auto"/>
            <w:left w:val="none" w:sz="0" w:space="0" w:color="auto"/>
            <w:bottom w:val="none" w:sz="0" w:space="0" w:color="auto"/>
            <w:right w:val="none" w:sz="0" w:space="0" w:color="auto"/>
          </w:divBdr>
        </w:div>
        <w:div w:id="1451703433">
          <w:marLeft w:val="0"/>
          <w:marRight w:val="0"/>
          <w:marTop w:val="0"/>
          <w:marBottom w:val="0"/>
          <w:divBdr>
            <w:top w:val="none" w:sz="0" w:space="0" w:color="auto"/>
            <w:left w:val="none" w:sz="0" w:space="0" w:color="auto"/>
            <w:bottom w:val="none" w:sz="0" w:space="0" w:color="auto"/>
            <w:right w:val="none" w:sz="0" w:space="0" w:color="auto"/>
          </w:divBdr>
        </w:div>
        <w:div w:id="1523515605">
          <w:marLeft w:val="0"/>
          <w:marRight w:val="0"/>
          <w:marTop w:val="0"/>
          <w:marBottom w:val="0"/>
          <w:divBdr>
            <w:top w:val="none" w:sz="0" w:space="0" w:color="auto"/>
            <w:left w:val="none" w:sz="0" w:space="0" w:color="auto"/>
            <w:bottom w:val="none" w:sz="0" w:space="0" w:color="auto"/>
            <w:right w:val="none" w:sz="0" w:space="0" w:color="auto"/>
          </w:divBdr>
        </w:div>
        <w:div w:id="1769736648">
          <w:marLeft w:val="0"/>
          <w:marRight w:val="0"/>
          <w:marTop w:val="0"/>
          <w:marBottom w:val="0"/>
          <w:divBdr>
            <w:top w:val="none" w:sz="0" w:space="0" w:color="auto"/>
            <w:left w:val="none" w:sz="0" w:space="0" w:color="auto"/>
            <w:bottom w:val="none" w:sz="0" w:space="0" w:color="auto"/>
            <w:right w:val="none" w:sz="0" w:space="0" w:color="auto"/>
          </w:divBdr>
        </w:div>
        <w:div w:id="1769886117">
          <w:marLeft w:val="0"/>
          <w:marRight w:val="0"/>
          <w:marTop w:val="0"/>
          <w:marBottom w:val="0"/>
          <w:divBdr>
            <w:top w:val="none" w:sz="0" w:space="0" w:color="auto"/>
            <w:left w:val="none" w:sz="0" w:space="0" w:color="auto"/>
            <w:bottom w:val="none" w:sz="0" w:space="0" w:color="auto"/>
            <w:right w:val="none" w:sz="0" w:space="0" w:color="auto"/>
          </w:divBdr>
        </w:div>
        <w:div w:id="1842423938">
          <w:marLeft w:val="0"/>
          <w:marRight w:val="0"/>
          <w:marTop w:val="0"/>
          <w:marBottom w:val="0"/>
          <w:divBdr>
            <w:top w:val="none" w:sz="0" w:space="0" w:color="auto"/>
            <w:left w:val="none" w:sz="0" w:space="0" w:color="auto"/>
            <w:bottom w:val="none" w:sz="0" w:space="0" w:color="auto"/>
            <w:right w:val="none" w:sz="0" w:space="0" w:color="auto"/>
          </w:divBdr>
        </w:div>
        <w:div w:id="1890221508">
          <w:marLeft w:val="0"/>
          <w:marRight w:val="0"/>
          <w:marTop w:val="0"/>
          <w:marBottom w:val="0"/>
          <w:divBdr>
            <w:top w:val="none" w:sz="0" w:space="0" w:color="auto"/>
            <w:left w:val="none" w:sz="0" w:space="0" w:color="auto"/>
            <w:bottom w:val="none" w:sz="0" w:space="0" w:color="auto"/>
            <w:right w:val="none" w:sz="0" w:space="0" w:color="auto"/>
          </w:divBdr>
        </w:div>
        <w:div w:id="1961717631">
          <w:marLeft w:val="0"/>
          <w:marRight w:val="0"/>
          <w:marTop w:val="0"/>
          <w:marBottom w:val="0"/>
          <w:divBdr>
            <w:top w:val="none" w:sz="0" w:space="0" w:color="auto"/>
            <w:left w:val="none" w:sz="0" w:space="0" w:color="auto"/>
            <w:bottom w:val="none" w:sz="0" w:space="0" w:color="auto"/>
            <w:right w:val="none" w:sz="0" w:space="0" w:color="auto"/>
          </w:divBdr>
        </w:div>
        <w:div w:id="2014870425">
          <w:marLeft w:val="0"/>
          <w:marRight w:val="0"/>
          <w:marTop w:val="0"/>
          <w:marBottom w:val="0"/>
          <w:divBdr>
            <w:top w:val="none" w:sz="0" w:space="0" w:color="auto"/>
            <w:left w:val="none" w:sz="0" w:space="0" w:color="auto"/>
            <w:bottom w:val="none" w:sz="0" w:space="0" w:color="auto"/>
            <w:right w:val="none" w:sz="0" w:space="0" w:color="auto"/>
          </w:divBdr>
        </w:div>
      </w:divsChild>
    </w:div>
    <w:div w:id="1110012477">
      <w:bodyDiv w:val="1"/>
      <w:marLeft w:val="0"/>
      <w:marRight w:val="0"/>
      <w:marTop w:val="0"/>
      <w:marBottom w:val="0"/>
      <w:divBdr>
        <w:top w:val="none" w:sz="0" w:space="0" w:color="auto"/>
        <w:left w:val="none" w:sz="0" w:space="0" w:color="auto"/>
        <w:bottom w:val="none" w:sz="0" w:space="0" w:color="auto"/>
        <w:right w:val="none" w:sz="0" w:space="0" w:color="auto"/>
      </w:divBdr>
    </w:div>
    <w:div w:id="1121076570">
      <w:bodyDiv w:val="1"/>
      <w:marLeft w:val="0"/>
      <w:marRight w:val="0"/>
      <w:marTop w:val="0"/>
      <w:marBottom w:val="0"/>
      <w:divBdr>
        <w:top w:val="none" w:sz="0" w:space="0" w:color="auto"/>
        <w:left w:val="none" w:sz="0" w:space="0" w:color="auto"/>
        <w:bottom w:val="none" w:sz="0" w:space="0" w:color="auto"/>
        <w:right w:val="none" w:sz="0" w:space="0" w:color="auto"/>
      </w:divBdr>
    </w:div>
    <w:div w:id="1122457586">
      <w:bodyDiv w:val="1"/>
      <w:marLeft w:val="0"/>
      <w:marRight w:val="0"/>
      <w:marTop w:val="0"/>
      <w:marBottom w:val="0"/>
      <w:divBdr>
        <w:top w:val="none" w:sz="0" w:space="0" w:color="auto"/>
        <w:left w:val="none" w:sz="0" w:space="0" w:color="auto"/>
        <w:bottom w:val="none" w:sz="0" w:space="0" w:color="auto"/>
        <w:right w:val="none" w:sz="0" w:space="0" w:color="auto"/>
      </w:divBdr>
    </w:div>
    <w:div w:id="1136333786">
      <w:bodyDiv w:val="1"/>
      <w:marLeft w:val="0"/>
      <w:marRight w:val="0"/>
      <w:marTop w:val="0"/>
      <w:marBottom w:val="0"/>
      <w:divBdr>
        <w:top w:val="none" w:sz="0" w:space="0" w:color="auto"/>
        <w:left w:val="none" w:sz="0" w:space="0" w:color="auto"/>
        <w:bottom w:val="none" w:sz="0" w:space="0" w:color="auto"/>
        <w:right w:val="none" w:sz="0" w:space="0" w:color="auto"/>
      </w:divBdr>
    </w:div>
    <w:div w:id="1138523842">
      <w:bodyDiv w:val="1"/>
      <w:marLeft w:val="0"/>
      <w:marRight w:val="0"/>
      <w:marTop w:val="0"/>
      <w:marBottom w:val="0"/>
      <w:divBdr>
        <w:top w:val="none" w:sz="0" w:space="0" w:color="auto"/>
        <w:left w:val="none" w:sz="0" w:space="0" w:color="auto"/>
        <w:bottom w:val="none" w:sz="0" w:space="0" w:color="auto"/>
        <w:right w:val="none" w:sz="0" w:space="0" w:color="auto"/>
      </w:divBdr>
      <w:divsChild>
        <w:div w:id="866719120">
          <w:marLeft w:val="720"/>
          <w:marRight w:val="0"/>
          <w:marTop w:val="0"/>
          <w:marBottom w:val="0"/>
          <w:divBdr>
            <w:top w:val="none" w:sz="0" w:space="0" w:color="auto"/>
            <w:left w:val="none" w:sz="0" w:space="0" w:color="auto"/>
            <w:bottom w:val="none" w:sz="0" w:space="0" w:color="auto"/>
            <w:right w:val="none" w:sz="0" w:space="0" w:color="auto"/>
          </w:divBdr>
        </w:div>
        <w:div w:id="1074009098">
          <w:marLeft w:val="720"/>
          <w:marRight w:val="0"/>
          <w:marTop w:val="0"/>
          <w:marBottom w:val="0"/>
          <w:divBdr>
            <w:top w:val="none" w:sz="0" w:space="0" w:color="auto"/>
            <w:left w:val="none" w:sz="0" w:space="0" w:color="auto"/>
            <w:bottom w:val="none" w:sz="0" w:space="0" w:color="auto"/>
            <w:right w:val="none" w:sz="0" w:space="0" w:color="auto"/>
          </w:divBdr>
        </w:div>
        <w:div w:id="1579901468">
          <w:marLeft w:val="720"/>
          <w:marRight w:val="0"/>
          <w:marTop w:val="0"/>
          <w:marBottom w:val="0"/>
          <w:divBdr>
            <w:top w:val="none" w:sz="0" w:space="0" w:color="auto"/>
            <w:left w:val="none" w:sz="0" w:space="0" w:color="auto"/>
            <w:bottom w:val="none" w:sz="0" w:space="0" w:color="auto"/>
            <w:right w:val="none" w:sz="0" w:space="0" w:color="auto"/>
          </w:divBdr>
        </w:div>
        <w:div w:id="1600330534">
          <w:marLeft w:val="720"/>
          <w:marRight w:val="0"/>
          <w:marTop w:val="0"/>
          <w:marBottom w:val="0"/>
          <w:divBdr>
            <w:top w:val="none" w:sz="0" w:space="0" w:color="auto"/>
            <w:left w:val="none" w:sz="0" w:space="0" w:color="auto"/>
            <w:bottom w:val="none" w:sz="0" w:space="0" w:color="auto"/>
            <w:right w:val="none" w:sz="0" w:space="0" w:color="auto"/>
          </w:divBdr>
        </w:div>
        <w:div w:id="1670056409">
          <w:marLeft w:val="720"/>
          <w:marRight w:val="0"/>
          <w:marTop w:val="0"/>
          <w:marBottom w:val="0"/>
          <w:divBdr>
            <w:top w:val="none" w:sz="0" w:space="0" w:color="auto"/>
            <w:left w:val="none" w:sz="0" w:space="0" w:color="auto"/>
            <w:bottom w:val="none" w:sz="0" w:space="0" w:color="auto"/>
            <w:right w:val="none" w:sz="0" w:space="0" w:color="auto"/>
          </w:divBdr>
        </w:div>
        <w:div w:id="1955482652">
          <w:marLeft w:val="720"/>
          <w:marRight w:val="0"/>
          <w:marTop w:val="0"/>
          <w:marBottom w:val="0"/>
          <w:divBdr>
            <w:top w:val="none" w:sz="0" w:space="0" w:color="auto"/>
            <w:left w:val="none" w:sz="0" w:space="0" w:color="auto"/>
            <w:bottom w:val="none" w:sz="0" w:space="0" w:color="auto"/>
            <w:right w:val="none" w:sz="0" w:space="0" w:color="auto"/>
          </w:divBdr>
        </w:div>
      </w:divsChild>
    </w:div>
    <w:div w:id="1140196297">
      <w:bodyDiv w:val="1"/>
      <w:marLeft w:val="0"/>
      <w:marRight w:val="0"/>
      <w:marTop w:val="0"/>
      <w:marBottom w:val="0"/>
      <w:divBdr>
        <w:top w:val="none" w:sz="0" w:space="0" w:color="auto"/>
        <w:left w:val="none" w:sz="0" w:space="0" w:color="auto"/>
        <w:bottom w:val="none" w:sz="0" w:space="0" w:color="auto"/>
        <w:right w:val="none" w:sz="0" w:space="0" w:color="auto"/>
      </w:divBdr>
    </w:div>
    <w:div w:id="1141852458">
      <w:bodyDiv w:val="1"/>
      <w:marLeft w:val="0"/>
      <w:marRight w:val="0"/>
      <w:marTop w:val="0"/>
      <w:marBottom w:val="0"/>
      <w:divBdr>
        <w:top w:val="none" w:sz="0" w:space="0" w:color="auto"/>
        <w:left w:val="none" w:sz="0" w:space="0" w:color="auto"/>
        <w:bottom w:val="none" w:sz="0" w:space="0" w:color="auto"/>
        <w:right w:val="none" w:sz="0" w:space="0" w:color="auto"/>
      </w:divBdr>
    </w:div>
    <w:div w:id="1142120370">
      <w:bodyDiv w:val="1"/>
      <w:marLeft w:val="0"/>
      <w:marRight w:val="0"/>
      <w:marTop w:val="0"/>
      <w:marBottom w:val="0"/>
      <w:divBdr>
        <w:top w:val="none" w:sz="0" w:space="0" w:color="auto"/>
        <w:left w:val="none" w:sz="0" w:space="0" w:color="auto"/>
        <w:bottom w:val="none" w:sz="0" w:space="0" w:color="auto"/>
        <w:right w:val="none" w:sz="0" w:space="0" w:color="auto"/>
      </w:divBdr>
    </w:div>
    <w:div w:id="1142504364">
      <w:bodyDiv w:val="1"/>
      <w:marLeft w:val="0"/>
      <w:marRight w:val="0"/>
      <w:marTop w:val="0"/>
      <w:marBottom w:val="0"/>
      <w:divBdr>
        <w:top w:val="none" w:sz="0" w:space="0" w:color="auto"/>
        <w:left w:val="none" w:sz="0" w:space="0" w:color="auto"/>
        <w:bottom w:val="none" w:sz="0" w:space="0" w:color="auto"/>
        <w:right w:val="none" w:sz="0" w:space="0" w:color="auto"/>
      </w:divBdr>
    </w:div>
    <w:div w:id="1143423229">
      <w:bodyDiv w:val="1"/>
      <w:marLeft w:val="0"/>
      <w:marRight w:val="0"/>
      <w:marTop w:val="0"/>
      <w:marBottom w:val="0"/>
      <w:divBdr>
        <w:top w:val="none" w:sz="0" w:space="0" w:color="auto"/>
        <w:left w:val="none" w:sz="0" w:space="0" w:color="auto"/>
        <w:bottom w:val="none" w:sz="0" w:space="0" w:color="auto"/>
        <w:right w:val="none" w:sz="0" w:space="0" w:color="auto"/>
      </w:divBdr>
      <w:divsChild>
        <w:div w:id="880167733">
          <w:marLeft w:val="0"/>
          <w:marRight w:val="0"/>
          <w:marTop w:val="0"/>
          <w:marBottom w:val="0"/>
          <w:divBdr>
            <w:top w:val="none" w:sz="0" w:space="0" w:color="auto"/>
            <w:left w:val="none" w:sz="0" w:space="0" w:color="auto"/>
            <w:bottom w:val="none" w:sz="0" w:space="0" w:color="auto"/>
            <w:right w:val="none" w:sz="0" w:space="0" w:color="auto"/>
          </w:divBdr>
          <w:divsChild>
            <w:div w:id="1445999634">
              <w:marLeft w:val="0"/>
              <w:marRight w:val="0"/>
              <w:marTop w:val="0"/>
              <w:marBottom w:val="0"/>
              <w:divBdr>
                <w:top w:val="none" w:sz="0" w:space="0" w:color="auto"/>
                <w:left w:val="none" w:sz="0" w:space="0" w:color="auto"/>
                <w:bottom w:val="none" w:sz="0" w:space="0" w:color="auto"/>
                <w:right w:val="none" w:sz="0" w:space="0" w:color="auto"/>
              </w:divBdr>
              <w:divsChild>
                <w:div w:id="317149248">
                  <w:marLeft w:val="0"/>
                  <w:marRight w:val="0"/>
                  <w:marTop w:val="0"/>
                  <w:marBottom w:val="0"/>
                  <w:divBdr>
                    <w:top w:val="none" w:sz="0" w:space="0" w:color="auto"/>
                    <w:left w:val="none" w:sz="0" w:space="0" w:color="auto"/>
                    <w:bottom w:val="none" w:sz="0" w:space="0" w:color="auto"/>
                    <w:right w:val="none" w:sz="0" w:space="0" w:color="auto"/>
                  </w:divBdr>
                  <w:divsChild>
                    <w:div w:id="1450516503">
                      <w:marLeft w:val="0"/>
                      <w:marRight w:val="0"/>
                      <w:marTop w:val="0"/>
                      <w:marBottom w:val="0"/>
                      <w:divBdr>
                        <w:top w:val="none" w:sz="0" w:space="0" w:color="auto"/>
                        <w:left w:val="none" w:sz="0" w:space="0" w:color="auto"/>
                        <w:bottom w:val="none" w:sz="0" w:space="0" w:color="auto"/>
                        <w:right w:val="none" w:sz="0" w:space="0" w:color="auto"/>
                      </w:divBdr>
                      <w:divsChild>
                        <w:div w:id="365834369">
                          <w:marLeft w:val="0"/>
                          <w:marRight w:val="0"/>
                          <w:marTop w:val="45"/>
                          <w:marBottom w:val="0"/>
                          <w:divBdr>
                            <w:top w:val="none" w:sz="0" w:space="0" w:color="auto"/>
                            <w:left w:val="none" w:sz="0" w:space="0" w:color="auto"/>
                            <w:bottom w:val="none" w:sz="0" w:space="0" w:color="auto"/>
                            <w:right w:val="none" w:sz="0" w:space="0" w:color="auto"/>
                          </w:divBdr>
                          <w:divsChild>
                            <w:div w:id="1132938669">
                              <w:marLeft w:val="0"/>
                              <w:marRight w:val="0"/>
                              <w:marTop w:val="0"/>
                              <w:marBottom w:val="0"/>
                              <w:divBdr>
                                <w:top w:val="none" w:sz="0" w:space="0" w:color="auto"/>
                                <w:left w:val="none" w:sz="0" w:space="0" w:color="auto"/>
                                <w:bottom w:val="none" w:sz="0" w:space="0" w:color="auto"/>
                                <w:right w:val="none" w:sz="0" w:space="0" w:color="auto"/>
                              </w:divBdr>
                              <w:divsChild>
                                <w:div w:id="1633361450">
                                  <w:marLeft w:val="2070"/>
                                  <w:marRight w:val="3810"/>
                                  <w:marTop w:val="0"/>
                                  <w:marBottom w:val="0"/>
                                  <w:divBdr>
                                    <w:top w:val="none" w:sz="0" w:space="0" w:color="auto"/>
                                    <w:left w:val="none" w:sz="0" w:space="0" w:color="auto"/>
                                    <w:bottom w:val="none" w:sz="0" w:space="0" w:color="auto"/>
                                    <w:right w:val="none" w:sz="0" w:space="0" w:color="auto"/>
                                  </w:divBdr>
                                  <w:divsChild>
                                    <w:div w:id="1477837630">
                                      <w:marLeft w:val="0"/>
                                      <w:marRight w:val="0"/>
                                      <w:marTop w:val="0"/>
                                      <w:marBottom w:val="0"/>
                                      <w:divBdr>
                                        <w:top w:val="none" w:sz="0" w:space="0" w:color="auto"/>
                                        <w:left w:val="none" w:sz="0" w:space="0" w:color="auto"/>
                                        <w:bottom w:val="none" w:sz="0" w:space="0" w:color="auto"/>
                                        <w:right w:val="none" w:sz="0" w:space="0" w:color="auto"/>
                                      </w:divBdr>
                                      <w:divsChild>
                                        <w:div w:id="181163400">
                                          <w:marLeft w:val="0"/>
                                          <w:marRight w:val="0"/>
                                          <w:marTop w:val="0"/>
                                          <w:marBottom w:val="0"/>
                                          <w:divBdr>
                                            <w:top w:val="none" w:sz="0" w:space="0" w:color="auto"/>
                                            <w:left w:val="none" w:sz="0" w:space="0" w:color="auto"/>
                                            <w:bottom w:val="none" w:sz="0" w:space="0" w:color="auto"/>
                                            <w:right w:val="none" w:sz="0" w:space="0" w:color="auto"/>
                                          </w:divBdr>
                                          <w:divsChild>
                                            <w:div w:id="271327621">
                                              <w:marLeft w:val="0"/>
                                              <w:marRight w:val="0"/>
                                              <w:marTop w:val="0"/>
                                              <w:marBottom w:val="0"/>
                                              <w:divBdr>
                                                <w:top w:val="none" w:sz="0" w:space="0" w:color="auto"/>
                                                <w:left w:val="none" w:sz="0" w:space="0" w:color="auto"/>
                                                <w:bottom w:val="none" w:sz="0" w:space="0" w:color="auto"/>
                                                <w:right w:val="none" w:sz="0" w:space="0" w:color="auto"/>
                                              </w:divBdr>
                                              <w:divsChild>
                                                <w:div w:id="328335584">
                                                  <w:marLeft w:val="0"/>
                                                  <w:marRight w:val="0"/>
                                                  <w:marTop w:val="0"/>
                                                  <w:marBottom w:val="0"/>
                                                  <w:divBdr>
                                                    <w:top w:val="none" w:sz="0" w:space="0" w:color="auto"/>
                                                    <w:left w:val="none" w:sz="0" w:space="0" w:color="auto"/>
                                                    <w:bottom w:val="none" w:sz="0" w:space="0" w:color="auto"/>
                                                    <w:right w:val="none" w:sz="0" w:space="0" w:color="auto"/>
                                                  </w:divBdr>
                                                  <w:divsChild>
                                                    <w:div w:id="1971738957">
                                                      <w:marLeft w:val="0"/>
                                                      <w:marRight w:val="0"/>
                                                      <w:marTop w:val="0"/>
                                                      <w:marBottom w:val="0"/>
                                                      <w:divBdr>
                                                        <w:top w:val="none" w:sz="0" w:space="0" w:color="auto"/>
                                                        <w:left w:val="none" w:sz="0" w:space="0" w:color="auto"/>
                                                        <w:bottom w:val="none" w:sz="0" w:space="0" w:color="auto"/>
                                                        <w:right w:val="none" w:sz="0" w:space="0" w:color="auto"/>
                                                      </w:divBdr>
                                                      <w:divsChild>
                                                        <w:div w:id="110249735">
                                                          <w:marLeft w:val="0"/>
                                                          <w:marRight w:val="0"/>
                                                          <w:marTop w:val="0"/>
                                                          <w:marBottom w:val="0"/>
                                                          <w:divBdr>
                                                            <w:top w:val="none" w:sz="0" w:space="0" w:color="auto"/>
                                                            <w:left w:val="none" w:sz="0" w:space="0" w:color="auto"/>
                                                            <w:bottom w:val="none" w:sz="0" w:space="0" w:color="auto"/>
                                                            <w:right w:val="none" w:sz="0" w:space="0" w:color="auto"/>
                                                          </w:divBdr>
                                                          <w:divsChild>
                                                            <w:div w:id="1496535666">
                                                              <w:marLeft w:val="0"/>
                                                              <w:marRight w:val="0"/>
                                                              <w:marTop w:val="0"/>
                                                              <w:marBottom w:val="0"/>
                                                              <w:divBdr>
                                                                <w:top w:val="none" w:sz="0" w:space="0" w:color="auto"/>
                                                                <w:left w:val="none" w:sz="0" w:space="0" w:color="auto"/>
                                                                <w:bottom w:val="none" w:sz="0" w:space="0" w:color="auto"/>
                                                                <w:right w:val="none" w:sz="0" w:space="0" w:color="auto"/>
                                                              </w:divBdr>
                                                              <w:divsChild>
                                                                <w:div w:id="116905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149782098">
      <w:bodyDiv w:val="1"/>
      <w:marLeft w:val="0"/>
      <w:marRight w:val="0"/>
      <w:marTop w:val="0"/>
      <w:marBottom w:val="0"/>
      <w:divBdr>
        <w:top w:val="none" w:sz="0" w:space="0" w:color="auto"/>
        <w:left w:val="none" w:sz="0" w:space="0" w:color="auto"/>
        <w:bottom w:val="none" w:sz="0" w:space="0" w:color="auto"/>
        <w:right w:val="none" w:sz="0" w:space="0" w:color="auto"/>
      </w:divBdr>
    </w:div>
    <w:div w:id="1151097813">
      <w:bodyDiv w:val="1"/>
      <w:marLeft w:val="0"/>
      <w:marRight w:val="0"/>
      <w:marTop w:val="0"/>
      <w:marBottom w:val="0"/>
      <w:divBdr>
        <w:top w:val="none" w:sz="0" w:space="0" w:color="auto"/>
        <w:left w:val="none" w:sz="0" w:space="0" w:color="auto"/>
        <w:bottom w:val="none" w:sz="0" w:space="0" w:color="auto"/>
        <w:right w:val="none" w:sz="0" w:space="0" w:color="auto"/>
      </w:divBdr>
      <w:divsChild>
        <w:div w:id="133302401">
          <w:marLeft w:val="0"/>
          <w:marRight w:val="0"/>
          <w:marTop w:val="0"/>
          <w:marBottom w:val="0"/>
          <w:divBdr>
            <w:top w:val="none" w:sz="0" w:space="0" w:color="auto"/>
            <w:left w:val="none" w:sz="0" w:space="0" w:color="auto"/>
            <w:bottom w:val="none" w:sz="0" w:space="0" w:color="auto"/>
            <w:right w:val="none" w:sz="0" w:space="0" w:color="auto"/>
          </w:divBdr>
          <w:divsChild>
            <w:div w:id="1396471456">
              <w:marLeft w:val="360"/>
              <w:marRight w:val="345"/>
              <w:marTop w:val="0"/>
              <w:marBottom w:val="0"/>
              <w:divBdr>
                <w:top w:val="none" w:sz="0" w:space="0" w:color="auto"/>
                <w:left w:val="none" w:sz="0" w:space="0" w:color="auto"/>
                <w:bottom w:val="none" w:sz="0" w:space="0" w:color="auto"/>
                <w:right w:val="none" w:sz="0" w:space="0" w:color="auto"/>
              </w:divBdr>
              <w:divsChild>
                <w:div w:id="92943663">
                  <w:marLeft w:val="0"/>
                  <w:marRight w:val="0"/>
                  <w:marTop w:val="195"/>
                  <w:marBottom w:val="0"/>
                  <w:divBdr>
                    <w:top w:val="none" w:sz="0" w:space="0" w:color="auto"/>
                    <w:left w:val="none" w:sz="0" w:space="0" w:color="auto"/>
                    <w:bottom w:val="none" w:sz="0" w:space="0" w:color="auto"/>
                    <w:right w:val="none" w:sz="0" w:space="0" w:color="auto"/>
                  </w:divBdr>
                  <w:divsChild>
                    <w:div w:id="556362603">
                      <w:marLeft w:val="0"/>
                      <w:marRight w:val="0"/>
                      <w:marTop w:val="0"/>
                      <w:marBottom w:val="0"/>
                      <w:divBdr>
                        <w:top w:val="none" w:sz="0" w:space="0" w:color="auto"/>
                        <w:left w:val="none" w:sz="0" w:space="0" w:color="auto"/>
                        <w:bottom w:val="none" w:sz="0" w:space="0" w:color="auto"/>
                        <w:right w:val="none" w:sz="0" w:space="0" w:color="auto"/>
                      </w:divBdr>
                      <w:divsChild>
                        <w:div w:id="1021858946">
                          <w:marLeft w:val="0"/>
                          <w:marRight w:val="0"/>
                          <w:marTop w:val="0"/>
                          <w:marBottom w:val="0"/>
                          <w:divBdr>
                            <w:top w:val="none" w:sz="0" w:space="0" w:color="auto"/>
                            <w:left w:val="none" w:sz="0" w:space="0" w:color="auto"/>
                            <w:bottom w:val="none" w:sz="0" w:space="0" w:color="auto"/>
                            <w:right w:val="none" w:sz="0" w:space="0" w:color="auto"/>
                          </w:divBdr>
                          <w:divsChild>
                            <w:div w:id="813522905">
                              <w:marLeft w:val="45"/>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3256387">
      <w:bodyDiv w:val="1"/>
      <w:marLeft w:val="0"/>
      <w:marRight w:val="0"/>
      <w:marTop w:val="0"/>
      <w:marBottom w:val="0"/>
      <w:divBdr>
        <w:top w:val="none" w:sz="0" w:space="0" w:color="auto"/>
        <w:left w:val="none" w:sz="0" w:space="0" w:color="auto"/>
        <w:bottom w:val="none" w:sz="0" w:space="0" w:color="auto"/>
        <w:right w:val="none" w:sz="0" w:space="0" w:color="auto"/>
      </w:divBdr>
    </w:div>
    <w:div w:id="1154637206">
      <w:bodyDiv w:val="1"/>
      <w:marLeft w:val="0"/>
      <w:marRight w:val="0"/>
      <w:marTop w:val="0"/>
      <w:marBottom w:val="0"/>
      <w:divBdr>
        <w:top w:val="none" w:sz="0" w:space="0" w:color="auto"/>
        <w:left w:val="none" w:sz="0" w:space="0" w:color="auto"/>
        <w:bottom w:val="none" w:sz="0" w:space="0" w:color="auto"/>
        <w:right w:val="none" w:sz="0" w:space="0" w:color="auto"/>
      </w:divBdr>
      <w:divsChild>
        <w:div w:id="1571694583">
          <w:marLeft w:val="0"/>
          <w:marRight w:val="0"/>
          <w:marTop w:val="0"/>
          <w:marBottom w:val="0"/>
          <w:divBdr>
            <w:top w:val="none" w:sz="0" w:space="0" w:color="auto"/>
            <w:left w:val="none" w:sz="0" w:space="0" w:color="auto"/>
            <w:bottom w:val="none" w:sz="0" w:space="0" w:color="auto"/>
            <w:right w:val="none" w:sz="0" w:space="0" w:color="auto"/>
          </w:divBdr>
          <w:divsChild>
            <w:div w:id="787049665">
              <w:marLeft w:val="0"/>
              <w:marRight w:val="0"/>
              <w:marTop w:val="0"/>
              <w:marBottom w:val="0"/>
              <w:divBdr>
                <w:top w:val="none" w:sz="0" w:space="0" w:color="auto"/>
                <w:left w:val="none" w:sz="0" w:space="0" w:color="auto"/>
                <w:bottom w:val="none" w:sz="0" w:space="0" w:color="auto"/>
                <w:right w:val="none" w:sz="0" w:space="0" w:color="auto"/>
              </w:divBdr>
            </w:div>
            <w:div w:id="1556038228">
              <w:marLeft w:val="0"/>
              <w:marRight w:val="0"/>
              <w:marTop w:val="0"/>
              <w:marBottom w:val="0"/>
              <w:divBdr>
                <w:top w:val="none" w:sz="0" w:space="0" w:color="auto"/>
                <w:left w:val="none" w:sz="0" w:space="0" w:color="auto"/>
                <w:bottom w:val="none" w:sz="0" w:space="0" w:color="auto"/>
                <w:right w:val="none" w:sz="0" w:space="0" w:color="auto"/>
              </w:divBdr>
              <w:divsChild>
                <w:div w:id="177898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2314762">
          <w:marLeft w:val="0"/>
          <w:marRight w:val="0"/>
          <w:marTop w:val="0"/>
          <w:marBottom w:val="0"/>
          <w:divBdr>
            <w:top w:val="none" w:sz="0" w:space="0" w:color="auto"/>
            <w:left w:val="none" w:sz="0" w:space="0" w:color="auto"/>
            <w:bottom w:val="none" w:sz="0" w:space="0" w:color="auto"/>
            <w:right w:val="none" w:sz="0" w:space="0" w:color="auto"/>
          </w:divBdr>
          <w:divsChild>
            <w:div w:id="696195000">
              <w:marLeft w:val="-180"/>
              <w:marRight w:val="-180"/>
              <w:marTop w:val="0"/>
              <w:marBottom w:val="0"/>
              <w:divBdr>
                <w:top w:val="none" w:sz="0" w:space="0" w:color="auto"/>
                <w:left w:val="none" w:sz="0" w:space="0" w:color="auto"/>
                <w:bottom w:val="none" w:sz="0" w:space="0" w:color="auto"/>
                <w:right w:val="none" w:sz="0" w:space="0" w:color="auto"/>
              </w:divBdr>
              <w:divsChild>
                <w:div w:id="1837501091">
                  <w:marLeft w:val="0"/>
                  <w:marRight w:val="0"/>
                  <w:marTop w:val="0"/>
                  <w:marBottom w:val="0"/>
                  <w:divBdr>
                    <w:top w:val="none" w:sz="0" w:space="0" w:color="auto"/>
                    <w:left w:val="none" w:sz="0" w:space="0" w:color="auto"/>
                    <w:bottom w:val="none" w:sz="0" w:space="0" w:color="auto"/>
                    <w:right w:val="none" w:sz="0" w:space="0" w:color="auto"/>
                  </w:divBdr>
                  <w:divsChild>
                    <w:div w:id="4597635">
                      <w:marLeft w:val="0"/>
                      <w:marRight w:val="0"/>
                      <w:marTop w:val="0"/>
                      <w:marBottom w:val="0"/>
                      <w:divBdr>
                        <w:top w:val="none" w:sz="0" w:space="0" w:color="auto"/>
                        <w:left w:val="none" w:sz="0" w:space="0" w:color="auto"/>
                        <w:bottom w:val="none" w:sz="0" w:space="0" w:color="auto"/>
                        <w:right w:val="none" w:sz="0" w:space="0" w:color="auto"/>
                      </w:divBdr>
                      <w:divsChild>
                        <w:div w:id="627399923">
                          <w:marLeft w:val="0"/>
                          <w:marRight w:val="0"/>
                          <w:marTop w:val="0"/>
                          <w:marBottom w:val="0"/>
                          <w:divBdr>
                            <w:top w:val="none" w:sz="0" w:space="0" w:color="auto"/>
                            <w:left w:val="none" w:sz="0" w:space="0" w:color="auto"/>
                            <w:bottom w:val="none" w:sz="0" w:space="0" w:color="auto"/>
                            <w:right w:val="none" w:sz="0" w:space="0" w:color="auto"/>
                          </w:divBdr>
                          <w:divsChild>
                            <w:div w:id="1690834369">
                              <w:marLeft w:val="0"/>
                              <w:marRight w:val="0"/>
                              <w:marTop w:val="75"/>
                              <w:marBottom w:val="75"/>
                              <w:divBdr>
                                <w:top w:val="none" w:sz="0" w:space="0" w:color="auto"/>
                                <w:left w:val="none" w:sz="0" w:space="0" w:color="auto"/>
                                <w:bottom w:val="none" w:sz="0" w:space="0" w:color="auto"/>
                                <w:right w:val="none" w:sz="0" w:space="0" w:color="auto"/>
                              </w:divBdr>
                            </w:div>
                          </w:divsChild>
                        </w:div>
                        <w:div w:id="131232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1387798">
      <w:bodyDiv w:val="1"/>
      <w:marLeft w:val="0"/>
      <w:marRight w:val="0"/>
      <w:marTop w:val="0"/>
      <w:marBottom w:val="0"/>
      <w:divBdr>
        <w:top w:val="none" w:sz="0" w:space="0" w:color="auto"/>
        <w:left w:val="none" w:sz="0" w:space="0" w:color="auto"/>
        <w:bottom w:val="none" w:sz="0" w:space="0" w:color="auto"/>
        <w:right w:val="none" w:sz="0" w:space="0" w:color="auto"/>
      </w:divBdr>
    </w:div>
    <w:div w:id="1166362452">
      <w:bodyDiv w:val="1"/>
      <w:marLeft w:val="0"/>
      <w:marRight w:val="0"/>
      <w:marTop w:val="0"/>
      <w:marBottom w:val="0"/>
      <w:divBdr>
        <w:top w:val="none" w:sz="0" w:space="0" w:color="auto"/>
        <w:left w:val="none" w:sz="0" w:space="0" w:color="auto"/>
        <w:bottom w:val="none" w:sz="0" w:space="0" w:color="auto"/>
        <w:right w:val="none" w:sz="0" w:space="0" w:color="auto"/>
      </w:divBdr>
    </w:div>
    <w:div w:id="1172523397">
      <w:bodyDiv w:val="1"/>
      <w:marLeft w:val="0"/>
      <w:marRight w:val="0"/>
      <w:marTop w:val="0"/>
      <w:marBottom w:val="0"/>
      <w:divBdr>
        <w:top w:val="none" w:sz="0" w:space="0" w:color="auto"/>
        <w:left w:val="none" w:sz="0" w:space="0" w:color="auto"/>
        <w:bottom w:val="none" w:sz="0" w:space="0" w:color="auto"/>
        <w:right w:val="none" w:sz="0" w:space="0" w:color="auto"/>
      </w:divBdr>
    </w:div>
    <w:div w:id="1177385912">
      <w:bodyDiv w:val="1"/>
      <w:marLeft w:val="0"/>
      <w:marRight w:val="0"/>
      <w:marTop w:val="0"/>
      <w:marBottom w:val="0"/>
      <w:divBdr>
        <w:top w:val="none" w:sz="0" w:space="0" w:color="auto"/>
        <w:left w:val="none" w:sz="0" w:space="0" w:color="auto"/>
        <w:bottom w:val="none" w:sz="0" w:space="0" w:color="auto"/>
        <w:right w:val="none" w:sz="0" w:space="0" w:color="auto"/>
      </w:divBdr>
    </w:div>
    <w:div w:id="1190292189">
      <w:bodyDiv w:val="1"/>
      <w:marLeft w:val="0"/>
      <w:marRight w:val="0"/>
      <w:marTop w:val="0"/>
      <w:marBottom w:val="0"/>
      <w:divBdr>
        <w:top w:val="none" w:sz="0" w:space="0" w:color="auto"/>
        <w:left w:val="none" w:sz="0" w:space="0" w:color="auto"/>
        <w:bottom w:val="none" w:sz="0" w:space="0" w:color="auto"/>
        <w:right w:val="none" w:sz="0" w:space="0" w:color="auto"/>
      </w:divBdr>
    </w:div>
    <w:div w:id="1207841222">
      <w:bodyDiv w:val="1"/>
      <w:marLeft w:val="0"/>
      <w:marRight w:val="0"/>
      <w:marTop w:val="0"/>
      <w:marBottom w:val="0"/>
      <w:divBdr>
        <w:top w:val="none" w:sz="0" w:space="0" w:color="auto"/>
        <w:left w:val="none" w:sz="0" w:space="0" w:color="auto"/>
        <w:bottom w:val="none" w:sz="0" w:space="0" w:color="auto"/>
        <w:right w:val="none" w:sz="0" w:space="0" w:color="auto"/>
      </w:divBdr>
      <w:divsChild>
        <w:div w:id="1644657028">
          <w:marLeft w:val="0"/>
          <w:marRight w:val="0"/>
          <w:marTop w:val="100"/>
          <w:marBottom w:val="100"/>
          <w:divBdr>
            <w:top w:val="none" w:sz="0" w:space="0" w:color="auto"/>
            <w:left w:val="none" w:sz="0" w:space="0" w:color="auto"/>
            <w:bottom w:val="none" w:sz="0" w:space="0" w:color="auto"/>
            <w:right w:val="none" w:sz="0" w:space="0" w:color="auto"/>
          </w:divBdr>
          <w:divsChild>
            <w:div w:id="484661560">
              <w:marLeft w:val="0"/>
              <w:marRight w:val="0"/>
              <w:marTop w:val="0"/>
              <w:marBottom w:val="0"/>
              <w:divBdr>
                <w:top w:val="none" w:sz="0" w:space="0" w:color="auto"/>
                <w:left w:val="none" w:sz="0" w:space="0" w:color="auto"/>
                <w:bottom w:val="none" w:sz="0" w:space="0" w:color="auto"/>
                <w:right w:val="none" w:sz="0" w:space="0" w:color="auto"/>
              </w:divBdr>
              <w:divsChild>
                <w:div w:id="1385331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200839">
          <w:marLeft w:val="0"/>
          <w:marRight w:val="0"/>
          <w:marTop w:val="100"/>
          <w:marBottom w:val="100"/>
          <w:divBdr>
            <w:top w:val="none" w:sz="0" w:space="0" w:color="auto"/>
            <w:left w:val="none" w:sz="0" w:space="0" w:color="auto"/>
            <w:bottom w:val="none" w:sz="0" w:space="0" w:color="auto"/>
            <w:right w:val="none" w:sz="0" w:space="0" w:color="auto"/>
          </w:divBdr>
          <w:divsChild>
            <w:div w:id="1796557314">
              <w:marLeft w:val="0"/>
              <w:marRight w:val="0"/>
              <w:marTop w:val="0"/>
              <w:marBottom w:val="0"/>
              <w:divBdr>
                <w:top w:val="none" w:sz="0" w:space="0" w:color="auto"/>
                <w:left w:val="none" w:sz="0" w:space="0" w:color="auto"/>
                <w:bottom w:val="none" w:sz="0" w:space="0" w:color="auto"/>
                <w:right w:val="none" w:sz="0" w:space="0" w:color="auto"/>
              </w:divBdr>
              <w:divsChild>
                <w:div w:id="229773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733538">
      <w:bodyDiv w:val="1"/>
      <w:marLeft w:val="0"/>
      <w:marRight w:val="0"/>
      <w:marTop w:val="0"/>
      <w:marBottom w:val="0"/>
      <w:divBdr>
        <w:top w:val="none" w:sz="0" w:space="0" w:color="auto"/>
        <w:left w:val="none" w:sz="0" w:space="0" w:color="auto"/>
        <w:bottom w:val="none" w:sz="0" w:space="0" w:color="auto"/>
        <w:right w:val="none" w:sz="0" w:space="0" w:color="auto"/>
      </w:divBdr>
    </w:div>
    <w:div w:id="1215387242">
      <w:bodyDiv w:val="1"/>
      <w:marLeft w:val="0"/>
      <w:marRight w:val="0"/>
      <w:marTop w:val="0"/>
      <w:marBottom w:val="0"/>
      <w:divBdr>
        <w:top w:val="none" w:sz="0" w:space="0" w:color="auto"/>
        <w:left w:val="none" w:sz="0" w:space="0" w:color="auto"/>
        <w:bottom w:val="none" w:sz="0" w:space="0" w:color="auto"/>
        <w:right w:val="none" w:sz="0" w:space="0" w:color="auto"/>
      </w:divBdr>
      <w:divsChild>
        <w:div w:id="1026440998">
          <w:marLeft w:val="0"/>
          <w:marRight w:val="0"/>
          <w:marTop w:val="0"/>
          <w:marBottom w:val="0"/>
          <w:divBdr>
            <w:top w:val="none" w:sz="0" w:space="0" w:color="auto"/>
            <w:left w:val="none" w:sz="0" w:space="0" w:color="auto"/>
            <w:bottom w:val="none" w:sz="0" w:space="0" w:color="auto"/>
            <w:right w:val="none" w:sz="0" w:space="0" w:color="auto"/>
          </w:divBdr>
          <w:divsChild>
            <w:div w:id="1382631521">
              <w:marLeft w:val="0"/>
              <w:marRight w:val="0"/>
              <w:marTop w:val="0"/>
              <w:marBottom w:val="0"/>
              <w:divBdr>
                <w:top w:val="none" w:sz="0" w:space="0" w:color="auto"/>
                <w:left w:val="none" w:sz="0" w:space="0" w:color="auto"/>
                <w:bottom w:val="none" w:sz="0" w:space="0" w:color="auto"/>
                <w:right w:val="none" w:sz="0" w:space="0" w:color="auto"/>
              </w:divBdr>
              <w:divsChild>
                <w:div w:id="255022238">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928462742">
          <w:marLeft w:val="0"/>
          <w:marRight w:val="0"/>
          <w:marTop w:val="0"/>
          <w:marBottom w:val="0"/>
          <w:divBdr>
            <w:top w:val="none" w:sz="0" w:space="0" w:color="auto"/>
            <w:left w:val="none" w:sz="0" w:space="0" w:color="auto"/>
            <w:bottom w:val="none" w:sz="0" w:space="0" w:color="auto"/>
            <w:right w:val="none" w:sz="0" w:space="0" w:color="auto"/>
          </w:divBdr>
          <w:divsChild>
            <w:div w:id="584269940">
              <w:marLeft w:val="0"/>
              <w:marRight w:val="0"/>
              <w:marTop w:val="0"/>
              <w:marBottom w:val="0"/>
              <w:divBdr>
                <w:top w:val="none" w:sz="0" w:space="0" w:color="auto"/>
                <w:left w:val="none" w:sz="0" w:space="0" w:color="auto"/>
                <w:bottom w:val="none" w:sz="0" w:space="0" w:color="auto"/>
                <w:right w:val="none" w:sz="0" w:space="0" w:color="auto"/>
              </w:divBdr>
              <w:divsChild>
                <w:div w:id="1095246517">
                  <w:marLeft w:val="-420"/>
                  <w:marRight w:val="0"/>
                  <w:marTop w:val="0"/>
                  <w:marBottom w:val="0"/>
                  <w:divBdr>
                    <w:top w:val="none" w:sz="0" w:space="0" w:color="auto"/>
                    <w:left w:val="none" w:sz="0" w:space="0" w:color="auto"/>
                    <w:bottom w:val="none" w:sz="0" w:space="0" w:color="auto"/>
                    <w:right w:val="none" w:sz="0" w:space="0" w:color="auto"/>
                  </w:divBdr>
                  <w:divsChild>
                    <w:div w:id="379598203">
                      <w:marLeft w:val="0"/>
                      <w:marRight w:val="0"/>
                      <w:marTop w:val="0"/>
                      <w:marBottom w:val="0"/>
                      <w:divBdr>
                        <w:top w:val="none" w:sz="0" w:space="0" w:color="auto"/>
                        <w:left w:val="none" w:sz="0" w:space="0" w:color="auto"/>
                        <w:bottom w:val="none" w:sz="0" w:space="0" w:color="auto"/>
                        <w:right w:val="none" w:sz="0" w:space="0" w:color="auto"/>
                      </w:divBdr>
                      <w:divsChild>
                        <w:div w:id="669796451">
                          <w:marLeft w:val="0"/>
                          <w:marRight w:val="0"/>
                          <w:marTop w:val="0"/>
                          <w:marBottom w:val="0"/>
                          <w:divBdr>
                            <w:top w:val="none" w:sz="0" w:space="0" w:color="auto"/>
                            <w:left w:val="none" w:sz="0" w:space="0" w:color="auto"/>
                            <w:bottom w:val="none" w:sz="0" w:space="0" w:color="auto"/>
                            <w:right w:val="none" w:sz="0" w:space="0" w:color="auto"/>
                          </w:divBdr>
                          <w:divsChild>
                            <w:div w:id="375160084">
                              <w:marLeft w:val="0"/>
                              <w:marRight w:val="0"/>
                              <w:marTop w:val="0"/>
                              <w:marBottom w:val="0"/>
                              <w:divBdr>
                                <w:top w:val="none" w:sz="0" w:space="0" w:color="auto"/>
                                <w:left w:val="none" w:sz="0" w:space="0" w:color="auto"/>
                                <w:bottom w:val="none" w:sz="0" w:space="0" w:color="auto"/>
                                <w:right w:val="none" w:sz="0" w:space="0" w:color="auto"/>
                              </w:divBdr>
                            </w:div>
                            <w:div w:id="54946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141416">
                  <w:marLeft w:val="-420"/>
                  <w:marRight w:val="0"/>
                  <w:marTop w:val="0"/>
                  <w:marBottom w:val="0"/>
                  <w:divBdr>
                    <w:top w:val="none" w:sz="0" w:space="0" w:color="auto"/>
                    <w:left w:val="none" w:sz="0" w:space="0" w:color="auto"/>
                    <w:bottom w:val="none" w:sz="0" w:space="0" w:color="auto"/>
                    <w:right w:val="none" w:sz="0" w:space="0" w:color="auto"/>
                  </w:divBdr>
                  <w:divsChild>
                    <w:div w:id="1065027738">
                      <w:marLeft w:val="0"/>
                      <w:marRight w:val="0"/>
                      <w:marTop w:val="0"/>
                      <w:marBottom w:val="0"/>
                      <w:divBdr>
                        <w:top w:val="none" w:sz="0" w:space="0" w:color="auto"/>
                        <w:left w:val="none" w:sz="0" w:space="0" w:color="auto"/>
                        <w:bottom w:val="none" w:sz="0" w:space="0" w:color="auto"/>
                        <w:right w:val="none" w:sz="0" w:space="0" w:color="auto"/>
                      </w:divBdr>
                      <w:divsChild>
                        <w:div w:id="18705374">
                          <w:marLeft w:val="0"/>
                          <w:marRight w:val="0"/>
                          <w:marTop w:val="0"/>
                          <w:marBottom w:val="0"/>
                          <w:divBdr>
                            <w:top w:val="none" w:sz="0" w:space="0" w:color="auto"/>
                            <w:left w:val="none" w:sz="0" w:space="0" w:color="auto"/>
                            <w:bottom w:val="none" w:sz="0" w:space="0" w:color="auto"/>
                            <w:right w:val="none" w:sz="0" w:space="0" w:color="auto"/>
                          </w:divBdr>
                          <w:divsChild>
                            <w:div w:id="467666315">
                              <w:marLeft w:val="0"/>
                              <w:marRight w:val="0"/>
                              <w:marTop w:val="0"/>
                              <w:marBottom w:val="0"/>
                              <w:divBdr>
                                <w:top w:val="none" w:sz="0" w:space="0" w:color="auto"/>
                                <w:left w:val="none" w:sz="0" w:space="0" w:color="auto"/>
                                <w:bottom w:val="none" w:sz="0" w:space="0" w:color="auto"/>
                                <w:right w:val="none" w:sz="0" w:space="0" w:color="auto"/>
                              </w:divBdr>
                            </w:div>
                            <w:div w:id="107073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453490">
                  <w:marLeft w:val="-420"/>
                  <w:marRight w:val="0"/>
                  <w:marTop w:val="0"/>
                  <w:marBottom w:val="0"/>
                  <w:divBdr>
                    <w:top w:val="none" w:sz="0" w:space="0" w:color="auto"/>
                    <w:left w:val="none" w:sz="0" w:space="0" w:color="auto"/>
                    <w:bottom w:val="none" w:sz="0" w:space="0" w:color="auto"/>
                    <w:right w:val="none" w:sz="0" w:space="0" w:color="auto"/>
                  </w:divBdr>
                  <w:divsChild>
                    <w:div w:id="1507552466">
                      <w:marLeft w:val="0"/>
                      <w:marRight w:val="0"/>
                      <w:marTop w:val="0"/>
                      <w:marBottom w:val="0"/>
                      <w:divBdr>
                        <w:top w:val="none" w:sz="0" w:space="0" w:color="auto"/>
                        <w:left w:val="none" w:sz="0" w:space="0" w:color="auto"/>
                        <w:bottom w:val="none" w:sz="0" w:space="0" w:color="auto"/>
                        <w:right w:val="none" w:sz="0" w:space="0" w:color="auto"/>
                      </w:divBdr>
                      <w:divsChild>
                        <w:div w:id="950430079">
                          <w:marLeft w:val="0"/>
                          <w:marRight w:val="0"/>
                          <w:marTop w:val="0"/>
                          <w:marBottom w:val="0"/>
                          <w:divBdr>
                            <w:top w:val="none" w:sz="0" w:space="0" w:color="auto"/>
                            <w:left w:val="none" w:sz="0" w:space="0" w:color="auto"/>
                            <w:bottom w:val="none" w:sz="0" w:space="0" w:color="auto"/>
                            <w:right w:val="none" w:sz="0" w:space="0" w:color="auto"/>
                          </w:divBdr>
                          <w:divsChild>
                            <w:div w:id="1510753668">
                              <w:marLeft w:val="0"/>
                              <w:marRight w:val="0"/>
                              <w:marTop w:val="0"/>
                              <w:marBottom w:val="0"/>
                              <w:divBdr>
                                <w:top w:val="none" w:sz="0" w:space="0" w:color="auto"/>
                                <w:left w:val="none" w:sz="0" w:space="0" w:color="auto"/>
                                <w:bottom w:val="none" w:sz="0" w:space="0" w:color="auto"/>
                                <w:right w:val="none" w:sz="0" w:space="0" w:color="auto"/>
                              </w:divBdr>
                            </w:div>
                            <w:div w:id="1679650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176328">
                  <w:marLeft w:val="-420"/>
                  <w:marRight w:val="0"/>
                  <w:marTop w:val="0"/>
                  <w:marBottom w:val="0"/>
                  <w:divBdr>
                    <w:top w:val="none" w:sz="0" w:space="0" w:color="auto"/>
                    <w:left w:val="none" w:sz="0" w:space="0" w:color="auto"/>
                    <w:bottom w:val="none" w:sz="0" w:space="0" w:color="auto"/>
                    <w:right w:val="none" w:sz="0" w:space="0" w:color="auto"/>
                  </w:divBdr>
                  <w:divsChild>
                    <w:div w:id="522785991">
                      <w:marLeft w:val="0"/>
                      <w:marRight w:val="0"/>
                      <w:marTop w:val="0"/>
                      <w:marBottom w:val="0"/>
                      <w:divBdr>
                        <w:top w:val="none" w:sz="0" w:space="0" w:color="auto"/>
                        <w:left w:val="none" w:sz="0" w:space="0" w:color="auto"/>
                        <w:bottom w:val="none" w:sz="0" w:space="0" w:color="auto"/>
                        <w:right w:val="none" w:sz="0" w:space="0" w:color="auto"/>
                      </w:divBdr>
                      <w:divsChild>
                        <w:div w:id="745804255">
                          <w:marLeft w:val="0"/>
                          <w:marRight w:val="0"/>
                          <w:marTop w:val="0"/>
                          <w:marBottom w:val="0"/>
                          <w:divBdr>
                            <w:top w:val="none" w:sz="0" w:space="0" w:color="auto"/>
                            <w:left w:val="none" w:sz="0" w:space="0" w:color="auto"/>
                            <w:bottom w:val="none" w:sz="0" w:space="0" w:color="auto"/>
                            <w:right w:val="none" w:sz="0" w:space="0" w:color="auto"/>
                          </w:divBdr>
                          <w:divsChild>
                            <w:div w:id="1678458377">
                              <w:marLeft w:val="0"/>
                              <w:marRight w:val="0"/>
                              <w:marTop w:val="0"/>
                              <w:marBottom w:val="0"/>
                              <w:divBdr>
                                <w:top w:val="none" w:sz="0" w:space="0" w:color="auto"/>
                                <w:left w:val="none" w:sz="0" w:space="0" w:color="auto"/>
                                <w:bottom w:val="none" w:sz="0" w:space="0" w:color="auto"/>
                                <w:right w:val="none" w:sz="0" w:space="0" w:color="auto"/>
                              </w:divBdr>
                            </w:div>
                            <w:div w:id="178631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889569">
                  <w:marLeft w:val="-420"/>
                  <w:marRight w:val="0"/>
                  <w:marTop w:val="0"/>
                  <w:marBottom w:val="0"/>
                  <w:divBdr>
                    <w:top w:val="none" w:sz="0" w:space="0" w:color="auto"/>
                    <w:left w:val="none" w:sz="0" w:space="0" w:color="auto"/>
                    <w:bottom w:val="none" w:sz="0" w:space="0" w:color="auto"/>
                    <w:right w:val="none" w:sz="0" w:space="0" w:color="auto"/>
                  </w:divBdr>
                  <w:divsChild>
                    <w:div w:id="717706345">
                      <w:marLeft w:val="0"/>
                      <w:marRight w:val="0"/>
                      <w:marTop w:val="0"/>
                      <w:marBottom w:val="0"/>
                      <w:divBdr>
                        <w:top w:val="none" w:sz="0" w:space="0" w:color="auto"/>
                        <w:left w:val="none" w:sz="0" w:space="0" w:color="auto"/>
                        <w:bottom w:val="none" w:sz="0" w:space="0" w:color="auto"/>
                        <w:right w:val="none" w:sz="0" w:space="0" w:color="auto"/>
                      </w:divBdr>
                      <w:divsChild>
                        <w:div w:id="734468979">
                          <w:marLeft w:val="0"/>
                          <w:marRight w:val="0"/>
                          <w:marTop w:val="0"/>
                          <w:marBottom w:val="0"/>
                          <w:divBdr>
                            <w:top w:val="none" w:sz="0" w:space="0" w:color="auto"/>
                            <w:left w:val="none" w:sz="0" w:space="0" w:color="auto"/>
                            <w:bottom w:val="none" w:sz="0" w:space="0" w:color="auto"/>
                            <w:right w:val="none" w:sz="0" w:space="0" w:color="auto"/>
                          </w:divBdr>
                          <w:divsChild>
                            <w:div w:id="1027408936">
                              <w:marLeft w:val="0"/>
                              <w:marRight w:val="0"/>
                              <w:marTop w:val="0"/>
                              <w:marBottom w:val="0"/>
                              <w:divBdr>
                                <w:top w:val="none" w:sz="0" w:space="0" w:color="auto"/>
                                <w:left w:val="none" w:sz="0" w:space="0" w:color="auto"/>
                                <w:bottom w:val="none" w:sz="0" w:space="0" w:color="auto"/>
                                <w:right w:val="none" w:sz="0" w:space="0" w:color="auto"/>
                              </w:divBdr>
                            </w:div>
                            <w:div w:id="7841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80209">
                  <w:marLeft w:val="-420"/>
                  <w:marRight w:val="0"/>
                  <w:marTop w:val="0"/>
                  <w:marBottom w:val="0"/>
                  <w:divBdr>
                    <w:top w:val="none" w:sz="0" w:space="0" w:color="auto"/>
                    <w:left w:val="none" w:sz="0" w:space="0" w:color="auto"/>
                    <w:bottom w:val="none" w:sz="0" w:space="0" w:color="auto"/>
                    <w:right w:val="none" w:sz="0" w:space="0" w:color="auto"/>
                  </w:divBdr>
                  <w:divsChild>
                    <w:div w:id="752354124">
                      <w:marLeft w:val="0"/>
                      <w:marRight w:val="0"/>
                      <w:marTop w:val="0"/>
                      <w:marBottom w:val="0"/>
                      <w:divBdr>
                        <w:top w:val="none" w:sz="0" w:space="0" w:color="auto"/>
                        <w:left w:val="none" w:sz="0" w:space="0" w:color="auto"/>
                        <w:bottom w:val="none" w:sz="0" w:space="0" w:color="auto"/>
                        <w:right w:val="none" w:sz="0" w:space="0" w:color="auto"/>
                      </w:divBdr>
                      <w:divsChild>
                        <w:div w:id="1325015207">
                          <w:marLeft w:val="0"/>
                          <w:marRight w:val="0"/>
                          <w:marTop w:val="0"/>
                          <w:marBottom w:val="0"/>
                          <w:divBdr>
                            <w:top w:val="none" w:sz="0" w:space="0" w:color="auto"/>
                            <w:left w:val="none" w:sz="0" w:space="0" w:color="auto"/>
                            <w:bottom w:val="none" w:sz="0" w:space="0" w:color="auto"/>
                            <w:right w:val="none" w:sz="0" w:space="0" w:color="auto"/>
                          </w:divBdr>
                          <w:divsChild>
                            <w:div w:id="996805705">
                              <w:marLeft w:val="0"/>
                              <w:marRight w:val="0"/>
                              <w:marTop w:val="0"/>
                              <w:marBottom w:val="0"/>
                              <w:divBdr>
                                <w:top w:val="none" w:sz="0" w:space="0" w:color="auto"/>
                                <w:left w:val="none" w:sz="0" w:space="0" w:color="auto"/>
                                <w:bottom w:val="none" w:sz="0" w:space="0" w:color="auto"/>
                                <w:right w:val="none" w:sz="0" w:space="0" w:color="auto"/>
                              </w:divBdr>
                            </w:div>
                            <w:div w:id="173539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2232">
                  <w:marLeft w:val="-420"/>
                  <w:marRight w:val="0"/>
                  <w:marTop w:val="0"/>
                  <w:marBottom w:val="0"/>
                  <w:divBdr>
                    <w:top w:val="none" w:sz="0" w:space="0" w:color="auto"/>
                    <w:left w:val="none" w:sz="0" w:space="0" w:color="auto"/>
                    <w:bottom w:val="none" w:sz="0" w:space="0" w:color="auto"/>
                    <w:right w:val="none" w:sz="0" w:space="0" w:color="auto"/>
                  </w:divBdr>
                  <w:divsChild>
                    <w:div w:id="1551457153">
                      <w:marLeft w:val="0"/>
                      <w:marRight w:val="0"/>
                      <w:marTop w:val="0"/>
                      <w:marBottom w:val="0"/>
                      <w:divBdr>
                        <w:top w:val="none" w:sz="0" w:space="0" w:color="auto"/>
                        <w:left w:val="none" w:sz="0" w:space="0" w:color="auto"/>
                        <w:bottom w:val="none" w:sz="0" w:space="0" w:color="auto"/>
                        <w:right w:val="none" w:sz="0" w:space="0" w:color="auto"/>
                      </w:divBdr>
                      <w:divsChild>
                        <w:div w:id="1774668157">
                          <w:marLeft w:val="0"/>
                          <w:marRight w:val="0"/>
                          <w:marTop w:val="0"/>
                          <w:marBottom w:val="0"/>
                          <w:divBdr>
                            <w:top w:val="none" w:sz="0" w:space="0" w:color="auto"/>
                            <w:left w:val="none" w:sz="0" w:space="0" w:color="auto"/>
                            <w:bottom w:val="none" w:sz="0" w:space="0" w:color="auto"/>
                            <w:right w:val="none" w:sz="0" w:space="0" w:color="auto"/>
                          </w:divBdr>
                          <w:divsChild>
                            <w:div w:id="2053577799">
                              <w:marLeft w:val="0"/>
                              <w:marRight w:val="0"/>
                              <w:marTop w:val="0"/>
                              <w:marBottom w:val="0"/>
                              <w:divBdr>
                                <w:top w:val="none" w:sz="0" w:space="0" w:color="auto"/>
                                <w:left w:val="none" w:sz="0" w:space="0" w:color="auto"/>
                                <w:bottom w:val="none" w:sz="0" w:space="0" w:color="auto"/>
                                <w:right w:val="none" w:sz="0" w:space="0" w:color="auto"/>
                              </w:divBdr>
                            </w:div>
                            <w:div w:id="149371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36454">
                  <w:marLeft w:val="-420"/>
                  <w:marRight w:val="0"/>
                  <w:marTop w:val="0"/>
                  <w:marBottom w:val="0"/>
                  <w:divBdr>
                    <w:top w:val="none" w:sz="0" w:space="0" w:color="auto"/>
                    <w:left w:val="none" w:sz="0" w:space="0" w:color="auto"/>
                    <w:bottom w:val="none" w:sz="0" w:space="0" w:color="auto"/>
                    <w:right w:val="none" w:sz="0" w:space="0" w:color="auto"/>
                  </w:divBdr>
                  <w:divsChild>
                    <w:div w:id="150634422">
                      <w:marLeft w:val="0"/>
                      <w:marRight w:val="0"/>
                      <w:marTop w:val="0"/>
                      <w:marBottom w:val="0"/>
                      <w:divBdr>
                        <w:top w:val="none" w:sz="0" w:space="0" w:color="auto"/>
                        <w:left w:val="none" w:sz="0" w:space="0" w:color="auto"/>
                        <w:bottom w:val="none" w:sz="0" w:space="0" w:color="auto"/>
                        <w:right w:val="none" w:sz="0" w:space="0" w:color="auto"/>
                      </w:divBdr>
                      <w:divsChild>
                        <w:div w:id="1295063452">
                          <w:marLeft w:val="0"/>
                          <w:marRight w:val="0"/>
                          <w:marTop w:val="0"/>
                          <w:marBottom w:val="0"/>
                          <w:divBdr>
                            <w:top w:val="none" w:sz="0" w:space="0" w:color="auto"/>
                            <w:left w:val="none" w:sz="0" w:space="0" w:color="auto"/>
                            <w:bottom w:val="none" w:sz="0" w:space="0" w:color="auto"/>
                            <w:right w:val="none" w:sz="0" w:space="0" w:color="auto"/>
                          </w:divBdr>
                          <w:divsChild>
                            <w:div w:id="1011377410">
                              <w:marLeft w:val="0"/>
                              <w:marRight w:val="0"/>
                              <w:marTop w:val="0"/>
                              <w:marBottom w:val="0"/>
                              <w:divBdr>
                                <w:top w:val="none" w:sz="0" w:space="0" w:color="auto"/>
                                <w:left w:val="none" w:sz="0" w:space="0" w:color="auto"/>
                                <w:bottom w:val="none" w:sz="0" w:space="0" w:color="auto"/>
                                <w:right w:val="none" w:sz="0" w:space="0" w:color="auto"/>
                              </w:divBdr>
                            </w:div>
                            <w:div w:id="68617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329250">
                  <w:marLeft w:val="-420"/>
                  <w:marRight w:val="0"/>
                  <w:marTop w:val="0"/>
                  <w:marBottom w:val="0"/>
                  <w:divBdr>
                    <w:top w:val="none" w:sz="0" w:space="0" w:color="auto"/>
                    <w:left w:val="none" w:sz="0" w:space="0" w:color="auto"/>
                    <w:bottom w:val="none" w:sz="0" w:space="0" w:color="auto"/>
                    <w:right w:val="none" w:sz="0" w:space="0" w:color="auto"/>
                  </w:divBdr>
                  <w:divsChild>
                    <w:div w:id="434863174">
                      <w:marLeft w:val="0"/>
                      <w:marRight w:val="0"/>
                      <w:marTop w:val="0"/>
                      <w:marBottom w:val="0"/>
                      <w:divBdr>
                        <w:top w:val="none" w:sz="0" w:space="0" w:color="auto"/>
                        <w:left w:val="none" w:sz="0" w:space="0" w:color="auto"/>
                        <w:bottom w:val="none" w:sz="0" w:space="0" w:color="auto"/>
                        <w:right w:val="none" w:sz="0" w:space="0" w:color="auto"/>
                      </w:divBdr>
                      <w:divsChild>
                        <w:div w:id="1979146644">
                          <w:marLeft w:val="0"/>
                          <w:marRight w:val="0"/>
                          <w:marTop w:val="0"/>
                          <w:marBottom w:val="0"/>
                          <w:divBdr>
                            <w:top w:val="none" w:sz="0" w:space="0" w:color="auto"/>
                            <w:left w:val="none" w:sz="0" w:space="0" w:color="auto"/>
                            <w:bottom w:val="none" w:sz="0" w:space="0" w:color="auto"/>
                            <w:right w:val="none" w:sz="0" w:space="0" w:color="auto"/>
                          </w:divBdr>
                          <w:divsChild>
                            <w:div w:id="2082867398">
                              <w:marLeft w:val="0"/>
                              <w:marRight w:val="0"/>
                              <w:marTop w:val="0"/>
                              <w:marBottom w:val="0"/>
                              <w:divBdr>
                                <w:top w:val="none" w:sz="0" w:space="0" w:color="auto"/>
                                <w:left w:val="none" w:sz="0" w:space="0" w:color="auto"/>
                                <w:bottom w:val="none" w:sz="0" w:space="0" w:color="auto"/>
                                <w:right w:val="none" w:sz="0" w:space="0" w:color="auto"/>
                              </w:divBdr>
                            </w:div>
                            <w:div w:id="21708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92806">
                  <w:marLeft w:val="-420"/>
                  <w:marRight w:val="0"/>
                  <w:marTop w:val="0"/>
                  <w:marBottom w:val="0"/>
                  <w:divBdr>
                    <w:top w:val="none" w:sz="0" w:space="0" w:color="auto"/>
                    <w:left w:val="none" w:sz="0" w:space="0" w:color="auto"/>
                    <w:bottom w:val="none" w:sz="0" w:space="0" w:color="auto"/>
                    <w:right w:val="none" w:sz="0" w:space="0" w:color="auto"/>
                  </w:divBdr>
                  <w:divsChild>
                    <w:div w:id="1477843176">
                      <w:marLeft w:val="0"/>
                      <w:marRight w:val="0"/>
                      <w:marTop w:val="0"/>
                      <w:marBottom w:val="0"/>
                      <w:divBdr>
                        <w:top w:val="none" w:sz="0" w:space="0" w:color="auto"/>
                        <w:left w:val="none" w:sz="0" w:space="0" w:color="auto"/>
                        <w:bottom w:val="none" w:sz="0" w:space="0" w:color="auto"/>
                        <w:right w:val="none" w:sz="0" w:space="0" w:color="auto"/>
                      </w:divBdr>
                      <w:divsChild>
                        <w:div w:id="204559428">
                          <w:marLeft w:val="0"/>
                          <w:marRight w:val="0"/>
                          <w:marTop w:val="0"/>
                          <w:marBottom w:val="0"/>
                          <w:divBdr>
                            <w:top w:val="none" w:sz="0" w:space="0" w:color="auto"/>
                            <w:left w:val="none" w:sz="0" w:space="0" w:color="auto"/>
                            <w:bottom w:val="none" w:sz="0" w:space="0" w:color="auto"/>
                            <w:right w:val="none" w:sz="0" w:space="0" w:color="auto"/>
                          </w:divBdr>
                          <w:divsChild>
                            <w:div w:id="407195262">
                              <w:marLeft w:val="0"/>
                              <w:marRight w:val="0"/>
                              <w:marTop w:val="0"/>
                              <w:marBottom w:val="0"/>
                              <w:divBdr>
                                <w:top w:val="none" w:sz="0" w:space="0" w:color="auto"/>
                                <w:left w:val="none" w:sz="0" w:space="0" w:color="auto"/>
                                <w:bottom w:val="none" w:sz="0" w:space="0" w:color="auto"/>
                                <w:right w:val="none" w:sz="0" w:space="0" w:color="auto"/>
                              </w:divBdr>
                            </w:div>
                            <w:div w:id="155755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6891870">
          <w:marLeft w:val="0"/>
          <w:marRight w:val="0"/>
          <w:marTop w:val="0"/>
          <w:marBottom w:val="0"/>
          <w:divBdr>
            <w:top w:val="none" w:sz="0" w:space="0" w:color="auto"/>
            <w:left w:val="none" w:sz="0" w:space="0" w:color="auto"/>
            <w:bottom w:val="none" w:sz="0" w:space="0" w:color="auto"/>
            <w:right w:val="none" w:sz="0" w:space="0" w:color="auto"/>
          </w:divBdr>
          <w:divsChild>
            <w:div w:id="950938205">
              <w:marLeft w:val="0"/>
              <w:marRight w:val="0"/>
              <w:marTop w:val="0"/>
              <w:marBottom w:val="0"/>
              <w:divBdr>
                <w:top w:val="none" w:sz="0" w:space="0" w:color="auto"/>
                <w:left w:val="none" w:sz="0" w:space="0" w:color="auto"/>
                <w:bottom w:val="none" w:sz="0" w:space="0" w:color="auto"/>
                <w:right w:val="none" w:sz="0" w:space="0" w:color="auto"/>
              </w:divBdr>
              <w:divsChild>
                <w:div w:id="2072462052">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298921652">
          <w:marLeft w:val="0"/>
          <w:marRight w:val="0"/>
          <w:marTop w:val="0"/>
          <w:marBottom w:val="0"/>
          <w:divBdr>
            <w:top w:val="none" w:sz="0" w:space="0" w:color="auto"/>
            <w:left w:val="none" w:sz="0" w:space="0" w:color="auto"/>
            <w:bottom w:val="none" w:sz="0" w:space="0" w:color="auto"/>
            <w:right w:val="none" w:sz="0" w:space="0" w:color="auto"/>
          </w:divBdr>
          <w:divsChild>
            <w:div w:id="1033264689">
              <w:marLeft w:val="0"/>
              <w:marRight w:val="0"/>
              <w:marTop w:val="0"/>
              <w:marBottom w:val="0"/>
              <w:divBdr>
                <w:top w:val="none" w:sz="0" w:space="0" w:color="auto"/>
                <w:left w:val="none" w:sz="0" w:space="0" w:color="auto"/>
                <w:bottom w:val="none" w:sz="0" w:space="0" w:color="auto"/>
                <w:right w:val="none" w:sz="0" w:space="0" w:color="auto"/>
              </w:divBdr>
              <w:divsChild>
                <w:div w:id="1319764654">
                  <w:marLeft w:val="-420"/>
                  <w:marRight w:val="0"/>
                  <w:marTop w:val="0"/>
                  <w:marBottom w:val="0"/>
                  <w:divBdr>
                    <w:top w:val="none" w:sz="0" w:space="0" w:color="auto"/>
                    <w:left w:val="none" w:sz="0" w:space="0" w:color="auto"/>
                    <w:bottom w:val="none" w:sz="0" w:space="0" w:color="auto"/>
                    <w:right w:val="none" w:sz="0" w:space="0" w:color="auto"/>
                  </w:divBdr>
                  <w:divsChild>
                    <w:div w:id="396168979">
                      <w:marLeft w:val="0"/>
                      <w:marRight w:val="0"/>
                      <w:marTop w:val="0"/>
                      <w:marBottom w:val="0"/>
                      <w:divBdr>
                        <w:top w:val="none" w:sz="0" w:space="0" w:color="auto"/>
                        <w:left w:val="none" w:sz="0" w:space="0" w:color="auto"/>
                        <w:bottom w:val="none" w:sz="0" w:space="0" w:color="auto"/>
                        <w:right w:val="none" w:sz="0" w:space="0" w:color="auto"/>
                      </w:divBdr>
                      <w:divsChild>
                        <w:div w:id="127477266">
                          <w:marLeft w:val="0"/>
                          <w:marRight w:val="0"/>
                          <w:marTop w:val="0"/>
                          <w:marBottom w:val="0"/>
                          <w:divBdr>
                            <w:top w:val="none" w:sz="0" w:space="0" w:color="auto"/>
                            <w:left w:val="none" w:sz="0" w:space="0" w:color="auto"/>
                            <w:bottom w:val="none" w:sz="0" w:space="0" w:color="auto"/>
                            <w:right w:val="none" w:sz="0" w:space="0" w:color="auto"/>
                          </w:divBdr>
                          <w:divsChild>
                            <w:div w:id="2109346091">
                              <w:marLeft w:val="0"/>
                              <w:marRight w:val="0"/>
                              <w:marTop w:val="0"/>
                              <w:marBottom w:val="0"/>
                              <w:divBdr>
                                <w:top w:val="none" w:sz="0" w:space="0" w:color="auto"/>
                                <w:left w:val="none" w:sz="0" w:space="0" w:color="auto"/>
                                <w:bottom w:val="none" w:sz="0" w:space="0" w:color="auto"/>
                                <w:right w:val="none" w:sz="0" w:space="0" w:color="auto"/>
                              </w:divBdr>
                            </w:div>
                            <w:div w:id="78134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234558">
                  <w:marLeft w:val="-420"/>
                  <w:marRight w:val="0"/>
                  <w:marTop w:val="0"/>
                  <w:marBottom w:val="0"/>
                  <w:divBdr>
                    <w:top w:val="none" w:sz="0" w:space="0" w:color="auto"/>
                    <w:left w:val="none" w:sz="0" w:space="0" w:color="auto"/>
                    <w:bottom w:val="none" w:sz="0" w:space="0" w:color="auto"/>
                    <w:right w:val="none" w:sz="0" w:space="0" w:color="auto"/>
                  </w:divBdr>
                  <w:divsChild>
                    <w:div w:id="1526871596">
                      <w:marLeft w:val="0"/>
                      <w:marRight w:val="0"/>
                      <w:marTop w:val="0"/>
                      <w:marBottom w:val="0"/>
                      <w:divBdr>
                        <w:top w:val="none" w:sz="0" w:space="0" w:color="auto"/>
                        <w:left w:val="none" w:sz="0" w:space="0" w:color="auto"/>
                        <w:bottom w:val="none" w:sz="0" w:space="0" w:color="auto"/>
                        <w:right w:val="none" w:sz="0" w:space="0" w:color="auto"/>
                      </w:divBdr>
                      <w:divsChild>
                        <w:div w:id="2002849989">
                          <w:marLeft w:val="0"/>
                          <w:marRight w:val="0"/>
                          <w:marTop w:val="0"/>
                          <w:marBottom w:val="0"/>
                          <w:divBdr>
                            <w:top w:val="none" w:sz="0" w:space="0" w:color="auto"/>
                            <w:left w:val="none" w:sz="0" w:space="0" w:color="auto"/>
                            <w:bottom w:val="none" w:sz="0" w:space="0" w:color="auto"/>
                            <w:right w:val="none" w:sz="0" w:space="0" w:color="auto"/>
                          </w:divBdr>
                          <w:divsChild>
                            <w:div w:id="1123571322">
                              <w:marLeft w:val="0"/>
                              <w:marRight w:val="0"/>
                              <w:marTop w:val="0"/>
                              <w:marBottom w:val="0"/>
                              <w:divBdr>
                                <w:top w:val="none" w:sz="0" w:space="0" w:color="auto"/>
                                <w:left w:val="none" w:sz="0" w:space="0" w:color="auto"/>
                                <w:bottom w:val="none" w:sz="0" w:space="0" w:color="auto"/>
                                <w:right w:val="none" w:sz="0" w:space="0" w:color="auto"/>
                              </w:divBdr>
                            </w:div>
                            <w:div w:id="97198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178572">
                  <w:marLeft w:val="-420"/>
                  <w:marRight w:val="0"/>
                  <w:marTop w:val="0"/>
                  <w:marBottom w:val="0"/>
                  <w:divBdr>
                    <w:top w:val="none" w:sz="0" w:space="0" w:color="auto"/>
                    <w:left w:val="none" w:sz="0" w:space="0" w:color="auto"/>
                    <w:bottom w:val="none" w:sz="0" w:space="0" w:color="auto"/>
                    <w:right w:val="none" w:sz="0" w:space="0" w:color="auto"/>
                  </w:divBdr>
                  <w:divsChild>
                    <w:div w:id="1718698186">
                      <w:marLeft w:val="0"/>
                      <w:marRight w:val="0"/>
                      <w:marTop w:val="0"/>
                      <w:marBottom w:val="0"/>
                      <w:divBdr>
                        <w:top w:val="none" w:sz="0" w:space="0" w:color="auto"/>
                        <w:left w:val="none" w:sz="0" w:space="0" w:color="auto"/>
                        <w:bottom w:val="none" w:sz="0" w:space="0" w:color="auto"/>
                        <w:right w:val="none" w:sz="0" w:space="0" w:color="auto"/>
                      </w:divBdr>
                      <w:divsChild>
                        <w:div w:id="1586109411">
                          <w:marLeft w:val="0"/>
                          <w:marRight w:val="0"/>
                          <w:marTop w:val="0"/>
                          <w:marBottom w:val="0"/>
                          <w:divBdr>
                            <w:top w:val="none" w:sz="0" w:space="0" w:color="auto"/>
                            <w:left w:val="none" w:sz="0" w:space="0" w:color="auto"/>
                            <w:bottom w:val="none" w:sz="0" w:space="0" w:color="auto"/>
                            <w:right w:val="none" w:sz="0" w:space="0" w:color="auto"/>
                          </w:divBdr>
                          <w:divsChild>
                            <w:div w:id="1763449969">
                              <w:marLeft w:val="0"/>
                              <w:marRight w:val="0"/>
                              <w:marTop w:val="0"/>
                              <w:marBottom w:val="0"/>
                              <w:divBdr>
                                <w:top w:val="none" w:sz="0" w:space="0" w:color="auto"/>
                                <w:left w:val="none" w:sz="0" w:space="0" w:color="auto"/>
                                <w:bottom w:val="none" w:sz="0" w:space="0" w:color="auto"/>
                                <w:right w:val="none" w:sz="0" w:space="0" w:color="auto"/>
                              </w:divBdr>
                            </w:div>
                            <w:div w:id="67765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499960">
                  <w:marLeft w:val="-420"/>
                  <w:marRight w:val="0"/>
                  <w:marTop w:val="0"/>
                  <w:marBottom w:val="0"/>
                  <w:divBdr>
                    <w:top w:val="none" w:sz="0" w:space="0" w:color="auto"/>
                    <w:left w:val="none" w:sz="0" w:space="0" w:color="auto"/>
                    <w:bottom w:val="none" w:sz="0" w:space="0" w:color="auto"/>
                    <w:right w:val="none" w:sz="0" w:space="0" w:color="auto"/>
                  </w:divBdr>
                  <w:divsChild>
                    <w:div w:id="1263219938">
                      <w:marLeft w:val="0"/>
                      <w:marRight w:val="0"/>
                      <w:marTop w:val="0"/>
                      <w:marBottom w:val="0"/>
                      <w:divBdr>
                        <w:top w:val="none" w:sz="0" w:space="0" w:color="auto"/>
                        <w:left w:val="none" w:sz="0" w:space="0" w:color="auto"/>
                        <w:bottom w:val="none" w:sz="0" w:space="0" w:color="auto"/>
                        <w:right w:val="none" w:sz="0" w:space="0" w:color="auto"/>
                      </w:divBdr>
                      <w:divsChild>
                        <w:div w:id="429283269">
                          <w:marLeft w:val="0"/>
                          <w:marRight w:val="0"/>
                          <w:marTop w:val="0"/>
                          <w:marBottom w:val="0"/>
                          <w:divBdr>
                            <w:top w:val="none" w:sz="0" w:space="0" w:color="auto"/>
                            <w:left w:val="none" w:sz="0" w:space="0" w:color="auto"/>
                            <w:bottom w:val="none" w:sz="0" w:space="0" w:color="auto"/>
                            <w:right w:val="none" w:sz="0" w:space="0" w:color="auto"/>
                          </w:divBdr>
                          <w:divsChild>
                            <w:div w:id="1292902159">
                              <w:marLeft w:val="0"/>
                              <w:marRight w:val="0"/>
                              <w:marTop w:val="0"/>
                              <w:marBottom w:val="0"/>
                              <w:divBdr>
                                <w:top w:val="none" w:sz="0" w:space="0" w:color="auto"/>
                                <w:left w:val="none" w:sz="0" w:space="0" w:color="auto"/>
                                <w:bottom w:val="none" w:sz="0" w:space="0" w:color="auto"/>
                                <w:right w:val="none" w:sz="0" w:space="0" w:color="auto"/>
                              </w:divBdr>
                            </w:div>
                            <w:div w:id="23408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1671103">
      <w:bodyDiv w:val="1"/>
      <w:marLeft w:val="0"/>
      <w:marRight w:val="0"/>
      <w:marTop w:val="0"/>
      <w:marBottom w:val="0"/>
      <w:divBdr>
        <w:top w:val="none" w:sz="0" w:space="0" w:color="auto"/>
        <w:left w:val="none" w:sz="0" w:space="0" w:color="auto"/>
        <w:bottom w:val="none" w:sz="0" w:space="0" w:color="auto"/>
        <w:right w:val="none" w:sz="0" w:space="0" w:color="auto"/>
      </w:divBdr>
    </w:div>
    <w:div w:id="1224297746">
      <w:bodyDiv w:val="1"/>
      <w:marLeft w:val="0"/>
      <w:marRight w:val="0"/>
      <w:marTop w:val="0"/>
      <w:marBottom w:val="0"/>
      <w:divBdr>
        <w:top w:val="none" w:sz="0" w:space="0" w:color="auto"/>
        <w:left w:val="none" w:sz="0" w:space="0" w:color="auto"/>
        <w:bottom w:val="none" w:sz="0" w:space="0" w:color="auto"/>
        <w:right w:val="none" w:sz="0" w:space="0" w:color="auto"/>
      </w:divBdr>
    </w:div>
    <w:div w:id="1238124703">
      <w:bodyDiv w:val="1"/>
      <w:marLeft w:val="0"/>
      <w:marRight w:val="0"/>
      <w:marTop w:val="0"/>
      <w:marBottom w:val="0"/>
      <w:divBdr>
        <w:top w:val="none" w:sz="0" w:space="0" w:color="auto"/>
        <w:left w:val="none" w:sz="0" w:space="0" w:color="auto"/>
        <w:bottom w:val="none" w:sz="0" w:space="0" w:color="auto"/>
        <w:right w:val="none" w:sz="0" w:space="0" w:color="auto"/>
      </w:divBdr>
    </w:div>
    <w:div w:id="1244493687">
      <w:bodyDiv w:val="1"/>
      <w:marLeft w:val="0"/>
      <w:marRight w:val="0"/>
      <w:marTop w:val="0"/>
      <w:marBottom w:val="0"/>
      <w:divBdr>
        <w:top w:val="none" w:sz="0" w:space="0" w:color="auto"/>
        <w:left w:val="none" w:sz="0" w:space="0" w:color="auto"/>
        <w:bottom w:val="none" w:sz="0" w:space="0" w:color="auto"/>
        <w:right w:val="none" w:sz="0" w:space="0" w:color="auto"/>
      </w:divBdr>
      <w:divsChild>
        <w:div w:id="407193209">
          <w:marLeft w:val="360"/>
          <w:marRight w:val="0"/>
          <w:marTop w:val="134"/>
          <w:marBottom w:val="0"/>
          <w:divBdr>
            <w:top w:val="none" w:sz="0" w:space="0" w:color="auto"/>
            <w:left w:val="none" w:sz="0" w:space="0" w:color="auto"/>
            <w:bottom w:val="none" w:sz="0" w:space="0" w:color="auto"/>
            <w:right w:val="none" w:sz="0" w:space="0" w:color="auto"/>
          </w:divBdr>
        </w:div>
        <w:div w:id="1703552836">
          <w:marLeft w:val="360"/>
          <w:marRight w:val="0"/>
          <w:marTop w:val="134"/>
          <w:marBottom w:val="0"/>
          <w:divBdr>
            <w:top w:val="none" w:sz="0" w:space="0" w:color="auto"/>
            <w:left w:val="none" w:sz="0" w:space="0" w:color="auto"/>
            <w:bottom w:val="none" w:sz="0" w:space="0" w:color="auto"/>
            <w:right w:val="none" w:sz="0" w:space="0" w:color="auto"/>
          </w:divBdr>
        </w:div>
        <w:div w:id="1035734939">
          <w:marLeft w:val="360"/>
          <w:marRight w:val="0"/>
          <w:marTop w:val="134"/>
          <w:marBottom w:val="0"/>
          <w:divBdr>
            <w:top w:val="none" w:sz="0" w:space="0" w:color="auto"/>
            <w:left w:val="none" w:sz="0" w:space="0" w:color="auto"/>
            <w:bottom w:val="none" w:sz="0" w:space="0" w:color="auto"/>
            <w:right w:val="none" w:sz="0" w:space="0" w:color="auto"/>
          </w:divBdr>
        </w:div>
        <w:div w:id="1289893138">
          <w:marLeft w:val="360"/>
          <w:marRight w:val="0"/>
          <w:marTop w:val="134"/>
          <w:marBottom w:val="0"/>
          <w:divBdr>
            <w:top w:val="none" w:sz="0" w:space="0" w:color="auto"/>
            <w:left w:val="none" w:sz="0" w:space="0" w:color="auto"/>
            <w:bottom w:val="none" w:sz="0" w:space="0" w:color="auto"/>
            <w:right w:val="none" w:sz="0" w:space="0" w:color="auto"/>
          </w:divBdr>
        </w:div>
        <w:div w:id="939488399">
          <w:marLeft w:val="360"/>
          <w:marRight w:val="0"/>
          <w:marTop w:val="134"/>
          <w:marBottom w:val="0"/>
          <w:divBdr>
            <w:top w:val="none" w:sz="0" w:space="0" w:color="auto"/>
            <w:left w:val="none" w:sz="0" w:space="0" w:color="auto"/>
            <w:bottom w:val="none" w:sz="0" w:space="0" w:color="auto"/>
            <w:right w:val="none" w:sz="0" w:space="0" w:color="auto"/>
          </w:divBdr>
        </w:div>
      </w:divsChild>
    </w:div>
    <w:div w:id="1249003742">
      <w:bodyDiv w:val="1"/>
      <w:marLeft w:val="0"/>
      <w:marRight w:val="0"/>
      <w:marTop w:val="0"/>
      <w:marBottom w:val="0"/>
      <w:divBdr>
        <w:top w:val="none" w:sz="0" w:space="0" w:color="auto"/>
        <w:left w:val="none" w:sz="0" w:space="0" w:color="auto"/>
        <w:bottom w:val="none" w:sz="0" w:space="0" w:color="auto"/>
        <w:right w:val="none" w:sz="0" w:space="0" w:color="auto"/>
      </w:divBdr>
      <w:divsChild>
        <w:div w:id="2121221984">
          <w:marLeft w:val="0"/>
          <w:marRight w:val="0"/>
          <w:marTop w:val="0"/>
          <w:marBottom w:val="0"/>
          <w:divBdr>
            <w:top w:val="none" w:sz="0" w:space="0" w:color="auto"/>
            <w:left w:val="none" w:sz="0" w:space="0" w:color="auto"/>
            <w:bottom w:val="none" w:sz="0" w:space="0" w:color="auto"/>
            <w:right w:val="none" w:sz="0" w:space="0" w:color="auto"/>
          </w:divBdr>
        </w:div>
      </w:divsChild>
    </w:div>
    <w:div w:id="1253054865">
      <w:bodyDiv w:val="1"/>
      <w:marLeft w:val="0"/>
      <w:marRight w:val="0"/>
      <w:marTop w:val="0"/>
      <w:marBottom w:val="0"/>
      <w:divBdr>
        <w:top w:val="none" w:sz="0" w:space="0" w:color="auto"/>
        <w:left w:val="none" w:sz="0" w:space="0" w:color="auto"/>
        <w:bottom w:val="none" w:sz="0" w:space="0" w:color="auto"/>
        <w:right w:val="none" w:sz="0" w:space="0" w:color="auto"/>
      </w:divBdr>
    </w:div>
    <w:div w:id="1256749996">
      <w:bodyDiv w:val="1"/>
      <w:marLeft w:val="0"/>
      <w:marRight w:val="0"/>
      <w:marTop w:val="0"/>
      <w:marBottom w:val="0"/>
      <w:divBdr>
        <w:top w:val="none" w:sz="0" w:space="0" w:color="auto"/>
        <w:left w:val="none" w:sz="0" w:space="0" w:color="auto"/>
        <w:bottom w:val="none" w:sz="0" w:space="0" w:color="auto"/>
        <w:right w:val="none" w:sz="0" w:space="0" w:color="auto"/>
      </w:divBdr>
    </w:div>
    <w:div w:id="1258635431">
      <w:bodyDiv w:val="1"/>
      <w:marLeft w:val="0"/>
      <w:marRight w:val="0"/>
      <w:marTop w:val="0"/>
      <w:marBottom w:val="0"/>
      <w:divBdr>
        <w:top w:val="none" w:sz="0" w:space="0" w:color="auto"/>
        <w:left w:val="none" w:sz="0" w:space="0" w:color="auto"/>
        <w:bottom w:val="none" w:sz="0" w:space="0" w:color="auto"/>
        <w:right w:val="none" w:sz="0" w:space="0" w:color="auto"/>
      </w:divBdr>
      <w:divsChild>
        <w:div w:id="1436704983">
          <w:marLeft w:val="0"/>
          <w:marRight w:val="0"/>
          <w:marTop w:val="0"/>
          <w:marBottom w:val="0"/>
          <w:divBdr>
            <w:top w:val="none" w:sz="0" w:space="0" w:color="auto"/>
            <w:left w:val="none" w:sz="0" w:space="0" w:color="auto"/>
            <w:bottom w:val="none" w:sz="0" w:space="0" w:color="auto"/>
            <w:right w:val="none" w:sz="0" w:space="0" w:color="auto"/>
          </w:divBdr>
          <w:divsChild>
            <w:div w:id="539436117">
              <w:marLeft w:val="0"/>
              <w:marRight w:val="0"/>
              <w:marTop w:val="0"/>
              <w:marBottom w:val="0"/>
              <w:divBdr>
                <w:top w:val="none" w:sz="0" w:space="0" w:color="auto"/>
                <w:left w:val="none" w:sz="0" w:space="0" w:color="auto"/>
                <w:bottom w:val="none" w:sz="0" w:space="0" w:color="auto"/>
                <w:right w:val="none" w:sz="0" w:space="0" w:color="auto"/>
              </w:divBdr>
              <w:divsChild>
                <w:div w:id="115223065">
                  <w:marLeft w:val="0"/>
                  <w:marRight w:val="0"/>
                  <w:marTop w:val="0"/>
                  <w:marBottom w:val="0"/>
                  <w:divBdr>
                    <w:top w:val="none" w:sz="0" w:space="0" w:color="auto"/>
                    <w:left w:val="none" w:sz="0" w:space="0" w:color="auto"/>
                    <w:bottom w:val="none" w:sz="0" w:space="0" w:color="auto"/>
                    <w:right w:val="none" w:sz="0" w:space="0" w:color="auto"/>
                  </w:divBdr>
                  <w:divsChild>
                    <w:div w:id="1253319546">
                      <w:marLeft w:val="0"/>
                      <w:marRight w:val="0"/>
                      <w:marTop w:val="0"/>
                      <w:marBottom w:val="0"/>
                      <w:divBdr>
                        <w:top w:val="none" w:sz="0" w:space="0" w:color="auto"/>
                        <w:left w:val="none" w:sz="0" w:space="0" w:color="auto"/>
                        <w:bottom w:val="none" w:sz="0" w:space="0" w:color="auto"/>
                        <w:right w:val="none" w:sz="0" w:space="0" w:color="auto"/>
                      </w:divBdr>
                      <w:divsChild>
                        <w:div w:id="1997373034">
                          <w:marLeft w:val="0"/>
                          <w:marRight w:val="0"/>
                          <w:marTop w:val="0"/>
                          <w:marBottom w:val="0"/>
                          <w:divBdr>
                            <w:top w:val="none" w:sz="0" w:space="0" w:color="auto"/>
                            <w:left w:val="none" w:sz="0" w:space="0" w:color="auto"/>
                            <w:bottom w:val="none" w:sz="0" w:space="0" w:color="auto"/>
                            <w:right w:val="none" w:sz="0" w:space="0" w:color="auto"/>
                          </w:divBdr>
                          <w:divsChild>
                            <w:div w:id="499351300">
                              <w:marLeft w:val="0"/>
                              <w:marRight w:val="0"/>
                              <w:marTop w:val="0"/>
                              <w:marBottom w:val="0"/>
                              <w:divBdr>
                                <w:top w:val="none" w:sz="0" w:space="0" w:color="auto"/>
                                <w:left w:val="none" w:sz="0" w:space="0" w:color="auto"/>
                                <w:bottom w:val="none" w:sz="0" w:space="0" w:color="auto"/>
                                <w:right w:val="none" w:sz="0" w:space="0" w:color="auto"/>
                              </w:divBdr>
                              <w:divsChild>
                                <w:div w:id="1103067762">
                                  <w:marLeft w:val="0"/>
                                  <w:marRight w:val="0"/>
                                  <w:marTop w:val="0"/>
                                  <w:marBottom w:val="0"/>
                                  <w:divBdr>
                                    <w:top w:val="none" w:sz="0" w:space="0" w:color="auto"/>
                                    <w:left w:val="none" w:sz="0" w:space="0" w:color="auto"/>
                                    <w:bottom w:val="none" w:sz="0" w:space="0" w:color="auto"/>
                                    <w:right w:val="none" w:sz="0" w:space="0" w:color="auto"/>
                                  </w:divBdr>
                                  <w:divsChild>
                                    <w:div w:id="31076113">
                                      <w:marLeft w:val="0"/>
                                      <w:marRight w:val="0"/>
                                      <w:marTop w:val="0"/>
                                      <w:marBottom w:val="0"/>
                                      <w:divBdr>
                                        <w:top w:val="none" w:sz="0" w:space="0" w:color="auto"/>
                                        <w:left w:val="none" w:sz="0" w:space="0" w:color="auto"/>
                                        <w:bottom w:val="none" w:sz="0" w:space="0" w:color="auto"/>
                                        <w:right w:val="none" w:sz="0" w:space="0" w:color="auto"/>
                                      </w:divBdr>
                                      <w:divsChild>
                                        <w:div w:id="1078207614">
                                          <w:marLeft w:val="0"/>
                                          <w:marRight w:val="0"/>
                                          <w:marTop w:val="0"/>
                                          <w:marBottom w:val="0"/>
                                          <w:divBdr>
                                            <w:top w:val="none" w:sz="0" w:space="0" w:color="auto"/>
                                            <w:left w:val="none" w:sz="0" w:space="0" w:color="auto"/>
                                            <w:bottom w:val="none" w:sz="0" w:space="0" w:color="auto"/>
                                            <w:right w:val="none" w:sz="0" w:space="0" w:color="auto"/>
                                          </w:divBdr>
                                          <w:divsChild>
                                            <w:div w:id="1276400314">
                                              <w:marLeft w:val="0"/>
                                              <w:marRight w:val="0"/>
                                              <w:marTop w:val="0"/>
                                              <w:marBottom w:val="0"/>
                                              <w:divBdr>
                                                <w:top w:val="none" w:sz="0" w:space="0" w:color="auto"/>
                                                <w:left w:val="none" w:sz="0" w:space="0" w:color="auto"/>
                                                <w:bottom w:val="none" w:sz="0" w:space="0" w:color="auto"/>
                                                <w:right w:val="none" w:sz="0" w:space="0" w:color="auto"/>
                                              </w:divBdr>
                                              <w:divsChild>
                                                <w:div w:id="135146176">
                                                  <w:marLeft w:val="0"/>
                                                  <w:marRight w:val="0"/>
                                                  <w:marTop w:val="0"/>
                                                  <w:marBottom w:val="0"/>
                                                  <w:divBdr>
                                                    <w:top w:val="none" w:sz="0" w:space="0" w:color="auto"/>
                                                    <w:left w:val="none" w:sz="0" w:space="0" w:color="auto"/>
                                                    <w:bottom w:val="none" w:sz="0" w:space="0" w:color="auto"/>
                                                    <w:right w:val="none" w:sz="0" w:space="0" w:color="auto"/>
                                                  </w:divBdr>
                                                  <w:divsChild>
                                                    <w:div w:id="10118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72710562">
      <w:bodyDiv w:val="1"/>
      <w:marLeft w:val="0"/>
      <w:marRight w:val="0"/>
      <w:marTop w:val="0"/>
      <w:marBottom w:val="0"/>
      <w:divBdr>
        <w:top w:val="none" w:sz="0" w:space="0" w:color="auto"/>
        <w:left w:val="none" w:sz="0" w:space="0" w:color="auto"/>
        <w:bottom w:val="none" w:sz="0" w:space="0" w:color="auto"/>
        <w:right w:val="none" w:sz="0" w:space="0" w:color="auto"/>
      </w:divBdr>
      <w:divsChild>
        <w:div w:id="331297348">
          <w:marLeft w:val="0"/>
          <w:marRight w:val="0"/>
          <w:marTop w:val="0"/>
          <w:marBottom w:val="0"/>
          <w:divBdr>
            <w:top w:val="none" w:sz="0" w:space="0" w:color="auto"/>
            <w:left w:val="none" w:sz="0" w:space="0" w:color="auto"/>
            <w:bottom w:val="none" w:sz="0" w:space="0" w:color="auto"/>
            <w:right w:val="none" w:sz="0" w:space="0" w:color="auto"/>
          </w:divBdr>
        </w:div>
        <w:div w:id="1879928315">
          <w:marLeft w:val="0"/>
          <w:marRight w:val="0"/>
          <w:marTop w:val="0"/>
          <w:marBottom w:val="0"/>
          <w:divBdr>
            <w:top w:val="none" w:sz="0" w:space="0" w:color="auto"/>
            <w:left w:val="none" w:sz="0" w:space="0" w:color="auto"/>
            <w:bottom w:val="none" w:sz="0" w:space="0" w:color="auto"/>
            <w:right w:val="none" w:sz="0" w:space="0" w:color="auto"/>
          </w:divBdr>
          <w:divsChild>
            <w:div w:id="1163660895">
              <w:marLeft w:val="0"/>
              <w:marRight w:val="0"/>
              <w:marTop w:val="0"/>
              <w:marBottom w:val="0"/>
              <w:divBdr>
                <w:top w:val="none" w:sz="0" w:space="0" w:color="auto"/>
                <w:left w:val="none" w:sz="0" w:space="0" w:color="auto"/>
                <w:bottom w:val="none" w:sz="0" w:space="0" w:color="auto"/>
                <w:right w:val="none" w:sz="0" w:space="0" w:color="auto"/>
              </w:divBdr>
              <w:divsChild>
                <w:div w:id="1534221130">
                  <w:marLeft w:val="0"/>
                  <w:marRight w:val="0"/>
                  <w:marTop w:val="0"/>
                  <w:marBottom w:val="0"/>
                  <w:divBdr>
                    <w:top w:val="none" w:sz="0" w:space="0" w:color="auto"/>
                    <w:left w:val="none" w:sz="0" w:space="0" w:color="auto"/>
                    <w:bottom w:val="none" w:sz="0" w:space="0" w:color="auto"/>
                    <w:right w:val="none" w:sz="0" w:space="0" w:color="auto"/>
                  </w:divBdr>
                  <w:divsChild>
                    <w:div w:id="69695846">
                      <w:marLeft w:val="0"/>
                      <w:marRight w:val="0"/>
                      <w:marTop w:val="0"/>
                      <w:marBottom w:val="0"/>
                      <w:divBdr>
                        <w:top w:val="none" w:sz="0" w:space="0" w:color="auto"/>
                        <w:left w:val="none" w:sz="0" w:space="0" w:color="auto"/>
                        <w:bottom w:val="none" w:sz="0" w:space="0" w:color="auto"/>
                        <w:right w:val="none" w:sz="0" w:space="0" w:color="auto"/>
                      </w:divBdr>
                      <w:divsChild>
                        <w:div w:id="1314528118">
                          <w:marLeft w:val="0"/>
                          <w:marRight w:val="0"/>
                          <w:marTop w:val="0"/>
                          <w:marBottom w:val="0"/>
                          <w:divBdr>
                            <w:top w:val="none" w:sz="0" w:space="0" w:color="auto"/>
                            <w:left w:val="none" w:sz="0" w:space="0" w:color="auto"/>
                            <w:bottom w:val="none" w:sz="0" w:space="0" w:color="auto"/>
                            <w:right w:val="none" w:sz="0" w:space="0" w:color="auto"/>
                          </w:divBdr>
                          <w:divsChild>
                            <w:div w:id="392505245">
                              <w:marLeft w:val="0"/>
                              <w:marRight w:val="0"/>
                              <w:marTop w:val="0"/>
                              <w:marBottom w:val="0"/>
                              <w:divBdr>
                                <w:top w:val="none" w:sz="0" w:space="0" w:color="auto"/>
                                <w:left w:val="none" w:sz="0" w:space="0" w:color="auto"/>
                                <w:bottom w:val="none" w:sz="0" w:space="0" w:color="auto"/>
                                <w:right w:val="none" w:sz="0" w:space="0" w:color="auto"/>
                              </w:divBdr>
                              <w:divsChild>
                                <w:div w:id="484930418">
                                  <w:marLeft w:val="0"/>
                                  <w:marRight w:val="0"/>
                                  <w:marTop w:val="0"/>
                                  <w:marBottom w:val="0"/>
                                  <w:divBdr>
                                    <w:top w:val="none" w:sz="0" w:space="0" w:color="auto"/>
                                    <w:left w:val="none" w:sz="0" w:space="0" w:color="auto"/>
                                    <w:bottom w:val="none" w:sz="0" w:space="0" w:color="auto"/>
                                    <w:right w:val="none" w:sz="0" w:space="0" w:color="auto"/>
                                  </w:divBdr>
                                  <w:divsChild>
                                    <w:div w:id="348339565">
                                      <w:marLeft w:val="0"/>
                                      <w:marRight w:val="0"/>
                                      <w:marTop w:val="0"/>
                                      <w:marBottom w:val="0"/>
                                      <w:divBdr>
                                        <w:top w:val="none" w:sz="0" w:space="0" w:color="auto"/>
                                        <w:left w:val="none" w:sz="0" w:space="0" w:color="auto"/>
                                        <w:bottom w:val="none" w:sz="0" w:space="0" w:color="auto"/>
                                        <w:right w:val="none" w:sz="0" w:space="0" w:color="auto"/>
                                      </w:divBdr>
                                      <w:divsChild>
                                        <w:div w:id="703822537">
                                          <w:marLeft w:val="0"/>
                                          <w:marRight w:val="0"/>
                                          <w:marTop w:val="300"/>
                                          <w:marBottom w:val="600"/>
                                          <w:divBdr>
                                            <w:top w:val="none" w:sz="0" w:space="0" w:color="auto"/>
                                            <w:left w:val="none" w:sz="0" w:space="0" w:color="auto"/>
                                            <w:bottom w:val="none" w:sz="0" w:space="0" w:color="auto"/>
                                            <w:right w:val="none" w:sz="0" w:space="0" w:color="auto"/>
                                          </w:divBdr>
                                          <w:divsChild>
                                            <w:div w:id="1179540838">
                                              <w:marLeft w:val="0"/>
                                              <w:marRight w:val="0"/>
                                              <w:marTop w:val="0"/>
                                              <w:marBottom w:val="0"/>
                                              <w:divBdr>
                                                <w:top w:val="none" w:sz="0" w:space="0" w:color="auto"/>
                                                <w:left w:val="none" w:sz="0" w:space="0" w:color="auto"/>
                                                <w:bottom w:val="none" w:sz="0" w:space="0" w:color="auto"/>
                                                <w:right w:val="none" w:sz="0" w:space="0" w:color="auto"/>
                                              </w:divBdr>
                                              <w:divsChild>
                                                <w:div w:id="1646078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092281">
                                          <w:marLeft w:val="0"/>
                                          <w:marRight w:val="0"/>
                                          <w:marTop w:val="0"/>
                                          <w:marBottom w:val="0"/>
                                          <w:divBdr>
                                            <w:top w:val="none" w:sz="0" w:space="0" w:color="auto"/>
                                            <w:left w:val="none" w:sz="0" w:space="0" w:color="auto"/>
                                            <w:bottom w:val="none" w:sz="0" w:space="0" w:color="auto"/>
                                            <w:right w:val="none" w:sz="0" w:space="0" w:color="auto"/>
                                          </w:divBdr>
                                          <w:divsChild>
                                            <w:div w:id="1302346378">
                                              <w:marLeft w:val="0"/>
                                              <w:marRight w:val="0"/>
                                              <w:marTop w:val="0"/>
                                              <w:marBottom w:val="0"/>
                                              <w:divBdr>
                                                <w:top w:val="none" w:sz="0" w:space="0" w:color="auto"/>
                                                <w:left w:val="none" w:sz="0" w:space="0" w:color="auto"/>
                                                <w:bottom w:val="none" w:sz="0" w:space="0" w:color="auto"/>
                                                <w:right w:val="none" w:sz="0" w:space="0" w:color="auto"/>
                                              </w:divBdr>
                                              <w:divsChild>
                                                <w:div w:id="1772701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8867995">
                                      <w:marLeft w:val="0"/>
                                      <w:marRight w:val="0"/>
                                      <w:marTop w:val="0"/>
                                      <w:marBottom w:val="0"/>
                                      <w:divBdr>
                                        <w:top w:val="none" w:sz="0" w:space="0" w:color="auto"/>
                                        <w:left w:val="none" w:sz="0" w:space="0" w:color="auto"/>
                                        <w:bottom w:val="none" w:sz="0" w:space="0" w:color="auto"/>
                                        <w:right w:val="none" w:sz="0" w:space="0" w:color="auto"/>
                                      </w:divBdr>
                                      <w:divsChild>
                                        <w:div w:id="4857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83489256">
      <w:bodyDiv w:val="1"/>
      <w:marLeft w:val="0"/>
      <w:marRight w:val="0"/>
      <w:marTop w:val="0"/>
      <w:marBottom w:val="0"/>
      <w:divBdr>
        <w:top w:val="none" w:sz="0" w:space="0" w:color="auto"/>
        <w:left w:val="none" w:sz="0" w:space="0" w:color="auto"/>
        <w:bottom w:val="none" w:sz="0" w:space="0" w:color="auto"/>
        <w:right w:val="none" w:sz="0" w:space="0" w:color="auto"/>
      </w:divBdr>
      <w:divsChild>
        <w:div w:id="1701929943">
          <w:marLeft w:val="0"/>
          <w:marRight w:val="0"/>
          <w:marTop w:val="0"/>
          <w:marBottom w:val="300"/>
          <w:divBdr>
            <w:top w:val="none" w:sz="0" w:space="0" w:color="auto"/>
            <w:left w:val="none" w:sz="0" w:space="0" w:color="auto"/>
            <w:bottom w:val="none" w:sz="0" w:space="0" w:color="auto"/>
            <w:right w:val="none" w:sz="0" w:space="0" w:color="auto"/>
          </w:divBdr>
        </w:div>
        <w:div w:id="1612857897">
          <w:marLeft w:val="0"/>
          <w:marRight w:val="0"/>
          <w:marTop w:val="150"/>
          <w:marBottom w:val="300"/>
          <w:divBdr>
            <w:top w:val="none" w:sz="0" w:space="0" w:color="auto"/>
            <w:left w:val="none" w:sz="0" w:space="0" w:color="auto"/>
            <w:bottom w:val="none" w:sz="0" w:space="0" w:color="auto"/>
            <w:right w:val="none" w:sz="0" w:space="0" w:color="auto"/>
          </w:divBdr>
        </w:div>
        <w:div w:id="1681590628">
          <w:marLeft w:val="0"/>
          <w:marRight w:val="0"/>
          <w:marTop w:val="150"/>
          <w:marBottom w:val="300"/>
          <w:divBdr>
            <w:top w:val="none" w:sz="0" w:space="0" w:color="auto"/>
            <w:left w:val="none" w:sz="0" w:space="0" w:color="auto"/>
            <w:bottom w:val="none" w:sz="0" w:space="0" w:color="auto"/>
            <w:right w:val="none" w:sz="0" w:space="0" w:color="auto"/>
          </w:divBdr>
        </w:div>
        <w:div w:id="1299190461">
          <w:marLeft w:val="0"/>
          <w:marRight w:val="0"/>
          <w:marTop w:val="150"/>
          <w:marBottom w:val="300"/>
          <w:divBdr>
            <w:top w:val="none" w:sz="0" w:space="0" w:color="auto"/>
            <w:left w:val="none" w:sz="0" w:space="0" w:color="auto"/>
            <w:bottom w:val="none" w:sz="0" w:space="0" w:color="auto"/>
            <w:right w:val="none" w:sz="0" w:space="0" w:color="auto"/>
          </w:divBdr>
        </w:div>
        <w:div w:id="208036247">
          <w:marLeft w:val="0"/>
          <w:marRight w:val="0"/>
          <w:marTop w:val="150"/>
          <w:marBottom w:val="300"/>
          <w:divBdr>
            <w:top w:val="none" w:sz="0" w:space="0" w:color="auto"/>
            <w:left w:val="none" w:sz="0" w:space="0" w:color="auto"/>
            <w:bottom w:val="none" w:sz="0" w:space="0" w:color="auto"/>
            <w:right w:val="none" w:sz="0" w:space="0" w:color="auto"/>
          </w:divBdr>
        </w:div>
        <w:div w:id="120198897">
          <w:marLeft w:val="0"/>
          <w:marRight w:val="0"/>
          <w:marTop w:val="150"/>
          <w:marBottom w:val="300"/>
          <w:divBdr>
            <w:top w:val="none" w:sz="0" w:space="0" w:color="auto"/>
            <w:left w:val="none" w:sz="0" w:space="0" w:color="auto"/>
            <w:bottom w:val="none" w:sz="0" w:space="0" w:color="auto"/>
            <w:right w:val="none" w:sz="0" w:space="0" w:color="auto"/>
          </w:divBdr>
        </w:div>
        <w:div w:id="1552768313">
          <w:marLeft w:val="0"/>
          <w:marRight w:val="0"/>
          <w:marTop w:val="150"/>
          <w:marBottom w:val="300"/>
          <w:divBdr>
            <w:top w:val="none" w:sz="0" w:space="0" w:color="auto"/>
            <w:left w:val="none" w:sz="0" w:space="0" w:color="auto"/>
            <w:bottom w:val="none" w:sz="0" w:space="0" w:color="auto"/>
            <w:right w:val="none" w:sz="0" w:space="0" w:color="auto"/>
          </w:divBdr>
        </w:div>
        <w:div w:id="1547450132">
          <w:marLeft w:val="0"/>
          <w:marRight w:val="0"/>
          <w:marTop w:val="150"/>
          <w:marBottom w:val="300"/>
          <w:divBdr>
            <w:top w:val="none" w:sz="0" w:space="0" w:color="auto"/>
            <w:left w:val="none" w:sz="0" w:space="0" w:color="auto"/>
            <w:bottom w:val="none" w:sz="0" w:space="0" w:color="auto"/>
            <w:right w:val="none" w:sz="0" w:space="0" w:color="auto"/>
          </w:divBdr>
        </w:div>
        <w:div w:id="1500073701">
          <w:marLeft w:val="0"/>
          <w:marRight w:val="0"/>
          <w:marTop w:val="150"/>
          <w:marBottom w:val="300"/>
          <w:divBdr>
            <w:top w:val="none" w:sz="0" w:space="0" w:color="auto"/>
            <w:left w:val="none" w:sz="0" w:space="0" w:color="auto"/>
            <w:bottom w:val="none" w:sz="0" w:space="0" w:color="auto"/>
            <w:right w:val="none" w:sz="0" w:space="0" w:color="auto"/>
          </w:divBdr>
        </w:div>
      </w:divsChild>
    </w:div>
    <w:div w:id="1290014457">
      <w:bodyDiv w:val="1"/>
      <w:marLeft w:val="0"/>
      <w:marRight w:val="0"/>
      <w:marTop w:val="0"/>
      <w:marBottom w:val="0"/>
      <w:divBdr>
        <w:top w:val="none" w:sz="0" w:space="0" w:color="auto"/>
        <w:left w:val="none" w:sz="0" w:space="0" w:color="auto"/>
        <w:bottom w:val="none" w:sz="0" w:space="0" w:color="auto"/>
        <w:right w:val="none" w:sz="0" w:space="0" w:color="auto"/>
      </w:divBdr>
    </w:div>
    <w:div w:id="1292710936">
      <w:bodyDiv w:val="1"/>
      <w:marLeft w:val="0"/>
      <w:marRight w:val="0"/>
      <w:marTop w:val="0"/>
      <w:marBottom w:val="0"/>
      <w:divBdr>
        <w:top w:val="none" w:sz="0" w:space="0" w:color="auto"/>
        <w:left w:val="none" w:sz="0" w:space="0" w:color="auto"/>
        <w:bottom w:val="none" w:sz="0" w:space="0" w:color="auto"/>
        <w:right w:val="none" w:sz="0" w:space="0" w:color="auto"/>
      </w:divBdr>
    </w:div>
    <w:div w:id="1294675512">
      <w:bodyDiv w:val="1"/>
      <w:marLeft w:val="0"/>
      <w:marRight w:val="0"/>
      <w:marTop w:val="0"/>
      <w:marBottom w:val="0"/>
      <w:divBdr>
        <w:top w:val="none" w:sz="0" w:space="0" w:color="auto"/>
        <w:left w:val="none" w:sz="0" w:space="0" w:color="auto"/>
        <w:bottom w:val="none" w:sz="0" w:space="0" w:color="auto"/>
        <w:right w:val="none" w:sz="0" w:space="0" w:color="auto"/>
      </w:divBdr>
      <w:divsChild>
        <w:div w:id="486556048">
          <w:marLeft w:val="0"/>
          <w:marRight w:val="0"/>
          <w:marTop w:val="0"/>
          <w:marBottom w:val="0"/>
          <w:divBdr>
            <w:top w:val="none" w:sz="0" w:space="0" w:color="auto"/>
            <w:left w:val="none" w:sz="0" w:space="0" w:color="auto"/>
            <w:bottom w:val="none" w:sz="0" w:space="0" w:color="auto"/>
            <w:right w:val="none" w:sz="0" w:space="0" w:color="auto"/>
          </w:divBdr>
        </w:div>
      </w:divsChild>
    </w:div>
    <w:div w:id="1307204838">
      <w:bodyDiv w:val="1"/>
      <w:marLeft w:val="0"/>
      <w:marRight w:val="0"/>
      <w:marTop w:val="0"/>
      <w:marBottom w:val="0"/>
      <w:divBdr>
        <w:top w:val="none" w:sz="0" w:space="0" w:color="auto"/>
        <w:left w:val="none" w:sz="0" w:space="0" w:color="auto"/>
        <w:bottom w:val="none" w:sz="0" w:space="0" w:color="auto"/>
        <w:right w:val="none" w:sz="0" w:space="0" w:color="auto"/>
      </w:divBdr>
    </w:div>
    <w:div w:id="1319380920">
      <w:bodyDiv w:val="1"/>
      <w:marLeft w:val="0"/>
      <w:marRight w:val="0"/>
      <w:marTop w:val="0"/>
      <w:marBottom w:val="0"/>
      <w:divBdr>
        <w:top w:val="none" w:sz="0" w:space="0" w:color="auto"/>
        <w:left w:val="none" w:sz="0" w:space="0" w:color="auto"/>
        <w:bottom w:val="none" w:sz="0" w:space="0" w:color="auto"/>
        <w:right w:val="none" w:sz="0" w:space="0" w:color="auto"/>
      </w:divBdr>
    </w:div>
    <w:div w:id="1326394334">
      <w:bodyDiv w:val="1"/>
      <w:marLeft w:val="0"/>
      <w:marRight w:val="0"/>
      <w:marTop w:val="0"/>
      <w:marBottom w:val="0"/>
      <w:divBdr>
        <w:top w:val="none" w:sz="0" w:space="0" w:color="auto"/>
        <w:left w:val="none" w:sz="0" w:space="0" w:color="auto"/>
        <w:bottom w:val="none" w:sz="0" w:space="0" w:color="auto"/>
        <w:right w:val="none" w:sz="0" w:space="0" w:color="auto"/>
      </w:divBdr>
    </w:div>
    <w:div w:id="1326589489">
      <w:bodyDiv w:val="1"/>
      <w:marLeft w:val="0"/>
      <w:marRight w:val="0"/>
      <w:marTop w:val="0"/>
      <w:marBottom w:val="0"/>
      <w:divBdr>
        <w:top w:val="none" w:sz="0" w:space="0" w:color="auto"/>
        <w:left w:val="none" w:sz="0" w:space="0" w:color="auto"/>
        <w:bottom w:val="none" w:sz="0" w:space="0" w:color="auto"/>
        <w:right w:val="none" w:sz="0" w:space="0" w:color="auto"/>
      </w:divBdr>
      <w:divsChild>
        <w:div w:id="1209873150">
          <w:marLeft w:val="0"/>
          <w:marRight w:val="0"/>
          <w:marTop w:val="0"/>
          <w:marBottom w:val="0"/>
          <w:divBdr>
            <w:top w:val="none" w:sz="0" w:space="0" w:color="auto"/>
            <w:left w:val="none" w:sz="0" w:space="0" w:color="auto"/>
            <w:bottom w:val="none" w:sz="0" w:space="0" w:color="auto"/>
            <w:right w:val="none" w:sz="0" w:space="0" w:color="auto"/>
          </w:divBdr>
          <w:divsChild>
            <w:div w:id="1376393913">
              <w:marLeft w:val="0"/>
              <w:marRight w:val="0"/>
              <w:marTop w:val="0"/>
              <w:marBottom w:val="0"/>
              <w:divBdr>
                <w:top w:val="none" w:sz="0" w:space="0" w:color="auto"/>
                <w:left w:val="none" w:sz="0" w:space="0" w:color="auto"/>
                <w:bottom w:val="none" w:sz="0" w:space="0" w:color="auto"/>
                <w:right w:val="none" w:sz="0" w:space="0" w:color="auto"/>
              </w:divBdr>
              <w:divsChild>
                <w:div w:id="85613194">
                  <w:marLeft w:val="0"/>
                  <w:marRight w:val="0"/>
                  <w:marTop w:val="0"/>
                  <w:marBottom w:val="0"/>
                  <w:divBdr>
                    <w:top w:val="none" w:sz="0" w:space="0" w:color="auto"/>
                    <w:left w:val="none" w:sz="0" w:space="0" w:color="auto"/>
                    <w:bottom w:val="none" w:sz="0" w:space="0" w:color="auto"/>
                    <w:right w:val="none" w:sz="0" w:space="0" w:color="auto"/>
                  </w:divBdr>
                </w:div>
                <w:div w:id="355620735">
                  <w:marLeft w:val="0"/>
                  <w:marRight w:val="0"/>
                  <w:marTop w:val="0"/>
                  <w:marBottom w:val="0"/>
                  <w:divBdr>
                    <w:top w:val="none" w:sz="0" w:space="0" w:color="auto"/>
                    <w:left w:val="none" w:sz="0" w:space="0" w:color="auto"/>
                    <w:bottom w:val="none" w:sz="0" w:space="0" w:color="auto"/>
                    <w:right w:val="none" w:sz="0" w:space="0" w:color="auto"/>
                  </w:divBdr>
                </w:div>
                <w:div w:id="446705748">
                  <w:marLeft w:val="0"/>
                  <w:marRight w:val="0"/>
                  <w:marTop w:val="0"/>
                  <w:marBottom w:val="0"/>
                  <w:divBdr>
                    <w:top w:val="none" w:sz="0" w:space="0" w:color="auto"/>
                    <w:left w:val="none" w:sz="0" w:space="0" w:color="auto"/>
                    <w:bottom w:val="none" w:sz="0" w:space="0" w:color="auto"/>
                    <w:right w:val="none" w:sz="0" w:space="0" w:color="auto"/>
                  </w:divBdr>
                </w:div>
                <w:div w:id="472139625">
                  <w:marLeft w:val="0"/>
                  <w:marRight w:val="0"/>
                  <w:marTop w:val="0"/>
                  <w:marBottom w:val="0"/>
                  <w:divBdr>
                    <w:top w:val="none" w:sz="0" w:space="0" w:color="auto"/>
                    <w:left w:val="none" w:sz="0" w:space="0" w:color="auto"/>
                    <w:bottom w:val="none" w:sz="0" w:space="0" w:color="auto"/>
                    <w:right w:val="none" w:sz="0" w:space="0" w:color="auto"/>
                  </w:divBdr>
                </w:div>
                <w:div w:id="746614482">
                  <w:marLeft w:val="0"/>
                  <w:marRight w:val="0"/>
                  <w:marTop w:val="0"/>
                  <w:marBottom w:val="0"/>
                  <w:divBdr>
                    <w:top w:val="none" w:sz="0" w:space="0" w:color="auto"/>
                    <w:left w:val="none" w:sz="0" w:space="0" w:color="auto"/>
                    <w:bottom w:val="none" w:sz="0" w:space="0" w:color="auto"/>
                    <w:right w:val="none" w:sz="0" w:space="0" w:color="auto"/>
                  </w:divBdr>
                </w:div>
                <w:div w:id="776143569">
                  <w:marLeft w:val="0"/>
                  <w:marRight w:val="0"/>
                  <w:marTop w:val="0"/>
                  <w:marBottom w:val="0"/>
                  <w:divBdr>
                    <w:top w:val="none" w:sz="0" w:space="0" w:color="auto"/>
                    <w:left w:val="none" w:sz="0" w:space="0" w:color="auto"/>
                    <w:bottom w:val="none" w:sz="0" w:space="0" w:color="auto"/>
                    <w:right w:val="none" w:sz="0" w:space="0" w:color="auto"/>
                  </w:divBdr>
                </w:div>
                <w:div w:id="820005818">
                  <w:marLeft w:val="0"/>
                  <w:marRight w:val="0"/>
                  <w:marTop w:val="0"/>
                  <w:marBottom w:val="0"/>
                  <w:divBdr>
                    <w:top w:val="none" w:sz="0" w:space="0" w:color="auto"/>
                    <w:left w:val="none" w:sz="0" w:space="0" w:color="auto"/>
                    <w:bottom w:val="none" w:sz="0" w:space="0" w:color="auto"/>
                    <w:right w:val="none" w:sz="0" w:space="0" w:color="auto"/>
                  </w:divBdr>
                </w:div>
                <w:div w:id="1102803973">
                  <w:marLeft w:val="0"/>
                  <w:marRight w:val="0"/>
                  <w:marTop w:val="0"/>
                  <w:marBottom w:val="0"/>
                  <w:divBdr>
                    <w:top w:val="none" w:sz="0" w:space="0" w:color="auto"/>
                    <w:left w:val="none" w:sz="0" w:space="0" w:color="auto"/>
                    <w:bottom w:val="none" w:sz="0" w:space="0" w:color="auto"/>
                    <w:right w:val="none" w:sz="0" w:space="0" w:color="auto"/>
                  </w:divBdr>
                </w:div>
                <w:div w:id="1235319124">
                  <w:marLeft w:val="0"/>
                  <w:marRight w:val="0"/>
                  <w:marTop w:val="0"/>
                  <w:marBottom w:val="0"/>
                  <w:divBdr>
                    <w:top w:val="none" w:sz="0" w:space="0" w:color="auto"/>
                    <w:left w:val="none" w:sz="0" w:space="0" w:color="auto"/>
                    <w:bottom w:val="none" w:sz="0" w:space="0" w:color="auto"/>
                    <w:right w:val="none" w:sz="0" w:space="0" w:color="auto"/>
                  </w:divBdr>
                </w:div>
                <w:div w:id="1241523527">
                  <w:marLeft w:val="0"/>
                  <w:marRight w:val="0"/>
                  <w:marTop w:val="0"/>
                  <w:marBottom w:val="0"/>
                  <w:divBdr>
                    <w:top w:val="none" w:sz="0" w:space="0" w:color="auto"/>
                    <w:left w:val="none" w:sz="0" w:space="0" w:color="auto"/>
                    <w:bottom w:val="none" w:sz="0" w:space="0" w:color="auto"/>
                    <w:right w:val="none" w:sz="0" w:space="0" w:color="auto"/>
                  </w:divBdr>
                </w:div>
                <w:div w:id="1411384300">
                  <w:marLeft w:val="0"/>
                  <w:marRight w:val="0"/>
                  <w:marTop w:val="0"/>
                  <w:marBottom w:val="0"/>
                  <w:divBdr>
                    <w:top w:val="none" w:sz="0" w:space="0" w:color="auto"/>
                    <w:left w:val="none" w:sz="0" w:space="0" w:color="auto"/>
                    <w:bottom w:val="none" w:sz="0" w:space="0" w:color="auto"/>
                    <w:right w:val="none" w:sz="0" w:space="0" w:color="auto"/>
                  </w:divBdr>
                </w:div>
                <w:div w:id="1469739912">
                  <w:marLeft w:val="0"/>
                  <w:marRight w:val="0"/>
                  <w:marTop w:val="0"/>
                  <w:marBottom w:val="0"/>
                  <w:divBdr>
                    <w:top w:val="none" w:sz="0" w:space="0" w:color="auto"/>
                    <w:left w:val="none" w:sz="0" w:space="0" w:color="auto"/>
                    <w:bottom w:val="none" w:sz="0" w:space="0" w:color="auto"/>
                    <w:right w:val="none" w:sz="0" w:space="0" w:color="auto"/>
                  </w:divBdr>
                  <w:divsChild>
                    <w:div w:id="948006411">
                      <w:marLeft w:val="0"/>
                      <w:marRight w:val="0"/>
                      <w:marTop w:val="0"/>
                      <w:marBottom w:val="0"/>
                      <w:divBdr>
                        <w:top w:val="none" w:sz="0" w:space="0" w:color="auto"/>
                        <w:left w:val="none" w:sz="0" w:space="0" w:color="auto"/>
                        <w:bottom w:val="none" w:sz="0" w:space="0" w:color="auto"/>
                        <w:right w:val="none" w:sz="0" w:space="0" w:color="auto"/>
                      </w:divBdr>
                      <w:divsChild>
                        <w:div w:id="1594320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163488">
                  <w:marLeft w:val="0"/>
                  <w:marRight w:val="0"/>
                  <w:marTop w:val="0"/>
                  <w:marBottom w:val="0"/>
                  <w:divBdr>
                    <w:top w:val="none" w:sz="0" w:space="0" w:color="auto"/>
                    <w:left w:val="none" w:sz="0" w:space="0" w:color="auto"/>
                    <w:bottom w:val="none" w:sz="0" w:space="0" w:color="auto"/>
                    <w:right w:val="none" w:sz="0" w:space="0" w:color="auto"/>
                  </w:divBdr>
                </w:div>
                <w:div w:id="210090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172010">
          <w:marLeft w:val="0"/>
          <w:marRight w:val="0"/>
          <w:marTop w:val="0"/>
          <w:marBottom w:val="0"/>
          <w:divBdr>
            <w:top w:val="none" w:sz="0" w:space="0" w:color="auto"/>
            <w:left w:val="none" w:sz="0" w:space="0" w:color="auto"/>
            <w:bottom w:val="none" w:sz="0" w:space="0" w:color="auto"/>
            <w:right w:val="none" w:sz="0" w:space="0" w:color="auto"/>
          </w:divBdr>
          <w:divsChild>
            <w:div w:id="1342664480">
              <w:marLeft w:val="0"/>
              <w:marRight w:val="0"/>
              <w:marTop w:val="0"/>
              <w:marBottom w:val="0"/>
              <w:divBdr>
                <w:top w:val="none" w:sz="0" w:space="0" w:color="auto"/>
                <w:left w:val="none" w:sz="0" w:space="0" w:color="auto"/>
                <w:bottom w:val="none" w:sz="0" w:space="0" w:color="auto"/>
                <w:right w:val="none" w:sz="0" w:space="0" w:color="auto"/>
              </w:divBdr>
            </w:div>
            <w:div w:id="1888445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902167">
      <w:bodyDiv w:val="1"/>
      <w:marLeft w:val="0"/>
      <w:marRight w:val="0"/>
      <w:marTop w:val="0"/>
      <w:marBottom w:val="0"/>
      <w:divBdr>
        <w:top w:val="none" w:sz="0" w:space="0" w:color="auto"/>
        <w:left w:val="none" w:sz="0" w:space="0" w:color="auto"/>
        <w:bottom w:val="none" w:sz="0" w:space="0" w:color="auto"/>
        <w:right w:val="none" w:sz="0" w:space="0" w:color="auto"/>
      </w:divBdr>
      <w:divsChild>
        <w:div w:id="173229935">
          <w:marLeft w:val="806"/>
          <w:marRight w:val="0"/>
          <w:marTop w:val="120"/>
          <w:marBottom w:val="120"/>
          <w:divBdr>
            <w:top w:val="none" w:sz="0" w:space="0" w:color="auto"/>
            <w:left w:val="none" w:sz="0" w:space="0" w:color="auto"/>
            <w:bottom w:val="none" w:sz="0" w:space="0" w:color="auto"/>
            <w:right w:val="none" w:sz="0" w:space="0" w:color="auto"/>
          </w:divBdr>
        </w:div>
        <w:div w:id="1441803503">
          <w:marLeft w:val="1166"/>
          <w:marRight w:val="0"/>
          <w:marTop w:val="120"/>
          <w:marBottom w:val="120"/>
          <w:divBdr>
            <w:top w:val="none" w:sz="0" w:space="0" w:color="auto"/>
            <w:left w:val="none" w:sz="0" w:space="0" w:color="auto"/>
            <w:bottom w:val="none" w:sz="0" w:space="0" w:color="auto"/>
            <w:right w:val="none" w:sz="0" w:space="0" w:color="auto"/>
          </w:divBdr>
        </w:div>
        <w:div w:id="1750270052">
          <w:marLeft w:val="1166"/>
          <w:marRight w:val="0"/>
          <w:marTop w:val="120"/>
          <w:marBottom w:val="120"/>
          <w:divBdr>
            <w:top w:val="none" w:sz="0" w:space="0" w:color="auto"/>
            <w:left w:val="none" w:sz="0" w:space="0" w:color="auto"/>
            <w:bottom w:val="none" w:sz="0" w:space="0" w:color="auto"/>
            <w:right w:val="none" w:sz="0" w:space="0" w:color="auto"/>
          </w:divBdr>
        </w:div>
      </w:divsChild>
    </w:div>
    <w:div w:id="1329752045">
      <w:bodyDiv w:val="1"/>
      <w:marLeft w:val="0"/>
      <w:marRight w:val="0"/>
      <w:marTop w:val="0"/>
      <w:marBottom w:val="0"/>
      <w:divBdr>
        <w:top w:val="none" w:sz="0" w:space="0" w:color="auto"/>
        <w:left w:val="none" w:sz="0" w:space="0" w:color="auto"/>
        <w:bottom w:val="none" w:sz="0" w:space="0" w:color="auto"/>
        <w:right w:val="none" w:sz="0" w:space="0" w:color="auto"/>
      </w:divBdr>
    </w:div>
    <w:div w:id="1338461213">
      <w:bodyDiv w:val="1"/>
      <w:marLeft w:val="0"/>
      <w:marRight w:val="0"/>
      <w:marTop w:val="0"/>
      <w:marBottom w:val="0"/>
      <w:divBdr>
        <w:top w:val="none" w:sz="0" w:space="0" w:color="auto"/>
        <w:left w:val="none" w:sz="0" w:space="0" w:color="auto"/>
        <w:bottom w:val="none" w:sz="0" w:space="0" w:color="auto"/>
        <w:right w:val="none" w:sz="0" w:space="0" w:color="auto"/>
      </w:divBdr>
    </w:div>
    <w:div w:id="1345594717">
      <w:bodyDiv w:val="1"/>
      <w:marLeft w:val="0"/>
      <w:marRight w:val="0"/>
      <w:marTop w:val="0"/>
      <w:marBottom w:val="0"/>
      <w:divBdr>
        <w:top w:val="none" w:sz="0" w:space="0" w:color="auto"/>
        <w:left w:val="none" w:sz="0" w:space="0" w:color="auto"/>
        <w:bottom w:val="none" w:sz="0" w:space="0" w:color="auto"/>
        <w:right w:val="none" w:sz="0" w:space="0" w:color="auto"/>
      </w:divBdr>
    </w:div>
    <w:div w:id="1348557874">
      <w:bodyDiv w:val="1"/>
      <w:marLeft w:val="0"/>
      <w:marRight w:val="0"/>
      <w:marTop w:val="0"/>
      <w:marBottom w:val="0"/>
      <w:divBdr>
        <w:top w:val="none" w:sz="0" w:space="0" w:color="auto"/>
        <w:left w:val="none" w:sz="0" w:space="0" w:color="auto"/>
        <w:bottom w:val="none" w:sz="0" w:space="0" w:color="auto"/>
        <w:right w:val="none" w:sz="0" w:space="0" w:color="auto"/>
      </w:divBdr>
      <w:divsChild>
        <w:div w:id="211506924">
          <w:marLeft w:val="0"/>
          <w:marRight w:val="0"/>
          <w:marTop w:val="0"/>
          <w:marBottom w:val="0"/>
          <w:divBdr>
            <w:top w:val="none" w:sz="0" w:space="0" w:color="auto"/>
            <w:left w:val="none" w:sz="0" w:space="0" w:color="auto"/>
            <w:bottom w:val="none" w:sz="0" w:space="0" w:color="auto"/>
            <w:right w:val="none" w:sz="0" w:space="0" w:color="auto"/>
          </w:divBdr>
          <w:divsChild>
            <w:div w:id="296759787">
              <w:marLeft w:val="0"/>
              <w:marRight w:val="0"/>
              <w:marTop w:val="0"/>
              <w:marBottom w:val="0"/>
              <w:divBdr>
                <w:top w:val="none" w:sz="0" w:space="0" w:color="auto"/>
                <w:left w:val="none" w:sz="0" w:space="0" w:color="auto"/>
                <w:bottom w:val="none" w:sz="0" w:space="0" w:color="auto"/>
                <w:right w:val="none" w:sz="0" w:space="0" w:color="auto"/>
              </w:divBdr>
              <w:divsChild>
                <w:div w:id="1600601800">
                  <w:marLeft w:val="0"/>
                  <w:marRight w:val="0"/>
                  <w:marTop w:val="0"/>
                  <w:marBottom w:val="0"/>
                  <w:divBdr>
                    <w:top w:val="none" w:sz="0" w:space="0" w:color="auto"/>
                    <w:left w:val="none" w:sz="0" w:space="0" w:color="auto"/>
                    <w:bottom w:val="none" w:sz="0" w:space="0" w:color="auto"/>
                    <w:right w:val="none" w:sz="0" w:space="0" w:color="auto"/>
                  </w:divBdr>
                  <w:divsChild>
                    <w:div w:id="147293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0163712">
          <w:marLeft w:val="0"/>
          <w:marRight w:val="0"/>
          <w:marTop w:val="0"/>
          <w:marBottom w:val="0"/>
          <w:divBdr>
            <w:top w:val="none" w:sz="0" w:space="0" w:color="auto"/>
            <w:left w:val="none" w:sz="0" w:space="0" w:color="auto"/>
            <w:bottom w:val="none" w:sz="0" w:space="0" w:color="auto"/>
            <w:right w:val="none" w:sz="0" w:space="0" w:color="auto"/>
          </w:divBdr>
          <w:divsChild>
            <w:div w:id="181744091">
              <w:marLeft w:val="0"/>
              <w:marRight w:val="0"/>
              <w:marTop w:val="0"/>
              <w:marBottom w:val="0"/>
              <w:divBdr>
                <w:top w:val="none" w:sz="0" w:space="0" w:color="auto"/>
                <w:left w:val="none" w:sz="0" w:space="0" w:color="auto"/>
                <w:bottom w:val="none" w:sz="0" w:space="0" w:color="auto"/>
                <w:right w:val="none" w:sz="0" w:space="0" w:color="auto"/>
              </w:divBdr>
              <w:divsChild>
                <w:div w:id="2112699023">
                  <w:marLeft w:val="0"/>
                  <w:marRight w:val="0"/>
                  <w:marTop w:val="0"/>
                  <w:marBottom w:val="0"/>
                  <w:divBdr>
                    <w:top w:val="none" w:sz="0" w:space="0" w:color="auto"/>
                    <w:left w:val="none" w:sz="0" w:space="0" w:color="auto"/>
                    <w:bottom w:val="none" w:sz="0" w:space="0" w:color="auto"/>
                    <w:right w:val="none" w:sz="0" w:space="0" w:color="auto"/>
                  </w:divBdr>
                  <w:divsChild>
                    <w:div w:id="507985537">
                      <w:marLeft w:val="0"/>
                      <w:marRight w:val="0"/>
                      <w:marTop w:val="0"/>
                      <w:marBottom w:val="0"/>
                      <w:divBdr>
                        <w:top w:val="none" w:sz="0" w:space="0" w:color="auto"/>
                        <w:left w:val="none" w:sz="0" w:space="0" w:color="auto"/>
                        <w:bottom w:val="none" w:sz="0" w:space="0" w:color="auto"/>
                        <w:right w:val="none" w:sz="0" w:space="0" w:color="auto"/>
                      </w:divBdr>
                      <w:divsChild>
                        <w:div w:id="709451300">
                          <w:marLeft w:val="0"/>
                          <w:marRight w:val="0"/>
                          <w:marTop w:val="0"/>
                          <w:marBottom w:val="0"/>
                          <w:divBdr>
                            <w:top w:val="none" w:sz="0" w:space="0" w:color="auto"/>
                            <w:left w:val="none" w:sz="0" w:space="0" w:color="auto"/>
                            <w:bottom w:val="none" w:sz="0" w:space="0" w:color="auto"/>
                            <w:right w:val="none" w:sz="0" w:space="0" w:color="auto"/>
                          </w:divBdr>
                          <w:divsChild>
                            <w:div w:id="1014840595">
                              <w:marLeft w:val="0"/>
                              <w:marRight w:val="0"/>
                              <w:marTop w:val="0"/>
                              <w:marBottom w:val="0"/>
                              <w:divBdr>
                                <w:top w:val="none" w:sz="0" w:space="0" w:color="auto"/>
                                <w:left w:val="none" w:sz="0" w:space="0" w:color="auto"/>
                                <w:bottom w:val="none" w:sz="0" w:space="0" w:color="auto"/>
                                <w:right w:val="none" w:sz="0" w:space="0" w:color="auto"/>
                              </w:divBdr>
                              <w:divsChild>
                                <w:div w:id="184019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5463940">
          <w:marLeft w:val="0"/>
          <w:marRight w:val="0"/>
          <w:marTop w:val="0"/>
          <w:marBottom w:val="0"/>
          <w:divBdr>
            <w:top w:val="none" w:sz="0" w:space="0" w:color="auto"/>
            <w:left w:val="none" w:sz="0" w:space="0" w:color="auto"/>
            <w:bottom w:val="none" w:sz="0" w:space="0" w:color="auto"/>
            <w:right w:val="none" w:sz="0" w:space="0" w:color="auto"/>
          </w:divBdr>
          <w:divsChild>
            <w:div w:id="2133084864">
              <w:marLeft w:val="0"/>
              <w:marRight w:val="0"/>
              <w:marTop w:val="0"/>
              <w:marBottom w:val="0"/>
              <w:divBdr>
                <w:top w:val="none" w:sz="0" w:space="0" w:color="auto"/>
                <w:left w:val="none" w:sz="0" w:space="0" w:color="auto"/>
                <w:bottom w:val="none" w:sz="0" w:space="0" w:color="auto"/>
                <w:right w:val="none" w:sz="0" w:space="0" w:color="auto"/>
              </w:divBdr>
              <w:divsChild>
                <w:div w:id="1143042359">
                  <w:marLeft w:val="0"/>
                  <w:marRight w:val="0"/>
                  <w:marTop w:val="0"/>
                  <w:marBottom w:val="0"/>
                  <w:divBdr>
                    <w:top w:val="none" w:sz="0" w:space="0" w:color="auto"/>
                    <w:left w:val="none" w:sz="0" w:space="0" w:color="auto"/>
                    <w:bottom w:val="none" w:sz="0" w:space="0" w:color="auto"/>
                    <w:right w:val="none" w:sz="0" w:space="0" w:color="auto"/>
                  </w:divBdr>
                  <w:divsChild>
                    <w:div w:id="493767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140520">
      <w:bodyDiv w:val="1"/>
      <w:marLeft w:val="0"/>
      <w:marRight w:val="0"/>
      <w:marTop w:val="0"/>
      <w:marBottom w:val="0"/>
      <w:divBdr>
        <w:top w:val="none" w:sz="0" w:space="0" w:color="auto"/>
        <w:left w:val="none" w:sz="0" w:space="0" w:color="auto"/>
        <w:bottom w:val="none" w:sz="0" w:space="0" w:color="auto"/>
        <w:right w:val="none" w:sz="0" w:space="0" w:color="auto"/>
      </w:divBdr>
    </w:div>
    <w:div w:id="1349674453">
      <w:bodyDiv w:val="1"/>
      <w:marLeft w:val="0"/>
      <w:marRight w:val="0"/>
      <w:marTop w:val="0"/>
      <w:marBottom w:val="0"/>
      <w:divBdr>
        <w:top w:val="none" w:sz="0" w:space="0" w:color="auto"/>
        <w:left w:val="none" w:sz="0" w:space="0" w:color="auto"/>
        <w:bottom w:val="none" w:sz="0" w:space="0" w:color="auto"/>
        <w:right w:val="none" w:sz="0" w:space="0" w:color="auto"/>
      </w:divBdr>
    </w:div>
    <w:div w:id="1357383998">
      <w:bodyDiv w:val="1"/>
      <w:marLeft w:val="0"/>
      <w:marRight w:val="0"/>
      <w:marTop w:val="0"/>
      <w:marBottom w:val="0"/>
      <w:divBdr>
        <w:top w:val="none" w:sz="0" w:space="0" w:color="auto"/>
        <w:left w:val="none" w:sz="0" w:space="0" w:color="auto"/>
        <w:bottom w:val="none" w:sz="0" w:space="0" w:color="auto"/>
        <w:right w:val="none" w:sz="0" w:space="0" w:color="auto"/>
      </w:divBdr>
      <w:divsChild>
        <w:div w:id="923412361">
          <w:marLeft w:val="547"/>
          <w:marRight w:val="0"/>
          <w:marTop w:val="0"/>
          <w:marBottom w:val="0"/>
          <w:divBdr>
            <w:top w:val="none" w:sz="0" w:space="0" w:color="auto"/>
            <w:left w:val="none" w:sz="0" w:space="0" w:color="auto"/>
            <w:bottom w:val="none" w:sz="0" w:space="0" w:color="auto"/>
            <w:right w:val="none" w:sz="0" w:space="0" w:color="auto"/>
          </w:divBdr>
        </w:div>
      </w:divsChild>
    </w:div>
    <w:div w:id="1358849901">
      <w:bodyDiv w:val="1"/>
      <w:marLeft w:val="0"/>
      <w:marRight w:val="0"/>
      <w:marTop w:val="0"/>
      <w:marBottom w:val="0"/>
      <w:divBdr>
        <w:top w:val="none" w:sz="0" w:space="0" w:color="auto"/>
        <w:left w:val="none" w:sz="0" w:space="0" w:color="auto"/>
        <w:bottom w:val="none" w:sz="0" w:space="0" w:color="auto"/>
        <w:right w:val="none" w:sz="0" w:space="0" w:color="auto"/>
      </w:divBdr>
      <w:divsChild>
        <w:div w:id="1115059627">
          <w:marLeft w:val="0"/>
          <w:marRight w:val="0"/>
          <w:marTop w:val="100"/>
          <w:marBottom w:val="100"/>
          <w:divBdr>
            <w:top w:val="none" w:sz="0" w:space="0" w:color="auto"/>
            <w:left w:val="none" w:sz="0" w:space="0" w:color="auto"/>
            <w:bottom w:val="none" w:sz="0" w:space="0" w:color="auto"/>
            <w:right w:val="none" w:sz="0" w:space="0" w:color="auto"/>
          </w:divBdr>
          <w:divsChild>
            <w:div w:id="1280144260">
              <w:marLeft w:val="0"/>
              <w:marRight w:val="0"/>
              <w:marTop w:val="0"/>
              <w:marBottom w:val="0"/>
              <w:divBdr>
                <w:top w:val="none" w:sz="0" w:space="0" w:color="auto"/>
                <w:left w:val="none" w:sz="0" w:space="0" w:color="auto"/>
                <w:bottom w:val="none" w:sz="0" w:space="0" w:color="auto"/>
                <w:right w:val="none" w:sz="0" w:space="0" w:color="auto"/>
              </w:divBdr>
              <w:divsChild>
                <w:div w:id="1311404275">
                  <w:marLeft w:val="0"/>
                  <w:marRight w:val="0"/>
                  <w:marTop w:val="0"/>
                  <w:marBottom w:val="0"/>
                  <w:divBdr>
                    <w:top w:val="none" w:sz="0" w:space="0" w:color="auto"/>
                    <w:left w:val="none" w:sz="0" w:space="0" w:color="auto"/>
                    <w:bottom w:val="none" w:sz="0" w:space="0" w:color="auto"/>
                    <w:right w:val="none" w:sz="0" w:space="0" w:color="auto"/>
                  </w:divBdr>
                  <w:divsChild>
                    <w:div w:id="1195656599">
                      <w:marLeft w:val="0"/>
                      <w:marRight w:val="0"/>
                      <w:marTop w:val="0"/>
                      <w:marBottom w:val="0"/>
                      <w:divBdr>
                        <w:top w:val="none" w:sz="0" w:space="0" w:color="auto"/>
                        <w:left w:val="none" w:sz="0" w:space="0" w:color="auto"/>
                        <w:bottom w:val="none" w:sz="0" w:space="0" w:color="auto"/>
                        <w:right w:val="none" w:sz="0" w:space="0" w:color="auto"/>
                      </w:divBdr>
                      <w:divsChild>
                        <w:div w:id="120864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1739185">
      <w:bodyDiv w:val="1"/>
      <w:marLeft w:val="0"/>
      <w:marRight w:val="0"/>
      <w:marTop w:val="0"/>
      <w:marBottom w:val="0"/>
      <w:divBdr>
        <w:top w:val="none" w:sz="0" w:space="0" w:color="auto"/>
        <w:left w:val="none" w:sz="0" w:space="0" w:color="auto"/>
        <w:bottom w:val="none" w:sz="0" w:space="0" w:color="auto"/>
        <w:right w:val="none" w:sz="0" w:space="0" w:color="auto"/>
      </w:divBdr>
    </w:div>
    <w:div w:id="1367825291">
      <w:bodyDiv w:val="1"/>
      <w:marLeft w:val="0"/>
      <w:marRight w:val="0"/>
      <w:marTop w:val="0"/>
      <w:marBottom w:val="0"/>
      <w:divBdr>
        <w:top w:val="none" w:sz="0" w:space="0" w:color="auto"/>
        <w:left w:val="none" w:sz="0" w:space="0" w:color="auto"/>
        <w:bottom w:val="none" w:sz="0" w:space="0" w:color="auto"/>
        <w:right w:val="none" w:sz="0" w:space="0" w:color="auto"/>
      </w:divBdr>
    </w:div>
    <w:div w:id="1389107842">
      <w:bodyDiv w:val="1"/>
      <w:marLeft w:val="0"/>
      <w:marRight w:val="0"/>
      <w:marTop w:val="0"/>
      <w:marBottom w:val="0"/>
      <w:divBdr>
        <w:top w:val="none" w:sz="0" w:space="0" w:color="auto"/>
        <w:left w:val="none" w:sz="0" w:space="0" w:color="auto"/>
        <w:bottom w:val="none" w:sz="0" w:space="0" w:color="auto"/>
        <w:right w:val="none" w:sz="0" w:space="0" w:color="auto"/>
      </w:divBdr>
    </w:div>
    <w:div w:id="1395737933">
      <w:bodyDiv w:val="1"/>
      <w:marLeft w:val="0"/>
      <w:marRight w:val="0"/>
      <w:marTop w:val="0"/>
      <w:marBottom w:val="0"/>
      <w:divBdr>
        <w:top w:val="none" w:sz="0" w:space="0" w:color="auto"/>
        <w:left w:val="none" w:sz="0" w:space="0" w:color="auto"/>
        <w:bottom w:val="none" w:sz="0" w:space="0" w:color="auto"/>
        <w:right w:val="none" w:sz="0" w:space="0" w:color="auto"/>
      </w:divBdr>
    </w:div>
    <w:div w:id="1395852629">
      <w:bodyDiv w:val="1"/>
      <w:marLeft w:val="0"/>
      <w:marRight w:val="0"/>
      <w:marTop w:val="0"/>
      <w:marBottom w:val="0"/>
      <w:divBdr>
        <w:top w:val="none" w:sz="0" w:space="0" w:color="auto"/>
        <w:left w:val="none" w:sz="0" w:space="0" w:color="auto"/>
        <w:bottom w:val="none" w:sz="0" w:space="0" w:color="auto"/>
        <w:right w:val="none" w:sz="0" w:space="0" w:color="auto"/>
      </w:divBdr>
    </w:div>
    <w:div w:id="1396974518">
      <w:bodyDiv w:val="1"/>
      <w:marLeft w:val="0"/>
      <w:marRight w:val="0"/>
      <w:marTop w:val="0"/>
      <w:marBottom w:val="0"/>
      <w:divBdr>
        <w:top w:val="none" w:sz="0" w:space="0" w:color="auto"/>
        <w:left w:val="none" w:sz="0" w:space="0" w:color="auto"/>
        <w:bottom w:val="none" w:sz="0" w:space="0" w:color="auto"/>
        <w:right w:val="none" w:sz="0" w:space="0" w:color="auto"/>
      </w:divBdr>
    </w:div>
    <w:div w:id="1402563543">
      <w:bodyDiv w:val="1"/>
      <w:marLeft w:val="0"/>
      <w:marRight w:val="0"/>
      <w:marTop w:val="0"/>
      <w:marBottom w:val="0"/>
      <w:divBdr>
        <w:top w:val="none" w:sz="0" w:space="0" w:color="auto"/>
        <w:left w:val="none" w:sz="0" w:space="0" w:color="auto"/>
        <w:bottom w:val="none" w:sz="0" w:space="0" w:color="auto"/>
        <w:right w:val="none" w:sz="0" w:space="0" w:color="auto"/>
      </w:divBdr>
      <w:divsChild>
        <w:div w:id="459540695">
          <w:marLeft w:val="0"/>
          <w:marRight w:val="0"/>
          <w:marTop w:val="0"/>
          <w:marBottom w:val="0"/>
          <w:divBdr>
            <w:top w:val="none" w:sz="0" w:space="0" w:color="auto"/>
            <w:left w:val="none" w:sz="0" w:space="0" w:color="auto"/>
            <w:bottom w:val="none" w:sz="0" w:space="0" w:color="auto"/>
            <w:right w:val="none" w:sz="0" w:space="0" w:color="auto"/>
          </w:divBdr>
        </w:div>
        <w:div w:id="513501770">
          <w:marLeft w:val="0"/>
          <w:marRight w:val="0"/>
          <w:marTop w:val="0"/>
          <w:marBottom w:val="0"/>
          <w:divBdr>
            <w:top w:val="none" w:sz="0" w:space="0" w:color="auto"/>
            <w:left w:val="none" w:sz="0" w:space="0" w:color="auto"/>
            <w:bottom w:val="none" w:sz="0" w:space="0" w:color="auto"/>
            <w:right w:val="none" w:sz="0" w:space="0" w:color="auto"/>
          </w:divBdr>
        </w:div>
        <w:div w:id="634599291">
          <w:marLeft w:val="0"/>
          <w:marRight w:val="0"/>
          <w:marTop w:val="0"/>
          <w:marBottom w:val="0"/>
          <w:divBdr>
            <w:top w:val="none" w:sz="0" w:space="0" w:color="auto"/>
            <w:left w:val="none" w:sz="0" w:space="0" w:color="auto"/>
            <w:bottom w:val="none" w:sz="0" w:space="0" w:color="auto"/>
            <w:right w:val="none" w:sz="0" w:space="0" w:color="auto"/>
          </w:divBdr>
        </w:div>
        <w:div w:id="820581626">
          <w:marLeft w:val="0"/>
          <w:marRight w:val="0"/>
          <w:marTop w:val="720"/>
          <w:marBottom w:val="0"/>
          <w:divBdr>
            <w:top w:val="none" w:sz="0" w:space="0" w:color="auto"/>
            <w:left w:val="none" w:sz="0" w:space="0" w:color="auto"/>
            <w:bottom w:val="none" w:sz="0" w:space="0" w:color="auto"/>
            <w:right w:val="none" w:sz="0" w:space="0" w:color="auto"/>
          </w:divBdr>
          <w:divsChild>
            <w:div w:id="1825782819">
              <w:marLeft w:val="0"/>
              <w:marRight w:val="0"/>
              <w:marTop w:val="0"/>
              <w:marBottom w:val="0"/>
              <w:divBdr>
                <w:top w:val="single" w:sz="6" w:space="12" w:color="E6ECF2"/>
                <w:left w:val="single" w:sz="6" w:space="0" w:color="E6ECF2"/>
                <w:bottom w:val="single" w:sz="6" w:space="12" w:color="E6ECF2"/>
                <w:right w:val="single" w:sz="6" w:space="0" w:color="E6ECF2"/>
              </w:divBdr>
              <w:divsChild>
                <w:div w:id="98593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413918">
          <w:marLeft w:val="0"/>
          <w:marRight w:val="0"/>
          <w:marTop w:val="0"/>
          <w:marBottom w:val="0"/>
          <w:divBdr>
            <w:top w:val="none" w:sz="0" w:space="0" w:color="auto"/>
            <w:left w:val="none" w:sz="0" w:space="0" w:color="auto"/>
            <w:bottom w:val="none" w:sz="0" w:space="0" w:color="auto"/>
            <w:right w:val="none" w:sz="0" w:space="0" w:color="auto"/>
          </w:divBdr>
        </w:div>
        <w:div w:id="834539133">
          <w:marLeft w:val="0"/>
          <w:marRight w:val="0"/>
          <w:marTop w:val="0"/>
          <w:marBottom w:val="0"/>
          <w:divBdr>
            <w:top w:val="none" w:sz="0" w:space="0" w:color="auto"/>
            <w:left w:val="none" w:sz="0" w:space="0" w:color="auto"/>
            <w:bottom w:val="none" w:sz="0" w:space="0" w:color="auto"/>
            <w:right w:val="none" w:sz="0" w:space="0" w:color="auto"/>
          </w:divBdr>
        </w:div>
        <w:div w:id="1000042926">
          <w:marLeft w:val="0"/>
          <w:marRight w:val="0"/>
          <w:marTop w:val="0"/>
          <w:marBottom w:val="0"/>
          <w:divBdr>
            <w:top w:val="none" w:sz="0" w:space="0" w:color="auto"/>
            <w:left w:val="none" w:sz="0" w:space="0" w:color="auto"/>
            <w:bottom w:val="none" w:sz="0" w:space="0" w:color="auto"/>
            <w:right w:val="none" w:sz="0" w:space="0" w:color="auto"/>
          </w:divBdr>
        </w:div>
        <w:div w:id="1407804210">
          <w:marLeft w:val="0"/>
          <w:marRight w:val="0"/>
          <w:marTop w:val="0"/>
          <w:marBottom w:val="0"/>
          <w:divBdr>
            <w:top w:val="none" w:sz="0" w:space="0" w:color="auto"/>
            <w:left w:val="none" w:sz="0" w:space="0" w:color="auto"/>
            <w:bottom w:val="none" w:sz="0" w:space="0" w:color="auto"/>
            <w:right w:val="none" w:sz="0" w:space="0" w:color="auto"/>
          </w:divBdr>
        </w:div>
        <w:div w:id="1553927974">
          <w:marLeft w:val="0"/>
          <w:marRight w:val="0"/>
          <w:marTop w:val="0"/>
          <w:marBottom w:val="0"/>
          <w:divBdr>
            <w:top w:val="none" w:sz="0" w:space="0" w:color="auto"/>
            <w:left w:val="none" w:sz="0" w:space="0" w:color="auto"/>
            <w:bottom w:val="none" w:sz="0" w:space="0" w:color="auto"/>
            <w:right w:val="none" w:sz="0" w:space="0" w:color="auto"/>
          </w:divBdr>
        </w:div>
      </w:divsChild>
    </w:div>
    <w:div w:id="1407023528">
      <w:bodyDiv w:val="1"/>
      <w:marLeft w:val="0"/>
      <w:marRight w:val="0"/>
      <w:marTop w:val="0"/>
      <w:marBottom w:val="0"/>
      <w:divBdr>
        <w:top w:val="none" w:sz="0" w:space="0" w:color="auto"/>
        <w:left w:val="none" w:sz="0" w:space="0" w:color="auto"/>
        <w:bottom w:val="none" w:sz="0" w:space="0" w:color="auto"/>
        <w:right w:val="none" w:sz="0" w:space="0" w:color="auto"/>
      </w:divBdr>
      <w:divsChild>
        <w:div w:id="1963876538">
          <w:marLeft w:val="0"/>
          <w:marRight w:val="0"/>
          <w:marTop w:val="100"/>
          <w:marBottom w:val="100"/>
          <w:divBdr>
            <w:top w:val="none" w:sz="0" w:space="0" w:color="auto"/>
            <w:left w:val="none" w:sz="0" w:space="0" w:color="auto"/>
            <w:bottom w:val="none" w:sz="0" w:space="0" w:color="auto"/>
            <w:right w:val="none" w:sz="0" w:space="0" w:color="auto"/>
          </w:divBdr>
          <w:divsChild>
            <w:div w:id="879318268">
              <w:marLeft w:val="0"/>
              <w:marRight w:val="0"/>
              <w:marTop w:val="100"/>
              <w:marBottom w:val="100"/>
              <w:divBdr>
                <w:top w:val="none" w:sz="0" w:space="0" w:color="auto"/>
                <w:left w:val="none" w:sz="0" w:space="0" w:color="auto"/>
                <w:bottom w:val="none" w:sz="0" w:space="0" w:color="auto"/>
                <w:right w:val="none" w:sz="0" w:space="0" w:color="auto"/>
              </w:divBdr>
              <w:divsChild>
                <w:div w:id="1998917848">
                  <w:marLeft w:val="0"/>
                  <w:marRight w:val="0"/>
                  <w:marTop w:val="100"/>
                  <w:marBottom w:val="100"/>
                  <w:divBdr>
                    <w:top w:val="none" w:sz="0" w:space="0" w:color="auto"/>
                    <w:left w:val="none" w:sz="0" w:space="0" w:color="auto"/>
                    <w:bottom w:val="none" w:sz="0" w:space="0" w:color="auto"/>
                    <w:right w:val="none" w:sz="0" w:space="0" w:color="auto"/>
                  </w:divBdr>
                  <w:divsChild>
                    <w:div w:id="688869575">
                      <w:marLeft w:val="0"/>
                      <w:marRight w:val="0"/>
                      <w:marTop w:val="0"/>
                      <w:marBottom w:val="0"/>
                      <w:divBdr>
                        <w:top w:val="none" w:sz="0" w:space="0" w:color="auto"/>
                        <w:left w:val="none" w:sz="0" w:space="0" w:color="auto"/>
                        <w:bottom w:val="none" w:sz="0" w:space="0" w:color="auto"/>
                        <w:right w:val="none" w:sz="0" w:space="0" w:color="auto"/>
                      </w:divBdr>
                      <w:divsChild>
                        <w:div w:id="216400270">
                          <w:marLeft w:val="0"/>
                          <w:marRight w:val="0"/>
                          <w:marTop w:val="0"/>
                          <w:marBottom w:val="0"/>
                          <w:divBdr>
                            <w:top w:val="none" w:sz="0" w:space="0" w:color="auto"/>
                            <w:left w:val="none" w:sz="0" w:space="0" w:color="auto"/>
                            <w:bottom w:val="none" w:sz="0" w:space="0" w:color="auto"/>
                            <w:right w:val="none" w:sz="0" w:space="0" w:color="auto"/>
                          </w:divBdr>
                          <w:divsChild>
                            <w:div w:id="1532500357">
                              <w:marLeft w:val="0"/>
                              <w:marRight w:val="0"/>
                              <w:marTop w:val="0"/>
                              <w:marBottom w:val="0"/>
                              <w:divBdr>
                                <w:top w:val="none" w:sz="0" w:space="0" w:color="auto"/>
                                <w:left w:val="none" w:sz="0" w:space="0" w:color="auto"/>
                                <w:bottom w:val="none" w:sz="0" w:space="0" w:color="auto"/>
                                <w:right w:val="none" w:sz="0" w:space="0" w:color="auto"/>
                              </w:divBdr>
                              <w:divsChild>
                                <w:div w:id="98065507">
                                  <w:marLeft w:val="0"/>
                                  <w:marRight w:val="0"/>
                                  <w:marTop w:val="0"/>
                                  <w:marBottom w:val="0"/>
                                  <w:divBdr>
                                    <w:top w:val="none" w:sz="0" w:space="0" w:color="auto"/>
                                    <w:left w:val="none" w:sz="0" w:space="0" w:color="auto"/>
                                    <w:bottom w:val="none" w:sz="0" w:space="0" w:color="auto"/>
                                    <w:right w:val="none" w:sz="0" w:space="0" w:color="auto"/>
                                  </w:divBdr>
                                  <w:divsChild>
                                    <w:div w:id="1844969812">
                                      <w:marLeft w:val="0"/>
                                      <w:marRight w:val="0"/>
                                      <w:marTop w:val="0"/>
                                      <w:marBottom w:val="195"/>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 w:id="1426733903">
      <w:bodyDiv w:val="1"/>
      <w:marLeft w:val="0"/>
      <w:marRight w:val="0"/>
      <w:marTop w:val="0"/>
      <w:marBottom w:val="0"/>
      <w:divBdr>
        <w:top w:val="none" w:sz="0" w:space="0" w:color="auto"/>
        <w:left w:val="none" w:sz="0" w:space="0" w:color="auto"/>
        <w:bottom w:val="none" w:sz="0" w:space="0" w:color="auto"/>
        <w:right w:val="none" w:sz="0" w:space="0" w:color="auto"/>
      </w:divBdr>
    </w:div>
    <w:div w:id="1439637063">
      <w:bodyDiv w:val="1"/>
      <w:marLeft w:val="0"/>
      <w:marRight w:val="0"/>
      <w:marTop w:val="0"/>
      <w:marBottom w:val="0"/>
      <w:divBdr>
        <w:top w:val="none" w:sz="0" w:space="0" w:color="auto"/>
        <w:left w:val="none" w:sz="0" w:space="0" w:color="auto"/>
        <w:bottom w:val="none" w:sz="0" w:space="0" w:color="auto"/>
        <w:right w:val="none" w:sz="0" w:space="0" w:color="auto"/>
      </w:divBdr>
      <w:divsChild>
        <w:div w:id="213467667">
          <w:marLeft w:val="0"/>
          <w:marRight w:val="0"/>
          <w:marTop w:val="0"/>
          <w:marBottom w:val="0"/>
          <w:divBdr>
            <w:top w:val="none" w:sz="0" w:space="0" w:color="auto"/>
            <w:left w:val="none" w:sz="0" w:space="0" w:color="auto"/>
            <w:bottom w:val="none" w:sz="0" w:space="0" w:color="auto"/>
            <w:right w:val="none" w:sz="0" w:space="0" w:color="auto"/>
          </w:divBdr>
          <w:divsChild>
            <w:div w:id="1487627074">
              <w:marLeft w:val="0"/>
              <w:marRight w:val="0"/>
              <w:marTop w:val="0"/>
              <w:marBottom w:val="0"/>
              <w:divBdr>
                <w:top w:val="none" w:sz="0" w:space="0" w:color="auto"/>
                <w:left w:val="none" w:sz="0" w:space="0" w:color="auto"/>
                <w:bottom w:val="none" w:sz="0" w:space="0" w:color="auto"/>
                <w:right w:val="none" w:sz="0" w:space="0" w:color="auto"/>
              </w:divBdr>
              <w:divsChild>
                <w:div w:id="2099322838">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506408023">
          <w:marLeft w:val="0"/>
          <w:marRight w:val="0"/>
          <w:marTop w:val="0"/>
          <w:marBottom w:val="0"/>
          <w:divBdr>
            <w:top w:val="none" w:sz="0" w:space="0" w:color="auto"/>
            <w:left w:val="none" w:sz="0" w:space="0" w:color="auto"/>
            <w:bottom w:val="none" w:sz="0" w:space="0" w:color="auto"/>
            <w:right w:val="none" w:sz="0" w:space="0" w:color="auto"/>
          </w:divBdr>
          <w:divsChild>
            <w:div w:id="1035154566">
              <w:marLeft w:val="0"/>
              <w:marRight w:val="0"/>
              <w:marTop w:val="0"/>
              <w:marBottom w:val="0"/>
              <w:divBdr>
                <w:top w:val="none" w:sz="0" w:space="0" w:color="auto"/>
                <w:left w:val="none" w:sz="0" w:space="0" w:color="auto"/>
                <w:bottom w:val="none" w:sz="0" w:space="0" w:color="auto"/>
                <w:right w:val="none" w:sz="0" w:space="0" w:color="auto"/>
              </w:divBdr>
              <w:divsChild>
                <w:div w:id="726537052">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647591568">
          <w:marLeft w:val="0"/>
          <w:marRight w:val="0"/>
          <w:marTop w:val="0"/>
          <w:marBottom w:val="0"/>
          <w:divBdr>
            <w:top w:val="none" w:sz="0" w:space="0" w:color="auto"/>
            <w:left w:val="none" w:sz="0" w:space="0" w:color="auto"/>
            <w:bottom w:val="none" w:sz="0" w:space="0" w:color="auto"/>
            <w:right w:val="none" w:sz="0" w:space="0" w:color="auto"/>
          </w:divBdr>
          <w:divsChild>
            <w:div w:id="479465247">
              <w:marLeft w:val="0"/>
              <w:marRight w:val="0"/>
              <w:marTop w:val="0"/>
              <w:marBottom w:val="0"/>
              <w:divBdr>
                <w:top w:val="none" w:sz="0" w:space="0" w:color="auto"/>
                <w:left w:val="none" w:sz="0" w:space="0" w:color="auto"/>
                <w:bottom w:val="none" w:sz="0" w:space="0" w:color="auto"/>
                <w:right w:val="none" w:sz="0" w:space="0" w:color="auto"/>
              </w:divBdr>
              <w:divsChild>
                <w:div w:id="2103606031">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141383647">
          <w:marLeft w:val="0"/>
          <w:marRight w:val="0"/>
          <w:marTop w:val="0"/>
          <w:marBottom w:val="0"/>
          <w:divBdr>
            <w:top w:val="none" w:sz="0" w:space="0" w:color="auto"/>
            <w:left w:val="none" w:sz="0" w:space="0" w:color="auto"/>
            <w:bottom w:val="none" w:sz="0" w:space="0" w:color="auto"/>
            <w:right w:val="none" w:sz="0" w:space="0" w:color="auto"/>
          </w:divBdr>
          <w:divsChild>
            <w:div w:id="1380399029">
              <w:marLeft w:val="0"/>
              <w:marRight w:val="0"/>
              <w:marTop w:val="0"/>
              <w:marBottom w:val="0"/>
              <w:divBdr>
                <w:top w:val="none" w:sz="0" w:space="0" w:color="auto"/>
                <w:left w:val="none" w:sz="0" w:space="0" w:color="auto"/>
                <w:bottom w:val="none" w:sz="0" w:space="0" w:color="auto"/>
                <w:right w:val="none" w:sz="0" w:space="0" w:color="auto"/>
              </w:divBdr>
              <w:divsChild>
                <w:div w:id="770589625">
                  <w:marLeft w:val="-420"/>
                  <w:marRight w:val="0"/>
                  <w:marTop w:val="0"/>
                  <w:marBottom w:val="0"/>
                  <w:divBdr>
                    <w:top w:val="none" w:sz="0" w:space="0" w:color="auto"/>
                    <w:left w:val="none" w:sz="0" w:space="0" w:color="auto"/>
                    <w:bottom w:val="none" w:sz="0" w:space="0" w:color="auto"/>
                    <w:right w:val="none" w:sz="0" w:space="0" w:color="auto"/>
                  </w:divBdr>
                  <w:divsChild>
                    <w:div w:id="1481311604">
                      <w:marLeft w:val="0"/>
                      <w:marRight w:val="0"/>
                      <w:marTop w:val="0"/>
                      <w:marBottom w:val="0"/>
                      <w:divBdr>
                        <w:top w:val="none" w:sz="0" w:space="0" w:color="auto"/>
                        <w:left w:val="none" w:sz="0" w:space="0" w:color="auto"/>
                        <w:bottom w:val="none" w:sz="0" w:space="0" w:color="auto"/>
                        <w:right w:val="none" w:sz="0" w:space="0" w:color="auto"/>
                      </w:divBdr>
                      <w:divsChild>
                        <w:div w:id="1478645071">
                          <w:marLeft w:val="0"/>
                          <w:marRight w:val="0"/>
                          <w:marTop w:val="0"/>
                          <w:marBottom w:val="0"/>
                          <w:divBdr>
                            <w:top w:val="none" w:sz="0" w:space="0" w:color="auto"/>
                            <w:left w:val="none" w:sz="0" w:space="0" w:color="auto"/>
                            <w:bottom w:val="none" w:sz="0" w:space="0" w:color="auto"/>
                            <w:right w:val="none" w:sz="0" w:space="0" w:color="auto"/>
                          </w:divBdr>
                          <w:divsChild>
                            <w:div w:id="683213336">
                              <w:marLeft w:val="0"/>
                              <w:marRight w:val="0"/>
                              <w:marTop w:val="0"/>
                              <w:marBottom w:val="0"/>
                              <w:divBdr>
                                <w:top w:val="none" w:sz="0" w:space="0" w:color="auto"/>
                                <w:left w:val="none" w:sz="0" w:space="0" w:color="auto"/>
                                <w:bottom w:val="none" w:sz="0" w:space="0" w:color="auto"/>
                                <w:right w:val="none" w:sz="0" w:space="0" w:color="auto"/>
                              </w:divBdr>
                            </w:div>
                            <w:div w:id="128484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711403">
                  <w:marLeft w:val="-420"/>
                  <w:marRight w:val="0"/>
                  <w:marTop w:val="0"/>
                  <w:marBottom w:val="0"/>
                  <w:divBdr>
                    <w:top w:val="none" w:sz="0" w:space="0" w:color="auto"/>
                    <w:left w:val="none" w:sz="0" w:space="0" w:color="auto"/>
                    <w:bottom w:val="none" w:sz="0" w:space="0" w:color="auto"/>
                    <w:right w:val="none" w:sz="0" w:space="0" w:color="auto"/>
                  </w:divBdr>
                  <w:divsChild>
                    <w:div w:id="442383457">
                      <w:marLeft w:val="0"/>
                      <w:marRight w:val="0"/>
                      <w:marTop w:val="0"/>
                      <w:marBottom w:val="0"/>
                      <w:divBdr>
                        <w:top w:val="none" w:sz="0" w:space="0" w:color="auto"/>
                        <w:left w:val="none" w:sz="0" w:space="0" w:color="auto"/>
                        <w:bottom w:val="none" w:sz="0" w:space="0" w:color="auto"/>
                        <w:right w:val="none" w:sz="0" w:space="0" w:color="auto"/>
                      </w:divBdr>
                      <w:divsChild>
                        <w:div w:id="2107925155">
                          <w:marLeft w:val="0"/>
                          <w:marRight w:val="0"/>
                          <w:marTop w:val="0"/>
                          <w:marBottom w:val="0"/>
                          <w:divBdr>
                            <w:top w:val="none" w:sz="0" w:space="0" w:color="auto"/>
                            <w:left w:val="none" w:sz="0" w:space="0" w:color="auto"/>
                            <w:bottom w:val="none" w:sz="0" w:space="0" w:color="auto"/>
                            <w:right w:val="none" w:sz="0" w:space="0" w:color="auto"/>
                          </w:divBdr>
                          <w:divsChild>
                            <w:div w:id="602810146">
                              <w:marLeft w:val="0"/>
                              <w:marRight w:val="0"/>
                              <w:marTop w:val="0"/>
                              <w:marBottom w:val="0"/>
                              <w:divBdr>
                                <w:top w:val="none" w:sz="0" w:space="0" w:color="auto"/>
                                <w:left w:val="none" w:sz="0" w:space="0" w:color="auto"/>
                                <w:bottom w:val="none" w:sz="0" w:space="0" w:color="auto"/>
                                <w:right w:val="none" w:sz="0" w:space="0" w:color="auto"/>
                              </w:divBdr>
                            </w:div>
                            <w:div w:id="1768771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6733190">
          <w:marLeft w:val="0"/>
          <w:marRight w:val="0"/>
          <w:marTop w:val="0"/>
          <w:marBottom w:val="0"/>
          <w:divBdr>
            <w:top w:val="none" w:sz="0" w:space="0" w:color="auto"/>
            <w:left w:val="none" w:sz="0" w:space="0" w:color="auto"/>
            <w:bottom w:val="none" w:sz="0" w:space="0" w:color="auto"/>
            <w:right w:val="none" w:sz="0" w:space="0" w:color="auto"/>
          </w:divBdr>
          <w:divsChild>
            <w:div w:id="2117823955">
              <w:marLeft w:val="0"/>
              <w:marRight w:val="0"/>
              <w:marTop w:val="0"/>
              <w:marBottom w:val="0"/>
              <w:divBdr>
                <w:top w:val="none" w:sz="0" w:space="0" w:color="auto"/>
                <w:left w:val="none" w:sz="0" w:space="0" w:color="auto"/>
                <w:bottom w:val="none" w:sz="0" w:space="0" w:color="auto"/>
                <w:right w:val="none" w:sz="0" w:space="0" w:color="auto"/>
              </w:divBdr>
              <w:divsChild>
                <w:div w:id="46250024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705517799">
          <w:marLeft w:val="0"/>
          <w:marRight w:val="0"/>
          <w:marTop w:val="0"/>
          <w:marBottom w:val="0"/>
          <w:divBdr>
            <w:top w:val="none" w:sz="0" w:space="0" w:color="auto"/>
            <w:left w:val="none" w:sz="0" w:space="0" w:color="auto"/>
            <w:bottom w:val="none" w:sz="0" w:space="0" w:color="auto"/>
            <w:right w:val="none" w:sz="0" w:space="0" w:color="auto"/>
          </w:divBdr>
          <w:divsChild>
            <w:div w:id="566770264">
              <w:marLeft w:val="0"/>
              <w:marRight w:val="0"/>
              <w:marTop w:val="0"/>
              <w:marBottom w:val="0"/>
              <w:divBdr>
                <w:top w:val="none" w:sz="0" w:space="0" w:color="auto"/>
                <w:left w:val="none" w:sz="0" w:space="0" w:color="auto"/>
                <w:bottom w:val="none" w:sz="0" w:space="0" w:color="auto"/>
                <w:right w:val="none" w:sz="0" w:space="0" w:color="auto"/>
              </w:divBdr>
            </w:div>
          </w:divsChild>
        </w:div>
        <w:div w:id="1772359086">
          <w:marLeft w:val="0"/>
          <w:marRight w:val="0"/>
          <w:marTop w:val="0"/>
          <w:marBottom w:val="0"/>
          <w:divBdr>
            <w:top w:val="none" w:sz="0" w:space="0" w:color="auto"/>
            <w:left w:val="none" w:sz="0" w:space="0" w:color="auto"/>
            <w:bottom w:val="none" w:sz="0" w:space="0" w:color="auto"/>
            <w:right w:val="none" w:sz="0" w:space="0" w:color="auto"/>
          </w:divBdr>
          <w:divsChild>
            <w:div w:id="1822499061">
              <w:marLeft w:val="0"/>
              <w:marRight w:val="0"/>
              <w:marTop w:val="0"/>
              <w:marBottom w:val="0"/>
              <w:divBdr>
                <w:top w:val="none" w:sz="0" w:space="0" w:color="auto"/>
                <w:left w:val="none" w:sz="0" w:space="0" w:color="auto"/>
                <w:bottom w:val="none" w:sz="0" w:space="0" w:color="auto"/>
                <w:right w:val="none" w:sz="0" w:space="0" w:color="auto"/>
              </w:divBdr>
              <w:divsChild>
                <w:div w:id="238758075">
                  <w:marLeft w:val="-420"/>
                  <w:marRight w:val="0"/>
                  <w:marTop w:val="0"/>
                  <w:marBottom w:val="0"/>
                  <w:divBdr>
                    <w:top w:val="none" w:sz="0" w:space="0" w:color="auto"/>
                    <w:left w:val="none" w:sz="0" w:space="0" w:color="auto"/>
                    <w:bottom w:val="none" w:sz="0" w:space="0" w:color="auto"/>
                    <w:right w:val="none" w:sz="0" w:space="0" w:color="auto"/>
                  </w:divBdr>
                  <w:divsChild>
                    <w:div w:id="1882932893">
                      <w:marLeft w:val="0"/>
                      <w:marRight w:val="0"/>
                      <w:marTop w:val="0"/>
                      <w:marBottom w:val="0"/>
                      <w:divBdr>
                        <w:top w:val="none" w:sz="0" w:space="0" w:color="auto"/>
                        <w:left w:val="none" w:sz="0" w:space="0" w:color="auto"/>
                        <w:bottom w:val="none" w:sz="0" w:space="0" w:color="auto"/>
                        <w:right w:val="none" w:sz="0" w:space="0" w:color="auto"/>
                      </w:divBdr>
                      <w:divsChild>
                        <w:div w:id="2084065812">
                          <w:marLeft w:val="0"/>
                          <w:marRight w:val="0"/>
                          <w:marTop w:val="0"/>
                          <w:marBottom w:val="0"/>
                          <w:divBdr>
                            <w:top w:val="none" w:sz="0" w:space="0" w:color="auto"/>
                            <w:left w:val="none" w:sz="0" w:space="0" w:color="auto"/>
                            <w:bottom w:val="none" w:sz="0" w:space="0" w:color="auto"/>
                            <w:right w:val="none" w:sz="0" w:space="0" w:color="auto"/>
                          </w:divBdr>
                          <w:divsChild>
                            <w:div w:id="217593075">
                              <w:marLeft w:val="0"/>
                              <w:marRight w:val="0"/>
                              <w:marTop w:val="0"/>
                              <w:marBottom w:val="0"/>
                              <w:divBdr>
                                <w:top w:val="none" w:sz="0" w:space="0" w:color="auto"/>
                                <w:left w:val="none" w:sz="0" w:space="0" w:color="auto"/>
                                <w:bottom w:val="none" w:sz="0" w:space="0" w:color="auto"/>
                                <w:right w:val="none" w:sz="0" w:space="0" w:color="auto"/>
                              </w:divBdr>
                            </w:div>
                            <w:div w:id="176194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961939">
                  <w:marLeft w:val="-420"/>
                  <w:marRight w:val="0"/>
                  <w:marTop w:val="0"/>
                  <w:marBottom w:val="0"/>
                  <w:divBdr>
                    <w:top w:val="none" w:sz="0" w:space="0" w:color="auto"/>
                    <w:left w:val="none" w:sz="0" w:space="0" w:color="auto"/>
                    <w:bottom w:val="none" w:sz="0" w:space="0" w:color="auto"/>
                    <w:right w:val="none" w:sz="0" w:space="0" w:color="auto"/>
                  </w:divBdr>
                  <w:divsChild>
                    <w:div w:id="1390614797">
                      <w:marLeft w:val="0"/>
                      <w:marRight w:val="0"/>
                      <w:marTop w:val="0"/>
                      <w:marBottom w:val="0"/>
                      <w:divBdr>
                        <w:top w:val="none" w:sz="0" w:space="0" w:color="auto"/>
                        <w:left w:val="none" w:sz="0" w:space="0" w:color="auto"/>
                        <w:bottom w:val="none" w:sz="0" w:space="0" w:color="auto"/>
                        <w:right w:val="none" w:sz="0" w:space="0" w:color="auto"/>
                      </w:divBdr>
                      <w:divsChild>
                        <w:div w:id="1209605518">
                          <w:marLeft w:val="0"/>
                          <w:marRight w:val="0"/>
                          <w:marTop w:val="0"/>
                          <w:marBottom w:val="0"/>
                          <w:divBdr>
                            <w:top w:val="none" w:sz="0" w:space="0" w:color="auto"/>
                            <w:left w:val="none" w:sz="0" w:space="0" w:color="auto"/>
                            <w:bottom w:val="none" w:sz="0" w:space="0" w:color="auto"/>
                            <w:right w:val="none" w:sz="0" w:space="0" w:color="auto"/>
                          </w:divBdr>
                          <w:divsChild>
                            <w:div w:id="385104259">
                              <w:marLeft w:val="0"/>
                              <w:marRight w:val="0"/>
                              <w:marTop w:val="0"/>
                              <w:marBottom w:val="0"/>
                              <w:divBdr>
                                <w:top w:val="none" w:sz="0" w:space="0" w:color="auto"/>
                                <w:left w:val="none" w:sz="0" w:space="0" w:color="auto"/>
                                <w:bottom w:val="none" w:sz="0" w:space="0" w:color="auto"/>
                                <w:right w:val="none" w:sz="0" w:space="0" w:color="auto"/>
                              </w:divBdr>
                            </w:div>
                            <w:div w:id="160642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819778">
                  <w:marLeft w:val="-420"/>
                  <w:marRight w:val="0"/>
                  <w:marTop w:val="0"/>
                  <w:marBottom w:val="0"/>
                  <w:divBdr>
                    <w:top w:val="none" w:sz="0" w:space="0" w:color="auto"/>
                    <w:left w:val="none" w:sz="0" w:space="0" w:color="auto"/>
                    <w:bottom w:val="none" w:sz="0" w:space="0" w:color="auto"/>
                    <w:right w:val="none" w:sz="0" w:space="0" w:color="auto"/>
                  </w:divBdr>
                  <w:divsChild>
                    <w:div w:id="1110667357">
                      <w:marLeft w:val="0"/>
                      <w:marRight w:val="0"/>
                      <w:marTop w:val="0"/>
                      <w:marBottom w:val="0"/>
                      <w:divBdr>
                        <w:top w:val="none" w:sz="0" w:space="0" w:color="auto"/>
                        <w:left w:val="none" w:sz="0" w:space="0" w:color="auto"/>
                        <w:bottom w:val="none" w:sz="0" w:space="0" w:color="auto"/>
                        <w:right w:val="none" w:sz="0" w:space="0" w:color="auto"/>
                      </w:divBdr>
                      <w:divsChild>
                        <w:div w:id="547884612">
                          <w:marLeft w:val="0"/>
                          <w:marRight w:val="0"/>
                          <w:marTop w:val="0"/>
                          <w:marBottom w:val="0"/>
                          <w:divBdr>
                            <w:top w:val="none" w:sz="0" w:space="0" w:color="auto"/>
                            <w:left w:val="none" w:sz="0" w:space="0" w:color="auto"/>
                            <w:bottom w:val="none" w:sz="0" w:space="0" w:color="auto"/>
                            <w:right w:val="none" w:sz="0" w:space="0" w:color="auto"/>
                          </w:divBdr>
                          <w:divsChild>
                            <w:div w:id="1033189552">
                              <w:marLeft w:val="0"/>
                              <w:marRight w:val="0"/>
                              <w:marTop w:val="0"/>
                              <w:marBottom w:val="0"/>
                              <w:divBdr>
                                <w:top w:val="none" w:sz="0" w:space="0" w:color="auto"/>
                                <w:left w:val="none" w:sz="0" w:space="0" w:color="auto"/>
                                <w:bottom w:val="none" w:sz="0" w:space="0" w:color="auto"/>
                                <w:right w:val="none" w:sz="0" w:space="0" w:color="auto"/>
                              </w:divBdr>
                            </w:div>
                            <w:div w:id="163351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254732">
                  <w:marLeft w:val="-420"/>
                  <w:marRight w:val="0"/>
                  <w:marTop w:val="0"/>
                  <w:marBottom w:val="0"/>
                  <w:divBdr>
                    <w:top w:val="none" w:sz="0" w:space="0" w:color="auto"/>
                    <w:left w:val="none" w:sz="0" w:space="0" w:color="auto"/>
                    <w:bottom w:val="none" w:sz="0" w:space="0" w:color="auto"/>
                    <w:right w:val="none" w:sz="0" w:space="0" w:color="auto"/>
                  </w:divBdr>
                  <w:divsChild>
                    <w:div w:id="464616769">
                      <w:marLeft w:val="0"/>
                      <w:marRight w:val="0"/>
                      <w:marTop w:val="0"/>
                      <w:marBottom w:val="0"/>
                      <w:divBdr>
                        <w:top w:val="none" w:sz="0" w:space="0" w:color="auto"/>
                        <w:left w:val="none" w:sz="0" w:space="0" w:color="auto"/>
                        <w:bottom w:val="none" w:sz="0" w:space="0" w:color="auto"/>
                        <w:right w:val="none" w:sz="0" w:space="0" w:color="auto"/>
                      </w:divBdr>
                      <w:divsChild>
                        <w:div w:id="661931187">
                          <w:marLeft w:val="0"/>
                          <w:marRight w:val="0"/>
                          <w:marTop w:val="0"/>
                          <w:marBottom w:val="0"/>
                          <w:divBdr>
                            <w:top w:val="none" w:sz="0" w:space="0" w:color="auto"/>
                            <w:left w:val="none" w:sz="0" w:space="0" w:color="auto"/>
                            <w:bottom w:val="none" w:sz="0" w:space="0" w:color="auto"/>
                            <w:right w:val="none" w:sz="0" w:space="0" w:color="auto"/>
                          </w:divBdr>
                          <w:divsChild>
                            <w:div w:id="319776820">
                              <w:marLeft w:val="0"/>
                              <w:marRight w:val="0"/>
                              <w:marTop w:val="0"/>
                              <w:marBottom w:val="0"/>
                              <w:divBdr>
                                <w:top w:val="none" w:sz="0" w:space="0" w:color="auto"/>
                                <w:left w:val="none" w:sz="0" w:space="0" w:color="auto"/>
                                <w:bottom w:val="none" w:sz="0" w:space="0" w:color="auto"/>
                                <w:right w:val="none" w:sz="0" w:space="0" w:color="auto"/>
                              </w:divBdr>
                            </w:div>
                            <w:div w:id="69392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487752">
      <w:bodyDiv w:val="1"/>
      <w:marLeft w:val="0"/>
      <w:marRight w:val="0"/>
      <w:marTop w:val="0"/>
      <w:marBottom w:val="0"/>
      <w:divBdr>
        <w:top w:val="none" w:sz="0" w:space="0" w:color="auto"/>
        <w:left w:val="none" w:sz="0" w:space="0" w:color="auto"/>
        <w:bottom w:val="none" w:sz="0" w:space="0" w:color="auto"/>
        <w:right w:val="none" w:sz="0" w:space="0" w:color="auto"/>
      </w:divBdr>
    </w:div>
    <w:div w:id="1441682785">
      <w:bodyDiv w:val="1"/>
      <w:marLeft w:val="0"/>
      <w:marRight w:val="0"/>
      <w:marTop w:val="0"/>
      <w:marBottom w:val="0"/>
      <w:divBdr>
        <w:top w:val="none" w:sz="0" w:space="0" w:color="auto"/>
        <w:left w:val="none" w:sz="0" w:space="0" w:color="auto"/>
        <w:bottom w:val="none" w:sz="0" w:space="0" w:color="auto"/>
        <w:right w:val="none" w:sz="0" w:space="0" w:color="auto"/>
      </w:divBdr>
    </w:div>
    <w:div w:id="1442526591">
      <w:bodyDiv w:val="1"/>
      <w:marLeft w:val="0"/>
      <w:marRight w:val="0"/>
      <w:marTop w:val="0"/>
      <w:marBottom w:val="0"/>
      <w:divBdr>
        <w:top w:val="none" w:sz="0" w:space="0" w:color="auto"/>
        <w:left w:val="none" w:sz="0" w:space="0" w:color="auto"/>
        <w:bottom w:val="none" w:sz="0" w:space="0" w:color="auto"/>
        <w:right w:val="none" w:sz="0" w:space="0" w:color="auto"/>
      </w:divBdr>
    </w:div>
    <w:div w:id="1446265075">
      <w:bodyDiv w:val="1"/>
      <w:marLeft w:val="0"/>
      <w:marRight w:val="0"/>
      <w:marTop w:val="0"/>
      <w:marBottom w:val="0"/>
      <w:divBdr>
        <w:top w:val="none" w:sz="0" w:space="0" w:color="auto"/>
        <w:left w:val="none" w:sz="0" w:space="0" w:color="auto"/>
        <w:bottom w:val="none" w:sz="0" w:space="0" w:color="auto"/>
        <w:right w:val="none" w:sz="0" w:space="0" w:color="auto"/>
      </w:divBdr>
    </w:div>
    <w:div w:id="1456556513">
      <w:bodyDiv w:val="1"/>
      <w:marLeft w:val="0"/>
      <w:marRight w:val="0"/>
      <w:marTop w:val="0"/>
      <w:marBottom w:val="0"/>
      <w:divBdr>
        <w:top w:val="none" w:sz="0" w:space="0" w:color="auto"/>
        <w:left w:val="none" w:sz="0" w:space="0" w:color="auto"/>
        <w:bottom w:val="none" w:sz="0" w:space="0" w:color="auto"/>
        <w:right w:val="none" w:sz="0" w:space="0" w:color="auto"/>
      </w:divBdr>
    </w:div>
    <w:div w:id="1459058439">
      <w:bodyDiv w:val="1"/>
      <w:marLeft w:val="0"/>
      <w:marRight w:val="0"/>
      <w:marTop w:val="0"/>
      <w:marBottom w:val="0"/>
      <w:divBdr>
        <w:top w:val="none" w:sz="0" w:space="0" w:color="auto"/>
        <w:left w:val="none" w:sz="0" w:space="0" w:color="auto"/>
        <w:bottom w:val="none" w:sz="0" w:space="0" w:color="auto"/>
        <w:right w:val="none" w:sz="0" w:space="0" w:color="auto"/>
      </w:divBdr>
    </w:div>
    <w:div w:id="1471678327">
      <w:bodyDiv w:val="1"/>
      <w:marLeft w:val="0"/>
      <w:marRight w:val="0"/>
      <w:marTop w:val="0"/>
      <w:marBottom w:val="0"/>
      <w:divBdr>
        <w:top w:val="none" w:sz="0" w:space="0" w:color="auto"/>
        <w:left w:val="none" w:sz="0" w:space="0" w:color="auto"/>
        <w:bottom w:val="none" w:sz="0" w:space="0" w:color="auto"/>
        <w:right w:val="none" w:sz="0" w:space="0" w:color="auto"/>
      </w:divBdr>
      <w:divsChild>
        <w:div w:id="111486839">
          <w:marLeft w:val="0"/>
          <w:marRight w:val="0"/>
          <w:marTop w:val="0"/>
          <w:marBottom w:val="0"/>
          <w:divBdr>
            <w:top w:val="none" w:sz="0" w:space="0" w:color="auto"/>
            <w:left w:val="none" w:sz="0" w:space="0" w:color="auto"/>
            <w:bottom w:val="none" w:sz="0" w:space="0" w:color="auto"/>
            <w:right w:val="none" w:sz="0" w:space="0" w:color="auto"/>
          </w:divBdr>
          <w:divsChild>
            <w:div w:id="529419816">
              <w:marLeft w:val="0"/>
              <w:marRight w:val="0"/>
              <w:marTop w:val="0"/>
              <w:marBottom w:val="0"/>
              <w:divBdr>
                <w:top w:val="none" w:sz="0" w:space="0" w:color="auto"/>
                <w:left w:val="none" w:sz="0" w:space="0" w:color="auto"/>
                <w:bottom w:val="none" w:sz="0" w:space="0" w:color="auto"/>
                <w:right w:val="none" w:sz="0" w:space="0" w:color="auto"/>
              </w:divBdr>
            </w:div>
          </w:divsChild>
        </w:div>
        <w:div w:id="956260571">
          <w:marLeft w:val="0"/>
          <w:marRight w:val="0"/>
          <w:marTop w:val="0"/>
          <w:marBottom w:val="0"/>
          <w:divBdr>
            <w:top w:val="none" w:sz="0" w:space="0" w:color="auto"/>
            <w:left w:val="none" w:sz="0" w:space="0" w:color="auto"/>
            <w:bottom w:val="none" w:sz="0" w:space="0" w:color="auto"/>
            <w:right w:val="none" w:sz="0" w:space="0" w:color="auto"/>
          </w:divBdr>
          <w:divsChild>
            <w:div w:id="9913827">
              <w:marLeft w:val="0"/>
              <w:marRight w:val="0"/>
              <w:marTop w:val="0"/>
              <w:marBottom w:val="0"/>
              <w:divBdr>
                <w:top w:val="none" w:sz="0" w:space="0" w:color="auto"/>
                <w:left w:val="none" w:sz="0" w:space="0" w:color="auto"/>
                <w:bottom w:val="none" w:sz="0" w:space="0" w:color="auto"/>
                <w:right w:val="none" w:sz="0" w:space="0" w:color="auto"/>
              </w:divBdr>
            </w:div>
          </w:divsChild>
        </w:div>
        <w:div w:id="1347560684">
          <w:marLeft w:val="0"/>
          <w:marRight w:val="0"/>
          <w:marTop w:val="0"/>
          <w:marBottom w:val="0"/>
          <w:divBdr>
            <w:top w:val="none" w:sz="0" w:space="0" w:color="auto"/>
            <w:left w:val="none" w:sz="0" w:space="0" w:color="auto"/>
            <w:bottom w:val="none" w:sz="0" w:space="0" w:color="auto"/>
            <w:right w:val="none" w:sz="0" w:space="0" w:color="auto"/>
          </w:divBdr>
          <w:divsChild>
            <w:div w:id="422653137">
              <w:marLeft w:val="0"/>
              <w:marRight w:val="0"/>
              <w:marTop w:val="0"/>
              <w:marBottom w:val="0"/>
              <w:divBdr>
                <w:top w:val="none" w:sz="0" w:space="0" w:color="auto"/>
                <w:left w:val="none" w:sz="0" w:space="0" w:color="auto"/>
                <w:bottom w:val="none" w:sz="0" w:space="0" w:color="auto"/>
                <w:right w:val="none" w:sz="0" w:space="0" w:color="auto"/>
              </w:divBdr>
            </w:div>
          </w:divsChild>
        </w:div>
        <w:div w:id="2008359088">
          <w:marLeft w:val="0"/>
          <w:marRight w:val="0"/>
          <w:marTop w:val="0"/>
          <w:marBottom w:val="0"/>
          <w:divBdr>
            <w:top w:val="none" w:sz="0" w:space="0" w:color="auto"/>
            <w:left w:val="none" w:sz="0" w:space="0" w:color="auto"/>
            <w:bottom w:val="none" w:sz="0" w:space="0" w:color="auto"/>
            <w:right w:val="none" w:sz="0" w:space="0" w:color="auto"/>
          </w:divBdr>
          <w:divsChild>
            <w:div w:id="772821047">
              <w:marLeft w:val="0"/>
              <w:marRight w:val="0"/>
              <w:marTop w:val="0"/>
              <w:marBottom w:val="0"/>
              <w:divBdr>
                <w:top w:val="none" w:sz="0" w:space="0" w:color="auto"/>
                <w:left w:val="none" w:sz="0" w:space="0" w:color="auto"/>
                <w:bottom w:val="none" w:sz="0" w:space="0" w:color="auto"/>
                <w:right w:val="none" w:sz="0" w:space="0" w:color="auto"/>
              </w:divBdr>
              <w:divsChild>
                <w:div w:id="358044015">
                  <w:marLeft w:val="0"/>
                  <w:marRight w:val="0"/>
                  <w:marTop w:val="0"/>
                  <w:marBottom w:val="0"/>
                  <w:divBdr>
                    <w:top w:val="none" w:sz="0" w:space="0" w:color="auto"/>
                    <w:left w:val="none" w:sz="0" w:space="0" w:color="auto"/>
                    <w:bottom w:val="none" w:sz="0" w:space="0" w:color="auto"/>
                    <w:right w:val="none" w:sz="0" w:space="0" w:color="auto"/>
                  </w:divBdr>
                  <w:divsChild>
                    <w:div w:id="915407599">
                      <w:marLeft w:val="0"/>
                      <w:marRight w:val="0"/>
                      <w:marTop w:val="0"/>
                      <w:marBottom w:val="0"/>
                      <w:divBdr>
                        <w:top w:val="none" w:sz="0" w:space="0" w:color="auto"/>
                        <w:left w:val="none" w:sz="0" w:space="0" w:color="auto"/>
                        <w:bottom w:val="none" w:sz="0" w:space="0" w:color="auto"/>
                        <w:right w:val="none" w:sz="0" w:space="0" w:color="auto"/>
                      </w:divBdr>
                      <w:divsChild>
                        <w:div w:id="116998483">
                          <w:marLeft w:val="0"/>
                          <w:marRight w:val="0"/>
                          <w:marTop w:val="0"/>
                          <w:marBottom w:val="0"/>
                          <w:divBdr>
                            <w:top w:val="none" w:sz="0" w:space="0" w:color="auto"/>
                            <w:left w:val="none" w:sz="0" w:space="0" w:color="auto"/>
                            <w:bottom w:val="none" w:sz="0" w:space="0" w:color="auto"/>
                            <w:right w:val="none" w:sz="0" w:space="0" w:color="auto"/>
                          </w:divBdr>
                          <w:divsChild>
                            <w:div w:id="459148809">
                              <w:marLeft w:val="0"/>
                              <w:marRight w:val="0"/>
                              <w:marTop w:val="0"/>
                              <w:marBottom w:val="0"/>
                              <w:divBdr>
                                <w:top w:val="none" w:sz="0" w:space="0" w:color="auto"/>
                                <w:left w:val="none" w:sz="0" w:space="0" w:color="auto"/>
                                <w:bottom w:val="none" w:sz="0" w:space="0" w:color="auto"/>
                                <w:right w:val="none" w:sz="0" w:space="0" w:color="auto"/>
                              </w:divBdr>
                            </w:div>
                            <w:div w:id="1621642890">
                              <w:marLeft w:val="0"/>
                              <w:marRight w:val="0"/>
                              <w:marTop w:val="0"/>
                              <w:marBottom w:val="0"/>
                              <w:divBdr>
                                <w:top w:val="none" w:sz="0" w:space="0" w:color="auto"/>
                                <w:left w:val="none" w:sz="0" w:space="0" w:color="auto"/>
                                <w:bottom w:val="none" w:sz="0" w:space="0" w:color="auto"/>
                                <w:right w:val="none" w:sz="0" w:space="0" w:color="auto"/>
                              </w:divBdr>
                              <w:divsChild>
                                <w:div w:id="78115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929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2093843">
      <w:bodyDiv w:val="1"/>
      <w:marLeft w:val="0"/>
      <w:marRight w:val="0"/>
      <w:marTop w:val="0"/>
      <w:marBottom w:val="0"/>
      <w:divBdr>
        <w:top w:val="none" w:sz="0" w:space="0" w:color="auto"/>
        <w:left w:val="none" w:sz="0" w:space="0" w:color="auto"/>
        <w:bottom w:val="none" w:sz="0" w:space="0" w:color="auto"/>
        <w:right w:val="none" w:sz="0" w:space="0" w:color="auto"/>
      </w:divBdr>
    </w:div>
    <w:div w:id="1483156048">
      <w:bodyDiv w:val="1"/>
      <w:marLeft w:val="0"/>
      <w:marRight w:val="0"/>
      <w:marTop w:val="0"/>
      <w:marBottom w:val="0"/>
      <w:divBdr>
        <w:top w:val="none" w:sz="0" w:space="0" w:color="auto"/>
        <w:left w:val="none" w:sz="0" w:space="0" w:color="auto"/>
        <w:bottom w:val="none" w:sz="0" w:space="0" w:color="auto"/>
        <w:right w:val="none" w:sz="0" w:space="0" w:color="auto"/>
      </w:divBdr>
      <w:divsChild>
        <w:div w:id="74060445">
          <w:marLeft w:val="0"/>
          <w:marRight w:val="0"/>
          <w:marTop w:val="0"/>
          <w:marBottom w:val="0"/>
          <w:divBdr>
            <w:top w:val="none" w:sz="0" w:space="0" w:color="auto"/>
            <w:left w:val="none" w:sz="0" w:space="0" w:color="auto"/>
            <w:bottom w:val="none" w:sz="0" w:space="0" w:color="auto"/>
            <w:right w:val="none" w:sz="0" w:space="0" w:color="auto"/>
          </w:divBdr>
          <w:divsChild>
            <w:div w:id="132606536">
              <w:marLeft w:val="60"/>
              <w:marRight w:val="0"/>
              <w:marTop w:val="0"/>
              <w:marBottom w:val="60"/>
              <w:divBdr>
                <w:top w:val="none" w:sz="0" w:space="0" w:color="auto"/>
                <w:left w:val="none" w:sz="0" w:space="0" w:color="auto"/>
                <w:bottom w:val="none" w:sz="0" w:space="0" w:color="auto"/>
                <w:right w:val="none" w:sz="0" w:space="0" w:color="auto"/>
              </w:divBdr>
              <w:divsChild>
                <w:div w:id="1480921463">
                  <w:marLeft w:val="0"/>
                  <w:marRight w:val="0"/>
                  <w:marTop w:val="0"/>
                  <w:marBottom w:val="0"/>
                  <w:divBdr>
                    <w:top w:val="none" w:sz="0" w:space="0" w:color="auto"/>
                    <w:left w:val="none" w:sz="0" w:space="0" w:color="auto"/>
                    <w:bottom w:val="none" w:sz="0" w:space="0" w:color="auto"/>
                    <w:right w:val="none" w:sz="0" w:space="0" w:color="auto"/>
                  </w:divBdr>
                  <w:divsChild>
                    <w:div w:id="1307199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744296">
          <w:marLeft w:val="0"/>
          <w:marRight w:val="0"/>
          <w:marTop w:val="0"/>
          <w:marBottom w:val="0"/>
          <w:divBdr>
            <w:top w:val="none" w:sz="0" w:space="0" w:color="auto"/>
            <w:left w:val="none" w:sz="0" w:space="0" w:color="auto"/>
            <w:bottom w:val="none" w:sz="0" w:space="0" w:color="auto"/>
            <w:right w:val="none" w:sz="0" w:space="0" w:color="auto"/>
          </w:divBdr>
          <w:divsChild>
            <w:div w:id="1146169304">
              <w:marLeft w:val="0"/>
              <w:marRight w:val="0"/>
              <w:marTop w:val="0"/>
              <w:marBottom w:val="0"/>
              <w:divBdr>
                <w:top w:val="none" w:sz="0" w:space="0" w:color="auto"/>
                <w:left w:val="none" w:sz="0" w:space="0" w:color="auto"/>
                <w:bottom w:val="none" w:sz="0" w:space="0" w:color="auto"/>
                <w:right w:val="none" w:sz="0" w:space="0" w:color="auto"/>
              </w:divBdr>
              <w:divsChild>
                <w:div w:id="1231235263">
                  <w:marLeft w:val="0"/>
                  <w:marRight w:val="0"/>
                  <w:marTop w:val="0"/>
                  <w:marBottom w:val="0"/>
                  <w:divBdr>
                    <w:top w:val="none" w:sz="0" w:space="0" w:color="auto"/>
                    <w:left w:val="none" w:sz="0" w:space="0" w:color="auto"/>
                    <w:bottom w:val="none" w:sz="0" w:space="0" w:color="auto"/>
                    <w:right w:val="none" w:sz="0" w:space="0" w:color="auto"/>
                  </w:divBdr>
                  <w:divsChild>
                    <w:div w:id="809593922">
                      <w:marLeft w:val="0"/>
                      <w:marRight w:val="0"/>
                      <w:marTop w:val="0"/>
                      <w:marBottom w:val="0"/>
                      <w:divBdr>
                        <w:top w:val="none" w:sz="0" w:space="0" w:color="auto"/>
                        <w:left w:val="none" w:sz="0" w:space="0" w:color="auto"/>
                        <w:bottom w:val="none" w:sz="0" w:space="0" w:color="auto"/>
                        <w:right w:val="none" w:sz="0" w:space="0" w:color="auto"/>
                      </w:divBdr>
                    </w:div>
                  </w:divsChild>
                </w:div>
                <w:div w:id="1739204525">
                  <w:marLeft w:val="0"/>
                  <w:marRight w:val="0"/>
                  <w:marTop w:val="0"/>
                  <w:marBottom w:val="0"/>
                  <w:divBdr>
                    <w:top w:val="none" w:sz="0" w:space="0" w:color="auto"/>
                    <w:left w:val="none" w:sz="0" w:space="0" w:color="auto"/>
                    <w:bottom w:val="none" w:sz="0" w:space="0" w:color="auto"/>
                    <w:right w:val="none" w:sz="0" w:space="0" w:color="auto"/>
                  </w:divBdr>
                  <w:divsChild>
                    <w:div w:id="678310761">
                      <w:marLeft w:val="0"/>
                      <w:marRight w:val="0"/>
                      <w:marTop w:val="0"/>
                      <w:marBottom w:val="0"/>
                      <w:divBdr>
                        <w:top w:val="none" w:sz="0" w:space="0" w:color="auto"/>
                        <w:left w:val="none" w:sz="0" w:space="0" w:color="auto"/>
                        <w:bottom w:val="none" w:sz="0" w:space="0" w:color="auto"/>
                        <w:right w:val="none" w:sz="0" w:space="0" w:color="auto"/>
                      </w:divBdr>
                    </w:div>
                  </w:divsChild>
                </w:div>
                <w:div w:id="1117723820">
                  <w:marLeft w:val="0"/>
                  <w:marRight w:val="0"/>
                  <w:marTop w:val="0"/>
                  <w:marBottom w:val="0"/>
                  <w:divBdr>
                    <w:top w:val="none" w:sz="0" w:space="0" w:color="auto"/>
                    <w:left w:val="none" w:sz="0" w:space="0" w:color="auto"/>
                    <w:bottom w:val="none" w:sz="0" w:space="0" w:color="auto"/>
                    <w:right w:val="none" w:sz="0" w:space="0" w:color="auto"/>
                  </w:divBdr>
                  <w:divsChild>
                    <w:div w:id="616833298">
                      <w:marLeft w:val="0"/>
                      <w:marRight w:val="0"/>
                      <w:marTop w:val="0"/>
                      <w:marBottom w:val="0"/>
                      <w:divBdr>
                        <w:top w:val="none" w:sz="0" w:space="0" w:color="auto"/>
                        <w:left w:val="none" w:sz="0" w:space="0" w:color="auto"/>
                        <w:bottom w:val="none" w:sz="0" w:space="0" w:color="auto"/>
                        <w:right w:val="none" w:sz="0" w:space="0" w:color="auto"/>
                      </w:divBdr>
                    </w:div>
                  </w:divsChild>
                </w:div>
                <w:div w:id="1457481563">
                  <w:marLeft w:val="0"/>
                  <w:marRight w:val="0"/>
                  <w:marTop w:val="0"/>
                  <w:marBottom w:val="0"/>
                  <w:divBdr>
                    <w:top w:val="none" w:sz="0" w:space="0" w:color="auto"/>
                    <w:left w:val="none" w:sz="0" w:space="0" w:color="auto"/>
                    <w:bottom w:val="none" w:sz="0" w:space="0" w:color="auto"/>
                    <w:right w:val="none" w:sz="0" w:space="0" w:color="auto"/>
                  </w:divBdr>
                  <w:divsChild>
                    <w:div w:id="2010984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3236246">
      <w:bodyDiv w:val="1"/>
      <w:marLeft w:val="0"/>
      <w:marRight w:val="0"/>
      <w:marTop w:val="0"/>
      <w:marBottom w:val="0"/>
      <w:divBdr>
        <w:top w:val="none" w:sz="0" w:space="0" w:color="auto"/>
        <w:left w:val="none" w:sz="0" w:space="0" w:color="auto"/>
        <w:bottom w:val="none" w:sz="0" w:space="0" w:color="auto"/>
        <w:right w:val="none" w:sz="0" w:space="0" w:color="auto"/>
      </w:divBdr>
    </w:div>
    <w:div w:id="1483695359">
      <w:bodyDiv w:val="1"/>
      <w:marLeft w:val="0"/>
      <w:marRight w:val="0"/>
      <w:marTop w:val="0"/>
      <w:marBottom w:val="0"/>
      <w:divBdr>
        <w:top w:val="none" w:sz="0" w:space="0" w:color="auto"/>
        <w:left w:val="none" w:sz="0" w:space="0" w:color="auto"/>
        <w:bottom w:val="none" w:sz="0" w:space="0" w:color="auto"/>
        <w:right w:val="none" w:sz="0" w:space="0" w:color="auto"/>
      </w:divBdr>
      <w:divsChild>
        <w:div w:id="290131360">
          <w:marLeft w:val="0"/>
          <w:marRight w:val="0"/>
          <w:marTop w:val="0"/>
          <w:marBottom w:val="0"/>
          <w:divBdr>
            <w:top w:val="none" w:sz="0" w:space="0" w:color="auto"/>
            <w:left w:val="none" w:sz="0" w:space="0" w:color="auto"/>
            <w:bottom w:val="none" w:sz="0" w:space="0" w:color="auto"/>
            <w:right w:val="none" w:sz="0" w:space="0" w:color="auto"/>
          </w:divBdr>
          <w:divsChild>
            <w:div w:id="862286369">
              <w:marLeft w:val="0"/>
              <w:marRight w:val="0"/>
              <w:marTop w:val="300"/>
              <w:marBottom w:val="0"/>
              <w:divBdr>
                <w:top w:val="none" w:sz="0" w:space="0" w:color="auto"/>
                <w:left w:val="none" w:sz="0" w:space="0" w:color="auto"/>
                <w:bottom w:val="none" w:sz="0" w:space="0" w:color="auto"/>
                <w:right w:val="none" w:sz="0" w:space="0" w:color="auto"/>
              </w:divBdr>
            </w:div>
          </w:divsChild>
        </w:div>
        <w:div w:id="328874751">
          <w:marLeft w:val="0"/>
          <w:marRight w:val="0"/>
          <w:marTop w:val="0"/>
          <w:marBottom w:val="0"/>
          <w:divBdr>
            <w:top w:val="none" w:sz="0" w:space="0" w:color="auto"/>
            <w:left w:val="none" w:sz="0" w:space="0" w:color="auto"/>
            <w:bottom w:val="none" w:sz="0" w:space="0" w:color="auto"/>
            <w:right w:val="none" w:sz="0" w:space="0" w:color="auto"/>
          </w:divBdr>
          <w:divsChild>
            <w:div w:id="1546524994">
              <w:marLeft w:val="0"/>
              <w:marRight w:val="0"/>
              <w:marTop w:val="0"/>
              <w:marBottom w:val="0"/>
              <w:divBdr>
                <w:top w:val="none" w:sz="0" w:space="0" w:color="auto"/>
                <w:left w:val="none" w:sz="0" w:space="0" w:color="auto"/>
                <w:bottom w:val="none" w:sz="0" w:space="0" w:color="auto"/>
                <w:right w:val="none" w:sz="0" w:space="0" w:color="auto"/>
              </w:divBdr>
              <w:divsChild>
                <w:div w:id="1138110660">
                  <w:marLeft w:val="0"/>
                  <w:marRight w:val="0"/>
                  <w:marTop w:val="300"/>
                  <w:marBottom w:val="300"/>
                  <w:divBdr>
                    <w:top w:val="none" w:sz="0" w:space="0" w:color="auto"/>
                    <w:left w:val="none" w:sz="0" w:space="0" w:color="auto"/>
                    <w:bottom w:val="none" w:sz="0" w:space="0" w:color="auto"/>
                    <w:right w:val="none" w:sz="0" w:space="0" w:color="auto"/>
                  </w:divBdr>
                  <w:divsChild>
                    <w:div w:id="1359088383">
                      <w:marLeft w:val="0"/>
                      <w:marRight w:val="0"/>
                      <w:marTop w:val="0"/>
                      <w:marBottom w:val="0"/>
                      <w:divBdr>
                        <w:top w:val="none" w:sz="0" w:space="0" w:color="auto"/>
                        <w:left w:val="none" w:sz="0" w:space="0" w:color="auto"/>
                        <w:bottom w:val="none" w:sz="0" w:space="0" w:color="auto"/>
                        <w:right w:val="none" w:sz="0" w:space="0" w:color="auto"/>
                      </w:divBdr>
                    </w:div>
                    <w:div w:id="1427336922">
                      <w:marLeft w:val="0"/>
                      <w:marRight w:val="0"/>
                      <w:marTop w:val="360"/>
                      <w:marBottom w:val="0"/>
                      <w:divBdr>
                        <w:top w:val="none" w:sz="0" w:space="0" w:color="auto"/>
                        <w:left w:val="none" w:sz="0" w:space="0" w:color="auto"/>
                        <w:bottom w:val="none" w:sz="0" w:space="0" w:color="auto"/>
                        <w:right w:val="none" w:sz="0" w:space="0" w:color="auto"/>
                      </w:divBdr>
                    </w:div>
                  </w:divsChild>
                </w:div>
                <w:div w:id="1451626425">
                  <w:marLeft w:val="0"/>
                  <w:marRight w:val="0"/>
                  <w:marTop w:val="300"/>
                  <w:marBottom w:val="300"/>
                  <w:divBdr>
                    <w:top w:val="none" w:sz="0" w:space="0" w:color="auto"/>
                    <w:left w:val="none" w:sz="0" w:space="0" w:color="auto"/>
                    <w:bottom w:val="none" w:sz="0" w:space="0" w:color="auto"/>
                    <w:right w:val="none" w:sz="0" w:space="0" w:color="auto"/>
                  </w:divBdr>
                </w:div>
                <w:div w:id="2055999500">
                  <w:marLeft w:val="0"/>
                  <w:marRight w:val="0"/>
                  <w:marTop w:val="300"/>
                  <w:marBottom w:val="300"/>
                  <w:divBdr>
                    <w:top w:val="none" w:sz="0" w:space="0" w:color="auto"/>
                    <w:left w:val="none" w:sz="0" w:space="0" w:color="auto"/>
                    <w:bottom w:val="none" w:sz="0" w:space="0" w:color="auto"/>
                    <w:right w:val="none" w:sz="0" w:space="0" w:color="auto"/>
                  </w:divBdr>
                </w:div>
                <w:div w:id="719523724">
                  <w:marLeft w:val="0"/>
                  <w:marRight w:val="0"/>
                  <w:marTop w:val="300"/>
                  <w:marBottom w:val="300"/>
                  <w:divBdr>
                    <w:top w:val="none" w:sz="0" w:space="0" w:color="auto"/>
                    <w:left w:val="none" w:sz="0" w:space="0" w:color="auto"/>
                    <w:bottom w:val="none" w:sz="0" w:space="0" w:color="auto"/>
                    <w:right w:val="none" w:sz="0" w:space="0" w:color="auto"/>
                  </w:divBdr>
                </w:div>
                <w:div w:id="344131451">
                  <w:marLeft w:val="0"/>
                  <w:marRight w:val="0"/>
                  <w:marTop w:val="300"/>
                  <w:marBottom w:val="300"/>
                  <w:divBdr>
                    <w:top w:val="none" w:sz="0" w:space="0" w:color="auto"/>
                    <w:left w:val="none" w:sz="0" w:space="0" w:color="auto"/>
                    <w:bottom w:val="none" w:sz="0" w:space="0" w:color="auto"/>
                    <w:right w:val="none" w:sz="0" w:space="0" w:color="auto"/>
                  </w:divBdr>
                </w:div>
                <w:div w:id="1784884863">
                  <w:marLeft w:val="0"/>
                  <w:marRight w:val="0"/>
                  <w:marTop w:val="300"/>
                  <w:marBottom w:val="300"/>
                  <w:divBdr>
                    <w:top w:val="none" w:sz="0" w:space="0" w:color="auto"/>
                    <w:left w:val="none" w:sz="0" w:space="0" w:color="auto"/>
                    <w:bottom w:val="none" w:sz="0" w:space="0" w:color="auto"/>
                    <w:right w:val="none" w:sz="0" w:space="0" w:color="auto"/>
                  </w:divBdr>
                </w:div>
                <w:div w:id="294262216">
                  <w:marLeft w:val="0"/>
                  <w:marRight w:val="0"/>
                  <w:marTop w:val="300"/>
                  <w:marBottom w:val="300"/>
                  <w:divBdr>
                    <w:top w:val="none" w:sz="0" w:space="0" w:color="auto"/>
                    <w:left w:val="none" w:sz="0" w:space="0" w:color="auto"/>
                    <w:bottom w:val="none" w:sz="0" w:space="0" w:color="auto"/>
                    <w:right w:val="none" w:sz="0" w:space="0" w:color="auto"/>
                  </w:divBdr>
                </w:div>
                <w:div w:id="1566143558">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485467886">
      <w:bodyDiv w:val="1"/>
      <w:marLeft w:val="0"/>
      <w:marRight w:val="0"/>
      <w:marTop w:val="0"/>
      <w:marBottom w:val="0"/>
      <w:divBdr>
        <w:top w:val="none" w:sz="0" w:space="0" w:color="auto"/>
        <w:left w:val="none" w:sz="0" w:space="0" w:color="auto"/>
        <w:bottom w:val="none" w:sz="0" w:space="0" w:color="auto"/>
        <w:right w:val="none" w:sz="0" w:space="0" w:color="auto"/>
      </w:divBdr>
    </w:div>
    <w:div w:id="1486774184">
      <w:bodyDiv w:val="1"/>
      <w:marLeft w:val="0"/>
      <w:marRight w:val="0"/>
      <w:marTop w:val="0"/>
      <w:marBottom w:val="0"/>
      <w:divBdr>
        <w:top w:val="none" w:sz="0" w:space="0" w:color="auto"/>
        <w:left w:val="none" w:sz="0" w:space="0" w:color="auto"/>
        <w:bottom w:val="none" w:sz="0" w:space="0" w:color="auto"/>
        <w:right w:val="none" w:sz="0" w:space="0" w:color="auto"/>
      </w:divBdr>
      <w:divsChild>
        <w:div w:id="1608467523">
          <w:marLeft w:val="0"/>
          <w:marRight w:val="0"/>
          <w:marTop w:val="100"/>
          <w:marBottom w:val="100"/>
          <w:divBdr>
            <w:top w:val="none" w:sz="0" w:space="0" w:color="auto"/>
            <w:left w:val="none" w:sz="0" w:space="0" w:color="auto"/>
            <w:bottom w:val="none" w:sz="0" w:space="0" w:color="auto"/>
            <w:right w:val="none" w:sz="0" w:space="0" w:color="auto"/>
          </w:divBdr>
          <w:divsChild>
            <w:div w:id="1124231795">
              <w:marLeft w:val="0"/>
              <w:marRight w:val="0"/>
              <w:marTop w:val="0"/>
              <w:marBottom w:val="0"/>
              <w:divBdr>
                <w:top w:val="none" w:sz="0" w:space="0" w:color="auto"/>
                <w:left w:val="none" w:sz="0" w:space="0" w:color="auto"/>
                <w:bottom w:val="none" w:sz="0" w:space="0" w:color="auto"/>
                <w:right w:val="none" w:sz="0" w:space="0" w:color="auto"/>
              </w:divBdr>
              <w:divsChild>
                <w:div w:id="138034605">
                  <w:marLeft w:val="0"/>
                  <w:marRight w:val="0"/>
                  <w:marTop w:val="0"/>
                  <w:marBottom w:val="0"/>
                  <w:divBdr>
                    <w:top w:val="none" w:sz="0" w:space="0" w:color="auto"/>
                    <w:left w:val="none" w:sz="0" w:space="0" w:color="auto"/>
                    <w:bottom w:val="none" w:sz="0" w:space="0" w:color="auto"/>
                    <w:right w:val="none" w:sz="0" w:space="0" w:color="auto"/>
                  </w:divBdr>
                  <w:divsChild>
                    <w:div w:id="1211843222">
                      <w:marLeft w:val="0"/>
                      <w:marRight w:val="0"/>
                      <w:marTop w:val="0"/>
                      <w:marBottom w:val="0"/>
                      <w:divBdr>
                        <w:top w:val="none" w:sz="0" w:space="0" w:color="auto"/>
                        <w:left w:val="none" w:sz="0" w:space="0" w:color="auto"/>
                        <w:bottom w:val="none" w:sz="0" w:space="0" w:color="auto"/>
                        <w:right w:val="none" w:sz="0" w:space="0" w:color="auto"/>
                      </w:divBdr>
                      <w:divsChild>
                        <w:div w:id="323823784">
                          <w:marLeft w:val="0"/>
                          <w:marRight w:val="0"/>
                          <w:marTop w:val="0"/>
                          <w:marBottom w:val="0"/>
                          <w:divBdr>
                            <w:top w:val="none" w:sz="0" w:space="0" w:color="auto"/>
                            <w:left w:val="none" w:sz="0" w:space="0" w:color="auto"/>
                            <w:bottom w:val="none" w:sz="0" w:space="0" w:color="auto"/>
                            <w:right w:val="none" w:sz="0" w:space="0" w:color="auto"/>
                          </w:divBdr>
                          <w:divsChild>
                            <w:div w:id="1866475920">
                              <w:marLeft w:val="0"/>
                              <w:marRight w:val="0"/>
                              <w:marTop w:val="0"/>
                              <w:marBottom w:val="0"/>
                              <w:divBdr>
                                <w:top w:val="none" w:sz="0" w:space="0" w:color="auto"/>
                                <w:left w:val="none" w:sz="0" w:space="0" w:color="auto"/>
                                <w:bottom w:val="none" w:sz="0" w:space="0" w:color="auto"/>
                                <w:right w:val="none" w:sz="0" w:space="0" w:color="auto"/>
                              </w:divBdr>
                              <w:divsChild>
                                <w:div w:id="1532953666">
                                  <w:marLeft w:val="0"/>
                                  <w:marRight w:val="0"/>
                                  <w:marTop w:val="0"/>
                                  <w:marBottom w:val="0"/>
                                  <w:divBdr>
                                    <w:top w:val="none" w:sz="0" w:space="0" w:color="auto"/>
                                    <w:left w:val="none" w:sz="0" w:space="0" w:color="auto"/>
                                    <w:bottom w:val="none" w:sz="0" w:space="0" w:color="auto"/>
                                    <w:right w:val="none" w:sz="0" w:space="0" w:color="auto"/>
                                  </w:divBdr>
                                </w:div>
                                <w:div w:id="157536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6818543">
      <w:bodyDiv w:val="1"/>
      <w:marLeft w:val="0"/>
      <w:marRight w:val="0"/>
      <w:marTop w:val="0"/>
      <w:marBottom w:val="0"/>
      <w:divBdr>
        <w:top w:val="none" w:sz="0" w:space="0" w:color="auto"/>
        <w:left w:val="none" w:sz="0" w:space="0" w:color="auto"/>
        <w:bottom w:val="none" w:sz="0" w:space="0" w:color="auto"/>
        <w:right w:val="none" w:sz="0" w:space="0" w:color="auto"/>
      </w:divBdr>
      <w:divsChild>
        <w:div w:id="35275160">
          <w:marLeft w:val="0"/>
          <w:marRight w:val="0"/>
          <w:marTop w:val="0"/>
          <w:marBottom w:val="0"/>
          <w:divBdr>
            <w:top w:val="none" w:sz="0" w:space="0" w:color="auto"/>
            <w:left w:val="none" w:sz="0" w:space="0" w:color="auto"/>
            <w:bottom w:val="none" w:sz="0" w:space="0" w:color="auto"/>
            <w:right w:val="none" w:sz="0" w:space="0" w:color="auto"/>
          </w:divBdr>
          <w:divsChild>
            <w:div w:id="286397111">
              <w:marLeft w:val="0"/>
              <w:marRight w:val="0"/>
              <w:marTop w:val="150"/>
              <w:marBottom w:val="150"/>
              <w:divBdr>
                <w:top w:val="none" w:sz="0" w:space="0" w:color="auto"/>
                <w:left w:val="none" w:sz="0" w:space="0" w:color="auto"/>
                <w:bottom w:val="none" w:sz="0" w:space="0" w:color="auto"/>
                <w:right w:val="none" w:sz="0" w:space="0" w:color="auto"/>
              </w:divBdr>
            </w:div>
          </w:divsChild>
        </w:div>
        <w:div w:id="678892684">
          <w:marLeft w:val="0"/>
          <w:marRight w:val="0"/>
          <w:marTop w:val="0"/>
          <w:marBottom w:val="0"/>
          <w:divBdr>
            <w:top w:val="none" w:sz="0" w:space="0" w:color="auto"/>
            <w:left w:val="none" w:sz="0" w:space="0" w:color="auto"/>
            <w:bottom w:val="none" w:sz="0" w:space="0" w:color="auto"/>
            <w:right w:val="none" w:sz="0" w:space="0" w:color="auto"/>
          </w:divBdr>
          <w:divsChild>
            <w:div w:id="1948538149">
              <w:marLeft w:val="0"/>
              <w:marRight w:val="0"/>
              <w:marTop w:val="0"/>
              <w:marBottom w:val="0"/>
              <w:divBdr>
                <w:top w:val="none" w:sz="0" w:space="0" w:color="auto"/>
                <w:left w:val="none" w:sz="0" w:space="0" w:color="auto"/>
                <w:bottom w:val="none" w:sz="0" w:space="0" w:color="auto"/>
                <w:right w:val="none" w:sz="0" w:space="0" w:color="auto"/>
              </w:divBdr>
            </w:div>
            <w:div w:id="193034702">
              <w:marLeft w:val="0"/>
              <w:marRight w:val="0"/>
              <w:marTop w:val="0"/>
              <w:marBottom w:val="0"/>
              <w:divBdr>
                <w:top w:val="none" w:sz="0" w:space="0" w:color="auto"/>
                <w:left w:val="none" w:sz="0" w:space="0" w:color="auto"/>
                <w:bottom w:val="none" w:sz="0" w:space="0" w:color="auto"/>
                <w:right w:val="none" w:sz="0" w:space="0" w:color="auto"/>
              </w:divBdr>
            </w:div>
            <w:div w:id="51195541">
              <w:marLeft w:val="0"/>
              <w:marRight w:val="0"/>
              <w:marTop w:val="0"/>
              <w:marBottom w:val="0"/>
              <w:divBdr>
                <w:top w:val="none" w:sz="0" w:space="0" w:color="auto"/>
                <w:left w:val="none" w:sz="0" w:space="0" w:color="auto"/>
                <w:bottom w:val="none" w:sz="0" w:space="0" w:color="auto"/>
                <w:right w:val="none" w:sz="0" w:space="0" w:color="auto"/>
              </w:divBdr>
            </w:div>
            <w:div w:id="838665293">
              <w:marLeft w:val="0"/>
              <w:marRight w:val="0"/>
              <w:marTop w:val="0"/>
              <w:marBottom w:val="0"/>
              <w:divBdr>
                <w:top w:val="none" w:sz="0" w:space="0" w:color="auto"/>
                <w:left w:val="none" w:sz="0" w:space="0" w:color="auto"/>
                <w:bottom w:val="none" w:sz="0" w:space="0" w:color="auto"/>
                <w:right w:val="none" w:sz="0" w:space="0" w:color="auto"/>
              </w:divBdr>
            </w:div>
            <w:div w:id="274560685">
              <w:marLeft w:val="0"/>
              <w:marRight w:val="0"/>
              <w:marTop w:val="0"/>
              <w:marBottom w:val="0"/>
              <w:divBdr>
                <w:top w:val="none" w:sz="0" w:space="0" w:color="auto"/>
                <w:left w:val="none" w:sz="0" w:space="0" w:color="auto"/>
                <w:bottom w:val="none" w:sz="0" w:space="0" w:color="auto"/>
                <w:right w:val="none" w:sz="0" w:space="0" w:color="auto"/>
              </w:divBdr>
            </w:div>
            <w:div w:id="2122607273">
              <w:marLeft w:val="0"/>
              <w:marRight w:val="0"/>
              <w:marTop w:val="0"/>
              <w:marBottom w:val="0"/>
              <w:divBdr>
                <w:top w:val="none" w:sz="0" w:space="0" w:color="auto"/>
                <w:left w:val="none" w:sz="0" w:space="0" w:color="auto"/>
                <w:bottom w:val="none" w:sz="0" w:space="0" w:color="auto"/>
                <w:right w:val="none" w:sz="0" w:space="0" w:color="auto"/>
              </w:divBdr>
            </w:div>
            <w:div w:id="1845778501">
              <w:marLeft w:val="0"/>
              <w:marRight w:val="0"/>
              <w:marTop w:val="0"/>
              <w:marBottom w:val="0"/>
              <w:divBdr>
                <w:top w:val="none" w:sz="0" w:space="0" w:color="auto"/>
                <w:left w:val="none" w:sz="0" w:space="0" w:color="auto"/>
                <w:bottom w:val="none" w:sz="0" w:space="0" w:color="auto"/>
                <w:right w:val="none" w:sz="0" w:space="0" w:color="auto"/>
              </w:divBdr>
            </w:div>
            <w:div w:id="33703013">
              <w:marLeft w:val="0"/>
              <w:marRight w:val="0"/>
              <w:marTop w:val="0"/>
              <w:marBottom w:val="0"/>
              <w:divBdr>
                <w:top w:val="none" w:sz="0" w:space="0" w:color="auto"/>
                <w:left w:val="none" w:sz="0" w:space="0" w:color="auto"/>
                <w:bottom w:val="none" w:sz="0" w:space="0" w:color="auto"/>
                <w:right w:val="none" w:sz="0" w:space="0" w:color="auto"/>
              </w:divBdr>
            </w:div>
            <w:div w:id="1823278318">
              <w:marLeft w:val="0"/>
              <w:marRight w:val="0"/>
              <w:marTop w:val="0"/>
              <w:marBottom w:val="0"/>
              <w:divBdr>
                <w:top w:val="none" w:sz="0" w:space="0" w:color="auto"/>
                <w:left w:val="none" w:sz="0" w:space="0" w:color="auto"/>
                <w:bottom w:val="none" w:sz="0" w:space="0" w:color="auto"/>
                <w:right w:val="none" w:sz="0" w:space="0" w:color="auto"/>
              </w:divBdr>
            </w:div>
            <w:div w:id="413283741">
              <w:marLeft w:val="0"/>
              <w:marRight w:val="0"/>
              <w:marTop w:val="0"/>
              <w:marBottom w:val="0"/>
              <w:divBdr>
                <w:top w:val="none" w:sz="0" w:space="0" w:color="auto"/>
                <w:left w:val="none" w:sz="0" w:space="0" w:color="auto"/>
                <w:bottom w:val="none" w:sz="0" w:space="0" w:color="auto"/>
                <w:right w:val="none" w:sz="0" w:space="0" w:color="auto"/>
              </w:divBdr>
            </w:div>
            <w:div w:id="138479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203531">
      <w:bodyDiv w:val="1"/>
      <w:marLeft w:val="0"/>
      <w:marRight w:val="0"/>
      <w:marTop w:val="0"/>
      <w:marBottom w:val="0"/>
      <w:divBdr>
        <w:top w:val="none" w:sz="0" w:space="0" w:color="auto"/>
        <w:left w:val="none" w:sz="0" w:space="0" w:color="auto"/>
        <w:bottom w:val="none" w:sz="0" w:space="0" w:color="auto"/>
        <w:right w:val="none" w:sz="0" w:space="0" w:color="auto"/>
      </w:divBdr>
      <w:divsChild>
        <w:div w:id="1363168129">
          <w:marLeft w:val="0"/>
          <w:marRight w:val="0"/>
          <w:marTop w:val="0"/>
          <w:marBottom w:val="300"/>
          <w:divBdr>
            <w:top w:val="none" w:sz="0" w:space="0" w:color="auto"/>
            <w:left w:val="none" w:sz="0" w:space="0" w:color="auto"/>
            <w:bottom w:val="none" w:sz="0" w:space="0" w:color="auto"/>
            <w:right w:val="none" w:sz="0" w:space="0" w:color="auto"/>
          </w:divBdr>
        </w:div>
        <w:div w:id="527138013">
          <w:marLeft w:val="0"/>
          <w:marRight w:val="0"/>
          <w:marTop w:val="150"/>
          <w:marBottom w:val="300"/>
          <w:divBdr>
            <w:top w:val="none" w:sz="0" w:space="0" w:color="auto"/>
            <w:left w:val="none" w:sz="0" w:space="0" w:color="auto"/>
            <w:bottom w:val="none" w:sz="0" w:space="0" w:color="auto"/>
            <w:right w:val="none" w:sz="0" w:space="0" w:color="auto"/>
          </w:divBdr>
        </w:div>
        <w:div w:id="1420060595">
          <w:marLeft w:val="0"/>
          <w:marRight w:val="0"/>
          <w:marTop w:val="150"/>
          <w:marBottom w:val="300"/>
          <w:divBdr>
            <w:top w:val="none" w:sz="0" w:space="0" w:color="auto"/>
            <w:left w:val="none" w:sz="0" w:space="0" w:color="auto"/>
            <w:bottom w:val="none" w:sz="0" w:space="0" w:color="auto"/>
            <w:right w:val="none" w:sz="0" w:space="0" w:color="auto"/>
          </w:divBdr>
        </w:div>
        <w:div w:id="1671912553">
          <w:marLeft w:val="0"/>
          <w:marRight w:val="0"/>
          <w:marTop w:val="150"/>
          <w:marBottom w:val="300"/>
          <w:divBdr>
            <w:top w:val="none" w:sz="0" w:space="0" w:color="auto"/>
            <w:left w:val="none" w:sz="0" w:space="0" w:color="auto"/>
            <w:bottom w:val="none" w:sz="0" w:space="0" w:color="auto"/>
            <w:right w:val="none" w:sz="0" w:space="0" w:color="auto"/>
          </w:divBdr>
        </w:div>
        <w:div w:id="1077821774">
          <w:marLeft w:val="0"/>
          <w:marRight w:val="0"/>
          <w:marTop w:val="150"/>
          <w:marBottom w:val="300"/>
          <w:divBdr>
            <w:top w:val="none" w:sz="0" w:space="0" w:color="auto"/>
            <w:left w:val="none" w:sz="0" w:space="0" w:color="auto"/>
            <w:bottom w:val="none" w:sz="0" w:space="0" w:color="auto"/>
            <w:right w:val="none" w:sz="0" w:space="0" w:color="auto"/>
          </w:divBdr>
        </w:div>
      </w:divsChild>
    </w:div>
    <w:div w:id="1494683183">
      <w:bodyDiv w:val="1"/>
      <w:marLeft w:val="0"/>
      <w:marRight w:val="0"/>
      <w:marTop w:val="0"/>
      <w:marBottom w:val="0"/>
      <w:divBdr>
        <w:top w:val="none" w:sz="0" w:space="0" w:color="auto"/>
        <w:left w:val="none" w:sz="0" w:space="0" w:color="auto"/>
        <w:bottom w:val="none" w:sz="0" w:space="0" w:color="auto"/>
        <w:right w:val="none" w:sz="0" w:space="0" w:color="auto"/>
      </w:divBdr>
    </w:div>
    <w:div w:id="1504860712">
      <w:bodyDiv w:val="1"/>
      <w:marLeft w:val="0"/>
      <w:marRight w:val="0"/>
      <w:marTop w:val="0"/>
      <w:marBottom w:val="0"/>
      <w:divBdr>
        <w:top w:val="none" w:sz="0" w:space="0" w:color="auto"/>
        <w:left w:val="none" w:sz="0" w:space="0" w:color="auto"/>
        <w:bottom w:val="none" w:sz="0" w:space="0" w:color="auto"/>
        <w:right w:val="none" w:sz="0" w:space="0" w:color="auto"/>
      </w:divBdr>
    </w:div>
    <w:div w:id="1505514240">
      <w:bodyDiv w:val="1"/>
      <w:marLeft w:val="0"/>
      <w:marRight w:val="0"/>
      <w:marTop w:val="0"/>
      <w:marBottom w:val="0"/>
      <w:divBdr>
        <w:top w:val="none" w:sz="0" w:space="0" w:color="auto"/>
        <w:left w:val="none" w:sz="0" w:space="0" w:color="auto"/>
        <w:bottom w:val="none" w:sz="0" w:space="0" w:color="auto"/>
        <w:right w:val="none" w:sz="0" w:space="0" w:color="auto"/>
      </w:divBdr>
    </w:div>
    <w:div w:id="1509900877">
      <w:bodyDiv w:val="1"/>
      <w:marLeft w:val="0"/>
      <w:marRight w:val="0"/>
      <w:marTop w:val="0"/>
      <w:marBottom w:val="0"/>
      <w:divBdr>
        <w:top w:val="none" w:sz="0" w:space="0" w:color="auto"/>
        <w:left w:val="none" w:sz="0" w:space="0" w:color="auto"/>
        <w:bottom w:val="none" w:sz="0" w:space="0" w:color="auto"/>
        <w:right w:val="none" w:sz="0" w:space="0" w:color="auto"/>
      </w:divBdr>
      <w:divsChild>
        <w:div w:id="51390182">
          <w:marLeft w:val="0"/>
          <w:marRight w:val="0"/>
          <w:marTop w:val="0"/>
          <w:marBottom w:val="0"/>
          <w:divBdr>
            <w:top w:val="none" w:sz="0" w:space="0" w:color="auto"/>
            <w:left w:val="none" w:sz="0" w:space="0" w:color="auto"/>
            <w:bottom w:val="none" w:sz="0" w:space="0" w:color="auto"/>
            <w:right w:val="none" w:sz="0" w:space="0" w:color="auto"/>
          </w:divBdr>
          <w:divsChild>
            <w:div w:id="920412010">
              <w:marLeft w:val="0"/>
              <w:marRight w:val="0"/>
              <w:marTop w:val="0"/>
              <w:marBottom w:val="0"/>
              <w:divBdr>
                <w:top w:val="none" w:sz="0" w:space="0" w:color="auto"/>
                <w:left w:val="none" w:sz="0" w:space="0" w:color="auto"/>
                <w:bottom w:val="none" w:sz="0" w:space="0" w:color="auto"/>
                <w:right w:val="none" w:sz="0" w:space="0" w:color="auto"/>
              </w:divBdr>
            </w:div>
          </w:divsChild>
        </w:div>
        <w:div w:id="629897398">
          <w:marLeft w:val="0"/>
          <w:marRight w:val="0"/>
          <w:marTop w:val="0"/>
          <w:marBottom w:val="0"/>
          <w:divBdr>
            <w:top w:val="none" w:sz="0" w:space="0" w:color="auto"/>
            <w:left w:val="none" w:sz="0" w:space="0" w:color="auto"/>
            <w:bottom w:val="none" w:sz="0" w:space="0" w:color="auto"/>
            <w:right w:val="none" w:sz="0" w:space="0" w:color="auto"/>
          </w:divBdr>
          <w:divsChild>
            <w:div w:id="1493905939">
              <w:marLeft w:val="0"/>
              <w:marRight w:val="0"/>
              <w:marTop w:val="0"/>
              <w:marBottom w:val="0"/>
              <w:divBdr>
                <w:top w:val="none" w:sz="0" w:space="0" w:color="auto"/>
                <w:left w:val="none" w:sz="0" w:space="0" w:color="auto"/>
                <w:bottom w:val="none" w:sz="0" w:space="0" w:color="auto"/>
                <w:right w:val="none" w:sz="0" w:space="0" w:color="auto"/>
              </w:divBdr>
              <w:divsChild>
                <w:div w:id="1157846104">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837842781">
          <w:marLeft w:val="0"/>
          <w:marRight w:val="0"/>
          <w:marTop w:val="0"/>
          <w:marBottom w:val="0"/>
          <w:divBdr>
            <w:top w:val="none" w:sz="0" w:space="0" w:color="auto"/>
            <w:left w:val="none" w:sz="0" w:space="0" w:color="auto"/>
            <w:bottom w:val="none" w:sz="0" w:space="0" w:color="auto"/>
            <w:right w:val="none" w:sz="0" w:space="0" w:color="auto"/>
          </w:divBdr>
          <w:divsChild>
            <w:div w:id="687173668">
              <w:marLeft w:val="0"/>
              <w:marRight w:val="0"/>
              <w:marTop w:val="0"/>
              <w:marBottom w:val="0"/>
              <w:divBdr>
                <w:top w:val="none" w:sz="0" w:space="0" w:color="auto"/>
                <w:left w:val="none" w:sz="0" w:space="0" w:color="auto"/>
                <w:bottom w:val="none" w:sz="0" w:space="0" w:color="auto"/>
                <w:right w:val="none" w:sz="0" w:space="0" w:color="auto"/>
              </w:divBdr>
              <w:divsChild>
                <w:div w:id="1603535970">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862666694">
          <w:marLeft w:val="0"/>
          <w:marRight w:val="0"/>
          <w:marTop w:val="0"/>
          <w:marBottom w:val="0"/>
          <w:divBdr>
            <w:top w:val="none" w:sz="0" w:space="0" w:color="auto"/>
            <w:left w:val="none" w:sz="0" w:space="0" w:color="auto"/>
            <w:bottom w:val="none" w:sz="0" w:space="0" w:color="auto"/>
            <w:right w:val="none" w:sz="0" w:space="0" w:color="auto"/>
          </w:divBdr>
          <w:divsChild>
            <w:div w:id="875505576">
              <w:marLeft w:val="0"/>
              <w:marRight w:val="0"/>
              <w:marTop w:val="0"/>
              <w:marBottom w:val="0"/>
              <w:divBdr>
                <w:top w:val="none" w:sz="0" w:space="0" w:color="auto"/>
                <w:left w:val="none" w:sz="0" w:space="0" w:color="auto"/>
                <w:bottom w:val="none" w:sz="0" w:space="0" w:color="auto"/>
                <w:right w:val="none" w:sz="0" w:space="0" w:color="auto"/>
              </w:divBdr>
              <w:divsChild>
                <w:div w:id="1265769942">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879512671">
          <w:marLeft w:val="0"/>
          <w:marRight w:val="0"/>
          <w:marTop w:val="0"/>
          <w:marBottom w:val="0"/>
          <w:divBdr>
            <w:top w:val="none" w:sz="0" w:space="0" w:color="auto"/>
            <w:left w:val="none" w:sz="0" w:space="0" w:color="auto"/>
            <w:bottom w:val="none" w:sz="0" w:space="0" w:color="auto"/>
            <w:right w:val="none" w:sz="0" w:space="0" w:color="auto"/>
          </w:divBdr>
          <w:divsChild>
            <w:div w:id="1809282529">
              <w:marLeft w:val="0"/>
              <w:marRight w:val="0"/>
              <w:marTop w:val="0"/>
              <w:marBottom w:val="0"/>
              <w:divBdr>
                <w:top w:val="none" w:sz="0" w:space="0" w:color="auto"/>
                <w:left w:val="none" w:sz="0" w:space="0" w:color="auto"/>
                <w:bottom w:val="none" w:sz="0" w:space="0" w:color="auto"/>
                <w:right w:val="none" w:sz="0" w:space="0" w:color="auto"/>
              </w:divBdr>
              <w:divsChild>
                <w:div w:id="197382548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972400281">
          <w:marLeft w:val="0"/>
          <w:marRight w:val="0"/>
          <w:marTop w:val="0"/>
          <w:marBottom w:val="0"/>
          <w:divBdr>
            <w:top w:val="none" w:sz="0" w:space="0" w:color="auto"/>
            <w:left w:val="none" w:sz="0" w:space="0" w:color="auto"/>
            <w:bottom w:val="none" w:sz="0" w:space="0" w:color="auto"/>
            <w:right w:val="none" w:sz="0" w:space="0" w:color="auto"/>
          </w:divBdr>
          <w:divsChild>
            <w:div w:id="77993051">
              <w:marLeft w:val="0"/>
              <w:marRight w:val="0"/>
              <w:marTop w:val="0"/>
              <w:marBottom w:val="0"/>
              <w:divBdr>
                <w:top w:val="none" w:sz="0" w:space="0" w:color="auto"/>
                <w:left w:val="none" w:sz="0" w:space="0" w:color="auto"/>
                <w:bottom w:val="none" w:sz="0" w:space="0" w:color="auto"/>
                <w:right w:val="none" w:sz="0" w:space="0" w:color="auto"/>
              </w:divBdr>
              <w:divsChild>
                <w:div w:id="1187794120">
                  <w:marLeft w:val="-420"/>
                  <w:marRight w:val="0"/>
                  <w:marTop w:val="0"/>
                  <w:marBottom w:val="0"/>
                  <w:divBdr>
                    <w:top w:val="none" w:sz="0" w:space="0" w:color="auto"/>
                    <w:left w:val="none" w:sz="0" w:space="0" w:color="auto"/>
                    <w:bottom w:val="none" w:sz="0" w:space="0" w:color="auto"/>
                    <w:right w:val="none" w:sz="0" w:space="0" w:color="auto"/>
                  </w:divBdr>
                  <w:divsChild>
                    <w:div w:id="417404618">
                      <w:marLeft w:val="0"/>
                      <w:marRight w:val="0"/>
                      <w:marTop w:val="0"/>
                      <w:marBottom w:val="0"/>
                      <w:divBdr>
                        <w:top w:val="none" w:sz="0" w:space="0" w:color="auto"/>
                        <w:left w:val="none" w:sz="0" w:space="0" w:color="auto"/>
                        <w:bottom w:val="none" w:sz="0" w:space="0" w:color="auto"/>
                        <w:right w:val="none" w:sz="0" w:space="0" w:color="auto"/>
                      </w:divBdr>
                      <w:divsChild>
                        <w:div w:id="24404499">
                          <w:marLeft w:val="0"/>
                          <w:marRight w:val="0"/>
                          <w:marTop w:val="0"/>
                          <w:marBottom w:val="0"/>
                          <w:divBdr>
                            <w:top w:val="none" w:sz="0" w:space="0" w:color="auto"/>
                            <w:left w:val="none" w:sz="0" w:space="0" w:color="auto"/>
                            <w:bottom w:val="none" w:sz="0" w:space="0" w:color="auto"/>
                            <w:right w:val="none" w:sz="0" w:space="0" w:color="auto"/>
                          </w:divBdr>
                          <w:divsChild>
                            <w:div w:id="378558298">
                              <w:marLeft w:val="0"/>
                              <w:marRight w:val="0"/>
                              <w:marTop w:val="0"/>
                              <w:marBottom w:val="0"/>
                              <w:divBdr>
                                <w:top w:val="none" w:sz="0" w:space="0" w:color="auto"/>
                                <w:left w:val="none" w:sz="0" w:space="0" w:color="auto"/>
                                <w:bottom w:val="none" w:sz="0" w:space="0" w:color="auto"/>
                                <w:right w:val="none" w:sz="0" w:space="0" w:color="auto"/>
                              </w:divBdr>
                            </w:div>
                            <w:div w:id="71408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419686">
                  <w:marLeft w:val="-420"/>
                  <w:marRight w:val="0"/>
                  <w:marTop w:val="0"/>
                  <w:marBottom w:val="0"/>
                  <w:divBdr>
                    <w:top w:val="none" w:sz="0" w:space="0" w:color="auto"/>
                    <w:left w:val="none" w:sz="0" w:space="0" w:color="auto"/>
                    <w:bottom w:val="none" w:sz="0" w:space="0" w:color="auto"/>
                    <w:right w:val="none" w:sz="0" w:space="0" w:color="auto"/>
                  </w:divBdr>
                  <w:divsChild>
                    <w:div w:id="1625309207">
                      <w:marLeft w:val="0"/>
                      <w:marRight w:val="0"/>
                      <w:marTop w:val="0"/>
                      <w:marBottom w:val="0"/>
                      <w:divBdr>
                        <w:top w:val="none" w:sz="0" w:space="0" w:color="auto"/>
                        <w:left w:val="none" w:sz="0" w:space="0" w:color="auto"/>
                        <w:bottom w:val="none" w:sz="0" w:space="0" w:color="auto"/>
                        <w:right w:val="none" w:sz="0" w:space="0" w:color="auto"/>
                      </w:divBdr>
                      <w:divsChild>
                        <w:div w:id="1787650217">
                          <w:marLeft w:val="0"/>
                          <w:marRight w:val="0"/>
                          <w:marTop w:val="0"/>
                          <w:marBottom w:val="0"/>
                          <w:divBdr>
                            <w:top w:val="none" w:sz="0" w:space="0" w:color="auto"/>
                            <w:left w:val="none" w:sz="0" w:space="0" w:color="auto"/>
                            <w:bottom w:val="none" w:sz="0" w:space="0" w:color="auto"/>
                            <w:right w:val="none" w:sz="0" w:space="0" w:color="auto"/>
                          </w:divBdr>
                          <w:divsChild>
                            <w:div w:id="1377049811">
                              <w:marLeft w:val="0"/>
                              <w:marRight w:val="0"/>
                              <w:marTop w:val="0"/>
                              <w:marBottom w:val="0"/>
                              <w:divBdr>
                                <w:top w:val="none" w:sz="0" w:space="0" w:color="auto"/>
                                <w:left w:val="none" w:sz="0" w:space="0" w:color="auto"/>
                                <w:bottom w:val="none" w:sz="0" w:space="0" w:color="auto"/>
                                <w:right w:val="none" w:sz="0" w:space="0" w:color="auto"/>
                              </w:divBdr>
                            </w:div>
                            <w:div w:id="155989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461735">
                  <w:marLeft w:val="-420"/>
                  <w:marRight w:val="0"/>
                  <w:marTop w:val="0"/>
                  <w:marBottom w:val="0"/>
                  <w:divBdr>
                    <w:top w:val="none" w:sz="0" w:space="0" w:color="auto"/>
                    <w:left w:val="none" w:sz="0" w:space="0" w:color="auto"/>
                    <w:bottom w:val="none" w:sz="0" w:space="0" w:color="auto"/>
                    <w:right w:val="none" w:sz="0" w:space="0" w:color="auto"/>
                  </w:divBdr>
                  <w:divsChild>
                    <w:div w:id="250353898">
                      <w:marLeft w:val="0"/>
                      <w:marRight w:val="0"/>
                      <w:marTop w:val="0"/>
                      <w:marBottom w:val="0"/>
                      <w:divBdr>
                        <w:top w:val="none" w:sz="0" w:space="0" w:color="auto"/>
                        <w:left w:val="none" w:sz="0" w:space="0" w:color="auto"/>
                        <w:bottom w:val="none" w:sz="0" w:space="0" w:color="auto"/>
                        <w:right w:val="none" w:sz="0" w:space="0" w:color="auto"/>
                      </w:divBdr>
                      <w:divsChild>
                        <w:div w:id="1824930373">
                          <w:marLeft w:val="0"/>
                          <w:marRight w:val="0"/>
                          <w:marTop w:val="0"/>
                          <w:marBottom w:val="0"/>
                          <w:divBdr>
                            <w:top w:val="none" w:sz="0" w:space="0" w:color="auto"/>
                            <w:left w:val="none" w:sz="0" w:space="0" w:color="auto"/>
                            <w:bottom w:val="none" w:sz="0" w:space="0" w:color="auto"/>
                            <w:right w:val="none" w:sz="0" w:space="0" w:color="auto"/>
                          </w:divBdr>
                          <w:divsChild>
                            <w:div w:id="1043602572">
                              <w:marLeft w:val="0"/>
                              <w:marRight w:val="0"/>
                              <w:marTop w:val="0"/>
                              <w:marBottom w:val="0"/>
                              <w:divBdr>
                                <w:top w:val="none" w:sz="0" w:space="0" w:color="auto"/>
                                <w:left w:val="none" w:sz="0" w:space="0" w:color="auto"/>
                                <w:bottom w:val="none" w:sz="0" w:space="0" w:color="auto"/>
                                <w:right w:val="none" w:sz="0" w:space="0" w:color="auto"/>
                              </w:divBdr>
                            </w:div>
                            <w:div w:id="1110516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770707">
                  <w:marLeft w:val="-420"/>
                  <w:marRight w:val="0"/>
                  <w:marTop w:val="0"/>
                  <w:marBottom w:val="0"/>
                  <w:divBdr>
                    <w:top w:val="none" w:sz="0" w:space="0" w:color="auto"/>
                    <w:left w:val="none" w:sz="0" w:space="0" w:color="auto"/>
                    <w:bottom w:val="none" w:sz="0" w:space="0" w:color="auto"/>
                    <w:right w:val="none" w:sz="0" w:space="0" w:color="auto"/>
                  </w:divBdr>
                  <w:divsChild>
                    <w:div w:id="331108203">
                      <w:marLeft w:val="0"/>
                      <w:marRight w:val="0"/>
                      <w:marTop w:val="0"/>
                      <w:marBottom w:val="0"/>
                      <w:divBdr>
                        <w:top w:val="none" w:sz="0" w:space="0" w:color="auto"/>
                        <w:left w:val="none" w:sz="0" w:space="0" w:color="auto"/>
                        <w:bottom w:val="none" w:sz="0" w:space="0" w:color="auto"/>
                        <w:right w:val="none" w:sz="0" w:space="0" w:color="auto"/>
                      </w:divBdr>
                      <w:divsChild>
                        <w:div w:id="1769694796">
                          <w:marLeft w:val="0"/>
                          <w:marRight w:val="0"/>
                          <w:marTop w:val="0"/>
                          <w:marBottom w:val="0"/>
                          <w:divBdr>
                            <w:top w:val="none" w:sz="0" w:space="0" w:color="auto"/>
                            <w:left w:val="none" w:sz="0" w:space="0" w:color="auto"/>
                            <w:bottom w:val="none" w:sz="0" w:space="0" w:color="auto"/>
                            <w:right w:val="none" w:sz="0" w:space="0" w:color="auto"/>
                          </w:divBdr>
                          <w:divsChild>
                            <w:div w:id="726605699">
                              <w:marLeft w:val="0"/>
                              <w:marRight w:val="0"/>
                              <w:marTop w:val="0"/>
                              <w:marBottom w:val="0"/>
                              <w:divBdr>
                                <w:top w:val="none" w:sz="0" w:space="0" w:color="auto"/>
                                <w:left w:val="none" w:sz="0" w:space="0" w:color="auto"/>
                                <w:bottom w:val="none" w:sz="0" w:space="0" w:color="auto"/>
                                <w:right w:val="none" w:sz="0" w:space="0" w:color="auto"/>
                              </w:divBdr>
                            </w:div>
                            <w:div w:id="1982927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5739913">
          <w:marLeft w:val="0"/>
          <w:marRight w:val="0"/>
          <w:marTop w:val="0"/>
          <w:marBottom w:val="0"/>
          <w:divBdr>
            <w:top w:val="none" w:sz="0" w:space="0" w:color="auto"/>
            <w:left w:val="none" w:sz="0" w:space="0" w:color="auto"/>
            <w:bottom w:val="none" w:sz="0" w:space="0" w:color="auto"/>
            <w:right w:val="none" w:sz="0" w:space="0" w:color="auto"/>
          </w:divBdr>
          <w:divsChild>
            <w:div w:id="423962380">
              <w:marLeft w:val="0"/>
              <w:marRight w:val="0"/>
              <w:marTop w:val="0"/>
              <w:marBottom w:val="0"/>
              <w:divBdr>
                <w:top w:val="none" w:sz="0" w:space="0" w:color="auto"/>
                <w:left w:val="none" w:sz="0" w:space="0" w:color="auto"/>
                <w:bottom w:val="none" w:sz="0" w:space="0" w:color="auto"/>
                <w:right w:val="none" w:sz="0" w:space="0" w:color="auto"/>
              </w:divBdr>
              <w:divsChild>
                <w:div w:id="1449814250">
                  <w:marLeft w:val="-420"/>
                  <w:marRight w:val="0"/>
                  <w:marTop w:val="0"/>
                  <w:marBottom w:val="0"/>
                  <w:divBdr>
                    <w:top w:val="none" w:sz="0" w:space="0" w:color="auto"/>
                    <w:left w:val="none" w:sz="0" w:space="0" w:color="auto"/>
                    <w:bottom w:val="none" w:sz="0" w:space="0" w:color="auto"/>
                    <w:right w:val="none" w:sz="0" w:space="0" w:color="auto"/>
                  </w:divBdr>
                  <w:divsChild>
                    <w:div w:id="1301962697">
                      <w:marLeft w:val="0"/>
                      <w:marRight w:val="0"/>
                      <w:marTop w:val="0"/>
                      <w:marBottom w:val="0"/>
                      <w:divBdr>
                        <w:top w:val="none" w:sz="0" w:space="0" w:color="auto"/>
                        <w:left w:val="none" w:sz="0" w:space="0" w:color="auto"/>
                        <w:bottom w:val="none" w:sz="0" w:space="0" w:color="auto"/>
                        <w:right w:val="none" w:sz="0" w:space="0" w:color="auto"/>
                      </w:divBdr>
                      <w:divsChild>
                        <w:div w:id="1606425163">
                          <w:marLeft w:val="0"/>
                          <w:marRight w:val="0"/>
                          <w:marTop w:val="0"/>
                          <w:marBottom w:val="0"/>
                          <w:divBdr>
                            <w:top w:val="none" w:sz="0" w:space="0" w:color="auto"/>
                            <w:left w:val="none" w:sz="0" w:space="0" w:color="auto"/>
                            <w:bottom w:val="none" w:sz="0" w:space="0" w:color="auto"/>
                            <w:right w:val="none" w:sz="0" w:space="0" w:color="auto"/>
                          </w:divBdr>
                          <w:divsChild>
                            <w:div w:id="1016078831">
                              <w:marLeft w:val="0"/>
                              <w:marRight w:val="0"/>
                              <w:marTop w:val="0"/>
                              <w:marBottom w:val="0"/>
                              <w:divBdr>
                                <w:top w:val="none" w:sz="0" w:space="0" w:color="auto"/>
                                <w:left w:val="none" w:sz="0" w:space="0" w:color="auto"/>
                                <w:bottom w:val="none" w:sz="0" w:space="0" w:color="auto"/>
                                <w:right w:val="none" w:sz="0" w:space="0" w:color="auto"/>
                              </w:divBdr>
                            </w:div>
                            <w:div w:id="187283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661479">
                  <w:marLeft w:val="-420"/>
                  <w:marRight w:val="0"/>
                  <w:marTop w:val="0"/>
                  <w:marBottom w:val="0"/>
                  <w:divBdr>
                    <w:top w:val="none" w:sz="0" w:space="0" w:color="auto"/>
                    <w:left w:val="none" w:sz="0" w:space="0" w:color="auto"/>
                    <w:bottom w:val="none" w:sz="0" w:space="0" w:color="auto"/>
                    <w:right w:val="none" w:sz="0" w:space="0" w:color="auto"/>
                  </w:divBdr>
                  <w:divsChild>
                    <w:div w:id="1932159480">
                      <w:marLeft w:val="0"/>
                      <w:marRight w:val="0"/>
                      <w:marTop w:val="0"/>
                      <w:marBottom w:val="0"/>
                      <w:divBdr>
                        <w:top w:val="none" w:sz="0" w:space="0" w:color="auto"/>
                        <w:left w:val="none" w:sz="0" w:space="0" w:color="auto"/>
                        <w:bottom w:val="none" w:sz="0" w:space="0" w:color="auto"/>
                        <w:right w:val="none" w:sz="0" w:space="0" w:color="auto"/>
                      </w:divBdr>
                      <w:divsChild>
                        <w:div w:id="413169452">
                          <w:marLeft w:val="0"/>
                          <w:marRight w:val="0"/>
                          <w:marTop w:val="0"/>
                          <w:marBottom w:val="0"/>
                          <w:divBdr>
                            <w:top w:val="none" w:sz="0" w:space="0" w:color="auto"/>
                            <w:left w:val="none" w:sz="0" w:space="0" w:color="auto"/>
                            <w:bottom w:val="none" w:sz="0" w:space="0" w:color="auto"/>
                            <w:right w:val="none" w:sz="0" w:space="0" w:color="auto"/>
                          </w:divBdr>
                          <w:divsChild>
                            <w:div w:id="63768317">
                              <w:marLeft w:val="0"/>
                              <w:marRight w:val="0"/>
                              <w:marTop w:val="0"/>
                              <w:marBottom w:val="0"/>
                              <w:divBdr>
                                <w:top w:val="none" w:sz="0" w:space="0" w:color="auto"/>
                                <w:left w:val="none" w:sz="0" w:space="0" w:color="auto"/>
                                <w:bottom w:val="none" w:sz="0" w:space="0" w:color="auto"/>
                                <w:right w:val="none" w:sz="0" w:space="0" w:color="auto"/>
                              </w:divBdr>
                            </w:div>
                            <w:div w:id="32389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9950950">
      <w:bodyDiv w:val="1"/>
      <w:marLeft w:val="0"/>
      <w:marRight w:val="0"/>
      <w:marTop w:val="0"/>
      <w:marBottom w:val="0"/>
      <w:divBdr>
        <w:top w:val="none" w:sz="0" w:space="0" w:color="auto"/>
        <w:left w:val="none" w:sz="0" w:space="0" w:color="auto"/>
        <w:bottom w:val="none" w:sz="0" w:space="0" w:color="auto"/>
        <w:right w:val="none" w:sz="0" w:space="0" w:color="auto"/>
      </w:divBdr>
    </w:div>
    <w:div w:id="1514801847">
      <w:bodyDiv w:val="1"/>
      <w:marLeft w:val="0"/>
      <w:marRight w:val="0"/>
      <w:marTop w:val="0"/>
      <w:marBottom w:val="0"/>
      <w:divBdr>
        <w:top w:val="none" w:sz="0" w:space="0" w:color="auto"/>
        <w:left w:val="none" w:sz="0" w:space="0" w:color="auto"/>
        <w:bottom w:val="none" w:sz="0" w:space="0" w:color="auto"/>
        <w:right w:val="none" w:sz="0" w:space="0" w:color="auto"/>
      </w:divBdr>
    </w:div>
    <w:div w:id="1514998158">
      <w:bodyDiv w:val="1"/>
      <w:marLeft w:val="0"/>
      <w:marRight w:val="0"/>
      <w:marTop w:val="0"/>
      <w:marBottom w:val="0"/>
      <w:divBdr>
        <w:top w:val="none" w:sz="0" w:space="0" w:color="auto"/>
        <w:left w:val="none" w:sz="0" w:space="0" w:color="auto"/>
        <w:bottom w:val="none" w:sz="0" w:space="0" w:color="auto"/>
        <w:right w:val="none" w:sz="0" w:space="0" w:color="auto"/>
      </w:divBdr>
    </w:div>
    <w:div w:id="1529946319">
      <w:bodyDiv w:val="1"/>
      <w:marLeft w:val="0"/>
      <w:marRight w:val="0"/>
      <w:marTop w:val="0"/>
      <w:marBottom w:val="0"/>
      <w:divBdr>
        <w:top w:val="none" w:sz="0" w:space="0" w:color="auto"/>
        <w:left w:val="none" w:sz="0" w:space="0" w:color="auto"/>
        <w:bottom w:val="none" w:sz="0" w:space="0" w:color="auto"/>
        <w:right w:val="none" w:sz="0" w:space="0" w:color="auto"/>
      </w:divBdr>
      <w:divsChild>
        <w:div w:id="1500921203">
          <w:marLeft w:val="0"/>
          <w:marRight w:val="0"/>
          <w:marTop w:val="0"/>
          <w:marBottom w:val="750"/>
          <w:divBdr>
            <w:top w:val="none" w:sz="0" w:space="0" w:color="auto"/>
            <w:left w:val="none" w:sz="0" w:space="0" w:color="auto"/>
            <w:bottom w:val="dashed" w:sz="6" w:space="8" w:color="000000"/>
            <w:right w:val="none" w:sz="0" w:space="0" w:color="auto"/>
          </w:divBdr>
        </w:div>
        <w:div w:id="2124768575">
          <w:marLeft w:val="0"/>
          <w:marRight w:val="0"/>
          <w:marTop w:val="0"/>
          <w:marBottom w:val="0"/>
          <w:divBdr>
            <w:top w:val="none" w:sz="0" w:space="0" w:color="auto"/>
            <w:left w:val="none" w:sz="0" w:space="0" w:color="auto"/>
            <w:bottom w:val="none" w:sz="0" w:space="0" w:color="auto"/>
            <w:right w:val="none" w:sz="0" w:space="0" w:color="auto"/>
          </w:divBdr>
          <w:divsChild>
            <w:div w:id="1024556594">
              <w:marLeft w:val="0"/>
              <w:marRight w:val="0"/>
              <w:marTop w:val="0"/>
              <w:marBottom w:val="0"/>
              <w:divBdr>
                <w:top w:val="none" w:sz="0" w:space="0" w:color="auto"/>
                <w:left w:val="none" w:sz="0" w:space="0" w:color="auto"/>
                <w:bottom w:val="none" w:sz="0" w:space="0" w:color="auto"/>
                <w:right w:val="none" w:sz="0" w:space="0" w:color="auto"/>
              </w:divBdr>
              <w:divsChild>
                <w:div w:id="25372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403311">
      <w:bodyDiv w:val="1"/>
      <w:marLeft w:val="0"/>
      <w:marRight w:val="0"/>
      <w:marTop w:val="0"/>
      <w:marBottom w:val="0"/>
      <w:divBdr>
        <w:top w:val="none" w:sz="0" w:space="0" w:color="auto"/>
        <w:left w:val="none" w:sz="0" w:space="0" w:color="auto"/>
        <w:bottom w:val="none" w:sz="0" w:space="0" w:color="auto"/>
        <w:right w:val="none" w:sz="0" w:space="0" w:color="auto"/>
      </w:divBdr>
    </w:div>
    <w:div w:id="1544440535">
      <w:bodyDiv w:val="1"/>
      <w:marLeft w:val="0"/>
      <w:marRight w:val="0"/>
      <w:marTop w:val="0"/>
      <w:marBottom w:val="0"/>
      <w:divBdr>
        <w:top w:val="none" w:sz="0" w:space="0" w:color="auto"/>
        <w:left w:val="none" w:sz="0" w:space="0" w:color="auto"/>
        <w:bottom w:val="none" w:sz="0" w:space="0" w:color="auto"/>
        <w:right w:val="none" w:sz="0" w:space="0" w:color="auto"/>
      </w:divBdr>
      <w:divsChild>
        <w:div w:id="1872574275">
          <w:marLeft w:val="0"/>
          <w:marRight w:val="0"/>
          <w:marTop w:val="0"/>
          <w:marBottom w:val="0"/>
          <w:divBdr>
            <w:top w:val="none" w:sz="0" w:space="0" w:color="auto"/>
            <w:left w:val="none" w:sz="0" w:space="0" w:color="auto"/>
            <w:bottom w:val="none" w:sz="0" w:space="0" w:color="auto"/>
            <w:right w:val="none" w:sz="0" w:space="0" w:color="auto"/>
          </w:divBdr>
          <w:divsChild>
            <w:div w:id="172454256">
              <w:marLeft w:val="0"/>
              <w:marRight w:val="0"/>
              <w:marTop w:val="300"/>
              <w:marBottom w:val="150"/>
              <w:divBdr>
                <w:top w:val="none" w:sz="0" w:space="0" w:color="auto"/>
                <w:left w:val="none" w:sz="0" w:space="0" w:color="auto"/>
                <w:bottom w:val="none" w:sz="0" w:space="0" w:color="auto"/>
                <w:right w:val="none" w:sz="0" w:space="0" w:color="auto"/>
              </w:divBdr>
            </w:div>
          </w:divsChild>
        </w:div>
        <w:div w:id="1775633961">
          <w:marLeft w:val="0"/>
          <w:marRight w:val="0"/>
          <w:marTop w:val="0"/>
          <w:marBottom w:val="0"/>
          <w:divBdr>
            <w:top w:val="none" w:sz="0" w:space="0" w:color="auto"/>
            <w:left w:val="none" w:sz="0" w:space="0" w:color="auto"/>
            <w:bottom w:val="none" w:sz="0" w:space="0" w:color="auto"/>
            <w:right w:val="none" w:sz="0" w:space="0" w:color="auto"/>
          </w:divBdr>
          <w:divsChild>
            <w:div w:id="987588662">
              <w:marLeft w:val="-420"/>
              <w:marRight w:val="0"/>
              <w:marTop w:val="0"/>
              <w:marBottom w:val="0"/>
              <w:divBdr>
                <w:top w:val="none" w:sz="0" w:space="0" w:color="auto"/>
                <w:left w:val="none" w:sz="0" w:space="0" w:color="auto"/>
                <w:bottom w:val="none" w:sz="0" w:space="0" w:color="auto"/>
                <w:right w:val="none" w:sz="0" w:space="0" w:color="auto"/>
              </w:divBdr>
              <w:divsChild>
                <w:div w:id="1112944798">
                  <w:marLeft w:val="0"/>
                  <w:marRight w:val="0"/>
                  <w:marTop w:val="0"/>
                  <w:marBottom w:val="0"/>
                  <w:divBdr>
                    <w:top w:val="none" w:sz="0" w:space="0" w:color="auto"/>
                    <w:left w:val="none" w:sz="0" w:space="0" w:color="auto"/>
                    <w:bottom w:val="none" w:sz="0" w:space="0" w:color="auto"/>
                    <w:right w:val="none" w:sz="0" w:space="0" w:color="auto"/>
                  </w:divBdr>
                  <w:divsChild>
                    <w:div w:id="1239362932">
                      <w:marLeft w:val="0"/>
                      <w:marRight w:val="0"/>
                      <w:marTop w:val="0"/>
                      <w:marBottom w:val="0"/>
                      <w:divBdr>
                        <w:top w:val="none" w:sz="0" w:space="0" w:color="auto"/>
                        <w:left w:val="none" w:sz="0" w:space="0" w:color="auto"/>
                        <w:bottom w:val="none" w:sz="0" w:space="0" w:color="auto"/>
                        <w:right w:val="none" w:sz="0" w:space="0" w:color="auto"/>
                      </w:divBdr>
                      <w:divsChild>
                        <w:div w:id="1860007347">
                          <w:marLeft w:val="0"/>
                          <w:marRight w:val="0"/>
                          <w:marTop w:val="0"/>
                          <w:marBottom w:val="0"/>
                          <w:divBdr>
                            <w:top w:val="none" w:sz="0" w:space="0" w:color="auto"/>
                            <w:left w:val="none" w:sz="0" w:space="0" w:color="auto"/>
                            <w:bottom w:val="none" w:sz="0" w:space="0" w:color="auto"/>
                            <w:right w:val="none" w:sz="0" w:space="0" w:color="auto"/>
                          </w:divBdr>
                        </w:div>
                        <w:div w:id="213733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331865">
              <w:marLeft w:val="0"/>
              <w:marRight w:val="0"/>
              <w:marTop w:val="0"/>
              <w:marBottom w:val="0"/>
              <w:divBdr>
                <w:top w:val="none" w:sz="0" w:space="0" w:color="auto"/>
                <w:left w:val="none" w:sz="0" w:space="0" w:color="auto"/>
                <w:bottom w:val="none" w:sz="0" w:space="0" w:color="auto"/>
                <w:right w:val="none" w:sz="0" w:space="0" w:color="auto"/>
              </w:divBdr>
              <w:divsChild>
                <w:div w:id="54935310">
                  <w:marLeft w:val="-420"/>
                  <w:marRight w:val="0"/>
                  <w:marTop w:val="0"/>
                  <w:marBottom w:val="0"/>
                  <w:divBdr>
                    <w:top w:val="none" w:sz="0" w:space="0" w:color="auto"/>
                    <w:left w:val="none" w:sz="0" w:space="0" w:color="auto"/>
                    <w:bottom w:val="none" w:sz="0" w:space="0" w:color="auto"/>
                    <w:right w:val="none" w:sz="0" w:space="0" w:color="auto"/>
                  </w:divBdr>
                  <w:divsChild>
                    <w:div w:id="325130061">
                      <w:marLeft w:val="0"/>
                      <w:marRight w:val="0"/>
                      <w:marTop w:val="0"/>
                      <w:marBottom w:val="0"/>
                      <w:divBdr>
                        <w:top w:val="none" w:sz="0" w:space="0" w:color="auto"/>
                        <w:left w:val="none" w:sz="0" w:space="0" w:color="auto"/>
                        <w:bottom w:val="none" w:sz="0" w:space="0" w:color="auto"/>
                        <w:right w:val="none" w:sz="0" w:space="0" w:color="auto"/>
                      </w:divBdr>
                      <w:divsChild>
                        <w:div w:id="1832871460">
                          <w:marLeft w:val="0"/>
                          <w:marRight w:val="0"/>
                          <w:marTop w:val="0"/>
                          <w:marBottom w:val="0"/>
                          <w:divBdr>
                            <w:top w:val="none" w:sz="0" w:space="0" w:color="auto"/>
                            <w:left w:val="none" w:sz="0" w:space="0" w:color="auto"/>
                            <w:bottom w:val="none" w:sz="0" w:space="0" w:color="auto"/>
                            <w:right w:val="none" w:sz="0" w:space="0" w:color="auto"/>
                          </w:divBdr>
                          <w:divsChild>
                            <w:div w:id="6182053">
                              <w:marLeft w:val="0"/>
                              <w:marRight w:val="0"/>
                              <w:marTop w:val="0"/>
                              <w:marBottom w:val="0"/>
                              <w:divBdr>
                                <w:top w:val="none" w:sz="0" w:space="0" w:color="auto"/>
                                <w:left w:val="none" w:sz="0" w:space="0" w:color="auto"/>
                                <w:bottom w:val="none" w:sz="0" w:space="0" w:color="auto"/>
                                <w:right w:val="none" w:sz="0" w:space="0" w:color="auto"/>
                              </w:divBdr>
                            </w:div>
                            <w:div w:id="1519418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2301481">
              <w:marLeft w:val="0"/>
              <w:marRight w:val="0"/>
              <w:marTop w:val="0"/>
              <w:marBottom w:val="0"/>
              <w:divBdr>
                <w:top w:val="none" w:sz="0" w:space="0" w:color="auto"/>
                <w:left w:val="none" w:sz="0" w:space="0" w:color="auto"/>
                <w:bottom w:val="none" w:sz="0" w:space="0" w:color="auto"/>
                <w:right w:val="none" w:sz="0" w:space="0" w:color="auto"/>
              </w:divBdr>
              <w:divsChild>
                <w:div w:id="754324852">
                  <w:marLeft w:val="-420"/>
                  <w:marRight w:val="0"/>
                  <w:marTop w:val="0"/>
                  <w:marBottom w:val="0"/>
                  <w:divBdr>
                    <w:top w:val="none" w:sz="0" w:space="0" w:color="auto"/>
                    <w:left w:val="none" w:sz="0" w:space="0" w:color="auto"/>
                    <w:bottom w:val="none" w:sz="0" w:space="0" w:color="auto"/>
                    <w:right w:val="none" w:sz="0" w:space="0" w:color="auto"/>
                  </w:divBdr>
                  <w:divsChild>
                    <w:div w:id="734746755">
                      <w:marLeft w:val="0"/>
                      <w:marRight w:val="0"/>
                      <w:marTop w:val="0"/>
                      <w:marBottom w:val="0"/>
                      <w:divBdr>
                        <w:top w:val="none" w:sz="0" w:space="0" w:color="auto"/>
                        <w:left w:val="none" w:sz="0" w:space="0" w:color="auto"/>
                        <w:bottom w:val="none" w:sz="0" w:space="0" w:color="auto"/>
                        <w:right w:val="none" w:sz="0" w:space="0" w:color="auto"/>
                      </w:divBdr>
                      <w:divsChild>
                        <w:div w:id="873270117">
                          <w:marLeft w:val="0"/>
                          <w:marRight w:val="0"/>
                          <w:marTop w:val="0"/>
                          <w:marBottom w:val="0"/>
                          <w:divBdr>
                            <w:top w:val="none" w:sz="0" w:space="0" w:color="auto"/>
                            <w:left w:val="none" w:sz="0" w:space="0" w:color="auto"/>
                            <w:bottom w:val="none" w:sz="0" w:space="0" w:color="auto"/>
                            <w:right w:val="none" w:sz="0" w:space="0" w:color="auto"/>
                          </w:divBdr>
                          <w:divsChild>
                            <w:div w:id="384137977">
                              <w:marLeft w:val="0"/>
                              <w:marRight w:val="0"/>
                              <w:marTop w:val="0"/>
                              <w:marBottom w:val="0"/>
                              <w:divBdr>
                                <w:top w:val="none" w:sz="0" w:space="0" w:color="auto"/>
                                <w:left w:val="none" w:sz="0" w:space="0" w:color="auto"/>
                                <w:bottom w:val="none" w:sz="0" w:space="0" w:color="auto"/>
                                <w:right w:val="none" w:sz="0" w:space="0" w:color="auto"/>
                              </w:divBdr>
                            </w:div>
                            <w:div w:id="1040402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7379579">
          <w:marLeft w:val="0"/>
          <w:marRight w:val="0"/>
          <w:marTop w:val="0"/>
          <w:marBottom w:val="0"/>
          <w:divBdr>
            <w:top w:val="none" w:sz="0" w:space="0" w:color="auto"/>
            <w:left w:val="none" w:sz="0" w:space="0" w:color="auto"/>
            <w:bottom w:val="none" w:sz="0" w:space="0" w:color="auto"/>
            <w:right w:val="none" w:sz="0" w:space="0" w:color="auto"/>
          </w:divBdr>
          <w:divsChild>
            <w:div w:id="1782801432">
              <w:marLeft w:val="0"/>
              <w:marRight w:val="0"/>
              <w:marTop w:val="0"/>
              <w:marBottom w:val="0"/>
              <w:divBdr>
                <w:top w:val="none" w:sz="0" w:space="0" w:color="auto"/>
                <w:left w:val="none" w:sz="0" w:space="0" w:color="auto"/>
                <w:bottom w:val="none" w:sz="0" w:space="0" w:color="auto"/>
                <w:right w:val="none" w:sz="0" w:space="0" w:color="auto"/>
              </w:divBdr>
              <w:divsChild>
                <w:div w:id="1864903305">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210843760">
          <w:marLeft w:val="0"/>
          <w:marRight w:val="0"/>
          <w:marTop w:val="0"/>
          <w:marBottom w:val="0"/>
          <w:divBdr>
            <w:top w:val="none" w:sz="0" w:space="0" w:color="auto"/>
            <w:left w:val="none" w:sz="0" w:space="0" w:color="auto"/>
            <w:bottom w:val="none" w:sz="0" w:space="0" w:color="auto"/>
            <w:right w:val="none" w:sz="0" w:space="0" w:color="auto"/>
          </w:divBdr>
          <w:divsChild>
            <w:div w:id="2036810587">
              <w:marLeft w:val="0"/>
              <w:marRight w:val="0"/>
              <w:marTop w:val="0"/>
              <w:marBottom w:val="0"/>
              <w:divBdr>
                <w:top w:val="none" w:sz="0" w:space="0" w:color="auto"/>
                <w:left w:val="none" w:sz="0" w:space="0" w:color="auto"/>
                <w:bottom w:val="none" w:sz="0" w:space="0" w:color="auto"/>
                <w:right w:val="none" w:sz="0" w:space="0" w:color="auto"/>
              </w:divBdr>
              <w:divsChild>
                <w:div w:id="1711763264">
                  <w:marLeft w:val="0"/>
                  <w:marRight w:val="0"/>
                  <w:marTop w:val="0"/>
                  <w:marBottom w:val="0"/>
                  <w:divBdr>
                    <w:top w:val="none" w:sz="0" w:space="0" w:color="auto"/>
                    <w:left w:val="none" w:sz="0" w:space="0" w:color="auto"/>
                    <w:bottom w:val="none" w:sz="0" w:space="0" w:color="auto"/>
                    <w:right w:val="none" w:sz="0" w:space="0" w:color="auto"/>
                  </w:divBdr>
                  <w:divsChild>
                    <w:div w:id="697894892">
                      <w:marLeft w:val="-420"/>
                      <w:marRight w:val="0"/>
                      <w:marTop w:val="0"/>
                      <w:marBottom w:val="0"/>
                      <w:divBdr>
                        <w:top w:val="none" w:sz="0" w:space="0" w:color="auto"/>
                        <w:left w:val="none" w:sz="0" w:space="0" w:color="auto"/>
                        <w:bottom w:val="none" w:sz="0" w:space="0" w:color="auto"/>
                        <w:right w:val="none" w:sz="0" w:space="0" w:color="auto"/>
                      </w:divBdr>
                      <w:divsChild>
                        <w:div w:id="247545184">
                          <w:marLeft w:val="0"/>
                          <w:marRight w:val="0"/>
                          <w:marTop w:val="0"/>
                          <w:marBottom w:val="0"/>
                          <w:divBdr>
                            <w:top w:val="none" w:sz="0" w:space="0" w:color="auto"/>
                            <w:left w:val="none" w:sz="0" w:space="0" w:color="auto"/>
                            <w:bottom w:val="none" w:sz="0" w:space="0" w:color="auto"/>
                            <w:right w:val="none" w:sz="0" w:space="0" w:color="auto"/>
                          </w:divBdr>
                          <w:divsChild>
                            <w:div w:id="961500566">
                              <w:marLeft w:val="0"/>
                              <w:marRight w:val="0"/>
                              <w:marTop w:val="0"/>
                              <w:marBottom w:val="0"/>
                              <w:divBdr>
                                <w:top w:val="none" w:sz="0" w:space="0" w:color="auto"/>
                                <w:left w:val="none" w:sz="0" w:space="0" w:color="auto"/>
                                <w:bottom w:val="none" w:sz="0" w:space="0" w:color="auto"/>
                                <w:right w:val="none" w:sz="0" w:space="0" w:color="auto"/>
                              </w:divBdr>
                              <w:divsChild>
                                <w:div w:id="733166616">
                                  <w:marLeft w:val="0"/>
                                  <w:marRight w:val="0"/>
                                  <w:marTop w:val="0"/>
                                  <w:marBottom w:val="0"/>
                                  <w:divBdr>
                                    <w:top w:val="none" w:sz="0" w:space="0" w:color="auto"/>
                                    <w:left w:val="none" w:sz="0" w:space="0" w:color="auto"/>
                                    <w:bottom w:val="none" w:sz="0" w:space="0" w:color="auto"/>
                                    <w:right w:val="none" w:sz="0" w:space="0" w:color="auto"/>
                                  </w:divBdr>
                                </w:div>
                                <w:div w:id="236669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8388920">
                  <w:marLeft w:val="0"/>
                  <w:marRight w:val="0"/>
                  <w:marTop w:val="0"/>
                  <w:marBottom w:val="0"/>
                  <w:divBdr>
                    <w:top w:val="none" w:sz="0" w:space="0" w:color="auto"/>
                    <w:left w:val="none" w:sz="0" w:space="0" w:color="auto"/>
                    <w:bottom w:val="none" w:sz="0" w:space="0" w:color="auto"/>
                    <w:right w:val="none" w:sz="0" w:space="0" w:color="auto"/>
                  </w:divBdr>
                  <w:divsChild>
                    <w:div w:id="573853764">
                      <w:marLeft w:val="-420"/>
                      <w:marRight w:val="0"/>
                      <w:marTop w:val="0"/>
                      <w:marBottom w:val="0"/>
                      <w:divBdr>
                        <w:top w:val="none" w:sz="0" w:space="0" w:color="auto"/>
                        <w:left w:val="none" w:sz="0" w:space="0" w:color="auto"/>
                        <w:bottom w:val="none" w:sz="0" w:space="0" w:color="auto"/>
                        <w:right w:val="none" w:sz="0" w:space="0" w:color="auto"/>
                      </w:divBdr>
                      <w:divsChild>
                        <w:div w:id="121962764">
                          <w:marLeft w:val="0"/>
                          <w:marRight w:val="0"/>
                          <w:marTop w:val="0"/>
                          <w:marBottom w:val="0"/>
                          <w:divBdr>
                            <w:top w:val="none" w:sz="0" w:space="0" w:color="auto"/>
                            <w:left w:val="none" w:sz="0" w:space="0" w:color="auto"/>
                            <w:bottom w:val="none" w:sz="0" w:space="0" w:color="auto"/>
                            <w:right w:val="none" w:sz="0" w:space="0" w:color="auto"/>
                          </w:divBdr>
                          <w:divsChild>
                            <w:div w:id="1834485497">
                              <w:marLeft w:val="0"/>
                              <w:marRight w:val="0"/>
                              <w:marTop w:val="0"/>
                              <w:marBottom w:val="0"/>
                              <w:divBdr>
                                <w:top w:val="none" w:sz="0" w:space="0" w:color="auto"/>
                                <w:left w:val="none" w:sz="0" w:space="0" w:color="auto"/>
                                <w:bottom w:val="none" w:sz="0" w:space="0" w:color="auto"/>
                                <w:right w:val="none" w:sz="0" w:space="0" w:color="auto"/>
                              </w:divBdr>
                              <w:divsChild>
                                <w:div w:id="588391559">
                                  <w:marLeft w:val="0"/>
                                  <w:marRight w:val="0"/>
                                  <w:marTop w:val="0"/>
                                  <w:marBottom w:val="0"/>
                                  <w:divBdr>
                                    <w:top w:val="none" w:sz="0" w:space="0" w:color="auto"/>
                                    <w:left w:val="none" w:sz="0" w:space="0" w:color="auto"/>
                                    <w:bottom w:val="none" w:sz="0" w:space="0" w:color="auto"/>
                                    <w:right w:val="none" w:sz="0" w:space="0" w:color="auto"/>
                                  </w:divBdr>
                                </w:div>
                                <w:div w:id="193477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0973236">
          <w:marLeft w:val="0"/>
          <w:marRight w:val="0"/>
          <w:marTop w:val="0"/>
          <w:marBottom w:val="0"/>
          <w:divBdr>
            <w:top w:val="none" w:sz="0" w:space="0" w:color="auto"/>
            <w:left w:val="none" w:sz="0" w:space="0" w:color="auto"/>
            <w:bottom w:val="none" w:sz="0" w:space="0" w:color="auto"/>
            <w:right w:val="none" w:sz="0" w:space="0" w:color="auto"/>
          </w:divBdr>
          <w:divsChild>
            <w:div w:id="899560003">
              <w:marLeft w:val="0"/>
              <w:marRight w:val="0"/>
              <w:marTop w:val="0"/>
              <w:marBottom w:val="0"/>
              <w:divBdr>
                <w:top w:val="none" w:sz="0" w:space="0" w:color="auto"/>
                <w:left w:val="none" w:sz="0" w:space="0" w:color="auto"/>
                <w:bottom w:val="none" w:sz="0" w:space="0" w:color="auto"/>
                <w:right w:val="none" w:sz="0" w:space="0" w:color="auto"/>
              </w:divBdr>
              <w:divsChild>
                <w:div w:id="881674393">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320350117">
          <w:marLeft w:val="0"/>
          <w:marRight w:val="0"/>
          <w:marTop w:val="0"/>
          <w:marBottom w:val="0"/>
          <w:divBdr>
            <w:top w:val="none" w:sz="0" w:space="0" w:color="auto"/>
            <w:left w:val="none" w:sz="0" w:space="0" w:color="auto"/>
            <w:bottom w:val="none" w:sz="0" w:space="0" w:color="auto"/>
            <w:right w:val="none" w:sz="0" w:space="0" w:color="auto"/>
          </w:divBdr>
          <w:divsChild>
            <w:div w:id="915239027">
              <w:marLeft w:val="0"/>
              <w:marRight w:val="0"/>
              <w:marTop w:val="0"/>
              <w:marBottom w:val="0"/>
              <w:divBdr>
                <w:top w:val="none" w:sz="0" w:space="0" w:color="auto"/>
                <w:left w:val="none" w:sz="0" w:space="0" w:color="auto"/>
                <w:bottom w:val="none" w:sz="0" w:space="0" w:color="auto"/>
                <w:right w:val="none" w:sz="0" w:space="0" w:color="auto"/>
              </w:divBdr>
              <w:divsChild>
                <w:div w:id="1397706721">
                  <w:marLeft w:val="0"/>
                  <w:marRight w:val="0"/>
                  <w:marTop w:val="0"/>
                  <w:marBottom w:val="0"/>
                  <w:divBdr>
                    <w:top w:val="none" w:sz="0" w:space="0" w:color="auto"/>
                    <w:left w:val="none" w:sz="0" w:space="0" w:color="auto"/>
                    <w:bottom w:val="none" w:sz="0" w:space="0" w:color="auto"/>
                    <w:right w:val="none" w:sz="0" w:space="0" w:color="auto"/>
                  </w:divBdr>
                  <w:divsChild>
                    <w:div w:id="1091707845">
                      <w:marLeft w:val="-420"/>
                      <w:marRight w:val="0"/>
                      <w:marTop w:val="0"/>
                      <w:marBottom w:val="0"/>
                      <w:divBdr>
                        <w:top w:val="none" w:sz="0" w:space="0" w:color="auto"/>
                        <w:left w:val="none" w:sz="0" w:space="0" w:color="auto"/>
                        <w:bottom w:val="none" w:sz="0" w:space="0" w:color="auto"/>
                        <w:right w:val="none" w:sz="0" w:space="0" w:color="auto"/>
                      </w:divBdr>
                      <w:divsChild>
                        <w:div w:id="734476720">
                          <w:marLeft w:val="0"/>
                          <w:marRight w:val="0"/>
                          <w:marTop w:val="0"/>
                          <w:marBottom w:val="0"/>
                          <w:divBdr>
                            <w:top w:val="none" w:sz="0" w:space="0" w:color="auto"/>
                            <w:left w:val="none" w:sz="0" w:space="0" w:color="auto"/>
                            <w:bottom w:val="none" w:sz="0" w:space="0" w:color="auto"/>
                            <w:right w:val="none" w:sz="0" w:space="0" w:color="auto"/>
                          </w:divBdr>
                          <w:divsChild>
                            <w:div w:id="1043478506">
                              <w:marLeft w:val="0"/>
                              <w:marRight w:val="0"/>
                              <w:marTop w:val="0"/>
                              <w:marBottom w:val="0"/>
                              <w:divBdr>
                                <w:top w:val="none" w:sz="0" w:space="0" w:color="auto"/>
                                <w:left w:val="none" w:sz="0" w:space="0" w:color="auto"/>
                                <w:bottom w:val="none" w:sz="0" w:space="0" w:color="auto"/>
                                <w:right w:val="none" w:sz="0" w:space="0" w:color="auto"/>
                              </w:divBdr>
                              <w:divsChild>
                                <w:div w:id="1133252995">
                                  <w:marLeft w:val="0"/>
                                  <w:marRight w:val="0"/>
                                  <w:marTop w:val="0"/>
                                  <w:marBottom w:val="0"/>
                                  <w:divBdr>
                                    <w:top w:val="none" w:sz="0" w:space="0" w:color="auto"/>
                                    <w:left w:val="none" w:sz="0" w:space="0" w:color="auto"/>
                                    <w:bottom w:val="none" w:sz="0" w:space="0" w:color="auto"/>
                                    <w:right w:val="none" w:sz="0" w:space="0" w:color="auto"/>
                                  </w:divBdr>
                                </w:div>
                                <w:div w:id="1564949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672912">
                  <w:marLeft w:val="0"/>
                  <w:marRight w:val="0"/>
                  <w:marTop w:val="0"/>
                  <w:marBottom w:val="0"/>
                  <w:divBdr>
                    <w:top w:val="none" w:sz="0" w:space="0" w:color="auto"/>
                    <w:left w:val="none" w:sz="0" w:space="0" w:color="auto"/>
                    <w:bottom w:val="none" w:sz="0" w:space="0" w:color="auto"/>
                    <w:right w:val="none" w:sz="0" w:space="0" w:color="auto"/>
                  </w:divBdr>
                  <w:divsChild>
                    <w:div w:id="1735004410">
                      <w:marLeft w:val="-420"/>
                      <w:marRight w:val="0"/>
                      <w:marTop w:val="0"/>
                      <w:marBottom w:val="0"/>
                      <w:divBdr>
                        <w:top w:val="none" w:sz="0" w:space="0" w:color="auto"/>
                        <w:left w:val="none" w:sz="0" w:space="0" w:color="auto"/>
                        <w:bottom w:val="none" w:sz="0" w:space="0" w:color="auto"/>
                        <w:right w:val="none" w:sz="0" w:space="0" w:color="auto"/>
                      </w:divBdr>
                      <w:divsChild>
                        <w:div w:id="1866748556">
                          <w:marLeft w:val="0"/>
                          <w:marRight w:val="0"/>
                          <w:marTop w:val="0"/>
                          <w:marBottom w:val="0"/>
                          <w:divBdr>
                            <w:top w:val="none" w:sz="0" w:space="0" w:color="auto"/>
                            <w:left w:val="none" w:sz="0" w:space="0" w:color="auto"/>
                            <w:bottom w:val="none" w:sz="0" w:space="0" w:color="auto"/>
                            <w:right w:val="none" w:sz="0" w:space="0" w:color="auto"/>
                          </w:divBdr>
                          <w:divsChild>
                            <w:div w:id="1508209338">
                              <w:marLeft w:val="0"/>
                              <w:marRight w:val="0"/>
                              <w:marTop w:val="0"/>
                              <w:marBottom w:val="0"/>
                              <w:divBdr>
                                <w:top w:val="none" w:sz="0" w:space="0" w:color="auto"/>
                                <w:left w:val="none" w:sz="0" w:space="0" w:color="auto"/>
                                <w:bottom w:val="none" w:sz="0" w:space="0" w:color="auto"/>
                                <w:right w:val="none" w:sz="0" w:space="0" w:color="auto"/>
                              </w:divBdr>
                              <w:divsChild>
                                <w:div w:id="277567681">
                                  <w:marLeft w:val="0"/>
                                  <w:marRight w:val="0"/>
                                  <w:marTop w:val="0"/>
                                  <w:marBottom w:val="0"/>
                                  <w:divBdr>
                                    <w:top w:val="none" w:sz="0" w:space="0" w:color="auto"/>
                                    <w:left w:val="none" w:sz="0" w:space="0" w:color="auto"/>
                                    <w:bottom w:val="none" w:sz="0" w:space="0" w:color="auto"/>
                                    <w:right w:val="none" w:sz="0" w:space="0" w:color="auto"/>
                                  </w:divBdr>
                                </w:div>
                                <w:div w:id="209396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908140">
                  <w:marLeft w:val="0"/>
                  <w:marRight w:val="0"/>
                  <w:marTop w:val="0"/>
                  <w:marBottom w:val="0"/>
                  <w:divBdr>
                    <w:top w:val="none" w:sz="0" w:space="0" w:color="auto"/>
                    <w:left w:val="none" w:sz="0" w:space="0" w:color="auto"/>
                    <w:bottom w:val="none" w:sz="0" w:space="0" w:color="auto"/>
                    <w:right w:val="none" w:sz="0" w:space="0" w:color="auto"/>
                  </w:divBdr>
                  <w:divsChild>
                    <w:div w:id="547764325">
                      <w:marLeft w:val="-420"/>
                      <w:marRight w:val="0"/>
                      <w:marTop w:val="0"/>
                      <w:marBottom w:val="0"/>
                      <w:divBdr>
                        <w:top w:val="none" w:sz="0" w:space="0" w:color="auto"/>
                        <w:left w:val="none" w:sz="0" w:space="0" w:color="auto"/>
                        <w:bottom w:val="none" w:sz="0" w:space="0" w:color="auto"/>
                        <w:right w:val="none" w:sz="0" w:space="0" w:color="auto"/>
                      </w:divBdr>
                      <w:divsChild>
                        <w:div w:id="1623149070">
                          <w:marLeft w:val="0"/>
                          <w:marRight w:val="0"/>
                          <w:marTop w:val="0"/>
                          <w:marBottom w:val="0"/>
                          <w:divBdr>
                            <w:top w:val="none" w:sz="0" w:space="0" w:color="auto"/>
                            <w:left w:val="none" w:sz="0" w:space="0" w:color="auto"/>
                            <w:bottom w:val="none" w:sz="0" w:space="0" w:color="auto"/>
                            <w:right w:val="none" w:sz="0" w:space="0" w:color="auto"/>
                          </w:divBdr>
                          <w:divsChild>
                            <w:div w:id="1591310590">
                              <w:marLeft w:val="0"/>
                              <w:marRight w:val="0"/>
                              <w:marTop w:val="0"/>
                              <w:marBottom w:val="0"/>
                              <w:divBdr>
                                <w:top w:val="none" w:sz="0" w:space="0" w:color="auto"/>
                                <w:left w:val="none" w:sz="0" w:space="0" w:color="auto"/>
                                <w:bottom w:val="none" w:sz="0" w:space="0" w:color="auto"/>
                                <w:right w:val="none" w:sz="0" w:space="0" w:color="auto"/>
                              </w:divBdr>
                              <w:divsChild>
                                <w:div w:id="1299261801">
                                  <w:marLeft w:val="0"/>
                                  <w:marRight w:val="0"/>
                                  <w:marTop w:val="0"/>
                                  <w:marBottom w:val="0"/>
                                  <w:divBdr>
                                    <w:top w:val="none" w:sz="0" w:space="0" w:color="auto"/>
                                    <w:left w:val="none" w:sz="0" w:space="0" w:color="auto"/>
                                    <w:bottom w:val="none" w:sz="0" w:space="0" w:color="auto"/>
                                    <w:right w:val="none" w:sz="0" w:space="0" w:color="auto"/>
                                  </w:divBdr>
                                </w:div>
                                <w:div w:id="723527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9941438">
          <w:marLeft w:val="0"/>
          <w:marRight w:val="0"/>
          <w:marTop w:val="0"/>
          <w:marBottom w:val="0"/>
          <w:divBdr>
            <w:top w:val="none" w:sz="0" w:space="0" w:color="auto"/>
            <w:left w:val="none" w:sz="0" w:space="0" w:color="auto"/>
            <w:bottom w:val="none" w:sz="0" w:space="0" w:color="auto"/>
            <w:right w:val="none" w:sz="0" w:space="0" w:color="auto"/>
          </w:divBdr>
          <w:divsChild>
            <w:div w:id="2053335009">
              <w:marLeft w:val="0"/>
              <w:marRight w:val="0"/>
              <w:marTop w:val="0"/>
              <w:marBottom w:val="0"/>
              <w:divBdr>
                <w:top w:val="none" w:sz="0" w:space="0" w:color="auto"/>
                <w:left w:val="none" w:sz="0" w:space="0" w:color="auto"/>
                <w:bottom w:val="none" w:sz="0" w:space="0" w:color="auto"/>
                <w:right w:val="none" w:sz="0" w:space="0" w:color="auto"/>
              </w:divBdr>
              <w:divsChild>
                <w:div w:id="2007826565">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937131516">
          <w:marLeft w:val="0"/>
          <w:marRight w:val="0"/>
          <w:marTop w:val="0"/>
          <w:marBottom w:val="0"/>
          <w:divBdr>
            <w:top w:val="none" w:sz="0" w:space="0" w:color="auto"/>
            <w:left w:val="none" w:sz="0" w:space="0" w:color="auto"/>
            <w:bottom w:val="none" w:sz="0" w:space="0" w:color="auto"/>
            <w:right w:val="none" w:sz="0" w:space="0" w:color="auto"/>
          </w:divBdr>
          <w:divsChild>
            <w:div w:id="1176191000">
              <w:marLeft w:val="0"/>
              <w:marRight w:val="0"/>
              <w:marTop w:val="0"/>
              <w:marBottom w:val="0"/>
              <w:divBdr>
                <w:top w:val="none" w:sz="0" w:space="0" w:color="auto"/>
                <w:left w:val="none" w:sz="0" w:space="0" w:color="auto"/>
                <w:bottom w:val="none" w:sz="0" w:space="0" w:color="auto"/>
                <w:right w:val="none" w:sz="0" w:space="0" w:color="auto"/>
              </w:divBdr>
              <w:divsChild>
                <w:div w:id="721907070">
                  <w:marLeft w:val="0"/>
                  <w:marRight w:val="0"/>
                  <w:marTop w:val="0"/>
                  <w:marBottom w:val="0"/>
                  <w:divBdr>
                    <w:top w:val="none" w:sz="0" w:space="0" w:color="auto"/>
                    <w:left w:val="none" w:sz="0" w:space="0" w:color="auto"/>
                    <w:bottom w:val="none" w:sz="0" w:space="0" w:color="auto"/>
                    <w:right w:val="none" w:sz="0" w:space="0" w:color="auto"/>
                  </w:divBdr>
                  <w:divsChild>
                    <w:div w:id="1280989632">
                      <w:marLeft w:val="-420"/>
                      <w:marRight w:val="0"/>
                      <w:marTop w:val="0"/>
                      <w:marBottom w:val="0"/>
                      <w:divBdr>
                        <w:top w:val="none" w:sz="0" w:space="0" w:color="auto"/>
                        <w:left w:val="none" w:sz="0" w:space="0" w:color="auto"/>
                        <w:bottom w:val="none" w:sz="0" w:space="0" w:color="auto"/>
                        <w:right w:val="none" w:sz="0" w:space="0" w:color="auto"/>
                      </w:divBdr>
                      <w:divsChild>
                        <w:div w:id="1267930853">
                          <w:marLeft w:val="0"/>
                          <w:marRight w:val="0"/>
                          <w:marTop w:val="0"/>
                          <w:marBottom w:val="0"/>
                          <w:divBdr>
                            <w:top w:val="none" w:sz="0" w:space="0" w:color="auto"/>
                            <w:left w:val="none" w:sz="0" w:space="0" w:color="auto"/>
                            <w:bottom w:val="none" w:sz="0" w:space="0" w:color="auto"/>
                            <w:right w:val="none" w:sz="0" w:space="0" w:color="auto"/>
                          </w:divBdr>
                          <w:divsChild>
                            <w:div w:id="232928922">
                              <w:marLeft w:val="0"/>
                              <w:marRight w:val="0"/>
                              <w:marTop w:val="0"/>
                              <w:marBottom w:val="0"/>
                              <w:divBdr>
                                <w:top w:val="none" w:sz="0" w:space="0" w:color="auto"/>
                                <w:left w:val="none" w:sz="0" w:space="0" w:color="auto"/>
                                <w:bottom w:val="none" w:sz="0" w:space="0" w:color="auto"/>
                                <w:right w:val="none" w:sz="0" w:space="0" w:color="auto"/>
                              </w:divBdr>
                              <w:divsChild>
                                <w:div w:id="139808043">
                                  <w:marLeft w:val="0"/>
                                  <w:marRight w:val="0"/>
                                  <w:marTop w:val="0"/>
                                  <w:marBottom w:val="0"/>
                                  <w:divBdr>
                                    <w:top w:val="none" w:sz="0" w:space="0" w:color="auto"/>
                                    <w:left w:val="none" w:sz="0" w:space="0" w:color="auto"/>
                                    <w:bottom w:val="none" w:sz="0" w:space="0" w:color="auto"/>
                                    <w:right w:val="none" w:sz="0" w:space="0" w:color="auto"/>
                                  </w:divBdr>
                                </w:div>
                                <w:div w:id="2114281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434724">
                  <w:marLeft w:val="0"/>
                  <w:marRight w:val="0"/>
                  <w:marTop w:val="0"/>
                  <w:marBottom w:val="0"/>
                  <w:divBdr>
                    <w:top w:val="none" w:sz="0" w:space="0" w:color="auto"/>
                    <w:left w:val="none" w:sz="0" w:space="0" w:color="auto"/>
                    <w:bottom w:val="none" w:sz="0" w:space="0" w:color="auto"/>
                    <w:right w:val="none" w:sz="0" w:space="0" w:color="auto"/>
                  </w:divBdr>
                  <w:divsChild>
                    <w:div w:id="311255652">
                      <w:marLeft w:val="-420"/>
                      <w:marRight w:val="0"/>
                      <w:marTop w:val="0"/>
                      <w:marBottom w:val="0"/>
                      <w:divBdr>
                        <w:top w:val="none" w:sz="0" w:space="0" w:color="auto"/>
                        <w:left w:val="none" w:sz="0" w:space="0" w:color="auto"/>
                        <w:bottom w:val="none" w:sz="0" w:space="0" w:color="auto"/>
                        <w:right w:val="none" w:sz="0" w:space="0" w:color="auto"/>
                      </w:divBdr>
                      <w:divsChild>
                        <w:div w:id="2029016471">
                          <w:marLeft w:val="0"/>
                          <w:marRight w:val="0"/>
                          <w:marTop w:val="0"/>
                          <w:marBottom w:val="0"/>
                          <w:divBdr>
                            <w:top w:val="none" w:sz="0" w:space="0" w:color="auto"/>
                            <w:left w:val="none" w:sz="0" w:space="0" w:color="auto"/>
                            <w:bottom w:val="none" w:sz="0" w:space="0" w:color="auto"/>
                            <w:right w:val="none" w:sz="0" w:space="0" w:color="auto"/>
                          </w:divBdr>
                          <w:divsChild>
                            <w:div w:id="380983809">
                              <w:marLeft w:val="0"/>
                              <w:marRight w:val="0"/>
                              <w:marTop w:val="0"/>
                              <w:marBottom w:val="0"/>
                              <w:divBdr>
                                <w:top w:val="none" w:sz="0" w:space="0" w:color="auto"/>
                                <w:left w:val="none" w:sz="0" w:space="0" w:color="auto"/>
                                <w:bottom w:val="none" w:sz="0" w:space="0" w:color="auto"/>
                                <w:right w:val="none" w:sz="0" w:space="0" w:color="auto"/>
                              </w:divBdr>
                              <w:divsChild>
                                <w:div w:id="628626438">
                                  <w:marLeft w:val="0"/>
                                  <w:marRight w:val="0"/>
                                  <w:marTop w:val="0"/>
                                  <w:marBottom w:val="0"/>
                                  <w:divBdr>
                                    <w:top w:val="none" w:sz="0" w:space="0" w:color="auto"/>
                                    <w:left w:val="none" w:sz="0" w:space="0" w:color="auto"/>
                                    <w:bottom w:val="none" w:sz="0" w:space="0" w:color="auto"/>
                                    <w:right w:val="none" w:sz="0" w:space="0" w:color="auto"/>
                                  </w:divBdr>
                                </w:div>
                                <w:div w:id="804346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224902">
                  <w:marLeft w:val="0"/>
                  <w:marRight w:val="0"/>
                  <w:marTop w:val="0"/>
                  <w:marBottom w:val="0"/>
                  <w:divBdr>
                    <w:top w:val="none" w:sz="0" w:space="0" w:color="auto"/>
                    <w:left w:val="none" w:sz="0" w:space="0" w:color="auto"/>
                    <w:bottom w:val="none" w:sz="0" w:space="0" w:color="auto"/>
                    <w:right w:val="none" w:sz="0" w:space="0" w:color="auto"/>
                  </w:divBdr>
                  <w:divsChild>
                    <w:div w:id="1853689097">
                      <w:marLeft w:val="-420"/>
                      <w:marRight w:val="0"/>
                      <w:marTop w:val="0"/>
                      <w:marBottom w:val="0"/>
                      <w:divBdr>
                        <w:top w:val="none" w:sz="0" w:space="0" w:color="auto"/>
                        <w:left w:val="none" w:sz="0" w:space="0" w:color="auto"/>
                        <w:bottom w:val="none" w:sz="0" w:space="0" w:color="auto"/>
                        <w:right w:val="none" w:sz="0" w:space="0" w:color="auto"/>
                      </w:divBdr>
                      <w:divsChild>
                        <w:div w:id="1478297303">
                          <w:marLeft w:val="0"/>
                          <w:marRight w:val="0"/>
                          <w:marTop w:val="0"/>
                          <w:marBottom w:val="0"/>
                          <w:divBdr>
                            <w:top w:val="none" w:sz="0" w:space="0" w:color="auto"/>
                            <w:left w:val="none" w:sz="0" w:space="0" w:color="auto"/>
                            <w:bottom w:val="none" w:sz="0" w:space="0" w:color="auto"/>
                            <w:right w:val="none" w:sz="0" w:space="0" w:color="auto"/>
                          </w:divBdr>
                          <w:divsChild>
                            <w:div w:id="1759867367">
                              <w:marLeft w:val="0"/>
                              <w:marRight w:val="0"/>
                              <w:marTop w:val="0"/>
                              <w:marBottom w:val="0"/>
                              <w:divBdr>
                                <w:top w:val="none" w:sz="0" w:space="0" w:color="auto"/>
                                <w:left w:val="none" w:sz="0" w:space="0" w:color="auto"/>
                                <w:bottom w:val="none" w:sz="0" w:space="0" w:color="auto"/>
                                <w:right w:val="none" w:sz="0" w:space="0" w:color="auto"/>
                              </w:divBdr>
                              <w:divsChild>
                                <w:div w:id="1160930629">
                                  <w:marLeft w:val="0"/>
                                  <w:marRight w:val="0"/>
                                  <w:marTop w:val="0"/>
                                  <w:marBottom w:val="0"/>
                                  <w:divBdr>
                                    <w:top w:val="none" w:sz="0" w:space="0" w:color="auto"/>
                                    <w:left w:val="none" w:sz="0" w:space="0" w:color="auto"/>
                                    <w:bottom w:val="none" w:sz="0" w:space="0" w:color="auto"/>
                                    <w:right w:val="none" w:sz="0" w:space="0" w:color="auto"/>
                                  </w:divBdr>
                                </w:div>
                                <w:div w:id="532573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3004224">
          <w:marLeft w:val="0"/>
          <w:marRight w:val="0"/>
          <w:marTop w:val="0"/>
          <w:marBottom w:val="0"/>
          <w:divBdr>
            <w:top w:val="none" w:sz="0" w:space="0" w:color="auto"/>
            <w:left w:val="none" w:sz="0" w:space="0" w:color="auto"/>
            <w:bottom w:val="none" w:sz="0" w:space="0" w:color="auto"/>
            <w:right w:val="none" w:sz="0" w:space="0" w:color="auto"/>
          </w:divBdr>
          <w:divsChild>
            <w:div w:id="1436056002">
              <w:marLeft w:val="0"/>
              <w:marRight w:val="0"/>
              <w:marTop w:val="0"/>
              <w:marBottom w:val="0"/>
              <w:divBdr>
                <w:top w:val="none" w:sz="0" w:space="0" w:color="auto"/>
                <w:left w:val="none" w:sz="0" w:space="0" w:color="auto"/>
                <w:bottom w:val="none" w:sz="0" w:space="0" w:color="auto"/>
                <w:right w:val="none" w:sz="0" w:space="0" w:color="auto"/>
              </w:divBdr>
              <w:divsChild>
                <w:div w:id="529952481">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295451272">
          <w:marLeft w:val="0"/>
          <w:marRight w:val="0"/>
          <w:marTop w:val="0"/>
          <w:marBottom w:val="0"/>
          <w:divBdr>
            <w:top w:val="none" w:sz="0" w:space="0" w:color="auto"/>
            <w:left w:val="none" w:sz="0" w:space="0" w:color="auto"/>
            <w:bottom w:val="none" w:sz="0" w:space="0" w:color="auto"/>
            <w:right w:val="none" w:sz="0" w:space="0" w:color="auto"/>
          </w:divBdr>
          <w:divsChild>
            <w:div w:id="1415980507">
              <w:marLeft w:val="0"/>
              <w:marRight w:val="0"/>
              <w:marTop w:val="0"/>
              <w:marBottom w:val="0"/>
              <w:divBdr>
                <w:top w:val="none" w:sz="0" w:space="0" w:color="auto"/>
                <w:left w:val="none" w:sz="0" w:space="0" w:color="auto"/>
                <w:bottom w:val="none" w:sz="0" w:space="0" w:color="auto"/>
                <w:right w:val="none" w:sz="0" w:space="0" w:color="auto"/>
              </w:divBdr>
              <w:divsChild>
                <w:div w:id="1215391587">
                  <w:marLeft w:val="0"/>
                  <w:marRight w:val="0"/>
                  <w:marTop w:val="0"/>
                  <w:marBottom w:val="0"/>
                  <w:divBdr>
                    <w:top w:val="none" w:sz="0" w:space="0" w:color="auto"/>
                    <w:left w:val="none" w:sz="0" w:space="0" w:color="auto"/>
                    <w:bottom w:val="none" w:sz="0" w:space="0" w:color="auto"/>
                    <w:right w:val="none" w:sz="0" w:space="0" w:color="auto"/>
                  </w:divBdr>
                  <w:divsChild>
                    <w:div w:id="1934362730">
                      <w:marLeft w:val="-420"/>
                      <w:marRight w:val="0"/>
                      <w:marTop w:val="0"/>
                      <w:marBottom w:val="0"/>
                      <w:divBdr>
                        <w:top w:val="none" w:sz="0" w:space="0" w:color="auto"/>
                        <w:left w:val="none" w:sz="0" w:space="0" w:color="auto"/>
                        <w:bottom w:val="none" w:sz="0" w:space="0" w:color="auto"/>
                        <w:right w:val="none" w:sz="0" w:space="0" w:color="auto"/>
                      </w:divBdr>
                      <w:divsChild>
                        <w:div w:id="50538105">
                          <w:marLeft w:val="0"/>
                          <w:marRight w:val="0"/>
                          <w:marTop w:val="0"/>
                          <w:marBottom w:val="0"/>
                          <w:divBdr>
                            <w:top w:val="none" w:sz="0" w:space="0" w:color="auto"/>
                            <w:left w:val="none" w:sz="0" w:space="0" w:color="auto"/>
                            <w:bottom w:val="none" w:sz="0" w:space="0" w:color="auto"/>
                            <w:right w:val="none" w:sz="0" w:space="0" w:color="auto"/>
                          </w:divBdr>
                          <w:divsChild>
                            <w:div w:id="627247341">
                              <w:marLeft w:val="0"/>
                              <w:marRight w:val="0"/>
                              <w:marTop w:val="0"/>
                              <w:marBottom w:val="0"/>
                              <w:divBdr>
                                <w:top w:val="none" w:sz="0" w:space="0" w:color="auto"/>
                                <w:left w:val="none" w:sz="0" w:space="0" w:color="auto"/>
                                <w:bottom w:val="none" w:sz="0" w:space="0" w:color="auto"/>
                                <w:right w:val="none" w:sz="0" w:space="0" w:color="auto"/>
                              </w:divBdr>
                              <w:divsChild>
                                <w:div w:id="1476026882">
                                  <w:marLeft w:val="0"/>
                                  <w:marRight w:val="0"/>
                                  <w:marTop w:val="0"/>
                                  <w:marBottom w:val="0"/>
                                  <w:divBdr>
                                    <w:top w:val="none" w:sz="0" w:space="0" w:color="auto"/>
                                    <w:left w:val="none" w:sz="0" w:space="0" w:color="auto"/>
                                    <w:bottom w:val="none" w:sz="0" w:space="0" w:color="auto"/>
                                    <w:right w:val="none" w:sz="0" w:space="0" w:color="auto"/>
                                  </w:divBdr>
                                </w:div>
                                <w:div w:id="379668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4685069">
                  <w:marLeft w:val="0"/>
                  <w:marRight w:val="0"/>
                  <w:marTop w:val="0"/>
                  <w:marBottom w:val="0"/>
                  <w:divBdr>
                    <w:top w:val="none" w:sz="0" w:space="0" w:color="auto"/>
                    <w:left w:val="none" w:sz="0" w:space="0" w:color="auto"/>
                    <w:bottom w:val="none" w:sz="0" w:space="0" w:color="auto"/>
                    <w:right w:val="none" w:sz="0" w:space="0" w:color="auto"/>
                  </w:divBdr>
                  <w:divsChild>
                    <w:div w:id="1595044633">
                      <w:marLeft w:val="-420"/>
                      <w:marRight w:val="0"/>
                      <w:marTop w:val="0"/>
                      <w:marBottom w:val="0"/>
                      <w:divBdr>
                        <w:top w:val="none" w:sz="0" w:space="0" w:color="auto"/>
                        <w:left w:val="none" w:sz="0" w:space="0" w:color="auto"/>
                        <w:bottom w:val="none" w:sz="0" w:space="0" w:color="auto"/>
                        <w:right w:val="none" w:sz="0" w:space="0" w:color="auto"/>
                      </w:divBdr>
                      <w:divsChild>
                        <w:div w:id="387651908">
                          <w:marLeft w:val="0"/>
                          <w:marRight w:val="0"/>
                          <w:marTop w:val="0"/>
                          <w:marBottom w:val="0"/>
                          <w:divBdr>
                            <w:top w:val="none" w:sz="0" w:space="0" w:color="auto"/>
                            <w:left w:val="none" w:sz="0" w:space="0" w:color="auto"/>
                            <w:bottom w:val="none" w:sz="0" w:space="0" w:color="auto"/>
                            <w:right w:val="none" w:sz="0" w:space="0" w:color="auto"/>
                          </w:divBdr>
                          <w:divsChild>
                            <w:div w:id="1932812669">
                              <w:marLeft w:val="0"/>
                              <w:marRight w:val="0"/>
                              <w:marTop w:val="0"/>
                              <w:marBottom w:val="0"/>
                              <w:divBdr>
                                <w:top w:val="none" w:sz="0" w:space="0" w:color="auto"/>
                                <w:left w:val="none" w:sz="0" w:space="0" w:color="auto"/>
                                <w:bottom w:val="none" w:sz="0" w:space="0" w:color="auto"/>
                                <w:right w:val="none" w:sz="0" w:space="0" w:color="auto"/>
                              </w:divBdr>
                              <w:divsChild>
                                <w:div w:id="1726904255">
                                  <w:marLeft w:val="0"/>
                                  <w:marRight w:val="0"/>
                                  <w:marTop w:val="0"/>
                                  <w:marBottom w:val="0"/>
                                  <w:divBdr>
                                    <w:top w:val="none" w:sz="0" w:space="0" w:color="auto"/>
                                    <w:left w:val="none" w:sz="0" w:space="0" w:color="auto"/>
                                    <w:bottom w:val="none" w:sz="0" w:space="0" w:color="auto"/>
                                    <w:right w:val="none" w:sz="0" w:space="0" w:color="auto"/>
                                  </w:divBdr>
                                </w:div>
                                <w:div w:id="33870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8579996">
                  <w:marLeft w:val="0"/>
                  <w:marRight w:val="0"/>
                  <w:marTop w:val="0"/>
                  <w:marBottom w:val="0"/>
                  <w:divBdr>
                    <w:top w:val="none" w:sz="0" w:space="0" w:color="auto"/>
                    <w:left w:val="none" w:sz="0" w:space="0" w:color="auto"/>
                    <w:bottom w:val="none" w:sz="0" w:space="0" w:color="auto"/>
                    <w:right w:val="none" w:sz="0" w:space="0" w:color="auto"/>
                  </w:divBdr>
                  <w:divsChild>
                    <w:div w:id="1312952003">
                      <w:marLeft w:val="-420"/>
                      <w:marRight w:val="0"/>
                      <w:marTop w:val="0"/>
                      <w:marBottom w:val="0"/>
                      <w:divBdr>
                        <w:top w:val="none" w:sz="0" w:space="0" w:color="auto"/>
                        <w:left w:val="none" w:sz="0" w:space="0" w:color="auto"/>
                        <w:bottom w:val="none" w:sz="0" w:space="0" w:color="auto"/>
                        <w:right w:val="none" w:sz="0" w:space="0" w:color="auto"/>
                      </w:divBdr>
                      <w:divsChild>
                        <w:div w:id="1214924423">
                          <w:marLeft w:val="0"/>
                          <w:marRight w:val="0"/>
                          <w:marTop w:val="0"/>
                          <w:marBottom w:val="0"/>
                          <w:divBdr>
                            <w:top w:val="none" w:sz="0" w:space="0" w:color="auto"/>
                            <w:left w:val="none" w:sz="0" w:space="0" w:color="auto"/>
                            <w:bottom w:val="none" w:sz="0" w:space="0" w:color="auto"/>
                            <w:right w:val="none" w:sz="0" w:space="0" w:color="auto"/>
                          </w:divBdr>
                          <w:divsChild>
                            <w:div w:id="630867531">
                              <w:marLeft w:val="0"/>
                              <w:marRight w:val="0"/>
                              <w:marTop w:val="0"/>
                              <w:marBottom w:val="0"/>
                              <w:divBdr>
                                <w:top w:val="none" w:sz="0" w:space="0" w:color="auto"/>
                                <w:left w:val="none" w:sz="0" w:space="0" w:color="auto"/>
                                <w:bottom w:val="none" w:sz="0" w:space="0" w:color="auto"/>
                                <w:right w:val="none" w:sz="0" w:space="0" w:color="auto"/>
                              </w:divBdr>
                              <w:divsChild>
                                <w:div w:id="1155341328">
                                  <w:marLeft w:val="0"/>
                                  <w:marRight w:val="0"/>
                                  <w:marTop w:val="0"/>
                                  <w:marBottom w:val="0"/>
                                  <w:divBdr>
                                    <w:top w:val="none" w:sz="0" w:space="0" w:color="auto"/>
                                    <w:left w:val="none" w:sz="0" w:space="0" w:color="auto"/>
                                    <w:bottom w:val="none" w:sz="0" w:space="0" w:color="auto"/>
                                    <w:right w:val="none" w:sz="0" w:space="0" w:color="auto"/>
                                  </w:divBdr>
                                </w:div>
                                <w:div w:id="287206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5793541">
                  <w:marLeft w:val="0"/>
                  <w:marRight w:val="0"/>
                  <w:marTop w:val="0"/>
                  <w:marBottom w:val="0"/>
                  <w:divBdr>
                    <w:top w:val="none" w:sz="0" w:space="0" w:color="auto"/>
                    <w:left w:val="none" w:sz="0" w:space="0" w:color="auto"/>
                    <w:bottom w:val="none" w:sz="0" w:space="0" w:color="auto"/>
                    <w:right w:val="none" w:sz="0" w:space="0" w:color="auto"/>
                  </w:divBdr>
                  <w:divsChild>
                    <w:div w:id="1673873027">
                      <w:marLeft w:val="-420"/>
                      <w:marRight w:val="0"/>
                      <w:marTop w:val="0"/>
                      <w:marBottom w:val="0"/>
                      <w:divBdr>
                        <w:top w:val="none" w:sz="0" w:space="0" w:color="auto"/>
                        <w:left w:val="none" w:sz="0" w:space="0" w:color="auto"/>
                        <w:bottom w:val="none" w:sz="0" w:space="0" w:color="auto"/>
                        <w:right w:val="none" w:sz="0" w:space="0" w:color="auto"/>
                      </w:divBdr>
                      <w:divsChild>
                        <w:div w:id="646515819">
                          <w:marLeft w:val="0"/>
                          <w:marRight w:val="0"/>
                          <w:marTop w:val="0"/>
                          <w:marBottom w:val="0"/>
                          <w:divBdr>
                            <w:top w:val="none" w:sz="0" w:space="0" w:color="auto"/>
                            <w:left w:val="none" w:sz="0" w:space="0" w:color="auto"/>
                            <w:bottom w:val="none" w:sz="0" w:space="0" w:color="auto"/>
                            <w:right w:val="none" w:sz="0" w:space="0" w:color="auto"/>
                          </w:divBdr>
                          <w:divsChild>
                            <w:div w:id="2114351036">
                              <w:marLeft w:val="0"/>
                              <w:marRight w:val="0"/>
                              <w:marTop w:val="0"/>
                              <w:marBottom w:val="0"/>
                              <w:divBdr>
                                <w:top w:val="none" w:sz="0" w:space="0" w:color="auto"/>
                                <w:left w:val="none" w:sz="0" w:space="0" w:color="auto"/>
                                <w:bottom w:val="none" w:sz="0" w:space="0" w:color="auto"/>
                                <w:right w:val="none" w:sz="0" w:space="0" w:color="auto"/>
                              </w:divBdr>
                              <w:divsChild>
                                <w:div w:id="1617910468">
                                  <w:marLeft w:val="0"/>
                                  <w:marRight w:val="0"/>
                                  <w:marTop w:val="0"/>
                                  <w:marBottom w:val="0"/>
                                  <w:divBdr>
                                    <w:top w:val="none" w:sz="0" w:space="0" w:color="auto"/>
                                    <w:left w:val="none" w:sz="0" w:space="0" w:color="auto"/>
                                    <w:bottom w:val="none" w:sz="0" w:space="0" w:color="auto"/>
                                    <w:right w:val="none" w:sz="0" w:space="0" w:color="auto"/>
                                  </w:divBdr>
                                </w:div>
                                <w:div w:id="1099522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8036108">
      <w:bodyDiv w:val="1"/>
      <w:marLeft w:val="0"/>
      <w:marRight w:val="0"/>
      <w:marTop w:val="0"/>
      <w:marBottom w:val="0"/>
      <w:divBdr>
        <w:top w:val="none" w:sz="0" w:space="0" w:color="auto"/>
        <w:left w:val="none" w:sz="0" w:space="0" w:color="auto"/>
        <w:bottom w:val="none" w:sz="0" w:space="0" w:color="auto"/>
        <w:right w:val="none" w:sz="0" w:space="0" w:color="auto"/>
      </w:divBdr>
    </w:div>
    <w:div w:id="1569147544">
      <w:bodyDiv w:val="1"/>
      <w:marLeft w:val="0"/>
      <w:marRight w:val="0"/>
      <w:marTop w:val="0"/>
      <w:marBottom w:val="0"/>
      <w:divBdr>
        <w:top w:val="none" w:sz="0" w:space="0" w:color="auto"/>
        <w:left w:val="none" w:sz="0" w:space="0" w:color="auto"/>
        <w:bottom w:val="none" w:sz="0" w:space="0" w:color="auto"/>
        <w:right w:val="none" w:sz="0" w:space="0" w:color="auto"/>
      </w:divBdr>
      <w:divsChild>
        <w:div w:id="826282469">
          <w:marLeft w:val="0"/>
          <w:marRight w:val="0"/>
          <w:marTop w:val="0"/>
          <w:marBottom w:val="0"/>
          <w:divBdr>
            <w:top w:val="none" w:sz="0" w:space="0" w:color="auto"/>
            <w:left w:val="none" w:sz="0" w:space="0" w:color="auto"/>
            <w:bottom w:val="none" w:sz="0" w:space="0" w:color="auto"/>
            <w:right w:val="none" w:sz="0" w:space="0" w:color="auto"/>
          </w:divBdr>
          <w:divsChild>
            <w:div w:id="2147090456">
              <w:marLeft w:val="0"/>
              <w:marRight w:val="0"/>
              <w:marTop w:val="0"/>
              <w:marBottom w:val="0"/>
              <w:divBdr>
                <w:top w:val="none" w:sz="0" w:space="0" w:color="auto"/>
                <w:left w:val="none" w:sz="0" w:space="0" w:color="auto"/>
                <w:bottom w:val="none" w:sz="0" w:space="0" w:color="auto"/>
                <w:right w:val="none" w:sz="0" w:space="0" w:color="auto"/>
              </w:divBdr>
              <w:divsChild>
                <w:div w:id="211212295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765006830">
          <w:marLeft w:val="0"/>
          <w:marRight w:val="0"/>
          <w:marTop w:val="0"/>
          <w:marBottom w:val="0"/>
          <w:divBdr>
            <w:top w:val="none" w:sz="0" w:space="0" w:color="auto"/>
            <w:left w:val="none" w:sz="0" w:space="0" w:color="auto"/>
            <w:bottom w:val="none" w:sz="0" w:space="0" w:color="auto"/>
            <w:right w:val="none" w:sz="0" w:space="0" w:color="auto"/>
          </w:divBdr>
          <w:divsChild>
            <w:div w:id="159541630">
              <w:marLeft w:val="0"/>
              <w:marRight w:val="0"/>
              <w:marTop w:val="0"/>
              <w:marBottom w:val="0"/>
              <w:divBdr>
                <w:top w:val="none" w:sz="0" w:space="0" w:color="auto"/>
                <w:left w:val="none" w:sz="0" w:space="0" w:color="auto"/>
                <w:bottom w:val="none" w:sz="0" w:space="0" w:color="auto"/>
                <w:right w:val="none" w:sz="0" w:space="0" w:color="auto"/>
              </w:divBdr>
              <w:divsChild>
                <w:div w:id="290479728">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155684707">
          <w:marLeft w:val="0"/>
          <w:marRight w:val="0"/>
          <w:marTop w:val="0"/>
          <w:marBottom w:val="0"/>
          <w:divBdr>
            <w:top w:val="none" w:sz="0" w:space="0" w:color="auto"/>
            <w:left w:val="none" w:sz="0" w:space="0" w:color="auto"/>
            <w:bottom w:val="none" w:sz="0" w:space="0" w:color="auto"/>
            <w:right w:val="none" w:sz="0" w:space="0" w:color="auto"/>
          </w:divBdr>
          <w:divsChild>
            <w:div w:id="424806502">
              <w:marLeft w:val="0"/>
              <w:marRight w:val="0"/>
              <w:marTop w:val="0"/>
              <w:marBottom w:val="0"/>
              <w:divBdr>
                <w:top w:val="none" w:sz="0" w:space="0" w:color="auto"/>
                <w:left w:val="none" w:sz="0" w:space="0" w:color="auto"/>
                <w:bottom w:val="none" w:sz="0" w:space="0" w:color="auto"/>
                <w:right w:val="none" w:sz="0" w:space="0" w:color="auto"/>
              </w:divBdr>
              <w:divsChild>
                <w:div w:id="782767409">
                  <w:marLeft w:val="-420"/>
                  <w:marRight w:val="0"/>
                  <w:marTop w:val="0"/>
                  <w:marBottom w:val="0"/>
                  <w:divBdr>
                    <w:top w:val="none" w:sz="0" w:space="0" w:color="auto"/>
                    <w:left w:val="none" w:sz="0" w:space="0" w:color="auto"/>
                    <w:bottom w:val="none" w:sz="0" w:space="0" w:color="auto"/>
                    <w:right w:val="none" w:sz="0" w:space="0" w:color="auto"/>
                  </w:divBdr>
                  <w:divsChild>
                    <w:div w:id="1185628269">
                      <w:marLeft w:val="0"/>
                      <w:marRight w:val="0"/>
                      <w:marTop w:val="0"/>
                      <w:marBottom w:val="0"/>
                      <w:divBdr>
                        <w:top w:val="none" w:sz="0" w:space="0" w:color="auto"/>
                        <w:left w:val="none" w:sz="0" w:space="0" w:color="auto"/>
                        <w:bottom w:val="none" w:sz="0" w:space="0" w:color="auto"/>
                        <w:right w:val="none" w:sz="0" w:space="0" w:color="auto"/>
                      </w:divBdr>
                      <w:divsChild>
                        <w:div w:id="1439644291">
                          <w:marLeft w:val="0"/>
                          <w:marRight w:val="0"/>
                          <w:marTop w:val="0"/>
                          <w:marBottom w:val="0"/>
                          <w:divBdr>
                            <w:top w:val="none" w:sz="0" w:space="0" w:color="auto"/>
                            <w:left w:val="none" w:sz="0" w:space="0" w:color="auto"/>
                            <w:bottom w:val="none" w:sz="0" w:space="0" w:color="auto"/>
                            <w:right w:val="none" w:sz="0" w:space="0" w:color="auto"/>
                          </w:divBdr>
                          <w:divsChild>
                            <w:div w:id="524906003">
                              <w:marLeft w:val="0"/>
                              <w:marRight w:val="0"/>
                              <w:marTop w:val="0"/>
                              <w:marBottom w:val="0"/>
                              <w:divBdr>
                                <w:top w:val="none" w:sz="0" w:space="0" w:color="auto"/>
                                <w:left w:val="none" w:sz="0" w:space="0" w:color="auto"/>
                                <w:bottom w:val="none" w:sz="0" w:space="0" w:color="auto"/>
                                <w:right w:val="none" w:sz="0" w:space="0" w:color="auto"/>
                              </w:divBdr>
                            </w:div>
                            <w:div w:id="58796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881114">
                  <w:marLeft w:val="-420"/>
                  <w:marRight w:val="0"/>
                  <w:marTop w:val="0"/>
                  <w:marBottom w:val="0"/>
                  <w:divBdr>
                    <w:top w:val="none" w:sz="0" w:space="0" w:color="auto"/>
                    <w:left w:val="none" w:sz="0" w:space="0" w:color="auto"/>
                    <w:bottom w:val="none" w:sz="0" w:space="0" w:color="auto"/>
                    <w:right w:val="none" w:sz="0" w:space="0" w:color="auto"/>
                  </w:divBdr>
                  <w:divsChild>
                    <w:div w:id="1303075169">
                      <w:marLeft w:val="0"/>
                      <w:marRight w:val="0"/>
                      <w:marTop w:val="0"/>
                      <w:marBottom w:val="0"/>
                      <w:divBdr>
                        <w:top w:val="none" w:sz="0" w:space="0" w:color="auto"/>
                        <w:left w:val="none" w:sz="0" w:space="0" w:color="auto"/>
                        <w:bottom w:val="none" w:sz="0" w:space="0" w:color="auto"/>
                        <w:right w:val="none" w:sz="0" w:space="0" w:color="auto"/>
                      </w:divBdr>
                      <w:divsChild>
                        <w:div w:id="1752701579">
                          <w:marLeft w:val="0"/>
                          <w:marRight w:val="0"/>
                          <w:marTop w:val="0"/>
                          <w:marBottom w:val="0"/>
                          <w:divBdr>
                            <w:top w:val="none" w:sz="0" w:space="0" w:color="auto"/>
                            <w:left w:val="none" w:sz="0" w:space="0" w:color="auto"/>
                            <w:bottom w:val="none" w:sz="0" w:space="0" w:color="auto"/>
                            <w:right w:val="none" w:sz="0" w:space="0" w:color="auto"/>
                          </w:divBdr>
                          <w:divsChild>
                            <w:div w:id="1545099451">
                              <w:marLeft w:val="0"/>
                              <w:marRight w:val="0"/>
                              <w:marTop w:val="0"/>
                              <w:marBottom w:val="0"/>
                              <w:divBdr>
                                <w:top w:val="none" w:sz="0" w:space="0" w:color="auto"/>
                                <w:left w:val="none" w:sz="0" w:space="0" w:color="auto"/>
                                <w:bottom w:val="none" w:sz="0" w:space="0" w:color="auto"/>
                                <w:right w:val="none" w:sz="0" w:space="0" w:color="auto"/>
                              </w:divBdr>
                            </w:div>
                            <w:div w:id="46839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19674">
                  <w:marLeft w:val="-420"/>
                  <w:marRight w:val="0"/>
                  <w:marTop w:val="0"/>
                  <w:marBottom w:val="0"/>
                  <w:divBdr>
                    <w:top w:val="none" w:sz="0" w:space="0" w:color="auto"/>
                    <w:left w:val="none" w:sz="0" w:space="0" w:color="auto"/>
                    <w:bottom w:val="none" w:sz="0" w:space="0" w:color="auto"/>
                    <w:right w:val="none" w:sz="0" w:space="0" w:color="auto"/>
                  </w:divBdr>
                  <w:divsChild>
                    <w:div w:id="825315516">
                      <w:marLeft w:val="0"/>
                      <w:marRight w:val="0"/>
                      <w:marTop w:val="0"/>
                      <w:marBottom w:val="0"/>
                      <w:divBdr>
                        <w:top w:val="none" w:sz="0" w:space="0" w:color="auto"/>
                        <w:left w:val="none" w:sz="0" w:space="0" w:color="auto"/>
                        <w:bottom w:val="none" w:sz="0" w:space="0" w:color="auto"/>
                        <w:right w:val="none" w:sz="0" w:space="0" w:color="auto"/>
                      </w:divBdr>
                      <w:divsChild>
                        <w:div w:id="1777868023">
                          <w:marLeft w:val="0"/>
                          <w:marRight w:val="0"/>
                          <w:marTop w:val="0"/>
                          <w:marBottom w:val="0"/>
                          <w:divBdr>
                            <w:top w:val="none" w:sz="0" w:space="0" w:color="auto"/>
                            <w:left w:val="none" w:sz="0" w:space="0" w:color="auto"/>
                            <w:bottom w:val="none" w:sz="0" w:space="0" w:color="auto"/>
                            <w:right w:val="none" w:sz="0" w:space="0" w:color="auto"/>
                          </w:divBdr>
                          <w:divsChild>
                            <w:div w:id="13775762">
                              <w:marLeft w:val="0"/>
                              <w:marRight w:val="0"/>
                              <w:marTop w:val="0"/>
                              <w:marBottom w:val="0"/>
                              <w:divBdr>
                                <w:top w:val="none" w:sz="0" w:space="0" w:color="auto"/>
                                <w:left w:val="none" w:sz="0" w:space="0" w:color="auto"/>
                                <w:bottom w:val="none" w:sz="0" w:space="0" w:color="auto"/>
                                <w:right w:val="none" w:sz="0" w:space="0" w:color="auto"/>
                              </w:divBdr>
                            </w:div>
                            <w:div w:id="1856069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526324">
                  <w:marLeft w:val="-420"/>
                  <w:marRight w:val="0"/>
                  <w:marTop w:val="0"/>
                  <w:marBottom w:val="0"/>
                  <w:divBdr>
                    <w:top w:val="none" w:sz="0" w:space="0" w:color="auto"/>
                    <w:left w:val="none" w:sz="0" w:space="0" w:color="auto"/>
                    <w:bottom w:val="none" w:sz="0" w:space="0" w:color="auto"/>
                    <w:right w:val="none" w:sz="0" w:space="0" w:color="auto"/>
                  </w:divBdr>
                  <w:divsChild>
                    <w:div w:id="1667056713">
                      <w:marLeft w:val="0"/>
                      <w:marRight w:val="0"/>
                      <w:marTop w:val="0"/>
                      <w:marBottom w:val="0"/>
                      <w:divBdr>
                        <w:top w:val="none" w:sz="0" w:space="0" w:color="auto"/>
                        <w:left w:val="none" w:sz="0" w:space="0" w:color="auto"/>
                        <w:bottom w:val="none" w:sz="0" w:space="0" w:color="auto"/>
                        <w:right w:val="none" w:sz="0" w:space="0" w:color="auto"/>
                      </w:divBdr>
                      <w:divsChild>
                        <w:div w:id="55205110">
                          <w:marLeft w:val="0"/>
                          <w:marRight w:val="0"/>
                          <w:marTop w:val="0"/>
                          <w:marBottom w:val="0"/>
                          <w:divBdr>
                            <w:top w:val="none" w:sz="0" w:space="0" w:color="auto"/>
                            <w:left w:val="none" w:sz="0" w:space="0" w:color="auto"/>
                            <w:bottom w:val="none" w:sz="0" w:space="0" w:color="auto"/>
                            <w:right w:val="none" w:sz="0" w:space="0" w:color="auto"/>
                          </w:divBdr>
                          <w:divsChild>
                            <w:div w:id="794523340">
                              <w:marLeft w:val="0"/>
                              <w:marRight w:val="0"/>
                              <w:marTop w:val="0"/>
                              <w:marBottom w:val="0"/>
                              <w:divBdr>
                                <w:top w:val="none" w:sz="0" w:space="0" w:color="auto"/>
                                <w:left w:val="none" w:sz="0" w:space="0" w:color="auto"/>
                                <w:bottom w:val="none" w:sz="0" w:space="0" w:color="auto"/>
                                <w:right w:val="none" w:sz="0" w:space="0" w:color="auto"/>
                              </w:divBdr>
                            </w:div>
                            <w:div w:id="576674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1816165">
      <w:bodyDiv w:val="1"/>
      <w:marLeft w:val="0"/>
      <w:marRight w:val="0"/>
      <w:marTop w:val="0"/>
      <w:marBottom w:val="0"/>
      <w:divBdr>
        <w:top w:val="none" w:sz="0" w:space="0" w:color="auto"/>
        <w:left w:val="none" w:sz="0" w:space="0" w:color="auto"/>
        <w:bottom w:val="none" w:sz="0" w:space="0" w:color="auto"/>
        <w:right w:val="none" w:sz="0" w:space="0" w:color="auto"/>
      </w:divBdr>
    </w:div>
    <w:div w:id="1583832286">
      <w:bodyDiv w:val="1"/>
      <w:marLeft w:val="0"/>
      <w:marRight w:val="0"/>
      <w:marTop w:val="0"/>
      <w:marBottom w:val="0"/>
      <w:divBdr>
        <w:top w:val="none" w:sz="0" w:space="0" w:color="auto"/>
        <w:left w:val="none" w:sz="0" w:space="0" w:color="auto"/>
        <w:bottom w:val="none" w:sz="0" w:space="0" w:color="auto"/>
        <w:right w:val="none" w:sz="0" w:space="0" w:color="auto"/>
      </w:divBdr>
      <w:divsChild>
        <w:div w:id="666788706">
          <w:marLeft w:val="0"/>
          <w:marRight w:val="0"/>
          <w:marTop w:val="0"/>
          <w:marBottom w:val="0"/>
          <w:divBdr>
            <w:top w:val="none" w:sz="0" w:space="0" w:color="auto"/>
            <w:left w:val="none" w:sz="0" w:space="0" w:color="auto"/>
            <w:bottom w:val="none" w:sz="0" w:space="0" w:color="auto"/>
            <w:right w:val="none" w:sz="0" w:space="0" w:color="auto"/>
          </w:divBdr>
        </w:div>
        <w:div w:id="894437652">
          <w:marLeft w:val="0"/>
          <w:marRight w:val="0"/>
          <w:marTop w:val="0"/>
          <w:marBottom w:val="0"/>
          <w:divBdr>
            <w:top w:val="none" w:sz="0" w:space="0" w:color="auto"/>
            <w:left w:val="none" w:sz="0" w:space="0" w:color="auto"/>
            <w:bottom w:val="none" w:sz="0" w:space="0" w:color="auto"/>
            <w:right w:val="none" w:sz="0" w:space="0" w:color="auto"/>
          </w:divBdr>
          <w:divsChild>
            <w:div w:id="1491871498">
              <w:marLeft w:val="0"/>
              <w:marRight w:val="0"/>
              <w:marTop w:val="0"/>
              <w:marBottom w:val="0"/>
              <w:divBdr>
                <w:top w:val="none" w:sz="0" w:space="0" w:color="auto"/>
                <w:left w:val="none" w:sz="0" w:space="0" w:color="auto"/>
                <w:bottom w:val="none" w:sz="0" w:space="0" w:color="auto"/>
                <w:right w:val="none" w:sz="0" w:space="0" w:color="auto"/>
              </w:divBdr>
              <w:divsChild>
                <w:div w:id="1509365290">
                  <w:marLeft w:val="0"/>
                  <w:marRight w:val="0"/>
                  <w:marTop w:val="0"/>
                  <w:marBottom w:val="0"/>
                  <w:divBdr>
                    <w:top w:val="none" w:sz="0" w:space="0" w:color="auto"/>
                    <w:left w:val="none" w:sz="0" w:space="0" w:color="auto"/>
                    <w:bottom w:val="none" w:sz="0" w:space="0" w:color="auto"/>
                    <w:right w:val="none" w:sz="0" w:space="0" w:color="auto"/>
                  </w:divBdr>
                  <w:divsChild>
                    <w:div w:id="971715707">
                      <w:marLeft w:val="0"/>
                      <w:marRight w:val="0"/>
                      <w:marTop w:val="0"/>
                      <w:marBottom w:val="0"/>
                      <w:divBdr>
                        <w:top w:val="none" w:sz="0" w:space="0" w:color="auto"/>
                        <w:left w:val="none" w:sz="0" w:space="0" w:color="auto"/>
                        <w:bottom w:val="none" w:sz="0" w:space="0" w:color="auto"/>
                        <w:right w:val="none" w:sz="0" w:space="0" w:color="auto"/>
                      </w:divBdr>
                      <w:divsChild>
                        <w:div w:id="1991473072">
                          <w:marLeft w:val="0"/>
                          <w:marRight w:val="0"/>
                          <w:marTop w:val="0"/>
                          <w:marBottom w:val="0"/>
                          <w:divBdr>
                            <w:top w:val="none" w:sz="0" w:space="0" w:color="auto"/>
                            <w:left w:val="none" w:sz="0" w:space="0" w:color="auto"/>
                            <w:bottom w:val="none" w:sz="0" w:space="0" w:color="auto"/>
                            <w:right w:val="none" w:sz="0" w:space="0" w:color="auto"/>
                          </w:divBdr>
                          <w:divsChild>
                            <w:div w:id="745109876">
                              <w:marLeft w:val="0"/>
                              <w:marRight w:val="0"/>
                              <w:marTop w:val="0"/>
                              <w:marBottom w:val="0"/>
                              <w:divBdr>
                                <w:top w:val="none" w:sz="0" w:space="0" w:color="auto"/>
                                <w:left w:val="none" w:sz="0" w:space="0" w:color="auto"/>
                                <w:bottom w:val="none" w:sz="0" w:space="0" w:color="auto"/>
                                <w:right w:val="none" w:sz="0" w:space="0" w:color="auto"/>
                              </w:divBdr>
                              <w:divsChild>
                                <w:div w:id="1902667521">
                                  <w:marLeft w:val="0"/>
                                  <w:marRight w:val="0"/>
                                  <w:marTop w:val="0"/>
                                  <w:marBottom w:val="0"/>
                                  <w:divBdr>
                                    <w:top w:val="none" w:sz="0" w:space="0" w:color="auto"/>
                                    <w:left w:val="none" w:sz="0" w:space="0" w:color="auto"/>
                                    <w:bottom w:val="none" w:sz="0" w:space="0" w:color="auto"/>
                                    <w:right w:val="none" w:sz="0" w:space="0" w:color="auto"/>
                                  </w:divBdr>
                                  <w:divsChild>
                                    <w:div w:id="1263798416">
                                      <w:marLeft w:val="0"/>
                                      <w:marRight w:val="0"/>
                                      <w:marTop w:val="0"/>
                                      <w:marBottom w:val="0"/>
                                      <w:divBdr>
                                        <w:top w:val="none" w:sz="0" w:space="0" w:color="auto"/>
                                        <w:left w:val="none" w:sz="0" w:space="0" w:color="auto"/>
                                        <w:bottom w:val="none" w:sz="0" w:space="0" w:color="auto"/>
                                        <w:right w:val="none" w:sz="0" w:space="0" w:color="auto"/>
                                      </w:divBdr>
                                      <w:divsChild>
                                        <w:div w:id="1177580868">
                                          <w:marLeft w:val="0"/>
                                          <w:marRight w:val="0"/>
                                          <w:marTop w:val="0"/>
                                          <w:marBottom w:val="0"/>
                                          <w:divBdr>
                                            <w:top w:val="none" w:sz="0" w:space="0" w:color="auto"/>
                                            <w:left w:val="none" w:sz="0" w:space="0" w:color="auto"/>
                                            <w:bottom w:val="none" w:sz="0" w:space="0" w:color="auto"/>
                                            <w:right w:val="none" w:sz="0" w:space="0" w:color="auto"/>
                                          </w:divBdr>
                                        </w:div>
                                      </w:divsChild>
                                    </w:div>
                                    <w:div w:id="1856311323">
                                      <w:marLeft w:val="0"/>
                                      <w:marRight w:val="0"/>
                                      <w:marTop w:val="0"/>
                                      <w:marBottom w:val="0"/>
                                      <w:divBdr>
                                        <w:top w:val="none" w:sz="0" w:space="0" w:color="auto"/>
                                        <w:left w:val="none" w:sz="0" w:space="0" w:color="auto"/>
                                        <w:bottom w:val="none" w:sz="0" w:space="0" w:color="auto"/>
                                        <w:right w:val="none" w:sz="0" w:space="0" w:color="auto"/>
                                      </w:divBdr>
                                      <w:divsChild>
                                        <w:div w:id="545146758">
                                          <w:marLeft w:val="0"/>
                                          <w:marRight w:val="0"/>
                                          <w:marTop w:val="300"/>
                                          <w:marBottom w:val="600"/>
                                          <w:divBdr>
                                            <w:top w:val="none" w:sz="0" w:space="0" w:color="auto"/>
                                            <w:left w:val="none" w:sz="0" w:space="0" w:color="auto"/>
                                            <w:bottom w:val="none" w:sz="0" w:space="0" w:color="auto"/>
                                            <w:right w:val="none" w:sz="0" w:space="0" w:color="auto"/>
                                          </w:divBdr>
                                          <w:divsChild>
                                            <w:div w:id="1860466230">
                                              <w:marLeft w:val="0"/>
                                              <w:marRight w:val="0"/>
                                              <w:marTop w:val="0"/>
                                              <w:marBottom w:val="0"/>
                                              <w:divBdr>
                                                <w:top w:val="none" w:sz="0" w:space="0" w:color="auto"/>
                                                <w:left w:val="none" w:sz="0" w:space="0" w:color="auto"/>
                                                <w:bottom w:val="none" w:sz="0" w:space="0" w:color="auto"/>
                                                <w:right w:val="none" w:sz="0" w:space="0" w:color="auto"/>
                                              </w:divBdr>
                                              <w:divsChild>
                                                <w:div w:id="562763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838180">
                                          <w:marLeft w:val="0"/>
                                          <w:marRight w:val="0"/>
                                          <w:marTop w:val="0"/>
                                          <w:marBottom w:val="0"/>
                                          <w:divBdr>
                                            <w:top w:val="none" w:sz="0" w:space="0" w:color="auto"/>
                                            <w:left w:val="none" w:sz="0" w:space="0" w:color="auto"/>
                                            <w:bottom w:val="none" w:sz="0" w:space="0" w:color="auto"/>
                                            <w:right w:val="none" w:sz="0" w:space="0" w:color="auto"/>
                                          </w:divBdr>
                                          <w:divsChild>
                                            <w:div w:id="818500872">
                                              <w:marLeft w:val="0"/>
                                              <w:marRight w:val="0"/>
                                              <w:marTop w:val="0"/>
                                              <w:marBottom w:val="0"/>
                                              <w:divBdr>
                                                <w:top w:val="none" w:sz="0" w:space="0" w:color="auto"/>
                                                <w:left w:val="none" w:sz="0" w:space="0" w:color="auto"/>
                                                <w:bottom w:val="none" w:sz="0" w:space="0" w:color="auto"/>
                                                <w:right w:val="none" w:sz="0" w:space="0" w:color="auto"/>
                                              </w:divBdr>
                                              <w:divsChild>
                                                <w:div w:id="1990555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6643652">
      <w:bodyDiv w:val="1"/>
      <w:marLeft w:val="0"/>
      <w:marRight w:val="0"/>
      <w:marTop w:val="0"/>
      <w:marBottom w:val="0"/>
      <w:divBdr>
        <w:top w:val="none" w:sz="0" w:space="0" w:color="auto"/>
        <w:left w:val="none" w:sz="0" w:space="0" w:color="auto"/>
        <w:bottom w:val="none" w:sz="0" w:space="0" w:color="auto"/>
        <w:right w:val="none" w:sz="0" w:space="0" w:color="auto"/>
      </w:divBdr>
    </w:div>
    <w:div w:id="1589387334">
      <w:bodyDiv w:val="1"/>
      <w:marLeft w:val="0"/>
      <w:marRight w:val="0"/>
      <w:marTop w:val="0"/>
      <w:marBottom w:val="0"/>
      <w:divBdr>
        <w:top w:val="none" w:sz="0" w:space="0" w:color="auto"/>
        <w:left w:val="none" w:sz="0" w:space="0" w:color="auto"/>
        <w:bottom w:val="none" w:sz="0" w:space="0" w:color="auto"/>
        <w:right w:val="none" w:sz="0" w:space="0" w:color="auto"/>
      </w:divBdr>
      <w:divsChild>
        <w:div w:id="954286365">
          <w:marLeft w:val="0"/>
          <w:marRight w:val="0"/>
          <w:marTop w:val="0"/>
          <w:marBottom w:val="0"/>
          <w:divBdr>
            <w:top w:val="none" w:sz="0" w:space="0" w:color="auto"/>
            <w:left w:val="none" w:sz="0" w:space="0" w:color="auto"/>
            <w:bottom w:val="none" w:sz="0" w:space="0" w:color="auto"/>
            <w:right w:val="none" w:sz="0" w:space="0" w:color="auto"/>
          </w:divBdr>
          <w:divsChild>
            <w:div w:id="83458359">
              <w:marLeft w:val="0"/>
              <w:marRight w:val="0"/>
              <w:marTop w:val="0"/>
              <w:marBottom w:val="0"/>
              <w:divBdr>
                <w:top w:val="none" w:sz="0" w:space="0" w:color="auto"/>
                <w:left w:val="none" w:sz="0" w:space="0" w:color="auto"/>
                <w:bottom w:val="none" w:sz="0" w:space="0" w:color="auto"/>
                <w:right w:val="none" w:sz="0" w:space="0" w:color="auto"/>
              </w:divBdr>
              <w:divsChild>
                <w:div w:id="1006592631">
                  <w:marLeft w:val="0"/>
                  <w:marRight w:val="0"/>
                  <w:marTop w:val="0"/>
                  <w:marBottom w:val="0"/>
                  <w:divBdr>
                    <w:top w:val="none" w:sz="0" w:space="0" w:color="auto"/>
                    <w:left w:val="none" w:sz="0" w:space="0" w:color="auto"/>
                    <w:bottom w:val="none" w:sz="0" w:space="0" w:color="auto"/>
                    <w:right w:val="none" w:sz="0" w:space="0" w:color="auto"/>
                  </w:divBdr>
                  <w:divsChild>
                    <w:div w:id="1267689391">
                      <w:marLeft w:val="0"/>
                      <w:marRight w:val="0"/>
                      <w:marTop w:val="0"/>
                      <w:marBottom w:val="0"/>
                      <w:divBdr>
                        <w:top w:val="none" w:sz="0" w:space="0" w:color="auto"/>
                        <w:left w:val="none" w:sz="0" w:space="0" w:color="auto"/>
                        <w:bottom w:val="none" w:sz="0" w:space="0" w:color="auto"/>
                        <w:right w:val="none" w:sz="0" w:space="0" w:color="auto"/>
                      </w:divBdr>
                      <w:divsChild>
                        <w:div w:id="1555195925">
                          <w:marLeft w:val="0"/>
                          <w:marRight w:val="0"/>
                          <w:marTop w:val="0"/>
                          <w:marBottom w:val="0"/>
                          <w:divBdr>
                            <w:top w:val="none" w:sz="0" w:space="0" w:color="auto"/>
                            <w:left w:val="none" w:sz="0" w:space="0" w:color="auto"/>
                            <w:bottom w:val="none" w:sz="0" w:space="0" w:color="auto"/>
                            <w:right w:val="none" w:sz="0" w:space="0" w:color="auto"/>
                          </w:divBdr>
                        </w:div>
                        <w:div w:id="1797602770">
                          <w:marLeft w:val="0"/>
                          <w:marRight w:val="0"/>
                          <w:marTop w:val="0"/>
                          <w:marBottom w:val="0"/>
                          <w:divBdr>
                            <w:top w:val="none" w:sz="0" w:space="0" w:color="auto"/>
                            <w:left w:val="none" w:sz="0" w:space="0" w:color="auto"/>
                            <w:bottom w:val="none" w:sz="0" w:space="0" w:color="auto"/>
                            <w:right w:val="none" w:sz="0" w:space="0" w:color="auto"/>
                          </w:divBdr>
                          <w:divsChild>
                            <w:div w:id="19840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644445">
                      <w:marLeft w:val="0"/>
                      <w:marRight w:val="0"/>
                      <w:marTop w:val="0"/>
                      <w:marBottom w:val="0"/>
                      <w:divBdr>
                        <w:top w:val="none" w:sz="0" w:space="0" w:color="auto"/>
                        <w:left w:val="none" w:sz="0" w:space="0" w:color="auto"/>
                        <w:bottom w:val="none" w:sz="0" w:space="0" w:color="auto"/>
                        <w:right w:val="none" w:sz="0" w:space="0" w:color="auto"/>
                      </w:divBdr>
                      <w:divsChild>
                        <w:div w:id="1041440942">
                          <w:marLeft w:val="0"/>
                          <w:marRight w:val="0"/>
                          <w:marTop w:val="0"/>
                          <w:marBottom w:val="0"/>
                          <w:divBdr>
                            <w:top w:val="none" w:sz="0" w:space="0" w:color="auto"/>
                            <w:left w:val="none" w:sz="0" w:space="0" w:color="auto"/>
                            <w:bottom w:val="none" w:sz="0" w:space="0" w:color="auto"/>
                            <w:right w:val="none" w:sz="0" w:space="0" w:color="auto"/>
                          </w:divBdr>
                        </w:div>
                        <w:div w:id="1371304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163072">
              <w:marLeft w:val="0"/>
              <w:marRight w:val="0"/>
              <w:marTop w:val="0"/>
              <w:marBottom w:val="0"/>
              <w:divBdr>
                <w:top w:val="none" w:sz="0" w:space="0" w:color="auto"/>
                <w:left w:val="none" w:sz="0" w:space="0" w:color="auto"/>
                <w:bottom w:val="none" w:sz="0" w:space="0" w:color="auto"/>
                <w:right w:val="none" w:sz="0" w:space="0" w:color="auto"/>
              </w:divBdr>
              <w:divsChild>
                <w:div w:id="905530652">
                  <w:marLeft w:val="0"/>
                  <w:marRight w:val="0"/>
                  <w:marTop w:val="0"/>
                  <w:marBottom w:val="0"/>
                  <w:divBdr>
                    <w:top w:val="none" w:sz="0" w:space="0" w:color="auto"/>
                    <w:left w:val="none" w:sz="0" w:space="0" w:color="auto"/>
                    <w:bottom w:val="none" w:sz="0" w:space="0" w:color="auto"/>
                    <w:right w:val="none" w:sz="0" w:space="0" w:color="auto"/>
                  </w:divBdr>
                  <w:divsChild>
                    <w:div w:id="887716880">
                      <w:marLeft w:val="0"/>
                      <w:marRight w:val="0"/>
                      <w:marTop w:val="0"/>
                      <w:marBottom w:val="0"/>
                      <w:divBdr>
                        <w:top w:val="none" w:sz="0" w:space="0" w:color="auto"/>
                        <w:left w:val="none" w:sz="0" w:space="0" w:color="auto"/>
                        <w:bottom w:val="none" w:sz="0" w:space="0" w:color="auto"/>
                        <w:right w:val="none" w:sz="0" w:space="0" w:color="auto"/>
                      </w:divBdr>
                      <w:divsChild>
                        <w:div w:id="1435830621">
                          <w:marLeft w:val="0"/>
                          <w:marRight w:val="0"/>
                          <w:marTop w:val="0"/>
                          <w:marBottom w:val="0"/>
                          <w:divBdr>
                            <w:top w:val="none" w:sz="0" w:space="0" w:color="auto"/>
                            <w:left w:val="none" w:sz="0" w:space="0" w:color="auto"/>
                            <w:bottom w:val="none" w:sz="0" w:space="0" w:color="auto"/>
                            <w:right w:val="none" w:sz="0" w:space="0" w:color="auto"/>
                          </w:divBdr>
                          <w:divsChild>
                            <w:div w:id="85400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677684">
                      <w:marLeft w:val="0"/>
                      <w:marRight w:val="0"/>
                      <w:marTop w:val="0"/>
                      <w:marBottom w:val="0"/>
                      <w:divBdr>
                        <w:top w:val="none" w:sz="0" w:space="0" w:color="auto"/>
                        <w:left w:val="none" w:sz="0" w:space="0" w:color="auto"/>
                        <w:bottom w:val="none" w:sz="0" w:space="0" w:color="auto"/>
                        <w:right w:val="none" w:sz="0" w:space="0" w:color="auto"/>
                      </w:divBdr>
                      <w:divsChild>
                        <w:div w:id="1839465124">
                          <w:marLeft w:val="0"/>
                          <w:marRight w:val="0"/>
                          <w:marTop w:val="0"/>
                          <w:marBottom w:val="0"/>
                          <w:divBdr>
                            <w:top w:val="none" w:sz="0" w:space="0" w:color="auto"/>
                            <w:left w:val="none" w:sz="0" w:space="0" w:color="auto"/>
                            <w:bottom w:val="none" w:sz="0" w:space="0" w:color="auto"/>
                            <w:right w:val="none" w:sz="0" w:space="0" w:color="auto"/>
                          </w:divBdr>
                          <w:divsChild>
                            <w:div w:id="342709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899929">
                      <w:marLeft w:val="0"/>
                      <w:marRight w:val="0"/>
                      <w:marTop w:val="0"/>
                      <w:marBottom w:val="0"/>
                      <w:divBdr>
                        <w:top w:val="none" w:sz="0" w:space="0" w:color="auto"/>
                        <w:left w:val="none" w:sz="0" w:space="0" w:color="auto"/>
                        <w:bottom w:val="none" w:sz="0" w:space="0" w:color="auto"/>
                        <w:right w:val="none" w:sz="0" w:space="0" w:color="auto"/>
                      </w:divBdr>
                      <w:divsChild>
                        <w:div w:id="1725982950">
                          <w:marLeft w:val="0"/>
                          <w:marRight w:val="0"/>
                          <w:marTop w:val="0"/>
                          <w:marBottom w:val="0"/>
                          <w:divBdr>
                            <w:top w:val="none" w:sz="0" w:space="0" w:color="auto"/>
                            <w:left w:val="none" w:sz="0" w:space="0" w:color="auto"/>
                            <w:bottom w:val="none" w:sz="0" w:space="0" w:color="auto"/>
                            <w:right w:val="none" w:sz="0" w:space="0" w:color="auto"/>
                          </w:divBdr>
                          <w:divsChild>
                            <w:div w:id="889539882">
                              <w:marLeft w:val="0"/>
                              <w:marRight w:val="0"/>
                              <w:marTop w:val="0"/>
                              <w:marBottom w:val="0"/>
                              <w:divBdr>
                                <w:top w:val="none" w:sz="0" w:space="0" w:color="auto"/>
                                <w:left w:val="none" w:sz="0" w:space="0" w:color="auto"/>
                                <w:bottom w:val="none" w:sz="0" w:space="0" w:color="auto"/>
                                <w:right w:val="none" w:sz="0" w:space="0" w:color="auto"/>
                              </w:divBdr>
                              <w:divsChild>
                                <w:div w:id="331220260">
                                  <w:marLeft w:val="0"/>
                                  <w:marRight w:val="0"/>
                                  <w:marTop w:val="0"/>
                                  <w:marBottom w:val="0"/>
                                  <w:divBdr>
                                    <w:top w:val="none" w:sz="0" w:space="0" w:color="auto"/>
                                    <w:left w:val="none" w:sz="0" w:space="0" w:color="auto"/>
                                    <w:bottom w:val="none" w:sz="0" w:space="0" w:color="auto"/>
                                    <w:right w:val="none" w:sz="0" w:space="0" w:color="auto"/>
                                  </w:divBdr>
                                </w:div>
                                <w:div w:id="1087774447">
                                  <w:marLeft w:val="0"/>
                                  <w:marRight w:val="0"/>
                                  <w:marTop w:val="0"/>
                                  <w:marBottom w:val="0"/>
                                  <w:divBdr>
                                    <w:top w:val="none" w:sz="0" w:space="0" w:color="auto"/>
                                    <w:left w:val="none" w:sz="0" w:space="0" w:color="auto"/>
                                    <w:bottom w:val="none" w:sz="0" w:space="0" w:color="auto"/>
                                    <w:right w:val="none" w:sz="0" w:space="0" w:color="auto"/>
                                  </w:divBdr>
                                  <w:divsChild>
                                    <w:div w:id="79017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4334819">
                      <w:marLeft w:val="0"/>
                      <w:marRight w:val="0"/>
                      <w:marTop w:val="0"/>
                      <w:marBottom w:val="0"/>
                      <w:divBdr>
                        <w:top w:val="none" w:sz="0" w:space="0" w:color="auto"/>
                        <w:left w:val="none" w:sz="0" w:space="0" w:color="auto"/>
                        <w:bottom w:val="none" w:sz="0" w:space="0" w:color="auto"/>
                        <w:right w:val="none" w:sz="0" w:space="0" w:color="auto"/>
                      </w:divBdr>
                      <w:divsChild>
                        <w:div w:id="1644658446">
                          <w:marLeft w:val="0"/>
                          <w:marRight w:val="0"/>
                          <w:marTop w:val="0"/>
                          <w:marBottom w:val="0"/>
                          <w:divBdr>
                            <w:top w:val="none" w:sz="0" w:space="0" w:color="auto"/>
                            <w:left w:val="none" w:sz="0" w:space="0" w:color="auto"/>
                            <w:bottom w:val="none" w:sz="0" w:space="0" w:color="auto"/>
                            <w:right w:val="none" w:sz="0" w:space="0" w:color="auto"/>
                          </w:divBdr>
                          <w:divsChild>
                            <w:div w:id="1466848678">
                              <w:marLeft w:val="0"/>
                              <w:marRight w:val="0"/>
                              <w:marTop w:val="0"/>
                              <w:marBottom w:val="0"/>
                              <w:divBdr>
                                <w:top w:val="none" w:sz="0" w:space="0" w:color="auto"/>
                                <w:left w:val="none" w:sz="0" w:space="0" w:color="auto"/>
                                <w:bottom w:val="none" w:sz="0" w:space="0" w:color="auto"/>
                                <w:right w:val="none" w:sz="0" w:space="0" w:color="auto"/>
                              </w:divBdr>
                              <w:divsChild>
                                <w:div w:id="876744433">
                                  <w:marLeft w:val="0"/>
                                  <w:marRight w:val="0"/>
                                  <w:marTop w:val="0"/>
                                  <w:marBottom w:val="0"/>
                                  <w:divBdr>
                                    <w:top w:val="none" w:sz="0" w:space="0" w:color="auto"/>
                                    <w:left w:val="none" w:sz="0" w:space="0" w:color="auto"/>
                                    <w:bottom w:val="none" w:sz="0" w:space="0" w:color="auto"/>
                                    <w:right w:val="none" w:sz="0" w:space="0" w:color="auto"/>
                                  </w:divBdr>
                                </w:div>
                                <w:div w:id="1188983601">
                                  <w:marLeft w:val="0"/>
                                  <w:marRight w:val="0"/>
                                  <w:marTop w:val="0"/>
                                  <w:marBottom w:val="0"/>
                                  <w:divBdr>
                                    <w:top w:val="none" w:sz="0" w:space="0" w:color="auto"/>
                                    <w:left w:val="none" w:sz="0" w:space="0" w:color="auto"/>
                                    <w:bottom w:val="none" w:sz="0" w:space="0" w:color="auto"/>
                                    <w:right w:val="none" w:sz="0" w:space="0" w:color="auto"/>
                                  </w:divBdr>
                                  <w:divsChild>
                                    <w:div w:id="1037509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4991515">
                      <w:marLeft w:val="0"/>
                      <w:marRight w:val="0"/>
                      <w:marTop w:val="0"/>
                      <w:marBottom w:val="0"/>
                      <w:divBdr>
                        <w:top w:val="none" w:sz="0" w:space="0" w:color="auto"/>
                        <w:left w:val="none" w:sz="0" w:space="0" w:color="auto"/>
                        <w:bottom w:val="none" w:sz="0" w:space="0" w:color="auto"/>
                        <w:right w:val="none" w:sz="0" w:space="0" w:color="auto"/>
                      </w:divBdr>
                      <w:divsChild>
                        <w:div w:id="786121726">
                          <w:marLeft w:val="0"/>
                          <w:marRight w:val="0"/>
                          <w:marTop w:val="0"/>
                          <w:marBottom w:val="0"/>
                          <w:divBdr>
                            <w:top w:val="none" w:sz="0" w:space="0" w:color="auto"/>
                            <w:left w:val="none" w:sz="0" w:space="0" w:color="auto"/>
                            <w:bottom w:val="none" w:sz="0" w:space="0" w:color="auto"/>
                            <w:right w:val="none" w:sz="0" w:space="0" w:color="auto"/>
                          </w:divBdr>
                          <w:divsChild>
                            <w:div w:id="1164128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256889">
                      <w:marLeft w:val="0"/>
                      <w:marRight w:val="0"/>
                      <w:marTop w:val="0"/>
                      <w:marBottom w:val="0"/>
                      <w:divBdr>
                        <w:top w:val="none" w:sz="0" w:space="0" w:color="auto"/>
                        <w:left w:val="none" w:sz="0" w:space="0" w:color="auto"/>
                        <w:bottom w:val="none" w:sz="0" w:space="0" w:color="auto"/>
                        <w:right w:val="none" w:sz="0" w:space="0" w:color="auto"/>
                      </w:divBdr>
                      <w:divsChild>
                        <w:div w:id="1782872297">
                          <w:marLeft w:val="0"/>
                          <w:marRight w:val="0"/>
                          <w:marTop w:val="0"/>
                          <w:marBottom w:val="0"/>
                          <w:divBdr>
                            <w:top w:val="none" w:sz="0" w:space="0" w:color="auto"/>
                            <w:left w:val="none" w:sz="0" w:space="0" w:color="auto"/>
                            <w:bottom w:val="none" w:sz="0" w:space="0" w:color="auto"/>
                            <w:right w:val="none" w:sz="0" w:space="0" w:color="auto"/>
                          </w:divBdr>
                          <w:divsChild>
                            <w:div w:id="98586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082270">
                      <w:marLeft w:val="0"/>
                      <w:marRight w:val="0"/>
                      <w:marTop w:val="0"/>
                      <w:marBottom w:val="0"/>
                      <w:divBdr>
                        <w:top w:val="none" w:sz="0" w:space="0" w:color="auto"/>
                        <w:left w:val="none" w:sz="0" w:space="0" w:color="auto"/>
                        <w:bottom w:val="none" w:sz="0" w:space="0" w:color="auto"/>
                        <w:right w:val="none" w:sz="0" w:space="0" w:color="auto"/>
                      </w:divBdr>
                      <w:divsChild>
                        <w:div w:id="1732195556">
                          <w:marLeft w:val="0"/>
                          <w:marRight w:val="0"/>
                          <w:marTop w:val="0"/>
                          <w:marBottom w:val="0"/>
                          <w:divBdr>
                            <w:top w:val="none" w:sz="0" w:space="0" w:color="auto"/>
                            <w:left w:val="none" w:sz="0" w:space="0" w:color="auto"/>
                            <w:bottom w:val="none" w:sz="0" w:space="0" w:color="auto"/>
                            <w:right w:val="none" w:sz="0" w:space="0" w:color="auto"/>
                          </w:divBdr>
                          <w:divsChild>
                            <w:div w:id="224686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746185">
                      <w:marLeft w:val="0"/>
                      <w:marRight w:val="0"/>
                      <w:marTop w:val="0"/>
                      <w:marBottom w:val="0"/>
                      <w:divBdr>
                        <w:top w:val="none" w:sz="0" w:space="0" w:color="auto"/>
                        <w:left w:val="none" w:sz="0" w:space="0" w:color="auto"/>
                        <w:bottom w:val="none" w:sz="0" w:space="0" w:color="auto"/>
                        <w:right w:val="none" w:sz="0" w:space="0" w:color="auto"/>
                      </w:divBdr>
                      <w:divsChild>
                        <w:div w:id="718480476">
                          <w:marLeft w:val="0"/>
                          <w:marRight w:val="0"/>
                          <w:marTop w:val="0"/>
                          <w:marBottom w:val="0"/>
                          <w:divBdr>
                            <w:top w:val="none" w:sz="0" w:space="0" w:color="auto"/>
                            <w:left w:val="none" w:sz="0" w:space="0" w:color="auto"/>
                            <w:bottom w:val="none" w:sz="0" w:space="0" w:color="auto"/>
                            <w:right w:val="none" w:sz="0" w:space="0" w:color="auto"/>
                          </w:divBdr>
                          <w:divsChild>
                            <w:div w:id="1442341739">
                              <w:marLeft w:val="0"/>
                              <w:marRight w:val="0"/>
                              <w:marTop w:val="0"/>
                              <w:marBottom w:val="0"/>
                              <w:divBdr>
                                <w:top w:val="none" w:sz="0" w:space="0" w:color="auto"/>
                                <w:left w:val="none" w:sz="0" w:space="0" w:color="auto"/>
                                <w:bottom w:val="none" w:sz="0" w:space="0" w:color="auto"/>
                                <w:right w:val="none" w:sz="0" w:space="0" w:color="auto"/>
                              </w:divBdr>
                              <w:divsChild>
                                <w:div w:id="1885485122">
                                  <w:marLeft w:val="0"/>
                                  <w:marRight w:val="0"/>
                                  <w:marTop w:val="0"/>
                                  <w:marBottom w:val="0"/>
                                  <w:divBdr>
                                    <w:top w:val="none" w:sz="0" w:space="0" w:color="auto"/>
                                    <w:left w:val="none" w:sz="0" w:space="0" w:color="auto"/>
                                    <w:bottom w:val="none" w:sz="0" w:space="0" w:color="auto"/>
                                    <w:right w:val="none" w:sz="0" w:space="0" w:color="auto"/>
                                  </w:divBdr>
                                </w:div>
                                <w:div w:id="626081852">
                                  <w:marLeft w:val="0"/>
                                  <w:marRight w:val="0"/>
                                  <w:marTop w:val="0"/>
                                  <w:marBottom w:val="0"/>
                                  <w:divBdr>
                                    <w:top w:val="none" w:sz="0" w:space="0" w:color="auto"/>
                                    <w:left w:val="none" w:sz="0" w:space="0" w:color="auto"/>
                                    <w:bottom w:val="none" w:sz="0" w:space="0" w:color="auto"/>
                                    <w:right w:val="none" w:sz="0" w:space="0" w:color="auto"/>
                                  </w:divBdr>
                                  <w:divsChild>
                                    <w:div w:id="1312827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605161">
                      <w:marLeft w:val="0"/>
                      <w:marRight w:val="0"/>
                      <w:marTop w:val="0"/>
                      <w:marBottom w:val="0"/>
                      <w:divBdr>
                        <w:top w:val="none" w:sz="0" w:space="0" w:color="auto"/>
                        <w:left w:val="none" w:sz="0" w:space="0" w:color="auto"/>
                        <w:bottom w:val="none" w:sz="0" w:space="0" w:color="auto"/>
                        <w:right w:val="none" w:sz="0" w:space="0" w:color="auto"/>
                      </w:divBdr>
                      <w:divsChild>
                        <w:div w:id="1875580381">
                          <w:marLeft w:val="0"/>
                          <w:marRight w:val="0"/>
                          <w:marTop w:val="0"/>
                          <w:marBottom w:val="0"/>
                          <w:divBdr>
                            <w:top w:val="none" w:sz="0" w:space="0" w:color="auto"/>
                            <w:left w:val="none" w:sz="0" w:space="0" w:color="auto"/>
                            <w:bottom w:val="none" w:sz="0" w:space="0" w:color="auto"/>
                            <w:right w:val="none" w:sz="0" w:space="0" w:color="auto"/>
                          </w:divBdr>
                          <w:divsChild>
                            <w:div w:id="569467957">
                              <w:marLeft w:val="0"/>
                              <w:marRight w:val="0"/>
                              <w:marTop w:val="0"/>
                              <w:marBottom w:val="0"/>
                              <w:divBdr>
                                <w:top w:val="none" w:sz="0" w:space="0" w:color="auto"/>
                                <w:left w:val="none" w:sz="0" w:space="0" w:color="auto"/>
                                <w:bottom w:val="none" w:sz="0" w:space="0" w:color="auto"/>
                                <w:right w:val="none" w:sz="0" w:space="0" w:color="auto"/>
                              </w:divBdr>
                              <w:divsChild>
                                <w:div w:id="2044862882">
                                  <w:marLeft w:val="0"/>
                                  <w:marRight w:val="0"/>
                                  <w:marTop w:val="0"/>
                                  <w:marBottom w:val="0"/>
                                  <w:divBdr>
                                    <w:top w:val="none" w:sz="0" w:space="0" w:color="auto"/>
                                    <w:left w:val="none" w:sz="0" w:space="0" w:color="auto"/>
                                    <w:bottom w:val="none" w:sz="0" w:space="0" w:color="auto"/>
                                    <w:right w:val="none" w:sz="0" w:space="0" w:color="auto"/>
                                  </w:divBdr>
                                </w:div>
                                <w:div w:id="440607614">
                                  <w:marLeft w:val="0"/>
                                  <w:marRight w:val="0"/>
                                  <w:marTop w:val="0"/>
                                  <w:marBottom w:val="0"/>
                                  <w:divBdr>
                                    <w:top w:val="none" w:sz="0" w:space="0" w:color="auto"/>
                                    <w:left w:val="none" w:sz="0" w:space="0" w:color="auto"/>
                                    <w:bottom w:val="none" w:sz="0" w:space="0" w:color="auto"/>
                                    <w:right w:val="none" w:sz="0" w:space="0" w:color="auto"/>
                                  </w:divBdr>
                                  <w:divsChild>
                                    <w:div w:id="1277100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587540">
                      <w:marLeft w:val="0"/>
                      <w:marRight w:val="0"/>
                      <w:marTop w:val="0"/>
                      <w:marBottom w:val="0"/>
                      <w:divBdr>
                        <w:top w:val="none" w:sz="0" w:space="0" w:color="auto"/>
                        <w:left w:val="none" w:sz="0" w:space="0" w:color="auto"/>
                        <w:bottom w:val="none" w:sz="0" w:space="0" w:color="auto"/>
                        <w:right w:val="none" w:sz="0" w:space="0" w:color="auto"/>
                      </w:divBdr>
                      <w:divsChild>
                        <w:div w:id="494496429">
                          <w:marLeft w:val="0"/>
                          <w:marRight w:val="0"/>
                          <w:marTop w:val="0"/>
                          <w:marBottom w:val="0"/>
                          <w:divBdr>
                            <w:top w:val="none" w:sz="0" w:space="0" w:color="auto"/>
                            <w:left w:val="none" w:sz="0" w:space="0" w:color="auto"/>
                            <w:bottom w:val="none" w:sz="0" w:space="0" w:color="auto"/>
                            <w:right w:val="none" w:sz="0" w:space="0" w:color="auto"/>
                          </w:divBdr>
                          <w:divsChild>
                            <w:div w:id="1717775571">
                              <w:marLeft w:val="0"/>
                              <w:marRight w:val="0"/>
                              <w:marTop w:val="0"/>
                              <w:marBottom w:val="0"/>
                              <w:divBdr>
                                <w:top w:val="none" w:sz="0" w:space="0" w:color="auto"/>
                                <w:left w:val="none" w:sz="0" w:space="0" w:color="auto"/>
                                <w:bottom w:val="none" w:sz="0" w:space="0" w:color="auto"/>
                                <w:right w:val="none" w:sz="0" w:space="0" w:color="auto"/>
                              </w:divBdr>
                              <w:divsChild>
                                <w:div w:id="1263613814">
                                  <w:marLeft w:val="0"/>
                                  <w:marRight w:val="0"/>
                                  <w:marTop w:val="0"/>
                                  <w:marBottom w:val="0"/>
                                  <w:divBdr>
                                    <w:top w:val="none" w:sz="0" w:space="0" w:color="auto"/>
                                    <w:left w:val="none" w:sz="0" w:space="0" w:color="auto"/>
                                    <w:bottom w:val="none" w:sz="0" w:space="0" w:color="auto"/>
                                    <w:right w:val="none" w:sz="0" w:space="0" w:color="auto"/>
                                  </w:divBdr>
                                </w:div>
                                <w:div w:id="373390434">
                                  <w:marLeft w:val="0"/>
                                  <w:marRight w:val="0"/>
                                  <w:marTop w:val="0"/>
                                  <w:marBottom w:val="0"/>
                                  <w:divBdr>
                                    <w:top w:val="none" w:sz="0" w:space="0" w:color="auto"/>
                                    <w:left w:val="none" w:sz="0" w:space="0" w:color="auto"/>
                                    <w:bottom w:val="none" w:sz="0" w:space="0" w:color="auto"/>
                                    <w:right w:val="none" w:sz="0" w:space="0" w:color="auto"/>
                                  </w:divBdr>
                                  <w:divsChild>
                                    <w:div w:id="115510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4340583">
                  <w:marLeft w:val="0"/>
                  <w:marRight w:val="0"/>
                  <w:marTop w:val="0"/>
                  <w:marBottom w:val="0"/>
                  <w:divBdr>
                    <w:top w:val="none" w:sz="0" w:space="0" w:color="auto"/>
                    <w:left w:val="none" w:sz="0" w:space="0" w:color="auto"/>
                    <w:bottom w:val="none" w:sz="0" w:space="0" w:color="auto"/>
                    <w:right w:val="none" w:sz="0" w:space="0" w:color="auto"/>
                  </w:divBdr>
                </w:div>
                <w:div w:id="70248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956125">
          <w:marLeft w:val="0"/>
          <w:marRight w:val="0"/>
          <w:marTop w:val="0"/>
          <w:marBottom w:val="0"/>
          <w:divBdr>
            <w:top w:val="none" w:sz="0" w:space="0" w:color="auto"/>
            <w:left w:val="none" w:sz="0" w:space="0" w:color="auto"/>
            <w:bottom w:val="none" w:sz="0" w:space="0" w:color="auto"/>
            <w:right w:val="none" w:sz="0" w:space="0" w:color="auto"/>
          </w:divBdr>
          <w:divsChild>
            <w:div w:id="280650369">
              <w:marLeft w:val="0"/>
              <w:marRight w:val="0"/>
              <w:marTop w:val="0"/>
              <w:marBottom w:val="0"/>
              <w:divBdr>
                <w:top w:val="none" w:sz="0" w:space="0" w:color="auto"/>
                <w:left w:val="none" w:sz="0" w:space="0" w:color="auto"/>
                <w:bottom w:val="none" w:sz="0" w:space="0" w:color="auto"/>
                <w:right w:val="none" w:sz="0" w:space="0" w:color="auto"/>
              </w:divBdr>
              <w:divsChild>
                <w:div w:id="2074741701">
                  <w:marLeft w:val="0"/>
                  <w:marRight w:val="0"/>
                  <w:marTop w:val="0"/>
                  <w:marBottom w:val="0"/>
                  <w:divBdr>
                    <w:top w:val="none" w:sz="0" w:space="0" w:color="auto"/>
                    <w:left w:val="none" w:sz="0" w:space="0" w:color="auto"/>
                    <w:bottom w:val="none" w:sz="0" w:space="0" w:color="auto"/>
                    <w:right w:val="none" w:sz="0" w:space="0" w:color="auto"/>
                  </w:divBdr>
                  <w:divsChild>
                    <w:div w:id="1930767800">
                      <w:marLeft w:val="0"/>
                      <w:marRight w:val="0"/>
                      <w:marTop w:val="0"/>
                      <w:marBottom w:val="960"/>
                      <w:divBdr>
                        <w:top w:val="none" w:sz="0" w:space="0" w:color="auto"/>
                        <w:left w:val="none" w:sz="0" w:space="0" w:color="auto"/>
                        <w:bottom w:val="none" w:sz="0" w:space="0" w:color="auto"/>
                        <w:right w:val="none" w:sz="0" w:space="0" w:color="auto"/>
                      </w:divBdr>
                      <w:divsChild>
                        <w:div w:id="76024822">
                          <w:marLeft w:val="0"/>
                          <w:marRight w:val="0"/>
                          <w:marTop w:val="0"/>
                          <w:marBottom w:val="0"/>
                          <w:divBdr>
                            <w:top w:val="none" w:sz="0" w:space="0" w:color="auto"/>
                            <w:left w:val="none" w:sz="0" w:space="0" w:color="auto"/>
                            <w:bottom w:val="none" w:sz="0" w:space="0" w:color="auto"/>
                            <w:right w:val="none" w:sz="0" w:space="0" w:color="auto"/>
                          </w:divBdr>
                        </w:div>
                        <w:div w:id="1534490213">
                          <w:marLeft w:val="0"/>
                          <w:marRight w:val="0"/>
                          <w:marTop w:val="0"/>
                          <w:marBottom w:val="0"/>
                          <w:divBdr>
                            <w:top w:val="none" w:sz="0" w:space="0" w:color="auto"/>
                            <w:left w:val="none" w:sz="0" w:space="0" w:color="auto"/>
                            <w:bottom w:val="none" w:sz="0" w:space="0" w:color="auto"/>
                            <w:right w:val="none" w:sz="0" w:space="0" w:color="auto"/>
                          </w:divBdr>
                          <w:divsChild>
                            <w:div w:id="1711951987">
                              <w:marLeft w:val="0"/>
                              <w:marRight w:val="0"/>
                              <w:marTop w:val="0"/>
                              <w:marBottom w:val="0"/>
                              <w:divBdr>
                                <w:top w:val="none" w:sz="0" w:space="0" w:color="auto"/>
                                <w:left w:val="none" w:sz="0" w:space="0" w:color="auto"/>
                                <w:bottom w:val="none" w:sz="0" w:space="0" w:color="auto"/>
                                <w:right w:val="none" w:sz="0" w:space="0" w:color="auto"/>
                              </w:divBdr>
                            </w:div>
                            <w:div w:id="1903328231">
                              <w:marLeft w:val="0"/>
                              <w:marRight w:val="0"/>
                              <w:marTop w:val="0"/>
                              <w:marBottom w:val="0"/>
                              <w:divBdr>
                                <w:top w:val="none" w:sz="0" w:space="0" w:color="auto"/>
                                <w:left w:val="none" w:sz="0" w:space="0" w:color="auto"/>
                                <w:bottom w:val="none" w:sz="0" w:space="0" w:color="auto"/>
                                <w:right w:val="none" w:sz="0" w:space="0" w:color="auto"/>
                              </w:divBdr>
                            </w:div>
                            <w:div w:id="110636798">
                              <w:marLeft w:val="0"/>
                              <w:marRight w:val="0"/>
                              <w:marTop w:val="0"/>
                              <w:marBottom w:val="0"/>
                              <w:divBdr>
                                <w:top w:val="none" w:sz="0" w:space="0" w:color="auto"/>
                                <w:left w:val="none" w:sz="0" w:space="0" w:color="auto"/>
                                <w:bottom w:val="none" w:sz="0" w:space="0" w:color="auto"/>
                                <w:right w:val="none" w:sz="0" w:space="0" w:color="auto"/>
                              </w:divBdr>
                            </w:div>
                            <w:div w:id="1264458808">
                              <w:marLeft w:val="0"/>
                              <w:marRight w:val="0"/>
                              <w:marTop w:val="0"/>
                              <w:marBottom w:val="0"/>
                              <w:divBdr>
                                <w:top w:val="none" w:sz="0" w:space="0" w:color="auto"/>
                                <w:left w:val="none" w:sz="0" w:space="0" w:color="auto"/>
                                <w:bottom w:val="none" w:sz="0" w:space="0" w:color="auto"/>
                                <w:right w:val="none" w:sz="0" w:space="0" w:color="auto"/>
                              </w:divBdr>
                            </w:div>
                            <w:div w:id="455872389">
                              <w:marLeft w:val="0"/>
                              <w:marRight w:val="0"/>
                              <w:marTop w:val="0"/>
                              <w:marBottom w:val="0"/>
                              <w:divBdr>
                                <w:top w:val="none" w:sz="0" w:space="0" w:color="auto"/>
                                <w:left w:val="none" w:sz="0" w:space="0" w:color="auto"/>
                                <w:bottom w:val="none" w:sz="0" w:space="0" w:color="auto"/>
                                <w:right w:val="none" w:sz="0" w:space="0" w:color="auto"/>
                              </w:divBdr>
                            </w:div>
                            <w:div w:id="2047679597">
                              <w:marLeft w:val="0"/>
                              <w:marRight w:val="0"/>
                              <w:marTop w:val="0"/>
                              <w:marBottom w:val="0"/>
                              <w:divBdr>
                                <w:top w:val="none" w:sz="0" w:space="0" w:color="auto"/>
                                <w:left w:val="none" w:sz="0" w:space="0" w:color="auto"/>
                                <w:bottom w:val="none" w:sz="0" w:space="0" w:color="auto"/>
                                <w:right w:val="none" w:sz="0" w:space="0" w:color="auto"/>
                              </w:divBdr>
                            </w:div>
                            <w:div w:id="496267314">
                              <w:marLeft w:val="0"/>
                              <w:marRight w:val="0"/>
                              <w:marTop w:val="0"/>
                              <w:marBottom w:val="0"/>
                              <w:divBdr>
                                <w:top w:val="none" w:sz="0" w:space="0" w:color="auto"/>
                                <w:left w:val="none" w:sz="0" w:space="0" w:color="auto"/>
                                <w:bottom w:val="none" w:sz="0" w:space="0" w:color="auto"/>
                                <w:right w:val="none" w:sz="0" w:space="0" w:color="auto"/>
                              </w:divBdr>
                            </w:div>
                            <w:div w:id="1684701064">
                              <w:marLeft w:val="0"/>
                              <w:marRight w:val="0"/>
                              <w:marTop w:val="0"/>
                              <w:marBottom w:val="0"/>
                              <w:divBdr>
                                <w:top w:val="none" w:sz="0" w:space="0" w:color="auto"/>
                                <w:left w:val="none" w:sz="0" w:space="0" w:color="auto"/>
                                <w:bottom w:val="none" w:sz="0" w:space="0" w:color="auto"/>
                                <w:right w:val="none" w:sz="0" w:space="0" w:color="auto"/>
                              </w:divBdr>
                            </w:div>
                            <w:div w:id="810486925">
                              <w:marLeft w:val="0"/>
                              <w:marRight w:val="0"/>
                              <w:marTop w:val="0"/>
                              <w:marBottom w:val="0"/>
                              <w:divBdr>
                                <w:top w:val="none" w:sz="0" w:space="0" w:color="auto"/>
                                <w:left w:val="none" w:sz="0" w:space="0" w:color="auto"/>
                                <w:bottom w:val="none" w:sz="0" w:space="0" w:color="auto"/>
                                <w:right w:val="none" w:sz="0" w:space="0" w:color="auto"/>
                              </w:divBdr>
                            </w:div>
                            <w:div w:id="322903412">
                              <w:marLeft w:val="0"/>
                              <w:marRight w:val="0"/>
                              <w:marTop w:val="0"/>
                              <w:marBottom w:val="0"/>
                              <w:divBdr>
                                <w:top w:val="none" w:sz="0" w:space="0" w:color="auto"/>
                                <w:left w:val="none" w:sz="0" w:space="0" w:color="auto"/>
                                <w:bottom w:val="none" w:sz="0" w:space="0" w:color="auto"/>
                                <w:right w:val="none" w:sz="0" w:space="0" w:color="auto"/>
                              </w:divBdr>
                            </w:div>
                            <w:div w:id="2046053880">
                              <w:marLeft w:val="0"/>
                              <w:marRight w:val="0"/>
                              <w:marTop w:val="0"/>
                              <w:marBottom w:val="0"/>
                              <w:divBdr>
                                <w:top w:val="none" w:sz="0" w:space="0" w:color="auto"/>
                                <w:left w:val="none" w:sz="0" w:space="0" w:color="auto"/>
                                <w:bottom w:val="none" w:sz="0" w:space="0" w:color="auto"/>
                                <w:right w:val="none" w:sz="0" w:space="0" w:color="auto"/>
                              </w:divBdr>
                            </w:div>
                            <w:div w:id="1360548013">
                              <w:marLeft w:val="0"/>
                              <w:marRight w:val="0"/>
                              <w:marTop w:val="0"/>
                              <w:marBottom w:val="0"/>
                              <w:divBdr>
                                <w:top w:val="none" w:sz="0" w:space="0" w:color="auto"/>
                                <w:left w:val="none" w:sz="0" w:space="0" w:color="auto"/>
                                <w:bottom w:val="none" w:sz="0" w:space="0" w:color="auto"/>
                                <w:right w:val="none" w:sz="0" w:space="0" w:color="auto"/>
                              </w:divBdr>
                            </w:div>
                            <w:div w:id="178467587">
                              <w:marLeft w:val="0"/>
                              <w:marRight w:val="0"/>
                              <w:marTop w:val="0"/>
                              <w:marBottom w:val="0"/>
                              <w:divBdr>
                                <w:top w:val="none" w:sz="0" w:space="0" w:color="auto"/>
                                <w:left w:val="none" w:sz="0" w:space="0" w:color="auto"/>
                                <w:bottom w:val="none" w:sz="0" w:space="0" w:color="auto"/>
                                <w:right w:val="none" w:sz="0" w:space="0" w:color="auto"/>
                              </w:divBdr>
                            </w:div>
                            <w:div w:id="176702296">
                              <w:marLeft w:val="0"/>
                              <w:marRight w:val="0"/>
                              <w:marTop w:val="0"/>
                              <w:marBottom w:val="0"/>
                              <w:divBdr>
                                <w:top w:val="none" w:sz="0" w:space="0" w:color="auto"/>
                                <w:left w:val="none" w:sz="0" w:space="0" w:color="auto"/>
                                <w:bottom w:val="none" w:sz="0" w:space="0" w:color="auto"/>
                                <w:right w:val="none" w:sz="0" w:space="0" w:color="auto"/>
                              </w:divBdr>
                            </w:div>
                            <w:div w:id="735858085">
                              <w:marLeft w:val="0"/>
                              <w:marRight w:val="0"/>
                              <w:marTop w:val="0"/>
                              <w:marBottom w:val="0"/>
                              <w:divBdr>
                                <w:top w:val="none" w:sz="0" w:space="0" w:color="auto"/>
                                <w:left w:val="none" w:sz="0" w:space="0" w:color="auto"/>
                                <w:bottom w:val="none" w:sz="0" w:space="0" w:color="auto"/>
                                <w:right w:val="none" w:sz="0" w:space="0" w:color="auto"/>
                              </w:divBdr>
                            </w:div>
                            <w:div w:id="1202742648">
                              <w:marLeft w:val="0"/>
                              <w:marRight w:val="0"/>
                              <w:marTop w:val="0"/>
                              <w:marBottom w:val="0"/>
                              <w:divBdr>
                                <w:top w:val="none" w:sz="0" w:space="0" w:color="auto"/>
                                <w:left w:val="none" w:sz="0" w:space="0" w:color="auto"/>
                                <w:bottom w:val="none" w:sz="0" w:space="0" w:color="auto"/>
                                <w:right w:val="none" w:sz="0" w:space="0" w:color="auto"/>
                              </w:divBdr>
                            </w:div>
                            <w:div w:id="1171683381">
                              <w:marLeft w:val="0"/>
                              <w:marRight w:val="0"/>
                              <w:marTop w:val="0"/>
                              <w:marBottom w:val="0"/>
                              <w:divBdr>
                                <w:top w:val="none" w:sz="0" w:space="0" w:color="auto"/>
                                <w:left w:val="none" w:sz="0" w:space="0" w:color="auto"/>
                                <w:bottom w:val="none" w:sz="0" w:space="0" w:color="auto"/>
                                <w:right w:val="none" w:sz="0" w:space="0" w:color="auto"/>
                              </w:divBdr>
                            </w:div>
                            <w:div w:id="1169325367">
                              <w:marLeft w:val="0"/>
                              <w:marRight w:val="0"/>
                              <w:marTop w:val="0"/>
                              <w:marBottom w:val="0"/>
                              <w:divBdr>
                                <w:top w:val="none" w:sz="0" w:space="0" w:color="auto"/>
                                <w:left w:val="none" w:sz="0" w:space="0" w:color="auto"/>
                                <w:bottom w:val="none" w:sz="0" w:space="0" w:color="auto"/>
                                <w:right w:val="none" w:sz="0" w:space="0" w:color="auto"/>
                              </w:divBdr>
                            </w:div>
                          </w:divsChild>
                        </w:div>
                        <w:div w:id="469712126">
                          <w:marLeft w:val="0"/>
                          <w:marRight w:val="0"/>
                          <w:marTop w:val="0"/>
                          <w:marBottom w:val="0"/>
                          <w:divBdr>
                            <w:top w:val="none" w:sz="0" w:space="0" w:color="auto"/>
                            <w:left w:val="none" w:sz="0" w:space="0" w:color="auto"/>
                            <w:bottom w:val="none" w:sz="0" w:space="0" w:color="auto"/>
                            <w:right w:val="none" w:sz="0" w:space="0" w:color="auto"/>
                          </w:divBdr>
                          <w:divsChild>
                            <w:div w:id="90479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0115917">
      <w:bodyDiv w:val="1"/>
      <w:marLeft w:val="0"/>
      <w:marRight w:val="0"/>
      <w:marTop w:val="0"/>
      <w:marBottom w:val="0"/>
      <w:divBdr>
        <w:top w:val="none" w:sz="0" w:space="0" w:color="auto"/>
        <w:left w:val="none" w:sz="0" w:space="0" w:color="auto"/>
        <w:bottom w:val="none" w:sz="0" w:space="0" w:color="auto"/>
        <w:right w:val="none" w:sz="0" w:space="0" w:color="auto"/>
      </w:divBdr>
    </w:div>
    <w:div w:id="1593278301">
      <w:bodyDiv w:val="1"/>
      <w:marLeft w:val="0"/>
      <w:marRight w:val="0"/>
      <w:marTop w:val="0"/>
      <w:marBottom w:val="0"/>
      <w:divBdr>
        <w:top w:val="none" w:sz="0" w:space="0" w:color="auto"/>
        <w:left w:val="none" w:sz="0" w:space="0" w:color="auto"/>
        <w:bottom w:val="none" w:sz="0" w:space="0" w:color="auto"/>
        <w:right w:val="none" w:sz="0" w:space="0" w:color="auto"/>
      </w:divBdr>
      <w:divsChild>
        <w:div w:id="1980108026">
          <w:marLeft w:val="0"/>
          <w:marRight w:val="0"/>
          <w:marTop w:val="0"/>
          <w:marBottom w:val="0"/>
          <w:divBdr>
            <w:top w:val="none" w:sz="0" w:space="0" w:color="auto"/>
            <w:left w:val="none" w:sz="0" w:space="0" w:color="auto"/>
            <w:bottom w:val="none" w:sz="0" w:space="0" w:color="auto"/>
            <w:right w:val="none" w:sz="0" w:space="0" w:color="auto"/>
          </w:divBdr>
          <w:divsChild>
            <w:div w:id="2092121032">
              <w:marLeft w:val="0"/>
              <w:marRight w:val="0"/>
              <w:marTop w:val="0"/>
              <w:marBottom w:val="0"/>
              <w:divBdr>
                <w:top w:val="none" w:sz="0" w:space="0" w:color="auto"/>
                <w:left w:val="none" w:sz="0" w:space="0" w:color="auto"/>
                <w:bottom w:val="none" w:sz="0" w:space="0" w:color="auto"/>
                <w:right w:val="none" w:sz="0" w:space="0" w:color="auto"/>
              </w:divBdr>
              <w:divsChild>
                <w:div w:id="360782136">
                  <w:marLeft w:val="0"/>
                  <w:marRight w:val="0"/>
                  <w:marTop w:val="0"/>
                  <w:marBottom w:val="0"/>
                  <w:divBdr>
                    <w:top w:val="none" w:sz="0" w:space="0" w:color="auto"/>
                    <w:left w:val="none" w:sz="0" w:space="0" w:color="auto"/>
                    <w:bottom w:val="none" w:sz="0" w:space="0" w:color="auto"/>
                    <w:right w:val="none" w:sz="0" w:space="0" w:color="auto"/>
                  </w:divBdr>
                  <w:divsChild>
                    <w:div w:id="114061167">
                      <w:marLeft w:val="0"/>
                      <w:marRight w:val="0"/>
                      <w:marTop w:val="0"/>
                      <w:marBottom w:val="0"/>
                      <w:divBdr>
                        <w:top w:val="none" w:sz="0" w:space="0" w:color="auto"/>
                        <w:left w:val="none" w:sz="0" w:space="0" w:color="auto"/>
                        <w:bottom w:val="none" w:sz="0" w:space="0" w:color="auto"/>
                        <w:right w:val="none" w:sz="0" w:space="0" w:color="auto"/>
                      </w:divBdr>
                      <w:divsChild>
                        <w:div w:id="1358652753">
                          <w:marLeft w:val="0"/>
                          <w:marRight w:val="0"/>
                          <w:marTop w:val="0"/>
                          <w:marBottom w:val="0"/>
                          <w:divBdr>
                            <w:top w:val="none" w:sz="0" w:space="0" w:color="auto"/>
                            <w:left w:val="none" w:sz="0" w:space="0" w:color="auto"/>
                            <w:bottom w:val="none" w:sz="0" w:space="0" w:color="auto"/>
                            <w:right w:val="none" w:sz="0" w:space="0" w:color="auto"/>
                          </w:divBdr>
                          <w:divsChild>
                            <w:div w:id="45760458">
                              <w:marLeft w:val="0"/>
                              <w:marRight w:val="0"/>
                              <w:marTop w:val="0"/>
                              <w:marBottom w:val="0"/>
                              <w:divBdr>
                                <w:top w:val="none" w:sz="0" w:space="0" w:color="auto"/>
                                <w:left w:val="none" w:sz="0" w:space="0" w:color="auto"/>
                                <w:bottom w:val="none" w:sz="0" w:space="0" w:color="auto"/>
                                <w:right w:val="none" w:sz="0" w:space="0" w:color="auto"/>
                              </w:divBdr>
                            </w:div>
                            <w:div w:id="202718061">
                              <w:marLeft w:val="0"/>
                              <w:marRight w:val="0"/>
                              <w:marTop w:val="0"/>
                              <w:marBottom w:val="0"/>
                              <w:divBdr>
                                <w:top w:val="none" w:sz="0" w:space="0" w:color="auto"/>
                                <w:left w:val="none" w:sz="0" w:space="0" w:color="auto"/>
                                <w:bottom w:val="none" w:sz="0" w:space="0" w:color="auto"/>
                                <w:right w:val="none" w:sz="0" w:space="0" w:color="auto"/>
                              </w:divBdr>
                              <w:divsChild>
                                <w:div w:id="630943307">
                                  <w:marLeft w:val="0"/>
                                  <w:marRight w:val="0"/>
                                  <w:marTop w:val="0"/>
                                  <w:marBottom w:val="0"/>
                                  <w:divBdr>
                                    <w:top w:val="none" w:sz="0" w:space="0" w:color="auto"/>
                                    <w:left w:val="none" w:sz="0" w:space="0" w:color="auto"/>
                                    <w:bottom w:val="none" w:sz="0" w:space="0" w:color="auto"/>
                                    <w:right w:val="none" w:sz="0" w:space="0" w:color="auto"/>
                                  </w:divBdr>
                                  <w:divsChild>
                                    <w:div w:id="1127645">
                                      <w:marLeft w:val="0"/>
                                      <w:marRight w:val="0"/>
                                      <w:marTop w:val="0"/>
                                      <w:marBottom w:val="0"/>
                                      <w:divBdr>
                                        <w:top w:val="none" w:sz="0" w:space="0" w:color="auto"/>
                                        <w:left w:val="none" w:sz="0" w:space="0" w:color="auto"/>
                                        <w:bottom w:val="none" w:sz="0" w:space="0" w:color="auto"/>
                                        <w:right w:val="none" w:sz="0" w:space="0" w:color="auto"/>
                                      </w:divBdr>
                                    </w:div>
                                  </w:divsChild>
                                </w:div>
                                <w:div w:id="1836340220">
                                  <w:marLeft w:val="0"/>
                                  <w:marRight w:val="0"/>
                                  <w:marTop w:val="0"/>
                                  <w:marBottom w:val="120"/>
                                  <w:divBdr>
                                    <w:top w:val="none" w:sz="0" w:space="0" w:color="auto"/>
                                    <w:left w:val="none" w:sz="0" w:space="0" w:color="auto"/>
                                    <w:bottom w:val="none" w:sz="0" w:space="0" w:color="auto"/>
                                    <w:right w:val="none" w:sz="0" w:space="0" w:color="auto"/>
                                  </w:divBdr>
                                </w:div>
                              </w:divsChild>
                            </w:div>
                            <w:div w:id="341666744">
                              <w:marLeft w:val="0"/>
                              <w:marRight w:val="0"/>
                              <w:marTop w:val="0"/>
                              <w:marBottom w:val="0"/>
                              <w:divBdr>
                                <w:top w:val="none" w:sz="0" w:space="0" w:color="auto"/>
                                <w:left w:val="none" w:sz="0" w:space="0" w:color="auto"/>
                                <w:bottom w:val="none" w:sz="0" w:space="0" w:color="auto"/>
                                <w:right w:val="none" w:sz="0" w:space="0" w:color="auto"/>
                              </w:divBdr>
                            </w:div>
                            <w:div w:id="359938818">
                              <w:marLeft w:val="0"/>
                              <w:marRight w:val="0"/>
                              <w:marTop w:val="0"/>
                              <w:marBottom w:val="0"/>
                              <w:divBdr>
                                <w:top w:val="none" w:sz="0" w:space="0" w:color="auto"/>
                                <w:left w:val="none" w:sz="0" w:space="0" w:color="auto"/>
                                <w:bottom w:val="none" w:sz="0" w:space="0" w:color="auto"/>
                                <w:right w:val="none" w:sz="0" w:space="0" w:color="auto"/>
                              </w:divBdr>
                              <w:divsChild>
                                <w:div w:id="1678387273">
                                  <w:marLeft w:val="0"/>
                                  <w:marRight w:val="0"/>
                                  <w:marTop w:val="0"/>
                                  <w:marBottom w:val="0"/>
                                  <w:divBdr>
                                    <w:top w:val="none" w:sz="0" w:space="0" w:color="auto"/>
                                    <w:left w:val="none" w:sz="0" w:space="0" w:color="auto"/>
                                    <w:bottom w:val="none" w:sz="0" w:space="0" w:color="auto"/>
                                    <w:right w:val="none" w:sz="0" w:space="0" w:color="auto"/>
                                  </w:divBdr>
                                  <w:divsChild>
                                    <w:div w:id="112357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215895">
                              <w:marLeft w:val="0"/>
                              <w:marRight w:val="0"/>
                              <w:marTop w:val="0"/>
                              <w:marBottom w:val="0"/>
                              <w:divBdr>
                                <w:top w:val="none" w:sz="0" w:space="0" w:color="auto"/>
                                <w:left w:val="none" w:sz="0" w:space="0" w:color="auto"/>
                                <w:bottom w:val="none" w:sz="0" w:space="0" w:color="auto"/>
                                <w:right w:val="none" w:sz="0" w:space="0" w:color="auto"/>
                              </w:divBdr>
                              <w:divsChild>
                                <w:div w:id="1516731131">
                                  <w:marLeft w:val="0"/>
                                  <w:marRight w:val="0"/>
                                  <w:marTop w:val="0"/>
                                  <w:marBottom w:val="0"/>
                                  <w:divBdr>
                                    <w:top w:val="none" w:sz="0" w:space="0" w:color="auto"/>
                                    <w:left w:val="none" w:sz="0" w:space="0" w:color="auto"/>
                                    <w:bottom w:val="none" w:sz="0" w:space="0" w:color="auto"/>
                                    <w:right w:val="none" w:sz="0" w:space="0" w:color="auto"/>
                                  </w:divBdr>
                                </w:div>
                              </w:divsChild>
                            </w:div>
                            <w:div w:id="494954903">
                              <w:marLeft w:val="0"/>
                              <w:marRight w:val="0"/>
                              <w:marTop w:val="0"/>
                              <w:marBottom w:val="0"/>
                              <w:divBdr>
                                <w:top w:val="none" w:sz="0" w:space="0" w:color="auto"/>
                                <w:left w:val="none" w:sz="0" w:space="0" w:color="auto"/>
                                <w:bottom w:val="none" w:sz="0" w:space="0" w:color="auto"/>
                                <w:right w:val="none" w:sz="0" w:space="0" w:color="auto"/>
                              </w:divBdr>
                            </w:div>
                            <w:div w:id="549541120">
                              <w:marLeft w:val="0"/>
                              <w:marRight w:val="0"/>
                              <w:marTop w:val="0"/>
                              <w:marBottom w:val="0"/>
                              <w:divBdr>
                                <w:top w:val="none" w:sz="0" w:space="0" w:color="auto"/>
                                <w:left w:val="none" w:sz="0" w:space="0" w:color="auto"/>
                                <w:bottom w:val="none" w:sz="0" w:space="0" w:color="auto"/>
                                <w:right w:val="none" w:sz="0" w:space="0" w:color="auto"/>
                              </w:divBdr>
                              <w:divsChild>
                                <w:div w:id="294875946">
                                  <w:marLeft w:val="0"/>
                                  <w:marRight w:val="0"/>
                                  <w:marTop w:val="0"/>
                                  <w:marBottom w:val="0"/>
                                  <w:divBdr>
                                    <w:top w:val="none" w:sz="0" w:space="0" w:color="auto"/>
                                    <w:left w:val="none" w:sz="0" w:space="0" w:color="auto"/>
                                    <w:bottom w:val="none" w:sz="0" w:space="0" w:color="auto"/>
                                    <w:right w:val="none" w:sz="0" w:space="0" w:color="auto"/>
                                  </w:divBdr>
                                  <w:divsChild>
                                    <w:div w:id="1332681934">
                                      <w:marLeft w:val="0"/>
                                      <w:marRight w:val="0"/>
                                      <w:marTop w:val="0"/>
                                      <w:marBottom w:val="0"/>
                                      <w:divBdr>
                                        <w:top w:val="none" w:sz="0" w:space="0" w:color="auto"/>
                                        <w:left w:val="none" w:sz="0" w:space="0" w:color="auto"/>
                                        <w:bottom w:val="none" w:sz="0" w:space="0" w:color="auto"/>
                                        <w:right w:val="none" w:sz="0" w:space="0" w:color="auto"/>
                                      </w:divBdr>
                                    </w:div>
                                  </w:divsChild>
                                </w:div>
                                <w:div w:id="877161157">
                                  <w:marLeft w:val="0"/>
                                  <w:marRight w:val="0"/>
                                  <w:marTop w:val="0"/>
                                  <w:marBottom w:val="120"/>
                                  <w:divBdr>
                                    <w:top w:val="none" w:sz="0" w:space="0" w:color="auto"/>
                                    <w:left w:val="none" w:sz="0" w:space="0" w:color="auto"/>
                                    <w:bottom w:val="none" w:sz="0" w:space="0" w:color="auto"/>
                                    <w:right w:val="none" w:sz="0" w:space="0" w:color="auto"/>
                                  </w:divBdr>
                                </w:div>
                              </w:divsChild>
                            </w:div>
                            <w:div w:id="589314451">
                              <w:marLeft w:val="0"/>
                              <w:marRight w:val="0"/>
                              <w:marTop w:val="0"/>
                              <w:marBottom w:val="0"/>
                              <w:divBdr>
                                <w:top w:val="none" w:sz="0" w:space="0" w:color="auto"/>
                                <w:left w:val="none" w:sz="0" w:space="0" w:color="auto"/>
                                <w:bottom w:val="none" w:sz="0" w:space="0" w:color="auto"/>
                                <w:right w:val="none" w:sz="0" w:space="0" w:color="auto"/>
                              </w:divBdr>
                              <w:divsChild>
                                <w:div w:id="163861387">
                                  <w:marLeft w:val="0"/>
                                  <w:marRight w:val="0"/>
                                  <w:marTop w:val="0"/>
                                  <w:marBottom w:val="120"/>
                                  <w:divBdr>
                                    <w:top w:val="none" w:sz="0" w:space="0" w:color="auto"/>
                                    <w:left w:val="none" w:sz="0" w:space="0" w:color="auto"/>
                                    <w:bottom w:val="none" w:sz="0" w:space="0" w:color="auto"/>
                                    <w:right w:val="none" w:sz="0" w:space="0" w:color="auto"/>
                                  </w:divBdr>
                                </w:div>
                                <w:div w:id="214969954">
                                  <w:marLeft w:val="0"/>
                                  <w:marRight w:val="0"/>
                                  <w:marTop w:val="0"/>
                                  <w:marBottom w:val="0"/>
                                  <w:divBdr>
                                    <w:top w:val="none" w:sz="0" w:space="0" w:color="auto"/>
                                    <w:left w:val="none" w:sz="0" w:space="0" w:color="auto"/>
                                    <w:bottom w:val="none" w:sz="0" w:space="0" w:color="auto"/>
                                    <w:right w:val="none" w:sz="0" w:space="0" w:color="auto"/>
                                  </w:divBdr>
                                  <w:divsChild>
                                    <w:div w:id="754938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315652">
                              <w:marLeft w:val="0"/>
                              <w:marRight w:val="0"/>
                              <w:marTop w:val="0"/>
                              <w:marBottom w:val="0"/>
                              <w:divBdr>
                                <w:top w:val="none" w:sz="0" w:space="0" w:color="auto"/>
                                <w:left w:val="none" w:sz="0" w:space="0" w:color="auto"/>
                                <w:bottom w:val="none" w:sz="0" w:space="0" w:color="auto"/>
                                <w:right w:val="none" w:sz="0" w:space="0" w:color="auto"/>
                              </w:divBdr>
                            </w:div>
                            <w:div w:id="754280296">
                              <w:marLeft w:val="0"/>
                              <w:marRight w:val="0"/>
                              <w:marTop w:val="0"/>
                              <w:marBottom w:val="0"/>
                              <w:divBdr>
                                <w:top w:val="none" w:sz="0" w:space="0" w:color="auto"/>
                                <w:left w:val="none" w:sz="0" w:space="0" w:color="auto"/>
                                <w:bottom w:val="none" w:sz="0" w:space="0" w:color="auto"/>
                                <w:right w:val="none" w:sz="0" w:space="0" w:color="auto"/>
                              </w:divBdr>
                            </w:div>
                            <w:div w:id="786701013">
                              <w:marLeft w:val="0"/>
                              <w:marRight w:val="0"/>
                              <w:marTop w:val="0"/>
                              <w:marBottom w:val="0"/>
                              <w:divBdr>
                                <w:top w:val="none" w:sz="0" w:space="0" w:color="auto"/>
                                <w:left w:val="none" w:sz="0" w:space="0" w:color="auto"/>
                                <w:bottom w:val="none" w:sz="0" w:space="0" w:color="auto"/>
                                <w:right w:val="none" w:sz="0" w:space="0" w:color="auto"/>
                              </w:divBdr>
                            </w:div>
                            <w:div w:id="870846306">
                              <w:marLeft w:val="0"/>
                              <w:marRight w:val="0"/>
                              <w:marTop w:val="0"/>
                              <w:marBottom w:val="0"/>
                              <w:divBdr>
                                <w:top w:val="none" w:sz="0" w:space="0" w:color="auto"/>
                                <w:left w:val="none" w:sz="0" w:space="0" w:color="auto"/>
                                <w:bottom w:val="none" w:sz="0" w:space="0" w:color="auto"/>
                                <w:right w:val="none" w:sz="0" w:space="0" w:color="auto"/>
                              </w:divBdr>
                            </w:div>
                            <w:div w:id="883297576">
                              <w:marLeft w:val="0"/>
                              <w:marRight w:val="0"/>
                              <w:marTop w:val="0"/>
                              <w:marBottom w:val="0"/>
                              <w:divBdr>
                                <w:top w:val="none" w:sz="0" w:space="0" w:color="auto"/>
                                <w:left w:val="none" w:sz="0" w:space="0" w:color="auto"/>
                                <w:bottom w:val="none" w:sz="0" w:space="0" w:color="auto"/>
                                <w:right w:val="none" w:sz="0" w:space="0" w:color="auto"/>
                              </w:divBdr>
                            </w:div>
                            <w:div w:id="928273475">
                              <w:marLeft w:val="0"/>
                              <w:marRight w:val="0"/>
                              <w:marTop w:val="0"/>
                              <w:marBottom w:val="0"/>
                              <w:divBdr>
                                <w:top w:val="none" w:sz="0" w:space="0" w:color="auto"/>
                                <w:left w:val="none" w:sz="0" w:space="0" w:color="auto"/>
                                <w:bottom w:val="none" w:sz="0" w:space="0" w:color="auto"/>
                                <w:right w:val="none" w:sz="0" w:space="0" w:color="auto"/>
                              </w:divBdr>
                            </w:div>
                            <w:div w:id="975138627">
                              <w:marLeft w:val="0"/>
                              <w:marRight w:val="0"/>
                              <w:marTop w:val="0"/>
                              <w:marBottom w:val="0"/>
                              <w:divBdr>
                                <w:top w:val="none" w:sz="0" w:space="0" w:color="auto"/>
                                <w:left w:val="none" w:sz="0" w:space="0" w:color="auto"/>
                                <w:bottom w:val="none" w:sz="0" w:space="0" w:color="auto"/>
                                <w:right w:val="none" w:sz="0" w:space="0" w:color="auto"/>
                              </w:divBdr>
                            </w:div>
                            <w:div w:id="1042901961">
                              <w:marLeft w:val="0"/>
                              <w:marRight w:val="0"/>
                              <w:marTop w:val="0"/>
                              <w:marBottom w:val="0"/>
                              <w:divBdr>
                                <w:top w:val="none" w:sz="0" w:space="0" w:color="auto"/>
                                <w:left w:val="none" w:sz="0" w:space="0" w:color="auto"/>
                                <w:bottom w:val="none" w:sz="0" w:space="0" w:color="auto"/>
                                <w:right w:val="none" w:sz="0" w:space="0" w:color="auto"/>
                              </w:divBdr>
                            </w:div>
                            <w:div w:id="1057818387">
                              <w:marLeft w:val="0"/>
                              <w:marRight w:val="0"/>
                              <w:marTop w:val="0"/>
                              <w:marBottom w:val="0"/>
                              <w:divBdr>
                                <w:top w:val="none" w:sz="0" w:space="0" w:color="auto"/>
                                <w:left w:val="none" w:sz="0" w:space="0" w:color="auto"/>
                                <w:bottom w:val="none" w:sz="0" w:space="0" w:color="auto"/>
                                <w:right w:val="none" w:sz="0" w:space="0" w:color="auto"/>
                              </w:divBdr>
                              <w:divsChild>
                                <w:div w:id="1407801976">
                                  <w:marLeft w:val="0"/>
                                  <w:marRight w:val="0"/>
                                  <w:marTop w:val="0"/>
                                  <w:marBottom w:val="0"/>
                                  <w:divBdr>
                                    <w:top w:val="none" w:sz="0" w:space="0" w:color="auto"/>
                                    <w:left w:val="none" w:sz="0" w:space="0" w:color="auto"/>
                                    <w:bottom w:val="none" w:sz="0" w:space="0" w:color="auto"/>
                                    <w:right w:val="none" w:sz="0" w:space="0" w:color="auto"/>
                                  </w:divBdr>
                                  <w:divsChild>
                                    <w:div w:id="1216157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311185">
                              <w:marLeft w:val="0"/>
                              <w:marRight w:val="0"/>
                              <w:marTop w:val="0"/>
                              <w:marBottom w:val="0"/>
                              <w:divBdr>
                                <w:top w:val="none" w:sz="0" w:space="0" w:color="auto"/>
                                <w:left w:val="none" w:sz="0" w:space="0" w:color="auto"/>
                                <w:bottom w:val="none" w:sz="0" w:space="0" w:color="auto"/>
                                <w:right w:val="none" w:sz="0" w:space="0" w:color="auto"/>
                              </w:divBdr>
                              <w:divsChild>
                                <w:div w:id="1779762505">
                                  <w:marLeft w:val="0"/>
                                  <w:marRight w:val="0"/>
                                  <w:marTop w:val="0"/>
                                  <w:marBottom w:val="0"/>
                                  <w:divBdr>
                                    <w:top w:val="none" w:sz="0" w:space="0" w:color="auto"/>
                                    <w:left w:val="none" w:sz="0" w:space="0" w:color="auto"/>
                                    <w:bottom w:val="none" w:sz="0" w:space="0" w:color="auto"/>
                                    <w:right w:val="none" w:sz="0" w:space="0" w:color="auto"/>
                                  </w:divBdr>
                                  <w:divsChild>
                                    <w:div w:id="1115752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044202">
                              <w:marLeft w:val="0"/>
                              <w:marRight w:val="0"/>
                              <w:marTop w:val="0"/>
                              <w:marBottom w:val="0"/>
                              <w:divBdr>
                                <w:top w:val="none" w:sz="0" w:space="0" w:color="auto"/>
                                <w:left w:val="none" w:sz="0" w:space="0" w:color="auto"/>
                                <w:bottom w:val="none" w:sz="0" w:space="0" w:color="auto"/>
                                <w:right w:val="none" w:sz="0" w:space="0" w:color="auto"/>
                              </w:divBdr>
                            </w:div>
                            <w:div w:id="1301308337">
                              <w:marLeft w:val="0"/>
                              <w:marRight w:val="0"/>
                              <w:marTop w:val="0"/>
                              <w:marBottom w:val="0"/>
                              <w:divBdr>
                                <w:top w:val="none" w:sz="0" w:space="0" w:color="auto"/>
                                <w:left w:val="none" w:sz="0" w:space="0" w:color="auto"/>
                                <w:bottom w:val="none" w:sz="0" w:space="0" w:color="auto"/>
                                <w:right w:val="none" w:sz="0" w:space="0" w:color="auto"/>
                              </w:divBdr>
                              <w:divsChild>
                                <w:div w:id="1948075458">
                                  <w:marLeft w:val="0"/>
                                  <w:marRight w:val="0"/>
                                  <w:marTop w:val="0"/>
                                  <w:marBottom w:val="0"/>
                                  <w:divBdr>
                                    <w:top w:val="none" w:sz="0" w:space="0" w:color="auto"/>
                                    <w:left w:val="none" w:sz="0" w:space="0" w:color="auto"/>
                                    <w:bottom w:val="none" w:sz="0" w:space="0" w:color="auto"/>
                                    <w:right w:val="none" w:sz="0" w:space="0" w:color="auto"/>
                                  </w:divBdr>
                                  <w:divsChild>
                                    <w:div w:id="181378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494148">
                              <w:marLeft w:val="0"/>
                              <w:marRight w:val="0"/>
                              <w:marTop w:val="150"/>
                              <w:marBottom w:val="60"/>
                              <w:divBdr>
                                <w:top w:val="none" w:sz="0" w:space="0" w:color="auto"/>
                                <w:left w:val="none" w:sz="0" w:space="0" w:color="auto"/>
                                <w:bottom w:val="none" w:sz="0" w:space="0" w:color="auto"/>
                                <w:right w:val="none" w:sz="0" w:space="0" w:color="auto"/>
                              </w:divBdr>
                            </w:div>
                            <w:div w:id="1324163768">
                              <w:marLeft w:val="0"/>
                              <w:marRight w:val="0"/>
                              <w:marTop w:val="0"/>
                              <w:marBottom w:val="0"/>
                              <w:divBdr>
                                <w:top w:val="none" w:sz="0" w:space="0" w:color="auto"/>
                                <w:left w:val="none" w:sz="0" w:space="0" w:color="auto"/>
                                <w:bottom w:val="none" w:sz="0" w:space="0" w:color="auto"/>
                                <w:right w:val="none" w:sz="0" w:space="0" w:color="auto"/>
                              </w:divBdr>
                            </w:div>
                            <w:div w:id="1348557642">
                              <w:marLeft w:val="0"/>
                              <w:marRight w:val="0"/>
                              <w:marTop w:val="150"/>
                              <w:marBottom w:val="60"/>
                              <w:divBdr>
                                <w:top w:val="none" w:sz="0" w:space="0" w:color="auto"/>
                                <w:left w:val="none" w:sz="0" w:space="0" w:color="auto"/>
                                <w:bottom w:val="none" w:sz="0" w:space="0" w:color="auto"/>
                                <w:right w:val="none" w:sz="0" w:space="0" w:color="auto"/>
                              </w:divBdr>
                            </w:div>
                            <w:div w:id="1422794624">
                              <w:marLeft w:val="0"/>
                              <w:marRight w:val="0"/>
                              <w:marTop w:val="0"/>
                              <w:marBottom w:val="0"/>
                              <w:divBdr>
                                <w:top w:val="none" w:sz="0" w:space="0" w:color="auto"/>
                                <w:left w:val="none" w:sz="0" w:space="0" w:color="auto"/>
                                <w:bottom w:val="none" w:sz="0" w:space="0" w:color="auto"/>
                                <w:right w:val="none" w:sz="0" w:space="0" w:color="auto"/>
                              </w:divBdr>
                            </w:div>
                            <w:div w:id="1532263911">
                              <w:marLeft w:val="0"/>
                              <w:marRight w:val="0"/>
                              <w:marTop w:val="0"/>
                              <w:marBottom w:val="0"/>
                              <w:divBdr>
                                <w:top w:val="none" w:sz="0" w:space="0" w:color="auto"/>
                                <w:left w:val="none" w:sz="0" w:space="0" w:color="auto"/>
                                <w:bottom w:val="none" w:sz="0" w:space="0" w:color="auto"/>
                                <w:right w:val="none" w:sz="0" w:space="0" w:color="auto"/>
                              </w:divBdr>
                            </w:div>
                            <w:div w:id="1647706878">
                              <w:marLeft w:val="0"/>
                              <w:marRight w:val="0"/>
                              <w:marTop w:val="150"/>
                              <w:marBottom w:val="60"/>
                              <w:divBdr>
                                <w:top w:val="none" w:sz="0" w:space="0" w:color="auto"/>
                                <w:left w:val="none" w:sz="0" w:space="0" w:color="auto"/>
                                <w:bottom w:val="none" w:sz="0" w:space="0" w:color="auto"/>
                                <w:right w:val="none" w:sz="0" w:space="0" w:color="auto"/>
                              </w:divBdr>
                            </w:div>
                            <w:div w:id="1712417430">
                              <w:marLeft w:val="0"/>
                              <w:marRight w:val="0"/>
                              <w:marTop w:val="0"/>
                              <w:marBottom w:val="0"/>
                              <w:divBdr>
                                <w:top w:val="none" w:sz="0" w:space="0" w:color="auto"/>
                                <w:left w:val="none" w:sz="0" w:space="0" w:color="auto"/>
                                <w:bottom w:val="none" w:sz="0" w:space="0" w:color="auto"/>
                                <w:right w:val="none" w:sz="0" w:space="0" w:color="auto"/>
                              </w:divBdr>
                              <w:divsChild>
                                <w:div w:id="1430008311">
                                  <w:marLeft w:val="0"/>
                                  <w:marRight w:val="0"/>
                                  <w:marTop w:val="0"/>
                                  <w:marBottom w:val="0"/>
                                  <w:divBdr>
                                    <w:top w:val="none" w:sz="0" w:space="0" w:color="auto"/>
                                    <w:left w:val="none" w:sz="0" w:space="0" w:color="auto"/>
                                    <w:bottom w:val="none" w:sz="0" w:space="0" w:color="auto"/>
                                    <w:right w:val="none" w:sz="0" w:space="0" w:color="auto"/>
                                  </w:divBdr>
                                  <w:divsChild>
                                    <w:div w:id="1904484416">
                                      <w:marLeft w:val="0"/>
                                      <w:marRight w:val="0"/>
                                      <w:marTop w:val="0"/>
                                      <w:marBottom w:val="0"/>
                                      <w:divBdr>
                                        <w:top w:val="none" w:sz="0" w:space="0" w:color="auto"/>
                                        <w:left w:val="none" w:sz="0" w:space="0" w:color="auto"/>
                                        <w:bottom w:val="none" w:sz="0" w:space="0" w:color="auto"/>
                                        <w:right w:val="none" w:sz="0" w:space="0" w:color="auto"/>
                                      </w:divBdr>
                                    </w:div>
                                  </w:divsChild>
                                </w:div>
                                <w:div w:id="1882595730">
                                  <w:marLeft w:val="0"/>
                                  <w:marRight w:val="0"/>
                                  <w:marTop w:val="0"/>
                                  <w:marBottom w:val="120"/>
                                  <w:divBdr>
                                    <w:top w:val="none" w:sz="0" w:space="0" w:color="auto"/>
                                    <w:left w:val="none" w:sz="0" w:space="0" w:color="auto"/>
                                    <w:bottom w:val="none" w:sz="0" w:space="0" w:color="auto"/>
                                    <w:right w:val="none" w:sz="0" w:space="0" w:color="auto"/>
                                  </w:divBdr>
                                </w:div>
                              </w:divsChild>
                            </w:div>
                            <w:div w:id="1741975976">
                              <w:marLeft w:val="0"/>
                              <w:marRight w:val="0"/>
                              <w:marTop w:val="0"/>
                              <w:marBottom w:val="0"/>
                              <w:divBdr>
                                <w:top w:val="none" w:sz="0" w:space="0" w:color="auto"/>
                                <w:left w:val="none" w:sz="0" w:space="0" w:color="auto"/>
                                <w:bottom w:val="none" w:sz="0" w:space="0" w:color="auto"/>
                                <w:right w:val="none" w:sz="0" w:space="0" w:color="auto"/>
                              </w:divBdr>
                            </w:div>
                            <w:div w:id="1802074660">
                              <w:marLeft w:val="0"/>
                              <w:marRight w:val="0"/>
                              <w:marTop w:val="150"/>
                              <w:marBottom w:val="60"/>
                              <w:divBdr>
                                <w:top w:val="none" w:sz="0" w:space="0" w:color="auto"/>
                                <w:left w:val="none" w:sz="0" w:space="0" w:color="auto"/>
                                <w:bottom w:val="none" w:sz="0" w:space="0" w:color="auto"/>
                                <w:right w:val="none" w:sz="0" w:space="0" w:color="auto"/>
                              </w:divBdr>
                            </w:div>
                            <w:div w:id="1820031706">
                              <w:marLeft w:val="0"/>
                              <w:marRight w:val="0"/>
                              <w:marTop w:val="0"/>
                              <w:marBottom w:val="0"/>
                              <w:divBdr>
                                <w:top w:val="none" w:sz="0" w:space="0" w:color="auto"/>
                                <w:left w:val="none" w:sz="0" w:space="0" w:color="auto"/>
                                <w:bottom w:val="none" w:sz="0" w:space="0" w:color="auto"/>
                                <w:right w:val="none" w:sz="0" w:space="0" w:color="auto"/>
                              </w:divBdr>
                            </w:div>
                            <w:div w:id="1929267242">
                              <w:marLeft w:val="0"/>
                              <w:marRight w:val="0"/>
                              <w:marTop w:val="0"/>
                              <w:marBottom w:val="0"/>
                              <w:divBdr>
                                <w:top w:val="none" w:sz="0" w:space="0" w:color="auto"/>
                                <w:left w:val="none" w:sz="0" w:space="0" w:color="auto"/>
                                <w:bottom w:val="none" w:sz="0" w:space="0" w:color="auto"/>
                                <w:right w:val="none" w:sz="0" w:space="0" w:color="auto"/>
                              </w:divBdr>
                            </w:div>
                            <w:div w:id="2005814582">
                              <w:marLeft w:val="0"/>
                              <w:marRight w:val="0"/>
                              <w:marTop w:val="150"/>
                              <w:marBottom w:val="60"/>
                              <w:divBdr>
                                <w:top w:val="none" w:sz="0" w:space="0" w:color="auto"/>
                                <w:left w:val="none" w:sz="0" w:space="0" w:color="auto"/>
                                <w:bottom w:val="none" w:sz="0" w:space="0" w:color="auto"/>
                                <w:right w:val="none" w:sz="0" w:space="0" w:color="auto"/>
                              </w:divBdr>
                            </w:div>
                            <w:div w:id="2083795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4439426">
      <w:bodyDiv w:val="1"/>
      <w:marLeft w:val="0"/>
      <w:marRight w:val="0"/>
      <w:marTop w:val="0"/>
      <w:marBottom w:val="0"/>
      <w:divBdr>
        <w:top w:val="none" w:sz="0" w:space="0" w:color="auto"/>
        <w:left w:val="none" w:sz="0" w:space="0" w:color="auto"/>
        <w:bottom w:val="none" w:sz="0" w:space="0" w:color="auto"/>
        <w:right w:val="none" w:sz="0" w:space="0" w:color="auto"/>
      </w:divBdr>
    </w:div>
    <w:div w:id="1597590868">
      <w:bodyDiv w:val="1"/>
      <w:marLeft w:val="0"/>
      <w:marRight w:val="0"/>
      <w:marTop w:val="0"/>
      <w:marBottom w:val="0"/>
      <w:divBdr>
        <w:top w:val="none" w:sz="0" w:space="0" w:color="auto"/>
        <w:left w:val="none" w:sz="0" w:space="0" w:color="auto"/>
        <w:bottom w:val="none" w:sz="0" w:space="0" w:color="auto"/>
        <w:right w:val="none" w:sz="0" w:space="0" w:color="auto"/>
      </w:divBdr>
      <w:divsChild>
        <w:div w:id="241839673">
          <w:marLeft w:val="0"/>
          <w:marRight w:val="0"/>
          <w:marTop w:val="0"/>
          <w:marBottom w:val="0"/>
          <w:divBdr>
            <w:top w:val="none" w:sz="0" w:space="0" w:color="auto"/>
            <w:left w:val="none" w:sz="0" w:space="0" w:color="auto"/>
            <w:bottom w:val="none" w:sz="0" w:space="0" w:color="auto"/>
            <w:right w:val="none" w:sz="0" w:space="0" w:color="auto"/>
          </w:divBdr>
          <w:divsChild>
            <w:div w:id="393353465">
              <w:marLeft w:val="0"/>
              <w:marRight w:val="0"/>
              <w:marTop w:val="0"/>
              <w:marBottom w:val="0"/>
              <w:divBdr>
                <w:top w:val="none" w:sz="0" w:space="0" w:color="auto"/>
                <w:left w:val="none" w:sz="0" w:space="0" w:color="auto"/>
                <w:bottom w:val="none" w:sz="0" w:space="0" w:color="auto"/>
                <w:right w:val="none" w:sz="0" w:space="0" w:color="auto"/>
              </w:divBdr>
              <w:divsChild>
                <w:div w:id="1803814576">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382747809">
          <w:marLeft w:val="0"/>
          <w:marRight w:val="0"/>
          <w:marTop w:val="0"/>
          <w:marBottom w:val="0"/>
          <w:divBdr>
            <w:top w:val="none" w:sz="0" w:space="0" w:color="auto"/>
            <w:left w:val="none" w:sz="0" w:space="0" w:color="auto"/>
            <w:bottom w:val="none" w:sz="0" w:space="0" w:color="auto"/>
            <w:right w:val="none" w:sz="0" w:space="0" w:color="auto"/>
          </w:divBdr>
          <w:divsChild>
            <w:div w:id="875700308">
              <w:marLeft w:val="0"/>
              <w:marRight w:val="0"/>
              <w:marTop w:val="0"/>
              <w:marBottom w:val="0"/>
              <w:divBdr>
                <w:top w:val="none" w:sz="0" w:space="0" w:color="auto"/>
                <w:left w:val="none" w:sz="0" w:space="0" w:color="auto"/>
                <w:bottom w:val="none" w:sz="0" w:space="0" w:color="auto"/>
                <w:right w:val="none" w:sz="0" w:space="0" w:color="auto"/>
              </w:divBdr>
              <w:divsChild>
                <w:div w:id="490416622">
                  <w:marLeft w:val="-420"/>
                  <w:marRight w:val="0"/>
                  <w:marTop w:val="0"/>
                  <w:marBottom w:val="0"/>
                  <w:divBdr>
                    <w:top w:val="none" w:sz="0" w:space="0" w:color="auto"/>
                    <w:left w:val="none" w:sz="0" w:space="0" w:color="auto"/>
                    <w:bottom w:val="none" w:sz="0" w:space="0" w:color="auto"/>
                    <w:right w:val="none" w:sz="0" w:space="0" w:color="auto"/>
                  </w:divBdr>
                  <w:divsChild>
                    <w:div w:id="967323265">
                      <w:marLeft w:val="0"/>
                      <w:marRight w:val="0"/>
                      <w:marTop w:val="0"/>
                      <w:marBottom w:val="0"/>
                      <w:divBdr>
                        <w:top w:val="none" w:sz="0" w:space="0" w:color="auto"/>
                        <w:left w:val="none" w:sz="0" w:space="0" w:color="auto"/>
                        <w:bottom w:val="none" w:sz="0" w:space="0" w:color="auto"/>
                        <w:right w:val="none" w:sz="0" w:space="0" w:color="auto"/>
                      </w:divBdr>
                      <w:divsChild>
                        <w:div w:id="522285486">
                          <w:marLeft w:val="0"/>
                          <w:marRight w:val="0"/>
                          <w:marTop w:val="0"/>
                          <w:marBottom w:val="0"/>
                          <w:divBdr>
                            <w:top w:val="none" w:sz="0" w:space="0" w:color="auto"/>
                            <w:left w:val="none" w:sz="0" w:space="0" w:color="auto"/>
                            <w:bottom w:val="none" w:sz="0" w:space="0" w:color="auto"/>
                            <w:right w:val="none" w:sz="0" w:space="0" w:color="auto"/>
                          </w:divBdr>
                          <w:divsChild>
                            <w:div w:id="624239767">
                              <w:marLeft w:val="0"/>
                              <w:marRight w:val="0"/>
                              <w:marTop w:val="0"/>
                              <w:marBottom w:val="0"/>
                              <w:divBdr>
                                <w:top w:val="none" w:sz="0" w:space="0" w:color="auto"/>
                                <w:left w:val="none" w:sz="0" w:space="0" w:color="auto"/>
                                <w:bottom w:val="none" w:sz="0" w:space="0" w:color="auto"/>
                                <w:right w:val="none" w:sz="0" w:space="0" w:color="auto"/>
                              </w:divBdr>
                            </w:div>
                            <w:div w:id="1413240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066960">
                  <w:marLeft w:val="-420"/>
                  <w:marRight w:val="0"/>
                  <w:marTop w:val="0"/>
                  <w:marBottom w:val="0"/>
                  <w:divBdr>
                    <w:top w:val="none" w:sz="0" w:space="0" w:color="auto"/>
                    <w:left w:val="none" w:sz="0" w:space="0" w:color="auto"/>
                    <w:bottom w:val="none" w:sz="0" w:space="0" w:color="auto"/>
                    <w:right w:val="none" w:sz="0" w:space="0" w:color="auto"/>
                  </w:divBdr>
                  <w:divsChild>
                    <w:div w:id="2125923018">
                      <w:marLeft w:val="0"/>
                      <w:marRight w:val="0"/>
                      <w:marTop w:val="0"/>
                      <w:marBottom w:val="0"/>
                      <w:divBdr>
                        <w:top w:val="none" w:sz="0" w:space="0" w:color="auto"/>
                        <w:left w:val="none" w:sz="0" w:space="0" w:color="auto"/>
                        <w:bottom w:val="none" w:sz="0" w:space="0" w:color="auto"/>
                        <w:right w:val="none" w:sz="0" w:space="0" w:color="auto"/>
                      </w:divBdr>
                      <w:divsChild>
                        <w:div w:id="576207449">
                          <w:marLeft w:val="0"/>
                          <w:marRight w:val="0"/>
                          <w:marTop w:val="0"/>
                          <w:marBottom w:val="0"/>
                          <w:divBdr>
                            <w:top w:val="none" w:sz="0" w:space="0" w:color="auto"/>
                            <w:left w:val="none" w:sz="0" w:space="0" w:color="auto"/>
                            <w:bottom w:val="none" w:sz="0" w:space="0" w:color="auto"/>
                            <w:right w:val="none" w:sz="0" w:space="0" w:color="auto"/>
                          </w:divBdr>
                          <w:divsChild>
                            <w:div w:id="414517514">
                              <w:marLeft w:val="0"/>
                              <w:marRight w:val="0"/>
                              <w:marTop w:val="0"/>
                              <w:marBottom w:val="0"/>
                              <w:divBdr>
                                <w:top w:val="none" w:sz="0" w:space="0" w:color="auto"/>
                                <w:left w:val="none" w:sz="0" w:space="0" w:color="auto"/>
                                <w:bottom w:val="none" w:sz="0" w:space="0" w:color="auto"/>
                                <w:right w:val="none" w:sz="0" w:space="0" w:color="auto"/>
                              </w:divBdr>
                            </w:div>
                            <w:div w:id="1331251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227657">
                  <w:marLeft w:val="-420"/>
                  <w:marRight w:val="0"/>
                  <w:marTop w:val="0"/>
                  <w:marBottom w:val="0"/>
                  <w:divBdr>
                    <w:top w:val="none" w:sz="0" w:space="0" w:color="auto"/>
                    <w:left w:val="none" w:sz="0" w:space="0" w:color="auto"/>
                    <w:bottom w:val="none" w:sz="0" w:space="0" w:color="auto"/>
                    <w:right w:val="none" w:sz="0" w:space="0" w:color="auto"/>
                  </w:divBdr>
                  <w:divsChild>
                    <w:div w:id="2016417575">
                      <w:marLeft w:val="0"/>
                      <w:marRight w:val="0"/>
                      <w:marTop w:val="0"/>
                      <w:marBottom w:val="0"/>
                      <w:divBdr>
                        <w:top w:val="none" w:sz="0" w:space="0" w:color="auto"/>
                        <w:left w:val="none" w:sz="0" w:space="0" w:color="auto"/>
                        <w:bottom w:val="none" w:sz="0" w:space="0" w:color="auto"/>
                        <w:right w:val="none" w:sz="0" w:space="0" w:color="auto"/>
                      </w:divBdr>
                      <w:divsChild>
                        <w:div w:id="959458464">
                          <w:marLeft w:val="0"/>
                          <w:marRight w:val="0"/>
                          <w:marTop w:val="0"/>
                          <w:marBottom w:val="0"/>
                          <w:divBdr>
                            <w:top w:val="none" w:sz="0" w:space="0" w:color="auto"/>
                            <w:left w:val="none" w:sz="0" w:space="0" w:color="auto"/>
                            <w:bottom w:val="none" w:sz="0" w:space="0" w:color="auto"/>
                            <w:right w:val="none" w:sz="0" w:space="0" w:color="auto"/>
                          </w:divBdr>
                          <w:divsChild>
                            <w:div w:id="903292717">
                              <w:marLeft w:val="0"/>
                              <w:marRight w:val="0"/>
                              <w:marTop w:val="0"/>
                              <w:marBottom w:val="0"/>
                              <w:divBdr>
                                <w:top w:val="none" w:sz="0" w:space="0" w:color="auto"/>
                                <w:left w:val="none" w:sz="0" w:space="0" w:color="auto"/>
                                <w:bottom w:val="none" w:sz="0" w:space="0" w:color="auto"/>
                                <w:right w:val="none" w:sz="0" w:space="0" w:color="auto"/>
                              </w:divBdr>
                            </w:div>
                            <w:div w:id="12000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138411">
                  <w:marLeft w:val="-420"/>
                  <w:marRight w:val="0"/>
                  <w:marTop w:val="0"/>
                  <w:marBottom w:val="0"/>
                  <w:divBdr>
                    <w:top w:val="none" w:sz="0" w:space="0" w:color="auto"/>
                    <w:left w:val="none" w:sz="0" w:space="0" w:color="auto"/>
                    <w:bottom w:val="none" w:sz="0" w:space="0" w:color="auto"/>
                    <w:right w:val="none" w:sz="0" w:space="0" w:color="auto"/>
                  </w:divBdr>
                  <w:divsChild>
                    <w:div w:id="637800034">
                      <w:marLeft w:val="0"/>
                      <w:marRight w:val="0"/>
                      <w:marTop w:val="0"/>
                      <w:marBottom w:val="0"/>
                      <w:divBdr>
                        <w:top w:val="none" w:sz="0" w:space="0" w:color="auto"/>
                        <w:left w:val="none" w:sz="0" w:space="0" w:color="auto"/>
                        <w:bottom w:val="none" w:sz="0" w:space="0" w:color="auto"/>
                        <w:right w:val="none" w:sz="0" w:space="0" w:color="auto"/>
                      </w:divBdr>
                      <w:divsChild>
                        <w:div w:id="1852639397">
                          <w:marLeft w:val="0"/>
                          <w:marRight w:val="0"/>
                          <w:marTop w:val="0"/>
                          <w:marBottom w:val="0"/>
                          <w:divBdr>
                            <w:top w:val="none" w:sz="0" w:space="0" w:color="auto"/>
                            <w:left w:val="none" w:sz="0" w:space="0" w:color="auto"/>
                            <w:bottom w:val="none" w:sz="0" w:space="0" w:color="auto"/>
                            <w:right w:val="none" w:sz="0" w:space="0" w:color="auto"/>
                          </w:divBdr>
                          <w:divsChild>
                            <w:div w:id="858545185">
                              <w:marLeft w:val="0"/>
                              <w:marRight w:val="0"/>
                              <w:marTop w:val="0"/>
                              <w:marBottom w:val="0"/>
                              <w:divBdr>
                                <w:top w:val="none" w:sz="0" w:space="0" w:color="auto"/>
                                <w:left w:val="none" w:sz="0" w:space="0" w:color="auto"/>
                                <w:bottom w:val="none" w:sz="0" w:space="0" w:color="auto"/>
                                <w:right w:val="none" w:sz="0" w:space="0" w:color="auto"/>
                              </w:divBdr>
                            </w:div>
                            <w:div w:id="1902673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123229">
                  <w:marLeft w:val="-420"/>
                  <w:marRight w:val="0"/>
                  <w:marTop w:val="0"/>
                  <w:marBottom w:val="0"/>
                  <w:divBdr>
                    <w:top w:val="none" w:sz="0" w:space="0" w:color="auto"/>
                    <w:left w:val="none" w:sz="0" w:space="0" w:color="auto"/>
                    <w:bottom w:val="none" w:sz="0" w:space="0" w:color="auto"/>
                    <w:right w:val="none" w:sz="0" w:space="0" w:color="auto"/>
                  </w:divBdr>
                  <w:divsChild>
                    <w:div w:id="1090393256">
                      <w:marLeft w:val="0"/>
                      <w:marRight w:val="0"/>
                      <w:marTop w:val="0"/>
                      <w:marBottom w:val="0"/>
                      <w:divBdr>
                        <w:top w:val="none" w:sz="0" w:space="0" w:color="auto"/>
                        <w:left w:val="none" w:sz="0" w:space="0" w:color="auto"/>
                        <w:bottom w:val="none" w:sz="0" w:space="0" w:color="auto"/>
                        <w:right w:val="none" w:sz="0" w:space="0" w:color="auto"/>
                      </w:divBdr>
                      <w:divsChild>
                        <w:div w:id="1632635669">
                          <w:marLeft w:val="0"/>
                          <w:marRight w:val="0"/>
                          <w:marTop w:val="0"/>
                          <w:marBottom w:val="0"/>
                          <w:divBdr>
                            <w:top w:val="none" w:sz="0" w:space="0" w:color="auto"/>
                            <w:left w:val="none" w:sz="0" w:space="0" w:color="auto"/>
                            <w:bottom w:val="none" w:sz="0" w:space="0" w:color="auto"/>
                            <w:right w:val="none" w:sz="0" w:space="0" w:color="auto"/>
                          </w:divBdr>
                          <w:divsChild>
                            <w:div w:id="2112310333">
                              <w:marLeft w:val="0"/>
                              <w:marRight w:val="0"/>
                              <w:marTop w:val="0"/>
                              <w:marBottom w:val="0"/>
                              <w:divBdr>
                                <w:top w:val="none" w:sz="0" w:space="0" w:color="auto"/>
                                <w:left w:val="none" w:sz="0" w:space="0" w:color="auto"/>
                                <w:bottom w:val="none" w:sz="0" w:space="0" w:color="auto"/>
                                <w:right w:val="none" w:sz="0" w:space="0" w:color="auto"/>
                              </w:divBdr>
                            </w:div>
                            <w:div w:id="1326276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8171071">
                  <w:marLeft w:val="-420"/>
                  <w:marRight w:val="0"/>
                  <w:marTop w:val="0"/>
                  <w:marBottom w:val="0"/>
                  <w:divBdr>
                    <w:top w:val="none" w:sz="0" w:space="0" w:color="auto"/>
                    <w:left w:val="none" w:sz="0" w:space="0" w:color="auto"/>
                    <w:bottom w:val="none" w:sz="0" w:space="0" w:color="auto"/>
                    <w:right w:val="none" w:sz="0" w:space="0" w:color="auto"/>
                  </w:divBdr>
                  <w:divsChild>
                    <w:div w:id="1413350551">
                      <w:marLeft w:val="0"/>
                      <w:marRight w:val="0"/>
                      <w:marTop w:val="0"/>
                      <w:marBottom w:val="0"/>
                      <w:divBdr>
                        <w:top w:val="none" w:sz="0" w:space="0" w:color="auto"/>
                        <w:left w:val="none" w:sz="0" w:space="0" w:color="auto"/>
                        <w:bottom w:val="none" w:sz="0" w:space="0" w:color="auto"/>
                        <w:right w:val="none" w:sz="0" w:space="0" w:color="auto"/>
                      </w:divBdr>
                      <w:divsChild>
                        <w:div w:id="1694839413">
                          <w:marLeft w:val="0"/>
                          <w:marRight w:val="0"/>
                          <w:marTop w:val="0"/>
                          <w:marBottom w:val="0"/>
                          <w:divBdr>
                            <w:top w:val="none" w:sz="0" w:space="0" w:color="auto"/>
                            <w:left w:val="none" w:sz="0" w:space="0" w:color="auto"/>
                            <w:bottom w:val="none" w:sz="0" w:space="0" w:color="auto"/>
                            <w:right w:val="none" w:sz="0" w:space="0" w:color="auto"/>
                          </w:divBdr>
                          <w:divsChild>
                            <w:div w:id="27146141">
                              <w:marLeft w:val="0"/>
                              <w:marRight w:val="0"/>
                              <w:marTop w:val="0"/>
                              <w:marBottom w:val="0"/>
                              <w:divBdr>
                                <w:top w:val="none" w:sz="0" w:space="0" w:color="auto"/>
                                <w:left w:val="none" w:sz="0" w:space="0" w:color="auto"/>
                                <w:bottom w:val="none" w:sz="0" w:space="0" w:color="auto"/>
                                <w:right w:val="none" w:sz="0" w:space="0" w:color="auto"/>
                              </w:divBdr>
                            </w:div>
                            <w:div w:id="752050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115520">
                  <w:marLeft w:val="-420"/>
                  <w:marRight w:val="0"/>
                  <w:marTop w:val="0"/>
                  <w:marBottom w:val="0"/>
                  <w:divBdr>
                    <w:top w:val="none" w:sz="0" w:space="0" w:color="auto"/>
                    <w:left w:val="none" w:sz="0" w:space="0" w:color="auto"/>
                    <w:bottom w:val="none" w:sz="0" w:space="0" w:color="auto"/>
                    <w:right w:val="none" w:sz="0" w:space="0" w:color="auto"/>
                  </w:divBdr>
                  <w:divsChild>
                    <w:div w:id="612056593">
                      <w:marLeft w:val="0"/>
                      <w:marRight w:val="0"/>
                      <w:marTop w:val="0"/>
                      <w:marBottom w:val="0"/>
                      <w:divBdr>
                        <w:top w:val="none" w:sz="0" w:space="0" w:color="auto"/>
                        <w:left w:val="none" w:sz="0" w:space="0" w:color="auto"/>
                        <w:bottom w:val="none" w:sz="0" w:space="0" w:color="auto"/>
                        <w:right w:val="none" w:sz="0" w:space="0" w:color="auto"/>
                      </w:divBdr>
                      <w:divsChild>
                        <w:div w:id="1072969926">
                          <w:marLeft w:val="0"/>
                          <w:marRight w:val="0"/>
                          <w:marTop w:val="0"/>
                          <w:marBottom w:val="0"/>
                          <w:divBdr>
                            <w:top w:val="none" w:sz="0" w:space="0" w:color="auto"/>
                            <w:left w:val="none" w:sz="0" w:space="0" w:color="auto"/>
                            <w:bottom w:val="none" w:sz="0" w:space="0" w:color="auto"/>
                            <w:right w:val="none" w:sz="0" w:space="0" w:color="auto"/>
                          </w:divBdr>
                          <w:divsChild>
                            <w:div w:id="1278871896">
                              <w:marLeft w:val="0"/>
                              <w:marRight w:val="0"/>
                              <w:marTop w:val="0"/>
                              <w:marBottom w:val="0"/>
                              <w:divBdr>
                                <w:top w:val="none" w:sz="0" w:space="0" w:color="auto"/>
                                <w:left w:val="none" w:sz="0" w:space="0" w:color="auto"/>
                                <w:bottom w:val="none" w:sz="0" w:space="0" w:color="auto"/>
                                <w:right w:val="none" w:sz="0" w:space="0" w:color="auto"/>
                              </w:divBdr>
                            </w:div>
                            <w:div w:id="191484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211824">
                  <w:marLeft w:val="-420"/>
                  <w:marRight w:val="0"/>
                  <w:marTop w:val="0"/>
                  <w:marBottom w:val="0"/>
                  <w:divBdr>
                    <w:top w:val="none" w:sz="0" w:space="0" w:color="auto"/>
                    <w:left w:val="none" w:sz="0" w:space="0" w:color="auto"/>
                    <w:bottom w:val="none" w:sz="0" w:space="0" w:color="auto"/>
                    <w:right w:val="none" w:sz="0" w:space="0" w:color="auto"/>
                  </w:divBdr>
                  <w:divsChild>
                    <w:div w:id="2120905018">
                      <w:marLeft w:val="0"/>
                      <w:marRight w:val="0"/>
                      <w:marTop w:val="0"/>
                      <w:marBottom w:val="0"/>
                      <w:divBdr>
                        <w:top w:val="none" w:sz="0" w:space="0" w:color="auto"/>
                        <w:left w:val="none" w:sz="0" w:space="0" w:color="auto"/>
                        <w:bottom w:val="none" w:sz="0" w:space="0" w:color="auto"/>
                        <w:right w:val="none" w:sz="0" w:space="0" w:color="auto"/>
                      </w:divBdr>
                      <w:divsChild>
                        <w:div w:id="399251528">
                          <w:marLeft w:val="0"/>
                          <w:marRight w:val="0"/>
                          <w:marTop w:val="0"/>
                          <w:marBottom w:val="0"/>
                          <w:divBdr>
                            <w:top w:val="none" w:sz="0" w:space="0" w:color="auto"/>
                            <w:left w:val="none" w:sz="0" w:space="0" w:color="auto"/>
                            <w:bottom w:val="none" w:sz="0" w:space="0" w:color="auto"/>
                            <w:right w:val="none" w:sz="0" w:space="0" w:color="auto"/>
                          </w:divBdr>
                          <w:divsChild>
                            <w:div w:id="90201168">
                              <w:marLeft w:val="0"/>
                              <w:marRight w:val="0"/>
                              <w:marTop w:val="0"/>
                              <w:marBottom w:val="0"/>
                              <w:divBdr>
                                <w:top w:val="none" w:sz="0" w:space="0" w:color="auto"/>
                                <w:left w:val="none" w:sz="0" w:space="0" w:color="auto"/>
                                <w:bottom w:val="none" w:sz="0" w:space="0" w:color="auto"/>
                                <w:right w:val="none" w:sz="0" w:space="0" w:color="auto"/>
                              </w:divBdr>
                            </w:div>
                            <w:div w:id="260769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9160783">
                  <w:marLeft w:val="-420"/>
                  <w:marRight w:val="0"/>
                  <w:marTop w:val="0"/>
                  <w:marBottom w:val="0"/>
                  <w:divBdr>
                    <w:top w:val="none" w:sz="0" w:space="0" w:color="auto"/>
                    <w:left w:val="none" w:sz="0" w:space="0" w:color="auto"/>
                    <w:bottom w:val="none" w:sz="0" w:space="0" w:color="auto"/>
                    <w:right w:val="none" w:sz="0" w:space="0" w:color="auto"/>
                  </w:divBdr>
                  <w:divsChild>
                    <w:div w:id="802887042">
                      <w:marLeft w:val="0"/>
                      <w:marRight w:val="0"/>
                      <w:marTop w:val="0"/>
                      <w:marBottom w:val="0"/>
                      <w:divBdr>
                        <w:top w:val="none" w:sz="0" w:space="0" w:color="auto"/>
                        <w:left w:val="none" w:sz="0" w:space="0" w:color="auto"/>
                        <w:bottom w:val="none" w:sz="0" w:space="0" w:color="auto"/>
                        <w:right w:val="none" w:sz="0" w:space="0" w:color="auto"/>
                      </w:divBdr>
                      <w:divsChild>
                        <w:div w:id="1138762679">
                          <w:marLeft w:val="0"/>
                          <w:marRight w:val="0"/>
                          <w:marTop w:val="0"/>
                          <w:marBottom w:val="0"/>
                          <w:divBdr>
                            <w:top w:val="none" w:sz="0" w:space="0" w:color="auto"/>
                            <w:left w:val="none" w:sz="0" w:space="0" w:color="auto"/>
                            <w:bottom w:val="none" w:sz="0" w:space="0" w:color="auto"/>
                            <w:right w:val="none" w:sz="0" w:space="0" w:color="auto"/>
                          </w:divBdr>
                          <w:divsChild>
                            <w:div w:id="38365653">
                              <w:marLeft w:val="0"/>
                              <w:marRight w:val="0"/>
                              <w:marTop w:val="0"/>
                              <w:marBottom w:val="0"/>
                              <w:divBdr>
                                <w:top w:val="none" w:sz="0" w:space="0" w:color="auto"/>
                                <w:left w:val="none" w:sz="0" w:space="0" w:color="auto"/>
                                <w:bottom w:val="none" w:sz="0" w:space="0" w:color="auto"/>
                                <w:right w:val="none" w:sz="0" w:space="0" w:color="auto"/>
                              </w:divBdr>
                            </w:div>
                            <w:div w:id="61926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846612">
                  <w:marLeft w:val="-420"/>
                  <w:marRight w:val="0"/>
                  <w:marTop w:val="0"/>
                  <w:marBottom w:val="0"/>
                  <w:divBdr>
                    <w:top w:val="none" w:sz="0" w:space="0" w:color="auto"/>
                    <w:left w:val="none" w:sz="0" w:space="0" w:color="auto"/>
                    <w:bottom w:val="none" w:sz="0" w:space="0" w:color="auto"/>
                    <w:right w:val="none" w:sz="0" w:space="0" w:color="auto"/>
                  </w:divBdr>
                  <w:divsChild>
                    <w:div w:id="163253672">
                      <w:marLeft w:val="0"/>
                      <w:marRight w:val="0"/>
                      <w:marTop w:val="0"/>
                      <w:marBottom w:val="0"/>
                      <w:divBdr>
                        <w:top w:val="none" w:sz="0" w:space="0" w:color="auto"/>
                        <w:left w:val="none" w:sz="0" w:space="0" w:color="auto"/>
                        <w:bottom w:val="none" w:sz="0" w:space="0" w:color="auto"/>
                        <w:right w:val="none" w:sz="0" w:space="0" w:color="auto"/>
                      </w:divBdr>
                      <w:divsChild>
                        <w:div w:id="732002910">
                          <w:marLeft w:val="0"/>
                          <w:marRight w:val="0"/>
                          <w:marTop w:val="0"/>
                          <w:marBottom w:val="0"/>
                          <w:divBdr>
                            <w:top w:val="none" w:sz="0" w:space="0" w:color="auto"/>
                            <w:left w:val="none" w:sz="0" w:space="0" w:color="auto"/>
                            <w:bottom w:val="none" w:sz="0" w:space="0" w:color="auto"/>
                            <w:right w:val="none" w:sz="0" w:space="0" w:color="auto"/>
                          </w:divBdr>
                          <w:divsChild>
                            <w:div w:id="297420705">
                              <w:marLeft w:val="0"/>
                              <w:marRight w:val="0"/>
                              <w:marTop w:val="0"/>
                              <w:marBottom w:val="0"/>
                              <w:divBdr>
                                <w:top w:val="none" w:sz="0" w:space="0" w:color="auto"/>
                                <w:left w:val="none" w:sz="0" w:space="0" w:color="auto"/>
                                <w:bottom w:val="none" w:sz="0" w:space="0" w:color="auto"/>
                                <w:right w:val="none" w:sz="0" w:space="0" w:color="auto"/>
                              </w:divBdr>
                            </w:div>
                            <w:div w:id="211964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2368793">
          <w:marLeft w:val="0"/>
          <w:marRight w:val="0"/>
          <w:marTop w:val="0"/>
          <w:marBottom w:val="0"/>
          <w:divBdr>
            <w:top w:val="none" w:sz="0" w:space="0" w:color="auto"/>
            <w:left w:val="none" w:sz="0" w:space="0" w:color="auto"/>
            <w:bottom w:val="none" w:sz="0" w:space="0" w:color="auto"/>
            <w:right w:val="none" w:sz="0" w:space="0" w:color="auto"/>
          </w:divBdr>
          <w:divsChild>
            <w:div w:id="287783611">
              <w:marLeft w:val="0"/>
              <w:marRight w:val="0"/>
              <w:marTop w:val="0"/>
              <w:marBottom w:val="0"/>
              <w:divBdr>
                <w:top w:val="none" w:sz="0" w:space="0" w:color="auto"/>
                <w:left w:val="none" w:sz="0" w:space="0" w:color="auto"/>
                <w:bottom w:val="none" w:sz="0" w:space="0" w:color="auto"/>
                <w:right w:val="none" w:sz="0" w:space="0" w:color="auto"/>
              </w:divBdr>
              <w:divsChild>
                <w:div w:id="1206678820">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540436420">
          <w:marLeft w:val="0"/>
          <w:marRight w:val="0"/>
          <w:marTop w:val="0"/>
          <w:marBottom w:val="0"/>
          <w:divBdr>
            <w:top w:val="none" w:sz="0" w:space="0" w:color="auto"/>
            <w:left w:val="none" w:sz="0" w:space="0" w:color="auto"/>
            <w:bottom w:val="none" w:sz="0" w:space="0" w:color="auto"/>
            <w:right w:val="none" w:sz="0" w:space="0" w:color="auto"/>
          </w:divBdr>
          <w:divsChild>
            <w:div w:id="1965883733">
              <w:marLeft w:val="0"/>
              <w:marRight w:val="0"/>
              <w:marTop w:val="0"/>
              <w:marBottom w:val="0"/>
              <w:divBdr>
                <w:top w:val="none" w:sz="0" w:space="0" w:color="auto"/>
                <w:left w:val="none" w:sz="0" w:space="0" w:color="auto"/>
                <w:bottom w:val="none" w:sz="0" w:space="0" w:color="auto"/>
                <w:right w:val="none" w:sz="0" w:space="0" w:color="auto"/>
              </w:divBdr>
              <w:divsChild>
                <w:div w:id="877814481">
                  <w:marLeft w:val="-420"/>
                  <w:marRight w:val="0"/>
                  <w:marTop w:val="0"/>
                  <w:marBottom w:val="0"/>
                  <w:divBdr>
                    <w:top w:val="none" w:sz="0" w:space="0" w:color="auto"/>
                    <w:left w:val="none" w:sz="0" w:space="0" w:color="auto"/>
                    <w:bottom w:val="none" w:sz="0" w:space="0" w:color="auto"/>
                    <w:right w:val="none" w:sz="0" w:space="0" w:color="auto"/>
                  </w:divBdr>
                  <w:divsChild>
                    <w:div w:id="821889486">
                      <w:marLeft w:val="0"/>
                      <w:marRight w:val="0"/>
                      <w:marTop w:val="0"/>
                      <w:marBottom w:val="0"/>
                      <w:divBdr>
                        <w:top w:val="none" w:sz="0" w:space="0" w:color="auto"/>
                        <w:left w:val="none" w:sz="0" w:space="0" w:color="auto"/>
                        <w:bottom w:val="none" w:sz="0" w:space="0" w:color="auto"/>
                        <w:right w:val="none" w:sz="0" w:space="0" w:color="auto"/>
                      </w:divBdr>
                      <w:divsChild>
                        <w:div w:id="1003511759">
                          <w:marLeft w:val="0"/>
                          <w:marRight w:val="0"/>
                          <w:marTop w:val="0"/>
                          <w:marBottom w:val="0"/>
                          <w:divBdr>
                            <w:top w:val="none" w:sz="0" w:space="0" w:color="auto"/>
                            <w:left w:val="none" w:sz="0" w:space="0" w:color="auto"/>
                            <w:bottom w:val="none" w:sz="0" w:space="0" w:color="auto"/>
                            <w:right w:val="none" w:sz="0" w:space="0" w:color="auto"/>
                          </w:divBdr>
                          <w:divsChild>
                            <w:div w:id="1212037823">
                              <w:marLeft w:val="0"/>
                              <w:marRight w:val="0"/>
                              <w:marTop w:val="0"/>
                              <w:marBottom w:val="0"/>
                              <w:divBdr>
                                <w:top w:val="none" w:sz="0" w:space="0" w:color="auto"/>
                                <w:left w:val="none" w:sz="0" w:space="0" w:color="auto"/>
                                <w:bottom w:val="none" w:sz="0" w:space="0" w:color="auto"/>
                                <w:right w:val="none" w:sz="0" w:space="0" w:color="auto"/>
                              </w:divBdr>
                            </w:div>
                            <w:div w:id="94065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569929">
                  <w:marLeft w:val="-420"/>
                  <w:marRight w:val="0"/>
                  <w:marTop w:val="0"/>
                  <w:marBottom w:val="0"/>
                  <w:divBdr>
                    <w:top w:val="none" w:sz="0" w:space="0" w:color="auto"/>
                    <w:left w:val="none" w:sz="0" w:space="0" w:color="auto"/>
                    <w:bottom w:val="none" w:sz="0" w:space="0" w:color="auto"/>
                    <w:right w:val="none" w:sz="0" w:space="0" w:color="auto"/>
                  </w:divBdr>
                  <w:divsChild>
                    <w:div w:id="2071690596">
                      <w:marLeft w:val="0"/>
                      <w:marRight w:val="0"/>
                      <w:marTop w:val="0"/>
                      <w:marBottom w:val="0"/>
                      <w:divBdr>
                        <w:top w:val="none" w:sz="0" w:space="0" w:color="auto"/>
                        <w:left w:val="none" w:sz="0" w:space="0" w:color="auto"/>
                        <w:bottom w:val="none" w:sz="0" w:space="0" w:color="auto"/>
                        <w:right w:val="none" w:sz="0" w:space="0" w:color="auto"/>
                      </w:divBdr>
                      <w:divsChild>
                        <w:div w:id="303200865">
                          <w:marLeft w:val="0"/>
                          <w:marRight w:val="0"/>
                          <w:marTop w:val="0"/>
                          <w:marBottom w:val="0"/>
                          <w:divBdr>
                            <w:top w:val="none" w:sz="0" w:space="0" w:color="auto"/>
                            <w:left w:val="none" w:sz="0" w:space="0" w:color="auto"/>
                            <w:bottom w:val="none" w:sz="0" w:space="0" w:color="auto"/>
                            <w:right w:val="none" w:sz="0" w:space="0" w:color="auto"/>
                          </w:divBdr>
                          <w:divsChild>
                            <w:div w:id="365756690">
                              <w:marLeft w:val="0"/>
                              <w:marRight w:val="0"/>
                              <w:marTop w:val="0"/>
                              <w:marBottom w:val="0"/>
                              <w:divBdr>
                                <w:top w:val="none" w:sz="0" w:space="0" w:color="auto"/>
                                <w:left w:val="none" w:sz="0" w:space="0" w:color="auto"/>
                                <w:bottom w:val="none" w:sz="0" w:space="0" w:color="auto"/>
                                <w:right w:val="none" w:sz="0" w:space="0" w:color="auto"/>
                              </w:divBdr>
                            </w:div>
                            <w:div w:id="567232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643335">
                  <w:marLeft w:val="-420"/>
                  <w:marRight w:val="0"/>
                  <w:marTop w:val="0"/>
                  <w:marBottom w:val="0"/>
                  <w:divBdr>
                    <w:top w:val="none" w:sz="0" w:space="0" w:color="auto"/>
                    <w:left w:val="none" w:sz="0" w:space="0" w:color="auto"/>
                    <w:bottom w:val="none" w:sz="0" w:space="0" w:color="auto"/>
                    <w:right w:val="none" w:sz="0" w:space="0" w:color="auto"/>
                  </w:divBdr>
                  <w:divsChild>
                    <w:div w:id="2074617246">
                      <w:marLeft w:val="0"/>
                      <w:marRight w:val="0"/>
                      <w:marTop w:val="0"/>
                      <w:marBottom w:val="0"/>
                      <w:divBdr>
                        <w:top w:val="none" w:sz="0" w:space="0" w:color="auto"/>
                        <w:left w:val="none" w:sz="0" w:space="0" w:color="auto"/>
                        <w:bottom w:val="none" w:sz="0" w:space="0" w:color="auto"/>
                        <w:right w:val="none" w:sz="0" w:space="0" w:color="auto"/>
                      </w:divBdr>
                      <w:divsChild>
                        <w:div w:id="1397119969">
                          <w:marLeft w:val="0"/>
                          <w:marRight w:val="0"/>
                          <w:marTop w:val="0"/>
                          <w:marBottom w:val="0"/>
                          <w:divBdr>
                            <w:top w:val="none" w:sz="0" w:space="0" w:color="auto"/>
                            <w:left w:val="none" w:sz="0" w:space="0" w:color="auto"/>
                            <w:bottom w:val="none" w:sz="0" w:space="0" w:color="auto"/>
                            <w:right w:val="none" w:sz="0" w:space="0" w:color="auto"/>
                          </w:divBdr>
                          <w:divsChild>
                            <w:div w:id="1385524910">
                              <w:marLeft w:val="0"/>
                              <w:marRight w:val="0"/>
                              <w:marTop w:val="0"/>
                              <w:marBottom w:val="0"/>
                              <w:divBdr>
                                <w:top w:val="none" w:sz="0" w:space="0" w:color="auto"/>
                                <w:left w:val="none" w:sz="0" w:space="0" w:color="auto"/>
                                <w:bottom w:val="none" w:sz="0" w:space="0" w:color="auto"/>
                                <w:right w:val="none" w:sz="0" w:space="0" w:color="auto"/>
                              </w:divBdr>
                            </w:div>
                            <w:div w:id="748574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757136">
                  <w:marLeft w:val="-420"/>
                  <w:marRight w:val="0"/>
                  <w:marTop w:val="0"/>
                  <w:marBottom w:val="0"/>
                  <w:divBdr>
                    <w:top w:val="none" w:sz="0" w:space="0" w:color="auto"/>
                    <w:left w:val="none" w:sz="0" w:space="0" w:color="auto"/>
                    <w:bottom w:val="none" w:sz="0" w:space="0" w:color="auto"/>
                    <w:right w:val="none" w:sz="0" w:space="0" w:color="auto"/>
                  </w:divBdr>
                  <w:divsChild>
                    <w:div w:id="684138690">
                      <w:marLeft w:val="0"/>
                      <w:marRight w:val="0"/>
                      <w:marTop w:val="0"/>
                      <w:marBottom w:val="0"/>
                      <w:divBdr>
                        <w:top w:val="none" w:sz="0" w:space="0" w:color="auto"/>
                        <w:left w:val="none" w:sz="0" w:space="0" w:color="auto"/>
                        <w:bottom w:val="none" w:sz="0" w:space="0" w:color="auto"/>
                        <w:right w:val="none" w:sz="0" w:space="0" w:color="auto"/>
                      </w:divBdr>
                      <w:divsChild>
                        <w:div w:id="1004941974">
                          <w:marLeft w:val="0"/>
                          <w:marRight w:val="0"/>
                          <w:marTop w:val="0"/>
                          <w:marBottom w:val="0"/>
                          <w:divBdr>
                            <w:top w:val="none" w:sz="0" w:space="0" w:color="auto"/>
                            <w:left w:val="none" w:sz="0" w:space="0" w:color="auto"/>
                            <w:bottom w:val="none" w:sz="0" w:space="0" w:color="auto"/>
                            <w:right w:val="none" w:sz="0" w:space="0" w:color="auto"/>
                          </w:divBdr>
                          <w:divsChild>
                            <w:div w:id="147602488">
                              <w:marLeft w:val="0"/>
                              <w:marRight w:val="0"/>
                              <w:marTop w:val="0"/>
                              <w:marBottom w:val="0"/>
                              <w:divBdr>
                                <w:top w:val="none" w:sz="0" w:space="0" w:color="auto"/>
                                <w:left w:val="none" w:sz="0" w:space="0" w:color="auto"/>
                                <w:bottom w:val="none" w:sz="0" w:space="0" w:color="auto"/>
                                <w:right w:val="none" w:sz="0" w:space="0" w:color="auto"/>
                              </w:divBdr>
                            </w:div>
                            <w:div w:id="1184396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8320954">
      <w:bodyDiv w:val="1"/>
      <w:marLeft w:val="0"/>
      <w:marRight w:val="0"/>
      <w:marTop w:val="0"/>
      <w:marBottom w:val="0"/>
      <w:divBdr>
        <w:top w:val="none" w:sz="0" w:space="0" w:color="auto"/>
        <w:left w:val="none" w:sz="0" w:space="0" w:color="auto"/>
        <w:bottom w:val="none" w:sz="0" w:space="0" w:color="auto"/>
        <w:right w:val="none" w:sz="0" w:space="0" w:color="auto"/>
      </w:divBdr>
    </w:div>
    <w:div w:id="1605461754">
      <w:bodyDiv w:val="1"/>
      <w:marLeft w:val="0"/>
      <w:marRight w:val="0"/>
      <w:marTop w:val="0"/>
      <w:marBottom w:val="0"/>
      <w:divBdr>
        <w:top w:val="none" w:sz="0" w:space="0" w:color="auto"/>
        <w:left w:val="none" w:sz="0" w:space="0" w:color="auto"/>
        <w:bottom w:val="none" w:sz="0" w:space="0" w:color="auto"/>
        <w:right w:val="none" w:sz="0" w:space="0" w:color="auto"/>
      </w:divBdr>
      <w:divsChild>
        <w:div w:id="1328971585">
          <w:marLeft w:val="0"/>
          <w:marRight w:val="0"/>
          <w:marTop w:val="0"/>
          <w:marBottom w:val="0"/>
          <w:divBdr>
            <w:top w:val="none" w:sz="0" w:space="0" w:color="auto"/>
            <w:left w:val="none" w:sz="0" w:space="0" w:color="auto"/>
            <w:bottom w:val="none" w:sz="0" w:space="0" w:color="auto"/>
            <w:right w:val="none" w:sz="0" w:space="0" w:color="auto"/>
          </w:divBdr>
          <w:divsChild>
            <w:div w:id="1747917656">
              <w:marLeft w:val="0"/>
              <w:marRight w:val="0"/>
              <w:marTop w:val="0"/>
              <w:marBottom w:val="0"/>
              <w:divBdr>
                <w:top w:val="none" w:sz="0" w:space="0" w:color="auto"/>
                <w:left w:val="none" w:sz="0" w:space="0" w:color="auto"/>
                <w:bottom w:val="none" w:sz="0" w:space="0" w:color="auto"/>
                <w:right w:val="single" w:sz="6" w:space="0" w:color="707070"/>
              </w:divBdr>
            </w:div>
            <w:div w:id="1348486611">
              <w:marLeft w:val="0"/>
              <w:marRight w:val="0"/>
              <w:marTop w:val="0"/>
              <w:marBottom w:val="0"/>
              <w:divBdr>
                <w:top w:val="none" w:sz="0" w:space="0" w:color="auto"/>
                <w:left w:val="none" w:sz="0" w:space="0" w:color="auto"/>
                <w:bottom w:val="none" w:sz="0" w:space="0" w:color="auto"/>
                <w:right w:val="none" w:sz="0" w:space="0" w:color="auto"/>
              </w:divBdr>
              <w:divsChild>
                <w:div w:id="1334258626">
                  <w:marLeft w:val="0"/>
                  <w:marRight w:val="0"/>
                  <w:marTop w:val="0"/>
                  <w:marBottom w:val="0"/>
                  <w:divBdr>
                    <w:top w:val="none" w:sz="0" w:space="0" w:color="auto"/>
                    <w:left w:val="none" w:sz="0" w:space="0" w:color="auto"/>
                    <w:bottom w:val="none" w:sz="0" w:space="0" w:color="auto"/>
                    <w:right w:val="none" w:sz="0" w:space="0" w:color="auto"/>
                  </w:divBdr>
                  <w:divsChild>
                    <w:div w:id="143621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67593">
          <w:marLeft w:val="0"/>
          <w:marRight w:val="0"/>
          <w:marTop w:val="0"/>
          <w:marBottom w:val="0"/>
          <w:divBdr>
            <w:top w:val="none" w:sz="0" w:space="0" w:color="auto"/>
            <w:left w:val="none" w:sz="0" w:space="0" w:color="auto"/>
            <w:bottom w:val="none" w:sz="0" w:space="0" w:color="auto"/>
            <w:right w:val="none" w:sz="0" w:space="0" w:color="auto"/>
          </w:divBdr>
          <w:divsChild>
            <w:div w:id="650207956">
              <w:marLeft w:val="0"/>
              <w:marRight w:val="0"/>
              <w:marTop w:val="0"/>
              <w:marBottom w:val="0"/>
              <w:divBdr>
                <w:top w:val="none" w:sz="0" w:space="0" w:color="auto"/>
                <w:left w:val="none" w:sz="0" w:space="0" w:color="auto"/>
                <w:bottom w:val="none" w:sz="0" w:space="0" w:color="auto"/>
                <w:right w:val="none" w:sz="0" w:space="0" w:color="auto"/>
              </w:divBdr>
              <w:divsChild>
                <w:div w:id="1910847476">
                  <w:marLeft w:val="0"/>
                  <w:marRight w:val="0"/>
                  <w:marTop w:val="0"/>
                  <w:marBottom w:val="0"/>
                  <w:divBdr>
                    <w:top w:val="none" w:sz="0" w:space="0" w:color="auto"/>
                    <w:left w:val="none" w:sz="0" w:space="0" w:color="auto"/>
                    <w:bottom w:val="none" w:sz="0" w:space="0" w:color="auto"/>
                    <w:right w:val="none" w:sz="0" w:space="0" w:color="auto"/>
                  </w:divBdr>
                  <w:divsChild>
                    <w:div w:id="176889367">
                      <w:marLeft w:val="0"/>
                      <w:marRight w:val="0"/>
                      <w:marTop w:val="0"/>
                      <w:marBottom w:val="0"/>
                      <w:divBdr>
                        <w:top w:val="none" w:sz="0" w:space="0" w:color="auto"/>
                        <w:left w:val="none" w:sz="0" w:space="0" w:color="auto"/>
                        <w:bottom w:val="none" w:sz="0" w:space="0" w:color="auto"/>
                        <w:right w:val="none" w:sz="0" w:space="0" w:color="auto"/>
                      </w:divBdr>
                      <w:divsChild>
                        <w:div w:id="1374959273">
                          <w:marLeft w:val="0"/>
                          <w:marRight w:val="0"/>
                          <w:marTop w:val="0"/>
                          <w:marBottom w:val="0"/>
                          <w:divBdr>
                            <w:top w:val="none" w:sz="0" w:space="0" w:color="auto"/>
                            <w:left w:val="none" w:sz="0" w:space="0" w:color="auto"/>
                            <w:bottom w:val="none" w:sz="0" w:space="0" w:color="auto"/>
                            <w:right w:val="none" w:sz="0" w:space="0" w:color="auto"/>
                          </w:divBdr>
                          <w:divsChild>
                            <w:div w:id="273558350">
                              <w:marLeft w:val="0"/>
                              <w:marRight w:val="0"/>
                              <w:marTop w:val="0"/>
                              <w:marBottom w:val="450"/>
                              <w:divBdr>
                                <w:top w:val="none" w:sz="0" w:space="0" w:color="auto"/>
                                <w:left w:val="none" w:sz="0" w:space="0" w:color="auto"/>
                                <w:bottom w:val="none" w:sz="0" w:space="0" w:color="auto"/>
                                <w:right w:val="none" w:sz="0" w:space="0" w:color="auto"/>
                              </w:divBdr>
                            </w:div>
                          </w:divsChild>
                        </w:div>
                        <w:div w:id="1028868608">
                          <w:marLeft w:val="0"/>
                          <w:marRight w:val="0"/>
                          <w:marTop w:val="0"/>
                          <w:marBottom w:val="0"/>
                          <w:divBdr>
                            <w:top w:val="none" w:sz="0" w:space="0" w:color="auto"/>
                            <w:left w:val="none" w:sz="0" w:space="0" w:color="auto"/>
                            <w:bottom w:val="none" w:sz="0" w:space="0" w:color="auto"/>
                            <w:right w:val="none" w:sz="0" w:space="0" w:color="auto"/>
                          </w:divBdr>
                          <w:divsChild>
                            <w:div w:id="730419117">
                              <w:marLeft w:val="0"/>
                              <w:marRight w:val="0"/>
                              <w:marTop w:val="0"/>
                              <w:marBottom w:val="0"/>
                              <w:divBdr>
                                <w:top w:val="none" w:sz="0" w:space="0" w:color="auto"/>
                                <w:left w:val="none" w:sz="0" w:space="0" w:color="auto"/>
                                <w:bottom w:val="none" w:sz="0" w:space="0" w:color="auto"/>
                                <w:right w:val="none" w:sz="0" w:space="0" w:color="auto"/>
                              </w:divBdr>
                              <w:divsChild>
                                <w:div w:id="202814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757902">
          <w:marLeft w:val="0"/>
          <w:marRight w:val="0"/>
          <w:marTop w:val="0"/>
          <w:marBottom w:val="0"/>
          <w:divBdr>
            <w:top w:val="none" w:sz="0" w:space="0" w:color="auto"/>
            <w:left w:val="none" w:sz="0" w:space="0" w:color="auto"/>
            <w:bottom w:val="none" w:sz="0" w:space="0" w:color="auto"/>
            <w:right w:val="none" w:sz="0" w:space="0" w:color="auto"/>
          </w:divBdr>
          <w:divsChild>
            <w:div w:id="1124889715">
              <w:marLeft w:val="0"/>
              <w:marRight w:val="0"/>
              <w:marTop w:val="0"/>
              <w:marBottom w:val="0"/>
              <w:divBdr>
                <w:top w:val="none" w:sz="0" w:space="0" w:color="auto"/>
                <w:left w:val="none" w:sz="0" w:space="0" w:color="auto"/>
                <w:bottom w:val="none" w:sz="0" w:space="0" w:color="auto"/>
                <w:right w:val="none" w:sz="0" w:space="0" w:color="auto"/>
              </w:divBdr>
            </w:div>
            <w:div w:id="2030596664">
              <w:marLeft w:val="0"/>
              <w:marRight w:val="0"/>
              <w:marTop w:val="0"/>
              <w:marBottom w:val="0"/>
              <w:divBdr>
                <w:top w:val="single" w:sz="2" w:space="0" w:color="EDEDED"/>
                <w:left w:val="single" w:sz="6" w:space="0" w:color="EDEDED"/>
                <w:bottom w:val="single" w:sz="6" w:space="15" w:color="EDEDED"/>
                <w:right w:val="single" w:sz="6" w:space="0" w:color="EDEDED"/>
              </w:divBdr>
            </w:div>
          </w:divsChild>
        </w:div>
        <w:div w:id="975255745">
          <w:marLeft w:val="0"/>
          <w:marRight w:val="0"/>
          <w:marTop w:val="0"/>
          <w:marBottom w:val="450"/>
          <w:divBdr>
            <w:top w:val="single" w:sz="6" w:space="11" w:color="EAEAEA"/>
            <w:left w:val="single" w:sz="6" w:space="15" w:color="EAEAEA"/>
            <w:bottom w:val="single" w:sz="6" w:space="8" w:color="EAEAEA"/>
            <w:right w:val="single" w:sz="6" w:space="15" w:color="EAEAEA"/>
          </w:divBdr>
        </w:div>
      </w:divsChild>
    </w:div>
    <w:div w:id="1607344515">
      <w:bodyDiv w:val="1"/>
      <w:marLeft w:val="0"/>
      <w:marRight w:val="0"/>
      <w:marTop w:val="0"/>
      <w:marBottom w:val="0"/>
      <w:divBdr>
        <w:top w:val="none" w:sz="0" w:space="0" w:color="auto"/>
        <w:left w:val="none" w:sz="0" w:space="0" w:color="auto"/>
        <w:bottom w:val="none" w:sz="0" w:space="0" w:color="auto"/>
        <w:right w:val="none" w:sz="0" w:space="0" w:color="auto"/>
      </w:divBdr>
      <w:divsChild>
        <w:div w:id="1846701233">
          <w:marLeft w:val="0"/>
          <w:marRight w:val="0"/>
          <w:marTop w:val="100"/>
          <w:marBottom w:val="100"/>
          <w:divBdr>
            <w:top w:val="none" w:sz="0" w:space="0" w:color="auto"/>
            <w:left w:val="none" w:sz="0" w:space="0" w:color="auto"/>
            <w:bottom w:val="none" w:sz="0" w:space="0" w:color="auto"/>
            <w:right w:val="none" w:sz="0" w:space="0" w:color="auto"/>
          </w:divBdr>
          <w:divsChild>
            <w:div w:id="532957475">
              <w:marLeft w:val="0"/>
              <w:marRight w:val="0"/>
              <w:marTop w:val="0"/>
              <w:marBottom w:val="0"/>
              <w:divBdr>
                <w:top w:val="none" w:sz="0" w:space="0" w:color="auto"/>
                <w:left w:val="none" w:sz="0" w:space="0" w:color="auto"/>
                <w:bottom w:val="none" w:sz="0" w:space="0" w:color="auto"/>
                <w:right w:val="none" w:sz="0" w:space="0" w:color="auto"/>
              </w:divBdr>
              <w:divsChild>
                <w:div w:id="2022658571">
                  <w:marLeft w:val="0"/>
                  <w:marRight w:val="0"/>
                  <w:marTop w:val="0"/>
                  <w:marBottom w:val="0"/>
                  <w:divBdr>
                    <w:top w:val="none" w:sz="0" w:space="0" w:color="auto"/>
                    <w:left w:val="none" w:sz="0" w:space="0" w:color="auto"/>
                    <w:bottom w:val="none" w:sz="0" w:space="0" w:color="auto"/>
                    <w:right w:val="none" w:sz="0" w:space="0" w:color="auto"/>
                  </w:divBdr>
                  <w:divsChild>
                    <w:div w:id="854999057">
                      <w:marLeft w:val="0"/>
                      <w:marRight w:val="0"/>
                      <w:marTop w:val="0"/>
                      <w:marBottom w:val="0"/>
                      <w:divBdr>
                        <w:top w:val="none" w:sz="0" w:space="0" w:color="auto"/>
                        <w:left w:val="none" w:sz="0" w:space="0" w:color="auto"/>
                        <w:bottom w:val="none" w:sz="0" w:space="0" w:color="auto"/>
                        <w:right w:val="none" w:sz="0" w:space="0" w:color="auto"/>
                      </w:divBdr>
                      <w:divsChild>
                        <w:div w:id="192308966">
                          <w:marLeft w:val="0"/>
                          <w:marRight w:val="0"/>
                          <w:marTop w:val="0"/>
                          <w:marBottom w:val="0"/>
                          <w:divBdr>
                            <w:top w:val="none" w:sz="0" w:space="0" w:color="auto"/>
                            <w:left w:val="none" w:sz="0" w:space="0" w:color="auto"/>
                            <w:bottom w:val="none" w:sz="0" w:space="0" w:color="auto"/>
                            <w:right w:val="none" w:sz="0" w:space="0" w:color="auto"/>
                          </w:divBdr>
                          <w:divsChild>
                            <w:div w:id="96620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7691487">
      <w:bodyDiv w:val="1"/>
      <w:marLeft w:val="0"/>
      <w:marRight w:val="0"/>
      <w:marTop w:val="0"/>
      <w:marBottom w:val="0"/>
      <w:divBdr>
        <w:top w:val="none" w:sz="0" w:space="0" w:color="auto"/>
        <w:left w:val="none" w:sz="0" w:space="0" w:color="auto"/>
        <w:bottom w:val="none" w:sz="0" w:space="0" w:color="auto"/>
        <w:right w:val="none" w:sz="0" w:space="0" w:color="auto"/>
      </w:divBdr>
    </w:div>
    <w:div w:id="1608535133">
      <w:bodyDiv w:val="1"/>
      <w:marLeft w:val="0"/>
      <w:marRight w:val="0"/>
      <w:marTop w:val="0"/>
      <w:marBottom w:val="0"/>
      <w:divBdr>
        <w:top w:val="none" w:sz="0" w:space="0" w:color="auto"/>
        <w:left w:val="none" w:sz="0" w:space="0" w:color="auto"/>
        <w:bottom w:val="none" w:sz="0" w:space="0" w:color="auto"/>
        <w:right w:val="none" w:sz="0" w:space="0" w:color="auto"/>
      </w:divBdr>
      <w:divsChild>
        <w:div w:id="230699750">
          <w:marLeft w:val="0"/>
          <w:marRight w:val="900"/>
          <w:marTop w:val="0"/>
          <w:marBottom w:val="0"/>
          <w:divBdr>
            <w:top w:val="none" w:sz="0" w:space="0" w:color="auto"/>
            <w:left w:val="none" w:sz="0" w:space="0" w:color="auto"/>
            <w:bottom w:val="none" w:sz="0" w:space="0" w:color="auto"/>
            <w:right w:val="none" w:sz="0" w:space="0" w:color="auto"/>
          </w:divBdr>
        </w:div>
        <w:div w:id="761991547">
          <w:marLeft w:val="0"/>
          <w:marRight w:val="0"/>
          <w:marTop w:val="0"/>
          <w:marBottom w:val="0"/>
          <w:divBdr>
            <w:top w:val="none" w:sz="0" w:space="0" w:color="auto"/>
            <w:left w:val="none" w:sz="0" w:space="0" w:color="auto"/>
            <w:bottom w:val="none" w:sz="0" w:space="0" w:color="auto"/>
            <w:right w:val="none" w:sz="0" w:space="0" w:color="auto"/>
          </w:divBdr>
          <w:divsChild>
            <w:div w:id="1168638406">
              <w:marLeft w:val="0"/>
              <w:marRight w:val="0"/>
              <w:marTop w:val="0"/>
              <w:marBottom w:val="0"/>
              <w:divBdr>
                <w:top w:val="none" w:sz="0" w:space="0" w:color="auto"/>
                <w:left w:val="none" w:sz="0" w:space="0" w:color="auto"/>
                <w:bottom w:val="none" w:sz="0" w:space="0" w:color="auto"/>
                <w:right w:val="none" w:sz="0" w:space="0" w:color="auto"/>
              </w:divBdr>
            </w:div>
            <w:div w:id="790588735">
              <w:marLeft w:val="-240"/>
              <w:marRight w:val="-240"/>
              <w:marTop w:val="0"/>
              <w:marBottom w:val="0"/>
              <w:divBdr>
                <w:top w:val="none" w:sz="0" w:space="0" w:color="auto"/>
                <w:left w:val="none" w:sz="0" w:space="0" w:color="auto"/>
                <w:bottom w:val="none" w:sz="0" w:space="0" w:color="auto"/>
                <w:right w:val="none" w:sz="0" w:space="0" w:color="auto"/>
              </w:divBdr>
              <w:divsChild>
                <w:div w:id="315955219">
                  <w:marLeft w:val="0"/>
                  <w:marRight w:val="0"/>
                  <w:marTop w:val="0"/>
                  <w:marBottom w:val="0"/>
                  <w:divBdr>
                    <w:top w:val="none" w:sz="0" w:space="0" w:color="auto"/>
                    <w:left w:val="none" w:sz="0" w:space="0" w:color="auto"/>
                    <w:bottom w:val="none" w:sz="0" w:space="0" w:color="auto"/>
                    <w:right w:val="none" w:sz="0" w:space="0" w:color="auto"/>
                  </w:divBdr>
                  <w:divsChild>
                    <w:div w:id="57288734">
                      <w:marLeft w:val="0"/>
                      <w:marRight w:val="0"/>
                      <w:marTop w:val="0"/>
                      <w:marBottom w:val="0"/>
                      <w:divBdr>
                        <w:top w:val="none" w:sz="0" w:space="0" w:color="auto"/>
                        <w:left w:val="none" w:sz="0" w:space="0" w:color="auto"/>
                        <w:bottom w:val="none" w:sz="0" w:space="0" w:color="auto"/>
                        <w:right w:val="none" w:sz="0" w:space="0" w:color="auto"/>
                      </w:divBdr>
                    </w:div>
                  </w:divsChild>
                </w:div>
                <w:div w:id="82517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528643">
          <w:marLeft w:val="0"/>
          <w:marRight w:val="900"/>
          <w:marTop w:val="0"/>
          <w:marBottom w:val="0"/>
          <w:divBdr>
            <w:top w:val="none" w:sz="0" w:space="0" w:color="auto"/>
            <w:left w:val="none" w:sz="0" w:space="0" w:color="auto"/>
            <w:bottom w:val="none" w:sz="0" w:space="0" w:color="auto"/>
            <w:right w:val="none" w:sz="0" w:space="0" w:color="auto"/>
          </w:divBdr>
        </w:div>
        <w:div w:id="1729912060">
          <w:marLeft w:val="0"/>
          <w:marRight w:val="0"/>
          <w:marTop w:val="0"/>
          <w:marBottom w:val="0"/>
          <w:divBdr>
            <w:top w:val="none" w:sz="0" w:space="0" w:color="auto"/>
            <w:left w:val="none" w:sz="0" w:space="0" w:color="auto"/>
            <w:bottom w:val="none" w:sz="0" w:space="0" w:color="auto"/>
            <w:right w:val="none" w:sz="0" w:space="0" w:color="auto"/>
          </w:divBdr>
          <w:divsChild>
            <w:div w:id="1655838155">
              <w:marLeft w:val="0"/>
              <w:marRight w:val="0"/>
              <w:marTop w:val="0"/>
              <w:marBottom w:val="0"/>
              <w:divBdr>
                <w:top w:val="none" w:sz="0" w:space="0" w:color="auto"/>
                <w:left w:val="none" w:sz="0" w:space="0" w:color="auto"/>
                <w:bottom w:val="none" w:sz="0" w:space="0" w:color="auto"/>
                <w:right w:val="none" w:sz="0" w:space="0" w:color="auto"/>
              </w:divBdr>
            </w:div>
            <w:div w:id="597714313">
              <w:marLeft w:val="-240"/>
              <w:marRight w:val="-240"/>
              <w:marTop w:val="0"/>
              <w:marBottom w:val="0"/>
              <w:divBdr>
                <w:top w:val="none" w:sz="0" w:space="0" w:color="auto"/>
                <w:left w:val="none" w:sz="0" w:space="0" w:color="auto"/>
                <w:bottom w:val="none" w:sz="0" w:space="0" w:color="auto"/>
                <w:right w:val="none" w:sz="0" w:space="0" w:color="auto"/>
              </w:divBdr>
              <w:divsChild>
                <w:div w:id="1826362604">
                  <w:marLeft w:val="0"/>
                  <w:marRight w:val="0"/>
                  <w:marTop w:val="0"/>
                  <w:marBottom w:val="0"/>
                  <w:divBdr>
                    <w:top w:val="none" w:sz="0" w:space="0" w:color="auto"/>
                    <w:left w:val="none" w:sz="0" w:space="0" w:color="auto"/>
                    <w:bottom w:val="none" w:sz="0" w:space="0" w:color="auto"/>
                    <w:right w:val="none" w:sz="0" w:space="0" w:color="auto"/>
                  </w:divBdr>
                  <w:divsChild>
                    <w:div w:id="360011398">
                      <w:marLeft w:val="0"/>
                      <w:marRight w:val="0"/>
                      <w:marTop w:val="0"/>
                      <w:marBottom w:val="0"/>
                      <w:divBdr>
                        <w:top w:val="none" w:sz="0" w:space="0" w:color="auto"/>
                        <w:left w:val="none" w:sz="0" w:space="0" w:color="auto"/>
                        <w:bottom w:val="none" w:sz="0" w:space="0" w:color="auto"/>
                        <w:right w:val="none" w:sz="0" w:space="0" w:color="auto"/>
                      </w:divBdr>
                    </w:div>
                  </w:divsChild>
                </w:div>
                <w:div w:id="850995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420225">
          <w:marLeft w:val="0"/>
          <w:marRight w:val="900"/>
          <w:marTop w:val="0"/>
          <w:marBottom w:val="0"/>
          <w:divBdr>
            <w:top w:val="none" w:sz="0" w:space="0" w:color="auto"/>
            <w:left w:val="none" w:sz="0" w:space="0" w:color="auto"/>
            <w:bottom w:val="none" w:sz="0" w:space="0" w:color="auto"/>
            <w:right w:val="none" w:sz="0" w:space="0" w:color="auto"/>
          </w:divBdr>
        </w:div>
        <w:div w:id="1990596870">
          <w:marLeft w:val="0"/>
          <w:marRight w:val="0"/>
          <w:marTop w:val="0"/>
          <w:marBottom w:val="0"/>
          <w:divBdr>
            <w:top w:val="none" w:sz="0" w:space="0" w:color="auto"/>
            <w:left w:val="none" w:sz="0" w:space="0" w:color="auto"/>
            <w:bottom w:val="none" w:sz="0" w:space="0" w:color="auto"/>
            <w:right w:val="none" w:sz="0" w:space="0" w:color="auto"/>
          </w:divBdr>
          <w:divsChild>
            <w:div w:id="1389692124">
              <w:marLeft w:val="0"/>
              <w:marRight w:val="0"/>
              <w:marTop w:val="0"/>
              <w:marBottom w:val="0"/>
              <w:divBdr>
                <w:top w:val="none" w:sz="0" w:space="0" w:color="auto"/>
                <w:left w:val="none" w:sz="0" w:space="0" w:color="auto"/>
                <w:bottom w:val="none" w:sz="0" w:space="0" w:color="auto"/>
                <w:right w:val="none" w:sz="0" w:space="0" w:color="auto"/>
              </w:divBdr>
            </w:div>
            <w:div w:id="1169638371">
              <w:marLeft w:val="-240"/>
              <w:marRight w:val="-240"/>
              <w:marTop w:val="0"/>
              <w:marBottom w:val="0"/>
              <w:divBdr>
                <w:top w:val="none" w:sz="0" w:space="0" w:color="auto"/>
                <w:left w:val="none" w:sz="0" w:space="0" w:color="auto"/>
                <w:bottom w:val="none" w:sz="0" w:space="0" w:color="auto"/>
                <w:right w:val="none" w:sz="0" w:space="0" w:color="auto"/>
              </w:divBdr>
              <w:divsChild>
                <w:div w:id="1965229115">
                  <w:marLeft w:val="0"/>
                  <w:marRight w:val="0"/>
                  <w:marTop w:val="0"/>
                  <w:marBottom w:val="0"/>
                  <w:divBdr>
                    <w:top w:val="none" w:sz="0" w:space="0" w:color="auto"/>
                    <w:left w:val="none" w:sz="0" w:space="0" w:color="auto"/>
                    <w:bottom w:val="none" w:sz="0" w:space="0" w:color="auto"/>
                    <w:right w:val="none" w:sz="0" w:space="0" w:color="auto"/>
                  </w:divBdr>
                  <w:divsChild>
                    <w:div w:id="2064864849">
                      <w:marLeft w:val="0"/>
                      <w:marRight w:val="0"/>
                      <w:marTop w:val="0"/>
                      <w:marBottom w:val="0"/>
                      <w:divBdr>
                        <w:top w:val="none" w:sz="0" w:space="0" w:color="auto"/>
                        <w:left w:val="none" w:sz="0" w:space="0" w:color="auto"/>
                        <w:bottom w:val="none" w:sz="0" w:space="0" w:color="auto"/>
                        <w:right w:val="none" w:sz="0" w:space="0" w:color="auto"/>
                      </w:divBdr>
                    </w:div>
                  </w:divsChild>
                </w:div>
                <w:div w:id="148932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480324">
          <w:marLeft w:val="0"/>
          <w:marRight w:val="900"/>
          <w:marTop w:val="0"/>
          <w:marBottom w:val="150"/>
          <w:divBdr>
            <w:top w:val="none" w:sz="0" w:space="0" w:color="auto"/>
            <w:left w:val="none" w:sz="0" w:space="0" w:color="auto"/>
            <w:bottom w:val="none" w:sz="0" w:space="0" w:color="auto"/>
            <w:right w:val="none" w:sz="0" w:space="0" w:color="auto"/>
          </w:divBdr>
        </w:div>
        <w:div w:id="1482650917">
          <w:marLeft w:val="0"/>
          <w:marRight w:val="0"/>
          <w:marTop w:val="0"/>
          <w:marBottom w:val="0"/>
          <w:divBdr>
            <w:top w:val="none" w:sz="0" w:space="0" w:color="auto"/>
            <w:left w:val="none" w:sz="0" w:space="0" w:color="auto"/>
            <w:bottom w:val="none" w:sz="0" w:space="0" w:color="auto"/>
            <w:right w:val="none" w:sz="0" w:space="0" w:color="auto"/>
          </w:divBdr>
          <w:divsChild>
            <w:div w:id="1285111416">
              <w:marLeft w:val="0"/>
              <w:marRight w:val="0"/>
              <w:marTop w:val="0"/>
              <w:marBottom w:val="0"/>
              <w:divBdr>
                <w:top w:val="none" w:sz="0" w:space="0" w:color="auto"/>
                <w:left w:val="none" w:sz="0" w:space="0" w:color="auto"/>
                <w:bottom w:val="none" w:sz="0" w:space="0" w:color="auto"/>
                <w:right w:val="none" w:sz="0" w:space="0" w:color="auto"/>
              </w:divBdr>
            </w:div>
            <w:div w:id="278536620">
              <w:marLeft w:val="-240"/>
              <w:marRight w:val="-240"/>
              <w:marTop w:val="0"/>
              <w:marBottom w:val="0"/>
              <w:divBdr>
                <w:top w:val="none" w:sz="0" w:space="0" w:color="auto"/>
                <w:left w:val="none" w:sz="0" w:space="0" w:color="auto"/>
                <w:bottom w:val="none" w:sz="0" w:space="0" w:color="auto"/>
                <w:right w:val="none" w:sz="0" w:space="0" w:color="auto"/>
              </w:divBdr>
              <w:divsChild>
                <w:div w:id="559290949">
                  <w:marLeft w:val="0"/>
                  <w:marRight w:val="0"/>
                  <w:marTop w:val="0"/>
                  <w:marBottom w:val="0"/>
                  <w:divBdr>
                    <w:top w:val="none" w:sz="0" w:space="0" w:color="auto"/>
                    <w:left w:val="none" w:sz="0" w:space="0" w:color="auto"/>
                    <w:bottom w:val="none" w:sz="0" w:space="0" w:color="auto"/>
                    <w:right w:val="none" w:sz="0" w:space="0" w:color="auto"/>
                  </w:divBdr>
                  <w:divsChild>
                    <w:div w:id="578902006">
                      <w:marLeft w:val="0"/>
                      <w:marRight w:val="0"/>
                      <w:marTop w:val="0"/>
                      <w:marBottom w:val="0"/>
                      <w:divBdr>
                        <w:top w:val="none" w:sz="0" w:space="0" w:color="auto"/>
                        <w:left w:val="none" w:sz="0" w:space="0" w:color="auto"/>
                        <w:bottom w:val="none" w:sz="0" w:space="0" w:color="auto"/>
                        <w:right w:val="none" w:sz="0" w:space="0" w:color="auto"/>
                      </w:divBdr>
                    </w:div>
                  </w:divsChild>
                </w:div>
                <w:div w:id="1436946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582425">
          <w:marLeft w:val="0"/>
          <w:marRight w:val="900"/>
          <w:marTop w:val="0"/>
          <w:marBottom w:val="300"/>
          <w:divBdr>
            <w:top w:val="none" w:sz="0" w:space="0" w:color="auto"/>
            <w:left w:val="none" w:sz="0" w:space="0" w:color="auto"/>
            <w:bottom w:val="none" w:sz="0" w:space="0" w:color="auto"/>
            <w:right w:val="none" w:sz="0" w:space="0" w:color="auto"/>
          </w:divBdr>
        </w:div>
        <w:div w:id="515728181">
          <w:marLeft w:val="0"/>
          <w:marRight w:val="0"/>
          <w:marTop w:val="0"/>
          <w:marBottom w:val="0"/>
          <w:divBdr>
            <w:top w:val="none" w:sz="0" w:space="0" w:color="auto"/>
            <w:left w:val="none" w:sz="0" w:space="0" w:color="auto"/>
            <w:bottom w:val="none" w:sz="0" w:space="0" w:color="auto"/>
            <w:right w:val="none" w:sz="0" w:space="0" w:color="auto"/>
          </w:divBdr>
          <w:divsChild>
            <w:div w:id="1699769329">
              <w:marLeft w:val="0"/>
              <w:marRight w:val="0"/>
              <w:marTop w:val="0"/>
              <w:marBottom w:val="0"/>
              <w:divBdr>
                <w:top w:val="none" w:sz="0" w:space="0" w:color="auto"/>
                <w:left w:val="none" w:sz="0" w:space="0" w:color="auto"/>
                <w:bottom w:val="none" w:sz="0" w:space="0" w:color="auto"/>
                <w:right w:val="none" w:sz="0" w:space="0" w:color="auto"/>
              </w:divBdr>
            </w:div>
            <w:div w:id="1197549531">
              <w:marLeft w:val="-240"/>
              <w:marRight w:val="-240"/>
              <w:marTop w:val="0"/>
              <w:marBottom w:val="0"/>
              <w:divBdr>
                <w:top w:val="none" w:sz="0" w:space="0" w:color="auto"/>
                <w:left w:val="none" w:sz="0" w:space="0" w:color="auto"/>
                <w:bottom w:val="none" w:sz="0" w:space="0" w:color="auto"/>
                <w:right w:val="none" w:sz="0" w:space="0" w:color="auto"/>
              </w:divBdr>
              <w:divsChild>
                <w:div w:id="612591113">
                  <w:marLeft w:val="0"/>
                  <w:marRight w:val="0"/>
                  <w:marTop w:val="0"/>
                  <w:marBottom w:val="0"/>
                  <w:divBdr>
                    <w:top w:val="none" w:sz="0" w:space="0" w:color="auto"/>
                    <w:left w:val="none" w:sz="0" w:space="0" w:color="auto"/>
                    <w:bottom w:val="none" w:sz="0" w:space="0" w:color="auto"/>
                    <w:right w:val="none" w:sz="0" w:space="0" w:color="auto"/>
                  </w:divBdr>
                </w:div>
                <w:div w:id="855198183">
                  <w:marLeft w:val="0"/>
                  <w:marRight w:val="0"/>
                  <w:marTop w:val="0"/>
                  <w:marBottom w:val="0"/>
                  <w:divBdr>
                    <w:top w:val="none" w:sz="0" w:space="0" w:color="auto"/>
                    <w:left w:val="none" w:sz="0" w:space="0" w:color="auto"/>
                    <w:bottom w:val="none" w:sz="0" w:space="0" w:color="auto"/>
                    <w:right w:val="none" w:sz="0" w:space="0" w:color="auto"/>
                  </w:divBdr>
                  <w:divsChild>
                    <w:div w:id="271477532">
                      <w:marLeft w:val="300"/>
                      <w:marRight w:val="300"/>
                      <w:marTop w:val="300"/>
                      <w:marBottom w:val="150"/>
                      <w:divBdr>
                        <w:top w:val="none" w:sz="0" w:space="0" w:color="auto"/>
                        <w:left w:val="none" w:sz="0" w:space="0" w:color="auto"/>
                        <w:bottom w:val="none" w:sz="0" w:space="0" w:color="auto"/>
                        <w:right w:val="none" w:sz="0" w:space="0" w:color="auto"/>
                      </w:divBdr>
                    </w:div>
                  </w:divsChild>
                </w:div>
                <w:div w:id="316883017">
                  <w:marLeft w:val="0"/>
                  <w:marRight w:val="0"/>
                  <w:marTop w:val="0"/>
                  <w:marBottom w:val="0"/>
                  <w:divBdr>
                    <w:top w:val="none" w:sz="0" w:space="0" w:color="auto"/>
                    <w:left w:val="none" w:sz="0" w:space="0" w:color="auto"/>
                    <w:bottom w:val="none" w:sz="0" w:space="0" w:color="auto"/>
                    <w:right w:val="none" w:sz="0" w:space="0" w:color="auto"/>
                  </w:divBdr>
                  <w:divsChild>
                    <w:div w:id="1360427264">
                      <w:marLeft w:val="300"/>
                      <w:marRight w:val="300"/>
                      <w:marTop w:val="150"/>
                      <w:marBottom w:val="300"/>
                      <w:divBdr>
                        <w:top w:val="none" w:sz="0" w:space="0" w:color="auto"/>
                        <w:left w:val="none" w:sz="0" w:space="0" w:color="auto"/>
                        <w:bottom w:val="none" w:sz="0" w:space="0" w:color="auto"/>
                        <w:right w:val="none" w:sz="0" w:space="0" w:color="auto"/>
                      </w:divBdr>
                      <w:divsChild>
                        <w:div w:id="1286079800">
                          <w:marLeft w:val="0"/>
                          <w:marRight w:val="0"/>
                          <w:marTop w:val="150"/>
                          <w:marBottom w:val="150"/>
                          <w:divBdr>
                            <w:top w:val="none" w:sz="0" w:space="0" w:color="auto"/>
                            <w:left w:val="none" w:sz="0" w:space="0" w:color="auto"/>
                            <w:bottom w:val="none" w:sz="0" w:space="0" w:color="auto"/>
                            <w:right w:val="none" w:sz="0" w:space="0" w:color="auto"/>
                          </w:divBdr>
                          <w:divsChild>
                            <w:div w:id="111085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5807606">
          <w:marLeft w:val="0"/>
          <w:marRight w:val="900"/>
          <w:marTop w:val="0"/>
          <w:marBottom w:val="0"/>
          <w:divBdr>
            <w:top w:val="none" w:sz="0" w:space="0" w:color="auto"/>
            <w:left w:val="none" w:sz="0" w:space="0" w:color="auto"/>
            <w:bottom w:val="none" w:sz="0" w:space="0" w:color="auto"/>
            <w:right w:val="none" w:sz="0" w:space="0" w:color="auto"/>
          </w:divBdr>
        </w:div>
        <w:div w:id="21562311">
          <w:marLeft w:val="0"/>
          <w:marRight w:val="900"/>
          <w:marTop w:val="0"/>
          <w:marBottom w:val="0"/>
          <w:divBdr>
            <w:top w:val="none" w:sz="0" w:space="0" w:color="auto"/>
            <w:left w:val="none" w:sz="0" w:space="0" w:color="auto"/>
            <w:bottom w:val="none" w:sz="0" w:space="0" w:color="auto"/>
            <w:right w:val="none" w:sz="0" w:space="0" w:color="auto"/>
          </w:divBdr>
        </w:div>
        <w:div w:id="1690986553">
          <w:marLeft w:val="0"/>
          <w:marRight w:val="900"/>
          <w:marTop w:val="0"/>
          <w:marBottom w:val="0"/>
          <w:divBdr>
            <w:top w:val="none" w:sz="0" w:space="0" w:color="auto"/>
            <w:left w:val="none" w:sz="0" w:space="0" w:color="auto"/>
            <w:bottom w:val="none" w:sz="0" w:space="0" w:color="auto"/>
            <w:right w:val="none" w:sz="0" w:space="0" w:color="auto"/>
          </w:divBdr>
        </w:div>
        <w:div w:id="1788545011">
          <w:marLeft w:val="0"/>
          <w:marRight w:val="900"/>
          <w:marTop w:val="0"/>
          <w:marBottom w:val="450"/>
          <w:divBdr>
            <w:top w:val="none" w:sz="0" w:space="0" w:color="auto"/>
            <w:left w:val="none" w:sz="0" w:space="0" w:color="auto"/>
            <w:bottom w:val="none" w:sz="0" w:space="0" w:color="auto"/>
            <w:right w:val="none" w:sz="0" w:space="0" w:color="auto"/>
          </w:divBdr>
        </w:div>
        <w:div w:id="1934047770">
          <w:marLeft w:val="0"/>
          <w:marRight w:val="0"/>
          <w:marTop w:val="150"/>
          <w:marBottom w:val="150"/>
          <w:divBdr>
            <w:top w:val="none" w:sz="0" w:space="0" w:color="auto"/>
            <w:left w:val="none" w:sz="0" w:space="0" w:color="auto"/>
            <w:bottom w:val="none" w:sz="0" w:space="0" w:color="auto"/>
            <w:right w:val="none" w:sz="0" w:space="0" w:color="auto"/>
          </w:divBdr>
          <w:divsChild>
            <w:div w:id="580681620">
              <w:marLeft w:val="0"/>
              <w:marRight w:val="0"/>
              <w:marTop w:val="150"/>
              <w:marBottom w:val="150"/>
              <w:divBdr>
                <w:top w:val="none" w:sz="0" w:space="0" w:color="auto"/>
                <w:left w:val="none" w:sz="0" w:space="0" w:color="auto"/>
                <w:bottom w:val="none" w:sz="0" w:space="0" w:color="auto"/>
                <w:right w:val="none" w:sz="0" w:space="0" w:color="auto"/>
              </w:divBdr>
              <w:divsChild>
                <w:div w:id="197409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866670">
          <w:marLeft w:val="0"/>
          <w:marRight w:val="900"/>
          <w:marTop w:val="0"/>
          <w:marBottom w:val="150"/>
          <w:divBdr>
            <w:top w:val="none" w:sz="0" w:space="0" w:color="auto"/>
            <w:left w:val="none" w:sz="0" w:space="0" w:color="auto"/>
            <w:bottom w:val="none" w:sz="0" w:space="0" w:color="auto"/>
            <w:right w:val="none" w:sz="0" w:space="0" w:color="auto"/>
          </w:divBdr>
        </w:div>
        <w:div w:id="157424051">
          <w:marLeft w:val="0"/>
          <w:marRight w:val="0"/>
          <w:marTop w:val="0"/>
          <w:marBottom w:val="0"/>
          <w:divBdr>
            <w:top w:val="none" w:sz="0" w:space="0" w:color="auto"/>
            <w:left w:val="none" w:sz="0" w:space="0" w:color="auto"/>
            <w:bottom w:val="none" w:sz="0" w:space="0" w:color="auto"/>
            <w:right w:val="none" w:sz="0" w:space="0" w:color="auto"/>
          </w:divBdr>
        </w:div>
        <w:div w:id="49623494">
          <w:marLeft w:val="0"/>
          <w:marRight w:val="900"/>
          <w:marTop w:val="0"/>
          <w:marBottom w:val="0"/>
          <w:divBdr>
            <w:top w:val="none" w:sz="0" w:space="0" w:color="auto"/>
            <w:left w:val="none" w:sz="0" w:space="0" w:color="auto"/>
            <w:bottom w:val="none" w:sz="0" w:space="0" w:color="auto"/>
            <w:right w:val="none" w:sz="0" w:space="0" w:color="auto"/>
          </w:divBdr>
        </w:div>
        <w:div w:id="445733419">
          <w:marLeft w:val="0"/>
          <w:marRight w:val="900"/>
          <w:marTop w:val="300"/>
          <w:marBottom w:val="300"/>
          <w:divBdr>
            <w:top w:val="none" w:sz="0" w:space="0" w:color="auto"/>
            <w:left w:val="none" w:sz="0" w:space="0" w:color="auto"/>
            <w:bottom w:val="none" w:sz="0" w:space="0" w:color="auto"/>
            <w:right w:val="none" w:sz="0" w:space="0" w:color="auto"/>
          </w:divBdr>
        </w:div>
        <w:div w:id="1832478663">
          <w:marLeft w:val="0"/>
          <w:marRight w:val="0"/>
          <w:marTop w:val="0"/>
          <w:marBottom w:val="0"/>
          <w:divBdr>
            <w:top w:val="none" w:sz="0" w:space="0" w:color="auto"/>
            <w:left w:val="none" w:sz="0" w:space="0" w:color="auto"/>
            <w:bottom w:val="none" w:sz="0" w:space="0" w:color="auto"/>
            <w:right w:val="none" w:sz="0" w:space="0" w:color="auto"/>
          </w:divBdr>
          <w:divsChild>
            <w:div w:id="1273365800">
              <w:marLeft w:val="0"/>
              <w:marRight w:val="0"/>
              <w:marTop w:val="0"/>
              <w:marBottom w:val="0"/>
              <w:divBdr>
                <w:top w:val="none" w:sz="0" w:space="0" w:color="auto"/>
                <w:left w:val="none" w:sz="0" w:space="0" w:color="auto"/>
                <w:bottom w:val="none" w:sz="0" w:space="0" w:color="auto"/>
                <w:right w:val="none" w:sz="0" w:space="0" w:color="auto"/>
              </w:divBdr>
            </w:div>
            <w:div w:id="550507971">
              <w:marLeft w:val="-240"/>
              <w:marRight w:val="-240"/>
              <w:marTop w:val="0"/>
              <w:marBottom w:val="0"/>
              <w:divBdr>
                <w:top w:val="none" w:sz="0" w:space="0" w:color="auto"/>
                <w:left w:val="none" w:sz="0" w:space="0" w:color="auto"/>
                <w:bottom w:val="none" w:sz="0" w:space="0" w:color="auto"/>
                <w:right w:val="none" w:sz="0" w:space="0" w:color="auto"/>
              </w:divBdr>
              <w:divsChild>
                <w:div w:id="1041978617">
                  <w:marLeft w:val="0"/>
                  <w:marRight w:val="0"/>
                  <w:marTop w:val="0"/>
                  <w:marBottom w:val="0"/>
                  <w:divBdr>
                    <w:top w:val="none" w:sz="0" w:space="0" w:color="auto"/>
                    <w:left w:val="none" w:sz="0" w:space="0" w:color="auto"/>
                    <w:bottom w:val="none" w:sz="0" w:space="0" w:color="auto"/>
                    <w:right w:val="none" w:sz="0" w:space="0" w:color="auto"/>
                  </w:divBdr>
                  <w:divsChild>
                    <w:div w:id="1433163176">
                      <w:marLeft w:val="0"/>
                      <w:marRight w:val="0"/>
                      <w:marTop w:val="0"/>
                      <w:marBottom w:val="0"/>
                      <w:divBdr>
                        <w:top w:val="none" w:sz="0" w:space="0" w:color="auto"/>
                        <w:left w:val="none" w:sz="0" w:space="0" w:color="auto"/>
                        <w:bottom w:val="none" w:sz="0" w:space="0" w:color="auto"/>
                        <w:right w:val="none" w:sz="0" w:space="0" w:color="auto"/>
                      </w:divBdr>
                    </w:div>
                  </w:divsChild>
                </w:div>
                <w:div w:id="211289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036676">
          <w:marLeft w:val="0"/>
          <w:marRight w:val="0"/>
          <w:marTop w:val="0"/>
          <w:marBottom w:val="0"/>
          <w:divBdr>
            <w:top w:val="none" w:sz="0" w:space="0" w:color="auto"/>
            <w:left w:val="none" w:sz="0" w:space="0" w:color="auto"/>
            <w:bottom w:val="none" w:sz="0" w:space="0" w:color="auto"/>
            <w:right w:val="none" w:sz="0" w:space="0" w:color="auto"/>
          </w:divBdr>
          <w:divsChild>
            <w:div w:id="1415316709">
              <w:marLeft w:val="0"/>
              <w:marRight w:val="0"/>
              <w:marTop w:val="0"/>
              <w:marBottom w:val="0"/>
              <w:divBdr>
                <w:top w:val="none" w:sz="0" w:space="0" w:color="auto"/>
                <w:left w:val="none" w:sz="0" w:space="0" w:color="auto"/>
                <w:bottom w:val="none" w:sz="0" w:space="0" w:color="auto"/>
                <w:right w:val="none" w:sz="0" w:space="0" w:color="auto"/>
              </w:divBdr>
            </w:div>
            <w:div w:id="1742561633">
              <w:marLeft w:val="-240"/>
              <w:marRight w:val="-240"/>
              <w:marTop w:val="0"/>
              <w:marBottom w:val="0"/>
              <w:divBdr>
                <w:top w:val="none" w:sz="0" w:space="0" w:color="auto"/>
                <w:left w:val="none" w:sz="0" w:space="0" w:color="auto"/>
                <w:bottom w:val="none" w:sz="0" w:space="0" w:color="auto"/>
                <w:right w:val="none" w:sz="0" w:space="0" w:color="auto"/>
              </w:divBdr>
              <w:divsChild>
                <w:div w:id="639769281">
                  <w:marLeft w:val="0"/>
                  <w:marRight w:val="0"/>
                  <w:marTop w:val="0"/>
                  <w:marBottom w:val="0"/>
                  <w:divBdr>
                    <w:top w:val="none" w:sz="0" w:space="0" w:color="auto"/>
                    <w:left w:val="none" w:sz="0" w:space="0" w:color="auto"/>
                    <w:bottom w:val="none" w:sz="0" w:space="0" w:color="auto"/>
                    <w:right w:val="none" w:sz="0" w:space="0" w:color="auto"/>
                  </w:divBdr>
                  <w:divsChild>
                    <w:div w:id="1195928184">
                      <w:marLeft w:val="0"/>
                      <w:marRight w:val="0"/>
                      <w:marTop w:val="0"/>
                      <w:marBottom w:val="0"/>
                      <w:divBdr>
                        <w:top w:val="none" w:sz="0" w:space="0" w:color="auto"/>
                        <w:left w:val="none" w:sz="0" w:space="0" w:color="auto"/>
                        <w:bottom w:val="none" w:sz="0" w:space="0" w:color="auto"/>
                        <w:right w:val="none" w:sz="0" w:space="0" w:color="auto"/>
                      </w:divBdr>
                    </w:div>
                  </w:divsChild>
                </w:div>
                <w:div w:id="1782067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810094">
          <w:marLeft w:val="0"/>
          <w:marRight w:val="0"/>
          <w:marTop w:val="0"/>
          <w:marBottom w:val="0"/>
          <w:divBdr>
            <w:top w:val="none" w:sz="0" w:space="0" w:color="auto"/>
            <w:left w:val="none" w:sz="0" w:space="0" w:color="auto"/>
            <w:bottom w:val="none" w:sz="0" w:space="0" w:color="auto"/>
            <w:right w:val="none" w:sz="0" w:space="0" w:color="auto"/>
          </w:divBdr>
          <w:divsChild>
            <w:div w:id="1136222086">
              <w:marLeft w:val="0"/>
              <w:marRight w:val="0"/>
              <w:marTop w:val="0"/>
              <w:marBottom w:val="0"/>
              <w:divBdr>
                <w:top w:val="none" w:sz="0" w:space="0" w:color="auto"/>
                <w:left w:val="none" w:sz="0" w:space="0" w:color="auto"/>
                <w:bottom w:val="none" w:sz="0" w:space="0" w:color="auto"/>
                <w:right w:val="none" w:sz="0" w:space="0" w:color="auto"/>
              </w:divBdr>
            </w:div>
            <w:div w:id="1210872886">
              <w:marLeft w:val="-240"/>
              <w:marRight w:val="-240"/>
              <w:marTop w:val="0"/>
              <w:marBottom w:val="0"/>
              <w:divBdr>
                <w:top w:val="none" w:sz="0" w:space="0" w:color="auto"/>
                <w:left w:val="none" w:sz="0" w:space="0" w:color="auto"/>
                <w:bottom w:val="none" w:sz="0" w:space="0" w:color="auto"/>
                <w:right w:val="none" w:sz="0" w:space="0" w:color="auto"/>
              </w:divBdr>
              <w:divsChild>
                <w:div w:id="1084184008">
                  <w:marLeft w:val="0"/>
                  <w:marRight w:val="0"/>
                  <w:marTop w:val="0"/>
                  <w:marBottom w:val="0"/>
                  <w:divBdr>
                    <w:top w:val="none" w:sz="0" w:space="0" w:color="auto"/>
                    <w:left w:val="none" w:sz="0" w:space="0" w:color="auto"/>
                    <w:bottom w:val="none" w:sz="0" w:space="0" w:color="auto"/>
                    <w:right w:val="none" w:sz="0" w:space="0" w:color="auto"/>
                  </w:divBdr>
                  <w:divsChild>
                    <w:div w:id="748039239">
                      <w:marLeft w:val="0"/>
                      <w:marRight w:val="0"/>
                      <w:marTop w:val="0"/>
                      <w:marBottom w:val="0"/>
                      <w:divBdr>
                        <w:top w:val="none" w:sz="0" w:space="0" w:color="auto"/>
                        <w:left w:val="none" w:sz="0" w:space="0" w:color="auto"/>
                        <w:bottom w:val="none" w:sz="0" w:space="0" w:color="auto"/>
                        <w:right w:val="none" w:sz="0" w:space="0" w:color="auto"/>
                      </w:divBdr>
                    </w:div>
                  </w:divsChild>
                </w:div>
                <w:div w:id="20475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085543">
          <w:marLeft w:val="0"/>
          <w:marRight w:val="0"/>
          <w:marTop w:val="0"/>
          <w:marBottom w:val="0"/>
          <w:divBdr>
            <w:top w:val="none" w:sz="0" w:space="0" w:color="auto"/>
            <w:left w:val="none" w:sz="0" w:space="0" w:color="auto"/>
            <w:bottom w:val="none" w:sz="0" w:space="0" w:color="auto"/>
            <w:right w:val="none" w:sz="0" w:space="0" w:color="auto"/>
          </w:divBdr>
          <w:divsChild>
            <w:div w:id="2007780995">
              <w:marLeft w:val="0"/>
              <w:marRight w:val="0"/>
              <w:marTop w:val="0"/>
              <w:marBottom w:val="0"/>
              <w:divBdr>
                <w:top w:val="none" w:sz="0" w:space="0" w:color="auto"/>
                <w:left w:val="none" w:sz="0" w:space="0" w:color="auto"/>
                <w:bottom w:val="none" w:sz="0" w:space="0" w:color="auto"/>
                <w:right w:val="none" w:sz="0" w:space="0" w:color="auto"/>
              </w:divBdr>
            </w:div>
            <w:div w:id="1979996865">
              <w:marLeft w:val="-240"/>
              <w:marRight w:val="-240"/>
              <w:marTop w:val="0"/>
              <w:marBottom w:val="0"/>
              <w:divBdr>
                <w:top w:val="none" w:sz="0" w:space="0" w:color="auto"/>
                <w:left w:val="none" w:sz="0" w:space="0" w:color="auto"/>
                <w:bottom w:val="none" w:sz="0" w:space="0" w:color="auto"/>
                <w:right w:val="none" w:sz="0" w:space="0" w:color="auto"/>
              </w:divBdr>
              <w:divsChild>
                <w:div w:id="1589735193">
                  <w:marLeft w:val="0"/>
                  <w:marRight w:val="0"/>
                  <w:marTop w:val="0"/>
                  <w:marBottom w:val="0"/>
                  <w:divBdr>
                    <w:top w:val="none" w:sz="0" w:space="0" w:color="auto"/>
                    <w:left w:val="none" w:sz="0" w:space="0" w:color="auto"/>
                    <w:bottom w:val="none" w:sz="0" w:space="0" w:color="auto"/>
                    <w:right w:val="none" w:sz="0" w:space="0" w:color="auto"/>
                  </w:divBdr>
                  <w:divsChild>
                    <w:div w:id="418017380">
                      <w:marLeft w:val="0"/>
                      <w:marRight w:val="0"/>
                      <w:marTop w:val="0"/>
                      <w:marBottom w:val="0"/>
                      <w:divBdr>
                        <w:top w:val="none" w:sz="0" w:space="0" w:color="auto"/>
                        <w:left w:val="none" w:sz="0" w:space="0" w:color="auto"/>
                        <w:bottom w:val="none" w:sz="0" w:space="0" w:color="auto"/>
                        <w:right w:val="none" w:sz="0" w:space="0" w:color="auto"/>
                      </w:divBdr>
                    </w:div>
                  </w:divsChild>
                </w:div>
                <w:div w:id="1105155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642481">
          <w:marLeft w:val="0"/>
          <w:marRight w:val="0"/>
          <w:marTop w:val="0"/>
          <w:marBottom w:val="0"/>
          <w:divBdr>
            <w:top w:val="none" w:sz="0" w:space="0" w:color="auto"/>
            <w:left w:val="none" w:sz="0" w:space="0" w:color="auto"/>
            <w:bottom w:val="none" w:sz="0" w:space="0" w:color="auto"/>
            <w:right w:val="none" w:sz="0" w:space="0" w:color="auto"/>
          </w:divBdr>
          <w:divsChild>
            <w:div w:id="1937591404">
              <w:marLeft w:val="0"/>
              <w:marRight w:val="0"/>
              <w:marTop w:val="0"/>
              <w:marBottom w:val="0"/>
              <w:divBdr>
                <w:top w:val="none" w:sz="0" w:space="0" w:color="auto"/>
                <w:left w:val="none" w:sz="0" w:space="0" w:color="auto"/>
                <w:bottom w:val="none" w:sz="0" w:space="0" w:color="auto"/>
                <w:right w:val="none" w:sz="0" w:space="0" w:color="auto"/>
              </w:divBdr>
            </w:div>
            <w:div w:id="4483263">
              <w:marLeft w:val="-240"/>
              <w:marRight w:val="-240"/>
              <w:marTop w:val="0"/>
              <w:marBottom w:val="0"/>
              <w:divBdr>
                <w:top w:val="none" w:sz="0" w:space="0" w:color="auto"/>
                <w:left w:val="none" w:sz="0" w:space="0" w:color="auto"/>
                <w:bottom w:val="none" w:sz="0" w:space="0" w:color="auto"/>
                <w:right w:val="none" w:sz="0" w:space="0" w:color="auto"/>
              </w:divBdr>
              <w:divsChild>
                <w:div w:id="891621273">
                  <w:marLeft w:val="0"/>
                  <w:marRight w:val="0"/>
                  <w:marTop w:val="0"/>
                  <w:marBottom w:val="0"/>
                  <w:divBdr>
                    <w:top w:val="none" w:sz="0" w:space="0" w:color="auto"/>
                    <w:left w:val="none" w:sz="0" w:space="0" w:color="auto"/>
                    <w:bottom w:val="none" w:sz="0" w:space="0" w:color="auto"/>
                    <w:right w:val="none" w:sz="0" w:space="0" w:color="auto"/>
                  </w:divBdr>
                  <w:divsChild>
                    <w:div w:id="1824544655">
                      <w:marLeft w:val="0"/>
                      <w:marRight w:val="0"/>
                      <w:marTop w:val="0"/>
                      <w:marBottom w:val="0"/>
                      <w:divBdr>
                        <w:top w:val="none" w:sz="0" w:space="0" w:color="auto"/>
                        <w:left w:val="none" w:sz="0" w:space="0" w:color="auto"/>
                        <w:bottom w:val="none" w:sz="0" w:space="0" w:color="auto"/>
                        <w:right w:val="none" w:sz="0" w:space="0" w:color="auto"/>
                      </w:divBdr>
                    </w:div>
                  </w:divsChild>
                </w:div>
                <w:div w:id="201949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753228">
          <w:marLeft w:val="0"/>
          <w:marRight w:val="0"/>
          <w:marTop w:val="0"/>
          <w:marBottom w:val="0"/>
          <w:divBdr>
            <w:top w:val="none" w:sz="0" w:space="0" w:color="auto"/>
            <w:left w:val="none" w:sz="0" w:space="0" w:color="auto"/>
            <w:bottom w:val="none" w:sz="0" w:space="0" w:color="auto"/>
            <w:right w:val="none" w:sz="0" w:space="0" w:color="auto"/>
          </w:divBdr>
          <w:divsChild>
            <w:div w:id="122043825">
              <w:marLeft w:val="0"/>
              <w:marRight w:val="0"/>
              <w:marTop w:val="0"/>
              <w:marBottom w:val="0"/>
              <w:divBdr>
                <w:top w:val="none" w:sz="0" w:space="0" w:color="auto"/>
                <w:left w:val="none" w:sz="0" w:space="0" w:color="auto"/>
                <w:bottom w:val="none" w:sz="0" w:space="0" w:color="auto"/>
                <w:right w:val="none" w:sz="0" w:space="0" w:color="auto"/>
              </w:divBdr>
            </w:div>
            <w:div w:id="364328374">
              <w:marLeft w:val="-240"/>
              <w:marRight w:val="-240"/>
              <w:marTop w:val="0"/>
              <w:marBottom w:val="0"/>
              <w:divBdr>
                <w:top w:val="none" w:sz="0" w:space="0" w:color="auto"/>
                <w:left w:val="none" w:sz="0" w:space="0" w:color="auto"/>
                <w:bottom w:val="none" w:sz="0" w:space="0" w:color="auto"/>
                <w:right w:val="none" w:sz="0" w:space="0" w:color="auto"/>
              </w:divBdr>
              <w:divsChild>
                <w:div w:id="1118139039">
                  <w:marLeft w:val="0"/>
                  <w:marRight w:val="0"/>
                  <w:marTop w:val="0"/>
                  <w:marBottom w:val="0"/>
                  <w:divBdr>
                    <w:top w:val="none" w:sz="0" w:space="0" w:color="auto"/>
                    <w:left w:val="none" w:sz="0" w:space="0" w:color="auto"/>
                    <w:bottom w:val="none" w:sz="0" w:space="0" w:color="auto"/>
                    <w:right w:val="none" w:sz="0" w:space="0" w:color="auto"/>
                  </w:divBdr>
                  <w:divsChild>
                    <w:div w:id="1528643133">
                      <w:marLeft w:val="0"/>
                      <w:marRight w:val="0"/>
                      <w:marTop w:val="0"/>
                      <w:marBottom w:val="0"/>
                      <w:divBdr>
                        <w:top w:val="none" w:sz="0" w:space="0" w:color="auto"/>
                        <w:left w:val="none" w:sz="0" w:space="0" w:color="auto"/>
                        <w:bottom w:val="none" w:sz="0" w:space="0" w:color="auto"/>
                        <w:right w:val="none" w:sz="0" w:space="0" w:color="auto"/>
                      </w:divBdr>
                    </w:div>
                  </w:divsChild>
                </w:div>
                <w:div w:id="1482773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78871">
          <w:marLeft w:val="0"/>
          <w:marRight w:val="0"/>
          <w:marTop w:val="0"/>
          <w:marBottom w:val="0"/>
          <w:divBdr>
            <w:top w:val="none" w:sz="0" w:space="0" w:color="auto"/>
            <w:left w:val="none" w:sz="0" w:space="0" w:color="auto"/>
            <w:bottom w:val="none" w:sz="0" w:space="0" w:color="auto"/>
            <w:right w:val="none" w:sz="0" w:space="0" w:color="auto"/>
          </w:divBdr>
          <w:divsChild>
            <w:div w:id="1205367865">
              <w:marLeft w:val="0"/>
              <w:marRight w:val="0"/>
              <w:marTop w:val="0"/>
              <w:marBottom w:val="0"/>
              <w:divBdr>
                <w:top w:val="none" w:sz="0" w:space="0" w:color="auto"/>
                <w:left w:val="none" w:sz="0" w:space="0" w:color="auto"/>
                <w:bottom w:val="none" w:sz="0" w:space="0" w:color="auto"/>
                <w:right w:val="none" w:sz="0" w:space="0" w:color="auto"/>
              </w:divBdr>
            </w:div>
            <w:div w:id="632948940">
              <w:marLeft w:val="-240"/>
              <w:marRight w:val="-240"/>
              <w:marTop w:val="0"/>
              <w:marBottom w:val="0"/>
              <w:divBdr>
                <w:top w:val="none" w:sz="0" w:space="0" w:color="auto"/>
                <w:left w:val="none" w:sz="0" w:space="0" w:color="auto"/>
                <w:bottom w:val="none" w:sz="0" w:space="0" w:color="auto"/>
                <w:right w:val="none" w:sz="0" w:space="0" w:color="auto"/>
              </w:divBdr>
              <w:divsChild>
                <w:div w:id="2137136221">
                  <w:marLeft w:val="0"/>
                  <w:marRight w:val="0"/>
                  <w:marTop w:val="0"/>
                  <w:marBottom w:val="0"/>
                  <w:divBdr>
                    <w:top w:val="none" w:sz="0" w:space="0" w:color="auto"/>
                    <w:left w:val="none" w:sz="0" w:space="0" w:color="auto"/>
                    <w:bottom w:val="none" w:sz="0" w:space="0" w:color="auto"/>
                    <w:right w:val="none" w:sz="0" w:space="0" w:color="auto"/>
                  </w:divBdr>
                  <w:divsChild>
                    <w:div w:id="1470056576">
                      <w:marLeft w:val="0"/>
                      <w:marRight w:val="0"/>
                      <w:marTop w:val="0"/>
                      <w:marBottom w:val="0"/>
                      <w:divBdr>
                        <w:top w:val="none" w:sz="0" w:space="0" w:color="auto"/>
                        <w:left w:val="none" w:sz="0" w:space="0" w:color="auto"/>
                        <w:bottom w:val="none" w:sz="0" w:space="0" w:color="auto"/>
                        <w:right w:val="none" w:sz="0" w:space="0" w:color="auto"/>
                      </w:divBdr>
                    </w:div>
                  </w:divsChild>
                </w:div>
                <w:div w:id="525412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797782">
          <w:marLeft w:val="0"/>
          <w:marRight w:val="0"/>
          <w:marTop w:val="0"/>
          <w:marBottom w:val="0"/>
          <w:divBdr>
            <w:top w:val="none" w:sz="0" w:space="0" w:color="auto"/>
            <w:left w:val="none" w:sz="0" w:space="0" w:color="auto"/>
            <w:bottom w:val="none" w:sz="0" w:space="0" w:color="auto"/>
            <w:right w:val="none" w:sz="0" w:space="0" w:color="auto"/>
          </w:divBdr>
          <w:divsChild>
            <w:div w:id="322248210">
              <w:marLeft w:val="0"/>
              <w:marRight w:val="0"/>
              <w:marTop w:val="0"/>
              <w:marBottom w:val="0"/>
              <w:divBdr>
                <w:top w:val="none" w:sz="0" w:space="0" w:color="auto"/>
                <w:left w:val="none" w:sz="0" w:space="0" w:color="auto"/>
                <w:bottom w:val="none" w:sz="0" w:space="0" w:color="auto"/>
                <w:right w:val="none" w:sz="0" w:space="0" w:color="auto"/>
              </w:divBdr>
            </w:div>
            <w:div w:id="2080248061">
              <w:marLeft w:val="-240"/>
              <w:marRight w:val="-240"/>
              <w:marTop w:val="0"/>
              <w:marBottom w:val="0"/>
              <w:divBdr>
                <w:top w:val="none" w:sz="0" w:space="0" w:color="auto"/>
                <w:left w:val="none" w:sz="0" w:space="0" w:color="auto"/>
                <w:bottom w:val="none" w:sz="0" w:space="0" w:color="auto"/>
                <w:right w:val="none" w:sz="0" w:space="0" w:color="auto"/>
              </w:divBdr>
              <w:divsChild>
                <w:div w:id="2145199794">
                  <w:marLeft w:val="0"/>
                  <w:marRight w:val="0"/>
                  <w:marTop w:val="0"/>
                  <w:marBottom w:val="0"/>
                  <w:divBdr>
                    <w:top w:val="none" w:sz="0" w:space="0" w:color="auto"/>
                    <w:left w:val="none" w:sz="0" w:space="0" w:color="auto"/>
                    <w:bottom w:val="none" w:sz="0" w:space="0" w:color="auto"/>
                    <w:right w:val="none" w:sz="0" w:space="0" w:color="auto"/>
                  </w:divBdr>
                  <w:divsChild>
                    <w:div w:id="406806918">
                      <w:marLeft w:val="0"/>
                      <w:marRight w:val="0"/>
                      <w:marTop w:val="0"/>
                      <w:marBottom w:val="0"/>
                      <w:divBdr>
                        <w:top w:val="none" w:sz="0" w:space="0" w:color="auto"/>
                        <w:left w:val="none" w:sz="0" w:space="0" w:color="auto"/>
                        <w:bottom w:val="none" w:sz="0" w:space="0" w:color="auto"/>
                        <w:right w:val="none" w:sz="0" w:space="0" w:color="auto"/>
                      </w:divBdr>
                    </w:div>
                  </w:divsChild>
                </w:div>
                <w:div w:id="208852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216405">
          <w:marLeft w:val="0"/>
          <w:marRight w:val="900"/>
          <w:marTop w:val="0"/>
          <w:marBottom w:val="0"/>
          <w:divBdr>
            <w:top w:val="none" w:sz="0" w:space="0" w:color="auto"/>
            <w:left w:val="none" w:sz="0" w:space="0" w:color="auto"/>
            <w:bottom w:val="none" w:sz="0" w:space="0" w:color="auto"/>
            <w:right w:val="none" w:sz="0" w:space="0" w:color="auto"/>
          </w:divBdr>
        </w:div>
        <w:div w:id="712578072">
          <w:marLeft w:val="0"/>
          <w:marRight w:val="900"/>
          <w:marTop w:val="0"/>
          <w:marBottom w:val="0"/>
          <w:divBdr>
            <w:top w:val="none" w:sz="0" w:space="0" w:color="auto"/>
            <w:left w:val="none" w:sz="0" w:space="0" w:color="auto"/>
            <w:bottom w:val="none" w:sz="0" w:space="0" w:color="auto"/>
            <w:right w:val="none" w:sz="0" w:space="0" w:color="auto"/>
          </w:divBdr>
        </w:div>
        <w:div w:id="1836219020">
          <w:marLeft w:val="0"/>
          <w:marRight w:val="900"/>
          <w:marTop w:val="0"/>
          <w:marBottom w:val="0"/>
          <w:divBdr>
            <w:top w:val="none" w:sz="0" w:space="0" w:color="auto"/>
            <w:left w:val="none" w:sz="0" w:space="0" w:color="auto"/>
            <w:bottom w:val="none" w:sz="0" w:space="0" w:color="auto"/>
            <w:right w:val="none" w:sz="0" w:space="0" w:color="auto"/>
          </w:divBdr>
        </w:div>
        <w:div w:id="2039429617">
          <w:marLeft w:val="0"/>
          <w:marRight w:val="0"/>
          <w:marTop w:val="0"/>
          <w:marBottom w:val="0"/>
          <w:divBdr>
            <w:top w:val="none" w:sz="0" w:space="0" w:color="auto"/>
            <w:left w:val="none" w:sz="0" w:space="0" w:color="auto"/>
            <w:bottom w:val="none" w:sz="0" w:space="0" w:color="auto"/>
            <w:right w:val="none" w:sz="0" w:space="0" w:color="auto"/>
          </w:divBdr>
        </w:div>
        <w:div w:id="1754811991">
          <w:marLeft w:val="0"/>
          <w:marRight w:val="900"/>
          <w:marTop w:val="0"/>
          <w:marBottom w:val="0"/>
          <w:divBdr>
            <w:top w:val="none" w:sz="0" w:space="0" w:color="auto"/>
            <w:left w:val="none" w:sz="0" w:space="0" w:color="auto"/>
            <w:bottom w:val="none" w:sz="0" w:space="0" w:color="auto"/>
            <w:right w:val="none" w:sz="0" w:space="0" w:color="auto"/>
          </w:divBdr>
        </w:div>
        <w:div w:id="1875069165">
          <w:marLeft w:val="0"/>
          <w:marRight w:val="900"/>
          <w:marTop w:val="0"/>
          <w:marBottom w:val="0"/>
          <w:divBdr>
            <w:top w:val="none" w:sz="0" w:space="0" w:color="auto"/>
            <w:left w:val="none" w:sz="0" w:space="0" w:color="auto"/>
            <w:bottom w:val="none" w:sz="0" w:space="0" w:color="auto"/>
            <w:right w:val="none" w:sz="0" w:space="0" w:color="auto"/>
          </w:divBdr>
        </w:div>
        <w:div w:id="957180438">
          <w:marLeft w:val="0"/>
          <w:marRight w:val="900"/>
          <w:marTop w:val="0"/>
          <w:marBottom w:val="0"/>
          <w:divBdr>
            <w:top w:val="none" w:sz="0" w:space="0" w:color="auto"/>
            <w:left w:val="none" w:sz="0" w:space="0" w:color="auto"/>
            <w:bottom w:val="none" w:sz="0" w:space="0" w:color="auto"/>
            <w:right w:val="none" w:sz="0" w:space="0" w:color="auto"/>
          </w:divBdr>
        </w:div>
        <w:div w:id="451284543">
          <w:marLeft w:val="0"/>
          <w:marRight w:val="0"/>
          <w:marTop w:val="0"/>
          <w:marBottom w:val="150"/>
          <w:divBdr>
            <w:top w:val="none" w:sz="0" w:space="0" w:color="auto"/>
            <w:left w:val="none" w:sz="0" w:space="0" w:color="auto"/>
            <w:bottom w:val="none" w:sz="0" w:space="0" w:color="auto"/>
            <w:right w:val="none" w:sz="0" w:space="0" w:color="auto"/>
          </w:divBdr>
          <w:divsChild>
            <w:div w:id="2059087229">
              <w:marLeft w:val="0"/>
              <w:marRight w:val="0"/>
              <w:marTop w:val="0"/>
              <w:marBottom w:val="0"/>
              <w:divBdr>
                <w:top w:val="none" w:sz="0" w:space="0" w:color="auto"/>
                <w:left w:val="none" w:sz="0" w:space="0" w:color="auto"/>
                <w:bottom w:val="none" w:sz="0" w:space="0" w:color="auto"/>
                <w:right w:val="none" w:sz="0" w:space="0" w:color="auto"/>
              </w:divBdr>
            </w:div>
            <w:div w:id="451360305">
              <w:marLeft w:val="-240"/>
              <w:marRight w:val="-240"/>
              <w:marTop w:val="0"/>
              <w:marBottom w:val="0"/>
              <w:divBdr>
                <w:top w:val="none" w:sz="0" w:space="0" w:color="auto"/>
                <w:left w:val="none" w:sz="0" w:space="0" w:color="auto"/>
                <w:bottom w:val="none" w:sz="0" w:space="0" w:color="auto"/>
                <w:right w:val="none" w:sz="0" w:space="0" w:color="auto"/>
              </w:divBdr>
              <w:divsChild>
                <w:div w:id="1720586302">
                  <w:marLeft w:val="0"/>
                  <w:marRight w:val="0"/>
                  <w:marTop w:val="0"/>
                  <w:marBottom w:val="0"/>
                  <w:divBdr>
                    <w:top w:val="none" w:sz="0" w:space="0" w:color="auto"/>
                    <w:left w:val="none" w:sz="0" w:space="0" w:color="auto"/>
                    <w:bottom w:val="none" w:sz="0" w:space="0" w:color="auto"/>
                    <w:right w:val="none" w:sz="0" w:space="0" w:color="auto"/>
                  </w:divBdr>
                  <w:divsChild>
                    <w:div w:id="747338343">
                      <w:marLeft w:val="150"/>
                      <w:marRight w:val="150"/>
                      <w:marTop w:val="150"/>
                      <w:marBottom w:val="0"/>
                      <w:divBdr>
                        <w:top w:val="none" w:sz="0" w:space="0" w:color="auto"/>
                        <w:left w:val="none" w:sz="0" w:space="0" w:color="auto"/>
                        <w:bottom w:val="none" w:sz="0" w:space="0" w:color="auto"/>
                        <w:right w:val="none" w:sz="0" w:space="0" w:color="auto"/>
                      </w:divBdr>
                    </w:div>
                  </w:divsChild>
                </w:div>
                <w:div w:id="1845975280">
                  <w:marLeft w:val="0"/>
                  <w:marRight w:val="0"/>
                  <w:marTop w:val="0"/>
                  <w:marBottom w:val="0"/>
                  <w:divBdr>
                    <w:top w:val="none" w:sz="0" w:space="0" w:color="auto"/>
                    <w:left w:val="none" w:sz="0" w:space="0" w:color="auto"/>
                    <w:bottom w:val="none" w:sz="0" w:space="0" w:color="auto"/>
                    <w:right w:val="none" w:sz="0" w:space="0" w:color="auto"/>
                  </w:divBdr>
                  <w:divsChild>
                    <w:div w:id="526409958">
                      <w:marLeft w:val="150"/>
                      <w:marRight w:val="150"/>
                      <w:marTop w:val="150"/>
                      <w:marBottom w:val="0"/>
                      <w:divBdr>
                        <w:top w:val="none" w:sz="0" w:space="0" w:color="auto"/>
                        <w:left w:val="none" w:sz="0" w:space="0" w:color="auto"/>
                        <w:bottom w:val="none" w:sz="0" w:space="0" w:color="auto"/>
                        <w:right w:val="none" w:sz="0" w:space="0" w:color="auto"/>
                      </w:divBdr>
                    </w:div>
                  </w:divsChild>
                </w:div>
              </w:divsChild>
            </w:div>
          </w:divsChild>
        </w:div>
        <w:div w:id="2122415726">
          <w:marLeft w:val="0"/>
          <w:marRight w:val="0"/>
          <w:marTop w:val="0"/>
          <w:marBottom w:val="150"/>
          <w:divBdr>
            <w:top w:val="none" w:sz="0" w:space="0" w:color="auto"/>
            <w:left w:val="none" w:sz="0" w:space="0" w:color="auto"/>
            <w:bottom w:val="none" w:sz="0" w:space="0" w:color="auto"/>
            <w:right w:val="none" w:sz="0" w:space="0" w:color="auto"/>
          </w:divBdr>
          <w:divsChild>
            <w:div w:id="517352093">
              <w:marLeft w:val="0"/>
              <w:marRight w:val="0"/>
              <w:marTop w:val="0"/>
              <w:marBottom w:val="0"/>
              <w:divBdr>
                <w:top w:val="none" w:sz="0" w:space="0" w:color="auto"/>
                <w:left w:val="none" w:sz="0" w:space="0" w:color="auto"/>
                <w:bottom w:val="none" w:sz="0" w:space="0" w:color="auto"/>
                <w:right w:val="none" w:sz="0" w:space="0" w:color="auto"/>
              </w:divBdr>
            </w:div>
            <w:div w:id="1735854357">
              <w:marLeft w:val="-240"/>
              <w:marRight w:val="-240"/>
              <w:marTop w:val="0"/>
              <w:marBottom w:val="0"/>
              <w:divBdr>
                <w:top w:val="none" w:sz="0" w:space="0" w:color="auto"/>
                <w:left w:val="none" w:sz="0" w:space="0" w:color="auto"/>
                <w:bottom w:val="none" w:sz="0" w:space="0" w:color="auto"/>
                <w:right w:val="none" w:sz="0" w:space="0" w:color="auto"/>
              </w:divBdr>
              <w:divsChild>
                <w:div w:id="572588878">
                  <w:marLeft w:val="0"/>
                  <w:marRight w:val="0"/>
                  <w:marTop w:val="0"/>
                  <w:marBottom w:val="0"/>
                  <w:divBdr>
                    <w:top w:val="none" w:sz="0" w:space="0" w:color="auto"/>
                    <w:left w:val="none" w:sz="0" w:space="0" w:color="auto"/>
                    <w:bottom w:val="none" w:sz="0" w:space="0" w:color="auto"/>
                    <w:right w:val="none" w:sz="0" w:space="0" w:color="auto"/>
                  </w:divBdr>
                  <w:divsChild>
                    <w:div w:id="1506286541">
                      <w:marLeft w:val="150"/>
                      <w:marRight w:val="150"/>
                      <w:marTop w:val="0"/>
                      <w:marBottom w:val="0"/>
                      <w:divBdr>
                        <w:top w:val="none" w:sz="0" w:space="0" w:color="auto"/>
                        <w:left w:val="none" w:sz="0" w:space="0" w:color="auto"/>
                        <w:bottom w:val="none" w:sz="0" w:space="0" w:color="auto"/>
                        <w:right w:val="none" w:sz="0" w:space="0" w:color="auto"/>
                      </w:divBdr>
                    </w:div>
                  </w:divsChild>
                </w:div>
                <w:div w:id="860782357">
                  <w:marLeft w:val="0"/>
                  <w:marRight w:val="0"/>
                  <w:marTop w:val="0"/>
                  <w:marBottom w:val="0"/>
                  <w:divBdr>
                    <w:top w:val="none" w:sz="0" w:space="0" w:color="auto"/>
                    <w:left w:val="none" w:sz="0" w:space="0" w:color="auto"/>
                    <w:bottom w:val="none" w:sz="0" w:space="0" w:color="auto"/>
                    <w:right w:val="none" w:sz="0" w:space="0" w:color="auto"/>
                  </w:divBdr>
                  <w:divsChild>
                    <w:div w:id="1596981886">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687556768">
          <w:marLeft w:val="0"/>
          <w:marRight w:val="0"/>
          <w:marTop w:val="0"/>
          <w:marBottom w:val="150"/>
          <w:divBdr>
            <w:top w:val="none" w:sz="0" w:space="0" w:color="auto"/>
            <w:left w:val="none" w:sz="0" w:space="0" w:color="auto"/>
            <w:bottom w:val="none" w:sz="0" w:space="0" w:color="auto"/>
            <w:right w:val="none" w:sz="0" w:space="0" w:color="auto"/>
          </w:divBdr>
          <w:divsChild>
            <w:div w:id="2125883684">
              <w:marLeft w:val="0"/>
              <w:marRight w:val="0"/>
              <w:marTop w:val="0"/>
              <w:marBottom w:val="0"/>
              <w:divBdr>
                <w:top w:val="none" w:sz="0" w:space="0" w:color="auto"/>
                <w:left w:val="none" w:sz="0" w:space="0" w:color="auto"/>
                <w:bottom w:val="none" w:sz="0" w:space="0" w:color="auto"/>
                <w:right w:val="none" w:sz="0" w:space="0" w:color="auto"/>
              </w:divBdr>
            </w:div>
            <w:div w:id="784621931">
              <w:marLeft w:val="-240"/>
              <w:marRight w:val="-240"/>
              <w:marTop w:val="0"/>
              <w:marBottom w:val="0"/>
              <w:divBdr>
                <w:top w:val="none" w:sz="0" w:space="0" w:color="auto"/>
                <w:left w:val="none" w:sz="0" w:space="0" w:color="auto"/>
                <w:bottom w:val="none" w:sz="0" w:space="0" w:color="auto"/>
                <w:right w:val="none" w:sz="0" w:space="0" w:color="auto"/>
              </w:divBdr>
              <w:divsChild>
                <w:div w:id="831795620">
                  <w:marLeft w:val="0"/>
                  <w:marRight w:val="0"/>
                  <w:marTop w:val="0"/>
                  <w:marBottom w:val="0"/>
                  <w:divBdr>
                    <w:top w:val="none" w:sz="0" w:space="0" w:color="auto"/>
                    <w:left w:val="none" w:sz="0" w:space="0" w:color="auto"/>
                    <w:bottom w:val="none" w:sz="0" w:space="0" w:color="auto"/>
                    <w:right w:val="none" w:sz="0" w:space="0" w:color="auto"/>
                  </w:divBdr>
                  <w:divsChild>
                    <w:div w:id="612244633">
                      <w:marLeft w:val="150"/>
                      <w:marRight w:val="150"/>
                      <w:marTop w:val="0"/>
                      <w:marBottom w:val="0"/>
                      <w:divBdr>
                        <w:top w:val="none" w:sz="0" w:space="0" w:color="auto"/>
                        <w:left w:val="none" w:sz="0" w:space="0" w:color="auto"/>
                        <w:bottom w:val="none" w:sz="0" w:space="0" w:color="auto"/>
                        <w:right w:val="none" w:sz="0" w:space="0" w:color="auto"/>
                      </w:divBdr>
                    </w:div>
                  </w:divsChild>
                </w:div>
                <w:div w:id="1255895576">
                  <w:marLeft w:val="0"/>
                  <w:marRight w:val="0"/>
                  <w:marTop w:val="0"/>
                  <w:marBottom w:val="0"/>
                  <w:divBdr>
                    <w:top w:val="none" w:sz="0" w:space="0" w:color="auto"/>
                    <w:left w:val="none" w:sz="0" w:space="0" w:color="auto"/>
                    <w:bottom w:val="none" w:sz="0" w:space="0" w:color="auto"/>
                    <w:right w:val="none" w:sz="0" w:space="0" w:color="auto"/>
                  </w:divBdr>
                  <w:divsChild>
                    <w:div w:id="14505304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633682030">
          <w:marLeft w:val="0"/>
          <w:marRight w:val="0"/>
          <w:marTop w:val="0"/>
          <w:marBottom w:val="150"/>
          <w:divBdr>
            <w:top w:val="none" w:sz="0" w:space="0" w:color="auto"/>
            <w:left w:val="none" w:sz="0" w:space="0" w:color="auto"/>
            <w:bottom w:val="none" w:sz="0" w:space="0" w:color="auto"/>
            <w:right w:val="none" w:sz="0" w:space="0" w:color="auto"/>
          </w:divBdr>
          <w:divsChild>
            <w:div w:id="140772105">
              <w:marLeft w:val="0"/>
              <w:marRight w:val="0"/>
              <w:marTop w:val="0"/>
              <w:marBottom w:val="0"/>
              <w:divBdr>
                <w:top w:val="none" w:sz="0" w:space="0" w:color="auto"/>
                <w:left w:val="none" w:sz="0" w:space="0" w:color="auto"/>
                <w:bottom w:val="none" w:sz="0" w:space="0" w:color="auto"/>
                <w:right w:val="none" w:sz="0" w:space="0" w:color="auto"/>
              </w:divBdr>
            </w:div>
            <w:div w:id="390154149">
              <w:marLeft w:val="-240"/>
              <w:marRight w:val="-240"/>
              <w:marTop w:val="0"/>
              <w:marBottom w:val="0"/>
              <w:divBdr>
                <w:top w:val="none" w:sz="0" w:space="0" w:color="auto"/>
                <w:left w:val="none" w:sz="0" w:space="0" w:color="auto"/>
                <w:bottom w:val="none" w:sz="0" w:space="0" w:color="auto"/>
                <w:right w:val="none" w:sz="0" w:space="0" w:color="auto"/>
              </w:divBdr>
              <w:divsChild>
                <w:div w:id="950556499">
                  <w:marLeft w:val="0"/>
                  <w:marRight w:val="0"/>
                  <w:marTop w:val="0"/>
                  <w:marBottom w:val="0"/>
                  <w:divBdr>
                    <w:top w:val="none" w:sz="0" w:space="0" w:color="auto"/>
                    <w:left w:val="none" w:sz="0" w:space="0" w:color="auto"/>
                    <w:bottom w:val="none" w:sz="0" w:space="0" w:color="auto"/>
                    <w:right w:val="none" w:sz="0" w:space="0" w:color="auto"/>
                  </w:divBdr>
                  <w:divsChild>
                    <w:div w:id="2050373757">
                      <w:marLeft w:val="150"/>
                      <w:marRight w:val="150"/>
                      <w:marTop w:val="0"/>
                      <w:marBottom w:val="0"/>
                      <w:divBdr>
                        <w:top w:val="none" w:sz="0" w:space="0" w:color="auto"/>
                        <w:left w:val="none" w:sz="0" w:space="0" w:color="auto"/>
                        <w:bottom w:val="none" w:sz="0" w:space="0" w:color="auto"/>
                        <w:right w:val="none" w:sz="0" w:space="0" w:color="auto"/>
                      </w:divBdr>
                    </w:div>
                  </w:divsChild>
                </w:div>
                <w:div w:id="2091196802">
                  <w:marLeft w:val="0"/>
                  <w:marRight w:val="0"/>
                  <w:marTop w:val="0"/>
                  <w:marBottom w:val="0"/>
                  <w:divBdr>
                    <w:top w:val="none" w:sz="0" w:space="0" w:color="auto"/>
                    <w:left w:val="none" w:sz="0" w:space="0" w:color="auto"/>
                    <w:bottom w:val="none" w:sz="0" w:space="0" w:color="auto"/>
                    <w:right w:val="none" w:sz="0" w:space="0" w:color="auto"/>
                  </w:divBdr>
                  <w:divsChild>
                    <w:div w:id="499127220">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444495163">
          <w:marLeft w:val="0"/>
          <w:marRight w:val="0"/>
          <w:marTop w:val="0"/>
          <w:marBottom w:val="150"/>
          <w:divBdr>
            <w:top w:val="none" w:sz="0" w:space="0" w:color="auto"/>
            <w:left w:val="none" w:sz="0" w:space="0" w:color="auto"/>
            <w:bottom w:val="none" w:sz="0" w:space="0" w:color="auto"/>
            <w:right w:val="none" w:sz="0" w:space="0" w:color="auto"/>
          </w:divBdr>
          <w:divsChild>
            <w:div w:id="2100249426">
              <w:marLeft w:val="0"/>
              <w:marRight w:val="0"/>
              <w:marTop w:val="0"/>
              <w:marBottom w:val="0"/>
              <w:divBdr>
                <w:top w:val="none" w:sz="0" w:space="0" w:color="auto"/>
                <w:left w:val="none" w:sz="0" w:space="0" w:color="auto"/>
                <w:bottom w:val="none" w:sz="0" w:space="0" w:color="auto"/>
                <w:right w:val="none" w:sz="0" w:space="0" w:color="auto"/>
              </w:divBdr>
            </w:div>
            <w:div w:id="828398390">
              <w:marLeft w:val="-240"/>
              <w:marRight w:val="-240"/>
              <w:marTop w:val="0"/>
              <w:marBottom w:val="0"/>
              <w:divBdr>
                <w:top w:val="none" w:sz="0" w:space="0" w:color="auto"/>
                <w:left w:val="none" w:sz="0" w:space="0" w:color="auto"/>
                <w:bottom w:val="none" w:sz="0" w:space="0" w:color="auto"/>
                <w:right w:val="none" w:sz="0" w:space="0" w:color="auto"/>
              </w:divBdr>
              <w:divsChild>
                <w:div w:id="1323587145">
                  <w:marLeft w:val="0"/>
                  <w:marRight w:val="0"/>
                  <w:marTop w:val="0"/>
                  <w:marBottom w:val="0"/>
                  <w:divBdr>
                    <w:top w:val="none" w:sz="0" w:space="0" w:color="auto"/>
                    <w:left w:val="none" w:sz="0" w:space="0" w:color="auto"/>
                    <w:bottom w:val="none" w:sz="0" w:space="0" w:color="auto"/>
                    <w:right w:val="none" w:sz="0" w:space="0" w:color="auto"/>
                  </w:divBdr>
                  <w:divsChild>
                    <w:div w:id="1231424211">
                      <w:marLeft w:val="150"/>
                      <w:marRight w:val="150"/>
                      <w:marTop w:val="0"/>
                      <w:marBottom w:val="0"/>
                      <w:divBdr>
                        <w:top w:val="none" w:sz="0" w:space="0" w:color="auto"/>
                        <w:left w:val="none" w:sz="0" w:space="0" w:color="auto"/>
                        <w:bottom w:val="none" w:sz="0" w:space="0" w:color="auto"/>
                        <w:right w:val="none" w:sz="0" w:space="0" w:color="auto"/>
                      </w:divBdr>
                    </w:div>
                  </w:divsChild>
                </w:div>
                <w:div w:id="122190070">
                  <w:marLeft w:val="0"/>
                  <w:marRight w:val="0"/>
                  <w:marTop w:val="0"/>
                  <w:marBottom w:val="0"/>
                  <w:divBdr>
                    <w:top w:val="none" w:sz="0" w:space="0" w:color="auto"/>
                    <w:left w:val="none" w:sz="0" w:space="0" w:color="auto"/>
                    <w:bottom w:val="none" w:sz="0" w:space="0" w:color="auto"/>
                    <w:right w:val="none" w:sz="0" w:space="0" w:color="auto"/>
                  </w:divBdr>
                  <w:divsChild>
                    <w:div w:id="155585294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298758777">
          <w:marLeft w:val="0"/>
          <w:marRight w:val="0"/>
          <w:marTop w:val="0"/>
          <w:marBottom w:val="150"/>
          <w:divBdr>
            <w:top w:val="none" w:sz="0" w:space="0" w:color="auto"/>
            <w:left w:val="none" w:sz="0" w:space="0" w:color="auto"/>
            <w:bottom w:val="none" w:sz="0" w:space="0" w:color="auto"/>
            <w:right w:val="none" w:sz="0" w:space="0" w:color="auto"/>
          </w:divBdr>
          <w:divsChild>
            <w:div w:id="1127428446">
              <w:marLeft w:val="0"/>
              <w:marRight w:val="0"/>
              <w:marTop w:val="0"/>
              <w:marBottom w:val="0"/>
              <w:divBdr>
                <w:top w:val="none" w:sz="0" w:space="0" w:color="auto"/>
                <w:left w:val="none" w:sz="0" w:space="0" w:color="auto"/>
                <w:bottom w:val="none" w:sz="0" w:space="0" w:color="auto"/>
                <w:right w:val="none" w:sz="0" w:space="0" w:color="auto"/>
              </w:divBdr>
            </w:div>
            <w:div w:id="1536380221">
              <w:marLeft w:val="-240"/>
              <w:marRight w:val="-240"/>
              <w:marTop w:val="0"/>
              <w:marBottom w:val="0"/>
              <w:divBdr>
                <w:top w:val="none" w:sz="0" w:space="0" w:color="auto"/>
                <w:left w:val="none" w:sz="0" w:space="0" w:color="auto"/>
                <w:bottom w:val="none" w:sz="0" w:space="0" w:color="auto"/>
                <w:right w:val="none" w:sz="0" w:space="0" w:color="auto"/>
              </w:divBdr>
              <w:divsChild>
                <w:div w:id="493839320">
                  <w:marLeft w:val="0"/>
                  <w:marRight w:val="0"/>
                  <w:marTop w:val="0"/>
                  <w:marBottom w:val="0"/>
                  <w:divBdr>
                    <w:top w:val="none" w:sz="0" w:space="0" w:color="auto"/>
                    <w:left w:val="none" w:sz="0" w:space="0" w:color="auto"/>
                    <w:bottom w:val="none" w:sz="0" w:space="0" w:color="auto"/>
                    <w:right w:val="none" w:sz="0" w:space="0" w:color="auto"/>
                  </w:divBdr>
                  <w:divsChild>
                    <w:div w:id="77026387">
                      <w:marLeft w:val="150"/>
                      <w:marRight w:val="150"/>
                      <w:marTop w:val="0"/>
                      <w:marBottom w:val="0"/>
                      <w:divBdr>
                        <w:top w:val="none" w:sz="0" w:space="0" w:color="auto"/>
                        <w:left w:val="none" w:sz="0" w:space="0" w:color="auto"/>
                        <w:bottom w:val="none" w:sz="0" w:space="0" w:color="auto"/>
                        <w:right w:val="none" w:sz="0" w:space="0" w:color="auto"/>
                      </w:divBdr>
                    </w:div>
                  </w:divsChild>
                </w:div>
                <w:div w:id="1992126567">
                  <w:marLeft w:val="0"/>
                  <w:marRight w:val="0"/>
                  <w:marTop w:val="0"/>
                  <w:marBottom w:val="0"/>
                  <w:divBdr>
                    <w:top w:val="none" w:sz="0" w:space="0" w:color="auto"/>
                    <w:left w:val="none" w:sz="0" w:space="0" w:color="auto"/>
                    <w:bottom w:val="none" w:sz="0" w:space="0" w:color="auto"/>
                    <w:right w:val="none" w:sz="0" w:space="0" w:color="auto"/>
                  </w:divBdr>
                  <w:divsChild>
                    <w:div w:id="2120097964">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792632420">
          <w:marLeft w:val="0"/>
          <w:marRight w:val="0"/>
          <w:marTop w:val="0"/>
          <w:marBottom w:val="150"/>
          <w:divBdr>
            <w:top w:val="none" w:sz="0" w:space="0" w:color="auto"/>
            <w:left w:val="none" w:sz="0" w:space="0" w:color="auto"/>
            <w:bottom w:val="none" w:sz="0" w:space="0" w:color="auto"/>
            <w:right w:val="none" w:sz="0" w:space="0" w:color="auto"/>
          </w:divBdr>
          <w:divsChild>
            <w:div w:id="1719818537">
              <w:marLeft w:val="0"/>
              <w:marRight w:val="0"/>
              <w:marTop w:val="0"/>
              <w:marBottom w:val="0"/>
              <w:divBdr>
                <w:top w:val="none" w:sz="0" w:space="0" w:color="auto"/>
                <w:left w:val="none" w:sz="0" w:space="0" w:color="auto"/>
                <w:bottom w:val="none" w:sz="0" w:space="0" w:color="auto"/>
                <w:right w:val="none" w:sz="0" w:space="0" w:color="auto"/>
              </w:divBdr>
            </w:div>
            <w:div w:id="510679900">
              <w:marLeft w:val="-240"/>
              <w:marRight w:val="-240"/>
              <w:marTop w:val="0"/>
              <w:marBottom w:val="0"/>
              <w:divBdr>
                <w:top w:val="none" w:sz="0" w:space="0" w:color="auto"/>
                <w:left w:val="none" w:sz="0" w:space="0" w:color="auto"/>
                <w:bottom w:val="none" w:sz="0" w:space="0" w:color="auto"/>
                <w:right w:val="none" w:sz="0" w:space="0" w:color="auto"/>
              </w:divBdr>
              <w:divsChild>
                <w:div w:id="2005233713">
                  <w:marLeft w:val="0"/>
                  <w:marRight w:val="0"/>
                  <w:marTop w:val="0"/>
                  <w:marBottom w:val="0"/>
                  <w:divBdr>
                    <w:top w:val="none" w:sz="0" w:space="0" w:color="auto"/>
                    <w:left w:val="none" w:sz="0" w:space="0" w:color="auto"/>
                    <w:bottom w:val="none" w:sz="0" w:space="0" w:color="auto"/>
                    <w:right w:val="none" w:sz="0" w:space="0" w:color="auto"/>
                  </w:divBdr>
                  <w:divsChild>
                    <w:div w:id="603684616">
                      <w:marLeft w:val="150"/>
                      <w:marRight w:val="150"/>
                      <w:marTop w:val="0"/>
                      <w:marBottom w:val="0"/>
                      <w:divBdr>
                        <w:top w:val="none" w:sz="0" w:space="0" w:color="auto"/>
                        <w:left w:val="none" w:sz="0" w:space="0" w:color="auto"/>
                        <w:bottom w:val="none" w:sz="0" w:space="0" w:color="auto"/>
                        <w:right w:val="none" w:sz="0" w:space="0" w:color="auto"/>
                      </w:divBdr>
                    </w:div>
                  </w:divsChild>
                </w:div>
                <w:div w:id="268128786">
                  <w:marLeft w:val="0"/>
                  <w:marRight w:val="0"/>
                  <w:marTop w:val="0"/>
                  <w:marBottom w:val="0"/>
                  <w:divBdr>
                    <w:top w:val="none" w:sz="0" w:space="0" w:color="auto"/>
                    <w:left w:val="none" w:sz="0" w:space="0" w:color="auto"/>
                    <w:bottom w:val="none" w:sz="0" w:space="0" w:color="auto"/>
                    <w:right w:val="none" w:sz="0" w:space="0" w:color="auto"/>
                  </w:divBdr>
                  <w:divsChild>
                    <w:div w:id="80612085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221793140">
          <w:marLeft w:val="0"/>
          <w:marRight w:val="0"/>
          <w:marTop w:val="0"/>
          <w:marBottom w:val="0"/>
          <w:divBdr>
            <w:top w:val="none" w:sz="0" w:space="0" w:color="auto"/>
            <w:left w:val="none" w:sz="0" w:space="0" w:color="auto"/>
            <w:bottom w:val="none" w:sz="0" w:space="0" w:color="auto"/>
            <w:right w:val="none" w:sz="0" w:space="0" w:color="auto"/>
          </w:divBdr>
          <w:divsChild>
            <w:div w:id="564876767">
              <w:marLeft w:val="0"/>
              <w:marRight w:val="0"/>
              <w:marTop w:val="0"/>
              <w:marBottom w:val="0"/>
              <w:divBdr>
                <w:top w:val="none" w:sz="0" w:space="0" w:color="auto"/>
                <w:left w:val="none" w:sz="0" w:space="0" w:color="auto"/>
                <w:bottom w:val="none" w:sz="0" w:space="0" w:color="auto"/>
                <w:right w:val="none" w:sz="0" w:space="0" w:color="auto"/>
              </w:divBdr>
            </w:div>
            <w:div w:id="1413696426">
              <w:marLeft w:val="-240"/>
              <w:marRight w:val="-240"/>
              <w:marTop w:val="0"/>
              <w:marBottom w:val="0"/>
              <w:divBdr>
                <w:top w:val="none" w:sz="0" w:space="0" w:color="auto"/>
                <w:left w:val="none" w:sz="0" w:space="0" w:color="auto"/>
                <w:bottom w:val="none" w:sz="0" w:space="0" w:color="auto"/>
                <w:right w:val="none" w:sz="0" w:space="0" w:color="auto"/>
              </w:divBdr>
              <w:divsChild>
                <w:div w:id="1867400421">
                  <w:marLeft w:val="0"/>
                  <w:marRight w:val="0"/>
                  <w:marTop w:val="0"/>
                  <w:marBottom w:val="0"/>
                  <w:divBdr>
                    <w:top w:val="none" w:sz="0" w:space="0" w:color="auto"/>
                    <w:left w:val="none" w:sz="0" w:space="0" w:color="auto"/>
                    <w:bottom w:val="none" w:sz="0" w:space="0" w:color="auto"/>
                    <w:right w:val="none" w:sz="0" w:space="0" w:color="auto"/>
                  </w:divBdr>
                  <w:divsChild>
                    <w:div w:id="1711150985">
                      <w:marLeft w:val="150"/>
                      <w:marRight w:val="150"/>
                      <w:marTop w:val="0"/>
                      <w:marBottom w:val="0"/>
                      <w:divBdr>
                        <w:top w:val="none" w:sz="0" w:space="0" w:color="auto"/>
                        <w:left w:val="none" w:sz="0" w:space="0" w:color="auto"/>
                        <w:bottom w:val="none" w:sz="0" w:space="0" w:color="auto"/>
                        <w:right w:val="none" w:sz="0" w:space="0" w:color="auto"/>
                      </w:divBdr>
                    </w:div>
                  </w:divsChild>
                </w:div>
                <w:div w:id="468017424">
                  <w:marLeft w:val="0"/>
                  <w:marRight w:val="0"/>
                  <w:marTop w:val="0"/>
                  <w:marBottom w:val="0"/>
                  <w:divBdr>
                    <w:top w:val="none" w:sz="0" w:space="0" w:color="auto"/>
                    <w:left w:val="none" w:sz="0" w:space="0" w:color="auto"/>
                    <w:bottom w:val="none" w:sz="0" w:space="0" w:color="auto"/>
                    <w:right w:val="none" w:sz="0" w:space="0" w:color="auto"/>
                  </w:divBdr>
                  <w:divsChild>
                    <w:div w:id="656107428">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477649276">
          <w:marLeft w:val="0"/>
          <w:marRight w:val="0"/>
          <w:marTop w:val="0"/>
          <w:marBottom w:val="150"/>
          <w:divBdr>
            <w:top w:val="none" w:sz="0" w:space="0" w:color="auto"/>
            <w:left w:val="none" w:sz="0" w:space="0" w:color="auto"/>
            <w:bottom w:val="none" w:sz="0" w:space="0" w:color="auto"/>
            <w:right w:val="none" w:sz="0" w:space="0" w:color="auto"/>
          </w:divBdr>
          <w:divsChild>
            <w:div w:id="528027917">
              <w:marLeft w:val="0"/>
              <w:marRight w:val="0"/>
              <w:marTop w:val="0"/>
              <w:marBottom w:val="0"/>
              <w:divBdr>
                <w:top w:val="none" w:sz="0" w:space="0" w:color="auto"/>
                <w:left w:val="none" w:sz="0" w:space="0" w:color="auto"/>
                <w:bottom w:val="none" w:sz="0" w:space="0" w:color="auto"/>
                <w:right w:val="none" w:sz="0" w:space="0" w:color="auto"/>
              </w:divBdr>
            </w:div>
            <w:div w:id="1411737509">
              <w:marLeft w:val="-240"/>
              <w:marRight w:val="-240"/>
              <w:marTop w:val="0"/>
              <w:marBottom w:val="0"/>
              <w:divBdr>
                <w:top w:val="none" w:sz="0" w:space="0" w:color="auto"/>
                <w:left w:val="none" w:sz="0" w:space="0" w:color="auto"/>
                <w:bottom w:val="none" w:sz="0" w:space="0" w:color="auto"/>
                <w:right w:val="none" w:sz="0" w:space="0" w:color="auto"/>
              </w:divBdr>
              <w:divsChild>
                <w:div w:id="732046456">
                  <w:marLeft w:val="0"/>
                  <w:marRight w:val="0"/>
                  <w:marTop w:val="0"/>
                  <w:marBottom w:val="0"/>
                  <w:divBdr>
                    <w:top w:val="none" w:sz="0" w:space="0" w:color="auto"/>
                    <w:left w:val="none" w:sz="0" w:space="0" w:color="auto"/>
                    <w:bottom w:val="none" w:sz="0" w:space="0" w:color="auto"/>
                    <w:right w:val="none" w:sz="0" w:space="0" w:color="auto"/>
                  </w:divBdr>
                  <w:divsChild>
                    <w:div w:id="805589683">
                      <w:marLeft w:val="150"/>
                      <w:marRight w:val="150"/>
                      <w:marTop w:val="0"/>
                      <w:marBottom w:val="0"/>
                      <w:divBdr>
                        <w:top w:val="none" w:sz="0" w:space="0" w:color="auto"/>
                        <w:left w:val="none" w:sz="0" w:space="0" w:color="auto"/>
                        <w:bottom w:val="none" w:sz="0" w:space="0" w:color="auto"/>
                        <w:right w:val="none" w:sz="0" w:space="0" w:color="auto"/>
                      </w:divBdr>
                    </w:div>
                  </w:divsChild>
                </w:div>
                <w:div w:id="1277371240">
                  <w:marLeft w:val="0"/>
                  <w:marRight w:val="0"/>
                  <w:marTop w:val="0"/>
                  <w:marBottom w:val="0"/>
                  <w:divBdr>
                    <w:top w:val="none" w:sz="0" w:space="0" w:color="auto"/>
                    <w:left w:val="none" w:sz="0" w:space="0" w:color="auto"/>
                    <w:bottom w:val="none" w:sz="0" w:space="0" w:color="auto"/>
                    <w:right w:val="none" w:sz="0" w:space="0" w:color="auto"/>
                  </w:divBdr>
                  <w:divsChild>
                    <w:div w:id="415439235">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2034334169">
          <w:marLeft w:val="0"/>
          <w:marRight w:val="0"/>
          <w:marTop w:val="0"/>
          <w:marBottom w:val="150"/>
          <w:divBdr>
            <w:top w:val="none" w:sz="0" w:space="0" w:color="auto"/>
            <w:left w:val="none" w:sz="0" w:space="0" w:color="auto"/>
            <w:bottom w:val="none" w:sz="0" w:space="0" w:color="auto"/>
            <w:right w:val="none" w:sz="0" w:space="0" w:color="auto"/>
          </w:divBdr>
          <w:divsChild>
            <w:div w:id="1635255110">
              <w:marLeft w:val="0"/>
              <w:marRight w:val="0"/>
              <w:marTop w:val="0"/>
              <w:marBottom w:val="0"/>
              <w:divBdr>
                <w:top w:val="none" w:sz="0" w:space="0" w:color="auto"/>
                <w:left w:val="none" w:sz="0" w:space="0" w:color="auto"/>
                <w:bottom w:val="none" w:sz="0" w:space="0" w:color="auto"/>
                <w:right w:val="none" w:sz="0" w:space="0" w:color="auto"/>
              </w:divBdr>
            </w:div>
            <w:div w:id="1102988900">
              <w:marLeft w:val="-240"/>
              <w:marRight w:val="-240"/>
              <w:marTop w:val="0"/>
              <w:marBottom w:val="0"/>
              <w:divBdr>
                <w:top w:val="none" w:sz="0" w:space="0" w:color="auto"/>
                <w:left w:val="none" w:sz="0" w:space="0" w:color="auto"/>
                <w:bottom w:val="none" w:sz="0" w:space="0" w:color="auto"/>
                <w:right w:val="none" w:sz="0" w:space="0" w:color="auto"/>
              </w:divBdr>
              <w:divsChild>
                <w:div w:id="1067650500">
                  <w:marLeft w:val="0"/>
                  <w:marRight w:val="0"/>
                  <w:marTop w:val="0"/>
                  <w:marBottom w:val="0"/>
                  <w:divBdr>
                    <w:top w:val="none" w:sz="0" w:space="0" w:color="auto"/>
                    <w:left w:val="none" w:sz="0" w:space="0" w:color="auto"/>
                    <w:bottom w:val="none" w:sz="0" w:space="0" w:color="auto"/>
                    <w:right w:val="none" w:sz="0" w:space="0" w:color="auto"/>
                  </w:divBdr>
                  <w:divsChild>
                    <w:div w:id="718895681">
                      <w:marLeft w:val="150"/>
                      <w:marRight w:val="150"/>
                      <w:marTop w:val="0"/>
                      <w:marBottom w:val="0"/>
                      <w:divBdr>
                        <w:top w:val="none" w:sz="0" w:space="0" w:color="auto"/>
                        <w:left w:val="none" w:sz="0" w:space="0" w:color="auto"/>
                        <w:bottom w:val="none" w:sz="0" w:space="0" w:color="auto"/>
                        <w:right w:val="none" w:sz="0" w:space="0" w:color="auto"/>
                      </w:divBdr>
                    </w:div>
                  </w:divsChild>
                </w:div>
                <w:div w:id="1784300190">
                  <w:marLeft w:val="0"/>
                  <w:marRight w:val="0"/>
                  <w:marTop w:val="0"/>
                  <w:marBottom w:val="0"/>
                  <w:divBdr>
                    <w:top w:val="none" w:sz="0" w:space="0" w:color="auto"/>
                    <w:left w:val="none" w:sz="0" w:space="0" w:color="auto"/>
                    <w:bottom w:val="none" w:sz="0" w:space="0" w:color="auto"/>
                    <w:right w:val="none" w:sz="0" w:space="0" w:color="auto"/>
                  </w:divBdr>
                  <w:divsChild>
                    <w:div w:id="581108642">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665134054">
          <w:marLeft w:val="0"/>
          <w:marRight w:val="0"/>
          <w:marTop w:val="0"/>
          <w:marBottom w:val="0"/>
          <w:divBdr>
            <w:top w:val="none" w:sz="0" w:space="0" w:color="auto"/>
            <w:left w:val="none" w:sz="0" w:space="0" w:color="auto"/>
            <w:bottom w:val="none" w:sz="0" w:space="0" w:color="auto"/>
            <w:right w:val="none" w:sz="0" w:space="0" w:color="auto"/>
          </w:divBdr>
          <w:divsChild>
            <w:div w:id="665323424">
              <w:marLeft w:val="0"/>
              <w:marRight w:val="0"/>
              <w:marTop w:val="0"/>
              <w:marBottom w:val="0"/>
              <w:divBdr>
                <w:top w:val="none" w:sz="0" w:space="0" w:color="auto"/>
                <w:left w:val="none" w:sz="0" w:space="0" w:color="auto"/>
                <w:bottom w:val="none" w:sz="0" w:space="0" w:color="auto"/>
                <w:right w:val="none" w:sz="0" w:space="0" w:color="auto"/>
              </w:divBdr>
            </w:div>
            <w:div w:id="1705061390">
              <w:marLeft w:val="-240"/>
              <w:marRight w:val="-240"/>
              <w:marTop w:val="0"/>
              <w:marBottom w:val="0"/>
              <w:divBdr>
                <w:top w:val="none" w:sz="0" w:space="0" w:color="auto"/>
                <w:left w:val="none" w:sz="0" w:space="0" w:color="auto"/>
                <w:bottom w:val="none" w:sz="0" w:space="0" w:color="auto"/>
                <w:right w:val="none" w:sz="0" w:space="0" w:color="auto"/>
              </w:divBdr>
              <w:divsChild>
                <w:div w:id="148794863">
                  <w:marLeft w:val="0"/>
                  <w:marRight w:val="0"/>
                  <w:marTop w:val="0"/>
                  <w:marBottom w:val="0"/>
                  <w:divBdr>
                    <w:top w:val="none" w:sz="0" w:space="0" w:color="auto"/>
                    <w:left w:val="none" w:sz="0" w:space="0" w:color="auto"/>
                    <w:bottom w:val="none" w:sz="0" w:space="0" w:color="auto"/>
                    <w:right w:val="none" w:sz="0" w:space="0" w:color="auto"/>
                  </w:divBdr>
                  <w:divsChild>
                    <w:div w:id="253711543">
                      <w:marLeft w:val="150"/>
                      <w:marRight w:val="150"/>
                      <w:marTop w:val="0"/>
                      <w:marBottom w:val="300"/>
                      <w:divBdr>
                        <w:top w:val="none" w:sz="0" w:space="0" w:color="auto"/>
                        <w:left w:val="none" w:sz="0" w:space="0" w:color="auto"/>
                        <w:bottom w:val="none" w:sz="0" w:space="0" w:color="auto"/>
                        <w:right w:val="none" w:sz="0" w:space="0" w:color="auto"/>
                      </w:divBdr>
                    </w:div>
                  </w:divsChild>
                </w:div>
                <w:div w:id="1935430357">
                  <w:marLeft w:val="0"/>
                  <w:marRight w:val="0"/>
                  <w:marTop w:val="0"/>
                  <w:marBottom w:val="0"/>
                  <w:divBdr>
                    <w:top w:val="none" w:sz="0" w:space="0" w:color="auto"/>
                    <w:left w:val="none" w:sz="0" w:space="0" w:color="auto"/>
                    <w:bottom w:val="none" w:sz="0" w:space="0" w:color="auto"/>
                    <w:right w:val="none" w:sz="0" w:space="0" w:color="auto"/>
                  </w:divBdr>
                  <w:divsChild>
                    <w:div w:id="15160759">
                      <w:marLeft w:val="150"/>
                      <w:marRight w:val="150"/>
                      <w:marTop w:val="0"/>
                      <w:marBottom w:val="300"/>
                      <w:divBdr>
                        <w:top w:val="none" w:sz="0" w:space="0" w:color="auto"/>
                        <w:left w:val="none" w:sz="0" w:space="0" w:color="auto"/>
                        <w:bottom w:val="none" w:sz="0" w:space="0" w:color="auto"/>
                        <w:right w:val="none" w:sz="0" w:space="0" w:color="auto"/>
                      </w:divBdr>
                    </w:div>
                  </w:divsChild>
                </w:div>
              </w:divsChild>
            </w:div>
          </w:divsChild>
        </w:div>
        <w:div w:id="1274248997">
          <w:marLeft w:val="0"/>
          <w:marRight w:val="900"/>
          <w:marTop w:val="0"/>
          <w:marBottom w:val="0"/>
          <w:divBdr>
            <w:top w:val="none" w:sz="0" w:space="0" w:color="auto"/>
            <w:left w:val="none" w:sz="0" w:space="0" w:color="auto"/>
            <w:bottom w:val="none" w:sz="0" w:space="0" w:color="auto"/>
            <w:right w:val="none" w:sz="0" w:space="0" w:color="auto"/>
          </w:divBdr>
        </w:div>
        <w:div w:id="1792506029">
          <w:marLeft w:val="0"/>
          <w:marRight w:val="900"/>
          <w:marTop w:val="0"/>
          <w:marBottom w:val="0"/>
          <w:divBdr>
            <w:top w:val="none" w:sz="0" w:space="0" w:color="auto"/>
            <w:left w:val="none" w:sz="0" w:space="0" w:color="auto"/>
            <w:bottom w:val="none" w:sz="0" w:space="0" w:color="auto"/>
            <w:right w:val="none" w:sz="0" w:space="0" w:color="auto"/>
          </w:divBdr>
        </w:div>
        <w:div w:id="820273399">
          <w:marLeft w:val="0"/>
          <w:marRight w:val="0"/>
          <w:marTop w:val="0"/>
          <w:marBottom w:val="0"/>
          <w:divBdr>
            <w:top w:val="none" w:sz="0" w:space="0" w:color="auto"/>
            <w:left w:val="none" w:sz="0" w:space="0" w:color="auto"/>
            <w:bottom w:val="none" w:sz="0" w:space="0" w:color="auto"/>
            <w:right w:val="none" w:sz="0" w:space="0" w:color="auto"/>
          </w:divBdr>
        </w:div>
        <w:div w:id="2027251556">
          <w:marLeft w:val="0"/>
          <w:marRight w:val="900"/>
          <w:marTop w:val="0"/>
          <w:marBottom w:val="0"/>
          <w:divBdr>
            <w:top w:val="none" w:sz="0" w:space="0" w:color="auto"/>
            <w:left w:val="none" w:sz="0" w:space="0" w:color="auto"/>
            <w:bottom w:val="none" w:sz="0" w:space="0" w:color="auto"/>
            <w:right w:val="none" w:sz="0" w:space="0" w:color="auto"/>
          </w:divBdr>
        </w:div>
        <w:div w:id="2030719584">
          <w:marLeft w:val="0"/>
          <w:marRight w:val="900"/>
          <w:marTop w:val="0"/>
          <w:marBottom w:val="0"/>
          <w:divBdr>
            <w:top w:val="none" w:sz="0" w:space="0" w:color="auto"/>
            <w:left w:val="none" w:sz="0" w:space="0" w:color="auto"/>
            <w:bottom w:val="none" w:sz="0" w:space="0" w:color="auto"/>
            <w:right w:val="none" w:sz="0" w:space="0" w:color="auto"/>
          </w:divBdr>
        </w:div>
        <w:div w:id="518662887">
          <w:marLeft w:val="0"/>
          <w:marRight w:val="0"/>
          <w:marTop w:val="150"/>
          <w:marBottom w:val="150"/>
          <w:divBdr>
            <w:top w:val="none" w:sz="0" w:space="0" w:color="auto"/>
            <w:left w:val="none" w:sz="0" w:space="0" w:color="auto"/>
            <w:bottom w:val="none" w:sz="0" w:space="0" w:color="auto"/>
            <w:right w:val="none" w:sz="0" w:space="0" w:color="auto"/>
          </w:divBdr>
          <w:divsChild>
            <w:div w:id="1209076080">
              <w:marLeft w:val="0"/>
              <w:marRight w:val="0"/>
              <w:marTop w:val="150"/>
              <w:marBottom w:val="150"/>
              <w:divBdr>
                <w:top w:val="none" w:sz="0" w:space="0" w:color="auto"/>
                <w:left w:val="none" w:sz="0" w:space="0" w:color="auto"/>
                <w:bottom w:val="none" w:sz="0" w:space="0" w:color="auto"/>
                <w:right w:val="none" w:sz="0" w:space="0" w:color="auto"/>
              </w:divBdr>
              <w:divsChild>
                <w:div w:id="1068381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498175">
          <w:marLeft w:val="0"/>
          <w:marRight w:val="900"/>
          <w:marTop w:val="0"/>
          <w:marBottom w:val="300"/>
          <w:divBdr>
            <w:top w:val="none" w:sz="0" w:space="0" w:color="auto"/>
            <w:left w:val="none" w:sz="0" w:space="0" w:color="auto"/>
            <w:bottom w:val="none" w:sz="0" w:space="0" w:color="auto"/>
            <w:right w:val="none" w:sz="0" w:space="0" w:color="auto"/>
          </w:divBdr>
        </w:div>
      </w:divsChild>
    </w:div>
    <w:div w:id="1611744811">
      <w:bodyDiv w:val="1"/>
      <w:marLeft w:val="0"/>
      <w:marRight w:val="0"/>
      <w:marTop w:val="0"/>
      <w:marBottom w:val="0"/>
      <w:divBdr>
        <w:top w:val="none" w:sz="0" w:space="0" w:color="auto"/>
        <w:left w:val="none" w:sz="0" w:space="0" w:color="auto"/>
        <w:bottom w:val="none" w:sz="0" w:space="0" w:color="auto"/>
        <w:right w:val="none" w:sz="0" w:space="0" w:color="auto"/>
      </w:divBdr>
      <w:divsChild>
        <w:div w:id="437523516">
          <w:marLeft w:val="0"/>
          <w:marRight w:val="0"/>
          <w:marTop w:val="0"/>
          <w:marBottom w:val="150"/>
          <w:divBdr>
            <w:top w:val="none" w:sz="0" w:space="0" w:color="auto"/>
            <w:left w:val="none" w:sz="0" w:space="0" w:color="auto"/>
            <w:bottom w:val="none" w:sz="0" w:space="0" w:color="auto"/>
            <w:right w:val="none" w:sz="0" w:space="0" w:color="auto"/>
          </w:divBdr>
        </w:div>
        <w:div w:id="677461401">
          <w:marLeft w:val="0"/>
          <w:marRight w:val="0"/>
          <w:marTop w:val="0"/>
          <w:marBottom w:val="0"/>
          <w:divBdr>
            <w:top w:val="none" w:sz="0" w:space="0" w:color="auto"/>
            <w:left w:val="none" w:sz="0" w:space="0" w:color="auto"/>
            <w:bottom w:val="none" w:sz="0" w:space="0" w:color="auto"/>
            <w:right w:val="none" w:sz="0" w:space="0" w:color="auto"/>
          </w:divBdr>
        </w:div>
        <w:div w:id="1053121096">
          <w:marLeft w:val="0"/>
          <w:marRight w:val="0"/>
          <w:marTop w:val="0"/>
          <w:marBottom w:val="150"/>
          <w:divBdr>
            <w:top w:val="none" w:sz="0" w:space="0" w:color="auto"/>
            <w:left w:val="none" w:sz="0" w:space="0" w:color="auto"/>
            <w:bottom w:val="none" w:sz="0" w:space="0" w:color="auto"/>
            <w:right w:val="none" w:sz="0" w:space="0" w:color="auto"/>
          </w:divBdr>
        </w:div>
        <w:div w:id="1532887518">
          <w:marLeft w:val="0"/>
          <w:marRight w:val="0"/>
          <w:marTop w:val="0"/>
          <w:marBottom w:val="0"/>
          <w:divBdr>
            <w:top w:val="none" w:sz="0" w:space="0" w:color="auto"/>
            <w:left w:val="none" w:sz="0" w:space="0" w:color="auto"/>
            <w:bottom w:val="none" w:sz="0" w:space="0" w:color="auto"/>
            <w:right w:val="none" w:sz="0" w:space="0" w:color="auto"/>
          </w:divBdr>
        </w:div>
        <w:div w:id="1583369217">
          <w:marLeft w:val="0"/>
          <w:marRight w:val="0"/>
          <w:marTop w:val="0"/>
          <w:marBottom w:val="0"/>
          <w:divBdr>
            <w:top w:val="single" w:sz="6" w:space="11" w:color="E2E2E2"/>
            <w:left w:val="single" w:sz="6" w:space="11" w:color="E2E2E2"/>
            <w:bottom w:val="single" w:sz="6" w:space="11" w:color="E2E2E2"/>
            <w:right w:val="single" w:sz="6" w:space="11" w:color="E2E2E2"/>
          </w:divBdr>
        </w:div>
        <w:div w:id="1892114844">
          <w:marLeft w:val="0"/>
          <w:marRight w:val="0"/>
          <w:marTop w:val="60"/>
          <w:marBottom w:val="60"/>
          <w:divBdr>
            <w:top w:val="none" w:sz="0" w:space="0" w:color="auto"/>
            <w:left w:val="none" w:sz="0" w:space="0" w:color="auto"/>
            <w:bottom w:val="none" w:sz="0" w:space="0" w:color="auto"/>
            <w:right w:val="none" w:sz="0" w:space="0" w:color="auto"/>
          </w:divBdr>
        </w:div>
      </w:divsChild>
    </w:div>
    <w:div w:id="1617059951">
      <w:bodyDiv w:val="1"/>
      <w:marLeft w:val="0"/>
      <w:marRight w:val="0"/>
      <w:marTop w:val="0"/>
      <w:marBottom w:val="0"/>
      <w:divBdr>
        <w:top w:val="none" w:sz="0" w:space="0" w:color="auto"/>
        <w:left w:val="none" w:sz="0" w:space="0" w:color="auto"/>
        <w:bottom w:val="none" w:sz="0" w:space="0" w:color="auto"/>
        <w:right w:val="none" w:sz="0" w:space="0" w:color="auto"/>
      </w:divBdr>
    </w:div>
    <w:div w:id="1618440548">
      <w:bodyDiv w:val="1"/>
      <w:marLeft w:val="0"/>
      <w:marRight w:val="0"/>
      <w:marTop w:val="0"/>
      <w:marBottom w:val="0"/>
      <w:divBdr>
        <w:top w:val="none" w:sz="0" w:space="0" w:color="auto"/>
        <w:left w:val="none" w:sz="0" w:space="0" w:color="auto"/>
        <w:bottom w:val="none" w:sz="0" w:space="0" w:color="auto"/>
        <w:right w:val="none" w:sz="0" w:space="0" w:color="auto"/>
      </w:divBdr>
    </w:div>
    <w:div w:id="1619874852">
      <w:bodyDiv w:val="1"/>
      <w:marLeft w:val="0"/>
      <w:marRight w:val="0"/>
      <w:marTop w:val="0"/>
      <w:marBottom w:val="0"/>
      <w:divBdr>
        <w:top w:val="none" w:sz="0" w:space="0" w:color="auto"/>
        <w:left w:val="none" w:sz="0" w:space="0" w:color="auto"/>
        <w:bottom w:val="none" w:sz="0" w:space="0" w:color="auto"/>
        <w:right w:val="none" w:sz="0" w:space="0" w:color="auto"/>
      </w:divBdr>
    </w:div>
    <w:div w:id="1622493998">
      <w:bodyDiv w:val="1"/>
      <w:marLeft w:val="0"/>
      <w:marRight w:val="0"/>
      <w:marTop w:val="0"/>
      <w:marBottom w:val="0"/>
      <w:divBdr>
        <w:top w:val="none" w:sz="0" w:space="0" w:color="auto"/>
        <w:left w:val="none" w:sz="0" w:space="0" w:color="auto"/>
        <w:bottom w:val="none" w:sz="0" w:space="0" w:color="auto"/>
        <w:right w:val="none" w:sz="0" w:space="0" w:color="auto"/>
      </w:divBdr>
    </w:div>
    <w:div w:id="1624458601">
      <w:bodyDiv w:val="1"/>
      <w:marLeft w:val="0"/>
      <w:marRight w:val="0"/>
      <w:marTop w:val="0"/>
      <w:marBottom w:val="0"/>
      <w:divBdr>
        <w:top w:val="none" w:sz="0" w:space="0" w:color="auto"/>
        <w:left w:val="none" w:sz="0" w:space="0" w:color="auto"/>
        <w:bottom w:val="none" w:sz="0" w:space="0" w:color="auto"/>
        <w:right w:val="none" w:sz="0" w:space="0" w:color="auto"/>
      </w:divBdr>
    </w:div>
    <w:div w:id="1629822805">
      <w:bodyDiv w:val="1"/>
      <w:marLeft w:val="0"/>
      <w:marRight w:val="0"/>
      <w:marTop w:val="0"/>
      <w:marBottom w:val="0"/>
      <w:divBdr>
        <w:top w:val="none" w:sz="0" w:space="0" w:color="auto"/>
        <w:left w:val="none" w:sz="0" w:space="0" w:color="auto"/>
        <w:bottom w:val="none" w:sz="0" w:space="0" w:color="auto"/>
        <w:right w:val="none" w:sz="0" w:space="0" w:color="auto"/>
      </w:divBdr>
    </w:div>
    <w:div w:id="1630940837">
      <w:bodyDiv w:val="1"/>
      <w:marLeft w:val="0"/>
      <w:marRight w:val="0"/>
      <w:marTop w:val="0"/>
      <w:marBottom w:val="0"/>
      <w:divBdr>
        <w:top w:val="none" w:sz="0" w:space="0" w:color="auto"/>
        <w:left w:val="none" w:sz="0" w:space="0" w:color="auto"/>
        <w:bottom w:val="none" w:sz="0" w:space="0" w:color="auto"/>
        <w:right w:val="none" w:sz="0" w:space="0" w:color="auto"/>
      </w:divBdr>
    </w:div>
    <w:div w:id="1639920160">
      <w:bodyDiv w:val="1"/>
      <w:marLeft w:val="0"/>
      <w:marRight w:val="0"/>
      <w:marTop w:val="0"/>
      <w:marBottom w:val="0"/>
      <w:divBdr>
        <w:top w:val="none" w:sz="0" w:space="0" w:color="auto"/>
        <w:left w:val="none" w:sz="0" w:space="0" w:color="auto"/>
        <w:bottom w:val="none" w:sz="0" w:space="0" w:color="auto"/>
        <w:right w:val="none" w:sz="0" w:space="0" w:color="auto"/>
      </w:divBdr>
    </w:div>
    <w:div w:id="1643005158">
      <w:bodyDiv w:val="1"/>
      <w:marLeft w:val="0"/>
      <w:marRight w:val="0"/>
      <w:marTop w:val="0"/>
      <w:marBottom w:val="0"/>
      <w:divBdr>
        <w:top w:val="none" w:sz="0" w:space="0" w:color="auto"/>
        <w:left w:val="none" w:sz="0" w:space="0" w:color="auto"/>
        <w:bottom w:val="none" w:sz="0" w:space="0" w:color="auto"/>
        <w:right w:val="none" w:sz="0" w:space="0" w:color="auto"/>
      </w:divBdr>
    </w:div>
    <w:div w:id="1647591770">
      <w:bodyDiv w:val="1"/>
      <w:marLeft w:val="0"/>
      <w:marRight w:val="0"/>
      <w:marTop w:val="0"/>
      <w:marBottom w:val="0"/>
      <w:divBdr>
        <w:top w:val="none" w:sz="0" w:space="0" w:color="auto"/>
        <w:left w:val="none" w:sz="0" w:space="0" w:color="auto"/>
        <w:bottom w:val="none" w:sz="0" w:space="0" w:color="auto"/>
        <w:right w:val="none" w:sz="0" w:space="0" w:color="auto"/>
      </w:divBdr>
    </w:div>
    <w:div w:id="1651639619">
      <w:bodyDiv w:val="1"/>
      <w:marLeft w:val="0"/>
      <w:marRight w:val="0"/>
      <w:marTop w:val="0"/>
      <w:marBottom w:val="0"/>
      <w:divBdr>
        <w:top w:val="none" w:sz="0" w:space="0" w:color="auto"/>
        <w:left w:val="none" w:sz="0" w:space="0" w:color="auto"/>
        <w:bottom w:val="none" w:sz="0" w:space="0" w:color="auto"/>
        <w:right w:val="none" w:sz="0" w:space="0" w:color="auto"/>
      </w:divBdr>
    </w:div>
    <w:div w:id="1652756012">
      <w:bodyDiv w:val="1"/>
      <w:marLeft w:val="0"/>
      <w:marRight w:val="0"/>
      <w:marTop w:val="0"/>
      <w:marBottom w:val="0"/>
      <w:divBdr>
        <w:top w:val="none" w:sz="0" w:space="0" w:color="auto"/>
        <w:left w:val="none" w:sz="0" w:space="0" w:color="auto"/>
        <w:bottom w:val="none" w:sz="0" w:space="0" w:color="auto"/>
        <w:right w:val="none" w:sz="0" w:space="0" w:color="auto"/>
      </w:divBdr>
      <w:divsChild>
        <w:div w:id="850602516">
          <w:marLeft w:val="0"/>
          <w:marRight w:val="0"/>
          <w:marTop w:val="0"/>
          <w:marBottom w:val="0"/>
          <w:divBdr>
            <w:top w:val="none" w:sz="0" w:space="0" w:color="auto"/>
            <w:left w:val="none" w:sz="0" w:space="0" w:color="auto"/>
            <w:bottom w:val="none" w:sz="0" w:space="0" w:color="auto"/>
            <w:right w:val="none" w:sz="0" w:space="0" w:color="auto"/>
          </w:divBdr>
          <w:divsChild>
            <w:div w:id="1187670839">
              <w:marLeft w:val="0"/>
              <w:marRight w:val="0"/>
              <w:marTop w:val="0"/>
              <w:marBottom w:val="0"/>
              <w:divBdr>
                <w:top w:val="none" w:sz="0" w:space="0" w:color="auto"/>
                <w:left w:val="none" w:sz="0" w:space="0" w:color="auto"/>
                <w:bottom w:val="none" w:sz="0" w:space="0" w:color="auto"/>
                <w:right w:val="none" w:sz="0" w:space="0" w:color="auto"/>
              </w:divBdr>
              <w:divsChild>
                <w:div w:id="1542326641">
                  <w:marLeft w:val="0"/>
                  <w:marRight w:val="0"/>
                  <w:marTop w:val="0"/>
                  <w:marBottom w:val="0"/>
                  <w:divBdr>
                    <w:top w:val="none" w:sz="0" w:space="0" w:color="auto"/>
                    <w:left w:val="none" w:sz="0" w:space="0" w:color="auto"/>
                    <w:bottom w:val="none" w:sz="0" w:space="0" w:color="auto"/>
                    <w:right w:val="none" w:sz="0" w:space="0" w:color="auto"/>
                  </w:divBdr>
                  <w:divsChild>
                    <w:div w:id="1016076595">
                      <w:marLeft w:val="0"/>
                      <w:marRight w:val="0"/>
                      <w:marTop w:val="0"/>
                      <w:marBottom w:val="0"/>
                      <w:divBdr>
                        <w:top w:val="none" w:sz="0" w:space="0" w:color="auto"/>
                        <w:left w:val="none" w:sz="0" w:space="0" w:color="auto"/>
                        <w:bottom w:val="none" w:sz="0" w:space="0" w:color="auto"/>
                        <w:right w:val="none" w:sz="0" w:space="0" w:color="auto"/>
                      </w:divBdr>
                      <w:divsChild>
                        <w:div w:id="843012017">
                          <w:marLeft w:val="0"/>
                          <w:marRight w:val="0"/>
                          <w:marTop w:val="0"/>
                          <w:marBottom w:val="0"/>
                          <w:divBdr>
                            <w:top w:val="none" w:sz="0" w:space="0" w:color="auto"/>
                            <w:left w:val="none" w:sz="0" w:space="0" w:color="auto"/>
                            <w:bottom w:val="none" w:sz="0" w:space="0" w:color="auto"/>
                            <w:right w:val="none" w:sz="0" w:space="0" w:color="auto"/>
                          </w:divBdr>
                          <w:divsChild>
                            <w:div w:id="1321495227">
                              <w:marLeft w:val="0"/>
                              <w:marRight w:val="0"/>
                              <w:marTop w:val="0"/>
                              <w:marBottom w:val="0"/>
                              <w:divBdr>
                                <w:top w:val="none" w:sz="0" w:space="0" w:color="auto"/>
                                <w:left w:val="none" w:sz="0" w:space="0" w:color="auto"/>
                                <w:bottom w:val="none" w:sz="0" w:space="0" w:color="auto"/>
                                <w:right w:val="none" w:sz="0" w:space="0" w:color="auto"/>
                              </w:divBdr>
                              <w:divsChild>
                                <w:div w:id="164365668">
                                  <w:marLeft w:val="0"/>
                                  <w:marRight w:val="0"/>
                                  <w:marTop w:val="0"/>
                                  <w:marBottom w:val="0"/>
                                  <w:divBdr>
                                    <w:top w:val="none" w:sz="0" w:space="0" w:color="auto"/>
                                    <w:left w:val="none" w:sz="0" w:space="0" w:color="auto"/>
                                    <w:bottom w:val="none" w:sz="0" w:space="0" w:color="auto"/>
                                    <w:right w:val="none" w:sz="0" w:space="0" w:color="auto"/>
                                  </w:divBdr>
                                  <w:divsChild>
                                    <w:div w:id="1760372839">
                                      <w:marLeft w:val="0"/>
                                      <w:marRight w:val="0"/>
                                      <w:marTop w:val="0"/>
                                      <w:marBottom w:val="0"/>
                                      <w:divBdr>
                                        <w:top w:val="none" w:sz="0" w:space="0" w:color="auto"/>
                                        <w:left w:val="none" w:sz="0" w:space="0" w:color="auto"/>
                                        <w:bottom w:val="none" w:sz="0" w:space="0" w:color="auto"/>
                                        <w:right w:val="none" w:sz="0" w:space="0" w:color="auto"/>
                                      </w:divBdr>
                                      <w:divsChild>
                                        <w:div w:id="643583464">
                                          <w:marLeft w:val="0"/>
                                          <w:marRight w:val="0"/>
                                          <w:marTop w:val="0"/>
                                          <w:marBottom w:val="0"/>
                                          <w:divBdr>
                                            <w:top w:val="none" w:sz="0" w:space="0" w:color="auto"/>
                                            <w:left w:val="none" w:sz="0" w:space="0" w:color="auto"/>
                                            <w:bottom w:val="none" w:sz="0" w:space="0" w:color="auto"/>
                                            <w:right w:val="none" w:sz="0" w:space="0" w:color="auto"/>
                                          </w:divBdr>
                                          <w:divsChild>
                                            <w:div w:id="1772969528">
                                              <w:marLeft w:val="0"/>
                                              <w:marRight w:val="0"/>
                                              <w:marTop w:val="0"/>
                                              <w:marBottom w:val="0"/>
                                              <w:divBdr>
                                                <w:top w:val="none" w:sz="0" w:space="0" w:color="auto"/>
                                                <w:left w:val="none" w:sz="0" w:space="0" w:color="auto"/>
                                                <w:bottom w:val="none" w:sz="0" w:space="0" w:color="auto"/>
                                                <w:right w:val="none" w:sz="0" w:space="0" w:color="auto"/>
                                              </w:divBdr>
                                              <w:divsChild>
                                                <w:div w:id="565842014">
                                                  <w:marLeft w:val="0"/>
                                                  <w:marRight w:val="0"/>
                                                  <w:marTop w:val="0"/>
                                                  <w:marBottom w:val="0"/>
                                                  <w:divBdr>
                                                    <w:top w:val="none" w:sz="0" w:space="0" w:color="auto"/>
                                                    <w:left w:val="none" w:sz="0" w:space="0" w:color="auto"/>
                                                    <w:bottom w:val="none" w:sz="0" w:space="0" w:color="auto"/>
                                                    <w:right w:val="none" w:sz="0" w:space="0" w:color="auto"/>
                                                  </w:divBdr>
                                                  <w:divsChild>
                                                    <w:div w:id="505217395">
                                                      <w:marLeft w:val="0"/>
                                                      <w:marRight w:val="0"/>
                                                      <w:marTop w:val="0"/>
                                                      <w:marBottom w:val="0"/>
                                                      <w:divBdr>
                                                        <w:top w:val="none" w:sz="0" w:space="0" w:color="auto"/>
                                                        <w:left w:val="none" w:sz="0" w:space="0" w:color="auto"/>
                                                        <w:bottom w:val="none" w:sz="0" w:space="0" w:color="auto"/>
                                                        <w:right w:val="none" w:sz="0" w:space="0" w:color="auto"/>
                                                      </w:divBdr>
                                                    </w:div>
                                                  </w:divsChild>
                                                </w:div>
                                                <w:div w:id="604655991">
                                                  <w:marLeft w:val="0"/>
                                                  <w:marRight w:val="0"/>
                                                  <w:marTop w:val="0"/>
                                                  <w:marBottom w:val="0"/>
                                                  <w:divBdr>
                                                    <w:top w:val="none" w:sz="0" w:space="0" w:color="auto"/>
                                                    <w:left w:val="none" w:sz="0" w:space="0" w:color="auto"/>
                                                    <w:bottom w:val="none" w:sz="0" w:space="0" w:color="auto"/>
                                                    <w:right w:val="none" w:sz="0" w:space="0" w:color="auto"/>
                                                  </w:divBdr>
                                                  <w:divsChild>
                                                    <w:div w:id="697464281">
                                                      <w:marLeft w:val="0"/>
                                                      <w:marRight w:val="0"/>
                                                      <w:marTop w:val="0"/>
                                                      <w:marBottom w:val="0"/>
                                                      <w:divBdr>
                                                        <w:top w:val="none" w:sz="0" w:space="0" w:color="auto"/>
                                                        <w:left w:val="none" w:sz="0" w:space="0" w:color="auto"/>
                                                        <w:bottom w:val="none" w:sz="0" w:space="0" w:color="auto"/>
                                                        <w:right w:val="none" w:sz="0" w:space="0" w:color="auto"/>
                                                      </w:divBdr>
                                                    </w:div>
                                                  </w:divsChild>
                                                </w:div>
                                                <w:div w:id="869996795">
                                                  <w:marLeft w:val="0"/>
                                                  <w:marRight w:val="0"/>
                                                  <w:marTop w:val="0"/>
                                                  <w:marBottom w:val="0"/>
                                                  <w:divBdr>
                                                    <w:top w:val="none" w:sz="0" w:space="0" w:color="auto"/>
                                                    <w:left w:val="none" w:sz="0" w:space="0" w:color="auto"/>
                                                    <w:bottom w:val="none" w:sz="0" w:space="0" w:color="auto"/>
                                                    <w:right w:val="none" w:sz="0" w:space="0" w:color="auto"/>
                                                  </w:divBdr>
                                                  <w:divsChild>
                                                    <w:div w:id="1353149249">
                                                      <w:marLeft w:val="0"/>
                                                      <w:marRight w:val="0"/>
                                                      <w:marTop w:val="0"/>
                                                      <w:marBottom w:val="0"/>
                                                      <w:divBdr>
                                                        <w:top w:val="none" w:sz="0" w:space="0" w:color="auto"/>
                                                        <w:left w:val="none" w:sz="0" w:space="0" w:color="auto"/>
                                                        <w:bottom w:val="none" w:sz="0" w:space="0" w:color="auto"/>
                                                        <w:right w:val="none" w:sz="0" w:space="0" w:color="auto"/>
                                                      </w:divBdr>
                                                      <w:divsChild>
                                                        <w:div w:id="1217013211">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997807091">
                                                  <w:marLeft w:val="0"/>
                                                  <w:marRight w:val="0"/>
                                                  <w:marTop w:val="0"/>
                                                  <w:marBottom w:val="0"/>
                                                  <w:divBdr>
                                                    <w:top w:val="none" w:sz="0" w:space="0" w:color="auto"/>
                                                    <w:left w:val="none" w:sz="0" w:space="0" w:color="auto"/>
                                                    <w:bottom w:val="none" w:sz="0" w:space="0" w:color="auto"/>
                                                    <w:right w:val="none" w:sz="0" w:space="0" w:color="auto"/>
                                                  </w:divBdr>
                                                  <w:divsChild>
                                                    <w:div w:id="578909981">
                                                      <w:marLeft w:val="0"/>
                                                      <w:marRight w:val="0"/>
                                                      <w:marTop w:val="0"/>
                                                      <w:marBottom w:val="0"/>
                                                      <w:divBdr>
                                                        <w:top w:val="none" w:sz="0" w:space="0" w:color="auto"/>
                                                        <w:left w:val="none" w:sz="0" w:space="0" w:color="auto"/>
                                                        <w:bottom w:val="none" w:sz="0" w:space="0" w:color="auto"/>
                                                        <w:right w:val="none" w:sz="0" w:space="0" w:color="auto"/>
                                                      </w:divBdr>
                                                      <w:divsChild>
                                                        <w:div w:id="152898609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145313322">
                                                  <w:marLeft w:val="0"/>
                                                  <w:marRight w:val="0"/>
                                                  <w:marTop w:val="0"/>
                                                  <w:marBottom w:val="0"/>
                                                  <w:divBdr>
                                                    <w:top w:val="none" w:sz="0" w:space="0" w:color="auto"/>
                                                    <w:left w:val="none" w:sz="0" w:space="0" w:color="auto"/>
                                                    <w:bottom w:val="none" w:sz="0" w:space="0" w:color="auto"/>
                                                    <w:right w:val="none" w:sz="0" w:space="0" w:color="auto"/>
                                                  </w:divBdr>
                                                  <w:divsChild>
                                                    <w:div w:id="1657146083">
                                                      <w:marLeft w:val="0"/>
                                                      <w:marRight w:val="0"/>
                                                      <w:marTop w:val="0"/>
                                                      <w:marBottom w:val="0"/>
                                                      <w:divBdr>
                                                        <w:top w:val="none" w:sz="0" w:space="0" w:color="auto"/>
                                                        <w:left w:val="none" w:sz="0" w:space="0" w:color="auto"/>
                                                        <w:bottom w:val="none" w:sz="0" w:space="0" w:color="auto"/>
                                                        <w:right w:val="none" w:sz="0" w:space="0" w:color="auto"/>
                                                      </w:divBdr>
                                                      <w:divsChild>
                                                        <w:div w:id="198916514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212502817">
                                                  <w:marLeft w:val="0"/>
                                                  <w:marRight w:val="0"/>
                                                  <w:marTop w:val="0"/>
                                                  <w:marBottom w:val="0"/>
                                                  <w:divBdr>
                                                    <w:top w:val="none" w:sz="0" w:space="0" w:color="auto"/>
                                                    <w:left w:val="none" w:sz="0" w:space="0" w:color="auto"/>
                                                    <w:bottom w:val="none" w:sz="0" w:space="0" w:color="auto"/>
                                                    <w:right w:val="none" w:sz="0" w:space="0" w:color="auto"/>
                                                  </w:divBdr>
                                                  <w:divsChild>
                                                    <w:div w:id="384329590">
                                                      <w:marLeft w:val="0"/>
                                                      <w:marRight w:val="0"/>
                                                      <w:marTop w:val="0"/>
                                                      <w:marBottom w:val="0"/>
                                                      <w:divBdr>
                                                        <w:top w:val="none" w:sz="0" w:space="0" w:color="auto"/>
                                                        <w:left w:val="none" w:sz="0" w:space="0" w:color="auto"/>
                                                        <w:bottom w:val="none" w:sz="0" w:space="0" w:color="auto"/>
                                                        <w:right w:val="none" w:sz="0" w:space="0" w:color="auto"/>
                                                      </w:divBdr>
                                                      <w:divsChild>
                                                        <w:div w:id="559828885">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308165762">
                                                  <w:marLeft w:val="0"/>
                                                  <w:marRight w:val="0"/>
                                                  <w:marTop w:val="0"/>
                                                  <w:marBottom w:val="0"/>
                                                  <w:divBdr>
                                                    <w:top w:val="none" w:sz="0" w:space="0" w:color="auto"/>
                                                    <w:left w:val="none" w:sz="0" w:space="0" w:color="auto"/>
                                                    <w:bottom w:val="none" w:sz="0" w:space="0" w:color="auto"/>
                                                    <w:right w:val="none" w:sz="0" w:space="0" w:color="auto"/>
                                                  </w:divBdr>
                                                  <w:divsChild>
                                                    <w:div w:id="697124757">
                                                      <w:marLeft w:val="0"/>
                                                      <w:marRight w:val="0"/>
                                                      <w:marTop w:val="0"/>
                                                      <w:marBottom w:val="0"/>
                                                      <w:divBdr>
                                                        <w:top w:val="none" w:sz="0" w:space="0" w:color="auto"/>
                                                        <w:left w:val="none" w:sz="0" w:space="0" w:color="auto"/>
                                                        <w:bottom w:val="none" w:sz="0" w:space="0" w:color="auto"/>
                                                        <w:right w:val="none" w:sz="0" w:space="0" w:color="auto"/>
                                                      </w:divBdr>
                                                    </w:div>
                                                  </w:divsChild>
                                                </w:div>
                                                <w:div w:id="1854298672">
                                                  <w:marLeft w:val="0"/>
                                                  <w:marRight w:val="0"/>
                                                  <w:marTop w:val="0"/>
                                                  <w:marBottom w:val="0"/>
                                                  <w:divBdr>
                                                    <w:top w:val="none" w:sz="0" w:space="0" w:color="auto"/>
                                                    <w:left w:val="none" w:sz="0" w:space="0" w:color="auto"/>
                                                    <w:bottom w:val="none" w:sz="0" w:space="0" w:color="auto"/>
                                                    <w:right w:val="none" w:sz="0" w:space="0" w:color="auto"/>
                                                  </w:divBdr>
                                                  <w:divsChild>
                                                    <w:div w:id="1722095240">
                                                      <w:marLeft w:val="0"/>
                                                      <w:marRight w:val="0"/>
                                                      <w:marTop w:val="0"/>
                                                      <w:marBottom w:val="0"/>
                                                      <w:divBdr>
                                                        <w:top w:val="none" w:sz="0" w:space="0" w:color="auto"/>
                                                        <w:left w:val="none" w:sz="0" w:space="0" w:color="auto"/>
                                                        <w:bottom w:val="none" w:sz="0" w:space="0" w:color="auto"/>
                                                        <w:right w:val="none" w:sz="0" w:space="0" w:color="auto"/>
                                                      </w:divBdr>
                                                    </w:div>
                                                  </w:divsChild>
                                                </w:div>
                                                <w:div w:id="1963271229">
                                                  <w:marLeft w:val="0"/>
                                                  <w:marRight w:val="0"/>
                                                  <w:marTop w:val="0"/>
                                                  <w:marBottom w:val="0"/>
                                                  <w:divBdr>
                                                    <w:top w:val="none" w:sz="0" w:space="0" w:color="auto"/>
                                                    <w:left w:val="none" w:sz="0" w:space="0" w:color="auto"/>
                                                    <w:bottom w:val="none" w:sz="0" w:space="0" w:color="auto"/>
                                                    <w:right w:val="none" w:sz="0" w:space="0" w:color="auto"/>
                                                  </w:divBdr>
                                                  <w:divsChild>
                                                    <w:div w:id="1132134710">
                                                      <w:marLeft w:val="0"/>
                                                      <w:marRight w:val="0"/>
                                                      <w:marTop w:val="0"/>
                                                      <w:marBottom w:val="0"/>
                                                      <w:divBdr>
                                                        <w:top w:val="none" w:sz="0" w:space="0" w:color="auto"/>
                                                        <w:left w:val="none" w:sz="0" w:space="0" w:color="auto"/>
                                                        <w:bottom w:val="none" w:sz="0" w:space="0" w:color="auto"/>
                                                        <w:right w:val="none" w:sz="0" w:space="0" w:color="auto"/>
                                                      </w:divBdr>
                                                      <w:divsChild>
                                                        <w:div w:id="55929315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59454187">
          <w:marLeft w:val="0"/>
          <w:marRight w:val="0"/>
          <w:marTop w:val="0"/>
          <w:marBottom w:val="0"/>
          <w:divBdr>
            <w:top w:val="none" w:sz="0" w:space="0" w:color="auto"/>
            <w:left w:val="none" w:sz="0" w:space="0" w:color="auto"/>
            <w:bottom w:val="none" w:sz="0" w:space="0" w:color="auto"/>
            <w:right w:val="none" w:sz="0" w:space="0" w:color="auto"/>
          </w:divBdr>
          <w:divsChild>
            <w:div w:id="182746492">
              <w:marLeft w:val="0"/>
              <w:marRight w:val="0"/>
              <w:marTop w:val="0"/>
              <w:marBottom w:val="0"/>
              <w:divBdr>
                <w:top w:val="none" w:sz="0" w:space="0" w:color="auto"/>
                <w:left w:val="none" w:sz="0" w:space="0" w:color="auto"/>
                <w:bottom w:val="none" w:sz="0" w:space="0" w:color="auto"/>
                <w:right w:val="none" w:sz="0" w:space="0" w:color="auto"/>
              </w:divBdr>
              <w:divsChild>
                <w:div w:id="1273441803">
                  <w:marLeft w:val="0"/>
                  <w:marRight w:val="0"/>
                  <w:marTop w:val="0"/>
                  <w:marBottom w:val="0"/>
                  <w:divBdr>
                    <w:top w:val="none" w:sz="0" w:space="0" w:color="auto"/>
                    <w:left w:val="none" w:sz="0" w:space="0" w:color="auto"/>
                    <w:bottom w:val="none" w:sz="0" w:space="0" w:color="auto"/>
                    <w:right w:val="none" w:sz="0" w:space="0" w:color="auto"/>
                  </w:divBdr>
                </w:div>
                <w:div w:id="1606885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344367">
      <w:bodyDiv w:val="1"/>
      <w:marLeft w:val="0"/>
      <w:marRight w:val="0"/>
      <w:marTop w:val="0"/>
      <w:marBottom w:val="0"/>
      <w:divBdr>
        <w:top w:val="none" w:sz="0" w:space="0" w:color="auto"/>
        <w:left w:val="none" w:sz="0" w:space="0" w:color="auto"/>
        <w:bottom w:val="none" w:sz="0" w:space="0" w:color="auto"/>
        <w:right w:val="none" w:sz="0" w:space="0" w:color="auto"/>
      </w:divBdr>
      <w:divsChild>
        <w:div w:id="1868059094">
          <w:marLeft w:val="0"/>
          <w:marRight w:val="0"/>
          <w:marTop w:val="100"/>
          <w:marBottom w:val="100"/>
          <w:divBdr>
            <w:top w:val="none" w:sz="0" w:space="0" w:color="auto"/>
            <w:left w:val="none" w:sz="0" w:space="0" w:color="auto"/>
            <w:bottom w:val="none" w:sz="0" w:space="0" w:color="auto"/>
            <w:right w:val="none" w:sz="0" w:space="0" w:color="auto"/>
          </w:divBdr>
        </w:div>
        <w:div w:id="368843444">
          <w:marLeft w:val="0"/>
          <w:marRight w:val="0"/>
          <w:marTop w:val="100"/>
          <w:marBottom w:val="540"/>
          <w:divBdr>
            <w:top w:val="none" w:sz="0" w:space="0" w:color="auto"/>
            <w:left w:val="none" w:sz="0" w:space="0" w:color="auto"/>
            <w:bottom w:val="none" w:sz="0" w:space="0" w:color="auto"/>
            <w:right w:val="none" w:sz="0" w:space="0" w:color="auto"/>
          </w:divBdr>
        </w:div>
        <w:div w:id="430198531">
          <w:marLeft w:val="180"/>
          <w:marRight w:val="180"/>
          <w:marTop w:val="180"/>
          <w:marBottom w:val="180"/>
          <w:divBdr>
            <w:top w:val="none" w:sz="0" w:space="0" w:color="auto"/>
            <w:left w:val="none" w:sz="0" w:space="0" w:color="auto"/>
            <w:bottom w:val="none" w:sz="0" w:space="0" w:color="auto"/>
            <w:right w:val="none" w:sz="0" w:space="0" w:color="auto"/>
          </w:divBdr>
          <w:divsChild>
            <w:div w:id="100878498">
              <w:marLeft w:val="0"/>
              <w:marRight w:val="0"/>
              <w:marTop w:val="100"/>
              <w:marBottom w:val="100"/>
              <w:divBdr>
                <w:top w:val="none" w:sz="0" w:space="0" w:color="auto"/>
                <w:left w:val="none" w:sz="0" w:space="0" w:color="auto"/>
                <w:bottom w:val="none" w:sz="0" w:space="0" w:color="auto"/>
                <w:right w:val="none" w:sz="0" w:space="0" w:color="auto"/>
              </w:divBdr>
            </w:div>
          </w:divsChild>
        </w:div>
        <w:div w:id="782924167">
          <w:marLeft w:val="0"/>
          <w:marRight w:val="0"/>
          <w:marTop w:val="100"/>
          <w:marBottom w:val="100"/>
          <w:divBdr>
            <w:top w:val="none" w:sz="0" w:space="0" w:color="auto"/>
            <w:left w:val="none" w:sz="0" w:space="0" w:color="auto"/>
            <w:bottom w:val="none" w:sz="0" w:space="0" w:color="auto"/>
            <w:right w:val="none" w:sz="0" w:space="0" w:color="auto"/>
          </w:divBdr>
          <w:divsChild>
            <w:div w:id="1295913986">
              <w:marLeft w:val="0"/>
              <w:marRight w:val="0"/>
              <w:marTop w:val="100"/>
              <w:marBottom w:val="180"/>
              <w:divBdr>
                <w:top w:val="none" w:sz="0" w:space="0" w:color="auto"/>
                <w:left w:val="none" w:sz="0" w:space="0" w:color="auto"/>
                <w:bottom w:val="none" w:sz="0" w:space="0" w:color="auto"/>
                <w:right w:val="none" w:sz="0" w:space="0" w:color="auto"/>
              </w:divBdr>
            </w:div>
          </w:divsChild>
        </w:div>
        <w:div w:id="1780174631">
          <w:marLeft w:val="0"/>
          <w:marRight w:val="0"/>
          <w:marTop w:val="100"/>
          <w:marBottom w:val="100"/>
          <w:divBdr>
            <w:top w:val="none" w:sz="0" w:space="0" w:color="auto"/>
            <w:left w:val="none" w:sz="0" w:space="0" w:color="auto"/>
            <w:bottom w:val="none" w:sz="0" w:space="0" w:color="auto"/>
            <w:right w:val="none" w:sz="0" w:space="0" w:color="auto"/>
          </w:divBdr>
          <w:divsChild>
            <w:div w:id="1742681521">
              <w:marLeft w:val="0"/>
              <w:marRight w:val="0"/>
              <w:marTop w:val="540"/>
              <w:marBottom w:val="0"/>
              <w:divBdr>
                <w:top w:val="none" w:sz="0" w:space="0" w:color="auto"/>
                <w:left w:val="none" w:sz="0" w:space="0" w:color="auto"/>
                <w:bottom w:val="none" w:sz="0" w:space="0" w:color="auto"/>
                <w:right w:val="none" w:sz="0" w:space="0" w:color="auto"/>
              </w:divBdr>
            </w:div>
            <w:div w:id="1404182289">
              <w:marLeft w:val="0"/>
              <w:marRight w:val="0"/>
              <w:marTop w:val="100"/>
              <w:marBottom w:val="180"/>
              <w:divBdr>
                <w:top w:val="none" w:sz="0" w:space="0" w:color="auto"/>
                <w:left w:val="none" w:sz="0" w:space="0" w:color="auto"/>
                <w:bottom w:val="none" w:sz="0" w:space="0" w:color="auto"/>
                <w:right w:val="none" w:sz="0" w:space="0" w:color="auto"/>
              </w:divBdr>
            </w:div>
          </w:divsChild>
        </w:div>
        <w:div w:id="1488979716">
          <w:marLeft w:val="0"/>
          <w:marRight w:val="0"/>
          <w:marTop w:val="100"/>
          <w:marBottom w:val="100"/>
          <w:divBdr>
            <w:top w:val="none" w:sz="0" w:space="0" w:color="auto"/>
            <w:left w:val="none" w:sz="0" w:space="0" w:color="auto"/>
            <w:bottom w:val="none" w:sz="0" w:space="0" w:color="auto"/>
            <w:right w:val="none" w:sz="0" w:space="0" w:color="auto"/>
          </w:divBdr>
          <w:divsChild>
            <w:div w:id="493762077">
              <w:marLeft w:val="0"/>
              <w:marRight w:val="0"/>
              <w:marTop w:val="540"/>
              <w:marBottom w:val="0"/>
              <w:divBdr>
                <w:top w:val="none" w:sz="0" w:space="0" w:color="auto"/>
                <w:left w:val="none" w:sz="0" w:space="0" w:color="auto"/>
                <w:bottom w:val="none" w:sz="0" w:space="0" w:color="auto"/>
                <w:right w:val="none" w:sz="0" w:space="0" w:color="auto"/>
              </w:divBdr>
            </w:div>
            <w:div w:id="444930372">
              <w:marLeft w:val="0"/>
              <w:marRight w:val="0"/>
              <w:marTop w:val="100"/>
              <w:marBottom w:val="180"/>
              <w:divBdr>
                <w:top w:val="none" w:sz="0" w:space="0" w:color="auto"/>
                <w:left w:val="none" w:sz="0" w:space="0" w:color="auto"/>
                <w:bottom w:val="none" w:sz="0" w:space="0" w:color="auto"/>
                <w:right w:val="none" w:sz="0" w:space="0" w:color="auto"/>
              </w:divBdr>
            </w:div>
          </w:divsChild>
        </w:div>
        <w:div w:id="703946843">
          <w:marLeft w:val="0"/>
          <w:marRight w:val="0"/>
          <w:marTop w:val="100"/>
          <w:marBottom w:val="100"/>
          <w:divBdr>
            <w:top w:val="none" w:sz="0" w:space="0" w:color="auto"/>
            <w:left w:val="none" w:sz="0" w:space="0" w:color="auto"/>
            <w:bottom w:val="none" w:sz="0" w:space="0" w:color="auto"/>
            <w:right w:val="none" w:sz="0" w:space="0" w:color="auto"/>
          </w:divBdr>
          <w:divsChild>
            <w:div w:id="887180655">
              <w:marLeft w:val="0"/>
              <w:marRight w:val="0"/>
              <w:marTop w:val="100"/>
              <w:marBottom w:val="180"/>
              <w:divBdr>
                <w:top w:val="none" w:sz="0" w:space="0" w:color="auto"/>
                <w:left w:val="none" w:sz="0" w:space="0" w:color="auto"/>
                <w:bottom w:val="none" w:sz="0" w:space="0" w:color="auto"/>
                <w:right w:val="none" w:sz="0" w:space="0" w:color="auto"/>
              </w:divBdr>
            </w:div>
          </w:divsChild>
        </w:div>
        <w:div w:id="1901401430">
          <w:marLeft w:val="0"/>
          <w:marRight w:val="0"/>
          <w:marTop w:val="100"/>
          <w:marBottom w:val="100"/>
          <w:divBdr>
            <w:top w:val="none" w:sz="0" w:space="0" w:color="auto"/>
            <w:left w:val="none" w:sz="0" w:space="0" w:color="auto"/>
            <w:bottom w:val="none" w:sz="0" w:space="0" w:color="auto"/>
            <w:right w:val="none" w:sz="0" w:space="0" w:color="auto"/>
          </w:divBdr>
          <w:divsChild>
            <w:div w:id="388572072">
              <w:marLeft w:val="0"/>
              <w:marRight w:val="0"/>
              <w:marTop w:val="100"/>
              <w:marBottom w:val="180"/>
              <w:divBdr>
                <w:top w:val="none" w:sz="0" w:space="0" w:color="auto"/>
                <w:left w:val="none" w:sz="0" w:space="0" w:color="auto"/>
                <w:bottom w:val="none" w:sz="0" w:space="0" w:color="auto"/>
                <w:right w:val="none" w:sz="0" w:space="0" w:color="auto"/>
              </w:divBdr>
            </w:div>
          </w:divsChild>
        </w:div>
        <w:div w:id="2084601763">
          <w:marLeft w:val="0"/>
          <w:marRight w:val="0"/>
          <w:marTop w:val="100"/>
          <w:marBottom w:val="100"/>
          <w:divBdr>
            <w:top w:val="none" w:sz="0" w:space="0" w:color="auto"/>
            <w:left w:val="none" w:sz="0" w:space="0" w:color="auto"/>
            <w:bottom w:val="none" w:sz="0" w:space="0" w:color="auto"/>
            <w:right w:val="none" w:sz="0" w:space="0" w:color="auto"/>
          </w:divBdr>
          <w:divsChild>
            <w:div w:id="244148381">
              <w:marLeft w:val="0"/>
              <w:marRight w:val="0"/>
              <w:marTop w:val="100"/>
              <w:marBottom w:val="180"/>
              <w:divBdr>
                <w:top w:val="none" w:sz="0" w:space="0" w:color="auto"/>
                <w:left w:val="none" w:sz="0" w:space="0" w:color="auto"/>
                <w:bottom w:val="none" w:sz="0" w:space="0" w:color="auto"/>
                <w:right w:val="none" w:sz="0" w:space="0" w:color="auto"/>
              </w:divBdr>
            </w:div>
          </w:divsChild>
        </w:div>
        <w:div w:id="1677416439">
          <w:marLeft w:val="0"/>
          <w:marRight w:val="0"/>
          <w:marTop w:val="100"/>
          <w:marBottom w:val="100"/>
          <w:divBdr>
            <w:top w:val="none" w:sz="0" w:space="0" w:color="auto"/>
            <w:left w:val="none" w:sz="0" w:space="0" w:color="auto"/>
            <w:bottom w:val="none" w:sz="0" w:space="0" w:color="auto"/>
            <w:right w:val="none" w:sz="0" w:space="0" w:color="auto"/>
          </w:divBdr>
          <w:divsChild>
            <w:div w:id="1237547574">
              <w:marLeft w:val="0"/>
              <w:marRight w:val="0"/>
              <w:marTop w:val="540"/>
              <w:marBottom w:val="0"/>
              <w:divBdr>
                <w:top w:val="none" w:sz="0" w:space="0" w:color="auto"/>
                <w:left w:val="none" w:sz="0" w:space="0" w:color="auto"/>
                <w:bottom w:val="none" w:sz="0" w:space="0" w:color="auto"/>
                <w:right w:val="none" w:sz="0" w:space="0" w:color="auto"/>
              </w:divBdr>
            </w:div>
            <w:div w:id="572931025">
              <w:marLeft w:val="0"/>
              <w:marRight w:val="0"/>
              <w:marTop w:val="100"/>
              <w:marBottom w:val="180"/>
              <w:divBdr>
                <w:top w:val="none" w:sz="0" w:space="0" w:color="auto"/>
                <w:left w:val="none" w:sz="0" w:space="0" w:color="auto"/>
                <w:bottom w:val="none" w:sz="0" w:space="0" w:color="auto"/>
                <w:right w:val="none" w:sz="0" w:space="0" w:color="auto"/>
              </w:divBdr>
            </w:div>
          </w:divsChild>
        </w:div>
        <w:div w:id="106198144">
          <w:marLeft w:val="0"/>
          <w:marRight w:val="0"/>
          <w:marTop w:val="100"/>
          <w:marBottom w:val="100"/>
          <w:divBdr>
            <w:top w:val="none" w:sz="0" w:space="0" w:color="auto"/>
            <w:left w:val="none" w:sz="0" w:space="0" w:color="auto"/>
            <w:bottom w:val="none" w:sz="0" w:space="0" w:color="auto"/>
            <w:right w:val="none" w:sz="0" w:space="0" w:color="auto"/>
          </w:divBdr>
          <w:divsChild>
            <w:div w:id="1188760909">
              <w:marLeft w:val="0"/>
              <w:marRight w:val="0"/>
              <w:marTop w:val="540"/>
              <w:marBottom w:val="0"/>
              <w:divBdr>
                <w:top w:val="none" w:sz="0" w:space="0" w:color="auto"/>
                <w:left w:val="none" w:sz="0" w:space="0" w:color="auto"/>
                <w:bottom w:val="none" w:sz="0" w:space="0" w:color="auto"/>
                <w:right w:val="none" w:sz="0" w:space="0" w:color="auto"/>
              </w:divBdr>
            </w:div>
            <w:div w:id="1127577979">
              <w:marLeft w:val="0"/>
              <w:marRight w:val="0"/>
              <w:marTop w:val="100"/>
              <w:marBottom w:val="180"/>
              <w:divBdr>
                <w:top w:val="none" w:sz="0" w:space="0" w:color="auto"/>
                <w:left w:val="none" w:sz="0" w:space="0" w:color="auto"/>
                <w:bottom w:val="none" w:sz="0" w:space="0" w:color="auto"/>
                <w:right w:val="none" w:sz="0" w:space="0" w:color="auto"/>
              </w:divBdr>
            </w:div>
          </w:divsChild>
        </w:div>
        <w:div w:id="279192699">
          <w:marLeft w:val="0"/>
          <w:marRight w:val="0"/>
          <w:marTop w:val="100"/>
          <w:marBottom w:val="100"/>
          <w:divBdr>
            <w:top w:val="none" w:sz="0" w:space="0" w:color="auto"/>
            <w:left w:val="none" w:sz="0" w:space="0" w:color="auto"/>
            <w:bottom w:val="none" w:sz="0" w:space="0" w:color="auto"/>
            <w:right w:val="none" w:sz="0" w:space="0" w:color="auto"/>
          </w:divBdr>
          <w:divsChild>
            <w:div w:id="148132526">
              <w:marLeft w:val="0"/>
              <w:marRight w:val="0"/>
              <w:marTop w:val="100"/>
              <w:marBottom w:val="180"/>
              <w:divBdr>
                <w:top w:val="none" w:sz="0" w:space="0" w:color="auto"/>
                <w:left w:val="none" w:sz="0" w:space="0" w:color="auto"/>
                <w:bottom w:val="none" w:sz="0" w:space="0" w:color="auto"/>
                <w:right w:val="none" w:sz="0" w:space="0" w:color="auto"/>
              </w:divBdr>
            </w:div>
          </w:divsChild>
        </w:div>
        <w:div w:id="817065256">
          <w:marLeft w:val="0"/>
          <w:marRight w:val="0"/>
          <w:marTop w:val="100"/>
          <w:marBottom w:val="100"/>
          <w:divBdr>
            <w:top w:val="none" w:sz="0" w:space="0" w:color="auto"/>
            <w:left w:val="none" w:sz="0" w:space="0" w:color="auto"/>
            <w:bottom w:val="none" w:sz="0" w:space="0" w:color="auto"/>
            <w:right w:val="none" w:sz="0" w:space="0" w:color="auto"/>
          </w:divBdr>
          <w:divsChild>
            <w:div w:id="240255244">
              <w:marLeft w:val="0"/>
              <w:marRight w:val="0"/>
              <w:marTop w:val="100"/>
              <w:marBottom w:val="180"/>
              <w:divBdr>
                <w:top w:val="none" w:sz="0" w:space="0" w:color="auto"/>
                <w:left w:val="none" w:sz="0" w:space="0" w:color="auto"/>
                <w:bottom w:val="none" w:sz="0" w:space="0" w:color="auto"/>
                <w:right w:val="none" w:sz="0" w:space="0" w:color="auto"/>
              </w:divBdr>
            </w:div>
          </w:divsChild>
        </w:div>
        <w:div w:id="499932623">
          <w:marLeft w:val="0"/>
          <w:marRight w:val="0"/>
          <w:marTop w:val="100"/>
          <w:marBottom w:val="100"/>
          <w:divBdr>
            <w:top w:val="none" w:sz="0" w:space="0" w:color="auto"/>
            <w:left w:val="none" w:sz="0" w:space="0" w:color="auto"/>
            <w:bottom w:val="none" w:sz="0" w:space="0" w:color="auto"/>
            <w:right w:val="none" w:sz="0" w:space="0" w:color="auto"/>
          </w:divBdr>
          <w:divsChild>
            <w:div w:id="1126505721">
              <w:marLeft w:val="0"/>
              <w:marRight w:val="0"/>
              <w:marTop w:val="100"/>
              <w:marBottom w:val="180"/>
              <w:divBdr>
                <w:top w:val="none" w:sz="0" w:space="0" w:color="auto"/>
                <w:left w:val="none" w:sz="0" w:space="0" w:color="auto"/>
                <w:bottom w:val="none" w:sz="0" w:space="0" w:color="auto"/>
                <w:right w:val="none" w:sz="0" w:space="0" w:color="auto"/>
              </w:divBdr>
            </w:div>
          </w:divsChild>
        </w:div>
        <w:div w:id="1642228012">
          <w:marLeft w:val="0"/>
          <w:marRight w:val="0"/>
          <w:marTop w:val="100"/>
          <w:marBottom w:val="100"/>
          <w:divBdr>
            <w:top w:val="none" w:sz="0" w:space="0" w:color="auto"/>
            <w:left w:val="none" w:sz="0" w:space="0" w:color="auto"/>
            <w:bottom w:val="none" w:sz="0" w:space="0" w:color="auto"/>
            <w:right w:val="none" w:sz="0" w:space="0" w:color="auto"/>
          </w:divBdr>
          <w:divsChild>
            <w:div w:id="1831100295">
              <w:marLeft w:val="0"/>
              <w:marRight w:val="0"/>
              <w:marTop w:val="540"/>
              <w:marBottom w:val="0"/>
              <w:divBdr>
                <w:top w:val="none" w:sz="0" w:space="0" w:color="auto"/>
                <w:left w:val="none" w:sz="0" w:space="0" w:color="auto"/>
                <w:bottom w:val="none" w:sz="0" w:space="0" w:color="auto"/>
                <w:right w:val="none" w:sz="0" w:space="0" w:color="auto"/>
              </w:divBdr>
            </w:div>
          </w:divsChild>
        </w:div>
        <w:div w:id="543181714">
          <w:marLeft w:val="0"/>
          <w:marRight w:val="0"/>
          <w:marTop w:val="100"/>
          <w:marBottom w:val="100"/>
          <w:divBdr>
            <w:top w:val="none" w:sz="0" w:space="0" w:color="auto"/>
            <w:left w:val="none" w:sz="0" w:space="0" w:color="auto"/>
            <w:bottom w:val="none" w:sz="0" w:space="0" w:color="auto"/>
            <w:right w:val="none" w:sz="0" w:space="0" w:color="auto"/>
          </w:divBdr>
          <w:divsChild>
            <w:div w:id="1688017515">
              <w:marLeft w:val="0"/>
              <w:marRight w:val="0"/>
              <w:marTop w:val="540"/>
              <w:marBottom w:val="0"/>
              <w:divBdr>
                <w:top w:val="none" w:sz="0" w:space="0" w:color="auto"/>
                <w:left w:val="none" w:sz="0" w:space="0" w:color="auto"/>
                <w:bottom w:val="none" w:sz="0" w:space="0" w:color="auto"/>
                <w:right w:val="none" w:sz="0" w:space="0" w:color="auto"/>
              </w:divBdr>
            </w:div>
            <w:div w:id="61030152">
              <w:marLeft w:val="0"/>
              <w:marRight w:val="0"/>
              <w:marTop w:val="100"/>
              <w:marBottom w:val="180"/>
              <w:divBdr>
                <w:top w:val="none" w:sz="0" w:space="0" w:color="auto"/>
                <w:left w:val="none" w:sz="0" w:space="0" w:color="auto"/>
                <w:bottom w:val="none" w:sz="0" w:space="0" w:color="auto"/>
                <w:right w:val="none" w:sz="0" w:space="0" w:color="auto"/>
              </w:divBdr>
            </w:div>
          </w:divsChild>
        </w:div>
        <w:div w:id="636449903">
          <w:marLeft w:val="0"/>
          <w:marRight w:val="0"/>
          <w:marTop w:val="100"/>
          <w:marBottom w:val="100"/>
          <w:divBdr>
            <w:top w:val="none" w:sz="0" w:space="0" w:color="auto"/>
            <w:left w:val="none" w:sz="0" w:space="0" w:color="auto"/>
            <w:bottom w:val="none" w:sz="0" w:space="0" w:color="auto"/>
            <w:right w:val="none" w:sz="0" w:space="0" w:color="auto"/>
          </w:divBdr>
          <w:divsChild>
            <w:div w:id="1093866622">
              <w:marLeft w:val="0"/>
              <w:marRight w:val="0"/>
              <w:marTop w:val="540"/>
              <w:marBottom w:val="0"/>
              <w:divBdr>
                <w:top w:val="none" w:sz="0" w:space="0" w:color="auto"/>
                <w:left w:val="none" w:sz="0" w:space="0" w:color="auto"/>
                <w:bottom w:val="none" w:sz="0" w:space="0" w:color="auto"/>
                <w:right w:val="none" w:sz="0" w:space="0" w:color="auto"/>
              </w:divBdr>
            </w:div>
            <w:div w:id="1178033660">
              <w:marLeft w:val="0"/>
              <w:marRight w:val="0"/>
              <w:marTop w:val="100"/>
              <w:marBottom w:val="180"/>
              <w:divBdr>
                <w:top w:val="none" w:sz="0" w:space="0" w:color="auto"/>
                <w:left w:val="none" w:sz="0" w:space="0" w:color="auto"/>
                <w:bottom w:val="none" w:sz="0" w:space="0" w:color="auto"/>
                <w:right w:val="none" w:sz="0" w:space="0" w:color="auto"/>
              </w:divBdr>
            </w:div>
          </w:divsChild>
        </w:div>
        <w:div w:id="2073625287">
          <w:marLeft w:val="0"/>
          <w:marRight w:val="0"/>
          <w:marTop w:val="100"/>
          <w:marBottom w:val="100"/>
          <w:divBdr>
            <w:top w:val="none" w:sz="0" w:space="0" w:color="auto"/>
            <w:left w:val="none" w:sz="0" w:space="0" w:color="auto"/>
            <w:bottom w:val="none" w:sz="0" w:space="0" w:color="auto"/>
            <w:right w:val="none" w:sz="0" w:space="0" w:color="auto"/>
          </w:divBdr>
          <w:divsChild>
            <w:div w:id="18357644">
              <w:marLeft w:val="0"/>
              <w:marRight w:val="0"/>
              <w:marTop w:val="540"/>
              <w:marBottom w:val="0"/>
              <w:divBdr>
                <w:top w:val="none" w:sz="0" w:space="0" w:color="auto"/>
                <w:left w:val="none" w:sz="0" w:space="0" w:color="auto"/>
                <w:bottom w:val="none" w:sz="0" w:space="0" w:color="auto"/>
                <w:right w:val="none" w:sz="0" w:space="0" w:color="auto"/>
              </w:divBdr>
            </w:div>
            <w:div w:id="329602177">
              <w:marLeft w:val="0"/>
              <w:marRight w:val="0"/>
              <w:marTop w:val="100"/>
              <w:marBottom w:val="180"/>
              <w:divBdr>
                <w:top w:val="none" w:sz="0" w:space="0" w:color="auto"/>
                <w:left w:val="none" w:sz="0" w:space="0" w:color="auto"/>
                <w:bottom w:val="none" w:sz="0" w:space="0" w:color="auto"/>
                <w:right w:val="none" w:sz="0" w:space="0" w:color="auto"/>
              </w:divBdr>
            </w:div>
          </w:divsChild>
        </w:div>
        <w:div w:id="304356917">
          <w:marLeft w:val="0"/>
          <w:marRight w:val="0"/>
          <w:marTop w:val="100"/>
          <w:marBottom w:val="100"/>
          <w:divBdr>
            <w:top w:val="none" w:sz="0" w:space="0" w:color="auto"/>
            <w:left w:val="none" w:sz="0" w:space="0" w:color="auto"/>
            <w:bottom w:val="none" w:sz="0" w:space="0" w:color="auto"/>
            <w:right w:val="none" w:sz="0" w:space="0" w:color="auto"/>
          </w:divBdr>
          <w:divsChild>
            <w:div w:id="587082301">
              <w:marLeft w:val="0"/>
              <w:marRight w:val="0"/>
              <w:marTop w:val="540"/>
              <w:marBottom w:val="0"/>
              <w:divBdr>
                <w:top w:val="none" w:sz="0" w:space="0" w:color="auto"/>
                <w:left w:val="none" w:sz="0" w:space="0" w:color="auto"/>
                <w:bottom w:val="none" w:sz="0" w:space="0" w:color="auto"/>
                <w:right w:val="none" w:sz="0" w:space="0" w:color="auto"/>
              </w:divBdr>
            </w:div>
            <w:div w:id="1981687007">
              <w:marLeft w:val="0"/>
              <w:marRight w:val="0"/>
              <w:marTop w:val="100"/>
              <w:marBottom w:val="180"/>
              <w:divBdr>
                <w:top w:val="none" w:sz="0" w:space="0" w:color="auto"/>
                <w:left w:val="none" w:sz="0" w:space="0" w:color="auto"/>
                <w:bottom w:val="none" w:sz="0" w:space="0" w:color="auto"/>
                <w:right w:val="none" w:sz="0" w:space="0" w:color="auto"/>
              </w:divBdr>
            </w:div>
          </w:divsChild>
        </w:div>
        <w:div w:id="2045641644">
          <w:marLeft w:val="0"/>
          <w:marRight w:val="0"/>
          <w:marTop w:val="100"/>
          <w:marBottom w:val="100"/>
          <w:divBdr>
            <w:top w:val="none" w:sz="0" w:space="0" w:color="auto"/>
            <w:left w:val="none" w:sz="0" w:space="0" w:color="auto"/>
            <w:bottom w:val="none" w:sz="0" w:space="0" w:color="auto"/>
            <w:right w:val="none" w:sz="0" w:space="0" w:color="auto"/>
          </w:divBdr>
          <w:divsChild>
            <w:div w:id="1935671627">
              <w:marLeft w:val="0"/>
              <w:marRight w:val="0"/>
              <w:marTop w:val="540"/>
              <w:marBottom w:val="0"/>
              <w:divBdr>
                <w:top w:val="none" w:sz="0" w:space="0" w:color="auto"/>
                <w:left w:val="none" w:sz="0" w:space="0" w:color="auto"/>
                <w:bottom w:val="none" w:sz="0" w:space="0" w:color="auto"/>
                <w:right w:val="none" w:sz="0" w:space="0" w:color="auto"/>
              </w:divBdr>
            </w:div>
            <w:div w:id="716664139">
              <w:marLeft w:val="0"/>
              <w:marRight w:val="0"/>
              <w:marTop w:val="100"/>
              <w:marBottom w:val="180"/>
              <w:divBdr>
                <w:top w:val="none" w:sz="0" w:space="0" w:color="auto"/>
                <w:left w:val="none" w:sz="0" w:space="0" w:color="auto"/>
                <w:bottom w:val="none" w:sz="0" w:space="0" w:color="auto"/>
                <w:right w:val="none" w:sz="0" w:space="0" w:color="auto"/>
              </w:divBdr>
            </w:div>
          </w:divsChild>
        </w:div>
      </w:divsChild>
    </w:div>
    <w:div w:id="1668705179">
      <w:bodyDiv w:val="1"/>
      <w:marLeft w:val="0"/>
      <w:marRight w:val="0"/>
      <w:marTop w:val="0"/>
      <w:marBottom w:val="0"/>
      <w:divBdr>
        <w:top w:val="none" w:sz="0" w:space="0" w:color="auto"/>
        <w:left w:val="none" w:sz="0" w:space="0" w:color="auto"/>
        <w:bottom w:val="none" w:sz="0" w:space="0" w:color="auto"/>
        <w:right w:val="none" w:sz="0" w:space="0" w:color="auto"/>
      </w:divBdr>
    </w:div>
    <w:div w:id="1672290794">
      <w:bodyDiv w:val="1"/>
      <w:marLeft w:val="0"/>
      <w:marRight w:val="0"/>
      <w:marTop w:val="0"/>
      <w:marBottom w:val="0"/>
      <w:divBdr>
        <w:top w:val="none" w:sz="0" w:space="0" w:color="auto"/>
        <w:left w:val="none" w:sz="0" w:space="0" w:color="auto"/>
        <w:bottom w:val="none" w:sz="0" w:space="0" w:color="auto"/>
        <w:right w:val="none" w:sz="0" w:space="0" w:color="auto"/>
      </w:divBdr>
      <w:divsChild>
        <w:div w:id="1499268572">
          <w:marLeft w:val="0"/>
          <w:marRight w:val="0"/>
          <w:marTop w:val="0"/>
          <w:marBottom w:val="0"/>
          <w:divBdr>
            <w:top w:val="none" w:sz="0" w:space="0" w:color="auto"/>
            <w:left w:val="none" w:sz="0" w:space="0" w:color="auto"/>
            <w:bottom w:val="none" w:sz="0" w:space="0" w:color="auto"/>
            <w:right w:val="none" w:sz="0" w:space="0" w:color="auto"/>
          </w:divBdr>
        </w:div>
      </w:divsChild>
    </w:div>
    <w:div w:id="1674142639">
      <w:bodyDiv w:val="1"/>
      <w:marLeft w:val="0"/>
      <w:marRight w:val="0"/>
      <w:marTop w:val="0"/>
      <w:marBottom w:val="0"/>
      <w:divBdr>
        <w:top w:val="none" w:sz="0" w:space="0" w:color="auto"/>
        <w:left w:val="none" w:sz="0" w:space="0" w:color="auto"/>
        <w:bottom w:val="none" w:sz="0" w:space="0" w:color="auto"/>
        <w:right w:val="none" w:sz="0" w:space="0" w:color="auto"/>
      </w:divBdr>
    </w:div>
    <w:div w:id="1678461528">
      <w:bodyDiv w:val="1"/>
      <w:marLeft w:val="0"/>
      <w:marRight w:val="0"/>
      <w:marTop w:val="0"/>
      <w:marBottom w:val="0"/>
      <w:divBdr>
        <w:top w:val="none" w:sz="0" w:space="0" w:color="auto"/>
        <w:left w:val="none" w:sz="0" w:space="0" w:color="auto"/>
        <w:bottom w:val="none" w:sz="0" w:space="0" w:color="auto"/>
        <w:right w:val="none" w:sz="0" w:space="0" w:color="auto"/>
      </w:divBdr>
    </w:div>
    <w:div w:id="1689404480">
      <w:bodyDiv w:val="1"/>
      <w:marLeft w:val="0"/>
      <w:marRight w:val="0"/>
      <w:marTop w:val="0"/>
      <w:marBottom w:val="0"/>
      <w:divBdr>
        <w:top w:val="none" w:sz="0" w:space="0" w:color="auto"/>
        <w:left w:val="none" w:sz="0" w:space="0" w:color="auto"/>
        <w:bottom w:val="none" w:sz="0" w:space="0" w:color="auto"/>
        <w:right w:val="none" w:sz="0" w:space="0" w:color="auto"/>
      </w:divBdr>
      <w:divsChild>
        <w:div w:id="41440605">
          <w:marLeft w:val="0"/>
          <w:marRight w:val="0"/>
          <w:marTop w:val="0"/>
          <w:marBottom w:val="0"/>
          <w:divBdr>
            <w:top w:val="none" w:sz="0" w:space="0" w:color="auto"/>
            <w:left w:val="none" w:sz="0" w:space="0" w:color="auto"/>
            <w:bottom w:val="none" w:sz="0" w:space="0" w:color="auto"/>
            <w:right w:val="none" w:sz="0" w:space="0" w:color="auto"/>
          </w:divBdr>
        </w:div>
      </w:divsChild>
    </w:div>
    <w:div w:id="1689942745">
      <w:bodyDiv w:val="1"/>
      <w:marLeft w:val="0"/>
      <w:marRight w:val="0"/>
      <w:marTop w:val="0"/>
      <w:marBottom w:val="0"/>
      <w:divBdr>
        <w:top w:val="none" w:sz="0" w:space="0" w:color="auto"/>
        <w:left w:val="none" w:sz="0" w:space="0" w:color="auto"/>
        <w:bottom w:val="none" w:sz="0" w:space="0" w:color="auto"/>
        <w:right w:val="none" w:sz="0" w:space="0" w:color="auto"/>
      </w:divBdr>
      <w:divsChild>
        <w:div w:id="144129662">
          <w:marLeft w:val="-420"/>
          <w:marRight w:val="0"/>
          <w:marTop w:val="0"/>
          <w:marBottom w:val="0"/>
          <w:divBdr>
            <w:top w:val="none" w:sz="0" w:space="0" w:color="auto"/>
            <w:left w:val="none" w:sz="0" w:space="0" w:color="auto"/>
            <w:bottom w:val="none" w:sz="0" w:space="0" w:color="auto"/>
            <w:right w:val="none" w:sz="0" w:space="0" w:color="auto"/>
          </w:divBdr>
          <w:divsChild>
            <w:div w:id="1076394693">
              <w:marLeft w:val="0"/>
              <w:marRight w:val="0"/>
              <w:marTop w:val="0"/>
              <w:marBottom w:val="0"/>
              <w:divBdr>
                <w:top w:val="none" w:sz="0" w:space="0" w:color="auto"/>
                <w:left w:val="none" w:sz="0" w:space="0" w:color="auto"/>
                <w:bottom w:val="none" w:sz="0" w:space="0" w:color="auto"/>
                <w:right w:val="none" w:sz="0" w:space="0" w:color="auto"/>
              </w:divBdr>
              <w:divsChild>
                <w:div w:id="1526864489">
                  <w:marLeft w:val="0"/>
                  <w:marRight w:val="0"/>
                  <w:marTop w:val="0"/>
                  <w:marBottom w:val="0"/>
                  <w:divBdr>
                    <w:top w:val="none" w:sz="0" w:space="0" w:color="auto"/>
                    <w:left w:val="none" w:sz="0" w:space="0" w:color="auto"/>
                    <w:bottom w:val="none" w:sz="0" w:space="0" w:color="auto"/>
                    <w:right w:val="none" w:sz="0" w:space="0" w:color="auto"/>
                  </w:divBdr>
                  <w:divsChild>
                    <w:div w:id="1188909587">
                      <w:marLeft w:val="0"/>
                      <w:marRight w:val="0"/>
                      <w:marTop w:val="0"/>
                      <w:marBottom w:val="0"/>
                      <w:divBdr>
                        <w:top w:val="none" w:sz="0" w:space="0" w:color="auto"/>
                        <w:left w:val="none" w:sz="0" w:space="0" w:color="auto"/>
                        <w:bottom w:val="none" w:sz="0" w:space="0" w:color="auto"/>
                        <w:right w:val="none" w:sz="0" w:space="0" w:color="auto"/>
                      </w:divBdr>
                    </w:div>
                    <w:div w:id="295262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8681885">
          <w:marLeft w:val="-420"/>
          <w:marRight w:val="0"/>
          <w:marTop w:val="0"/>
          <w:marBottom w:val="0"/>
          <w:divBdr>
            <w:top w:val="none" w:sz="0" w:space="0" w:color="auto"/>
            <w:left w:val="none" w:sz="0" w:space="0" w:color="auto"/>
            <w:bottom w:val="none" w:sz="0" w:space="0" w:color="auto"/>
            <w:right w:val="none" w:sz="0" w:space="0" w:color="auto"/>
          </w:divBdr>
          <w:divsChild>
            <w:div w:id="2028678765">
              <w:marLeft w:val="0"/>
              <w:marRight w:val="0"/>
              <w:marTop w:val="0"/>
              <w:marBottom w:val="0"/>
              <w:divBdr>
                <w:top w:val="none" w:sz="0" w:space="0" w:color="auto"/>
                <w:left w:val="none" w:sz="0" w:space="0" w:color="auto"/>
                <w:bottom w:val="none" w:sz="0" w:space="0" w:color="auto"/>
                <w:right w:val="none" w:sz="0" w:space="0" w:color="auto"/>
              </w:divBdr>
              <w:divsChild>
                <w:div w:id="745688743">
                  <w:marLeft w:val="0"/>
                  <w:marRight w:val="0"/>
                  <w:marTop w:val="0"/>
                  <w:marBottom w:val="0"/>
                  <w:divBdr>
                    <w:top w:val="none" w:sz="0" w:space="0" w:color="auto"/>
                    <w:left w:val="none" w:sz="0" w:space="0" w:color="auto"/>
                    <w:bottom w:val="none" w:sz="0" w:space="0" w:color="auto"/>
                    <w:right w:val="none" w:sz="0" w:space="0" w:color="auto"/>
                  </w:divBdr>
                  <w:divsChild>
                    <w:div w:id="10956448">
                      <w:marLeft w:val="0"/>
                      <w:marRight w:val="0"/>
                      <w:marTop w:val="0"/>
                      <w:marBottom w:val="0"/>
                      <w:divBdr>
                        <w:top w:val="none" w:sz="0" w:space="0" w:color="auto"/>
                        <w:left w:val="none" w:sz="0" w:space="0" w:color="auto"/>
                        <w:bottom w:val="none" w:sz="0" w:space="0" w:color="auto"/>
                        <w:right w:val="none" w:sz="0" w:space="0" w:color="auto"/>
                      </w:divBdr>
                    </w:div>
                    <w:div w:id="1927958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0377594">
      <w:bodyDiv w:val="1"/>
      <w:marLeft w:val="0"/>
      <w:marRight w:val="0"/>
      <w:marTop w:val="0"/>
      <w:marBottom w:val="0"/>
      <w:divBdr>
        <w:top w:val="none" w:sz="0" w:space="0" w:color="auto"/>
        <w:left w:val="none" w:sz="0" w:space="0" w:color="auto"/>
        <w:bottom w:val="none" w:sz="0" w:space="0" w:color="auto"/>
        <w:right w:val="none" w:sz="0" w:space="0" w:color="auto"/>
      </w:divBdr>
    </w:div>
    <w:div w:id="1700356060">
      <w:bodyDiv w:val="1"/>
      <w:marLeft w:val="0"/>
      <w:marRight w:val="0"/>
      <w:marTop w:val="0"/>
      <w:marBottom w:val="0"/>
      <w:divBdr>
        <w:top w:val="none" w:sz="0" w:space="0" w:color="auto"/>
        <w:left w:val="none" w:sz="0" w:space="0" w:color="auto"/>
        <w:bottom w:val="none" w:sz="0" w:space="0" w:color="auto"/>
        <w:right w:val="none" w:sz="0" w:space="0" w:color="auto"/>
      </w:divBdr>
      <w:divsChild>
        <w:div w:id="901404043">
          <w:marLeft w:val="1526"/>
          <w:marRight w:val="0"/>
          <w:marTop w:val="0"/>
          <w:marBottom w:val="0"/>
          <w:divBdr>
            <w:top w:val="none" w:sz="0" w:space="0" w:color="auto"/>
            <w:left w:val="none" w:sz="0" w:space="0" w:color="auto"/>
            <w:bottom w:val="none" w:sz="0" w:space="0" w:color="auto"/>
            <w:right w:val="none" w:sz="0" w:space="0" w:color="auto"/>
          </w:divBdr>
        </w:div>
        <w:div w:id="993021596">
          <w:marLeft w:val="1526"/>
          <w:marRight w:val="0"/>
          <w:marTop w:val="0"/>
          <w:marBottom w:val="0"/>
          <w:divBdr>
            <w:top w:val="none" w:sz="0" w:space="0" w:color="auto"/>
            <w:left w:val="none" w:sz="0" w:space="0" w:color="auto"/>
            <w:bottom w:val="none" w:sz="0" w:space="0" w:color="auto"/>
            <w:right w:val="none" w:sz="0" w:space="0" w:color="auto"/>
          </w:divBdr>
        </w:div>
        <w:div w:id="1016880625">
          <w:marLeft w:val="1526"/>
          <w:marRight w:val="0"/>
          <w:marTop w:val="0"/>
          <w:marBottom w:val="0"/>
          <w:divBdr>
            <w:top w:val="none" w:sz="0" w:space="0" w:color="auto"/>
            <w:left w:val="none" w:sz="0" w:space="0" w:color="auto"/>
            <w:bottom w:val="none" w:sz="0" w:space="0" w:color="auto"/>
            <w:right w:val="none" w:sz="0" w:space="0" w:color="auto"/>
          </w:divBdr>
        </w:div>
        <w:div w:id="1130628286">
          <w:marLeft w:val="1526"/>
          <w:marRight w:val="0"/>
          <w:marTop w:val="0"/>
          <w:marBottom w:val="0"/>
          <w:divBdr>
            <w:top w:val="none" w:sz="0" w:space="0" w:color="auto"/>
            <w:left w:val="none" w:sz="0" w:space="0" w:color="auto"/>
            <w:bottom w:val="none" w:sz="0" w:space="0" w:color="auto"/>
            <w:right w:val="none" w:sz="0" w:space="0" w:color="auto"/>
          </w:divBdr>
        </w:div>
        <w:div w:id="1177769182">
          <w:marLeft w:val="1526"/>
          <w:marRight w:val="0"/>
          <w:marTop w:val="0"/>
          <w:marBottom w:val="0"/>
          <w:divBdr>
            <w:top w:val="none" w:sz="0" w:space="0" w:color="auto"/>
            <w:left w:val="none" w:sz="0" w:space="0" w:color="auto"/>
            <w:bottom w:val="none" w:sz="0" w:space="0" w:color="auto"/>
            <w:right w:val="none" w:sz="0" w:space="0" w:color="auto"/>
          </w:divBdr>
        </w:div>
        <w:div w:id="1334406756">
          <w:marLeft w:val="1166"/>
          <w:marRight w:val="0"/>
          <w:marTop w:val="0"/>
          <w:marBottom w:val="0"/>
          <w:divBdr>
            <w:top w:val="none" w:sz="0" w:space="0" w:color="auto"/>
            <w:left w:val="none" w:sz="0" w:space="0" w:color="auto"/>
            <w:bottom w:val="none" w:sz="0" w:space="0" w:color="auto"/>
            <w:right w:val="none" w:sz="0" w:space="0" w:color="auto"/>
          </w:divBdr>
        </w:div>
        <w:div w:id="1336568891">
          <w:marLeft w:val="1526"/>
          <w:marRight w:val="0"/>
          <w:marTop w:val="0"/>
          <w:marBottom w:val="0"/>
          <w:divBdr>
            <w:top w:val="none" w:sz="0" w:space="0" w:color="auto"/>
            <w:left w:val="none" w:sz="0" w:space="0" w:color="auto"/>
            <w:bottom w:val="none" w:sz="0" w:space="0" w:color="auto"/>
            <w:right w:val="none" w:sz="0" w:space="0" w:color="auto"/>
          </w:divBdr>
        </w:div>
        <w:div w:id="1415008304">
          <w:marLeft w:val="1526"/>
          <w:marRight w:val="0"/>
          <w:marTop w:val="0"/>
          <w:marBottom w:val="0"/>
          <w:divBdr>
            <w:top w:val="none" w:sz="0" w:space="0" w:color="auto"/>
            <w:left w:val="none" w:sz="0" w:space="0" w:color="auto"/>
            <w:bottom w:val="none" w:sz="0" w:space="0" w:color="auto"/>
            <w:right w:val="none" w:sz="0" w:space="0" w:color="auto"/>
          </w:divBdr>
        </w:div>
        <w:div w:id="1459028707">
          <w:marLeft w:val="1526"/>
          <w:marRight w:val="0"/>
          <w:marTop w:val="0"/>
          <w:marBottom w:val="0"/>
          <w:divBdr>
            <w:top w:val="none" w:sz="0" w:space="0" w:color="auto"/>
            <w:left w:val="none" w:sz="0" w:space="0" w:color="auto"/>
            <w:bottom w:val="none" w:sz="0" w:space="0" w:color="auto"/>
            <w:right w:val="none" w:sz="0" w:space="0" w:color="auto"/>
          </w:divBdr>
        </w:div>
        <w:div w:id="1920603535">
          <w:marLeft w:val="1526"/>
          <w:marRight w:val="0"/>
          <w:marTop w:val="0"/>
          <w:marBottom w:val="0"/>
          <w:divBdr>
            <w:top w:val="none" w:sz="0" w:space="0" w:color="auto"/>
            <w:left w:val="none" w:sz="0" w:space="0" w:color="auto"/>
            <w:bottom w:val="none" w:sz="0" w:space="0" w:color="auto"/>
            <w:right w:val="none" w:sz="0" w:space="0" w:color="auto"/>
          </w:divBdr>
        </w:div>
        <w:div w:id="2016758822">
          <w:marLeft w:val="1526"/>
          <w:marRight w:val="0"/>
          <w:marTop w:val="0"/>
          <w:marBottom w:val="0"/>
          <w:divBdr>
            <w:top w:val="none" w:sz="0" w:space="0" w:color="auto"/>
            <w:left w:val="none" w:sz="0" w:space="0" w:color="auto"/>
            <w:bottom w:val="none" w:sz="0" w:space="0" w:color="auto"/>
            <w:right w:val="none" w:sz="0" w:space="0" w:color="auto"/>
          </w:divBdr>
        </w:div>
      </w:divsChild>
    </w:div>
    <w:div w:id="1714891656">
      <w:bodyDiv w:val="1"/>
      <w:marLeft w:val="0"/>
      <w:marRight w:val="0"/>
      <w:marTop w:val="0"/>
      <w:marBottom w:val="0"/>
      <w:divBdr>
        <w:top w:val="none" w:sz="0" w:space="0" w:color="auto"/>
        <w:left w:val="none" w:sz="0" w:space="0" w:color="auto"/>
        <w:bottom w:val="none" w:sz="0" w:space="0" w:color="auto"/>
        <w:right w:val="none" w:sz="0" w:space="0" w:color="auto"/>
      </w:divBdr>
    </w:div>
    <w:div w:id="1714958136">
      <w:bodyDiv w:val="1"/>
      <w:marLeft w:val="0"/>
      <w:marRight w:val="0"/>
      <w:marTop w:val="0"/>
      <w:marBottom w:val="0"/>
      <w:divBdr>
        <w:top w:val="none" w:sz="0" w:space="0" w:color="auto"/>
        <w:left w:val="none" w:sz="0" w:space="0" w:color="auto"/>
        <w:bottom w:val="none" w:sz="0" w:space="0" w:color="auto"/>
        <w:right w:val="none" w:sz="0" w:space="0" w:color="auto"/>
      </w:divBdr>
      <w:divsChild>
        <w:div w:id="1175997771">
          <w:marLeft w:val="547"/>
          <w:marRight w:val="0"/>
          <w:marTop w:val="0"/>
          <w:marBottom w:val="0"/>
          <w:divBdr>
            <w:top w:val="none" w:sz="0" w:space="0" w:color="auto"/>
            <w:left w:val="none" w:sz="0" w:space="0" w:color="auto"/>
            <w:bottom w:val="none" w:sz="0" w:space="0" w:color="auto"/>
            <w:right w:val="none" w:sz="0" w:space="0" w:color="auto"/>
          </w:divBdr>
        </w:div>
      </w:divsChild>
    </w:div>
    <w:div w:id="1716199192">
      <w:bodyDiv w:val="1"/>
      <w:marLeft w:val="0"/>
      <w:marRight w:val="0"/>
      <w:marTop w:val="0"/>
      <w:marBottom w:val="0"/>
      <w:divBdr>
        <w:top w:val="none" w:sz="0" w:space="0" w:color="auto"/>
        <w:left w:val="none" w:sz="0" w:space="0" w:color="auto"/>
        <w:bottom w:val="none" w:sz="0" w:space="0" w:color="auto"/>
        <w:right w:val="none" w:sz="0" w:space="0" w:color="auto"/>
      </w:divBdr>
    </w:div>
    <w:div w:id="1716811323">
      <w:bodyDiv w:val="1"/>
      <w:marLeft w:val="0"/>
      <w:marRight w:val="0"/>
      <w:marTop w:val="0"/>
      <w:marBottom w:val="0"/>
      <w:divBdr>
        <w:top w:val="none" w:sz="0" w:space="0" w:color="auto"/>
        <w:left w:val="none" w:sz="0" w:space="0" w:color="auto"/>
        <w:bottom w:val="none" w:sz="0" w:space="0" w:color="auto"/>
        <w:right w:val="none" w:sz="0" w:space="0" w:color="auto"/>
      </w:divBdr>
      <w:divsChild>
        <w:div w:id="1849172039">
          <w:marLeft w:val="0"/>
          <w:marRight w:val="0"/>
          <w:marTop w:val="0"/>
          <w:marBottom w:val="0"/>
          <w:divBdr>
            <w:top w:val="none" w:sz="0" w:space="0" w:color="auto"/>
            <w:left w:val="none" w:sz="0" w:space="0" w:color="auto"/>
            <w:bottom w:val="none" w:sz="0" w:space="0" w:color="auto"/>
            <w:right w:val="none" w:sz="0" w:space="0" w:color="auto"/>
          </w:divBdr>
          <w:divsChild>
            <w:div w:id="991299888">
              <w:marLeft w:val="0"/>
              <w:marRight w:val="0"/>
              <w:marTop w:val="0"/>
              <w:marBottom w:val="0"/>
              <w:divBdr>
                <w:top w:val="none" w:sz="0" w:space="0" w:color="auto"/>
                <w:left w:val="none" w:sz="0" w:space="0" w:color="auto"/>
                <w:bottom w:val="none" w:sz="0" w:space="0" w:color="auto"/>
                <w:right w:val="none" w:sz="0" w:space="0" w:color="auto"/>
              </w:divBdr>
              <w:divsChild>
                <w:div w:id="1913612847">
                  <w:marLeft w:val="0"/>
                  <w:marRight w:val="0"/>
                  <w:marTop w:val="0"/>
                  <w:marBottom w:val="0"/>
                  <w:divBdr>
                    <w:top w:val="none" w:sz="0" w:space="0" w:color="auto"/>
                    <w:left w:val="none" w:sz="0" w:space="0" w:color="auto"/>
                    <w:bottom w:val="none" w:sz="0" w:space="0" w:color="auto"/>
                    <w:right w:val="none" w:sz="0" w:space="0" w:color="auto"/>
                  </w:divBdr>
                  <w:divsChild>
                    <w:div w:id="329259376">
                      <w:marLeft w:val="0"/>
                      <w:marRight w:val="0"/>
                      <w:marTop w:val="0"/>
                      <w:marBottom w:val="0"/>
                      <w:divBdr>
                        <w:top w:val="none" w:sz="0" w:space="0" w:color="auto"/>
                        <w:left w:val="none" w:sz="0" w:space="0" w:color="auto"/>
                        <w:bottom w:val="none" w:sz="0" w:space="0" w:color="auto"/>
                        <w:right w:val="none" w:sz="0" w:space="0" w:color="auto"/>
                      </w:divBdr>
                      <w:divsChild>
                        <w:div w:id="1681159577">
                          <w:marLeft w:val="0"/>
                          <w:marRight w:val="0"/>
                          <w:marTop w:val="0"/>
                          <w:marBottom w:val="0"/>
                          <w:divBdr>
                            <w:top w:val="none" w:sz="0" w:space="0" w:color="auto"/>
                            <w:left w:val="none" w:sz="0" w:space="0" w:color="auto"/>
                            <w:bottom w:val="none" w:sz="0" w:space="0" w:color="auto"/>
                            <w:right w:val="none" w:sz="0" w:space="0" w:color="auto"/>
                          </w:divBdr>
                          <w:divsChild>
                            <w:div w:id="313800624">
                              <w:marLeft w:val="0"/>
                              <w:marRight w:val="0"/>
                              <w:marTop w:val="0"/>
                              <w:marBottom w:val="0"/>
                              <w:divBdr>
                                <w:top w:val="none" w:sz="0" w:space="0" w:color="auto"/>
                                <w:left w:val="none" w:sz="0" w:space="0" w:color="auto"/>
                                <w:bottom w:val="none" w:sz="0" w:space="0" w:color="auto"/>
                                <w:right w:val="none" w:sz="0" w:space="0" w:color="auto"/>
                              </w:divBdr>
                              <w:divsChild>
                                <w:div w:id="885066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0113972">
          <w:marLeft w:val="0"/>
          <w:marRight w:val="0"/>
          <w:marTop w:val="0"/>
          <w:marBottom w:val="0"/>
          <w:divBdr>
            <w:top w:val="none" w:sz="0" w:space="0" w:color="auto"/>
            <w:left w:val="none" w:sz="0" w:space="0" w:color="auto"/>
            <w:bottom w:val="none" w:sz="0" w:space="0" w:color="auto"/>
            <w:right w:val="none" w:sz="0" w:space="0" w:color="auto"/>
          </w:divBdr>
          <w:divsChild>
            <w:div w:id="192154788">
              <w:marLeft w:val="0"/>
              <w:marRight w:val="0"/>
              <w:marTop w:val="0"/>
              <w:marBottom w:val="0"/>
              <w:divBdr>
                <w:top w:val="none" w:sz="0" w:space="0" w:color="auto"/>
                <w:left w:val="none" w:sz="0" w:space="0" w:color="auto"/>
                <w:bottom w:val="none" w:sz="0" w:space="0" w:color="auto"/>
                <w:right w:val="none" w:sz="0" w:space="0" w:color="auto"/>
              </w:divBdr>
              <w:divsChild>
                <w:div w:id="1928345774">
                  <w:marLeft w:val="0"/>
                  <w:marRight w:val="0"/>
                  <w:marTop w:val="0"/>
                  <w:marBottom w:val="0"/>
                  <w:divBdr>
                    <w:top w:val="none" w:sz="0" w:space="0" w:color="auto"/>
                    <w:left w:val="none" w:sz="0" w:space="0" w:color="auto"/>
                    <w:bottom w:val="none" w:sz="0" w:space="0" w:color="auto"/>
                    <w:right w:val="none" w:sz="0" w:space="0" w:color="auto"/>
                  </w:divBdr>
                  <w:divsChild>
                    <w:div w:id="1535845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892525">
      <w:bodyDiv w:val="1"/>
      <w:marLeft w:val="0"/>
      <w:marRight w:val="0"/>
      <w:marTop w:val="0"/>
      <w:marBottom w:val="0"/>
      <w:divBdr>
        <w:top w:val="none" w:sz="0" w:space="0" w:color="auto"/>
        <w:left w:val="none" w:sz="0" w:space="0" w:color="auto"/>
        <w:bottom w:val="none" w:sz="0" w:space="0" w:color="auto"/>
        <w:right w:val="none" w:sz="0" w:space="0" w:color="auto"/>
      </w:divBdr>
    </w:div>
    <w:div w:id="1721594001">
      <w:bodyDiv w:val="1"/>
      <w:marLeft w:val="0"/>
      <w:marRight w:val="0"/>
      <w:marTop w:val="0"/>
      <w:marBottom w:val="0"/>
      <w:divBdr>
        <w:top w:val="none" w:sz="0" w:space="0" w:color="auto"/>
        <w:left w:val="none" w:sz="0" w:space="0" w:color="auto"/>
        <w:bottom w:val="none" w:sz="0" w:space="0" w:color="auto"/>
        <w:right w:val="none" w:sz="0" w:space="0" w:color="auto"/>
      </w:divBdr>
    </w:div>
    <w:div w:id="1726101777">
      <w:bodyDiv w:val="1"/>
      <w:marLeft w:val="0"/>
      <w:marRight w:val="0"/>
      <w:marTop w:val="0"/>
      <w:marBottom w:val="0"/>
      <w:divBdr>
        <w:top w:val="none" w:sz="0" w:space="0" w:color="auto"/>
        <w:left w:val="none" w:sz="0" w:space="0" w:color="auto"/>
        <w:bottom w:val="none" w:sz="0" w:space="0" w:color="auto"/>
        <w:right w:val="none" w:sz="0" w:space="0" w:color="auto"/>
      </w:divBdr>
    </w:div>
    <w:div w:id="1743942491">
      <w:bodyDiv w:val="1"/>
      <w:marLeft w:val="0"/>
      <w:marRight w:val="0"/>
      <w:marTop w:val="0"/>
      <w:marBottom w:val="0"/>
      <w:divBdr>
        <w:top w:val="none" w:sz="0" w:space="0" w:color="auto"/>
        <w:left w:val="none" w:sz="0" w:space="0" w:color="auto"/>
        <w:bottom w:val="none" w:sz="0" w:space="0" w:color="auto"/>
        <w:right w:val="none" w:sz="0" w:space="0" w:color="auto"/>
      </w:divBdr>
      <w:divsChild>
        <w:div w:id="869223466">
          <w:marLeft w:val="0"/>
          <w:marRight w:val="0"/>
          <w:marTop w:val="0"/>
          <w:marBottom w:val="0"/>
          <w:divBdr>
            <w:top w:val="none" w:sz="0" w:space="0" w:color="auto"/>
            <w:left w:val="none" w:sz="0" w:space="0" w:color="auto"/>
            <w:bottom w:val="none" w:sz="0" w:space="0" w:color="auto"/>
            <w:right w:val="none" w:sz="0" w:space="0" w:color="auto"/>
          </w:divBdr>
          <w:divsChild>
            <w:div w:id="2031375470">
              <w:marLeft w:val="0"/>
              <w:marRight w:val="0"/>
              <w:marTop w:val="0"/>
              <w:marBottom w:val="0"/>
              <w:divBdr>
                <w:top w:val="none" w:sz="0" w:space="0" w:color="auto"/>
                <w:left w:val="none" w:sz="0" w:space="0" w:color="auto"/>
                <w:bottom w:val="none" w:sz="0" w:space="0" w:color="auto"/>
                <w:right w:val="none" w:sz="0" w:space="0" w:color="auto"/>
              </w:divBdr>
              <w:divsChild>
                <w:div w:id="834151173">
                  <w:marLeft w:val="-420"/>
                  <w:marRight w:val="0"/>
                  <w:marTop w:val="0"/>
                  <w:marBottom w:val="0"/>
                  <w:divBdr>
                    <w:top w:val="none" w:sz="0" w:space="0" w:color="auto"/>
                    <w:left w:val="none" w:sz="0" w:space="0" w:color="auto"/>
                    <w:bottom w:val="none" w:sz="0" w:space="0" w:color="auto"/>
                    <w:right w:val="none" w:sz="0" w:space="0" w:color="auto"/>
                  </w:divBdr>
                  <w:divsChild>
                    <w:div w:id="1195465906">
                      <w:marLeft w:val="0"/>
                      <w:marRight w:val="0"/>
                      <w:marTop w:val="0"/>
                      <w:marBottom w:val="0"/>
                      <w:divBdr>
                        <w:top w:val="none" w:sz="0" w:space="0" w:color="auto"/>
                        <w:left w:val="none" w:sz="0" w:space="0" w:color="auto"/>
                        <w:bottom w:val="none" w:sz="0" w:space="0" w:color="auto"/>
                        <w:right w:val="none" w:sz="0" w:space="0" w:color="auto"/>
                      </w:divBdr>
                      <w:divsChild>
                        <w:div w:id="734402527">
                          <w:marLeft w:val="0"/>
                          <w:marRight w:val="0"/>
                          <w:marTop w:val="0"/>
                          <w:marBottom w:val="0"/>
                          <w:divBdr>
                            <w:top w:val="none" w:sz="0" w:space="0" w:color="auto"/>
                            <w:left w:val="none" w:sz="0" w:space="0" w:color="auto"/>
                            <w:bottom w:val="none" w:sz="0" w:space="0" w:color="auto"/>
                            <w:right w:val="none" w:sz="0" w:space="0" w:color="auto"/>
                          </w:divBdr>
                          <w:divsChild>
                            <w:div w:id="237832953">
                              <w:marLeft w:val="0"/>
                              <w:marRight w:val="0"/>
                              <w:marTop w:val="0"/>
                              <w:marBottom w:val="0"/>
                              <w:divBdr>
                                <w:top w:val="none" w:sz="0" w:space="0" w:color="auto"/>
                                <w:left w:val="none" w:sz="0" w:space="0" w:color="auto"/>
                                <w:bottom w:val="none" w:sz="0" w:space="0" w:color="auto"/>
                                <w:right w:val="none" w:sz="0" w:space="0" w:color="auto"/>
                              </w:divBdr>
                            </w:div>
                            <w:div w:id="188024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916093">
                  <w:marLeft w:val="-420"/>
                  <w:marRight w:val="0"/>
                  <w:marTop w:val="0"/>
                  <w:marBottom w:val="0"/>
                  <w:divBdr>
                    <w:top w:val="none" w:sz="0" w:space="0" w:color="auto"/>
                    <w:left w:val="none" w:sz="0" w:space="0" w:color="auto"/>
                    <w:bottom w:val="none" w:sz="0" w:space="0" w:color="auto"/>
                    <w:right w:val="none" w:sz="0" w:space="0" w:color="auto"/>
                  </w:divBdr>
                  <w:divsChild>
                    <w:div w:id="1953591522">
                      <w:marLeft w:val="0"/>
                      <w:marRight w:val="0"/>
                      <w:marTop w:val="0"/>
                      <w:marBottom w:val="0"/>
                      <w:divBdr>
                        <w:top w:val="none" w:sz="0" w:space="0" w:color="auto"/>
                        <w:left w:val="none" w:sz="0" w:space="0" w:color="auto"/>
                        <w:bottom w:val="none" w:sz="0" w:space="0" w:color="auto"/>
                        <w:right w:val="none" w:sz="0" w:space="0" w:color="auto"/>
                      </w:divBdr>
                      <w:divsChild>
                        <w:div w:id="1792243370">
                          <w:marLeft w:val="0"/>
                          <w:marRight w:val="0"/>
                          <w:marTop w:val="0"/>
                          <w:marBottom w:val="0"/>
                          <w:divBdr>
                            <w:top w:val="none" w:sz="0" w:space="0" w:color="auto"/>
                            <w:left w:val="none" w:sz="0" w:space="0" w:color="auto"/>
                            <w:bottom w:val="none" w:sz="0" w:space="0" w:color="auto"/>
                            <w:right w:val="none" w:sz="0" w:space="0" w:color="auto"/>
                          </w:divBdr>
                          <w:divsChild>
                            <w:div w:id="215824984">
                              <w:marLeft w:val="0"/>
                              <w:marRight w:val="0"/>
                              <w:marTop w:val="0"/>
                              <w:marBottom w:val="0"/>
                              <w:divBdr>
                                <w:top w:val="none" w:sz="0" w:space="0" w:color="auto"/>
                                <w:left w:val="none" w:sz="0" w:space="0" w:color="auto"/>
                                <w:bottom w:val="none" w:sz="0" w:space="0" w:color="auto"/>
                                <w:right w:val="none" w:sz="0" w:space="0" w:color="auto"/>
                              </w:divBdr>
                            </w:div>
                            <w:div w:id="1792746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042996">
                  <w:marLeft w:val="-420"/>
                  <w:marRight w:val="0"/>
                  <w:marTop w:val="0"/>
                  <w:marBottom w:val="0"/>
                  <w:divBdr>
                    <w:top w:val="none" w:sz="0" w:space="0" w:color="auto"/>
                    <w:left w:val="none" w:sz="0" w:space="0" w:color="auto"/>
                    <w:bottom w:val="none" w:sz="0" w:space="0" w:color="auto"/>
                    <w:right w:val="none" w:sz="0" w:space="0" w:color="auto"/>
                  </w:divBdr>
                  <w:divsChild>
                    <w:div w:id="746924611">
                      <w:marLeft w:val="0"/>
                      <w:marRight w:val="0"/>
                      <w:marTop w:val="0"/>
                      <w:marBottom w:val="0"/>
                      <w:divBdr>
                        <w:top w:val="none" w:sz="0" w:space="0" w:color="auto"/>
                        <w:left w:val="none" w:sz="0" w:space="0" w:color="auto"/>
                        <w:bottom w:val="none" w:sz="0" w:space="0" w:color="auto"/>
                        <w:right w:val="none" w:sz="0" w:space="0" w:color="auto"/>
                      </w:divBdr>
                      <w:divsChild>
                        <w:div w:id="440346845">
                          <w:marLeft w:val="0"/>
                          <w:marRight w:val="0"/>
                          <w:marTop w:val="0"/>
                          <w:marBottom w:val="0"/>
                          <w:divBdr>
                            <w:top w:val="none" w:sz="0" w:space="0" w:color="auto"/>
                            <w:left w:val="none" w:sz="0" w:space="0" w:color="auto"/>
                            <w:bottom w:val="none" w:sz="0" w:space="0" w:color="auto"/>
                            <w:right w:val="none" w:sz="0" w:space="0" w:color="auto"/>
                          </w:divBdr>
                          <w:divsChild>
                            <w:div w:id="1362512174">
                              <w:marLeft w:val="0"/>
                              <w:marRight w:val="0"/>
                              <w:marTop w:val="0"/>
                              <w:marBottom w:val="0"/>
                              <w:divBdr>
                                <w:top w:val="none" w:sz="0" w:space="0" w:color="auto"/>
                                <w:left w:val="none" w:sz="0" w:space="0" w:color="auto"/>
                                <w:bottom w:val="none" w:sz="0" w:space="0" w:color="auto"/>
                                <w:right w:val="none" w:sz="0" w:space="0" w:color="auto"/>
                              </w:divBdr>
                            </w:div>
                            <w:div w:id="207369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1716320">
          <w:marLeft w:val="0"/>
          <w:marRight w:val="0"/>
          <w:marTop w:val="0"/>
          <w:marBottom w:val="0"/>
          <w:divBdr>
            <w:top w:val="none" w:sz="0" w:space="0" w:color="auto"/>
            <w:left w:val="none" w:sz="0" w:space="0" w:color="auto"/>
            <w:bottom w:val="none" w:sz="0" w:space="0" w:color="auto"/>
            <w:right w:val="none" w:sz="0" w:space="0" w:color="auto"/>
          </w:divBdr>
          <w:divsChild>
            <w:div w:id="2128233838">
              <w:marLeft w:val="0"/>
              <w:marRight w:val="0"/>
              <w:marTop w:val="0"/>
              <w:marBottom w:val="0"/>
              <w:divBdr>
                <w:top w:val="none" w:sz="0" w:space="0" w:color="auto"/>
                <w:left w:val="none" w:sz="0" w:space="0" w:color="auto"/>
                <w:bottom w:val="none" w:sz="0" w:space="0" w:color="auto"/>
                <w:right w:val="none" w:sz="0" w:space="0" w:color="auto"/>
              </w:divBdr>
              <w:divsChild>
                <w:div w:id="1384521303">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221945668">
          <w:marLeft w:val="0"/>
          <w:marRight w:val="0"/>
          <w:marTop w:val="0"/>
          <w:marBottom w:val="0"/>
          <w:divBdr>
            <w:top w:val="none" w:sz="0" w:space="0" w:color="auto"/>
            <w:left w:val="none" w:sz="0" w:space="0" w:color="auto"/>
            <w:bottom w:val="none" w:sz="0" w:space="0" w:color="auto"/>
            <w:right w:val="none" w:sz="0" w:space="0" w:color="auto"/>
          </w:divBdr>
          <w:divsChild>
            <w:div w:id="830484979">
              <w:marLeft w:val="0"/>
              <w:marRight w:val="0"/>
              <w:marTop w:val="0"/>
              <w:marBottom w:val="0"/>
              <w:divBdr>
                <w:top w:val="none" w:sz="0" w:space="0" w:color="auto"/>
                <w:left w:val="none" w:sz="0" w:space="0" w:color="auto"/>
                <w:bottom w:val="none" w:sz="0" w:space="0" w:color="auto"/>
                <w:right w:val="none" w:sz="0" w:space="0" w:color="auto"/>
              </w:divBdr>
              <w:divsChild>
                <w:div w:id="199263801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338121464">
          <w:marLeft w:val="0"/>
          <w:marRight w:val="0"/>
          <w:marTop w:val="0"/>
          <w:marBottom w:val="0"/>
          <w:divBdr>
            <w:top w:val="none" w:sz="0" w:space="0" w:color="auto"/>
            <w:left w:val="none" w:sz="0" w:space="0" w:color="auto"/>
            <w:bottom w:val="none" w:sz="0" w:space="0" w:color="auto"/>
            <w:right w:val="none" w:sz="0" w:space="0" w:color="auto"/>
          </w:divBdr>
          <w:divsChild>
            <w:div w:id="1107193058">
              <w:marLeft w:val="0"/>
              <w:marRight w:val="0"/>
              <w:marTop w:val="0"/>
              <w:marBottom w:val="0"/>
              <w:divBdr>
                <w:top w:val="none" w:sz="0" w:space="0" w:color="auto"/>
                <w:left w:val="none" w:sz="0" w:space="0" w:color="auto"/>
                <w:bottom w:val="none" w:sz="0" w:space="0" w:color="auto"/>
                <w:right w:val="none" w:sz="0" w:space="0" w:color="auto"/>
              </w:divBdr>
              <w:divsChild>
                <w:div w:id="137000039">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487742975">
          <w:marLeft w:val="0"/>
          <w:marRight w:val="0"/>
          <w:marTop w:val="0"/>
          <w:marBottom w:val="0"/>
          <w:divBdr>
            <w:top w:val="none" w:sz="0" w:space="0" w:color="auto"/>
            <w:left w:val="none" w:sz="0" w:space="0" w:color="auto"/>
            <w:bottom w:val="none" w:sz="0" w:space="0" w:color="auto"/>
            <w:right w:val="none" w:sz="0" w:space="0" w:color="auto"/>
          </w:divBdr>
          <w:divsChild>
            <w:div w:id="263147561">
              <w:marLeft w:val="0"/>
              <w:marRight w:val="0"/>
              <w:marTop w:val="0"/>
              <w:marBottom w:val="0"/>
              <w:divBdr>
                <w:top w:val="none" w:sz="0" w:space="0" w:color="auto"/>
                <w:left w:val="none" w:sz="0" w:space="0" w:color="auto"/>
                <w:bottom w:val="none" w:sz="0" w:space="0" w:color="auto"/>
                <w:right w:val="none" w:sz="0" w:space="0" w:color="auto"/>
              </w:divBdr>
              <w:divsChild>
                <w:div w:id="253519569">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591498507">
          <w:marLeft w:val="0"/>
          <w:marRight w:val="0"/>
          <w:marTop w:val="0"/>
          <w:marBottom w:val="0"/>
          <w:divBdr>
            <w:top w:val="none" w:sz="0" w:space="0" w:color="auto"/>
            <w:left w:val="none" w:sz="0" w:space="0" w:color="auto"/>
            <w:bottom w:val="none" w:sz="0" w:space="0" w:color="auto"/>
            <w:right w:val="none" w:sz="0" w:space="0" w:color="auto"/>
          </w:divBdr>
          <w:divsChild>
            <w:div w:id="234508343">
              <w:marLeft w:val="0"/>
              <w:marRight w:val="0"/>
              <w:marTop w:val="0"/>
              <w:marBottom w:val="0"/>
              <w:divBdr>
                <w:top w:val="none" w:sz="0" w:space="0" w:color="auto"/>
                <w:left w:val="none" w:sz="0" w:space="0" w:color="auto"/>
                <w:bottom w:val="none" w:sz="0" w:space="0" w:color="auto"/>
                <w:right w:val="none" w:sz="0" w:space="0" w:color="auto"/>
              </w:divBdr>
              <w:divsChild>
                <w:div w:id="208226713">
                  <w:marLeft w:val="-420"/>
                  <w:marRight w:val="0"/>
                  <w:marTop w:val="0"/>
                  <w:marBottom w:val="0"/>
                  <w:divBdr>
                    <w:top w:val="none" w:sz="0" w:space="0" w:color="auto"/>
                    <w:left w:val="none" w:sz="0" w:space="0" w:color="auto"/>
                    <w:bottom w:val="none" w:sz="0" w:space="0" w:color="auto"/>
                    <w:right w:val="none" w:sz="0" w:space="0" w:color="auto"/>
                  </w:divBdr>
                  <w:divsChild>
                    <w:div w:id="307244746">
                      <w:marLeft w:val="0"/>
                      <w:marRight w:val="0"/>
                      <w:marTop w:val="0"/>
                      <w:marBottom w:val="0"/>
                      <w:divBdr>
                        <w:top w:val="none" w:sz="0" w:space="0" w:color="auto"/>
                        <w:left w:val="none" w:sz="0" w:space="0" w:color="auto"/>
                        <w:bottom w:val="none" w:sz="0" w:space="0" w:color="auto"/>
                        <w:right w:val="none" w:sz="0" w:space="0" w:color="auto"/>
                      </w:divBdr>
                      <w:divsChild>
                        <w:div w:id="607473613">
                          <w:marLeft w:val="180"/>
                          <w:marRight w:val="0"/>
                          <w:marTop w:val="0"/>
                          <w:marBottom w:val="0"/>
                          <w:divBdr>
                            <w:top w:val="none" w:sz="0" w:space="0" w:color="auto"/>
                            <w:left w:val="none" w:sz="0" w:space="0" w:color="auto"/>
                            <w:bottom w:val="none" w:sz="0" w:space="0" w:color="auto"/>
                            <w:right w:val="none" w:sz="0" w:space="0" w:color="auto"/>
                          </w:divBdr>
                          <w:divsChild>
                            <w:div w:id="393697289">
                              <w:marLeft w:val="0"/>
                              <w:marRight w:val="0"/>
                              <w:marTop w:val="0"/>
                              <w:marBottom w:val="0"/>
                              <w:divBdr>
                                <w:top w:val="none" w:sz="0" w:space="0" w:color="auto"/>
                                <w:left w:val="none" w:sz="0" w:space="0" w:color="auto"/>
                                <w:bottom w:val="none" w:sz="0" w:space="0" w:color="auto"/>
                                <w:right w:val="none" w:sz="0" w:space="0" w:color="auto"/>
                              </w:divBdr>
                            </w:div>
                            <w:div w:id="186629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484459">
                  <w:marLeft w:val="-420"/>
                  <w:marRight w:val="0"/>
                  <w:marTop w:val="0"/>
                  <w:marBottom w:val="0"/>
                  <w:divBdr>
                    <w:top w:val="none" w:sz="0" w:space="0" w:color="auto"/>
                    <w:left w:val="none" w:sz="0" w:space="0" w:color="auto"/>
                    <w:bottom w:val="none" w:sz="0" w:space="0" w:color="auto"/>
                    <w:right w:val="none" w:sz="0" w:space="0" w:color="auto"/>
                  </w:divBdr>
                  <w:divsChild>
                    <w:div w:id="800807866">
                      <w:marLeft w:val="0"/>
                      <w:marRight w:val="0"/>
                      <w:marTop w:val="0"/>
                      <w:marBottom w:val="0"/>
                      <w:divBdr>
                        <w:top w:val="none" w:sz="0" w:space="0" w:color="auto"/>
                        <w:left w:val="none" w:sz="0" w:space="0" w:color="auto"/>
                        <w:bottom w:val="none" w:sz="0" w:space="0" w:color="auto"/>
                        <w:right w:val="none" w:sz="0" w:space="0" w:color="auto"/>
                      </w:divBdr>
                      <w:divsChild>
                        <w:div w:id="1750153805">
                          <w:marLeft w:val="180"/>
                          <w:marRight w:val="0"/>
                          <w:marTop w:val="0"/>
                          <w:marBottom w:val="0"/>
                          <w:divBdr>
                            <w:top w:val="none" w:sz="0" w:space="0" w:color="auto"/>
                            <w:left w:val="none" w:sz="0" w:space="0" w:color="auto"/>
                            <w:bottom w:val="none" w:sz="0" w:space="0" w:color="auto"/>
                            <w:right w:val="none" w:sz="0" w:space="0" w:color="auto"/>
                          </w:divBdr>
                          <w:divsChild>
                            <w:div w:id="303238001">
                              <w:marLeft w:val="0"/>
                              <w:marRight w:val="0"/>
                              <w:marTop w:val="0"/>
                              <w:marBottom w:val="0"/>
                              <w:divBdr>
                                <w:top w:val="none" w:sz="0" w:space="0" w:color="auto"/>
                                <w:left w:val="none" w:sz="0" w:space="0" w:color="auto"/>
                                <w:bottom w:val="none" w:sz="0" w:space="0" w:color="auto"/>
                                <w:right w:val="none" w:sz="0" w:space="0" w:color="auto"/>
                              </w:divBdr>
                            </w:div>
                            <w:div w:id="181078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439820">
                  <w:marLeft w:val="-420"/>
                  <w:marRight w:val="0"/>
                  <w:marTop w:val="0"/>
                  <w:marBottom w:val="0"/>
                  <w:divBdr>
                    <w:top w:val="none" w:sz="0" w:space="0" w:color="auto"/>
                    <w:left w:val="none" w:sz="0" w:space="0" w:color="auto"/>
                    <w:bottom w:val="none" w:sz="0" w:space="0" w:color="auto"/>
                    <w:right w:val="none" w:sz="0" w:space="0" w:color="auto"/>
                  </w:divBdr>
                  <w:divsChild>
                    <w:div w:id="1405763649">
                      <w:marLeft w:val="0"/>
                      <w:marRight w:val="0"/>
                      <w:marTop w:val="0"/>
                      <w:marBottom w:val="0"/>
                      <w:divBdr>
                        <w:top w:val="none" w:sz="0" w:space="0" w:color="auto"/>
                        <w:left w:val="none" w:sz="0" w:space="0" w:color="auto"/>
                        <w:bottom w:val="none" w:sz="0" w:space="0" w:color="auto"/>
                        <w:right w:val="none" w:sz="0" w:space="0" w:color="auto"/>
                      </w:divBdr>
                      <w:divsChild>
                        <w:div w:id="713847691">
                          <w:marLeft w:val="180"/>
                          <w:marRight w:val="0"/>
                          <w:marTop w:val="0"/>
                          <w:marBottom w:val="0"/>
                          <w:divBdr>
                            <w:top w:val="none" w:sz="0" w:space="0" w:color="auto"/>
                            <w:left w:val="none" w:sz="0" w:space="0" w:color="auto"/>
                            <w:bottom w:val="none" w:sz="0" w:space="0" w:color="auto"/>
                            <w:right w:val="none" w:sz="0" w:space="0" w:color="auto"/>
                          </w:divBdr>
                          <w:divsChild>
                            <w:div w:id="1418089209">
                              <w:marLeft w:val="0"/>
                              <w:marRight w:val="0"/>
                              <w:marTop w:val="0"/>
                              <w:marBottom w:val="0"/>
                              <w:divBdr>
                                <w:top w:val="none" w:sz="0" w:space="0" w:color="auto"/>
                                <w:left w:val="none" w:sz="0" w:space="0" w:color="auto"/>
                                <w:bottom w:val="none" w:sz="0" w:space="0" w:color="auto"/>
                                <w:right w:val="none" w:sz="0" w:space="0" w:color="auto"/>
                              </w:divBdr>
                            </w:div>
                            <w:div w:id="1842547221">
                              <w:marLeft w:val="0"/>
                              <w:marRight w:val="0"/>
                              <w:marTop w:val="0"/>
                              <w:marBottom w:val="0"/>
                              <w:divBdr>
                                <w:top w:val="none" w:sz="0" w:space="0" w:color="auto"/>
                                <w:left w:val="none" w:sz="0" w:space="0" w:color="auto"/>
                                <w:bottom w:val="none" w:sz="0" w:space="0" w:color="auto"/>
                                <w:right w:val="none" w:sz="0" w:space="0" w:color="auto"/>
                              </w:divBdr>
                            </w:div>
                          </w:divsChild>
                        </w:div>
                        <w:div w:id="1671327918">
                          <w:marLeft w:val="0"/>
                          <w:marRight w:val="0"/>
                          <w:marTop w:val="0"/>
                          <w:marBottom w:val="0"/>
                          <w:divBdr>
                            <w:top w:val="none" w:sz="0" w:space="0" w:color="auto"/>
                            <w:left w:val="none" w:sz="0" w:space="0" w:color="auto"/>
                            <w:bottom w:val="none" w:sz="0" w:space="0" w:color="auto"/>
                            <w:right w:val="none" w:sz="0" w:space="0" w:color="auto"/>
                          </w:divBdr>
                          <w:divsChild>
                            <w:div w:id="1027868488">
                              <w:marLeft w:val="0"/>
                              <w:marRight w:val="0"/>
                              <w:marTop w:val="0"/>
                              <w:marBottom w:val="0"/>
                              <w:divBdr>
                                <w:top w:val="none" w:sz="0" w:space="0" w:color="auto"/>
                                <w:left w:val="none" w:sz="0" w:space="0" w:color="auto"/>
                                <w:bottom w:val="none" w:sz="0" w:space="0" w:color="auto"/>
                                <w:right w:val="none" w:sz="0" w:space="0" w:color="auto"/>
                              </w:divBdr>
                              <w:divsChild>
                                <w:div w:id="216162612">
                                  <w:marLeft w:val="0"/>
                                  <w:marRight w:val="0"/>
                                  <w:marTop w:val="0"/>
                                  <w:marBottom w:val="0"/>
                                  <w:divBdr>
                                    <w:top w:val="none" w:sz="0" w:space="0" w:color="auto"/>
                                    <w:left w:val="none" w:sz="0" w:space="0" w:color="auto"/>
                                    <w:bottom w:val="none" w:sz="0" w:space="0" w:color="auto"/>
                                    <w:right w:val="none" w:sz="0" w:space="0" w:color="auto"/>
                                  </w:divBdr>
                                  <w:divsChild>
                                    <w:div w:id="66960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9977042">
                  <w:marLeft w:val="-420"/>
                  <w:marRight w:val="0"/>
                  <w:marTop w:val="0"/>
                  <w:marBottom w:val="0"/>
                  <w:divBdr>
                    <w:top w:val="none" w:sz="0" w:space="0" w:color="auto"/>
                    <w:left w:val="none" w:sz="0" w:space="0" w:color="auto"/>
                    <w:bottom w:val="none" w:sz="0" w:space="0" w:color="auto"/>
                    <w:right w:val="none" w:sz="0" w:space="0" w:color="auto"/>
                  </w:divBdr>
                  <w:divsChild>
                    <w:div w:id="418866125">
                      <w:marLeft w:val="0"/>
                      <w:marRight w:val="0"/>
                      <w:marTop w:val="0"/>
                      <w:marBottom w:val="0"/>
                      <w:divBdr>
                        <w:top w:val="none" w:sz="0" w:space="0" w:color="auto"/>
                        <w:left w:val="none" w:sz="0" w:space="0" w:color="auto"/>
                        <w:bottom w:val="none" w:sz="0" w:space="0" w:color="auto"/>
                        <w:right w:val="none" w:sz="0" w:space="0" w:color="auto"/>
                      </w:divBdr>
                      <w:divsChild>
                        <w:div w:id="181364285">
                          <w:marLeft w:val="0"/>
                          <w:marRight w:val="0"/>
                          <w:marTop w:val="0"/>
                          <w:marBottom w:val="0"/>
                          <w:divBdr>
                            <w:top w:val="none" w:sz="0" w:space="0" w:color="auto"/>
                            <w:left w:val="none" w:sz="0" w:space="0" w:color="auto"/>
                            <w:bottom w:val="none" w:sz="0" w:space="0" w:color="auto"/>
                            <w:right w:val="none" w:sz="0" w:space="0" w:color="auto"/>
                          </w:divBdr>
                          <w:divsChild>
                            <w:div w:id="496044773">
                              <w:marLeft w:val="0"/>
                              <w:marRight w:val="0"/>
                              <w:marTop w:val="0"/>
                              <w:marBottom w:val="0"/>
                              <w:divBdr>
                                <w:top w:val="none" w:sz="0" w:space="0" w:color="auto"/>
                                <w:left w:val="none" w:sz="0" w:space="0" w:color="auto"/>
                                <w:bottom w:val="none" w:sz="0" w:space="0" w:color="auto"/>
                                <w:right w:val="none" w:sz="0" w:space="0" w:color="auto"/>
                              </w:divBdr>
                              <w:divsChild>
                                <w:div w:id="388921760">
                                  <w:marLeft w:val="0"/>
                                  <w:marRight w:val="0"/>
                                  <w:marTop w:val="0"/>
                                  <w:marBottom w:val="0"/>
                                  <w:divBdr>
                                    <w:top w:val="none" w:sz="0" w:space="0" w:color="auto"/>
                                    <w:left w:val="none" w:sz="0" w:space="0" w:color="auto"/>
                                    <w:bottom w:val="none" w:sz="0" w:space="0" w:color="auto"/>
                                    <w:right w:val="none" w:sz="0" w:space="0" w:color="auto"/>
                                  </w:divBdr>
                                  <w:divsChild>
                                    <w:div w:id="202994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377336">
                          <w:marLeft w:val="180"/>
                          <w:marRight w:val="0"/>
                          <w:marTop w:val="0"/>
                          <w:marBottom w:val="0"/>
                          <w:divBdr>
                            <w:top w:val="none" w:sz="0" w:space="0" w:color="auto"/>
                            <w:left w:val="none" w:sz="0" w:space="0" w:color="auto"/>
                            <w:bottom w:val="none" w:sz="0" w:space="0" w:color="auto"/>
                            <w:right w:val="none" w:sz="0" w:space="0" w:color="auto"/>
                          </w:divBdr>
                          <w:divsChild>
                            <w:div w:id="1101029737">
                              <w:marLeft w:val="0"/>
                              <w:marRight w:val="0"/>
                              <w:marTop w:val="0"/>
                              <w:marBottom w:val="0"/>
                              <w:divBdr>
                                <w:top w:val="none" w:sz="0" w:space="0" w:color="auto"/>
                                <w:left w:val="none" w:sz="0" w:space="0" w:color="auto"/>
                                <w:bottom w:val="none" w:sz="0" w:space="0" w:color="auto"/>
                                <w:right w:val="none" w:sz="0" w:space="0" w:color="auto"/>
                              </w:divBdr>
                            </w:div>
                            <w:div w:id="178993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194057">
                  <w:marLeft w:val="-420"/>
                  <w:marRight w:val="0"/>
                  <w:marTop w:val="0"/>
                  <w:marBottom w:val="0"/>
                  <w:divBdr>
                    <w:top w:val="none" w:sz="0" w:space="0" w:color="auto"/>
                    <w:left w:val="none" w:sz="0" w:space="0" w:color="auto"/>
                    <w:bottom w:val="none" w:sz="0" w:space="0" w:color="auto"/>
                    <w:right w:val="none" w:sz="0" w:space="0" w:color="auto"/>
                  </w:divBdr>
                  <w:divsChild>
                    <w:div w:id="567806175">
                      <w:marLeft w:val="0"/>
                      <w:marRight w:val="0"/>
                      <w:marTop w:val="0"/>
                      <w:marBottom w:val="0"/>
                      <w:divBdr>
                        <w:top w:val="none" w:sz="0" w:space="0" w:color="auto"/>
                        <w:left w:val="none" w:sz="0" w:space="0" w:color="auto"/>
                        <w:bottom w:val="none" w:sz="0" w:space="0" w:color="auto"/>
                        <w:right w:val="none" w:sz="0" w:space="0" w:color="auto"/>
                      </w:divBdr>
                      <w:divsChild>
                        <w:div w:id="493568546">
                          <w:marLeft w:val="180"/>
                          <w:marRight w:val="0"/>
                          <w:marTop w:val="0"/>
                          <w:marBottom w:val="0"/>
                          <w:divBdr>
                            <w:top w:val="none" w:sz="0" w:space="0" w:color="auto"/>
                            <w:left w:val="none" w:sz="0" w:space="0" w:color="auto"/>
                            <w:bottom w:val="none" w:sz="0" w:space="0" w:color="auto"/>
                            <w:right w:val="none" w:sz="0" w:space="0" w:color="auto"/>
                          </w:divBdr>
                          <w:divsChild>
                            <w:div w:id="441995667">
                              <w:marLeft w:val="0"/>
                              <w:marRight w:val="0"/>
                              <w:marTop w:val="0"/>
                              <w:marBottom w:val="0"/>
                              <w:divBdr>
                                <w:top w:val="none" w:sz="0" w:space="0" w:color="auto"/>
                                <w:left w:val="none" w:sz="0" w:space="0" w:color="auto"/>
                                <w:bottom w:val="none" w:sz="0" w:space="0" w:color="auto"/>
                                <w:right w:val="none" w:sz="0" w:space="0" w:color="auto"/>
                              </w:divBdr>
                            </w:div>
                            <w:div w:id="493495589">
                              <w:marLeft w:val="0"/>
                              <w:marRight w:val="0"/>
                              <w:marTop w:val="0"/>
                              <w:marBottom w:val="0"/>
                              <w:divBdr>
                                <w:top w:val="none" w:sz="0" w:space="0" w:color="auto"/>
                                <w:left w:val="none" w:sz="0" w:space="0" w:color="auto"/>
                                <w:bottom w:val="none" w:sz="0" w:space="0" w:color="auto"/>
                                <w:right w:val="none" w:sz="0" w:space="0" w:color="auto"/>
                              </w:divBdr>
                            </w:div>
                          </w:divsChild>
                        </w:div>
                        <w:div w:id="1309744958">
                          <w:marLeft w:val="0"/>
                          <w:marRight w:val="0"/>
                          <w:marTop w:val="0"/>
                          <w:marBottom w:val="0"/>
                          <w:divBdr>
                            <w:top w:val="none" w:sz="0" w:space="0" w:color="auto"/>
                            <w:left w:val="none" w:sz="0" w:space="0" w:color="auto"/>
                            <w:bottom w:val="none" w:sz="0" w:space="0" w:color="auto"/>
                            <w:right w:val="none" w:sz="0" w:space="0" w:color="auto"/>
                          </w:divBdr>
                          <w:divsChild>
                            <w:div w:id="1134182213">
                              <w:marLeft w:val="0"/>
                              <w:marRight w:val="0"/>
                              <w:marTop w:val="0"/>
                              <w:marBottom w:val="0"/>
                              <w:divBdr>
                                <w:top w:val="none" w:sz="0" w:space="0" w:color="auto"/>
                                <w:left w:val="none" w:sz="0" w:space="0" w:color="auto"/>
                                <w:bottom w:val="none" w:sz="0" w:space="0" w:color="auto"/>
                                <w:right w:val="none" w:sz="0" w:space="0" w:color="auto"/>
                              </w:divBdr>
                              <w:divsChild>
                                <w:div w:id="1582640593">
                                  <w:marLeft w:val="0"/>
                                  <w:marRight w:val="0"/>
                                  <w:marTop w:val="0"/>
                                  <w:marBottom w:val="0"/>
                                  <w:divBdr>
                                    <w:top w:val="none" w:sz="0" w:space="0" w:color="auto"/>
                                    <w:left w:val="none" w:sz="0" w:space="0" w:color="auto"/>
                                    <w:bottom w:val="none" w:sz="0" w:space="0" w:color="auto"/>
                                    <w:right w:val="none" w:sz="0" w:space="0" w:color="auto"/>
                                  </w:divBdr>
                                  <w:divsChild>
                                    <w:div w:id="150560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1021925">
                  <w:marLeft w:val="-420"/>
                  <w:marRight w:val="0"/>
                  <w:marTop w:val="0"/>
                  <w:marBottom w:val="0"/>
                  <w:divBdr>
                    <w:top w:val="none" w:sz="0" w:space="0" w:color="auto"/>
                    <w:left w:val="none" w:sz="0" w:space="0" w:color="auto"/>
                    <w:bottom w:val="none" w:sz="0" w:space="0" w:color="auto"/>
                    <w:right w:val="none" w:sz="0" w:space="0" w:color="auto"/>
                  </w:divBdr>
                  <w:divsChild>
                    <w:div w:id="705715999">
                      <w:marLeft w:val="0"/>
                      <w:marRight w:val="0"/>
                      <w:marTop w:val="0"/>
                      <w:marBottom w:val="0"/>
                      <w:divBdr>
                        <w:top w:val="none" w:sz="0" w:space="0" w:color="auto"/>
                        <w:left w:val="none" w:sz="0" w:space="0" w:color="auto"/>
                        <w:bottom w:val="none" w:sz="0" w:space="0" w:color="auto"/>
                        <w:right w:val="none" w:sz="0" w:space="0" w:color="auto"/>
                      </w:divBdr>
                      <w:divsChild>
                        <w:div w:id="1077440582">
                          <w:marLeft w:val="0"/>
                          <w:marRight w:val="0"/>
                          <w:marTop w:val="0"/>
                          <w:marBottom w:val="0"/>
                          <w:divBdr>
                            <w:top w:val="none" w:sz="0" w:space="0" w:color="auto"/>
                            <w:left w:val="none" w:sz="0" w:space="0" w:color="auto"/>
                            <w:bottom w:val="none" w:sz="0" w:space="0" w:color="auto"/>
                            <w:right w:val="none" w:sz="0" w:space="0" w:color="auto"/>
                          </w:divBdr>
                          <w:divsChild>
                            <w:div w:id="821626598">
                              <w:marLeft w:val="0"/>
                              <w:marRight w:val="0"/>
                              <w:marTop w:val="0"/>
                              <w:marBottom w:val="0"/>
                              <w:divBdr>
                                <w:top w:val="none" w:sz="0" w:space="0" w:color="auto"/>
                                <w:left w:val="none" w:sz="0" w:space="0" w:color="auto"/>
                                <w:bottom w:val="none" w:sz="0" w:space="0" w:color="auto"/>
                                <w:right w:val="none" w:sz="0" w:space="0" w:color="auto"/>
                              </w:divBdr>
                              <w:divsChild>
                                <w:div w:id="1038316103">
                                  <w:marLeft w:val="0"/>
                                  <w:marRight w:val="0"/>
                                  <w:marTop w:val="0"/>
                                  <w:marBottom w:val="0"/>
                                  <w:divBdr>
                                    <w:top w:val="none" w:sz="0" w:space="0" w:color="auto"/>
                                    <w:left w:val="none" w:sz="0" w:space="0" w:color="auto"/>
                                    <w:bottom w:val="none" w:sz="0" w:space="0" w:color="auto"/>
                                    <w:right w:val="none" w:sz="0" w:space="0" w:color="auto"/>
                                  </w:divBdr>
                                  <w:divsChild>
                                    <w:div w:id="235091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894622">
                          <w:marLeft w:val="180"/>
                          <w:marRight w:val="0"/>
                          <w:marTop w:val="0"/>
                          <w:marBottom w:val="0"/>
                          <w:divBdr>
                            <w:top w:val="none" w:sz="0" w:space="0" w:color="auto"/>
                            <w:left w:val="none" w:sz="0" w:space="0" w:color="auto"/>
                            <w:bottom w:val="none" w:sz="0" w:space="0" w:color="auto"/>
                            <w:right w:val="none" w:sz="0" w:space="0" w:color="auto"/>
                          </w:divBdr>
                          <w:divsChild>
                            <w:div w:id="381834666">
                              <w:marLeft w:val="0"/>
                              <w:marRight w:val="0"/>
                              <w:marTop w:val="0"/>
                              <w:marBottom w:val="0"/>
                              <w:divBdr>
                                <w:top w:val="none" w:sz="0" w:space="0" w:color="auto"/>
                                <w:left w:val="none" w:sz="0" w:space="0" w:color="auto"/>
                                <w:bottom w:val="none" w:sz="0" w:space="0" w:color="auto"/>
                                <w:right w:val="none" w:sz="0" w:space="0" w:color="auto"/>
                              </w:divBdr>
                            </w:div>
                            <w:div w:id="705720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4595866">
      <w:bodyDiv w:val="1"/>
      <w:marLeft w:val="0"/>
      <w:marRight w:val="0"/>
      <w:marTop w:val="0"/>
      <w:marBottom w:val="0"/>
      <w:divBdr>
        <w:top w:val="none" w:sz="0" w:space="0" w:color="auto"/>
        <w:left w:val="none" w:sz="0" w:space="0" w:color="auto"/>
        <w:bottom w:val="none" w:sz="0" w:space="0" w:color="auto"/>
        <w:right w:val="none" w:sz="0" w:space="0" w:color="auto"/>
      </w:divBdr>
      <w:divsChild>
        <w:div w:id="1779719920">
          <w:marLeft w:val="0"/>
          <w:marRight w:val="0"/>
          <w:marTop w:val="0"/>
          <w:marBottom w:val="60"/>
          <w:divBdr>
            <w:top w:val="none" w:sz="0" w:space="0" w:color="auto"/>
            <w:left w:val="none" w:sz="0" w:space="0" w:color="auto"/>
            <w:bottom w:val="none" w:sz="0" w:space="0" w:color="auto"/>
            <w:right w:val="none" w:sz="0" w:space="0" w:color="auto"/>
          </w:divBdr>
        </w:div>
        <w:div w:id="362751779">
          <w:marLeft w:val="0"/>
          <w:marRight w:val="0"/>
          <w:marTop w:val="60"/>
          <w:marBottom w:val="60"/>
          <w:divBdr>
            <w:top w:val="none" w:sz="0" w:space="0" w:color="auto"/>
            <w:left w:val="none" w:sz="0" w:space="0" w:color="auto"/>
            <w:bottom w:val="none" w:sz="0" w:space="0" w:color="auto"/>
            <w:right w:val="none" w:sz="0" w:space="0" w:color="auto"/>
          </w:divBdr>
        </w:div>
        <w:div w:id="819348070">
          <w:marLeft w:val="0"/>
          <w:marRight w:val="0"/>
          <w:marTop w:val="0"/>
          <w:marBottom w:val="0"/>
          <w:divBdr>
            <w:top w:val="none" w:sz="0" w:space="0" w:color="auto"/>
            <w:left w:val="none" w:sz="0" w:space="0" w:color="auto"/>
            <w:bottom w:val="none" w:sz="0" w:space="0" w:color="auto"/>
            <w:right w:val="none" w:sz="0" w:space="0" w:color="auto"/>
          </w:divBdr>
        </w:div>
      </w:divsChild>
    </w:div>
    <w:div w:id="1745370851">
      <w:bodyDiv w:val="1"/>
      <w:marLeft w:val="0"/>
      <w:marRight w:val="0"/>
      <w:marTop w:val="0"/>
      <w:marBottom w:val="0"/>
      <w:divBdr>
        <w:top w:val="none" w:sz="0" w:space="0" w:color="auto"/>
        <w:left w:val="none" w:sz="0" w:space="0" w:color="auto"/>
        <w:bottom w:val="none" w:sz="0" w:space="0" w:color="auto"/>
        <w:right w:val="none" w:sz="0" w:space="0" w:color="auto"/>
      </w:divBdr>
      <w:divsChild>
        <w:div w:id="2017923316">
          <w:marLeft w:val="0"/>
          <w:marRight w:val="0"/>
          <w:marTop w:val="0"/>
          <w:marBottom w:val="0"/>
          <w:divBdr>
            <w:top w:val="none" w:sz="0" w:space="0" w:color="auto"/>
            <w:left w:val="none" w:sz="0" w:space="0" w:color="auto"/>
            <w:bottom w:val="none" w:sz="0" w:space="0" w:color="auto"/>
            <w:right w:val="none" w:sz="0" w:space="0" w:color="auto"/>
          </w:divBdr>
          <w:divsChild>
            <w:div w:id="1150445321">
              <w:marLeft w:val="0"/>
              <w:marRight w:val="0"/>
              <w:marTop w:val="300"/>
              <w:marBottom w:val="0"/>
              <w:divBdr>
                <w:top w:val="none" w:sz="0" w:space="0" w:color="auto"/>
                <w:left w:val="none" w:sz="0" w:space="0" w:color="auto"/>
                <w:bottom w:val="none" w:sz="0" w:space="0" w:color="auto"/>
                <w:right w:val="none" w:sz="0" w:space="0" w:color="auto"/>
              </w:divBdr>
            </w:div>
          </w:divsChild>
        </w:div>
        <w:div w:id="1285113090">
          <w:marLeft w:val="0"/>
          <w:marRight w:val="0"/>
          <w:marTop w:val="0"/>
          <w:marBottom w:val="0"/>
          <w:divBdr>
            <w:top w:val="none" w:sz="0" w:space="0" w:color="auto"/>
            <w:left w:val="none" w:sz="0" w:space="0" w:color="auto"/>
            <w:bottom w:val="none" w:sz="0" w:space="0" w:color="auto"/>
            <w:right w:val="none" w:sz="0" w:space="0" w:color="auto"/>
          </w:divBdr>
          <w:divsChild>
            <w:div w:id="1932815453">
              <w:marLeft w:val="0"/>
              <w:marRight w:val="0"/>
              <w:marTop w:val="0"/>
              <w:marBottom w:val="0"/>
              <w:divBdr>
                <w:top w:val="none" w:sz="0" w:space="0" w:color="auto"/>
                <w:left w:val="none" w:sz="0" w:space="0" w:color="auto"/>
                <w:bottom w:val="none" w:sz="0" w:space="0" w:color="auto"/>
                <w:right w:val="none" w:sz="0" w:space="0" w:color="auto"/>
              </w:divBdr>
              <w:divsChild>
                <w:div w:id="1102532142">
                  <w:marLeft w:val="0"/>
                  <w:marRight w:val="0"/>
                  <w:marTop w:val="300"/>
                  <w:marBottom w:val="300"/>
                  <w:divBdr>
                    <w:top w:val="none" w:sz="0" w:space="0" w:color="auto"/>
                    <w:left w:val="none" w:sz="0" w:space="0" w:color="auto"/>
                    <w:bottom w:val="none" w:sz="0" w:space="0" w:color="auto"/>
                    <w:right w:val="none" w:sz="0" w:space="0" w:color="auto"/>
                  </w:divBdr>
                  <w:divsChild>
                    <w:div w:id="1827042527">
                      <w:marLeft w:val="0"/>
                      <w:marRight w:val="0"/>
                      <w:marTop w:val="0"/>
                      <w:marBottom w:val="0"/>
                      <w:divBdr>
                        <w:top w:val="none" w:sz="0" w:space="0" w:color="auto"/>
                        <w:left w:val="none" w:sz="0" w:space="0" w:color="auto"/>
                        <w:bottom w:val="none" w:sz="0" w:space="0" w:color="auto"/>
                        <w:right w:val="none" w:sz="0" w:space="0" w:color="auto"/>
                      </w:divBdr>
                    </w:div>
                    <w:div w:id="1179000379">
                      <w:marLeft w:val="0"/>
                      <w:marRight w:val="0"/>
                      <w:marTop w:val="360"/>
                      <w:marBottom w:val="0"/>
                      <w:divBdr>
                        <w:top w:val="none" w:sz="0" w:space="0" w:color="auto"/>
                        <w:left w:val="none" w:sz="0" w:space="0" w:color="auto"/>
                        <w:bottom w:val="none" w:sz="0" w:space="0" w:color="auto"/>
                        <w:right w:val="none" w:sz="0" w:space="0" w:color="auto"/>
                      </w:divBdr>
                    </w:div>
                  </w:divsChild>
                </w:div>
                <w:div w:id="1469280099">
                  <w:marLeft w:val="0"/>
                  <w:marRight w:val="0"/>
                  <w:marTop w:val="300"/>
                  <w:marBottom w:val="300"/>
                  <w:divBdr>
                    <w:top w:val="none" w:sz="0" w:space="0" w:color="auto"/>
                    <w:left w:val="none" w:sz="0" w:space="0" w:color="auto"/>
                    <w:bottom w:val="none" w:sz="0" w:space="0" w:color="auto"/>
                    <w:right w:val="none" w:sz="0" w:space="0" w:color="auto"/>
                  </w:divBdr>
                </w:div>
                <w:div w:id="195125543">
                  <w:marLeft w:val="0"/>
                  <w:marRight w:val="0"/>
                  <w:marTop w:val="300"/>
                  <w:marBottom w:val="300"/>
                  <w:divBdr>
                    <w:top w:val="none" w:sz="0" w:space="0" w:color="auto"/>
                    <w:left w:val="none" w:sz="0" w:space="0" w:color="auto"/>
                    <w:bottom w:val="none" w:sz="0" w:space="0" w:color="auto"/>
                    <w:right w:val="none" w:sz="0" w:space="0" w:color="auto"/>
                  </w:divBdr>
                </w:div>
                <w:div w:id="1253515628">
                  <w:marLeft w:val="0"/>
                  <w:marRight w:val="0"/>
                  <w:marTop w:val="300"/>
                  <w:marBottom w:val="300"/>
                  <w:divBdr>
                    <w:top w:val="none" w:sz="0" w:space="0" w:color="auto"/>
                    <w:left w:val="none" w:sz="0" w:space="0" w:color="auto"/>
                    <w:bottom w:val="none" w:sz="0" w:space="0" w:color="auto"/>
                    <w:right w:val="none" w:sz="0" w:space="0" w:color="auto"/>
                  </w:divBdr>
                </w:div>
                <w:div w:id="1934389971">
                  <w:marLeft w:val="0"/>
                  <w:marRight w:val="0"/>
                  <w:marTop w:val="300"/>
                  <w:marBottom w:val="300"/>
                  <w:divBdr>
                    <w:top w:val="none" w:sz="0" w:space="0" w:color="auto"/>
                    <w:left w:val="none" w:sz="0" w:space="0" w:color="auto"/>
                    <w:bottom w:val="none" w:sz="0" w:space="0" w:color="auto"/>
                    <w:right w:val="none" w:sz="0" w:space="0" w:color="auto"/>
                  </w:divBdr>
                </w:div>
                <w:div w:id="848904965">
                  <w:marLeft w:val="0"/>
                  <w:marRight w:val="0"/>
                  <w:marTop w:val="300"/>
                  <w:marBottom w:val="300"/>
                  <w:divBdr>
                    <w:top w:val="none" w:sz="0" w:space="0" w:color="auto"/>
                    <w:left w:val="none" w:sz="0" w:space="0" w:color="auto"/>
                    <w:bottom w:val="none" w:sz="0" w:space="0" w:color="auto"/>
                    <w:right w:val="none" w:sz="0" w:space="0" w:color="auto"/>
                  </w:divBdr>
                </w:div>
                <w:div w:id="653141912">
                  <w:marLeft w:val="0"/>
                  <w:marRight w:val="0"/>
                  <w:marTop w:val="300"/>
                  <w:marBottom w:val="300"/>
                  <w:divBdr>
                    <w:top w:val="none" w:sz="0" w:space="0" w:color="auto"/>
                    <w:left w:val="none" w:sz="0" w:space="0" w:color="auto"/>
                    <w:bottom w:val="none" w:sz="0" w:space="0" w:color="auto"/>
                    <w:right w:val="none" w:sz="0" w:space="0" w:color="auto"/>
                  </w:divBdr>
                </w:div>
                <w:div w:id="780034681">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757169593">
      <w:bodyDiv w:val="1"/>
      <w:marLeft w:val="0"/>
      <w:marRight w:val="0"/>
      <w:marTop w:val="0"/>
      <w:marBottom w:val="0"/>
      <w:divBdr>
        <w:top w:val="none" w:sz="0" w:space="0" w:color="auto"/>
        <w:left w:val="none" w:sz="0" w:space="0" w:color="auto"/>
        <w:bottom w:val="none" w:sz="0" w:space="0" w:color="auto"/>
        <w:right w:val="none" w:sz="0" w:space="0" w:color="auto"/>
      </w:divBdr>
    </w:div>
    <w:div w:id="1762799140">
      <w:bodyDiv w:val="1"/>
      <w:marLeft w:val="0"/>
      <w:marRight w:val="0"/>
      <w:marTop w:val="0"/>
      <w:marBottom w:val="0"/>
      <w:divBdr>
        <w:top w:val="none" w:sz="0" w:space="0" w:color="auto"/>
        <w:left w:val="none" w:sz="0" w:space="0" w:color="auto"/>
        <w:bottom w:val="none" w:sz="0" w:space="0" w:color="auto"/>
        <w:right w:val="none" w:sz="0" w:space="0" w:color="auto"/>
      </w:divBdr>
    </w:div>
    <w:div w:id="1764455126">
      <w:bodyDiv w:val="1"/>
      <w:marLeft w:val="0"/>
      <w:marRight w:val="0"/>
      <w:marTop w:val="0"/>
      <w:marBottom w:val="0"/>
      <w:divBdr>
        <w:top w:val="none" w:sz="0" w:space="0" w:color="auto"/>
        <w:left w:val="none" w:sz="0" w:space="0" w:color="auto"/>
        <w:bottom w:val="none" w:sz="0" w:space="0" w:color="auto"/>
        <w:right w:val="none" w:sz="0" w:space="0" w:color="auto"/>
      </w:divBdr>
    </w:div>
    <w:div w:id="1764916223">
      <w:bodyDiv w:val="1"/>
      <w:marLeft w:val="0"/>
      <w:marRight w:val="0"/>
      <w:marTop w:val="0"/>
      <w:marBottom w:val="0"/>
      <w:divBdr>
        <w:top w:val="none" w:sz="0" w:space="0" w:color="auto"/>
        <w:left w:val="none" w:sz="0" w:space="0" w:color="auto"/>
        <w:bottom w:val="none" w:sz="0" w:space="0" w:color="auto"/>
        <w:right w:val="none" w:sz="0" w:space="0" w:color="auto"/>
      </w:divBdr>
    </w:div>
    <w:div w:id="1781104440">
      <w:bodyDiv w:val="1"/>
      <w:marLeft w:val="0"/>
      <w:marRight w:val="0"/>
      <w:marTop w:val="0"/>
      <w:marBottom w:val="0"/>
      <w:divBdr>
        <w:top w:val="none" w:sz="0" w:space="0" w:color="auto"/>
        <w:left w:val="none" w:sz="0" w:space="0" w:color="auto"/>
        <w:bottom w:val="none" w:sz="0" w:space="0" w:color="auto"/>
        <w:right w:val="none" w:sz="0" w:space="0" w:color="auto"/>
      </w:divBdr>
    </w:div>
    <w:div w:id="1801805512">
      <w:bodyDiv w:val="1"/>
      <w:marLeft w:val="0"/>
      <w:marRight w:val="0"/>
      <w:marTop w:val="0"/>
      <w:marBottom w:val="0"/>
      <w:divBdr>
        <w:top w:val="none" w:sz="0" w:space="0" w:color="auto"/>
        <w:left w:val="none" w:sz="0" w:space="0" w:color="auto"/>
        <w:bottom w:val="none" w:sz="0" w:space="0" w:color="auto"/>
        <w:right w:val="none" w:sz="0" w:space="0" w:color="auto"/>
      </w:divBdr>
    </w:div>
    <w:div w:id="1802576533">
      <w:bodyDiv w:val="1"/>
      <w:marLeft w:val="0"/>
      <w:marRight w:val="0"/>
      <w:marTop w:val="0"/>
      <w:marBottom w:val="0"/>
      <w:divBdr>
        <w:top w:val="none" w:sz="0" w:space="0" w:color="auto"/>
        <w:left w:val="none" w:sz="0" w:space="0" w:color="auto"/>
        <w:bottom w:val="none" w:sz="0" w:space="0" w:color="auto"/>
        <w:right w:val="none" w:sz="0" w:space="0" w:color="auto"/>
      </w:divBdr>
    </w:div>
    <w:div w:id="1802993075">
      <w:bodyDiv w:val="1"/>
      <w:marLeft w:val="0"/>
      <w:marRight w:val="0"/>
      <w:marTop w:val="0"/>
      <w:marBottom w:val="0"/>
      <w:divBdr>
        <w:top w:val="none" w:sz="0" w:space="0" w:color="auto"/>
        <w:left w:val="none" w:sz="0" w:space="0" w:color="auto"/>
        <w:bottom w:val="none" w:sz="0" w:space="0" w:color="auto"/>
        <w:right w:val="none" w:sz="0" w:space="0" w:color="auto"/>
      </w:divBdr>
    </w:div>
    <w:div w:id="1807628221">
      <w:bodyDiv w:val="1"/>
      <w:marLeft w:val="0"/>
      <w:marRight w:val="0"/>
      <w:marTop w:val="0"/>
      <w:marBottom w:val="0"/>
      <w:divBdr>
        <w:top w:val="none" w:sz="0" w:space="0" w:color="auto"/>
        <w:left w:val="none" w:sz="0" w:space="0" w:color="auto"/>
        <w:bottom w:val="none" w:sz="0" w:space="0" w:color="auto"/>
        <w:right w:val="none" w:sz="0" w:space="0" w:color="auto"/>
      </w:divBdr>
    </w:div>
    <w:div w:id="1818374023">
      <w:bodyDiv w:val="1"/>
      <w:marLeft w:val="0"/>
      <w:marRight w:val="0"/>
      <w:marTop w:val="0"/>
      <w:marBottom w:val="0"/>
      <w:divBdr>
        <w:top w:val="none" w:sz="0" w:space="0" w:color="auto"/>
        <w:left w:val="none" w:sz="0" w:space="0" w:color="auto"/>
        <w:bottom w:val="none" w:sz="0" w:space="0" w:color="auto"/>
        <w:right w:val="none" w:sz="0" w:space="0" w:color="auto"/>
      </w:divBdr>
    </w:div>
    <w:div w:id="1818574430">
      <w:bodyDiv w:val="1"/>
      <w:marLeft w:val="0"/>
      <w:marRight w:val="0"/>
      <w:marTop w:val="0"/>
      <w:marBottom w:val="0"/>
      <w:divBdr>
        <w:top w:val="none" w:sz="0" w:space="0" w:color="auto"/>
        <w:left w:val="none" w:sz="0" w:space="0" w:color="auto"/>
        <w:bottom w:val="none" w:sz="0" w:space="0" w:color="auto"/>
        <w:right w:val="none" w:sz="0" w:space="0" w:color="auto"/>
      </w:divBdr>
    </w:div>
    <w:div w:id="1824078784">
      <w:bodyDiv w:val="1"/>
      <w:marLeft w:val="0"/>
      <w:marRight w:val="0"/>
      <w:marTop w:val="0"/>
      <w:marBottom w:val="0"/>
      <w:divBdr>
        <w:top w:val="none" w:sz="0" w:space="0" w:color="auto"/>
        <w:left w:val="none" w:sz="0" w:space="0" w:color="auto"/>
        <w:bottom w:val="none" w:sz="0" w:space="0" w:color="auto"/>
        <w:right w:val="none" w:sz="0" w:space="0" w:color="auto"/>
      </w:divBdr>
      <w:divsChild>
        <w:div w:id="1469519056">
          <w:marLeft w:val="0"/>
          <w:marRight w:val="0"/>
          <w:marTop w:val="0"/>
          <w:marBottom w:val="0"/>
          <w:divBdr>
            <w:top w:val="none" w:sz="0" w:space="0" w:color="auto"/>
            <w:left w:val="none" w:sz="0" w:space="0" w:color="auto"/>
            <w:bottom w:val="none" w:sz="0" w:space="0" w:color="auto"/>
            <w:right w:val="none" w:sz="0" w:space="0" w:color="auto"/>
          </w:divBdr>
        </w:div>
      </w:divsChild>
    </w:div>
    <w:div w:id="1825318048">
      <w:bodyDiv w:val="1"/>
      <w:marLeft w:val="0"/>
      <w:marRight w:val="0"/>
      <w:marTop w:val="0"/>
      <w:marBottom w:val="0"/>
      <w:divBdr>
        <w:top w:val="none" w:sz="0" w:space="0" w:color="auto"/>
        <w:left w:val="none" w:sz="0" w:space="0" w:color="auto"/>
        <w:bottom w:val="none" w:sz="0" w:space="0" w:color="auto"/>
        <w:right w:val="none" w:sz="0" w:space="0" w:color="auto"/>
      </w:divBdr>
    </w:div>
    <w:div w:id="1825856753">
      <w:bodyDiv w:val="1"/>
      <w:marLeft w:val="0"/>
      <w:marRight w:val="0"/>
      <w:marTop w:val="0"/>
      <w:marBottom w:val="0"/>
      <w:divBdr>
        <w:top w:val="none" w:sz="0" w:space="0" w:color="auto"/>
        <w:left w:val="none" w:sz="0" w:space="0" w:color="auto"/>
        <w:bottom w:val="none" w:sz="0" w:space="0" w:color="auto"/>
        <w:right w:val="none" w:sz="0" w:space="0" w:color="auto"/>
      </w:divBdr>
    </w:div>
    <w:div w:id="1843817550">
      <w:bodyDiv w:val="1"/>
      <w:marLeft w:val="0"/>
      <w:marRight w:val="0"/>
      <w:marTop w:val="0"/>
      <w:marBottom w:val="0"/>
      <w:divBdr>
        <w:top w:val="none" w:sz="0" w:space="0" w:color="auto"/>
        <w:left w:val="none" w:sz="0" w:space="0" w:color="auto"/>
        <w:bottom w:val="none" w:sz="0" w:space="0" w:color="auto"/>
        <w:right w:val="none" w:sz="0" w:space="0" w:color="auto"/>
      </w:divBdr>
      <w:divsChild>
        <w:div w:id="1608193251">
          <w:marLeft w:val="0"/>
          <w:marRight w:val="0"/>
          <w:marTop w:val="0"/>
          <w:marBottom w:val="0"/>
          <w:divBdr>
            <w:top w:val="none" w:sz="0" w:space="0" w:color="auto"/>
            <w:left w:val="none" w:sz="0" w:space="0" w:color="auto"/>
            <w:bottom w:val="none" w:sz="0" w:space="0" w:color="auto"/>
            <w:right w:val="none" w:sz="0" w:space="0" w:color="auto"/>
          </w:divBdr>
          <w:divsChild>
            <w:div w:id="299960483">
              <w:marLeft w:val="0"/>
              <w:marRight w:val="0"/>
              <w:marTop w:val="0"/>
              <w:marBottom w:val="0"/>
              <w:divBdr>
                <w:top w:val="none" w:sz="0" w:space="0" w:color="auto"/>
                <w:left w:val="none" w:sz="0" w:space="0" w:color="auto"/>
                <w:bottom w:val="none" w:sz="0" w:space="0" w:color="auto"/>
                <w:right w:val="none" w:sz="0" w:space="0" w:color="auto"/>
              </w:divBdr>
              <w:divsChild>
                <w:div w:id="209226744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581253055">
          <w:marLeft w:val="0"/>
          <w:marRight w:val="0"/>
          <w:marTop w:val="0"/>
          <w:marBottom w:val="0"/>
          <w:divBdr>
            <w:top w:val="none" w:sz="0" w:space="0" w:color="auto"/>
            <w:left w:val="none" w:sz="0" w:space="0" w:color="auto"/>
            <w:bottom w:val="none" w:sz="0" w:space="0" w:color="auto"/>
            <w:right w:val="none" w:sz="0" w:space="0" w:color="auto"/>
          </w:divBdr>
          <w:divsChild>
            <w:div w:id="7024269">
              <w:marLeft w:val="0"/>
              <w:marRight w:val="0"/>
              <w:marTop w:val="0"/>
              <w:marBottom w:val="0"/>
              <w:divBdr>
                <w:top w:val="none" w:sz="0" w:space="0" w:color="auto"/>
                <w:left w:val="none" w:sz="0" w:space="0" w:color="auto"/>
                <w:bottom w:val="none" w:sz="0" w:space="0" w:color="auto"/>
                <w:right w:val="none" w:sz="0" w:space="0" w:color="auto"/>
              </w:divBdr>
              <w:divsChild>
                <w:div w:id="843059324">
                  <w:marLeft w:val="0"/>
                  <w:marRight w:val="0"/>
                  <w:marTop w:val="150"/>
                  <w:marBottom w:val="300"/>
                  <w:divBdr>
                    <w:top w:val="none" w:sz="0" w:space="0" w:color="auto"/>
                    <w:left w:val="none" w:sz="0" w:space="0" w:color="auto"/>
                    <w:bottom w:val="none" w:sz="0" w:space="0" w:color="auto"/>
                    <w:right w:val="none" w:sz="0" w:space="0" w:color="auto"/>
                  </w:divBdr>
                  <w:divsChild>
                    <w:div w:id="307515202">
                      <w:marLeft w:val="120"/>
                      <w:marRight w:val="0"/>
                      <w:marTop w:val="0"/>
                      <w:marBottom w:val="120"/>
                      <w:divBdr>
                        <w:top w:val="none" w:sz="0" w:space="0" w:color="auto"/>
                        <w:left w:val="none" w:sz="0" w:space="0" w:color="auto"/>
                        <w:bottom w:val="none" w:sz="0" w:space="0" w:color="auto"/>
                        <w:right w:val="none" w:sz="0" w:space="0" w:color="auto"/>
                      </w:divBdr>
                      <w:divsChild>
                        <w:div w:id="459616800">
                          <w:marLeft w:val="0"/>
                          <w:marRight w:val="0"/>
                          <w:marTop w:val="0"/>
                          <w:marBottom w:val="0"/>
                          <w:divBdr>
                            <w:top w:val="none" w:sz="0" w:space="0" w:color="auto"/>
                            <w:left w:val="none" w:sz="0" w:space="0" w:color="auto"/>
                            <w:bottom w:val="none" w:sz="0" w:space="0" w:color="auto"/>
                            <w:right w:val="none" w:sz="0" w:space="0" w:color="auto"/>
                          </w:divBdr>
                          <w:divsChild>
                            <w:div w:id="1284573532">
                              <w:marLeft w:val="0"/>
                              <w:marRight w:val="0"/>
                              <w:marTop w:val="0"/>
                              <w:marBottom w:val="0"/>
                              <w:divBdr>
                                <w:top w:val="none" w:sz="0" w:space="0" w:color="auto"/>
                                <w:left w:val="none" w:sz="0" w:space="0" w:color="auto"/>
                                <w:bottom w:val="none" w:sz="0" w:space="0" w:color="auto"/>
                                <w:right w:val="none" w:sz="0" w:space="0" w:color="auto"/>
                              </w:divBdr>
                              <w:divsChild>
                                <w:div w:id="1122578204">
                                  <w:marLeft w:val="0"/>
                                  <w:marRight w:val="0"/>
                                  <w:marTop w:val="0"/>
                                  <w:marBottom w:val="0"/>
                                  <w:divBdr>
                                    <w:top w:val="none" w:sz="0" w:space="0" w:color="auto"/>
                                    <w:left w:val="none" w:sz="0" w:space="0" w:color="auto"/>
                                    <w:bottom w:val="none" w:sz="0" w:space="0" w:color="auto"/>
                                    <w:right w:val="none" w:sz="0" w:space="0" w:color="auto"/>
                                  </w:divBdr>
                                  <w:divsChild>
                                    <w:div w:id="132659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6387441">
          <w:marLeft w:val="0"/>
          <w:marRight w:val="0"/>
          <w:marTop w:val="0"/>
          <w:marBottom w:val="0"/>
          <w:divBdr>
            <w:top w:val="none" w:sz="0" w:space="0" w:color="auto"/>
            <w:left w:val="none" w:sz="0" w:space="0" w:color="auto"/>
            <w:bottom w:val="none" w:sz="0" w:space="0" w:color="auto"/>
            <w:right w:val="none" w:sz="0" w:space="0" w:color="auto"/>
          </w:divBdr>
          <w:divsChild>
            <w:div w:id="660698959">
              <w:marLeft w:val="0"/>
              <w:marRight w:val="0"/>
              <w:marTop w:val="0"/>
              <w:marBottom w:val="0"/>
              <w:divBdr>
                <w:top w:val="none" w:sz="0" w:space="0" w:color="auto"/>
                <w:left w:val="none" w:sz="0" w:space="0" w:color="auto"/>
                <w:bottom w:val="none" w:sz="0" w:space="0" w:color="auto"/>
                <w:right w:val="none" w:sz="0" w:space="0" w:color="auto"/>
              </w:divBdr>
              <w:divsChild>
                <w:div w:id="309604603">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461115503">
          <w:marLeft w:val="0"/>
          <w:marRight w:val="0"/>
          <w:marTop w:val="0"/>
          <w:marBottom w:val="0"/>
          <w:divBdr>
            <w:top w:val="none" w:sz="0" w:space="0" w:color="auto"/>
            <w:left w:val="none" w:sz="0" w:space="0" w:color="auto"/>
            <w:bottom w:val="none" w:sz="0" w:space="0" w:color="auto"/>
            <w:right w:val="none" w:sz="0" w:space="0" w:color="auto"/>
          </w:divBdr>
          <w:divsChild>
            <w:div w:id="480275030">
              <w:marLeft w:val="0"/>
              <w:marRight w:val="0"/>
              <w:marTop w:val="0"/>
              <w:marBottom w:val="0"/>
              <w:divBdr>
                <w:top w:val="none" w:sz="0" w:space="0" w:color="auto"/>
                <w:left w:val="none" w:sz="0" w:space="0" w:color="auto"/>
                <w:bottom w:val="none" w:sz="0" w:space="0" w:color="auto"/>
                <w:right w:val="none" w:sz="0" w:space="0" w:color="auto"/>
              </w:divBdr>
              <w:divsChild>
                <w:div w:id="389310179">
                  <w:marLeft w:val="-420"/>
                  <w:marRight w:val="0"/>
                  <w:marTop w:val="0"/>
                  <w:marBottom w:val="0"/>
                  <w:divBdr>
                    <w:top w:val="none" w:sz="0" w:space="0" w:color="auto"/>
                    <w:left w:val="none" w:sz="0" w:space="0" w:color="auto"/>
                    <w:bottom w:val="none" w:sz="0" w:space="0" w:color="auto"/>
                    <w:right w:val="none" w:sz="0" w:space="0" w:color="auto"/>
                  </w:divBdr>
                  <w:divsChild>
                    <w:div w:id="341317537">
                      <w:marLeft w:val="0"/>
                      <w:marRight w:val="0"/>
                      <w:marTop w:val="0"/>
                      <w:marBottom w:val="0"/>
                      <w:divBdr>
                        <w:top w:val="none" w:sz="0" w:space="0" w:color="auto"/>
                        <w:left w:val="none" w:sz="0" w:space="0" w:color="auto"/>
                        <w:bottom w:val="none" w:sz="0" w:space="0" w:color="auto"/>
                        <w:right w:val="none" w:sz="0" w:space="0" w:color="auto"/>
                      </w:divBdr>
                      <w:divsChild>
                        <w:div w:id="1526169546">
                          <w:marLeft w:val="0"/>
                          <w:marRight w:val="0"/>
                          <w:marTop w:val="0"/>
                          <w:marBottom w:val="0"/>
                          <w:divBdr>
                            <w:top w:val="none" w:sz="0" w:space="0" w:color="auto"/>
                            <w:left w:val="none" w:sz="0" w:space="0" w:color="auto"/>
                            <w:bottom w:val="none" w:sz="0" w:space="0" w:color="auto"/>
                            <w:right w:val="none" w:sz="0" w:space="0" w:color="auto"/>
                          </w:divBdr>
                          <w:divsChild>
                            <w:div w:id="83697244">
                              <w:marLeft w:val="0"/>
                              <w:marRight w:val="0"/>
                              <w:marTop w:val="0"/>
                              <w:marBottom w:val="0"/>
                              <w:divBdr>
                                <w:top w:val="none" w:sz="0" w:space="0" w:color="auto"/>
                                <w:left w:val="none" w:sz="0" w:space="0" w:color="auto"/>
                                <w:bottom w:val="none" w:sz="0" w:space="0" w:color="auto"/>
                                <w:right w:val="none" w:sz="0" w:space="0" w:color="auto"/>
                              </w:divBdr>
                            </w:div>
                            <w:div w:id="90029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189745">
                  <w:marLeft w:val="-420"/>
                  <w:marRight w:val="0"/>
                  <w:marTop w:val="0"/>
                  <w:marBottom w:val="0"/>
                  <w:divBdr>
                    <w:top w:val="none" w:sz="0" w:space="0" w:color="auto"/>
                    <w:left w:val="none" w:sz="0" w:space="0" w:color="auto"/>
                    <w:bottom w:val="none" w:sz="0" w:space="0" w:color="auto"/>
                    <w:right w:val="none" w:sz="0" w:space="0" w:color="auto"/>
                  </w:divBdr>
                  <w:divsChild>
                    <w:div w:id="441849382">
                      <w:marLeft w:val="0"/>
                      <w:marRight w:val="0"/>
                      <w:marTop w:val="0"/>
                      <w:marBottom w:val="0"/>
                      <w:divBdr>
                        <w:top w:val="none" w:sz="0" w:space="0" w:color="auto"/>
                        <w:left w:val="none" w:sz="0" w:space="0" w:color="auto"/>
                        <w:bottom w:val="none" w:sz="0" w:space="0" w:color="auto"/>
                        <w:right w:val="none" w:sz="0" w:space="0" w:color="auto"/>
                      </w:divBdr>
                      <w:divsChild>
                        <w:div w:id="1626079286">
                          <w:marLeft w:val="0"/>
                          <w:marRight w:val="0"/>
                          <w:marTop w:val="0"/>
                          <w:marBottom w:val="0"/>
                          <w:divBdr>
                            <w:top w:val="none" w:sz="0" w:space="0" w:color="auto"/>
                            <w:left w:val="none" w:sz="0" w:space="0" w:color="auto"/>
                            <w:bottom w:val="none" w:sz="0" w:space="0" w:color="auto"/>
                            <w:right w:val="none" w:sz="0" w:space="0" w:color="auto"/>
                          </w:divBdr>
                          <w:divsChild>
                            <w:div w:id="1157041129">
                              <w:marLeft w:val="0"/>
                              <w:marRight w:val="0"/>
                              <w:marTop w:val="0"/>
                              <w:marBottom w:val="0"/>
                              <w:divBdr>
                                <w:top w:val="none" w:sz="0" w:space="0" w:color="auto"/>
                                <w:left w:val="none" w:sz="0" w:space="0" w:color="auto"/>
                                <w:bottom w:val="none" w:sz="0" w:space="0" w:color="auto"/>
                                <w:right w:val="none" w:sz="0" w:space="0" w:color="auto"/>
                              </w:divBdr>
                            </w:div>
                            <w:div w:id="207673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155843">
                  <w:marLeft w:val="-420"/>
                  <w:marRight w:val="0"/>
                  <w:marTop w:val="0"/>
                  <w:marBottom w:val="0"/>
                  <w:divBdr>
                    <w:top w:val="none" w:sz="0" w:space="0" w:color="auto"/>
                    <w:left w:val="none" w:sz="0" w:space="0" w:color="auto"/>
                    <w:bottom w:val="none" w:sz="0" w:space="0" w:color="auto"/>
                    <w:right w:val="none" w:sz="0" w:space="0" w:color="auto"/>
                  </w:divBdr>
                  <w:divsChild>
                    <w:div w:id="1991277892">
                      <w:marLeft w:val="0"/>
                      <w:marRight w:val="0"/>
                      <w:marTop w:val="0"/>
                      <w:marBottom w:val="0"/>
                      <w:divBdr>
                        <w:top w:val="none" w:sz="0" w:space="0" w:color="auto"/>
                        <w:left w:val="none" w:sz="0" w:space="0" w:color="auto"/>
                        <w:bottom w:val="none" w:sz="0" w:space="0" w:color="auto"/>
                        <w:right w:val="none" w:sz="0" w:space="0" w:color="auto"/>
                      </w:divBdr>
                      <w:divsChild>
                        <w:div w:id="887840954">
                          <w:marLeft w:val="0"/>
                          <w:marRight w:val="0"/>
                          <w:marTop w:val="0"/>
                          <w:marBottom w:val="0"/>
                          <w:divBdr>
                            <w:top w:val="none" w:sz="0" w:space="0" w:color="auto"/>
                            <w:left w:val="none" w:sz="0" w:space="0" w:color="auto"/>
                            <w:bottom w:val="none" w:sz="0" w:space="0" w:color="auto"/>
                            <w:right w:val="none" w:sz="0" w:space="0" w:color="auto"/>
                          </w:divBdr>
                          <w:divsChild>
                            <w:div w:id="1888032728">
                              <w:marLeft w:val="0"/>
                              <w:marRight w:val="0"/>
                              <w:marTop w:val="0"/>
                              <w:marBottom w:val="0"/>
                              <w:divBdr>
                                <w:top w:val="none" w:sz="0" w:space="0" w:color="auto"/>
                                <w:left w:val="none" w:sz="0" w:space="0" w:color="auto"/>
                                <w:bottom w:val="none" w:sz="0" w:space="0" w:color="auto"/>
                                <w:right w:val="none" w:sz="0" w:space="0" w:color="auto"/>
                              </w:divBdr>
                            </w:div>
                            <w:div w:id="1408965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506390">
                  <w:marLeft w:val="-420"/>
                  <w:marRight w:val="0"/>
                  <w:marTop w:val="0"/>
                  <w:marBottom w:val="0"/>
                  <w:divBdr>
                    <w:top w:val="none" w:sz="0" w:space="0" w:color="auto"/>
                    <w:left w:val="none" w:sz="0" w:space="0" w:color="auto"/>
                    <w:bottom w:val="none" w:sz="0" w:space="0" w:color="auto"/>
                    <w:right w:val="none" w:sz="0" w:space="0" w:color="auto"/>
                  </w:divBdr>
                  <w:divsChild>
                    <w:div w:id="181600332">
                      <w:marLeft w:val="0"/>
                      <w:marRight w:val="0"/>
                      <w:marTop w:val="0"/>
                      <w:marBottom w:val="0"/>
                      <w:divBdr>
                        <w:top w:val="none" w:sz="0" w:space="0" w:color="auto"/>
                        <w:left w:val="none" w:sz="0" w:space="0" w:color="auto"/>
                        <w:bottom w:val="none" w:sz="0" w:space="0" w:color="auto"/>
                        <w:right w:val="none" w:sz="0" w:space="0" w:color="auto"/>
                      </w:divBdr>
                      <w:divsChild>
                        <w:div w:id="1862276294">
                          <w:marLeft w:val="0"/>
                          <w:marRight w:val="0"/>
                          <w:marTop w:val="0"/>
                          <w:marBottom w:val="0"/>
                          <w:divBdr>
                            <w:top w:val="none" w:sz="0" w:space="0" w:color="auto"/>
                            <w:left w:val="none" w:sz="0" w:space="0" w:color="auto"/>
                            <w:bottom w:val="none" w:sz="0" w:space="0" w:color="auto"/>
                            <w:right w:val="none" w:sz="0" w:space="0" w:color="auto"/>
                          </w:divBdr>
                          <w:divsChild>
                            <w:div w:id="1163396176">
                              <w:marLeft w:val="0"/>
                              <w:marRight w:val="0"/>
                              <w:marTop w:val="0"/>
                              <w:marBottom w:val="0"/>
                              <w:divBdr>
                                <w:top w:val="none" w:sz="0" w:space="0" w:color="auto"/>
                                <w:left w:val="none" w:sz="0" w:space="0" w:color="auto"/>
                                <w:bottom w:val="none" w:sz="0" w:space="0" w:color="auto"/>
                                <w:right w:val="none" w:sz="0" w:space="0" w:color="auto"/>
                              </w:divBdr>
                            </w:div>
                            <w:div w:id="197991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218616">
                  <w:marLeft w:val="-420"/>
                  <w:marRight w:val="0"/>
                  <w:marTop w:val="0"/>
                  <w:marBottom w:val="0"/>
                  <w:divBdr>
                    <w:top w:val="none" w:sz="0" w:space="0" w:color="auto"/>
                    <w:left w:val="none" w:sz="0" w:space="0" w:color="auto"/>
                    <w:bottom w:val="none" w:sz="0" w:space="0" w:color="auto"/>
                    <w:right w:val="none" w:sz="0" w:space="0" w:color="auto"/>
                  </w:divBdr>
                  <w:divsChild>
                    <w:div w:id="1386686012">
                      <w:marLeft w:val="0"/>
                      <w:marRight w:val="0"/>
                      <w:marTop w:val="0"/>
                      <w:marBottom w:val="0"/>
                      <w:divBdr>
                        <w:top w:val="none" w:sz="0" w:space="0" w:color="auto"/>
                        <w:left w:val="none" w:sz="0" w:space="0" w:color="auto"/>
                        <w:bottom w:val="none" w:sz="0" w:space="0" w:color="auto"/>
                        <w:right w:val="none" w:sz="0" w:space="0" w:color="auto"/>
                      </w:divBdr>
                      <w:divsChild>
                        <w:div w:id="1501384221">
                          <w:marLeft w:val="0"/>
                          <w:marRight w:val="0"/>
                          <w:marTop w:val="0"/>
                          <w:marBottom w:val="0"/>
                          <w:divBdr>
                            <w:top w:val="none" w:sz="0" w:space="0" w:color="auto"/>
                            <w:left w:val="none" w:sz="0" w:space="0" w:color="auto"/>
                            <w:bottom w:val="none" w:sz="0" w:space="0" w:color="auto"/>
                            <w:right w:val="none" w:sz="0" w:space="0" w:color="auto"/>
                          </w:divBdr>
                          <w:divsChild>
                            <w:div w:id="1785268847">
                              <w:marLeft w:val="0"/>
                              <w:marRight w:val="0"/>
                              <w:marTop w:val="0"/>
                              <w:marBottom w:val="0"/>
                              <w:divBdr>
                                <w:top w:val="none" w:sz="0" w:space="0" w:color="auto"/>
                                <w:left w:val="none" w:sz="0" w:space="0" w:color="auto"/>
                                <w:bottom w:val="none" w:sz="0" w:space="0" w:color="auto"/>
                                <w:right w:val="none" w:sz="0" w:space="0" w:color="auto"/>
                              </w:divBdr>
                            </w:div>
                            <w:div w:id="1353339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1770496">
      <w:bodyDiv w:val="1"/>
      <w:marLeft w:val="0"/>
      <w:marRight w:val="0"/>
      <w:marTop w:val="0"/>
      <w:marBottom w:val="0"/>
      <w:divBdr>
        <w:top w:val="none" w:sz="0" w:space="0" w:color="auto"/>
        <w:left w:val="none" w:sz="0" w:space="0" w:color="auto"/>
        <w:bottom w:val="none" w:sz="0" w:space="0" w:color="auto"/>
        <w:right w:val="none" w:sz="0" w:space="0" w:color="auto"/>
      </w:divBdr>
    </w:div>
    <w:div w:id="1861969963">
      <w:bodyDiv w:val="1"/>
      <w:marLeft w:val="0"/>
      <w:marRight w:val="0"/>
      <w:marTop w:val="0"/>
      <w:marBottom w:val="0"/>
      <w:divBdr>
        <w:top w:val="none" w:sz="0" w:space="0" w:color="auto"/>
        <w:left w:val="none" w:sz="0" w:space="0" w:color="auto"/>
        <w:bottom w:val="none" w:sz="0" w:space="0" w:color="auto"/>
        <w:right w:val="none" w:sz="0" w:space="0" w:color="auto"/>
      </w:divBdr>
      <w:divsChild>
        <w:div w:id="74207908">
          <w:marLeft w:val="0"/>
          <w:marRight w:val="0"/>
          <w:marTop w:val="300"/>
          <w:marBottom w:val="0"/>
          <w:divBdr>
            <w:top w:val="none" w:sz="0" w:space="0" w:color="auto"/>
            <w:left w:val="none" w:sz="0" w:space="0" w:color="auto"/>
            <w:bottom w:val="none" w:sz="0" w:space="0" w:color="auto"/>
            <w:right w:val="none" w:sz="0" w:space="0" w:color="auto"/>
          </w:divBdr>
        </w:div>
        <w:div w:id="1197888938">
          <w:marLeft w:val="0"/>
          <w:marRight w:val="0"/>
          <w:marTop w:val="300"/>
          <w:marBottom w:val="0"/>
          <w:divBdr>
            <w:top w:val="none" w:sz="0" w:space="0" w:color="auto"/>
            <w:left w:val="none" w:sz="0" w:space="0" w:color="auto"/>
            <w:bottom w:val="none" w:sz="0" w:space="0" w:color="auto"/>
            <w:right w:val="none" w:sz="0" w:space="0" w:color="auto"/>
          </w:divBdr>
        </w:div>
      </w:divsChild>
    </w:div>
    <w:div w:id="1870609621">
      <w:bodyDiv w:val="1"/>
      <w:marLeft w:val="0"/>
      <w:marRight w:val="0"/>
      <w:marTop w:val="0"/>
      <w:marBottom w:val="0"/>
      <w:divBdr>
        <w:top w:val="none" w:sz="0" w:space="0" w:color="auto"/>
        <w:left w:val="none" w:sz="0" w:space="0" w:color="auto"/>
        <w:bottom w:val="none" w:sz="0" w:space="0" w:color="auto"/>
        <w:right w:val="none" w:sz="0" w:space="0" w:color="auto"/>
      </w:divBdr>
    </w:div>
    <w:div w:id="1871262882">
      <w:bodyDiv w:val="1"/>
      <w:marLeft w:val="0"/>
      <w:marRight w:val="0"/>
      <w:marTop w:val="0"/>
      <w:marBottom w:val="0"/>
      <w:divBdr>
        <w:top w:val="none" w:sz="0" w:space="0" w:color="auto"/>
        <w:left w:val="none" w:sz="0" w:space="0" w:color="auto"/>
        <w:bottom w:val="none" w:sz="0" w:space="0" w:color="auto"/>
        <w:right w:val="none" w:sz="0" w:space="0" w:color="auto"/>
      </w:divBdr>
    </w:div>
    <w:div w:id="1874726945">
      <w:bodyDiv w:val="1"/>
      <w:marLeft w:val="0"/>
      <w:marRight w:val="0"/>
      <w:marTop w:val="0"/>
      <w:marBottom w:val="0"/>
      <w:divBdr>
        <w:top w:val="none" w:sz="0" w:space="0" w:color="auto"/>
        <w:left w:val="none" w:sz="0" w:space="0" w:color="auto"/>
        <w:bottom w:val="none" w:sz="0" w:space="0" w:color="auto"/>
        <w:right w:val="none" w:sz="0" w:space="0" w:color="auto"/>
      </w:divBdr>
      <w:divsChild>
        <w:div w:id="1224026184">
          <w:marLeft w:val="0"/>
          <w:marRight w:val="0"/>
          <w:marTop w:val="0"/>
          <w:marBottom w:val="0"/>
          <w:divBdr>
            <w:top w:val="none" w:sz="0" w:space="0" w:color="auto"/>
            <w:left w:val="none" w:sz="0" w:space="0" w:color="auto"/>
            <w:bottom w:val="none" w:sz="0" w:space="0" w:color="auto"/>
            <w:right w:val="none" w:sz="0" w:space="0" w:color="auto"/>
          </w:divBdr>
          <w:divsChild>
            <w:div w:id="693380681">
              <w:marLeft w:val="-180"/>
              <w:marRight w:val="-180"/>
              <w:marTop w:val="0"/>
              <w:marBottom w:val="0"/>
              <w:divBdr>
                <w:top w:val="none" w:sz="0" w:space="0" w:color="auto"/>
                <w:left w:val="none" w:sz="0" w:space="0" w:color="auto"/>
                <w:bottom w:val="none" w:sz="0" w:space="0" w:color="auto"/>
                <w:right w:val="none" w:sz="0" w:space="0" w:color="auto"/>
              </w:divBdr>
              <w:divsChild>
                <w:div w:id="1781222189">
                  <w:marLeft w:val="0"/>
                  <w:marRight w:val="0"/>
                  <w:marTop w:val="0"/>
                  <w:marBottom w:val="0"/>
                  <w:divBdr>
                    <w:top w:val="none" w:sz="0" w:space="0" w:color="auto"/>
                    <w:left w:val="none" w:sz="0" w:space="0" w:color="auto"/>
                    <w:bottom w:val="none" w:sz="0" w:space="0" w:color="auto"/>
                    <w:right w:val="none" w:sz="0" w:space="0" w:color="auto"/>
                  </w:divBdr>
                  <w:divsChild>
                    <w:div w:id="180973562">
                      <w:marLeft w:val="0"/>
                      <w:marRight w:val="0"/>
                      <w:marTop w:val="0"/>
                      <w:marBottom w:val="0"/>
                      <w:divBdr>
                        <w:top w:val="none" w:sz="0" w:space="0" w:color="auto"/>
                        <w:left w:val="none" w:sz="0" w:space="0" w:color="auto"/>
                        <w:bottom w:val="none" w:sz="0" w:space="0" w:color="auto"/>
                        <w:right w:val="none" w:sz="0" w:space="0" w:color="auto"/>
                      </w:divBdr>
                      <w:divsChild>
                        <w:div w:id="462624169">
                          <w:marLeft w:val="0"/>
                          <w:marRight w:val="0"/>
                          <w:marTop w:val="0"/>
                          <w:marBottom w:val="0"/>
                          <w:divBdr>
                            <w:top w:val="none" w:sz="0" w:space="0" w:color="auto"/>
                            <w:left w:val="none" w:sz="0" w:space="0" w:color="auto"/>
                            <w:bottom w:val="none" w:sz="0" w:space="0" w:color="auto"/>
                            <w:right w:val="none" w:sz="0" w:space="0" w:color="auto"/>
                          </w:divBdr>
                        </w:div>
                        <w:div w:id="1100025453">
                          <w:marLeft w:val="0"/>
                          <w:marRight w:val="0"/>
                          <w:marTop w:val="0"/>
                          <w:marBottom w:val="0"/>
                          <w:divBdr>
                            <w:top w:val="none" w:sz="0" w:space="0" w:color="auto"/>
                            <w:left w:val="none" w:sz="0" w:space="0" w:color="auto"/>
                            <w:bottom w:val="none" w:sz="0" w:space="0" w:color="auto"/>
                            <w:right w:val="none" w:sz="0" w:space="0" w:color="auto"/>
                          </w:divBdr>
                          <w:divsChild>
                            <w:div w:id="189242448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672025150">
          <w:marLeft w:val="0"/>
          <w:marRight w:val="0"/>
          <w:marTop w:val="0"/>
          <w:marBottom w:val="0"/>
          <w:divBdr>
            <w:top w:val="none" w:sz="0" w:space="0" w:color="auto"/>
            <w:left w:val="none" w:sz="0" w:space="0" w:color="auto"/>
            <w:bottom w:val="none" w:sz="0" w:space="0" w:color="auto"/>
            <w:right w:val="none" w:sz="0" w:space="0" w:color="auto"/>
          </w:divBdr>
          <w:divsChild>
            <w:div w:id="163788694">
              <w:marLeft w:val="0"/>
              <w:marRight w:val="0"/>
              <w:marTop w:val="0"/>
              <w:marBottom w:val="0"/>
              <w:divBdr>
                <w:top w:val="none" w:sz="0" w:space="0" w:color="auto"/>
                <w:left w:val="none" w:sz="0" w:space="0" w:color="auto"/>
                <w:bottom w:val="none" w:sz="0" w:space="0" w:color="auto"/>
                <w:right w:val="none" w:sz="0" w:space="0" w:color="auto"/>
              </w:divBdr>
              <w:divsChild>
                <w:div w:id="550189390">
                  <w:marLeft w:val="0"/>
                  <w:marRight w:val="0"/>
                  <w:marTop w:val="0"/>
                  <w:marBottom w:val="0"/>
                  <w:divBdr>
                    <w:top w:val="none" w:sz="0" w:space="0" w:color="auto"/>
                    <w:left w:val="none" w:sz="0" w:space="0" w:color="auto"/>
                    <w:bottom w:val="none" w:sz="0" w:space="0" w:color="auto"/>
                    <w:right w:val="none" w:sz="0" w:space="0" w:color="auto"/>
                  </w:divBdr>
                </w:div>
              </w:divsChild>
            </w:div>
            <w:div w:id="1625888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205095">
      <w:bodyDiv w:val="1"/>
      <w:marLeft w:val="0"/>
      <w:marRight w:val="0"/>
      <w:marTop w:val="0"/>
      <w:marBottom w:val="0"/>
      <w:divBdr>
        <w:top w:val="none" w:sz="0" w:space="0" w:color="auto"/>
        <w:left w:val="none" w:sz="0" w:space="0" w:color="auto"/>
        <w:bottom w:val="none" w:sz="0" w:space="0" w:color="auto"/>
        <w:right w:val="none" w:sz="0" w:space="0" w:color="auto"/>
      </w:divBdr>
      <w:divsChild>
        <w:div w:id="262037984">
          <w:marLeft w:val="1166"/>
          <w:marRight w:val="0"/>
          <w:marTop w:val="120"/>
          <w:marBottom w:val="120"/>
          <w:divBdr>
            <w:top w:val="none" w:sz="0" w:space="0" w:color="auto"/>
            <w:left w:val="none" w:sz="0" w:space="0" w:color="auto"/>
            <w:bottom w:val="none" w:sz="0" w:space="0" w:color="auto"/>
            <w:right w:val="none" w:sz="0" w:space="0" w:color="auto"/>
          </w:divBdr>
        </w:div>
        <w:div w:id="621157650">
          <w:marLeft w:val="806"/>
          <w:marRight w:val="0"/>
          <w:marTop w:val="120"/>
          <w:marBottom w:val="120"/>
          <w:divBdr>
            <w:top w:val="none" w:sz="0" w:space="0" w:color="auto"/>
            <w:left w:val="none" w:sz="0" w:space="0" w:color="auto"/>
            <w:bottom w:val="none" w:sz="0" w:space="0" w:color="auto"/>
            <w:right w:val="none" w:sz="0" w:space="0" w:color="auto"/>
          </w:divBdr>
        </w:div>
        <w:div w:id="1518693636">
          <w:marLeft w:val="806"/>
          <w:marRight w:val="0"/>
          <w:marTop w:val="120"/>
          <w:marBottom w:val="120"/>
          <w:divBdr>
            <w:top w:val="none" w:sz="0" w:space="0" w:color="auto"/>
            <w:left w:val="none" w:sz="0" w:space="0" w:color="auto"/>
            <w:bottom w:val="none" w:sz="0" w:space="0" w:color="auto"/>
            <w:right w:val="none" w:sz="0" w:space="0" w:color="auto"/>
          </w:divBdr>
        </w:div>
        <w:div w:id="1901092813">
          <w:marLeft w:val="1166"/>
          <w:marRight w:val="0"/>
          <w:marTop w:val="120"/>
          <w:marBottom w:val="120"/>
          <w:divBdr>
            <w:top w:val="none" w:sz="0" w:space="0" w:color="auto"/>
            <w:left w:val="none" w:sz="0" w:space="0" w:color="auto"/>
            <w:bottom w:val="none" w:sz="0" w:space="0" w:color="auto"/>
            <w:right w:val="none" w:sz="0" w:space="0" w:color="auto"/>
          </w:divBdr>
        </w:div>
      </w:divsChild>
    </w:div>
    <w:div w:id="1885217069">
      <w:bodyDiv w:val="1"/>
      <w:marLeft w:val="0"/>
      <w:marRight w:val="0"/>
      <w:marTop w:val="0"/>
      <w:marBottom w:val="0"/>
      <w:divBdr>
        <w:top w:val="none" w:sz="0" w:space="0" w:color="auto"/>
        <w:left w:val="none" w:sz="0" w:space="0" w:color="auto"/>
        <w:bottom w:val="none" w:sz="0" w:space="0" w:color="auto"/>
        <w:right w:val="none" w:sz="0" w:space="0" w:color="auto"/>
      </w:divBdr>
    </w:div>
    <w:div w:id="1885558834">
      <w:bodyDiv w:val="1"/>
      <w:marLeft w:val="0"/>
      <w:marRight w:val="0"/>
      <w:marTop w:val="0"/>
      <w:marBottom w:val="0"/>
      <w:divBdr>
        <w:top w:val="none" w:sz="0" w:space="0" w:color="auto"/>
        <w:left w:val="none" w:sz="0" w:space="0" w:color="auto"/>
        <w:bottom w:val="none" w:sz="0" w:space="0" w:color="auto"/>
        <w:right w:val="none" w:sz="0" w:space="0" w:color="auto"/>
      </w:divBdr>
    </w:div>
    <w:div w:id="1885941698">
      <w:bodyDiv w:val="1"/>
      <w:marLeft w:val="0"/>
      <w:marRight w:val="0"/>
      <w:marTop w:val="0"/>
      <w:marBottom w:val="0"/>
      <w:divBdr>
        <w:top w:val="none" w:sz="0" w:space="0" w:color="auto"/>
        <w:left w:val="none" w:sz="0" w:space="0" w:color="auto"/>
        <w:bottom w:val="none" w:sz="0" w:space="0" w:color="auto"/>
        <w:right w:val="none" w:sz="0" w:space="0" w:color="auto"/>
      </w:divBdr>
      <w:divsChild>
        <w:div w:id="1013845176">
          <w:marLeft w:val="0"/>
          <w:marRight w:val="0"/>
          <w:marTop w:val="0"/>
          <w:marBottom w:val="0"/>
          <w:divBdr>
            <w:top w:val="none" w:sz="0" w:space="0" w:color="auto"/>
            <w:left w:val="none" w:sz="0" w:space="0" w:color="auto"/>
            <w:bottom w:val="none" w:sz="0" w:space="0" w:color="auto"/>
            <w:right w:val="none" w:sz="0" w:space="0" w:color="auto"/>
          </w:divBdr>
        </w:div>
      </w:divsChild>
    </w:div>
    <w:div w:id="1899364489">
      <w:bodyDiv w:val="1"/>
      <w:marLeft w:val="0"/>
      <w:marRight w:val="0"/>
      <w:marTop w:val="0"/>
      <w:marBottom w:val="0"/>
      <w:divBdr>
        <w:top w:val="none" w:sz="0" w:space="0" w:color="auto"/>
        <w:left w:val="none" w:sz="0" w:space="0" w:color="auto"/>
        <w:bottom w:val="none" w:sz="0" w:space="0" w:color="auto"/>
        <w:right w:val="none" w:sz="0" w:space="0" w:color="auto"/>
      </w:divBdr>
    </w:div>
    <w:div w:id="1902056278">
      <w:bodyDiv w:val="1"/>
      <w:marLeft w:val="0"/>
      <w:marRight w:val="0"/>
      <w:marTop w:val="0"/>
      <w:marBottom w:val="0"/>
      <w:divBdr>
        <w:top w:val="none" w:sz="0" w:space="0" w:color="auto"/>
        <w:left w:val="none" w:sz="0" w:space="0" w:color="auto"/>
        <w:bottom w:val="none" w:sz="0" w:space="0" w:color="auto"/>
        <w:right w:val="none" w:sz="0" w:space="0" w:color="auto"/>
      </w:divBdr>
    </w:div>
    <w:div w:id="1902784384">
      <w:bodyDiv w:val="1"/>
      <w:marLeft w:val="0"/>
      <w:marRight w:val="0"/>
      <w:marTop w:val="0"/>
      <w:marBottom w:val="0"/>
      <w:divBdr>
        <w:top w:val="none" w:sz="0" w:space="0" w:color="auto"/>
        <w:left w:val="none" w:sz="0" w:space="0" w:color="auto"/>
        <w:bottom w:val="none" w:sz="0" w:space="0" w:color="auto"/>
        <w:right w:val="none" w:sz="0" w:space="0" w:color="auto"/>
      </w:divBdr>
      <w:divsChild>
        <w:div w:id="81882521">
          <w:marLeft w:val="0"/>
          <w:marRight w:val="0"/>
          <w:marTop w:val="0"/>
          <w:marBottom w:val="60"/>
          <w:divBdr>
            <w:top w:val="none" w:sz="0" w:space="0" w:color="auto"/>
            <w:left w:val="none" w:sz="0" w:space="0" w:color="auto"/>
            <w:bottom w:val="none" w:sz="0" w:space="0" w:color="auto"/>
            <w:right w:val="none" w:sz="0" w:space="0" w:color="auto"/>
          </w:divBdr>
        </w:div>
        <w:div w:id="52776108">
          <w:marLeft w:val="0"/>
          <w:marRight w:val="0"/>
          <w:marTop w:val="60"/>
          <w:marBottom w:val="60"/>
          <w:divBdr>
            <w:top w:val="none" w:sz="0" w:space="0" w:color="auto"/>
            <w:left w:val="none" w:sz="0" w:space="0" w:color="auto"/>
            <w:bottom w:val="none" w:sz="0" w:space="0" w:color="auto"/>
            <w:right w:val="none" w:sz="0" w:space="0" w:color="auto"/>
          </w:divBdr>
        </w:div>
        <w:div w:id="605573996">
          <w:marLeft w:val="0"/>
          <w:marRight w:val="0"/>
          <w:marTop w:val="0"/>
          <w:marBottom w:val="0"/>
          <w:divBdr>
            <w:top w:val="none" w:sz="0" w:space="0" w:color="auto"/>
            <w:left w:val="none" w:sz="0" w:space="0" w:color="auto"/>
            <w:bottom w:val="none" w:sz="0" w:space="0" w:color="auto"/>
            <w:right w:val="none" w:sz="0" w:space="0" w:color="auto"/>
          </w:divBdr>
        </w:div>
      </w:divsChild>
    </w:div>
    <w:div w:id="1904872169">
      <w:bodyDiv w:val="1"/>
      <w:marLeft w:val="0"/>
      <w:marRight w:val="0"/>
      <w:marTop w:val="0"/>
      <w:marBottom w:val="0"/>
      <w:divBdr>
        <w:top w:val="none" w:sz="0" w:space="0" w:color="auto"/>
        <w:left w:val="none" w:sz="0" w:space="0" w:color="auto"/>
        <w:bottom w:val="none" w:sz="0" w:space="0" w:color="auto"/>
        <w:right w:val="none" w:sz="0" w:space="0" w:color="auto"/>
      </w:divBdr>
    </w:div>
    <w:div w:id="1907960082">
      <w:bodyDiv w:val="1"/>
      <w:marLeft w:val="0"/>
      <w:marRight w:val="0"/>
      <w:marTop w:val="0"/>
      <w:marBottom w:val="0"/>
      <w:divBdr>
        <w:top w:val="none" w:sz="0" w:space="0" w:color="auto"/>
        <w:left w:val="none" w:sz="0" w:space="0" w:color="auto"/>
        <w:bottom w:val="none" w:sz="0" w:space="0" w:color="auto"/>
        <w:right w:val="none" w:sz="0" w:space="0" w:color="auto"/>
      </w:divBdr>
    </w:div>
    <w:div w:id="1910572604">
      <w:bodyDiv w:val="1"/>
      <w:marLeft w:val="0"/>
      <w:marRight w:val="0"/>
      <w:marTop w:val="0"/>
      <w:marBottom w:val="0"/>
      <w:divBdr>
        <w:top w:val="none" w:sz="0" w:space="0" w:color="auto"/>
        <w:left w:val="none" w:sz="0" w:space="0" w:color="auto"/>
        <w:bottom w:val="none" w:sz="0" w:space="0" w:color="auto"/>
        <w:right w:val="none" w:sz="0" w:space="0" w:color="auto"/>
      </w:divBdr>
      <w:divsChild>
        <w:div w:id="8340449">
          <w:marLeft w:val="0"/>
          <w:marRight w:val="0"/>
          <w:marTop w:val="0"/>
          <w:marBottom w:val="300"/>
          <w:divBdr>
            <w:top w:val="none" w:sz="0" w:space="0" w:color="auto"/>
            <w:left w:val="none" w:sz="0" w:space="0" w:color="auto"/>
            <w:bottom w:val="none" w:sz="0" w:space="0" w:color="auto"/>
            <w:right w:val="none" w:sz="0" w:space="0" w:color="auto"/>
          </w:divBdr>
        </w:div>
        <w:div w:id="897594619">
          <w:marLeft w:val="0"/>
          <w:marRight w:val="0"/>
          <w:marTop w:val="150"/>
          <w:marBottom w:val="300"/>
          <w:divBdr>
            <w:top w:val="none" w:sz="0" w:space="0" w:color="auto"/>
            <w:left w:val="none" w:sz="0" w:space="0" w:color="auto"/>
            <w:bottom w:val="none" w:sz="0" w:space="0" w:color="auto"/>
            <w:right w:val="none" w:sz="0" w:space="0" w:color="auto"/>
          </w:divBdr>
        </w:div>
        <w:div w:id="611864649">
          <w:marLeft w:val="0"/>
          <w:marRight w:val="0"/>
          <w:marTop w:val="150"/>
          <w:marBottom w:val="300"/>
          <w:divBdr>
            <w:top w:val="none" w:sz="0" w:space="0" w:color="auto"/>
            <w:left w:val="none" w:sz="0" w:space="0" w:color="auto"/>
            <w:bottom w:val="none" w:sz="0" w:space="0" w:color="auto"/>
            <w:right w:val="none" w:sz="0" w:space="0" w:color="auto"/>
          </w:divBdr>
        </w:div>
        <w:div w:id="234901265">
          <w:marLeft w:val="0"/>
          <w:marRight w:val="0"/>
          <w:marTop w:val="150"/>
          <w:marBottom w:val="300"/>
          <w:divBdr>
            <w:top w:val="none" w:sz="0" w:space="0" w:color="auto"/>
            <w:left w:val="none" w:sz="0" w:space="0" w:color="auto"/>
            <w:bottom w:val="none" w:sz="0" w:space="0" w:color="auto"/>
            <w:right w:val="none" w:sz="0" w:space="0" w:color="auto"/>
          </w:divBdr>
        </w:div>
        <w:div w:id="1671449385">
          <w:marLeft w:val="0"/>
          <w:marRight w:val="0"/>
          <w:marTop w:val="150"/>
          <w:marBottom w:val="300"/>
          <w:divBdr>
            <w:top w:val="none" w:sz="0" w:space="0" w:color="auto"/>
            <w:left w:val="none" w:sz="0" w:space="0" w:color="auto"/>
            <w:bottom w:val="none" w:sz="0" w:space="0" w:color="auto"/>
            <w:right w:val="none" w:sz="0" w:space="0" w:color="auto"/>
          </w:divBdr>
        </w:div>
      </w:divsChild>
    </w:div>
    <w:div w:id="1913464888">
      <w:bodyDiv w:val="1"/>
      <w:marLeft w:val="0"/>
      <w:marRight w:val="0"/>
      <w:marTop w:val="0"/>
      <w:marBottom w:val="0"/>
      <w:divBdr>
        <w:top w:val="none" w:sz="0" w:space="0" w:color="auto"/>
        <w:left w:val="none" w:sz="0" w:space="0" w:color="auto"/>
        <w:bottom w:val="none" w:sz="0" w:space="0" w:color="auto"/>
        <w:right w:val="none" w:sz="0" w:space="0" w:color="auto"/>
      </w:divBdr>
      <w:divsChild>
        <w:div w:id="1543981426">
          <w:marLeft w:val="0"/>
          <w:marRight w:val="0"/>
          <w:marTop w:val="0"/>
          <w:marBottom w:val="1125"/>
          <w:divBdr>
            <w:top w:val="none" w:sz="0" w:space="0" w:color="auto"/>
            <w:left w:val="none" w:sz="0" w:space="0" w:color="auto"/>
            <w:bottom w:val="none" w:sz="0" w:space="0" w:color="auto"/>
            <w:right w:val="none" w:sz="0" w:space="0" w:color="auto"/>
          </w:divBdr>
          <w:divsChild>
            <w:div w:id="559293191">
              <w:marLeft w:val="0"/>
              <w:marRight w:val="0"/>
              <w:marTop w:val="0"/>
              <w:marBottom w:val="0"/>
              <w:divBdr>
                <w:top w:val="none" w:sz="0" w:space="0" w:color="auto"/>
                <w:left w:val="none" w:sz="0" w:space="0" w:color="auto"/>
                <w:bottom w:val="none" w:sz="0" w:space="0" w:color="auto"/>
                <w:right w:val="none" w:sz="0" w:space="0" w:color="auto"/>
              </w:divBdr>
              <w:divsChild>
                <w:div w:id="1169832017">
                  <w:marLeft w:val="0"/>
                  <w:marRight w:val="0"/>
                  <w:marTop w:val="0"/>
                  <w:marBottom w:val="0"/>
                  <w:divBdr>
                    <w:top w:val="none" w:sz="0" w:space="0" w:color="auto"/>
                    <w:left w:val="none" w:sz="0" w:space="0" w:color="auto"/>
                    <w:bottom w:val="none" w:sz="0" w:space="0" w:color="auto"/>
                    <w:right w:val="none" w:sz="0" w:space="0" w:color="auto"/>
                  </w:divBdr>
                  <w:divsChild>
                    <w:div w:id="1418094865">
                      <w:marLeft w:val="0"/>
                      <w:marRight w:val="0"/>
                      <w:marTop w:val="176"/>
                      <w:marBottom w:val="225"/>
                      <w:divBdr>
                        <w:top w:val="none" w:sz="0" w:space="0" w:color="auto"/>
                        <w:left w:val="none" w:sz="0" w:space="0" w:color="auto"/>
                        <w:bottom w:val="single" w:sz="6" w:space="11" w:color="D7DAE0"/>
                        <w:right w:val="none" w:sz="0" w:space="0" w:color="auto"/>
                      </w:divBdr>
                      <w:divsChild>
                        <w:div w:id="720860511">
                          <w:marLeft w:val="0"/>
                          <w:marRight w:val="0"/>
                          <w:marTop w:val="0"/>
                          <w:marBottom w:val="225"/>
                          <w:divBdr>
                            <w:top w:val="none" w:sz="0" w:space="0" w:color="auto"/>
                            <w:left w:val="none" w:sz="0" w:space="0" w:color="auto"/>
                            <w:bottom w:val="none" w:sz="0" w:space="0" w:color="auto"/>
                            <w:right w:val="none" w:sz="0" w:space="0" w:color="auto"/>
                          </w:divBdr>
                        </w:div>
                        <w:div w:id="157057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7894218">
          <w:marLeft w:val="0"/>
          <w:marRight w:val="0"/>
          <w:marTop w:val="0"/>
          <w:marBottom w:val="0"/>
          <w:divBdr>
            <w:top w:val="none" w:sz="0" w:space="0" w:color="auto"/>
            <w:left w:val="none" w:sz="0" w:space="0" w:color="auto"/>
            <w:bottom w:val="none" w:sz="0" w:space="0" w:color="auto"/>
            <w:right w:val="none" w:sz="0" w:space="0" w:color="auto"/>
          </w:divBdr>
          <w:divsChild>
            <w:div w:id="1337346298">
              <w:marLeft w:val="0"/>
              <w:marRight w:val="0"/>
              <w:marTop w:val="0"/>
              <w:marBottom w:val="675"/>
              <w:divBdr>
                <w:top w:val="none" w:sz="0" w:space="0" w:color="auto"/>
                <w:left w:val="none" w:sz="0" w:space="0" w:color="auto"/>
                <w:bottom w:val="none" w:sz="0" w:space="0" w:color="auto"/>
                <w:right w:val="none" w:sz="0" w:space="0" w:color="auto"/>
              </w:divBdr>
            </w:div>
          </w:divsChild>
        </w:div>
      </w:divsChild>
    </w:div>
    <w:div w:id="1915504628">
      <w:bodyDiv w:val="1"/>
      <w:marLeft w:val="0"/>
      <w:marRight w:val="0"/>
      <w:marTop w:val="0"/>
      <w:marBottom w:val="0"/>
      <w:divBdr>
        <w:top w:val="none" w:sz="0" w:space="0" w:color="auto"/>
        <w:left w:val="none" w:sz="0" w:space="0" w:color="auto"/>
        <w:bottom w:val="none" w:sz="0" w:space="0" w:color="auto"/>
        <w:right w:val="none" w:sz="0" w:space="0" w:color="auto"/>
      </w:divBdr>
    </w:div>
    <w:div w:id="1921789841">
      <w:bodyDiv w:val="1"/>
      <w:marLeft w:val="0"/>
      <w:marRight w:val="0"/>
      <w:marTop w:val="0"/>
      <w:marBottom w:val="0"/>
      <w:divBdr>
        <w:top w:val="none" w:sz="0" w:space="0" w:color="auto"/>
        <w:left w:val="none" w:sz="0" w:space="0" w:color="auto"/>
        <w:bottom w:val="none" w:sz="0" w:space="0" w:color="auto"/>
        <w:right w:val="none" w:sz="0" w:space="0" w:color="auto"/>
      </w:divBdr>
      <w:divsChild>
        <w:div w:id="1960336752">
          <w:marLeft w:val="0"/>
          <w:marRight w:val="900"/>
          <w:marTop w:val="0"/>
          <w:marBottom w:val="0"/>
          <w:divBdr>
            <w:top w:val="none" w:sz="0" w:space="0" w:color="auto"/>
            <w:left w:val="none" w:sz="0" w:space="0" w:color="auto"/>
            <w:bottom w:val="none" w:sz="0" w:space="0" w:color="auto"/>
            <w:right w:val="none" w:sz="0" w:space="0" w:color="auto"/>
          </w:divBdr>
        </w:div>
        <w:div w:id="2559623">
          <w:marLeft w:val="0"/>
          <w:marRight w:val="0"/>
          <w:marTop w:val="0"/>
          <w:marBottom w:val="0"/>
          <w:divBdr>
            <w:top w:val="none" w:sz="0" w:space="0" w:color="auto"/>
            <w:left w:val="none" w:sz="0" w:space="0" w:color="auto"/>
            <w:bottom w:val="none" w:sz="0" w:space="0" w:color="auto"/>
            <w:right w:val="none" w:sz="0" w:space="0" w:color="auto"/>
          </w:divBdr>
          <w:divsChild>
            <w:div w:id="961348532">
              <w:marLeft w:val="0"/>
              <w:marRight w:val="0"/>
              <w:marTop w:val="0"/>
              <w:marBottom w:val="0"/>
              <w:divBdr>
                <w:top w:val="none" w:sz="0" w:space="0" w:color="auto"/>
                <w:left w:val="none" w:sz="0" w:space="0" w:color="auto"/>
                <w:bottom w:val="none" w:sz="0" w:space="0" w:color="auto"/>
                <w:right w:val="none" w:sz="0" w:space="0" w:color="auto"/>
              </w:divBdr>
            </w:div>
            <w:div w:id="688065303">
              <w:marLeft w:val="-240"/>
              <w:marRight w:val="-240"/>
              <w:marTop w:val="0"/>
              <w:marBottom w:val="0"/>
              <w:divBdr>
                <w:top w:val="none" w:sz="0" w:space="0" w:color="auto"/>
                <w:left w:val="none" w:sz="0" w:space="0" w:color="auto"/>
                <w:bottom w:val="none" w:sz="0" w:space="0" w:color="auto"/>
                <w:right w:val="none" w:sz="0" w:space="0" w:color="auto"/>
              </w:divBdr>
              <w:divsChild>
                <w:div w:id="809247067">
                  <w:marLeft w:val="0"/>
                  <w:marRight w:val="0"/>
                  <w:marTop w:val="0"/>
                  <w:marBottom w:val="0"/>
                  <w:divBdr>
                    <w:top w:val="none" w:sz="0" w:space="0" w:color="auto"/>
                    <w:left w:val="none" w:sz="0" w:space="0" w:color="auto"/>
                    <w:bottom w:val="none" w:sz="0" w:space="0" w:color="auto"/>
                    <w:right w:val="none" w:sz="0" w:space="0" w:color="auto"/>
                  </w:divBdr>
                  <w:divsChild>
                    <w:div w:id="688068768">
                      <w:marLeft w:val="0"/>
                      <w:marRight w:val="0"/>
                      <w:marTop w:val="0"/>
                      <w:marBottom w:val="0"/>
                      <w:divBdr>
                        <w:top w:val="none" w:sz="0" w:space="0" w:color="auto"/>
                        <w:left w:val="none" w:sz="0" w:space="0" w:color="auto"/>
                        <w:bottom w:val="none" w:sz="0" w:space="0" w:color="auto"/>
                        <w:right w:val="none" w:sz="0" w:space="0" w:color="auto"/>
                      </w:divBdr>
                    </w:div>
                  </w:divsChild>
                </w:div>
                <w:div w:id="9334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173482">
          <w:marLeft w:val="0"/>
          <w:marRight w:val="900"/>
          <w:marTop w:val="0"/>
          <w:marBottom w:val="0"/>
          <w:divBdr>
            <w:top w:val="none" w:sz="0" w:space="0" w:color="auto"/>
            <w:left w:val="none" w:sz="0" w:space="0" w:color="auto"/>
            <w:bottom w:val="none" w:sz="0" w:space="0" w:color="auto"/>
            <w:right w:val="none" w:sz="0" w:space="0" w:color="auto"/>
          </w:divBdr>
        </w:div>
        <w:div w:id="1249922811">
          <w:marLeft w:val="0"/>
          <w:marRight w:val="0"/>
          <w:marTop w:val="0"/>
          <w:marBottom w:val="0"/>
          <w:divBdr>
            <w:top w:val="none" w:sz="0" w:space="0" w:color="auto"/>
            <w:left w:val="none" w:sz="0" w:space="0" w:color="auto"/>
            <w:bottom w:val="none" w:sz="0" w:space="0" w:color="auto"/>
            <w:right w:val="none" w:sz="0" w:space="0" w:color="auto"/>
          </w:divBdr>
          <w:divsChild>
            <w:div w:id="140460888">
              <w:marLeft w:val="0"/>
              <w:marRight w:val="0"/>
              <w:marTop w:val="0"/>
              <w:marBottom w:val="0"/>
              <w:divBdr>
                <w:top w:val="none" w:sz="0" w:space="0" w:color="auto"/>
                <w:left w:val="none" w:sz="0" w:space="0" w:color="auto"/>
                <w:bottom w:val="none" w:sz="0" w:space="0" w:color="auto"/>
                <w:right w:val="none" w:sz="0" w:space="0" w:color="auto"/>
              </w:divBdr>
            </w:div>
            <w:div w:id="1540390262">
              <w:marLeft w:val="-240"/>
              <w:marRight w:val="-240"/>
              <w:marTop w:val="0"/>
              <w:marBottom w:val="0"/>
              <w:divBdr>
                <w:top w:val="none" w:sz="0" w:space="0" w:color="auto"/>
                <w:left w:val="none" w:sz="0" w:space="0" w:color="auto"/>
                <w:bottom w:val="none" w:sz="0" w:space="0" w:color="auto"/>
                <w:right w:val="none" w:sz="0" w:space="0" w:color="auto"/>
              </w:divBdr>
              <w:divsChild>
                <w:div w:id="1367488833">
                  <w:marLeft w:val="0"/>
                  <w:marRight w:val="0"/>
                  <w:marTop w:val="0"/>
                  <w:marBottom w:val="0"/>
                  <w:divBdr>
                    <w:top w:val="none" w:sz="0" w:space="0" w:color="auto"/>
                    <w:left w:val="none" w:sz="0" w:space="0" w:color="auto"/>
                    <w:bottom w:val="none" w:sz="0" w:space="0" w:color="auto"/>
                    <w:right w:val="none" w:sz="0" w:space="0" w:color="auto"/>
                  </w:divBdr>
                  <w:divsChild>
                    <w:div w:id="482502252">
                      <w:marLeft w:val="0"/>
                      <w:marRight w:val="0"/>
                      <w:marTop w:val="0"/>
                      <w:marBottom w:val="0"/>
                      <w:divBdr>
                        <w:top w:val="none" w:sz="0" w:space="0" w:color="auto"/>
                        <w:left w:val="none" w:sz="0" w:space="0" w:color="auto"/>
                        <w:bottom w:val="none" w:sz="0" w:space="0" w:color="auto"/>
                        <w:right w:val="none" w:sz="0" w:space="0" w:color="auto"/>
                      </w:divBdr>
                    </w:div>
                  </w:divsChild>
                </w:div>
                <w:div w:id="49388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493056">
          <w:marLeft w:val="0"/>
          <w:marRight w:val="900"/>
          <w:marTop w:val="0"/>
          <w:marBottom w:val="0"/>
          <w:divBdr>
            <w:top w:val="none" w:sz="0" w:space="0" w:color="auto"/>
            <w:left w:val="none" w:sz="0" w:space="0" w:color="auto"/>
            <w:bottom w:val="none" w:sz="0" w:space="0" w:color="auto"/>
            <w:right w:val="none" w:sz="0" w:space="0" w:color="auto"/>
          </w:divBdr>
        </w:div>
        <w:div w:id="1332954509">
          <w:marLeft w:val="0"/>
          <w:marRight w:val="0"/>
          <w:marTop w:val="0"/>
          <w:marBottom w:val="0"/>
          <w:divBdr>
            <w:top w:val="none" w:sz="0" w:space="0" w:color="auto"/>
            <w:left w:val="none" w:sz="0" w:space="0" w:color="auto"/>
            <w:bottom w:val="none" w:sz="0" w:space="0" w:color="auto"/>
            <w:right w:val="none" w:sz="0" w:space="0" w:color="auto"/>
          </w:divBdr>
          <w:divsChild>
            <w:div w:id="1701323645">
              <w:marLeft w:val="0"/>
              <w:marRight w:val="0"/>
              <w:marTop w:val="0"/>
              <w:marBottom w:val="0"/>
              <w:divBdr>
                <w:top w:val="none" w:sz="0" w:space="0" w:color="auto"/>
                <w:left w:val="none" w:sz="0" w:space="0" w:color="auto"/>
                <w:bottom w:val="none" w:sz="0" w:space="0" w:color="auto"/>
                <w:right w:val="none" w:sz="0" w:space="0" w:color="auto"/>
              </w:divBdr>
            </w:div>
            <w:div w:id="1416709831">
              <w:marLeft w:val="-240"/>
              <w:marRight w:val="-240"/>
              <w:marTop w:val="0"/>
              <w:marBottom w:val="0"/>
              <w:divBdr>
                <w:top w:val="none" w:sz="0" w:space="0" w:color="auto"/>
                <w:left w:val="none" w:sz="0" w:space="0" w:color="auto"/>
                <w:bottom w:val="none" w:sz="0" w:space="0" w:color="auto"/>
                <w:right w:val="none" w:sz="0" w:space="0" w:color="auto"/>
              </w:divBdr>
              <w:divsChild>
                <w:div w:id="680552609">
                  <w:marLeft w:val="0"/>
                  <w:marRight w:val="0"/>
                  <w:marTop w:val="0"/>
                  <w:marBottom w:val="0"/>
                  <w:divBdr>
                    <w:top w:val="none" w:sz="0" w:space="0" w:color="auto"/>
                    <w:left w:val="none" w:sz="0" w:space="0" w:color="auto"/>
                    <w:bottom w:val="none" w:sz="0" w:space="0" w:color="auto"/>
                    <w:right w:val="none" w:sz="0" w:space="0" w:color="auto"/>
                  </w:divBdr>
                  <w:divsChild>
                    <w:div w:id="1986664888">
                      <w:marLeft w:val="0"/>
                      <w:marRight w:val="0"/>
                      <w:marTop w:val="0"/>
                      <w:marBottom w:val="0"/>
                      <w:divBdr>
                        <w:top w:val="none" w:sz="0" w:space="0" w:color="auto"/>
                        <w:left w:val="none" w:sz="0" w:space="0" w:color="auto"/>
                        <w:bottom w:val="none" w:sz="0" w:space="0" w:color="auto"/>
                        <w:right w:val="none" w:sz="0" w:space="0" w:color="auto"/>
                      </w:divBdr>
                    </w:div>
                  </w:divsChild>
                </w:div>
                <w:div w:id="111365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177846">
          <w:marLeft w:val="0"/>
          <w:marRight w:val="900"/>
          <w:marTop w:val="0"/>
          <w:marBottom w:val="150"/>
          <w:divBdr>
            <w:top w:val="none" w:sz="0" w:space="0" w:color="auto"/>
            <w:left w:val="none" w:sz="0" w:space="0" w:color="auto"/>
            <w:bottom w:val="none" w:sz="0" w:space="0" w:color="auto"/>
            <w:right w:val="none" w:sz="0" w:space="0" w:color="auto"/>
          </w:divBdr>
        </w:div>
        <w:div w:id="1037856305">
          <w:marLeft w:val="0"/>
          <w:marRight w:val="0"/>
          <w:marTop w:val="0"/>
          <w:marBottom w:val="0"/>
          <w:divBdr>
            <w:top w:val="none" w:sz="0" w:space="0" w:color="auto"/>
            <w:left w:val="none" w:sz="0" w:space="0" w:color="auto"/>
            <w:bottom w:val="none" w:sz="0" w:space="0" w:color="auto"/>
            <w:right w:val="none" w:sz="0" w:space="0" w:color="auto"/>
          </w:divBdr>
          <w:divsChild>
            <w:div w:id="1096443926">
              <w:marLeft w:val="0"/>
              <w:marRight w:val="0"/>
              <w:marTop w:val="0"/>
              <w:marBottom w:val="0"/>
              <w:divBdr>
                <w:top w:val="none" w:sz="0" w:space="0" w:color="auto"/>
                <w:left w:val="none" w:sz="0" w:space="0" w:color="auto"/>
                <w:bottom w:val="none" w:sz="0" w:space="0" w:color="auto"/>
                <w:right w:val="none" w:sz="0" w:space="0" w:color="auto"/>
              </w:divBdr>
            </w:div>
            <w:div w:id="292293507">
              <w:marLeft w:val="-240"/>
              <w:marRight w:val="-240"/>
              <w:marTop w:val="0"/>
              <w:marBottom w:val="0"/>
              <w:divBdr>
                <w:top w:val="none" w:sz="0" w:space="0" w:color="auto"/>
                <w:left w:val="none" w:sz="0" w:space="0" w:color="auto"/>
                <w:bottom w:val="none" w:sz="0" w:space="0" w:color="auto"/>
                <w:right w:val="none" w:sz="0" w:space="0" w:color="auto"/>
              </w:divBdr>
              <w:divsChild>
                <w:div w:id="881870481">
                  <w:marLeft w:val="0"/>
                  <w:marRight w:val="0"/>
                  <w:marTop w:val="0"/>
                  <w:marBottom w:val="0"/>
                  <w:divBdr>
                    <w:top w:val="none" w:sz="0" w:space="0" w:color="auto"/>
                    <w:left w:val="none" w:sz="0" w:space="0" w:color="auto"/>
                    <w:bottom w:val="none" w:sz="0" w:space="0" w:color="auto"/>
                    <w:right w:val="none" w:sz="0" w:space="0" w:color="auto"/>
                  </w:divBdr>
                  <w:divsChild>
                    <w:div w:id="950480984">
                      <w:marLeft w:val="0"/>
                      <w:marRight w:val="0"/>
                      <w:marTop w:val="0"/>
                      <w:marBottom w:val="0"/>
                      <w:divBdr>
                        <w:top w:val="none" w:sz="0" w:space="0" w:color="auto"/>
                        <w:left w:val="none" w:sz="0" w:space="0" w:color="auto"/>
                        <w:bottom w:val="none" w:sz="0" w:space="0" w:color="auto"/>
                        <w:right w:val="none" w:sz="0" w:space="0" w:color="auto"/>
                      </w:divBdr>
                    </w:div>
                  </w:divsChild>
                </w:div>
                <w:div w:id="978193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1906">
          <w:marLeft w:val="0"/>
          <w:marRight w:val="900"/>
          <w:marTop w:val="0"/>
          <w:marBottom w:val="300"/>
          <w:divBdr>
            <w:top w:val="none" w:sz="0" w:space="0" w:color="auto"/>
            <w:left w:val="none" w:sz="0" w:space="0" w:color="auto"/>
            <w:bottom w:val="none" w:sz="0" w:space="0" w:color="auto"/>
            <w:right w:val="none" w:sz="0" w:space="0" w:color="auto"/>
          </w:divBdr>
        </w:div>
        <w:div w:id="1500653901">
          <w:marLeft w:val="0"/>
          <w:marRight w:val="0"/>
          <w:marTop w:val="0"/>
          <w:marBottom w:val="0"/>
          <w:divBdr>
            <w:top w:val="none" w:sz="0" w:space="0" w:color="auto"/>
            <w:left w:val="none" w:sz="0" w:space="0" w:color="auto"/>
            <w:bottom w:val="none" w:sz="0" w:space="0" w:color="auto"/>
            <w:right w:val="none" w:sz="0" w:space="0" w:color="auto"/>
          </w:divBdr>
          <w:divsChild>
            <w:div w:id="1321930199">
              <w:marLeft w:val="0"/>
              <w:marRight w:val="0"/>
              <w:marTop w:val="0"/>
              <w:marBottom w:val="0"/>
              <w:divBdr>
                <w:top w:val="none" w:sz="0" w:space="0" w:color="auto"/>
                <w:left w:val="none" w:sz="0" w:space="0" w:color="auto"/>
                <w:bottom w:val="none" w:sz="0" w:space="0" w:color="auto"/>
                <w:right w:val="none" w:sz="0" w:space="0" w:color="auto"/>
              </w:divBdr>
            </w:div>
            <w:div w:id="887181036">
              <w:marLeft w:val="-240"/>
              <w:marRight w:val="-240"/>
              <w:marTop w:val="0"/>
              <w:marBottom w:val="0"/>
              <w:divBdr>
                <w:top w:val="none" w:sz="0" w:space="0" w:color="auto"/>
                <w:left w:val="none" w:sz="0" w:space="0" w:color="auto"/>
                <w:bottom w:val="none" w:sz="0" w:space="0" w:color="auto"/>
                <w:right w:val="none" w:sz="0" w:space="0" w:color="auto"/>
              </w:divBdr>
              <w:divsChild>
                <w:div w:id="1965454653">
                  <w:marLeft w:val="0"/>
                  <w:marRight w:val="0"/>
                  <w:marTop w:val="0"/>
                  <w:marBottom w:val="0"/>
                  <w:divBdr>
                    <w:top w:val="none" w:sz="0" w:space="0" w:color="auto"/>
                    <w:left w:val="none" w:sz="0" w:space="0" w:color="auto"/>
                    <w:bottom w:val="none" w:sz="0" w:space="0" w:color="auto"/>
                    <w:right w:val="none" w:sz="0" w:space="0" w:color="auto"/>
                  </w:divBdr>
                </w:div>
                <w:div w:id="802501624">
                  <w:marLeft w:val="0"/>
                  <w:marRight w:val="0"/>
                  <w:marTop w:val="0"/>
                  <w:marBottom w:val="0"/>
                  <w:divBdr>
                    <w:top w:val="none" w:sz="0" w:space="0" w:color="auto"/>
                    <w:left w:val="none" w:sz="0" w:space="0" w:color="auto"/>
                    <w:bottom w:val="none" w:sz="0" w:space="0" w:color="auto"/>
                    <w:right w:val="none" w:sz="0" w:space="0" w:color="auto"/>
                  </w:divBdr>
                  <w:divsChild>
                    <w:div w:id="1610316903">
                      <w:marLeft w:val="300"/>
                      <w:marRight w:val="300"/>
                      <w:marTop w:val="300"/>
                      <w:marBottom w:val="150"/>
                      <w:divBdr>
                        <w:top w:val="none" w:sz="0" w:space="0" w:color="auto"/>
                        <w:left w:val="none" w:sz="0" w:space="0" w:color="auto"/>
                        <w:bottom w:val="none" w:sz="0" w:space="0" w:color="auto"/>
                        <w:right w:val="none" w:sz="0" w:space="0" w:color="auto"/>
                      </w:divBdr>
                    </w:div>
                  </w:divsChild>
                </w:div>
                <w:div w:id="2141221253">
                  <w:marLeft w:val="0"/>
                  <w:marRight w:val="0"/>
                  <w:marTop w:val="0"/>
                  <w:marBottom w:val="0"/>
                  <w:divBdr>
                    <w:top w:val="none" w:sz="0" w:space="0" w:color="auto"/>
                    <w:left w:val="none" w:sz="0" w:space="0" w:color="auto"/>
                    <w:bottom w:val="none" w:sz="0" w:space="0" w:color="auto"/>
                    <w:right w:val="none" w:sz="0" w:space="0" w:color="auto"/>
                  </w:divBdr>
                  <w:divsChild>
                    <w:div w:id="976957727">
                      <w:marLeft w:val="300"/>
                      <w:marRight w:val="300"/>
                      <w:marTop w:val="150"/>
                      <w:marBottom w:val="300"/>
                      <w:divBdr>
                        <w:top w:val="none" w:sz="0" w:space="0" w:color="auto"/>
                        <w:left w:val="none" w:sz="0" w:space="0" w:color="auto"/>
                        <w:bottom w:val="none" w:sz="0" w:space="0" w:color="auto"/>
                        <w:right w:val="none" w:sz="0" w:space="0" w:color="auto"/>
                      </w:divBdr>
                      <w:divsChild>
                        <w:div w:id="2058158625">
                          <w:marLeft w:val="0"/>
                          <w:marRight w:val="0"/>
                          <w:marTop w:val="150"/>
                          <w:marBottom w:val="150"/>
                          <w:divBdr>
                            <w:top w:val="none" w:sz="0" w:space="0" w:color="auto"/>
                            <w:left w:val="none" w:sz="0" w:space="0" w:color="auto"/>
                            <w:bottom w:val="none" w:sz="0" w:space="0" w:color="auto"/>
                            <w:right w:val="none" w:sz="0" w:space="0" w:color="auto"/>
                          </w:divBdr>
                          <w:divsChild>
                            <w:div w:id="1378359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9436474">
          <w:marLeft w:val="0"/>
          <w:marRight w:val="900"/>
          <w:marTop w:val="0"/>
          <w:marBottom w:val="0"/>
          <w:divBdr>
            <w:top w:val="none" w:sz="0" w:space="0" w:color="auto"/>
            <w:left w:val="none" w:sz="0" w:space="0" w:color="auto"/>
            <w:bottom w:val="none" w:sz="0" w:space="0" w:color="auto"/>
            <w:right w:val="none" w:sz="0" w:space="0" w:color="auto"/>
          </w:divBdr>
        </w:div>
        <w:div w:id="2000187878">
          <w:marLeft w:val="0"/>
          <w:marRight w:val="900"/>
          <w:marTop w:val="0"/>
          <w:marBottom w:val="0"/>
          <w:divBdr>
            <w:top w:val="none" w:sz="0" w:space="0" w:color="auto"/>
            <w:left w:val="none" w:sz="0" w:space="0" w:color="auto"/>
            <w:bottom w:val="none" w:sz="0" w:space="0" w:color="auto"/>
            <w:right w:val="none" w:sz="0" w:space="0" w:color="auto"/>
          </w:divBdr>
        </w:div>
        <w:div w:id="576088444">
          <w:marLeft w:val="0"/>
          <w:marRight w:val="900"/>
          <w:marTop w:val="0"/>
          <w:marBottom w:val="0"/>
          <w:divBdr>
            <w:top w:val="none" w:sz="0" w:space="0" w:color="auto"/>
            <w:left w:val="none" w:sz="0" w:space="0" w:color="auto"/>
            <w:bottom w:val="none" w:sz="0" w:space="0" w:color="auto"/>
            <w:right w:val="none" w:sz="0" w:space="0" w:color="auto"/>
          </w:divBdr>
        </w:div>
        <w:div w:id="1343388091">
          <w:marLeft w:val="0"/>
          <w:marRight w:val="900"/>
          <w:marTop w:val="0"/>
          <w:marBottom w:val="450"/>
          <w:divBdr>
            <w:top w:val="none" w:sz="0" w:space="0" w:color="auto"/>
            <w:left w:val="none" w:sz="0" w:space="0" w:color="auto"/>
            <w:bottom w:val="none" w:sz="0" w:space="0" w:color="auto"/>
            <w:right w:val="none" w:sz="0" w:space="0" w:color="auto"/>
          </w:divBdr>
        </w:div>
        <w:div w:id="355892132">
          <w:marLeft w:val="0"/>
          <w:marRight w:val="0"/>
          <w:marTop w:val="150"/>
          <w:marBottom w:val="150"/>
          <w:divBdr>
            <w:top w:val="none" w:sz="0" w:space="0" w:color="auto"/>
            <w:left w:val="none" w:sz="0" w:space="0" w:color="auto"/>
            <w:bottom w:val="none" w:sz="0" w:space="0" w:color="auto"/>
            <w:right w:val="none" w:sz="0" w:space="0" w:color="auto"/>
          </w:divBdr>
          <w:divsChild>
            <w:div w:id="975574195">
              <w:marLeft w:val="0"/>
              <w:marRight w:val="0"/>
              <w:marTop w:val="150"/>
              <w:marBottom w:val="150"/>
              <w:divBdr>
                <w:top w:val="none" w:sz="0" w:space="0" w:color="auto"/>
                <w:left w:val="none" w:sz="0" w:space="0" w:color="auto"/>
                <w:bottom w:val="none" w:sz="0" w:space="0" w:color="auto"/>
                <w:right w:val="none" w:sz="0" w:space="0" w:color="auto"/>
              </w:divBdr>
              <w:divsChild>
                <w:div w:id="579754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286331">
          <w:marLeft w:val="0"/>
          <w:marRight w:val="900"/>
          <w:marTop w:val="0"/>
          <w:marBottom w:val="150"/>
          <w:divBdr>
            <w:top w:val="none" w:sz="0" w:space="0" w:color="auto"/>
            <w:left w:val="none" w:sz="0" w:space="0" w:color="auto"/>
            <w:bottom w:val="none" w:sz="0" w:space="0" w:color="auto"/>
            <w:right w:val="none" w:sz="0" w:space="0" w:color="auto"/>
          </w:divBdr>
        </w:div>
        <w:div w:id="1805274829">
          <w:marLeft w:val="0"/>
          <w:marRight w:val="0"/>
          <w:marTop w:val="0"/>
          <w:marBottom w:val="0"/>
          <w:divBdr>
            <w:top w:val="none" w:sz="0" w:space="0" w:color="auto"/>
            <w:left w:val="none" w:sz="0" w:space="0" w:color="auto"/>
            <w:bottom w:val="none" w:sz="0" w:space="0" w:color="auto"/>
            <w:right w:val="none" w:sz="0" w:space="0" w:color="auto"/>
          </w:divBdr>
        </w:div>
        <w:div w:id="874074452">
          <w:marLeft w:val="0"/>
          <w:marRight w:val="900"/>
          <w:marTop w:val="0"/>
          <w:marBottom w:val="0"/>
          <w:divBdr>
            <w:top w:val="none" w:sz="0" w:space="0" w:color="auto"/>
            <w:left w:val="none" w:sz="0" w:space="0" w:color="auto"/>
            <w:bottom w:val="none" w:sz="0" w:space="0" w:color="auto"/>
            <w:right w:val="none" w:sz="0" w:space="0" w:color="auto"/>
          </w:divBdr>
        </w:div>
        <w:div w:id="499859210">
          <w:marLeft w:val="0"/>
          <w:marRight w:val="900"/>
          <w:marTop w:val="300"/>
          <w:marBottom w:val="300"/>
          <w:divBdr>
            <w:top w:val="none" w:sz="0" w:space="0" w:color="auto"/>
            <w:left w:val="none" w:sz="0" w:space="0" w:color="auto"/>
            <w:bottom w:val="none" w:sz="0" w:space="0" w:color="auto"/>
            <w:right w:val="none" w:sz="0" w:space="0" w:color="auto"/>
          </w:divBdr>
        </w:div>
        <w:div w:id="413166101">
          <w:marLeft w:val="0"/>
          <w:marRight w:val="0"/>
          <w:marTop w:val="0"/>
          <w:marBottom w:val="0"/>
          <w:divBdr>
            <w:top w:val="none" w:sz="0" w:space="0" w:color="auto"/>
            <w:left w:val="none" w:sz="0" w:space="0" w:color="auto"/>
            <w:bottom w:val="none" w:sz="0" w:space="0" w:color="auto"/>
            <w:right w:val="none" w:sz="0" w:space="0" w:color="auto"/>
          </w:divBdr>
          <w:divsChild>
            <w:div w:id="272903570">
              <w:marLeft w:val="0"/>
              <w:marRight w:val="0"/>
              <w:marTop w:val="0"/>
              <w:marBottom w:val="0"/>
              <w:divBdr>
                <w:top w:val="none" w:sz="0" w:space="0" w:color="auto"/>
                <w:left w:val="none" w:sz="0" w:space="0" w:color="auto"/>
                <w:bottom w:val="none" w:sz="0" w:space="0" w:color="auto"/>
                <w:right w:val="none" w:sz="0" w:space="0" w:color="auto"/>
              </w:divBdr>
            </w:div>
            <w:div w:id="569654901">
              <w:marLeft w:val="-240"/>
              <w:marRight w:val="-240"/>
              <w:marTop w:val="0"/>
              <w:marBottom w:val="0"/>
              <w:divBdr>
                <w:top w:val="none" w:sz="0" w:space="0" w:color="auto"/>
                <w:left w:val="none" w:sz="0" w:space="0" w:color="auto"/>
                <w:bottom w:val="none" w:sz="0" w:space="0" w:color="auto"/>
                <w:right w:val="none" w:sz="0" w:space="0" w:color="auto"/>
              </w:divBdr>
              <w:divsChild>
                <w:div w:id="670571902">
                  <w:marLeft w:val="0"/>
                  <w:marRight w:val="0"/>
                  <w:marTop w:val="0"/>
                  <w:marBottom w:val="0"/>
                  <w:divBdr>
                    <w:top w:val="none" w:sz="0" w:space="0" w:color="auto"/>
                    <w:left w:val="none" w:sz="0" w:space="0" w:color="auto"/>
                    <w:bottom w:val="none" w:sz="0" w:space="0" w:color="auto"/>
                    <w:right w:val="none" w:sz="0" w:space="0" w:color="auto"/>
                  </w:divBdr>
                  <w:divsChild>
                    <w:div w:id="1589389412">
                      <w:marLeft w:val="0"/>
                      <w:marRight w:val="0"/>
                      <w:marTop w:val="0"/>
                      <w:marBottom w:val="0"/>
                      <w:divBdr>
                        <w:top w:val="none" w:sz="0" w:space="0" w:color="auto"/>
                        <w:left w:val="none" w:sz="0" w:space="0" w:color="auto"/>
                        <w:bottom w:val="none" w:sz="0" w:space="0" w:color="auto"/>
                        <w:right w:val="none" w:sz="0" w:space="0" w:color="auto"/>
                      </w:divBdr>
                    </w:div>
                  </w:divsChild>
                </w:div>
                <w:div w:id="199348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564650">
          <w:marLeft w:val="0"/>
          <w:marRight w:val="0"/>
          <w:marTop w:val="0"/>
          <w:marBottom w:val="0"/>
          <w:divBdr>
            <w:top w:val="none" w:sz="0" w:space="0" w:color="auto"/>
            <w:left w:val="none" w:sz="0" w:space="0" w:color="auto"/>
            <w:bottom w:val="none" w:sz="0" w:space="0" w:color="auto"/>
            <w:right w:val="none" w:sz="0" w:space="0" w:color="auto"/>
          </w:divBdr>
          <w:divsChild>
            <w:div w:id="1457210887">
              <w:marLeft w:val="0"/>
              <w:marRight w:val="0"/>
              <w:marTop w:val="0"/>
              <w:marBottom w:val="0"/>
              <w:divBdr>
                <w:top w:val="none" w:sz="0" w:space="0" w:color="auto"/>
                <w:left w:val="none" w:sz="0" w:space="0" w:color="auto"/>
                <w:bottom w:val="none" w:sz="0" w:space="0" w:color="auto"/>
                <w:right w:val="none" w:sz="0" w:space="0" w:color="auto"/>
              </w:divBdr>
            </w:div>
            <w:div w:id="2072119978">
              <w:marLeft w:val="-240"/>
              <w:marRight w:val="-240"/>
              <w:marTop w:val="0"/>
              <w:marBottom w:val="0"/>
              <w:divBdr>
                <w:top w:val="none" w:sz="0" w:space="0" w:color="auto"/>
                <w:left w:val="none" w:sz="0" w:space="0" w:color="auto"/>
                <w:bottom w:val="none" w:sz="0" w:space="0" w:color="auto"/>
                <w:right w:val="none" w:sz="0" w:space="0" w:color="auto"/>
              </w:divBdr>
              <w:divsChild>
                <w:div w:id="477108568">
                  <w:marLeft w:val="0"/>
                  <w:marRight w:val="0"/>
                  <w:marTop w:val="0"/>
                  <w:marBottom w:val="0"/>
                  <w:divBdr>
                    <w:top w:val="none" w:sz="0" w:space="0" w:color="auto"/>
                    <w:left w:val="none" w:sz="0" w:space="0" w:color="auto"/>
                    <w:bottom w:val="none" w:sz="0" w:space="0" w:color="auto"/>
                    <w:right w:val="none" w:sz="0" w:space="0" w:color="auto"/>
                  </w:divBdr>
                  <w:divsChild>
                    <w:div w:id="435294700">
                      <w:marLeft w:val="0"/>
                      <w:marRight w:val="0"/>
                      <w:marTop w:val="0"/>
                      <w:marBottom w:val="0"/>
                      <w:divBdr>
                        <w:top w:val="none" w:sz="0" w:space="0" w:color="auto"/>
                        <w:left w:val="none" w:sz="0" w:space="0" w:color="auto"/>
                        <w:bottom w:val="none" w:sz="0" w:space="0" w:color="auto"/>
                        <w:right w:val="none" w:sz="0" w:space="0" w:color="auto"/>
                      </w:divBdr>
                    </w:div>
                  </w:divsChild>
                </w:div>
                <w:div w:id="128110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796239">
          <w:marLeft w:val="0"/>
          <w:marRight w:val="0"/>
          <w:marTop w:val="0"/>
          <w:marBottom w:val="0"/>
          <w:divBdr>
            <w:top w:val="none" w:sz="0" w:space="0" w:color="auto"/>
            <w:left w:val="none" w:sz="0" w:space="0" w:color="auto"/>
            <w:bottom w:val="none" w:sz="0" w:space="0" w:color="auto"/>
            <w:right w:val="none" w:sz="0" w:space="0" w:color="auto"/>
          </w:divBdr>
          <w:divsChild>
            <w:div w:id="1314917371">
              <w:marLeft w:val="0"/>
              <w:marRight w:val="0"/>
              <w:marTop w:val="0"/>
              <w:marBottom w:val="0"/>
              <w:divBdr>
                <w:top w:val="none" w:sz="0" w:space="0" w:color="auto"/>
                <w:left w:val="none" w:sz="0" w:space="0" w:color="auto"/>
                <w:bottom w:val="none" w:sz="0" w:space="0" w:color="auto"/>
                <w:right w:val="none" w:sz="0" w:space="0" w:color="auto"/>
              </w:divBdr>
            </w:div>
            <w:div w:id="757562819">
              <w:marLeft w:val="-240"/>
              <w:marRight w:val="-240"/>
              <w:marTop w:val="0"/>
              <w:marBottom w:val="0"/>
              <w:divBdr>
                <w:top w:val="none" w:sz="0" w:space="0" w:color="auto"/>
                <w:left w:val="none" w:sz="0" w:space="0" w:color="auto"/>
                <w:bottom w:val="none" w:sz="0" w:space="0" w:color="auto"/>
                <w:right w:val="none" w:sz="0" w:space="0" w:color="auto"/>
              </w:divBdr>
              <w:divsChild>
                <w:div w:id="793135738">
                  <w:marLeft w:val="0"/>
                  <w:marRight w:val="0"/>
                  <w:marTop w:val="0"/>
                  <w:marBottom w:val="0"/>
                  <w:divBdr>
                    <w:top w:val="none" w:sz="0" w:space="0" w:color="auto"/>
                    <w:left w:val="none" w:sz="0" w:space="0" w:color="auto"/>
                    <w:bottom w:val="none" w:sz="0" w:space="0" w:color="auto"/>
                    <w:right w:val="none" w:sz="0" w:space="0" w:color="auto"/>
                  </w:divBdr>
                  <w:divsChild>
                    <w:div w:id="754975742">
                      <w:marLeft w:val="0"/>
                      <w:marRight w:val="0"/>
                      <w:marTop w:val="0"/>
                      <w:marBottom w:val="0"/>
                      <w:divBdr>
                        <w:top w:val="none" w:sz="0" w:space="0" w:color="auto"/>
                        <w:left w:val="none" w:sz="0" w:space="0" w:color="auto"/>
                        <w:bottom w:val="none" w:sz="0" w:space="0" w:color="auto"/>
                        <w:right w:val="none" w:sz="0" w:space="0" w:color="auto"/>
                      </w:divBdr>
                    </w:div>
                  </w:divsChild>
                </w:div>
                <w:div w:id="1258715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29982">
          <w:marLeft w:val="0"/>
          <w:marRight w:val="0"/>
          <w:marTop w:val="0"/>
          <w:marBottom w:val="0"/>
          <w:divBdr>
            <w:top w:val="none" w:sz="0" w:space="0" w:color="auto"/>
            <w:left w:val="none" w:sz="0" w:space="0" w:color="auto"/>
            <w:bottom w:val="none" w:sz="0" w:space="0" w:color="auto"/>
            <w:right w:val="none" w:sz="0" w:space="0" w:color="auto"/>
          </w:divBdr>
          <w:divsChild>
            <w:div w:id="945036174">
              <w:marLeft w:val="0"/>
              <w:marRight w:val="0"/>
              <w:marTop w:val="0"/>
              <w:marBottom w:val="0"/>
              <w:divBdr>
                <w:top w:val="none" w:sz="0" w:space="0" w:color="auto"/>
                <w:left w:val="none" w:sz="0" w:space="0" w:color="auto"/>
                <w:bottom w:val="none" w:sz="0" w:space="0" w:color="auto"/>
                <w:right w:val="none" w:sz="0" w:space="0" w:color="auto"/>
              </w:divBdr>
            </w:div>
            <w:div w:id="848562290">
              <w:marLeft w:val="-240"/>
              <w:marRight w:val="-240"/>
              <w:marTop w:val="0"/>
              <w:marBottom w:val="0"/>
              <w:divBdr>
                <w:top w:val="none" w:sz="0" w:space="0" w:color="auto"/>
                <w:left w:val="none" w:sz="0" w:space="0" w:color="auto"/>
                <w:bottom w:val="none" w:sz="0" w:space="0" w:color="auto"/>
                <w:right w:val="none" w:sz="0" w:space="0" w:color="auto"/>
              </w:divBdr>
              <w:divsChild>
                <w:div w:id="2059745142">
                  <w:marLeft w:val="0"/>
                  <w:marRight w:val="0"/>
                  <w:marTop w:val="0"/>
                  <w:marBottom w:val="0"/>
                  <w:divBdr>
                    <w:top w:val="none" w:sz="0" w:space="0" w:color="auto"/>
                    <w:left w:val="none" w:sz="0" w:space="0" w:color="auto"/>
                    <w:bottom w:val="none" w:sz="0" w:space="0" w:color="auto"/>
                    <w:right w:val="none" w:sz="0" w:space="0" w:color="auto"/>
                  </w:divBdr>
                  <w:divsChild>
                    <w:div w:id="335806874">
                      <w:marLeft w:val="0"/>
                      <w:marRight w:val="0"/>
                      <w:marTop w:val="0"/>
                      <w:marBottom w:val="0"/>
                      <w:divBdr>
                        <w:top w:val="none" w:sz="0" w:space="0" w:color="auto"/>
                        <w:left w:val="none" w:sz="0" w:space="0" w:color="auto"/>
                        <w:bottom w:val="none" w:sz="0" w:space="0" w:color="auto"/>
                        <w:right w:val="none" w:sz="0" w:space="0" w:color="auto"/>
                      </w:divBdr>
                    </w:div>
                  </w:divsChild>
                </w:div>
                <w:div w:id="117545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85720">
          <w:marLeft w:val="0"/>
          <w:marRight w:val="0"/>
          <w:marTop w:val="0"/>
          <w:marBottom w:val="0"/>
          <w:divBdr>
            <w:top w:val="none" w:sz="0" w:space="0" w:color="auto"/>
            <w:left w:val="none" w:sz="0" w:space="0" w:color="auto"/>
            <w:bottom w:val="none" w:sz="0" w:space="0" w:color="auto"/>
            <w:right w:val="none" w:sz="0" w:space="0" w:color="auto"/>
          </w:divBdr>
          <w:divsChild>
            <w:div w:id="859665094">
              <w:marLeft w:val="0"/>
              <w:marRight w:val="0"/>
              <w:marTop w:val="0"/>
              <w:marBottom w:val="0"/>
              <w:divBdr>
                <w:top w:val="none" w:sz="0" w:space="0" w:color="auto"/>
                <w:left w:val="none" w:sz="0" w:space="0" w:color="auto"/>
                <w:bottom w:val="none" w:sz="0" w:space="0" w:color="auto"/>
                <w:right w:val="none" w:sz="0" w:space="0" w:color="auto"/>
              </w:divBdr>
            </w:div>
            <w:div w:id="29770386">
              <w:marLeft w:val="-240"/>
              <w:marRight w:val="-240"/>
              <w:marTop w:val="0"/>
              <w:marBottom w:val="0"/>
              <w:divBdr>
                <w:top w:val="none" w:sz="0" w:space="0" w:color="auto"/>
                <w:left w:val="none" w:sz="0" w:space="0" w:color="auto"/>
                <w:bottom w:val="none" w:sz="0" w:space="0" w:color="auto"/>
                <w:right w:val="none" w:sz="0" w:space="0" w:color="auto"/>
              </w:divBdr>
              <w:divsChild>
                <w:div w:id="959729069">
                  <w:marLeft w:val="0"/>
                  <w:marRight w:val="0"/>
                  <w:marTop w:val="0"/>
                  <w:marBottom w:val="0"/>
                  <w:divBdr>
                    <w:top w:val="none" w:sz="0" w:space="0" w:color="auto"/>
                    <w:left w:val="none" w:sz="0" w:space="0" w:color="auto"/>
                    <w:bottom w:val="none" w:sz="0" w:space="0" w:color="auto"/>
                    <w:right w:val="none" w:sz="0" w:space="0" w:color="auto"/>
                  </w:divBdr>
                  <w:divsChild>
                    <w:div w:id="986740222">
                      <w:marLeft w:val="0"/>
                      <w:marRight w:val="0"/>
                      <w:marTop w:val="0"/>
                      <w:marBottom w:val="0"/>
                      <w:divBdr>
                        <w:top w:val="none" w:sz="0" w:space="0" w:color="auto"/>
                        <w:left w:val="none" w:sz="0" w:space="0" w:color="auto"/>
                        <w:bottom w:val="none" w:sz="0" w:space="0" w:color="auto"/>
                        <w:right w:val="none" w:sz="0" w:space="0" w:color="auto"/>
                      </w:divBdr>
                    </w:div>
                  </w:divsChild>
                </w:div>
                <w:div w:id="2065523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504959">
          <w:marLeft w:val="0"/>
          <w:marRight w:val="0"/>
          <w:marTop w:val="0"/>
          <w:marBottom w:val="0"/>
          <w:divBdr>
            <w:top w:val="none" w:sz="0" w:space="0" w:color="auto"/>
            <w:left w:val="none" w:sz="0" w:space="0" w:color="auto"/>
            <w:bottom w:val="none" w:sz="0" w:space="0" w:color="auto"/>
            <w:right w:val="none" w:sz="0" w:space="0" w:color="auto"/>
          </w:divBdr>
          <w:divsChild>
            <w:div w:id="1822845459">
              <w:marLeft w:val="0"/>
              <w:marRight w:val="0"/>
              <w:marTop w:val="0"/>
              <w:marBottom w:val="0"/>
              <w:divBdr>
                <w:top w:val="none" w:sz="0" w:space="0" w:color="auto"/>
                <w:left w:val="none" w:sz="0" w:space="0" w:color="auto"/>
                <w:bottom w:val="none" w:sz="0" w:space="0" w:color="auto"/>
                <w:right w:val="none" w:sz="0" w:space="0" w:color="auto"/>
              </w:divBdr>
            </w:div>
            <w:div w:id="431701609">
              <w:marLeft w:val="-240"/>
              <w:marRight w:val="-240"/>
              <w:marTop w:val="0"/>
              <w:marBottom w:val="0"/>
              <w:divBdr>
                <w:top w:val="none" w:sz="0" w:space="0" w:color="auto"/>
                <w:left w:val="none" w:sz="0" w:space="0" w:color="auto"/>
                <w:bottom w:val="none" w:sz="0" w:space="0" w:color="auto"/>
                <w:right w:val="none" w:sz="0" w:space="0" w:color="auto"/>
              </w:divBdr>
              <w:divsChild>
                <w:div w:id="311957025">
                  <w:marLeft w:val="0"/>
                  <w:marRight w:val="0"/>
                  <w:marTop w:val="0"/>
                  <w:marBottom w:val="0"/>
                  <w:divBdr>
                    <w:top w:val="none" w:sz="0" w:space="0" w:color="auto"/>
                    <w:left w:val="none" w:sz="0" w:space="0" w:color="auto"/>
                    <w:bottom w:val="none" w:sz="0" w:space="0" w:color="auto"/>
                    <w:right w:val="none" w:sz="0" w:space="0" w:color="auto"/>
                  </w:divBdr>
                  <w:divsChild>
                    <w:div w:id="281034300">
                      <w:marLeft w:val="0"/>
                      <w:marRight w:val="0"/>
                      <w:marTop w:val="0"/>
                      <w:marBottom w:val="0"/>
                      <w:divBdr>
                        <w:top w:val="none" w:sz="0" w:space="0" w:color="auto"/>
                        <w:left w:val="none" w:sz="0" w:space="0" w:color="auto"/>
                        <w:bottom w:val="none" w:sz="0" w:space="0" w:color="auto"/>
                        <w:right w:val="none" w:sz="0" w:space="0" w:color="auto"/>
                      </w:divBdr>
                    </w:div>
                  </w:divsChild>
                </w:div>
                <w:div w:id="13815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0968795">
          <w:marLeft w:val="0"/>
          <w:marRight w:val="0"/>
          <w:marTop w:val="0"/>
          <w:marBottom w:val="0"/>
          <w:divBdr>
            <w:top w:val="none" w:sz="0" w:space="0" w:color="auto"/>
            <w:left w:val="none" w:sz="0" w:space="0" w:color="auto"/>
            <w:bottom w:val="none" w:sz="0" w:space="0" w:color="auto"/>
            <w:right w:val="none" w:sz="0" w:space="0" w:color="auto"/>
          </w:divBdr>
          <w:divsChild>
            <w:div w:id="1553881157">
              <w:marLeft w:val="0"/>
              <w:marRight w:val="0"/>
              <w:marTop w:val="0"/>
              <w:marBottom w:val="0"/>
              <w:divBdr>
                <w:top w:val="none" w:sz="0" w:space="0" w:color="auto"/>
                <w:left w:val="none" w:sz="0" w:space="0" w:color="auto"/>
                <w:bottom w:val="none" w:sz="0" w:space="0" w:color="auto"/>
                <w:right w:val="none" w:sz="0" w:space="0" w:color="auto"/>
              </w:divBdr>
            </w:div>
            <w:div w:id="2042825186">
              <w:marLeft w:val="-240"/>
              <w:marRight w:val="-240"/>
              <w:marTop w:val="0"/>
              <w:marBottom w:val="0"/>
              <w:divBdr>
                <w:top w:val="none" w:sz="0" w:space="0" w:color="auto"/>
                <w:left w:val="none" w:sz="0" w:space="0" w:color="auto"/>
                <w:bottom w:val="none" w:sz="0" w:space="0" w:color="auto"/>
                <w:right w:val="none" w:sz="0" w:space="0" w:color="auto"/>
              </w:divBdr>
              <w:divsChild>
                <w:div w:id="322857208">
                  <w:marLeft w:val="0"/>
                  <w:marRight w:val="0"/>
                  <w:marTop w:val="0"/>
                  <w:marBottom w:val="0"/>
                  <w:divBdr>
                    <w:top w:val="none" w:sz="0" w:space="0" w:color="auto"/>
                    <w:left w:val="none" w:sz="0" w:space="0" w:color="auto"/>
                    <w:bottom w:val="none" w:sz="0" w:space="0" w:color="auto"/>
                    <w:right w:val="none" w:sz="0" w:space="0" w:color="auto"/>
                  </w:divBdr>
                  <w:divsChild>
                    <w:div w:id="1828399177">
                      <w:marLeft w:val="0"/>
                      <w:marRight w:val="0"/>
                      <w:marTop w:val="0"/>
                      <w:marBottom w:val="0"/>
                      <w:divBdr>
                        <w:top w:val="none" w:sz="0" w:space="0" w:color="auto"/>
                        <w:left w:val="none" w:sz="0" w:space="0" w:color="auto"/>
                        <w:bottom w:val="none" w:sz="0" w:space="0" w:color="auto"/>
                        <w:right w:val="none" w:sz="0" w:space="0" w:color="auto"/>
                      </w:divBdr>
                    </w:div>
                  </w:divsChild>
                </w:div>
                <w:div w:id="74750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580486">
          <w:marLeft w:val="0"/>
          <w:marRight w:val="0"/>
          <w:marTop w:val="0"/>
          <w:marBottom w:val="0"/>
          <w:divBdr>
            <w:top w:val="none" w:sz="0" w:space="0" w:color="auto"/>
            <w:left w:val="none" w:sz="0" w:space="0" w:color="auto"/>
            <w:bottom w:val="none" w:sz="0" w:space="0" w:color="auto"/>
            <w:right w:val="none" w:sz="0" w:space="0" w:color="auto"/>
          </w:divBdr>
          <w:divsChild>
            <w:div w:id="193004371">
              <w:marLeft w:val="0"/>
              <w:marRight w:val="0"/>
              <w:marTop w:val="0"/>
              <w:marBottom w:val="0"/>
              <w:divBdr>
                <w:top w:val="none" w:sz="0" w:space="0" w:color="auto"/>
                <w:left w:val="none" w:sz="0" w:space="0" w:color="auto"/>
                <w:bottom w:val="none" w:sz="0" w:space="0" w:color="auto"/>
                <w:right w:val="none" w:sz="0" w:space="0" w:color="auto"/>
              </w:divBdr>
            </w:div>
            <w:div w:id="1840198374">
              <w:marLeft w:val="-240"/>
              <w:marRight w:val="-240"/>
              <w:marTop w:val="0"/>
              <w:marBottom w:val="0"/>
              <w:divBdr>
                <w:top w:val="none" w:sz="0" w:space="0" w:color="auto"/>
                <w:left w:val="none" w:sz="0" w:space="0" w:color="auto"/>
                <w:bottom w:val="none" w:sz="0" w:space="0" w:color="auto"/>
                <w:right w:val="none" w:sz="0" w:space="0" w:color="auto"/>
              </w:divBdr>
              <w:divsChild>
                <w:div w:id="1563298520">
                  <w:marLeft w:val="0"/>
                  <w:marRight w:val="0"/>
                  <w:marTop w:val="0"/>
                  <w:marBottom w:val="0"/>
                  <w:divBdr>
                    <w:top w:val="none" w:sz="0" w:space="0" w:color="auto"/>
                    <w:left w:val="none" w:sz="0" w:space="0" w:color="auto"/>
                    <w:bottom w:val="none" w:sz="0" w:space="0" w:color="auto"/>
                    <w:right w:val="none" w:sz="0" w:space="0" w:color="auto"/>
                  </w:divBdr>
                  <w:divsChild>
                    <w:div w:id="69470177">
                      <w:marLeft w:val="0"/>
                      <w:marRight w:val="0"/>
                      <w:marTop w:val="0"/>
                      <w:marBottom w:val="0"/>
                      <w:divBdr>
                        <w:top w:val="none" w:sz="0" w:space="0" w:color="auto"/>
                        <w:left w:val="none" w:sz="0" w:space="0" w:color="auto"/>
                        <w:bottom w:val="none" w:sz="0" w:space="0" w:color="auto"/>
                        <w:right w:val="none" w:sz="0" w:space="0" w:color="auto"/>
                      </w:divBdr>
                    </w:div>
                  </w:divsChild>
                </w:div>
                <w:div w:id="40418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650372">
          <w:marLeft w:val="0"/>
          <w:marRight w:val="900"/>
          <w:marTop w:val="0"/>
          <w:marBottom w:val="0"/>
          <w:divBdr>
            <w:top w:val="none" w:sz="0" w:space="0" w:color="auto"/>
            <w:left w:val="none" w:sz="0" w:space="0" w:color="auto"/>
            <w:bottom w:val="none" w:sz="0" w:space="0" w:color="auto"/>
            <w:right w:val="none" w:sz="0" w:space="0" w:color="auto"/>
          </w:divBdr>
        </w:div>
        <w:div w:id="943926294">
          <w:marLeft w:val="0"/>
          <w:marRight w:val="900"/>
          <w:marTop w:val="0"/>
          <w:marBottom w:val="0"/>
          <w:divBdr>
            <w:top w:val="none" w:sz="0" w:space="0" w:color="auto"/>
            <w:left w:val="none" w:sz="0" w:space="0" w:color="auto"/>
            <w:bottom w:val="none" w:sz="0" w:space="0" w:color="auto"/>
            <w:right w:val="none" w:sz="0" w:space="0" w:color="auto"/>
          </w:divBdr>
        </w:div>
        <w:div w:id="1475104722">
          <w:marLeft w:val="0"/>
          <w:marRight w:val="900"/>
          <w:marTop w:val="0"/>
          <w:marBottom w:val="0"/>
          <w:divBdr>
            <w:top w:val="none" w:sz="0" w:space="0" w:color="auto"/>
            <w:left w:val="none" w:sz="0" w:space="0" w:color="auto"/>
            <w:bottom w:val="none" w:sz="0" w:space="0" w:color="auto"/>
            <w:right w:val="none" w:sz="0" w:space="0" w:color="auto"/>
          </w:divBdr>
        </w:div>
        <w:div w:id="1466771780">
          <w:marLeft w:val="0"/>
          <w:marRight w:val="0"/>
          <w:marTop w:val="0"/>
          <w:marBottom w:val="0"/>
          <w:divBdr>
            <w:top w:val="none" w:sz="0" w:space="0" w:color="auto"/>
            <w:left w:val="none" w:sz="0" w:space="0" w:color="auto"/>
            <w:bottom w:val="none" w:sz="0" w:space="0" w:color="auto"/>
            <w:right w:val="none" w:sz="0" w:space="0" w:color="auto"/>
          </w:divBdr>
        </w:div>
        <w:div w:id="915633256">
          <w:marLeft w:val="0"/>
          <w:marRight w:val="900"/>
          <w:marTop w:val="0"/>
          <w:marBottom w:val="0"/>
          <w:divBdr>
            <w:top w:val="none" w:sz="0" w:space="0" w:color="auto"/>
            <w:left w:val="none" w:sz="0" w:space="0" w:color="auto"/>
            <w:bottom w:val="none" w:sz="0" w:space="0" w:color="auto"/>
            <w:right w:val="none" w:sz="0" w:space="0" w:color="auto"/>
          </w:divBdr>
        </w:div>
        <w:div w:id="1852715610">
          <w:marLeft w:val="0"/>
          <w:marRight w:val="900"/>
          <w:marTop w:val="0"/>
          <w:marBottom w:val="0"/>
          <w:divBdr>
            <w:top w:val="none" w:sz="0" w:space="0" w:color="auto"/>
            <w:left w:val="none" w:sz="0" w:space="0" w:color="auto"/>
            <w:bottom w:val="none" w:sz="0" w:space="0" w:color="auto"/>
            <w:right w:val="none" w:sz="0" w:space="0" w:color="auto"/>
          </w:divBdr>
        </w:div>
        <w:div w:id="1335034765">
          <w:marLeft w:val="0"/>
          <w:marRight w:val="900"/>
          <w:marTop w:val="0"/>
          <w:marBottom w:val="0"/>
          <w:divBdr>
            <w:top w:val="none" w:sz="0" w:space="0" w:color="auto"/>
            <w:left w:val="none" w:sz="0" w:space="0" w:color="auto"/>
            <w:bottom w:val="none" w:sz="0" w:space="0" w:color="auto"/>
            <w:right w:val="none" w:sz="0" w:space="0" w:color="auto"/>
          </w:divBdr>
        </w:div>
        <w:div w:id="1447390515">
          <w:marLeft w:val="0"/>
          <w:marRight w:val="0"/>
          <w:marTop w:val="0"/>
          <w:marBottom w:val="150"/>
          <w:divBdr>
            <w:top w:val="none" w:sz="0" w:space="0" w:color="auto"/>
            <w:left w:val="none" w:sz="0" w:space="0" w:color="auto"/>
            <w:bottom w:val="none" w:sz="0" w:space="0" w:color="auto"/>
            <w:right w:val="none" w:sz="0" w:space="0" w:color="auto"/>
          </w:divBdr>
          <w:divsChild>
            <w:div w:id="1406996460">
              <w:marLeft w:val="0"/>
              <w:marRight w:val="0"/>
              <w:marTop w:val="0"/>
              <w:marBottom w:val="0"/>
              <w:divBdr>
                <w:top w:val="none" w:sz="0" w:space="0" w:color="auto"/>
                <w:left w:val="none" w:sz="0" w:space="0" w:color="auto"/>
                <w:bottom w:val="none" w:sz="0" w:space="0" w:color="auto"/>
                <w:right w:val="none" w:sz="0" w:space="0" w:color="auto"/>
              </w:divBdr>
            </w:div>
            <w:div w:id="571038919">
              <w:marLeft w:val="-240"/>
              <w:marRight w:val="-240"/>
              <w:marTop w:val="0"/>
              <w:marBottom w:val="0"/>
              <w:divBdr>
                <w:top w:val="none" w:sz="0" w:space="0" w:color="auto"/>
                <w:left w:val="none" w:sz="0" w:space="0" w:color="auto"/>
                <w:bottom w:val="none" w:sz="0" w:space="0" w:color="auto"/>
                <w:right w:val="none" w:sz="0" w:space="0" w:color="auto"/>
              </w:divBdr>
              <w:divsChild>
                <w:div w:id="690111431">
                  <w:marLeft w:val="0"/>
                  <w:marRight w:val="0"/>
                  <w:marTop w:val="0"/>
                  <w:marBottom w:val="0"/>
                  <w:divBdr>
                    <w:top w:val="none" w:sz="0" w:space="0" w:color="auto"/>
                    <w:left w:val="none" w:sz="0" w:space="0" w:color="auto"/>
                    <w:bottom w:val="none" w:sz="0" w:space="0" w:color="auto"/>
                    <w:right w:val="none" w:sz="0" w:space="0" w:color="auto"/>
                  </w:divBdr>
                  <w:divsChild>
                    <w:div w:id="1870485828">
                      <w:marLeft w:val="150"/>
                      <w:marRight w:val="150"/>
                      <w:marTop w:val="150"/>
                      <w:marBottom w:val="0"/>
                      <w:divBdr>
                        <w:top w:val="none" w:sz="0" w:space="0" w:color="auto"/>
                        <w:left w:val="none" w:sz="0" w:space="0" w:color="auto"/>
                        <w:bottom w:val="none" w:sz="0" w:space="0" w:color="auto"/>
                        <w:right w:val="none" w:sz="0" w:space="0" w:color="auto"/>
                      </w:divBdr>
                    </w:div>
                  </w:divsChild>
                </w:div>
                <w:div w:id="1718705036">
                  <w:marLeft w:val="0"/>
                  <w:marRight w:val="0"/>
                  <w:marTop w:val="0"/>
                  <w:marBottom w:val="0"/>
                  <w:divBdr>
                    <w:top w:val="none" w:sz="0" w:space="0" w:color="auto"/>
                    <w:left w:val="none" w:sz="0" w:space="0" w:color="auto"/>
                    <w:bottom w:val="none" w:sz="0" w:space="0" w:color="auto"/>
                    <w:right w:val="none" w:sz="0" w:space="0" w:color="auto"/>
                  </w:divBdr>
                  <w:divsChild>
                    <w:div w:id="1083113691">
                      <w:marLeft w:val="150"/>
                      <w:marRight w:val="150"/>
                      <w:marTop w:val="150"/>
                      <w:marBottom w:val="0"/>
                      <w:divBdr>
                        <w:top w:val="none" w:sz="0" w:space="0" w:color="auto"/>
                        <w:left w:val="none" w:sz="0" w:space="0" w:color="auto"/>
                        <w:bottom w:val="none" w:sz="0" w:space="0" w:color="auto"/>
                        <w:right w:val="none" w:sz="0" w:space="0" w:color="auto"/>
                      </w:divBdr>
                    </w:div>
                  </w:divsChild>
                </w:div>
              </w:divsChild>
            </w:div>
          </w:divsChild>
        </w:div>
        <w:div w:id="2115663752">
          <w:marLeft w:val="0"/>
          <w:marRight w:val="0"/>
          <w:marTop w:val="0"/>
          <w:marBottom w:val="150"/>
          <w:divBdr>
            <w:top w:val="none" w:sz="0" w:space="0" w:color="auto"/>
            <w:left w:val="none" w:sz="0" w:space="0" w:color="auto"/>
            <w:bottom w:val="none" w:sz="0" w:space="0" w:color="auto"/>
            <w:right w:val="none" w:sz="0" w:space="0" w:color="auto"/>
          </w:divBdr>
          <w:divsChild>
            <w:div w:id="1870876813">
              <w:marLeft w:val="0"/>
              <w:marRight w:val="0"/>
              <w:marTop w:val="0"/>
              <w:marBottom w:val="0"/>
              <w:divBdr>
                <w:top w:val="none" w:sz="0" w:space="0" w:color="auto"/>
                <w:left w:val="none" w:sz="0" w:space="0" w:color="auto"/>
                <w:bottom w:val="none" w:sz="0" w:space="0" w:color="auto"/>
                <w:right w:val="none" w:sz="0" w:space="0" w:color="auto"/>
              </w:divBdr>
            </w:div>
            <w:div w:id="1746344081">
              <w:marLeft w:val="-240"/>
              <w:marRight w:val="-240"/>
              <w:marTop w:val="0"/>
              <w:marBottom w:val="0"/>
              <w:divBdr>
                <w:top w:val="none" w:sz="0" w:space="0" w:color="auto"/>
                <w:left w:val="none" w:sz="0" w:space="0" w:color="auto"/>
                <w:bottom w:val="none" w:sz="0" w:space="0" w:color="auto"/>
                <w:right w:val="none" w:sz="0" w:space="0" w:color="auto"/>
              </w:divBdr>
              <w:divsChild>
                <w:div w:id="1842232126">
                  <w:marLeft w:val="0"/>
                  <w:marRight w:val="0"/>
                  <w:marTop w:val="0"/>
                  <w:marBottom w:val="0"/>
                  <w:divBdr>
                    <w:top w:val="none" w:sz="0" w:space="0" w:color="auto"/>
                    <w:left w:val="none" w:sz="0" w:space="0" w:color="auto"/>
                    <w:bottom w:val="none" w:sz="0" w:space="0" w:color="auto"/>
                    <w:right w:val="none" w:sz="0" w:space="0" w:color="auto"/>
                  </w:divBdr>
                  <w:divsChild>
                    <w:div w:id="1601135205">
                      <w:marLeft w:val="150"/>
                      <w:marRight w:val="150"/>
                      <w:marTop w:val="0"/>
                      <w:marBottom w:val="0"/>
                      <w:divBdr>
                        <w:top w:val="none" w:sz="0" w:space="0" w:color="auto"/>
                        <w:left w:val="none" w:sz="0" w:space="0" w:color="auto"/>
                        <w:bottom w:val="none" w:sz="0" w:space="0" w:color="auto"/>
                        <w:right w:val="none" w:sz="0" w:space="0" w:color="auto"/>
                      </w:divBdr>
                    </w:div>
                  </w:divsChild>
                </w:div>
                <w:div w:id="395931338">
                  <w:marLeft w:val="0"/>
                  <w:marRight w:val="0"/>
                  <w:marTop w:val="0"/>
                  <w:marBottom w:val="0"/>
                  <w:divBdr>
                    <w:top w:val="none" w:sz="0" w:space="0" w:color="auto"/>
                    <w:left w:val="none" w:sz="0" w:space="0" w:color="auto"/>
                    <w:bottom w:val="none" w:sz="0" w:space="0" w:color="auto"/>
                    <w:right w:val="none" w:sz="0" w:space="0" w:color="auto"/>
                  </w:divBdr>
                  <w:divsChild>
                    <w:div w:id="1178036389">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2041011624">
          <w:marLeft w:val="0"/>
          <w:marRight w:val="0"/>
          <w:marTop w:val="0"/>
          <w:marBottom w:val="150"/>
          <w:divBdr>
            <w:top w:val="none" w:sz="0" w:space="0" w:color="auto"/>
            <w:left w:val="none" w:sz="0" w:space="0" w:color="auto"/>
            <w:bottom w:val="none" w:sz="0" w:space="0" w:color="auto"/>
            <w:right w:val="none" w:sz="0" w:space="0" w:color="auto"/>
          </w:divBdr>
          <w:divsChild>
            <w:div w:id="938756619">
              <w:marLeft w:val="0"/>
              <w:marRight w:val="0"/>
              <w:marTop w:val="0"/>
              <w:marBottom w:val="0"/>
              <w:divBdr>
                <w:top w:val="none" w:sz="0" w:space="0" w:color="auto"/>
                <w:left w:val="none" w:sz="0" w:space="0" w:color="auto"/>
                <w:bottom w:val="none" w:sz="0" w:space="0" w:color="auto"/>
                <w:right w:val="none" w:sz="0" w:space="0" w:color="auto"/>
              </w:divBdr>
            </w:div>
            <w:div w:id="2054769505">
              <w:marLeft w:val="-240"/>
              <w:marRight w:val="-240"/>
              <w:marTop w:val="0"/>
              <w:marBottom w:val="0"/>
              <w:divBdr>
                <w:top w:val="none" w:sz="0" w:space="0" w:color="auto"/>
                <w:left w:val="none" w:sz="0" w:space="0" w:color="auto"/>
                <w:bottom w:val="none" w:sz="0" w:space="0" w:color="auto"/>
                <w:right w:val="none" w:sz="0" w:space="0" w:color="auto"/>
              </w:divBdr>
              <w:divsChild>
                <w:div w:id="348219313">
                  <w:marLeft w:val="0"/>
                  <w:marRight w:val="0"/>
                  <w:marTop w:val="0"/>
                  <w:marBottom w:val="0"/>
                  <w:divBdr>
                    <w:top w:val="none" w:sz="0" w:space="0" w:color="auto"/>
                    <w:left w:val="none" w:sz="0" w:space="0" w:color="auto"/>
                    <w:bottom w:val="none" w:sz="0" w:space="0" w:color="auto"/>
                    <w:right w:val="none" w:sz="0" w:space="0" w:color="auto"/>
                  </w:divBdr>
                  <w:divsChild>
                    <w:div w:id="633799687">
                      <w:marLeft w:val="150"/>
                      <w:marRight w:val="150"/>
                      <w:marTop w:val="0"/>
                      <w:marBottom w:val="0"/>
                      <w:divBdr>
                        <w:top w:val="none" w:sz="0" w:space="0" w:color="auto"/>
                        <w:left w:val="none" w:sz="0" w:space="0" w:color="auto"/>
                        <w:bottom w:val="none" w:sz="0" w:space="0" w:color="auto"/>
                        <w:right w:val="none" w:sz="0" w:space="0" w:color="auto"/>
                      </w:divBdr>
                    </w:div>
                  </w:divsChild>
                </w:div>
                <w:div w:id="112679842">
                  <w:marLeft w:val="0"/>
                  <w:marRight w:val="0"/>
                  <w:marTop w:val="0"/>
                  <w:marBottom w:val="0"/>
                  <w:divBdr>
                    <w:top w:val="none" w:sz="0" w:space="0" w:color="auto"/>
                    <w:left w:val="none" w:sz="0" w:space="0" w:color="auto"/>
                    <w:bottom w:val="none" w:sz="0" w:space="0" w:color="auto"/>
                    <w:right w:val="none" w:sz="0" w:space="0" w:color="auto"/>
                  </w:divBdr>
                  <w:divsChild>
                    <w:div w:id="639770246">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812166432">
          <w:marLeft w:val="0"/>
          <w:marRight w:val="0"/>
          <w:marTop w:val="0"/>
          <w:marBottom w:val="150"/>
          <w:divBdr>
            <w:top w:val="none" w:sz="0" w:space="0" w:color="auto"/>
            <w:left w:val="none" w:sz="0" w:space="0" w:color="auto"/>
            <w:bottom w:val="none" w:sz="0" w:space="0" w:color="auto"/>
            <w:right w:val="none" w:sz="0" w:space="0" w:color="auto"/>
          </w:divBdr>
          <w:divsChild>
            <w:div w:id="349725608">
              <w:marLeft w:val="0"/>
              <w:marRight w:val="0"/>
              <w:marTop w:val="0"/>
              <w:marBottom w:val="0"/>
              <w:divBdr>
                <w:top w:val="none" w:sz="0" w:space="0" w:color="auto"/>
                <w:left w:val="none" w:sz="0" w:space="0" w:color="auto"/>
                <w:bottom w:val="none" w:sz="0" w:space="0" w:color="auto"/>
                <w:right w:val="none" w:sz="0" w:space="0" w:color="auto"/>
              </w:divBdr>
            </w:div>
            <w:div w:id="1951428065">
              <w:marLeft w:val="-240"/>
              <w:marRight w:val="-240"/>
              <w:marTop w:val="0"/>
              <w:marBottom w:val="0"/>
              <w:divBdr>
                <w:top w:val="none" w:sz="0" w:space="0" w:color="auto"/>
                <w:left w:val="none" w:sz="0" w:space="0" w:color="auto"/>
                <w:bottom w:val="none" w:sz="0" w:space="0" w:color="auto"/>
                <w:right w:val="none" w:sz="0" w:space="0" w:color="auto"/>
              </w:divBdr>
              <w:divsChild>
                <w:div w:id="220598664">
                  <w:marLeft w:val="0"/>
                  <w:marRight w:val="0"/>
                  <w:marTop w:val="0"/>
                  <w:marBottom w:val="0"/>
                  <w:divBdr>
                    <w:top w:val="none" w:sz="0" w:space="0" w:color="auto"/>
                    <w:left w:val="none" w:sz="0" w:space="0" w:color="auto"/>
                    <w:bottom w:val="none" w:sz="0" w:space="0" w:color="auto"/>
                    <w:right w:val="none" w:sz="0" w:space="0" w:color="auto"/>
                  </w:divBdr>
                  <w:divsChild>
                    <w:div w:id="1227884248">
                      <w:marLeft w:val="150"/>
                      <w:marRight w:val="150"/>
                      <w:marTop w:val="0"/>
                      <w:marBottom w:val="0"/>
                      <w:divBdr>
                        <w:top w:val="none" w:sz="0" w:space="0" w:color="auto"/>
                        <w:left w:val="none" w:sz="0" w:space="0" w:color="auto"/>
                        <w:bottom w:val="none" w:sz="0" w:space="0" w:color="auto"/>
                        <w:right w:val="none" w:sz="0" w:space="0" w:color="auto"/>
                      </w:divBdr>
                    </w:div>
                  </w:divsChild>
                </w:div>
                <w:div w:id="227153311">
                  <w:marLeft w:val="0"/>
                  <w:marRight w:val="0"/>
                  <w:marTop w:val="0"/>
                  <w:marBottom w:val="0"/>
                  <w:divBdr>
                    <w:top w:val="none" w:sz="0" w:space="0" w:color="auto"/>
                    <w:left w:val="none" w:sz="0" w:space="0" w:color="auto"/>
                    <w:bottom w:val="none" w:sz="0" w:space="0" w:color="auto"/>
                    <w:right w:val="none" w:sz="0" w:space="0" w:color="auto"/>
                  </w:divBdr>
                  <w:divsChild>
                    <w:div w:id="233469787">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392234910">
          <w:marLeft w:val="0"/>
          <w:marRight w:val="0"/>
          <w:marTop w:val="0"/>
          <w:marBottom w:val="150"/>
          <w:divBdr>
            <w:top w:val="none" w:sz="0" w:space="0" w:color="auto"/>
            <w:left w:val="none" w:sz="0" w:space="0" w:color="auto"/>
            <w:bottom w:val="none" w:sz="0" w:space="0" w:color="auto"/>
            <w:right w:val="none" w:sz="0" w:space="0" w:color="auto"/>
          </w:divBdr>
          <w:divsChild>
            <w:div w:id="859394960">
              <w:marLeft w:val="0"/>
              <w:marRight w:val="0"/>
              <w:marTop w:val="0"/>
              <w:marBottom w:val="0"/>
              <w:divBdr>
                <w:top w:val="none" w:sz="0" w:space="0" w:color="auto"/>
                <w:left w:val="none" w:sz="0" w:space="0" w:color="auto"/>
                <w:bottom w:val="none" w:sz="0" w:space="0" w:color="auto"/>
                <w:right w:val="none" w:sz="0" w:space="0" w:color="auto"/>
              </w:divBdr>
            </w:div>
            <w:div w:id="141587208">
              <w:marLeft w:val="-240"/>
              <w:marRight w:val="-240"/>
              <w:marTop w:val="0"/>
              <w:marBottom w:val="0"/>
              <w:divBdr>
                <w:top w:val="none" w:sz="0" w:space="0" w:color="auto"/>
                <w:left w:val="none" w:sz="0" w:space="0" w:color="auto"/>
                <w:bottom w:val="none" w:sz="0" w:space="0" w:color="auto"/>
                <w:right w:val="none" w:sz="0" w:space="0" w:color="auto"/>
              </w:divBdr>
              <w:divsChild>
                <w:div w:id="1210340252">
                  <w:marLeft w:val="0"/>
                  <w:marRight w:val="0"/>
                  <w:marTop w:val="0"/>
                  <w:marBottom w:val="0"/>
                  <w:divBdr>
                    <w:top w:val="none" w:sz="0" w:space="0" w:color="auto"/>
                    <w:left w:val="none" w:sz="0" w:space="0" w:color="auto"/>
                    <w:bottom w:val="none" w:sz="0" w:space="0" w:color="auto"/>
                    <w:right w:val="none" w:sz="0" w:space="0" w:color="auto"/>
                  </w:divBdr>
                  <w:divsChild>
                    <w:div w:id="1414356844">
                      <w:marLeft w:val="150"/>
                      <w:marRight w:val="150"/>
                      <w:marTop w:val="0"/>
                      <w:marBottom w:val="0"/>
                      <w:divBdr>
                        <w:top w:val="none" w:sz="0" w:space="0" w:color="auto"/>
                        <w:left w:val="none" w:sz="0" w:space="0" w:color="auto"/>
                        <w:bottom w:val="none" w:sz="0" w:space="0" w:color="auto"/>
                        <w:right w:val="none" w:sz="0" w:space="0" w:color="auto"/>
                      </w:divBdr>
                    </w:div>
                  </w:divsChild>
                </w:div>
                <w:div w:id="763259675">
                  <w:marLeft w:val="0"/>
                  <w:marRight w:val="0"/>
                  <w:marTop w:val="0"/>
                  <w:marBottom w:val="0"/>
                  <w:divBdr>
                    <w:top w:val="none" w:sz="0" w:space="0" w:color="auto"/>
                    <w:left w:val="none" w:sz="0" w:space="0" w:color="auto"/>
                    <w:bottom w:val="none" w:sz="0" w:space="0" w:color="auto"/>
                    <w:right w:val="none" w:sz="0" w:space="0" w:color="auto"/>
                  </w:divBdr>
                  <w:divsChild>
                    <w:div w:id="529418787">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650793060">
          <w:marLeft w:val="0"/>
          <w:marRight w:val="0"/>
          <w:marTop w:val="0"/>
          <w:marBottom w:val="150"/>
          <w:divBdr>
            <w:top w:val="none" w:sz="0" w:space="0" w:color="auto"/>
            <w:left w:val="none" w:sz="0" w:space="0" w:color="auto"/>
            <w:bottom w:val="none" w:sz="0" w:space="0" w:color="auto"/>
            <w:right w:val="none" w:sz="0" w:space="0" w:color="auto"/>
          </w:divBdr>
          <w:divsChild>
            <w:div w:id="915211296">
              <w:marLeft w:val="0"/>
              <w:marRight w:val="0"/>
              <w:marTop w:val="0"/>
              <w:marBottom w:val="0"/>
              <w:divBdr>
                <w:top w:val="none" w:sz="0" w:space="0" w:color="auto"/>
                <w:left w:val="none" w:sz="0" w:space="0" w:color="auto"/>
                <w:bottom w:val="none" w:sz="0" w:space="0" w:color="auto"/>
                <w:right w:val="none" w:sz="0" w:space="0" w:color="auto"/>
              </w:divBdr>
            </w:div>
            <w:div w:id="1751737207">
              <w:marLeft w:val="-240"/>
              <w:marRight w:val="-240"/>
              <w:marTop w:val="0"/>
              <w:marBottom w:val="0"/>
              <w:divBdr>
                <w:top w:val="none" w:sz="0" w:space="0" w:color="auto"/>
                <w:left w:val="none" w:sz="0" w:space="0" w:color="auto"/>
                <w:bottom w:val="none" w:sz="0" w:space="0" w:color="auto"/>
                <w:right w:val="none" w:sz="0" w:space="0" w:color="auto"/>
              </w:divBdr>
              <w:divsChild>
                <w:div w:id="52316033">
                  <w:marLeft w:val="0"/>
                  <w:marRight w:val="0"/>
                  <w:marTop w:val="0"/>
                  <w:marBottom w:val="0"/>
                  <w:divBdr>
                    <w:top w:val="none" w:sz="0" w:space="0" w:color="auto"/>
                    <w:left w:val="none" w:sz="0" w:space="0" w:color="auto"/>
                    <w:bottom w:val="none" w:sz="0" w:space="0" w:color="auto"/>
                    <w:right w:val="none" w:sz="0" w:space="0" w:color="auto"/>
                  </w:divBdr>
                  <w:divsChild>
                    <w:div w:id="1050348975">
                      <w:marLeft w:val="150"/>
                      <w:marRight w:val="150"/>
                      <w:marTop w:val="0"/>
                      <w:marBottom w:val="0"/>
                      <w:divBdr>
                        <w:top w:val="none" w:sz="0" w:space="0" w:color="auto"/>
                        <w:left w:val="none" w:sz="0" w:space="0" w:color="auto"/>
                        <w:bottom w:val="none" w:sz="0" w:space="0" w:color="auto"/>
                        <w:right w:val="none" w:sz="0" w:space="0" w:color="auto"/>
                      </w:divBdr>
                    </w:div>
                  </w:divsChild>
                </w:div>
                <w:div w:id="2147038538">
                  <w:marLeft w:val="0"/>
                  <w:marRight w:val="0"/>
                  <w:marTop w:val="0"/>
                  <w:marBottom w:val="0"/>
                  <w:divBdr>
                    <w:top w:val="none" w:sz="0" w:space="0" w:color="auto"/>
                    <w:left w:val="none" w:sz="0" w:space="0" w:color="auto"/>
                    <w:bottom w:val="none" w:sz="0" w:space="0" w:color="auto"/>
                    <w:right w:val="none" w:sz="0" w:space="0" w:color="auto"/>
                  </w:divBdr>
                  <w:divsChild>
                    <w:div w:id="763495708">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776708278">
          <w:marLeft w:val="0"/>
          <w:marRight w:val="0"/>
          <w:marTop w:val="0"/>
          <w:marBottom w:val="150"/>
          <w:divBdr>
            <w:top w:val="none" w:sz="0" w:space="0" w:color="auto"/>
            <w:left w:val="none" w:sz="0" w:space="0" w:color="auto"/>
            <w:bottom w:val="none" w:sz="0" w:space="0" w:color="auto"/>
            <w:right w:val="none" w:sz="0" w:space="0" w:color="auto"/>
          </w:divBdr>
          <w:divsChild>
            <w:div w:id="211694638">
              <w:marLeft w:val="0"/>
              <w:marRight w:val="0"/>
              <w:marTop w:val="0"/>
              <w:marBottom w:val="0"/>
              <w:divBdr>
                <w:top w:val="none" w:sz="0" w:space="0" w:color="auto"/>
                <w:left w:val="none" w:sz="0" w:space="0" w:color="auto"/>
                <w:bottom w:val="none" w:sz="0" w:space="0" w:color="auto"/>
                <w:right w:val="none" w:sz="0" w:space="0" w:color="auto"/>
              </w:divBdr>
            </w:div>
            <w:div w:id="1983340804">
              <w:marLeft w:val="-240"/>
              <w:marRight w:val="-240"/>
              <w:marTop w:val="0"/>
              <w:marBottom w:val="0"/>
              <w:divBdr>
                <w:top w:val="none" w:sz="0" w:space="0" w:color="auto"/>
                <w:left w:val="none" w:sz="0" w:space="0" w:color="auto"/>
                <w:bottom w:val="none" w:sz="0" w:space="0" w:color="auto"/>
                <w:right w:val="none" w:sz="0" w:space="0" w:color="auto"/>
              </w:divBdr>
              <w:divsChild>
                <w:div w:id="1285120236">
                  <w:marLeft w:val="0"/>
                  <w:marRight w:val="0"/>
                  <w:marTop w:val="0"/>
                  <w:marBottom w:val="0"/>
                  <w:divBdr>
                    <w:top w:val="none" w:sz="0" w:space="0" w:color="auto"/>
                    <w:left w:val="none" w:sz="0" w:space="0" w:color="auto"/>
                    <w:bottom w:val="none" w:sz="0" w:space="0" w:color="auto"/>
                    <w:right w:val="none" w:sz="0" w:space="0" w:color="auto"/>
                  </w:divBdr>
                  <w:divsChild>
                    <w:div w:id="1709067401">
                      <w:marLeft w:val="150"/>
                      <w:marRight w:val="150"/>
                      <w:marTop w:val="0"/>
                      <w:marBottom w:val="0"/>
                      <w:divBdr>
                        <w:top w:val="none" w:sz="0" w:space="0" w:color="auto"/>
                        <w:left w:val="none" w:sz="0" w:space="0" w:color="auto"/>
                        <w:bottom w:val="none" w:sz="0" w:space="0" w:color="auto"/>
                        <w:right w:val="none" w:sz="0" w:space="0" w:color="auto"/>
                      </w:divBdr>
                    </w:div>
                  </w:divsChild>
                </w:div>
                <w:div w:id="1764835949">
                  <w:marLeft w:val="0"/>
                  <w:marRight w:val="0"/>
                  <w:marTop w:val="0"/>
                  <w:marBottom w:val="0"/>
                  <w:divBdr>
                    <w:top w:val="none" w:sz="0" w:space="0" w:color="auto"/>
                    <w:left w:val="none" w:sz="0" w:space="0" w:color="auto"/>
                    <w:bottom w:val="none" w:sz="0" w:space="0" w:color="auto"/>
                    <w:right w:val="none" w:sz="0" w:space="0" w:color="auto"/>
                  </w:divBdr>
                  <w:divsChild>
                    <w:div w:id="1370450364">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364788933">
          <w:marLeft w:val="0"/>
          <w:marRight w:val="0"/>
          <w:marTop w:val="0"/>
          <w:marBottom w:val="0"/>
          <w:divBdr>
            <w:top w:val="none" w:sz="0" w:space="0" w:color="auto"/>
            <w:left w:val="none" w:sz="0" w:space="0" w:color="auto"/>
            <w:bottom w:val="none" w:sz="0" w:space="0" w:color="auto"/>
            <w:right w:val="none" w:sz="0" w:space="0" w:color="auto"/>
          </w:divBdr>
          <w:divsChild>
            <w:div w:id="1873834879">
              <w:marLeft w:val="0"/>
              <w:marRight w:val="0"/>
              <w:marTop w:val="0"/>
              <w:marBottom w:val="0"/>
              <w:divBdr>
                <w:top w:val="none" w:sz="0" w:space="0" w:color="auto"/>
                <w:left w:val="none" w:sz="0" w:space="0" w:color="auto"/>
                <w:bottom w:val="none" w:sz="0" w:space="0" w:color="auto"/>
                <w:right w:val="none" w:sz="0" w:space="0" w:color="auto"/>
              </w:divBdr>
            </w:div>
            <w:div w:id="1006901080">
              <w:marLeft w:val="-240"/>
              <w:marRight w:val="-240"/>
              <w:marTop w:val="0"/>
              <w:marBottom w:val="0"/>
              <w:divBdr>
                <w:top w:val="none" w:sz="0" w:space="0" w:color="auto"/>
                <w:left w:val="none" w:sz="0" w:space="0" w:color="auto"/>
                <w:bottom w:val="none" w:sz="0" w:space="0" w:color="auto"/>
                <w:right w:val="none" w:sz="0" w:space="0" w:color="auto"/>
              </w:divBdr>
              <w:divsChild>
                <w:div w:id="806580846">
                  <w:marLeft w:val="0"/>
                  <w:marRight w:val="0"/>
                  <w:marTop w:val="0"/>
                  <w:marBottom w:val="0"/>
                  <w:divBdr>
                    <w:top w:val="none" w:sz="0" w:space="0" w:color="auto"/>
                    <w:left w:val="none" w:sz="0" w:space="0" w:color="auto"/>
                    <w:bottom w:val="none" w:sz="0" w:space="0" w:color="auto"/>
                    <w:right w:val="none" w:sz="0" w:space="0" w:color="auto"/>
                  </w:divBdr>
                  <w:divsChild>
                    <w:div w:id="2013339835">
                      <w:marLeft w:val="150"/>
                      <w:marRight w:val="150"/>
                      <w:marTop w:val="0"/>
                      <w:marBottom w:val="0"/>
                      <w:divBdr>
                        <w:top w:val="none" w:sz="0" w:space="0" w:color="auto"/>
                        <w:left w:val="none" w:sz="0" w:space="0" w:color="auto"/>
                        <w:bottom w:val="none" w:sz="0" w:space="0" w:color="auto"/>
                        <w:right w:val="none" w:sz="0" w:space="0" w:color="auto"/>
                      </w:divBdr>
                    </w:div>
                  </w:divsChild>
                </w:div>
                <w:div w:id="107892653">
                  <w:marLeft w:val="0"/>
                  <w:marRight w:val="0"/>
                  <w:marTop w:val="0"/>
                  <w:marBottom w:val="0"/>
                  <w:divBdr>
                    <w:top w:val="none" w:sz="0" w:space="0" w:color="auto"/>
                    <w:left w:val="none" w:sz="0" w:space="0" w:color="auto"/>
                    <w:bottom w:val="none" w:sz="0" w:space="0" w:color="auto"/>
                    <w:right w:val="none" w:sz="0" w:space="0" w:color="auto"/>
                  </w:divBdr>
                  <w:divsChild>
                    <w:div w:id="528757387">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989750064">
          <w:marLeft w:val="0"/>
          <w:marRight w:val="0"/>
          <w:marTop w:val="0"/>
          <w:marBottom w:val="150"/>
          <w:divBdr>
            <w:top w:val="none" w:sz="0" w:space="0" w:color="auto"/>
            <w:left w:val="none" w:sz="0" w:space="0" w:color="auto"/>
            <w:bottom w:val="none" w:sz="0" w:space="0" w:color="auto"/>
            <w:right w:val="none" w:sz="0" w:space="0" w:color="auto"/>
          </w:divBdr>
          <w:divsChild>
            <w:div w:id="1734811922">
              <w:marLeft w:val="0"/>
              <w:marRight w:val="0"/>
              <w:marTop w:val="0"/>
              <w:marBottom w:val="0"/>
              <w:divBdr>
                <w:top w:val="none" w:sz="0" w:space="0" w:color="auto"/>
                <w:left w:val="none" w:sz="0" w:space="0" w:color="auto"/>
                <w:bottom w:val="none" w:sz="0" w:space="0" w:color="auto"/>
                <w:right w:val="none" w:sz="0" w:space="0" w:color="auto"/>
              </w:divBdr>
            </w:div>
            <w:div w:id="1224098497">
              <w:marLeft w:val="-240"/>
              <w:marRight w:val="-240"/>
              <w:marTop w:val="0"/>
              <w:marBottom w:val="0"/>
              <w:divBdr>
                <w:top w:val="none" w:sz="0" w:space="0" w:color="auto"/>
                <w:left w:val="none" w:sz="0" w:space="0" w:color="auto"/>
                <w:bottom w:val="none" w:sz="0" w:space="0" w:color="auto"/>
                <w:right w:val="none" w:sz="0" w:space="0" w:color="auto"/>
              </w:divBdr>
              <w:divsChild>
                <w:div w:id="1825662694">
                  <w:marLeft w:val="0"/>
                  <w:marRight w:val="0"/>
                  <w:marTop w:val="0"/>
                  <w:marBottom w:val="0"/>
                  <w:divBdr>
                    <w:top w:val="none" w:sz="0" w:space="0" w:color="auto"/>
                    <w:left w:val="none" w:sz="0" w:space="0" w:color="auto"/>
                    <w:bottom w:val="none" w:sz="0" w:space="0" w:color="auto"/>
                    <w:right w:val="none" w:sz="0" w:space="0" w:color="auto"/>
                  </w:divBdr>
                  <w:divsChild>
                    <w:div w:id="1238443340">
                      <w:marLeft w:val="150"/>
                      <w:marRight w:val="150"/>
                      <w:marTop w:val="0"/>
                      <w:marBottom w:val="0"/>
                      <w:divBdr>
                        <w:top w:val="none" w:sz="0" w:space="0" w:color="auto"/>
                        <w:left w:val="none" w:sz="0" w:space="0" w:color="auto"/>
                        <w:bottom w:val="none" w:sz="0" w:space="0" w:color="auto"/>
                        <w:right w:val="none" w:sz="0" w:space="0" w:color="auto"/>
                      </w:divBdr>
                    </w:div>
                  </w:divsChild>
                </w:div>
                <w:div w:id="1228998275">
                  <w:marLeft w:val="0"/>
                  <w:marRight w:val="0"/>
                  <w:marTop w:val="0"/>
                  <w:marBottom w:val="0"/>
                  <w:divBdr>
                    <w:top w:val="none" w:sz="0" w:space="0" w:color="auto"/>
                    <w:left w:val="none" w:sz="0" w:space="0" w:color="auto"/>
                    <w:bottom w:val="none" w:sz="0" w:space="0" w:color="auto"/>
                    <w:right w:val="none" w:sz="0" w:space="0" w:color="auto"/>
                  </w:divBdr>
                  <w:divsChild>
                    <w:div w:id="531921654">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180849270">
          <w:marLeft w:val="0"/>
          <w:marRight w:val="0"/>
          <w:marTop w:val="0"/>
          <w:marBottom w:val="150"/>
          <w:divBdr>
            <w:top w:val="none" w:sz="0" w:space="0" w:color="auto"/>
            <w:left w:val="none" w:sz="0" w:space="0" w:color="auto"/>
            <w:bottom w:val="none" w:sz="0" w:space="0" w:color="auto"/>
            <w:right w:val="none" w:sz="0" w:space="0" w:color="auto"/>
          </w:divBdr>
          <w:divsChild>
            <w:div w:id="713189867">
              <w:marLeft w:val="0"/>
              <w:marRight w:val="0"/>
              <w:marTop w:val="0"/>
              <w:marBottom w:val="0"/>
              <w:divBdr>
                <w:top w:val="none" w:sz="0" w:space="0" w:color="auto"/>
                <w:left w:val="none" w:sz="0" w:space="0" w:color="auto"/>
                <w:bottom w:val="none" w:sz="0" w:space="0" w:color="auto"/>
                <w:right w:val="none" w:sz="0" w:space="0" w:color="auto"/>
              </w:divBdr>
            </w:div>
            <w:div w:id="1372536288">
              <w:marLeft w:val="-240"/>
              <w:marRight w:val="-240"/>
              <w:marTop w:val="0"/>
              <w:marBottom w:val="0"/>
              <w:divBdr>
                <w:top w:val="none" w:sz="0" w:space="0" w:color="auto"/>
                <w:left w:val="none" w:sz="0" w:space="0" w:color="auto"/>
                <w:bottom w:val="none" w:sz="0" w:space="0" w:color="auto"/>
                <w:right w:val="none" w:sz="0" w:space="0" w:color="auto"/>
              </w:divBdr>
              <w:divsChild>
                <w:div w:id="2037195513">
                  <w:marLeft w:val="0"/>
                  <w:marRight w:val="0"/>
                  <w:marTop w:val="0"/>
                  <w:marBottom w:val="0"/>
                  <w:divBdr>
                    <w:top w:val="none" w:sz="0" w:space="0" w:color="auto"/>
                    <w:left w:val="none" w:sz="0" w:space="0" w:color="auto"/>
                    <w:bottom w:val="none" w:sz="0" w:space="0" w:color="auto"/>
                    <w:right w:val="none" w:sz="0" w:space="0" w:color="auto"/>
                  </w:divBdr>
                  <w:divsChild>
                    <w:div w:id="123276479">
                      <w:marLeft w:val="150"/>
                      <w:marRight w:val="150"/>
                      <w:marTop w:val="0"/>
                      <w:marBottom w:val="0"/>
                      <w:divBdr>
                        <w:top w:val="none" w:sz="0" w:space="0" w:color="auto"/>
                        <w:left w:val="none" w:sz="0" w:space="0" w:color="auto"/>
                        <w:bottom w:val="none" w:sz="0" w:space="0" w:color="auto"/>
                        <w:right w:val="none" w:sz="0" w:space="0" w:color="auto"/>
                      </w:divBdr>
                    </w:div>
                  </w:divsChild>
                </w:div>
                <w:div w:id="1601134654">
                  <w:marLeft w:val="0"/>
                  <w:marRight w:val="0"/>
                  <w:marTop w:val="0"/>
                  <w:marBottom w:val="0"/>
                  <w:divBdr>
                    <w:top w:val="none" w:sz="0" w:space="0" w:color="auto"/>
                    <w:left w:val="none" w:sz="0" w:space="0" w:color="auto"/>
                    <w:bottom w:val="none" w:sz="0" w:space="0" w:color="auto"/>
                    <w:right w:val="none" w:sz="0" w:space="0" w:color="auto"/>
                  </w:divBdr>
                  <w:divsChild>
                    <w:div w:id="105096003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772507852">
          <w:marLeft w:val="0"/>
          <w:marRight w:val="0"/>
          <w:marTop w:val="0"/>
          <w:marBottom w:val="0"/>
          <w:divBdr>
            <w:top w:val="none" w:sz="0" w:space="0" w:color="auto"/>
            <w:left w:val="none" w:sz="0" w:space="0" w:color="auto"/>
            <w:bottom w:val="none" w:sz="0" w:space="0" w:color="auto"/>
            <w:right w:val="none" w:sz="0" w:space="0" w:color="auto"/>
          </w:divBdr>
          <w:divsChild>
            <w:div w:id="1255549996">
              <w:marLeft w:val="0"/>
              <w:marRight w:val="0"/>
              <w:marTop w:val="0"/>
              <w:marBottom w:val="0"/>
              <w:divBdr>
                <w:top w:val="none" w:sz="0" w:space="0" w:color="auto"/>
                <w:left w:val="none" w:sz="0" w:space="0" w:color="auto"/>
                <w:bottom w:val="none" w:sz="0" w:space="0" w:color="auto"/>
                <w:right w:val="none" w:sz="0" w:space="0" w:color="auto"/>
              </w:divBdr>
            </w:div>
            <w:div w:id="532112167">
              <w:marLeft w:val="-240"/>
              <w:marRight w:val="-240"/>
              <w:marTop w:val="0"/>
              <w:marBottom w:val="0"/>
              <w:divBdr>
                <w:top w:val="none" w:sz="0" w:space="0" w:color="auto"/>
                <w:left w:val="none" w:sz="0" w:space="0" w:color="auto"/>
                <w:bottom w:val="none" w:sz="0" w:space="0" w:color="auto"/>
                <w:right w:val="none" w:sz="0" w:space="0" w:color="auto"/>
              </w:divBdr>
              <w:divsChild>
                <w:div w:id="655379547">
                  <w:marLeft w:val="0"/>
                  <w:marRight w:val="0"/>
                  <w:marTop w:val="0"/>
                  <w:marBottom w:val="0"/>
                  <w:divBdr>
                    <w:top w:val="none" w:sz="0" w:space="0" w:color="auto"/>
                    <w:left w:val="none" w:sz="0" w:space="0" w:color="auto"/>
                    <w:bottom w:val="none" w:sz="0" w:space="0" w:color="auto"/>
                    <w:right w:val="none" w:sz="0" w:space="0" w:color="auto"/>
                  </w:divBdr>
                  <w:divsChild>
                    <w:div w:id="532546991">
                      <w:marLeft w:val="150"/>
                      <w:marRight w:val="150"/>
                      <w:marTop w:val="0"/>
                      <w:marBottom w:val="300"/>
                      <w:divBdr>
                        <w:top w:val="none" w:sz="0" w:space="0" w:color="auto"/>
                        <w:left w:val="none" w:sz="0" w:space="0" w:color="auto"/>
                        <w:bottom w:val="none" w:sz="0" w:space="0" w:color="auto"/>
                        <w:right w:val="none" w:sz="0" w:space="0" w:color="auto"/>
                      </w:divBdr>
                    </w:div>
                  </w:divsChild>
                </w:div>
                <w:div w:id="2128818040">
                  <w:marLeft w:val="0"/>
                  <w:marRight w:val="0"/>
                  <w:marTop w:val="0"/>
                  <w:marBottom w:val="0"/>
                  <w:divBdr>
                    <w:top w:val="none" w:sz="0" w:space="0" w:color="auto"/>
                    <w:left w:val="none" w:sz="0" w:space="0" w:color="auto"/>
                    <w:bottom w:val="none" w:sz="0" w:space="0" w:color="auto"/>
                    <w:right w:val="none" w:sz="0" w:space="0" w:color="auto"/>
                  </w:divBdr>
                  <w:divsChild>
                    <w:div w:id="1501893997">
                      <w:marLeft w:val="150"/>
                      <w:marRight w:val="150"/>
                      <w:marTop w:val="0"/>
                      <w:marBottom w:val="300"/>
                      <w:divBdr>
                        <w:top w:val="none" w:sz="0" w:space="0" w:color="auto"/>
                        <w:left w:val="none" w:sz="0" w:space="0" w:color="auto"/>
                        <w:bottom w:val="none" w:sz="0" w:space="0" w:color="auto"/>
                        <w:right w:val="none" w:sz="0" w:space="0" w:color="auto"/>
                      </w:divBdr>
                    </w:div>
                  </w:divsChild>
                </w:div>
              </w:divsChild>
            </w:div>
          </w:divsChild>
        </w:div>
        <w:div w:id="2056268267">
          <w:marLeft w:val="0"/>
          <w:marRight w:val="900"/>
          <w:marTop w:val="0"/>
          <w:marBottom w:val="0"/>
          <w:divBdr>
            <w:top w:val="none" w:sz="0" w:space="0" w:color="auto"/>
            <w:left w:val="none" w:sz="0" w:space="0" w:color="auto"/>
            <w:bottom w:val="none" w:sz="0" w:space="0" w:color="auto"/>
            <w:right w:val="none" w:sz="0" w:space="0" w:color="auto"/>
          </w:divBdr>
        </w:div>
        <w:div w:id="895312088">
          <w:marLeft w:val="0"/>
          <w:marRight w:val="900"/>
          <w:marTop w:val="0"/>
          <w:marBottom w:val="0"/>
          <w:divBdr>
            <w:top w:val="none" w:sz="0" w:space="0" w:color="auto"/>
            <w:left w:val="none" w:sz="0" w:space="0" w:color="auto"/>
            <w:bottom w:val="none" w:sz="0" w:space="0" w:color="auto"/>
            <w:right w:val="none" w:sz="0" w:space="0" w:color="auto"/>
          </w:divBdr>
        </w:div>
        <w:div w:id="1673799158">
          <w:marLeft w:val="0"/>
          <w:marRight w:val="0"/>
          <w:marTop w:val="0"/>
          <w:marBottom w:val="0"/>
          <w:divBdr>
            <w:top w:val="none" w:sz="0" w:space="0" w:color="auto"/>
            <w:left w:val="none" w:sz="0" w:space="0" w:color="auto"/>
            <w:bottom w:val="none" w:sz="0" w:space="0" w:color="auto"/>
            <w:right w:val="none" w:sz="0" w:space="0" w:color="auto"/>
          </w:divBdr>
        </w:div>
        <w:div w:id="1579250171">
          <w:marLeft w:val="0"/>
          <w:marRight w:val="900"/>
          <w:marTop w:val="0"/>
          <w:marBottom w:val="0"/>
          <w:divBdr>
            <w:top w:val="none" w:sz="0" w:space="0" w:color="auto"/>
            <w:left w:val="none" w:sz="0" w:space="0" w:color="auto"/>
            <w:bottom w:val="none" w:sz="0" w:space="0" w:color="auto"/>
            <w:right w:val="none" w:sz="0" w:space="0" w:color="auto"/>
          </w:divBdr>
        </w:div>
        <w:div w:id="1341735467">
          <w:marLeft w:val="0"/>
          <w:marRight w:val="900"/>
          <w:marTop w:val="0"/>
          <w:marBottom w:val="0"/>
          <w:divBdr>
            <w:top w:val="none" w:sz="0" w:space="0" w:color="auto"/>
            <w:left w:val="none" w:sz="0" w:space="0" w:color="auto"/>
            <w:bottom w:val="none" w:sz="0" w:space="0" w:color="auto"/>
            <w:right w:val="none" w:sz="0" w:space="0" w:color="auto"/>
          </w:divBdr>
        </w:div>
        <w:div w:id="1613517980">
          <w:marLeft w:val="0"/>
          <w:marRight w:val="0"/>
          <w:marTop w:val="150"/>
          <w:marBottom w:val="150"/>
          <w:divBdr>
            <w:top w:val="none" w:sz="0" w:space="0" w:color="auto"/>
            <w:left w:val="none" w:sz="0" w:space="0" w:color="auto"/>
            <w:bottom w:val="none" w:sz="0" w:space="0" w:color="auto"/>
            <w:right w:val="none" w:sz="0" w:space="0" w:color="auto"/>
          </w:divBdr>
          <w:divsChild>
            <w:div w:id="1352218580">
              <w:marLeft w:val="0"/>
              <w:marRight w:val="0"/>
              <w:marTop w:val="150"/>
              <w:marBottom w:val="150"/>
              <w:divBdr>
                <w:top w:val="none" w:sz="0" w:space="0" w:color="auto"/>
                <w:left w:val="none" w:sz="0" w:space="0" w:color="auto"/>
                <w:bottom w:val="none" w:sz="0" w:space="0" w:color="auto"/>
                <w:right w:val="none" w:sz="0" w:space="0" w:color="auto"/>
              </w:divBdr>
              <w:divsChild>
                <w:div w:id="207547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1025">
          <w:marLeft w:val="0"/>
          <w:marRight w:val="900"/>
          <w:marTop w:val="0"/>
          <w:marBottom w:val="300"/>
          <w:divBdr>
            <w:top w:val="none" w:sz="0" w:space="0" w:color="auto"/>
            <w:left w:val="none" w:sz="0" w:space="0" w:color="auto"/>
            <w:bottom w:val="none" w:sz="0" w:space="0" w:color="auto"/>
            <w:right w:val="none" w:sz="0" w:space="0" w:color="auto"/>
          </w:divBdr>
        </w:div>
      </w:divsChild>
    </w:div>
    <w:div w:id="1933079369">
      <w:bodyDiv w:val="1"/>
      <w:marLeft w:val="0"/>
      <w:marRight w:val="0"/>
      <w:marTop w:val="0"/>
      <w:marBottom w:val="0"/>
      <w:divBdr>
        <w:top w:val="none" w:sz="0" w:space="0" w:color="auto"/>
        <w:left w:val="none" w:sz="0" w:space="0" w:color="auto"/>
        <w:bottom w:val="none" w:sz="0" w:space="0" w:color="auto"/>
        <w:right w:val="none" w:sz="0" w:space="0" w:color="auto"/>
      </w:divBdr>
    </w:div>
    <w:div w:id="1933585554">
      <w:bodyDiv w:val="1"/>
      <w:marLeft w:val="0"/>
      <w:marRight w:val="0"/>
      <w:marTop w:val="0"/>
      <w:marBottom w:val="0"/>
      <w:divBdr>
        <w:top w:val="none" w:sz="0" w:space="0" w:color="auto"/>
        <w:left w:val="none" w:sz="0" w:space="0" w:color="auto"/>
        <w:bottom w:val="none" w:sz="0" w:space="0" w:color="auto"/>
        <w:right w:val="none" w:sz="0" w:space="0" w:color="auto"/>
      </w:divBdr>
      <w:divsChild>
        <w:div w:id="790903265">
          <w:marLeft w:val="547"/>
          <w:marRight w:val="0"/>
          <w:marTop w:val="0"/>
          <w:marBottom w:val="0"/>
          <w:divBdr>
            <w:top w:val="none" w:sz="0" w:space="0" w:color="auto"/>
            <w:left w:val="none" w:sz="0" w:space="0" w:color="auto"/>
            <w:bottom w:val="none" w:sz="0" w:space="0" w:color="auto"/>
            <w:right w:val="none" w:sz="0" w:space="0" w:color="auto"/>
          </w:divBdr>
        </w:div>
        <w:div w:id="1405302244">
          <w:marLeft w:val="547"/>
          <w:marRight w:val="0"/>
          <w:marTop w:val="0"/>
          <w:marBottom w:val="0"/>
          <w:divBdr>
            <w:top w:val="none" w:sz="0" w:space="0" w:color="auto"/>
            <w:left w:val="none" w:sz="0" w:space="0" w:color="auto"/>
            <w:bottom w:val="none" w:sz="0" w:space="0" w:color="auto"/>
            <w:right w:val="none" w:sz="0" w:space="0" w:color="auto"/>
          </w:divBdr>
        </w:div>
        <w:div w:id="1597902845">
          <w:marLeft w:val="547"/>
          <w:marRight w:val="0"/>
          <w:marTop w:val="0"/>
          <w:marBottom w:val="0"/>
          <w:divBdr>
            <w:top w:val="none" w:sz="0" w:space="0" w:color="auto"/>
            <w:left w:val="none" w:sz="0" w:space="0" w:color="auto"/>
            <w:bottom w:val="none" w:sz="0" w:space="0" w:color="auto"/>
            <w:right w:val="none" w:sz="0" w:space="0" w:color="auto"/>
          </w:divBdr>
        </w:div>
        <w:div w:id="1955284830">
          <w:marLeft w:val="547"/>
          <w:marRight w:val="0"/>
          <w:marTop w:val="0"/>
          <w:marBottom w:val="0"/>
          <w:divBdr>
            <w:top w:val="none" w:sz="0" w:space="0" w:color="auto"/>
            <w:left w:val="none" w:sz="0" w:space="0" w:color="auto"/>
            <w:bottom w:val="none" w:sz="0" w:space="0" w:color="auto"/>
            <w:right w:val="none" w:sz="0" w:space="0" w:color="auto"/>
          </w:divBdr>
        </w:div>
      </w:divsChild>
    </w:div>
    <w:div w:id="1940672391">
      <w:bodyDiv w:val="1"/>
      <w:marLeft w:val="0"/>
      <w:marRight w:val="0"/>
      <w:marTop w:val="0"/>
      <w:marBottom w:val="0"/>
      <w:divBdr>
        <w:top w:val="none" w:sz="0" w:space="0" w:color="auto"/>
        <w:left w:val="none" w:sz="0" w:space="0" w:color="auto"/>
        <w:bottom w:val="none" w:sz="0" w:space="0" w:color="auto"/>
        <w:right w:val="none" w:sz="0" w:space="0" w:color="auto"/>
      </w:divBdr>
    </w:div>
    <w:div w:id="1940985339">
      <w:bodyDiv w:val="1"/>
      <w:marLeft w:val="0"/>
      <w:marRight w:val="0"/>
      <w:marTop w:val="0"/>
      <w:marBottom w:val="0"/>
      <w:divBdr>
        <w:top w:val="none" w:sz="0" w:space="0" w:color="auto"/>
        <w:left w:val="none" w:sz="0" w:space="0" w:color="auto"/>
        <w:bottom w:val="none" w:sz="0" w:space="0" w:color="auto"/>
        <w:right w:val="none" w:sz="0" w:space="0" w:color="auto"/>
      </w:divBdr>
    </w:div>
    <w:div w:id="1942833946">
      <w:bodyDiv w:val="1"/>
      <w:marLeft w:val="0"/>
      <w:marRight w:val="0"/>
      <w:marTop w:val="0"/>
      <w:marBottom w:val="0"/>
      <w:divBdr>
        <w:top w:val="none" w:sz="0" w:space="0" w:color="auto"/>
        <w:left w:val="none" w:sz="0" w:space="0" w:color="auto"/>
        <w:bottom w:val="none" w:sz="0" w:space="0" w:color="auto"/>
        <w:right w:val="none" w:sz="0" w:space="0" w:color="auto"/>
      </w:divBdr>
    </w:div>
    <w:div w:id="1956329481">
      <w:bodyDiv w:val="1"/>
      <w:marLeft w:val="0"/>
      <w:marRight w:val="0"/>
      <w:marTop w:val="0"/>
      <w:marBottom w:val="0"/>
      <w:divBdr>
        <w:top w:val="none" w:sz="0" w:space="0" w:color="auto"/>
        <w:left w:val="none" w:sz="0" w:space="0" w:color="auto"/>
        <w:bottom w:val="none" w:sz="0" w:space="0" w:color="auto"/>
        <w:right w:val="none" w:sz="0" w:space="0" w:color="auto"/>
      </w:divBdr>
      <w:divsChild>
        <w:div w:id="2016763567">
          <w:marLeft w:val="0"/>
          <w:marRight w:val="0"/>
          <w:marTop w:val="0"/>
          <w:marBottom w:val="0"/>
          <w:divBdr>
            <w:top w:val="none" w:sz="0" w:space="0" w:color="auto"/>
            <w:left w:val="none" w:sz="0" w:space="0" w:color="auto"/>
            <w:bottom w:val="none" w:sz="0" w:space="0" w:color="auto"/>
            <w:right w:val="none" w:sz="0" w:space="0" w:color="auto"/>
          </w:divBdr>
          <w:divsChild>
            <w:div w:id="1477138341">
              <w:marLeft w:val="0"/>
              <w:marRight w:val="0"/>
              <w:marTop w:val="0"/>
              <w:marBottom w:val="0"/>
              <w:divBdr>
                <w:top w:val="none" w:sz="0" w:space="0" w:color="auto"/>
                <w:left w:val="none" w:sz="0" w:space="0" w:color="auto"/>
                <w:bottom w:val="none" w:sz="0" w:space="0" w:color="auto"/>
                <w:right w:val="none" w:sz="0" w:space="0" w:color="auto"/>
              </w:divBdr>
              <w:divsChild>
                <w:div w:id="767778141">
                  <w:marLeft w:val="0"/>
                  <w:marRight w:val="0"/>
                  <w:marTop w:val="0"/>
                  <w:marBottom w:val="0"/>
                  <w:divBdr>
                    <w:top w:val="none" w:sz="0" w:space="0" w:color="auto"/>
                    <w:left w:val="none" w:sz="0" w:space="0" w:color="auto"/>
                    <w:bottom w:val="none" w:sz="0" w:space="0" w:color="auto"/>
                    <w:right w:val="none" w:sz="0" w:space="0" w:color="auto"/>
                  </w:divBdr>
                  <w:divsChild>
                    <w:div w:id="1066487901">
                      <w:marLeft w:val="0"/>
                      <w:marRight w:val="0"/>
                      <w:marTop w:val="0"/>
                      <w:marBottom w:val="0"/>
                      <w:divBdr>
                        <w:top w:val="none" w:sz="0" w:space="0" w:color="auto"/>
                        <w:left w:val="none" w:sz="0" w:space="0" w:color="auto"/>
                        <w:bottom w:val="none" w:sz="0" w:space="0" w:color="auto"/>
                        <w:right w:val="none" w:sz="0" w:space="0" w:color="auto"/>
                      </w:divBdr>
                      <w:divsChild>
                        <w:div w:id="631130989">
                          <w:marLeft w:val="0"/>
                          <w:marRight w:val="0"/>
                          <w:marTop w:val="0"/>
                          <w:marBottom w:val="0"/>
                          <w:divBdr>
                            <w:top w:val="none" w:sz="0" w:space="0" w:color="auto"/>
                            <w:left w:val="none" w:sz="0" w:space="0" w:color="auto"/>
                            <w:bottom w:val="none" w:sz="0" w:space="0" w:color="auto"/>
                            <w:right w:val="none" w:sz="0" w:space="0" w:color="auto"/>
                          </w:divBdr>
                          <w:divsChild>
                            <w:div w:id="950361709">
                              <w:marLeft w:val="0"/>
                              <w:marRight w:val="0"/>
                              <w:marTop w:val="0"/>
                              <w:marBottom w:val="0"/>
                              <w:divBdr>
                                <w:top w:val="none" w:sz="0" w:space="0" w:color="auto"/>
                                <w:left w:val="none" w:sz="0" w:space="0" w:color="auto"/>
                                <w:bottom w:val="none" w:sz="0" w:space="0" w:color="auto"/>
                                <w:right w:val="none" w:sz="0" w:space="0" w:color="auto"/>
                              </w:divBdr>
                              <w:divsChild>
                                <w:div w:id="504445514">
                                  <w:marLeft w:val="0"/>
                                  <w:marRight w:val="0"/>
                                  <w:marTop w:val="0"/>
                                  <w:marBottom w:val="0"/>
                                  <w:divBdr>
                                    <w:top w:val="none" w:sz="0" w:space="0" w:color="auto"/>
                                    <w:left w:val="none" w:sz="0" w:space="0" w:color="auto"/>
                                    <w:bottom w:val="none" w:sz="0" w:space="0" w:color="auto"/>
                                    <w:right w:val="none" w:sz="0" w:space="0" w:color="auto"/>
                                  </w:divBdr>
                                  <w:divsChild>
                                    <w:div w:id="1531990202">
                                      <w:marLeft w:val="0"/>
                                      <w:marRight w:val="0"/>
                                      <w:marTop w:val="0"/>
                                      <w:marBottom w:val="0"/>
                                      <w:divBdr>
                                        <w:top w:val="none" w:sz="0" w:space="0" w:color="auto"/>
                                        <w:left w:val="none" w:sz="0" w:space="0" w:color="auto"/>
                                        <w:bottom w:val="none" w:sz="0" w:space="0" w:color="auto"/>
                                        <w:right w:val="none" w:sz="0" w:space="0" w:color="auto"/>
                                      </w:divBdr>
                                      <w:divsChild>
                                        <w:div w:id="1996882619">
                                          <w:marLeft w:val="0"/>
                                          <w:marRight w:val="0"/>
                                          <w:marTop w:val="0"/>
                                          <w:marBottom w:val="0"/>
                                          <w:divBdr>
                                            <w:top w:val="none" w:sz="0" w:space="0" w:color="auto"/>
                                            <w:left w:val="none" w:sz="0" w:space="0" w:color="auto"/>
                                            <w:bottom w:val="none" w:sz="0" w:space="0" w:color="auto"/>
                                            <w:right w:val="none" w:sz="0" w:space="0" w:color="auto"/>
                                          </w:divBdr>
                                          <w:divsChild>
                                            <w:div w:id="1025979685">
                                              <w:marLeft w:val="0"/>
                                              <w:marRight w:val="0"/>
                                              <w:marTop w:val="0"/>
                                              <w:marBottom w:val="0"/>
                                              <w:divBdr>
                                                <w:top w:val="none" w:sz="0" w:space="0" w:color="auto"/>
                                                <w:left w:val="none" w:sz="0" w:space="0" w:color="auto"/>
                                                <w:bottom w:val="none" w:sz="0" w:space="0" w:color="auto"/>
                                                <w:right w:val="none" w:sz="0" w:space="0" w:color="auto"/>
                                              </w:divBdr>
                                              <w:divsChild>
                                                <w:div w:id="1045758215">
                                                  <w:marLeft w:val="0"/>
                                                  <w:marRight w:val="0"/>
                                                  <w:marTop w:val="0"/>
                                                  <w:marBottom w:val="0"/>
                                                  <w:divBdr>
                                                    <w:top w:val="none" w:sz="0" w:space="0" w:color="auto"/>
                                                    <w:left w:val="none" w:sz="0" w:space="0" w:color="auto"/>
                                                    <w:bottom w:val="none" w:sz="0" w:space="0" w:color="auto"/>
                                                    <w:right w:val="none" w:sz="0" w:space="0" w:color="auto"/>
                                                  </w:divBdr>
                                                  <w:divsChild>
                                                    <w:div w:id="549535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59485988">
      <w:bodyDiv w:val="1"/>
      <w:marLeft w:val="0"/>
      <w:marRight w:val="0"/>
      <w:marTop w:val="0"/>
      <w:marBottom w:val="0"/>
      <w:divBdr>
        <w:top w:val="none" w:sz="0" w:space="0" w:color="auto"/>
        <w:left w:val="none" w:sz="0" w:space="0" w:color="auto"/>
        <w:bottom w:val="none" w:sz="0" w:space="0" w:color="auto"/>
        <w:right w:val="none" w:sz="0" w:space="0" w:color="auto"/>
      </w:divBdr>
      <w:divsChild>
        <w:div w:id="1062603754">
          <w:marLeft w:val="0"/>
          <w:marRight w:val="0"/>
          <w:marTop w:val="0"/>
          <w:marBottom w:val="0"/>
          <w:divBdr>
            <w:top w:val="none" w:sz="0" w:space="0" w:color="auto"/>
            <w:left w:val="none" w:sz="0" w:space="0" w:color="auto"/>
            <w:bottom w:val="none" w:sz="0" w:space="0" w:color="auto"/>
            <w:right w:val="none" w:sz="0" w:space="0" w:color="auto"/>
          </w:divBdr>
          <w:divsChild>
            <w:div w:id="1038580406">
              <w:marLeft w:val="0"/>
              <w:marRight w:val="0"/>
              <w:marTop w:val="150"/>
              <w:marBottom w:val="150"/>
              <w:divBdr>
                <w:top w:val="none" w:sz="0" w:space="0" w:color="auto"/>
                <w:left w:val="none" w:sz="0" w:space="0" w:color="auto"/>
                <w:bottom w:val="none" w:sz="0" w:space="0" w:color="auto"/>
                <w:right w:val="none" w:sz="0" w:space="0" w:color="auto"/>
              </w:divBdr>
            </w:div>
          </w:divsChild>
        </w:div>
        <w:div w:id="1919974528">
          <w:marLeft w:val="0"/>
          <w:marRight w:val="0"/>
          <w:marTop w:val="0"/>
          <w:marBottom w:val="0"/>
          <w:divBdr>
            <w:top w:val="none" w:sz="0" w:space="0" w:color="auto"/>
            <w:left w:val="none" w:sz="0" w:space="0" w:color="auto"/>
            <w:bottom w:val="none" w:sz="0" w:space="0" w:color="auto"/>
            <w:right w:val="none" w:sz="0" w:space="0" w:color="auto"/>
          </w:divBdr>
          <w:divsChild>
            <w:div w:id="2059476327">
              <w:marLeft w:val="0"/>
              <w:marRight w:val="0"/>
              <w:marTop w:val="0"/>
              <w:marBottom w:val="0"/>
              <w:divBdr>
                <w:top w:val="none" w:sz="0" w:space="0" w:color="auto"/>
                <w:left w:val="none" w:sz="0" w:space="0" w:color="auto"/>
                <w:bottom w:val="none" w:sz="0" w:space="0" w:color="auto"/>
                <w:right w:val="none" w:sz="0" w:space="0" w:color="auto"/>
              </w:divBdr>
            </w:div>
            <w:div w:id="6248927">
              <w:marLeft w:val="0"/>
              <w:marRight w:val="0"/>
              <w:marTop w:val="0"/>
              <w:marBottom w:val="0"/>
              <w:divBdr>
                <w:top w:val="none" w:sz="0" w:space="0" w:color="auto"/>
                <w:left w:val="none" w:sz="0" w:space="0" w:color="auto"/>
                <w:bottom w:val="none" w:sz="0" w:space="0" w:color="auto"/>
                <w:right w:val="none" w:sz="0" w:space="0" w:color="auto"/>
              </w:divBdr>
            </w:div>
            <w:div w:id="1785223318">
              <w:marLeft w:val="0"/>
              <w:marRight w:val="0"/>
              <w:marTop w:val="0"/>
              <w:marBottom w:val="0"/>
              <w:divBdr>
                <w:top w:val="none" w:sz="0" w:space="0" w:color="auto"/>
                <w:left w:val="none" w:sz="0" w:space="0" w:color="auto"/>
                <w:bottom w:val="none" w:sz="0" w:space="0" w:color="auto"/>
                <w:right w:val="none" w:sz="0" w:space="0" w:color="auto"/>
              </w:divBdr>
            </w:div>
            <w:div w:id="555972560">
              <w:marLeft w:val="0"/>
              <w:marRight w:val="0"/>
              <w:marTop w:val="0"/>
              <w:marBottom w:val="0"/>
              <w:divBdr>
                <w:top w:val="none" w:sz="0" w:space="0" w:color="auto"/>
                <w:left w:val="none" w:sz="0" w:space="0" w:color="auto"/>
                <w:bottom w:val="none" w:sz="0" w:space="0" w:color="auto"/>
                <w:right w:val="none" w:sz="0" w:space="0" w:color="auto"/>
              </w:divBdr>
            </w:div>
            <w:div w:id="370419593">
              <w:marLeft w:val="0"/>
              <w:marRight w:val="0"/>
              <w:marTop w:val="0"/>
              <w:marBottom w:val="0"/>
              <w:divBdr>
                <w:top w:val="none" w:sz="0" w:space="0" w:color="auto"/>
                <w:left w:val="none" w:sz="0" w:space="0" w:color="auto"/>
                <w:bottom w:val="none" w:sz="0" w:space="0" w:color="auto"/>
                <w:right w:val="none" w:sz="0" w:space="0" w:color="auto"/>
              </w:divBdr>
            </w:div>
            <w:div w:id="1427189978">
              <w:marLeft w:val="0"/>
              <w:marRight w:val="0"/>
              <w:marTop w:val="0"/>
              <w:marBottom w:val="0"/>
              <w:divBdr>
                <w:top w:val="none" w:sz="0" w:space="0" w:color="auto"/>
                <w:left w:val="none" w:sz="0" w:space="0" w:color="auto"/>
                <w:bottom w:val="none" w:sz="0" w:space="0" w:color="auto"/>
                <w:right w:val="none" w:sz="0" w:space="0" w:color="auto"/>
              </w:divBdr>
            </w:div>
            <w:div w:id="870655921">
              <w:marLeft w:val="0"/>
              <w:marRight w:val="0"/>
              <w:marTop w:val="0"/>
              <w:marBottom w:val="0"/>
              <w:divBdr>
                <w:top w:val="none" w:sz="0" w:space="0" w:color="auto"/>
                <w:left w:val="none" w:sz="0" w:space="0" w:color="auto"/>
                <w:bottom w:val="none" w:sz="0" w:space="0" w:color="auto"/>
                <w:right w:val="none" w:sz="0" w:space="0" w:color="auto"/>
              </w:divBdr>
            </w:div>
            <w:div w:id="1234127214">
              <w:marLeft w:val="0"/>
              <w:marRight w:val="0"/>
              <w:marTop w:val="0"/>
              <w:marBottom w:val="0"/>
              <w:divBdr>
                <w:top w:val="none" w:sz="0" w:space="0" w:color="auto"/>
                <w:left w:val="none" w:sz="0" w:space="0" w:color="auto"/>
                <w:bottom w:val="none" w:sz="0" w:space="0" w:color="auto"/>
                <w:right w:val="none" w:sz="0" w:space="0" w:color="auto"/>
              </w:divBdr>
            </w:div>
            <w:div w:id="727805589">
              <w:marLeft w:val="0"/>
              <w:marRight w:val="0"/>
              <w:marTop w:val="0"/>
              <w:marBottom w:val="0"/>
              <w:divBdr>
                <w:top w:val="none" w:sz="0" w:space="0" w:color="auto"/>
                <w:left w:val="none" w:sz="0" w:space="0" w:color="auto"/>
                <w:bottom w:val="none" w:sz="0" w:space="0" w:color="auto"/>
                <w:right w:val="none" w:sz="0" w:space="0" w:color="auto"/>
              </w:divBdr>
            </w:div>
            <w:div w:id="16274621">
              <w:marLeft w:val="0"/>
              <w:marRight w:val="0"/>
              <w:marTop w:val="0"/>
              <w:marBottom w:val="0"/>
              <w:divBdr>
                <w:top w:val="none" w:sz="0" w:space="0" w:color="auto"/>
                <w:left w:val="none" w:sz="0" w:space="0" w:color="auto"/>
                <w:bottom w:val="none" w:sz="0" w:space="0" w:color="auto"/>
                <w:right w:val="none" w:sz="0" w:space="0" w:color="auto"/>
              </w:divBdr>
            </w:div>
            <w:div w:id="194348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493574">
      <w:bodyDiv w:val="1"/>
      <w:marLeft w:val="0"/>
      <w:marRight w:val="0"/>
      <w:marTop w:val="0"/>
      <w:marBottom w:val="0"/>
      <w:divBdr>
        <w:top w:val="none" w:sz="0" w:space="0" w:color="auto"/>
        <w:left w:val="none" w:sz="0" w:space="0" w:color="auto"/>
        <w:bottom w:val="none" w:sz="0" w:space="0" w:color="auto"/>
        <w:right w:val="none" w:sz="0" w:space="0" w:color="auto"/>
      </w:divBdr>
    </w:div>
    <w:div w:id="1964193163">
      <w:bodyDiv w:val="1"/>
      <w:marLeft w:val="0"/>
      <w:marRight w:val="0"/>
      <w:marTop w:val="0"/>
      <w:marBottom w:val="0"/>
      <w:divBdr>
        <w:top w:val="none" w:sz="0" w:space="0" w:color="auto"/>
        <w:left w:val="none" w:sz="0" w:space="0" w:color="auto"/>
        <w:bottom w:val="none" w:sz="0" w:space="0" w:color="auto"/>
        <w:right w:val="none" w:sz="0" w:space="0" w:color="auto"/>
      </w:divBdr>
    </w:div>
    <w:div w:id="1964993491">
      <w:bodyDiv w:val="1"/>
      <w:marLeft w:val="0"/>
      <w:marRight w:val="0"/>
      <w:marTop w:val="0"/>
      <w:marBottom w:val="0"/>
      <w:divBdr>
        <w:top w:val="none" w:sz="0" w:space="0" w:color="auto"/>
        <w:left w:val="none" w:sz="0" w:space="0" w:color="auto"/>
        <w:bottom w:val="none" w:sz="0" w:space="0" w:color="auto"/>
        <w:right w:val="none" w:sz="0" w:space="0" w:color="auto"/>
      </w:divBdr>
      <w:divsChild>
        <w:div w:id="1051616149">
          <w:marLeft w:val="0"/>
          <w:marRight w:val="0"/>
          <w:marTop w:val="0"/>
          <w:marBottom w:val="0"/>
          <w:divBdr>
            <w:top w:val="none" w:sz="0" w:space="0" w:color="auto"/>
            <w:left w:val="none" w:sz="0" w:space="0" w:color="auto"/>
            <w:bottom w:val="none" w:sz="0" w:space="0" w:color="auto"/>
            <w:right w:val="none" w:sz="0" w:space="0" w:color="auto"/>
          </w:divBdr>
          <w:divsChild>
            <w:div w:id="304627584">
              <w:marLeft w:val="0"/>
              <w:marRight w:val="0"/>
              <w:marTop w:val="0"/>
              <w:marBottom w:val="0"/>
              <w:divBdr>
                <w:top w:val="none" w:sz="0" w:space="0" w:color="auto"/>
                <w:left w:val="none" w:sz="0" w:space="0" w:color="auto"/>
                <w:bottom w:val="none" w:sz="0" w:space="0" w:color="auto"/>
                <w:right w:val="none" w:sz="0" w:space="0" w:color="auto"/>
              </w:divBdr>
              <w:divsChild>
                <w:div w:id="18344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287223">
      <w:bodyDiv w:val="1"/>
      <w:marLeft w:val="0"/>
      <w:marRight w:val="0"/>
      <w:marTop w:val="0"/>
      <w:marBottom w:val="0"/>
      <w:divBdr>
        <w:top w:val="none" w:sz="0" w:space="0" w:color="auto"/>
        <w:left w:val="none" w:sz="0" w:space="0" w:color="auto"/>
        <w:bottom w:val="none" w:sz="0" w:space="0" w:color="auto"/>
        <w:right w:val="none" w:sz="0" w:space="0" w:color="auto"/>
      </w:divBdr>
    </w:div>
    <w:div w:id="1997368637">
      <w:bodyDiv w:val="1"/>
      <w:marLeft w:val="0"/>
      <w:marRight w:val="0"/>
      <w:marTop w:val="0"/>
      <w:marBottom w:val="0"/>
      <w:divBdr>
        <w:top w:val="none" w:sz="0" w:space="0" w:color="auto"/>
        <w:left w:val="none" w:sz="0" w:space="0" w:color="auto"/>
        <w:bottom w:val="none" w:sz="0" w:space="0" w:color="auto"/>
        <w:right w:val="none" w:sz="0" w:space="0" w:color="auto"/>
      </w:divBdr>
    </w:div>
    <w:div w:id="2000770942">
      <w:bodyDiv w:val="1"/>
      <w:marLeft w:val="0"/>
      <w:marRight w:val="0"/>
      <w:marTop w:val="0"/>
      <w:marBottom w:val="0"/>
      <w:divBdr>
        <w:top w:val="none" w:sz="0" w:space="0" w:color="auto"/>
        <w:left w:val="none" w:sz="0" w:space="0" w:color="auto"/>
        <w:bottom w:val="none" w:sz="0" w:space="0" w:color="auto"/>
        <w:right w:val="none" w:sz="0" w:space="0" w:color="auto"/>
      </w:divBdr>
    </w:div>
    <w:div w:id="2010283818">
      <w:bodyDiv w:val="1"/>
      <w:marLeft w:val="0"/>
      <w:marRight w:val="0"/>
      <w:marTop w:val="0"/>
      <w:marBottom w:val="0"/>
      <w:divBdr>
        <w:top w:val="none" w:sz="0" w:space="0" w:color="auto"/>
        <w:left w:val="none" w:sz="0" w:space="0" w:color="auto"/>
        <w:bottom w:val="none" w:sz="0" w:space="0" w:color="auto"/>
        <w:right w:val="none" w:sz="0" w:space="0" w:color="auto"/>
      </w:divBdr>
      <w:divsChild>
        <w:div w:id="1270511040">
          <w:marLeft w:val="0"/>
          <w:marRight w:val="0"/>
          <w:marTop w:val="0"/>
          <w:marBottom w:val="1125"/>
          <w:divBdr>
            <w:top w:val="none" w:sz="0" w:space="0" w:color="auto"/>
            <w:left w:val="none" w:sz="0" w:space="0" w:color="auto"/>
            <w:bottom w:val="none" w:sz="0" w:space="0" w:color="auto"/>
            <w:right w:val="none" w:sz="0" w:space="0" w:color="auto"/>
          </w:divBdr>
          <w:divsChild>
            <w:div w:id="460542890">
              <w:marLeft w:val="0"/>
              <w:marRight w:val="0"/>
              <w:marTop w:val="0"/>
              <w:marBottom w:val="0"/>
              <w:divBdr>
                <w:top w:val="none" w:sz="0" w:space="0" w:color="auto"/>
                <w:left w:val="none" w:sz="0" w:space="0" w:color="auto"/>
                <w:bottom w:val="none" w:sz="0" w:space="0" w:color="auto"/>
                <w:right w:val="none" w:sz="0" w:space="0" w:color="auto"/>
              </w:divBdr>
              <w:divsChild>
                <w:div w:id="641235954">
                  <w:marLeft w:val="0"/>
                  <w:marRight w:val="0"/>
                  <w:marTop w:val="0"/>
                  <w:marBottom w:val="0"/>
                  <w:divBdr>
                    <w:top w:val="none" w:sz="0" w:space="0" w:color="auto"/>
                    <w:left w:val="none" w:sz="0" w:space="0" w:color="auto"/>
                    <w:bottom w:val="none" w:sz="0" w:space="0" w:color="auto"/>
                    <w:right w:val="none" w:sz="0" w:space="0" w:color="auto"/>
                  </w:divBdr>
                  <w:divsChild>
                    <w:div w:id="439489655">
                      <w:marLeft w:val="0"/>
                      <w:marRight w:val="0"/>
                      <w:marTop w:val="176"/>
                      <w:marBottom w:val="225"/>
                      <w:divBdr>
                        <w:top w:val="none" w:sz="0" w:space="0" w:color="auto"/>
                        <w:left w:val="none" w:sz="0" w:space="0" w:color="auto"/>
                        <w:bottom w:val="single" w:sz="6" w:space="11" w:color="D7DAE0"/>
                        <w:right w:val="none" w:sz="0" w:space="0" w:color="auto"/>
                      </w:divBdr>
                      <w:divsChild>
                        <w:div w:id="1876234161">
                          <w:marLeft w:val="0"/>
                          <w:marRight w:val="0"/>
                          <w:marTop w:val="0"/>
                          <w:marBottom w:val="225"/>
                          <w:divBdr>
                            <w:top w:val="none" w:sz="0" w:space="0" w:color="auto"/>
                            <w:left w:val="none" w:sz="0" w:space="0" w:color="auto"/>
                            <w:bottom w:val="none" w:sz="0" w:space="0" w:color="auto"/>
                            <w:right w:val="none" w:sz="0" w:space="0" w:color="auto"/>
                          </w:divBdr>
                        </w:div>
                        <w:div w:id="194839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2401054">
          <w:marLeft w:val="0"/>
          <w:marRight w:val="0"/>
          <w:marTop w:val="0"/>
          <w:marBottom w:val="0"/>
          <w:divBdr>
            <w:top w:val="none" w:sz="0" w:space="0" w:color="auto"/>
            <w:left w:val="none" w:sz="0" w:space="0" w:color="auto"/>
            <w:bottom w:val="none" w:sz="0" w:space="0" w:color="auto"/>
            <w:right w:val="none" w:sz="0" w:space="0" w:color="auto"/>
          </w:divBdr>
          <w:divsChild>
            <w:div w:id="392586537">
              <w:marLeft w:val="0"/>
              <w:marRight w:val="0"/>
              <w:marTop w:val="0"/>
              <w:marBottom w:val="675"/>
              <w:divBdr>
                <w:top w:val="none" w:sz="0" w:space="0" w:color="auto"/>
                <w:left w:val="none" w:sz="0" w:space="0" w:color="auto"/>
                <w:bottom w:val="none" w:sz="0" w:space="0" w:color="auto"/>
                <w:right w:val="none" w:sz="0" w:space="0" w:color="auto"/>
              </w:divBdr>
            </w:div>
          </w:divsChild>
        </w:div>
      </w:divsChild>
    </w:div>
    <w:div w:id="2011055990">
      <w:bodyDiv w:val="1"/>
      <w:marLeft w:val="0"/>
      <w:marRight w:val="0"/>
      <w:marTop w:val="0"/>
      <w:marBottom w:val="0"/>
      <w:divBdr>
        <w:top w:val="none" w:sz="0" w:space="0" w:color="auto"/>
        <w:left w:val="none" w:sz="0" w:space="0" w:color="auto"/>
        <w:bottom w:val="none" w:sz="0" w:space="0" w:color="auto"/>
        <w:right w:val="none" w:sz="0" w:space="0" w:color="auto"/>
      </w:divBdr>
    </w:div>
    <w:div w:id="2016375226">
      <w:bodyDiv w:val="1"/>
      <w:marLeft w:val="0"/>
      <w:marRight w:val="0"/>
      <w:marTop w:val="0"/>
      <w:marBottom w:val="0"/>
      <w:divBdr>
        <w:top w:val="none" w:sz="0" w:space="0" w:color="auto"/>
        <w:left w:val="none" w:sz="0" w:space="0" w:color="auto"/>
        <w:bottom w:val="none" w:sz="0" w:space="0" w:color="auto"/>
        <w:right w:val="none" w:sz="0" w:space="0" w:color="auto"/>
      </w:divBdr>
    </w:div>
    <w:div w:id="2032222577">
      <w:bodyDiv w:val="1"/>
      <w:marLeft w:val="0"/>
      <w:marRight w:val="0"/>
      <w:marTop w:val="0"/>
      <w:marBottom w:val="0"/>
      <w:divBdr>
        <w:top w:val="none" w:sz="0" w:space="0" w:color="auto"/>
        <w:left w:val="none" w:sz="0" w:space="0" w:color="auto"/>
        <w:bottom w:val="none" w:sz="0" w:space="0" w:color="auto"/>
        <w:right w:val="none" w:sz="0" w:space="0" w:color="auto"/>
      </w:divBdr>
      <w:divsChild>
        <w:div w:id="1085956756">
          <w:marLeft w:val="0"/>
          <w:marRight w:val="0"/>
          <w:marTop w:val="0"/>
          <w:marBottom w:val="0"/>
          <w:divBdr>
            <w:top w:val="none" w:sz="0" w:space="0" w:color="auto"/>
            <w:left w:val="none" w:sz="0" w:space="0" w:color="auto"/>
            <w:bottom w:val="none" w:sz="0" w:space="0" w:color="auto"/>
            <w:right w:val="none" w:sz="0" w:space="0" w:color="auto"/>
          </w:divBdr>
        </w:div>
        <w:div w:id="1619294987">
          <w:marLeft w:val="0"/>
          <w:marRight w:val="0"/>
          <w:marTop w:val="0"/>
          <w:marBottom w:val="0"/>
          <w:divBdr>
            <w:top w:val="none" w:sz="0" w:space="0" w:color="auto"/>
            <w:left w:val="none" w:sz="0" w:space="0" w:color="auto"/>
            <w:bottom w:val="none" w:sz="0" w:space="0" w:color="auto"/>
            <w:right w:val="none" w:sz="0" w:space="0" w:color="auto"/>
          </w:divBdr>
        </w:div>
      </w:divsChild>
    </w:div>
    <w:div w:id="2033803039">
      <w:bodyDiv w:val="1"/>
      <w:marLeft w:val="0"/>
      <w:marRight w:val="0"/>
      <w:marTop w:val="0"/>
      <w:marBottom w:val="0"/>
      <w:divBdr>
        <w:top w:val="none" w:sz="0" w:space="0" w:color="auto"/>
        <w:left w:val="none" w:sz="0" w:space="0" w:color="auto"/>
        <w:bottom w:val="none" w:sz="0" w:space="0" w:color="auto"/>
        <w:right w:val="none" w:sz="0" w:space="0" w:color="auto"/>
      </w:divBdr>
      <w:divsChild>
        <w:div w:id="471098398">
          <w:marLeft w:val="0"/>
          <w:marRight w:val="0"/>
          <w:marTop w:val="0"/>
          <w:marBottom w:val="0"/>
          <w:divBdr>
            <w:top w:val="none" w:sz="0" w:space="0" w:color="auto"/>
            <w:left w:val="none" w:sz="0" w:space="0" w:color="auto"/>
            <w:bottom w:val="none" w:sz="0" w:space="0" w:color="auto"/>
            <w:right w:val="none" w:sz="0" w:space="0" w:color="auto"/>
          </w:divBdr>
          <w:divsChild>
            <w:div w:id="1506017411">
              <w:marLeft w:val="0"/>
              <w:marRight w:val="0"/>
              <w:marTop w:val="0"/>
              <w:marBottom w:val="0"/>
              <w:divBdr>
                <w:top w:val="none" w:sz="0" w:space="0" w:color="auto"/>
                <w:left w:val="none" w:sz="0" w:space="0" w:color="auto"/>
                <w:bottom w:val="none" w:sz="0" w:space="0" w:color="auto"/>
                <w:right w:val="none" w:sz="0" w:space="0" w:color="auto"/>
              </w:divBdr>
              <w:divsChild>
                <w:div w:id="105508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003812">
      <w:bodyDiv w:val="1"/>
      <w:marLeft w:val="0"/>
      <w:marRight w:val="0"/>
      <w:marTop w:val="0"/>
      <w:marBottom w:val="0"/>
      <w:divBdr>
        <w:top w:val="none" w:sz="0" w:space="0" w:color="auto"/>
        <w:left w:val="none" w:sz="0" w:space="0" w:color="auto"/>
        <w:bottom w:val="none" w:sz="0" w:space="0" w:color="auto"/>
        <w:right w:val="none" w:sz="0" w:space="0" w:color="auto"/>
      </w:divBdr>
      <w:divsChild>
        <w:div w:id="1780490062">
          <w:marLeft w:val="0"/>
          <w:marRight w:val="0"/>
          <w:marTop w:val="0"/>
          <w:marBottom w:val="0"/>
          <w:divBdr>
            <w:top w:val="none" w:sz="0" w:space="0" w:color="auto"/>
            <w:left w:val="none" w:sz="0" w:space="0" w:color="auto"/>
            <w:bottom w:val="none" w:sz="0" w:space="0" w:color="auto"/>
            <w:right w:val="none" w:sz="0" w:space="0" w:color="auto"/>
          </w:divBdr>
          <w:divsChild>
            <w:div w:id="159741406">
              <w:marLeft w:val="0"/>
              <w:marRight w:val="0"/>
              <w:marTop w:val="0"/>
              <w:marBottom w:val="0"/>
              <w:divBdr>
                <w:top w:val="none" w:sz="0" w:space="0" w:color="auto"/>
                <w:left w:val="none" w:sz="0" w:space="0" w:color="auto"/>
                <w:bottom w:val="none" w:sz="0" w:space="0" w:color="auto"/>
                <w:right w:val="none" w:sz="0" w:space="0" w:color="auto"/>
              </w:divBdr>
              <w:divsChild>
                <w:div w:id="1358509630">
                  <w:marLeft w:val="0"/>
                  <w:marRight w:val="0"/>
                  <w:marTop w:val="120"/>
                  <w:marBottom w:val="150"/>
                  <w:divBdr>
                    <w:top w:val="none" w:sz="0" w:space="0" w:color="auto"/>
                    <w:left w:val="none" w:sz="0" w:space="0" w:color="auto"/>
                    <w:bottom w:val="none" w:sz="0" w:space="0" w:color="auto"/>
                    <w:right w:val="none" w:sz="0" w:space="0" w:color="auto"/>
                  </w:divBdr>
                  <w:divsChild>
                    <w:div w:id="212696038">
                      <w:marLeft w:val="0"/>
                      <w:marRight w:val="0"/>
                      <w:marTop w:val="0"/>
                      <w:marBottom w:val="0"/>
                      <w:divBdr>
                        <w:top w:val="single" w:sz="6" w:space="0" w:color="6699CC"/>
                        <w:left w:val="single" w:sz="6" w:space="0" w:color="6699CC"/>
                        <w:bottom w:val="single" w:sz="6" w:space="0" w:color="6699CC"/>
                        <w:right w:val="single" w:sz="6" w:space="0" w:color="6699CC"/>
                      </w:divBdr>
                      <w:divsChild>
                        <w:div w:id="1610621214">
                          <w:marLeft w:val="0"/>
                          <w:marRight w:val="0"/>
                          <w:marTop w:val="0"/>
                          <w:marBottom w:val="0"/>
                          <w:divBdr>
                            <w:top w:val="none" w:sz="0" w:space="0" w:color="auto"/>
                            <w:left w:val="none" w:sz="0" w:space="0" w:color="auto"/>
                            <w:bottom w:val="none" w:sz="0" w:space="0" w:color="auto"/>
                            <w:right w:val="none" w:sz="0" w:space="0" w:color="auto"/>
                          </w:divBdr>
                          <w:divsChild>
                            <w:div w:id="1216550923">
                              <w:marLeft w:val="0"/>
                              <w:marRight w:val="0"/>
                              <w:marTop w:val="0"/>
                              <w:marBottom w:val="0"/>
                              <w:divBdr>
                                <w:top w:val="none" w:sz="0" w:space="0" w:color="auto"/>
                                <w:left w:val="none" w:sz="0" w:space="0" w:color="auto"/>
                                <w:bottom w:val="none" w:sz="0" w:space="0" w:color="auto"/>
                                <w:right w:val="none" w:sz="0" w:space="0" w:color="auto"/>
                              </w:divBdr>
                              <w:divsChild>
                                <w:div w:id="1709454128">
                                  <w:marLeft w:val="0"/>
                                  <w:marRight w:val="0"/>
                                  <w:marTop w:val="0"/>
                                  <w:marBottom w:val="0"/>
                                  <w:divBdr>
                                    <w:top w:val="none" w:sz="0" w:space="0" w:color="auto"/>
                                    <w:left w:val="none" w:sz="0" w:space="0" w:color="auto"/>
                                    <w:bottom w:val="none" w:sz="0" w:space="0" w:color="auto"/>
                                    <w:right w:val="none" w:sz="0" w:space="0" w:color="auto"/>
                                  </w:divBdr>
                                  <w:divsChild>
                                    <w:div w:id="1952086063">
                                      <w:marLeft w:val="0"/>
                                      <w:marRight w:val="0"/>
                                      <w:marTop w:val="75"/>
                                      <w:marBottom w:val="0"/>
                                      <w:divBdr>
                                        <w:top w:val="none" w:sz="0" w:space="0" w:color="auto"/>
                                        <w:left w:val="none" w:sz="0" w:space="0" w:color="auto"/>
                                        <w:bottom w:val="none" w:sz="0" w:space="0" w:color="auto"/>
                                        <w:right w:val="none" w:sz="0" w:space="0" w:color="auto"/>
                                      </w:divBdr>
                                      <w:divsChild>
                                        <w:div w:id="1133988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50448186">
      <w:bodyDiv w:val="1"/>
      <w:marLeft w:val="0"/>
      <w:marRight w:val="0"/>
      <w:marTop w:val="0"/>
      <w:marBottom w:val="0"/>
      <w:divBdr>
        <w:top w:val="none" w:sz="0" w:space="0" w:color="auto"/>
        <w:left w:val="none" w:sz="0" w:space="0" w:color="auto"/>
        <w:bottom w:val="none" w:sz="0" w:space="0" w:color="auto"/>
        <w:right w:val="none" w:sz="0" w:space="0" w:color="auto"/>
      </w:divBdr>
    </w:div>
    <w:div w:id="2050836761">
      <w:bodyDiv w:val="1"/>
      <w:marLeft w:val="0"/>
      <w:marRight w:val="0"/>
      <w:marTop w:val="0"/>
      <w:marBottom w:val="0"/>
      <w:divBdr>
        <w:top w:val="none" w:sz="0" w:space="0" w:color="auto"/>
        <w:left w:val="none" w:sz="0" w:space="0" w:color="auto"/>
        <w:bottom w:val="none" w:sz="0" w:space="0" w:color="auto"/>
        <w:right w:val="none" w:sz="0" w:space="0" w:color="auto"/>
      </w:divBdr>
    </w:div>
    <w:div w:id="2055881861">
      <w:bodyDiv w:val="1"/>
      <w:marLeft w:val="0"/>
      <w:marRight w:val="0"/>
      <w:marTop w:val="0"/>
      <w:marBottom w:val="0"/>
      <w:divBdr>
        <w:top w:val="none" w:sz="0" w:space="0" w:color="auto"/>
        <w:left w:val="none" w:sz="0" w:space="0" w:color="auto"/>
        <w:bottom w:val="none" w:sz="0" w:space="0" w:color="auto"/>
        <w:right w:val="none" w:sz="0" w:space="0" w:color="auto"/>
      </w:divBdr>
    </w:div>
    <w:div w:id="2059816110">
      <w:bodyDiv w:val="1"/>
      <w:marLeft w:val="0"/>
      <w:marRight w:val="0"/>
      <w:marTop w:val="0"/>
      <w:marBottom w:val="0"/>
      <w:divBdr>
        <w:top w:val="none" w:sz="0" w:space="0" w:color="auto"/>
        <w:left w:val="none" w:sz="0" w:space="0" w:color="auto"/>
        <w:bottom w:val="none" w:sz="0" w:space="0" w:color="auto"/>
        <w:right w:val="none" w:sz="0" w:space="0" w:color="auto"/>
      </w:divBdr>
      <w:divsChild>
        <w:div w:id="176120528">
          <w:marLeft w:val="0"/>
          <w:marRight w:val="0"/>
          <w:marTop w:val="0"/>
          <w:marBottom w:val="0"/>
          <w:divBdr>
            <w:top w:val="none" w:sz="0" w:space="0" w:color="auto"/>
            <w:left w:val="none" w:sz="0" w:space="0" w:color="auto"/>
            <w:bottom w:val="none" w:sz="0" w:space="0" w:color="auto"/>
            <w:right w:val="none" w:sz="0" w:space="0" w:color="auto"/>
          </w:divBdr>
          <w:divsChild>
            <w:div w:id="707681110">
              <w:marLeft w:val="0"/>
              <w:marRight w:val="0"/>
              <w:marTop w:val="0"/>
              <w:marBottom w:val="0"/>
              <w:divBdr>
                <w:top w:val="none" w:sz="0" w:space="0" w:color="auto"/>
                <w:left w:val="none" w:sz="0" w:space="0" w:color="auto"/>
                <w:bottom w:val="none" w:sz="0" w:space="0" w:color="auto"/>
                <w:right w:val="none" w:sz="0" w:space="0" w:color="auto"/>
              </w:divBdr>
              <w:divsChild>
                <w:div w:id="1994020087">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863280272">
          <w:marLeft w:val="0"/>
          <w:marRight w:val="0"/>
          <w:marTop w:val="0"/>
          <w:marBottom w:val="0"/>
          <w:divBdr>
            <w:top w:val="none" w:sz="0" w:space="0" w:color="auto"/>
            <w:left w:val="none" w:sz="0" w:space="0" w:color="auto"/>
            <w:bottom w:val="none" w:sz="0" w:space="0" w:color="auto"/>
            <w:right w:val="none" w:sz="0" w:space="0" w:color="auto"/>
          </w:divBdr>
          <w:divsChild>
            <w:div w:id="622466593">
              <w:marLeft w:val="0"/>
              <w:marRight w:val="0"/>
              <w:marTop w:val="0"/>
              <w:marBottom w:val="0"/>
              <w:divBdr>
                <w:top w:val="none" w:sz="0" w:space="0" w:color="auto"/>
                <w:left w:val="none" w:sz="0" w:space="0" w:color="auto"/>
                <w:bottom w:val="none" w:sz="0" w:space="0" w:color="auto"/>
                <w:right w:val="none" w:sz="0" w:space="0" w:color="auto"/>
              </w:divBdr>
              <w:divsChild>
                <w:div w:id="1557544227">
                  <w:marLeft w:val="-420"/>
                  <w:marRight w:val="0"/>
                  <w:marTop w:val="0"/>
                  <w:marBottom w:val="0"/>
                  <w:divBdr>
                    <w:top w:val="none" w:sz="0" w:space="0" w:color="auto"/>
                    <w:left w:val="none" w:sz="0" w:space="0" w:color="auto"/>
                    <w:bottom w:val="none" w:sz="0" w:space="0" w:color="auto"/>
                    <w:right w:val="none" w:sz="0" w:space="0" w:color="auto"/>
                  </w:divBdr>
                  <w:divsChild>
                    <w:div w:id="1250575000">
                      <w:marLeft w:val="0"/>
                      <w:marRight w:val="0"/>
                      <w:marTop w:val="0"/>
                      <w:marBottom w:val="0"/>
                      <w:divBdr>
                        <w:top w:val="none" w:sz="0" w:space="0" w:color="auto"/>
                        <w:left w:val="none" w:sz="0" w:space="0" w:color="auto"/>
                        <w:bottom w:val="none" w:sz="0" w:space="0" w:color="auto"/>
                        <w:right w:val="none" w:sz="0" w:space="0" w:color="auto"/>
                      </w:divBdr>
                      <w:divsChild>
                        <w:div w:id="1348944205">
                          <w:marLeft w:val="0"/>
                          <w:marRight w:val="0"/>
                          <w:marTop w:val="0"/>
                          <w:marBottom w:val="0"/>
                          <w:divBdr>
                            <w:top w:val="none" w:sz="0" w:space="0" w:color="auto"/>
                            <w:left w:val="none" w:sz="0" w:space="0" w:color="auto"/>
                            <w:bottom w:val="none" w:sz="0" w:space="0" w:color="auto"/>
                            <w:right w:val="none" w:sz="0" w:space="0" w:color="auto"/>
                          </w:divBdr>
                          <w:divsChild>
                            <w:div w:id="1786806183">
                              <w:marLeft w:val="0"/>
                              <w:marRight w:val="0"/>
                              <w:marTop w:val="0"/>
                              <w:marBottom w:val="0"/>
                              <w:divBdr>
                                <w:top w:val="none" w:sz="0" w:space="0" w:color="auto"/>
                                <w:left w:val="none" w:sz="0" w:space="0" w:color="auto"/>
                                <w:bottom w:val="none" w:sz="0" w:space="0" w:color="auto"/>
                                <w:right w:val="none" w:sz="0" w:space="0" w:color="auto"/>
                              </w:divBdr>
                            </w:div>
                            <w:div w:id="154759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9733">
                  <w:marLeft w:val="-420"/>
                  <w:marRight w:val="0"/>
                  <w:marTop w:val="0"/>
                  <w:marBottom w:val="0"/>
                  <w:divBdr>
                    <w:top w:val="none" w:sz="0" w:space="0" w:color="auto"/>
                    <w:left w:val="none" w:sz="0" w:space="0" w:color="auto"/>
                    <w:bottom w:val="none" w:sz="0" w:space="0" w:color="auto"/>
                    <w:right w:val="none" w:sz="0" w:space="0" w:color="auto"/>
                  </w:divBdr>
                  <w:divsChild>
                    <w:div w:id="2111777828">
                      <w:marLeft w:val="0"/>
                      <w:marRight w:val="0"/>
                      <w:marTop w:val="0"/>
                      <w:marBottom w:val="0"/>
                      <w:divBdr>
                        <w:top w:val="none" w:sz="0" w:space="0" w:color="auto"/>
                        <w:left w:val="none" w:sz="0" w:space="0" w:color="auto"/>
                        <w:bottom w:val="none" w:sz="0" w:space="0" w:color="auto"/>
                        <w:right w:val="none" w:sz="0" w:space="0" w:color="auto"/>
                      </w:divBdr>
                      <w:divsChild>
                        <w:div w:id="90318827">
                          <w:marLeft w:val="0"/>
                          <w:marRight w:val="0"/>
                          <w:marTop w:val="0"/>
                          <w:marBottom w:val="0"/>
                          <w:divBdr>
                            <w:top w:val="none" w:sz="0" w:space="0" w:color="auto"/>
                            <w:left w:val="none" w:sz="0" w:space="0" w:color="auto"/>
                            <w:bottom w:val="none" w:sz="0" w:space="0" w:color="auto"/>
                            <w:right w:val="none" w:sz="0" w:space="0" w:color="auto"/>
                          </w:divBdr>
                          <w:divsChild>
                            <w:div w:id="1925725651">
                              <w:marLeft w:val="0"/>
                              <w:marRight w:val="0"/>
                              <w:marTop w:val="0"/>
                              <w:marBottom w:val="0"/>
                              <w:divBdr>
                                <w:top w:val="none" w:sz="0" w:space="0" w:color="auto"/>
                                <w:left w:val="none" w:sz="0" w:space="0" w:color="auto"/>
                                <w:bottom w:val="none" w:sz="0" w:space="0" w:color="auto"/>
                                <w:right w:val="none" w:sz="0" w:space="0" w:color="auto"/>
                              </w:divBdr>
                            </w:div>
                            <w:div w:id="1736976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438326">
                  <w:marLeft w:val="-420"/>
                  <w:marRight w:val="0"/>
                  <w:marTop w:val="0"/>
                  <w:marBottom w:val="0"/>
                  <w:divBdr>
                    <w:top w:val="none" w:sz="0" w:space="0" w:color="auto"/>
                    <w:left w:val="none" w:sz="0" w:space="0" w:color="auto"/>
                    <w:bottom w:val="none" w:sz="0" w:space="0" w:color="auto"/>
                    <w:right w:val="none" w:sz="0" w:space="0" w:color="auto"/>
                  </w:divBdr>
                  <w:divsChild>
                    <w:div w:id="52242320">
                      <w:marLeft w:val="0"/>
                      <w:marRight w:val="0"/>
                      <w:marTop w:val="0"/>
                      <w:marBottom w:val="0"/>
                      <w:divBdr>
                        <w:top w:val="none" w:sz="0" w:space="0" w:color="auto"/>
                        <w:left w:val="none" w:sz="0" w:space="0" w:color="auto"/>
                        <w:bottom w:val="none" w:sz="0" w:space="0" w:color="auto"/>
                        <w:right w:val="none" w:sz="0" w:space="0" w:color="auto"/>
                      </w:divBdr>
                      <w:divsChild>
                        <w:div w:id="1580211392">
                          <w:marLeft w:val="0"/>
                          <w:marRight w:val="0"/>
                          <w:marTop w:val="0"/>
                          <w:marBottom w:val="0"/>
                          <w:divBdr>
                            <w:top w:val="none" w:sz="0" w:space="0" w:color="auto"/>
                            <w:left w:val="none" w:sz="0" w:space="0" w:color="auto"/>
                            <w:bottom w:val="none" w:sz="0" w:space="0" w:color="auto"/>
                            <w:right w:val="none" w:sz="0" w:space="0" w:color="auto"/>
                          </w:divBdr>
                          <w:divsChild>
                            <w:div w:id="1499923584">
                              <w:marLeft w:val="0"/>
                              <w:marRight w:val="0"/>
                              <w:marTop w:val="0"/>
                              <w:marBottom w:val="0"/>
                              <w:divBdr>
                                <w:top w:val="none" w:sz="0" w:space="0" w:color="auto"/>
                                <w:left w:val="none" w:sz="0" w:space="0" w:color="auto"/>
                                <w:bottom w:val="none" w:sz="0" w:space="0" w:color="auto"/>
                                <w:right w:val="none" w:sz="0" w:space="0" w:color="auto"/>
                              </w:divBdr>
                            </w:div>
                            <w:div w:id="65457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2367830">
                  <w:marLeft w:val="-420"/>
                  <w:marRight w:val="0"/>
                  <w:marTop w:val="0"/>
                  <w:marBottom w:val="0"/>
                  <w:divBdr>
                    <w:top w:val="none" w:sz="0" w:space="0" w:color="auto"/>
                    <w:left w:val="none" w:sz="0" w:space="0" w:color="auto"/>
                    <w:bottom w:val="none" w:sz="0" w:space="0" w:color="auto"/>
                    <w:right w:val="none" w:sz="0" w:space="0" w:color="auto"/>
                  </w:divBdr>
                  <w:divsChild>
                    <w:div w:id="753359587">
                      <w:marLeft w:val="0"/>
                      <w:marRight w:val="0"/>
                      <w:marTop w:val="0"/>
                      <w:marBottom w:val="0"/>
                      <w:divBdr>
                        <w:top w:val="none" w:sz="0" w:space="0" w:color="auto"/>
                        <w:left w:val="none" w:sz="0" w:space="0" w:color="auto"/>
                        <w:bottom w:val="none" w:sz="0" w:space="0" w:color="auto"/>
                        <w:right w:val="none" w:sz="0" w:space="0" w:color="auto"/>
                      </w:divBdr>
                      <w:divsChild>
                        <w:div w:id="530460139">
                          <w:marLeft w:val="0"/>
                          <w:marRight w:val="0"/>
                          <w:marTop w:val="0"/>
                          <w:marBottom w:val="0"/>
                          <w:divBdr>
                            <w:top w:val="none" w:sz="0" w:space="0" w:color="auto"/>
                            <w:left w:val="none" w:sz="0" w:space="0" w:color="auto"/>
                            <w:bottom w:val="none" w:sz="0" w:space="0" w:color="auto"/>
                            <w:right w:val="none" w:sz="0" w:space="0" w:color="auto"/>
                          </w:divBdr>
                          <w:divsChild>
                            <w:div w:id="884097090">
                              <w:marLeft w:val="0"/>
                              <w:marRight w:val="0"/>
                              <w:marTop w:val="0"/>
                              <w:marBottom w:val="0"/>
                              <w:divBdr>
                                <w:top w:val="none" w:sz="0" w:space="0" w:color="auto"/>
                                <w:left w:val="none" w:sz="0" w:space="0" w:color="auto"/>
                                <w:bottom w:val="none" w:sz="0" w:space="0" w:color="auto"/>
                                <w:right w:val="none" w:sz="0" w:space="0" w:color="auto"/>
                              </w:divBdr>
                            </w:div>
                            <w:div w:id="762839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939729">
                  <w:marLeft w:val="-420"/>
                  <w:marRight w:val="0"/>
                  <w:marTop w:val="0"/>
                  <w:marBottom w:val="0"/>
                  <w:divBdr>
                    <w:top w:val="none" w:sz="0" w:space="0" w:color="auto"/>
                    <w:left w:val="none" w:sz="0" w:space="0" w:color="auto"/>
                    <w:bottom w:val="none" w:sz="0" w:space="0" w:color="auto"/>
                    <w:right w:val="none" w:sz="0" w:space="0" w:color="auto"/>
                  </w:divBdr>
                  <w:divsChild>
                    <w:div w:id="730495700">
                      <w:marLeft w:val="0"/>
                      <w:marRight w:val="0"/>
                      <w:marTop w:val="0"/>
                      <w:marBottom w:val="0"/>
                      <w:divBdr>
                        <w:top w:val="none" w:sz="0" w:space="0" w:color="auto"/>
                        <w:left w:val="none" w:sz="0" w:space="0" w:color="auto"/>
                        <w:bottom w:val="none" w:sz="0" w:space="0" w:color="auto"/>
                        <w:right w:val="none" w:sz="0" w:space="0" w:color="auto"/>
                      </w:divBdr>
                      <w:divsChild>
                        <w:div w:id="2065909883">
                          <w:marLeft w:val="0"/>
                          <w:marRight w:val="0"/>
                          <w:marTop w:val="0"/>
                          <w:marBottom w:val="0"/>
                          <w:divBdr>
                            <w:top w:val="none" w:sz="0" w:space="0" w:color="auto"/>
                            <w:left w:val="none" w:sz="0" w:space="0" w:color="auto"/>
                            <w:bottom w:val="none" w:sz="0" w:space="0" w:color="auto"/>
                            <w:right w:val="none" w:sz="0" w:space="0" w:color="auto"/>
                          </w:divBdr>
                          <w:divsChild>
                            <w:div w:id="1724404508">
                              <w:marLeft w:val="0"/>
                              <w:marRight w:val="0"/>
                              <w:marTop w:val="0"/>
                              <w:marBottom w:val="0"/>
                              <w:divBdr>
                                <w:top w:val="none" w:sz="0" w:space="0" w:color="auto"/>
                                <w:left w:val="none" w:sz="0" w:space="0" w:color="auto"/>
                                <w:bottom w:val="none" w:sz="0" w:space="0" w:color="auto"/>
                                <w:right w:val="none" w:sz="0" w:space="0" w:color="auto"/>
                              </w:divBdr>
                            </w:div>
                            <w:div w:id="69861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4430706">
                  <w:marLeft w:val="-420"/>
                  <w:marRight w:val="0"/>
                  <w:marTop w:val="0"/>
                  <w:marBottom w:val="0"/>
                  <w:divBdr>
                    <w:top w:val="none" w:sz="0" w:space="0" w:color="auto"/>
                    <w:left w:val="none" w:sz="0" w:space="0" w:color="auto"/>
                    <w:bottom w:val="none" w:sz="0" w:space="0" w:color="auto"/>
                    <w:right w:val="none" w:sz="0" w:space="0" w:color="auto"/>
                  </w:divBdr>
                  <w:divsChild>
                    <w:div w:id="1183396931">
                      <w:marLeft w:val="0"/>
                      <w:marRight w:val="0"/>
                      <w:marTop w:val="0"/>
                      <w:marBottom w:val="0"/>
                      <w:divBdr>
                        <w:top w:val="none" w:sz="0" w:space="0" w:color="auto"/>
                        <w:left w:val="none" w:sz="0" w:space="0" w:color="auto"/>
                        <w:bottom w:val="none" w:sz="0" w:space="0" w:color="auto"/>
                        <w:right w:val="none" w:sz="0" w:space="0" w:color="auto"/>
                      </w:divBdr>
                      <w:divsChild>
                        <w:div w:id="1611476233">
                          <w:marLeft w:val="0"/>
                          <w:marRight w:val="0"/>
                          <w:marTop w:val="0"/>
                          <w:marBottom w:val="0"/>
                          <w:divBdr>
                            <w:top w:val="none" w:sz="0" w:space="0" w:color="auto"/>
                            <w:left w:val="none" w:sz="0" w:space="0" w:color="auto"/>
                            <w:bottom w:val="none" w:sz="0" w:space="0" w:color="auto"/>
                            <w:right w:val="none" w:sz="0" w:space="0" w:color="auto"/>
                          </w:divBdr>
                          <w:divsChild>
                            <w:div w:id="2092046336">
                              <w:marLeft w:val="0"/>
                              <w:marRight w:val="0"/>
                              <w:marTop w:val="0"/>
                              <w:marBottom w:val="0"/>
                              <w:divBdr>
                                <w:top w:val="none" w:sz="0" w:space="0" w:color="auto"/>
                                <w:left w:val="none" w:sz="0" w:space="0" w:color="auto"/>
                                <w:bottom w:val="none" w:sz="0" w:space="0" w:color="auto"/>
                                <w:right w:val="none" w:sz="0" w:space="0" w:color="auto"/>
                              </w:divBdr>
                            </w:div>
                            <w:div w:id="1207597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271696">
                  <w:marLeft w:val="-420"/>
                  <w:marRight w:val="0"/>
                  <w:marTop w:val="0"/>
                  <w:marBottom w:val="0"/>
                  <w:divBdr>
                    <w:top w:val="none" w:sz="0" w:space="0" w:color="auto"/>
                    <w:left w:val="none" w:sz="0" w:space="0" w:color="auto"/>
                    <w:bottom w:val="none" w:sz="0" w:space="0" w:color="auto"/>
                    <w:right w:val="none" w:sz="0" w:space="0" w:color="auto"/>
                  </w:divBdr>
                  <w:divsChild>
                    <w:div w:id="1332218342">
                      <w:marLeft w:val="0"/>
                      <w:marRight w:val="0"/>
                      <w:marTop w:val="0"/>
                      <w:marBottom w:val="0"/>
                      <w:divBdr>
                        <w:top w:val="none" w:sz="0" w:space="0" w:color="auto"/>
                        <w:left w:val="none" w:sz="0" w:space="0" w:color="auto"/>
                        <w:bottom w:val="none" w:sz="0" w:space="0" w:color="auto"/>
                        <w:right w:val="none" w:sz="0" w:space="0" w:color="auto"/>
                      </w:divBdr>
                      <w:divsChild>
                        <w:div w:id="1552110176">
                          <w:marLeft w:val="0"/>
                          <w:marRight w:val="0"/>
                          <w:marTop w:val="0"/>
                          <w:marBottom w:val="0"/>
                          <w:divBdr>
                            <w:top w:val="none" w:sz="0" w:space="0" w:color="auto"/>
                            <w:left w:val="none" w:sz="0" w:space="0" w:color="auto"/>
                            <w:bottom w:val="none" w:sz="0" w:space="0" w:color="auto"/>
                            <w:right w:val="none" w:sz="0" w:space="0" w:color="auto"/>
                          </w:divBdr>
                          <w:divsChild>
                            <w:div w:id="1556551115">
                              <w:marLeft w:val="0"/>
                              <w:marRight w:val="0"/>
                              <w:marTop w:val="0"/>
                              <w:marBottom w:val="0"/>
                              <w:divBdr>
                                <w:top w:val="none" w:sz="0" w:space="0" w:color="auto"/>
                                <w:left w:val="none" w:sz="0" w:space="0" w:color="auto"/>
                                <w:bottom w:val="none" w:sz="0" w:space="0" w:color="auto"/>
                                <w:right w:val="none" w:sz="0" w:space="0" w:color="auto"/>
                              </w:divBdr>
                            </w:div>
                            <w:div w:id="21293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758599">
                  <w:marLeft w:val="-420"/>
                  <w:marRight w:val="0"/>
                  <w:marTop w:val="0"/>
                  <w:marBottom w:val="0"/>
                  <w:divBdr>
                    <w:top w:val="none" w:sz="0" w:space="0" w:color="auto"/>
                    <w:left w:val="none" w:sz="0" w:space="0" w:color="auto"/>
                    <w:bottom w:val="none" w:sz="0" w:space="0" w:color="auto"/>
                    <w:right w:val="none" w:sz="0" w:space="0" w:color="auto"/>
                  </w:divBdr>
                  <w:divsChild>
                    <w:div w:id="669717075">
                      <w:marLeft w:val="0"/>
                      <w:marRight w:val="0"/>
                      <w:marTop w:val="0"/>
                      <w:marBottom w:val="0"/>
                      <w:divBdr>
                        <w:top w:val="none" w:sz="0" w:space="0" w:color="auto"/>
                        <w:left w:val="none" w:sz="0" w:space="0" w:color="auto"/>
                        <w:bottom w:val="none" w:sz="0" w:space="0" w:color="auto"/>
                        <w:right w:val="none" w:sz="0" w:space="0" w:color="auto"/>
                      </w:divBdr>
                      <w:divsChild>
                        <w:div w:id="1450467185">
                          <w:marLeft w:val="0"/>
                          <w:marRight w:val="0"/>
                          <w:marTop w:val="0"/>
                          <w:marBottom w:val="0"/>
                          <w:divBdr>
                            <w:top w:val="none" w:sz="0" w:space="0" w:color="auto"/>
                            <w:left w:val="none" w:sz="0" w:space="0" w:color="auto"/>
                            <w:bottom w:val="none" w:sz="0" w:space="0" w:color="auto"/>
                            <w:right w:val="none" w:sz="0" w:space="0" w:color="auto"/>
                          </w:divBdr>
                          <w:divsChild>
                            <w:div w:id="596061370">
                              <w:marLeft w:val="0"/>
                              <w:marRight w:val="0"/>
                              <w:marTop w:val="0"/>
                              <w:marBottom w:val="0"/>
                              <w:divBdr>
                                <w:top w:val="none" w:sz="0" w:space="0" w:color="auto"/>
                                <w:left w:val="none" w:sz="0" w:space="0" w:color="auto"/>
                                <w:bottom w:val="none" w:sz="0" w:space="0" w:color="auto"/>
                                <w:right w:val="none" w:sz="0" w:space="0" w:color="auto"/>
                              </w:divBdr>
                            </w:div>
                            <w:div w:id="211231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374714">
                  <w:marLeft w:val="-420"/>
                  <w:marRight w:val="0"/>
                  <w:marTop w:val="0"/>
                  <w:marBottom w:val="0"/>
                  <w:divBdr>
                    <w:top w:val="none" w:sz="0" w:space="0" w:color="auto"/>
                    <w:left w:val="none" w:sz="0" w:space="0" w:color="auto"/>
                    <w:bottom w:val="none" w:sz="0" w:space="0" w:color="auto"/>
                    <w:right w:val="none" w:sz="0" w:space="0" w:color="auto"/>
                  </w:divBdr>
                  <w:divsChild>
                    <w:div w:id="554390433">
                      <w:marLeft w:val="0"/>
                      <w:marRight w:val="0"/>
                      <w:marTop w:val="0"/>
                      <w:marBottom w:val="0"/>
                      <w:divBdr>
                        <w:top w:val="none" w:sz="0" w:space="0" w:color="auto"/>
                        <w:left w:val="none" w:sz="0" w:space="0" w:color="auto"/>
                        <w:bottom w:val="none" w:sz="0" w:space="0" w:color="auto"/>
                        <w:right w:val="none" w:sz="0" w:space="0" w:color="auto"/>
                      </w:divBdr>
                      <w:divsChild>
                        <w:div w:id="103698442">
                          <w:marLeft w:val="0"/>
                          <w:marRight w:val="0"/>
                          <w:marTop w:val="0"/>
                          <w:marBottom w:val="0"/>
                          <w:divBdr>
                            <w:top w:val="none" w:sz="0" w:space="0" w:color="auto"/>
                            <w:left w:val="none" w:sz="0" w:space="0" w:color="auto"/>
                            <w:bottom w:val="none" w:sz="0" w:space="0" w:color="auto"/>
                            <w:right w:val="none" w:sz="0" w:space="0" w:color="auto"/>
                          </w:divBdr>
                          <w:divsChild>
                            <w:div w:id="1058289145">
                              <w:marLeft w:val="0"/>
                              <w:marRight w:val="0"/>
                              <w:marTop w:val="0"/>
                              <w:marBottom w:val="0"/>
                              <w:divBdr>
                                <w:top w:val="none" w:sz="0" w:space="0" w:color="auto"/>
                                <w:left w:val="none" w:sz="0" w:space="0" w:color="auto"/>
                                <w:bottom w:val="none" w:sz="0" w:space="0" w:color="auto"/>
                                <w:right w:val="none" w:sz="0" w:space="0" w:color="auto"/>
                              </w:divBdr>
                            </w:div>
                            <w:div w:id="92341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437569">
                  <w:marLeft w:val="-420"/>
                  <w:marRight w:val="0"/>
                  <w:marTop w:val="0"/>
                  <w:marBottom w:val="0"/>
                  <w:divBdr>
                    <w:top w:val="none" w:sz="0" w:space="0" w:color="auto"/>
                    <w:left w:val="none" w:sz="0" w:space="0" w:color="auto"/>
                    <w:bottom w:val="none" w:sz="0" w:space="0" w:color="auto"/>
                    <w:right w:val="none" w:sz="0" w:space="0" w:color="auto"/>
                  </w:divBdr>
                  <w:divsChild>
                    <w:div w:id="654453319">
                      <w:marLeft w:val="0"/>
                      <w:marRight w:val="0"/>
                      <w:marTop w:val="0"/>
                      <w:marBottom w:val="0"/>
                      <w:divBdr>
                        <w:top w:val="none" w:sz="0" w:space="0" w:color="auto"/>
                        <w:left w:val="none" w:sz="0" w:space="0" w:color="auto"/>
                        <w:bottom w:val="none" w:sz="0" w:space="0" w:color="auto"/>
                        <w:right w:val="none" w:sz="0" w:space="0" w:color="auto"/>
                      </w:divBdr>
                      <w:divsChild>
                        <w:div w:id="2086798798">
                          <w:marLeft w:val="0"/>
                          <w:marRight w:val="0"/>
                          <w:marTop w:val="0"/>
                          <w:marBottom w:val="0"/>
                          <w:divBdr>
                            <w:top w:val="none" w:sz="0" w:space="0" w:color="auto"/>
                            <w:left w:val="none" w:sz="0" w:space="0" w:color="auto"/>
                            <w:bottom w:val="none" w:sz="0" w:space="0" w:color="auto"/>
                            <w:right w:val="none" w:sz="0" w:space="0" w:color="auto"/>
                          </w:divBdr>
                          <w:divsChild>
                            <w:div w:id="74743453">
                              <w:marLeft w:val="0"/>
                              <w:marRight w:val="0"/>
                              <w:marTop w:val="0"/>
                              <w:marBottom w:val="0"/>
                              <w:divBdr>
                                <w:top w:val="none" w:sz="0" w:space="0" w:color="auto"/>
                                <w:left w:val="none" w:sz="0" w:space="0" w:color="auto"/>
                                <w:bottom w:val="none" w:sz="0" w:space="0" w:color="auto"/>
                                <w:right w:val="none" w:sz="0" w:space="0" w:color="auto"/>
                              </w:divBdr>
                            </w:div>
                            <w:div w:id="2105415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4858023">
          <w:marLeft w:val="0"/>
          <w:marRight w:val="0"/>
          <w:marTop w:val="0"/>
          <w:marBottom w:val="0"/>
          <w:divBdr>
            <w:top w:val="none" w:sz="0" w:space="0" w:color="auto"/>
            <w:left w:val="none" w:sz="0" w:space="0" w:color="auto"/>
            <w:bottom w:val="none" w:sz="0" w:space="0" w:color="auto"/>
            <w:right w:val="none" w:sz="0" w:space="0" w:color="auto"/>
          </w:divBdr>
          <w:divsChild>
            <w:div w:id="732698731">
              <w:marLeft w:val="0"/>
              <w:marRight w:val="0"/>
              <w:marTop w:val="0"/>
              <w:marBottom w:val="0"/>
              <w:divBdr>
                <w:top w:val="none" w:sz="0" w:space="0" w:color="auto"/>
                <w:left w:val="none" w:sz="0" w:space="0" w:color="auto"/>
                <w:bottom w:val="none" w:sz="0" w:space="0" w:color="auto"/>
                <w:right w:val="none" w:sz="0" w:space="0" w:color="auto"/>
              </w:divBdr>
              <w:divsChild>
                <w:div w:id="1013415779">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46342263">
          <w:marLeft w:val="0"/>
          <w:marRight w:val="0"/>
          <w:marTop w:val="0"/>
          <w:marBottom w:val="0"/>
          <w:divBdr>
            <w:top w:val="none" w:sz="0" w:space="0" w:color="auto"/>
            <w:left w:val="none" w:sz="0" w:space="0" w:color="auto"/>
            <w:bottom w:val="none" w:sz="0" w:space="0" w:color="auto"/>
            <w:right w:val="none" w:sz="0" w:space="0" w:color="auto"/>
          </w:divBdr>
          <w:divsChild>
            <w:div w:id="1152911524">
              <w:marLeft w:val="0"/>
              <w:marRight w:val="0"/>
              <w:marTop w:val="0"/>
              <w:marBottom w:val="0"/>
              <w:divBdr>
                <w:top w:val="none" w:sz="0" w:space="0" w:color="auto"/>
                <w:left w:val="none" w:sz="0" w:space="0" w:color="auto"/>
                <w:bottom w:val="none" w:sz="0" w:space="0" w:color="auto"/>
                <w:right w:val="none" w:sz="0" w:space="0" w:color="auto"/>
              </w:divBdr>
              <w:divsChild>
                <w:div w:id="611715864">
                  <w:marLeft w:val="-420"/>
                  <w:marRight w:val="0"/>
                  <w:marTop w:val="0"/>
                  <w:marBottom w:val="0"/>
                  <w:divBdr>
                    <w:top w:val="none" w:sz="0" w:space="0" w:color="auto"/>
                    <w:left w:val="none" w:sz="0" w:space="0" w:color="auto"/>
                    <w:bottom w:val="none" w:sz="0" w:space="0" w:color="auto"/>
                    <w:right w:val="none" w:sz="0" w:space="0" w:color="auto"/>
                  </w:divBdr>
                  <w:divsChild>
                    <w:div w:id="399716036">
                      <w:marLeft w:val="0"/>
                      <w:marRight w:val="0"/>
                      <w:marTop w:val="0"/>
                      <w:marBottom w:val="0"/>
                      <w:divBdr>
                        <w:top w:val="none" w:sz="0" w:space="0" w:color="auto"/>
                        <w:left w:val="none" w:sz="0" w:space="0" w:color="auto"/>
                        <w:bottom w:val="none" w:sz="0" w:space="0" w:color="auto"/>
                        <w:right w:val="none" w:sz="0" w:space="0" w:color="auto"/>
                      </w:divBdr>
                      <w:divsChild>
                        <w:div w:id="368846965">
                          <w:marLeft w:val="0"/>
                          <w:marRight w:val="0"/>
                          <w:marTop w:val="0"/>
                          <w:marBottom w:val="0"/>
                          <w:divBdr>
                            <w:top w:val="none" w:sz="0" w:space="0" w:color="auto"/>
                            <w:left w:val="none" w:sz="0" w:space="0" w:color="auto"/>
                            <w:bottom w:val="none" w:sz="0" w:space="0" w:color="auto"/>
                            <w:right w:val="none" w:sz="0" w:space="0" w:color="auto"/>
                          </w:divBdr>
                          <w:divsChild>
                            <w:div w:id="268703824">
                              <w:marLeft w:val="0"/>
                              <w:marRight w:val="0"/>
                              <w:marTop w:val="0"/>
                              <w:marBottom w:val="0"/>
                              <w:divBdr>
                                <w:top w:val="none" w:sz="0" w:space="0" w:color="auto"/>
                                <w:left w:val="none" w:sz="0" w:space="0" w:color="auto"/>
                                <w:bottom w:val="none" w:sz="0" w:space="0" w:color="auto"/>
                                <w:right w:val="none" w:sz="0" w:space="0" w:color="auto"/>
                              </w:divBdr>
                            </w:div>
                            <w:div w:id="89686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576896">
                  <w:marLeft w:val="-420"/>
                  <w:marRight w:val="0"/>
                  <w:marTop w:val="0"/>
                  <w:marBottom w:val="0"/>
                  <w:divBdr>
                    <w:top w:val="none" w:sz="0" w:space="0" w:color="auto"/>
                    <w:left w:val="none" w:sz="0" w:space="0" w:color="auto"/>
                    <w:bottom w:val="none" w:sz="0" w:space="0" w:color="auto"/>
                    <w:right w:val="none" w:sz="0" w:space="0" w:color="auto"/>
                  </w:divBdr>
                  <w:divsChild>
                    <w:div w:id="1212840387">
                      <w:marLeft w:val="0"/>
                      <w:marRight w:val="0"/>
                      <w:marTop w:val="0"/>
                      <w:marBottom w:val="0"/>
                      <w:divBdr>
                        <w:top w:val="none" w:sz="0" w:space="0" w:color="auto"/>
                        <w:left w:val="none" w:sz="0" w:space="0" w:color="auto"/>
                        <w:bottom w:val="none" w:sz="0" w:space="0" w:color="auto"/>
                        <w:right w:val="none" w:sz="0" w:space="0" w:color="auto"/>
                      </w:divBdr>
                      <w:divsChild>
                        <w:div w:id="1523666558">
                          <w:marLeft w:val="0"/>
                          <w:marRight w:val="0"/>
                          <w:marTop w:val="0"/>
                          <w:marBottom w:val="0"/>
                          <w:divBdr>
                            <w:top w:val="none" w:sz="0" w:space="0" w:color="auto"/>
                            <w:left w:val="none" w:sz="0" w:space="0" w:color="auto"/>
                            <w:bottom w:val="none" w:sz="0" w:space="0" w:color="auto"/>
                            <w:right w:val="none" w:sz="0" w:space="0" w:color="auto"/>
                          </w:divBdr>
                          <w:divsChild>
                            <w:div w:id="440101987">
                              <w:marLeft w:val="0"/>
                              <w:marRight w:val="0"/>
                              <w:marTop w:val="0"/>
                              <w:marBottom w:val="0"/>
                              <w:divBdr>
                                <w:top w:val="none" w:sz="0" w:space="0" w:color="auto"/>
                                <w:left w:val="none" w:sz="0" w:space="0" w:color="auto"/>
                                <w:bottom w:val="none" w:sz="0" w:space="0" w:color="auto"/>
                                <w:right w:val="none" w:sz="0" w:space="0" w:color="auto"/>
                              </w:divBdr>
                            </w:div>
                            <w:div w:id="1212036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0649861">
                  <w:marLeft w:val="-420"/>
                  <w:marRight w:val="0"/>
                  <w:marTop w:val="0"/>
                  <w:marBottom w:val="0"/>
                  <w:divBdr>
                    <w:top w:val="none" w:sz="0" w:space="0" w:color="auto"/>
                    <w:left w:val="none" w:sz="0" w:space="0" w:color="auto"/>
                    <w:bottom w:val="none" w:sz="0" w:space="0" w:color="auto"/>
                    <w:right w:val="none" w:sz="0" w:space="0" w:color="auto"/>
                  </w:divBdr>
                  <w:divsChild>
                    <w:div w:id="881475202">
                      <w:marLeft w:val="0"/>
                      <w:marRight w:val="0"/>
                      <w:marTop w:val="0"/>
                      <w:marBottom w:val="0"/>
                      <w:divBdr>
                        <w:top w:val="none" w:sz="0" w:space="0" w:color="auto"/>
                        <w:left w:val="none" w:sz="0" w:space="0" w:color="auto"/>
                        <w:bottom w:val="none" w:sz="0" w:space="0" w:color="auto"/>
                        <w:right w:val="none" w:sz="0" w:space="0" w:color="auto"/>
                      </w:divBdr>
                      <w:divsChild>
                        <w:div w:id="1119109569">
                          <w:marLeft w:val="0"/>
                          <w:marRight w:val="0"/>
                          <w:marTop w:val="0"/>
                          <w:marBottom w:val="0"/>
                          <w:divBdr>
                            <w:top w:val="none" w:sz="0" w:space="0" w:color="auto"/>
                            <w:left w:val="none" w:sz="0" w:space="0" w:color="auto"/>
                            <w:bottom w:val="none" w:sz="0" w:space="0" w:color="auto"/>
                            <w:right w:val="none" w:sz="0" w:space="0" w:color="auto"/>
                          </w:divBdr>
                          <w:divsChild>
                            <w:div w:id="688799774">
                              <w:marLeft w:val="0"/>
                              <w:marRight w:val="0"/>
                              <w:marTop w:val="0"/>
                              <w:marBottom w:val="0"/>
                              <w:divBdr>
                                <w:top w:val="none" w:sz="0" w:space="0" w:color="auto"/>
                                <w:left w:val="none" w:sz="0" w:space="0" w:color="auto"/>
                                <w:bottom w:val="none" w:sz="0" w:space="0" w:color="auto"/>
                                <w:right w:val="none" w:sz="0" w:space="0" w:color="auto"/>
                              </w:divBdr>
                            </w:div>
                            <w:div w:id="1457404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045757">
                  <w:marLeft w:val="-420"/>
                  <w:marRight w:val="0"/>
                  <w:marTop w:val="0"/>
                  <w:marBottom w:val="0"/>
                  <w:divBdr>
                    <w:top w:val="none" w:sz="0" w:space="0" w:color="auto"/>
                    <w:left w:val="none" w:sz="0" w:space="0" w:color="auto"/>
                    <w:bottom w:val="none" w:sz="0" w:space="0" w:color="auto"/>
                    <w:right w:val="none" w:sz="0" w:space="0" w:color="auto"/>
                  </w:divBdr>
                  <w:divsChild>
                    <w:div w:id="1150555267">
                      <w:marLeft w:val="0"/>
                      <w:marRight w:val="0"/>
                      <w:marTop w:val="0"/>
                      <w:marBottom w:val="0"/>
                      <w:divBdr>
                        <w:top w:val="none" w:sz="0" w:space="0" w:color="auto"/>
                        <w:left w:val="none" w:sz="0" w:space="0" w:color="auto"/>
                        <w:bottom w:val="none" w:sz="0" w:space="0" w:color="auto"/>
                        <w:right w:val="none" w:sz="0" w:space="0" w:color="auto"/>
                      </w:divBdr>
                      <w:divsChild>
                        <w:div w:id="312683508">
                          <w:marLeft w:val="0"/>
                          <w:marRight w:val="0"/>
                          <w:marTop w:val="0"/>
                          <w:marBottom w:val="0"/>
                          <w:divBdr>
                            <w:top w:val="none" w:sz="0" w:space="0" w:color="auto"/>
                            <w:left w:val="none" w:sz="0" w:space="0" w:color="auto"/>
                            <w:bottom w:val="none" w:sz="0" w:space="0" w:color="auto"/>
                            <w:right w:val="none" w:sz="0" w:space="0" w:color="auto"/>
                          </w:divBdr>
                          <w:divsChild>
                            <w:div w:id="186607016">
                              <w:marLeft w:val="0"/>
                              <w:marRight w:val="0"/>
                              <w:marTop w:val="0"/>
                              <w:marBottom w:val="0"/>
                              <w:divBdr>
                                <w:top w:val="none" w:sz="0" w:space="0" w:color="auto"/>
                                <w:left w:val="none" w:sz="0" w:space="0" w:color="auto"/>
                                <w:bottom w:val="none" w:sz="0" w:space="0" w:color="auto"/>
                                <w:right w:val="none" w:sz="0" w:space="0" w:color="auto"/>
                              </w:divBdr>
                            </w:div>
                            <w:div w:id="24406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7604949">
      <w:bodyDiv w:val="1"/>
      <w:marLeft w:val="0"/>
      <w:marRight w:val="0"/>
      <w:marTop w:val="0"/>
      <w:marBottom w:val="0"/>
      <w:divBdr>
        <w:top w:val="none" w:sz="0" w:space="0" w:color="auto"/>
        <w:left w:val="none" w:sz="0" w:space="0" w:color="auto"/>
        <w:bottom w:val="none" w:sz="0" w:space="0" w:color="auto"/>
        <w:right w:val="none" w:sz="0" w:space="0" w:color="auto"/>
      </w:divBdr>
      <w:divsChild>
        <w:div w:id="1362128701">
          <w:marLeft w:val="0"/>
          <w:marRight w:val="0"/>
          <w:marTop w:val="0"/>
          <w:marBottom w:val="0"/>
          <w:divBdr>
            <w:top w:val="none" w:sz="0" w:space="0" w:color="auto"/>
            <w:left w:val="none" w:sz="0" w:space="0" w:color="auto"/>
            <w:bottom w:val="none" w:sz="0" w:space="0" w:color="auto"/>
            <w:right w:val="none" w:sz="0" w:space="0" w:color="auto"/>
          </w:divBdr>
          <w:divsChild>
            <w:div w:id="164713156">
              <w:marLeft w:val="0"/>
              <w:marRight w:val="0"/>
              <w:marTop w:val="300"/>
              <w:marBottom w:val="150"/>
              <w:divBdr>
                <w:top w:val="none" w:sz="0" w:space="0" w:color="auto"/>
                <w:left w:val="none" w:sz="0" w:space="0" w:color="auto"/>
                <w:bottom w:val="none" w:sz="0" w:space="0" w:color="auto"/>
                <w:right w:val="none" w:sz="0" w:space="0" w:color="auto"/>
              </w:divBdr>
            </w:div>
          </w:divsChild>
        </w:div>
        <w:div w:id="2068914904">
          <w:marLeft w:val="0"/>
          <w:marRight w:val="0"/>
          <w:marTop w:val="0"/>
          <w:marBottom w:val="0"/>
          <w:divBdr>
            <w:top w:val="none" w:sz="0" w:space="0" w:color="auto"/>
            <w:left w:val="none" w:sz="0" w:space="0" w:color="auto"/>
            <w:bottom w:val="none" w:sz="0" w:space="0" w:color="auto"/>
            <w:right w:val="none" w:sz="0" w:space="0" w:color="auto"/>
          </w:divBdr>
          <w:divsChild>
            <w:div w:id="482821390">
              <w:marLeft w:val="-420"/>
              <w:marRight w:val="0"/>
              <w:marTop w:val="0"/>
              <w:marBottom w:val="0"/>
              <w:divBdr>
                <w:top w:val="none" w:sz="0" w:space="0" w:color="auto"/>
                <w:left w:val="none" w:sz="0" w:space="0" w:color="auto"/>
                <w:bottom w:val="none" w:sz="0" w:space="0" w:color="auto"/>
                <w:right w:val="none" w:sz="0" w:space="0" w:color="auto"/>
              </w:divBdr>
              <w:divsChild>
                <w:div w:id="783774005">
                  <w:marLeft w:val="0"/>
                  <w:marRight w:val="0"/>
                  <w:marTop w:val="0"/>
                  <w:marBottom w:val="0"/>
                  <w:divBdr>
                    <w:top w:val="none" w:sz="0" w:space="0" w:color="auto"/>
                    <w:left w:val="none" w:sz="0" w:space="0" w:color="auto"/>
                    <w:bottom w:val="none" w:sz="0" w:space="0" w:color="auto"/>
                    <w:right w:val="none" w:sz="0" w:space="0" w:color="auto"/>
                  </w:divBdr>
                  <w:divsChild>
                    <w:div w:id="1558398879">
                      <w:marLeft w:val="0"/>
                      <w:marRight w:val="0"/>
                      <w:marTop w:val="0"/>
                      <w:marBottom w:val="0"/>
                      <w:divBdr>
                        <w:top w:val="none" w:sz="0" w:space="0" w:color="auto"/>
                        <w:left w:val="none" w:sz="0" w:space="0" w:color="auto"/>
                        <w:bottom w:val="none" w:sz="0" w:space="0" w:color="auto"/>
                        <w:right w:val="none" w:sz="0" w:space="0" w:color="auto"/>
                      </w:divBdr>
                      <w:divsChild>
                        <w:div w:id="2134252159">
                          <w:marLeft w:val="0"/>
                          <w:marRight w:val="0"/>
                          <w:marTop w:val="0"/>
                          <w:marBottom w:val="0"/>
                          <w:divBdr>
                            <w:top w:val="none" w:sz="0" w:space="0" w:color="auto"/>
                            <w:left w:val="none" w:sz="0" w:space="0" w:color="auto"/>
                            <w:bottom w:val="none" w:sz="0" w:space="0" w:color="auto"/>
                            <w:right w:val="none" w:sz="0" w:space="0" w:color="auto"/>
                          </w:divBdr>
                        </w:div>
                        <w:div w:id="41093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5361115">
              <w:marLeft w:val="-420"/>
              <w:marRight w:val="0"/>
              <w:marTop w:val="0"/>
              <w:marBottom w:val="0"/>
              <w:divBdr>
                <w:top w:val="none" w:sz="0" w:space="0" w:color="auto"/>
                <w:left w:val="none" w:sz="0" w:space="0" w:color="auto"/>
                <w:bottom w:val="none" w:sz="0" w:space="0" w:color="auto"/>
                <w:right w:val="none" w:sz="0" w:space="0" w:color="auto"/>
              </w:divBdr>
              <w:divsChild>
                <w:div w:id="1306466544">
                  <w:marLeft w:val="0"/>
                  <w:marRight w:val="0"/>
                  <w:marTop w:val="0"/>
                  <w:marBottom w:val="0"/>
                  <w:divBdr>
                    <w:top w:val="none" w:sz="0" w:space="0" w:color="auto"/>
                    <w:left w:val="none" w:sz="0" w:space="0" w:color="auto"/>
                    <w:bottom w:val="none" w:sz="0" w:space="0" w:color="auto"/>
                    <w:right w:val="none" w:sz="0" w:space="0" w:color="auto"/>
                  </w:divBdr>
                  <w:divsChild>
                    <w:div w:id="1788311355">
                      <w:marLeft w:val="0"/>
                      <w:marRight w:val="0"/>
                      <w:marTop w:val="0"/>
                      <w:marBottom w:val="0"/>
                      <w:divBdr>
                        <w:top w:val="none" w:sz="0" w:space="0" w:color="auto"/>
                        <w:left w:val="none" w:sz="0" w:space="0" w:color="auto"/>
                        <w:bottom w:val="none" w:sz="0" w:space="0" w:color="auto"/>
                        <w:right w:val="none" w:sz="0" w:space="0" w:color="auto"/>
                      </w:divBdr>
                      <w:divsChild>
                        <w:div w:id="1312247389">
                          <w:marLeft w:val="0"/>
                          <w:marRight w:val="0"/>
                          <w:marTop w:val="0"/>
                          <w:marBottom w:val="0"/>
                          <w:divBdr>
                            <w:top w:val="none" w:sz="0" w:space="0" w:color="auto"/>
                            <w:left w:val="none" w:sz="0" w:space="0" w:color="auto"/>
                            <w:bottom w:val="none" w:sz="0" w:space="0" w:color="auto"/>
                            <w:right w:val="none" w:sz="0" w:space="0" w:color="auto"/>
                          </w:divBdr>
                        </w:div>
                        <w:div w:id="1698657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717743">
              <w:marLeft w:val="0"/>
              <w:marRight w:val="0"/>
              <w:marTop w:val="0"/>
              <w:marBottom w:val="0"/>
              <w:divBdr>
                <w:top w:val="none" w:sz="0" w:space="0" w:color="auto"/>
                <w:left w:val="none" w:sz="0" w:space="0" w:color="auto"/>
                <w:bottom w:val="none" w:sz="0" w:space="0" w:color="auto"/>
                <w:right w:val="none" w:sz="0" w:space="0" w:color="auto"/>
              </w:divBdr>
              <w:divsChild>
                <w:div w:id="1863125357">
                  <w:marLeft w:val="-420"/>
                  <w:marRight w:val="0"/>
                  <w:marTop w:val="0"/>
                  <w:marBottom w:val="0"/>
                  <w:divBdr>
                    <w:top w:val="none" w:sz="0" w:space="0" w:color="auto"/>
                    <w:left w:val="none" w:sz="0" w:space="0" w:color="auto"/>
                    <w:bottom w:val="none" w:sz="0" w:space="0" w:color="auto"/>
                    <w:right w:val="none" w:sz="0" w:space="0" w:color="auto"/>
                  </w:divBdr>
                  <w:divsChild>
                    <w:div w:id="534316175">
                      <w:marLeft w:val="0"/>
                      <w:marRight w:val="0"/>
                      <w:marTop w:val="0"/>
                      <w:marBottom w:val="0"/>
                      <w:divBdr>
                        <w:top w:val="none" w:sz="0" w:space="0" w:color="auto"/>
                        <w:left w:val="none" w:sz="0" w:space="0" w:color="auto"/>
                        <w:bottom w:val="none" w:sz="0" w:space="0" w:color="auto"/>
                        <w:right w:val="none" w:sz="0" w:space="0" w:color="auto"/>
                      </w:divBdr>
                      <w:divsChild>
                        <w:div w:id="1943342212">
                          <w:marLeft w:val="0"/>
                          <w:marRight w:val="0"/>
                          <w:marTop w:val="0"/>
                          <w:marBottom w:val="0"/>
                          <w:divBdr>
                            <w:top w:val="none" w:sz="0" w:space="0" w:color="auto"/>
                            <w:left w:val="none" w:sz="0" w:space="0" w:color="auto"/>
                            <w:bottom w:val="none" w:sz="0" w:space="0" w:color="auto"/>
                            <w:right w:val="none" w:sz="0" w:space="0" w:color="auto"/>
                          </w:divBdr>
                          <w:divsChild>
                            <w:div w:id="200674575">
                              <w:marLeft w:val="0"/>
                              <w:marRight w:val="0"/>
                              <w:marTop w:val="0"/>
                              <w:marBottom w:val="0"/>
                              <w:divBdr>
                                <w:top w:val="none" w:sz="0" w:space="0" w:color="auto"/>
                                <w:left w:val="none" w:sz="0" w:space="0" w:color="auto"/>
                                <w:bottom w:val="none" w:sz="0" w:space="0" w:color="auto"/>
                                <w:right w:val="none" w:sz="0" w:space="0" w:color="auto"/>
                              </w:divBdr>
                            </w:div>
                            <w:div w:id="169028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7585245">
          <w:marLeft w:val="0"/>
          <w:marRight w:val="0"/>
          <w:marTop w:val="0"/>
          <w:marBottom w:val="0"/>
          <w:divBdr>
            <w:top w:val="none" w:sz="0" w:space="0" w:color="auto"/>
            <w:left w:val="none" w:sz="0" w:space="0" w:color="auto"/>
            <w:bottom w:val="none" w:sz="0" w:space="0" w:color="auto"/>
            <w:right w:val="none" w:sz="0" w:space="0" w:color="auto"/>
          </w:divBdr>
          <w:divsChild>
            <w:div w:id="1911037359">
              <w:marLeft w:val="0"/>
              <w:marRight w:val="0"/>
              <w:marTop w:val="0"/>
              <w:marBottom w:val="0"/>
              <w:divBdr>
                <w:top w:val="none" w:sz="0" w:space="0" w:color="auto"/>
                <w:left w:val="none" w:sz="0" w:space="0" w:color="auto"/>
                <w:bottom w:val="none" w:sz="0" w:space="0" w:color="auto"/>
                <w:right w:val="none" w:sz="0" w:space="0" w:color="auto"/>
              </w:divBdr>
              <w:divsChild>
                <w:div w:id="1479876676">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452439121">
          <w:marLeft w:val="0"/>
          <w:marRight w:val="0"/>
          <w:marTop w:val="0"/>
          <w:marBottom w:val="0"/>
          <w:divBdr>
            <w:top w:val="none" w:sz="0" w:space="0" w:color="auto"/>
            <w:left w:val="none" w:sz="0" w:space="0" w:color="auto"/>
            <w:bottom w:val="none" w:sz="0" w:space="0" w:color="auto"/>
            <w:right w:val="none" w:sz="0" w:space="0" w:color="auto"/>
          </w:divBdr>
          <w:divsChild>
            <w:div w:id="1861091964">
              <w:marLeft w:val="0"/>
              <w:marRight w:val="0"/>
              <w:marTop w:val="0"/>
              <w:marBottom w:val="0"/>
              <w:divBdr>
                <w:top w:val="none" w:sz="0" w:space="0" w:color="auto"/>
                <w:left w:val="none" w:sz="0" w:space="0" w:color="auto"/>
                <w:bottom w:val="none" w:sz="0" w:space="0" w:color="auto"/>
                <w:right w:val="none" w:sz="0" w:space="0" w:color="auto"/>
              </w:divBdr>
              <w:divsChild>
                <w:div w:id="544145748">
                  <w:marLeft w:val="0"/>
                  <w:marRight w:val="0"/>
                  <w:marTop w:val="0"/>
                  <w:marBottom w:val="0"/>
                  <w:divBdr>
                    <w:top w:val="none" w:sz="0" w:space="0" w:color="auto"/>
                    <w:left w:val="none" w:sz="0" w:space="0" w:color="auto"/>
                    <w:bottom w:val="none" w:sz="0" w:space="0" w:color="auto"/>
                    <w:right w:val="none" w:sz="0" w:space="0" w:color="auto"/>
                  </w:divBdr>
                </w:div>
                <w:div w:id="23154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237740">
          <w:marLeft w:val="0"/>
          <w:marRight w:val="0"/>
          <w:marTop w:val="0"/>
          <w:marBottom w:val="0"/>
          <w:divBdr>
            <w:top w:val="none" w:sz="0" w:space="0" w:color="auto"/>
            <w:left w:val="none" w:sz="0" w:space="0" w:color="auto"/>
            <w:bottom w:val="none" w:sz="0" w:space="0" w:color="auto"/>
            <w:right w:val="none" w:sz="0" w:space="0" w:color="auto"/>
          </w:divBdr>
          <w:divsChild>
            <w:div w:id="541090847">
              <w:marLeft w:val="0"/>
              <w:marRight w:val="0"/>
              <w:marTop w:val="0"/>
              <w:marBottom w:val="0"/>
              <w:divBdr>
                <w:top w:val="none" w:sz="0" w:space="0" w:color="auto"/>
                <w:left w:val="none" w:sz="0" w:space="0" w:color="auto"/>
                <w:bottom w:val="none" w:sz="0" w:space="0" w:color="auto"/>
                <w:right w:val="none" w:sz="0" w:space="0" w:color="auto"/>
              </w:divBdr>
              <w:divsChild>
                <w:div w:id="576745854">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672440959">
          <w:marLeft w:val="0"/>
          <w:marRight w:val="0"/>
          <w:marTop w:val="0"/>
          <w:marBottom w:val="0"/>
          <w:divBdr>
            <w:top w:val="none" w:sz="0" w:space="0" w:color="auto"/>
            <w:left w:val="none" w:sz="0" w:space="0" w:color="auto"/>
            <w:bottom w:val="none" w:sz="0" w:space="0" w:color="auto"/>
            <w:right w:val="none" w:sz="0" w:space="0" w:color="auto"/>
          </w:divBdr>
          <w:divsChild>
            <w:div w:id="622076579">
              <w:marLeft w:val="0"/>
              <w:marRight w:val="0"/>
              <w:marTop w:val="0"/>
              <w:marBottom w:val="0"/>
              <w:divBdr>
                <w:top w:val="none" w:sz="0" w:space="0" w:color="auto"/>
                <w:left w:val="none" w:sz="0" w:space="0" w:color="auto"/>
                <w:bottom w:val="none" w:sz="0" w:space="0" w:color="auto"/>
                <w:right w:val="none" w:sz="0" w:space="0" w:color="auto"/>
              </w:divBdr>
              <w:divsChild>
                <w:div w:id="550384399">
                  <w:marLeft w:val="0"/>
                  <w:marRight w:val="0"/>
                  <w:marTop w:val="0"/>
                  <w:marBottom w:val="0"/>
                  <w:divBdr>
                    <w:top w:val="none" w:sz="0" w:space="0" w:color="auto"/>
                    <w:left w:val="none" w:sz="0" w:space="0" w:color="auto"/>
                    <w:bottom w:val="none" w:sz="0" w:space="0" w:color="auto"/>
                    <w:right w:val="none" w:sz="0" w:space="0" w:color="auto"/>
                  </w:divBdr>
                </w:div>
                <w:div w:id="1886605006">
                  <w:marLeft w:val="0"/>
                  <w:marRight w:val="0"/>
                  <w:marTop w:val="0"/>
                  <w:marBottom w:val="0"/>
                  <w:divBdr>
                    <w:top w:val="none" w:sz="0" w:space="0" w:color="auto"/>
                    <w:left w:val="none" w:sz="0" w:space="0" w:color="auto"/>
                    <w:bottom w:val="none" w:sz="0" w:space="0" w:color="auto"/>
                    <w:right w:val="none" w:sz="0" w:space="0" w:color="auto"/>
                  </w:divBdr>
                </w:div>
                <w:div w:id="1253733829">
                  <w:marLeft w:val="0"/>
                  <w:marRight w:val="0"/>
                  <w:marTop w:val="0"/>
                  <w:marBottom w:val="0"/>
                  <w:divBdr>
                    <w:top w:val="none" w:sz="0" w:space="0" w:color="auto"/>
                    <w:left w:val="none" w:sz="0" w:space="0" w:color="auto"/>
                    <w:bottom w:val="none" w:sz="0" w:space="0" w:color="auto"/>
                    <w:right w:val="none" w:sz="0" w:space="0" w:color="auto"/>
                  </w:divBdr>
                </w:div>
                <w:div w:id="577637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008431">
          <w:marLeft w:val="0"/>
          <w:marRight w:val="0"/>
          <w:marTop w:val="0"/>
          <w:marBottom w:val="0"/>
          <w:divBdr>
            <w:top w:val="none" w:sz="0" w:space="0" w:color="auto"/>
            <w:left w:val="none" w:sz="0" w:space="0" w:color="auto"/>
            <w:bottom w:val="none" w:sz="0" w:space="0" w:color="auto"/>
            <w:right w:val="none" w:sz="0" w:space="0" w:color="auto"/>
          </w:divBdr>
          <w:divsChild>
            <w:div w:id="253829361">
              <w:marLeft w:val="0"/>
              <w:marRight w:val="0"/>
              <w:marTop w:val="0"/>
              <w:marBottom w:val="0"/>
              <w:divBdr>
                <w:top w:val="none" w:sz="0" w:space="0" w:color="auto"/>
                <w:left w:val="none" w:sz="0" w:space="0" w:color="auto"/>
                <w:bottom w:val="none" w:sz="0" w:space="0" w:color="auto"/>
                <w:right w:val="none" w:sz="0" w:space="0" w:color="auto"/>
              </w:divBdr>
              <w:divsChild>
                <w:div w:id="2061975383">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013142534">
          <w:marLeft w:val="0"/>
          <w:marRight w:val="0"/>
          <w:marTop w:val="0"/>
          <w:marBottom w:val="0"/>
          <w:divBdr>
            <w:top w:val="none" w:sz="0" w:space="0" w:color="auto"/>
            <w:left w:val="none" w:sz="0" w:space="0" w:color="auto"/>
            <w:bottom w:val="none" w:sz="0" w:space="0" w:color="auto"/>
            <w:right w:val="none" w:sz="0" w:space="0" w:color="auto"/>
          </w:divBdr>
          <w:divsChild>
            <w:div w:id="449278735">
              <w:marLeft w:val="0"/>
              <w:marRight w:val="0"/>
              <w:marTop w:val="0"/>
              <w:marBottom w:val="0"/>
              <w:divBdr>
                <w:top w:val="none" w:sz="0" w:space="0" w:color="auto"/>
                <w:left w:val="none" w:sz="0" w:space="0" w:color="auto"/>
                <w:bottom w:val="none" w:sz="0" w:space="0" w:color="auto"/>
                <w:right w:val="none" w:sz="0" w:space="0" w:color="auto"/>
              </w:divBdr>
              <w:divsChild>
                <w:div w:id="613640020">
                  <w:marLeft w:val="0"/>
                  <w:marRight w:val="0"/>
                  <w:marTop w:val="0"/>
                  <w:marBottom w:val="0"/>
                  <w:divBdr>
                    <w:top w:val="none" w:sz="0" w:space="0" w:color="auto"/>
                    <w:left w:val="none" w:sz="0" w:space="0" w:color="auto"/>
                    <w:bottom w:val="none" w:sz="0" w:space="0" w:color="auto"/>
                    <w:right w:val="none" w:sz="0" w:space="0" w:color="auto"/>
                  </w:divBdr>
                </w:div>
                <w:div w:id="534079641">
                  <w:marLeft w:val="0"/>
                  <w:marRight w:val="0"/>
                  <w:marTop w:val="0"/>
                  <w:marBottom w:val="0"/>
                  <w:divBdr>
                    <w:top w:val="none" w:sz="0" w:space="0" w:color="auto"/>
                    <w:left w:val="none" w:sz="0" w:space="0" w:color="auto"/>
                    <w:bottom w:val="none" w:sz="0" w:space="0" w:color="auto"/>
                    <w:right w:val="none" w:sz="0" w:space="0" w:color="auto"/>
                  </w:divBdr>
                </w:div>
                <w:div w:id="1290666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127155">
      <w:bodyDiv w:val="1"/>
      <w:marLeft w:val="0"/>
      <w:marRight w:val="0"/>
      <w:marTop w:val="0"/>
      <w:marBottom w:val="0"/>
      <w:divBdr>
        <w:top w:val="none" w:sz="0" w:space="0" w:color="auto"/>
        <w:left w:val="none" w:sz="0" w:space="0" w:color="auto"/>
        <w:bottom w:val="none" w:sz="0" w:space="0" w:color="auto"/>
        <w:right w:val="none" w:sz="0" w:space="0" w:color="auto"/>
      </w:divBdr>
      <w:divsChild>
        <w:div w:id="661809611">
          <w:marLeft w:val="0"/>
          <w:marRight w:val="0"/>
          <w:marTop w:val="0"/>
          <w:marBottom w:val="0"/>
          <w:divBdr>
            <w:top w:val="none" w:sz="0" w:space="0" w:color="auto"/>
            <w:left w:val="none" w:sz="0" w:space="0" w:color="auto"/>
            <w:bottom w:val="none" w:sz="0" w:space="0" w:color="auto"/>
            <w:right w:val="none" w:sz="0" w:space="0" w:color="auto"/>
          </w:divBdr>
          <w:divsChild>
            <w:div w:id="61610384">
              <w:marLeft w:val="0"/>
              <w:marRight w:val="0"/>
              <w:marTop w:val="0"/>
              <w:marBottom w:val="0"/>
              <w:divBdr>
                <w:top w:val="none" w:sz="0" w:space="0" w:color="auto"/>
                <w:left w:val="none" w:sz="0" w:space="0" w:color="auto"/>
                <w:bottom w:val="none" w:sz="0" w:space="0" w:color="auto"/>
                <w:right w:val="none" w:sz="0" w:space="0" w:color="auto"/>
              </w:divBdr>
              <w:divsChild>
                <w:div w:id="978146928">
                  <w:marLeft w:val="0"/>
                  <w:marRight w:val="0"/>
                  <w:marTop w:val="0"/>
                  <w:marBottom w:val="0"/>
                  <w:divBdr>
                    <w:top w:val="none" w:sz="0" w:space="0" w:color="auto"/>
                    <w:left w:val="none" w:sz="0" w:space="0" w:color="auto"/>
                    <w:bottom w:val="none" w:sz="0" w:space="0" w:color="auto"/>
                    <w:right w:val="none" w:sz="0" w:space="0" w:color="auto"/>
                  </w:divBdr>
                  <w:divsChild>
                    <w:div w:id="1607809176">
                      <w:marLeft w:val="0"/>
                      <w:marRight w:val="0"/>
                      <w:marTop w:val="0"/>
                      <w:marBottom w:val="0"/>
                      <w:divBdr>
                        <w:top w:val="none" w:sz="0" w:space="0" w:color="auto"/>
                        <w:left w:val="none" w:sz="0" w:space="0" w:color="auto"/>
                        <w:bottom w:val="none" w:sz="0" w:space="0" w:color="auto"/>
                        <w:right w:val="none" w:sz="0" w:space="0" w:color="auto"/>
                      </w:divBdr>
                      <w:divsChild>
                        <w:div w:id="1403141437">
                          <w:marLeft w:val="0"/>
                          <w:marRight w:val="0"/>
                          <w:marTop w:val="0"/>
                          <w:marBottom w:val="0"/>
                          <w:divBdr>
                            <w:top w:val="none" w:sz="0" w:space="0" w:color="auto"/>
                            <w:left w:val="none" w:sz="0" w:space="0" w:color="auto"/>
                            <w:bottom w:val="none" w:sz="0" w:space="0" w:color="auto"/>
                            <w:right w:val="none" w:sz="0" w:space="0" w:color="auto"/>
                          </w:divBdr>
                          <w:divsChild>
                            <w:div w:id="1164127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954986">
                  <w:marLeft w:val="0"/>
                  <w:marRight w:val="0"/>
                  <w:marTop w:val="0"/>
                  <w:marBottom w:val="0"/>
                  <w:divBdr>
                    <w:top w:val="none" w:sz="0" w:space="0" w:color="auto"/>
                    <w:left w:val="none" w:sz="0" w:space="0" w:color="auto"/>
                    <w:bottom w:val="none" w:sz="0" w:space="0" w:color="auto"/>
                    <w:right w:val="none" w:sz="0" w:space="0" w:color="auto"/>
                  </w:divBdr>
                  <w:divsChild>
                    <w:div w:id="356659876">
                      <w:marLeft w:val="0"/>
                      <w:marRight w:val="0"/>
                      <w:marTop w:val="0"/>
                      <w:marBottom w:val="0"/>
                      <w:divBdr>
                        <w:top w:val="none" w:sz="0" w:space="0" w:color="auto"/>
                        <w:left w:val="none" w:sz="0" w:space="0" w:color="auto"/>
                        <w:bottom w:val="none" w:sz="0" w:space="0" w:color="auto"/>
                        <w:right w:val="none" w:sz="0" w:space="0" w:color="auto"/>
                      </w:divBdr>
                      <w:divsChild>
                        <w:div w:id="1824157658">
                          <w:marLeft w:val="0"/>
                          <w:marRight w:val="0"/>
                          <w:marTop w:val="150"/>
                          <w:marBottom w:val="150"/>
                          <w:divBdr>
                            <w:top w:val="none" w:sz="0" w:space="0" w:color="auto"/>
                            <w:left w:val="none" w:sz="0" w:space="0" w:color="auto"/>
                            <w:bottom w:val="none" w:sz="0" w:space="0" w:color="auto"/>
                            <w:right w:val="none" w:sz="0" w:space="0" w:color="auto"/>
                          </w:divBdr>
                          <w:divsChild>
                            <w:div w:id="1366445785">
                              <w:marLeft w:val="-240"/>
                              <w:marRight w:val="-240"/>
                              <w:marTop w:val="0"/>
                              <w:marBottom w:val="0"/>
                              <w:divBdr>
                                <w:top w:val="none" w:sz="0" w:space="0" w:color="auto"/>
                                <w:left w:val="none" w:sz="0" w:space="0" w:color="auto"/>
                                <w:bottom w:val="none" w:sz="0" w:space="0" w:color="auto"/>
                                <w:right w:val="none" w:sz="0" w:space="0" w:color="auto"/>
                              </w:divBdr>
                              <w:divsChild>
                                <w:div w:id="206993508">
                                  <w:marLeft w:val="0"/>
                                  <w:marRight w:val="0"/>
                                  <w:marTop w:val="0"/>
                                  <w:marBottom w:val="0"/>
                                  <w:divBdr>
                                    <w:top w:val="none" w:sz="0" w:space="0" w:color="auto"/>
                                    <w:left w:val="none" w:sz="0" w:space="0" w:color="auto"/>
                                    <w:bottom w:val="none" w:sz="0" w:space="0" w:color="auto"/>
                                    <w:right w:val="none" w:sz="0" w:space="0" w:color="auto"/>
                                  </w:divBdr>
                                </w:div>
                                <w:div w:id="92749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8750070">
                  <w:marLeft w:val="0"/>
                  <w:marRight w:val="0"/>
                  <w:marTop w:val="0"/>
                  <w:marBottom w:val="0"/>
                  <w:divBdr>
                    <w:top w:val="none" w:sz="0" w:space="0" w:color="auto"/>
                    <w:left w:val="none" w:sz="0" w:space="0" w:color="auto"/>
                    <w:bottom w:val="none" w:sz="0" w:space="0" w:color="auto"/>
                    <w:right w:val="none" w:sz="0" w:space="0" w:color="auto"/>
                  </w:divBdr>
                  <w:divsChild>
                    <w:div w:id="2012951131">
                      <w:marLeft w:val="0"/>
                      <w:marRight w:val="0"/>
                      <w:marTop w:val="0"/>
                      <w:marBottom w:val="0"/>
                      <w:divBdr>
                        <w:top w:val="none" w:sz="0" w:space="0" w:color="auto"/>
                        <w:left w:val="none" w:sz="0" w:space="0" w:color="auto"/>
                        <w:bottom w:val="none" w:sz="0" w:space="0" w:color="auto"/>
                        <w:right w:val="none" w:sz="0" w:space="0" w:color="auto"/>
                      </w:divBdr>
                      <w:divsChild>
                        <w:div w:id="1586721466">
                          <w:marLeft w:val="0"/>
                          <w:marRight w:val="0"/>
                          <w:marTop w:val="150"/>
                          <w:marBottom w:val="150"/>
                          <w:divBdr>
                            <w:top w:val="none" w:sz="0" w:space="0" w:color="auto"/>
                            <w:left w:val="none" w:sz="0" w:space="0" w:color="auto"/>
                            <w:bottom w:val="none" w:sz="0" w:space="0" w:color="auto"/>
                            <w:right w:val="none" w:sz="0" w:space="0" w:color="auto"/>
                          </w:divBdr>
                          <w:divsChild>
                            <w:div w:id="299114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5728410">
          <w:marLeft w:val="0"/>
          <w:marRight w:val="0"/>
          <w:marTop w:val="0"/>
          <w:marBottom w:val="0"/>
          <w:divBdr>
            <w:top w:val="none" w:sz="0" w:space="0" w:color="auto"/>
            <w:left w:val="none" w:sz="0" w:space="0" w:color="auto"/>
            <w:bottom w:val="none" w:sz="0" w:space="0" w:color="auto"/>
            <w:right w:val="none" w:sz="0" w:space="0" w:color="auto"/>
          </w:divBdr>
          <w:divsChild>
            <w:div w:id="169032414">
              <w:marLeft w:val="0"/>
              <w:marRight w:val="0"/>
              <w:marTop w:val="0"/>
              <w:marBottom w:val="0"/>
              <w:divBdr>
                <w:top w:val="none" w:sz="0" w:space="0" w:color="auto"/>
                <w:left w:val="none" w:sz="0" w:space="0" w:color="auto"/>
                <w:bottom w:val="none" w:sz="0" w:space="0" w:color="auto"/>
                <w:right w:val="none" w:sz="0" w:space="0" w:color="auto"/>
              </w:divBdr>
              <w:divsChild>
                <w:div w:id="380717505">
                  <w:marLeft w:val="0"/>
                  <w:marRight w:val="0"/>
                  <w:marTop w:val="0"/>
                  <w:marBottom w:val="0"/>
                  <w:divBdr>
                    <w:top w:val="none" w:sz="0" w:space="0" w:color="auto"/>
                    <w:left w:val="none" w:sz="0" w:space="0" w:color="auto"/>
                    <w:bottom w:val="none" w:sz="0" w:space="0" w:color="auto"/>
                    <w:right w:val="none" w:sz="0" w:space="0" w:color="auto"/>
                  </w:divBdr>
                  <w:divsChild>
                    <w:div w:id="1974022498">
                      <w:marLeft w:val="225"/>
                      <w:marRight w:val="225"/>
                      <w:marTop w:val="225"/>
                      <w:marBottom w:val="225"/>
                      <w:divBdr>
                        <w:top w:val="single" w:sz="18" w:space="26" w:color="auto"/>
                        <w:left w:val="single" w:sz="2" w:space="31" w:color="auto"/>
                        <w:bottom w:val="single" w:sz="2" w:space="26" w:color="auto"/>
                        <w:right w:val="single" w:sz="2" w:space="31" w:color="auto"/>
                      </w:divBdr>
                      <w:divsChild>
                        <w:div w:id="38751006">
                          <w:marLeft w:val="-675"/>
                          <w:marRight w:val="-675"/>
                          <w:marTop w:val="150"/>
                          <w:marBottom w:val="150"/>
                          <w:divBdr>
                            <w:top w:val="none" w:sz="0" w:space="0" w:color="auto"/>
                            <w:left w:val="none" w:sz="0" w:space="0" w:color="auto"/>
                            <w:bottom w:val="none" w:sz="0" w:space="0" w:color="auto"/>
                            <w:right w:val="none" w:sz="0" w:space="0" w:color="auto"/>
                          </w:divBdr>
                          <w:divsChild>
                            <w:div w:id="1494570383">
                              <w:marLeft w:val="0"/>
                              <w:marRight w:val="0"/>
                              <w:marTop w:val="0"/>
                              <w:marBottom w:val="0"/>
                              <w:divBdr>
                                <w:top w:val="none" w:sz="0" w:space="0" w:color="auto"/>
                                <w:left w:val="none" w:sz="0" w:space="0" w:color="auto"/>
                                <w:bottom w:val="none" w:sz="0" w:space="0" w:color="auto"/>
                                <w:right w:val="none" w:sz="0" w:space="0" w:color="auto"/>
                              </w:divBdr>
                            </w:div>
                          </w:divsChild>
                        </w:div>
                        <w:div w:id="402601629">
                          <w:marLeft w:val="0"/>
                          <w:marRight w:val="0"/>
                          <w:marTop w:val="150"/>
                          <w:marBottom w:val="0"/>
                          <w:divBdr>
                            <w:top w:val="none" w:sz="0" w:space="0" w:color="auto"/>
                            <w:left w:val="none" w:sz="0" w:space="0" w:color="auto"/>
                            <w:bottom w:val="none" w:sz="0" w:space="0" w:color="auto"/>
                            <w:right w:val="none" w:sz="0" w:space="0" w:color="auto"/>
                          </w:divBdr>
                          <w:divsChild>
                            <w:div w:id="738291904">
                              <w:marLeft w:val="0"/>
                              <w:marRight w:val="0"/>
                              <w:marTop w:val="0"/>
                              <w:marBottom w:val="0"/>
                              <w:divBdr>
                                <w:top w:val="none" w:sz="0" w:space="0" w:color="auto"/>
                                <w:left w:val="none" w:sz="0" w:space="0" w:color="auto"/>
                                <w:bottom w:val="none" w:sz="0" w:space="0" w:color="auto"/>
                                <w:right w:val="none" w:sz="0" w:space="0" w:color="auto"/>
                              </w:divBdr>
                              <w:divsChild>
                                <w:div w:id="774208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391508">
                          <w:marLeft w:val="0"/>
                          <w:marRight w:val="0"/>
                          <w:marTop w:val="150"/>
                          <w:marBottom w:val="150"/>
                          <w:divBdr>
                            <w:top w:val="none" w:sz="0" w:space="0" w:color="auto"/>
                            <w:left w:val="none" w:sz="0" w:space="0" w:color="auto"/>
                            <w:bottom w:val="none" w:sz="0" w:space="0" w:color="auto"/>
                            <w:right w:val="none" w:sz="0" w:space="0" w:color="auto"/>
                          </w:divBdr>
                          <w:divsChild>
                            <w:div w:id="1492256459">
                              <w:marLeft w:val="0"/>
                              <w:marRight w:val="0"/>
                              <w:marTop w:val="0"/>
                              <w:marBottom w:val="0"/>
                              <w:divBdr>
                                <w:top w:val="none" w:sz="0" w:space="0" w:color="auto"/>
                                <w:left w:val="none" w:sz="0" w:space="0" w:color="auto"/>
                                <w:bottom w:val="none" w:sz="0" w:space="0" w:color="auto"/>
                                <w:right w:val="none" w:sz="0" w:space="0" w:color="auto"/>
                              </w:divBdr>
                              <w:divsChild>
                                <w:div w:id="1786848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147469">
                          <w:marLeft w:val="0"/>
                          <w:marRight w:val="0"/>
                          <w:marTop w:val="150"/>
                          <w:marBottom w:val="150"/>
                          <w:divBdr>
                            <w:top w:val="none" w:sz="0" w:space="0" w:color="auto"/>
                            <w:left w:val="none" w:sz="0" w:space="0" w:color="auto"/>
                            <w:bottom w:val="none" w:sz="0" w:space="0" w:color="auto"/>
                            <w:right w:val="none" w:sz="0" w:space="0" w:color="auto"/>
                          </w:divBdr>
                          <w:divsChild>
                            <w:div w:id="990135986">
                              <w:marLeft w:val="0"/>
                              <w:marRight w:val="0"/>
                              <w:marTop w:val="0"/>
                              <w:marBottom w:val="0"/>
                              <w:divBdr>
                                <w:top w:val="none" w:sz="0" w:space="0" w:color="auto"/>
                                <w:left w:val="none" w:sz="0" w:space="0" w:color="auto"/>
                                <w:bottom w:val="none" w:sz="0" w:space="0" w:color="auto"/>
                                <w:right w:val="none" w:sz="0" w:space="0" w:color="auto"/>
                              </w:divBdr>
                              <w:divsChild>
                                <w:div w:id="34525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044732">
                          <w:marLeft w:val="0"/>
                          <w:marRight w:val="0"/>
                          <w:marTop w:val="150"/>
                          <w:marBottom w:val="150"/>
                          <w:divBdr>
                            <w:top w:val="none" w:sz="0" w:space="0" w:color="auto"/>
                            <w:left w:val="none" w:sz="0" w:space="0" w:color="auto"/>
                            <w:bottom w:val="none" w:sz="0" w:space="0" w:color="auto"/>
                            <w:right w:val="none" w:sz="0" w:space="0" w:color="auto"/>
                          </w:divBdr>
                          <w:divsChild>
                            <w:div w:id="811674264">
                              <w:marLeft w:val="0"/>
                              <w:marRight w:val="0"/>
                              <w:marTop w:val="0"/>
                              <w:marBottom w:val="0"/>
                              <w:divBdr>
                                <w:top w:val="none" w:sz="0" w:space="0" w:color="auto"/>
                                <w:left w:val="none" w:sz="0" w:space="0" w:color="auto"/>
                                <w:bottom w:val="none" w:sz="0" w:space="0" w:color="auto"/>
                                <w:right w:val="none" w:sz="0" w:space="0" w:color="auto"/>
                              </w:divBdr>
                              <w:divsChild>
                                <w:div w:id="758872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211679">
                          <w:marLeft w:val="0"/>
                          <w:marRight w:val="0"/>
                          <w:marTop w:val="150"/>
                          <w:marBottom w:val="150"/>
                          <w:divBdr>
                            <w:top w:val="none" w:sz="0" w:space="0" w:color="auto"/>
                            <w:left w:val="none" w:sz="0" w:space="0" w:color="auto"/>
                            <w:bottom w:val="none" w:sz="0" w:space="0" w:color="auto"/>
                            <w:right w:val="none" w:sz="0" w:space="0" w:color="auto"/>
                          </w:divBdr>
                          <w:divsChild>
                            <w:div w:id="1012687597">
                              <w:marLeft w:val="-75"/>
                              <w:marRight w:val="-75"/>
                              <w:marTop w:val="0"/>
                              <w:marBottom w:val="0"/>
                              <w:divBdr>
                                <w:top w:val="none" w:sz="0" w:space="0" w:color="auto"/>
                                <w:left w:val="none" w:sz="0" w:space="0" w:color="auto"/>
                                <w:bottom w:val="none" w:sz="0" w:space="0" w:color="auto"/>
                                <w:right w:val="none" w:sz="0" w:space="0" w:color="auto"/>
                              </w:divBdr>
                              <w:divsChild>
                                <w:div w:id="852959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885827">
                  <w:marLeft w:val="0"/>
                  <w:marRight w:val="0"/>
                  <w:marTop w:val="150"/>
                  <w:marBottom w:val="150"/>
                  <w:divBdr>
                    <w:top w:val="none" w:sz="0" w:space="0" w:color="auto"/>
                    <w:left w:val="none" w:sz="0" w:space="0" w:color="auto"/>
                    <w:bottom w:val="none" w:sz="0" w:space="0" w:color="auto"/>
                    <w:right w:val="none" w:sz="0" w:space="0" w:color="auto"/>
                  </w:divBdr>
                  <w:divsChild>
                    <w:div w:id="2008513358">
                      <w:marLeft w:val="0"/>
                      <w:marRight w:val="0"/>
                      <w:marTop w:val="0"/>
                      <w:marBottom w:val="0"/>
                      <w:divBdr>
                        <w:top w:val="none" w:sz="0" w:space="0" w:color="auto"/>
                        <w:left w:val="none" w:sz="0" w:space="0" w:color="auto"/>
                        <w:bottom w:val="none" w:sz="0" w:space="0" w:color="auto"/>
                        <w:right w:val="none" w:sz="0" w:space="0" w:color="auto"/>
                      </w:divBdr>
                      <w:divsChild>
                        <w:div w:id="185692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254448">
                  <w:marLeft w:val="0"/>
                  <w:marRight w:val="0"/>
                  <w:marTop w:val="150"/>
                  <w:marBottom w:val="150"/>
                  <w:divBdr>
                    <w:top w:val="none" w:sz="0" w:space="0" w:color="auto"/>
                    <w:left w:val="none" w:sz="0" w:space="0" w:color="auto"/>
                    <w:bottom w:val="none" w:sz="0" w:space="0" w:color="auto"/>
                    <w:right w:val="none" w:sz="0" w:space="0" w:color="auto"/>
                  </w:divBdr>
                  <w:divsChild>
                    <w:div w:id="322321693">
                      <w:marLeft w:val="0"/>
                      <w:marRight w:val="0"/>
                      <w:marTop w:val="0"/>
                      <w:marBottom w:val="0"/>
                      <w:divBdr>
                        <w:top w:val="none" w:sz="0" w:space="0" w:color="auto"/>
                        <w:left w:val="none" w:sz="0" w:space="0" w:color="auto"/>
                        <w:bottom w:val="none" w:sz="0" w:space="0" w:color="auto"/>
                        <w:right w:val="none" w:sz="0" w:space="0" w:color="auto"/>
                      </w:divBdr>
                      <w:divsChild>
                        <w:div w:id="66180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067214">
                  <w:marLeft w:val="0"/>
                  <w:marRight w:val="0"/>
                  <w:marTop w:val="0"/>
                  <w:marBottom w:val="0"/>
                  <w:divBdr>
                    <w:top w:val="none" w:sz="0" w:space="0" w:color="auto"/>
                    <w:left w:val="none" w:sz="0" w:space="0" w:color="auto"/>
                    <w:bottom w:val="none" w:sz="0" w:space="0" w:color="auto"/>
                    <w:right w:val="none" w:sz="0" w:space="0" w:color="auto"/>
                  </w:divBdr>
                  <w:divsChild>
                    <w:div w:id="51464460">
                      <w:marLeft w:val="225"/>
                      <w:marRight w:val="225"/>
                      <w:marTop w:val="225"/>
                      <w:marBottom w:val="225"/>
                      <w:divBdr>
                        <w:top w:val="single" w:sz="18" w:space="26" w:color="auto"/>
                        <w:left w:val="single" w:sz="2" w:space="31" w:color="auto"/>
                        <w:bottom w:val="single" w:sz="2" w:space="26" w:color="auto"/>
                        <w:right w:val="single" w:sz="2" w:space="31" w:color="auto"/>
                      </w:divBdr>
                      <w:divsChild>
                        <w:div w:id="250286468">
                          <w:marLeft w:val="0"/>
                          <w:marRight w:val="0"/>
                          <w:marTop w:val="150"/>
                          <w:marBottom w:val="150"/>
                          <w:divBdr>
                            <w:top w:val="none" w:sz="0" w:space="0" w:color="auto"/>
                            <w:left w:val="none" w:sz="0" w:space="0" w:color="auto"/>
                            <w:bottom w:val="none" w:sz="0" w:space="0" w:color="auto"/>
                            <w:right w:val="none" w:sz="0" w:space="0" w:color="auto"/>
                          </w:divBdr>
                          <w:divsChild>
                            <w:div w:id="981927730">
                              <w:marLeft w:val="0"/>
                              <w:marRight w:val="0"/>
                              <w:marTop w:val="0"/>
                              <w:marBottom w:val="0"/>
                              <w:divBdr>
                                <w:top w:val="none" w:sz="0" w:space="0" w:color="auto"/>
                                <w:left w:val="none" w:sz="0" w:space="0" w:color="auto"/>
                                <w:bottom w:val="none" w:sz="0" w:space="0" w:color="auto"/>
                                <w:right w:val="none" w:sz="0" w:space="0" w:color="auto"/>
                              </w:divBdr>
                              <w:divsChild>
                                <w:div w:id="647056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653430">
                          <w:marLeft w:val="0"/>
                          <w:marRight w:val="0"/>
                          <w:marTop w:val="150"/>
                          <w:marBottom w:val="150"/>
                          <w:divBdr>
                            <w:top w:val="none" w:sz="0" w:space="0" w:color="auto"/>
                            <w:left w:val="none" w:sz="0" w:space="0" w:color="auto"/>
                            <w:bottom w:val="none" w:sz="0" w:space="0" w:color="auto"/>
                            <w:right w:val="none" w:sz="0" w:space="0" w:color="auto"/>
                          </w:divBdr>
                          <w:divsChild>
                            <w:div w:id="1572081446">
                              <w:marLeft w:val="0"/>
                              <w:marRight w:val="0"/>
                              <w:marTop w:val="0"/>
                              <w:marBottom w:val="0"/>
                              <w:divBdr>
                                <w:top w:val="none" w:sz="0" w:space="0" w:color="auto"/>
                                <w:left w:val="none" w:sz="0" w:space="0" w:color="auto"/>
                                <w:bottom w:val="none" w:sz="0" w:space="0" w:color="auto"/>
                                <w:right w:val="none" w:sz="0" w:space="0" w:color="auto"/>
                              </w:divBdr>
                              <w:divsChild>
                                <w:div w:id="121427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200796">
                          <w:marLeft w:val="0"/>
                          <w:marRight w:val="0"/>
                          <w:marTop w:val="150"/>
                          <w:marBottom w:val="150"/>
                          <w:divBdr>
                            <w:top w:val="none" w:sz="0" w:space="0" w:color="auto"/>
                            <w:left w:val="none" w:sz="0" w:space="0" w:color="auto"/>
                            <w:bottom w:val="none" w:sz="0" w:space="0" w:color="auto"/>
                            <w:right w:val="none" w:sz="0" w:space="0" w:color="auto"/>
                          </w:divBdr>
                          <w:divsChild>
                            <w:div w:id="477696750">
                              <w:marLeft w:val="-75"/>
                              <w:marRight w:val="-75"/>
                              <w:marTop w:val="0"/>
                              <w:marBottom w:val="0"/>
                              <w:divBdr>
                                <w:top w:val="none" w:sz="0" w:space="0" w:color="auto"/>
                                <w:left w:val="none" w:sz="0" w:space="0" w:color="auto"/>
                                <w:bottom w:val="none" w:sz="0" w:space="0" w:color="auto"/>
                                <w:right w:val="none" w:sz="0" w:space="0" w:color="auto"/>
                              </w:divBdr>
                              <w:divsChild>
                                <w:div w:id="19801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945197">
                          <w:marLeft w:val="-675"/>
                          <w:marRight w:val="-675"/>
                          <w:marTop w:val="150"/>
                          <w:marBottom w:val="150"/>
                          <w:divBdr>
                            <w:top w:val="none" w:sz="0" w:space="0" w:color="auto"/>
                            <w:left w:val="none" w:sz="0" w:space="0" w:color="auto"/>
                            <w:bottom w:val="none" w:sz="0" w:space="0" w:color="auto"/>
                            <w:right w:val="none" w:sz="0" w:space="0" w:color="auto"/>
                          </w:divBdr>
                          <w:divsChild>
                            <w:div w:id="265233092">
                              <w:marLeft w:val="0"/>
                              <w:marRight w:val="0"/>
                              <w:marTop w:val="0"/>
                              <w:marBottom w:val="0"/>
                              <w:divBdr>
                                <w:top w:val="none" w:sz="0" w:space="0" w:color="auto"/>
                                <w:left w:val="none" w:sz="0" w:space="0" w:color="auto"/>
                                <w:bottom w:val="none" w:sz="0" w:space="0" w:color="auto"/>
                                <w:right w:val="none" w:sz="0" w:space="0" w:color="auto"/>
                              </w:divBdr>
                            </w:div>
                          </w:divsChild>
                        </w:div>
                        <w:div w:id="1572159609">
                          <w:marLeft w:val="0"/>
                          <w:marRight w:val="0"/>
                          <w:marTop w:val="150"/>
                          <w:marBottom w:val="150"/>
                          <w:divBdr>
                            <w:top w:val="none" w:sz="0" w:space="0" w:color="auto"/>
                            <w:left w:val="none" w:sz="0" w:space="0" w:color="auto"/>
                            <w:bottom w:val="none" w:sz="0" w:space="0" w:color="auto"/>
                            <w:right w:val="none" w:sz="0" w:space="0" w:color="auto"/>
                          </w:divBdr>
                          <w:divsChild>
                            <w:div w:id="1854300699">
                              <w:marLeft w:val="0"/>
                              <w:marRight w:val="0"/>
                              <w:marTop w:val="0"/>
                              <w:marBottom w:val="0"/>
                              <w:divBdr>
                                <w:top w:val="none" w:sz="0" w:space="0" w:color="auto"/>
                                <w:left w:val="none" w:sz="0" w:space="0" w:color="auto"/>
                                <w:bottom w:val="none" w:sz="0" w:space="0" w:color="auto"/>
                                <w:right w:val="none" w:sz="0" w:space="0" w:color="auto"/>
                              </w:divBdr>
                              <w:divsChild>
                                <w:div w:id="157766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520021">
                          <w:marLeft w:val="0"/>
                          <w:marRight w:val="0"/>
                          <w:marTop w:val="150"/>
                          <w:marBottom w:val="0"/>
                          <w:divBdr>
                            <w:top w:val="none" w:sz="0" w:space="0" w:color="auto"/>
                            <w:left w:val="none" w:sz="0" w:space="0" w:color="auto"/>
                            <w:bottom w:val="none" w:sz="0" w:space="0" w:color="auto"/>
                            <w:right w:val="none" w:sz="0" w:space="0" w:color="auto"/>
                          </w:divBdr>
                          <w:divsChild>
                            <w:div w:id="1552886399">
                              <w:marLeft w:val="0"/>
                              <w:marRight w:val="0"/>
                              <w:marTop w:val="0"/>
                              <w:marBottom w:val="0"/>
                              <w:divBdr>
                                <w:top w:val="none" w:sz="0" w:space="0" w:color="auto"/>
                                <w:left w:val="none" w:sz="0" w:space="0" w:color="auto"/>
                                <w:bottom w:val="none" w:sz="0" w:space="0" w:color="auto"/>
                                <w:right w:val="none" w:sz="0" w:space="0" w:color="auto"/>
                              </w:divBdr>
                              <w:divsChild>
                                <w:div w:id="150917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0892188">
                  <w:marLeft w:val="0"/>
                  <w:marRight w:val="0"/>
                  <w:marTop w:val="150"/>
                  <w:marBottom w:val="0"/>
                  <w:divBdr>
                    <w:top w:val="none" w:sz="0" w:space="0" w:color="auto"/>
                    <w:left w:val="none" w:sz="0" w:space="0" w:color="auto"/>
                    <w:bottom w:val="none" w:sz="0" w:space="0" w:color="auto"/>
                    <w:right w:val="none" w:sz="0" w:space="0" w:color="auto"/>
                  </w:divBdr>
                  <w:divsChild>
                    <w:div w:id="835612099">
                      <w:marLeft w:val="0"/>
                      <w:marRight w:val="0"/>
                      <w:marTop w:val="0"/>
                      <w:marBottom w:val="0"/>
                      <w:divBdr>
                        <w:top w:val="none" w:sz="0" w:space="0" w:color="auto"/>
                        <w:left w:val="none" w:sz="0" w:space="0" w:color="auto"/>
                        <w:bottom w:val="none" w:sz="0" w:space="0" w:color="auto"/>
                        <w:right w:val="none" w:sz="0" w:space="0" w:color="auto"/>
                      </w:divBdr>
                      <w:divsChild>
                        <w:div w:id="186504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629909">
                  <w:marLeft w:val="0"/>
                  <w:marRight w:val="0"/>
                  <w:marTop w:val="0"/>
                  <w:marBottom w:val="0"/>
                  <w:divBdr>
                    <w:top w:val="none" w:sz="0" w:space="0" w:color="auto"/>
                    <w:left w:val="none" w:sz="0" w:space="0" w:color="auto"/>
                    <w:bottom w:val="none" w:sz="0" w:space="0" w:color="auto"/>
                    <w:right w:val="none" w:sz="0" w:space="0" w:color="auto"/>
                  </w:divBdr>
                  <w:divsChild>
                    <w:div w:id="1621187023">
                      <w:marLeft w:val="225"/>
                      <w:marRight w:val="225"/>
                      <w:marTop w:val="225"/>
                      <w:marBottom w:val="225"/>
                      <w:divBdr>
                        <w:top w:val="single" w:sz="18" w:space="26" w:color="auto"/>
                        <w:left w:val="single" w:sz="2" w:space="31" w:color="auto"/>
                        <w:bottom w:val="single" w:sz="2" w:space="26" w:color="auto"/>
                        <w:right w:val="single" w:sz="2" w:space="31" w:color="auto"/>
                      </w:divBdr>
                      <w:divsChild>
                        <w:div w:id="175117398">
                          <w:marLeft w:val="-675"/>
                          <w:marRight w:val="-675"/>
                          <w:marTop w:val="150"/>
                          <w:marBottom w:val="150"/>
                          <w:divBdr>
                            <w:top w:val="none" w:sz="0" w:space="0" w:color="auto"/>
                            <w:left w:val="none" w:sz="0" w:space="0" w:color="auto"/>
                            <w:bottom w:val="none" w:sz="0" w:space="0" w:color="auto"/>
                            <w:right w:val="none" w:sz="0" w:space="0" w:color="auto"/>
                          </w:divBdr>
                          <w:divsChild>
                            <w:div w:id="1108236761">
                              <w:marLeft w:val="0"/>
                              <w:marRight w:val="0"/>
                              <w:marTop w:val="0"/>
                              <w:marBottom w:val="0"/>
                              <w:divBdr>
                                <w:top w:val="none" w:sz="0" w:space="0" w:color="auto"/>
                                <w:left w:val="none" w:sz="0" w:space="0" w:color="auto"/>
                                <w:bottom w:val="none" w:sz="0" w:space="0" w:color="auto"/>
                                <w:right w:val="none" w:sz="0" w:space="0" w:color="auto"/>
                              </w:divBdr>
                            </w:div>
                          </w:divsChild>
                        </w:div>
                        <w:div w:id="522745170">
                          <w:marLeft w:val="0"/>
                          <w:marRight w:val="0"/>
                          <w:marTop w:val="150"/>
                          <w:marBottom w:val="150"/>
                          <w:divBdr>
                            <w:top w:val="none" w:sz="0" w:space="0" w:color="auto"/>
                            <w:left w:val="none" w:sz="0" w:space="0" w:color="auto"/>
                            <w:bottom w:val="none" w:sz="0" w:space="0" w:color="auto"/>
                            <w:right w:val="none" w:sz="0" w:space="0" w:color="auto"/>
                          </w:divBdr>
                          <w:divsChild>
                            <w:div w:id="1551454725">
                              <w:marLeft w:val="-75"/>
                              <w:marRight w:val="-75"/>
                              <w:marTop w:val="0"/>
                              <w:marBottom w:val="0"/>
                              <w:divBdr>
                                <w:top w:val="none" w:sz="0" w:space="0" w:color="auto"/>
                                <w:left w:val="none" w:sz="0" w:space="0" w:color="auto"/>
                                <w:bottom w:val="none" w:sz="0" w:space="0" w:color="auto"/>
                                <w:right w:val="none" w:sz="0" w:space="0" w:color="auto"/>
                              </w:divBdr>
                              <w:divsChild>
                                <w:div w:id="2023125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222837">
                          <w:marLeft w:val="0"/>
                          <w:marRight w:val="0"/>
                          <w:marTop w:val="150"/>
                          <w:marBottom w:val="150"/>
                          <w:divBdr>
                            <w:top w:val="none" w:sz="0" w:space="0" w:color="auto"/>
                            <w:left w:val="none" w:sz="0" w:space="0" w:color="auto"/>
                            <w:bottom w:val="none" w:sz="0" w:space="0" w:color="auto"/>
                            <w:right w:val="none" w:sz="0" w:space="0" w:color="auto"/>
                          </w:divBdr>
                          <w:divsChild>
                            <w:div w:id="1998269151">
                              <w:marLeft w:val="0"/>
                              <w:marRight w:val="0"/>
                              <w:marTop w:val="0"/>
                              <w:marBottom w:val="0"/>
                              <w:divBdr>
                                <w:top w:val="none" w:sz="0" w:space="0" w:color="auto"/>
                                <w:left w:val="none" w:sz="0" w:space="0" w:color="auto"/>
                                <w:bottom w:val="none" w:sz="0" w:space="0" w:color="auto"/>
                                <w:right w:val="none" w:sz="0" w:space="0" w:color="auto"/>
                              </w:divBdr>
                              <w:divsChild>
                                <w:div w:id="204960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377852">
                          <w:marLeft w:val="0"/>
                          <w:marRight w:val="0"/>
                          <w:marTop w:val="150"/>
                          <w:marBottom w:val="0"/>
                          <w:divBdr>
                            <w:top w:val="none" w:sz="0" w:space="0" w:color="auto"/>
                            <w:left w:val="none" w:sz="0" w:space="0" w:color="auto"/>
                            <w:bottom w:val="none" w:sz="0" w:space="0" w:color="auto"/>
                            <w:right w:val="none" w:sz="0" w:space="0" w:color="auto"/>
                          </w:divBdr>
                          <w:divsChild>
                            <w:div w:id="1071151004">
                              <w:marLeft w:val="0"/>
                              <w:marRight w:val="0"/>
                              <w:marTop w:val="0"/>
                              <w:marBottom w:val="0"/>
                              <w:divBdr>
                                <w:top w:val="none" w:sz="0" w:space="0" w:color="auto"/>
                                <w:left w:val="none" w:sz="0" w:space="0" w:color="auto"/>
                                <w:bottom w:val="none" w:sz="0" w:space="0" w:color="auto"/>
                                <w:right w:val="none" w:sz="0" w:space="0" w:color="auto"/>
                              </w:divBdr>
                              <w:divsChild>
                                <w:div w:id="23628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699127">
                          <w:marLeft w:val="0"/>
                          <w:marRight w:val="0"/>
                          <w:marTop w:val="150"/>
                          <w:marBottom w:val="150"/>
                          <w:divBdr>
                            <w:top w:val="none" w:sz="0" w:space="0" w:color="auto"/>
                            <w:left w:val="none" w:sz="0" w:space="0" w:color="auto"/>
                            <w:bottom w:val="none" w:sz="0" w:space="0" w:color="auto"/>
                            <w:right w:val="none" w:sz="0" w:space="0" w:color="auto"/>
                          </w:divBdr>
                          <w:divsChild>
                            <w:div w:id="1917982237">
                              <w:marLeft w:val="0"/>
                              <w:marRight w:val="0"/>
                              <w:marTop w:val="0"/>
                              <w:marBottom w:val="0"/>
                              <w:divBdr>
                                <w:top w:val="none" w:sz="0" w:space="0" w:color="auto"/>
                                <w:left w:val="none" w:sz="0" w:space="0" w:color="auto"/>
                                <w:bottom w:val="none" w:sz="0" w:space="0" w:color="auto"/>
                                <w:right w:val="none" w:sz="0" w:space="0" w:color="auto"/>
                              </w:divBdr>
                              <w:divsChild>
                                <w:div w:id="895967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529175">
                          <w:marLeft w:val="0"/>
                          <w:marRight w:val="0"/>
                          <w:marTop w:val="150"/>
                          <w:marBottom w:val="150"/>
                          <w:divBdr>
                            <w:top w:val="none" w:sz="0" w:space="0" w:color="auto"/>
                            <w:left w:val="none" w:sz="0" w:space="0" w:color="auto"/>
                            <w:bottom w:val="none" w:sz="0" w:space="0" w:color="auto"/>
                            <w:right w:val="none" w:sz="0" w:space="0" w:color="auto"/>
                          </w:divBdr>
                          <w:divsChild>
                            <w:div w:id="1221676817">
                              <w:marLeft w:val="0"/>
                              <w:marRight w:val="0"/>
                              <w:marTop w:val="0"/>
                              <w:marBottom w:val="0"/>
                              <w:divBdr>
                                <w:top w:val="none" w:sz="0" w:space="0" w:color="auto"/>
                                <w:left w:val="none" w:sz="0" w:space="0" w:color="auto"/>
                                <w:bottom w:val="none" w:sz="0" w:space="0" w:color="auto"/>
                                <w:right w:val="none" w:sz="0" w:space="0" w:color="auto"/>
                              </w:divBdr>
                              <w:divsChild>
                                <w:div w:id="204343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1343708">
      <w:bodyDiv w:val="1"/>
      <w:marLeft w:val="0"/>
      <w:marRight w:val="0"/>
      <w:marTop w:val="0"/>
      <w:marBottom w:val="0"/>
      <w:divBdr>
        <w:top w:val="none" w:sz="0" w:space="0" w:color="auto"/>
        <w:left w:val="none" w:sz="0" w:space="0" w:color="auto"/>
        <w:bottom w:val="none" w:sz="0" w:space="0" w:color="auto"/>
        <w:right w:val="none" w:sz="0" w:space="0" w:color="auto"/>
      </w:divBdr>
      <w:divsChild>
        <w:div w:id="1505051656">
          <w:marLeft w:val="0"/>
          <w:marRight w:val="0"/>
          <w:marTop w:val="750"/>
          <w:marBottom w:val="150"/>
          <w:divBdr>
            <w:top w:val="none" w:sz="0" w:space="0" w:color="auto"/>
            <w:left w:val="none" w:sz="0" w:space="0" w:color="auto"/>
            <w:bottom w:val="none" w:sz="0" w:space="0" w:color="auto"/>
            <w:right w:val="none" w:sz="0" w:space="0" w:color="auto"/>
          </w:divBdr>
          <w:divsChild>
            <w:div w:id="1083603278">
              <w:marLeft w:val="0"/>
              <w:marRight w:val="0"/>
              <w:marTop w:val="0"/>
              <w:marBottom w:val="0"/>
              <w:divBdr>
                <w:top w:val="none" w:sz="0" w:space="0" w:color="auto"/>
                <w:left w:val="none" w:sz="0" w:space="0" w:color="auto"/>
                <w:bottom w:val="none" w:sz="0" w:space="0" w:color="auto"/>
                <w:right w:val="none" w:sz="0" w:space="0" w:color="auto"/>
              </w:divBdr>
              <w:divsChild>
                <w:div w:id="1873154091">
                  <w:marLeft w:val="0"/>
                  <w:marRight w:val="0"/>
                  <w:marTop w:val="0"/>
                  <w:marBottom w:val="0"/>
                  <w:divBdr>
                    <w:top w:val="none" w:sz="0" w:space="0" w:color="auto"/>
                    <w:left w:val="none" w:sz="0" w:space="0" w:color="auto"/>
                    <w:bottom w:val="none" w:sz="0" w:space="0" w:color="auto"/>
                    <w:right w:val="none" w:sz="0" w:space="0" w:color="auto"/>
                  </w:divBdr>
                  <w:divsChild>
                    <w:div w:id="2140756491">
                      <w:marLeft w:val="0"/>
                      <w:marRight w:val="0"/>
                      <w:marTop w:val="0"/>
                      <w:marBottom w:val="0"/>
                      <w:divBdr>
                        <w:top w:val="none" w:sz="0" w:space="0" w:color="auto"/>
                        <w:left w:val="none" w:sz="0" w:space="0" w:color="auto"/>
                        <w:bottom w:val="none" w:sz="0" w:space="0" w:color="auto"/>
                        <w:right w:val="none" w:sz="0" w:space="0" w:color="auto"/>
                      </w:divBdr>
                      <w:divsChild>
                        <w:div w:id="353070031">
                          <w:marLeft w:val="0"/>
                          <w:marRight w:val="0"/>
                          <w:marTop w:val="0"/>
                          <w:marBottom w:val="0"/>
                          <w:divBdr>
                            <w:top w:val="none" w:sz="0" w:space="0" w:color="auto"/>
                            <w:left w:val="none" w:sz="0" w:space="0" w:color="auto"/>
                            <w:bottom w:val="none" w:sz="0" w:space="0" w:color="auto"/>
                            <w:right w:val="none" w:sz="0" w:space="0" w:color="auto"/>
                          </w:divBdr>
                          <w:divsChild>
                            <w:div w:id="2055999803">
                              <w:marLeft w:val="0"/>
                              <w:marRight w:val="0"/>
                              <w:marTop w:val="0"/>
                              <w:marBottom w:val="0"/>
                              <w:divBdr>
                                <w:top w:val="none" w:sz="0" w:space="0" w:color="auto"/>
                                <w:left w:val="none" w:sz="0" w:space="0" w:color="auto"/>
                                <w:bottom w:val="none" w:sz="0" w:space="0" w:color="auto"/>
                                <w:right w:val="none" w:sz="0" w:space="0" w:color="auto"/>
                              </w:divBdr>
                              <w:divsChild>
                                <w:div w:id="1109159316">
                                  <w:marLeft w:val="0"/>
                                  <w:marRight w:val="0"/>
                                  <w:marTop w:val="0"/>
                                  <w:marBottom w:val="0"/>
                                  <w:divBdr>
                                    <w:top w:val="none" w:sz="0" w:space="0" w:color="auto"/>
                                    <w:left w:val="none" w:sz="0" w:space="0" w:color="auto"/>
                                    <w:bottom w:val="none" w:sz="0" w:space="0" w:color="auto"/>
                                    <w:right w:val="none" w:sz="0" w:space="0" w:color="auto"/>
                                  </w:divBdr>
                                  <w:divsChild>
                                    <w:div w:id="861213475">
                                      <w:marLeft w:val="0"/>
                                      <w:marRight w:val="0"/>
                                      <w:marTop w:val="0"/>
                                      <w:marBottom w:val="0"/>
                                      <w:divBdr>
                                        <w:top w:val="none" w:sz="0" w:space="0" w:color="auto"/>
                                        <w:left w:val="none" w:sz="0" w:space="0" w:color="auto"/>
                                        <w:bottom w:val="none" w:sz="0" w:space="0" w:color="auto"/>
                                        <w:right w:val="none" w:sz="0" w:space="0" w:color="auto"/>
                                      </w:divBdr>
                                      <w:divsChild>
                                        <w:div w:id="547378133">
                                          <w:marLeft w:val="0"/>
                                          <w:marRight w:val="0"/>
                                          <w:marTop w:val="0"/>
                                          <w:marBottom w:val="0"/>
                                          <w:divBdr>
                                            <w:top w:val="none" w:sz="0" w:space="0" w:color="auto"/>
                                            <w:left w:val="none" w:sz="0" w:space="0" w:color="auto"/>
                                            <w:bottom w:val="none" w:sz="0" w:space="0" w:color="auto"/>
                                            <w:right w:val="none" w:sz="0" w:space="0" w:color="auto"/>
                                          </w:divBdr>
                                          <w:divsChild>
                                            <w:div w:id="698820728">
                                              <w:marLeft w:val="0"/>
                                              <w:marRight w:val="0"/>
                                              <w:marTop w:val="0"/>
                                              <w:marBottom w:val="0"/>
                                              <w:divBdr>
                                                <w:top w:val="none" w:sz="0" w:space="0" w:color="auto"/>
                                                <w:left w:val="none" w:sz="0" w:space="0" w:color="auto"/>
                                                <w:bottom w:val="none" w:sz="0" w:space="0" w:color="auto"/>
                                                <w:right w:val="none" w:sz="0" w:space="0" w:color="auto"/>
                                              </w:divBdr>
                                              <w:divsChild>
                                                <w:div w:id="304353668">
                                                  <w:marLeft w:val="0"/>
                                                  <w:marRight w:val="0"/>
                                                  <w:marTop w:val="0"/>
                                                  <w:marBottom w:val="0"/>
                                                  <w:divBdr>
                                                    <w:top w:val="none" w:sz="0" w:space="0" w:color="auto"/>
                                                    <w:left w:val="none" w:sz="0" w:space="0" w:color="auto"/>
                                                    <w:bottom w:val="none" w:sz="0" w:space="0" w:color="auto"/>
                                                    <w:right w:val="none" w:sz="0" w:space="0" w:color="auto"/>
                                                  </w:divBdr>
                                                  <w:divsChild>
                                                    <w:div w:id="616639385">
                                                      <w:marLeft w:val="0"/>
                                                      <w:marRight w:val="0"/>
                                                      <w:marTop w:val="0"/>
                                                      <w:marBottom w:val="0"/>
                                                      <w:divBdr>
                                                        <w:top w:val="none" w:sz="0" w:space="0" w:color="auto"/>
                                                        <w:left w:val="none" w:sz="0" w:space="0" w:color="auto"/>
                                                        <w:bottom w:val="none" w:sz="0" w:space="0" w:color="auto"/>
                                                        <w:right w:val="none" w:sz="0" w:space="0" w:color="auto"/>
                                                      </w:divBdr>
                                                    </w:div>
                                                  </w:divsChild>
                                                </w:div>
                                                <w:div w:id="596791893">
                                                  <w:marLeft w:val="0"/>
                                                  <w:marRight w:val="0"/>
                                                  <w:marTop w:val="0"/>
                                                  <w:marBottom w:val="0"/>
                                                  <w:divBdr>
                                                    <w:top w:val="none" w:sz="0" w:space="0" w:color="auto"/>
                                                    <w:left w:val="none" w:sz="0" w:space="0" w:color="auto"/>
                                                    <w:bottom w:val="none" w:sz="0" w:space="0" w:color="auto"/>
                                                    <w:right w:val="none" w:sz="0" w:space="0" w:color="auto"/>
                                                  </w:divBdr>
                                                  <w:divsChild>
                                                    <w:div w:id="79764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98403146">
      <w:bodyDiv w:val="1"/>
      <w:marLeft w:val="0"/>
      <w:marRight w:val="0"/>
      <w:marTop w:val="0"/>
      <w:marBottom w:val="0"/>
      <w:divBdr>
        <w:top w:val="none" w:sz="0" w:space="0" w:color="auto"/>
        <w:left w:val="none" w:sz="0" w:space="0" w:color="auto"/>
        <w:bottom w:val="none" w:sz="0" w:space="0" w:color="auto"/>
        <w:right w:val="none" w:sz="0" w:space="0" w:color="auto"/>
      </w:divBdr>
    </w:div>
    <w:div w:id="2109695633">
      <w:bodyDiv w:val="1"/>
      <w:marLeft w:val="0"/>
      <w:marRight w:val="0"/>
      <w:marTop w:val="0"/>
      <w:marBottom w:val="0"/>
      <w:divBdr>
        <w:top w:val="none" w:sz="0" w:space="0" w:color="auto"/>
        <w:left w:val="none" w:sz="0" w:space="0" w:color="auto"/>
        <w:bottom w:val="none" w:sz="0" w:space="0" w:color="auto"/>
        <w:right w:val="none" w:sz="0" w:space="0" w:color="auto"/>
      </w:divBdr>
      <w:divsChild>
        <w:div w:id="1965889961">
          <w:marLeft w:val="-420"/>
          <w:marRight w:val="0"/>
          <w:marTop w:val="0"/>
          <w:marBottom w:val="0"/>
          <w:divBdr>
            <w:top w:val="none" w:sz="0" w:space="0" w:color="auto"/>
            <w:left w:val="none" w:sz="0" w:space="0" w:color="auto"/>
            <w:bottom w:val="none" w:sz="0" w:space="0" w:color="auto"/>
            <w:right w:val="none" w:sz="0" w:space="0" w:color="auto"/>
          </w:divBdr>
          <w:divsChild>
            <w:div w:id="1997293269">
              <w:marLeft w:val="0"/>
              <w:marRight w:val="0"/>
              <w:marTop w:val="0"/>
              <w:marBottom w:val="0"/>
              <w:divBdr>
                <w:top w:val="none" w:sz="0" w:space="0" w:color="auto"/>
                <w:left w:val="none" w:sz="0" w:space="0" w:color="auto"/>
                <w:bottom w:val="none" w:sz="0" w:space="0" w:color="auto"/>
                <w:right w:val="none" w:sz="0" w:space="0" w:color="auto"/>
              </w:divBdr>
              <w:divsChild>
                <w:div w:id="1037925434">
                  <w:marLeft w:val="0"/>
                  <w:marRight w:val="0"/>
                  <w:marTop w:val="0"/>
                  <w:marBottom w:val="0"/>
                  <w:divBdr>
                    <w:top w:val="none" w:sz="0" w:space="0" w:color="auto"/>
                    <w:left w:val="none" w:sz="0" w:space="0" w:color="auto"/>
                    <w:bottom w:val="none" w:sz="0" w:space="0" w:color="auto"/>
                    <w:right w:val="none" w:sz="0" w:space="0" w:color="auto"/>
                  </w:divBdr>
                  <w:divsChild>
                    <w:div w:id="891189489">
                      <w:marLeft w:val="0"/>
                      <w:marRight w:val="0"/>
                      <w:marTop w:val="0"/>
                      <w:marBottom w:val="0"/>
                      <w:divBdr>
                        <w:top w:val="none" w:sz="0" w:space="0" w:color="auto"/>
                        <w:left w:val="none" w:sz="0" w:space="0" w:color="auto"/>
                        <w:bottom w:val="none" w:sz="0" w:space="0" w:color="auto"/>
                        <w:right w:val="none" w:sz="0" w:space="0" w:color="auto"/>
                      </w:divBdr>
                    </w:div>
                    <w:div w:id="1815482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1732859">
      <w:bodyDiv w:val="1"/>
      <w:marLeft w:val="0"/>
      <w:marRight w:val="0"/>
      <w:marTop w:val="0"/>
      <w:marBottom w:val="0"/>
      <w:divBdr>
        <w:top w:val="none" w:sz="0" w:space="0" w:color="auto"/>
        <w:left w:val="none" w:sz="0" w:space="0" w:color="auto"/>
        <w:bottom w:val="none" w:sz="0" w:space="0" w:color="auto"/>
        <w:right w:val="none" w:sz="0" w:space="0" w:color="auto"/>
      </w:divBdr>
      <w:divsChild>
        <w:div w:id="1690330019">
          <w:marLeft w:val="0"/>
          <w:marRight w:val="0"/>
          <w:marTop w:val="0"/>
          <w:marBottom w:val="0"/>
          <w:divBdr>
            <w:top w:val="single" w:sz="2" w:space="0" w:color="auto"/>
            <w:left w:val="single" w:sz="2" w:space="0" w:color="auto"/>
            <w:bottom w:val="single" w:sz="2" w:space="0" w:color="auto"/>
            <w:right w:val="single" w:sz="2" w:space="0" w:color="auto"/>
          </w:divBdr>
          <w:divsChild>
            <w:div w:id="2090422177">
              <w:marLeft w:val="0"/>
              <w:marRight w:val="0"/>
              <w:marTop w:val="0"/>
              <w:marBottom w:val="0"/>
              <w:divBdr>
                <w:top w:val="single" w:sz="2" w:space="0" w:color="auto"/>
                <w:left w:val="single" w:sz="2" w:space="0" w:color="auto"/>
                <w:bottom w:val="single" w:sz="2" w:space="0" w:color="auto"/>
                <w:right w:val="single" w:sz="2" w:space="0" w:color="auto"/>
              </w:divBdr>
              <w:divsChild>
                <w:div w:id="93134313">
                  <w:marLeft w:val="0"/>
                  <w:marRight w:val="0"/>
                  <w:marTop w:val="0"/>
                  <w:marBottom w:val="0"/>
                  <w:divBdr>
                    <w:top w:val="single" w:sz="2" w:space="0" w:color="auto"/>
                    <w:left w:val="single" w:sz="2" w:space="0" w:color="auto"/>
                    <w:bottom w:val="single" w:sz="2" w:space="0" w:color="auto"/>
                    <w:right w:val="single" w:sz="2" w:space="0" w:color="auto"/>
                  </w:divBdr>
                  <w:divsChild>
                    <w:div w:id="398333303">
                      <w:marLeft w:val="0"/>
                      <w:marRight w:val="0"/>
                      <w:marTop w:val="0"/>
                      <w:marBottom w:val="0"/>
                      <w:divBdr>
                        <w:top w:val="single" w:sz="2" w:space="0" w:color="auto"/>
                        <w:left w:val="single" w:sz="2" w:space="0" w:color="auto"/>
                        <w:bottom w:val="single" w:sz="2" w:space="0" w:color="auto"/>
                        <w:right w:val="single" w:sz="2" w:space="0" w:color="auto"/>
                      </w:divBdr>
                      <w:divsChild>
                        <w:div w:id="46655203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84969772">
          <w:marLeft w:val="0"/>
          <w:marRight w:val="0"/>
          <w:marTop w:val="0"/>
          <w:marBottom w:val="0"/>
          <w:divBdr>
            <w:top w:val="single" w:sz="2" w:space="0" w:color="auto"/>
            <w:left w:val="single" w:sz="2" w:space="0" w:color="auto"/>
            <w:bottom w:val="single" w:sz="2" w:space="0" w:color="auto"/>
            <w:right w:val="single" w:sz="2" w:space="0" w:color="auto"/>
          </w:divBdr>
          <w:divsChild>
            <w:div w:id="568928047">
              <w:marLeft w:val="0"/>
              <w:marRight w:val="0"/>
              <w:marTop w:val="0"/>
              <w:marBottom w:val="0"/>
              <w:divBdr>
                <w:top w:val="single" w:sz="2" w:space="0" w:color="auto"/>
                <w:left w:val="single" w:sz="2" w:space="0" w:color="auto"/>
                <w:bottom w:val="single" w:sz="2" w:space="0" w:color="auto"/>
                <w:right w:val="single" w:sz="2" w:space="0" w:color="auto"/>
              </w:divBdr>
              <w:divsChild>
                <w:div w:id="893001891">
                  <w:marLeft w:val="0"/>
                  <w:marRight w:val="0"/>
                  <w:marTop w:val="0"/>
                  <w:marBottom w:val="0"/>
                  <w:divBdr>
                    <w:top w:val="single" w:sz="2" w:space="0" w:color="auto"/>
                    <w:left w:val="single" w:sz="2" w:space="0" w:color="auto"/>
                    <w:bottom w:val="single" w:sz="2" w:space="0" w:color="auto"/>
                    <w:right w:val="single" w:sz="2" w:space="0" w:color="auto"/>
                  </w:divBdr>
                  <w:divsChild>
                    <w:div w:id="203850815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62530622">
          <w:marLeft w:val="0"/>
          <w:marRight w:val="0"/>
          <w:marTop w:val="0"/>
          <w:marBottom w:val="0"/>
          <w:divBdr>
            <w:top w:val="single" w:sz="2" w:space="0" w:color="auto"/>
            <w:left w:val="single" w:sz="2" w:space="0" w:color="auto"/>
            <w:bottom w:val="single" w:sz="2" w:space="0" w:color="auto"/>
            <w:right w:val="single" w:sz="2" w:space="0" w:color="auto"/>
          </w:divBdr>
          <w:divsChild>
            <w:div w:id="1253009532">
              <w:marLeft w:val="0"/>
              <w:marRight w:val="0"/>
              <w:marTop w:val="0"/>
              <w:marBottom w:val="0"/>
              <w:divBdr>
                <w:top w:val="single" w:sz="2" w:space="0" w:color="auto"/>
                <w:left w:val="single" w:sz="2" w:space="0" w:color="auto"/>
                <w:bottom w:val="single" w:sz="2" w:space="0" w:color="auto"/>
                <w:right w:val="single" w:sz="2" w:space="0" w:color="auto"/>
              </w:divBdr>
              <w:divsChild>
                <w:div w:id="515077103">
                  <w:marLeft w:val="0"/>
                  <w:marRight w:val="0"/>
                  <w:marTop w:val="0"/>
                  <w:marBottom w:val="0"/>
                  <w:divBdr>
                    <w:top w:val="single" w:sz="2" w:space="0" w:color="auto"/>
                    <w:left w:val="single" w:sz="2" w:space="0" w:color="auto"/>
                    <w:bottom w:val="single" w:sz="2" w:space="0" w:color="auto"/>
                    <w:right w:val="single" w:sz="2" w:space="0" w:color="auto"/>
                  </w:divBdr>
                  <w:divsChild>
                    <w:div w:id="21347157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2111856408">
      <w:bodyDiv w:val="1"/>
      <w:marLeft w:val="0"/>
      <w:marRight w:val="0"/>
      <w:marTop w:val="0"/>
      <w:marBottom w:val="0"/>
      <w:divBdr>
        <w:top w:val="none" w:sz="0" w:space="0" w:color="auto"/>
        <w:left w:val="none" w:sz="0" w:space="0" w:color="auto"/>
        <w:bottom w:val="none" w:sz="0" w:space="0" w:color="auto"/>
        <w:right w:val="none" w:sz="0" w:space="0" w:color="auto"/>
      </w:divBdr>
      <w:divsChild>
        <w:div w:id="1891501690">
          <w:marLeft w:val="0"/>
          <w:marRight w:val="0"/>
          <w:marTop w:val="0"/>
          <w:marBottom w:val="0"/>
          <w:divBdr>
            <w:top w:val="none" w:sz="0" w:space="0" w:color="auto"/>
            <w:left w:val="none" w:sz="0" w:space="0" w:color="auto"/>
            <w:bottom w:val="none" w:sz="0" w:space="0" w:color="auto"/>
            <w:right w:val="none" w:sz="0" w:space="0" w:color="auto"/>
          </w:divBdr>
        </w:div>
      </w:divsChild>
    </w:div>
    <w:div w:id="2112698767">
      <w:bodyDiv w:val="1"/>
      <w:marLeft w:val="0"/>
      <w:marRight w:val="0"/>
      <w:marTop w:val="0"/>
      <w:marBottom w:val="0"/>
      <w:divBdr>
        <w:top w:val="none" w:sz="0" w:space="0" w:color="auto"/>
        <w:left w:val="none" w:sz="0" w:space="0" w:color="auto"/>
        <w:bottom w:val="none" w:sz="0" w:space="0" w:color="auto"/>
        <w:right w:val="none" w:sz="0" w:space="0" w:color="auto"/>
      </w:divBdr>
      <w:divsChild>
        <w:div w:id="1074740042">
          <w:marLeft w:val="0"/>
          <w:marRight w:val="0"/>
          <w:marTop w:val="0"/>
          <w:marBottom w:val="345"/>
          <w:divBdr>
            <w:top w:val="none" w:sz="0" w:space="0" w:color="auto"/>
            <w:left w:val="none" w:sz="0" w:space="0" w:color="auto"/>
            <w:bottom w:val="none" w:sz="0" w:space="0" w:color="auto"/>
            <w:right w:val="none" w:sz="0" w:space="0" w:color="auto"/>
          </w:divBdr>
          <w:divsChild>
            <w:div w:id="1009024070">
              <w:marLeft w:val="0"/>
              <w:marRight w:val="0"/>
              <w:marTop w:val="0"/>
              <w:marBottom w:val="0"/>
              <w:divBdr>
                <w:top w:val="none" w:sz="0" w:space="0" w:color="auto"/>
                <w:left w:val="none" w:sz="0" w:space="0" w:color="auto"/>
                <w:bottom w:val="none" w:sz="0" w:space="0" w:color="auto"/>
                <w:right w:val="none" w:sz="0" w:space="0" w:color="auto"/>
              </w:divBdr>
              <w:divsChild>
                <w:div w:id="1879967529">
                  <w:marLeft w:val="0"/>
                  <w:marRight w:val="0"/>
                  <w:marTop w:val="0"/>
                  <w:marBottom w:val="0"/>
                  <w:divBdr>
                    <w:top w:val="none" w:sz="0" w:space="0" w:color="auto"/>
                    <w:left w:val="none" w:sz="0" w:space="0" w:color="auto"/>
                    <w:bottom w:val="none" w:sz="0" w:space="0" w:color="auto"/>
                    <w:right w:val="none" w:sz="0" w:space="0" w:color="auto"/>
                  </w:divBdr>
                  <w:divsChild>
                    <w:div w:id="682584968">
                      <w:marLeft w:val="0"/>
                      <w:marRight w:val="0"/>
                      <w:marTop w:val="0"/>
                      <w:marBottom w:val="0"/>
                      <w:divBdr>
                        <w:top w:val="none" w:sz="0" w:space="0" w:color="auto"/>
                        <w:left w:val="none" w:sz="0" w:space="0" w:color="auto"/>
                        <w:bottom w:val="none" w:sz="0" w:space="0" w:color="auto"/>
                        <w:right w:val="none" w:sz="0" w:space="0" w:color="auto"/>
                      </w:divBdr>
                      <w:divsChild>
                        <w:div w:id="2082213396">
                          <w:marLeft w:val="0"/>
                          <w:marRight w:val="0"/>
                          <w:marTop w:val="0"/>
                          <w:marBottom w:val="0"/>
                          <w:divBdr>
                            <w:top w:val="none" w:sz="0" w:space="0" w:color="auto"/>
                            <w:left w:val="none" w:sz="0" w:space="0" w:color="auto"/>
                            <w:bottom w:val="none" w:sz="0" w:space="0" w:color="auto"/>
                            <w:right w:val="none" w:sz="0" w:space="0" w:color="auto"/>
                          </w:divBdr>
                          <w:divsChild>
                            <w:div w:id="766194908">
                              <w:marLeft w:val="45"/>
                              <w:marRight w:val="45"/>
                              <w:marTop w:val="0"/>
                              <w:marBottom w:val="0"/>
                              <w:divBdr>
                                <w:top w:val="none" w:sz="0" w:space="0" w:color="auto"/>
                                <w:left w:val="none" w:sz="0" w:space="0" w:color="auto"/>
                                <w:bottom w:val="none" w:sz="0" w:space="0" w:color="auto"/>
                                <w:right w:val="none" w:sz="0" w:space="0" w:color="auto"/>
                              </w:divBdr>
                              <w:divsChild>
                                <w:div w:id="155071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7836712">
          <w:marLeft w:val="0"/>
          <w:marRight w:val="0"/>
          <w:marTop w:val="0"/>
          <w:marBottom w:val="345"/>
          <w:divBdr>
            <w:top w:val="none" w:sz="0" w:space="0" w:color="auto"/>
            <w:left w:val="none" w:sz="0" w:space="0" w:color="auto"/>
            <w:bottom w:val="none" w:sz="0" w:space="0" w:color="auto"/>
            <w:right w:val="none" w:sz="0" w:space="0" w:color="auto"/>
          </w:divBdr>
          <w:divsChild>
            <w:div w:id="1952085826">
              <w:marLeft w:val="0"/>
              <w:marRight w:val="0"/>
              <w:marTop w:val="0"/>
              <w:marBottom w:val="0"/>
              <w:divBdr>
                <w:top w:val="none" w:sz="0" w:space="0" w:color="auto"/>
                <w:left w:val="none" w:sz="0" w:space="0" w:color="auto"/>
                <w:bottom w:val="none" w:sz="0" w:space="0" w:color="auto"/>
                <w:right w:val="none" w:sz="0" w:space="0" w:color="auto"/>
              </w:divBdr>
              <w:divsChild>
                <w:div w:id="773943390">
                  <w:marLeft w:val="0"/>
                  <w:marRight w:val="0"/>
                  <w:marTop w:val="0"/>
                  <w:marBottom w:val="0"/>
                  <w:divBdr>
                    <w:top w:val="none" w:sz="0" w:space="0" w:color="auto"/>
                    <w:left w:val="none" w:sz="0" w:space="0" w:color="auto"/>
                    <w:bottom w:val="none" w:sz="0" w:space="0" w:color="auto"/>
                    <w:right w:val="none" w:sz="0" w:space="0" w:color="auto"/>
                  </w:divBdr>
                  <w:divsChild>
                    <w:div w:id="1742949185">
                      <w:marLeft w:val="0"/>
                      <w:marRight w:val="0"/>
                      <w:marTop w:val="0"/>
                      <w:marBottom w:val="0"/>
                      <w:divBdr>
                        <w:top w:val="none" w:sz="0" w:space="0" w:color="auto"/>
                        <w:left w:val="none" w:sz="0" w:space="0" w:color="auto"/>
                        <w:bottom w:val="none" w:sz="0" w:space="0" w:color="auto"/>
                        <w:right w:val="none" w:sz="0" w:space="0" w:color="auto"/>
                      </w:divBdr>
                      <w:divsChild>
                        <w:div w:id="584386206">
                          <w:marLeft w:val="0"/>
                          <w:marRight w:val="0"/>
                          <w:marTop w:val="0"/>
                          <w:marBottom w:val="0"/>
                          <w:divBdr>
                            <w:top w:val="none" w:sz="0" w:space="0" w:color="auto"/>
                            <w:left w:val="none" w:sz="0" w:space="0" w:color="auto"/>
                            <w:bottom w:val="none" w:sz="0" w:space="0" w:color="auto"/>
                            <w:right w:val="none" w:sz="0" w:space="0" w:color="auto"/>
                          </w:divBdr>
                          <w:divsChild>
                            <w:div w:id="1116950434">
                              <w:marLeft w:val="45"/>
                              <w:marRight w:val="45"/>
                              <w:marTop w:val="0"/>
                              <w:marBottom w:val="0"/>
                              <w:divBdr>
                                <w:top w:val="none" w:sz="0" w:space="0" w:color="auto"/>
                                <w:left w:val="none" w:sz="0" w:space="0" w:color="auto"/>
                                <w:bottom w:val="none" w:sz="0" w:space="0" w:color="auto"/>
                                <w:right w:val="none" w:sz="0" w:space="0" w:color="auto"/>
                              </w:divBdr>
                              <w:divsChild>
                                <w:div w:id="108973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2564148">
          <w:marLeft w:val="0"/>
          <w:marRight w:val="0"/>
          <w:marTop w:val="0"/>
          <w:marBottom w:val="345"/>
          <w:divBdr>
            <w:top w:val="none" w:sz="0" w:space="0" w:color="auto"/>
            <w:left w:val="none" w:sz="0" w:space="0" w:color="auto"/>
            <w:bottom w:val="none" w:sz="0" w:space="0" w:color="auto"/>
            <w:right w:val="none" w:sz="0" w:space="0" w:color="auto"/>
          </w:divBdr>
          <w:divsChild>
            <w:div w:id="732430746">
              <w:marLeft w:val="0"/>
              <w:marRight w:val="0"/>
              <w:marTop w:val="0"/>
              <w:marBottom w:val="0"/>
              <w:divBdr>
                <w:top w:val="none" w:sz="0" w:space="0" w:color="auto"/>
                <w:left w:val="none" w:sz="0" w:space="0" w:color="auto"/>
                <w:bottom w:val="none" w:sz="0" w:space="0" w:color="auto"/>
                <w:right w:val="none" w:sz="0" w:space="0" w:color="auto"/>
              </w:divBdr>
              <w:divsChild>
                <w:div w:id="1995521746">
                  <w:marLeft w:val="0"/>
                  <w:marRight w:val="0"/>
                  <w:marTop w:val="0"/>
                  <w:marBottom w:val="0"/>
                  <w:divBdr>
                    <w:top w:val="none" w:sz="0" w:space="0" w:color="auto"/>
                    <w:left w:val="none" w:sz="0" w:space="0" w:color="auto"/>
                    <w:bottom w:val="none" w:sz="0" w:space="0" w:color="auto"/>
                    <w:right w:val="none" w:sz="0" w:space="0" w:color="auto"/>
                  </w:divBdr>
                  <w:divsChild>
                    <w:div w:id="1380323425">
                      <w:marLeft w:val="0"/>
                      <w:marRight w:val="0"/>
                      <w:marTop w:val="0"/>
                      <w:marBottom w:val="0"/>
                      <w:divBdr>
                        <w:top w:val="none" w:sz="0" w:space="0" w:color="auto"/>
                        <w:left w:val="none" w:sz="0" w:space="0" w:color="auto"/>
                        <w:bottom w:val="none" w:sz="0" w:space="0" w:color="auto"/>
                        <w:right w:val="none" w:sz="0" w:space="0" w:color="auto"/>
                      </w:divBdr>
                      <w:divsChild>
                        <w:div w:id="185482360">
                          <w:marLeft w:val="0"/>
                          <w:marRight w:val="0"/>
                          <w:marTop w:val="0"/>
                          <w:marBottom w:val="0"/>
                          <w:divBdr>
                            <w:top w:val="none" w:sz="0" w:space="0" w:color="auto"/>
                            <w:left w:val="none" w:sz="0" w:space="0" w:color="auto"/>
                            <w:bottom w:val="none" w:sz="0" w:space="0" w:color="auto"/>
                            <w:right w:val="none" w:sz="0" w:space="0" w:color="auto"/>
                          </w:divBdr>
                        </w:div>
                        <w:div w:id="937760666">
                          <w:marLeft w:val="0"/>
                          <w:marRight w:val="0"/>
                          <w:marTop w:val="0"/>
                          <w:marBottom w:val="0"/>
                          <w:divBdr>
                            <w:top w:val="none" w:sz="0" w:space="0" w:color="auto"/>
                            <w:left w:val="none" w:sz="0" w:space="0" w:color="auto"/>
                            <w:bottom w:val="none" w:sz="0" w:space="0" w:color="auto"/>
                            <w:right w:val="none" w:sz="0" w:space="0" w:color="auto"/>
                          </w:divBdr>
                          <w:divsChild>
                            <w:div w:id="1107501100">
                              <w:marLeft w:val="60"/>
                              <w:marRight w:val="0"/>
                              <w:marTop w:val="0"/>
                              <w:marBottom w:val="0"/>
                              <w:divBdr>
                                <w:top w:val="none" w:sz="0" w:space="0" w:color="auto"/>
                                <w:left w:val="none" w:sz="0" w:space="0" w:color="auto"/>
                                <w:bottom w:val="none" w:sz="0" w:space="0" w:color="auto"/>
                                <w:right w:val="none" w:sz="0" w:space="0" w:color="auto"/>
                              </w:divBdr>
                              <w:divsChild>
                                <w:div w:id="713772336">
                                  <w:marLeft w:val="0"/>
                                  <w:marRight w:val="0"/>
                                  <w:marTop w:val="0"/>
                                  <w:marBottom w:val="0"/>
                                  <w:divBdr>
                                    <w:top w:val="none" w:sz="0" w:space="0" w:color="auto"/>
                                    <w:left w:val="none" w:sz="0" w:space="0" w:color="auto"/>
                                    <w:bottom w:val="none" w:sz="0" w:space="0" w:color="auto"/>
                                    <w:right w:val="none" w:sz="0" w:space="0" w:color="auto"/>
                                  </w:divBdr>
                                </w:div>
                              </w:divsChild>
                            </w:div>
                            <w:div w:id="1141851155">
                              <w:marLeft w:val="45"/>
                              <w:marRight w:val="45"/>
                              <w:marTop w:val="0"/>
                              <w:marBottom w:val="0"/>
                              <w:divBdr>
                                <w:top w:val="none" w:sz="0" w:space="0" w:color="auto"/>
                                <w:left w:val="none" w:sz="0" w:space="0" w:color="auto"/>
                                <w:bottom w:val="none" w:sz="0" w:space="0" w:color="auto"/>
                                <w:right w:val="none" w:sz="0" w:space="0" w:color="auto"/>
                              </w:divBdr>
                              <w:divsChild>
                                <w:div w:id="112493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4283413">
      <w:bodyDiv w:val="1"/>
      <w:marLeft w:val="0"/>
      <w:marRight w:val="0"/>
      <w:marTop w:val="0"/>
      <w:marBottom w:val="0"/>
      <w:divBdr>
        <w:top w:val="none" w:sz="0" w:space="0" w:color="auto"/>
        <w:left w:val="none" w:sz="0" w:space="0" w:color="auto"/>
        <w:bottom w:val="none" w:sz="0" w:space="0" w:color="auto"/>
        <w:right w:val="none" w:sz="0" w:space="0" w:color="auto"/>
      </w:divBdr>
    </w:div>
    <w:div w:id="2114519912">
      <w:bodyDiv w:val="1"/>
      <w:marLeft w:val="0"/>
      <w:marRight w:val="0"/>
      <w:marTop w:val="0"/>
      <w:marBottom w:val="0"/>
      <w:divBdr>
        <w:top w:val="none" w:sz="0" w:space="0" w:color="auto"/>
        <w:left w:val="none" w:sz="0" w:space="0" w:color="auto"/>
        <w:bottom w:val="none" w:sz="0" w:space="0" w:color="auto"/>
        <w:right w:val="none" w:sz="0" w:space="0" w:color="auto"/>
      </w:divBdr>
    </w:div>
    <w:div w:id="2115712104">
      <w:bodyDiv w:val="1"/>
      <w:marLeft w:val="0"/>
      <w:marRight w:val="0"/>
      <w:marTop w:val="0"/>
      <w:marBottom w:val="0"/>
      <w:divBdr>
        <w:top w:val="none" w:sz="0" w:space="0" w:color="auto"/>
        <w:left w:val="none" w:sz="0" w:space="0" w:color="auto"/>
        <w:bottom w:val="none" w:sz="0" w:space="0" w:color="auto"/>
        <w:right w:val="none" w:sz="0" w:space="0" w:color="auto"/>
      </w:divBdr>
    </w:div>
    <w:div w:id="2116554282">
      <w:bodyDiv w:val="1"/>
      <w:marLeft w:val="0"/>
      <w:marRight w:val="0"/>
      <w:marTop w:val="0"/>
      <w:marBottom w:val="0"/>
      <w:divBdr>
        <w:top w:val="none" w:sz="0" w:space="0" w:color="auto"/>
        <w:left w:val="none" w:sz="0" w:space="0" w:color="auto"/>
        <w:bottom w:val="none" w:sz="0" w:space="0" w:color="auto"/>
        <w:right w:val="none" w:sz="0" w:space="0" w:color="auto"/>
      </w:divBdr>
      <w:divsChild>
        <w:div w:id="137503147">
          <w:marLeft w:val="0"/>
          <w:marRight w:val="0"/>
          <w:marTop w:val="0"/>
          <w:marBottom w:val="0"/>
          <w:divBdr>
            <w:top w:val="none" w:sz="0" w:space="0" w:color="auto"/>
            <w:left w:val="none" w:sz="0" w:space="0" w:color="auto"/>
            <w:bottom w:val="none" w:sz="0" w:space="0" w:color="auto"/>
            <w:right w:val="none" w:sz="0" w:space="0" w:color="auto"/>
          </w:divBdr>
          <w:divsChild>
            <w:div w:id="136074543">
              <w:marLeft w:val="0"/>
              <w:marRight w:val="0"/>
              <w:marTop w:val="0"/>
              <w:marBottom w:val="0"/>
              <w:divBdr>
                <w:top w:val="none" w:sz="0" w:space="0" w:color="auto"/>
                <w:left w:val="none" w:sz="0" w:space="0" w:color="auto"/>
                <w:bottom w:val="none" w:sz="0" w:space="0" w:color="auto"/>
                <w:right w:val="none" w:sz="0" w:space="0" w:color="auto"/>
              </w:divBdr>
              <w:divsChild>
                <w:div w:id="194973466">
                  <w:marLeft w:val="-420"/>
                  <w:marRight w:val="0"/>
                  <w:marTop w:val="0"/>
                  <w:marBottom w:val="0"/>
                  <w:divBdr>
                    <w:top w:val="none" w:sz="0" w:space="0" w:color="auto"/>
                    <w:left w:val="none" w:sz="0" w:space="0" w:color="auto"/>
                    <w:bottom w:val="none" w:sz="0" w:space="0" w:color="auto"/>
                    <w:right w:val="none" w:sz="0" w:space="0" w:color="auto"/>
                  </w:divBdr>
                  <w:divsChild>
                    <w:div w:id="1826626692">
                      <w:marLeft w:val="0"/>
                      <w:marRight w:val="0"/>
                      <w:marTop w:val="0"/>
                      <w:marBottom w:val="0"/>
                      <w:divBdr>
                        <w:top w:val="none" w:sz="0" w:space="0" w:color="auto"/>
                        <w:left w:val="none" w:sz="0" w:space="0" w:color="auto"/>
                        <w:bottom w:val="none" w:sz="0" w:space="0" w:color="auto"/>
                        <w:right w:val="none" w:sz="0" w:space="0" w:color="auto"/>
                      </w:divBdr>
                      <w:divsChild>
                        <w:div w:id="1611820853">
                          <w:marLeft w:val="0"/>
                          <w:marRight w:val="0"/>
                          <w:marTop w:val="0"/>
                          <w:marBottom w:val="0"/>
                          <w:divBdr>
                            <w:top w:val="none" w:sz="0" w:space="0" w:color="auto"/>
                            <w:left w:val="none" w:sz="0" w:space="0" w:color="auto"/>
                            <w:bottom w:val="none" w:sz="0" w:space="0" w:color="auto"/>
                            <w:right w:val="none" w:sz="0" w:space="0" w:color="auto"/>
                          </w:divBdr>
                          <w:divsChild>
                            <w:div w:id="1768231070">
                              <w:marLeft w:val="0"/>
                              <w:marRight w:val="0"/>
                              <w:marTop w:val="0"/>
                              <w:marBottom w:val="0"/>
                              <w:divBdr>
                                <w:top w:val="none" w:sz="0" w:space="0" w:color="auto"/>
                                <w:left w:val="none" w:sz="0" w:space="0" w:color="auto"/>
                                <w:bottom w:val="none" w:sz="0" w:space="0" w:color="auto"/>
                                <w:right w:val="none" w:sz="0" w:space="0" w:color="auto"/>
                              </w:divBdr>
                            </w:div>
                            <w:div w:id="2023967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123849">
                  <w:marLeft w:val="-420"/>
                  <w:marRight w:val="0"/>
                  <w:marTop w:val="0"/>
                  <w:marBottom w:val="0"/>
                  <w:divBdr>
                    <w:top w:val="none" w:sz="0" w:space="0" w:color="auto"/>
                    <w:left w:val="none" w:sz="0" w:space="0" w:color="auto"/>
                    <w:bottom w:val="none" w:sz="0" w:space="0" w:color="auto"/>
                    <w:right w:val="none" w:sz="0" w:space="0" w:color="auto"/>
                  </w:divBdr>
                  <w:divsChild>
                    <w:div w:id="740375183">
                      <w:marLeft w:val="0"/>
                      <w:marRight w:val="0"/>
                      <w:marTop w:val="0"/>
                      <w:marBottom w:val="0"/>
                      <w:divBdr>
                        <w:top w:val="none" w:sz="0" w:space="0" w:color="auto"/>
                        <w:left w:val="none" w:sz="0" w:space="0" w:color="auto"/>
                        <w:bottom w:val="none" w:sz="0" w:space="0" w:color="auto"/>
                        <w:right w:val="none" w:sz="0" w:space="0" w:color="auto"/>
                      </w:divBdr>
                      <w:divsChild>
                        <w:div w:id="1894582023">
                          <w:marLeft w:val="0"/>
                          <w:marRight w:val="0"/>
                          <w:marTop w:val="0"/>
                          <w:marBottom w:val="0"/>
                          <w:divBdr>
                            <w:top w:val="none" w:sz="0" w:space="0" w:color="auto"/>
                            <w:left w:val="none" w:sz="0" w:space="0" w:color="auto"/>
                            <w:bottom w:val="none" w:sz="0" w:space="0" w:color="auto"/>
                            <w:right w:val="none" w:sz="0" w:space="0" w:color="auto"/>
                          </w:divBdr>
                          <w:divsChild>
                            <w:div w:id="520902882">
                              <w:marLeft w:val="0"/>
                              <w:marRight w:val="0"/>
                              <w:marTop w:val="0"/>
                              <w:marBottom w:val="0"/>
                              <w:divBdr>
                                <w:top w:val="none" w:sz="0" w:space="0" w:color="auto"/>
                                <w:left w:val="none" w:sz="0" w:space="0" w:color="auto"/>
                                <w:bottom w:val="none" w:sz="0" w:space="0" w:color="auto"/>
                                <w:right w:val="none" w:sz="0" w:space="0" w:color="auto"/>
                              </w:divBdr>
                            </w:div>
                            <w:div w:id="1724908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517142">
                  <w:marLeft w:val="-420"/>
                  <w:marRight w:val="0"/>
                  <w:marTop w:val="0"/>
                  <w:marBottom w:val="0"/>
                  <w:divBdr>
                    <w:top w:val="none" w:sz="0" w:space="0" w:color="auto"/>
                    <w:left w:val="none" w:sz="0" w:space="0" w:color="auto"/>
                    <w:bottom w:val="none" w:sz="0" w:space="0" w:color="auto"/>
                    <w:right w:val="none" w:sz="0" w:space="0" w:color="auto"/>
                  </w:divBdr>
                  <w:divsChild>
                    <w:div w:id="393821053">
                      <w:marLeft w:val="0"/>
                      <w:marRight w:val="0"/>
                      <w:marTop w:val="0"/>
                      <w:marBottom w:val="0"/>
                      <w:divBdr>
                        <w:top w:val="none" w:sz="0" w:space="0" w:color="auto"/>
                        <w:left w:val="none" w:sz="0" w:space="0" w:color="auto"/>
                        <w:bottom w:val="none" w:sz="0" w:space="0" w:color="auto"/>
                        <w:right w:val="none" w:sz="0" w:space="0" w:color="auto"/>
                      </w:divBdr>
                      <w:divsChild>
                        <w:div w:id="568733299">
                          <w:marLeft w:val="0"/>
                          <w:marRight w:val="0"/>
                          <w:marTop w:val="0"/>
                          <w:marBottom w:val="0"/>
                          <w:divBdr>
                            <w:top w:val="none" w:sz="0" w:space="0" w:color="auto"/>
                            <w:left w:val="none" w:sz="0" w:space="0" w:color="auto"/>
                            <w:bottom w:val="none" w:sz="0" w:space="0" w:color="auto"/>
                            <w:right w:val="none" w:sz="0" w:space="0" w:color="auto"/>
                          </w:divBdr>
                          <w:divsChild>
                            <w:div w:id="442462211">
                              <w:marLeft w:val="0"/>
                              <w:marRight w:val="0"/>
                              <w:marTop w:val="0"/>
                              <w:marBottom w:val="0"/>
                              <w:divBdr>
                                <w:top w:val="none" w:sz="0" w:space="0" w:color="auto"/>
                                <w:left w:val="none" w:sz="0" w:space="0" w:color="auto"/>
                                <w:bottom w:val="none" w:sz="0" w:space="0" w:color="auto"/>
                                <w:right w:val="none" w:sz="0" w:space="0" w:color="auto"/>
                              </w:divBdr>
                            </w:div>
                            <w:div w:id="1452093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8824987">
          <w:marLeft w:val="0"/>
          <w:marRight w:val="0"/>
          <w:marTop w:val="0"/>
          <w:marBottom w:val="0"/>
          <w:divBdr>
            <w:top w:val="none" w:sz="0" w:space="0" w:color="auto"/>
            <w:left w:val="none" w:sz="0" w:space="0" w:color="auto"/>
            <w:bottom w:val="none" w:sz="0" w:space="0" w:color="auto"/>
            <w:right w:val="none" w:sz="0" w:space="0" w:color="auto"/>
          </w:divBdr>
          <w:divsChild>
            <w:div w:id="1863930593">
              <w:marLeft w:val="0"/>
              <w:marRight w:val="0"/>
              <w:marTop w:val="0"/>
              <w:marBottom w:val="0"/>
              <w:divBdr>
                <w:top w:val="none" w:sz="0" w:space="0" w:color="auto"/>
                <w:left w:val="none" w:sz="0" w:space="0" w:color="auto"/>
                <w:bottom w:val="none" w:sz="0" w:space="0" w:color="auto"/>
                <w:right w:val="none" w:sz="0" w:space="0" w:color="auto"/>
              </w:divBdr>
              <w:divsChild>
                <w:div w:id="402527928">
                  <w:marLeft w:val="-420"/>
                  <w:marRight w:val="0"/>
                  <w:marTop w:val="0"/>
                  <w:marBottom w:val="0"/>
                  <w:divBdr>
                    <w:top w:val="none" w:sz="0" w:space="0" w:color="auto"/>
                    <w:left w:val="none" w:sz="0" w:space="0" w:color="auto"/>
                    <w:bottom w:val="none" w:sz="0" w:space="0" w:color="auto"/>
                    <w:right w:val="none" w:sz="0" w:space="0" w:color="auto"/>
                  </w:divBdr>
                  <w:divsChild>
                    <w:div w:id="382023778">
                      <w:marLeft w:val="0"/>
                      <w:marRight w:val="0"/>
                      <w:marTop w:val="0"/>
                      <w:marBottom w:val="0"/>
                      <w:divBdr>
                        <w:top w:val="none" w:sz="0" w:space="0" w:color="auto"/>
                        <w:left w:val="none" w:sz="0" w:space="0" w:color="auto"/>
                        <w:bottom w:val="none" w:sz="0" w:space="0" w:color="auto"/>
                        <w:right w:val="none" w:sz="0" w:space="0" w:color="auto"/>
                      </w:divBdr>
                      <w:divsChild>
                        <w:div w:id="535197014">
                          <w:marLeft w:val="180"/>
                          <w:marRight w:val="0"/>
                          <w:marTop w:val="0"/>
                          <w:marBottom w:val="0"/>
                          <w:divBdr>
                            <w:top w:val="none" w:sz="0" w:space="0" w:color="auto"/>
                            <w:left w:val="none" w:sz="0" w:space="0" w:color="auto"/>
                            <w:bottom w:val="none" w:sz="0" w:space="0" w:color="auto"/>
                            <w:right w:val="none" w:sz="0" w:space="0" w:color="auto"/>
                          </w:divBdr>
                          <w:divsChild>
                            <w:div w:id="1223564396">
                              <w:marLeft w:val="0"/>
                              <w:marRight w:val="0"/>
                              <w:marTop w:val="0"/>
                              <w:marBottom w:val="0"/>
                              <w:divBdr>
                                <w:top w:val="none" w:sz="0" w:space="0" w:color="auto"/>
                                <w:left w:val="none" w:sz="0" w:space="0" w:color="auto"/>
                                <w:bottom w:val="none" w:sz="0" w:space="0" w:color="auto"/>
                                <w:right w:val="none" w:sz="0" w:space="0" w:color="auto"/>
                              </w:divBdr>
                            </w:div>
                            <w:div w:id="17753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404692">
                  <w:marLeft w:val="-420"/>
                  <w:marRight w:val="0"/>
                  <w:marTop w:val="0"/>
                  <w:marBottom w:val="0"/>
                  <w:divBdr>
                    <w:top w:val="none" w:sz="0" w:space="0" w:color="auto"/>
                    <w:left w:val="none" w:sz="0" w:space="0" w:color="auto"/>
                    <w:bottom w:val="none" w:sz="0" w:space="0" w:color="auto"/>
                    <w:right w:val="none" w:sz="0" w:space="0" w:color="auto"/>
                  </w:divBdr>
                  <w:divsChild>
                    <w:div w:id="101532832">
                      <w:marLeft w:val="0"/>
                      <w:marRight w:val="0"/>
                      <w:marTop w:val="0"/>
                      <w:marBottom w:val="0"/>
                      <w:divBdr>
                        <w:top w:val="none" w:sz="0" w:space="0" w:color="auto"/>
                        <w:left w:val="none" w:sz="0" w:space="0" w:color="auto"/>
                        <w:bottom w:val="none" w:sz="0" w:space="0" w:color="auto"/>
                        <w:right w:val="none" w:sz="0" w:space="0" w:color="auto"/>
                      </w:divBdr>
                      <w:divsChild>
                        <w:div w:id="908880679">
                          <w:marLeft w:val="0"/>
                          <w:marRight w:val="0"/>
                          <w:marTop w:val="0"/>
                          <w:marBottom w:val="0"/>
                          <w:divBdr>
                            <w:top w:val="none" w:sz="0" w:space="0" w:color="auto"/>
                            <w:left w:val="none" w:sz="0" w:space="0" w:color="auto"/>
                            <w:bottom w:val="none" w:sz="0" w:space="0" w:color="auto"/>
                            <w:right w:val="none" w:sz="0" w:space="0" w:color="auto"/>
                          </w:divBdr>
                          <w:divsChild>
                            <w:div w:id="884175224">
                              <w:marLeft w:val="0"/>
                              <w:marRight w:val="0"/>
                              <w:marTop w:val="0"/>
                              <w:marBottom w:val="0"/>
                              <w:divBdr>
                                <w:top w:val="none" w:sz="0" w:space="0" w:color="auto"/>
                                <w:left w:val="none" w:sz="0" w:space="0" w:color="auto"/>
                                <w:bottom w:val="none" w:sz="0" w:space="0" w:color="auto"/>
                                <w:right w:val="none" w:sz="0" w:space="0" w:color="auto"/>
                              </w:divBdr>
                              <w:divsChild>
                                <w:div w:id="264769004">
                                  <w:marLeft w:val="0"/>
                                  <w:marRight w:val="0"/>
                                  <w:marTop w:val="0"/>
                                  <w:marBottom w:val="0"/>
                                  <w:divBdr>
                                    <w:top w:val="none" w:sz="0" w:space="0" w:color="auto"/>
                                    <w:left w:val="none" w:sz="0" w:space="0" w:color="auto"/>
                                    <w:bottom w:val="none" w:sz="0" w:space="0" w:color="auto"/>
                                    <w:right w:val="none" w:sz="0" w:space="0" w:color="auto"/>
                                  </w:divBdr>
                                  <w:divsChild>
                                    <w:div w:id="23016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750787">
                          <w:marLeft w:val="180"/>
                          <w:marRight w:val="0"/>
                          <w:marTop w:val="0"/>
                          <w:marBottom w:val="0"/>
                          <w:divBdr>
                            <w:top w:val="none" w:sz="0" w:space="0" w:color="auto"/>
                            <w:left w:val="none" w:sz="0" w:space="0" w:color="auto"/>
                            <w:bottom w:val="none" w:sz="0" w:space="0" w:color="auto"/>
                            <w:right w:val="none" w:sz="0" w:space="0" w:color="auto"/>
                          </w:divBdr>
                          <w:divsChild>
                            <w:div w:id="1418358875">
                              <w:marLeft w:val="0"/>
                              <w:marRight w:val="0"/>
                              <w:marTop w:val="0"/>
                              <w:marBottom w:val="0"/>
                              <w:divBdr>
                                <w:top w:val="none" w:sz="0" w:space="0" w:color="auto"/>
                                <w:left w:val="none" w:sz="0" w:space="0" w:color="auto"/>
                                <w:bottom w:val="none" w:sz="0" w:space="0" w:color="auto"/>
                                <w:right w:val="none" w:sz="0" w:space="0" w:color="auto"/>
                              </w:divBdr>
                            </w:div>
                            <w:div w:id="180900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612892">
                  <w:marLeft w:val="-420"/>
                  <w:marRight w:val="0"/>
                  <w:marTop w:val="0"/>
                  <w:marBottom w:val="0"/>
                  <w:divBdr>
                    <w:top w:val="none" w:sz="0" w:space="0" w:color="auto"/>
                    <w:left w:val="none" w:sz="0" w:space="0" w:color="auto"/>
                    <w:bottom w:val="none" w:sz="0" w:space="0" w:color="auto"/>
                    <w:right w:val="none" w:sz="0" w:space="0" w:color="auto"/>
                  </w:divBdr>
                  <w:divsChild>
                    <w:div w:id="1125536739">
                      <w:marLeft w:val="0"/>
                      <w:marRight w:val="0"/>
                      <w:marTop w:val="0"/>
                      <w:marBottom w:val="0"/>
                      <w:divBdr>
                        <w:top w:val="none" w:sz="0" w:space="0" w:color="auto"/>
                        <w:left w:val="none" w:sz="0" w:space="0" w:color="auto"/>
                        <w:bottom w:val="none" w:sz="0" w:space="0" w:color="auto"/>
                        <w:right w:val="none" w:sz="0" w:space="0" w:color="auto"/>
                      </w:divBdr>
                      <w:divsChild>
                        <w:div w:id="1831174014">
                          <w:marLeft w:val="180"/>
                          <w:marRight w:val="0"/>
                          <w:marTop w:val="0"/>
                          <w:marBottom w:val="0"/>
                          <w:divBdr>
                            <w:top w:val="none" w:sz="0" w:space="0" w:color="auto"/>
                            <w:left w:val="none" w:sz="0" w:space="0" w:color="auto"/>
                            <w:bottom w:val="none" w:sz="0" w:space="0" w:color="auto"/>
                            <w:right w:val="none" w:sz="0" w:space="0" w:color="auto"/>
                          </w:divBdr>
                          <w:divsChild>
                            <w:div w:id="964845724">
                              <w:marLeft w:val="0"/>
                              <w:marRight w:val="0"/>
                              <w:marTop w:val="0"/>
                              <w:marBottom w:val="0"/>
                              <w:divBdr>
                                <w:top w:val="none" w:sz="0" w:space="0" w:color="auto"/>
                                <w:left w:val="none" w:sz="0" w:space="0" w:color="auto"/>
                                <w:bottom w:val="none" w:sz="0" w:space="0" w:color="auto"/>
                                <w:right w:val="none" w:sz="0" w:space="0" w:color="auto"/>
                              </w:divBdr>
                            </w:div>
                            <w:div w:id="174340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374735">
                  <w:marLeft w:val="-420"/>
                  <w:marRight w:val="0"/>
                  <w:marTop w:val="0"/>
                  <w:marBottom w:val="0"/>
                  <w:divBdr>
                    <w:top w:val="none" w:sz="0" w:space="0" w:color="auto"/>
                    <w:left w:val="none" w:sz="0" w:space="0" w:color="auto"/>
                    <w:bottom w:val="none" w:sz="0" w:space="0" w:color="auto"/>
                    <w:right w:val="none" w:sz="0" w:space="0" w:color="auto"/>
                  </w:divBdr>
                  <w:divsChild>
                    <w:div w:id="68385869">
                      <w:marLeft w:val="0"/>
                      <w:marRight w:val="0"/>
                      <w:marTop w:val="0"/>
                      <w:marBottom w:val="0"/>
                      <w:divBdr>
                        <w:top w:val="none" w:sz="0" w:space="0" w:color="auto"/>
                        <w:left w:val="none" w:sz="0" w:space="0" w:color="auto"/>
                        <w:bottom w:val="none" w:sz="0" w:space="0" w:color="auto"/>
                        <w:right w:val="none" w:sz="0" w:space="0" w:color="auto"/>
                      </w:divBdr>
                      <w:divsChild>
                        <w:div w:id="20739772">
                          <w:marLeft w:val="0"/>
                          <w:marRight w:val="0"/>
                          <w:marTop w:val="0"/>
                          <w:marBottom w:val="0"/>
                          <w:divBdr>
                            <w:top w:val="none" w:sz="0" w:space="0" w:color="auto"/>
                            <w:left w:val="none" w:sz="0" w:space="0" w:color="auto"/>
                            <w:bottom w:val="none" w:sz="0" w:space="0" w:color="auto"/>
                            <w:right w:val="none" w:sz="0" w:space="0" w:color="auto"/>
                          </w:divBdr>
                          <w:divsChild>
                            <w:div w:id="1985545189">
                              <w:marLeft w:val="0"/>
                              <w:marRight w:val="0"/>
                              <w:marTop w:val="0"/>
                              <w:marBottom w:val="0"/>
                              <w:divBdr>
                                <w:top w:val="none" w:sz="0" w:space="0" w:color="auto"/>
                                <w:left w:val="none" w:sz="0" w:space="0" w:color="auto"/>
                                <w:bottom w:val="none" w:sz="0" w:space="0" w:color="auto"/>
                                <w:right w:val="none" w:sz="0" w:space="0" w:color="auto"/>
                              </w:divBdr>
                              <w:divsChild>
                                <w:div w:id="991445567">
                                  <w:marLeft w:val="0"/>
                                  <w:marRight w:val="0"/>
                                  <w:marTop w:val="0"/>
                                  <w:marBottom w:val="0"/>
                                  <w:divBdr>
                                    <w:top w:val="none" w:sz="0" w:space="0" w:color="auto"/>
                                    <w:left w:val="none" w:sz="0" w:space="0" w:color="auto"/>
                                    <w:bottom w:val="none" w:sz="0" w:space="0" w:color="auto"/>
                                    <w:right w:val="none" w:sz="0" w:space="0" w:color="auto"/>
                                  </w:divBdr>
                                  <w:divsChild>
                                    <w:div w:id="70583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198731">
                          <w:marLeft w:val="180"/>
                          <w:marRight w:val="0"/>
                          <w:marTop w:val="0"/>
                          <w:marBottom w:val="0"/>
                          <w:divBdr>
                            <w:top w:val="none" w:sz="0" w:space="0" w:color="auto"/>
                            <w:left w:val="none" w:sz="0" w:space="0" w:color="auto"/>
                            <w:bottom w:val="none" w:sz="0" w:space="0" w:color="auto"/>
                            <w:right w:val="none" w:sz="0" w:space="0" w:color="auto"/>
                          </w:divBdr>
                          <w:divsChild>
                            <w:div w:id="1099256633">
                              <w:marLeft w:val="0"/>
                              <w:marRight w:val="0"/>
                              <w:marTop w:val="0"/>
                              <w:marBottom w:val="0"/>
                              <w:divBdr>
                                <w:top w:val="none" w:sz="0" w:space="0" w:color="auto"/>
                                <w:left w:val="none" w:sz="0" w:space="0" w:color="auto"/>
                                <w:bottom w:val="none" w:sz="0" w:space="0" w:color="auto"/>
                                <w:right w:val="none" w:sz="0" w:space="0" w:color="auto"/>
                              </w:divBdr>
                            </w:div>
                            <w:div w:id="161717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854474">
                  <w:marLeft w:val="-420"/>
                  <w:marRight w:val="0"/>
                  <w:marTop w:val="0"/>
                  <w:marBottom w:val="0"/>
                  <w:divBdr>
                    <w:top w:val="none" w:sz="0" w:space="0" w:color="auto"/>
                    <w:left w:val="none" w:sz="0" w:space="0" w:color="auto"/>
                    <w:bottom w:val="none" w:sz="0" w:space="0" w:color="auto"/>
                    <w:right w:val="none" w:sz="0" w:space="0" w:color="auto"/>
                  </w:divBdr>
                  <w:divsChild>
                    <w:div w:id="110823593">
                      <w:marLeft w:val="0"/>
                      <w:marRight w:val="0"/>
                      <w:marTop w:val="0"/>
                      <w:marBottom w:val="0"/>
                      <w:divBdr>
                        <w:top w:val="none" w:sz="0" w:space="0" w:color="auto"/>
                        <w:left w:val="none" w:sz="0" w:space="0" w:color="auto"/>
                        <w:bottom w:val="none" w:sz="0" w:space="0" w:color="auto"/>
                        <w:right w:val="none" w:sz="0" w:space="0" w:color="auto"/>
                      </w:divBdr>
                      <w:divsChild>
                        <w:div w:id="653532095">
                          <w:marLeft w:val="180"/>
                          <w:marRight w:val="0"/>
                          <w:marTop w:val="0"/>
                          <w:marBottom w:val="0"/>
                          <w:divBdr>
                            <w:top w:val="none" w:sz="0" w:space="0" w:color="auto"/>
                            <w:left w:val="none" w:sz="0" w:space="0" w:color="auto"/>
                            <w:bottom w:val="none" w:sz="0" w:space="0" w:color="auto"/>
                            <w:right w:val="none" w:sz="0" w:space="0" w:color="auto"/>
                          </w:divBdr>
                          <w:divsChild>
                            <w:div w:id="753087893">
                              <w:marLeft w:val="0"/>
                              <w:marRight w:val="0"/>
                              <w:marTop w:val="0"/>
                              <w:marBottom w:val="0"/>
                              <w:divBdr>
                                <w:top w:val="none" w:sz="0" w:space="0" w:color="auto"/>
                                <w:left w:val="none" w:sz="0" w:space="0" w:color="auto"/>
                                <w:bottom w:val="none" w:sz="0" w:space="0" w:color="auto"/>
                                <w:right w:val="none" w:sz="0" w:space="0" w:color="auto"/>
                              </w:divBdr>
                            </w:div>
                            <w:div w:id="872231503">
                              <w:marLeft w:val="0"/>
                              <w:marRight w:val="0"/>
                              <w:marTop w:val="0"/>
                              <w:marBottom w:val="0"/>
                              <w:divBdr>
                                <w:top w:val="none" w:sz="0" w:space="0" w:color="auto"/>
                                <w:left w:val="none" w:sz="0" w:space="0" w:color="auto"/>
                                <w:bottom w:val="none" w:sz="0" w:space="0" w:color="auto"/>
                                <w:right w:val="none" w:sz="0" w:space="0" w:color="auto"/>
                              </w:divBdr>
                            </w:div>
                          </w:divsChild>
                        </w:div>
                        <w:div w:id="1184367755">
                          <w:marLeft w:val="0"/>
                          <w:marRight w:val="0"/>
                          <w:marTop w:val="0"/>
                          <w:marBottom w:val="0"/>
                          <w:divBdr>
                            <w:top w:val="none" w:sz="0" w:space="0" w:color="auto"/>
                            <w:left w:val="none" w:sz="0" w:space="0" w:color="auto"/>
                            <w:bottom w:val="none" w:sz="0" w:space="0" w:color="auto"/>
                            <w:right w:val="none" w:sz="0" w:space="0" w:color="auto"/>
                          </w:divBdr>
                          <w:divsChild>
                            <w:div w:id="1462845333">
                              <w:marLeft w:val="0"/>
                              <w:marRight w:val="0"/>
                              <w:marTop w:val="0"/>
                              <w:marBottom w:val="0"/>
                              <w:divBdr>
                                <w:top w:val="none" w:sz="0" w:space="0" w:color="auto"/>
                                <w:left w:val="none" w:sz="0" w:space="0" w:color="auto"/>
                                <w:bottom w:val="none" w:sz="0" w:space="0" w:color="auto"/>
                                <w:right w:val="none" w:sz="0" w:space="0" w:color="auto"/>
                              </w:divBdr>
                              <w:divsChild>
                                <w:div w:id="1812483817">
                                  <w:marLeft w:val="0"/>
                                  <w:marRight w:val="0"/>
                                  <w:marTop w:val="0"/>
                                  <w:marBottom w:val="0"/>
                                  <w:divBdr>
                                    <w:top w:val="none" w:sz="0" w:space="0" w:color="auto"/>
                                    <w:left w:val="none" w:sz="0" w:space="0" w:color="auto"/>
                                    <w:bottom w:val="none" w:sz="0" w:space="0" w:color="auto"/>
                                    <w:right w:val="none" w:sz="0" w:space="0" w:color="auto"/>
                                  </w:divBdr>
                                  <w:divsChild>
                                    <w:div w:id="159416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7085834">
                  <w:marLeft w:val="-420"/>
                  <w:marRight w:val="0"/>
                  <w:marTop w:val="0"/>
                  <w:marBottom w:val="0"/>
                  <w:divBdr>
                    <w:top w:val="none" w:sz="0" w:space="0" w:color="auto"/>
                    <w:left w:val="none" w:sz="0" w:space="0" w:color="auto"/>
                    <w:bottom w:val="none" w:sz="0" w:space="0" w:color="auto"/>
                    <w:right w:val="none" w:sz="0" w:space="0" w:color="auto"/>
                  </w:divBdr>
                  <w:divsChild>
                    <w:div w:id="613096191">
                      <w:marLeft w:val="0"/>
                      <w:marRight w:val="0"/>
                      <w:marTop w:val="0"/>
                      <w:marBottom w:val="0"/>
                      <w:divBdr>
                        <w:top w:val="none" w:sz="0" w:space="0" w:color="auto"/>
                        <w:left w:val="none" w:sz="0" w:space="0" w:color="auto"/>
                        <w:bottom w:val="none" w:sz="0" w:space="0" w:color="auto"/>
                        <w:right w:val="none" w:sz="0" w:space="0" w:color="auto"/>
                      </w:divBdr>
                      <w:divsChild>
                        <w:div w:id="144124411">
                          <w:marLeft w:val="180"/>
                          <w:marRight w:val="0"/>
                          <w:marTop w:val="0"/>
                          <w:marBottom w:val="0"/>
                          <w:divBdr>
                            <w:top w:val="none" w:sz="0" w:space="0" w:color="auto"/>
                            <w:left w:val="none" w:sz="0" w:space="0" w:color="auto"/>
                            <w:bottom w:val="none" w:sz="0" w:space="0" w:color="auto"/>
                            <w:right w:val="none" w:sz="0" w:space="0" w:color="auto"/>
                          </w:divBdr>
                          <w:divsChild>
                            <w:div w:id="1089892116">
                              <w:marLeft w:val="0"/>
                              <w:marRight w:val="0"/>
                              <w:marTop w:val="0"/>
                              <w:marBottom w:val="0"/>
                              <w:divBdr>
                                <w:top w:val="none" w:sz="0" w:space="0" w:color="auto"/>
                                <w:left w:val="none" w:sz="0" w:space="0" w:color="auto"/>
                                <w:bottom w:val="none" w:sz="0" w:space="0" w:color="auto"/>
                                <w:right w:val="none" w:sz="0" w:space="0" w:color="auto"/>
                              </w:divBdr>
                            </w:div>
                            <w:div w:id="2102219657">
                              <w:marLeft w:val="0"/>
                              <w:marRight w:val="0"/>
                              <w:marTop w:val="0"/>
                              <w:marBottom w:val="0"/>
                              <w:divBdr>
                                <w:top w:val="none" w:sz="0" w:space="0" w:color="auto"/>
                                <w:left w:val="none" w:sz="0" w:space="0" w:color="auto"/>
                                <w:bottom w:val="none" w:sz="0" w:space="0" w:color="auto"/>
                                <w:right w:val="none" w:sz="0" w:space="0" w:color="auto"/>
                              </w:divBdr>
                            </w:div>
                          </w:divsChild>
                        </w:div>
                        <w:div w:id="689259821">
                          <w:marLeft w:val="0"/>
                          <w:marRight w:val="0"/>
                          <w:marTop w:val="0"/>
                          <w:marBottom w:val="0"/>
                          <w:divBdr>
                            <w:top w:val="none" w:sz="0" w:space="0" w:color="auto"/>
                            <w:left w:val="none" w:sz="0" w:space="0" w:color="auto"/>
                            <w:bottom w:val="none" w:sz="0" w:space="0" w:color="auto"/>
                            <w:right w:val="none" w:sz="0" w:space="0" w:color="auto"/>
                          </w:divBdr>
                          <w:divsChild>
                            <w:div w:id="142165635">
                              <w:marLeft w:val="0"/>
                              <w:marRight w:val="0"/>
                              <w:marTop w:val="0"/>
                              <w:marBottom w:val="0"/>
                              <w:divBdr>
                                <w:top w:val="none" w:sz="0" w:space="0" w:color="auto"/>
                                <w:left w:val="none" w:sz="0" w:space="0" w:color="auto"/>
                                <w:bottom w:val="none" w:sz="0" w:space="0" w:color="auto"/>
                                <w:right w:val="none" w:sz="0" w:space="0" w:color="auto"/>
                              </w:divBdr>
                              <w:divsChild>
                                <w:div w:id="1108159588">
                                  <w:marLeft w:val="0"/>
                                  <w:marRight w:val="0"/>
                                  <w:marTop w:val="0"/>
                                  <w:marBottom w:val="0"/>
                                  <w:divBdr>
                                    <w:top w:val="none" w:sz="0" w:space="0" w:color="auto"/>
                                    <w:left w:val="none" w:sz="0" w:space="0" w:color="auto"/>
                                    <w:bottom w:val="none" w:sz="0" w:space="0" w:color="auto"/>
                                    <w:right w:val="none" w:sz="0" w:space="0" w:color="auto"/>
                                  </w:divBdr>
                                  <w:divsChild>
                                    <w:div w:id="570043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3247099">
          <w:marLeft w:val="0"/>
          <w:marRight w:val="0"/>
          <w:marTop w:val="0"/>
          <w:marBottom w:val="0"/>
          <w:divBdr>
            <w:top w:val="none" w:sz="0" w:space="0" w:color="auto"/>
            <w:left w:val="none" w:sz="0" w:space="0" w:color="auto"/>
            <w:bottom w:val="none" w:sz="0" w:space="0" w:color="auto"/>
            <w:right w:val="none" w:sz="0" w:space="0" w:color="auto"/>
          </w:divBdr>
          <w:divsChild>
            <w:div w:id="256182807">
              <w:marLeft w:val="0"/>
              <w:marRight w:val="0"/>
              <w:marTop w:val="0"/>
              <w:marBottom w:val="0"/>
              <w:divBdr>
                <w:top w:val="none" w:sz="0" w:space="0" w:color="auto"/>
                <w:left w:val="none" w:sz="0" w:space="0" w:color="auto"/>
                <w:bottom w:val="none" w:sz="0" w:space="0" w:color="auto"/>
                <w:right w:val="none" w:sz="0" w:space="0" w:color="auto"/>
              </w:divBdr>
              <w:divsChild>
                <w:div w:id="2141073585">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815533313">
          <w:marLeft w:val="0"/>
          <w:marRight w:val="0"/>
          <w:marTop w:val="0"/>
          <w:marBottom w:val="0"/>
          <w:divBdr>
            <w:top w:val="none" w:sz="0" w:space="0" w:color="auto"/>
            <w:left w:val="none" w:sz="0" w:space="0" w:color="auto"/>
            <w:bottom w:val="none" w:sz="0" w:space="0" w:color="auto"/>
            <w:right w:val="none" w:sz="0" w:space="0" w:color="auto"/>
          </w:divBdr>
          <w:divsChild>
            <w:div w:id="427192142">
              <w:marLeft w:val="0"/>
              <w:marRight w:val="0"/>
              <w:marTop w:val="0"/>
              <w:marBottom w:val="0"/>
              <w:divBdr>
                <w:top w:val="none" w:sz="0" w:space="0" w:color="auto"/>
                <w:left w:val="none" w:sz="0" w:space="0" w:color="auto"/>
                <w:bottom w:val="none" w:sz="0" w:space="0" w:color="auto"/>
                <w:right w:val="none" w:sz="0" w:space="0" w:color="auto"/>
              </w:divBdr>
              <w:divsChild>
                <w:div w:id="768695890">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331324570">
          <w:marLeft w:val="0"/>
          <w:marRight w:val="0"/>
          <w:marTop w:val="0"/>
          <w:marBottom w:val="0"/>
          <w:divBdr>
            <w:top w:val="none" w:sz="0" w:space="0" w:color="auto"/>
            <w:left w:val="none" w:sz="0" w:space="0" w:color="auto"/>
            <w:bottom w:val="none" w:sz="0" w:space="0" w:color="auto"/>
            <w:right w:val="none" w:sz="0" w:space="0" w:color="auto"/>
          </w:divBdr>
          <w:divsChild>
            <w:div w:id="757557718">
              <w:marLeft w:val="0"/>
              <w:marRight w:val="0"/>
              <w:marTop w:val="0"/>
              <w:marBottom w:val="0"/>
              <w:divBdr>
                <w:top w:val="none" w:sz="0" w:space="0" w:color="auto"/>
                <w:left w:val="none" w:sz="0" w:space="0" w:color="auto"/>
                <w:bottom w:val="none" w:sz="0" w:space="0" w:color="auto"/>
                <w:right w:val="none" w:sz="0" w:space="0" w:color="auto"/>
              </w:divBdr>
              <w:divsChild>
                <w:div w:id="91647699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920945501">
          <w:marLeft w:val="0"/>
          <w:marRight w:val="0"/>
          <w:marTop w:val="0"/>
          <w:marBottom w:val="0"/>
          <w:divBdr>
            <w:top w:val="none" w:sz="0" w:space="0" w:color="auto"/>
            <w:left w:val="none" w:sz="0" w:space="0" w:color="auto"/>
            <w:bottom w:val="none" w:sz="0" w:space="0" w:color="auto"/>
            <w:right w:val="none" w:sz="0" w:space="0" w:color="auto"/>
          </w:divBdr>
          <w:divsChild>
            <w:div w:id="683480612">
              <w:marLeft w:val="0"/>
              <w:marRight w:val="0"/>
              <w:marTop w:val="0"/>
              <w:marBottom w:val="0"/>
              <w:divBdr>
                <w:top w:val="none" w:sz="0" w:space="0" w:color="auto"/>
                <w:left w:val="none" w:sz="0" w:space="0" w:color="auto"/>
                <w:bottom w:val="none" w:sz="0" w:space="0" w:color="auto"/>
                <w:right w:val="none" w:sz="0" w:space="0" w:color="auto"/>
              </w:divBdr>
              <w:divsChild>
                <w:div w:id="1172379937">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sChild>
    </w:div>
    <w:div w:id="2122337034">
      <w:bodyDiv w:val="1"/>
      <w:marLeft w:val="0"/>
      <w:marRight w:val="0"/>
      <w:marTop w:val="0"/>
      <w:marBottom w:val="0"/>
      <w:divBdr>
        <w:top w:val="none" w:sz="0" w:space="0" w:color="auto"/>
        <w:left w:val="none" w:sz="0" w:space="0" w:color="auto"/>
        <w:bottom w:val="none" w:sz="0" w:space="0" w:color="auto"/>
        <w:right w:val="none" w:sz="0" w:space="0" w:color="auto"/>
      </w:divBdr>
      <w:divsChild>
        <w:div w:id="862986263">
          <w:marLeft w:val="0"/>
          <w:marRight w:val="0"/>
          <w:marTop w:val="0"/>
          <w:marBottom w:val="0"/>
          <w:divBdr>
            <w:top w:val="none" w:sz="0" w:space="0" w:color="auto"/>
            <w:left w:val="none" w:sz="0" w:space="0" w:color="auto"/>
            <w:bottom w:val="none" w:sz="0" w:space="0" w:color="auto"/>
            <w:right w:val="none" w:sz="0" w:space="0" w:color="auto"/>
          </w:divBdr>
          <w:divsChild>
            <w:div w:id="1767265467">
              <w:marLeft w:val="0"/>
              <w:marRight w:val="0"/>
              <w:marTop w:val="0"/>
              <w:marBottom w:val="300"/>
              <w:divBdr>
                <w:top w:val="none" w:sz="0" w:space="0" w:color="auto"/>
                <w:left w:val="none" w:sz="0" w:space="0" w:color="auto"/>
                <w:bottom w:val="none" w:sz="0" w:space="0" w:color="auto"/>
                <w:right w:val="none" w:sz="0" w:space="0" w:color="auto"/>
              </w:divBdr>
            </w:div>
          </w:divsChild>
        </w:div>
        <w:div w:id="429929760">
          <w:marLeft w:val="0"/>
          <w:marRight w:val="0"/>
          <w:marTop w:val="0"/>
          <w:marBottom w:val="0"/>
          <w:divBdr>
            <w:top w:val="none" w:sz="0" w:space="0" w:color="auto"/>
            <w:left w:val="none" w:sz="0" w:space="0" w:color="auto"/>
            <w:bottom w:val="none" w:sz="0" w:space="0" w:color="auto"/>
            <w:right w:val="none" w:sz="0" w:space="0" w:color="auto"/>
          </w:divBdr>
          <w:divsChild>
            <w:div w:id="620111919">
              <w:marLeft w:val="0"/>
              <w:marRight w:val="0"/>
              <w:marTop w:val="300"/>
              <w:marBottom w:val="150"/>
              <w:divBdr>
                <w:top w:val="none" w:sz="0" w:space="0" w:color="auto"/>
                <w:left w:val="none" w:sz="0" w:space="0" w:color="auto"/>
                <w:bottom w:val="none" w:sz="0" w:space="0" w:color="auto"/>
                <w:right w:val="none" w:sz="0" w:space="0" w:color="auto"/>
              </w:divBdr>
            </w:div>
          </w:divsChild>
        </w:div>
        <w:div w:id="1167210870">
          <w:marLeft w:val="0"/>
          <w:marRight w:val="0"/>
          <w:marTop w:val="0"/>
          <w:marBottom w:val="0"/>
          <w:divBdr>
            <w:top w:val="none" w:sz="0" w:space="0" w:color="auto"/>
            <w:left w:val="none" w:sz="0" w:space="0" w:color="auto"/>
            <w:bottom w:val="none" w:sz="0" w:space="0" w:color="auto"/>
            <w:right w:val="none" w:sz="0" w:space="0" w:color="auto"/>
          </w:divBdr>
          <w:divsChild>
            <w:div w:id="1512257362">
              <w:marLeft w:val="-420"/>
              <w:marRight w:val="0"/>
              <w:marTop w:val="0"/>
              <w:marBottom w:val="0"/>
              <w:divBdr>
                <w:top w:val="none" w:sz="0" w:space="0" w:color="auto"/>
                <w:left w:val="none" w:sz="0" w:space="0" w:color="auto"/>
                <w:bottom w:val="none" w:sz="0" w:space="0" w:color="auto"/>
                <w:right w:val="none" w:sz="0" w:space="0" w:color="auto"/>
              </w:divBdr>
              <w:divsChild>
                <w:div w:id="1473866345">
                  <w:marLeft w:val="0"/>
                  <w:marRight w:val="0"/>
                  <w:marTop w:val="0"/>
                  <w:marBottom w:val="0"/>
                  <w:divBdr>
                    <w:top w:val="none" w:sz="0" w:space="0" w:color="auto"/>
                    <w:left w:val="none" w:sz="0" w:space="0" w:color="auto"/>
                    <w:bottom w:val="none" w:sz="0" w:space="0" w:color="auto"/>
                    <w:right w:val="none" w:sz="0" w:space="0" w:color="auto"/>
                  </w:divBdr>
                  <w:divsChild>
                    <w:div w:id="135295743">
                      <w:marLeft w:val="0"/>
                      <w:marRight w:val="0"/>
                      <w:marTop w:val="0"/>
                      <w:marBottom w:val="0"/>
                      <w:divBdr>
                        <w:top w:val="none" w:sz="0" w:space="0" w:color="auto"/>
                        <w:left w:val="none" w:sz="0" w:space="0" w:color="auto"/>
                        <w:bottom w:val="none" w:sz="0" w:space="0" w:color="auto"/>
                        <w:right w:val="none" w:sz="0" w:space="0" w:color="auto"/>
                      </w:divBdr>
                      <w:divsChild>
                        <w:div w:id="731192188">
                          <w:marLeft w:val="0"/>
                          <w:marRight w:val="0"/>
                          <w:marTop w:val="0"/>
                          <w:marBottom w:val="0"/>
                          <w:divBdr>
                            <w:top w:val="none" w:sz="0" w:space="0" w:color="auto"/>
                            <w:left w:val="none" w:sz="0" w:space="0" w:color="auto"/>
                            <w:bottom w:val="none" w:sz="0" w:space="0" w:color="auto"/>
                            <w:right w:val="none" w:sz="0" w:space="0" w:color="auto"/>
                          </w:divBdr>
                        </w:div>
                        <w:div w:id="1889414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132089">
              <w:marLeft w:val="-420"/>
              <w:marRight w:val="0"/>
              <w:marTop w:val="0"/>
              <w:marBottom w:val="0"/>
              <w:divBdr>
                <w:top w:val="none" w:sz="0" w:space="0" w:color="auto"/>
                <w:left w:val="none" w:sz="0" w:space="0" w:color="auto"/>
                <w:bottom w:val="none" w:sz="0" w:space="0" w:color="auto"/>
                <w:right w:val="none" w:sz="0" w:space="0" w:color="auto"/>
              </w:divBdr>
              <w:divsChild>
                <w:div w:id="2016608935">
                  <w:marLeft w:val="0"/>
                  <w:marRight w:val="0"/>
                  <w:marTop w:val="0"/>
                  <w:marBottom w:val="0"/>
                  <w:divBdr>
                    <w:top w:val="none" w:sz="0" w:space="0" w:color="auto"/>
                    <w:left w:val="none" w:sz="0" w:space="0" w:color="auto"/>
                    <w:bottom w:val="none" w:sz="0" w:space="0" w:color="auto"/>
                    <w:right w:val="none" w:sz="0" w:space="0" w:color="auto"/>
                  </w:divBdr>
                  <w:divsChild>
                    <w:div w:id="1015232055">
                      <w:marLeft w:val="0"/>
                      <w:marRight w:val="0"/>
                      <w:marTop w:val="0"/>
                      <w:marBottom w:val="0"/>
                      <w:divBdr>
                        <w:top w:val="none" w:sz="0" w:space="0" w:color="auto"/>
                        <w:left w:val="none" w:sz="0" w:space="0" w:color="auto"/>
                        <w:bottom w:val="none" w:sz="0" w:space="0" w:color="auto"/>
                        <w:right w:val="none" w:sz="0" w:space="0" w:color="auto"/>
                      </w:divBdr>
                      <w:divsChild>
                        <w:div w:id="1648703603">
                          <w:marLeft w:val="0"/>
                          <w:marRight w:val="0"/>
                          <w:marTop w:val="0"/>
                          <w:marBottom w:val="0"/>
                          <w:divBdr>
                            <w:top w:val="none" w:sz="0" w:space="0" w:color="auto"/>
                            <w:left w:val="none" w:sz="0" w:space="0" w:color="auto"/>
                            <w:bottom w:val="none" w:sz="0" w:space="0" w:color="auto"/>
                            <w:right w:val="none" w:sz="0" w:space="0" w:color="auto"/>
                          </w:divBdr>
                        </w:div>
                        <w:div w:id="89771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2794495">
      <w:bodyDiv w:val="1"/>
      <w:marLeft w:val="0"/>
      <w:marRight w:val="0"/>
      <w:marTop w:val="0"/>
      <w:marBottom w:val="0"/>
      <w:divBdr>
        <w:top w:val="none" w:sz="0" w:space="0" w:color="auto"/>
        <w:left w:val="none" w:sz="0" w:space="0" w:color="auto"/>
        <w:bottom w:val="none" w:sz="0" w:space="0" w:color="auto"/>
        <w:right w:val="none" w:sz="0" w:space="0" w:color="auto"/>
      </w:divBdr>
      <w:divsChild>
        <w:div w:id="617567900">
          <w:marLeft w:val="0"/>
          <w:marRight w:val="0"/>
          <w:marTop w:val="0"/>
          <w:marBottom w:val="300"/>
          <w:divBdr>
            <w:top w:val="none" w:sz="0" w:space="0" w:color="auto"/>
            <w:left w:val="none" w:sz="0" w:space="0" w:color="auto"/>
            <w:bottom w:val="none" w:sz="0" w:space="0" w:color="auto"/>
            <w:right w:val="none" w:sz="0" w:space="0" w:color="auto"/>
          </w:divBdr>
        </w:div>
        <w:div w:id="1075201926">
          <w:marLeft w:val="0"/>
          <w:marRight w:val="0"/>
          <w:marTop w:val="150"/>
          <w:marBottom w:val="300"/>
          <w:divBdr>
            <w:top w:val="none" w:sz="0" w:space="0" w:color="auto"/>
            <w:left w:val="none" w:sz="0" w:space="0" w:color="auto"/>
            <w:bottom w:val="none" w:sz="0" w:space="0" w:color="auto"/>
            <w:right w:val="none" w:sz="0" w:space="0" w:color="auto"/>
          </w:divBdr>
        </w:div>
        <w:div w:id="2062359168">
          <w:marLeft w:val="0"/>
          <w:marRight w:val="0"/>
          <w:marTop w:val="150"/>
          <w:marBottom w:val="300"/>
          <w:divBdr>
            <w:top w:val="none" w:sz="0" w:space="0" w:color="auto"/>
            <w:left w:val="none" w:sz="0" w:space="0" w:color="auto"/>
            <w:bottom w:val="none" w:sz="0" w:space="0" w:color="auto"/>
            <w:right w:val="none" w:sz="0" w:space="0" w:color="auto"/>
          </w:divBdr>
        </w:div>
        <w:div w:id="807742994">
          <w:marLeft w:val="0"/>
          <w:marRight w:val="0"/>
          <w:marTop w:val="150"/>
          <w:marBottom w:val="300"/>
          <w:divBdr>
            <w:top w:val="none" w:sz="0" w:space="0" w:color="auto"/>
            <w:left w:val="none" w:sz="0" w:space="0" w:color="auto"/>
            <w:bottom w:val="none" w:sz="0" w:space="0" w:color="auto"/>
            <w:right w:val="none" w:sz="0" w:space="0" w:color="auto"/>
          </w:divBdr>
        </w:div>
        <w:div w:id="1859151222">
          <w:marLeft w:val="0"/>
          <w:marRight w:val="0"/>
          <w:marTop w:val="150"/>
          <w:marBottom w:val="300"/>
          <w:divBdr>
            <w:top w:val="none" w:sz="0" w:space="0" w:color="auto"/>
            <w:left w:val="none" w:sz="0" w:space="0" w:color="auto"/>
            <w:bottom w:val="none" w:sz="0" w:space="0" w:color="auto"/>
            <w:right w:val="none" w:sz="0" w:space="0" w:color="auto"/>
          </w:divBdr>
        </w:div>
      </w:divsChild>
    </w:div>
    <w:div w:id="2130850231">
      <w:bodyDiv w:val="1"/>
      <w:marLeft w:val="0"/>
      <w:marRight w:val="0"/>
      <w:marTop w:val="0"/>
      <w:marBottom w:val="0"/>
      <w:divBdr>
        <w:top w:val="none" w:sz="0" w:space="0" w:color="auto"/>
        <w:left w:val="none" w:sz="0" w:space="0" w:color="auto"/>
        <w:bottom w:val="none" w:sz="0" w:space="0" w:color="auto"/>
        <w:right w:val="none" w:sz="0" w:space="0" w:color="auto"/>
      </w:divBdr>
    </w:div>
    <w:div w:id="2131044783">
      <w:bodyDiv w:val="1"/>
      <w:marLeft w:val="0"/>
      <w:marRight w:val="0"/>
      <w:marTop w:val="0"/>
      <w:marBottom w:val="0"/>
      <w:divBdr>
        <w:top w:val="none" w:sz="0" w:space="0" w:color="auto"/>
        <w:left w:val="none" w:sz="0" w:space="0" w:color="auto"/>
        <w:bottom w:val="none" w:sz="0" w:space="0" w:color="auto"/>
        <w:right w:val="none" w:sz="0" w:space="0" w:color="auto"/>
      </w:divBdr>
    </w:div>
    <w:div w:id="2132092114">
      <w:bodyDiv w:val="1"/>
      <w:marLeft w:val="0"/>
      <w:marRight w:val="0"/>
      <w:marTop w:val="0"/>
      <w:marBottom w:val="0"/>
      <w:divBdr>
        <w:top w:val="none" w:sz="0" w:space="0" w:color="auto"/>
        <w:left w:val="none" w:sz="0" w:space="0" w:color="auto"/>
        <w:bottom w:val="none" w:sz="0" w:space="0" w:color="auto"/>
        <w:right w:val="none" w:sz="0" w:space="0" w:color="auto"/>
      </w:divBdr>
    </w:div>
    <w:div w:id="2135637992">
      <w:bodyDiv w:val="1"/>
      <w:marLeft w:val="0"/>
      <w:marRight w:val="0"/>
      <w:marTop w:val="0"/>
      <w:marBottom w:val="0"/>
      <w:divBdr>
        <w:top w:val="none" w:sz="0" w:space="0" w:color="auto"/>
        <w:left w:val="none" w:sz="0" w:space="0" w:color="auto"/>
        <w:bottom w:val="none" w:sz="0" w:space="0" w:color="auto"/>
        <w:right w:val="none" w:sz="0" w:space="0" w:color="auto"/>
      </w:divBdr>
      <w:divsChild>
        <w:div w:id="350568806">
          <w:marLeft w:val="0"/>
          <w:marRight w:val="0"/>
          <w:marTop w:val="0"/>
          <w:marBottom w:val="0"/>
          <w:divBdr>
            <w:top w:val="none" w:sz="0" w:space="0" w:color="auto"/>
            <w:left w:val="none" w:sz="0" w:space="0" w:color="auto"/>
            <w:bottom w:val="none" w:sz="0" w:space="0" w:color="auto"/>
            <w:right w:val="none" w:sz="0" w:space="0" w:color="auto"/>
          </w:divBdr>
        </w:div>
      </w:divsChild>
    </w:div>
    <w:div w:id="2137410416">
      <w:bodyDiv w:val="1"/>
      <w:marLeft w:val="0"/>
      <w:marRight w:val="0"/>
      <w:marTop w:val="0"/>
      <w:marBottom w:val="0"/>
      <w:divBdr>
        <w:top w:val="none" w:sz="0" w:space="0" w:color="auto"/>
        <w:left w:val="none" w:sz="0" w:space="0" w:color="auto"/>
        <w:bottom w:val="none" w:sz="0" w:space="0" w:color="auto"/>
        <w:right w:val="none" w:sz="0" w:space="0" w:color="auto"/>
      </w:divBdr>
    </w:div>
    <w:div w:id="214407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xml"/><Relationship Id="rId671" Type="http://schemas.openxmlformats.org/officeDocument/2006/relationships/image" Target="media/image214.jpeg"/><Relationship Id="rId21" Type="http://schemas.openxmlformats.org/officeDocument/2006/relationships/hyperlink" Target="https://cassandra.co/" TargetMode="External"/><Relationship Id="rId324" Type="http://schemas.openxmlformats.org/officeDocument/2006/relationships/hyperlink" Target="https://namelix.com/" TargetMode="External"/><Relationship Id="rId531" Type="http://schemas.openxmlformats.org/officeDocument/2006/relationships/hyperlink" Target="http://www.InsiderPages.com" TargetMode="External"/><Relationship Id="rId629" Type="http://schemas.openxmlformats.org/officeDocument/2006/relationships/hyperlink" Target="https://law4startups.com" TargetMode="External"/><Relationship Id="rId170" Type="http://schemas.openxmlformats.org/officeDocument/2006/relationships/hyperlink" Target="http://www.keysfleamarket.com/fleamarket/state/" TargetMode="External"/><Relationship Id="rId268" Type="http://schemas.openxmlformats.org/officeDocument/2006/relationships/image" Target="media/image94.png"/><Relationship Id="rId475" Type="http://schemas.openxmlformats.org/officeDocument/2006/relationships/hyperlink" Target="https://shotcut.org/" TargetMode="External"/><Relationship Id="rId682" Type="http://schemas.openxmlformats.org/officeDocument/2006/relationships/image" Target="media/image215.png"/><Relationship Id="rId32" Type="http://schemas.microsoft.com/office/2007/relationships/hdphoto" Target="media/hdphoto2.wdp"/><Relationship Id="rId128" Type="http://schemas.openxmlformats.org/officeDocument/2006/relationships/hyperlink" Target="http://www.modernplastics.com/" TargetMode="External"/><Relationship Id="rId335" Type="http://schemas.openxmlformats.org/officeDocument/2006/relationships/image" Target="media/image116.png"/><Relationship Id="rId542" Type="http://schemas.openxmlformats.org/officeDocument/2006/relationships/hyperlink" Target="https://analytics.google.com/analytics/web" TargetMode="External"/><Relationship Id="rId181" Type="http://schemas.openxmlformats.org/officeDocument/2006/relationships/hyperlink" Target="https://unbounce.com" TargetMode="External"/><Relationship Id="rId402" Type="http://schemas.openxmlformats.org/officeDocument/2006/relationships/hyperlink" Target="https://www.avery.com/products/cards/8871" TargetMode="External"/><Relationship Id="rId279" Type="http://schemas.openxmlformats.org/officeDocument/2006/relationships/image" Target="media/image99.jpeg"/><Relationship Id="rId486" Type="http://schemas.openxmlformats.org/officeDocument/2006/relationships/image" Target="media/image182.png"/><Relationship Id="rId693" Type="http://schemas.openxmlformats.org/officeDocument/2006/relationships/hyperlink" Target="https://www.forbes.com/advisor/business-loans/best-factoring-companies/" TargetMode="External"/><Relationship Id="rId707" Type="http://schemas.openxmlformats.org/officeDocument/2006/relationships/image" Target="media/image219.emf"/><Relationship Id="rId43" Type="http://schemas.openxmlformats.org/officeDocument/2006/relationships/image" Target="media/image14.png"/><Relationship Id="rId139" Type="http://schemas.openxmlformats.org/officeDocument/2006/relationships/image" Target="media/image50.png"/><Relationship Id="rId346" Type="http://schemas.openxmlformats.org/officeDocument/2006/relationships/image" Target="media/image127.png"/><Relationship Id="rId553" Type="http://schemas.openxmlformats.org/officeDocument/2006/relationships/hyperlink" Target="https://www.gotprint.com/products/postcards" TargetMode="External"/><Relationship Id="rId192" Type="http://schemas.openxmlformats.org/officeDocument/2006/relationships/hyperlink" Target="https://cyprusgloballogistics.com/incoterms/" TargetMode="External"/><Relationship Id="rId206" Type="http://schemas.openxmlformats.org/officeDocument/2006/relationships/hyperlink" Target="https://www.entrepreneur.com/article/202434" TargetMode="External"/><Relationship Id="rId413" Type="http://schemas.microsoft.com/office/2007/relationships/hdphoto" Target="media/hdphoto46.wdp"/><Relationship Id="rId497" Type="http://schemas.openxmlformats.org/officeDocument/2006/relationships/hyperlink" Target="https://www.newswire.com/" TargetMode="External"/><Relationship Id="rId620" Type="http://schemas.openxmlformats.org/officeDocument/2006/relationships/hyperlink" Target="https://www.uspto.gov/patents/apply/save-on-fees" TargetMode="External"/><Relationship Id="rId718" Type="http://schemas.openxmlformats.org/officeDocument/2006/relationships/hyperlink" Target="https://youtu.be/1AaAyKjn3lE" TargetMode="External"/><Relationship Id="rId357" Type="http://schemas.openxmlformats.org/officeDocument/2006/relationships/image" Target="media/image138.jpeg"/><Relationship Id="rId54" Type="http://schemas.openxmlformats.org/officeDocument/2006/relationships/hyperlink" Target="http://www.hoovers.com/mktsem/access-all-businesses.html" TargetMode="External"/><Relationship Id="rId217" Type="http://schemas.openxmlformats.org/officeDocument/2006/relationships/hyperlink" Target="https://www.ssa.gov/employer/paperFormInstr.htm" TargetMode="External"/><Relationship Id="rId564" Type="http://schemas.openxmlformats.org/officeDocument/2006/relationships/hyperlink" Target="https://www.activecampaign.com/free-marketing-tools/subject-line-generator#generator" TargetMode="External"/><Relationship Id="rId424" Type="http://schemas.openxmlformats.org/officeDocument/2006/relationships/image" Target="media/image160.jpeg"/><Relationship Id="rId631" Type="http://schemas.openxmlformats.org/officeDocument/2006/relationships/hyperlink" Target="https://taxfoundation.org/center/state-tax-policy/" TargetMode="External"/><Relationship Id="rId729" Type="http://schemas.openxmlformats.org/officeDocument/2006/relationships/image" Target="media/image224.jpeg"/><Relationship Id="rId270" Type="http://schemas.openxmlformats.org/officeDocument/2006/relationships/image" Target="media/image95.png"/><Relationship Id="rId65" Type="http://schemas.openxmlformats.org/officeDocument/2006/relationships/image" Target="media/image23.jpeg"/><Relationship Id="rId130" Type="http://schemas.openxmlformats.org/officeDocument/2006/relationships/image" Target="media/image46.jpg"/><Relationship Id="rId368" Type="http://schemas.openxmlformats.org/officeDocument/2006/relationships/hyperlink" Target="https://looka.com/logo-maker/" TargetMode="External"/><Relationship Id="rId575" Type="http://schemas.openxmlformats.org/officeDocument/2006/relationships/hyperlink" Target="https://mxtoolbox.com/blacklists.aspx" TargetMode="External"/><Relationship Id="rId228" Type="http://schemas.openxmlformats.org/officeDocument/2006/relationships/hyperlink" Target="https://canvanizer.com" TargetMode="External"/><Relationship Id="rId435" Type="http://schemas.openxmlformats.org/officeDocument/2006/relationships/hyperlink" Target="https://www.duplichecker.com/" TargetMode="External"/><Relationship Id="rId642" Type="http://schemas.openxmlformats.org/officeDocument/2006/relationships/image" Target="media/image205.emf"/><Relationship Id="rId281" Type="http://schemas.microsoft.com/office/2007/relationships/hdphoto" Target="media/hdphoto31.wdp"/><Relationship Id="rId502" Type="http://schemas.openxmlformats.org/officeDocument/2006/relationships/hyperlink" Target="https://adopter.media/podcast-advertising-guide/" TargetMode="External"/><Relationship Id="rId76" Type="http://schemas.openxmlformats.org/officeDocument/2006/relationships/hyperlink" Target="http://www.foreui.com/" TargetMode="External"/><Relationship Id="rId141" Type="http://schemas.openxmlformats.org/officeDocument/2006/relationships/hyperlink" Target="http://www.entrepreneurshipfoundation.org/spreadsheets" TargetMode="External"/><Relationship Id="rId379" Type="http://schemas.openxmlformats.org/officeDocument/2006/relationships/hyperlink" Target="http://www.printrunner.com" TargetMode="External"/><Relationship Id="rId586" Type="http://schemas.microsoft.com/office/2007/relationships/hdphoto" Target="media/hdphoto63.wdp"/><Relationship Id="rId7" Type="http://schemas.openxmlformats.org/officeDocument/2006/relationships/endnotes" Target="endnotes.xml"/><Relationship Id="rId239" Type="http://schemas.openxmlformats.org/officeDocument/2006/relationships/image" Target="media/image83.jpeg"/><Relationship Id="rId446" Type="http://schemas.openxmlformats.org/officeDocument/2006/relationships/hyperlink" Target="file:///C:\Users\mike\Documents\Launching%20a%20Business%20in%20CT\Text%20Folder\BACKGROUND%20REMOVAL" TargetMode="External"/><Relationship Id="rId653" Type="http://schemas.openxmlformats.org/officeDocument/2006/relationships/hyperlink" Target="https://drs.ct.gov/eservices/_/" TargetMode="External"/><Relationship Id="rId292" Type="http://schemas.openxmlformats.org/officeDocument/2006/relationships/hyperlink" Target="http://www.bizbuysell.com/" TargetMode="External"/><Relationship Id="rId306" Type="http://schemas.openxmlformats.org/officeDocument/2006/relationships/image" Target="media/image106.jpg"/><Relationship Id="rId87" Type="http://schemas.microsoft.com/office/2007/relationships/hdphoto" Target="media/hdphoto9.wdp"/><Relationship Id="rId513" Type="http://schemas.openxmlformats.org/officeDocument/2006/relationships/image" Target="media/image187.jpeg"/><Relationship Id="rId597" Type="http://schemas.microsoft.com/office/2007/relationships/hdphoto" Target="media/hdphoto64.wdp"/><Relationship Id="rId720" Type="http://schemas.openxmlformats.org/officeDocument/2006/relationships/hyperlink" Target="https://youtu.be/tUt_CQTZlxI" TargetMode="External"/><Relationship Id="rId152" Type="http://schemas.openxmlformats.org/officeDocument/2006/relationships/hyperlink" Target="https://www.kolenda.io/" TargetMode="External"/><Relationship Id="rId457" Type="http://schemas.openxmlformats.org/officeDocument/2006/relationships/image" Target="media/image172.jpeg"/><Relationship Id="rId664" Type="http://schemas.openxmlformats.org/officeDocument/2006/relationships/image" Target="media/image210.png"/><Relationship Id="rId14" Type="http://schemas.openxmlformats.org/officeDocument/2006/relationships/image" Target="media/image4.jpeg"/><Relationship Id="rId317" Type="http://schemas.openxmlformats.org/officeDocument/2006/relationships/hyperlink" Target="http://www.TheWorldsMostWonderfulWidget.com" TargetMode="External"/><Relationship Id="rId524" Type="http://schemas.openxmlformats.org/officeDocument/2006/relationships/hyperlink" Target="https://www.autonews.com/" TargetMode="External"/><Relationship Id="rId731" Type="http://schemas.openxmlformats.org/officeDocument/2006/relationships/hyperlink" Target="http://youtu.be/QoAOzMTLP5s" TargetMode="External"/><Relationship Id="rId98" Type="http://schemas.openxmlformats.org/officeDocument/2006/relationships/hyperlink" Target="https://support.google.com/consumersurveys" TargetMode="External"/><Relationship Id="rId163" Type="http://schemas.microsoft.com/office/2007/relationships/hdphoto" Target="media/hdphoto20.wdp"/><Relationship Id="rId370" Type="http://schemas.openxmlformats.org/officeDocument/2006/relationships/hyperlink" Target="http://www.designcrowd.com/" TargetMode="External"/><Relationship Id="rId230" Type="http://schemas.openxmlformats.org/officeDocument/2006/relationships/image" Target="media/image81.jpg"/><Relationship Id="rId468" Type="http://schemas.openxmlformats.org/officeDocument/2006/relationships/hyperlink" Target="http://www.officedepot.com/a/design-print-and-ship" TargetMode="External"/><Relationship Id="rId675" Type="http://schemas.openxmlformats.org/officeDocument/2006/relationships/hyperlink" Target="https://venturewell.org/" TargetMode="External"/><Relationship Id="rId25" Type="http://schemas.openxmlformats.org/officeDocument/2006/relationships/hyperlink" Target="https://quirky.com" TargetMode="External"/><Relationship Id="rId328" Type="http://schemas.openxmlformats.org/officeDocument/2006/relationships/hyperlink" Target="https://www.remove.bg/" TargetMode="External"/><Relationship Id="rId535" Type="http://schemas.openxmlformats.org/officeDocument/2006/relationships/hyperlink" Target="http://manta.com/" TargetMode="External"/><Relationship Id="rId174" Type="http://schemas.openxmlformats.org/officeDocument/2006/relationships/image" Target="media/image65.png"/><Relationship Id="rId381" Type="http://schemas.microsoft.com/office/2007/relationships/hdphoto" Target="media/hdphoto40.wdp"/><Relationship Id="rId602" Type="http://schemas.openxmlformats.org/officeDocument/2006/relationships/hyperlink" Target="https://squareup.com" TargetMode="External"/><Relationship Id="rId241" Type="http://schemas.openxmlformats.org/officeDocument/2006/relationships/image" Target="media/image85.jpeg"/><Relationship Id="rId479" Type="http://schemas.microsoft.com/office/2007/relationships/hdphoto" Target="media/hdphoto57.wdp"/><Relationship Id="rId686" Type="http://schemas.openxmlformats.org/officeDocument/2006/relationships/hyperlink" Target="https://docs.google.com/spreadsheets/d/1_nNBz-TheExh8rxeQCffu3U2fJJBkRDBdnUgpKDrmk0/edit" TargetMode="External"/><Relationship Id="rId36" Type="http://schemas.openxmlformats.org/officeDocument/2006/relationships/image" Target="media/image12.jpeg"/><Relationship Id="rId339" Type="http://schemas.openxmlformats.org/officeDocument/2006/relationships/image" Target="media/image120.jpeg"/><Relationship Id="rId546" Type="http://schemas.microsoft.com/office/2007/relationships/hdphoto" Target="media/hdphoto61.wdp"/><Relationship Id="rId101" Type="http://schemas.openxmlformats.org/officeDocument/2006/relationships/image" Target="media/image36.png"/><Relationship Id="rId185" Type="http://schemas.microsoft.com/office/2007/relationships/hdphoto" Target="media/hdphoto24.wdp"/><Relationship Id="rId406" Type="http://schemas.openxmlformats.org/officeDocument/2006/relationships/hyperlink" Target="https://www.uprinting.com/standard-business-card-printing.html" TargetMode="External"/><Relationship Id="rId392" Type="http://schemas.openxmlformats.org/officeDocument/2006/relationships/image" Target="media/image151.png"/><Relationship Id="rId613" Type="http://schemas.openxmlformats.org/officeDocument/2006/relationships/hyperlink" Target="http://www.uspto.gov/trademark" TargetMode="External"/><Relationship Id="rId697" Type="http://schemas.openxmlformats.org/officeDocument/2006/relationships/hyperlink" Target="http://www.angelcapitalassociation.org/directory/" TargetMode="External"/><Relationship Id="rId252" Type="http://schemas.openxmlformats.org/officeDocument/2006/relationships/hyperlink" Target="https://www.forbes.com/advisor/business-insurance/workers-compensation-insurance-cost/" TargetMode="External"/><Relationship Id="rId47" Type="http://schemas.openxmlformats.org/officeDocument/2006/relationships/hyperlink" Target="http://www.Amazon.com" TargetMode="External"/><Relationship Id="rId112" Type="http://schemas.openxmlformats.org/officeDocument/2006/relationships/hyperlink" Target="https://www.youtube.com/watch?v=pvIN9STpzCQ" TargetMode="External"/><Relationship Id="rId557" Type="http://schemas.openxmlformats.org/officeDocument/2006/relationships/hyperlink" Target="http://mailchimp.com/" TargetMode="External"/><Relationship Id="rId196" Type="http://schemas.openxmlformats.org/officeDocument/2006/relationships/hyperlink" Target="https://hts.usitc.gov/" TargetMode="External"/><Relationship Id="rId417" Type="http://schemas.openxmlformats.org/officeDocument/2006/relationships/image" Target="media/image157.png"/><Relationship Id="rId624" Type="http://schemas.openxmlformats.org/officeDocument/2006/relationships/hyperlink" Target="https://www.copyright.gov/" TargetMode="External"/><Relationship Id="rId263" Type="http://schemas.openxmlformats.org/officeDocument/2006/relationships/image" Target="media/image92.jpeg"/><Relationship Id="rId470" Type="http://schemas.openxmlformats.org/officeDocument/2006/relationships/image" Target="media/image179.jpeg"/><Relationship Id="rId58" Type="http://schemas.openxmlformats.org/officeDocument/2006/relationships/image" Target="media/image18.jpeg"/><Relationship Id="rId123" Type="http://schemas.openxmlformats.org/officeDocument/2006/relationships/image" Target="media/image44.emf"/><Relationship Id="rId330" Type="http://schemas.openxmlformats.org/officeDocument/2006/relationships/image" Target="media/image115.png"/><Relationship Id="rId568" Type="http://schemas.openxmlformats.org/officeDocument/2006/relationships/hyperlink" Target="http://www.activecampaign.com/blog/re-engagement-email" TargetMode="External"/><Relationship Id="rId428" Type="http://schemas.openxmlformats.org/officeDocument/2006/relationships/image" Target="media/image163.png"/><Relationship Id="rId635" Type="http://schemas.openxmlformats.org/officeDocument/2006/relationships/image" Target="media/image204.jpeg"/><Relationship Id="rId274" Type="http://schemas.openxmlformats.org/officeDocument/2006/relationships/image" Target="media/image97.png"/><Relationship Id="rId481" Type="http://schemas.openxmlformats.org/officeDocument/2006/relationships/hyperlink" Target="https://gopro.com/en/us/shop/quik-app-video-photo-editor" TargetMode="External"/><Relationship Id="rId702" Type="http://schemas.openxmlformats.org/officeDocument/2006/relationships/image" Target="media/image217.png"/><Relationship Id="rId69" Type="http://schemas.openxmlformats.org/officeDocument/2006/relationships/hyperlink" Target="https://support.apple.com/keynote" TargetMode="External"/><Relationship Id="rId134" Type="http://schemas.openxmlformats.org/officeDocument/2006/relationships/image" Target="media/image48.png"/><Relationship Id="rId579" Type="http://schemas.openxmlformats.org/officeDocument/2006/relationships/hyperlink" Target="https://www.fulfillrite.com/blog/how-to-add-a-paypal-button-to-your-website/" TargetMode="External"/><Relationship Id="rId341" Type="http://schemas.openxmlformats.org/officeDocument/2006/relationships/image" Target="media/image122.jpeg"/><Relationship Id="rId439" Type="http://schemas.openxmlformats.org/officeDocument/2006/relationships/hyperlink" Target="https://clickup.com/" TargetMode="External"/><Relationship Id="rId646" Type="http://schemas.openxmlformats.org/officeDocument/2006/relationships/hyperlink" Target="https://portal.ct.gov/-/media/SOTS/Business-Services/BSD-Forms/Limited-Liability-Company/Domestic/Cert-of-Organization-LLC-Domestic-2020-Final-Version.pdf" TargetMode="External"/><Relationship Id="rId201" Type="http://schemas.openxmlformats.org/officeDocument/2006/relationships/hyperlink" Target="https://financesonline.com/top-20-order-fulfillment-services" TargetMode="External"/><Relationship Id="rId285" Type="http://schemas.openxmlformats.org/officeDocument/2006/relationships/hyperlink" Target="https://quickbooks.intuit.com/pricing" TargetMode="External"/><Relationship Id="rId506" Type="http://schemas.openxmlformats.org/officeDocument/2006/relationships/hyperlink" Target="https://www.adquick.com/billboard-cost" TargetMode="External"/><Relationship Id="rId492" Type="http://schemas.openxmlformats.org/officeDocument/2006/relationships/hyperlink" Target="https://youtu.be/ql6mhhHCldY" TargetMode="External"/><Relationship Id="rId713" Type="http://schemas.openxmlformats.org/officeDocument/2006/relationships/hyperlink" Target="http://www.inc.com/guides/2010/05/mastering-business-elevator-pitch.html" TargetMode="External"/><Relationship Id="rId145" Type="http://schemas.openxmlformats.org/officeDocument/2006/relationships/image" Target="media/image52.emf"/><Relationship Id="rId352" Type="http://schemas.openxmlformats.org/officeDocument/2006/relationships/image" Target="media/image133.jpeg"/><Relationship Id="rId212" Type="http://schemas.openxmlformats.org/officeDocument/2006/relationships/hyperlink" Target="https://www.dol.gov/agencies/vets/veterans/veterans-employment-services" TargetMode="External"/><Relationship Id="rId657" Type="http://schemas.openxmlformats.org/officeDocument/2006/relationships/image" Target="media/image206.png"/><Relationship Id="rId296" Type="http://schemas.openxmlformats.org/officeDocument/2006/relationships/hyperlink" Target="http://www.entrepreneur.com/franchises" TargetMode="External"/><Relationship Id="rId517" Type="http://schemas.openxmlformats.org/officeDocument/2006/relationships/hyperlink" Target="https://www.policechiefmagazine.org/" TargetMode="External"/><Relationship Id="rId724" Type="http://schemas.openxmlformats.org/officeDocument/2006/relationships/hyperlink" Target="https://youtu.be/Lqp1y0ZMMFA" TargetMode="External"/><Relationship Id="rId60" Type="http://schemas.microsoft.com/office/2007/relationships/hdphoto" Target="media/hdphoto6.wdp"/><Relationship Id="rId156" Type="http://schemas.openxmlformats.org/officeDocument/2006/relationships/image" Target="media/image55.png"/><Relationship Id="rId363" Type="http://schemas.openxmlformats.org/officeDocument/2006/relationships/hyperlink" Target="https://convertacolor.com/" TargetMode="External"/><Relationship Id="rId570" Type="http://schemas.openxmlformats.org/officeDocument/2006/relationships/hyperlink" Target="https://emaillistverify.com/pricing" TargetMode="External"/><Relationship Id="rId223" Type="http://schemas.openxmlformats.org/officeDocument/2006/relationships/hyperlink" Target="https://cofounders.gust.com/" TargetMode="External"/><Relationship Id="rId430" Type="http://schemas.openxmlformats.org/officeDocument/2006/relationships/image" Target="media/image164.jpeg"/><Relationship Id="rId668" Type="http://schemas.openxmlformats.org/officeDocument/2006/relationships/package" Target="embeddings/Microsoft_Excel_Worksheet8.xlsx"/><Relationship Id="rId18" Type="http://schemas.openxmlformats.org/officeDocument/2006/relationships/hyperlink" Target="http://www.google.com/trends/hottrends" TargetMode="External"/><Relationship Id="rId528" Type="http://schemas.openxmlformats.org/officeDocument/2006/relationships/hyperlink" Target="https://www.elocal.com" TargetMode="External"/><Relationship Id="rId735" Type="http://schemas.openxmlformats.org/officeDocument/2006/relationships/footer" Target="footer4.xml"/><Relationship Id="rId167" Type="http://schemas.microsoft.com/office/2007/relationships/hdphoto" Target="media/hdphoto22.wdp"/><Relationship Id="rId374" Type="http://schemas.openxmlformats.org/officeDocument/2006/relationships/hyperlink" Target="https://boxprinting4less.com" TargetMode="External"/><Relationship Id="rId581" Type="http://schemas.openxmlformats.org/officeDocument/2006/relationships/hyperlink" Target="https://www.etsy.com/sell?ref=ftr" TargetMode="External"/><Relationship Id="rId71" Type="http://schemas.openxmlformats.org/officeDocument/2006/relationships/hyperlink" Target="http://www.proto.io/" TargetMode="External"/><Relationship Id="rId234" Type="http://schemas.openxmlformats.org/officeDocument/2006/relationships/hyperlink" Target="https://trello.com/" TargetMode="External"/><Relationship Id="rId679" Type="http://schemas.openxmlformats.org/officeDocument/2006/relationships/hyperlink" Target="http://www.Kickstarter.com" TargetMode="External"/><Relationship Id="rId2" Type="http://schemas.openxmlformats.org/officeDocument/2006/relationships/numbering" Target="numbering.xml"/><Relationship Id="rId29" Type="http://schemas.openxmlformats.org/officeDocument/2006/relationships/image" Target="media/image8.png"/><Relationship Id="rId441" Type="http://schemas.microsoft.com/office/2007/relationships/hdphoto" Target="media/hdphoto50.wdp"/><Relationship Id="rId539" Type="http://schemas.openxmlformats.org/officeDocument/2006/relationships/hyperlink" Target="https://www.thumbtack.com/" TargetMode="External"/><Relationship Id="rId178" Type="http://schemas.openxmlformats.org/officeDocument/2006/relationships/hyperlink" Target="https://mailchimp.com/" TargetMode="External"/><Relationship Id="rId301" Type="http://schemas.openxmlformats.org/officeDocument/2006/relationships/image" Target="media/image104.png"/><Relationship Id="rId82" Type="http://schemas.openxmlformats.org/officeDocument/2006/relationships/hyperlink" Target="https://www.appypie.com/" TargetMode="External"/><Relationship Id="rId385" Type="http://schemas.microsoft.com/office/2007/relationships/hdphoto" Target="media/hdphoto41.wdp"/><Relationship Id="rId592" Type="http://schemas.openxmlformats.org/officeDocument/2006/relationships/image" Target="media/image195.jpg"/><Relationship Id="rId606" Type="http://schemas.openxmlformats.org/officeDocument/2006/relationships/hyperlink" Target="http://www.uspto.gov/" TargetMode="External"/><Relationship Id="rId245" Type="http://schemas.openxmlformats.org/officeDocument/2006/relationships/hyperlink" Target="http://www.entrepreneurshipfoundation.org/spreadsheets" TargetMode="External"/><Relationship Id="rId452" Type="http://schemas.openxmlformats.org/officeDocument/2006/relationships/hyperlink" Target="https://www.midjourney.com/home" TargetMode="External"/><Relationship Id="rId105" Type="http://schemas.openxmlformats.org/officeDocument/2006/relationships/hyperlink" Target="http://www.IbisWorld.com" TargetMode="External"/><Relationship Id="rId312" Type="http://schemas.openxmlformats.org/officeDocument/2006/relationships/hyperlink" Target="https://intuitmarket.intuit.com/bvc" TargetMode="External"/><Relationship Id="rId93" Type="http://schemas.openxmlformats.org/officeDocument/2006/relationships/image" Target="media/image35.png"/><Relationship Id="rId189" Type="http://schemas.microsoft.com/office/2007/relationships/hdphoto" Target="media/hdphoto25.wdp"/><Relationship Id="rId396" Type="http://schemas.openxmlformats.org/officeDocument/2006/relationships/hyperlink" Target="http://www.google.com/voice" TargetMode="External"/><Relationship Id="rId617" Type="http://schemas.openxmlformats.org/officeDocument/2006/relationships/hyperlink" Target="http://www.uspto.gov/patents/resources/types/pzrovapp.jsp" TargetMode="External"/><Relationship Id="rId214" Type="http://schemas.openxmlformats.org/officeDocument/2006/relationships/hyperlink" Target="https://www.irs.gov/businesses/small-businesses-self-employed/independent-contractor-self-employed-or-employee" TargetMode="External"/><Relationship Id="rId256" Type="http://schemas.openxmlformats.org/officeDocument/2006/relationships/image" Target="media/image90.jpeg"/><Relationship Id="rId298" Type="http://schemas.openxmlformats.org/officeDocument/2006/relationships/hyperlink" Target="https://www.google.com/search?rlz=1C1CHBF_enUS1027US1027&amp;cs=0&amp;sca_esv=e08d367326db4c96&amp;sxsrf=AE3TifMVL1Y3vXSdDYVmDvGK3kp_SbOOxQ%3A1749914316039&amp;q=Franchise+Disclosure+Document+%28FDD%29&amp;sa=X&amp;ved=2ahUKEwivq8fpmvGNAxXYlYkEHQmdMQoQxccNegQIBhAB&amp;mstk=AUtExfCkIJPXQ9yAAJKs4LwKBfb4KUPEJhS5ZLpNUC6ipAvudnne_KM74FsxhYVOqsaC5DwN4VrKQc_IWyM2BVKhYWAs-gq9rxzFxjkj9S9HuG-kJ-7zuiG7T3lhvRBI-R9iQ5I-2fUO9nZJtTXoTE9NdslcNE1WBmMMpz5ZKFyoshnNHW2YXBK0VFajNgfwKAOQbFeQmVlsZby9JDal41gazD4mFKxfvvfuKQr-HAUo40ryu_hPWtpn06fNzTZhbZqLO95zv5G76aBNs7aQovu5gInl&amp;csui=3" TargetMode="External"/><Relationship Id="rId421" Type="http://schemas.openxmlformats.org/officeDocument/2006/relationships/hyperlink" Target="http://www.google.com/webmasters/tools/mobile-friendly" TargetMode="External"/><Relationship Id="rId463" Type="http://schemas.openxmlformats.org/officeDocument/2006/relationships/image" Target="media/image176.jpg"/><Relationship Id="rId519" Type="http://schemas.openxmlformats.org/officeDocument/2006/relationships/hyperlink" Target="https://www.mlo-online.com/" TargetMode="External"/><Relationship Id="rId670" Type="http://schemas.openxmlformats.org/officeDocument/2006/relationships/image" Target="media/image213.jpg"/><Relationship Id="rId116" Type="http://schemas.openxmlformats.org/officeDocument/2006/relationships/header" Target="header1.xml"/><Relationship Id="rId158" Type="http://schemas.openxmlformats.org/officeDocument/2006/relationships/image" Target="media/image56.png"/><Relationship Id="rId323" Type="http://schemas.openxmlformats.org/officeDocument/2006/relationships/hyperlink" Target="http://www.Namify.tech" TargetMode="External"/><Relationship Id="rId530" Type="http://schemas.openxmlformats.org/officeDocument/2006/relationships/hyperlink" Target="https://www.google.com/business/" TargetMode="External"/><Relationship Id="rId726" Type="http://schemas.openxmlformats.org/officeDocument/2006/relationships/hyperlink" Target="https://youtu.be/rrCBsLbt4BY" TargetMode="External"/><Relationship Id="rId20" Type="http://schemas.openxmlformats.org/officeDocument/2006/relationships/hyperlink" Target="https://www.trendhunter.com/" TargetMode="External"/><Relationship Id="rId62" Type="http://schemas.openxmlformats.org/officeDocument/2006/relationships/image" Target="media/image21.jpeg"/><Relationship Id="rId365" Type="http://schemas.openxmlformats.org/officeDocument/2006/relationships/image" Target="media/image142.jpeg"/><Relationship Id="rId572" Type="http://schemas.openxmlformats.org/officeDocument/2006/relationships/hyperlink" Target="mailto:Fred2700@Gmail.com" TargetMode="External"/><Relationship Id="rId628" Type="http://schemas.openxmlformats.org/officeDocument/2006/relationships/hyperlink" Target="https://law4startups.com" TargetMode="External"/><Relationship Id="rId225" Type="http://schemas.openxmlformats.org/officeDocument/2006/relationships/image" Target="media/image80.png"/><Relationship Id="rId267" Type="http://schemas.openxmlformats.org/officeDocument/2006/relationships/hyperlink" Target="https://www.dol.gov/agencies/whd/minimum-wage/state" TargetMode="External"/><Relationship Id="rId432" Type="http://schemas.microsoft.com/office/2007/relationships/hdphoto" Target="media/hdphoto49.wdp"/><Relationship Id="rId474" Type="http://schemas.microsoft.com/office/2007/relationships/hdphoto" Target="media/hdphoto56.wdp"/><Relationship Id="rId127" Type="http://schemas.openxmlformats.org/officeDocument/2006/relationships/hyperlink" Target="http://www.mcmaster.com/" TargetMode="External"/><Relationship Id="rId681" Type="http://schemas.openxmlformats.org/officeDocument/2006/relationships/hyperlink" Target="http://www.fundable.com" TargetMode="External"/><Relationship Id="rId737" Type="http://schemas.openxmlformats.org/officeDocument/2006/relationships/hyperlink" Target="http://www.businessmodelgeneration.com" TargetMode="External"/><Relationship Id="rId31" Type="http://schemas.openxmlformats.org/officeDocument/2006/relationships/image" Target="media/image9.png"/><Relationship Id="rId73" Type="http://schemas.openxmlformats.org/officeDocument/2006/relationships/image" Target="media/image26.png"/><Relationship Id="rId169" Type="http://schemas.openxmlformats.org/officeDocument/2006/relationships/image" Target="media/image62.jpeg"/><Relationship Id="rId334" Type="http://schemas.openxmlformats.org/officeDocument/2006/relationships/hyperlink" Target="https://www.canva.com/ai" TargetMode="External"/><Relationship Id="rId376" Type="http://schemas.openxmlformats.org/officeDocument/2006/relationships/image" Target="media/image145.jpeg"/><Relationship Id="rId541" Type="http://schemas.openxmlformats.org/officeDocument/2006/relationships/hyperlink" Target="https://uberall.com" TargetMode="External"/><Relationship Id="rId583" Type="http://schemas.openxmlformats.org/officeDocument/2006/relationships/hyperlink" Target="https://www.moddisplays.com/post/unveiling-the-hidden-trade-show-costs-you-need-to-consider" TargetMode="External"/><Relationship Id="rId639" Type="http://schemas.openxmlformats.org/officeDocument/2006/relationships/hyperlink" Target="mailto:naics@census.gov" TargetMode="External"/><Relationship Id="rId4" Type="http://schemas.openxmlformats.org/officeDocument/2006/relationships/settings" Target="settings.xml"/><Relationship Id="rId180" Type="http://schemas.openxmlformats.org/officeDocument/2006/relationships/hyperlink" Target="http://www.Wix.com/YourCompanyName" TargetMode="External"/><Relationship Id="rId236" Type="http://schemas.openxmlformats.org/officeDocument/2006/relationships/hyperlink" Target="http://www.martindale.com" TargetMode="External"/><Relationship Id="rId278" Type="http://schemas.openxmlformats.org/officeDocument/2006/relationships/hyperlink" Target="https://waveapps.com/" TargetMode="External"/><Relationship Id="rId401" Type="http://schemas.microsoft.com/office/2007/relationships/hdphoto" Target="media/hdphoto44.wdp"/><Relationship Id="rId443" Type="http://schemas.microsoft.com/office/2007/relationships/hdphoto" Target="media/hdphoto51.wdp"/><Relationship Id="rId650" Type="http://schemas.openxmlformats.org/officeDocument/2006/relationships/hyperlink" Target="http://www.salestaxinstitute.com/resources/rates" TargetMode="External"/><Relationship Id="rId303" Type="http://schemas.openxmlformats.org/officeDocument/2006/relationships/hyperlink" Target="https://www.franchiseexpo.com/" TargetMode="External"/><Relationship Id="rId485" Type="http://schemas.openxmlformats.org/officeDocument/2006/relationships/hyperlink" Target="https://archive.org/details/audio" TargetMode="External"/><Relationship Id="rId692" Type="http://schemas.openxmlformats.org/officeDocument/2006/relationships/hyperlink" Target="https://www.sba.gov/loans-grants" TargetMode="External"/><Relationship Id="rId706" Type="http://schemas.openxmlformats.org/officeDocument/2006/relationships/image" Target="media/image218.jpeg"/><Relationship Id="rId42" Type="http://schemas.openxmlformats.org/officeDocument/2006/relationships/hyperlink" Target="https://ppubs.uspto.gov/pubwebapp/static/pages/quick-reference-guides.html" TargetMode="External"/><Relationship Id="rId84" Type="http://schemas.openxmlformats.org/officeDocument/2006/relationships/image" Target="media/image28.png"/><Relationship Id="rId138" Type="http://schemas.openxmlformats.org/officeDocument/2006/relationships/package" Target="embeddings/Microsoft_Excel_Worksheet1.xlsx"/><Relationship Id="rId345" Type="http://schemas.openxmlformats.org/officeDocument/2006/relationships/image" Target="media/image126.jpeg"/><Relationship Id="rId387" Type="http://schemas.openxmlformats.org/officeDocument/2006/relationships/hyperlink" Target="http://www.onlinelabels.com/" TargetMode="External"/><Relationship Id="rId510" Type="http://schemas.openxmlformats.org/officeDocument/2006/relationships/image" Target="media/image186.png"/><Relationship Id="rId552" Type="http://schemas.openxmlformats.org/officeDocument/2006/relationships/hyperlink" Target="https://www.postcardmania.com/" TargetMode="External"/><Relationship Id="rId594" Type="http://schemas.openxmlformats.org/officeDocument/2006/relationships/hyperlink" Target="http://www.salesforce.com/ca/blog/sales-language-affects-bottom-line/" TargetMode="External"/><Relationship Id="rId608" Type="http://schemas.openxmlformats.org/officeDocument/2006/relationships/hyperlink" Target="http://www.uspto.gov/" TargetMode="External"/><Relationship Id="rId191" Type="http://schemas.openxmlformats.org/officeDocument/2006/relationships/image" Target="media/image70.jpeg"/><Relationship Id="rId205" Type="http://schemas.openxmlformats.org/officeDocument/2006/relationships/hyperlink" Target="https://www.cofounderslab.com/" TargetMode="External"/><Relationship Id="rId247" Type="http://schemas.openxmlformats.org/officeDocument/2006/relationships/package" Target="embeddings/Microsoft_Excel_Worksheet4.xlsx"/><Relationship Id="rId412" Type="http://schemas.openxmlformats.org/officeDocument/2006/relationships/image" Target="media/image155.png"/><Relationship Id="rId107" Type="http://schemas.openxmlformats.org/officeDocument/2006/relationships/hyperlink" Target="https://www.entrepreneur.com/bookstore/category/starting-a-business" TargetMode="External"/><Relationship Id="rId289" Type="http://schemas.openxmlformats.org/officeDocument/2006/relationships/hyperlink" Target="https://onpay.com/" TargetMode="External"/><Relationship Id="rId454" Type="http://schemas.openxmlformats.org/officeDocument/2006/relationships/package" Target="embeddings/Microsoft_Excel_Worksheet7.xlsx"/><Relationship Id="rId496" Type="http://schemas.openxmlformats.org/officeDocument/2006/relationships/hyperlink" Target="https://www.einpresswire.com/" TargetMode="External"/><Relationship Id="rId661" Type="http://schemas.openxmlformats.org/officeDocument/2006/relationships/image" Target="media/image208.png"/><Relationship Id="rId717" Type="http://schemas.openxmlformats.org/officeDocument/2006/relationships/hyperlink" Target="https://youtu.be/EeaGT9lMYUA" TargetMode="External"/><Relationship Id="rId11" Type="http://schemas.openxmlformats.org/officeDocument/2006/relationships/hyperlink" Target="https://www.youtube.com/watch?v=QaoVWtLX038" TargetMode="External"/><Relationship Id="rId53" Type="http://schemas.microsoft.com/office/2007/relationships/hdphoto" Target="media/hdphoto5.wdp"/><Relationship Id="rId149" Type="http://schemas.openxmlformats.org/officeDocument/2006/relationships/hyperlink" Target="https://guybarner.medium.com/" TargetMode="External"/><Relationship Id="rId314" Type="http://schemas.openxmlformats.org/officeDocument/2006/relationships/image" Target="media/image112.png"/><Relationship Id="rId356" Type="http://schemas.openxmlformats.org/officeDocument/2006/relationships/image" Target="media/image137.jpeg"/><Relationship Id="rId398" Type="http://schemas.openxmlformats.org/officeDocument/2006/relationships/image" Target="media/image152.jpeg"/><Relationship Id="rId521" Type="http://schemas.openxmlformats.org/officeDocument/2006/relationships/hyperlink" Target="https://www.prnewsonline.com/" TargetMode="External"/><Relationship Id="rId563" Type="http://schemas.openxmlformats.org/officeDocument/2006/relationships/hyperlink" Target="https://www.activecampaign.com/free-marketing-tools/subject-line-generator" TargetMode="External"/><Relationship Id="rId619" Type="http://schemas.openxmlformats.org/officeDocument/2006/relationships/hyperlink" Target="https://www.uspto.gov/patents/laws/micro-entity-status" TargetMode="External"/><Relationship Id="rId95" Type="http://schemas.openxmlformats.org/officeDocument/2006/relationships/hyperlink" Target="http://www.questionpro.com/" TargetMode="External"/><Relationship Id="rId160" Type="http://schemas.openxmlformats.org/officeDocument/2006/relationships/image" Target="media/image57.png"/><Relationship Id="rId216" Type="http://schemas.openxmlformats.org/officeDocument/2006/relationships/hyperlink" Target="https://www.irs.gov/filing/e-file-information-returns" TargetMode="External"/><Relationship Id="rId423" Type="http://schemas.microsoft.com/office/2007/relationships/hdphoto" Target="media/hdphoto47.wdp"/><Relationship Id="rId258" Type="http://schemas.openxmlformats.org/officeDocument/2006/relationships/hyperlink" Target="http://www.entrepreneurshipfoundation.org/spreadsheets" TargetMode="External"/><Relationship Id="rId465" Type="http://schemas.openxmlformats.org/officeDocument/2006/relationships/image" Target="media/image178.jpeg"/><Relationship Id="rId630" Type="http://schemas.openxmlformats.org/officeDocument/2006/relationships/hyperlink" Target="https://www.upcounsel.com/annual-llc-fees-by-state" TargetMode="External"/><Relationship Id="rId672" Type="http://schemas.openxmlformats.org/officeDocument/2006/relationships/hyperlink" Target="http://www.EntrepreneurshipFoundation.org/competition" TargetMode="External"/><Relationship Id="rId728" Type="http://schemas.openxmlformats.org/officeDocument/2006/relationships/image" Target="media/image223.png"/><Relationship Id="rId22" Type="http://schemas.openxmlformats.org/officeDocument/2006/relationships/hyperlink" Target="https://techcrunch.com/startup-battlefield/" TargetMode="External"/><Relationship Id="rId64" Type="http://schemas.openxmlformats.org/officeDocument/2006/relationships/hyperlink" Target="http://makezine.com/2015/12/04/admittedly-simplistic-guide-raspberry-pi-vs-arduino/" TargetMode="External"/><Relationship Id="rId118" Type="http://schemas.openxmlformats.org/officeDocument/2006/relationships/footer" Target="footer2.xml"/><Relationship Id="rId325" Type="http://schemas.openxmlformats.org/officeDocument/2006/relationships/hyperlink" Target="http://www.godaddy.com/offers/airo" TargetMode="External"/><Relationship Id="rId367" Type="http://schemas.microsoft.com/office/2007/relationships/hdphoto" Target="media/hdphoto38.wdp"/><Relationship Id="rId532" Type="http://schemas.openxmlformats.org/officeDocument/2006/relationships/hyperlink" Target="https://www.linkedin.com/directory/companies/" TargetMode="External"/><Relationship Id="rId574" Type="http://schemas.openxmlformats.org/officeDocument/2006/relationships/hyperlink" Target="https://www.mail-tester.com/" TargetMode="External"/><Relationship Id="rId171" Type="http://schemas.openxmlformats.org/officeDocument/2006/relationships/image" Target="media/image63.jpeg"/><Relationship Id="rId227" Type="http://schemas.openxmlformats.org/officeDocument/2006/relationships/hyperlink" Target="https://avc.com/about/" TargetMode="External"/><Relationship Id="rId269" Type="http://schemas.openxmlformats.org/officeDocument/2006/relationships/hyperlink" Target="http://www.entrepreneurshipfoundation.org/spreadsheets" TargetMode="External"/><Relationship Id="rId434" Type="http://schemas.openxmlformats.org/officeDocument/2006/relationships/hyperlink" Target="https://justdone.com/plagiarism-checker" TargetMode="External"/><Relationship Id="rId476" Type="http://schemas.openxmlformats.org/officeDocument/2006/relationships/hyperlink" Target="http://fixounet.free.fr/avidemux" TargetMode="External"/><Relationship Id="rId641" Type="http://schemas.openxmlformats.org/officeDocument/2006/relationships/hyperlink" Target="http://www.irs.gov/pub/irs-pdf/fss4.pdf" TargetMode="External"/><Relationship Id="rId683" Type="http://schemas.openxmlformats.org/officeDocument/2006/relationships/hyperlink" Target="https://entrepreneur.indiegogo.com/how-it-works/" TargetMode="External"/><Relationship Id="rId739" Type="http://schemas.openxmlformats.org/officeDocument/2006/relationships/fontTable" Target="fontTable.xml"/><Relationship Id="rId33" Type="http://schemas.openxmlformats.org/officeDocument/2006/relationships/image" Target="media/image10.png"/><Relationship Id="rId129" Type="http://schemas.openxmlformats.org/officeDocument/2006/relationships/image" Target="media/image45.jpeg"/><Relationship Id="rId280" Type="http://schemas.openxmlformats.org/officeDocument/2006/relationships/image" Target="media/image100.png"/><Relationship Id="rId336" Type="http://schemas.openxmlformats.org/officeDocument/2006/relationships/image" Target="media/image117.jpeg"/><Relationship Id="rId501" Type="http://schemas.openxmlformats.org/officeDocument/2006/relationships/hyperlink" Target="https://adopter.media/podcast-advertising-rates-explained/" TargetMode="External"/><Relationship Id="rId543" Type="http://schemas.openxmlformats.org/officeDocument/2006/relationships/image" Target="media/image188.png"/><Relationship Id="rId75" Type="http://schemas.openxmlformats.org/officeDocument/2006/relationships/hyperlink" Target="http://www.balsamiq.com/" TargetMode="External"/><Relationship Id="rId140" Type="http://schemas.microsoft.com/office/2007/relationships/hdphoto" Target="media/hdphoto14.wdp"/><Relationship Id="rId182" Type="http://schemas.openxmlformats.org/officeDocument/2006/relationships/image" Target="media/image67.jpeg"/><Relationship Id="rId378" Type="http://schemas.openxmlformats.org/officeDocument/2006/relationships/hyperlink" Target="http://www.uprinting.com/" TargetMode="External"/><Relationship Id="rId403" Type="http://schemas.openxmlformats.org/officeDocument/2006/relationships/hyperlink" Target="https://create.microsoft.com/en-us/search?query=business%20cards" TargetMode="External"/><Relationship Id="rId585" Type="http://schemas.openxmlformats.org/officeDocument/2006/relationships/image" Target="media/image193.png"/><Relationship Id="rId6" Type="http://schemas.openxmlformats.org/officeDocument/2006/relationships/footnotes" Target="footnotes.xml"/><Relationship Id="rId238" Type="http://schemas.openxmlformats.org/officeDocument/2006/relationships/image" Target="media/image82.jpg"/><Relationship Id="rId445" Type="http://schemas.microsoft.com/office/2007/relationships/hdphoto" Target="media/hdphoto52.wdp"/><Relationship Id="rId487" Type="http://schemas.openxmlformats.org/officeDocument/2006/relationships/hyperlink" Target="https://zapier.com/blog/best-ai-video-generator" TargetMode="External"/><Relationship Id="rId610" Type="http://schemas.openxmlformats.org/officeDocument/2006/relationships/image" Target="media/image200.jpeg"/><Relationship Id="rId652" Type="http://schemas.openxmlformats.org/officeDocument/2006/relationships/hyperlink" Target="https://drs.ct.gov/eservices/_/" TargetMode="External"/><Relationship Id="rId694" Type="http://schemas.openxmlformats.org/officeDocument/2006/relationships/hyperlink" Target="http://www.entrepreneurshipfoundation.org/spreadsheets" TargetMode="External"/><Relationship Id="rId708" Type="http://schemas.openxmlformats.org/officeDocument/2006/relationships/package" Target="embeddings/Microsoft_Excel_Worksheet11.xlsx"/><Relationship Id="rId291" Type="http://schemas.openxmlformats.org/officeDocument/2006/relationships/hyperlink" Target="https://www.rocketlawyer.com/sem/business-sale-agreement" TargetMode="External"/><Relationship Id="rId305" Type="http://schemas.openxmlformats.org/officeDocument/2006/relationships/image" Target="media/image105.jpeg"/><Relationship Id="rId347" Type="http://schemas.openxmlformats.org/officeDocument/2006/relationships/image" Target="media/image128.jpeg"/><Relationship Id="rId512" Type="http://schemas.openxmlformats.org/officeDocument/2006/relationships/hyperlink" Target="https://www.nashuatelegraph.com/advertise/" TargetMode="External"/><Relationship Id="rId44" Type="http://schemas.microsoft.com/office/2007/relationships/hdphoto" Target="media/hdphoto4.wdp"/><Relationship Id="rId86" Type="http://schemas.openxmlformats.org/officeDocument/2006/relationships/image" Target="media/image29.png"/><Relationship Id="rId151" Type="http://schemas.microsoft.com/office/2007/relationships/hdphoto" Target="media/hdphoto15.wdp"/><Relationship Id="rId389" Type="http://schemas.openxmlformats.org/officeDocument/2006/relationships/image" Target="media/image149.jpeg"/><Relationship Id="rId554" Type="http://schemas.openxmlformats.org/officeDocument/2006/relationships/hyperlink" Target="https://www.modernpostcard.com/" TargetMode="External"/><Relationship Id="rId596" Type="http://schemas.openxmlformats.org/officeDocument/2006/relationships/image" Target="media/image197.png"/><Relationship Id="rId193" Type="http://schemas.openxmlformats.org/officeDocument/2006/relationships/hyperlink" Target="http://www.cyprusgloballogistics.com/incoterms/" TargetMode="External"/><Relationship Id="rId207" Type="http://schemas.openxmlformats.org/officeDocument/2006/relationships/image" Target="media/image74.jpeg"/><Relationship Id="rId249" Type="http://schemas.openxmlformats.org/officeDocument/2006/relationships/image" Target="media/image88.jpeg"/><Relationship Id="rId414" Type="http://schemas.openxmlformats.org/officeDocument/2006/relationships/hyperlink" Target="http://www.weebly.com/" TargetMode="External"/><Relationship Id="rId456" Type="http://schemas.openxmlformats.org/officeDocument/2006/relationships/image" Target="media/image171.jpeg"/><Relationship Id="rId498" Type="http://schemas.openxmlformats.org/officeDocument/2006/relationships/hyperlink" Target="https://www.ereleases.com" TargetMode="External"/><Relationship Id="rId621" Type="http://schemas.openxmlformats.org/officeDocument/2006/relationships/hyperlink" Target="https://www.uspto.gov/learning-and-resources/fees-and-payment" TargetMode="External"/><Relationship Id="rId663" Type="http://schemas.openxmlformats.org/officeDocument/2006/relationships/image" Target="media/image209.png"/><Relationship Id="rId13" Type="http://schemas.openxmlformats.org/officeDocument/2006/relationships/image" Target="media/image3.jpeg"/><Relationship Id="rId109" Type="http://schemas.openxmlformats.org/officeDocument/2006/relationships/hyperlink" Target="https://yjolt.org/what-probability-receiving-us-patent" TargetMode="External"/><Relationship Id="rId260" Type="http://schemas.openxmlformats.org/officeDocument/2006/relationships/package" Target="embeddings/Microsoft_Excel_Worksheet5.xlsx"/><Relationship Id="rId316" Type="http://schemas.openxmlformats.org/officeDocument/2006/relationships/hyperlink" Target="https://thelogocompany.net/" TargetMode="External"/><Relationship Id="rId523" Type="http://schemas.openxmlformats.org/officeDocument/2006/relationships/hyperlink" Target="https://www.billboard.com/" TargetMode="External"/><Relationship Id="rId719" Type="http://schemas.openxmlformats.org/officeDocument/2006/relationships/hyperlink" Target="https://youtu.be/Lqp1y0ZMMFA" TargetMode="External"/><Relationship Id="rId55" Type="http://schemas.openxmlformats.org/officeDocument/2006/relationships/hyperlink" Target="http://www.bizbuysell.com" TargetMode="External"/><Relationship Id="rId97" Type="http://schemas.openxmlformats.org/officeDocument/2006/relationships/hyperlink" Target="http://www.mturk.com/" TargetMode="External"/><Relationship Id="rId120" Type="http://schemas.openxmlformats.org/officeDocument/2006/relationships/image" Target="media/image42.png"/><Relationship Id="rId358" Type="http://schemas.openxmlformats.org/officeDocument/2006/relationships/image" Target="media/image139.jpeg"/><Relationship Id="rId565" Type="http://schemas.openxmlformats.org/officeDocument/2006/relationships/image" Target="media/image192.png"/><Relationship Id="rId730" Type="http://schemas.openxmlformats.org/officeDocument/2006/relationships/image" Target="media/image225.jpeg"/><Relationship Id="rId162" Type="http://schemas.openxmlformats.org/officeDocument/2006/relationships/image" Target="media/image58.png"/><Relationship Id="rId218" Type="http://schemas.openxmlformats.org/officeDocument/2006/relationships/hyperlink" Target="http://www.ssa.gov/employer/bsohbnew.htm" TargetMode="External"/><Relationship Id="rId425" Type="http://schemas.openxmlformats.org/officeDocument/2006/relationships/hyperlink" Target="http://services.amazon.com" TargetMode="External"/><Relationship Id="rId467" Type="http://schemas.openxmlformats.org/officeDocument/2006/relationships/hyperlink" Target="https://www.office.fedex.com/default/all-print-products.html" TargetMode="External"/><Relationship Id="rId632" Type="http://schemas.openxmlformats.org/officeDocument/2006/relationships/hyperlink" Target="https://taxfoundation.org/us-corporate-income-tax-more-competitive/" TargetMode="External"/><Relationship Id="rId271" Type="http://schemas.openxmlformats.org/officeDocument/2006/relationships/hyperlink" Target="http://www.entrepreneurshipfoundation.org/spreadsheets" TargetMode="External"/><Relationship Id="rId674" Type="http://schemas.openxmlformats.org/officeDocument/2006/relationships/hyperlink" Target="https://rbpc.rice.edu/" TargetMode="External"/><Relationship Id="rId24" Type="http://schemas.openxmlformats.org/officeDocument/2006/relationships/hyperlink" Target="https://entrepreneur.com" TargetMode="External"/><Relationship Id="rId66" Type="http://schemas.openxmlformats.org/officeDocument/2006/relationships/image" Target="media/image24.jpeg"/><Relationship Id="rId131" Type="http://schemas.openxmlformats.org/officeDocument/2006/relationships/image" Target="media/image47.png"/><Relationship Id="rId327" Type="http://schemas.openxmlformats.org/officeDocument/2006/relationships/image" Target="media/image114.png"/><Relationship Id="rId369" Type="http://schemas.openxmlformats.org/officeDocument/2006/relationships/hyperlink" Target="http://www.freelancer.com/" TargetMode="External"/><Relationship Id="rId534" Type="http://schemas.openxmlformats.org/officeDocument/2006/relationships/hyperlink" Target="https://localstack.com/claim-business" TargetMode="External"/><Relationship Id="rId576" Type="http://schemas.openxmlformats.org/officeDocument/2006/relationships/hyperlink" Target="https://mxtoolbox.com/" TargetMode="External"/><Relationship Id="rId173" Type="http://schemas.openxmlformats.org/officeDocument/2006/relationships/image" Target="media/image64.jpeg"/><Relationship Id="rId229" Type="http://schemas.openxmlformats.org/officeDocument/2006/relationships/hyperlink" Target="https://canvanizer.com/new/lean-canvas" TargetMode="External"/><Relationship Id="rId380" Type="http://schemas.openxmlformats.org/officeDocument/2006/relationships/image" Target="media/image146.png"/><Relationship Id="rId436" Type="http://schemas.openxmlformats.org/officeDocument/2006/relationships/hyperlink" Target="https://ai-pro.org/" TargetMode="External"/><Relationship Id="rId601" Type="http://schemas.openxmlformats.org/officeDocument/2006/relationships/hyperlink" Target="http://payments.intuit.com/mobile-credit-card-processing/" TargetMode="External"/><Relationship Id="rId643" Type="http://schemas.openxmlformats.org/officeDocument/2006/relationships/oleObject" Target="embeddings/oleObject1.bin"/><Relationship Id="rId240" Type="http://schemas.openxmlformats.org/officeDocument/2006/relationships/image" Target="media/image84.jpeg"/><Relationship Id="rId478" Type="http://schemas.openxmlformats.org/officeDocument/2006/relationships/image" Target="media/image181.png"/><Relationship Id="rId685" Type="http://schemas.openxmlformats.org/officeDocument/2006/relationships/hyperlink" Target="http://ircalc.usps.com/" TargetMode="External"/><Relationship Id="rId35" Type="http://schemas.openxmlformats.org/officeDocument/2006/relationships/image" Target="media/image11.jpeg"/><Relationship Id="rId77" Type="http://schemas.openxmlformats.org/officeDocument/2006/relationships/hyperlink" Target="http://www.freelancer.com" TargetMode="External"/><Relationship Id="rId100" Type="http://schemas.openxmlformats.org/officeDocument/2006/relationships/hyperlink" Target="http://www.crunchbase.com" TargetMode="External"/><Relationship Id="rId282" Type="http://schemas.openxmlformats.org/officeDocument/2006/relationships/image" Target="media/image101.png"/><Relationship Id="rId338" Type="http://schemas.openxmlformats.org/officeDocument/2006/relationships/image" Target="media/image119.gif"/><Relationship Id="rId503" Type="http://schemas.openxmlformats.org/officeDocument/2006/relationships/hyperlink" Target="https://open.spotify.com/genre/podcasts-web" TargetMode="External"/><Relationship Id="rId545" Type="http://schemas.openxmlformats.org/officeDocument/2006/relationships/image" Target="media/image189.png"/><Relationship Id="rId587" Type="http://schemas.openxmlformats.org/officeDocument/2006/relationships/hyperlink" Target="http://www.keysfleamarket.com/fleamarket/state/" TargetMode="External"/><Relationship Id="rId710" Type="http://schemas.openxmlformats.org/officeDocument/2006/relationships/image" Target="media/image220.emf"/><Relationship Id="rId8" Type="http://schemas.openxmlformats.org/officeDocument/2006/relationships/hyperlink" Target="https://en.wikipedia.org/wiki/Intrapreneurship" TargetMode="External"/><Relationship Id="rId142" Type="http://schemas.openxmlformats.org/officeDocument/2006/relationships/image" Target="media/image51.emf"/><Relationship Id="rId184" Type="http://schemas.openxmlformats.org/officeDocument/2006/relationships/image" Target="media/image68.png"/><Relationship Id="rId391" Type="http://schemas.openxmlformats.org/officeDocument/2006/relationships/image" Target="media/image150.png"/><Relationship Id="rId405" Type="http://schemas.openxmlformats.org/officeDocument/2006/relationships/hyperlink" Target="https://www.office.fedex.com/default/premium-business-cards.html" TargetMode="External"/><Relationship Id="rId447" Type="http://schemas.openxmlformats.org/officeDocument/2006/relationships/hyperlink" Target="http://www.pixabay.com/" TargetMode="External"/><Relationship Id="rId612" Type="http://schemas.microsoft.com/office/2007/relationships/hdphoto" Target="media/hdphoto65.wdp"/><Relationship Id="rId251" Type="http://schemas.openxmlformats.org/officeDocument/2006/relationships/hyperlink" Target="http://www.naic.org/state_web_map.htm" TargetMode="External"/><Relationship Id="rId489" Type="http://schemas.openxmlformats.org/officeDocument/2006/relationships/hyperlink" Target="https://www.descript.com/" TargetMode="External"/><Relationship Id="rId654" Type="http://schemas.openxmlformats.org/officeDocument/2006/relationships/hyperlink" Target="https://www.constantcontact.com/blog/state-business-licenses/" TargetMode="External"/><Relationship Id="rId696" Type="http://schemas.openxmlformats.org/officeDocument/2006/relationships/package" Target="embeddings/Microsoft_Excel_Worksheet9.xlsx"/><Relationship Id="rId46" Type="http://schemas.openxmlformats.org/officeDocument/2006/relationships/hyperlink" Target="http://www.USBizStrong.org" TargetMode="External"/><Relationship Id="rId293" Type="http://schemas.openxmlformats.org/officeDocument/2006/relationships/hyperlink" Target="https://us.businessesforsale.com/" TargetMode="External"/><Relationship Id="rId307" Type="http://schemas.openxmlformats.org/officeDocument/2006/relationships/image" Target="media/image107.png"/><Relationship Id="rId349" Type="http://schemas.openxmlformats.org/officeDocument/2006/relationships/image" Target="media/image130.jpeg"/><Relationship Id="rId514" Type="http://schemas.openxmlformats.org/officeDocument/2006/relationships/hyperlink" Target="https://www.thebeveragejournal.com/assets/BVJ-Media-Kit_2023.pdf" TargetMode="External"/><Relationship Id="rId556" Type="http://schemas.openxmlformats.org/officeDocument/2006/relationships/hyperlink" Target="http://www.standss.com/emailmerge" TargetMode="External"/><Relationship Id="rId721" Type="http://schemas.openxmlformats.org/officeDocument/2006/relationships/hyperlink" Target="https://youtu.be/rrCBsLbt4BY" TargetMode="External"/><Relationship Id="rId88" Type="http://schemas.openxmlformats.org/officeDocument/2006/relationships/image" Target="media/image30.jpeg"/><Relationship Id="rId111" Type="http://schemas.openxmlformats.org/officeDocument/2006/relationships/image" Target="media/image40.jpeg"/><Relationship Id="rId153" Type="http://schemas.openxmlformats.org/officeDocument/2006/relationships/hyperlink" Target="https://www.amazon.com/stores/author/B0083HW4JW/about" TargetMode="External"/><Relationship Id="rId195" Type="http://schemas.microsoft.com/office/2007/relationships/hdphoto" Target="media/hdphoto26.wdp"/><Relationship Id="rId209" Type="http://schemas.openxmlformats.org/officeDocument/2006/relationships/image" Target="media/image76.jpeg"/><Relationship Id="rId360" Type="http://schemas.openxmlformats.org/officeDocument/2006/relationships/image" Target="media/image141.png"/><Relationship Id="rId416" Type="http://schemas.openxmlformats.org/officeDocument/2006/relationships/hyperlink" Target="https://www.wix.com/plans" TargetMode="External"/><Relationship Id="rId598" Type="http://schemas.openxmlformats.org/officeDocument/2006/relationships/hyperlink" Target="http://www.Displays2go.com" TargetMode="External"/><Relationship Id="rId220" Type="http://schemas.openxmlformats.org/officeDocument/2006/relationships/image" Target="media/image79.png"/><Relationship Id="rId458" Type="http://schemas.microsoft.com/office/2007/relationships/hdphoto" Target="media/hdphoto53.wdp"/><Relationship Id="rId623" Type="http://schemas.openxmlformats.org/officeDocument/2006/relationships/hyperlink" Target="https://www.google.com/?tbm=pts" TargetMode="External"/><Relationship Id="rId665" Type="http://schemas.openxmlformats.org/officeDocument/2006/relationships/image" Target="media/image211.png"/><Relationship Id="rId15" Type="http://schemas.openxmlformats.org/officeDocument/2006/relationships/image" Target="media/image5.jpeg"/><Relationship Id="rId57" Type="http://schemas.openxmlformats.org/officeDocument/2006/relationships/image" Target="media/image17.jpeg"/><Relationship Id="rId262" Type="http://schemas.openxmlformats.org/officeDocument/2006/relationships/hyperlink" Target="https://www.paycom.com/resources/blog/suta-taxes-heres-what-you-need-to-know/" TargetMode="External"/><Relationship Id="rId318" Type="http://schemas.openxmlformats.org/officeDocument/2006/relationships/image" Target="media/image113.png"/><Relationship Id="rId525" Type="http://schemas.openxmlformats.org/officeDocument/2006/relationships/hyperlink" Target="http://angieslist.com/" TargetMode="External"/><Relationship Id="rId567" Type="http://schemas.openxmlformats.org/officeDocument/2006/relationships/hyperlink" Target="https://financesonline.com/email-marketing-software-statistics/" TargetMode="External"/><Relationship Id="rId732" Type="http://schemas.openxmlformats.org/officeDocument/2006/relationships/hyperlink" Target="http://youtu.be/QoAOzMTLP5s" TargetMode="External"/><Relationship Id="rId99" Type="http://schemas.openxmlformats.org/officeDocument/2006/relationships/hyperlink" Target="https://www.bizminer.com/" TargetMode="External"/><Relationship Id="rId122" Type="http://schemas.openxmlformats.org/officeDocument/2006/relationships/hyperlink" Target="http://www.entrepreneurshipfoundation.org/spreadsheets" TargetMode="External"/><Relationship Id="rId164" Type="http://schemas.openxmlformats.org/officeDocument/2006/relationships/image" Target="media/image59.png"/><Relationship Id="rId371" Type="http://schemas.openxmlformats.org/officeDocument/2006/relationships/image" Target="media/image144.png"/><Relationship Id="rId427" Type="http://schemas.openxmlformats.org/officeDocument/2006/relationships/image" Target="media/image162.jpeg"/><Relationship Id="rId469" Type="http://schemas.openxmlformats.org/officeDocument/2006/relationships/hyperlink" Target="https://www.promoshin.com/art-to-frame/" TargetMode="External"/><Relationship Id="rId634" Type="http://schemas.openxmlformats.org/officeDocument/2006/relationships/hyperlink" Target="https://www.capitolservices.com/benefit-corporations-and-beyond/" TargetMode="External"/><Relationship Id="rId676" Type="http://schemas.openxmlformats.org/officeDocument/2006/relationships/hyperlink" Target="http://www.GoFundMe.com" TargetMode="External"/><Relationship Id="rId26" Type="http://schemas.openxmlformats.org/officeDocument/2006/relationships/hyperlink" Target="http://www.entrepreneur.com/businessideas" TargetMode="External"/><Relationship Id="rId231" Type="http://schemas.openxmlformats.org/officeDocument/2006/relationships/hyperlink" Target="https://www.zoho.com/projects/" TargetMode="External"/><Relationship Id="rId273" Type="http://schemas.openxmlformats.org/officeDocument/2006/relationships/hyperlink" Target="http://www.entrepreneurshipfoundation.org/spreadsheets" TargetMode="External"/><Relationship Id="rId329" Type="http://schemas.openxmlformats.org/officeDocument/2006/relationships/hyperlink" Target="https://www.gimp.org/" TargetMode="External"/><Relationship Id="rId480" Type="http://schemas.openxmlformats.org/officeDocument/2006/relationships/hyperlink" Target="https://vimeo.com/upgrade-plan" TargetMode="External"/><Relationship Id="rId536" Type="http://schemas.openxmlformats.org/officeDocument/2006/relationships/hyperlink" Target="http://merchantcircle.com/" TargetMode="External"/><Relationship Id="rId701" Type="http://schemas.openxmlformats.org/officeDocument/2006/relationships/hyperlink" Target="https://www.financialmentor.com/calculator/present-value-calculator" TargetMode="External"/><Relationship Id="rId68" Type="http://schemas.openxmlformats.org/officeDocument/2006/relationships/image" Target="media/image25.jpeg"/><Relationship Id="rId133" Type="http://schemas.openxmlformats.org/officeDocument/2006/relationships/hyperlink" Target="http://www.uline.com/Cls_04/Boxes-Corrugated" TargetMode="External"/><Relationship Id="rId175" Type="http://schemas.microsoft.com/office/2007/relationships/hdphoto" Target="media/hdphoto23.wdp"/><Relationship Id="rId340" Type="http://schemas.openxmlformats.org/officeDocument/2006/relationships/image" Target="media/image121.jpeg"/><Relationship Id="rId578" Type="http://schemas.openxmlformats.org/officeDocument/2006/relationships/hyperlink" Target="https://paypal.com/" TargetMode="External"/><Relationship Id="rId200" Type="http://schemas.openxmlformats.org/officeDocument/2006/relationships/hyperlink" Target="https://fitsmallbusiness.com/best-fulfillment-warehouse/" TargetMode="External"/><Relationship Id="rId382" Type="http://schemas.openxmlformats.org/officeDocument/2006/relationships/hyperlink" Target="http://www.bottlestore.com" TargetMode="External"/><Relationship Id="rId438" Type="http://schemas.openxmlformats.org/officeDocument/2006/relationships/hyperlink" Target="https://www.copy.ai/" TargetMode="External"/><Relationship Id="rId603" Type="http://schemas.openxmlformats.org/officeDocument/2006/relationships/hyperlink" Target="https://stripe.com" TargetMode="External"/><Relationship Id="rId645" Type="http://schemas.openxmlformats.org/officeDocument/2006/relationships/hyperlink" Target="http://www.KnowEm.com" TargetMode="External"/><Relationship Id="rId687" Type="http://schemas.openxmlformats.org/officeDocument/2006/relationships/hyperlink" Target="https://www.shipmonk.com/fulfillment-services/crowdfunding-fulfillment" TargetMode="External"/><Relationship Id="rId242" Type="http://schemas.openxmlformats.org/officeDocument/2006/relationships/hyperlink" Target="https://entrepreneurshipfoundation.org/business-incubators-in-ct" TargetMode="External"/><Relationship Id="rId284" Type="http://schemas.openxmlformats.org/officeDocument/2006/relationships/image" Target="media/image102.png"/><Relationship Id="rId491" Type="http://schemas.openxmlformats.org/officeDocument/2006/relationships/image" Target="media/image183.png"/><Relationship Id="rId505" Type="http://schemas.openxmlformats.org/officeDocument/2006/relationships/hyperlink" Target="https://ads.spotify.com/en-US/ad-formats/" TargetMode="External"/><Relationship Id="rId712" Type="http://schemas.openxmlformats.org/officeDocument/2006/relationships/image" Target="media/image221.jpeg"/><Relationship Id="rId37" Type="http://schemas.openxmlformats.org/officeDocument/2006/relationships/image" Target="http://blog.errantsurf.com/wp-content/uploads/2012/08/Guess-thats-why-they-call-it-the-blues-1941.jpg" TargetMode="External"/><Relationship Id="rId79" Type="http://schemas.openxmlformats.org/officeDocument/2006/relationships/hyperlink" Target="https://krazytech.com/projects/sample-software-requirements-specificationsrs-report-airline-database" TargetMode="External"/><Relationship Id="rId102" Type="http://schemas.microsoft.com/office/2007/relationships/hdphoto" Target="media/hdphoto11.wdp"/><Relationship Id="rId144" Type="http://schemas.openxmlformats.org/officeDocument/2006/relationships/hyperlink" Target="http://www.entrepreneurshipfoundation.org/spreadsheets" TargetMode="External"/><Relationship Id="rId547" Type="http://schemas.openxmlformats.org/officeDocument/2006/relationships/hyperlink" Target="http://www.hootsuite.com/" TargetMode="External"/><Relationship Id="rId589" Type="http://schemas.openxmlformats.org/officeDocument/2006/relationships/hyperlink" Target="https://www.directoryofassociations.com/" TargetMode="External"/><Relationship Id="rId90" Type="http://schemas.openxmlformats.org/officeDocument/2006/relationships/image" Target="media/image32.jpeg"/><Relationship Id="rId186" Type="http://schemas.openxmlformats.org/officeDocument/2006/relationships/hyperlink" Target="http://www.thomasnet.com/" TargetMode="External"/><Relationship Id="rId351" Type="http://schemas.openxmlformats.org/officeDocument/2006/relationships/image" Target="media/image132.jpeg"/><Relationship Id="rId393" Type="http://schemas.microsoft.com/office/2007/relationships/hdphoto" Target="media/hdphoto42.wdp"/><Relationship Id="rId407" Type="http://schemas.openxmlformats.org/officeDocument/2006/relationships/image" Target="media/image154.jpeg"/><Relationship Id="rId449" Type="http://schemas.openxmlformats.org/officeDocument/2006/relationships/hyperlink" Target="https://commons.wikimedia.org" TargetMode="External"/><Relationship Id="rId614" Type="http://schemas.openxmlformats.org/officeDocument/2006/relationships/hyperlink" Target="http://www.uspto.gov/trademarks/law/madrid/index.jsp" TargetMode="External"/><Relationship Id="rId656" Type="http://schemas.openxmlformats.org/officeDocument/2006/relationships/hyperlink" Target="http://www.sba.gov/business-guide/launch-your-business/apply-licenses-permits" TargetMode="External"/><Relationship Id="rId211" Type="http://schemas.openxmlformats.org/officeDocument/2006/relationships/image" Target="media/image78.jpg"/><Relationship Id="rId253" Type="http://schemas.openxmlformats.org/officeDocument/2006/relationships/image" Target="media/image89.gif"/><Relationship Id="rId295" Type="http://schemas.microsoft.com/office/2007/relationships/hdphoto" Target="media/hdphoto33.wdp"/><Relationship Id="rId309" Type="http://schemas.openxmlformats.org/officeDocument/2006/relationships/image" Target="media/image108.gif"/><Relationship Id="rId460" Type="http://schemas.openxmlformats.org/officeDocument/2006/relationships/image" Target="media/image174.png"/><Relationship Id="rId516" Type="http://schemas.openxmlformats.org/officeDocument/2006/relationships/hyperlink" Target="https://www.edweek.org/" TargetMode="External"/><Relationship Id="rId698" Type="http://schemas.openxmlformats.org/officeDocument/2006/relationships/hyperlink" Target="https://nvca.org/nvca-members/" TargetMode="External"/><Relationship Id="rId48" Type="http://schemas.openxmlformats.org/officeDocument/2006/relationships/hyperlink" Target="http://www.Etsy.com" TargetMode="External"/><Relationship Id="rId113" Type="http://schemas.openxmlformats.org/officeDocument/2006/relationships/hyperlink" Target="https://www.youtube.com/watch?v=uE34HsmT6E0" TargetMode="External"/><Relationship Id="rId320" Type="http://schemas.openxmlformats.org/officeDocument/2006/relationships/hyperlink" Target="http://www.123Finder.com" TargetMode="External"/><Relationship Id="rId558" Type="http://schemas.openxmlformats.org/officeDocument/2006/relationships/hyperlink" Target="https://kit.com/" TargetMode="External"/><Relationship Id="rId723" Type="http://schemas.openxmlformats.org/officeDocument/2006/relationships/hyperlink" Target="https://youtu.be/1AaAyKjn3lE" TargetMode="External"/><Relationship Id="rId155" Type="http://schemas.microsoft.com/office/2007/relationships/hdphoto" Target="media/hdphoto16.wdp"/><Relationship Id="rId197" Type="http://schemas.openxmlformats.org/officeDocument/2006/relationships/image" Target="media/image72.png"/><Relationship Id="rId362" Type="http://schemas.openxmlformats.org/officeDocument/2006/relationships/hyperlink" Target="http://www.colorexplorer.com/" TargetMode="External"/><Relationship Id="rId418" Type="http://schemas.openxmlformats.org/officeDocument/2006/relationships/hyperlink" Target="https://www.godaddy.com/hosting/web-hosting" TargetMode="External"/><Relationship Id="rId625" Type="http://schemas.openxmlformats.org/officeDocument/2006/relationships/hyperlink" Target="http://www.copyright.gov/circs/circ38a.pdf" TargetMode="External"/><Relationship Id="rId222" Type="http://schemas.openxmlformats.org/officeDocument/2006/relationships/hyperlink" Target="https://www.youtube.com/watch?v=TeuJwEB7mjw&amp;t=2s" TargetMode="External"/><Relationship Id="rId264" Type="http://schemas.openxmlformats.org/officeDocument/2006/relationships/hyperlink" Target="http://www.entrepreneurshipfoundation.org/spreadsheets" TargetMode="External"/><Relationship Id="rId471" Type="http://schemas.microsoft.com/office/2007/relationships/hdphoto" Target="media/hdphoto55.wdp"/><Relationship Id="rId667" Type="http://schemas.openxmlformats.org/officeDocument/2006/relationships/image" Target="media/image212.emf"/><Relationship Id="rId17" Type="http://schemas.openxmlformats.org/officeDocument/2006/relationships/image" Target="media/image7.jpeg"/><Relationship Id="rId59" Type="http://schemas.openxmlformats.org/officeDocument/2006/relationships/image" Target="media/image19.png"/><Relationship Id="rId124" Type="http://schemas.openxmlformats.org/officeDocument/2006/relationships/package" Target="embeddings/Microsoft_Excel_Worksheet.xlsx"/><Relationship Id="rId527" Type="http://schemas.openxmlformats.org/officeDocument/2006/relationships/hyperlink" Target="http://brownbook.net/" TargetMode="External"/><Relationship Id="rId569" Type="http://schemas.openxmlformats.org/officeDocument/2006/relationships/hyperlink" Target="https://bulkemailchecker.com/pricing/" TargetMode="External"/><Relationship Id="rId734" Type="http://schemas.openxmlformats.org/officeDocument/2006/relationships/footer" Target="footer3.xml"/><Relationship Id="rId70" Type="http://schemas.openxmlformats.org/officeDocument/2006/relationships/hyperlink" Target="https://www.adobe.com/products/xd.html" TargetMode="External"/><Relationship Id="rId166" Type="http://schemas.openxmlformats.org/officeDocument/2006/relationships/image" Target="media/image60.png"/><Relationship Id="rId331" Type="http://schemas.microsoft.com/office/2007/relationships/hdphoto" Target="media/hdphoto36.wdp"/><Relationship Id="rId373" Type="http://schemas.openxmlformats.org/officeDocument/2006/relationships/hyperlink" Target="https://pakfactory.com/" TargetMode="External"/><Relationship Id="rId429" Type="http://schemas.microsoft.com/office/2007/relationships/hdphoto" Target="media/hdphoto48.wdp"/><Relationship Id="rId580" Type="http://schemas.openxmlformats.org/officeDocument/2006/relationships/hyperlink" Target="https://www.ebay.com/help/selling/fees-credits-invoices/selling-fees?id=4822" TargetMode="External"/><Relationship Id="rId636" Type="http://schemas.openxmlformats.org/officeDocument/2006/relationships/hyperlink" Target="https://www.capitolservices.com" TargetMode="External"/><Relationship Id="rId1" Type="http://schemas.openxmlformats.org/officeDocument/2006/relationships/customXml" Target="../customXml/item1.xml"/><Relationship Id="rId233" Type="http://schemas.openxmlformats.org/officeDocument/2006/relationships/hyperlink" Target="https://asana.com/" TargetMode="External"/><Relationship Id="rId440" Type="http://schemas.openxmlformats.org/officeDocument/2006/relationships/image" Target="media/image166.png"/><Relationship Id="rId678" Type="http://schemas.openxmlformats.org/officeDocument/2006/relationships/hyperlink" Target="http://www.Prosper.com" TargetMode="External"/><Relationship Id="rId28" Type="http://schemas.openxmlformats.org/officeDocument/2006/relationships/hyperlink" Target="http://www.IndieGoGo.com" TargetMode="External"/><Relationship Id="rId275" Type="http://schemas.openxmlformats.org/officeDocument/2006/relationships/hyperlink" Target="http://www.entrepreneurshipfoundation.org/spreadsheets" TargetMode="External"/><Relationship Id="rId300" Type="http://schemas.openxmlformats.org/officeDocument/2006/relationships/hyperlink" Target="https://www.franchise.com/franchise-glossary" TargetMode="External"/><Relationship Id="rId482" Type="http://schemas.openxmlformats.org/officeDocument/2006/relationships/hyperlink" Target="https://pixabay.com/music/" TargetMode="External"/><Relationship Id="rId538" Type="http://schemas.openxmlformats.org/officeDocument/2006/relationships/hyperlink" Target="http://superpages.com/" TargetMode="External"/><Relationship Id="rId703" Type="http://schemas.openxmlformats.org/officeDocument/2006/relationships/hyperlink" Target="https://www.ycombinator.com/documents" TargetMode="External"/><Relationship Id="rId81" Type="http://schemas.openxmlformats.org/officeDocument/2006/relationships/hyperlink" Target="https://appery.io/pricing" TargetMode="External"/><Relationship Id="rId135" Type="http://schemas.openxmlformats.org/officeDocument/2006/relationships/hyperlink" Target="https://www.packagingprice.com/mailers-1" TargetMode="External"/><Relationship Id="rId177" Type="http://schemas.openxmlformats.org/officeDocument/2006/relationships/image" Target="media/image66.png"/><Relationship Id="rId342" Type="http://schemas.openxmlformats.org/officeDocument/2006/relationships/image" Target="media/image123.jpeg"/><Relationship Id="rId384" Type="http://schemas.openxmlformats.org/officeDocument/2006/relationships/image" Target="media/image148.jpeg"/><Relationship Id="rId591" Type="http://schemas.openxmlformats.org/officeDocument/2006/relationships/hyperlink" Target="https://www.themuse.com/advice/an-introverts-guide-to-networking" TargetMode="External"/><Relationship Id="rId605" Type="http://schemas.openxmlformats.org/officeDocument/2006/relationships/image" Target="media/image199.jpeg"/><Relationship Id="rId202" Type="http://schemas.openxmlformats.org/officeDocument/2006/relationships/hyperlink" Target="https://supplychain.amazon.com/pricing" TargetMode="External"/><Relationship Id="rId244" Type="http://schemas.openxmlformats.org/officeDocument/2006/relationships/hyperlink" Target="http://www.EASIdemographics.com" TargetMode="External"/><Relationship Id="rId647" Type="http://schemas.openxmlformats.org/officeDocument/2006/relationships/hyperlink" Target="https://portal.ct.gov/-/media/SOTS/Business-Services/BSD-Forms/Limited-Liability-Company/Domestic/Cert-of-Organization-LLC-Domestic-2020-Final-Version.pdf" TargetMode="External"/><Relationship Id="rId689" Type="http://schemas.openxmlformats.org/officeDocument/2006/relationships/hyperlink" Target="http://www.kickstarter.com/" TargetMode="External"/><Relationship Id="rId39" Type="http://schemas.openxmlformats.org/officeDocument/2006/relationships/image" Target="http://blog.errantsurf.com/wp-content/uploads/2012/08/Guess-thats-why-they-call-it-the-blues-1941.jpg" TargetMode="External"/><Relationship Id="rId286" Type="http://schemas.openxmlformats.org/officeDocument/2006/relationships/hyperlink" Target="https://www.adp.com/" TargetMode="External"/><Relationship Id="rId451" Type="http://schemas.openxmlformats.org/officeDocument/2006/relationships/hyperlink" Target="https://www.midjourney.com/home" TargetMode="External"/><Relationship Id="rId493" Type="http://schemas.openxmlformats.org/officeDocument/2006/relationships/hyperlink" Target="https://newswriter.ai/" TargetMode="External"/><Relationship Id="rId507" Type="http://schemas.openxmlformats.org/officeDocument/2006/relationships/hyperlink" Target="https://fitsmallbusiness.com/how-much-does-billboard-advertising-cost/" TargetMode="External"/><Relationship Id="rId549" Type="http://schemas.openxmlformats.org/officeDocument/2006/relationships/image" Target="media/image190.jpeg"/><Relationship Id="rId714" Type="http://schemas.openxmlformats.org/officeDocument/2006/relationships/hyperlink" Target="https://youtu.be/n0BKBcSZaA0" TargetMode="External"/><Relationship Id="rId50" Type="http://schemas.openxmlformats.org/officeDocument/2006/relationships/hyperlink" Target="http://www.eBay.com" TargetMode="External"/><Relationship Id="rId104" Type="http://schemas.microsoft.com/office/2007/relationships/hdphoto" Target="media/hdphoto12.wdp"/><Relationship Id="rId146" Type="http://schemas.openxmlformats.org/officeDocument/2006/relationships/package" Target="embeddings/Microsoft_Excel_Worksheet3.xlsx"/><Relationship Id="rId188" Type="http://schemas.openxmlformats.org/officeDocument/2006/relationships/image" Target="media/image69.png"/><Relationship Id="rId311" Type="http://schemas.openxmlformats.org/officeDocument/2006/relationships/image" Target="media/image110.png"/><Relationship Id="rId353" Type="http://schemas.openxmlformats.org/officeDocument/2006/relationships/image" Target="media/image134.jpeg"/><Relationship Id="rId395" Type="http://schemas.openxmlformats.org/officeDocument/2006/relationships/hyperlink" Target="http://www.ringcentral.com/" TargetMode="External"/><Relationship Id="rId409" Type="http://schemas.openxmlformats.org/officeDocument/2006/relationships/hyperlink" Target="https://www.namecheap.com/domains/" TargetMode="External"/><Relationship Id="rId560" Type="http://schemas.openxmlformats.org/officeDocument/2006/relationships/hyperlink" Target="https://woodpecker.co/" TargetMode="External"/><Relationship Id="rId92" Type="http://schemas.openxmlformats.org/officeDocument/2006/relationships/image" Target="media/image34.png"/><Relationship Id="rId213" Type="http://schemas.openxmlformats.org/officeDocument/2006/relationships/hyperlink" Target="https://joinhandshake.com/" TargetMode="External"/><Relationship Id="rId420" Type="http://schemas.openxmlformats.org/officeDocument/2006/relationships/hyperlink" Target="https://www.hostinger.com/pricing" TargetMode="External"/><Relationship Id="rId616" Type="http://schemas.openxmlformats.org/officeDocument/2006/relationships/hyperlink" Target="http://www.uspto.gov/trademarks/index.jsp" TargetMode="External"/><Relationship Id="rId658" Type="http://schemas.openxmlformats.org/officeDocument/2006/relationships/hyperlink" Target="https://www.irs.gov/pub/irs-pdf/f1040sc.pdf" TargetMode="External"/><Relationship Id="rId255" Type="http://schemas.openxmlformats.org/officeDocument/2006/relationships/hyperlink" Target="https://www.freshbooks.com/" TargetMode="External"/><Relationship Id="rId297" Type="http://schemas.openxmlformats.org/officeDocument/2006/relationships/hyperlink" Target="http://www.franchise.com/" TargetMode="External"/><Relationship Id="rId462" Type="http://schemas.microsoft.com/office/2007/relationships/hdphoto" Target="media/hdphoto54.wdp"/><Relationship Id="rId518" Type="http://schemas.openxmlformats.org/officeDocument/2006/relationships/hyperlink" Target="https://www.enr.com/" TargetMode="External"/><Relationship Id="rId725" Type="http://schemas.openxmlformats.org/officeDocument/2006/relationships/hyperlink" Target="https://youtu.be/tUt_CQTZlxI" TargetMode="External"/><Relationship Id="rId115" Type="http://schemas.openxmlformats.org/officeDocument/2006/relationships/hyperlink" Target="https://www.youtube.com/watch?v=uE34HsmT6E0" TargetMode="External"/><Relationship Id="rId157" Type="http://schemas.microsoft.com/office/2007/relationships/hdphoto" Target="media/hdphoto17.wdp"/><Relationship Id="rId322" Type="http://schemas.openxmlformats.org/officeDocument/2006/relationships/hyperlink" Target="http://www.NameStation.com" TargetMode="External"/><Relationship Id="rId364" Type="http://schemas.openxmlformats.org/officeDocument/2006/relationships/hyperlink" Target="https://convertacolor.com/" TargetMode="External"/><Relationship Id="rId61" Type="http://schemas.openxmlformats.org/officeDocument/2006/relationships/image" Target="media/image20.png"/><Relationship Id="rId199" Type="http://schemas.openxmlformats.org/officeDocument/2006/relationships/hyperlink" Target="https://www.usitc.gov/documents/hts_external_guide.pdf" TargetMode="External"/><Relationship Id="rId571" Type="http://schemas.openxmlformats.org/officeDocument/2006/relationships/hyperlink" Target="https://hunter.io/bulks/email-verifier" TargetMode="External"/><Relationship Id="rId627" Type="http://schemas.openxmlformats.org/officeDocument/2006/relationships/image" Target="media/image203.jpeg"/><Relationship Id="rId669" Type="http://schemas.openxmlformats.org/officeDocument/2006/relationships/hyperlink" Target="http://www.sba.gov/loans-grants/see-what-sba-offers/sba-loan-programs/microloan-program" TargetMode="External"/><Relationship Id="rId19" Type="http://schemas.openxmlformats.org/officeDocument/2006/relationships/hyperlink" Target="https://www.kolenda.io/tools/needs-generator" TargetMode="External"/><Relationship Id="rId224" Type="http://schemas.openxmlformats.org/officeDocument/2006/relationships/hyperlink" Target="https://www.startuplessonslearned.com/search?q=founders+dilemmas" TargetMode="External"/><Relationship Id="rId266" Type="http://schemas.microsoft.com/office/2007/relationships/hdphoto" Target="media/hdphoto30.wdp"/><Relationship Id="rId431" Type="http://schemas.openxmlformats.org/officeDocument/2006/relationships/image" Target="media/image165.png"/><Relationship Id="rId473" Type="http://schemas.openxmlformats.org/officeDocument/2006/relationships/image" Target="media/image180.jpeg"/><Relationship Id="rId529" Type="http://schemas.openxmlformats.org/officeDocument/2006/relationships/hyperlink" Target="https://ezlocal.com" TargetMode="External"/><Relationship Id="rId680" Type="http://schemas.openxmlformats.org/officeDocument/2006/relationships/hyperlink" Target="http://www.indiegogo.com" TargetMode="External"/><Relationship Id="rId736" Type="http://schemas.openxmlformats.org/officeDocument/2006/relationships/image" Target="media/image226.png"/><Relationship Id="rId30" Type="http://schemas.microsoft.com/office/2007/relationships/hdphoto" Target="media/hdphoto1.wdp"/><Relationship Id="rId126" Type="http://schemas.openxmlformats.org/officeDocument/2006/relationships/hyperlink" Target="http://www.metalsdepot.com/index.php" TargetMode="External"/><Relationship Id="rId168" Type="http://schemas.openxmlformats.org/officeDocument/2006/relationships/image" Target="media/image61.jpeg"/><Relationship Id="rId333" Type="http://schemas.openxmlformats.org/officeDocument/2006/relationships/hyperlink" Target="https://leonardo.ai/" TargetMode="External"/><Relationship Id="rId540" Type="http://schemas.openxmlformats.org/officeDocument/2006/relationships/hyperlink" Target="http://tupalo.com/" TargetMode="External"/><Relationship Id="rId72" Type="http://schemas.openxmlformats.org/officeDocument/2006/relationships/hyperlink" Target="http://www.flinto.com/" TargetMode="External"/><Relationship Id="rId375" Type="http://schemas.openxmlformats.org/officeDocument/2006/relationships/hyperlink" Target="https://www.uline.com/Grp_97/Retail-Boxes" TargetMode="External"/><Relationship Id="rId582" Type="http://schemas.openxmlformats.org/officeDocument/2006/relationships/hyperlink" Target="https://www.shopify.com/" TargetMode="External"/><Relationship Id="rId638" Type="http://schemas.openxmlformats.org/officeDocument/2006/relationships/hyperlink" Target="http://www.naics.com" TargetMode="External"/><Relationship Id="rId3" Type="http://schemas.openxmlformats.org/officeDocument/2006/relationships/styles" Target="styles.xml"/><Relationship Id="rId235" Type="http://schemas.openxmlformats.org/officeDocument/2006/relationships/hyperlink" Target="http://www.avvo.com" TargetMode="External"/><Relationship Id="rId277" Type="http://schemas.openxmlformats.org/officeDocument/2006/relationships/package" Target="embeddings/Microsoft_Excel_Worksheet6.xlsx"/><Relationship Id="rId400" Type="http://schemas.openxmlformats.org/officeDocument/2006/relationships/image" Target="media/image153.png"/><Relationship Id="rId442" Type="http://schemas.openxmlformats.org/officeDocument/2006/relationships/image" Target="media/image167.png"/><Relationship Id="rId484" Type="http://schemas.openxmlformats.org/officeDocument/2006/relationships/hyperlink" Target="https://www.jamendo.com/" TargetMode="External"/><Relationship Id="rId705" Type="http://schemas.openxmlformats.org/officeDocument/2006/relationships/hyperlink" Target="https://www.equitynet.com/crowdfunding-tools/startup-valuation-calculator.aspx" TargetMode="External"/><Relationship Id="rId137" Type="http://schemas.openxmlformats.org/officeDocument/2006/relationships/image" Target="media/image49.emf"/><Relationship Id="rId302" Type="http://schemas.microsoft.com/office/2007/relationships/hdphoto" Target="media/hdphoto34.wdp"/><Relationship Id="rId344" Type="http://schemas.openxmlformats.org/officeDocument/2006/relationships/image" Target="media/image125.jpeg"/><Relationship Id="rId691" Type="http://schemas.openxmlformats.org/officeDocument/2006/relationships/hyperlink" Target="http://www.CrowdSupply.com" TargetMode="External"/><Relationship Id="rId41" Type="http://schemas.openxmlformats.org/officeDocument/2006/relationships/hyperlink" Target="http://www.USPTO.gov" TargetMode="External"/><Relationship Id="rId83" Type="http://schemas.openxmlformats.org/officeDocument/2006/relationships/image" Target="media/image27.jpeg"/><Relationship Id="rId179" Type="http://schemas.openxmlformats.org/officeDocument/2006/relationships/hyperlink" Target="http://www.wix.com/" TargetMode="External"/><Relationship Id="rId386" Type="http://schemas.openxmlformats.org/officeDocument/2006/relationships/hyperlink" Target="http://www.Avery.com" TargetMode="External"/><Relationship Id="rId551" Type="http://schemas.openxmlformats.org/officeDocument/2006/relationships/hyperlink" Target="https://johnlincoln.marketing/build-compelling-value-proposition/" TargetMode="External"/><Relationship Id="rId593" Type="http://schemas.openxmlformats.org/officeDocument/2006/relationships/hyperlink" Target="https://offers.hubspot.com/prospecting-objection-handling" TargetMode="External"/><Relationship Id="rId607" Type="http://schemas.openxmlformats.org/officeDocument/2006/relationships/hyperlink" Target="mailto:iplawclinic@law.uconn.edu" TargetMode="External"/><Relationship Id="rId649" Type="http://schemas.openxmlformats.org/officeDocument/2006/relationships/hyperlink" Target="https://www.ctclerks.com/Directory.aspx" TargetMode="External"/><Relationship Id="rId190" Type="http://schemas.openxmlformats.org/officeDocument/2006/relationships/hyperlink" Target="https://www.bevsource.com/" TargetMode="External"/><Relationship Id="rId204" Type="http://schemas.microsoft.com/office/2007/relationships/hdphoto" Target="media/hdphoto27.wdp"/><Relationship Id="rId246" Type="http://schemas.openxmlformats.org/officeDocument/2006/relationships/image" Target="media/image86.emf"/><Relationship Id="rId288" Type="http://schemas.openxmlformats.org/officeDocument/2006/relationships/hyperlink" Target="https://www.joinhomebase.com/" TargetMode="External"/><Relationship Id="rId411" Type="http://schemas.openxmlformats.org/officeDocument/2006/relationships/hyperlink" Target="https://www.wix.com/domains" TargetMode="External"/><Relationship Id="rId453" Type="http://schemas.openxmlformats.org/officeDocument/2006/relationships/image" Target="media/image169.emf"/><Relationship Id="rId509" Type="http://schemas.microsoft.com/office/2007/relationships/hdphoto" Target="media/hdphoto58.wdp"/><Relationship Id="rId660" Type="http://schemas.openxmlformats.org/officeDocument/2006/relationships/hyperlink" Target="https://www.irs.gov/pub/irs-pdf/f1040s1.pdf" TargetMode="External"/><Relationship Id="rId106" Type="http://schemas.openxmlformats.org/officeDocument/2006/relationships/image" Target="media/image38.png"/><Relationship Id="rId313" Type="http://schemas.openxmlformats.org/officeDocument/2006/relationships/image" Target="media/image111.jpeg"/><Relationship Id="rId495" Type="http://schemas.openxmlformats.org/officeDocument/2006/relationships/hyperlink" Target="https://www.ereleases.com/press-release-template/" TargetMode="External"/><Relationship Id="rId716" Type="http://schemas.openxmlformats.org/officeDocument/2006/relationships/hyperlink" Target="https://yjolt.org/what-probability-receiving-us-patent" TargetMode="External"/><Relationship Id="rId10" Type="http://schemas.openxmlformats.org/officeDocument/2006/relationships/hyperlink" Target="https://www.youtube.com/watch?v=QaoVWtLX038" TargetMode="External"/><Relationship Id="rId52" Type="http://schemas.openxmlformats.org/officeDocument/2006/relationships/image" Target="media/image16.png"/><Relationship Id="rId94" Type="http://schemas.microsoft.com/office/2007/relationships/hdphoto" Target="media/hdphoto10.wdp"/><Relationship Id="rId148" Type="http://schemas.openxmlformats.org/officeDocument/2006/relationships/hyperlink" Target="http://www.tax-brackets.org/" TargetMode="External"/><Relationship Id="rId355" Type="http://schemas.openxmlformats.org/officeDocument/2006/relationships/image" Target="media/image136.jpeg"/><Relationship Id="rId397" Type="http://schemas.openxmlformats.org/officeDocument/2006/relationships/hyperlink" Target="http://www.nextiva.com/" TargetMode="External"/><Relationship Id="rId520" Type="http://schemas.openxmlformats.org/officeDocument/2006/relationships/hyperlink" Target="https://hbr.org/" TargetMode="External"/><Relationship Id="rId562" Type="http://schemas.openxmlformats.org/officeDocument/2006/relationships/hyperlink" Target="http://www.campaigner.com/" TargetMode="External"/><Relationship Id="rId618" Type="http://schemas.openxmlformats.org/officeDocument/2006/relationships/hyperlink" Target="https://www.uspto.gov/patents/basics/apply/provisional-application" TargetMode="External"/><Relationship Id="rId215" Type="http://schemas.openxmlformats.org/officeDocument/2006/relationships/hyperlink" Target="https://apps.irs.gov/app/taxmat/information-employer-returns/" TargetMode="External"/><Relationship Id="rId257" Type="http://schemas.microsoft.com/office/2007/relationships/hdphoto" Target="media/hdphoto29.wdp"/><Relationship Id="rId422" Type="http://schemas.openxmlformats.org/officeDocument/2006/relationships/image" Target="media/image159.jpeg"/><Relationship Id="rId464" Type="http://schemas.openxmlformats.org/officeDocument/2006/relationships/image" Target="media/image177.jpeg"/><Relationship Id="rId299" Type="http://schemas.openxmlformats.org/officeDocument/2006/relationships/hyperlink" Target="http://www.ftc.gov/business-guidance/blog/2023/05/franchise-fundamentals-taking-deep-dive-franchise-disclosure-document" TargetMode="External"/><Relationship Id="rId727" Type="http://schemas.openxmlformats.org/officeDocument/2006/relationships/image" Target="media/image222.png"/><Relationship Id="rId63" Type="http://schemas.openxmlformats.org/officeDocument/2006/relationships/image" Target="media/image22.jpeg"/><Relationship Id="rId159" Type="http://schemas.microsoft.com/office/2007/relationships/hdphoto" Target="media/hdphoto18.wdp"/><Relationship Id="rId366" Type="http://schemas.openxmlformats.org/officeDocument/2006/relationships/image" Target="media/image143.png"/><Relationship Id="rId573" Type="http://schemas.openxmlformats.org/officeDocument/2006/relationships/hyperlink" Target="http://www.abuse.net" TargetMode="External"/><Relationship Id="rId226" Type="http://schemas.microsoft.com/office/2007/relationships/hdphoto" Target="media/hdphoto28.wdp"/><Relationship Id="rId433" Type="http://schemas.openxmlformats.org/officeDocument/2006/relationships/hyperlink" Target="https://www.grammarly.com/plagiarism-checker" TargetMode="External"/><Relationship Id="rId640" Type="http://schemas.openxmlformats.org/officeDocument/2006/relationships/hyperlink" Target="https://sa.www4.irs.gov/modiein/individual/legal-structure.jsp" TargetMode="External"/><Relationship Id="rId738" Type="http://schemas.openxmlformats.org/officeDocument/2006/relationships/hyperlink" Target="http://www.Cacoo.com" TargetMode="External"/><Relationship Id="rId74" Type="http://schemas.microsoft.com/office/2007/relationships/hdphoto" Target="media/hdphoto7.wdp"/><Relationship Id="rId377" Type="http://schemas.microsoft.com/office/2007/relationships/hdphoto" Target="media/hdphoto39.wdp"/><Relationship Id="rId500" Type="http://schemas.openxmlformats.org/officeDocument/2006/relationships/hyperlink" Target="https://www.designrush.com/agency/ad-agencies/tv-ads/trends/tv-advertising-cost" TargetMode="External"/><Relationship Id="rId584" Type="http://schemas.openxmlformats.org/officeDocument/2006/relationships/hyperlink" Target="https://tradefest.io/en/home" TargetMode="External"/><Relationship Id="rId5" Type="http://schemas.openxmlformats.org/officeDocument/2006/relationships/webSettings" Target="webSettings.xml"/><Relationship Id="rId237" Type="http://schemas.openxmlformats.org/officeDocument/2006/relationships/hyperlink" Target="https://law4startups.com" TargetMode="External"/><Relationship Id="rId444" Type="http://schemas.openxmlformats.org/officeDocument/2006/relationships/image" Target="media/image168.png"/><Relationship Id="rId651" Type="http://schemas.openxmlformats.org/officeDocument/2006/relationships/hyperlink" Target="https://taxfoundation.org/data/all/state/sales-tax-rates/" TargetMode="External"/><Relationship Id="rId290" Type="http://schemas.openxmlformats.org/officeDocument/2006/relationships/hyperlink" Target="https://freelegalforms.uslegal.com/sale-of-business/agreement-for-sale-of-business/" TargetMode="External"/><Relationship Id="rId304" Type="http://schemas.openxmlformats.org/officeDocument/2006/relationships/hyperlink" Target="http://www.entrepreneur.com/franchises" TargetMode="External"/><Relationship Id="rId388" Type="http://schemas.openxmlformats.org/officeDocument/2006/relationships/hyperlink" Target="https://www.printrunner.com/stickers-and-labels" TargetMode="External"/><Relationship Id="rId511" Type="http://schemas.microsoft.com/office/2007/relationships/hdphoto" Target="media/hdphoto59.wdp"/><Relationship Id="rId609" Type="http://schemas.openxmlformats.org/officeDocument/2006/relationships/hyperlink" Target="mailto:iplawclinic@law.uconn.edu" TargetMode="External"/><Relationship Id="rId85" Type="http://schemas.microsoft.com/office/2007/relationships/hdphoto" Target="media/hdphoto8.wdp"/><Relationship Id="rId150" Type="http://schemas.openxmlformats.org/officeDocument/2006/relationships/image" Target="media/image53.png"/><Relationship Id="rId595" Type="http://schemas.openxmlformats.org/officeDocument/2006/relationships/image" Target="media/image196.jpeg"/><Relationship Id="rId248" Type="http://schemas.openxmlformats.org/officeDocument/2006/relationships/image" Target="media/image87.jpeg"/><Relationship Id="rId455" Type="http://schemas.openxmlformats.org/officeDocument/2006/relationships/image" Target="media/image170.jpeg"/><Relationship Id="rId662" Type="http://schemas.openxmlformats.org/officeDocument/2006/relationships/hyperlink" Target="https://www.irs.gov/forms-pubs/about-form-8995" TargetMode="External"/><Relationship Id="rId12" Type="http://schemas.openxmlformats.org/officeDocument/2006/relationships/image" Target="media/image2.jpeg"/><Relationship Id="rId108" Type="http://schemas.openxmlformats.org/officeDocument/2006/relationships/hyperlink" Target="https://www.entrepreneur.com/bookstore/category/starting-a-business" TargetMode="External"/><Relationship Id="rId315" Type="http://schemas.microsoft.com/office/2007/relationships/hdphoto" Target="media/hdphoto35.wdp"/><Relationship Id="rId522" Type="http://schemas.openxmlformats.org/officeDocument/2006/relationships/hyperlink" Target="https://wwd.com/" TargetMode="External"/><Relationship Id="rId96" Type="http://schemas.openxmlformats.org/officeDocument/2006/relationships/hyperlink" Target="https://support.google.com/surveys/answer/2447244" TargetMode="External"/><Relationship Id="rId161" Type="http://schemas.microsoft.com/office/2007/relationships/hdphoto" Target="media/hdphoto19.wdp"/><Relationship Id="rId399" Type="http://schemas.microsoft.com/office/2007/relationships/hdphoto" Target="media/hdphoto43.wdp"/><Relationship Id="rId259" Type="http://schemas.openxmlformats.org/officeDocument/2006/relationships/image" Target="media/image91.emf"/><Relationship Id="rId466" Type="http://schemas.openxmlformats.org/officeDocument/2006/relationships/hyperlink" Target="http://www.printonline.fedex.com/" TargetMode="External"/><Relationship Id="rId673" Type="http://schemas.openxmlformats.org/officeDocument/2006/relationships/hyperlink" Target="https://eonetwork.org/gsea" TargetMode="External"/><Relationship Id="rId23" Type="http://schemas.openxmlformats.org/officeDocument/2006/relationships/hyperlink" Target="https://vator.tv" TargetMode="External"/><Relationship Id="rId119" Type="http://schemas.openxmlformats.org/officeDocument/2006/relationships/image" Target="media/image41.png"/><Relationship Id="rId326" Type="http://schemas.openxmlformats.org/officeDocument/2006/relationships/hyperlink" Target="https://www.google.com/search?rlz=1C1CHBF_enUS1027US1027&amp;cs=0&amp;sca_esv=6b19787a6a994d6b&amp;sxsrf=AE3TifPziUnTNC4Yo31dO7D69nB63mW8BA%3A1750271308188&amp;q=Clarity+and+Simplicity&amp;sa=X&amp;ved=2ahUKEwisp6DczPuNAxVZvokEHXGeIfUQxccNegQIVBAB&amp;mstk=AUtExfAy6eJgK1sLjabp6A6xCMv1lbqMBR3PrrIczHqTauKOGq_zPGnegaBvyuxXdgS53mQBzIPgnDOaPCaZ41cHRfB6JgT5V12SZT8w3OgXqNMLpvz1w1QKyAzH3mbhQnf1PnF0RiCyuxY8FAXfI425d7NTah8OxGHfLst_F-qIdE4BaNZ2QWiavZqGppb3tRpCxYUshd1T-pVABSz-53Fqmcu8nivlJMvdaIxttspbOuwwi18UBkLqWTdwhlkMZV2E4u23kjU6l-j4eiWuCS50mT6l&amp;csui=3" TargetMode="External"/><Relationship Id="rId533" Type="http://schemas.openxmlformats.org/officeDocument/2006/relationships/hyperlink" Target="http://local.com/" TargetMode="External"/><Relationship Id="rId740" Type="http://schemas.openxmlformats.org/officeDocument/2006/relationships/theme" Target="theme/theme1.xml"/><Relationship Id="rId172" Type="http://schemas.openxmlformats.org/officeDocument/2006/relationships/hyperlink" Target="http://www.keysfleamarket.com/fleamarket/state/" TargetMode="External"/><Relationship Id="rId477" Type="http://schemas.openxmlformats.org/officeDocument/2006/relationships/hyperlink" Target="https://www.openshot.org/" TargetMode="External"/><Relationship Id="rId600" Type="http://schemas.openxmlformats.org/officeDocument/2006/relationships/hyperlink" Target="https://www.paypal.com/us/business/accept-payments" TargetMode="External"/><Relationship Id="rId684" Type="http://schemas.openxmlformats.org/officeDocument/2006/relationships/hyperlink" Target="https://www.usps.com/international/" TargetMode="External"/><Relationship Id="rId337" Type="http://schemas.openxmlformats.org/officeDocument/2006/relationships/image" Target="media/image118.png"/><Relationship Id="rId34" Type="http://schemas.microsoft.com/office/2007/relationships/hdphoto" Target="media/hdphoto3.wdp"/><Relationship Id="rId544" Type="http://schemas.microsoft.com/office/2007/relationships/hdphoto" Target="media/hdphoto60.wdp"/><Relationship Id="rId183" Type="http://schemas.openxmlformats.org/officeDocument/2006/relationships/hyperlink" Target="https://www.youtube.com/watch?v=erjLVRQiMwI" TargetMode="External"/><Relationship Id="rId390" Type="http://schemas.openxmlformats.org/officeDocument/2006/relationships/hyperlink" Target="https://www.avery.com/custom-printing/" TargetMode="External"/><Relationship Id="rId404" Type="http://schemas.openxmlformats.org/officeDocument/2006/relationships/hyperlink" Target="https://www.staples.com/services/printing/business-cards/traditional-business-cards/" TargetMode="External"/><Relationship Id="rId611" Type="http://schemas.openxmlformats.org/officeDocument/2006/relationships/image" Target="media/image201.png"/><Relationship Id="rId250" Type="http://schemas.openxmlformats.org/officeDocument/2006/relationships/hyperlink" Target="https://www.investopedia.com/terms/c/currencyfuture.asp" TargetMode="External"/><Relationship Id="rId488" Type="http://schemas.openxmlformats.org/officeDocument/2006/relationships/hyperlink" Target="https://runwayml.com/" TargetMode="External"/><Relationship Id="rId695" Type="http://schemas.openxmlformats.org/officeDocument/2006/relationships/image" Target="media/image216.emf"/><Relationship Id="rId709" Type="http://schemas.openxmlformats.org/officeDocument/2006/relationships/hyperlink" Target="http://www.EntrepreneurshipFoundation.org/spreadsheets" TargetMode="External"/><Relationship Id="rId45" Type="http://schemas.openxmlformats.org/officeDocument/2006/relationships/image" Target="media/image15.png"/><Relationship Id="rId110" Type="http://schemas.openxmlformats.org/officeDocument/2006/relationships/image" Target="media/image39.png"/><Relationship Id="rId348" Type="http://schemas.openxmlformats.org/officeDocument/2006/relationships/image" Target="media/image129.jpeg"/><Relationship Id="rId555" Type="http://schemas.openxmlformats.org/officeDocument/2006/relationships/image" Target="media/image191.png"/><Relationship Id="rId194" Type="http://schemas.openxmlformats.org/officeDocument/2006/relationships/image" Target="media/image71.jpeg"/><Relationship Id="rId208" Type="http://schemas.openxmlformats.org/officeDocument/2006/relationships/image" Target="media/image75.jpeg"/><Relationship Id="rId415" Type="http://schemas.openxmlformats.org/officeDocument/2006/relationships/image" Target="media/image156.png"/><Relationship Id="rId622" Type="http://schemas.openxmlformats.org/officeDocument/2006/relationships/hyperlink" Target="http://www.USPTO.gov" TargetMode="External"/><Relationship Id="rId261" Type="http://schemas.openxmlformats.org/officeDocument/2006/relationships/hyperlink" Target="https://www.tax-brackets.org/" TargetMode="External"/><Relationship Id="rId499" Type="http://schemas.openxmlformats.org/officeDocument/2006/relationships/hyperlink" Target="https://www.simulmedia.com/blog/how-much-do-tv-ads-cost" TargetMode="External"/><Relationship Id="rId56" Type="http://schemas.openxmlformats.org/officeDocument/2006/relationships/hyperlink" Target="http://www.bizbuysell.com" TargetMode="External"/><Relationship Id="rId359" Type="http://schemas.openxmlformats.org/officeDocument/2006/relationships/image" Target="media/image140.jpeg"/><Relationship Id="rId566" Type="http://schemas.microsoft.com/office/2007/relationships/hdphoto" Target="media/hdphoto62.wdp"/><Relationship Id="rId121" Type="http://schemas.openxmlformats.org/officeDocument/2006/relationships/image" Target="media/image43.png"/><Relationship Id="rId219" Type="http://schemas.openxmlformats.org/officeDocument/2006/relationships/hyperlink" Target="https://www.uscis.gov/i-9" TargetMode="External"/><Relationship Id="rId426" Type="http://schemas.openxmlformats.org/officeDocument/2006/relationships/image" Target="media/image161.jpeg"/><Relationship Id="rId633" Type="http://schemas.openxmlformats.org/officeDocument/2006/relationships/hyperlink" Target="http://benefitcorp.net/" TargetMode="External"/><Relationship Id="rId67" Type="http://schemas.openxmlformats.org/officeDocument/2006/relationships/hyperlink" Target="https://www.amazon.com/CanaKit/b/ref=bl_dp_s_web_3020163011?ie=UTF8&amp;node=3020163011&amp;field-lbr_brands_browse-bin=CanaKit" TargetMode="External"/><Relationship Id="rId272" Type="http://schemas.openxmlformats.org/officeDocument/2006/relationships/image" Target="media/image96.png"/><Relationship Id="rId577" Type="http://schemas.openxmlformats.org/officeDocument/2006/relationships/hyperlink" Target="https://mxtoolbox.com/" TargetMode="External"/><Relationship Id="rId700" Type="http://schemas.openxmlformats.org/officeDocument/2006/relationships/chart" Target="charts/chart1.xml"/><Relationship Id="rId132" Type="http://schemas.microsoft.com/office/2007/relationships/hdphoto" Target="media/hdphoto13.wdp"/><Relationship Id="rId437" Type="http://schemas.openxmlformats.org/officeDocument/2006/relationships/hyperlink" Target="https://claude.ai/" TargetMode="External"/><Relationship Id="rId644" Type="http://schemas.openxmlformats.org/officeDocument/2006/relationships/hyperlink" Target="https://www.google.com/search?sca_esv=217f0b6cb63e59f6&amp;rlz=1C1CHBF_enUS1027US1027&amp;cs=0&amp;sxsrf=AE3TifOGz_gB9NAtXKxj0X9_Jwilrl6j8g%3A1751510115652&amp;q=USPTO%27s+Trademark+Electronic+Search+System+%28TESS%29&amp;sa=X&amp;ved=2ahUKEwiP5tLR05-OAxUzj4kEHSZWLBUQxccNegQIFxAB&amp;mstk=AUtExfDShSVVNqp6gl6HduTc1rXqkW6Z3rwjJWLKh9-4beHQLzhEZ7xtuXLfyDX5BhD029ZnamtH9AyIKAi0t0DH2uvHAA6liP6bUoeAVU91twlWcU3eFZTYc_p-gD2hrkkbkAkeaz2EfEJT4gbRXTHnOHaBwHA7JvTkf3BOphl6zv-Mjyc7BJTAnM0ltzIqnp-yFZLOXwn2akPRsov0xscIG99gT6TwQ38AKeuD5WAL-NyUM0EVMhC0B1GGRLIaWvHLM3JCL5IojMVBmoIYtMDKxD4J&amp;csui=3" TargetMode="External"/><Relationship Id="rId283" Type="http://schemas.microsoft.com/office/2007/relationships/hdphoto" Target="media/hdphoto32.wdp"/><Relationship Id="rId490" Type="http://schemas.openxmlformats.org/officeDocument/2006/relationships/hyperlink" Target="https://www.synthesia.io/home" TargetMode="External"/><Relationship Id="rId504" Type="http://schemas.openxmlformats.org/officeDocument/2006/relationships/image" Target="media/image184.png"/><Relationship Id="rId711" Type="http://schemas.openxmlformats.org/officeDocument/2006/relationships/package" Target="embeddings/Microsoft_Excel_Worksheet12.xlsx"/><Relationship Id="rId78" Type="http://schemas.openxmlformats.org/officeDocument/2006/relationships/hyperlink" Target="http://www.upwork.com" TargetMode="External"/><Relationship Id="rId143" Type="http://schemas.openxmlformats.org/officeDocument/2006/relationships/package" Target="embeddings/Microsoft_Excel_Worksheet2.xlsx"/><Relationship Id="rId350" Type="http://schemas.openxmlformats.org/officeDocument/2006/relationships/image" Target="media/image131.jpeg"/><Relationship Id="rId588" Type="http://schemas.openxmlformats.org/officeDocument/2006/relationships/image" Target="media/image194.jpeg"/><Relationship Id="rId9" Type="http://schemas.openxmlformats.org/officeDocument/2006/relationships/image" Target="media/image1.jpeg"/><Relationship Id="rId210" Type="http://schemas.openxmlformats.org/officeDocument/2006/relationships/image" Target="media/image77.jpeg"/><Relationship Id="rId448" Type="http://schemas.openxmlformats.org/officeDocument/2006/relationships/hyperlink" Target="http://www.flickr.com/creativecommons" TargetMode="External"/><Relationship Id="rId655" Type="http://schemas.openxmlformats.org/officeDocument/2006/relationships/hyperlink" Target="https://www.sba.gov/local-assistance/resource-partners/small-business-development-centers-sbdc" TargetMode="External"/><Relationship Id="rId294" Type="http://schemas.openxmlformats.org/officeDocument/2006/relationships/image" Target="media/image103.png"/><Relationship Id="rId308" Type="http://schemas.openxmlformats.org/officeDocument/2006/relationships/hyperlink" Target="https://www.northwestregisteredagent.com/legal-forms/corporation/corporate-banking-resolution" TargetMode="External"/><Relationship Id="rId515" Type="http://schemas.openxmlformats.org/officeDocument/2006/relationships/hyperlink" Target="https://www.crain.com/company/brands/advertising-age/" TargetMode="External"/><Relationship Id="rId722" Type="http://schemas.openxmlformats.org/officeDocument/2006/relationships/hyperlink" Target="https://youtu.be/EeaGT9lMYUA" TargetMode="External"/><Relationship Id="rId89" Type="http://schemas.openxmlformats.org/officeDocument/2006/relationships/image" Target="media/image31.jpeg"/><Relationship Id="rId154" Type="http://schemas.openxmlformats.org/officeDocument/2006/relationships/image" Target="media/image54.png"/><Relationship Id="rId361" Type="http://schemas.microsoft.com/office/2007/relationships/hdphoto" Target="media/hdphoto37.wdp"/><Relationship Id="rId599" Type="http://schemas.openxmlformats.org/officeDocument/2006/relationships/hyperlink" Target="http://www.Displays2go.com" TargetMode="External"/><Relationship Id="rId459" Type="http://schemas.openxmlformats.org/officeDocument/2006/relationships/image" Target="media/image173.jpeg"/><Relationship Id="rId666" Type="http://schemas.openxmlformats.org/officeDocument/2006/relationships/hyperlink" Target="http://www.entrepreneurshipfoundation.org/spreadsheets" TargetMode="External"/><Relationship Id="rId16" Type="http://schemas.openxmlformats.org/officeDocument/2006/relationships/image" Target="media/image6.jpeg"/><Relationship Id="rId221" Type="http://schemas.openxmlformats.org/officeDocument/2006/relationships/hyperlink" Target="https://www.irs.gov/pub/irs-pdf/f940.pdf" TargetMode="External"/><Relationship Id="rId319" Type="http://schemas.openxmlformats.org/officeDocument/2006/relationships/hyperlink" Target="https://www.kolenda.io/guides/brand-names" TargetMode="External"/><Relationship Id="rId526" Type="http://schemas.openxmlformats.org/officeDocument/2006/relationships/hyperlink" Target="https://appleid.apple.com/account" TargetMode="External"/><Relationship Id="rId733" Type="http://schemas.openxmlformats.org/officeDocument/2006/relationships/header" Target="header2.xml"/><Relationship Id="rId165" Type="http://schemas.microsoft.com/office/2007/relationships/hdphoto" Target="media/hdphoto21.wdp"/><Relationship Id="rId372" Type="http://schemas.openxmlformats.org/officeDocument/2006/relationships/hyperlink" Target="https://pakfactory.com/" TargetMode="External"/><Relationship Id="rId677" Type="http://schemas.openxmlformats.org/officeDocument/2006/relationships/hyperlink" Target="http://www.LendingClub.com" TargetMode="External"/><Relationship Id="rId232" Type="http://schemas.openxmlformats.org/officeDocument/2006/relationships/hyperlink" Target="https://www.youtube.com/watch?v=NfZ3rwLxzNs" TargetMode="External"/><Relationship Id="rId27" Type="http://schemas.openxmlformats.org/officeDocument/2006/relationships/hyperlink" Target="http://www.Kickstarter.com" TargetMode="External"/><Relationship Id="rId537" Type="http://schemas.openxmlformats.org/officeDocument/2006/relationships/hyperlink" Target="http://www.Mylocalservices.com" TargetMode="External"/><Relationship Id="rId80" Type="http://schemas.openxmlformats.org/officeDocument/2006/relationships/hyperlink" Target="http://www.creativesparksolutions.com/blog/how-to-create-a-requirements-document-for-your-mobile-app-steps-and-tips/" TargetMode="External"/><Relationship Id="rId176" Type="http://schemas.openxmlformats.org/officeDocument/2006/relationships/hyperlink" Target="http://www.LaunchRock.com" TargetMode="External"/><Relationship Id="rId383" Type="http://schemas.openxmlformats.org/officeDocument/2006/relationships/image" Target="media/image147.jpeg"/><Relationship Id="rId590" Type="http://schemas.openxmlformats.org/officeDocument/2006/relationships/hyperlink" Target="http://www.Meetup.com" TargetMode="External"/><Relationship Id="rId604" Type="http://schemas.openxmlformats.org/officeDocument/2006/relationships/image" Target="media/image198.jpeg"/><Relationship Id="rId243" Type="http://schemas.openxmlformats.org/officeDocument/2006/relationships/hyperlink" Target="https://entrepreneurshipfoundation.org/business-incubators-in-ct" TargetMode="External"/><Relationship Id="rId450" Type="http://schemas.openxmlformats.org/officeDocument/2006/relationships/hyperlink" Target="https://openart.ai/" TargetMode="External"/><Relationship Id="rId688" Type="http://schemas.openxmlformats.org/officeDocument/2006/relationships/hyperlink" Target="https://fulfillrite.com/crowdfunding" TargetMode="External"/><Relationship Id="rId38" Type="http://schemas.openxmlformats.org/officeDocument/2006/relationships/image" Target="media/image13.jpeg"/><Relationship Id="rId103" Type="http://schemas.openxmlformats.org/officeDocument/2006/relationships/image" Target="media/image37.png"/><Relationship Id="rId310" Type="http://schemas.openxmlformats.org/officeDocument/2006/relationships/image" Target="media/image109.jpg"/><Relationship Id="rId548" Type="http://schemas.openxmlformats.org/officeDocument/2006/relationships/hyperlink" Target="http://www.buffer.com/" TargetMode="External"/><Relationship Id="rId91" Type="http://schemas.openxmlformats.org/officeDocument/2006/relationships/image" Target="media/image33.jpeg"/><Relationship Id="rId187" Type="http://schemas.openxmlformats.org/officeDocument/2006/relationships/hyperlink" Target="https://www.ecommerceceo.com/private-label-manufacturers/" TargetMode="External"/><Relationship Id="rId394" Type="http://schemas.openxmlformats.org/officeDocument/2006/relationships/hyperlink" Target="http://www.foodpackaginglabels.net" TargetMode="External"/><Relationship Id="rId408" Type="http://schemas.microsoft.com/office/2007/relationships/hdphoto" Target="media/hdphoto45.wdp"/><Relationship Id="rId615" Type="http://schemas.openxmlformats.org/officeDocument/2006/relationships/image" Target="media/image202.jpeg"/><Relationship Id="rId254" Type="http://schemas.openxmlformats.org/officeDocument/2006/relationships/hyperlink" Target="https://classcodes.com/" TargetMode="External"/><Relationship Id="rId699" Type="http://schemas.openxmlformats.org/officeDocument/2006/relationships/hyperlink" Target="http://nvca.org/ecosystem/regional-groups" TargetMode="External"/><Relationship Id="rId49" Type="http://schemas.openxmlformats.org/officeDocument/2006/relationships/hyperlink" Target="http://www.Shopify.com" TargetMode="External"/><Relationship Id="rId114" Type="http://schemas.openxmlformats.org/officeDocument/2006/relationships/hyperlink" Target="https://www.youtube.com/watch?v=pvIN9STpzCQ" TargetMode="External"/><Relationship Id="rId461" Type="http://schemas.openxmlformats.org/officeDocument/2006/relationships/image" Target="media/image175.png"/><Relationship Id="rId559" Type="http://schemas.openxmlformats.org/officeDocument/2006/relationships/hyperlink" Target="https://www.brevo.com/" TargetMode="External"/><Relationship Id="rId198" Type="http://schemas.openxmlformats.org/officeDocument/2006/relationships/hyperlink" Target="https://ustr.gov/sites/default/files/gsp/countrieseligiblegsp.pdf" TargetMode="External"/><Relationship Id="rId321" Type="http://schemas.openxmlformats.org/officeDocument/2006/relationships/hyperlink" Target="http://www.shopify.com/tools/business-name-generator" TargetMode="External"/><Relationship Id="rId419" Type="http://schemas.openxmlformats.org/officeDocument/2006/relationships/image" Target="media/image158.png"/><Relationship Id="rId626" Type="http://schemas.openxmlformats.org/officeDocument/2006/relationships/hyperlink" Target="http://www.copyright.gov/" TargetMode="External"/><Relationship Id="rId265" Type="http://schemas.openxmlformats.org/officeDocument/2006/relationships/image" Target="media/image93.png"/><Relationship Id="rId472" Type="http://schemas.openxmlformats.org/officeDocument/2006/relationships/hyperlink" Target="http://www.promoshin.com/" TargetMode="External"/><Relationship Id="rId125" Type="http://schemas.openxmlformats.org/officeDocument/2006/relationships/hyperlink" Target="http://www.thomasnet.com" TargetMode="External"/><Relationship Id="rId332" Type="http://schemas.openxmlformats.org/officeDocument/2006/relationships/hyperlink" Target="https://openai.com/index/dall-e-3/" TargetMode="External"/><Relationship Id="rId637" Type="http://schemas.openxmlformats.org/officeDocument/2006/relationships/hyperlink" Target="https://usca.bcorporation.net/fees/" TargetMode="External"/><Relationship Id="rId276" Type="http://schemas.openxmlformats.org/officeDocument/2006/relationships/image" Target="media/image98.emf"/><Relationship Id="rId483" Type="http://schemas.openxmlformats.org/officeDocument/2006/relationships/hyperlink" Target="https://freemusicarchive.org/" TargetMode="External"/><Relationship Id="rId690" Type="http://schemas.openxmlformats.org/officeDocument/2006/relationships/hyperlink" Target="http://www.Indiegogo.com" TargetMode="External"/><Relationship Id="rId704" Type="http://schemas.openxmlformats.org/officeDocument/2006/relationships/hyperlink" Target="http://www.caycon.com/valuation.php" TargetMode="External"/><Relationship Id="rId40" Type="http://schemas.openxmlformats.org/officeDocument/2006/relationships/hyperlink" Target="http://www.patents.google.com/" TargetMode="External"/><Relationship Id="rId136" Type="http://schemas.openxmlformats.org/officeDocument/2006/relationships/hyperlink" Target="http://www.entrepreneurshipfoundation.org/spreadsheets" TargetMode="External"/><Relationship Id="rId343" Type="http://schemas.openxmlformats.org/officeDocument/2006/relationships/image" Target="media/image124.jpeg"/><Relationship Id="rId550" Type="http://schemas.openxmlformats.org/officeDocument/2006/relationships/hyperlink" Target="http://www.google.com/alerts" TargetMode="External"/><Relationship Id="rId203" Type="http://schemas.openxmlformats.org/officeDocument/2006/relationships/image" Target="media/image73.png"/><Relationship Id="rId648" Type="http://schemas.openxmlformats.org/officeDocument/2006/relationships/hyperlink" Target="https://www.ctclerks.com/Directory.aspx" TargetMode="External"/><Relationship Id="rId287" Type="http://schemas.openxmlformats.org/officeDocument/2006/relationships/hyperlink" Target="https://www.paychex.com/" TargetMode="External"/><Relationship Id="rId410" Type="http://schemas.openxmlformats.org/officeDocument/2006/relationships/hyperlink" Target="https://www.godaddy.com/pricing" TargetMode="External"/><Relationship Id="rId494" Type="http://schemas.openxmlformats.org/officeDocument/2006/relationships/hyperlink" Target="mailto:Jane@Doe.com" TargetMode="External"/><Relationship Id="rId508" Type="http://schemas.openxmlformats.org/officeDocument/2006/relationships/image" Target="media/image185.png"/><Relationship Id="rId715" Type="http://schemas.openxmlformats.org/officeDocument/2006/relationships/hyperlink" Target="https://youtu.be/n0BKBcSZaA0" TargetMode="External"/><Relationship Id="rId147" Type="http://schemas.openxmlformats.org/officeDocument/2006/relationships/hyperlink" Target="http://www.hrblock.com/free-tax-tips-calculators/index.html" TargetMode="External"/><Relationship Id="rId354" Type="http://schemas.openxmlformats.org/officeDocument/2006/relationships/image" Target="media/image135.png"/><Relationship Id="rId51" Type="http://schemas.openxmlformats.org/officeDocument/2006/relationships/hyperlink" Target="http://www.Pinterest.com" TargetMode="External"/><Relationship Id="rId561" Type="http://schemas.openxmlformats.org/officeDocument/2006/relationships/hyperlink" Target="http://www.constantcontact.com/" TargetMode="External"/><Relationship Id="rId659" Type="http://schemas.openxmlformats.org/officeDocument/2006/relationships/image" Target="media/image207.png"/></Relationships>
</file>

<file path=word/_rels/footnotes.xml.rels><?xml version="1.0" encoding="UTF-8" standalone="yes"?>
<Relationships xmlns="http://schemas.openxmlformats.org/package/2006/relationships"><Relationship Id="rId8" Type="http://schemas.openxmlformats.org/officeDocument/2006/relationships/hyperlink" Target="https://www.entrepreneur.com/article/288063" TargetMode="External"/><Relationship Id="rId13" Type="http://schemas.openxmlformats.org/officeDocument/2006/relationships/hyperlink" Target="https://influencermarketinghub.com/influencer-rates/" TargetMode="External"/><Relationship Id="rId18" Type="http://schemas.openxmlformats.org/officeDocument/2006/relationships/hyperlink" Target="https://getgist.com/how-to-avoid-spam-filters/" TargetMode="External"/><Relationship Id="rId3" Type="http://schemas.openxmlformats.org/officeDocument/2006/relationships/hyperlink" Target="https://www.optimizely.com/optimization-glossary/ab-testing/" TargetMode="External"/><Relationship Id="rId21" Type="http://schemas.openxmlformats.org/officeDocument/2006/relationships/hyperlink" Target="https://financesonline.com/email-marketing-statistics/" TargetMode="External"/><Relationship Id="rId7" Type="http://schemas.openxmlformats.org/officeDocument/2006/relationships/hyperlink" Target="https://www.investopedia.com/contributors/53805/" TargetMode="External"/><Relationship Id="rId12" Type="http://schemas.openxmlformats.org/officeDocument/2006/relationships/hyperlink" Target="https://ignitevisibility.com/much-social-media-influencer-marketing-cost/" TargetMode="External"/><Relationship Id="rId17" Type="http://schemas.openxmlformats.org/officeDocument/2006/relationships/hyperlink" Target="https://mailchimp.com/" TargetMode="External"/><Relationship Id="rId2" Type="http://schemas.openxmlformats.org/officeDocument/2006/relationships/hyperlink" Target="https://unbounce.com/landing-page-articles" TargetMode="External"/><Relationship Id="rId16" Type="http://schemas.openxmlformats.org/officeDocument/2006/relationships/hyperlink" Target="https://blog.hubspot.com/marketing/email-writing-mistakes-data" TargetMode="External"/><Relationship Id="rId20" Type="http://schemas.openxmlformats.org/officeDocument/2006/relationships/hyperlink" Target="https://www.inman.com/next/gmails-spam-filter-is-killing-your-drip-campaign-top-tips-to-get-personal/" TargetMode="External"/><Relationship Id="rId1" Type="http://schemas.openxmlformats.org/officeDocument/2006/relationships/hyperlink" Target="https://nlihc.org/oor/about" TargetMode="External"/><Relationship Id="rId6" Type="http://schemas.openxmlformats.org/officeDocument/2006/relationships/hyperlink" Target="https://www.investopedia.com/terms/i/incoterms.asp" TargetMode="External"/><Relationship Id="rId11" Type="http://schemas.openxmlformats.org/officeDocument/2006/relationships/hyperlink" Target="https://www.statista.com/statistics/272014/global-social-networks-ranked-by-number-of-users/" TargetMode="External"/><Relationship Id="rId5" Type="http://schemas.openxmlformats.org/officeDocument/2006/relationships/hyperlink" Target="https://blog.hubspot.com/blog/tabid/6307/bid/20566/the-button-color-a-b-test-red-beats-green.aspx" TargetMode="External"/><Relationship Id="rId15" Type="http://schemas.openxmlformats.org/officeDocument/2006/relationships/hyperlink" Target="https://impact.com/influencer/how-much-do-influencers-charge-per-post/" TargetMode="External"/><Relationship Id="rId23" Type="http://schemas.openxmlformats.org/officeDocument/2006/relationships/hyperlink" Target="https://www.justia.com/intellectual-property/trademarks/unregistered-trademarks/" TargetMode="External"/><Relationship Id="rId10" Type="http://schemas.openxmlformats.org/officeDocument/2006/relationships/hyperlink" Target="https://www.entrepreneur.com/article/21774" TargetMode="External"/><Relationship Id="rId19" Type="http://schemas.openxmlformats.org/officeDocument/2006/relationships/hyperlink" Target="https://fulcrumtech.net/resources/preventing-gmail-from-clipping-your-emails/" TargetMode="External"/><Relationship Id="rId4" Type="http://schemas.openxmlformats.org/officeDocument/2006/relationships/hyperlink" Target="https://blog.hubspot.com/marketing/author/joshua-porter" TargetMode="External"/><Relationship Id="rId9" Type="http://schemas.openxmlformats.org/officeDocument/2006/relationships/hyperlink" Target="https://www.capshare.com/blog/author/jeronpaul/" TargetMode="External"/><Relationship Id="rId14" Type="http://schemas.openxmlformats.org/officeDocument/2006/relationships/hyperlink" Target="https://www.shopify.com/blog/influencer-pricing" TargetMode="External"/><Relationship Id="rId22" Type="http://schemas.openxmlformats.org/officeDocument/2006/relationships/hyperlink" Target="https://cwiki.apache.org/confluence/display/SPAMASSASSIN/AvoidingFpsForSenders"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090379008746357E-2"/>
          <c:y val="6.5902578796561598E-2"/>
          <c:w val="0.83819241982507287"/>
          <c:h val="0.74212034383954151"/>
        </c:manualLayout>
      </c:layout>
      <c:areaChart>
        <c:grouping val="stacked"/>
        <c:varyColors val="0"/>
        <c:ser>
          <c:idx val="0"/>
          <c:order val="0"/>
          <c:tx>
            <c:strRef>
              <c:f>Sheet1!$A$2</c:f>
              <c:strCache>
                <c:ptCount val="1"/>
                <c:pt idx="0">
                  <c:v>Per Cent of Ownership Retained</c:v>
                </c:pt>
              </c:strCache>
            </c:strRef>
          </c:tx>
          <c:spPr>
            <a:solidFill>
              <a:srgbClr val="3399FF"/>
            </a:solidFill>
            <a:ln w="12702">
              <a:solidFill>
                <a:srgbClr val="000000"/>
              </a:solidFill>
              <a:prstDash val="solid"/>
            </a:ln>
          </c:spPr>
          <c:dLbls>
            <c:dLbl>
              <c:idx val="0"/>
              <c:layout>
                <c:manualLayout>
                  <c:x val="0.22169707055571633"/>
                  <c:y val="-3.9674677724679253E-2"/>
                </c:manualLayout>
              </c:layout>
              <c:tx>
                <c:rich>
                  <a:bodyPr/>
                  <a:lstStyle/>
                  <a:p>
                    <a:r>
                      <a:rPr lang="en-US" b="1">
                        <a:solidFill>
                          <a:schemeClr val="bg1"/>
                        </a:solidFill>
                      </a:rPr>
                      <a:t>Per Cent of Ownership Retained</a:t>
                    </a:r>
                  </a:p>
                </c:rich>
              </c:tx>
              <c:showLegendKey val="0"/>
              <c:showVal val="0"/>
              <c:showCatName val="0"/>
              <c:showSerName val="1"/>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672-468B-9C9E-757C9E695C71}"/>
                </c:ext>
              </c:extLst>
            </c:dLbl>
            <c:spPr>
              <a:noFill/>
              <a:ln w="25404">
                <a:noFill/>
              </a:ln>
            </c:spPr>
            <c:txPr>
              <a:bodyPr/>
              <a:lstStyle/>
              <a:p>
                <a:pPr>
                  <a:defRPr sz="1375" b="0" i="0" u="none" strike="noStrike" baseline="0">
                    <a:solidFill>
                      <a:schemeClr val="bg1"/>
                    </a:solidFill>
                    <a:latin typeface="Arial"/>
                    <a:ea typeface="Arial"/>
                    <a:cs typeface="Arial"/>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Sheet1!$B$1:$I$1</c:f>
              <c:strCache>
                <c:ptCount val="8"/>
                <c:pt idx="0">
                  <c:v>Idea stage</c:v>
                </c:pt>
                <c:pt idx="1">
                  <c:v>Patent</c:v>
                </c:pt>
                <c:pt idx="2">
                  <c:v>Prototype</c:v>
                </c:pt>
                <c:pt idx="3">
                  <c:v>Production model</c:v>
                </c:pt>
                <c:pt idx="4">
                  <c:v>Orders</c:v>
                </c:pt>
                <c:pt idx="5">
                  <c:v>Delivered</c:v>
                </c:pt>
                <c:pt idx="6">
                  <c:v>Break-even</c:v>
                </c:pt>
                <c:pt idx="7">
                  <c:v>Profit &gt;$1mm</c:v>
                </c:pt>
              </c:strCache>
            </c:strRef>
          </c:cat>
          <c:val>
            <c:numRef>
              <c:f>Sheet1!$B$2:$I$2</c:f>
              <c:numCache>
                <c:formatCode>General</c:formatCode>
                <c:ptCount val="8"/>
                <c:pt idx="0" formatCode="0%">
                  <c:v>0.19700000000000001</c:v>
                </c:pt>
                <c:pt idx="1">
                  <c:v>0.38</c:v>
                </c:pt>
                <c:pt idx="2">
                  <c:v>0.52500000000000002</c:v>
                </c:pt>
                <c:pt idx="3">
                  <c:v>0.64500000000000002</c:v>
                </c:pt>
                <c:pt idx="4">
                  <c:v>0.73699999999999999</c:v>
                </c:pt>
                <c:pt idx="5">
                  <c:v>0.81</c:v>
                </c:pt>
                <c:pt idx="6">
                  <c:v>0.86499999999999999</c:v>
                </c:pt>
                <c:pt idx="7">
                  <c:v>0.9</c:v>
                </c:pt>
              </c:numCache>
            </c:numRef>
          </c:val>
          <c:extLst>
            <c:ext xmlns:c16="http://schemas.microsoft.com/office/drawing/2014/chart" uri="{C3380CC4-5D6E-409C-BE32-E72D297353CC}">
              <c16:uniqueId val="{00000001-7672-468B-9C9E-757C9E695C71}"/>
            </c:ext>
          </c:extLst>
        </c:ser>
        <c:ser>
          <c:idx val="1"/>
          <c:order val="1"/>
          <c:tx>
            <c:strRef>
              <c:f>Sheet1!$A$3</c:f>
              <c:strCache>
                <c:ptCount val="1"/>
              </c:strCache>
            </c:strRef>
          </c:tx>
          <c:spPr>
            <a:noFill/>
            <a:ln w="12702">
              <a:solidFill>
                <a:srgbClr val="000000"/>
              </a:solidFill>
              <a:prstDash val="sysDash"/>
            </a:ln>
          </c:spPr>
          <c:cat>
            <c:strRef>
              <c:f>Sheet1!$B$1:$I$1</c:f>
              <c:strCache>
                <c:ptCount val="8"/>
                <c:pt idx="0">
                  <c:v>Idea stage</c:v>
                </c:pt>
                <c:pt idx="1">
                  <c:v>Patent</c:v>
                </c:pt>
                <c:pt idx="2">
                  <c:v>Prototype</c:v>
                </c:pt>
                <c:pt idx="3">
                  <c:v>Production model</c:v>
                </c:pt>
                <c:pt idx="4">
                  <c:v>Orders</c:v>
                </c:pt>
                <c:pt idx="5">
                  <c:v>Delivered</c:v>
                </c:pt>
                <c:pt idx="6">
                  <c:v>Break-even</c:v>
                </c:pt>
                <c:pt idx="7">
                  <c:v>Profit &gt;$1mm</c:v>
                </c:pt>
              </c:strCache>
            </c:strRef>
          </c:cat>
          <c:val>
            <c:numRef>
              <c:f>Sheet1!$B$3:$I$3</c:f>
              <c:numCache>
                <c:formatCode>General</c:formatCode>
                <c:ptCount val="8"/>
                <c:pt idx="0" formatCode="0.0%">
                  <c:v>0.10199999999999999</c:v>
                </c:pt>
                <c:pt idx="1">
                  <c:v>0.10299999999999999</c:v>
                </c:pt>
                <c:pt idx="2">
                  <c:v>0.1</c:v>
                </c:pt>
                <c:pt idx="3">
                  <c:v>9.9000000000000005E-2</c:v>
                </c:pt>
                <c:pt idx="4">
                  <c:v>9.8000000000000004E-2</c:v>
                </c:pt>
                <c:pt idx="5">
                  <c:v>9.8000000000000004E-2</c:v>
                </c:pt>
                <c:pt idx="6">
                  <c:v>9.8000000000000004E-2</c:v>
                </c:pt>
                <c:pt idx="7">
                  <c:v>9.7000000000000003E-2</c:v>
                </c:pt>
              </c:numCache>
            </c:numRef>
          </c:val>
          <c:extLst>
            <c:ext xmlns:c16="http://schemas.microsoft.com/office/drawing/2014/chart" uri="{C3380CC4-5D6E-409C-BE32-E72D297353CC}">
              <c16:uniqueId val="{00000002-7672-468B-9C9E-757C9E695C71}"/>
            </c:ext>
          </c:extLst>
        </c:ser>
        <c:dLbls>
          <c:showLegendKey val="0"/>
          <c:showVal val="0"/>
          <c:showCatName val="0"/>
          <c:showSerName val="0"/>
          <c:showPercent val="0"/>
          <c:showBubbleSize val="0"/>
        </c:dLbls>
        <c:axId val="323015808"/>
        <c:axId val="323018112"/>
      </c:areaChart>
      <c:catAx>
        <c:axId val="323015808"/>
        <c:scaling>
          <c:orientation val="minMax"/>
        </c:scaling>
        <c:delete val="0"/>
        <c:axPos val="b"/>
        <c:numFmt formatCode="General" sourceLinked="1"/>
        <c:majorTickMark val="out"/>
        <c:minorTickMark val="none"/>
        <c:tickLblPos val="nextTo"/>
        <c:spPr>
          <a:ln w="3176">
            <a:solidFill>
              <a:srgbClr val="000000"/>
            </a:solidFill>
            <a:prstDash val="solid"/>
          </a:ln>
        </c:spPr>
        <c:txPr>
          <a:bodyPr rot="0" vert="horz"/>
          <a:lstStyle/>
          <a:p>
            <a:pPr>
              <a:defRPr sz="900" b="0" i="0" u="none" strike="noStrike" baseline="0">
                <a:solidFill>
                  <a:srgbClr val="000000"/>
                </a:solidFill>
                <a:latin typeface="Swis721 Cn BT"/>
                <a:ea typeface="Swis721 Cn BT"/>
                <a:cs typeface="Swis721 Cn BT"/>
              </a:defRPr>
            </a:pPr>
            <a:endParaRPr lang="en-US"/>
          </a:p>
        </c:txPr>
        <c:crossAx val="323018112"/>
        <c:crosses val="autoZero"/>
        <c:auto val="1"/>
        <c:lblAlgn val="ctr"/>
        <c:lblOffset val="100"/>
        <c:tickLblSkip val="1"/>
        <c:tickMarkSkip val="1"/>
        <c:noMultiLvlLbl val="0"/>
      </c:catAx>
      <c:valAx>
        <c:axId val="323018112"/>
        <c:scaling>
          <c:orientation val="minMax"/>
          <c:max val="1"/>
        </c:scaling>
        <c:delete val="0"/>
        <c:axPos val="l"/>
        <c:majorGridlines>
          <c:spPr>
            <a:ln w="3176">
              <a:solidFill>
                <a:srgbClr val="000000"/>
              </a:solidFill>
              <a:prstDash val="solid"/>
            </a:ln>
          </c:spPr>
        </c:majorGridlines>
        <c:numFmt formatCode="0%" sourceLinked="0"/>
        <c:majorTickMark val="out"/>
        <c:minorTickMark val="none"/>
        <c:tickLblPos val="nextTo"/>
        <c:spPr>
          <a:ln w="3176">
            <a:solidFill>
              <a:srgbClr val="000000"/>
            </a:solidFill>
            <a:prstDash val="solid"/>
          </a:ln>
        </c:spPr>
        <c:txPr>
          <a:bodyPr rot="0" vert="horz"/>
          <a:lstStyle/>
          <a:p>
            <a:pPr>
              <a:defRPr sz="1075" b="1" i="0" u="none" strike="noStrike" baseline="0">
                <a:solidFill>
                  <a:srgbClr val="000000"/>
                </a:solidFill>
                <a:latin typeface="Arial"/>
                <a:ea typeface="Arial"/>
                <a:cs typeface="Arial"/>
              </a:defRPr>
            </a:pPr>
            <a:endParaRPr lang="en-US"/>
          </a:p>
        </c:txPr>
        <c:crossAx val="323015808"/>
        <c:crosses val="autoZero"/>
        <c:crossBetween val="midCat"/>
        <c:majorUnit val="0.1"/>
        <c:minorUnit val="0.1"/>
      </c:valAx>
      <c:spPr>
        <a:noFill/>
        <a:ln w="12702">
          <a:solidFill>
            <a:srgbClr val="000000"/>
          </a:solidFill>
          <a:prstDash val="solid"/>
        </a:ln>
      </c:spPr>
    </c:plotArea>
    <c:plotVisOnly val="1"/>
    <c:dispBlanksAs val="zero"/>
    <c:showDLblsOverMax val="0"/>
  </c:chart>
  <c:spPr>
    <a:noFill/>
    <a:ln w="12700">
      <a:solidFill>
        <a:srgbClr val="0066FF"/>
      </a:solidFill>
    </a:ln>
  </c:spPr>
  <c:txPr>
    <a:bodyPr/>
    <a:lstStyle/>
    <a:p>
      <a:pPr>
        <a:defRPr sz="1325" b="1" i="0" u="none" strike="noStrike" baseline="0">
          <a:solidFill>
            <a:srgbClr val="000000"/>
          </a:solidFill>
          <a:latin typeface="Times New Roman"/>
          <a:ea typeface="Times New Roman"/>
          <a:cs typeface="Times New Roman"/>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E48242-DEA1-4E74-840E-9A959B56E6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254</Pages>
  <Words>78129</Words>
  <Characters>410963</Characters>
  <Application>Microsoft Office Word</Application>
  <DocSecurity>0</DocSecurity>
  <Lines>13256</Lines>
  <Paragraphs>6270</Paragraphs>
  <ScaleCrop>false</ScaleCrop>
  <HeadingPairs>
    <vt:vector size="2" baseType="variant">
      <vt:variant>
        <vt:lpstr>Title</vt:lpstr>
      </vt:variant>
      <vt:variant>
        <vt:i4>1</vt:i4>
      </vt:variant>
    </vt:vector>
  </HeadingPairs>
  <TitlesOfParts>
    <vt:vector size="1" baseType="lpstr">
      <vt:lpstr>BUS 236					NAME ________________________________</vt:lpstr>
    </vt:vector>
  </TitlesOfParts>
  <Company>Hewlett-Packard</Company>
  <LinksUpToDate>false</LinksUpToDate>
  <CharactersWithSpaces>482822</CharactersWithSpaces>
  <SharedDoc>false</SharedDoc>
  <HLinks>
    <vt:vector size="780" baseType="variant">
      <vt:variant>
        <vt:i4>3604506</vt:i4>
      </vt:variant>
      <vt:variant>
        <vt:i4>763</vt:i4>
      </vt:variant>
      <vt:variant>
        <vt:i4>0</vt:i4>
      </vt:variant>
      <vt:variant>
        <vt:i4>5</vt:i4>
      </vt:variant>
      <vt:variant>
        <vt:lpwstr>https://docs.google.com/previewtemplate?id=16uOd158UzJM9oqGWgJOtbppzGNPmZ4fWMSV6_xBz3Z8&amp;mode=public</vt:lpwstr>
      </vt:variant>
      <vt:variant>
        <vt:lpwstr/>
      </vt:variant>
      <vt:variant>
        <vt:i4>3342393</vt:i4>
      </vt:variant>
      <vt:variant>
        <vt:i4>760</vt:i4>
      </vt:variant>
      <vt:variant>
        <vt:i4>0</vt:i4>
      </vt:variant>
      <vt:variant>
        <vt:i4>5</vt:i4>
      </vt:variant>
      <vt:variant>
        <vt:lpwstr>http://www.entrepreneurshipfoundation.org/</vt:lpwstr>
      </vt:variant>
      <vt:variant>
        <vt:lpwstr/>
      </vt:variant>
      <vt:variant>
        <vt:i4>3932218</vt:i4>
      </vt:variant>
      <vt:variant>
        <vt:i4>757</vt:i4>
      </vt:variant>
      <vt:variant>
        <vt:i4>0</vt:i4>
      </vt:variant>
      <vt:variant>
        <vt:i4>5</vt:i4>
      </vt:variant>
      <vt:variant>
        <vt:lpwstr>http://www.ctsbir.com/</vt:lpwstr>
      </vt:variant>
      <vt:variant>
        <vt:lpwstr/>
      </vt:variant>
      <vt:variant>
        <vt:i4>4194321</vt:i4>
      </vt:variant>
      <vt:variant>
        <vt:i4>754</vt:i4>
      </vt:variant>
      <vt:variant>
        <vt:i4>0</vt:i4>
      </vt:variant>
      <vt:variant>
        <vt:i4>5</vt:i4>
      </vt:variant>
      <vt:variant>
        <vt:lpwstr>http://www.ctcic.org/</vt:lpwstr>
      </vt:variant>
      <vt:variant>
        <vt:lpwstr/>
      </vt:variant>
      <vt:variant>
        <vt:i4>7995430</vt:i4>
      </vt:variant>
      <vt:variant>
        <vt:i4>751</vt:i4>
      </vt:variant>
      <vt:variant>
        <vt:i4>0</vt:i4>
      </vt:variant>
      <vt:variant>
        <vt:i4>5</vt:i4>
      </vt:variant>
      <vt:variant>
        <vt:lpwstr>http://www.ct.gov/ecd/cwp/view.asp?a=3931&amp;q=489792</vt:lpwstr>
      </vt:variant>
      <vt:variant>
        <vt:lpwstr/>
      </vt:variant>
      <vt:variant>
        <vt:i4>7077926</vt:i4>
      </vt:variant>
      <vt:variant>
        <vt:i4>748</vt:i4>
      </vt:variant>
      <vt:variant>
        <vt:i4>0</vt:i4>
      </vt:variant>
      <vt:variant>
        <vt:i4>5</vt:i4>
      </vt:variant>
      <vt:variant>
        <vt:lpwstr>http://www.sba.gov/financing/lendinvest/lowdoc.html</vt:lpwstr>
      </vt:variant>
      <vt:variant>
        <vt:lpwstr/>
      </vt:variant>
      <vt:variant>
        <vt:i4>4063295</vt:i4>
      </vt:variant>
      <vt:variant>
        <vt:i4>745</vt:i4>
      </vt:variant>
      <vt:variant>
        <vt:i4>0</vt:i4>
      </vt:variant>
      <vt:variant>
        <vt:i4>5</vt:i4>
      </vt:variant>
      <vt:variant>
        <vt:lpwstr>http://www.sba.gov/financing/sbaloan/7a.htm</vt:lpwstr>
      </vt:variant>
      <vt:variant>
        <vt:lpwstr/>
      </vt:variant>
      <vt:variant>
        <vt:i4>917524</vt:i4>
      </vt:variant>
      <vt:variant>
        <vt:i4>742</vt:i4>
      </vt:variant>
      <vt:variant>
        <vt:i4>0</vt:i4>
      </vt:variant>
      <vt:variant>
        <vt:i4>5</vt:i4>
      </vt:variant>
      <vt:variant>
        <vt:lpwstr>http://www.ctcda.com/Financing/Loans_and_Guarantees/</vt:lpwstr>
      </vt:variant>
      <vt:variant>
        <vt:lpwstr/>
      </vt:variant>
      <vt:variant>
        <vt:i4>7667750</vt:i4>
      </vt:variant>
      <vt:variant>
        <vt:i4>739</vt:i4>
      </vt:variant>
      <vt:variant>
        <vt:i4>0</vt:i4>
      </vt:variant>
      <vt:variant>
        <vt:i4>5</vt:i4>
      </vt:variant>
      <vt:variant>
        <vt:lpwstr>http://www.cedf.com/loans.html</vt:lpwstr>
      </vt:variant>
      <vt:variant>
        <vt:lpwstr/>
      </vt:variant>
      <vt:variant>
        <vt:i4>3670063</vt:i4>
      </vt:variant>
      <vt:variant>
        <vt:i4>736</vt:i4>
      </vt:variant>
      <vt:variant>
        <vt:i4>0</vt:i4>
      </vt:variant>
      <vt:variant>
        <vt:i4>5</vt:i4>
      </vt:variant>
      <vt:variant>
        <vt:lpwstr>http://www.angelinvestorforum.com/</vt:lpwstr>
      </vt:variant>
      <vt:variant>
        <vt:lpwstr/>
      </vt:variant>
      <vt:variant>
        <vt:i4>6225922</vt:i4>
      </vt:variant>
      <vt:variant>
        <vt:i4>733</vt:i4>
      </vt:variant>
      <vt:variant>
        <vt:i4>0</vt:i4>
      </vt:variant>
      <vt:variant>
        <vt:i4>5</vt:i4>
      </vt:variant>
      <vt:variant>
        <vt:lpwstr>http://www.ctinnovations.com/</vt:lpwstr>
      </vt:variant>
      <vt:variant>
        <vt:lpwstr/>
      </vt:variant>
      <vt:variant>
        <vt:i4>2818099</vt:i4>
      </vt:variant>
      <vt:variant>
        <vt:i4>730</vt:i4>
      </vt:variant>
      <vt:variant>
        <vt:i4>0</vt:i4>
      </vt:variant>
      <vt:variant>
        <vt:i4>5</vt:i4>
      </vt:variant>
      <vt:variant>
        <vt:lpwstr>http://ocw.uci.edu/lectures/lecture.aspx?id=461</vt:lpwstr>
      </vt:variant>
      <vt:variant>
        <vt:lpwstr/>
      </vt:variant>
      <vt:variant>
        <vt:i4>4521994</vt:i4>
      </vt:variant>
      <vt:variant>
        <vt:i4>727</vt:i4>
      </vt:variant>
      <vt:variant>
        <vt:i4>0</vt:i4>
      </vt:variant>
      <vt:variant>
        <vt:i4>5</vt:i4>
      </vt:variant>
      <vt:variant>
        <vt:lpwstr>http://www.inc.com/guides/2010/05/mastering-business-elevator-pitch.html</vt:lpwstr>
      </vt:variant>
      <vt:variant>
        <vt:lpwstr/>
      </vt:variant>
      <vt:variant>
        <vt:i4>131110</vt:i4>
      </vt:variant>
      <vt:variant>
        <vt:i4>724</vt:i4>
      </vt:variant>
      <vt:variant>
        <vt:i4>0</vt:i4>
      </vt:variant>
      <vt:variant>
        <vt:i4>5</vt:i4>
      </vt:variant>
      <vt:variant>
        <vt:lpwstr>http://www.businessweek.com/careers/content/jun2007/ca20070618_134959.htm</vt:lpwstr>
      </vt:variant>
      <vt:variant>
        <vt:lpwstr/>
      </vt:variant>
      <vt:variant>
        <vt:i4>3145778</vt:i4>
      </vt:variant>
      <vt:variant>
        <vt:i4>715</vt:i4>
      </vt:variant>
      <vt:variant>
        <vt:i4>0</vt:i4>
      </vt:variant>
      <vt:variant>
        <vt:i4>5</vt:i4>
      </vt:variant>
      <vt:variant>
        <vt:lpwstr>http://www.caycon.com/</vt:lpwstr>
      </vt:variant>
      <vt:variant>
        <vt:lpwstr/>
      </vt:variant>
      <vt:variant>
        <vt:i4>3276848</vt:i4>
      </vt:variant>
      <vt:variant>
        <vt:i4>712</vt:i4>
      </vt:variant>
      <vt:variant>
        <vt:i4>0</vt:i4>
      </vt:variant>
      <vt:variant>
        <vt:i4>5</vt:i4>
      </vt:variant>
      <vt:variant>
        <vt:lpwstr>http://www.entrepreneur.com/toolkit</vt:lpwstr>
      </vt:variant>
      <vt:variant>
        <vt:lpwstr/>
      </vt:variant>
      <vt:variant>
        <vt:i4>4587529</vt:i4>
      </vt:variant>
      <vt:variant>
        <vt:i4>709</vt:i4>
      </vt:variant>
      <vt:variant>
        <vt:i4>0</vt:i4>
      </vt:variant>
      <vt:variant>
        <vt:i4>5</vt:i4>
      </vt:variant>
      <vt:variant>
        <vt:lpwstr>http://www.bplans.com/sample_business_plans.php</vt:lpwstr>
      </vt:variant>
      <vt:variant>
        <vt:lpwstr/>
      </vt:variant>
      <vt:variant>
        <vt:i4>7929918</vt:i4>
      </vt:variant>
      <vt:variant>
        <vt:i4>706</vt:i4>
      </vt:variant>
      <vt:variant>
        <vt:i4>0</vt:i4>
      </vt:variant>
      <vt:variant>
        <vt:i4>5</vt:i4>
      </vt:variant>
      <vt:variant>
        <vt:lpwstr>http://www.caycon.com/valuation.php</vt:lpwstr>
      </vt:variant>
      <vt:variant>
        <vt:lpwstr/>
      </vt:variant>
      <vt:variant>
        <vt:i4>5177463</vt:i4>
      </vt:variant>
      <vt:variant>
        <vt:i4>681</vt:i4>
      </vt:variant>
      <vt:variant>
        <vt:i4>0</vt:i4>
      </vt:variant>
      <vt:variant>
        <vt:i4>5</vt:i4>
      </vt:variant>
      <vt:variant>
        <vt:lpwstr>http://www.investopedia.com/articles/basics/03/022803.asp</vt:lpwstr>
      </vt:variant>
      <vt:variant>
        <vt:lpwstr>#</vt:lpwstr>
      </vt:variant>
      <vt:variant>
        <vt:i4>7274613</vt:i4>
      </vt:variant>
      <vt:variant>
        <vt:i4>675</vt:i4>
      </vt:variant>
      <vt:variant>
        <vt:i4>0</vt:i4>
      </vt:variant>
      <vt:variant>
        <vt:i4>5</vt:i4>
      </vt:variant>
      <vt:variant>
        <vt:lpwstr>https://spreadsheets.google.com/pub?key=pOa2Uqiakxlry5hNuZm89Eg&amp;output=html</vt:lpwstr>
      </vt:variant>
      <vt:variant>
        <vt:lpwstr/>
      </vt:variant>
      <vt:variant>
        <vt:i4>2359415</vt:i4>
      </vt:variant>
      <vt:variant>
        <vt:i4>672</vt:i4>
      </vt:variant>
      <vt:variant>
        <vt:i4>0</vt:i4>
      </vt:variant>
      <vt:variant>
        <vt:i4>5</vt:i4>
      </vt:variant>
      <vt:variant>
        <vt:lpwstr>http://www.apple.com/iwork/keynote</vt:lpwstr>
      </vt:variant>
      <vt:variant>
        <vt:lpwstr/>
      </vt:variant>
      <vt:variant>
        <vt:i4>3670123</vt:i4>
      </vt:variant>
      <vt:variant>
        <vt:i4>669</vt:i4>
      </vt:variant>
      <vt:variant>
        <vt:i4>0</vt:i4>
      </vt:variant>
      <vt:variant>
        <vt:i4>5</vt:i4>
      </vt:variant>
      <vt:variant>
        <vt:lpwstr>http://www.boxesandarrows.com/view/interactive</vt:lpwstr>
      </vt:variant>
      <vt:variant>
        <vt:lpwstr/>
      </vt:variant>
      <vt:variant>
        <vt:i4>2424898</vt:i4>
      </vt:variant>
      <vt:variant>
        <vt:i4>663</vt:i4>
      </vt:variant>
      <vt:variant>
        <vt:i4>0</vt:i4>
      </vt:variant>
      <vt:variant>
        <vt:i4>5</vt:i4>
      </vt:variant>
      <vt:variant>
        <vt:lpwstr>http://makersguildfc.com/wp-content/uploads/2013/06/IMG_9298.jpg</vt:lpwstr>
      </vt:variant>
      <vt:variant>
        <vt:lpwstr/>
      </vt:variant>
      <vt:variant>
        <vt:i4>2621494</vt:i4>
      </vt:variant>
      <vt:variant>
        <vt:i4>660</vt:i4>
      </vt:variant>
      <vt:variant>
        <vt:i4>0</vt:i4>
      </vt:variant>
      <vt:variant>
        <vt:i4>5</vt:i4>
      </vt:variant>
      <vt:variant>
        <vt:lpwstr>http://www.danburyhackerspace.com/</vt:lpwstr>
      </vt:variant>
      <vt:variant>
        <vt:lpwstr/>
      </vt:variant>
      <vt:variant>
        <vt:i4>5767193</vt:i4>
      </vt:variant>
      <vt:variant>
        <vt:i4>657</vt:i4>
      </vt:variant>
      <vt:variant>
        <vt:i4>0</vt:i4>
      </vt:variant>
      <vt:variant>
        <vt:i4>5</vt:i4>
      </vt:variant>
      <vt:variant>
        <vt:lpwstr>http://www.makersguildfc.com/</vt:lpwstr>
      </vt:variant>
      <vt:variant>
        <vt:lpwstr/>
      </vt:variant>
      <vt:variant>
        <vt:i4>4849664</vt:i4>
      </vt:variant>
      <vt:variant>
        <vt:i4>654</vt:i4>
      </vt:variant>
      <vt:variant>
        <vt:i4>0</vt:i4>
      </vt:variant>
      <vt:variant>
        <vt:i4>5</vt:i4>
      </vt:variant>
      <vt:variant>
        <vt:lpwstr>http://www.nesit.org/</vt:lpwstr>
      </vt:variant>
      <vt:variant>
        <vt:lpwstr/>
      </vt:variant>
      <vt:variant>
        <vt:i4>2424889</vt:i4>
      </vt:variant>
      <vt:variant>
        <vt:i4>651</vt:i4>
      </vt:variant>
      <vt:variant>
        <vt:i4>0</vt:i4>
      </vt:variant>
      <vt:variant>
        <vt:i4>5</vt:i4>
      </vt:variant>
      <vt:variant>
        <vt:lpwstr>http://www.connecticuthackerspace.com/</vt:lpwstr>
      </vt:variant>
      <vt:variant>
        <vt:lpwstr/>
      </vt:variant>
      <vt:variant>
        <vt:i4>5570572</vt:i4>
      </vt:variant>
      <vt:variant>
        <vt:i4>648</vt:i4>
      </vt:variant>
      <vt:variant>
        <vt:i4>0</vt:i4>
      </vt:variant>
      <vt:variant>
        <vt:i4>5</vt:i4>
      </vt:variant>
      <vt:variant>
        <vt:lpwstr>http://www.makehaven.org/</vt:lpwstr>
      </vt:variant>
      <vt:variant>
        <vt:lpwstr/>
      </vt:variant>
      <vt:variant>
        <vt:i4>3473522</vt:i4>
      </vt:variant>
      <vt:variant>
        <vt:i4>645</vt:i4>
      </vt:variant>
      <vt:variant>
        <vt:i4>0</vt:i4>
      </vt:variant>
      <vt:variant>
        <vt:i4>5</vt:i4>
      </vt:variant>
      <vt:variant>
        <vt:lpwstr>http://www.payanywhere.com/</vt:lpwstr>
      </vt:variant>
      <vt:variant>
        <vt:lpwstr/>
      </vt:variant>
      <vt:variant>
        <vt:i4>1703936</vt:i4>
      </vt:variant>
      <vt:variant>
        <vt:i4>642</vt:i4>
      </vt:variant>
      <vt:variant>
        <vt:i4>0</vt:i4>
      </vt:variant>
      <vt:variant>
        <vt:i4>5</vt:i4>
      </vt:variant>
      <vt:variant>
        <vt:lpwstr>https://squareup.com/</vt:lpwstr>
      </vt:variant>
      <vt:variant>
        <vt:lpwstr/>
      </vt:variant>
      <vt:variant>
        <vt:i4>65565</vt:i4>
      </vt:variant>
      <vt:variant>
        <vt:i4>639</vt:i4>
      </vt:variant>
      <vt:variant>
        <vt:i4>0</vt:i4>
      </vt:variant>
      <vt:variant>
        <vt:i4>5</vt:i4>
      </vt:variant>
      <vt:variant>
        <vt:lpwstr>https://www.paypal.com/webapps/mpp/credit-card-reader</vt:lpwstr>
      </vt:variant>
      <vt:variant>
        <vt:lpwstr/>
      </vt:variant>
      <vt:variant>
        <vt:i4>65</vt:i4>
      </vt:variant>
      <vt:variant>
        <vt:i4>636</vt:i4>
      </vt:variant>
      <vt:variant>
        <vt:i4>0</vt:i4>
      </vt:variant>
      <vt:variant>
        <vt:i4>5</vt:i4>
      </vt:variant>
      <vt:variant>
        <vt:lpwstr>http://payments.intuit.com/mobile-credit-card-processing/</vt:lpwstr>
      </vt:variant>
      <vt:variant>
        <vt:lpwstr/>
      </vt:variant>
      <vt:variant>
        <vt:i4>2949172</vt:i4>
      </vt:variant>
      <vt:variant>
        <vt:i4>633</vt:i4>
      </vt:variant>
      <vt:variant>
        <vt:i4>0</vt:i4>
      </vt:variant>
      <vt:variant>
        <vt:i4>5</vt:i4>
      </vt:variant>
      <vt:variant>
        <vt:lpwstr>http://www.google.com/sites</vt:lpwstr>
      </vt:variant>
      <vt:variant>
        <vt:lpwstr/>
      </vt:variant>
      <vt:variant>
        <vt:i4>4718598</vt:i4>
      </vt:variant>
      <vt:variant>
        <vt:i4>630</vt:i4>
      </vt:variant>
      <vt:variant>
        <vt:i4>0</vt:i4>
      </vt:variant>
      <vt:variant>
        <vt:i4>5</vt:i4>
      </vt:variant>
      <vt:variant>
        <vt:lpwstr>http://www.ipage.com/</vt:lpwstr>
      </vt:variant>
      <vt:variant>
        <vt:lpwstr/>
      </vt:variant>
      <vt:variant>
        <vt:i4>4718598</vt:i4>
      </vt:variant>
      <vt:variant>
        <vt:i4>627</vt:i4>
      </vt:variant>
      <vt:variant>
        <vt:i4>0</vt:i4>
      </vt:variant>
      <vt:variant>
        <vt:i4>5</vt:i4>
      </vt:variant>
      <vt:variant>
        <vt:lpwstr>http://www.ipage.com/</vt:lpwstr>
      </vt:variant>
      <vt:variant>
        <vt:lpwstr/>
      </vt:variant>
      <vt:variant>
        <vt:i4>4194315</vt:i4>
      </vt:variant>
      <vt:variant>
        <vt:i4>624</vt:i4>
      </vt:variant>
      <vt:variant>
        <vt:i4>0</vt:i4>
      </vt:variant>
      <vt:variant>
        <vt:i4>5</vt:i4>
      </vt:variant>
      <vt:variant>
        <vt:lpwstr>http://www.moonfruit.com/</vt:lpwstr>
      </vt:variant>
      <vt:variant>
        <vt:lpwstr/>
      </vt:variant>
      <vt:variant>
        <vt:i4>5570632</vt:i4>
      </vt:variant>
      <vt:variant>
        <vt:i4>621</vt:i4>
      </vt:variant>
      <vt:variant>
        <vt:i4>0</vt:i4>
      </vt:variant>
      <vt:variant>
        <vt:i4>5</vt:i4>
      </vt:variant>
      <vt:variant>
        <vt:lpwstr>http://sites.google.com/</vt:lpwstr>
      </vt:variant>
      <vt:variant>
        <vt:lpwstr/>
      </vt:variant>
      <vt:variant>
        <vt:i4>3080252</vt:i4>
      </vt:variant>
      <vt:variant>
        <vt:i4>618</vt:i4>
      </vt:variant>
      <vt:variant>
        <vt:i4>0</vt:i4>
      </vt:variant>
      <vt:variant>
        <vt:i4>5</vt:i4>
      </vt:variant>
      <vt:variant>
        <vt:lpwstr>http://www.smallbusiness.yahoo.com/</vt:lpwstr>
      </vt:variant>
      <vt:variant>
        <vt:lpwstr/>
      </vt:variant>
      <vt:variant>
        <vt:i4>6291514</vt:i4>
      </vt:variant>
      <vt:variant>
        <vt:i4>612</vt:i4>
      </vt:variant>
      <vt:variant>
        <vt:i4>0</vt:i4>
      </vt:variant>
      <vt:variant>
        <vt:i4>5</vt:i4>
      </vt:variant>
      <vt:variant>
        <vt:lpwstr>http://smallbusiness.yahoo.com/webhosting/</vt:lpwstr>
      </vt:variant>
      <vt:variant>
        <vt:lpwstr/>
      </vt:variant>
      <vt:variant>
        <vt:i4>3670059</vt:i4>
      </vt:variant>
      <vt:variant>
        <vt:i4>609</vt:i4>
      </vt:variant>
      <vt:variant>
        <vt:i4>0</vt:i4>
      </vt:variant>
      <vt:variant>
        <vt:i4>5</vt:i4>
      </vt:variant>
      <vt:variant>
        <vt:lpwstr>http://www.fatcow.com/</vt:lpwstr>
      </vt:variant>
      <vt:variant>
        <vt:lpwstr/>
      </vt:variant>
      <vt:variant>
        <vt:i4>4718598</vt:i4>
      </vt:variant>
      <vt:variant>
        <vt:i4>606</vt:i4>
      </vt:variant>
      <vt:variant>
        <vt:i4>0</vt:i4>
      </vt:variant>
      <vt:variant>
        <vt:i4>5</vt:i4>
      </vt:variant>
      <vt:variant>
        <vt:lpwstr>http://www.ipage.com/</vt:lpwstr>
      </vt:variant>
      <vt:variant>
        <vt:lpwstr/>
      </vt:variant>
      <vt:variant>
        <vt:i4>4718598</vt:i4>
      </vt:variant>
      <vt:variant>
        <vt:i4>600</vt:i4>
      </vt:variant>
      <vt:variant>
        <vt:i4>0</vt:i4>
      </vt:variant>
      <vt:variant>
        <vt:i4>5</vt:i4>
      </vt:variant>
      <vt:variant>
        <vt:lpwstr>http://www.ipage.com/</vt:lpwstr>
      </vt:variant>
      <vt:variant>
        <vt:lpwstr/>
      </vt:variant>
      <vt:variant>
        <vt:i4>4194315</vt:i4>
      </vt:variant>
      <vt:variant>
        <vt:i4>597</vt:i4>
      </vt:variant>
      <vt:variant>
        <vt:i4>0</vt:i4>
      </vt:variant>
      <vt:variant>
        <vt:i4>5</vt:i4>
      </vt:variant>
      <vt:variant>
        <vt:lpwstr>http://www.moonfruit.com/</vt:lpwstr>
      </vt:variant>
      <vt:variant>
        <vt:lpwstr/>
      </vt:variant>
      <vt:variant>
        <vt:i4>4194315</vt:i4>
      </vt:variant>
      <vt:variant>
        <vt:i4>591</vt:i4>
      </vt:variant>
      <vt:variant>
        <vt:i4>0</vt:i4>
      </vt:variant>
      <vt:variant>
        <vt:i4>5</vt:i4>
      </vt:variant>
      <vt:variant>
        <vt:lpwstr>http://www.moonfruit.com/</vt:lpwstr>
      </vt:variant>
      <vt:variant>
        <vt:lpwstr/>
      </vt:variant>
      <vt:variant>
        <vt:i4>5570632</vt:i4>
      </vt:variant>
      <vt:variant>
        <vt:i4>588</vt:i4>
      </vt:variant>
      <vt:variant>
        <vt:i4>0</vt:i4>
      </vt:variant>
      <vt:variant>
        <vt:i4>5</vt:i4>
      </vt:variant>
      <vt:variant>
        <vt:lpwstr>http://sites.google.com/</vt:lpwstr>
      </vt:variant>
      <vt:variant>
        <vt:lpwstr/>
      </vt:variant>
      <vt:variant>
        <vt:i4>131127</vt:i4>
      </vt:variant>
      <vt:variant>
        <vt:i4>582</vt:i4>
      </vt:variant>
      <vt:variant>
        <vt:i4>0</vt:i4>
      </vt:variant>
      <vt:variant>
        <vt:i4>5</vt:i4>
      </vt:variant>
      <vt:variant>
        <vt:lpwstr>H:\BES 218 FLASH FOLDER\http\:Sites.Google.com</vt:lpwstr>
      </vt:variant>
      <vt:variant>
        <vt:lpwstr/>
      </vt:variant>
      <vt:variant>
        <vt:i4>6160458</vt:i4>
      </vt:variant>
      <vt:variant>
        <vt:i4>579</vt:i4>
      </vt:variant>
      <vt:variant>
        <vt:i4>0</vt:i4>
      </vt:variant>
      <vt:variant>
        <vt:i4>5</vt:i4>
      </vt:variant>
      <vt:variant>
        <vt:lpwstr>http://www.moonfruit.yourcompanyname.com/</vt:lpwstr>
      </vt:variant>
      <vt:variant>
        <vt:lpwstr/>
      </vt:variant>
      <vt:variant>
        <vt:i4>3866750</vt:i4>
      </vt:variant>
      <vt:variant>
        <vt:i4>576</vt:i4>
      </vt:variant>
      <vt:variant>
        <vt:i4>0</vt:i4>
      </vt:variant>
      <vt:variant>
        <vt:i4>5</vt:i4>
      </vt:variant>
      <vt:variant>
        <vt:lpwstr>http://www.yourcompanyname.com/</vt:lpwstr>
      </vt:variant>
      <vt:variant>
        <vt:lpwstr/>
      </vt:variant>
      <vt:variant>
        <vt:i4>6357045</vt:i4>
      </vt:variant>
      <vt:variant>
        <vt:i4>573</vt:i4>
      </vt:variant>
      <vt:variant>
        <vt:i4>0</vt:i4>
      </vt:variant>
      <vt:variant>
        <vt:i4>5</vt:i4>
      </vt:variant>
      <vt:variant>
        <vt:lpwstr>http://www.irs.gov/pub/irs-pdf/fss4.pdf</vt:lpwstr>
      </vt:variant>
      <vt:variant>
        <vt:lpwstr/>
      </vt:variant>
      <vt:variant>
        <vt:i4>3080202</vt:i4>
      </vt:variant>
      <vt:variant>
        <vt:i4>570</vt:i4>
      </vt:variant>
      <vt:variant>
        <vt:i4>0</vt:i4>
      </vt:variant>
      <vt:variant>
        <vt:i4>5</vt:i4>
      </vt:variant>
      <vt:variant>
        <vt:lpwstr>mailto:naics@census.gov</vt:lpwstr>
      </vt:variant>
      <vt:variant>
        <vt:lpwstr/>
      </vt:variant>
      <vt:variant>
        <vt:i4>5308435</vt:i4>
      </vt:variant>
      <vt:variant>
        <vt:i4>567</vt:i4>
      </vt:variant>
      <vt:variant>
        <vt:i4>0</vt:i4>
      </vt:variant>
      <vt:variant>
        <vt:i4>5</vt:i4>
      </vt:variant>
      <vt:variant>
        <vt:lpwstr>http://www.naics.com/</vt:lpwstr>
      </vt:variant>
      <vt:variant>
        <vt:lpwstr/>
      </vt:variant>
      <vt:variant>
        <vt:i4>7995435</vt:i4>
      </vt:variant>
      <vt:variant>
        <vt:i4>564</vt:i4>
      </vt:variant>
      <vt:variant>
        <vt:i4>0</vt:i4>
      </vt:variant>
      <vt:variant>
        <vt:i4>5</vt:i4>
      </vt:variant>
      <vt:variant>
        <vt:lpwstr>http://www.naics.com/search.htm</vt:lpwstr>
      </vt:variant>
      <vt:variant>
        <vt:lpwstr/>
      </vt:variant>
      <vt:variant>
        <vt:i4>3932204</vt:i4>
      </vt:variant>
      <vt:variant>
        <vt:i4>561</vt:i4>
      </vt:variant>
      <vt:variant>
        <vt:i4>0</vt:i4>
      </vt:variant>
      <vt:variant>
        <vt:i4>5</vt:i4>
      </vt:variant>
      <vt:variant>
        <vt:lpwstr>http://benefitcorp.net/storage/documents/greyston_annual_2012_ks_05.pdf</vt:lpwstr>
      </vt:variant>
      <vt:variant>
        <vt:lpwstr/>
      </vt:variant>
      <vt:variant>
        <vt:i4>4522000</vt:i4>
      </vt:variant>
      <vt:variant>
        <vt:i4>558</vt:i4>
      </vt:variant>
      <vt:variant>
        <vt:i4>0</vt:i4>
      </vt:variant>
      <vt:variant>
        <vt:i4>5</vt:i4>
      </vt:variant>
      <vt:variant>
        <vt:lpwstr>http://www.socialenterprisetrust.org/</vt:lpwstr>
      </vt:variant>
      <vt:variant>
        <vt:lpwstr/>
      </vt:variant>
      <vt:variant>
        <vt:i4>4456472</vt:i4>
      </vt:variant>
      <vt:variant>
        <vt:i4>555</vt:i4>
      </vt:variant>
      <vt:variant>
        <vt:i4>0</vt:i4>
      </vt:variant>
      <vt:variant>
        <vt:i4>5</vt:i4>
      </vt:variant>
      <vt:variant>
        <vt:lpwstr>http://www.socialenterprisetrust.org/blog/gallery/governor/reset-1-14-14-009/</vt:lpwstr>
      </vt:variant>
      <vt:variant>
        <vt:lpwstr/>
      </vt:variant>
      <vt:variant>
        <vt:i4>5701726</vt:i4>
      </vt:variant>
      <vt:variant>
        <vt:i4>552</vt:i4>
      </vt:variant>
      <vt:variant>
        <vt:i4>0</vt:i4>
      </vt:variant>
      <vt:variant>
        <vt:i4>5</vt:i4>
      </vt:variant>
      <vt:variant>
        <vt:lpwstr>http://ctinnovations.com/resource/70</vt:lpwstr>
      </vt:variant>
      <vt:variant>
        <vt:lpwstr/>
      </vt:variant>
      <vt:variant>
        <vt:i4>5308480</vt:i4>
      </vt:variant>
      <vt:variant>
        <vt:i4>549</vt:i4>
      </vt:variant>
      <vt:variant>
        <vt:i4>0</vt:i4>
      </vt:variant>
      <vt:variant>
        <vt:i4>5</vt:i4>
      </vt:variant>
      <vt:variant>
        <vt:lpwstr>http://www.sots.ct.gov/sots/site/default.asp</vt:lpwstr>
      </vt:variant>
      <vt:variant>
        <vt:lpwstr/>
      </vt:variant>
      <vt:variant>
        <vt:i4>4718598</vt:i4>
      </vt:variant>
      <vt:variant>
        <vt:i4>546</vt:i4>
      </vt:variant>
      <vt:variant>
        <vt:i4>0</vt:i4>
      </vt:variant>
      <vt:variant>
        <vt:i4>5</vt:i4>
      </vt:variant>
      <vt:variant>
        <vt:lpwstr>http://www.copyright.gov/</vt:lpwstr>
      </vt:variant>
      <vt:variant>
        <vt:lpwstr/>
      </vt:variant>
      <vt:variant>
        <vt:i4>8323188</vt:i4>
      </vt:variant>
      <vt:variant>
        <vt:i4>543</vt:i4>
      </vt:variant>
      <vt:variant>
        <vt:i4>0</vt:i4>
      </vt:variant>
      <vt:variant>
        <vt:i4>5</vt:i4>
      </vt:variant>
      <vt:variant>
        <vt:lpwstr>http://www.copyright.gov/circs/circ38a.pdf</vt:lpwstr>
      </vt:variant>
      <vt:variant>
        <vt:lpwstr/>
      </vt:variant>
      <vt:variant>
        <vt:i4>1507378</vt:i4>
      </vt:variant>
      <vt:variant>
        <vt:i4>540</vt:i4>
      </vt:variant>
      <vt:variant>
        <vt:i4>0</vt:i4>
      </vt:variant>
      <vt:variant>
        <vt:i4>5</vt:i4>
      </vt:variant>
      <vt:variant>
        <vt:lpwstr>https://eco.copyright.gov/eService_enu/start.swe?SWECmd=Start&amp;SWEHo=eco.copyright.gov</vt:lpwstr>
      </vt:variant>
      <vt:variant>
        <vt:lpwstr/>
      </vt:variant>
      <vt:variant>
        <vt:i4>5242902</vt:i4>
      </vt:variant>
      <vt:variant>
        <vt:i4>534</vt:i4>
      </vt:variant>
      <vt:variant>
        <vt:i4>0</vt:i4>
      </vt:variant>
      <vt:variant>
        <vt:i4>5</vt:i4>
      </vt:variant>
      <vt:variant>
        <vt:lpwstr>http://www.uspto.gov/</vt:lpwstr>
      </vt:variant>
      <vt:variant>
        <vt:lpwstr/>
      </vt:variant>
      <vt:variant>
        <vt:i4>5505115</vt:i4>
      </vt:variant>
      <vt:variant>
        <vt:i4>531</vt:i4>
      </vt:variant>
      <vt:variant>
        <vt:i4>0</vt:i4>
      </vt:variant>
      <vt:variant>
        <vt:i4>5</vt:i4>
      </vt:variant>
      <vt:variant>
        <vt:lpwstr>http://www.uspto.gov/web/offices/ac/qs/ope/fee031913.htm</vt:lpwstr>
      </vt:variant>
      <vt:variant>
        <vt:lpwstr/>
      </vt:variant>
      <vt:variant>
        <vt:i4>8257651</vt:i4>
      </vt:variant>
      <vt:variant>
        <vt:i4>528</vt:i4>
      </vt:variant>
      <vt:variant>
        <vt:i4>0</vt:i4>
      </vt:variant>
      <vt:variant>
        <vt:i4>5</vt:i4>
      </vt:variant>
      <vt:variant>
        <vt:lpwstr>http://www.uspto.gov/aia_implementation/AC54_Small_Entity_Compliance_Guide_Final.pdf</vt:lpwstr>
      </vt:variant>
      <vt:variant>
        <vt:lpwstr/>
      </vt:variant>
      <vt:variant>
        <vt:i4>4980822</vt:i4>
      </vt:variant>
      <vt:variant>
        <vt:i4>525</vt:i4>
      </vt:variant>
      <vt:variant>
        <vt:i4>0</vt:i4>
      </vt:variant>
      <vt:variant>
        <vt:i4>5</vt:i4>
      </vt:variant>
      <vt:variant>
        <vt:lpwstr>http://www.uspto.gov/patents/resources/types/utility.jsp.</vt:lpwstr>
      </vt:variant>
      <vt:variant>
        <vt:lpwstr/>
      </vt:variant>
      <vt:variant>
        <vt:i4>1179729</vt:i4>
      </vt:variant>
      <vt:variant>
        <vt:i4>522</vt:i4>
      </vt:variant>
      <vt:variant>
        <vt:i4>0</vt:i4>
      </vt:variant>
      <vt:variant>
        <vt:i4>5</vt:i4>
      </vt:variant>
      <vt:variant>
        <vt:lpwstr>http://www.score.org/chapters-map</vt:lpwstr>
      </vt:variant>
      <vt:variant>
        <vt:lpwstr/>
      </vt:variant>
      <vt:variant>
        <vt:i4>4128803</vt:i4>
      </vt:variant>
      <vt:variant>
        <vt:i4>519</vt:i4>
      </vt:variant>
      <vt:variant>
        <vt:i4>0</vt:i4>
      </vt:variant>
      <vt:variant>
        <vt:i4>5</vt:i4>
      </vt:variant>
      <vt:variant>
        <vt:lpwstr>https://www.google.com/?tbm=pts</vt:lpwstr>
      </vt:variant>
      <vt:variant>
        <vt:lpwstr/>
      </vt:variant>
      <vt:variant>
        <vt:i4>5242902</vt:i4>
      </vt:variant>
      <vt:variant>
        <vt:i4>516</vt:i4>
      </vt:variant>
      <vt:variant>
        <vt:i4>0</vt:i4>
      </vt:variant>
      <vt:variant>
        <vt:i4>5</vt:i4>
      </vt:variant>
      <vt:variant>
        <vt:lpwstr>http://www.uspto.gov/</vt:lpwstr>
      </vt:variant>
      <vt:variant>
        <vt:lpwstr/>
      </vt:variant>
      <vt:variant>
        <vt:i4>5111886</vt:i4>
      </vt:variant>
      <vt:variant>
        <vt:i4>513</vt:i4>
      </vt:variant>
      <vt:variant>
        <vt:i4>0</vt:i4>
      </vt:variant>
      <vt:variant>
        <vt:i4>5</vt:i4>
      </vt:variant>
      <vt:variant>
        <vt:lpwstr>http://www.uspto.gov/patents/resources/types/provapp.jsp</vt:lpwstr>
      </vt:variant>
      <vt:variant>
        <vt:lpwstr/>
      </vt:variant>
      <vt:variant>
        <vt:i4>3538944</vt:i4>
      </vt:variant>
      <vt:variant>
        <vt:i4>510</vt:i4>
      </vt:variant>
      <vt:variant>
        <vt:i4>0</vt:i4>
      </vt:variant>
      <vt:variant>
        <vt:i4>5</vt:i4>
      </vt:variant>
      <vt:variant>
        <vt:lpwstr>http://www.uspto.gov/web/offices/com/iip/pdf/brochure_05.pdf</vt:lpwstr>
      </vt:variant>
      <vt:variant>
        <vt:lpwstr/>
      </vt:variant>
      <vt:variant>
        <vt:i4>4980822</vt:i4>
      </vt:variant>
      <vt:variant>
        <vt:i4>507</vt:i4>
      </vt:variant>
      <vt:variant>
        <vt:i4>0</vt:i4>
      </vt:variant>
      <vt:variant>
        <vt:i4>5</vt:i4>
      </vt:variant>
      <vt:variant>
        <vt:lpwstr>http://www.uspto.gov/patents/resources/types/utility.jsp</vt:lpwstr>
      </vt:variant>
      <vt:variant>
        <vt:lpwstr/>
      </vt:variant>
      <vt:variant>
        <vt:i4>124</vt:i4>
      </vt:variant>
      <vt:variant>
        <vt:i4>486</vt:i4>
      </vt:variant>
      <vt:variant>
        <vt:i4>0</vt:i4>
      </vt:variant>
      <vt:variant>
        <vt:i4>5</vt:i4>
      </vt:variant>
      <vt:variant>
        <vt:lpwstr>http://www.google.com/url?sa=i&amp;source=images&amp;cd=&amp;cad=rja&amp;docid=3LTVBTaCB-E50M&amp;tbnid=TW40P_3a4vVnfM:&amp;ved=0CAgQjRwwAA&amp;url=http%3A%2F%2Ftheinspirationroom.com%2Fdaily%2F2012%2Ftwitter-logo-redesigned%2F&amp;ei=2Y8RUunoE83yyAG37YCoAw&amp;psig=AFQjCNHCm-9SLclhegygQxrvgkNbXixYTw&amp;ust=1376969049375311</vt:lpwstr>
      </vt:variant>
      <vt:variant>
        <vt:lpwstr/>
      </vt:variant>
      <vt:variant>
        <vt:i4>5439580</vt:i4>
      </vt:variant>
      <vt:variant>
        <vt:i4>480</vt:i4>
      </vt:variant>
      <vt:variant>
        <vt:i4>0</vt:i4>
      </vt:variant>
      <vt:variant>
        <vt:i4>5</vt:i4>
      </vt:variant>
      <vt:variant>
        <vt:lpwstr>http://www.uspto.gov/trademarks/index.jsp</vt:lpwstr>
      </vt:variant>
      <vt:variant>
        <vt:lpwstr/>
      </vt:variant>
      <vt:variant>
        <vt:i4>5439553</vt:i4>
      </vt:variant>
      <vt:variant>
        <vt:i4>477</vt:i4>
      </vt:variant>
      <vt:variant>
        <vt:i4>0</vt:i4>
      </vt:variant>
      <vt:variant>
        <vt:i4>5</vt:i4>
      </vt:variant>
      <vt:variant>
        <vt:lpwstr>http://www.uspto.gov/trademarks/law/madrid/index.jsp</vt:lpwstr>
      </vt:variant>
      <vt:variant>
        <vt:lpwstr/>
      </vt:variant>
      <vt:variant>
        <vt:i4>1310741</vt:i4>
      </vt:variant>
      <vt:variant>
        <vt:i4>474</vt:i4>
      </vt:variant>
      <vt:variant>
        <vt:i4>0</vt:i4>
      </vt:variant>
      <vt:variant>
        <vt:i4>5</vt:i4>
      </vt:variant>
      <vt:variant>
        <vt:lpwstr>http://tess2.uspto.gov/bin/gate.exe?f=searchss&amp;state=4803:ezuwkr.1.1</vt:lpwstr>
      </vt:variant>
      <vt:variant>
        <vt:lpwstr/>
      </vt:variant>
      <vt:variant>
        <vt:i4>5963840</vt:i4>
      </vt:variant>
      <vt:variant>
        <vt:i4>471</vt:i4>
      </vt:variant>
      <vt:variant>
        <vt:i4>0</vt:i4>
      </vt:variant>
      <vt:variant>
        <vt:i4>5</vt:i4>
      </vt:variant>
      <vt:variant>
        <vt:lpwstr>http://mailchimp.com/</vt:lpwstr>
      </vt:variant>
      <vt:variant>
        <vt:lpwstr/>
      </vt:variant>
      <vt:variant>
        <vt:i4>5963860</vt:i4>
      </vt:variant>
      <vt:variant>
        <vt:i4>468</vt:i4>
      </vt:variant>
      <vt:variant>
        <vt:i4>0</vt:i4>
      </vt:variant>
      <vt:variant>
        <vt:i4>5</vt:i4>
      </vt:variant>
      <vt:variant>
        <vt:lpwstr>https://www.google.com/alerts</vt:lpwstr>
      </vt:variant>
      <vt:variant>
        <vt:lpwstr/>
      </vt:variant>
      <vt:variant>
        <vt:i4>5832733</vt:i4>
      </vt:variant>
      <vt:variant>
        <vt:i4>465</vt:i4>
      </vt:variant>
      <vt:variant>
        <vt:i4>0</vt:i4>
      </vt:variant>
      <vt:variant>
        <vt:i4>5</vt:i4>
      </vt:variant>
      <vt:variant>
        <vt:lpwstr>https://developers.google.com/+/web/+1button/</vt:lpwstr>
      </vt:variant>
      <vt:variant>
        <vt:lpwstr/>
      </vt:variant>
      <vt:variant>
        <vt:i4>7274529</vt:i4>
      </vt:variant>
      <vt:variant>
        <vt:i4>462</vt:i4>
      </vt:variant>
      <vt:variant>
        <vt:i4>0</vt:i4>
      </vt:variant>
      <vt:variant>
        <vt:i4>5</vt:i4>
      </vt:variant>
      <vt:variant>
        <vt:lpwstr>http://support.addthis.com/customer/portal/articles/381237-third-party-buttons</vt:lpwstr>
      </vt:variant>
      <vt:variant>
        <vt:lpwstr>facebook-like</vt:lpwstr>
      </vt:variant>
      <vt:variant>
        <vt:i4>2162803</vt:i4>
      </vt:variant>
      <vt:variant>
        <vt:i4>459</vt:i4>
      </vt:variant>
      <vt:variant>
        <vt:i4>0</vt:i4>
      </vt:variant>
      <vt:variant>
        <vt:i4>5</vt:i4>
      </vt:variant>
      <vt:variant>
        <vt:lpwstr>http://www.cliffennico.com/</vt:lpwstr>
      </vt:variant>
      <vt:variant>
        <vt:lpwstr/>
      </vt:variant>
      <vt:variant>
        <vt:i4>4456526</vt:i4>
      </vt:variant>
      <vt:variant>
        <vt:i4>456</vt:i4>
      </vt:variant>
      <vt:variant>
        <vt:i4>0</vt:i4>
      </vt:variant>
      <vt:variant>
        <vt:i4>5</vt:i4>
      </vt:variant>
      <vt:variant>
        <vt:lpwstr>https://www.facebook.com/advertising/</vt:lpwstr>
      </vt:variant>
      <vt:variant>
        <vt:lpwstr/>
      </vt:variant>
      <vt:variant>
        <vt:i4>3014717</vt:i4>
      </vt:variant>
      <vt:variant>
        <vt:i4>453</vt:i4>
      </vt:variant>
      <vt:variant>
        <vt:i4>0</vt:i4>
      </vt:variant>
      <vt:variant>
        <vt:i4>5</vt:i4>
      </vt:variant>
      <vt:variant>
        <vt:lpwstr>http://www.launchrock.com/</vt:lpwstr>
      </vt:variant>
      <vt:variant>
        <vt:lpwstr/>
      </vt:variant>
      <vt:variant>
        <vt:i4>3735601</vt:i4>
      </vt:variant>
      <vt:variant>
        <vt:i4>450</vt:i4>
      </vt:variant>
      <vt:variant>
        <vt:i4>0</vt:i4>
      </vt:variant>
      <vt:variant>
        <vt:i4>5</vt:i4>
      </vt:variant>
      <vt:variant>
        <vt:lpwstr>http://www.officedepot.com/a/promo/cpd</vt:lpwstr>
      </vt:variant>
      <vt:variant>
        <vt:lpwstr/>
      </vt:variant>
      <vt:variant>
        <vt:i4>917578</vt:i4>
      </vt:variant>
      <vt:variant>
        <vt:i4>447</vt:i4>
      </vt:variant>
      <vt:variant>
        <vt:i4>0</vt:i4>
      </vt:variant>
      <vt:variant>
        <vt:i4>5</vt:i4>
      </vt:variant>
      <vt:variant>
        <vt:lpwstr>http://customprinting.officedepot.com/Business-Cards/CustomPrintingPrice.aspx</vt:lpwstr>
      </vt:variant>
      <vt:variant>
        <vt:lpwstr/>
      </vt:variant>
      <vt:variant>
        <vt:i4>7929953</vt:i4>
      </vt:variant>
      <vt:variant>
        <vt:i4>444</vt:i4>
      </vt:variant>
      <vt:variant>
        <vt:i4>0</vt:i4>
      </vt:variant>
      <vt:variant>
        <vt:i4>5</vt:i4>
      </vt:variant>
      <vt:variant>
        <vt:lpwstr>http://www.officedepot.com/a/design-print-and-ship</vt:lpwstr>
      </vt:variant>
      <vt:variant>
        <vt:lpwstr/>
      </vt:variant>
      <vt:variant>
        <vt:i4>3670057</vt:i4>
      </vt:variant>
      <vt:variant>
        <vt:i4>441</vt:i4>
      </vt:variant>
      <vt:variant>
        <vt:i4>0</vt:i4>
      </vt:variant>
      <vt:variant>
        <vt:i4>5</vt:i4>
      </vt:variant>
      <vt:variant>
        <vt:lpwstr>http://www.staples.com/PrintandCopy</vt:lpwstr>
      </vt:variant>
      <vt:variant>
        <vt:lpwstr/>
      </vt:variant>
      <vt:variant>
        <vt:i4>5242958</vt:i4>
      </vt:variant>
      <vt:variant>
        <vt:i4>438</vt:i4>
      </vt:variant>
      <vt:variant>
        <vt:i4>0</vt:i4>
      </vt:variant>
      <vt:variant>
        <vt:i4>5</vt:i4>
      </vt:variant>
      <vt:variant>
        <vt:lpwstr>http://www.printonline.fedex.com/</vt:lpwstr>
      </vt:variant>
      <vt:variant>
        <vt:lpwstr/>
      </vt:variant>
      <vt:variant>
        <vt:i4>8323108</vt:i4>
      </vt:variant>
      <vt:variant>
        <vt:i4>435</vt:i4>
      </vt:variant>
      <vt:variant>
        <vt:i4>0</vt:i4>
      </vt:variant>
      <vt:variant>
        <vt:i4>5</vt:i4>
      </vt:variant>
      <vt:variant>
        <vt:lpwstr>http://services.amazon.com/</vt:lpwstr>
      </vt:variant>
      <vt:variant>
        <vt:lpwstr/>
      </vt:variant>
      <vt:variant>
        <vt:i4>6291498</vt:i4>
      </vt:variant>
      <vt:variant>
        <vt:i4>432</vt:i4>
      </vt:variant>
      <vt:variant>
        <vt:i4>0</vt:i4>
      </vt:variant>
      <vt:variant>
        <vt:i4>5</vt:i4>
      </vt:variant>
      <vt:variant>
        <vt:lpwstr>http://www.back-offices.com/GCC</vt:lpwstr>
      </vt:variant>
      <vt:variant>
        <vt:lpwstr/>
      </vt:variant>
      <vt:variant>
        <vt:i4>786487</vt:i4>
      </vt:variant>
      <vt:variant>
        <vt:i4>429</vt:i4>
      </vt:variant>
      <vt:variant>
        <vt:i4>0</vt:i4>
      </vt:variant>
      <vt:variant>
        <vt:i4>5</vt:i4>
      </vt:variant>
      <vt:variant>
        <vt:lpwstr>mailto:name@YourCompany.com</vt:lpwstr>
      </vt:variant>
      <vt:variant>
        <vt:lpwstr/>
      </vt:variant>
      <vt:variant>
        <vt:i4>5767262</vt:i4>
      </vt:variant>
      <vt:variant>
        <vt:i4>408</vt:i4>
      </vt:variant>
      <vt:variant>
        <vt:i4>0</vt:i4>
      </vt:variant>
      <vt:variant>
        <vt:i4>5</vt:i4>
      </vt:variant>
      <vt:variant>
        <vt:lpwstr>http://www.google.com/images</vt:lpwstr>
      </vt:variant>
      <vt:variant>
        <vt:lpwstr/>
      </vt:variant>
      <vt:variant>
        <vt:i4>4980750</vt:i4>
      </vt:variant>
      <vt:variant>
        <vt:i4>405</vt:i4>
      </vt:variant>
      <vt:variant>
        <vt:i4>0</vt:i4>
      </vt:variant>
      <vt:variant>
        <vt:i4>5</vt:i4>
      </vt:variant>
      <vt:variant>
        <vt:lpwstr>http://www.colorexplorer.com/</vt:lpwstr>
      </vt:variant>
      <vt:variant>
        <vt:lpwstr/>
      </vt:variant>
      <vt:variant>
        <vt:i4>4128829</vt:i4>
      </vt:variant>
      <vt:variant>
        <vt:i4>402</vt:i4>
      </vt:variant>
      <vt:variant>
        <vt:i4>0</vt:i4>
      </vt:variant>
      <vt:variant>
        <vt:i4>5</vt:i4>
      </vt:variant>
      <vt:variant>
        <vt:lpwstr>http://www.google.com/webfonts</vt:lpwstr>
      </vt:variant>
      <vt:variant>
        <vt:lpwstr/>
      </vt:variant>
      <vt:variant>
        <vt:i4>7798834</vt:i4>
      </vt:variant>
      <vt:variant>
        <vt:i4>399</vt:i4>
      </vt:variant>
      <vt:variant>
        <vt:i4>0</vt:i4>
      </vt:variant>
      <vt:variant>
        <vt:i4>5</vt:i4>
      </vt:variant>
      <vt:variant>
        <vt:lpwstr>http://www.fontpicker.net/air/</vt:lpwstr>
      </vt:variant>
      <vt:variant>
        <vt:lpwstr/>
      </vt:variant>
      <vt:variant>
        <vt:i4>42</vt:i4>
      </vt:variant>
      <vt:variant>
        <vt:i4>396</vt:i4>
      </vt:variant>
      <vt:variant>
        <vt:i4>0</vt:i4>
      </vt:variant>
      <vt:variant>
        <vt:i4>5</vt:i4>
      </vt:variant>
      <vt:variant>
        <vt:lpwstr>mailto:YourName@YourCompany.com</vt:lpwstr>
      </vt:variant>
      <vt:variant>
        <vt:lpwstr/>
      </vt:variant>
      <vt:variant>
        <vt:i4>1245242</vt:i4>
      </vt:variant>
      <vt:variant>
        <vt:i4>393</vt:i4>
      </vt:variant>
      <vt:variant>
        <vt:i4>0</vt:i4>
      </vt:variant>
      <vt:variant>
        <vt:i4>5</vt:i4>
      </vt:variant>
      <vt:variant>
        <vt:lpwstr>mailto:PartyHardy@clubs.com</vt:lpwstr>
      </vt:variant>
      <vt:variant>
        <vt:lpwstr/>
      </vt:variant>
      <vt:variant>
        <vt:i4>3211297</vt:i4>
      </vt:variant>
      <vt:variant>
        <vt:i4>390</vt:i4>
      </vt:variant>
      <vt:variant>
        <vt:i4>0</vt:i4>
      </vt:variant>
      <vt:variant>
        <vt:i4>5</vt:i4>
      </vt:variant>
      <vt:variant>
        <vt:lpwstr>http://faxzero.com/</vt:lpwstr>
      </vt:variant>
      <vt:variant>
        <vt:lpwstr/>
      </vt:variant>
      <vt:variant>
        <vt:i4>2752623</vt:i4>
      </vt:variant>
      <vt:variant>
        <vt:i4>387</vt:i4>
      </vt:variant>
      <vt:variant>
        <vt:i4>0</vt:i4>
      </vt:variant>
      <vt:variant>
        <vt:i4>5</vt:i4>
      </vt:variant>
      <vt:variant>
        <vt:lpwstr>http://www.ringcentral.com/</vt:lpwstr>
      </vt:variant>
      <vt:variant>
        <vt:lpwstr/>
      </vt:variant>
      <vt:variant>
        <vt:i4>2752580</vt:i4>
      </vt:variant>
      <vt:variant>
        <vt:i4>384</vt:i4>
      </vt:variant>
      <vt:variant>
        <vt:i4>0</vt:i4>
      </vt:variant>
      <vt:variant>
        <vt:i4>5</vt:i4>
      </vt:variant>
      <vt:variant>
        <vt:lpwstr>G:\www.Nextiva.com</vt:lpwstr>
      </vt:variant>
      <vt:variant>
        <vt:lpwstr/>
      </vt:variant>
      <vt:variant>
        <vt:i4>2949164</vt:i4>
      </vt:variant>
      <vt:variant>
        <vt:i4>381</vt:i4>
      </vt:variant>
      <vt:variant>
        <vt:i4>0</vt:i4>
      </vt:variant>
      <vt:variant>
        <vt:i4>5</vt:i4>
      </vt:variant>
      <vt:variant>
        <vt:lpwstr>http://www.google.com/voice</vt:lpwstr>
      </vt:variant>
      <vt:variant>
        <vt:lpwstr/>
      </vt:variant>
      <vt:variant>
        <vt:i4>2752623</vt:i4>
      </vt:variant>
      <vt:variant>
        <vt:i4>378</vt:i4>
      </vt:variant>
      <vt:variant>
        <vt:i4>0</vt:i4>
      </vt:variant>
      <vt:variant>
        <vt:i4>5</vt:i4>
      </vt:variant>
      <vt:variant>
        <vt:lpwstr>http://www.ringcentral.com/</vt:lpwstr>
      </vt:variant>
      <vt:variant>
        <vt:lpwstr/>
      </vt:variant>
      <vt:variant>
        <vt:i4>5832732</vt:i4>
      </vt:variant>
      <vt:variant>
        <vt:i4>375</vt:i4>
      </vt:variant>
      <vt:variant>
        <vt:i4>0</vt:i4>
      </vt:variant>
      <vt:variant>
        <vt:i4>5</vt:i4>
      </vt:variant>
      <vt:variant>
        <vt:lpwstr>http://cerc.zoomprospector.com/main/tools/basicsearch.asp</vt:lpwstr>
      </vt:variant>
      <vt:variant>
        <vt:lpwstr/>
      </vt:variant>
      <vt:variant>
        <vt:i4>196685</vt:i4>
      </vt:variant>
      <vt:variant>
        <vt:i4>372</vt:i4>
      </vt:variant>
      <vt:variant>
        <vt:i4>0</vt:i4>
      </vt:variant>
      <vt:variant>
        <vt:i4>5</vt:i4>
      </vt:variant>
      <vt:variant>
        <vt:lpwstr>http://www.back-offices.com/</vt:lpwstr>
      </vt:variant>
      <vt:variant>
        <vt:lpwstr/>
      </vt:variant>
      <vt:variant>
        <vt:i4>4456529</vt:i4>
      </vt:variant>
      <vt:variant>
        <vt:i4>369</vt:i4>
      </vt:variant>
      <vt:variant>
        <vt:i4>0</vt:i4>
      </vt:variant>
      <vt:variant>
        <vt:i4>5</vt:i4>
      </vt:variant>
      <vt:variant>
        <vt:lpwstr>http://librarybestbets.fairfield.edu/management_subject_list</vt:lpwstr>
      </vt:variant>
      <vt:variant>
        <vt:lpwstr/>
      </vt:variant>
      <vt:variant>
        <vt:i4>6946861</vt:i4>
      </vt:variant>
      <vt:variant>
        <vt:i4>366</vt:i4>
      </vt:variant>
      <vt:variant>
        <vt:i4>0</vt:i4>
      </vt:variant>
      <vt:variant>
        <vt:i4>5</vt:i4>
      </vt:variant>
      <vt:variant>
        <vt:lpwstr>http://www.my.commnet.edu/</vt:lpwstr>
      </vt:variant>
      <vt:variant>
        <vt:lpwstr/>
      </vt:variant>
      <vt:variant>
        <vt:i4>2687029</vt:i4>
      </vt:variant>
      <vt:variant>
        <vt:i4>363</vt:i4>
      </vt:variant>
      <vt:variant>
        <vt:i4>0</vt:i4>
      </vt:variant>
      <vt:variant>
        <vt:i4>5</vt:i4>
      </vt:variant>
      <vt:variant>
        <vt:lpwstr>http://www.cga.ct.gov/2011/pub/chap219.htm</vt:lpwstr>
      </vt:variant>
      <vt:variant>
        <vt:lpwstr>Sec12-412.htm</vt:lpwstr>
      </vt:variant>
      <vt:variant>
        <vt:i4>2359399</vt:i4>
      </vt:variant>
      <vt:variant>
        <vt:i4>357</vt:i4>
      </vt:variant>
      <vt:variant>
        <vt:i4>0</vt:i4>
      </vt:variant>
      <vt:variant>
        <vt:i4>5</vt:i4>
      </vt:variant>
      <vt:variant>
        <vt:lpwstr>http://www.hrblock.com/free-tax-tips-calculators/index.html</vt:lpwstr>
      </vt:variant>
      <vt:variant>
        <vt:lpwstr/>
      </vt:variant>
      <vt:variant>
        <vt:i4>4849695</vt:i4>
      </vt:variant>
      <vt:variant>
        <vt:i4>345</vt:i4>
      </vt:variant>
      <vt:variant>
        <vt:i4>0</vt:i4>
      </vt:variant>
      <vt:variant>
        <vt:i4>5</vt:i4>
      </vt:variant>
      <vt:variant>
        <vt:lpwstr>http://www.cacoo.com/</vt:lpwstr>
      </vt:variant>
      <vt:variant>
        <vt:lpwstr/>
      </vt:variant>
      <vt:variant>
        <vt:i4>2752625</vt:i4>
      </vt:variant>
      <vt:variant>
        <vt:i4>342</vt:i4>
      </vt:variant>
      <vt:variant>
        <vt:i4>0</vt:i4>
      </vt:variant>
      <vt:variant>
        <vt:i4>5</vt:i4>
      </vt:variant>
      <vt:variant>
        <vt:lpwstr>http://www.businessmodelgeneration.com/</vt:lpwstr>
      </vt:variant>
      <vt:variant>
        <vt:lpwstr/>
      </vt:variant>
      <vt:variant>
        <vt:i4>8257641</vt:i4>
      </vt:variant>
      <vt:variant>
        <vt:i4>336</vt:i4>
      </vt:variant>
      <vt:variant>
        <vt:i4>0</vt:i4>
      </vt:variant>
      <vt:variant>
        <vt:i4>5</vt:i4>
      </vt:variant>
      <vt:variant>
        <vt:lpwstr>https://drive.google.com/templates?view=public</vt:lpwstr>
      </vt:variant>
      <vt:variant>
        <vt:lpwstr/>
      </vt:variant>
      <vt:variant>
        <vt:i4>4784153</vt:i4>
      </vt:variant>
      <vt:variant>
        <vt:i4>333</vt:i4>
      </vt:variant>
      <vt:variant>
        <vt:i4>0</vt:i4>
      </vt:variant>
      <vt:variant>
        <vt:i4>5</vt:i4>
      </vt:variant>
      <vt:variant>
        <vt:lpwstr>http://www.drive.google.com/</vt:lpwstr>
      </vt:variant>
      <vt:variant>
        <vt:lpwstr/>
      </vt:variant>
      <vt:variant>
        <vt:i4>2818103</vt:i4>
      </vt:variant>
      <vt:variant>
        <vt:i4>330</vt:i4>
      </vt:variant>
      <vt:variant>
        <vt:i4>0</vt:i4>
      </vt:variant>
      <vt:variant>
        <vt:i4>5</vt:i4>
      </vt:variant>
      <vt:variant>
        <vt:lpwstr>http://youtu.be/QoAOzMTLP5s</vt:lpwstr>
      </vt:variant>
      <vt:variant>
        <vt:lpwstr/>
      </vt:variant>
      <vt:variant>
        <vt:i4>6750247</vt:i4>
      </vt:variant>
      <vt:variant>
        <vt:i4>327</vt:i4>
      </vt:variant>
      <vt:variant>
        <vt:i4>0</vt:i4>
      </vt:variant>
      <vt:variant>
        <vt:i4>5</vt:i4>
      </vt:variant>
      <vt:variant>
        <vt:lpwstr>http://www.back-offices.com/college</vt:lpwstr>
      </vt:variant>
      <vt:variant>
        <vt:lpwstr/>
      </vt:variant>
      <vt:variant>
        <vt:i4>2162731</vt:i4>
      </vt:variant>
      <vt:variant>
        <vt:i4>324</vt:i4>
      </vt:variant>
      <vt:variant>
        <vt:i4>0</vt:i4>
      </vt:variant>
      <vt:variant>
        <vt:i4>5</vt:i4>
      </vt:variant>
      <vt:variant>
        <vt:lpwstr>https://support.google.com/consumersurveys/</vt:lpwstr>
      </vt:variant>
      <vt:variant>
        <vt:lpwstr/>
      </vt:variant>
      <vt:variant>
        <vt:i4>4194369</vt:i4>
      </vt:variant>
      <vt:variant>
        <vt:i4>321</vt:i4>
      </vt:variant>
      <vt:variant>
        <vt:i4>0</vt:i4>
      </vt:variant>
      <vt:variant>
        <vt:i4>5</vt:i4>
      </vt:variant>
      <vt:variant>
        <vt:lpwstr>http://www.hoovers.com/mktsem/access-all-businesses.html</vt:lpwstr>
      </vt:variant>
      <vt:variant>
        <vt:lpwstr/>
      </vt:variant>
      <vt:variant>
        <vt:i4>5308505</vt:i4>
      </vt:variant>
      <vt:variant>
        <vt:i4>318</vt:i4>
      </vt:variant>
      <vt:variant>
        <vt:i4>0</vt:i4>
      </vt:variant>
      <vt:variant>
        <vt:i4>5</vt:i4>
      </vt:variant>
      <vt:variant>
        <vt:lpwstr>http://www.google.com/Patents</vt:lpwstr>
      </vt:variant>
      <vt:variant>
        <vt:lpwstr/>
      </vt:variant>
      <vt:variant>
        <vt:i4>3604517</vt:i4>
      </vt:variant>
      <vt:variant>
        <vt:i4>315</vt:i4>
      </vt:variant>
      <vt:variant>
        <vt:i4>0</vt:i4>
      </vt:variant>
      <vt:variant>
        <vt:i4>5</vt:i4>
      </vt:variant>
      <vt:variant>
        <vt:lpwstr>http://www.bizbuysell.com/</vt:lpwstr>
      </vt:variant>
      <vt:variant>
        <vt:lpwstr/>
      </vt:variant>
      <vt:variant>
        <vt:i4>5636161</vt:i4>
      </vt:variant>
      <vt:variant>
        <vt:i4>312</vt:i4>
      </vt:variant>
      <vt:variant>
        <vt:i4>0</vt:i4>
      </vt:variant>
      <vt:variant>
        <vt:i4>5</vt:i4>
      </vt:variant>
      <vt:variant>
        <vt:lpwstr>http://www.businessmart.com/</vt:lpwstr>
      </vt:variant>
      <vt:variant>
        <vt:lpwstr/>
      </vt:variant>
      <vt:variant>
        <vt:i4>3276912</vt:i4>
      </vt:variant>
      <vt:variant>
        <vt:i4>309</vt:i4>
      </vt:variant>
      <vt:variant>
        <vt:i4>0</vt:i4>
      </vt:variant>
      <vt:variant>
        <vt:i4>5</vt:i4>
      </vt:variant>
      <vt:variant>
        <vt:lpwstr>http://www.mediafinder.com/</vt:lpwstr>
      </vt:variant>
      <vt:variant>
        <vt:lpwstr/>
      </vt:variant>
      <vt:variant>
        <vt:i4>4980801</vt:i4>
      </vt:variant>
      <vt:variant>
        <vt:i4>306</vt:i4>
      </vt:variant>
      <vt:variant>
        <vt:i4>0</vt:i4>
      </vt:variant>
      <vt:variant>
        <vt:i4>5</vt:i4>
      </vt:variant>
      <vt:variant>
        <vt:lpwstr>http://www.seniorpeoplemeet.com/</vt:lpwstr>
      </vt:variant>
      <vt:variant>
        <vt:lpwstr/>
      </vt:variant>
      <vt:variant>
        <vt:i4>5308511</vt:i4>
      </vt:variant>
      <vt:variant>
        <vt:i4>12</vt:i4>
      </vt:variant>
      <vt:variant>
        <vt:i4>0</vt:i4>
      </vt:variant>
      <vt:variant>
        <vt:i4>5</vt:i4>
      </vt:variant>
      <vt:variant>
        <vt:lpwstr>http://www.askthevc.com/</vt:lpwstr>
      </vt:variant>
      <vt:variant>
        <vt:lpwstr/>
      </vt:variant>
      <vt:variant>
        <vt:i4>2424885</vt:i4>
      </vt:variant>
      <vt:variant>
        <vt:i4>9</vt:i4>
      </vt:variant>
      <vt:variant>
        <vt:i4>0</vt:i4>
      </vt:variant>
      <vt:variant>
        <vt:i4>5</vt:i4>
      </vt:variant>
      <vt:variant>
        <vt:lpwstr>http://www.askthevc.com/wp/archives/2007/01/how-to-incentivize-employees-in-a-llc-context.html</vt:lpwstr>
      </vt:variant>
      <vt:variant>
        <vt:lpwstr/>
      </vt:variant>
      <vt:variant>
        <vt:i4>5570564</vt:i4>
      </vt:variant>
      <vt:variant>
        <vt:i4>6</vt:i4>
      </vt:variant>
      <vt:variant>
        <vt:i4>0</vt:i4>
      </vt:variant>
      <vt:variant>
        <vt:i4>5</vt:i4>
      </vt:variant>
      <vt:variant>
        <vt:lpwstr>http://www.askthevc.com/wp/archives/2007/05/compensation-in-venture-backed-companies-before-they-raise-money.html</vt:lpwstr>
      </vt:variant>
      <vt:variant>
        <vt:lpwstr/>
      </vt:variant>
      <vt:variant>
        <vt:i4>2162721</vt:i4>
      </vt:variant>
      <vt:variant>
        <vt:i4>3</vt:i4>
      </vt:variant>
      <vt:variant>
        <vt:i4>0</vt:i4>
      </vt:variant>
      <vt:variant>
        <vt:i4>5</vt:i4>
      </vt:variant>
      <vt:variant>
        <vt:lpwstr>http://www.techtransfer.harvard.edu/inventions/ip/software/compare/</vt:lpwstr>
      </vt:variant>
      <vt:variant>
        <vt:lpwstr/>
      </vt:variant>
      <vt:variant>
        <vt:i4>917616</vt:i4>
      </vt:variant>
      <vt:variant>
        <vt:i4>0</vt:i4>
      </vt:variant>
      <vt:variant>
        <vt:i4>0</vt:i4>
      </vt:variant>
      <vt:variant>
        <vt:i4>5</vt:i4>
      </vt:variant>
      <vt:variant>
        <vt:lpwstr>mailto:iplawclinic@law.uconn.edu</vt:lpwstr>
      </vt:variant>
      <vt:variant>
        <vt:lpwstr/>
      </vt:variant>
      <vt:variant>
        <vt:i4>4915313</vt:i4>
      </vt:variant>
      <vt:variant>
        <vt:i4>-1</vt:i4>
      </vt:variant>
      <vt:variant>
        <vt:i4>1165</vt:i4>
      </vt:variant>
      <vt:variant>
        <vt:i4>1</vt:i4>
      </vt:variant>
      <vt:variant>
        <vt:lpwstr>http://thinkofthat.net/blog/wp-content/uploads/2012/08/Coca-Cola_logo1-e1345477767942.jpg</vt:lpwstr>
      </vt:variant>
      <vt:variant>
        <vt:lpwstr/>
      </vt:variant>
      <vt:variant>
        <vt:i4>4849749</vt:i4>
      </vt:variant>
      <vt:variant>
        <vt:i4>-1</vt:i4>
      </vt:variant>
      <vt:variant>
        <vt:i4>1171</vt:i4>
      </vt:variant>
      <vt:variant>
        <vt:i4>1</vt:i4>
      </vt:variant>
      <vt:variant>
        <vt:lpwstr>http://31.media.tumblr.com/tumblr_lpk2pcaY8I1qbumt5o1_500.jpg</vt:lpwstr>
      </vt:variant>
      <vt:variant>
        <vt:lpwstr/>
      </vt:variant>
      <vt:variant>
        <vt:i4>5439559</vt:i4>
      </vt:variant>
      <vt:variant>
        <vt:i4>-1</vt:i4>
      </vt:variant>
      <vt:variant>
        <vt:i4>1173</vt:i4>
      </vt:variant>
      <vt:variant>
        <vt:i4>1</vt:i4>
      </vt:variant>
      <vt:variant>
        <vt:lpwstr>http://img.gawkerassets.com/img/17vqc75cpe6cejpg/original.jpg</vt:lpwstr>
      </vt:variant>
      <vt:variant>
        <vt:lpwstr/>
      </vt:variant>
      <vt:variant>
        <vt:i4>4587529</vt:i4>
      </vt:variant>
      <vt:variant>
        <vt:i4>-1</vt:i4>
      </vt:variant>
      <vt:variant>
        <vt:i4>1174</vt:i4>
      </vt:variant>
      <vt:variant>
        <vt:i4>1</vt:i4>
      </vt:variant>
      <vt:variant>
        <vt:lpwstr>http://lawprofessors.typepad.com/.a/6a00d8341bfae553ef0168e5672162970c-pi</vt:lpwstr>
      </vt:variant>
      <vt:variant>
        <vt:lpwstr/>
      </vt:variant>
      <vt:variant>
        <vt:i4>851976</vt:i4>
      </vt:variant>
      <vt:variant>
        <vt:i4>-1</vt:i4>
      </vt:variant>
      <vt:variant>
        <vt:i4>1212</vt:i4>
      </vt:variant>
      <vt:variant>
        <vt:i4>1</vt:i4>
      </vt:variant>
      <vt:variant>
        <vt:lpwstr>http://blog.errantsurf.com/wp-content/uploads/2012/08/Guess-thats-why-they-call-it-the-blues-1941.jpg</vt:lpwstr>
      </vt:variant>
      <vt:variant>
        <vt:lpwstr/>
      </vt:variant>
      <vt:variant>
        <vt:i4>6946886</vt:i4>
      </vt:variant>
      <vt:variant>
        <vt:i4>-1</vt:i4>
      </vt:variant>
      <vt:variant>
        <vt:i4>1301</vt:i4>
      </vt:variant>
      <vt:variant>
        <vt:i4>1</vt:i4>
      </vt:variant>
      <vt:variant>
        <vt:lpwstr>http://1.bp.blogspot.com/-v20H4E_QIOo/TbE7sf9C-TI/AAAAAAAAADY/uhRbpDsCMyg/s400/business+model+canvas+by+Osterwalder+and+Pigneur.jpg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BUS 236					NAME ________________________________</dc:title>
  <dc:subject/>
  <dc:creator>Mike Roer</dc:creator>
  <cp:keywords/>
  <dc:description/>
  <cp:lastModifiedBy>Mike Roer</cp:lastModifiedBy>
  <cp:revision>2</cp:revision>
  <cp:lastPrinted>2025-07-13T16:28:00Z</cp:lastPrinted>
  <dcterms:created xsi:type="dcterms:W3CDTF">2025-07-13T16:56:00Z</dcterms:created>
  <dcterms:modified xsi:type="dcterms:W3CDTF">2025-07-13T16:56:00Z</dcterms:modified>
</cp:coreProperties>
</file>